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theme/themeOverride2.xml" ContentType="application/vnd.openxmlformats-officedocument.themeOverride+xml"/>
  <Override PartName="/word/charts/chart6.xml" ContentType="application/vnd.openxmlformats-officedocument.drawingml.chart+xml"/>
  <Override PartName="/word/theme/themeOverride3.xml" ContentType="application/vnd.openxmlformats-officedocument.themeOverride+xml"/>
  <Override PartName="/word/charts/chart7.xml" ContentType="application/vnd.openxmlformats-officedocument.drawingml.chart+xml"/>
  <Override PartName="/word/theme/themeOverride4.xml" ContentType="application/vnd.openxmlformats-officedocument.themeOverride+xml"/>
  <Override PartName="/word/charts/chart8.xml" ContentType="application/vnd.openxmlformats-officedocument.drawingml.chart+xml"/>
  <Override PartName="/word/theme/themeOverride5.xml" ContentType="application/vnd.openxmlformats-officedocument.themeOverride+xml"/>
  <Override PartName="/word/charts/chart9.xml" ContentType="application/vnd.openxmlformats-officedocument.drawingml.chart+xml"/>
  <Override PartName="/word/theme/themeOverride6.xml" ContentType="application/vnd.openxmlformats-officedocument.themeOverride+xml"/>
  <Override PartName="/word/charts/chart10.xml" ContentType="application/vnd.openxmlformats-officedocument.drawingml.chart+xml"/>
  <Override PartName="/word/theme/themeOverride7.xml" ContentType="application/vnd.openxmlformats-officedocument.themeOverride+xml"/>
  <Override PartName="/word/charts/chart11.xml" ContentType="application/vnd.openxmlformats-officedocument.drawingml.chart+xml"/>
  <Override PartName="/word/theme/themeOverride8.xml" ContentType="application/vnd.openxmlformats-officedocument.themeOverride+xml"/>
  <Override PartName="/word/charts/chart12.xml" ContentType="application/vnd.openxmlformats-officedocument.drawingml.chart+xml"/>
  <Override PartName="/word/theme/themeOverride9.xml" ContentType="application/vnd.openxmlformats-officedocument.themeOverride+xml"/>
  <Override PartName="/word/charts/chart13.xml" ContentType="application/vnd.openxmlformats-officedocument.drawingml.chart+xml"/>
  <Override PartName="/word/theme/themeOverride10.xml" ContentType="application/vnd.openxmlformats-officedocument.themeOverride+xml"/>
  <Override PartName="/word/charts/chart14.xml" ContentType="application/vnd.openxmlformats-officedocument.drawingml.chart+xml"/>
  <Override PartName="/word/theme/themeOverride11.xml" ContentType="application/vnd.openxmlformats-officedocument.themeOverride+xml"/>
  <Override PartName="/word/charts/chart15.xml" ContentType="application/vnd.openxmlformats-officedocument.drawingml.chart+xml"/>
  <Override PartName="/word/theme/themeOverride12.xml" ContentType="application/vnd.openxmlformats-officedocument.themeOverride+xml"/>
  <Override PartName="/word/charts/chart16.xml" ContentType="application/vnd.openxmlformats-officedocument.drawingml.chart+xml"/>
  <Override PartName="/word/theme/themeOverride13.xml" ContentType="application/vnd.openxmlformats-officedocument.themeOverride+xml"/>
  <Override PartName="/word/charts/chart17.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18.xml" ContentType="application/vnd.openxmlformats-officedocument.drawingml.chart+xml"/>
  <Override PartName="/word/charts/chart19.xml" ContentType="application/vnd.openxmlformats-officedocument.drawingml.chart+xml"/>
  <Override PartName="/word/theme/themeOverride14.xml" ContentType="application/vnd.openxmlformats-officedocument.themeOverride+xml"/>
  <Override PartName="/word/charts/chart20.xml" ContentType="application/vnd.openxmlformats-officedocument.drawingml.chart+xml"/>
  <Override PartName="/word/theme/themeOverride15.xml" ContentType="application/vnd.openxmlformats-officedocument.themeOverride+xml"/>
  <Override PartName="/word/drawings/drawing1.xml" ContentType="application/vnd.openxmlformats-officedocument.drawingml.chartshapes+xml"/>
  <Override PartName="/word/charts/chart21.xml" ContentType="application/vnd.openxmlformats-officedocument.drawingml.chart+xml"/>
  <Override PartName="/word/theme/themeOverride16.xml" ContentType="application/vnd.openxmlformats-officedocument.themeOverride+xml"/>
  <Override PartName="/word/charts/chart22.xml" ContentType="application/vnd.openxmlformats-officedocument.drawingml.chart+xml"/>
  <Override PartName="/word/theme/themeOverride17.xml" ContentType="application/vnd.openxmlformats-officedocument.themeOverride+xml"/>
  <Override PartName="/word/charts/chart23.xml" ContentType="application/vnd.openxmlformats-officedocument.drawingml.chart+xml"/>
  <Override PartName="/word/theme/themeOverride18.xml" ContentType="application/vnd.openxmlformats-officedocument.themeOverride+xml"/>
  <Override PartName="/word/charts/chart24.xml" ContentType="application/vnd.openxmlformats-officedocument.drawingml.chart+xml"/>
  <Override PartName="/word/theme/themeOverride19.xml" ContentType="application/vnd.openxmlformats-officedocument.themeOverride+xml"/>
  <Override PartName="/word/charts/chart25.xml" ContentType="application/vnd.openxmlformats-officedocument.drawingml.chart+xml"/>
  <Override PartName="/word/theme/themeOverride20.xml" ContentType="application/vnd.openxmlformats-officedocument.themeOverride+xml"/>
  <Override PartName="/word/charts/chart26.xml" ContentType="application/vnd.openxmlformats-officedocument.drawingml.chart+xml"/>
  <Override PartName="/word/theme/themeOverride21.xml" ContentType="application/vnd.openxmlformats-officedocument.themeOverride+xml"/>
  <Override PartName="/word/charts/chart27.xml" ContentType="application/vnd.openxmlformats-officedocument.drawingml.chart+xml"/>
  <Override PartName="/word/theme/themeOverride22.xml" ContentType="application/vnd.openxmlformats-officedocument.themeOverride+xml"/>
  <Override PartName="/word/charts/chart28.xml" ContentType="application/vnd.openxmlformats-officedocument.drawingml.chart+xml"/>
  <Override PartName="/word/theme/themeOverride23.xml" ContentType="application/vnd.openxmlformats-officedocument.themeOverride+xml"/>
  <Override PartName="/word/charts/chart29.xml" ContentType="application/vnd.openxmlformats-officedocument.drawingml.chart+xml"/>
  <Override PartName="/word/theme/themeOverride24.xml" ContentType="application/vnd.openxmlformats-officedocument.themeOverride+xml"/>
  <Override PartName="/word/charts/chart30.xml" ContentType="application/vnd.openxmlformats-officedocument.drawingml.chart+xml"/>
  <Override PartName="/word/theme/themeOverride25.xml" ContentType="application/vnd.openxmlformats-officedocument.themeOverride+xml"/>
  <Override PartName="/word/charts/chart31.xml" ContentType="application/vnd.openxmlformats-officedocument.drawingml.chart+xml"/>
  <Override PartName="/word/theme/themeOverride26.xml" ContentType="application/vnd.openxmlformats-officedocument.themeOverride+xml"/>
  <Override PartName="/word/charts/chart32.xml" ContentType="application/vnd.openxmlformats-officedocument.drawingml.chart+xml"/>
  <Override PartName="/word/theme/themeOverride27.xml" ContentType="application/vnd.openxmlformats-officedocument.themeOverride+xml"/>
  <Override PartName="/word/charts/chart33.xml" ContentType="application/vnd.openxmlformats-officedocument.drawingml.chart+xml"/>
  <Override PartName="/word/theme/themeOverride28.xml" ContentType="application/vnd.openxmlformats-officedocument.themeOverride+xml"/>
  <Override PartName="/word/charts/chart34.xml" ContentType="application/vnd.openxmlformats-officedocument.drawingml.chart+xml"/>
  <Override PartName="/word/theme/themeOverride29.xml" ContentType="application/vnd.openxmlformats-officedocument.themeOverride+xml"/>
  <Override PartName="/word/charts/chart35.xml" ContentType="application/vnd.openxmlformats-officedocument.drawingml.chart+xml"/>
  <Override PartName="/word/theme/themeOverride30.xml" ContentType="application/vnd.openxmlformats-officedocument.themeOverride+xml"/>
  <Override PartName="/word/charts/chart36.xml" ContentType="application/vnd.openxmlformats-officedocument.drawingml.chart+xml"/>
  <Override PartName="/word/theme/themeOverride31.xml" ContentType="application/vnd.openxmlformats-officedocument.themeOverride+xml"/>
  <Override PartName="/word/charts/chart37.xml" ContentType="application/vnd.openxmlformats-officedocument.drawingml.chart+xml"/>
  <Override PartName="/word/theme/themeOverride32.xml" ContentType="application/vnd.openxmlformats-officedocument.themeOverride+xml"/>
  <Override PartName="/word/charts/chart38.xml" ContentType="application/vnd.openxmlformats-officedocument.drawingml.chart+xml"/>
  <Override PartName="/word/theme/themeOverride33.xml" ContentType="application/vnd.openxmlformats-officedocument.themeOverride+xml"/>
  <Override PartName="/word/charts/chart39.xml" ContentType="application/vnd.openxmlformats-officedocument.drawingml.chart+xml"/>
  <Override PartName="/word/theme/themeOverride34.xml" ContentType="application/vnd.openxmlformats-officedocument.themeOverride+xml"/>
  <Override PartName="/word/charts/chart40.xml" ContentType="application/vnd.openxmlformats-officedocument.drawingml.chart+xml"/>
  <Override PartName="/word/theme/themeOverride35.xml" ContentType="application/vnd.openxmlformats-officedocument.themeOverride+xml"/>
  <Override PartName="/word/charts/chart41.xml" ContentType="application/vnd.openxmlformats-officedocument.drawingml.chart+xml"/>
  <Override PartName="/word/theme/themeOverride36.xml" ContentType="application/vnd.openxmlformats-officedocument.themeOverride+xml"/>
  <Override PartName="/word/charts/chart42.xml" ContentType="application/vnd.openxmlformats-officedocument.drawingml.chart+xml"/>
  <Override PartName="/word/theme/themeOverride37.xml" ContentType="application/vnd.openxmlformats-officedocument.themeOverride+xml"/>
  <Override PartName="/word/charts/chart43.xml" ContentType="application/vnd.openxmlformats-officedocument.drawingml.chart+xml"/>
  <Override PartName="/word/theme/themeOverride38.xml" ContentType="application/vnd.openxmlformats-officedocument.themeOverride+xml"/>
  <Override PartName="/word/charts/chart44.xml" ContentType="application/vnd.openxmlformats-officedocument.drawingml.chart+xml"/>
  <Override PartName="/word/theme/themeOverride39.xml" ContentType="application/vnd.openxmlformats-officedocument.themeOverride+xml"/>
  <Override PartName="/word/charts/chart45.xml" ContentType="application/vnd.openxmlformats-officedocument.drawingml.chart+xml"/>
  <Override PartName="/word/theme/themeOverride40.xml" ContentType="application/vnd.openxmlformats-officedocument.themeOverride+xml"/>
  <Override PartName="/word/charts/chart46.xml" ContentType="application/vnd.openxmlformats-officedocument.drawingml.chart+xml"/>
  <Override PartName="/word/theme/themeOverride41.xml" ContentType="application/vnd.openxmlformats-officedocument.themeOverride+xml"/>
  <Override PartName="/word/charts/chart47.xml" ContentType="application/vnd.openxmlformats-officedocument.drawingml.chart+xml"/>
  <Override PartName="/word/theme/themeOverride42.xml" ContentType="application/vnd.openxmlformats-officedocument.themeOverride+xml"/>
  <Override PartName="/word/charts/chart48.xml" ContentType="application/vnd.openxmlformats-officedocument.drawingml.chart+xml"/>
  <Override PartName="/word/theme/themeOverride43.xml" ContentType="application/vnd.openxmlformats-officedocument.themeOverride+xml"/>
  <Override PartName="/word/charts/chart49.xml" ContentType="application/vnd.openxmlformats-officedocument.drawingml.chart+xml"/>
  <Override PartName="/word/theme/themeOverride44.xml" ContentType="application/vnd.openxmlformats-officedocument.themeOverride+xml"/>
  <Override PartName="/word/charts/chart50.xml" ContentType="application/vnd.openxmlformats-officedocument.drawingml.chart+xml"/>
  <Override PartName="/word/theme/themeOverride45.xml" ContentType="application/vnd.openxmlformats-officedocument.themeOverride+xml"/>
  <Override PartName="/word/charts/chart51.xml" ContentType="application/vnd.openxmlformats-officedocument.drawingml.chart+xml"/>
  <Override PartName="/word/theme/themeOverride46.xml" ContentType="application/vnd.openxmlformats-officedocument.themeOverride+xml"/>
  <Override PartName="/word/charts/chart52.xml" ContentType="application/vnd.openxmlformats-officedocument.drawingml.chart+xml"/>
  <Override PartName="/word/theme/themeOverride47.xml" ContentType="application/vnd.openxmlformats-officedocument.themeOverride+xml"/>
  <Override PartName="/word/charts/chart5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5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5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5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6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6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6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6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6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6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66.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67.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68.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69.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7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71.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72.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73.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74.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75.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76.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77.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78.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79.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80.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81.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82.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83.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84.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85.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86.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87.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88.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89.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90.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91.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92.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93.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94.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95.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96.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97.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98.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99.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100.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101.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102.xml" ContentType="application/vnd.openxmlformats-officedocument.drawingml.chart+xml"/>
  <Override PartName="/word/charts/style51.xml" ContentType="application/vnd.ms-office.chartstyle+xml"/>
  <Override PartName="/word/charts/colors5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6170" w:type="dxa"/>
        <w:jc w:val="right"/>
        <w:tblLayout w:type="fixed"/>
        <w:tblCellMar>
          <w:left w:w="0" w:type="dxa"/>
          <w:right w:w="0" w:type="dxa"/>
        </w:tblCellMar>
        <w:tblLook w:val="04A0" w:firstRow="1" w:lastRow="0" w:firstColumn="1" w:lastColumn="0" w:noHBand="0" w:noVBand="1"/>
      </w:tblPr>
      <w:tblGrid>
        <w:gridCol w:w="6170"/>
      </w:tblGrid>
      <w:tr w:rsidR="00217655" w:rsidRPr="00EC5B9A" w14:paraId="0C95CA9E" w14:textId="77777777" w:rsidTr="00977047">
        <w:trPr>
          <w:cantSplit/>
          <w:trHeight w:hRule="exact" w:val="851"/>
          <w:jc w:val="right"/>
        </w:trPr>
        <w:tc>
          <w:tcPr>
            <w:tcW w:w="6170" w:type="dxa"/>
          </w:tcPr>
          <w:p w14:paraId="5B5E09B5" w14:textId="77777777" w:rsidR="00217655" w:rsidRPr="00EC5B9A" w:rsidRDefault="00217655" w:rsidP="00977047"/>
          <w:p w14:paraId="41A7506D" w14:textId="77777777" w:rsidR="00217655" w:rsidRPr="00EC5B9A" w:rsidRDefault="00217655" w:rsidP="00977047">
            <w:pPr>
              <w:jc w:val="right"/>
            </w:pPr>
          </w:p>
          <w:p w14:paraId="4AC5401C" w14:textId="77777777" w:rsidR="00217655" w:rsidRPr="00EC5B9A" w:rsidRDefault="00217655" w:rsidP="00977047">
            <w:pPr>
              <w:jc w:val="right"/>
            </w:pPr>
          </w:p>
          <w:p w14:paraId="0C395C33" w14:textId="77777777" w:rsidR="00217655" w:rsidRPr="00EC5B9A" w:rsidRDefault="00217655" w:rsidP="00977047">
            <w:pPr>
              <w:jc w:val="right"/>
            </w:pPr>
          </w:p>
          <w:p w14:paraId="0F92C4D5" w14:textId="77777777" w:rsidR="00217655" w:rsidRPr="00EC5B9A" w:rsidRDefault="00217655" w:rsidP="00977047">
            <w:pPr>
              <w:jc w:val="right"/>
            </w:pPr>
            <w:r w:rsidRPr="00EC5B9A">
              <w:rPr>
                <w:rStyle w:val="ac"/>
                <w:rFonts w:ascii="Arial" w:hAnsi="Arial"/>
              </w:rPr>
              <w:commentReference w:id="0"/>
            </w:r>
            <w:r w:rsidRPr="00EC5B9A">
              <w:rPr>
                <w:rStyle w:val="ac"/>
                <w:rFonts w:ascii="Arial" w:hAnsi="Arial"/>
              </w:rPr>
              <w:commentReference w:id="1"/>
            </w:r>
            <w:r w:rsidRPr="00EC5B9A">
              <w:rPr>
                <w:rStyle w:val="ac"/>
                <w:rFonts w:ascii="Arial" w:hAnsi="Arial"/>
              </w:rPr>
              <w:commentReference w:id="2"/>
            </w:r>
          </w:p>
        </w:tc>
      </w:tr>
      <w:tr w:rsidR="00217655" w:rsidRPr="00EC5B9A" w14:paraId="36E26B51" w14:textId="77777777" w:rsidTr="00977047">
        <w:trPr>
          <w:cantSplit/>
          <w:trHeight w:hRule="exact" w:val="3589"/>
          <w:jc w:val="right"/>
        </w:trPr>
        <w:tc>
          <w:tcPr>
            <w:tcW w:w="6170" w:type="dxa"/>
          </w:tcPr>
          <w:tbl>
            <w:tblPr>
              <w:tblW w:w="5051" w:type="dxa"/>
              <w:tblInd w:w="426" w:type="dxa"/>
              <w:tblBorders>
                <w:top w:val="single" w:sz="4" w:space="0" w:color="auto"/>
              </w:tblBorders>
              <w:tblLayout w:type="fixed"/>
              <w:tblCellMar>
                <w:left w:w="0" w:type="dxa"/>
                <w:right w:w="0" w:type="dxa"/>
              </w:tblCellMar>
              <w:tblLook w:val="0000" w:firstRow="0" w:lastRow="0" w:firstColumn="0" w:lastColumn="0" w:noHBand="0" w:noVBand="0"/>
            </w:tblPr>
            <w:tblGrid>
              <w:gridCol w:w="5051"/>
            </w:tblGrid>
            <w:tr w:rsidR="00217655" w:rsidRPr="00EC5B9A" w14:paraId="0A4649DB" w14:textId="77777777" w:rsidTr="002F039B">
              <w:tc>
                <w:tcPr>
                  <w:tcW w:w="5051" w:type="dxa"/>
                  <w:tcBorders>
                    <w:top w:val="nil"/>
                    <w:bottom w:val="nil"/>
                  </w:tcBorders>
                  <w:vAlign w:val="center"/>
                </w:tcPr>
                <w:p w14:paraId="698ABB74" w14:textId="21C62E2B" w:rsidR="00217655" w:rsidRPr="00EC5B9A" w:rsidRDefault="004A7B98" w:rsidP="002F039B">
                  <w:pPr>
                    <w:pStyle w:val="Cover-TitleBlock"/>
                  </w:pPr>
                  <w:sdt>
                    <w:sdtPr>
                      <w:rPr>
                        <w:rFonts w:hint="eastAsia"/>
                      </w:rPr>
                      <w:alias w:val="Client"/>
                      <w:tag w:val="Client"/>
                      <w:id w:val="-254214929"/>
                      <w:lock w:val="sdtLocked"/>
                      <w:placeholder>
                        <w:docPart w:val="9701E61836CB4F0DB76DC59B3574FC56"/>
                      </w:placeholder>
                      <w:dataBinding w:xpath="/root[1]/Client[1]" w:storeItemID="{5EE40FF9-4BC3-4ACB-BC4A-342B81BCDBC0}"/>
                      <w:text/>
                    </w:sdtPr>
                    <w:sdtEndPr/>
                    <w:sdtContent>
                      <w:r w:rsidR="003A2190" w:rsidRPr="00EC5B9A">
                        <w:rPr>
                          <w:rFonts w:hint="eastAsia"/>
                        </w:rPr>
                        <w:t xml:space="preserve"> </w:t>
                      </w:r>
                    </w:sdtContent>
                  </w:sdt>
                </w:p>
              </w:tc>
            </w:tr>
            <w:tr w:rsidR="00217655" w:rsidRPr="00EC5B9A" w14:paraId="263F05E7" w14:textId="77777777" w:rsidTr="002F039B">
              <w:sdt>
                <w:sdtPr>
                  <w:rPr>
                    <w:rStyle w:val="Cover-JobTitle"/>
                  </w:rPr>
                  <w:alias w:val="Project"/>
                  <w:tag w:val="Project"/>
                  <w:id w:val="-1081135887"/>
                  <w:lock w:val="sdtLocked"/>
                  <w:placeholder>
                    <w:docPart w:val="6E4BF7F9A6B146A899BF88C7EA7C4D41"/>
                  </w:placeholder>
                  <w:dataBinding w:xpath="/root[1]/Project[1]" w:storeItemID="{ADA9936B-B1D1-4956-AD93-F5105E8D45B8}"/>
                  <w:text w:multiLine="1"/>
                </w:sdtPr>
                <w:sdtEndPr>
                  <w:rPr>
                    <w:rStyle w:val="Cover-JobTitle"/>
                  </w:rPr>
                </w:sdtEndPr>
                <w:sdtContent>
                  <w:tc>
                    <w:tcPr>
                      <w:tcW w:w="5051" w:type="dxa"/>
                      <w:tcBorders>
                        <w:top w:val="nil"/>
                        <w:bottom w:val="nil"/>
                      </w:tcBorders>
                      <w:vAlign w:val="center"/>
                    </w:tcPr>
                    <w:p w14:paraId="458BFB93" w14:textId="351A94A7" w:rsidR="00217655" w:rsidRPr="00EC5B9A" w:rsidRDefault="002F039B" w:rsidP="002F039B">
                      <w:pPr>
                        <w:pStyle w:val="Cover-TitleBlock"/>
                        <w:rPr>
                          <w:rStyle w:val="Cover-JobTitle"/>
                        </w:rPr>
                      </w:pPr>
                      <w:r w:rsidRPr="00EC5B9A">
                        <w:rPr>
                          <w:rStyle w:val="Cover-JobTitle"/>
                          <w:rFonts w:hint="eastAsia"/>
                        </w:rPr>
                        <w:t>上海市苏河湾东区城市综合体项目</w:t>
                      </w:r>
                    </w:p>
                  </w:tc>
                </w:sdtContent>
              </w:sdt>
            </w:tr>
            <w:tr w:rsidR="00217655" w:rsidRPr="00EC5B9A" w14:paraId="4EA2FEA4" w14:textId="77777777" w:rsidTr="002F039B">
              <w:sdt>
                <w:sdtPr>
                  <w:rPr>
                    <w:rFonts w:hint="eastAsia"/>
                  </w:rPr>
                  <w:alias w:val="Report"/>
                  <w:tag w:val="Report"/>
                  <w:id w:val="1269740888"/>
                  <w:lock w:val="sdtLocked"/>
                  <w:placeholder>
                    <w:docPart w:val="59F82909A8034ADCBF46A9001BD791C7"/>
                  </w:placeholder>
                  <w:dataBinding w:xpath="/root[1]/Report[1]" w:storeItemID="{D00B4CF5-4192-42F8-8BD2-527A7D79E657}"/>
                  <w:text w:multiLine="1"/>
                </w:sdtPr>
                <w:sdtEndPr/>
                <w:sdtContent>
                  <w:tc>
                    <w:tcPr>
                      <w:tcW w:w="5051" w:type="dxa"/>
                      <w:tcBorders>
                        <w:top w:val="nil"/>
                        <w:bottom w:val="nil"/>
                      </w:tcBorders>
                      <w:vAlign w:val="center"/>
                    </w:tcPr>
                    <w:p w14:paraId="5AD23E0A" w14:textId="7CE840D5" w:rsidR="00217655" w:rsidRPr="00EC5B9A" w:rsidRDefault="00680FFA" w:rsidP="00E87AEA">
                      <w:pPr>
                        <w:pStyle w:val="Cover-TitleBlock"/>
                      </w:pPr>
                      <w:r>
                        <w:rPr>
                          <w:rFonts w:hint="eastAsia"/>
                        </w:rPr>
                        <w:t>超限</w:t>
                      </w:r>
                      <w:r w:rsidR="00176ECF" w:rsidRPr="00EC5B9A">
                        <w:rPr>
                          <w:rFonts w:hint="eastAsia"/>
                        </w:rPr>
                        <w:t>结构</w:t>
                      </w:r>
                      <w:r w:rsidR="000C063B" w:rsidRPr="00EC5B9A">
                        <w:rPr>
                          <w:rFonts w:hint="eastAsia"/>
                        </w:rPr>
                        <w:t>抗震</w:t>
                      </w:r>
                      <w:r>
                        <w:rPr>
                          <w:rFonts w:hint="eastAsia"/>
                        </w:rPr>
                        <w:t>设计</w:t>
                      </w:r>
                      <w:r w:rsidR="00176ECF" w:rsidRPr="00EC5B9A">
                        <w:rPr>
                          <w:rFonts w:hint="eastAsia"/>
                        </w:rPr>
                        <w:t>报告</w:t>
                      </w:r>
                    </w:p>
                  </w:tc>
                </w:sdtContent>
              </w:sdt>
            </w:tr>
            <w:tr w:rsidR="00217655" w:rsidRPr="00EC5B9A" w14:paraId="1D656A65" w14:textId="77777777" w:rsidTr="002F039B">
              <w:trPr>
                <w:trHeight w:val="394"/>
              </w:trPr>
              <w:sdt>
                <w:sdtPr>
                  <w:rPr>
                    <w:rFonts w:hint="eastAsia"/>
                  </w:rPr>
                  <w:alias w:val="DocRef"/>
                  <w:tag w:val="DocRef"/>
                  <w:id w:val="-811484056"/>
                  <w:lock w:val="sdtLocked"/>
                  <w:placeholder>
                    <w:docPart w:val="0BAFD49A41E2466BA5FF0A9D231BCC53"/>
                  </w:placeholder>
                  <w:dataBinding w:xpath="/root[1]/DocRef[1]" w:storeItemID="{F6014077-E0A1-4F0C-B82B-320C05E5C328}"/>
                  <w:text/>
                </w:sdtPr>
                <w:sdtEndPr/>
                <w:sdtContent>
                  <w:tc>
                    <w:tcPr>
                      <w:tcW w:w="5051" w:type="dxa"/>
                      <w:tcBorders>
                        <w:top w:val="nil"/>
                        <w:bottom w:val="nil"/>
                      </w:tcBorders>
                      <w:tcMar>
                        <w:top w:w="0" w:type="dxa"/>
                      </w:tcMar>
                      <w:vAlign w:val="center"/>
                    </w:tcPr>
                    <w:p w14:paraId="5E0FC0D4" w14:textId="2789FDC6" w:rsidR="00217655" w:rsidRPr="00EC5B9A" w:rsidRDefault="00176ECF" w:rsidP="002C03A3">
                      <w:pPr>
                        <w:pStyle w:val="Cover-Ref"/>
                        <w:spacing w:after="0"/>
                      </w:pPr>
                      <w:r w:rsidRPr="00EC5B9A">
                        <w:rPr>
                          <w:rFonts w:hint="eastAsia"/>
                        </w:rPr>
                        <w:t>REP/</w:t>
                      </w:r>
                      <w:r w:rsidR="002C03A3">
                        <w:rPr>
                          <w:rFonts w:hint="eastAsia"/>
                        </w:rPr>
                        <w:t>E</w:t>
                      </w:r>
                      <w:r w:rsidR="000C063B" w:rsidRPr="00EC5B9A">
                        <w:rPr>
                          <w:rFonts w:hint="eastAsia"/>
                        </w:rPr>
                        <w:t>P</w:t>
                      </w:r>
                      <w:r w:rsidR="002C03A3">
                        <w:rPr>
                          <w:rFonts w:hint="eastAsia"/>
                        </w:rPr>
                        <w:t>R</w:t>
                      </w:r>
                      <w:r w:rsidRPr="00EC5B9A">
                        <w:rPr>
                          <w:rFonts w:hint="eastAsia"/>
                        </w:rPr>
                        <w:t>001</w:t>
                      </w:r>
                    </w:p>
                  </w:tc>
                </w:sdtContent>
              </w:sdt>
            </w:tr>
            <w:tr w:rsidR="00217655" w:rsidRPr="00EC5B9A" w14:paraId="243468FD" w14:textId="77777777" w:rsidTr="002F039B">
              <w:trPr>
                <w:trHeight w:val="394"/>
              </w:trPr>
              <w:tc>
                <w:tcPr>
                  <w:tcW w:w="5051" w:type="dxa"/>
                  <w:tcBorders>
                    <w:top w:val="nil"/>
                  </w:tcBorders>
                  <w:tcMar>
                    <w:top w:w="0" w:type="dxa"/>
                  </w:tcMar>
                  <w:vAlign w:val="center"/>
                </w:tcPr>
                <w:p w14:paraId="56AF7550" w14:textId="3A21BE84" w:rsidR="00217655" w:rsidRPr="00EC5B9A" w:rsidRDefault="004A7B98" w:rsidP="00F57F66">
                  <w:pPr>
                    <w:pStyle w:val="Cover-Ref"/>
                    <w:spacing w:after="0"/>
                  </w:pPr>
                  <w:sdt>
                    <w:sdtPr>
                      <w:rPr>
                        <w:rFonts w:hint="eastAsia"/>
                      </w:rPr>
                      <w:alias w:val="Revision"/>
                      <w:tag w:val="Revision"/>
                      <w:id w:val="1039088880"/>
                      <w:lock w:val="sdtLocked"/>
                      <w:placeholder>
                        <w:docPart w:val="4D310808BF734F3993B6AC430D5E9C38"/>
                      </w:placeholder>
                      <w:dataBinding w:xpath="/root[1]/Revision[1]" w:storeItemID="{A4CB93DE-38AC-48D5-AF45-220420C71958}"/>
                      <w:text/>
                    </w:sdtPr>
                    <w:sdtEndPr/>
                    <w:sdtContent>
                      <w:r w:rsidR="00F57F66">
                        <w:t>Issue</w:t>
                      </w:r>
                    </w:sdtContent>
                  </w:sdt>
                  <w:r w:rsidR="00217655" w:rsidRPr="00EC5B9A">
                    <w:t xml:space="preserve">  | </w:t>
                  </w:r>
                  <w:sdt>
                    <w:sdtPr>
                      <w:rPr>
                        <w:rFonts w:hint="eastAsia"/>
                      </w:rPr>
                      <w:alias w:val="Revision Date"/>
                      <w:tag w:val="Use REVISION to amend"/>
                      <w:id w:val="279477278"/>
                      <w:lock w:val="sdtLocked"/>
                      <w:placeholder>
                        <w:docPart w:val="58AE22226CA448ACAB41E4E525D2C010"/>
                      </w:placeholder>
                      <w:showingPlcHdr/>
                      <w:dataBinding w:prefixMappings="xmlns:ns0='http://schemas.microsoft.com/office/2006/coverPageProps' " w:xpath="/ns0:CoverPageProperties[1]/ns0:PublishDate[1]" w:storeItemID="{55AF091B-3C7A-41E3-B477-F2FDAA23CFDA}"/>
                      <w:date w:fullDate="2017-03-10T00:00:00Z">
                        <w:dateFormat w:val="d MMMM yyyy"/>
                        <w:lid w:val="en-GB"/>
                        <w:storeMappedDataAs w:val="text"/>
                        <w:calendar w:val="gregorian"/>
                      </w:date>
                    </w:sdtPr>
                    <w:sdtEndPr/>
                    <w:sdtContent>
                      <w:r w:rsidR="00EC5B9A" w:rsidRPr="00075B6A">
                        <w:rPr>
                          <w:rStyle w:val="af0"/>
                        </w:rPr>
                        <w:t xml:space="preserve"> </w:t>
                      </w:r>
                    </w:sdtContent>
                  </w:sdt>
                </w:p>
              </w:tc>
            </w:tr>
          </w:tbl>
          <w:p w14:paraId="09AC6D1B" w14:textId="77777777" w:rsidR="00217655" w:rsidRPr="00EC5B9A" w:rsidRDefault="00217655" w:rsidP="00977047">
            <w:pPr>
              <w:ind w:left="-28"/>
            </w:pPr>
          </w:p>
        </w:tc>
      </w:tr>
    </w:tbl>
    <w:p w14:paraId="273BD958" w14:textId="77777777" w:rsidR="00975BE3" w:rsidRPr="00EC5B9A" w:rsidRDefault="00975BE3" w:rsidP="00AB7609">
      <w:pPr>
        <w:sectPr w:rsidR="00975BE3" w:rsidRPr="00EC5B9A" w:rsidSect="00975BE3">
          <w:headerReference w:type="even" r:id="rId18"/>
          <w:headerReference w:type="default" r:id="rId19"/>
          <w:footerReference w:type="even" r:id="rId20"/>
          <w:footerReference w:type="default" r:id="rId21"/>
          <w:headerReference w:type="first" r:id="rId22"/>
          <w:footerReference w:type="first" r:id="rId23"/>
          <w:type w:val="continuous"/>
          <w:pgSz w:w="23814" w:h="16839" w:orient="landscape" w:code="9"/>
          <w:pgMar w:top="1701" w:right="907" w:bottom="850" w:left="1134" w:header="284" w:footer="0" w:gutter="0"/>
          <w:cols w:space="720"/>
          <w:formProt w:val="0"/>
          <w:docGrid w:linePitch="326"/>
        </w:sectPr>
      </w:pPr>
    </w:p>
    <w:p w14:paraId="3E0DD36B" w14:textId="77777777" w:rsidR="00217655" w:rsidRPr="00EC5B9A" w:rsidRDefault="00217655" w:rsidP="00217655"/>
    <w:tbl>
      <w:tblPr>
        <w:tblpPr w:leftFromText="181" w:rightFromText="181" w:tblpXSpec="right" w:tblpYSpec="bottom"/>
        <w:tblOverlap w:val="never"/>
        <w:tblW w:w="9923" w:type="dxa"/>
        <w:tblLayout w:type="fixed"/>
        <w:tblCellMar>
          <w:left w:w="0" w:type="dxa"/>
          <w:right w:w="0" w:type="dxa"/>
        </w:tblCellMar>
        <w:tblLook w:val="01E0" w:firstRow="1" w:lastRow="1" w:firstColumn="1" w:lastColumn="1" w:noHBand="0" w:noVBand="0"/>
      </w:tblPr>
      <w:tblGrid>
        <w:gridCol w:w="4047"/>
        <w:gridCol w:w="3429"/>
        <w:gridCol w:w="2447"/>
      </w:tblGrid>
      <w:tr w:rsidR="00217655" w:rsidRPr="00EC5B9A" w14:paraId="3606A914" w14:textId="77777777" w:rsidTr="00977047">
        <w:trPr>
          <w:cantSplit/>
          <w:trHeight w:val="679"/>
        </w:trPr>
        <w:tc>
          <w:tcPr>
            <w:tcW w:w="2039" w:type="pct"/>
            <w:tcBorders>
              <w:bottom w:val="nil"/>
            </w:tcBorders>
            <w:shd w:val="clear" w:color="auto" w:fill="auto"/>
          </w:tcPr>
          <w:p w14:paraId="33749088" w14:textId="77777777" w:rsidR="00217655" w:rsidRPr="00EC5B9A" w:rsidRDefault="00217655" w:rsidP="00977047">
            <w:pPr>
              <w:pStyle w:val="Cover-AddressBlock"/>
              <w:framePr w:wrap="auto" w:xAlign="left" w:yAlign="inline"/>
              <w:spacing w:after="57"/>
              <w:suppressOverlap w:val="0"/>
            </w:pPr>
            <w:bookmarkStart w:id="3" w:name="P44"/>
            <w:r w:rsidRPr="00EC5B9A">
              <w:t xml:space="preserve">This report takes into account the particular </w:t>
            </w:r>
            <w:r w:rsidRPr="00EC5B9A">
              <w:br/>
              <w:t xml:space="preserve">instructions and requirements of our client.  </w:t>
            </w:r>
          </w:p>
          <w:p w14:paraId="19D97106" w14:textId="77777777" w:rsidR="00217655" w:rsidRPr="00EC5B9A" w:rsidRDefault="00217655" w:rsidP="00977047">
            <w:pPr>
              <w:pStyle w:val="Cover-AddressBlock"/>
              <w:framePr w:wrap="auto" w:xAlign="left" w:yAlign="inline"/>
              <w:suppressOverlap w:val="0"/>
            </w:pPr>
            <w:r w:rsidRPr="00EC5B9A">
              <w:t xml:space="preserve">It is not intended for and should not be relied </w:t>
            </w:r>
            <w:r w:rsidRPr="00EC5B9A">
              <w:br/>
              <w:t xml:space="preserve">upon by any third party and no responsibility </w:t>
            </w:r>
            <w:r w:rsidRPr="00EC5B9A">
              <w:br/>
              <w:t>is undertaken to any third party.</w:t>
            </w:r>
          </w:p>
          <w:bookmarkEnd w:id="3"/>
          <w:p w14:paraId="45D1AED3" w14:textId="77777777" w:rsidR="00217655" w:rsidRPr="00EC5B9A" w:rsidRDefault="00217655" w:rsidP="00977047">
            <w:pPr>
              <w:spacing w:line="180" w:lineRule="exact"/>
            </w:pPr>
          </w:p>
          <w:p w14:paraId="182C9E9C" w14:textId="4573A125" w:rsidR="00217655" w:rsidRPr="00EC5B9A" w:rsidRDefault="00217655" w:rsidP="00420BDA">
            <w:pPr>
              <w:rPr>
                <w:sz w:val="18"/>
                <w:szCs w:val="18"/>
              </w:rPr>
            </w:pPr>
            <w:bookmarkStart w:id="4" w:name="P1"/>
            <w:r w:rsidRPr="00EC5B9A">
              <w:rPr>
                <w:sz w:val="18"/>
                <w:szCs w:val="18"/>
              </w:rPr>
              <w:t>Job number</w:t>
            </w:r>
            <w:bookmarkEnd w:id="4"/>
            <w:r w:rsidRPr="00EC5B9A">
              <w:rPr>
                <w:sz w:val="18"/>
                <w:szCs w:val="18"/>
              </w:rPr>
              <w:t xml:space="preserve">    </w:t>
            </w:r>
            <w:sdt>
              <w:sdtPr>
                <w:rPr>
                  <w:sz w:val="18"/>
                  <w:szCs w:val="18"/>
                </w:rPr>
                <w:alias w:val="JobNo"/>
                <w:tag w:val="JobNo"/>
                <w:id w:val="-309333189"/>
                <w:lock w:val="sdtLocked"/>
                <w:placeholder>
                  <w:docPart w:val="32F65062D200425CB5E0CB7EE2136C22"/>
                </w:placeholder>
                <w:dataBinding w:xpath="/root[1]/JobNo[1]" w:storeItemID="{32277CBD-E912-4208-BEEA-CA2F7615A9EA}"/>
                <w:text/>
              </w:sdtPr>
              <w:sdtEndPr/>
              <w:sdtContent>
                <w:r w:rsidR="00420BDA" w:rsidRPr="00EC5B9A">
                  <w:rPr>
                    <w:sz w:val="18"/>
                    <w:szCs w:val="18"/>
                  </w:rPr>
                  <w:t>246436</w:t>
                </w:r>
              </w:sdtContent>
            </w:sdt>
          </w:p>
        </w:tc>
        <w:tc>
          <w:tcPr>
            <w:tcW w:w="1728" w:type="pct"/>
            <w:vMerge w:val="restart"/>
            <w:vAlign w:val="bottom"/>
          </w:tcPr>
          <w:p w14:paraId="02CD84DE" w14:textId="77777777" w:rsidR="00217655" w:rsidRPr="00EC5B9A" w:rsidRDefault="00217655" w:rsidP="00977047">
            <w:pPr>
              <w:spacing w:before="80"/>
              <w:jc w:val="right"/>
              <w:rPr>
                <w:sz w:val="18"/>
                <w:szCs w:val="18"/>
              </w:rPr>
            </w:pPr>
          </w:p>
        </w:tc>
        <w:tc>
          <w:tcPr>
            <w:tcW w:w="1233" w:type="pct"/>
            <w:vMerge w:val="restart"/>
            <w:vAlign w:val="bottom"/>
          </w:tcPr>
          <w:p w14:paraId="216EE2FC" w14:textId="77777777" w:rsidR="00217655" w:rsidRPr="00EC5B9A" w:rsidRDefault="00217655" w:rsidP="00977047">
            <w:pPr>
              <w:jc w:val="right"/>
            </w:pPr>
            <w:bookmarkStart w:id="5" w:name="Logo"/>
            <w:r w:rsidRPr="00EC5B9A">
              <w:rPr>
                <w:noProof/>
                <w:lang w:val="en-US"/>
              </w:rPr>
              <w:drawing>
                <wp:inline distT="0" distB="0" distL="0" distR="0" wp14:anchorId="228B51DE" wp14:editId="55D07396">
                  <wp:extent cx="933450" cy="285750"/>
                  <wp:effectExtent l="0" t="0" r="0" b="0"/>
                  <wp:docPr id="9" name="Picture 9" descr="ArupLogo2010_k_OvaWord1000mm_CompoundTransparent_100kGreyscale.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upLogo2010_k_OvaWord1000mm_CompoundTransparent_100kGreyscal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33450" cy="285750"/>
                          </a:xfrm>
                          <a:prstGeom prst="rect">
                            <a:avLst/>
                          </a:prstGeom>
                        </pic:spPr>
                      </pic:pic>
                    </a:graphicData>
                  </a:graphic>
                </wp:inline>
              </w:drawing>
            </w:r>
            <w:bookmarkEnd w:id="5"/>
          </w:p>
        </w:tc>
      </w:tr>
      <w:tr w:rsidR="00217655" w:rsidRPr="00EC5B9A" w14:paraId="57FC5A4B" w14:textId="77777777" w:rsidTr="00977047">
        <w:trPr>
          <w:cantSplit/>
          <w:trHeight w:val="679"/>
        </w:trPr>
        <w:tc>
          <w:tcPr>
            <w:tcW w:w="2039" w:type="pct"/>
            <w:tcBorders>
              <w:bottom w:val="nil"/>
            </w:tcBorders>
            <w:shd w:val="clear" w:color="auto" w:fill="auto"/>
          </w:tcPr>
          <w:p w14:paraId="38913257" w14:textId="77777777" w:rsidR="00217655" w:rsidRPr="00EC5B9A" w:rsidRDefault="00217655" w:rsidP="00977047">
            <w:bookmarkStart w:id="6" w:name="RegInfo"/>
            <w:bookmarkEnd w:id="6"/>
          </w:p>
        </w:tc>
        <w:tc>
          <w:tcPr>
            <w:tcW w:w="1728" w:type="pct"/>
            <w:vMerge/>
            <w:vAlign w:val="bottom"/>
          </w:tcPr>
          <w:p w14:paraId="354517C9" w14:textId="77777777" w:rsidR="00217655" w:rsidRPr="00EC5B9A" w:rsidRDefault="00217655" w:rsidP="00977047">
            <w:pPr>
              <w:spacing w:before="80"/>
              <w:jc w:val="right"/>
              <w:rPr>
                <w:sz w:val="18"/>
                <w:szCs w:val="18"/>
              </w:rPr>
            </w:pPr>
          </w:p>
        </w:tc>
        <w:tc>
          <w:tcPr>
            <w:tcW w:w="1233" w:type="pct"/>
            <w:vMerge/>
            <w:vAlign w:val="bottom"/>
          </w:tcPr>
          <w:p w14:paraId="36AE4E3D" w14:textId="77777777" w:rsidR="00217655" w:rsidRPr="00EC5B9A" w:rsidRDefault="00217655" w:rsidP="00977047">
            <w:pPr>
              <w:jc w:val="right"/>
              <w:rPr>
                <w:noProof/>
                <w:lang w:eastAsia="en-GB"/>
              </w:rPr>
            </w:pPr>
          </w:p>
        </w:tc>
      </w:tr>
      <w:tr w:rsidR="00217655" w:rsidRPr="00EC5B9A" w14:paraId="721A8EDF" w14:textId="77777777" w:rsidTr="00977047">
        <w:trPr>
          <w:cantSplit/>
          <w:trHeight w:val="907"/>
        </w:trPr>
        <w:tc>
          <w:tcPr>
            <w:tcW w:w="2039" w:type="pct"/>
            <w:tcBorders>
              <w:bottom w:val="nil"/>
            </w:tcBorders>
            <w:shd w:val="clear" w:color="auto" w:fill="auto"/>
            <w:vAlign w:val="bottom"/>
          </w:tcPr>
          <w:p w14:paraId="0720CAD0" w14:textId="77777777" w:rsidR="00217655" w:rsidRPr="00EC5B9A" w:rsidRDefault="00975BE3" w:rsidP="00977047">
            <w:pPr>
              <w:pStyle w:val="Cover-AddressBlock"/>
              <w:framePr w:wrap="auto" w:xAlign="left" w:yAlign="inline"/>
              <w:suppressOverlap w:val="0"/>
              <w:rPr>
                <w:b/>
              </w:rPr>
            </w:pPr>
            <w:bookmarkStart w:id="7" w:name="Contracting1"/>
            <w:r w:rsidRPr="00EC5B9A">
              <w:rPr>
                <w:b/>
              </w:rPr>
              <w:t>Ove Arup &amp; Partners Hong Kong Ltd</w:t>
            </w:r>
            <w:bookmarkEnd w:id="7"/>
          </w:p>
          <w:p w14:paraId="10113FB1" w14:textId="77777777" w:rsidR="00975BE3" w:rsidRPr="00EC5B9A" w:rsidRDefault="00975BE3" w:rsidP="00977047">
            <w:pPr>
              <w:pStyle w:val="Cover-AddressBlock"/>
              <w:framePr w:wrap="auto" w:xAlign="left" w:yAlign="inline"/>
              <w:suppressOverlap w:val="0"/>
            </w:pPr>
            <w:bookmarkStart w:id="8" w:name="AddressBlock"/>
            <w:r w:rsidRPr="00EC5B9A">
              <w:t>Level 5  Festival Walk</w:t>
            </w:r>
          </w:p>
          <w:p w14:paraId="00C530A3" w14:textId="77777777" w:rsidR="00975BE3" w:rsidRPr="00EC5B9A" w:rsidRDefault="00975BE3" w:rsidP="00977047">
            <w:pPr>
              <w:pStyle w:val="Cover-AddressBlock"/>
              <w:framePr w:wrap="auto" w:xAlign="left" w:yAlign="inline"/>
              <w:suppressOverlap w:val="0"/>
            </w:pPr>
            <w:r w:rsidRPr="00EC5B9A">
              <w:t>80 Tat Chee Avenue</w:t>
            </w:r>
          </w:p>
          <w:p w14:paraId="27E78DB2" w14:textId="77777777" w:rsidR="00975BE3" w:rsidRPr="00EC5B9A" w:rsidRDefault="00975BE3" w:rsidP="00977047">
            <w:pPr>
              <w:pStyle w:val="Cover-AddressBlock"/>
              <w:framePr w:wrap="auto" w:xAlign="left" w:yAlign="inline"/>
              <w:suppressOverlap w:val="0"/>
            </w:pPr>
            <w:r w:rsidRPr="00EC5B9A">
              <w:t>Kowloon Tong</w:t>
            </w:r>
          </w:p>
          <w:p w14:paraId="7933AD25" w14:textId="77777777" w:rsidR="00975BE3" w:rsidRPr="00EC5B9A" w:rsidRDefault="00975BE3" w:rsidP="00977047">
            <w:pPr>
              <w:pStyle w:val="Cover-AddressBlock"/>
              <w:framePr w:wrap="auto" w:xAlign="left" w:yAlign="inline"/>
              <w:suppressOverlap w:val="0"/>
            </w:pPr>
            <w:r w:rsidRPr="00EC5B9A">
              <w:t>Kowloon</w:t>
            </w:r>
          </w:p>
          <w:p w14:paraId="4E8654B9" w14:textId="77777777" w:rsidR="00217655" w:rsidRPr="00EC5B9A" w:rsidRDefault="00975BE3" w:rsidP="00977047">
            <w:pPr>
              <w:pStyle w:val="Cover-AddressBlock"/>
              <w:framePr w:wrap="auto" w:xAlign="left" w:yAlign="inline"/>
              <w:suppressOverlap w:val="0"/>
            </w:pPr>
            <w:r w:rsidRPr="00EC5B9A">
              <w:t>Hong Kong</w:t>
            </w:r>
            <w:bookmarkEnd w:id="8"/>
          </w:p>
          <w:p w14:paraId="126D0B36" w14:textId="77777777" w:rsidR="00217655" w:rsidRPr="00EC5B9A" w:rsidRDefault="00217655" w:rsidP="00977047">
            <w:pPr>
              <w:pStyle w:val="Cover-AddressBlock"/>
              <w:framePr w:wrap="auto" w:xAlign="left" w:yAlign="inline"/>
              <w:suppressOverlap w:val="0"/>
            </w:pPr>
            <w:r w:rsidRPr="00EC5B9A">
              <w:t>www.arup.com</w:t>
            </w:r>
            <w:bookmarkStart w:id="9" w:name="Website"/>
            <w:bookmarkEnd w:id="9"/>
          </w:p>
        </w:tc>
        <w:tc>
          <w:tcPr>
            <w:tcW w:w="1728" w:type="pct"/>
            <w:vMerge/>
            <w:tcBorders>
              <w:bottom w:val="nil"/>
            </w:tcBorders>
            <w:vAlign w:val="bottom"/>
          </w:tcPr>
          <w:p w14:paraId="7C53CD76" w14:textId="77777777" w:rsidR="00217655" w:rsidRPr="00EC5B9A" w:rsidRDefault="00217655" w:rsidP="00977047">
            <w:pPr>
              <w:rPr>
                <w:rStyle w:val="HR-8"/>
                <w:sz w:val="14"/>
                <w:szCs w:val="14"/>
              </w:rPr>
            </w:pPr>
          </w:p>
        </w:tc>
        <w:tc>
          <w:tcPr>
            <w:tcW w:w="1233" w:type="pct"/>
            <w:vMerge/>
            <w:tcBorders>
              <w:bottom w:val="nil"/>
            </w:tcBorders>
          </w:tcPr>
          <w:p w14:paraId="35FE2692" w14:textId="77777777" w:rsidR="00217655" w:rsidRPr="00EC5B9A" w:rsidRDefault="00217655" w:rsidP="00977047">
            <w:pPr>
              <w:spacing w:line="200" w:lineRule="atLeast"/>
              <w:rPr>
                <w:rStyle w:val="HR-8"/>
                <w:sz w:val="14"/>
                <w:szCs w:val="14"/>
              </w:rPr>
            </w:pPr>
          </w:p>
        </w:tc>
      </w:tr>
    </w:tbl>
    <w:p w14:paraId="7FE7E70F" w14:textId="0E4B9B09" w:rsidR="00767E5C" w:rsidRPr="00EC5B9A" w:rsidRDefault="00767E5C" w:rsidP="00217655">
      <w:pPr>
        <w:rPr>
          <w:szCs w:val="22"/>
        </w:rPr>
      </w:pPr>
    </w:p>
    <w:p w14:paraId="54578196" w14:textId="77777777" w:rsidR="00767E5C" w:rsidRPr="00EC5B9A" w:rsidRDefault="00767E5C" w:rsidP="00767E5C">
      <w:pPr>
        <w:rPr>
          <w:szCs w:val="22"/>
        </w:rPr>
      </w:pPr>
    </w:p>
    <w:p w14:paraId="46DCC11D" w14:textId="77777777" w:rsidR="00767E5C" w:rsidRPr="00EC5B9A" w:rsidRDefault="00767E5C" w:rsidP="00767E5C">
      <w:pPr>
        <w:rPr>
          <w:szCs w:val="22"/>
        </w:rPr>
      </w:pPr>
    </w:p>
    <w:p w14:paraId="1855218B" w14:textId="77777777" w:rsidR="00767E5C" w:rsidRPr="00EC5B9A" w:rsidRDefault="00767E5C" w:rsidP="00767E5C">
      <w:pPr>
        <w:rPr>
          <w:szCs w:val="22"/>
        </w:rPr>
      </w:pPr>
    </w:p>
    <w:p w14:paraId="06F3CFB9" w14:textId="77777777" w:rsidR="00767E5C" w:rsidRPr="00EC5B9A" w:rsidRDefault="00767E5C" w:rsidP="00767E5C">
      <w:pPr>
        <w:rPr>
          <w:szCs w:val="22"/>
        </w:rPr>
      </w:pPr>
    </w:p>
    <w:p w14:paraId="058755C1" w14:textId="5274A2E7" w:rsidR="00767E5C" w:rsidRPr="00EC5B9A" w:rsidRDefault="00767E5C" w:rsidP="00767E5C">
      <w:pPr>
        <w:rPr>
          <w:szCs w:val="22"/>
        </w:rPr>
      </w:pPr>
    </w:p>
    <w:p w14:paraId="5F9A68AF" w14:textId="79B78B24" w:rsidR="00767E5C" w:rsidRPr="00EC5B9A" w:rsidRDefault="00767E5C" w:rsidP="00767E5C">
      <w:pPr>
        <w:rPr>
          <w:szCs w:val="22"/>
        </w:rPr>
      </w:pPr>
    </w:p>
    <w:p w14:paraId="1161D6B9" w14:textId="77FEBFD6" w:rsidR="00217655" w:rsidRPr="00EC5B9A" w:rsidRDefault="00767E5C" w:rsidP="00767E5C">
      <w:pPr>
        <w:tabs>
          <w:tab w:val="center" w:pos="10915"/>
        </w:tabs>
        <w:rPr>
          <w:szCs w:val="22"/>
        </w:rPr>
        <w:sectPr w:rsidR="00217655" w:rsidRPr="00EC5B9A" w:rsidSect="00975BE3">
          <w:type w:val="continuous"/>
          <w:pgSz w:w="23814" w:h="16839" w:orient="landscape" w:code="9"/>
          <w:pgMar w:top="1701" w:right="850" w:bottom="850" w:left="1134" w:header="284" w:footer="0" w:gutter="0"/>
          <w:cols w:space="720"/>
          <w:formProt w:val="0"/>
          <w:docGrid w:linePitch="326"/>
        </w:sectPr>
      </w:pPr>
      <w:r w:rsidRPr="00EC5B9A">
        <w:rPr>
          <w:szCs w:val="22"/>
        </w:rPr>
        <w:tab/>
      </w:r>
    </w:p>
    <w:tbl>
      <w:tblPr>
        <w:tblW w:w="9758" w:type="dxa"/>
        <w:jc w:val="center"/>
        <w:tblLayout w:type="fixed"/>
        <w:tblCellMar>
          <w:left w:w="0" w:type="dxa"/>
          <w:right w:w="0" w:type="dxa"/>
        </w:tblCellMar>
        <w:tblLook w:val="0000" w:firstRow="0" w:lastRow="0" w:firstColumn="0" w:lastColumn="0" w:noHBand="0" w:noVBand="0"/>
      </w:tblPr>
      <w:tblGrid>
        <w:gridCol w:w="16"/>
        <w:gridCol w:w="1164"/>
        <w:gridCol w:w="980"/>
        <w:gridCol w:w="1267"/>
        <w:gridCol w:w="745"/>
        <w:gridCol w:w="1337"/>
        <w:gridCol w:w="1675"/>
        <w:gridCol w:w="99"/>
        <w:gridCol w:w="312"/>
        <w:gridCol w:w="1396"/>
        <w:gridCol w:w="140"/>
        <w:gridCol w:w="354"/>
        <w:gridCol w:w="265"/>
        <w:gridCol w:w="8"/>
      </w:tblGrid>
      <w:tr w:rsidR="00217655" w:rsidRPr="00EC5B9A" w14:paraId="088396A4" w14:textId="77777777" w:rsidTr="00977047">
        <w:trPr>
          <w:gridBefore w:val="1"/>
          <w:wBefore w:w="16" w:type="dxa"/>
          <w:cantSplit/>
          <w:trHeight w:val="567"/>
          <w:jc w:val="center"/>
        </w:trPr>
        <w:tc>
          <w:tcPr>
            <w:tcW w:w="7168" w:type="dxa"/>
            <w:gridSpan w:val="6"/>
          </w:tcPr>
          <w:p w14:paraId="7E9839EF" w14:textId="77777777" w:rsidR="00217655" w:rsidRPr="00EC5B9A" w:rsidRDefault="00217655" w:rsidP="00977047">
            <w:pPr>
              <w:pStyle w:val="FormTitle"/>
              <w:rPr>
                <w:rFonts w:ascii="Arial Narrow" w:hAnsi="Arial Narrow"/>
                <w:caps/>
                <w:sz w:val="24"/>
              </w:rPr>
            </w:pPr>
            <w:bookmarkStart w:id="10" w:name="P2"/>
            <w:r w:rsidRPr="00EC5B9A">
              <w:lastRenderedPageBreak/>
              <w:t>Document Verification</w:t>
            </w:r>
            <w:bookmarkEnd w:id="10"/>
          </w:p>
        </w:tc>
        <w:tc>
          <w:tcPr>
            <w:tcW w:w="2574" w:type="dxa"/>
            <w:gridSpan w:val="7"/>
          </w:tcPr>
          <w:p w14:paraId="30F38009" w14:textId="77777777" w:rsidR="00217655" w:rsidRPr="00EC5B9A" w:rsidRDefault="00217655" w:rsidP="00977047">
            <w:pPr>
              <w:jc w:val="right"/>
            </w:pPr>
            <w:bookmarkStart w:id="11" w:name="LogoDV"/>
            <w:r w:rsidRPr="00EC5B9A">
              <w:rPr>
                <w:noProof/>
                <w:lang w:val="en-US"/>
              </w:rPr>
              <w:drawing>
                <wp:inline distT="0" distB="0" distL="0" distR="0" wp14:anchorId="38EF1556" wp14:editId="471267E6">
                  <wp:extent cx="933450" cy="285750"/>
                  <wp:effectExtent l="0" t="0" r="0" b="0"/>
                  <wp:docPr id="8" name="Picture 8" descr="ArupLogo2010_k_OvaWord1000mm_CompoundTransparent_100kGreyscale.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upLogo2010_k_OvaWord1000mm_CompoundTransparent_100kGreyscal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33450" cy="285750"/>
                          </a:xfrm>
                          <a:prstGeom prst="rect">
                            <a:avLst/>
                          </a:prstGeom>
                        </pic:spPr>
                      </pic:pic>
                    </a:graphicData>
                  </a:graphic>
                </wp:inline>
              </w:drawing>
            </w:r>
            <w:bookmarkEnd w:id="11"/>
          </w:p>
        </w:tc>
      </w:tr>
      <w:tr w:rsidR="00217655" w:rsidRPr="00EC5B9A" w14:paraId="6F7A8E18" w14:textId="77777777" w:rsidTr="00977047">
        <w:trPr>
          <w:gridBefore w:val="1"/>
          <w:wBefore w:w="16" w:type="dxa"/>
          <w:cantSplit/>
          <w:trHeight w:hRule="exact" w:val="227"/>
          <w:jc w:val="center"/>
          <w:hidden/>
        </w:trPr>
        <w:tc>
          <w:tcPr>
            <w:tcW w:w="7168" w:type="dxa"/>
            <w:gridSpan w:val="6"/>
          </w:tcPr>
          <w:p w14:paraId="3B36BBFD" w14:textId="77777777" w:rsidR="00217655" w:rsidRPr="00EC5B9A" w:rsidRDefault="00217655" w:rsidP="00977047">
            <w:pPr>
              <w:keepNext/>
              <w:tabs>
                <w:tab w:val="left" w:pos="720"/>
              </w:tabs>
              <w:spacing w:line="370" w:lineRule="exact"/>
              <w:outlineLvl w:val="1"/>
              <w:rPr>
                <w:vanish/>
                <w:sz w:val="36"/>
              </w:rPr>
            </w:pPr>
            <w:r w:rsidRPr="00EC5B9A">
              <w:rPr>
                <w:rStyle w:val="ac"/>
                <w:rFonts w:ascii="Arial" w:hAnsi="Arial"/>
                <w:vanish/>
              </w:rPr>
              <w:commentReference w:id="12"/>
            </w:r>
          </w:p>
        </w:tc>
        <w:tc>
          <w:tcPr>
            <w:tcW w:w="2574" w:type="dxa"/>
            <w:gridSpan w:val="7"/>
          </w:tcPr>
          <w:p w14:paraId="3DD6AB68" w14:textId="77777777" w:rsidR="00217655" w:rsidRPr="00EC5B9A" w:rsidRDefault="00217655" w:rsidP="00977047">
            <w:pPr>
              <w:jc w:val="right"/>
              <w:rPr>
                <w:rFonts w:ascii="Arial" w:hAnsi="Arial"/>
                <w:caps/>
                <w:noProof/>
                <w:sz w:val="12"/>
              </w:rPr>
            </w:pPr>
          </w:p>
        </w:tc>
      </w:tr>
      <w:tr w:rsidR="00217655" w:rsidRPr="00EC5B9A" w14:paraId="3E053DD1"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57"/>
          <w:jc w:val="center"/>
        </w:trPr>
        <w:tc>
          <w:tcPr>
            <w:tcW w:w="2160" w:type="dxa"/>
            <w:gridSpan w:val="3"/>
            <w:tcBorders>
              <w:top w:val="single" w:sz="4" w:space="0" w:color="000000"/>
              <w:bottom w:val="nil"/>
              <w:right w:val="single" w:sz="4" w:space="0" w:color="000000"/>
            </w:tcBorders>
            <w:tcMar>
              <w:left w:w="0" w:type="dxa"/>
            </w:tcMar>
          </w:tcPr>
          <w:p w14:paraId="4BAA1C57" w14:textId="77777777" w:rsidR="00217655" w:rsidRPr="00EC5B9A" w:rsidRDefault="00217655" w:rsidP="00977047">
            <w:pPr>
              <w:rPr>
                <w:b/>
              </w:rPr>
            </w:pPr>
          </w:p>
        </w:tc>
        <w:tc>
          <w:tcPr>
            <w:tcW w:w="5435" w:type="dxa"/>
            <w:gridSpan w:val="6"/>
            <w:tcBorders>
              <w:top w:val="single" w:sz="4" w:space="0" w:color="000000"/>
              <w:left w:val="single" w:sz="4" w:space="0" w:color="000000"/>
              <w:bottom w:val="nil"/>
              <w:right w:val="single" w:sz="4" w:space="0" w:color="000000"/>
            </w:tcBorders>
          </w:tcPr>
          <w:p w14:paraId="580E058E" w14:textId="77777777" w:rsidR="00217655" w:rsidRPr="00EC5B9A" w:rsidRDefault="00217655" w:rsidP="00977047">
            <w:pPr>
              <w:rPr>
                <w:sz w:val="22"/>
              </w:rPr>
            </w:pPr>
          </w:p>
        </w:tc>
        <w:tc>
          <w:tcPr>
            <w:tcW w:w="2155" w:type="dxa"/>
            <w:gridSpan w:val="4"/>
            <w:tcBorders>
              <w:top w:val="single" w:sz="4" w:space="0" w:color="000000"/>
              <w:left w:val="single" w:sz="4" w:space="0" w:color="000000"/>
              <w:bottom w:val="nil"/>
            </w:tcBorders>
          </w:tcPr>
          <w:p w14:paraId="2CF7EB29" w14:textId="77777777" w:rsidR="00217655" w:rsidRPr="00EC5B9A" w:rsidRDefault="00217655" w:rsidP="00977047">
            <w:pPr>
              <w:rPr>
                <w:b/>
              </w:rPr>
            </w:pPr>
          </w:p>
        </w:tc>
      </w:tr>
      <w:tr w:rsidR="00217655" w:rsidRPr="00EC5B9A" w14:paraId="194615FE"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340"/>
          <w:jc w:val="center"/>
        </w:trPr>
        <w:tc>
          <w:tcPr>
            <w:tcW w:w="2160" w:type="dxa"/>
            <w:gridSpan w:val="3"/>
            <w:vMerge w:val="restart"/>
            <w:tcBorders>
              <w:top w:val="nil"/>
              <w:right w:val="single" w:sz="4" w:space="0" w:color="000000"/>
            </w:tcBorders>
            <w:tcMar>
              <w:left w:w="0" w:type="dxa"/>
            </w:tcMar>
          </w:tcPr>
          <w:p w14:paraId="6A213E0F" w14:textId="77777777" w:rsidR="00217655" w:rsidRPr="00EC5B9A" w:rsidRDefault="00217655" w:rsidP="00977047">
            <w:pPr>
              <w:pStyle w:val="FormText"/>
            </w:pPr>
            <w:bookmarkStart w:id="13" w:name="P5"/>
            <w:r w:rsidRPr="00EC5B9A">
              <w:t>Job title</w:t>
            </w:r>
            <w:bookmarkEnd w:id="13"/>
          </w:p>
        </w:tc>
        <w:sdt>
          <w:sdtPr>
            <w:alias w:val="Project"/>
            <w:tag w:val="Project"/>
            <w:id w:val="-392809352"/>
            <w:lock w:val="sdtLocked"/>
            <w:placeholder>
              <w:docPart w:val="B54BE4DB62E64ADD80896EC681F8CCEB"/>
            </w:placeholder>
            <w:dataBinding w:xpath="/root[1]/Project[1]" w:storeItemID="{ADA9936B-B1D1-4956-AD93-F5105E8D45B8}"/>
            <w:text w:multiLine="1"/>
          </w:sdtPr>
          <w:sdtEndPr/>
          <w:sdtContent>
            <w:tc>
              <w:tcPr>
                <w:tcW w:w="5123" w:type="dxa"/>
                <w:gridSpan w:val="5"/>
                <w:vMerge w:val="restart"/>
                <w:tcBorders>
                  <w:top w:val="nil"/>
                  <w:left w:val="single" w:sz="4" w:space="0" w:color="000000"/>
                  <w:bottom w:val="single" w:sz="4" w:space="0" w:color="000000"/>
                  <w:right w:val="single" w:sz="4" w:space="0" w:color="000000"/>
                </w:tcBorders>
              </w:tcPr>
              <w:p w14:paraId="1856BC10" w14:textId="5B286CED" w:rsidR="00217655" w:rsidRPr="00EC5B9A" w:rsidRDefault="002F039B" w:rsidP="002F039B">
                <w:pPr>
                  <w:pStyle w:val="FormUserText"/>
                </w:pPr>
                <w:r w:rsidRPr="00EC5B9A">
                  <w:rPr>
                    <w:rFonts w:hint="eastAsia"/>
                  </w:rPr>
                  <w:t>上海市苏河湾东区城市综合体项目</w:t>
                </w:r>
              </w:p>
            </w:tc>
          </w:sdtContent>
        </w:sdt>
        <w:tc>
          <w:tcPr>
            <w:tcW w:w="2467" w:type="dxa"/>
            <w:gridSpan w:val="5"/>
            <w:tcBorders>
              <w:top w:val="nil"/>
              <w:left w:val="single" w:sz="4" w:space="0" w:color="000000"/>
              <w:bottom w:val="nil"/>
            </w:tcBorders>
            <w:tcMar>
              <w:left w:w="85" w:type="dxa"/>
            </w:tcMar>
          </w:tcPr>
          <w:p w14:paraId="527979E5" w14:textId="77777777" w:rsidR="00217655" w:rsidRPr="00EC5B9A" w:rsidRDefault="00217655" w:rsidP="00977047">
            <w:pPr>
              <w:pStyle w:val="FormText"/>
            </w:pPr>
            <w:bookmarkStart w:id="14" w:name="P6"/>
            <w:r w:rsidRPr="00EC5B9A">
              <w:t>Job number</w:t>
            </w:r>
            <w:bookmarkEnd w:id="14"/>
          </w:p>
        </w:tc>
      </w:tr>
      <w:tr w:rsidR="00217655" w:rsidRPr="00EC5B9A" w14:paraId="4646F1C9"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340"/>
          <w:jc w:val="center"/>
        </w:trPr>
        <w:tc>
          <w:tcPr>
            <w:tcW w:w="2160" w:type="dxa"/>
            <w:gridSpan w:val="3"/>
            <w:vMerge/>
            <w:tcBorders>
              <w:bottom w:val="single" w:sz="4" w:space="0" w:color="000000"/>
              <w:right w:val="single" w:sz="4" w:space="0" w:color="000000"/>
            </w:tcBorders>
            <w:tcMar>
              <w:left w:w="0" w:type="dxa"/>
            </w:tcMar>
          </w:tcPr>
          <w:p w14:paraId="30C675E9" w14:textId="77777777" w:rsidR="00217655" w:rsidRPr="00EC5B9A" w:rsidRDefault="00217655" w:rsidP="00977047">
            <w:pPr>
              <w:rPr>
                <w:b/>
              </w:rPr>
            </w:pPr>
          </w:p>
        </w:tc>
        <w:tc>
          <w:tcPr>
            <w:tcW w:w="5123" w:type="dxa"/>
            <w:gridSpan w:val="5"/>
            <w:vMerge/>
            <w:tcBorders>
              <w:left w:val="single" w:sz="4" w:space="0" w:color="000000"/>
              <w:bottom w:val="single" w:sz="4" w:space="0" w:color="000000"/>
              <w:right w:val="single" w:sz="4" w:space="0" w:color="000000"/>
            </w:tcBorders>
          </w:tcPr>
          <w:p w14:paraId="48A62DCE" w14:textId="77777777" w:rsidR="00217655" w:rsidRPr="00EC5B9A" w:rsidRDefault="00217655" w:rsidP="00977047">
            <w:pPr>
              <w:rPr>
                <w:b/>
              </w:rPr>
            </w:pPr>
          </w:p>
        </w:tc>
        <w:tc>
          <w:tcPr>
            <w:tcW w:w="2467" w:type="dxa"/>
            <w:gridSpan w:val="5"/>
            <w:tcBorders>
              <w:top w:val="nil"/>
              <w:left w:val="single" w:sz="4" w:space="0" w:color="000000"/>
              <w:bottom w:val="single" w:sz="4" w:space="0" w:color="000000"/>
            </w:tcBorders>
            <w:tcMar>
              <w:left w:w="85" w:type="dxa"/>
            </w:tcMar>
          </w:tcPr>
          <w:p w14:paraId="2A382096" w14:textId="333C355E" w:rsidR="00217655" w:rsidRPr="00EC5B9A" w:rsidRDefault="004A7B98" w:rsidP="00977047">
            <w:pPr>
              <w:pStyle w:val="FormUserText"/>
            </w:pPr>
            <w:sdt>
              <w:sdtPr>
                <w:alias w:val="JobNo"/>
                <w:tag w:val="JobNo"/>
                <w:id w:val="1655265133"/>
                <w:lock w:val="sdtLocked"/>
                <w:placeholder>
                  <w:docPart w:val="825DCE0A8E0E45E8B2CBD29761DBDF92"/>
                </w:placeholder>
                <w:dataBinding w:xpath="/root[1]/JobNo[1]" w:storeItemID="{32277CBD-E912-4208-BEEA-CA2F7615A9EA}"/>
                <w:text/>
              </w:sdtPr>
              <w:sdtEndPr/>
              <w:sdtContent>
                <w:r w:rsidR="00420BDA" w:rsidRPr="00EC5B9A">
                  <w:rPr>
                    <w:rFonts w:hint="eastAsia"/>
                  </w:rPr>
                  <w:t>246436</w:t>
                </w:r>
              </w:sdtContent>
            </w:sdt>
          </w:p>
        </w:tc>
      </w:tr>
      <w:tr w:rsidR="00217655" w:rsidRPr="00EC5B9A" w14:paraId="5853608C"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57"/>
          <w:tblHeader/>
          <w:jc w:val="center"/>
        </w:trPr>
        <w:tc>
          <w:tcPr>
            <w:tcW w:w="2160" w:type="dxa"/>
            <w:gridSpan w:val="3"/>
            <w:tcBorders>
              <w:top w:val="single" w:sz="4" w:space="0" w:color="000000"/>
              <w:bottom w:val="nil"/>
              <w:right w:val="single" w:sz="4" w:space="0" w:color="000000"/>
            </w:tcBorders>
            <w:tcMar>
              <w:left w:w="0" w:type="dxa"/>
            </w:tcMar>
          </w:tcPr>
          <w:p w14:paraId="2AB676F3" w14:textId="77777777" w:rsidR="00217655" w:rsidRPr="00EC5B9A" w:rsidRDefault="00217655" w:rsidP="00977047">
            <w:pPr>
              <w:rPr>
                <w:b/>
              </w:rPr>
            </w:pPr>
          </w:p>
        </w:tc>
        <w:tc>
          <w:tcPr>
            <w:tcW w:w="5123" w:type="dxa"/>
            <w:gridSpan w:val="5"/>
            <w:tcBorders>
              <w:top w:val="single" w:sz="4" w:space="0" w:color="000000"/>
              <w:left w:val="single" w:sz="4" w:space="0" w:color="000000"/>
              <w:bottom w:val="nil"/>
              <w:right w:val="single" w:sz="4" w:space="0" w:color="000000"/>
            </w:tcBorders>
          </w:tcPr>
          <w:p w14:paraId="34FE1455" w14:textId="77777777" w:rsidR="00217655" w:rsidRPr="00EC5B9A" w:rsidRDefault="00217655" w:rsidP="00977047">
            <w:pPr>
              <w:rPr>
                <w:sz w:val="22"/>
              </w:rPr>
            </w:pPr>
          </w:p>
        </w:tc>
        <w:tc>
          <w:tcPr>
            <w:tcW w:w="2467" w:type="dxa"/>
            <w:gridSpan w:val="5"/>
            <w:tcBorders>
              <w:top w:val="single" w:sz="4" w:space="0" w:color="000000"/>
              <w:left w:val="single" w:sz="4" w:space="0" w:color="000000"/>
              <w:bottom w:val="nil"/>
            </w:tcBorders>
            <w:tcMar>
              <w:left w:w="85" w:type="dxa"/>
            </w:tcMar>
          </w:tcPr>
          <w:p w14:paraId="125EC25F" w14:textId="77777777" w:rsidR="00217655" w:rsidRPr="00EC5B9A" w:rsidRDefault="00217655" w:rsidP="00977047">
            <w:pPr>
              <w:rPr>
                <w:b/>
              </w:rPr>
            </w:pPr>
          </w:p>
        </w:tc>
      </w:tr>
      <w:tr w:rsidR="00217655" w:rsidRPr="00EC5B9A" w14:paraId="7F08A0C1"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340"/>
          <w:jc w:val="center"/>
        </w:trPr>
        <w:tc>
          <w:tcPr>
            <w:tcW w:w="2160" w:type="dxa"/>
            <w:gridSpan w:val="3"/>
            <w:vMerge w:val="restart"/>
            <w:tcBorders>
              <w:top w:val="nil"/>
              <w:right w:val="single" w:sz="4" w:space="0" w:color="000000"/>
            </w:tcBorders>
            <w:tcMar>
              <w:left w:w="0" w:type="dxa"/>
            </w:tcMar>
          </w:tcPr>
          <w:p w14:paraId="11ABB0E1" w14:textId="77777777" w:rsidR="00217655" w:rsidRPr="00EC5B9A" w:rsidRDefault="00217655" w:rsidP="00977047">
            <w:pPr>
              <w:pStyle w:val="FormText"/>
            </w:pPr>
            <w:bookmarkStart w:id="15" w:name="P7"/>
            <w:r w:rsidRPr="00EC5B9A">
              <w:t>Document title</w:t>
            </w:r>
            <w:bookmarkEnd w:id="15"/>
          </w:p>
        </w:tc>
        <w:sdt>
          <w:sdtPr>
            <w:alias w:val="Report"/>
            <w:tag w:val="Report"/>
            <w:id w:val="963010954"/>
            <w:lock w:val="sdtLocked"/>
            <w:placeholder>
              <w:docPart w:val="334B9AF0475144099309CF9C05B6649E"/>
            </w:placeholder>
            <w:dataBinding w:xpath="/root[1]/Report[1]" w:storeItemID="{D00B4CF5-4192-42F8-8BD2-527A7D79E657}"/>
            <w:text w:multiLine="1"/>
          </w:sdtPr>
          <w:sdtEndPr/>
          <w:sdtContent>
            <w:tc>
              <w:tcPr>
                <w:tcW w:w="5123" w:type="dxa"/>
                <w:gridSpan w:val="5"/>
                <w:vMerge w:val="restart"/>
                <w:tcBorders>
                  <w:top w:val="nil"/>
                  <w:left w:val="single" w:sz="4" w:space="0" w:color="000000"/>
                  <w:bottom w:val="single" w:sz="4" w:space="0" w:color="000000"/>
                  <w:right w:val="single" w:sz="4" w:space="0" w:color="000000"/>
                </w:tcBorders>
              </w:tcPr>
              <w:p w14:paraId="02AD6F4D" w14:textId="42E0E989" w:rsidR="00217655" w:rsidRPr="00EC5B9A" w:rsidRDefault="00E87AEA" w:rsidP="00977047">
                <w:pPr>
                  <w:pStyle w:val="FormUserText"/>
                </w:pPr>
                <w:r>
                  <w:rPr>
                    <w:rFonts w:hint="eastAsia"/>
                  </w:rPr>
                  <w:t>超限结构抗震设计报告</w:t>
                </w:r>
              </w:p>
            </w:tc>
          </w:sdtContent>
        </w:sdt>
        <w:tc>
          <w:tcPr>
            <w:tcW w:w="2467" w:type="dxa"/>
            <w:gridSpan w:val="5"/>
            <w:tcBorders>
              <w:top w:val="nil"/>
              <w:left w:val="single" w:sz="4" w:space="0" w:color="000000"/>
              <w:bottom w:val="nil"/>
            </w:tcBorders>
            <w:tcMar>
              <w:left w:w="85" w:type="dxa"/>
            </w:tcMar>
          </w:tcPr>
          <w:p w14:paraId="52937BFE" w14:textId="77777777" w:rsidR="00217655" w:rsidRPr="00EC5B9A" w:rsidRDefault="00217655" w:rsidP="00977047">
            <w:pPr>
              <w:pStyle w:val="FormText"/>
            </w:pPr>
            <w:bookmarkStart w:id="16" w:name="P8"/>
            <w:r w:rsidRPr="00EC5B9A">
              <w:t>File reference</w:t>
            </w:r>
            <w:bookmarkEnd w:id="16"/>
          </w:p>
        </w:tc>
      </w:tr>
      <w:tr w:rsidR="00217655" w:rsidRPr="00EC5B9A" w14:paraId="3CF46227"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340"/>
          <w:jc w:val="center"/>
        </w:trPr>
        <w:tc>
          <w:tcPr>
            <w:tcW w:w="2160" w:type="dxa"/>
            <w:gridSpan w:val="3"/>
            <w:vMerge/>
            <w:tcBorders>
              <w:bottom w:val="single" w:sz="4" w:space="0" w:color="000000"/>
              <w:right w:val="single" w:sz="4" w:space="0" w:color="000000"/>
            </w:tcBorders>
            <w:tcMar>
              <w:left w:w="0" w:type="dxa"/>
            </w:tcMar>
          </w:tcPr>
          <w:p w14:paraId="090C0906" w14:textId="77777777" w:rsidR="00217655" w:rsidRPr="00EC5B9A" w:rsidRDefault="00217655" w:rsidP="00977047">
            <w:pPr>
              <w:rPr>
                <w:b/>
              </w:rPr>
            </w:pPr>
          </w:p>
        </w:tc>
        <w:tc>
          <w:tcPr>
            <w:tcW w:w="5123" w:type="dxa"/>
            <w:gridSpan w:val="5"/>
            <w:vMerge/>
            <w:tcBorders>
              <w:left w:val="single" w:sz="4" w:space="0" w:color="000000"/>
              <w:bottom w:val="single" w:sz="4" w:space="0" w:color="000000"/>
              <w:right w:val="single" w:sz="4" w:space="0" w:color="000000"/>
            </w:tcBorders>
          </w:tcPr>
          <w:p w14:paraId="2DC2D6DD" w14:textId="77777777" w:rsidR="00217655" w:rsidRPr="00EC5B9A" w:rsidRDefault="00217655" w:rsidP="00977047">
            <w:pPr>
              <w:rPr>
                <w:b/>
              </w:rPr>
            </w:pPr>
          </w:p>
        </w:tc>
        <w:tc>
          <w:tcPr>
            <w:tcW w:w="2467" w:type="dxa"/>
            <w:gridSpan w:val="5"/>
            <w:tcBorders>
              <w:top w:val="nil"/>
              <w:left w:val="single" w:sz="4" w:space="0" w:color="000000"/>
              <w:bottom w:val="single" w:sz="4" w:space="0" w:color="000000"/>
            </w:tcBorders>
            <w:tcMar>
              <w:left w:w="85" w:type="dxa"/>
            </w:tcMar>
          </w:tcPr>
          <w:p w14:paraId="26B9B228" w14:textId="77777777" w:rsidR="00217655" w:rsidRPr="00EC5B9A" w:rsidRDefault="00217655" w:rsidP="00977047">
            <w:pPr>
              <w:pStyle w:val="FormUserText"/>
            </w:pPr>
          </w:p>
        </w:tc>
      </w:tr>
      <w:tr w:rsidR="00217655" w:rsidRPr="00EC5B9A" w14:paraId="6AEC4844"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57"/>
          <w:jc w:val="center"/>
        </w:trPr>
        <w:tc>
          <w:tcPr>
            <w:tcW w:w="2160" w:type="dxa"/>
            <w:gridSpan w:val="3"/>
            <w:tcBorders>
              <w:top w:val="single" w:sz="4" w:space="0" w:color="000000"/>
              <w:bottom w:val="nil"/>
              <w:right w:val="single" w:sz="4" w:space="0" w:color="000000"/>
            </w:tcBorders>
            <w:tcMar>
              <w:left w:w="0" w:type="dxa"/>
            </w:tcMar>
          </w:tcPr>
          <w:p w14:paraId="06663FCC" w14:textId="77777777" w:rsidR="00217655" w:rsidRPr="00EC5B9A" w:rsidRDefault="00217655" w:rsidP="00977047">
            <w:pPr>
              <w:rPr>
                <w:b/>
              </w:rPr>
            </w:pPr>
          </w:p>
        </w:tc>
        <w:tc>
          <w:tcPr>
            <w:tcW w:w="7590" w:type="dxa"/>
            <w:gridSpan w:val="10"/>
            <w:tcBorders>
              <w:top w:val="single" w:sz="4" w:space="0" w:color="000000"/>
              <w:left w:val="single" w:sz="4" w:space="0" w:color="000000"/>
              <w:bottom w:val="nil"/>
            </w:tcBorders>
          </w:tcPr>
          <w:p w14:paraId="1BAA2F7B" w14:textId="77777777" w:rsidR="00217655" w:rsidRPr="00EC5B9A" w:rsidRDefault="00217655" w:rsidP="00977047">
            <w:pPr>
              <w:rPr>
                <w:sz w:val="22"/>
              </w:rPr>
            </w:pPr>
          </w:p>
        </w:tc>
      </w:tr>
      <w:tr w:rsidR="00217655" w:rsidRPr="00EC5B9A" w14:paraId="7C2410F9"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340"/>
          <w:jc w:val="center"/>
        </w:trPr>
        <w:tc>
          <w:tcPr>
            <w:tcW w:w="2160" w:type="dxa"/>
            <w:gridSpan w:val="3"/>
            <w:tcBorders>
              <w:top w:val="nil"/>
              <w:bottom w:val="single" w:sz="4" w:space="0" w:color="000000"/>
              <w:right w:val="single" w:sz="4" w:space="0" w:color="000000"/>
            </w:tcBorders>
            <w:tcMar>
              <w:left w:w="0" w:type="dxa"/>
            </w:tcMar>
          </w:tcPr>
          <w:p w14:paraId="059D3698" w14:textId="77777777" w:rsidR="00217655" w:rsidRPr="00EC5B9A" w:rsidRDefault="00217655" w:rsidP="00977047">
            <w:pPr>
              <w:pStyle w:val="FormText"/>
            </w:pPr>
            <w:bookmarkStart w:id="17" w:name="P9"/>
            <w:r w:rsidRPr="00EC5B9A">
              <w:t>Document ref</w:t>
            </w:r>
            <w:bookmarkEnd w:id="17"/>
          </w:p>
        </w:tc>
        <w:sdt>
          <w:sdtPr>
            <w:alias w:val="DocRef"/>
            <w:tag w:val="DocRef"/>
            <w:id w:val="-235781688"/>
            <w:placeholder>
              <w:docPart w:val="2C575FA962BE4C7C8F84C64A4955859D"/>
            </w:placeholder>
            <w:dataBinding w:xpath="/root[1]/DocRef[1]" w:storeItemID="{F6014077-E0A1-4F0C-B82B-320C05E5C328}"/>
            <w:text/>
          </w:sdtPr>
          <w:sdtEndPr/>
          <w:sdtContent>
            <w:tc>
              <w:tcPr>
                <w:tcW w:w="7590" w:type="dxa"/>
                <w:gridSpan w:val="10"/>
                <w:tcBorders>
                  <w:top w:val="nil"/>
                  <w:left w:val="single" w:sz="4" w:space="0" w:color="000000"/>
                  <w:bottom w:val="single" w:sz="4" w:space="0" w:color="000000"/>
                </w:tcBorders>
              </w:tcPr>
              <w:p w14:paraId="7B440942" w14:textId="72933423" w:rsidR="00217655" w:rsidRPr="00EC5B9A" w:rsidRDefault="002C03A3" w:rsidP="00977047">
                <w:pPr>
                  <w:pStyle w:val="FormUserText"/>
                </w:pPr>
                <w:r>
                  <w:rPr>
                    <w:rFonts w:hint="eastAsia"/>
                  </w:rPr>
                  <w:t>REP/EPR001</w:t>
                </w:r>
              </w:p>
            </w:tc>
          </w:sdtContent>
        </w:sdt>
      </w:tr>
      <w:tr w:rsidR="00217655" w:rsidRPr="00EC5B9A" w14:paraId="2EA381D5"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57"/>
          <w:jc w:val="center"/>
        </w:trPr>
        <w:tc>
          <w:tcPr>
            <w:tcW w:w="1180" w:type="dxa"/>
            <w:gridSpan w:val="2"/>
            <w:tcBorders>
              <w:top w:val="single" w:sz="4" w:space="0" w:color="000000"/>
              <w:bottom w:val="nil"/>
              <w:right w:val="single" w:sz="4" w:space="0" w:color="000000"/>
            </w:tcBorders>
            <w:tcMar>
              <w:left w:w="0" w:type="dxa"/>
            </w:tcMar>
          </w:tcPr>
          <w:p w14:paraId="0EAC2529" w14:textId="77777777" w:rsidR="00217655" w:rsidRPr="00EC5B9A" w:rsidRDefault="00217655" w:rsidP="00977047">
            <w:pPr>
              <w:rPr>
                <w:b/>
              </w:rPr>
            </w:pPr>
          </w:p>
        </w:tc>
        <w:tc>
          <w:tcPr>
            <w:tcW w:w="980" w:type="dxa"/>
            <w:tcBorders>
              <w:top w:val="single" w:sz="4" w:space="0" w:color="000000"/>
              <w:left w:val="single" w:sz="4" w:space="0" w:color="000000"/>
              <w:bottom w:val="nil"/>
              <w:right w:val="single" w:sz="4" w:space="0" w:color="000000"/>
            </w:tcBorders>
          </w:tcPr>
          <w:p w14:paraId="7D1A3D61" w14:textId="77777777" w:rsidR="00217655" w:rsidRPr="00EC5B9A" w:rsidRDefault="00217655" w:rsidP="00977047">
            <w:pPr>
              <w:rPr>
                <w:b/>
              </w:rPr>
            </w:pPr>
          </w:p>
        </w:tc>
        <w:tc>
          <w:tcPr>
            <w:tcW w:w="1267" w:type="dxa"/>
            <w:tcBorders>
              <w:top w:val="single" w:sz="4" w:space="0" w:color="000000"/>
              <w:left w:val="single" w:sz="4" w:space="0" w:color="000000"/>
              <w:bottom w:val="nil"/>
              <w:right w:val="single" w:sz="4" w:space="0" w:color="000000"/>
            </w:tcBorders>
          </w:tcPr>
          <w:p w14:paraId="72B1A7DF" w14:textId="77777777" w:rsidR="00217655" w:rsidRPr="00EC5B9A" w:rsidRDefault="00217655" w:rsidP="00977047">
            <w:pPr>
              <w:rPr>
                <w:b/>
              </w:rPr>
            </w:pPr>
          </w:p>
        </w:tc>
        <w:tc>
          <w:tcPr>
            <w:tcW w:w="6323" w:type="dxa"/>
            <w:gridSpan w:val="9"/>
            <w:tcBorders>
              <w:top w:val="single" w:sz="4" w:space="0" w:color="000000"/>
              <w:left w:val="single" w:sz="4" w:space="0" w:color="000000"/>
              <w:bottom w:val="nil"/>
            </w:tcBorders>
          </w:tcPr>
          <w:p w14:paraId="24821D1C" w14:textId="77777777" w:rsidR="00217655" w:rsidRPr="00EC5B9A" w:rsidRDefault="00217655" w:rsidP="00977047">
            <w:pPr>
              <w:rPr>
                <w:sz w:val="22"/>
              </w:rPr>
            </w:pPr>
          </w:p>
        </w:tc>
      </w:tr>
      <w:tr w:rsidR="00217655" w:rsidRPr="00EC5B9A" w14:paraId="510234BC"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318"/>
          <w:jc w:val="center"/>
        </w:trPr>
        <w:tc>
          <w:tcPr>
            <w:tcW w:w="1180" w:type="dxa"/>
            <w:gridSpan w:val="2"/>
            <w:tcBorders>
              <w:top w:val="nil"/>
              <w:bottom w:val="nil"/>
              <w:right w:val="single" w:sz="4" w:space="0" w:color="000000"/>
            </w:tcBorders>
            <w:tcMar>
              <w:left w:w="0" w:type="dxa"/>
            </w:tcMar>
          </w:tcPr>
          <w:p w14:paraId="51B886DE" w14:textId="77777777" w:rsidR="00217655" w:rsidRPr="00EC5B9A" w:rsidRDefault="00217655" w:rsidP="00977047">
            <w:pPr>
              <w:pStyle w:val="FormText"/>
            </w:pPr>
            <w:bookmarkStart w:id="18" w:name="P10"/>
            <w:r w:rsidRPr="00EC5B9A">
              <w:t>Revision</w:t>
            </w:r>
            <w:bookmarkEnd w:id="18"/>
          </w:p>
        </w:tc>
        <w:tc>
          <w:tcPr>
            <w:tcW w:w="980" w:type="dxa"/>
            <w:tcBorders>
              <w:top w:val="nil"/>
              <w:left w:val="single" w:sz="4" w:space="0" w:color="000000"/>
              <w:bottom w:val="nil"/>
              <w:right w:val="single" w:sz="4" w:space="0" w:color="000000"/>
            </w:tcBorders>
          </w:tcPr>
          <w:p w14:paraId="2F1ADF39" w14:textId="77777777" w:rsidR="00217655" w:rsidRPr="00EC5B9A" w:rsidRDefault="00217655" w:rsidP="00977047">
            <w:pPr>
              <w:pStyle w:val="FormText"/>
            </w:pPr>
            <w:bookmarkStart w:id="19" w:name="P11"/>
            <w:r w:rsidRPr="00EC5B9A">
              <w:t>Date</w:t>
            </w:r>
            <w:bookmarkEnd w:id="19"/>
          </w:p>
        </w:tc>
        <w:tc>
          <w:tcPr>
            <w:tcW w:w="1267" w:type="dxa"/>
            <w:tcBorders>
              <w:top w:val="nil"/>
              <w:left w:val="single" w:sz="4" w:space="0" w:color="000000"/>
              <w:bottom w:val="nil"/>
              <w:right w:val="single" w:sz="4" w:space="0" w:color="000000"/>
            </w:tcBorders>
          </w:tcPr>
          <w:p w14:paraId="34F248C0" w14:textId="77777777" w:rsidR="00217655" w:rsidRPr="00EC5B9A" w:rsidRDefault="00217655" w:rsidP="00977047">
            <w:pPr>
              <w:pStyle w:val="FormText"/>
            </w:pPr>
            <w:bookmarkStart w:id="20" w:name="P12"/>
            <w:r w:rsidRPr="00EC5B9A">
              <w:t>Filename</w:t>
            </w:r>
            <w:bookmarkEnd w:id="20"/>
          </w:p>
        </w:tc>
        <w:tc>
          <w:tcPr>
            <w:tcW w:w="6323" w:type="dxa"/>
            <w:gridSpan w:val="9"/>
            <w:tcBorders>
              <w:top w:val="nil"/>
              <w:left w:val="single" w:sz="4" w:space="0" w:color="000000"/>
              <w:bottom w:val="nil"/>
            </w:tcBorders>
          </w:tcPr>
          <w:p w14:paraId="4DDDCCAF" w14:textId="15BF641A" w:rsidR="00217655" w:rsidRPr="00EC5B9A" w:rsidRDefault="002F039B" w:rsidP="002C03A3">
            <w:pPr>
              <w:pStyle w:val="FormUserText"/>
            </w:pPr>
            <w:r w:rsidRPr="00EC5B9A">
              <w:rPr>
                <w:rFonts w:hint="eastAsia"/>
              </w:rPr>
              <w:t>CRC</w:t>
            </w:r>
            <w:r w:rsidRPr="00EC5B9A">
              <w:t xml:space="preserve"> </w:t>
            </w:r>
            <w:r w:rsidRPr="00EC5B9A">
              <w:rPr>
                <w:rFonts w:hint="eastAsia"/>
              </w:rPr>
              <w:t>SHW</w:t>
            </w:r>
            <w:r w:rsidRPr="00EC5B9A">
              <w:t xml:space="preserve"> </w:t>
            </w:r>
            <w:r w:rsidR="000C063B" w:rsidRPr="00EC5B9A">
              <w:rPr>
                <w:rFonts w:hint="eastAsia"/>
              </w:rPr>
              <w:t>formal</w:t>
            </w:r>
            <w:r w:rsidR="000C063B" w:rsidRPr="00EC5B9A">
              <w:t xml:space="preserve"> </w:t>
            </w:r>
            <w:r w:rsidR="000C063B" w:rsidRPr="00EC5B9A">
              <w:rPr>
                <w:rFonts w:hint="eastAsia"/>
              </w:rPr>
              <w:t>EPR</w:t>
            </w:r>
            <w:r w:rsidR="000C063B" w:rsidRPr="00EC5B9A">
              <w:t xml:space="preserve"> </w:t>
            </w:r>
            <w:r w:rsidR="000C063B" w:rsidRPr="00EC5B9A">
              <w:rPr>
                <w:rFonts w:hint="eastAsia"/>
              </w:rPr>
              <w:t>Report</w:t>
            </w:r>
            <w:r w:rsidR="0034143C" w:rsidRPr="00EC5B9A">
              <w:t>.docx</w:t>
            </w:r>
          </w:p>
        </w:tc>
      </w:tr>
      <w:tr w:rsidR="00217655" w:rsidRPr="00EC5B9A" w14:paraId="2F9C407F"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cantSplit/>
          <w:trHeight w:hRule="exact" w:val="57"/>
          <w:jc w:val="center"/>
        </w:trPr>
        <w:tc>
          <w:tcPr>
            <w:tcW w:w="1180" w:type="dxa"/>
            <w:gridSpan w:val="2"/>
            <w:tcBorders>
              <w:top w:val="nil"/>
              <w:bottom w:val="single" w:sz="4" w:space="0" w:color="000000"/>
              <w:right w:val="single" w:sz="4" w:space="0" w:color="000000"/>
            </w:tcBorders>
            <w:tcMar>
              <w:left w:w="0" w:type="dxa"/>
            </w:tcMar>
          </w:tcPr>
          <w:p w14:paraId="5CADDDFF" w14:textId="77777777" w:rsidR="00217655" w:rsidRPr="00EC5B9A" w:rsidRDefault="00217655" w:rsidP="00977047">
            <w:pPr>
              <w:rPr>
                <w:b/>
              </w:rPr>
            </w:pPr>
          </w:p>
        </w:tc>
        <w:tc>
          <w:tcPr>
            <w:tcW w:w="980" w:type="dxa"/>
            <w:tcBorders>
              <w:top w:val="nil"/>
              <w:left w:val="single" w:sz="4" w:space="0" w:color="000000"/>
              <w:bottom w:val="single" w:sz="4" w:space="0" w:color="000000"/>
              <w:right w:val="single" w:sz="4" w:space="0" w:color="000000"/>
            </w:tcBorders>
          </w:tcPr>
          <w:p w14:paraId="152A6757" w14:textId="77777777" w:rsidR="00217655" w:rsidRPr="00EC5B9A" w:rsidRDefault="00217655" w:rsidP="00977047">
            <w:pPr>
              <w:rPr>
                <w:b/>
              </w:rPr>
            </w:pPr>
          </w:p>
        </w:tc>
        <w:tc>
          <w:tcPr>
            <w:tcW w:w="1267" w:type="dxa"/>
            <w:tcBorders>
              <w:top w:val="nil"/>
              <w:left w:val="single" w:sz="4" w:space="0" w:color="000000"/>
              <w:bottom w:val="nil"/>
              <w:right w:val="single" w:sz="4" w:space="0" w:color="000000"/>
            </w:tcBorders>
          </w:tcPr>
          <w:p w14:paraId="16CB3712" w14:textId="77777777" w:rsidR="00217655" w:rsidRPr="00EC5B9A" w:rsidRDefault="00217655" w:rsidP="00977047">
            <w:pPr>
              <w:rPr>
                <w:b/>
              </w:rPr>
            </w:pPr>
          </w:p>
        </w:tc>
        <w:tc>
          <w:tcPr>
            <w:tcW w:w="6331" w:type="dxa"/>
            <w:gridSpan w:val="10"/>
            <w:tcBorders>
              <w:top w:val="nil"/>
              <w:left w:val="single" w:sz="4" w:space="0" w:color="000000"/>
              <w:bottom w:val="nil"/>
            </w:tcBorders>
          </w:tcPr>
          <w:p w14:paraId="0D0C6570" w14:textId="77777777" w:rsidR="00217655" w:rsidRPr="00EC5B9A" w:rsidRDefault="00217655" w:rsidP="00977047">
            <w:pPr>
              <w:rPr>
                <w:sz w:val="22"/>
              </w:rPr>
            </w:pPr>
          </w:p>
        </w:tc>
      </w:tr>
      <w:tr w:rsidR="00217655" w:rsidRPr="00EC5B9A" w14:paraId="75B80ABF"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907"/>
          <w:jc w:val="center"/>
        </w:trPr>
        <w:tc>
          <w:tcPr>
            <w:tcW w:w="1180" w:type="dxa"/>
            <w:gridSpan w:val="2"/>
            <w:vMerge w:val="restart"/>
            <w:tcBorders>
              <w:top w:val="single" w:sz="4" w:space="0" w:color="000000"/>
              <w:bottom w:val="nil"/>
              <w:right w:val="single" w:sz="4" w:space="0" w:color="000000"/>
            </w:tcBorders>
            <w:tcMar>
              <w:left w:w="0" w:type="dxa"/>
            </w:tcMar>
          </w:tcPr>
          <w:p w14:paraId="18631491" w14:textId="77777777" w:rsidR="00217655" w:rsidRPr="00EC5B9A" w:rsidRDefault="00217655" w:rsidP="00977047">
            <w:pPr>
              <w:pStyle w:val="FormUserText"/>
            </w:pPr>
            <w:r w:rsidRPr="00EC5B9A">
              <w:t>Draft 1</w:t>
            </w:r>
          </w:p>
        </w:tc>
        <w:tc>
          <w:tcPr>
            <w:tcW w:w="980" w:type="dxa"/>
            <w:vMerge w:val="restart"/>
            <w:tcBorders>
              <w:top w:val="single" w:sz="4" w:space="0" w:color="000000"/>
              <w:left w:val="single" w:sz="4" w:space="0" w:color="000000"/>
              <w:bottom w:val="nil"/>
              <w:right w:val="single" w:sz="4" w:space="0" w:color="000000"/>
            </w:tcBorders>
          </w:tcPr>
          <w:p w14:paraId="2C18BCA5" w14:textId="7B405F19" w:rsidR="00217655" w:rsidRPr="00EC5B9A" w:rsidRDefault="002C03A3" w:rsidP="003B7362">
            <w:pPr>
              <w:pStyle w:val="FormUserText"/>
            </w:pPr>
            <w:r>
              <w:rPr>
                <w:rFonts w:hint="eastAsia"/>
              </w:rPr>
              <w:t>29</w:t>
            </w:r>
            <w:r w:rsidR="002F039B" w:rsidRPr="00EC5B9A">
              <w:t xml:space="preserve"> </w:t>
            </w:r>
            <w:r w:rsidR="000C063B" w:rsidRPr="00EC5B9A">
              <w:rPr>
                <w:rFonts w:hint="eastAsia"/>
              </w:rPr>
              <w:t>Mar</w:t>
            </w:r>
            <w:r w:rsidR="002F039B" w:rsidRPr="00EC5B9A">
              <w:t xml:space="preserve"> </w:t>
            </w:r>
            <w:r w:rsidR="002F039B" w:rsidRPr="00EC5B9A">
              <w:rPr>
                <w:rFonts w:hint="eastAsia"/>
              </w:rPr>
              <w:t>201</w:t>
            </w:r>
            <w:r w:rsidR="000C063B" w:rsidRPr="00EC5B9A">
              <w:rPr>
                <w:rFonts w:hint="eastAsia"/>
              </w:rPr>
              <w:t>7</w:t>
            </w:r>
          </w:p>
        </w:tc>
        <w:tc>
          <w:tcPr>
            <w:tcW w:w="1267" w:type="dxa"/>
            <w:tcBorders>
              <w:top w:val="single" w:sz="4" w:space="0" w:color="000000"/>
              <w:left w:val="single" w:sz="4" w:space="0" w:color="000000"/>
              <w:bottom w:val="single" w:sz="4" w:space="0" w:color="000000"/>
              <w:right w:val="single" w:sz="4" w:space="0" w:color="000000"/>
            </w:tcBorders>
          </w:tcPr>
          <w:p w14:paraId="4C09C1BC" w14:textId="77777777" w:rsidR="00217655" w:rsidRPr="00EC5B9A" w:rsidRDefault="00217655" w:rsidP="00977047">
            <w:pPr>
              <w:pStyle w:val="FormText"/>
            </w:pPr>
            <w:bookmarkStart w:id="21" w:name="P13"/>
            <w:r w:rsidRPr="00EC5B9A">
              <w:t>Description</w:t>
            </w:r>
            <w:bookmarkEnd w:id="21"/>
          </w:p>
        </w:tc>
        <w:tc>
          <w:tcPr>
            <w:tcW w:w="6323" w:type="dxa"/>
            <w:gridSpan w:val="9"/>
            <w:tcBorders>
              <w:top w:val="single" w:sz="4" w:space="0" w:color="000000"/>
              <w:left w:val="single" w:sz="4" w:space="0" w:color="000000"/>
              <w:bottom w:val="single" w:sz="4" w:space="0" w:color="000000"/>
            </w:tcBorders>
            <w:shd w:val="clear" w:color="auto" w:fill="auto"/>
          </w:tcPr>
          <w:p w14:paraId="2D5A2130" w14:textId="77777777" w:rsidR="00217655" w:rsidRPr="00EC5B9A" w:rsidRDefault="00217655" w:rsidP="00977047">
            <w:pPr>
              <w:pStyle w:val="FormUserText"/>
            </w:pPr>
            <w:bookmarkStart w:id="22" w:name="P14"/>
            <w:r w:rsidRPr="00EC5B9A">
              <w:t>First draft</w:t>
            </w:r>
            <w:bookmarkEnd w:id="22"/>
          </w:p>
        </w:tc>
      </w:tr>
      <w:tr w:rsidR="00217655" w:rsidRPr="00EC5B9A" w14:paraId="32C8BB7E"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278"/>
          <w:jc w:val="center"/>
        </w:trPr>
        <w:tc>
          <w:tcPr>
            <w:tcW w:w="1180" w:type="dxa"/>
            <w:gridSpan w:val="2"/>
            <w:vMerge/>
            <w:tcBorders>
              <w:top w:val="single" w:sz="4" w:space="0" w:color="000000"/>
              <w:bottom w:val="nil"/>
              <w:right w:val="single" w:sz="4" w:space="0" w:color="000000"/>
            </w:tcBorders>
            <w:tcMar>
              <w:left w:w="0" w:type="dxa"/>
            </w:tcMar>
          </w:tcPr>
          <w:p w14:paraId="30813933" w14:textId="77777777" w:rsidR="00217655" w:rsidRPr="00EC5B9A" w:rsidRDefault="00217655" w:rsidP="00977047">
            <w:pPr>
              <w:spacing w:before="80"/>
              <w:rPr>
                <w:sz w:val="22"/>
              </w:rPr>
            </w:pPr>
          </w:p>
        </w:tc>
        <w:tc>
          <w:tcPr>
            <w:tcW w:w="980" w:type="dxa"/>
            <w:vMerge/>
            <w:tcBorders>
              <w:top w:val="single" w:sz="4" w:space="0" w:color="000000"/>
              <w:left w:val="single" w:sz="4" w:space="0" w:color="000000"/>
              <w:bottom w:val="nil"/>
              <w:right w:val="single" w:sz="4" w:space="0" w:color="000000"/>
            </w:tcBorders>
          </w:tcPr>
          <w:p w14:paraId="687C1E16" w14:textId="77777777" w:rsidR="00217655" w:rsidRPr="00EC5B9A" w:rsidRDefault="00217655" w:rsidP="00977047">
            <w:pPr>
              <w:spacing w:before="80"/>
              <w:rPr>
                <w:sz w:val="22"/>
              </w:rPr>
            </w:pPr>
          </w:p>
        </w:tc>
        <w:tc>
          <w:tcPr>
            <w:tcW w:w="1267" w:type="dxa"/>
            <w:tcBorders>
              <w:top w:val="single" w:sz="4" w:space="0" w:color="000000"/>
              <w:left w:val="single" w:sz="4" w:space="0" w:color="000000"/>
              <w:bottom w:val="single" w:sz="4" w:space="0" w:color="000000"/>
              <w:right w:val="single" w:sz="4" w:space="0" w:color="000000"/>
            </w:tcBorders>
          </w:tcPr>
          <w:p w14:paraId="7C9B138C" w14:textId="77777777" w:rsidR="00217655" w:rsidRPr="00EC5B9A" w:rsidRDefault="00217655" w:rsidP="00977047">
            <w:pPr>
              <w:pStyle w:val="FormText"/>
            </w:pPr>
          </w:p>
        </w:tc>
        <w:tc>
          <w:tcPr>
            <w:tcW w:w="20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449CEBA" w14:textId="77777777" w:rsidR="00217655" w:rsidRPr="00EC5B9A" w:rsidRDefault="00217655" w:rsidP="00977047">
            <w:pPr>
              <w:pStyle w:val="FormText"/>
              <w:rPr>
                <w:b w:val="0"/>
              </w:rPr>
            </w:pPr>
            <w:bookmarkStart w:id="23" w:name="P15"/>
            <w:r w:rsidRPr="00EC5B9A">
              <w:rPr>
                <w:b w:val="0"/>
              </w:rPr>
              <w:t>Prepared by</w:t>
            </w:r>
            <w:bookmarkEnd w:id="23"/>
          </w:p>
        </w:tc>
        <w:tc>
          <w:tcPr>
            <w:tcW w:w="208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E8CB2EC" w14:textId="77777777" w:rsidR="00217655" w:rsidRPr="00EC5B9A" w:rsidRDefault="00217655" w:rsidP="00977047">
            <w:pPr>
              <w:pStyle w:val="FormText"/>
              <w:rPr>
                <w:b w:val="0"/>
              </w:rPr>
            </w:pPr>
            <w:bookmarkStart w:id="24" w:name="P16"/>
            <w:r w:rsidRPr="00EC5B9A">
              <w:rPr>
                <w:b w:val="0"/>
              </w:rPr>
              <w:t>Checked by</w:t>
            </w:r>
            <w:bookmarkEnd w:id="24"/>
          </w:p>
        </w:tc>
        <w:tc>
          <w:tcPr>
            <w:tcW w:w="2155" w:type="dxa"/>
            <w:gridSpan w:val="4"/>
            <w:tcBorders>
              <w:top w:val="single" w:sz="4" w:space="0" w:color="000000"/>
              <w:left w:val="single" w:sz="4" w:space="0" w:color="000000"/>
              <w:bottom w:val="single" w:sz="4" w:space="0" w:color="000000"/>
            </w:tcBorders>
            <w:shd w:val="clear" w:color="auto" w:fill="auto"/>
            <w:vAlign w:val="center"/>
          </w:tcPr>
          <w:p w14:paraId="76B90383" w14:textId="77777777" w:rsidR="00217655" w:rsidRPr="00EC5B9A" w:rsidRDefault="00217655" w:rsidP="00977047">
            <w:pPr>
              <w:pStyle w:val="FormText"/>
              <w:rPr>
                <w:b w:val="0"/>
              </w:rPr>
            </w:pPr>
            <w:bookmarkStart w:id="25" w:name="P17"/>
            <w:r w:rsidRPr="00EC5B9A">
              <w:rPr>
                <w:b w:val="0"/>
              </w:rPr>
              <w:t>Approved by</w:t>
            </w:r>
            <w:bookmarkEnd w:id="25"/>
          </w:p>
        </w:tc>
      </w:tr>
      <w:tr w:rsidR="00217655" w:rsidRPr="00EC5B9A" w14:paraId="67370C71"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482"/>
          <w:jc w:val="center"/>
        </w:trPr>
        <w:tc>
          <w:tcPr>
            <w:tcW w:w="1180" w:type="dxa"/>
            <w:gridSpan w:val="2"/>
            <w:vMerge/>
            <w:tcBorders>
              <w:top w:val="single" w:sz="4" w:space="0" w:color="000000"/>
              <w:bottom w:val="nil"/>
              <w:right w:val="single" w:sz="4" w:space="0" w:color="000000"/>
            </w:tcBorders>
            <w:tcMar>
              <w:left w:w="0" w:type="dxa"/>
            </w:tcMar>
          </w:tcPr>
          <w:p w14:paraId="59CD90D6" w14:textId="77777777" w:rsidR="00217655" w:rsidRPr="00EC5B9A" w:rsidRDefault="00217655" w:rsidP="00977047">
            <w:pPr>
              <w:spacing w:before="80"/>
              <w:rPr>
                <w:sz w:val="22"/>
              </w:rPr>
            </w:pPr>
          </w:p>
        </w:tc>
        <w:tc>
          <w:tcPr>
            <w:tcW w:w="980" w:type="dxa"/>
            <w:vMerge/>
            <w:tcBorders>
              <w:top w:val="single" w:sz="4" w:space="0" w:color="000000"/>
              <w:left w:val="single" w:sz="4" w:space="0" w:color="000000"/>
              <w:bottom w:val="nil"/>
              <w:right w:val="single" w:sz="4" w:space="0" w:color="000000"/>
            </w:tcBorders>
          </w:tcPr>
          <w:p w14:paraId="3E3A4732" w14:textId="77777777" w:rsidR="00217655" w:rsidRPr="00EC5B9A" w:rsidRDefault="00217655" w:rsidP="00977047">
            <w:pPr>
              <w:spacing w:before="80"/>
              <w:rPr>
                <w:sz w:val="22"/>
              </w:rPr>
            </w:pPr>
          </w:p>
        </w:tc>
        <w:tc>
          <w:tcPr>
            <w:tcW w:w="1267" w:type="dxa"/>
            <w:tcBorders>
              <w:top w:val="single" w:sz="4" w:space="0" w:color="000000"/>
              <w:left w:val="single" w:sz="4" w:space="0" w:color="000000"/>
              <w:bottom w:val="single" w:sz="4" w:space="0" w:color="000000"/>
              <w:right w:val="single" w:sz="4" w:space="0" w:color="000000"/>
            </w:tcBorders>
            <w:vAlign w:val="center"/>
          </w:tcPr>
          <w:p w14:paraId="5CCA20C1" w14:textId="77777777" w:rsidR="00217655" w:rsidRPr="00EC5B9A" w:rsidRDefault="00217655" w:rsidP="00977047">
            <w:pPr>
              <w:pStyle w:val="FormText"/>
              <w:rPr>
                <w:b w:val="0"/>
              </w:rPr>
            </w:pPr>
            <w:bookmarkStart w:id="26" w:name="P18"/>
            <w:r w:rsidRPr="00EC5B9A">
              <w:rPr>
                <w:b w:val="0"/>
              </w:rPr>
              <w:t>Name</w:t>
            </w:r>
            <w:bookmarkEnd w:id="26"/>
          </w:p>
        </w:tc>
        <w:tc>
          <w:tcPr>
            <w:tcW w:w="20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15772EA" w14:textId="006752EE" w:rsidR="000C063B" w:rsidRPr="00EC5B9A" w:rsidRDefault="000C063B" w:rsidP="00371D1C">
            <w:pPr>
              <w:pStyle w:val="FormUserText"/>
            </w:pPr>
            <w:r w:rsidRPr="00EC5B9A">
              <w:rPr>
                <w:rFonts w:hint="eastAsia"/>
              </w:rPr>
              <w:t>Design</w:t>
            </w:r>
            <w:r w:rsidRPr="00EC5B9A">
              <w:t xml:space="preserve"> </w:t>
            </w:r>
            <w:r w:rsidRPr="00EC5B9A">
              <w:rPr>
                <w:rFonts w:hint="eastAsia"/>
              </w:rPr>
              <w:t>Team</w:t>
            </w:r>
          </w:p>
        </w:tc>
        <w:tc>
          <w:tcPr>
            <w:tcW w:w="208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2E05CF1" w14:textId="1C981C8E" w:rsidR="00217655" w:rsidRPr="00EC5B9A" w:rsidRDefault="002F039B" w:rsidP="00371D1C">
            <w:pPr>
              <w:pStyle w:val="FormUserText"/>
            </w:pPr>
            <w:r w:rsidRPr="00EC5B9A">
              <w:t>Gang Liu</w:t>
            </w:r>
          </w:p>
        </w:tc>
        <w:tc>
          <w:tcPr>
            <w:tcW w:w="2155" w:type="dxa"/>
            <w:gridSpan w:val="4"/>
            <w:tcBorders>
              <w:top w:val="single" w:sz="4" w:space="0" w:color="000000"/>
              <w:left w:val="single" w:sz="4" w:space="0" w:color="000000"/>
              <w:bottom w:val="single" w:sz="4" w:space="0" w:color="000000"/>
            </w:tcBorders>
            <w:shd w:val="clear" w:color="auto" w:fill="auto"/>
            <w:vAlign w:val="center"/>
          </w:tcPr>
          <w:p w14:paraId="145A4C8A" w14:textId="128C3287" w:rsidR="00217655" w:rsidRPr="00EC5B9A" w:rsidRDefault="002F039B" w:rsidP="00977047">
            <w:pPr>
              <w:pStyle w:val="FormUserText"/>
            </w:pPr>
            <w:r w:rsidRPr="00EC5B9A">
              <w:t>Andrew Luong</w:t>
            </w:r>
          </w:p>
        </w:tc>
      </w:tr>
      <w:tr w:rsidR="00217655" w:rsidRPr="00EC5B9A" w14:paraId="21D5DDFB"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482"/>
          <w:jc w:val="center"/>
        </w:trPr>
        <w:tc>
          <w:tcPr>
            <w:tcW w:w="1180" w:type="dxa"/>
            <w:gridSpan w:val="2"/>
            <w:vMerge/>
            <w:tcBorders>
              <w:top w:val="single" w:sz="4" w:space="0" w:color="000000"/>
              <w:bottom w:val="single" w:sz="4" w:space="0" w:color="000000"/>
              <w:right w:val="single" w:sz="4" w:space="0" w:color="000000"/>
            </w:tcBorders>
            <w:tcMar>
              <w:left w:w="0" w:type="dxa"/>
            </w:tcMar>
          </w:tcPr>
          <w:p w14:paraId="45E541BD" w14:textId="77777777" w:rsidR="00217655" w:rsidRPr="00EC5B9A" w:rsidRDefault="00217655" w:rsidP="00977047">
            <w:pPr>
              <w:spacing w:before="80"/>
              <w:rPr>
                <w:sz w:val="22"/>
              </w:rPr>
            </w:pPr>
          </w:p>
        </w:tc>
        <w:tc>
          <w:tcPr>
            <w:tcW w:w="980" w:type="dxa"/>
            <w:vMerge/>
            <w:tcBorders>
              <w:top w:val="single" w:sz="4" w:space="0" w:color="000000"/>
              <w:left w:val="single" w:sz="4" w:space="0" w:color="000000"/>
              <w:bottom w:val="single" w:sz="4" w:space="0" w:color="000000"/>
              <w:right w:val="single" w:sz="4" w:space="0" w:color="000000"/>
            </w:tcBorders>
          </w:tcPr>
          <w:p w14:paraId="0717BEB7" w14:textId="77777777" w:rsidR="00217655" w:rsidRPr="00EC5B9A" w:rsidRDefault="00217655" w:rsidP="00977047">
            <w:pPr>
              <w:spacing w:before="80"/>
              <w:rPr>
                <w:sz w:val="22"/>
              </w:rPr>
            </w:pPr>
          </w:p>
        </w:tc>
        <w:tc>
          <w:tcPr>
            <w:tcW w:w="1267" w:type="dxa"/>
            <w:tcBorders>
              <w:top w:val="single" w:sz="4" w:space="0" w:color="000000"/>
              <w:left w:val="single" w:sz="4" w:space="0" w:color="000000"/>
              <w:bottom w:val="nil"/>
              <w:right w:val="single" w:sz="4" w:space="0" w:color="000000"/>
            </w:tcBorders>
            <w:vAlign w:val="center"/>
          </w:tcPr>
          <w:p w14:paraId="34FC17CC" w14:textId="77777777" w:rsidR="00217655" w:rsidRPr="00EC5B9A" w:rsidRDefault="00217655" w:rsidP="00977047">
            <w:pPr>
              <w:pStyle w:val="FormText"/>
              <w:rPr>
                <w:b w:val="0"/>
              </w:rPr>
            </w:pPr>
            <w:bookmarkStart w:id="27" w:name="P19"/>
            <w:r w:rsidRPr="00EC5B9A">
              <w:rPr>
                <w:b w:val="0"/>
              </w:rPr>
              <w:t>Signature</w:t>
            </w:r>
            <w:bookmarkEnd w:id="27"/>
          </w:p>
        </w:tc>
        <w:tc>
          <w:tcPr>
            <w:tcW w:w="2082" w:type="dxa"/>
            <w:gridSpan w:val="2"/>
            <w:tcBorders>
              <w:top w:val="single" w:sz="4" w:space="0" w:color="000000"/>
              <w:left w:val="single" w:sz="4" w:space="0" w:color="000000"/>
              <w:bottom w:val="nil"/>
              <w:right w:val="single" w:sz="4" w:space="0" w:color="000000"/>
            </w:tcBorders>
            <w:shd w:val="clear" w:color="auto" w:fill="auto"/>
            <w:vAlign w:val="center"/>
          </w:tcPr>
          <w:p w14:paraId="4629B21E" w14:textId="277B2EB3" w:rsidR="00217655" w:rsidRPr="00EC5B9A" w:rsidRDefault="002F039B" w:rsidP="00977047">
            <w:pPr>
              <w:pStyle w:val="FormUserText"/>
            </w:pPr>
            <w:r w:rsidRPr="00EC5B9A">
              <w:t>YQH</w:t>
            </w:r>
          </w:p>
        </w:tc>
        <w:tc>
          <w:tcPr>
            <w:tcW w:w="2086" w:type="dxa"/>
            <w:gridSpan w:val="3"/>
            <w:tcBorders>
              <w:top w:val="single" w:sz="4" w:space="0" w:color="000000"/>
              <w:left w:val="single" w:sz="4" w:space="0" w:color="000000"/>
              <w:bottom w:val="nil"/>
              <w:right w:val="single" w:sz="4" w:space="0" w:color="000000"/>
            </w:tcBorders>
            <w:shd w:val="clear" w:color="auto" w:fill="auto"/>
            <w:vAlign w:val="center"/>
          </w:tcPr>
          <w:p w14:paraId="48A30DE7" w14:textId="3BBB51B5" w:rsidR="00217655" w:rsidRPr="00EC5B9A" w:rsidRDefault="002F039B" w:rsidP="00977047">
            <w:pPr>
              <w:pStyle w:val="FormUserText"/>
            </w:pPr>
            <w:r w:rsidRPr="00EC5B9A">
              <w:t>GL</w:t>
            </w:r>
          </w:p>
        </w:tc>
        <w:tc>
          <w:tcPr>
            <w:tcW w:w="2155" w:type="dxa"/>
            <w:gridSpan w:val="4"/>
            <w:tcBorders>
              <w:top w:val="single" w:sz="4" w:space="0" w:color="000000"/>
              <w:left w:val="single" w:sz="4" w:space="0" w:color="000000"/>
              <w:bottom w:val="nil"/>
            </w:tcBorders>
            <w:shd w:val="clear" w:color="auto" w:fill="auto"/>
            <w:vAlign w:val="center"/>
          </w:tcPr>
          <w:p w14:paraId="32592B10" w14:textId="1C3A6DF0" w:rsidR="00217655" w:rsidRPr="00EC5B9A" w:rsidRDefault="002F039B" w:rsidP="00977047">
            <w:pPr>
              <w:pStyle w:val="FormUserText"/>
            </w:pPr>
            <w:r w:rsidRPr="00EC5B9A">
              <w:t>AL</w:t>
            </w:r>
          </w:p>
        </w:tc>
      </w:tr>
      <w:tr w:rsidR="00217655" w:rsidRPr="00EC5B9A" w14:paraId="70C75F73"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cantSplit/>
          <w:trHeight w:hRule="exact" w:val="57"/>
          <w:jc w:val="center"/>
        </w:trPr>
        <w:tc>
          <w:tcPr>
            <w:tcW w:w="1180" w:type="dxa"/>
            <w:gridSpan w:val="2"/>
            <w:tcBorders>
              <w:top w:val="single" w:sz="4" w:space="0" w:color="000000"/>
              <w:bottom w:val="nil"/>
              <w:right w:val="single" w:sz="4" w:space="0" w:color="000000"/>
            </w:tcBorders>
            <w:tcMar>
              <w:left w:w="0" w:type="dxa"/>
            </w:tcMar>
          </w:tcPr>
          <w:p w14:paraId="24B19F81" w14:textId="77777777" w:rsidR="00217655" w:rsidRPr="00EC5B9A" w:rsidRDefault="00217655" w:rsidP="00977047">
            <w:pPr>
              <w:rPr>
                <w:b/>
              </w:rPr>
            </w:pPr>
          </w:p>
        </w:tc>
        <w:tc>
          <w:tcPr>
            <w:tcW w:w="980" w:type="dxa"/>
            <w:tcBorders>
              <w:top w:val="single" w:sz="4" w:space="0" w:color="000000"/>
              <w:left w:val="single" w:sz="4" w:space="0" w:color="000000"/>
              <w:bottom w:val="nil"/>
              <w:right w:val="single" w:sz="4" w:space="0" w:color="000000"/>
            </w:tcBorders>
          </w:tcPr>
          <w:p w14:paraId="4D40EFFA" w14:textId="77777777" w:rsidR="00217655" w:rsidRPr="00EC5B9A" w:rsidRDefault="00217655" w:rsidP="00977047">
            <w:pPr>
              <w:rPr>
                <w:b/>
              </w:rPr>
            </w:pPr>
          </w:p>
        </w:tc>
        <w:tc>
          <w:tcPr>
            <w:tcW w:w="1267" w:type="dxa"/>
            <w:tcBorders>
              <w:top w:val="single" w:sz="4" w:space="0" w:color="000000"/>
              <w:left w:val="single" w:sz="4" w:space="0" w:color="000000"/>
              <w:bottom w:val="nil"/>
              <w:right w:val="single" w:sz="4" w:space="0" w:color="000000"/>
            </w:tcBorders>
          </w:tcPr>
          <w:p w14:paraId="4F433B09" w14:textId="77777777" w:rsidR="00217655" w:rsidRPr="00EC5B9A" w:rsidRDefault="00217655" w:rsidP="00977047">
            <w:pPr>
              <w:rPr>
                <w:b/>
              </w:rPr>
            </w:pPr>
          </w:p>
        </w:tc>
        <w:tc>
          <w:tcPr>
            <w:tcW w:w="6331" w:type="dxa"/>
            <w:gridSpan w:val="10"/>
            <w:tcBorders>
              <w:top w:val="single" w:sz="4" w:space="0" w:color="000000"/>
              <w:left w:val="single" w:sz="4" w:space="0" w:color="000000"/>
              <w:bottom w:val="nil"/>
            </w:tcBorders>
          </w:tcPr>
          <w:p w14:paraId="613CB3B7" w14:textId="77777777" w:rsidR="00217655" w:rsidRPr="00EC5B9A" w:rsidRDefault="00217655" w:rsidP="00977047">
            <w:pPr>
              <w:rPr>
                <w:sz w:val="22"/>
              </w:rPr>
            </w:pPr>
          </w:p>
        </w:tc>
      </w:tr>
      <w:tr w:rsidR="00217655" w:rsidRPr="00EC5B9A" w14:paraId="730E0159"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278"/>
          <w:jc w:val="center"/>
        </w:trPr>
        <w:tc>
          <w:tcPr>
            <w:tcW w:w="1180" w:type="dxa"/>
            <w:gridSpan w:val="2"/>
            <w:vMerge w:val="restart"/>
            <w:tcBorders>
              <w:top w:val="nil"/>
              <w:bottom w:val="nil"/>
              <w:right w:val="single" w:sz="4" w:space="0" w:color="000000"/>
            </w:tcBorders>
            <w:tcMar>
              <w:left w:w="0" w:type="dxa"/>
            </w:tcMar>
          </w:tcPr>
          <w:p w14:paraId="2BA5B52A" w14:textId="694D9F16" w:rsidR="00217655" w:rsidRPr="00EC5B9A" w:rsidRDefault="00217655" w:rsidP="00977047">
            <w:pPr>
              <w:pStyle w:val="FormUserText"/>
            </w:pPr>
          </w:p>
        </w:tc>
        <w:tc>
          <w:tcPr>
            <w:tcW w:w="980" w:type="dxa"/>
            <w:vMerge w:val="restart"/>
            <w:tcBorders>
              <w:top w:val="nil"/>
              <w:left w:val="single" w:sz="4" w:space="0" w:color="000000"/>
              <w:bottom w:val="nil"/>
              <w:right w:val="single" w:sz="4" w:space="0" w:color="000000"/>
            </w:tcBorders>
          </w:tcPr>
          <w:p w14:paraId="0F23E5CD" w14:textId="0BF8F7F8" w:rsidR="00217655" w:rsidRPr="00EC5B9A" w:rsidRDefault="00217655" w:rsidP="00977047">
            <w:pPr>
              <w:pStyle w:val="FormUserText"/>
            </w:pPr>
          </w:p>
        </w:tc>
        <w:tc>
          <w:tcPr>
            <w:tcW w:w="1267" w:type="dxa"/>
            <w:tcBorders>
              <w:top w:val="nil"/>
              <w:left w:val="single" w:sz="4" w:space="0" w:color="000000"/>
              <w:bottom w:val="single" w:sz="4" w:space="0" w:color="000000"/>
              <w:right w:val="single" w:sz="4" w:space="0" w:color="000000"/>
            </w:tcBorders>
            <w:vAlign w:val="center"/>
          </w:tcPr>
          <w:p w14:paraId="6F339F45" w14:textId="77777777" w:rsidR="00217655" w:rsidRPr="00EC5B9A" w:rsidRDefault="00217655" w:rsidP="00977047">
            <w:pPr>
              <w:pStyle w:val="FormText"/>
            </w:pPr>
            <w:bookmarkStart w:id="28" w:name="P20"/>
            <w:r w:rsidRPr="00EC5B9A">
              <w:t>Filename</w:t>
            </w:r>
            <w:bookmarkEnd w:id="28"/>
          </w:p>
        </w:tc>
        <w:tc>
          <w:tcPr>
            <w:tcW w:w="6323" w:type="dxa"/>
            <w:gridSpan w:val="9"/>
            <w:tcBorders>
              <w:top w:val="nil"/>
              <w:left w:val="single" w:sz="4" w:space="0" w:color="000000"/>
              <w:bottom w:val="single" w:sz="4" w:space="0" w:color="000000"/>
              <w:right w:val="nil"/>
            </w:tcBorders>
            <w:shd w:val="clear" w:color="auto" w:fill="auto"/>
            <w:vAlign w:val="center"/>
          </w:tcPr>
          <w:p w14:paraId="2A7203F1" w14:textId="79618BA3" w:rsidR="00217655" w:rsidRPr="00EC5B9A" w:rsidRDefault="00217655" w:rsidP="00977047">
            <w:pPr>
              <w:pStyle w:val="FormUserText"/>
            </w:pPr>
          </w:p>
        </w:tc>
      </w:tr>
      <w:tr w:rsidR="00217655" w:rsidRPr="00EC5B9A" w14:paraId="18ADA7C1"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907"/>
          <w:jc w:val="center"/>
        </w:trPr>
        <w:tc>
          <w:tcPr>
            <w:tcW w:w="1180" w:type="dxa"/>
            <w:gridSpan w:val="2"/>
            <w:vMerge/>
            <w:tcBorders>
              <w:top w:val="single" w:sz="4" w:space="0" w:color="000000"/>
              <w:bottom w:val="nil"/>
              <w:right w:val="single" w:sz="4" w:space="0" w:color="000000"/>
            </w:tcBorders>
            <w:tcMar>
              <w:left w:w="0" w:type="dxa"/>
            </w:tcMar>
          </w:tcPr>
          <w:p w14:paraId="7B56BA80" w14:textId="77777777" w:rsidR="00217655" w:rsidRPr="00EC5B9A" w:rsidRDefault="00217655" w:rsidP="00977047">
            <w:pPr>
              <w:pStyle w:val="FormUserText"/>
            </w:pPr>
          </w:p>
        </w:tc>
        <w:tc>
          <w:tcPr>
            <w:tcW w:w="980" w:type="dxa"/>
            <w:vMerge/>
            <w:tcBorders>
              <w:top w:val="single" w:sz="4" w:space="0" w:color="000000"/>
              <w:left w:val="single" w:sz="4" w:space="0" w:color="000000"/>
              <w:bottom w:val="nil"/>
              <w:right w:val="single" w:sz="4" w:space="0" w:color="000000"/>
            </w:tcBorders>
          </w:tcPr>
          <w:p w14:paraId="493DB46A" w14:textId="77777777" w:rsidR="00217655" w:rsidRPr="00EC5B9A" w:rsidRDefault="00217655" w:rsidP="00977047">
            <w:pPr>
              <w:pStyle w:val="FormUserText"/>
            </w:pPr>
          </w:p>
        </w:tc>
        <w:tc>
          <w:tcPr>
            <w:tcW w:w="1267" w:type="dxa"/>
            <w:tcBorders>
              <w:top w:val="single" w:sz="4" w:space="0" w:color="000000"/>
              <w:left w:val="single" w:sz="4" w:space="0" w:color="000000"/>
              <w:bottom w:val="single" w:sz="4" w:space="0" w:color="000000"/>
              <w:right w:val="single" w:sz="4" w:space="0" w:color="000000"/>
            </w:tcBorders>
          </w:tcPr>
          <w:p w14:paraId="5F3F2058" w14:textId="77777777" w:rsidR="00217655" w:rsidRPr="00EC5B9A" w:rsidRDefault="00217655" w:rsidP="00977047">
            <w:pPr>
              <w:pStyle w:val="FormText"/>
            </w:pPr>
            <w:bookmarkStart w:id="29" w:name="P21"/>
            <w:r w:rsidRPr="00EC5B9A">
              <w:t>Description</w:t>
            </w:r>
            <w:bookmarkEnd w:id="29"/>
          </w:p>
        </w:tc>
        <w:tc>
          <w:tcPr>
            <w:tcW w:w="6323" w:type="dxa"/>
            <w:gridSpan w:val="9"/>
            <w:tcBorders>
              <w:top w:val="single" w:sz="4" w:space="0" w:color="000000"/>
              <w:left w:val="single" w:sz="4" w:space="0" w:color="000000"/>
              <w:bottom w:val="single" w:sz="4" w:space="0" w:color="000000"/>
              <w:right w:val="nil"/>
            </w:tcBorders>
            <w:shd w:val="clear" w:color="auto" w:fill="auto"/>
          </w:tcPr>
          <w:p w14:paraId="13C8C802" w14:textId="2E36EB98" w:rsidR="00217655" w:rsidRPr="00EC5B9A" w:rsidRDefault="00217655" w:rsidP="00977047">
            <w:pPr>
              <w:pStyle w:val="FormUserText"/>
            </w:pPr>
          </w:p>
        </w:tc>
      </w:tr>
      <w:tr w:rsidR="00217655" w:rsidRPr="00EC5B9A" w14:paraId="110241E6"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278"/>
          <w:jc w:val="center"/>
        </w:trPr>
        <w:tc>
          <w:tcPr>
            <w:tcW w:w="1180" w:type="dxa"/>
            <w:gridSpan w:val="2"/>
            <w:vMerge/>
            <w:tcBorders>
              <w:top w:val="single" w:sz="4" w:space="0" w:color="000000"/>
              <w:bottom w:val="nil"/>
              <w:right w:val="single" w:sz="4" w:space="0" w:color="000000"/>
            </w:tcBorders>
            <w:tcMar>
              <w:left w:w="0" w:type="dxa"/>
            </w:tcMar>
          </w:tcPr>
          <w:p w14:paraId="59096556" w14:textId="77777777" w:rsidR="00217655" w:rsidRPr="00EC5B9A" w:rsidRDefault="00217655" w:rsidP="00977047">
            <w:pPr>
              <w:pStyle w:val="FormUserText"/>
            </w:pPr>
          </w:p>
        </w:tc>
        <w:tc>
          <w:tcPr>
            <w:tcW w:w="980" w:type="dxa"/>
            <w:vMerge/>
            <w:tcBorders>
              <w:top w:val="single" w:sz="4" w:space="0" w:color="000000"/>
              <w:left w:val="single" w:sz="4" w:space="0" w:color="000000"/>
              <w:bottom w:val="nil"/>
              <w:right w:val="single" w:sz="4" w:space="0" w:color="000000"/>
            </w:tcBorders>
          </w:tcPr>
          <w:p w14:paraId="5881865B" w14:textId="77777777" w:rsidR="00217655" w:rsidRPr="00EC5B9A" w:rsidRDefault="00217655" w:rsidP="00977047">
            <w:pPr>
              <w:pStyle w:val="FormUserText"/>
            </w:pPr>
          </w:p>
        </w:tc>
        <w:tc>
          <w:tcPr>
            <w:tcW w:w="1267" w:type="dxa"/>
            <w:tcBorders>
              <w:top w:val="single" w:sz="4" w:space="0" w:color="000000"/>
              <w:left w:val="single" w:sz="4" w:space="0" w:color="000000"/>
              <w:bottom w:val="single" w:sz="4" w:space="0" w:color="000000"/>
              <w:right w:val="single" w:sz="4" w:space="0" w:color="000000"/>
            </w:tcBorders>
          </w:tcPr>
          <w:p w14:paraId="7C0C4365" w14:textId="77777777" w:rsidR="00217655" w:rsidRPr="00EC5B9A" w:rsidRDefault="00217655" w:rsidP="00977047">
            <w:pPr>
              <w:pStyle w:val="FormText"/>
            </w:pPr>
          </w:p>
        </w:tc>
        <w:tc>
          <w:tcPr>
            <w:tcW w:w="20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D8280EF" w14:textId="77777777" w:rsidR="00217655" w:rsidRPr="00EC5B9A" w:rsidRDefault="00217655" w:rsidP="00977047">
            <w:pPr>
              <w:pStyle w:val="FormText"/>
              <w:rPr>
                <w:b w:val="0"/>
              </w:rPr>
            </w:pPr>
            <w:bookmarkStart w:id="30" w:name="P22"/>
            <w:r w:rsidRPr="00EC5B9A">
              <w:rPr>
                <w:b w:val="0"/>
              </w:rPr>
              <w:t>Prepared by</w:t>
            </w:r>
            <w:bookmarkEnd w:id="30"/>
            <w:r w:rsidRPr="00EC5B9A">
              <w:rPr>
                <w:b w:val="0"/>
              </w:rPr>
              <w:t xml:space="preserve"> </w:t>
            </w:r>
          </w:p>
        </w:tc>
        <w:tc>
          <w:tcPr>
            <w:tcW w:w="208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2994BC9" w14:textId="77777777" w:rsidR="00217655" w:rsidRPr="00EC5B9A" w:rsidRDefault="00217655" w:rsidP="00977047">
            <w:pPr>
              <w:pStyle w:val="FormText"/>
              <w:rPr>
                <w:b w:val="0"/>
              </w:rPr>
            </w:pPr>
            <w:bookmarkStart w:id="31" w:name="P23"/>
            <w:r w:rsidRPr="00EC5B9A">
              <w:rPr>
                <w:b w:val="0"/>
              </w:rPr>
              <w:t>Checked by</w:t>
            </w:r>
            <w:bookmarkEnd w:id="31"/>
          </w:p>
        </w:tc>
        <w:tc>
          <w:tcPr>
            <w:tcW w:w="2155" w:type="dxa"/>
            <w:gridSpan w:val="4"/>
            <w:tcBorders>
              <w:top w:val="single" w:sz="4" w:space="0" w:color="000000"/>
              <w:left w:val="single" w:sz="4" w:space="0" w:color="000000"/>
              <w:bottom w:val="single" w:sz="4" w:space="0" w:color="000000"/>
              <w:right w:val="nil"/>
            </w:tcBorders>
            <w:shd w:val="clear" w:color="auto" w:fill="auto"/>
            <w:vAlign w:val="center"/>
          </w:tcPr>
          <w:p w14:paraId="1DFD1458" w14:textId="77777777" w:rsidR="00217655" w:rsidRPr="00EC5B9A" w:rsidRDefault="00217655" w:rsidP="00977047">
            <w:pPr>
              <w:pStyle w:val="FormText"/>
              <w:rPr>
                <w:b w:val="0"/>
              </w:rPr>
            </w:pPr>
            <w:bookmarkStart w:id="32" w:name="P24"/>
            <w:r w:rsidRPr="00EC5B9A">
              <w:rPr>
                <w:b w:val="0"/>
              </w:rPr>
              <w:t>Approved by</w:t>
            </w:r>
            <w:bookmarkEnd w:id="32"/>
          </w:p>
        </w:tc>
      </w:tr>
      <w:tr w:rsidR="00217655" w:rsidRPr="00EC5B9A" w14:paraId="683359D0"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482"/>
          <w:jc w:val="center"/>
        </w:trPr>
        <w:tc>
          <w:tcPr>
            <w:tcW w:w="1180" w:type="dxa"/>
            <w:gridSpan w:val="2"/>
            <w:vMerge/>
            <w:tcBorders>
              <w:top w:val="single" w:sz="4" w:space="0" w:color="000000"/>
              <w:bottom w:val="nil"/>
              <w:right w:val="single" w:sz="4" w:space="0" w:color="000000"/>
            </w:tcBorders>
            <w:tcMar>
              <w:left w:w="0" w:type="dxa"/>
            </w:tcMar>
          </w:tcPr>
          <w:p w14:paraId="1EA6C470" w14:textId="77777777" w:rsidR="00217655" w:rsidRPr="00EC5B9A" w:rsidRDefault="00217655" w:rsidP="00977047">
            <w:pPr>
              <w:pStyle w:val="FormUserText"/>
            </w:pPr>
          </w:p>
        </w:tc>
        <w:tc>
          <w:tcPr>
            <w:tcW w:w="980" w:type="dxa"/>
            <w:vMerge/>
            <w:tcBorders>
              <w:top w:val="single" w:sz="4" w:space="0" w:color="000000"/>
              <w:left w:val="single" w:sz="4" w:space="0" w:color="000000"/>
              <w:bottom w:val="nil"/>
              <w:right w:val="single" w:sz="4" w:space="0" w:color="000000"/>
            </w:tcBorders>
          </w:tcPr>
          <w:p w14:paraId="7ECAB2C8" w14:textId="77777777" w:rsidR="00217655" w:rsidRPr="00EC5B9A" w:rsidRDefault="00217655" w:rsidP="00977047">
            <w:pPr>
              <w:pStyle w:val="FormUserText"/>
            </w:pPr>
          </w:p>
        </w:tc>
        <w:tc>
          <w:tcPr>
            <w:tcW w:w="1267" w:type="dxa"/>
            <w:tcBorders>
              <w:top w:val="single" w:sz="4" w:space="0" w:color="000000"/>
              <w:left w:val="single" w:sz="4" w:space="0" w:color="000000"/>
              <w:bottom w:val="single" w:sz="4" w:space="0" w:color="000000"/>
              <w:right w:val="single" w:sz="4" w:space="0" w:color="000000"/>
            </w:tcBorders>
            <w:vAlign w:val="center"/>
          </w:tcPr>
          <w:p w14:paraId="4139A867" w14:textId="77777777" w:rsidR="00217655" w:rsidRPr="00EC5B9A" w:rsidRDefault="00217655" w:rsidP="00977047">
            <w:pPr>
              <w:pStyle w:val="FormText"/>
              <w:rPr>
                <w:b w:val="0"/>
              </w:rPr>
            </w:pPr>
            <w:bookmarkStart w:id="33" w:name="P25"/>
            <w:r w:rsidRPr="00EC5B9A">
              <w:rPr>
                <w:b w:val="0"/>
              </w:rPr>
              <w:t>Name</w:t>
            </w:r>
            <w:bookmarkEnd w:id="33"/>
          </w:p>
        </w:tc>
        <w:tc>
          <w:tcPr>
            <w:tcW w:w="20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BFE5A19" w14:textId="22FC0BB9" w:rsidR="00217655" w:rsidRPr="00EC5B9A" w:rsidRDefault="00217655" w:rsidP="00977047">
            <w:pPr>
              <w:pStyle w:val="FormUserText"/>
            </w:pPr>
          </w:p>
        </w:tc>
        <w:tc>
          <w:tcPr>
            <w:tcW w:w="208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7D35363" w14:textId="40735120" w:rsidR="00217655" w:rsidRPr="00EC5B9A" w:rsidRDefault="00217655" w:rsidP="00977047">
            <w:pPr>
              <w:pStyle w:val="FormUserText"/>
            </w:pPr>
          </w:p>
        </w:tc>
        <w:tc>
          <w:tcPr>
            <w:tcW w:w="2155" w:type="dxa"/>
            <w:gridSpan w:val="4"/>
            <w:tcBorders>
              <w:top w:val="single" w:sz="4" w:space="0" w:color="000000"/>
              <w:left w:val="single" w:sz="4" w:space="0" w:color="000000"/>
              <w:bottom w:val="single" w:sz="4" w:space="0" w:color="000000"/>
              <w:right w:val="nil"/>
            </w:tcBorders>
            <w:shd w:val="clear" w:color="auto" w:fill="auto"/>
            <w:vAlign w:val="center"/>
          </w:tcPr>
          <w:p w14:paraId="1132E2CC" w14:textId="5E500F99" w:rsidR="00217655" w:rsidRPr="00EC5B9A" w:rsidRDefault="00217655" w:rsidP="00977047">
            <w:pPr>
              <w:pStyle w:val="FormUserText"/>
            </w:pPr>
          </w:p>
        </w:tc>
      </w:tr>
      <w:tr w:rsidR="00217655" w:rsidRPr="00EC5B9A" w14:paraId="7DEF4BA1"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482"/>
          <w:jc w:val="center"/>
        </w:trPr>
        <w:tc>
          <w:tcPr>
            <w:tcW w:w="1180" w:type="dxa"/>
            <w:gridSpan w:val="2"/>
            <w:vMerge/>
            <w:tcBorders>
              <w:top w:val="single" w:sz="4" w:space="0" w:color="000000"/>
              <w:bottom w:val="single" w:sz="4" w:space="0" w:color="000000"/>
              <w:right w:val="single" w:sz="4" w:space="0" w:color="000000"/>
            </w:tcBorders>
            <w:tcMar>
              <w:left w:w="0" w:type="dxa"/>
            </w:tcMar>
          </w:tcPr>
          <w:p w14:paraId="15097920" w14:textId="77777777" w:rsidR="00217655" w:rsidRPr="00EC5B9A" w:rsidRDefault="00217655" w:rsidP="00977047">
            <w:pPr>
              <w:pStyle w:val="FormUserText"/>
            </w:pPr>
          </w:p>
        </w:tc>
        <w:tc>
          <w:tcPr>
            <w:tcW w:w="980" w:type="dxa"/>
            <w:vMerge/>
            <w:tcBorders>
              <w:top w:val="single" w:sz="4" w:space="0" w:color="000000"/>
              <w:left w:val="single" w:sz="4" w:space="0" w:color="000000"/>
              <w:bottom w:val="single" w:sz="4" w:space="0" w:color="000000"/>
              <w:right w:val="single" w:sz="4" w:space="0" w:color="000000"/>
            </w:tcBorders>
          </w:tcPr>
          <w:p w14:paraId="27787E11" w14:textId="77777777" w:rsidR="00217655" w:rsidRPr="00EC5B9A" w:rsidRDefault="00217655" w:rsidP="00977047">
            <w:pPr>
              <w:pStyle w:val="FormUserText"/>
            </w:pPr>
          </w:p>
        </w:tc>
        <w:tc>
          <w:tcPr>
            <w:tcW w:w="1267" w:type="dxa"/>
            <w:tcBorders>
              <w:top w:val="single" w:sz="4" w:space="0" w:color="000000"/>
              <w:left w:val="single" w:sz="4" w:space="0" w:color="000000"/>
              <w:bottom w:val="nil"/>
              <w:right w:val="single" w:sz="4" w:space="0" w:color="000000"/>
            </w:tcBorders>
            <w:vAlign w:val="center"/>
          </w:tcPr>
          <w:p w14:paraId="548929EA" w14:textId="77777777" w:rsidR="00217655" w:rsidRPr="00EC5B9A" w:rsidRDefault="00217655" w:rsidP="00977047">
            <w:pPr>
              <w:pStyle w:val="FormText"/>
              <w:rPr>
                <w:b w:val="0"/>
              </w:rPr>
            </w:pPr>
            <w:bookmarkStart w:id="34" w:name="P26"/>
            <w:r w:rsidRPr="00EC5B9A">
              <w:rPr>
                <w:b w:val="0"/>
              </w:rPr>
              <w:t>Signature</w:t>
            </w:r>
            <w:bookmarkEnd w:id="34"/>
          </w:p>
        </w:tc>
        <w:tc>
          <w:tcPr>
            <w:tcW w:w="2082" w:type="dxa"/>
            <w:gridSpan w:val="2"/>
            <w:tcBorders>
              <w:top w:val="single" w:sz="4" w:space="0" w:color="000000"/>
              <w:left w:val="single" w:sz="4" w:space="0" w:color="000000"/>
              <w:bottom w:val="nil"/>
              <w:right w:val="single" w:sz="4" w:space="0" w:color="000000"/>
            </w:tcBorders>
            <w:shd w:val="clear" w:color="auto" w:fill="auto"/>
            <w:vAlign w:val="center"/>
          </w:tcPr>
          <w:p w14:paraId="2D19EABF" w14:textId="16C75DAE" w:rsidR="00217655" w:rsidRPr="00EC5B9A" w:rsidRDefault="00217655" w:rsidP="00977047">
            <w:pPr>
              <w:pStyle w:val="FormUserText"/>
            </w:pPr>
          </w:p>
        </w:tc>
        <w:tc>
          <w:tcPr>
            <w:tcW w:w="2086" w:type="dxa"/>
            <w:gridSpan w:val="3"/>
            <w:tcBorders>
              <w:top w:val="single" w:sz="4" w:space="0" w:color="000000"/>
              <w:left w:val="single" w:sz="4" w:space="0" w:color="000000"/>
              <w:bottom w:val="nil"/>
              <w:right w:val="single" w:sz="4" w:space="0" w:color="000000"/>
            </w:tcBorders>
            <w:shd w:val="clear" w:color="auto" w:fill="auto"/>
            <w:vAlign w:val="center"/>
          </w:tcPr>
          <w:p w14:paraId="564F7B13" w14:textId="3C68AD26" w:rsidR="00217655" w:rsidRPr="00EC5B9A" w:rsidRDefault="00217655" w:rsidP="00977047">
            <w:pPr>
              <w:pStyle w:val="FormUserText"/>
            </w:pPr>
          </w:p>
        </w:tc>
        <w:tc>
          <w:tcPr>
            <w:tcW w:w="2155" w:type="dxa"/>
            <w:gridSpan w:val="4"/>
            <w:tcBorders>
              <w:top w:val="single" w:sz="4" w:space="0" w:color="000000"/>
              <w:left w:val="single" w:sz="4" w:space="0" w:color="000000"/>
              <w:bottom w:val="nil"/>
              <w:right w:val="nil"/>
            </w:tcBorders>
            <w:shd w:val="clear" w:color="auto" w:fill="auto"/>
            <w:vAlign w:val="center"/>
          </w:tcPr>
          <w:p w14:paraId="42317200" w14:textId="3A5A7C8B" w:rsidR="00217655" w:rsidRPr="00EC5B9A" w:rsidRDefault="00217655" w:rsidP="00977047">
            <w:pPr>
              <w:pStyle w:val="FormUserText"/>
            </w:pPr>
          </w:p>
        </w:tc>
      </w:tr>
      <w:tr w:rsidR="00217655" w:rsidRPr="00EC5B9A" w14:paraId="4CFB3577"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cantSplit/>
          <w:trHeight w:hRule="exact" w:val="57"/>
          <w:jc w:val="center"/>
        </w:trPr>
        <w:tc>
          <w:tcPr>
            <w:tcW w:w="1180" w:type="dxa"/>
            <w:gridSpan w:val="2"/>
            <w:tcBorders>
              <w:top w:val="single" w:sz="4" w:space="0" w:color="000000"/>
              <w:bottom w:val="nil"/>
              <w:right w:val="single" w:sz="4" w:space="0" w:color="000000"/>
            </w:tcBorders>
            <w:tcMar>
              <w:left w:w="0" w:type="dxa"/>
            </w:tcMar>
          </w:tcPr>
          <w:p w14:paraId="60355353" w14:textId="77777777" w:rsidR="00217655" w:rsidRPr="00EC5B9A" w:rsidRDefault="00217655" w:rsidP="00977047">
            <w:pPr>
              <w:rPr>
                <w:b/>
              </w:rPr>
            </w:pPr>
          </w:p>
        </w:tc>
        <w:tc>
          <w:tcPr>
            <w:tcW w:w="980" w:type="dxa"/>
            <w:tcBorders>
              <w:top w:val="single" w:sz="4" w:space="0" w:color="000000"/>
              <w:left w:val="single" w:sz="4" w:space="0" w:color="000000"/>
              <w:bottom w:val="nil"/>
              <w:right w:val="single" w:sz="4" w:space="0" w:color="000000"/>
            </w:tcBorders>
          </w:tcPr>
          <w:p w14:paraId="78CA9075" w14:textId="77777777" w:rsidR="00217655" w:rsidRPr="00EC5B9A" w:rsidRDefault="00217655" w:rsidP="00977047">
            <w:pPr>
              <w:rPr>
                <w:b/>
              </w:rPr>
            </w:pPr>
          </w:p>
        </w:tc>
        <w:tc>
          <w:tcPr>
            <w:tcW w:w="1267" w:type="dxa"/>
            <w:tcBorders>
              <w:top w:val="single" w:sz="4" w:space="0" w:color="000000"/>
              <w:left w:val="single" w:sz="4" w:space="0" w:color="000000"/>
              <w:bottom w:val="nil"/>
              <w:right w:val="single" w:sz="4" w:space="0" w:color="000000"/>
            </w:tcBorders>
          </w:tcPr>
          <w:p w14:paraId="0E14DBA2" w14:textId="77777777" w:rsidR="00217655" w:rsidRPr="00EC5B9A" w:rsidRDefault="00217655" w:rsidP="00977047">
            <w:pPr>
              <w:rPr>
                <w:b/>
              </w:rPr>
            </w:pPr>
          </w:p>
        </w:tc>
        <w:tc>
          <w:tcPr>
            <w:tcW w:w="6331" w:type="dxa"/>
            <w:gridSpan w:val="10"/>
            <w:tcBorders>
              <w:top w:val="single" w:sz="4" w:space="0" w:color="000000"/>
              <w:left w:val="single" w:sz="4" w:space="0" w:color="000000"/>
              <w:bottom w:val="nil"/>
            </w:tcBorders>
          </w:tcPr>
          <w:p w14:paraId="513A8488" w14:textId="77777777" w:rsidR="00217655" w:rsidRPr="00EC5B9A" w:rsidRDefault="00217655" w:rsidP="00977047">
            <w:pPr>
              <w:rPr>
                <w:sz w:val="22"/>
              </w:rPr>
            </w:pPr>
          </w:p>
        </w:tc>
      </w:tr>
      <w:tr w:rsidR="00217655" w:rsidRPr="00EC5B9A" w14:paraId="2D958770"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278"/>
          <w:jc w:val="center"/>
        </w:trPr>
        <w:tc>
          <w:tcPr>
            <w:tcW w:w="1180" w:type="dxa"/>
            <w:gridSpan w:val="2"/>
            <w:vMerge w:val="restart"/>
            <w:tcBorders>
              <w:top w:val="nil"/>
              <w:bottom w:val="nil"/>
              <w:right w:val="single" w:sz="4" w:space="0" w:color="000000"/>
            </w:tcBorders>
            <w:tcMar>
              <w:left w:w="0" w:type="dxa"/>
            </w:tcMar>
          </w:tcPr>
          <w:p w14:paraId="5C3EEAD3" w14:textId="77777777" w:rsidR="00217655" w:rsidRPr="00EC5B9A" w:rsidRDefault="00217655" w:rsidP="00977047">
            <w:pPr>
              <w:pStyle w:val="FormUserText"/>
            </w:pPr>
          </w:p>
        </w:tc>
        <w:tc>
          <w:tcPr>
            <w:tcW w:w="980" w:type="dxa"/>
            <w:vMerge w:val="restart"/>
            <w:tcBorders>
              <w:top w:val="nil"/>
              <w:left w:val="single" w:sz="4" w:space="0" w:color="000000"/>
              <w:bottom w:val="nil"/>
              <w:right w:val="single" w:sz="4" w:space="0" w:color="000000"/>
            </w:tcBorders>
          </w:tcPr>
          <w:p w14:paraId="74C37D43" w14:textId="77777777" w:rsidR="00217655" w:rsidRPr="00EC5B9A" w:rsidRDefault="00217655" w:rsidP="00977047">
            <w:pPr>
              <w:pStyle w:val="FormUserText"/>
            </w:pPr>
          </w:p>
        </w:tc>
        <w:tc>
          <w:tcPr>
            <w:tcW w:w="1267" w:type="dxa"/>
            <w:tcBorders>
              <w:top w:val="nil"/>
              <w:left w:val="single" w:sz="4" w:space="0" w:color="000000"/>
              <w:bottom w:val="single" w:sz="4" w:space="0" w:color="000000"/>
              <w:right w:val="single" w:sz="4" w:space="0" w:color="000000"/>
            </w:tcBorders>
            <w:vAlign w:val="center"/>
          </w:tcPr>
          <w:p w14:paraId="0AA960AA" w14:textId="77777777" w:rsidR="00217655" w:rsidRPr="00EC5B9A" w:rsidRDefault="00217655" w:rsidP="00977047">
            <w:pPr>
              <w:pStyle w:val="FormText"/>
            </w:pPr>
            <w:bookmarkStart w:id="35" w:name="P27"/>
            <w:r w:rsidRPr="00EC5B9A">
              <w:t>Filename</w:t>
            </w:r>
            <w:bookmarkEnd w:id="35"/>
          </w:p>
        </w:tc>
        <w:tc>
          <w:tcPr>
            <w:tcW w:w="6323" w:type="dxa"/>
            <w:gridSpan w:val="9"/>
            <w:tcBorders>
              <w:top w:val="nil"/>
              <w:left w:val="single" w:sz="4" w:space="0" w:color="000000"/>
              <w:bottom w:val="single" w:sz="4" w:space="0" w:color="000000"/>
              <w:right w:val="nil"/>
            </w:tcBorders>
            <w:shd w:val="clear" w:color="auto" w:fill="auto"/>
            <w:vAlign w:val="center"/>
          </w:tcPr>
          <w:p w14:paraId="1EEE0DD6" w14:textId="77777777" w:rsidR="00217655" w:rsidRPr="00EC5B9A" w:rsidRDefault="00217655" w:rsidP="00977047">
            <w:pPr>
              <w:pStyle w:val="FormUserText"/>
            </w:pPr>
          </w:p>
        </w:tc>
      </w:tr>
      <w:tr w:rsidR="00217655" w:rsidRPr="00EC5B9A" w14:paraId="24A51458"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907"/>
          <w:jc w:val="center"/>
        </w:trPr>
        <w:tc>
          <w:tcPr>
            <w:tcW w:w="1180" w:type="dxa"/>
            <w:gridSpan w:val="2"/>
            <w:vMerge/>
            <w:tcBorders>
              <w:top w:val="single" w:sz="4" w:space="0" w:color="000000"/>
              <w:bottom w:val="nil"/>
              <w:right w:val="single" w:sz="4" w:space="0" w:color="000000"/>
            </w:tcBorders>
            <w:tcMar>
              <w:left w:w="0" w:type="dxa"/>
            </w:tcMar>
          </w:tcPr>
          <w:p w14:paraId="5C798C1B" w14:textId="77777777" w:rsidR="00217655" w:rsidRPr="00EC5B9A" w:rsidRDefault="00217655" w:rsidP="00977047">
            <w:pPr>
              <w:pStyle w:val="FormUserText"/>
            </w:pPr>
          </w:p>
        </w:tc>
        <w:tc>
          <w:tcPr>
            <w:tcW w:w="980" w:type="dxa"/>
            <w:vMerge/>
            <w:tcBorders>
              <w:top w:val="single" w:sz="4" w:space="0" w:color="000000"/>
              <w:left w:val="single" w:sz="4" w:space="0" w:color="000000"/>
              <w:bottom w:val="nil"/>
              <w:right w:val="single" w:sz="4" w:space="0" w:color="000000"/>
            </w:tcBorders>
          </w:tcPr>
          <w:p w14:paraId="3E00DF65" w14:textId="77777777" w:rsidR="00217655" w:rsidRPr="00EC5B9A" w:rsidRDefault="00217655" w:rsidP="00977047">
            <w:pPr>
              <w:pStyle w:val="FormUserText"/>
            </w:pPr>
          </w:p>
        </w:tc>
        <w:tc>
          <w:tcPr>
            <w:tcW w:w="1267" w:type="dxa"/>
            <w:tcBorders>
              <w:top w:val="single" w:sz="4" w:space="0" w:color="000000"/>
              <w:left w:val="single" w:sz="4" w:space="0" w:color="000000"/>
              <w:bottom w:val="single" w:sz="4" w:space="0" w:color="000000"/>
              <w:right w:val="single" w:sz="4" w:space="0" w:color="000000"/>
            </w:tcBorders>
          </w:tcPr>
          <w:p w14:paraId="4286FBA2" w14:textId="77777777" w:rsidR="00217655" w:rsidRPr="00EC5B9A" w:rsidRDefault="00217655" w:rsidP="00977047">
            <w:pPr>
              <w:pStyle w:val="FormText"/>
            </w:pPr>
            <w:bookmarkStart w:id="36" w:name="P28"/>
            <w:r w:rsidRPr="00EC5B9A">
              <w:t>Description</w:t>
            </w:r>
            <w:bookmarkEnd w:id="36"/>
          </w:p>
        </w:tc>
        <w:tc>
          <w:tcPr>
            <w:tcW w:w="6323" w:type="dxa"/>
            <w:gridSpan w:val="9"/>
            <w:tcBorders>
              <w:top w:val="single" w:sz="4" w:space="0" w:color="000000"/>
              <w:left w:val="single" w:sz="4" w:space="0" w:color="000000"/>
              <w:bottom w:val="single" w:sz="4" w:space="0" w:color="000000"/>
              <w:right w:val="nil"/>
            </w:tcBorders>
            <w:shd w:val="clear" w:color="auto" w:fill="auto"/>
          </w:tcPr>
          <w:p w14:paraId="4F705CCD" w14:textId="77777777" w:rsidR="00217655" w:rsidRPr="00EC5B9A" w:rsidRDefault="00217655" w:rsidP="00977047">
            <w:pPr>
              <w:pStyle w:val="FormUserText"/>
            </w:pPr>
          </w:p>
        </w:tc>
      </w:tr>
      <w:tr w:rsidR="00217655" w:rsidRPr="00EC5B9A" w14:paraId="78980899"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278"/>
          <w:jc w:val="center"/>
        </w:trPr>
        <w:tc>
          <w:tcPr>
            <w:tcW w:w="1180" w:type="dxa"/>
            <w:gridSpan w:val="2"/>
            <w:vMerge/>
            <w:tcBorders>
              <w:top w:val="single" w:sz="4" w:space="0" w:color="000000"/>
              <w:bottom w:val="nil"/>
              <w:right w:val="single" w:sz="4" w:space="0" w:color="000000"/>
            </w:tcBorders>
            <w:tcMar>
              <w:left w:w="0" w:type="dxa"/>
            </w:tcMar>
          </w:tcPr>
          <w:p w14:paraId="6C0A2EB6" w14:textId="77777777" w:rsidR="00217655" w:rsidRPr="00EC5B9A" w:rsidRDefault="00217655" w:rsidP="00977047">
            <w:pPr>
              <w:pStyle w:val="FormUserText"/>
            </w:pPr>
          </w:p>
        </w:tc>
        <w:tc>
          <w:tcPr>
            <w:tcW w:w="980" w:type="dxa"/>
            <w:vMerge/>
            <w:tcBorders>
              <w:top w:val="single" w:sz="4" w:space="0" w:color="000000"/>
              <w:left w:val="single" w:sz="4" w:space="0" w:color="000000"/>
              <w:bottom w:val="nil"/>
              <w:right w:val="single" w:sz="4" w:space="0" w:color="000000"/>
            </w:tcBorders>
          </w:tcPr>
          <w:p w14:paraId="5DAEE58A" w14:textId="77777777" w:rsidR="00217655" w:rsidRPr="00EC5B9A" w:rsidRDefault="00217655" w:rsidP="00977047">
            <w:pPr>
              <w:pStyle w:val="FormUserText"/>
            </w:pPr>
          </w:p>
        </w:tc>
        <w:tc>
          <w:tcPr>
            <w:tcW w:w="1267" w:type="dxa"/>
            <w:tcBorders>
              <w:top w:val="single" w:sz="4" w:space="0" w:color="000000"/>
              <w:left w:val="single" w:sz="4" w:space="0" w:color="000000"/>
              <w:bottom w:val="single" w:sz="4" w:space="0" w:color="000000"/>
              <w:right w:val="single" w:sz="4" w:space="0" w:color="000000"/>
            </w:tcBorders>
            <w:vAlign w:val="center"/>
          </w:tcPr>
          <w:p w14:paraId="19A8CEDB" w14:textId="77777777" w:rsidR="00217655" w:rsidRPr="00EC5B9A" w:rsidRDefault="00217655" w:rsidP="00977047">
            <w:pPr>
              <w:pStyle w:val="FormText"/>
            </w:pPr>
          </w:p>
        </w:tc>
        <w:tc>
          <w:tcPr>
            <w:tcW w:w="20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C14545D" w14:textId="77777777" w:rsidR="00217655" w:rsidRPr="00EC5B9A" w:rsidRDefault="00217655" w:rsidP="00977047">
            <w:pPr>
              <w:pStyle w:val="FormText"/>
              <w:rPr>
                <w:b w:val="0"/>
              </w:rPr>
            </w:pPr>
            <w:bookmarkStart w:id="37" w:name="P29"/>
            <w:r w:rsidRPr="00EC5B9A">
              <w:rPr>
                <w:b w:val="0"/>
              </w:rPr>
              <w:t>Prepared by</w:t>
            </w:r>
            <w:bookmarkEnd w:id="37"/>
          </w:p>
        </w:tc>
        <w:tc>
          <w:tcPr>
            <w:tcW w:w="208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2F56574" w14:textId="77777777" w:rsidR="00217655" w:rsidRPr="00EC5B9A" w:rsidRDefault="00217655" w:rsidP="00977047">
            <w:pPr>
              <w:pStyle w:val="FormText"/>
              <w:rPr>
                <w:b w:val="0"/>
              </w:rPr>
            </w:pPr>
            <w:bookmarkStart w:id="38" w:name="P30"/>
            <w:r w:rsidRPr="00EC5B9A">
              <w:rPr>
                <w:b w:val="0"/>
              </w:rPr>
              <w:t>Checked by</w:t>
            </w:r>
            <w:bookmarkEnd w:id="38"/>
          </w:p>
        </w:tc>
        <w:tc>
          <w:tcPr>
            <w:tcW w:w="2155" w:type="dxa"/>
            <w:gridSpan w:val="4"/>
            <w:tcBorders>
              <w:top w:val="single" w:sz="4" w:space="0" w:color="000000"/>
              <w:left w:val="single" w:sz="4" w:space="0" w:color="000000"/>
              <w:bottom w:val="single" w:sz="4" w:space="0" w:color="000000"/>
              <w:right w:val="nil"/>
            </w:tcBorders>
            <w:shd w:val="clear" w:color="auto" w:fill="auto"/>
            <w:vAlign w:val="center"/>
          </w:tcPr>
          <w:p w14:paraId="0B41DBC0" w14:textId="77777777" w:rsidR="00217655" w:rsidRPr="00EC5B9A" w:rsidRDefault="00217655" w:rsidP="00977047">
            <w:pPr>
              <w:pStyle w:val="FormText"/>
              <w:rPr>
                <w:b w:val="0"/>
              </w:rPr>
            </w:pPr>
            <w:bookmarkStart w:id="39" w:name="P31"/>
            <w:r w:rsidRPr="00EC5B9A">
              <w:rPr>
                <w:b w:val="0"/>
              </w:rPr>
              <w:t>Approved by</w:t>
            </w:r>
            <w:bookmarkEnd w:id="39"/>
          </w:p>
        </w:tc>
      </w:tr>
      <w:tr w:rsidR="00217655" w:rsidRPr="00EC5B9A" w14:paraId="56483B0E"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482"/>
          <w:jc w:val="center"/>
        </w:trPr>
        <w:tc>
          <w:tcPr>
            <w:tcW w:w="1180" w:type="dxa"/>
            <w:gridSpan w:val="2"/>
            <w:vMerge/>
            <w:tcBorders>
              <w:top w:val="single" w:sz="4" w:space="0" w:color="000000"/>
              <w:bottom w:val="nil"/>
              <w:right w:val="single" w:sz="4" w:space="0" w:color="000000"/>
            </w:tcBorders>
            <w:tcMar>
              <w:left w:w="0" w:type="dxa"/>
            </w:tcMar>
          </w:tcPr>
          <w:p w14:paraId="7B8ECA18" w14:textId="77777777" w:rsidR="00217655" w:rsidRPr="00EC5B9A" w:rsidRDefault="00217655" w:rsidP="00977047">
            <w:pPr>
              <w:pStyle w:val="FormUserText"/>
            </w:pPr>
          </w:p>
        </w:tc>
        <w:tc>
          <w:tcPr>
            <w:tcW w:w="980" w:type="dxa"/>
            <w:vMerge/>
            <w:tcBorders>
              <w:top w:val="single" w:sz="4" w:space="0" w:color="000000"/>
              <w:left w:val="single" w:sz="4" w:space="0" w:color="000000"/>
              <w:bottom w:val="nil"/>
              <w:right w:val="single" w:sz="4" w:space="0" w:color="000000"/>
            </w:tcBorders>
          </w:tcPr>
          <w:p w14:paraId="2FEBE5F1" w14:textId="77777777" w:rsidR="00217655" w:rsidRPr="00EC5B9A" w:rsidRDefault="00217655" w:rsidP="00977047">
            <w:pPr>
              <w:pStyle w:val="FormUserText"/>
            </w:pPr>
          </w:p>
        </w:tc>
        <w:tc>
          <w:tcPr>
            <w:tcW w:w="1267" w:type="dxa"/>
            <w:tcBorders>
              <w:top w:val="single" w:sz="4" w:space="0" w:color="000000"/>
              <w:left w:val="single" w:sz="4" w:space="0" w:color="000000"/>
              <w:bottom w:val="single" w:sz="4" w:space="0" w:color="000000"/>
              <w:right w:val="single" w:sz="4" w:space="0" w:color="000000"/>
            </w:tcBorders>
            <w:vAlign w:val="center"/>
          </w:tcPr>
          <w:p w14:paraId="07E125B2" w14:textId="77777777" w:rsidR="00217655" w:rsidRPr="00EC5B9A" w:rsidRDefault="00217655" w:rsidP="00977047">
            <w:pPr>
              <w:pStyle w:val="FormText"/>
              <w:rPr>
                <w:b w:val="0"/>
              </w:rPr>
            </w:pPr>
            <w:bookmarkStart w:id="40" w:name="P32"/>
            <w:r w:rsidRPr="00EC5B9A">
              <w:rPr>
                <w:b w:val="0"/>
              </w:rPr>
              <w:t>Name</w:t>
            </w:r>
            <w:bookmarkEnd w:id="40"/>
          </w:p>
        </w:tc>
        <w:tc>
          <w:tcPr>
            <w:tcW w:w="20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36FDAA7" w14:textId="77777777" w:rsidR="00217655" w:rsidRPr="00EC5B9A" w:rsidRDefault="00217655" w:rsidP="00977047">
            <w:pPr>
              <w:pStyle w:val="FormUserText"/>
            </w:pPr>
          </w:p>
        </w:tc>
        <w:tc>
          <w:tcPr>
            <w:tcW w:w="208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5243353" w14:textId="77777777" w:rsidR="00217655" w:rsidRPr="00EC5B9A" w:rsidRDefault="00217655" w:rsidP="00977047">
            <w:pPr>
              <w:pStyle w:val="FormUserText"/>
            </w:pPr>
          </w:p>
        </w:tc>
        <w:tc>
          <w:tcPr>
            <w:tcW w:w="2155" w:type="dxa"/>
            <w:gridSpan w:val="4"/>
            <w:tcBorders>
              <w:top w:val="single" w:sz="4" w:space="0" w:color="000000"/>
              <w:left w:val="single" w:sz="4" w:space="0" w:color="000000"/>
              <w:bottom w:val="single" w:sz="4" w:space="0" w:color="000000"/>
              <w:right w:val="nil"/>
            </w:tcBorders>
            <w:shd w:val="clear" w:color="auto" w:fill="auto"/>
            <w:vAlign w:val="center"/>
          </w:tcPr>
          <w:p w14:paraId="68D1DE40" w14:textId="77777777" w:rsidR="00217655" w:rsidRPr="00EC5B9A" w:rsidRDefault="00217655" w:rsidP="00977047">
            <w:pPr>
              <w:pStyle w:val="FormUserText"/>
            </w:pPr>
          </w:p>
        </w:tc>
      </w:tr>
      <w:tr w:rsidR="00217655" w:rsidRPr="00EC5B9A" w14:paraId="24DE6676"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482"/>
          <w:jc w:val="center"/>
        </w:trPr>
        <w:tc>
          <w:tcPr>
            <w:tcW w:w="1180" w:type="dxa"/>
            <w:gridSpan w:val="2"/>
            <w:vMerge/>
            <w:tcBorders>
              <w:top w:val="single" w:sz="4" w:space="0" w:color="000000"/>
              <w:bottom w:val="nil"/>
              <w:right w:val="single" w:sz="4" w:space="0" w:color="000000"/>
            </w:tcBorders>
            <w:tcMar>
              <w:left w:w="0" w:type="dxa"/>
            </w:tcMar>
          </w:tcPr>
          <w:p w14:paraId="2C0E60F4" w14:textId="77777777" w:rsidR="00217655" w:rsidRPr="00EC5B9A" w:rsidRDefault="00217655" w:rsidP="00977047">
            <w:pPr>
              <w:pStyle w:val="FormUserText"/>
            </w:pPr>
          </w:p>
        </w:tc>
        <w:tc>
          <w:tcPr>
            <w:tcW w:w="980" w:type="dxa"/>
            <w:vMerge/>
            <w:tcBorders>
              <w:top w:val="single" w:sz="4" w:space="0" w:color="000000"/>
              <w:left w:val="single" w:sz="4" w:space="0" w:color="000000"/>
              <w:bottom w:val="nil"/>
              <w:right w:val="single" w:sz="4" w:space="0" w:color="000000"/>
            </w:tcBorders>
          </w:tcPr>
          <w:p w14:paraId="3EAA3473" w14:textId="77777777" w:rsidR="00217655" w:rsidRPr="00EC5B9A" w:rsidRDefault="00217655" w:rsidP="00977047">
            <w:pPr>
              <w:pStyle w:val="FormUserText"/>
            </w:pPr>
          </w:p>
        </w:tc>
        <w:tc>
          <w:tcPr>
            <w:tcW w:w="1267" w:type="dxa"/>
            <w:tcBorders>
              <w:top w:val="single" w:sz="4" w:space="0" w:color="000000"/>
              <w:left w:val="single" w:sz="4" w:space="0" w:color="000000"/>
              <w:bottom w:val="nil"/>
              <w:right w:val="single" w:sz="4" w:space="0" w:color="000000"/>
            </w:tcBorders>
            <w:vAlign w:val="center"/>
          </w:tcPr>
          <w:p w14:paraId="22AB0861" w14:textId="77777777" w:rsidR="00217655" w:rsidRPr="00EC5B9A" w:rsidRDefault="00217655" w:rsidP="00977047">
            <w:pPr>
              <w:pStyle w:val="FormText"/>
              <w:rPr>
                <w:b w:val="0"/>
              </w:rPr>
            </w:pPr>
            <w:bookmarkStart w:id="41" w:name="P33"/>
            <w:r w:rsidRPr="00EC5B9A">
              <w:rPr>
                <w:b w:val="0"/>
              </w:rPr>
              <w:t>Signature</w:t>
            </w:r>
            <w:bookmarkEnd w:id="41"/>
          </w:p>
        </w:tc>
        <w:tc>
          <w:tcPr>
            <w:tcW w:w="2082" w:type="dxa"/>
            <w:gridSpan w:val="2"/>
            <w:tcBorders>
              <w:top w:val="single" w:sz="4" w:space="0" w:color="000000"/>
              <w:left w:val="single" w:sz="4" w:space="0" w:color="000000"/>
              <w:bottom w:val="nil"/>
              <w:right w:val="single" w:sz="4" w:space="0" w:color="000000"/>
            </w:tcBorders>
            <w:shd w:val="clear" w:color="auto" w:fill="auto"/>
            <w:vAlign w:val="center"/>
          </w:tcPr>
          <w:p w14:paraId="166D3A99" w14:textId="77777777" w:rsidR="00217655" w:rsidRPr="00EC5B9A" w:rsidRDefault="00217655" w:rsidP="00977047">
            <w:pPr>
              <w:pStyle w:val="FormUserText"/>
            </w:pPr>
          </w:p>
        </w:tc>
        <w:tc>
          <w:tcPr>
            <w:tcW w:w="2086" w:type="dxa"/>
            <w:gridSpan w:val="3"/>
            <w:tcBorders>
              <w:top w:val="single" w:sz="4" w:space="0" w:color="000000"/>
              <w:left w:val="single" w:sz="4" w:space="0" w:color="000000"/>
              <w:bottom w:val="nil"/>
              <w:right w:val="single" w:sz="4" w:space="0" w:color="000000"/>
            </w:tcBorders>
            <w:shd w:val="clear" w:color="auto" w:fill="auto"/>
            <w:vAlign w:val="center"/>
          </w:tcPr>
          <w:p w14:paraId="776DAC63" w14:textId="77777777" w:rsidR="00217655" w:rsidRPr="00EC5B9A" w:rsidRDefault="00217655" w:rsidP="00977047">
            <w:pPr>
              <w:pStyle w:val="FormUserText"/>
            </w:pPr>
          </w:p>
        </w:tc>
        <w:tc>
          <w:tcPr>
            <w:tcW w:w="2155" w:type="dxa"/>
            <w:gridSpan w:val="4"/>
            <w:tcBorders>
              <w:top w:val="single" w:sz="4" w:space="0" w:color="000000"/>
              <w:left w:val="single" w:sz="4" w:space="0" w:color="000000"/>
              <w:bottom w:val="nil"/>
              <w:right w:val="nil"/>
            </w:tcBorders>
            <w:shd w:val="clear" w:color="auto" w:fill="auto"/>
            <w:vAlign w:val="center"/>
          </w:tcPr>
          <w:p w14:paraId="457B43A2" w14:textId="77777777" w:rsidR="00217655" w:rsidRPr="00EC5B9A" w:rsidRDefault="00217655" w:rsidP="00977047">
            <w:pPr>
              <w:pStyle w:val="FormUserText"/>
            </w:pPr>
          </w:p>
        </w:tc>
      </w:tr>
      <w:tr w:rsidR="00217655" w:rsidRPr="00EC5B9A" w14:paraId="22171BB0"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cantSplit/>
          <w:trHeight w:hRule="exact" w:val="57"/>
          <w:jc w:val="center"/>
        </w:trPr>
        <w:tc>
          <w:tcPr>
            <w:tcW w:w="1180" w:type="dxa"/>
            <w:gridSpan w:val="2"/>
            <w:tcBorders>
              <w:top w:val="single" w:sz="4" w:space="0" w:color="000000"/>
              <w:bottom w:val="nil"/>
              <w:right w:val="single" w:sz="4" w:space="0" w:color="000000"/>
            </w:tcBorders>
            <w:tcMar>
              <w:left w:w="0" w:type="dxa"/>
            </w:tcMar>
          </w:tcPr>
          <w:p w14:paraId="030D70B9" w14:textId="77777777" w:rsidR="00217655" w:rsidRPr="00EC5B9A" w:rsidRDefault="00217655" w:rsidP="00977047">
            <w:pPr>
              <w:rPr>
                <w:b/>
              </w:rPr>
            </w:pPr>
          </w:p>
        </w:tc>
        <w:tc>
          <w:tcPr>
            <w:tcW w:w="980" w:type="dxa"/>
            <w:tcBorders>
              <w:top w:val="single" w:sz="4" w:space="0" w:color="000000"/>
              <w:left w:val="single" w:sz="4" w:space="0" w:color="000000"/>
              <w:bottom w:val="nil"/>
              <w:right w:val="single" w:sz="4" w:space="0" w:color="000000"/>
            </w:tcBorders>
          </w:tcPr>
          <w:p w14:paraId="35AA10FF" w14:textId="77777777" w:rsidR="00217655" w:rsidRPr="00EC5B9A" w:rsidRDefault="00217655" w:rsidP="00977047">
            <w:pPr>
              <w:rPr>
                <w:b/>
              </w:rPr>
            </w:pPr>
          </w:p>
        </w:tc>
        <w:tc>
          <w:tcPr>
            <w:tcW w:w="1267" w:type="dxa"/>
            <w:tcBorders>
              <w:top w:val="single" w:sz="4" w:space="0" w:color="000000"/>
              <w:left w:val="single" w:sz="4" w:space="0" w:color="000000"/>
              <w:bottom w:val="nil"/>
              <w:right w:val="single" w:sz="4" w:space="0" w:color="000000"/>
            </w:tcBorders>
          </w:tcPr>
          <w:p w14:paraId="585ACB6C" w14:textId="77777777" w:rsidR="00217655" w:rsidRPr="00EC5B9A" w:rsidRDefault="00217655" w:rsidP="00977047">
            <w:pPr>
              <w:rPr>
                <w:b/>
              </w:rPr>
            </w:pPr>
          </w:p>
        </w:tc>
        <w:tc>
          <w:tcPr>
            <w:tcW w:w="6331" w:type="dxa"/>
            <w:gridSpan w:val="10"/>
            <w:tcBorders>
              <w:top w:val="single" w:sz="4" w:space="0" w:color="000000"/>
              <w:left w:val="single" w:sz="4" w:space="0" w:color="000000"/>
              <w:bottom w:val="nil"/>
            </w:tcBorders>
          </w:tcPr>
          <w:p w14:paraId="2E3AD556" w14:textId="77777777" w:rsidR="00217655" w:rsidRPr="00EC5B9A" w:rsidRDefault="00217655" w:rsidP="00977047">
            <w:pPr>
              <w:rPr>
                <w:sz w:val="22"/>
              </w:rPr>
            </w:pPr>
          </w:p>
        </w:tc>
      </w:tr>
      <w:tr w:rsidR="00217655" w:rsidRPr="00EC5B9A" w14:paraId="0F9E4755"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318"/>
          <w:jc w:val="center"/>
        </w:trPr>
        <w:tc>
          <w:tcPr>
            <w:tcW w:w="1180" w:type="dxa"/>
            <w:gridSpan w:val="2"/>
            <w:vMerge w:val="restart"/>
            <w:tcBorders>
              <w:top w:val="nil"/>
              <w:right w:val="single" w:sz="4" w:space="0" w:color="000000"/>
            </w:tcBorders>
            <w:tcMar>
              <w:left w:w="0" w:type="dxa"/>
            </w:tcMar>
          </w:tcPr>
          <w:p w14:paraId="6B8DE170" w14:textId="77777777" w:rsidR="00217655" w:rsidRPr="00EC5B9A" w:rsidRDefault="00217655" w:rsidP="00977047">
            <w:pPr>
              <w:pStyle w:val="FormUserText"/>
            </w:pPr>
          </w:p>
        </w:tc>
        <w:tc>
          <w:tcPr>
            <w:tcW w:w="980" w:type="dxa"/>
            <w:vMerge w:val="restart"/>
            <w:tcBorders>
              <w:top w:val="nil"/>
              <w:left w:val="single" w:sz="4" w:space="0" w:color="000000"/>
              <w:right w:val="single" w:sz="4" w:space="0" w:color="000000"/>
            </w:tcBorders>
          </w:tcPr>
          <w:p w14:paraId="3D0E6FDD" w14:textId="77777777" w:rsidR="00217655" w:rsidRPr="00EC5B9A" w:rsidRDefault="00217655" w:rsidP="00977047">
            <w:pPr>
              <w:pStyle w:val="FormUserText"/>
            </w:pPr>
          </w:p>
        </w:tc>
        <w:tc>
          <w:tcPr>
            <w:tcW w:w="1267" w:type="dxa"/>
            <w:tcBorders>
              <w:top w:val="nil"/>
              <w:left w:val="single" w:sz="4" w:space="0" w:color="000000"/>
              <w:bottom w:val="single" w:sz="4" w:space="0" w:color="000000"/>
              <w:right w:val="single" w:sz="4" w:space="0" w:color="000000"/>
            </w:tcBorders>
            <w:vAlign w:val="center"/>
          </w:tcPr>
          <w:p w14:paraId="6DE63398" w14:textId="77777777" w:rsidR="00217655" w:rsidRPr="00EC5B9A" w:rsidRDefault="00217655" w:rsidP="00977047">
            <w:pPr>
              <w:pStyle w:val="FormText"/>
            </w:pPr>
            <w:bookmarkStart w:id="42" w:name="P34"/>
            <w:r w:rsidRPr="00EC5B9A">
              <w:t>Filename</w:t>
            </w:r>
            <w:bookmarkEnd w:id="42"/>
          </w:p>
        </w:tc>
        <w:tc>
          <w:tcPr>
            <w:tcW w:w="6323" w:type="dxa"/>
            <w:gridSpan w:val="9"/>
            <w:tcBorders>
              <w:top w:val="nil"/>
              <w:left w:val="single" w:sz="4" w:space="0" w:color="000000"/>
              <w:bottom w:val="single" w:sz="4" w:space="0" w:color="000000"/>
              <w:right w:val="nil"/>
            </w:tcBorders>
            <w:shd w:val="clear" w:color="auto" w:fill="auto"/>
            <w:vAlign w:val="center"/>
          </w:tcPr>
          <w:p w14:paraId="335644E8" w14:textId="77777777" w:rsidR="00217655" w:rsidRPr="00EC5B9A" w:rsidRDefault="00217655" w:rsidP="00977047">
            <w:pPr>
              <w:pStyle w:val="FormUserText"/>
            </w:pPr>
          </w:p>
        </w:tc>
      </w:tr>
      <w:tr w:rsidR="00217655" w:rsidRPr="00EC5B9A" w14:paraId="0DC91D2E"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907"/>
          <w:jc w:val="center"/>
        </w:trPr>
        <w:tc>
          <w:tcPr>
            <w:tcW w:w="1180" w:type="dxa"/>
            <w:gridSpan w:val="2"/>
            <w:vMerge/>
            <w:tcBorders>
              <w:top w:val="single" w:sz="4" w:space="0" w:color="000000"/>
              <w:right w:val="single" w:sz="4" w:space="0" w:color="000000"/>
            </w:tcBorders>
          </w:tcPr>
          <w:p w14:paraId="4623538E" w14:textId="77777777" w:rsidR="00217655" w:rsidRPr="00EC5B9A" w:rsidRDefault="00217655" w:rsidP="00977047">
            <w:pPr>
              <w:rPr>
                <w:b/>
              </w:rPr>
            </w:pPr>
          </w:p>
        </w:tc>
        <w:tc>
          <w:tcPr>
            <w:tcW w:w="980" w:type="dxa"/>
            <w:vMerge/>
            <w:tcBorders>
              <w:top w:val="single" w:sz="4" w:space="0" w:color="000000"/>
              <w:left w:val="single" w:sz="4" w:space="0" w:color="000000"/>
              <w:right w:val="single" w:sz="4" w:space="0" w:color="000000"/>
            </w:tcBorders>
          </w:tcPr>
          <w:p w14:paraId="544959F5" w14:textId="77777777" w:rsidR="00217655" w:rsidRPr="00EC5B9A" w:rsidRDefault="00217655" w:rsidP="00977047">
            <w:pPr>
              <w:rPr>
                <w:b/>
              </w:rPr>
            </w:pPr>
          </w:p>
        </w:tc>
        <w:tc>
          <w:tcPr>
            <w:tcW w:w="1267" w:type="dxa"/>
            <w:tcBorders>
              <w:top w:val="single" w:sz="4" w:space="0" w:color="000000"/>
              <w:left w:val="single" w:sz="4" w:space="0" w:color="000000"/>
              <w:bottom w:val="single" w:sz="4" w:space="0" w:color="000000"/>
              <w:right w:val="single" w:sz="4" w:space="0" w:color="000000"/>
            </w:tcBorders>
          </w:tcPr>
          <w:p w14:paraId="1D0CF102" w14:textId="77777777" w:rsidR="00217655" w:rsidRPr="00EC5B9A" w:rsidRDefault="00217655" w:rsidP="00977047">
            <w:pPr>
              <w:pStyle w:val="FormText"/>
            </w:pPr>
            <w:bookmarkStart w:id="43" w:name="P35"/>
            <w:r w:rsidRPr="00EC5B9A">
              <w:t>Description</w:t>
            </w:r>
            <w:bookmarkEnd w:id="43"/>
          </w:p>
        </w:tc>
        <w:tc>
          <w:tcPr>
            <w:tcW w:w="6323" w:type="dxa"/>
            <w:gridSpan w:val="9"/>
            <w:tcBorders>
              <w:top w:val="single" w:sz="4" w:space="0" w:color="000000"/>
              <w:left w:val="single" w:sz="4" w:space="0" w:color="000000"/>
              <w:bottom w:val="single" w:sz="4" w:space="0" w:color="000000"/>
              <w:right w:val="nil"/>
            </w:tcBorders>
            <w:shd w:val="clear" w:color="auto" w:fill="auto"/>
          </w:tcPr>
          <w:p w14:paraId="1486ADE0" w14:textId="77777777" w:rsidR="00217655" w:rsidRPr="00EC5B9A" w:rsidRDefault="00217655" w:rsidP="00977047">
            <w:pPr>
              <w:pStyle w:val="FormUserText"/>
            </w:pPr>
          </w:p>
        </w:tc>
      </w:tr>
      <w:tr w:rsidR="00217655" w:rsidRPr="00EC5B9A" w14:paraId="1BA5A5EA"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278"/>
          <w:jc w:val="center"/>
        </w:trPr>
        <w:tc>
          <w:tcPr>
            <w:tcW w:w="1180" w:type="dxa"/>
            <w:gridSpan w:val="2"/>
            <w:vMerge/>
            <w:tcBorders>
              <w:top w:val="single" w:sz="4" w:space="0" w:color="000000"/>
              <w:right w:val="single" w:sz="4" w:space="0" w:color="000000"/>
            </w:tcBorders>
          </w:tcPr>
          <w:p w14:paraId="77712707" w14:textId="77777777" w:rsidR="00217655" w:rsidRPr="00EC5B9A" w:rsidRDefault="00217655" w:rsidP="00977047">
            <w:pPr>
              <w:rPr>
                <w:b/>
              </w:rPr>
            </w:pPr>
          </w:p>
        </w:tc>
        <w:tc>
          <w:tcPr>
            <w:tcW w:w="980" w:type="dxa"/>
            <w:vMerge/>
            <w:tcBorders>
              <w:top w:val="single" w:sz="4" w:space="0" w:color="000000"/>
              <w:left w:val="single" w:sz="4" w:space="0" w:color="000000"/>
              <w:right w:val="single" w:sz="4" w:space="0" w:color="000000"/>
            </w:tcBorders>
          </w:tcPr>
          <w:p w14:paraId="4AF33606" w14:textId="77777777" w:rsidR="00217655" w:rsidRPr="00EC5B9A" w:rsidRDefault="00217655" w:rsidP="00977047">
            <w:pPr>
              <w:rPr>
                <w:b/>
              </w:rPr>
            </w:pPr>
          </w:p>
        </w:tc>
        <w:tc>
          <w:tcPr>
            <w:tcW w:w="1267" w:type="dxa"/>
            <w:tcBorders>
              <w:top w:val="single" w:sz="4" w:space="0" w:color="000000"/>
              <w:left w:val="single" w:sz="4" w:space="0" w:color="000000"/>
              <w:bottom w:val="single" w:sz="4" w:space="0" w:color="000000"/>
              <w:right w:val="single" w:sz="4" w:space="0" w:color="000000"/>
            </w:tcBorders>
          </w:tcPr>
          <w:p w14:paraId="6F6C4F08" w14:textId="77777777" w:rsidR="00217655" w:rsidRPr="00EC5B9A" w:rsidRDefault="00217655" w:rsidP="00977047">
            <w:pPr>
              <w:pStyle w:val="FormText"/>
            </w:pPr>
          </w:p>
        </w:tc>
        <w:tc>
          <w:tcPr>
            <w:tcW w:w="20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920D15B" w14:textId="77777777" w:rsidR="00217655" w:rsidRPr="00EC5B9A" w:rsidRDefault="00217655" w:rsidP="00977047">
            <w:pPr>
              <w:pStyle w:val="FormText"/>
              <w:rPr>
                <w:b w:val="0"/>
              </w:rPr>
            </w:pPr>
            <w:bookmarkStart w:id="44" w:name="P36"/>
            <w:r w:rsidRPr="00EC5B9A">
              <w:rPr>
                <w:b w:val="0"/>
              </w:rPr>
              <w:t>Prepared by</w:t>
            </w:r>
            <w:bookmarkEnd w:id="44"/>
          </w:p>
        </w:tc>
        <w:tc>
          <w:tcPr>
            <w:tcW w:w="208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B0C55D1" w14:textId="77777777" w:rsidR="00217655" w:rsidRPr="00EC5B9A" w:rsidRDefault="00217655" w:rsidP="00977047">
            <w:pPr>
              <w:pStyle w:val="FormText"/>
              <w:rPr>
                <w:b w:val="0"/>
              </w:rPr>
            </w:pPr>
            <w:bookmarkStart w:id="45" w:name="P37"/>
            <w:r w:rsidRPr="00EC5B9A">
              <w:rPr>
                <w:b w:val="0"/>
              </w:rPr>
              <w:t>Checked by</w:t>
            </w:r>
            <w:bookmarkEnd w:id="45"/>
          </w:p>
        </w:tc>
        <w:tc>
          <w:tcPr>
            <w:tcW w:w="2155" w:type="dxa"/>
            <w:gridSpan w:val="4"/>
            <w:tcBorders>
              <w:top w:val="single" w:sz="4" w:space="0" w:color="000000"/>
              <w:left w:val="single" w:sz="4" w:space="0" w:color="000000"/>
              <w:bottom w:val="single" w:sz="4" w:space="0" w:color="000000"/>
              <w:right w:val="nil"/>
            </w:tcBorders>
            <w:shd w:val="clear" w:color="auto" w:fill="auto"/>
            <w:vAlign w:val="center"/>
          </w:tcPr>
          <w:p w14:paraId="534510E3" w14:textId="77777777" w:rsidR="00217655" w:rsidRPr="00EC5B9A" w:rsidRDefault="00217655" w:rsidP="00977047">
            <w:pPr>
              <w:pStyle w:val="FormText"/>
              <w:rPr>
                <w:b w:val="0"/>
              </w:rPr>
            </w:pPr>
            <w:bookmarkStart w:id="46" w:name="P38"/>
            <w:r w:rsidRPr="00EC5B9A">
              <w:rPr>
                <w:b w:val="0"/>
              </w:rPr>
              <w:t>Approved by</w:t>
            </w:r>
            <w:bookmarkEnd w:id="46"/>
          </w:p>
        </w:tc>
      </w:tr>
      <w:tr w:rsidR="00217655" w:rsidRPr="00EC5B9A" w14:paraId="0D75E46C"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482"/>
          <w:jc w:val="center"/>
        </w:trPr>
        <w:tc>
          <w:tcPr>
            <w:tcW w:w="1180" w:type="dxa"/>
            <w:gridSpan w:val="2"/>
            <w:vMerge/>
            <w:tcBorders>
              <w:top w:val="single" w:sz="4" w:space="0" w:color="000000"/>
              <w:right w:val="single" w:sz="4" w:space="0" w:color="000000"/>
            </w:tcBorders>
          </w:tcPr>
          <w:p w14:paraId="3CDAC67E" w14:textId="77777777" w:rsidR="00217655" w:rsidRPr="00EC5B9A" w:rsidRDefault="00217655" w:rsidP="00977047">
            <w:pPr>
              <w:rPr>
                <w:b/>
              </w:rPr>
            </w:pPr>
          </w:p>
        </w:tc>
        <w:tc>
          <w:tcPr>
            <w:tcW w:w="980" w:type="dxa"/>
            <w:vMerge/>
            <w:tcBorders>
              <w:top w:val="single" w:sz="4" w:space="0" w:color="000000"/>
              <w:left w:val="single" w:sz="4" w:space="0" w:color="000000"/>
              <w:right w:val="single" w:sz="4" w:space="0" w:color="000000"/>
            </w:tcBorders>
          </w:tcPr>
          <w:p w14:paraId="2FFDAA5D" w14:textId="77777777" w:rsidR="00217655" w:rsidRPr="00EC5B9A" w:rsidRDefault="00217655" w:rsidP="00977047">
            <w:pPr>
              <w:rPr>
                <w:b/>
              </w:rPr>
            </w:pPr>
          </w:p>
        </w:tc>
        <w:tc>
          <w:tcPr>
            <w:tcW w:w="1267" w:type="dxa"/>
            <w:tcBorders>
              <w:top w:val="single" w:sz="4" w:space="0" w:color="000000"/>
              <w:left w:val="single" w:sz="4" w:space="0" w:color="000000"/>
              <w:bottom w:val="single" w:sz="4" w:space="0" w:color="000000"/>
              <w:right w:val="single" w:sz="4" w:space="0" w:color="000000"/>
            </w:tcBorders>
            <w:vAlign w:val="center"/>
          </w:tcPr>
          <w:p w14:paraId="317D7C6A" w14:textId="77777777" w:rsidR="00217655" w:rsidRPr="00EC5B9A" w:rsidRDefault="00217655" w:rsidP="00977047">
            <w:pPr>
              <w:pStyle w:val="FormText"/>
              <w:rPr>
                <w:b w:val="0"/>
              </w:rPr>
            </w:pPr>
            <w:bookmarkStart w:id="47" w:name="P39"/>
            <w:r w:rsidRPr="00EC5B9A">
              <w:rPr>
                <w:b w:val="0"/>
              </w:rPr>
              <w:t>Name</w:t>
            </w:r>
            <w:bookmarkEnd w:id="47"/>
          </w:p>
        </w:tc>
        <w:tc>
          <w:tcPr>
            <w:tcW w:w="20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61AC50D" w14:textId="77777777" w:rsidR="00217655" w:rsidRPr="00EC5B9A" w:rsidRDefault="00217655" w:rsidP="00977047">
            <w:pPr>
              <w:pStyle w:val="FormUserText"/>
            </w:pPr>
          </w:p>
        </w:tc>
        <w:tc>
          <w:tcPr>
            <w:tcW w:w="208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C0655B2" w14:textId="77777777" w:rsidR="00217655" w:rsidRPr="00EC5B9A" w:rsidRDefault="00217655" w:rsidP="00977047">
            <w:pPr>
              <w:pStyle w:val="FormUserText"/>
            </w:pPr>
          </w:p>
        </w:tc>
        <w:tc>
          <w:tcPr>
            <w:tcW w:w="2155" w:type="dxa"/>
            <w:gridSpan w:val="4"/>
            <w:tcBorders>
              <w:top w:val="single" w:sz="4" w:space="0" w:color="000000"/>
              <w:left w:val="single" w:sz="4" w:space="0" w:color="000000"/>
              <w:bottom w:val="single" w:sz="4" w:space="0" w:color="000000"/>
              <w:right w:val="nil"/>
            </w:tcBorders>
            <w:shd w:val="clear" w:color="auto" w:fill="auto"/>
            <w:vAlign w:val="center"/>
          </w:tcPr>
          <w:p w14:paraId="5A125C90" w14:textId="77777777" w:rsidR="00217655" w:rsidRPr="00EC5B9A" w:rsidRDefault="00217655" w:rsidP="00977047">
            <w:pPr>
              <w:pStyle w:val="FormUserText"/>
            </w:pPr>
          </w:p>
        </w:tc>
      </w:tr>
      <w:tr w:rsidR="00217655" w:rsidRPr="00EC5B9A" w14:paraId="615EA502" w14:textId="77777777" w:rsidTr="00977047">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482"/>
          <w:jc w:val="center"/>
        </w:trPr>
        <w:tc>
          <w:tcPr>
            <w:tcW w:w="1180" w:type="dxa"/>
            <w:gridSpan w:val="2"/>
            <w:vMerge/>
            <w:tcBorders>
              <w:top w:val="single" w:sz="4" w:space="0" w:color="000000"/>
              <w:right w:val="single" w:sz="4" w:space="0" w:color="000000"/>
            </w:tcBorders>
          </w:tcPr>
          <w:p w14:paraId="7EC8AA1E" w14:textId="77777777" w:rsidR="00217655" w:rsidRPr="00EC5B9A" w:rsidRDefault="00217655" w:rsidP="00977047">
            <w:pPr>
              <w:rPr>
                <w:b/>
              </w:rPr>
            </w:pPr>
          </w:p>
        </w:tc>
        <w:tc>
          <w:tcPr>
            <w:tcW w:w="980" w:type="dxa"/>
            <w:vMerge/>
            <w:tcBorders>
              <w:top w:val="single" w:sz="4" w:space="0" w:color="000000"/>
              <w:left w:val="single" w:sz="4" w:space="0" w:color="000000"/>
              <w:right w:val="single" w:sz="4" w:space="0" w:color="000000"/>
            </w:tcBorders>
          </w:tcPr>
          <w:p w14:paraId="73334B83" w14:textId="77777777" w:rsidR="00217655" w:rsidRPr="00EC5B9A" w:rsidRDefault="00217655" w:rsidP="00977047">
            <w:pPr>
              <w:rPr>
                <w:b/>
              </w:rPr>
            </w:pPr>
          </w:p>
        </w:tc>
        <w:tc>
          <w:tcPr>
            <w:tcW w:w="1267" w:type="dxa"/>
            <w:tcBorders>
              <w:top w:val="single" w:sz="4" w:space="0" w:color="000000"/>
              <w:left w:val="single" w:sz="4" w:space="0" w:color="000000"/>
              <w:right w:val="single" w:sz="4" w:space="0" w:color="000000"/>
            </w:tcBorders>
            <w:vAlign w:val="center"/>
          </w:tcPr>
          <w:p w14:paraId="11E4E24B" w14:textId="77777777" w:rsidR="00217655" w:rsidRPr="00EC5B9A" w:rsidRDefault="00217655" w:rsidP="00977047">
            <w:pPr>
              <w:pStyle w:val="FormText"/>
              <w:rPr>
                <w:b w:val="0"/>
              </w:rPr>
            </w:pPr>
            <w:bookmarkStart w:id="48" w:name="P40"/>
            <w:r w:rsidRPr="00EC5B9A">
              <w:rPr>
                <w:b w:val="0"/>
              </w:rPr>
              <w:t>Signature</w:t>
            </w:r>
            <w:bookmarkEnd w:id="48"/>
          </w:p>
        </w:tc>
        <w:tc>
          <w:tcPr>
            <w:tcW w:w="2082" w:type="dxa"/>
            <w:gridSpan w:val="2"/>
            <w:tcBorders>
              <w:top w:val="single" w:sz="4" w:space="0" w:color="000000"/>
              <w:left w:val="single" w:sz="4" w:space="0" w:color="000000"/>
              <w:right w:val="single" w:sz="4" w:space="0" w:color="000000"/>
            </w:tcBorders>
            <w:shd w:val="clear" w:color="auto" w:fill="auto"/>
            <w:vAlign w:val="center"/>
          </w:tcPr>
          <w:p w14:paraId="14CA1AE9" w14:textId="77777777" w:rsidR="00217655" w:rsidRPr="00EC5B9A" w:rsidRDefault="00217655" w:rsidP="00977047">
            <w:pPr>
              <w:pStyle w:val="FormUserText"/>
            </w:pPr>
          </w:p>
        </w:tc>
        <w:tc>
          <w:tcPr>
            <w:tcW w:w="2086" w:type="dxa"/>
            <w:gridSpan w:val="3"/>
            <w:tcBorders>
              <w:top w:val="single" w:sz="4" w:space="0" w:color="000000"/>
              <w:left w:val="single" w:sz="4" w:space="0" w:color="000000"/>
              <w:right w:val="single" w:sz="4" w:space="0" w:color="000000"/>
            </w:tcBorders>
            <w:shd w:val="clear" w:color="auto" w:fill="auto"/>
            <w:vAlign w:val="center"/>
          </w:tcPr>
          <w:p w14:paraId="287710F2" w14:textId="77777777" w:rsidR="00217655" w:rsidRPr="00EC5B9A" w:rsidRDefault="00217655" w:rsidP="00977047">
            <w:pPr>
              <w:pStyle w:val="FormUserText"/>
            </w:pPr>
          </w:p>
        </w:tc>
        <w:tc>
          <w:tcPr>
            <w:tcW w:w="2155" w:type="dxa"/>
            <w:gridSpan w:val="4"/>
            <w:tcBorders>
              <w:top w:val="single" w:sz="4" w:space="0" w:color="000000"/>
              <w:left w:val="single" w:sz="4" w:space="0" w:color="000000"/>
              <w:right w:val="nil"/>
            </w:tcBorders>
            <w:shd w:val="clear" w:color="auto" w:fill="auto"/>
            <w:vAlign w:val="center"/>
          </w:tcPr>
          <w:p w14:paraId="7AD1E582" w14:textId="77777777" w:rsidR="00217655" w:rsidRPr="00EC5B9A" w:rsidRDefault="00217655" w:rsidP="00977047">
            <w:pPr>
              <w:pStyle w:val="FormUserText"/>
            </w:pPr>
          </w:p>
        </w:tc>
      </w:tr>
      <w:tr w:rsidR="00217655" w:rsidRPr="00EC5B9A" w14:paraId="554E3210" w14:textId="77777777" w:rsidTr="00977047">
        <w:tblPrEx>
          <w:tblCellMar>
            <w:left w:w="85" w:type="dxa"/>
            <w:right w:w="28" w:type="dxa"/>
          </w:tblCellMar>
          <w:tblLook w:val="01E0" w:firstRow="1" w:lastRow="1" w:firstColumn="1" w:lastColumn="1" w:noHBand="0" w:noVBand="0"/>
        </w:tblPrEx>
        <w:trPr>
          <w:gridBefore w:val="1"/>
          <w:gridAfter w:val="1"/>
          <w:wBefore w:w="16" w:type="dxa"/>
          <w:wAfter w:w="8" w:type="dxa"/>
          <w:cantSplit/>
          <w:trHeight w:hRule="exact" w:val="57"/>
          <w:jc w:val="center"/>
        </w:trPr>
        <w:tc>
          <w:tcPr>
            <w:tcW w:w="9734" w:type="dxa"/>
            <w:gridSpan w:val="12"/>
            <w:tcBorders>
              <w:top w:val="single" w:sz="4" w:space="0" w:color="000000"/>
            </w:tcBorders>
          </w:tcPr>
          <w:p w14:paraId="06ED3671" w14:textId="77777777" w:rsidR="00217655" w:rsidRPr="00EC5B9A" w:rsidRDefault="00217655" w:rsidP="00977047">
            <w:pPr>
              <w:rPr>
                <w:sz w:val="22"/>
              </w:rPr>
            </w:pPr>
          </w:p>
        </w:tc>
      </w:tr>
      <w:tr w:rsidR="00217655" w:rsidRPr="00EC5B9A" w14:paraId="6463279E" w14:textId="77777777" w:rsidTr="00977047">
        <w:tblPrEx>
          <w:tblCellMar>
            <w:left w:w="85" w:type="dxa"/>
            <w:right w:w="28" w:type="dxa"/>
          </w:tblCellMar>
          <w:tblLook w:val="01E0" w:firstRow="1" w:lastRow="1" w:firstColumn="1" w:lastColumn="1" w:noHBand="0" w:noVBand="0"/>
        </w:tblPrEx>
        <w:trPr>
          <w:gridBefore w:val="1"/>
          <w:gridAfter w:val="1"/>
          <w:wBefore w:w="16" w:type="dxa"/>
          <w:wAfter w:w="8" w:type="dxa"/>
          <w:cantSplit/>
          <w:trHeight w:hRule="exact" w:val="284"/>
          <w:jc w:val="center"/>
          <w:hidden/>
        </w:trPr>
        <w:tc>
          <w:tcPr>
            <w:tcW w:w="4156" w:type="dxa"/>
            <w:gridSpan w:val="4"/>
          </w:tcPr>
          <w:p w14:paraId="33E385AD" w14:textId="77777777" w:rsidR="00217655" w:rsidRPr="00EC5B9A" w:rsidRDefault="00217655" w:rsidP="00977047">
            <w:pPr>
              <w:rPr>
                <w:sz w:val="22"/>
              </w:rPr>
            </w:pPr>
            <w:r w:rsidRPr="00EC5B9A">
              <w:rPr>
                <w:rFonts w:ascii="Arial" w:hAnsi="Arial" w:cs="Arial"/>
                <w:vanish/>
                <w:color w:val="FF0000"/>
                <w:sz w:val="16"/>
                <w:szCs w:val="16"/>
              </w:rPr>
              <w:t xml:space="preserve">Press </w:t>
            </w:r>
            <w:r w:rsidRPr="00EC5B9A">
              <w:rPr>
                <w:rFonts w:ascii="Arial" w:hAnsi="Arial" w:cs="Arial"/>
                <w:b/>
                <w:vanish/>
                <w:color w:val="FF0000"/>
                <w:sz w:val="16"/>
                <w:szCs w:val="16"/>
              </w:rPr>
              <w:t>Control+Shift+D</w:t>
            </w:r>
            <w:r w:rsidRPr="00EC5B9A">
              <w:rPr>
                <w:rFonts w:ascii="Arial" w:hAnsi="Arial" w:cs="Arial"/>
                <w:vanish/>
                <w:color w:val="FF0000"/>
                <w:sz w:val="16"/>
                <w:szCs w:val="16"/>
              </w:rPr>
              <w:t xml:space="preserve"> to insert or remove DV sheet</w:t>
            </w:r>
          </w:p>
        </w:tc>
        <w:tc>
          <w:tcPr>
            <w:tcW w:w="4819" w:type="dxa"/>
            <w:gridSpan w:val="5"/>
            <w:vAlign w:val="center"/>
          </w:tcPr>
          <w:p w14:paraId="3A8C0CF9" w14:textId="77777777" w:rsidR="00217655" w:rsidRPr="00EC5B9A" w:rsidRDefault="00217655" w:rsidP="00977047">
            <w:pPr>
              <w:pStyle w:val="FormText"/>
            </w:pPr>
            <w:bookmarkStart w:id="49" w:name="P41"/>
            <w:r w:rsidRPr="00EC5B9A">
              <w:t>Issue Document Verification with Document</w:t>
            </w:r>
            <w:bookmarkEnd w:id="49"/>
          </w:p>
        </w:tc>
        <w:tc>
          <w:tcPr>
            <w:tcW w:w="140" w:type="dxa"/>
            <w:tcBorders>
              <w:right w:val="single" w:sz="4" w:space="0" w:color="000000"/>
            </w:tcBorders>
          </w:tcPr>
          <w:p w14:paraId="29DA7F1B" w14:textId="77777777" w:rsidR="00217655" w:rsidRPr="00EC5B9A" w:rsidRDefault="00217655" w:rsidP="00977047">
            <w:pPr>
              <w:spacing w:before="80"/>
              <w:rPr>
                <w:sz w:val="22"/>
              </w:rPr>
            </w:pPr>
          </w:p>
        </w:tc>
        <w:tc>
          <w:tcPr>
            <w:tcW w:w="354" w:type="dxa"/>
            <w:tcBorders>
              <w:top w:val="single" w:sz="4" w:space="0" w:color="000000"/>
              <w:left w:val="single" w:sz="4" w:space="0" w:color="000000"/>
              <w:bottom w:val="single" w:sz="4" w:space="0" w:color="000000"/>
              <w:right w:val="single" w:sz="4" w:space="0" w:color="000000"/>
            </w:tcBorders>
            <w:vAlign w:val="center"/>
          </w:tcPr>
          <w:p w14:paraId="3E4AEFB2" w14:textId="3E1C3357" w:rsidR="00217655" w:rsidRPr="00EC5B9A" w:rsidRDefault="00217655" w:rsidP="00977047">
            <w:pPr>
              <w:jc w:val="center"/>
              <w:rPr>
                <w:sz w:val="22"/>
              </w:rPr>
            </w:pPr>
          </w:p>
        </w:tc>
        <w:tc>
          <w:tcPr>
            <w:tcW w:w="265" w:type="dxa"/>
            <w:tcBorders>
              <w:left w:val="single" w:sz="4" w:space="0" w:color="000000"/>
            </w:tcBorders>
          </w:tcPr>
          <w:p w14:paraId="5BDA650A" w14:textId="77777777" w:rsidR="00217655" w:rsidRPr="00EC5B9A" w:rsidRDefault="00217655" w:rsidP="00977047">
            <w:pPr>
              <w:spacing w:before="80"/>
              <w:rPr>
                <w:sz w:val="22"/>
              </w:rPr>
            </w:pPr>
          </w:p>
        </w:tc>
      </w:tr>
      <w:tr w:rsidR="00217655" w:rsidRPr="00EC5B9A" w14:paraId="0499025A" w14:textId="77777777" w:rsidTr="00977047">
        <w:tblPrEx>
          <w:tblCellMar>
            <w:left w:w="85" w:type="dxa"/>
            <w:right w:w="28" w:type="dxa"/>
          </w:tblCellMar>
          <w:tblLook w:val="01E0" w:firstRow="1" w:lastRow="1" w:firstColumn="1" w:lastColumn="1" w:noHBand="0" w:noVBand="0"/>
        </w:tblPrEx>
        <w:trPr>
          <w:gridBefore w:val="1"/>
          <w:gridAfter w:val="1"/>
          <w:wBefore w:w="16" w:type="dxa"/>
          <w:wAfter w:w="8" w:type="dxa"/>
          <w:cantSplit/>
          <w:trHeight w:hRule="exact" w:val="57"/>
          <w:jc w:val="center"/>
        </w:trPr>
        <w:tc>
          <w:tcPr>
            <w:tcW w:w="9734" w:type="dxa"/>
            <w:gridSpan w:val="12"/>
            <w:tcBorders>
              <w:bottom w:val="single" w:sz="4" w:space="0" w:color="000000"/>
            </w:tcBorders>
          </w:tcPr>
          <w:p w14:paraId="4AF3C352" w14:textId="77777777" w:rsidR="00217655" w:rsidRPr="00EC5B9A" w:rsidRDefault="00217655" w:rsidP="00977047">
            <w:pPr>
              <w:rPr>
                <w:sz w:val="22"/>
              </w:rPr>
            </w:pPr>
          </w:p>
        </w:tc>
      </w:tr>
    </w:tbl>
    <w:p w14:paraId="7CFBD6D6" w14:textId="77777777" w:rsidR="00217655" w:rsidRPr="00EC5B9A" w:rsidRDefault="00217655" w:rsidP="00977047">
      <w:pPr>
        <w:rPr>
          <w:sz w:val="2"/>
          <w:szCs w:val="2"/>
        </w:rPr>
      </w:pPr>
    </w:p>
    <w:p w14:paraId="646DCD05" w14:textId="77777777" w:rsidR="00217655" w:rsidRPr="00EC5B9A" w:rsidRDefault="00217655" w:rsidP="00977047">
      <w:pPr>
        <w:sectPr w:rsidR="00217655" w:rsidRPr="00EC5B9A" w:rsidSect="00975BE3">
          <w:headerReference w:type="default" r:id="rId25"/>
          <w:footerReference w:type="default" r:id="rId26"/>
          <w:pgSz w:w="23814" w:h="16839" w:orient="landscape" w:code="9"/>
          <w:pgMar w:top="850" w:right="1134" w:bottom="1701" w:left="1134" w:header="0" w:footer="567" w:gutter="0"/>
          <w:pgNumType w:start="1"/>
          <w:cols w:space="720"/>
          <w:formProt w:val="0"/>
          <w:docGrid w:linePitch="326"/>
        </w:sectPr>
      </w:pPr>
    </w:p>
    <w:p w14:paraId="635F2DA1" w14:textId="77777777" w:rsidR="00217655" w:rsidRPr="00EC5B9A" w:rsidRDefault="00217655" w:rsidP="00977047">
      <w:pPr>
        <w:spacing w:line="20" w:lineRule="exact"/>
        <w:rPr>
          <w:vanish/>
          <w:sz w:val="2"/>
          <w:szCs w:val="2"/>
        </w:rPr>
      </w:pPr>
      <w:r w:rsidRPr="00EC5B9A">
        <w:rPr>
          <w:rStyle w:val="ac"/>
          <w:vanish/>
        </w:rPr>
        <w:lastRenderedPageBreak/>
        <w:commentReference w:id="51"/>
      </w:r>
    </w:p>
    <w:p w14:paraId="55665A25" w14:textId="77777777" w:rsidR="00217655" w:rsidRPr="00EC5B9A" w:rsidRDefault="00217655" w:rsidP="00977047">
      <w:pPr>
        <w:pStyle w:val="ReportContentsMain"/>
      </w:pPr>
      <w:bookmarkStart w:id="52" w:name="Contents"/>
      <w:r w:rsidRPr="00EC5B9A">
        <w:t>Contents</w:t>
      </w:r>
      <w:bookmarkEnd w:id="52"/>
    </w:p>
    <w:p w14:paraId="529D236B" w14:textId="77777777" w:rsidR="00217655" w:rsidRPr="00EC5B9A" w:rsidRDefault="00217655" w:rsidP="00977047"/>
    <w:p w14:paraId="7164A1E0" w14:textId="77777777" w:rsidR="00217655" w:rsidRPr="00EC5B9A" w:rsidRDefault="00217655" w:rsidP="00975BE3">
      <w:pPr>
        <w:tabs>
          <w:tab w:val="right" w:pos="9071"/>
          <w:tab w:val="right" w:pos="19276"/>
        </w:tabs>
        <w:rPr>
          <w:rStyle w:val="Style10pt"/>
        </w:rPr>
      </w:pPr>
      <w:r w:rsidRPr="00EC5B9A">
        <w:rPr>
          <w:rStyle w:val="Style10pt"/>
        </w:rPr>
        <w:tab/>
      </w:r>
      <w:bookmarkStart w:id="53" w:name="P42"/>
      <w:r w:rsidRPr="00EC5B9A">
        <w:rPr>
          <w:rStyle w:val="Style10pt"/>
        </w:rPr>
        <w:t>Page</w:t>
      </w:r>
      <w:bookmarkEnd w:id="53"/>
    </w:p>
    <w:p w14:paraId="3CA2FEB1" w14:textId="77777777" w:rsidR="00975BE3" w:rsidRPr="00EC5B9A" w:rsidRDefault="00975BE3">
      <w:pPr>
        <w:pStyle w:val="12"/>
        <w:sectPr w:rsidR="00975BE3" w:rsidRPr="00EC5B9A" w:rsidSect="00975BE3">
          <w:headerReference w:type="default" r:id="rId27"/>
          <w:footerReference w:type="default" r:id="rId28"/>
          <w:pgSz w:w="23814" w:h="16839" w:orient="landscape" w:code="9"/>
          <w:pgMar w:top="1701" w:right="1984" w:bottom="1417" w:left="1984" w:header="567" w:footer="567" w:gutter="0"/>
          <w:pgNumType w:start="1"/>
          <w:cols w:space="720"/>
          <w:formProt w:val="0"/>
          <w:docGrid w:linePitch="326"/>
        </w:sectPr>
      </w:pPr>
    </w:p>
    <w:p w14:paraId="065635F0" w14:textId="528C419D" w:rsidR="007D7921" w:rsidRDefault="00217655">
      <w:pPr>
        <w:pStyle w:val="12"/>
        <w:rPr>
          <w:rFonts w:asciiTheme="minorHAnsi" w:hAnsiTheme="minorHAnsi"/>
          <w:b w:val="0"/>
          <w:kern w:val="2"/>
          <w:sz w:val="21"/>
          <w:szCs w:val="22"/>
          <w:lang w:val="en-US"/>
        </w:rPr>
      </w:pPr>
      <w:r w:rsidRPr="00EC5B9A">
        <w:fldChar w:fldCharType="begin"/>
      </w:r>
      <w:r w:rsidRPr="00EC5B9A">
        <w:instrText xml:space="preserve"> TOC \h \z \t "Report Level 1,1,Report Level 2,2,Report Exec Summary,9" </w:instrText>
      </w:r>
      <w:r w:rsidRPr="00EC5B9A">
        <w:fldChar w:fldCharType="separate"/>
      </w:r>
      <w:hyperlink w:anchor="_Toc511833756" w:history="1">
        <w:r w:rsidR="007D7921" w:rsidRPr="000053A1">
          <w:rPr>
            <w:rStyle w:val="ab"/>
          </w:rPr>
          <w:t>1</w:t>
        </w:r>
        <w:r w:rsidR="007D7921">
          <w:rPr>
            <w:rFonts w:asciiTheme="minorHAnsi" w:hAnsiTheme="minorHAnsi"/>
            <w:b w:val="0"/>
            <w:kern w:val="2"/>
            <w:sz w:val="21"/>
            <w:szCs w:val="22"/>
            <w:lang w:val="en-US"/>
          </w:rPr>
          <w:tab/>
        </w:r>
        <w:r w:rsidR="007D7921" w:rsidRPr="000053A1">
          <w:rPr>
            <w:rStyle w:val="ab"/>
            <w:rFonts w:eastAsia="宋体"/>
          </w:rPr>
          <w:t>引言</w:t>
        </w:r>
        <w:r w:rsidR="007D7921">
          <w:rPr>
            <w:webHidden/>
          </w:rPr>
          <w:tab/>
        </w:r>
        <w:r w:rsidR="007D7921">
          <w:rPr>
            <w:webHidden/>
          </w:rPr>
          <w:fldChar w:fldCharType="begin"/>
        </w:r>
        <w:r w:rsidR="007D7921">
          <w:rPr>
            <w:webHidden/>
          </w:rPr>
          <w:instrText xml:space="preserve"> PAGEREF _Toc511833756 \h </w:instrText>
        </w:r>
        <w:r w:rsidR="007D7921">
          <w:rPr>
            <w:webHidden/>
          </w:rPr>
        </w:r>
        <w:r w:rsidR="007D7921">
          <w:rPr>
            <w:webHidden/>
          </w:rPr>
          <w:fldChar w:fldCharType="separate"/>
        </w:r>
        <w:r w:rsidR="006B45FA">
          <w:rPr>
            <w:webHidden/>
          </w:rPr>
          <w:t>1</w:t>
        </w:r>
        <w:r w:rsidR="007D7921">
          <w:rPr>
            <w:webHidden/>
          </w:rPr>
          <w:fldChar w:fldCharType="end"/>
        </w:r>
      </w:hyperlink>
    </w:p>
    <w:p w14:paraId="345FEFDC" w14:textId="0E19C0FF" w:rsidR="007D7921" w:rsidRDefault="004A7B98">
      <w:pPr>
        <w:pStyle w:val="22"/>
        <w:rPr>
          <w:rFonts w:asciiTheme="minorHAnsi" w:hAnsiTheme="minorHAnsi"/>
          <w:kern w:val="2"/>
          <w:sz w:val="21"/>
          <w:szCs w:val="22"/>
          <w:lang w:val="en-US"/>
        </w:rPr>
      </w:pPr>
      <w:hyperlink w:anchor="_Toc511833757" w:history="1">
        <w:r w:rsidR="007D7921" w:rsidRPr="000053A1">
          <w:rPr>
            <w:rStyle w:val="ab"/>
            <w:u w:color="008080"/>
          </w:rPr>
          <w:t>1.1</w:t>
        </w:r>
        <w:r w:rsidR="007D7921">
          <w:rPr>
            <w:rFonts w:asciiTheme="minorHAnsi" w:hAnsiTheme="minorHAnsi"/>
            <w:kern w:val="2"/>
            <w:sz w:val="21"/>
            <w:szCs w:val="22"/>
            <w:lang w:val="en-US"/>
          </w:rPr>
          <w:tab/>
        </w:r>
        <w:r w:rsidR="007D7921" w:rsidRPr="000053A1">
          <w:rPr>
            <w:rStyle w:val="ab"/>
          </w:rPr>
          <w:t>项目概况</w:t>
        </w:r>
        <w:r w:rsidR="007D7921">
          <w:rPr>
            <w:webHidden/>
          </w:rPr>
          <w:tab/>
        </w:r>
        <w:r w:rsidR="007D7921">
          <w:rPr>
            <w:webHidden/>
          </w:rPr>
          <w:fldChar w:fldCharType="begin"/>
        </w:r>
        <w:r w:rsidR="007D7921">
          <w:rPr>
            <w:webHidden/>
          </w:rPr>
          <w:instrText xml:space="preserve"> PAGEREF _Toc511833757 \h </w:instrText>
        </w:r>
        <w:r w:rsidR="007D7921">
          <w:rPr>
            <w:webHidden/>
          </w:rPr>
        </w:r>
        <w:r w:rsidR="007D7921">
          <w:rPr>
            <w:webHidden/>
          </w:rPr>
          <w:fldChar w:fldCharType="separate"/>
        </w:r>
        <w:r w:rsidR="006B45FA">
          <w:rPr>
            <w:webHidden/>
          </w:rPr>
          <w:t>1</w:t>
        </w:r>
        <w:r w:rsidR="007D7921">
          <w:rPr>
            <w:webHidden/>
          </w:rPr>
          <w:fldChar w:fldCharType="end"/>
        </w:r>
      </w:hyperlink>
    </w:p>
    <w:p w14:paraId="5F81A330" w14:textId="63630841" w:rsidR="007D7921" w:rsidRDefault="004A7B98">
      <w:pPr>
        <w:pStyle w:val="22"/>
        <w:rPr>
          <w:rFonts w:asciiTheme="minorHAnsi" w:hAnsiTheme="minorHAnsi"/>
          <w:kern w:val="2"/>
          <w:sz w:val="21"/>
          <w:szCs w:val="22"/>
          <w:lang w:val="en-US"/>
        </w:rPr>
      </w:pPr>
      <w:hyperlink w:anchor="_Toc511833758" w:history="1">
        <w:r w:rsidR="007D7921" w:rsidRPr="000053A1">
          <w:rPr>
            <w:rStyle w:val="ab"/>
            <w:u w:color="008080"/>
          </w:rPr>
          <w:t>1.2</w:t>
        </w:r>
        <w:r w:rsidR="007D7921">
          <w:rPr>
            <w:rFonts w:asciiTheme="minorHAnsi" w:hAnsiTheme="minorHAnsi"/>
            <w:kern w:val="2"/>
            <w:sz w:val="21"/>
            <w:szCs w:val="22"/>
            <w:lang w:val="en-US"/>
          </w:rPr>
          <w:tab/>
        </w:r>
        <w:r w:rsidR="007D7921" w:rsidRPr="000053A1">
          <w:rPr>
            <w:rStyle w:val="ab"/>
            <w:rFonts w:asciiTheme="minorEastAsia" w:hAnsiTheme="minorEastAsia"/>
          </w:rPr>
          <w:t>相关单位</w:t>
        </w:r>
        <w:r w:rsidR="007D7921">
          <w:rPr>
            <w:webHidden/>
          </w:rPr>
          <w:tab/>
        </w:r>
        <w:r w:rsidR="007D7921">
          <w:rPr>
            <w:webHidden/>
          </w:rPr>
          <w:fldChar w:fldCharType="begin"/>
        </w:r>
        <w:r w:rsidR="007D7921">
          <w:rPr>
            <w:webHidden/>
          </w:rPr>
          <w:instrText xml:space="preserve"> PAGEREF _Toc511833758 \h </w:instrText>
        </w:r>
        <w:r w:rsidR="007D7921">
          <w:rPr>
            <w:webHidden/>
          </w:rPr>
        </w:r>
        <w:r w:rsidR="007D7921">
          <w:rPr>
            <w:webHidden/>
          </w:rPr>
          <w:fldChar w:fldCharType="separate"/>
        </w:r>
        <w:r w:rsidR="006B45FA">
          <w:rPr>
            <w:webHidden/>
          </w:rPr>
          <w:t>2</w:t>
        </w:r>
        <w:r w:rsidR="007D7921">
          <w:rPr>
            <w:webHidden/>
          </w:rPr>
          <w:fldChar w:fldCharType="end"/>
        </w:r>
      </w:hyperlink>
    </w:p>
    <w:p w14:paraId="0B5E413B" w14:textId="6B1E4E89" w:rsidR="007D7921" w:rsidRDefault="004A7B98">
      <w:pPr>
        <w:pStyle w:val="22"/>
        <w:rPr>
          <w:rFonts w:asciiTheme="minorHAnsi" w:hAnsiTheme="minorHAnsi"/>
          <w:kern w:val="2"/>
          <w:sz w:val="21"/>
          <w:szCs w:val="22"/>
          <w:lang w:val="en-US"/>
        </w:rPr>
      </w:pPr>
      <w:hyperlink w:anchor="_Toc511833759" w:history="1">
        <w:r w:rsidR="007D7921" w:rsidRPr="000053A1">
          <w:rPr>
            <w:rStyle w:val="ab"/>
            <w:u w:color="008080"/>
          </w:rPr>
          <w:t>1.3</w:t>
        </w:r>
        <w:r w:rsidR="007D7921">
          <w:rPr>
            <w:rFonts w:asciiTheme="minorHAnsi" w:hAnsiTheme="minorHAnsi"/>
            <w:kern w:val="2"/>
            <w:sz w:val="21"/>
            <w:szCs w:val="22"/>
            <w:lang w:val="en-US"/>
          </w:rPr>
          <w:tab/>
        </w:r>
        <w:r w:rsidR="007D7921" w:rsidRPr="000053A1">
          <w:rPr>
            <w:rStyle w:val="ab"/>
          </w:rPr>
          <w:t>工程场地环境</w:t>
        </w:r>
        <w:r w:rsidR="007D7921">
          <w:rPr>
            <w:webHidden/>
          </w:rPr>
          <w:tab/>
        </w:r>
        <w:r w:rsidR="007D7921">
          <w:rPr>
            <w:webHidden/>
          </w:rPr>
          <w:fldChar w:fldCharType="begin"/>
        </w:r>
        <w:r w:rsidR="007D7921">
          <w:rPr>
            <w:webHidden/>
          </w:rPr>
          <w:instrText xml:space="preserve"> PAGEREF _Toc511833759 \h </w:instrText>
        </w:r>
        <w:r w:rsidR="007D7921">
          <w:rPr>
            <w:webHidden/>
          </w:rPr>
        </w:r>
        <w:r w:rsidR="007D7921">
          <w:rPr>
            <w:webHidden/>
          </w:rPr>
          <w:fldChar w:fldCharType="separate"/>
        </w:r>
        <w:r w:rsidR="006B45FA">
          <w:rPr>
            <w:webHidden/>
          </w:rPr>
          <w:t>2</w:t>
        </w:r>
        <w:r w:rsidR="007D7921">
          <w:rPr>
            <w:webHidden/>
          </w:rPr>
          <w:fldChar w:fldCharType="end"/>
        </w:r>
      </w:hyperlink>
    </w:p>
    <w:p w14:paraId="39F93147" w14:textId="17B265EC" w:rsidR="007D7921" w:rsidRDefault="004A7B98">
      <w:pPr>
        <w:pStyle w:val="22"/>
        <w:rPr>
          <w:rFonts w:asciiTheme="minorHAnsi" w:hAnsiTheme="minorHAnsi"/>
          <w:kern w:val="2"/>
          <w:sz w:val="21"/>
          <w:szCs w:val="22"/>
          <w:lang w:val="en-US"/>
        </w:rPr>
      </w:pPr>
      <w:hyperlink w:anchor="_Toc511833760" w:history="1">
        <w:r w:rsidR="007D7921" w:rsidRPr="000053A1">
          <w:rPr>
            <w:rStyle w:val="ab"/>
            <w:u w:color="008080"/>
          </w:rPr>
          <w:t>1.4</w:t>
        </w:r>
        <w:r w:rsidR="007D7921">
          <w:rPr>
            <w:rFonts w:asciiTheme="minorHAnsi" w:hAnsiTheme="minorHAnsi"/>
            <w:kern w:val="2"/>
            <w:sz w:val="21"/>
            <w:szCs w:val="22"/>
            <w:lang w:val="en-US"/>
          </w:rPr>
          <w:tab/>
        </w:r>
        <w:r w:rsidR="007D7921" w:rsidRPr="000053A1">
          <w:rPr>
            <w:rStyle w:val="ab"/>
          </w:rPr>
          <w:t>建筑设计理念</w:t>
        </w:r>
        <w:r w:rsidR="007D7921">
          <w:rPr>
            <w:webHidden/>
          </w:rPr>
          <w:tab/>
        </w:r>
        <w:r w:rsidR="007D7921">
          <w:rPr>
            <w:webHidden/>
          </w:rPr>
          <w:fldChar w:fldCharType="begin"/>
        </w:r>
        <w:r w:rsidR="007D7921">
          <w:rPr>
            <w:webHidden/>
          </w:rPr>
          <w:instrText xml:space="preserve"> PAGEREF _Toc511833760 \h </w:instrText>
        </w:r>
        <w:r w:rsidR="007D7921">
          <w:rPr>
            <w:webHidden/>
          </w:rPr>
        </w:r>
        <w:r w:rsidR="007D7921">
          <w:rPr>
            <w:webHidden/>
          </w:rPr>
          <w:fldChar w:fldCharType="separate"/>
        </w:r>
        <w:r w:rsidR="006B45FA">
          <w:rPr>
            <w:webHidden/>
          </w:rPr>
          <w:t>2</w:t>
        </w:r>
        <w:r w:rsidR="007D7921">
          <w:rPr>
            <w:webHidden/>
          </w:rPr>
          <w:fldChar w:fldCharType="end"/>
        </w:r>
      </w:hyperlink>
    </w:p>
    <w:p w14:paraId="27E43727" w14:textId="485A474C" w:rsidR="007D7921" w:rsidRDefault="004A7B98">
      <w:pPr>
        <w:pStyle w:val="22"/>
        <w:rPr>
          <w:rFonts w:asciiTheme="minorHAnsi" w:hAnsiTheme="minorHAnsi"/>
          <w:kern w:val="2"/>
          <w:sz w:val="21"/>
          <w:szCs w:val="22"/>
          <w:lang w:val="en-US"/>
        </w:rPr>
      </w:pPr>
      <w:hyperlink w:anchor="_Toc511833761" w:history="1">
        <w:r w:rsidR="007D7921" w:rsidRPr="000053A1">
          <w:rPr>
            <w:rStyle w:val="ab"/>
            <w:u w:color="008080"/>
          </w:rPr>
          <w:t>1.5</w:t>
        </w:r>
        <w:r w:rsidR="007D7921">
          <w:rPr>
            <w:rFonts w:asciiTheme="minorHAnsi" w:hAnsiTheme="minorHAnsi"/>
            <w:kern w:val="2"/>
            <w:sz w:val="21"/>
            <w:szCs w:val="22"/>
            <w:lang w:val="en-US"/>
          </w:rPr>
          <w:tab/>
        </w:r>
        <w:r w:rsidR="007D7921" w:rsidRPr="000053A1">
          <w:rPr>
            <w:rStyle w:val="ab"/>
          </w:rPr>
          <w:t>本超限审查报告内容</w:t>
        </w:r>
        <w:r w:rsidR="007D7921">
          <w:rPr>
            <w:webHidden/>
          </w:rPr>
          <w:tab/>
        </w:r>
        <w:r w:rsidR="007D7921">
          <w:rPr>
            <w:webHidden/>
          </w:rPr>
          <w:fldChar w:fldCharType="begin"/>
        </w:r>
        <w:r w:rsidR="007D7921">
          <w:rPr>
            <w:webHidden/>
          </w:rPr>
          <w:instrText xml:space="preserve"> PAGEREF _Toc511833761 \h </w:instrText>
        </w:r>
        <w:r w:rsidR="007D7921">
          <w:rPr>
            <w:webHidden/>
          </w:rPr>
        </w:r>
        <w:r w:rsidR="007D7921">
          <w:rPr>
            <w:webHidden/>
          </w:rPr>
          <w:fldChar w:fldCharType="separate"/>
        </w:r>
        <w:r w:rsidR="006B45FA">
          <w:rPr>
            <w:webHidden/>
          </w:rPr>
          <w:t>4</w:t>
        </w:r>
        <w:r w:rsidR="007D7921">
          <w:rPr>
            <w:webHidden/>
          </w:rPr>
          <w:fldChar w:fldCharType="end"/>
        </w:r>
      </w:hyperlink>
    </w:p>
    <w:p w14:paraId="79249C25" w14:textId="7C1B805E" w:rsidR="007D7921" w:rsidRDefault="004A7B98">
      <w:pPr>
        <w:pStyle w:val="22"/>
        <w:rPr>
          <w:rFonts w:asciiTheme="minorHAnsi" w:hAnsiTheme="minorHAnsi"/>
          <w:kern w:val="2"/>
          <w:sz w:val="21"/>
          <w:szCs w:val="22"/>
          <w:lang w:val="en-US"/>
        </w:rPr>
      </w:pPr>
      <w:hyperlink w:anchor="_Toc511833762" w:history="1">
        <w:r w:rsidR="007D7921" w:rsidRPr="000053A1">
          <w:rPr>
            <w:rStyle w:val="ab"/>
            <w:u w:color="008080"/>
          </w:rPr>
          <w:t>1.6</w:t>
        </w:r>
        <w:r w:rsidR="007D7921">
          <w:rPr>
            <w:rFonts w:asciiTheme="minorHAnsi" w:hAnsiTheme="minorHAnsi"/>
            <w:kern w:val="2"/>
            <w:sz w:val="21"/>
            <w:szCs w:val="22"/>
            <w:lang w:val="en-US"/>
          </w:rPr>
          <w:tab/>
        </w:r>
        <w:r w:rsidR="007D7921" w:rsidRPr="000053A1">
          <w:rPr>
            <w:rStyle w:val="ab"/>
          </w:rPr>
          <w:t>抗震咨询会议专家意见回复</w:t>
        </w:r>
        <w:r w:rsidR="007D7921">
          <w:rPr>
            <w:webHidden/>
          </w:rPr>
          <w:tab/>
        </w:r>
        <w:r w:rsidR="007D7921">
          <w:rPr>
            <w:webHidden/>
          </w:rPr>
          <w:fldChar w:fldCharType="begin"/>
        </w:r>
        <w:r w:rsidR="007D7921">
          <w:rPr>
            <w:webHidden/>
          </w:rPr>
          <w:instrText xml:space="preserve"> PAGEREF _Toc511833762 \h </w:instrText>
        </w:r>
        <w:r w:rsidR="007D7921">
          <w:rPr>
            <w:webHidden/>
          </w:rPr>
        </w:r>
        <w:r w:rsidR="007D7921">
          <w:rPr>
            <w:webHidden/>
          </w:rPr>
          <w:fldChar w:fldCharType="separate"/>
        </w:r>
        <w:r w:rsidR="006B45FA">
          <w:rPr>
            <w:webHidden/>
          </w:rPr>
          <w:t>4</w:t>
        </w:r>
        <w:r w:rsidR="007D7921">
          <w:rPr>
            <w:webHidden/>
          </w:rPr>
          <w:fldChar w:fldCharType="end"/>
        </w:r>
      </w:hyperlink>
    </w:p>
    <w:p w14:paraId="0C873480" w14:textId="354D4EE6" w:rsidR="007D7921" w:rsidRDefault="004A7B98">
      <w:pPr>
        <w:pStyle w:val="12"/>
        <w:rPr>
          <w:rFonts w:asciiTheme="minorHAnsi" w:hAnsiTheme="minorHAnsi"/>
          <w:b w:val="0"/>
          <w:kern w:val="2"/>
          <w:sz w:val="21"/>
          <w:szCs w:val="22"/>
          <w:lang w:val="en-US"/>
        </w:rPr>
      </w:pPr>
      <w:hyperlink w:anchor="_Toc511833763" w:history="1">
        <w:r w:rsidR="007D7921" w:rsidRPr="000053A1">
          <w:rPr>
            <w:rStyle w:val="ab"/>
            <w:rFonts w:eastAsia="宋体"/>
          </w:rPr>
          <w:t>2</w:t>
        </w:r>
        <w:r w:rsidR="007D7921">
          <w:rPr>
            <w:rFonts w:asciiTheme="minorHAnsi" w:hAnsiTheme="minorHAnsi"/>
            <w:b w:val="0"/>
            <w:kern w:val="2"/>
            <w:sz w:val="21"/>
            <w:szCs w:val="22"/>
            <w:lang w:val="en-US"/>
          </w:rPr>
          <w:tab/>
        </w:r>
        <w:r w:rsidR="007D7921" w:rsidRPr="000053A1">
          <w:rPr>
            <w:rStyle w:val="ab"/>
            <w:rFonts w:eastAsia="宋体"/>
          </w:rPr>
          <w:t>设计依据</w:t>
        </w:r>
        <w:r w:rsidR="007D7921">
          <w:rPr>
            <w:webHidden/>
          </w:rPr>
          <w:tab/>
        </w:r>
        <w:r w:rsidR="007D7921">
          <w:rPr>
            <w:webHidden/>
          </w:rPr>
          <w:fldChar w:fldCharType="begin"/>
        </w:r>
        <w:r w:rsidR="007D7921">
          <w:rPr>
            <w:webHidden/>
          </w:rPr>
          <w:instrText xml:space="preserve"> PAGEREF _Toc511833763 \h </w:instrText>
        </w:r>
        <w:r w:rsidR="007D7921">
          <w:rPr>
            <w:webHidden/>
          </w:rPr>
        </w:r>
        <w:r w:rsidR="007D7921">
          <w:rPr>
            <w:webHidden/>
          </w:rPr>
          <w:fldChar w:fldCharType="separate"/>
        </w:r>
        <w:r w:rsidR="006B45FA">
          <w:rPr>
            <w:webHidden/>
          </w:rPr>
          <w:t>7</w:t>
        </w:r>
        <w:r w:rsidR="007D7921">
          <w:rPr>
            <w:webHidden/>
          </w:rPr>
          <w:fldChar w:fldCharType="end"/>
        </w:r>
      </w:hyperlink>
    </w:p>
    <w:p w14:paraId="39F5CC1F" w14:textId="1DB4D539" w:rsidR="007D7921" w:rsidRDefault="004A7B98">
      <w:pPr>
        <w:pStyle w:val="22"/>
        <w:rPr>
          <w:rFonts w:asciiTheme="minorHAnsi" w:hAnsiTheme="minorHAnsi"/>
          <w:kern w:val="2"/>
          <w:sz w:val="21"/>
          <w:szCs w:val="22"/>
          <w:lang w:val="en-US"/>
        </w:rPr>
      </w:pPr>
      <w:hyperlink w:anchor="_Toc511833764" w:history="1">
        <w:r w:rsidR="007D7921" w:rsidRPr="000053A1">
          <w:rPr>
            <w:rStyle w:val="ab"/>
            <w:u w:color="008080"/>
          </w:rPr>
          <w:t>2.1</w:t>
        </w:r>
        <w:r w:rsidR="007D7921">
          <w:rPr>
            <w:rFonts w:asciiTheme="minorHAnsi" w:hAnsiTheme="minorHAnsi"/>
            <w:kern w:val="2"/>
            <w:sz w:val="21"/>
            <w:szCs w:val="22"/>
            <w:lang w:val="en-US"/>
          </w:rPr>
          <w:tab/>
        </w:r>
        <w:r w:rsidR="007D7921" w:rsidRPr="000053A1">
          <w:rPr>
            <w:rStyle w:val="ab"/>
          </w:rPr>
          <w:t>设计规范、标准、规程及其他</w:t>
        </w:r>
        <w:r w:rsidR="007D7921">
          <w:rPr>
            <w:webHidden/>
          </w:rPr>
          <w:tab/>
        </w:r>
        <w:r w:rsidR="007D7921">
          <w:rPr>
            <w:webHidden/>
          </w:rPr>
          <w:fldChar w:fldCharType="begin"/>
        </w:r>
        <w:r w:rsidR="007D7921">
          <w:rPr>
            <w:webHidden/>
          </w:rPr>
          <w:instrText xml:space="preserve"> PAGEREF _Toc511833764 \h </w:instrText>
        </w:r>
        <w:r w:rsidR="007D7921">
          <w:rPr>
            <w:webHidden/>
          </w:rPr>
        </w:r>
        <w:r w:rsidR="007D7921">
          <w:rPr>
            <w:webHidden/>
          </w:rPr>
          <w:fldChar w:fldCharType="separate"/>
        </w:r>
        <w:r w:rsidR="006B45FA">
          <w:rPr>
            <w:webHidden/>
          </w:rPr>
          <w:t>7</w:t>
        </w:r>
        <w:r w:rsidR="007D7921">
          <w:rPr>
            <w:webHidden/>
          </w:rPr>
          <w:fldChar w:fldCharType="end"/>
        </w:r>
      </w:hyperlink>
    </w:p>
    <w:p w14:paraId="25A48EE4" w14:textId="5910562D" w:rsidR="007D7921" w:rsidRDefault="004A7B98">
      <w:pPr>
        <w:pStyle w:val="22"/>
        <w:rPr>
          <w:rFonts w:asciiTheme="minorHAnsi" w:hAnsiTheme="minorHAnsi"/>
          <w:kern w:val="2"/>
          <w:sz w:val="21"/>
          <w:szCs w:val="22"/>
          <w:lang w:val="en-US"/>
        </w:rPr>
      </w:pPr>
      <w:hyperlink w:anchor="_Toc511833765" w:history="1">
        <w:r w:rsidR="007D7921" w:rsidRPr="000053A1">
          <w:rPr>
            <w:rStyle w:val="ab"/>
            <w:u w:color="008080"/>
          </w:rPr>
          <w:t>2.2</w:t>
        </w:r>
        <w:r w:rsidR="007D7921">
          <w:rPr>
            <w:rFonts w:asciiTheme="minorHAnsi" w:hAnsiTheme="minorHAnsi"/>
            <w:kern w:val="2"/>
            <w:sz w:val="21"/>
            <w:szCs w:val="22"/>
            <w:lang w:val="en-US"/>
          </w:rPr>
          <w:tab/>
        </w:r>
        <w:r w:rsidR="007D7921" w:rsidRPr="000053A1">
          <w:rPr>
            <w:rStyle w:val="ab"/>
          </w:rPr>
          <w:t>耐火等级</w:t>
        </w:r>
        <w:r w:rsidR="007D7921">
          <w:rPr>
            <w:webHidden/>
          </w:rPr>
          <w:tab/>
        </w:r>
        <w:r w:rsidR="007D7921">
          <w:rPr>
            <w:webHidden/>
          </w:rPr>
          <w:fldChar w:fldCharType="begin"/>
        </w:r>
        <w:r w:rsidR="007D7921">
          <w:rPr>
            <w:webHidden/>
          </w:rPr>
          <w:instrText xml:space="preserve"> PAGEREF _Toc511833765 \h </w:instrText>
        </w:r>
        <w:r w:rsidR="007D7921">
          <w:rPr>
            <w:webHidden/>
          </w:rPr>
        </w:r>
        <w:r w:rsidR="007D7921">
          <w:rPr>
            <w:webHidden/>
          </w:rPr>
          <w:fldChar w:fldCharType="separate"/>
        </w:r>
        <w:r w:rsidR="006B45FA">
          <w:rPr>
            <w:webHidden/>
          </w:rPr>
          <w:t>8</w:t>
        </w:r>
        <w:r w:rsidR="007D7921">
          <w:rPr>
            <w:webHidden/>
          </w:rPr>
          <w:fldChar w:fldCharType="end"/>
        </w:r>
      </w:hyperlink>
    </w:p>
    <w:p w14:paraId="350A7B33" w14:textId="014D3E87" w:rsidR="007D7921" w:rsidRDefault="004A7B98">
      <w:pPr>
        <w:pStyle w:val="22"/>
        <w:rPr>
          <w:rFonts w:asciiTheme="minorHAnsi" w:hAnsiTheme="minorHAnsi"/>
          <w:kern w:val="2"/>
          <w:sz w:val="21"/>
          <w:szCs w:val="22"/>
          <w:lang w:val="en-US"/>
        </w:rPr>
      </w:pPr>
      <w:hyperlink w:anchor="_Toc511833766" w:history="1">
        <w:r w:rsidR="007D7921" w:rsidRPr="000053A1">
          <w:rPr>
            <w:rStyle w:val="ab"/>
            <w:u w:color="008080"/>
          </w:rPr>
          <w:t>2.3</w:t>
        </w:r>
        <w:r w:rsidR="007D7921">
          <w:rPr>
            <w:rFonts w:asciiTheme="minorHAnsi" w:hAnsiTheme="minorHAnsi"/>
            <w:kern w:val="2"/>
            <w:sz w:val="21"/>
            <w:szCs w:val="22"/>
            <w:lang w:val="en-US"/>
          </w:rPr>
          <w:tab/>
        </w:r>
        <w:r w:rsidR="007D7921" w:rsidRPr="000053A1">
          <w:rPr>
            <w:rStyle w:val="ab"/>
          </w:rPr>
          <w:t>安全等级、设防类别、抗震等级</w:t>
        </w:r>
        <w:r w:rsidR="007D7921">
          <w:rPr>
            <w:webHidden/>
          </w:rPr>
          <w:tab/>
        </w:r>
        <w:r w:rsidR="007D7921">
          <w:rPr>
            <w:webHidden/>
          </w:rPr>
          <w:fldChar w:fldCharType="begin"/>
        </w:r>
        <w:r w:rsidR="007D7921">
          <w:rPr>
            <w:webHidden/>
          </w:rPr>
          <w:instrText xml:space="preserve"> PAGEREF _Toc511833766 \h </w:instrText>
        </w:r>
        <w:r w:rsidR="007D7921">
          <w:rPr>
            <w:webHidden/>
          </w:rPr>
        </w:r>
        <w:r w:rsidR="007D7921">
          <w:rPr>
            <w:webHidden/>
          </w:rPr>
          <w:fldChar w:fldCharType="separate"/>
        </w:r>
        <w:r w:rsidR="006B45FA">
          <w:rPr>
            <w:webHidden/>
          </w:rPr>
          <w:t>8</w:t>
        </w:r>
        <w:r w:rsidR="007D7921">
          <w:rPr>
            <w:webHidden/>
          </w:rPr>
          <w:fldChar w:fldCharType="end"/>
        </w:r>
      </w:hyperlink>
    </w:p>
    <w:p w14:paraId="6E251A1B" w14:textId="26EB2E99" w:rsidR="007D7921" w:rsidRDefault="004A7B98">
      <w:pPr>
        <w:pStyle w:val="12"/>
        <w:rPr>
          <w:rFonts w:asciiTheme="minorHAnsi" w:hAnsiTheme="minorHAnsi"/>
          <w:b w:val="0"/>
          <w:kern w:val="2"/>
          <w:sz w:val="21"/>
          <w:szCs w:val="22"/>
          <w:lang w:val="en-US"/>
        </w:rPr>
      </w:pPr>
      <w:hyperlink w:anchor="_Toc511833767" w:history="1">
        <w:r w:rsidR="007D7921" w:rsidRPr="000053A1">
          <w:rPr>
            <w:rStyle w:val="ab"/>
            <w:rFonts w:eastAsia="黑体"/>
          </w:rPr>
          <w:t>3</w:t>
        </w:r>
        <w:r w:rsidR="007D7921">
          <w:rPr>
            <w:rFonts w:asciiTheme="minorHAnsi" w:hAnsiTheme="minorHAnsi"/>
            <w:b w:val="0"/>
            <w:kern w:val="2"/>
            <w:sz w:val="21"/>
            <w:szCs w:val="22"/>
            <w:lang w:val="en-US"/>
          </w:rPr>
          <w:tab/>
        </w:r>
        <w:r w:rsidR="007D7921" w:rsidRPr="000053A1">
          <w:rPr>
            <w:rStyle w:val="ab"/>
            <w:rFonts w:eastAsia="宋体"/>
          </w:rPr>
          <w:t>材料</w:t>
        </w:r>
        <w:r w:rsidR="007D7921">
          <w:rPr>
            <w:webHidden/>
          </w:rPr>
          <w:tab/>
        </w:r>
        <w:r w:rsidR="007D7921">
          <w:rPr>
            <w:webHidden/>
          </w:rPr>
          <w:fldChar w:fldCharType="begin"/>
        </w:r>
        <w:r w:rsidR="007D7921">
          <w:rPr>
            <w:webHidden/>
          </w:rPr>
          <w:instrText xml:space="preserve"> PAGEREF _Toc511833767 \h </w:instrText>
        </w:r>
        <w:r w:rsidR="007D7921">
          <w:rPr>
            <w:webHidden/>
          </w:rPr>
        </w:r>
        <w:r w:rsidR="007D7921">
          <w:rPr>
            <w:webHidden/>
          </w:rPr>
          <w:fldChar w:fldCharType="separate"/>
        </w:r>
        <w:r w:rsidR="006B45FA">
          <w:rPr>
            <w:webHidden/>
          </w:rPr>
          <w:t>9</w:t>
        </w:r>
        <w:r w:rsidR="007D7921">
          <w:rPr>
            <w:webHidden/>
          </w:rPr>
          <w:fldChar w:fldCharType="end"/>
        </w:r>
      </w:hyperlink>
    </w:p>
    <w:p w14:paraId="2067820F" w14:textId="4311F5B8" w:rsidR="007D7921" w:rsidRDefault="004A7B98">
      <w:pPr>
        <w:pStyle w:val="22"/>
        <w:rPr>
          <w:rFonts w:asciiTheme="minorHAnsi" w:hAnsiTheme="minorHAnsi"/>
          <w:kern w:val="2"/>
          <w:sz w:val="21"/>
          <w:szCs w:val="22"/>
          <w:lang w:val="en-US"/>
        </w:rPr>
      </w:pPr>
      <w:hyperlink w:anchor="_Toc511833768" w:history="1">
        <w:r w:rsidR="007D7921" w:rsidRPr="000053A1">
          <w:rPr>
            <w:rStyle w:val="ab"/>
            <w:u w:color="008080"/>
          </w:rPr>
          <w:t>3.1</w:t>
        </w:r>
        <w:r w:rsidR="007D7921">
          <w:rPr>
            <w:rFonts w:asciiTheme="minorHAnsi" w:hAnsiTheme="minorHAnsi"/>
            <w:kern w:val="2"/>
            <w:sz w:val="21"/>
            <w:szCs w:val="22"/>
            <w:lang w:val="en-US"/>
          </w:rPr>
          <w:tab/>
        </w:r>
        <w:r w:rsidR="007D7921" w:rsidRPr="000053A1">
          <w:rPr>
            <w:rStyle w:val="ab"/>
            <w:rFonts w:hAnsi="宋体"/>
          </w:rPr>
          <w:t>混凝土</w:t>
        </w:r>
        <w:r w:rsidR="007D7921">
          <w:rPr>
            <w:webHidden/>
          </w:rPr>
          <w:tab/>
        </w:r>
        <w:r w:rsidR="007D7921">
          <w:rPr>
            <w:webHidden/>
          </w:rPr>
          <w:fldChar w:fldCharType="begin"/>
        </w:r>
        <w:r w:rsidR="007D7921">
          <w:rPr>
            <w:webHidden/>
          </w:rPr>
          <w:instrText xml:space="preserve"> PAGEREF _Toc511833768 \h </w:instrText>
        </w:r>
        <w:r w:rsidR="007D7921">
          <w:rPr>
            <w:webHidden/>
          </w:rPr>
        </w:r>
        <w:r w:rsidR="007D7921">
          <w:rPr>
            <w:webHidden/>
          </w:rPr>
          <w:fldChar w:fldCharType="separate"/>
        </w:r>
        <w:r w:rsidR="006B45FA">
          <w:rPr>
            <w:webHidden/>
          </w:rPr>
          <w:t>9</w:t>
        </w:r>
        <w:r w:rsidR="007D7921">
          <w:rPr>
            <w:webHidden/>
          </w:rPr>
          <w:fldChar w:fldCharType="end"/>
        </w:r>
      </w:hyperlink>
    </w:p>
    <w:p w14:paraId="3DF543DA" w14:textId="2FD428F8" w:rsidR="007D7921" w:rsidRDefault="004A7B98">
      <w:pPr>
        <w:pStyle w:val="22"/>
        <w:rPr>
          <w:rFonts w:asciiTheme="minorHAnsi" w:hAnsiTheme="minorHAnsi"/>
          <w:kern w:val="2"/>
          <w:sz w:val="21"/>
          <w:szCs w:val="22"/>
          <w:lang w:val="en-US"/>
        </w:rPr>
      </w:pPr>
      <w:hyperlink w:anchor="_Toc511833769" w:history="1">
        <w:r w:rsidR="007D7921" w:rsidRPr="000053A1">
          <w:rPr>
            <w:rStyle w:val="ab"/>
            <w:u w:color="008080"/>
          </w:rPr>
          <w:t>3.2</w:t>
        </w:r>
        <w:r w:rsidR="007D7921">
          <w:rPr>
            <w:rFonts w:asciiTheme="minorHAnsi" w:hAnsiTheme="minorHAnsi"/>
            <w:kern w:val="2"/>
            <w:sz w:val="21"/>
            <w:szCs w:val="22"/>
            <w:lang w:val="en-US"/>
          </w:rPr>
          <w:tab/>
        </w:r>
        <w:r w:rsidR="007D7921" w:rsidRPr="000053A1">
          <w:rPr>
            <w:rStyle w:val="ab"/>
            <w:rFonts w:hAnsi="宋体"/>
          </w:rPr>
          <w:t>钢筋</w:t>
        </w:r>
        <w:r w:rsidR="007D7921">
          <w:rPr>
            <w:webHidden/>
          </w:rPr>
          <w:tab/>
        </w:r>
        <w:r w:rsidR="007D7921">
          <w:rPr>
            <w:webHidden/>
          </w:rPr>
          <w:fldChar w:fldCharType="begin"/>
        </w:r>
        <w:r w:rsidR="007D7921">
          <w:rPr>
            <w:webHidden/>
          </w:rPr>
          <w:instrText xml:space="preserve"> PAGEREF _Toc511833769 \h </w:instrText>
        </w:r>
        <w:r w:rsidR="007D7921">
          <w:rPr>
            <w:webHidden/>
          </w:rPr>
        </w:r>
        <w:r w:rsidR="007D7921">
          <w:rPr>
            <w:webHidden/>
          </w:rPr>
          <w:fldChar w:fldCharType="separate"/>
        </w:r>
        <w:r w:rsidR="006B45FA">
          <w:rPr>
            <w:webHidden/>
          </w:rPr>
          <w:t>9</w:t>
        </w:r>
        <w:r w:rsidR="007D7921">
          <w:rPr>
            <w:webHidden/>
          </w:rPr>
          <w:fldChar w:fldCharType="end"/>
        </w:r>
      </w:hyperlink>
    </w:p>
    <w:p w14:paraId="0538EA33" w14:textId="6E11B6B4" w:rsidR="007D7921" w:rsidRDefault="004A7B98">
      <w:pPr>
        <w:pStyle w:val="22"/>
        <w:rPr>
          <w:rFonts w:asciiTheme="minorHAnsi" w:hAnsiTheme="minorHAnsi"/>
          <w:kern w:val="2"/>
          <w:sz w:val="21"/>
          <w:szCs w:val="22"/>
          <w:lang w:val="en-US"/>
        </w:rPr>
      </w:pPr>
      <w:hyperlink w:anchor="_Toc511833770" w:history="1">
        <w:r w:rsidR="007D7921" w:rsidRPr="000053A1">
          <w:rPr>
            <w:rStyle w:val="ab"/>
            <w:u w:color="008080"/>
          </w:rPr>
          <w:t>3.3</w:t>
        </w:r>
        <w:r w:rsidR="007D7921">
          <w:rPr>
            <w:rFonts w:asciiTheme="minorHAnsi" w:hAnsiTheme="minorHAnsi"/>
            <w:kern w:val="2"/>
            <w:sz w:val="21"/>
            <w:szCs w:val="22"/>
            <w:lang w:val="en-US"/>
          </w:rPr>
          <w:tab/>
        </w:r>
        <w:r w:rsidR="007D7921" w:rsidRPr="000053A1">
          <w:rPr>
            <w:rStyle w:val="ab"/>
            <w:rFonts w:hAnsi="宋体"/>
          </w:rPr>
          <w:t>保护层</w:t>
        </w:r>
        <w:r w:rsidR="007D7921">
          <w:rPr>
            <w:webHidden/>
          </w:rPr>
          <w:tab/>
        </w:r>
        <w:r w:rsidR="007D7921">
          <w:rPr>
            <w:webHidden/>
          </w:rPr>
          <w:fldChar w:fldCharType="begin"/>
        </w:r>
        <w:r w:rsidR="007D7921">
          <w:rPr>
            <w:webHidden/>
          </w:rPr>
          <w:instrText xml:space="preserve"> PAGEREF _Toc511833770 \h </w:instrText>
        </w:r>
        <w:r w:rsidR="007D7921">
          <w:rPr>
            <w:webHidden/>
          </w:rPr>
        </w:r>
        <w:r w:rsidR="007D7921">
          <w:rPr>
            <w:webHidden/>
          </w:rPr>
          <w:fldChar w:fldCharType="separate"/>
        </w:r>
        <w:r w:rsidR="006B45FA">
          <w:rPr>
            <w:webHidden/>
          </w:rPr>
          <w:t>9</w:t>
        </w:r>
        <w:r w:rsidR="007D7921">
          <w:rPr>
            <w:webHidden/>
          </w:rPr>
          <w:fldChar w:fldCharType="end"/>
        </w:r>
      </w:hyperlink>
    </w:p>
    <w:p w14:paraId="737D5E7F" w14:textId="2EA60DD5" w:rsidR="007D7921" w:rsidRDefault="004A7B98">
      <w:pPr>
        <w:pStyle w:val="22"/>
        <w:rPr>
          <w:rFonts w:asciiTheme="minorHAnsi" w:hAnsiTheme="minorHAnsi"/>
          <w:kern w:val="2"/>
          <w:sz w:val="21"/>
          <w:szCs w:val="22"/>
          <w:lang w:val="en-US"/>
        </w:rPr>
      </w:pPr>
      <w:hyperlink w:anchor="_Toc511833771" w:history="1">
        <w:r w:rsidR="007D7921" w:rsidRPr="000053A1">
          <w:rPr>
            <w:rStyle w:val="ab"/>
            <w:u w:color="008080"/>
          </w:rPr>
          <w:t>3.4</w:t>
        </w:r>
        <w:r w:rsidR="007D7921">
          <w:rPr>
            <w:rFonts w:asciiTheme="minorHAnsi" w:hAnsiTheme="minorHAnsi"/>
            <w:kern w:val="2"/>
            <w:sz w:val="21"/>
            <w:szCs w:val="22"/>
            <w:lang w:val="en-US"/>
          </w:rPr>
          <w:tab/>
        </w:r>
        <w:r w:rsidR="007D7921" w:rsidRPr="000053A1">
          <w:rPr>
            <w:rStyle w:val="ab"/>
            <w:rFonts w:hAnsi="宋体"/>
          </w:rPr>
          <w:t>钢材</w:t>
        </w:r>
        <w:r w:rsidR="007D7921">
          <w:rPr>
            <w:webHidden/>
          </w:rPr>
          <w:tab/>
        </w:r>
        <w:r w:rsidR="007D7921">
          <w:rPr>
            <w:webHidden/>
          </w:rPr>
          <w:fldChar w:fldCharType="begin"/>
        </w:r>
        <w:r w:rsidR="007D7921">
          <w:rPr>
            <w:webHidden/>
          </w:rPr>
          <w:instrText xml:space="preserve"> PAGEREF _Toc511833771 \h </w:instrText>
        </w:r>
        <w:r w:rsidR="007D7921">
          <w:rPr>
            <w:webHidden/>
          </w:rPr>
        </w:r>
        <w:r w:rsidR="007D7921">
          <w:rPr>
            <w:webHidden/>
          </w:rPr>
          <w:fldChar w:fldCharType="separate"/>
        </w:r>
        <w:r w:rsidR="006B45FA">
          <w:rPr>
            <w:webHidden/>
          </w:rPr>
          <w:t>10</w:t>
        </w:r>
        <w:r w:rsidR="007D7921">
          <w:rPr>
            <w:webHidden/>
          </w:rPr>
          <w:fldChar w:fldCharType="end"/>
        </w:r>
      </w:hyperlink>
    </w:p>
    <w:p w14:paraId="2B9F2247" w14:textId="089332E9" w:rsidR="007D7921" w:rsidRDefault="004A7B98">
      <w:pPr>
        <w:pStyle w:val="22"/>
        <w:rPr>
          <w:rFonts w:asciiTheme="minorHAnsi" w:hAnsiTheme="minorHAnsi"/>
          <w:kern w:val="2"/>
          <w:sz w:val="21"/>
          <w:szCs w:val="22"/>
          <w:lang w:val="en-US"/>
        </w:rPr>
      </w:pPr>
      <w:hyperlink w:anchor="_Toc511833772" w:history="1">
        <w:r w:rsidR="007D7921" w:rsidRPr="000053A1">
          <w:rPr>
            <w:rStyle w:val="ab"/>
            <w:u w:color="008080"/>
          </w:rPr>
          <w:t>3.5</w:t>
        </w:r>
        <w:r w:rsidR="007D7921">
          <w:rPr>
            <w:rFonts w:asciiTheme="minorHAnsi" w:hAnsiTheme="minorHAnsi"/>
            <w:kern w:val="2"/>
            <w:sz w:val="21"/>
            <w:szCs w:val="22"/>
            <w:lang w:val="en-US"/>
          </w:rPr>
          <w:tab/>
        </w:r>
        <w:r w:rsidR="007D7921" w:rsidRPr="000053A1">
          <w:rPr>
            <w:rStyle w:val="ab"/>
            <w:rFonts w:hAnsi="宋体"/>
          </w:rPr>
          <w:t>材料使用表</w:t>
        </w:r>
        <w:r w:rsidR="007D7921">
          <w:rPr>
            <w:webHidden/>
          </w:rPr>
          <w:tab/>
        </w:r>
        <w:r w:rsidR="007D7921">
          <w:rPr>
            <w:webHidden/>
          </w:rPr>
          <w:fldChar w:fldCharType="begin"/>
        </w:r>
        <w:r w:rsidR="007D7921">
          <w:rPr>
            <w:webHidden/>
          </w:rPr>
          <w:instrText xml:space="preserve"> PAGEREF _Toc511833772 \h </w:instrText>
        </w:r>
        <w:r w:rsidR="007D7921">
          <w:rPr>
            <w:webHidden/>
          </w:rPr>
        </w:r>
        <w:r w:rsidR="007D7921">
          <w:rPr>
            <w:webHidden/>
          </w:rPr>
          <w:fldChar w:fldCharType="separate"/>
        </w:r>
        <w:r w:rsidR="006B45FA">
          <w:rPr>
            <w:webHidden/>
          </w:rPr>
          <w:t>10</w:t>
        </w:r>
        <w:r w:rsidR="007D7921">
          <w:rPr>
            <w:webHidden/>
          </w:rPr>
          <w:fldChar w:fldCharType="end"/>
        </w:r>
      </w:hyperlink>
    </w:p>
    <w:p w14:paraId="12F2C640" w14:textId="4250FECE" w:rsidR="007D7921" w:rsidRDefault="004A7B98">
      <w:pPr>
        <w:pStyle w:val="12"/>
        <w:rPr>
          <w:rFonts w:asciiTheme="minorHAnsi" w:hAnsiTheme="minorHAnsi"/>
          <w:b w:val="0"/>
          <w:kern w:val="2"/>
          <w:sz w:val="21"/>
          <w:szCs w:val="22"/>
          <w:lang w:val="en-US"/>
        </w:rPr>
      </w:pPr>
      <w:hyperlink w:anchor="_Toc511833773" w:history="1">
        <w:r w:rsidR="007D7921" w:rsidRPr="000053A1">
          <w:rPr>
            <w:rStyle w:val="ab"/>
            <w:rFonts w:eastAsia="黑体"/>
          </w:rPr>
          <w:t>4</w:t>
        </w:r>
        <w:r w:rsidR="007D7921">
          <w:rPr>
            <w:rFonts w:asciiTheme="minorHAnsi" w:hAnsiTheme="minorHAnsi"/>
            <w:b w:val="0"/>
            <w:kern w:val="2"/>
            <w:sz w:val="21"/>
            <w:szCs w:val="22"/>
            <w:lang w:val="en-US"/>
          </w:rPr>
          <w:tab/>
        </w:r>
        <w:r w:rsidR="007D7921" w:rsidRPr="000053A1">
          <w:rPr>
            <w:rStyle w:val="ab"/>
            <w:rFonts w:eastAsia="宋体"/>
          </w:rPr>
          <w:t>荷载</w:t>
        </w:r>
        <w:r w:rsidR="007D7921">
          <w:rPr>
            <w:webHidden/>
          </w:rPr>
          <w:tab/>
        </w:r>
        <w:r w:rsidR="007D7921">
          <w:rPr>
            <w:webHidden/>
          </w:rPr>
          <w:fldChar w:fldCharType="begin"/>
        </w:r>
        <w:r w:rsidR="007D7921">
          <w:rPr>
            <w:webHidden/>
          </w:rPr>
          <w:instrText xml:space="preserve"> PAGEREF _Toc511833773 \h </w:instrText>
        </w:r>
        <w:r w:rsidR="007D7921">
          <w:rPr>
            <w:webHidden/>
          </w:rPr>
        </w:r>
        <w:r w:rsidR="007D7921">
          <w:rPr>
            <w:webHidden/>
          </w:rPr>
          <w:fldChar w:fldCharType="separate"/>
        </w:r>
        <w:r w:rsidR="006B45FA">
          <w:rPr>
            <w:webHidden/>
          </w:rPr>
          <w:t>11</w:t>
        </w:r>
        <w:r w:rsidR="007D7921">
          <w:rPr>
            <w:webHidden/>
          </w:rPr>
          <w:fldChar w:fldCharType="end"/>
        </w:r>
      </w:hyperlink>
    </w:p>
    <w:p w14:paraId="06AC5188" w14:textId="55C6AC68" w:rsidR="007D7921" w:rsidRDefault="004A7B98">
      <w:pPr>
        <w:pStyle w:val="22"/>
        <w:rPr>
          <w:rFonts w:asciiTheme="minorHAnsi" w:hAnsiTheme="minorHAnsi"/>
          <w:kern w:val="2"/>
          <w:sz w:val="21"/>
          <w:szCs w:val="22"/>
          <w:lang w:val="en-US"/>
        </w:rPr>
      </w:pPr>
      <w:hyperlink w:anchor="_Toc511833774" w:history="1">
        <w:r w:rsidR="007D7921" w:rsidRPr="000053A1">
          <w:rPr>
            <w:rStyle w:val="ab"/>
            <w:u w:color="008080"/>
          </w:rPr>
          <w:t>4.1</w:t>
        </w:r>
        <w:r w:rsidR="007D7921">
          <w:rPr>
            <w:rFonts w:asciiTheme="minorHAnsi" w:hAnsiTheme="minorHAnsi"/>
            <w:kern w:val="2"/>
            <w:sz w:val="21"/>
            <w:szCs w:val="22"/>
            <w:lang w:val="en-US"/>
          </w:rPr>
          <w:tab/>
        </w:r>
        <w:r w:rsidR="007D7921" w:rsidRPr="000053A1">
          <w:rPr>
            <w:rStyle w:val="ab"/>
          </w:rPr>
          <w:t>楼面荷载</w:t>
        </w:r>
        <w:r w:rsidR="007D7921">
          <w:rPr>
            <w:webHidden/>
          </w:rPr>
          <w:tab/>
        </w:r>
        <w:r w:rsidR="007D7921">
          <w:rPr>
            <w:webHidden/>
          </w:rPr>
          <w:fldChar w:fldCharType="begin"/>
        </w:r>
        <w:r w:rsidR="007D7921">
          <w:rPr>
            <w:webHidden/>
          </w:rPr>
          <w:instrText xml:space="preserve"> PAGEREF _Toc511833774 \h </w:instrText>
        </w:r>
        <w:r w:rsidR="007D7921">
          <w:rPr>
            <w:webHidden/>
          </w:rPr>
        </w:r>
        <w:r w:rsidR="007D7921">
          <w:rPr>
            <w:webHidden/>
          </w:rPr>
          <w:fldChar w:fldCharType="separate"/>
        </w:r>
        <w:r w:rsidR="006B45FA">
          <w:rPr>
            <w:webHidden/>
          </w:rPr>
          <w:t>11</w:t>
        </w:r>
        <w:r w:rsidR="007D7921">
          <w:rPr>
            <w:webHidden/>
          </w:rPr>
          <w:fldChar w:fldCharType="end"/>
        </w:r>
      </w:hyperlink>
    </w:p>
    <w:p w14:paraId="1BC07E70" w14:textId="0A08409D" w:rsidR="007D7921" w:rsidRDefault="004A7B98">
      <w:pPr>
        <w:pStyle w:val="22"/>
        <w:rPr>
          <w:rFonts w:asciiTheme="minorHAnsi" w:hAnsiTheme="minorHAnsi"/>
          <w:kern w:val="2"/>
          <w:sz w:val="21"/>
          <w:szCs w:val="22"/>
          <w:lang w:val="en-US"/>
        </w:rPr>
      </w:pPr>
      <w:hyperlink w:anchor="_Toc511833775" w:history="1">
        <w:r w:rsidR="007D7921" w:rsidRPr="000053A1">
          <w:rPr>
            <w:rStyle w:val="ab"/>
            <w:u w:color="008080"/>
          </w:rPr>
          <w:t>4.2</w:t>
        </w:r>
        <w:r w:rsidR="007D7921">
          <w:rPr>
            <w:rFonts w:asciiTheme="minorHAnsi" w:hAnsiTheme="minorHAnsi"/>
            <w:kern w:val="2"/>
            <w:sz w:val="21"/>
            <w:szCs w:val="22"/>
            <w:lang w:val="en-US"/>
          </w:rPr>
          <w:tab/>
        </w:r>
        <w:r w:rsidR="007D7921" w:rsidRPr="000053A1">
          <w:rPr>
            <w:rStyle w:val="ab"/>
          </w:rPr>
          <w:t>风荷载</w:t>
        </w:r>
        <w:r w:rsidR="007D7921">
          <w:rPr>
            <w:webHidden/>
          </w:rPr>
          <w:tab/>
        </w:r>
        <w:r w:rsidR="007D7921">
          <w:rPr>
            <w:webHidden/>
          </w:rPr>
          <w:fldChar w:fldCharType="begin"/>
        </w:r>
        <w:r w:rsidR="007D7921">
          <w:rPr>
            <w:webHidden/>
          </w:rPr>
          <w:instrText xml:space="preserve"> PAGEREF _Toc511833775 \h </w:instrText>
        </w:r>
        <w:r w:rsidR="007D7921">
          <w:rPr>
            <w:webHidden/>
          </w:rPr>
        </w:r>
        <w:r w:rsidR="007D7921">
          <w:rPr>
            <w:webHidden/>
          </w:rPr>
          <w:fldChar w:fldCharType="separate"/>
        </w:r>
        <w:r w:rsidR="006B45FA">
          <w:rPr>
            <w:webHidden/>
          </w:rPr>
          <w:t>12</w:t>
        </w:r>
        <w:r w:rsidR="007D7921">
          <w:rPr>
            <w:webHidden/>
          </w:rPr>
          <w:fldChar w:fldCharType="end"/>
        </w:r>
      </w:hyperlink>
    </w:p>
    <w:p w14:paraId="42BF52B9" w14:textId="10F5D5E0" w:rsidR="007D7921" w:rsidRDefault="004A7B98">
      <w:pPr>
        <w:pStyle w:val="22"/>
        <w:rPr>
          <w:rFonts w:asciiTheme="minorHAnsi" w:hAnsiTheme="minorHAnsi"/>
          <w:kern w:val="2"/>
          <w:sz w:val="21"/>
          <w:szCs w:val="22"/>
          <w:lang w:val="en-US"/>
        </w:rPr>
      </w:pPr>
      <w:hyperlink w:anchor="_Toc511833776" w:history="1">
        <w:r w:rsidR="007D7921" w:rsidRPr="000053A1">
          <w:rPr>
            <w:rStyle w:val="ab"/>
            <w:u w:color="008080"/>
          </w:rPr>
          <w:t>4.3</w:t>
        </w:r>
        <w:r w:rsidR="007D7921">
          <w:rPr>
            <w:rFonts w:asciiTheme="minorHAnsi" w:hAnsiTheme="minorHAnsi"/>
            <w:kern w:val="2"/>
            <w:sz w:val="21"/>
            <w:szCs w:val="22"/>
            <w:lang w:val="en-US"/>
          </w:rPr>
          <w:tab/>
        </w:r>
        <w:r w:rsidR="007D7921" w:rsidRPr="000053A1">
          <w:rPr>
            <w:rStyle w:val="ab"/>
          </w:rPr>
          <w:t>雪荷载</w:t>
        </w:r>
        <w:r w:rsidR="007D7921">
          <w:rPr>
            <w:webHidden/>
          </w:rPr>
          <w:tab/>
        </w:r>
        <w:r w:rsidR="007D7921">
          <w:rPr>
            <w:webHidden/>
          </w:rPr>
          <w:fldChar w:fldCharType="begin"/>
        </w:r>
        <w:r w:rsidR="007D7921">
          <w:rPr>
            <w:webHidden/>
          </w:rPr>
          <w:instrText xml:space="preserve"> PAGEREF _Toc511833776 \h </w:instrText>
        </w:r>
        <w:r w:rsidR="007D7921">
          <w:rPr>
            <w:webHidden/>
          </w:rPr>
        </w:r>
        <w:r w:rsidR="007D7921">
          <w:rPr>
            <w:webHidden/>
          </w:rPr>
          <w:fldChar w:fldCharType="separate"/>
        </w:r>
        <w:r w:rsidR="006B45FA">
          <w:rPr>
            <w:webHidden/>
          </w:rPr>
          <w:t>14</w:t>
        </w:r>
        <w:r w:rsidR="007D7921">
          <w:rPr>
            <w:webHidden/>
          </w:rPr>
          <w:fldChar w:fldCharType="end"/>
        </w:r>
      </w:hyperlink>
    </w:p>
    <w:p w14:paraId="40D55A59" w14:textId="148A2029" w:rsidR="007D7921" w:rsidRDefault="004A7B98">
      <w:pPr>
        <w:pStyle w:val="22"/>
        <w:rPr>
          <w:rFonts w:asciiTheme="minorHAnsi" w:hAnsiTheme="minorHAnsi"/>
          <w:kern w:val="2"/>
          <w:sz w:val="21"/>
          <w:szCs w:val="22"/>
          <w:lang w:val="en-US"/>
        </w:rPr>
      </w:pPr>
      <w:hyperlink w:anchor="_Toc511833777" w:history="1">
        <w:r w:rsidR="007D7921" w:rsidRPr="000053A1">
          <w:rPr>
            <w:rStyle w:val="ab"/>
            <w:u w:color="008080"/>
          </w:rPr>
          <w:t>4.4</w:t>
        </w:r>
        <w:r w:rsidR="007D7921">
          <w:rPr>
            <w:rFonts w:asciiTheme="minorHAnsi" w:hAnsiTheme="minorHAnsi"/>
            <w:kern w:val="2"/>
            <w:sz w:val="21"/>
            <w:szCs w:val="22"/>
            <w:lang w:val="en-US"/>
          </w:rPr>
          <w:tab/>
        </w:r>
        <w:r w:rsidR="007D7921" w:rsidRPr="000053A1">
          <w:rPr>
            <w:rStyle w:val="ab"/>
            <w:rFonts w:hAnsi="宋体"/>
          </w:rPr>
          <w:t>地震作用</w:t>
        </w:r>
        <w:r w:rsidR="007D7921">
          <w:rPr>
            <w:webHidden/>
          </w:rPr>
          <w:tab/>
        </w:r>
        <w:r w:rsidR="007D7921">
          <w:rPr>
            <w:webHidden/>
          </w:rPr>
          <w:fldChar w:fldCharType="begin"/>
        </w:r>
        <w:r w:rsidR="007D7921">
          <w:rPr>
            <w:webHidden/>
          </w:rPr>
          <w:instrText xml:space="preserve"> PAGEREF _Toc511833777 \h </w:instrText>
        </w:r>
        <w:r w:rsidR="007D7921">
          <w:rPr>
            <w:webHidden/>
          </w:rPr>
        </w:r>
        <w:r w:rsidR="007D7921">
          <w:rPr>
            <w:webHidden/>
          </w:rPr>
          <w:fldChar w:fldCharType="separate"/>
        </w:r>
        <w:r w:rsidR="006B45FA">
          <w:rPr>
            <w:webHidden/>
          </w:rPr>
          <w:t>15</w:t>
        </w:r>
        <w:r w:rsidR="007D7921">
          <w:rPr>
            <w:webHidden/>
          </w:rPr>
          <w:fldChar w:fldCharType="end"/>
        </w:r>
      </w:hyperlink>
    </w:p>
    <w:p w14:paraId="53F7EBB0" w14:textId="3A8BFE5A" w:rsidR="007D7921" w:rsidRDefault="004A7B98">
      <w:pPr>
        <w:pStyle w:val="22"/>
        <w:rPr>
          <w:rFonts w:asciiTheme="minorHAnsi" w:hAnsiTheme="minorHAnsi"/>
          <w:kern w:val="2"/>
          <w:sz w:val="21"/>
          <w:szCs w:val="22"/>
          <w:lang w:val="en-US"/>
        </w:rPr>
      </w:pPr>
      <w:hyperlink w:anchor="_Toc511833778" w:history="1">
        <w:r w:rsidR="007D7921" w:rsidRPr="000053A1">
          <w:rPr>
            <w:rStyle w:val="ab"/>
            <w:u w:color="008080"/>
          </w:rPr>
          <w:t>4.5</w:t>
        </w:r>
        <w:r w:rsidR="007D7921">
          <w:rPr>
            <w:rFonts w:asciiTheme="minorHAnsi" w:hAnsiTheme="minorHAnsi"/>
            <w:kern w:val="2"/>
            <w:sz w:val="21"/>
            <w:szCs w:val="22"/>
            <w:lang w:val="en-US"/>
          </w:rPr>
          <w:tab/>
        </w:r>
        <w:r w:rsidR="007D7921" w:rsidRPr="000053A1">
          <w:rPr>
            <w:rStyle w:val="ab"/>
          </w:rPr>
          <w:t>温度荷载</w:t>
        </w:r>
        <w:r w:rsidR="007D7921">
          <w:rPr>
            <w:webHidden/>
          </w:rPr>
          <w:tab/>
        </w:r>
        <w:r w:rsidR="007D7921">
          <w:rPr>
            <w:webHidden/>
          </w:rPr>
          <w:fldChar w:fldCharType="begin"/>
        </w:r>
        <w:r w:rsidR="007D7921">
          <w:rPr>
            <w:webHidden/>
          </w:rPr>
          <w:instrText xml:space="preserve"> PAGEREF _Toc511833778 \h </w:instrText>
        </w:r>
        <w:r w:rsidR="007D7921">
          <w:rPr>
            <w:webHidden/>
          </w:rPr>
        </w:r>
        <w:r w:rsidR="007D7921">
          <w:rPr>
            <w:webHidden/>
          </w:rPr>
          <w:fldChar w:fldCharType="separate"/>
        </w:r>
        <w:r w:rsidR="006B45FA">
          <w:rPr>
            <w:webHidden/>
          </w:rPr>
          <w:t>16</w:t>
        </w:r>
        <w:r w:rsidR="007D7921">
          <w:rPr>
            <w:webHidden/>
          </w:rPr>
          <w:fldChar w:fldCharType="end"/>
        </w:r>
      </w:hyperlink>
    </w:p>
    <w:p w14:paraId="6919933B" w14:textId="30574BE9" w:rsidR="007D7921" w:rsidRDefault="004A7B98">
      <w:pPr>
        <w:pStyle w:val="22"/>
        <w:rPr>
          <w:rFonts w:asciiTheme="minorHAnsi" w:hAnsiTheme="minorHAnsi"/>
          <w:kern w:val="2"/>
          <w:sz w:val="21"/>
          <w:szCs w:val="22"/>
          <w:lang w:val="en-US"/>
        </w:rPr>
      </w:pPr>
      <w:hyperlink w:anchor="_Toc511833779" w:history="1">
        <w:r w:rsidR="007D7921" w:rsidRPr="000053A1">
          <w:rPr>
            <w:rStyle w:val="ab"/>
            <w:u w:color="008080"/>
          </w:rPr>
          <w:t>4.6</w:t>
        </w:r>
        <w:r w:rsidR="007D7921">
          <w:rPr>
            <w:rFonts w:asciiTheme="minorHAnsi" w:hAnsiTheme="minorHAnsi"/>
            <w:kern w:val="2"/>
            <w:sz w:val="21"/>
            <w:szCs w:val="22"/>
            <w:lang w:val="en-US"/>
          </w:rPr>
          <w:tab/>
        </w:r>
        <w:r w:rsidR="007D7921" w:rsidRPr="000053A1">
          <w:rPr>
            <w:rStyle w:val="ab"/>
          </w:rPr>
          <w:t>荷载组合与折减</w:t>
        </w:r>
        <w:r w:rsidR="007D7921">
          <w:rPr>
            <w:webHidden/>
          </w:rPr>
          <w:tab/>
        </w:r>
        <w:r w:rsidR="007D7921">
          <w:rPr>
            <w:webHidden/>
          </w:rPr>
          <w:fldChar w:fldCharType="begin"/>
        </w:r>
        <w:r w:rsidR="007D7921">
          <w:rPr>
            <w:webHidden/>
          </w:rPr>
          <w:instrText xml:space="preserve"> PAGEREF _Toc511833779 \h </w:instrText>
        </w:r>
        <w:r w:rsidR="007D7921">
          <w:rPr>
            <w:webHidden/>
          </w:rPr>
        </w:r>
        <w:r w:rsidR="007D7921">
          <w:rPr>
            <w:webHidden/>
          </w:rPr>
          <w:fldChar w:fldCharType="separate"/>
        </w:r>
        <w:r w:rsidR="006B45FA">
          <w:rPr>
            <w:webHidden/>
          </w:rPr>
          <w:t>16</w:t>
        </w:r>
        <w:r w:rsidR="007D7921">
          <w:rPr>
            <w:webHidden/>
          </w:rPr>
          <w:fldChar w:fldCharType="end"/>
        </w:r>
      </w:hyperlink>
    </w:p>
    <w:p w14:paraId="1532258A" w14:textId="6ACBA823" w:rsidR="007D7921" w:rsidRDefault="004A7B98">
      <w:pPr>
        <w:pStyle w:val="12"/>
        <w:rPr>
          <w:rFonts w:asciiTheme="minorHAnsi" w:hAnsiTheme="minorHAnsi"/>
          <w:b w:val="0"/>
          <w:kern w:val="2"/>
          <w:sz w:val="21"/>
          <w:szCs w:val="22"/>
          <w:lang w:val="en-US"/>
        </w:rPr>
      </w:pPr>
      <w:hyperlink w:anchor="_Toc511833780" w:history="1">
        <w:r w:rsidR="007D7921" w:rsidRPr="000053A1">
          <w:rPr>
            <w:rStyle w:val="ab"/>
            <w:rFonts w:eastAsia="宋体"/>
          </w:rPr>
          <w:t>5</w:t>
        </w:r>
        <w:r w:rsidR="007D7921">
          <w:rPr>
            <w:rFonts w:asciiTheme="minorHAnsi" w:hAnsiTheme="minorHAnsi"/>
            <w:b w:val="0"/>
            <w:kern w:val="2"/>
            <w:sz w:val="21"/>
            <w:szCs w:val="22"/>
            <w:lang w:val="en-US"/>
          </w:rPr>
          <w:tab/>
        </w:r>
        <w:r w:rsidR="007D7921" w:rsidRPr="000053A1">
          <w:rPr>
            <w:rStyle w:val="ab"/>
            <w:rFonts w:eastAsia="宋体"/>
          </w:rPr>
          <w:t>验算要求</w:t>
        </w:r>
        <w:r w:rsidR="007D7921">
          <w:rPr>
            <w:webHidden/>
          </w:rPr>
          <w:tab/>
        </w:r>
        <w:r w:rsidR="007D7921">
          <w:rPr>
            <w:webHidden/>
          </w:rPr>
          <w:fldChar w:fldCharType="begin"/>
        </w:r>
        <w:r w:rsidR="007D7921">
          <w:rPr>
            <w:webHidden/>
          </w:rPr>
          <w:instrText xml:space="preserve"> PAGEREF _Toc511833780 \h </w:instrText>
        </w:r>
        <w:r w:rsidR="007D7921">
          <w:rPr>
            <w:webHidden/>
          </w:rPr>
        </w:r>
        <w:r w:rsidR="007D7921">
          <w:rPr>
            <w:webHidden/>
          </w:rPr>
          <w:fldChar w:fldCharType="separate"/>
        </w:r>
        <w:r w:rsidR="006B45FA">
          <w:rPr>
            <w:webHidden/>
          </w:rPr>
          <w:t>17</w:t>
        </w:r>
        <w:r w:rsidR="007D7921">
          <w:rPr>
            <w:webHidden/>
          </w:rPr>
          <w:fldChar w:fldCharType="end"/>
        </w:r>
      </w:hyperlink>
    </w:p>
    <w:p w14:paraId="3FD6D036" w14:textId="2E7B6A97" w:rsidR="007D7921" w:rsidRDefault="004A7B98">
      <w:pPr>
        <w:pStyle w:val="12"/>
        <w:rPr>
          <w:rFonts w:asciiTheme="minorHAnsi" w:hAnsiTheme="minorHAnsi"/>
          <w:b w:val="0"/>
          <w:kern w:val="2"/>
          <w:sz w:val="21"/>
          <w:szCs w:val="22"/>
          <w:lang w:val="en-US"/>
        </w:rPr>
      </w:pPr>
      <w:hyperlink w:anchor="_Toc511833781" w:history="1">
        <w:r w:rsidR="007D7921" w:rsidRPr="000053A1">
          <w:rPr>
            <w:rStyle w:val="ab"/>
          </w:rPr>
          <w:t>6</w:t>
        </w:r>
        <w:r w:rsidR="007D7921">
          <w:rPr>
            <w:rFonts w:asciiTheme="minorHAnsi" w:hAnsiTheme="minorHAnsi"/>
            <w:b w:val="0"/>
            <w:kern w:val="2"/>
            <w:sz w:val="21"/>
            <w:szCs w:val="22"/>
            <w:lang w:val="en-US"/>
          </w:rPr>
          <w:tab/>
        </w:r>
        <w:r w:rsidR="007D7921" w:rsidRPr="000053A1">
          <w:rPr>
            <w:rStyle w:val="ab"/>
          </w:rPr>
          <w:t>位移与变形</w:t>
        </w:r>
        <w:r w:rsidR="007D7921">
          <w:rPr>
            <w:webHidden/>
          </w:rPr>
          <w:tab/>
        </w:r>
        <w:r w:rsidR="007D7921">
          <w:rPr>
            <w:webHidden/>
          </w:rPr>
          <w:fldChar w:fldCharType="begin"/>
        </w:r>
        <w:r w:rsidR="007D7921">
          <w:rPr>
            <w:webHidden/>
          </w:rPr>
          <w:instrText xml:space="preserve"> PAGEREF _Toc511833781 \h </w:instrText>
        </w:r>
        <w:r w:rsidR="007D7921">
          <w:rPr>
            <w:webHidden/>
          </w:rPr>
        </w:r>
        <w:r w:rsidR="007D7921">
          <w:rPr>
            <w:webHidden/>
          </w:rPr>
          <w:fldChar w:fldCharType="separate"/>
        </w:r>
        <w:r w:rsidR="006B45FA">
          <w:rPr>
            <w:webHidden/>
          </w:rPr>
          <w:t>18</w:t>
        </w:r>
        <w:r w:rsidR="007D7921">
          <w:rPr>
            <w:webHidden/>
          </w:rPr>
          <w:fldChar w:fldCharType="end"/>
        </w:r>
      </w:hyperlink>
    </w:p>
    <w:p w14:paraId="2EFE807C" w14:textId="6CDEEF61" w:rsidR="007D7921" w:rsidRDefault="004A7B98">
      <w:pPr>
        <w:pStyle w:val="22"/>
        <w:rPr>
          <w:rFonts w:asciiTheme="minorHAnsi" w:hAnsiTheme="minorHAnsi"/>
          <w:kern w:val="2"/>
          <w:sz w:val="21"/>
          <w:szCs w:val="22"/>
          <w:lang w:val="en-US"/>
        </w:rPr>
      </w:pPr>
      <w:hyperlink w:anchor="_Toc511833782" w:history="1">
        <w:r w:rsidR="007D7921" w:rsidRPr="000053A1">
          <w:rPr>
            <w:rStyle w:val="ab"/>
            <w:u w:color="008080"/>
          </w:rPr>
          <w:t>6.1</w:t>
        </w:r>
        <w:r w:rsidR="007D7921">
          <w:rPr>
            <w:rFonts w:asciiTheme="minorHAnsi" w:hAnsiTheme="minorHAnsi"/>
            <w:kern w:val="2"/>
            <w:sz w:val="21"/>
            <w:szCs w:val="22"/>
            <w:lang w:val="en-US"/>
          </w:rPr>
          <w:tab/>
        </w:r>
        <w:r w:rsidR="007D7921" w:rsidRPr="000053A1">
          <w:rPr>
            <w:rStyle w:val="ab"/>
          </w:rPr>
          <w:t>竖向变形限值</w:t>
        </w:r>
        <w:r w:rsidR="007D7921">
          <w:rPr>
            <w:webHidden/>
          </w:rPr>
          <w:tab/>
        </w:r>
        <w:r w:rsidR="007D7921">
          <w:rPr>
            <w:webHidden/>
          </w:rPr>
          <w:fldChar w:fldCharType="begin"/>
        </w:r>
        <w:r w:rsidR="007D7921">
          <w:rPr>
            <w:webHidden/>
          </w:rPr>
          <w:instrText xml:space="preserve"> PAGEREF _Toc511833782 \h </w:instrText>
        </w:r>
        <w:r w:rsidR="007D7921">
          <w:rPr>
            <w:webHidden/>
          </w:rPr>
        </w:r>
        <w:r w:rsidR="007D7921">
          <w:rPr>
            <w:webHidden/>
          </w:rPr>
          <w:fldChar w:fldCharType="separate"/>
        </w:r>
        <w:r w:rsidR="006B45FA">
          <w:rPr>
            <w:webHidden/>
          </w:rPr>
          <w:t>18</w:t>
        </w:r>
        <w:r w:rsidR="007D7921">
          <w:rPr>
            <w:webHidden/>
          </w:rPr>
          <w:fldChar w:fldCharType="end"/>
        </w:r>
      </w:hyperlink>
    </w:p>
    <w:p w14:paraId="7493D8DB" w14:textId="68370351" w:rsidR="007D7921" w:rsidRDefault="004A7B98">
      <w:pPr>
        <w:pStyle w:val="22"/>
        <w:rPr>
          <w:rFonts w:asciiTheme="minorHAnsi" w:hAnsiTheme="minorHAnsi"/>
          <w:kern w:val="2"/>
          <w:sz w:val="21"/>
          <w:szCs w:val="22"/>
          <w:lang w:val="en-US"/>
        </w:rPr>
      </w:pPr>
      <w:hyperlink w:anchor="_Toc511833783" w:history="1">
        <w:r w:rsidR="007D7921" w:rsidRPr="000053A1">
          <w:rPr>
            <w:rStyle w:val="ab"/>
            <w:u w:color="008080"/>
          </w:rPr>
          <w:t>6.2</w:t>
        </w:r>
        <w:r w:rsidR="007D7921">
          <w:rPr>
            <w:rFonts w:asciiTheme="minorHAnsi" w:hAnsiTheme="minorHAnsi"/>
            <w:kern w:val="2"/>
            <w:sz w:val="21"/>
            <w:szCs w:val="22"/>
            <w:lang w:val="en-US"/>
          </w:rPr>
          <w:tab/>
        </w:r>
        <w:r w:rsidR="007D7921" w:rsidRPr="000053A1">
          <w:rPr>
            <w:rStyle w:val="ab"/>
          </w:rPr>
          <w:t>水平变形限值</w:t>
        </w:r>
        <w:r w:rsidR="007D7921">
          <w:rPr>
            <w:webHidden/>
          </w:rPr>
          <w:tab/>
        </w:r>
        <w:r w:rsidR="007D7921">
          <w:rPr>
            <w:webHidden/>
          </w:rPr>
          <w:fldChar w:fldCharType="begin"/>
        </w:r>
        <w:r w:rsidR="007D7921">
          <w:rPr>
            <w:webHidden/>
          </w:rPr>
          <w:instrText xml:space="preserve"> PAGEREF _Toc511833783 \h </w:instrText>
        </w:r>
        <w:r w:rsidR="007D7921">
          <w:rPr>
            <w:webHidden/>
          </w:rPr>
        </w:r>
        <w:r w:rsidR="007D7921">
          <w:rPr>
            <w:webHidden/>
          </w:rPr>
          <w:fldChar w:fldCharType="separate"/>
        </w:r>
        <w:r w:rsidR="006B45FA">
          <w:rPr>
            <w:webHidden/>
          </w:rPr>
          <w:t>18</w:t>
        </w:r>
        <w:r w:rsidR="007D7921">
          <w:rPr>
            <w:webHidden/>
          </w:rPr>
          <w:fldChar w:fldCharType="end"/>
        </w:r>
      </w:hyperlink>
    </w:p>
    <w:p w14:paraId="66F33228" w14:textId="59714039" w:rsidR="007D7921" w:rsidRDefault="004A7B98">
      <w:pPr>
        <w:pStyle w:val="22"/>
        <w:rPr>
          <w:rFonts w:asciiTheme="minorHAnsi" w:hAnsiTheme="minorHAnsi"/>
          <w:kern w:val="2"/>
          <w:sz w:val="21"/>
          <w:szCs w:val="22"/>
          <w:lang w:val="en-US"/>
        </w:rPr>
      </w:pPr>
      <w:hyperlink w:anchor="_Toc511833784" w:history="1">
        <w:r w:rsidR="007D7921" w:rsidRPr="000053A1">
          <w:rPr>
            <w:rStyle w:val="ab"/>
            <w:u w:color="008080"/>
          </w:rPr>
          <w:t>6.3</w:t>
        </w:r>
        <w:r w:rsidR="007D7921">
          <w:rPr>
            <w:rFonts w:asciiTheme="minorHAnsi" w:hAnsiTheme="minorHAnsi"/>
            <w:kern w:val="2"/>
            <w:sz w:val="21"/>
            <w:szCs w:val="22"/>
            <w:lang w:val="en-US"/>
          </w:rPr>
          <w:tab/>
        </w:r>
        <w:r w:rsidR="007D7921" w:rsidRPr="000053A1">
          <w:rPr>
            <w:rStyle w:val="ab"/>
          </w:rPr>
          <w:t>结构舒适度要求</w:t>
        </w:r>
        <w:r w:rsidR="007D7921">
          <w:rPr>
            <w:webHidden/>
          </w:rPr>
          <w:tab/>
        </w:r>
        <w:r w:rsidR="007D7921">
          <w:rPr>
            <w:webHidden/>
          </w:rPr>
          <w:fldChar w:fldCharType="begin"/>
        </w:r>
        <w:r w:rsidR="007D7921">
          <w:rPr>
            <w:webHidden/>
          </w:rPr>
          <w:instrText xml:space="preserve"> PAGEREF _Toc511833784 \h </w:instrText>
        </w:r>
        <w:r w:rsidR="007D7921">
          <w:rPr>
            <w:webHidden/>
          </w:rPr>
        </w:r>
        <w:r w:rsidR="007D7921">
          <w:rPr>
            <w:webHidden/>
          </w:rPr>
          <w:fldChar w:fldCharType="separate"/>
        </w:r>
        <w:r w:rsidR="006B45FA">
          <w:rPr>
            <w:webHidden/>
          </w:rPr>
          <w:t>18</w:t>
        </w:r>
        <w:r w:rsidR="007D7921">
          <w:rPr>
            <w:webHidden/>
          </w:rPr>
          <w:fldChar w:fldCharType="end"/>
        </w:r>
      </w:hyperlink>
    </w:p>
    <w:p w14:paraId="1AD81840" w14:textId="36A22CBF" w:rsidR="007D7921" w:rsidRDefault="004A7B98">
      <w:pPr>
        <w:pStyle w:val="12"/>
        <w:rPr>
          <w:rFonts w:asciiTheme="minorHAnsi" w:hAnsiTheme="minorHAnsi"/>
          <w:b w:val="0"/>
          <w:kern w:val="2"/>
          <w:sz w:val="21"/>
          <w:szCs w:val="22"/>
          <w:lang w:val="en-US"/>
        </w:rPr>
      </w:pPr>
      <w:hyperlink w:anchor="_Toc511833785" w:history="1">
        <w:r w:rsidR="007D7921" w:rsidRPr="000053A1">
          <w:rPr>
            <w:rStyle w:val="ab"/>
            <w:rFonts w:eastAsia="宋体"/>
          </w:rPr>
          <w:t>7</w:t>
        </w:r>
        <w:r w:rsidR="007D7921">
          <w:rPr>
            <w:rFonts w:asciiTheme="minorHAnsi" w:hAnsiTheme="minorHAnsi"/>
            <w:b w:val="0"/>
            <w:kern w:val="2"/>
            <w:sz w:val="21"/>
            <w:szCs w:val="22"/>
            <w:lang w:val="en-US"/>
          </w:rPr>
          <w:tab/>
        </w:r>
        <w:r w:rsidR="007D7921" w:rsidRPr="000053A1">
          <w:rPr>
            <w:rStyle w:val="ab"/>
            <w:rFonts w:eastAsia="宋体"/>
          </w:rPr>
          <w:t>场地工程地质与水文地质条件</w:t>
        </w:r>
        <w:r w:rsidR="007D7921">
          <w:rPr>
            <w:webHidden/>
          </w:rPr>
          <w:tab/>
        </w:r>
        <w:r w:rsidR="007D7921">
          <w:rPr>
            <w:webHidden/>
          </w:rPr>
          <w:fldChar w:fldCharType="begin"/>
        </w:r>
        <w:r w:rsidR="007D7921">
          <w:rPr>
            <w:webHidden/>
          </w:rPr>
          <w:instrText xml:space="preserve"> PAGEREF _Toc511833785 \h </w:instrText>
        </w:r>
        <w:r w:rsidR="007D7921">
          <w:rPr>
            <w:webHidden/>
          </w:rPr>
        </w:r>
        <w:r w:rsidR="007D7921">
          <w:rPr>
            <w:webHidden/>
          </w:rPr>
          <w:fldChar w:fldCharType="separate"/>
        </w:r>
        <w:r w:rsidR="006B45FA">
          <w:rPr>
            <w:webHidden/>
          </w:rPr>
          <w:t>19</w:t>
        </w:r>
        <w:r w:rsidR="007D7921">
          <w:rPr>
            <w:webHidden/>
          </w:rPr>
          <w:fldChar w:fldCharType="end"/>
        </w:r>
      </w:hyperlink>
    </w:p>
    <w:p w14:paraId="6F27226B" w14:textId="125AC15C" w:rsidR="007D7921" w:rsidRDefault="004A7B98">
      <w:pPr>
        <w:pStyle w:val="22"/>
        <w:rPr>
          <w:rFonts w:asciiTheme="minorHAnsi" w:hAnsiTheme="minorHAnsi"/>
          <w:kern w:val="2"/>
          <w:sz w:val="21"/>
          <w:szCs w:val="22"/>
          <w:lang w:val="en-US"/>
        </w:rPr>
      </w:pPr>
      <w:hyperlink w:anchor="_Toc511833786" w:history="1">
        <w:r w:rsidR="007D7921" w:rsidRPr="000053A1">
          <w:rPr>
            <w:rStyle w:val="ab"/>
            <w:u w:color="008080"/>
          </w:rPr>
          <w:t>7.1</w:t>
        </w:r>
        <w:r w:rsidR="007D7921">
          <w:rPr>
            <w:rFonts w:asciiTheme="minorHAnsi" w:hAnsiTheme="minorHAnsi"/>
            <w:kern w:val="2"/>
            <w:sz w:val="21"/>
            <w:szCs w:val="22"/>
            <w:lang w:val="en-US"/>
          </w:rPr>
          <w:tab/>
        </w:r>
        <w:r w:rsidR="007D7921" w:rsidRPr="000053A1">
          <w:rPr>
            <w:rStyle w:val="ab"/>
          </w:rPr>
          <w:t>场地概况</w:t>
        </w:r>
        <w:r w:rsidR="007D7921">
          <w:rPr>
            <w:webHidden/>
          </w:rPr>
          <w:tab/>
        </w:r>
        <w:r w:rsidR="007D7921">
          <w:rPr>
            <w:webHidden/>
          </w:rPr>
          <w:fldChar w:fldCharType="begin"/>
        </w:r>
        <w:r w:rsidR="007D7921">
          <w:rPr>
            <w:webHidden/>
          </w:rPr>
          <w:instrText xml:space="preserve"> PAGEREF _Toc511833786 \h </w:instrText>
        </w:r>
        <w:r w:rsidR="007D7921">
          <w:rPr>
            <w:webHidden/>
          </w:rPr>
        </w:r>
        <w:r w:rsidR="007D7921">
          <w:rPr>
            <w:webHidden/>
          </w:rPr>
          <w:fldChar w:fldCharType="separate"/>
        </w:r>
        <w:r w:rsidR="006B45FA">
          <w:rPr>
            <w:webHidden/>
          </w:rPr>
          <w:t>19</w:t>
        </w:r>
        <w:r w:rsidR="007D7921">
          <w:rPr>
            <w:webHidden/>
          </w:rPr>
          <w:fldChar w:fldCharType="end"/>
        </w:r>
      </w:hyperlink>
    </w:p>
    <w:p w14:paraId="4B605489" w14:textId="4E56174D" w:rsidR="007D7921" w:rsidRDefault="004A7B98">
      <w:pPr>
        <w:pStyle w:val="22"/>
        <w:rPr>
          <w:rFonts w:asciiTheme="minorHAnsi" w:hAnsiTheme="minorHAnsi"/>
          <w:kern w:val="2"/>
          <w:sz w:val="21"/>
          <w:szCs w:val="22"/>
          <w:lang w:val="en-US"/>
        </w:rPr>
      </w:pPr>
      <w:hyperlink w:anchor="_Toc511833787" w:history="1">
        <w:r w:rsidR="007D7921" w:rsidRPr="000053A1">
          <w:rPr>
            <w:rStyle w:val="ab"/>
            <w:u w:color="008080"/>
          </w:rPr>
          <w:t>7.2</w:t>
        </w:r>
        <w:r w:rsidR="007D7921">
          <w:rPr>
            <w:rFonts w:asciiTheme="minorHAnsi" w:hAnsiTheme="minorHAnsi"/>
            <w:kern w:val="2"/>
            <w:sz w:val="21"/>
            <w:szCs w:val="22"/>
            <w:lang w:val="en-US"/>
          </w:rPr>
          <w:tab/>
        </w:r>
        <w:r w:rsidR="007D7921" w:rsidRPr="000053A1">
          <w:rPr>
            <w:rStyle w:val="ab"/>
          </w:rPr>
          <w:t>场地地层构成与特征</w:t>
        </w:r>
        <w:r w:rsidR="007D7921">
          <w:rPr>
            <w:webHidden/>
          </w:rPr>
          <w:tab/>
        </w:r>
        <w:r w:rsidR="007D7921">
          <w:rPr>
            <w:webHidden/>
          </w:rPr>
          <w:fldChar w:fldCharType="begin"/>
        </w:r>
        <w:r w:rsidR="007D7921">
          <w:rPr>
            <w:webHidden/>
          </w:rPr>
          <w:instrText xml:space="preserve"> PAGEREF _Toc511833787 \h </w:instrText>
        </w:r>
        <w:r w:rsidR="007D7921">
          <w:rPr>
            <w:webHidden/>
          </w:rPr>
        </w:r>
        <w:r w:rsidR="007D7921">
          <w:rPr>
            <w:webHidden/>
          </w:rPr>
          <w:fldChar w:fldCharType="separate"/>
        </w:r>
        <w:r w:rsidR="006B45FA">
          <w:rPr>
            <w:webHidden/>
          </w:rPr>
          <w:t>19</w:t>
        </w:r>
        <w:r w:rsidR="007D7921">
          <w:rPr>
            <w:webHidden/>
          </w:rPr>
          <w:fldChar w:fldCharType="end"/>
        </w:r>
      </w:hyperlink>
    </w:p>
    <w:p w14:paraId="4997FABD" w14:textId="49503A20" w:rsidR="007D7921" w:rsidRDefault="004A7B98">
      <w:pPr>
        <w:pStyle w:val="22"/>
        <w:rPr>
          <w:rFonts w:asciiTheme="minorHAnsi" w:hAnsiTheme="minorHAnsi"/>
          <w:kern w:val="2"/>
          <w:sz w:val="21"/>
          <w:szCs w:val="22"/>
          <w:lang w:val="en-US"/>
        </w:rPr>
      </w:pPr>
      <w:hyperlink w:anchor="_Toc511833788" w:history="1">
        <w:r w:rsidR="007D7921" w:rsidRPr="000053A1">
          <w:rPr>
            <w:rStyle w:val="ab"/>
            <w:u w:color="008080"/>
          </w:rPr>
          <w:t>7.3</w:t>
        </w:r>
        <w:r w:rsidR="007D7921">
          <w:rPr>
            <w:rFonts w:asciiTheme="minorHAnsi" w:hAnsiTheme="minorHAnsi"/>
            <w:kern w:val="2"/>
            <w:sz w:val="21"/>
            <w:szCs w:val="22"/>
            <w:lang w:val="en-US"/>
          </w:rPr>
          <w:tab/>
        </w:r>
        <w:r w:rsidR="007D7921" w:rsidRPr="000053A1">
          <w:rPr>
            <w:rStyle w:val="ab"/>
          </w:rPr>
          <w:t>水文地质条件</w:t>
        </w:r>
        <w:r w:rsidR="007D7921">
          <w:rPr>
            <w:webHidden/>
          </w:rPr>
          <w:tab/>
        </w:r>
        <w:r w:rsidR="007D7921">
          <w:rPr>
            <w:webHidden/>
          </w:rPr>
          <w:fldChar w:fldCharType="begin"/>
        </w:r>
        <w:r w:rsidR="007D7921">
          <w:rPr>
            <w:webHidden/>
          </w:rPr>
          <w:instrText xml:space="preserve"> PAGEREF _Toc511833788 \h </w:instrText>
        </w:r>
        <w:r w:rsidR="007D7921">
          <w:rPr>
            <w:webHidden/>
          </w:rPr>
        </w:r>
        <w:r w:rsidR="007D7921">
          <w:rPr>
            <w:webHidden/>
          </w:rPr>
          <w:fldChar w:fldCharType="separate"/>
        </w:r>
        <w:r w:rsidR="006B45FA">
          <w:rPr>
            <w:webHidden/>
          </w:rPr>
          <w:t>19</w:t>
        </w:r>
        <w:r w:rsidR="007D7921">
          <w:rPr>
            <w:webHidden/>
          </w:rPr>
          <w:fldChar w:fldCharType="end"/>
        </w:r>
      </w:hyperlink>
    </w:p>
    <w:p w14:paraId="667AFEDF" w14:textId="1FD801C6" w:rsidR="007D7921" w:rsidRDefault="004A7B98">
      <w:pPr>
        <w:pStyle w:val="22"/>
        <w:rPr>
          <w:rFonts w:asciiTheme="minorHAnsi" w:hAnsiTheme="minorHAnsi"/>
          <w:kern w:val="2"/>
          <w:sz w:val="21"/>
          <w:szCs w:val="22"/>
          <w:lang w:val="en-US"/>
        </w:rPr>
      </w:pPr>
      <w:hyperlink w:anchor="_Toc511833789" w:history="1">
        <w:r w:rsidR="007D7921" w:rsidRPr="000053A1">
          <w:rPr>
            <w:rStyle w:val="ab"/>
            <w:u w:color="008080"/>
          </w:rPr>
          <w:t>7.4</w:t>
        </w:r>
        <w:r w:rsidR="007D7921">
          <w:rPr>
            <w:rFonts w:asciiTheme="minorHAnsi" w:hAnsiTheme="minorHAnsi"/>
            <w:kern w:val="2"/>
            <w:sz w:val="21"/>
            <w:szCs w:val="22"/>
            <w:lang w:val="en-US"/>
          </w:rPr>
          <w:tab/>
        </w:r>
        <w:r w:rsidR="007D7921" w:rsidRPr="000053A1">
          <w:rPr>
            <w:rStyle w:val="ab"/>
          </w:rPr>
          <w:t>场地地震效应</w:t>
        </w:r>
        <w:r w:rsidR="007D7921">
          <w:rPr>
            <w:webHidden/>
          </w:rPr>
          <w:tab/>
        </w:r>
        <w:r w:rsidR="007D7921">
          <w:rPr>
            <w:webHidden/>
          </w:rPr>
          <w:fldChar w:fldCharType="begin"/>
        </w:r>
        <w:r w:rsidR="007D7921">
          <w:rPr>
            <w:webHidden/>
          </w:rPr>
          <w:instrText xml:space="preserve"> PAGEREF _Toc511833789 \h </w:instrText>
        </w:r>
        <w:r w:rsidR="007D7921">
          <w:rPr>
            <w:webHidden/>
          </w:rPr>
        </w:r>
        <w:r w:rsidR="007D7921">
          <w:rPr>
            <w:webHidden/>
          </w:rPr>
          <w:fldChar w:fldCharType="separate"/>
        </w:r>
        <w:r w:rsidR="006B45FA">
          <w:rPr>
            <w:webHidden/>
          </w:rPr>
          <w:t>19</w:t>
        </w:r>
        <w:r w:rsidR="007D7921">
          <w:rPr>
            <w:webHidden/>
          </w:rPr>
          <w:fldChar w:fldCharType="end"/>
        </w:r>
      </w:hyperlink>
    </w:p>
    <w:p w14:paraId="1790A587" w14:textId="01011922" w:rsidR="007D7921" w:rsidRDefault="004A7B98">
      <w:pPr>
        <w:pStyle w:val="22"/>
        <w:rPr>
          <w:rFonts w:asciiTheme="minorHAnsi" w:hAnsiTheme="minorHAnsi"/>
          <w:kern w:val="2"/>
          <w:sz w:val="21"/>
          <w:szCs w:val="22"/>
          <w:lang w:val="en-US"/>
        </w:rPr>
      </w:pPr>
      <w:hyperlink w:anchor="_Toc511833790" w:history="1">
        <w:r w:rsidR="007D7921" w:rsidRPr="000053A1">
          <w:rPr>
            <w:rStyle w:val="ab"/>
            <w:u w:color="008080"/>
          </w:rPr>
          <w:t>7.5</w:t>
        </w:r>
        <w:r w:rsidR="007D7921">
          <w:rPr>
            <w:rFonts w:asciiTheme="minorHAnsi" w:hAnsiTheme="minorHAnsi"/>
            <w:kern w:val="2"/>
            <w:sz w:val="21"/>
            <w:szCs w:val="22"/>
            <w:lang w:val="en-US"/>
          </w:rPr>
          <w:tab/>
        </w:r>
        <w:r w:rsidR="007D7921" w:rsidRPr="000053A1">
          <w:rPr>
            <w:rStyle w:val="ab"/>
          </w:rPr>
          <w:t>基础及地下室</w:t>
        </w:r>
        <w:r w:rsidR="007D7921">
          <w:rPr>
            <w:webHidden/>
          </w:rPr>
          <w:tab/>
        </w:r>
        <w:r w:rsidR="007D7921">
          <w:rPr>
            <w:webHidden/>
          </w:rPr>
          <w:fldChar w:fldCharType="begin"/>
        </w:r>
        <w:r w:rsidR="007D7921">
          <w:rPr>
            <w:webHidden/>
          </w:rPr>
          <w:instrText xml:space="preserve"> PAGEREF _Toc511833790 \h </w:instrText>
        </w:r>
        <w:r w:rsidR="007D7921">
          <w:rPr>
            <w:webHidden/>
          </w:rPr>
        </w:r>
        <w:r w:rsidR="007D7921">
          <w:rPr>
            <w:webHidden/>
          </w:rPr>
          <w:fldChar w:fldCharType="separate"/>
        </w:r>
        <w:r w:rsidR="006B45FA">
          <w:rPr>
            <w:webHidden/>
          </w:rPr>
          <w:t>20</w:t>
        </w:r>
        <w:r w:rsidR="007D7921">
          <w:rPr>
            <w:webHidden/>
          </w:rPr>
          <w:fldChar w:fldCharType="end"/>
        </w:r>
      </w:hyperlink>
    </w:p>
    <w:p w14:paraId="232AF0D4" w14:textId="52737514" w:rsidR="007D7921" w:rsidRDefault="004A7B98">
      <w:pPr>
        <w:pStyle w:val="12"/>
        <w:rPr>
          <w:rFonts w:asciiTheme="minorHAnsi" w:hAnsiTheme="minorHAnsi"/>
          <w:b w:val="0"/>
          <w:kern w:val="2"/>
          <w:sz w:val="21"/>
          <w:szCs w:val="22"/>
          <w:lang w:val="en-US"/>
        </w:rPr>
      </w:pPr>
      <w:hyperlink w:anchor="_Toc511833791" w:history="1">
        <w:r w:rsidR="007D7921" w:rsidRPr="000053A1">
          <w:rPr>
            <w:rStyle w:val="ab"/>
          </w:rPr>
          <w:t>8</w:t>
        </w:r>
        <w:r w:rsidR="007D7921">
          <w:rPr>
            <w:rFonts w:asciiTheme="minorHAnsi" w:hAnsiTheme="minorHAnsi"/>
            <w:b w:val="0"/>
            <w:kern w:val="2"/>
            <w:sz w:val="21"/>
            <w:szCs w:val="22"/>
            <w:lang w:val="en-US"/>
          </w:rPr>
          <w:tab/>
        </w:r>
        <w:r w:rsidR="007D7921" w:rsidRPr="000053A1">
          <w:rPr>
            <w:rStyle w:val="ab"/>
            <w:rFonts w:asciiTheme="minorEastAsia" w:hAnsiTheme="minorEastAsia"/>
          </w:rPr>
          <w:t>结构体系与设计理念</w:t>
        </w:r>
        <w:r w:rsidR="007D7921">
          <w:rPr>
            <w:webHidden/>
          </w:rPr>
          <w:tab/>
        </w:r>
        <w:r w:rsidR="007D7921">
          <w:rPr>
            <w:webHidden/>
          </w:rPr>
          <w:fldChar w:fldCharType="begin"/>
        </w:r>
        <w:r w:rsidR="007D7921">
          <w:rPr>
            <w:webHidden/>
          </w:rPr>
          <w:instrText xml:space="preserve"> PAGEREF _Toc511833791 \h </w:instrText>
        </w:r>
        <w:r w:rsidR="007D7921">
          <w:rPr>
            <w:webHidden/>
          </w:rPr>
        </w:r>
        <w:r w:rsidR="007D7921">
          <w:rPr>
            <w:webHidden/>
          </w:rPr>
          <w:fldChar w:fldCharType="separate"/>
        </w:r>
        <w:r w:rsidR="006B45FA">
          <w:rPr>
            <w:webHidden/>
          </w:rPr>
          <w:t>21</w:t>
        </w:r>
        <w:r w:rsidR="007D7921">
          <w:rPr>
            <w:webHidden/>
          </w:rPr>
          <w:fldChar w:fldCharType="end"/>
        </w:r>
      </w:hyperlink>
    </w:p>
    <w:p w14:paraId="4165C51D" w14:textId="121FDC34" w:rsidR="007D7921" w:rsidRDefault="004A7B98">
      <w:pPr>
        <w:pStyle w:val="22"/>
        <w:rPr>
          <w:rFonts w:asciiTheme="minorHAnsi" w:hAnsiTheme="minorHAnsi"/>
          <w:kern w:val="2"/>
          <w:sz w:val="21"/>
          <w:szCs w:val="22"/>
          <w:lang w:val="en-US"/>
        </w:rPr>
      </w:pPr>
      <w:hyperlink w:anchor="_Toc511833792" w:history="1">
        <w:r w:rsidR="007D7921" w:rsidRPr="000053A1">
          <w:rPr>
            <w:rStyle w:val="ab"/>
            <w:u w:color="008080"/>
          </w:rPr>
          <w:t>8.1</w:t>
        </w:r>
        <w:r w:rsidR="007D7921">
          <w:rPr>
            <w:rFonts w:asciiTheme="minorHAnsi" w:hAnsiTheme="minorHAnsi"/>
            <w:kern w:val="2"/>
            <w:sz w:val="21"/>
            <w:szCs w:val="22"/>
            <w:lang w:val="en-US"/>
          </w:rPr>
          <w:tab/>
        </w:r>
        <w:r w:rsidR="007D7921" w:rsidRPr="000053A1">
          <w:rPr>
            <w:rStyle w:val="ab"/>
          </w:rPr>
          <w:t>结构体系</w:t>
        </w:r>
        <w:r w:rsidR="007D7921">
          <w:rPr>
            <w:webHidden/>
          </w:rPr>
          <w:tab/>
        </w:r>
        <w:r w:rsidR="007D7921">
          <w:rPr>
            <w:webHidden/>
          </w:rPr>
          <w:fldChar w:fldCharType="begin"/>
        </w:r>
        <w:r w:rsidR="007D7921">
          <w:rPr>
            <w:webHidden/>
          </w:rPr>
          <w:instrText xml:space="preserve"> PAGEREF _Toc511833792 \h </w:instrText>
        </w:r>
        <w:r w:rsidR="007D7921">
          <w:rPr>
            <w:webHidden/>
          </w:rPr>
        </w:r>
        <w:r w:rsidR="007D7921">
          <w:rPr>
            <w:webHidden/>
          </w:rPr>
          <w:fldChar w:fldCharType="separate"/>
        </w:r>
        <w:r w:rsidR="006B45FA">
          <w:rPr>
            <w:webHidden/>
          </w:rPr>
          <w:t>21</w:t>
        </w:r>
        <w:r w:rsidR="007D7921">
          <w:rPr>
            <w:webHidden/>
          </w:rPr>
          <w:fldChar w:fldCharType="end"/>
        </w:r>
      </w:hyperlink>
    </w:p>
    <w:p w14:paraId="7847CA0A" w14:textId="6448406F" w:rsidR="007D7921" w:rsidRDefault="004A7B98">
      <w:pPr>
        <w:pStyle w:val="22"/>
        <w:rPr>
          <w:rFonts w:asciiTheme="minorHAnsi" w:hAnsiTheme="minorHAnsi"/>
          <w:kern w:val="2"/>
          <w:sz w:val="21"/>
          <w:szCs w:val="22"/>
          <w:lang w:val="en-US"/>
        </w:rPr>
      </w:pPr>
      <w:hyperlink w:anchor="_Toc511833793" w:history="1">
        <w:r w:rsidR="007D7921" w:rsidRPr="000053A1">
          <w:rPr>
            <w:rStyle w:val="ab"/>
            <w:u w:color="008080"/>
          </w:rPr>
          <w:t>8.2</w:t>
        </w:r>
        <w:r w:rsidR="007D7921">
          <w:rPr>
            <w:rFonts w:asciiTheme="minorHAnsi" w:hAnsiTheme="minorHAnsi"/>
            <w:kern w:val="2"/>
            <w:sz w:val="21"/>
            <w:szCs w:val="22"/>
            <w:lang w:val="en-US"/>
          </w:rPr>
          <w:tab/>
        </w:r>
        <w:r w:rsidR="007D7921" w:rsidRPr="000053A1">
          <w:rPr>
            <w:rStyle w:val="ab"/>
          </w:rPr>
          <w:t>结构超限情况</w:t>
        </w:r>
        <w:r w:rsidR="007D7921">
          <w:rPr>
            <w:webHidden/>
          </w:rPr>
          <w:tab/>
        </w:r>
        <w:r w:rsidR="007D7921">
          <w:rPr>
            <w:webHidden/>
          </w:rPr>
          <w:fldChar w:fldCharType="begin"/>
        </w:r>
        <w:r w:rsidR="007D7921">
          <w:rPr>
            <w:webHidden/>
          </w:rPr>
          <w:instrText xml:space="preserve"> PAGEREF _Toc511833793 \h </w:instrText>
        </w:r>
        <w:r w:rsidR="007D7921">
          <w:rPr>
            <w:webHidden/>
          </w:rPr>
        </w:r>
        <w:r w:rsidR="007D7921">
          <w:rPr>
            <w:webHidden/>
          </w:rPr>
          <w:fldChar w:fldCharType="separate"/>
        </w:r>
        <w:r w:rsidR="006B45FA">
          <w:rPr>
            <w:webHidden/>
          </w:rPr>
          <w:t>23</w:t>
        </w:r>
        <w:r w:rsidR="007D7921">
          <w:rPr>
            <w:webHidden/>
          </w:rPr>
          <w:fldChar w:fldCharType="end"/>
        </w:r>
      </w:hyperlink>
    </w:p>
    <w:p w14:paraId="751EE009" w14:textId="2CB7C010" w:rsidR="007D7921" w:rsidRDefault="004A7B98">
      <w:pPr>
        <w:pStyle w:val="22"/>
        <w:rPr>
          <w:rFonts w:asciiTheme="minorHAnsi" w:hAnsiTheme="minorHAnsi"/>
          <w:kern w:val="2"/>
          <w:sz w:val="21"/>
          <w:szCs w:val="22"/>
          <w:lang w:val="en-US"/>
        </w:rPr>
      </w:pPr>
      <w:hyperlink w:anchor="_Toc511833794" w:history="1">
        <w:r w:rsidR="007D7921" w:rsidRPr="000053A1">
          <w:rPr>
            <w:rStyle w:val="ab"/>
            <w:u w:color="008080"/>
          </w:rPr>
          <w:t>8.3</w:t>
        </w:r>
        <w:r w:rsidR="007D7921">
          <w:rPr>
            <w:rFonts w:asciiTheme="minorHAnsi" w:hAnsiTheme="minorHAnsi"/>
            <w:kern w:val="2"/>
            <w:sz w:val="21"/>
            <w:szCs w:val="22"/>
            <w:lang w:val="en-US"/>
          </w:rPr>
          <w:tab/>
        </w:r>
        <w:r w:rsidR="007D7921" w:rsidRPr="000053A1">
          <w:rPr>
            <w:rStyle w:val="ab"/>
          </w:rPr>
          <w:t>设计理念和方法</w:t>
        </w:r>
        <w:r w:rsidR="007D7921">
          <w:rPr>
            <w:webHidden/>
          </w:rPr>
          <w:tab/>
        </w:r>
        <w:r w:rsidR="007D7921">
          <w:rPr>
            <w:webHidden/>
          </w:rPr>
          <w:fldChar w:fldCharType="begin"/>
        </w:r>
        <w:r w:rsidR="007D7921">
          <w:rPr>
            <w:webHidden/>
          </w:rPr>
          <w:instrText xml:space="preserve"> PAGEREF _Toc511833794 \h </w:instrText>
        </w:r>
        <w:r w:rsidR="007D7921">
          <w:rPr>
            <w:webHidden/>
          </w:rPr>
        </w:r>
        <w:r w:rsidR="007D7921">
          <w:rPr>
            <w:webHidden/>
          </w:rPr>
          <w:fldChar w:fldCharType="separate"/>
        </w:r>
        <w:r w:rsidR="006B45FA">
          <w:rPr>
            <w:webHidden/>
          </w:rPr>
          <w:t>25</w:t>
        </w:r>
        <w:r w:rsidR="007D7921">
          <w:rPr>
            <w:webHidden/>
          </w:rPr>
          <w:fldChar w:fldCharType="end"/>
        </w:r>
      </w:hyperlink>
    </w:p>
    <w:p w14:paraId="3C85A398" w14:textId="384EB87F" w:rsidR="007D7921" w:rsidRDefault="004A7B98">
      <w:pPr>
        <w:pStyle w:val="22"/>
        <w:rPr>
          <w:rFonts w:asciiTheme="minorHAnsi" w:hAnsiTheme="minorHAnsi"/>
          <w:kern w:val="2"/>
          <w:sz w:val="21"/>
          <w:szCs w:val="22"/>
          <w:lang w:val="en-US"/>
        </w:rPr>
      </w:pPr>
      <w:hyperlink w:anchor="_Toc511833795" w:history="1">
        <w:r w:rsidR="007D7921" w:rsidRPr="000053A1">
          <w:rPr>
            <w:rStyle w:val="ab"/>
            <w:u w:color="008080"/>
          </w:rPr>
          <w:t>8.4</w:t>
        </w:r>
        <w:r w:rsidR="007D7921">
          <w:rPr>
            <w:rFonts w:asciiTheme="minorHAnsi" w:hAnsiTheme="minorHAnsi"/>
            <w:kern w:val="2"/>
            <w:sz w:val="21"/>
            <w:szCs w:val="22"/>
            <w:lang w:val="en-US"/>
          </w:rPr>
          <w:tab/>
        </w:r>
        <w:r w:rsidR="007D7921" w:rsidRPr="000053A1">
          <w:rPr>
            <w:rStyle w:val="ab"/>
          </w:rPr>
          <w:t>塔楼预制率计算</w:t>
        </w:r>
        <w:r w:rsidR="007D7921">
          <w:rPr>
            <w:webHidden/>
          </w:rPr>
          <w:tab/>
        </w:r>
        <w:r w:rsidR="007D7921">
          <w:rPr>
            <w:webHidden/>
          </w:rPr>
          <w:fldChar w:fldCharType="begin"/>
        </w:r>
        <w:r w:rsidR="007D7921">
          <w:rPr>
            <w:webHidden/>
          </w:rPr>
          <w:instrText xml:space="preserve"> PAGEREF _Toc511833795 \h </w:instrText>
        </w:r>
        <w:r w:rsidR="007D7921">
          <w:rPr>
            <w:webHidden/>
          </w:rPr>
        </w:r>
        <w:r w:rsidR="007D7921">
          <w:rPr>
            <w:webHidden/>
          </w:rPr>
          <w:fldChar w:fldCharType="separate"/>
        </w:r>
        <w:r w:rsidR="006B45FA">
          <w:rPr>
            <w:webHidden/>
          </w:rPr>
          <w:t>25</w:t>
        </w:r>
        <w:r w:rsidR="007D7921">
          <w:rPr>
            <w:webHidden/>
          </w:rPr>
          <w:fldChar w:fldCharType="end"/>
        </w:r>
      </w:hyperlink>
    </w:p>
    <w:p w14:paraId="6DE1CE77" w14:textId="4AAB9653" w:rsidR="007D7921" w:rsidRDefault="004A7B98">
      <w:pPr>
        <w:pStyle w:val="22"/>
        <w:rPr>
          <w:rFonts w:asciiTheme="minorHAnsi" w:hAnsiTheme="minorHAnsi"/>
          <w:kern w:val="2"/>
          <w:sz w:val="21"/>
          <w:szCs w:val="22"/>
          <w:lang w:val="en-US"/>
        </w:rPr>
      </w:pPr>
      <w:hyperlink w:anchor="_Toc511833796" w:history="1">
        <w:r w:rsidR="007D7921" w:rsidRPr="000053A1">
          <w:rPr>
            <w:rStyle w:val="ab"/>
            <w:u w:color="008080"/>
          </w:rPr>
          <w:t>8.5</w:t>
        </w:r>
        <w:r w:rsidR="007D7921">
          <w:rPr>
            <w:rFonts w:asciiTheme="minorHAnsi" w:hAnsiTheme="minorHAnsi"/>
            <w:kern w:val="2"/>
            <w:sz w:val="21"/>
            <w:szCs w:val="22"/>
            <w:lang w:val="en-US"/>
          </w:rPr>
          <w:tab/>
        </w:r>
        <w:r w:rsidR="007D7921" w:rsidRPr="000053A1">
          <w:rPr>
            <w:rStyle w:val="ab"/>
          </w:rPr>
          <w:t>结构基本设计参数</w:t>
        </w:r>
        <w:r w:rsidR="007D7921">
          <w:rPr>
            <w:webHidden/>
          </w:rPr>
          <w:tab/>
        </w:r>
        <w:r w:rsidR="007D7921">
          <w:rPr>
            <w:webHidden/>
          </w:rPr>
          <w:fldChar w:fldCharType="begin"/>
        </w:r>
        <w:r w:rsidR="007D7921">
          <w:rPr>
            <w:webHidden/>
          </w:rPr>
          <w:instrText xml:space="preserve"> PAGEREF _Toc511833796 \h </w:instrText>
        </w:r>
        <w:r w:rsidR="007D7921">
          <w:rPr>
            <w:webHidden/>
          </w:rPr>
        </w:r>
        <w:r w:rsidR="007D7921">
          <w:rPr>
            <w:webHidden/>
          </w:rPr>
          <w:fldChar w:fldCharType="separate"/>
        </w:r>
        <w:r w:rsidR="006B45FA">
          <w:rPr>
            <w:webHidden/>
          </w:rPr>
          <w:t>26</w:t>
        </w:r>
        <w:r w:rsidR="007D7921">
          <w:rPr>
            <w:webHidden/>
          </w:rPr>
          <w:fldChar w:fldCharType="end"/>
        </w:r>
      </w:hyperlink>
    </w:p>
    <w:p w14:paraId="0ABA99AE" w14:textId="6A76068D" w:rsidR="007D7921" w:rsidRDefault="004A7B98">
      <w:pPr>
        <w:pStyle w:val="22"/>
        <w:rPr>
          <w:rFonts w:asciiTheme="minorHAnsi" w:hAnsiTheme="minorHAnsi"/>
          <w:kern w:val="2"/>
          <w:sz w:val="21"/>
          <w:szCs w:val="22"/>
          <w:lang w:val="en-US"/>
        </w:rPr>
      </w:pPr>
      <w:hyperlink w:anchor="_Toc511833797" w:history="1">
        <w:r w:rsidR="007D7921" w:rsidRPr="000053A1">
          <w:rPr>
            <w:rStyle w:val="ab"/>
            <w:u w:color="008080"/>
          </w:rPr>
          <w:t>8.6</w:t>
        </w:r>
        <w:r w:rsidR="007D7921">
          <w:rPr>
            <w:rFonts w:asciiTheme="minorHAnsi" w:hAnsiTheme="minorHAnsi"/>
            <w:kern w:val="2"/>
            <w:sz w:val="21"/>
            <w:szCs w:val="22"/>
            <w:lang w:val="en-US"/>
          </w:rPr>
          <w:tab/>
        </w:r>
        <w:r w:rsidR="007D7921" w:rsidRPr="000053A1">
          <w:rPr>
            <w:rStyle w:val="ab"/>
          </w:rPr>
          <w:t>结构抗震性能目标</w:t>
        </w:r>
        <w:r w:rsidR="007D7921">
          <w:rPr>
            <w:webHidden/>
          </w:rPr>
          <w:tab/>
        </w:r>
        <w:r w:rsidR="007D7921">
          <w:rPr>
            <w:webHidden/>
          </w:rPr>
          <w:fldChar w:fldCharType="begin"/>
        </w:r>
        <w:r w:rsidR="007D7921">
          <w:rPr>
            <w:webHidden/>
          </w:rPr>
          <w:instrText xml:space="preserve"> PAGEREF _Toc511833797 \h </w:instrText>
        </w:r>
        <w:r w:rsidR="007D7921">
          <w:rPr>
            <w:webHidden/>
          </w:rPr>
        </w:r>
        <w:r w:rsidR="007D7921">
          <w:rPr>
            <w:webHidden/>
          </w:rPr>
          <w:fldChar w:fldCharType="separate"/>
        </w:r>
        <w:r w:rsidR="006B45FA">
          <w:rPr>
            <w:webHidden/>
          </w:rPr>
          <w:t>26</w:t>
        </w:r>
        <w:r w:rsidR="007D7921">
          <w:rPr>
            <w:webHidden/>
          </w:rPr>
          <w:fldChar w:fldCharType="end"/>
        </w:r>
      </w:hyperlink>
    </w:p>
    <w:p w14:paraId="33A651CC" w14:textId="363D8B6A" w:rsidR="007D7921" w:rsidRDefault="004A7B98">
      <w:pPr>
        <w:pStyle w:val="12"/>
        <w:rPr>
          <w:rFonts w:asciiTheme="minorHAnsi" w:hAnsiTheme="minorHAnsi"/>
          <w:b w:val="0"/>
          <w:kern w:val="2"/>
          <w:sz w:val="21"/>
          <w:szCs w:val="22"/>
          <w:lang w:val="en-US"/>
        </w:rPr>
      </w:pPr>
      <w:hyperlink w:anchor="_Toc511833798" w:history="1">
        <w:r w:rsidR="007D7921" w:rsidRPr="000053A1">
          <w:rPr>
            <w:rStyle w:val="ab"/>
            <w:rFonts w:eastAsia="宋体"/>
          </w:rPr>
          <w:t>9</w:t>
        </w:r>
        <w:r w:rsidR="007D7921">
          <w:rPr>
            <w:rFonts w:asciiTheme="minorHAnsi" w:hAnsiTheme="minorHAnsi"/>
            <w:b w:val="0"/>
            <w:kern w:val="2"/>
            <w:sz w:val="21"/>
            <w:szCs w:val="22"/>
            <w:lang w:val="en-US"/>
          </w:rPr>
          <w:tab/>
        </w:r>
        <w:r w:rsidR="007D7921" w:rsidRPr="000053A1">
          <w:rPr>
            <w:rStyle w:val="ab"/>
            <w:rFonts w:eastAsia="宋体"/>
          </w:rPr>
          <w:t>弹性分析及结果</w:t>
        </w:r>
        <w:r w:rsidR="007D7921">
          <w:rPr>
            <w:webHidden/>
          </w:rPr>
          <w:tab/>
        </w:r>
        <w:r w:rsidR="007D7921">
          <w:rPr>
            <w:webHidden/>
          </w:rPr>
          <w:fldChar w:fldCharType="begin"/>
        </w:r>
        <w:r w:rsidR="007D7921">
          <w:rPr>
            <w:webHidden/>
          </w:rPr>
          <w:instrText xml:space="preserve"> PAGEREF _Toc511833798 \h </w:instrText>
        </w:r>
        <w:r w:rsidR="007D7921">
          <w:rPr>
            <w:webHidden/>
          </w:rPr>
        </w:r>
        <w:r w:rsidR="007D7921">
          <w:rPr>
            <w:webHidden/>
          </w:rPr>
          <w:fldChar w:fldCharType="separate"/>
        </w:r>
        <w:r w:rsidR="006B45FA">
          <w:rPr>
            <w:webHidden/>
          </w:rPr>
          <w:t>29</w:t>
        </w:r>
        <w:r w:rsidR="007D7921">
          <w:rPr>
            <w:webHidden/>
          </w:rPr>
          <w:fldChar w:fldCharType="end"/>
        </w:r>
      </w:hyperlink>
    </w:p>
    <w:p w14:paraId="0E9CD1AF" w14:textId="7249E3AD" w:rsidR="007D7921" w:rsidRDefault="004A7B98">
      <w:pPr>
        <w:pStyle w:val="22"/>
        <w:rPr>
          <w:rFonts w:asciiTheme="minorHAnsi" w:hAnsiTheme="minorHAnsi"/>
          <w:kern w:val="2"/>
          <w:sz w:val="21"/>
          <w:szCs w:val="22"/>
          <w:lang w:val="en-US"/>
        </w:rPr>
      </w:pPr>
      <w:hyperlink w:anchor="_Toc511833799" w:history="1">
        <w:r w:rsidR="007D7921" w:rsidRPr="000053A1">
          <w:rPr>
            <w:rStyle w:val="ab"/>
            <w:u w:color="008080"/>
          </w:rPr>
          <w:t>9.1</w:t>
        </w:r>
        <w:r w:rsidR="007D7921">
          <w:rPr>
            <w:rFonts w:asciiTheme="minorHAnsi" w:hAnsiTheme="minorHAnsi"/>
            <w:kern w:val="2"/>
            <w:sz w:val="21"/>
            <w:szCs w:val="22"/>
            <w:lang w:val="en-US"/>
          </w:rPr>
          <w:tab/>
        </w:r>
        <w:r w:rsidR="007D7921" w:rsidRPr="000053A1">
          <w:rPr>
            <w:rStyle w:val="ab"/>
          </w:rPr>
          <w:t>结构弹性分析</w:t>
        </w:r>
        <w:r w:rsidR="007D7921">
          <w:rPr>
            <w:webHidden/>
          </w:rPr>
          <w:tab/>
        </w:r>
        <w:r w:rsidR="007D7921">
          <w:rPr>
            <w:webHidden/>
          </w:rPr>
          <w:fldChar w:fldCharType="begin"/>
        </w:r>
        <w:r w:rsidR="007D7921">
          <w:rPr>
            <w:webHidden/>
          </w:rPr>
          <w:instrText xml:space="preserve"> PAGEREF _Toc511833799 \h </w:instrText>
        </w:r>
        <w:r w:rsidR="007D7921">
          <w:rPr>
            <w:webHidden/>
          </w:rPr>
        </w:r>
        <w:r w:rsidR="007D7921">
          <w:rPr>
            <w:webHidden/>
          </w:rPr>
          <w:fldChar w:fldCharType="separate"/>
        </w:r>
        <w:r w:rsidR="006B45FA">
          <w:rPr>
            <w:webHidden/>
          </w:rPr>
          <w:t>29</w:t>
        </w:r>
        <w:r w:rsidR="007D7921">
          <w:rPr>
            <w:webHidden/>
          </w:rPr>
          <w:fldChar w:fldCharType="end"/>
        </w:r>
      </w:hyperlink>
    </w:p>
    <w:p w14:paraId="3124E07F" w14:textId="6232388A" w:rsidR="007D7921" w:rsidRDefault="004A7B98">
      <w:pPr>
        <w:pStyle w:val="22"/>
        <w:rPr>
          <w:rFonts w:asciiTheme="minorHAnsi" w:hAnsiTheme="minorHAnsi"/>
          <w:kern w:val="2"/>
          <w:sz w:val="21"/>
          <w:szCs w:val="22"/>
          <w:lang w:val="en-US"/>
        </w:rPr>
      </w:pPr>
      <w:hyperlink w:anchor="_Toc511833800" w:history="1">
        <w:r w:rsidR="007D7921" w:rsidRPr="000053A1">
          <w:rPr>
            <w:rStyle w:val="ab"/>
            <w:u w:color="008080"/>
          </w:rPr>
          <w:t>9.2</w:t>
        </w:r>
        <w:r w:rsidR="007D7921">
          <w:rPr>
            <w:rFonts w:asciiTheme="minorHAnsi" w:hAnsiTheme="minorHAnsi"/>
            <w:kern w:val="2"/>
            <w:sz w:val="21"/>
            <w:szCs w:val="22"/>
            <w:lang w:val="en-US"/>
          </w:rPr>
          <w:tab/>
        </w:r>
        <w:r w:rsidR="007D7921" w:rsidRPr="000053A1">
          <w:rPr>
            <w:rStyle w:val="ab"/>
          </w:rPr>
          <w:t>结构弹性时程分析</w:t>
        </w:r>
        <w:r w:rsidR="007D7921">
          <w:rPr>
            <w:webHidden/>
          </w:rPr>
          <w:tab/>
        </w:r>
        <w:r w:rsidR="007D7921">
          <w:rPr>
            <w:webHidden/>
          </w:rPr>
          <w:fldChar w:fldCharType="begin"/>
        </w:r>
        <w:r w:rsidR="007D7921">
          <w:rPr>
            <w:webHidden/>
          </w:rPr>
          <w:instrText xml:space="preserve"> PAGEREF _Toc511833800 \h </w:instrText>
        </w:r>
        <w:r w:rsidR="007D7921">
          <w:rPr>
            <w:webHidden/>
          </w:rPr>
        </w:r>
        <w:r w:rsidR="007D7921">
          <w:rPr>
            <w:webHidden/>
          </w:rPr>
          <w:fldChar w:fldCharType="separate"/>
        </w:r>
        <w:r w:rsidR="006B45FA">
          <w:rPr>
            <w:webHidden/>
          </w:rPr>
          <w:t>39</w:t>
        </w:r>
        <w:r w:rsidR="007D7921">
          <w:rPr>
            <w:webHidden/>
          </w:rPr>
          <w:fldChar w:fldCharType="end"/>
        </w:r>
      </w:hyperlink>
    </w:p>
    <w:p w14:paraId="6EC52B45" w14:textId="69D90F75" w:rsidR="007D7921" w:rsidRDefault="004A7B98">
      <w:pPr>
        <w:pStyle w:val="22"/>
        <w:rPr>
          <w:rFonts w:asciiTheme="minorHAnsi" w:hAnsiTheme="minorHAnsi"/>
          <w:kern w:val="2"/>
          <w:sz w:val="21"/>
          <w:szCs w:val="22"/>
          <w:lang w:val="en-US"/>
        </w:rPr>
      </w:pPr>
      <w:hyperlink w:anchor="_Toc511833801" w:history="1">
        <w:r w:rsidR="007D7921" w:rsidRPr="000053A1">
          <w:rPr>
            <w:rStyle w:val="ab"/>
            <w:u w:color="008080"/>
          </w:rPr>
          <w:t>9.3</w:t>
        </w:r>
        <w:r w:rsidR="007D7921">
          <w:rPr>
            <w:rFonts w:asciiTheme="minorHAnsi" w:hAnsiTheme="minorHAnsi"/>
            <w:kern w:val="2"/>
            <w:sz w:val="21"/>
            <w:szCs w:val="22"/>
            <w:lang w:val="en-US"/>
          </w:rPr>
          <w:tab/>
        </w:r>
        <w:r w:rsidR="007D7921" w:rsidRPr="000053A1">
          <w:rPr>
            <w:rStyle w:val="ab"/>
          </w:rPr>
          <w:t>构件验算</w:t>
        </w:r>
        <w:r w:rsidR="007D7921">
          <w:rPr>
            <w:webHidden/>
          </w:rPr>
          <w:tab/>
        </w:r>
        <w:r w:rsidR="007D7921">
          <w:rPr>
            <w:webHidden/>
          </w:rPr>
          <w:fldChar w:fldCharType="begin"/>
        </w:r>
        <w:r w:rsidR="007D7921">
          <w:rPr>
            <w:webHidden/>
          </w:rPr>
          <w:instrText xml:space="preserve"> PAGEREF _Toc511833801 \h </w:instrText>
        </w:r>
        <w:r w:rsidR="007D7921">
          <w:rPr>
            <w:webHidden/>
          </w:rPr>
        </w:r>
        <w:r w:rsidR="007D7921">
          <w:rPr>
            <w:webHidden/>
          </w:rPr>
          <w:fldChar w:fldCharType="separate"/>
        </w:r>
        <w:r w:rsidR="006B45FA">
          <w:rPr>
            <w:webHidden/>
          </w:rPr>
          <w:t>42</w:t>
        </w:r>
        <w:r w:rsidR="007D7921">
          <w:rPr>
            <w:webHidden/>
          </w:rPr>
          <w:fldChar w:fldCharType="end"/>
        </w:r>
      </w:hyperlink>
    </w:p>
    <w:p w14:paraId="1D19ECAE" w14:textId="0688279E" w:rsidR="007D7921" w:rsidRDefault="004A7B98">
      <w:pPr>
        <w:pStyle w:val="22"/>
        <w:rPr>
          <w:rFonts w:asciiTheme="minorHAnsi" w:hAnsiTheme="minorHAnsi"/>
          <w:kern w:val="2"/>
          <w:sz w:val="21"/>
          <w:szCs w:val="22"/>
          <w:lang w:val="en-US"/>
        </w:rPr>
      </w:pPr>
      <w:hyperlink w:anchor="_Toc511833802" w:history="1">
        <w:r w:rsidR="007D7921" w:rsidRPr="000053A1">
          <w:rPr>
            <w:rStyle w:val="ab"/>
            <w:u w:color="008080"/>
          </w:rPr>
          <w:t>9.4</w:t>
        </w:r>
        <w:r w:rsidR="007D7921">
          <w:rPr>
            <w:rFonts w:asciiTheme="minorHAnsi" w:hAnsiTheme="minorHAnsi"/>
            <w:kern w:val="2"/>
            <w:sz w:val="21"/>
            <w:szCs w:val="22"/>
            <w:lang w:val="en-US"/>
          </w:rPr>
          <w:tab/>
        </w:r>
        <w:r w:rsidR="007D7921" w:rsidRPr="000053A1">
          <w:rPr>
            <w:rStyle w:val="ab"/>
          </w:rPr>
          <w:t>楼板舒适度分析</w:t>
        </w:r>
        <w:r w:rsidR="007D7921">
          <w:rPr>
            <w:webHidden/>
          </w:rPr>
          <w:tab/>
        </w:r>
        <w:r w:rsidR="007D7921">
          <w:rPr>
            <w:webHidden/>
          </w:rPr>
          <w:fldChar w:fldCharType="begin"/>
        </w:r>
        <w:r w:rsidR="007D7921">
          <w:rPr>
            <w:webHidden/>
          </w:rPr>
          <w:instrText xml:space="preserve"> PAGEREF _Toc511833802 \h </w:instrText>
        </w:r>
        <w:r w:rsidR="007D7921">
          <w:rPr>
            <w:webHidden/>
          </w:rPr>
        </w:r>
        <w:r w:rsidR="007D7921">
          <w:rPr>
            <w:webHidden/>
          </w:rPr>
          <w:fldChar w:fldCharType="separate"/>
        </w:r>
        <w:r w:rsidR="006B45FA">
          <w:rPr>
            <w:webHidden/>
          </w:rPr>
          <w:t>51</w:t>
        </w:r>
        <w:r w:rsidR="007D7921">
          <w:rPr>
            <w:webHidden/>
          </w:rPr>
          <w:fldChar w:fldCharType="end"/>
        </w:r>
      </w:hyperlink>
    </w:p>
    <w:p w14:paraId="0699975F" w14:textId="19ADA0B3" w:rsidR="007D7921" w:rsidRDefault="004A7B98">
      <w:pPr>
        <w:pStyle w:val="22"/>
        <w:rPr>
          <w:rFonts w:asciiTheme="minorHAnsi" w:hAnsiTheme="minorHAnsi"/>
          <w:kern w:val="2"/>
          <w:sz w:val="21"/>
          <w:szCs w:val="22"/>
          <w:lang w:val="en-US"/>
        </w:rPr>
      </w:pPr>
      <w:hyperlink w:anchor="_Toc511833803" w:history="1">
        <w:r w:rsidR="007D7921" w:rsidRPr="000053A1">
          <w:rPr>
            <w:rStyle w:val="ab"/>
            <w:u w:color="008080"/>
          </w:rPr>
          <w:t>9.5</w:t>
        </w:r>
        <w:r w:rsidR="007D7921">
          <w:rPr>
            <w:rFonts w:asciiTheme="minorHAnsi" w:hAnsiTheme="minorHAnsi"/>
            <w:kern w:val="2"/>
            <w:sz w:val="21"/>
            <w:szCs w:val="22"/>
            <w:lang w:val="en-US"/>
          </w:rPr>
          <w:tab/>
        </w:r>
        <w:r w:rsidR="007D7921" w:rsidRPr="000053A1">
          <w:rPr>
            <w:rStyle w:val="ab"/>
          </w:rPr>
          <w:t>楼板应力分析</w:t>
        </w:r>
        <w:r w:rsidR="007D7921">
          <w:rPr>
            <w:webHidden/>
          </w:rPr>
          <w:tab/>
        </w:r>
        <w:r w:rsidR="007D7921">
          <w:rPr>
            <w:webHidden/>
          </w:rPr>
          <w:fldChar w:fldCharType="begin"/>
        </w:r>
        <w:r w:rsidR="007D7921">
          <w:rPr>
            <w:webHidden/>
          </w:rPr>
          <w:instrText xml:space="preserve"> PAGEREF _Toc511833803 \h </w:instrText>
        </w:r>
        <w:r w:rsidR="007D7921">
          <w:rPr>
            <w:webHidden/>
          </w:rPr>
        </w:r>
        <w:r w:rsidR="007D7921">
          <w:rPr>
            <w:webHidden/>
          </w:rPr>
          <w:fldChar w:fldCharType="separate"/>
        </w:r>
        <w:r w:rsidR="006B45FA">
          <w:rPr>
            <w:webHidden/>
          </w:rPr>
          <w:t>53</w:t>
        </w:r>
        <w:r w:rsidR="007D7921">
          <w:rPr>
            <w:webHidden/>
          </w:rPr>
          <w:fldChar w:fldCharType="end"/>
        </w:r>
      </w:hyperlink>
    </w:p>
    <w:p w14:paraId="4D50C7EA" w14:textId="1164B6EC" w:rsidR="007D7921" w:rsidRDefault="004A7B98">
      <w:pPr>
        <w:pStyle w:val="12"/>
        <w:rPr>
          <w:rFonts w:asciiTheme="minorHAnsi" w:hAnsiTheme="minorHAnsi"/>
          <w:b w:val="0"/>
          <w:kern w:val="2"/>
          <w:sz w:val="21"/>
          <w:szCs w:val="22"/>
          <w:lang w:val="en-US"/>
        </w:rPr>
      </w:pPr>
      <w:hyperlink w:anchor="_Toc511833804" w:history="1">
        <w:r w:rsidR="007D7921" w:rsidRPr="000053A1">
          <w:rPr>
            <w:rStyle w:val="ab"/>
          </w:rPr>
          <w:t>10</w:t>
        </w:r>
        <w:r w:rsidR="007D7921">
          <w:rPr>
            <w:rFonts w:asciiTheme="minorHAnsi" w:hAnsiTheme="minorHAnsi"/>
            <w:b w:val="0"/>
            <w:kern w:val="2"/>
            <w:sz w:val="21"/>
            <w:szCs w:val="22"/>
            <w:lang w:val="en-US"/>
          </w:rPr>
          <w:tab/>
        </w:r>
        <w:r w:rsidR="007D7921" w:rsidRPr="000053A1">
          <w:rPr>
            <w:rStyle w:val="ab"/>
          </w:rPr>
          <w:t>偏心梁柱节点设计与分析</w:t>
        </w:r>
        <w:r w:rsidR="007D7921">
          <w:rPr>
            <w:webHidden/>
          </w:rPr>
          <w:tab/>
        </w:r>
        <w:r w:rsidR="007D7921">
          <w:rPr>
            <w:webHidden/>
          </w:rPr>
          <w:fldChar w:fldCharType="begin"/>
        </w:r>
        <w:r w:rsidR="007D7921">
          <w:rPr>
            <w:webHidden/>
          </w:rPr>
          <w:instrText xml:space="preserve"> PAGEREF _Toc511833804 \h </w:instrText>
        </w:r>
        <w:r w:rsidR="007D7921">
          <w:rPr>
            <w:webHidden/>
          </w:rPr>
        </w:r>
        <w:r w:rsidR="007D7921">
          <w:rPr>
            <w:webHidden/>
          </w:rPr>
          <w:fldChar w:fldCharType="separate"/>
        </w:r>
        <w:r w:rsidR="006B45FA">
          <w:rPr>
            <w:webHidden/>
          </w:rPr>
          <w:t>60</w:t>
        </w:r>
        <w:r w:rsidR="007D7921">
          <w:rPr>
            <w:webHidden/>
          </w:rPr>
          <w:fldChar w:fldCharType="end"/>
        </w:r>
      </w:hyperlink>
    </w:p>
    <w:p w14:paraId="2F1242E3" w14:textId="6CBE028D" w:rsidR="007D7921" w:rsidRDefault="004A7B98">
      <w:pPr>
        <w:pStyle w:val="22"/>
        <w:rPr>
          <w:rFonts w:asciiTheme="minorHAnsi" w:hAnsiTheme="minorHAnsi"/>
          <w:kern w:val="2"/>
          <w:sz w:val="21"/>
          <w:szCs w:val="22"/>
          <w:lang w:val="en-US"/>
        </w:rPr>
      </w:pPr>
      <w:hyperlink w:anchor="_Toc511833805" w:history="1">
        <w:r w:rsidR="007D7921" w:rsidRPr="000053A1">
          <w:rPr>
            <w:rStyle w:val="ab"/>
            <w:u w:color="008080"/>
          </w:rPr>
          <w:t>10.1</w:t>
        </w:r>
        <w:r w:rsidR="007D7921">
          <w:rPr>
            <w:rFonts w:asciiTheme="minorHAnsi" w:hAnsiTheme="minorHAnsi"/>
            <w:kern w:val="2"/>
            <w:sz w:val="21"/>
            <w:szCs w:val="22"/>
            <w:lang w:val="en-US"/>
          </w:rPr>
          <w:tab/>
        </w:r>
        <w:r w:rsidR="007D7921" w:rsidRPr="000053A1">
          <w:rPr>
            <w:rStyle w:val="ab"/>
          </w:rPr>
          <w:t>典型偏心节点的特点</w:t>
        </w:r>
        <w:r w:rsidR="007D7921">
          <w:rPr>
            <w:webHidden/>
          </w:rPr>
          <w:tab/>
        </w:r>
        <w:r w:rsidR="007D7921">
          <w:rPr>
            <w:webHidden/>
          </w:rPr>
          <w:fldChar w:fldCharType="begin"/>
        </w:r>
        <w:r w:rsidR="007D7921">
          <w:rPr>
            <w:webHidden/>
          </w:rPr>
          <w:instrText xml:space="preserve"> PAGEREF _Toc511833805 \h </w:instrText>
        </w:r>
        <w:r w:rsidR="007D7921">
          <w:rPr>
            <w:webHidden/>
          </w:rPr>
        </w:r>
        <w:r w:rsidR="007D7921">
          <w:rPr>
            <w:webHidden/>
          </w:rPr>
          <w:fldChar w:fldCharType="separate"/>
        </w:r>
        <w:r w:rsidR="006B45FA">
          <w:rPr>
            <w:webHidden/>
          </w:rPr>
          <w:t>60</w:t>
        </w:r>
        <w:r w:rsidR="007D7921">
          <w:rPr>
            <w:webHidden/>
          </w:rPr>
          <w:fldChar w:fldCharType="end"/>
        </w:r>
      </w:hyperlink>
    </w:p>
    <w:p w14:paraId="6A9CC100" w14:textId="2BD6B002" w:rsidR="007D7921" w:rsidRDefault="004A7B98">
      <w:pPr>
        <w:pStyle w:val="22"/>
        <w:rPr>
          <w:rFonts w:asciiTheme="minorHAnsi" w:hAnsiTheme="minorHAnsi"/>
          <w:kern w:val="2"/>
          <w:sz w:val="21"/>
          <w:szCs w:val="22"/>
          <w:lang w:val="en-US"/>
        </w:rPr>
      </w:pPr>
      <w:hyperlink w:anchor="_Toc511833806" w:history="1">
        <w:r w:rsidR="007D7921" w:rsidRPr="000053A1">
          <w:rPr>
            <w:rStyle w:val="ab"/>
            <w:u w:color="008080"/>
          </w:rPr>
          <w:t>10.2</w:t>
        </w:r>
        <w:r w:rsidR="007D7921">
          <w:rPr>
            <w:rFonts w:asciiTheme="minorHAnsi" w:hAnsiTheme="minorHAnsi"/>
            <w:kern w:val="2"/>
            <w:sz w:val="21"/>
            <w:szCs w:val="22"/>
            <w:lang w:val="en-US"/>
          </w:rPr>
          <w:tab/>
        </w:r>
        <w:r w:rsidR="007D7921" w:rsidRPr="000053A1">
          <w:rPr>
            <w:rStyle w:val="ab"/>
          </w:rPr>
          <w:t>偏心节点对塔楼刚度的影响</w:t>
        </w:r>
        <w:r w:rsidR="007D7921">
          <w:rPr>
            <w:webHidden/>
          </w:rPr>
          <w:tab/>
        </w:r>
        <w:r w:rsidR="007D7921">
          <w:rPr>
            <w:webHidden/>
          </w:rPr>
          <w:fldChar w:fldCharType="begin"/>
        </w:r>
        <w:r w:rsidR="007D7921">
          <w:rPr>
            <w:webHidden/>
          </w:rPr>
          <w:instrText xml:space="preserve"> PAGEREF _Toc511833806 \h </w:instrText>
        </w:r>
        <w:r w:rsidR="007D7921">
          <w:rPr>
            <w:webHidden/>
          </w:rPr>
        </w:r>
        <w:r w:rsidR="007D7921">
          <w:rPr>
            <w:webHidden/>
          </w:rPr>
          <w:fldChar w:fldCharType="separate"/>
        </w:r>
        <w:r w:rsidR="006B45FA">
          <w:rPr>
            <w:webHidden/>
          </w:rPr>
          <w:t>60</w:t>
        </w:r>
        <w:r w:rsidR="007D7921">
          <w:rPr>
            <w:webHidden/>
          </w:rPr>
          <w:fldChar w:fldCharType="end"/>
        </w:r>
      </w:hyperlink>
    </w:p>
    <w:p w14:paraId="1AA5023B" w14:textId="1A675462" w:rsidR="007D7921" w:rsidRDefault="004A7B98">
      <w:pPr>
        <w:pStyle w:val="22"/>
        <w:rPr>
          <w:rFonts w:asciiTheme="minorHAnsi" w:hAnsiTheme="minorHAnsi"/>
          <w:kern w:val="2"/>
          <w:sz w:val="21"/>
          <w:szCs w:val="22"/>
          <w:lang w:val="en-US"/>
        </w:rPr>
      </w:pPr>
      <w:hyperlink w:anchor="_Toc511833807" w:history="1">
        <w:r w:rsidR="007D7921" w:rsidRPr="000053A1">
          <w:rPr>
            <w:rStyle w:val="ab"/>
            <w:u w:color="008080"/>
          </w:rPr>
          <w:t>10.3</w:t>
        </w:r>
        <w:r w:rsidR="007D7921">
          <w:rPr>
            <w:rFonts w:asciiTheme="minorHAnsi" w:hAnsiTheme="minorHAnsi"/>
            <w:kern w:val="2"/>
            <w:sz w:val="21"/>
            <w:szCs w:val="22"/>
            <w:lang w:val="en-US"/>
          </w:rPr>
          <w:tab/>
        </w:r>
        <w:r w:rsidR="007D7921" w:rsidRPr="000053A1">
          <w:rPr>
            <w:rStyle w:val="ab"/>
          </w:rPr>
          <w:t>典型偏心节点的构造</w:t>
        </w:r>
        <w:r w:rsidR="007D7921">
          <w:rPr>
            <w:webHidden/>
          </w:rPr>
          <w:tab/>
        </w:r>
        <w:r w:rsidR="007D7921">
          <w:rPr>
            <w:webHidden/>
          </w:rPr>
          <w:fldChar w:fldCharType="begin"/>
        </w:r>
        <w:r w:rsidR="007D7921">
          <w:rPr>
            <w:webHidden/>
          </w:rPr>
          <w:instrText xml:space="preserve"> PAGEREF _Toc511833807 \h </w:instrText>
        </w:r>
        <w:r w:rsidR="007D7921">
          <w:rPr>
            <w:webHidden/>
          </w:rPr>
        </w:r>
        <w:r w:rsidR="007D7921">
          <w:rPr>
            <w:webHidden/>
          </w:rPr>
          <w:fldChar w:fldCharType="separate"/>
        </w:r>
        <w:r w:rsidR="006B45FA">
          <w:rPr>
            <w:webHidden/>
          </w:rPr>
          <w:t>63</w:t>
        </w:r>
        <w:r w:rsidR="007D7921">
          <w:rPr>
            <w:webHidden/>
          </w:rPr>
          <w:fldChar w:fldCharType="end"/>
        </w:r>
      </w:hyperlink>
    </w:p>
    <w:p w14:paraId="4753541F" w14:textId="34472289" w:rsidR="007D7921" w:rsidRDefault="004A7B98">
      <w:pPr>
        <w:pStyle w:val="22"/>
        <w:rPr>
          <w:rFonts w:asciiTheme="minorHAnsi" w:hAnsiTheme="minorHAnsi"/>
          <w:kern w:val="2"/>
          <w:sz w:val="21"/>
          <w:szCs w:val="22"/>
          <w:lang w:val="en-US"/>
        </w:rPr>
      </w:pPr>
      <w:hyperlink w:anchor="_Toc511833808" w:history="1">
        <w:r w:rsidR="007D7921" w:rsidRPr="000053A1">
          <w:rPr>
            <w:rStyle w:val="ab"/>
            <w:u w:color="008080"/>
          </w:rPr>
          <w:t>10.4</w:t>
        </w:r>
        <w:r w:rsidR="007D7921">
          <w:rPr>
            <w:rFonts w:asciiTheme="minorHAnsi" w:hAnsiTheme="minorHAnsi"/>
            <w:kern w:val="2"/>
            <w:sz w:val="21"/>
            <w:szCs w:val="22"/>
            <w:lang w:val="en-US"/>
          </w:rPr>
          <w:tab/>
        </w:r>
        <w:r w:rsidR="007D7921" w:rsidRPr="000053A1">
          <w:rPr>
            <w:rStyle w:val="ab"/>
          </w:rPr>
          <w:t>偏心节点强度有限元分析</w:t>
        </w:r>
        <w:r w:rsidR="007D7921">
          <w:rPr>
            <w:webHidden/>
          </w:rPr>
          <w:tab/>
        </w:r>
        <w:r w:rsidR="007D7921">
          <w:rPr>
            <w:webHidden/>
          </w:rPr>
          <w:fldChar w:fldCharType="begin"/>
        </w:r>
        <w:r w:rsidR="007D7921">
          <w:rPr>
            <w:webHidden/>
          </w:rPr>
          <w:instrText xml:space="preserve"> PAGEREF _Toc511833808 \h </w:instrText>
        </w:r>
        <w:r w:rsidR="007D7921">
          <w:rPr>
            <w:webHidden/>
          </w:rPr>
        </w:r>
        <w:r w:rsidR="007D7921">
          <w:rPr>
            <w:webHidden/>
          </w:rPr>
          <w:fldChar w:fldCharType="separate"/>
        </w:r>
        <w:r w:rsidR="006B45FA">
          <w:rPr>
            <w:webHidden/>
          </w:rPr>
          <w:t>64</w:t>
        </w:r>
        <w:r w:rsidR="007D7921">
          <w:rPr>
            <w:webHidden/>
          </w:rPr>
          <w:fldChar w:fldCharType="end"/>
        </w:r>
      </w:hyperlink>
    </w:p>
    <w:p w14:paraId="62CEF610" w14:textId="558D64A6" w:rsidR="007D7921" w:rsidRDefault="004A7B98">
      <w:pPr>
        <w:pStyle w:val="12"/>
        <w:rPr>
          <w:rFonts w:asciiTheme="minorHAnsi" w:hAnsiTheme="minorHAnsi"/>
          <w:b w:val="0"/>
          <w:kern w:val="2"/>
          <w:sz w:val="21"/>
          <w:szCs w:val="22"/>
          <w:lang w:val="en-US"/>
        </w:rPr>
      </w:pPr>
      <w:hyperlink w:anchor="_Toc511833809" w:history="1">
        <w:r w:rsidR="007D7921" w:rsidRPr="000053A1">
          <w:rPr>
            <w:rStyle w:val="ab"/>
          </w:rPr>
          <w:t>11</w:t>
        </w:r>
        <w:r w:rsidR="007D7921">
          <w:rPr>
            <w:rFonts w:asciiTheme="minorHAnsi" w:hAnsiTheme="minorHAnsi"/>
            <w:b w:val="0"/>
            <w:kern w:val="2"/>
            <w:sz w:val="21"/>
            <w:szCs w:val="22"/>
            <w:lang w:val="en-US"/>
          </w:rPr>
          <w:tab/>
        </w:r>
        <w:r w:rsidR="007D7921" w:rsidRPr="000053A1">
          <w:rPr>
            <w:rStyle w:val="ab"/>
          </w:rPr>
          <w:t>罕遇地震作用下非线性地震分析与抗震性能评价</w:t>
        </w:r>
        <w:r w:rsidR="007D7921">
          <w:rPr>
            <w:webHidden/>
          </w:rPr>
          <w:tab/>
        </w:r>
        <w:r w:rsidR="007D7921">
          <w:rPr>
            <w:webHidden/>
          </w:rPr>
          <w:fldChar w:fldCharType="begin"/>
        </w:r>
        <w:r w:rsidR="007D7921">
          <w:rPr>
            <w:webHidden/>
          </w:rPr>
          <w:instrText xml:space="preserve"> PAGEREF _Toc511833809 \h </w:instrText>
        </w:r>
        <w:r w:rsidR="007D7921">
          <w:rPr>
            <w:webHidden/>
          </w:rPr>
        </w:r>
        <w:r w:rsidR="007D7921">
          <w:rPr>
            <w:webHidden/>
          </w:rPr>
          <w:fldChar w:fldCharType="separate"/>
        </w:r>
        <w:r w:rsidR="006B45FA">
          <w:rPr>
            <w:webHidden/>
          </w:rPr>
          <w:t>69</w:t>
        </w:r>
        <w:r w:rsidR="007D7921">
          <w:rPr>
            <w:webHidden/>
          </w:rPr>
          <w:fldChar w:fldCharType="end"/>
        </w:r>
      </w:hyperlink>
    </w:p>
    <w:p w14:paraId="38C2A49F" w14:textId="3E093E4B" w:rsidR="007D7921" w:rsidRDefault="004A7B98">
      <w:pPr>
        <w:pStyle w:val="22"/>
        <w:rPr>
          <w:rFonts w:asciiTheme="minorHAnsi" w:hAnsiTheme="minorHAnsi"/>
          <w:kern w:val="2"/>
          <w:sz w:val="21"/>
          <w:szCs w:val="22"/>
          <w:lang w:val="en-US"/>
        </w:rPr>
      </w:pPr>
      <w:hyperlink w:anchor="_Toc511833810" w:history="1">
        <w:r w:rsidR="007D7921" w:rsidRPr="000053A1">
          <w:rPr>
            <w:rStyle w:val="ab"/>
            <w:u w:color="008080"/>
          </w:rPr>
          <w:t>11.1</w:t>
        </w:r>
        <w:r w:rsidR="007D7921">
          <w:rPr>
            <w:rFonts w:asciiTheme="minorHAnsi" w:hAnsiTheme="minorHAnsi"/>
            <w:kern w:val="2"/>
            <w:sz w:val="21"/>
            <w:szCs w:val="22"/>
            <w:lang w:val="en-US"/>
          </w:rPr>
          <w:tab/>
        </w:r>
        <w:r w:rsidR="007D7921" w:rsidRPr="000053A1">
          <w:rPr>
            <w:rStyle w:val="ab"/>
          </w:rPr>
          <w:t>分析方法介绍</w:t>
        </w:r>
        <w:r w:rsidR="007D7921">
          <w:rPr>
            <w:webHidden/>
          </w:rPr>
          <w:tab/>
        </w:r>
        <w:r w:rsidR="007D7921">
          <w:rPr>
            <w:webHidden/>
          </w:rPr>
          <w:fldChar w:fldCharType="begin"/>
        </w:r>
        <w:r w:rsidR="007D7921">
          <w:rPr>
            <w:webHidden/>
          </w:rPr>
          <w:instrText xml:space="preserve"> PAGEREF _Toc511833810 \h </w:instrText>
        </w:r>
        <w:r w:rsidR="007D7921">
          <w:rPr>
            <w:webHidden/>
          </w:rPr>
        </w:r>
        <w:r w:rsidR="007D7921">
          <w:rPr>
            <w:webHidden/>
          </w:rPr>
          <w:fldChar w:fldCharType="separate"/>
        </w:r>
        <w:r w:rsidR="006B45FA">
          <w:rPr>
            <w:webHidden/>
          </w:rPr>
          <w:t>69</w:t>
        </w:r>
        <w:r w:rsidR="007D7921">
          <w:rPr>
            <w:webHidden/>
          </w:rPr>
          <w:fldChar w:fldCharType="end"/>
        </w:r>
      </w:hyperlink>
    </w:p>
    <w:p w14:paraId="1E323551" w14:textId="4E7EDAF8" w:rsidR="007D7921" w:rsidRDefault="004A7B98">
      <w:pPr>
        <w:pStyle w:val="22"/>
        <w:rPr>
          <w:rFonts w:asciiTheme="minorHAnsi" w:hAnsiTheme="minorHAnsi"/>
          <w:kern w:val="2"/>
          <w:sz w:val="21"/>
          <w:szCs w:val="22"/>
          <w:lang w:val="en-US"/>
        </w:rPr>
      </w:pPr>
      <w:hyperlink w:anchor="_Toc511833811" w:history="1">
        <w:r w:rsidR="007D7921" w:rsidRPr="000053A1">
          <w:rPr>
            <w:rStyle w:val="ab"/>
            <w:u w:color="008080"/>
          </w:rPr>
          <w:t>11.2</w:t>
        </w:r>
        <w:r w:rsidR="007D7921">
          <w:rPr>
            <w:rFonts w:asciiTheme="minorHAnsi" w:hAnsiTheme="minorHAnsi"/>
            <w:kern w:val="2"/>
            <w:sz w:val="21"/>
            <w:szCs w:val="22"/>
            <w:lang w:val="en-US"/>
          </w:rPr>
          <w:tab/>
        </w:r>
        <w:r w:rsidR="007D7921" w:rsidRPr="000053A1">
          <w:rPr>
            <w:rStyle w:val="ab"/>
          </w:rPr>
          <w:t>弹性动力学模型验证</w:t>
        </w:r>
        <w:r w:rsidR="007D7921">
          <w:rPr>
            <w:webHidden/>
          </w:rPr>
          <w:tab/>
        </w:r>
        <w:r w:rsidR="007D7921">
          <w:rPr>
            <w:webHidden/>
          </w:rPr>
          <w:fldChar w:fldCharType="begin"/>
        </w:r>
        <w:r w:rsidR="007D7921">
          <w:rPr>
            <w:webHidden/>
          </w:rPr>
          <w:instrText xml:space="preserve"> PAGEREF _Toc511833811 \h </w:instrText>
        </w:r>
        <w:r w:rsidR="007D7921">
          <w:rPr>
            <w:webHidden/>
          </w:rPr>
        </w:r>
        <w:r w:rsidR="007D7921">
          <w:rPr>
            <w:webHidden/>
          </w:rPr>
          <w:fldChar w:fldCharType="separate"/>
        </w:r>
        <w:r w:rsidR="006B45FA">
          <w:rPr>
            <w:webHidden/>
          </w:rPr>
          <w:t>71</w:t>
        </w:r>
        <w:r w:rsidR="007D7921">
          <w:rPr>
            <w:webHidden/>
          </w:rPr>
          <w:fldChar w:fldCharType="end"/>
        </w:r>
      </w:hyperlink>
    </w:p>
    <w:p w14:paraId="073417D5" w14:textId="56814D32" w:rsidR="007D7921" w:rsidRDefault="004A7B98">
      <w:pPr>
        <w:pStyle w:val="22"/>
        <w:rPr>
          <w:rFonts w:asciiTheme="minorHAnsi" w:hAnsiTheme="minorHAnsi"/>
          <w:kern w:val="2"/>
          <w:sz w:val="21"/>
          <w:szCs w:val="22"/>
          <w:lang w:val="en-US"/>
        </w:rPr>
      </w:pPr>
      <w:hyperlink w:anchor="_Toc511833812" w:history="1">
        <w:r w:rsidR="007D7921" w:rsidRPr="000053A1">
          <w:rPr>
            <w:rStyle w:val="ab"/>
            <w:u w:color="008080"/>
          </w:rPr>
          <w:t>11.3</w:t>
        </w:r>
        <w:r w:rsidR="007D7921">
          <w:rPr>
            <w:rFonts w:asciiTheme="minorHAnsi" w:hAnsiTheme="minorHAnsi"/>
            <w:kern w:val="2"/>
            <w:sz w:val="21"/>
            <w:szCs w:val="22"/>
            <w:lang w:val="en-US"/>
          </w:rPr>
          <w:tab/>
        </w:r>
        <w:r w:rsidR="007D7921" w:rsidRPr="000053A1">
          <w:rPr>
            <w:rStyle w:val="ab"/>
          </w:rPr>
          <w:t>非线性结构分析模型及地震波选用</w:t>
        </w:r>
        <w:r w:rsidR="007D7921">
          <w:rPr>
            <w:webHidden/>
          </w:rPr>
          <w:tab/>
        </w:r>
        <w:r w:rsidR="007D7921">
          <w:rPr>
            <w:webHidden/>
          </w:rPr>
          <w:fldChar w:fldCharType="begin"/>
        </w:r>
        <w:r w:rsidR="007D7921">
          <w:rPr>
            <w:webHidden/>
          </w:rPr>
          <w:instrText xml:space="preserve"> PAGEREF _Toc511833812 \h </w:instrText>
        </w:r>
        <w:r w:rsidR="007D7921">
          <w:rPr>
            <w:webHidden/>
          </w:rPr>
        </w:r>
        <w:r w:rsidR="007D7921">
          <w:rPr>
            <w:webHidden/>
          </w:rPr>
          <w:fldChar w:fldCharType="separate"/>
        </w:r>
        <w:r w:rsidR="006B45FA">
          <w:rPr>
            <w:webHidden/>
          </w:rPr>
          <w:t>72</w:t>
        </w:r>
        <w:r w:rsidR="007D7921">
          <w:rPr>
            <w:webHidden/>
          </w:rPr>
          <w:fldChar w:fldCharType="end"/>
        </w:r>
      </w:hyperlink>
    </w:p>
    <w:p w14:paraId="7482EAB7" w14:textId="4B2461EE" w:rsidR="007D7921" w:rsidRDefault="004A7B98">
      <w:pPr>
        <w:pStyle w:val="22"/>
        <w:rPr>
          <w:rFonts w:asciiTheme="minorHAnsi" w:hAnsiTheme="minorHAnsi"/>
          <w:kern w:val="2"/>
          <w:sz w:val="21"/>
          <w:szCs w:val="22"/>
          <w:lang w:val="en-US"/>
        </w:rPr>
      </w:pPr>
      <w:hyperlink w:anchor="_Toc511833813" w:history="1">
        <w:r w:rsidR="007D7921" w:rsidRPr="000053A1">
          <w:rPr>
            <w:rStyle w:val="ab"/>
            <w:u w:color="008080"/>
          </w:rPr>
          <w:t>11.4</w:t>
        </w:r>
        <w:r w:rsidR="007D7921">
          <w:rPr>
            <w:rFonts w:asciiTheme="minorHAnsi" w:hAnsiTheme="minorHAnsi"/>
            <w:kern w:val="2"/>
            <w:sz w:val="21"/>
            <w:szCs w:val="22"/>
            <w:lang w:val="en-US"/>
          </w:rPr>
          <w:tab/>
        </w:r>
        <w:r w:rsidR="007D7921" w:rsidRPr="000053A1">
          <w:rPr>
            <w:rStyle w:val="ab"/>
          </w:rPr>
          <w:t>整体模型非线性地震反应分析和抗震性能评价</w:t>
        </w:r>
        <w:r w:rsidR="007D7921">
          <w:rPr>
            <w:webHidden/>
          </w:rPr>
          <w:tab/>
        </w:r>
        <w:r w:rsidR="007D7921">
          <w:rPr>
            <w:webHidden/>
          </w:rPr>
          <w:fldChar w:fldCharType="begin"/>
        </w:r>
        <w:r w:rsidR="007D7921">
          <w:rPr>
            <w:webHidden/>
          </w:rPr>
          <w:instrText xml:space="preserve"> PAGEREF _Toc511833813 \h </w:instrText>
        </w:r>
        <w:r w:rsidR="007D7921">
          <w:rPr>
            <w:webHidden/>
          </w:rPr>
        </w:r>
        <w:r w:rsidR="007D7921">
          <w:rPr>
            <w:webHidden/>
          </w:rPr>
          <w:fldChar w:fldCharType="separate"/>
        </w:r>
        <w:r w:rsidR="006B45FA">
          <w:rPr>
            <w:webHidden/>
          </w:rPr>
          <w:t>74</w:t>
        </w:r>
        <w:r w:rsidR="007D7921">
          <w:rPr>
            <w:webHidden/>
          </w:rPr>
          <w:fldChar w:fldCharType="end"/>
        </w:r>
      </w:hyperlink>
    </w:p>
    <w:p w14:paraId="5D73725A" w14:textId="6BD91D7C" w:rsidR="007D7921" w:rsidRDefault="004A7B98">
      <w:pPr>
        <w:pStyle w:val="22"/>
        <w:rPr>
          <w:rFonts w:asciiTheme="minorHAnsi" w:hAnsiTheme="minorHAnsi"/>
          <w:kern w:val="2"/>
          <w:sz w:val="21"/>
          <w:szCs w:val="22"/>
          <w:lang w:val="en-US"/>
        </w:rPr>
      </w:pPr>
      <w:hyperlink w:anchor="_Toc511833814" w:history="1">
        <w:r w:rsidR="007D7921" w:rsidRPr="000053A1">
          <w:rPr>
            <w:rStyle w:val="ab"/>
            <w:u w:color="008080"/>
          </w:rPr>
          <w:t>11.5</w:t>
        </w:r>
        <w:r w:rsidR="007D7921">
          <w:rPr>
            <w:rFonts w:asciiTheme="minorHAnsi" w:hAnsiTheme="minorHAnsi"/>
            <w:kern w:val="2"/>
            <w:sz w:val="21"/>
            <w:szCs w:val="22"/>
            <w:lang w:val="en-US"/>
          </w:rPr>
          <w:tab/>
        </w:r>
        <w:r w:rsidR="007D7921" w:rsidRPr="000053A1">
          <w:rPr>
            <w:rStyle w:val="ab"/>
          </w:rPr>
          <w:t>LS-DYNA</w:t>
        </w:r>
        <w:r w:rsidR="007D7921" w:rsidRPr="000053A1">
          <w:rPr>
            <w:rStyle w:val="ab"/>
          </w:rPr>
          <w:t>弹塑性分析小结</w:t>
        </w:r>
        <w:r w:rsidR="007D7921">
          <w:rPr>
            <w:webHidden/>
          </w:rPr>
          <w:tab/>
        </w:r>
        <w:r w:rsidR="007D7921">
          <w:rPr>
            <w:webHidden/>
          </w:rPr>
          <w:fldChar w:fldCharType="begin"/>
        </w:r>
        <w:r w:rsidR="007D7921">
          <w:rPr>
            <w:webHidden/>
          </w:rPr>
          <w:instrText xml:space="preserve"> PAGEREF _Toc511833814 \h </w:instrText>
        </w:r>
        <w:r w:rsidR="007D7921">
          <w:rPr>
            <w:webHidden/>
          </w:rPr>
        </w:r>
        <w:r w:rsidR="007D7921">
          <w:rPr>
            <w:webHidden/>
          </w:rPr>
          <w:fldChar w:fldCharType="separate"/>
        </w:r>
        <w:r w:rsidR="006B45FA">
          <w:rPr>
            <w:webHidden/>
          </w:rPr>
          <w:t>84</w:t>
        </w:r>
        <w:r w:rsidR="007D7921">
          <w:rPr>
            <w:webHidden/>
          </w:rPr>
          <w:fldChar w:fldCharType="end"/>
        </w:r>
      </w:hyperlink>
    </w:p>
    <w:p w14:paraId="30F6DAE9" w14:textId="3D46F4C3" w:rsidR="007D7921" w:rsidRDefault="004A7B98">
      <w:pPr>
        <w:pStyle w:val="12"/>
        <w:rPr>
          <w:rFonts w:asciiTheme="minorHAnsi" w:hAnsiTheme="minorHAnsi"/>
          <w:b w:val="0"/>
          <w:kern w:val="2"/>
          <w:sz w:val="21"/>
          <w:szCs w:val="22"/>
          <w:lang w:val="en-US"/>
        </w:rPr>
      </w:pPr>
      <w:hyperlink w:anchor="_Toc511833815" w:history="1">
        <w:r w:rsidR="007D7921" w:rsidRPr="000053A1">
          <w:rPr>
            <w:rStyle w:val="ab"/>
          </w:rPr>
          <w:t>12</w:t>
        </w:r>
        <w:r w:rsidR="007D7921">
          <w:rPr>
            <w:rFonts w:asciiTheme="minorHAnsi" w:hAnsiTheme="minorHAnsi"/>
            <w:b w:val="0"/>
            <w:kern w:val="2"/>
            <w:sz w:val="21"/>
            <w:szCs w:val="22"/>
            <w:lang w:val="en-US"/>
          </w:rPr>
          <w:tab/>
        </w:r>
        <w:r w:rsidR="007D7921" w:rsidRPr="000053A1">
          <w:rPr>
            <w:rStyle w:val="ab"/>
          </w:rPr>
          <w:t>结构专题讨论</w:t>
        </w:r>
        <w:r w:rsidR="007D7921">
          <w:rPr>
            <w:webHidden/>
          </w:rPr>
          <w:tab/>
        </w:r>
        <w:r w:rsidR="007D7921">
          <w:rPr>
            <w:webHidden/>
          </w:rPr>
          <w:fldChar w:fldCharType="begin"/>
        </w:r>
        <w:r w:rsidR="007D7921">
          <w:rPr>
            <w:webHidden/>
          </w:rPr>
          <w:instrText xml:space="preserve"> PAGEREF _Toc511833815 \h </w:instrText>
        </w:r>
        <w:r w:rsidR="007D7921">
          <w:rPr>
            <w:webHidden/>
          </w:rPr>
        </w:r>
        <w:r w:rsidR="007D7921">
          <w:rPr>
            <w:webHidden/>
          </w:rPr>
          <w:fldChar w:fldCharType="separate"/>
        </w:r>
        <w:r w:rsidR="006B45FA">
          <w:rPr>
            <w:webHidden/>
          </w:rPr>
          <w:t>85</w:t>
        </w:r>
        <w:r w:rsidR="007D7921">
          <w:rPr>
            <w:webHidden/>
          </w:rPr>
          <w:fldChar w:fldCharType="end"/>
        </w:r>
      </w:hyperlink>
    </w:p>
    <w:p w14:paraId="0938EBEC" w14:textId="404BD889" w:rsidR="007D7921" w:rsidRDefault="004A7B98">
      <w:pPr>
        <w:pStyle w:val="22"/>
        <w:rPr>
          <w:rFonts w:asciiTheme="minorHAnsi" w:hAnsiTheme="minorHAnsi"/>
          <w:kern w:val="2"/>
          <w:sz w:val="21"/>
          <w:szCs w:val="22"/>
          <w:lang w:val="en-US"/>
        </w:rPr>
      </w:pPr>
      <w:hyperlink w:anchor="_Toc511833816" w:history="1">
        <w:r w:rsidR="007D7921" w:rsidRPr="000053A1">
          <w:rPr>
            <w:rStyle w:val="ab"/>
            <w:u w:color="008080"/>
          </w:rPr>
          <w:t>12.1</w:t>
        </w:r>
        <w:r w:rsidR="007D7921">
          <w:rPr>
            <w:rFonts w:asciiTheme="minorHAnsi" w:hAnsiTheme="minorHAnsi"/>
            <w:kern w:val="2"/>
            <w:sz w:val="21"/>
            <w:szCs w:val="22"/>
            <w:lang w:val="en-US"/>
          </w:rPr>
          <w:tab/>
        </w:r>
        <w:r w:rsidR="007D7921" w:rsidRPr="000053A1">
          <w:rPr>
            <w:rStyle w:val="ab"/>
          </w:rPr>
          <w:t>首层刚度比控制</w:t>
        </w:r>
        <w:r w:rsidR="007D7921">
          <w:rPr>
            <w:webHidden/>
          </w:rPr>
          <w:tab/>
        </w:r>
        <w:r w:rsidR="007D7921">
          <w:rPr>
            <w:webHidden/>
          </w:rPr>
          <w:fldChar w:fldCharType="begin"/>
        </w:r>
        <w:r w:rsidR="007D7921">
          <w:rPr>
            <w:webHidden/>
          </w:rPr>
          <w:instrText xml:space="preserve"> PAGEREF _Toc511833816 \h </w:instrText>
        </w:r>
        <w:r w:rsidR="007D7921">
          <w:rPr>
            <w:webHidden/>
          </w:rPr>
        </w:r>
        <w:r w:rsidR="007D7921">
          <w:rPr>
            <w:webHidden/>
          </w:rPr>
          <w:fldChar w:fldCharType="separate"/>
        </w:r>
        <w:r w:rsidR="006B45FA">
          <w:rPr>
            <w:webHidden/>
          </w:rPr>
          <w:t>85</w:t>
        </w:r>
        <w:r w:rsidR="007D7921">
          <w:rPr>
            <w:webHidden/>
          </w:rPr>
          <w:fldChar w:fldCharType="end"/>
        </w:r>
      </w:hyperlink>
    </w:p>
    <w:p w14:paraId="67BF76F4" w14:textId="0DE57961" w:rsidR="007D7921" w:rsidRDefault="004A7B98">
      <w:pPr>
        <w:pStyle w:val="12"/>
        <w:rPr>
          <w:rFonts w:asciiTheme="minorHAnsi" w:hAnsiTheme="minorHAnsi"/>
          <w:b w:val="0"/>
          <w:kern w:val="2"/>
          <w:sz w:val="21"/>
          <w:szCs w:val="22"/>
          <w:lang w:val="en-US"/>
        </w:rPr>
      </w:pPr>
      <w:hyperlink w:anchor="_Toc511833817" w:history="1">
        <w:r w:rsidR="007D7921" w:rsidRPr="000053A1">
          <w:rPr>
            <w:rStyle w:val="ab"/>
          </w:rPr>
          <w:t>13</w:t>
        </w:r>
        <w:r w:rsidR="007D7921">
          <w:rPr>
            <w:rFonts w:asciiTheme="minorHAnsi" w:hAnsiTheme="minorHAnsi"/>
            <w:b w:val="0"/>
            <w:kern w:val="2"/>
            <w:sz w:val="21"/>
            <w:szCs w:val="22"/>
            <w:lang w:val="en-US"/>
          </w:rPr>
          <w:tab/>
        </w:r>
        <w:r w:rsidR="007D7921" w:rsidRPr="000053A1">
          <w:rPr>
            <w:rStyle w:val="ab"/>
          </w:rPr>
          <w:t>超限措施与结论</w:t>
        </w:r>
        <w:r w:rsidR="007D7921">
          <w:rPr>
            <w:webHidden/>
          </w:rPr>
          <w:tab/>
        </w:r>
        <w:r w:rsidR="007D7921">
          <w:rPr>
            <w:webHidden/>
          </w:rPr>
          <w:fldChar w:fldCharType="begin"/>
        </w:r>
        <w:r w:rsidR="007D7921">
          <w:rPr>
            <w:webHidden/>
          </w:rPr>
          <w:instrText xml:space="preserve"> PAGEREF _Toc511833817 \h </w:instrText>
        </w:r>
        <w:r w:rsidR="007D7921">
          <w:rPr>
            <w:webHidden/>
          </w:rPr>
        </w:r>
        <w:r w:rsidR="007D7921">
          <w:rPr>
            <w:webHidden/>
          </w:rPr>
          <w:fldChar w:fldCharType="separate"/>
        </w:r>
        <w:r w:rsidR="006B45FA">
          <w:rPr>
            <w:webHidden/>
          </w:rPr>
          <w:t>88</w:t>
        </w:r>
        <w:r w:rsidR="007D7921">
          <w:rPr>
            <w:webHidden/>
          </w:rPr>
          <w:fldChar w:fldCharType="end"/>
        </w:r>
      </w:hyperlink>
    </w:p>
    <w:p w14:paraId="37434DA7" w14:textId="1BAF318C" w:rsidR="007D7921" w:rsidRDefault="004A7B98">
      <w:pPr>
        <w:pStyle w:val="22"/>
        <w:rPr>
          <w:rFonts w:asciiTheme="minorHAnsi" w:hAnsiTheme="minorHAnsi"/>
          <w:kern w:val="2"/>
          <w:sz w:val="21"/>
          <w:szCs w:val="22"/>
          <w:lang w:val="en-US"/>
        </w:rPr>
      </w:pPr>
      <w:hyperlink w:anchor="_Toc511833818" w:history="1">
        <w:r w:rsidR="007D7921" w:rsidRPr="000053A1">
          <w:rPr>
            <w:rStyle w:val="ab"/>
            <w:u w:color="008080"/>
          </w:rPr>
          <w:t>13.1</w:t>
        </w:r>
        <w:r w:rsidR="007D7921">
          <w:rPr>
            <w:rFonts w:asciiTheme="minorHAnsi" w:hAnsiTheme="minorHAnsi"/>
            <w:kern w:val="2"/>
            <w:sz w:val="21"/>
            <w:szCs w:val="22"/>
            <w:lang w:val="en-US"/>
          </w:rPr>
          <w:tab/>
        </w:r>
        <w:r w:rsidR="007D7921" w:rsidRPr="000053A1">
          <w:rPr>
            <w:rStyle w:val="ab"/>
          </w:rPr>
          <w:t>结构超限抗震措施</w:t>
        </w:r>
        <w:r w:rsidR="007D7921">
          <w:rPr>
            <w:webHidden/>
          </w:rPr>
          <w:tab/>
        </w:r>
        <w:r w:rsidR="007D7921">
          <w:rPr>
            <w:webHidden/>
          </w:rPr>
          <w:fldChar w:fldCharType="begin"/>
        </w:r>
        <w:r w:rsidR="007D7921">
          <w:rPr>
            <w:webHidden/>
          </w:rPr>
          <w:instrText xml:space="preserve"> PAGEREF _Toc511833818 \h </w:instrText>
        </w:r>
        <w:r w:rsidR="007D7921">
          <w:rPr>
            <w:webHidden/>
          </w:rPr>
        </w:r>
        <w:r w:rsidR="007D7921">
          <w:rPr>
            <w:webHidden/>
          </w:rPr>
          <w:fldChar w:fldCharType="separate"/>
        </w:r>
        <w:r w:rsidR="006B45FA">
          <w:rPr>
            <w:webHidden/>
          </w:rPr>
          <w:t>88</w:t>
        </w:r>
        <w:r w:rsidR="007D7921">
          <w:rPr>
            <w:webHidden/>
          </w:rPr>
          <w:fldChar w:fldCharType="end"/>
        </w:r>
      </w:hyperlink>
    </w:p>
    <w:p w14:paraId="2C06BF6F" w14:textId="1D063453" w:rsidR="007D7921" w:rsidRDefault="004A7B98">
      <w:pPr>
        <w:pStyle w:val="22"/>
        <w:rPr>
          <w:rFonts w:asciiTheme="minorHAnsi" w:hAnsiTheme="minorHAnsi"/>
          <w:kern w:val="2"/>
          <w:sz w:val="21"/>
          <w:szCs w:val="22"/>
          <w:lang w:val="en-US"/>
        </w:rPr>
      </w:pPr>
      <w:hyperlink w:anchor="_Toc511833819" w:history="1">
        <w:r w:rsidR="007D7921" w:rsidRPr="000053A1">
          <w:rPr>
            <w:rStyle w:val="ab"/>
            <w:u w:color="008080"/>
          </w:rPr>
          <w:t>13.2</w:t>
        </w:r>
        <w:r w:rsidR="007D7921">
          <w:rPr>
            <w:rFonts w:asciiTheme="minorHAnsi" w:hAnsiTheme="minorHAnsi"/>
            <w:kern w:val="2"/>
            <w:sz w:val="21"/>
            <w:szCs w:val="22"/>
            <w:lang w:val="en-US"/>
          </w:rPr>
          <w:tab/>
        </w:r>
        <w:r w:rsidR="007D7921" w:rsidRPr="000053A1">
          <w:rPr>
            <w:rStyle w:val="ab"/>
          </w:rPr>
          <w:t>结论</w:t>
        </w:r>
        <w:r w:rsidR="007D7921">
          <w:rPr>
            <w:webHidden/>
          </w:rPr>
          <w:tab/>
        </w:r>
        <w:r w:rsidR="007D7921">
          <w:rPr>
            <w:webHidden/>
          </w:rPr>
          <w:fldChar w:fldCharType="begin"/>
        </w:r>
        <w:r w:rsidR="007D7921">
          <w:rPr>
            <w:webHidden/>
          </w:rPr>
          <w:instrText xml:space="preserve"> PAGEREF _Toc511833819 \h </w:instrText>
        </w:r>
        <w:r w:rsidR="007D7921">
          <w:rPr>
            <w:webHidden/>
          </w:rPr>
        </w:r>
        <w:r w:rsidR="007D7921">
          <w:rPr>
            <w:webHidden/>
          </w:rPr>
          <w:fldChar w:fldCharType="separate"/>
        </w:r>
        <w:r w:rsidR="006B45FA">
          <w:rPr>
            <w:webHidden/>
          </w:rPr>
          <w:t>88</w:t>
        </w:r>
        <w:r w:rsidR="007D7921">
          <w:rPr>
            <w:webHidden/>
          </w:rPr>
          <w:fldChar w:fldCharType="end"/>
        </w:r>
      </w:hyperlink>
    </w:p>
    <w:p w14:paraId="4CA13116" w14:textId="64D624FF" w:rsidR="00217655" w:rsidRPr="00EC5B9A" w:rsidRDefault="00217655" w:rsidP="00977047">
      <w:pPr>
        <w:rPr>
          <w:noProof/>
          <w:vanish/>
        </w:rPr>
      </w:pPr>
      <w:r w:rsidRPr="00EC5B9A">
        <w:fldChar w:fldCharType="end"/>
      </w:r>
      <w:bookmarkStart w:id="55" w:name="Attachments"/>
    </w:p>
    <w:p w14:paraId="5EE4FD8B" w14:textId="77777777" w:rsidR="00217655" w:rsidRPr="00EC5B9A" w:rsidRDefault="00217655" w:rsidP="00977047">
      <w:pPr>
        <w:pStyle w:val="ReportContentsSub"/>
      </w:pPr>
      <w:bookmarkStart w:id="56" w:name="Appendices"/>
      <w:bookmarkEnd w:id="55"/>
      <w:r w:rsidRPr="00EC5B9A">
        <w:t>Appendices</w:t>
      </w:r>
    </w:p>
    <w:p w14:paraId="51F93416" w14:textId="77777777" w:rsidR="002C3200" w:rsidRDefault="00845E0F">
      <w:pPr>
        <w:pStyle w:val="12"/>
        <w:rPr>
          <w:rFonts w:asciiTheme="minorHAnsi" w:hAnsiTheme="minorHAnsi"/>
          <w:b w:val="0"/>
          <w:kern w:val="2"/>
          <w:sz w:val="21"/>
          <w:szCs w:val="22"/>
          <w:lang w:val="en-US"/>
        </w:rPr>
      </w:pPr>
      <w:r w:rsidRPr="00134CC2">
        <w:rPr>
          <w:rStyle w:val="ab"/>
        </w:rPr>
        <w:fldChar w:fldCharType="begin"/>
      </w:r>
      <w:r w:rsidRPr="00134CC2">
        <w:rPr>
          <w:rStyle w:val="ab"/>
        </w:rPr>
        <w:instrText xml:space="preserve"> TOC \h \n \t "Appendix Letter,1,Appendix Title,4" </w:instrText>
      </w:r>
      <w:r w:rsidRPr="00134CC2">
        <w:rPr>
          <w:rStyle w:val="ab"/>
        </w:rPr>
        <w:fldChar w:fldCharType="separate"/>
      </w:r>
      <w:hyperlink w:anchor="_Toc510519604" w:history="1">
        <w:r w:rsidR="002C3200" w:rsidRPr="00B43463">
          <w:rPr>
            <w:rStyle w:val="ab"/>
          </w:rPr>
          <w:t>Appendix A</w:t>
        </w:r>
        <w:r w:rsidR="002C3200" w:rsidRPr="00B43463">
          <w:rPr>
            <w:rStyle w:val="ab"/>
            <w:rFonts w:hint="eastAsia"/>
          </w:rPr>
          <w:t xml:space="preserve"> </w:t>
        </w:r>
        <w:r w:rsidR="002C3200" w:rsidRPr="00B43463">
          <w:rPr>
            <w:rStyle w:val="ab"/>
            <w:rFonts w:hint="eastAsia"/>
          </w:rPr>
          <w:t>其他大震非线性分析构件评估结果</w:t>
        </w:r>
      </w:hyperlink>
    </w:p>
    <w:p w14:paraId="60500808" w14:textId="77777777" w:rsidR="002C3200" w:rsidRDefault="004A7B98">
      <w:pPr>
        <w:pStyle w:val="12"/>
        <w:rPr>
          <w:rFonts w:asciiTheme="minorHAnsi" w:hAnsiTheme="minorHAnsi"/>
          <w:b w:val="0"/>
          <w:kern w:val="2"/>
          <w:sz w:val="21"/>
          <w:szCs w:val="22"/>
          <w:lang w:val="en-US"/>
        </w:rPr>
      </w:pPr>
      <w:hyperlink w:anchor="_Toc510519605" w:history="1">
        <w:r w:rsidR="002C3200" w:rsidRPr="00B43463">
          <w:rPr>
            <w:rStyle w:val="ab"/>
          </w:rPr>
          <w:t>Appendix B</w:t>
        </w:r>
        <w:r w:rsidR="002C3200" w:rsidRPr="00B43463">
          <w:rPr>
            <w:rStyle w:val="ab"/>
            <w:rFonts w:hint="eastAsia"/>
          </w:rPr>
          <w:t xml:space="preserve"> </w:t>
        </w:r>
        <w:r w:rsidR="002C3200" w:rsidRPr="00B43463">
          <w:rPr>
            <w:rStyle w:val="ab"/>
            <w:rFonts w:hint="eastAsia"/>
          </w:rPr>
          <w:t>初步设计建筑图</w:t>
        </w:r>
      </w:hyperlink>
    </w:p>
    <w:p w14:paraId="79510527" w14:textId="77777777" w:rsidR="002C3200" w:rsidRDefault="004A7B98">
      <w:pPr>
        <w:pStyle w:val="12"/>
        <w:rPr>
          <w:rFonts w:asciiTheme="minorHAnsi" w:hAnsiTheme="minorHAnsi"/>
          <w:b w:val="0"/>
          <w:kern w:val="2"/>
          <w:sz w:val="21"/>
          <w:szCs w:val="22"/>
          <w:lang w:val="en-US"/>
        </w:rPr>
      </w:pPr>
      <w:hyperlink w:anchor="_Toc510519606" w:history="1">
        <w:r w:rsidR="002C3200" w:rsidRPr="00B43463">
          <w:rPr>
            <w:rStyle w:val="ab"/>
          </w:rPr>
          <w:t>Appendix C</w:t>
        </w:r>
        <w:r w:rsidR="002C3200" w:rsidRPr="00B43463">
          <w:rPr>
            <w:rStyle w:val="ab"/>
            <w:rFonts w:hint="eastAsia"/>
          </w:rPr>
          <w:t xml:space="preserve"> </w:t>
        </w:r>
        <w:r w:rsidR="002C3200" w:rsidRPr="00B43463">
          <w:rPr>
            <w:rStyle w:val="ab"/>
            <w:rFonts w:hint="eastAsia"/>
          </w:rPr>
          <w:t>初步设计结构图</w:t>
        </w:r>
      </w:hyperlink>
    </w:p>
    <w:p w14:paraId="343F98BD" w14:textId="77777777" w:rsidR="002C3200" w:rsidRDefault="004A7B98">
      <w:pPr>
        <w:pStyle w:val="12"/>
        <w:rPr>
          <w:rFonts w:asciiTheme="minorHAnsi" w:hAnsiTheme="minorHAnsi"/>
          <w:b w:val="0"/>
          <w:kern w:val="2"/>
          <w:sz w:val="21"/>
          <w:szCs w:val="22"/>
          <w:lang w:val="en-US"/>
        </w:rPr>
      </w:pPr>
      <w:hyperlink w:anchor="_Toc510519607" w:history="1">
        <w:r w:rsidR="002C3200" w:rsidRPr="00B43463">
          <w:rPr>
            <w:rStyle w:val="ab"/>
          </w:rPr>
          <w:t>Appendix D</w:t>
        </w:r>
        <w:r w:rsidR="002C3200" w:rsidRPr="00B43463">
          <w:rPr>
            <w:rStyle w:val="ab"/>
            <w:rFonts w:hint="eastAsia"/>
          </w:rPr>
          <w:t xml:space="preserve"> </w:t>
        </w:r>
        <w:r w:rsidR="002C3200" w:rsidRPr="00B43463">
          <w:rPr>
            <w:rStyle w:val="ab"/>
            <w:rFonts w:hint="eastAsia"/>
          </w:rPr>
          <w:t>结构电算计算书</w:t>
        </w:r>
      </w:hyperlink>
    </w:p>
    <w:p w14:paraId="078C2EC2" w14:textId="2184F83B" w:rsidR="00217655" w:rsidRPr="00EC5B9A" w:rsidRDefault="00845E0F" w:rsidP="005F757F">
      <w:pPr>
        <w:pStyle w:val="12"/>
        <w:ind w:left="0" w:firstLine="0"/>
        <w:sectPr w:rsidR="00217655" w:rsidRPr="00EC5B9A" w:rsidSect="00975BE3">
          <w:type w:val="continuous"/>
          <w:pgSz w:w="23814" w:h="16839" w:orient="landscape" w:code="9"/>
          <w:pgMar w:top="1701" w:right="1984" w:bottom="1417" w:left="1984" w:header="567" w:footer="567" w:gutter="0"/>
          <w:pgNumType w:start="1"/>
          <w:cols w:num="2" w:space="1701"/>
          <w:formProt w:val="0"/>
          <w:docGrid w:linePitch="326"/>
        </w:sectPr>
      </w:pPr>
      <w:r w:rsidRPr="00134CC2">
        <w:rPr>
          <w:rStyle w:val="ab"/>
        </w:rPr>
        <w:fldChar w:fldCharType="end"/>
      </w:r>
      <w:bookmarkEnd w:id="56"/>
      <w:sdt>
        <w:sdtPr>
          <w:tag w:val="ProtectedSB"/>
          <w:id w:val="1089925"/>
          <w:lock w:val="sdtLocked"/>
          <w:placeholder>
            <w:docPart w:val="F796FBE4E33B4FC39DACDE086890EA2F"/>
          </w:placeholder>
          <w:showingPlcHdr/>
        </w:sdtPr>
        <w:sdtEndPr/>
        <w:sdtContent>
          <w:r w:rsidR="0034143C" w:rsidRPr="00EC5B9A">
            <w:rPr>
              <w:rStyle w:val="af0"/>
            </w:rPr>
            <w:t xml:space="preserve"> </w:t>
          </w:r>
        </w:sdtContent>
      </w:sdt>
    </w:p>
    <w:p w14:paraId="6C256298" w14:textId="77777777" w:rsidR="00A632C7" w:rsidRPr="00EC5B9A" w:rsidRDefault="00A632C7" w:rsidP="00A632C7">
      <w:pPr>
        <w:pStyle w:val="ReportLevel1"/>
      </w:pPr>
      <w:bookmarkStart w:id="57" w:name="Text"/>
      <w:bookmarkStart w:id="58" w:name="_Toc511833756"/>
      <w:bookmarkStart w:id="59" w:name="_Toc320200839"/>
      <w:bookmarkStart w:id="60" w:name="_Toc401235275"/>
      <w:bookmarkStart w:id="61" w:name="_Toc403416903"/>
      <w:bookmarkEnd w:id="57"/>
      <w:r w:rsidRPr="00EC5B9A">
        <w:rPr>
          <w:rFonts w:eastAsia="宋体" w:hint="eastAsia"/>
        </w:rPr>
        <w:t>引言</w:t>
      </w:r>
      <w:bookmarkEnd w:id="58"/>
    </w:p>
    <w:p w14:paraId="71444C4A" w14:textId="3FCD2978" w:rsidR="00A632C7" w:rsidRPr="00EC5B9A" w:rsidRDefault="00E35F17" w:rsidP="003A2190">
      <w:pPr>
        <w:pStyle w:val="ReportLevel2"/>
      </w:pPr>
      <w:bookmarkStart w:id="62" w:name="_Toc511833757"/>
      <w:r w:rsidRPr="00EC5B9A">
        <w:rPr>
          <w:rFonts w:hint="eastAsia"/>
        </w:rPr>
        <w:t>项目</w:t>
      </w:r>
      <w:r w:rsidR="00A632C7" w:rsidRPr="00EC5B9A">
        <w:rPr>
          <w:rFonts w:hint="eastAsia"/>
        </w:rPr>
        <w:t>概况</w:t>
      </w:r>
      <w:bookmarkEnd w:id="62"/>
    </w:p>
    <w:p w14:paraId="7A91220E" w14:textId="77777777" w:rsidR="002C03A3" w:rsidRPr="002C03A3" w:rsidRDefault="002C03A3" w:rsidP="002C03A3">
      <w:pPr>
        <w:spacing w:before="170" w:after="170"/>
        <w:rPr>
          <w:rFonts w:asciiTheme="majorHAnsi" w:eastAsia="宋体" w:hAnsiTheme="majorHAnsi" w:cstheme="majorHAnsi"/>
        </w:rPr>
      </w:pPr>
      <w:r w:rsidRPr="002C03A3">
        <w:rPr>
          <w:rFonts w:asciiTheme="majorHAnsi" w:eastAsia="宋体" w:hAnsiTheme="majorHAnsi" w:cstheme="majorHAnsi" w:hint="eastAsia"/>
        </w:rPr>
        <w:t>上海市苏河湾东区城市综合体项目位于静安区，由山西北路、北苏州河路、三泰路、浙江北路、天潼路（轨道交通</w:t>
      </w:r>
      <w:r w:rsidRPr="002C03A3">
        <w:rPr>
          <w:rFonts w:asciiTheme="majorHAnsi" w:eastAsia="宋体" w:hAnsiTheme="majorHAnsi" w:cstheme="majorHAnsi" w:hint="eastAsia"/>
        </w:rPr>
        <w:t>12</w:t>
      </w:r>
      <w:r w:rsidRPr="002C03A3">
        <w:rPr>
          <w:rFonts w:asciiTheme="majorHAnsi" w:eastAsia="宋体" w:hAnsiTheme="majorHAnsi" w:cstheme="majorHAnsi" w:hint="eastAsia"/>
        </w:rPr>
        <w:t>号线）围合，包括</w:t>
      </w:r>
      <w:r w:rsidRPr="002C03A3">
        <w:rPr>
          <w:rFonts w:asciiTheme="majorHAnsi" w:eastAsia="宋体" w:hAnsiTheme="majorHAnsi" w:cstheme="majorHAnsi" w:hint="eastAsia"/>
        </w:rPr>
        <w:t>46-02</w:t>
      </w:r>
      <w:r w:rsidRPr="002C03A3">
        <w:rPr>
          <w:rFonts w:asciiTheme="majorHAnsi" w:eastAsia="宋体" w:hAnsiTheme="majorHAnsi" w:cstheme="majorHAnsi" w:hint="eastAsia"/>
        </w:rPr>
        <w:t>、</w:t>
      </w:r>
      <w:r w:rsidRPr="002C03A3">
        <w:rPr>
          <w:rFonts w:asciiTheme="majorHAnsi" w:eastAsia="宋体" w:hAnsiTheme="majorHAnsi" w:cstheme="majorHAnsi" w:hint="eastAsia"/>
        </w:rPr>
        <w:t>46-01</w:t>
      </w:r>
      <w:r w:rsidRPr="002C03A3">
        <w:rPr>
          <w:rFonts w:asciiTheme="majorHAnsi" w:eastAsia="宋体" w:hAnsiTheme="majorHAnsi" w:cstheme="majorHAnsi" w:hint="eastAsia"/>
        </w:rPr>
        <w:t>、</w:t>
      </w:r>
      <w:r w:rsidRPr="002C03A3">
        <w:rPr>
          <w:rFonts w:asciiTheme="majorHAnsi" w:eastAsia="宋体" w:hAnsiTheme="majorHAnsi" w:cstheme="majorHAnsi" w:hint="eastAsia"/>
        </w:rPr>
        <w:t>44-01</w:t>
      </w:r>
      <w:r w:rsidRPr="002C03A3">
        <w:rPr>
          <w:rFonts w:asciiTheme="majorHAnsi" w:eastAsia="宋体" w:hAnsiTheme="majorHAnsi" w:cstheme="majorHAnsi" w:hint="eastAsia"/>
        </w:rPr>
        <w:t>三个地块。规划用地面积约</w:t>
      </w:r>
      <w:r w:rsidRPr="002C03A3">
        <w:rPr>
          <w:rFonts w:asciiTheme="majorHAnsi" w:eastAsia="宋体" w:hAnsiTheme="majorHAnsi" w:cstheme="majorHAnsi" w:hint="eastAsia"/>
        </w:rPr>
        <w:t>50,847 m2</w:t>
      </w:r>
      <w:r w:rsidRPr="002C03A3">
        <w:rPr>
          <w:rFonts w:asciiTheme="majorHAnsi" w:eastAsia="宋体" w:hAnsiTheme="majorHAnsi" w:cstheme="majorHAnsi" w:hint="eastAsia"/>
        </w:rPr>
        <w:t>，总建筑面积约</w:t>
      </w:r>
      <w:r w:rsidRPr="002C03A3">
        <w:rPr>
          <w:rFonts w:asciiTheme="majorHAnsi" w:eastAsia="宋体" w:hAnsiTheme="majorHAnsi" w:cstheme="majorHAnsi" w:hint="eastAsia"/>
        </w:rPr>
        <w:t>464,025 m2</w:t>
      </w:r>
      <w:r w:rsidRPr="002C03A3">
        <w:rPr>
          <w:rFonts w:asciiTheme="majorHAnsi" w:eastAsia="宋体" w:hAnsiTheme="majorHAnsi" w:cstheme="majorHAnsi" w:hint="eastAsia"/>
        </w:rPr>
        <w:t>。</w:t>
      </w:r>
    </w:p>
    <w:p w14:paraId="2CD4741D" w14:textId="77777777" w:rsidR="002C03A3" w:rsidRPr="002C03A3" w:rsidRDefault="002C03A3" w:rsidP="002C03A3">
      <w:pPr>
        <w:spacing w:before="170" w:after="170"/>
        <w:rPr>
          <w:rFonts w:asciiTheme="majorHAnsi" w:eastAsia="宋体" w:hAnsiTheme="majorHAnsi" w:cstheme="majorHAnsi"/>
        </w:rPr>
      </w:pPr>
      <w:r w:rsidRPr="002C03A3">
        <w:rPr>
          <w:rFonts w:asciiTheme="majorHAnsi" w:eastAsia="宋体" w:hAnsiTheme="majorHAnsi" w:cstheme="majorHAnsi" w:hint="eastAsia"/>
        </w:rPr>
        <w:t>根据建筑设计方案，本项目</w:t>
      </w:r>
      <w:r w:rsidRPr="002C03A3">
        <w:rPr>
          <w:rFonts w:asciiTheme="majorHAnsi" w:eastAsia="宋体" w:hAnsiTheme="majorHAnsi" w:cstheme="majorHAnsi" w:hint="eastAsia"/>
        </w:rPr>
        <w:t>46-02</w:t>
      </w:r>
      <w:r w:rsidRPr="002C03A3">
        <w:rPr>
          <w:rFonts w:asciiTheme="majorHAnsi" w:eastAsia="宋体" w:hAnsiTheme="majorHAnsi" w:cstheme="majorHAnsi" w:hint="eastAsia"/>
        </w:rPr>
        <w:t>地块主要功能为办公和商业，其中地上建筑由</w:t>
      </w:r>
      <w:r w:rsidRPr="002C03A3">
        <w:rPr>
          <w:rFonts w:asciiTheme="majorHAnsi" w:eastAsia="宋体" w:hAnsiTheme="majorHAnsi" w:cstheme="majorHAnsi" w:hint="eastAsia"/>
        </w:rPr>
        <w:t>1</w:t>
      </w:r>
      <w:r w:rsidRPr="002C03A3">
        <w:rPr>
          <w:rFonts w:asciiTheme="majorHAnsi" w:eastAsia="宋体" w:hAnsiTheme="majorHAnsi" w:cstheme="majorHAnsi" w:hint="eastAsia"/>
        </w:rPr>
        <w:t>栋超高层办公楼、</w:t>
      </w:r>
      <w:r w:rsidRPr="002C03A3">
        <w:rPr>
          <w:rFonts w:asciiTheme="majorHAnsi" w:eastAsia="宋体" w:hAnsiTheme="majorHAnsi" w:cstheme="majorHAnsi" w:hint="eastAsia"/>
        </w:rPr>
        <w:t>1</w:t>
      </w:r>
      <w:r w:rsidRPr="002C03A3">
        <w:rPr>
          <w:rFonts w:asciiTheme="majorHAnsi" w:eastAsia="宋体" w:hAnsiTheme="majorHAnsi" w:cstheme="majorHAnsi" w:hint="eastAsia"/>
        </w:rPr>
        <w:t>栋商业附楼组成；</w:t>
      </w:r>
      <w:r w:rsidRPr="002C03A3">
        <w:rPr>
          <w:rFonts w:asciiTheme="majorHAnsi" w:eastAsia="宋体" w:hAnsiTheme="majorHAnsi" w:cstheme="majorHAnsi" w:hint="eastAsia"/>
        </w:rPr>
        <w:t>44-01</w:t>
      </w:r>
      <w:r w:rsidRPr="002C03A3">
        <w:rPr>
          <w:rFonts w:asciiTheme="majorHAnsi" w:eastAsia="宋体" w:hAnsiTheme="majorHAnsi" w:cstheme="majorHAnsi" w:hint="eastAsia"/>
        </w:rPr>
        <w:t>、</w:t>
      </w:r>
      <w:r w:rsidRPr="002C03A3">
        <w:rPr>
          <w:rFonts w:asciiTheme="majorHAnsi" w:eastAsia="宋体" w:hAnsiTheme="majorHAnsi" w:cstheme="majorHAnsi" w:hint="eastAsia"/>
        </w:rPr>
        <w:t>46-01</w:t>
      </w:r>
      <w:r w:rsidRPr="002C03A3">
        <w:rPr>
          <w:rFonts w:asciiTheme="majorHAnsi" w:eastAsia="宋体" w:hAnsiTheme="majorHAnsi" w:cstheme="majorHAnsi" w:hint="eastAsia"/>
        </w:rPr>
        <w:t>地块主要为绿地公园。其中，</w:t>
      </w:r>
      <w:r w:rsidRPr="002C03A3">
        <w:rPr>
          <w:rFonts w:asciiTheme="majorHAnsi" w:eastAsia="宋体" w:hAnsiTheme="majorHAnsi" w:cstheme="majorHAnsi" w:hint="eastAsia"/>
        </w:rPr>
        <w:t>46-01</w:t>
      </w:r>
      <w:r w:rsidRPr="002C03A3">
        <w:rPr>
          <w:rFonts w:asciiTheme="majorHAnsi" w:eastAsia="宋体" w:hAnsiTheme="majorHAnsi" w:cstheme="majorHAnsi" w:hint="eastAsia"/>
        </w:rPr>
        <w:t>、</w:t>
      </w:r>
      <w:r w:rsidRPr="002C03A3">
        <w:rPr>
          <w:rFonts w:asciiTheme="majorHAnsi" w:eastAsia="宋体" w:hAnsiTheme="majorHAnsi" w:cstheme="majorHAnsi" w:hint="eastAsia"/>
        </w:rPr>
        <w:t>46-02</w:t>
      </w:r>
      <w:r w:rsidRPr="002C03A3">
        <w:rPr>
          <w:rFonts w:asciiTheme="majorHAnsi" w:eastAsia="宋体" w:hAnsiTheme="majorHAnsi" w:cstheme="majorHAnsi" w:hint="eastAsia"/>
        </w:rPr>
        <w:t>设</w:t>
      </w:r>
      <w:r w:rsidRPr="002C03A3">
        <w:rPr>
          <w:rFonts w:asciiTheme="majorHAnsi" w:eastAsia="宋体" w:hAnsiTheme="majorHAnsi" w:cstheme="majorHAnsi" w:hint="eastAsia"/>
        </w:rPr>
        <w:t>3</w:t>
      </w:r>
      <w:r w:rsidRPr="002C03A3">
        <w:rPr>
          <w:rFonts w:asciiTheme="majorHAnsi" w:eastAsia="宋体" w:hAnsiTheme="majorHAnsi" w:cstheme="majorHAnsi" w:hint="eastAsia"/>
        </w:rPr>
        <w:t>层地下室；</w:t>
      </w:r>
      <w:r w:rsidRPr="002C03A3">
        <w:rPr>
          <w:rFonts w:asciiTheme="majorHAnsi" w:eastAsia="宋体" w:hAnsiTheme="majorHAnsi" w:cstheme="majorHAnsi" w:hint="eastAsia"/>
        </w:rPr>
        <w:t>44-01</w:t>
      </w:r>
      <w:r w:rsidRPr="002C03A3">
        <w:rPr>
          <w:rFonts w:asciiTheme="majorHAnsi" w:eastAsia="宋体" w:hAnsiTheme="majorHAnsi" w:cstheme="majorHAnsi" w:hint="eastAsia"/>
        </w:rPr>
        <w:t>地块设</w:t>
      </w:r>
      <w:r w:rsidRPr="002C03A3">
        <w:rPr>
          <w:rFonts w:asciiTheme="majorHAnsi" w:eastAsia="宋体" w:hAnsiTheme="majorHAnsi" w:cstheme="majorHAnsi" w:hint="eastAsia"/>
        </w:rPr>
        <w:t>4</w:t>
      </w:r>
      <w:r w:rsidRPr="002C03A3">
        <w:rPr>
          <w:rFonts w:asciiTheme="majorHAnsi" w:eastAsia="宋体" w:hAnsiTheme="majorHAnsi" w:cstheme="majorHAnsi" w:hint="eastAsia"/>
        </w:rPr>
        <w:t>层地下室。</w:t>
      </w:r>
    </w:p>
    <w:p w14:paraId="6D774E48" w14:textId="77777777" w:rsidR="002C03A3" w:rsidRPr="002C03A3" w:rsidRDefault="002C03A3" w:rsidP="002C03A3">
      <w:pPr>
        <w:spacing w:before="170" w:after="170"/>
        <w:rPr>
          <w:rFonts w:asciiTheme="majorHAnsi" w:eastAsia="宋体" w:hAnsiTheme="majorHAnsi" w:cstheme="majorHAnsi"/>
        </w:rPr>
      </w:pPr>
      <w:r w:rsidRPr="002C03A3">
        <w:rPr>
          <w:rFonts w:asciiTheme="majorHAnsi" w:eastAsia="宋体" w:hAnsiTheme="majorHAnsi" w:cstheme="majorHAnsi" w:hint="eastAsia"/>
        </w:rPr>
        <w:t>超高层塔楼总高</w:t>
      </w:r>
      <w:r w:rsidRPr="002C03A3">
        <w:rPr>
          <w:rFonts w:asciiTheme="majorHAnsi" w:eastAsia="宋体" w:hAnsiTheme="majorHAnsi" w:cstheme="majorHAnsi" w:hint="eastAsia"/>
        </w:rPr>
        <w:t>198.8</w:t>
      </w:r>
      <w:r w:rsidRPr="002C03A3">
        <w:rPr>
          <w:rFonts w:asciiTheme="majorHAnsi" w:eastAsia="宋体" w:hAnsiTheme="majorHAnsi" w:cstheme="majorHAnsi" w:hint="eastAsia"/>
        </w:rPr>
        <w:t>米（结构），共</w:t>
      </w:r>
      <w:r w:rsidRPr="002C03A3">
        <w:rPr>
          <w:rFonts w:asciiTheme="majorHAnsi" w:eastAsia="宋体" w:hAnsiTheme="majorHAnsi" w:cstheme="majorHAnsi" w:hint="eastAsia"/>
        </w:rPr>
        <w:t>43</w:t>
      </w:r>
      <w:r w:rsidRPr="002C03A3">
        <w:rPr>
          <w:rFonts w:asciiTheme="majorHAnsi" w:eastAsia="宋体" w:hAnsiTheme="majorHAnsi" w:cstheme="majorHAnsi" w:hint="eastAsia"/>
        </w:rPr>
        <w:t>层，典型层高</w:t>
      </w:r>
      <w:r w:rsidRPr="002C03A3">
        <w:rPr>
          <w:rFonts w:asciiTheme="majorHAnsi" w:eastAsia="宋体" w:hAnsiTheme="majorHAnsi" w:cstheme="majorHAnsi" w:hint="eastAsia"/>
        </w:rPr>
        <w:t>4.5</w:t>
      </w:r>
      <w:r w:rsidRPr="002C03A3">
        <w:rPr>
          <w:rFonts w:asciiTheme="majorHAnsi" w:eastAsia="宋体" w:hAnsiTheme="majorHAnsi" w:cstheme="majorHAnsi" w:hint="eastAsia"/>
        </w:rPr>
        <w:t>米，建筑面积约为</w:t>
      </w:r>
      <w:r w:rsidRPr="002C03A3">
        <w:rPr>
          <w:rFonts w:asciiTheme="majorHAnsi" w:eastAsia="宋体" w:hAnsiTheme="majorHAnsi" w:cstheme="majorHAnsi" w:hint="eastAsia"/>
        </w:rPr>
        <w:t>9.5</w:t>
      </w:r>
      <w:r w:rsidRPr="002C03A3">
        <w:rPr>
          <w:rFonts w:asciiTheme="majorHAnsi" w:eastAsia="宋体" w:hAnsiTheme="majorHAnsi" w:cstheme="majorHAnsi" w:hint="eastAsia"/>
        </w:rPr>
        <w:t>万平方米；北面为</w:t>
      </w:r>
      <w:r w:rsidRPr="002C03A3">
        <w:rPr>
          <w:rFonts w:asciiTheme="majorHAnsi" w:eastAsia="宋体" w:hAnsiTheme="majorHAnsi" w:cstheme="majorHAnsi" w:hint="eastAsia"/>
        </w:rPr>
        <w:t>1</w:t>
      </w:r>
      <w:r w:rsidRPr="002C03A3">
        <w:rPr>
          <w:rFonts w:asciiTheme="majorHAnsi" w:eastAsia="宋体" w:hAnsiTheme="majorHAnsi" w:cstheme="majorHAnsi" w:hint="eastAsia"/>
        </w:rPr>
        <w:t>栋</w:t>
      </w:r>
      <w:r w:rsidRPr="002C03A3">
        <w:rPr>
          <w:rFonts w:asciiTheme="majorHAnsi" w:eastAsia="宋体" w:hAnsiTheme="majorHAnsi" w:cstheme="majorHAnsi" w:hint="eastAsia"/>
        </w:rPr>
        <w:t>3</w:t>
      </w:r>
      <w:r w:rsidRPr="002C03A3">
        <w:rPr>
          <w:rFonts w:asciiTheme="majorHAnsi" w:eastAsia="宋体" w:hAnsiTheme="majorHAnsi" w:cstheme="majorHAnsi" w:hint="eastAsia"/>
        </w:rPr>
        <w:t>层商业裙楼，结构高度</w:t>
      </w:r>
      <w:r w:rsidRPr="002C03A3">
        <w:rPr>
          <w:rFonts w:asciiTheme="majorHAnsi" w:eastAsia="宋体" w:hAnsiTheme="majorHAnsi" w:cstheme="majorHAnsi" w:hint="eastAsia"/>
        </w:rPr>
        <w:t>14.5</w:t>
      </w:r>
      <w:r w:rsidRPr="002C03A3">
        <w:rPr>
          <w:rFonts w:asciiTheme="majorHAnsi" w:eastAsia="宋体" w:hAnsiTheme="majorHAnsi" w:cstheme="majorHAnsi" w:hint="eastAsia"/>
        </w:rPr>
        <w:t>米，建筑面积约为</w:t>
      </w:r>
      <w:r w:rsidRPr="002C03A3">
        <w:rPr>
          <w:rFonts w:asciiTheme="majorHAnsi" w:eastAsia="宋体" w:hAnsiTheme="majorHAnsi" w:cstheme="majorHAnsi" w:hint="eastAsia"/>
        </w:rPr>
        <w:t>5</w:t>
      </w:r>
      <w:r w:rsidRPr="002C03A3">
        <w:rPr>
          <w:rFonts w:asciiTheme="majorHAnsi" w:eastAsia="宋体" w:hAnsiTheme="majorHAnsi" w:cstheme="majorHAnsi" w:hint="eastAsia"/>
        </w:rPr>
        <w:t>千平方米。</w:t>
      </w:r>
    </w:p>
    <w:p w14:paraId="15030084" w14:textId="77777777" w:rsidR="002C03A3" w:rsidRPr="002C03A3" w:rsidRDefault="002C03A3" w:rsidP="002C03A3">
      <w:pPr>
        <w:spacing w:before="170" w:after="170"/>
        <w:rPr>
          <w:rFonts w:asciiTheme="majorHAnsi" w:eastAsia="宋体" w:hAnsiTheme="majorHAnsi" w:cstheme="majorHAnsi"/>
        </w:rPr>
      </w:pPr>
      <w:r w:rsidRPr="002C03A3">
        <w:rPr>
          <w:rFonts w:asciiTheme="majorHAnsi" w:eastAsia="宋体" w:hAnsiTheme="majorHAnsi" w:cstheme="majorHAnsi" w:hint="eastAsia"/>
        </w:rPr>
        <w:t>三层地下室的建筑面积</w:t>
      </w:r>
      <w:r w:rsidRPr="002C03A3">
        <w:rPr>
          <w:rFonts w:asciiTheme="majorHAnsi" w:eastAsia="宋体" w:hAnsiTheme="majorHAnsi" w:cstheme="majorHAnsi" w:hint="eastAsia"/>
        </w:rPr>
        <w:t>8.0</w:t>
      </w:r>
      <w:r w:rsidRPr="002C03A3">
        <w:rPr>
          <w:rFonts w:asciiTheme="majorHAnsi" w:eastAsia="宋体" w:hAnsiTheme="majorHAnsi" w:cstheme="majorHAnsi" w:hint="eastAsia"/>
        </w:rPr>
        <w:t>万平方米，</w:t>
      </w:r>
      <w:r w:rsidRPr="002C03A3">
        <w:rPr>
          <w:rFonts w:asciiTheme="majorHAnsi" w:eastAsia="宋体" w:hAnsiTheme="majorHAnsi" w:cstheme="majorHAnsi" w:hint="eastAsia"/>
        </w:rPr>
        <w:t>46-01</w:t>
      </w:r>
      <w:r w:rsidRPr="002C03A3">
        <w:rPr>
          <w:rFonts w:asciiTheme="majorHAnsi" w:eastAsia="宋体" w:hAnsiTheme="majorHAnsi" w:cstheme="majorHAnsi" w:hint="eastAsia"/>
        </w:rPr>
        <w:t>、</w:t>
      </w:r>
      <w:r w:rsidRPr="002C03A3">
        <w:rPr>
          <w:rFonts w:asciiTheme="majorHAnsi" w:eastAsia="宋体" w:hAnsiTheme="majorHAnsi" w:cstheme="majorHAnsi" w:hint="eastAsia"/>
        </w:rPr>
        <w:t>46-02</w:t>
      </w:r>
      <w:r w:rsidRPr="002C03A3">
        <w:rPr>
          <w:rFonts w:asciiTheme="majorHAnsi" w:eastAsia="宋体" w:hAnsiTheme="majorHAnsi" w:cstheme="majorHAnsi" w:hint="eastAsia"/>
        </w:rPr>
        <w:t>地下</w:t>
      </w:r>
      <w:r w:rsidRPr="002C03A3">
        <w:rPr>
          <w:rFonts w:asciiTheme="majorHAnsi" w:eastAsia="宋体" w:hAnsiTheme="majorHAnsi" w:cstheme="majorHAnsi" w:hint="eastAsia"/>
        </w:rPr>
        <w:t>3</w:t>
      </w:r>
      <w:r w:rsidRPr="002C03A3">
        <w:rPr>
          <w:rFonts w:asciiTheme="majorHAnsi" w:eastAsia="宋体" w:hAnsiTheme="majorHAnsi" w:cstheme="majorHAnsi" w:hint="eastAsia"/>
        </w:rPr>
        <w:t>层（局部</w:t>
      </w:r>
      <w:r w:rsidRPr="002C03A3">
        <w:rPr>
          <w:rFonts w:asciiTheme="majorHAnsi" w:eastAsia="宋体" w:hAnsiTheme="majorHAnsi" w:cstheme="majorHAnsi" w:hint="eastAsia"/>
        </w:rPr>
        <w:t>4</w:t>
      </w:r>
      <w:r w:rsidRPr="002C03A3">
        <w:rPr>
          <w:rFonts w:asciiTheme="majorHAnsi" w:eastAsia="宋体" w:hAnsiTheme="majorHAnsi" w:cstheme="majorHAnsi" w:hint="eastAsia"/>
        </w:rPr>
        <w:t>层），开挖深度约</w:t>
      </w:r>
      <w:r w:rsidRPr="002C03A3">
        <w:rPr>
          <w:rFonts w:asciiTheme="majorHAnsi" w:eastAsia="宋体" w:hAnsiTheme="majorHAnsi" w:cstheme="majorHAnsi" w:hint="eastAsia"/>
        </w:rPr>
        <w:t>23m</w:t>
      </w:r>
      <w:r w:rsidRPr="002C03A3">
        <w:rPr>
          <w:rFonts w:asciiTheme="majorHAnsi" w:eastAsia="宋体" w:hAnsiTheme="majorHAnsi" w:cstheme="majorHAnsi" w:hint="eastAsia"/>
        </w:rPr>
        <w:t>；</w:t>
      </w:r>
      <w:r w:rsidRPr="002C03A3">
        <w:rPr>
          <w:rFonts w:asciiTheme="majorHAnsi" w:eastAsia="宋体" w:hAnsiTheme="majorHAnsi" w:cstheme="majorHAnsi" w:hint="eastAsia"/>
        </w:rPr>
        <w:t>44-01</w:t>
      </w:r>
      <w:r w:rsidRPr="002C03A3">
        <w:rPr>
          <w:rFonts w:asciiTheme="majorHAnsi" w:eastAsia="宋体" w:hAnsiTheme="majorHAnsi" w:cstheme="majorHAnsi" w:hint="eastAsia"/>
        </w:rPr>
        <w:t>地块地下</w:t>
      </w:r>
      <w:r w:rsidRPr="002C03A3">
        <w:rPr>
          <w:rFonts w:asciiTheme="majorHAnsi" w:eastAsia="宋体" w:hAnsiTheme="majorHAnsi" w:cstheme="majorHAnsi" w:hint="eastAsia"/>
        </w:rPr>
        <w:t>4</w:t>
      </w:r>
      <w:r w:rsidRPr="002C03A3">
        <w:rPr>
          <w:rFonts w:asciiTheme="majorHAnsi" w:eastAsia="宋体" w:hAnsiTheme="majorHAnsi" w:cstheme="majorHAnsi" w:hint="eastAsia"/>
        </w:rPr>
        <w:t>层，开挖深度约</w:t>
      </w:r>
      <w:r w:rsidRPr="002C03A3">
        <w:rPr>
          <w:rFonts w:asciiTheme="majorHAnsi" w:eastAsia="宋体" w:hAnsiTheme="majorHAnsi" w:cstheme="majorHAnsi" w:hint="eastAsia"/>
        </w:rPr>
        <w:t>24m</w:t>
      </w:r>
      <w:r w:rsidRPr="002C03A3">
        <w:rPr>
          <w:rFonts w:asciiTheme="majorHAnsi" w:eastAsia="宋体" w:hAnsiTheme="majorHAnsi" w:cstheme="majorHAnsi" w:hint="eastAsia"/>
        </w:rPr>
        <w:t>。甘肃变电站（代建）埋深约为</w:t>
      </w:r>
      <w:r w:rsidRPr="002C03A3">
        <w:rPr>
          <w:rFonts w:asciiTheme="majorHAnsi" w:eastAsia="宋体" w:hAnsiTheme="majorHAnsi" w:cstheme="majorHAnsi" w:hint="eastAsia"/>
        </w:rPr>
        <w:t>19</w:t>
      </w:r>
      <w:r w:rsidRPr="002C03A3">
        <w:rPr>
          <w:rFonts w:asciiTheme="majorHAnsi" w:eastAsia="宋体" w:hAnsiTheme="majorHAnsi" w:cstheme="majorHAnsi" w:hint="eastAsia"/>
        </w:rPr>
        <w:t>米。</w:t>
      </w:r>
    </w:p>
    <w:p w14:paraId="08072974" w14:textId="77777777" w:rsidR="00A56CED" w:rsidRDefault="002C03A3" w:rsidP="00A56CED">
      <w:pPr>
        <w:spacing w:before="170" w:after="170"/>
        <w:rPr>
          <w:rFonts w:asciiTheme="majorHAnsi" w:eastAsia="宋体" w:hAnsiTheme="majorHAnsi" w:cstheme="majorHAnsi"/>
        </w:rPr>
      </w:pPr>
      <w:r w:rsidRPr="002C03A3">
        <w:rPr>
          <w:rFonts w:asciiTheme="majorHAnsi" w:eastAsia="宋体" w:hAnsiTheme="majorHAnsi" w:cstheme="majorHAnsi" w:hint="eastAsia"/>
        </w:rPr>
        <w:t>项目基地所在位置与周边市政工程和自然地貌关系如图</w:t>
      </w:r>
      <w:r w:rsidRPr="002C03A3">
        <w:rPr>
          <w:rFonts w:asciiTheme="majorHAnsi" w:eastAsia="宋体" w:hAnsiTheme="majorHAnsi" w:cstheme="majorHAnsi" w:hint="eastAsia"/>
        </w:rPr>
        <w:t xml:space="preserve"> 1</w:t>
      </w:r>
      <w:r w:rsidRPr="002C03A3">
        <w:rPr>
          <w:rFonts w:asciiTheme="majorHAnsi" w:eastAsia="宋体" w:hAnsiTheme="majorHAnsi" w:cstheme="majorHAnsi" w:hint="eastAsia"/>
        </w:rPr>
        <w:t>所示。</w:t>
      </w:r>
    </w:p>
    <w:p w14:paraId="65B27C72" w14:textId="15CDF453" w:rsidR="00F760BD" w:rsidRPr="00EC5B9A" w:rsidRDefault="00F760BD" w:rsidP="00A56CED">
      <w:pPr>
        <w:spacing w:before="170" w:after="170"/>
        <w:jc w:val="center"/>
      </w:pPr>
      <w:r w:rsidRPr="00EC5B9A">
        <w:rPr>
          <w:noProof/>
          <w:lang w:val="en-US"/>
        </w:rPr>
        <w:drawing>
          <wp:inline distT="0" distB="0" distL="0" distR="0" wp14:anchorId="19879EFD" wp14:editId="02EB0CE8">
            <wp:extent cx="5371070" cy="4601855"/>
            <wp:effectExtent l="0" t="0" r="127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5202" cy="4613963"/>
                    </a:xfrm>
                    <a:prstGeom prst="rect">
                      <a:avLst/>
                    </a:prstGeom>
                    <a:noFill/>
                  </pic:spPr>
                </pic:pic>
              </a:graphicData>
            </a:graphic>
          </wp:inline>
        </w:drawing>
      </w:r>
    </w:p>
    <w:p w14:paraId="43AC37AE" w14:textId="4CF71AC4" w:rsidR="00F760BD" w:rsidRPr="00EC5B9A" w:rsidRDefault="00F760BD" w:rsidP="00F760BD">
      <w:pPr>
        <w:spacing w:before="170" w:after="170"/>
        <w:jc w:val="center"/>
      </w:pPr>
      <w:bookmarkStart w:id="63" w:name="_Ref474313407"/>
      <w:r w:rsidRPr="00EC5B9A">
        <w:rPr>
          <w:rFonts w:ascii="宋体" w:eastAsia="宋体" w:hAnsi="宋体" w:cs="宋体" w:hint="eastAsia"/>
          <w:sz w:val="22"/>
          <w:szCs w:val="22"/>
        </w:rPr>
        <w:t>图</w:t>
      </w:r>
      <w:r w:rsidRPr="00EC5B9A">
        <w:rPr>
          <w:sz w:val="22"/>
          <w:szCs w:val="22"/>
        </w:rPr>
        <w:t xml:space="preserve"> </w:t>
      </w:r>
      <w:r w:rsidRPr="00EC5B9A">
        <w:rPr>
          <w:sz w:val="22"/>
          <w:szCs w:val="22"/>
        </w:rPr>
        <w:fldChar w:fldCharType="begin"/>
      </w:r>
      <w:r w:rsidRPr="00EC5B9A">
        <w:rPr>
          <w:sz w:val="22"/>
          <w:szCs w:val="22"/>
        </w:rPr>
        <w:instrText xml:space="preserve"> SEQ </w:instrText>
      </w:r>
      <w:r w:rsidRPr="00EC5B9A">
        <w:rPr>
          <w:sz w:val="22"/>
          <w:szCs w:val="22"/>
        </w:rPr>
        <w:instrText>图</w:instrText>
      </w:r>
      <w:r w:rsidRPr="00EC5B9A">
        <w:rPr>
          <w:sz w:val="22"/>
          <w:szCs w:val="22"/>
        </w:rPr>
        <w:instrText xml:space="preserve"> \* ARABIC </w:instrText>
      </w:r>
      <w:r w:rsidRPr="00EC5B9A">
        <w:rPr>
          <w:sz w:val="22"/>
          <w:szCs w:val="22"/>
        </w:rPr>
        <w:fldChar w:fldCharType="separate"/>
      </w:r>
      <w:r w:rsidR="006B45FA">
        <w:rPr>
          <w:noProof/>
          <w:sz w:val="22"/>
          <w:szCs w:val="22"/>
        </w:rPr>
        <w:t>1</w:t>
      </w:r>
      <w:r w:rsidRPr="00EC5B9A">
        <w:rPr>
          <w:sz w:val="22"/>
          <w:szCs w:val="22"/>
        </w:rPr>
        <w:fldChar w:fldCharType="end"/>
      </w:r>
      <w:bookmarkEnd w:id="63"/>
      <w:r w:rsidRPr="00EC5B9A">
        <w:rPr>
          <w:rFonts w:hint="eastAsia"/>
          <w:sz w:val="22"/>
          <w:szCs w:val="22"/>
        </w:rPr>
        <w:t xml:space="preserve"> </w:t>
      </w:r>
      <w:r w:rsidRPr="00EC5B9A">
        <w:rPr>
          <w:szCs w:val="22"/>
        </w:rPr>
        <w:t xml:space="preserve"> </w:t>
      </w:r>
      <w:r w:rsidRPr="00EC5B9A">
        <w:rPr>
          <w:rFonts w:asciiTheme="minorEastAsia" w:hAnsiTheme="minorEastAsia" w:hint="eastAsia"/>
          <w:sz w:val="22"/>
          <w:szCs w:val="22"/>
        </w:rPr>
        <w:t>本工程基地所在位置</w:t>
      </w:r>
    </w:p>
    <w:p w14:paraId="438F5AAD" w14:textId="68E0480F" w:rsidR="00E15BE6" w:rsidRPr="00EC5B9A" w:rsidRDefault="00AA5F13" w:rsidP="00577D05">
      <w:pPr>
        <w:spacing w:beforeLines="50" w:before="120" w:afterLines="50" w:after="120"/>
        <w:jc w:val="both"/>
        <w:rPr>
          <w:rFonts w:asciiTheme="majorHAnsi" w:eastAsia="宋体" w:hAnsiTheme="majorHAnsi" w:cstheme="majorHAnsi"/>
        </w:rPr>
      </w:pPr>
      <w:r w:rsidRPr="00EC5B9A">
        <w:rPr>
          <w:rFonts w:asciiTheme="majorHAnsi" w:eastAsia="宋体" w:hAnsiTheme="majorHAnsi" w:cstheme="majorHAnsi" w:hint="eastAsia"/>
        </w:rPr>
        <w:t>本项目超限结构位于</w:t>
      </w:r>
      <w:r w:rsidRPr="00EC5B9A">
        <w:rPr>
          <w:rFonts w:asciiTheme="majorHAnsi" w:eastAsia="宋体" w:hAnsiTheme="majorHAnsi" w:cstheme="majorHAnsi" w:hint="eastAsia"/>
        </w:rPr>
        <w:t>46-02</w:t>
      </w:r>
      <w:r w:rsidRPr="00EC5B9A">
        <w:rPr>
          <w:rFonts w:asciiTheme="majorHAnsi" w:eastAsia="宋体" w:hAnsiTheme="majorHAnsi" w:cstheme="majorHAnsi" w:hint="eastAsia"/>
        </w:rPr>
        <w:t>地块</w:t>
      </w:r>
      <w:r w:rsidR="00577D05" w:rsidRPr="00EC5B9A">
        <w:rPr>
          <w:rFonts w:asciiTheme="majorHAnsi" w:eastAsia="宋体" w:hAnsiTheme="majorHAnsi" w:cstheme="majorHAnsi" w:hint="eastAsia"/>
        </w:rPr>
        <w:t>，具体超限建筑为</w:t>
      </w:r>
      <w:r w:rsidR="00FD4135">
        <w:rPr>
          <w:rFonts w:asciiTheme="majorHAnsi" w:eastAsia="宋体" w:hAnsiTheme="majorHAnsi" w:cstheme="majorHAnsi" w:hint="eastAsia"/>
        </w:rPr>
        <w:t>198.8</w:t>
      </w:r>
      <w:r w:rsidR="00577D05" w:rsidRPr="00EC5B9A">
        <w:rPr>
          <w:rFonts w:asciiTheme="majorHAnsi" w:eastAsia="宋体" w:hAnsiTheme="majorHAnsi" w:cstheme="majorHAnsi" w:hint="eastAsia"/>
        </w:rPr>
        <w:t>米超高层标志性塔楼。该塔楼建筑功能</w:t>
      </w:r>
      <w:r w:rsidR="00A65732">
        <w:rPr>
          <w:rFonts w:asciiTheme="majorHAnsi" w:eastAsia="宋体" w:hAnsiTheme="majorHAnsi" w:cstheme="majorHAnsi" w:hint="eastAsia"/>
        </w:rPr>
        <w:t>：</w:t>
      </w:r>
      <w:r w:rsidR="00577D05" w:rsidRPr="00EC5B9A">
        <w:rPr>
          <w:rFonts w:asciiTheme="majorHAnsi" w:eastAsia="宋体" w:hAnsiTheme="majorHAnsi" w:cstheme="majorHAnsi" w:hint="eastAsia"/>
        </w:rPr>
        <w:t>低区为商业</w:t>
      </w:r>
      <w:r w:rsidR="00A65732">
        <w:rPr>
          <w:rFonts w:asciiTheme="majorHAnsi" w:eastAsia="宋体" w:hAnsiTheme="majorHAnsi" w:cstheme="majorHAnsi" w:hint="eastAsia"/>
        </w:rPr>
        <w:t>和办公</w:t>
      </w:r>
      <w:r w:rsidR="00E74D4A">
        <w:rPr>
          <w:rFonts w:asciiTheme="majorHAnsi" w:eastAsia="宋体" w:hAnsiTheme="majorHAnsi" w:cstheme="majorHAnsi" w:hint="eastAsia"/>
        </w:rPr>
        <w:t>，中区与高区为办公，除首层约</w:t>
      </w:r>
      <w:r w:rsidR="00577D05" w:rsidRPr="00EC5B9A">
        <w:rPr>
          <w:rFonts w:asciiTheme="majorHAnsi" w:eastAsia="宋体" w:hAnsiTheme="majorHAnsi" w:cstheme="majorHAnsi" w:hint="eastAsia"/>
        </w:rPr>
        <w:t>14</w:t>
      </w:r>
      <w:r w:rsidR="00577D05" w:rsidRPr="00EC5B9A">
        <w:rPr>
          <w:rFonts w:asciiTheme="majorHAnsi" w:eastAsia="宋体" w:hAnsiTheme="majorHAnsi" w:cstheme="majorHAnsi" w:hint="eastAsia"/>
        </w:rPr>
        <w:t>米超高挑空外，其余各层层高</w:t>
      </w:r>
      <w:r w:rsidR="00577D05" w:rsidRPr="00EC5B9A">
        <w:rPr>
          <w:rFonts w:asciiTheme="majorHAnsi" w:eastAsia="宋体" w:hAnsiTheme="majorHAnsi" w:cstheme="majorHAnsi" w:hint="eastAsia"/>
        </w:rPr>
        <w:t>4.5</w:t>
      </w:r>
      <w:r w:rsidR="00577D05" w:rsidRPr="00EC5B9A">
        <w:rPr>
          <w:rFonts w:asciiTheme="majorHAnsi" w:eastAsia="宋体" w:hAnsiTheme="majorHAnsi" w:cstheme="majorHAnsi" w:hint="eastAsia"/>
        </w:rPr>
        <w:t>米，共</w:t>
      </w:r>
      <w:r w:rsidR="00577D05" w:rsidRPr="00EC5B9A">
        <w:rPr>
          <w:rFonts w:asciiTheme="majorHAnsi" w:eastAsia="宋体" w:hAnsiTheme="majorHAnsi" w:cstheme="majorHAnsi" w:hint="eastAsia"/>
        </w:rPr>
        <w:t>43</w:t>
      </w:r>
      <w:r w:rsidR="00577D05" w:rsidRPr="00EC5B9A">
        <w:rPr>
          <w:rFonts w:asciiTheme="majorHAnsi" w:eastAsia="宋体" w:hAnsiTheme="majorHAnsi" w:cstheme="majorHAnsi" w:hint="eastAsia"/>
        </w:rPr>
        <w:t>层。</w:t>
      </w:r>
      <w:r w:rsidR="00E15BE6" w:rsidRPr="00EC5B9A">
        <w:rPr>
          <w:rFonts w:asciiTheme="majorHAnsi" w:eastAsia="宋体" w:hAnsiTheme="majorHAnsi" w:cstheme="majorHAnsi" w:hint="eastAsia"/>
        </w:rPr>
        <w:t>该办公塔楼位于一个以住宅发展为主导的区域内，可为区域人口融合创造有益的新用途。和周边裙楼一起也可带动该区域的商业。</w:t>
      </w:r>
      <w:r w:rsidR="00E15BE6" w:rsidRPr="00EC5B9A">
        <w:rPr>
          <w:rFonts w:asciiTheme="majorHAnsi" w:eastAsia="宋体" w:hAnsiTheme="majorHAnsi" w:cstheme="majorHAnsi" w:hint="eastAsia"/>
        </w:rPr>
        <w:t>46-02</w:t>
      </w:r>
      <w:r w:rsidR="00E15BE6" w:rsidRPr="00EC5B9A">
        <w:rPr>
          <w:rFonts w:asciiTheme="majorHAnsi" w:eastAsia="宋体" w:hAnsiTheme="majorHAnsi" w:cstheme="majorHAnsi" w:hint="eastAsia"/>
        </w:rPr>
        <w:t>地块用地红线如</w:t>
      </w:r>
      <w:r w:rsidR="00E15BE6" w:rsidRPr="00EC5B9A">
        <w:rPr>
          <w:rFonts w:asciiTheme="majorHAnsi" w:eastAsia="宋体" w:hAnsiTheme="majorHAnsi" w:cstheme="majorHAnsi"/>
        </w:rPr>
        <w:fldChar w:fldCharType="begin"/>
      </w:r>
      <w:r w:rsidR="00E15BE6" w:rsidRPr="00EC5B9A">
        <w:rPr>
          <w:rFonts w:asciiTheme="majorHAnsi" w:eastAsia="宋体" w:hAnsiTheme="majorHAnsi" w:cstheme="majorHAnsi"/>
        </w:rPr>
        <w:instrText xml:space="preserve"> </w:instrText>
      </w:r>
      <w:r w:rsidR="00E15BE6" w:rsidRPr="00EC5B9A">
        <w:rPr>
          <w:rFonts w:asciiTheme="majorHAnsi" w:eastAsia="宋体" w:hAnsiTheme="majorHAnsi" w:cstheme="majorHAnsi" w:hint="eastAsia"/>
        </w:rPr>
        <w:instrText>REF _Ref474314151 \h</w:instrText>
      </w:r>
      <w:r w:rsidR="00E15BE6" w:rsidRPr="00EC5B9A">
        <w:rPr>
          <w:rFonts w:asciiTheme="majorHAnsi" w:eastAsia="宋体" w:hAnsiTheme="majorHAnsi" w:cstheme="majorHAnsi"/>
        </w:rPr>
        <w:instrText xml:space="preserve"> </w:instrText>
      </w:r>
      <w:r w:rsidR="00E15BE6" w:rsidRPr="00EC5B9A">
        <w:rPr>
          <w:rFonts w:asciiTheme="majorHAnsi" w:eastAsia="宋体" w:hAnsiTheme="majorHAnsi" w:cstheme="majorHAnsi"/>
        </w:rPr>
      </w:r>
      <w:r w:rsidR="00E15BE6" w:rsidRPr="00EC5B9A">
        <w:rPr>
          <w:rFonts w:asciiTheme="majorHAnsi" w:eastAsia="宋体" w:hAnsiTheme="majorHAnsi" w:cstheme="majorHAnsi"/>
        </w:rPr>
        <w:fldChar w:fldCharType="separate"/>
      </w:r>
      <w:r w:rsidR="006B45FA" w:rsidRPr="00EC5B9A">
        <w:rPr>
          <w:rFonts w:ascii="宋体" w:eastAsia="宋体" w:hAnsi="宋体" w:cs="宋体" w:hint="eastAsia"/>
          <w:sz w:val="22"/>
          <w:szCs w:val="22"/>
        </w:rPr>
        <w:t>图</w:t>
      </w:r>
      <w:r w:rsidR="006B45FA" w:rsidRPr="00EC5B9A">
        <w:rPr>
          <w:sz w:val="22"/>
          <w:szCs w:val="22"/>
        </w:rPr>
        <w:t xml:space="preserve"> </w:t>
      </w:r>
      <w:r w:rsidR="006B45FA">
        <w:rPr>
          <w:noProof/>
          <w:sz w:val="22"/>
          <w:szCs w:val="22"/>
        </w:rPr>
        <w:t>2</w:t>
      </w:r>
      <w:r w:rsidR="00E15BE6" w:rsidRPr="00EC5B9A">
        <w:rPr>
          <w:rFonts w:asciiTheme="majorHAnsi" w:eastAsia="宋体" w:hAnsiTheme="majorHAnsi" w:cstheme="majorHAnsi"/>
        </w:rPr>
        <w:fldChar w:fldCharType="end"/>
      </w:r>
      <w:r w:rsidR="00E15BE6" w:rsidRPr="00EC5B9A">
        <w:rPr>
          <w:rFonts w:asciiTheme="majorHAnsi" w:eastAsia="宋体" w:hAnsiTheme="majorHAnsi" w:cstheme="majorHAnsi" w:hint="eastAsia"/>
        </w:rPr>
        <w:t>所示。</w:t>
      </w:r>
    </w:p>
    <w:p w14:paraId="67FD7E66" w14:textId="58A7E8DF" w:rsidR="00F760BD" w:rsidRPr="00EC5B9A" w:rsidRDefault="002C03A3" w:rsidP="00F760BD">
      <w:pPr>
        <w:spacing w:beforeLines="50" w:before="120" w:afterLines="50" w:after="120"/>
        <w:jc w:val="center"/>
        <w:rPr>
          <w:rFonts w:asciiTheme="majorHAnsi" w:eastAsia="宋体" w:hAnsiTheme="majorHAnsi" w:cstheme="majorHAnsi"/>
        </w:rPr>
      </w:pPr>
      <w:r>
        <w:rPr>
          <w:noProof/>
          <w:lang w:val="en-US"/>
        </w:rPr>
        <w:drawing>
          <wp:inline distT="0" distB="0" distL="0" distR="0" wp14:anchorId="3C9DA8A6" wp14:editId="1CF66A31">
            <wp:extent cx="4298868" cy="6105899"/>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08493" cy="6119570"/>
                    </a:xfrm>
                    <a:prstGeom prst="rect">
                      <a:avLst/>
                    </a:prstGeom>
                  </pic:spPr>
                </pic:pic>
              </a:graphicData>
            </a:graphic>
          </wp:inline>
        </w:drawing>
      </w:r>
    </w:p>
    <w:p w14:paraId="6D549501" w14:textId="3D559F89" w:rsidR="00F760BD" w:rsidRPr="00EC5B9A" w:rsidRDefault="00F760BD" w:rsidP="00F760BD">
      <w:pPr>
        <w:spacing w:beforeLines="50" w:before="120" w:afterLines="50" w:after="120"/>
        <w:jc w:val="center"/>
        <w:rPr>
          <w:rFonts w:asciiTheme="majorHAnsi" w:eastAsia="宋体" w:hAnsiTheme="majorHAnsi" w:cstheme="majorHAnsi"/>
        </w:rPr>
      </w:pPr>
      <w:bookmarkStart w:id="64" w:name="_Ref474314151"/>
      <w:r w:rsidRPr="00EC5B9A">
        <w:rPr>
          <w:rFonts w:ascii="宋体" w:eastAsia="宋体" w:hAnsi="宋体" w:cs="宋体" w:hint="eastAsia"/>
          <w:sz w:val="22"/>
          <w:szCs w:val="22"/>
        </w:rPr>
        <w:t>图</w:t>
      </w:r>
      <w:r w:rsidRPr="00EC5B9A">
        <w:rPr>
          <w:sz w:val="22"/>
          <w:szCs w:val="22"/>
        </w:rPr>
        <w:t xml:space="preserve"> </w:t>
      </w:r>
      <w:r w:rsidRPr="00EC5B9A">
        <w:rPr>
          <w:sz w:val="22"/>
          <w:szCs w:val="22"/>
        </w:rPr>
        <w:fldChar w:fldCharType="begin"/>
      </w:r>
      <w:r w:rsidRPr="00EC5B9A">
        <w:rPr>
          <w:sz w:val="22"/>
          <w:szCs w:val="22"/>
        </w:rPr>
        <w:instrText xml:space="preserve"> SEQ </w:instrText>
      </w:r>
      <w:r w:rsidRPr="00EC5B9A">
        <w:rPr>
          <w:sz w:val="22"/>
          <w:szCs w:val="22"/>
        </w:rPr>
        <w:instrText>图</w:instrText>
      </w:r>
      <w:r w:rsidRPr="00EC5B9A">
        <w:rPr>
          <w:sz w:val="22"/>
          <w:szCs w:val="22"/>
        </w:rPr>
        <w:instrText xml:space="preserve"> \* ARABIC </w:instrText>
      </w:r>
      <w:r w:rsidRPr="00EC5B9A">
        <w:rPr>
          <w:sz w:val="22"/>
          <w:szCs w:val="22"/>
        </w:rPr>
        <w:fldChar w:fldCharType="separate"/>
      </w:r>
      <w:r w:rsidR="006B45FA">
        <w:rPr>
          <w:noProof/>
          <w:sz w:val="22"/>
          <w:szCs w:val="22"/>
        </w:rPr>
        <w:t>2</w:t>
      </w:r>
      <w:r w:rsidRPr="00EC5B9A">
        <w:rPr>
          <w:sz w:val="22"/>
          <w:szCs w:val="22"/>
        </w:rPr>
        <w:fldChar w:fldCharType="end"/>
      </w:r>
      <w:bookmarkEnd w:id="64"/>
      <w:r w:rsidRPr="00EC5B9A">
        <w:rPr>
          <w:rFonts w:hint="eastAsia"/>
          <w:sz w:val="22"/>
          <w:szCs w:val="22"/>
        </w:rPr>
        <w:t xml:space="preserve"> </w:t>
      </w:r>
      <w:r w:rsidRPr="00EC5B9A">
        <w:rPr>
          <w:szCs w:val="22"/>
        </w:rPr>
        <w:t xml:space="preserve"> </w:t>
      </w:r>
      <w:r w:rsidRPr="00EC5B9A">
        <w:rPr>
          <w:rFonts w:asciiTheme="majorHAnsi" w:eastAsia="宋体" w:hAnsiTheme="majorHAnsi" w:cstheme="majorHAnsi"/>
          <w:sz w:val="22"/>
          <w:szCs w:val="22"/>
        </w:rPr>
        <w:t>46-02</w:t>
      </w:r>
      <w:r w:rsidRPr="00EC5B9A">
        <w:rPr>
          <w:rFonts w:asciiTheme="majorHAnsi" w:eastAsia="宋体" w:hAnsiTheme="majorHAnsi" w:cstheme="majorHAnsi"/>
          <w:sz w:val="22"/>
          <w:szCs w:val="22"/>
        </w:rPr>
        <w:t>地块</w:t>
      </w:r>
      <w:r w:rsidR="002C03A3">
        <w:rPr>
          <w:rFonts w:asciiTheme="majorHAnsi" w:eastAsia="宋体" w:hAnsiTheme="majorHAnsi" w:cstheme="majorHAnsi" w:hint="eastAsia"/>
          <w:sz w:val="22"/>
          <w:szCs w:val="22"/>
        </w:rPr>
        <w:t>总平图</w:t>
      </w:r>
    </w:p>
    <w:p w14:paraId="5264B49D" w14:textId="77777777" w:rsidR="00E15BE6" w:rsidRPr="00EC5B9A" w:rsidRDefault="00E15BE6">
      <w:pPr>
        <w:rPr>
          <w:rFonts w:cs="Times New Roman"/>
          <w:szCs w:val="20"/>
        </w:rPr>
      </w:pPr>
      <w:r w:rsidRPr="00EC5B9A">
        <w:br w:type="page"/>
      </w:r>
    </w:p>
    <w:p w14:paraId="49755B6F" w14:textId="543DFA84" w:rsidR="00836768" w:rsidRPr="00EC5B9A" w:rsidRDefault="00E35F17" w:rsidP="00E35F17">
      <w:pPr>
        <w:pStyle w:val="ReportLevel2"/>
        <w:rPr>
          <w:rFonts w:asciiTheme="minorEastAsia" w:eastAsiaTheme="minorEastAsia" w:hAnsiTheme="minorEastAsia"/>
          <w:lang w:eastAsia="zh-CN"/>
        </w:rPr>
      </w:pPr>
      <w:bookmarkStart w:id="65" w:name="_Toc511833758"/>
      <w:r w:rsidRPr="00EC5B9A">
        <w:rPr>
          <w:rFonts w:asciiTheme="minorEastAsia" w:eastAsiaTheme="minorEastAsia" w:hAnsiTheme="minorEastAsia" w:hint="eastAsia"/>
          <w:lang w:eastAsia="zh-CN"/>
        </w:rPr>
        <w:t>相关单位</w:t>
      </w:r>
      <w:bookmarkEnd w:id="65"/>
    </w:p>
    <w:p w14:paraId="68C06BD9" w14:textId="5CA4299C" w:rsidR="00E35F17" w:rsidRPr="00EC5B9A" w:rsidRDefault="003A2190" w:rsidP="00E35F17">
      <w:pPr>
        <w:pStyle w:val="ReportText"/>
        <w:rPr>
          <w:rFonts w:eastAsiaTheme="minorEastAsia"/>
          <w:lang w:eastAsia="zh-CN"/>
        </w:rPr>
      </w:pPr>
      <w:r w:rsidRPr="00EC5B9A">
        <w:rPr>
          <w:rFonts w:eastAsiaTheme="minorEastAsia" w:hint="eastAsia"/>
          <w:lang w:eastAsia="zh-CN"/>
        </w:rPr>
        <w:t>建设单位：上海华筵房地产开发有限公司</w:t>
      </w:r>
    </w:p>
    <w:p w14:paraId="20DD3744" w14:textId="4EE7949E" w:rsidR="003A2190" w:rsidRPr="00EC5B9A" w:rsidRDefault="003A2190" w:rsidP="00E35F17">
      <w:pPr>
        <w:pStyle w:val="ReportText"/>
        <w:rPr>
          <w:rFonts w:eastAsiaTheme="minorEastAsia"/>
          <w:lang w:eastAsia="zh-CN"/>
        </w:rPr>
      </w:pPr>
      <w:r w:rsidRPr="00EC5B9A">
        <w:rPr>
          <w:rFonts w:eastAsiaTheme="minorEastAsia" w:hint="eastAsia"/>
          <w:lang w:eastAsia="zh-CN"/>
        </w:rPr>
        <w:t>建筑设计单位：</w:t>
      </w:r>
    </w:p>
    <w:p w14:paraId="253D573A" w14:textId="5C864BD7" w:rsidR="003A2190" w:rsidRPr="00EC5B9A" w:rsidRDefault="003A2190" w:rsidP="00D90911">
      <w:pPr>
        <w:pStyle w:val="ReportText"/>
        <w:numPr>
          <w:ilvl w:val="0"/>
          <w:numId w:val="16"/>
        </w:numPr>
        <w:ind w:hanging="76"/>
        <w:rPr>
          <w:rFonts w:eastAsiaTheme="minorEastAsia"/>
          <w:lang w:eastAsia="zh-CN"/>
        </w:rPr>
      </w:pPr>
      <w:r w:rsidRPr="00EC5B9A">
        <w:rPr>
          <w:rFonts w:eastAsiaTheme="minorEastAsia" w:hint="eastAsia"/>
          <w:lang w:eastAsia="zh-CN"/>
        </w:rPr>
        <w:t>福斯特</w:t>
      </w:r>
      <w:r w:rsidR="00E6245C">
        <w:rPr>
          <w:rFonts w:eastAsiaTheme="minorEastAsia" w:hint="eastAsia"/>
          <w:lang w:eastAsia="zh-CN"/>
        </w:rPr>
        <w:t>及</w:t>
      </w:r>
      <w:r w:rsidRPr="00EC5B9A">
        <w:rPr>
          <w:rFonts w:eastAsiaTheme="minorEastAsia" w:hint="eastAsia"/>
          <w:lang w:eastAsia="zh-CN"/>
        </w:rPr>
        <w:t>合伙人</w:t>
      </w:r>
      <w:r w:rsidR="00E6245C">
        <w:rPr>
          <w:rFonts w:eastAsiaTheme="minorEastAsia" w:hint="eastAsia"/>
          <w:lang w:eastAsia="zh-CN"/>
        </w:rPr>
        <w:t>建筑事务所</w:t>
      </w:r>
      <w:r w:rsidRPr="00EC5B9A">
        <w:rPr>
          <w:rFonts w:eastAsiaTheme="minorEastAsia" w:hint="eastAsia"/>
          <w:lang w:eastAsia="zh-CN"/>
        </w:rPr>
        <w:t xml:space="preserve"> (Foster +</w:t>
      </w:r>
      <w:r w:rsidRPr="00EC5B9A">
        <w:rPr>
          <w:rFonts w:eastAsiaTheme="minorEastAsia"/>
          <w:lang w:eastAsia="zh-CN"/>
        </w:rPr>
        <w:t xml:space="preserve"> </w:t>
      </w:r>
      <w:r w:rsidRPr="00EC5B9A">
        <w:rPr>
          <w:rFonts w:eastAsiaTheme="minorEastAsia" w:hint="eastAsia"/>
          <w:lang w:eastAsia="zh-CN"/>
        </w:rPr>
        <w:t>Partners</w:t>
      </w:r>
      <w:r w:rsidRPr="00EC5B9A">
        <w:rPr>
          <w:rFonts w:eastAsiaTheme="minorEastAsia"/>
          <w:lang w:eastAsia="zh-CN"/>
        </w:rPr>
        <w:t>)</w:t>
      </w:r>
    </w:p>
    <w:p w14:paraId="2F3CDC9F" w14:textId="4A07BA54" w:rsidR="003A2190" w:rsidRPr="00EC5B9A" w:rsidRDefault="003A2190" w:rsidP="003A2190">
      <w:pPr>
        <w:pStyle w:val="ReportText"/>
        <w:rPr>
          <w:rFonts w:eastAsiaTheme="minorEastAsia"/>
          <w:lang w:eastAsia="zh-CN"/>
        </w:rPr>
      </w:pPr>
      <w:r w:rsidRPr="00EC5B9A">
        <w:rPr>
          <w:rFonts w:eastAsiaTheme="minorEastAsia" w:hint="eastAsia"/>
          <w:lang w:eastAsia="zh-CN"/>
        </w:rPr>
        <w:t>结构设计单位：</w:t>
      </w:r>
    </w:p>
    <w:p w14:paraId="25841444" w14:textId="1108D36F" w:rsidR="003A2190" w:rsidRPr="00EC5B9A" w:rsidRDefault="003A2190" w:rsidP="00D90911">
      <w:pPr>
        <w:pStyle w:val="ReportText"/>
        <w:numPr>
          <w:ilvl w:val="0"/>
          <w:numId w:val="16"/>
        </w:numPr>
        <w:ind w:hanging="76"/>
        <w:rPr>
          <w:rFonts w:eastAsiaTheme="minorEastAsia"/>
          <w:lang w:eastAsia="zh-CN"/>
        </w:rPr>
      </w:pPr>
      <w:r w:rsidRPr="00EC5B9A">
        <w:rPr>
          <w:rFonts w:eastAsiaTheme="minorEastAsia" w:hint="eastAsia"/>
          <w:lang w:eastAsia="zh-CN"/>
        </w:rPr>
        <w:t>奥雅纳工程咨询</w:t>
      </w:r>
      <w:r w:rsidRPr="00EC5B9A">
        <w:rPr>
          <w:rFonts w:eastAsiaTheme="minorEastAsia" w:hint="eastAsia"/>
          <w:lang w:eastAsia="zh-CN"/>
        </w:rPr>
        <w:t>(</w:t>
      </w:r>
      <w:r w:rsidRPr="00EC5B9A">
        <w:rPr>
          <w:rFonts w:eastAsiaTheme="minorEastAsia" w:hint="eastAsia"/>
          <w:lang w:eastAsia="zh-CN"/>
        </w:rPr>
        <w:t>上海</w:t>
      </w:r>
      <w:r w:rsidRPr="00EC5B9A">
        <w:rPr>
          <w:rFonts w:eastAsiaTheme="minorEastAsia" w:hint="eastAsia"/>
          <w:lang w:eastAsia="zh-CN"/>
        </w:rPr>
        <w:t>)</w:t>
      </w:r>
      <w:r w:rsidRPr="00EC5B9A">
        <w:rPr>
          <w:rFonts w:eastAsiaTheme="minorEastAsia" w:hint="eastAsia"/>
          <w:lang w:eastAsia="zh-CN"/>
        </w:rPr>
        <w:t>有限公司</w:t>
      </w:r>
      <w:r w:rsidRPr="00EC5B9A">
        <w:rPr>
          <w:rFonts w:eastAsiaTheme="minorEastAsia" w:hint="eastAsia"/>
          <w:lang w:eastAsia="zh-CN"/>
        </w:rPr>
        <w:t xml:space="preserve"> (</w:t>
      </w:r>
      <w:r w:rsidRPr="00EC5B9A">
        <w:rPr>
          <w:rFonts w:eastAsiaTheme="minorEastAsia" w:hint="eastAsia"/>
          <w:lang w:eastAsia="zh-CN"/>
        </w:rPr>
        <w:t>概念设计、方案设计</w:t>
      </w:r>
      <w:r w:rsidR="005778B1">
        <w:rPr>
          <w:rFonts w:eastAsiaTheme="minorEastAsia" w:hint="eastAsia"/>
          <w:lang w:eastAsia="zh-CN"/>
        </w:rPr>
        <w:t>、总体设计</w:t>
      </w:r>
      <w:r w:rsidRPr="00EC5B9A">
        <w:rPr>
          <w:rFonts w:eastAsiaTheme="minorEastAsia" w:hint="eastAsia"/>
          <w:lang w:eastAsia="zh-CN"/>
        </w:rPr>
        <w:t>)</w:t>
      </w:r>
    </w:p>
    <w:p w14:paraId="6CAE08ED" w14:textId="2D1CA386" w:rsidR="003A2190" w:rsidRPr="00EC5B9A" w:rsidRDefault="003A2190" w:rsidP="003A2190">
      <w:pPr>
        <w:pStyle w:val="ReportText"/>
        <w:rPr>
          <w:rFonts w:eastAsiaTheme="minorEastAsia"/>
          <w:lang w:eastAsia="zh-CN"/>
        </w:rPr>
      </w:pPr>
      <w:r w:rsidRPr="00EC5B9A">
        <w:rPr>
          <w:rFonts w:eastAsiaTheme="minorEastAsia" w:hint="eastAsia"/>
          <w:lang w:eastAsia="zh-CN"/>
        </w:rPr>
        <w:t>机电设计单位：</w:t>
      </w:r>
    </w:p>
    <w:p w14:paraId="3EBA0D64" w14:textId="6491B8DF" w:rsidR="003A2190" w:rsidRPr="00EC5B9A" w:rsidRDefault="003A2190" w:rsidP="00D90911">
      <w:pPr>
        <w:pStyle w:val="ReportText"/>
        <w:numPr>
          <w:ilvl w:val="0"/>
          <w:numId w:val="16"/>
        </w:numPr>
        <w:ind w:hanging="76"/>
        <w:rPr>
          <w:rFonts w:eastAsiaTheme="minorEastAsia"/>
          <w:lang w:eastAsia="zh-CN"/>
        </w:rPr>
      </w:pPr>
      <w:r w:rsidRPr="00EC5B9A">
        <w:rPr>
          <w:rFonts w:eastAsiaTheme="minorEastAsia" w:hint="eastAsia"/>
          <w:lang w:eastAsia="zh-CN"/>
        </w:rPr>
        <w:t>迈进工程设计咨询</w:t>
      </w:r>
      <w:r w:rsidRPr="00EC5B9A">
        <w:rPr>
          <w:rFonts w:eastAsiaTheme="minorEastAsia" w:hint="eastAsia"/>
          <w:lang w:eastAsia="zh-CN"/>
        </w:rPr>
        <w:t>(</w:t>
      </w:r>
      <w:r w:rsidRPr="00EC5B9A">
        <w:rPr>
          <w:rFonts w:eastAsiaTheme="minorEastAsia" w:hint="eastAsia"/>
          <w:lang w:eastAsia="zh-CN"/>
        </w:rPr>
        <w:t>上海</w:t>
      </w:r>
      <w:r w:rsidRPr="00EC5B9A">
        <w:rPr>
          <w:rFonts w:eastAsiaTheme="minorEastAsia" w:hint="eastAsia"/>
          <w:lang w:eastAsia="zh-CN"/>
        </w:rPr>
        <w:t>)</w:t>
      </w:r>
      <w:r w:rsidRPr="00EC5B9A">
        <w:rPr>
          <w:rFonts w:eastAsiaTheme="minorEastAsia" w:hint="eastAsia"/>
          <w:lang w:eastAsia="zh-CN"/>
        </w:rPr>
        <w:t>有限公司</w:t>
      </w:r>
    </w:p>
    <w:p w14:paraId="456E392C" w14:textId="374ADD92" w:rsidR="003A2190" w:rsidRPr="00EC5B9A" w:rsidRDefault="003A2190" w:rsidP="003A2190">
      <w:pPr>
        <w:pStyle w:val="ReportText"/>
        <w:rPr>
          <w:rFonts w:eastAsiaTheme="minorEastAsia"/>
          <w:lang w:eastAsia="zh-CN"/>
        </w:rPr>
      </w:pPr>
      <w:r w:rsidRPr="00EC5B9A">
        <w:rPr>
          <w:rFonts w:eastAsiaTheme="minorEastAsia" w:hint="eastAsia"/>
          <w:lang w:eastAsia="zh-CN"/>
        </w:rPr>
        <w:t>各专业国内合作单位：</w:t>
      </w:r>
    </w:p>
    <w:p w14:paraId="4E22ED66" w14:textId="3B913141" w:rsidR="003A2190" w:rsidRPr="00EC5B9A" w:rsidRDefault="00E6245C" w:rsidP="00D90911">
      <w:pPr>
        <w:pStyle w:val="ReportText"/>
        <w:numPr>
          <w:ilvl w:val="0"/>
          <w:numId w:val="16"/>
        </w:numPr>
        <w:ind w:hanging="76"/>
        <w:rPr>
          <w:rFonts w:eastAsiaTheme="minorEastAsia"/>
          <w:lang w:eastAsia="zh-CN"/>
        </w:rPr>
      </w:pPr>
      <w:r>
        <w:rPr>
          <w:rFonts w:eastAsiaTheme="minorEastAsia" w:hint="eastAsia"/>
          <w:lang w:eastAsia="zh-CN"/>
        </w:rPr>
        <w:t>华东建筑设计研究院有限公司</w:t>
      </w:r>
      <w:r>
        <w:rPr>
          <w:rFonts w:eastAsiaTheme="minorEastAsia" w:hint="eastAsia"/>
          <w:lang w:eastAsia="zh-CN"/>
        </w:rPr>
        <w:t xml:space="preserve"> </w:t>
      </w:r>
      <w:r w:rsidR="004763A1" w:rsidRPr="004763A1">
        <w:rPr>
          <w:rFonts w:eastAsiaTheme="minorEastAsia"/>
          <w:lang w:eastAsia="zh-CN"/>
        </w:rPr>
        <w:t>华东都市建筑设计研究总</w:t>
      </w:r>
      <w:r w:rsidR="004763A1" w:rsidRPr="004763A1">
        <w:rPr>
          <w:rFonts w:eastAsiaTheme="minorEastAsia" w:hint="eastAsia"/>
          <w:lang w:eastAsia="zh-CN"/>
        </w:rPr>
        <w:t>院</w:t>
      </w:r>
    </w:p>
    <w:p w14:paraId="38F65221" w14:textId="4657659F" w:rsidR="00E35F17" w:rsidRPr="00EC5B9A" w:rsidRDefault="00E35F17" w:rsidP="00E35F17">
      <w:pPr>
        <w:pStyle w:val="ReportLevel2"/>
        <w:rPr>
          <w:rFonts w:eastAsiaTheme="minorEastAsia"/>
          <w:lang w:eastAsia="zh-CN"/>
        </w:rPr>
      </w:pPr>
      <w:bookmarkStart w:id="66" w:name="_Toc511833759"/>
      <w:r w:rsidRPr="00EC5B9A">
        <w:rPr>
          <w:rFonts w:eastAsiaTheme="minorEastAsia" w:hint="eastAsia"/>
          <w:lang w:eastAsia="zh-CN"/>
        </w:rPr>
        <w:t>工程场地环境</w:t>
      </w:r>
      <w:bookmarkEnd w:id="66"/>
    </w:p>
    <w:p w14:paraId="5D54AE55" w14:textId="5781A55F" w:rsidR="00D2552B" w:rsidRPr="00EC5B9A" w:rsidRDefault="00D2552B" w:rsidP="00D2552B">
      <w:pPr>
        <w:spacing w:beforeLines="50" w:before="120" w:afterLines="50" w:after="120"/>
        <w:jc w:val="both"/>
        <w:rPr>
          <w:rFonts w:asciiTheme="majorHAnsi" w:eastAsia="宋体" w:hAnsiTheme="majorHAnsi" w:cstheme="majorHAnsi"/>
        </w:rPr>
      </w:pPr>
      <w:r w:rsidRPr="00EC5B9A">
        <w:rPr>
          <w:rFonts w:asciiTheme="majorHAnsi" w:eastAsia="宋体" w:hAnsiTheme="majorHAnsi" w:cstheme="majorHAnsi" w:hint="eastAsia"/>
        </w:rPr>
        <w:t>拟建场地南邻苏州河、北侧有轨道交通</w:t>
      </w:r>
      <w:r w:rsidRPr="00EC5B9A">
        <w:rPr>
          <w:rFonts w:asciiTheme="majorHAnsi" w:eastAsia="宋体" w:hAnsiTheme="majorHAnsi" w:cstheme="majorHAnsi" w:hint="eastAsia"/>
        </w:rPr>
        <w:t>12</w:t>
      </w:r>
      <w:r w:rsidRPr="00EC5B9A">
        <w:rPr>
          <w:rFonts w:asciiTheme="majorHAnsi" w:eastAsia="宋体" w:hAnsiTheme="majorHAnsi" w:cstheme="majorHAnsi" w:hint="eastAsia"/>
        </w:rPr>
        <w:t>号线隧道区间。</w:t>
      </w:r>
      <w:r w:rsidRPr="00EC5B9A">
        <w:rPr>
          <w:rFonts w:asciiTheme="majorHAnsi" w:eastAsia="宋体" w:hAnsiTheme="majorHAnsi" w:cstheme="majorHAnsi" w:hint="eastAsia"/>
        </w:rPr>
        <w:t>44-01</w:t>
      </w:r>
      <w:r w:rsidRPr="00EC5B9A">
        <w:rPr>
          <w:rFonts w:asciiTheme="majorHAnsi" w:eastAsia="宋体" w:hAnsiTheme="majorHAnsi" w:cstheme="majorHAnsi" w:hint="eastAsia"/>
        </w:rPr>
        <w:t>地块南端分布有雨污水泵站一座，其他地段分布有临时用房，地形较为平坦。根据工程所处位置，</w:t>
      </w:r>
      <w:r w:rsidR="00307A38">
        <w:rPr>
          <w:rFonts w:asciiTheme="majorHAnsi" w:eastAsia="宋体" w:hAnsiTheme="majorHAnsi" w:cstheme="majorHAnsi" w:hint="eastAsia"/>
        </w:rPr>
        <w:t>按</w:t>
      </w:r>
      <w:r w:rsidRPr="00EC5B9A">
        <w:rPr>
          <w:rFonts w:asciiTheme="majorHAnsi" w:eastAsia="宋体" w:hAnsiTheme="majorHAnsi" w:cstheme="majorHAnsi" w:hint="eastAsia"/>
        </w:rPr>
        <w:t>上海地貌单元分区图，拟建工程场地位于滨海平原地貌单元。</w:t>
      </w:r>
    </w:p>
    <w:p w14:paraId="50CB6031" w14:textId="00F2BA55" w:rsidR="00D2552B" w:rsidRPr="00EC5B9A" w:rsidRDefault="00D2552B" w:rsidP="00D2552B">
      <w:pPr>
        <w:spacing w:beforeLines="50" w:before="120" w:afterLines="50" w:after="120"/>
        <w:jc w:val="both"/>
        <w:rPr>
          <w:rFonts w:asciiTheme="majorHAnsi" w:eastAsia="宋体" w:hAnsiTheme="majorHAnsi" w:cstheme="majorHAnsi"/>
        </w:rPr>
      </w:pPr>
      <w:r w:rsidRPr="00EC5B9A">
        <w:rPr>
          <w:rFonts w:asciiTheme="majorHAnsi" w:eastAsia="宋体" w:hAnsiTheme="majorHAnsi" w:cstheme="majorHAnsi" w:hint="eastAsia"/>
        </w:rPr>
        <w:t>针对超限地标性塔楼周边场地环境特点如下：</w:t>
      </w:r>
    </w:p>
    <w:p w14:paraId="7AE2F4DD" w14:textId="180B66FD" w:rsidR="00D2552B" w:rsidRPr="00EC5B9A" w:rsidRDefault="00D2552B" w:rsidP="00D90911">
      <w:pPr>
        <w:pStyle w:val="afb"/>
        <w:numPr>
          <w:ilvl w:val="0"/>
          <w:numId w:val="17"/>
        </w:numPr>
        <w:spacing w:beforeLines="50" w:before="120" w:afterLines="50" w:after="120"/>
        <w:jc w:val="both"/>
        <w:rPr>
          <w:rFonts w:asciiTheme="majorHAnsi" w:eastAsia="宋体" w:hAnsiTheme="majorHAnsi" w:cstheme="majorHAnsi"/>
        </w:rPr>
      </w:pPr>
      <w:r w:rsidRPr="00EC5B9A">
        <w:rPr>
          <w:rFonts w:asciiTheme="majorHAnsi" w:eastAsia="宋体" w:hAnsiTheme="majorHAnsi" w:cstheme="majorHAnsi" w:hint="eastAsia"/>
        </w:rPr>
        <w:t>塔楼</w:t>
      </w:r>
      <w:r w:rsidR="00AA3FFE" w:rsidRPr="00EC5B9A">
        <w:rPr>
          <w:rFonts w:asciiTheme="majorHAnsi" w:eastAsia="宋体" w:hAnsiTheme="majorHAnsi" w:cstheme="majorHAnsi" w:hint="eastAsia"/>
        </w:rPr>
        <w:t>距</w:t>
      </w:r>
      <w:r w:rsidRPr="00EC5B9A">
        <w:rPr>
          <w:rFonts w:asciiTheme="majorHAnsi" w:eastAsia="宋体" w:hAnsiTheme="majorHAnsi" w:cstheme="majorHAnsi" w:hint="eastAsia"/>
        </w:rPr>
        <w:t>北侧轨道交通</w:t>
      </w:r>
      <w:r w:rsidRPr="00EC5B9A">
        <w:rPr>
          <w:rFonts w:asciiTheme="majorHAnsi" w:eastAsia="宋体" w:hAnsiTheme="majorHAnsi" w:cstheme="majorHAnsi" w:hint="eastAsia"/>
        </w:rPr>
        <w:t>12</w:t>
      </w:r>
      <w:r w:rsidRPr="00EC5B9A">
        <w:rPr>
          <w:rFonts w:asciiTheme="majorHAnsi" w:eastAsia="宋体" w:hAnsiTheme="majorHAnsi" w:cstheme="majorHAnsi" w:hint="eastAsia"/>
        </w:rPr>
        <w:t>线隧道区间约</w:t>
      </w:r>
      <w:r w:rsidR="00AA3FFE" w:rsidRPr="00EC5B9A">
        <w:rPr>
          <w:rFonts w:asciiTheme="majorHAnsi" w:eastAsia="宋体" w:hAnsiTheme="majorHAnsi" w:cstheme="majorHAnsi" w:hint="eastAsia"/>
        </w:rPr>
        <w:t>16</w:t>
      </w:r>
      <w:r w:rsidRPr="00EC5B9A">
        <w:rPr>
          <w:rFonts w:asciiTheme="majorHAnsi" w:eastAsia="宋体" w:hAnsiTheme="majorHAnsi" w:cstheme="majorHAnsi" w:hint="eastAsia"/>
        </w:rPr>
        <w:t>0</w:t>
      </w:r>
      <w:r w:rsidRPr="00EC5B9A">
        <w:rPr>
          <w:rFonts w:asciiTheme="majorHAnsi" w:eastAsia="宋体" w:hAnsiTheme="majorHAnsi" w:cstheme="majorHAnsi" w:hint="eastAsia"/>
        </w:rPr>
        <w:t>米（塔楼北侧立面至</w:t>
      </w:r>
      <w:r w:rsidRPr="00EC5B9A">
        <w:rPr>
          <w:rFonts w:asciiTheme="majorHAnsi" w:eastAsia="宋体" w:hAnsiTheme="majorHAnsi" w:cstheme="majorHAnsi" w:hint="eastAsia"/>
        </w:rPr>
        <w:t>12</w:t>
      </w:r>
      <w:r w:rsidRPr="00EC5B9A">
        <w:rPr>
          <w:rFonts w:asciiTheme="majorHAnsi" w:eastAsia="宋体" w:hAnsiTheme="majorHAnsi" w:cstheme="majorHAnsi" w:hint="eastAsia"/>
        </w:rPr>
        <w:t>线</w:t>
      </w:r>
      <w:r w:rsidR="00AA3FFE" w:rsidRPr="00EC5B9A">
        <w:rPr>
          <w:rFonts w:asciiTheme="majorHAnsi" w:eastAsia="宋体" w:hAnsiTheme="majorHAnsi" w:cstheme="majorHAnsi" w:hint="eastAsia"/>
        </w:rPr>
        <w:t>隧道</w:t>
      </w:r>
      <w:r w:rsidRPr="00EC5B9A">
        <w:rPr>
          <w:rFonts w:asciiTheme="majorHAnsi" w:eastAsia="宋体" w:hAnsiTheme="majorHAnsi" w:cstheme="majorHAnsi" w:hint="eastAsia"/>
        </w:rPr>
        <w:t>边线）</w:t>
      </w:r>
      <w:r w:rsidR="00AA3FFE" w:rsidRPr="00EC5B9A">
        <w:rPr>
          <w:rFonts w:asciiTheme="majorHAnsi" w:eastAsia="宋体" w:hAnsiTheme="majorHAnsi" w:cstheme="majorHAnsi" w:hint="eastAsia"/>
        </w:rPr>
        <w:t>；</w:t>
      </w:r>
    </w:p>
    <w:p w14:paraId="38468899" w14:textId="77508A9F" w:rsidR="00AA3FFE" w:rsidRPr="00EC5B9A" w:rsidRDefault="00AA3FFE" w:rsidP="00D90911">
      <w:pPr>
        <w:pStyle w:val="afb"/>
        <w:numPr>
          <w:ilvl w:val="0"/>
          <w:numId w:val="17"/>
        </w:numPr>
        <w:spacing w:beforeLines="50" w:before="120" w:afterLines="50" w:after="120"/>
        <w:jc w:val="both"/>
        <w:rPr>
          <w:rFonts w:asciiTheme="majorHAnsi" w:eastAsia="宋体" w:hAnsiTheme="majorHAnsi" w:cstheme="majorHAnsi"/>
        </w:rPr>
      </w:pPr>
      <w:r w:rsidRPr="00EC5B9A">
        <w:rPr>
          <w:rFonts w:asciiTheme="majorHAnsi" w:eastAsia="宋体" w:hAnsiTheme="majorHAnsi" w:cstheme="majorHAnsi" w:hint="eastAsia"/>
        </w:rPr>
        <w:t>塔楼距南侧苏州河约</w:t>
      </w:r>
      <w:r w:rsidRPr="00EC5B9A">
        <w:rPr>
          <w:rFonts w:asciiTheme="majorHAnsi" w:eastAsia="宋体" w:hAnsiTheme="majorHAnsi" w:cstheme="majorHAnsi" w:hint="eastAsia"/>
        </w:rPr>
        <w:t>160</w:t>
      </w:r>
      <w:r w:rsidRPr="00EC5B9A">
        <w:rPr>
          <w:rFonts w:asciiTheme="majorHAnsi" w:eastAsia="宋体" w:hAnsiTheme="majorHAnsi" w:cstheme="majorHAnsi" w:hint="eastAsia"/>
        </w:rPr>
        <w:t>米（塔楼南侧立面至苏州河堤岸）；</w:t>
      </w:r>
    </w:p>
    <w:p w14:paraId="67E2F2AA" w14:textId="64B3A6DE" w:rsidR="00AA3FFE" w:rsidRPr="00EC5B9A" w:rsidRDefault="00AA3FFE" w:rsidP="00D90911">
      <w:pPr>
        <w:pStyle w:val="afb"/>
        <w:numPr>
          <w:ilvl w:val="0"/>
          <w:numId w:val="17"/>
        </w:numPr>
        <w:spacing w:beforeLines="50" w:before="120" w:afterLines="50" w:after="120"/>
        <w:jc w:val="both"/>
        <w:rPr>
          <w:rFonts w:asciiTheme="majorHAnsi" w:eastAsia="宋体" w:hAnsiTheme="majorHAnsi" w:cstheme="majorHAnsi"/>
        </w:rPr>
      </w:pPr>
      <w:r w:rsidRPr="00EC5B9A">
        <w:rPr>
          <w:rFonts w:asciiTheme="majorHAnsi" w:eastAsia="宋体" w:hAnsiTheme="majorHAnsi" w:cstheme="majorHAnsi" w:hint="eastAsia"/>
        </w:rPr>
        <w:t>塔楼南侧与苏州河之间有已建河滨豪园高层住宅，住宅高度约</w:t>
      </w:r>
      <w:r w:rsidRPr="00EC5B9A">
        <w:rPr>
          <w:rFonts w:asciiTheme="majorHAnsi" w:eastAsia="宋体" w:hAnsiTheme="majorHAnsi" w:cstheme="majorHAnsi" w:hint="eastAsia"/>
        </w:rPr>
        <w:t>100</w:t>
      </w:r>
      <w:r w:rsidRPr="00EC5B9A">
        <w:rPr>
          <w:rFonts w:asciiTheme="majorHAnsi" w:eastAsia="宋体" w:hAnsiTheme="majorHAnsi" w:cstheme="majorHAnsi" w:hint="eastAsia"/>
        </w:rPr>
        <w:t>米；</w:t>
      </w:r>
    </w:p>
    <w:p w14:paraId="5B157B9F" w14:textId="1F1C41A7" w:rsidR="00AA3FFE" w:rsidRPr="00EC5B9A" w:rsidRDefault="00AA3FFE" w:rsidP="00D90911">
      <w:pPr>
        <w:pStyle w:val="afb"/>
        <w:numPr>
          <w:ilvl w:val="0"/>
          <w:numId w:val="17"/>
        </w:numPr>
        <w:spacing w:beforeLines="50" w:before="120" w:afterLines="50" w:after="120"/>
        <w:jc w:val="both"/>
        <w:rPr>
          <w:rFonts w:asciiTheme="majorHAnsi" w:eastAsia="宋体" w:hAnsiTheme="majorHAnsi" w:cstheme="majorHAnsi"/>
        </w:rPr>
      </w:pPr>
      <w:r w:rsidRPr="00EC5B9A">
        <w:rPr>
          <w:rFonts w:asciiTheme="majorHAnsi" w:eastAsia="宋体" w:hAnsiTheme="majorHAnsi" w:cstheme="majorHAnsi" w:hint="eastAsia"/>
        </w:rPr>
        <w:t>塔楼东侧为山西北路；</w:t>
      </w:r>
    </w:p>
    <w:p w14:paraId="1A0F65FB" w14:textId="6D5D4DEB" w:rsidR="00AA3FFE" w:rsidRPr="00EC5B9A" w:rsidRDefault="00AA3FFE" w:rsidP="00D90911">
      <w:pPr>
        <w:pStyle w:val="afb"/>
        <w:numPr>
          <w:ilvl w:val="0"/>
          <w:numId w:val="17"/>
        </w:numPr>
        <w:spacing w:beforeLines="50" w:before="120" w:afterLines="50" w:after="120"/>
        <w:jc w:val="both"/>
        <w:rPr>
          <w:rFonts w:asciiTheme="majorHAnsi" w:eastAsia="宋体" w:hAnsiTheme="majorHAnsi" w:cstheme="majorHAnsi"/>
        </w:rPr>
      </w:pPr>
      <w:r w:rsidRPr="00EC5B9A">
        <w:rPr>
          <w:rFonts w:asciiTheme="majorHAnsi" w:eastAsia="宋体" w:hAnsiTheme="majorHAnsi" w:cstheme="majorHAnsi" w:hint="eastAsia"/>
        </w:rPr>
        <w:t>塔楼西侧为</w:t>
      </w:r>
      <w:r w:rsidRPr="00EC5B9A">
        <w:rPr>
          <w:rFonts w:asciiTheme="majorHAnsi" w:eastAsia="宋体" w:hAnsiTheme="majorHAnsi" w:cstheme="majorHAnsi" w:hint="eastAsia"/>
        </w:rPr>
        <w:t>46-01</w:t>
      </w:r>
      <w:r w:rsidRPr="00EC5B9A">
        <w:rPr>
          <w:rFonts w:asciiTheme="majorHAnsi" w:eastAsia="宋体" w:hAnsiTheme="majorHAnsi" w:cstheme="majorHAnsi" w:hint="eastAsia"/>
        </w:rPr>
        <w:t>地块，为天后宫复建与公园项目。</w:t>
      </w:r>
    </w:p>
    <w:p w14:paraId="547F786D" w14:textId="3BE0044F" w:rsidR="00373C55" w:rsidRPr="00EC5B9A" w:rsidRDefault="00AA3FFE" w:rsidP="00AA3FFE">
      <w:pPr>
        <w:spacing w:beforeLines="50" w:before="120" w:afterLines="50" w:after="120"/>
        <w:jc w:val="both"/>
        <w:rPr>
          <w:rFonts w:asciiTheme="majorHAnsi" w:eastAsia="宋体" w:hAnsiTheme="majorHAnsi" w:cstheme="majorHAnsi"/>
        </w:rPr>
      </w:pPr>
      <w:r w:rsidRPr="00EC5B9A">
        <w:rPr>
          <w:rFonts w:asciiTheme="majorHAnsi" w:eastAsia="宋体" w:hAnsiTheme="majorHAnsi" w:cstheme="majorHAnsi" w:hint="eastAsia"/>
        </w:rPr>
        <w:t>从塔楼周边场地环境分析可知，塔楼离地铁轨道</w:t>
      </w:r>
      <w:r w:rsidR="00021AF7" w:rsidRPr="00EC5B9A">
        <w:rPr>
          <w:rFonts w:asciiTheme="majorHAnsi" w:eastAsia="宋体" w:hAnsiTheme="majorHAnsi" w:cstheme="majorHAnsi" w:hint="eastAsia"/>
        </w:rPr>
        <w:t>和苏州河尚有距离，周边无特别市政规划用房及用地，</w:t>
      </w:r>
      <w:r w:rsidR="00373C55" w:rsidRPr="00EC5B9A">
        <w:rPr>
          <w:rFonts w:asciiTheme="majorHAnsi" w:eastAsia="宋体" w:hAnsiTheme="majorHAnsi" w:cstheme="majorHAnsi" w:hint="eastAsia"/>
        </w:rPr>
        <w:t>工程场地环境较为理想。</w:t>
      </w:r>
    </w:p>
    <w:p w14:paraId="04CFA60F" w14:textId="393BDAB2" w:rsidR="00E35F17" w:rsidRPr="00EC5B9A" w:rsidRDefault="00373C55" w:rsidP="00E35F17">
      <w:pPr>
        <w:pStyle w:val="ReportLevel2"/>
        <w:rPr>
          <w:rFonts w:eastAsiaTheme="minorEastAsia"/>
          <w:lang w:eastAsia="zh-CN"/>
        </w:rPr>
      </w:pPr>
      <w:bookmarkStart w:id="67" w:name="_Toc511833760"/>
      <w:r w:rsidRPr="00EC5B9A">
        <w:rPr>
          <w:rFonts w:eastAsiaTheme="minorEastAsia" w:hint="eastAsia"/>
          <w:lang w:eastAsia="zh-CN"/>
        </w:rPr>
        <w:t>建筑设计理念</w:t>
      </w:r>
      <w:bookmarkEnd w:id="67"/>
    </w:p>
    <w:p w14:paraId="4BE60687" w14:textId="396B82FF" w:rsidR="00E35F17" w:rsidRPr="00EC5B9A" w:rsidRDefault="00373C55" w:rsidP="00373C55">
      <w:pPr>
        <w:spacing w:beforeLines="50" w:before="120" w:afterLines="50" w:after="120"/>
        <w:jc w:val="both"/>
        <w:rPr>
          <w:rFonts w:asciiTheme="majorHAnsi" w:eastAsia="宋体" w:hAnsiTheme="majorHAnsi" w:cstheme="majorHAnsi"/>
        </w:rPr>
      </w:pPr>
      <w:r w:rsidRPr="00EC5B9A">
        <w:rPr>
          <w:rFonts w:asciiTheme="majorHAnsi" w:eastAsia="宋体" w:hAnsiTheme="majorHAnsi" w:cstheme="majorHAnsi" w:hint="eastAsia"/>
        </w:rPr>
        <w:t>塔楼的建筑设计理念是创造一个具有永恒特质的现代地标，象征这片由曾经的工业区和钢铁桥所塑造的苏州河的视觉特性。由于这是一个再生的区域，强烈的长方形体量形成的塔楼双翼，拉伸出永恒和力量。塔楼拥有美丽的细节，优雅的形体和繁琐的装饰，给建筑带来能吸引最优公司客户并具有国际标准和现代感的外光。从远处观看，塔楼的双翼能给出双子塔的形象，象征这个在上海的新城市中心。</w:t>
      </w:r>
    </w:p>
    <w:p w14:paraId="01C3A454" w14:textId="169F32C8" w:rsidR="00F760BD" w:rsidRPr="00EC5B9A" w:rsidRDefault="00B20507" w:rsidP="00373C55">
      <w:pPr>
        <w:spacing w:beforeLines="50" w:before="120" w:afterLines="50" w:after="120"/>
        <w:jc w:val="both"/>
        <w:rPr>
          <w:rFonts w:asciiTheme="majorHAnsi" w:eastAsia="宋体" w:hAnsiTheme="majorHAnsi" w:cstheme="majorHAnsi"/>
        </w:rPr>
      </w:pPr>
      <w:r w:rsidRPr="00EC5B9A">
        <w:rPr>
          <w:rFonts w:asciiTheme="majorHAnsi" w:eastAsia="宋体" w:hAnsiTheme="majorHAnsi" w:cstheme="majorHAnsi" w:hint="eastAsia"/>
        </w:rPr>
        <w:t>塔楼体量的形成来自于塔楼内部视觉分析和当塔楼高出周边建筑时对视觉转换的理解。在低区，塔楼更强调和公园的关系。将电梯布置在塔楼面向公园的位置，能和公园创造出更多的联系。在</w:t>
      </w:r>
      <w:r w:rsidRPr="00EC5B9A">
        <w:rPr>
          <w:rFonts w:asciiTheme="majorHAnsi" w:eastAsia="宋体" w:hAnsiTheme="majorHAnsi" w:cstheme="majorHAnsi" w:hint="eastAsia"/>
        </w:rPr>
        <w:t>150</w:t>
      </w:r>
      <w:r w:rsidRPr="00EC5B9A">
        <w:rPr>
          <w:rFonts w:asciiTheme="majorHAnsi" w:eastAsia="宋体" w:hAnsiTheme="majorHAnsi" w:cstheme="majorHAnsi" w:hint="eastAsia"/>
        </w:rPr>
        <w:t>米以上，周边的建筑已到最高点，塔楼能看到上海最好的景色。苏州河和黄埔江交界处，有浦东陆家嘴的塔楼集群作为背景，是城市最好的景色之一。而且在这个角度上，黄埔江在陆家嘴和外滩延伸向了两边。</w:t>
      </w:r>
    </w:p>
    <w:p w14:paraId="451ADEE0" w14:textId="1FDF861A" w:rsidR="00373C55" w:rsidRPr="00EC5B9A" w:rsidRDefault="00373C55" w:rsidP="00F760BD">
      <w:pPr>
        <w:spacing w:beforeLines="50" w:before="120" w:afterLines="50" w:after="120"/>
        <w:jc w:val="center"/>
        <w:rPr>
          <w:rFonts w:asciiTheme="majorHAnsi" w:eastAsia="宋体" w:hAnsiTheme="majorHAnsi" w:cstheme="majorHAnsi"/>
        </w:rPr>
      </w:pPr>
      <w:r w:rsidRPr="00EC5B9A">
        <w:rPr>
          <w:noProof/>
          <w:lang w:val="en-US"/>
        </w:rPr>
        <w:drawing>
          <wp:inline distT="0" distB="0" distL="0" distR="0" wp14:anchorId="5D285ADA" wp14:editId="3961D165">
            <wp:extent cx="5760085" cy="34455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445510"/>
                    </a:xfrm>
                    <a:prstGeom prst="rect">
                      <a:avLst/>
                    </a:prstGeom>
                  </pic:spPr>
                </pic:pic>
              </a:graphicData>
            </a:graphic>
          </wp:inline>
        </w:drawing>
      </w:r>
    </w:p>
    <w:p w14:paraId="78AADC7D" w14:textId="25B346BB" w:rsidR="00373C55" w:rsidRPr="00EC5B9A" w:rsidRDefault="00F760BD" w:rsidP="005D445B">
      <w:pPr>
        <w:spacing w:beforeLines="50" w:before="120" w:afterLines="50" w:after="120"/>
        <w:jc w:val="center"/>
        <w:rPr>
          <w:rFonts w:asciiTheme="majorHAnsi" w:eastAsia="宋体" w:hAnsiTheme="majorHAnsi" w:cstheme="majorHAnsi"/>
          <w:sz w:val="22"/>
          <w:szCs w:val="22"/>
        </w:rPr>
      </w:pPr>
      <w:r w:rsidRPr="00EC5B9A">
        <w:rPr>
          <w:rFonts w:asciiTheme="majorHAnsi" w:eastAsia="宋体" w:hAnsiTheme="majorHAnsi" w:cstheme="majorHAnsi" w:hint="eastAsia"/>
          <w:sz w:val="22"/>
          <w:szCs w:val="22"/>
        </w:rPr>
        <w:t>图</w:t>
      </w:r>
      <w:r w:rsidRPr="00EC5B9A">
        <w:rPr>
          <w:rFonts w:asciiTheme="majorHAnsi" w:eastAsia="宋体" w:hAnsiTheme="majorHAnsi" w:cstheme="majorHAnsi" w:hint="eastAsia"/>
          <w:sz w:val="22"/>
          <w:szCs w:val="22"/>
        </w:rPr>
        <w:t xml:space="preserve"> </w:t>
      </w:r>
      <w:r w:rsidRPr="00EC5B9A">
        <w:rPr>
          <w:rFonts w:asciiTheme="majorHAnsi" w:eastAsia="宋体" w:hAnsiTheme="majorHAnsi" w:cstheme="majorHAnsi"/>
          <w:sz w:val="22"/>
          <w:szCs w:val="22"/>
        </w:rPr>
        <w:fldChar w:fldCharType="begin"/>
      </w:r>
      <w:r w:rsidRPr="00EC5B9A">
        <w:rPr>
          <w:rFonts w:asciiTheme="majorHAnsi" w:eastAsia="宋体" w:hAnsiTheme="majorHAnsi" w:cstheme="majorHAnsi"/>
          <w:sz w:val="22"/>
          <w:szCs w:val="22"/>
        </w:rPr>
        <w:instrText xml:space="preserve"> </w:instrText>
      </w:r>
      <w:r w:rsidRPr="00EC5B9A">
        <w:rPr>
          <w:rFonts w:asciiTheme="majorHAnsi" w:eastAsia="宋体" w:hAnsiTheme="majorHAnsi" w:cstheme="majorHAnsi" w:hint="eastAsia"/>
          <w:sz w:val="22"/>
          <w:szCs w:val="22"/>
        </w:rPr>
        <w:instrText xml:space="preserve">SEQ </w:instrText>
      </w:r>
      <w:r w:rsidRPr="00EC5B9A">
        <w:rPr>
          <w:rFonts w:asciiTheme="majorHAnsi" w:eastAsia="宋体" w:hAnsiTheme="majorHAnsi" w:cstheme="majorHAnsi" w:hint="eastAsia"/>
          <w:sz w:val="22"/>
          <w:szCs w:val="22"/>
        </w:rPr>
        <w:instrText>图</w:instrText>
      </w:r>
      <w:r w:rsidRPr="00EC5B9A">
        <w:rPr>
          <w:rFonts w:asciiTheme="majorHAnsi" w:eastAsia="宋体" w:hAnsiTheme="majorHAnsi" w:cstheme="majorHAnsi" w:hint="eastAsia"/>
          <w:sz w:val="22"/>
          <w:szCs w:val="22"/>
        </w:rPr>
        <w:instrText xml:space="preserve"> \* ARABIC</w:instrText>
      </w:r>
      <w:r w:rsidRPr="00EC5B9A">
        <w:rPr>
          <w:rFonts w:asciiTheme="majorHAnsi" w:eastAsia="宋体" w:hAnsiTheme="majorHAnsi" w:cstheme="majorHAnsi"/>
          <w:sz w:val="22"/>
          <w:szCs w:val="22"/>
        </w:rPr>
        <w:instrText xml:space="preserve"> </w:instrText>
      </w:r>
      <w:r w:rsidRPr="00EC5B9A">
        <w:rPr>
          <w:rFonts w:asciiTheme="majorHAnsi" w:eastAsia="宋体" w:hAnsiTheme="majorHAnsi" w:cstheme="majorHAnsi"/>
          <w:sz w:val="22"/>
          <w:szCs w:val="22"/>
        </w:rPr>
        <w:fldChar w:fldCharType="separate"/>
      </w:r>
      <w:r w:rsidR="006B45FA">
        <w:rPr>
          <w:rFonts w:asciiTheme="majorHAnsi" w:eastAsia="宋体" w:hAnsiTheme="majorHAnsi" w:cstheme="majorHAnsi"/>
          <w:noProof/>
          <w:sz w:val="22"/>
          <w:szCs w:val="22"/>
        </w:rPr>
        <w:t>3</w:t>
      </w:r>
      <w:r w:rsidRPr="00EC5B9A">
        <w:rPr>
          <w:rFonts w:asciiTheme="majorHAnsi" w:eastAsia="宋体" w:hAnsiTheme="majorHAnsi" w:cstheme="majorHAnsi"/>
          <w:sz w:val="22"/>
          <w:szCs w:val="22"/>
        </w:rPr>
        <w:fldChar w:fldCharType="end"/>
      </w:r>
      <w:r w:rsidRPr="00EC5B9A">
        <w:rPr>
          <w:rFonts w:asciiTheme="majorHAnsi" w:eastAsia="宋体" w:hAnsiTheme="majorHAnsi" w:cstheme="majorHAnsi"/>
          <w:sz w:val="22"/>
          <w:szCs w:val="22"/>
        </w:rPr>
        <w:t xml:space="preserve">  </w:t>
      </w:r>
      <w:r w:rsidRPr="00EC5B9A">
        <w:rPr>
          <w:rFonts w:asciiTheme="majorHAnsi" w:eastAsia="宋体" w:hAnsiTheme="majorHAnsi" w:cstheme="majorHAnsi" w:hint="eastAsia"/>
          <w:sz w:val="22"/>
          <w:szCs w:val="22"/>
        </w:rPr>
        <w:t>从公园角度建筑效果图（由福斯特</w:t>
      </w:r>
      <w:r w:rsidR="00E6245C">
        <w:rPr>
          <w:rFonts w:asciiTheme="majorHAnsi" w:eastAsia="宋体" w:hAnsiTheme="majorHAnsi" w:cstheme="majorHAnsi" w:hint="eastAsia"/>
          <w:sz w:val="22"/>
          <w:szCs w:val="22"/>
        </w:rPr>
        <w:t>及</w:t>
      </w:r>
      <w:r w:rsidRPr="00EC5B9A">
        <w:rPr>
          <w:rFonts w:asciiTheme="majorHAnsi" w:eastAsia="宋体" w:hAnsiTheme="majorHAnsi" w:cstheme="majorHAnsi" w:hint="eastAsia"/>
          <w:sz w:val="22"/>
          <w:szCs w:val="22"/>
        </w:rPr>
        <w:t>合伙人提供）</w:t>
      </w:r>
    </w:p>
    <w:p w14:paraId="09D0516F" w14:textId="27D5F71B" w:rsidR="00F760BD" w:rsidRPr="00EC5B9A" w:rsidRDefault="00B20507" w:rsidP="00B20507">
      <w:pPr>
        <w:jc w:val="center"/>
      </w:pPr>
      <w:r w:rsidRPr="00EC5B9A">
        <w:rPr>
          <w:noProof/>
          <w:lang w:val="en-US"/>
        </w:rPr>
        <w:drawing>
          <wp:inline distT="0" distB="0" distL="0" distR="0" wp14:anchorId="56758F90" wp14:editId="1CAD6865">
            <wp:extent cx="4049913" cy="459326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7859" cy="4602277"/>
                    </a:xfrm>
                    <a:prstGeom prst="rect">
                      <a:avLst/>
                    </a:prstGeom>
                  </pic:spPr>
                </pic:pic>
              </a:graphicData>
            </a:graphic>
          </wp:inline>
        </w:drawing>
      </w:r>
    </w:p>
    <w:p w14:paraId="438A9D7E" w14:textId="5C0744A2" w:rsidR="00B20507" w:rsidRPr="00EC5B9A" w:rsidRDefault="00B20507" w:rsidP="005D445B">
      <w:pPr>
        <w:spacing w:beforeLines="50" w:before="120" w:afterLines="50" w:after="120"/>
        <w:jc w:val="center"/>
        <w:rPr>
          <w:rFonts w:asciiTheme="majorHAnsi" w:eastAsia="宋体" w:hAnsiTheme="majorHAnsi" w:cstheme="majorHAnsi"/>
          <w:sz w:val="22"/>
          <w:szCs w:val="22"/>
        </w:rPr>
      </w:pPr>
      <w:r w:rsidRPr="00EC5B9A">
        <w:rPr>
          <w:rFonts w:asciiTheme="majorHAnsi" w:eastAsia="宋体" w:hAnsiTheme="majorHAnsi" w:cstheme="majorHAnsi" w:hint="eastAsia"/>
          <w:sz w:val="22"/>
          <w:szCs w:val="22"/>
        </w:rPr>
        <w:t>图</w:t>
      </w:r>
      <w:r w:rsidRPr="00EC5B9A">
        <w:rPr>
          <w:rFonts w:asciiTheme="majorHAnsi" w:eastAsia="宋体" w:hAnsiTheme="majorHAnsi" w:cstheme="majorHAnsi" w:hint="eastAsia"/>
          <w:sz w:val="22"/>
          <w:szCs w:val="22"/>
        </w:rPr>
        <w:t xml:space="preserve"> </w:t>
      </w:r>
      <w:r w:rsidRPr="00EC5B9A">
        <w:rPr>
          <w:rFonts w:asciiTheme="majorHAnsi" w:eastAsia="宋体" w:hAnsiTheme="majorHAnsi" w:cstheme="majorHAnsi"/>
          <w:sz w:val="22"/>
          <w:szCs w:val="22"/>
        </w:rPr>
        <w:fldChar w:fldCharType="begin"/>
      </w:r>
      <w:r w:rsidRPr="00EC5B9A">
        <w:rPr>
          <w:rFonts w:asciiTheme="majorHAnsi" w:eastAsia="宋体" w:hAnsiTheme="majorHAnsi" w:cstheme="majorHAnsi"/>
          <w:sz w:val="22"/>
          <w:szCs w:val="22"/>
        </w:rPr>
        <w:instrText xml:space="preserve"> </w:instrText>
      </w:r>
      <w:r w:rsidRPr="00EC5B9A">
        <w:rPr>
          <w:rFonts w:asciiTheme="majorHAnsi" w:eastAsia="宋体" w:hAnsiTheme="majorHAnsi" w:cstheme="majorHAnsi" w:hint="eastAsia"/>
          <w:sz w:val="22"/>
          <w:szCs w:val="22"/>
        </w:rPr>
        <w:instrText xml:space="preserve">SEQ </w:instrText>
      </w:r>
      <w:r w:rsidRPr="00EC5B9A">
        <w:rPr>
          <w:rFonts w:asciiTheme="majorHAnsi" w:eastAsia="宋体" w:hAnsiTheme="majorHAnsi" w:cstheme="majorHAnsi" w:hint="eastAsia"/>
          <w:sz w:val="22"/>
          <w:szCs w:val="22"/>
        </w:rPr>
        <w:instrText>图</w:instrText>
      </w:r>
      <w:r w:rsidRPr="00EC5B9A">
        <w:rPr>
          <w:rFonts w:asciiTheme="majorHAnsi" w:eastAsia="宋体" w:hAnsiTheme="majorHAnsi" w:cstheme="majorHAnsi" w:hint="eastAsia"/>
          <w:sz w:val="22"/>
          <w:szCs w:val="22"/>
        </w:rPr>
        <w:instrText xml:space="preserve"> \* ARABIC</w:instrText>
      </w:r>
      <w:r w:rsidRPr="00EC5B9A">
        <w:rPr>
          <w:rFonts w:asciiTheme="majorHAnsi" w:eastAsia="宋体" w:hAnsiTheme="majorHAnsi" w:cstheme="majorHAnsi"/>
          <w:sz w:val="22"/>
          <w:szCs w:val="22"/>
        </w:rPr>
        <w:instrText xml:space="preserve"> </w:instrText>
      </w:r>
      <w:r w:rsidRPr="00EC5B9A">
        <w:rPr>
          <w:rFonts w:asciiTheme="majorHAnsi" w:eastAsia="宋体" w:hAnsiTheme="majorHAnsi" w:cstheme="majorHAnsi"/>
          <w:sz w:val="22"/>
          <w:szCs w:val="22"/>
        </w:rPr>
        <w:fldChar w:fldCharType="separate"/>
      </w:r>
      <w:r w:rsidR="006B45FA">
        <w:rPr>
          <w:rFonts w:asciiTheme="majorHAnsi" w:eastAsia="宋体" w:hAnsiTheme="majorHAnsi" w:cstheme="majorHAnsi"/>
          <w:noProof/>
          <w:sz w:val="22"/>
          <w:szCs w:val="22"/>
        </w:rPr>
        <w:t>4</w:t>
      </w:r>
      <w:r w:rsidRPr="00EC5B9A">
        <w:rPr>
          <w:rFonts w:asciiTheme="majorHAnsi" w:eastAsia="宋体" w:hAnsiTheme="majorHAnsi" w:cstheme="majorHAnsi"/>
          <w:sz w:val="22"/>
          <w:szCs w:val="22"/>
        </w:rPr>
        <w:fldChar w:fldCharType="end"/>
      </w:r>
      <w:r w:rsidRPr="00EC5B9A">
        <w:rPr>
          <w:rFonts w:asciiTheme="majorHAnsi" w:eastAsia="宋体" w:hAnsiTheme="majorHAnsi" w:cstheme="majorHAnsi"/>
          <w:sz w:val="22"/>
          <w:szCs w:val="22"/>
        </w:rPr>
        <w:t xml:space="preserve">  </w:t>
      </w:r>
      <w:r w:rsidRPr="00EC5B9A">
        <w:rPr>
          <w:rFonts w:asciiTheme="majorHAnsi" w:eastAsia="宋体" w:hAnsiTheme="majorHAnsi" w:cstheme="majorHAnsi" w:hint="eastAsia"/>
          <w:sz w:val="22"/>
          <w:szCs w:val="22"/>
        </w:rPr>
        <w:t>从浦西方向建筑鸟瞰效果图（由福斯特</w:t>
      </w:r>
      <w:r w:rsidR="00E6245C">
        <w:rPr>
          <w:rFonts w:asciiTheme="majorHAnsi" w:eastAsia="宋体" w:hAnsiTheme="majorHAnsi" w:cstheme="majorHAnsi" w:hint="eastAsia"/>
          <w:sz w:val="22"/>
          <w:szCs w:val="22"/>
        </w:rPr>
        <w:t>及</w:t>
      </w:r>
      <w:r w:rsidRPr="00EC5B9A">
        <w:rPr>
          <w:rFonts w:asciiTheme="majorHAnsi" w:eastAsia="宋体" w:hAnsiTheme="majorHAnsi" w:cstheme="majorHAnsi" w:hint="eastAsia"/>
          <w:sz w:val="22"/>
          <w:szCs w:val="22"/>
        </w:rPr>
        <w:t>合伙人提供）</w:t>
      </w:r>
    </w:p>
    <w:p w14:paraId="0A14B34E" w14:textId="77777777" w:rsidR="005D445B" w:rsidRPr="00EC5B9A" w:rsidRDefault="005D445B" w:rsidP="005D445B"/>
    <w:p w14:paraId="572F7261" w14:textId="732DD922" w:rsidR="005D445B" w:rsidRPr="00EC5B9A" w:rsidRDefault="005D445B" w:rsidP="005D445B">
      <w:pPr>
        <w:spacing w:beforeLines="50" w:before="120" w:afterLines="50" w:after="120"/>
        <w:jc w:val="both"/>
        <w:rPr>
          <w:rFonts w:asciiTheme="majorHAnsi" w:eastAsia="宋体" w:hAnsiTheme="majorHAnsi" w:cstheme="majorHAnsi"/>
        </w:rPr>
      </w:pPr>
      <w:r w:rsidRPr="00EC5B9A">
        <w:rPr>
          <w:rFonts w:asciiTheme="majorHAnsi" w:eastAsia="宋体" w:hAnsiTheme="majorHAnsi" w:cstheme="majorHAnsi" w:hint="eastAsia"/>
        </w:rPr>
        <w:t>一个拥有</w:t>
      </w:r>
      <w:r w:rsidRPr="00EC5B9A">
        <w:rPr>
          <w:rFonts w:asciiTheme="majorHAnsi" w:eastAsia="宋体" w:hAnsiTheme="majorHAnsi" w:cstheme="majorHAnsi" w:hint="eastAsia"/>
        </w:rPr>
        <w:t>2000</w:t>
      </w:r>
      <w:r w:rsidRPr="00EC5B9A">
        <w:rPr>
          <w:rFonts w:asciiTheme="majorHAnsi" w:eastAsia="宋体" w:hAnsiTheme="majorHAnsi" w:cstheme="majorHAnsi" w:hint="eastAsia"/>
        </w:rPr>
        <w:t>平米标准层的</w:t>
      </w:r>
      <w:r w:rsidRPr="00EC5B9A">
        <w:rPr>
          <w:rFonts w:asciiTheme="majorHAnsi" w:eastAsia="宋体" w:hAnsiTheme="majorHAnsi" w:cstheme="majorHAnsi" w:hint="eastAsia"/>
        </w:rPr>
        <w:t>200</w:t>
      </w:r>
      <w:r w:rsidRPr="00EC5B9A">
        <w:rPr>
          <w:rFonts w:asciiTheme="majorHAnsi" w:eastAsia="宋体" w:hAnsiTheme="majorHAnsi" w:cstheme="majorHAnsi" w:hint="eastAsia"/>
        </w:rPr>
        <w:t>米高的塔楼并不一直能做到很优雅的体型比例。所以塔楼分成了双翼的体量，而由梯进式的电梯核心筒在中间。这能增加照射到楼层平面的采光量，并创造出天际线上双子塔的印象。而面对公园时，位于双翼之间的服务高区的景观电梯创造了有动感活力的立面。</w:t>
      </w:r>
    </w:p>
    <w:p w14:paraId="318CE4B3" w14:textId="53C89475" w:rsidR="005D445B" w:rsidRPr="00EC5B9A" w:rsidRDefault="005D445B" w:rsidP="005D445B">
      <w:pPr>
        <w:spacing w:beforeLines="50" w:before="120" w:afterLines="50" w:after="120"/>
        <w:jc w:val="center"/>
        <w:rPr>
          <w:rFonts w:asciiTheme="majorHAnsi" w:eastAsia="宋体" w:hAnsiTheme="majorHAnsi" w:cstheme="majorHAnsi"/>
        </w:rPr>
      </w:pPr>
      <w:r w:rsidRPr="00EC5B9A">
        <w:rPr>
          <w:noProof/>
          <w:lang w:val="en-US"/>
        </w:rPr>
        <w:drawing>
          <wp:inline distT="0" distB="0" distL="0" distR="0" wp14:anchorId="50F44151" wp14:editId="6E7891A0">
            <wp:extent cx="3476625" cy="5934849"/>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56942" cy="6071956"/>
                    </a:xfrm>
                    <a:prstGeom prst="rect">
                      <a:avLst/>
                    </a:prstGeom>
                  </pic:spPr>
                </pic:pic>
              </a:graphicData>
            </a:graphic>
          </wp:inline>
        </w:drawing>
      </w:r>
    </w:p>
    <w:p w14:paraId="13B87E99" w14:textId="70410768" w:rsidR="005D445B" w:rsidRPr="00EC5B9A" w:rsidRDefault="005D445B" w:rsidP="005D445B">
      <w:pPr>
        <w:spacing w:beforeLines="50" w:before="120" w:afterLines="50" w:after="120"/>
        <w:jc w:val="center"/>
        <w:rPr>
          <w:rFonts w:asciiTheme="majorHAnsi" w:eastAsia="宋体" w:hAnsiTheme="majorHAnsi" w:cstheme="majorHAnsi"/>
          <w:sz w:val="22"/>
          <w:szCs w:val="22"/>
        </w:rPr>
      </w:pPr>
      <w:r w:rsidRPr="00EC5B9A">
        <w:rPr>
          <w:rFonts w:asciiTheme="majorHAnsi" w:eastAsia="宋体" w:hAnsiTheme="majorHAnsi" w:cstheme="majorHAnsi" w:hint="eastAsia"/>
          <w:sz w:val="22"/>
          <w:szCs w:val="22"/>
        </w:rPr>
        <w:t>图</w:t>
      </w:r>
      <w:r w:rsidRPr="00EC5B9A">
        <w:rPr>
          <w:rFonts w:asciiTheme="majorHAnsi" w:eastAsia="宋体" w:hAnsiTheme="majorHAnsi" w:cstheme="majorHAnsi" w:hint="eastAsia"/>
          <w:sz w:val="22"/>
          <w:szCs w:val="22"/>
        </w:rPr>
        <w:t xml:space="preserve"> </w:t>
      </w:r>
      <w:r w:rsidRPr="00EC5B9A">
        <w:rPr>
          <w:rFonts w:asciiTheme="majorHAnsi" w:eastAsia="宋体" w:hAnsiTheme="majorHAnsi" w:cstheme="majorHAnsi"/>
          <w:sz w:val="22"/>
          <w:szCs w:val="22"/>
        </w:rPr>
        <w:fldChar w:fldCharType="begin"/>
      </w:r>
      <w:r w:rsidRPr="00EC5B9A">
        <w:rPr>
          <w:rFonts w:asciiTheme="majorHAnsi" w:eastAsia="宋体" w:hAnsiTheme="majorHAnsi" w:cstheme="majorHAnsi"/>
          <w:sz w:val="22"/>
          <w:szCs w:val="22"/>
        </w:rPr>
        <w:instrText xml:space="preserve"> </w:instrText>
      </w:r>
      <w:r w:rsidRPr="00EC5B9A">
        <w:rPr>
          <w:rFonts w:asciiTheme="majorHAnsi" w:eastAsia="宋体" w:hAnsiTheme="majorHAnsi" w:cstheme="majorHAnsi" w:hint="eastAsia"/>
          <w:sz w:val="22"/>
          <w:szCs w:val="22"/>
        </w:rPr>
        <w:instrText xml:space="preserve">SEQ </w:instrText>
      </w:r>
      <w:r w:rsidRPr="00EC5B9A">
        <w:rPr>
          <w:rFonts w:asciiTheme="majorHAnsi" w:eastAsia="宋体" w:hAnsiTheme="majorHAnsi" w:cstheme="majorHAnsi" w:hint="eastAsia"/>
          <w:sz w:val="22"/>
          <w:szCs w:val="22"/>
        </w:rPr>
        <w:instrText>图</w:instrText>
      </w:r>
      <w:r w:rsidRPr="00EC5B9A">
        <w:rPr>
          <w:rFonts w:asciiTheme="majorHAnsi" w:eastAsia="宋体" w:hAnsiTheme="majorHAnsi" w:cstheme="majorHAnsi" w:hint="eastAsia"/>
          <w:sz w:val="22"/>
          <w:szCs w:val="22"/>
        </w:rPr>
        <w:instrText xml:space="preserve"> \* ARABIC</w:instrText>
      </w:r>
      <w:r w:rsidRPr="00EC5B9A">
        <w:rPr>
          <w:rFonts w:asciiTheme="majorHAnsi" w:eastAsia="宋体" w:hAnsiTheme="majorHAnsi" w:cstheme="majorHAnsi"/>
          <w:sz w:val="22"/>
          <w:szCs w:val="22"/>
        </w:rPr>
        <w:instrText xml:space="preserve"> </w:instrText>
      </w:r>
      <w:r w:rsidRPr="00EC5B9A">
        <w:rPr>
          <w:rFonts w:asciiTheme="majorHAnsi" w:eastAsia="宋体" w:hAnsiTheme="majorHAnsi" w:cstheme="majorHAnsi"/>
          <w:sz w:val="22"/>
          <w:szCs w:val="22"/>
        </w:rPr>
        <w:fldChar w:fldCharType="separate"/>
      </w:r>
      <w:r w:rsidR="006B45FA">
        <w:rPr>
          <w:rFonts w:asciiTheme="majorHAnsi" w:eastAsia="宋体" w:hAnsiTheme="majorHAnsi" w:cstheme="majorHAnsi"/>
          <w:noProof/>
          <w:sz w:val="22"/>
          <w:szCs w:val="22"/>
        </w:rPr>
        <w:t>5</w:t>
      </w:r>
      <w:r w:rsidRPr="00EC5B9A">
        <w:rPr>
          <w:rFonts w:asciiTheme="majorHAnsi" w:eastAsia="宋体" w:hAnsiTheme="majorHAnsi" w:cstheme="majorHAnsi"/>
          <w:sz w:val="22"/>
          <w:szCs w:val="22"/>
        </w:rPr>
        <w:fldChar w:fldCharType="end"/>
      </w:r>
      <w:r w:rsidRPr="00EC5B9A">
        <w:rPr>
          <w:rFonts w:asciiTheme="majorHAnsi" w:eastAsia="宋体" w:hAnsiTheme="majorHAnsi" w:cstheme="majorHAnsi"/>
          <w:sz w:val="22"/>
          <w:szCs w:val="22"/>
        </w:rPr>
        <w:t xml:space="preserve">  </w:t>
      </w:r>
      <w:r w:rsidRPr="00EC5B9A">
        <w:rPr>
          <w:rFonts w:asciiTheme="majorHAnsi" w:eastAsia="宋体" w:hAnsiTheme="majorHAnsi" w:cstheme="majorHAnsi" w:hint="eastAsia"/>
          <w:sz w:val="22"/>
          <w:szCs w:val="22"/>
        </w:rPr>
        <w:t>塔楼立面轴侧效果图（由福斯特</w:t>
      </w:r>
      <w:r w:rsidR="00E6245C">
        <w:rPr>
          <w:rFonts w:asciiTheme="majorHAnsi" w:eastAsia="宋体" w:hAnsiTheme="majorHAnsi" w:cstheme="majorHAnsi" w:hint="eastAsia"/>
          <w:sz w:val="22"/>
          <w:szCs w:val="22"/>
        </w:rPr>
        <w:t>及</w:t>
      </w:r>
      <w:r w:rsidRPr="00EC5B9A">
        <w:rPr>
          <w:rFonts w:asciiTheme="majorHAnsi" w:eastAsia="宋体" w:hAnsiTheme="majorHAnsi" w:cstheme="majorHAnsi" w:hint="eastAsia"/>
          <w:sz w:val="22"/>
          <w:szCs w:val="22"/>
        </w:rPr>
        <w:t>合伙人提供）</w:t>
      </w:r>
    </w:p>
    <w:p w14:paraId="4D25EA4A" w14:textId="5262603B" w:rsidR="005D445B" w:rsidRPr="00EC5B9A" w:rsidRDefault="005D445B" w:rsidP="00433BC7">
      <w:pPr>
        <w:spacing w:beforeLines="50" w:before="120" w:afterLines="50" w:after="120"/>
        <w:jc w:val="both"/>
        <w:rPr>
          <w:rFonts w:asciiTheme="majorHAnsi" w:eastAsia="宋体" w:hAnsiTheme="majorHAnsi" w:cstheme="majorHAnsi"/>
        </w:rPr>
      </w:pPr>
      <w:r w:rsidRPr="00EC5B9A">
        <w:rPr>
          <w:rFonts w:asciiTheme="majorHAnsi" w:eastAsia="宋体" w:hAnsiTheme="majorHAnsi" w:cstheme="majorHAnsi" w:hint="eastAsia"/>
        </w:rPr>
        <w:t>塔楼立面设计对应了具有工业性质的苏州河铁桥—浙江路桥，但</w:t>
      </w:r>
      <w:r w:rsidR="00433BC7" w:rsidRPr="00EC5B9A">
        <w:rPr>
          <w:rFonts w:asciiTheme="majorHAnsi" w:eastAsia="宋体" w:hAnsiTheme="majorHAnsi" w:cstheme="majorHAnsi" w:hint="eastAsia"/>
        </w:rPr>
        <w:t>是更具现代气息，来展示现代工程技术的精妙。立面放映了塔楼内部活动的性质和结构，结合了微妙的变化，来反映出建筑的环境节能特性。</w:t>
      </w:r>
    </w:p>
    <w:p w14:paraId="2312964C" w14:textId="5B4F12B2" w:rsidR="00433BC7" w:rsidRPr="00EC5B9A" w:rsidRDefault="00433BC7" w:rsidP="00433BC7">
      <w:pPr>
        <w:spacing w:beforeLines="50" w:before="120" w:afterLines="50" w:after="120"/>
        <w:jc w:val="both"/>
        <w:rPr>
          <w:rFonts w:asciiTheme="majorHAnsi" w:eastAsia="宋体" w:hAnsiTheme="majorHAnsi" w:cstheme="majorHAnsi"/>
        </w:rPr>
      </w:pPr>
      <w:r w:rsidRPr="00EC5B9A">
        <w:rPr>
          <w:rFonts w:asciiTheme="majorHAnsi" w:eastAsia="宋体" w:hAnsiTheme="majorHAnsi" w:cstheme="majorHAnsi" w:hint="eastAsia"/>
        </w:rPr>
        <w:t>塔楼的双翼用一系列优雅的框架来做幕墙，使得建筑尺寸不那么庞大。中部立面是一片清澈的幕墙，展示出背后穿梭于</w:t>
      </w:r>
      <w:r w:rsidRPr="00EC5B9A">
        <w:rPr>
          <w:rFonts w:asciiTheme="majorHAnsi" w:eastAsia="宋体" w:hAnsiTheme="majorHAnsi" w:cstheme="majorHAnsi" w:hint="eastAsia"/>
        </w:rPr>
        <w:t>43</w:t>
      </w:r>
      <w:r w:rsidRPr="00EC5B9A">
        <w:rPr>
          <w:rFonts w:asciiTheme="majorHAnsi" w:eastAsia="宋体" w:hAnsiTheme="majorHAnsi" w:cstheme="majorHAnsi" w:hint="eastAsia"/>
        </w:rPr>
        <w:t>个楼层之间的景观电梯。</w:t>
      </w:r>
    </w:p>
    <w:p w14:paraId="71BAAF2C" w14:textId="3CCF77CF" w:rsidR="00433BC7" w:rsidRPr="00EC5B9A" w:rsidRDefault="00433BC7" w:rsidP="00433BC7">
      <w:pPr>
        <w:spacing w:beforeLines="50" w:before="120" w:afterLines="50" w:after="120"/>
        <w:jc w:val="center"/>
        <w:rPr>
          <w:rFonts w:asciiTheme="majorHAnsi" w:eastAsia="宋体" w:hAnsiTheme="majorHAnsi" w:cstheme="majorHAnsi"/>
        </w:rPr>
      </w:pPr>
      <w:r w:rsidRPr="00EC5B9A">
        <w:rPr>
          <w:noProof/>
          <w:lang w:val="en-US"/>
        </w:rPr>
        <w:drawing>
          <wp:inline distT="0" distB="0" distL="0" distR="0" wp14:anchorId="7E340727" wp14:editId="7792B6D3">
            <wp:extent cx="4317720" cy="614362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7074" cy="6185393"/>
                    </a:xfrm>
                    <a:prstGeom prst="rect">
                      <a:avLst/>
                    </a:prstGeom>
                  </pic:spPr>
                </pic:pic>
              </a:graphicData>
            </a:graphic>
          </wp:inline>
        </w:drawing>
      </w:r>
    </w:p>
    <w:p w14:paraId="477F7124" w14:textId="07B08034" w:rsidR="00433BC7" w:rsidRPr="00EC5B9A" w:rsidRDefault="00433BC7" w:rsidP="00433BC7">
      <w:pPr>
        <w:pStyle w:val="af5"/>
        <w:jc w:val="center"/>
        <w:rPr>
          <w:rFonts w:asciiTheme="majorHAnsi" w:eastAsia="宋体" w:hAnsiTheme="majorHAnsi" w:cstheme="majorHAnsi"/>
        </w:rPr>
      </w:pPr>
      <w:r w:rsidRPr="00EC5B9A">
        <w:rPr>
          <w:rFonts w:hint="eastAsia"/>
        </w:rPr>
        <w:t>图</w:t>
      </w:r>
      <w:r w:rsidRPr="00EC5B9A">
        <w:rPr>
          <w:rFonts w:hint="eastAsia"/>
        </w:rPr>
        <w:t xml:space="preserve"> </w:t>
      </w:r>
      <w:r w:rsidRPr="00EC5B9A">
        <w:fldChar w:fldCharType="begin"/>
      </w:r>
      <w:r w:rsidRPr="00EC5B9A">
        <w:instrText xml:space="preserve"> </w:instrText>
      </w:r>
      <w:r w:rsidRPr="00EC5B9A">
        <w:rPr>
          <w:rFonts w:hint="eastAsia"/>
        </w:rPr>
        <w:instrText xml:space="preserve">SEQ </w:instrText>
      </w:r>
      <w:r w:rsidRPr="00EC5B9A">
        <w:rPr>
          <w:rFonts w:hint="eastAsia"/>
        </w:rPr>
        <w:instrText>图</w:instrText>
      </w:r>
      <w:r w:rsidRPr="00EC5B9A">
        <w:rPr>
          <w:rFonts w:hint="eastAsia"/>
        </w:rPr>
        <w:instrText xml:space="preserve"> \* ARABIC</w:instrText>
      </w:r>
      <w:r w:rsidRPr="00EC5B9A">
        <w:instrText xml:space="preserve"> </w:instrText>
      </w:r>
      <w:r w:rsidRPr="00EC5B9A">
        <w:fldChar w:fldCharType="separate"/>
      </w:r>
      <w:r w:rsidR="006B45FA">
        <w:rPr>
          <w:noProof/>
        </w:rPr>
        <w:t>6</w:t>
      </w:r>
      <w:r w:rsidRPr="00EC5B9A">
        <w:fldChar w:fldCharType="end"/>
      </w:r>
      <w:r w:rsidRPr="00EC5B9A">
        <w:t xml:space="preserve">  </w:t>
      </w:r>
      <w:r w:rsidRPr="00EC5B9A">
        <w:rPr>
          <w:rFonts w:hint="eastAsia"/>
        </w:rPr>
        <w:t>从北侧角度塔楼建筑立面效果图（由福斯特</w:t>
      </w:r>
      <w:r w:rsidR="00E6245C">
        <w:rPr>
          <w:rFonts w:hint="eastAsia"/>
        </w:rPr>
        <w:t>及</w:t>
      </w:r>
      <w:r w:rsidRPr="00EC5B9A">
        <w:rPr>
          <w:rFonts w:hint="eastAsia"/>
        </w:rPr>
        <w:t>合伙人提供）</w:t>
      </w:r>
    </w:p>
    <w:p w14:paraId="5243D22C" w14:textId="46E43DBF" w:rsidR="005D445B" w:rsidRDefault="00433BC7" w:rsidP="005D445B">
      <w:pPr>
        <w:spacing w:beforeLines="50" w:before="120" w:afterLines="50" w:after="120"/>
        <w:jc w:val="both"/>
        <w:rPr>
          <w:rFonts w:asciiTheme="majorHAnsi" w:eastAsia="宋体" w:hAnsiTheme="majorHAnsi" w:cstheme="majorHAnsi"/>
        </w:rPr>
      </w:pPr>
      <w:r w:rsidRPr="00EC5B9A">
        <w:rPr>
          <w:rFonts w:asciiTheme="majorHAnsi" w:eastAsia="宋体" w:hAnsiTheme="majorHAnsi" w:cstheme="majorHAnsi" w:hint="eastAsia"/>
        </w:rPr>
        <w:t>总结建筑设计理念</w:t>
      </w:r>
      <w:r w:rsidR="009D4FA0" w:rsidRPr="00EC5B9A">
        <w:rPr>
          <w:rFonts w:asciiTheme="majorHAnsi" w:eastAsia="宋体" w:hAnsiTheme="majorHAnsi" w:cstheme="majorHAnsi" w:hint="eastAsia"/>
        </w:rPr>
        <w:t>对塔楼结构要求</w:t>
      </w:r>
      <w:r w:rsidRPr="00EC5B9A">
        <w:rPr>
          <w:rFonts w:asciiTheme="majorHAnsi" w:eastAsia="宋体" w:hAnsiTheme="majorHAnsi" w:cstheme="majorHAnsi" w:hint="eastAsia"/>
        </w:rPr>
        <w:t>如下：</w:t>
      </w:r>
    </w:p>
    <w:p w14:paraId="45AA6BE4" w14:textId="77777777" w:rsidR="00A56CED" w:rsidRPr="00EC5B9A" w:rsidRDefault="00A56CED" w:rsidP="00A56CED">
      <w:pPr>
        <w:pStyle w:val="afb"/>
        <w:numPr>
          <w:ilvl w:val="0"/>
          <w:numId w:val="18"/>
        </w:numPr>
        <w:spacing w:beforeLines="50" w:before="120" w:afterLines="50" w:after="120" w:line="240" w:lineRule="auto"/>
        <w:ind w:left="357" w:hanging="357"/>
        <w:jc w:val="both"/>
        <w:rPr>
          <w:rFonts w:asciiTheme="majorHAnsi" w:eastAsia="宋体" w:hAnsiTheme="majorHAnsi" w:cstheme="majorHAnsi"/>
        </w:rPr>
      </w:pPr>
      <w:r w:rsidRPr="00EC5B9A">
        <w:rPr>
          <w:rFonts w:asciiTheme="majorHAnsi" w:eastAsia="宋体" w:hAnsiTheme="majorHAnsi" w:cstheme="majorHAnsi" w:hint="eastAsia"/>
        </w:rPr>
        <w:t>建筑希望塔楼办公空间内部流线与动线的顺畅，</w:t>
      </w:r>
      <w:r>
        <w:rPr>
          <w:rFonts w:asciiTheme="majorHAnsi" w:eastAsia="宋体" w:hAnsiTheme="majorHAnsi" w:cstheme="majorHAnsi" w:hint="eastAsia"/>
        </w:rPr>
        <w:t>框架梁偏心布置（框架梁内皮与框架柱内皮平齐），结构柱</w:t>
      </w:r>
      <w:r w:rsidRPr="00EC5B9A">
        <w:rPr>
          <w:rFonts w:asciiTheme="majorHAnsi" w:eastAsia="宋体" w:hAnsiTheme="majorHAnsi" w:cstheme="majorHAnsi" w:hint="eastAsia"/>
        </w:rPr>
        <w:t>裸露于</w:t>
      </w:r>
      <w:r>
        <w:rPr>
          <w:rFonts w:asciiTheme="majorHAnsi" w:eastAsia="宋体" w:hAnsiTheme="majorHAnsi" w:cstheme="majorHAnsi" w:hint="eastAsia"/>
        </w:rPr>
        <w:t>外</w:t>
      </w:r>
      <w:r w:rsidRPr="00EC5B9A">
        <w:rPr>
          <w:rFonts w:asciiTheme="majorHAnsi" w:eastAsia="宋体" w:hAnsiTheme="majorHAnsi" w:cstheme="majorHAnsi" w:hint="eastAsia"/>
        </w:rPr>
        <w:t>立面，因此对结构梁柱</w:t>
      </w:r>
      <w:r>
        <w:rPr>
          <w:rFonts w:asciiTheme="majorHAnsi" w:eastAsia="宋体" w:hAnsiTheme="majorHAnsi" w:cstheme="majorHAnsi" w:hint="eastAsia"/>
        </w:rPr>
        <w:t>及节点</w:t>
      </w:r>
      <w:r w:rsidRPr="00EC5B9A">
        <w:rPr>
          <w:rFonts w:asciiTheme="majorHAnsi" w:eastAsia="宋体" w:hAnsiTheme="majorHAnsi" w:cstheme="majorHAnsi" w:hint="eastAsia"/>
        </w:rPr>
        <w:t>设计有特别要求；</w:t>
      </w:r>
    </w:p>
    <w:p w14:paraId="35F9DB20" w14:textId="77777777" w:rsidR="00A56CED" w:rsidRPr="00EC5B9A" w:rsidRDefault="00A56CED" w:rsidP="00A56CED">
      <w:pPr>
        <w:pStyle w:val="afb"/>
        <w:numPr>
          <w:ilvl w:val="0"/>
          <w:numId w:val="18"/>
        </w:numPr>
        <w:spacing w:beforeLines="50" w:before="120" w:afterLines="50" w:after="120" w:line="240" w:lineRule="auto"/>
        <w:ind w:left="357" w:hanging="357"/>
        <w:jc w:val="both"/>
        <w:rPr>
          <w:rFonts w:asciiTheme="majorHAnsi" w:eastAsia="宋体" w:hAnsiTheme="majorHAnsi" w:cstheme="majorHAnsi"/>
        </w:rPr>
      </w:pPr>
      <w:r w:rsidRPr="00EC5B9A">
        <w:rPr>
          <w:rFonts w:asciiTheme="majorHAnsi" w:eastAsia="宋体" w:hAnsiTheme="majorHAnsi" w:cstheme="majorHAnsi" w:hint="eastAsia"/>
        </w:rPr>
        <w:t>建筑强调立面效果的展示，通过结构柱勾勒的线条表达建筑语言，因此对结构柱的大小选择有严格要求；</w:t>
      </w:r>
    </w:p>
    <w:p w14:paraId="4D583789" w14:textId="77777777" w:rsidR="00A56CED" w:rsidRPr="00EC5B9A" w:rsidRDefault="00A56CED" w:rsidP="00A56CED">
      <w:pPr>
        <w:pStyle w:val="afb"/>
        <w:numPr>
          <w:ilvl w:val="0"/>
          <w:numId w:val="18"/>
        </w:numPr>
        <w:spacing w:beforeLines="50" w:before="120" w:afterLines="50" w:after="120" w:line="240" w:lineRule="auto"/>
        <w:ind w:left="357" w:hanging="357"/>
        <w:jc w:val="both"/>
        <w:rPr>
          <w:rFonts w:asciiTheme="majorHAnsi" w:eastAsia="宋体" w:hAnsiTheme="majorHAnsi" w:cstheme="majorHAnsi"/>
        </w:rPr>
      </w:pPr>
      <w:r w:rsidRPr="00EC5B9A">
        <w:rPr>
          <w:rFonts w:asciiTheme="majorHAnsi" w:eastAsia="宋体" w:hAnsiTheme="majorHAnsi" w:cstheme="majorHAnsi" w:hint="eastAsia"/>
        </w:rPr>
        <w:t>建筑通过</w:t>
      </w:r>
      <w:r>
        <w:rPr>
          <w:rFonts w:asciiTheme="majorHAnsi" w:eastAsia="宋体" w:hAnsiTheme="majorHAnsi" w:cstheme="majorHAnsi" w:hint="eastAsia"/>
        </w:rPr>
        <w:t>“凸”型体形设计从视觉上单侧表达</w:t>
      </w:r>
      <w:r w:rsidRPr="00EC5B9A">
        <w:rPr>
          <w:rFonts w:asciiTheme="majorHAnsi" w:eastAsia="宋体" w:hAnsiTheme="majorHAnsi" w:cstheme="majorHAnsi" w:hint="eastAsia"/>
        </w:rPr>
        <w:t>双子塔的效果，因此对结构平面布置提出挑战；</w:t>
      </w:r>
    </w:p>
    <w:p w14:paraId="4C576599" w14:textId="2017227A" w:rsidR="00A56CED" w:rsidRPr="00EC5B9A" w:rsidRDefault="00A56CED" w:rsidP="00A56CED">
      <w:pPr>
        <w:pStyle w:val="afb"/>
        <w:numPr>
          <w:ilvl w:val="0"/>
          <w:numId w:val="18"/>
        </w:numPr>
        <w:spacing w:beforeLines="50" w:before="120" w:afterLines="50" w:after="120" w:line="240" w:lineRule="auto"/>
        <w:ind w:left="357" w:hanging="357"/>
        <w:jc w:val="both"/>
        <w:rPr>
          <w:rFonts w:asciiTheme="majorHAnsi" w:eastAsia="宋体" w:hAnsiTheme="majorHAnsi" w:cstheme="majorHAnsi"/>
        </w:rPr>
      </w:pPr>
      <w:r w:rsidRPr="00EC5B9A">
        <w:rPr>
          <w:rFonts w:asciiTheme="majorHAnsi" w:eastAsia="宋体" w:hAnsiTheme="majorHAnsi" w:cstheme="majorHAnsi" w:hint="eastAsia"/>
        </w:rPr>
        <w:t>为最大化提供视觉体验，建筑选择了通透和清澈的西侧立面，并</w:t>
      </w:r>
      <w:r w:rsidR="00A65732">
        <w:rPr>
          <w:rFonts w:asciiTheme="majorHAnsi" w:eastAsia="宋体" w:hAnsiTheme="majorHAnsi" w:cstheme="majorHAnsi" w:hint="eastAsia"/>
        </w:rPr>
        <w:t>设置</w:t>
      </w:r>
      <w:r w:rsidRPr="00EC5B9A">
        <w:rPr>
          <w:rFonts w:asciiTheme="majorHAnsi" w:eastAsia="宋体" w:hAnsiTheme="majorHAnsi" w:cstheme="majorHAnsi" w:hint="eastAsia"/>
        </w:rPr>
        <w:t>了观光电梯，因此对结构竖向构件布置位置有严格要求。</w:t>
      </w:r>
    </w:p>
    <w:p w14:paraId="61D7D4B3" w14:textId="77777777" w:rsidR="00A56CED" w:rsidRPr="00A56CED" w:rsidRDefault="00A56CED" w:rsidP="005D445B">
      <w:pPr>
        <w:spacing w:beforeLines="50" w:before="120" w:afterLines="50" w:after="120"/>
        <w:jc w:val="both"/>
        <w:rPr>
          <w:rFonts w:asciiTheme="majorHAnsi" w:eastAsia="宋体" w:hAnsiTheme="majorHAnsi" w:cstheme="majorHAnsi"/>
        </w:rPr>
      </w:pPr>
    </w:p>
    <w:p w14:paraId="52955071" w14:textId="35B3B5AE" w:rsidR="00E35F17" w:rsidRDefault="00A56CED" w:rsidP="00E35F17">
      <w:pPr>
        <w:pStyle w:val="ReportLevel2"/>
        <w:rPr>
          <w:rFonts w:eastAsiaTheme="minorEastAsia"/>
          <w:lang w:eastAsia="zh-CN"/>
        </w:rPr>
      </w:pPr>
      <w:bookmarkStart w:id="68" w:name="_Toc511833761"/>
      <w:r>
        <w:rPr>
          <w:rFonts w:eastAsiaTheme="minorEastAsia" w:hint="eastAsia"/>
          <w:lang w:eastAsia="zh-CN"/>
        </w:rPr>
        <w:t>本超限审查报告</w:t>
      </w:r>
      <w:r w:rsidR="00FF723F">
        <w:rPr>
          <w:rFonts w:eastAsiaTheme="minorEastAsia" w:hint="eastAsia"/>
          <w:lang w:eastAsia="zh-CN"/>
        </w:rPr>
        <w:t>内容</w:t>
      </w:r>
      <w:bookmarkEnd w:id="68"/>
    </w:p>
    <w:p w14:paraId="33C2B242" w14:textId="6FFBCE98" w:rsidR="00FF723F" w:rsidRDefault="00FF723F" w:rsidP="00FF723F">
      <w:pPr>
        <w:spacing w:beforeLines="50" w:before="120" w:afterLines="50" w:after="120"/>
        <w:jc w:val="both"/>
        <w:rPr>
          <w:rFonts w:asciiTheme="majorHAnsi" w:eastAsia="宋体" w:hAnsiTheme="majorHAnsi" w:cstheme="majorHAnsi"/>
        </w:rPr>
      </w:pPr>
      <w:r w:rsidRPr="00FF723F">
        <w:rPr>
          <w:rFonts w:asciiTheme="majorHAnsi" w:eastAsia="宋体" w:hAnsiTheme="majorHAnsi" w:cstheme="majorHAnsi" w:hint="eastAsia"/>
        </w:rPr>
        <w:t>在本项目的方案</w:t>
      </w:r>
      <w:r w:rsidR="00A56CED">
        <w:rPr>
          <w:rFonts w:asciiTheme="majorHAnsi" w:eastAsia="宋体" w:hAnsiTheme="majorHAnsi" w:cstheme="majorHAnsi" w:hint="eastAsia"/>
        </w:rPr>
        <w:t>和初步</w:t>
      </w:r>
      <w:r w:rsidRPr="00FF723F">
        <w:rPr>
          <w:rFonts w:asciiTheme="majorHAnsi" w:eastAsia="宋体" w:hAnsiTheme="majorHAnsi" w:cstheme="majorHAnsi" w:hint="eastAsia"/>
        </w:rPr>
        <w:t>设计阶段，结构设计团队针对本项目的建筑特点和抗震要求，与建筑师和机电顾问进行了充分协调，确定了结构的</w:t>
      </w:r>
      <w:r w:rsidR="00B159AB">
        <w:rPr>
          <w:rFonts w:asciiTheme="majorHAnsi" w:eastAsia="宋体" w:hAnsiTheme="majorHAnsi" w:cstheme="majorHAnsi" w:hint="eastAsia"/>
        </w:rPr>
        <w:t>抗侧体系和布置方案，进行了抗震设计与分析。分析结果</w:t>
      </w:r>
      <w:r w:rsidR="00961C69">
        <w:rPr>
          <w:rFonts w:asciiTheme="majorHAnsi" w:eastAsia="宋体" w:hAnsiTheme="majorHAnsi" w:cstheme="majorHAnsi" w:hint="eastAsia"/>
        </w:rPr>
        <w:t>验证了</w:t>
      </w:r>
      <w:r w:rsidR="00B159AB">
        <w:rPr>
          <w:rFonts w:asciiTheme="majorHAnsi" w:eastAsia="宋体" w:hAnsiTheme="majorHAnsi" w:cstheme="majorHAnsi" w:hint="eastAsia"/>
        </w:rPr>
        <w:t>本项目结构体系的可行性，其结构性能能够满足抗震设计要求。</w:t>
      </w:r>
    </w:p>
    <w:p w14:paraId="44DB18A2" w14:textId="0E9585E2" w:rsidR="00A632C7" w:rsidRPr="00A94C2B" w:rsidRDefault="00B159AB" w:rsidP="00A94C2B">
      <w:pPr>
        <w:spacing w:beforeLines="50" w:before="120" w:afterLines="50" w:after="120"/>
        <w:jc w:val="both"/>
        <w:rPr>
          <w:rFonts w:asciiTheme="majorHAnsi" w:eastAsia="宋体" w:hAnsiTheme="majorHAnsi" w:cstheme="majorHAnsi"/>
        </w:rPr>
      </w:pPr>
      <w:r>
        <w:rPr>
          <w:rFonts w:asciiTheme="majorHAnsi" w:eastAsia="宋体" w:hAnsiTheme="majorHAnsi" w:cstheme="majorHAnsi" w:hint="eastAsia"/>
        </w:rPr>
        <w:t>本报告是对结构抗震设计的工作总结，提交专家对</w:t>
      </w:r>
      <w:r w:rsidR="00673E7C" w:rsidRPr="00EC5B9A">
        <w:rPr>
          <w:rFonts w:asciiTheme="majorHAnsi" w:eastAsia="宋体" w:hAnsiTheme="majorHAnsi" w:cstheme="majorHAnsi" w:hint="eastAsia"/>
        </w:rPr>
        <w:t>设计团队所采用的整体结构体系、结构材料的选用、结构设计参数、相关抗震（风）设计思想、</w:t>
      </w:r>
      <w:r>
        <w:rPr>
          <w:rFonts w:asciiTheme="majorHAnsi" w:eastAsia="宋体" w:hAnsiTheme="majorHAnsi" w:cstheme="majorHAnsi" w:hint="eastAsia"/>
        </w:rPr>
        <w:t>抗震性能目标、主要分析结果、重点问题的论证及针对性的技术措施进行</w:t>
      </w:r>
      <w:r w:rsidR="004763A1">
        <w:rPr>
          <w:rFonts w:asciiTheme="majorHAnsi" w:eastAsia="宋体" w:hAnsiTheme="majorHAnsi" w:cstheme="majorHAnsi" w:hint="eastAsia"/>
        </w:rPr>
        <w:t>审阅</w:t>
      </w:r>
      <w:r>
        <w:rPr>
          <w:rFonts w:asciiTheme="majorHAnsi" w:eastAsia="宋体" w:hAnsiTheme="majorHAnsi" w:cstheme="majorHAnsi" w:hint="eastAsia"/>
        </w:rPr>
        <w:t>和</w:t>
      </w:r>
      <w:r w:rsidR="00961C69">
        <w:rPr>
          <w:rFonts w:asciiTheme="majorHAnsi" w:eastAsia="宋体" w:hAnsiTheme="majorHAnsi" w:cstheme="majorHAnsi" w:hint="eastAsia"/>
        </w:rPr>
        <w:t>指导</w:t>
      </w:r>
      <w:r>
        <w:rPr>
          <w:rFonts w:asciiTheme="majorHAnsi" w:eastAsia="宋体" w:hAnsiTheme="majorHAnsi" w:cstheme="majorHAnsi" w:hint="eastAsia"/>
        </w:rPr>
        <w:t>。</w:t>
      </w:r>
    </w:p>
    <w:p w14:paraId="021D1C06" w14:textId="77777777" w:rsidR="00F22ED7" w:rsidRDefault="00F22ED7">
      <w:pPr>
        <w:rPr>
          <w:rFonts w:eastAsia="宋体" w:cs="Times New Roman"/>
          <w:b/>
          <w:color w:val="28AAE1"/>
          <w:sz w:val="36"/>
          <w:szCs w:val="20"/>
        </w:rPr>
      </w:pPr>
      <w:bookmarkStart w:id="69" w:name="_Toc511833763"/>
      <w:r>
        <w:rPr>
          <w:rFonts w:eastAsia="宋体"/>
        </w:rPr>
        <w:br w:type="page"/>
      </w:r>
    </w:p>
    <w:p w14:paraId="5598EAEC" w14:textId="19E1AFAC" w:rsidR="00A632C7" w:rsidRPr="00EC5B9A" w:rsidRDefault="00E35F17" w:rsidP="00A632C7">
      <w:pPr>
        <w:pStyle w:val="ReportLevel1"/>
        <w:rPr>
          <w:rFonts w:eastAsia="宋体"/>
        </w:rPr>
      </w:pPr>
      <w:r w:rsidRPr="00EC5B9A">
        <w:rPr>
          <w:rFonts w:eastAsia="宋体" w:hint="eastAsia"/>
          <w:lang w:eastAsia="zh-CN"/>
        </w:rPr>
        <w:t>设计依据</w:t>
      </w:r>
      <w:bookmarkEnd w:id="69"/>
    </w:p>
    <w:p w14:paraId="2D41904C" w14:textId="71D9C588" w:rsidR="00E35F17" w:rsidRPr="00EC5B9A" w:rsidRDefault="00E35F17" w:rsidP="00E35F17">
      <w:pPr>
        <w:pStyle w:val="ReportLevel2"/>
        <w:rPr>
          <w:lang w:eastAsia="zh-CN"/>
        </w:rPr>
      </w:pPr>
      <w:bookmarkStart w:id="70" w:name="_Toc511833764"/>
      <w:r w:rsidRPr="00EC5B9A">
        <w:rPr>
          <w:rFonts w:hint="eastAsia"/>
          <w:lang w:eastAsia="zh-CN"/>
        </w:rPr>
        <w:t>设计规范、标准、规程及其他</w:t>
      </w:r>
      <w:bookmarkEnd w:id="70"/>
    </w:p>
    <w:p w14:paraId="66793B25" w14:textId="096476C2" w:rsidR="00A632C7" w:rsidRPr="00EC5B9A" w:rsidRDefault="00043385" w:rsidP="00A632C7">
      <w:pPr>
        <w:rPr>
          <w:rFonts w:eastAsia="宋体"/>
          <w:color w:val="000000" w:themeColor="text1"/>
        </w:rPr>
      </w:pPr>
      <w:r>
        <w:rPr>
          <w:rFonts w:eastAsia="宋体" w:hint="eastAsia"/>
          <w:color w:val="000000" w:themeColor="text1"/>
        </w:rPr>
        <w:t>本项目</w:t>
      </w:r>
      <w:r w:rsidR="00A632C7" w:rsidRPr="00EC5B9A">
        <w:rPr>
          <w:rFonts w:eastAsia="宋体" w:hint="eastAsia"/>
          <w:color w:val="000000" w:themeColor="text1"/>
        </w:rPr>
        <w:t>按中国国家现行之各规范及</w:t>
      </w:r>
      <w:r>
        <w:rPr>
          <w:rFonts w:eastAsia="宋体" w:hint="eastAsia"/>
          <w:color w:val="000000" w:themeColor="text1"/>
        </w:rPr>
        <w:t>上海</w:t>
      </w:r>
      <w:r w:rsidR="00A632C7" w:rsidRPr="00EC5B9A">
        <w:rPr>
          <w:rFonts w:eastAsia="宋体" w:hint="eastAsia"/>
          <w:color w:val="000000" w:themeColor="text1"/>
        </w:rPr>
        <w:t>规范进行设计，具体如下：</w:t>
      </w:r>
    </w:p>
    <w:p w14:paraId="29F7F7FF" w14:textId="77777777" w:rsidR="00A632C7" w:rsidRPr="00EC5B9A" w:rsidRDefault="00A632C7" w:rsidP="00BF4A20">
      <w:pPr>
        <w:pStyle w:val="ReportLevel3"/>
      </w:pPr>
      <w:r w:rsidRPr="00EC5B9A">
        <w:rPr>
          <w:rFonts w:hint="eastAsia"/>
        </w:rPr>
        <w:t>国家规范、规程</w:t>
      </w:r>
    </w:p>
    <w:tbl>
      <w:tblPr>
        <w:tblW w:w="8934" w:type="dxa"/>
        <w:tblLook w:val="0000" w:firstRow="0" w:lastRow="0" w:firstColumn="0" w:lastColumn="0" w:noHBand="0" w:noVBand="0"/>
      </w:tblPr>
      <w:tblGrid>
        <w:gridCol w:w="708"/>
        <w:gridCol w:w="4962"/>
        <w:gridCol w:w="3264"/>
      </w:tblGrid>
      <w:tr w:rsidR="00A632C7" w:rsidRPr="00EC5B9A" w14:paraId="5283DAD8" w14:textId="77777777" w:rsidTr="007C72CD">
        <w:trPr>
          <w:trHeight w:val="397"/>
        </w:trPr>
        <w:tc>
          <w:tcPr>
            <w:tcW w:w="708" w:type="dxa"/>
            <w:shd w:val="clear" w:color="auto" w:fill="auto"/>
            <w:vAlign w:val="center"/>
          </w:tcPr>
          <w:p w14:paraId="28F1C7BB" w14:textId="77777777" w:rsidR="00A632C7" w:rsidRPr="00EC5B9A" w:rsidRDefault="00A632C7" w:rsidP="007C72CD">
            <w:pPr>
              <w:pStyle w:val="afb"/>
              <w:rPr>
                <w:rFonts w:eastAsia="宋体"/>
                <w:color w:val="000000" w:themeColor="text1"/>
              </w:rPr>
            </w:pPr>
            <w:r w:rsidRPr="00EC5B9A">
              <w:rPr>
                <w:rFonts w:eastAsia="宋体"/>
                <w:color w:val="000000" w:themeColor="text1"/>
              </w:rPr>
              <w:t>(1)</w:t>
            </w:r>
          </w:p>
        </w:tc>
        <w:tc>
          <w:tcPr>
            <w:tcW w:w="4962" w:type="dxa"/>
            <w:shd w:val="clear" w:color="auto" w:fill="auto"/>
            <w:noWrap/>
            <w:vAlign w:val="center"/>
          </w:tcPr>
          <w:p w14:paraId="5E881F75" w14:textId="77777777" w:rsidR="00A632C7" w:rsidRPr="00EC5B9A" w:rsidRDefault="00A632C7" w:rsidP="007C72CD">
            <w:pPr>
              <w:pStyle w:val="afb"/>
              <w:rPr>
                <w:rFonts w:eastAsia="宋体"/>
                <w:color w:val="000000" w:themeColor="text1"/>
              </w:rPr>
            </w:pPr>
            <w:r w:rsidRPr="00EC5B9A">
              <w:rPr>
                <w:rFonts w:eastAsia="宋体" w:hint="eastAsia"/>
                <w:color w:val="000000" w:themeColor="text1"/>
              </w:rPr>
              <w:t>《工程结构可靠性设计统一标准》</w:t>
            </w:r>
          </w:p>
        </w:tc>
        <w:tc>
          <w:tcPr>
            <w:tcW w:w="3264" w:type="dxa"/>
            <w:shd w:val="clear" w:color="auto" w:fill="auto"/>
            <w:noWrap/>
            <w:vAlign w:val="center"/>
          </w:tcPr>
          <w:p w14:paraId="272BB322" w14:textId="77777777" w:rsidR="00A632C7" w:rsidRPr="00EC5B9A" w:rsidRDefault="00A632C7" w:rsidP="007C72CD">
            <w:pPr>
              <w:pStyle w:val="afb"/>
              <w:rPr>
                <w:rFonts w:eastAsia="宋体"/>
                <w:color w:val="000000" w:themeColor="text1"/>
              </w:rPr>
            </w:pPr>
            <w:r w:rsidRPr="00EC5B9A">
              <w:rPr>
                <w:rFonts w:eastAsia="宋体"/>
                <w:color w:val="000000" w:themeColor="text1"/>
              </w:rPr>
              <w:t>GB50153</w:t>
            </w:r>
            <w:r w:rsidRPr="00EC5B9A">
              <w:rPr>
                <w:rFonts w:eastAsia="宋体" w:hint="eastAsia"/>
                <w:color w:val="000000" w:themeColor="text1"/>
              </w:rPr>
              <w:t>-</w:t>
            </w:r>
            <w:r w:rsidRPr="00EC5B9A">
              <w:rPr>
                <w:rFonts w:eastAsia="宋体"/>
                <w:color w:val="000000" w:themeColor="text1"/>
              </w:rPr>
              <w:t>2008</w:t>
            </w:r>
          </w:p>
        </w:tc>
      </w:tr>
      <w:tr w:rsidR="00A632C7" w:rsidRPr="00EC5B9A" w14:paraId="7180BE55" w14:textId="77777777" w:rsidTr="007C72CD">
        <w:trPr>
          <w:trHeight w:val="397"/>
        </w:trPr>
        <w:tc>
          <w:tcPr>
            <w:tcW w:w="708" w:type="dxa"/>
            <w:shd w:val="clear" w:color="auto" w:fill="auto"/>
            <w:vAlign w:val="center"/>
          </w:tcPr>
          <w:p w14:paraId="276F72DA" w14:textId="77777777" w:rsidR="00A632C7" w:rsidRPr="00EC5B9A" w:rsidRDefault="00A632C7" w:rsidP="007C72CD">
            <w:pPr>
              <w:pStyle w:val="afb"/>
              <w:rPr>
                <w:rFonts w:eastAsia="宋体"/>
                <w:color w:val="000000" w:themeColor="text1"/>
              </w:rPr>
            </w:pPr>
            <w:r w:rsidRPr="00EC5B9A">
              <w:rPr>
                <w:rFonts w:eastAsia="宋体"/>
                <w:color w:val="000000" w:themeColor="text1"/>
              </w:rPr>
              <w:t>(2)</w:t>
            </w:r>
          </w:p>
        </w:tc>
        <w:tc>
          <w:tcPr>
            <w:tcW w:w="4962" w:type="dxa"/>
            <w:shd w:val="clear" w:color="auto" w:fill="auto"/>
            <w:noWrap/>
            <w:vAlign w:val="center"/>
          </w:tcPr>
          <w:p w14:paraId="7995DBA0" w14:textId="77777777" w:rsidR="00A632C7" w:rsidRPr="00EC5B9A" w:rsidRDefault="00A632C7" w:rsidP="007C72CD">
            <w:pPr>
              <w:pStyle w:val="afb"/>
              <w:rPr>
                <w:rFonts w:eastAsia="宋体"/>
                <w:color w:val="000000" w:themeColor="text1"/>
              </w:rPr>
            </w:pPr>
            <w:r w:rsidRPr="00EC5B9A">
              <w:rPr>
                <w:rFonts w:eastAsia="宋体" w:hint="eastAsia"/>
                <w:color w:val="000000" w:themeColor="text1"/>
              </w:rPr>
              <w:t>《建筑结构可靠度设计统一标准》</w:t>
            </w:r>
          </w:p>
        </w:tc>
        <w:tc>
          <w:tcPr>
            <w:tcW w:w="3264" w:type="dxa"/>
            <w:shd w:val="clear" w:color="auto" w:fill="auto"/>
            <w:noWrap/>
            <w:vAlign w:val="center"/>
          </w:tcPr>
          <w:p w14:paraId="05177F71" w14:textId="77777777" w:rsidR="00A632C7" w:rsidRPr="00EC5B9A" w:rsidRDefault="00A632C7" w:rsidP="007C72CD">
            <w:pPr>
              <w:pStyle w:val="afb"/>
              <w:rPr>
                <w:rFonts w:eastAsia="宋体"/>
                <w:color w:val="000000" w:themeColor="text1"/>
              </w:rPr>
            </w:pPr>
            <w:r w:rsidRPr="00EC5B9A">
              <w:rPr>
                <w:rFonts w:eastAsia="宋体"/>
                <w:color w:val="000000" w:themeColor="text1"/>
              </w:rPr>
              <w:t>GB50068</w:t>
            </w:r>
            <w:r w:rsidRPr="00EC5B9A">
              <w:rPr>
                <w:rFonts w:eastAsia="宋体" w:hint="eastAsia"/>
                <w:color w:val="000000" w:themeColor="text1"/>
              </w:rPr>
              <w:t>-</w:t>
            </w:r>
            <w:r w:rsidRPr="00EC5B9A">
              <w:rPr>
                <w:rFonts w:eastAsia="宋体"/>
                <w:color w:val="000000" w:themeColor="text1"/>
              </w:rPr>
              <w:t>2001</w:t>
            </w:r>
          </w:p>
        </w:tc>
      </w:tr>
      <w:tr w:rsidR="00A632C7" w:rsidRPr="00EC5B9A" w14:paraId="168DD325" w14:textId="77777777" w:rsidTr="007C72CD">
        <w:trPr>
          <w:trHeight w:val="397"/>
        </w:trPr>
        <w:tc>
          <w:tcPr>
            <w:tcW w:w="708" w:type="dxa"/>
            <w:shd w:val="clear" w:color="auto" w:fill="auto"/>
            <w:vAlign w:val="center"/>
          </w:tcPr>
          <w:p w14:paraId="7312AA21" w14:textId="77777777" w:rsidR="00A632C7" w:rsidRPr="00EC5B9A" w:rsidRDefault="00A632C7" w:rsidP="007C72CD">
            <w:pPr>
              <w:pStyle w:val="afb"/>
              <w:rPr>
                <w:rFonts w:eastAsia="宋体"/>
                <w:color w:val="000000" w:themeColor="text1"/>
              </w:rPr>
            </w:pPr>
            <w:r w:rsidRPr="00EC5B9A">
              <w:rPr>
                <w:rFonts w:eastAsia="宋体"/>
                <w:color w:val="000000" w:themeColor="text1"/>
              </w:rPr>
              <w:t>(3)</w:t>
            </w:r>
          </w:p>
        </w:tc>
        <w:tc>
          <w:tcPr>
            <w:tcW w:w="4962" w:type="dxa"/>
            <w:shd w:val="clear" w:color="auto" w:fill="auto"/>
            <w:noWrap/>
            <w:vAlign w:val="center"/>
          </w:tcPr>
          <w:p w14:paraId="2E159984" w14:textId="77777777" w:rsidR="00A632C7" w:rsidRPr="00EC5B9A" w:rsidRDefault="00A632C7" w:rsidP="007C72CD">
            <w:pPr>
              <w:pStyle w:val="afb"/>
              <w:rPr>
                <w:rFonts w:eastAsia="宋体"/>
                <w:color w:val="000000" w:themeColor="text1"/>
              </w:rPr>
            </w:pPr>
            <w:r w:rsidRPr="00EC5B9A">
              <w:rPr>
                <w:rFonts w:eastAsia="宋体" w:hint="eastAsia"/>
                <w:color w:val="000000" w:themeColor="text1"/>
              </w:rPr>
              <w:t>《工程建设标准强制性条文》房屋建筑分册</w:t>
            </w:r>
          </w:p>
        </w:tc>
        <w:tc>
          <w:tcPr>
            <w:tcW w:w="3264" w:type="dxa"/>
            <w:shd w:val="clear" w:color="auto" w:fill="auto"/>
            <w:noWrap/>
            <w:vAlign w:val="center"/>
          </w:tcPr>
          <w:p w14:paraId="0DAF3B97" w14:textId="77777777" w:rsidR="00A632C7" w:rsidRPr="00EC5B9A" w:rsidRDefault="00A632C7" w:rsidP="007C72CD">
            <w:pPr>
              <w:pStyle w:val="afb"/>
              <w:rPr>
                <w:rFonts w:eastAsia="宋体"/>
                <w:color w:val="000000" w:themeColor="text1"/>
              </w:rPr>
            </w:pPr>
            <w:r w:rsidRPr="00EC5B9A">
              <w:rPr>
                <w:rFonts w:eastAsia="宋体"/>
                <w:color w:val="000000" w:themeColor="text1"/>
              </w:rPr>
              <w:t>20</w:t>
            </w:r>
            <w:r w:rsidRPr="00EC5B9A">
              <w:rPr>
                <w:rFonts w:eastAsia="宋体" w:hint="eastAsia"/>
                <w:color w:val="000000" w:themeColor="text1"/>
              </w:rPr>
              <w:t>13</w:t>
            </w:r>
            <w:r w:rsidRPr="00EC5B9A">
              <w:rPr>
                <w:rFonts w:eastAsia="宋体" w:hint="eastAsia"/>
                <w:color w:val="000000" w:themeColor="text1"/>
              </w:rPr>
              <w:t>年版</w:t>
            </w:r>
          </w:p>
        </w:tc>
      </w:tr>
      <w:tr w:rsidR="00A632C7" w:rsidRPr="00EC5B9A" w14:paraId="17597D07" w14:textId="77777777" w:rsidTr="007C72CD">
        <w:trPr>
          <w:trHeight w:val="397"/>
        </w:trPr>
        <w:tc>
          <w:tcPr>
            <w:tcW w:w="708" w:type="dxa"/>
            <w:shd w:val="clear" w:color="auto" w:fill="auto"/>
            <w:vAlign w:val="center"/>
          </w:tcPr>
          <w:p w14:paraId="59E9EA43" w14:textId="77777777" w:rsidR="00A632C7" w:rsidRPr="00EC5B9A" w:rsidRDefault="00A632C7" w:rsidP="007C72CD">
            <w:pPr>
              <w:pStyle w:val="afb"/>
              <w:rPr>
                <w:rFonts w:eastAsia="宋体"/>
                <w:color w:val="000000" w:themeColor="text1"/>
              </w:rPr>
            </w:pPr>
            <w:r w:rsidRPr="00EC5B9A">
              <w:rPr>
                <w:rFonts w:eastAsia="宋体"/>
                <w:color w:val="000000" w:themeColor="text1"/>
              </w:rPr>
              <w:t>(4)</w:t>
            </w:r>
          </w:p>
        </w:tc>
        <w:tc>
          <w:tcPr>
            <w:tcW w:w="4962" w:type="dxa"/>
            <w:shd w:val="clear" w:color="auto" w:fill="auto"/>
            <w:noWrap/>
            <w:vAlign w:val="center"/>
          </w:tcPr>
          <w:p w14:paraId="7DCCF28A" w14:textId="77777777" w:rsidR="00A632C7" w:rsidRPr="00EC5B9A" w:rsidRDefault="00A632C7" w:rsidP="007C72CD">
            <w:pPr>
              <w:pStyle w:val="afb"/>
              <w:rPr>
                <w:rFonts w:eastAsia="宋体"/>
                <w:color w:val="000000" w:themeColor="text1"/>
              </w:rPr>
            </w:pPr>
            <w:r w:rsidRPr="00EC5B9A">
              <w:rPr>
                <w:rFonts w:eastAsia="宋体" w:hint="eastAsia"/>
                <w:color w:val="000000" w:themeColor="text1"/>
              </w:rPr>
              <w:t>《建筑工程抗震设防分类标准》</w:t>
            </w:r>
          </w:p>
        </w:tc>
        <w:tc>
          <w:tcPr>
            <w:tcW w:w="3264" w:type="dxa"/>
            <w:shd w:val="clear" w:color="auto" w:fill="auto"/>
            <w:noWrap/>
            <w:vAlign w:val="center"/>
          </w:tcPr>
          <w:p w14:paraId="3A818F0B" w14:textId="77777777" w:rsidR="00A632C7" w:rsidRPr="00EC5B9A" w:rsidRDefault="00A632C7" w:rsidP="007C72CD">
            <w:pPr>
              <w:pStyle w:val="afb"/>
              <w:rPr>
                <w:rFonts w:eastAsia="宋体"/>
                <w:color w:val="000000" w:themeColor="text1"/>
              </w:rPr>
            </w:pPr>
            <w:r w:rsidRPr="00EC5B9A">
              <w:rPr>
                <w:rFonts w:eastAsia="宋体"/>
                <w:color w:val="000000" w:themeColor="text1"/>
              </w:rPr>
              <w:t>GB50223-</w:t>
            </w:r>
            <w:r w:rsidRPr="00EC5B9A">
              <w:rPr>
                <w:rFonts w:eastAsia="宋体" w:hint="eastAsia"/>
                <w:color w:val="000000" w:themeColor="text1"/>
              </w:rPr>
              <w:t>2</w:t>
            </w:r>
            <w:r w:rsidRPr="00EC5B9A">
              <w:rPr>
                <w:rFonts w:eastAsia="宋体"/>
                <w:color w:val="000000" w:themeColor="text1"/>
              </w:rPr>
              <w:t>008</w:t>
            </w:r>
          </w:p>
        </w:tc>
      </w:tr>
      <w:tr w:rsidR="00A632C7" w:rsidRPr="00EC5B9A" w14:paraId="08C19399" w14:textId="77777777" w:rsidTr="007C72CD">
        <w:trPr>
          <w:trHeight w:val="397"/>
        </w:trPr>
        <w:tc>
          <w:tcPr>
            <w:tcW w:w="708" w:type="dxa"/>
            <w:shd w:val="clear" w:color="auto" w:fill="auto"/>
            <w:vAlign w:val="center"/>
          </w:tcPr>
          <w:p w14:paraId="5F1E3BD3" w14:textId="77777777" w:rsidR="00A632C7" w:rsidRPr="00EC5B9A" w:rsidRDefault="00A632C7" w:rsidP="007C72CD">
            <w:pPr>
              <w:pStyle w:val="afb"/>
              <w:rPr>
                <w:rFonts w:eastAsia="宋体"/>
                <w:color w:val="000000" w:themeColor="text1"/>
              </w:rPr>
            </w:pPr>
            <w:r w:rsidRPr="00EC5B9A">
              <w:rPr>
                <w:rFonts w:eastAsia="宋体"/>
                <w:color w:val="000000" w:themeColor="text1"/>
              </w:rPr>
              <w:t>(5)</w:t>
            </w:r>
          </w:p>
        </w:tc>
        <w:tc>
          <w:tcPr>
            <w:tcW w:w="4962" w:type="dxa"/>
            <w:shd w:val="clear" w:color="auto" w:fill="auto"/>
            <w:noWrap/>
            <w:vAlign w:val="center"/>
          </w:tcPr>
          <w:p w14:paraId="25E9F608" w14:textId="77777777" w:rsidR="00A632C7" w:rsidRPr="00EC5B9A" w:rsidRDefault="00A632C7" w:rsidP="007C72CD">
            <w:pPr>
              <w:pStyle w:val="afb"/>
              <w:rPr>
                <w:rFonts w:eastAsia="宋体"/>
                <w:color w:val="000000" w:themeColor="text1"/>
              </w:rPr>
            </w:pPr>
            <w:r w:rsidRPr="00EC5B9A">
              <w:rPr>
                <w:rFonts w:eastAsia="宋体" w:hint="eastAsia"/>
                <w:color w:val="000000" w:themeColor="text1"/>
              </w:rPr>
              <w:t>《建筑结构荷载规范》</w:t>
            </w:r>
          </w:p>
        </w:tc>
        <w:tc>
          <w:tcPr>
            <w:tcW w:w="3264" w:type="dxa"/>
            <w:shd w:val="clear" w:color="auto" w:fill="auto"/>
            <w:noWrap/>
            <w:vAlign w:val="center"/>
          </w:tcPr>
          <w:p w14:paraId="1B90455C" w14:textId="77777777" w:rsidR="00A632C7" w:rsidRPr="00EC5B9A" w:rsidRDefault="00A632C7" w:rsidP="007C72CD">
            <w:pPr>
              <w:pStyle w:val="afb"/>
              <w:rPr>
                <w:rFonts w:eastAsia="宋体"/>
                <w:color w:val="000000" w:themeColor="text1"/>
              </w:rPr>
            </w:pPr>
            <w:r w:rsidRPr="00EC5B9A">
              <w:rPr>
                <w:rFonts w:eastAsia="宋体"/>
                <w:color w:val="000000" w:themeColor="text1"/>
              </w:rPr>
              <w:t>GB50009-</w:t>
            </w:r>
            <w:r w:rsidRPr="00EC5B9A">
              <w:rPr>
                <w:rFonts w:eastAsia="宋体" w:hint="eastAsia"/>
                <w:color w:val="000000" w:themeColor="text1"/>
              </w:rPr>
              <w:t>2</w:t>
            </w:r>
            <w:r w:rsidRPr="00EC5B9A">
              <w:rPr>
                <w:rFonts w:eastAsia="宋体"/>
                <w:color w:val="000000" w:themeColor="text1"/>
              </w:rPr>
              <w:t>0</w:t>
            </w:r>
            <w:r w:rsidRPr="00EC5B9A">
              <w:rPr>
                <w:rFonts w:eastAsia="宋体" w:hint="eastAsia"/>
                <w:color w:val="000000" w:themeColor="text1"/>
              </w:rPr>
              <w:t>12</w:t>
            </w:r>
          </w:p>
        </w:tc>
      </w:tr>
      <w:tr w:rsidR="00A632C7" w:rsidRPr="00EC5B9A" w14:paraId="5DF0A183" w14:textId="77777777" w:rsidTr="007C72CD">
        <w:trPr>
          <w:trHeight w:val="397"/>
        </w:trPr>
        <w:tc>
          <w:tcPr>
            <w:tcW w:w="708" w:type="dxa"/>
            <w:shd w:val="clear" w:color="auto" w:fill="auto"/>
            <w:vAlign w:val="center"/>
          </w:tcPr>
          <w:p w14:paraId="0547F867" w14:textId="77777777" w:rsidR="00A632C7" w:rsidRPr="00EC5B9A" w:rsidRDefault="00A632C7" w:rsidP="007C72CD">
            <w:pPr>
              <w:pStyle w:val="afb"/>
              <w:rPr>
                <w:rFonts w:eastAsia="宋体"/>
                <w:color w:val="000000" w:themeColor="text1"/>
              </w:rPr>
            </w:pPr>
            <w:r w:rsidRPr="00EC5B9A">
              <w:rPr>
                <w:rFonts w:eastAsia="宋体"/>
                <w:color w:val="000000" w:themeColor="text1"/>
              </w:rPr>
              <w:t>(6)</w:t>
            </w:r>
          </w:p>
        </w:tc>
        <w:tc>
          <w:tcPr>
            <w:tcW w:w="4962" w:type="dxa"/>
            <w:shd w:val="clear" w:color="auto" w:fill="auto"/>
            <w:noWrap/>
            <w:vAlign w:val="center"/>
          </w:tcPr>
          <w:p w14:paraId="35113427" w14:textId="77777777" w:rsidR="00A632C7" w:rsidRPr="00EC5B9A" w:rsidRDefault="00A632C7" w:rsidP="007C72CD">
            <w:pPr>
              <w:pStyle w:val="afb"/>
              <w:rPr>
                <w:rFonts w:eastAsia="宋体"/>
                <w:color w:val="000000" w:themeColor="text1"/>
              </w:rPr>
            </w:pPr>
            <w:r w:rsidRPr="00EC5B9A">
              <w:rPr>
                <w:rFonts w:eastAsia="宋体" w:hint="eastAsia"/>
                <w:color w:val="000000" w:themeColor="text1"/>
              </w:rPr>
              <w:t>《建筑抗震设计规范》</w:t>
            </w:r>
          </w:p>
        </w:tc>
        <w:tc>
          <w:tcPr>
            <w:tcW w:w="3264" w:type="dxa"/>
            <w:shd w:val="clear" w:color="auto" w:fill="auto"/>
            <w:noWrap/>
            <w:vAlign w:val="center"/>
          </w:tcPr>
          <w:p w14:paraId="700A8080" w14:textId="2493A8AF" w:rsidR="00A632C7" w:rsidRPr="00EC5B9A" w:rsidRDefault="00A632C7" w:rsidP="007C72CD">
            <w:pPr>
              <w:pStyle w:val="afb"/>
              <w:rPr>
                <w:rFonts w:eastAsia="宋体"/>
              </w:rPr>
            </w:pPr>
            <w:r w:rsidRPr="00EC5B9A">
              <w:rPr>
                <w:rFonts w:eastAsia="宋体"/>
              </w:rPr>
              <w:t>GB50011-</w:t>
            </w:r>
            <w:r w:rsidRPr="00EC5B9A">
              <w:rPr>
                <w:rFonts w:eastAsia="宋体" w:hint="eastAsia"/>
              </w:rPr>
              <w:t>2</w:t>
            </w:r>
            <w:r w:rsidRPr="00EC5B9A">
              <w:rPr>
                <w:rFonts w:eastAsia="宋体"/>
              </w:rPr>
              <w:t>010</w:t>
            </w:r>
            <w:r w:rsidR="003765E0" w:rsidRPr="00EC5B9A">
              <w:rPr>
                <w:rFonts w:eastAsia="宋体" w:hint="eastAsia"/>
              </w:rPr>
              <w:t>（</w:t>
            </w:r>
            <w:r w:rsidR="003765E0" w:rsidRPr="00EC5B9A">
              <w:rPr>
                <w:rFonts w:eastAsia="宋体"/>
              </w:rPr>
              <w:t>201</w:t>
            </w:r>
            <w:r w:rsidR="003765E0" w:rsidRPr="00EC5B9A">
              <w:rPr>
                <w:rFonts w:eastAsia="宋体" w:hint="eastAsia"/>
              </w:rPr>
              <w:t>6</w:t>
            </w:r>
            <w:r w:rsidR="003765E0" w:rsidRPr="00EC5B9A">
              <w:rPr>
                <w:rFonts w:eastAsia="宋体" w:hint="eastAsia"/>
              </w:rPr>
              <w:t>年版）</w:t>
            </w:r>
          </w:p>
        </w:tc>
      </w:tr>
      <w:tr w:rsidR="00A632C7" w:rsidRPr="00EC5B9A" w14:paraId="2D5B5AA7" w14:textId="77777777" w:rsidTr="007C72CD">
        <w:trPr>
          <w:trHeight w:val="397"/>
        </w:trPr>
        <w:tc>
          <w:tcPr>
            <w:tcW w:w="708" w:type="dxa"/>
            <w:shd w:val="clear" w:color="auto" w:fill="auto"/>
            <w:vAlign w:val="center"/>
          </w:tcPr>
          <w:p w14:paraId="737117E5" w14:textId="77777777" w:rsidR="00A632C7" w:rsidRPr="00EC5B9A" w:rsidRDefault="00A632C7" w:rsidP="007C72CD">
            <w:pPr>
              <w:pStyle w:val="afb"/>
              <w:rPr>
                <w:rFonts w:eastAsia="宋体"/>
                <w:color w:val="000000" w:themeColor="text1"/>
              </w:rPr>
            </w:pPr>
            <w:r w:rsidRPr="00EC5B9A">
              <w:rPr>
                <w:rFonts w:eastAsia="宋体"/>
                <w:color w:val="000000" w:themeColor="text1"/>
              </w:rPr>
              <w:t>(7)</w:t>
            </w:r>
          </w:p>
        </w:tc>
        <w:tc>
          <w:tcPr>
            <w:tcW w:w="4962" w:type="dxa"/>
            <w:shd w:val="clear" w:color="auto" w:fill="auto"/>
            <w:noWrap/>
            <w:vAlign w:val="center"/>
          </w:tcPr>
          <w:p w14:paraId="54AEAF51" w14:textId="77777777" w:rsidR="00A632C7" w:rsidRPr="00EC5B9A" w:rsidRDefault="00A632C7" w:rsidP="007C72CD">
            <w:pPr>
              <w:pStyle w:val="afb"/>
              <w:rPr>
                <w:rFonts w:eastAsia="宋体"/>
                <w:color w:val="000000" w:themeColor="text1"/>
              </w:rPr>
            </w:pPr>
            <w:r w:rsidRPr="00EC5B9A">
              <w:rPr>
                <w:rFonts w:eastAsia="宋体" w:hint="eastAsia"/>
                <w:color w:val="000000" w:themeColor="text1"/>
              </w:rPr>
              <w:t>《混凝土结构设计规范》</w:t>
            </w:r>
          </w:p>
        </w:tc>
        <w:tc>
          <w:tcPr>
            <w:tcW w:w="3264" w:type="dxa"/>
            <w:shd w:val="clear" w:color="auto" w:fill="auto"/>
            <w:noWrap/>
            <w:vAlign w:val="center"/>
          </w:tcPr>
          <w:p w14:paraId="4C888B78" w14:textId="1F0A448E" w:rsidR="00A632C7" w:rsidRPr="00EC5B9A" w:rsidRDefault="00A632C7" w:rsidP="007C72CD">
            <w:pPr>
              <w:pStyle w:val="afb"/>
              <w:rPr>
                <w:rFonts w:eastAsia="宋体"/>
              </w:rPr>
            </w:pPr>
            <w:r w:rsidRPr="00EC5B9A">
              <w:rPr>
                <w:rFonts w:eastAsia="宋体"/>
              </w:rPr>
              <w:t>GB50010-</w:t>
            </w:r>
            <w:r w:rsidRPr="00EC5B9A">
              <w:rPr>
                <w:rFonts w:eastAsia="宋体" w:hint="eastAsia"/>
              </w:rPr>
              <w:t>2</w:t>
            </w:r>
            <w:r w:rsidRPr="00EC5B9A">
              <w:rPr>
                <w:rFonts w:eastAsia="宋体"/>
              </w:rPr>
              <w:t>010</w:t>
            </w:r>
            <w:r w:rsidR="003765E0" w:rsidRPr="00EC5B9A">
              <w:rPr>
                <w:rFonts w:eastAsia="宋体" w:hint="eastAsia"/>
              </w:rPr>
              <w:t>（</w:t>
            </w:r>
            <w:r w:rsidR="003765E0" w:rsidRPr="00EC5B9A">
              <w:rPr>
                <w:rFonts w:eastAsia="宋体"/>
              </w:rPr>
              <w:t>201</w:t>
            </w:r>
            <w:r w:rsidR="003765E0" w:rsidRPr="00EC5B9A">
              <w:rPr>
                <w:rFonts w:eastAsia="宋体" w:hint="eastAsia"/>
              </w:rPr>
              <w:t>5</w:t>
            </w:r>
            <w:r w:rsidR="003765E0" w:rsidRPr="00EC5B9A">
              <w:rPr>
                <w:rFonts w:eastAsia="宋体" w:hint="eastAsia"/>
              </w:rPr>
              <w:t>年版）</w:t>
            </w:r>
          </w:p>
        </w:tc>
      </w:tr>
      <w:tr w:rsidR="00A632C7" w:rsidRPr="00EC5B9A" w14:paraId="3A62B9F2" w14:textId="77777777" w:rsidTr="007C72CD">
        <w:trPr>
          <w:trHeight w:val="397"/>
        </w:trPr>
        <w:tc>
          <w:tcPr>
            <w:tcW w:w="708" w:type="dxa"/>
            <w:shd w:val="clear" w:color="auto" w:fill="auto"/>
            <w:vAlign w:val="center"/>
          </w:tcPr>
          <w:p w14:paraId="24B18D44" w14:textId="77777777" w:rsidR="00A632C7" w:rsidRPr="00EC5B9A" w:rsidRDefault="00A632C7" w:rsidP="007C72CD">
            <w:pPr>
              <w:pStyle w:val="afb"/>
              <w:rPr>
                <w:rFonts w:eastAsia="宋体"/>
                <w:color w:val="000000" w:themeColor="text1"/>
              </w:rPr>
            </w:pPr>
            <w:r w:rsidRPr="00EC5B9A">
              <w:rPr>
                <w:rFonts w:eastAsia="宋体"/>
                <w:color w:val="000000" w:themeColor="text1"/>
              </w:rPr>
              <w:t>(8)</w:t>
            </w:r>
          </w:p>
        </w:tc>
        <w:tc>
          <w:tcPr>
            <w:tcW w:w="4962" w:type="dxa"/>
            <w:shd w:val="clear" w:color="auto" w:fill="auto"/>
            <w:noWrap/>
            <w:vAlign w:val="center"/>
          </w:tcPr>
          <w:p w14:paraId="4A851FF3" w14:textId="77777777" w:rsidR="00A632C7" w:rsidRPr="00EC5B9A" w:rsidRDefault="00A632C7" w:rsidP="007C72CD">
            <w:pPr>
              <w:pStyle w:val="afb"/>
              <w:rPr>
                <w:rFonts w:eastAsia="宋体"/>
                <w:color w:val="000000" w:themeColor="text1"/>
              </w:rPr>
            </w:pPr>
            <w:r w:rsidRPr="00EC5B9A">
              <w:rPr>
                <w:rFonts w:eastAsia="宋体" w:hint="eastAsia"/>
                <w:color w:val="000000" w:themeColor="text1"/>
              </w:rPr>
              <w:t>《钢结构设计规范》</w:t>
            </w:r>
          </w:p>
        </w:tc>
        <w:tc>
          <w:tcPr>
            <w:tcW w:w="3264" w:type="dxa"/>
            <w:shd w:val="clear" w:color="auto" w:fill="auto"/>
            <w:noWrap/>
            <w:vAlign w:val="center"/>
          </w:tcPr>
          <w:p w14:paraId="70279A98" w14:textId="77777777" w:rsidR="00A632C7" w:rsidRPr="00EC5B9A" w:rsidRDefault="00A632C7" w:rsidP="007C72CD">
            <w:pPr>
              <w:pStyle w:val="afb"/>
              <w:rPr>
                <w:rFonts w:eastAsia="宋体"/>
                <w:color w:val="000000" w:themeColor="text1"/>
              </w:rPr>
            </w:pPr>
            <w:r w:rsidRPr="00EC5B9A">
              <w:rPr>
                <w:rFonts w:eastAsia="宋体"/>
                <w:color w:val="000000" w:themeColor="text1"/>
              </w:rPr>
              <w:t>GB50017-</w:t>
            </w:r>
            <w:r w:rsidRPr="00EC5B9A">
              <w:rPr>
                <w:rFonts w:eastAsia="宋体" w:hint="eastAsia"/>
                <w:color w:val="000000" w:themeColor="text1"/>
              </w:rPr>
              <w:t>2</w:t>
            </w:r>
            <w:r w:rsidRPr="00EC5B9A">
              <w:rPr>
                <w:rFonts w:eastAsia="宋体"/>
                <w:color w:val="000000" w:themeColor="text1"/>
              </w:rPr>
              <w:t>003</w:t>
            </w:r>
          </w:p>
        </w:tc>
      </w:tr>
      <w:tr w:rsidR="00A632C7" w:rsidRPr="00EC5B9A" w14:paraId="3C0C679A" w14:textId="77777777" w:rsidTr="007C72CD">
        <w:trPr>
          <w:trHeight w:val="397"/>
        </w:trPr>
        <w:tc>
          <w:tcPr>
            <w:tcW w:w="708" w:type="dxa"/>
            <w:shd w:val="clear" w:color="auto" w:fill="auto"/>
            <w:vAlign w:val="center"/>
          </w:tcPr>
          <w:p w14:paraId="78845526" w14:textId="77777777" w:rsidR="00A632C7" w:rsidRPr="00EC5B9A" w:rsidRDefault="00A632C7" w:rsidP="007C72CD">
            <w:pPr>
              <w:pStyle w:val="afb"/>
              <w:rPr>
                <w:rFonts w:eastAsia="宋体"/>
                <w:color w:val="000000" w:themeColor="text1"/>
              </w:rPr>
            </w:pPr>
            <w:r w:rsidRPr="00EC5B9A">
              <w:rPr>
                <w:rFonts w:eastAsia="宋体"/>
                <w:color w:val="000000" w:themeColor="text1"/>
              </w:rPr>
              <w:t>(9)</w:t>
            </w:r>
          </w:p>
        </w:tc>
        <w:tc>
          <w:tcPr>
            <w:tcW w:w="4962" w:type="dxa"/>
            <w:shd w:val="clear" w:color="auto" w:fill="auto"/>
            <w:noWrap/>
            <w:vAlign w:val="center"/>
          </w:tcPr>
          <w:p w14:paraId="07C383A7" w14:textId="77777777" w:rsidR="00A632C7" w:rsidRPr="00EC5B9A" w:rsidRDefault="00A632C7" w:rsidP="007C72CD">
            <w:pPr>
              <w:pStyle w:val="afb"/>
              <w:rPr>
                <w:rFonts w:eastAsia="宋体"/>
                <w:color w:val="000000" w:themeColor="text1"/>
              </w:rPr>
            </w:pPr>
            <w:r w:rsidRPr="00EC5B9A">
              <w:rPr>
                <w:rFonts w:eastAsia="宋体" w:hint="eastAsia"/>
                <w:color w:val="000000" w:themeColor="text1"/>
              </w:rPr>
              <w:t>《高层建筑混凝土结构技术规程》</w:t>
            </w:r>
          </w:p>
        </w:tc>
        <w:tc>
          <w:tcPr>
            <w:tcW w:w="3264" w:type="dxa"/>
            <w:shd w:val="clear" w:color="auto" w:fill="auto"/>
            <w:noWrap/>
            <w:vAlign w:val="center"/>
          </w:tcPr>
          <w:p w14:paraId="729E400F" w14:textId="77777777" w:rsidR="00A632C7" w:rsidRPr="00EC5B9A" w:rsidRDefault="00A632C7" w:rsidP="007C72CD">
            <w:pPr>
              <w:pStyle w:val="afb"/>
              <w:rPr>
                <w:rFonts w:eastAsia="宋体"/>
                <w:color w:val="000000" w:themeColor="text1"/>
              </w:rPr>
            </w:pPr>
            <w:r w:rsidRPr="00EC5B9A">
              <w:rPr>
                <w:rFonts w:eastAsia="宋体"/>
                <w:color w:val="000000" w:themeColor="text1"/>
              </w:rPr>
              <w:t>JGJ3-</w:t>
            </w:r>
            <w:r w:rsidRPr="00EC5B9A">
              <w:rPr>
                <w:rFonts w:eastAsia="宋体" w:hint="eastAsia"/>
                <w:color w:val="000000" w:themeColor="text1"/>
              </w:rPr>
              <w:t>2</w:t>
            </w:r>
            <w:r w:rsidRPr="00EC5B9A">
              <w:rPr>
                <w:rFonts w:eastAsia="宋体"/>
                <w:color w:val="000000" w:themeColor="text1"/>
              </w:rPr>
              <w:t>010</w:t>
            </w:r>
          </w:p>
        </w:tc>
      </w:tr>
      <w:tr w:rsidR="00A632C7" w:rsidRPr="00EC5B9A" w14:paraId="552F4A12" w14:textId="77777777" w:rsidTr="007C72CD">
        <w:trPr>
          <w:trHeight w:val="397"/>
        </w:trPr>
        <w:tc>
          <w:tcPr>
            <w:tcW w:w="708" w:type="dxa"/>
            <w:shd w:val="clear" w:color="auto" w:fill="auto"/>
            <w:vAlign w:val="center"/>
          </w:tcPr>
          <w:p w14:paraId="42EF4501" w14:textId="77777777" w:rsidR="00A632C7" w:rsidRPr="00EC5B9A" w:rsidRDefault="00A632C7" w:rsidP="007C72CD">
            <w:pPr>
              <w:pStyle w:val="afb"/>
              <w:rPr>
                <w:rFonts w:eastAsia="宋体"/>
                <w:color w:val="000000" w:themeColor="text1"/>
              </w:rPr>
            </w:pPr>
            <w:r w:rsidRPr="00EC5B9A">
              <w:rPr>
                <w:rFonts w:eastAsia="宋体"/>
                <w:color w:val="000000" w:themeColor="text1"/>
              </w:rPr>
              <w:t>(10)</w:t>
            </w:r>
          </w:p>
        </w:tc>
        <w:tc>
          <w:tcPr>
            <w:tcW w:w="4962" w:type="dxa"/>
            <w:shd w:val="clear" w:color="auto" w:fill="auto"/>
            <w:noWrap/>
            <w:vAlign w:val="center"/>
          </w:tcPr>
          <w:p w14:paraId="70370AD5" w14:textId="77777777" w:rsidR="00A632C7" w:rsidRPr="00EC5B9A" w:rsidRDefault="00A632C7" w:rsidP="007C72CD">
            <w:pPr>
              <w:pStyle w:val="afb"/>
              <w:rPr>
                <w:rFonts w:eastAsia="宋体"/>
                <w:color w:val="000000" w:themeColor="text1"/>
              </w:rPr>
            </w:pPr>
            <w:r w:rsidRPr="00EC5B9A">
              <w:rPr>
                <w:rFonts w:eastAsia="宋体" w:hint="eastAsia"/>
                <w:color w:val="000000" w:themeColor="text1"/>
              </w:rPr>
              <w:t>《混凝土结构工程施工质量验收规范》</w:t>
            </w:r>
          </w:p>
        </w:tc>
        <w:tc>
          <w:tcPr>
            <w:tcW w:w="3264" w:type="dxa"/>
            <w:shd w:val="clear" w:color="auto" w:fill="auto"/>
            <w:noWrap/>
            <w:vAlign w:val="center"/>
          </w:tcPr>
          <w:p w14:paraId="0AA7748F" w14:textId="33D4EE41" w:rsidR="00A632C7" w:rsidRPr="00EC5B9A" w:rsidRDefault="00A632C7" w:rsidP="007C72CD">
            <w:pPr>
              <w:pStyle w:val="afb"/>
              <w:rPr>
                <w:rFonts w:eastAsia="宋体"/>
                <w:color w:val="000000" w:themeColor="text1"/>
              </w:rPr>
            </w:pPr>
            <w:r w:rsidRPr="00EC5B9A">
              <w:rPr>
                <w:rFonts w:eastAsia="宋体"/>
              </w:rPr>
              <w:t>GB50204-</w:t>
            </w:r>
            <w:r w:rsidRPr="00EC5B9A">
              <w:rPr>
                <w:rFonts w:eastAsia="宋体" w:hint="eastAsia"/>
              </w:rPr>
              <w:t>2</w:t>
            </w:r>
            <w:r w:rsidR="00795BEA" w:rsidRPr="00EC5B9A">
              <w:rPr>
                <w:rFonts w:eastAsia="宋体" w:hint="eastAsia"/>
              </w:rPr>
              <w:t>015</w:t>
            </w:r>
          </w:p>
        </w:tc>
      </w:tr>
      <w:tr w:rsidR="00A632C7" w:rsidRPr="00EC5B9A" w14:paraId="67EF0090" w14:textId="77777777" w:rsidTr="007C72CD">
        <w:trPr>
          <w:trHeight w:val="397"/>
        </w:trPr>
        <w:tc>
          <w:tcPr>
            <w:tcW w:w="708" w:type="dxa"/>
            <w:shd w:val="clear" w:color="auto" w:fill="auto"/>
            <w:vAlign w:val="center"/>
          </w:tcPr>
          <w:p w14:paraId="12397041" w14:textId="77777777" w:rsidR="00A632C7" w:rsidRPr="00EC5B9A" w:rsidRDefault="00A632C7" w:rsidP="007C72CD">
            <w:pPr>
              <w:pStyle w:val="afb"/>
              <w:rPr>
                <w:rFonts w:eastAsia="宋体"/>
                <w:color w:val="000000" w:themeColor="text1"/>
              </w:rPr>
            </w:pPr>
            <w:r w:rsidRPr="00EC5B9A">
              <w:rPr>
                <w:rFonts w:eastAsia="宋体"/>
                <w:color w:val="000000" w:themeColor="text1"/>
              </w:rPr>
              <w:t>(11)</w:t>
            </w:r>
          </w:p>
        </w:tc>
        <w:tc>
          <w:tcPr>
            <w:tcW w:w="4962" w:type="dxa"/>
            <w:shd w:val="clear" w:color="auto" w:fill="auto"/>
            <w:noWrap/>
            <w:vAlign w:val="center"/>
          </w:tcPr>
          <w:p w14:paraId="40942DAD" w14:textId="77777777" w:rsidR="00A632C7" w:rsidRPr="00EC5B9A" w:rsidRDefault="00A632C7" w:rsidP="007C72CD">
            <w:pPr>
              <w:pStyle w:val="afb"/>
              <w:rPr>
                <w:rFonts w:eastAsia="宋体"/>
                <w:color w:val="000000" w:themeColor="text1"/>
              </w:rPr>
            </w:pPr>
            <w:r w:rsidRPr="00EC5B9A">
              <w:rPr>
                <w:rFonts w:eastAsia="宋体" w:hint="eastAsia"/>
                <w:color w:val="000000" w:themeColor="text1"/>
              </w:rPr>
              <w:t>《钢结构工程施工质量验收规范》</w:t>
            </w:r>
          </w:p>
        </w:tc>
        <w:tc>
          <w:tcPr>
            <w:tcW w:w="3264" w:type="dxa"/>
            <w:shd w:val="clear" w:color="auto" w:fill="auto"/>
            <w:noWrap/>
            <w:vAlign w:val="center"/>
          </w:tcPr>
          <w:p w14:paraId="0FA92B4E" w14:textId="77777777" w:rsidR="00A632C7" w:rsidRPr="00EC5B9A" w:rsidRDefault="00A632C7" w:rsidP="007C72CD">
            <w:pPr>
              <w:pStyle w:val="afb"/>
              <w:rPr>
                <w:rFonts w:eastAsia="宋体"/>
                <w:color w:val="000000" w:themeColor="text1"/>
              </w:rPr>
            </w:pPr>
            <w:r w:rsidRPr="00EC5B9A">
              <w:rPr>
                <w:rFonts w:eastAsia="宋体"/>
                <w:color w:val="000000" w:themeColor="text1"/>
              </w:rPr>
              <w:t>GB50205-</w:t>
            </w:r>
            <w:r w:rsidRPr="00EC5B9A">
              <w:rPr>
                <w:rFonts w:eastAsia="宋体" w:hint="eastAsia"/>
                <w:color w:val="000000" w:themeColor="text1"/>
              </w:rPr>
              <w:t>2</w:t>
            </w:r>
            <w:r w:rsidRPr="00EC5B9A">
              <w:rPr>
                <w:rFonts w:eastAsia="宋体"/>
                <w:color w:val="000000" w:themeColor="text1"/>
              </w:rPr>
              <w:t>001</w:t>
            </w:r>
          </w:p>
        </w:tc>
      </w:tr>
      <w:tr w:rsidR="00A632C7" w:rsidRPr="00EC5B9A" w14:paraId="1FBE0D71" w14:textId="77777777" w:rsidTr="007C72CD">
        <w:trPr>
          <w:trHeight w:val="397"/>
        </w:trPr>
        <w:tc>
          <w:tcPr>
            <w:tcW w:w="708" w:type="dxa"/>
            <w:shd w:val="clear" w:color="auto" w:fill="auto"/>
            <w:vAlign w:val="center"/>
          </w:tcPr>
          <w:p w14:paraId="56F57B1D" w14:textId="77777777" w:rsidR="00A632C7" w:rsidRPr="00EC5B9A" w:rsidRDefault="00A632C7" w:rsidP="007C72CD">
            <w:pPr>
              <w:pStyle w:val="afb"/>
              <w:rPr>
                <w:rFonts w:eastAsia="宋体"/>
                <w:color w:val="000000" w:themeColor="text1"/>
              </w:rPr>
            </w:pPr>
            <w:r w:rsidRPr="00EC5B9A">
              <w:rPr>
                <w:rFonts w:eastAsia="宋体"/>
                <w:color w:val="000000" w:themeColor="text1"/>
              </w:rPr>
              <w:t>(12)</w:t>
            </w:r>
          </w:p>
        </w:tc>
        <w:tc>
          <w:tcPr>
            <w:tcW w:w="4962" w:type="dxa"/>
            <w:shd w:val="clear" w:color="auto" w:fill="auto"/>
            <w:noWrap/>
            <w:vAlign w:val="center"/>
          </w:tcPr>
          <w:p w14:paraId="2280E978" w14:textId="77777777" w:rsidR="00A632C7" w:rsidRPr="00EC5B9A" w:rsidRDefault="00A632C7" w:rsidP="007C72CD">
            <w:pPr>
              <w:pStyle w:val="afb"/>
              <w:rPr>
                <w:rFonts w:eastAsia="宋体"/>
                <w:color w:val="000000" w:themeColor="text1"/>
              </w:rPr>
            </w:pPr>
            <w:r w:rsidRPr="00EC5B9A">
              <w:rPr>
                <w:rFonts w:eastAsia="宋体" w:hint="eastAsia"/>
                <w:color w:val="000000" w:themeColor="text1"/>
              </w:rPr>
              <w:t>《建筑地基基础设计规范》</w:t>
            </w:r>
          </w:p>
        </w:tc>
        <w:tc>
          <w:tcPr>
            <w:tcW w:w="3264" w:type="dxa"/>
            <w:shd w:val="clear" w:color="auto" w:fill="auto"/>
            <w:noWrap/>
            <w:vAlign w:val="center"/>
          </w:tcPr>
          <w:p w14:paraId="46896394" w14:textId="77777777" w:rsidR="00A632C7" w:rsidRPr="00EC5B9A" w:rsidRDefault="00A632C7" w:rsidP="007C72CD">
            <w:pPr>
              <w:pStyle w:val="afb"/>
              <w:rPr>
                <w:rFonts w:eastAsia="宋体"/>
                <w:color w:val="000000" w:themeColor="text1"/>
              </w:rPr>
            </w:pPr>
            <w:r w:rsidRPr="00EC5B9A">
              <w:rPr>
                <w:rFonts w:eastAsia="宋体"/>
                <w:color w:val="000000" w:themeColor="text1"/>
              </w:rPr>
              <w:t>GB50007-</w:t>
            </w:r>
            <w:r w:rsidRPr="00EC5B9A">
              <w:rPr>
                <w:rFonts w:eastAsia="宋体" w:hint="eastAsia"/>
                <w:color w:val="000000" w:themeColor="text1"/>
              </w:rPr>
              <w:t>2</w:t>
            </w:r>
            <w:r w:rsidRPr="00EC5B9A">
              <w:rPr>
                <w:rFonts w:eastAsia="宋体"/>
                <w:color w:val="000000" w:themeColor="text1"/>
              </w:rPr>
              <w:t>011</w:t>
            </w:r>
          </w:p>
        </w:tc>
      </w:tr>
      <w:tr w:rsidR="00A632C7" w:rsidRPr="00EC5B9A" w14:paraId="45281B4D" w14:textId="77777777" w:rsidTr="007C72CD">
        <w:trPr>
          <w:trHeight w:val="397"/>
        </w:trPr>
        <w:tc>
          <w:tcPr>
            <w:tcW w:w="708" w:type="dxa"/>
            <w:shd w:val="clear" w:color="auto" w:fill="auto"/>
            <w:vAlign w:val="center"/>
          </w:tcPr>
          <w:p w14:paraId="5916785F" w14:textId="77777777" w:rsidR="00A632C7" w:rsidRPr="00EC5B9A" w:rsidRDefault="00A632C7" w:rsidP="007C72CD">
            <w:pPr>
              <w:pStyle w:val="afb"/>
              <w:rPr>
                <w:rFonts w:eastAsia="宋体"/>
                <w:color w:val="000000" w:themeColor="text1"/>
              </w:rPr>
            </w:pPr>
            <w:r w:rsidRPr="00EC5B9A">
              <w:rPr>
                <w:rFonts w:eastAsia="宋体"/>
                <w:color w:val="000000" w:themeColor="text1"/>
              </w:rPr>
              <w:t>(13)</w:t>
            </w:r>
          </w:p>
        </w:tc>
        <w:tc>
          <w:tcPr>
            <w:tcW w:w="4962" w:type="dxa"/>
            <w:shd w:val="clear" w:color="auto" w:fill="auto"/>
            <w:noWrap/>
            <w:vAlign w:val="center"/>
          </w:tcPr>
          <w:p w14:paraId="4E14C9EC" w14:textId="77777777" w:rsidR="00A632C7" w:rsidRPr="00EC5B9A" w:rsidRDefault="00A632C7" w:rsidP="007C72CD">
            <w:pPr>
              <w:pStyle w:val="afb"/>
              <w:rPr>
                <w:rFonts w:eastAsia="宋体"/>
                <w:color w:val="000000" w:themeColor="text1"/>
              </w:rPr>
            </w:pPr>
            <w:r w:rsidRPr="00EC5B9A">
              <w:rPr>
                <w:rFonts w:eastAsia="宋体" w:hint="eastAsia"/>
                <w:color w:val="000000" w:themeColor="text1"/>
              </w:rPr>
              <w:t>《建筑桩基技术规范》</w:t>
            </w:r>
          </w:p>
        </w:tc>
        <w:tc>
          <w:tcPr>
            <w:tcW w:w="3264" w:type="dxa"/>
            <w:shd w:val="clear" w:color="auto" w:fill="auto"/>
            <w:noWrap/>
            <w:vAlign w:val="center"/>
          </w:tcPr>
          <w:p w14:paraId="0E9354C7" w14:textId="77777777" w:rsidR="00A632C7" w:rsidRPr="00EC5B9A" w:rsidRDefault="00A632C7" w:rsidP="007C72CD">
            <w:pPr>
              <w:pStyle w:val="afb"/>
              <w:rPr>
                <w:rFonts w:eastAsia="宋体"/>
                <w:color w:val="000000" w:themeColor="text1"/>
              </w:rPr>
            </w:pPr>
            <w:r w:rsidRPr="00EC5B9A">
              <w:rPr>
                <w:rFonts w:eastAsia="宋体"/>
                <w:color w:val="000000" w:themeColor="text1"/>
              </w:rPr>
              <w:t>JGJ 94-2</w:t>
            </w:r>
            <w:r w:rsidRPr="00EC5B9A">
              <w:rPr>
                <w:rFonts w:eastAsia="宋体" w:hint="eastAsia"/>
                <w:color w:val="000000" w:themeColor="text1"/>
              </w:rPr>
              <w:t>0</w:t>
            </w:r>
            <w:r w:rsidRPr="00EC5B9A">
              <w:rPr>
                <w:rFonts w:eastAsia="宋体"/>
                <w:color w:val="000000" w:themeColor="text1"/>
              </w:rPr>
              <w:t>08</w:t>
            </w:r>
          </w:p>
        </w:tc>
      </w:tr>
      <w:tr w:rsidR="00A632C7" w:rsidRPr="00EC5B9A" w14:paraId="541767E0" w14:textId="77777777" w:rsidTr="007C72CD">
        <w:trPr>
          <w:trHeight w:val="397"/>
        </w:trPr>
        <w:tc>
          <w:tcPr>
            <w:tcW w:w="708" w:type="dxa"/>
            <w:shd w:val="clear" w:color="auto" w:fill="auto"/>
            <w:vAlign w:val="center"/>
          </w:tcPr>
          <w:p w14:paraId="2EAC3DFA" w14:textId="77777777" w:rsidR="00A632C7" w:rsidRPr="00EC5B9A" w:rsidRDefault="00A632C7" w:rsidP="007C72CD">
            <w:pPr>
              <w:pStyle w:val="afb"/>
              <w:rPr>
                <w:rFonts w:eastAsia="宋体"/>
                <w:color w:val="000000" w:themeColor="text1"/>
              </w:rPr>
            </w:pPr>
            <w:r w:rsidRPr="00EC5B9A">
              <w:rPr>
                <w:rFonts w:eastAsia="宋体"/>
                <w:color w:val="000000" w:themeColor="text1"/>
              </w:rPr>
              <w:t>(14)</w:t>
            </w:r>
          </w:p>
        </w:tc>
        <w:tc>
          <w:tcPr>
            <w:tcW w:w="4962" w:type="dxa"/>
            <w:shd w:val="clear" w:color="auto" w:fill="auto"/>
            <w:noWrap/>
            <w:vAlign w:val="center"/>
          </w:tcPr>
          <w:p w14:paraId="20D273F8" w14:textId="77777777" w:rsidR="00A632C7" w:rsidRPr="00EC5B9A" w:rsidRDefault="00A632C7" w:rsidP="007C72CD">
            <w:pPr>
              <w:pStyle w:val="afb"/>
              <w:rPr>
                <w:rFonts w:eastAsia="宋体"/>
                <w:color w:val="000000" w:themeColor="text1"/>
              </w:rPr>
            </w:pPr>
            <w:r w:rsidRPr="00EC5B9A">
              <w:rPr>
                <w:rFonts w:eastAsia="宋体" w:hint="eastAsia"/>
                <w:color w:val="000000" w:themeColor="text1"/>
              </w:rPr>
              <w:t>《高层建筑筏形与箱形基础技术规范》</w:t>
            </w:r>
          </w:p>
        </w:tc>
        <w:tc>
          <w:tcPr>
            <w:tcW w:w="3264" w:type="dxa"/>
            <w:shd w:val="clear" w:color="auto" w:fill="auto"/>
            <w:noWrap/>
            <w:vAlign w:val="center"/>
          </w:tcPr>
          <w:p w14:paraId="44B7A3E5" w14:textId="77777777" w:rsidR="00A632C7" w:rsidRPr="00EC5B9A" w:rsidRDefault="00A632C7" w:rsidP="007C72CD">
            <w:pPr>
              <w:pStyle w:val="afb"/>
              <w:rPr>
                <w:rFonts w:eastAsia="宋体"/>
                <w:color w:val="000000" w:themeColor="text1"/>
              </w:rPr>
            </w:pPr>
            <w:r w:rsidRPr="00EC5B9A">
              <w:rPr>
                <w:rFonts w:eastAsia="宋体"/>
                <w:color w:val="000000" w:themeColor="text1"/>
              </w:rPr>
              <w:t>JGJ6</w:t>
            </w:r>
            <w:r w:rsidRPr="00EC5B9A">
              <w:rPr>
                <w:rFonts w:eastAsia="宋体" w:hint="eastAsia"/>
                <w:color w:val="000000" w:themeColor="text1"/>
              </w:rPr>
              <w:t>-</w:t>
            </w:r>
            <w:r w:rsidRPr="00EC5B9A">
              <w:rPr>
                <w:rFonts w:eastAsia="宋体"/>
                <w:color w:val="000000" w:themeColor="text1"/>
              </w:rPr>
              <w:t>2011</w:t>
            </w:r>
          </w:p>
        </w:tc>
      </w:tr>
      <w:tr w:rsidR="00A632C7" w:rsidRPr="00EC5B9A" w14:paraId="39DE2E03" w14:textId="77777777" w:rsidTr="007C72CD">
        <w:trPr>
          <w:trHeight w:val="397"/>
        </w:trPr>
        <w:tc>
          <w:tcPr>
            <w:tcW w:w="708" w:type="dxa"/>
            <w:shd w:val="clear" w:color="auto" w:fill="auto"/>
            <w:vAlign w:val="center"/>
          </w:tcPr>
          <w:p w14:paraId="20F8D47E" w14:textId="77777777" w:rsidR="00A632C7" w:rsidRPr="00EC5B9A" w:rsidRDefault="00A632C7" w:rsidP="007C72CD">
            <w:pPr>
              <w:pStyle w:val="afb"/>
              <w:rPr>
                <w:rFonts w:eastAsia="宋体"/>
                <w:color w:val="000000" w:themeColor="text1"/>
              </w:rPr>
            </w:pPr>
            <w:r w:rsidRPr="00EC5B9A">
              <w:rPr>
                <w:rFonts w:eastAsia="宋体"/>
                <w:color w:val="000000" w:themeColor="text1"/>
              </w:rPr>
              <w:t>(15)</w:t>
            </w:r>
          </w:p>
        </w:tc>
        <w:tc>
          <w:tcPr>
            <w:tcW w:w="4962" w:type="dxa"/>
            <w:shd w:val="clear" w:color="auto" w:fill="auto"/>
            <w:noWrap/>
            <w:vAlign w:val="center"/>
          </w:tcPr>
          <w:p w14:paraId="04FCB0A1" w14:textId="77777777" w:rsidR="00A632C7" w:rsidRPr="00EC5B9A" w:rsidRDefault="00A632C7" w:rsidP="007C72CD">
            <w:pPr>
              <w:pStyle w:val="afb"/>
              <w:rPr>
                <w:rFonts w:eastAsia="宋体"/>
                <w:color w:val="000000" w:themeColor="text1"/>
              </w:rPr>
            </w:pPr>
            <w:r w:rsidRPr="00EC5B9A">
              <w:rPr>
                <w:rFonts w:eastAsia="宋体" w:hint="eastAsia"/>
                <w:color w:val="000000" w:themeColor="text1"/>
              </w:rPr>
              <w:t>《建筑设计防火规范》</w:t>
            </w:r>
          </w:p>
        </w:tc>
        <w:tc>
          <w:tcPr>
            <w:tcW w:w="3264" w:type="dxa"/>
            <w:shd w:val="clear" w:color="auto" w:fill="auto"/>
            <w:noWrap/>
            <w:vAlign w:val="center"/>
          </w:tcPr>
          <w:p w14:paraId="6D10D592" w14:textId="77777777" w:rsidR="00A632C7" w:rsidRPr="00EC5B9A" w:rsidRDefault="00A632C7" w:rsidP="007C72CD">
            <w:pPr>
              <w:pStyle w:val="afb"/>
              <w:rPr>
                <w:rFonts w:eastAsia="宋体"/>
                <w:color w:val="000000" w:themeColor="text1"/>
              </w:rPr>
            </w:pPr>
            <w:r w:rsidRPr="00EC5B9A">
              <w:rPr>
                <w:rFonts w:eastAsia="宋体"/>
                <w:color w:val="000000" w:themeColor="text1"/>
              </w:rPr>
              <w:t>GB50016-2014</w:t>
            </w:r>
          </w:p>
        </w:tc>
      </w:tr>
      <w:tr w:rsidR="00A632C7" w:rsidRPr="00EC5B9A" w14:paraId="07D87FE5" w14:textId="77777777" w:rsidTr="007C72CD">
        <w:trPr>
          <w:trHeight w:val="397"/>
        </w:trPr>
        <w:tc>
          <w:tcPr>
            <w:tcW w:w="708" w:type="dxa"/>
            <w:shd w:val="clear" w:color="auto" w:fill="auto"/>
            <w:vAlign w:val="center"/>
          </w:tcPr>
          <w:p w14:paraId="1B97F931" w14:textId="77777777" w:rsidR="00A632C7" w:rsidRPr="00EC5B9A" w:rsidRDefault="00A632C7" w:rsidP="007C72CD">
            <w:pPr>
              <w:pStyle w:val="afb"/>
              <w:rPr>
                <w:rFonts w:eastAsia="宋体"/>
                <w:color w:val="000000" w:themeColor="text1"/>
              </w:rPr>
            </w:pPr>
            <w:r w:rsidRPr="00EC5B9A">
              <w:rPr>
                <w:rFonts w:eastAsia="宋体"/>
                <w:color w:val="000000" w:themeColor="text1"/>
              </w:rPr>
              <w:t>(16)</w:t>
            </w:r>
          </w:p>
        </w:tc>
        <w:tc>
          <w:tcPr>
            <w:tcW w:w="4962" w:type="dxa"/>
            <w:shd w:val="clear" w:color="auto" w:fill="auto"/>
            <w:noWrap/>
            <w:vAlign w:val="center"/>
          </w:tcPr>
          <w:p w14:paraId="303F86F2" w14:textId="77777777" w:rsidR="00A632C7" w:rsidRPr="00EC5B9A" w:rsidRDefault="00A632C7" w:rsidP="007C72CD">
            <w:pPr>
              <w:pStyle w:val="afb"/>
              <w:rPr>
                <w:rFonts w:eastAsia="宋体"/>
                <w:color w:val="000000" w:themeColor="text1"/>
              </w:rPr>
            </w:pPr>
            <w:r w:rsidRPr="00EC5B9A">
              <w:rPr>
                <w:rFonts w:eastAsia="宋体" w:hint="eastAsia"/>
                <w:color w:val="000000" w:themeColor="text1"/>
              </w:rPr>
              <w:t>《人民防空地下室设计规范》</w:t>
            </w:r>
          </w:p>
        </w:tc>
        <w:tc>
          <w:tcPr>
            <w:tcW w:w="3264" w:type="dxa"/>
            <w:shd w:val="clear" w:color="auto" w:fill="auto"/>
            <w:noWrap/>
            <w:vAlign w:val="center"/>
          </w:tcPr>
          <w:p w14:paraId="1028C9F5" w14:textId="77777777" w:rsidR="00A632C7" w:rsidRPr="00EC5B9A" w:rsidRDefault="00A632C7" w:rsidP="007C72CD">
            <w:pPr>
              <w:pStyle w:val="afb"/>
              <w:rPr>
                <w:rFonts w:eastAsia="宋体"/>
                <w:color w:val="000000" w:themeColor="text1"/>
              </w:rPr>
            </w:pPr>
            <w:r w:rsidRPr="00EC5B9A">
              <w:rPr>
                <w:rFonts w:eastAsia="宋体"/>
                <w:color w:val="000000" w:themeColor="text1"/>
              </w:rPr>
              <w:t>GB50038-</w:t>
            </w:r>
            <w:r w:rsidRPr="00EC5B9A">
              <w:rPr>
                <w:rFonts w:eastAsia="宋体" w:hint="eastAsia"/>
                <w:color w:val="000000" w:themeColor="text1"/>
              </w:rPr>
              <w:t>2</w:t>
            </w:r>
            <w:r w:rsidRPr="00EC5B9A">
              <w:rPr>
                <w:rFonts w:eastAsia="宋体"/>
                <w:color w:val="000000" w:themeColor="text1"/>
              </w:rPr>
              <w:t>005</w:t>
            </w:r>
          </w:p>
        </w:tc>
      </w:tr>
      <w:tr w:rsidR="00A632C7" w:rsidRPr="00EC5B9A" w14:paraId="7D5A0CEC" w14:textId="77777777" w:rsidTr="007C72CD">
        <w:trPr>
          <w:trHeight w:val="397"/>
        </w:trPr>
        <w:tc>
          <w:tcPr>
            <w:tcW w:w="708" w:type="dxa"/>
            <w:shd w:val="clear" w:color="auto" w:fill="auto"/>
            <w:vAlign w:val="center"/>
          </w:tcPr>
          <w:p w14:paraId="17AF1709" w14:textId="77777777" w:rsidR="00A632C7" w:rsidRPr="00EC5B9A" w:rsidRDefault="00A632C7" w:rsidP="007C72CD">
            <w:pPr>
              <w:pStyle w:val="afb"/>
              <w:rPr>
                <w:rFonts w:eastAsia="宋体"/>
                <w:color w:val="000000" w:themeColor="text1"/>
              </w:rPr>
            </w:pPr>
            <w:r w:rsidRPr="00EC5B9A">
              <w:rPr>
                <w:rFonts w:eastAsia="宋体"/>
                <w:color w:val="000000" w:themeColor="text1"/>
              </w:rPr>
              <w:t>(17)</w:t>
            </w:r>
          </w:p>
        </w:tc>
        <w:tc>
          <w:tcPr>
            <w:tcW w:w="4962" w:type="dxa"/>
            <w:shd w:val="clear" w:color="auto" w:fill="auto"/>
            <w:noWrap/>
            <w:vAlign w:val="center"/>
          </w:tcPr>
          <w:p w14:paraId="33137981" w14:textId="77777777" w:rsidR="00A632C7" w:rsidRPr="00EC5B9A" w:rsidRDefault="00A632C7" w:rsidP="007C72CD">
            <w:pPr>
              <w:pStyle w:val="afb"/>
              <w:rPr>
                <w:rFonts w:eastAsia="宋体"/>
                <w:color w:val="000000" w:themeColor="text1"/>
              </w:rPr>
            </w:pPr>
            <w:r w:rsidRPr="00EC5B9A">
              <w:rPr>
                <w:rFonts w:eastAsia="宋体" w:hint="eastAsia"/>
                <w:color w:val="000000" w:themeColor="text1"/>
              </w:rPr>
              <w:t>《地下工程防水技术规范》</w:t>
            </w:r>
          </w:p>
        </w:tc>
        <w:tc>
          <w:tcPr>
            <w:tcW w:w="3264" w:type="dxa"/>
            <w:shd w:val="clear" w:color="auto" w:fill="auto"/>
            <w:noWrap/>
            <w:vAlign w:val="center"/>
          </w:tcPr>
          <w:p w14:paraId="0D291D69" w14:textId="77777777" w:rsidR="00A632C7" w:rsidRPr="00EC5B9A" w:rsidRDefault="00A632C7" w:rsidP="007C72CD">
            <w:pPr>
              <w:pStyle w:val="afb"/>
              <w:rPr>
                <w:rFonts w:eastAsia="宋体"/>
                <w:color w:val="000000" w:themeColor="text1"/>
              </w:rPr>
            </w:pPr>
            <w:r w:rsidRPr="00EC5B9A">
              <w:rPr>
                <w:rFonts w:eastAsia="宋体"/>
                <w:color w:val="000000" w:themeColor="text1"/>
              </w:rPr>
              <w:t>GB50108-</w:t>
            </w:r>
            <w:r w:rsidRPr="00EC5B9A">
              <w:rPr>
                <w:rFonts w:eastAsia="宋体" w:hint="eastAsia"/>
                <w:color w:val="000000" w:themeColor="text1"/>
              </w:rPr>
              <w:t>2</w:t>
            </w:r>
            <w:r w:rsidRPr="00EC5B9A">
              <w:rPr>
                <w:rFonts w:eastAsia="宋体"/>
                <w:color w:val="000000" w:themeColor="text1"/>
              </w:rPr>
              <w:t>008</w:t>
            </w:r>
          </w:p>
        </w:tc>
      </w:tr>
      <w:tr w:rsidR="00A632C7" w:rsidRPr="00EC5B9A" w14:paraId="67BABF63" w14:textId="77777777" w:rsidTr="007C72CD">
        <w:trPr>
          <w:trHeight w:val="397"/>
        </w:trPr>
        <w:tc>
          <w:tcPr>
            <w:tcW w:w="708" w:type="dxa"/>
            <w:shd w:val="clear" w:color="auto" w:fill="auto"/>
            <w:vAlign w:val="center"/>
          </w:tcPr>
          <w:p w14:paraId="02AEBA64" w14:textId="77777777" w:rsidR="00A632C7" w:rsidRPr="00EC5B9A" w:rsidRDefault="00A632C7" w:rsidP="007C72CD">
            <w:pPr>
              <w:pStyle w:val="afb"/>
              <w:rPr>
                <w:rFonts w:eastAsia="宋体"/>
                <w:color w:val="000000" w:themeColor="text1"/>
              </w:rPr>
            </w:pPr>
            <w:r w:rsidRPr="00EC5B9A">
              <w:rPr>
                <w:rFonts w:eastAsia="宋体"/>
                <w:color w:val="000000" w:themeColor="text1"/>
              </w:rPr>
              <w:t>(18)</w:t>
            </w:r>
          </w:p>
        </w:tc>
        <w:tc>
          <w:tcPr>
            <w:tcW w:w="4962" w:type="dxa"/>
            <w:shd w:val="clear" w:color="auto" w:fill="auto"/>
            <w:noWrap/>
            <w:vAlign w:val="center"/>
          </w:tcPr>
          <w:p w14:paraId="04313D2A" w14:textId="77777777" w:rsidR="00A632C7" w:rsidRPr="00EC5B9A" w:rsidRDefault="00A632C7" w:rsidP="007C72CD">
            <w:pPr>
              <w:pStyle w:val="afb"/>
              <w:rPr>
                <w:rFonts w:eastAsia="宋体"/>
                <w:color w:val="000000" w:themeColor="text1"/>
              </w:rPr>
            </w:pPr>
            <w:r w:rsidRPr="00EC5B9A">
              <w:rPr>
                <w:rFonts w:eastAsia="宋体" w:hint="eastAsia"/>
                <w:color w:val="000000" w:themeColor="text1"/>
              </w:rPr>
              <w:t>《混凝土结构耐久性设计规范》</w:t>
            </w:r>
          </w:p>
        </w:tc>
        <w:tc>
          <w:tcPr>
            <w:tcW w:w="3264" w:type="dxa"/>
            <w:shd w:val="clear" w:color="auto" w:fill="auto"/>
            <w:noWrap/>
            <w:vAlign w:val="center"/>
          </w:tcPr>
          <w:p w14:paraId="70041587" w14:textId="77777777" w:rsidR="00A632C7" w:rsidRPr="00EC5B9A" w:rsidRDefault="00A632C7" w:rsidP="007C72CD">
            <w:pPr>
              <w:pStyle w:val="afb"/>
              <w:rPr>
                <w:rFonts w:eastAsia="宋体"/>
                <w:color w:val="000000" w:themeColor="text1"/>
              </w:rPr>
            </w:pPr>
            <w:r w:rsidRPr="00EC5B9A">
              <w:rPr>
                <w:rFonts w:eastAsia="宋体"/>
                <w:color w:val="000000" w:themeColor="text1"/>
              </w:rPr>
              <w:t>GB/T50476-2008</w:t>
            </w:r>
          </w:p>
        </w:tc>
      </w:tr>
      <w:tr w:rsidR="00A632C7" w:rsidRPr="00EC5B9A" w14:paraId="4A83907B" w14:textId="77777777" w:rsidTr="007C72CD">
        <w:trPr>
          <w:trHeight w:val="397"/>
        </w:trPr>
        <w:tc>
          <w:tcPr>
            <w:tcW w:w="708" w:type="dxa"/>
            <w:shd w:val="clear" w:color="auto" w:fill="auto"/>
            <w:vAlign w:val="center"/>
          </w:tcPr>
          <w:p w14:paraId="024D247E" w14:textId="77777777" w:rsidR="00A632C7" w:rsidRPr="00EC5B9A" w:rsidRDefault="00A632C7" w:rsidP="007C72CD">
            <w:pPr>
              <w:pStyle w:val="afb"/>
              <w:rPr>
                <w:rFonts w:eastAsia="宋体"/>
                <w:color w:val="000000" w:themeColor="text1"/>
              </w:rPr>
            </w:pPr>
            <w:r w:rsidRPr="00EC5B9A">
              <w:rPr>
                <w:rFonts w:eastAsia="宋体"/>
                <w:color w:val="000000" w:themeColor="text1"/>
              </w:rPr>
              <w:t>(19)</w:t>
            </w:r>
          </w:p>
        </w:tc>
        <w:tc>
          <w:tcPr>
            <w:tcW w:w="4962" w:type="dxa"/>
            <w:shd w:val="clear" w:color="auto" w:fill="auto"/>
            <w:noWrap/>
            <w:vAlign w:val="center"/>
          </w:tcPr>
          <w:p w14:paraId="647D9BFC" w14:textId="77777777" w:rsidR="00A632C7" w:rsidRPr="00EC5B9A" w:rsidRDefault="00A632C7" w:rsidP="007C72CD">
            <w:pPr>
              <w:pStyle w:val="afb"/>
              <w:rPr>
                <w:rFonts w:eastAsia="宋体"/>
                <w:color w:val="000000" w:themeColor="text1"/>
              </w:rPr>
            </w:pPr>
            <w:r w:rsidRPr="00EC5B9A">
              <w:rPr>
                <w:rFonts w:eastAsia="宋体" w:hint="eastAsia"/>
                <w:color w:val="000000" w:themeColor="text1"/>
              </w:rPr>
              <w:t>《建筑工程抗震性态设计通则》</w:t>
            </w:r>
          </w:p>
        </w:tc>
        <w:tc>
          <w:tcPr>
            <w:tcW w:w="3264" w:type="dxa"/>
            <w:shd w:val="clear" w:color="auto" w:fill="auto"/>
            <w:noWrap/>
            <w:vAlign w:val="center"/>
          </w:tcPr>
          <w:p w14:paraId="41D604D1" w14:textId="77777777" w:rsidR="00A632C7" w:rsidRPr="00EC5B9A" w:rsidRDefault="00A632C7" w:rsidP="007C72CD">
            <w:pPr>
              <w:pStyle w:val="afb"/>
              <w:rPr>
                <w:rFonts w:eastAsia="宋体"/>
                <w:color w:val="000000" w:themeColor="text1"/>
              </w:rPr>
            </w:pPr>
            <w:r w:rsidRPr="00EC5B9A">
              <w:rPr>
                <w:rFonts w:eastAsia="宋体"/>
                <w:color w:val="000000" w:themeColor="text1"/>
              </w:rPr>
              <w:t>CECS 160:2004</w:t>
            </w:r>
          </w:p>
        </w:tc>
      </w:tr>
      <w:tr w:rsidR="00A632C7" w:rsidRPr="00EC5B9A" w14:paraId="36BC7FEF" w14:textId="77777777" w:rsidTr="007C72CD">
        <w:trPr>
          <w:trHeight w:val="397"/>
        </w:trPr>
        <w:tc>
          <w:tcPr>
            <w:tcW w:w="708" w:type="dxa"/>
            <w:shd w:val="clear" w:color="auto" w:fill="auto"/>
            <w:vAlign w:val="center"/>
          </w:tcPr>
          <w:p w14:paraId="2C457C8C" w14:textId="77777777" w:rsidR="00A632C7" w:rsidRPr="00EC5B9A" w:rsidRDefault="00A632C7" w:rsidP="007C72CD">
            <w:pPr>
              <w:pStyle w:val="afb"/>
              <w:rPr>
                <w:rFonts w:eastAsia="宋体"/>
                <w:color w:val="000000" w:themeColor="text1"/>
              </w:rPr>
            </w:pPr>
            <w:r w:rsidRPr="00EC5B9A">
              <w:rPr>
                <w:rFonts w:eastAsia="宋体"/>
                <w:color w:val="000000" w:themeColor="text1"/>
              </w:rPr>
              <w:t>(21)</w:t>
            </w:r>
          </w:p>
        </w:tc>
        <w:tc>
          <w:tcPr>
            <w:tcW w:w="4962" w:type="dxa"/>
            <w:shd w:val="clear" w:color="auto" w:fill="auto"/>
            <w:noWrap/>
            <w:vAlign w:val="center"/>
          </w:tcPr>
          <w:p w14:paraId="00C7C2E2" w14:textId="77777777" w:rsidR="00A632C7" w:rsidRPr="00EC5B9A" w:rsidRDefault="00A632C7" w:rsidP="007C72CD">
            <w:pPr>
              <w:pStyle w:val="afb"/>
              <w:rPr>
                <w:rFonts w:eastAsia="宋体"/>
                <w:color w:val="000000" w:themeColor="text1"/>
              </w:rPr>
            </w:pPr>
            <w:r w:rsidRPr="00EC5B9A">
              <w:rPr>
                <w:rFonts w:eastAsia="宋体" w:hint="eastAsia"/>
                <w:color w:val="000000" w:themeColor="text1"/>
              </w:rPr>
              <w:t>《矩形钢管混凝土结构技术规程》</w:t>
            </w:r>
          </w:p>
        </w:tc>
        <w:tc>
          <w:tcPr>
            <w:tcW w:w="3264" w:type="dxa"/>
            <w:shd w:val="clear" w:color="auto" w:fill="auto"/>
            <w:noWrap/>
            <w:vAlign w:val="center"/>
          </w:tcPr>
          <w:p w14:paraId="0A8BF82D" w14:textId="77777777" w:rsidR="00A632C7" w:rsidRPr="00EC5B9A" w:rsidRDefault="00A632C7" w:rsidP="007C72CD">
            <w:pPr>
              <w:pStyle w:val="afb"/>
              <w:rPr>
                <w:rFonts w:eastAsia="宋体"/>
                <w:color w:val="000000" w:themeColor="text1"/>
              </w:rPr>
            </w:pPr>
            <w:r w:rsidRPr="00EC5B9A">
              <w:rPr>
                <w:rFonts w:eastAsia="宋体"/>
                <w:color w:val="000000" w:themeColor="text1"/>
              </w:rPr>
              <w:t>CECS159-2004</w:t>
            </w:r>
          </w:p>
        </w:tc>
      </w:tr>
      <w:tr w:rsidR="00B0322A" w:rsidRPr="00EC5B9A" w14:paraId="053615C5" w14:textId="77777777" w:rsidTr="007C72CD">
        <w:trPr>
          <w:trHeight w:val="397"/>
        </w:trPr>
        <w:tc>
          <w:tcPr>
            <w:tcW w:w="708" w:type="dxa"/>
            <w:shd w:val="clear" w:color="auto" w:fill="auto"/>
            <w:vAlign w:val="center"/>
          </w:tcPr>
          <w:p w14:paraId="111254B4" w14:textId="638B375C" w:rsidR="00B0322A" w:rsidRPr="00EC5B9A" w:rsidRDefault="00B0322A" w:rsidP="007C72CD">
            <w:pPr>
              <w:pStyle w:val="afb"/>
              <w:rPr>
                <w:rFonts w:eastAsia="宋体"/>
                <w:color w:val="000000" w:themeColor="text1"/>
              </w:rPr>
            </w:pPr>
            <w:r w:rsidRPr="00EC5B9A">
              <w:rPr>
                <w:rFonts w:eastAsia="宋体" w:hint="eastAsia"/>
                <w:color w:val="000000" w:themeColor="text1"/>
              </w:rPr>
              <w:t>(22)</w:t>
            </w:r>
          </w:p>
        </w:tc>
        <w:tc>
          <w:tcPr>
            <w:tcW w:w="4962" w:type="dxa"/>
            <w:shd w:val="clear" w:color="auto" w:fill="auto"/>
            <w:noWrap/>
            <w:vAlign w:val="center"/>
          </w:tcPr>
          <w:p w14:paraId="07484507" w14:textId="0750FDDB" w:rsidR="00B0322A" w:rsidRPr="00EC5B9A" w:rsidRDefault="00B0322A" w:rsidP="00B0322A">
            <w:pPr>
              <w:rPr>
                <w:rFonts w:eastAsia="宋体"/>
                <w:color w:val="000000" w:themeColor="text1"/>
              </w:rPr>
            </w:pPr>
            <w:r w:rsidRPr="00EC5B9A">
              <w:rPr>
                <w:rFonts w:eastAsia="宋体" w:hint="eastAsia"/>
                <w:color w:val="000000" w:themeColor="text1"/>
              </w:rPr>
              <w:t>《高层民用建筑钢结构技术规程》</w:t>
            </w:r>
          </w:p>
        </w:tc>
        <w:tc>
          <w:tcPr>
            <w:tcW w:w="3264" w:type="dxa"/>
            <w:shd w:val="clear" w:color="auto" w:fill="auto"/>
            <w:noWrap/>
            <w:vAlign w:val="center"/>
          </w:tcPr>
          <w:p w14:paraId="7A8CC387" w14:textId="09F43297" w:rsidR="00B0322A" w:rsidRPr="00EC5B9A" w:rsidRDefault="00B0322A" w:rsidP="00B0322A">
            <w:pPr>
              <w:rPr>
                <w:rFonts w:eastAsia="宋体"/>
                <w:color w:val="000000" w:themeColor="text1"/>
              </w:rPr>
            </w:pPr>
            <w:r w:rsidRPr="00EC5B9A">
              <w:rPr>
                <w:rFonts w:eastAsia="宋体"/>
                <w:color w:val="000000" w:themeColor="text1"/>
              </w:rPr>
              <w:t>JGJ99-2015</w:t>
            </w:r>
          </w:p>
        </w:tc>
      </w:tr>
      <w:tr w:rsidR="00EC2354" w:rsidRPr="00EC5B9A" w14:paraId="201DFF01" w14:textId="77777777" w:rsidTr="007C72CD">
        <w:trPr>
          <w:trHeight w:val="397"/>
        </w:trPr>
        <w:tc>
          <w:tcPr>
            <w:tcW w:w="708" w:type="dxa"/>
            <w:shd w:val="clear" w:color="auto" w:fill="auto"/>
            <w:vAlign w:val="center"/>
          </w:tcPr>
          <w:p w14:paraId="301F0F5F" w14:textId="39CC8276" w:rsidR="00EC2354" w:rsidRPr="00EC5B9A" w:rsidRDefault="00EC2354" w:rsidP="007C72CD">
            <w:pPr>
              <w:pStyle w:val="afb"/>
              <w:rPr>
                <w:rFonts w:eastAsia="宋体"/>
                <w:color w:val="000000" w:themeColor="text1"/>
              </w:rPr>
            </w:pPr>
            <w:r>
              <w:rPr>
                <w:rFonts w:eastAsia="宋体" w:hint="eastAsia"/>
                <w:color w:val="000000" w:themeColor="text1"/>
              </w:rPr>
              <w:t>(23)</w:t>
            </w:r>
          </w:p>
        </w:tc>
        <w:tc>
          <w:tcPr>
            <w:tcW w:w="4962" w:type="dxa"/>
            <w:shd w:val="clear" w:color="auto" w:fill="auto"/>
            <w:noWrap/>
            <w:vAlign w:val="center"/>
          </w:tcPr>
          <w:p w14:paraId="329D895A" w14:textId="03B7D5B2" w:rsidR="00EC2354" w:rsidRPr="00EC5B9A" w:rsidRDefault="00EC2354" w:rsidP="00B0322A">
            <w:pPr>
              <w:rPr>
                <w:rFonts w:eastAsia="宋体"/>
                <w:color w:val="000000" w:themeColor="text1"/>
              </w:rPr>
            </w:pPr>
            <w:r>
              <w:rPr>
                <w:rFonts w:eastAsia="宋体" w:hint="eastAsia"/>
                <w:color w:val="000000" w:themeColor="text1"/>
              </w:rPr>
              <w:t>《组合结构设计规范》</w:t>
            </w:r>
          </w:p>
        </w:tc>
        <w:tc>
          <w:tcPr>
            <w:tcW w:w="3264" w:type="dxa"/>
            <w:shd w:val="clear" w:color="auto" w:fill="auto"/>
            <w:noWrap/>
            <w:vAlign w:val="center"/>
          </w:tcPr>
          <w:p w14:paraId="60AB2101" w14:textId="577D087C" w:rsidR="00EC2354" w:rsidRPr="00EC5B9A" w:rsidRDefault="00EC2354" w:rsidP="00B0322A">
            <w:pPr>
              <w:rPr>
                <w:rFonts w:eastAsia="宋体"/>
                <w:color w:val="000000" w:themeColor="text1"/>
              </w:rPr>
            </w:pPr>
            <w:r>
              <w:rPr>
                <w:rFonts w:eastAsia="宋体" w:hint="eastAsia"/>
                <w:color w:val="000000" w:themeColor="text1"/>
              </w:rPr>
              <w:t>JGJ138-2016</w:t>
            </w:r>
          </w:p>
        </w:tc>
      </w:tr>
    </w:tbl>
    <w:p w14:paraId="7884D1E5" w14:textId="77777777" w:rsidR="00A632C7" w:rsidRDefault="00A632C7" w:rsidP="00A632C7">
      <w:pPr>
        <w:rPr>
          <w:rFonts w:eastAsia="宋体"/>
          <w:color w:val="000000" w:themeColor="text1"/>
        </w:rPr>
      </w:pPr>
    </w:p>
    <w:p w14:paraId="72BB7468" w14:textId="77777777" w:rsidR="00EC2354" w:rsidRDefault="00EC2354" w:rsidP="00A632C7">
      <w:pPr>
        <w:rPr>
          <w:rFonts w:eastAsia="宋体"/>
          <w:color w:val="000000" w:themeColor="text1"/>
        </w:rPr>
      </w:pPr>
    </w:p>
    <w:p w14:paraId="1C6DA12F" w14:textId="77777777" w:rsidR="00EC2354" w:rsidRPr="00EC5B9A" w:rsidRDefault="00EC2354" w:rsidP="00A632C7">
      <w:pPr>
        <w:rPr>
          <w:rFonts w:eastAsia="宋体"/>
          <w:color w:val="000000" w:themeColor="text1"/>
        </w:rPr>
      </w:pPr>
    </w:p>
    <w:p w14:paraId="1A752D17" w14:textId="77777777" w:rsidR="00A632C7" w:rsidRPr="00EC5B9A" w:rsidRDefault="00A632C7" w:rsidP="00A632C7">
      <w:pPr>
        <w:pStyle w:val="afb"/>
        <w:rPr>
          <w:rFonts w:eastAsia="宋体"/>
          <w:b/>
          <w:color w:val="000000" w:themeColor="text1"/>
        </w:rPr>
      </w:pPr>
      <w:r w:rsidRPr="00EC5B9A">
        <w:rPr>
          <w:rFonts w:eastAsia="宋体" w:hint="eastAsia"/>
          <w:b/>
          <w:color w:val="000000" w:themeColor="text1"/>
        </w:rPr>
        <w:t>上海市工程建设规范、规程</w:t>
      </w:r>
    </w:p>
    <w:tbl>
      <w:tblPr>
        <w:tblW w:w="8877" w:type="dxa"/>
        <w:tblLook w:val="0000" w:firstRow="0" w:lastRow="0" w:firstColumn="0" w:lastColumn="0" w:noHBand="0" w:noVBand="0"/>
      </w:tblPr>
      <w:tblGrid>
        <w:gridCol w:w="708"/>
        <w:gridCol w:w="4820"/>
        <w:gridCol w:w="3349"/>
      </w:tblGrid>
      <w:tr w:rsidR="00A632C7" w:rsidRPr="00EC5B9A" w14:paraId="62248BEA" w14:textId="77777777" w:rsidTr="007C72CD">
        <w:trPr>
          <w:trHeight w:val="397"/>
        </w:trPr>
        <w:tc>
          <w:tcPr>
            <w:tcW w:w="708" w:type="dxa"/>
            <w:tcBorders>
              <w:top w:val="nil"/>
              <w:left w:val="nil"/>
              <w:bottom w:val="nil"/>
              <w:right w:val="nil"/>
            </w:tcBorders>
            <w:shd w:val="clear" w:color="auto" w:fill="auto"/>
            <w:vAlign w:val="center"/>
          </w:tcPr>
          <w:p w14:paraId="1C4F783D" w14:textId="77777777" w:rsidR="00A632C7" w:rsidRPr="00EC5B9A" w:rsidRDefault="00A632C7" w:rsidP="007C72CD">
            <w:pPr>
              <w:pStyle w:val="afb"/>
              <w:rPr>
                <w:rFonts w:eastAsia="宋体"/>
                <w:color w:val="000000" w:themeColor="text1"/>
              </w:rPr>
            </w:pPr>
            <w:r w:rsidRPr="00EC5B9A">
              <w:rPr>
                <w:rFonts w:eastAsia="宋体"/>
                <w:color w:val="000000" w:themeColor="text1"/>
              </w:rPr>
              <w:t>(1)</w:t>
            </w:r>
          </w:p>
        </w:tc>
        <w:tc>
          <w:tcPr>
            <w:tcW w:w="4820" w:type="dxa"/>
            <w:tcBorders>
              <w:top w:val="nil"/>
              <w:left w:val="nil"/>
              <w:bottom w:val="nil"/>
              <w:right w:val="nil"/>
            </w:tcBorders>
            <w:shd w:val="clear" w:color="auto" w:fill="auto"/>
            <w:noWrap/>
            <w:vAlign w:val="center"/>
          </w:tcPr>
          <w:p w14:paraId="2FC48E6F" w14:textId="77777777" w:rsidR="00A632C7" w:rsidRPr="00EC5B9A" w:rsidRDefault="00A632C7" w:rsidP="007C72CD">
            <w:pPr>
              <w:pStyle w:val="afb"/>
              <w:rPr>
                <w:rFonts w:eastAsia="宋体"/>
                <w:color w:val="000000" w:themeColor="text1"/>
              </w:rPr>
            </w:pPr>
            <w:r w:rsidRPr="00EC5B9A">
              <w:rPr>
                <w:rFonts w:eastAsia="宋体"/>
                <w:color w:val="000000" w:themeColor="text1"/>
              </w:rPr>
              <w:t>《建筑抗震设计规程》</w:t>
            </w:r>
          </w:p>
        </w:tc>
        <w:tc>
          <w:tcPr>
            <w:tcW w:w="3349" w:type="dxa"/>
            <w:tcBorders>
              <w:top w:val="nil"/>
              <w:left w:val="nil"/>
              <w:bottom w:val="nil"/>
              <w:right w:val="nil"/>
            </w:tcBorders>
            <w:shd w:val="clear" w:color="auto" w:fill="auto"/>
            <w:noWrap/>
            <w:vAlign w:val="center"/>
          </w:tcPr>
          <w:p w14:paraId="2298FCBC" w14:textId="77777777" w:rsidR="00A632C7" w:rsidRPr="00EC5B9A" w:rsidRDefault="00A632C7" w:rsidP="007C72CD">
            <w:pPr>
              <w:pStyle w:val="afb"/>
              <w:rPr>
                <w:rFonts w:eastAsia="宋体"/>
                <w:color w:val="000000" w:themeColor="text1"/>
              </w:rPr>
            </w:pPr>
            <w:r w:rsidRPr="00EC5B9A">
              <w:rPr>
                <w:rFonts w:eastAsia="宋体"/>
                <w:color w:val="000000" w:themeColor="text1"/>
              </w:rPr>
              <w:t xml:space="preserve">DGJ08-9-2013 </w:t>
            </w:r>
          </w:p>
        </w:tc>
      </w:tr>
      <w:tr w:rsidR="00A632C7" w:rsidRPr="00EC5B9A" w14:paraId="6EB5DEA5" w14:textId="77777777" w:rsidTr="007C72CD">
        <w:trPr>
          <w:trHeight w:val="397"/>
        </w:trPr>
        <w:tc>
          <w:tcPr>
            <w:tcW w:w="708" w:type="dxa"/>
            <w:tcBorders>
              <w:top w:val="nil"/>
              <w:left w:val="nil"/>
              <w:bottom w:val="nil"/>
              <w:right w:val="nil"/>
            </w:tcBorders>
            <w:shd w:val="clear" w:color="auto" w:fill="auto"/>
            <w:vAlign w:val="center"/>
          </w:tcPr>
          <w:p w14:paraId="2F18851F" w14:textId="77777777" w:rsidR="00A632C7" w:rsidRPr="00EC5B9A" w:rsidRDefault="00A632C7" w:rsidP="007C72CD">
            <w:pPr>
              <w:pStyle w:val="afb"/>
              <w:rPr>
                <w:rFonts w:eastAsia="宋体"/>
                <w:color w:val="000000" w:themeColor="text1"/>
              </w:rPr>
            </w:pPr>
            <w:r w:rsidRPr="00EC5B9A">
              <w:rPr>
                <w:rFonts w:eastAsia="宋体"/>
                <w:color w:val="000000" w:themeColor="text1"/>
              </w:rPr>
              <w:t>(2)</w:t>
            </w:r>
          </w:p>
        </w:tc>
        <w:tc>
          <w:tcPr>
            <w:tcW w:w="4820" w:type="dxa"/>
            <w:tcBorders>
              <w:top w:val="nil"/>
              <w:left w:val="nil"/>
              <w:bottom w:val="nil"/>
              <w:right w:val="nil"/>
            </w:tcBorders>
            <w:shd w:val="clear" w:color="auto" w:fill="auto"/>
            <w:noWrap/>
            <w:vAlign w:val="center"/>
          </w:tcPr>
          <w:p w14:paraId="5AB7CC6E" w14:textId="77777777" w:rsidR="00A632C7" w:rsidRPr="00EC5B9A" w:rsidRDefault="00A632C7" w:rsidP="007C72CD">
            <w:pPr>
              <w:pStyle w:val="afb"/>
              <w:rPr>
                <w:rFonts w:eastAsia="宋体"/>
                <w:color w:val="000000" w:themeColor="text1"/>
              </w:rPr>
            </w:pPr>
            <w:r w:rsidRPr="00EC5B9A">
              <w:rPr>
                <w:rFonts w:eastAsia="宋体"/>
                <w:color w:val="000000" w:themeColor="text1"/>
              </w:rPr>
              <w:t>《地基基础设计规范》</w:t>
            </w:r>
          </w:p>
        </w:tc>
        <w:tc>
          <w:tcPr>
            <w:tcW w:w="3349" w:type="dxa"/>
            <w:tcBorders>
              <w:top w:val="nil"/>
              <w:left w:val="nil"/>
              <w:bottom w:val="nil"/>
              <w:right w:val="nil"/>
            </w:tcBorders>
            <w:shd w:val="clear" w:color="auto" w:fill="auto"/>
            <w:noWrap/>
            <w:vAlign w:val="center"/>
          </w:tcPr>
          <w:p w14:paraId="582A6D74" w14:textId="77777777" w:rsidR="00A632C7" w:rsidRPr="00EC5B9A" w:rsidRDefault="00A632C7" w:rsidP="007C72CD">
            <w:pPr>
              <w:pStyle w:val="afb"/>
              <w:rPr>
                <w:rFonts w:eastAsia="宋体"/>
                <w:color w:val="000000" w:themeColor="text1"/>
              </w:rPr>
            </w:pPr>
            <w:r w:rsidRPr="00EC5B9A">
              <w:rPr>
                <w:rFonts w:eastAsia="宋体"/>
                <w:color w:val="000000" w:themeColor="text1"/>
              </w:rPr>
              <w:t>DGJ08-11-2010</w:t>
            </w:r>
          </w:p>
        </w:tc>
      </w:tr>
      <w:tr w:rsidR="00A632C7" w:rsidRPr="00EC5B9A" w14:paraId="2C410A81" w14:textId="77777777" w:rsidTr="007C72CD">
        <w:trPr>
          <w:trHeight w:val="397"/>
        </w:trPr>
        <w:tc>
          <w:tcPr>
            <w:tcW w:w="708" w:type="dxa"/>
            <w:tcBorders>
              <w:top w:val="nil"/>
              <w:left w:val="nil"/>
              <w:bottom w:val="nil"/>
              <w:right w:val="nil"/>
            </w:tcBorders>
            <w:shd w:val="clear" w:color="auto" w:fill="auto"/>
            <w:vAlign w:val="center"/>
          </w:tcPr>
          <w:p w14:paraId="60887C82" w14:textId="02DC5062" w:rsidR="00A632C7" w:rsidRPr="00EC5B9A" w:rsidRDefault="00417BAA" w:rsidP="007C72CD">
            <w:pPr>
              <w:pStyle w:val="afb"/>
              <w:rPr>
                <w:rFonts w:eastAsia="宋体"/>
                <w:color w:val="000000" w:themeColor="text1"/>
              </w:rPr>
            </w:pPr>
            <w:r w:rsidRPr="00EC5B9A">
              <w:rPr>
                <w:rFonts w:eastAsia="宋体"/>
                <w:color w:val="000000" w:themeColor="text1"/>
              </w:rPr>
              <w:t>(3</w:t>
            </w:r>
            <w:r w:rsidR="00A632C7" w:rsidRPr="00EC5B9A">
              <w:rPr>
                <w:rFonts w:eastAsia="宋体"/>
                <w:color w:val="000000" w:themeColor="text1"/>
              </w:rPr>
              <w:t>)</w:t>
            </w:r>
          </w:p>
        </w:tc>
        <w:tc>
          <w:tcPr>
            <w:tcW w:w="4820" w:type="dxa"/>
            <w:tcBorders>
              <w:top w:val="nil"/>
              <w:left w:val="nil"/>
              <w:bottom w:val="nil"/>
              <w:right w:val="nil"/>
            </w:tcBorders>
            <w:shd w:val="clear" w:color="auto" w:fill="auto"/>
            <w:noWrap/>
            <w:vAlign w:val="center"/>
          </w:tcPr>
          <w:p w14:paraId="6F1D700C" w14:textId="77777777" w:rsidR="00A632C7" w:rsidRPr="00EC5B9A" w:rsidRDefault="00A632C7" w:rsidP="007C72CD">
            <w:pPr>
              <w:pStyle w:val="afb"/>
              <w:rPr>
                <w:rFonts w:eastAsia="宋体"/>
                <w:color w:val="000000" w:themeColor="text1"/>
              </w:rPr>
            </w:pPr>
            <w:r w:rsidRPr="00EC5B9A">
              <w:rPr>
                <w:rFonts w:eastAsia="宋体"/>
                <w:color w:val="000000" w:themeColor="text1"/>
              </w:rPr>
              <w:t>《高层建筑钢结构设计规程》</w:t>
            </w:r>
          </w:p>
        </w:tc>
        <w:tc>
          <w:tcPr>
            <w:tcW w:w="3349" w:type="dxa"/>
            <w:tcBorders>
              <w:top w:val="nil"/>
              <w:left w:val="nil"/>
              <w:bottom w:val="nil"/>
              <w:right w:val="nil"/>
            </w:tcBorders>
            <w:shd w:val="clear" w:color="auto" w:fill="auto"/>
            <w:noWrap/>
            <w:vAlign w:val="center"/>
          </w:tcPr>
          <w:p w14:paraId="576080FB" w14:textId="77777777" w:rsidR="00A632C7" w:rsidRPr="00EC5B9A" w:rsidRDefault="00A632C7" w:rsidP="007C72CD">
            <w:pPr>
              <w:pStyle w:val="afb"/>
              <w:rPr>
                <w:rFonts w:eastAsia="宋体"/>
                <w:color w:val="000000" w:themeColor="text1"/>
              </w:rPr>
            </w:pPr>
            <w:r w:rsidRPr="00EC5B9A">
              <w:rPr>
                <w:rFonts w:eastAsia="宋体"/>
                <w:color w:val="000000" w:themeColor="text1"/>
              </w:rPr>
              <w:t>DGTJ08-32-2008</w:t>
            </w:r>
          </w:p>
        </w:tc>
      </w:tr>
      <w:tr w:rsidR="00A632C7" w:rsidRPr="00EC5B9A" w14:paraId="13DC208A" w14:textId="77777777" w:rsidTr="007C72CD">
        <w:trPr>
          <w:trHeight w:val="397"/>
        </w:trPr>
        <w:tc>
          <w:tcPr>
            <w:tcW w:w="708" w:type="dxa"/>
            <w:tcBorders>
              <w:top w:val="nil"/>
              <w:left w:val="nil"/>
              <w:bottom w:val="nil"/>
              <w:right w:val="nil"/>
            </w:tcBorders>
            <w:shd w:val="clear" w:color="auto" w:fill="auto"/>
            <w:vAlign w:val="center"/>
          </w:tcPr>
          <w:p w14:paraId="563CD13A" w14:textId="197AC68E" w:rsidR="00A632C7" w:rsidRPr="00EC5B9A" w:rsidRDefault="00A632C7" w:rsidP="00417BAA">
            <w:pPr>
              <w:pStyle w:val="afb"/>
              <w:rPr>
                <w:rFonts w:eastAsia="宋体"/>
                <w:color w:val="000000" w:themeColor="text1"/>
              </w:rPr>
            </w:pPr>
            <w:r w:rsidRPr="00EC5B9A">
              <w:rPr>
                <w:rFonts w:eastAsia="宋体"/>
                <w:color w:val="000000" w:themeColor="text1"/>
              </w:rPr>
              <w:t>(</w:t>
            </w:r>
            <w:r w:rsidR="00417BAA" w:rsidRPr="00EC5B9A">
              <w:rPr>
                <w:rFonts w:eastAsia="宋体"/>
                <w:color w:val="000000" w:themeColor="text1"/>
              </w:rPr>
              <w:t>4</w:t>
            </w:r>
            <w:r w:rsidRPr="00EC5B9A">
              <w:rPr>
                <w:rFonts w:eastAsia="宋体"/>
                <w:color w:val="000000" w:themeColor="text1"/>
              </w:rPr>
              <w:t>)</w:t>
            </w:r>
          </w:p>
        </w:tc>
        <w:tc>
          <w:tcPr>
            <w:tcW w:w="4820" w:type="dxa"/>
            <w:tcBorders>
              <w:top w:val="nil"/>
              <w:left w:val="nil"/>
              <w:bottom w:val="nil"/>
              <w:right w:val="nil"/>
            </w:tcBorders>
            <w:shd w:val="clear" w:color="auto" w:fill="auto"/>
            <w:noWrap/>
            <w:vAlign w:val="center"/>
          </w:tcPr>
          <w:p w14:paraId="76337A27" w14:textId="77777777" w:rsidR="00A632C7" w:rsidRPr="00EC5B9A" w:rsidRDefault="00A632C7" w:rsidP="007C72CD">
            <w:pPr>
              <w:pStyle w:val="afb"/>
              <w:rPr>
                <w:rFonts w:eastAsia="宋体"/>
                <w:color w:val="000000" w:themeColor="text1"/>
              </w:rPr>
            </w:pPr>
            <w:r w:rsidRPr="00EC5B9A">
              <w:rPr>
                <w:rFonts w:eastAsia="宋体"/>
                <w:color w:val="000000" w:themeColor="text1"/>
              </w:rPr>
              <w:t>《高层建筑钢</w:t>
            </w:r>
            <w:r w:rsidRPr="00EC5B9A">
              <w:rPr>
                <w:rFonts w:eastAsia="宋体"/>
                <w:color w:val="000000" w:themeColor="text1"/>
              </w:rPr>
              <w:t>–</w:t>
            </w:r>
            <w:r w:rsidRPr="00EC5B9A">
              <w:rPr>
                <w:rFonts w:eastAsia="宋体"/>
                <w:color w:val="000000" w:themeColor="text1"/>
              </w:rPr>
              <w:t>混凝土混合结构设计规程》</w:t>
            </w:r>
          </w:p>
        </w:tc>
        <w:tc>
          <w:tcPr>
            <w:tcW w:w="3349" w:type="dxa"/>
            <w:tcBorders>
              <w:top w:val="nil"/>
              <w:left w:val="nil"/>
              <w:bottom w:val="nil"/>
              <w:right w:val="nil"/>
            </w:tcBorders>
            <w:shd w:val="clear" w:color="auto" w:fill="auto"/>
            <w:noWrap/>
            <w:vAlign w:val="center"/>
          </w:tcPr>
          <w:p w14:paraId="2FE23370" w14:textId="77777777" w:rsidR="00A632C7" w:rsidRPr="00EC5B9A" w:rsidRDefault="00A632C7" w:rsidP="007C72CD">
            <w:pPr>
              <w:pStyle w:val="afb"/>
              <w:rPr>
                <w:rFonts w:eastAsia="宋体"/>
                <w:color w:val="000000" w:themeColor="text1"/>
              </w:rPr>
            </w:pPr>
            <w:r w:rsidRPr="00EC5B9A">
              <w:rPr>
                <w:rFonts w:eastAsia="宋体"/>
                <w:color w:val="000000" w:themeColor="text1"/>
              </w:rPr>
              <w:t>DG/TJ08–015–2004</w:t>
            </w:r>
          </w:p>
        </w:tc>
      </w:tr>
    </w:tbl>
    <w:p w14:paraId="259AE706" w14:textId="77777777" w:rsidR="00A632C7" w:rsidRPr="00EC5B9A" w:rsidRDefault="00A632C7" w:rsidP="00BF4A20">
      <w:pPr>
        <w:pStyle w:val="ReportLevel3"/>
      </w:pPr>
      <w:r w:rsidRPr="00EC5B9A">
        <w:rPr>
          <w:rFonts w:hint="eastAsia"/>
        </w:rPr>
        <w:t>相关法规文件</w:t>
      </w:r>
    </w:p>
    <w:tbl>
      <w:tblPr>
        <w:tblW w:w="8854" w:type="dxa"/>
        <w:tblLook w:val="0000" w:firstRow="0" w:lastRow="0" w:firstColumn="0" w:lastColumn="0" w:noHBand="0" w:noVBand="0"/>
      </w:tblPr>
      <w:tblGrid>
        <w:gridCol w:w="708"/>
        <w:gridCol w:w="8146"/>
      </w:tblGrid>
      <w:tr w:rsidR="00A632C7" w:rsidRPr="00EC5B9A" w14:paraId="09B4FDDC" w14:textId="77777777" w:rsidTr="00912EA5">
        <w:trPr>
          <w:trHeight w:val="397"/>
        </w:trPr>
        <w:tc>
          <w:tcPr>
            <w:tcW w:w="708" w:type="dxa"/>
            <w:shd w:val="clear" w:color="auto" w:fill="auto"/>
            <w:vAlign w:val="center"/>
          </w:tcPr>
          <w:p w14:paraId="429D9F54" w14:textId="77777777" w:rsidR="00A632C7" w:rsidRPr="00EC5B9A" w:rsidRDefault="00A632C7" w:rsidP="007C72CD">
            <w:pPr>
              <w:pStyle w:val="afb"/>
              <w:rPr>
                <w:rFonts w:eastAsia="宋体"/>
                <w:color w:val="000000" w:themeColor="text1"/>
              </w:rPr>
            </w:pPr>
            <w:r w:rsidRPr="00EC5B9A">
              <w:rPr>
                <w:rFonts w:eastAsia="宋体"/>
                <w:color w:val="000000" w:themeColor="text1"/>
              </w:rPr>
              <w:t>(1)</w:t>
            </w:r>
          </w:p>
        </w:tc>
        <w:tc>
          <w:tcPr>
            <w:tcW w:w="8146" w:type="dxa"/>
            <w:shd w:val="clear" w:color="auto" w:fill="auto"/>
            <w:noWrap/>
            <w:vAlign w:val="center"/>
          </w:tcPr>
          <w:p w14:paraId="33F644AA" w14:textId="77777777" w:rsidR="00A632C7" w:rsidRPr="00EC5B9A" w:rsidRDefault="00A632C7" w:rsidP="007C72CD">
            <w:pPr>
              <w:pStyle w:val="afb"/>
              <w:rPr>
                <w:rFonts w:eastAsia="宋体"/>
                <w:color w:val="000000" w:themeColor="text1"/>
              </w:rPr>
            </w:pPr>
            <w:r w:rsidRPr="00EC5B9A">
              <w:rPr>
                <w:rFonts w:eastAsia="宋体"/>
                <w:color w:val="000000" w:themeColor="text1"/>
              </w:rPr>
              <w:t xml:space="preserve"> </w:t>
            </w:r>
            <w:r w:rsidRPr="00EC5B9A">
              <w:rPr>
                <w:rFonts w:eastAsia="宋体" w:hint="eastAsia"/>
                <w:color w:val="000000" w:themeColor="text1"/>
              </w:rPr>
              <w:t>建设部令第</w:t>
            </w:r>
            <w:r w:rsidRPr="00EC5B9A">
              <w:rPr>
                <w:rFonts w:eastAsia="宋体"/>
                <w:color w:val="000000" w:themeColor="text1"/>
              </w:rPr>
              <w:t>111</w:t>
            </w:r>
            <w:r w:rsidRPr="00EC5B9A">
              <w:rPr>
                <w:rFonts w:eastAsia="宋体" w:hint="eastAsia"/>
                <w:color w:val="000000" w:themeColor="text1"/>
              </w:rPr>
              <w:t>号《超限高层建筑工程抗震设防管理规定》</w:t>
            </w:r>
          </w:p>
        </w:tc>
      </w:tr>
      <w:tr w:rsidR="00A632C7" w:rsidRPr="00EC5B9A" w14:paraId="37002F4E" w14:textId="77777777" w:rsidTr="00912EA5">
        <w:trPr>
          <w:trHeight w:val="397"/>
        </w:trPr>
        <w:tc>
          <w:tcPr>
            <w:tcW w:w="708" w:type="dxa"/>
            <w:shd w:val="clear" w:color="auto" w:fill="auto"/>
            <w:vAlign w:val="center"/>
          </w:tcPr>
          <w:p w14:paraId="7F7B9B10" w14:textId="77777777" w:rsidR="00A632C7" w:rsidRPr="00EC5B9A" w:rsidRDefault="00A632C7" w:rsidP="007C72CD">
            <w:pPr>
              <w:pStyle w:val="afb"/>
              <w:rPr>
                <w:rFonts w:eastAsia="宋体"/>
                <w:color w:val="000000" w:themeColor="text1"/>
              </w:rPr>
            </w:pPr>
            <w:r w:rsidRPr="00EC5B9A">
              <w:rPr>
                <w:rFonts w:eastAsia="宋体"/>
                <w:color w:val="000000" w:themeColor="text1"/>
              </w:rPr>
              <w:t>(2)</w:t>
            </w:r>
          </w:p>
        </w:tc>
        <w:tc>
          <w:tcPr>
            <w:tcW w:w="8146" w:type="dxa"/>
            <w:shd w:val="clear" w:color="auto" w:fill="auto"/>
            <w:noWrap/>
            <w:vAlign w:val="center"/>
          </w:tcPr>
          <w:p w14:paraId="43F8B337" w14:textId="77777777" w:rsidR="00A632C7" w:rsidRPr="00EC5B9A" w:rsidRDefault="00A632C7" w:rsidP="007C72CD">
            <w:pPr>
              <w:pStyle w:val="afb"/>
              <w:rPr>
                <w:rFonts w:eastAsia="宋体"/>
                <w:color w:val="000000" w:themeColor="text1"/>
              </w:rPr>
            </w:pPr>
            <w:r w:rsidRPr="00EC5B9A">
              <w:rPr>
                <w:rFonts w:eastAsia="宋体"/>
                <w:color w:val="000000" w:themeColor="text1"/>
              </w:rPr>
              <w:t xml:space="preserve"> </w:t>
            </w:r>
            <w:r w:rsidRPr="00EC5B9A">
              <w:rPr>
                <w:rFonts w:eastAsia="宋体" w:hint="eastAsia"/>
                <w:color w:val="000000" w:themeColor="text1"/>
              </w:rPr>
              <w:t>建设部建质</w:t>
            </w:r>
            <w:r w:rsidRPr="00EC5B9A">
              <w:rPr>
                <w:rFonts w:eastAsia="宋体"/>
                <w:color w:val="000000" w:themeColor="text1"/>
              </w:rPr>
              <w:t>[201</w:t>
            </w:r>
            <w:r w:rsidRPr="00EC5B9A">
              <w:rPr>
                <w:rFonts w:eastAsia="宋体" w:hint="eastAsia"/>
                <w:color w:val="000000" w:themeColor="text1"/>
              </w:rPr>
              <w:t>5</w:t>
            </w:r>
            <w:r w:rsidRPr="00EC5B9A">
              <w:rPr>
                <w:rFonts w:eastAsia="宋体"/>
                <w:color w:val="000000" w:themeColor="text1"/>
              </w:rPr>
              <w:t>]</w:t>
            </w:r>
            <w:r w:rsidRPr="00EC5B9A">
              <w:rPr>
                <w:rFonts w:eastAsia="宋体" w:hint="eastAsia"/>
                <w:color w:val="000000" w:themeColor="text1"/>
              </w:rPr>
              <w:t>67</w:t>
            </w:r>
            <w:r w:rsidRPr="00EC5B9A">
              <w:rPr>
                <w:rFonts w:eastAsia="宋体" w:hint="eastAsia"/>
                <w:color w:val="000000" w:themeColor="text1"/>
              </w:rPr>
              <w:t>号《超限高层建筑工程抗震设防专项审查技术要点》</w:t>
            </w:r>
          </w:p>
        </w:tc>
      </w:tr>
      <w:tr w:rsidR="00A632C7" w:rsidRPr="00EC5B9A" w14:paraId="15ECD250" w14:textId="77777777" w:rsidTr="00912EA5">
        <w:trPr>
          <w:trHeight w:val="397"/>
        </w:trPr>
        <w:tc>
          <w:tcPr>
            <w:tcW w:w="708" w:type="dxa"/>
            <w:shd w:val="clear" w:color="auto" w:fill="auto"/>
            <w:vAlign w:val="center"/>
          </w:tcPr>
          <w:p w14:paraId="1D239383" w14:textId="77777777" w:rsidR="00A632C7" w:rsidRPr="00EC5B9A" w:rsidRDefault="00A632C7" w:rsidP="007C72CD">
            <w:pPr>
              <w:pStyle w:val="afb"/>
              <w:rPr>
                <w:rFonts w:eastAsia="宋体"/>
                <w:color w:val="000000" w:themeColor="text1"/>
              </w:rPr>
            </w:pPr>
            <w:r w:rsidRPr="00EC5B9A">
              <w:rPr>
                <w:rFonts w:eastAsia="宋体"/>
                <w:color w:val="000000" w:themeColor="text1"/>
              </w:rPr>
              <w:t>(3)</w:t>
            </w:r>
          </w:p>
        </w:tc>
        <w:tc>
          <w:tcPr>
            <w:tcW w:w="8146" w:type="dxa"/>
            <w:shd w:val="clear" w:color="auto" w:fill="auto"/>
            <w:noWrap/>
            <w:vAlign w:val="center"/>
          </w:tcPr>
          <w:p w14:paraId="78DEC9B3" w14:textId="1951326C" w:rsidR="00A632C7" w:rsidRPr="00EC5B9A" w:rsidRDefault="00912EA5" w:rsidP="007C72CD">
            <w:pPr>
              <w:pStyle w:val="afb"/>
              <w:rPr>
                <w:rFonts w:eastAsia="宋体"/>
                <w:color w:val="000000" w:themeColor="text1"/>
              </w:rPr>
            </w:pPr>
            <w:r w:rsidRPr="00EC5B9A">
              <w:rPr>
                <w:rFonts w:eastAsia="宋体" w:hint="eastAsia"/>
                <w:color w:val="000000" w:themeColor="text1"/>
              </w:rPr>
              <w:t>沪建交</w:t>
            </w:r>
            <w:r w:rsidRPr="00EC5B9A">
              <w:rPr>
                <w:rFonts w:eastAsia="宋体" w:hint="eastAsia"/>
                <w:color w:val="000000" w:themeColor="text1"/>
              </w:rPr>
              <w:t>(2009)1243</w:t>
            </w:r>
            <w:r w:rsidRPr="00EC5B9A">
              <w:rPr>
                <w:rFonts w:eastAsia="宋体" w:hint="eastAsia"/>
                <w:color w:val="000000" w:themeColor="text1"/>
              </w:rPr>
              <w:t>号文件《超限高层建筑工程抗震设计指南》</w:t>
            </w:r>
          </w:p>
        </w:tc>
      </w:tr>
      <w:tr w:rsidR="00912EA5" w:rsidRPr="00EC5B9A" w14:paraId="698E8662" w14:textId="77777777" w:rsidTr="00912EA5">
        <w:trPr>
          <w:trHeight w:val="397"/>
        </w:trPr>
        <w:tc>
          <w:tcPr>
            <w:tcW w:w="708" w:type="dxa"/>
            <w:shd w:val="clear" w:color="auto" w:fill="auto"/>
            <w:vAlign w:val="center"/>
          </w:tcPr>
          <w:p w14:paraId="565714F8" w14:textId="3E87C76C" w:rsidR="00912EA5" w:rsidRPr="00EC5B9A" w:rsidRDefault="00912EA5" w:rsidP="007C72CD">
            <w:pPr>
              <w:pStyle w:val="afb"/>
              <w:rPr>
                <w:rFonts w:eastAsia="宋体"/>
                <w:color w:val="000000" w:themeColor="text1"/>
              </w:rPr>
            </w:pPr>
            <w:r w:rsidRPr="00EC5B9A">
              <w:rPr>
                <w:rFonts w:eastAsia="宋体" w:hint="eastAsia"/>
                <w:color w:val="000000" w:themeColor="text1"/>
              </w:rPr>
              <w:t>(4)</w:t>
            </w:r>
          </w:p>
        </w:tc>
        <w:tc>
          <w:tcPr>
            <w:tcW w:w="8146" w:type="dxa"/>
            <w:shd w:val="clear" w:color="auto" w:fill="auto"/>
            <w:noWrap/>
            <w:vAlign w:val="center"/>
          </w:tcPr>
          <w:p w14:paraId="65CC4C0D" w14:textId="1540C5BC" w:rsidR="00912EA5" w:rsidRPr="00EC5B9A" w:rsidRDefault="00912EA5" w:rsidP="007C72CD">
            <w:pPr>
              <w:pStyle w:val="afb"/>
              <w:rPr>
                <w:rFonts w:eastAsia="宋体"/>
                <w:color w:val="000000" w:themeColor="text1"/>
              </w:rPr>
            </w:pPr>
            <w:r w:rsidRPr="00EC5B9A">
              <w:rPr>
                <w:rFonts w:eastAsia="宋体" w:hint="eastAsia"/>
                <w:color w:val="000000" w:themeColor="text1"/>
              </w:rPr>
              <w:t>沪建管（</w:t>
            </w:r>
            <w:r w:rsidRPr="00EC5B9A">
              <w:rPr>
                <w:rFonts w:eastAsia="宋体" w:hint="eastAsia"/>
                <w:color w:val="000000" w:themeColor="text1"/>
              </w:rPr>
              <w:t>2014</w:t>
            </w:r>
            <w:r w:rsidRPr="00EC5B9A">
              <w:rPr>
                <w:rFonts w:eastAsia="宋体" w:hint="eastAsia"/>
                <w:color w:val="000000" w:themeColor="text1"/>
              </w:rPr>
              <w:t>）</w:t>
            </w:r>
            <w:r w:rsidRPr="00EC5B9A">
              <w:rPr>
                <w:rFonts w:eastAsia="宋体" w:hint="eastAsia"/>
                <w:color w:val="000000" w:themeColor="text1"/>
              </w:rPr>
              <w:t>954</w:t>
            </w:r>
            <w:r w:rsidRPr="00EC5B9A">
              <w:rPr>
                <w:rFonts w:eastAsia="宋体" w:hint="eastAsia"/>
                <w:color w:val="000000" w:themeColor="text1"/>
              </w:rPr>
              <w:t>号《超限高层建筑抗震设防管理实施细则》</w:t>
            </w:r>
          </w:p>
        </w:tc>
      </w:tr>
      <w:tr w:rsidR="00912EA5" w:rsidRPr="00EC5B9A" w14:paraId="2DD63F2D" w14:textId="77777777" w:rsidTr="00912EA5">
        <w:trPr>
          <w:trHeight w:val="397"/>
        </w:trPr>
        <w:tc>
          <w:tcPr>
            <w:tcW w:w="708" w:type="dxa"/>
            <w:shd w:val="clear" w:color="auto" w:fill="auto"/>
            <w:vAlign w:val="center"/>
          </w:tcPr>
          <w:p w14:paraId="649A1E61" w14:textId="77777777" w:rsidR="00912EA5" w:rsidRPr="00EC5B9A" w:rsidRDefault="00912EA5" w:rsidP="007C72CD">
            <w:pPr>
              <w:pStyle w:val="afb"/>
              <w:rPr>
                <w:rFonts w:eastAsia="宋体"/>
                <w:color w:val="000000" w:themeColor="text1"/>
              </w:rPr>
            </w:pPr>
          </w:p>
        </w:tc>
        <w:tc>
          <w:tcPr>
            <w:tcW w:w="8146" w:type="dxa"/>
            <w:shd w:val="clear" w:color="auto" w:fill="auto"/>
            <w:noWrap/>
            <w:vAlign w:val="center"/>
          </w:tcPr>
          <w:p w14:paraId="078C5645" w14:textId="00A4C848" w:rsidR="00912EA5" w:rsidRPr="00EC5B9A" w:rsidRDefault="00912EA5" w:rsidP="007C72CD">
            <w:pPr>
              <w:pStyle w:val="afb"/>
              <w:rPr>
                <w:rFonts w:eastAsia="宋体"/>
                <w:color w:val="000000" w:themeColor="text1"/>
              </w:rPr>
            </w:pPr>
            <w:r w:rsidRPr="00EC5B9A">
              <w:rPr>
                <w:rFonts w:eastAsia="宋体" w:hint="eastAsia"/>
                <w:color w:val="000000" w:themeColor="text1"/>
              </w:rPr>
              <w:t>以及其它应遵循的国家、地方规范</w:t>
            </w:r>
          </w:p>
        </w:tc>
      </w:tr>
    </w:tbl>
    <w:p w14:paraId="72EE1DB6" w14:textId="35E5EF08" w:rsidR="00A632C7" w:rsidRPr="00EC5B9A" w:rsidRDefault="00A632C7" w:rsidP="00BF4A20">
      <w:pPr>
        <w:pStyle w:val="ReportLevel3"/>
        <w:rPr>
          <w:lang w:eastAsia="zh-CN"/>
        </w:rPr>
      </w:pPr>
      <w:r w:rsidRPr="00EC5B9A">
        <w:rPr>
          <w:lang w:eastAsia="zh-CN"/>
        </w:rPr>
        <w:t>中国规范不能涵盖的内容，将参考以下国际规范</w:t>
      </w:r>
    </w:p>
    <w:tbl>
      <w:tblPr>
        <w:tblW w:w="7227" w:type="dxa"/>
        <w:tblInd w:w="-5" w:type="dxa"/>
        <w:tblLayout w:type="fixed"/>
        <w:tblLook w:val="0000" w:firstRow="0" w:lastRow="0" w:firstColumn="0" w:lastColumn="0" w:noHBand="0" w:noVBand="0"/>
      </w:tblPr>
      <w:tblGrid>
        <w:gridCol w:w="4637"/>
        <w:gridCol w:w="2590"/>
      </w:tblGrid>
      <w:tr w:rsidR="00A632C7" w:rsidRPr="00EC5B9A" w14:paraId="23C4A231" w14:textId="77777777" w:rsidTr="007C72CD">
        <w:trPr>
          <w:trHeight w:val="392"/>
        </w:trPr>
        <w:tc>
          <w:tcPr>
            <w:tcW w:w="4637" w:type="dxa"/>
            <w:vAlign w:val="center"/>
          </w:tcPr>
          <w:p w14:paraId="33F6D205" w14:textId="77777777" w:rsidR="00A632C7" w:rsidRPr="00EC5B9A" w:rsidRDefault="00A632C7" w:rsidP="007C72CD">
            <w:pPr>
              <w:pStyle w:val="afb"/>
              <w:rPr>
                <w:rFonts w:eastAsia="宋体"/>
                <w:color w:val="000000" w:themeColor="text1"/>
              </w:rPr>
            </w:pPr>
            <w:r w:rsidRPr="00EC5B9A">
              <w:rPr>
                <w:rFonts w:eastAsia="宋体"/>
                <w:color w:val="000000" w:themeColor="text1"/>
              </w:rPr>
              <w:t>建筑振动设计指南</w:t>
            </w:r>
            <w:r w:rsidRPr="00EC5B9A">
              <w:rPr>
                <w:rFonts w:eastAsia="宋体"/>
                <w:color w:val="000000" w:themeColor="text1"/>
              </w:rPr>
              <w:t>(1Hz to 80Hz)(</w:t>
            </w:r>
            <w:r w:rsidRPr="00EC5B9A">
              <w:rPr>
                <w:rFonts w:eastAsia="宋体"/>
                <w:color w:val="000000" w:themeColor="text1"/>
              </w:rPr>
              <w:t>英国</w:t>
            </w:r>
            <w:r w:rsidRPr="00EC5B9A">
              <w:rPr>
                <w:rFonts w:eastAsia="宋体"/>
                <w:color w:val="000000" w:themeColor="text1"/>
              </w:rPr>
              <w:t>)</w:t>
            </w:r>
          </w:p>
        </w:tc>
        <w:tc>
          <w:tcPr>
            <w:tcW w:w="2590" w:type="dxa"/>
            <w:vAlign w:val="center"/>
          </w:tcPr>
          <w:p w14:paraId="1EE3C9E2" w14:textId="77777777" w:rsidR="00A632C7" w:rsidRPr="00EC5B9A" w:rsidRDefault="00A632C7" w:rsidP="007C72CD">
            <w:pPr>
              <w:pStyle w:val="afb"/>
              <w:rPr>
                <w:rFonts w:eastAsia="宋体"/>
                <w:color w:val="000000" w:themeColor="text1"/>
              </w:rPr>
            </w:pPr>
            <w:r w:rsidRPr="00EC5B9A">
              <w:rPr>
                <w:rFonts w:eastAsia="宋体"/>
                <w:color w:val="000000" w:themeColor="text1"/>
              </w:rPr>
              <w:t>BS6472</w:t>
            </w:r>
          </w:p>
        </w:tc>
      </w:tr>
      <w:tr w:rsidR="00A632C7" w:rsidRPr="00EC5B9A" w14:paraId="29D85BEC" w14:textId="77777777" w:rsidTr="007C72CD">
        <w:trPr>
          <w:trHeight w:val="392"/>
        </w:trPr>
        <w:tc>
          <w:tcPr>
            <w:tcW w:w="4637" w:type="dxa"/>
            <w:vAlign w:val="center"/>
          </w:tcPr>
          <w:p w14:paraId="498F0964" w14:textId="77777777" w:rsidR="00A632C7" w:rsidRPr="00EC5B9A" w:rsidRDefault="00A632C7" w:rsidP="007C72CD">
            <w:pPr>
              <w:pStyle w:val="afb"/>
              <w:rPr>
                <w:rFonts w:eastAsia="宋体"/>
                <w:color w:val="000000" w:themeColor="text1"/>
              </w:rPr>
            </w:pPr>
            <w:r w:rsidRPr="00EC5B9A">
              <w:rPr>
                <w:rFonts w:eastAsia="宋体"/>
                <w:color w:val="000000" w:themeColor="text1"/>
              </w:rPr>
              <w:t>楼板振动设计指南</w:t>
            </w:r>
            <w:r w:rsidRPr="00EC5B9A">
              <w:rPr>
                <w:rFonts w:eastAsia="宋体"/>
                <w:color w:val="000000" w:themeColor="text1"/>
              </w:rPr>
              <w:t>(</w:t>
            </w:r>
            <w:r w:rsidRPr="00EC5B9A">
              <w:rPr>
                <w:rFonts w:eastAsia="宋体"/>
                <w:color w:val="000000" w:themeColor="text1"/>
              </w:rPr>
              <w:t>英国</w:t>
            </w:r>
            <w:r w:rsidRPr="00EC5B9A">
              <w:rPr>
                <w:rFonts w:eastAsia="宋体"/>
                <w:color w:val="000000" w:themeColor="text1"/>
              </w:rPr>
              <w:t>)</w:t>
            </w:r>
          </w:p>
        </w:tc>
        <w:tc>
          <w:tcPr>
            <w:tcW w:w="2590" w:type="dxa"/>
            <w:vAlign w:val="center"/>
          </w:tcPr>
          <w:p w14:paraId="0F682822" w14:textId="1E602618" w:rsidR="00A632C7" w:rsidRPr="00EC5B9A" w:rsidRDefault="00AB0A6E" w:rsidP="00AB0A6E">
            <w:pPr>
              <w:pStyle w:val="afb"/>
              <w:rPr>
                <w:rFonts w:eastAsia="宋体"/>
                <w:color w:val="000000" w:themeColor="text1"/>
              </w:rPr>
            </w:pPr>
            <w:r w:rsidRPr="00EC5B9A">
              <w:rPr>
                <w:rFonts w:eastAsia="宋体"/>
                <w:color w:val="000000" w:themeColor="text1"/>
              </w:rPr>
              <w:t>SCI-</w:t>
            </w:r>
            <w:r w:rsidR="00A632C7" w:rsidRPr="00EC5B9A">
              <w:rPr>
                <w:rFonts w:eastAsia="宋体"/>
                <w:color w:val="000000" w:themeColor="text1"/>
              </w:rPr>
              <w:t>076</w:t>
            </w:r>
            <w:r w:rsidRPr="00EC5B9A">
              <w:rPr>
                <w:rFonts w:eastAsia="宋体"/>
                <w:color w:val="000000" w:themeColor="text1"/>
              </w:rPr>
              <w:t>, SCI-354</w:t>
            </w:r>
          </w:p>
        </w:tc>
      </w:tr>
      <w:tr w:rsidR="00AB0A6E" w:rsidRPr="00EC5B9A" w14:paraId="79265D1E" w14:textId="77777777" w:rsidTr="007C72CD">
        <w:trPr>
          <w:trHeight w:val="392"/>
        </w:trPr>
        <w:tc>
          <w:tcPr>
            <w:tcW w:w="4637" w:type="dxa"/>
            <w:vAlign w:val="center"/>
          </w:tcPr>
          <w:p w14:paraId="56994A21" w14:textId="6ACAE286" w:rsidR="00AB0A6E" w:rsidRPr="00EC5B9A" w:rsidRDefault="00AB0A6E" w:rsidP="007C72CD">
            <w:pPr>
              <w:pStyle w:val="afb"/>
              <w:rPr>
                <w:rFonts w:eastAsia="宋体"/>
                <w:color w:val="000000" w:themeColor="text1"/>
              </w:rPr>
            </w:pPr>
            <w:r w:rsidRPr="00EC5B9A">
              <w:rPr>
                <w:rFonts w:eastAsia="宋体" w:hint="eastAsia"/>
                <w:color w:val="000000" w:themeColor="text1"/>
              </w:rPr>
              <w:t>人行激励结构振动设计指南</w:t>
            </w:r>
          </w:p>
        </w:tc>
        <w:tc>
          <w:tcPr>
            <w:tcW w:w="2590" w:type="dxa"/>
            <w:vAlign w:val="center"/>
          </w:tcPr>
          <w:p w14:paraId="51BDCB20" w14:textId="24620FE1" w:rsidR="00AB0A6E" w:rsidRPr="00EC5B9A" w:rsidRDefault="00AB0A6E" w:rsidP="007C72CD">
            <w:pPr>
              <w:pStyle w:val="afb"/>
              <w:rPr>
                <w:rFonts w:eastAsia="宋体"/>
                <w:color w:val="000000" w:themeColor="text1"/>
              </w:rPr>
            </w:pPr>
            <w:r w:rsidRPr="00EC5B9A">
              <w:rPr>
                <w:rFonts w:eastAsia="宋体"/>
                <w:color w:val="000000" w:themeColor="text1"/>
              </w:rPr>
              <w:t>CCIP-016 (2006)</w:t>
            </w:r>
          </w:p>
        </w:tc>
      </w:tr>
    </w:tbl>
    <w:p w14:paraId="3FB3E40F" w14:textId="77777777" w:rsidR="00A632C7" w:rsidRPr="00EC5B9A" w:rsidRDefault="00A632C7" w:rsidP="00BF4A20">
      <w:pPr>
        <w:pStyle w:val="ReportLevel3"/>
      </w:pPr>
      <w:r w:rsidRPr="00EC5B9A">
        <w:rPr>
          <w:rFonts w:hint="eastAsia"/>
        </w:rPr>
        <w:t>其它资料</w:t>
      </w:r>
    </w:p>
    <w:p w14:paraId="7340D8D4" w14:textId="16F77D6F" w:rsidR="004763A1" w:rsidRDefault="00A632C7" w:rsidP="00713EEE">
      <w:pPr>
        <w:spacing w:beforeLines="50" w:before="120" w:afterLines="50" w:after="120"/>
        <w:jc w:val="both"/>
        <w:rPr>
          <w:rFonts w:asciiTheme="majorHAnsi" w:eastAsia="宋体" w:hAnsiTheme="majorHAnsi" w:cstheme="majorHAnsi"/>
        </w:rPr>
      </w:pPr>
      <w:r w:rsidRPr="00EC5B9A">
        <w:rPr>
          <w:rFonts w:asciiTheme="majorHAnsi" w:eastAsia="宋体" w:hAnsiTheme="majorHAnsi" w:cstheme="majorHAnsi" w:hint="eastAsia"/>
        </w:rPr>
        <w:t>上海</w:t>
      </w:r>
      <w:r w:rsidR="009D1E01" w:rsidRPr="00EC5B9A">
        <w:rPr>
          <w:rFonts w:asciiTheme="majorHAnsi" w:eastAsia="宋体" w:hAnsiTheme="majorHAnsi" w:cstheme="majorHAnsi" w:hint="eastAsia"/>
        </w:rPr>
        <w:t>市政工程设计研究总院（集团）有限公司</w:t>
      </w:r>
      <w:r w:rsidRPr="00EC5B9A">
        <w:rPr>
          <w:rFonts w:asciiTheme="majorHAnsi" w:eastAsia="宋体" w:hAnsiTheme="majorHAnsi" w:cstheme="majorHAnsi" w:hint="eastAsia"/>
        </w:rPr>
        <w:t>于</w:t>
      </w:r>
      <w:r w:rsidRPr="00EC5B9A">
        <w:rPr>
          <w:rFonts w:asciiTheme="majorHAnsi" w:eastAsia="宋体" w:hAnsiTheme="majorHAnsi" w:cstheme="majorHAnsi" w:hint="eastAsia"/>
        </w:rPr>
        <w:t>201</w:t>
      </w:r>
      <w:r w:rsidR="009D1E01" w:rsidRPr="00EC5B9A">
        <w:rPr>
          <w:rFonts w:asciiTheme="majorHAnsi" w:eastAsia="宋体" w:hAnsiTheme="majorHAnsi" w:cstheme="majorHAnsi" w:hint="eastAsia"/>
        </w:rPr>
        <w:t>6</w:t>
      </w:r>
      <w:r w:rsidRPr="00EC5B9A">
        <w:rPr>
          <w:rFonts w:asciiTheme="majorHAnsi" w:eastAsia="宋体" w:hAnsiTheme="majorHAnsi" w:cstheme="majorHAnsi" w:hint="eastAsia"/>
        </w:rPr>
        <w:t>年</w:t>
      </w:r>
      <w:r w:rsidR="009D1E01" w:rsidRPr="00EC5B9A">
        <w:rPr>
          <w:rFonts w:asciiTheme="majorHAnsi" w:eastAsia="宋体" w:hAnsiTheme="majorHAnsi" w:cstheme="majorHAnsi" w:hint="eastAsia"/>
        </w:rPr>
        <w:t>7</w:t>
      </w:r>
      <w:r w:rsidRPr="00EC5B9A">
        <w:rPr>
          <w:rFonts w:asciiTheme="majorHAnsi" w:eastAsia="宋体" w:hAnsiTheme="majorHAnsi" w:cstheme="majorHAnsi" w:hint="eastAsia"/>
        </w:rPr>
        <w:t>月提供的</w:t>
      </w:r>
      <w:r w:rsidR="009D1E01" w:rsidRPr="00EC5B9A">
        <w:rPr>
          <w:rFonts w:asciiTheme="majorHAnsi" w:eastAsia="宋体" w:hAnsiTheme="majorHAnsi" w:cstheme="majorHAnsi" w:hint="eastAsia"/>
        </w:rPr>
        <w:t>华润苏河湾项目《岩土工程勘察报告》（勘察阶段：初步勘察）</w:t>
      </w:r>
    </w:p>
    <w:p w14:paraId="730F9C60" w14:textId="77777777" w:rsidR="00786868" w:rsidRDefault="00786868" w:rsidP="00786868">
      <w:pPr>
        <w:spacing w:beforeLines="50" w:before="120" w:afterLines="50" w:after="120"/>
        <w:jc w:val="both"/>
        <w:rPr>
          <w:rFonts w:asciiTheme="majorHAnsi" w:eastAsia="宋体" w:hAnsiTheme="majorHAnsi" w:cstheme="majorHAnsi"/>
        </w:rPr>
      </w:pPr>
      <w:r>
        <w:rPr>
          <w:rFonts w:asciiTheme="majorHAnsi" w:eastAsia="宋体" w:hAnsiTheme="majorHAnsi" w:cstheme="majorHAnsi" w:hint="eastAsia"/>
        </w:rPr>
        <w:t>上海岩土工程勘察设计研究院有限公司于</w:t>
      </w:r>
      <w:r>
        <w:rPr>
          <w:rFonts w:asciiTheme="majorHAnsi" w:eastAsia="宋体" w:hAnsiTheme="majorHAnsi" w:cstheme="majorHAnsi" w:hint="eastAsia"/>
        </w:rPr>
        <w:t>2017</w:t>
      </w:r>
      <w:r>
        <w:rPr>
          <w:rFonts w:asciiTheme="majorHAnsi" w:eastAsia="宋体" w:hAnsiTheme="majorHAnsi" w:cstheme="majorHAnsi" w:hint="eastAsia"/>
        </w:rPr>
        <w:t>年</w:t>
      </w:r>
      <w:r>
        <w:rPr>
          <w:rFonts w:asciiTheme="majorHAnsi" w:eastAsia="宋体" w:hAnsiTheme="majorHAnsi" w:cstheme="majorHAnsi" w:hint="eastAsia"/>
        </w:rPr>
        <w:t>6</w:t>
      </w:r>
      <w:r>
        <w:rPr>
          <w:rFonts w:asciiTheme="majorHAnsi" w:eastAsia="宋体" w:hAnsiTheme="majorHAnsi" w:cstheme="majorHAnsi" w:hint="eastAsia"/>
        </w:rPr>
        <w:t>月提供的静安区天目社区</w:t>
      </w:r>
      <w:r>
        <w:rPr>
          <w:rFonts w:asciiTheme="majorHAnsi" w:eastAsia="宋体" w:hAnsiTheme="majorHAnsi" w:cstheme="majorHAnsi" w:hint="eastAsia"/>
        </w:rPr>
        <w:t>C070102</w:t>
      </w:r>
      <w:r>
        <w:rPr>
          <w:rFonts w:asciiTheme="majorHAnsi" w:eastAsia="宋体" w:hAnsiTheme="majorHAnsi" w:cstheme="majorHAnsi" w:hint="eastAsia"/>
        </w:rPr>
        <w:t>单元</w:t>
      </w:r>
      <w:r>
        <w:rPr>
          <w:rFonts w:asciiTheme="majorHAnsi" w:eastAsia="宋体" w:hAnsiTheme="majorHAnsi" w:cstheme="majorHAnsi" w:hint="eastAsia"/>
        </w:rPr>
        <w:t>46-02</w:t>
      </w:r>
      <w:r>
        <w:rPr>
          <w:rFonts w:asciiTheme="majorHAnsi" w:eastAsia="宋体" w:hAnsiTheme="majorHAnsi" w:cstheme="majorHAnsi" w:hint="eastAsia"/>
        </w:rPr>
        <w:t>街坊地块及</w:t>
      </w:r>
      <w:r>
        <w:rPr>
          <w:rFonts w:asciiTheme="majorHAnsi" w:eastAsia="宋体" w:hAnsiTheme="majorHAnsi" w:cstheme="majorHAnsi" w:hint="eastAsia"/>
        </w:rPr>
        <w:t>44-01</w:t>
      </w:r>
      <w:r>
        <w:rPr>
          <w:rFonts w:asciiTheme="majorHAnsi" w:eastAsia="宋体" w:hAnsiTheme="majorHAnsi" w:cstheme="majorHAnsi" w:hint="eastAsia"/>
        </w:rPr>
        <w:t>、</w:t>
      </w:r>
      <w:r>
        <w:rPr>
          <w:rFonts w:asciiTheme="majorHAnsi" w:eastAsia="宋体" w:hAnsiTheme="majorHAnsi" w:cstheme="majorHAnsi" w:hint="eastAsia"/>
        </w:rPr>
        <w:t>46-01</w:t>
      </w:r>
      <w:r>
        <w:rPr>
          <w:rFonts w:asciiTheme="majorHAnsi" w:eastAsia="宋体" w:hAnsiTheme="majorHAnsi" w:cstheme="majorHAnsi" w:hint="eastAsia"/>
        </w:rPr>
        <w:t>街坊公共绿地地下空间《岩土工程勘察报告》（勘察阶段：详勘）</w:t>
      </w:r>
    </w:p>
    <w:p w14:paraId="38EEFE38" w14:textId="77777777" w:rsidR="00786868" w:rsidRDefault="00786868" w:rsidP="00786868">
      <w:pPr>
        <w:spacing w:beforeLines="50" w:before="120" w:afterLines="50" w:after="120"/>
        <w:jc w:val="both"/>
        <w:rPr>
          <w:rFonts w:asciiTheme="majorHAnsi" w:eastAsia="宋体" w:hAnsiTheme="majorHAnsi" w:cstheme="majorHAnsi"/>
        </w:rPr>
      </w:pPr>
      <w:r>
        <w:rPr>
          <w:rFonts w:asciiTheme="majorHAnsi" w:eastAsia="宋体" w:hAnsiTheme="majorHAnsi" w:cstheme="majorHAnsi" w:hint="eastAsia"/>
        </w:rPr>
        <w:t>同济大学土木工程防灾国家重点实验室于</w:t>
      </w:r>
      <w:r>
        <w:rPr>
          <w:rFonts w:asciiTheme="majorHAnsi" w:eastAsia="宋体" w:hAnsiTheme="majorHAnsi" w:cstheme="majorHAnsi" w:hint="eastAsia"/>
        </w:rPr>
        <w:t>2017</w:t>
      </w:r>
      <w:r>
        <w:rPr>
          <w:rFonts w:asciiTheme="majorHAnsi" w:eastAsia="宋体" w:hAnsiTheme="majorHAnsi" w:cstheme="majorHAnsi" w:hint="eastAsia"/>
        </w:rPr>
        <w:t>年</w:t>
      </w:r>
      <w:r>
        <w:rPr>
          <w:rFonts w:asciiTheme="majorHAnsi" w:eastAsia="宋体" w:hAnsiTheme="majorHAnsi" w:cstheme="majorHAnsi" w:hint="eastAsia"/>
        </w:rPr>
        <w:t>9</w:t>
      </w:r>
      <w:r>
        <w:rPr>
          <w:rFonts w:asciiTheme="majorHAnsi" w:eastAsia="宋体" w:hAnsiTheme="majorHAnsi" w:cstheme="majorHAnsi" w:hint="eastAsia"/>
        </w:rPr>
        <w:t>月提供的《上海苏河湾项目刚体模型测压风洞试验研究》报告</w:t>
      </w:r>
    </w:p>
    <w:p w14:paraId="66DE23C8" w14:textId="77777777" w:rsidR="00786868" w:rsidRPr="00786868" w:rsidRDefault="00786868" w:rsidP="00713EEE">
      <w:pPr>
        <w:spacing w:beforeLines="50" w:before="120" w:afterLines="50" w:after="120"/>
        <w:jc w:val="both"/>
        <w:rPr>
          <w:rFonts w:asciiTheme="majorHAnsi" w:eastAsia="宋体" w:hAnsiTheme="majorHAnsi" w:cstheme="majorHAnsi"/>
        </w:rPr>
      </w:pPr>
    </w:p>
    <w:p w14:paraId="2F93D342" w14:textId="77777777" w:rsidR="004763A1" w:rsidRDefault="004763A1">
      <w:pPr>
        <w:rPr>
          <w:rFonts w:asciiTheme="majorHAnsi" w:eastAsia="宋体" w:hAnsiTheme="majorHAnsi" w:cstheme="majorHAnsi"/>
        </w:rPr>
      </w:pPr>
      <w:r>
        <w:rPr>
          <w:rFonts w:asciiTheme="majorHAnsi" w:eastAsia="宋体" w:hAnsiTheme="majorHAnsi" w:cstheme="majorHAnsi"/>
        </w:rPr>
        <w:br w:type="page"/>
      </w:r>
    </w:p>
    <w:p w14:paraId="0DEC5575" w14:textId="5F515A5A" w:rsidR="00E35F17" w:rsidRPr="00EC5B9A" w:rsidRDefault="00E35F17" w:rsidP="00E35F17">
      <w:pPr>
        <w:pStyle w:val="ReportLevel2"/>
        <w:rPr>
          <w:lang w:eastAsia="zh-CN"/>
        </w:rPr>
      </w:pPr>
      <w:bookmarkStart w:id="71" w:name="_Toc511833765"/>
      <w:r w:rsidRPr="00EC5B9A">
        <w:rPr>
          <w:rFonts w:hint="eastAsia"/>
          <w:lang w:eastAsia="zh-CN"/>
        </w:rPr>
        <w:t>耐火等级</w:t>
      </w:r>
      <w:bookmarkEnd w:id="71"/>
    </w:p>
    <w:p w14:paraId="5976258D" w14:textId="779AA5A6" w:rsidR="00AB7609" w:rsidRPr="00EC5B9A" w:rsidRDefault="00AB7609" w:rsidP="00E35F17">
      <w:pPr>
        <w:pStyle w:val="ReportText"/>
        <w:rPr>
          <w:rFonts w:eastAsia="宋体"/>
          <w:lang w:eastAsia="zh-CN"/>
        </w:rPr>
      </w:pPr>
      <w:r w:rsidRPr="00EC5B9A">
        <w:rPr>
          <w:rFonts w:eastAsia="宋体" w:hint="eastAsia"/>
          <w:lang w:eastAsia="zh-CN"/>
        </w:rPr>
        <w:t>建筑物耐火等级为一级。各个构件的可燃性和耐火时限如下：</w:t>
      </w:r>
    </w:p>
    <w:tbl>
      <w:tblPr>
        <w:tblStyle w:val="ReportTable"/>
        <w:tblW w:w="5000" w:type="pct"/>
        <w:tblLook w:val="04A0" w:firstRow="1" w:lastRow="0" w:firstColumn="1" w:lastColumn="0" w:noHBand="0" w:noVBand="1"/>
      </w:tblPr>
      <w:tblGrid>
        <w:gridCol w:w="4815"/>
        <w:gridCol w:w="4246"/>
      </w:tblGrid>
      <w:tr w:rsidR="00AB7609" w:rsidRPr="00EC5B9A" w14:paraId="5BF3497C" w14:textId="77777777" w:rsidTr="004F6016">
        <w:trPr>
          <w:cnfStyle w:val="100000000000" w:firstRow="1" w:lastRow="0" w:firstColumn="0" w:lastColumn="0" w:oddVBand="0" w:evenVBand="0" w:oddHBand="0" w:evenHBand="0" w:firstRowFirstColumn="0" w:firstRowLastColumn="0" w:lastRowFirstColumn="0" w:lastRowLastColumn="0"/>
          <w:tblHeader/>
        </w:trPr>
        <w:tc>
          <w:tcPr>
            <w:tcW w:w="2657" w:type="pct"/>
            <w:shd w:val="clear" w:color="auto" w:fill="D4EDF9" w:themeFill="accent2" w:themeFillTint="33"/>
          </w:tcPr>
          <w:p w14:paraId="24FB62A8" w14:textId="73FB9A3A" w:rsidR="00AB7609" w:rsidRPr="00EC5B9A" w:rsidRDefault="00AB7609" w:rsidP="00E35F17">
            <w:pPr>
              <w:pStyle w:val="ReportText"/>
              <w:rPr>
                <w:rFonts w:eastAsia="宋体"/>
                <w:sz w:val="24"/>
                <w:szCs w:val="24"/>
                <w:lang w:eastAsia="zh-CN"/>
              </w:rPr>
            </w:pPr>
            <w:r w:rsidRPr="00EC5B9A">
              <w:rPr>
                <w:rFonts w:eastAsia="宋体" w:hint="eastAsia"/>
                <w:sz w:val="24"/>
                <w:szCs w:val="24"/>
                <w:lang w:eastAsia="zh-CN"/>
              </w:rPr>
              <w:t>建筑物构件类型</w:t>
            </w:r>
          </w:p>
        </w:tc>
        <w:tc>
          <w:tcPr>
            <w:tcW w:w="2343" w:type="pct"/>
            <w:shd w:val="clear" w:color="auto" w:fill="D4EDF9" w:themeFill="accent2" w:themeFillTint="33"/>
          </w:tcPr>
          <w:p w14:paraId="5B04916F" w14:textId="6C1B4679" w:rsidR="00AB7609" w:rsidRPr="00EC5B9A" w:rsidRDefault="00AB7609" w:rsidP="00E35F17">
            <w:pPr>
              <w:pStyle w:val="ReportText"/>
              <w:rPr>
                <w:rFonts w:eastAsia="宋体"/>
                <w:sz w:val="24"/>
                <w:szCs w:val="24"/>
                <w:lang w:eastAsia="zh-CN"/>
              </w:rPr>
            </w:pPr>
            <w:r w:rsidRPr="00EC5B9A">
              <w:rPr>
                <w:rFonts w:eastAsia="宋体" w:hint="eastAsia"/>
                <w:sz w:val="24"/>
                <w:szCs w:val="24"/>
                <w:lang w:eastAsia="zh-CN"/>
              </w:rPr>
              <w:t>可燃性及耐火时间</w:t>
            </w:r>
          </w:p>
        </w:tc>
      </w:tr>
      <w:tr w:rsidR="00AB7609" w:rsidRPr="00EC5B9A" w14:paraId="0F244E35" w14:textId="77777777" w:rsidTr="004F6016">
        <w:tc>
          <w:tcPr>
            <w:tcW w:w="2657" w:type="pct"/>
          </w:tcPr>
          <w:p w14:paraId="1F570E30" w14:textId="0ADCDDBC" w:rsidR="00AB7609" w:rsidRPr="00EC5B9A" w:rsidRDefault="00AB7609" w:rsidP="00E35F17">
            <w:pPr>
              <w:pStyle w:val="ReportText"/>
              <w:rPr>
                <w:rFonts w:eastAsia="宋体"/>
                <w:sz w:val="24"/>
                <w:szCs w:val="24"/>
                <w:lang w:eastAsia="zh-CN"/>
              </w:rPr>
            </w:pPr>
            <w:r w:rsidRPr="00EC5B9A">
              <w:rPr>
                <w:rFonts w:eastAsia="宋体" w:hint="eastAsia"/>
                <w:sz w:val="24"/>
                <w:szCs w:val="24"/>
                <w:lang w:eastAsia="zh-CN"/>
              </w:rPr>
              <w:t>防火墙</w:t>
            </w:r>
            <w:r w:rsidR="00EC2354">
              <w:rPr>
                <w:rFonts w:eastAsia="宋体" w:hint="eastAsia"/>
                <w:sz w:val="24"/>
                <w:szCs w:val="24"/>
                <w:lang w:eastAsia="zh-CN"/>
              </w:rPr>
              <w:t>、</w:t>
            </w:r>
            <w:r w:rsidR="00EC2354" w:rsidRPr="00EC5B9A">
              <w:rPr>
                <w:rFonts w:eastAsia="宋体" w:hint="eastAsia"/>
                <w:sz w:val="24"/>
                <w:szCs w:val="24"/>
                <w:lang w:eastAsia="zh-CN"/>
              </w:rPr>
              <w:t>承重墙</w:t>
            </w:r>
          </w:p>
        </w:tc>
        <w:tc>
          <w:tcPr>
            <w:tcW w:w="2343" w:type="pct"/>
          </w:tcPr>
          <w:p w14:paraId="69C80FBE" w14:textId="72C1AE7B" w:rsidR="00AB7609" w:rsidRPr="00EC5B9A" w:rsidRDefault="00AB7609" w:rsidP="00E35F17">
            <w:pPr>
              <w:pStyle w:val="ReportText"/>
              <w:rPr>
                <w:rFonts w:eastAsia="宋体"/>
                <w:sz w:val="24"/>
                <w:szCs w:val="24"/>
                <w:lang w:eastAsia="zh-CN"/>
              </w:rPr>
            </w:pPr>
            <w:r w:rsidRPr="00EC5B9A">
              <w:rPr>
                <w:rFonts w:eastAsia="宋体" w:hint="eastAsia"/>
                <w:sz w:val="24"/>
                <w:szCs w:val="24"/>
                <w:lang w:eastAsia="zh-CN"/>
              </w:rPr>
              <w:t>不可燃</w:t>
            </w:r>
            <w:r w:rsidRPr="00EC5B9A">
              <w:rPr>
                <w:rFonts w:eastAsia="宋体" w:hint="eastAsia"/>
                <w:sz w:val="24"/>
                <w:szCs w:val="24"/>
                <w:lang w:eastAsia="zh-CN"/>
              </w:rPr>
              <w:t>3.0</w:t>
            </w:r>
            <w:r w:rsidRPr="00EC5B9A">
              <w:rPr>
                <w:rFonts w:eastAsia="宋体" w:hint="eastAsia"/>
                <w:sz w:val="24"/>
                <w:szCs w:val="24"/>
                <w:lang w:eastAsia="zh-CN"/>
              </w:rPr>
              <w:t>小时</w:t>
            </w:r>
          </w:p>
        </w:tc>
      </w:tr>
      <w:tr w:rsidR="00EC2354" w:rsidRPr="00EC5B9A" w14:paraId="1E19024F" w14:textId="77777777" w:rsidTr="004F6016">
        <w:tc>
          <w:tcPr>
            <w:tcW w:w="2657" w:type="pct"/>
          </w:tcPr>
          <w:p w14:paraId="77E4F4E1" w14:textId="65C02FBF" w:rsidR="00EC2354" w:rsidRPr="00EC2354" w:rsidRDefault="00EC2354" w:rsidP="00E35F17">
            <w:pPr>
              <w:pStyle w:val="ReportText"/>
              <w:rPr>
                <w:rFonts w:eastAsia="宋体"/>
                <w:sz w:val="24"/>
                <w:szCs w:val="24"/>
                <w:lang w:eastAsia="zh-CN"/>
              </w:rPr>
            </w:pPr>
            <w:r w:rsidRPr="00EC2354">
              <w:rPr>
                <w:rFonts w:eastAsia="宋体" w:hint="eastAsia"/>
                <w:sz w:val="24"/>
                <w:szCs w:val="24"/>
                <w:lang w:eastAsia="zh-CN"/>
              </w:rPr>
              <w:t>楼梯间和</w:t>
            </w:r>
            <w:r>
              <w:rPr>
                <w:rFonts w:eastAsia="宋体" w:hint="eastAsia"/>
                <w:sz w:val="24"/>
                <w:szCs w:val="24"/>
                <w:lang w:eastAsia="zh-CN"/>
              </w:rPr>
              <w:t>前室的墙、电梯井的墙</w:t>
            </w:r>
          </w:p>
        </w:tc>
        <w:tc>
          <w:tcPr>
            <w:tcW w:w="2343" w:type="pct"/>
          </w:tcPr>
          <w:p w14:paraId="2593470A" w14:textId="51BDFB3C" w:rsidR="00EC2354" w:rsidRPr="00EC2354" w:rsidRDefault="00EC2354" w:rsidP="00E35F17">
            <w:pPr>
              <w:pStyle w:val="ReportText"/>
              <w:rPr>
                <w:rFonts w:eastAsia="宋体"/>
                <w:sz w:val="24"/>
                <w:szCs w:val="24"/>
                <w:lang w:eastAsia="zh-CN"/>
              </w:rPr>
            </w:pPr>
            <w:r w:rsidRPr="00EC2354">
              <w:rPr>
                <w:rFonts w:eastAsia="宋体" w:hint="eastAsia"/>
                <w:sz w:val="24"/>
                <w:szCs w:val="24"/>
                <w:lang w:eastAsia="zh-CN"/>
              </w:rPr>
              <w:t>不可燃</w:t>
            </w:r>
            <w:r w:rsidRPr="00EC2354">
              <w:rPr>
                <w:rFonts w:eastAsia="宋体" w:hint="eastAsia"/>
                <w:sz w:val="24"/>
                <w:szCs w:val="24"/>
                <w:lang w:eastAsia="zh-CN"/>
              </w:rPr>
              <w:t>2.0</w:t>
            </w:r>
            <w:r w:rsidRPr="00EC2354">
              <w:rPr>
                <w:rFonts w:eastAsia="宋体" w:hint="eastAsia"/>
                <w:sz w:val="24"/>
                <w:szCs w:val="24"/>
                <w:lang w:eastAsia="zh-CN"/>
              </w:rPr>
              <w:t>小时</w:t>
            </w:r>
          </w:p>
        </w:tc>
      </w:tr>
      <w:tr w:rsidR="00AB7609" w:rsidRPr="00EC5B9A" w14:paraId="615C93F3" w14:textId="77777777" w:rsidTr="004F6016">
        <w:tc>
          <w:tcPr>
            <w:tcW w:w="2657" w:type="pct"/>
          </w:tcPr>
          <w:p w14:paraId="2B03B3BB" w14:textId="639FD454" w:rsidR="00AB7609" w:rsidRPr="00EC5B9A" w:rsidRDefault="00AB7609" w:rsidP="00E35F17">
            <w:pPr>
              <w:pStyle w:val="ReportText"/>
              <w:rPr>
                <w:rFonts w:eastAsia="宋体"/>
                <w:sz w:val="24"/>
                <w:szCs w:val="24"/>
                <w:lang w:eastAsia="zh-CN"/>
              </w:rPr>
            </w:pPr>
            <w:r w:rsidRPr="00EC5B9A">
              <w:rPr>
                <w:rFonts w:eastAsia="宋体" w:hint="eastAsia"/>
                <w:sz w:val="24"/>
                <w:szCs w:val="24"/>
                <w:lang w:eastAsia="zh-CN"/>
              </w:rPr>
              <w:t>钢柱</w:t>
            </w:r>
            <w:r w:rsidR="00043385">
              <w:rPr>
                <w:rFonts w:eastAsia="宋体" w:hint="eastAsia"/>
                <w:sz w:val="24"/>
                <w:szCs w:val="24"/>
                <w:lang w:eastAsia="zh-CN"/>
              </w:rPr>
              <w:t>、</w:t>
            </w:r>
            <w:r w:rsidRPr="00EC5B9A">
              <w:rPr>
                <w:rFonts w:eastAsia="宋体" w:hint="eastAsia"/>
                <w:sz w:val="24"/>
                <w:szCs w:val="24"/>
                <w:lang w:eastAsia="zh-CN"/>
              </w:rPr>
              <w:t>钢管混凝土柱</w:t>
            </w:r>
          </w:p>
        </w:tc>
        <w:tc>
          <w:tcPr>
            <w:tcW w:w="2343" w:type="pct"/>
          </w:tcPr>
          <w:p w14:paraId="4812D697" w14:textId="075A1847" w:rsidR="00AB7609" w:rsidRPr="00EC5B9A" w:rsidRDefault="00AB7609" w:rsidP="00E35F17">
            <w:pPr>
              <w:pStyle w:val="ReportText"/>
              <w:rPr>
                <w:rFonts w:eastAsia="宋体"/>
                <w:sz w:val="24"/>
                <w:szCs w:val="24"/>
                <w:lang w:eastAsia="zh-CN"/>
              </w:rPr>
            </w:pPr>
            <w:r w:rsidRPr="00EC5B9A">
              <w:rPr>
                <w:rFonts w:eastAsia="宋体" w:hint="eastAsia"/>
                <w:sz w:val="24"/>
                <w:szCs w:val="24"/>
                <w:lang w:eastAsia="zh-CN"/>
              </w:rPr>
              <w:t>不可燃</w:t>
            </w:r>
            <w:r w:rsidRPr="00EC5B9A">
              <w:rPr>
                <w:rFonts w:eastAsia="宋体" w:hint="eastAsia"/>
                <w:sz w:val="24"/>
                <w:szCs w:val="24"/>
                <w:lang w:eastAsia="zh-CN"/>
              </w:rPr>
              <w:t>3.0</w:t>
            </w:r>
            <w:r w:rsidRPr="00EC5B9A">
              <w:rPr>
                <w:rFonts w:eastAsia="宋体" w:hint="eastAsia"/>
                <w:sz w:val="24"/>
                <w:szCs w:val="24"/>
                <w:lang w:eastAsia="zh-CN"/>
              </w:rPr>
              <w:t>小时</w:t>
            </w:r>
          </w:p>
        </w:tc>
      </w:tr>
      <w:tr w:rsidR="00AB7609" w:rsidRPr="00EC5B9A" w14:paraId="64885038" w14:textId="77777777" w:rsidTr="004F6016">
        <w:tc>
          <w:tcPr>
            <w:tcW w:w="2657" w:type="pct"/>
          </w:tcPr>
          <w:p w14:paraId="37A4C1AC" w14:textId="596C2DA2" w:rsidR="00AB7609" w:rsidRPr="00EC5B9A" w:rsidRDefault="00043385" w:rsidP="00043385">
            <w:pPr>
              <w:pStyle w:val="ReportText"/>
              <w:rPr>
                <w:rFonts w:eastAsia="宋体"/>
                <w:sz w:val="24"/>
                <w:szCs w:val="24"/>
                <w:lang w:eastAsia="zh-CN"/>
              </w:rPr>
            </w:pPr>
            <w:r>
              <w:rPr>
                <w:rFonts w:eastAsia="宋体" w:hint="eastAsia"/>
                <w:sz w:val="24"/>
                <w:szCs w:val="24"/>
                <w:lang w:eastAsia="zh-CN"/>
              </w:rPr>
              <w:t>外</w:t>
            </w:r>
            <w:r w:rsidR="00AB7609" w:rsidRPr="00EC5B9A">
              <w:rPr>
                <w:rFonts w:eastAsia="宋体" w:hint="eastAsia"/>
                <w:sz w:val="24"/>
                <w:szCs w:val="24"/>
                <w:lang w:eastAsia="zh-CN"/>
              </w:rPr>
              <w:t>框钢梁</w:t>
            </w:r>
          </w:p>
        </w:tc>
        <w:tc>
          <w:tcPr>
            <w:tcW w:w="2343" w:type="pct"/>
          </w:tcPr>
          <w:p w14:paraId="46A6A8A5" w14:textId="5BB537C0" w:rsidR="00AB7609" w:rsidRPr="00EC5B9A" w:rsidRDefault="00AB7609" w:rsidP="00E35F17">
            <w:pPr>
              <w:pStyle w:val="ReportText"/>
              <w:rPr>
                <w:rFonts w:eastAsia="宋体"/>
                <w:sz w:val="24"/>
                <w:szCs w:val="24"/>
                <w:lang w:eastAsia="zh-CN"/>
              </w:rPr>
            </w:pPr>
            <w:r w:rsidRPr="00EC5B9A">
              <w:rPr>
                <w:rFonts w:eastAsia="宋体" w:hint="eastAsia"/>
                <w:sz w:val="24"/>
                <w:szCs w:val="24"/>
                <w:lang w:eastAsia="zh-CN"/>
              </w:rPr>
              <w:t>不可燃</w:t>
            </w:r>
            <w:r w:rsidRPr="00EC5B9A">
              <w:rPr>
                <w:rFonts w:eastAsia="宋体" w:hint="eastAsia"/>
                <w:sz w:val="24"/>
                <w:szCs w:val="24"/>
                <w:lang w:eastAsia="zh-CN"/>
              </w:rPr>
              <w:t>3.0</w:t>
            </w:r>
            <w:r w:rsidRPr="00EC5B9A">
              <w:rPr>
                <w:rFonts w:eastAsia="宋体" w:hint="eastAsia"/>
                <w:sz w:val="24"/>
                <w:szCs w:val="24"/>
                <w:lang w:eastAsia="zh-CN"/>
              </w:rPr>
              <w:t>小时</w:t>
            </w:r>
          </w:p>
        </w:tc>
      </w:tr>
      <w:tr w:rsidR="00AB7609" w:rsidRPr="00EC5B9A" w14:paraId="294DC496" w14:textId="77777777" w:rsidTr="004F6016">
        <w:tc>
          <w:tcPr>
            <w:tcW w:w="2657" w:type="pct"/>
          </w:tcPr>
          <w:p w14:paraId="18BFB89F" w14:textId="7DC07515" w:rsidR="00AB7609" w:rsidRPr="00EC5B9A" w:rsidRDefault="00AB7609" w:rsidP="00E35F17">
            <w:pPr>
              <w:pStyle w:val="ReportText"/>
              <w:rPr>
                <w:rFonts w:eastAsia="宋体"/>
                <w:sz w:val="24"/>
                <w:szCs w:val="24"/>
                <w:lang w:eastAsia="zh-CN"/>
              </w:rPr>
            </w:pPr>
            <w:r w:rsidRPr="00EC5B9A">
              <w:rPr>
                <w:rFonts w:eastAsia="宋体" w:hint="eastAsia"/>
                <w:sz w:val="24"/>
                <w:szCs w:val="24"/>
                <w:lang w:eastAsia="zh-CN"/>
              </w:rPr>
              <w:t>楼面钢梁</w:t>
            </w:r>
          </w:p>
        </w:tc>
        <w:tc>
          <w:tcPr>
            <w:tcW w:w="2343" w:type="pct"/>
          </w:tcPr>
          <w:p w14:paraId="0E1A7D83" w14:textId="32A583E7" w:rsidR="00AB7609" w:rsidRPr="00EC5B9A" w:rsidRDefault="00AB7609" w:rsidP="00E35F17">
            <w:pPr>
              <w:pStyle w:val="ReportText"/>
              <w:rPr>
                <w:rFonts w:eastAsia="宋体"/>
                <w:sz w:val="24"/>
                <w:szCs w:val="24"/>
                <w:lang w:eastAsia="zh-CN"/>
              </w:rPr>
            </w:pPr>
            <w:r w:rsidRPr="00EC5B9A">
              <w:rPr>
                <w:rFonts w:eastAsia="宋体" w:hint="eastAsia"/>
                <w:sz w:val="24"/>
                <w:szCs w:val="24"/>
                <w:lang w:eastAsia="zh-CN"/>
              </w:rPr>
              <w:t>不可燃</w:t>
            </w:r>
            <w:r w:rsidRPr="00EC5B9A">
              <w:rPr>
                <w:rFonts w:eastAsia="宋体" w:hint="eastAsia"/>
                <w:sz w:val="24"/>
                <w:szCs w:val="24"/>
                <w:lang w:eastAsia="zh-CN"/>
              </w:rPr>
              <w:t>2.0</w:t>
            </w:r>
            <w:r w:rsidRPr="00EC5B9A">
              <w:rPr>
                <w:rFonts w:eastAsia="宋体" w:hint="eastAsia"/>
                <w:sz w:val="24"/>
                <w:szCs w:val="24"/>
                <w:lang w:eastAsia="zh-CN"/>
              </w:rPr>
              <w:t>小时</w:t>
            </w:r>
          </w:p>
        </w:tc>
      </w:tr>
      <w:tr w:rsidR="00AB7609" w:rsidRPr="00EC5B9A" w14:paraId="181FC728" w14:textId="77777777" w:rsidTr="004F6016">
        <w:tc>
          <w:tcPr>
            <w:tcW w:w="2657" w:type="pct"/>
          </w:tcPr>
          <w:p w14:paraId="5C7A4E42" w14:textId="290DBB26" w:rsidR="00AB7609" w:rsidRPr="00EC5B9A" w:rsidRDefault="00AB7609" w:rsidP="00E35F17">
            <w:pPr>
              <w:pStyle w:val="ReportText"/>
              <w:rPr>
                <w:rFonts w:eastAsia="宋体"/>
                <w:sz w:val="24"/>
                <w:szCs w:val="24"/>
                <w:lang w:eastAsia="zh-CN"/>
              </w:rPr>
            </w:pPr>
            <w:r w:rsidRPr="00EC5B9A">
              <w:rPr>
                <w:rFonts w:eastAsia="宋体" w:hint="eastAsia"/>
                <w:sz w:val="24"/>
                <w:szCs w:val="24"/>
                <w:lang w:eastAsia="zh-CN"/>
              </w:rPr>
              <w:t>组合楼板</w:t>
            </w:r>
            <w:r w:rsidR="00043385">
              <w:rPr>
                <w:rFonts w:eastAsia="宋体" w:hint="eastAsia"/>
                <w:sz w:val="24"/>
                <w:szCs w:val="24"/>
                <w:lang w:eastAsia="zh-CN"/>
              </w:rPr>
              <w:t>、混凝土楼板</w:t>
            </w:r>
          </w:p>
        </w:tc>
        <w:tc>
          <w:tcPr>
            <w:tcW w:w="2343" w:type="pct"/>
          </w:tcPr>
          <w:p w14:paraId="5B19299E" w14:textId="185229C0" w:rsidR="00AB7609" w:rsidRPr="00EC5B9A" w:rsidRDefault="00AB7609" w:rsidP="00E35F17">
            <w:pPr>
              <w:pStyle w:val="ReportText"/>
              <w:rPr>
                <w:rFonts w:eastAsia="宋体"/>
                <w:sz w:val="24"/>
                <w:szCs w:val="24"/>
                <w:lang w:eastAsia="zh-CN"/>
              </w:rPr>
            </w:pPr>
            <w:r w:rsidRPr="00EC5B9A">
              <w:rPr>
                <w:rFonts w:eastAsia="宋体" w:hint="eastAsia"/>
                <w:sz w:val="24"/>
                <w:szCs w:val="24"/>
                <w:lang w:eastAsia="zh-CN"/>
              </w:rPr>
              <w:t>不可燃</w:t>
            </w:r>
            <w:r w:rsidRPr="00EC5B9A">
              <w:rPr>
                <w:rFonts w:eastAsia="宋体" w:hint="eastAsia"/>
                <w:sz w:val="24"/>
                <w:szCs w:val="24"/>
                <w:lang w:eastAsia="zh-CN"/>
              </w:rPr>
              <w:t>2.0</w:t>
            </w:r>
            <w:r w:rsidRPr="00EC5B9A">
              <w:rPr>
                <w:rFonts w:eastAsia="宋体" w:hint="eastAsia"/>
                <w:sz w:val="24"/>
                <w:szCs w:val="24"/>
                <w:lang w:eastAsia="zh-CN"/>
              </w:rPr>
              <w:t>小时</w:t>
            </w:r>
          </w:p>
        </w:tc>
      </w:tr>
      <w:tr w:rsidR="00043385" w:rsidRPr="00EC5B9A" w14:paraId="56F0AD2E" w14:textId="77777777" w:rsidTr="00043385">
        <w:tc>
          <w:tcPr>
            <w:tcW w:w="2657" w:type="pct"/>
          </w:tcPr>
          <w:p w14:paraId="5FA937DB" w14:textId="2F18182B" w:rsidR="00043385" w:rsidRPr="00EC5B9A" w:rsidRDefault="00EC2354" w:rsidP="00D76264">
            <w:pPr>
              <w:pStyle w:val="ReportText"/>
              <w:rPr>
                <w:rFonts w:eastAsia="宋体"/>
                <w:sz w:val="24"/>
                <w:szCs w:val="24"/>
                <w:lang w:eastAsia="zh-CN"/>
              </w:rPr>
            </w:pPr>
            <w:r>
              <w:rPr>
                <w:rFonts w:eastAsia="宋体" w:hint="eastAsia"/>
                <w:sz w:val="24"/>
                <w:szCs w:val="24"/>
                <w:lang w:eastAsia="zh-CN"/>
              </w:rPr>
              <w:t>疏散楼梯</w:t>
            </w:r>
            <w:r w:rsidR="00043385">
              <w:rPr>
                <w:rFonts w:eastAsia="宋体" w:hint="eastAsia"/>
                <w:sz w:val="24"/>
                <w:szCs w:val="24"/>
                <w:lang w:eastAsia="zh-CN"/>
              </w:rPr>
              <w:t>、</w:t>
            </w:r>
            <w:r w:rsidR="00043385" w:rsidRPr="00EC5B9A">
              <w:rPr>
                <w:rFonts w:eastAsia="宋体" w:hint="eastAsia"/>
                <w:sz w:val="24"/>
                <w:szCs w:val="24"/>
                <w:lang w:eastAsia="zh-CN"/>
              </w:rPr>
              <w:t>屋顶及天窗承重构件</w:t>
            </w:r>
          </w:p>
        </w:tc>
        <w:tc>
          <w:tcPr>
            <w:tcW w:w="2343" w:type="pct"/>
          </w:tcPr>
          <w:p w14:paraId="79D0B65B" w14:textId="77777777" w:rsidR="00043385" w:rsidRPr="00EC5B9A" w:rsidRDefault="00043385" w:rsidP="00D76264">
            <w:pPr>
              <w:pStyle w:val="ReportText"/>
              <w:rPr>
                <w:rFonts w:eastAsia="宋体"/>
                <w:sz w:val="24"/>
                <w:szCs w:val="24"/>
                <w:lang w:eastAsia="zh-CN"/>
              </w:rPr>
            </w:pPr>
            <w:r w:rsidRPr="00EC5B9A">
              <w:rPr>
                <w:rFonts w:eastAsia="宋体" w:hint="eastAsia"/>
                <w:sz w:val="24"/>
                <w:szCs w:val="24"/>
                <w:lang w:eastAsia="zh-CN"/>
              </w:rPr>
              <w:t>不可燃</w:t>
            </w:r>
            <w:r w:rsidRPr="00EC5B9A">
              <w:rPr>
                <w:rFonts w:eastAsia="宋体" w:hint="eastAsia"/>
                <w:sz w:val="24"/>
                <w:szCs w:val="24"/>
                <w:lang w:eastAsia="zh-CN"/>
              </w:rPr>
              <w:t>1.5</w:t>
            </w:r>
            <w:r w:rsidRPr="00EC5B9A">
              <w:rPr>
                <w:rFonts w:eastAsia="宋体" w:hint="eastAsia"/>
                <w:sz w:val="24"/>
                <w:szCs w:val="24"/>
                <w:lang w:eastAsia="zh-CN"/>
              </w:rPr>
              <w:t>小时</w:t>
            </w:r>
          </w:p>
        </w:tc>
      </w:tr>
    </w:tbl>
    <w:p w14:paraId="6A690EB0" w14:textId="00EDB3FF" w:rsidR="00E35F17" w:rsidRPr="00EC5B9A" w:rsidRDefault="004763A1" w:rsidP="004763A1">
      <w:pPr>
        <w:pStyle w:val="ReportLevel2"/>
        <w:rPr>
          <w:lang w:eastAsia="zh-CN"/>
        </w:rPr>
      </w:pPr>
      <w:r>
        <w:rPr>
          <w:lang w:eastAsia="zh-CN"/>
        </w:rPr>
        <w:br w:type="column"/>
      </w:r>
      <w:bookmarkStart w:id="72" w:name="_Toc511833766"/>
      <w:r w:rsidR="00EC2354">
        <w:rPr>
          <w:rFonts w:hint="eastAsia"/>
          <w:lang w:eastAsia="zh-CN"/>
        </w:rPr>
        <w:t>安全等级、</w:t>
      </w:r>
      <w:r w:rsidR="00AB7609" w:rsidRPr="00EC5B9A">
        <w:rPr>
          <w:rFonts w:hint="eastAsia"/>
          <w:lang w:eastAsia="zh-CN"/>
        </w:rPr>
        <w:t>设防类别、</w:t>
      </w:r>
      <w:r w:rsidR="00BF4A20" w:rsidRPr="00EC5B9A">
        <w:rPr>
          <w:rFonts w:hint="eastAsia"/>
          <w:lang w:eastAsia="zh-CN"/>
        </w:rPr>
        <w:t>抗震</w:t>
      </w:r>
      <w:r w:rsidR="00AB7609" w:rsidRPr="00EC5B9A">
        <w:rPr>
          <w:rFonts w:hint="eastAsia"/>
          <w:lang w:eastAsia="zh-CN"/>
        </w:rPr>
        <w:t>等级</w:t>
      </w:r>
      <w:bookmarkEnd w:id="72"/>
    </w:p>
    <w:p w14:paraId="7F977387" w14:textId="51EC7EF8" w:rsidR="00BF4A20" w:rsidRDefault="00BF4A20" w:rsidP="00713EEE">
      <w:pPr>
        <w:spacing w:beforeLines="50" w:before="120" w:afterLines="50" w:after="120"/>
        <w:jc w:val="both"/>
        <w:rPr>
          <w:rFonts w:asciiTheme="majorHAnsi" w:eastAsia="宋体" w:hAnsiTheme="majorHAnsi" w:cstheme="majorHAnsi"/>
        </w:rPr>
      </w:pPr>
      <w:r w:rsidRPr="00EC5B9A">
        <w:rPr>
          <w:rFonts w:asciiTheme="majorHAnsi" w:eastAsia="宋体" w:hAnsiTheme="majorHAnsi" w:cstheme="majorHAnsi" w:hint="eastAsia"/>
        </w:rPr>
        <w:t>本节对设防类别、抗震等级、安全等级等重要结构设计参数进行梳理。</w:t>
      </w:r>
    </w:p>
    <w:p w14:paraId="7F4FC047" w14:textId="0A142E13" w:rsidR="00EC2354" w:rsidRDefault="00EC2354" w:rsidP="00EC2354">
      <w:pPr>
        <w:pStyle w:val="ReportLevel3"/>
        <w:rPr>
          <w:lang w:eastAsia="zh-CN"/>
        </w:rPr>
      </w:pPr>
      <w:r w:rsidRPr="00EC5B9A">
        <w:rPr>
          <w:rFonts w:hint="eastAsia"/>
          <w:lang w:eastAsia="zh-CN"/>
        </w:rPr>
        <w:t>安全等级</w:t>
      </w:r>
    </w:p>
    <w:p w14:paraId="0BE81A11" w14:textId="77777777" w:rsidR="00EC2354" w:rsidRPr="00EC5B9A" w:rsidRDefault="00EC2354" w:rsidP="00EC2354">
      <w:pPr>
        <w:spacing w:beforeLines="50" w:before="120" w:afterLines="50" w:after="120"/>
        <w:jc w:val="both"/>
        <w:rPr>
          <w:rFonts w:asciiTheme="majorHAnsi" w:eastAsia="宋体" w:hAnsiTheme="majorHAnsi" w:cstheme="majorHAnsi"/>
        </w:rPr>
      </w:pPr>
      <w:r w:rsidRPr="00EC5B9A">
        <w:rPr>
          <w:rFonts w:asciiTheme="majorHAnsi" w:eastAsia="宋体" w:hAnsiTheme="majorHAnsi" w:cstheme="majorHAnsi" w:hint="eastAsia"/>
        </w:rPr>
        <w:t>根据《建筑结构可靠度设计统一标准》总则</w:t>
      </w:r>
      <w:r w:rsidRPr="00EC5B9A">
        <w:rPr>
          <w:rFonts w:asciiTheme="majorHAnsi" w:eastAsia="宋体" w:hAnsiTheme="majorHAnsi" w:cstheme="majorHAnsi" w:hint="eastAsia"/>
        </w:rPr>
        <w:t>1.0.5</w:t>
      </w:r>
      <w:r w:rsidRPr="00EC5B9A">
        <w:rPr>
          <w:rFonts w:asciiTheme="majorHAnsi" w:eastAsia="宋体" w:hAnsiTheme="majorHAnsi" w:cstheme="majorHAnsi" w:hint="eastAsia"/>
        </w:rPr>
        <w:t>条与</w:t>
      </w:r>
      <w:r w:rsidRPr="00EC5B9A">
        <w:rPr>
          <w:rFonts w:asciiTheme="majorHAnsi" w:eastAsia="宋体" w:hAnsiTheme="majorHAnsi" w:cstheme="majorHAnsi" w:hint="eastAsia"/>
        </w:rPr>
        <w:t>1.0.8</w:t>
      </w:r>
      <w:r w:rsidRPr="00EC5B9A">
        <w:rPr>
          <w:rFonts w:asciiTheme="majorHAnsi" w:eastAsia="宋体" w:hAnsiTheme="majorHAnsi" w:cstheme="majorHAnsi" w:hint="eastAsia"/>
        </w:rPr>
        <w:t>条：塔楼属于普通房屋和构筑物类，因此设计使用年限为</w:t>
      </w:r>
      <w:r w:rsidRPr="00EC5B9A">
        <w:rPr>
          <w:rFonts w:asciiTheme="majorHAnsi" w:eastAsia="宋体" w:hAnsiTheme="majorHAnsi" w:cstheme="majorHAnsi" w:hint="eastAsia"/>
        </w:rPr>
        <w:t>50</w:t>
      </w:r>
      <w:r w:rsidRPr="00EC5B9A">
        <w:rPr>
          <w:rFonts w:asciiTheme="majorHAnsi" w:eastAsia="宋体" w:hAnsiTheme="majorHAnsi" w:cstheme="majorHAnsi" w:hint="eastAsia"/>
        </w:rPr>
        <w:t>年，安全等级为二级。相应地，根据</w:t>
      </w:r>
      <w:r w:rsidRPr="00EC5B9A">
        <w:rPr>
          <w:rFonts w:asciiTheme="majorHAnsi" w:eastAsia="宋体" w:hAnsiTheme="majorHAnsi" w:cstheme="majorHAnsi" w:hint="eastAsia"/>
        </w:rPr>
        <w:t>7.0.3</w:t>
      </w:r>
      <w:r w:rsidRPr="00EC5B9A">
        <w:rPr>
          <w:rFonts w:asciiTheme="majorHAnsi" w:eastAsia="宋体" w:hAnsiTheme="majorHAnsi" w:cstheme="majorHAnsi" w:hint="eastAsia"/>
        </w:rPr>
        <w:t>条，结构重要性系数取为</w:t>
      </w:r>
      <w:r w:rsidRPr="00EC5B9A">
        <w:rPr>
          <w:rFonts w:asciiTheme="majorHAnsi" w:eastAsia="宋体" w:hAnsiTheme="majorHAnsi" w:cstheme="majorHAnsi" w:hint="eastAsia"/>
        </w:rPr>
        <w:t>1.0</w:t>
      </w:r>
      <w:r w:rsidRPr="00EC5B9A">
        <w:rPr>
          <w:rFonts w:asciiTheme="majorHAnsi" w:eastAsia="宋体" w:hAnsiTheme="majorHAnsi" w:cstheme="majorHAnsi" w:hint="eastAsia"/>
        </w:rPr>
        <w:t>。</w:t>
      </w:r>
    </w:p>
    <w:p w14:paraId="333DF2C5" w14:textId="2A07276B" w:rsidR="00BF4A20" w:rsidRPr="00EC5B9A" w:rsidRDefault="00BF4A20" w:rsidP="00BF4A20">
      <w:pPr>
        <w:pStyle w:val="ReportLevel3"/>
        <w:rPr>
          <w:lang w:eastAsia="zh-CN"/>
        </w:rPr>
      </w:pPr>
      <w:r w:rsidRPr="00EC5B9A">
        <w:rPr>
          <w:rFonts w:hint="eastAsia"/>
          <w:lang w:eastAsia="zh-CN"/>
        </w:rPr>
        <w:t>设防类别</w:t>
      </w:r>
    </w:p>
    <w:p w14:paraId="6F7FF5E1" w14:textId="61F21379" w:rsidR="00BF4A20" w:rsidRPr="00EC5B9A" w:rsidRDefault="00713EEE" w:rsidP="00713EEE">
      <w:pPr>
        <w:spacing w:beforeLines="50" w:before="120" w:afterLines="50" w:after="120"/>
        <w:jc w:val="both"/>
        <w:rPr>
          <w:rFonts w:asciiTheme="majorHAnsi" w:eastAsia="宋体" w:hAnsiTheme="majorHAnsi" w:cstheme="majorHAnsi"/>
        </w:rPr>
      </w:pPr>
      <w:r w:rsidRPr="00EC5B9A">
        <w:rPr>
          <w:rFonts w:asciiTheme="majorHAnsi" w:eastAsia="宋体" w:hAnsiTheme="majorHAnsi" w:cstheme="majorHAnsi" w:hint="eastAsia"/>
        </w:rPr>
        <w:t>根据《建筑工程抗震设防分类标准》中公共建筑和居住建筑</w:t>
      </w:r>
      <w:r w:rsidRPr="00EC5B9A">
        <w:rPr>
          <w:rFonts w:asciiTheme="majorHAnsi" w:eastAsia="宋体" w:hAnsiTheme="majorHAnsi" w:cstheme="majorHAnsi" w:hint="eastAsia"/>
        </w:rPr>
        <w:t>6.0.11</w:t>
      </w:r>
      <w:r w:rsidRPr="00EC5B9A">
        <w:rPr>
          <w:rFonts w:asciiTheme="majorHAnsi" w:eastAsia="宋体" w:hAnsiTheme="majorHAnsi" w:cstheme="majorHAnsi" w:hint="eastAsia"/>
        </w:rPr>
        <w:t>条：高层建筑中，当结构单元内经常使用人数超过</w:t>
      </w:r>
      <w:r w:rsidRPr="00EC5B9A">
        <w:rPr>
          <w:rFonts w:asciiTheme="majorHAnsi" w:eastAsia="宋体" w:hAnsiTheme="majorHAnsi" w:cstheme="majorHAnsi" w:hint="eastAsia"/>
        </w:rPr>
        <w:t>8000</w:t>
      </w:r>
      <w:r w:rsidRPr="00EC5B9A">
        <w:rPr>
          <w:rFonts w:asciiTheme="majorHAnsi" w:eastAsia="宋体" w:hAnsiTheme="majorHAnsi" w:cstheme="majorHAnsi" w:hint="eastAsia"/>
        </w:rPr>
        <w:t>人时，抗震设防类别宜划为重点设防类。</w:t>
      </w:r>
    </w:p>
    <w:p w14:paraId="25E6DE62" w14:textId="2DA45B60" w:rsidR="00713EEE" w:rsidRPr="00EC5B9A" w:rsidRDefault="00713EEE" w:rsidP="00713EEE">
      <w:pPr>
        <w:spacing w:beforeLines="50" w:before="120" w:afterLines="50" w:after="120"/>
        <w:jc w:val="both"/>
        <w:rPr>
          <w:rFonts w:asciiTheme="majorHAnsi" w:eastAsia="宋体" w:hAnsiTheme="majorHAnsi" w:cstheme="majorHAnsi"/>
        </w:rPr>
      </w:pPr>
      <w:r w:rsidRPr="00EC5B9A">
        <w:rPr>
          <w:rFonts w:asciiTheme="majorHAnsi" w:eastAsia="宋体" w:hAnsiTheme="majorHAnsi" w:cstheme="majorHAnsi" w:hint="eastAsia"/>
        </w:rPr>
        <w:t>根据当前建筑师估算确认</w:t>
      </w:r>
      <w:r w:rsidRPr="00EC5B9A">
        <w:rPr>
          <w:rFonts w:asciiTheme="majorHAnsi" w:eastAsia="宋体" w:hAnsiTheme="majorHAnsi" w:cstheme="majorHAnsi"/>
        </w:rPr>
        <w:t>的塔楼使用人数为</w:t>
      </w:r>
      <w:r w:rsidR="0010451E">
        <w:rPr>
          <w:rFonts w:asciiTheme="majorHAnsi" w:eastAsia="宋体" w:hAnsiTheme="majorHAnsi" w:cstheme="majorHAnsi" w:hint="eastAsia"/>
        </w:rPr>
        <w:t>10008</w:t>
      </w:r>
      <w:r w:rsidR="0010451E">
        <w:rPr>
          <w:rFonts w:asciiTheme="majorHAnsi" w:eastAsia="宋体" w:hAnsiTheme="majorHAnsi" w:cstheme="majorHAnsi"/>
        </w:rPr>
        <w:t>人</w:t>
      </w:r>
      <w:r w:rsidR="0010451E">
        <w:rPr>
          <w:rFonts w:asciiTheme="majorHAnsi" w:eastAsia="宋体" w:hAnsiTheme="majorHAnsi" w:cstheme="majorHAnsi" w:hint="eastAsia"/>
        </w:rPr>
        <w:t>。其中，低区商业部分按建筑市场考虑人数为</w:t>
      </w:r>
      <w:r w:rsidR="0010451E">
        <w:rPr>
          <w:rFonts w:asciiTheme="majorHAnsi" w:eastAsia="宋体" w:hAnsiTheme="majorHAnsi" w:cstheme="majorHAnsi" w:hint="eastAsia"/>
        </w:rPr>
        <w:t>1824</w:t>
      </w:r>
      <w:r w:rsidR="0010451E">
        <w:rPr>
          <w:rFonts w:asciiTheme="majorHAnsi" w:eastAsia="宋体" w:hAnsiTheme="majorHAnsi" w:cstheme="majorHAnsi" w:hint="eastAsia"/>
        </w:rPr>
        <w:t>人，其他区办公人数为</w:t>
      </w:r>
      <w:r w:rsidR="0010451E">
        <w:rPr>
          <w:rFonts w:asciiTheme="majorHAnsi" w:eastAsia="宋体" w:hAnsiTheme="majorHAnsi" w:cstheme="majorHAnsi" w:hint="eastAsia"/>
        </w:rPr>
        <w:t>8184</w:t>
      </w:r>
      <w:r w:rsidR="0010451E">
        <w:rPr>
          <w:rFonts w:asciiTheme="majorHAnsi" w:eastAsia="宋体" w:hAnsiTheme="majorHAnsi" w:cstheme="majorHAnsi" w:hint="eastAsia"/>
        </w:rPr>
        <w:t>人。办公人数</w:t>
      </w:r>
      <w:r w:rsidRPr="00EC5B9A">
        <w:rPr>
          <w:rFonts w:asciiTheme="majorHAnsi" w:eastAsia="宋体" w:hAnsiTheme="majorHAnsi" w:cstheme="majorHAnsi" w:hint="eastAsia"/>
        </w:rPr>
        <w:t>超过的</w:t>
      </w:r>
      <w:r w:rsidRPr="00EC5B9A">
        <w:rPr>
          <w:rFonts w:asciiTheme="majorHAnsi" w:eastAsia="宋体" w:hAnsiTheme="majorHAnsi" w:cstheme="majorHAnsi" w:hint="eastAsia"/>
        </w:rPr>
        <w:t>8000</w:t>
      </w:r>
      <w:r w:rsidRPr="00EC5B9A">
        <w:rPr>
          <w:rFonts w:asciiTheme="majorHAnsi" w:eastAsia="宋体" w:hAnsiTheme="majorHAnsi" w:cstheme="majorHAnsi" w:hint="eastAsia"/>
        </w:rPr>
        <w:t>人，</w:t>
      </w:r>
      <w:r w:rsidR="0010451E">
        <w:rPr>
          <w:rFonts w:asciiTheme="majorHAnsi" w:eastAsia="宋体" w:hAnsiTheme="majorHAnsi" w:cstheme="majorHAnsi" w:hint="eastAsia"/>
        </w:rPr>
        <w:t>低区营业面积超过</w:t>
      </w:r>
      <w:r w:rsidR="00EC2354">
        <w:rPr>
          <w:rFonts w:asciiTheme="majorHAnsi" w:eastAsia="宋体" w:hAnsiTheme="majorHAnsi" w:cstheme="majorHAnsi" w:hint="eastAsia"/>
        </w:rPr>
        <w:t>7000</w:t>
      </w:r>
      <w:r w:rsidR="0010451E">
        <w:rPr>
          <w:rFonts w:asciiTheme="majorHAnsi" w:eastAsia="宋体" w:hAnsiTheme="majorHAnsi" w:cstheme="majorHAnsi" w:hint="eastAsia"/>
        </w:rPr>
        <w:t>平</w:t>
      </w:r>
      <w:r w:rsidR="00EC2354">
        <w:rPr>
          <w:rFonts w:asciiTheme="majorHAnsi" w:eastAsia="宋体" w:hAnsiTheme="majorHAnsi" w:cstheme="majorHAnsi" w:hint="eastAsia"/>
        </w:rPr>
        <w:t>方米</w:t>
      </w:r>
      <w:r w:rsidR="0010451E">
        <w:rPr>
          <w:rFonts w:asciiTheme="majorHAnsi" w:eastAsia="宋体" w:hAnsiTheme="majorHAnsi" w:cstheme="majorHAnsi" w:hint="eastAsia"/>
        </w:rPr>
        <w:t>，</w:t>
      </w:r>
      <w:r w:rsidRPr="00EC5B9A">
        <w:rPr>
          <w:rFonts w:asciiTheme="majorHAnsi" w:eastAsia="宋体" w:hAnsiTheme="majorHAnsi" w:cstheme="majorHAnsi" w:hint="eastAsia"/>
        </w:rPr>
        <w:t>则塔楼设防类别定为重点设防类（即乙类）。</w:t>
      </w:r>
    </w:p>
    <w:p w14:paraId="26DB8545" w14:textId="1961CD6B" w:rsidR="00713EEE" w:rsidRPr="00EC5B9A" w:rsidRDefault="004903C1" w:rsidP="00713EEE">
      <w:pPr>
        <w:pStyle w:val="ReportLevel3"/>
        <w:rPr>
          <w:lang w:eastAsia="zh-CN"/>
        </w:rPr>
      </w:pPr>
      <w:r w:rsidRPr="00EC5B9A">
        <w:rPr>
          <w:rFonts w:hint="eastAsia"/>
          <w:lang w:eastAsia="zh-CN"/>
        </w:rPr>
        <w:t>抗震</w:t>
      </w:r>
      <w:r w:rsidR="00A94C59" w:rsidRPr="00EC5B9A">
        <w:rPr>
          <w:rFonts w:hint="eastAsia"/>
          <w:lang w:eastAsia="zh-CN"/>
        </w:rPr>
        <w:t>等级</w:t>
      </w:r>
    </w:p>
    <w:p w14:paraId="72C74224" w14:textId="03A6FFC3" w:rsidR="004F6016" w:rsidRDefault="005A3086" w:rsidP="00EA0669">
      <w:pPr>
        <w:spacing w:beforeLines="50" w:before="120" w:afterLines="50" w:after="120"/>
        <w:jc w:val="both"/>
        <w:rPr>
          <w:rFonts w:asciiTheme="majorHAnsi" w:eastAsia="宋体" w:hAnsiTheme="majorHAnsi" w:cstheme="majorHAnsi"/>
        </w:rPr>
      </w:pPr>
      <w:r w:rsidRPr="00EC5B9A">
        <w:rPr>
          <w:rFonts w:asciiTheme="majorHAnsi" w:eastAsia="宋体" w:hAnsiTheme="majorHAnsi" w:cstheme="majorHAnsi" w:hint="eastAsia"/>
        </w:rPr>
        <w:t>根据《上海建筑抗震设计规程》、《组合结构设计规范》、《高层建筑混凝土结构设计规程》混合结构设计部分，确</w:t>
      </w:r>
      <w:r w:rsidR="00EC2354">
        <w:rPr>
          <w:rFonts w:asciiTheme="majorHAnsi" w:eastAsia="宋体" w:hAnsiTheme="majorHAnsi" w:cstheme="majorHAnsi" w:hint="eastAsia"/>
        </w:rPr>
        <w:t>定</w:t>
      </w:r>
      <w:r w:rsidRPr="00EC5B9A">
        <w:rPr>
          <w:rFonts w:asciiTheme="majorHAnsi" w:eastAsia="宋体" w:hAnsiTheme="majorHAnsi" w:cstheme="majorHAnsi" w:hint="eastAsia"/>
        </w:rPr>
        <w:t>基本抗震措施。塔楼由于重点设防，抗震措施统一采用</w:t>
      </w:r>
      <w:r w:rsidRPr="00EC5B9A">
        <w:rPr>
          <w:rFonts w:asciiTheme="majorHAnsi" w:eastAsia="宋体" w:hAnsiTheme="majorHAnsi" w:cstheme="majorHAnsi" w:hint="eastAsia"/>
        </w:rPr>
        <w:t>8</w:t>
      </w:r>
      <w:r w:rsidRPr="00EC5B9A">
        <w:rPr>
          <w:rFonts w:asciiTheme="majorHAnsi" w:eastAsia="宋体" w:hAnsiTheme="majorHAnsi" w:cstheme="majorHAnsi" w:hint="eastAsia"/>
        </w:rPr>
        <w:t>度。根据《上海抗震规程》表</w:t>
      </w:r>
      <w:r w:rsidRPr="00EC5B9A">
        <w:rPr>
          <w:rFonts w:asciiTheme="majorHAnsi" w:eastAsia="宋体" w:hAnsiTheme="majorHAnsi" w:cstheme="majorHAnsi" w:hint="eastAsia"/>
        </w:rPr>
        <w:t>6.1.3-2</w:t>
      </w:r>
      <w:r w:rsidRPr="00EC5B9A">
        <w:rPr>
          <w:rFonts w:asciiTheme="majorHAnsi" w:eastAsia="宋体" w:hAnsiTheme="majorHAnsi" w:cstheme="majorHAnsi" w:hint="eastAsia"/>
        </w:rPr>
        <w:t>，框架抗震等级为一级，核心筒抗震等级为特一级；根据《组合结构设计规范》表</w:t>
      </w:r>
      <w:r w:rsidRPr="00EC5B9A">
        <w:rPr>
          <w:rFonts w:asciiTheme="majorHAnsi" w:eastAsia="宋体" w:hAnsiTheme="majorHAnsi" w:cstheme="majorHAnsi" w:hint="eastAsia"/>
        </w:rPr>
        <w:t>4.3.8</w:t>
      </w:r>
      <w:r w:rsidRPr="00EC5B9A">
        <w:rPr>
          <w:rFonts w:asciiTheme="majorHAnsi" w:eastAsia="宋体" w:hAnsiTheme="majorHAnsi" w:cstheme="majorHAnsi" w:hint="eastAsia"/>
        </w:rPr>
        <w:t>，框架抗震等级为一级，核心筒抗震等级为特一级；根据《高规》表</w:t>
      </w:r>
      <w:r w:rsidRPr="00EC5B9A">
        <w:rPr>
          <w:rFonts w:asciiTheme="majorHAnsi" w:eastAsia="宋体" w:hAnsiTheme="majorHAnsi" w:cstheme="majorHAnsi" w:hint="eastAsia"/>
        </w:rPr>
        <w:t>11.1.4</w:t>
      </w:r>
      <w:r w:rsidRPr="00EC5B9A">
        <w:rPr>
          <w:rFonts w:asciiTheme="majorHAnsi" w:eastAsia="宋体" w:hAnsiTheme="majorHAnsi" w:cstheme="majorHAnsi" w:hint="eastAsia"/>
        </w:rPr>
        <w:t>，框架抗震等级为一级，核心筒抗震等级为</w:t>
      </w:r>
      <w:r w:rsidR="00882491" w:rsidRPr="00EC5B9A">
        <w:rPr>
          <w:rFonts w:asciiTheme="majorHAnsi" w:eastAsia="宋体" w:hAnsiTheme="majorHAnsi" w:cstheme="majorHAnsi" w:hint="eastAsia"/>
        </w:rPr>
        <w:t>特一级。综上，现确定抗震措施统一采用</w:t>
      </w:r>
      <w:r w:rsidR="00882491" w:rsidRPr="00EC5B9A">
        <w:rPr>
          <w:rFonts w:asciiTheme="majorHAnsi" w:eastAsia="宋体" w:hAnsiTheme="majorHAnsi" w:cstheme="majorHAnsi" w:hint="eastAsia"/>
        </w:rPr>
        <w:t>8</w:t>
      </w:r>
      <w:r w:rsidR="00882491" w:rsidRPr="00EC5B9A">
        <w:rPr>
          <w:rFonts w:asciiTheme="majorHAnsi" w:eastAsia="宋体" w:hAnsiTheme="majorHAnsi" w:cstheme="majorHAnsi" w:hint="eastAsia"/>
        </w:rPr>
        <w:t>度，框架抗震等级为一级，核心筒抗震等级为特一级。</w:t>
      </w:r>
    </w:p>
    <w:p w14:paraId="3F88641E" w14:textId="5C4FFDC0" w:rsidR="00C41E8E" w:rsidRDefault="00C41E8E" w:rsidP="00C41E8E">
      <w:pPr>
        <w:pStyle w:val="ReportLevel3"/>
        <w:rPr>
          <w:lang w:eastAsia="zh-CN"/>
        </w:rPr>
      </w:pPr>
      <w:r>
        <w:rPr>
          <w:rFonts w:hint="eastAsia"/>
          <w:lang w:eastAsia="zh-CN"/>
        </w:rPr>
        <w:t>外框钢梁的抗震等级</w:t>
      </w:r>
    </w:p>
    <w:p w14:paraId="03C69089" w14:textId="6EA1DD53" w:rsidR="00C41E8E" w:rsidRDefault="00C41E8E" w:rsidP="00C41E8E">
      <w:pPr>
        <w:spacing w:beforeLines="50" w:before="120" w:afterLines="50" w:after="120"/>
        <w:jc w:val="both"/>
        <w:rPr>
          <w:rFonts w:asciiTheme="majorHAnsi" w:eastAsia="宋体" w:hAnsiTheme="majorHAnsi" w:cstheme="majorHAnsi"/>
        </w:rPr>
      </w:pPr>
      <w:r w:rsidRPr="00C41E8E">
        <w:rPr>
          <w:rFonts w:asciiTheme="majorHAnsi" w:eastAsia="宋体" w:hAnsiTheme="majorHAnsi" w:cstheme="majorHAnsi" w:hint="eastAsia"/>
        </w:rPr>
        <w:t>前述三本规范对于框架的抗震等级规定，均针对钢筋混凝土梁或型钢混凝土梁。本项目采用</w:t>
      </w:r>
      <w:r>
        <w:rPr>
          <w:rFonts w:asciiTheme="majorHAnsi" w:eastAsia="宋体" w:hAnsiTheme="majorHAnsi" w:cstheme="majorHAnsi" w:hint="eastAsia"/>
        </w:rPr>
        <w:t>的是钢框架梁，具有较好的延性，过高的抗震等级设定导致</w:t>
      </w:r>
      <w:r w:rsidR="00EE10A7">
        <w:rPr>
          <w:rFonts w:asciiTheme="majorHAnsi" w:eastAsia="宋体" w:hAnsiTheme="majorHAnsi" w:cstheme="majorHAnsi" w:hint="eastAsia"/>
        </w:rPr>
        <w:t>过高的承载力，不利于框架梁的耗能，同时也不经济。</w:t>
      </w:r>
    </w:p>
    <w:p w14:paraId="5EB44A7C" w14:textId="35485988" w:rsidR="00481CF7" w:rsidRPr="00EC5B9A" w:rsidRDefault="00EE10A7" w:rsidP="00EE10A7">
      <w:pPr>
        <w:spacing w:beforeLines="50" w:before="120" w:afterLines="50" w:after="120"/>
        <w:jc w:val="both"/>
        <w:rPr>
          <w:rFonts w:asciiTheme="majorHAnsi" w:eastAsia="宋体" w:hAnsiTheme="majorHAnsi" w:cstheme="majorHAnsi"/>
        </w:rPr>
      </w:pPr>
      <w:r>
        <w:rPr>
          <w:rFonts w:asciiTheme="majorHAnsi" w:eastAsia="宋体" w:hAnsiTheme="majorHAnsi" w:cstheme="majorHAnsi" w:hint="eastAsia"/>
        </w:rPr>
        <w:t>本项目塔楼钢框架</w:t>
      </w:r>
      <w:r w:rsidR="00067A77">
        <w:rPr>
          <w:rFonts w:asciiTheme="majorHAnsi" w:eastAsia="宋体" w:hAnsiTheme="majorHAnsi" w:cstheme="majorHAnsi" w:hint="eastAsia"/>
        </w:rPr>
        <w:t>梁</w:t>
      </w:r>
      <w:r>
        <w:rPr>
          <w:rFonts w:asciiTheme="majorHAnsi" w:eastAsia="宋体" w:hAnsiTheme="majorHAnsi" w:cstheme="majorHAnsi" w:hint="eastAsia"/>
        </w:rPr>
        <w:t>抗震等级</w:t>
      </w:r>
      <w:r w:rsidR="00481CF7" w:rsidRPr="00067A77">
        <w:rPr>
          <w:rFonts w:asciiTheme="majorHAnsi" w:eastAsia="宋体" w:hAnsiTheme="majorHAnsi" w:cstheme="majorHAnsi" w:hint="eastAsia"/>
        </w:rPr>
        <w:t>参考《抗规》</w:t>
      </w:r>
      <w:r w:rsidR="00067A77">
        <w:rPr>
          <w:rFonts w:asciiTheme="majorHAnsi" w:eastAsia="宋体" w:hAnsiTheme="majorHAnsi" w:cstheme="majorHAnsi" w:hint="eastAsia"/>
        </w:rPr>
        <w:t>中</w:t>
      </w:r>
      <w:r w:rsidR="00481CF7" w:rsidRPr="00067A77">
        <w:rPr>
          <w:rFonts w:asciiTheme="majorHAnsi" w:eastAsia="宋体" w:hAnsiTheme="majorHAnsi" w:cstheme="majorHAnsi" w:hint="eastAsia"/>
        </w:rPr>
        <w:t>多高层钢结构部分</w:t>
      </w:r>
      <w:r w:rsidR="004763A1">
        <w:rPr>
          <w:rFonts w:asciiTheme="majorHAnsi" w:eastAsia="宋体" w:hAnsiTheme="majorHAnsi" w:cstheme="majorHAnsi" w:hint="eastAsia"/>
        </w:rPr>
        <w:t>的规定</w:t>
      </w:r>
      <w:r w:rsidR="00481CF7" w:rsidRPr="00067A77">
        <w:rPr>
          <w:rFonts w:asciiTheme="majorHAnsi" w:eastAsia="宋体" w:hAnsiTheme="majorHAnsi" w:cstheme="majorHAnsi" w:hint="eastAsia"/>
        </w:rPr>
        <w:t>，</w:t>
      </w:r>
      <w:r w:rsidR="004763A1">
        <w:rPr>
          <w:rFonts w:asciiTheme="majorHAnsi" w:eastAsia="宋体" w:hAnsiTheme="majorHAnsi" w:cstheme="majorHAnsi" w:hint="eastAsia"/>
        </w:rPr>
        <w:t>即</w:t>
      </w:r>
      <w:r w:rsidR="00481CF7" w:rsidRPr="00067A77">
        <w:rPr>
          <w:rFonts w:asciiTheme="majorHAnsi" w:eastAsia="宋体" w:hAnsiTheme="majorHAnsi" w:cstheme="majorHAnsi" w:hint="eastAsia"/>
        </w:rPr>
        <w:t>对于</w:t>
      </w:r>
      <w:r w:rsidR="00481CF7" w:rsidRPr="00067A77">
        <w:rPr>
          <w:rFonts w:asciiTheme="majorHAnsi" w:eastAsia="宋体" w:hAnsiTheme="majorHAnsi" w:cstheme="majorHAnsi" w:hint="eastAsia"/>
        </w:rPr>
        <w:t>8</w:t>
      </w:r>
      <w:r w:rsidR="00481CF7" w:rsidRPr="00067A77">
        <w:rPr>
          <w:rFonts w:asciiTheme="majorHAnsi" w:eastAsia="宋体" w:hAnsiTheme="majorHAnsi" w:cstheme="majorHAnsi" w:hint="eastAsia"/>
        </w:rPr>
        <w:t>度和大于</w:t>
      </w:r>
      <w:r w:rsidR="00481CF7" w:rsidRPr="00067A77">
        <w:rPr>
          <w:rFonts w:asciiTheme="majorHAnsi" w:eastAsia="宋体" w:hAnsiTheme="majorHAnsi" w:cstheme="majorHAnsi" w:hint="eastAsia"/>
        </w:rPr>
        <w:t>50</w:t>
      </w:r>
      <w:r w:rsidR="00481CF7" w:rsidRPr="00067A77">
        <w:rPr>
          <w:rFonts w:asciiTheme="majorHAnsi" w:eastAsia="宋体" w:hAnsiTheme="majorHAnsi" w:cstheme="majorHAnsi" w:hint="eastAsia"/>
        </w:rPr>
        <w:t>米的建筑物，框架抗震等级为二级。</w:t>
      </w:r>
      <w:r w:rsidR="00FC6630">
        <w:rPr>
          <w:rFonts w:asciiTheme="majorHAnsi" w:eastAsia="宋体" w:hAnsiTheme="majorHAnsi" w:cstheme="majorHAnsi" w:hint="eastAsia"/>
        </w:rPr>
        <w:t>结合《抗规》规定，</w:t>
      </w:r>
      <w:r w:rsidR="00481CF7" w:rsidRPr="00067A77">
        <w:rPr>
          <w:rFonts w:asciiTheme="majorHAnsi" w:eastAsia="宋体" w:hAnsiTheme="majorHAnsi" w:cstheme="majorHAnsi" w:hint="eastAsia"/>
        </w:rPr>
        <w:t>框架柱抗震等级为一级，</w:t>
      </w:r>
      <w:r w:rsidR="00067A77">
        <w:rPr>
          <w:rFonts w:asciiTheme="majorHAnsi" w:eastAsia="宋体" w:hAnsiTheme="majorHAnsi" w:cstheme="majorHAnsi" w:hint="eastAsia"/>
        </w:rPr>
        <w:t>但</w:t>
      </w:r>
      <w:r w:rsidR="00481CF7" w:rsidRPr="00067A77">
        <w:rPr>
          <w:rFonts w:asciiTheme="majorHAnsi" w:eastAsia="宋体" w:hAnsiTheme="majorHAnsi" w:cstheme="majorHAnsi" w:hint="eastAsia"/>
        </w:rPr>
        <w:t>钢框架梁抗震等级为二级。</w:t>
      </w:r>
      <w:r w:rsidR="00067A77" w:rsidRPr="00067A77">
        <w:rPr>
          <w:rFonts w:asciiTheme="majorHAnsi" w:eastAsia="宋体" w:hAnsiTheme="majorHAnsi" w:cstheme="majorHAnsi" w:hint="eastAsia"/>
        </w:rPr>
        <w:t>同时</w:t>
      </w:r>
      <w:r w:rsidRPr="00067A77">
        <w:rPr>
          <w:rFonts w:asciiTheme="majorHAnsi" w:eastAsia="宋体" w:hAnsiTheme="majorHAnsi" w:cstheme="majorHAnsi" w:hint="eastAsia"/>
        </w:rPr>
        <w:t>按照性能化设计方法，</w:t>
      </w:r>
      <w:r w:rsidR="00793046" w:rsidRPr="00067A77">
        <w:rPr>
          <w:rFonts w:asciiTheme="majorHAnsi" w:eastAsia="宋体" w:hAnsiTheme="majorHAnsi" w:cstheme="majorHAnsi" w:hint="eastAsia"/>
        </w:rPr>
        <w:t>通过非线性地震分析</w:t>
      </w:r>
      <w:r w:rsidR="004961F6" w:rsidRPr="00067A77">
        <w:rPr>
          <w:rFonts w:asciiTheme="majorHAnsi" w:eastAsia="宋体" w:hAnsiTheme="majorHAnsi" w:cstheme="majorHAnsi" w:hint="eastAsia"/>
        </w:rPr>
        <w:t>复核钢框架梁的延性需求和抗震性能。</w:t>
      </w:r>
    </w:p>
    <w:p w14:paraId="48E994D7" w14:textId="2AF26036" w:rsidR="00882491" w:rsidRPr="00EC5B9A" w:rsidRDefault="00882491" w:rsidP="00EA0669">
      <w:pPr>
        <w:spacing w:beforeLines="50" w:before="120" w:afterLines="50" w:after="120"/>
        <w:jc w:val="both"/>
        <w:rPr>
          <w:rFonts w:asciiTheme="majorHAnsi" w:eastAsia="宋体" w:hAnsiTheme="majorHAnsi" w:cstheme="majorHAnsi"/>
        </w:rPr>
      </w:pPr>
      <w:r w:rsidRPr="00EC5B9A">
        <w:rPr>
          <w:rFonts w:asciiTheme="majorHAnsi" w:eastAsia="宋体" w:hAnsiTheme="majorHAnsi" w:cstheme="majorHAnsi" w:hint="eastAsia"/>
        </w:rPr>
        <w:t>具体性能目标等级详相关章节。</w:t>
      </w:r>
    </w:p>
    <w:p w14:paraId="261D91E7" w14:textId="77777777" w:rsidR="00A632C7" w:rsidRPr="00EC5B9A" w:rsidRDefault="00A632C7" w:rsidP="00882491">
      <w:pPr>
        <w:pStyle w:val="ReportLevel1"/>
        <w:rPr>
          <w:rFonts w:ascii="黑体" w:eastAsia="黑体" w:hAnsi="黑体"/>
          <w:sz w:val="44"/>
          <w:szCs w:val="44"/>
        </w:rPr>
      </w:pPr>
      <w:r w:rsidRPr="00EC5B9A">
        <w:rPr>
          <w:lang w:eastAsia="zh-CN"/>
        </w:rPr>
        <w:br w:type="page"/>
      </w:r>
      <w:bookmarkStart w:id="73" w:name="_Toc511833767"/>
      <w:r w:rsidRPr="00EC5B9A">
        <w:rPr>
          <w:rFonts w:eastAsia="宋体" w:hint="eastAsia"/>
        </w:rPr>
        <w:t>材料</w:t>
      </w:r>
      <w:bookmarkEnd w:id="73"/>
    </w:p>
    <w:p w14:paraId="5773068F" w14:textId="77777777" w:rsidR="00A632C7" w:rsidRPr="00EC5B9A" w:rsidRDefault="00A632C7" w:rsidP="00B94988">
      <w:pPr>
        <w:pStyle w:val="ReportLevel2"/>
        <w:rPr>
          <w:rFonts w:hAnsi="宋体"/>
        </w:rPr>
      </w:pPr>
      <w:bookmarkStart w:id="74" w:name="_Toc511833768"/>
      <w:r w:rsidRPr="00EC5B9A">
        <w:rPr>
          <w:rFonts w:hAnsi="宋体" w:hint="eastAsia"/>
        </w:rPr>
        <w:t>混凝土</w:t>
      </w:r>
      <w:bookmarkEnd w:id="74"/>
    </w:p>
    <w:p w14:paraId="72CF8C44" w14:textId="6DE3519E" w:rsidR="00A632C7" w:rsidRPr="00EC5B9A" w:rsidRDefault="00A632C7" w:rsidP="007C72CD">
      <w:pPr>
        <w:spacing w:before="170" w:after="170"/>
      </w:pPr>
      <w:r w:rsidRPr="00EC5B9A">
        <w:rPr>
          <w:rFonts w:hint="eastAsia"/>
        </w:rPr>
        <w:t>结构构件所选用的混凝土，其材料强度等级将不低于</w:t>
      </w:r>
      <w:r w:rsidRPr="00EC5B9A">
        <w:t>C30</w:t>
      </w:r>
      <w:r w:rsidRPr="00EC5B9A">
        <w:rPr>
          <w:rFonts w:hint="eastAsia"/>
        </w:rPr>
        <w:t>。混凝土应</w:t>
      </w:r>
      <w:r w:rsidR="00F5195A" w:rsidRPr="00EC5B9A">
        <w:rPr>
          <w:rFonts w:hint="eastAsia"/>
        </w:rPr>
        <w:t>符合</w:t>
      </w:r>
      <w:r w:rsidRPr="00EC5B9A">
        <w:rPr>
          <w:rFonts w:hint="eastAsia"/>
        </w:rPr>
        <w:t>《混凝土结构设计规范》（</w:t>
      </w:r>
      <w:r w:rsidRPr="00EC5B9A">
        <w:t>GB50010-2010</w:t>
      </w:r>
      <w:r w:rsidR="00F5195A" w:rsidRPr="00EC5B9A">
        <w:rPr>
          <w:rFonts w:hint="eastAsia"/>
        </w:rPr>
        <w:t>，</w:t>
      </w:r>
      <w:r w:rsidR="00F5195A" w:rsidRPr="00EC5B9A">
        <w:rPr>
          <w:rFonts w:hint="eastAsia"/>
        </w:rPr>
        <w:t>2015</w:t>
      </w:r>
      <w:r w:rsidR="00F5195A" w:rsidRPr="00EC5B9A">
        <w:rPr>
          <w:rFonts w:hint="eastAsia"/>
        </w:rPr>
        <w:t>年版）</w:t>
      </w:r>
      <w:r w:rsidRPr="00EC5B9A">
        <w:rPr>
          <w:rFonts w:hint="eastAsia"/>
        </w:rPr>
        <w:t>的要求。并依据该规范</w:t>
      </w:r>
      <w:r w:rsidRPr="00EC5B9A">
        <w:rPr>
          <w:rFonts w:hint="eastAsia"/>
        </w:rPr>
        <w:t>4.1.3~4.1.5</w:t>
      </w:r>
      <w:r w:rsidRPr="00EC5B9A">
        <w:rPr>
          <w:rFonts w:hint="eastAsia"/>
        </w:rPr>
        <w:t>条，混凝土材料特性参数取值如下：</w:t>
      </w:r>
    </w:p>
    <w:tbl>
      <w:tblPr>
        <w:tblW w:w="8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5"/>
        <w:gridCol w:w="1346"/>
        <w:gridCol w:w="1343"/>
        <w:gridCol w:w="1276"/>
        <w:gridCol w:w="1276"/>
        <w:gridCol w:w="1559"/>
      </w:tblGrid>
      <w:tr w:rsidR="00A632C7" w:rsidRPr="00EC5B9A" w14:paraId="683BC0C7" w14:textId="77777777" w:rsidTr="00900542">
        <w:tc>
          <w:tcPr>
            <w:tcW w:w="1275" w:type="dxa"/>
            <w:vMerge w:val="restart"/>
            <w:shd w:val="clear" w:color="auto" w:fill="D4EDF9" w:themeFill="accent2" w:themeFillTint="33"/>
            <w:vAlign w:val="center"/>
          </w:tcPr>
          <w:p w14:paraId="1F44F142"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混凝土</w:t>
            </w:r>
          </w:p>
          <w:p w14:paraId="32E841D3"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强度</w:t>
            </w:r>
            <w:r w:rsidRPr="00EC5B9A">
              <w:rPr>
                <w:rFonts w:eastAsia="宋体"/>
                <w:color w:val="000000" w:themeColor="text1"/>
                <w:szCs w:val="24"/>
              </w:rPr>
              <w:t>等级</w:t>
            </w:r>
          </w:p>
        </w:tc>
        <w:tc>
          <w:tcPr>
            <w:tcW w:w="2689" w:type="dxa"/>
            <w:gridSpan w:val="2"/>
            <w:shd w:val="clear" w:color="auto" w:fill="D4EDF9" w:themeFill="accent2" w:themeFillTint="33"/>
            <w:vAlign w:val="center"/>
          </w:tcPr>
          <w:p w14:paraId="1332151F"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标准值</w:t>
            </w:r>
          </w:p>
          <w:p w14:paraId="0360F519"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r w:rsidRPr="00EC5B9A">
              <w:rPr>
                <w:rFonts w:eastAsia="宋体"/>
                <w:i/>
                <w:color w:val="000000" w:themeColor="text1"/>
                <w:szCs w:val="24"/>
              </w:rPr>
              <w:t>N/mm</w:t>
            </w:r>
            <w:r w:rsidRPr="00EC5B9A">
              <w:rPr>
                <w:rFonts w:eastAsia="宋体" w:hint="eastAsia"/>
                <w:i/>
                <w:color w:val="000000" w:themeColor="text1"/>
                <w:szCs w:val="24"/>
                <w:vertAlign w:val="superscript"/>
              </w:rPr>
              <w:t>2</w:t>
            </w:r>
            <w:r w:rsidRPr="00EC5B9A">
              <w:rPr>
                <w:rFonts w:eastAsia="宋体"/>
                <w:color w:val="000000" w:themeColor="text1"/>
                <w:szCs w:val="24"/>
              </w:rPr>
              <w:t>)</w:t>
            </w:r>
          </w:p>
        </w:tc>
        <w:tc>
          <w:tcPr>
            <w:tcW w:w="2552" w:type="dxa"/>
            <w:gridSpan w:val="2"/>
            <w:shd w:val="clear" w:color="auto" w:fill="D4EDF9" w:themeFill="accent2" w:themeFillTint="33"/>
            <w:vAlign w:val="center"/>
          </w:tcPr>
          <w:p w14:paraId="39A7615A"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设计值</w:t>
            </w:r>
          </w:p>
          <w:p w14:paraId="654E860C"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r w:rsidRPr="00EC5B9A">
              <w:rPr>
                <w:rFonts w:eastAsia="宋体"/>
                <w:i/>
                <w:color w:val="000000" w:themeColor="text1"/>
                <w:szCs w:val="24"/>
              </w:rPr>
              <w:t>N/mm</w:t>
            </w:r>
            <w:r w:rsidRPr="00EC5B9A">
              <w:rPr>
                <w:rFonts w:eastAsia="宋体"/>
                <w:i/>
                <w:color w:val="000000" w:themeColor="text1"/>
                <w:szCs w:val="24"/>
                <w:vertAlign w:val="superscript"/>
              </w:rPr>
              <w:t>2</w:t>
            </w:r>
            <w:r w:rsidRPr="00EC5B9A">
              <w:rPr>
                <w:rFonts w:eastAsia="宋体"/>
                <w:color w:val="000000" w:themeColor="text1"/>
                <w:szCs w:val="24"/>
              </w:rPr>
              <w:t>)</w:t>
            </w:r>
          </w:p>
        </w:tc>
        <w:tc>
          <w:tcPr>
            <w:tcW w:w="1559" w:type="dxa"/>
            <w:vMerge w:val="restart"/>
            <w:shd w:val="clear" w:color="auto" w:fill="D4EDF9" w:themeFill="accent2" w:themeFillTint="33"/>
            <w:vAlign w:val="center"/>
          </w:tcPr>
          <w:p w14:paraId="107957B9"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弹性模量</w:t>
            </w:r>
          </w:p>
          <w:p w14:paraId="1A271420"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i/>
                <w:color w:val="000000" w:themeColor="text1"/>
                <w:szCs w:val="24"/>
              </w:rPr>
              <w:t>E</w:t>
            </w:r>
            <w:r w:rsidRPr="00EC5B9A">
              <w:rPr>
                <w:rFonts w:eastAsia="宋体"/>
                <w:i/>
                <w:color w:val="000000" w:themeColor="text1"/>
                <w:szCs w:val="24"/>
                <w:vertAlign w:val="subscript"/>
              </w:rPr>
              <w:t>c</w:t>
            </w:r>
            <w:r w:rsidRPr="00EC5B9A">
              <w:rPr>
                <w:rFonts w:eastAsia="宋体"/>
                <w:color w:val="000000" w:themeColor="text1"/>
                <w:szCs w:val="24"/>
              </w:rPr>
              <w:t xml:space="preserve"> (</w:t>
            </w:r>
            <w:r w:rsidRPr="00EC5B9A">
              <w:rPr>
                <w:rFonts w:eastAsia="宋体"/>
                <w:i/>
                <w:color w:val="000000" w:themeColor="text1"/>
                <w:szCs w:val="24"/>
              </w:rPr>
              <w:t>N/mm</w:t>
            </w:r>
            <w:r w:rsidRPr="00EC5B9A">
              <w:rPr>
                <w:rFonts w:eastAsia="宋体"/>
                <w:i/>
                <w:color w:val="000000" w:themeColor="text1"/>
                <w:szCs w:val="24"/>
                <w:vertAlign w:val="superscript"/>
              </w:rPr>
              <w:t>2</w:t>
            </w:r>
            <w:r w:rsidRPr="00EC5B9A">
              <w:rPr>
                <w:rFonts w:eastAsia="宋体"/>
                <w:color w:val="000000" w:themeColor="text1"/>
                <w:szCs w:val="24"/>
              </w:rPr>
              <w:t>)</w:t>
            </w:r>
          </w:p>
        </w:tc>
      </w:tr>
      <w:tr w:rsidR="00A632C7" w:rsidRPr="00EC5B9A" w14:paraId="782643EB" w14:textId="77777777" w:rsidTr="00900542">
        <w:tc>
          <w:tcPr>
            <w:tcW w:w="1275" w:type="dxa"/>
            <w:vMerge/>
            <w:shd w:val="clear" w:color="auto" w:fill="FFFFFF"/>
            <w:vAlign w:val="center"/>
          </w:tcPr>
          <w:p w14:paraId="575F7220" w14:textId="77777777" w:rsidR="00A632C7" w:rsidRPr="00EC5B9A" w:rsidRDefault="00A632C7" w:rsidP="00613481">
            <w:pPr>
              <w:pStyle w:val="ReportText"/>
              <w:spacing w:before="40" w:after="40" w:line="240" w:lineRule="auto"/>
              <w:jc w:val="center"/>
              <w:rPr>
                <w:rFonts w:eastAsia="宋体"/>
                <w:color w:val="000000" w:themeColor="text1"/>
                <w:szCs w:val="24"/>
              </w:rPr>
            </w:pPr>
          </w:p>
        </w:tc>
        <w:tc>
          <w:tcPr>
            <w:tcW w:w="1346" w:type="dxa"/>
            <w:shd w:val="clear" w:color="auto" w:fill="D4EDF9" w:themeFill="accent2" w:themeFillTint="33"/>
            <w:vAlign w:val="center"/>
          </w:tcPr>
          <w:p w14:paraId="03AA1BAE" w14:textId="77777777" w:rsidR="00A632C7" w:rsidRPr="00EC5B9A" w:rsidRDefault="00A632C7" w:rsidP="00613481">
            <w:pPr>
              <w:pStyle w:val="ReportText"/>
              <w:spacing w:before="40" w:after="40" w:line="240" w:lineRule="auto"/>
              <w:jc w:val="center"/>
              <w:rPr>
                <w:rFonts w:eastAsia="宋体"/>
                <w:i/>
                <w:color w:val="000000" w:themeColor="text1"/>
                <w:szCs w:val="24"/>
              </w:rPr>
            </w:pPr>
            <w:r w:rsidRPr="00EC5B9A">
              <w:rPr>
                <w:rFonts w:eastAsia="宋体"/>
                <w:i/>
                <w:color w:val="000000" w:themeColor="text1"/>
                <w:szCs w:val="24"/>
              </w:rPr>
              <w:t>f</w:t>
            </w:r>
            <w:r w:rsidRPr="00EC5B9A">
              <w:rPr>
                <w:rFonts w:eastAsia="宋体"/>
                <w:i/>
                <w:color w:val="000000" w:themeColor="text1"/>
                <w:szCs w:val="24"/>
                <w:vertAlign w:val="subscript"/>
              </w:rPr>
              <w:t>ck</w:t>
            </w:r>
          </w:p>
        </w:tc>
        <w:tc>
          <w:tcPr>
            <w:tcW w:w="1343" w:type="dxa"/>
            <w:shd w:val="clear" w:color="auto" w:fill="D4EDF9" w:themeFill="accent2" w:themeFillTint="33"/>
            <w:vAlign w:val="center"/>
          </w:tcPr>
          <w:p w14:paraId="2FF4A4D3" w14:textId="77777777" w:rsidR="00A632C7" w:rsidRPr="00EC5B9A" w:rsidRDefault="00A632C7" w:rsidP="00613481">
            <w:pPr>
              <w:pStyle w:val="ReportText"/>
              <w:spacing w:before="40" w:after="40" w:line="240" w:lineRule="auto"/>
              <w:jc w:val="center"/>
              <w:rPr>
                <w:rFonts w:eastAsia="宋体"/>
                <w:i/>
                <w:color w:val="000000" w:themeColor="text1"/>
                <w:szCs w:val="24"/>
              </w:rPr>
            </w:pPr>
            <w:r w:rsidRPr="00EC5B9A">
              <w:rPr>
                <w:rFonts w:eastAsia="宋体"/>
                <w:i/>
                <w:color w:val="000000" w:themeColor="text1"/>
                <w:szCs w:val="24"/>
              </w:rPr>
              <w:t>f</w:t>
            </w:r>
            <w:r w:rsidRPr="00EC5B9A">
              <w:rPr>
                <w:rFonts w:eastAsia="宋体"/>
                <w:i/>
                <w:color w:val="000000" w:themeColor="text1"/>
                <w:szCs w:val="24"/>
                <w:vertAlign w:val="subscript"/>
              </w:rPr>
              <w:t>tk</w:t>
            </w:r>
          </w:p>
        </w:tc>
        <w:tc>
          <w:tcPr>
            <w:tcW w:w="1276" w:type="dxa"/>
            <w:shd w:val="clear" w:color="auto" w:fill="D4EDF9" w:themeFill="accent2" w:themeFillTint="33"/>
            <w:vAlign w:val="center"/>
          </w:tcPr>
          <w:p w14:paraId="5763F87C" w14:textId="77777777" w:rsidR="00A632C7" w:rsidRPr="00EC5B9A" w:rsidRDefault="00A632C7" w:rsidP="00613481">
            <w:pPr>
              <w:pStyle w:val="ReportText"/>
              <w:spacing w:before="40" w:after="40" w:line="240" w:lineRule="auto"/>
              <w:jc w:val="center"/>
              <w:rPr>
                <w:rFonts w:eastAsia="宋体"/>
                <w:i/>
                <w:color w:val="000000" w:themeColor="text1"/>
                <w:szCs w:val="24"/>
              </w:rPr>
            </w:pPr>
            <w:r w:rsidRPr="00EC5B9A">
              <w:rPr>
                <w:rFonts w:eastAsia="宋体"/>
                <w:i/>
                <w:color w:val="000000" w:themeColor="text1"/>
                <w:szCs w:val="24"/>
              </w:rPr>
              <w:t>f</w:t>
            </w:r>
            <w:r w:rsidRPr="00EC5B9A">
              <w:rPr>
                <w:rFonts w:eastAsia="宋体"/>
                <w:i/>
                <w:color w:val="000000" w:themeColor="text1"/>
                <w:szCs w:val="24"/>
                <w:vertAlign w:val="subscript"/>
              </w:rPr>
              <w:t>c</w:t>
            </w:r>
          </w:p>
        </w:tc>
        <w:tc>
          <w:tcPr>
            <w:tcW w:w="1276" w:type="dxa"/>
            <w:shd w:val="clear" w:color="auto" w:fill="D4EDF9" w:themeFill="accent2" w:themeFillTint="33"/>
            <w:vAlign w:val="center"/>
          </w:tcPr>
          <w:p w14:paraId="314091FA" w14:textId="77777777" w:rsidR="00A632C7" w:rsidRPr="00EC5B9A" w:rsidRDefault="00A632C7" w:rsidP="00613481">
            <w:pPr>
              <w:pStyle w:val="ReportText"/>
              <w:spacing w:before="40" w:after="40" w:line="240" w:lineRule="auto"/>
              <w:jc w:val="center"/>
              <w:rPr>
                <w:rFonts w:eastAsia="宋体"/>
                <w:i/>
                <w:color w:val="000000" w:themeColor="text1"/>
                <w:szCs w:val="24"/>
              </w:rPr>
            </w:pPr>
            <w:r w:rsidRPr="00EC5B9A">
              <w:rPr>
                <w:rFonts w:eastAsia="宋体"/>
                <w:i/>
                <w:color w:val="000000" w:themeColor="text1"/>
                <w:szCs w:val="24"/>
              </w:rPr>
              <w:t>f</w:t>
            </w:r>
            <w:r w:rsidRPr="00EC5B9A">
              <w:rPr>
                <w:rFonts w:eastAsia="宋体"/>
                <w:i/>
                <w:color w:val="000000" w:themeColor="text1"/>
                <w:szCs w:val="24"/>
                <w:vertAlign w:val="subscript"/>
              </w:rPr>
              <w:t>t</w:t>
            </w:r>
          </w:p>
        </w:tc>
        <w:tc>
          <w:tcPr>
            <w:tcW w:w="1559" w:type="dxa"/>
            <w:vMerge/>
            <w:shd w:val="clear" w:color="auto" w:fill="FFFFFF"/>
            <w:vAlign w:val="center"/>
          </w:tcPr>
          <w:p w14:paraId="152CF100" w14:textId="77777777" w:rsidR="00A632C7" w:rsidRPr="00EC5B9A" w:rsidRDefault="00A632C7" w:rsidP="00613481">
            <w:pPr>
              <w:pStyle w:val="ReportText"/>
              <w:spacing w:before="40" w:after="40" w:line="240" w:lineRule="auto"/>
              <w:jc w:val="center"/>
              <w:rPr>
                <w:rFonts w:eastAsia="宋体"/>
                <w:color w:val="000000" w:themeColor="text1"/>
                <w:szCs w:val="24"/>
              </w:rPr>
            </w:pPr>
          </w:p>
        </w:tc>
      </w:tr>
      <w:tr w:rsidR="00A632C7" w:rsidRPr="00EC5B9A" w14:paraId="4D6B073F" w14:textId="77777777" w:rsidTr="00900542">
        <w:tc>
          <w:tcPr>
            <w:tcW w:w="1275" w:type="dxa"/>
            <w:shd w:val="clear" w:color="auto" w:fill="FFFFFF"/>
            <w:vAlign w:val="center"/>
          </w:tcPr>
          <w:p w14:paraId="6F08940A"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C30</w:t>
            </w:r>
          </w:p>
        </w:tc>
        <w:tc>
          <w:tcPr>
            <w:tcW w:w="1346" w:type="dxa"/>
            <w:shd w:val="clear" w:color="auto" w:fill="FFFFFF"/>
            <w:vAlign w:val="center"/>
          </w:tcPr>
          <w:p w14:paraId="372445A2"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20.1</w:t>
            </w:r>
          </w:p>
        </w:tc>
        <w:tc>
          <w:tcPr>
            <w:tcW w:w="1343" w:type="dxa"/>
            <w:shd w:val="clear" w:color="auto" w:fill="FFFFFF"/>
            <w:vAlign w:val="center"/>
          </w:tcPr>
          <w:p w14:paraId="05903764"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2.01</w:t>
            </w:r>
          </w:p>
        </w:tc>
        <w:tc>
          <w:tcPr>
            <w:tcW w:w="1276" w:type="dxa"/>
            <w:shd w:val="clear" w:color="auto" w:fill="FFFFFF"/>
            <w:vAlign w:val="center"/>
          </w:tcPr>
          <w:p w14:paraId="08A99B26"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14.3</w:t>
            </w:r>
          </w:p>
        </w:tc>
        <w:tc>
          <w:tcPr>
            <w:tcW w:w="1276" w:type="dxa"/>
            <w:shd w:val="clear" w:color="auto" w:fill="FFFFFF"/>
            <w:vAlign w:val="center"/>
          </w:tcPr>
          <w:p w14:paraId="6DB1AD89"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1.43</w:t>
            </w:r>
          </w:p>
        </w:tc>
        <w:tc>
          <w:tcPr>
            <w:tcW w:w="1559" w:type="dxa"/>
            <w:shd w:val="clear" w:color="auto" w:fill="FFFFFF"/>
            <w:vAlign w:val="center"/>
          </w:tcPr>
          <w:p w14:paraId="545B4B77"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3.00 x 10</w:t>
            </w:r>
            <w:r w:rsidRPr="00EC5B9A">
              <w:rPr>
                <w:rFonts w:eastAsia="宋体"/>
                <w:color w:val="000000" w:themeColor="text1"/>
                <w:szCs w:val="24"/>
                <w:vertAlign w:val="superscript"/>
              </w:rPr>
              <w:t>4</w:t>
            </w:r>
          </w:p>
        </w:tc>
      </w:tr>
      <w:tr w:rsidR="00A632C7" w:rsidRPr="00EC5B9A" w14:paraId="22C0391F" w14:textId="77777777" w:rsidTr="00900542">
        <w:tc>
          <w:tcPr>
            <w:tcW w:w="1275" w:type="dxa"/>
            <w:shd w:val="clear" w:color="auto" w:fill="FFFFFF"/>
            <w:vAlign w:val="center"/>
          </w:tcPr>
          <w:p w14:paraId="1E01CEC3"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C35</w:t>
            </w:r>
          </w:p>
        </w:tc>
        <w:tc>
          <w:tcPr>
            <w:tcW w:w="1346" w:type="dxa"/>
            <w:shd w:val="clear" w:color="auto" w:fill="FFFFFF"/>
            <w:vAlign w:val="center"/>
          </w:tcPr>
          <w:p w14:paraId="4665BE45"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23.4</w:t>
            </w:r>
          </w:p>
        </w:tc>
        <w:tc>
          <w:tcPr>
            <w:tcW w:w="1343" w:type="dxa"/>
            <w:shd w:val="clear" w:color="auto" w:fill="FFFFFF"/>
            <w:vAlign w:val="center"/>
          </w:tcPr>
          <w:p w14:paraId="48413615"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2.20</w:t>
            </w:r>
          </w:p>
        </w:tc>
        <w:tc>
          <w:tcPr>
            <w:tcW w:w="1276" w:type="dxa"/>
            <w:shd w:val="clear" w:color="auto" w:fill="FFFFFF"/>
            <w:vAlign w:val="center"/>
          </w:tcPr>
          <w:p w14:paraId="08C49561"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16.7</w:t>
            </w:r>
          </w:p>
        </w:tc>
        <w:tc>
          <w:tcPr>
            <w:tcW w:w="1276" w:type="dxa"/>
            <w:shd w:val="clear" w:color="auto" w:fill="FFFFFF"/>
            <w:vAlign w:val="center"/>
          </w:tcPr>
          <w:p w14:paraId="78A3643B"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1.57</w:t>
            </w:r>
          </w:p>
        </w:tc>
        <w:tc>
          <w:tcPr>
            <w:tcW w:w="1559" w:type="dxa"/>
            <w:shd w:val="clear" w:color="auto" w:fill="FFFFFF"/>
            <w:vAlign w:val="center"/>
          </w:tcPr>
          <w:p w14:paraId="2F491BE7"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3.15 x 10</w:t>
            </w:r>
            <w:r w:rsidRPr="00EC5B9A">
              <w:rPr>
                <w:rFonts w:eastAsia="宋体"/>
                <w:color w:val="000000" w:themeColor="text1"/>
                <w:szCs w:val="24"/>
                <w:vertAlign w:val="superscript"/>
              </w:rPr>
              <w:t>4</w:t>
            </w:r>
          </w:p>
        </w:tc>
      </w:tr>
      <w:tr w:rsidR="00A632C7" w:rsidRPr="00EC5B9A" w14:paraId="1F66E951" w14:textId="77777777" w:rsidTr="00900542">
        <w:tc>
          <w:tcPr>
            <w:tcW w:w="1275" w:type="dxa"/>
            <w:shd w:val="clear" w:color="auto" w:fill="FFFFFF"/>
            <w:vAlign w:val="center"/>
          </w:tcPr>
          <w:p w14:paraId="435C29B0"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C40</w:t>
            </w:r>
          </w:p>
        </w:tc>
        <w:tc>
          <w:tcPr>
            <w:tcW w:w="1346" w:type="dxa"/>
            <w:shd w:val="clear" w:color="auto" w:fill="FFFFFF"/>
            <w:vAlign w:val="center"/>
          </w:tcPr>
          <w:p w14:paraId="41B80D18"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26.8</w:t>
            </w:r>
          </w:p>
        </w:tc>
        <w:tc>
          <w:tcPr>
            <w:tcW w:w="1343" w:type="dxa"/>
            <w:shd w:val="clear" w:color="auto" w:fill="FFFFFF"/>
            <w:vAlign w:val="center"/>
          </w:tcPr>
          <w:p w14:paraId="4CDB287C"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2.39</w:t>
            </w:r>
          </w:p>
        </w:tc>
        <w:tc>
          <w:tcPr>
            <w:tcW w:w="1276" w:type="dxa"/>
            <w:shd w:val="clear" w:color="auto" w:fill="FFFFFF"/>
            <w:vAlign w:val="center"/>
          </w:tcPr>
          <w:p w14:paraId="0EAD03ED"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19.1</w:t>
            </w:r>
          </w:p>
        </w:tc>
        <w:tc>
          <w:tcPr>
            <w:tcW w:w="1276" w:type="dxa"/>
            <w:shd w:val="clear" w:color="auto" w:fill="FFFFFF"/>
            <w:vAlign w:val="center"/>
          </w:tcPr>
          <w:p w14:paraId="1E7C5DA3"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1.71</w:t>
            </w:r>
          </w:p>
        </w:tc>
        <w:tc>
          <w:tcPr>
            <w:tcW w:w="1559" w:type="dxa"/>
            <w:shd w:val="clear" w:color="auto" w:fill="FFFFFF"/>
            <w:vAlign w:val="center"/>
          </w:tcPr>
          <w:p w14:paraId="2420F515"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3.25 x 10</w:t>
            </w:r>
            <w:r w:rsidRPr="00EC5B9A">
              <w:rPr>
                <w:rFonts w:eastAsia="宋体"/>
                <w:color w:val="000000" w:themeColor="text1"/>
                <w:szCs w:val="24"/>
                <w:vertAlign w:val="superscript"/>
              </w:rPr>
              <w:t>4</w:t>
            </w:r>
          </w:p>
        </w:tc>
      </w:tr>
      <w:tr w:rsidR="00A632C7" w:rsidRPr="00EC5B9A" w14:paraId="6D2959F0" w14:textId="77777777" w:rsidTr="00900542">
        <w:tc>
          <w:tcPr>
            <w:tcW w:w="1275" w:type="dxa"/>
            <w:shd w:val="clear" w:color="auto" w:fill="FFFFFF"/>
            <w:vAlign w:val="center"/>
          </w:tcPr>
          <w:p w14:paraId="4A11953A"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C45</w:t>
            </w:r>
          </w:p>
        </w:tc>
        <w:tc>
          <w:tcPr>
            <w:tcW w:w="1346" w:type="dxa"/>
            <w:shd w:val="clear" w:color="auto" w:fill="FFFFFF"/>
            <w:vAlign w:val="center"/>
          </w:tcPr>
          <w:p w14:paraId="1F96B2E1"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29.6</w:t>
            </w:r>
          </w:p>
        </w:tc>
        <w:tc>
          <w:tcPr>
            <w:tcW w:w="1343" w:type="dxa"/>
            <w:shd w:val="clear" w:color="auto" w:fill="FFFFFF"/>
            <w:vAlign w:val="center"/>
          </w:tcPr>
          <w:p w14:paraId="73592F49"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2.51</w:t>
            </w:r>
          </w:p>
        </w:tc>
        <w:tc>
          <w:tcPr>
            <w:tcW w:w="1276" w:type="dxa"/>
            <w:shd w:val="clear" w:color="auto" w:fill="FFFFFF"/>
            <w:vAlign w:val="center"/>
          </w:tcPr>
          <w:p w14:paraId="3F7803A6"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21.1</w:t>
            </w:r>
          </w:p>
        </w:tc>
        <w:tc>
          <w:tcPr>
            <w:tcW w:w="1276" w:type="dxa"/>
            <w:shd w:val="clear" w:color="auto" w:fill="FFFFFF"/>
            <w:vAlign w:val="center"/>
          </w:tcPr>
          <w:p w14:paraId="7A30C228"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1.80</w:t>
            </w:r>
          </w:p>
        </w:tc>
        <w:tc>
          <w:tcPr>
            <w:tcW w:w="1559" w:type="dxa"/>
            <w:shd w:val="clear" w:color="auto" w:fill="FFFFFF"/>
            <w:vAlign w:val="center"/>
          </w:tcPr>
          <w:p w14:paraId="3B9563FB"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3.35 x 10</w:t>
            </w:r>
            <w:r w:rsidRPr="00EC5B9A">
              <w:rPr>
                <w:rFonts w:eastAsia="宋体"/>
                <w:color w:val="000000" w:themeColor="text1"/>
                <w:szCs w:val="24"/>
                <w:vertAlign w:val="superscript"/>
              </w:rPr>
              <w:t>4</w:t>
            </w:r>
          </w:p>
        </w:tc>
      </w:tr>
      <w:tr w:rsidR="00A632C7" w:rsidRPr="00EC5B9A" w14:paraId="0CAD8C53" w14:textId="77777777" w:rsidTr="00900542">
        <w:tc>
          <w:tcPr>
            <w:tcW w:w="1275" w:type="dxa"/>
            <w:shd w:val="clear" w:color="auto" w:fill="FFFFFF"/>
            <w:vAlign w:val="center"/>
          </w:tcPr>
          <w:p w14:paraId="666C5082"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C50</w:t>
            </w:r>
          </w:p>
        </w:tc>
        <w:tc>
          <w:tcPr>
            <w:tcW w:w="1346" w:type="dxa"/>
            <w:shd w:val="clear" w:color="auto" w:fill="FFFFFF"/>
            <w:vAlign w:val="center"/>
          </w:tcPr>
          <w:p w14:paraId="64598309"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32.4</w:t>
            </w:r>
          </w:p>
        </w:tc>
        <w:tc>
          <w:tcPr>
            <w:tcW w:w="1343" w:type="dxa"/>
            <w:shd w:val="clear" w:color="auto" w:fill="FFFFFF"/>
            <w:vAlign w:val="center"/>
          </w:tcPr>
          <w:p w14:paraId="5904DB1E"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2.64</w:t>
            </w:r>
          </w:p>
        </w:tc>
        <w:tc>
          <w:tcPr>
            <w:tcW w:w="1276" w:type="dxa"/>
            <w:shd w:val="clear" w:color="auto" w:fill="FFFFFF"/>
            <w:vAlign w:val="center"/>
          </w:tcPr>
          <w:p w14:paraId="2A56E87D"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23.1</w:t>
            </w:r>
          </w:p>
        </w:tc>
        <w:tc>
          <w:tcPr>
            <w:tcW w:w="1276" w:type="dxa"/>
            <w:shd w:val="clear" w:color="auto" w:fill="FFFFFF"/>
            <w:vAlign w:val="center"/>
          </w:tcPr>
          <w:p w14:paraId="6321CE09"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1.89</w:t>
            </w:r>
          </w:p>
        </w:tc>
        <w:tc>
          <w:tcPr>
            <w:tcW w:w="1559" w:type="dxa"/>
            <w:shd w:val="clear" w:color="auto" w:fill="FFFFFF"/>
            <w:vAlign w:val="center"/>
          </w:tcPr>
          <w:p w14:paraId="22EA2C2D"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3.45 x 10</w:t>
            </w:r>
            <w:r w:rsidRPr="00EC5B9A">
              <w:rPr>
                <w:rFonts w:eastAsia="宋体"/>
                <w:color w:val="000000" w:themeColor="text1"/>
                <w:szCs w:val="24"/>
                <w:vertAlign w:val="superscript"/>
              </w:rPr>
              <w:t>4</w:t>
            </w:r>
          </w:p>
        </w:tc>
      </w:tr>
      <w:tr w:rsidR="00A632C7" w:rsidRPr="00EC5B9A" w14:paraId="737A386A" w14:textId="77777777" w:rsidTr="00900542">
        <w:tc>
          <w:tcPr>
            <w:tcW w:w="1275" w:type="dxa"/>
            <w:shd w:val="clear" w:color="auto" w:fill="FFFFFF"/>
            <w:vAlign w:val="center"/>
          </w:tcPr>
          <w:p w14:paraId="78ECF4AF"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C60</w:t>
            </w:r>
          </w:p>
        </w:tc>
        <w:tc>
          <w:tcPr>
            <w:tcW w:w="1346" w:type="dxa"/>
            <w:shd w:val="clear" w:color="auto" w:fill="FFFFFF"/>
            <w:vAlign w:val="center"/>
          </w:tcPr>
          <w:p w14:paraId="3573E80B"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38.5</w:t>
            </w:r>
          </w:p>
        </w:tc>
        <w:tc>
          <w:tcPr>
            <w:tcW w:w="1343" w:type="dxa"/>
            <w:shd w:val="clear" w:color="auto" w:fill="FFFFFF"/>
            <w:vAlign w:val="center"/>
          </w:tcPr>
          <w:p w14:paraId="3A99BB3F"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2.85</w:t>
            </w:r>
          </w:p>
        </w:tc>
        <w:tc>
          <w:tcPr>
            <w:tcW w:w="1276" w:type="dxa"/>
            <w:shd w:val="clear" w:color="auto" w:fill="FFFFFF"/>
            <w:vAlign w:val="center"/>
          </w:tcPr>
          <w:p w14:paraId="36B14424"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27.5</w:t>
            </w:r>
          </w:p>
        </w:tc>
        <w:tc>
          <w:tcPr>
            <w:tcW w:w="1276" w:type="dxa"/>
            <w:shd w:val="clear" w:color="auto" w:fill="FFFFFF"/>
            <w:vAlign w:val="center"/>
          </w:tcPr>
          <w:p w14:paraId="498FF444"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2.04</w:t>
            </w:r>
          </w:p>
        </w:tc>
        <w:tc>
          <w:tcPr>
            <w:tcW w:w="1559" w:type="dxa"/>
            <w:shd w:val="clear" w:color="auto" w:fill="FFFFFF"/>
            <w:vAlign w:val="center"/>
          </w:tcPr>
          <w:p w14:paraId="329AB0B7" w14:textId="77777777" w:rsidR="00A632C7" w:rsidRPr="00EC5B9A" w:rsidRDefault="00A632C7" w:rsidP="00613481">
            <w:pPr>
              <w:pStyle w:val="ReportText"/>
              <w:spacing w:before="40" w:after="40" w:line="240" w:lineRule="auto"/>
              <w:jc w:val="center"/>
              <w:rPr>
                <w:color w:val="000000" w:themeColor="text1"/>
                <w:szCs w:val="24"/>
              </w:rPr>
            </w:pPr>
            <w:r w:rsidRPr="00EC5B9A">
              <w:rPr>
                <w:rFonts w:eastAsia="宋体"/>
                <w:color w:val="000000" w:themeColor="text1"/>
                <w:szCs w:val="24"/>
              </w:rPr>
              <w:t>3.6</w:t>
            </w:r>
            <w:r w:rsidRPr="00EC5B9A">
              <w:rPr>
                <w:rFonts w:eastAsia="宋体" w:hint="eastAsia"/>
                <w:color w:val="000000" w:themeColor="text1"/>
                <w:szCs w:val="24"/>
              </w:rPr>
              <w:t>0</w:t>
            </w:r>
            <w:r w:rsidRPr="00EC5B9A">
              <w:rPr>
                <w:rFonts w:eastAsia="宋体"/>
                <w:color w:val="000000" w:themeColor="text1"/>
                <w:szCs w:val="24"/>
              </w:rPr>
              <w:t xml:space="preserve"> x 10</w:t>
            </w:r>
            <w:r w:rsidRPr="00EC5B9A">
              <w:rPr>
                <w:rFonts w:eastAsia="宋体"/>
                <w:color w:val="000000" w:themeColor="text1"/>
                <w:szCs w:val="24"/>
                <w:vertAlign w:val="superscript"/>
              </w:rPr>
              <w:t>4</w:t>
            </w:r>
          </w:p>
        </w:tc>
      </w:tr>
      <w:tr w:rsidR="00A632C7" w:rsidRPr="00EC5B9A" w14:paraId="21D60033" w14:textId="77777777" w:rsidTr="00900542">
        <w:tc>
          <w:tcPr>
            <w:tcW w:w="1275" w:type="dxa"/>
            <w:shd w:val="clear" w:color="auto" w:fill="FFFFFF"/>
            <w:vAlign w:val="center"/>
          </w:tcPr>
          <w:p w14:paraId="32D335D7"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lang w:eastAsia="zh-CN"/>
              </w:rPr>
              <w:t>C70</w:t>
            </w:r>
          </w:p>
        </w:tc>
        <w:tc>
          <w:tcPr>
            <w:tcW w:w="1346" w:type="dxa"/>
            <w:shd w:val="clear" w:color="auto" w:fill="FFFFFF"/>
            <w:vAlign w:val="center"/>
          </w:tcPr>
          <w:p w14:paraId="6BC55258"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lang w:eastAsia="zh-CN"/>
              </w:rPr>
              <w:t>44.5</w:t>
            </w:r>
          </w:p>
        </w:tc>
        <w:tc>
          <w:tcPr>
            <w:tcW w:w="1343" w:type="dxa"/>
            <w:shd w:val="clear" w:color="auto" w:fill="FFFFFF"/>
            <w:vAlign w:val="center"/>
          </w:tcPr>
          <w:p w14:paraId="0BF4E0A0"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2.99</w:t>
            </w:r>
          </w:p>
        </w:tc>
        <w:tc>
          <w:tcPr>
            <w:tcW w:w="1276" w:type="dxa"/>
            <w:shd w:val="clear" w:color="auto" w:fill="FFFFFF"/>
            <w:vAlign w:val="center"/>
          </w:tcPr>
          <w:p w14:paraId="4C5A07E8"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31.8</w:t>
            </w:r>
          </w:p>
        </w:tc>
        <w:tc>
          <w:tcPr>
            <w:tcW w:w="1276" w:type="dxa"/>
            <w:shd w:val="clear" w:color="auto" w:fill="FFFFFF"/>
            <w:vAlign w:val="center"/>
          </w:tcPr>
          <w:p w14:paraId="34EE2872"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2.14</w:t>
            </w:r>
          </w:p>
        </w:tc>
        <w:tc>
          <w:tcPr>
            <w:tcW w:w="1559" w:type="dxa"/>
            <w:shd w:val="clear" w:color="auto" w:fill="FFFFFF"/>
            <w:vAlign w:val="center"/>
          </w:tcPr>
          <w:p w14:paraId="2F927D19"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3.70 x 10</w:t>
            </w:r>
            <w:r w:rsidRPr="00EC5B9A">
              <w:rPr>
                <w:rFonts w:eastAsia="宋体"/>
                <w:color w:val="000000" w:themeColor="text1"/>
                <w:szCs w:val="24"/>
                <w:vertAlign w:val="superscript"/>
              </w:rPr>
              <w:t>4</w:t>
            </w:r>
          </w:p>
        </w:tc>
      </w:tr>
    </w:tbl>
    <w:p w14:paraId="29D26F62" w14:textId="77777777" w:rsidR="00A632C7" w:rsidRPr="00EC5B9A" w:rsidRDefault="00A632C7" w:rsidP="007C72CD">
      <w:pPr>
        <w:spacing w:before="170" w:after="170"/>
      </w:pPr>
      <w:r w:rsidRPr="00EC5B9A">
        <w:rPr>
          <w:rFonts w:hint="eastAsia"/>
        </w:rPr>
        <w:t>注：</w:t>
      </w:r>
    </w:p>
    <w:p w14:paraId="0907C7B0" w14:textId="2C363293" w:rsidR="00A632C7" w:rsidRPr="00EC5B9A" w:rsidRDefault="00A632C7" w:rsidP="000C5473">
      <w:pPr>
        <w:pStyle w:val="afb"/>
        <w:numPr>
          <w:ilvl w:val="0"/>
          <w:numId w:val="14"/>
        </w:numPr>
        <w:ind w:left="720" w:hanging="360"/>
      </w:pPr>
      <w:r w:rsidRPr="00EC5B9A">
        <w:rPr>
          <w:rFonts w:hint="eastAsia"/>
        </w:rPr>
        <w:t>素混凝土</w:t>
      </w:r>
      <w:r w:rsidR="00F5195A" w:rsidRPr="00EC5B9A">
        <w:rPr>
          <w:rFonts w:hint="eastAsia"/>
        </w:rPr>
        <w:t>容重</w:t>
      </w:r>
      <w:r w:rsidRPr="00EC5B9A">
        <w:rPr>
          <w:rFonts w:hint="eastAsia"/>
        </w:rPr>
        <w:t>：</w:t>
      </w:r>
      <w:r w:rsidR="00307A38">
        <w:t>2</w:t>
      </w:r>
      <w:r w:rsidR="00307A38">
        <w:rPr>
          <w:rFonts w:hint="eastAsia"/>
        </w:rPr>
        <w:t>5</w:t>
      </w:r>
      <w:r w:rsidRPr="00EC5B9A">
        <w:rPr>
          <w:i/>
        </w:rPr>
        <w:t>kN/m</w:t>
      </w:r>
      <w:r w:rsidRPr="00EC5B9A">
        <w:rPr>
          <w:i/>
          <w:vertAlign w:val="superscript"/>
        </w:rPr>
        <w:t>3</w:t>
      </w:r>
      <w:r w:rsidRPr="00EC5B9A">
        <w:rPr>
          <w:rFonts w:hint="eastAsia"/>
        </w:rPr>
        <w:t>；</w:t>
      </w:r>
    </w:p>
    <w:p w14:paraId="0A84708D" w14:textId="03B93248" w:rsidR="00A632C7" w:rsidRPr="00EC5B9A" w:rsidRDefault="00A632C7" w:rsidP="000C5473">
      <w:pPr>
        <w:pStyle w:val="afb"/>
        <w:numPr>
          <w:ilvl w:val="0"/>
          <w:numId w:val="14"/>
        </w:numPr>
        <w:ind w:left="720" w:hanging="360"/>
      </w:pPr>
      <w:r w:rsidRPr="00EC5B9A">
        <w:rPr>
          <w:rFonts w:hint="eastAsia"/>
        </w:rPr>
        <w:t>钢筋混凝土</w:t>
      </w:r>
      <w:r w:rsidR="00F5195A" w:rsidRPr="00EC5B9A">
        <w:rPr>
          <w:rFonts w:hint="eastAsia"/>
        </w:rPr>
        <w:t>容重</w:t>
      </w:r>
      <w:r w:rsidRPr="00EC5B9A">
        <w:rPr>
          <w:rFonts w:hint="eastAsia"/>
        </w:rPr>
        <w:t>：</w:t>
      </w:r>
      <w:r w:rsidRPr="00EC5B9A">
        <w:t>2</w:t>
      </w:r>
      <w:r w:rsidR="007452F3" w:rsidRPr="00EC5B9A">
        <w:rPr>
          <w:rFonts w:hint="eastAsia"/>
        </w:rPr>
        <w:t>6</w:t>
      </w:r>
      <w:r w:rsidRPr="00EC5B9A">
        <w:rPr>
          <w:i/>
        </w:rPr>
        <w:t>kN/m</w:t>
      </w:r>
      <w:r w:rsidRPr="00EC5B9A">
        <w:rPr>
          <w:i/>
          <w:vertAlign w:val="superscript"/>
        </w:rPr>
        <w:t>3</w:t>
      </w:r>
      <w:r w:rsidRPr="00EC5B9A">
        <w:rPr>
          <w:rFonts w:hint="eastAsia"/>
        </w:rPr>
        <w:t>；</w:t>
      </w:r>
    </w:p>
    <w:p w14:paraId="15DE7AE3" w14:textId="37AC6880" w:rsidR="00A632C7" w:rsidRPr="00EC5B9A" w:rsidRDefault="00A632C7" w:rsidP="000C5473">
      <w:pPr>
        <w:pStyle w:val="afb"/>
        <w:numPr>
          <w:ilvl w:val="0"/>
          <w:numId w:val="14"/>
        </w:numPr>
        <w:ind w:left="720" w:hanging="360"/>
      </w:pPr>
      <w:r w:rsidRPr="00EC5B9A">
        <w:rPr>
          <w:rFonts w:hint="eastAsia"/>
        </w:rPr>
        <w:t>地下结构根据埋置深度选用设计抗渗等级为</w:t>
      </w:r>
      <w:r w:rsidRPr="00EC5B9A">
        <w:rPr>
          <w:rFonts w:hint="eastAsia"/>
        </w:rPr>
        <w:t>P</w:t>
      </w:r>
      <w:r w:rsidR="00307A38">
        <w:rPr>
          <w:rFonts w:hint="eastAsia"/>
        </w:rPr>
        <w:t>8</w:t>
      </w:r>
      <w:r w:rsidRPr="00EC5B9A">
        <w:rPr>
          <w:rFonts w:hint="eastAsia"/>
        </w:rPr>
        <w:t>~P</w:t>
      </w:r>
      <w:r w:rsidR="00307A38">
        <w:rPr>
          <w:rFonts w:hint="eastAsia"/>
        </w:rPr>
        <w:t>10</w:t>
      </w:r>
      <w:r w:rsidRPr="00EC5B9A">
        <w:rPr>
          <w:rFonts w:hint="eastAsia"/>
        </w:rPr>
        <w:t>。</w:t>
      </w:r>
    </w:p>
    <w:p w14:paraId="5C07B4BD" w14:textId="797AE20D" w:rsidR="00A632C7" w:rsidRPr="00EC5B9A" w:rsidRDefault="00A632C7" w:rsidP="00A632C7">
      <w:pPr>
        <w:pStyle w:val="ReportLevel2"/>
        <w:rPr>
          <w:rFonts w:hAnsi="宋体"/>
        </w:rPr>
      </w:pPr>
      <w:bookmarkStart w:id="75" w:name="_Toc511833769"/>
      <w:r w:rsidRPr="00EC5B9A">
        <w:rPr>
          <w:rFonts w:hAnsi="宋体" w:hint="eastAsia"/>
        </w:rPr>
        <w:t>钢筋</w:t>
      </w:r>
      <w:bookmarkEnd w:id="75"/>
    </w:p>
    <w:p w14:paraId="2EADA089" w14:textId="77777777" w:rsidR="00A632C7" w:rsidRPr="00EC5B9A" w:rsidRDefault="00A632C7" w:rsidP="007C72CD">
      <w:pPr>
        <w:spacing w:before="170" w:after="170"/>
      </w:pPr>
      <w:r w:rsidRPr="00EC5B9A">
        <w:rPr>
          <w:rFonts w:hint="eastAsia"/>
        </w:rPr>
        <w:t>混凝土钢筋应满足中国标准</w:t>
      </w:r>
      <w:r w:rsidRPr="00EC5B9A">
        <w:t>GB50010-20</w:t>
      </w:r>
      <w:r w:rsidRPr="00EC5B9A">
        <w:rPr>
          <w:rFonts w:hint="eastAsia"/>
        </w:rPr>
        <w:t>10</w:t>
      </w:r>
      <w:r w:rsidRPr="00EC5B9A">
        <w:rPr>
          <w:rFonts w:hint="eastAsia"/>
        </w:rPr>
        <w:t>要求，其具体材料参数如下：</w:t>
      </w:r>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5"/>
        <w:gridCol w:w="970"/>
        <w:gridCol w:w="1170"/>
        <w:gridCol w:w="1530"/>
        <w:gridCol w:w="1571"/>
        <w:gridCol w:w="1701"/>
      </w:tblGrid>
      <w:tr w:rsidR="00A632C7" w:rsidRPr="00EC5B9A" w14:paraId="5546BDA9" w14:textId="77777777" w:rsidTr="00900542">
        <w:trPr>
          <w:trHeight w:val="20"/>
        </w:trPr>
        <w:tc>
          <w:tcPr>
            <w:tcW w:w="1275" w:type="dxa"/>
            <w:shd w:val="clear" w:color="auto" w:fill="D4EDF9" w:themeFill="accent2" w:themeFillTint="33"/>
            <w:vAlign w:val="center"/>
          </w:tcPr>
          <w:p w14:paraId="55F4747F"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种类</w:t>
            </w:r>
          </w:p>
        </w:tc>
        <w:tc>
          <w:tcPr>
            <w:tcW w:w="970" w:type="dxa"/>
            <w:shd w:val="clear" w:color="auto" w:fill="D4EDF9" w:themeFill="accent2" w:themeFillTint="33"/>
            <w:vAlign w:val="center"/>
          </w:tcPr>
          <w:p w14:paraId="1E2605FA"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符号</w:t>
            </w:r>
          </w:p>
        </w:tc>
        <w:tc>
          <w:tcPr>
            <w:tcW w:w="1170" w:type="dxa"/>
            <w:shd w:val="clear" w:color="auto" w:fill="D4EDF9" w:themeFill="accent2" w:themeFillTint="33"/>
            <w:vAlign w:val="center"/>
          </w:tcPr>
          <w:p w14:paraId="33C0197E"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直径</w:t>
            </w:r>
            <w:r w:rsidRPr="00EC5B9A">
              <w:rPr>
                <w:rFonts w:eastAsia="宋体"/>
                <w:color w:val="000000" w:themeColor="text1"/>
                <w:szCs w:val="24"/>
              </w:rPr>
              <w:t>(</w:t>
            </w:r>
            <w:r w:rsidRPr="00EC5B9A">
              <w:rPr>
                <w:rFonts w:eastAsia="宋体"/>
                <w:i/>
                <w:color w:val="000000" w:themeColor="text1"/>
                <w:szCs w:val="24"/>
              </w:rPr>
              <w:t>mm</w:t>
            </w:r>
            <w:r w:rsidRPr="00EC5B9A">
              <w:rPr>
                <w:rFonts w:eastAsia="宋体"/>
                <w:color w:val="000000" w:themeColor="text1"/>
                <w:szCs w:val="24"/>
              </w:rPr>
              <w:t>)</w:t>
            </w:r>
          </w:p>
        </w:tc>
        <w:tc>
          <w:tcPr>
            <w:tcW w:w="1530" w:type="dxa"/>
            <w:shd w:val="clear" w:color="auto" w:fill="D4EDF9" w:themeFill="accent2" w:themeFillTint="33"/>
            <w:vAlign w:val="center"/>
          </w:tcPr>
          <w:p w14:paraId="39E7148A" w14:textId="77777777" w:rsidR="00337F45" w:rsidRPr="00EC5B9A" w:rsidRDefault="00A632C7" w:rsidP="00613481">
            <w:pPr>
              <w:pStyle w:val="ReportText"/>
              <w:spacing w:before="40" w:after="40" w:line="240" w:lineRule="auto"/>
              <w:jc w:val="center"/>
              <w:rPr>
                <w:rFonts w:eastAsia="宋体"/>
                <w:i/>
                <w:color w:val="000000" w:themeColor="text1"/>
                <w:szCs w:val="24"/>
              </w:rPr>
            </w:pPr>
            <w:r w:rsidRPr="00EC5B9A">
              <w:rPr>
                <w:rFonts w:eastAsia="宋体"/>
                <w:color w:val="000000" w:themeColor="text1"/>
                <w:szCs w:val="24"/>
              </w:rPr>
              <w:t>标准值</w:t>
            </w:r>
            <w:r w:rsidRPr="00EC5B9A">
              <w:rPr>
                <w:rFonts w:eastAsia="宋体"/>
                <w:i/>
                <w:color w:val="000000" w:themeColor="text1"/>
                <w:szCs w:val="24"/>
              </w:rPr>
              <w:t>f</w:t>
            </w:r>
            <w:r w:rsidRPr="00EC5B9A">
              <w:rPr>
                <w:rFonts w:eastAsia="宋体"/>
                <w:i/>
                <w:color w:val="000000" w:themeColor="text1"/>
                <w:szCs w:val="24"/>
                <w:vertAlign w:val="subscript"/>
              </w:rPr>
              <w:t>yk</w:t>
            </w:r>
          </w:p>
          <w:p w14:paraId="6B9ED029" w14:textId="710BCDFE"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r w:rsidRPr="00EC5B9A">
              <w:rPr>
                <w:rFonts w:eastAsia="宋体"/>
                <w:i/>
                <w:color w:val="000000" w:themeColor="text1"/>
                <w:szCs w:val="24"/>
              </w:rPr>
              <w:t>N/mm</w:t>
            </w:r>
            <w:r w:rsidRPr="00EC5B9A">
              <w:rPr>
                <w:rFonts w:eastAsia="宋体"/>
                <w:i/>
                <w:color w:val="000000" w:themeColor="text1"/>
                <w:szCs w:val="24"/>
                <w:vertAlign w:val="superscript"/>
              </w:rPr>
              <w:t>2</w:t>
            </w:r>
            <w:r w:rsidRPr="00EC5B9A">
              <w:rPr>
                <w:rFonts w:eastAsia="宋体"/>
                <w:color w:val="000000" w:themeColor="text1"/>
                <w:szCs w:val="24"/>
              </w:rPr>
              <w:t>)</w:t>
            </w:r>
          </w:p>
        </w:tc>
        <w:tc>
          <w:tcPr>
            <w:tcW w:w="1571" w:type="dxa"/>
            <w:shd w:val="clear" w:color="auto" w:fill="D4EDF9" w:themeFill="accent2" w:themeFillTint="33"/>
            <w:vAlign w:val="center"/>
          </w:tcPr>
          <w:p w14:paraId="3DD81654" w14:textId="77777777" w:rsidR="00337F45" w:rsidRPr="00EC5B9A" w:rsidRDefault="00A632C7" w:rsidP="00613481">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设计值</w:t>
            </w:r>
            <w:r w:rsidRPr="00EC5B9A">
              <w:rPr>
                <w:rFonts w:eastAsia="宋体"/>
                <w:i/>
                <w:color w:val="000000" w:themeColor="text1"/>
                <w:szCs w:val="24"/>
                <w:lang w:eastAsia="zh-CN"/>
              </w:rPr>
              <w:t>f</w:t>
            </w:r>
            <w:r w:rsidRPr="00EC5B9A">
              <w:rPr>
                <w:rFonts w:eastAsia="宋体"/>
                <w:i/>
                <w:color w:val="000000" w:themeColor="text1"/>
                <w:szCs w:val="24"/>
                <w:vertAlign w:val="subscript"/>
                <w:lang w:eastAsia="zh-CN"/>
              </w:rPr>
              <w:t>y</w:t>
            </w:r>
            <w:r w:rsidRPr="00EC5B9A">
              <w:rPr>
                <w:rFonts w:eastAsia="宋体"/>
                <w:i/>
                <w:color w:val="000000" w:themeColor="text1"/>
                <w:szCs w:val="24"/>
                <w:lang w:eastAsia="zh-CN"/>
              </w:rPr>
              <w:t>/f</w:t>
            </w:r>
            <w:r w:rsidRPr="00EC5B9A">
              <w:rPr>
                <w:rFonts w:eastAsia="宋体"/>
                <w:i/>
                <w:color w:val="000000" w:themeColor="text1"/>
                <w:szCs w:val="24"/>
                <w:vertAlign w:val="subscript"/>
                <w:lang w:eastAsia="zh-CN"/>
              </w:rPr>
              <w:t>y</w:t>
            </w:r>
            <w:r w:rsidRPr="00EC5B9A">
              <w:rPr>
                <w:rFonts w:eastAsia="宋体"/>
                <w:i/>
                <w:color w:val="000000" w:themeColor="text1"/>
                <w:szCs w:val="24"/>
                <w:lang w:eastAsia="zh-CN"/>
              </w:rPr>
              <w:t>’</w:t>
            </w:r>
          </w:p>
          <w:p w14:paraId="3606C5CD" w14:textId="25DD6969" w:rsidR="00A632C7" w:rsidRPr="00EC5B9A" w:rsidRDefault="00A632C7" w:rsidP="00613481">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w:t>
            </w:r>
            <w:r w:rsidRPr="00EC5B9A">
              <w:rPr>
                <w:rFonts w:eastAsia="宋体"/>
                <w:i/>
                <w:color w:val="000000" w:themeColor="text1"/>
                <w:szCs w:val="24"/>
                <w:lang w:eastAsia="zh-CN"/>
              </w:rPr>
              <w:t>N/mm</w:t>
            </w:r>
            <w:r w:rsidRPr="00EC5B9A">
              <w:rPr>
                <w:rFonts w:eastAsia="宋体"/>
                <w:i/>
                <w:color w:val="000000" w:themeColor="text1"/>
                <w:szCs w:val="24"/>
                <w:vertAlign w:val="superscript"/>
                <w:lang w:eastAsia="zh-CN"/>
              </w:rPr>
              <w:t>2</w:t>
            </w:r>
            <w:r w:rsidRPr="00EC5B9A">
              <w:rPr>
                <w:rFonts w:eastAsia="宋体"/>
                <w:color w:val="000000" w:themeColor="text1"/>
                <w:szCs w:val="24"/>
                <w:lang w:eastAsia="zh-CN"/>
              </w:rPr>
              <w:t>)</w:t>
            </w:r>
          </w:p>
        </w:tc>
        <w:tc>
          <w:tcPr>
            <w:tcW w:w="1701" w:type="dxa"/>
            <w:shd w:val="clear" w:color="auto" w:fill="D4EDF9" w:themeFill="accent2" w:themeFillTint="33"/>
            <w:vAlign w:val="center"/>
          </w:tcPr>
          <w:p w14:paraId="37FD3AD7" w14:textId="77777777" w:rsidR="00337F45" w:rsidRPr="00EC5B9A" w:rsidRDefault="00A632C7" w:rsidP="00613481">
            <w:pPr>
              <w:pStyle w:val="ReportText"/>
              <w:spacing w:before="40" w:after="40" w:line="240" w:lineRule="auto"/>
              <w:jc w:val="center"/>
              <w:rPr>
                <w:rFonts w:eastAsia="宋体"/>
                <w:i/>
                <w:color w:val="000000" w:themeColor="text1"/>
                <w:szCs w:val="24"/>
              </w:rPr>
            </w:pPr>
            <w:r w:rsidRPr="00EC5B9A">
              <w:rPr>
                <w:rFonts w:eastAsia="宋体"/>
                <w:color w:val="000000" w:themeColor="text1"/>
                <w:szCs w:val="24"/>
              </w:rPr>
              <w:t>弹性模量</w:t>
            </w:r>
            <w:r w:rsidRPr="00EC5B9A">
              <w:rPr>
                <w:rFonts w:eastAsia="宋体"/>
                <w:i/>
                <w:color w:val="000000" w:themeColor="text1"/>
                <w:szCs w:val="24"/>
              </w:rPr>
              <w:t>E</w:t>
            </w:r>
            <w:r w:rsidRPr="00EC5B9A">
              <w:rPr>
                <w:rFonts w:eastAsia="宋体"/>
                <w:i/>
                <w:color w:val="000000" w:themeColor="text1"/>
                <w:szCs w:val="24"/>
                <w:vertAlign w:val="subscript"/>
              </w:rPr>
              <w:t>s</w:t>
            </w:r>
          </w:p>
          <w:p w14:paraId="3CDF1573" w14:textId="08C715F0"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r w:rsidRPr="00EC5B9A">
              <w:rPr>
                <w:rFonts w:eastAsia="宋体"/>
                <w:i/>
                <w:color w:val="000000" w:themeColor="text1"/>
                <w:szCs w:val="24"/>
              </w:rPr>
              <w:t>N/mm</w:t>
            </w:r>
            <w:r w:rsidRPr="00EC5B9A">
              <w:rPr>
                <w:rFonts w:eastAsia="宋体"/>
                <w:i/>
                <w:color w:val="000000" w:themeColor="text1"/>
                <w:szCs w:val="24"/>
                <w:vertAlign w:val="superscript"/>
              </w:rPr>
              <w:t>2</w:t>
            </w:r>
            <w:r w:rsidRPr="00EC5B9A">
              <w:rPr>
                <w:rFonts w:eastAsia="宋体"/>
                <w:color w:val="000000" w:themeColor="text1"/>
                <w:szCs w:val="24"/>
              </w:rPr>
              <w:t>)</w:t>
            </w:r>
          </w:p>
        </w:tc>
      </w:tr>
      <w:tr w:rsidR="00A632C7" w:rsidRPr="00EC5B9A" w14:paraId="57D96923" w14:textId="77777777" w:rsidTr="00900542">
        <w:trPr>
          <w:trHeight w:val="20"/>
        </w:trPr>
        <w:tc>
          <w:tcPr>
            <w:tcW w:w="1275" w:type="dxa"/>
            <w:shd w:val="clear" w:color="auto" w:fill="FFFFFF"/>
            <w:vAlign w:val="center"/>
          </w:tcPr>
          <w:p w14:paraId="15E6D0EB" w14:textId="77777777" w:rsidR="00A632C7" w:rsidRPr="00EC5B9A" w:rsidRDefault="00A632C7" w:rsidP="00613481">
            <w:pPr>
              <w:spacing w:before="40" w:after="40"/>
              <w:jc w:val="center"/>
              <w:rPr>
                <w:rFonts w:eastAsia="Times New Roman"/>
                <w:color w:val="000000" w:themeColor="text1"/>
                <w:lang w:eastAsia="en-GB"/>
              </w:rPr>
            </w:pPr>
            <w:r w:rsidRPr="00EC5B9A">
              <w:rPr>
                <w:rFonts w:eastAsia="Times New Roman"/>
                <w:color w:val="000000" w:themeColor="text1"/>
                <w:lang w:eastAsia="en-GB"/>
              </w:rPr>
              <w:t>HPB300</w:t>
            </w:r>
          </w:p>
        </w:tc>
        <w:tc>
          <w:tcPr>
            <w:tcW w:w="970" w:type="dxa"/>
            <w:shd w:val="clear" w:color="auto" w:fill="FFFFFF"/>
            <w:vAlign w:val="center"/>
          </w:tcPr>
          <w:p w14:paraId="52E976A6" w14:textId="77777777" w:rsidR="00A632C7" w:rsidRPr="00EC5B9A" w:rsidRDefault="00A632C7" w:rsidP="00613481">
            <w:pPr>
              <w:spacing w:before="40" w:after="40"/>
              <w:jc w:val="center"/>
              <w:rPr>
                <w:rFonts w:eastAsia="Times New Roman"/>
                <w:color w:val="000000" w:themeColor="text1"/>
                <w:lang w:eastAsia="en-GB"/>
              </w:rPr>
            </w:pPr>
            <w:r w:rsidRPr="00EC5B9A">
              <w:rPr>
                <w:rFonts w:eastAsia="Times New Roman"/>
                <w:color w:val="000000" w:themeColor="text1"/>
                <w:lang w:eastAsia="en-GB"/>
              </w:rPr>
              <w:sym w:font="Symbol" w:char="0066"/>
            </w:r>
          </w:p>
        </w:tc>
        <w:tc>
          <w:tcPr>
            <w:tcW w:w="1170" w:type="dxa"/>
            <w:shd w:val="clear" w:color="auto" w:fill="FFFFFF"/>
            <w:vAlign w:val="center"/>
          </w:tcPr>
          <w:p w14:paraId="6179AFBF" w14:textId="77777777" w:rsidR="00A632C7" w:rsidRPr="00EC5B9A" w:rsidRDefault="00A632C7" w:rsidP="00613481">
            <w:pPr>
              <w:spacing w:before="40" w:after="40"/>
              <w:jc w:val="center"/>
              <w:rPr>
                <w:rFonts w:eastAsia="Times New Roman"/>
                <w:color w:val="000000" w:themeColor="text1"/>
                <w:lang w:eastAsia="en-GB"/>
              </w:rPr>
            </w:pPr>
            <w:r w:rsidRPr="00EC5B9A">
              <w:rPr>
                <w:rFonts w:eastAsia="Times New Roman"/>
                <w:color w:val="000000" w:themeColor="text1"/>
                <w:lang w:eastAsia="en-GB"/>
              </w:rPr>
              <w:t>6~22</w:t>
            </w:r>
          </w:p>
        </w:tc>
        <w:tc>
          <w:tcPr>
            <w:tcW w:w="1530" w:type="dxa"/>
            <w:shd w:val="clear" w:color="auto" w:fill="FFFFFF"/>
            <w:vAlign w:val="center"/>
          </w:tcPr>
          <w:p w14:paraId="14580C61" w14:textId="77777777" w:rsidR="00A632C7" w:rsidRPr="00EC5B9A" w:rsidRDefault="00A632C7" w:rsidP="00613481">
            <w:pPr>
              <w:spacing w:before="40" w:after="40"/>
              <w:jc w:val="center"/>
              <w:rPr>
                <w:rFonts w:eastAsia="Times New Roman"/>
                <w:color w:val="000000" w:themeColor="text1"/>
                <w:lang w:eastAsia="en-GB"/>
              </w:rPr>
            </w:pPr>
            <w:r w:rsidRPr="00EC5B9A">
              <w:rPr>
                <w:rFonts w:eastAsia="Times New Roman"/>
                <w:color w:val="000000" w:themeColor="text1"/>
                <w:lang w:eastAsia="en-GB"/>
              </w:rPr>
              <w:t>300</w:t>
            </w:r>
          </w:p>
        </w:tc>
        <w:tc>
          <w:tcPr>
            <w:tcW w:w="1571" w:type="dxa"/>
            <w:shd w:val="clear" w:color="auto" w:fill="FFFFFF"/>
            <w:vAlign w:val="center"/>
          </w:tcPr>
          <w:p w14:paraId="10DF9E7D" w14:textId="77777777" w:rsidR="00A632C7" w:rsidRPr="00EC5B9A" w:rsidRDefault="00A632C7" w:rsidP="00613481">
            <w:pPr>
              <w:spacing w:before="40" w:after="40"/>
              <w:jc w:val="center"/>
              <w:rPr>
                <w:rFonts w:eastAsia="Times New Roman"/>
                <w:color w:val="000000" w:themeColor="text1"/>
                <w:lang w:eastAsia="en-GB"/>
              </w:rPr>
            </w:pPr>
            <w:r w:rsidRPr="00EC5B9A">
              <w:rPr>
                <w:rFonts w:eastAsia="Times New Roman"/>
                <w:color w:val="000000" w:themeColor="text1"/>
                <w:lang w:eastAsia="en-GB"/>
              </w:rPr>
              <w:t>270/270</w:t>
            </w:r>
          </w:p>
        </w:tc>
        <w:tc>
          <w:tcPr>
            <w:tcW w:w="1701" w:type="dxa"/>
            <w:shd w:val="clear" w:color="auto" w:fill="FFFFFF"/>
            <w:vAlign w:val="center"/>
          </w:tcPr>
          <w:p w14:paraId="6DCFCC31" w14:textId="4F517CEC" w:rsidR="00A632C7" w:rsidRPr="00EC5B9A" w:rsidRDefault="00A632C7" w:rsidP="00613481">
            <w:pPr>
              <w:spacing w:before="40" w:after="40"/>
              <w:jc w:val="center"/>
              <w:rPr>
                <w:rFonts w:eastAsia="Times New Roman"/>
                <w:color w:val="000000" w:themeColor="text1"/>
                <w:lang w:eastAsia="en-GB"/>
              </w:rPr>
            </w:pPr>
            <w:r w:rsidRPr="00EC5B9A">
              <w:rPr>
                <w:rFonts w:eastAsia="Times New Roman"/>
                <w:color w:val="000000" w:themeColor="text1"/>
                <w:lang w:eastAsia="en-GB"/>
              </w:rPr>
              <w:t>2.1x10</w:t>
            </w:r>
            <w:r w:rsidR="00307A38">
              <w:rPr>
                <w:rFonts w:asciiTheme="minorEastAsia" w:hAnsiTheme="minorEastAsia" w:hint="eastAsia"/>
                <w:color w:val="000000" w:themeColor="text1"/>
                <w:vertAlign w:val="superscript"/>
              </w:rPr>
              <w:t>5</w:t>
            </w:r>
          </w:p>
        </w:tc>
      </w:tr>
      <w:tr w:rsidR="00A632C7" w:rsidRPr="00EC5B9A" w14:paraId="48A7DF26" w14:textId="77777777" w:rsidTr="00900542">
        <w:trPr>
          <w:trHeight w:val="20"/>
        </w:trPr>
        <w:tc>
          <w:tcPr>
            <w:tcW w:w="1275" w:type="dxa"/>
            <w:shd w:val="clear" w:color="auto" w:fill="FFFFFF"/>
            <w:vAlign w:val="center"/>
          </w:tcPr>
          <w:p w14:paraId="4AA34EF0" w14:textId="77777777" w:rsidR="00A632C7" w:rsidRPr="00EC5B9A" w:rsidRDefault="00A632C7" w:rsidP="00613481">
            <w:pPr>
              <w:spacing w:before="40" w:after="40"/>
              <w:jc w:val="center"/>
              <w:rPr>
                <w:rFonts w:eastAsia="Times New Roman"/>
                <w:color w:val="000000" w:themeColor="text1"/>
                <w:lang w:eastAsia="en-GB"/>
              </w:rPr>
            </w:pPr>
            <w:r w:rsidRPr="00EC5B9A">
              <w:rPr>
                <w:rFonts w:eastAsia="Times New Roman"/>
                <w:color w:val="000000" w:themeColor="text1"/>
                <w:lang w:eastAsia="en-GB"/>
              </w:rPr>
              <w:t>HRB335</w:t>
            </w:r>
          </w:p>
        </w:tc>
        <w:tc>
          <w:tcPr>
            <w:tcW w:w="970" w:type="dxa"/>
            <w:shd w:val="clear" w:color="auto" w:fill="FFFFFF"/>
            <w:vAlign w:val="center"/>
          </w:tcPr>
          <w:p w14:paraId="76182440" w14:textId="77777777" w:rsidR="00A632C7" w:rsidRPr="00EC5B9A" w:rsidRDefault="00A632C7" w:rsidP="00613481">
            <w:pPr>
              <w:spacing w:before="40" w:after="40"/>
              <w:jc w:val="center"/>
              <w:rPr>
                <w:rFonts w:eastAsia="Times New Roman"/>
                <w:color w:val="000000" w:themeColor="text1"/>
                <w:lang w:eastAsia="en-GB"/>
              </w:rPr>
            </w:pPr>
            <w:r w:rsidRPr="00EC5B9A">
              <w:rPr>
                <w:rFonts w:eastAsia="Times New Roman"/>
                <w:noProof/>
                <w:color w:val="000000" w:themeColor="text1"/>
                <w:lang w:val="en-US"/>
              </w:rPr>
              <mc:AlternateContent>
                <mc:Choice Requires="wpg">
                  <w:drawing>
                    <wp:anchor distT="0" distB="0" distL="114300" distR="114300" simplePos="0" relativeHeight="251735040" behindDoc="0" locked="0" layoutInCell="1" allowOverlap="1" wp14:anchorId="47ABE572" wp14:editId="41FAF43B">
                      <wp:simplePos x="0" y="0"/>
                      <wp:positionH relativeFrom="column">
                        <wp:posOffset>187325</wp:posOffset>
                      </wp:positionH>
                      <wp:positionV relativeFrom="paragraph">
                        <wp:posOffset>73660</wp:posOffset>
                      </wp:positionV>
                      <wp:extent cx="100330" cy="100330"/>
                      <wp:effectExtent l="0" t="0" r="13970" b="33020"/>
                      <wp:wrapNone/>
                      <wp:docPr id="26" name="Group 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00330" cy="100330"/>
                                <a:chOff x="16012" y="2730"/>
                                <a:chExt cx="431" cy="627"/>
                              </a:xfrm>
                            </wpg:grpSpPr>
                            <wps:wsp>
                              <wps:cNvPr id="33" name="Oval 34"/>
                              <wps:cNvSpPr>
                                <a:spLocks noChangeArrowheads="1"/>
                              </wps:cNvSpPr>
                              <wps:spPr bwMode="auto">
                                <a:xfrm flipH="1">
                                  <a:off x="16012" y="2853"/>
                                  <a:ext cx="431" cy="336"/>
                                </a:xfrm>
                                <a:prstGeom prst="ellipse">
                                  <a:avLst/>
                                </a:prstGeom>
                                <a:solidFill>
                                  <a:srgbClr val="FFFFFF"/>
                                </a:solidFill>
                                <a:ln w="3175">
                                  <a:solidFill>
                                    <a:srgbClr val="000000"/>
                                  </a:solidFill>
                                  <a:round/>
                                  <a:headEnd/>
                                  <a:tailEnd/>
                                </a:ln>
                              </wps:spPr>
                              <wps:bodyPr rot="0" vert="horz" wrap="square" lIns="91440" tIns="45720" rIns="91440" bIns="45720" anchor="t" anchorCtr="0" upright="1">
                                <a:noAutofit/>
                              </wps:bodyPr>
                            </wps:wsp>
                            <wps:wsp>
                              <wps:cNvPr id="40" name="Line 35"/>
                              <wps:cNvCnPr>
                                <a:cxnSpLocks noChangeShapeType="1"/>
                              </wps:cNvCnPr>
                              <wps:spPr bwMode="auto">
                                <a:xfrm flipH="1">
                                  <a:off x="16224" y="2730"/>
                                  <a:ext cx="0" cy="627"/>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41" name="Line 36"/>
                              <wps:cNvCnPr>
                                <a:cxnSpLocks noChangeShapeType="1"/>
                              </wps:cNvCnPr>
                              <wps:spPr bwMode="auto">
                                <a:xfrm flipH="1">
                                  <a:off x="16012" y="3357"/>
                                  <a:ext cx="431"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DDC54F3" id="Group 36" o:spid="_x0000_s1026" style="position:absolute;margin-left:14.75pt;margin-top:5.8pt;width:7.9pt;height:7.9pt;z-index:251735040" coordorigin="16012,2730" coordsize="431,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">
                      <o:lock v:ext="edit" aspectratio="t"/>
                      <v:oval id="Oval 34" o:spid="_x0000_s1027" style="position:absolute;left:16012;top:2853;width:431;height:336;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fP+8YA&#10;AADbAAAADwAAAGRycy9kb3ducmV2LnhtbESPQWvCQBSE70L/w/IKXqRuqlJK6ipttVAEkUbBHh/Z&#10;ZzY0+zbNrib+e1cQPA4z8w0znXe2EidqfOlYwfMwAUGcO11yoWC3/Xp6BeEDssbKMSk4k4f57KE3&#10;xVS7ln/olIVCRAj7FBWYEOpUSp8bsuiHriaO3sE1FkOUTSF1g22E20qOkuRFWiw5Lhis6dNQ/pcd&#10;rYLNZPXxb7rDel/oat3+2uV+MVgq1X/s3t9ABOrCPXxrf2sF4zFcv8QfI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fP+8YAAADbAAAADwAAAAAAAAAAAAAAAACYAgAAZHJz&#10;L2Rvd25yZXYueG1sUEsFBgAAAAAEAAQA9QAAAIsDAAAAAA==&#10;" strokeweight=".25pt"/>
                      <v:line id="Line 35" o:spid="_x0000_s1028" style="position:absolute;flip:x;visibility:visible;mso-wrap-style:square" from="16224,2730" to="16224,3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EAHMMAAADbAAAADwAAAGRycy9kb3ducmV2LnhtbESPwU7DMAyG70h7h8iTuCCWUk2oKssm&#10;QOoE3NjgbjVe2tE4VRK27u3nAxJH6/f/+fNqM/lBnSimPrCBh0UBirgNtmdn4Gvf3FegUka2OAQm&#10;AxdKsFnPblZY23DmTzrtslMC4VSjgS7nsdY6tR15TIswEkt2CNFjljE6bSOeBe4HXRbFo/bYs1zo&#10;cKTXjtqf3a8Xjfd9VS3tR3Qvd645lt9ls622xtzOp+cnUJmm/L/8136zBpZiL78IAPT6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UBABzDAAAA2wAAAA8AAAAAAAAAAAAA&#10;AAAAoQIAAGRycy9kb3ducmV2LnhtbFBLBQYAAAAABAAEAPkAAACRAwAAAAA=&#10;" strokeweight=".25pt"/>
                      <v:line id="Line 36" o:spid="_x0000_s1029" style="position:absolute;flip:x;visibility:visible;mso-wrap-style:square" from="16012,3357" to="16443,3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2lh8QAAADbAAAADwAAAGRycy9kb3ducmV2LnhtbESPQWvCQBCF74L/YRmhF6kbg0hIXaUK&#10;kbY3o96H7HSTNjsbdrea/vtuodDj48373rzNbrS9uJEPnWMFy0UGgrhxumOj4HKuHgsQISJr7B2T&#10;gm8KsNtOJxsstbvziW51NCJBOJSooI1xKKUMTUsWw8INxMl7d95iTNIbqT3eE9z2Ms+ytbTYcWpo&#10;caBDS81n/WXTG6/noljpN2/2c1N95Ne8OhZHpR5m4/MTiEhj/D/+S79oBasl/G5JAJ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TaWHxAAAANsAAAAPAAAAAAAAAAAA&#10;AAAAAKECAABkcnMvZG93bnJldi54bWxQSwUGAAAAAAQABAD5AAAAkgMAAAAA&#10;" strokeweight=".25pt"/>
                    </v:group>
                  </w:pict>
                </mc:Fallback>
              </mc:AlternateContent>
            </w:r>
          </w:p>
        </w:tc>
        <w:tc>
          <w:tcPr>
            <w:tcW w:w="1170" w:type="dxa"/>
            <w:shd w:val="clear" w:color="auto" w:fill="FFFFFF"/>
            <w:vAlign w:val="center"/>
          </w:tcPr>
          <w:p w14:paraId="1733AE01" w14:textId="77777777" w:rsidR="00A632C7" w:rsidRPr="00EC5B9A" w:rsidRDefault="00A632C7" w:rsidP="00613481">
            <w:pPr>
              <w:spacing w:before="40" w:after="40"/>
              <w:jc w:val="center"/>
              <w:rPr>
                <w:rFonts w:eastAsia="Times New Roman"/>
                <w:color w:val="000000" w:themeColor="text1"/>
                <w:lang w:eastAsia="en-GB"/>
              </w:rPr>
            </w:pPr>
            <w:r w:rsidRPr="00EC5B9A">
              <w:rPr>
                <w:rFonts w:eastAsia="Times New Roman"/>
                <w:color w:val="000000" w:themeColor="text1"/>
                <w:lang w:eastAsia="en-GB"/>
              </w:rPr>
              <w:t>6~50</w:t>
            </w:r>
          </w:p>
        </w:tc>
        <w:tc>
          <w:tcPr>
            <w:tcW w:w="1530" w:type="dxa"/>
            <w:shd w:val="clear" w:color="auto" w:fill="FFFFFF"/>
            <w:vAlign w:val="center"/>
          </w:tcPr>
          <w:p w14:paraId="34A70E7E" w14:textId="77777777" w:rsidR="00A632C7" w:rsidRPr="00EC5B9A" w:rsidRDefault="00A632C7" w:rsidP="00613481">
            <w:pPr>
              <w:spacing w:before="40" w:after="40"/>
              <w:jc w:val="center"/>
              <w:rPr>
                <w:rFonts w:eastAsia="Times New Roman"/>
                <w:color w:val="000000" w:themeColor="text1"/>
                <w:lang w:eastAsia="en-GB"/>
              </w:rPr>
            </w:pPr>
            <w:r w:rsidRPr="00EC5B9A">
              <w:rPr>
                <w:rFonts w:eastAsia="Times New Roman"/>
                <w:color w:val="000000" w:themeColor="text1"/>
                <w:lang w:eastAsia="en-GB"/>
              </w:rPr>
              <w:t>335</w:t>
            </w:r>
          </w:p>
        </w:tc>
        <w:tc>
          <w:tcPr>
            <w:tcW w:w="1571" w:type="dxa"/>
            <w:shd w:val="clear" w:color="auto" w:fill="FFFFFF"/>
            <w:vAlign w:val="center"/>
          </w:tcPr>
          <w:p w14:paraId="07E3BF1C" w14:textId="77777777" w:rsidR="00A632C7" w:rsidRPr="00EC5B9A" w:rsidRDefault="00A632C7" w:rsidP="00613481">
            <w:pPr>
              <w:spacing w:before="40" w:after="40"/>
              <w:jc w:val="center"/>
              <w:rPr>
                <w:rFonts w:eastAsia="Times New Roman"/>
                <w:color w:val="000000" w:themeColor="text1"/>
                <w:lang w:eastAsia="en-GB"/>
              </w:rPr>
            </w:pPr>
            <w:r w:rsidRPr="00EC5B9A">
              <w:rPr>
                <w:rFonts w:eastAsia="Times New Roman"/>
                <w:color w:val="000000" w:themeColor="text1"/>
                <w:lang w:eastAsia="en-GB"/>
              </w:rPr>
              <w:t>300/300</w:t>
            </w:r>
          </w:p>
        </w:tc>
        <w:tc>
          <w:tcPr>
            <w:tcW w:w="1701" w:type="dxa"/>
            <w:shd w:val="clear" w:color="auto" w:fill="FFFFFF"/>
            <w:vAlign w:val="center"/>
          </w:tcPr>
          <w:p w14:paraId="472745A6" w14:textId="77777777" w:rsidR="00A632C7" w:rsidRPr="00EC5B9A" w:rsidRDefault="00A632C7" w:rsidP="00613481">
            <w:pPr>
              <w:spacing w:before="40" w:after="40"/>
              <w:jc w:val="center"/>
              <w:rPr>
                <w:rFonts w:eastAsia="Times New Roman"/>
                <w:color w:val="000000" w:themeColor="text1"/>
                <w:lang w:eastAsia="en-GB"/>
              </w:rPr>
            </w:pPr>
            <w:r w:rsidRPr="00EC5B9A">
              <w:rPr>
                <w:rFonts w:eastAsia="Times New Roman"/>
                <w:color w:val="000000" w:themeColor="text1"/>
                <w:lang w:eastAsia="en-GB"/>
              </w:rPr>
              <w:t>2.0x10</w:t>
            </w:r>
            <w:r w:rsidRPr="00EC5B9A">
              <w:rPr>
                <w:rFonts w:eastAsia="Times New Roman"/>
                <w:color w:val="000000" w:themeColor="text1"/>
                <w:vertAlign w:val="superscript"/>
                <w:lang w:eastAsia="en-GB"/>
              </w:rPr>
              <w:t>5</w:t>
            </w:r>
          </w:p>
        </w:tc>
      </w:tr>
      <w:tr w:rsidR="00A632C7" w:rsidRPr="00EC5B9A" w14:paraId="3CCA70B1" w14:textId="77777777" w:rsidTr="00900542">
        <w:trPr>
          <w:trHeight w:val="20"/>
        </w:trPr>
        <w:tc>
          <w:tcPr>
            <w:tcW w:w="1275" w:type="dxa"/>
            <w:shd w:val="clear" w:color="auto" w:fill="FFFFFF"/>
            <w:vAlign w:val="center"/>
          </w:tcPr>
          <w:p w14:paraId="6B289995" w14:textId="77777777" w:rsidR="00A632C7" w:rsidRPr="00EC5B9A" w:rsidRDefault="00A632C7" w:rsidP="00613481">
            <w:pPr>
              <w:spacing w:before="40" w:after="40"/>
              <w:jc w:val="center"/>
              <w:rPr>
                <w:rFonts w:eastAsia="Times New Roman"/>
                <w:color w:val="000000" w:themeColor="text1"/>
                <w:lang w:eastAsia="en-GB"/>
              </w:rPr>
            </w:pPr>
            <w:r w:rsidRPr="00EC5B9A">
              <w:rPr>
                <w:rFonts w:eastAsia="Times New Roman"/>
                <w:color w:val="000000" w:themeColor="text1"/>
                <w:lang w:eastAsia="en-GB"/>
              </w:rPr>
              <w:t>HRB400</w:t>
            </w:r>
          </w:p>
        </w:tc>
        <w:tc>
          <w:tcPr>
            <w:tcW w:w="970" w:type="dxa"/>
            <w:shd w:val="clear" w:color="auto" w:fill="FFFFFF"/>
            <w:vAlign w:val="center"/>
          </w:tcPr>
          <w:p w14:paraId="0F98CEBC" w14:textId="77777777" w:rsidR="00A632C7" w:rsidRPr="00EC5B9A" w:rsidRDefault="00A632C7" w:rsidP="00613481">
            <w:pPr>
              <w:spacing w:before="40" w:after="40"/>
              <w:jc w:val="center"/>
              <w:rPr>
                <w:rFonts w:eastAsia="Times New Roman"/>
                <w:color w:val="000000" w:themeColor="text1"/>
                <w:lang w:eastAsia="en-GB"/>
              </w:rPr>
            </w:pPr>
            <w:r w:rsidRPr="00EC5B9A">
              <w:rPr>
                <w:rFonts w:eastAsia="Times New Roman"/>
                <w:noProof/>
                <w:color w:val="000000" w:themeColor="text1"/>
                <w:lang w:val="en-US"/>
              </w:rPr>
              <mc:AlternateContent>
                <mc:Choice Requires="wpg">
                  <w:drawing>
                    <wp:anchor distT="0" distB="0" distL="114300" distR="114300" simplePos="0" relativeHeight="251732992" behindDoc="0" locked="0" layoutInCell="1" allowOverlap="1" wp14:anchorId="6FE28A7F" wp14:editId="50FCDDC0">
                      <wp:simplePos x="0" y="0"/>
                      <wp:positionH relativeFrom="column">
                        <wp:posOffset>164465</wp:posOffset>
                      </wp:positionH>
                      <wp:positionV relativeFrom="paragraph">
                        <wp:posOffset>71120</wp:posOffset>
                      </wp:positionV>
                      <wp:extent cx="91440" cy="91440"/>
                      <wp:effectExtent l="0" t="0" r="22860" b="22860"/>
                      <wp:wrapNone/>
                      <wp:docPr id="42"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 cy="91440"/>
                                <a:chOff x="15971" y="2676"/>
                                <a:chExt cx="232" cy="345"/>
                              </a:xfrm>
                            </wpg:grpSpPr>
                            <wps:wsp>
                              <wps:cNvPr id="49" name="Oval 12"/>
                              <wps:cNvSpPr>
                                <a:spLocks noChangeArrowheads="1"/>
                              </wps:cNvSpPr>
                              <wps:spPr bwMode="auto">
                                <a:xfrm flipH="1">
                                  <a:off x="15971" y="2743"/>
                                  <a:ext cx="232" cy="186"/>
                                </a:xfrm>
                                <a:prstGeom prst="ellipse">
                                  <a:avLst/>
                                </a:prstGeom>
                                <a:solidFill>
                                  <a:srgbClr val="FFFFFF"/>
                                </a:solidFill>
                                <a:ln w="3175">
                                  <a:solidFill>
                                    <a:srgbClr val="000000"/>
                                  </a:solidFill>
                                  <a:round/>
                                  <a:headEnd/>
                                  <a:tailEnd/>
                                </a:ln>
                              </wps:spPr>
                              <wps:bodyPr rot="0" vert="horz" wrap="square" lIns="91440" tIns="45720" rIns="91440" bIns="45720" anchor="t" anchorCtr="0" upright="1">
                                <a:noAutofit/>
                              </wps:bodyPr>
                            </wps:wsp>
                            <wps:wsp>
                              <wps:cNvPr id="50" name="Line 13"/>
                              <wps:cNvCnPr>
                                <a:cxnSpLocks noChangeShapeType="1"/>
                              </wps:cNvCnPr>
                              <wps:spPr bwMode="auto">
                                <a:xfrm flipH="1">
                                  <a:off x="16117" y="2676"/>
                                  <a:ext cx="0" cy="345"/>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51" name="Line 14"/>
                              <wps:cNvCnPr>
                                <a:cxnSpLocks noChangeShapeType="1"/>
                              </wps:cNvCnPr>
                              <wps:spPr bwMode="auto">
                                <a:xfrm flipH="1">
                                  <a:off x="16061" y="2676"/>
                                  <a:ext cx="0" cy="345"/>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52" name="Line 15"/>
                              <wps:cNvCnPr>
                                <a:cxnSpLocks noChangeShapeType="1"/>
                              </wps:cNvCnPr>
                              <wps:spPr bwMode="auto">
                                <a:xfrm flipH="1">
                                  <a:off x="15971" y="3021"/>
                                  <a:ext cx="232"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512A04D" id="Group 15" o:spid="_x0000_s1026" style="position:absolute;margin-left:12.95pt;margin-top:5.6pt;width:7.2pt;height:7.2pt;z-index:251732992" coordorigin="15971,2676" coordsize="232,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">
                      <v:oval id="Oval 12" o:spid="_x0000_s1027" style="position:absolute;left:15971;top:2743;width:232;height:186;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mLbMYA&#10;AADbAAAADwAAAGRycy9kb3ducmV2LnhtbESPQWvCQBSE70L/w/IKXqRuKiJt6ipttVAEkUbBHh/Z&#10;ZzY0+zbNrib+e1cQPA4z8w0znXe2EidqfOlYwfMwAUGcO11yoWC3/Xp6AeEDssbKMSk4k4f57KE3&#10;xVS7ln/olIVCRAj7FBWYEOpUSp8bsuiHriaO3sE1FkOUTSF1g22E20qOkmQiLZYcFwzW9Gko/8uO&#10;VsFmvPr4N91hvS90tW5/7XK/GCyV6j92728gAnXhHr61v7WC8Stcv8QfI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mLbMYAAADbAAAADwAAAAAAAAAAAAAAAACYAgAAZHJz&#10;L2Rvd25yZXYueG1sUEsFBgAAAAAEAAQA9QAAAIsDAAAAAA==&#10;" strokeweight=".25pt"/>
                      <v:line id="Line 13" o:spid="_x0000_s1028" style="position:absolute;flip:x;visibility:visible;mso-wrap-style:square" from="16117,2676" to="16117,3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iWwcMAAADbAAAADwAAAGRycy9kb3ducmV2LnhtbESPwU7DMAyG70h7h8iTuCCWUgGqumXT&#10;QOoE3NjY3WpMWtY4VRK28vb4gMTR+v1//rzaTH5QZ4qpD2zgblGAIm6D7dkZ+Dg0txWolJEtDoHJ&#10;wA8l2KxnVyusbbjwO5332SmBcKrRQJfzWGud2o48pkUYiSX7DNFjljE6bSNeBO4HXRbFo/bYs1zo&#10;cKTnjtrT/tuLxuuhqu7tW3RPN675Ko9ls6t2xlzPp+0SVKYp/y//tV+sgQexl18EAH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YlsHDAAAA2wAAAA8AAAAAAAAAAAAA&#10;AAAAoQIAAGRycy9kb3ducmV2LnhtbFBLBQYAAAAABAAEAPkAAACRAwAAAAA=&#10;" strokeweight=".25pt"/>
                      <v:line id="Line 14" o:spid="_x0000_s1029" style="position:absolute;flip:x;visibility:visible;mso-wrap-style:square" from="16061,2676" to="16061,3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QzWsQAAADbAAAADwAAAGRycy9kb3ducmV2LnhtbESPQWsCMRCF7wX/Qxihl1KzLm1ZVqOo&#10;sFJ7q9b7sBmzq5vJkqS6/feNUOjx8eZ9b958OdhOXMmH1rGC6SQDQVw73bJR8HWongsQISJr7ByT&#10;gh8KsFyMHuZYanfjT7ruoxEJwqFEBU2MfSllqBuyGCauJ07eyXmLMUlvpPZ4S3DbyTzL3qTFllND&#10;gz1tGqov+2+b3tgdiuJFf3izfjLVOT/m1bbYKvU4HlYzEJGG+H/8l37XCl6ncN+SAC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lDNaxAAAANsAAAAPAAAAAAAAAAAA&#10;AAAAAKECAABkcnMvZG93bnJldi54bWxQSwUGAAAAAAQABAD5AAAAkgMAAAAA&#10;" strokeweight=".25pt"/>
                      <v:line id="Line 15" o:spid="_x0000_s1030" style="position:absolute;flip:x;visibility:visible;mso-wrap-style:square" from="15971,3021" to="16203,3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atLcQAAADbAAAADwAAAGRycy9kb3ducmV2LnhtbESPzWrDMBCE74W+g9hCLqGRa5pg3Cgh&#10;KTgkveWn98Xaym6tlZGUxHn7KlDocZidb3bmy8F24kI+tI4VvEwyEMS10y0bBadj9VyACBFZY+eY&#10;FNwowHLx+DDHUrsr7+lyiEYkCIcSFTQx9qWUoW7IYpi4njh5X85bjEl6I7XHa4LbTuZZNpMWW04N&#10;Dfb03lD9czjb9MbuWBSv+sOb9dhU3/lnXm2KjVKjp2H1BiLSEP+P/9JbrWCaw31LAoB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Rq0txAAAANsAAAAPAAAAAAAAAAAA&#10;AAAAAKECAABkcnMvZG93bnJldi54bWxQSwUGAAAAAAQABAD5AAAAkgMAAAAA&#10;" strokeweight=".25pt"/>
                    </v:group>
                  </w:pict>
                </mc:Fallback>
              </mc:AlternateContent>
            </w:r>
          </w:p>
        </w:tc>
        <w:tc>
          <w:tcPr>
            <w:tcW w:w="1170" w:type="dxa"/>
            <w:shd w:val="clear" w:color="auto" w:fill="FFFFFF"/>
            <w:vAlign w:val="center"/>
          </w:tcPr>
          <w:p w14:paraId="743FC175" w14:textId="77777777" w:rsidR="00A632C7" w:rsidRPr="00EC5B9A" w:rsidRDefault="00A632C7" w:rsidP="00613481">
            <w:pPr>
              <w:spacing w:before="40" w:after="40"/>
              <w:jc w:val="center"/>
              <w:rPr>
                <w:rFonts w:eastAsia="Times New Roman"/>
                <w:color w:val="000000" w:themeColor="text1"/>
                <w:lang w:eastAsia="en-GB"/>
              </w:rPr>
            </w:pPr>
            <w:r w:rsidRPr="00EC5B9A">
              <w:rPr>
                <w:rFonts w:eastAsia="Times New Roman"/>
                <w:color w:val="000000" w:themeColor="text1"/>
                <w:lang w:eastAsia="en-GB"/>
              </w:rPr>
              <w:t>6~50</w:t>
            </w:r>
          </w:p>
        </w:tc>
        <w:tc>
          <w:tcPr>
            <w:tcW w:w="1530" w:type="dxa"/>
            <w:shd w:val="clear" w:color="auto" w:fill="FFFFFF"/>
            <w:vAlign w:val="center"/>
          </w:tcPr>
          <w:p w14:paraId="4CEDAA6D" w14:textId="77777777" w:rsidR="00A632C7" w:rsidRPr="00EC5B9A" w:rsidRDefault="00A632C7" w:rsidP="00613481">
            <w:pPr>
              <w:spacing w:before="40" w:after="40"/>
              <w:jc w:val="center"/>
              <w:rPr>
                <w:rFonts w:eastAsia="Times New Roman"/>
                <w:color w:val="000000" w:themeColor="text1"/>
                <w:lang w:eastAsia="en-GB"/>
              </w:rPr>
            </w:pPr>
            <w:r w:rsidRPr="00EC5B9A">
              <w:rPr>
                <w:rFonts w:eastAsia="Times New Roman"/>
                <w:color w:val="000000" w:themeColor="text1"/>
                <w:lang w:eastAsia="en-GB"/>
              </w:rPr>
              <w:t>400</w:t>
            </w:r>
          </w:p>
        </w:tc>
        <w:tc>
          <w:tcPr>
            <w:tcW w:w="1571" w:type="dxa"/>
            <w:shd w:val="clear" w:color="auto" w:fill="FFFFFF"/>
            <w:vAlign w:val="center"/>
          </w:tcPr>
          <w:p w14:paraId="54AFFA6D" w14:textId="77777777" w:rsidR="00A632C7" w:rsidRPr="00EC5B9A" w:rsidRDefault="00A632C7" w:rsidP="00613481">
            <w:pPr>
              <w:spacing w:before="40" w:after="40"/>
              <w:jc w:val="center"/>
              <w:rPr>
                <w:rFonts w:eastAsia="Times New Roman"/>
                <w:color w:val="000000" w:themeColor="text1"/>
                <w:lang w:eastAsia="en-GB"/>
              </w:rPr>
            </w:pPr>
            <w:r w:rsidRPr="00EC5B9A">
              <w:rPr>
                <w:rFonts w:eastAsia="Times New Roman"/>
                <w:color w:val="000000" w:themeColor="text1"/>
                <w:lang w:eastAsia="en-GB"/>
              </w:rPr>
              <w:t>360/360</w:t>
            </w:r>
          </w:p>
        </w:tc>
        <w:tc>
          <w:tcPr>
            <w:tcW w:w="1701" w:type="dxa"/>
            <w:shd w:val="clear" w:color="auto" w:fill="FFFFFF"/>
            <w:vAlign w:val="center"/>
          </w:tcPr>
          <w:p w14:paraId="7E2717D6" w14:textId="77777777" w:rsidR="00A632C7" w:rsidRPr="00EC5B9A" w:rsidRDefault="00A632C7" w:rsidP="00613481">
            <w:pPr>
              <w:spacing w:before="40" w:after="40"/>
              <w:jc w:val="center"/>
              <w:rPr>
                <w:rFonts w:eastAsia="Times New Roman"/>
                <w:color w:val="000000" w:themeColor="text1"/>
                <w:lang w:eastAsia="en-GB"/>
              </w:rPr>
            </w:pPr>
            <w:r w:rsidRPr="00EC5B9A">
              <w:rPr>
                <w:rFonts w:eastAsia="Times New Roman"/>
                <w:color w:val="000000" w:themeColor="text1"/>
                <w:lang w:eastAsia="en-GB"/>
              </w:rPr>
              <w:t>2.0x10</w:t>
            </w:r>
            <w:r w:rsidRPr="00EC5B9A">
              <w:rPr>
                <w:rFonts w:eastAsia="Times New Roman"/>
                <w:color w:val="000000" w:themeColor="text1"/>
                <w:vertAlign w:val="superscript"/>
                <w:lang w:eastAsia="en-GB"/>
              </w:rPr>
              <w:t>5</w:t>
            </w:r>
          </w:p>
        </w:tc>
      </w:tr>
      <w:tr w:rsidR="00A632C7" w:rsidRPr="00EC5B9A" w14:paraId="2D4E5192" w14:textId="77777777" w:rsidTr="00900542">
        <w:trPr>
          <w:trHeight w:val="20"/>
        </w:trPr>
        <w:tc>
          <w:tcPr>
            <w:tcW w:w="1275" w:type="dxa"/>
            <w:shd w:val="clear" w:color="auto" w:fill="FFFFFF"/>
            <w:vAlign w:val="center"/>
          </w:tcPr>
          <w:p w14:paraId="3D520B32" w14:textId="77777777" w:rsidR="00A632C7" w:rsidRPr="00EC5B9A" w:rsidRDefault="00A632C7" w:rsidP="00613481">
            <w:pPr>
              <w:spacing w:before="40" w:after="40"/>
              <w:jc w:val="center"/>
              <w:rPr>
                <w:rFonts w:eastAsia="Times New Roman"/>
                <w:color w:val="000000" w:themeColor="text1"/>
                <w:lang w:eastAsia="en-GB"/>
              </w:rPr>
            </w:pPr>
            <w:r w:rsidRPr="00EC5B9A">
              <w:rPr>
                <w:rFonts w:eastAsia="Times New Roman"/>
                <w:color w:val="000000" w:themeColor="text1"/>
                <w:lang w:eastAsia="en-GB"/>
              </w:rPr>
              <w:t>HRB500</w:t>
            </w:r>
          </w:p>
        </w:tc>
        <w:tc>
          <w:tcPr>
            <w:tcW w:w="970" w:type="dxa"/>
            <w:shd w:val="clear" w:color="auto" w:fill="FFFFFF"/>
            <w:vAlign w:val="center"/>
          </w:tcPr>
          <w:p w14:paraId="0F844F4A" w14:textId="77777777" w:rsidR="00A632C7" w:rsidRPr="00EC5B9A" w:rsidRDefault="00A632C7" w:rsidP="00613481">
            <w:pPr>
              <w:spacing w:before="40" w:after="40"/>
              <w:jc w:val="center"/>
              <w:rPr>
                <w:rFonts w:eastAsia="Times New Roman"/>
                <w:color w:val="000000" w:themeColor="text1"/>
                <w:lang w:eastAsia="en-GB"/>
              </w:rPr>
            </w:pPr>
            <w:r w:rsidRPr="00EC5B9A">
              <w:rPr>
                <w:rFonts w:eastAsia="Times New Roman"/>
                <w:noProof/>
                <w:color w:val="000000" w:themeColor="text1"/>
                <w:lang w:val="en-US"/>
              </w:rPr>
              <mc:AlternateContent>
                <mc:Choice Requires="wpg">
                  <w:drawing>
                    <wp:anchor distT="0" distB="0" distL="114300" distR="114300" simplePos="0" relativeHeight="251734016" behindDoc="0" locked="0" layoutInCell="1" allowOverlap="1" wp14:anchorId="45C13C86" wp14:editId="15D45B56">
                      <wp:simplePos x="0" y="0"/>
                      <wp:positionH relativeFrom="column">
                        <wp:posOffset>191135</wp:posOffset>
                      </wp:positionH>
                      <wp:positionV relativeFrom="paragraph">
                        <wp:posOffset>38735</wp:posOffset>
                      </wp:positionV>
                      <wp:extent cx="91440" cy="91440"/>
                      <wp:effectExtent l="0" t="0" r="22860" b="22860"/>
                      <wp:wrapNone/>
                      <wp:docPr id="58"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 cy="91440"/>
                                <a:chOff x="16106" y="1938"/>
                                <a:chExt cx="376" cy="501"/>
                              </a:xfrm>
                            </wpg:grpSpPr>
                            <wps:wsp>
                              <wps:cNvPr id="59" name="Oval 22"/>
                              <wps:cNvSpPr>
                                <a:spLocks noChangeArrowheads="1"/>
                              </wps:cNvSpPr>
                              <wps:spPr bwMode="auto">
                                <a:xfrm flipH="1">
                                  <a:off x="16106" y="2036"/>
                                  <a:ext cx="373" cy="269"/>
                                </a:xfrm>
                                <a:prstGeom prst="ellipse">
                                  <a:avLst/>
                                </a:prstGeom>
                                <a:solidFill>
                                  <a:srgbClr val="FFFFFF"/>
                                </a:solidFill>
                                <a:ln w="3175">
                                  <a:solidFill>
                                    <a:srgbClr val="000000"/>
                                  </a:solidFill>
                                  <a:round/>
                                  <a:headEnd/>
                                  <a:tailEnd/>
                                </a:ln>
                              </wps:spPr>
                              <wps:bodyPr rot="0" vert="horz" wrap="square" lIns="91440" tIns="45720" rIns="91440" bIns="45720" anchor="t" anchorCtr="0" upright="1">
                                <a:noAutofit/>
                              </wps:bodyPr>
                            </wps:wsp>
                            <wps:wsp>
                              <wps:cNvPr id="60" name="Line 23"/>
                              <wps:cNvCnPr>
                                <a:cxnSpLocks noChangeShapeType="1"/>
                              </wps:cNvCnPr>
                              <wps:spPr bwMode="auto">
                                <a:xfrm flipH="1">
                                  <a:off x="16340" y="1938"/>
                                  <a:ext cx="0" cy="501"/>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61" name="Line 24"/>
                              <wps:cNvCnPr>
                                <a:cxnSpLocks noChangeShapeType="1"/>
                              </wps:cNvCnPr>
                              <wps:spPr bwMode="auto">
                                <a:xfrm flipH="1">
                                  <a:off x="16251" y="1938"/>
                                  <a:ext cx="0" cy="501"/>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62" name="Line 25"/>
                              <wps:cNvCnPr>
                                <a:cxnSpLocks noChangeShapeType="1"/>
                              </wps:cNvCnPr>
                              <wps:spPr bwMode="auto">
                                <a:xfrm flipH="1">
                                  <a:off x="16106" y="2439"/>
                                  <a:ext cx="373"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63" name="Line 26"/>
                              <wps:cNvCnPr>
                                <a:cxnSpLocks noChangeShapeType="1"/>
                              </wps:cNvCnPr>
                              <wps:spPr bwMode="auto">
                                <a:xfrm flipH="1">
                                  <a:off x="16109" y="1938"/>
                                  <a:ext cx="373"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59719B" id="Group 43" o:spid="_x0000_s1026" style="position:absolute;margin-left:15.05pt;margin-top:3.05pt;width:7.2pt;height:7.2pt;z-index:251734016" coordorigin="16106,1938" coordsize="376,5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">
                      <v:oval id="Oval 22" o:spid="_x0000_s1027" style="position:absolute;left:16106;top:2036;width:373;height:269;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AdscYA&#10;AADbAAAADwAAAGRycy9kb3ducmV2LnhtbESPQWsCMRSE74L/ITyhl6JZSyvtahStFqQgUi3o8bF5&#10;bhY3L9tNdLf/vhEKHoeZ+YaZzFpbiivVvnCsYDhIQBBnThecK/jef/RfQfiArLF0TAp+ycNs2u1M&#10;MNWu4S+67kIuIoR9igpMCFUqpc8MWfQDVxFH7+RqiyHKOpe6xibCbSmfkmQkLRYcFwxW9G4oO+8u&#10;VsH2+XPxY9rT5pDrctMc7eqwfFwp9dBr52MQgdpwD/+311rByxvcvsQfIK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AdscYAAADbAAAADwAAAAAAAAAAAAAAAACYAgAAZHJz&#10;L2Rvd25yZXYueG1sUEsFBgAAAAAEAAQA9QAAAIsDAAAAAA==&#10;" strokeweight=".25pt"/>
                      <v:line id="Line 23" o:spid="_x0000_s1028" style="position:absolute;flip:x;visibility:visible;mso-wrap-style:square" from="16340,1938" to="16340,2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cfMMAAADbAAAADwAAAGRycy9kb3ducmV2LnhtbESPwU7DMAyG70h7h8iTuCCWUqGpKssm&#10;QOoE3NjgbjVe2tE4VRK27u3nAxJH6/f/+fNqM/lBnSimPrCBh0UBirgNtmdn4Gvf3FegUka2OAQm&#10;AxdKsFnPblZY23DmTzrtslMC4VSjgS7nsdY6tR15TIswEkt2CNFjljE6bSOeBe4HXRbFUnvsWS50&#10;ONJrR+3P7teLxvu+qh7tR3Qvd645lt9ls622xtzOp+cnUJmm/L/8136zBpZiL78IAPT6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60XHzDAAAA2wAAAA8AAAAAAAAAAAAA&#10;AAAAoQIAAGRycy9kb3ducmV2LnhtbFBLBQYAAAAABAAEAPkAAACRAwAAAAA=&#10;" strokeweight=".25pt"/>
                      <v:line id="Line 24" o:spid="_x0000_s1029" style="position:absolute;flip:x;visibility:visible;mso-wrap-style:square" from="16251,1938" to="16251,2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j558QAAADbAAAADwAAAGRycy9kb3ducmV2LnhtbESPQWvCQBCF7wX/wzJCL6VuDEVC6ipV&#10;iNTejHofstNN2uxs2N1q+u/dQsHj48373rzlerS9uJAPnWMF81kGgrhxumOj4HSsngsQISJr7B2T&#10;gl8KsF5NHpZYanflA13qaESCcChRQRvjUEoZmpYshpkbiJP36bzFmKQ3Unu8JrjtZZ5lC2mx49TQ&#10;4kDblprv+semN/bHonjRH95snkz1lZ/zalfslHqcjm+vICKN8X78n37XChZz+NuSACB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PnnxAAAANsAAAAPAAAAAAAAAAAA&#10;AAAAAKECAABkcnMvZG93bnJldi54bWxQSwUGAAAAAAQABAD5AAAAkgMAAAAA&#10;" strokeweight=".25pt"/>
                      <v:line id="Line 25" o:spid="_x0000_s1030" style="position:absolute;flip:x;visibility:visible;mso-wrap-style:square" from="16106,2439" to="16479,2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pnkMMAAADbAAAADwAAAGRycy9kb3ducmV2LnhtbESPzWrDMBCE74G+g9hALiGRa0IwbpSQ&#10;Fhza3vJ3X6yt7NZaGUlJ3LevAoUch9n5Zme1GWwnruRD61jB8zwDQVw73bJRcDpWswJEiMgaO8ek&#10;4JcCbNZPoxWW2t14T9dDNCJBOJSooImxL6UMdUMWw9z1xMn7ct5iTNIbqT3eEtx2Ms+ypbTYcmpo&#10;sKe3huqfw8WmNz6ORbHQn968Tk31nZ/zalfslJqMh+0LiEhDfBz/p9+1gmUO9y0JAHL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EqZ5DDAAAA2wAAAA8AAAAAAAAAAAAA&#10;AAAAoQIAAGRycy9kb3ducmV2LnhtbFBLBQYAAAAABAAEAPkAAACRAwAAAAA=&#10;" strokeweight=".25pt"/>
                      <v:line id="Line 26" o:spid="_x0000_s1031" style="position:absolute;flip:x;visibility:visible;mso-wrap-style:square" from="16109,1938" to="16482,1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bCC8QAAADbAAAADwAAAGRycy9kb3ducmV2LnhtbESPQWsCMRCF7wX/Qxihl1Kz3RZZVqPY&#10;wkrbm1rvw2bMrm4mS5Lq9t83guDx8eZ9b958OdhOnMmH1rGCl0kGgrh2umWj4GdXPRcgQkTW2Dkm&#10;BX8UYLkYPcyx1O7CGzpvoxEJwqFEBU2MfSllqBuyGCauJ07ewXmLMUlvpPZ4SXDbyTzLptJiy6mh&#10;wZ4+GqpP21+b3vjaFcWb/vbm/clUx3yfV+tirdTjeFjNQEQa4v34lv7UCqavcN2SAC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ZsILxAAAANsAAAAPAAAAAAAAAAAA&#10;AAAAAKECAABkcnMvZG93bnJldi54bWxQSwUGAAAAAAQABAD5AAAAkgMAAAAA&#10;" strokeweight=".25pt"/>
                    </v:group>
                  </w:pict>
                </mc:Fallback>
              </mc:AlternateContent>
            </w:r>
          </w:p>
        </w:tc>
        <w:tc>
          <w:tcPr>
            <w:tcW w:w="1170" w:type="dxa"/>
            <w:shd w:val="clear" w:color="auto" w:fill="FFFFFF"/>
            <w:vAlign w:val="center"/>
          </w:tcPr>
          <w:p w14:paraId="61E2805B" w14:textId="77777777" w:rsidR="00A632C7" w:rsidRPr="00EC5B9A" w:rsidRDefault="00A632C7" w:rsidP="00613481">
            <w:pPr>
              <w:spacing w:before="40" w:after="40"/>
              <w:jc w:val="center"/>
              <w:rPr>
                <w:rFonts w:eastAsia="Times New Roman"/>
                <w:color w:val="000000" w:themeColor="text1"/>
                <w:lang w:eastAsia="en-GB"/>
              </w:rPr>
            </w:pPr>
            <w:r w:rsidRPr="00EC5B9A">
              <w:rPr>
                <w:rFonts w:eastAsia="Times New Roman"/>
                <w:color w:val="000000" w:themeColor="text1"/>
                <w:lang w:eastAsia="en-GB"/>
              </w:rPr>
              <w:t>6~50</w:t>
            </w:r>
          </w:p>
        </w:tc>
        <w:tc>
          <w:tcPr>
            <w:tcW w:w="1530" w:type="dxa"/>
            <w:shd w:val="clear" w:color="auto" w:fill="FFFFFF"/>
            <w:vAlign w:val="center"/>
          </w:tcPr>
          <w:p w14:paraId="4962FEEC" w14:textId="77777777" w:rsidR="00A632C7" w:rsidRPr="00EC5B9A" w:rsidRDefault="00A632C7" w:rsidP="00613481">
            <w:pPr>
              <w:spacing w:before="40" w:after="40"/>
              <w:jc w:val="center"/>
              <w:rPr>
                <w:rFonts w:eastAsia="Times New Roman"/>
                <w:color w:val="000000" w:themeColor="text1"/>
                <w:lang w:eastAsia="en-GB"/>
              </w:rPr>
            </w:pPr>
            <w:r w:rsidRPr="00EC5B9A">
              <w:rPr>
                <w:rFonts w:eastAsia="Times New Roman"/>
                <w:color w:val="000000" w:themeColor="text1"/>
                <w:lang w:eastAsia="en-GB"/>
              </w:rPr>
              <w:t>500</w:t>
            </w:r>
          </w:p>
        </w:tc>
        <w:tc>
          <w:tcPr>
            <w:tcW w:w="1571" w:type="dxa"/>
            <w:shd w:val="clear" w:color="auto" w:fill="FFFFFF"/>
            <w:vAlign w:val="center"/>
          </w:tcPr>
          <w:p w14:paraId="75DA71BB" w14:textId="79B8963B" w:rsidR="00A632C7" w:rsidRPr="00EC5B9A" w:rsidRDefault="00A632C7" w:rsidP="00417BAA">
            <w:pPr>
              <w:spacing w:before="40" w:after="40"/>
              <w:jc w:val="center"/>
              <w:rPr>
                <w:rFonts w:eastAsia="Times New Roman"/>
                <w:color w:val="000000" w:themeColor="text1"/>
                <w:lang w:eastAsia="en-GB"/>
              </w:rPr>
            </w:pPr>
            <w:r w:rsidRPr="00EC5B9A">
              <w:rPr>
                <w:rFonts w:eastAsia="Times New Roman"/>
                <w:color w:val="000000" w:themeColor="text1"/>
                <w:lang w:eastAsia="en-GB"/>
              </w:rPr>
              <w:t>435</w:t>
            </w:r>
            <w:r w:rsidRPr="00EC5B9A">
              <w:rPr>
                <w:rFonts w:asciiTheme="majorHAnsi" w:eastAsia="Times New Roman" w:hAnsiTheme="majorHAnsi" w:cstheme="majorHAnsi"/>
                <w:color w:val="000000" w:themeColor="text1"/>
                <w:lang w:eastAsia="en-GB"/>
              </w:rPr>
              <w:t>/4</w:t>
            </w:r>
            <w:r w:rsidR="00CA6432" w:rsidRPr="00EC5B9A">
              <w:rPr>
                <w:rFonts w:asciiTheme="majorHAnsi" w:hAnsiTheme="majorHAnsi" w:cstheme="majorHAnsi"/>
                <w:color w:val="000000" w:themeColor="text1"/>
              </w:rPr>
              <w:t>35</w:t>
            </w:r>
          </w:p>
        </w:tc>
        <w:tc>
          <w:tcPr>
            <w:tcW w:w="1701" w:type="dxa"/>
            <w:shd w:val="clear" w:color="auto" w:fill="FFFFFF"/>
            <w:vAlign w:val="center"/>
          </w:tcPr>
          <w:p w14:paraId="584A1682" w14:textId="77777777" w:rsidR="00A632C7" w:rsidRPr="00EC5B9A" w:rsidRDefault="00A632C7" w:rsidP="00613481">
            <w:pPr>
              <w:spacing w:before="40" w:after="40"/>
              <w:jc w:val="center"/>
              <w:rPr>
                <w:rFonts w:eastAsia="Times New Roman"/>
                <w:color w:val="000000" w:themeColor="text1"/>
                <w:lang w:eastAsia="en-GB"/>
              </w:rPr>
            </w:pPr>
            <w:r w:rsidRPr="00EC5B9A">
              <w:rPr>
                <w:rFonts w:eastAsia="Times New Roman"/>
                <w:color w:val="000000" w:themeColor="text1"/>
                <w:lang w:eastAsia="en-GB"/>
              </w:rPr>
              <w:t>2.0x10</w:t>
            </w:r>
            <w:r w:rsidRPr="00EC5B9A">
              <w:rPr>
                <w:rFonts w:eastAsia="Times New Roman"/>
                <w:color w:val="000000" w:themeColor="text1"/>
                <w:vertAlign w:val="superscript"/>
                <w:lang w:eastAsia="en-GB"/>
              </w:rPr>
              <w:t>5</w:t>
            </w:r>
          </w:p>
        </w:tc>
      </w:tr>
    </w:tbl>
    <w:p w14:paraId="6A286726" w14:textId="77777777" w:rsidR="004763A1" w:rsidRDefault="00A632C7" w:rsidP="00337F45">
      <w:pPr>
        <w:spacing w:before="170" w:after="170"/>
      </w:pPr>
      <w:r w:rsidRPr="00EC5B9A">
        <w:rPr>
          <w:rFonts w:hint="eastAsia"/>
        </w:rPr>
        <w:t>注：钢筋</w:t>
      </w:r>
      <w:r w:rsidR="00F5195A" w:rsidRPr="00EC5B9A">
        <w:rPr>
          <w:rFonts w:hint="eastAsia"/>
        </w:rPr>
        <w:t>容重</w:t>
      </w:r>
      <w:r w:rsidRPr="00EC5B9A">
        <w:rPr>
          <w:rFonts w:hint="eastAsia"/>
        </w:rPr>
        <w:t>：</w:t>
      </w:r>
      <w:r w:rsidRPr="00EC5B9A">
        <w:t>78</w:t>
      </w:r>
      <w:r w:rsidRPr="00EC5B9A">
        <w:rPr>
          <w:rFonts w:hint="eastAsia"/>
          <w:i/>
        </w:rPr>
        <w:t>kN</w:t>
      </w:r>
      <w:r w:rsidRPr="00EC5B9A">
        <w:rPr>
          <w:i/>
        </w:rPr>
        <w:t>/m</w:t>
      </w:r>
      <w:r w:rsidRPr="00EC5B9A">
        <w:rPr>
          <w:i/>
          <w:vertAlign w:val="superscript"/>
        </w:rPr>
        <w:t>3</w:t>
      </w:r>
      <w:r w:rsidRPr="00EC5B9A">
        <w:rPr>
          <w:rFonts w:hint="eastAsia"/>
        </w:rPr>
        <w:t>。</w:t>
      </w:r>
    </w:p>
    <w:p w14:paraId="6AA6DEE0" w14:textId="3986FB42" w:rsidR="00A632C7" w:rsidRPr="00EC5B9A" w:rsidRDefault="004763A1" w:rsidP="004763A1">
      <w:pPr>
        <w:pStyle w:val="ReportLevel2"/>
        <w:rPr>
          <w:rFonts w:hAnsi="宋体"/>
        </w:rPr>
      </w:pPr>
      <w:r>
        <w:rPr>
          <w:lang w:eastAsia="zh-CN"/>
        </w:rPr>
        <w:br w:type="column"/>
      </w:r>
      <w:bookmarkStart w:id="76" w:name="_Toc511833770"/>
      <w:r w:rsidR="00A632C7" w:rsidRPr="00EC5B9A">
        <w:rPr>
          <w:rFonts w:hAnsi="宋体" w:hint="eastAsia"/>
        </w:rPr>
        <w:t>保护层</w:t>
      </w:r>
      <w:bookmarkEnd w:id="76"/>
    </w:p>
    <w:p w14:paraId="1EC12333" w14:textId="77777777" w:rsidR="00A632C7" w:rsidRPr="00EC5B9A" w:rsidRDefault="00A632C7" w:rsidP="007C72CD">
      <w:pPr>
        <w:spacing w:before="170" w:after="170"/>
      </w:pPr>
      <w:r w:rsidRPr="00EC5B9A">
        <w:t>混凝土保护层最小厚度</w:t>
      </w:r>
      <w:r w:rsidRPr="00EC5B9A">
        <w:t>(</w:t>
      </w:r>
      <w:r w:rsidRPr="00EC5B9A">
        <w:rPr>
          <w:i/>
        </w:rPr>
        <w:t>mm</w:t>
      </w:r>
      <w:r w:rsidRPr="00EC5B9A">
        <w:t>)</w:t>
      </w:r>
      <w:r w:rsidRPr="00EC5B9A">
        <w:rPr>
          <w:rFonts w:hint="eastAsia"/>
        </w:rPr>
        <w:t>，满足中国《混凝土结构设计规范》</w:t>
      </w:r>
      <w:r w:rsidRPr="00EC5B9A">
        <w:rPr>
          <w:rFonts w:hint="eastAsia"/>
        </w:rPr>
        <w:t xml:space="preserve">GB50010-2010 </w:t>
      </w:r>
    </w:p>
    <w:tbl>
      <w:tblPr>
        <w:tblW w:w="456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55"/>
        <w:gridCol w:w="1655"/>
        <w:gridCol w:w="1655"/>
        <w:gridCol w:w="1655"/>
        <w:gridCol w:w="1655"/>
      </w:tblGrid>
      <w:tr w:rsidR="00A632C7" w:rsidRPr="00EC5B9A" w14:paraId="17446C5D" w14:textId="77777777" w:rsidTr="00900542">
        <w:trPr>
          <w:trHeight w:val="20"/>
        </w:trPr>
        <w:tc>
          <w:tcPr>
            <w:tcW w:w="3000" w:type="pct"/>
            <w:gridSpan w:val="3"/>
            <w:shd w:val="clear" w:color="auto" w:fill="D4EDF9" w:themeFill="accent2" w:themeFillTint="33"/>
            <w:vAlign w:val="center"/>
          </w:tcPr>
          <w:p w14:paraId="72701D9D" w14:textId="77777777" w:rsidR="00A632C7" w:rsidRPr="00EC5B9A" w:rsidRDefault="00A632C7" w:rsidP="00613481">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一类环境</w:t>
            </w:r>
            <w:r w:rsidRPr="00EC5B9A">
              <w:rPr>
                <w:rFonts w:eastAsia="宋体" w:hint="eastAsia"/>
                <w:color w:val="000000" w:themeColor="text1"/>
                <w:szCs w:val="24"/>
                <w:lang w:eastAsia="zh-CN"/>
              </w:rPr>
              <w:t>条件</w:t>
            </w:r>
          </w:p>
          <w:p w14:paraId="522CF1D1" w14:textId="2F854788" w:rsidR="00A632C7" w:rsidRPr="00EC5B9A" w:rsidRDefault="00337F45" w:rsidP="00613481">
            <w:pPr>
              <w:pStyle w:val="ReportText"/>
              <w:spacing w:before="40" w:after="40" w:line="240" w:lineRule="auto"/>
              <w:jc w:val="center"/>
              <w:rPr>
                <w:rFonts w:eastAsia="宋体"/>
                <w:color w:val="000000" w:themeColor="text1"/>
                <w:szCs w:val="24"/>
                <w:lang w:eastAsia="zh-CN"/>
              </w:rPr>
            </w:pPr>
            <w:r w:rsidRPr="00EC5B9A">
              <w:rPr>
                <w:rFonts w:eastAsia="宋体" w:hint="eastAsia"/>
                <w:color w:val="000000" w:themeColor="text1"/>
                <w:szCs w:val="24"/>
                <w:lang w:eastAsia="zh-CN"/>
              </w:rPr>
              <w:t>(</w:t>
            </w:r>
            <w:r w:rsidRPr="00EC5B9A">
              <w:rPr>
                <w:rFonts w:eastAsia="宋体" w:hint="eastAsia"/>
                <w:color w:val="000000" w:themeColor="text1"/>
                <w:szCs w:val="24"/>
                <w:lang w:eastAsia="zh-CN"/>
              </w:rPr>
              <w:t>室内正常环境</w:t>
            </w:r>
            <w:r w:rsidRPr="00EC5B9A">
              <w:rPr>
                <w:rFonts w:eastAsia="宋体" w:hint="eastAsia"/>
                <w:color w:val="000000" w:themeColor="text1"/>
                <w:szCs w:val="24"/>
                <w:lang w:eastAsia="zh-CN"/>
              </w:rPr>
              <w:t>)</w:t>
            </w:r>
          </w:p>
        </w:tc>
        <w:tc>
          <w:tcPr>
            <w:tcW w:w="2000" w:type="pct"/>
            <w:gridSpan w:val="2"/>
            <w:shd w:val="clear" w:color="auto" w:fill="D4EDF9" w:themeFill="accent2" w:themeFillTint="33"/>
            <w:vAlign w:val="center"/>
          </w:tcPr>
          <w:p w14:paraId="2145BA6A" w14:textId="23751932" w:rsidR="00A632C7" w:rsidRPr="00EC5B9A" w:rsidRDefault="00A632C7" w:rsidP="00613481">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二</w:t>
            </w:r>
            <w:r w:rsidR="00337F45" w:rsidRPr="00EC5B9A">
              <w:rPr>
                <w:rFonts w:eastAsia="宋体"/>
                <w:color w:val="000000" w:themeColor="text1"/>
                <w:szCs w:val="24"/>
                <w:lang w:eastAsia="zh-CN"/>
              </w:rPr>
              <w:t>a</w:t>
            </w:r>
            <w:r w:rsidRPr="00EC5B9A">
              <w:rPr>
                <w:rFonts w:eastAsia="宋体"/>
                <w:color w:val="000000" w:themeColor="text1"/>
                <w:szCs w:val="24"/>
                <w:lang w:eastAsia="zh-CN"/>
              </w:rPr>
              <w:t>类环境</w:t>
            </w:r>
          </w:p>
          <w:p w14:paraId="0B0D4609" w14:textId="77777777" w:rsidR="00A632C7" w:rsidRPr="00EC5B9A" w:rsidRDefault="00A632C7" w:rsidP="00613481">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w:t>
            </w:r>
            <w:r w:rsidRPr="00EC5B9A">
              <w:rPr>
                <w:rFonts w:eastAsia="宋体" w:hint="eastAsia"/>
                <w:color w:val="000000" w:themeColor="text1"/>
                <w:szCs w:val="24"/>
                <w:lang w:eastAsia="zh-CN"/>
              </w:rPr>
              <w:t>地下室和屋顶</w:t>
            </w:r>
            <w:r w:rsidRPr="00EC5B9A">
              <w:rPr>
                <w:rFonts w:eastAsia="宋体"/>
                <w:color w:val="000000" w:themeColor="text1"/>
                <w:szCs w:val="24"/>
                <w:lang w:eastAsia="zh-CN"/>
              </w:rPr>
              <w:t>)</w:t>
            </w:r>
          </w:p>
        </w:tc>
      </w:tr>
      <w:tr w:rsidR="00A632C7" w:rsidRPr="00EC5B9A" w14:paraId="3EEBF71D" w14:textId="77777777" w:rsidTr="00900542">
        <w:trPr>
          <w:trHeight w:val="20"/>
        </w:trPr>
        <w:tc>
          <w:tcPr>
            <w:tcW w:w="1000" w:type="pct"/>
            <w:shd w:val="clear" w:color="auto" w:fill="D4EDF9" w:themeFill="accent2" w:themeFillTint="33"/>
            <w:vAlign w:val="center"/>
          </w:tcPr>
          <w:p w14:paraId="36FDDBE4" w14:textId="77777777" w:rsidR="00A632C7" w:rsidRPr="00EC5B9A" w:rsidRDefault="00A632C7" w:rsidP="00900542">
            <w:pPr>
              <w:pStyle w:val="ReportText"/>
              <w:spacing w:before="60" w:after="60" w:line="240" w:lineRule="auto"/>
              <w:jc w:val="center"/>
              <w:rPr>
                <w:rFonts w:eastAsia="宋体"/>
                <w:color w:val="000000" w:themeColor="text1"/>
                <w:szCs w:val="24"/>
              </w:rPr>
            </w:pPr>
            <w:r w:rsidRPr="00EC5B9A">
              <w:rPr>
                <w:rFonts w:eastAsia="宋体"/>
                <w:color w:val="000000" w:themeColor="text1"/>
                <w:szCs w:val="24"/>
              </w:rPr>
              <w:t>板、墙</w:t>
            </w:r>
          </w:p>
        </w:tc>
        <w:tc>
          <w:tcPr>
            <w:tcW w:w="1000" w:type="pct"/>
            <w:shd w:val="clear" w:color="auto" w:fill="D4EDF9" w:themeFill="accent2" w:themeFillTint="33"/>
            <w:vAlign w:val="center"/>
          </w:tcPr>
          <w:p w14:paraId="43E984D5" w14:textId="77777777" w:rsidR="00A632C7" w:rsidRPr="00EC5B9A" w:rsidRDefault="00A632C7" w:rsidP="00900542">
            <w:pPr>
              <w:pStyle w:val="ReportText"/>
              <w:spacing w:before="60" w:after="60" w:line="240" w:lineRule="auto"/>
              <w:jc w:val="center"/>
              <w:rPr>
                <w:rFonts w:eastAsia="宋体"/>
                <w:color w:val="000000" w:themeColor="text1"/>
                <w:szCs w:val="24"/>
              </w:rPr>
            </w:pPr>
            <w:r w:rsidRPr="00EC5B9A">
              <w:rPr>
                <w:rFonts w:eastAsia="宋体"/>
                <w:color w:val="000000" w:themeColor="text1"/>
                <w:szCs w:val="24"/>
              </w:rPr>
              <w:t>梁</w:t>
            </w:r>
          </w:p>
        </w:tc>
        <w:tc>
          <w:tcPr>
            <w:tcW w:w="1000" w:type="pct"/>
            <w:shd w:val="clear" w:color="auto" w:fill="D4EDF9" w:themeFill="accent2" w:themeFillTint="33"/>
            <w:vAlign w:val="center"/>
          </w:tcPr>
          <w:p w14:paraId="7099B266" w14:textId="77777777" w:rsidR="00A632C7" w:rsidRPr="00EC5B9A" w:rsidRDefault="00A632C7" w:rsidP="00900542">
            <w:pPr>
              <w:pStyle w:val="ReportText"/>
              <w:spacing w:before="60" w:after="60" w:line="240" w:lineRule="auto"/>
              <w:jc w:val="center"/>
              <w:rPr>
                <w:rFonts w:eastAsia="宋体"/>
                <w:color w:val="000000" w:themeColor="text1"/>
                <w:szCs w:val="24"/>
              </w:rPr>
            </w:pPr>
            <w:r w:rsidRPr="00EC5B9A">
              <w:rPr>
                <w:rFonts w:eastAsia="宋体"/>
                <w:color w:val="000000" w:themeColor="text1"/>
                <w:szCs w:val="24"/>
              </w:rPr>
              <w:t>柱</w:t>
            </w:r>
          </w:p>
        </w:tc>
        <w:tc>
          <w:tcPr>
            <w:tcW w:w="1000" w:type="pct"/>
            <w:shd w:val="clear" w:color="auto" w:fill="D4EDF9" w:themeFill="accent2" w:themeFillTint="33"/>
            <w:vAlign w:val="center"/>
          </w:tcPr>
          <w:p w14:paraId="535DD6C9" w14:textId="77777777" w:rsidR="00A632C7" w:rsidRPr="00EC5B9A" w:rsidRDefault="00A632C7" w:rsidP="00900542">
            <w:pPr>
              <w:pStyle w:val="ReportText"/>
              <w:spacing w:before="60" w:after="60" w:line="240" w:lineRule="auto"/>
              <w:jc w:val="center"/>
              <w:rPr>
                <w:rFonts w:eastAsia="宋体"/>
                <w:color w:val="000000" w:themeColor="text1"/>
                <w:szCs w:val="24"/>
              </w:rPr>
            </w:pPr>
            <w:r w:rsidRPr="00EC5B9A">
              <w:rPr>
                <w:rFonts w:eastAsia="宋体" w:hint="eastAsia"/>
                <w:color w:val="000000" w:themeColor="text1"/>
                <w:szCs w:val="24"/>
              </w:rPr>
              <w:t>基础底板</w:t>
            </w:r>
          </w:p>
        </w:tc>
        <w:tc>
          <w:tcPr>
            <w:tcW w:w="1000" w:type="pct"/>
            <w:shd w:val="clear" w:color="auto" w:fill="D4EDF9" w:themeFill="accent2" w:themeFillTint="33"/>
            <w:vAlign w:val="center"/>
          </w:tcPr>
          <w:p w14:paraId="5205ADDE" w14:textId="77777777" w:rsidR="00A632C7" w:rsidRPr="00EC5B9A" w:rsidRDefault="00A632C7" w:rsidP="00900542">
            <w:pPr>
              <w:pStyle w:val="ReportText"/>
              <w:spacing w:before="60" w:after="60" w:line="240" w:lineRule="auto"/>
              <w:jc w:val="center"/>
              <w:rPr>
                <w:rFonts w:eastAsia="宋体"/>
                <w:color w:val="000000" w:themeColor="text1"/>
                <w:szCs w:val="24"/>
              </w:rPr>
            </w:pPr>
            <w:r w:rsidRPr="00EC5B9A">
              <w:rPr>
                <w:rFonts w:eastAsia="宋体" w:hint="eastAsia"/>
                <w:color w:val="000000" w:themeColor="text1"/>
                <w:szCs w:val="24"/>
              </w:rPr>
              <w:t>地下室外墙</w:t>
            </w:r>
          </w:p>
        </w:tc>
      </w:tr>
      <w:tr w:rsidR="00A632C7" w:rsidRPr="00EC5B9A" w14:paraId="527D02AE" w14:textId="77777777" w:rsidTr="00900542">
        <w:trPr>
          <w:trHeight w:val="20"/>
        </w:trPr>
        <w:tc>
          <w:tcPr>
            <w:tcW w:w="1000" w:type="pct"/>
            <w:shd w:val="clear" w:color="auto" w:fill="FFFFFF"/>
            <w:vAlign w:val="center"/>
          </w:tcPr>
          <w:p w14:paraId="7D73E8BA" w14:textId="77777777" w:rsidR="00A632C7" w:rsidRPr="00EC5B9A" w:rsidRDefault="00A632C7" w:rsidP="00900542">
            <w:pPr>
              <w:pStyle w:val="ReportText"/>
              <w:spacing w:before="60" w:after="60" w:line="240" w:lineRule="auto"/>
              <w:jc w:val="center"/>
              <w:rPr>
                <w:rFonts w:eastAsia="宋体"/>
                <w:color w:val="000000" w:themeColor="text1"/>
                <w:szCs w:val="24"/>
              </w:rPr>
            </w:pPr>
            <w:r w:rsidRPr="00EC5B9A">
              <w:rPr>
                <w:rFonts w:eastAsia="宋体"/>
                <w:color w:val="000000" w:themeColor="text1"/>
                <w:szCs w:val="24"/>
              </w:rPr>
              <w:t>15</w:t>
            </w:r>
          </w:p>
        </w:tc>
        <w:tc>
          <w:tcPr>
            <w:tcW w:w="1000" w:type="pct"/>
            <w:shd w:val="clear" w:color="auto" w:fill="FFFFFF"/>
            <w:vAlign w:val="center"/>
          </w:tcPr>
          <w:p w14:paraId="62B41590" w14:textId="77777777" w:rsidR="00A632C7" w:rsidRPr="00EC5B9A" w:rsidRDefault="00A632C7" w:rsidP="00900542">
            <w:pPr>
              <w:pStyle w:val="ReportText"/>
              <w:spacing w:before="60" w:after="60" w:line="240" w:lineRule="auto"/>
              <w:jc w:val="center"/>
              <w:rPr>
                <w:rFonts w:eastAsia="宋体"/>
                <w:color w:val="000000" w:themeColor="text1"/>
                <w:szCs w:val="24"/>
              </w:rPr>
            </w:pPr>
            <w:r w:rsidRPr="00EC5B9A">
              <w:rPr>
                <w:rFonts w:eastAsia="宋体"/>
                <w:color w:val="000000" w:themeColor="text1"/>
                <w:szCs w:val="24"/>
              </w:rPr>
              <w:t>20</w:t>
            </w:r>
          </w:p>
        </w:tc>
        <w:tc>
          <w:tcPr>
            <w:tcW w:w="1000" w:type="pct"/>
            <w:shd w:val="clear" w:color="auto" w:fill="FFFFFF"/>
            <w:vAlign w:val="center"/>
          </w:tcPr>
          <w:p w14:paraId="31AC2807" w14:textId="77777777" w:rsidR="00A632C7" w:rsidRPr="00EC5B9A" w:rsidRDefault="00A632C7" w:rsidP="00900542">
            <w:pPr>
              <w:pStyle w:val="ReportText"/>
              <w:spacing w:before="60" w:after="60" w:line="240" w:lineRule="auto"/>
              <w:jc w:val="center"/>
              <w:rPr>
                <w:rFonts w:eastAsia="宋体"/>
                <w:color w:val="000000" w:themeColor="text1"/>
                <w:szCs w:val="24"/>
              </w:rPr>
            </w:pPr>
            <w:r w:rsidRPr="00EC5B9A">
              <w:rPr>
                <w:rFonts w:eastAsia="宋体"/>
                <w:color w:val="000000" w:themeColor="text1"/>
                <w:szCs w:val="24"/>
              </w:rPr>
              <w:t>20</w:t>
            </w:r>
          </w:p>
        </w:tc>
        <w:tc>
          <w:tcPr>
            <w:tcW w:w="1000" w:type="pct"/>
            <w:shd w:val="clear" w:color="auto" w:fill="FFFFFF"/>
            <w:vAlign w:val="center"/>
          </w:tcPr>
          <w:p w14:paraId="348871E8" w14:textId="77777777" w:rsidR="00A632C7" w:rsidRPr="00EC5B9A" w:rsidRDefault="00A632C7" w:rsidP="00900542">
            <w:pPr>
              <w:pStyle w:val="ReportText"/>
              <w:spacing w:before="60" w:after="60" w:line="240" w:lineRule="auto"/>
              <w:jc w:val="center"/>
              <w:rPr>
                <w:rFonts w:eastAsia="宋体"/>
                <w:color w:val="000000" w:themeColor="text1"/>
                <w:szCs w:val="24"/>
              </w:rPr>
            </w:pPr>
            <w:r w:rsidRPr="00EC5B9A">
              <w:rPr>
                <w:rFonts w:eastAsia="宋体" w:hint="eastAsia"/>
                <w:color w:val="000000" w:themeColor="text1"/>
                <w:szCs w:val="24"/>
              </w:rPr>
              <w:t>50</w:t>
            </w:r>
          </w:p>
        </w:tc>
        <w:tc>
          <w:tcPr>
            <w:tcW w:w="1000" w:type="pct"/>
            <w:shd w:val="clear" w:color="auto" w:fill="FFFFFF"/>
            <w:vAlign w:val="center"/>
          </w:tcPr>
          <w:p w14:paraId="71869131" w14:textId="77777777" w:rsidR="00A632C7" w:rsidRPr="00EC5B9A" w:rsidRDefault="00A632C7" w:rsidP="00900542">
            <w:pPr>
              <w:pStyle w:val="ReportText"/>
              <w:spacing w:before="60" w:after="60" w:line="240" w:lineRule="auto"/>
              <w:jc w:val="center"/>
              <w:rPr>
                <w:rFonts w:eastAsia="宋体"/>
                <w:color w:val="000000" w:themeColor="text1"/>
                <w:szCs w:val="24"/>
              </w:rPr>
            </w:pPr>
            <w:r w:rsidRPr="00EC5B9A">
              <w:rPr>
                <w:rFonts w:eastAsia="宋体" w:hint="eastAsia"/>
                <w:color w:val="000000" w:themeColor="text1"/>
                <w:szCs w:val="24"/>
              </w:rPr>
              <w:t>50</w:t>
            </w:r>
          </w:p>
        </w:tc>
      </w:tr>
    </w:tbl>
    <w:p w14:paraId="20DCAD0C" w14:textId="77777777" w:rsidR="00A632C7" w:rsidRPr="00EC5B9A" w:rsidRDefault="00A632C7" w:rsidP="007C72CD">
      <w:pPr>
        <w:spacing w:before="170" w:after="170"/>
      </w:pPr>
      <w:r w:rsidRPr="00EC5B9A">
        <w:rPr>
          <w:rFonts w:hint="eastAsia"/>
        </w:rPr>
        <w:t>注：</w:t>
      </w:r>
    </w:p>
    <w:p w14:paraId="4CE7650C" w14:textId="77777777" w:rsidR="00A632C7" w:rsidRPr="00EC5B9A" w:rsidRDefault="00A632C7" w:rsidP="000C5473">
      <w:pPr>
        <w:pStyle w:val="afb"/>
        <w:numPr>
          <w:ilvl w:val="0"/>
          <w:numId w:val="14"/>
        </w:numPr>
        <w:ind w:left="720" w:hanging="360"/>
      </w:pPr>
      <w:r w:rsidRPr="00EC5B9A">
        <w:rPr>
          <w:rFonts w:hint="eastAsia"/>
        </w:rPr>
        <w:t>保护层厚度是从最外层钢筋的边缘到混凝土表面；</w:t>
      </w:r>
    </w:p>
    <w:p w14:paraId="641C6655" w14:textId="77777777" w:rsidR="00A632C7" w:rsidRPr="00EC5B9A" w:rsidRDefault="00A632C7" w:rsidP="000C5473">
      <w:pPr>
        <w:pStyle w:val="afb"/>
        <w:numPr>
          <w:ilvl w:val="0"/>
          <w:numId w:val="14"/>
        </w:numPr>
        <w:ind w:left="720" w:hanging="360"/>
      </w:pPr>
      <w:r w:rsidRPr="00EC5B9A">
        <w:rPr>
          <w:rFonts w:hint="eastAsia"/>
        </w:rPr>
        <w:t>基础的最小混凝土保护层厚度是</w:t>
      </w:r>
      <w:r w:rsidRPr="00EC5B9A">
        <w:rPr>
          <w:rFonts w:hint="eastAsia"/>
        </w:rPr>
        <w:t>40</w:t>
      </w:r>
      <w:r w:rsidRPr="00EC5B9A">
        <w:rPr>
          <w:rFonts w:hint="eastAsia"/>
          <w:i/>
        </w:rPr>
        <w:t>mm</w:t>
      </w:r>
      <w:r w:rsidRPr="00EC5B9A">
        <w:rPr>
          <w:rFonts w:hint="eastAsia"/>
        </w:rPr>
        <w:t>；</w:t>
      </w:r>
    </w:p>
    <w:p w14:paraId="308EB714" w14:textId="75EBDC6C" w:rsidR="00A632C7" w:rsidRDefault="00A632C7" w:rsidP="000C5473">
      <w:pPr>
        <w:pStyle w:val="afb"/>
        <w:numPr>
          <w:ilvl w:val="0"/>
          <w:numId w:val="14"/>
        </w:numPr>
        <w:ind w:left="720" w:hanging="360"/>
      </w:pPr>
      <w:r w:rsidRPr="00EC5B9A">
        <w:rPr>
          <w:rFonts w:hint="eastAsia"/>
        </w:rPr>
        <w:t>保护层厚度大于</w:t>
      </w:r>
      <w:r w:rsidR="00337F45" w:rsidRPr="00EC5B9A">
        <w:rPr>
          <w:rFonts w:hint="eastAsia"/>
        </w:rPr>
        <w:t>50</w:t>
      </w:r>
      <w:r w:rsidR="00337F45" w:rsidRPr="00EC5B9A">
        <w:rPr>
          <w:rFonts w:hint="eastAsia"/>
          <w:i/>
        </w:rPr>
        <w:t>mm</w:t>
      </w:r>
      <w:r w:rsidR="00337F45" w:rsidRPr="00EC5B9A">
        <w:rPr>
          <w:rFonts w:hint="eastAsia"/>
        </w:rPr>
        <w:t>，</w:t>
      </w:r>
      <w:r w:rsidRPr="00EC5B9A">
        <w:rPr>
          <w:rFonts w:hint="eastAsia"/>
        </w:rPr>
        <w:t>应加上细直径钢筋网片</w:t>
      </w:r>
      <w:r w:rsidR="007F509E" w:rsidRPr="00EC5B9A">
        <w:rPr>
          <w:rFonts w:hint="eastAsia"/>
        </w:rPr>
        <w:t>；</w:t>
      </w:r>
    </w:p>
    <w:p w14:paraId="724EC4E9" w14:textId="09CFF71D" w:rsidR="004763A1" w:rsidRDefault="004763A1" w:rsidP="004763A1">
      <w:r>
        <w:br w:type="page"/>
      </w:r>
    </w:p>
    <w:p w14:paraId="6E1238D4" w14:textId="2EC39BA6" w:rsidR="00A632C7" w:rsidRPr="00EC5B9A" w:rsidRDefault="00A632C7" w:rsidP="00A632C7">
      <w:pPr>
        <w:pStyle w:val="ReportLevel2"/>
        <w:rPr>
          <w:rFonts w:hAnsi="宋体"/>
        </w:rPr>
      </w:pPr>
      <w:bookmarkStart w:id="77" w:name="_Toc511833771"/>
      <w:r w:rsidRPr="00EC5B9A">
        <w:rPr>
          <w:rFonts w:hAnsi="宋体" w:hint="eastAsia"/>
        </w:rPr>
        <w:t>钢材</w:t>
      </w:r>
      <w:bookmarkEnd w:id="77"/>
    </w:p>
    <w:p w14:paraId="4C1B108E" w14:textId="77777777" w:rsidR="00A632C7" w:rsidRPr="00EC5B9A" w:rsidRDefault="00A632C7" w:rsidP="007C72CD">
      <w:pPr>
        <w:spacing w:before="170" w:after="170"/>
      </w:pPr>
      <w:r w:rsidRPr="00EC5B9A">
        <w:rPr>
          <w:rFonts w:hint="eastAsia"/>
        </w:rPr>
        <w:t>结构所用钢材，按</w:t>
      </w:r>
      <w:r w:rsidRPr="00EC5B9A">
        <w:t>GB5001</w:t>
      </w:r>
      <w:r w:rsidRPr="00EC5B9A">
        <w:rPr>
          <w:rFonts w:hint="eastAsia"/>
        </w:rPr>
        <w:t>7</w:t>
      </w:r>
      <w:r w:rsidRPr="00EC5B9A">
        <w:t>-20</w:t>
      </w:r>
      <w:r w:rsidRPr="00EC5B9A">
        <w:rPr>
          <w:rFonts w:hint="eastAsia"/>
        </w:rPr>
        <w:t>03</w:t>
      </w:r>
      <w:r w:rsidRPr="00EC5B9A">
        <w:rPr>
          <w:rFonts w:hint="eastAsia"/>
        </w:rPr>
        <w:t>、</w:t>
      </w:r>
      <w:r w:rsidRPr="00EC5B9A">
        <w:rPr>
          <w:rFonts w:hint="eastAsia"/>
        </w:rPr>
        <w:t>YB90</w:t>
      </w:r>
      <w:r w:rsidRPr="00EC5B9A">
        <w:t>8</w:t>
      </w:r>
      <w:r w:rsidRPr="00EC5B9A">
        <w:rPr>
          <w:rFonts w:hint="eastAsia"/>
        </w:rPr>
        <w:t>2</w:t>
      </w:r>
      <w:r w:rsidRPr="00EC5B9A">
        <w:t>–200</w:t>
      </w:r>
      <w:r w:rsidRPr="00EC5B9A">
        <w:rPr>
          <w:rFonts w:hint="eastAsia"/>
        </w:rPr>
        <w:t>6</w:t>
      </w:r>
      <w:r w:rsidRPr="00EC5B9A">
        <w:rPr>
          <w:rFonts w:hint="eastAsia"/>
        </w:rPr>
        <w:t>，材料参数如下：</w:t>
      </w:r>
    </w:p>
    <w:p w14:paraId="4556F506" w14:textId="77777777" w:rsidR="00A632C7" w:rsidRPr="00EC5B9A" w:rsidRDefault="00A632C7" w:rsidP="00A632C7">
      <w:pPr>
        <w:pStyle w:val="ReportLevel3"/>
        <w:rPr>
          <w:rFonts w:hAnsi="宋体" w:cs="宋体"/>
        </w:rPr>
      </w:pPr>
      <w:r w:rsidRPr="00EC5B9A">
        <w:rPr>
          <w:rFonts w:hAnsi="宋体" w:cs="宋体" w:hint="eastAsia"/>
        </w:rPr>
        <w:t>钢材的物理性能指标</w:t>
      </w:r>
    </w:p>
    <w:tbl>
      <w:tblPr>
        <w:tblW w:w="8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7"/>
        <w:gridCol w:w="2117"/>
        <w:gridCol w:w="2117"/>
        <w:gridCol w:w="2117"/>
      </w:tblGrid>
      <w:tr w:rsidR="00A632C7" w:rsidRPr="00EC5B9A" w14:paraId="189045B9" w14:textId="77777777" w:rsidTr="00900542">
        <w:trPr>
          <w:trHeight w:val="20"/>
        </w:trPr>
        <w:tc>
          <w:tcPr>
            <w:tcW w:w="2117" w:type="dxa"/>
            <w:shd w:val="clear" w:color="auto" w:fill="D4EDF9" w:themeFill="accent2" w:themeFillTint="33"/>
            <w:vAlign w:val="center"/>
          </w:tcPr>
          <w:p w14:paraId="3402AE10"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弹性模量</w:t>
            </w:r>
            <w:r w:rsidRPr="00EC5B9A">
              <w:rPr>
                <w:rFonts w:eastAsia="宋体"/>
                <w:i/>
                <w:color w:val="000000" w:themeColor="text1"/>
                <w:szCs w:val="24"/>
              </w:rPr>
              <w:t>E</w:t>
            </w:r>
          </w:p>
          <w:p w14:paraId="65DC6F35"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r w:rsidRPr="00EC5B9A">
              <w:rPr>
                <w:rFonts w:eastAsia="宋体"/>
                <w:i/>
                <w:color w:val="000000" w:themeColor="text1"/>
                <w:szCs w:val="24"/>
              </w:rPr>
              <w:t>N/mm</w:t>
            </w:r>
            <w:r w:rsidRPr="00EC5B9A">
              <w:rPr>
                <w:rFonts w:eastAsia="宋体"/>
                <w:i/>
                <w:color w:val="000000" w:themeColor="text1"/>
                <w:szCs w:val="24"/>
                <w:vertAlign w:val="superscript"/>
              </w:rPr>
              <w:t>2</w:t>
            </w:r>
            <w:r w:rsidRPr="00EC5B9A">
              <w:rPr>
                <w:rFonts w:eastAsia="宋体"/>
                <w:color w:val="000000" w:themeColor="text1"/>
                <w:szCs w:val="24"/>
              </w:rPr>
              <w:t>)</w:t>
            </w:r>
          </w:p>
        </w:tc>
        <w:tc>
          <w:tcPr>
            <w:tcW w:w="2117" w:type="dxa"/>
            <w:shd w:val="clear" w:color="auto" w:fill="D4EDF9" w:themeFill="accent2" w:themeFillTint="33"/>
            <w:vAlign w:val="center"/>
          </w:tcPr>
          <w:p w14:paraId="54A32476"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剪变模量</w:t>
            </w:r>
            <w:r w:rsidRPr="00EC5B9A">
              <w:rPr>
                <w:rFonts w:eastAsia="宋体"/>
                <w:i/>
                <w:color w:val="000000" w:themeColor="text1"/>
                <w:szCs w:val="24"/>
              </w:rPr>
              <w:t>G</w:t>
            </w:r>
          </w:p>
          <w:p w14:paraId="11BAA567"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r w:rsidRPr="00EC5B9A">
              <w:rPr>
                <w:rFonts w:eastAsia="宋体"/>
                <w:i/>
                <w:color w:val="000000" w:themeColor="text1"/>
                <w:szCs w:val="24"/>
              </w:rPr>
              <w:t>N/mm</w:t>
            </w:r>
            <w:r w:rsidRPr="00EC5B9A">
              <w:rPr>
                <w:rFonts w:eastAsia="宋体"/>
                <w:i/>
                <w:color w:val="000000" w:themeColor="text1"/>
                <w:szCs w:val="24"/>
                <w:vertAlign w:val="superscript"/>
              </w:rPr>
              <w:t>2</w:t>
            </w:r>
            <w:r w:rsidRPr="00EC5B9A">
              <w:rPr>
                <w:rFonts w:eastAsia="宋体"/>
                <w:color w:val="000000" w:themeColor="text1"/>
                <w:szCs w:val="24"/>
              </w:rPr>
              <w:t>)</w:t>
            </w:r>
          </w:p>
        </w:tc>
        <w:tc>
          <w:tcPr>
            <w:tcW w:w="2117" w:type="dxa"/>
            <w:shd w:val="clear" w:color="auto" w:fill="D4EDF9" w:themeFill="accent2" w:themeFillTint="33"/>
            <w:vAlign w:val="center"/>
          </w:tcPr>
          <w:p w14:paraId="40680E6D"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线膨胀系数</w:t>
            </w:r>
            <w:r w:rsidRPr="00EC5B9A">
              <w:rPr>
                <w:rFonts w:eastAsia="宋体"/>
                <w:i/>
                <w:color w:val="000000" w:themeColor="text1"/>
                <w:szCs w:val="24"/>
              </w:rPr>
              <w:sym w:font="Symbol" w:char="0061"/>
            </w:r>
          </w:p>
          <w:p w14:paraId="72FE334D" w14:textId="46A7778C" w:rsidR="00A632C7" w:rsidRPr="00EC5B9A" w:rsidRDefault="00337F45"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lang w:eastAsia="zh-CN"/>
              </w:rPr>
              <w:t>(</w:t>
            </w:r>
            <w:r w:rsidR="00A632C7" w:rsidRPr="00EC5B9A">
              <w:rPr>
                <w:rFonts w:eastAsia="宋体" w:hint="eastAsia"/>
                <w:color w:val="000000" w:themeColor="text1"/>
                <w:szCs w:val="24"/>
              </w:rPr>
              <w:t>以每</w:t>
            </w:r>
            <w:r w:rsidR="00A632C7" w:rsidRPr="00EC5B9A">
              <w:rPr>
                <w:rFonts w:eastAsia="宋体"/>
                <w:i/>
                <w:color w:val="000000" w:themeColor="text1"/>
                <w:szCs w:val="24"/>
              </w:rPr>
              <w:sym w:font="Symbol" w:char="00B0"/>
            </w:r>
            <w:r w:rsidR="00A632C7" w:rsidRPr="00EC5B9A">
              <w:rPr>
                <w:rFonts w:eastAsia="宋体"/>
                <w:i/>
                <w:color w:val="000000" w:themeColor="text1"/>
                <w:szCs w:val="24"/>
              </w:rPr>
              <w:t>C</w:t>
            </w:r>
            <w:r w:rsidRPr="00EC5B9A">
              <w:rPr>
                <w:rFonts w:eastAsia="宋体" w:hint="eastAsia"/>
                <w:color w:val="000000" w:themeColor="text1"/>
                <w:szCs w:val="24"/>
              </w:rPr>
              <w:t>计</w:t>
            </w:r>
            <w:r w:rsidRPr="00EC5B9A">
              <w:rPr>
                <w:rFonts w:eastAsia="宋体" w:hint="eastAsia"/>
                <w:color w:val="000000" w:themeColor="text1"/>
                <w:szCs w:val="24"/>
              </w:rPr>
              <w:t>)</w:t>
            </w:r>
          </w:p>
        </w:tc>
        <w:tc>
          <w:tcPr>
            <w:tcW w:w="2117" w:type="dxa"/>
            <w:shd w:val="clear" w:color="auto" w:fill="D4EDF9" w:themeFill="accent2" w:themeFillTint="33"/>
            <w:vAlign w:val="center"/>
          </w:tcPr>
          <w:p w14:paraId="1D030AA9"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质量密度</w:t>
            </w:r>
            <w:r w:rsidRPr="00EC5B9A">
              <w:rPr>
                <w:rFonts w:eastAsia="宋体"/>
                <w:i/>
                <w:color w:val="000000" w:themeColor="text1"/>
                <w:szCs w:val="24"/>
              </w:rPr>
              <w:sym w:font="Symbol" w:char="0072"/>
            </w:r>
          </w:p>
          <w:p w14:paraId="18BCA846" w14:textId="29165D45" w:rsidR="00A632C7" w:rsidRPr="00EC5B9A" w:rsidRDefault="00337F45"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w:t>
            </w:r>
            <w:r w:rsidR="00A632C7" w:rsidRPr="00EC5B9A">
              <w:rPr>
                <w:rFonts w:eastAsia="宋体"/>
                <w:i/>
                <w:color w:val="000000" w:themeColor="text1"/>
                <w:szCs w:val="24"/>
              </w:rPr>
              <w:t>kg/m</w:t>
            </w:r>
            <w:r w:rsidR="00A632C7" w:rsidRPr="00EC5B9A">
              <w:rPr>
                <w:rFonts w:eastAsia="宋体"/>
                <w:i/>
                <w:color w:val="000000" w:themeColor="text1"/>
                <w:szCs w:val="24"/>
                <w:vertAlign w:val="superscript"/>
              </w:rPr>
              <w:t>3</w:t>
            </w:r>
            <w:r w:rsidRPr="00EC5B9A">
              <w:rPr>
                <w:rFonts w:eastAsia="宋体" w:hint="eastAsia"/>
                <w:color w:val="000000" w:themeColor="text1"/>
                <w:szCs w:val="24"/>
              </w:rPr>
              <w:t>)</w:t>
            </w:r>
          </w:p>
        </w:tc>
      </w:tr>
      <w:tr w:rsidR="00A632C7" w:rsidRPr="00EC5B9A" w14:paraId="76A9B4EF" w14:textId="77777777" w:rsidTr="00900542">
        <w:trPr>
          <w:trHeight w:val="20"/>
        </w:trPr>
        <w:tc>
          <w:tcPr>
            <w:tcW w:w="2117" w:type="dxa"/>
            <w:shd w:val="clear" w:color="auto" w:fill="FFFFFF"/>
            <w:vAlign w:val="center"/>
          </w:tcPr>
          <w:p w14:paraId="71CF77D6"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206</w:t>
            </w:r>
            <w:r w:rsidRPr="00EC5B9A">
              <w:rPr>
                <w:rFonts w:eastAsia="宋体"/>
                <w:color w:val="000000" w:themeColor="text1"/>
                <w:szCs w:val="24"/>
              </w:rPr>
              <w:sym w:font="Symbol" w:char="00B4"/>
            </w:r>
            <w:r w:rsidRPr="00EC5B9A">
              <w:rPr>
                <w:rFonts w:eastAsia="宋体"/>
                <w:color w:val="000000" w:themeColor="text1"/>
                <w:szCs w:val="24"/>
              </w:rPr>
              <w:t>10</w:t>
            </w:r>
            <w:r w:rsidRPr="00EC5B9A">
              <w:rPr>
                <w:rFonts w:eastAsia="宋体"/>
                <w:color w:val="000000" w:themeColor="text1"/>
                <w:szCs w:val="24"/>
                <w:vertAlign w:val="superscript"/>
              </w:rPr>
              <w:t>3</w:t>
            </w:r>
          </w:p>
        </w:tc>
        <w:tc>
          <w:tcPr>
            <w:tcW w:w="2117" w:type="dxa"/>
            <w:shd w:val="clear" w:color="auto" w:fill="FFFFFF"/>
            <w:vAlign w:val="center"/>
          </w:tcPr>
          <w:p w14:paraId="3F353E55"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79</w:t>
            </w:r>
            <w:r w:rsidRPr="00EC5B9A">
              <w:rPr>
                <w:rFonts w:eastAsia="宋体"/>
                <w:color w:val="000000" w:themeColor="text1"/>
                <w:szCs w:val="24"/>
              </w:rPr>
              <w:sym w:font="Symbol" w:char="00B4"/>
            </w:r>
            <w:r w:rsidRPr="00EC5B9A">
              <w:rPr>
                <w:rFonts w:eastAsia="宋体"/>
                <w:color w:val="000000" w:themeColor="text1"/>
                <w:szCs w:val="24"/>
              </w:rPr>
              <w:t>10</w:t>
            </w:r>
            <w:r w:rsidRPr="00EC5B9A">
              <w:rPr>
                <w:rFonts w:eastAsia="宋体"/>
                <w:color w:val="000000" w:themeColor="text1"/>
                <w:szCs w:val="24"/>
                <w:vertAlign w:val="superscript"/>
              </w:rPr>
              <w:t>3</w:t>
            </w:r>
          </w:p>
        </w:tc>
        <w:tc>
          <w:tcPr>
            <w:tcW w:w="2117" w:type="dxa"/>
            <w:shd w:val="clear" w:color="auto" w:fill="FFFFFF"/>
            <w:vAlign w:val="center"/>
          </w:tcPr>
          <w:p w14:paraId="78A52ACD"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12</w:t>
            </w:r>
            <w:r w:rsidRPr="00EC5B9A">
              <w:rPr>
                <w:rFonts w:eastAsia="宋体"/>
                <w:color w:val="000000" w:themeColor="text1"/>
                <w:szCs w:val="24"/>
              </w:rPr>
              <w:sym w:font="Symbol" w:char="00B4"/>
            </w:r>
            <w:r w:rsidRPr="00EC5B9A">
              <w:rPr>
                <w:rFonts w:eastAsia="宋体"/>
                <w:color w:val="000000" w:themeColor="text1"/>
                <w:szCs w:val="24"/>
              </w:rPr>
              <w:t>10</w:t>
            </w:r>
            <w:r w:rsidRPr="00EC5B9A">
              <w:rPr>
                <w:rFonts w:eastAsia="宋体"/>
                <w:color w:val="000000" w:themeColor="text1"/>
                <w:szCs w:val="24"/>
                <w:vertAlign w:val="superscript"/>
              </w:rPr>
              <w:t>-6</w:t>
            </w:r>
          </w:p>
        </w:tc>
        <w:tc>
          <w:tcPr>
            <w:tcW w:w="2117" w:type="dxa"/>
            <w:shd w:val="clear" w:color="auto" w:fill="FFFFFF"/>
            <w:vAlign w:val="center"/>
          </w:tcPr>
          <w:p w14:paraId="7367F833"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7850</w:t>
            </w:r>
          </w:p>
        </w:tc>
      </w:tr>
    </w:tbl>
    <w:p w14:paraId="7B5CA603" w14:textId="77777777" w:rsidR="00A632C7" w:rsidRPr="00EC5B9A" w:rsidRDefault="00A632C7" w:rsidP="00A632C7">
      <w:pPr>
        <w:pStyle w:val="ReportLevel3"/>
        <w:rPr>
          <w:rFonts w:hAnsi="宋体" w:cs="宋体"/>
        </w:rPr>
      </w:pPr>
      <w:r w:rsidRPr="00EC5B9A">
        <w:rPr>
          <w:rFonts w:hAnsi="宋体" w:cs="宋体" w:hint="eastAsia"/>
        </w:rPr>
        <w:t>钢材的强度设计值</w:t>
      </w:r>
    </w:p>
    <w:p w14:paraId="2C59B7ED" w14:textId="77777777" w:rsidR="00A632C7" w:rsidRPr="00EC5B9A" w:rsidRDefault="00A632C7" w:rsidP="007C72CD">
      <w:pPr>
        <w:spacing w:before="170" w:after="170"/>
        <w:rPr>
          <w:rFonts w:ascii="黑体" w:eastAsia="黑体" w:hAnsi="黑体"/>
          <w:color w:val="000000" w:themeColor="text1"/>
        </w:rPr>
      </w:pPr>
      <w:r w:rsidRPr="00EC5B9A">
        <w:rPr>
          <w:rFonts w:hint="eastAsia"/>
        </w:rPr>
        <w:t>依据《钢结构设计规范》</w:t>
      </w:r>
      <w:r w:rsidRPr="00EC5B9A">
        <w:rPr>
          <w:rFonts w:hint="eastAsia"/>
        </w:rPr>
        <w:t>GB50017-2003</w:t>
      </w:r>
      <w:r w:rsidRPr="00EC5B9A">
        <w:rPr>
          <w:rFonts w:hint="eastAsia"/>
        </w:rPr>
        <w:t>的</w:t>
      </w:r>
      <w:r w:rsidRPr="00EC5B9A">
        <w:rPr>
          <w:rFonts w:hint="eastAsia"/>
        </w:rPr>
        <w:t>3.4.1</w:t>
      </w:r>
      <w:r w:rsidRPr="00EC5B9A">
        <w:rPr>
          <w:rFonts w:hint="eastAsia"/>
        </w:rPr>
        <w:t>条，结构钢材设计强度如下。</w:t>
      </w:r>
    </w:p>
    <w:tbl>
      <w:tblPr>
        <w:tblW w:w="8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44"/>
        <w:gridCol w:w="1640"/>
        <w:gridCol w:w="1902"/>
        <w:gridCol w:w="1902"/>
        <w:gridCol w:w="1902"/>
      </w:tblGrid>
      <w:tr w:rsidR="00A632C7" w:rsidRPr="00EC5B9A" w14:paraId="4BB38730" w14:textId="77777777" w:rsidTr="00912EA5">
        <w:trPr>
          <w:trHeight w:val="41"/>
          <w:tblHeader/>
        </w:trPr>
        <w:tc>
          <w:tcPr>
            <w:tcW w:w="2784" w:type="dxa"/>
            <w:gridSpan w:val="2"/>
            <w:shd w:val="clear" w:color="auto" w:fill="D4EDF9" w:themeFill="accent2" w:themeFillTint="33"/>
            <w:vAlign w:val="center"/>
          </w:tcPr>
          <w:p w14:paraId="08F1DC3D" w14:textId="01CB3EC5"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钢材</w:t>
            </w:r>
          </w:p>
        </w:tc>
        <w:tc>
          <w:tcPr>
            <w:tcW w:w="1902" w:type="dxa"/>
            <w:vMerge w:val="restart"/>
            <w:shd w:val="clear" w:color="auto" w:fill="D4EDF9" w:themeFill="accent2" w:themeFillTint="33"/>
            <w:vAlign w:val="center"/>
          </w:tcPr>
          <w:p w14:paraId="419ABB2B" w14:textId="77777777" w:rsidR="00A632C7" w:rsidRPr="00EC5B9A" w:rsidRDefault="00A632C7" w:rsidP="00613481">
            <w:pPr>
              <w:pStyle w:val="ReportText"/>
              <w:spacing w:before="40" w:after="40" w:line="240" w:lineRule="auto"/>
              <w:jc w:val="center"/>
              <w:rPr>
                <w:rFonts w:eastAsia="宋体"/>
                <w:color w:val="000000" w:themeColor="text1"/>
                <w:szCs w:val="24"/>
                <w:lang w:eastAsia="zh-CN"/>
              </w:rPr>
            </w:pPr>
            <w:r w:rsidRPr="00EC5B9A">
              <w:rPr>
                <w:rFonts w:eastAsia="宋体" w:hint="eastAsia"/>
                <w:color w:val="000000" w:themeColor="text1"/>
                <w:szCs w:val="24"/>
                <w:lang w:eastAsia="zh-CN"/>
              </w:rPr>
              <w:t>抗拉、抗压</w:t>
            </w:r>
          </w:p>
          <w:p w14:paraId="680B4480" w14:textId="77777777" w:rsidR="00A632C7" w:rsidRPr="00EC5B9A" w:rsidRDefault="00A632C7" w:rsidP="00613481">
            <w:pPr>
              <w:pStyle w:val="ReportText"/>
              <w:spacing w:before="40" w:after="40" w:line="240" w:lineRule="auto"/>
              <w:jc w:val="center"/>
              <w:rPr>
                <w:rFonts w:eastAsia="宋体"/>
                <w:color w:val="000000" w:themeColor="text1"/>
                <w:szCs w:val="24"/>
                <w:lang w:eastAsia="zh-CN"/>
              </w:rPr>
            </w:pPr>
            <w:r w:rsidRPr="00EC5B9A">
              <w:rPr>
                <w:rFonts w:eastAsia="宋体" w:hint="eastAsia"/>
                <w:color w:val="000000" w:themeColor="text1"/>
                <w:szCs w:val="24"/>
                <w:lang w:eastAsia="zh-CN"/>
              </w:rPr>
              <w:t>和抗弯</w:t>
            </w:r>
          </w:p>
          <w:p w14:paraId="134FC136" w14:textId="77777777" w:rsidR="00A632C7" w:rsidRPr="00EC5B9A" w:rsidRDefault="00A632C7" w:rsidP="00613481">
            <w:pPr>
              <w:pStyle w:val="ReportText"/>
              <w:spacing w:before="40" w:after="40" w:line="240" w:lineRule="auto"/>
              <w:jc w:val="center"/>
              <w:rPr>
                <w:rFonts w:eastAsia="宋体"/>
                <w:color w:val="000000" w:themeColor="text1"/>
                <w:szCs w:val="24"/>
                <w:lang w:eastAsia="zh-CN"/>
              </w:rPr>
            </w:pPr>
            <w:r w:rsidRPr="00EC5B9A">
              <w:rPr>
                <w:rFonts w:eastAsia="宋体"/>
                <w:i/>
                <w:color w:val="000000" w:themeColor="text1"/>
                <w:szCs w:val="24"/>
                <w:lang w:eastAsia="zh-CN"/>
              </w:rPr>
              <w:t>f</w:t>
            </w:r>
            <w:r w:rsidRPr="00EC5B9A">
              <w:rPr>
                <w:rFonts w:eastAsia="宋体"/>
                <w:color w:val="000000" w:themeColor="text1"/>
                <w:szCs w:val="24"/>
                <w:lang w:eastAsia="zh-CN"/>
              </w:rPr>
              <w:t xml:space="preserve"> (</w:t>
            </w:r>
            <w:r w:rsidRPr="00EC5B9A">
              <w:rPr>
                <w:rFonts w:eastAsia="宋体"/>
                <w:i/>
                <w:color w:val="000000" w:themeColor="text1"/>
                <w:szCs w:val="24"/>
                <w:lang w:eastAsia="zh-CN"/>
              </w:rPr>
              <w:t>N/mm</w:t>
            </w:r>
            <w:r w:rsidRPr="00EC5B9A">
              <w:rPr>
                <w:rFonts w:eastAsia="宋体"/>
                <w:i/>
                <w:color w:val="000000" w:themeColor="text1"/>
                <w:szCs w:val="24"/>
                <w:vertAlign w:val="superscript"/>
                <w:lang w:eastAsia="zh-CN"/>
              </w:rPr>
              <w:t>2</w:t>
            </w:r>
            <w:r w:rsidRPr="00EC5B9A">
              <w:rPr>
                <w:rFonts w:eastAsia="宋体"/>
                <w:color w:val="000000" w:themeColor="text1"/>
                <w:szCs w:val="24"/>
                <w:lang w:eastAsia="zh-CN"/>
              </w:rPr>
              <w:t>)</w:t>
            </w:r>
          </w:p>
        </w:tc>
        <w:tc>
          <w:tcPr>
            <w:tcW w:w="1902" w:type="dxa"/>
            <w:vMerge w:val="restart"/>
            <w:shd w:val="clear" w:color="auto" w:fill="D4EDF9" w:themeFill="accent2" w:themeFillTint="33"/>
            <w:vAlign w:val="center"/>
          </w:tcPr>
          <w:p w14:paraId="75B3FEDE"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抗剪</w:t>
            </w:r>
          </w:p>
          <w:p w14:paraId="15458B14"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i/>
                <w:color w:val="000000" w:themeColor="text1"/>
                <w:szCs w:val="24"/>
              </w:rPr>
              <w:t>f</w:t>
            </w:r>
            <w:r w:rsidRPr="00EC5B9A">
              <w:rPr>
                <w:rFonts w:eastAsia="宋体"/>
                <w:i/>
                <w:color w:val="000000" w:themeColor="text1"/>
                <w:szCs w:val="24"/>
                <w:vertAlign w:val="subscript"/>
              </w:rPr>
              <w:t>v</w:t>
            </w:r>
            <w:r w:rsidRPr="00EC5B9A">
              <w:rPr>
                <w:rFonts w:eastAsia="宋体"/>
                <w:color w:val="000000" w:themeColor="text1"/>
                <w:szCs w:val="24"/>
              </w:rPr>
              <w:t xml:space="preserve"> (</w:t>
            </w:r>
            <w:r w:rsidRPr="00EC5B9A">
              <w:rPr>
                <w:rFonts w:eastAsia="宋体"/>
                <w:i/>
                <w:color w:val="000000" w:themeColor="text1"/>
                <w:szCs w:val="24"/>
              </w:rPr>
              <w:t>N/mm</w:t>
            </w:r>
            <w:r w:rsidRPr="00EC5B9A">
              <w:rPr>
                <w:rFonts w:eastAsia="宋体"/>
                <w:i/>
                <w:color w:val="000000" w:themeColor="text1"/>
                <w:szCs w:val="24"/>
                <w:vertAlign w:val="superscript"/>
              </w:rPr>
              <w:t>2</w:t>
            </w:r>
            <w:r w:rsidRPr="00EC5B9A">
              <w:rPr>
                <w:rFonts w:eastAsia="宋体"/>
                <w:color w:val="000000" w:themeColor="text1"/>
                <w:szCs w:val="24"/>
              </w:rPr>
              <w:t>)</w:t>
            </w:r>
          </w:p>
        </w:tc>
        <w:tc>
          <w:tcPr>
            <w:tcW w:w="1902" w:type="dxa"/>
            <w:vMerge w:val="restart"/>
            <w:shd w:val="clear" w:color="auto" w:fill="D4EDF9" w:themeFill="accent2" w:themeFillTint="33"/>
            <w:vAlign w:val="center"/>
          </w:tcPr>
          <w:p w14:paraId="27F53EA1" w14:textId="77777777" w:rsidR="00A632C7" w:rsidRPr="00EC5B9A" w:rsidRDefault="00A632C7" w:rsidP="00613481">
            <w:pPr>
              <w:pStyle w:val="ReportText"/>
              <w:spacing w:before="40" w:after="40" w:line="240" w:lineRule="auto"/>
              <w:jc w:val="center"/>
              <w:rPr>
                <w:rFonts w:eastAsia="宋体"/>
                <w:color w:val="000000" w:themeColor="text1"/>
                <w:szCs w:val="24"/>
                <w:lang w:eastAsia="zh-CN"/>
              </w:rPr>
            </w:pPr>
            <w:r w:rsidRPr="00EC5B9A">
              <w:rPr>
                <w:rFonts w:eastAsia="宋体" w:hint="eastAsia"/>
                <w:color w:val="000000" w:themeColor="text1"/>
                <w:szCs w:val="24"/>
                <w:lang w:eastAsia="zh-CN"/>
              </w:rPr>
              <w:t>端面承压</w:t>
            </w:r>
          </w:p>
          <w:p w14:paraId="06708174" w14:textId="77777777" w:rsidR="00A632C7" w:rsidRPr="00EC5B9A" w:rsidRDefault="00A632C7" w:rsidP="00613481">
            <w:pPr>
              <w:pStyle w:val="ReportText"/>
              <w:spacing w:before="40" w:after="40" w:line="240" w:lineRule="auto"/>
              <w:jc w:val="center"/>
              <w:rPr>
                <w:rFonts w:eastAsia="宋体"/>
                <w:color w:val="000000" w:themeColor="text1"/>
                <w:szCs w:val="24"/>
                <w:lang w:eastAsia="zh-CN"/>
              </w:rPr>
            </w:pPr>
            <w:r w:rsidRPr="00EC5B9A">
              <w:rPr>
                <w:rFonts w:eastAsia="宋体" w:hint="eastAsia"/>
                <w:color w:val="000000" w:themeColor="text1"/>
                <w:szCs w:val="24"/>
                <w:lang w:eastAsia="zh-CN"/>
              </w:rPr>
              <w:t>（刨平顶紧）</w:t>
            </w:r>
          </w:p>
          <w:p w14:paraId="25230640" w14:textId="77777777" w:rsidR="00A632C7" w:rsidRPr="00EC5B9A" w:rsidRDefault="00A632C7" w:rsidP="00613481">
            <w:pPr>
              <w:pStyle w:val="ReportText"/>
              <w:spacing w:before="40" w:after="40" w:line="240" w:lineRule="auto"/>
              <w:jc w:val="center"/>
              <w:rPr>
                <w:rFonts w:eastAsia="宋体"/>
                <w:color w:val="000000" w:themeColor="text1"/>
                <w:szCs w:val="24"/>
                <w:lang w:eastAsia="zh-CN"/>
              </w:rPr>
            </w:pPr>
            <w:r w:rsidRPr="00EC5B9A">
              <w:rPr>
                <w:rFonts w:eastAsia="宋体"/>
                <w:i/>
                <w:color w:val="000000" w:themeColor="text1"/>
                <w:szCs w:val="24"/>
                <w:lang w:eastAsia="zh-CN"/>
              </w:rPr>
              <w:t>f</w:t>
            </w:r>
            <w:r w:rsidRPr="00EC5B9A">
              <w:rPr>
                <w:rFonts w:eastAsia="宋体"/>
                <w:i/>
                <w:color w:val="000000" w:themeColor="text1"/>
                <w:szCs w:val="24"/>
                <w:vertAlign w:val="subscript"/>
                <w:lang w:eastAsia="zh-CN"/>
              </w:rPr>
              <w:t>ce</w:t>
            </w:r>
            <w:r w:rsidRPr="00EC5B9A">
              <w:rPr>
                <w:rFonts w:eastAsia="宋体"/>
                <w:color w:val="000000" w:themeColor="text1"/>
                <w:szCs w:val="24"/>
                <w:lang w:eastAsia="zh-CN"/>
              </w:rPr>
              <w:t xml:space="preserve"> (</w:t>
            </w:r>
            <w:r w:rsidRPr="00EC5B9A">
              <w:rPr>
                <w:rFonts w:eastAsia="宋体"/>
                <w:i/>
                <w:color w:val="000000" w:themeColor="text1"/>
                <w:szCs w:val="24"/>
                <w:lang w:eastAsia="zh-CN"/>
              </w:rPr>
              <w:t>N/mm</w:t>
            </w:r>
            <w:r w:rsidRPr="00EC5B9A">
              <w:rPr>
                <w:rFonts w:eastAsia="宋体"/>
                <w:i/>
                <w:color w:val="000000" w:themeColor="text1"/>
                <w:szCs w:val="24"/>
                <w:vertAlign w:val="superscript"/>
                <w:lang w:eastAsia="zh-CN"/>
              </w:rPr>
              <w:t>2</w:t>
            </w:r>
            <w:r w:rsidRPr="00EC5B9A">
              <w:rPr>
                <w:rFonts w:eastAsia="宋体"/>
                <w:color w:val="000000" w:themeColor="text1"/>
                <w:szCs w:val="24"/>
                <w:lang w:eastAsia="zh-CN"/>
              </w:rPr>
              <w:t>)</w:t>
            </w:r>
          </w:p>
        </w:tc>
      </w:tr>
      <w:tr w:rsidR="00A632C7" w:rsidRPr="00EC5B9A" w14:paraId="1DB7D039" w14:textId="77777777" w:rsidTr="00900542">
        <w:trPr>
          <w:trHeight w:val="41"/>
        </w:trPr>
        <w:tc>
          <w:tcPr>
            <w:tcW w:w="1144" w:type="dxa"/>
            <w:shd w:val="clear" w:color="auto" w:fill="D4EDF9" w:themeFill="accent2" w:themeFillTint="33"/>
            <w:vAlign w:val="center"/>
          </w:tcPr>
          <w:p w14:paraId="41561048" w14:textId="6D33CA4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牌号</w:t>
            </w:r>
          </w:p>
        </w:tc>
        <w:tc>
          <w:tcPr>
            <w:tcW w:w="1640" w:type="dxa"/>
            <w:shd w:val="clear" w:color="auto" w:fill="D4EDF9" w:themeFill="accent2" w:themeFillTint="33"/>
            <w:vAlign w:val="center"/>
          </w:tcPr>
          <w:p w14:paraId="1DBB7DD0"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厚度或直径</w:t>
            </w:r>
            <w:r w:rsidRPr="00EC5B9A">
              <w:rPr>
                <w:rFonts w:eastAsia="宋体"/>
                <w:color w:val="000000" w:themeColor="text1"/>
                <w:szCs w:val="24"/>
              </w:rPr>
              <w:t>(</w:t>
            </w:r>
            <w:r w:rsidRPr="00EC5B9A">
              <w:rPr>
                <w:rFonts w:eastAsia="宋体"/>
                <w:i/>
                <w:color w:val="000000" w:themeColor="text1"/>
                <w:szCs w:val="24"/>
              </w:rPr>
              <w:t>mm</w:t>
            </w:r>
            <w:r w:rsidRPr="00EC5B9A">
              <w:rPr>
                <w:rFonts w:eastAsia="宋体"/>
                <w:color w:val="000000" w:themeColor="text1"/>
                <w:szCs w:val="24"/>
              </w:rPr>
              <w:t>)</w:t>
            </w:r>
          </w:p>
        </w:tc>
        <w:tc>
          <w:tcPr>
            <w:tcW w:w="1902" w:type="dxa"/>
            <w:vMerge/>
            <w:shd w:val="clear" w:color="auto" w:fill="FFFFFF"/>
            <w:vAlign w:val="center"/>
          </w:tcPr>
          <w:p w14:paraId="3CD65E5E" w14:textId="77777777" w:rsidR="00A632C7" w:rsidRPr="00EC5B9A" w:rsidRDefault="00A632C7" w:rsidP="00613481">
            <w:pPr>
              <w:pStyle w:val="ReportText"/>
              <w:spacing w:before="40" w:after="40" w:line="240" w:lineRule="auto"/>
              <w:jc w:val="center"/>
              <w:rPr>
                <w:rFonts w:eastAsia="宋体"/>
                <w:color w:val="000000" w:themeColor="text1"/>
                <w:szCs w:val="24"/>
              </w:rPr>
            </w:pPr>
          </w:p>
        </w:tc>
        <w:tc>
          <w:tcPr>
            <w:tcW w:w="1902" w:type="dxa"/>
            <w:vMerge/>
            <w:shd w:val="clear" w:color="auto" w:fill="FFFFFF"/>
            <w:vAlign w:val="center"/>
          </w:tcPr>
          <w:p w14:paraId="06EF12C5" w14:textId="77777777" w:rsidR="00A632C7" w:rsidRPr="00EC5B9A" w:rsidRDefault="00A632C7" w:rsidP="00613481">
            <w:pPr>
              <w:pStyle w:val="ReportText"/>
              <w:spacing w:before="40" w:after="40" w:line="240" w:lineRule="auto"/>
              <w:jc w:val="center"/>
              <w:rPr>
                <w:rFonts w:eastAsia="宋体"/>
                <w:color w:val="000000" w:themeColor="text1"/>
                <w:szCs w:val="24"/>
              </w:rPr>
            </w:pPr>
          </w:p>
        </w:tc>
        <w:tc>
          <w:tcPr>
            <w:tcW w:w="1902" w:type="dxa"/>
            <w:vMerge/>
            <w:shd w:val="clear" w:color="auto" w:fill="FFFFFF"/>
            <w:vAlign w:val="center"/>
          </w:tcPr>
          <w:p w14:paraId="1CAFC225" w14:textId="77777777" w:rsidR="00A632C7" w:rsidRPr="00EC5B9A" w:rsidRDefault="00A632C7" w:rsidP="00613481">
            <w:pPr>
              <w:pStyle w:val="ReportText"/>
              <w:spacing w:before="40" w:after="40" w:line="240" w:lineRule="auto"/>
              <w:jc w:val="center"/>
              <w:rPr>
                <w:rFonts w:eastAsia="宋体"/>
                <w:color w:val="000000" w:themeColor="text1"/>
                <w:szCs w:val="24"/>
              </w:rPr>
            </w:pPr>
          </w:p>
        </w:tc>
      </w:tr>
      <w:tr w:rsidR="00A632C7" w:rsidRPr="00EC5B9A" w14:paraId="354F774F" w14:textId="77777777" w:rsidTr="00900542">
        <w:trPr>
          <w:trHeight w:val="41"/>
        </w:trPr>
        <w:tc>
          <w:tcPr>
            <w:tcW w:w="1144" w:type="dxa"/>
            <w:vMerge w:val="restart"/>
            <w:shd w:val="clear" w:color="auto" w:fill="D4EDF9" w:themeFill="accent2" w:themeFillTint="33"/>
            <w:vAlign w:val="center"/>
          </w:tcPr>
          <w:p w14:paraId="2FBBD8D3"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Q235</w:t>
            </w:r>
          </w:p>
        </w:tc>
        <w:tc>
          <w:tcPr>
            <w:tcW w:w="1640" w:type="dxa"/>
            <w:shd w:val="clear" w:color="auto" w:fill="FFFFFF"/>
            <w:vAlign w:val="center"/>
          </w:tcPr>
          <w:p w14:paraId="5479E062"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sym w:font="Symbol" w:char="00A3"/>
            </w:r>
            <w:r w:rsidRPr="00EC5B9A">
              <w:rPr>
                <w:rFonts w:eastAsia="宋体"/>
                <w:color w:val="000000" w:themeColor="text1"/>
                <w:szCs w:val="24"/>
              </w:rPr>
              <w:t>16</w:t>
            </w:r>
          </w:p>
        </w:tc>
        <w:tc>
          <w:tcPr>
            <w:tcW w:w="1902" w:type="dxa"/>
            <w:shd w:val="clear" w:color="auto" w:fill="FFFFFF"/>
            <w:vAlign w:val="center"/>
          </w:tcPr>
          <w:p w14:paraId="62A1DF40"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215</w:t>
            </w:r>
          </w:p>
        </w:tc>
        <w:tc>
          <w:tcPr>
            <w:tcW w:w="1902" w:type="dxa"/>
            <w:shd w:val="clear" w:color="auto" w:fill="FFFFFF"/>
            <w:vAlign w:val="center"/>
          </w:tcPr>
          <w:p w14:paraId="76FE774F"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125</w:t>
            </w:r>
          </w:p>
        </w:tc>
        <w:tc>
          <w:tcPr>
            <w:tcW w:w="1902" w:type="dxa"/>
            <w:vMerge w:val="restart"/>
            <w:shd w:val="clear" w:color="auto" w:fill="FFFFFF"/>
            <w:vAlign w:val="center"/>
          </w:tcPr>
          <w:p w14:paraId="1B340278"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325</w:t>
            </w:r>
          </w:p>
        </w:tc>
      </w:tr>
      <w:tr w:rsidR="00A632C7" w:rsidRPr="00EC5B9A" w14:paraId="2DB3885A" w14:textId="77777777" w:rsidTr="00900542">
        <w:trPr>
          <w:trHeight w:val="41"/>
        </w:trPr>
        <w:tc>
          <w:tcPr>
            <w:tcW w:w="1144" w:type="dxa"/>
            <w:vMerge/>
            <w:shd w:val="clear" w:color="auto" w:fill="D4EDF9" w:themeFill="accent2" w:themeFillTint="33"/>
            <w:vAlign w:val="center"/>
          </w:tcPr>
          <w:p w14:paraId="44A0D0A4" w14:textId="77777777" w:rsidR="00A632C7" w:rsidRPr="00EC5B9A" w:rsidRDefault="00A632C7" w:rsidP="00613481">
            <w:pPr>
              <w:pStyle w:val="ReportText"/>
              <w:spacing w:before="40" w:after="40" w:line="240" w:lineRule="auto"/>
              <w:jc w:val="center"/>
              <w:rPr>
                <w:rFonts w:eastAsia="宋体"/>
                <w:color w:val="000000" w:themeColor="text1"/>
                <w:szCs w:val="24"/>
              </w:rPr>
            </w:pPr>
          </w:p>
        </w:tc>
        <w:tc>
          <w:tcPr>
            <w:tcW w:w="1640" w:type="dxa"/>
            <w:shd w:val="clear" w:color="auto" w:fill="FFFFFF"/>
            <w:vAlign w:val="center"/>
          </w:tcPr>
          <w:p w14:paraId="6870ED3B"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&gt;16</w:t>
            </w:r>
            <w:r w:rsidRPr="00EC5B9A">
              <w:rPr>
                <w:rFonts w:eastAsia="宋体" w:hint="eastAsia"/>
                <w:color w:val="000000" w:themeColor="text1"/>
                <w:szCs w:val="24"/>
              </w:rPr>
              <w:t>～</w:t>
            </w:r>
            <w:r w:rsidRPr="00EC5B9A">
              <w:rPr>
                <w:rFonts w:eastAsia="宋体"/>
                <w:color w:val="000000" w:themeColor="text1"/>
                <w:szCs w:val="24"/>
              </w:rPr>
              <w:t>40</w:t>
            </w:r>
          </w:p>
        </w:tc>
        <w:tc>
          <w:tcPr>
            <w:tcW w:w="1902" w:type="dxa"/>
            <w:shd w:val="clear" w:color="auto" w:fill="FFFFFF"/>
            <w:vAlign w:val="center"/>
          </w:tcPr>
          <w:p w14:paraId="4F49DF7A"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205</w:t>
            </w:r>
          </w:p>
        </w:tc>
        <w:tc>
          <w:tcPr>
            <w:tcW w:w="1902" w:type="dxa"/>
            <w:shd w:val="clear" w:color="auto" w:fill="FFFFFF"/>
            <w:vAlign w:val="center"/>
          </w:tcPr>
          <w:p w14:paraId="600F2C80"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120</w:t>
            </w:r>
          </w:p>
        </w:tc>
        <w:tc>
          <w:tcPr>
            <w:tcW w:w="1902" w:type="dxa"/>
            <w:vMerge/>
            <w:shd w:val="clear" w:color="auto" w:fill="FFFFFF"/>
            <w:vAlign w:val="center"/>
          </w:tcPr>
          <w:p w14:paraId="412B1AE5" w14:textId="77777777" w:rsidR="00A632C7" w:rsidRPr="00EC5B9A" w:rsidRDefault="00A632C7" w:rsidP="00613481">
            <w:pPr>
              <w:pStyle w:val="ReportText"/>
              <w:spacing w:before="40" w:after="40" w:line="240" w:lineRule="auto"/>
              <w:jc w:val="center"/>
              <w:rPr>
                <w:rFonts w:eastAsia="宋体"/>
                <w:color w:val="000000" w:themeColor="text1"/>
                <w:szCs w:val="24"/>
              </w:rPr>
            </w:pPr>
          </w:p>
        </w:tc>
      </w:tr>
      <w:tr w:rsidR="00A632C7" w:rsidRPr="00EC5B9A" w14:paraId="54BCB38C" w14:textId="77777777" w:rsidTr="00900542">
        <w:trPr>
          <w:trHeight w:val="41"/>
        </w:trPr>
        <w:tc>
          <w:tcPr>
            <w:tcW w:w="1144" w:type="dxa"/>
            <w:vMerge/>
            <w:shd w:val="clear" w:color="auto" w:fill="D4EDF9" w:themeFill="accent2" w:themeFillTint="33"/>
            <w:vAlign w:val="center"/>
          </w:tcPr>
          <w:p w14:paraId="5B82B145" w14:textId="77777777" w:rsidR="00A632C7" w:rsidRPr="00EC5B9A" w:rsidRDefault="00A632C7" w:rsidP="00613481">
            <w:pPr>
              <w:pStyle w:val="ReportText"/>
              <w:spacing w:before="40" w:after="40" w:line="240" w:lineRule="auto"/>
              <w:jc w:val="center"/>
              <w:rPr>
                <w:rFonts w:eastAsia="宋体"/>
                <w:color w:val="000000" w:themeColor="text1"/>
                <w:szCs w:val="24"/>
              </w:rPr>
            </w:pPr>
          </w:p>
        </w:tc>
        <w:tc>
          <w:tcPr>
            <w:tcW w:w="1640" w:type="dxa"/>
            <w:shd w:val="clear" w:color="auto" w:fill="FFFFFF"/>
            <w:vAlign w:val="center"/>
          </w:tcPr>
          <w:p w14:paraId="3FD79655"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&gt;40</w:t>
            </w:r>
            <w:r w:rsidRPr="00EC5B9A">
              <w:rPr>
                <w:rFonts w:eastAsia="宋体" w:hint="eastAsia"/>
                <w:color w:val="000000" w:themeColor="text1"/>
                <w:szCs w:val="24"/>
              </w:rPr>
              <w:t>～</w:t>
            </w:r>
            <w:r w:rsidRPr="00EC5B9A">
              <w:rPr>
                <w:rFonts w:eastAsia="宋体"/>
                <w:color w:val="000000" w:themeColor="text1"/>
                <w:szCs w:val="24"/>
              </w:rPr>
              <w:t>60</w:t>
            </w:r>
          </w:p>
        </w:tc>
        <w:tc>
          <w:tcPr>
            <w:tcW w:w="1902" w:type="dxa"/>
            <w:shd w:val="clear" w:color="auto" w:fill="FFFFFF"/>
            <w:vAlign w:val="center"/>
          </w:tcPr>
          <w:p w14:paraId="4CAF14CB"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200</w:t>
            </w:r>
          </w:p>
        </w:tc>
        <w:tc>
          <w:tcPr>
            <w:tcW w:w="1902" w:type="dxa"/>
            <w:shd w:val="clear" w:color="auto" w:fill="FFFFFF"/>
            <w:vAlign w:val="center"/>
          </w:tcPr>
          <w:p w14:paraId="73BD8862"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115</w:t>
            </w:r>
          </w:p>
        </w:tc>
        <w:tc>
          <w:tcPr>
            <w:tcW w:w="1902" w:type="dxa"/>
            <w:vMerge/>
            <w:shd w:val="clear" w:color="auto" w:fill="FFFFFF"/>
            <w:vAlign w:val="center"/>
          </w:tcPr>
          <w:p w14:paraId="4926133C" w14:textId="77777777" w:rsidR="00A632C7" w:rsidRPr="00EC5B9A" w:rsidRDefault="00A632C7" w:rsidP="00613481">
            <w:pPr>
              <w:pStyle w:val="ReportText"/>
              <w:spacing w:before="40" w:after="40" w:line="240" w:lineRule="auto"/>
              <w:jc w:val="center"/>
              <w:rPr>
                <w:rFonts w:eastAsia="宋体"/>
                <w:color w:val="000000" w:themeColor="text1"/>
                <w:szCs w:val="24"/>
              </w:rPr>
            </w:pPr>
          </w:p>
        </w:tc>
      </w:tr>
      <w:tr w:rsidR="00A632C7" w:rsidRPr="00EC5B9A" w14:paraId="13D5FF4F" w14:textId="77777777" w:rsidTr="00900542">
        <w:trPr>
          <w:trHeight w:val="41"/>
        </w:trPr>
        <w:tc>
          <w:tcPr>
            <w:tcW w:w="1144" w:type="dxa"/>
            <w:vMerge/>
            <w:shd w:val="clear" w:color="auto" w:fill="D4EDF9" w:themeFill="accent2" w:themeFillTint="33"/>
            <w:vAlign w:val="center"/>
          </w:tcPr>
          <w:p w14:paraId="6640D806" w14:textId="77777777" w:rsidR="00A632C7" w:rsidRPr="00EC5B9A" w:rsidRDefault="00A632C7" w:rsidP="00613481">
            <w:pPr>
              <w:pStyle w:val="ReportText"/>
              <w:spacing w:before="40" w:after="40" w:line="240" w:lineRule="auto"/>
              <w:jc w:val="center"/>
              <w:rPr>
                <w:rFonts w:eastAsia="宋体"/>
                <w:color w:val="000000" w:themeColor="text1"/>
                <w:szCs w:val="24"/>
              </w:rPr>
            </w:pPr>
          </w:p>
        </w:tc>
        <w:tc>
          <w:tcPr>
            <w:tcW w:w="1640" w:type="dxa"/>
            <w:shd w:val="clear" w:color="auto" w:fill="FFFFFF"/>
            <w:vAlign w:val="center"/>
          </w:tcPr>
          <w:p w14:paraId="60AC5A09"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&gt;60</w:t>
            </w:r>
            <w:r w:rsidRPr="00EC5B9A">
              <w:rPr>
                <w:rFonts w:eastAsia="宋体" w:hint="eastAsia"/>
                <w:color w:val="000000" w:themeColor="text1"/>
                <w:szCs w:val="24"/>
              </w:rPr>
              <w:t>～</w:t>
            </w:r>
            <w:r w:rsidRPr="00EC5B9A">
              <w:rPr>
                <w:rFonts w:eastAsia="宋体"/>
                <w:color w:val="000000" w:themeColor="text1"/>
                <w:szCs w:val="24"/>
              </w:rPr>
              <w:t>100</w:t>
            </w:r>
          </w:p>
        </w:tc>
        <w:tc>
          <w:tcPr>
            <w:tcW w:w="1902" w:type="dxa"/>
            <w:shd w:val="clear" w:color="auto" w:fill="FFFFFF"/>
            <w:vAlign w:val="center"/>
          </w:tcPr>
          <w:p w14:paraId="4F06EEC6"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190</w:t>
            </w:r>
          </w:p>
        </w:tc>
        <w:tc>
          <w:tcPr>
            <w:tcW w:w="1902" w:type="dxa"/>
            <w:shd w:val="clear" w:color="auto" w:fill="FFFFFF"/>
            <w:vAlign w:val="center"/>
          </w:tcPr>
          <w:p w14:paraId="58030429"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110</w:t>
            </w:r>
          </w:p>
        </w:tc>
        <w:tc>
          <w:tcPr>
            <w:tcW w:w="1902" w:type="dxa"/>
            <w:vMerge/>
            <w:shd w:val="clear" w:color="auto" w:fill="FFFFFF"/>
            <w:vAlign w:val="center"/>
          </w:tcPr>
          <w:p w14:paraId="06C377C2" w14:textId="77777777" w:rsidR="00A632C7" w:rsidRPr="00EC5B9A" w:rsidRDefault="00A632C7" w:rsidP="00613481">
            <w:pPr>
              <w:pStyle w:val="ReportText"/>
              <w:spacing w:before="40" w:after="40" w:line="240" w:lineRule="auto"/>
              <w:jc w:val="center"/>
              <w:rPr>
                <w:rFonts w:eastAsia="宋体"/>
                <w:color w:val="000000" w:themeColor="text1"/>
                <w:szCs w:val="24"/>
              </w:rPr>
            </w:pPr>
          </w:p>
        </w:tc>
      </w:tr>
      <w:tr w:rsidR="00A632C7" w:rsidRPr="00EC5B9A" w14:paraId="577ADCAD" w14:textId="77777777" w:rsidTr="00900542">
        <w:trPr>
          <w:trHeight w:val="41"/>
        </w:trPr>
        <w:tc>
          <w:tcPr>
            <w:tcW w:w="1144" w:type="dxa"/>
            <w:vMerge w:val="restart"/>
            <w:shd w:val="clear" w:color="auto" w:fill="D4EDF9" w:themeFill="accent2" w:themeFillTint="33"/>
            <w:vAlign w:val="center"/>
          </w:tcPr>
          <w:p w14:paraId="13B02529"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Q345</w:t>
            </w:r>
          </w:p>
        </w:tc>
        <w:tc>
          <w:tcPr>
            <w:tcW w:w="1640" w:type="dxa"/>
            <w:shd w:val="clear" w:color="auto" w:fill="FFFFFF"/>
            <w:vAlign w:val="center"/>
          </w:tcPr>
          <w:p w14:paraId="678E56DB"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sym w:font="Symbol" w:char="00A3"/>
            </w:r>
            <w:r w:rsidRPr="00EC5B9A">
              <w:rPr>
                <w:rFonts w:eastAsia="宋体"/>
                <w:color w:val="000000" w:themeColor="text1"/>
                <w:szCs w:val="24"/>
              </w:rPr>
              <w:t>16</w:t>
            </w:r>
          </w:p>
        </w:tc>
        <w:tc>
          <w:tcPr>
            <w:tcW w:w="1902" w:type="dxa"/>
            <w:shd w:val="clear" w:color="auto" w:fill="FFFFFF"/>
            <w:vAlign w:val="center"/>
          </w:tcPr>
          <w:p w14:paraId="5AA6FBE7"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310</w:t>
            </w:r>
          </w:p>
        </w:tc>
        <w:tc>
          <w:tcPr>
            <w:tcW w:w="1902" w:type="dxa"/>
            <w:shd w:val="clear" w:color="auto" w:fill="FFFFFF"/>
            <w:vAlign w:val="center"/>
          </w:tcPr>
          <w:p w14:paraId="531ABFC8"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180</w:t>
            </w:r>
          </w:p>
        </w:tc>
        <w:tc>
          <w:tcPr>
            <w:tcW w:w="1902" w:type="dxa"/>
            <w:vMerge w:val="restart"/>
            <w:shd w:val="clear" w:color="auto" w:fill="FFFFFF"/>
            <w:vAlign w:val="center"/>
          </w:tcPr>
          <w:p w14:paraId="443C46F4"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400</w:t>
            </w:r>
          </w:p>
        </w:tc>
      </w:tr>
      <w:tr w:rsidR="00A632C7" w:rsidRPr="00EC5B9A" w14:paraId="6F2A04C6" w14:textId="77777777" w:rsidTr="00900542">
        <w:trPr>
          <w:trHeight w:val="41"/>
        </w:trPr>
        <w:tc>
          <w:tcPr>
            <w:tcW w:w="1144" w:type="dxa"/>
            <w:vMerge/>
            <w:shd w:val="clear" w:color="auto" w:fill="D4EDF9" w:themeFill="accent2" w:themeFillTint="33"/>
            <w:vAlign w:val="center"/>
          </w:tcPr>
          <w:p w14:paraId="1F70B11E" w14:textId="77777777" w:rsidR="00A632C7" w:rsidRPr="00EC5B9A" w:rsidRDefault="00A632C7" w:rsidP="00613481">
            <w:pPr>
              <w:pStyle w:val="ReportText"/>
              <w:spacing w:before="40" w:after="40" w:line="240" w:lineRule="auto"/>
              <w:jc w:val="center"/>
              <w:rPr>
                <w:rFonts w:eastAsia="宋体"/>
                <w:color w:val="000000" w:themeColor="text1"/>
                <w:szCs w:val="24"/>
              </w:rPr>
            </w:pPr>
          </w:p>
        </w:tc>
        <w:tc>
          <w:tcPr>
            <w:tcW w:w="1640" w:type="dxa"/>
            <w:shd w:val="clear" w:color="auto" w:fill="FFFFFF"/>
            <w:vAlign w:val="center"/>
          </w:tcPr>
          <w:p w14:paraId="41477E53"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&gt;16</w:t>
            </w:r>
            <w:r w:rsidRPr="00EC5B9A">
              <w:rPr>
                <w:rFonts w:eastAsia="宋体" w:hint="eastAsia"/>
                <w:color w:val="000000" w:themeColor="text1"/>
                <w:szCs w:val="24"/>
              </w:rPr>
              <w:t>～</w:t>
            </w:r>
            <w:r w:rsidRPr="00EC5B9A">
              <w:rPr>
                <w:rFonts w:eastAsia="宋体"/>
                <w:color w:val="000000" w:themeColor="text1"/>
                <w:szCs w:val="24"/>
              </w:rPr>
              <w:t>35</w:t>
            </w:r>
          </w:p>
        </w:tc>
        <w:tc>
          <w:tcPr>
            <w:tcW w:w="1902" w:type="dxa"/>
            <w:shd w:val="clear" w:color="auto" w:fill="FFFFFF"/>
            <w:vAlign w:val="center"/>
          </w:tcPr>
          <w:p w14:paraId="6EC6195B"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295</w:t>
            </w:r>
          </w:p>
        </w:tc>
        <w:tc>
          <w:tcPr>
            <w:tcW w:w="1902" w:type="dxa"/>
            <w:shd w:val="clear" w:color="auto" w:fill="FFFFFF"/>
            <w:vAlign w:val="center"/>
          </w:tcPr>
          <w:p w14:paraId="40C7A4C8"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170</w:t>
            </w:r>
          </w:p>
        </w:tc>
        <w:tc>
          <w:tcPr>
            <w:tcW w:w="1902" w:type="dxa"/>
            <w:vMerge/>
            <w:shd w:val="clear" w:color="auto" w:fill="FFFFFF"/>
            <w:vAlign w:val="center"/>
          </w:tcPr>
          <w:p w14:paraId="460955B6" w14:textId="77777777" w:rsidR="00A632C7" w:rsidRPr="00EC5B9A" w:rsidRDefault="00A632C7" w:rsidP="00613481">
            <w:pPr>
              <w:pStyle w:val="ReportText"/>
              <w:spacing w:before="40" w:after="40" w:line="240" w:lineRule="auto"/>
              <w:jc w:val="center"/>
              <w:rPr>
                <w:rFonts w:eastAsia="宋体"/>
                <w:color w:val="000000" w:themeColor="text1"/>
                <w:szCs w:val="24"/>
              </w:rPr>
            </w:pPr>
          </w:p>
        </w:tc>
      </w:tr>
      <w:tr w:rsidR="00A632C7" w:rsidRPr="00EC5B9A" w14:paraId="6EC04F6A" w14:textId="77777777" w:rsidTr="00900542">
        <w:trPr>
          <w:trHeight w:val="41"/>
        </w:trPr>
        <w:tc>
          <w:tcPr>
            <w:tcW w:w="1144" w:type="dxa"/>
            <w:vMerge/>
            <w:shd w:val="clear" w:color="auto" w:fill="D4EDF9" w:themeFill="accent2" w:themeFillTint="33"/>
            <w:vAlign w:val="center"/>
          </w:tcPr>
          <w:p w14:paraId="3A062215" w14:textId="77777777" w:rsidR="00A632C7" w:rsidRPr="00EC5B9A" w:rsidRDefault="00A632C7" w:rsidP="00613481">
            <w:pPr>
              <w:pStyle w:val="ReportText"/>
              <w:spacing w:before="40" w:after="40" w:line="240" w:lineRule="auto"/>
              <w:jc w:val="center"/>
              <w:rPr>
                <w:rFonts w:eastAsia="宋体"/>
                <w:color w:val="000000" w:themeColor="text1"/>
                <w:szCs w:val="24"/>
              </w:rPr>
            </w:pPr>
          </w:p>
        </w:tc>
        <w:tc>
          <w:tcPr>
            <w:tcW w:w="1640" w:type="dxa"/>
            <w:shd w:val="clear" w:color="auto" w:fill="FFFFFF"/>
            <w:vAlign w:val="center"/>
          </w:tcPr>
          <w:p w14:paraId="185646BD"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&gt;35</w:t>
            </w:r>
            <w:r w:rsidRPr="00EC5B9A">
              <w:rPr>
                <w:rFonts w:eastAsia="宋体" w:hint="eastAsia"/>
                <w:color w:val="000000" w:themeColor="text1"/>
                <w:szCs w:val="24"/>
              </w:rPr>
              <w:t>～</w:t>
            </w:r>
            <w:r w:rsidRPr="00EC5B9A">
              <w:rPr>
                <w:rFonts w:eastAsia="宋体"/>
                <w:color w:val="000000" w:themeColor="text1"/>
                <w:szCs w:val="24"/>
              </w:rPr>
              <w:t>50</w:t>
            </w:r>
          </w:p>
        </w:tc>
        <w:tc>
          <w:tcPr>
            <w:tcW w:w="1902" w:type="dxa"/>
            <w:shd w:val="clear" w:color="auto" w:fill="FFFFFF"/>
            <w:vAlign w:val="center"/>
          </w:tcPr>
          <w:p w14:paraId="40E48299"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265</w:t>
            </w:r>
          </w:p>
        </w:tc>
        <w:tc>
          <w:tcPr>
            <w:tcW w:w="1902" w:type="dxa"/>
            <w:shd w:val="clear" w:color="auto" w:fill="FFFFFF"/>
            <w:vAlign w:val="center"/>
          </w:tcPr>
          <w:p w14:paraId="1972FB6E"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155</w:t>
            </w:r>
          </w:p>
        </w:tc>
        <w:tc>
          <w:tcPr>
            <w:tcW w:w="1902" w:type="dxa"/>
            <w:vMerge/>
            <w:shd w:val="clear" w:color="auto" w:fill="FFFFFF"/>
            <w:vAlign w:val="center"/>
          </w:tcPr>
          <w:p w14:paraId="6B246840" w14:textId="77777777" w:rsidR="00A632C7" w:rsidRPr="00EC5B9A" w:rsidRDefault="00A632C7" w:rsidP="00613481">
            <w:pPr>
              <w:pStyle w:val="ReportText"/>
              <w:spacing w:before="40" w:after="40" w:line="240" w:lineRule="auto"/>
              <w:jc w:val="center"/>
              <w:rPr>
                <w:rFonts w:eastAsia="宋体"/>
                <w:color w:val="000000" w:themeColor="text1"/>
                <w:szCs w:val="24"/>
              </w:rPr>
            </w:pPr>
          </w:p>
        </w:tc>
      </w:tr>
      <w:tr w:rsidR="00A632C7" w:rsidRPr="00EC5B9A" w14:paraId="3D1D13CC" w14:textId="77777777" w:rsidTr="00900542">
        <w:trPr>
          <w:trHeight w:val="41"/>
        </w:trPr>
        <w:tc>
          <w:tcPr>
            <w:tcW w:w="1144" w:type="dxa"/>
            <w:vMerge/>
            <w:shd w:val="clear" w:color="auto" w:fill="D4EDF9" w:themeFill="accent2" w:themeFillTint="33"/>
            <w:vAlign w:val="center"/>
          </w:tcPr>
          <w:p w14:paraId="62B39290" w14:textId="77777777" w:rsidR="00A632C7" w:rsidRPr="00EC5B9A" w:rsidRDefault="00A632C7" w:rsidP="00613481">
            <w:pPr>
              <w:pStyle w:val="ReportText"/>
              <w:spacing w:before="40" w:after="40" w:line="240" w:lineRule="auto"/>
              <w:jc w:val="center"/>
              <w:rPr>
                <w:rFonts w:eastAsia="宋体"/>
                <w:color w:val="000000" w:themeColor="text1"/>
                <w:szCs w:val="24"/>
              </w:rPr>
            </w:pPr>
          </w:p>
        </w:tc>
        <w:tc>
          <w:tcPr>
            <w:tcW w:w="1640" w:type="dxa"/>
            <w:shd w:val="clear" w:color="auto" w:fill="FFFFFF"/>
            <w:vAlign w:val="center"/>
          </w:tcPr>
          <w:p w14:paraId="1E0A7E4C"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&gt;50</w:t>
            </w:r>
            <w:r w:rsidRPr="00EC5B9A">
              <w:rPr>
                <w:rFonts w:eastAsia="宋体" w:hint="eastAsia"/>
                <w:color w:val="000000" w:themeColor="text1"/>
                <w:szCs w:val="24"/>
              </w:rPr>
              <w:t>～</w:t>
            </w:r>
            <w:r w:rsidRPr="00EC5B9A">
              <w:rPr>
                <w:rFonts w:eastAsia="宋体"/>
                <w:color w:val="000000" w:themeColor="text1"/>
                <w:szCs w:val="24"/>
              </w:rPr>
              <w:t>100</w:t>
            </w:r>
          </w:p>
        </w:tc>
        <w:tc>
          <w:tcPr>
            <w:tcW w:w="1902" w:type="dxa"/>
            <w:shd w:val="clear" w:color="auto" w:fill="FFFFFF"/>
            <w:vAlign w:val="center"/>
          </w:tcPr>
          <w:p w14:paraId="139BF73D"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250</w:t>
            </w:r>
          </w:p>
        </w:tc>
        <w:tc>
          <w:tcPr>
            <w:tcW w:w="1902" w:type="dxa"/>
            <w:shd w:val="clear" w:color="auto" w:fill="FFFFFF"/>
            <w:vAlign w:val="center"/>
          </w:tcPr>
          <w:p w14:paraId="61689987"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145</w:t>
            </w:r>
          </w:p>
        </w:tc>
        <w:tc>
          <w:tcPr>
            <w:tcW w:w="1902" w:type="dxa"/>
            <w:vMerge/>
            <w:shd w:val="clear" w:color="auto" w:fill="FFFFFF"/>
            <w:vAlign w:val="center"/>
          </w:tcPr>
          <w:p w14:paraId="04D6BCFE" w14:textId="77777777" w:rsidR="00A632C7" w:rsidRPr="00EC5B9A" w:rsidRDefault="00A632C7" w:rsidP="00613481">
            <w:pPr>
              <w:pStyle w:val="ReportText"/>
              <w:spacing w:before="40" w:after="40" w:line="240" w:lineRule="auto"/>
              <w:jc w:val="center"/>
              <w:rPr>
                <w:rFonts w:eastAsia="宋体"/>
                <w:color w:val="000000" w:themeColor="text1"/>
                <w:szCs w:val="24"/>
              </w:rPr>
            </w:pPr>
          </w:p>
        </w:tc>
      </w:tr>
      <w:tr w:rsidR="00A632C7" w:rsidRPr="00EC5B9A" w14:paraId="65961A56" w14:textId="77777777" w:rsidTr="00900542">
        <w:trPr>
          <w:trHeight w:val="41"/>
        </w:trPr>
        <w:tc>
          <w:tcPr>
            <w:tcW w:w="1144" w:type="dxa"/>
            <w:vMerge w:val="restart"/>
            <w:shd w:val="clear" w:color="auto" w:fill="D4EDF9" w:themeFill="accent2" w:themeFillTint="33"/>
            <w:vAlign w:val="center"/>
          </w:tcPr>
          <w:p w14:paraId="1F8D4371"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Q345GJ</w:t>
            </w:r>
          </w:p>
        </w:tc>
        <w:tc>
          <w:tcPr>
            <w:tcW w:w="1640" w:type="dxa"/>
            <w:shd w:val="clear" w:color="auto" w:fill="FFFFFF"/>
            <w:vAlign w:val="center"/>
          </w:tcPr>
          <w:p w14:paraId="096100B9"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&gt;16</w:t>
            </w:r>
            <w:r w:rsidRPr="00EC5B9A">
              <w:rPr>
                <w:rFonts w:eastAsia="宋体" w:hint="eastAsia"/>
                <w:color w:val="000000" w:themeColor="text1"/>
                <w:szCs w:val="24"/>
              </w:rPr>
              <w:t>～</w:t>
            </w:r>
            <w:r w:rsidRPr="00EC5B9A">
              <w:rPr>
                <w:rFonts w:eastAsia="宋体"/>
                <w:color w:val="000000" w:themeColor="text1"/>
                <w:szCs w:val="24"/>
              </w:rPr>
              <w:t>35</w:t>
            </w:r>
          </w:p>
        </w:tc>
        <w:tc>
          <w:tcPr>
            <w:tcW w:w="1902" w:type="dxa"/>
            <w:shd w:val="clear" w:color="auto" w:fill="FFFFFF"/>
            <w:vAlign w:val="center"/>
          </w:tcPr>
          <w:p w14:paraId="6965754C"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310</w:t>
            </w:r>
          </w:p>
        </w:tc>
        <w:tc>
          <w:tcPr>
            <w:tcW w:w="1902" w:type="dxa"/>
            <w:shd w:val="clear" w:color="auto" w:fill="FFFFFF"/>
            <w:vAlign w:val="center"/>
          </w:tcPr>
          <w:p w14:paraId="7451D85F"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180</w:t>
            </w:r>
          </w:p>
        </w:tc>
        <w:tc>
          <w:tcPr>
            <w:tcW w:w="1902" w:type="dxa"/>
            <w:vMerge w:val="restart"/>
            <w:shd w:val="clear" w:color="auto" w:fill="FFFFFF"/>
            <w:vAlign w:val="center"/>
          </w:tcPr>
          <w:p w14:paraId="02E6A6B5"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400</w:t>
            </w:r>
          </w:p>
        </w:tc>
      </w:tr>
      <w:tr w:rsidR="00A632C7" w:rsidRPr="00EC5B9A" w14:paraId="11906F15" w14:textId="77777777" w:rsidTr="00900542">
        <w:trPr>
          <w:trHeight w:val="41"/>
        </w:trPr>
        <w:tc>
          <w:tcPr>
            <w:tcW w:w="1144" w:type="dxa"/>
            <w:vMerge/>
            <w:shd w:val="clear" w:color="auto" w:fill="D4EDF9" w:themeFill="accent2" w:themeFillTint="33"/>
            <w:vAlign w:val="center"/>
          </w:tcPr>
          <w:p w14:paraId="4A7D3201" w14:textId="77777777" w:rsidR="00A632C7" w:rsidRPr="00EC5B9A" w:rsidRDefault="00A632C7" w:rsidP="00613481">
            <w:pPr>
              <w:pStyle w:val="ReportText"/>
              <w:spacing w:before="40" w:after="40" w:line="240" w:lineRule="auto"/>
              <w:jc w:val="center"/>
              <w:rPr>
                <w:rFonts w:eastAsia="宋体"/>
                <w:color w:val="000000" w:themeColor="text1"/>
                <w:szCs w:val="24"/>
              </w:rPr>
            </w:pPr>
          </w:p>
        </w:tc>
        <w:tc>
          <w:tcPr>
            <w:tcW w:w="1640" w:type="dxa"/>
            <w:shd w:val="clear" w:color="auto" w:fill="FFFFFF"/>
            <w:vAlign w:val="center"/>
          </w:tcPr>
          <w:p w14:paraId="3FF43C43"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&gt;35</w:t>
            </w:r>
            <w:r w:rsidRPr="00EC5B9A">
              <w:rPr>
                <w:rFonts w:eastAsia="宋体" w:hint="eastAsia"/>
                <w:color w:val="000000" w:themeColor="text1"/>
                <w:szCs w:val="24"/>
              </w:rPr>
              <w:t>～</w:t>
            </w:r>
            <w:r w:rsidRPr="00EC5B9A">
              <w:rPr>
                <w:rFonts w:eastAsia="宋体"/>
                <w:color w:val="000000" w:themeColor="text1"/>
                <w:szCs w:val="24"/>
              </w:rPr>
              <w:t>50</w:t>
            </w:r>
          </w:p>
        </w:tc>
        <w:tc>
          <w:tcPr>
            <w:tcW w:w="1902" w:type="dxa"/>
            <w:shd w:val="clear" w:color="auto" w:fill="FFFFFF"/>
            <w:vAlign w:val="center"/>
          </w:tcPr>
          <w:p w14:paraId="17B89F66"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300</w:t>
            </w:r>
          </w:p>
        </w:tc>
        <w:tc>
          <w:tcPr>
            <w:tcW w:w="1902" w:type="dxa"/>
            <w:shd w:val="clear" w:color="auto" w:fill="FFFFFF"/>
            <w:vAlign w:val="center"/>
          </w:tcPr>
          <w:p w14:paraId="20C7C35B"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175</w:t>
            </w:r>
          </w:p>
        </w:tc>
        <w:tc>
          <w:tcPr>
            <w:tcW w:w="1902" w:type="dxa"/>
            <w:vMerge/>
            <w:shd w:val="clear" w:color="auto" w:fill="FFFFFF"/>
            <w:vAlign w:val="center"/>
          </w:tcPr>
          <w:p w14:paraId="2A9E2F7C" w14:textId="77777777" w:rsidR="00A632C7" w:rsidRPr="00EC5B9A" w:rsidRDefault="00A632C7" w:rsidP="00613481">
            <w:pPr>
              <w:pStyle w:val="ReportText"/>
              <w:spacing w:before="40" w:after="40" w:line="240" w:lineRule="auto"/>
              <w:jc w:val="center"/>
              <w:rPr>
                <w:rFonts w:eastAsia="宋体"/>
                <w:color w:val="000000" w:themeColor="text1"/>
                <w:szCs w:val="24"/>
              </w:rPr>
            </w:pPr>
          </w:p>
        </w:tc>
      </w:tr>
      <w:tr w:rsidR="00A632C7" w:rsidRPr="00EC5B9A" w14:paraId="04A7610E" w14:textId="77777777" w:rsidTr="00900542">
        <w:trPr>
          <w:trHeight w:val="41"/>
        </w:trPr>
        <w:tc>
          <w:tcPr>
            <w:tcW w:w="1144" w:type="dxa"/>
            <w:vMerge/>
            <w:shd w:val="clear" w:color="auto" w:fill="D4EDF9" w:themeFill="accent2" w:themeFillTint="33"/>
            <w:vAlign w:val="center"/>
          </w:tcPr>
          <w:p w14:paraId="6D023398" w14:textId="77777777" w:rsidR="00A632C7" w:rsidRPr="00EC5B9A" w:rsidRDefault="00A632C7" w:rsidP="00613481">
            <w:pPr>
              <w:pStyle w:val="ReportText"/>
              <w:spacing w:before="40" w:after="40" w:line="240" w:lineRule="auto"/>
              <w:jc w:val="center"/>
              <w:rPr>
                <w:rFonts w:eastAsia="宋体"/>
                <w:color w:val="000000" w:themeColor="text1"/>
                <w:szCs w:val="24"/>
              </w:rPr>
            </w:pPr>
          </w:p>
        </w:tc>
        <w:tc>
          <w:tcPr>
            <w:tcW w:w="1640" w:type="dxa"/>
            <w:shd w:val="clear" w:color="auto" w:fill="FFFFFF"/>
            <w:vAlign w:val="center"/>
          </w:tcPr>
          <w:p w14:paraId="08824C8D"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&gt;50</w:t>
            </w:r>
            <w:r w:rsidRPr="00EC5B9A">
              <w:rPr>
                <w:rFonts w:eastAsia="宋体" w:hint="eastAsia"/>
                <w:color w:val="000000" w:themeColor="text1"/>
                <w:szCs w:val="24"/>
              </w:rPr>
              <w:t>～</w:t>
            </w:r>
            <w:r w:rsidRPr="00EC5B9A">
              <w:rPr>
                <w:rFonts w:eastAsia="宋体"/>
                <w:color w:val="000000" w:themeColor="text1"/>
                <w:szCs w:val="24"/>
              </w:rPr>
              <w:t>100</w:t>
            </w:r>
          </w:p>
        </w:tc>
        <w:tc>
          <w:tcPr>
            <w:tcW w:w="1902" w:type="dxa"/>
            <w:shd w:val="clear" w:color="auto" w:fill="FFFFFF"/>
            <w:vAlign w:val="center"/>
          </w:tcPr>
          <w:p w14:paraId="09BF7A4B"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295</w:t>
            </w:r>
          </w:p>
        </w:tc>
        <w:tc>
          <w:tcPr>
            <w:tcW w:w="1902" w:type="dxa"/>
            <w:shd w:val="clear" w:color="auto" w:fill="FFFFFF"/>
            <w:vAlign w:val="center"/>
          </w:tcPr>
          <w:p w14:paraId="11C34426"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170</w:t>
            </w:r>
          </w:p>
        </w:tc>
        <w:tc>
          <w:tcPr>
            <w:tcW w:w="1902" w:type="dxa"/>
            <w:vMerge/>
            <w:shd w:val="clear" w:color="auto" w:fill="FFFFFF"/>
            <w:vAlign w:val="center"/>
          </w:tcPr>
          <w:p w14:paraId="0B1A226D" w14:textId="77777777" w:rsidR="00A632C7" w:rsidRPr="00EC5B9A" w:rsidRDefault="00A632C7" w:rsidP="00613481">
            <w:pPr>
              <w:pStyle w:val="ReportText"/>
              <w:spacing w:before="40" w:after="40" w:line="240" w:lineRule="auto"/>
              <w:jc w:val="center"/>
              <w:rPr>
                <w:rFonts w:eastAsia="宋体"/>
                <w:color w:val="000000" w:themeColor="text1"/>
                <w:szCs w:val="24"/>
              </w:rPr>
            </w:pPr>
          </w:p>
        </w:tc>
      </w:tr>
      <w:tr w:rsidR="00A632C7" w:rsidRPr="00EC5B9A" w14:paraId="4259E0EE" w14:textId="77777777" w:rsidTr="00900542">
        <w:trPr>
          <w:trHeight w:val="41"/>
        </w:trPr>
        <w:tc>
          <w:tcPr>
            <w:tcW w:w="1144" w:type="dxa"/>
            <w:vMerge w:val="restart"/>
            <w:shd w:val="clear" w:color="auto" w:fill="D4EDF9" w:themeFill="accent2" w:themeFillTint="33"/>
            <w:vAlign w:val="center"/>
          </w:tcPr>
          <w:p w14:paraId="24430511"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Q390</w:t>
            </w:r>
          </w:p>
        </w:tc>
        <w:tc>
          <w:tcPr>
            <w:tcW w:w="1640" w:type="dxa"/>
            <w:shd w:val="clear" w:color="auto" w:fill="FFFFFF"/>
            <w:vAlign w:val="center"/>
          </w:tcPr>
          <w:p w14:paraId="3A2632BF"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6~16</w:t>
            </w:r>
          </w:p>
        </w:tc>
        <w:tc>
          <w:tcPr>
            <w:tcW w:w="1902" w:type="dxa"/>
            <w:shd w:val="clear" w:color="auto" w:fill="FFFFFF"/>
            <w:vAlign w:val="center"/>
          </w:tcPr>
          <w:p w14:paraId="66758D7F"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3</w:t>
            </w:r>
            <w:r w:rsidRPr="00EC5B9A">
              <w:rPr>
                <w:rFonts w:eastAsia="宋体" w:hint="eastAsia"/>
                <w:color w:val="000000" w:themeColor="text1"/>
                <w:szCs w:val="24"/>
              </w:rPr>
              <w:t>50</w:t>
            </w:r>
          </w:p>
        </w:tc>
        <w:tc>
          <w:tcPr>
            <w:tcW w:w="1902" w:type="dxa"/>
            <w:shd w:val="clear" w:color="auto" w:fill="FFFFFF"/>
            <w:vAlign w:val="center"/>
          </w:tcPr>
          <w:p w14:paraId="46C21F3F"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205</w:t>
            </w:r>
          </w:p>
        </w:tc>
        <w:tc>
          <w:tcPr>
            <w:tcW w:w="1902" w:type="dxa"/>
            <w:vMerge w:val="restart"/>
            <w:shd w:val="clear" w:color="auto" w:fill="FFFFFF"/>
            <w:vAlign w:val="center"/>
          </w:tcPr>
          <w:p w14:paraId="2035931F"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415</w:t>
            </w:r>
          </w:p>
        </w:tc>
      </w:tr>
      <w:tr w:rsidR="00A632C7" w:rsidRPr="00EC5B9A" w14:paraId="4879D634" w14:textId="77777777" w:rsidTr="00900542">
        <w:trPr>
          <w:trHeight w:val="41"/>
        </w:trPr>
        <w:tc>
          <w:tcPr>
            <w:tcW w:w="1144" w:type="dxa"/>
            <w:vMerge/>
            <w:shd w:val="clear" w:color="auto" w:fill="D4EDF9" w:themeFill="accent2" w:themeFillTint="33"/>
            <w:vAlign w:val="center"/>
          </w:tcPr>
          <w:p w14:paraId="0D16EE0B" w14:textId="77777777" w:rsidR="00A632C7" w:rsidRPr="00EC5B9A" w:rsidRDefault="00A632C7" w:rsidP="00613481">
            <w:pPr>
              <w:spacing w:before="40" w:after="40"/>
              <w:jc w:val="center"/>
              <w:rPr>
                <w:rFonts w:eastAsia="Times New Roman"/>
                <w:color w:val="000000" w:themeColor="text1"/>
                <w:lang w:eastAsia="en-GB"/>
              </w:rPr>
            </w:pPr>
          </w:p>
        </w:tc>
        <w:tc>
          <w:tcPr>
            <w:tcW w:w="1640" w:type="dxa"/>
            <w:shd w:val="clear" w:color="auto" w:fill="FFFFFF"/>
            <w:vAlign w:val="center"/>
          </w:tcPr>
          <w:p w14:paraId="43B6DED5"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&gt;16</w:t>
            </w:r>
            <w:r w:rsidRPr="00EC5B9A">
              <w:rPr>
                <w:rFonts w:eastAsia="宋体" w:hint="eastAsia"/>
                <w:color w:val="000000" w:themeColor="text1"/>
                <w:szCs w:val="24"/>
              </w:rPr>
              <w:t>～</w:t>
            </w:r>
            <w:r w:rsidRPr="00EC5B9A">
              <w:rPr>
                <w:rFonts w:eastAsia="宋体"/>
                <w:color w:val="000000" w:themeColor="text1"/>
                <w:szCs w:val="24"/>
              </w:rPr>
              <w:t>35</w:t>
            </w:r>
          </w:p>
        </w:tc>
        <w:tc>
          <w:tcPr>
            <w:tcW w:w="1902" w:type="dxa"/>
            <w:shd w:val="clear" w:color="auto" w:fill="FFFFFF"/>
            <w:vAlign w:val="center"/>
          </w:tcPr>
          <w:p w14:paraId="598F6C1E"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3</w:t>
            </w:r>
            <w:r w:rsidRPr="00EC5B9A">
              <w:rPr>
                <w:rFonts w:eastAsia="宋体" w:hint="eastAsia"/>
                <w:color w:val="000000" w:themeColor="text1"/>
                <w:szCs w:val="24"/>
              </w:rPr>
              <w:t>35</w:t>
            </w:r>
          </w:p>
        </w:tc>
        <w:tc>
          <w:tcPr>
            <w:tcW w:w="1902" w:type="dxa"/>
            <w:shd w:val="clear" w:color="auto" w:fill="FFFFFF"/>
            <w:vAlign w:val="center"/>
          </w:tcPr>
          <w:p w14:paraId="6E339376"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w:t>
            </w:r>
            <w:r w:rsidRPr="00EC5B9A">
              <w:rPr>
                <w:rFonts w:eastAsia="宋体" w:hint="eastAsia"/>
                <w:color w:val="000000" w:themeColor="text1"/>
                <w:szCs w:val="24"/>
              </w:rPr>
              <w:t>90</w:t>
            </w:r>
          </w:p>
        </w:tc>
        <w:tc>
          <w:tcPr>
            <w:tcW w:w="1902" w:type="dxa"/>
            <w:vMerge/>
            <w:shd w:val="clear" w:color="auto" w:fill="FFFFFF"/>
          </w:tcPr>
          <w:p w14:paraId="4BAD0A88" w14:textId="77777777" w:rsidR="00A632C7" w:rsidRPr="00EC5B9A" w:rsidRDefault="00A632C7" w:rsidP="007C72CD">
            <w:pPr>
              <w:jc w:val="center"/>
              <w:rPr>
                <w:rFonts w:eastAsia="Times New Roman"/>
                <w:color w:val="000000" w:themeColor="text1"/>
                <w:lang w:eastAsia="en-GB"/>
              </w:rPr>
            </w:pPr>
          </w:p>
        </w:tc>
      </w:tr>
      <w:tr w:rsidR="00A632C7" w:rsidRPr="00EC5B9A" w14:paraId="379944E1" w14:textId="77777777" w:rsidTr="00900542">
        <w:trPr>
          <w:trHeight w:val="41"/>
        </w:trPr>
        <w:tc>
          <w:tcPr>
            <w:tcW w:w="1144" w:type="dxa"/>
            <w:vMerge w:val="restart"/>
            <w:shd w:val="clear" w:color="auto" w:fill="D4EDF9" w:themeFill="accent2" w:themeFillTint="33"/>
            <w:vAlign w:val="center"/>
          </w:tcPr>
          <w:p w14:paraId="051B57B8" w14:textId="77777777" w:rsidR="00A632C7" w:rsidRPr="00EC5B9A" w:rsidRDefault="00A632C7" w:rsidP="00613481">
            <w:pPr>
              <w:spacing w:before="40" w:after="40"/>
              <w:jc w:val="center"/>
              <w:rPr>
                <w:rFonts w:eastAsia="Times New Roman"/>
                <w:color w:val="000000" w:themeColor="text1"/>
                <w:lang w:eastAsia="en-GB"/>
              </w:rPr>
            </w:pPr>
            <w:r w:rsidRPr="00EC5B9A">
              <w:rPr>
                <w:rFonts w:eastAsia="Times New Roman"/>
                <w:color w:val="000000" w:themeColor="text1"/>
                <w:lang w:eastAsia="en-GB"/>
              </w:rPr>
              <w:t>Q390GJ</w:t>
            </w:r>
          </w:p>
        </w:tc>
        <w:tc>
          <w:tcPr>
            <w:tcW w:w="1640" w:type="dxa"/>
            <w:shd w:val="clear" w:color="auto" w:fill="FFFFFF"/>
            <w:vAlign w:val="center"/>
          </w:tcPr>
          <w:p w14:paraId="0500E49F"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&gt;35</w:t>
            </w:r>
            <w:r w:rsidRPr="00EC5B9A">
              <w:rPr>
                <w:rFonts w:eastAsia="宋体" w:hint="eastAsia"/>
                <w:color w:val="000000" w:themeColor="text1"/>
                <w:szCs w:val="24"/>
              </w:rPr>
              <w:t>～</w:t>
            </w:r>
            <w:r w:rsidRPr="00EC5B9A">
              <w:rPr>
                <w:rFonts w:eastAsia="宋体"/>
                <w:color w:val="000000" w:themeColor="text1"/>
                <w:szCs w:val="24"/>
              </w:rPr>
              <w:t>50</w:t>
            </w:r>
          </w:p>
        </w:tc>
        <w:tc>
          <w:tcPr>
            <w:tcW w:w="1902" w:type="dxa"/>
            <w:shd w:val="clear" w:color="auto" w:fill="FFFFFF"/>
            <w:vAlign w:val="center"/>
          </w:tcPr>
          <w:p w14:paraId="0E4F52C6"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3</w:t>
            </w:r>
            <w:r w:rsidRPr="00EC5B9A">
              <w:rPr>
                <w:rFonts w:eastAsia="宋体" w:hint="eastAsia"/>
                <w:color w:val="000000" w:themeColor="text1"/>
                <w:szCs w:val="24"/>
              </w:rPr>
              <w:t>15</w:t>
            </w:r>
          </w:p>
        </w:tc>
        <w:tc>
          <w:tcPr>
            <w:tcW w:w="1902" w:type="dxa"/>
            <w:shd w:val="clear" w:color="auto" w:fill="FFFFFF"/>
            <w:vAlign w:val="center"/>
          </w:tcPr>
          <w:p w14:paraId="14273373"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w:t>
            </w:r>
            <w:r w:rsidRPr="00EC5B9A">
              <w:rPr>
                <w:rFonts w:eastAsia="宋体" w:hint="eastAsia"/>
                <w:color w:val="000000" w:themeColor="text1"/>
                <w:szCs w:val="24"/>
              </w:rPr>
              <w:t>80</w:t>
            </w:r>
          </w:p>
        </w:tc>
        <w:tc>
          <w:tcPr>
            <w:tcW w:w="1902" w:type="dxa"/>
            <w:vMerge/>
            <w:shd w:val="clear" w:color="auto" w:fill="FFFFFF"/>
          </w:tcPr>
          <w:p w14:paraId="3EED7B20" w14:textId="77777777" w:rsidR="00A632C7" w:rsidRPr="00EC5B9A" w:rsidRDefault="00A632C7" w:rsidP="007C72CD">
            <w:pPr>
              <w:jc w:val="center"/>
              <w:rPr>
                <w:rFonts w:eastAsia="Times New Roman"/>
                <w:color w:val="000000" w:themeColor="text1"/>
                <w:lang w:eastAsia="en-GB"/>
              </w:rPr>
            </w:pPr>
          </w:p>
        </w:tc>
      </w:tr>
      <w:tr w:rsidR="00A632C7" w:rsidRPr="00EC5B9A" w14:paraId="6363D7BD" w14:textId="77777777" w:rsidTr="00900542">
        <w:trPr>
          <w:trHeight w:val="41"/>
        </w:trPr>
        <w:tc>
          <w:tcPr>
            <w:tcW w:w="1144" w:type="dxa"/>
            <w:vMerge/>
            <w:shd w:val="clear" w:color="auto" w:fill="D4EDF9" w:themeFill="accent2" w:themeFillTint="33"/>
            <w:vAlign w:val="center"/>
          </w:tcPr>
          <w:p w14:paraId="0DF445CE" w14:textId="77777777" w:rsidR="00A632C7" w:rsidRPr="00EC5B9A" w:rsidRDefault="00A632C7" w:rsidP="00613481">
            <w:pPr>
              <w:spacing w:before="40" w:after="40"/>
              <w:jc w:val="center"/>
              <w:rPr>
                <w:rFonts w:eastAsia="Times New Roman"/>
                <w:color w:val="000000" w:themeColor="text1"/>
                <w:lang w:eastAsia="en-GB"/>
              </w:rPr>
            </w:pPr>
          </w:p>
        </w:tc>
        <w:tc>
          <w:tcPr>
            <w:tcW w:w="1640" w:type="dxa"/>
            <w:shd w:val="clear" w:color="auto" w:fill="FFFFFF"/>
            <w:vAlign w:val="center"/>
          </w:tcPr>
          <w:p w14:paraId="6F26B00C"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&gt;50</w:t>
            </w:r>
            <w:r w:rsidRPr="00EC5B9A">
              <w:rPr>
                <w:rFonts w:eastAsia="宋体" w:hint="eastAsia"/>
                <w:color w:val="000000" w:themeColor="text1"/>
                <w:szCs w:val="24"/>
              </w:rPr>
              <w:t>～</w:t>
            </w:r>
            <w:r w:rsidRPr="00EC5B9A">
              <w:rPr>
                <w:rFonts w:eastAsia="宋体"/>
                <w:color w:val="000000" w:themeColor="text1"/>
                <w:szCs w:val="24"/>
              </w:rPr>
              <w:t>100</w:t>
            </w:r>
          </w:p>
        </w:tc>
        <w:tc>
          <w:tcPr>
            <w:tcW w:w="1902" w:type="dxa"/>
            <w:shd w:val="clear" w:color="auto" w:fill="FFFFFF"/>
            <w:vAlign w:val="center"/>
          </w:tcPr>
          <w:p w14:paraId="3A3CAFC0"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295</w:t>
            </w:r>
          </w:p>
        </w:tc>
        <w:tc>
          <w:tcPr>
            <w:tcW w:w="1902" w:type="dxa"/>
            <w:shd w:val="clear" w:color="auto" w:fill="FFFFFF"/>
            <w:vAlign w:val="center"/>
          </w:tcPr>
          <w:p w14:paraId="452F2819"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170</w:t>
            </w:r>
          </w:p>
        </w:tc>
        <w:tc>
          <w:tcPr>
            <w:tcW w:w="1902" w:type="dxa"/>
            <w:vMerge/>
            <w:shd w:val="clear" w:color="auto" w:fill="FFFFFF"/>
          </w:tcPr>
          <w:p w14:paraId="3D222EA2" w14:textId="77777777" w:rsidR="00A632C7" w:rsidRPr="00EC5B9A" w:rsidRDefault="00A632C7" w:rsidP="007C72CD">
            <w:pPr>
              <w:jc w:val="center"/>
              <w:rPr>
                <w:rFonts w:eastAsia="Times New Roman"/>
                <w:color w:val="000000" w:themeColor="text1"/>
                <w:lang w:eastAsia="en-GB"/>
              </w:rPr>
            </w:pPr>
          </w:p>
        </w:tc>
      </w:tr>
    </w:tbl>
    <w:p w14:paraId="0858542A" w14:textId="77777777" w:rsidR="00A632C7" w:rsidRPr="00EC5B9A" w:rsidRDefault="00A632C7" w:rsidP="007C72CD">
      <w:pPr>
        <w:spacing w:before="170" w:after="170"/>
      </w:pPr>
      <w:r w:rsidRPr="00EC5B9A">
        <w:rPr>
          <w:rFonts w:hint="eastAsia"/>
        </w:rPr>
        <w:t>注：</w:t>
      </w:r>
    </w:p>
    <w:p w14:paraId="3FA19551" w14:textId="77777777" w:rsidR="00A632C7" w:rsidRPr="00EC5B9A" w:rsidRDefault="00A632C7" w:rsidP="000C5473">
      <w:pPr>
        <w:pStyle w:val="afb"/>
        <w:numPr>
          <w:ilvl w:val="0"/>
          <w:numId w:val="14"/>
        </w:numPr>
        <w:ind w:left="720" w:hanging="360"/>
      </w:pPr>
      <w:r w:rsidRPr="00EC5B9A">
        <w:rPr>
          <w:rFonts w:hint="eastAsia"/>
        </w:rPr>
        <w:t>所有热轧型钢按</w:t>
      </w:r>
      <w:r w:rsidRPr="00EC5B9A">
        <w:t>GB/T 11263-</w:t>
      </w:r>
      <w:r w:rsidRPr="00EC5B9A">
        <w:rPr>
          <w:rFonts w:hint="eastAsia"/>
        </w:rPr>
        <w:t>2010</w:t>
      </w:r>
      <w:r w:rsidRPr="00EC5B9A">
        <w:rPr>
          <w:rFonts w:hint="eastAsia"/>
        </w:rPr>
        <w:t>，并采用国产钢材料；</w:t>
      </w:r>
    </w:p>
    <w:p w14:paraId="34EA17E6" w14:textId="77777777" w:rsidR="00A632C7" w:rsidRPr="00EC5B9A" w:rsidRDefault="00A632C7" w:rsidP="000C5473">
      <w:pPr>
        <w:pStyle w:val="afb"/>
        <w:numPr>
          <w:ilvl w:val="0"/>
          <w:numId w:val="14"/>
        </w:numPr>
        <w:ind w:left="720" w:hanging="360"/>
      </w:pPr>
      <w:r w:rsidRPr="00EC5B9A">
        <w:rPr>
          <w:rFonts w:hint="eastAsia"/>
        </w:rPr>
        <w:t>厚度不小于</w:t>
      </w:r>
      <w:r w:rsidRPr="00EC5B9A">
        <w:rPr>
          <w:rFonts w:hint="eastAsia"/>
        </w:rPr>
        <w:t>40</w:t>
      </w:r>
      <w:r w:rsidRPr="00EC5B9A">
        <w:rPr>
          <w:rFonts w:hint="eastAsia"/>
          <w:i/>
        </w:rPr>
        <w:t>mm</w:t>
      </w:r>
      <w:r w:rsidRPr="00EC5B9A">
        <w:rPr>
          <w:rFonts w:hint="eastAsia"/>
        </w:rPr>
        <w:t>且承受沿板厚方向的拉力时，钢板需考虑</w:t>
      </w:r>
      <w:r w:rsidRPr="00EC5B9A">
        <w:rPr>
          <w:rFonts w:hint="eastAsia"/>
        </w:rPr>
        <w:t>Z</w:t>
      </w:r>
      <w:r w:rsidRPr="00EC5B9A">
        <w:rPr>
          <w:rFonts w:hint="eastAsia"/>
        </w:rPr>
        <w:t>向性能要求。</w:t>
      </w:r>
    </w:p>
    <w:p w14:paraId="05595B90" w14:textId="63548F38" w:rsidR="00A632C7" w:rsidRPr="00EC5B9A" w:rsidRDefault="00B94988" w:rsidP="00A632C7">
      <w:pPr>
        <w:pStyle w:val="ReportLevel2"/>
        <w:rPr>
          <w:rFonts w:hAnsi="宋体"/>
        </w:rPr>
      </w:pPr>
      <w:bookmarkStart w:id="78" w:name="_Toc511833772"/>
      <w:r w:rsidRPr="00EC5B9A">
        <w:rPr>
          <w:rFonts w:hAnsi="宋体" w:hint="eastAsia"/>
          <w:lang w:eastAsia="zh-CN"/>
        </w:rPr>
        <w:t>材料使用表</w:t>
      </w:r>
      <w:bookmarkEnd w:id="78"/>
    </w:p>
    <w:p w14:paraId="501A51B1" w14:textId="77777777" w:rsidR="00A632C7" w:rsidRPr="00EC5B9A" w:rsidRDefault="00A632C7" w:rsidP="00A632C7">
      <w:pPr>
        <w:pStyle w:val="ReportLevel3"/>
        <w:rPr>
          <w:rFonts w:hAnsi="宋体" w:cs="宋体"/>
        </w:rPr>
      </w:pPr>
      <w:r w:rsidRPr="00EC5B9A">
        <w:rPr>
          <w:rFonts w:hAnsi="宋体" w:cs="宋体" w:hint="eastAsia"/>
        </w:rPr>
        <w:t>混凝土构件</w:t>
      </w:r>
    </w:p>
    <w:p w14:paraId="1CBCDDDA" w14:textId="77777777" w:rsidR="00A632C7" w:rsidRPr="00EC5B9A" w:rsidRDefault="00A632C7" w:rsidP="007C72CD">
      <w:pPr>
        <w:spacing w:before="170" w:after="170"/>
      </w:pPr>
      <w:r w:rsidRPr="00EC5B9A">
        <w:rPr>
          <w:rFonts w:hint="eastAsia"/>
        </w:rPr>
        <w:t>本项目主要构件混凝土强度等级如下表所示。</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3494"/>
        <w:gridCol w:w="2266"/>
      </w:tblGrid>
      <w:tr w:rsidR="00A632C7" w:rsidRPr="00EC5B9A" w14:paraId="699CE05F" w14:textId="77777777" w:rsidTr="00013EBE">
        <w:trPr>
          <w:trHeight w:val="623"/>
          <w:tblHeader/>
        </w:trPr>
        <w:tc>
          <w:tcPr>
            <w:tcW w:w="2880" w:type="dxa"/>
            <w:shd w:val="clear" w:color="auto" w:fill="D4EDF9" w:themeFill="accent2" w:themeFillTint="33"/>
            <w:vAlign w:val="center"/>
          </w:tcPr>
          <w:p w14:paraId="1AB76FC3"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构件位置</w:t>
            </w:r>
          </w:p>
        </w:tc>
        <w:tc>
          <w:tcPr>
            <w:tcW w:w="5760" w:type="dxa"/>
            <w:gridSpan w:val="2"/>
            <w:shd w:val="clear" w:color="auto" w:fill="D4EDF9" w:themeFill="accent2" w:themeFillTint="33"/>
            <w:vAlign w:val="center"/>
          </w:tcPr>
          <w:p w14:paraId="0A473A86"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混凝土等级</w:t>
            </w:r>
          </w:p>
        </w:tc>
      </w:tr>
      <w:tr w:rsidR="00A632C7" w:rsidRPr="00EC5B9A" w14:paraId="344E54FB" w14:textId="77777777" w:rsidTr="0042718F">
        <w:tc>
          <w:tcPr>
            <w:tcW w:w="2880" w:type="dxa"/>
            <w:vMerge w:val="restart"/>
            <w:shd w:val="clear" w:color="auto" w:fill="D4EDF9" w:themeFill="accent2" w:themeFillTint="33"/>
            <w:vAlign w:val="center"/>
          </w:tcPr>
          <w:p w14:paraId="42589778"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基础</w:t>
            </w:r>
          </w:p>
        </w:tc>
        <w:tc>
          <w:tcPr>
            <w:tcW w:w="3494" w:type="dxa"/>
            <w:shd w:val="clear" w:color="auto" w:fill="D4EDF9" w:themeFill="accent2" w:themeFillTint="33"/>
            <w:vAlign w:val="center"/>
          </w:tcPr>
          <w:p w14:paraId="5BB7B334"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塔楼桩</w:t>
            </w:r>
          </w:p>
        </w:tc>
        <w:tc>
          <w:tcPr>
            <w:tcW w:w="2266" w:type="dxa"/>
            <w:shd w:val="clear" w:color="auto" w:fill="FFFFFF"/>
            <w:vAlign w:val="center"/>
          </w:tcPr>
          <w:p w14:paraId="3162BF36" w14:textId="0647331B" w:rsidR="00A632C7" w:rsidRPr="00EC5B9A" w:rsidRDefault="007022FD" w:rsidP="00613481">
            <w:pPr>
              <w:pStyle w:val="ReportText"/>
              <w:spacing w:before="40" w:after="40" w:line="240" w:lineRule="auto"/>
              <w:jc w:val="center"/>
              <w:rPr>
                <w:rFonts w:eastAsia="宋体"/>
                <w:color w:val="000000" w:themeColor="text1"/>
                <w:szCs w:val="24"/>
              </w:rPr>
            </w:pPr>
            <w:r>
              <w:rPr>
                <w:rFonts w:eastAsia="宋体" w:hint="eastAsia"/>
                <w:color w:val="000000" w:themeColor="text1"/>
                <w:szCs w:val="24"/>
                <w:lang w:eastAsia="zh-CN"/>
              </w:rPr>
              <w:t>水下</w:t>
            </w:r>
            <w:r w:rsidR="00A632C7" w:rsidRPr="00EC5B9A">
              <w:rPr>
                <w:rFonts w:eastAsia="宋体"/>
                <w:color w:val="000000" w:themeColor="text1"/>
                <w:szCs w:val="24"/>
              </w:rPr>
              <w:t>C4</w:t>
            </w:r>
            <w:r w:rsidR="0015636D">
              <w:rPr>
                <w:rFonts w:eastAsia="宋体" w:hint="eastAsia"/>
                <w:color w:val="000000" w:themeColor="text1"/>
                <w:szCs w:val="24"/>
                <w:lang w:eastAsia="zh-CN"/>
              </w:rPr>
              <w:t>0</w:t>
            </w:r>
          </w:p>
        </w:tc>
      </w:tr>
      <w:tr w:rsidR="00A632C7" w:rsidRPr="00EC5B9A" w14:paraId="47C838CD" w14:textId="77777777" w:rsidTr="0042718F">
        <w:tc>
          <w:tcPr>
            <w:tcW w:w="2880" w:type="dxa"/>
            <w:vMerge/>
            <w:shd w:val="clear" w:color="auto" w:fill="D4EDF9" w:themeFill="accent2" w:themeFillTint="33"/>
            <w:vAlign w:val="center"/>
          </w:tcPr>
          <w:p w14:paraId="3C1EFD45" w14:textId="77777777" w:rsidR="00A632C7" w:rsidRPr="00EC5B9A" w:rsidRDefault="00A632C7" w:rsidP="00613481">
            <w:pPr>
              <w:pStyle w:val="ReportText"/>
              <w:spacing w:before="40" w:after="40" w:line="240" w:lineRule="auto"/>
              <w:jc w:val="center"/>
              <w:rPr>
                <w:rFonts w:eastAsia="宋体"/>
                <w:color w:val="000000" w:themeColor="text1"/>
                <w:szCs w:val="24"/>
              </w:rPr>
            </w:pPr>
          </w:p>
        </w:tc>
        <w:tc>
          <w:tcPr>
            <w:tcW w:w="3494" w:type="dxa"/>
            <w:shd w:val="clear" w:color="auto" w:fill="D4EDF9" w:themeFill="accent2" w:themeFillTint="33"/>
            <w:vAlign w:val="center"/>
          </w:tcPr>
          <w:p w14:paraId="0BE722FA"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裙楼桩</w:t>
            </w:r>
          </w:p>
        </w:tc>
        <w:tc>
          <w:tcPr>
            <w:tcW w:w="2266" w:type="dxa"/>
            <w:shd w:val="clear" w:color="auto" w:fill="FFFFFF"/>
            <w:vAlign w:val="center"/>
          </w:tcPr>
          <w:p w14:paraId="3D357B4E" w14:textId="530AEAC3" w:rsidR="00A632C7" w:rsidRPr="00EC5B9A" w:rsidRDefault="007022FD" w:rsidP="00613481">
            <w:pPr>
              <w:pStyle w:val="ReportText"/>
              <w:spacing w:before="40" w:after="40" w:line="240" w:lineRule="auto"/>
              <w:jc w:val="center"/>
              <w:rPr>
                <w:rFonts w:eastAsia="宋体"/>
                <w:color w:val="000000" w:themeColor="text1"/>
                <w:szCs w:val="24"/>
              </w:rPr>
            </w:pPr>
            <w:r>
              <w:rPr>
                <w:rFonts w:eastAsia="宋体" w:hint="eastAsia"/>
                <w:color w:val="000000" w:themeColor="text1"/>
                <w:szCs w:val="24"/>
                <w:lang w:eastAsia="zh-CN"/>
              </w:rPr>
              <w:t>水下</w:t>
            </w:r>
            <w:r w:rsidR="00A632C7" w:rsidRPr="00EC5B9A">
              <w:rPr>
                <w:rFonts w:eastAsia="宋体" w:hint="eastAsia"/>
                <w:color w:val="000000" w:themeColor="text1"/>
                <w:szCs w:val="24"/>
              </w:rPr>
              <w:t>C30</w:t>
            </w:r>
          </w:p>
        </w:tc>
      </w:tr>
      <w:tr w:rsidR="00A632C7" w:rsidRPr="00EC5B9A" w14:paraId="1CC7E298" w14:textId="77777777" w:rsidTr="0042718F">
        <w:tc>
          <w:tcPr>
            <w:tcW w:w="2880" w:type="dxa"/>
            <w:vMerge/>
            <w:shd w:val="clear" w:color="auto" w:fill="D4EDF9" w:themeFill="accent2" w:themeFillTint="33"/>
            <w:vAlign w:val="center"/>
          </w:tcPr>
          <w:p w14:paraId="6737E5AA" w14:textId="77777777" w:rsidR="00A632C7" w:rsidRPr="00EC5B9A" w:rsidRDefault="00A632C7" w:rsidP="00613481">
            <w:pPr>
              <w:pStyle w:val="ReportText"/>
              <w:spacing w:before="40" w:after="40" w:line="240" w:lineRule="auto"/>
              <w:jc w:val="center"/>
              <w:rPr>
                <w:rFonts w:eastAsia="宋体"/>
                <w:color w:val="000000" w:themeColor="text1"/>
                <w:szCs w:val="24"/>
              </w:rPr>
            </w:pPr>
          </w:p>
        </w:tc>
        <w:tc>
          <w:tcPr>
            <w:tcW w:w="3494" w:type="dxa"/>
            <w:shd w:val="clear" w:color="auto" w:fill="D4EDF9" w:themeFill="accent2" w:themeFillTint="33"/>
            <w:vAlign w:val="center"/>
          </w:tcPr>
          <w:p w14:paraId="667298C0"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底板</w:t>
            </w:r>
          </w:p>
        </w:tc>
        <w:tc>
          <w:tcPr>
            <w:tcW w:w="2266" w:type="dxa"/>
            <w:shd w:val="clear" w:color="auto" w:fill="FFFFFF"/>
            <w:vAlign w:val="center"/>
          </w:tcPr>
          <w:p w14:paraId="555AF077"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C40</w:t>
            </w:r>
          </w:p>
        </w:tc>
      </w:tr>
      <w:tr w:rsidR="0042718F" w:rsidRPr="00EC5B9A" w14:paraId="31656A8D" w14:textId="77777777" w:rsidTr="0042718F">
        <w:tc>
          <w:tcPr>
            <w:tcW w:w="2880" w:type="dxa"/>
            <w:vMerge w:val="restart"/>
            <w:shd w:val="clear" w:color="auto" w:fill="D4EDF9" w:themeFill="accent2" w:themeFillTint="33"/>
            <w:vAlign w:val="center"/>
          </w:tcPr>
          <w:p w14:paraId="1CF99E50" w14:textId="64A5A807" w:rsidR="0042718F" w:rsidRPr="00EC5B9A" w:rsidRDefault="0042718F" w:rsidP="00613481">
            <w:pPr>
              <w:pStyle w:val="ReportText"/>
              <w:spacing w:before="40" w:after="40" w:line="240" w:lineRule="auto"/>
              <w:jc w:val="center"/>
              <w:rPr>
                <w:rFonts w:eastAsia="宋体"/>
                <w:color w:val="000000" w:themeColor="text1"/>
                <w:szCs w:val="24"/>
              </w:rPr>
            </w:pPr>
            <w:r>
              <w:rPr>
                <w:rFonts w:eastAsia="宋体" w:hint="eastAsia"/>
                <w:color w:val="000000" w:themeColor="text1"/>
                <w:szCs w:val="24"/>
                <w:lang w:eastAsia="zh-CN"/>
              </w:rPr>
              <w:t>地下室</w:t>
            </w:r>
          </w:p>
        </w:tc>
        <w:tc>
          <w:tcPr>
            <w:tcW w:w="3494" w:type="dxa"/>
            <w:shd w:val="clear" w:color="auto" w:fill="D4EDF9" w:themeFill="accent2" w:themeFillTint="33"/>
            <w:vAlign w:val="center"/>
          </w:tcPr>
          <w:p w14:paraId="2F3B1185" w14:textId="4B9177F2" w:rsidR="0042718F" w:rsidRPr="00EC5B9A" w:rsidRDefault="0042718F" w:rsidP="00613481">
            <w:pPr>
              <w:pStyle w:val="ReportText"/>
              <w:spacing w:before="40" w:after="40" w:line="240" w:lineRule="auto"/>
              <w:jc w:val="center"/>
              <w:rPr>
                <w:rFonts w:eastAsia="宋体"/>
                <w:color w:val="000000" w:themeColor="text1"/>
                <w:szCs w:val="24"/>
              </w:rPr>
            </w:pPr>
            <w:r>
              <w:rPr>
                <w:rFonts w:eastAsia="宋体" w:hint="eastAsia"/>
                <w:color w:val="000000" w:themeColor="text1"/>
                <w:szCs w:val="24"/>
                <w:lang w:eastAsia="zh-CN"/>
              </w:rPr>
              <w:t>梁、板</w:t>
            </w:r>
          </w:p>
        </w:tc>
        <w:tc>
          <w:tcPr>
            <w:tcW w:w="2266" w:type="dxa"/>
            <w:shd w:val="clear" w:color="auto" w:fill="FFFFFF"/>
            <w:vAlign w:val="center"/>
          </w:tcPr>
          <w:p w14:paraId="081BE679" w14:textId="47F384AE" w:rsidR="0042718F" w:rsidRPr="00EC5B9A" w:rsidRDefault="0042718F" w:rsidP="00613481">
            <w:pPr>
              <w:pStyle w:val="ReportText"/>
              <w:spacing w:before="40" w:after="40" w:line="240" w:lineRule="auto"/>
              <w:jc w:val="center"/>
              <w:rPr>
                <w:rFonts w:eastAsia="宋体"/>
                <w:color w:val="000000" w:themeColor="text1"/>
                <w:szCs w:val="24"/>
              </w:rPr>
            </w:pPr>
            <w:r>
              <w:rPr>
                <w:rFonts w:eastAsia="宋体" w:hint="eastAsia"/>
                <w:color w:val="000000" w:themeColor="text1"/>
                <w:szCs w:val="24"/>
                <w:lang w:eastAsia="zh-CN"/>
              </w:rPr>
              <w:t>C35</w:t>
            </w:r>
          </w:p>
        </w:tc>
      </w:tr>
      <w:tr w:rsidR="0042718F" w:rsidRPr="00EC5B9A" w14:paraId="315AB428" w14:textId="77777777" w:rsidTr="0042718F">
        <w:tc>
          <w:tcPr>
            <w:tcW w:w="2880" w:type="dxa"/>
            <w:vMerge/>
            <w:shd w:val="clear" w:color="auto" w:fill="D4EDF9" w:themeFill="accent2" w:themeFillTint="33"/>
            <w:vAlign w:val="center"/>
          </w:tcPr>
          <w:p w14:paraId="719E686E" w14:textId="77777777" w:rsidR="0042718F" w:rsidRDefault="0042718F" w:rsidP="00613481">
            <w:pPr>
              <w:pStyle w:val="ReportText"/>
              <w:spacing w:before="40" w:after="40" w:line="240" w:lineRule="auto"/>
              <w:jc w:val="center"/>
              <w:rPr>
                <w:rFonts w:eastAsia="宋体"/>
                <w:color w:val="000000" w:themeColor="text1"/>
                <w:szCs w:val="24"/>
                <w:lang w:eastAsia="zh-CN"/>
              </w:rPr>
            </w:pPr>
          </w:p>
        </w:tc>
        <w:tc>
          <w:tcPr>
            <w:tcW w:w="3494" w:type="dxa"/>
            <w:shd w:val="clear" w:color="auto" w:fill="D4EDF9" w:themeFill="accent2" w:themeFillTint="33"/>
            <w:vAlign w:val="center"/>
          </w:tcPr>
          <w:p w14:paraId="65192BEC" w14:textId="42514F02" w:rsidR="0042718F" w:rsidRDefault="0042718F" w:rsidP="00613481">
            <w:pPr>
              <w:pStyle w:val="ReportText"/>
              <w:spacing w:before="40" w:after="40" w:line="240" w:lineRule="auto"/>
              <w:jc w:val="center"/>
              <w:rPr>
                <w:rFonts w:eastAsia="宋体"/>
                <w:color w:val="000000" w:themeColor="text1"/>
                <w:szCs w:val="24"/>
                <w:lang w:eastAsia="zh-CN"/>
              </w:rPr>
            </w:pPr>
            <w:r>
              <w:rPr>
                <w:rFonts w:eastAsia="宋体" w:hint="eastAsia"/>
                <w:color w:val="000000" w:themeColor="text1"/>
                <w:szCs w:val="24"/>
                <w:lang w:eastAsia="zh-CN"/>
              </w:rPr>
              <w:t>墙、柱（塔楼墙、柱延伸段）</w:t>
            </w:r>
          </w:p>
        </w:tc>
        <w:tc>
          <w:tcPr>
            <w:tcW w:w="2266" w:type="dxa"/>
            <w:shd w:val="clear" w:color="auto" w:fill="FFFFFF"/>
            <w:vAlign w:val="center"/>
          </w:tcPr>
          <w:p w14:paraId="11B6EACF" w14:textId="1B1C83A1" w:rsidR="0042718F" w:rsidRDefault="0042718F" w:rsidP="00613481">
            <w:pPr>
              <w:pStyle w:val="ReportText"/>
              <w:spacing w:before="40" w:after="40" w:line="240" w:lineRule="auto"/>
              <w:jc w:val="center"/>
              <w:rPr>
                <w:rFonts w:eastAsia="宋体"/>
                <w:color w:val="000000" w:themeColor="text1"/>
                <w:szCs w:val="24"/>
                <w:lang w:eastAsia="zh-CN"/>
              </w:rPr>
            </w:pPr>
            <w:r>
              <w:rPr>
                <w:rFonts w:eastAsia="宋体" w:hint="eastAsia"/>
                <w:color w:val="000000" w:themeColor="text1"/>
                <w:szCs w:val="24"/>
                <w:lang w:eastAsia="zh-CN"/>
              </w:rPr>
              <w:t>C60</w:t>
            </w:r>
          </w:p>
        </w:tc>
      </w:tr>
      <w:tr w:rsidR="0042718F" w:rsidRPr="00EC5B9A" w14:paraId="3241FDB1" w14:textId="77777777" w:rsidTr="0042718F">
        <w:tc>
          <w:tcPr>
            <w:tcW w:w="2880" w:type="dxa"/>
            <w:vMerge/>
            <w:shd w:val="clear" w:color="auto" w:fill="D4EDF9" w:themeFill="accent2" w:themeFillTint="33"/>
            <w:vAlign w:val="center"/>
          </w:tcPr>
          <w:p w14:paraId="17478DA7" w14:textId="77777777" w:rsidR="0042718F" w:rsidRPr="00EC5B9A" w:rsidRDefault="0042718F" w:rsidP="00613481">
            <w:pPr>
              <w:pStyle w:val="ReportText"/>
              <w:spacing w:before="40" w:after="40" w:line="240" w:lineRule="auto"/>
              <w:jc w:val="center"/>
              <w:rPr>
                <w:rFonts w:eastAsia="宋体"/>
                <w:color w:val="000000" w:themeColor="text1"/>
                <w:szCs w:val="24"/>
              </w:rPr>
            </w:pPr>
          </w:p>
        </w:tc>
        <w:tc>
          <w:tcPr>
            <w:tcW w:w="3494" w:type="dxa"/>
            <w:shd w:val="clear" w:color="auto" w:fill="D4EDF9" w:themeFill="accent2" w:themeFillTint="33"/>
            <w:vAlign w:val="center"/>
          </w:tcPr>
          <w:p w14:paraId="2F120EB8" w14:textId="01FF8F7A" w:rsidR="0042718F" w:rsidRPr="00EC5B9A" w:rsidRDefault="0042718F" w:rsidP="009D44E7">
            <w:pPr>
              <w:pStyle w:val="ReportText"/>
              <w:spacing w:before="40" w:after="40" w:line="240" w:lineRule="auto"/>
              <w:jc w:val="center"/>
              <w:rPr>
                <w:rFonts w:eastAsia="宋体"/>
                <w:color w:val="000000" w:themeColor="text1"/>
                <w:szCs w:val="24"/>
                <w:lang w:eastAsia="zh-CN"/>
              </w:rPr>
            </w:pPr>
            <w:r>
              <w:rPr>
                <w:rFonts w:eastAsia="宋体" w:hint="eastAsia"/>
                <w:color w:val="000000" w:themeColor="text1"/>
                <w:szCs w:val="24"/>
                <w:lang w:eastAsia="zh-CN"/>
              </w:rPr>
              <w:t>墙、柱（</w:t>
            </w:r>
            <w:r w:rsidR="009D44E7">
              <w:rPr>
                <w:rFonts w:eastAsia="宋体" w:hint="eastAsia"/>
                <w:color w:val="000000" w:themeColor="text1"/>
                <w:szCs w:val="24"/>
                <w:lang w:eastAsia="zh-CN"/>
              </w:rPr>
              <w:t>仅</w:t>
            </w:r>
            <w:r>
              <w:rPr>
                <w:rFonts w:eastAsia="宋体" w:hint="eastAsia"/>
                <w:color w:val="000000" w:themeColor="text1"/>
                <w:szCs w:val="24"/>
                <w:lang w:eastAsia="zh-CN"/>
              </w:rPr>
              <w:t>地下室</w:t>
            </w:r>
            <w:r w:rsidR="009D44E7">
              <w:rPr>
                <w:rFonts w:eastAsia="宋体" w:hint="eastAsia"/>
                <w:color w:val="000000" w:themeColor="text1"/>
                <w:szCs w:val="24"/>
                <w:lang w:eastAsia="zh-CN"/>
              </w:rPr>
              <w:t>部分）</w:t>
            </w:r>
          </w:p>
        </w:tc>
        <w:tc>
          <w:tcPr>
            <w:tcW w:w="2266" w:type="dxa"/>
            <w:shd w:val="clear" w:color="auto" w:fill="FFFFFF"/>
            <w:vAlign w:val="center"/>
          </w:tcPr>
          <w:p w14:paraId="62CB7485" w14:textId="28707526" w:rsidR="0042718F" w:rsidRPr="00EC5B9A" w:rsidRDefault="009D44E7" w:rsidP="00613481">
            <w:pPr>
              <w:pStyle w:val="ReportText"/>
              <w:spacing w:before="40" w:after="40" w:line="240" w:lineRule="auto"/>
              <w:jc w:val="center"/>
              <w:rPr>
                <w:rFonts w:eastAsia="宋体"/>
                <w:color w:val="000000" w:themeColor="text1"/>
                <w:szCs w:val="24"/>
              </w:rPr>
            </w:pPr>
            <w:r>
              <w:rPr>
                <w:rFonts w:eastAsia="宋体" w:hint="eastAsia"/>
                <w:color w:val="000000" w:themeColor="text1"/>
                <w:szCs w:val="24"/>
                <w:lang w:eastAsia="zh-CN"/>
              </w:rPr>
              <w:t>C50</w:t>
            </w:r>
          </w:p>
        </w:tc>
      </w:tr>
      <w:tr w:rsidR="00A632C7" w:rsidRPr="00EC5B9A" w14:paraId="7EBAA1BE" w14:textId="77777777" w:rsidTr="0042718F">
        <w:tc>
          <w:tcPr>
            <w:tcW w:w="2880" w:type="dxa"/>
            <w:vMerge w:val="restart"/>
            <w:shd w:val="clear" w:color="auto" w:fill="D4EDF9" w:themeFill="accent2" w:themeFillTint="33"/>
            <w:vAlign w:val="center"/>
          </w:tcPr>
          <w:p w14:paraId="62C97ACF"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塔楼</w:t>
            </w:r>
          </w:p>
        </w:tc>
        <w:tc>
          <w:tcPr>
            <w:tcW w:w="3494" w:type="dxa"/>
            <w:shd w:val="clear" w:color="auto" w:fill="D4EDF9" w:themeFill="accent2" w:themeFillTint="33"/>
            <w:vAlign w:val="center"/>
          </w:tcPr>
          <w:p w14:paraId="66793682"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墙，连梁</w:t>
            </w:r>
          </w:p>
        </w:tc>
        <w:tc>
          <w:tcPr>
            <w:tcW w:w="2266" w:type="dxa"/>
            <w:shd w:val="clear" w:color="auto" w:fill="FFFFFF"/>
            <w:vAlign w:val="center"/>
          </w:tcPr>
          <w:p w14:paraId="532CF4DD"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C40-C60</w:t>
            </w:r>
          </w:p>
        </w:tc>
      </w:tr>
      <w:tr w:rsidR="00A632C7" w:rsidRPr="00EC5B9A" w14:paraId="1EE42764" w14:textId="77777777" w:rsidTr="0042718F">
        <w:tc>
          <w:tcPr>
            <w:tcW w:w="2880" w:type="dxa"/>
            <w:vMerge/>
            <w:shd w:val="clear" w:color="auto" w:fill="D4EDF9" w:themeFill="accent2" w:themeFillTint="33"/>
            <w:vAlign w:val="center"/>
          </w:tcPr>
          <w:p w14:paraId="58DBDF99" w14:textId="77777777" w:rsidR="00A632C7" w:rsidRPr="00EC5B9A" w:rsidRDefault="00A632C7" w:rsidP="00613481">
            <w:pPr>
              <w:pStyle w:val="ReportText"/>
              <w:spacing w:before="40" w:after="40" w:line="240" w:lineRule="auto"/>
              <w:jc w:val="center"/>
              <w:rPr>
                <w:rFonts w:eastAsia="宋体"/>
                <w:color w:val="000000" w:themeColor="text1"/>
                <w:szCs w:val="24"/>
              </w:rPr>
            </w:pPr>
          </w:p>
        </w:tc>
        <w:tc>
          <w:tcPr>
            <w:tcW w:w="3494" w:type="dxa"/>
            <w:shd w:val="clear" w:color="auto" w:fill="D4EDF9" w:themeFill="accent2" w:themeFillTint="33"/>
            <w:vAlign w:val="center"/>
          </w:tcPr>
          <w:p w14:paraId="061DC7E1"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柱</w:t>
            </w:r>
          </w:p>
        </w:tc>
        <w:tc>
          <w:tcPr>
            <w:tcW w:w="2266" w:type="dxa"/>
            <w:shd w:val="clear" w:color="auto" w:fill="FFFFFF"/>
            <w:vAlign w:val="center"/>
          </w:tcPr>
          <w:p w14:paraId="3F89A74E"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C40-C60</w:t>
            </w:r>
          </w:p>
        </w:tc>
      </w:tr>
      <w:tr w:rsidR="00A632C7" w:rsidRPr="00EC5B9A" w14:paraId="5A8E078A" w14:textId="77777777" w:rsidTr="0042718F">
        <w:tc>
          <w:tcPr>
            <w:tcW w:w="2880" w:type="dxa"/>
            <w:vMerge/>
            <w:shd w:val="clear" w:color="auto" w:fill="D4EDF9" w:themeFill="accent2" w:themeFillTint="33"/>
            <w:vAlign w:val="center"/>
          </w:tcPr>
          <w:p w14:paraId="31C7E8D1" w14:textId="77777777" w:rsidR="00A632C7" w:rsidRPr="00EC5B9A" w:rsidRDefault="00A632C7" w:rsidP="00613481">
            <w:pPr>
              <w:pStyle w:val="ReportText"/>
              <w:spacing w:before="40" w:after="40" w:line="240" w:lineRule="auto"/>
              <w:jc w:val="center"/>
              <w:rPr>
                <w:rFonts w:eastAsia="宋体"/>
                <w:color w:val="000000" w:themeColor="text1"/>
                <w:szCs w:val="24"/>
              </w:rPr>
            </w:pPr>
          </w:p>
        </w:tc>
        <w:tc>
          <w:tcPr>
            <w:tcW w:w="3494" w:type="dxa"/>
            <w:shd w:val="clear" w:color="auto" w:fill="D4EDF9" w:themeFill="accent2" w:themeFillTint="33"/>
            <w:vAlign w:val="center"/>
          </w:tcPr>
          <w:p w14:paraId="5D3B6A53"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梁，板</w:t>
            </w:r>
          </w:p>
        </w:tc>
        <w:tc>
          <w:tcPr>
            <w:tcW w:w="2266" w:type="dxa"/>
            <w:shd w:val="clear" w:color="auto" w:fill="FFFFFF"/>
            <w:vAlign w:val="center"/>
          </w:tcPr>
          <w:p w14:paraId="4B6AC82B"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C35</w:t>
            </w:r>
          </w:p>
        </w:tc>
      </w:tr>
    </w:tbl>
    <w:p w14:paraId="20C7AD39" w14:textId="77777777" w:rsidR="00A632C7" w:rsidRPr="00EC5B9A" w:rsidRDefault="00A632C7" w:rsidP="00A632C7">
      <w:pPr>
        <w:pStyle w:val="ReportLevel3"/>
        <w:rPr>
          <w:rFonts w:hAnsi="宋体" w:cs="宋体"/>
        </w:rPr>
      </w:pPr>
      <w:r w:rsidRPr="00EC5B9A">
        <w:rPr>
          <w:rFonts w:hAnsi="宋体" w:cs="宋体" w:hint="eastAsia"/>
        </w:rPr>
        <w:t>型钢构件</w:t>
      </w:r>
    </w:p>
    <w:p w14:paraId="274D2340" w14:textId="4B97FD9E" w:rsidR="00A632C7" w:rsidRPr="00EC5B9A" w:rsidRDefault="00A632C7" w:rsidP="007C72CD">
      <w:pPr>
        <w:spacing w:before="170" w:after="170"/>
      </w:pPr>
      <w:r w:rsidRPr="00EC5B9A">
        <w:rPr>
          <w:rFonts w:hint="eastAsia"/>
        </w:rPr>
        <w:t>本项目</w:t>
      </w:r>
      <w:r w:rsidR="00417BAA" w:rsidRPr="00EC5B9A">
        <w:rPr>
          <w:rFonts w:hint="eastAsia"/>
        </w:rPr>
        <w:t>塔楼</w:t>
      </w:r>
      <w:r w:rsidRPr="00EC5B9A">
        <w:rPr>
          <w:rFonts w:hint="eastAsia"/>
        </w:rPr>
        <w:t>主要钢构件钢材强度等级如下表所示。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1"/>
        <w:gridCol w:w="4356"/>
      </w:tblGrid>
      <w:tr w:rsidR="00A632C7" w:rsidRPr="00EC5B9A" w14:paraId="3786D82A" w14:textId="77777777" w:rsidTr="00013EBE">
        <w:trPr>
          <w:trHeight w:val="417"/>
          <w:tblHeader/>
        </w:trPr>
        <w:tc>
          <w:tcPr>
            <w:tcW w:w="4361" w:type="dxa"/>
            <w:shd w:val="clear" w:color="auto" w:fill="D4EDF9" w:themeFill="accent2" w:themeFillTint="33"/>
            <w:vAlign w:val="center"/>
          </w:tcPr>
          <w:p w14:paraId="554E02EC"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构件位置</w:t>
            </w:r>
          </w:p>
        </w:tc>
        <w:tc>
          <w:tcPr>
            <w:tcW w:w="4356" w:type="dxa"/>
            <w:shd w:val="clear" w:color="auto" w:fill="D4EDF9" w:themeFill="accent2" w:themeFillTint="33"/>
            <w:vAlign w:val="center"/>
          </w:tcPr>
          <w:p w14:paraId="2CD30C2D"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钢材等级</w:t>
            </w:r>
          </w:p>
        </w:tc>
      </w:tr>
      <w:tr w:rsidR="00A632C7" w:rsidRPr="00EC5B9A" w14:paraId="0CA854B5" w14:textId="77777777" w:rsidTr="001576FB">
        <w:trPr>
          <w:trHeight w:val="417"/>
        </w:trPr>
        <w:tc>
          <w:tcPr>
            <w:tcW w:w="4361" w:type="dxa"/>
            <w:shd w:val="clear" w:color="auto" w:fill="D4EDF9" w:themeFill="accent2" w:themeFillTint="33"/>
            <w:vAlign w:val="center"/>
          </w:tcPr>
          <w:p w14:paraId="4B1F977A" w14:textId="17092291" w:rsidR="00A632C7" w:rsidRPr="00EC5B9A" w:rsidRDefault="00DA42D1"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lang w:eastAsia="zh-CN"/>
              </w:rPr>
              <w:t>矩形钢管混凝土柱</w:t>
            </w:r>
          </w:p>
        </w:tc>
        <w:tc>
          <w:tcPr>
            <w:tcW w:w="4356" w:type="dxa"/>
            <w:shd w:val="clear" w:color="auto" w:fill="FFFFFF"/>
            <w:vAlign w:val="center"/>
          </w:tcPr>
          <w:p w14:paraId="16030375" w14:textId="00144E2F" w:rsidR="00CE7B30" w:rsidRPr="00EC5B9A" w:rsidRDefault="00C436E8" w:rsidP="00CE7B30">
            <w:pPr>
              <w:pStyle w:val="ReportText"/>
              <w:spacing w:before="40" w:after="40" w:line="240" w:lineRule="auto"/>
              <w:jc w:val="center"/>
              <w:rPr>
                <w:rFonts w:eastAsia="宋体"/>
                <w:color w:val="000000" w:themeColor="text1"/>
                <w:szCs w:val="24"/>
              </w:rPr>
            </w:pPr>
            <w:r>
              <w:rPr>
                <w:rFonts w:eastAsia="宋体" w:hint="eastAsia"/>
                <w:color w:val="000000" w:themeColor="text1"/>
                <w:szCs w:val="24"/>
                <w:lang w:eastAsia="zh-CN"/>
              </w:rPr>
              <w:t>Q345</w:t>
            </w:r>
            <w:r w:rsidR="004B4346">
              <w:rPr>
                <w:rFonts w:eastAsia="宋体" w:hint="eastAsia"/>
                <w:color w:val="000000" w:themeColor="text1"/>
                <w:szCs w:val="24"/>
                <w:lang w:eastAsia="zh-CN"/>
              </w:rPr>
              <w:t>/Q</w:t>
            </w:r>
            <w:r>
              <w:rPr>
                <w:rFonts w:eastAsia="宋体" w:hint="eastAsia"/>
                <w:color w:val="000000" w:themeColor="text1"/>
                <w:szCs w:val="24"/>
                <w:lang w:eastAsia="zh-CN"/>
              </w:rPr>
              <w:t>345</w:t>
            </w:r>
            <w:r>
              <w:rPr>
                <w:rFonts w:eastAsia="宋体"/>
                <w:color w:val="000000" w:themeColor="text1"/>
                <w:szCs w:val="24"/>
                <w:lang w:eastAsia="zh-CN"/>
              </w:rPr>
              <w:t>GJ</w:t>
            </w:r>
          </w:p>
        </w:tc>
      </w:tr>
      <w:tr w:rsidR="006B04A6" w:rsidRPr="00EC5B9A" w14:paraId="09449B33" w14:textId="77777777" w:rsidTr="001576FB">
        <w:trPr>
          <w:trHeight w:val="417"/>
        </w:trPr>
        <w:tc>
          <w:tcPr>
            <w:tcW w:w="4361" w:type="dxa"/>
            <w:shd w:val="clear" w:color="auto" w:fill="D4EDF9" w:themeFill="accent2" w:themeFillTint="33"/>
            <w:vAlign w:val="center"/>
          </w:tcPr>
          <w:p w14:paraId="6F70D784" w14:textId="0B6AED3A" w:rsidR="006B04A6" w:rsidRPr="00EC5B9A" w:rsidRDefault="006B04A6"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lang w:eastAsia="zh-CN"/>
              </w:rPr>
              <w:t>外框梁</w:t>
            </w:r>
          </w:p>
        </w:tc>
        <w:tc>
          <w:tcPr>
            <w:tcW w:w="4356" w:type="dxa"/>
            <w:shd w:val="clear" w:color="auto" w:fill="FFFFFF"/>
            <w:vAlign w:val="center"/>
          </w:tcPr>
          <w:p w14:paraId="5708D79E" w14:textId="26082230" w:rsidR="006B04A6" w:rsidRPr="00EC5B9A" w:rsidRDefault="00C436E8" w:rsidP="00613481">
            <w:pPr>
              <w:pStyle w:val="ReportText"/>
              <w:spacing w:before="40" w:after="40" w:line="240" w:lineRule="auto"/>
              <w:jc w:val="center"/>
              <w:rPr>
                <w:rFonts w:eastAsia="宋体"/>
                <w:color w:val="000000" w:themeColor="text1"/>
                <w:szCs w:val="24"/>
              </w:rPr>
            </w:pPr>
            <w:r>
              <w:rPr>
                <w:rFonts w:eastAsia="宋体"/>
                <w:color w:val="000000" w:themeColor="text1"/>
                <w:szCs w:val="24"/>
                <w:lang w:eastAsia="zh-CN"/>
              </w:rPr>
              <w:t>Q345/</w:t>
            </w:r>
            <w:r w:rsidR="006B04A6" w:rsidRPr="00EC5B9A">
              <w:rPr>
                <w:rFonts w:eastAsia="宋体" w:hint="eastAsia"/>
                <w:color w:val="000000" w:themeColor="text1"/>
                <w:szCs w:val="24"/>
                <w:lang w:eastAsia="zh-CN"/>
              </w:rPr>
              <w:t>Q345</w:t>
            </w:r>
            <w:r w:rsidR="00CE7B30" w:rsidRPr="00EC5B9A">
              <w:rPr>
                <w:rFonts w:eastAsia="宋体" w:hint="eastAsia"/>
                <w:color w:val="000000" w:themeColor="text1"/>
                <w:szCs w:val="24"/>
                <w:lang w:eastAsia="zh-CN"/>
              </w:rPr>
              <w:t>GJ</w:t>
            </w:r>
          </w:p>
        </w:tc>
      </w:tr>
      <w:tr w:rsidR="00A632C7" w:rsidRPr="00EC5B9A" w14:paraId="0B07272B" w14:textId="77777777" w:rsidTr="001576FB">
        <w:trPr>
          <w:trHeight w:val="417"/>
        </w:trPr>
        <w:tc>
          <w:tcPr>
            <w:tcW w:w="4361" w:type="dxa"/>
            <w:shd w:val="clear" w:color="auto" w:fill="D4EDF9" w:themeFill="accent2" w:themeFillTint="33"/>
            <w:vAlign w:val="center"/>
          </w:tcPr>
          <w:p w14:paraId="30C655E2"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楼面梁</w:t>
            </w:r>
          </w:p>
        </w:tc>
        <w:tc>
          <w:tcPr>
            <w:tcW w:w="4356" w:type="dxa"/>
            <w:shd w:val="clear" w:color="auto" w:fill="FFFFFF"/>
            <w:vAlign w:val="center"/>
          </w:tcPr>
          <w:p w14:paraId="43D9866F"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Q345</w:t>
            </w:r>
          </w:p>
        </w:tc>
      </w:tr>
      <w:tr w:rsidR="00A632C7" w:rsidRPr="00EC5B9A" w14:paraId="5AF3564F" w14:textId="77777777" w:rsidTr="001576FB">
        <w:trPr>
          <w:trHeight w:val="391"/>
        </w:trPr>
        <w:tc>
          <w:tcPr>
            <w:tcW w:w="4361" w:type="dxa"/>
            <w:shd w:val="clear" w:color="auto" w:fill="D4EDF9" w:themeFill="accent2" w:themeFillTint="33"/>
            <w:vAlign w:val="center"/>
          </w:tcPr>
          <w:p w14:paraId="2C76641B"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连接构件</w:t>
            </w:r>
          </w:p>
        </w:tc>
        <w:tc>
          <w:tcPr>
            <w:tcW w:w="4356" w:type="dxa"/>
            <w:shd w:val="clear" w:color="auto" w:fill="FFFFFF"/>
            <w:vAlign w:val="center"/>
          </w:tcPr>
          <w:p w14:paraId="54EB1E39" w14:textId="4AE6F7B8" w:rsidR="00A632C7" w:rsidRPr="00EC5B9A" w:rsidRDefault="00A632C7" w:rsidP="00C436E8">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Q345</w:t>
            </w:r>
            <w:r w:rsidR="00C436E8">
              <w:rPr>
                <w:rFonts w:eastAsia="宋体"/>
                <w:color w:val="000000" w:themeColor="text1"/>
                <w:szCs w:val="24"/>
                <w:lang w:eastAsia="zh-CN"/>
              </w:rPr>
              <w:t>/Q345GJ</w:t>
            </w:r>
          </w:p>
        </w:tc>
      </w:tr>
      <w:tr w:rsidR="00A632C7" w:rsidRPr="00EC5B9A" w14:paraId="365C402B" w14:textId="77777777" w:rsidTr="001576FB">
        <w:trPr>
          <w:trHeight w:val="417"/>
        </w:trPr>
        <w:tc>
          <w:tcPr>
            <w:tcW w:w="4361" w:type="dxa"/>
            <w:shd w:val="clear" w:color="auto" w:fill="D4EDF9" w:themeFill="accent2" w:themeFillTint="33"/>
            <w:vAlign w:val="center"/>
          </w:tcPr>
          <w:p w14:paraId="4442FA3A" w14:textId="5134367A" w:rsidR="00A632C7" w:rsidRPr="00EC5B9A" w:rsidRDefault="007022FD" w:rsidP="00613481">
            <w:pPr>
              <w:pStyle w:val="ReportText"/>
              <w:spacing w:before="40" w:after="40" w:line="240" w:lineRule="auto"/>
              <w:jc w:val="center"/>
              <w:rPr>
                <w:rFonts w:eastAsia="宋体"/>
                <w:color w:val="000000" w:themeColor="text1"/>
                <w:szCs w:val="24"/>
              </w:rPr>
            </w:pPr>
            <w:r>
              <w:rPr>
                <w:rFonts w:eastAsia="宋体" w:hint="eastAsia"/>
                <w:color w:val="000000" w:themeColor="text1"/>
                <w:szCs w:val="24"/>
                <w:lang w:eastAsia="zh-CN"/>
              </w:rPr>
              <w:t>其它</w:t>
            </w:r>
          </w:p>
        </w:tc>
        <w:tc>
          <w:tcPr>
            <w:tcW w:w="4356" w:type="dxa"/>
            <w:shd w:val="clear" w:color="auto" w:fill="FFFFFF"/>
            <w:vAlign w:val="center"/>
          </w:tcPr>
          <w:p w14:paraId="588661A1"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Q345</w:t>
            </w:r>
          </w:p>
        </w:tc>
      </w:tr>
    </w:tbl>
    <w:p w14:paraId="2E44ADAF" w14:textId="1B16CBA0" w:rsidR="009D44E7" w:rsidRPr="00EC5B9A" w:rsidRDefault="00C436E8" w:rsidP="009D44E7">
      <w:pPr>
        <w:spacing w:before="170" w:after="170"/>
      </w:pPr>
      <w:r>
        <w:rPr>
          <w:rFonts w:hint="eastAsia"/>
        </w:rPr>
        <w:t>对于部分偏心节点的外框柱和外框梁，框架柱和相应节点区在低区采用</w:t>
      </w:r>
      <w:r>
        <w:rPr>
          <w:rFonts w:hint="eastAsia"/>
        </w:rPr>
        <w:t>Q345GJ</w:t>
      </w:r>
    </w:p>
    <w:p w14:paraId="5935D0ED" w14:textId="77777777" w:rsidR="00A632C7" w:rsidRPr="00EC5B9A" w:rsidRDefault="00A632C7" w:rsidP="00A632C7">
      <w:pPr>
        <w:pStyle w:val="ReportLevel1"/>
        <w:rPr>
          <w:rFonts w:ascii="黑体" w:eastAsia="黑体" w:hAnsi="黑体"/>
        </w:rPr>
      </w:pPr>
      <w:r w:rsidRPr="00EC5B9A">
        <w:rPr>
          <w:lang w:eastAsia="zh-CN"/>
        </w:rPr>
        <w:br w:type="page"/>
      </w:r>
      <w:bookmarkStart w:id="79" w:name="_Toc511833773"/>
      <w:r w:rsidRPr="00EC5B9A">
        <w:rPr>
          <w:rFonts w:eastAsia="宋体" w:hint="eastAsia"/>
        </w:rPr>
        <w:t>荷载</w:t>
      </w:r>
      <w:bookmarkEnd w:id="79"/>
    </w:p>
    <w:p w14:paraId="009CE82C" w14:textId="77777777" w:rsidR="00A632C7" w:rsidRPr="00EC5B9A" w:rsidRDefault="00A632C7" w:rsidP="00B94988">
      <w:pPr>
        <w:pStyle w:val="ReportLevel2"/>
      </w:pPr>
      <w:bookmarkStart w:id="80" w:name="_Toc511833774"/>
      <w:r w:rsidRPr="00EC5B9A">
        <w:rPr>
          <w:rFonts w:hint="eastAsia"/>
        </w:rPr>
        <w:t>楼面荷载</w:t>
      </w:r>
      <w:bookmarkEnd w:id="80"/>
    </w:p>
    <w:p w14:paraId="1E838BD2" w14:textId="17E4D688" w:rsidR="00A632C7" w:rsidRPr="00EC5B9A" w:rsidRDefault="00A632C7" w:rsidP="007C72CD">
      <w:pPr>
        <w:spacing w:before="170" w:after="170"/>
      </w:pPr>
      <w:r w:rsidRPr="00EC5B9A">
        <w:rPr>
          <w:rFonts w:hint="eastAsia"/>
        </w:rPr>
        <w:t>根据《建筑结构荷载规范》（</w:t>
      </w:r>
      <w:r w:rsidRPr="00EC5B9A">
        <w:t>GB50009-2012</w:t>
      </w:r>
      <w:r w:rsidRPr="00EC5B9A">
        <w:rPr>
          <w:rFonts w:hint="eastAsia"/>
        </w:rPr>
        <w:t>）的要求，</w:t>
      </w:r>
      <w:r w:rsidR="00F35262" w:rsidRPr="00EC5B9A">
        <w:rPr>
          <w:rFonts w:hint="eastAsia"/>
        </w:rPr>
        <w:t>以及《楼面荷载取值建议</w:t>
      </w:r>
      <w:r w:rsidR="00900542" w:rsidRPr="00EC5B9A">
        <w:rPr>
          <w:rFonts w:hint="eastAsia"/>
        </w:rPr>
        <w:t>报告</w:t>
      </w:r>
      <w:r w:rsidR="00F35262" w:rsidRPr="00EC5B9A">
        <w:rPr>
          <w:rFonts w:hint="eastAsia"/>
        </w:rPr>
        <w:t>》（详见附件</w:t>
      </w:r>
      <w:r w:rsidR="00F35262" w:rsidRPr="00EC5B9A">
        <w:rPr>
          <w:rFonts w:hint="eastAsia"/>
        </w:rPr>
        <w:t>A</w:t>
      </w:r>
      <w:r w:rsidR="00F35262" w:rsidRPr="00EC5B9A">
        <w:rPr>
          <w:rFonts w:hint="eastAsia"/>
        </w:rPr>
        <w:t>）</w:t>
      </w:r>
      <w:r w:rsidRPr="00EC5B9A">
        <w:rPr>
          <w:rFonts w:hint="eastAsia"/>
        </w:rPr>
        <w:t>，本项目楼面附加恒载及活荷载取值如下：</w:t>
      </w:r>
    </w:p>
    <w:p w14:paraId="51FD4D2D" w14:textId="1DE6BE00" w:rsidR="00A632C7" w:rsidRPr="00EC5B9A" w:rsidRDefault="00A632C7" w:rsidP="00A632C7">
      <w:pPr>
        <w:pStyle w:val="ReportLevel3"/>
        <w:rPr>
          <w:rFonts w:hAnsi="宋体" w:cs="宋体"/>
        </w:rPr>
      </w:pPr>
      <w:r w:rsidRPr="00EC5B9A">
        <w:rPr>
          <w:rFonts w:hAnsi="宋体" w:cs="宋体" w:hint="eastAsia"/>
        </w:rPr>
        <w:t>办公</w:t>
      </w:r>
      <w:r w:rsidR="00E855E3">
        <w:rPr>
          <w:rFonts w:hAnsi="宋体" w:cs="宋体" w:hint="eastAsia"/>
          <w:lang w:eastAsia="zh-CN"/>
        </w:rPr>
        <w:t>楼层</w:t>
      </w:r>
      <w:r w:rsidRPr="00EC5B9A">
        <w:rPr>
          <w:rFonts w:hAnsi="宋体" w:cs="宋体" w:hint="eastAsia"/>
        </w:rPr>
        <w:t>荷载取值</w:t>
      </w:r>
    </w:p>
    <w:tbl>
      <w:tblPr>
        <w:tblW w:w="91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5"/>
        <w:gridCol w:w="1198"/>
        <w:gridCol w:w="2402"/>
        <w:gridCol w:w="1048"/>
        <w:gridCol w:w="1649"/>
        <w:gridCol w:w="909"/>
      </w:tblGrid>
      <w:tr w:rsidR="00A632C7" w:rsidRPr="00EC5B9A" w14:paraId="639FEA20" w14:textId="77777777" w:rsidTr="00900542">
        <w:trPr>
          <w:trHeight w:val="726"/>
        </w:trPr>
        <w:tc>
          <w:tcPr>
            <w:tcW w:w="1945" w:type="dxa"/>
            <w:vMerge w:val="restart"/>
            <w:shd w:val="clear" w:color="auto" w:fill="D4EDF9" w:themeFill="accent2" w:themeFillTint="33"/>
            <w:vAlign w:val="center"/>
          </w:tcPr>
          <w:p w14:paraId="7D869468"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功能分区</w:t>
            </w:r>
          </w:p>
        </w:tc>
        <w:tc>
          <w:tcPr>
            <w:tcW w:w="3600" w:type="dxa"/>
            <w:gridSpan w:val="2"/>
            <w:shd w:val="clear" w:color="auto" w:fill="D4EDF9" w:themeFill="accent2" w:themeFillTint="33"/>
            <w:vAlign w:val="center"/>
            <w:hideMark/>
          </w:tcPr>
          <w:p w14:paraId="5F9C763C"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附加恒荷载</w:t>
            </w:r>
          </w:p>
          <w:p w14:paraId="2EF84A8D" w14:textId="1070D063" w:rsidR="00900542" w:rsidRPr="00EC5B9A" w:rsidRDefault="00900542"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r w:rsidRPr="00EC5B9A">
              <w:rPr>
                <w:rFonts w:eastAsia="宋体"/>
                <w:i/>
                <w:color w:val="000000" w:themeColor="text1"/>
                <w:szCs w:val="24"/>
              </w:rPr>
              <w:t>kPa</w:t>
            </w:r>
            <w:r w:rsidRPr="00EC5B9A">
              <w:rPr>
                <w:rFonts w:eastAsia="宋体"/>
                <w:color w:val="000000" w:themeColor="text1"/>
                <w:szCs w:val="24"/>
              </w:rPr>
              <w:t>)</w:t>
            </w:r>
          </w:p>
        </w:tc>
        <w:tc>
          <w:tcPr>
            <w:tcW w:w="3606" w:type="dxa"/>
            <w:gridSpan w:val="3"/>
            <w:shd w:val="clear" w:color="auto" w:fill="D4EDF9" w:themeFill="accent2" w:themeFillTint="33"/>
            <w:vAlign w:val="center"/>
            <w:hideMark/>
          </w:tcPr>
          <w:p w14:paraId="3E3C43BD" w14:textId="6A0BFDB5" w:rsidR="00900542" w:rsidRPr="00EC5B9A" w:rsidRDefault="00900542"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活荷载</w:t>
            </w:r>
          </w:p>
          <w:p w14:paraId="0650C4F0" w14:textId="28FF6D2C" w:rsidR="00A632C7" w:rsidRPr="00EC5B9A" w:rsidRDefault="00900542"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r w:rsidR="00A632C7" w:rsidRPr="00EC5B9A">
              <w:rPr>
                <w:rFonts w:eastAsia="宋体"/>
                <w:i/>
                <w:color w:val="000000" w:themeColor="text1"/>
                <w:szCs w:val="24"/>
              </w:rPr>
              <w:t>kPa</w:t>
            </w:r>
            <w:r w:rsidRPr="00EC5B9A">
              <w:rPr>
                <w:rFonts w:eastAsia="宋体"/>
                <w:color w:val="000000" w:themeColor="text1"/>
                <w:szCs w:val="24"/>
              </w:rPr>
              <w:t>)</w:t>
            </w:r>
          </w:p>
        </w:tc>
      </w:tr>
      <w:tr w:rsidR="00A632C7" w:rsidRPr="00EC5B9A" w14:paraId="4A6E90CA" w14:textId="77777777" w:rsidTr="00900542">
        <w:trPr>
          <w:trHeight w:val="808"/>
        </w:trPr>
        <w:tc>
          <w:tcPr>
            <w:tcW w:w="1945" w:type="dxa"/>
            <w:vMerge/>
            <w:shd w:val="clear" w:color="auto" w:fill="D4EDF9" w:themeFill="accent2" w:themeFillTint="33"/>
            <w:vAlign w:val="center"/>
          </w:tcPr>
          <w:p w14:paraId="08E5BDA5" w14:textId="77777777" w:rsidR="00A632C7" w:rsidRPr="00EC5B9A" w:rsidRDefault="00A632C7" w:rsidP="00613481">
            <w:pPr>
              <w:pStyle w:val="ReportText"/>
              <w:spacing w:before="40" w:after="40" w:line="240" w:lineRule="auto"/>
              <w:jc w:val="center"/>
              <w:rPr>
                <w:rFonts w:eastAsia="宋体"/>
                <w:color w:val="000000" w:themeColor="text1"/>
                <w:szCs w:val="24"/>
              </w:rPr>
            </w:pPr>
          </w:p>
        </w:tc>
        <w:tc>
          <w:tcPr>
            <w:tcW w:w="1198" w:type="dxa"/>
            <w:shd w:val="clear" w:color="auto" w:fill="D4EDF9" w:themeFill="accent2" w:themeFillTint="33"/>
            <w:vAlign w:val="center"/>
            <w:hideMark/>
          </w:tcPr>
          <w:p w14:paraId="70A92B9F"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上方吊顶</w:t>
            </w:r>
            <w:r w:rsidRPr="00EC5B9A">
              <w:rPr>
                <w:rFonts w:eastAsia="宋体"/>
                <w:color w:val="000000" w:themeColor="text1"/>
                <w:szCs w:val="24"/>
              </w:rPr>
              <w:t>/</w:t>
            </w:r>
            <w:r w:rsidRPr="00EC5B9A">
              <w:rPr>
                <w:rFonts w:eastAsia="宋体"/>
                <w:color w:val="000000" w:themeColor="text1"/>
                <w:szCs w:val="24"/>
              </w:rPr>
              <w:t>管线</w:t>
            </w:r>
          </w:p>
        </w:tc>
        <w:tc>
          <w:tcPr>
            <w:tcW w:w="2402" w:type="dxa"/>
            <w:shd w:val="clear" w:color="auto" w:fill="D4EDF9" w:themeFill="accent2" w:themeFillTint="33"/>
            <w:vAlign w:val="center"/>
            <w:hideMark/>
          </w:tcPr>
          <w:p w14:paraId="24FB53F2"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面层</w:t>
            </w:r>
            <w:r w:rsidRPr="00EC5B9A">
              <w:rPr>
                <w:rFonts w:eastAsia="宋体"/>
                <w:color w:val="000000" w:themeColor="text1"/>
                <w:szCs w:val="24"/>
              </w:rPr>
              <w:t>/</w:t>
            </w:r>
            <w:r w:rsidRPr="00EC5B9A">
              <w:rPr>
                <w:rFonts w:eastAsia="宋体"/>
                <w:color w:val="000000" w:themeColor="text1"/>
                <w:szCs w:val="24"/>
              </w:rPr>
              <w:t>找平层</w:t>
            </w:r>
          </w:p>
        </w:tc>
        <w:tc>
          <w:tcPr>
            <w:tcW w:w="1048" w:type="dxa"/>
            <w:shd w:val="clear" w:color="auto" w:fill="D4EDF9" w:themeFill="accent2" w:themeFillTint="33"/>
            <w:vAlign w:val="center"/>
            <w:hideMark/>
          </w:tcPr>
          <w:p w14:paraId="58D03504"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可移动隔墙</w:t>
            </w:r>
          </w:p>
        </w:tc>
        <w:tc>
          <w:tcPr>
            <w:tcW w:w="1649" w:type="dxa"/>
            <w:shd w:val="clear" w:color="auto" w:fill="D4EDF9" w:themeFill="accent2" w:themeFillTint="33"/>
            <w:vAlign w:val="center"/>
            <w:hideMark/>
          </w:tcPr>
          <w:p w14:paraId="468ECCF2"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使用活载</w:t>
            </w:r>
          </w:p>
        </w:tc>
        <w:tc>
          <w:tcPr>
            <w:tcW w:w="909" w:type="dxa"/>
            <w:shd w:val="clear" w:color="auto" w:fill="D4EDF9" w:themeFill="accent2" w:themeFillTint="33"/>
            <w:vAlign w:val="center"/>
          </w:tcPr>
          <w:p w14:paraId="6F59285E"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规范要求</w:t>
            </w:r>
          </w:p>
        </w:tc>
      </w:tr>
      <w:tr w:rsidR="00A632C7" w:rsidRPr="00EC5B9A" w14:paraId="25D7502B" w14:textId="77777777" w:rsidTr="00900542">
        <w:trPr>
          <w:trHeight w:val="582"/>
        </w:trPr>
        <w:tc>
          <w:tcPr>
            <w:tcW w:w="1945" w:type="dxa"/>
            <w:shd w:val="clear" w:color="auto" w:fill="D4EDF9" w:themeFill="accent2" w:themeFillTint="33"/>
            <w:vAlign w:val="center"/>
            <w:hideMark/>
          </w:tcPr>
          <w:p w14:paraId="79D2C26F"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办公大堂</w:t>
            </w:r>
          </w:p>
        </w:tc>
        <w:tc>
          <w:tcPr>
            <w:tcW w:w="1198" w:type="dxa"/>
            <w:shd w:val="clear" w:color="auto" w:fill="FFFFFF"/>
            <w:vAlign w:val="center"/>
            <w:hideMark/>
          </w:tcPr>
          <w:p w14:paraId="257A26CB"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1.0</w:t>
            </w:r>
          </w:p>
        </w:tc>
        <w:tc>
          <w:tcPr>
            <w:tcW w:w="2402" w:type="dxa"/>
            <w:shd w:val="clear" w:color="auto" w:fill="FFFFFF"/>
            <w:vAlign w:val="center"/>
            <w:hideMark/>
          </w:tcPr>
          <w:p w14:paraId="5A2F06FF"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2.4</w:t>
            </w:r>
          </w:p>
        </w:tc>
        <w:tc>
          <w:tcPr>
            <w:tcW w:w="1048" w:type="dxa"/>
            <w:shd w:val="clear" w:color="auto" w:fill="FFFFFF"/>
            <w:vAlign w:val="center"/>
            <w:hideMark/>
          </w:tcPr>
          <w:p w14:paraId="592C48E4" w14:textId="2DF71582" w:rsidR="00A632C7" w:rsidRPr="00EC5B9A" w:rsidRDefault="00E855E3" w:rsidP="00613481">
            <w:pPr>
              <w:pStyle w:val="ReportText"/>
              <w:spacing w:before="40" w:after="40" w:line="240" w:lineRule="auto"/>
              <w:jc w:val="center"/>
              <w:rPr>
                <w:rFonts w:eastAsia="宋体"/>
                <w:color w:val="000000" w:themeColor="text1"/>
                <w:szCs w:val="24"/>
              </w:rPr>
            </w:pPr>
            <w:r>
              <w:rPr>
                <w:rFonts w:eastAsia="宋体" w:hint="eastAsia"/>
                <w:color w:val="000000" w:themeColor="text1"/>
                <w:szCs w:val="24"/>
                <w:lang w:eastAsia="zh-CN"/>
              </w:rPr>
              <w:t>--</w:t>
            </w:r>
          </w:p>
        </w:tc>
        <w:tc>
          <w:tcPr>
            <w:tcW w:w="1649" w:type="dxa"/>
            <w:shd w:val="clear" w:color="auto" w:fill="FFFFFF"/>
            <w:vAlign w:val="center"/>
            <w:hideMark/>
          </w:tcPr>
          <w:p w14:paraId="12F52E05" w14:textId="6C68D8D0" w:rsidR="00A632C7" w:rsidRPr="00EC5B9A" w:rsidRDefault="0072258C"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lang w:eastAsia="zh-CN"/>
              </w:rPr>
              <w:t>3</w:t>
            </w:r>
            <w:r w:rsidR="00A632C7" w:rsidRPr="00EC5B9A">
              <w:rPr>
                <w:rFonts w:eastAsia="宋体"/>
                <w:color w:val="000000" w:themeColor="text1"/>
                <w:szCs w:val="24"/>
              </w:rPr>
              <w:t>.</w:t>
            </w:r>
            <w:r w:rsidR="00E855E3">
              <w:rPr>
                <w:rFonts w:eastAsia="宋体" w:hint="eastAsia"/>
                <w:color w:val="000000" w:themeColor="text1"/>
                <w:szCs w:val="24"/>
                <w:lang w:eastAsia="zh-CN"/>
              </w:rPr>
              <w:t>5</w:t>
            </w:r>
          </w:p>
        </w:tc>
        <w:tc>
          <w:tcPr>
            <w:tcW w:w="909" w:type="dxa"/>
            <w:shd w:val="clear" w:color="auto" w:fill="FFFFFF"/>
            <w:vAlign w:val="center"/>
          </w:tcPr>
          <w:p w14:paraId="62F32B77"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3.5</w:t>
            </w:r>
          </w:p>
        </w:tc>
      </w:tr>
      <w:tr w:rsidR="00A632C7" w:rsidRPr="00EC5B9A" w14:paraId="06680CBC" w14:textId="77777777" w:rsidTr="00900542">
        <w:trPr>
          <w:trHeight w:val="582"/>
        </w:trPr>
        <w:tc>
          <w:tcPr>
            <w:tcW w:w="1945" w:type="dxa"/>
            <w:shd w:val="clear" w:color="auto" w:fill="D4EDF9" w:themeFill="accent2" w:themeFillTint="33"/>
            <w:vAlign w:val="center"/>
            <w:hideMark/>
          </w:tcPr>
          <w:p w14:paraId="502B5697"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标准办公楼层</w:t>
            </w:r>
          </w:p>
        </w:tc>
        <w:tc>
          <w:tcPr>
            <w:tcW w:w="1198" w:type="dxa"/>
            <w:shd w:val="clear" w:color="auto" w:fill="FFFFFF"/>
            <w:vAlign w:val="center"/>
            <w:hideMark/>
          </w:tcPr>
          <w:p w14:paraId="29A5B7F2"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0.5</w:t>
            </w:r>
          </w:p>
        </w:tc>
        <w:tc>
          <w:tcPr>
            <w:tcW w:w="2402" w:type="dxa"/>
            <w:shd w:val="clear" w:color="auto" w:fill="FFFFFF"/>
            <w:vAlign w:val="center"/>
            <w:hideMark/>
          </w:tcPr>
          <w:p w14:paraId="558E97A1" w14:textId="1BED956E" w:rsidR="00A632C7" w:rsidRPr="00EC5B9A" w:rsidRDefault="00A632C7" w:rsidP="00613481">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rPr>
              <w:t>1.1</w:t>
            </w:r>
            <w:r w:rsidR="00900542" w:rsidRPr="00EC5B9A">
              <w:rPr>
                <w:rFonts w:eastAsia="宋体" w:hint="eastAsia"/>
                <w:color w:val="000000" w:themeColor="text1"/>
                <w:szCs w:val="24"/>
              </w:rPr>
              <w:t xml:space="preserve"> (</w:t>
            </w:r>
            <w:r w:rsidR="00900542" w:rsidRPr="00EC5B9A">
              <w:rPr>
                <w:rFonts w:eastAsia="宋体" w:hint="eastAsia"/>
                <w:color w:val="000000" w:themeColor="text1"/>
                <w:szCs w:val="24"/>
              </w:rPr>
              <w:t>架空地板</w:t>
            </w:r>
            <w:r w:rsidR="00900542" w:rsidRPr="00EC5B9A">
              <w:rPr>
                <w:rFonts w:eastAsia="宋体" w:hint="eastAsia"/>
                <w:color w:val="000000" w:themeColor="text1"/>
                <w:szCs w:val="24"/>
                <w:lang w:eastAsia="zh-CN"/>
              </w:rPr>
              <w:t>)</w:t>
            </w:r>
          </w:p>
        </w:tc>
        <w:tc>
          <w:tcPr>
            <w:tcW w:w="1048" w:type="dxa"/>
            <w:shd w:val="clear" w:color="auto" w:fill="FFFFFF"/>
            <w:vAlign w:val="center"/>
            <w:hideMark/>
          </w:tcPr>
          <w:p w14:paraId="5A5BD7B9"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1.0</w:t>
            </w:r>
          </w:p>
        </w:tc>
        <w:tc>
          <w:tcPr>
            <w:tcW w:w="1649" w:type="dxa"/>
            <w:shd w:val="clear" w:color="auto" w:fill="FFFFFF"/>
            <w:vAlign w:val="center"/>
            <w:hideMark/>
          </w:tcPr>
          <w:p w14:paraId="106FC50D" w14:textId="1095D906" w:rsidR="00A632C7" w:rsidRPr="00EC5B9A" w:rsidRDefault="00900542"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3.0</w:t>
            </w:r>
            <w:r w:rsidRPr="00EC5B9A">
              <w:rPr>
                <w:rFonts w:eastAsia="宋体"/>
                <w:color w:val="000000" w:themeColor="text1"/>
                <w:szCs w:val="24"/>
                <w:vertAlign w:val="superscript"/>
              </w:rPr>
              <w:t>(1)</w:t>
            </w:r>
            <w:r w:rsidR="001A6BF8">
              <w:rPr>
                <w:rFonts w:eastAsia="宋体"/>
                <w:color w:val="000000" w:themeColor="text1"/>
                <w:szCs w:val="24"/>
                <w:vertAlign w:val="superscript"/>
              </w:rPr>
              <w:t xml:space="preserve"> </w:t>
            </w:r>
            <w:r w:rsidR="001A6BF8">
              <w:rPr>
                <w:rFonts w:eastAsia="宋体" w:hint="eastAsia"/>
                <w:color w:val="000000" w:themeColor="text1"/>
                <w:szCs w:val="24"/>
                <w:vertAlign w:val="superscript"/>
                <w:lang w:eastAsia="zh-CN"/>
              </w:rPr>
              <w:t>(2)</w:t>
            </w:r>
          </w:p>
        </w:tc>
        <w:tc>
          <w:tcPr>
            <w:tcW w:w="909" w:type="dxa"/>
            <w:shd w:val="clear" w:color="auto" w:fill="FFFFFF"/>
            <w:vAlign w:val="center"/>
          </w:tcPr>
          <w:p w14:paraId="2AE74C54"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2.0</w:t>
            </w:r>
          </w:p>
        </w:tc>
      </w:tr>
      <w:tr w:rsidR="00A632C7" w:rsidRPr="00EC5B9A" w14:paraId="604CCF05" w14:textId="77777777" w:rsidTr="00900542">
        <w:trPr>
          <w:trHeight w:val="582"/>
        </w:trPr>
        <w:tc>
          <w:tcPr>
            <w:tcW w:w="1945" w:type="dxa"/>
            <w:shd w:val="clear" w:color="auto" w:fill="D4EDF9" w:themeFill="accent2" w:themeFillTint="33"/>
            <w:vAlign w:val="center"/>
            <w:hideMark/>
          </w:tcPr>
          <w:p w14:paraId="0A5ACEA6"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卫生间</w:t>
            </w:r>
          </w:p>
        </w:tc>
        <w:tc>
          <w:tcPr>
            <w:tcW w:w="1198" w:type="dxa"/>
            <w:shd w:val="clear" w:color="auto" w:fill="FFFFFF"/>
            <w:vAlign w:val="center"/>
            <w:hideMark/>
          </w:tcPr>
          <w:p w14:paraId="58B6637C"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0.5</w:t>
            </w:r>
          </w:p>
        </w:tc>
        <w:tc>
          <w:tcPr>
            <w:tcW w:w="2402" w:type="dxa"/>
            <w:shd w:val="clear" w:color="auto" w:fill="FFFFFF"/>
            <w:vAlign w:val="center"/>
            <w:hideMark/>
          </w:tcPr>
          <w:p w14:paraId="68137A30" w14:textId="37E5469C"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2.0</w:t>
            </w:r>
            <w:r w:rsidR="00900542" w:rsidRPr="00EC5B9A">
              <w:rPr>
                <w:rFonts w:eastAsia="宋体"/>
                <w:color w:val="000000" w:themeColor="text1"/>
                <w:szCs w:val="24"/>
              </w:rPr>
              <w:t xml:space="preserve"> (</w:t>
            </w:r>
            <w:r w:rsidR="00900542" w:rsidRPr="00EC5B9A">
              <w:rPr>
                <w:rFonts w:eastAsia="宋体"/>
                <w:color w:val="000000" w:themeColor="text1"/>
                <w:szCs w:val="24"/>
              </w:rPr>
              <w:t>无回填</w:t>
            </w:r>
            <w:r w:rsidR="00900542" w:rsidRPr="00EC5B9A">
              <w:rPr>
                <w:rFonts w:eastAsia="宋体"/>
                <w:color w:val="000000" w:themeColor="text1"/>
                <w:szCs w:val="24"/>
              </w:rPr>
              <w:t>)</w:t>
            </w:r>
          </w:p>
        </w:tc>
        <w:tc>
          <w:tcPr>
            <w:tcW w:w="1048" w:type="dxa"/>
            <w:shd w:val="clear" w:color="auto" w:fill="FFFFFF"/>
            <w:vAlign w:val="center"/>
            <w:hideMark/>
          </w:tcPr>
          <w:p w14:paraId="4E438417"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1.0</w:t>
            </w:r>
          </w:p>
        </w:tc>
        <w:tc>
          <w:tcPr>
            <w:tcW w:w="1649" w:type="dxa"/>
            <w:shd w:val="clear" w:color="auto" w:fill="FFFFFF"/>
            <w:vAlign w:val="center"/>
            <w:hideMark/>
          </w:tcPr>
          <w:p w14:paraId="0F2F3B7A"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2.5</w:t>
            </w:r>
          </w:p>
        </w:tc>
        <w:tc>
          <w:tcPr>
            <w:tcW w:w="909" w:type="dxa"/>
            <w:shd w:val="clear" w:color="auto" w:fill="FFFFFF"/>
            <w:vAlign w:val="center"/>
          </w:tcPr>
          <w:p w14:paraId="220977FC"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2.5</w:t>
            </w:r>
          </w:p>
        </w:tc>
      </w:tr>
      <w:tr w:rsidR="00A632C7" w:rsidRPr="00EC5B9A" w14:paraId="5CDFEB02" w14:textId="77777777" w:rsidTr="00900542">
        <w:trPr>
          <w:trHeight w:val="582"/>
        </w:trPr>
        <w:tc>
          <w:tcPr>
            <w:tcW w:w="1945" w:type="dxa"/>
            <w:shd w:val="clear" w:color="auto" w:fill="D4EDF9" w:themeFill="accent2" w:themeFillTint="33"/>
            <w:vAlign w:val="center"/>
            <w:hideMark/>
          </w:tcPr>
          <w:p w14:paraId="7DAECFCD"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楼梯间</w:t>
            </w:r>
          </w:p>
        </w:tc>
        <w:tc>
          <w:tcPr>
            <w:tcW w:w="1198" w:type="dxa"/>
            <w:shd w:val="clear" w:color="auto" w:fill="FFFFFF"/>
            <w:vAlign w:val="center"/>
            <w:hideMark/>
          </w:tcPr>
          <w:p w14:paraId="3666D546"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0.5</w:t>
            </w:r>
          </w:p>
        </w:tc>
        <w:tc>
          <w:tcPr>
            <w:tcW w:w="2402" w:type="dxa"/>
            <w:shd w:val="clear" w:color="auto" w:fill="FFFFFF"/>
            <w:vAlign w:val="center"/>
            <w:hideMark/>
          </w:tcPr>
          <w:p w14:paraId="2210A431"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1.2</w:t>
            </w:r>
          </w:p>
        </w:tc>
        <w:tc>
          <w:tcPr>
            <w:tcW w:w="1048" w:type="dxa"/>
            <w:shd w:val="clear" w:color="auto" w:fill="FFFFFF"/>
            <w:vAlign w:val="center"/>
            <w:hideMark/>
          </w:tcPr>
          <w:p w14:paraId="7377A365"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p>
        </w:tc>
        <w:tc>
          <w:tcPr>
            <w:tcW w:w="1649" w:type="dxa"/>
            <w:shd w:val="clear" w:color="auto" w:fill="FFFFFF"/>
            <w:vAlign w:val="center"/>
            <w:hideMark/>
          </w:tcPr>
          <w:p w14:paraId="4FC4515A"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3.5</w:t>
            </w:r>
          </w:p>
        </w:tc>
        <w:tc>
          <w:tcPr>
            <w:tcW w:w="909" w:type="dxa"/>
            <w:shd w:val="clear" w:color="auto" w:fill="FFFFFF"/>
            <w:vAlign w:val="center"/>
          </w:tcPr>
          <w:p w14:paraId="3971C6AF"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3.5</w:t>
            </w:r>
          </w:p>
        </w:tc>
      </w:tr>
      <w:tr w:rsidR="00A632C7" w:rsidRPr="00EC5B9A" w14:paraId="0E03C331" w14:textId="77777777" w:rsidTr="00900542">
        <w:trPr>
          <w:trHeight w:val="582"/>
        </w:trPr>
        <w:tc>
          <w:tcPr>
            <w:tcW w:w="1945" w:type="dxa"/>
            <w:shd w:val="clear" w:color="auto" w:fill="D4EDF9" w:themeFill="accent2" w:themeFillTint="33"/>
            <w:vAlign w:val="center"/>
            <w:hideMark/>
          </w:tcPr>
          <w:p w14:paraId="154797DA"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标准层电梯厅</w:t>
            </w:r>
          </w:p>
        </w:tc>
        <w:tc>
          <w:tcPr>
            <w:tcW w:w="1198" w:type="dxa"/>
            <w:shd w:val="clear" w:color="auto" w:fill="FFFFFF"/>
            <w:vAlign w:val="center"/>
            <w:hideMark/>
          </w:tcPr>
          <w:p w14:paraId="76993DCA"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0.5</w:t>
            </w:r>
          </w:p>
        </w:tc>
        <w:tc>
          <w:tcPr>
            <w:tcW w:w="2402" w:type="dxa"/>
            <w:shd w:val="clear" w:color="auto" w:fill="FFFFFF"/>
            <w:vAlign w:val="center"/>
            <w:hideMark/>
          </w:tcPr>
          <w:p w14:paraId="6FE4660A"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2.4</w:t>
            </w:r>
          </w:p>
        </w:tc>
        <w:tc>
          <w:tcPr>
            <w:tcW w:w="1048" w:type="dxa"/>
            <w:shd w:val="clear" w:color="auto" w:fill="FFFFFF"/>
            <w:vAlign w:val="center"/>
            <w:hideMark/>
          </w:tcPr>
          <w:p w14:paraId="282B90FC"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p>
        </w:tc>
        <w:tc>
          <w:tcPr>
            <w:tcW w:w="1649" w:type="dxa"/>
            <w:shd w:val="clear" w:color="auto" w:fill="FFFFFF"/>
            <w:vAlign w:val="center"/>
            <w:hideMark/>
          </w:tcPr>
          <w:p w14:paraId="2A65D70F"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3.0</w:t>
            </w:r>
          </w:p>
        </w:tc>
        <w:tc>
          <w:tcPr>
            <w:tcW w:w="909" w:type="dxa"/>
            <w:shd w:val="clear" w:color="auto" w:fill="FFFFFF"/>
            <w:vAlign w:val="center"/>
          </w:tcPr>
          <w:p w14:paraId="1FF8272E"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2.5</w:t>
            </w:r>
          </w:p>
        </w:tc>
      </w:tr>
      <w:tr w:rsidR="00A632C7" w:rsidRPr="00EC5B9A" w14:paraId="717B006A" w14:textId="77777777" w:rsidTr="00900542">
        <w:trPr>
          <w:trHeight w:val="582"/>
        </w:trPr>
        <w:tc>
          <w:tcPr>
            <w:tcW w:w="1945" w:type="dxa"/>
            <w:shd w:val="clear" w:color="auto" w:fill="D4EDF9" w:themeFill="accent2" w:themeFillTint="33"/>
            <w:vAlign w:val="center"/>
            <w:hideMark/>
          </w:tcPr>
          <w:p w14:paraId="4163DA1C"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标准层设备间</w:t>
            </w:r>
          </w:p>
        </w:tc>
        <w:tc>
          <w:tcPr>
            <w:tcW w:w="1198" w:type="dxa"/>
            <w:shd w:val="clear" w:color="auto" w:fill="FFFFFF"/>
            <w:vAlign w:val="center"/>
            <w:hideMark/>
          </w:tcPr>
          <w:p w14:paraId="2EB33D90"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0.5</w:t>
            </w:r>
          </w:p>
        </w:tc>
        <w:tc>
          <w:tcPr>
            <w:tcW w:w="2402" w:type="dxa"/>
            <w:shd w:val="clear" w:color="auto" w:fill="FFFFFF"/>
            <w:vAlign w:val="center"/>
            <w:hideMark/>
          </w:tcPr>
          <w:p w14:paraId="2D4D8B8A" w14:textId="78B6725B"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1.0</w:t>
            </w:r>
            <w:r w:rsidR="00900542" w:rsidRPr="00EC5B9A">
              <w:rPr>
                <w:rFonts w:eastAsia="宋体"/>
                <w:color w:val="000000" w:themeColor="text1"/>
                <w:szCs w:val="24"/>
              </w:rPr>
              <w:t xml:space="preserve"> (</w:t>
            </w:r>
            <w:r w:rsidR="00900542" w:rsidRPr="00EC5B9A">
              <w:rPr>
                <w:rFonts w:eastAsia="宋体"/>
                <w:color w:val="000000" w:themeColor="text1"/>
                <w:szCs w:val="24"/>
              </w:rPr>
              <w:t>不含基座</w:t>
            </w:r>
            <w:r w:rsidR="00900542" w:rsidRPr="00EC5B9A">
              <w:rPr>
                <w:rFonts w:eastAsia="宋体"/>
                <w:color w:val="000000" w:themeColor="text1"/>
                <w:szCs w:val="24"/>
              </w:rPr>
              <w:t>)</w:t>
            </w:r>
          </w:p>
        </w:tc>
        <w:tc>
          <w:tcPr>
            <w:tcW w:w="1048" w:type="dxa"/>
            <w:shd w:val="clear" w:color="auto" w:fill="FFFFFF"/>
            <w:vAlign w:val="center"/>
            <w:hideMark/>
          </w:tcPr>
          <w:p w14:paraId="12EEF8E3"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p>
        </w:tc>
        <w:tc>
          <w:tcPr>
            <w:tcW w:w="1649" w:type="dxa"/>
            <w:shd w:val="clear" w:color="auto" w:fill="FFFFFF"/>
            <w:vAlign w:val="center"/>
            <w:hideMark/>
          </w:tcPr>
          <w:p w14:paraId="74CEE870"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7.5</w:t>
            </w:r>
            <w:r w:rsidRPr="00EC5B9A">
              <w:rPr>
                <w:rFonts w:eastAsia="宋体" w:hint="eastAsia"/>
                <w:color w:val="000000" w:themeColor="text1"/>
                <w:szCs w:val="24"/>
              </w:rPr>
              <w:t>或按实际</w:t>
            </w:r>
          </w:p>
        </w:tc>
        <w:tc>
          <w:tcPr>
            <w:tcW w:w="909" w:type="dxa"/>
            <w:shd w:val="clear" w:color="auto" w:fill="FFFFFF"/>
            <w:vAlign w:val="center"/>
          </w:tcPr>
          <w:p w14:paraId="40B817EF" w14:textId="77777777" w:rsidR="00A632C7" w:rsidRPr="00EC5B9A" w:rsidRDefault="00A632C7" w:rsidP="00613481">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7</w:t>
            </w:r>
            <w:r w:rsidRPr="00EC5B9A">
              <w:rPr>
                <w:rFonts w:eastAsia="宋体"/>
                <w:color w:val="000000" w:themeColor="text1"/>
                <w:szCs w:val="24"/>
              </w:rPr>
              <w:t>.0</w:t>
            </w:r>
          </w:p>
        </w:tc>
      </w:tr>
    </w:tbl>
    <w:p w14:paraId="6756DBA7" w14:textId="690CC27C" w:rsidR="00A632C7" w:rsidRPr="00EC5B9A" w:rsidRDefault="00A632C7" w:rsidP="00A632C7">
      <w:pPr>
        <w:pStyle w:val="ReportLevel3"/>
        <w:rPr>
          <w:rFonts w:hAnsi="宋体" w:cs="宋体"/>
          <w:lang w:eastAsia="zh-CN"/>
        </w:rPr>
      </w:pPr>
      <w:r w:rsidRPr="00EC5B9A">
        <w:rPr>
          <w:rFonts w:hAnsi="宋体" w:cs="宋体" w:hint="eastAsia"/>
          <w:lang w:eastAsia="zh-CN"/>
        </w:rPr>
        <w:t>商业</w:t>
      </w:r>
      <w:r w:rsidR="00E855E3">
        <w:rPr>
          <w:rFonts w:hAnsi="宋体" w:cs="宋体" w:hint="eastAsia"/>
          <w:lang w:eastAsia="zh-CN"/>
        </w:rPr>
        <w:t>楼层</w:t>
      </w:r>
      <w:r w:rsidRPr="00EC5B9A">
        <w:rPr>
          <w:rFonts w:hAnsi="宋体" w:cs="宋体" w:hint="eastAsia"/>
          <w:lang w:eastAsia="zh-CN"/>
        </w:rPr>
        <w:t>荷载取值</w:t>
      </w:r>
    </w:p>
    <w:tbl>
      <w:tblPr>
        <w:tblW w:w="91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9"/>
        <w:gridCol w:w="1231"/>
        <w:gridCol w:w="2470"/>
        <w:gridCol w:w="1077"/>
        <w:gridCol w:w="1440"/>
        <w:gridCol w:w="919"/>
      </w:tblGrid>
      <w:tr w:rsidR="00A632C7" w:rsidRPr="00EC5B9A" w14:paraId="006213ED" w14:textId="77777777" w:rsidTr="00E855E3">
        <w:trPr>
          <w:trHeight w:val="531"/>
          <w:tblHeader/>
        </w:trPr>
        <w:tc>
          <w:tcPr>
            <w:tcW w:w="1999" w:type="dxa"/>
            <w:vMerge w:val="restart"/>
            <w:shd w:val="clear" w:color="auto" w:fill="D4EDF9" w:themeFill="accent2" w:themeFillTint="33"/>
            <w:vAlign w:val="center"/>
          </w:tcPr>
          <w:p w14:paraId="0A357F52" w14:textId="77777777" w:rsidR="00A632C7" w:rsidRPr="00EC5B9A" w:rsidRDefault="00A632C7" w:rsidP="00AA2876">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功能分区</w:t>
            </w:r>
          </w:p>
        </w:tc>
        <w:tc>
          <w:tcPr>
            <w:tcW w:w="3701" w:type="dxa"/>
            <w:gridSpan w:val="2"/>
            <w:shd w:val="clear" w:color="auto" w:fill="D4EDF9" w:themeFill="accent2" w:themeFillTint="33"/>
            <w:vAlign w:val="center"/>
            <w:hideMark/>
          </w:tcPr>
          <w:p w14:paraId="4162249C" w14:textId="2F447B94" w:rsidR="00A632C7" w:rsidRPr="00EC5B9A" w:rsidRDefault="00900542" w:rsidP="00AA2876">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附加恒荷载</w:t>
            </w:r>
            <w:r w:rsidR="00613481" w:rsidRPr="00EC5B9A">
              <w:rPr>
                <w:rFonts w:eastAsia="宋体"/>
                <w:color w:val="000000" w:themeColor="text1"/>
                <w:szCs w:val="24"/>
              </w:rPr>
              <w:t xml:space="preserve"> </w:t>
            </w:r>
            <w:r w:rsidRPr="00EC5B9A">
              <w:rPr>
                <w:rFonts w:eastAsia="宋体"/>
                <w:color w:val="000000" w:themeColor="text1"/>
                <w:szCs w:val="24"/>
              </w:rPr>
              <w:t>(</w:t>
            </w:r>
            <w:r w:rsidR="00A632C7" w:rsidRPr="00EC5B9A">
              <w:rPr>
                <w:rFonts w:eastAsia="宋体"/>
                <w:i/>
                <w:color w:val="000000" w:themeColor="text1"/>
                <w:szCs w:val="24"/>
              </w:rPr>
              <w:t>kPa</w:t>
            </w:r>
            <w:r w:rsidRPr="00EC5B9A">
              <w:rPr>
                <w:rFonts w:eastAsia="宋体"/>
                <w:color w:val="000000" w:themeColor="text1"/>
                <w:szCs w:val="24"/>
              </w:rPr>
              <w:t>)</w:t>
            </w:r>
          </w:p>
        </w:tc>
        <w:tc>
          <w:tcPr>
            <w:tcW w:w="3436" w:type="dxa"/>
            <w:gridSpan w:val="3"/>
            <w:shd w:val="clear" w:color="auto" w:fill="D4EDF9" w:themeFill="accent2" w:themeFillTint="33"/>
            <w:vAlign w:val="center"/>
            <w:hideMark/>
          </w:tcPr>
          <w:p w14:paraId="6D235ADF" w14:textId="1A58AB89" w:rsidR="00A632C7" w:rsidRPr="00EC5B9A" w:rsidRDefault="00900542" w:rsidP="00AA2876">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lang w:eastAsia="zh-CN"/>
              </w:rPr>
              <w:t>活荷载</w:t>
            </w:r>
            <w:r w:rsidR="00613481" w:rsidRPr="00EC5B9A">
              <w:rPr>
                <w:rFonts w:eastAsia="宋体"/>
                <w:color w:val="000000" w:themeColor="text1"/>
                <w:szCs w:val="24"/>
              </w:rPr>
              <w:t xml:space="preserve"> </w:t>
            </w:r>
            <w:r w:rsidRPr="00EC5B9A">
              <w:rPr>
                <w:rFonts w:eastAsia="宋体"/>
                <w:color w:val="000000" w:themeColor="text1"/>
                <w:szCs w:val="24"/>
              </w:rPr>
              <w:t>(</w:t>
            </w:r>
            <w:r w:rsidR="00A632C7" w:rsidRPr="00EC5B9A">
              <w:rPr>
                <w:rFonts w:eastAsia="宋体"/>
                <w:i/>
                <w:color w:val="000000" w:themeColor="text1"/>
                <w:szCs w:val="24"/>
              </w:rPr>
              <w:t>kPa</w:t>
            </w:r>
            <w:r w:rsidRPr="00EC5B9A">
              <w:rPr>
                <w:rFonts w:eastAsia="宋体"/>
                <w:color w:val="000000" w:themeColor="text1"/>
                <w:szCs w:val="24"/>
              </w:rPr>
              <w:t>)</w:t>
            </w:r>
          </w:p>
        </w:tc>
      </w:tr>
      <w:tr w:rsidR="00A632C7" w:rsidRPr="00EC5B9A" w14:paraId="2B9F1075" w14:textId="77777777" w:rsidTr="00E855E3">
        <w:trPr>
          <w:trHeight w:val="531"/>
          <w:tblHeader/>
        </w:trPr>
        <w:tc>
          <w:tcPr>
            <w:tcW w:w="1999" w:type="dxa"/>
            <w:vMerge/>
            <w:shd w:val="clear" w:color="auto" w:fill="D4EDF9" w:themeFill="accent2" w:themeFillTint="33"/>
            <w:vAlign w:val="center"/>
          </w:tcPr>
          <w:p w14:paraId="4DA328C3" w14:textId="77777777" w:rsidR="00A632C7" w:rsidRPr="00EC5B9A" w:rsidRDefault="00A632C7" w:rsidP="00AA2876">
            <w:pPr>
              <w:pStyle w:val="ReportText"/>
              <w:spacing w:before="40" w:after="40" w:line="240" w:lineRule="auto"/>
              <w:jc w:val="center"/>
              <w:rPr>
                <w:rFonts w:eastAsia="宋体"/>
                <w:color w:val="000000" w:themeColor="text1"/>
                <w:szCs w:val="24"/>
              </w:rPr>
            </w:pPr>
          </w:p>
        </w:tc>
        <w:tc>
          <w:tcPr>
            <w:tcW w:w="1231" w:type="dxa"/>
            <w:shd w:val="clear" w:color="auto" w:fill="D4EDF9" w:themeFill="accent2" w:themeFillTint="33"/>
            <w:vAlign w:val="center"/>
            <w:hideMark/>
          </w:tcPr>
          <w:p w14:paraId="075FAD7E" w14:textId="77777777" w:rsidR="00A632C7" w:rsidRPr="00EC5B9A" w:rsidRDefault="00A632C7" w:rsidP="00AA2876">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上方吊顶</w:t>
            </w:r>
            <w:r w:rsidRPr="00EC5B9A">
              <w:rPr>
                <w:rFonts w:eastAsia="宋体"/>
                <w:color w:val="000000" w:themeColor="text1"/>
                <w:szCs w:val="24"/>
              </w:rPr>
              <w:t>/</w:t>
            </w:r>
            <w:r w:rsidRPr="00EC5B9A">
              <w:rPr>
                <w:rFonts w:eastAsia="宋体"/>
                <w:color w:val="000000" w:themeColor="text1"/>
                <w:szCs w:val="24"/>
              </w:rPr>
              <w:t>管线</w:t>
            </w:r>
          </w:p>
        </w:tc>
        <w:tc>
          <w:tcPr>
            <w:tcW w:w="2470" w:type="dxa"/>
            <w:shd w:val="clear" w:color="auto" w:fill="D4EDF9" w:themeFill="accent2" w:themeFillTint="33"/>
            <w:vAlign w:val="center"/>
            <w:hideMark/>
          </w:tcPr>
          <w:p w14:paraId="7C8F64CE" w14:textId="77777777" w:rsidR="00A632C7" w:rsidRPr="00EC5B9A" w:rsidRDefault="00A632C7" w:rsidP="00AA2876">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面层</w:t>
            </w:r>
            <w:r w:rsidRPr="00EC5B9A">
              <w:rPr>
                <w:rFonts w:eastAsia="宋体"/>
                <w:color w:val="000000" w:themeColor="text1"/>
                <w:szCs w:val="24"/>
              </w:rPr>
              <w:t>/</w:t>
            </w:r>
            <w:r w:rsidRPr="00EC5B9A">
              <w:rPr>
                <w:rFonts w:eastAsia="宋体"/>
                <w:color w:val="000000" w:themeColor="text1"/>
                <w:szCs w:val="24"/>
              </w:rPr>
              <w:t>找平层</w:t>
            </w:r>
          </w:p>
        </w:tc>
        <w:tc>
          <w:tcPr>
            <w:tcW w:w="1077" w:type="dxa"/>
            <w:shd w:val="clear" w:color="auto" w:fill="D4EDF9" w:themeFill="accent2" w:themeFillTint="33"/>
            <w:vAlign w:val="center"/>
            <w:hideMark/>
          </w:tcPr>
          <w:p w14:paraId="241B2F38" w14:textId="77777777" w:rsidR="00A632C7" w:rsidRPr="00EC5B9A" w:rsidRDefault="00A632C7" w:rsidP="00AA2876">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可移动隔墙</w:t>
            </w:r>
          </w:p>
        </w:tc>
        <w:tc>
          <w:tcPr>
            <w:tcW w:w="1440" w:type="dxa"/>
            <w:shd w:val="clear" w:color="auto" w:fill="D4EDF9" w:themeFill="accent2" w:themeFillTint="33"/>
            <w:vAlign w:val="center"/>
            <w:hideMark/>
          </w:tcPr>
          <w:p w14:paraId="41EF3EE7" w14:textId="77777777" w:rsidR="00A632C7" w:rsidRPr="00EC5B9A" w:rsidRDefault="00A632C7" w:rsidP="00AA2876">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使用活载</w:t>
            </w:r>
          </w:p>
        </w:tc>
        <w:tc>
          <w:tcPr>
            <w:tcW w:w="919" w:type="dxa"/>
            <w:shd w:val="clear" w:color="auto" w:fill="D4EDF9" w:themeFill="accent2" w:themeFillTint="33"/>
            <w:vAlign w:val="center"/>
          </w:tcPr>
          <w:p w14:paraId="124CE94E" w14:textId="77777777" w:rsidR="00A632C7" w:rsidRPr="00EC5B9A" w:rsidRDefault="00A632C7" w:rsidP="00AA2876">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规范要求</w:t>
            </w:r>
          </w:p>
        </w:tc>
      </w:tr>
      <w:tr w:rsidR="00A632C7" w:rsidRPr="00EC5B9A" w14:paraId="7E849ABA" w14:textId="77777777" w:rsidTr="00E855E3">
        <w:trPr>
          <w:trHeight w:val="531"/>
        </w:trPr>
        <w:tc>
          <w:tcPr>
            <w:tcW w:w="1999" w:type="dxa"/>
            <w:shd w:val="clear" w:color="auto" w:fill="D4EDF9" w:themeFill="accent2" w:themeFillTint="33"/>
            <w:vAlign w:val="center"/>
          </w:tcPr>
          <w:p w14:paraId="4302DC58" w14:textId="77777777" w:rsidR="00A632C7" w:rsidRPr="00EC5B9A" w:rsidRDefault="00A632C7" w:rsidP="00AA2876">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商铺</w:t>
            </w:r>
          </w:p>
        </w:tc>
        <w:tc>
          <w:tcPr>
            <w:tcW w:w="1231" w:type="dxa"/>
            <w:shd w:val="clear" w:color="auto" w:fill="FFFFFF"/>
            <w:vAlign w:val="center"/>
          </w:tcPr>
          <w:p w14:paraId="5FCC0025" w14:textId="77777777" w:rsidR="00A632C7" w:rsidRPr="00EC5B9A" w:rsidRDefault="00A632C7" w:rsidP="00AA2876">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0.5</w:t>
            </w:r>
          </w:p>
        </w:tc>
        <w:tc>
          <w:tcPr>
            <w:tcW w:w="2470" w:type="dxa"/>
            <w:shd w:val="clear" w:color="auto" w:fill="FFFFFF"/>
            <w:vAlign w:val="center"/>
          </w:tcPr>
          <w:p w14:paraId="302E8606" w14:textId="77777777" w:rsidR="00A632C7" w:rsidRPr="00EC5B9A" w:rsidRDefault="00A632C7" w:rsidP="00AA2876">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2.4</w:t>
            </w:r>
          </w:p>
        </w:tc>
        <w:tc>
          <w:tcPr>
            <w:tcW w:w="1077" w:type="dxa"/>
            <w:shd w:val="clear" w:color="auto" w:fill="FFFFFF"/>
            <w:vAlign w:val="center"/>
          </w:tcPr>
          <w:p w14:paraId="03D87451" w14:textId="77777777" w:rsidR="00A632C7" w:rsidRPr="00EC5B9A" w:rsidRDefault="00A632C7" w:rsidP="00AA2876">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1.0</w:t>
            </w:r>
          </w:p>
        </w:tc>
        <w:tc>
          <w:tcPr>
            <w:tcW w:w="1440" w:type="dxa"/>
            <w:shd w:val="clear" w:color="auto" w:fill="FFFFFF"/>
            <w:vAlign w:val="center"/>
          </w:tcPr>
          <w:p w14:paraId="21F2FCA1" w14:textId="77777777" w:rsidR="00A632C7" w:rsidRPr="00EC5B9A" w:rsidRDefault="00A632C7" w:rsidP="00AA2876">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4</w:t>
            </w:r>
            <w:r w:rsidRPr="00EC5B9A">
              <w:rPr>
                <w:rFonts w:eastAsia="宋体"/>
                <w:color w:val="000000" w:themeColor="text1"/>
                <w:szCs w:val="24"/>
              </w:rPr>
              <w:t>.0</w:t>
            </w:r>
          </w:p>
        </w:tc>
        <w:tc>
          <w:tcPr>
            <w:tcW w:w="919" w:type="dxa"/>
            <w:shd w:val="clear" w:color="auto" w:fill="FFFFFF"/>
            <w:vAlign w:val="center"/>
          </w:tcPr>
          <w:p w14:paraId="01D25E9F" w14:textId="77777777" w:rsidR="00A632C7" w:rsidRPr="00EC5B9A" w:rsidRDefault="00A632C7" w:rsidP="00AA2876">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3.5</w:t>
            </w:r>
          </w:p>
        </w:tc>
      </w:tr>
      <w:tr w:rsidR="00A632C7" w:rsidRPr="00EC5B9A" w14:paraId="64910492" w14:textId="77777777" w:rsidTr="00E855E3">
        <w:trPr>
          <w:trHeight w:val="531"/>
        </w:trPr>
        <w:tc>
          <w:tcPr>
            <w:tcW w:w="1999" w:type="dxa"/>
            <w:shd w:val="clear" w:color="auto" w:fill="D4EDF9" w:themeFill="accent2" w:themeFillTint="33"/>
            <w:vAlign w:val="center"/>
          </w:tcPr>
          <w:p w14:paraId="4030CEC7" w14:textId="77777777" w:rsidR="00A632C7" w:rsidRPr="00EC5B9A" w:rsidRDefault="00A632C7" w:rsidP="00AA2876">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餐饮</w:t>
            </w:r>
          </w:p>
        </w:tc>
        <w:tc>
          <w:tcPr>
            <w:tcW w:w="1231" w:type="dxa"/>
            <w:shd w:val="clear" w:color="auto" w:fill="FFFFFF"/>
            <w:vAlign w:val="center"/>
          </w:tcPr>
          <w:p w14:paraId="2B7986C7" w14:textId="77777777" w:rsidR="00A632C7" w:rsidRPr="00EC5B9A" w:rsidRDefault="00A632C7" w:rsidP="00AA2876">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0.5</w:t>
            </w:r>
          </w:p>
        </w:tc>
        <w:tc>
          <w:tcPr>
            <w:tcW w:w="2470" w:type="dxa"/>
            <w:shd w:val="clear" w:color="auto" w:fill="FFFFFF"/>
            <w:vAlign w:val="center"/>
          </w:tcPr>
          <w:p w14:paraId="70345C01" w14:textId="21D3736E" w:rsidR="00A632C7" w:rsidRPr="00EC5B9A" w:rsidRDefault="0072258C" w:rsidP="00AA2876">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2.3</w:t>
            </w:r>
          </w:p>
        </w:tc>
        <w:tc>
          <w:tcPr>
            <w:tcW w:w="1077" w:type="dxa"/>
            <w:shd w:val="clear" w:color="auto" w:fill="FFFFFF"/>
            <w:vAlign w:val="center"/>
          </w:tcPr>
          <w:p w14:paraId="23BA78CB" w14:textId="77777777" w:rsidR="00A632C7" w:rsidRPr="00EC5B9A" w:rsidRDefault="00A632C7" w:rsidP="00AA2876">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1.0</w:t>
            </w:r>
          </w:p>
        </w:tc>
        <w:tc>
          <w:tcPr>
            <w:tcW w:w="1440" w:type="dxa"/>
            <w:shd w:val="clear" w:color="auto" w:fill="FFFFFF"/>
            <w:vAlign w:val="center"/>
          </w:tcPr>
          <w:p w14:paraId="43B8C2E9" w14:textId="77777777" w:rsidR="00A632C7" w:rsidRPr="00EC5B9A" w:rsidRDefault="00A632C7" w:rsidP="00AA2876">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4.0</w:t>
            </w:r>
          </w:p>
        </w:tc>
        <w:tc>
          <w:tcPr>
            <w:tcW w:w="919" w:type="dxa"/>
            <w:shd w:val="clear" w:color="auto" w:fill="FFFFFF"/>
            <w:vAlign w:val="center"/>
          </w:tcPr>
          <w:p w14:paraId="221A4335" w14:textId="77777777" w:rsidR="00A632C7" w:rsidRPr="00EC5B9A" w:rsidRDefault="00A632C7" w:rsidP="00AA2876">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2.5</w:t>
            </w:r>
          </w:p>
        </w:tc>
      </w:tr>
      <w:tr w:rsidR="00A632C7" w:rsidRPr="00EC5B9A" w14:paraId="413D3DAC" w14:textId="77777777" w:rsidTr="00E855E3">
        <w:trPr>
          <w:trHeight w:val="531"/>
        </w:trPr>
        <w:tc>
          <w:tcPr>
            <w:tcW w:w="1999" w:type="dxa"/>
            <w:shd w:val="clear" w:color="auto" w:fill="D4EDF9" w:themeFill="accent2" w:themeFillTint="33"/>
            <w:vAlign w:val="center"/>
          </w:tcPr>
          <w:p w14:paraId="2A693759" w14:textId="77777777" w:rsidR="00A632C7" w:rsidRPr="00EC5B9A" w:rsidRDefault="00A632C7" w:rsidP="00AA2876">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厨房</w:t>
            </w:r>
          </w:p>
        </w:tc>
        <w:tc>
          <w:tcPr>
            <w:tcW w:w="1231" w:type="dxa"/>
            <w:shd w:val="clear" w:color="auto" w:fill="FFFFFF"/>
            <w:vAlign w:val="center"/>
          </w:tcPr>
          <w:p w14:paraId="217D10CC" w14:textId="77777777" w:rsidR="00A632C7" w:rsidRPr="00EC5B9A" w:rsidRDefault="00A632C7" w:rsidP="00AA2876">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0.5</w:t>
            </w:r>
          </w:p>
        </w:tc>
        <w:tc>
          <w:tcPr>
            <w:tcW w:w="2470" w:type="dxa"/>
            <w:shd w:val="clear" w:color="auto" w:fill="FFFFFF"/>
            <w:vAlign w:val="center"/>
          </w:tcPr>
          <w:p w14:paraId="55FA362E" w14:textId="0E68C30B" w:rsidR="00A632C7" w:rsidRPr="00EC5B9A" w:rsidRDefault="00D05FB9" w:rsidP="00D05FB9">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6.</w:t>
            </w:r>
            <w:r w:rsidRPr="00EC5B9A">
              <w:rPr>
                <w:rFonts w:eastAsia="宋体"/>
                <w:color w:val="000000" w:themeColor="text1"/>
                <w:szCs w:val="24"/>
              </w:rPr>
              <w:t>3</w:t>
            </w:r>
            <w:r w:rsidR="00900542" w:rsidRPr="00EC5B9A">
              <w:rPr>
                <w:rFonts w:eastAsia="宋体"/>
                <w:color w:val="000000" w:themeColor="text1"/>
                <w:szCs w:val="24"/>
                <w:lang w:eastAsia="zh-CN"/>
              </w:rPr>
              <w:t xml:space="preserve"> (</w:t>
            </w:r>
            <w:r w:rsidRPr="00EC5B9A">
              <w:rPr>
                <w:rFonts w:eastAsia="宋体" w:hint="eastAsia"/>
                <w:color w:val="000000" w:themeColor="text1"/>
                <w:szCs w:val="24"/>
                <w:lang w:eastAsia="zh-CN"/>
              </w:rPr>
              <w:t>90</w:t>
            </w:r>
            <w:r w:rsidR="00A632C7" w:rsidRPr="00EC5B9A">
              <w:rPr>
                <w:rFonts w:eastAsia="宋体"/>
                <w:i/>
                <w:color w:val="000000" w:themeColor="text1"/>
                <w:szCs w:val="24"/>
                <w:lang w:eastAsia="zh-CN"/>
              </w:rPr>
              <w:t>mm</w:t>
            </w:r>
            <w:r w:rsidRPr="00EC5B9A">
              <w:rPr>
                <w:rFonts w:eastAsia="宋体" w:hint="eastAsia"/>
                <w:color w:val="000000" w:themeColor="text1"/>
                <w:szCs w:val="24"/>
                <w:lang w:eastAsia="zh-CN"/>
              </w:rPr>
              <w:t>水泥砂浆</w:t>
            </w:r>
            <w:r w:rsidRPr="00EC5B9A">
              <w:rPr>
                <w:rFonts w:eastAsia="宋体" w:hint="eastAsia"/>
                <w:color w:val="000000" w:themeColor="text1"/>
                <w:szCs w:val="24"/>
                <w:lang w:eastAsia="zh-CN"/>
              </w:rPr>
              <w:t>+300mm</w:t>
            </w:r>
            <w:r w:rsidRPr="00EC5B9A">
              <w:rPr>
                <w:rFonts w:eastAsia="宋体" w:hint="eastAsia"/>
                <w:color w:val="000000" w:themeColor="text1"/>
                <w:szCs w:val="24"/>
                <w:lang w:eastAsia="zh-CN"/>
              </w:rPr>
              <w:t>回填</w:t>
            </w:r>
            <w:r w:rsidR="00900542" w:rsidRPr="00EC5B9A">
              <w:rPr>
                <w:rFonts w:eastAsia="宋体"/>
                <w:color w:val="000000" w:themeColor="text1"/>
                <w:szCs w:val="24"/>
                <w:lang w:eastAsia="zh-CN"/>
              </w:rPr>
              <w:t>)</w:t>
            </w:r>
          </w:p>
        </w:tc>
        <w:tc>
          <w:tcPr>
            <w:tcW w:w="1077" w:type="dxa"/>
            <w:shd w:val="clear" w:color="auto" w:fill="FFFFFF"/>
            <w:vAlign w:val="center"/>
          </w:tcPr>
          <w:p w14:paraId="7AFD54E7" w14:textId="77777777" w:rsidR="00A632C7" w:rsidRPr="00EC5B9A" w:rsidRDefault="00A632C7" w:rsidP="00AA2876">
            <w:pPr>
              <w:pStyle w:val="ReportText"/>
              <w:spacing w:before="40" w:after="40" w:line="240" w:lineRule="auto"/>
              <w:jc w:val="center"/>
              <w:rPr>
                <w:rFonts w:eastAsia="宋体"/>
                <w:color w:val="000000" w:themeColor="text1"/>
                <w:szCs w:val="24"/>
                <w:lang w:eastAsia="zh-CN"/>
              </w:rPr>
            </w:pPr>
            <w:r w:rsidRPr="00EC5B9A">
              <w:rPr>
                <w:rFonts w:eastAsia="宋体" w:hint="eastAsia"/>
                <w:color w:val="000000" w:themeColor="text1"/>
                <w:szCs w:val="24"/>
                <w:lang w:eastAsia="zh-CN"/>
              </w:rPr>
              <w:t>--</w:t>
            </w:r>
          </w:p>
        </w:tc>
        <w:tc>
          <w:tcPr>
            <w:tcW w:w="1440" w:type="dxa"/>
            <w:shd w:val="clear" w:color="auto" w:fill="FFFFFF"/>
            <w:vAlign w:val="center"/>
          </w:tcPr>
          <w:p w14:paraId="63AF2C15" w14:textId="77777777" w:rsidR="00A632C7" w:rsidRPr="00EC5B9A" w:rsidRDefault="00A632C7" w:rsidP="00AA2876">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4.0</w:t>
            </w:r>
          </w:p>
        </w:tc>
        <w:tc>
          <w:tcPr>
            <w:tcW w:w="919" w:type="dxa"/>
            <w:shd w:val="clear" w:color="auto" w:fill="FFFFFF"/>
            <w:vAlign w:val="center"/>
          </w:tcPr>
          <w:p w14:paraId="523B1FBC" w14:textId="77777777" w:rsidR="00A632C7" w:rsidRPr="00EC5B9A" w:rsidRDefault="00A632C7" w:rsidP="00AA2876">
            <w:pPr>
              <w:pStyle w:val="ReportText"/>
              <w:spacing w:before="40" w:after="40" w:line="240" w:lineRule="auto"/>
              <w:jc w:val="center"/>
              <w:rPr>
                <w:rFonts w:eastAsia="宋体"/>
                <w:color w:val="000000" w:themeColor="text1"/>
                <w:szCs w:val="24"/>
                <w:lang w:eastAsia="zh-CN"/>
              </w:rPr>
            </w:pPr>
            <w:r w:rsidRPr="00EC5B9A">
              <w:rPr>
                <w:rFonts w:eastAsia="宋体" w:hint="eastAsia"/>
                <w:color w:val="000000" w:themeColor="text1"/>
                <w:szCs w:val="24"/>
                <w:lang w:eastAsia="zh-CN"/>
              </w:rPr>
              <w:t>4</w:t>
            </w:r>
            <w:r w:rsidRPr="00EC5B9A">
              <w:rPr>
                <w:rFonts w:eastAsia="宋体"/>
                <w:color w:val="000000" w:themeColor="text1"/>
                <w:szCs w:val="24"/>
                <w:lang w:eastAsia="zh-CN"/>
              </w:rPr>
              <w:t>.0</w:t>
            </w:r>
          </w:p>
        </w:tc>
      </w:tr>
      <w:tr w:rsidR="00A632C7" w:rsidRPr="00EC5B9A" w14:paraId="4A3774D3" w14:textId="77777777" w:rsidTr="00E855E3">
        <w:trPr>
          <w:trHeight w:val="531"/>
        </w:trPr>
        <w:tc>
          <w:tcPr>
            <w:tcW w:w="1999" w:type="dxa"/>
            <w:shd w:val="clear" w:color="auto" w:fill="D4EDF9" w:themeFill="accent2" w:themeFillTint="33"/>
            <w:vAlign w:val="center"/>
          </w:tcPr>
          <w:p w14:paraId="6573C92C" w14:textId="77777777" w:rsidR="00A632C7" w:rsidRPr="00EC5B9A" w:rsidRDefault="00A632C7" w:rsidP="00AA2876">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卫生间</w:t>
            </w:r>
          </w:p>
        </w:tc>
        <w:tc>
          <w:tcPr>
            <w:tcW w:w="1231" w:type="dxa"/>
            <w:shd w:val="clear" w:color="auto" w:fill="FFFFFF"/>
            <w:vAlign w:val="center"/>
          </w:tcPr>
          <w:p w14:paraId="25F98716" w14:textId="77777777" w:rsidR="00A632C7" w:rsidRPr="00EC5B9A" w:rsidRDefault="00A632C7" w:rsidP="00AA2876">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0.5</w:t>
            </w:r>
          </w:p>
        </w:tc>
        <w:tc>
          <w:tcPr>
            <w:tcW w:w="2470" w:type="dxa"/>
            <w:shd w:val="clear" w:color="auto" w:fill="FFFFFF"/>
            <w:vAlign w:val="center"/>
          </w:tcPr>
          <w:p w14:paraId="70C01242" w14:textId="006B783E" w:rsidR="00A632C7" w:rsidRPr="00EC5B9A" w:rsidRDefault="00A632C7" w:rsidP="00AA2876">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2.0</w:t>
            </w:r>
            <w:r w:rsidR="00900542" w:rsidRPr="00EC5B9A">
              <w:rPr>
                <w:rFonts w:eastAsia="宋体"/>
                <w:color w:val="000000" w:themeColor="text1"/>
                <w:szCs w:val="24"/>
                <w:lang w:eastAsia="zh-CN"/>
              </w:rPr>
              <w:t xml:space="preserve"> (</w:t>
            </w:r>
            <w:r w:rsidR="00900542" w:rsidRPr="00EC5B9A">
              <w:rPr>
                <w:rFonts w:eastAsia="宋体"/>
                <w:color w:val="000000" w:themeColor="text1"/>
                <w:szCs w:val="24"/>
                <w:lang w:eastAsia="zh-CN"/>
              </w:rPr>
              <w:t>无回填</w:t>
            </w:r>
            <w:r w:rsidR="00900542" w:rsidRPr="00EC5B9A">
              <w:rPr>
                <w:rFonts w:eastAsia="宋体"/>
                <w:color w:val="000000" w:themeColor="text1"/>
                <w:szCs w:val="24"/>
                <w:lang w:eastAsia="zh-CN"/>
              </w:rPr>
              <w:t>)</w:t>
            </w:r>
          </w:p>
        </w:tc>
        <w:tc>
          <w:tcPr>
            <w:tcW w:w="1077" w:type="dxa"/>
            <w:shd w:val="clear" w:color="auto" w:fill="FFFFFF"/>
            <w:vAlign w:val="center"/>
          </w:tcPr>
          <w:p w14:paraId="138961D2" w14:textId="77777777" w:rsidR="00A632C7" w:rsidRPr="00EC5B9A" w:rsidRDefault="00A632C7" w:rsidP="00AA2876">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1.0</w:t>
            </w:r>
          </w:p>
        </w:tc>
        <w:tc>
          <w:tcPr>
            <w:tcW w:w="1440" w:type="dxa"/>
            <w:shd w:val="clear" w:color="auto" w:fill="FFFFFF"/>
            <w:vAlign w:val="center"/>
          </w:tcPr>
          <w:p w14:paraId="187A61E0" w14:textId="77777777" w:rsidR="00A632C7" w:rsidRPr="00EC5B9A" w:rsidRDefault="00A632C7" w:rsidP="00AA2876">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2.5</w:t>
            </w:r>
          </w:p>
        </w:tc>
        <w:tc>
          <w:tcPr>
            <w:tcW w:w="919" w:type="dxa"/>
            <w:shd w:val="clear" w:color="auto" w:fill="FFFFFF"/>
            <w:vAlign w:val="center"/>
          </w:tcPr>
          <w:p w14:paraId="2A0984C6" w14:textId="77777777" w:rsidR="00A632C7" w:rsidRPr="00EC5B9A" w:rsidRDefault="00A632C7" w:rsidP="00AA2876">
            <w:pPr>
              <w:pStyle w:val="ReportText"/>
              <w:spacing w:before="40" w:after="40" w:line="240" w:lineRule="auto"/>
              <w:jc w:val="center"/>
              <w:rPr>
                <w:rFonts w:eastAsia="宋体"/>
                <w:color w:val="000000" w:themeColor="text1"/>
                <w:szCs w:val="24"/>
                <w:lang w:eastAsia="zh-CN"/>
              </w:rPr>
            </w:pPr>
            <w:r w:rsidRPr="00EC5B9A">
              <w:rPr>
                <w:rFonts w:eastAsia="宋体" w:hint="eastAsia"/>
                <w:color w:val="000000" w:themeColor="text1"/>
                <w:szCs w:val="24"/>
                <w:lang w:eastAsia="zh-CN"/>
              </w:rPr>
              <w:t>2.5</w:t>
            </w:r>
          </w:p>
        </w:tc>
      </w:tr>
      <w:tr w:rsidR="00A632C7" w:rsidRPr="00EC5B9A" w14:paraId="248660B8" w14:textId="77777777" w:rsidTr="00E855E3">
        <w:trPr>
          <w:trHeight w:val="531"/>
        </w:trPr>
        <w:tc>
          <w:tcPr>
            <w:tcW w:w="1999" w:type="dxa"/>
            <w:shd w:val="clear" w:color="auto" w:fill="D4EDF9" w:themeFill="accent2" w:themeFillTint="33"/>
            <w:vAlign w:val="center"/>
          </w:tcPr>
          <w:p w14:paraId="4C8994C6" w14:textId="77777777" w:rsidR="00A632C7" w:rsidRPr="00EC5B9A" w:rsidRDefault="00A632C7" w:rsidP="00AA2876">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楼梯间</w:t>
            </w:r>
          </w:p>
        </w:tc>
        <w:tc>
          <w:tcPr>
            <w:tcW w:w="1231" w:type="dxa"/>
            <w:shd w:val="clear" w:color="auto" w:fill="FFFFFF"/>
            <w:vAlign w:val="center"/>
          </w:tcPr>
          <w:p w14:paraId="551D4CC4" w14:textId="77777777" w:rsidR="00A632C7" w:rsidRPr="00EC5B9A" w:rsidRDefault="00A632C7" w:rsidP="00AA2876">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0.5</w:t>
            </w:r>
          </w:p>
        </w:tc>
        <w:tc>
          <w:tcPr>
            <w:tcW w:w="2470" w:type="dxa"/>
            <w:shd w:val="clear" w:color="auto" w:fill="FFFFFF"/>
            <w:vAlign w:val="center"/>
          </w:tcPr>
          <w:p w14:paraId="6016D710" w14:textId="77777777" w:rsidR="00A632C7" w:rsidRPr="00EC5B9A" w:rsidRDefault="00A632C7" w:rsidP="00AA2876">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1.2</w:t>
            </w:r>
          </w:p>
        </w:tc>
        <w:tc>
          <w:tcPr>
            <w:tcW w:w="1077" w:type="dxa"/>
            <w:shd w:val="clear" w:color="auto" w:fill="FFFFFF"/>
            <w:vAlign w:val="center"/>
          </w:tcPr>
          <w:p w14:paraId="6745752D" w14:textId="77777777" w:rsidR="00A632C7" w:rsidRPr="00EC5B9A" w:rsidRDefault="00A632C7" w:rsidP="00AA2876">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w:t>
            </w:r>
          </w:p>
        </w:tc>
        <w:tc>
          <w:tcPr>
            <w:tcW w:w="1440" w:type="dxa"/>
            <w:shd w:val="clear" w:color="auto" w:fill="FFFFFF"/>
            <w:vAlign w:val="center"/>
          </w:tcPr>
          <w:p w14:paraId="6EAD1C8E" w14:textId="77777777" w:rsidR="00A632C7" w:rsidRPr="00EC5B9A" w:rsidRDefault="00A632C7" w:rsidP="00AA2876">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3.5</w:t>
            </w:r>
          </w:p>
        </w:tc>
        <w:tc>
          <w:tcPr>
            <w:tcW w:w="919" w:type="dxa"/>
            <w:shd w:val="clear" w:color="auto" w:fill="FFFFFF"/>
            <w:vAlign w:val="center"/>
          </w:tcPr>
          <w:p w14:paraId="022D724B" w14:textId="77777777" w:rsidR="00A632C7" w:rsidRPr="00EC5B9A" w:rsidRDefault="00A632C7" w:rsidP="00AA2876">
            <w:pPr>
              <w:pStyle w:val="ReportText"/>
              <w:spacing w:before="40" w:after="40" w:line="240" w:lineRule="auto"/>
              <w:jc w:val="center"/>
              <w:rPr>
                <w:rFonts w:eastAsia="宋体"/>
                <w:color w:val="000000" w:themeColor="text1"/>
                <w:szCs w:val="24"/>
                <w:lang w:eastAsia="zh-CN"/>
              </w:rPr>
            </w:pPr>
            <w:r w:rsidRPr="00EC5B9A">
              <w:rPr>
                <w:rFonts w:eastAsia="宋体" w:hint="eastAsia"/>
                <w:color w:val="000000" w:themeColor="text1"/>
                <w:szCs w:val="24"/>
                <w:lang w:eastAsia="zh-CN"/>
              </w:rPr>
              <w:t>3.5</w:t>
            </w:r>
          </w:p>
        </w:tc>
      </w:tr>
      <w:tr w:rsidR="00A632C7" w:rsidRPr="00EC5B9A" w14:paraId="19011820" w14:textId="77777777" w:rsidTr="00E855E3">
        <w:trPr>
          <w:trHeight w:val="531"/>
        </w:trPr>
        <w:tc>
          <w:tcPr>
            <w:tcW w:w="1999" w:type="dxa"/>
            <w:shd w:val="clear" w:color="auto" w:fill="D4EDF9" w:themeFill="accent2" w:themeFillTint="33"/>
            <w:vAlign w:val="center"/>
          </w:tcPr>
          <w:p w14:paraId="52393289" w14:textId="77777777" w:rsidR="00A632C7" w:rsidRPr="00EC5B9A" w:rsidRDefault="00A632C7" w:rsidP="00AA2876">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楼层电梯厅</w:t>
            </w:r>
          </w:p>
        </w:tc>
        <w:tc>
          <w:tcPr>
            <w:tcW w:w="1231" w:type="dxa"/>
            <w:shd w:val="clear" w:color="auto" w:fill="FFFFFF"/>
            <w:vAlign w:val="center"/>
          </w:tcPr>
          <w:p w14:paraId="77548B61" w14:textId="77777777" w:rsidR="00A632C7" w:rsidRPr="00EC5B9A" w:rsidRDefault="00A632C7" w:rsidP="00AA2876">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0.5</w:t>
            </w:r>
          </w:p>
        </w:tc>
        <w:tc>
          <w:tcPr>
            <w:tcW w:w="2470" w:type="dxa"/>
            <w:shd w:val="clear" w:color="auto" w:fill="FFFFFF"/>
            <w:vAlign w:val="center"/>
          </w:tcPr>
          <w:p w14:paraId="017411BC" w14:textId="77777777" w:rsidR="00A632C7" w:rsidRPr="00EC5B9A" w:rsidRDefault="00A632C7" w:rsidP="00AA2876">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2.4</w:t>
            </w:r>
          </w:p>
        </w:tc>
        <w:tc>
          <w:tcPr>
            <w:tcW w:w="1077" w:type="dxa"/>
            <w:shd w:val="clear" w:color="auto" w:fill="FFFFFF"/>
            <w:vAlign w:val="center"/>
          </w:tcPr>
          <w:p w14:paraId="5CD918C2" w14:textId="77777777" w:rsidR="00A632C7" w:rsidRPr="00EC5B9A" w:rsidRDefault="00A632C7" w:rsidP="00AA2876">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w:t>
            </w:r>
          </w:p>
        </w:tc>
        <w:tc>
          <w:tcPr>
            <w:tcW w:w="1440" w:type="dxa"/>
            <w:shd w:val="clear" w:color="auto" w:fill="FFFFFF"/>
            <w:vAlign w:val="center"/>
          </w:tcPr>
          <w:p w14:paraId="0F97C4EA" w14:textId="77777777" w:rsidR="00A632C7" w:rsidRPr="00EC5B9A" w:rsidRDefault="00A632C7" w:rsidP="00AA2876">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3.0</w:t>
            </w:r>
          </w:p>
        </w:tc>
        <w:tc>
          <w:tcPr>
            <w:tcW w:w="919" w:type="dxa"/>
            <w:shd w:val="clear" w:color="auto" w:fill="FFFFFF"/>
            <w:vAlign w:val="center"/>
          </w:tcPr>
          <w:p w14:paraId="4C69FC4E" w14:textId="77777777" w:rsidR="00A632C7" w:rsidRPr="00EC5B9A" w:rsidRDefault="00A632C7" w:rsidP="00AA2876">
            <w:pPr>
              <w:pStyle w:val="ReportText"/>
              <w:spacing w:before="40" w:after="40" w:line="240" w:lineRule="auto"/>
              <w:jc w:val="center"/>
              <w:rPr>
                <w:rFonts w:eastAsia="宋体"/>
                <w:color w:val="000000" w:themeColor="text1"/>
                <w:szCs w:val="24"/>
                <w:lang w:eastAsia="zh-CN"/>
              </w:rPr>
            </w:pPr>
            <w:r w:rsidRPr="00EC5B9A">
              <w:rPr>
                <w:rFonts w:eastAsia="宋体" w:hint="eastAsia"/>
                <w:color w:val="000000" w:themeColor="text1"/>
                <w:szCs w:val="24"/>
                <w:lang w:eastAsia="zh-CN"/>
              </w:rPr>
              <w:t>3.5</w:t>
            </w:r>
          </w:p>
        </w:tc>
      </w:tr>
      <w:tr w:rsidR="00A632C7" w:rsidRPr="00EC5B9A" w14:paraId="27F6721A" w14:textId="77777777" w:rsidTr="00E855E3">
        <w:trPr>
          <w:trHeight w:val="531"/>
        </w:trPr>
        <w:tc>
          <w:tcPr>
            <w:tcW w:w="1999" w:type="dxa"/>
            <w:shd w:val="clear" w:color="auto" w:fill="D4EDF9" w:themeFill="accent2" w:themeFillTint="33"/>
            <w:vAlign w:val="center"/>
          </w:tcPr>
          <w:p w14:paraId="5A074AA8" w14:textId="77777777" w:rsidR="00A632C7" w:rsidRPr="00EC5B9A" w:rsidRDefault="00A632C7" w:rsidP="00AA2876">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楼层设备间</w:t>
            </w:r>
          </w:p>
        </w:tc>
        <w:tc>
          <w:tcPr>
            <w:tcW w:w="1231" w:type="dxa"/>
            <w:shd w:val="clear" w:color="auto" w:fill="FFFFFF"/>
            <w:vAlign w:val="center"/>
          </w:tcPr>
          <w:p w14:paraId="64C7F05C" w14:textId="77777777" w:rsidR="00A632C7" w:rsidRPr="00EC5B9A" w:rsidRDefault="00A632C7" w:rsidP="00AA2876">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0.5</w:t>
            </w:r>
          </w:p>
        </w:tc>
        <w:tc>
          <w:tcPr>
            <w:tcW w:w="2470" w:type="dxa"/>
            <w:shd w:val="clear" w:color="auto" w:fill="FFFFFF"/>
            <w:vAlign w:val="center"/>
          </w:tcPr>
          <w:p w14:paraId="655CF7C0" w14:textId="199D3A98" w:rsidR="00A632C7" w:rsidRPr="00EC5B9A" w:rsidRDefault="00A632C7" w:rsidP="00AA2876">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1.0</w:t>
            </w:r>
            <w:r w:rsidR="00900542" w:rsidRPr="00EC5B9A">
              <w:rPr>
                <w:rFonts w:eastAsia="宋体"/>
                <w:color w:val="000000" w:themeColor="text1"/>
                <w:szCs w:val="24"/>
                <w:lang w:eastAsia="zh-CN"/>
              </w:rPr>
              <w:t xml:space="preserve"> (</w:t>
            </w:r>
            <w:r w:rsidR="00900542" w:rsidRPr="00EC5B9A">
              <w:rPr>
                <w:rFonts w:eastAsia="宋体"/>
                <w:color w:val="000000" w:themeColor="text1"/>
                <w:szCs w:val="24"/>
                <w:lang w:eastAsia="zh-CN"/>
              </w:rPr>
              <w:t>不含基座</w:t>
            </w:r>
            <w:r w:rsidR="00900542" w:rsidRPr="00EC5B9A">
              <w:rPr>
                <w:rFonts w:eastAsia="宋体"/>
                <w:color w:val="000000" w:themeColor="text1"/>
                <w:szCs w:val="24"/>
                <w:lang w:eastAsia="zh-CN"/>
              </w:rPr>
              <w:t>)</w:t>
            </w:r>
          </w:p>
        </w:tc>
        <w:tc>
          <w:tcPr>
            <w:tcW w:w="1077" w:type="dxa"/>
            <w:shd w:val="clear" w:color="auto" w:fill="FFFFFF"/>
            <w:vAlign w:val="center"/>
          </w:tcPr>
          <w:p w14:paraId="3A996408" w14:textId="77777777" w:rsidR="00A632C7" w:rsidRPr="00EC5B9A" w:rsidRDefault="00A632C7" w:rsidP="00AA2876">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w:t>
            </w:r>
          </w:p>
        </w:tc>
        <w:tc>
          <w:tcPr>
            <w:tcW w:w="1440" w:type="dxa"/>
            <w:shd w:val="clear" w:color="auto" w:fill="FFFFFF"/>
            <w:vAlign w:val="center"/>
          </w:tcPr>
          <w:p w14:paraId="299F543C" w14:textId="77777777" w:rsidR="00A632C7" w:rsidRPr="00EC5B9A" w:rsidRDefault="00A632C7" w:rsidP="00AA2876">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7.5</w:t>
            </w:r>
            <w:r w:rsidRPr="00EC5B9A">
              <w:rPr>
                <w:rFonts w:eastAsia="宋体" w:hint="eastAsia"/>
                <w:color w:val="000000" w:themeColor="text1"/>
                <w:szCs w:val="24"/>
                <w:lang w:eastAsia="zh-CN"/>
              </w:rPr>
              <w:t>或按实际</w:t>
            </w:r>
          </w:p>
        </w:tc>
        <w:tc>
          <w:tcPr>
            <w:tcW w:w="919" w:type="dxa"/>
            <w:shd w:val="clear" w:color="auto" w:fill="FFFFFF"/>
            <w:vAlign w:val="center"/>
          </w:tcPr>
          <w:p w14:paraId="606F46A8" w14:textId="77777777" w:rsidR="00A632C7" w:rsidRPr="00EC5B9A" w:rsidRDefault="00A632C7" w:rsidP="00AA2876">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lang w:eastAsia="zh-CN"/>
              </w:rPr>
              <w:t>7.</w:t>
            </w:r>
            <w:r w:rsidRPr="00EC5B9A">
              <w:rPr>
                <w:rFonts w:eastAsia="宋体" w:hint="eastAsia"/>
                <w:color w:val="000000" w:themeColor="text1"/>
                <w:szCs w:val="24"/>
              </w:rPr>
              <w:t>0</w:t>
            </w:r>
          </w:p>
        </w:tc>
      </w:tr>
    </w:tbl>
    <w:p w14:paraId="13658248" w14:textId="020CD3F8" w:rsidR="00E855E3" w:rsidRPr="00EC5B9A" w:rsidRDefault="00E855E3" w:rsidP="00E855E3">
      <w:pPr>
        <w:pStyle w:val="ReportLevel3"/>
        <w:rPr>
          <w:rFonts w:hAnsi="宋体" w:cs="宋体"/>
          <w:lang w:eastAsia="zh-CN"/>
        </w:rPr>
      </w:pPr>
      <w:r>
        <w:rPr>
          <w:rFonts w:hAnsi="宋体" w:cs="宋体" w:hint="eastAsia"/>
          <w:lang w:eastAsia="zh-CN"/>
        </w:rPr>
        <w:t>机电楼层</w:t>
      </w:r>
      <w:r w:rsidR="00BA3357">
        <w:rPr>
          <w:rFonts w:hAnsi="宋体" w:cs="宋体" w:hint="eastAsia"/>
          <w:lang w:eastAsia="zh-CN"/>
        </w:rPr>
        <w:t>和屋顶楼层</w:t>
      </w:r>
      <w:r w:rsidRPr="00EC5B9A">
        <w:rPr>
          <w:rFonts w:hAnsi="宋体" w:cs="宋体" w:hint="eastAsia"/>
          <w:lang w:eastAsia="zh-CN"/>
        </w:rPr>
        <w:t>荷载取值</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276"/>
        <w:gridCol w:w="2409"/>
        <w:gridCol w:w="1134"/>
        <w:gridCol w:w="1701"/>
        <w:gridCol w:w="851"/>
      </w:tblGrid>
      <w:tr w:rsidR="00E855E3" w:rsidRPr="00EC5B9A" w14:paraId="1759A456" w14:textId="77777777" w:rsidTr="00E855E3">
        <w:trPr>
          <w:trHeight w:val="726"/>
        </w:trPr>
        <w:tc>
          <w:tcPr>
            <w:tcW w:w="1980" w:type="dxa"/>
            <w:vMerge w:val="restart"/>
            <w:shd w:val="clear" w:color="auto" w:fill="D4EDF9" w:themeFill="accent2" w:themeFillTint="33"/>
            <w:vAlign w:val="center"/>
          </w:tcPr>
          <w:p w14:paraId="2C64CD55"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功能分区</w:t>
            </w:r>
          </w:p>
        </w:tc>
        <w:tc>
          <w:tcPr>
            <w:tcW w:w="3685" w:type="dxa"/>
            <w:gridSpan w:val="2"/>
            <w:shd w:val="clear" w:color="auto" w:fill="D4EDF9" w:themeFill="accent2" w:themeFillTint="33"/>
            <w:vAlign w:val="center"/>
            <w:hideMark/>
          </w:tcPr>
          <w:p w14:paraId="3225F32C"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附加恒荷载</w:t>
            </w:r>
          </w:p>
          <w:p w14:paraId="74EEA8C9"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r w:rsidRPr="00EC5B9A">
              <w:rPr>
                <w:rFonts w:eastAsia="宋体"/>
                <w:i/>
                <w:color w:val="000000" w:themeColor="text1"/>
                <w:szCs w:val="24"/>
              </w:rPr>
              <w:t>kPa</w:t>
            </w:r>
            <w:r w:rsidRPr="00EC5B9A">
              <w:rPr>
                <w:rFonts w:eastAsia="宋体"/>
                <w:color w:val="000000" w:themeColor="text1"/>
                <w:szCs w:val="24"/>
              </w:rPr>
              <w:t>)</w:t>
            </w:r>
          </w:p>
        </w:tc>
        <w:tc>
          <w:tcPr>
            <w:tcW w:w="3686" w:type="dxa"/>
            <w:gridSpan w:val="3"/>
            <w:shd w:val="clear" w:color="auto" w:fill="D4EDF9" w:themeFill="accent2" w:themeFillTint="33"/>
            <w:vAlign w:val="center"/>
            <w:hideMark/>
          </w:tcPr>
          <w:p w14:paraId="02CE2401"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活荷载</w:t>
            </w:r>
          </w:p>
          <w:p w14:paraId="3947ECF1"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r w:rsidRPr="00EC5B9A">
              <w:rPr>
                <w:rFonts w:eastAsia="宋体"/>
                <w:i/>
                <w:color w:val="000000" w:themeColor="text1"/>
                <w:szCs w:val="24"/>
              </w:rPr>
              <w:t>kPa</w:t>
            </w:r>
            <w:r w:rsidRPr="00EC5B9A">
              <w:rPr>
                <w:rFonts w:eastAsia="宋体"/>
                <w:color w:val="000000" w:themeColor="text1"/>
                <w:szCs w:val="24"/>
              </w:rPr>
              <w:t>)</w:t>
            </w:r>
          </w:p>
        </w:tc>
      </w:tr>
      <w:tr w:rsidR="00E855E3" w:rsidRPr="00EC5B9A" w14:paraId="533B6A7C" w14:textId="77777777" w:rsidTr="00E855E3">
        <w:trPr>
          <w:trHeight w:val="808"/>
        </w:trPr>
        <w:tc>
          <w:tcPr>
            <w:tcW w:w="1980" w:type="dxa"/>
            <w:vMerge/>
            <w:shd w:val="clear" w:color="auto" w:fill="D4EDF9" w:themeFill="accent2" w:themeFillTint="33"/>
            <w:vAlign w:val="center"/>
          </w:tcPr>
          <w:p w14:paraId="650225FF" w14:textId="77777777" w:rsidR="00E855E3" w:rsidRPr="00EC5B9A" w:rsidRDefault="00E855E3" w:rsidP="00D76264">
            <w:pPr>
              <w:pStyle w:val="ReportText"/>
              <w:spacing w:before="40" w:after="40" w:line="240" w:lineRule="auto"/>
              <w:jc w:val="center"/>
              <w:rPr>
                <w:rFonts w:eastAsia="宋体"/>
                <w:color w:val="000000" w:themeColor="text1"/>
                <w:szCs w:val="24"/>
              </w:rPr>
            </w:pPr>
          </w:p>
        </w:tc>
        <w:tc>
          <w:tcPr>
            <w:tcW w:w="1276" w:type="dxa"/>
            <w:shd w:val="clear" w:color="auto" w:fill="D4EDF9" w:themeFill="accent2" w:themeFillTint="33"/>
            <w:vAlign w:val="center"/>
            <w:hideMark/>
          </w:tcPr>
          <w:p w14:paraId="1E788EAA"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上方吊顶</w:t>
            </w:r>
            <w:r w:rsidRPr="00EC5B9A">
              <w:rPr>
                <w:rFonts w:eastAsia="宋体"/>
                <w:color w:val="000000" w:themeColor="text1"/>
                <w:szCs w:val="24"/>
              </w:rPr>
              <w:t>/</w:t>
            </w:r>
            <w:r w:rsidRPr="00EC5B9A">
              <w:rPr>
                <w:rFonts w:eastAsia="宋体"/>
                <w:color w:val="000000" w:themeColor="text1"/>
                <w:szCs w:val="24"/>
              </w:rPr>
              <w:t>管线</w:t>
            </w:r>
          </w:p>
        </w:tc>
        <w:tc>
          <w:tcPr>
            <w:tcW w:w="2409" w:type="dxa"/>
            <w:shd w:val="clear" w:color="auto" w:fill="D4EDF9" w:themeFill="accent2" w:themeFillTint="33"/>
            <w:vAlign w:val="center"/>
            <w:hideMark/>
          </w:tcPr>
          <w:p w14:paraId="1205E03C"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面层</w:t>
            </w:r>
            <w:r w:rsidRPr="00EC5B9A">
              <w:rPr>
                <w:rFonts w:eastAsia="宋体"/>
                <w:color w:val="000000" w:themeColor="text1"/>
                <w:szCs w:val="24"/>
              </w:rPr>
              <w:t>/</w:t>
            </w:r>
            <w:r w:rsidRPr="00EC5B9A">
              <w:rPr>
                <w:rFonts w:eastAsia="宋体"/>
                <w:color w:val="000000" w:themeColor="text1"/>
                <w:szCs w:val="24"/>
              </w:rPr>
              <w:t>找平层</w:t>
            </w:r>
          </w:p>
        </w:tc>
        <w:tc>
          <w:tcPr>
            <w:tcW w:w="1134" w:type="dxa"/>
            <w:shd w:val="clear" w:color="auto" w:fill="D4EDF9" w:themeFill="accent2" w:themeFillTint="33"/>
            <w:vAlign w:val="center"/>
            <w:hideMark/>
          </w:tcPr>
          <w:p w14:paraId="0678146C"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可移动隔墙</w:t>
            </w:r>
          </w:p>
        </w:tc>
        <w:tc>
          <w:tcPr>
            <w:tcW w:w="1701" w:type="dxa"/>
            <w:shd w:val="clear" w:color="auto" w:fill="D4EDF9" w:themeFill="accent2" w:themeFillTint="33"/>
            <w:vAlign w:val="center"/>
            <w:hideMark/>
          </w:tcPr>
          <w:p w14:paraId="47B436AB"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使用活载</w:t>
            </w:r>
          </w:p>
        </w:tc>
        <w:tc>
          <w:tcPr>
            <w:tcW w:w="851" w:type="dxa"/>
            <w:shd w:val="clear" w:color="auto" w:fill="D4EDF9" w:themeFill="accent2" w:themeFillTint="33"/>
            <w:vAlign w:val="center"/>
          </w:tcPr>
          <w:p w14:paraId="67A22A3E"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规范要求</w:t>
            </w:r>
          </w:p>
        </w:tc>
      </w:tr>
      <w:tr w:rsidR="00E855E3" w:rsidRPr="00EC5B9A" w14:paraId="14DD66CA" w14:textId="77777777" w:rsidTr="00E855E3">
        <w:trPr>
          <w:trHeight w:val="582"/>
        </w:trPr>
        <w:tc>
          <w:tcPr>
            <w:tcW w:w="1980" w:type="dxa"/>
            <w:shd w:val="clear" w:color="auto" w:fill="D4EDF9" w:themeFill="accent2" w:themeFillTint="33"/>
            <w:vAlign w:val="center"/>
          </w:tcPr>
          <w:p w14:paraId="4FFE8956"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变配电房、变压器房</w:t>
            </w:r>
          </w:p>
        </w:tc>
        <w:tc>
          <w:tcPr>
            <w:tcW w:w="1276" w:type="dxa"/>
            <w:shd w:val="clear" w:color="auto" w:fill="FFFFFF"/>
            <w:vAlign w:val="center"/>
          </w:tcPr>
          <w:p w14:paraId="72E792CA"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0.5</w:t>
            </w:r>
          </w:p>
        </w:tc>
        <w:tc>
          <w:tcPr>
            <w:tcW w:w="2409" w:type="dxa"/>
            <w:shd w:val="clear" w:color="auto" w:fill="FFFFFF"/>
            <w:vAlign w:val="center"/>
          </w:tcPr>
          <w:p w14:paraId="38F73476"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1.0 (</w:t>
            </w:r>
            <w:r w:rsidRPr="00EC5B9A">
              <w:rPr>
                <w:rFonts w:eastAsia="宋体" w:hint="eastAsia"/>
                <w:color w:val="000000" w:themeColor="text1"/>
                <w:szCs w:val="24"/>
              </w:rPr>
              <w:t>不含基座</w:t>
            </w:r>
            <w:r w:rsidRPr="00EC5B9A">
              <w:rPr>
                <w:rFonts w:eastAsia="宋体" w:hint="eastAsia"/>
                <w:color w:val="000000" w:themeColor="text1"/>
                <w:szCs w:val="24"/>
              </w:rPr>
              <w:t>)</w:t>
            </w:r>
          </w:p>
        </w:tc>
        <w:tc>
          <w:tcPr>
            <w:tcW w:w="1134" w:type="dxa"/>
            <w:shd w:val="clear" w:color="auto" w:fill="FFFFFF"/>
            <w:vAlign w:val="center"/>
          </w:tcPr>
          <w:p w14:paraId="7EA46E0D"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w:t>
            </w:r>
          </w:p>
        </w:tc>
        <w:tc>
          <w:tcPr>
            <w:tcW w:w="1701" w:type="dxa"/>
            <w:shd w:val="clear" w:color="auto" w:fill="FFFFFF"/>
            <w:vAlign w:val="center"/>
          </w:tcPr>
          <w:p w14:paraId="051EEB1A"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15.0</w:t>
            </w:r>
          </w:p>
        </w:tc>
        <w:tc>
          <w:tcPr>
            <w:tcW w:w="851" w:type="dxa"/>
            <w:shd w:val="clear" w:color="auto" w:fill="FFFFFF"/>
            <w:vAlign w:val="center"/>
          </w:tcPr>
          <w:p w14:paraId="0E2DFA06"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w:t>
            </w:r>
          </w:p>
        </w:tc>
      </w:tr>
      <w:tr w:rsidR="00E855E3" w:rsidRPr="00EC5B9A" w14:paraId="6DE4C5F7" w14:textId="77777777" w:rsidTr="00E855E3">
        <w:trPr>
          <w:trHeight w:val="582"/>
        </w:trPr>
        <w:tc>
          <w:tcPr>
            <w:tcW w:w="1980" w:type="dxa"/>
            <w:shd w:val="clear" w:color="auto" w:fill="D4EDF9" w:themeFill="accent2" w:themeFillTint="33"/>
            <w:vAlign w:val="center"/>
            <w:hideMark/>
          </w:tcPr>
          <w:p w14:paraId="0CBD061D"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避难层</w:t>
            </w:r>
            <w:r w:rsidRPr="00EC5B9A">
              <w:rPr>
                <w:rFonts w:eastAsia="宋体"/>
                <w:color w:val="000000" w:themeColor="text1"/>
                <w:szCs w:val="24"/>
              </w:rPr>
              <w:t>/</w:t>
            </w:r>
            <w:r w:rsidRPr="00EC5B9A">
              <w:rPr>
                <w:rFonts w:eastAsia="宋体"/>
                <w:color w:val="000000" w:themeColor="text1"/>
                <w:szCs w:val="24"/>
              </w:rPr>
              <w:t>机电层</w:t>
            </w:r>
          </w:p>
        </w:tc>
        <w:tc>
          <w:tcPr>
            <w:tcW w:w="1276" w:type="dxa"/>
            <w:shd w:val="clear" w:color="auto" w:fill="FFFFFF"/>
            <w:vAlign w:val="center"/>
            <w:hideMark/>
          </w:tcPr>
          <w:p w14:paraId="4AA038E3"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0.5</w:t>
            </w:r>
          </w:p>
        </w:tc>
        <w:tc>
          <w:tcPr>
            <w:tcW w:w="2409" w:type="dxa"/>
            <w:shd w:val="clear" w:color="auto" w:fill="FFFFFF"/>
            <w:vAlign w:val="center"/>
            <w:hideMark/>
          </w:tcPr>
          <w:p w14:paraId="7FB338B3" w14:textId="77777777" w:rsidR="00E855E3" w:rsidRPr="00EC5B9A" w:rsidRDefault="00E855E3" w:rsidP="00D76264">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rPr>
              <w:t>2.0 (</w:t>
            </w:r>
            <w:r w:rsidRPr="00EC5B9A">
              <w:rPr>
                <w:rFonts w:eastAsia="宋体"/>
                <w:color w:val="000000" w:themeColor="text1"/>
                <w:szCs w:val="24"/>
              </w:rPr>
              <w:t>不含基座</w:t>
            </w:r>
            <w:r w:rsidRPr="00EC5B9A">
              <w:rPr>
                <w:rFonts w:eastAsia="宋体" w:hint="eastAsia"/>
                <w:color w:val="000000" w:themeColor="text1"/>
                <w:szCs w:val="24"/>
                <w:lang w:eastAsia="zh-CN"/>
              </w:rPr>
              <w:t>)</w:t>
            </w:r>
          </w:p>
        </w:tc>
        <w:tc>
          <w:tcPr>
            <w:tcW w:w="1134" w:type="dxa"/>
            <w:shd w:val="clear" w:color="auto" w:fill="FFFFFF"/>
            <w:vAlign w:val="center"/>
            <w:hideMark/>
          </w:tcPr>
          <w:p w14:paraId="19931BDF"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p>
        </w:tc>
        <w:tc>
          <w:tcPr>
            <w:tcW w:w="1701" w:type="dxa"/>
            <w:shd w:val="clear" w:color="auto" w:fill="FFFFFF"/>
            <w:vAlign w:val="center"/>
            <w:hideMark/>
          </w:tcPr>
          <w:p w14:paraId="3BA102C5"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7.5</w:t>
            </w:r>
            <w:r w:rsidRPr="00EC5B9A">
              <w:rPr>
                <w:rFonts w:eastAsia="宋体" w:hint="eastAsia"/>
                <w:color w:val="000000" w:themeColor="text1"/>
                <w:szCs w:val="24"/>
              </w:rPr>
              <w:t>或按实际</w:t>
            </w:r>
          </w:p>
        </w:tc>
        <w:tc>
          <w:tcPr>
            <w:tcW w:w="851" w:type="dxa"/>
            <w:shd w:val="clear" w:color="auto" w:fill="FFFFFF"/>
            <w:vAlign w:val="center"/>
          </w:tcPr>
          <w:p w14:paraId="2AF4015B"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7</w:t>
            </w:r>
            <w:r w:rsidRPr="00EC5B9A">
              <w:rPr>
                <w:rFonts w:eastAsia="宋体"/>
                <w:color w:val="000000" w:themeColor="text1"/>
                <w:szCs w:val="24"/>
              </w:rPr>
              <w:t>.0</w:t>
            </w:r>
          </w:p>
        </w:tc>
      </w:tr>
      <w:tr w:rsidR="00E855E3" w:rsidRPr="00EC5B9A" w14:paraId="4E4B3119" w14:textId="77777777" w:rsidTr="00E855E3">
        <w:trPr>
          <w:trHeight w:val="582"/>
        </w:trPr>
        <w:tc>
          <w:tcPr>
            <w:tcW w:w="1980" w:type="dxa"/>
            <w:shd w:val="clear" w:color="auto" w:fill="D4EDF9" w:themeFill="accent2" w:themeFillTint="33"/>
            <w:vAlign w:val="center"/>
          </w:tcPr>
          <w:p w14:paraId="7C8B80A0"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电梯机房</w:t>
            </w:r>
          </w:p>
        </w:tc>
        <w:tc>
          <w:tcPr>
            <w:tcW w:w="1276" w:type="dxa"/>
            <w:shd w:val="clear" w:color="auto" w:fill="FFFFFF"/>
            <w:vAlign w:val="center"/>
          </w:tcPr>
          <w:p w14:paraId="0ED2698C"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0.5</w:t>
            </w:r>
          </w:p>
        </w:tc>
        <w:tc>
          <w:tcPr>
            <w:tcW w:w="2409" w:type="dxa"/>
            <w:shd w:val="clear" w:color="auto" w:fill="FFFFFF"/>
            <w:vAlign w:val="center"/>
          </w:tcPr>
          <w:p w14:paraId="3927D73B" w14:textId="77777777" w:rsidR="00E855E3" w:rsidRPr="00EC5B9A" w:rsidRDefault="00E855E3" w:rsidP="00D76264">
            <w:pPr>
              <w:pStyle w:val="ReportText"/>
              <w:spacing w:before="40" w:after="40" w:line="240" w:lineRule="auto"/>
              <w:jc w:val="center"/>
              <w:rPr>
                <w:rFonts w:eastAsia="宋体"/>
                <w:color w:val="000000" w:themeColor="text1"/>
                <w:szCs w:val="24"/>
                <w:lang w:eastAsia="zh-CN"/>
              </w:rPr>
            </w:pPr>
            <w:r w:rsidRPr="00EC5B9A">
              <w:rPr>
                <w:rFonts w:eastAsia="宋体" w:hint="eastAsia"/>
                <w:color w:val="000000" w:themeColor="text1"/>
                <w:szCs w:val="24"/>
              </w:rPr>
              <w:t>1.0</w:t>
            </w:r>
            <w:r w:rsidRPr="00EC5B9A">
              <w:rPr>
                <w:rFonts w:eastAsia="宋体"/>
                <w:color w:val="000000" w:themeColor="text1"/>
                <w:szCs w:val="24"/>
              </w:rPr>
              <w:t xml:space="preserve"> </w:t>
            </w:r>
            <w:r w:rsidRPr="00EC5B9A">
              <w:rPr>
                <w:rFonts w:eastAsia="宋体" w:hint="eastAsia"/>
                <w:color w:val="000000" w:themeColor="text1"/>
                <w:szCs w:val="24"/>
              </w:rPr>
              <w:t>(</w:t>
            </w:r>
            <w:r w:rsidRPr="00EC5B9A">
              <w:rPr>
                <w:rFonts w:eastAsia="宋体" w:hint="eastAsia"/>
                <w:color w:val="000000" w:themeColor="text1"/>
                <w:szCs w:val="24"/>
              </w:rPr>
              <w:t>不含基座</w:t>
            </w:r>
            <w:r w:rsidRPr="00EC5B9A">
              <w:rPr>
                <w:rFonts w:eastAsia="宋体" w:hint="eastAsia"/>
                <w:color w:val="000000" w:themeColor="text1"/>
                <w:szCs w:val="24"/>
                <w:lang w:eastAsia="zh-CN"/>
              </w:rPr>
              <w:t>)</w:t>
            </w:r>
          </w:p>
        </w:tc>
        <w:tc>
          <w:tcPr>
            <w:tcW w:w="1134" w:type="dxa"/>
            <w:shd w:val="clear" w:color="auto" w:fill="FFFFFF"/>
            <w:vAlign w:val="center"/>
          </w:tcPr>
          <w:p w14:paraId="4878D530"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w:t>
            </w:r>
          </w:p>
        </w:tc>
        <w:tc>
          <w:tcPr>
            <w:tcW w:w="1701" w:type="dxa"/>
            <w:shd w:val="clear" w:color="auto" w:fill="FFFFFF"/>
            <w:vAlign w:val="center"/>
          </w:tcPr>
          <w:p w14:paraId="5E977BB6"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按实际</w:t>
            </w:r>
          </w:p>
        </w:tc>
        <w:tc>
          <w:tcPr>
            <w:tcW w:w="851" w:type="dxa"/>
            <w:shd w:val="clear" w:color="auto" w:fill="FFFFFF"/>
            <w:vAlign w:val="center"/>
          </w:tcPr>
          <w:p w14:paraId="7471D6D2"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w:t>
            </w:r>
          </w:p>
        </w:tc>
      </w:tr>
      <w:tr w:rsidR="00E855E3" w:rsidRPr="00EC5B9A" w14:paraId="4FFC8CB8" w14:textId="77777777" w:rsidTr="00E855E3">
        <w:trPr>
          <w:trHeight w:val="582"/>
        </w:trPr>
        <w:tc>
          <w:tcPr>
            <w:tcW w:w="1980" w:type="dxa"/>
            <w:shd w:val="clear" w:color="auto" w:fill="D4EDF9" w:themeFill="accent2" w:themeFillTint="33"/>
            <w:vAlign w:val="center"/>
          </w:tcPr>
          <w:p w14:paraId="35A75AD5"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屋顶</w:t>
            </w:r>
          </w:p>
          <w:p w14:paraId="7054738B"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r w:rsidRPr="00EC5B9A">
              <w:rPr>
                <w:rFonts w:eastAsia="宋体"/>
                <w:color w:val="000000" w:themeColor="text1"/>
                <w:szCs w:val="24"/>
              </w:rPr>
              <w:t>有设备</w:t>
            </w:r>
            <w:r w:rsidRPr="00EC5B9A">
              <w:rPr>
                <w:rFonts w:eastAsia="宋体"/>
                <w:color w:val="000000" w:themeColor="text1"/>
                <w:szCs w:val="24"/>
              </w:rPr>
              <w:t>)</w:t>
            </w:r>
          </w:p>
        </w:tc>
        <w:tc>
          <w:tcPr>
            <w:tcW w:w="1276" w:type="dxa"/>
            <w:shd w:val="clear" w:color="auto" w:fill="FFFFFF"/>
            <w:vAlign w:val="center"/>
          </w:tcPr>
          <w:p w14:paraId="72E1975A"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p>
        </w:tc>
        <w:tc>
          <w:tcPr>
            <w:tcW w:w="2409" w:type="dxa"/>
            <w:shd w:val="clear" w:color="auto" w:fill="FFFFFF"/>
            <w:vAlign w:val="center"/>
          </w:tcPr>
          <w:p w14:paraId="53783B46" w14:textId="77777777" w:rsidR="00E855E3" w:rsidRPr="00EC5B9A" w:rsidRDefault="00E855E3" w:rsidP="00D76264">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rPr>
              <w:t>4.8 (</w:t>
            </w:r>
            <w:r w:rsidRPr="00EC5B9A">
              <w:rPr>
                <w:rFonts w:eastAsia="宋体"/>
                <w:color w:val="000000" w:themeColor="text1"/>
                <w:szCs w:val="24"/>
              </w:rPr>
              <w:t>不含基座</w:t>
            </w:r>
            <w:r w:rsidRPr="00EC5B9A">
              <w:rPr>
                <w:rFonts w:eastAsia="宋体" w:hint="eastAsia"/>
                <w:color w:val="000000" w:themeColor="text1"/>
                <w:szCs w:val="24"/>
              </w:rPr>
              <w:t>，</w:t>
            </w:r>
            <w:r w:rsidRPr="00EC5B9A">
              <w:rPr>
                <w:rFonts w:eastAsia="宋体" w:hint="eastAsia"/>
                <w:color w:val="000000" w:themeColor="text1"/>
                <w:szCs w:val="24"/>
              </w:rPr>
              <w:t>200</w:t>
            </w:r>
            <w:r w:rsidRPr="00EC5B9A">
              <w:rPr>
                <w:rFonts w:eastAsia="宋体"/>
                <w:i/>
                <w:color w:val="000000" w:themeColor="text1"/>
                <w:szCs w:val="24"/>
              </w:rPr>
              <w:t>mm</w:t>
            </w:r>
            <w:r w:rsidRPr="00EC5B9A">
              <w:rPr>
                <w:rFonts w:eastAsia="宋体" w:hint="eastAsia"/>
                <w:color w:val="000000" w:themeColor="text1"/>
                <w:szCs w:val="24"/>
              </w:rPr>
              <w:t>厚</w:t>
            </w:r>
            <w:r w:rsidRPr="00EC5B9A">
              <w:rPr>
                <w:rFonts w:eastAsia="宋体" w:hint="eastAsia"/>
                <w:color w:val="000000" w:themeColor="text1"/>
                <w:szCs w:val="24"/>
                <w:lang w:eastAsia="zh-CN"/>
              </w:rPr>
              <w:t>)</w:t>
            </w:r>
          </w:p>
        </w:tc>
        <w:tc>
          <w:tcPr>
            <w:tcW w:w="1134" w:type="dxa"/>
            <w:shd w:val="clear" w:color="auto" w:fill="FFFFFF"/>
            <w:vAlign w:val="center"/>
          </w:tcPr>
          <w:p w14:paraId="4686D5B4"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p>
        </w:tc>
        <w:tc>
          <w:tcPr>
            <w:tcW w:w="1701" w:type="dxa"/>
            <w:shd w:val="clear" w:color="auto" w:fill="FFFFFF"/>
            <w:vAlign w:val="center"/>
          </w:tcPr>
          <w:p w14:paraId="3DC13C19"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10.0</w:t>
            </w:r>
            <w:r w:rsidRPr="00EC5B9A">
              <w:rPr>
                <w:rFonts w:eastAsia="宋体" w:hint="eastAsia"/>
                <w:color w:val="000000" w:themeColor="text1"/>
                <w:szCs w:val="24"/>
              </w:rPr>
              <w:t>或按实际</w:t>
            </w:r>
          </w:p>
        </w:tc>
        <w:tc>
          <w:tcPr>
            <w:tcW w:w="851" w:type="dxa"/>
            <w:shd w:val="clear" w:color="auto" w:fill="FFFFFF"/>
            <w:vAlign w:val="center"/>
          </w:tcPr>
          <w:p w14:paraId="392B5F87"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w:t>
            </w:r>
          </w:p>
        </w:tc>
      </w:tr>
      <w:tr w:rsidR="00E855E3" w:rsidRPr="00EC5B9A" w14:paraId="598D39AE" w14:textId="77777777" w:rsidTr="00E855E3">
        <w:trPr>
          <w:trHeight w:val="582"/>
        </w:trPr>
        <w:tc>
          <w:tcPr>
            <w:tcW w:w="1980" w:type="dxa"/>
            <w:shd w:val="clear" w:color="auto" w:fill="D4EDF9" w:themeFill="accent2" w:themeFillTint="33"/>
            <w:vAlign w:val="center"/>
          </w:tcPr>
          <w:p w14:paraId="26AF3E0B"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上人屋顶</w:t>
            </w:r>
          </w:p>
          <w:p w14:paraId="2BEC059D"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（无设备）</w:t>
            </w:r>
          </w:p>
        </w:tc>
        <w:tc>
          <w:tcPr>
            <w:tcW w:w="1276" w:type="dxa"/>
            <w:shd w:val="clear" w:color="auto" w:fill="FFFFFF"/>
            <w:vAlign w:val="center"/>
          </w:tcPr>
          <w:p w14:paraId="18A014CE"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w:t>
            </w:r>
          </w:p>
        </w:tc>
        <w:tc>
          <w:tcPr>
            <w:tcW w:w="2409" w:type="dxa"/>
            <w:shd w:val="clear" w:color="auto" w:fill="FFFFFF"/>
            <w:vAlign w:val="center"/>
          </w:tcPr>
          <w:p w14:paraId="504AE239" w14:textId="77777777" w:rsidR="00E855E3" w:rsidRPr="00EC5B9A" w:rsidRDefault="00E855E3" w:rsidP="00D76264">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rPr>
              <w:t xml:space="preserve">4.8 </w:t>
            </w:r>
            <w:r w:rsidRPr="00EC5B9A">
              <w:rPr>
                <w:rFonts w:eastAsia="宋体" w:hint="eastAsia"/>
                <w:color w:val="000000" w:themeColor="text1"/>
                <w:szCs w:val="24"/>
              </w:rPr>
              <w:t>(</w:t>
            </w:r>
            <w:r w:rsidRPr="00EC5B9A">
              <w:rPr>
                <w:rFonts w:eastAsia="宋体" w:hint="eastAsia"/>
                <w:color w:val="000000" w:themeColor="text1"/>
                <w:szCs w:val="24"/>
              </w:rPr>
              <w:t>不含基座，</w:t>
            </w:r>
            <w:r w:rsidRPr="00EC5B9A">
              <w:rPr>
                <w:rFonts w:eastAsia="宋体"/>
                <w:color w:val="000000" w:themeColor="text1"/>
                <w:szCs w:val="24"/>
              </w:rPr>
              <w:t>200</w:t>
            </w:r>
            <w:r w:rsidRPr="00EC5B9A">
              <w:rPr>
                <w:rFonts w:eastAsia="宋体"/>
                <w:i/>
                <w:color w:val="000000" w:themeColor="text1"/>
                <w:szCs w:val="24"/>
              </w:rPr>
              <w:t>mm</w:t>
            </w:r>
            <w:r w:rsidRPr="00EC5B9A">
              <w:rPr>
                <w:rFonts w:eastAsia="宋体" w:hint="eastAsia"/>
                <w:color w:val="000000" w:themeColor="text1"/>
                <w:szCs w:val="24"/>
              </w:rPr>
              <w:t>厚</w:t>
            </w:r>
            <w:r w:rsidRPr="00EC5B9A">
              <w:rPr>
                <w:rFonts w:eastAsia="宋体" w:hint="eastAsia"/>
                <w:color w:val="000000" w:themeColor="text1"/>
                <w:szCs w:val="24"/>
                <w:lang w:eastAsia="zh-CN"/>
              </w:rPr>
              <w:t>)</w:t>
            </w:r>
          </w:p>
        </w:tc>
        <w:tc>
          <w:tcPr>
            <w:tcW w:w="1134" w:type="dxa"/>
            <w:shd w:val="clear" w:color="auto" w:fill="FFFFFF"/>
            <w:vAlign w:val="center"/>
          </w:tcPr>
          <w:p w14:paraId="63D5982B"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w:t>
            </w:r>
          </w:p>
        </w:tc>
        <w:tc>
          <w:tcPr>
            <w:tcW w:w="1701" w:type="dxa"/>
            <w:shd w:val="clear" w:color="auto" w:fill="FFFFFF"/>
            <w:vAlign w:val="center"/>
          </w:tcPr>
          <w:p w14:paraId="143BA64E"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3.0</w:t>
            </w:r>
          </w:p>
        </w:tc>
        <w:tc>
          <w:tcPr>
            <w:tcW w:w="851" w:type="dxa"/>
            <w:shd w:val="clear" w:color="auto" w:fill="FFFFFF"/>
            <w:vAlign w:val="center"/>
          </w:tcPr>
          <w:p w14:paraId="4F67BB67"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2.0</w:t>
            </w:r>
          </w:p>
        </w:tc>
      </w:tr>
      <w:tr w:rsidR="00E855E3" w:rsidRPr="00EC5B9A" w14:paraId="4329E417" w14:textId="77777777" w:rsidTr="00E855E3">
        <w:trPr>
          <w:trHeight w:val="582"/>
        </w:trPr>
        <w:tc>
          <w:tcPr>
            <w:tcW w:w="1980" w:type="dxa"/>
            <w:shd w:val="clear" w:color="auto" w:fill="D4EDF9" w:themeFill="accent2" w:themeFillTint="33"/>
            <w:vAlign w:val="center"/>
          </w:tcPr>
          <w:p w14:paraId="19EAAB32" w14:textId="77777777" w:rsidR="00E855E3" w:rsidRPr="00EC5B9A" w:rsidRDefault="00E855E3" w:rsidP="00D76264">
            <w:pPr>
              <w:pStyle w:val="ReportText"/>
              <w:spacing w:before="40" w:after="40" w:line="240" w:lineRule="auto"/>
              <w:jc w:val="center"/>
              <w:rPr>
                <w:rFonts w:eastAsia="宋体"/>
                <w:color w:val="000000" w:themeColor="text1"/>
                <w:szCs w:val="24"/>
                <w:lang w:eastAsia="zh-CN"/>
              </w:rPr>
            </w:pPr>
            <w:r w:rsidRPr="00EC5B9A">
              <w:rPr>
                <w:rFonts w:eastAsia="宋体" w:hint="eastAsia"/>
                <w:color w:val="000000" w:themeColor="text1"/>
                <w:szCs w:val="24"/>
                <w:lang w:eastAsia="zh-CN"/>
              </w:rPr>
              <w:t>不上人屋顶</w:t>
            </w:r>
          </w:p>
          <w:p w14:paraId="5AB64E9E" w14:textId="77777777" w:rsidR="00E855E3" w:rsidRPr="00EC5B9A" w:rsidRDefault="00E855E3" w:rsidP="00D76264">
            <w:pPr>
              <w:pStyle w:val="ReportText"/>
              <w:spacing w:before="40" w:after="40" w:line="240" w:lineRule="auto"/>
              <w:jc w:val="center"/>
              <w:rPr>
                <w:rFonts w:eastAsia="宋体"/>
                <w:color w:val="000000" w:themeColor="text1"/>
                <w:szCs w:val="24"/>
                <w:lang w:eastAsia="zh-CN"/>
              </w:rPr>
            </w:pPr>
            <w:r w:rsidRPr="00EC5B9A">
              <w:rPr>
                <w:rFonts w:eastAsia="宋体" w:hint="eastAsia"/>
                <w:color w:val="000000" w:themeColor="text1"/>
                <w:szCs w:val="24"/>
                <w:lang w:eastAsia="zh-CN"/>
              </w:rPr>
              <w:t>（无设备）</w:t>
            </w:r>
          </w:p>
        </w:tc>
        <w:tc>
          <w:tcPr>
            <w:tcW w:w="1276" w:type="dxa"/>
            <w:shd w:val="clear" w:color="auto" w:fill="FFFFFF"/>
            <w:vAlign w:val="center"/>
          </w:tcPr>
          <w:p w14:paraId="1EF2D8BE"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w:t>
            </w:r>
          </w:p>
        </w:tc>
        <w:tc>
          <w:tcPr>
            <w:tcW w:w="2409" w:type="dxa"/>
            <w:shd w:val="clear" w:color="auto" w:fill="FFFFFF"/>
            <w:vAlign w:val="center"/>
          </w:tcPr>
          <w:p w14:paraId="6571C697"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 xml:space="preserve">4.8 </w:t>
            </w:r>
            <w:r w:rsidRPr="00EC5B9A">
              <w:rPr>
                <w:rFonts w:eastAsia="宋体" w:hint="eastAsia"/>
                <w:color w:val="000000" w:themeColor="text1"/>
                <w:szCs w:val="24"/>
              </w:rPr>
              <w:t>(</w:t>
            </w:r>
            <w:r w:rsidRPr="00EC5B9A">
              <w:rPr>
                <w:rFonts w:eastAsia="宋体" w:hint="eastAsia"/>
                <w:color w:val="000000" w:themeColor="text1"/>
                <w:szCs w:val="24"/>
              </w:rPr>
              <w:t>不含基座，</w:t>
            </w:r>
            <w:r w:rsidRPr="00EC5B9A">
              <w:rPr>
                <w:rFonts w:eastAsia="宋体"/>
                <w:color w:val="000000" w:themeColor="text1"/>
                <w:szCs w:val="24"/>
              </w:rPr>
              <w:t>200</w:t>
            </w:r>
            <w:r w:rsidRPr="00EC5B9A">
              <w:rPr>
                <w:rFonts w:eastAsia="宋体"/>
                <w:i/>
                <w:color w:val="000000" w:themeColor="text1"/>
                <w:szCs w:val="24"/>
              </w:rPr>
              <w:t>mm</w:t>
            </w:r>
            <w:r w:rsidRPr="00EC5B9A">
              <w:rPr>
                <w:rFonts w:eastAsia="宋体" w:hint="eastAsia"/>
                <w:color w:val="000000" w:themeColor="text1"/>
                <w:szCs w:val="24"/>
              </w:rPr>
              <w:t>厚</w:t>
            </w:r>
            <w:r w:rsidRPr="00EC5B9A">
              <w:rPr>
                <w:rFonts w:eastAsia="宋体" w:hint="eastAsia"/>
                <w:color w:val="000000" w:themeColor="text1"/>
                <w:szCs w:val="24"/>
              </w:rPr>
              <w:t>)</w:t>
            </w:r>
          </w:p>
        </w:tc>
        <w:tc>
          <w:tcPr>
            <w:tcW w:w="1134" w:type="dxa"/>
            <w:shd w:val="clear" w:color="auto" w:fill="FFFFFF"/>
            <w:vAlign w:val="center"/>
          </w:tcPr>
          <w:p w14:paraId="58DC7954"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w:t>
            </w:r>
          </w:p>
        </w:tc>
        <w:tc>
          <w:tcPr>
            <w:tcW w:w="1701" w:type="dxa"/>
            <w:shd w:val="clear" w:color="auto" w:fill="FFFFFF"/>
            <w:vAlign w:val="center"/>
          </w:tcPr>
          <w:p w14:paraId="1D2769A1"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0.5</w:t>
            </w:r>
          </w:p>
        </w:tc>
        <w:tc>
          <w:tcPr>
            <w:tcW w:w="851" w:type="dxa"/>
            <w:shd w:val="clear" w:color="auto" w:fill="FFFFFF"/>
            <w:vAlign w:val="center"/>
          </w:tcPr>
          <w:p w14:paraId="0C0BFE5D"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0.5</w:t>
            </w:r>
          </w:p>
        </w:tc>
      </w:tr>
      <w:tr w:rsidR="00E855E3" w:rsidRPr="00EC5B9A" w14:paraId="1F01EB03" w14:textId="77777777" w:rsidTr="00E855E3">
        <w:trPr>
          <w:trHeight w:val="531"/>
        </w:trPr>
        <w:tc>
          <w:tcPr>
            <w:tcW w:w="1980" w:type="dxa"/>
            <w:shd w:val="clear" w:color="auto" w:fill="D4EDF9" w:themeFill="accent2" w:themeFillTint="33"/>
            <w:vAlign w:val="center"/>
          </w:tcPr>
          <w:p w14:paraId="0E0F5DB5"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一般设备间</w:t>
            </w:r>
          </w:p>
        </w:tc>
        <w:tc>
          <w:tcPr>
            <w:tcW w:w="1276" w:type="dxa"/>
            <w:shd w:val="clear" w:color="auto" w:fill="FFFFFF"/>
            <w:vAlign w:val="center"/>
          </w:tcPr>
          <w:p w14:paraId="7E8A9017"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0.5</w:t>
            </w:r>
          </w:p>
        </w:tc>
        <w:tc>
          <w:tcPr>
            <w:tcW w:w="2409" w:type="dxa"/>
            <w:shd w:val="clear" w:color="auto" w:fill="FFFFFF"/>
            <w:vAlign w:val="center"/>
          </w:tcPr>
          <w:p w14:paraId="24C6C110"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1.0 (</w:t>
            </w:r>
            <w:r w:rsidRPr="00EC5B9A">
              <w:rPr>
                <w:rFonts w:eastAsia="宋体"/>
                <w:color w:val="000000" w:themeColor="text1"/>
                <w:szCs w:val="24"/>
              </w:rPr>
              <w:t>不含基座</w:t>
            </w:r>
            <w:r w:rsidRPr="00EC5B9A">
              <w:rPr>
                <w:rFonts w:eastAsia="宋体"/>
                <w:color w:val="000000" w:themeColor="text1"/>
                <w:szCs w:val="24"/>
              </w:rPr>
              <w:t>)</w:t>
            </w:r>
          </w:p>
        </w:tc>
        <w:tc>
          <w:tcPr>
            <w:tcW w:w="1134" w:type="dxa"/>
            <w:shd w:val="clear" w:color="auto" w:fill="FFFFFF"/>
            <w:vAlign w:val="center"/>
          </w:tcPr>
          <w:p w14:paraId="77E93C48"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p>
        </w:tc>
        <w:tc>
          <w:tcPr>
            <w:tcW w:w="1701" w:type="dxa"/>
            <w:shd w:val="clear" w:color="auto" w:fill="FFFFFF"/>
            <w:vAlign w:val="center"/>
          </w:tcPr>
          <w:p w14:paraId="49BA7C35"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7.5</w:t>
            </w:r>
          </w:p>
        </w:tc>
        <w:tc>
          <w:tcPr>
            <w:tcW w:w="851" w:type="dxa"/>
            <w:shd w:val="clear" w:color="auto" w:fill="FFFFFF"/>
            <w:vAlign w:val="center"/>
          </w:tcPr>
          <w:p w14:paraId="123BE662"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7</w:t>
            </w:r>
            <w:r w:rsidRPr="00EC5B9A">
              <w:rPr>
                <w:rFonts w:eastAsia="宋体"/>
                <w:color w:val="000000" w:themeColor="text1"/>
                <w:szCs w:val="24"/>
              </w:rPr>
              <w:t>.0</w:t>
            </w:r>
          </w:p>
        </w:tc>
      </w:tr>
      <w:tr w:rsidR="00E855E3" w:rsidRPr="00EC5B9A" w14:paraId="7FD4B979" w14:textId="77777777" w:rsidTr="00E855E3">
        <w:trPr>
          <w:trHeight w:val="531"/>
        </w:trPr>
        <w:tc>
          <w:tcPr>
            <w:tcW w:w="1980" w:type="dxa"/>
            <w:shd w:val="clear" w:color="auto" w:fill="D4EDF9" w:themeFill="accent2" w:themeFillTint="33"/>
            <w:vAlign w:val="center"/>
          </w:tcPr>
          <w:p w14:paraId="27A1886A"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重型设备间</w:t>
            </w:r>
          </w:p>
        </w:tc>
        <w:tc>
          <w:tcPr>
            <w:tcW w:w="1276" w:type="dxa"/>
            <w:shd w:val="clear" w:color="auto" w:fill="FFFFFF"/>
            <w:vAlign w:val="center"/>
          </w:tcPr>
          <w:p w14:paraId="7AFB186E"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0.5</w:t>
            </w:r>
          </w:p>
        </w:tc>
        <w:tc>
          <w:tcPr>
            <w:tcW w:w="2409" w:type="dxa"/>
            <w:shd w:val="clear" w:color="auto" w:fill="FFFFFF"/>
            <w:vAlign w:val="center"/>
          </w:tcPr>
          <w:p w14:paraId="0DE53092" w14:textId="77777777" w:rsidR="00E855E3" w:rsidRPr="00EC5B9A" w:rsidRDefault="00E855E3" w:rsidP="00D76264">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rPr>
              <w:t>1.0 (</w:t>
            </w:r>
            <w:r w:rsidRPr="00EC5B9A">
              <w:rPr>
                <w:rFonts w:eastAsia="宋体"/>
                <w:color w:val="000000" w:themeColor="text1"/>
                <w:szCs w:val="24"/>
              </w:rPr>
              <w:t>不含基座</w:t>
            </w:r>
            <w:r w:rsidRPr="00EC5B9A">
              <w:rPr>
                <w:rFonts w:eastAsia="宋体" w:hint="eastAsia"/>
                <w:color w:val="000000" w:themeColor="text1"/>
                <w:szCs w:val="24"/>
                <w:lang w:eastAsia="zh-CN"/>
              </w:rPr>
              <w:t>)</w:t>
            </w:r>
          </w:p>
        </w:tc>
        <w:tc>
          <w:tcPr>
            <w:tcW w:w="1134" w:type="dxa"/>
            <w:shd w:val="clear" w:color="auto" w:fill="FFFFFF"/>
            <w:vAlign w:val="center"/>
          </w:tcPr>
          <w:p w14:paraId="2C850737"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p>
        </w:tc>
        <w:tc>
          <w:tcPr>
            <w:tcW w:w="1701" w:type="dxa"/>
            <w:shd w:val="clear" w:color="auto" w:fill="FFFFFF"/>
            <w:vAlign w:val="center"/>
          </w:tcPr>
          <w:p w14:paraId="067288F9"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15.0</w:t>
            </w:r>
          </w:p>
        </w:tc>
        <w:tc>
          <w:tcPr>
            <w:tcW w:w="851" w:type="dxa"/>
            <w:shd w:val="clear" w:color="auto" w:fill="FFFFFF"/>
            <w:vAlign w:val="center"/>
          </w:tcPr>
          <w:p w14:paraId="72FD7093"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w:t>
            </w:r>
          </w:p>
        </w:tc>
      </w:tr>
      <w:tr w:rsidR="00E855E3" w:rsidRPr="00EC5B9A" w14:paraId="3559F019" w14:textId="77777777" w:rsidTr="00E855E3">
        <w:trPr>
          <w:trHeight w:val="531"/>
        </w:trPr>
        <w:tc>
          <w:tcPr>
            <w:tcW w:w="1980" w:type="dxa"/>
            <w:shd w:val="clear" w:color="auto" w:fill="D4EDF9" w:themeFill="accent2" w:themeFillTint="33"/>
            <w:vAlign w:val="center"/>
          </w:tcPr>
          <w:p w14:paraId="1EDC63C0"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热交换器</w:t>
            </w:r>
          </w:p>
          <w:p w14:paraId="07EB7BEB"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w:t>
            </w:r>
            <w:r w:rsidRPr="00EC5B9A">
              <w:rPr>
                <w:rFonts w:eastAsia="宋体" w:hint="eastAsia"/>
                <w:color w:val="000000" w:themeColor="text1"/>
                <w:szCs w:val="24"/>
              </w:rPr>
              <w:t>制冷机房</w:t>
            </w:r>
          </w:p>
        </w:tc>
        <w:tc>
          <w:tcPr>
            <w:tcW w:w="1276" w:type="dxa"/>
            <w:shd w:val="clear" w:color="auto" w:fill="FFFFFF"/>
            <w:vAlign w:val="center"/>
          </w:tcPr>
          <w:p w14:paraId="6FFD9E91"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2.0</w:t>
            </w:r>
          </w:p>
        </w:tc>
        <w:tc>
          <w:tcPr>
            <w:tcW w:w="2409" w:type="dxa"/>
            <w:shd w:val="clear" w:color="auto" w:fill="FFFFFF"/>
            <w:vAlign w:val="center"/>
          </w:tcPr>
          <w:p w14:paraId="6FB9035B"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1.0</w:t>
            </w:r>
            <w:r w:rsidRPr="00EC5B9A">
              <w:rPr>
                <w:rFonts w:eastAsia="宋体" w:hint="eastAsia"/>
                <w:color w:val="000000" w:themeColor="text1"/>
                <w:szCs w:val="24"/>
              </w:rPr>
              <w:t xml:space="preserve"> (</w:t>
            </w:r>
            <w:r w:rsidRPr="00EC5B9A">
              <w:rPr>
                <w:rFonts w:eastAsia="宋体" w:hint="eastAsia"/>
                <w:color w:val="000000" w:themeColor="text1"/>
                <w:szCs w:val="24"/>
              </w:rPr>
              <w:t>不含基座</w:t>
            </w:r>
            <w:r w:rsidRPr="00EC5B9A">
              <w:rPr>
                <w:rFonts w:eastAsia="宋体" w:hint="eastAsia"/>
                <w:color w:val="000000" w:themeColor="text1"/>
                <w:szCs w:val="24"/>
              </w:rPr>
              <w:t>)</w:t>
            </w:r>
          </w:p>
        </w:tc>
        <w:tc>
          <w:tcPr>
            <w:tcW w:w="1134" w:type="dxa"/>
            <w:shd w:val="clear" w:color="auto" w:fill="FFFFFF"/>
            <w:vAlign w:val="center"/>
          </w:tcPr>
          <w:p w14:paraId="27C29C71"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w:t>
            </w:r>
          </w:p>
        </w:tc>
        <w:tc>
          <w:tcPr>
            <w:tcW w:w="1701" w:type="dxa"/>
            <w:shd w:val="clear" w:color="auto" w:fill="FFFFFF"/>
            <w:vAlign w:val="center"/>
          </w:tcPr>
          <w:p w14:paraId="6FF8618E"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20.0</w:t>
            </w:r>
          </w:p>
        </w:tc>
        <w:tc>
          <w:tcPr>
            <w:tcW w:w="851" w:type="dxa"/>
            <w:shd w:val="clear" w:color="auto" w:fill="FFFFFF"/>
            <w:vAlign w:val="center"/>
          </w:tcPr>
          <w:p w14:paraId="26C381DE" w14:textId="77777777" w:rsidR="00E855E3" w:rsidRPr="00EC5B9A" w:rsidRDefault="00E855E3" w:rsidP="00D76264">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w:t>
            </w:r>
          </w:p>
        </w:tc>
      </w:tr>
      <w:tr w:rsidR="00E855E3" w:rsidRPr="00EC5B9A" w14:paraId="311EB559" w14:textId="77777777" w:rsidTr="00E855E3">
        <w:trPr>
          <w:trHeight w:val="531"/>
        </w:trPr>
        <w:tc>
          <w:tcPr>
            <w:tcW w:w="1980" w:type="dxa"/>
            <w:shd w:val="clear" w:color="auto" w:fill="D4EDF9" w:themeFill="accent2" w:themeFillTint="33"/>
            <w:vAlign w:val="center"/>
          </w:tcPr>
          <w:p w14:paraId="565CCFBD" w14:textId="77777777" w:rsidR="00E855E3" w:rsidRPr="00EC5B9A" w:rsidRDefault="00E855E3" w:rsidP="00D76264">
            <w:pPr>
              <w:pStyle w:val="afd"/>
              <w:spacing w:before="40" w:beforeAutospacing="0" w:after="40"/>
              <w:jc w:val="center"/>
              <w:rPr>
                <w:rFonts w:eastAsia="宋体"/>
                <w:color w:val="000000" w:themeColor="text1"/>
              </w:rPr>
            </w:pPr>
            <w:r w:rsidRPr="00EC5B9A">
              <w:rPr>
                <w:rFonts w:eastAsia="宋体" w:hint="eastAsia"/>
                <w:color w:val="000000" w:themeColor="text1"/>
                <w:lang w:eastAsia="en-GB"/>
              </w:rPr>
              <w:t>大型水箱</w:t>
            </w:r>
          </w:p>
        </w:tc>
        <w:tc>
          <w:tcPr>
            <w:tcW w:w="1276" w:type="dxa"/>
            <w:shd w:val="clear" w:color="auto" w:fill="FFFFFF"/>
            <w:vAlign w:val="center"/>
          </w:tcPr>
          <w:p w14:paraId="419A6BA3" w14:textId="77777777" w:rsidR="00E855E3" w:rsidRPr="00EC5B9A" w:rsidRDefault="00E855E3" w:rsidP="00D76264">
            <w:pPr>
              <w:pStyle w:val="afd"/>
              <w:spacing w:before="40" w:beforeAutospacing="0" w:after="40"/>
              <w:jc w:val="center"/>
              <w:rPr>
                <w:rFonts w:eastAsia="宋体"/>
                <w:color w:val="000000" w:themeColor="text1"/>
              </w:rPr>
            </w:pPr>
            <w:r w:rsidRPr="00EC5B9A">
              <w:rPr>
                <w:rFonts w:eastAsia="宋体" w:hint="eastAsia"/>
                <w:color w:val="000000" w:themeColor="text1"/>
                <w:lang w:eastAsia="en-GB"/>
              </w:rPr>
              <w:t>0.5</w:t>
            </w:r>
          </w:p>
        </w:tc>
        <w:tc>
          <w:tcPr>
            <w:tcW w:w="2409" w:type="dxa"/>
            <w:shd w:val="clear" w:color="auto" w:fill="FFFFFF"/>
            <w:vAlign w:val="center"/>
          </w:tcPr>
          <w:p w14:paraId="5C202E38" w14:textId="77777777" w:rsidR="00E855E3" w:rsidRPr="00EC5B9A" w:rsidRDefault="00E855E3" w:rsidP="00D76264">
            <w:pPr>
              <w:pStyle w:val="afd"/>
              <w:spacing w:before="40" w:beforeAutospacing="0" w:after="40"/>
              <w:jc w:val="center"/>
              <w:rPr>
                <w:rFonts w:eastAsia="宋体"/>
                <w:color w:val="000000" w:themeColor="text1"/>
              </w:rPr>
            </w:pPr>
            <w:r w:rsidRPr="00EC5B9A">
              <w:rPr>
                <w:rFonts w:eastAsia="宋体"/>
                <w:color w:val="000000" w:themeColor="text1"/>
                <w:lang w:eastAsia="en-GB"/>
              </w:rPr>
              <w:t>1.</w:t>
            </w:r>
            <w:r w:rsidRPr="00EC5B9A">
              <w:rPr>
                <w:rFonts w:eastAsia="宋体" w:hint="eastAsia"/>
                <w:color w:val="000000" w:themeColor="text1"/>
                <w:lang w:eastAsia="en-GB"/>
              </w:rPr>
              <w:t>2</w:t>
            </w:r>
            <w:r w:rsidRPr="00EC5B9A">
              <w:rPr>
                <w:rFonts w:eastAsia="宋体"/>
                <w:color w:val="000000" w:themeColor="text1"/>
                <w:lang w:eastAsia="en-GB"/>
              </w:rPr>
              <w:t xml:space="preserve"> </w:t>
            </w:r>
            <w:r w:rsidRPr="00EC5B9A">
              <w:rPr>
                <w:rFonts w:eastAsia="宋体" w:hint="eastAsia"/>
                <w:color w:val="000000" w:themeColor="text1"/>
                <w:lang w:eastAsia="en-GB"/>
              </w:rPr>
              <w:t>(</w:t>
            </w:r>
            <w:r w:rsidRPr="00EC5B9A">
              <w:rPr>
                <w:rFonts w:eastAsia="宋体" w:hint="eastAsia"/>
                <w:color w:val="000000" w:themeColor="text1"/>
                <w:lang w:eastAsia="en-GB"/>
              </w:rPr>
              <w:t>不含基座</w:t>
            </w:r>
            <w:r w:rsidRPr="00EC5B9A">
              <w:rPr>
                <w:rFonts w:eastAsia="宋体" w:hint="eastAsia"/>
                <w:color w:val="000000" w:themeColor="text1"/>
              </w:rPr>
              <w:t>)</w:t>
            </w:r>
          </w:p>
        </w:tc>
        <w:tc>
          <w:tcPr>
            <w:tcW w:w="1134" w:type="dxa"/>
            <w:shd w:val="clear" w:color="auto" w:fill="FFFFFF"/>
            <w:vAlign w:val="center"/>
          </w:tcPr>
          <w:p w14:paraId="599A0AA9" w14:textId="77777777" w:rsidR="00E855E3" w:rsidRPr="00EC5B9A" w:rsidRDefault="00E855E3" w:rsidP="00D76264">
            <w:pPr>
              <w:pStyle w:val="afd"/>
              <w:spacing w:before="40" w:beforeAutospacing="0" w:after="40"/>
              <w:jc w:val="center"/>
              <w:rPr>
                <w:rFonts w:eastAsia="宋体"/>
                <w:color w:val="000000" w:themeColor="text1"/>
              </w:rPr>
            </w:pPr>
            <w:r w:rsidRPr="00EC5B9A">
              <w:rPr>
                <w:rFonts w:eastAsia="宋体" w:hint="eastAsia"/>
                <w:color w:val="000000" w:themeColor="text1"/>
                <w:lang w:eastAsia="en-GB"/>
              </w:rPr>
              <w:t>--</w:t>
            </w:r>
          </w:p>
        </w:tc>
        <w:tc>
          <w:tcPr>
            <w:tcW w:w="1701" w:type="dxa"/>
            <w:shd w:val="clear" w:color="auto" w:fill="FFFFFF"/>
            <w:vAlign w:val="center"/>
          </w:tcPr>
          <w:p w14:paraId="0597D9F4" w14:textId="77777777" w:rsidR="00E855E3" w:rsidRPr="00EC5B9A" w:rsidRDefault="00E855E3" w:rsidP="00D76264">
            <w:pPr>
              <w:pStyle w:val="afd"/>
              <w:spacing w:before="40" w:beforeAutospacing="0" w:after="40"/>
              <w:jc w:val="center"/>
              <w:rPr>
                <w:rFonts w:eastAsia="宋体"/>
                <w:color w:val="000000" w:themeColor="text1"/>
              </w:rPr>
            </w:pPr>
            <w:r w:rsidRPr="00EC5B9A">
              <w:rPr>
                <w:rFonts w:eastAsia="宋体" w:hint="eastAsia"/>
                <w:color w:val="000000" w:themeColor="text1"/>
                <w:lang w:eastAsia="en-GB"/>
              </w:rPr>
              <w:t>15.0</w:t>
            </w:r>
            <w:r w:rsidRPr="00EC5B9A">
              <w:rPr>
                <w:rFonts w:eastAsia="宋体" w:hint="eastAsia"/>
                <w:color w:val="000000" w:themeColor="text1"/>
                <w:lang w:eastAsia="en-GB"/>
              </w:rPr>
              <w:t>或按实际水位</w:t>
            </w:r>
          </w:p>
        </w:tc>
        <w:tc>
          <w:tcPr>
            <w:tcW w:w="851" w:type="dxa"/>
            <w:shd w:val="clear" w:color="auto" w:fill="FFFFFF"/>
            <w:vAlign w:val="center"/>
          </w:tcPr>
          <w:p w14:paraId="2D910FFA" w14:textId="77777777" w:rsidR="00E855E3" w:rsidRPr="00EC5B9A" w:rsidRDefault="00E855E3" w:rsidP="00D76264">
            <w:pPr>
              <w:pStyle w:val="afd"/>
              <w:spacing w:before="40" w:beforeAutospacing="0" w:after="40"/>
              <w:jc w:val="center"/>
              <w:rPr>
                <w:rFonts w:eastAsia="宋体"/>
                <w:color w:val="000000" w:themeColor="text1"/>
              </w:rPr>
            </w:pPr>
            <w:r w:rsidRPr="00EC5B9A">
              <w:rPr>
                <w:rFonts w:eastAsia="宋体" w:hint="eastAsia"/>
                <w:color w:val="000000" w:themeColor="text1"/>
                <w:lang w:eastAsia="en-GB"/>
              </w:rPr>
              <w:t>--</w:t>
            </w:r>
          </w:p>
        </w:tc>
      </w:tr>
    </w:tbl>
    <w:p w14:paraId="7DCEC981" w14:textId="77777777" w:rsidR="00A632C7" w:rsidRPr="00EC5B9A" w:rsidRDefault="00A632C7" w:rsidP="007C72CD">
      <w:pPr>
        <w:spacing w:before="170" w:after="170"/>
      </w:pPr>
      <w:r w:rsidRPr="00EC5B9A">
        <w:rPr>
          <w:rFonts w:hint="eastAsia"/>
        </w:rPr>
        <w:t>注：</w:t>
      </w:r>
    </w:p>
    <w:p w14:paraId="0115476A" w14:textId="11B9093B" w:rsidR="00A632C7" w:rsidRPr="00EC5B9A" w:rsidRDefault="00A632C7" w:rsidP="000C5473">
      <w:pPr>
        <w:pStyle w:val="ReportText"/>
        <w:numPr>
          <w:ilvl w:val="0"/>
          <w:numId w:val="11"/>
        </w:numPr>
        <w:spacing w:line="240" w:lineRule="auto"/>
        <w:ind w:left="720" w:hanging="357"/>
        <w:rPr>
          <w:rFonts w:eastAsia="宋体"/>
          <w:lang w:eastAsia="zh-CN"/>
        </w:rPr>
      </w:pPr>
      <w:r w:rsidRPr="00EC5B9A">
        <w:rPr>
          <w:rFonts w:eastAsia="宋体" w:hint="eastAsia"/>
          <w:lang w:eastAsia="zh-CN"/>
        </w:rPr>
        <w:t>办公楼层楼面设计考虑近核心筒处，布置</w:t>
      </w:r>
      <w:r w:rsidRPr="00EC5B9A">
        <w:rPr>
          <w:rFonts w:eastAsia="宋体" w:hint="eastAsia"/>
          <w:lang w:eastAsia="zh-CN"/>
        </w:rPr>
        <w:t xml:space="preserve"> </w:t>
      </w:r>
      <w:r w:rsidRPr="00EC5B9A">
        <w:rPr>
          <w:rFonts w:eastAsia="宋体"/>
          <w:lang w:eastAsia="zh-CN"/>
        </w:rPr>
        <w:t>2.5</w:t>
      </w:r>
      <w:r w:rsidRPr="00EC5B9A">
        <w:rPr>
          <w:rFonts w:eastAsia="宋体"/>
          <w:i/>
          <w:lang w:eastAsia="zh-CN"/>
        </w:rPr>
        <w:t>m</w:t>
      </w:r>
      <w:r w:rsidRPr="00EC5B9A">
        <w:rPr>
          <w:rFonts w:eastAsia="宋体" w:hint="eastAsia"/>
          <w:lang w:eastAsia="zh-CN"/>
        </w:rPr>
        <w:t>宽、</w:t>
      </w:r>
      <w:r w:rsidR="00900542" w:rsidRPr="00EC5B9A">
        <w:rPr>
          <w:rFonts w:eastAsia="宋体" w:hint="eastAsia"/>
          <w:lang w:eastAsia="zh-CN"/>
        </w:rPr>
        <w:t>7.5</w:t>
      </w:r>
      <w:r w:rsidRPr="00EC5B9A">
        <w:rPr>
          <w:rFonts w:eastAsia="宋体"/>
          <w:i/>
          <w:lang w:eastAsia="zh-CN"/>
        </w:rPr>
        <w:t>kPa</w:t>
      </w:r>
      <w:r w:rsidRPr="00EC5B9A">
        <w:rPr>
          <w:rFonts w:eastAsia="宋体" w:hint="eastAsia"/>
          <w:lang w:eastAsia="zh-CN"/>
        </w:rPr>
        <w:t>重载区</w:t>
      </w:r>
      <w:r w:rsidR="007022FD">
        <w:rPr>
          <w:rFonts w:eastAsia="宋体" w:hint="eastAsia"/>
          <w:lang w:eastAsia="zh-CN"/>
        </w:rPr>
        <w:t>，不计入整体设计；</w:t>
      </w:r>
    </w:p>
    <w:p w14:paraId="28615034" w14:textId="1A904CAB" w:rsidR="00A632C7" w:rsidRPr="00EC5B9A" w:rsidRDefault="00A632C7" w:rsidP="000C5473">
      <w:pPr>
        <w:pStyle w:val="ReportText"/>
        <w:numPr>
          <w:ilvl w:val="0"/>
          <w:numId w:val="11"/>
        </w:numPr>
        <w:spacing w:line="240" w:lineRule="auto"/>
        <w:ind w:left="720" w:hanging="357"/>
        <w:rPr>
          <w:rFonts w:eastAsia="宋体"/>
          <w:lang w:eastAsia="zh-CN"/>
        </w:rPr>
      </w:pPr>
      <w:r w:rsidRPr="00EC5B9A">
        <w:rPr>
          <w:rFonts w:eastAsia="宋体" w:hint="eastAsia"/>
          <w:lang w:eastAsia="zh-CN"/>
        </w:rPr>
        <w:t>办公楼层楼面设计考虑局部重载，考虑一个</w:t>
      </w:r>
      <w:r w:rsidRPr="00EC5B9A">
        <w:rPr>
          <w:rFonts w:eastAsia="宋体"/>
          <w:lang w:eastAsia="zh-CN"/>
        </w:rPr>
        <w:t>10</w:t>
      </w:r>
      <w:r w:rsidRPr="00EC5B9A">
        <w:rPr>
          <w:rFonts w:eastAsia="宋体"/>
          <w:i/>
          <w:lang w:eastAsia="zh-CN"/>
        </w:rPr>
        <w:t>kPa</w:t>
      </w:r>
      <w:r w:rsidRPr="00EC5B9A">
        <w:rPr>
          <w:rFonts w:eastAsia="宋体" w:hint="eastAsia"/>
          <w:lang w:eastAsia="zh-CN"/>
        </w:rPr>
        <w:t>的移动荷载（作用面积为</w:t>
      </w:r>
      <w:r w:rsidRPr="00EC5B9A">
        <w:rPr>
          <w:rFonts w:eastAsia="宋体"/>
          <w:lang w:eastAsia="zh-CN"/>
        </w:rPr>
        <w:t>2</w:t>
      </w:r>
      <w:r w:rsidRPr="00EC5B9A">
        <w:rPr>
          <w:rFonts w:eastAsia="宋体"/>
          <w:i/>
          <w:lang w:eastAsia="zh-CN"/>
        </w:rPr>
        <w:t>m</w:t>
      </w:r>
      <w:r w:rsidRPr="00EC5B9A">
        <w:rPr>
          <w:rFonts w:eastAsia="宋体" w:hint="eastAsia"/>
          <w:i/>
          <w:vertAlign w:val="superscript"/>
          <w:lang w:eastAsia="zh-CN"/>
        </w:rPr>
        <w:t>2</w:t>
      </w:r>
      <w:r w:rsidR="007022FD">
        <w:rPr>
          <w:rFonts w:eastAsia="宋体" w:hint="eastAsia"/>
          <w:lang w:eastAsia="zh-CN"/>
        </w:rPr>
        <w:t>）。该荷载仅用于局部构件校验，不计入整体设计；</w:t>
      </w:r>
    </w:p>
    <w:p w14:paraId="384E9231" w14:textId="77777777" w:rsidR="00A632C7" w:rsidRPr="00EC5B9A" w:rsidRDefault="00A632C7" w:rsidP="000C5473">
      <w:pPr>
        <w:pStyle w:val="ReportText"/>
        <w:numPr>
          <w:ilvl w:val="0"/>
          <w:numId w:val="11"/>
        </w:numPr>
        <w:spacing w:line="240" w:lineRule="auto"/>
        <w:ind w:left="720" w:hanging="357"/>
        <w:rPr>
          <w:rFonts w:eastAsia="宋体"/>
          <w:lang w:eastAsia="zh-CN"/>
        </w:rPr>
      </w:pPr>
      <w:r w:rsidRPr="00EC5B9A">
        <w:rPr>
          <w:rFonts w:eastAsia="宋体" w:hint="eastAsia"/>
          <w:lang w:eastAsia="zh-CN"/>
        </w:rPr>
        <w:t>以上各表中荷载均未包括梁、板、柱、墙结构自重，建筑外墙、分户墙、建筑分隔墙自重荷载应按实际位置和重量输入。</w:t>
      </w:r>
      <w:r w:rsidRPr="00EC5B9A">
        <w:rPr>
          <w:rFonts w:eastAsia="宋体"/>
          <w:lang w:eastAsia="zh-CN"/>
        </w:rPr>
        <w:t xml:space="preserve"> </w:t>
      </w:r>
    </w:p>
    <w:p w14:paraId="394B22BA" w14:textId="77777777" w:rsidR="00A632C7" w:rsidRPr="00EC5B9A" w:rsidRDefault="00A632C7" w:rsidP="000C5473">
      <w:pPr>
        <w:pStyle w:val="ReportText"/>
        <w:numPr>
          <w:ilvl w:val="1"/>
          <w:numId w:val="12"/>
        </w:numPr>
        <w:spacing w:line="240" w:lineRule="auto"/>
        <w:ind w:left="1440" w:hanging="357"/>
        <w:rPr>
          <w:rFonts w:eastAsia="宋体"/>
          <w:lang w:eastAsia="zh-CN"/>
        </w:rPr>
      </w:pPr>
      <w:r w:rsidRPr="00EC5B9A">
        <w:rPr>
          <w:rFonts w:eastAsia="宋体" w:hint="eastAsia"/>
          <w:lang w:eastAsia="zh-CN"/>
        </w:rPr>
        <w:t>钢筋混凝土容重：</w:t>
      </w:r>
      <w:r w:rsidRPr="00EC5B9A">
        <w:rPr>
          <w:rFonts w:eastAsia="宋体"/>
          <w:lang w:eastAsia="zh-CN"/>
        </w:rPr>
        <w:tab/>
      </w:r>
      <w:r w:rsidRPr="00EC5B9A">
        <w:rPr>
          <w:rFonts w:eastAsia="宋体"/>
          <w:lang w:eastAsia="zh-CN"/>
        </w:rPr>
        <w:tab/>
      </w:r>
      <w:r w:rsidRPr="00EC5B9A">
        <w:rPr>
          <w:rFonts w:eastAsia="宋体"/>
          <w:lang w:eastAsia="zh-CN"/>
        </w:rPr>
        <w:tab/>
        <w:t>25</w:t>
      </w:r>
      <w:r w:rsidRPr="00EC5B9A">
        <w:rPr>
          <w:rFonts w:eastAsia="宋体"/>
          <w:i/>
          <w:lang w:eastAsia="zh-CN"/>
        </w:rPr>
        <w:t>kN/m³</w:t>
      </w:r>
    </w:p>
    <w:p w14:paraId="12800F4B" w14:textId="77777777" w:rsidR="00A632C7" w:rsidRPr="00EC5B9A" w:rsidRDefault="00A632C7" w:rsidP="000C5473">
      <w:pPr>
        <w:pStyle w:val="ReportText"/>
        <w:numPr>
          <w:ilvl w:val="1"/>
          <w:numId w:val="12"/>
        </w:numPr>
        <w:spacing w:line="240" w:lineRule="auto"/>
        <w:ind w:left="1440" w:hanging="357"/>
        <w:rPr>
          <w:rFonts w:eastAsia="宋体"/>
          <w:lang w:eastAsia="zh-CN"/>
        </w:rPr>
      </w:pPr>
      <w:r w:rsidRPr="00EC5B9A">
        <w:rPr>
          <w:rFonts w:eastAsia="宋体" w:hint="eastAsia"/>
          <w:lang w:eastAsia="zh-CN"/>
        </w:rPr>
        <w:t>水泥砂浆容重：</w:t>
      </w:r>
      <w:r w:rsidRPr="00EC5B9A">
        <w:rPr>
          <w:rFonts w:eastAsia="宋体"/>
          <w:lang w:eastAsia="zh-CN"/>
        </w:rPr>
        <w:tab/>
      </w:r>
      <w:r w:rsidRPr="00EC5B9A">
        <w:rPr>
          <w:rFonts w:eastAsia="宋体"/>
          <w:lang w:eastAsia="zh-CN"/>
        </w:rPr>
        <w:tab/>
      </w:r>
      <w:r w:rsidRPr="00EC5B9A">
        <w:rPr>
          <w:rFonts w:eastAsia="宋体"/>
          <w:lang w:eastAsia="zh-CN"/>
        </w:rPr>
        <w:tab/>
        <w:t>20</w:t>
      </w:r>
      <w:r w:rsidRPr="00EC5B9A">
        <w:rPr>
          <w:rFonts w:eastAsia="宋体"/>
          <w:i/>
          <w:lang w:eastAsia="zh-CN"/>
        </w:rPr>
        <w:t>kN/m³</w:t>
      </w:r>
    </w:p>
    <w:p w14:paraId="55D75BEE" w14:textId="77777777" w:rsidR="00A632C7" w:rsidRPr="00EC5B9A" w:rsidRDefault="00A632C7" w:rsidP="000C5473">
      <w:pPr>
        <w:pStyle w:val="ReportText"/>
        <w:numPr>
          <w:ilvl w:val="1"/>
          <w:numId w:val="12"/>
        </w:numPr>
        <w:spacing w:line="240" w:lineRule="auto"/>
        <w:ind w:left="1440" w:hanging="357"/>
        <w:rPr>
          <w:rFonts w:eastAsia="宋体"/>
          <w:lang w:eastAsia="zh-CN"/>
        </w:rPr>
      </w:pPr>
      <w:r w:rsidRPr="00EC5B9A">
        <w:rPr>
          <w:rFonts w:eastAsia="宋体" w:hint="eastAsia"/>
          <w:lang w:eastAsia="zh-CN"/>
        </w:rPr>
        <w:t>石灰砂浆、混合砂浆容重：</w:t>
      </w:r>
      <w:r w:rsidRPr="00EC5B9A">
        <w:rPr>
          <w:rFonts w:eastAsia="宋体"/>
          <w:lang w:eastAsia="zh-CN"/>
        </w:rPr>
        <w:tab/>
        <w:t>18</w:t>
      </w:r>
      <w:r w:rsidRPr="00EC5B9A">
        <w:rPr>
          <w:rFonts w:eastAsia="宋体"/>
          <w:i/>
          <w:lang w:eastAsia="zh-CN"/>
        </w:rPr>
        <w:t>kN/m³</w:t>
      </w:r>
    </w:p>
    <w:p w14:paraId="41EE8F54" w14:textId="77777777" w:rsidR="00A632C7" w:rsidRPr="00EC5B9A" w:rsidRDefault="00A632C7" w:rsidP="000C5473">
      <w:pPr>
        <w:pStyle w:val="ReportText"/>
        <w:numPr>
          <w:ilvl w:val="1"/>
          <w:numId w:val="12"/>
        </w:numPr>
        <w:spacing w:line="240" w:lineRule="auto"/>
        <w:ind w:left="1440" w:hanging="357"/>
        <w:rPr>
          <w:rFonts w:eastAsia="宋体"/>
          <w:lang w:eastAsia="zh-CN"/>
        </w:rPr>
      </w:pPr>
      <w:r w:rsidRPr="00EC5B9A">
        <w:rPr>
          <w:rFonts w:eastAsia="宋体" w:hint="eastAsia"/>
          <w:lang w:eastAsia="zh-CN"/>
        </w:rPr>
        <w:t>建筑填充墙容重：</w:t>
      </w:r>
      <w:r w:rsidRPr="00EC5B9A">
        <w:rPr>
          <w:rFonts w:eastAsia="宋体"/>
          <w:lang w:eastAsia="zh-CN"/>
        </w:rPr>
        <w:tab/>
      </w:r>
      <w:r w:rsidRPr="00EC5B9A">
        <w:rPr>
          <w:rFonts w:eastAsia="宋体"/>
          <w:lang w:eastAsia="zh-CN"/>
        </w:rPr>
        <w:tab/>
      </w:r>
      <w:r w:rsidRPr="00EC5B9A">
        <w:rPr>
          <w:rFonts w:eastAsia="宋体"/>
          <w:lang w:eastAsia="zh-CN"/>
        </w:rPr>
        <w:tab/>
        <w:t>12</w:t>
      </w:r>
      <w:r w:rsidRPr="00EC5B9A">
        <w:rPr>
          <w:rFonts w:eastAsia="宋体"/>
          <w:i/>
          <w:lang w:eastAsia="zh-CN"/>
        </w:rPr>
        <w:t>kN/m³</w:t>
      </w:r>
    </w:p>
    <w:p w14:paraId="77FD697F" w14:textId="3C1D5D67" w:rsidR="00A632C7" w:rsidRPr="00EC5B9A" w:rsidRDefault="00A632C7" w:rsidP="000C5473">
      <w:pPr>
        <w:pStyle w:val="ReportText"/>
        <w:numPr>
          <w:ilvl w:val="1"/>
          <w:numId w:val="12"/>
        </w:numPr>
        <w:spacing w:line="240" w:lineRule="auto"/>
        <w:ind w:left="1440" w:hanging="357"/>
        <w:rPr>
          <w:rFonts w:eastAsia="宋体"/>
          <w:lang w:eastAsia="zh-CN"/>
        </w:rPr>
      </w:pPr>
      <w:r w:rsidRPr="00EC5B9A">
        <w:rPr>
          <w:rFonts w:eastAsia="宋体" w:hint="eastAsia"/>
          <w:lang w:eastAsia="zh-CN"/>
        </w:rPr>
        <w:t>玻璃幕墙自重：</w:t>
      </w:r>
      <w:r w:rsidRPr="00EC5B9A">
        <w:rPr>
          <w:rFonts w:eastAsia="宋体"/>
          <w:lang w:eastAsia="zh-CN"/>
        </w:rPr>
        <w:tab/>
      </w:r>
      <w:r w:rsidRPr="00EC5B9A">
        <w:rPr>
          <w:rFonts w:eastAsia="宋体"/>
          <w:lang w:eastAsia="zh-CN"/>
        </w:rPr>
        <w:tab/>
      </w:r>
      <w:r w:rsidRPr="00EC5B9A">
        <w:rPr>
          <w:rFonts w:eastAsia="宋体"/>
          <w:lang w:eastAsia="zh-CN"/>
        </w:rPr>
        <w:tab/>
        <w:t>1.5</w:t>
      </w:r>
      <w:r w:rsidRPr="00EC5B9A">
        <w:rPr>
          <w:rFonts w:eastAsia="宋体"/>
          <w:i/>
          <w:lang w:eastAsia="zh-CN"/>
        </w:rPr>
        <w:t>kN/m²</w:t>
      </w:r>
      <w:r w:rsidR="00613481" w:rsidRPr="00EC5B9A">
        <w:rPr>
          <w:rFonts w:eastAsia="宋体"/>
          <w:lang w:eastAsia="zh-CN"/>
        </w:rPr>
        <w:t xml:space="preserve"> </w:t>
      </w:r>
      <w:r w:rsidR="00613481" w:rsidRPr="00EC5B9A">
        <w:rPr>
          <w:rFonts w:eastAsia="宋体" w:hint="eastAsia"/>
          <w:lang w:eastAsia="zh-CN"/>
        </w:rPr>
        <w:t>(</w:t>
      </w:r>
      <w:r w:rsidR="00613481" w:rsidRPr="00EC5B9A">
        <w:rPr>
          <w:rFonts w:eastAsia="宋体" w:hint="eastAsia"/>
          <w:lang w:eastAsia="zh-CN"/>
        </w:rPr>
        <w:t>立面</w:t>
      </w:r>
      <w:r w:rsidR="00613481" w:rsidRPr="00EC5B9A">
        <w:rPr>
          <w:rFonts w:eastAsia="宋体" w:hint="eastAsia"/>
          <w:lang w:eastAsia="zh-CN"/>
        </w:rPr>
        <w:t>)</w:t>
      </w:r>
    </w:p>
    <w:p w14:paraId="4FC52120" w14:textId="77777777" w:rsidR="00A632C7" w:rsidRPr="00EC5B9A" w:rsidRDefault="00A632C7" w:rsidP="000C5473">
      <w:pPr>
        <w:pStyle w:val="ReportText"/>
        <w:numPr>
          <w:ilvl w:val="1"/>
          <w:numId w:val="12"/>
        </w:numPr>
        <w:spacing w:line="240" w:lineRule="auto"/>
        <w:ind w:left="1440" w:hanging="357"/>
        <w:rPr>
          <w:rFonts w:eastAsia="宋体"/>
          <w:lang w:eastAsia="zh-CN"/>
        </w:rPr>
      </w:pPr>
      <w:r w:rsidRPr="00EC5B9A">
        <w:rPr>
          <w:rFonts w:eastAsia="宋体" w:hint="eastAsia"/>
          <w:lang w:eastAsia="zh-CN"/>
        </w:rPr>
        <w:t>轻质回填物容重不大于：</w:t>
      </w:r>
      <w:r w:rsidRPr="00EC5B9A">
        <w:rPr>
          <w:rFonts w:eastAsia="宋体"/>
          <w:lang w:eastAsia="zh-CN"/>
        </w:rPr>
        <w:tab/>
      </w:r>
      <w:r w:rsidRPr="00EC5B9A">
        <w:rPr>
          <w:rFonts w:eastAsia="宋体"/>
          <w:lang w:eastAsia="zh-CN"/>
        </w:rPr>
        <w:tab/>
        <w:t>12</w:t>
      </w:r>
      <w:r w:rsidRPr="00EC5B9A">
        <w:rPr>
          <w:rFonts w:eastAsia="宋体"/>
          <w:i/>
          <w:lang w:eastAsia="zh-CN"/>
        </w:rPr>
        <w:t>kN/m³</w:t>
      </w:r>
    </w:p>
    <w:p w14:paraId="5894A95B" w14:textId="77777777" w:rsidR="00A632C7" w:rsidRPr="00EC5B9A" w:rsidRDefault="00A632C7" w:rsidP="000C5473">
      <w:pPr>
        <w:pStyle w:val="ReportText"/>
        <w:numPr>
          <w:ilvl w:val="0"/>
          <w:numId w:val="11"/>
        </w:numPr>
        <w:spacing w:line="240" w:lineRule="auto"/>
        <w:ind w:left="720" w:hanging="357"/>
        <w:rPr>
          <w:rFonts w:eastAsia="宋体"/>
          <w:lang w:eastAsia="zh-CN"/>
        </w:rPr>
      </w:pPr>
      <w:r w:rsidRPr="00EC5B9A">
        <w:rPr>
          <w:rFonts w:eastAsia="宋体" w:hint="eastAsia"/>
          <w:lang w:eastAsia="zh-CN"/>
        </w:rPr>
        <w:t>办公区采用架空楼板，找平层荷载分为：</w:t>
      </w:r>
      <w:r w:rsidRPr="00EC5B9A">
        <w:rPr>
          <w:rFonts w:eastAsia="宋体"/>
          <w:lang w:eastAsia="zh-CN"/>
        </w:rPr>
        <w:t>0.5</w:t>
      </w:r>
      <w:r w:rsidRPr="00EC5B9A">
        <w:rPr>
          <w:rFonts w:eastAsia="宋体"/>
          <w:i/>
          <w:lang w:eastAsia="zh-CN"/>
        </w:rPr>
        <w:t>kPa</w:t>
      </w:r>
      <w:r w:rsidRPr="00EC5B9A">
        <w:rPr>
          <w:rFonts w:eastAsia="宋体" w:hint="eastAsia"/>
          <w:lang w:eastAsia="zh-CN"/>
        </w:rPr>
        <w:t>架空楼板＋</w:t>
      </w:r>
      <w:r w:rsidRPr="00EC5B9A">
        <w:rPr>
          <w:rFonts w:eastAsia="宋体"/>
          <w:lang w:eastAsia="zh-CN"/>
        </w:rPr>
        <w:t>0.6</w:t>
      </w:r>
      <w:r w:rsidRPr="00EC5B9A">
        <w:rPr>
          <w:rFonts w:eastAsia="宋体"/>
          <w:i/>
          <w:lang w:eastAsia="zh-CN"/>
        </w:rPr>
        <w:t>kPa</w:t>
      </w:r>
      <w:r w:rsidRPr="00EC5B9A">
        <w:rPr>
          <w:rFonts w:eastAsia="宋体" w:hint="eastAsia"/>
          <w:lang w:eastAsia="zh-CN"/>
        </w:rPr>
        <w:t>找平层。</w:t>
      </w:r>
      <w:r w:rsidRPr="00EC5B9A">
        <w:rPr>
          <w:rFonts w:eastAsia="宋体"/>
          <w:lang w:eastAsia="zh-CN"/>
        </w:rPr>
        <w:t xml:space="preserve"> </w:t>
      </w:r>
    </w:p>
    <w:p w14:paraId="5A31F501" w14:textId="77777777" w:rsidR="00A632C7" w:rsidRPr="00EC5B9A" w:rsidRDefault="00A632C7" w:rsidP="000C5473">
      <w:pPr>
        <w:pStyle w:val="ReportText"/>
        <w:numPr>
          <w:ilvl w:val="0"/>
          <w:numId w:val="11"/>
        </w:numPr>
        <w:spacing w:line="240" w:lineRule="auto"/>
        <w:ind w:left="720" w:hanging="357"/>
        <w:rPr>
          <w:rFonts w:eastAsia="宋体"/>
          <w:lang w:eastAsia="zh-CN"/>
        </w:rPr>
      </w:pPr>
      <w:r w:rsidRPr="00EC5B9A">
        <w:rPr>
          <w:rFonts w:eastAsia="宋体" w:hint="eastAsia"/>
          <w:lang w:eastAsia="zh-CN"/>
        </w:rPr>
        <w:t>消防车道的活荷载取值：</w:t>
      </w:r>
      <w:r w:rsidRPr="00EC5B9A">
        <w:rPr>
          <w:rFonts w:eastAsia="宋体"/>
          <w:lang w:eastAsia="zh-CN"/>
        </w:rPr>
        <w:t xml:space="preserve"> </w:t>
      </w:r>
    </w:p>
    <w:p w14:paraId="49910540" w14:textId="2165E1F0" w:rsidR="00A632C7" w:rsidRPr="00EC5B9A" w:rsidRDefault="00A632C7" w:rsidP="000C5473">
      <w:pPr>
        <w:pStyle w:val="ReportText"/>
        <w:numPr>
          <w:ilvl w:val="1"/>
          <w:numId w:val="13"/>
        </w:numPr>
        <w:spacing w:line="240" w:lineRule="auto"/>
        <w:ind w:left="1440" w:hanging="357"/>
        <w:rPr>
          <w:rFonts w:eastAsia="宋体"/>
          <w:lang w:eastAsia="zh-CN"/>
        </w:rPr>
      </w:pPr>
      <w:r w:rsidRPr="00EC5B9A">
        <w:rPr>
          <w:rFonts w:eastAsia="宋体" w:hint="eastAsia"/>
          <w:lang w:eastAsia="zh-CN"/>
        </w:rPr>
        <w:t>双向板板跨不小于</w:t>
      </w:r>
      <w:r w:rsidRPr="00EC5B9A">
        <w:rPr>
          <w:rFonts w:eastAsia="宋体"/>
          <w:lang w:eastAsia="zh-CN"/>
        </w:rPr>
        <w:t>6</w:t>
      </w:r>
      <w:r w:rsidRPr="00EC5B9A">
        <w:rPr>
          <w:rFonts w:eastAsia="宋体"/>
          <w:i/>
          <w:lang w:eastAsia="zh-CN"/>
        </w:rPr>
        <w:t>m</w:t>
      </w:r>
      <w:r w:rsidR="00613481" w:rsidRPr="00EC5B9A">
        <w:rPr>
          <w:rFonts w:eastAsia="宋体"/>
          <w:lang w:eastAsia="zh-CN"/>
        </w:rPr>
        <w:t xml:space="preserve"> </w:t>
      </w:r>
      <w:r w:rsidRPr="00EC5B9A">
        <w:rPr>
          <w:rFonts w:eastAsia="宋体"/>
          <w:i/>
          <w:lang w:eastAsia="zh-CN"/>
        </w:rPr>
        <w:t>x</w:t>
      </w:r>
      <w:r w:rsidR="00613481" w:rsidRPr="00EC5B9A">
        <w:rPr>
          <w:rFonts w:eastAsia="宋体"/>
          <w:lang w:eastAsia="zh-CN"/>
        </w:rPr>
        <w:t xml:space="preserve"> </w:t>
      </w:r>
      <w:r w:rsidRPr="00EC5B9A">
        <w:rPr>
          <w:rFonts w:eastAsia="宋体"/>
          <w:lang w:eastAsia="zh-CN"/>
        </w:rPr>
        <w:t>6</w:t>
      </w:r>
      <w:r w:rsidRPr="00EC5B9A">
        <w:rPr>
          <w:rFonts w:eastAsia="宋体"/>
          <w:i/>
          <w:lang w:eastAsia="zh-CN"/>
        </w:rPr>
        <w:t>m</w:t>
      </w:r>
      <w:r w:rsidRPr="00EC5B9A">
        <w:rPr>
          <w:rFonts w:eastAsia="宋体" w:hint="eastAsia"/>
          <w:lang w:eastAsia="zh-CN"/>
        </w:rPr>
        <w:t>：</w:t>
      </w:r>
      <w:r w:rsidRPr="00EC5B9A">
        <w:rPr>
          <w:rFonts w:eastAsia="宋体"/>
          <w:lang w:eastAsia="zh-CN"/>
        </w:rPr>
        <w:tab/>
      </w:r>
      <w:r w:rsidRPr="00EC5B9A">
        <w:rPr>
          <w:rFonts w:eastAsia="宋体"/>
          <w:lang w:eastAsia="zh-CN"/>
        </w:rPr>
        <w:tab/>
        <w:t>20</w:t>
      </w:r>
      <w:r w:rsidRPr="00EC5B9A">
        <w:rPr>
          <w:rFonts w:eastAsia="宋体"/>
          <w:i/>
          <w:lang w:eastAsia="zh-CN"/>
        </w:rPr>
        <w:t>kPa</w:t>
      </w:r>
    </w:p>
    <w:p w14:paraId="5B833294" w14:textId="07275408" w:rsidR="00A632C7" w:rsidRPr="00EC5B9A" w:rsidRDefault="00A632C7" w:rsidP="000C5473">
      <w:pPr>
        <w:pStyle w:val="ReportText"/>
        <w:numPr>
          <w:ilvl w:val="1"/>
          <w:numId w:val="13"/>
        </w:numPr>
        <w:spacing w:line="240" w:lineRule="auto"/>
        <w:ind w:left="1440" w:hanging="357"/>
        <w:rPr>
          <w:rFonts w:eastAsia="宋体"/>
          <w:lang w:eastAsia="zh-CN"/>
        </w:rPr>
      </w:pPr>
      <w:r w:rsidRPr="00EC5B9A">
        <w:rPr>
          <w:rFonts w:eastAsia="宋体" w:hint="eastAsia"/>
          <w:lang w:eastAsia="zh-CN"/>
        </w:rPr>
        <w:t>无梁楼盖柱网尺寸不小于</w:t>
      </w:r>
      <w:r w:rsidRPr="00EC5B9A">
        <w:rPr>
          <w:rFonts w:eastAsia="宋体"/>
          <w:lang w:eastAsia="zh-CN"/>
        </w:rPr>
        <w:t>6</w:t>
      </w:r>
      <w:r w:rsidRPr="00EC5B9A">
        <w:rPr>
          <w:rFonts w:eastAsia="宋体"/>
          <w:i/>
          <w:lang w:eastAsia="zh-CN"/>
        </w:rPr>
        <w:t>m</w:t>
      </w:r>
      <w:r w:rsidR="00613481" w:rsidRPr="00EC5B9A">
        <w:rPr>
          <w:rFonts w:eastAsia="宋体"/>
          <w:lang w:eastAsia="zh-CN"/>
        </w:rPr>
        <w:t xml:space="preserve"> </w:t>
      </w:r>
      <w:r w:rsidRPr="00EC5B9A">
        <w:rPr>
          <w:rFonts w:eastAsia="宋体"/>
          <w:i/>
          <w:lang w:eastAsia="zh-CN"/>
        </w:rPr>
        <w:t>x</w:t>
      </w:r>
      <w:r w:rsidR="00613481" w:rsidRPr="00EC5B9A">
        <w:rPr>
          <w:rFonts w:eastAsia="宋体"/>
          <w:lang w:eastAsia="zh-CN"/>
        </w:rPr>
        <w:t xml:space="preserve"> </w:t>
      </w:r>
      <w:r w:rsidRPr="00EC5B9A">
        <w:rPr>
          <w:rFonts w:eastAsia="宋体"/>
          <w:lang w:eastAsia="zh-CN"/>
        </w:rPr>
        <w:t>6</w:t>
      </w:r>
      <w:r w:rsidRPr="00EC5B9A">
        <w:rPr>
          <w:rFonts w:eastAsia="宋体"/>
          <w:i/>
          <w:lang w:eastAsia="zh-CN"/>
        </w:rPr>
        <w:t>m</w:t>
      </w:r>
      <w:r w:rsidRPr="00EC5B9A">
        <w:rPr>
          <w:rFonts w:eastAsia="宋体" w:hint="eastAsia"/>
          <w:lang w:eastAsia="zh-CN"/>
        </w:rPr>
        <w:t>：</w:t>
      </w:r>
      <w:r w:rsidRPr="00EC5B9A">
        <w:rPr>
          <w:rFonts w:eastAsia="宋体"/>
          <w:lang w:eastAsia="zh-CN"/>
        </w:rPr>
        <w:tab/>
        <w:t>20</w:t>
      </w:r>
      <w:r w:rsidRPr="00EC5B9A">
        <w:rPr>
          <w:rFonts w:eastAsia="宋体"/>
          <w:i/>
          <w:lang w:eastAsia="zh-CN"/>
        </w:rPr>
        <w:t>kPa</w:t>
      </w:r>
    </w:p>
    <w:p w14:paraId="533838CC" w14:textId="77777777" w:rsidR="00A632C7" w:rsidRPr="00EC5B9A" w:rsidRDefault="00A632C7" w:rsidP="000C5473">
      <w:pPr>
        <w:pStyle w:val="ReportText"/>
        <w:numPr>
          <w:ilvl w:val="1"/>
          <w:numId w:val="13"/>
        </w:numPr>
        <w:spacing w:line="240" w:lineRule="auto"/>
        <w:ind w:left="1440" w:hanging="357"/>
        <w:rPr>
          <w:rFonts w:eastAsia="宋体"/>
          <w:lang w:eastAsia="zh-CN"/>
        </w:rPr>
      </w:pPr>
      <w:r w:rsidRPr="00EC5B9A">
        <w:rPr>
          <w:rFonts w:eastAsia="宋体" w:hint="eastAsia"/>
          <w:lang w:eastAsia="zh-CN"/>
        </w:rPr>
        <w:t>单向板板跨不小于</w:t>
      </w:r>
      <w:r w:rsidRPr="00EC5B9A">
        <w:rPr>
          <w:rFonts w:eastAsia="宋体"/>
          <w:lang w:eastAsia="zh-CN"/>
        </w:rPr>
        <w:t>2</w:t>
      </w:r>
      <w:r w:rsidRPr="00EC5B9A">
        <w:rPr>
          <w:rFonts w:eastAsia="宋体"/>
          <w:i/>
          <w:lang w:eastAsia="zh-CN"/>
        </w:rPr>
        <w:t>m</w:t>
      </w:r>
      <w:r w:rsidRPr="00EC5B9A">
        <w:rPr>
          <w:rFonts w:eastAsia="宋体" w:hint="eastAsia"/>
          <w:lang w:eastAsia="zh-CN"/>
        </w:rPr>
        <w:t>：</w:t>
      </w:r>
      <w:r w:rsidRPr="00EC5B9A">
        <w:rPr>
          <w:rFonts w:eastAsia="宋体"/>
          <w:lang w:eastAsia="zh-CN"/>
        </w:rPr>
        <w:t xml:space="preserve"> </w:t>
      </w:r>
      <w:r w:rsidRPr="00EC5B9A">
        <w:rPr>
          <w:rFonts w:eastAsia="宋体"/>
          <w:lang w:eastAsia="zh-CN"/>
        </w:rPr>
        <w:tab/>
      </w:r>
      <w:r w:rsidRPr="00EC5B9A">
        <w:rPr>
          <w:rFonts w:eastAsia="宋体"/>
          <w:lang w:eastAsia="zh-CN"/>
        </w:rPr>
        <w:tab/>
      </w:r>
      <w:r w:rsidRPr="00EC5B9A">
        <w:rPr>
          <w:rFonts w:eastAsia="宋体"/>
          <w:lang w:eastAsia="zh-CN"/>
        </w:rPr>
        <w:tab/>
        <w:t>35</w:t>
      </w:r>
      <w:r w:rsidRPr="00EC5B9A">
        <w:rPr>
          <w:rFonts w:eastAsia="宋体"/>
          <w:i/>
          <w:lang w:eastAsia="zh-CN"/>
        </w:rPr>
        <w:t>kPa</w:t>
      </w:r>
    </w:p>
    <w:p w14:paraId="2EE7CC91" w14:textId="77777777" w:rsidR="00A632C7" w:rsidRPr="00EC5B9A" w:rsidRDefault="00A632C7" w:rsidP="000C5473">
      <w:pPr>
        <w:pStyle w:val="ReportText"/>
        <w:numPr>
          <w:ilvl w:val="0"/>
          <w:numId w:val="11"/>
        </w:numPr>
        <w:spacing w:line="240" w:lineRule="auto"/>
        <w:ind w:left="720" w:hanging="357"/>
        <w:rPr>
          <w:rFonts w:eastAsia="宋体"/>
          <w:lang w:eastAsia="zh-CN"/>
        </w:rPr>
      </w:pPr>
      <w:r w:rsidRPr="00EC5B9A">
        <w:rPr>
          <w:rFonts w:eastAsia="宋体" w:hint="eastAsia"/>
          <w:lang w:eastAsia="zh-CN"/>
        </w:rPr>
        <w:t>一般设备间包括：风机房、空调机房、电容器房、电信机房、消防控制中心、电信进线间、弱电房、塔楼配电房、电梯机房、程控交换机房、计算机网络机房、安防监控中心、有线电视前端机房等。</w:t>
      </w:r>
      <w:r w:rsidRPr="00EC5B9A">
        <w:rPr>
          <w:rFonts w:eastAsia="宋体" w:hint="eastAsia"/>
          <w:lang w:eastAsia="zh-CN"/>
        </w:rPr>
        <w:t xml:space="preserve"> </w:t>
      </w:r>
    </w:p>
    <w:p w14:paraId="0D9FA415" w14:textId="77777777" w:rsidR="00A632C7" w:rsidRPr="00EC5B9A" w:rsidRDefault="00A632C7" w:rsidP="000C5473">
      <w:pPr>
        <w:pStyle w:val="ReportText"/>
        <w:numPr>
          <w:ilvl w:val="0"/>
          <w:numId w:val="11"/>
        </w:numPr>
        <w:spacing w:line="240" w:lineRule="auto"/>
        <w:ind w:left="720" w:hanging="357"/>
        <w:rPr>
          <w:rFonts w:eastAsia="宋体"/>
          <w:lang w:eastAsia="zh-CN"/>
        </w:rPr>
      </w:pPr>
      <w:r w:rsidRPr="00EC5B9A">
        <w:rPr>
          <w:rFonts w:eastAsia="宋体" w:hint="eastAsia"/>
          <w:lang w:eastAsia="zh-CN"/>
        </w:rPr>
        <w:t>重型设备间包括：锅炉房、发电机房、低压配电房、变压器房、泵房等重型机房。</w:t>
      </w:r>
      <w:r w:rsidRPr="00EC5B9A">
        <w:rPr>
          <w:rFonts w:eastAsia="宋体" w:hint="eastAsia"/>
          <w:lang w:eastAsia="zh-CN"/>
        </w:rPr>
        <w:t xml:space="preserve"> </w:t>
      </w:r>
    </w:p>
    <w:p w14:paraId="40665F18" w14:textId="77777777" w:rsidR="00A632C7" w:rsidRPr="00EC5B9A" w:rsidRDefault="00A632C7" w:rsidP="000C5473">
      <w:pPr>
        <w:pStyle w:val="ReportText"/>
        <w:numPr>
          <w:ilvl w:val="0"/>
          <w:numId w:val="11"/>
        </w:numPr>
        <w:spacing w:line="240" w:lineRule="auto"/>
        <w:ind w:left="720" w:hanging="357"/>
        <w:rPr>
          <w:rFonts w:eastAsia="宋体"/>
          <w:lang w:eastAsia="zh-CN"/>
        </w:rPr>
      </w:pPr>
      <w:r w:rsidRPr="00EC5B9A">
        <w:rPr>
          <w:rFonts w:eastAsia="宋体" w:hint="eastAsia"/>
          <w:lang w:eastAsia="zh-CN"/>
        </w:rPr>
        <w:t>覆土厚度根据建筑图确定，覆土容重为</w:t>
      </w:r>
      <w:r w:rsidRPr="00EC5B9A">
        <w:rPr>
          <w:rFonts w:eastAsia="宋体" w:hint="eastAsia"/>
          <w:lang w:eastAsia="zh-CN"/>
        </w:rPr>
        <w:t>18</w:t>
      </w:r>
      <w:r w:rsidRPr="00EC5B9A">
        <w:rPr>
          <w:rFonts w:eastAsia="宋体" w:hint="eastAsia"/>
          <w:i/>
          <w:lang w:eastAsia="zh-CN"/>
        </w:rPr>
        <w:t>kN/m</w:t>
      </w:r>
      <w:r w:rsidRPr="00EC5B9A">
        <w:rPr>
          <w:rFonts w:eastAsia="宋体" w:hint="eastAsia"/>
          <w:i/>
          <w:vertAlign w:val="superscript"/>
          <w:lang w:eastAsia="zh-CN"/>
        </w:rPr>
        <w:t>3</w:t>
      </w:r>
      <w:r w:rsidRPr="00EC5B9A">
        <w:rPr>
          <w:rFonts w:eastAsia="宋体" w:hint="eastAsia"/>
          <w:lang w:eastAsia="zh-CN"/>
        </w:rPr>
        <w:t>。</w:t>
      </w:r>
    </w:p>
    <w:p w14:paraId="0F49CEA4" w14:textId="77777777" w:rsidR="001A6BF8" w:rsidRDefault="00A632C7" w:rsidP="000C5473">
      <w:pPr>
        <w:pStyle w:val="ReportText"/>
        <w:numPr>
          <w:ilvl w:val="0"/>
          <w:numId w:val="11"/>
        </w:numPr>
        <w:spacing w:line="240" w:lineRule="auto"/>
        <w:ind w:left="720" w:hanging="357"/>
        <w:rPr>
          <w:rFonts w:eastAsia="宋体"/>
          <w:lang w:eastAsia="zh-CN"/>
        </w:rPr>
      </w:pPr>
      <w:r w:rsidRPr="00EC5B9A">
        <w:rPr>
          <w:rFonts w:eastAsia="宋体" w:hint="eastAsia"/>
          <w:lang w:eastAsia="zh-CN"/>
        </w:rPr>
        <w:t>表中面层、找平层标注“</w:t>
      </w:r>
      <w:r w:rsidRPr="00EC5B9A">
        <w:rPr>
          <w:rFonts w:eastAsia="宋体" w:hint="eastAsia"/>
          <w:lang w:eastAsia="zh-CN"/>
        </w:rPr>
        <w:t>200</w:t>
      </w:r>
      <w:r w:rsidRPr="00EC5B9A">
        <w:rPr>
          <w:rFonts w:eastAsia="宋体" w:hint="eastAsia"/>
          <w:i/>
          <w:lang w:eastAsia="zh-CN"/>
        </w:rPr>
        <w:t>mm</w:t>
      </w:r>
      <w:r w:rsidRPr="00EC5B9A">
        <w:rPr>
          <w:rFonts w:eastAsia="宋体" w:hint="eastAsia"/>
          <w:lang w:eastAsia="zh-CN"/>
        </w:rPr>
        <w:t>厚”指面层、找平层重量折合为</w:t>
      </w:r>
      <w:r w:rsidRPr="00EC5B9A">
        <w:rPr>
          <w:rFonts w:eastAsia="宋体" w:hint="eastAsia"/>
          <w:lang w:eastAsia="zh-CN"/>
        </w:rPr>
        <w:t>200</w:t>
      </w:r>
      <w:r w:rsidRPr="00EC5B9A">
        <w:rPr>
          <w:rFonts w:eastAsia="宋体" w:hint="eastAsia"/>
          <w:i/>
          <w:lang w:eastAsia="zh-CN"/>
        </w:rPr>
        <w:t>mm</w:t>
      </w:r>
      <w:r w:rsidRPr="00EC5B9A">
        <w:rPr>
          <w:rFonts w:eastAsia="宋体" w:hint="eastAsia"/>
          <w:lang w:eastAsia="zh-CN"/>
        </w:rPr>
        <w:t>厚砼，不是实际面层、找平层厚度。</w:t>
      </w:r>
    </w:p>
    <w:p w14:paraId="65ECDF35" w14:textId="39B907BD" w:rsidR="00A632C7" w:rsidRPr="00EC5B9A" w:rsidRDefault="001A6BF8" w:rsidP="001A6BF8">
      <w:pPr>
        <w:pStyle w:val="ReportLevel2"/>
      </w:pPr>
      <w:r>
        <w:rPr>
          <w:lang w:eastAsia="zh-CN"/>
        </w:rPr>
        <w:br w:type="column"/>
      </w:r>
      <w:bookmarkStart w:id="81" w:name="_Toc511833775"/>
      <w:r w:rsidR="00A632C7" w:rsidRPr="001A6BF8">
        <w:rPr>
          <w:rFonts w:hint="eastAsia"/>
        </w:rPr>
        <w:t>风荷载</w:t>
      </w:r>
      <w:bookmarkEnd w:id="81"/>
    </w:p>
    <w:p w14:paraId="5CBA644E" w14:textId="77777777" w:rsidR="00D37BD1" w:rsidRDefault="00D37BD1" w:rsidP="00D37BD1">
      <w:pPr>
        <w:spacing w:before="170" w:after="170"/>
      </w:pPr>
      <w:r w:rsidRPr="00CD2D5F">
        <w:t>本项目建筑高度为</w:t>
      </w:r>
      <w:r w:rsidRPr="00CD2D5F">
        <w:t>204.8m</w:t>
      </w:r>
      <w:r w:rsidRPr="00CD2D5F">
        <w:t>，主体结构高度约为</w:t>
      </w:r>
      <w:r w:rsidRPr="00CD2D5F">
        <w:t>198.8m</w:t>
      </w:r>
      <w:r w:rsidRPr="00CD2D5F">
        <w:t>，建筑平面为</w:t>
      </w:r>
      <w:r w:rsidRPr="00CD2D5F">
        <w:t>“</w:t>
      </w:r>
      <w:r w:rsidRPr="00CD2D5F">
        <w:t>凸</w:t>
      </w:r>
      <w:r w:rsidRPr="00CD2D5F">
        <w:t>”</w:t>
      </w:r>
      <w:r w:rsidRPr="00CD2D5F">
        <w:t>型平面，典型平面投影尺寸为</w:t>
      </w:r>
      <w:r w:rsidRPr="00CD2D5F">
        <w:t>53.4m×49.75m</w:t>
      </w:r>
      <w:r>
        <w:rPr>
          <w:rFonts w:hint="eastAsia"/>
        </w:rPr>
        <w:t>。高宽比</w:t>
      </w:r>
      <m:oMath>
        <m:r>
          <m:rPr>
            <m:sty m:val="p"/>
          </m:rPr>
          <w:rPr>
            <w:rFonts w:ascii="Cambria Math" w:eastAsia="Cambria Math" w:hAnsi="Cambria Math"/>
          </w:rPr>
          <m:t>H/</m:t>
        </m:r>
        <m:rad>
          <m:radPr>
            <m:degHide m:val="1"/>
            <m:ctrlPr>
              <w:rPr>
                <w:rFonts w:ascii="Cambria Math" w:eastAsia="Cambria Math" w:hAnsi="Cambria Math"/>
              </w:rPr>
            </m:ctrlPr>
          </m:radPr>
          <m:deg/>
          <m:e>
            <m:r>
              <w:rPr>
                <w:rFonts w:ascii="Cambria Math" w:eastAsia="Cambria Math" w:hAnsi="Cambria Math"/>
              </w:rPr>
              <m:t>BD</m:t>
            </m:r>
          </m:e>
        </m:rad>
      </m:oMath>
      <w:r>
        <w:rPr>
          <w:rFonts w:hint="eastAsia"/>
        </w:rPr>
        <w:t>大约为</w:t>
      </w:r>
      <w:r>
        <w:rPr>
          <w:rFonts w:hint="eastAsia"/>
        </w:rPr>
        <w:t>4</w:t>
      </w:r>
      <w:r>
        <w:rPr>
          <w:rFonts w:hint="eastAsia"/>
        </w:rPr>
        <w:t>，即为建筑结构荷载规范</w:t>
      </w:r>
      <w:r>
        <w:rPr>
          <w:rFonts w:hint="eastAsia"/>
        </w:rPr>
        <w:t>GB</w:t>
      </w:r>
      <w:r>
        <w:t xml:space="preserve"> </w:t>
      </w:r>
      <w:r>
        <w:rPr>
          <w:rFonts w:hint="eastAsia"/>
        </w:rPr>
        <w:t>50009-2012</w:t>
      </w:r>
      <w:r>
        <w:rPr>
          <w:rFonts w:hint="eastAsia"/>
        </w:rPr>
        <w:t>中矩形截面高层建筑横风向风荷载估算公司的下限。由于以往的工程经验与研究成果，在上海地区市郊区域</w:t>
      </w:r>
      <w:r>
        <w:rPr>
          <w:rFonts w:hint="eastAsia"/>
        </w:rPr>
        <w:t>250m</w:t>
      </w:r>
      <w:r>
        <w:rPr>
          <w:rFonts w:hint="eastAsia"/>
        </w:rPr>
        <w:t>以上矩形截面的超高层建筑才可能在弹性设计阶段为风荷载控制，而在城市中心区域</w:t>
      </w:r>
      <w:r>
        <w:rPr>
          <w:rFonts w:hint="eastAsia"/>
        </w:rPr>
        <w:t>300m</w:t>
      </w:r>
      <w:r>
        <w:rPr>
          <w:rFonts w:hint="eastAsia"/>
        </w:rPr>
        <w:t>以上的超高层建筑才可能在弹性阶段为风荷载控制。</w:t>
      </w:r>
    </w:p>
    <w:p w14:paraId="75A6EDE8" w14:textId="0880DF28" w:rsidR="00D37BD1" w:rsidRPr="00CD2D5F" w:rsidRDefault="00D37BD1" w:rsidP="00D37BD1">
      <w:pPr>
        <w:spacing w:before="170" w:after="170"/>
      </w:pPr>
      <w:r>
        <w:rPr>
          <w:rFonts w:hint="eastAsia"/>
        </w:rPr>
        <w:t>由于本项目建筑平面的建筑平面为“凸”“凹”型平面，荷载规范没有对应的体型系数，同时规范</w:t>
      </w:r>
      <w:r>
        <w:rPr>
          <w:rFonts w:hint="eastAsia"/>
        </w:rPr>
        <w:t>GB</w:t>
      </w:r>
      <w:r>
        <w:t xml:space="preserve"> </w:t>
      </w:r>
      <w:r>
        <w:rPr>
          <w:rFonts w:hint="eastAsia"/>
        </w:rPr>
        <w:t>50009-2012</w:t>
      </w:r>
      <w:r>
        <w:rPr>
          <w:rFonts w:hint="eastAsia"/>
        </w:rPr>
        <w:t>中提供的典型矩形截面超高层建筑的相关设计参数是否能确保本项目在风荷载下的安全性，特别是横风向风致响应，需要进一步的确定。为了解决上述问题，业主委托</w:t>
      </w:r>
      <w:r w:rsidRPr="00702BB6">
        <w:rPr>
          <w:rFonts w:hint="eastAsia"/>
        </w:rPr>
        <w:t>同济大学土木工程防灾国家重点实验室</w:t>
      </w:r>
      <w:r>
        <w:rPr>
          <w:rFonts w:hint="eastAsia"/>
        </w:rPr>
        <w:t>进行了风洞试验，给出了不同高度处的平均风力系数，横风向风力系数与典型风向角下的风力谱。这些数据可以与规范提供的相关参数进行比较，比较结果表明本文采用规范对应设计参数得到的风荷载是保守的，能够满足塔楼在风荷载下的安全性。下面对相关比较工作进行了简要介绍。</w:t>
      </w:r>
    </w:p>
    <w:p w14:paraId="2001DADD" w14:textId="77777777" w:rsidR="00D37BD1" w:rsidRPr="00EC5B9A" w:rsidRDefault="00D37BD1" w:rsidP="00D37BD1">
      <w:pPr>
        <w:keepNext/>
        <w:numPr>
          <w:ilvl w:val="2"/>
          <w:numId w:val="8"/>
        </w:numPr>
        <w:spacing w:before="340" w:after="113" w:line="320" w:lineRule="exact"/>
        <w:outlineLvl w:val="2"/>
        <w:rPr>
          <w:rFonts w:eastAsia="宋体" w:cs="Times New Roman"/>
          <w:b/>
          <w:color w:val="28AAE1"/>
          <w:sz w:val="28"/>
          <w:szCs w:val="18"/>
        </w:rPr>
      </w:pPr>
      <w:r>
        <w:rPr>
          <w:rFonts w:eastAsia="宋体" w:cs="Times New Roman" w:hint="eastAsia"/>
          <w:b/>
          <w:color w:val="28AAE1"/>
          <w:sz w:val="28"/>
          <w:szCs w:val="18"/>
        </w:rPr>
        <w:t>风洞试验简介</w:t>
      </w:r>
    </w:p>
    <w:p w14:paraId="02361440" w14:textId="77777777" w:rsidR="00D37BD1" w:rsidRDefault="00D37BD1" w:rsidP="00D37BD1">
      <w:pPr>
        <w:spacing w:before="170" w:after="170"/>
      </w:pPr>
      <w:r w:rsidRPr="009532E5">
        <w:rPr>
          <w:rFonts w:hint="eastAsia"/>
        </w:rPr>
        <w:t>华润苏河湾项目刚体模型测压风洞试验在同济大学土木工程防灾国家重点实验室</w:t>
      </w:r>
      <w:r w:rsidRPr="009532E5">
        <w:rPr>
          <w:rFonts w:hint="eastAsia"/>
        </w:rPr>
        <w:t>TJ-3</w:t>
      </w:r>
      <w:r w:rsidRPr="009532E5">
        <w:rPr>
          <w:rFonts w:hint="eastAsia"/>
        </w:rPr>
        <w:t>大型边界层风洞中进行</w:t>
      </w:r>
      <w:r>
        <w:rPr>
          <w:rFonts w:hint="eastAsia"/>
        </w:rPr>
        <w:t>，</w:t>
      </w:r>
      <w:r w:rsidRPr="009532E5">
        <w:rPr>
          <w:rFonts w:hint="eastAsia"/>
        </w:rPr>
        <w:t>试验段尺寸为</w:t>
      </w:r>
      <w:r w:rsidRPr="009532E5">
        <w:rPr>
          <w:rFonts w:hint="eastAsia"/>
        </w:rPr>
        <w:t>15m</w:t>
      </w:r>
      <w:r w:rsidRPr="009532E5">
        <w:rPr>
          <w:rFonts w:hint="eastAsia"/>
        </w:rPr>
        <w:t>宽、</w:t>
      </w:r>
      <w:r w:rsidRPr="009532E5">
        <w:rPr>
          <w:rFonts w:hint="eastAsia"/>
        </w:rPr>
        <w:t>2m</w:t>
      </w:r>
      <w:r w:rsidRPr="009532E5">
        <w:rPr>
          <w:rFonts w:hint="eastAsia"/>
        </w:rPr>
        <w:t>高、</w:t>
      </w:r>
      <w:r w:rsidRPr="009532E5">
        <w:rPr>
          <w:rFonts w:hint="eastAsia"/>
        </w:rPr>
        <w:t>14m</w:t>
      </w:r>
      <w:r w:rsidRPr="009532E5">
        <w:rPr>
          <w:rFonts w:hint="eastAsia"/>
        </w:rPr>
        <w:t>长</w:t>
      </w:r>
      <w:r>
        <w:rPr>
          <w:rFonts w:hint="eastAsia"/>
        </w:rPr>
        <w:t>。</w:t>
      </w:r>
      <w:r w:rsidRPr="009532E5">
        <w:rPr>
          <w:rFonts w:hint="eastAsia"/>
        </w:rPr>
        <w:t>试验中模拟了以华润苏河湾项目为中心，半径</w:t>
      </w:r>
      <w:r w:rsidRPr="009532E5">
        <w:rPr>
          <w:rFonts w:hint="eastAsia"/>
        </w:rPr>
        <w:t>500</w:t>
      </w:r>
      <w:r w:rsidRPr="009532E5">
        <w:rPr>
          <w:rFonts w:hint="eastAsia"/>
        </w:rPr>
        <w:t>米范围内的周边建筑物</w:t>
      </w:r>
      <w:r>
        <w:rPr>
          <w:rFonts w:hint="eastAsia"/>
        </w:rPr>
        <w:t>，几何缩尺比为</w:t>
      </w:r>
      <w:r>
        <w:rPr>
          <w:rFonts w:hint="eastAsia"/>
        </w:rPr>
        <w:t>1/250</w:t>
      </w:r>
      <w:r w:rsidRPr="009532E5">
        <w:rPr>
          <w:rFonts w:hint="eastAsia"/>
        </w:rPr>
        <w:t>。苏河湾塔楼的测压点按</w:t>
      </w:r>
      <w:r>
        <w:rPr>
          <w:rFonts w:hint="eastAsia"/>
        </w:rPr>
        <w:t>19</w:t>
      </w:r>
      <w:r w:rsidRPr="009532E5">
        <w:rPr>
          <w:rFonts w:hint="eastAsia"/>
        </w:rPr>
        <w:t>个分块区域各自编号，共有</w:t>
      </w:r>
      <w:r w:rsidRPr="009532E5">
        <w:rPr>
          <w:rFonts w:hint="eastAsia"/>
        </w:rPr>
        <w:t>760</w:t>
      </w:r>
      <w:r w:rsidRPr="009532E5">
        <w:rPr>
          <w:rFonts w:hint="eastAsia"/>
        </w:rPr>
        <w:t>个测压点（单面测压点</w:t>
      </w:r>
      <w:r w:rsidRPr="009532E5">
        <w:rPr>
          <w:rFonts w:hint="eastAsia"/>
        </w:rPr>
        <w:t>692</w:t>
      </w:r>
      <w:r w:rsidRPr="009532E5">
        <w:rPr>
          <w:rFonts w:hint="eastAsia"/>
        </w:rPr>
        <w:t>个，双面测压点</w:t>
      </w:r>
      <w:r w:rsidRPr="009532E5">
        <w:rPr>
          <w:rFonts w:hint="eastAsia"/>
        </w:rPr>
        <w:t>68</w:t>
      </w:r>
      <w:r w:rsidRPr="009532E5">
        <w:rPr>
          <w:rFonts w:hint="eastAsia"/>
        </w:rPr>
        <w:t>对）。</w:t>
      </w:r>
    </w:p>
    <w:p w14:paraId="6FB3850F" w14:textId="77777777" w:rsidR="00D37BD1" w:rsidRDefault="00D37BD1" w:rsidP="00D37BD1">
      <w:pPr>
        <w:spacing w:before="170" w:after="170"/>
      </w:pPr>
      <w:r w:rsidRPr="004A77F6">
        <w:rPr>
          <w:noProof/>
          <w:lang w:val="en-US"/>
        </w:rPr>
        <w:drawing>
          <wp:inline distT="0" distB="0" distL="0" distR="0" wp14:anchorId="38636155" wp14:editId="1F1CD048">
            <wp:extent cx="5646414" cy="2606717"/>
            <wp:effectExtent l="0" t="0" r="0" b="317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5"/>
                    <a:stretch>
                      <a:fillRect/>
                    </a:stretch>
                  </pic:blipFill>
                  <pic:spPr>
                    <a:xfrm>
                      <a:off x="0" y="0"/>
                      <a:ext cx="5654038" cy="2610237"/>
                    </a:xfrm>
                    <a:prstGeom prst="rect">
                      <a:avLst/>
                    </a:prstGeom>
                  </pic:spPr>
                </pic:pic>
              </a:graphicData>
            </a:graphic>
          </wp:inline>
        </w:drawing>
      </w:r>
    </w:p>
    <w:p w14:paraId="550477ED" w14:textId="500A2C60" w:rsidR="00D37BD1" w:rsidRPr="00CD2D5F" w:rsidRDefault="00D37BD1" w:rsidP="00D37BD1">
      <w:pPr>
        <w:pStyle w:val="af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7</w:t>
      </w:r>
      <w:r>
        <w:fldChar w:fldCharType="end"/>
      </w:r>
      <w:r>
        <w:t xml:space="preserve">  </w:t>
      </w:r>
      <w:r>
        <w:rPr>
          <w:rFonts w:hint="eastAsia"/>
        </w:rPr>
        <w:t>主模型与周边干扰建筑</w:t>
      </w:r>
    </w:p>
    <w:p w14:paraId="2779AA06" w14:textId="77777777" w:rsidR="00D37BD1" w:rsidRDefault="00D37BD1" w:rsidP="00D37BD1">
      <w:pPr>
        <w:spacing w:before="170" w:after="170"/>
      </w:pPr>
      <w:r w:rsidRPr="004A77F6">
        <w:rPr>
          <w:rFonts w:hint="eastAsia"/>
        </w:rPr>
        <w:t>华润苏河湾项目所属地块处于上海市中心城区，紊流风场按</w:t>
      </w:r>
      <w:r w:rsidRPr="004A77F6">
        <w:rPr>
          <w:rFonts w:hint="eastAsia"/>
        </w:rPr>
        <w:t>D</w:t>
      </w:r>
      <w:r w:rsidRPr="004A77F6">
        <w:rPr>
          <w:rFonts w:hint="eastAsia"/>
        </w:rPr>
        <w:t>类地貌大气边界层进行模拟。模拟的</w:t>
      </w:r>
      <w:r w:rsidRPr="004A77F6">
        <w:rPr>
          <w:rFonts w:hint="eastAsia"/>
        </w:rPr>
        <w:t>D</w:t>
      </w:r>
      <w:r w:rsidRPr="004A77F6">
        <w:rPr>
          <w:rFonts w:hint="eastAsia"/>
        </w:rPr>
        <w:t>类地貌风场平均风速剖面如</w:t>
      </w:r>
      <w:r>
        <w:rPr>
          <w:rFonts w:hint="eastAsia"/>
        </w:rPr>
        <w:t>下</w:t>
      </w:r>
      <w:r w:rsidRPr="004A77F6">
        <w:rPr>
          <w:rFonts w:hint="eastAsia"/>
        </w:rPr>
        <w:t>图</w:t>
      </w:r>
      <w:r>
        <w:rPr>
          <w:rFonts w:hint="eastAsia"/>
        </w:rPr>
        <w:t>所示。</w:t>
      </w:r>
      <w:r w:rsidRPr="0072264E">
        <w:rPr>
          <w:rFonts w:hint="eastAsia"/>
        </w:rPr>
        <w:t>0</w:t>
      </w:r>
      <w:r w:rsidRPr="0072264E">
        <w:rPr>
          <w:rFonts w:hint="eastAsia"/>
        </w:rPr>
        <w:t>度为正北向，</w:t>
      </w:r>
      <w:r>
        <w:rPr>
          <w:rFonts w:hint="eastAsia"/>
        </w:rPr>
        <w:t>本项目以</w:t>
      </w:r>
      <w:r>
        <w:rPr>
          <w:rFonts w:hint="eastAsia"/>
        </w:rPr>
        <w:t>10</w:t>
      </w:r>
      <w:r>
        <w:rPr>
          <w:rFonts w:hint="eastAsia"/>
        </w:rPr>
        <w:t>度为间隔进行了</w:t>
      </w:r>
      <w:r>
        <w:rPr>
          <w:rFonts w:hint="eastAsia"/>
        </w:rPr>
        <w:t>36</w:t>
      </w:r>
      <w:r>
        <w:rPr>
          <w:rFonts w:hint="eastAsia"/>
        </w:rPr>
        <w:t>个不同的风向角，详见下图。</w:t>
      </w:r>
      <w:r w:rsidRPr="0072264E">
        <w:rPr>
          <w:rFonts w:hint="eastAsia"/>
        </w:rPr>
        <w:t>结构主轴</w:t>
      </w:r>
      <w:r w:rsidRPr="0072264E">
        <w:rPr>
          <w:rFonts w:hint="eastAsia"/>
        </w:rPr>
        <w:t>Y</w:t>
      </w:r>
      <w:r w:rsidRPr="0072264E">
        <w:rPr>
          <w:rFonts w:hint="eastAsia"/>
        </w:rPr>
        <w:t>与正北向偏差约</w:t>
      </w:r>
      <w:r>
        <w:rPr>
          <w:rFonts w:hint="eastAsia"/>
        </w:rPr>
        <w:t>为</w:t>
      </w:r>
      <w:r w:rsidRPr="0072264E">
        <w:rPr>
          <w:rFonts w:hint="eastAsia"/>
        </w:rPr>
        <w:t>10</w:t>
      </w:r>
      <w:r w:rsidRPr="0072264E">
        <w:rPr>
          <w:rFonts w:hint="eastAsia"/>
        </w:rPr>
        <w:t>度</w:t>
      </w:r>
      <w:r>
        <w:rPr>
          <w:rFonts w:hint="eastAsia"/>
        </w:rPr>
        <w:t>，结构主轴如下图所示。</w:t>
      </w:r>
    </w:p>
    <w:tbl>
      <w:tblPr>
        <w:tblStyle w:val="ReportTab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D37BD1" w14:paraId="45902526" w14:textId="77777777" w:rsidTr="00D37BD1">
        <w:trPr>
          <w:cnfStyle w:val="100000000000" w:firstRow="1" w:lastRow="0" w:firstColumn="0" w:lastColumn="0" w:oddVBand="0" w:evenVBand="0" w:oddHBand="0" w:evenHBand="0" w:firstRowFirstColumn="0" w:firstRowLastColumn="0" w:lastRowFirstColumn="0" w:lastRowLastColumn="0"/>
        </w:trPr>
        <w:tc>
          <w:tcPr>
            <w:tcW w:w="4530" w:type="dxa"/>
            <w:shd w:val="clear" w:color="auto" w:fill="auto"/>
          </w:tcPr>
          <w:p w14:paraId="5398A700" w14:textId="79F16C94" w:rsidR="00D37BD1" w:rsidRDefault="00D37BD1" w:rsidP="00D37BD1">
            <w:pPr>
              <w:spacing w:before="170" w:after="170"/>
              <w:jc w:val="center"/>
            </w:pPr>
            <w:r w:rsidRPr="002C5A8F">
              <w:rPr>
                <w:noProof/>
                <w:lang w:val="en-US"/>
              </w:rPr>
              <w:drawing>
                <wp:inline distT="0" distB="0" distL="0" distR="0" wp14:anchorId="3DDF700A" wp14:editId="3867A525">
                  <wp:extent cx="1869897" cy="1688976"/>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74618" cy="1693240"/>
                          </a:xfrm>
                          <a:prstGeom prst="rect">
                            <a:avLst/>
                          </a:prstGeom>
                          <a:noFill/>
                          <a:ln>
                            <a:noFill/>
                          </a:ln>
                        </pic:spPr>
                      </pic:pic>
                    </a:graphicData>
                  </a:graphic>
                </wp:inline>
              </w:drawing>
            </w:r>
          </w:p>
        </w:tc>
        <w:tc>
          <w:tcPr>
            <w:tcW w:w="4531" w:type="dxa"/>
            <w:shd w:val="clear" w:color="auto" w:fill="auto"/>
          </w:tcPr>
          <w:p w14:paraId="224B8092" w14:textId="59FFE916" w:rsidR="00D37BD1" w:rsidRDefault="00D37BD1" w:rsidP="00D37BD1">
            <w:pPr>
              <w:spacing w:before="170" w:after="170"/>
              <w:jc w:val="center"/>
            </w:pPr>
            <w:r w:rsidRPr="002C5A8F">
              <w:rPr>
                <w:noProof/>
                <w:lang w:val="en-US"/>
              </w:rPr>
              <w:drawing>
                <wp:inline distT="0" distB="0" distL="0" distR="0" wp14:anchorId="499DE5A8" wp14:editId="2C55D398">
                  <wp:extent cx="1797978" cy="163562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2180" cy="1639446"/>
                          </a:xfrm>
                          <a:prstGeom prst="rect">
                            <a:avLst/>
                          </a:prstGeom>
                          <a:noFill/>
                          <a:ln>
                            <a:noFill/>
                          </a:ln>
                        </pic:spPr>
                      </pic:pic>
                    </a:graphicData>
                  </a:graphic>
                </wp:inline>
              </w:drawing>
            </w:r>
          </w:p>
        </w:tc>
      </w:tr>
    </w:tbl>
    <w:p w14:paraId="1BFD2063" w14:textId="77777777" w:rsidR="00D37BD1" w:rsidRDefault="00D37BD1" w:rsidP="00D37BD1">
      <w:pPr>
        <w:spacing w:before="170" w:after="170"/>
        <w:jc w:val="center"/>
      </w:pPr>
      <w:r>
        <w:rPr>
          <w:rFonts w:hint="eastAsia"/>
        </w:rPr>
        <w:t xml:space="preserve">(a) </w:t>
      </w:r>
      <w:r>
        <w:rPr>
          <w:rFonts w:hint="eastAsia"/>
        </w:rPr>
        <w:t>平均风剖面</w:t>
      </w:r>
      <w:r>
        <w:rPr>
          <w:rFonts w:hint="eastAsia"/>
        </w:rPr>
        <w:t xml:space="preserve"> </w:t>
      </w:r>
      <w:r>
        <w:t xml:space="preserve">           </w:t>
      </w:r>
      <w:r>
        <w:rPr>
          <w:rFonts w:hint="eastAsia"/>
        </w:rPr>
        <w:t xml:space="preserve">(b) </w:t>
      </w:r>
      <w:r>
        <w:rPr>
          <w:rFonts w:hint="eastAsia"/>
        </w:rPr>
        <w:t>湍流强度剖面</w:t>
      </w:r>
    </w:p>
    <w:p w14:paraId="58D02685" w14:textId="752622A8" w:rsidR="00D37BD1" w:rsidRDefault="00D37BD1" w:rsidP="00D37BD1">
      <w:pPr>
        <w:pStyle w:val="af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8</w:t>
      </w:r>
      <w:r>
        <w:fldChar w:fldCharType="end"/>
      </w:r>
      <w:r>
        <w:t xml:space="preserve">  </w:t>
      </w:r>
      <w:r w:rsidRPr="002C5A8F">
        <w:rPr>
          <w:rFonts w:hint="eastAsia"/>
        </w:rPr>
        <w:t>模拟</w:t>
      </w:r>
      <w:r w:rsidRPr="002C5A8F">
        <w:rPr>
          <w:rFonts w:hint="eastAsia"/>
        </w:rPr>
        <w:t>D</w:t>
      </w:r>
      <w:r w:rsidRPr="002C5A8F">
        <w:rPr>
          <w:rFonts w:hint="eastAsia"/>
        </w:rPr>
        <w:t>类大气边界层风场</w:t>
      </w:r>
    </w:p>
    <w:tbl>
      <w:tblPr>
        <w:tblStyle w:val="ReportTab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D37BD1" w14:paraId="409CDAB8" w14:textId="77777777" w:rsidTr="00D37BD1">
        <w:trPr>
          <w:cnfStyle w:val="100000000000" w:firstRow="1" w:lastRow="0" w:firstColumn="0" w:lastColumn="0" w:oddVBand="0" w:evenVBand="0" w:oddHBand="0" w:evenHBand="0" w:firstRowFirstColumn="0" w:firstRowLastColumn="0" w:lastRowFirstColumn="0" w:lastRowLastColumn="0"/>
        </w:trPr>
        <w:tc>
          <w:tcPr>
            <w:tcW w:w="4530" w:type="dxa"/>
            <w:shd w:val="clear" w:color="auto" w:fill="auto"/>
          </w:tcPr>
          <w:p w14:paraId="39DFC8E1" w14:textId="5E6A4F1C" w:rsidR="00D37BD1" w:rsidRDefault="00D37BD1" w:rsidP="00D37BD1">
            <w:pPr>
              <w:jc w:val="center"/>
            </w:pPr>
            <w:r w:rsidRPr="004E6E07">
              <w:rPr>
                <w:noProof/>
                <w:lang w:val="en-US"/>
              </w:rPr>
              <w:drawing>
                <wp:inline distT="0" distB="0" distL="0" distR="0" wp14:anchorId="2F69CAED" wp14:editId="45F4734D">
                  <wp:extent cx="1500027" cy="1567405"/>
                  <wp:effectExtent l="0" t="0" r="5080" b="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8"/>
                          <a:stretch>
                            <a:fillRect/>
                          </a:stretch>
                        </pic:blipFill>
                        <pic:spPr>
                          <a:xfrm>
                            <a:off x="0" y="0"/>
                            <a:ext cx="1507484" cy="1575197"/>
                          </a:xfrm>
                          <a:prstGeom prst="rect">
                            <a:avLst/>
                          </a:prstGeom>
                        </pic:spPr>
                      </pic:pic>
                    </a:graphicData>
                  </a:graphic>
                </wp:inline>
              </w:drawing>
            </w:r>
          </w:p>
        </w:tc>
        <w:tc>
          <w:tcPr>
            <w:tcW w:w="4531" w:type="dxa"/>
            <w:shd w:val="clear" w:color="auto" w:fill="auto"/>
          </w:tcPr>
          <w:p w14:paraId="592A2366" w14:textId="3DFAC645" w:rsidR="00D37BD1" w:rsidRDefault="00D37BD1" w:rsidP="00D37BD1">
            <w:pPr>
              <w:jc w:val="center"/>
            </w:pPr>
            <w:r>
              <w:rPr>
                <w:noProof/>
                <w:lang w:val="en-US"/>
              </w:rPr>
              <w:drawing>
                <wp:inline distT="0" distB="0" distL="0" distR="0" wp14:anchorId="58950BCC" wp14:editId="5BB14BED">
                  <wp:extent cx="1726058" cy="1623603"/>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46856" cy="1643167"/>
                          </a:xfrm>
                          <a:prstGeom prst="rect">
                            <a:avLst/>
                          </a:prstGeom>
                          <a:noFill/>
                        </pic:spPr>
                      </pic:pic>
                    </a:graphicData>
                  </a:graphic>
                </wp:inline>
              </w:drawing>
            </w:r>
          </w:p>
        </w:tc>
      </w:tr>
    </w:tbl>
    <w:p w14:paraId="152B9E0D" w14:textId="77777777" w:rsidR="00D37BD1" w:rsidRDefault="00D37BD1" w:rsidP="00D37BD1">
      <w:pPr>
        <w:spacing w:before="170" w:after="170"/>
        <w:jc w:val="center"/>
      </w:pPr>
      <w:r w:rsidRPr="004E6E07">
        <w:rPr>
          <w:rFonts w:hint="eastAsia"/>
          <w:noProof/>
          <w:lang w:val="en-US"/>
        </w:rPr>
        <w:t>(</w:t>
      </w:r>
      <w:r>
        <w:rPr>
          <w:rFonts w:hint="eastAsia"/>
        </w:rPr>
        <w:t xml:space="preserve">a) </w:t>
      </w:r>
      <w:r>
        <w:rPr>
          <w:rFonts w:hint="eastAsia"/>
        </w:rPr>
        <w:t>模型方位和风向角定义</w:t>
      </w:r>
      <w:r>
        <w:rPr>
          <w:rFonts w:hint="eastAsia"/>
        </w:rPr>
        <w:t xml:space="preserve">  </w:t>
      </w:r>
      <w:r>
        <w:t xml:space="preserve">(b) </w:t>
      </w:r>
      <w:r>
        <w:rPr>
          <w:rFonts w:hint="eastAsia"/>
        </w:rPr>
        <w:t>结构坐标系</w:t>
      </w:r>
    </w:p>
    <w:p w14:paraId="455B090D" w14:textId="093256BF" w:rsidR="00D37BD1" w:rsidRDefault="00D37BD1" w:rsidP="00D37BD1">
      <w:pPr>
        <w:pStyle w:val="af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9</w:t>
      </w:r>
      <w:r>
        <w:fldChar w:fldCharType="end"/>
      </w:r>
      <w:r>
        <w:t xml:space="preserve"> </w:t>
      </w:r>
      <w:r>
        <w:rPr>
          <w:rFonts w:hint="eastAsia"/>
        </w:rPr>
        <w:t>风洞试验风向角与结构坐标系</w:t>
      </w:r>
    </w:p>
    <w:p w14:paraId="507717A1" w14:textId="77777777" w:rsidR="00D37BD1" w:rsidRPr="00EC5B9A" w:rsidRDefault="00D37BD1" w:rsidP="00D37BD1">
      <w:pPr>
        <w:keepNext/>
        <w:numPr>
          <w:ilvl w:val="2"/>
          <w:numId w:val="8"/>
        </w:numPr>
        <w:spacing w:before="340" w:after="113" w:line="320" w:lineRule="exact"/>
        <w:outlineLvl w:val="2"/>
        <w:rPr>
          <w:rFonts w:eastAsia="宋体" w:cs="Times New Roman"/>
          <w:b/>
          <w:color w:val="28AAE1"/>
          <w:sz w:val="28"/>
          <w:szCs w:val="18"/>
        </w:rPr>
      </w:pPr>
      <w:r>
        <w:rPr>
          <w:rFonts w:eastAsia="宋体" w:cs="Times New Roman" w:hint="eastAsia"/>
          <w:b/>
          <w:color w:val="28AAE1"/>
          <w:sz w:val="28"/>
          <w:szCs w:val="18"/>
        </w:rPr>
        <w:t>体型系数比较</w:t>
      </w:r>
    </w:p>
    <w:p w14:paraId="03D26883" w14:textId="046E4530" w:rsidR="00D37BD1" w:rsidRDefault="00D37BD1" w:rsidP="00D37BD1">
      <w:pPr>
        <w:spacing w:before="170" w:after="170"/>
      </w:pPr>
      <w:r>
        <w:rPr>
          <w:rFonts w:hint="eastAsia"/>
        </w:rPr>
        <w:t>由于荷载规范</w:t>
      </w:r>
      <w:r>
        <w:rPr>
          <w:rFonts w:hint="eastAsia"/>
        </w:rPr>
        <w:t>GB</w:t>
      </w:r>
      <w:r>
        <w:t xml:space="preserve"> </w:t>
      </w:r>
      <w:r>
        <w:rPr>
          <w:rFonts w:hint="eastAsia"/>
        </w:rPr>
        <w:t>50009-2012</w:t>
      </w:r>
      <w:r>
        <w:rPr>
          <w:rFonts w:hint="eastAsia"/>
        </w:rPr>
        <w:t>与高规</w:t>
      </w:r>
      <w:r>
        <w:rPr>
          <w:rFonts w:hint="eastAsia"/>
        </w:rPr>
        <w:t>JGJ</w:t>
      </w:r>
      <w:r>
        <w:t>3-2010</w:t>
      </w:r>
      <w:r>
        <w:rPr>
          <w:rFonts w:hint="eastAsia"/>
        </w:rPr>
        <w:t>中没有类似于本项目的“凸”“凹”型造型的体型系数，同时规范也无法考虑周边干扰建筑的影响。本项目的风洞试验给出了层平均风力系数，如下式所示：</w:t>
      </w:r>
    </w:p>
    <w:p w14:paraId="3A002815" w14:textId="77777777" w:rsidR="00D37BD1" w:rsidRDefault="00D37BD1" w:rsidP="00D37BD1">
      <w:pPr>
        <w:spacing w:before="170" w:after="170"/>
      </w:pPr>
      <w:r>
        <w:rPr>
          <w:noProof/>
          <w:lang w:val="en-US"/>
        </w:rPr>
        <w:drawing>
          <wp:inline distT="0" distB="0" distL="0" distR="0" wp14:anchorId="6D06865A" wp14:editId="2E5D2C79">
            <wp:extent cx="4456444" cy="532156"/>
            <wp:effectExtent l="0" t="0" r="127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06240" cy="538102"/>
                    </a:xfrm>
                    <a:prstGeom prst="rect">
                      <a:avLst/>
                    </a:prstGeom>
                    <a:noFill/>
                  </pic:spPr>
                </pic:pic>
              </a:graphicData>
            </a:graphic>
          </wp:inline>
        </w:drawing>
      </w:r>
    </w:p>
    <w:p w14:paraId="330E73D6" w14:textId="7EAFB339" w:rsidR="00D37BD1" w:rsidRDefault="00D37BD1" w:rsidP="00D37BD1">
      <w:pPr>
        <w:spacing w:before="170" w:after="170"/>
      </w:pPr>
      <w:r>
        <w:rPr>
          <w:rFonts w:hint="eastAsia"/>
        </w:rPr>
        <w:t>其中，</w:t>
      </w:r>
      <w:r>
        <w:rPr>
          <w:rFonts w:hint="eastAsia"/>
        </w:rPr>
        <w:t>z</w:t>
      </w:r>
      <w:r>
        <w:rPr>
          <w:rFonts w:hint="eastAsia"/>
        </w:rPr>
        <w:t>为离地面高度，</w:t>
      </w:r>
      <w:r>
        <w:rPr>
          <w:rFonts w:hint="eastAsia"/>
        </w:rPr>
        <w:t>U</w:t>
      </w:r>
      <w:r>
        <w:t>(z)</w:t>
      </w:r>
      <w:r>
        <w:rPr>
          <w:rFonts w:hint="eastAsia"/>
        </w:rPr>
        <w:t>为高度</w:t>
      </w:r>
      <w:r>
        <w:t>z</w:t>
      </w:r>
      <w:r>
        <w:rPr>
          <w:rFonts w:hint="eastAsia"/>
        </w:rPr>
        <w:t>处的平均风速，</w:t>
      </w:r>
      <w:r>
        <w:rPr>
          <w:rFonts w:hint="eastAsia"/>
        </w:rPr>
        <w:t>Dx</w:t>
      </w:r>
      <w:r>
        <w:rPr>
          <w:rFonts w:hint="eastAsia"/>
        </w:rPr>
        <w:t>（</w:t>
      </w:r>
      <w:r>
        <w:rPr>
          <w:rFonts w:hint="eastAsia"/>
        </w:rPr>
        <w:t>=49.75m</w:t>
      </w:r>
      <w:r>
        <w:rPr>
          <w:rFonts w:hint="eastAsia"/>
        </w:rPr>
        <w:t>）和</w:t>
      </w:r>
      <w:r>
        <w:rPr>
          <w:rFonts w:hint="eastAsia"/>
        </w:rPr>
        <w:t>Dy</w:t>
      </w:r>
      <w:r>
        <w:rPr>
          <w:rFonts w:hint="eastAsia"/>
        </w:rPr>
        <w:t>（</w:t>
      </w:r>
      <w:r>
        <w:rPr>
          <w:rFonts w:hint="eastAsia"/>
        </w:rPr>
        <w:t>=53.4m</w:t>
      </w:r>
      <w:r>
        <w:rPr>
          <w:rFonts w:hint="eastAsia"/>
        </w:rPr>
        <w:t>）分别为</w:t>
      </w:r>
      <w:r>
        <w:rPr>
          <w:rFonts w:hint="eastAsia"/>
        </w:rPr>
        <w:t>X</w:t>
      </w:r>
      <w:r>
        <w:rPr>
          <w:rFonts w:hint="eastAsia"/>
        </w:rPr>
        <w:t>和</w:t>
      </w:r>
      <w:r>
        <w:rPr>
          <w:rFonts w:hint="eastAsia"/>
        </w:rPr>
        <w:t>Y</w:t>
      </w:r>
      <w:r>
        <w:rPr>
          <w:rFonts w:hint="eastAsia"/>
        </w:rPr>
        <w:t>方向上建筑截面的参考长度。</w:t>
      </w:r>
    </w:p>
    <w:p w14:paraId="4C7EBA26" w14:textId="53D53DE0" w:rsidR="00D37BD1" w:rsidRDefault="00D37BD1" w:rsidP="00D37BD1">
      <w:pPr>
        <w:spacing w:before="170" w:after="170"/>
      </w:pPr>
      <w:r>
        <w:rPr>
          <w:rFonts w:hint="eastAsia"/>
        </w:rPr>
        <w:t>下图给出了塔楼</w:t>
      </w:r>
      <w:r>
        <w:rPr>
          <w:rFonts w:hint="eastAsia"/>
        </w:rPr>
        <w:t>X</w:t>
      </w:r>
      <w:r>
        <w:rPr>
          <w:rFonts w:hint="eastAsia"/>
        </w:rPr>
        <w:t>向与</w:t>
      </w:r>
      <w:r>
        <w:rPr>
          <w:rFonts w:hint="eastAsia"/>
        </w:rPr>
        <w:t>Y</w:t>
      </w:r>
      <w:r>
        <w:rPr>
          <w:rFonts w:hint="eastAsia"/>
        </w:rPr>
        <w:t>向的层平均力系数，从图中可以看出</w:t>
      </w:r>
      <w:r>
        <w:rPr>
          <w:rFonts w:hint="eastAsia"/>
        </w:rPr>
        <w:t>X</w:t>
      </w:r>
      <w:r>
        <w:rPr>
          <w:rFonts w:hint="eastAsia"/>
        </w:rPr>
        <w:t>向与</w:t>
      </w:r>
      <w:r>
        <w:rPr>
          <w:rFonts w:hint="eastAsia"/>
        </w:rPr>
        <w:t>Y</w:t>
      </w:r>
      <w:r>
        <w:rPr>
          <w:rFonts w:hint="eastAsia"/>
        </w:rPr>
        <w:t>向中上部高度的层体型系数都小于规范中方形截面的</w:t>
      </w:r>
      <w:r>
        <w:rPr>
          <w:rFonts w:hint="eastAsia"/>
        </w:rPr>
        <w:t>1.4</w:t>
      </w:r>
      <w:r>
        <w:rPr>
          <w:rFonts w:hint="eastAsia"/>
        </w:rPr>
        <w:t>的整体体型系数。对层平均风力进行求和，可以得到不同风向角下的整体体型系数。下图给出了不同风向角下的整体体型系数，主要有如下结论：</w:t>
      </w:r>
    </w:p>
    <w:p w14:paraId="34B822BD" w14:textId="77777777" w:rsidR="00D37BD1" w:rsidRDefault="00D37BD1" w:rsidP="00266088">
      <w:pPr>
        <w:pStyle w:val="afb"/>
        <w:numPr>
          <w:ilvl w:val="0"/>
          <w:numId w:val="48"/>
        </w:numPr>
        <w:spacing w:before="170" w:after="170"/>
      </w:pPr>
      <w:r w:rsidRPr="00F06CBA">
        <w:rPr>
          <w:rFonts w:hint="eastAsia"/>
        </w:rPr>
        <w:t>X</w:t>
      </w:r>
      <w:r w:rsidRPr="00F06CBA">
        <w:rPr>
          <w:rFonts w:hint="eastAsia"/>
        </w:rPr>
        <w:t>向层体型系数表明建筑中上部的体型系数小于</w:t>
      </w:r>
      <w:r w:rsidRPr="00F06CBA">
        <w:rPr>
          <w:rFonts w:hint="eastAsia"/>
        </w:rPr>
        <w:t>1.2</w:t>
      </w:r>
      <w:r w:rsidRPr="00F06CBA">
        <w:rPr>
          <w:rFonts w:hint="eastAsia"/>
        </w:rPr>
        <w:t>（中上部对基底弯矩贡献更大）</w:t>
      </w:r>
      <w:r>
        <w:rPr>
          <w:rFonts w:hint="eastAsia"/>
        </w:rPr>
        <w:t>；</w:t>
      </w:r>
      <w:r w:rsidRPr="00F06CBA">
        <w:rPr>
          <w:rFonts w:hint="eastAsia"/>
        </w:rPr>
        <w:t>Y</w:t>
      </w:r>
      <w:r w:rsidRPr="00F06CBA">
        <w:rPr>
          <w:rFonts w:hint="eastAsia"/>
        </w:rPr>
        <w:t>向层体型系数表明建筑中上部的体型系数小于</w:t>
      </w:r>
      <w:r w:rsidRPr="00F06CBA">
        <w:rPr>
          <w:rFonts w:hint="eastAsia"/>
        </w:rPr>
        <w:t>1.1</w:t>
      </w:r>
      <w:r w:rsidRPr="00F06CBA">
        <w:rPr>
          <w:rFonts w:hint="eastAsia"/>
        </w:rPr>
        <w:t>（中上部对基底弯矩贡献更大</w:t>
      </w:r>
      <w:r>
        <w:rPr>
          <w:rFonts w:hint="eastAsia"/>
        </w:rPr>
        <w:t>。</w:t>
      </w:r>
    </w:p>
    <w:p w14:paraId="17198BD2" w14:textId="77777777" w:rsidR="00D37BD1" w:rsidRDefault="00D37BD1" w:rsidP="00266088">
      <w:pPr>
        <w:pStyle w:val="afb"/>
        <w:numPr>
          <w:ilvl w:val="0"/>
          <w:numId w:val="48"/>
        </w:numPr>
        <w:spacing w:before="170" w:after="170"/>
      </w:pPr>
      <w:r w:rsidRPr="00F06CBA">
        <w:rPr>
          <w:rFonts w:hint="eastAsia"/>
        </w:rPr>
        <w:t>X</w:t>
      </w:r>
      <w:r w:rsidRPr="00F06CBA">
        <w:rPr>
          <w:rFonts w:hint="eastAsia"/>
        </w:rPr>
        <w:t>向最大整体体型系数发生在</w:t>
      </w:r>
      <w:r w:rsidRPr="00F06CBA">
        <w:rPr>
          <w:rFonts w:hint="eastAsia"/>
        </w:rPr>
        <w:t>250</w:t>
      </w:r>
      <w:r w:rsidRPr="00F06CBA">
        <w:rPr>
          <w:rFonts w:hint="eastAsia"/>
        </w:rPr>
        <w:t>度（西侧，阻挡建筑较少），最大值为</w:t>
      </w:r>
      <w:r w:rsidRPr="00F06CBA">
        <w:rPr>
          <w:rFonts w:hint="eastAsia"/>
        </w:rPr>
        <w:t>1.2</w:t>
      </w:r>
      <w:r w:rsidRPr="00F06CBA">
        <w:rPr>
          <w:rFonts w:hint="eastAsia"/>
        </w:rPr>
        <w:t>，比规范矩形截面（</w:t>
      </w:r>
      <w:r w:rsidRPr="00F06CBA">
        <w:rPr>
          <w:rFonts w:hint="eastAsia"/>
        </w:rPr>
        <w:t>53.4m</w:t>
      </w:r>
      <w:r w:rsidRPr="00F06CBA">
        <w:rPr>
          <w:rFonts w:hint="eastAsia"/>
        </w:rPr>
        <w:t>×</w:t>
      </w:r>
      <w:r w:rsidRPr="00F06CBA">
        <w:rPr>
          <w:rFonts w:hint="eastAsia"/>
        </w:rPr>
        <w:t>49.75m)</w:t>
      </w:r>
      <w:r w:rsidRPr="00F06CBA">
        <w:rPr>
          <w:rFonts w:hint="eastAsia"/>
        </w:rPr>
        <w:t>推荐值</w:t>
      </w:r>
      <w:r w:rsidRPr="00F06CBA">
        <w:rPr>
          <w:rFonts w:hint="eastAsia"/>
        </w:rPr>
        <w:t>1.4</w:t>
      </w:r>
      <w:r w:rsidRPr="00F06CBA">
        <w:rPr>
          <w:rFonts w:hint="eastAsia"/>
        </w:rPr>
        <w:t>要小</w:t>
      </w:r>
      <w:r w:rsidRPr="00F06CBA">
        <w:rPr>
          <w:rFonts w:hint="eastAsia"/>
        </w:rPr>
        <w:t>14%</w:t>
      </w:r>
      <w:r>
        <w:rPr>
          <w:rFonts w:hint="eastAsia"/>
        </w:rPr>
        <w:t>；</w:t>
      </w:r>
      <w:r w:rsidRPr="00F06CBA">
        <w:rPr>
          <w:rFonts w:hint="eastAsia"/>
        </w:rPr>
        <w:t>Y</w:t>
      </w:r>
      <w:r w:rsidRPr="00F06CBA">
        <w:rPr>
          <w:rFonts w:hint="eastAsia"/>
        </w:rPr>
        <w:t>向最大体型系数发生在</w:t>
      </w:r>
      <w:r w:rsidRPr="00F06CBA">
        <w:rPr>
          <w:rFonts w:hint="eastAsia"/>
        </w:rPr>
        <w:t>30</w:t>
      </w:r>
      <w:r w:rsidRPr="00F06CBA">
        <w:rPr>
          <w:rFonts w:hint="eastAsia"/>
        </w:rPr>
        <w:t>度，最大值为</w:t>
      </w:r>
      <w:r w:rsidRPr="00F06CBA">
        <w:rPr>
          <w:rFonts w:hint="eastAsia"/>
        </w:rPr>
        <w:t>1.06</w:t>
      </w:r>
      <w:r w:rsidRPr="00F06CBA">
        <w:rPr>
          <w:rFonts w:hint="eastAsia"/>
        </w:rPr>
        <w:t>，比规范矩形截面（</w:t>
      </w:r>
      <w:r w:rsidRPr="00F06CBA">
        <w:rPr>
          <w:rFonts w:hint="eastAsia"/>
        </w:rPr>
        <w:t>53.4m</w:t>
      </w:r>
      <w:r w:rsidRPr="00F06CBA">
        <w:rPr>
          <w:rFonts w:hint="eastAsia"/>
        </w:rPr>
        <w:t>×</w:t>
      </w:r>
      <w:r w:rsidRPr="00F06CBA">
        <w:rPr>
          <w:rFonts w:hint="eastAsia"/>
        </w:rPr>
        <w:t>49.75m)</w:t>
      </w:r>
      <w:r w:rsidRPr="00F06CBA">
        <w:rPr>
          <w:rFonts w:hint="eastAsia"/>
        </w:rPr>
        <w:t>推荐值</w:t>
      </w:r>
      <w:r w:rsidRPr="00F06CBA">
        <w:rPr>
          <w:rFonts w:hint="eastAsia"/>
        </w:rPr>
        <w:t>1.36</w:t>
      </w:r>
      <w:r w:rsidRPr="00F06CBA">
        <w:rPr>
          <w:rFonts w:hint="eastAsia"/>
        </w:rPr>
        <w:t>要小</w:t>
      </w:r>
      <w:r w:rsidRPr="00F06CBA">
        <w:rPr>
          <w:rFonts w:hint="eastAsia"/>
        </w:rPr>
        <w:t>22%</w:t>
      </w:r>
      <w:r>
        <w:rPr>
          <w:rFonts w:hint="eastAsia"/>
        </w:rPr>
        <w:t>。</w:t>
      </w:r>
    </w:p>
    <w:p w14:paraId="4A15C4FD" w14:textId="77777777" w:rsidR="00D37BD1" w:rsidRDefault="00D37BD1" w:rsidP="00266088">
      <w:pPr>
        <w:pStyle w:val="afb"/>
        <w:numPr>
          <w:ilvl w:val="0"/>
          <w:numId w:val="48"/>
        </w:numPr>
        <w:spacing w:before="170" w:after="170"/>
      </w:pPr>
      <w:r>
        <w:rPr>
          <w:rFonts w:hint="eastAsia"/>
        </w:rPr>
        <w:t>塔楼可能产生</w:t>
      </w:r>
      <w:r>
        <w:rPr>
          <w:rFonts w:hint="eastAsia"/>
        </w:rPr>
        <w:t>X</w:t>
      </w:r>
      <w:r>
        <w:rPr>
          <w:rFonts w:hint="eastAsia"/>
        </w:rPr>
        <w:t>向</w:t>
      </w:r>
      <w:bookmarkStart w:id="82" w:name="OLE_LINK15"/>
      <w:bookmarkStart w:id="83" w:name="OLE_LINK16"/>
      <w:r>
        <w:rPr>
          <w:rFonts w:hint="eastAsia"/>
        </w:rPr>
        <w:t>较大横风向风致响应的风向角为</w:t>
      </w:r>
      <w:r>
        <w:rPr>
          <w:rFonts w:hint="eastAsia"/>
        </w:rPr>
        <w:t>170</w:t>
      </w:r>
      <w:r>
        <w:rPr>
          <w:rFonts w:hint="eastAsia"/>
        </w:rPr>
        <w:t>度与</w:t>
      </w:r>
      <w:r>
        <w:rPr>
          <w:rFonts w:hint="eastAsia"/>
        </w:rPr>
        <w:t>350</w:t>
      </w:r>
      <w:r>
        <w:rPr>
          <w:rFonts w:hint="eastAsia"/>
        </w:rPr>
        <w:t>度</w:t>
      </w:r>
      <w:bookmarkEnd w:id="82"/>
      <w:bookmarkEnd w:id="83"/>
      <w:r>
        <w:rPr>
          <w:rFonts w:hint="eastAsia"/>
        </w:rPr>
        <w:t>；可能产生</w:t>
      </w:r>
      <w:r>
        <w:rPr>
          <w:rFonts w:hint="eastAsia"/>
        </w:rPr>
        <w:t>Y</w:t>
      </w:r>
      <w:r>
        <w:rPr>
          <w:rFonts w:hint="eastAsia"/>
        </w:rPr>
        <w:t>向较大横风向风致响应的风向角为</w:t>
      </w:r>
      <w:r>
        <w:rPr>
          <w:rFonts w:hint="eastAsia"/>
        </w:rPr>
        <w:t>80</w:t>
      </w:r>
      <w:r>
        <w:rPr>
          <w:rFonts w:hint="eastAsia"/>
        </w:rPr>
        <w:t>度与</w:t>
      </w:r>
      <w:r>
        <w:rPr>
          <w:rFonts w:hint="eastAsia"/>
        </w:rPr>
        <w:t>260</w:t>
      </w:r>
      <w:r>
        <w:rPr>
          <w:rFonts w:hint="eastAsia"/>
        </w:rPr>
        <w:t>度。</w:t>
      </w:r>
    </w:p>
    <w:p w14:paraId="4033059C" w14:textId="77777777" w:rsidR="00D37BD1" w:rsidRDefault="00D37BD1" w:rsidP="00266088">
      <w:pPr>
        <w:pStyle w:val="afb"/>
        <w:numPr>
          <w:ilvl w:val="0"/>
          <w:numId w:val="48"/>
        </w:numPr>
        <w:spacing w:before="170" w:after="170"/>
      </w:pPr>
      <w:r>
        <w:rPr>
          <w:rFonts w:hint="eastAsia"/>
        </w:rPr>
        <w:t>采用规范中均匀矩形截面的体型系数</w:t>
      </w:r>
      <w:r>
        <w:rPr>
          <w:rFonts w:hint="eastAsia"/>
        </w:rPr>
        <w:t>1.4</w:t>
      </w:r>
      <w:r>
        <w:rPr>
          <w:rFonts w:hint="eastAsia"/>
        </w:rPr>
        <w:t>来计算是偏安全的。</w:t>
      </w:r>
    </w:p>
    <w:p w14:paraId="006B1A80" w14:textId="77777777" w:rsidR="00D37BD1" w:rsidRDefault="00D37BD1" w:rsidP="00D37BD1">
      <w:pPr>
        <w:spacing w:before="170" w:after="170"/>
        <w:jc w:val="center"/>
      </w:pPr>
      <w:r>
        <w:rPr>
          <w:noProof/>
          <w:lang w:val="en-US"/>
        </w:rPr>
        <w:drawing>
          <wp:inline distT="0" distB="0" distL="0" distR="0" wp14:anchorId="477FE883" wp14:editId="1107B92B">
            <wp:extent cx="2485128" cy="3240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85128" cy="3240000"/>
                    </a:xfrm>
                    <a:prstGeom prst="rect">
                      <a:avLst/>
                    </a:prstGeom>
                    <a:noFill/>
                  </pic:spPr>
                </pic:pic>
              </a:graphicData>
            </a:graphic>
          </wp:inline>
        </w:drawing>
      </w:r>
      <w:r>
        <w:rPr>
          <w:noProof/>
          <w:lang w:val="en-US"/>
        </w:rPr>
        <w:drawing>
          <wp:inline distT="0" distB="0" distL="0" distR="0" wp14:anchorId="70575659" wp14:editId="61988938">
            <wp:extent cx="2235491" cy="3240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35491" cy="3240000"/>
                    </a:xfrm>
                    <a:prstGeom prst="rect">
                      <a:avLst/>
                    </a:prstGeom>
                    <a:noFill/>
                  </pic:spPr>
                </pic:pic>
              </a:graphicData>
            </a:graphic>
          </wp:inline>
        </w:drawing>
      </w:r>
    </w:p>
    <w:p w14:paraId="27E45866" w14:textId="6B56E180" w:rsidR="00D37BD1" w:rsidRDefault="00D37BD1" w:rsidP="00D37BD1">
      <w:pPr>
        <w:pStyle w:val="af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10</w:t>
      </w:r>
      <w:r>
        <w:fldChar w:fldCharType="end"/>
      </w:r>
      <w:r>
        <w:t xml:space="preserve"> </w:t>
      </w:r>
      <w:r>
        <w:rPr>
          <w:rFonts w:hint="eastAsia"/>
        </w:rPr>
        <w:t>X</w:t>
      </w:r>
      <w:r>
        <w:rPr>
          <w:rFonts w:hint="eastAsia"/>
        </w:rPr>
        <w:t>向与</w:t>
      </w:r>
      <w:r>
        <w:rPr>
          <w:rFonts w:hint="eastAsia"/>
        </w:rPr>
        <w:t>Y</w:t>
      </w:r>
      <w:r>
        <w:rPr>
          <w:rFonts w:hint="eastAsia"/>
        </w:rPr>
        <w:t>向层风力系数</w:t>
      </w:r>
    </w:p>
    <w:p w14:paraId="7E2007DC" w14:textId="77777777" w:rsidR="00D37BD1" w:rsidRDefault="00D37BD1" w:rsidP="00D37BD1">
      <w:pPr>
        <w:spacing w:before="170" w:after="170"/>
        <w:jc w:val="center"/>
      </w:pPr>
      <w:r>
        <w:rPr>
          <w:noProof/>
          <w:lang w:val="en-US"/>
        </w:rPr>
        <w:drawing>
          <wp:inline distT="0" distB="0" distL="0" distR="0" wp14:anchorId="33D510F8" wp14:editId="0FF8DBF4">
            <wp:extent cx="2520000" cy="141079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20000" cy="1410798"/>
                    </a:xfrm>
                    <a:prstGeom prst="rect">
                      <a:avLst/>
                    </a:prstGeom>
                    <a:noFill/>
                  </pic:spPr>
                </pic:pic>
              </a:graphicData>
            </a:graphic>
          </wp:inline>
        </w:drawing>
      </w:r>
      <w:r>
        <w:rPr>
          <w:noProof/>
          <w:lang w:val="en-US"/>
        </w:rPr>
        <w:drawing>
          <wp:inline distT="0" distB="0" distL="0" distR="0" wp14:anchorId="591ADBA8" wp14:editId="7669A8D3">
            <wp:extent cx="2520000" cy="141375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20000" cy="1413759"/>
                    </a:xfrm>
                    <a:prstGeom prst="rect">
                      <a:avLst/>
                    </a:prstGeom>
                    <a:noFill/>
                  </pic:spPr>
                </pic:pic>
              </a:graphicData>
            </a:graphic>
          </wp:inline>
        </w:drawing>
      </w:r>
    </w:p>
    <w:p w14:paraId="2DDA8137" w14:textId="6F67DE95" w:rsidR="00D37BD1" w:rsidRDefault="00D37BD1" w:rsidP="00D37BD1">
      <w:pPr>
        <w:pStyle w:val="af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11</w:t>
      </w:r>
      <w:r>
        <w:fldChar w:fldCharType="end"/>
      </w:r>
      <w:r>
        <w:t xml:space="preserve"> </w:t>
      </w:r>
      <w:r>
        <w:rPr>
          <w:rFonts w:hint="eastAsia"/>
        </w:rPr>
        <w:t>X</w:t>
      </w:r>
      <w:r>
        <w:rPr>
          <w:rFonts w:hint="eastAsia"/>
        </w:rPr>
        <w:t>向与</w:t>
      </w:r>
      <w:r w:rsidR="00D00A9A">
        <w:rPr>
          <w:rFonts w:hint="eastAsia"/>
        </w:rPr>
        <w:t>Y</w:t>
      </w:r>
      <w:r>
        <w:rPr>
          <w:rFonts w:hint="eastAsia"/>
        </w:rPr>
        <w:t>向的整体体型系数的比较结果</w:t>
      </w:r>
    </w:p>
    <w:p w14:paraId="329BE7A2" w14:textId="77777777" w:rsidR="00D37BD1" w:rsidRPr="00EC5B9A" w:rsidRDefault="00D37BD1" w:rsidP="00D37BD1">
      <w:pPr>
        <w:keepNext/>
        <w:numPr>
          <w:ilvl w:val="2"/>
          <w:numId w:val="8"/>
        </w:numPr>
        <w:spacing w:before="340" w:after="113" w:line="320" w:lineRule="exact"/>
        <w:outlineLvl w:val="2"/>
        <w:rPr>
          <w:rFonts w:eastAsia="宋体" w:cs="Times New Roman"/>
          <w:b/>
          <w:color w:val="28AAE1"/>
          <w:sz w:val="28"/>
          <w:szCs w:val="18"/>
        </w:rPr>
      </w:pPr>
      <w:bookmarkStart w:id="84" w:name="OLE_LINK11"/>
      <w:bookmarkStart w:id="85" w:name="OLE_LINK12"/>
      <w:r>
        <w:rPr>
          <w:rFonts w:eastAsia="宋体" w:cs="Times New Roman" w:hint="eastAsia"/>
          <w:b/>
          <w:color w:val="28AAE1"/>
          <w:sz w:val="28"/>
          <w:szCs w:val="18"/>
        </w:rPr>
        <w:t>背景响应（</w:t>
      </w:r>
      <w:r w:rsidRPr="002A7927">
        <w:rPr>
          <w:rFonts w:eastAsia="宋体" w:cs="Times New Roman" w:hint="eastAsia"/>
          <w:b/>
          <w:color w:val="28AAE1"/>
          <w:sz w:val="28"/>
          <w:szCs w:val="18"/>
        </w:rPr>
        <w:t>横风向风力系数</w:t>
      </w:r>
      <w:r>
        <w:rPr>
          <w:rFonts w:eastAsia="宋体" w:cs="Times New Roman" w:hint="eastAsia"/>
          <w:b/>
          <w:color w:val="28AAE1"/>
          <w:sz w:val="28"/>
          <w:szCs w:val="18"/>
        </w:rPr>
        <w:t>比较）</w:t>
      </w:r>
    </w:p>
    <w:bookmarkEnd w:id="84"/>
    <w:bookmarkEnd w:id="85"/>
    <w:p w14:paraId="221204B9" w14:textId="77777777" w:rsidR="00D37BD1" w:rsidRDefault="00D37BD1" w:rsidP="00D37BD1">
      <w:pPr>
        <w:spacing w:before="170" w:after="170"/>
      </w:pPr>
      <w:r>
        <w:rPr>
          <w:rFonts w:hint="eastAsia"/>
        </w:rPr>
        <w:t>为了评估规范背景响应风荷载的安全性，下图给出了规范顺风向与横风向层力系数与风洞试验结果的比较。由于风洞试验单位提供的层均方根系数没有考虑竖向相关性。为了便于与荷载规范中的</w:t>
      </w:r>
      <w:bookmarkStart w:id="86" w:name="OLE_LINK17"/>
      <w:bookmarkStart w:id="87" w:name="OLE_LINK18"/>
      <w:r>
        <w:rPr>
          <w:rFonts w:hint="eastAsia"/>
        </w:rPr>
        <w:t>横风向风力系数</w:t>
      </w:r>
      <w:bookmarkEnd w:id="86"/>
      <w:bookmarkEnd w:id="87"/>
      <w:r>
        <w:rPr>
          <w:rFonts w:hint="eastAsia"/>
        </w:rPr>
        <w:t>C</w:t>
      </w:r>
      <w:r>
        <w:t>’</w:t>
      </w:r>
      <w:r w:rsidRPr="005442B9">
        <w:rPr>
          <w:rFonts w:hint="eastAsia"/>
          <w:vertAlign w:val="subscript"/>
        </w:rPr>
        <w:t>L</w:t>
      </w:r>
      <w:r>
        <w:rPr>
          <w:rFonts w:hint="eastAsia"/>
        </w:rPr>
        <w:t>进行比较，将采用荷载规范中的竖向相关性系数来计算。</w:t>
      </w:r>
    </w:p>
    <w:p w14:paraId="284C0300" w14:textId="65005AE7" w:rsidR="00D37BD1" w:rsidRDefault="00D37BD1" w:rsidP="00D37BD1">
      <w:pPr>
        <w:spacing w:before="170" w:after="170"/>
      </w:pPr>
      <w:r>
        <w:rPr>
          <w:rFonts w:hint="eastAsia"/>
        </w:rPr>
        <w:t>下图给出了</w:t>
      </w:r>
      <w:r>
        <w:rPr>
          <w:rFonts w:hint="eastAsia"/>
        </w:rPr>
        <w:t>X</w:t>
      </w:r>
      <w:r>
        <w:rPr>
          <w:rFonts w:hint="eastAsia"/>
        </w:rPr>
        <w:t>向与</w:t>
      </w:r>
      <w:r w:rsidR="00D00A9A">
        <w:rPr>
          <w:rFonts w:hint="eastAsia"/>
        </w:rPr>
        <w:t>Y</w:t>
      </w:r>
      <w:r>
        <w:rPr>
          <w:rFonts w:hint="eastAsia"/>
        </w:rPr>
        <w:t>向的基底风力系数与规范中的横风向风力系数的比较。从图中可以得到以下结论：</w:t>
      </w:r>
    </w:p>
    <w:p w14:paraId="071BF005" w14:textId="77777777" w:rsidR="00D37BD1" w:rsidRDefault="00D37BD1" w:rsidP="00266088">
      <w:pPr>
        <w:pStyle w:val="afb"/>
        <w:numPr>
          <w:ilvl w:val="0"/>
          <w:numId w:val="49"/>
        </w:numPr>
        <w:spacing w:before="170" w:after="170"/>
      </w:pPr>
      <w:r w:rsidRPr="002A7927">
        <w:rPr>
          <w:rFonts w:hint="eastAsia"/>
        </w:rPr>
        <w:t>X</w:t>
      </w:r>
      <w:r w:rsidRPr="002A7927">
        <w:rPr>
          <w:rFonts w:hint="eastAsia"/>
        </w:rPr>
        <w:t>向最大横风向</w:t>
      </w:r>
      <w:r>
        <w:rPr>
          <w:rFonts w:hint="eastAsia"/>
        </w:rPr>
        <w:t>风</w:t>
      </w:r>
      <w:r w:rsidRPr="002A7927">
        <w:rPr>
          <w:rFonts w:hint="eastAsia"/>
        </w:rPr>
        <w:t>力系数数发生在</w:t>
      </w:r>
      <w:r>
        <w:rPr>
          <w:rFonts w:hint="eastAsia"/>
        </w:rPr>
        <w:t>350</w:t>
      </w:r>
      <w:r w:rsidRPr="002A7927">
        <w:rPr>
          <w:rFonts w:hint="eastAsia"/>
        </w:rPr>
        <w:t>度，最大值为</w:t>
      </w:r>
      <w:r w:rsidRPr="002A7927">
        <w:rPr>
          <w:rFonts w:hint="eastAsia"/>
        </w:rPr>
        <w:t>0.</w:t>
      </w:r>
      <w:r>
        <w:t>1</w:t>
      </w:r>
      <w:r w:rsidRPr="002A7927">
        <w:rPr>
          <w:rFonts w:hint="eastAsia"/>
        </w:rPr>
        <w:t>4</w:t>
      </w:r>
      <w:r w:rsidRPr="002A7927">
        <w:rPr>
          <w:rFonts w:hint="eastAsia"/>
        </w:rPr>
        <w:t>，比规范矩形截面（</w:t>
      </w:r>
      <w:r w:rsidRPr="002A7927">
        <w:rPr>
          <w:rFonts w:hint="eastAsia"/>
        </w:rPr>
        <w:t>5</w:t>
      </w:r>
      <w:r>
        <w:t>3.4</w:t>
      </w:r>
      <w:r w:rsidRPr="002A7927">
        <w:rPr>
          <w:rFonts w:hint="eastAsia"/>
        </w:rPr>
        <w:t>m</w:t>
      </w:r>
      <w:r w:rsidRPr="002A7927">
        <w:rPr>
          <w:rFonts w:hint="eastAsia"/>
        </w:rPr>
        <w:t>×</w:t>
      </w:r>
      <w:r w:rsidRPr="002A7927">
        <w:rPr>
          <w:rFonts w:hint="eastAsia"/>
        </w:rPr>
        <w:t>4</w:t>
      </w:r>
      <w:r>
        <w:t>9</w:t>
      </w:r>
      <w:r>
        <w:rPr>
          <w:rFonts w:hint="eastAsia"/>
        </w:rPr>
        <w:t>.75</w:t>
      </w:r>
      <w:r w:rsidRPr="002A7927">
        <w:rPr>
          <w:rFonts w:hint="eastAsia"/>
        </w:rPr>
        <w:t>m)</w:t>
      </w:r>
      <w:r w:rsidRPr="002A7927">
        <w:rPr>
          <w:rFonts w:hint="eastAsia"/>
        </w:rPr>
        <w:t>推荐值</w:t>
      </w:r>
      <w:r w:rsidRPr="002A7927">
        <w:rPr>
          <w:rFonts w:hint="eastAsia"/>
        </w:rPr>
        <w:t>0.17</w:t>
      </w:r>
      <w:r w:rsidRPr="002A7927">
        <w:rPr>
          <w:rFonts w:hint="eastAsia"/>
        </w:rPr>
        <w:t>要</w:t>
      </w:r>
      <w:r>
        <w:rPr>
          <w:rFonts w:hint="eastAsia"/>
        </w:rPr>
        <w:t>小</w:t>
      </w:r>
      <w:r w:rsidRPr="002A7927">
        <w:rPr>
          <w:rFonts w:hint="eastAsia"/>
        </w:rPr>
        <w:t>；</w:t>
      </w:r>
    </w:p>
    <w:p w14:paraId="55D39B33" w14:textId="77777777" w:rsidR="00D37BD1" w:rsidRDefault="00D37BD1" w:rsidP="00266088">
      <w:pPr>
        <w:pStyle w:val="afb"/>
        <w:numPr>
          <w:ilvl w:val="0"/>
          <w:numId w:val="49"/>
        </w:numPr>
        <w:spacing w:before="170" w:after="170"/>
      </w:pPr>
      <w:r w:rsidRPr="002A7927">
        <w:rPr>
          <w:rFonts w:hint="eastAsia"/>
        </w:rPr>
        <w:t>Y</w:t>
      </w:r>
      <w:r>
        <w:rPr>
          <w:rFonts w:hint="eastAsia"/>
        </w:rPr>
        <w:t>向最大</w:t>
      </w:r>
      <w:r w:rsidRPr="002A7927">
        <w:rPr>
          <w:rFonts w:hint="eastAsia"/>
        </w:rPr>
        <w:t>横风向</w:t>
      </w:r>
      <w:r>
        <w:rPr>
          <w:rFonts w:hint="eastAsia"/>
        </w:rPr>
        <w:t>风</w:t>
      </w:r>
      <w:r w:rsidRPr="002A7927">
        <w:rPr>
          <w:rFonts w:hint="eastAsia"/>
        </w:rPr>
        <w:t>力系数数发生在</w:t>
      </w:r>
      <w:r w:rsidRPr="002A7927">
        <w:rPr>
          <w:rFonts w:hint="eastAsia"/>
        </w:rPr>
        <w:t>260</w:t>
      </w:r>
      <w:r w:rsidRPr="002A7927">
        <w:rPr>
          <w:rFonts w:hint="eastAsia"/>
        </w:rPr>
        <w:t>度（西侧，阻挡建筑较少），最大值为</w:t>
      </w:r>
      <w:r w:rsidRPr="002A7927">
        <w:rPr>
          <w:rFonts w:hint="eastAsia"/>
        </w:rPr>
        <w:t>0.</w:t>
      </w:r>
      <w:r>
        <w:rPr>
          <w:rFonts w:hint="eastAsia"/>
        </w:rPr>
        <w:t>19</w:t>
      </w:r>
      <w:r w:rsidRPr="002A7927">
        <w:rPr>
          <w:rFonts w:hint="eastAsia"/>
        </w:rPr>
        <w:t>，比规范标矩形截面（</w:t>
      </w:r>
      <w:r w:rsidRPr="002A7927">
        <w:rPr>
          <w:rFonts w:hint="eastAsia"/>
        </w:rPr>
        <w:t>5</w:t>
      </w:r>
      <w:r>
        <w:rPr>
          <w:rFonts w:hint="eastAsia"/>
        </w:rPr>
        <w:t>3.4</w:t>
      </w:r>
      <w:r w:rsidRPr="002A7927">
        <w:rPr>
          <w:rFonts w:hint="eastAsia"/>
        </w:rPr>
        <w:t>m</w:t>
      </w:r>
      <w:r w:rsidRPr="002A7927">
        <w:rPr>
          <w:rFonts w:hint="eastAsia"/>
        </w:rPr>
        <w:t>×</w:t>
      </w:r>
      <w:r w:rsidRPr="002A7927">
        <w:rPr>
          <w:rFonts w:hint="eastAsia"/>
        </w:rPr>
        <w:t>4</w:t>
      </w:r>
      <w:r>
        <w:rPr>
          <w:rFonts w:hint="eastAsia"/>
        </w:rPr>
        <w:t>9.75</w:t>
      </w:r>
      <w:r w:rsidRPr="002A7927">
        <w:rPr>
          <w:rFonts w:hint="eastAsia"/>
        </w:rPr>
        <w:t>m)</w:t>
      </w:r>
      <w:r w:rsidRPr="002A7927">
        <w:rPr>
          <w:rFonts w:hint="eastAsia"/>
        </w:rPr>
        <w:t>推荐值</w:t>
      </w:r>
      <w:r w:rsidRPr="002A7927">
        <w:rPr>
          <w:rFonts w:hint="eastAsia"/>
        </w:rPr>
        <w:t>0.18</w:t>
      </w:r>
      <w:r>
        <w:rPr>
          <w:rFonts w:hint="eastAsia"/>
        </w:rPr>
        <w:t>略</w:t>
      </w:r>
      <w:r w:rsidRPr="002A7927">
        <w:rPr>
          <w:rFonts w:hint="eastAsia"/>
        </w:rPr>
        <w:t>大</w:t>
      </w:r>
      <w:r>
        <w:rPr>
          <w:rFonts w:hint="eastAsia"/>
        </w:rPr>
        <w:t>（</w:t>
      </w:r>
      <w:r>
        <w:rPr>
          <w:rFonts w:hint="eastAsia"/>
        </w:rPr>
        <w:t>4.5%</w:t>
      </w:r>
      <w:r>
        <w:rPr>
          <w:rFonts w:hint="eastAsia"/>
        </w:rPr>
        <w:t>）。</w:t>
      </w:r>
    </w:p>
    <w:p w14:paraId="31F5D3E3" w14:textId="77777777" w:rsidR="00D37BD1" w:rsidRDefault="00D37BD1" w:rsidP="00D37BD1">
      <w:pPr>
        <w:spacing w:before="170" w:after="170"/>
        <w:jc w:val="center"/>
      </w:pPr>
      <w:r>
        <w:rPr>
          <w:noProof/>
          <w:lang w:val="en-US"/>
        </w:rPr>
        <w:drawing>
          <wp:inline distT="0" distB="0" distL="0" distR="0" wp14:anchorId="4E7E9CF7" wp14:editId="6A588260">
            <wp:extent cx="2520000" cy="151152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0000" cy="1511527"/>
                    </a:xfrm>
                    <a:prstGeom prst="rect">
                      <a:avLst/>
                    </a:prstGeom>
                    <a:noFill/>
                  </pic:spPr>
                </pic:pic>
              </a:graphicData>
            </a:graphic>
          </wp:inline>
        </w:drawing>
      </w:r>
      <w:r>
        <w:rPr>
          <w:noProof/>
          <w:lang w:val="en-US"/>
        </w:rPr>
        <w:drawing>
          <wp:inline distT="0" distB="0" distL="0" distR="0" wp14:anchorId="608E8420" wp14:editId="566FA500">
            <wp:extent cx="2520000" cy="151152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20000" cy="1511527"/>
                    </a:xfrm>
                    <a:prstGeom prst="rect">
                      <a:avLst/>
                    </a:prstGeom>
                    <a:noFill/>
                  </pic:spPr>
                </pic:pic>
              </a:graphicData>
            </a:graphic>
          </wp:inline>
        </w:drawing>
      </w:r>
    </w:p>
    <w:p w14:paraId="3ECE7592" w14:textId="0085DAD5" w:rsidR="00D37BD1" w:rsidRDefault="00D37BD1" w:rsidP="00D37BD1">
      <w:pPr>
        <w:pStyle w:val="af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12</w:t>
      </w:r>
      <w:r>
        <w:fldChar w:fldCharType="end"/>
      </w:r>
      <w:r>
        <w:t xml:space="preserve"> </w:t>
      </w:r>
      <w:r>
        <w:rPr>
          <w:rFonts w:hint="eastAsia"/>
        </w:rPr>
        <w:t>X</w:t>
      </w:r>
      <w:r>
        <w:rPr>
          <w:rFonts w:hint="eastAsia"/>
        </w:rPr>
        <w:t>向与</w:t>
      </w:r>
      <w:r>
        <w:rPr>
          <w:rFonts w:hint="eastAsia"/>
        </w:rPr>
        <w:t>Y</w:t>
      </w:r>
      <w:r>
        <w:rPr>
          <w:rFonts w:hint="eastAsia"/>
        </w:rPr>
        <w:t>向横风向风力系数比较</w:t>
      </w:r>
    </w:p>
    <w:p w14:paraId="11812E2B" w14:textId="77777777" w:rsidR="00D37BD1" w:rsidRPr="00EC5B9A" w:rsidRDefault="00D37BD1" w:rsidP="00D37BD1">
      <w:pPr>
        <w:keepNext/>
        <w:numPr>
          <w:ilvl w:val="2"/>
          <w:numId w:val="8"/>
        </w:numPr>
        <w:spacing w:before="340" w:after="113" w:line="320" w:lineRule="exact"/>
        <w:outlineLvl w:val="2"/>
        <w:rPr>
          <w:rFonts w:eastAsia="宋体" w:cs="Times New Roman"/>
          <w:b/>
          <w:color w:val="28AAE1"/>
          <w:sz w:val="28"/>
          <w:szCs w:val="18"/>
        </w:rPr>
      </w:pPr>
      <w:bookmarkStart w:id="88" w:name="OLE_LINK19"/>
      <w:bookmarkStart w:id="89" w:name="OLE_LINK20"/>
      <w:r>
        <w:rPr>
          <w:rFonts w:eastAsia="宋体" w:cs="Times New Roman" w:hint="eastAsia"/>
          <w:b/>
          <w:color w:val="28AAE1"/>
          <w:sz w:val="28"/>
          <w:szCs w:val="18"/>
        </w:rPr>
        <w:t>共振响应（基底弯矩谱比较）</w:t>
      </w:r>
    </w:p>
    <w:bookmarkEnd w:id="88"/>
    <w:bookmarkEnd w:id="89"/>
    <w:p w14:paraId="23D4F014" w14:textId="77777777" w:rsidR="00D37BD1" w:rsidRPr="005E4EBF" w:rsidRDefault="00D37BD1" w:rsidP="00D37BD1">
      <w:pPr>
        <w:spacing w:before="170" w:after="170"/>
      </w:pPr>
      <w:r>
        <w:rPr>
          <w:rFonts w:hint="eastAsia"/>
        </w:rPr>
        <w:t>为了考虑共振响应的影响，还应校核规范中的横风向风速谱能否包络风洞试验下的横风向风速谱。下面将对典型风向角下的基底弯矩谱与风洞试验结果进行比较。从图中可以看出，在本项目关心的折减频率范围内，</w:t>
      </w:r>
      <w:r w:rsidRPr="0095485C">
        <w:rPr>
          <w:rFonts w:hint="eastAsia"/>
        </w:rPr>
        <w:t>规范提供的横风向风谱值能够包络风洞试验谱，采用规范风速谱估算横风向加速度响应与共振荷载分量是偏保守的。</w:t>
      </w:r>
    </w:p>
    <w:p w14:paraId="3B0AFB8B" w14:textId="77777777" w:rsidR="00D37BD1" w:rsidRDefault="00D37BD1" w:rsidP="00D37BD1">
      <w:pPr>
        <w:snapToGrid w:val="0"/>
        <w:jc w:val="center"/>
      </w:pPr>
      <w:r>
        <w:rPr>
          <w:noProof/>
          <w:lang w:val="en-US"/>
        </w:rPr>
        <w:drawing>
          <wp:inline distT="0" distB="0" distL="0" distR="0" wp14:anchorId="1419E7FD" wp14:editId="58D6F852">
            <wp:extent cx="3041151" cy="200156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49068" cy="2006777"/>
                    </a:xfrm>
                    <a:prstGeom prst="rect">
                      <a:avLst/>
                    </a:prstGeom>
                    <a:noFill/>
                  </pic:spPr>
                </pic:pic>
              </a:graphicData>
            </a:graphic>
          </wp:inline>
        </w:drawing>
      </w:r>
    </w:p>
    <w:p w14:paraId="2F60D9E4" w14:textId="02C4744F" w:rsidR="00D37BD1" w:rsidRDefault="00D37BD1" w:rsidP="00D37BD1">
      <w:pPr>
        <w:pStyle w:val="af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13</w:t>
      </w:r>
      <w:r>
        <w:fldChar w:fldCharType="end"/>
      </w:r>
      <w:r>
        <w:t xml:space="preserve"> </w:t>
      </w:r>
      <w:r>
        <w:rPr>
          <w:rFonts w:hint="eastAsia"/>
        </w:rPr>
        <w:t>X</w:t>
      </w:r>
      <w:r>
        <w:rPr>
          <w:rFonts w:hint="eastAsia"/>
        </w:rPr>
        <w:t>向最不利横风向来流风速谱风洞试验与规范比较</w:t>
      </w:r>
    </w:p>
    <w:p w14:paraId="3193C3DD" w14:textId="77777777" w:rsidR="00D37BD1" w:rsidRDefault="00D37BD1" w:rsidP="00D37BD1">
      <w:pPr>
        <w:snapToGrid w:val="0"/>
        <w:jc w:val="center"/>
      </w:pPr>
      <w:r>
        <w:rPr>
          <w:noProof/>
          <w:lang w:val="en-US"/>
        </w:rPr>
        <w:drawing>
          <wp:inline distT="0" distB="0" distL="0" distR="0" wp14:anchorId="433D7227" wp14:editId="02185D1C">
            <wp:extent cx="2804845" cy="1876077"/>
            <wp:effectExtent l="0" t="0" r="0" b="0"/>
            <wp:docPr id="1441" name="Picture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9856" cy="1886118"/>
                    </a:xfrm>
                    <a:prstGeom prst="rect">
                      <a:avLst/>
                    </a:prstGeom>
                    <a:noFill/>
                  </pic:spPr>
                </pic:pic>
              </a:graphicData>
            </a:graphic>
          </wp:inline>
        </w:drawing>
      </w:r>
    </w:p>
    <w:p w14:paraId="0CCDCC6E" w14:textId="770D4D43" w:rsidR="00D37BD1" w:rsidRDefault="00D37BD1" w:rsidP="00D37BD1">
      <w:pPr>
        <w:pStyle w:val="af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14</w:t>
      </w:r>
      <w:r>
        <w:fldChar w:fldCharType="end"/>
      </w:r>
      <w:r>
        <w:t xml:space="preserve"> </w:t>
      </w:r>
      <w:r>
        <w:rPr>
          <w:rFonts w:hint="eastAsia"/>
        </w:rPr>
        <w:t>Y</w:t>
      </w:r>
      <w:r w:rsidRPr="005E4EBF">
        <w:rPr>
          <w:rFonts w:hint="eastAsia"/>
        </w:rPr>
        <w:t>向最不利横风向来流风速谱风洞试验与规范比较</w:t>
      </w:r>
    </w:p>
    <w:p w14:paraId="4E2854F4" w14:textId="6F5B82CE" w:rsidR="00D37BD1" w:rsidRPr="00EC5B9A" w:rsidRDefault="00D00A9A" w:rsidP="00D00A9A">
      <w:pPr>
        <w:keepNext/>
        <w:numPr>
          <w:ilvl w:val="2"/>
          <w:numId w:val="8"/>
        </w:numPr>
        <w:spacing w:before="340" w:after="113" w:line="320" w:lineRule="exact"/>
        <w:outlineLvl w:val="2"/>
        <w:rPr>
          <w:rFonts w:eastAsia="宋体" w:cs="Times New Roman"/>
          <w:b/>
          <w:color w:val="28AAE1"/>
          <w:sz w:val="28"/>
          <w:szCs w:val="18"/>
        </w:rPr>
      </w:pPr>
      <w:r>
        <w:br w:type="column"/>
      </w:r>
      <w:r w:rsidR="00D37BD1">
        <w:rPr>
          <w:rFonts w:eastAsia="宋体" w:cs="Times New Roman" w:hint="eastAsia"/>
          <w:b/>
          <w:color w:val="28AAE1"/>
          <w:sz w:val="28"/>
          <w:szCs w:val="18"/>
        </w:rPr>
        <w:t>总结</w:t>
      </w:r>
    </w:p>
    <w:p w14:paraId="7C4FE8EE" w14:textId="77777777" w:rsidR="00D37BD1" w:rsidRDefault="00D37BD1" w:rsidP="00D37BD1">
      <w:pPr>
        <w:spacing w:before="170" w:after="170"/>
      </w:pPr>
      <w:r>
        <w:rPr>
          <w:rFonts w:hint="eastAsia"/>
        </w:rPr>
        <w:t>基于上述风洞试验结果与规范的比较分析，可以得到以下结论：</w:t>
      </w:r>
    </w:p>
    <w:p w14:paraId="20A7FFEE" w14:textId="77777777" w:rsidR="00D37BD1" w:rsidRPr="0095485C" w:rsidRDefault="00D37BD1" w:rsidP="00266088">
      <w:pPr>
        <w:pStyle w:val="afb"/>
        <w:numPr>
          <w:ilvl w:val="0"/>
          <w:numId w:val="50"/>
        </w:numPr>
        <w:spacing w:before="170" w:after="170"/>
      </w:pPr>
      <w:r w:rsidRPr="0095485C">
        <w:rPr>
          <w:rFonts w:hint="eastAsia"/>
        </w:rPr>
        <w:t>基于风洞试验数据，</w:t>
      </w:r>
      <w:r>
        <w:rPr>
          <w:rFonts w:hint="eastAsia"/>
        </w:rPr>
        <w:t>塔楼</w:t>
      </w:r>
      <w:r w:rsidRPr="0095485C">
        <w:rPr>
          <w:rFonts w:hint="eastAsia"/>
        </w:rPr>
        <w:t>X/Y</w:t>
      </w:r>
      <w:r w:rsidRPr="0095485C">
        <w:rPr>
          <w:rFonts w:hint="eastAsia"/>
        </w:rPr>
        <w:t>向的体型系数比当前规范推荐值要小</w:t>
      </w:r>
      <w:r w:rsidRPr="0095485C">
        <w:rPr>
          <w:rFonts w:hint="eastAsia"/>
        </w:rPr>
        <w:t>14%</w:t>
      </w:r>
      <w:r>
        <w:rPr>
          <w:rFonts w:hint="eastAsia"/>
        </w:rPr>
        <w:t>以上；</w:t>
      </w:r>
      <w:r w:rsidRPr="0095485C">
        <w:rPr>
          <w:rFonts w:hint="eastAsia"/>
        </w:rPr>
        <w:t>规范</w:t>
      </w:r>
      <w:r>
        <w:rPr>
          <w:rFonts w:hint="eastAsia"/>
        </w:rPr>
        <w:t>给出的横风向风力系数基本上能够包络风洞试验结果（偏差不超过工程误差</w:t>
      </w:r>
      <w:r>
        <w:rPr>
          <w:rFonts w:hint="eastAsia"/>
        </w:rPr>
        <w:t>5%</w:t>
      </w:r>
      <w:r>
        <w:rPr>
          <w:rFonts w:hint="eastAsia"/>
        </w:rPr>
        <w:t>）；规范给出横风向基底弯矩谱也能包络风洞试验的最不利横风向基底弯矩谱。</w:t>
      </w:r>
    </w:p>
    <w:p w14:paraId="6811FE89" w14:textId="77777777" w:rsidR="00D37BD1" w:rsidRPr="0095485C" w:rsidRDefault="00D37BD1" w:rsidP="00266088">
      <w:pPr>
        <w:pStyle w:val="afb"/>
        <w:numPr>
          <w:ilvl w:val="0"/>
          <w:numId w:val="50"/>
        </w:numPr>
        <w:spacing w:before="170" w:after="170"/>
      </w:pPr>
      <w:r>
        <w:rPr>
          <w:rFonts w:hint="eastAsia"/>
        </w:rPr>
        <w:t>荷载规范给出的平均风荷载（体型系数）、背景风荷载（横风向风力系数）与共振风荷载（最不利横风向弯矩谱）都能够包络风洞试验结果。故采用规范参数进行本项目的抗风设计是安全的。</w:t>
      </w:r>
    </w:p>
    <w:p w14:paraId="155ECD00" w14:textId="77777777" w:rsidR="00D37BD1" w:rsidRPr="00EC5B9A" w:rsidRDefault="00D37BD1" w:rsidP="00D37BD1">
      <w:pPr>
        <w:spacing w:before="170" w:after="170"/>
      </w:pPr>
      <w:r w:rsidRPr="00EC5B9A">
        <w:rPr>
          <w:rFonts w:hint="eastAsia"/>
        </w:rPr>
        <w:t>根据《建筑结构荷载规范》（</w:t>
      </w:r>
      <w:r w:rsidRPr="00EC5B9A">
        <w:t>GB50009-2012</w:t>
      </w:r>
      <w:r w:rsidRPr="00EC5B9A">
        <w:rPr>
          <w:rFonts w:hint="eastAsia"/>
        </w:rPr>
        <w:t>）及《高层建筑混凝土结构技术规程》</w:t>
      </w:r>
      <w:r w:rsidRPr="00EC5B9A">
        <w:rPr>
          <w:rFonts w:hint="eastAsia"/>
        </w:rPr>
        <w:t>(JGJ3-2010)</w:t>
      </w:r>
      <w:r w:rsidRPr="00EC5B9A">
        <w:rPr>
          <w:rFonts w:hint="eastAsia"/>
        </w:rPr>
        <w:t>，风荷载参数如下：</w:t>
      </w:r>
    </w:p>
    <w:p w14:paraId="70EB3CCF" w14:textId="77777777" w:rsidR="00D37BD1" w:rsidRPr="00EC5B9A" w:rsidRDefault="00D37BD1" w:rsidP="00D37BD1">
      <w:pPr>
        <w:pStyle w:val="afb"/>
        <w:numPr>
          <w:ilvl w:val="0"/>
          <w:numId w:val="15"/>
        </w:numPr>
        <w:spacing w:before="170" w:after="170" w:line="240" w:lineRule="auto"/>
        <w:ind w:left="720" w:hanging="360"/>
      </w:pPr>
      <w:r w:rsidRPr="00EC5B9A">
        <w:rPr>
          <w:rFonts w:hint="eastAsia"/>
        </w:rPr>
        <w:t>地面粗糙类别：</w:t>
      </w:r>
      <w:r w:rsidRPr="00EC5B9A">
        <w:rPr>
          <w:rFonts w:hint="eastAsia"/>
        </w:rPr>
        <w:t>D</w:t>
      </w:r>
      <w:r w:rsidRPr="00EC5B9A">
        <w:rPr>
          <w:rFonts w:hint="eastAsia"/>
        </w:rPr>
        <w:t>类；</w:t>
      </w:r>
    </w:p>
    <w:p w14:paraId="0B88B9CD" w14:textId="77777777" w:rsidR="00D37BD1" w:rsidRPr="00EC5B9A" w:rsidRDefault="00D37BD1" w:rsidP="00D37BD1">
      <w:pPr>
        <w:pStyle w:val="afb"/>
        <w:numPr>
          <w:ilvl w:val="0"/>
          <w:numId w:val="15"/>
        </w:numPr>
        <w:spacing w:before="170" w:after="170" w:line="240" w:lineRule="auto"/>
        <w:ind w:left="720" w:hanging="360"/>
        <w:rPr>
          <w:rFonts w:ascii="黑体" w:eastAsia="黑体" w:hAnsi="黑体"/>
          <w:color w:val="000000" w:themeColor="text1"/>
        </w:rPr>
      </w:pPr>
      <w:r w:rsidRPr="00EC5B9A">
        <w:rPr>
          <w:rFonts w:hint="eastAsia"/>
        </w:rPr>
        <w:t>风荷载体型系数：定为</w:t>
      </w:r>
      <w:r w:rsidRPr="00EC5B9A">
        <w:rPr>
          <w:rFonts w:hint="eastAsia"/>
        </w:rPr>
        <w:t>1.4</w:t>
      </w:r>
      <w:r w:rsidRPr="00EC5B9A">
        <w:rPr>
          <w:rFonts w:hint="eastAsia"/>
        </w:rPr>
        <w:t>。</w:t>
      </w:r>
    </w:p>
    <w:tbl>
      <w:tblPr>
        <w:tblW w:w="478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97"/>
        <w:gridCol w:w="1577"/>
        <w:gridCol w:w="4099"/>
      </w:tblGrid>
      <w:tr w:rsidR="00D37BD1" w:rsidRPr="00EC5B9A" w14:paraId="77BEB3A0" w14:textId="77777777" w:rsidTr="00D37BD1">
        <w:trPr>
          <w:trHeight w:val="202"/>
        </w:trPr>
        <w:tc>
          <w:tcPr>
            <w:tcW w:w="1728" w:type="pct"/>
            <w:shd w:val="clear" w:color="auto" w:fill="D4EDF9" w:themeFill="accent2" w:themeFillTint="33"/>
            <w:vAlign w:val="center"/>
          </w:tcPr>
          <w:p w14:paraId="174CB6D5" w14:textId="77777777" w:rsidR="00D37BD1" w:rsidRPr="00EC5B9A" w:rsidRDefault="00D37BD1" w:rsidP="00D37BD1">
            <w:pPr>
              <w:pStyle w:val="ReportText"/>
              <w:spacing w:before="60" w:after="60" w:line="240" w:lineRule="auto"/>
              <w:jc w:val="center"/>
              <w:rPr>
                <w:rFonts w:eastAsia="宋体"/>
                <w:color w:val="000000" w:themeColor="text1"/>
                <w:szCs w:val="24"/>
                <w:lang w:eastAsia="zh-CN"/>
              </w:rPr>
            </w:pPr>
            <w:r w:rsidRPr="00EC5B9A">
              <w:rPr>
                <w:rFonts w:eastAsia="宋体"/>
                <w:color w:val="000000" w:themeColor="text1"/>
                <w:szCs w:val="24"/>
                <w:lang w:eastAsia="zh-CN"/>
              </w:rPr>
              <w:t>类别</w:t>
            </w:r>
          </w:p>
        </w:tc>
        <w:tc>
          <w:tcPr>
            <w:tcW w:w="909" w:type="pct"/>
            <w:shd w:val="clear" w:color="auto" w:fill="D4EDF9" w:themeFill="accent2" w:themeFillTint="33"/>
            <w:vAlign w:val="center"/>
          </w:tcPr>
          <w:p w14:paraId="750EB62F" w14:textId="77777777" w:rsidR="00D37BD1" w:rsidRPr="00EC5B9A" w:rsidRDefault="00D37BD1" w:rsidP="00D37BD1">
            <w:pPr>
              <w:pStyle w:val="ReportText"/>
              <w:spacing w:before="60" w:after="60" w:line="240" w:lineRule="auto"/>
              <w:jc w:val="center"/>
              <w:rPr>
                <w:rFonts w:eastAsia="宋体"/>
                <w:color w:val="000000" w:themeColor="text1"/>
                <w:szCs w:val="24"/>
                <w:lang w:eastAsia="zh-CN"/>
              </w:rPr>
            </w:pPr>
            <w:r w:rsidRPr="00EC5B9A">
              <w:rPr>
                <w:rFonts w:eastAsia="宋体"/>
                <w:color w:val="000000" w:themeColor="text1"/>
                <w:szCs w:val="24"/>
                <w:lang w:eastAsia="zh-CN"/>
              </w:rPr>
              <w:t>内容</w:t>
            </w:r>
          </w:p>
        </w:tc>
        <w:tc>
          <w:tcPr>
            <w:tcW w:w="2363" w:type="pct"/>
            <w:shd w:val="clear" w:color="auto" w:fill="D4EDF9" w:themeFill="accent2" w:themeFillTint="33"/>
            <w:vAlign w:val="center"/>
          </w:tcPr>
          <w:p w14:paraId="50701ABD" w14:textId="77777777" w:rsidR="00D37BD1" w:rsidRPr="00EC5B9A" w:rsidRDefault="00D37BD1" w:rsidP="00D37BD1">
            <w:pPr>
              <w:pStyle w:val="ReportText"/>
              <w:spacing w:before="60" w:after="60" w:line="240" w:lineRule="auto"/>
              <w:jc w:val="center"/>
              <w:rPr>
                <w:rFonts w:eastAsia="宋体"/>
                <w:color w:val="000000" w:themeColor="text1"/>
                <w:szCs w:val="24"/>
                <w:lang w:eastAsia="zh-CN"/>
              </w:rPr>
            </w:pPr>
            <w:r w:rsidRPr="00EC5B9A">
              <w:rPr>
                <w:rFonts w:eastAsia="宋体"/>
                <w:color w:val="000000" w:themeColor="text1"/>
                <w:szCs w:val="24"/>
                <w:lang w:eastAsia="zh-CN"/>
              </w:rPr>
              <w:t>备注</w:t>
            </w:r>
          </w:p>
        </w:tc>
      </w:tr>
      <w:tr w:rsidR="00D37BD1" w:rsidRPr="00EC5B9A" w14:paraId="71E67340" w14:textId="77777777" w:rsidTr="00D37BD1">
        <w:trPr>
          <w:trHeight w:val="264"/>
        </w:trPr>
        <w:tc>
          <w:tcPr>
            <w:tcW w:w="1728" w:type="pct"/>
            <w:shd w:val="clear" w:color="auto" w:fill="FFFFFF"/>
            <w:vAlign w:val="center"/>
          </w:tcPr>
          <w:p w14:paraId="69FE01B3" w14:textId="77777777" w:rsidR="00D37BD1" w:rsidRPr="00EC5B9A" w:rsidRDefault="00D37BD1" w:rsidP="00D37BD1">
            <w:pPr>
              <w:pStyle w:val="ReportText"/>
              <w:spacing w:before="60" w:after="60" w:line="240" w:lineRule="auto"/>
              <w:jc w:val="center"/>
              <w:rPr>
                <w:rFonts w:eastAsia="宋体"/>
                <w:color w:val="000000" w:themeColor="text1"/>
                <w:szCs w:val="24"/>
                <w:lang w:eastAsia="zh-CN"/>
              </w:rPr>
            </w:pPr>
            <w:r w:rsidRPr="00EC5B9A">
              <w:rPr>
                <w:rFonts w:eastAsia="宋体"/>
                <w:color w:val="000000" w:themeColor="text1"/>
                <w:szCs w:val="24"/>
                <w:lang w:eastAsia="zh-CN"/>
              </w:rPr>
              <w:t>10</w:t>
            </w:r>
            <w:r w:rsidRPr="00EC5B9A">
              <w:rPr>
                <w:rFonts w:eastAsia="宋体" w:hint="eastAsia"/>
                <w:color w:val="000000" w:themeColor="text1"/>
                <w:szCs w:val="24"/>
                <w:lang w:eastAsia="zh-CN"/>
              </w:rPr>
              <w:t>年一遇基本风压</w:t>
            </w:r>
            <w:r w:rsidRPr="00EC5B9A">
              <w:rPr>
                <w:rFonts w:eastAsia="宋体"/>
                <w:i/>
                <w:color w:val="000000" w:themeColor="text1"/>
                <w:szCs w:val="24"/>
                <w:lang w:eastAsia="zh-CN"/>
              </w:rPr>
              <w:t>w</w:t>
            </w:r>
            <w:r w:rsidRPr="00EC5B9A">
              <w:rPr>
                <w:rFonts w:eastAsia="宋体" w:hint="eastAsia"/>
                <w:i/>
                <w:color w:val="000000" w:themeColor="text1"/>
                <w:szCs w:val="24"/>
                <w:vertAlign w:val="subscript"/>
                <w:lang w:eastAsia="zh-CN"/>
              </w:rPr>
              <w:t>0</w:t>
            </w:r>
          </w:p>
        </w:tc>
        <w:tc>
          <w:tcPr>
            <w:tcW w:w="909" w:type="pct"/>
            <w:shd w:val="clear" w:color="auto" w:fill="FFFFFF"/>
            <w:vAlign w:val="center"/>
          </w:tcPr>
          <w:p w14:paraId="5094248A" w14:textId="77777777" w:rsidR="00D37BD1" w:rsidRPr="00EC5B9A" w:rsidRDefault="00D37BD1" w:rsidP="00D37BD1">
            <w:pPr>
              <w:pStyle w:val="ReportText"/>
              <w:spacing w:before="60" w:after="60" w:line="240" w:lineRule="auto"/>
              <w:jc w:val="center"/>
              <w:rPr>
                <w:rFonts w:eastAsia="宋体"/>
                <w:color w:val="000000" w:themeColor="text1"/>
                <w:szCs w:val="24"/>
                <w:lang w:eastAsia="zh-CN"/>
              </w:rPr>
            </w:pPr>
            <w:r w:rsidRPr="00EC5B9A">
              <w:rPr>
                <w:rFonts w:eastAsia="宋体"/>
                <w:color w:val="000000" w:themeColor="text1"/>
                <w:szCs w:val="24"/>
                <w:lang w:eastAsia="zh-CN"/>
              </w:rPr>
              <w:t>0.40</w:t>
            </w:r>
            <w:r w:rsidRPr="00EC5B9A">
              <w:rPr>
                <w:rFonts w:eastAsia="宋体"/>
                <w:i/>
                <w:color w:val="000000" w:themeColor="text1"/>
                <w:szCs w:val="24"/>
                <w:lang w:eastAsia="zh-CN"/>
              </w:rPr>
              <w:t>kN/m</w:t>
            </w:r>
            <w:r w:rsidRPr="00EC5B9A">
              <w:rPr>
                <w:rFonts w:eastAsia="宋体"/>
                <w:i/>
                <w:color w:val="000000" w:themeColor="text1"/>
                <w:szCs w:val="24"/>
                <w:vertAlign w:val="superscript"/>
                <w:lang w:eastAsia="zh-CN"/>
              </w:rPr>
              <w:t>2</w:t>
            </w:r>
          </w:p>
        </w:tc>
        <w:tc>
          <w:tcPr>
            <w:tcW w:w="2363" w:type="pct"/>
            <w:shd w:val="clear" w:color="auto" w:fill="FFFFFF"/>
            <w:vAlign w:val="center"/>
          </w:tcPr>
          <w:p w14:paraId="5E4AAD47" w14:textId="77777777" w:rsidR="00D37BD1" w:rsidRPr="00EC5B9A" w:rsidRDefault="00D37BD1" w:rsidP="00D37BD1">
            <w:pPr>
              <w:pStyle w:val="ReportText"/>
              <w:spacing w:before="60" w:after="60" w:line="240" w:lineRule="auto"/>
              <w:jc w:val="center"/>
              <w:rPr>
                <w:rFonts w:eastAsia="宋体"/>
                <w:color w:val="000000" w:themeColor="text1"/>
                <w:szCs w:val="24"/>
                <w:lang w:eastAsia="zh-CN"/>
              </w:rPr>
            </w:pPr>
            <w:r w:rsidRPr="00EC5B9A">
              <w:rPr>
                <w:rFonts w:eastAsia="宋体" w:hint="eastAsia"/>
                <w:color w:val="000000" w:themeColor="text1"/>
                <w:szCs w:val="24"/>
                <w:lang w:eastAsia="zh-CN"/>
              </w:rPr>
              <w:t>用于舒适度分析</w:t>
            </w:r>
          </w:p>
        </w:tc>
      </w:tr>
      <w:tr w:rsidR="00D37BD1" w:rsidRPr="00EC5B9A" w14:paraId="037D95EA" w14:textId="77777777" w:rsidTr="00D37BD1">
        <w:trPr>
          <w:trHeight w:val="268"/>
        </w:trPr>
        <w:tc>
          <w:tcPr>
            <w:tcW w:w="1728" w:type="pct"/>
            <w:vMerge w:val="restart"/>
            <w:shd w:val="clear" w:color="auto" w:fill="FFFFFF"/>
            <w:vAlign w:val="center"/>
          </w:tcPr>
          <w:p w14:paraId="30E0651F" w14:textId="77777777" w:rsidR="00D37BD1" w:rsidRPr="00EC5B9A" w:rsidRDefault="00D37BD1" w:rsidP="00D37BD1">
            <w:pPr>
              <w:pStyle w:val="ReportText"/>
              <w:spacing w:before="60" w:after="60" w:line="240" w:lineRule="auto"/>
              <w:jc w:val="center"/>
              <w:rPr>
                <w:rFonts w:eastAsia="宋体"/>
                <w:color w:val="000000" w:themeColor="text1"/>
                <w:szCs w:val="24"/>
                <w:lang w:eastAsia="zh-CN"/>
              </w:rPr>
            </w:pPr>
            <w:r w:rsidRPr="00EC5B9A">
              <w:rPr>
                <w:rFonts w:eastAsia="宋体"/>
                <w:color w:val="000000" w:themeColor="text1"/>
                <w:szCs w:val="24"/>
                <w:lang w:eastAsia="zh-CN"/>
              </w:rPr>
              <w:t>50</w:t>
            </w:r>
            <w:r w:rsidRPr="00EC5B9A">
              <w:rPr>
                <w:rFonts w:eastAsia="宋体" w:hint="eastAsia"/>
                <w:color w:val="000000" w:themeColor="text1"/>
                <w:szCs w:val="24"/>
                <w:lang w:eastAsia="zh-CN"/>
              </w:rPr>
              <w:t>年一遇基本风压</w:t>
            </w:r>
            <w:r w:rsidRPr="00EC5B9A">
              <w:rPr>
                <w:rFonts w:eastAsia="宋体"/>
                <w:i/>
                <w:color w:val="000000" w:themeColor="text1"/>
                <w:szCs w:val="24"/>
                <w:lang w:eastAsia="zh-CN"/>
              </w:rPr>
              <w:t>w</w:t>
            </w:r>
            <w:r w:rsidRPr="00EC5B9A">
              <w:rPr>
                <w:rFonts w:eastAsia="宋体" w:hint="eastAsia"/>
                <w:i/>
                <w:color w:val="000000" w:themeColor="text1"/>
                <w:szCs w:val="24"/>
                <w:vertAlign w:val="subscript"/>
                <w:lang w:eastAsia="zh-CN"/>
              </w:rPr>
              <w:t>0</w:t>
            </w:r>
          </w:p>
        </w:tc>
        <w:tc>
          <w:tcPr>
            <w:tcW w:w="909" w:type="pct"/>
            <w:vMerge w:val="restart"/>
            <w:shd w:val="clear" w:color="auto" w:fill="FFFFFF"/>
            <w:vAlign w:val="center"/>
          </w:tcPr>
          <w:p w14:paraId="2B942E4E" w14:textId="77777777" w:rsidR="00D37BD1" w:rsidRPr="00EC5B9A" w:rsidRDefault="00D37BD1" w:rsidP="00D37BD1">
            <w:pPr>
              <w:pStyle w:val="ReportText"/>
              <w:spacing w:before="60" w:after="60" w:line="240" w:lineRule="auto"/>
              <w:jc w:val="center"/>
              <w:rPr>
                <w:rFonts w:eastAsia="宋体"/>
                <w:color w:val="000000" w:themeColor="text1"/>
                <w:szCs w:val="24"/>
                <w:lang w:eastAsia="zh-CN"/>
              </w:rPr>
            </w:pPr>
            <w:r w:rsidRPr="00EC5B9A">
              <w:rPr>
                <w:rFonts w:eastAsia="宋体"/>
                <w:color w:val="000000" w:themeColor="text1"/>
                <w:szCs w:val="24"/>
                <w:lang w:eastAsia="zh-CN"/>
              </w:rPr>
              <w:t>0.55</w:t>
            </w:r>
            <w:r w:rsidRPr="00EC5B9A">
              <w:rPr>
                <w:rFonts w:eastAsia="宋体"/>
                <w:i/>
                <w:color w:val="000000" w:themeColor="text1"/>
                <w:szCs w:val="24"/>
                <w:lang w:eastAsia="zh-CN"/>
              </w:rPr>
              <w:t>kN/m</w:t>
            </w:r>
            <w:r w:rsidRPr="00EC5B9A">
              <w:rPr>
                <w:rFonts w:eastAsia="宋体"/>
                <w:i/>
                <w:color w:val="000000" w:themeColor="text1"/>
                <w:szCs w:val="24"/>
                <w:vertAlign w:val="superscript"/>
                <w:lang w:eastAsia="zh-CN"/>
              </w:rPr>
              <w:t>2</w:t>
            </w:r>
          </w:p>
        </w:tc>
        <w:tc>
          <w:tcPr>
            <w:tcW w:w="2363" w:type="pct"/>
            <w:shd w:val="clear" w:color="auto" w:fill="FFFFFF"/>
            <w:vAlign w:val="center"/>
          </w:tcPr>
          <w:p w14:paraId="6EC12A38" w14:textId="77777777" w:rsidR="00D37BD1" w:rsidRPr="00EC5B9A" w:rsidRDefault="00D37BD1" w:rsidP="00D37BD1">
            <w:pPr>
              <w:pStyle w:val="ReportText"/>
              <w:spacing w:before="60" w:after="60" w:line="240" w:lineRule="auto"/>
              <w:jc w:val="center"/>
              <w:rPr>
                <w:rFonts w:eastAsia="宋体"/>
                <w:color w:val="000000" w:themeColor="text1"/>
                <w:szCs w:val="24"/>
                <w:lang w:eastAsia="zh-CN"/>
              </w:rPr>
            </w:pPr>
            <w:r w:rsidRPr="00EC5B9A">
              <w:rPr>
                <w:rFonts w:eastAsia="宋体"/>
                <w:color w:val="000000" w:themeColor="text1"/>
                <w:szCs w:val="24"/>
                <w:lang w:eastAsia="zh-CN"/>
              </w:rPr>
              <w:t>用于塔楼结构变形验算</w:t>
            </w:r>
          </w:p>
        </w:tc>
      </w:tr>
      <w:tr w:rsidR="00D37BD1" w:rsidRPr="00EC5B9A" w14:paraId="033D2749" w14:textId="77777777" w:rsidTr="00D37BD1">
        <w:trPr>
          <w:trHeight w:val="268"/>
        </w:trPr>
        <w:tc>
          <w:tcPr>
            <w:tcW w:w="1728" w:type="pct"/>
            <w:vMerge/>
            <w:shd w:val="clear" w:color="auto" w:fill="FFFFFF"/>
            <w:vAlign w:val="center"/>
          </w:tcPr>
          <w:p w14:paraId="03ECF752" w14:textId="77777777" w:rsidR="00D37BD1" w:rsidRPr="00EC5B9A" w:rsidRDefault="00D37BD1" w:rsidP="00D37BD1">
            <w:pPr>
              <w:pStyle w:val="ReportText"/>
              <w:spacing w:before="60" w:after="60" w:line="240" w:lineRule="auto"/>
              <w:jc w:val="center"/>
              <w:rPr>
                <w:rFonts w:eastAsia="宋体"/>
                <w:color w:val="000000" w:themeColor="text1"/>
                <w:szCs w:val="24"/>
                <w:lang w:eastAsia="zh-CN"/>
              </w:rPr>
            </w:pPr>
          </w:p>
        </w:tc>
        <w:tc>
          <w:tcPr>
            <w:tcW w:w="909" w:type="pct"/>
            <w:vMerge/>
            <w:shd w:val="clear" w:color="auto" w:fill="FFFFFF"/>
            <w:vAlign w:val="center"/>
          </w:tcPr>
          <w:p w14:paraId="34D8B8F1" w14:textId="77777777" w:rsidR="00D37BD1" w:rsidRPr="00EC5B9A" w:rsidRDefault="00D37BD1" w:rsidP="00D37BD1">
            <w:pPr>
              <w:pStyle w:val="ReportText"/>
              <w:spacing w:before="60" w:after="60" w:line="240" w:lineRule="auto"/>
              <w:jc w:val="center"/>
              <w:rPr>
                <w:rFonts w:eastAsia="宋体"/>
                <w:color w:val="000000" w:themeColor="text1"/>
                <w:szCs w:val="24"/>
                <w:lang w:eastAsia="zh-CN"/>
              </w:rPr>
            </w:pPr>
          </w:p>
        </w:tc>
        <w:tc>
          <w:tcPr>
            <w:tcW w:w="2363" w:type="pct"/>
            <w:shd w:val="clear" w:color="auto" w:fill="FFFFFF"/>
            <w:vAlign w:val="center"/>
          </w:tcPr>
          <w:p w14:paraId="793BB935" w14:textId="77777777" w:rsidR="00D37BD1" w:rsidRPr="00EC5B9A" w:rsidRDefault="00D37BD1" w:rsidP="00D37BD1">
            <w:pPr>
              <w:pStyle w:val="ReportText"/>
              <w:spacing w:before="60" w:after="60" w:line="240" w:lineRule="auto"/>
              <w:jc w:val="center"/>
              <w:rPr>
                <w:rFonts w:eastAsia="宋体"/>
                <w:color w:val="000000" w:themeColor="text1"/>
                <w:szCs w:val="24"/>
                <w:lang w:eastAsia="zh-CN"/>
              </w:rPr>
            </w:pPr>
            <w:r w:rsidRPr="00EC5B9A">
              <w:rPr>
                <w:rFonts w:eastAsia="宋体"/>
                <w:color w:val="000000" w:themeColor="text1"/>
                <w:szCs w:val="24"/>
                <w:lang w:eastAsia="zh-CN"/>
              </w:rPr>
              <w:t>承载力设计按</w:t>
            </w:r>
            <w:r w:rsidRPr="00EC5B9A">
              <w:rPr>
                <w:rFonts w:eastAsia="宋体"/>
                <w:color w:val="000000" w:themeColor="text1"/>
                <w:szCs w:val="24"/>
                <w:lang w:eastAsia="zh-CN"/>
              </w:rPr>
              <w:t>1.1</w:t>
            </w:r>
            <w:r w:rsidRPr="00EC5B9A">
              <w:rPr>
                <w:rFonts w:eastAsia="宋体"/>
                <w:color w:val="000000" w:themeColor="text1"/>
                <w:szCs w:val="24"/>
                <w:lang w:eastAsia="zh-CN"/>
              </w:rPr>
              <w:t>倍基本风压采用</w:t>
            </w:r>
          </w:p>
        </w:tc>
      </w:tr>
    </w:tbl>
    <w:p w14:paraId="5C18C6E7" w14:textId="77777777" w:rsidR="00D37BD1" w:rsidRPr="00EC5B9A" w:rsidRDefault="00D37BD1" w:rsidP="00D37BD1">
      <w:pPr>
        <w:spacing w:before="170" w:after="170"/>
      </w:pPr>
      <w:r w:rsidRPr="00EC5B9A">
        <w:rPr>
          <w:rFonts w:hint="eastAsia"/>
        </w:rPr>
        <w:t>风荷载组合工况如下表所示</w:t>
      </w:r>
    </w:p>
    <w:tbl>
      <w:tblPr>
        <w:tblW w:w="5000" w:type="pct"/>
        <w:tblCellMar>
          <w:left w:w="0" w:type="dxa"/>
          <w:right w:w="0" w:type="dxa"/>
        </w:tblCellMar>
        <w:tblLook w:val="0420" w:firstRow="1" w:lastRow="0" w:firstColumn="0" w:lastColumn="0" w:noHBand="0" w:noVBand="1"/>
      </w:tblPr>
      <w:tblGrid>
        <w:gridCol w:w="1578"/>
        <w:gridCol w:w="2491"/>
        <w:gridCol w:w="2491"/>
        <w:gridCol w:w="2491"/>
      </w:tblGrid>
      <w:tr w:rsidR="00D37BD1" w:rsidRPr="00EC5B9A" w14:paraId="3208CF6F" w14:textId="77777777" w:rsidTr="00D37BD1">
        <w:trPr>
          <w:trHeight w:val="225"/>
        </w:trPr>
        <w:tc>
          <w:tcPr>
            <w:tcW w:w="872" w:type="pct"/>
            <w:tcBorders>
              <w:top w:val="single" w:sz="8" w:space="0" w:color="000000"/>
              <w:left w:val="single" w:sz="8" w:space="0" w:color="000000"/>
              <w:bottom w:val="single" w:sz="8" w:space="0" w:color="000000"/>
              <w:right w:val="single" w:sz="8" w:space="0" w:color="000000"/>
            </w:tcBorders>
            <w:shd w:val="clear" w:color="auto" w:fill="D4EDF9" w:themeFill="accent2" w:themeFillTint="33"/>
            <w:tcMar>
              <w:top w:w="72" w:type="dxa"/>
              <w:left w:w="144" w:type="dxa"/>
              <w:bottom w:w="72" w:type="dxa"/>
              <w:right w:w="144" w:type="dxa"/>
            </w:tcMar>
            <w:hideMark/>
          </w:tcPr>
          <w:p w14:paraId="3D936C47" w14:textId="77777777" w:rsidR="00D37BD1" w:rsidRPr="00EC5B9A" w:rsidRDefault="00D37BD1" w:rsidP="00D37BD1">
            <w:pPr>
              <w:pStyle w:val="ReportText"/>
              <w:spacing w:before="0" w:after="0" w:line="240" w:lineRule="auto"/>
              <w:jc w:val="center"/>
              <w:rPr>
                <w:rFonts w:eastAsia="宋体"/>
                <w:color w:val="000000" w:themeColor="text1"/>
                <w:szCs w:val="24"/>
                <w:lang w:eastAsia="zh-CN"/>
              </w:rPr>
            </w:pPr>
            <w:r w:rsidRPr="00EC5B9A">
              <w:rPr>
                <w:rFonts w:eastAsia="宋体"/>
                <w:color w:val="000000" w:themeColor="text1"/>
                <w:szCs w:val="24"/>
                <w:lang w:eastAsia="zh-CN"/>
              </w:rPr>
              <w:t>工况</w:t>
            </w:r>
          </w:p>
        </w:tc>
        <w:tc>
          <w:tcPr>
            <w:tcW w:w="1376" w:type="pct"/>
            <w:tcBorders>
              <w:top w:val="single" w:sz="8" w:space="0" w:color="000000"/>
              <w:left w:val="single" w:sz="8" w:space="0" w:color="000000"/>
              <w:bottom w:val="single" w:sz="8" w:space="0" w:color="000000"/>
              <w:right w:val="single" w:sz="8" w:space="0" w:color="000000"/>
            </w:tcBorders>
            <w:shd w:val="clear" w:color="auto" w:fill="D4EDF9" w:themeFill="accent2" w:themeFillTint="33"/>
            <w:tcMar>
              <w:top w:w="72" w:type="dxa"/>
              <w:left w:w="144" w:type="dxa"/>
              <w:bottom w:w="72" w:type="dxa"/>
              <w:right w:w="144" w:type="dxa"/>
            </w:tcMar>
            <w:hideMark/>
          </w:tcPr>
          <w:p w14:paraId="5BADC0E6" w14:textId="77777777" w:rsidR="00D37BD1" w:rsidRPr="00EC5B9A" w:rsidRDefault="00D37BD1" w:rsidP="00D37BD1">
            <w:pPr>
              <w:pStyle w:val="ReportText"/>
              <w:spacing w:before="0" w:after="0" w:line="240" w:lineRule="auto"/>
              <w:jc w:val="center"/>
              <w:rPr>
                <w:rFonts w:eastAsia="宋体"/>
                <w:color w:val="000000" w:themeColor="text1"/>
                <w:szCs w:val="24"/>
                <w:lang w:eastAsia="zh-CN"/>
              </w:rPr>
            </w:pPr>
            <w:r w:rsidRPr="00EC5B9A">
              <w:rPr>
                <w:rFonts w:eastAsia="宋体"/>
                <w:color w:val="000000" w:themeColor="text1"/>
                <w:szCs w:val="24"/>
                <w:lang w:eastAsia="zh-CN"/>
              </w:rPr>
              <w:t>F</w:t>
            </w:r>
            <w:r w:rsidRPr="00EC5B9A">
              <w:rPr>
                <w:rFonts w:eastAsia="宋体"/>
                <w:color w:val="000000" w:themeColor="text1"/>
                <w:szCs w:val="24"/>
                <w:vertAlign w:val="subscript"/>
                <w:lang w:eastAsia="zh-CN"/>
              </w:rPr>
              <w:t>x</w:t>
            </w:r>
          </w:p>
        </w:tc>
        <w:tc>
          <w:tcPr>
            <w:tcW w:w="1376" w:type="pct"/>
            <w:tcBorders>
              <w:top w:val="single" w:sz="8" w:space="0" w:color="000000"/>
              <w:left w:val="single" w:sz="8" w:space="0" w:color="000000"/>
              <w:bottom w:val="single" w:sz="8" w:space="0" w:color="000000"/>
              <w:right w:val="single" w:sz="8" w:space="0" w:color="000000"/>
            </w:tcBorders>
            <w:shd w:val="clear" w:color="auto" w:fill="D4EDF9" w:themeFill="accent2" w:themeFillTint="33"/>
            <w:tcMar>
              <w:top w:w="72" w:type="dxa"/>
              <w:left w:w="144" w:type="dxa"/>
              <w:bottom w:w="72" w:type="dxa"/>
              <w:right w:w="144" w:type="dxa"/>
            </w:tcMar>
            <w:hideMark/>
          </w:tcPr>
          <w:p w14:paraId="33CE20FB" w14:textId="77777777" w:rsidR="00D37BD1" w:rsidRPr="00EC5B9A" w:rsidRDefault="00D37BD1" w:rsidP="00D37BD1">
            <w:pPr>
              <w:pStyle w:val="ReportText"/>
              <w:spacing w:before="0" w:after="0" w:line="240" w:lineRule="auto"/>
              <w:jc w:val="center"/>
              <w:rPr>
                <w:rFonts w:eastAsia="宋体"/>
                <w:color w:val="000000" w:themeColor="text1"/>
                <w:szCs w:val="24"/>
                <w:lang w:eastAsia="zh-CN"/>
              </w:rPr>
            </w:pPr>
            <w:r w:rsidRPr="00EC5B9A">
              <w:rPr>
                <w:rFonts w:eastAsia="宋体"/>
                <w:color w:val="000000" w:themeColor="text1"/>
                <w:szCs w:val="24"/>
                <w:lang w:eastAsia="zh-CN"/>
              </w:rPr>
              <w:t>F</w:t>
            </w:r>
            <w:r w:rsidRPr="00EC5B9A">
              <w:rPr>
                <w:rFonts w:eastAsia="宋体"/>
                <w:color w:val="000000" w:themeColor="text1"/>
                <w:szCs w:val="24"/>
                <w:vertAlign w:val="subscript"/>
                <w:lang w:eastAsia="zh-CN"/>
              </w:rPr>
              <w:t>y</w:t>
            </w:r>
          </w:p>
        </w:tc>
        <w:tc>
          <w:tcPr>
            <w:tcW w:w="1376" w:type="pct"/>
            <w:tcBorders>
              <w:top w:val="single" w:sz="8" w:space="0" w:color="000000"/>
              <w:left w:val="single" w:sz="8" w:space="0" w:color="000000"/>
              <w:bottom w:val="single" w:sz="8" w:space="0" w:color="000000"/>
              <w:right w:val="single" w:sz="8" w:space="0" w:color="000000"/>
            </w:tcBorders>
            <w:shd w:val="clear" w:color="auto" w:fill="D4EDF9" w:themeFill="accent2" w:themeFillTint="33"/>
            <w:tcMar>
              <w:top w:w="72" w:type="dxa"/>
              <w:left w:w="144" w:type="dxa"/>
              <w:bottom w:w="72" w:type="dxa"/>
              <w:right w:w="144" w:type="dxa"/>
            </w:tcMar>
            <w:hideMark/>
          </w:tcPr>
          <w:p w14:paraId="05D40678" w14:textId="77777777" w:rsidR="00D37BD1" w:rsidRPr="00EC5B9A" w:rsidRDefault="00D37BD1" w:rsidP="00D37BD1">
            <w:pPr>
              <w:pStyle w:val="ReportText"/>
              <w:spacing w:before="0" w:after="0" w:line="240" w:lineRule="auto"/>
              <w:jc w:val="center"/>
              <w:rPr>
                <w:rFonts w:eastAsia="宋体"/>
                <w:color w:val="000000" w:themeColor="text1"/>
                <w:szCs w:val="24"/>
                <w:lang w:eastAsia="zh-CN"/>
              </w:rPr>
            </w:pPr>
            <w:r w:rsidRPr="00EC5B9A">
              <w:rPr>
                <w:rFonts w:eastAsia="宋体"/>
                <w:color w:val="000000" w:themeColor="text1"/>
                <w:szCs w:val="24"/>
                <w:lang w:eastAsia="zh-CN"/>
              </w:rPr>
              <w:t>M</w:t>
            </w:r>
            <w:r w:rsidRPr="00EC5B9A">
              <w:rPr>
                <w:rFonts w:eastAsia="宋体"/>
                <w:color w:val="000000" w:themeColor="text1"/>
                <w:szCs w:val="24"/>
                <w:vertAlign w:val="subscript"/>
                <w:lang w:eastAsia="zh-CN"/>
              </w:rPr>
              <w:t>z</w:t>
            </w:r>
          </w:p>
        </w:tc>
      </w:tr>
      <w:tr w:rsidR="00D37BD1" w:rsidRPr="00EC5B9A" w14:paraId="0D7245C6" w14:textId="77777777" w:rsidTr="00D37BD1">
        <w:trPr>
          <w:trHeight w:val="270"/>
        </w:trPr>
        <w:tc>
          <w:tcPr>
            <w:tcW w:w="87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0AA4C0" w14:textId="77777777" w:rsidR="00D37BD1" w:rsidRPr="00EC5B9A" w:rsidRDefault="00D37BD1" w:rsidP="00D37BD1">
            <w:pPr>
              <w:pStyle w:val="ReportText"/>
              <w:spacing w:before="0" w:after="0" w:line="240" w:lineRule="auto"/>
              <w:jc w:val="center"/>
              <w:rPr>
                <w:rFonts w:eastAsia="宋体"/>
                <w:color w:val="000000" w:themeColor="text1"/>
                <w:szCs w:val="24"/>
                <w:lang w:eastAsia="zh-CN"/>
              </w:rPr>
            </w:pPr>
            <w:r w:rsidRPr="00EC5B9A">
              <w:rPr>
                <w:rFonts w:eastAsia="宋体"/>
                <w:color w:val="000000" w:themeColor="text1"/>
                <w:szCs w:val="24"/>
                <w:lang w:eastAsia="zh-CN"/>
              </w:rPr>
              <w:t>1</w:t>
            </w:r>
          </w:p>
        </w:tc>
        <w:tc>
          <w:tcPr>
            <w:tcW w:w="137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5F21E9" w14:textId="77777777" w:rsidR="00D37BD1" w:rsidRPr="00EC5B9A" w:rsidRDefault="00D37BD1" w:rsidP="00D37BD1">
            <w:pPr>
              <w:pStyle w:val="ReportText"/>
              <w:spacing w:before="0" w:after="0" w:line="240" w:lineRule="auto"/>
              <w:jc w:val="center"/>
              <w:rPr>
                <w:rFonts w:eastAsia="宋体"/>
                <w:color w:val="000000" w:themeColor="text1"/>
                <w:szCs w:val="24"/>
                <w:lang w:eastAsia="zh-CN"/>
              </w:rPr>
            </w:pPr>
            <m:oMath>
              <m:r>
                <m:rPr>
                  <m:sty m:val="p"/>
                </m:rPr>
                <w:rPr>
                  <w:rFonts w:ascii="Cambria Math" w:eastAsia="宋体"/>
                  <w:color w:val="000000" w:themeColor="text1"/>
                  <w:szCs w:val="24"/>
                  <w:lang w:eastAsia="zh-CN"/>
                </w:rPr>
                <m:t>±</m:t>
              </m:r>
              <m:r>
                <m:rPr>
                  <m:sty m:val="p"/>
                </m:rPr>
                <w:rPr>
                  <w:rFonts w:ascii="Cambria Math" w:eastAsia="宋体"/>
                  <w:color w:val="000000" w:themeColor="text1"/>
                  <w:szCs w:val="24"/>
                  <w:lang w:eastAsia="zh-CN"/>
                </w:rPr>
                <m:t>1</m:t>
              </m:r>
            </m:oMath>
            <w:r w:rsidRPr="00EC5B9A">
              <w:rPr>
                <w:rFonts w:eastAsia="宋体"/>
                <w:color w:val="000000" w:themeColor="text1"/>
                <w:szCs w:val="24"/>
                <w:lang w:eastAsia="zh-CN"/>
              </w:rPr>
              <w:t>.00</w:t>
            </w:r>
          </w:p>
        </w:tc>
        <w:tc>
          <w:tcPr>
            <w:tcW w:w="137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A4980C" w14:textId="77777777" w:rsidR="00D37BD1" w:rsidRPr="00EC5B9A" w:rsidRDefault="00D37BD1" w:rsidP="00D37BD1">
            <w:pPr>
              <w:pStyle w:val="ReportText"/>
              <w:spacing w:before="0" w:after="0" w:line="240" w:lineRule="auto"/>
              <w:jc w:val="center"/>
              <w:rPr>
                <w:rFonts w:eastAsia="宋体"/>
                <w:color w:val="000000" w:themeColor="text1"/>
                <w:szCs w:val="24"/>
                <w:lang w:eastAsia="zh-CN"/>
              </w:rPr>
            </w:pPr>
            <m:oMath>
              <m:r>
                <m:rPr>
                  <m:sty m:val="p"/>
                </m:rPr>
                <w:rPr>
                  <w:rFonts w:ascii="Cambria Math" w:eastAsia="宋体"/>
                  <w:color w:val="000000" w:themeColor="text1"/>
                  <w:szCs w:val="24"/>
                  <w:lang w:eastAsia="zh-CN"/>
                </w:rPr>
                <m:t>±</m:t>
              </m:r>
              <m:r>
                <m:rPr>
                  <m:sty m:val="p"/>
                </m:rPr>
                <w:rPr>
                  <w:rFonts w:ascii="Cambria Math" w:eastAsia="宋体"/>
                  <w:color w:val="000000" w:themeColor="text1"/>
                  <w:szCs w:val="24"/>
                  <w:lang w:eastAsia="zh-CN"/>
                </w:rPr>
                <m:t>0</m:t>
              </m:r>
            </m:oMath>
            <w:r w:rsidRPr="00EC5B9A">
              <w:rPr>
                <w:rFonts w:eastAsia="宋体"/>
                <w:color w:val="000000" w:themeColor="text1"/>
                <w:szCs w:val="24"/>
                <w:lang w:eastAsia="zh-CN"/>
              </w:rPr>
              <w:t>.60</w:t>
            </w:r>
          </w:p>
        </w:tc>
        <w:tc>
          <w:tcPr>
            <w:tcW w:w="137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69EB3D" w14:textId="77777777" w:rsidR="00D37BD1" w:rsidRPr="00EC5B9A" w:rsidRDefault="00D37BD1" w:rsidP="00D37BD1">
            <w:pPr>
              <w:pStyle w:val="ReportText"/>
              <w:spacing w:before="0" w:after="0" w:line="240" w:lineRule="auto"/>
              <w:jc w:val="center"/>
              <w:rPr>
                <w:rFonts w:eastAsia="宋体"/>
                <w:color w:val="000000" w:themeColor="text1"/>
                <w:szCs w:val="24"/>
                <w:lang w:eastAsia="zh-CN"/>
              </w:rPr>
            </w:pPr>
            <m:oMath>
              <m:r>
                <m:rPr>
                  <m:sty m:val="p"/>
                </m:rPr>
                <w:rPr>
                  <w:rFonts w:ascii="Cambria Math" w:eastAsia="宋体"/>
                  <w:color w:val="000000" w:themeColor="text1"/>
                  <w:szCs w:val="24"/>
                  <w:lang w:eastAsia="zh-CN"/>
                </w:rPr>
                <m:t>±</m:t>
              </m:r>
            </m:oMath>
            <w:r w:rsidRPr="00EC5B9A">
              <w:rPr>
                <w:rFonts w:eastAsia="宋体"/>
                <w:color w:val="000000" w:themeColor="text1"/>
                <w:szCs w:val="24"/>
                <w:lang w:eastAsia="zh-CN"/>
              </w:rPr>
              <w:t>0.60</w:t>
            </w:r>
          </w:p>
        </w:tc>
      </w:tr>
      <w:tr w:rsidR="00D37BD1" w:rsidRPr="00EC5B9A" w14:paraId="44F972E6" w14:textId="77777777" w:rsidTr="00D37BD1">
        <w:trPr>
          <w:trHeight w:val="231"/>
        </w:trPr>
        <w:tc>
          <w:tcPr>
            <w:tcW w:w="87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EB82C3" w14:textId="77777777" w:rsidR="00D37BD1" w:rsidRPr="00EC5B9A" w:rsidRDefault="00D37BD1" w:rsidP="00D37BD1">
            <w:pPr>
              <w:pStyle w:val="ReportText"/>
              <w:spacing w:before="0" w:after="0" w:line="240" w:lineRule="auto"/>
              <w:jc w:val="center"/>
              <w:rPr>
                <w:rFonts w:eastAsia="宋体"/>
                <w:color w:val="000000" w:themeColor="text1"/>
                <w:szCs w:val="24"/>
                <w:lang w:eastAsia="zh-CN"/>
              </w:rPr>
            </w:pPr>
            <w:r w:rsidRPr="00EC5B9A">
              <w:rPr>
                <w:rFonts w:eastAsia="宋体"/>
                <w:color w:val="000000" w:themeColor="text1"/>
                <w:szCs w:val="24"/>
                <w:lang w:eastAsia="zh-CN"/>
              </w:rPr>
              <w:t>2</w:t>
            </w:r>
          </w:p>
        </w:tc>
        <w:tc>
          <w:tcPr>
            <w:tcW w:w="137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0457C5" w14:textId="77777777" w:rsidR="00D37BD1" w:rsidRPr="00EC5B9A" w:rsidRDefault="00D37BD1" w:rsidP="00D37BD1">
            <w:pPr>
              <w:pStyle w:val="ReportText"/>
              <w:spacing w:before="0" w:after="0" w:line="240" w:lineRule="auto"/>
              <w:jc w:val="center"/>
              <w:rPr>
                <w:rFonts w:eastAsia="宋体"/>
                <w:color w:val="000000" w:themeColor="text1"/>
                <w:szCs w:val="24"/>
                <w:lang w:eastAsia="zh-CN"/>
              </w:rPr>
            </w:pPr>
            <m:oMath>
              <m:r>
                <m:rPr>
                  <m:sty m:val="p"/>
                </m:rPr>
                <w:rPr>
                  <w:rFonts w:ascii="Cambria Math" w:eastAsia="宋体"/>
                  <w:color w:val="000000" w:themeColor="text1"/>
                  <w:szCs w:val="24"/>
                  <w:lang w:eastAsia="zh-CN"/>
                </w:rPr>
                <m:t>±</m:t>
              </m:r>
              <m:r>
                <m:rPr>
                  <m:sty m:val="p"/>
                </m:rPr>
                <w:rPr>
                  <w:rFonts w:ascii="Cambria Math" w:eastAsia="宋体"/>
                  <w:color w:val="000000" w:themeColor="text1"/>
                  <w:szCs w:val="24"/>
                  <w:lang w:eastAsia="zh-CN"/>
                </w:rPr>
                <m:t>0</m:t>
              </m:r>
            </m:oMath>
            <w:r w:rsidRPr="00EC5B9A">
              <w:rPr>
                <w:rFonts w:eastAsia="宋体"/>
                <w:color w:val="000000" w:themeColor="text1"/>
                <w:szCs w:val="24"/>
                <w:lang w:eastAsia="zh-CN"/>
              </w:rPr>
              <w:t>.60</w:t>
            </w:r>
          </w:p>
        </w:tc>
        <w:tc>
          <w:tcPr>
            <w:tcW w:w="137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A7EDD2" w14:textId="77777777" w:rsidR="00D37BD1" w:rsidRPr="00EC5B9A" w:rsidRDefault="00D37BD1" w:rsidP="00D37BD1">
            <w:pPr>
              <w:pStyle w:val="ReportText"/>
              <w:spacing w:before="0" w:after="0" w:line="240" w:lineRule="auto"/>
              <w:jc w:val="center"/>
              <w:rPr>
                <w:rFonts w:eastAsia="宋体"/>
                <w:color w:val="000000" w:themeColor="text1"/>
                <w:szCs w:val="24"/>
                <w:lang w:eastAsia="zh-CN"/>
              </w:rPr>
            </w:pPr>
            <m:oMath>
              <m:r>
                <m:rPr>
                  <m:sty m:val="p"/>
                </m:rPr>
                <w:rPr>
                  <w:rFonts w:ascii="Cambria Math" w:eastAsia="宋体"/>
                  <w:color w:val="000000" w:themeColor="text1"/>
                  <w:szCs w:val="24"/>
                  <w:lang w:eastAsia="zh-CN"/>
                </w:rPr>
                <m:t>±</m:t>
              </m:r>
              <m:r>
                <m:rPr>
                  <m:sty m:val="p"/>
                </m:rPr>
                <w:rPr>
                  <w:rFonts w:ascii="Cambria Math" w:eastAsia="宋体"/>
                  <w:color w:val="000000" w:themeColor="text1"/>
                  <w:szCs w:val="24"/>
                  <w:lang w:eastAsia="zh-CN"/>
                </w:rPr>
                <m:t>1</m:t>
              </m:r>
            </m:oMath>
            <w:r w:rsidRPr="00EC5B9A">
              <w:rPr>
                <w:rFonts w:eastAsia="宋体"/>
                <w:color w:val="000000" w:themeColor="text1"/>
                <w:szCs w:val="24"/>
                <w:lang w:eastAsia="zh-CN"/>
              </w:rPr>
              <w:t>.00</w:t>
            </w:r>
          </w:p>
        </w:tc>
        <w:tc>
          <w:tcPr>
            <w:tcW w:w="137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5B4F2E" w14:textId="77777777" w:rsidR="00D37BD1" w:rsidRPr="00EC5B9A" w:rsidRDefault="00D37BD1" w:rsidP="00D37BD1">
            <w:pPr>
              <w:pStyle w:val="ReportText"/>
              <w:spacing w:before="0" w:after="0" w:line="240" w:lineRule="auto"/>
              <w:jc w:val="center"/>
              <w:rPr>
                <w:rFonts w:eastAsia="宋体"/>
                <w:color w:val="000000" w:themeColor="text1"/>
                <w:szCs w:val="24"/>
                <w:lang w:eastAsia="zh-CN"/>
              </w:rPr>
            </w:pPr>
            <m:oMath>
              <m:r>
                <m:rPr>
                  <m:sty m:val="p"/>
                </m:rPr>
                <w:rPr>
                  <w:rFonts w:ascii="Cambria Math" w:eastAsia="宋体"/>
                  <w:color w:val="000000" w:themeColor="text1"/>
                  <w:szCs w:val="24"/>
                  <w:lang w:eastAsia="zh-CN"/>
                </w:rPr>
                <m:t>±</m:t>
              </m:r>
            </m:oMath>
            <w:r w:rsidRPr="00EC5B9A">
              <w:rPr>
                <w:rFonts w:eastAsia="宋体"/>
                <w:color w:val="000000" w:themeColor="text1"/>
                <w:szCs w:val="24"/>
                <w:lang w:eastAsia="zh-CN"/>
              </w:rPr>
              <w:t>0.60</w:t>
            </w:r>
          </w:p>
        </w:tc>
      </w:tr>
      <w:tr w:rsidR="00D37BD1" w:rsidRPr="00EC5B9A" w14:paraId="79B454ED" w14:textId="77777777" w:rsidTr="00D37BD1">
        <w:trPr>
          <w:trHeight w:val="251"/>
        </w:trPr>
        <w:tc>
          <w:tcPr>
            <w:tcW w:w="87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B9BD91" w14:textId="77777777" w:rsidR="00D37BD1" w:rsidRPr="00EC5B9A" w:rsidRDefault="00D37BD1" w:rsidP="00D37BD1">
            <w:pPr>
              <w:pStyle w:val="ReportText"/>
              <w:spacing w:before="0" w:after="0" w:line="240" w:lineRule="auto"/>
              <w:jc w:val="center"/>
              <w:rPr>
                <w:rFonts w:eastAsia="宋体"/>
                <w:color w:val="000000" w:themeColor="text1"/>
                <w:szCs w:val="24"/>
                <w:lang w:eastAsia="zh-CN"/>
              </w:rPr>
            </w:pPr>
            <w:r w:rsidRPr="00EC5B9A">
              <w:rPr>
                <w:rFonts w:eastAsia="宋体"/>
                <w:color w:val="000000" w:themeColor="text1"/>
                <w:szCs w:val="24"/>
                <w:lang w:eastAsia="zh-CN"/>
              </w:rPr>
              <w:t>3</w:t>
            </w:r>
          </w:p>
        </w:tc>
        <w:tc>
          <w:tcPr>
            <w:tcW w:w="137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AA3F9C" w14:textId="77777777" w:rsidR="00D37BD1" w:rsidRPr="00EC5B9A" w:rsidRDefault="00D37BD1" w:rsidP="00D37BD1">
            <w:pPr>
              <w:pStyle w:val="ReportText"/>
              <w:spacing w:before="0" w:after="0" w:line="240" w:lineRule="auto"/>
              <w:jc w:val="center"/>
              <w:rPr>
                <w:rFonts w:eastAsia="宋体"/>
                <w:color w:val="000000" w:themeColor="text1"/>
                <w:szCs w:val="24"/>
                <w:lang w:eastAsia="zh-CN"/>
              </w:rPr>
            </w:pPr>
            <m:oMath>
              <m:r>
                <m:rPr>
                  <m:sty m:val="p"/>
                </m:rPr>
                <w:rPr>
                  <w:rFonts w:ascii="Cambria Math" w:eastAsia="宋体"/>
                  <w:color w:val="000000" w:themeColor="text1"/>
                  <w:szCs w:val="24"/>
                  <w:lang w:eastAsia="zh-CN"/>
                </w:rPr>
                <m:t>±</m:t>
              </m:r>
            </m:oMath>
            <w:r w:rsidRPr="00EC5B9A">
              <w:rPr>
                <w:rFonts w:eastAsia="宋体"/>
                <w:color w:val="000000" w:themeColor="text1"/>
                <w:szCs w:val="24"/>
                <w:lang w:eastAsia="zh-CN"/>
              </w:rPr>
              <w:t>0.60</w:t>
            </w:r>
          </w:p>
        </w:tc>
        <w:tc>
          <w:tcPr>
            <w:tcW w:w="137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573F00" w14:textId="77777777" w:rsidR="00D37BD1" w:rsidRPr="00EC5B9A" w:rsidRDefault="00D37BD1" w:rsidP="00D37BD1">
            <w:pPr>
              <w:pStyle w:val="ReportText"/>
              <w:spacing w:before="0" w:after="0" w:line="240" w:lineRule="auto"/>
              <w:jc w:val="center"/>
              <w:rPr>
                <w:rFonts w:eastAsia="宋体"/>
                <w:color w:val="000000" w:themeColor="text1"/>
                <w:szCs w:val="24"/>
                <w:lang w:eastAsia="zh-CN"/>
              </w:rPr>
            </w:pPr>
            <m:oMath>
              <m:r>
                <m:rPr>
                  <m:sty m:val="p"/>
                </m:rPr>
                <w:rPr>
                  <w:rFonts w:ascii="Cambria Math" w:eastAsia="宋体"/>
                  <w:color w:val="000000" w:themeColor="text1"/>
                  <w:szCs w:val="24"/>
                  <w:lang w:eastAsia="zh-CN"/>
                </w:rPr>
                <m:t>±</m:t>
              </m:r>
            </m:oMath>
            <w:r w:rsidRPr="00EC5B9A">
              <w:rPr>
                <w:rFonts w:eastAsia="宋体"/>
                <w:color w:val="000000" w:themeColor="text1"/>
                <w:szCs w:val="24"/>
                <w:lang w:eastAsia="zh-CN"/>
              </w:rPr>
              <w:t>0.60</w:t>
            </w:r>
          </w:p>
        </w:tc>
        <w:tc>
          <w:tcPr>
            <w:tcW w:w="137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18E273" w14:textId="77777777" w:rsidR="00D37BD1" w:rsidRPr="00EC5B9A" w:rsidRDefault="00D37BD1" w:rsidP="00D37BD1">
            <w:pPr>
              <w:pStyle w:val="ReportText"/>
              <w:spacing w:before="0" w:after="0" w:line="240" w:lineRule="auto"/>
              <w:jc w:val="center"/>
              <w:rPr>
                <w:rFonts w:eastAsia="宋体"/>
                <w:color w:val="000000" w:themeColor="text1"/>
                <w:szCs w:val="24"/>
                <w:lang w:eastAsia="zh-CN"/>
              </w:rPr>
            </w:pPr>
            <m:oMath>
              <m:r>
                <m:rPr>
                  <m:sty m:val="p"/>
                </m:rPr>
                <w:rPr>
                  <w:rFonts w:ascii="Cambria Math" w:eastAsia="宋体"/>
                  <w:color w:val="000000" w:themeColor="text1"/>
                  <w:szCs w:val="24"/>
                  <w:lang w:eastAsia="zh-CN"/>
                </w:rPr>
                <m:t>±</m:t>
              </m:r>
              <m:r>
                <m:rPr>
                  <m:sty m:val="p"/>
                </m:rPr>
                <w:rPr>
                  <w:rFonts w:ascii="Cambria Math" w:eastAsia="宋体"/>
                  <w:color w:val="000000" w:themeColor="text1"/>
                  <w:szCs w:val="24"/>
                  <w:lang w:eastAsia="zh-CN"/>
                </w:rPr>
                <m:t>1</m:t>
              </m:r>
            </m:oMath>
            <w:r w:rsidRPr="00EC5B9A">
              <w:rPr>
                <w:rFonts w:eastAsia="宋体"/>
                <w:color w:val="000000" w:themeColor="text1"/>
                <w:szCs w:val="24"/>
                <w:lang w:eastAsia="zh-CN"/>
              </w:rPr>
              <w:t>.00</w:t>
            </w:r>
          </w:p>
        </w:tc>
      </w:tr>
    </w:tbl>
    <w:p w14:paraId="162B11BE" w14:textId="77777777" w:rsidR="00D37BD1" w:rsidRDefault="00D37BD1" w:rsidP="00D37BD1"/>
    <w:p w14:paraId="7B2A5B41" w14:textId="77777777" w:rsidR="00A632C7" w:rsidRPr="00EC5B9A" w:rsidRDefault="00A632C7" w:rsidP="00B94988">
      <w:pPr>
        <w:pStyle w:val="ReportLevel2"/>
      </w:pPr>
      <w:bookmarkStart w:id="90" w:name="_Toc511833776"/>
      <w:r w:rsidRPr="00EC5B9A">
        <w:rPr>
          <w:rFonts w:hint="eastAsia"/>
        </w:rPr>
        <w:t>雪荷载</w:t>
      </w:r>
      <w:bookmarkEnd w:id="90"/>
    </w:p>
    <w:p w14:paraId="22FBBB49" w14:textId="77777777" w:rsidR="00A632C7" w:rsidRPr="00EC5B9A" w:rsidRDefault="00A632C7" w:rsidP="007C72CD">
      <w:pPr>
        <w:spacing w:before="170" w:after="170"/>
      </w:pPr>
      <w:r w:rsidRPr="00EC5B9A">
        <w:rPr>
          <w:rFonts w:hint="eastAsia"/>
        </w:rPr>
        <w:t>根据《建筑结构荷载规范》（</w:t>
      </w:r>
      <w:r w:rsidRPr="00EC5B9A">
        <w:t>GB50009-2012</w:t>
      </w:r>
      <w:r w:rsidRPr="00EC5B9A">
        <w:rPr>
          <w:rFonts w:hint="eastAsia"/>
        </w:rPr>
        <w:t>），雪荷载根据以下参数计算：</w:t>
      </w:r>
    </w:p>
    <w:p w14:paraId="2E4C9DF0" w14:textId="779C6AC5" w:rsidR="001A6BF8" w:rsidRDefault="00A632C7" w:rsidP="007C72CD">
      <w:pPr>
        <w:spacing w:before="170" w:after="170"/>
      </w:pPr>
      <w:r w:rsidRPr="00EC5B9A">
        <w:rPr>
          <w:rFonts w:hint="eastAsia"/>
        </w:rPr>
        <w:t>50</w:t>
      </w:r>
      <w:r w:rsidRPr="00EC5B9A">
        <w:rPr>
          <w:rFonts w:hint="eastAsia"/>
        </w:rPr>
        <w:t>年一遇基本雪压为：</w:t>
      </w:r>
      <w:r w:rsidRPr="00EC5B9A">
        <w:rPr>
          <w:rFonts w:hint="eastAsia"/>
        </w:rPr>
        <w:t>0.20</w:t>
      </w:r>
      <w:r w:rsidRPr="00EC5B9A">
        <w:rPr>
          <w:rFonts w:hint="eastAsia"/>
          <w:i/>
        </w:rPr>
        <w:t>kN/m</w:t>
      </w:r>
      <w:r w:rsidRPr="00EC5B9A">
        <w:rPr>
          <w:rFonts w:hint="eastAsia"/>
          <w:i/>
          <w:vertAlign w:val="superscript"/>
        </w:rPr>
        <w:t>2</w:t>
      </w:r>
      <w:r w:rsidRPr="00EC5B9A">
        <w:rPr>
          <w:rFonts w:hint="eastAsia"/>
        </w:rPr>
        <w:t>。</w:t>
      </w:r>
      <w:r w:rsidR="001A6BF8">
        <w:br w:type="page"/>
      </w:r>
    </w:p>
    <w:p w14:paraId="6B5543A2" w14:textId="32EAB1D9" w:rsidR="00B94988" w:rsidRPr="00EC5B9A" w:rsidRDefault="00B94988" w:rsidP="00B94988">
      <w:pPr>
        <w:pStyle w:val="ReportLevel2"/>
        <w:rPr>
          <w:rFonts w:hAnsi="宋体"/>
        </w:rPr>
      </w:pPr>
      <w:bookmarkStart w:id="91" w:name="_Toc511833777"/>
      <w:r w:rsidRPr="00EC5B9A">
        <w:rPr>
          <w:rFonts w:hAnsi="宋体" w:hint="eastAsia"/>
        </w:rPr>
        <w:t>地震作用</w:t>
      </w:r>
      <w:bookmarkEnd w:id="91"/>
    </w:p>
    <w:p w14:paraId="41109FC7" w14:textId="77777777" w:rsidR="00B94988" w:rsidRPr="00EC5B9A" w:rsidRDefault="00B94988" w:rsidP="00B94988">
      <w:pPr>
        <w:spacing w:before="170" w:after="170"/>
      </w:pPr>
      <w:r w:rsidRPr="00EC5B9A">
        <w:rPr>
          <w:rFonts w:hint="eastAsia"/>
        </w:rPr>
        <w:t>采用上海市《建筑抗震设计规程》（</w:t>
      </w:r>
      <w:r w:rsidRPr="00EC5B9A">
        <w:rPr>
          <w:rFonts w:hint="eastAsia"/>
        </w:rPr>
        <w:t>DGJ08-9-2013</w:t>
      </w:r>
      <w:r w:rsidRPr="00EC5B9A">
        <w:rPr>
          <w:rFonts w:hint="eastAsia"/>
        </w:rPr>
        <w:t>）规定的水平地震影响系数曲线。主要地震参数如下：</w:t>
      </w:r>
    </w:p>
    <w:tbl>
      <w:tblPr>
        <w:tblW w:w="89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60"/>
        <w:gridCol w:w="4315"/>
      </w:tblGrid>
      <w:tr w:rsidR="00B94988" w:rsidRPr="00EC5B9A" w14:paraId="2CED4A52" w14:textId="77777777" w:rsidTr="003A2190">
        <w:trPr>
          <w:trHeight w:val="457"/>
        </w:trPr>
        <w:tc>
          <w:tcPr>
            <w:tcW w:w="4660" w:type="dxa"/>
            <w:shd w:val="clear" w:color="auto" w:fill="D4EDF9" w:themeFill="accent2" w:themeFillTint="33"/>
            <w:vAlign w:val="center"/>
          </w:tcPr>
          <w:p w14:paraId="35CE6DEF" w14:textId="77777777" w:rsidR="00B94988" w:rsidRPr="00EC5B9A" w:rsidRDefault="00B94988" w:rsidP="003A219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结构设计基准期（可靠度）</w:t>
            </w:r>
          </w:p>
        </w:tc>
        <w:tc>
          <w:tcPr>
            <w:tcW w:w="4315" w:type="dxa"/>
            <w:shd w:val="clear" w:color="auto" w:fill="FFFFFF"/>
            <w:vAlign w:val="center"/>
          </w:tcPr>
          <w:p w14:paraId="4B5C3F18" w14:textId="77777777" w:rsidR="00B94988" w:rsidRPr="00EC5B9A" w:rsidRDefault="00B94988" w:rsidP="003A2190">
            <w:pPr>
              <w:spacing w:before="40" w:after="40"/>
              <w:jc w:val="center"/>
              <w:rPr>
                <w:rFonts w:eastAsia="宋体" w:cs="Times New Roman"/>
                <w:color w:val="000000" w:themeColor="text1"/>
                <w:lang w:eastAsia="en-US"/>
              </w:rPr>
            </w:pPr>
            <w:r w:rsidRPr="00EC5B9A">
              <w:rPr>
                <w:rFonts w:eastAsia="宋体" w:cs="Times New Roman"/>
                <w:color w:val="000000" w:themeColor="text1"/>
                <w:lang w:eastAsia="en-US"/>
              </w:rPr>
              <w:t>50</w:t>
            </w:r>
            <w:r w:rsidRPr="00EC5B9A">
              <w:rPr>
                <w:rFonts w:eastAsia="宋体" w:cs="Times New Roman" w:hint="eastAsia"/>
                <w:color w:val="000000" w:themeColor="text1"/>
                <w:lang w:eastAsia="en-US"/>
              </w:rPr>
              <w:t>年</w:t>
            </w:r>
          </w:p>
        </w:tc>
      </w:tr>
      <w:tr w:rsidR="00B94988" w:rsidRPr="00EC5B9A" w14:paraId="6BCDA0FA" w14:textId="77777777" w:rsidTr="003A2190">
        <w:trPr>
          <w:trHeight w:val="457"/>
        </w:trPr>
        <w:tc>
          <w:tcPr>
            <w:tcW w:w="4660" w:type="dxa"/>
            <w:shd w:val="clear" w:color="auto" w:fill="D4EDF9" w:themeFill="accent2" w:themeFillTint="33"/>
            <w:vAlign w:val="center"/>
          </w:tcPr>
          <w:p w14:paraId="2648F406" w14:textId="77777777" w:rsidR="00B94988" w:rsidRPr="00EC5B9A" w:rsidRDefault="00B94988" w:rsidP="003A2190">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结构使用年限</w:t>
            </w:r>
          </w:p>
        </w:tc>
        <w:tc>
          <w:tcPr>
            <w:tcW w:w="4315" w:type="dxa"/>
            <w:shd w:val="clear" w:color="auto" w:fill="FFFFFF"/>
            <w:vAlign w:val="center"/>
          </w:tcPr>
          <w:p w14:paraId="57C6418D" w14:textId="77777777" w:rsidR="00B94988" w:rsidRPr="00EC5B9A" w:rsidRDefault="00B94988" w:rsidP="003A2190">
            <w:pPr>
              <w:spacing w:before="40" w:after="40"/>
              <w:jc w:val="center"/>
              <w:rPr>
                <w:rFonts w:eastAsia="宋体" w:cs="Times New Roman"/>
                <w:color w:val="000000" w:themeColor="text1"/>
                <w:lang w:eastAsia="en-US"/>
              </w:rPr>
            </w:pPr>
            <w:r w:rsidRPr="00EC5B9A">
              <w:rPr>
                <w:rFonts w:eastAsia="宋体" w:cs="Times New Roman"/>
                <w:color w:val="000000" w:themeColor="text1"/>
                <w:lang w:eastAsia="en-US"/>
              </w:rPr>
              <w:t>50</w:t>
            </w:r>
            <w:r w:rsidRPr="00EC5B9A">
              <w:rPr>
                <w:rFonts w:eastAsia="宋体" w:cs="Times New Roman" w:hint="eastAsia"/>
                <w:color w:val="000000" w:themeColor="text1"/>
                <w:lang w:eastAsia="en-US"/>
              </w:rPr>
              <w:t>年</w:t>
            </w:r>
          </w:p>
        </w:tc>
      </w:tr>
      <w:tr w:rsidR="00B94988" w:rsidRPr="00EC5B9A" w14:paraId="2DA9DBEA" w14:textId="77777777" w:rsidTr="003A2190">
        <w:trPr>
          <w:trHeight w:val="457"/>
        </w:trPr>
        <w:tc>
          <w:tcPr>
            <w:tcW w:w="4660" w:type="dxa"/>
            <w:shd w:val="clear" w:color="auto" w:fill="D4EDF9" w:themeFill="accent2" w:themeFillTint="33"/>
            <w:vAlign w:val="center"/>
          </w:tcPr>
          <w:p w14:paraId="4AA58018" w14:textId="77777777" w:rsidR="00B94988" w:rsidRPr="00EC5B9A" w:rsidRDefault="00B94988" w:rsidP="003A2190">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抗震设防烈度</w:t>
            </w:r>
          </w:p>
        </w:tc>
        <w:tc>
          <w:tcPr>
            <w:tcW w:w="4315" w:type="dxa"/>
            <w:shd w:val="clear" w:color="auto" w:fill="FFFFFF"/>
            <w:vAlign w:val="center"/>
          </w:tcPr>
          <w:p w14:paraId="4A2FFA80" w14:textId="77777777" w:rsidR="00B94988" w:rsidRPr="00EC5B9A" w:rsidRDefault="00B94988" w:rsidP="003A2190">
            <w:pPr>
              <w:spacing w:before="40" w:after="40"/>
              <w:jc w:val="center"/>
              <w:rPr>
                <w:rFonts w:eastAsia="宋体" w:cs="Times New Roman"/>
                <w:color w:val="000000" w:themeColor="text1"/>
                <w:lang w:eastAsia="en-US"/>
              </w:rPr>
            </w:pPr>
            <w:r w:rsidRPr="00EC5B9A">
              <w:rPr>
                <w:rFonts w:eastAsia="宋体" w:cs="Times New Roman"/>
                <w:color w:val="000000" w:themeColor="text1"/>
                <w:lang w:eastAsia="en-US"/>
              </w:rPr>
              <w:t>7</w:t>
            </w:r>
            <w:r w:rsidRPr="00EC5B9A">
              <w:rPr>
                <w:rFonts w:eastAsia="宋体" w:cs="Times New Roman" w:hint="eastAsia"/>
                <w:color w:val="000000" w:themeColor="text1"/>
                <w:lang w:eastAsia="en-US"/>
              </w:rPr>
              <w:t>度</w:t>
            </w:r>
          </w:p>
        </w:tc>
      </w:tr>
      <w:tr w:rsidR="00B94988" w:rsidRPr="00EC5B9A" w14:paraId="3C0A0B8F" w14:textId="77777777" w:rsidTr="003A2190">
        <w:trPr>
          <w:trHeight w:val="457"/>
        </w:trPr>
        <w:tc>
          <w:tcPr>
            <w:tcW w:w="4660" w:type="dxa"/>
            <w:shd w:val="clear" w:color="auto" w:fill="D4EDF9" w:themeFill="accent2" w:themeFillTint="33"/>
            <w:vAlign w:val="center"/>
          </w:tcPr>
          <w:p w14:paraId="68666A8F" w14:textId="77777777" w:rsidR="00B94988" w:rsidRPr="00EC5B9A" w:rsidRDefault="00B94988" w:rsidP="003A219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设计基本地震加速度值</w:t>
            </w:r>
          </w:p>
        </w:tc>
        <w:tc>
          <w:tcPr>
            <w:tcW w:w="4315" w:type="dxa"/>
            <w:shd w:val="clear" w:color="auto" w:fill="FFFFFF"/>
            <w:vAlign w:val="center"/>
          </w:tcPr>
          <w:p w14:paraId="3C12E5E3" w14:textId="77777777" w:rsidR="00B94988" w:rsidRPr="00EC5B9A" w:rsidRDefault="00B94988" w:rsidP="003A2190">
            <w:pPr>
              <w:spacing w:before="40" w:after="40"/>
              <w:jc w:val="center"/>
              <w:rPr>
                <w:rFonts w:eastAsia="宋体" w:cs="Times New Roman"/>
                <w:color w:val="000000" w:themeColor="text1"/>
                <w:lang w:eastAsia="en-US"/>
              </w:rPr>
            </w:pPr>
            <w:r w:rsidRPr="00EC5B9A">
              <w:rPr>
                <w:rFonts w:eastAsia="宋体" w:cs="Times New Roman"/>
                <w:color w:val="000000" w:themeColor="text1"/>
                <w:lang w:eastAsia="en-US"/>
              </w:rPr>
              <w:t>0.10g</w:t>
            </w:r>
          </w:p>
        </w:tc>
      </w:tr>
      <w:tr w:rsidR="00B94988" w:rsidRPr="00EC5B9A" w14:paraId="7EB6CDFB" w14:textId="77777777" w:rsidTr="003A2190">
        <w:trPr>
          <w:trHeight w:val="457"/>
        </w:trPr>
        <w:tc>
          <w:tcPr>
            <w:tcW w:w="4660" w:type="dxa"/>
            <w:shd w:val="clear" w:color="auto" w:fill="D4EDF9" w:themeFill="accent2" w:themeFillTint="33"/>
            <w:vAlign w:val="center"/>
          </w:tcPr>
          <w:p w14:paraId="686A3B79" w14:textId="77777777" w:rsidR="00B94988" w:rsidRPr="00EC5B9A" w:rsidRDefault="00B94988" w:rsidP="003A2190">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设计地震分组</w:t>
            </w:r>
          </w:p>
        </w:tc>
        <w:tc>
          <w:tcPr>
            <w:tcW w:w="4315" w:type="dxa"/>
            <w:shd w:val="clear" w:color="auto" w:fill="FFFFFF"/>
            <w:vAlign w:val="center"/>
          </w:tcPr>
          <w:p w14:paraId="4E787895" w14:textId="0157E56C" w:rsidR="00B94988" w:rsidRPr="00EC5B9A" w:rsidRDefault="00B94988" w:rsidP="003A2190">
            <w:pPr>
              <w:spacing w:before="40" w:after="40"/>
              <w:jc w:val="center"/>
              <w:rPr>
                <w:rFonts w:eastAsia="宋体" w:cs="Times New Roman"/>
                <w:color w:val="000000" w:themeColor="text1"/>
                <w:lang w:eastAsia="en-US"/>
              </w:rPr>
            </w:pPr>
            <w:r w:rsidRPr="00EC5B9A">
              <w:rPr>
                <w:rFonts w:eastAsia="宋体" w:cs="Times New Roman" w:hint="eastAsia"/>
                <w:color w:val="000000" w:themeColor="text1"/>
                <w:lang w:eastAsia="en-US"/>
              </w:rPr>
              <w:t>第</w:t>
            </w:r>
            <w:r w:rsidR="00E02B53">
              <w:rPr>
                <w:rFonts w:eastAsia="宋体" w:cs="Times New Roman" w:hint="eastAsia"/>
                <w:color w:val="000000" w:themeColor="text1"/>
              </w:rPr>
              <w:t>二</w:t>
            </w:r>
            <w:r w:rsidRPr="00EC5B9A">
              <w:rPr>
                <w:rFonts w:eastAsia="宋体" w:cs="Times New Roman" w:hint="eastAsia"/>
                <w:color w:val="000000" w:themeColor="text1"/>
                <w:lang w:eastAsia="en-US"/>
              </w:rPr>
              <w:t>组</w:t>
            </w:r>
          </w:p>
        </w:tc>
      </w:tr>
      <w:tr w:rsidR="00B94988" w:rsidRPr="00EC5B9A" w14:paraId="46B93F03" w14:textId="77777777" w:rsidTr="003A2190">
        <w:trPr>
          <w:trHeight w:val="457"/>
        </w:trPr>
        <w:tc>
          <w:tcPr>
            <w:tcW w:w="4660" w:type="dxa"/>
            <w:shd w:val="clear" w:color="auto" w:fill="D4EDF9" w:themeFill="accent2" w:themeFillTint="33"/>
            <w:vAlign w:val="center"/>
          </w:tcPr>
          <w:p w14:paraId="46091EED" w14:textId="77777777" w:rsidR="00B94988" w:rsidRPr="00EC5B9A" w:rsidRDefault="00B94988" w:rsidP="003A2190">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建筑场地类别</w:t>
            </w:r>
          </w:p>
        </w:tc>
        <w:tc>
          <w:tcPr>
            <w:tcW w:w="4315" w:type="dxa"/>
            <w:shd w:val="clear" w:color="auto" w:fill="FFFFFF"/>
            <w:vAlign w:val="center"/>
          </w:tcPr>
          <w:p w14:paraId="66F456F7" w14:textId="77777777" w:rsidR="00B94988" w:rsidRPr="00EC5B9A" w:rsidRDefault="00B94988" w:rsidP="003A2190">
            <w:pPr>
              <w:spacing w:before="40" w:after="40"/>
              <w:jc w:val="center"/>
              <w:rPr>
                <w:rFonts w:eastAsia="宋体" w:cs="Times New Roman"/>
                <w:color w:val="000000" w:themeColor="text1"/>
                <w:lang w:eastAsia="en-US"/>
              </w:rPr>
            </w:pPr>
            <w:r w:rsidRPr="00EC5B9A">
              <w:rPr>
                <w:rFonts w:eastAsia="宋体" w:cs="Times New Roman"/>
                <w:color w:val="000000" w:themeColor="text1"/>
                <w:lang w:eastAsia="en-US"/>
              </w:rPr>
              <w:t>IV</w:t>
            </w:r>
            <w:r w:rsidRPr="00EC5B9A">
              <w:rPr>
                <w:rFonts w:eastAsia="宋体" w:cs="Times New Roman" w:hint="eastAsia"/>
                <w:color w:val="000000" w:themeColor="text1"/>
                <w:lang w:eastAsia="en-US"/>
              </w:rPr>
              <w:t>类</w:t>
            </w:r>
          </w:p>
        </w:tc>
      </w:tr>
      <w:tr w:rsidR="00B94988" w:rsidRPr="00EC5B9A" w14:paraId="7EAB055B" w14:textId="77777777" w:rsidTr="003A2190">
        <w:trPr>
          <w:trHeight w:val="388"/>
        </w:trPr>
        <w:tc>
          <w:tcPr>
            <w:tcW w:w="4660" w:type="dxa"/>
            <w:vMerge w:val="restart"/>
            <w:shd w:val="clear" w:color="auto" w:fill="D4EDF9" w:themeFill="accent2" w:themeFillTint="33"/>
            <w:vAlign w:val="center"/>
          </w:tcPr>
          <w:p w14:paraId="4BB3248A" w14:textId="77777777" w:rsidR="00B94988" w:rsidRPr="00EC5B9A" w:rsidRDefault="00B94988" w:rsidP="003A2190">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场地特征周期</w:t>
            </w:r>
            <w:r w:rsidRPr="00EC5B9A">
              <w:rPr>
                <w:rFonts w:eastAsia="宋体"/>
                <w:color w:val="000000" w:themeColor="text1"/>
                <w:szCs w:val="24"/>
              </w:rPr>
              <w:t>Tg</w:t>
            </w:r>
          </w:p>
        </w:tc>
        <w:tc>
          <w:tcPr>
            <w:tcW w:w="4315" w:type="dxa"/>
            <w:shd w:val="clear" w:color="auto" w:fill="FFFFFF"/>
            <w:vAlign w:val="center"/>
          </w:tcPr>
          <w:p w14:paraId="328DA2CB" w14:textId="77777777" w:rsidR="00B94988" w:rsidRPr="00EC5B9A" w:rsidRDefault="00B94988" w:rsidP="003A2190">
            <w:pPr>
              <w:spacing w:before="40" w:after="40"/>
              <w:jc w:val="center"/>
              <w:rPr>
                <w:rFonts w:eastAsia="宋体" w:cs="Times New Roman"/>
                <w:color w:val="000000" w:themeColor="text1"/>
                <w:lang w:eastAsia="en-US"/>
              </w:rPr>
            </w:pPr>
            <w:r w:rsidRPr="00EC5B9A">
              <w:rPr>
                <w:rFonts w:eastAsia="宋体" w:cs="Times New Roman"/>
                <w:color w:val="000000" w:themeColor="text1"/>
                <w:lang w:eastAsia="en-US"/>
              </w:rPr>
              <w:t>0.9</w:t>
            </w:r>
            <w:r w:rsidRPr="00EC5B9A">
              <w:rPr>
                <w:rFonts w:eastAsia="宋体" w:cs="Times New Roman"/>
                <w:i/>
                <w:color w:val="000000" w:themeColor="text1"/>
                <w:lang w:eastAsia="en-US"/>
              </w:rPr>
              <w:t>s</w:t>
            </w:r>
            <w:r w:rsidRPr="00EC5B9A">
              <w:rPr>
                <w:rFonts w:eastAsia="宋体" w:cs="Times New Roman" w:hint="eastAsia"/>
                <w:color w:val="000000" w:themeColor="text1"/>
                <w:lang w:eastAsia="en-US"/>
              </w:rPr>
              <w:t>（多遇地震）</w:t>
            </w:r>
          </w:p>
        </w:tc>
      </w:tr>
      <w:tr w:rsidR="00B94988" w:rsidRPr="00EC5B9A" w14:paraId="0E7E6291" w14:textId="77777777" w:rsidTr="003A2190">
        <w:trPr>
          <w:trHeight w:val="419"/>
        </w:trPr>
        <w:tc>
          <w:tcPr>
            <w:tcW w:w="4660" w:type="dxa"/>
            <w:vMerge/>
            <w:shd w:val="clear" w:color="auto" w:fill="D4EDF9" w:themeFill="accent2" w:themeFillTint="33"/>
            <w:vAlign w:val="center"/>
          </w:tcPr>
          <w:p w14:paraId="01F97C6F" w14:textId="77777777" w:rsidR="00B94988" w:rsidRPr="00EC5B9A" w:rsidRDefault="00B94988" w:rsidP="003A2190">
            <w:pPr>
              <w:pStyle w:val="ReportText"/>
              <w:spacing w:before="40" w:after="40" w:line="240" w:lineRule="auto"/>
              <w:jc w:val="center"/>
              <w:rPr>
                <w:rFonts w:eastAsia="宋体"/>
                <w:color w:val="000000" w:themeColor="text1"/>
                <w:szCs w:val="24"/>
              </w:rPr>
            </w:pPr>
          </w:p>
        </w:tc>
        <w:tc>
          <w:tcPr>
            <w:tcW w:w="4315" w:type="dxa"/>
            <w:shd w:val="clear" w:color="auto" w:fill="FFFFFF"/>
            <w:vAlign w:val="center"/>
          </w:tcPr>
          <w:p w14:paraId="5B2751EA" w14:textId="77777777" w:rsidR="00B94988" w:rsidRPr="00EC5B9A" w:rsidRDefault="00B94988" w:rsidP="003A2190">
            <w:pPr>
              <w:spacing w:before="40" w:after="40"/>
              <w:jc w:val="center"/>
              <w:rPr>
                <w:rFonts w:eastAsia="宋体" w:cs="Times New Roman"/>
                <w:color w:val="000000" w:themeColor="text1"/>
                <w:lang w:eastAsia="en-US"/>
              </w:rPr>
            </w:pPr>
            <w:r w:rsidRPr="00EC5B9A">
              <w:rPr>
                <w:rFonts w:eastAsia="宋体" w:cs="Times New Roman"/>
                <w:color w:val="000000" w:themeColor="text1"/>
                <w:lang w:eastAsia="en-US"/>
              </w:rPr>
              <w:t>1.1</w:t>
            </w:r>
            <w:r w:rsidRPr="00EC5B9A">
              <w:rPr>
                <w:rFonts w:eastAsia="宋体" w:cs="Times New Roman"/>
                <w:i/>
                <w:color w:val="000000" w:themeColor="text1"/>
                <w:lang w:eastAsia="en-US"/>
              </w:rPr>
              <w:t>s</w:t>
            </w:r>
            <w:r w:rsidRPr="00EC5B9A">
              <w:rPr>
                <w:rFonts w:eastAsia="宋体" w:cs="Times New Roman" w:hint="eastAsia"/>
                <w:color w:val="000000" w:themeColor="text1"/>
                <w:lang w:eastAsia="en-US"/>
              </w:rPr>
              <w:t>（罕遇地震）</w:t>
            </w:r>
          </w:p>
        </w:tc>
      </w:tr>
      <w:tr w:rsidR="00B94988" w:rsidRPr="00EC5B9A" w14:paraId="7D334444" w14:textId="77777777" w:rsidTr="003A2190">
        <w:trPr>
          <w:trHeight w:val="457"/>
        </w:trPr>
        <w:tc>
          <w:tcPr>
            <w:tcW w:w="4660" w:type="dxa"/>
            <w:shd w:val="clear" w:color="auto" w:fill="D4EDF9" w:themeFill="accent2" w:themeFillTint="33"/>
            <w:vAlign w:val="center"/>
          </w:tcPr>
          <w:p w14:paraId="21981604" w14:textId="77777777" w:rsidR="00B94988" w:rsidRPr="00EC5B9A" w:rsidRDefault="00B94988" w:rsidP="003A219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多遇地震下水平地震影响系数最大值</w:t>
            </w:r>
            <w:r w:rsidRPr="00EC5B9A">
              <w:rPr>
                <w:rFonts w:eastAsia="宋体"/>
                <w:i/>
                <w:color w:val="000000" w:themeColor="text1"/>
                <w:szCs w:val="24"/>
              </w:rPr>
              <w:t>α</w:t>
            </w:r>
            <w:r w:rsidRPr="00EC5B9A">
              <w:rPr>
                <w:rFonts w:eastAsia="宋体"/>
                <w:i/>
                <w:color w:val="000000" w:themeColor="text1"/>
                <w:szCs w:val="24"/>
                <w:vertAlign w:val="subscript"/>
                <w:lang w:eastAsia="zh-CN"/>
              </w:rPr>
              <w:t>max</w:t>
            </w:r>
          </w:p>
        </w:tc>
        <w:tc>
          <w:tcPr>
            <w:tcW w:w="4315" w:type="dxa"/>
            <w:shd w:val="clear" w:color="auto" w:fill="FFFFFF"/>
            <w:vAlign w:val="center"/>
          </w:tcPr>
          <w:p w14:paraId="629159EA" w14:textId="77777777" w:rsidR="00B94988" w:rsidRPr="00EC5B9A" w:rsidRDefault="00B94988" w:rsidP="003A2190">
            <w:pPr>
              <w:spacing w:before="40" w:after="40"/>
              <w:jc w:val="center"/>
              <w:rPr>
                <w:rFonts w:eastAsia="宋体" w:cs="Times New Roman"/>
                <w:color w:val="000000" w:themeColor="text1"/>
                <w:lang w:eastAsia="en-US"/>
              </w:rPr>
            </w:pPr>
            <w:r w:rsidRPr="00EC5B9A">
              <w:rPr>
                <w:rFonts w:eastAsia="宋体" w:cs="Times New Roman"/>
                <w:color w:val="000000" w:themeColor="text1"/>
                <w:lang w:eastAsia="en-US"/>
              </w:rPr>
              <w:t>0.08</w:t>
            </w:r>
          </w:p>
        </w:tc>
      </w:tr>
      <w:tr w:rsidR="00B94988" w:rsidRPr="00EC5B9A" w14:paraId="60835EAC" w14:textId="77777777" w:rsidTr="003A2190">
        <w:trPr>
          <w:trHeight w:val="457"/>
        </w:trPr>
        <w:tc>
          <w:tcPr>
            <w:tcW w:w="4660" w:type="dxa"/>
            <w:shd w:val="clear" w:color="auto" w:fill="D4EDF9" w:themeFill="accent2" w:themeFillTint="33"/>
            <w:vAlign w:val="center"/>
          </w:tcPr>
          <w:p w14:paraId="32CED1E0" w14:textId="77777777" w:rsidR="00B94988" w:rsidRPr="00EC5B9A" w:rsidRDefault="00B94988" w:rsidP="003A219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罕遇地震下水平地震影响系数最大值</w:t>
            </w:r>
            <w:r w:rsidRPr="00EC5B9A">
              <w:rPr>
                <w:rFonts w:eastAsia="宋体"/>
                <w:color w:val="000000" w:themeColor="text1"/>
                <w:szCs w:val="24"/>
                <w:lang w:eastAsia="zh-CN"/>
              </w:rPr>
              <w:t xml:space="preserve"> </w:t>
            </w:r>
            <w:r w:rsidRPr="00EC5B9A">
              <w:rPr>
                <w:rFonts w:eastAsia="宋体"/>
                <w:i/>
                <w:color w:val="000000" w:themeColor="text1"/>
                <w:szCs w:val="24"/>
              </w:rPr>
              <w:t>α</w:t>
            </w:r>
            <w:r w:rsidRPr="00EC5B9A">
              <w:rPr>
                <w:rFonts w:eastAsia="宋体"/>
                <w:i/>
                <w:color w:val="000000" w:themeColor="text1"/>
                <w:szCs w:val="24"/>
                <w:vertAlign w:val="subscript"/>
                <w:lang w:eastAsia="zh-CN"/>
              </w:rPr>
              <w:t>max</w:t>
            </w:r>
          </w:p>
        </w:tc>
        <w:tc>
          <w:tcPr>
            <w:tcW w:w="4315" w:type="dxa"/>
            <w:shd w:val="clear" w:color="auto" w:fill="FFFFFF"/>
            <w:vAlign w:val="center"/>
          </w:tcPr>
          <w:p w14:paraId="43564AE0" w14:textId="77777777" w:rsidR="00B94988" w:rsidRPr="00EC5B9A" w:rsidRDefault="00B94988" w:rsidP="003A2190">
            <w:pPr>
              <w:spacing w:before="40" w:after="40"/>
              <w:jc w:val="center"/>
              <w:rPr>
                <w:rFonts w:eastAsia="宋体" w:cs="Times New Roman"/>
                <w:color w:val="000000" w:themeColor="text1"/>
                <w:lang w:eastAsia="en-US"/>
              </w:rPr>
            </w:pPr>
            <w:r w:rsidRPr="00EC5B9A">
              <w:rPr>
                <w:rFonts w:eastAsia="宋体" w:cs="Times New Roman"/>
                <w:color w:val="000000" w:themeColor="text1"/>
                <w:lang w:eastAsia="en-US"/>
              </w:rPr>
              <w:t>0.45</w:t>
            </w:r>
          </w:p>
        </w:tc>
      </w:tr>
      <w:tr w:rsidR="00B94988" w:rsidRPr="00EC5B9A" w14:paraId="05DAB4EC" w14:textId="77777777" w:rsidTr="003A2190">
        <w:trPr>
          <w:trHeight w:val="457"/>
        </w:trPr>
        <w:tc>
          <w:tcPr>
            <w:tcW w:w="4660" w:type="dxa"/>
            <w:shd w:val="clear" w:color="auto" w:fill="D4EDF9" w:themeFill="accent2" w:themeFillTint="33"/>
            <w:vAlign w:val="center"/>
          </w:tcPr>
          <w:p w14:paraId="2AD3CA85" w14:textId="77777777" w:rsidR="00B94988" w:rsidRPr="00EC5B9A" w:rsidRDefault="00B94988" w:rsidP="003A2190">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竖向地震影响</w:t>
            </w:r>
          </w:p>
        </w:tc>
        <w:tc>
          <w:tcPr>
            <w:tcW w:w="4315" w:type="dxa"/>
            <w:shd w:val="clear" w:color="auto" w:fill="FFFFFF"/>
            <w:vAlign w:val="center"/>
          </w:tcPr>
          <w:p w14:paraId="1A0D2896" w14:textId="77777777" w:rsidR="00B94988" w:rsidRPr="00EC5B9A" w:rsidRDefault="00B94988" w:rsidP="003A2190">
            <w:pPr>
              <w:spacing w:before="40" w:after="40"/>
              <w:jc w:val="center"/>
              <w:rPr>
                <w:rFonts w:eastAsia="宋体" w:cs="Times New Roman"/>
                <w:color w:val="000000" w:themeColor="text1"/>
                <w:lang w:eastAsia="en-US"/>
              </w:rPr>
            </w:pPr>
            <w:r w:rsidRPr="00EC5B9A">
              <w:rPr>
                <w:rFonts w:eastAsia="宋体" w:cs="Times New Roman"/>
                <w:color w:val="000000" w:themeColor="text1"/>
                <w:lang w:eastAsia="en-US"/>
              </w:rPr>
              <w:t>不考虑</w:t>
            </w:r>
          </w:p>
        </w:tc>
      </w:tr>
    </w:tbl>
    <w:p w14:paraId="325B7E94" w14:textId="23EC0F2B" w:rsidR="00B94988" w:rsidRPr="00EC5B9A" w:rsidRDefault="003B6830" w:rsidP="003B6830">
      <w:pPr>
        <w:spacing w:beforeLines="50" w:before="120" w:afterLines="50" w:after="120"/>
        <w:rPr>
          <w:color w:val="000000" w:themeColor="text1"/>
        </w:rPr>
      </w:pPr>
      <w:r>
        <w:rPr>
          <w:rFonts w:hint="eastAsia"/>
          <w:color w:val="000000" w:themeColor="text1"/>
        </w:rPr>
        <w:t>注：按《抗规》</w:t>
      </w:r>
      <w:r>
        <w:rPr>
          <w:rFonts w:hint="eastAsia"/>
          <w:color w:val="000000" w:themeColor="text1"/>
        </w:rPr>
        <w:t>2016</w:t>
      </w:r>
      <w:r>
        <w:rPr>
          <w:rFonts w:hint="eastAsia"/>
          <w:color w:val="000000" w:themeColor="text1"/>
        </w:rPr>
        <w:t>版，设计地震分组取为第二组。场地特征周期按《上海抗规》取用。</w:t>
      </w:r>
    </w:p>
    <w:p w14:paraId="7B13BA1F" w14:textId="77777777" w:rsidR="00B94988" w:rsidRPr="00EC5B9A" w:rsidRDefault="00B94988" w:rsidP="00B94988">
      <w:pPr>
        <w:pStyle w:val="ReportLevel3"/>
        <w:rPr>
          <w:rFonts w:hAnsi="宋体" w:cs="宋体"/>
        </w:rPr>
      </w:pPr>
      <w:r w:rsidRPr="00EC5B9A">
        <w:rPr>
          <w:rFonts w:hAnsi="宋体" w:cs="宋体"/>
        </w:rPr>
        <w:t>反应谱</w:t>
      </w:r>
    </w:p>
    <w:p w14:paraId="3ED8269B" w14:textId="77777777" w:rsidR="00B94988" w:rsidRPr="00EC5B9A" w:rsidRDefault="00B94988" w:rsidP="00B94988">
      <w:pPr>
        <w:rPr>
          <w:color w:val="000000" w:themeColor="text1"/>
        </w:rPr>
      </w:pPr>
      <w:r w:rsidRPr="00EC5B9A">
        <w:rPr>
          <w:noProof/>
          <w:lang w:val="en-US"/>
        </w:rPr>
        <w:drawing>
          <wp:inline distT="0" distB="0" distL="0" distR="0" wp14:anchorId="6E96B9EA" wp14:editId="27674610">
            <wp:extent cx="5286894" cy="16826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98005" cy="1686147"/>
                    </a:xfrm>
                    <a:prstGeom prst="rect">
                      <a:avLst/>
                    </a:prstGeom>
                  </pic:spPr>
                </pic:pic>
              </a:graphicData>
            </a:graphic>
          </wp:inline>
        </w:drawing>
      </w:r>
    </w:p>
    <w:p w14:paraId="054DDF28" w14:textId="77777777" w:rsidR="00B94988" w:rsidRPr="00EC5B9A" w:rsidRDefault="00B94988" w:rsidP="00B94988">
      <w:pPr>
        <w:spacing w:before="170" w:after="170"/>
      </w:pPr>
      <w:r w:rsidRPr="00EC5B9A">
        <w:rPr>
          <w:rFonts w:hint="eastAsia"/>
        </w:rPr>
        <w:t>根据上海市《建筑抗震设计规程》</w:t>
      </w:r>
      <w:r w:rsidRPr="00EC5B9A">
        <w:rPr>
          <w:rFonts w:hint="eastAsia"/>
        </w:rPr>
        <w:t>(DGJ08-9-2013) 5.1.5</w:t>
      </w:r>
      <w:r w:rsidRPr="00EC5B9A">
        <w:rPr>
          <w:rFonts w:hint="eastAsia"/>
        </w:rPr>
        <w:t>条规定：</w:t>
      </w:r>
    </w:p>
    <w:p w14:paraId="1776A2A7" w14:textId="2F250299" w:rsidR="00B94988" w:rsidRPr="00EC5B9A" w:rsidRDefault="00B94988" w:rsidP="00B94988">
      <w:pPr>
        <w:spacing w:before="170" w:after="170"/>
      </w:pPr>
      <w:r w:rsidRPr="00EC5B9A">
        <w:t>第一下降段（曲线下降段）衰减指数</w:t>
      </w:r>
      <w:r w:rsidRPr="00EC5B9A">
        <w:t xml:space="preserve"> </w:t>
      </w:r>
      <w:r w:rsidRPr="00EC5B9A">
        <w:t>：</w:t>
      </w:r>
      <m:oMath>
        <m:r>
          <w:rPr>
            <w:rFonts w:ascii="Cambria Math" w:hAnsi="Cambria Math"/>
          </w:rPr>
          <m:t>γ</m:t>
        </m:r>
        <m:r>
          <w:rPr>
            <w:rFonts w:ascii="Cambria Math" w:hAnsi="Cambria Math" w:hint="eastAsia"/>
          </w:rPr>
          <m:t>=0.</m:t>
        </m:r>
        <m:r>
          <w:rPr>
            <w:rFonts w:ascii="Cambria Math" w:hAnsi="Cambria Math"/>
          </w:rPr>
          <m:t>9+</m:t>
        </m:r>
        <m:f>
          <m:fPr>
            <m:ctrlPr>
              <w:rPr>
                <w:rFonts w:ascii="Cambria Math" w:hAnsi="Cambria Math"/>
                <w:i/>
              </w:rPr>
            </m:ctrlPr>
          </m:fPr>
          <m:num>
            <m:r>
              <w:rPr>
                <w:rFonts w:ascii="Cambria Math" w:hAnsi="Cambria Math"/>
              </w:rPr>
              <m:t>0.05-ξ</m:t>
            </m:r>
          </m:num>
          <m:den>
            <m:r>
              <w:rPr>
                <w:rFonts w:ascii="Cambria Math" w:hAnsi="Cambria Math"/>
              </w:rPr>
              <m:t>0.3+6ξ</m:t>
            </m:r>
          </m:den>
        </m:f>
      </m:oMath>
      <w:r w:rsidRPr="00EC5B9A">
        <w:t>，</w:t>
      </w:r>
      <m:oMath>
        <m:r>
          <w:rPr>
            <w:rFonts w:ascii="Cambria Math" w:hAnsi="Cambria Math"/>
          </w:rPr>
          <m:t>ξ</m:t>
        </m:r>
      </m:oMath>
      <w:r w:rsidRPr="00EC5B9A">
        <w:t>为阻尼比；</w:t>
      </w:r>
    </w:p>
    <w:p w14:paraId="3D4A9F15" w14:textId="14AA4444" w:rsidR="00B94988" w:rsidRPr="00EC5B9A" w:rsidRDefault="00B94988" w:rsidP="00B94988">
      <w:pPr>
        <w:spacing w:before="170" w:after="170"/>
      </w:pPr>
      <w:r w:rsidRPr="00EC5B9A">
        <w:t>第二下降段（直线下降段）斜率调整系数：</w:t>
      </w:r>
      <m:oMath>
        <m:sSub>
          <m:sSubPr>
            <m:ctrlPr>
              <w:rPr>
                <w:rFonts w:ascii="Cambria Math" w:hAnsi="Cambria Math"/>
                <w:i/>
              </w:rPr>
            </m:ctrlPr>
          </m:sSubPr>
          <m:e>
            <m:r>
              <w:rPr>
                <w:rFonts w:ascii="Cambria Math" w:hAnsi="Cambria Math"/>
              </w:rPr>
              <m:t>η</m:t>
            </m:r>
          </m:e>
          <m:sub>
            <m:r>
              <w:rPr>
                <w:rFonts w:ascii="Cambria Math" w:hAnsi="Cambria Math"/>
              </w:rPr>
              <m:t>1</m:t>
            </m:r>
          </m:sub>
        </m:sSub>
        <m:r>
          <w:rPr>
            <w:rFonts w:ascii="Cambria Math" w:hAnsi="Cambria Math" w:hint="eastAsia"/>
          </w:rPr>
          <m:t>=</m:t>
        </m:r>
        <m:r>
          <w:rPr>
            <w:rFonts w:ascii="Cambria Math" w:hAnsi="Cambria Math"/>
          </w:rPr>
          <m:t>0.02+</m:t>
        </m:r>
        <m:f>
          <m:fPr>
            <m:ctrlPr>
              <w:rPr>
                <w:rFonts w:ascii="Cambria Math" w:hAnsi="Cambria Math"/>
                <w:i/>
              </w:rPr>
            </m:ctrlPr>
          </m:fPr>
          <m:num>
            <m:r>
              <w:rPr>
                <w:rFonts w:ascii="Cambria Math" w:hAnsi="Cambria Math"/>
              </w:rPr>
              <m:t>0.05-ξ</m:t>
            </m:r>
          </m:num>
          <m:den>
            <m:r>
              <w:rPr>
                <w:rFonts w:ascii="Cambria Math" w:hAnsi="Cambria Math"/>
              </w:rPr>
              <m:t>4+32ξ</m:t>
            </m:r>
          </m:den>
        </m:f>
      </m:oMath>
      <w:r w:rsidRPr="00EC5B9A">
        <w:t>；</w:t>
      </w:r>
    </w:p>
    <w:p w14:paraId="14DC9F5F" w14:textId="142CDE0A" w:rsidR="00B0012F" w:rsidRPr="00EC5B9A" w:rsidRDefault="00B94988" w:rsidP="00B0012F">
      <w:pPr>
        <w:spacing w:before="170" w:after="170"/>
      </w:pPr>
      <w:r w:rsidRPr="00EC5B9A">
        <w:t>阻尼比调整系数：</w:t>
      </w:r>
      <w:r w:rsidR="00B0012F" w:rsidRPr="00EC5B9A">
        <w:t xml:space="preserve"> </w:t>
      </w:r>
      <m:oMath>
        <m:sSub>
          <m:sSubPr>
            <m:ctrlPr>
              <w:rPr>
                <w:rFonts w:ascii="Cambria Math" w:hAnsi="Cambria Math"/>
                <w:i/>
              </w:rPr>
            </m:ctrlPr>
          </m:sSubPr>
          <m:e>
            <m:r>
              <w:rPr>
                <w:rFonts w:ascii="Cambria Math" w:hAnsi="Cambria Math"/>
              </w:rPr>
              <m:t>η</m:t>
            </m:r>
          </m:e>
          <m:sub>
            <m:r>
              <w:rPr>
                <w:rFonts w:ascii="Cambria Math" w:hAnsi="Cambria Math"/>
              </w:rPr>
              <m:t>2</m:t>
            </m:r>
          </m:sub>
        </m:sSub>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0.05-ξ</m:t>
            </m:r>
          </m:num>
          <m:den>
            <m:r>
              <w:rPr>
                <w:rFonts w:ascii="Cambria Math" w:hAnsi="Cambria Math"/>
              </w:rPr>
              <m:t>0.08+1.6ξ</m:t>
            </m:r>
          </m:den>
        </m:f>
      </m:oMath>
      <w:r w:rsidR="00B0012F" w:rsidRPr="00EC5B9A">
        <w:t>；</w:t>
      </w:r>
    </w:p>
    <w:p w14:paraId="298592F7" w14:textId="77777777" w:rsidR="00B94988" w:rsidRPr="00EC5B9A" w:rsidRDefault="00B94988" w:rsidP="00B94988">
      <w:pPr>
        <w:pStyle w:val="ReportLevel3"/>
        <w:rPr>
          <w:rFonts w:hAnsi="宋体" w:cs="宋体"/>
          <w:lang w:eastAsia="zh-CN"/>
        </w:rPr>
      </w:pPr>
      <w:r w:rsidRPr="00EC5B9A">
        <w:rPr>
          <w:rFonts w:hAnsi="宋体" w:cs="宋体" w:hint="eastAsia"/>
          <w:lang w:eastAsia="zh-CN"/>
        </w:rPr>
        <w:t>周期折减系数</w:t>
      </w:r>
    </w:p>
    <w:p w14:paraId="0463C601" w14:textId="77777777" w:rsidR="00B94988" w:rsidRPr="00EC5B9A" w:rsidRDefault="00B94988" w:rsidP="00B94988">
      <w:pPr>
        <w:spacing w:before="170" w:after="170"/>
      </w:pPr>
      <w:r w:rsidRPr="00EC5B9A">
        <w:rPr>
          <w:rFonts w:hint="eastAsia"/>
        </w:rPr>
        <w:t>建筑结构的刚度将会由于非结构构件的存在而增加，例如隔墙或填充墙；结构刚度的变化和地震效应也会随之变化。因此，在一般的高层建筑设计中，结构刚度越大，地震作用效应越强，在设计中必须考虑结构自振周期的折减系数。依据《高层建筑混凝土结构技术规程》</w:t>
      </w:r>
      <w:r w:rsidRPr="00EC5B9A">
        <w:t>JGJ3-2010</w:t>
      </w:r>
      <w:r w:rsidRPr="00EC5B9A">
        <w:rPr>
          <w:rFonts w:hint="eastAsia"/>
        </w:rPr>
        <w:t>的</w:t>
      </w:r>
      <w:r w:rsidRPr="00EC5B9A">
        <w:t>4.3.17</w:t>
      </w:r>
      <w:r w:rsidRPr="00EC5B9A">
        <w:rPr>
          <w:rFonts w:hint="eastAsia"/>
        </w:rPr>
        <w:t>条。</w:t>
      </w:r>
    </w:p>
    <w:p w14:paraId="02AFD7A7" w14:textId="55972C17" w:rsidR="00B94988" w:rsidRPr="00EC5B9A" w:rsidRDefault="00AC1EE0" w:rsidP="00B94988">
      <w:pPr>
        <w:spacing w:before="170" w:after="170"/>
      </w:pPr>
      <w:r>
        <w:rPr>
          <w:rFonts w:hint="eastAsia"/>
        </w:rPr>
        <w:t>小震</w:t>
      </w:r>
      <w:r w:rsidR="00B94988" w:rsidRPr="00EC5B9A">
        <w:rPr>
          <w:rFonts w:hint="eastAsia"/>
        </w:rPr>
        <w:t>周期折减系数：塔楼为</w:t>
      </w:r>
      <w:r w:rsidR="00B94988" w:rsidRPr="00EC5B9A">
        <w:rPr>
          <w:rFonts w:hint="eastAsia"/>
        </w:rPr>
        <w:t>0.</w:t>
      </w:r>
      <w:r w:rsidR="00FF11B6">
        <w:rPr>
          <w:rFonts w:hint="eastAsia"/>
        </w:rPr>
        <w:t>85</w:t>
      </w:r>
      <w:r w:rsidR="00FF11B6">
        <w:rPr>
          <w:rFonts w:hint="eastAsia"/>
        </w:rPr>
        <w:t>。</w:t>
      </w:r>
      <w:r w:rsidR="00FF11B6" w:rsidRPr="00EC5B9A">
        <w:t xml:space="preserve"> </w:t>
      </w:r>
    </w:p>
    <w:p w14:paraId="2EF0D97E" w14:textId="43D3EE35" w:rsidR="00B94988" w:rsidRPr="00EC5B9A" w:rsidRDefault="00B94988" w:rsidP="00B94988">
      <w:pPr>
        <w:spacing w:before="170" w:after="170"/>
      </w:pPr>
      <w:r w:rsidRPr="00EC5B9A">
        <w:rPr>
          <w:rFonts w:hint="eastAsia"/>
        </w:rPr>
        <w:t>当遭遇中震和罕遇地震时，由于隔墙开裂，刚度退化明显，</w:t>
      </w:r>
      <w:r w:rsidR="00AC1EE0">
        <w:rPr>
          <w:rFonts w:hint="eastAsia"/>
        </w:rPr>
        <w:t>周期</w:t>
      </w:r>
      <w:r w:rsidRPr="00EC5B9A">
        <w:rPr>
          <w:rFonts w:hint="eastAsia"/>
        </w:rPr>
        <w:t>折减系数取为</w:t>
      </w:r>
      <w:r w:rsidRPr="00EC5B9A">
        <w:t>1.0</w:t>
      </w:r>
      <w:r w:rsidRPr="00EC5B9A">
        <w:rPr>
          <w:rFonts w:hint="eastAsia"/>
        </w:rPr>
        <w:t>。</w:t>
      </w:r>
    </w:p>
    <w:p w14:paraId="68D4769D" w14:textId="77777777" w:rsidR="00B94988" w:rsidRPr="00EC5B9A" w:rsidRDefault="00B94988" w:rsidP="00B94988">
      <w:pPr>
        <w:pStyle w:val="ReportLevel3"/>
        <w:rPr>
          <w:rFonts w:hAnsi="宋体" w:cs="宋体"/>
          <w:lang w:eastAsia="zh-CN"/>
        </w:rPr>
      </w:pPr>
      <w:r w:rsidRPr="00EC5B9A">
        <w:rPr>
          <w:rFonts w:hAnsi="宋体" w:cs="宋体" w:hint="eastAsia"/>
          <w:lang w:eastAsia="zh-CN"/>
        </w:rPr>
        <w:t>重力荷载代表值</w:t>
      </w:r>
    </w:p>
    <w:p w14:paraId="39D74C96" w14:textId="77777777" w:rsidR="00B94988" w:rsidRPr="00EC5B9A" w:rsidRDefault="00B94988" w:rsidP="00B94988">
      <w:pPr>
        <w:spacing w:before="170" w:after="170"/>
      </w:pPr>
      <w:r w:rsidRPr="00EC5B9A">
        <w:t>在抗震验算时，其竖向荷载取重力荷载代表值，</w:t>
      </w:r>
      <w:r w:rsidRPr="00EC5B9A">
        <w:rPr>
          <w:i/>
        </w:rPr>
        <w:t>G</w:t>
      </w:r>
      <w:r w:rsidRPr="00EC5B9A">
        <w:rPr>
          <w:i/>
          <w:vertAlign w:val="subscript"/>
        </w:rPr>
        <w:t>e</w:t>
      </w:r>
      <w:r w:rsidRPr="00EC5B9A">
        <w:t>：</w:t>
      </w:r>
    </w:p>
    <w:p w14:paraId="13A1F162" w14:textId="77777777" w:rsidR="00B94988" w:rsidRPr="00EC5B9A" w:rsidRDefault="00B94988" w:rsidP="00B94988">
      <w:pPr>
        <w:spacing w:before="170" w:after="170"/>
      </w:pPr>
      <w:r w:rsidRPr="00EC5B9A">
        <w:rPr>
          <w:i/>
        </w:rPr>
        <w:t>G</w:t>
      </w:r>
      <w:r w:rsidRPr="00EC5B9A">
        <w:rPr>
          <w:i/>
          <w:vertAlign w:val="subscript"/>
        </w:rPr>
        <w:t>e</w:t>
      </w:r>
      <w:r w:rsidRPr="00EC5B9A">
        <w:t xml:space="preserve"> =</w:t>
      </w:r>
      <w:r w:rsidRPr="00EC5B9A">
        <w:t>恒荷载</w:t>
      </w:r>
      <w:r w:rsidRPr="00EC5B9A">
        <w:rPr>
          <w:rFonts w:hint="eastAsia"/>
        </w:rPr>
        <w:t xml:space="preserve"> </w:t>
      </w:r>
      <w:r w:rsidRPr="00EC5B9A">
        <w:t xml:space="preserve">+ </w:t>
      </w:r>
      <w:r w:rsidRPr="00EC5B9A">
        <w:rPr>
          <w:i/>
        </w:rPr>
        <w:sym w:font="Symbol" w:char="F06C"/>
      </w:r>
      <w:r w:rsidRPr="00EC5B9A">
        <w:rPr>
          <w:i/>
          <w:vertAlign w:val="subscript"/>
        </w:rPr>
        <w:t>L</w:t>
      </w:r>
      <w:r w:rsidRPr="00EC5B9A">
        <w:t>活荷载</w:t>
      </w:r>
      <w:r w:rsidRPr="00EC5B9A">
        <w:rPr>
          <w:rFonts w:hint="eastAsia"/>
        </w:rPr>
        <w:t xml:space="preserve"> </w:t>
      </w:r>
      <w:r w:rsidRPr="00EC5B9A">
        <w:t xml:space="preserve">+ </w:t>
      </w:r>
      <w:r w:rsidRPr="00EC5B9A">
        <w:rPr>
          <w:i/>
        </w:rPr>
        <w:sym w:font="Symbol" w:char="F06C"/>
      </w:r>
      <w:r w:rsidRPr="00EC5B9A">
        <w:rPr>
          <w:i/>
          <w:vertAlign w:val="subscript"/>
        </w:rPr>
        <w:t>S</w:t>
      </w:r>
      <w:r w:rsidRPr="00EC5B9A">
        <w:t>雪荷载</w:t>
      </w:r>
      <w:r w:rsidRPr="00EC5B9A">
        <w:rPr>
          <w:rFonts w:hint="eastAsia"/>
        </w:rPr>
        <w:t>;</w:t>
      </w:r>
    </w:p>
    <w:p w14:paraId="46B5FCBD" w14:textId="77777777" w:rsidR="00B94988" w:rsidRPr="00EC5B9A" w:rsidRDefault="00B94988" w:rsidP="00B94988">
      <w:pPr>
        <w:spacing w:before="170" w:after="170"/>
      </w:pPr>
      <w:r w:rsidRPr="00EC5B9A">
        <w:rPr>
          <w:i/>
        </w:rPr>
        <w:sym w:font="Symbol" w:char="F06C"/>
      </w:r>
      <w:r w:rsidRPr="00EC5B9A">
        <w:rPr>
          <w:i/>
          <w:vertAlign w:val="subscript"/>
        </w:rPr>
        <w:t>L</w:t>
      </w:r>
      <w:r w:rsidRPr="00EC5B9A">
        <w:t xml:space="preserve"> =0.5 </w:t>
      </w:r>
      <w:r w:rsidRPr="00EC5B9A">
        <w:rPr>
          <w:rFonts w:hint="eastAsia"/>
        </w:rPr>
        <w:t>(</w:t>
      </w:r>
      <w:r w:rsidRPr="00EC5B9A">
        <w:t>一般情况</w:t>
      </w:r>
      <w:r w:rsidRPr="00EC5B9A">
        <w:rPr>
          <w:rFonts w:hint="eastAsia"/>
        </w:rPr>
        <w:t>，</w:t>
      </w:r>
      <w:r w:rsidRPr="00EC5B9A">
        <w:t>不考虑活荷载折减及屋面活荷载</w:t>
      </w:r>
      <w:r w:rsidRPr="00EC5B9A">
        <w:rPr>
          <w:rFonts w:hint="eastAsia"/>
        </w:rPr>
        <w:t>)</w:t>
      </w:r>
      <w:r w:rsidRPr="00EC5B9A">
        <w:t>;</w:t>
      </w:r>
    </w:p>
    <w:p w14:paraId="4EADCB15" w14:textId="77777777" w:rsidR="00B94988" w:rsidRPr="00EC5B9A" w:rsidRDefault="00B94988" w:rsidP="00B94988">
      <w:pPr>
        <w:spacing w:before="170" w:after="170"/>
      </w:pPr>
      <w:r w:rsidRPr="00EC5B9A">
        <w:rPr>
          <w:i/>
        </w:rPr>
        <w:sym w:font="Symbol" w:char="F06C"/>
      </w:r>
      <w:r w:rsidRPr="00EC5B9A">
        <w:rPr>
          <w:i/>
          <w:vertAlign w:val="subscript"/>
        </w:rPr>
        <w:t>S</w:t>
      </w:r>
      <w:r w:rsidRPr="00EC5B9A">
        <w:t xml:space="preserve"> =0.5</w:t>
      </w:r>
      <w:r w:rsidRPr="00EC5B9A">
        <w:rPr>
          <w:rFonts w:hint="eastAsia"/>
        </w:rPr>
        <w:t>。</w:t>
      </w:r>
    </w:p>
    <w:p w14:paraId="7C54B818" w14:textId="77777777" w:rsidR="00B94988" w:rsidRPr="00EC5B9A" w:rsidRDefault="00B94988" w:rsidP="00B94988">
      <w:pPr>
        <w:pStyle w:val="ReportLevel3"/>
        <w:rPr>
          <w:rFonts w:hAnsi="宋体" w:cs="宋体"/>
          <w:lang w:eastAsia="zh-CN"/>
        </w:rPr>
      </w:pPr>
      <w:r w:rsidRPr="00EC5B9A">
        <w:rPr>
          <w:rFonts w:hAnsi="宋体" w:cs="宋体"/>
          <w:lang w:eastAsia="zh-CN"/>
        </w:rPr>
        <w:t>双向水平地震效应</w:t>
      </w:r>
    </w:p>
    <w:p w14:paraId="59277E42" w14:textId="77777777" w:rsidR="00B94988" w:rsidRPr="00EC5B9A" w:rsidRDefault="00B94988" w:rsidP="00B94988">
      <w:pPr>
        <w:spacing w:before="170" w:after="170"/>
      </w:pPr>
      <w:r w:rsidRPr="00EC5B9A">
        <w:rPr>
          <w:rFonts w:hint="eastAsia"/>
        </w:rPr>
        <w:t>依据《高层建筑混凝土结构技术规程》</w:t>
      </w:r>
      <w:r w:rsidRPr="00EC5B9A">
        <w:t>JGJ3-2010</w:t>
      </w:r>
      <w:r w:rsidRPr="00EC5B9A">
        <w:rPr>
          <w:rFonts w:hint="eastAsia"/>
        </w:rPr>
        <w:t>的</w:t>
      </w:r>
      <w:r w:rsidRPr="00EC5B9A">
        <w:t>4.3.10</w:t>
      </w:r>
      <w:r w:rsidRPr="00EC5B9A">
        <w:rPr>
          <w:rFonts w:hint="eastAsia"/>
        </w:rPr>
        <w:t>条，</w:t>
      </w:r>
      <w:r w:rsidRPr="00EC5B9A">
        <w:t>双向水平地震作用下的扭转偶联效应，可按下列公式确定：</w:t>
      </w:r>
    </w:p>
    <w:p w14:paraId="5B238876" w14:textId="77ED93DD" w:rsidR="00B94988" w:rsidRPr="00A15961" w:rsidRDefault="004A7B98" w:rsidP="00B94988">
      <w:pPr>
        <w:spacing w:before="170" w:after="170"/>
        <w:rPr>
          <w:rFonts w:ascii="黑体" w:eastAsia="黑体" w:hAnsi="黑体"/>
          <w:i/>
          <w:color w:val="000000" w:themeColor="text1"/>
        </w:rPr>
      </w:pPr>
      <m:oMathPara>
        <m:oMath>
          <m:sSub>
            <m:sSubPr>
              <m:ctrlPr>
                <w:rPr>
                  <w:rFonts w:ascii="Cambria Math" w:eastAsia="黑体" w:hAnsi="Cambria Math"/>
                  <w:i/>
                  <w:color w:val="000000" w:themeColor="text1"/>
                </w:rPr>
              </m:ctrlPr>
            </m:sSubPr>
            <m:e>
              <m:r>
                <w:rPr>
                  <w:rFonts w:ascii="Cambria Math" w:eastAsia="黑体" w:hAnsi="Cambria Math"/>
                  <w:color w:val="000000" w:themeColor="text1"/>
                </w:rPr>
                <m:t>S</m:t>
              </m:r>
            </m:e>
            <m:sub>
              <m:r>
                <w:rPr>
                  <w:rFonts w:ascii="Cambria Math" w:eastAsia="黑体" w:hAnsi="Cambria Math"/>
                  <w:color w:val="000000" w:themeColor="text1"/>
                </w:rPr>
                <m:t>EK</m:t>
              </m:r>
            </m:sub>
          </m:sSub>
          <m:r>
            <w:rPr>
              <w:rFonts w:ascii="Cambria Math" w:eastAsia="黑体" w:hAnsi="Cambria Math"/>
              <w:color w:val="000000" w:themeColor="text1"/>
            </w:rPr>
            <m:t>=max⁡</m:t>
          </m:r>
          <m:d>
            <m:dPr>
              <m:ctrlPr>
                <w:rPr>
                  <w:rFonts w:ascii="Cambria Math" w:eastAsia="黑体" w:hAnsi="Cambria Math"/>
                  <w:i/>
                  <w:color w:val="000000" w:themeColor="text1"/>
                </w:rPr>
              </m:ctrlPr>
            </m:dPr>
            <m:e>
              <m:rad>
                <m:radPr>
                  <m:degHide m:val="1"/>
                  <m:ctrlPr>
                    <w:rPr>
                      <w:rFonts w:ascii="Cambria Math" w:eastAsia="黑体" w:hAnsi="Cambria Math"/>
                      <w:i/>
                      <w:color w:val="000000" w:themeColor="text1"/>
                    </w:rPr>
                  </m:ctrlPr>
                </m:radPr>
                <m:deg/>
                <m:e>
                  <m:sSubSup>
                    <m:sSubSupPr>
                      <m:ctrlPr>
                        <w:rPr>
                          <w:rFonts w:ascii="Cambria Math" w:eastAsia="黑体" w:hAnsi="Cambria Math"/>
                          <w:i/>
                          <w:color w:val="000000" w:themeColor="text1"/>
                        </w:rPr>
                      </m:ctrlPr>
                    </m:sSubSupPr>
                    <m:e>
                      <m:r>
                        <w:rPr>
                          <w:rFonts w:ascii="Cambria Math" w:eastAsia="黑体" w:hAnsi="Cambria Math"/>
                          <w:color w:val="000000" w:themeColor="text1"/>
                        </w:rPr>
                        <m:t>S</m:t>
                      </m:r>
                    </m:e>
                    <m:sub>
                      <m:r>
                        <w:rPr>
                          <w:rFonts w:ascii="Cambria Math" w:eastAsia="黑体" w:hAnsi="Cambria Math"/>
                          <w:color w:val="000000" w:themeColor="text1"/>
                        </w:rPr>
                        <m:t>x</m:t>
                      </m:r>
                    </m:sub>
                    <m:sup>
                      <m:r>
                        <w:rPr>
                          <w:rFonts w:ascii="Cambria Math" w:eastAsia="黑体" w:hAnsi="Cambria Math"/>
                          <w:color w:val="000000" w:themeColor="text1"/>
                        </w:rPr>
                        <m:t>2</m:t>
                      </m:r>
                    </m:sup>
                  </m:sSubSup>
                  <m:r>
                    <w:rPr>
                      <w:rFonts w:ascii="Cambria Math" w:eastAsia="黑体" w:hAnsi="Cambria Math"/>
                      <w:color w:val="000000" w:themeColor="text1"/>
                    </w:rPr>
                    <m:t>+</m:t>
                  </m:r>
                  <m:sSup>
                    <m:sSupPr>
                      <m:ctrlPr>
                        <w:rPr>
                          <w:rFonts w:ascii="Cambria Math" w:eastAsia="黑体" w:hAnsi="Cambria Math"/>
                          <w:i/>
                          <w:color w:val="000000" w:themeColor="text1"/>
                        </w:rPr>
                      </m:ctrlPr>
                    </m:sSupPr>
                    <m:e>
                      <m:d>
                        <m:dPr>
                          <m:ctrlPr>
                            <w:rPr>
                              <w:rFonts w:ascii="Cambria Math" w:eastAsia="黑体" w:hAnsi="Cambria Math"/>
                              <w:i/>
                              <w:color w:val="000000" w:themeColor="text1"/>
                            </w:rPr>
                          </m:ctrlPr>
                        </m:dPr>
                        <m:e>
                          <m:r>
                            <w:rPr>
                              <w:rFonts w:ascii="Cambria Math" w:eastAsia="黑体" w:hAnsi="Cambria Math"/>
                              <w:color w:val="000000" w:themeColor="text1"/>
                            </w:rPr>
                            <m:t>0.85</m:t>
                          </m:r>
                          <m:sSub>
                            <m:sSubPr>
                              <m:ctrlPr>
                                <w:rPr>
                                  <w:rFonts w:ascii="Cambria Math" w:eastAsia="黑体" w:hAnsi="Cambria Math"/>
                                  <w:i/>
                                  <w:color w:val="000000" w:themeColor="text1"/>
                                </w:rPr>
                              </m:ctrlPr>
                            </m:sSubPr>
                            <m:e>
                              <m:r>
                                <w:rPr>
                                  <w:rFonts w:ascii="Cambria Math" w:eastAsia="黑体" w:hAnsi="Cambria Math"/>
                                  <w:color w:val="000000" w:themeColor="text1"/>
                                </w:rPr>
                                <m:t>S</m:t>
                              </m:r>
                            </m:e>
                            <m:sub>
                              <m:r>
                                <w:rPr>
                                  <w:rFonts w:ascii="Cambria Math" w:eastAsia="黑体" w:hAnsi="Cambria Math"/>
                                  <w:color w:val="000000" w:themeColor="text1"/>
                                </w:rPr>
                                <m:t>y</m:t>
                              </m:r>
                            </m:sub>
                          </m:sSub>
                        </m:e>
                      </m:d>
                    </m:e>
                    <m:sup>
                      <m:r>
                        <w:rPr>
                          <w:rFonts w:ascii="Cambria Math" w:eastAsia="黑体" w:hAnsi="Cambria Math"/>
                          <w:color w:val="000000" w:themeColor="text1"/>
                        </w:rPr>
                        <m:t>2</m:t>
                      </m:r>
                    </m:sup>
                  </m:sSup>
                </m:e>
              </m:rad>
              <m:r>
                <w:rPr>
                  <w:rFonts w:ascii="Cambria Math" w:eastAsia="黑体" w:hAnsi="Cambria Math"/>
                  <w:color w:val="000000" w:themeColor="text1"/>
                </w:rPr>
                <m:t>,</m:t>
              </m:r>
              <m:rad>
                <m:radPr>
                  <m:degHide m:val="1"/>
                  <m:ctrlPr>
                    <w:rPr>
                      <w:rFonts w:ascii="Cambria Math" w:eastAsia="黑体" w:hAnsi="Cambria Math"/>
                      <w:i/>
                      <w:color w:val="000000" w:themeColor="text1"/>
                    </w:rPr>
                  </m:ctrlPr>
                </m:radPr>
                <m:deg/>
                <m:e>
                  <m:sSup>
                    <m:sSupPr>
                      <m:ctrlPr>
                        <w:rPr>
                          <w:rFonts w:ascii="Cambria Math" w:eastAsia="黑体" w:hAnsi="Cambria Math"/>
                          <w:i/>
                          <w:color w:val="000000" w:themeColor="text1"/>
                        </w:rPr>
                      </m:ctrlPr>
                    </m:sSupPr>
                    <m:e>
                      <m:d>
                        <m:dPr>
                          <m:ctrlPr>
                            <w:rPr>
                              <w:rFonts w:ascii="Cambria Math" w:eastAsia="黑体" w:hAnsi="Cambria Math"/>
                              <w:i/>
                              <w:color w:val="000000" w:themeColor="text1"/>
                            </w:rPr>
                          </m:ctrlPr>
                        </m:dPr>
                        <m:e>
                          <m:r>
                            <w:rPr>
                              <w:rFonts w:ascii="Cambria Math" w:eastAsia="黑体" w:hAnsi="Cambria Math"/>
                              <w:color w:val="000000" w:themeColor="text1"/>
                            </w:rPr>
                            <m:t>0.85</m:t>
                          </m:r>
                          <m:sSub>
                            <m:sSubPr>
                              <m:ctrlPr>
                                <w:rPr>
                                  <w:rFonts w:ascii="Cambria Math" w:eastAsia="黑体" w:hAnsi="Cambria Math"/>
                                  <w:i/>
                                  <w:color w:val="000000" w:themeColor="text1"/>
                                </w:rPr>
                              </m:ctrlPr>
                            </m:sSubPr>
                            <m:e>
                              <m:r>
                                <w:rPr>
                                  <w:rFonts w:ascii="Cambria Math" w:eastAsia="黑体" w:hAnsi="Cambria Math"/>
                                  <w:color w:val="000000" w:themeColor="text1"/>
                                </w:rPr>
                                <m:t>S</m:t>
                              </m:r>
                            </m:e>
                            <m:sub>
                              <m:r>
                                <w:rPr>
                                  <w:rFonts w:ascii="Cambria Math" w:eastAsia="黑体" w:hAnsi="Cambria Math"/>
                                  <w:color w:val="000000" w:themeColor="text1"/>
                                </w:rPr>
                                <m:t>x</m:t>
                              </m:r>
                            </m:sub>
                          </m:sSub>
                        </m:e>
                      </m:d>
                    </m:e>
                    <m:sup>
                      <m:r>
                        <w:rPr>
                          <w:rFonts w:ascii="Cambria Math" w:eastAsia="黑体" w:hAnsi="Cambria Math"/>
                          <w:color w:val="000000" w:themeColor="text1"/>
                        </w:rPr>
                        <m:t>2</m:t>
                      </m:r>
                    </m:sup>
                  </m:sSup>
                  <m:r>
                    <w:rPr>
                      <w:rFonts w:ascii="Cambria Math" w:eastAsia="黑体" w:hAnsi="Cambria Math"/>
                      <w:color w:val="000000" w:themeColor="text1"/>
                    </w:rPr>
                    <m:t>+</m:t>
                  </m:r>
                  <m:sSubSup>
                    <m:sSubSupPr>
                      <m:ctrlPr>
                        <w:rPr>
                          <w:rFonts w:ascii="Cambria Math" w:eastAsia="黑体" w:hAnsi="Cambria Math"/>
                          <w:i/>
                          <w:color w:val="000000" w:themeColor="text1"/>
                        </w:rPr>
                      </m:ctrlPr>
                    </m:sSubSupPr>
                    <m:e>
                      <m:r>
                        <w:rPr>
                          <w:rFonts w:ascii="Cambria Math" w:eastAsia="黑体" w:hAnsi="Cambria Math"/>
                          <w:color w:val="000000" w:themeColor="text1"/>
                        </w:rPr>
                        <m:t>S</m:t>
                      </m:r>
                    </m:e>
                    <m:sub>
                      <m:r>
                        <w:rPr>
                          <w:rFonts w:ascii="Cambria Math" w:eastAsia="黑体" w:hAnsi="Cambria Math"/>
                          <w:color w:val="000000" w:themeColor="text1"/>
                        </w:rPr>
                        <m:t>y</m:t>
                      </m:r>
                    </m:sub>
                    <m:sup>
                      <m:r>
                        <w:rPr>
                          <w:rFonts w:ascii="Cambria Math" w:eastAsia="黑体" w:hAnsi="Cambria Math"/>
                          <w:color w:val="000000" w:themeColor="text1"/>
                        </w:rPr>
                        <m:t>2</m:t>
                      </m:r>
                    </m:sup>
                  </m:sSubSup>
                </m:e>
              </m:rad>
            </m:e>
          </m:d>
        </m:oMath>
      </m:oMathPara>
    </w:p>
    <w:p w14:paraId="7D36F293" w14:textId="77777777" w:rsidR="00B94988" w:rsidRPr="00EC5B9A" w:rsidRDefault="00B94988" w:rsidP="00B94988">
      <w:pPr>
        <w:pStyle w:val="ReportLevel3"/>
        <w:rPr>
          <w:rFonts w:hAnsi="宋体" w:cs="宋体"/>
          <w:lang w:eastAsia="zh-CN"/>
        </w:rPr>
      </w:pPr>
      <w:r w:rsidRPr="00EC5B9A">
        <w:rPr>
          <w:rFonts w:hAnsi="宋体" w:cs="宋体" w:hint="eastAsia"/>
          <w:lang w:eastAsia="zh-CN"/>
        </w:rPr>
        <w:t>阻尼比</w:t>
      </w:r>
    </w:p>
    <w:p w14:paraId="1A988355" w14:textId="77777777" w:rsidR="00B94988" w:rsidRPr="00EC5B9A" w:rsidRDefault="00B94988" w:rsidP="00B94988">
      <w:pPr>
        <w:spacing w:before="170" w:after="170"/>
      </w:pPr>
      <w:r w:rsidRPr="00EC5B9A">
        <w:t>钢与混凝土组合结构：</w:t>
      </w:r>
      <w:r w:rsidRPr="00EC5B9A">
        <w:t>0.04</w:t>
      </w:r>
      <w:r w:rsidRPr="00EC5B9A">
        <w:t>；</w:t>
      </w:r>
    </w:p>
    <w:p w14:paraId="72231795" w14:textId="77777777" w:rsidR="00B94988" w:rsidRPr="00EC5B9A" w:rsidRDefault="00B94988" w:rsidP="00B94988">
      <w:pPr>
        <w:pStyle w:val="ReportLevel3"/>
        <w:rPr>
          <w:rFonts w:asciiTheme="majorHAnsi" w:hAnsiTheme="majorHAnsi" w:cstheme="majorHAnsi"/>
          <w:lang w:eastAsia="zh-CN"/>
        </w:rPr>
      </w:pPr>
      <w:r w:rsidRPr="00EC5B9A">
        <w:rPr>
          <w:rFonts w:asciiTheme="majorHAnsi" w:hAnsiTheme="majorHAnsi" w:cstheme="majorHAnsi"/>
          <w:lang w:eastAsia="zh-CN"/>
        </w:rPr>
        <w:t>5%</w:t>
      </w:r>
      <w:r w:rsidRPr="00EC5B9A">
        <w:rPr>
          <w:rFonts w:asciiTheme="majorHAnsi" w:hAnsiTheme="majorHAnsi" w:cstheme="majorHAnsi"/>
          <w:lang w:eastAsia="zh-CN"/>
        </w:rPr>
        <w:t>偶然偏心</w:t>
      </w:r>
    </w:p>
    <w:p w14:paraId="474C916F" w14:textId="77777777" w:rsidR="00B94988" w:rsidRDefault="00B94988" w:rsidP="00B94988">
      <w:pPr>
        <w:spacing w:before="170" w:after="170"/>
      </w:pPr>
      <w:r w:rsidRPr="00EC5B9A">
        <w:rPr>
          <w:rFonts w:hint="eastAsia"/>
        </w:rPr>
        <w:t>依据《高层建筑混凝土结构技术规程》</w:t>
      </w:r>
      <w:r w:rsidRPr="00EC5B9A">
        <w:t>JGJ3-2010</w:t>
      </w:r>
      <w:r w:rsidRPr="00EC5B9A">
        <w:rPr>
          <w:rFonts w:hint="eastAsia"/>
        </w:rPr>
        <w:t>的</w:t>
      </w:r>
      <w:r w:rsidRPr="00EC5B9A">
        <w:t>4.3.3</w:t>
      </w:r>
      <w:r w:rsidRPr="00EC5B9A">
        <w:rPr>
          <w:rFonts w:hint="eastAsia"/>
        </w:rPr>
        <w:t>条，计算单向地震时应考虑偶然偏心的影响。即应考虑在单一方向地震作用时，在垂直地震作用方向的偏移值可按以下采用：</w:t>
      </w:r>
    </w:p>
    <w:p w14:paraId="0BC78E9B" w14:textId="50ADCE83" w:rsidR="00A15961" w:rsidRPr="00A15961" w:rsidRDefault="004A7B98" w:rsidP="00B94988">
      <w:pPr>
        <w:spacing w:before="170" w:after="170"/>
        <w:rPr>
          <w:i/>
        </w:rPr>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=±0.05</m:t>
          </m:r>
          <m:sSub>
            <m:sSubPr>
              <m:ctrlPr>
                <w:rPr>
                  <w:rFonts w:ascii="Cambria Math" w:hAnsi="Cambria Math"/>
                  <w:i/>
                </w:rPr>
              </m:ctrlPr>
            </m:sSubPr>
            <m:e>
              <m:r>
                <w:rPr>
                  <w:rFonts w:ascii="Cambria Math" w:hAnsi="Cambria Math"/>
                </w:rPr>
                <m:t>L</m:t>
              </m:r>
            </m:e>
            <m:sub>
              <m:r>
                <w:rPr>
                  <w:rFonts w:ascii="Cambria Math" w:hAnsi="Cambria Math"/>
                </w:rPr>
                <m:t>i</m:t>
              </m:r>
            </m:sub>
          </m:sSub>
        </m:oMath>
      </m:oMathPara>
    </w:p>
    <w:p w14:paraId="0827ED3E" w14:textId="77777777" w:rsidR="00B94988" w:rsidRPr="00EC5B9A" w:rsidRDefault="00B94988" w:rsidP="00B94988">
      <w:pPr>
        <w:spacing w:before="170" w:after="170"/>
      </w:pPr>
      <w:r w:rsidRPr="00EC5B9A">
        <w:rPr>
          <w:rFonts w:hint="eastAsia"/>
        </w:rPr>
        <w:t>其中：</w:t>
      </w:r>
    </w:p>
    <w:p w14:paraId="7EC50F5A" w14:textId="0E80C84D" w:rsidR="00B94988" w:rsidRPr="00EC5B9A" w:rsidRDefault="00A15961" w:rsidP="00B94988">
      <w:pPr>
        <w:spacing w:before="170" w:after="170"/>
      </w:pPr>
      <w:r w:rsidRPr="00A15961">
        <w:rPr>
          <w:i/>
        </w:rPr>
        <w:t>e</w:t>
      </w:r>
      <w:r w:rsidRPr="00A15961">
        <w:rPr>
          <w:i/>
          <w:vertAlign w:val="subscript"/>
        </w:rPr>
        <w:t>i</w:t>
      </w:r>
      <w:r w:rsidR="00B94988" w:rsidRPr="00EC5B9A">
        <w:t xml:space="preserve">  = </w:t>
      </w:r>
      <w:r w:rsidR="00B94988" w:rsidRPr="00EC5B9A">
        <w:rPr>
          <w:rFonts w:hint="eastAsia"/>
        </w:rPr>
        <w:t>在垂直于地震作用方向的偏心值，各楼层质心偏移方向相同。</w:t>
      </w:r>
    </w:p>
    <w:p w14:paraId="68EAF9DC" w14:textId="3D7C9EE5" w:rsidR="00B94988" w:rsidRPr="00EC5B9A" w:rsidRDefault="00A15961" w:rsidP="00B94988">
      <w:pPr>
        <w:spacing w:before="170" w:after="170"/>
      </w:pPr>
      <w:r w:rsidRPr="00A15961">
        <w:rPr>
          <w:i/>
        </w:rPr>
        <w:t>L</w:t>
      </w:r>
      <w:r w:rsidRPr="00A15961">
        <w:rPr>
          <w:i/>
          <w:vertAlign w:val="subscript"/>
        </w:rPr>
        <w:t>i</w:t>
      </w:r>
      <w:r w:rsidR="00B94988" w:rsidRPr="00EC5B9A">
        <w:t xml:space="preserve">= </w:t>
      </w:r>
      <w:r w:rsidR="00B94988" w:rsidRPr="00EC5B9A">
        <w:rPr>
          <w:rFonts w:hint="eastAsia"/>
        </w:rPr>
        <w:t xml:space="preserve"> </w:t>
      </w:r>
      <w:r w:rsidR="00B94988" w:rsidRPr="00EC5B9A">
        <w:rPr>
          <w:rFonts w:hint="eastAsia"/>
        </w:rPr>
        <w:t>第</w:t>
      </w:r>
      <w:r w:rsidR="00B94988" w:rsidRPr="00EC5B9A">
        <w:t>i</w:t>
      </w:r>
      <w:r w:rsidR="00B94988" w:rsidRPr="00EC5B9A">
        <w:rPr>
          <w:rFonts w:hint="eastAsia"/>
        </w:rPr>
        <w:t>层垂直于地震作用方向的建筑物总长度。</w:t>
      </w:r>
    </w:p>
    <w:p w14:paraId="19806B07" w14:textId="77777777" w:rsidR="00B94988" w:rsidRDefault="00B94988" w:rsidP="00B94988">
      <w:pPr>
        <w:spacing w:before="170" w:after="170"/>
      </w:pPr>
      <w:r w:rsidRPr="00EC5B9A">
        <w:rPr>
          <w:rFonts w:hint="eastAsia"/>
        </w:rPr>
        <w:t>在验算地震作用下的层间位移时并不考虑偶然偏心。</w:t>
      </w:r>
    </w:p>
    <w:p w14:paraId="42944BF0" w14:textId="4F4D3866" w:rsidR="001A6BF8" w:rsidRDefault="001A6BF8" w:rsidP="00B94988">
      <w:pPr>
        <w:spacing w:before="170" w:after="170"/>
      </w:pPr>
      <w:r>
        <w:br w:type="page"/>
      </w:r>
    </w:p>
    <w:p w14:paraId="59B3F9D8" w14:textId="70499AC3" w:rsidR="003A6A20" w:rsidRPr="00EC5B9A" w:rsidRDefault="003A6A20" w:rsidP="00B94988">
      <w:pPr>
        <w:pStyle w:val="ReportLevel2"/>
      </w:pPr>
      <w:bookmarkStart w:id="92" w:name="_Toc511833778"/>
      <w:r w:rsidRPr="00EC5B9A">
        <w:rPr>
          <w:rFonts w:hint="eastAsia"/>
        </w:rPr>
        <w:t>温度荷载</w:t>
      </w:r>
      <w:bookmarkEnd w:id="92"/>
    </w:p>
    <w:p w14:paraId="52C330F6" w14:textId="27616260" w:rsidR="003A6A20" w:rsidRPr="00EC5B9A" w:rsidRDefault="003A6A20" w:rsidP="003A6A20">
      <w:pPr>
        <w:pStyle w:val="ReportText"/>
        <w:rPr>
          <w:rFonts w:asciiTheme="majorHAnsi" w:eastAsiaTheme="minorEastAsia" w:hAnsiTheme="majorHAnsi" w:cstheme="majorHAnsi"/>
          <w:lang w:eastAsia="zh-CN"/>
        </w:rPr>
      </w:pPr>
      <w:r w:rsidRPr="00EC5B9A">
        <w:rPr>
          <w:rFonts w:asciiTheme="majorHAnsi" w:eastAsiaTheme="minorEastAsia" w:hAnsiTheme="majorHAnsi" w:cstheme="majorHAnsi"/>
          <w:lang w:eastAsia="zh-CN"/>
        </w:rPr>
        <w:t>根据《建筑结构荷载规范》，上海最低基本温度</w:t>
      </w:r>
      <w:r w:rsidRPr="00EC5B9A">
        <w:rPr>
          <w:rFonts w:asciiTheme="majorHAnsi" w:eastAsiaTheme="minorEastAsia" w:hAnsiTheme="majorHAnsi" w:cstheme="majorHAnsi"/>
          <w:lang w:eastAsia="zh-CN"/>
        </w:rPr>
        <w:t>-4</w:t>
      </w:r>
      <w:r w:rsidRPr="00EC5B9A">
        <w:rPr>
          <w:rFonts w:asciiTheme="majorHAnsi" w:eastAsiaTheme="minorEastAsia" w:hAnsiTheme="majorHAnsi" w:cstheme="majorHAnsi"/>
          <w:vertAlign w:val="superscript"/>
          <w:lang w:eastAsia="zh-CN"/>
        </w:rPr>
        <w:t>o</w:t>
      </w:r>
      <w:r w:rsidRPr="00EC5B9A">
        <w:rPr>
          <w:rFonts w:asciiTheme="majorHAnsi" w:eastAsiaTheme="minorEastAsia" w:hAnsiTheme="majorHAnsi" w:cstheme="majorHAnsi"/>
          <w:lang w:eastAsia="zh-CN"/>
        </w:rPr>
        <w:t>C</w:t>
      </w:r>
      <w:r w:rsidRPr="00EC5B9A">
        <w:rPr>
          <w:rFonts w:asciiTheme="majorHAnsi" w:eastAsiaTheme="minorEastAsia" w:hAnsiTheme="majorHAnsi" w:cstheme="majorHAnsi"/>
          <w:lang w:eastAsia="zh-CN"/>
        </w:rPr>
        <w:t>，最高温度</w:t>
      </w:r>
      <w:r w:rsidRPr="00EC5B9A">
        <w:rPr>
          <w:rFonts w:asciiTheme="majorHAnsi" w:eastAsiaTheme="minorEastAsia" w:hAnsiTheme="majorHAnsi" w:cstheme="majorHAnsi"/>
          <w:lang w:eastAsia="zh-CN"/>
        </w:rPr>
        <w:t>36</w:t>
      </w:r>
      <w:r w:rsidRPr="00EC5B9A">
        <w:rPr>
          <w:rFonts w:asciiTheme="majorHAnsi" w:eastAsiaTheme="minorEastAsia" w:hAnsiTheme="majorHAnsi" w:cstheme="majorHAnsi"/>
          <w:vertAlign w:val="superscript"/>
          <w:lang w:eastAsia="zh-CN"/>
        </w:rPr>
        <w:t xml:space="preserve"> o</w:t>
      </w:r>
      <w:r w:rsidRPr="00EC5B9A">
        <w:rPr>
          <w:rFonts w:asciiTheme="majorHAnsi" w:eastAsiaTheme="minorEastAsia" w:hAnsiTheme="majorHAnsi" w:cstheme="majorHAnsi"/>
          <w:lang w:eastAsia="zh-CN"/>
        </w:rPr>
        <w:t>C</w:t>
      </w:r>
      <w:r w:rsidRPr="00EC5B9A">
        <w:rPr>
          <w:rFonts w:asciiTheme="majorHAnsi" w:eastAsiaTheme="minorEastAsia" w:hAnsiTheme="majorHAnsi" w:cstheme="majorHAnsi"/>
          <w:lang w:eastAsia="zh-CN"/>
        </w:rPr>
        <w:t>。温度数据综述如下：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3"/>
        <w:gridCol w:w="1020"/>
        <w:gridCol w:w="1024"/>
        <w:gridCol w:w="1281"/>
        <w:gridCol w:w="1024"/>
        <w:gridCol w:w="1026"/>
        <w:gridCol w:w="1903"/>
      </w:tblGrid>
      <w:tr w:rsidR="003A6A20" w:rsidRPr="00EC5B9A" w14:paraId="666F2E9F" w14:textId="77777777" w:rsidTr="00FF11B6">
        <w:trPr>
          <w:trHeight w:val="454"/>
          <w:tblHeader/>
          <w:jc w:val="center"/>
        </w:trPr>
        <w:tc>
          <w:tcPr>
            <w:tcW w:w="984" w:type="pct"/>
            <w:vMerge w:val="restart"/>
            <w:tcBorders>
              <w:top w:val="single" w:sz="4" w:space="0" w:color="auto"/>
              <w:left w:val="single" w:sz="4" w:space="0" w:color="auto"/>
              <w:right w:val="single" w:sz="4" w:space="0" w:color="auto"/>
            </w:tcBorders>
            <w:shd w:val="clear" w:color="auto" w:fill="D4EDF9" w:themeFill="accent2" w:themeFillTint="33"/>
            <w:vAlign w:val="center"/>
            <w:hideMark/>
          </w:tcPr>
          <w:p w14:paraId="7DF4F292"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结构不同部分</w:t>
            </w:r>
          </w:p>
        </w:tc>
        <w:tc>
          <w:tcPr>
            <w:tcW w:w="1835" w:type="pct"/>
            <w:gridSpan w:val="3"/>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390AC2A0"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使用阶段气温</w:t>
            </w:r>
          </w:p>
        </w:tc>
        <w:tc>
          <w:tcPr>
            <w:tcW w:w="1131" w:type="pct"/>
            <w:gridSpan w:val="2"/>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tcPr>
          <w:p w14:paraId="6CD94A11"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合拢温度</w:t>
            </w:r>
          </w:p>
        </w:tc>
        <w:tc>
          <w:tcPr>
            <w:tcW w:w="1050" w:type="pct"/>
            <w:vMerge w:val="restart"/>
            <w:tcBorders>
              <w:top w:val="single" w:sz="4" w:space="0" w:color="auto"/>
              <w:left w:val="single" w:sz="4" w:space="0" w:color="auto"/>
              <w:right w:val="single" w:sz="4" w:space="0" w:color="auto"/>
            </w:tcBorders>
            <w:shd w:val="clear" w:color="auto" w:fill="D4EDF9" w:themeFill="accent2" w:themeFillTint="33"/>
            <w:vAlign w:val="center"/>
          </w:tcPr>
          <w:p w14:paraId="66FB5520"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使用阶段</w:t>
            </w:r>
          </w:p>
          <w:p w14:paraId="52FD9CA4"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降温最值</w:t>
            </w:r>
          </w:p>
        </w:tc>
      </w:tr>
      <w:tr w:rsidR="003A6A20" w:rsidRPr="00EC5B9A" w14:paraId="484C3055" w14:textId="77777777" w:rsidTr="00FF11B6">
        <w:trPr>
          <w:trHeight w:val="454"/>
          <w:tblHeader/>
          <w:jc w:val="center"/>
        </w:trPr>
        <w:tc>
          <w:tcPr>
            <w:tcW w:w="984" w:type="pct"/>
            <w:vMerge/>
            <w:tcBorders>
              <w:left w:val="single" w:sz="4" w:space="0" w:color="auto"/>
              <w:bottom w:val="single" w:sz="4" w:space="0" w:color="auto"/>
              <w:right w:val="single" w:sz="4" w:space="0" w:color="auto"/>
            </w:tcBorders>
            <w:shd w:val="clear" w:color="auto" w:fill="D4EDF9" w:themeFill="accent2" w:themeFillTint="33"/>
            <w:vAlign w:val="center"/>
          </w:tcPr>
          <w:p w14:paraId="525C6AF1"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p>
        </w:tc>
        <w:tc>
          <w:tcPr>
            <w:tcW w:w="563"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tcPr>
          <w:p w14:paraId="3E7F8FF2"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夏季</w:t>
            </w:r>
          </w:p>
        </w:tc>
        <w:tc>
          <w:tcPr>
            <w:tcW w:w="565"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tcPr>
          <w:p w14:paraId="3EC1FC13"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冬季</w:t>
            </w:r>
          </w:p>
        </w:tc>
        <w:tc>
          <w:tcPr>
            <w:tcW w:w="707" w:type="pct"/>
            <w:tcBorders>
              <w:top w:val="single" w:sz="4" w:space="0" w:color="auto"/>
              <w:left w:val="single" w:sz="4" w:space="0" w:color="auto"/>
              <w:bottom w:val="single" w:sz="4" w:space="0" w:color="auto"/>
              <w:right w:val="single" w:sz="4" w:space="0" w:color="auto"/>
            </w:tcBorders>
            <w:shd w:val="clear" w:color="auto" w:fill="D4EDF9" w:themeFill="accent2" w:themeFillTint="33"/>
          </w:tcPr>
          <w:p w14:paraId="32F0317B"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冬季室外</w:t>
            </w:r>
          </w:p>
          <w:p w14:paraId="43A70796"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骤冷</w:t>
            </w:r>
            <w:r w:rsidRPr="00EC5B9A">
              <w:rPr>
                <w:rFonts w:eastAsia="宋体"/>
                <w:color w:val="000000" w:themeColor="text1"/>
                <w:szCs w:val="24"/>
                <w:lang w:eastAsia="zh-CN"/>
              </w:rPr>
              <w:t>3°C</w:t>
            </w:r>
          </w:p>
        </w:tc>
        <w:tc>
          <w:tcPr>
            <w:tcW w:w="565"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tcPr>
          <w:p w14:paraId="79DADF67"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春秋季</w:t>
            </w:r>
          </w:p>
        </w:tc>
        <w:tc>
          <w:tcPr>
            <w:tcW w:w="566"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tcPr>
          <w:p w14:paraId="5CB9716C"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冬季</w:t>
            </w:r>
          </w:p>
        </w:tc>
        <w:tc>
          <w:tcPr>
            <w:tcW w:w="1050" w:type="pct"/>
            <w:vMerge/>
            <w:tcBorders>
              <w:left w:val="single" w:sz="4" w:space="0" w:color="auto"/>
              <w:bottom w:val="single" w:sz="4" w:space="0" w:color="auto"/>
              <w:right w:val="single" w:sz="4" w:space="0" w:color="auto"/>
            </w:tcBorders>
            <w:shd w:val="clear" w:color="auto" w:fill="D4EDF9" w:themeFill="accent2" w:themeFillTint="33"/>
          </w:tcPr>
          <w:p w14:paraId="51411194"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p>
        </w:tc>
      </w:tr>
      <w:tr w:rsidR="003A6A20" w:rsidRPr="00EC5B9A" w14:paraId="548E776D" w14:textId="77777777" w:rsidTr="00FF11B6">
        <w:trPr>
          <w:trHeight w:val="454"/>
          <w:tblHeader/>
          <w:jc w:val="center"/>
        </w:trPr>
        <w:tc>
          <w:tcPr>
            <w:tcW w:w="984"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2DE7175A" w14:textId="6B7D2F26" w:rsidR="003A6A20" w:rsidRPr="00EC5B9A" w:rsidRDefault="00346E85" w:rsidP="003A6A20">
            <w:pPr>
              <w:pStyle w:val="ReportText"/>
              <w:spacing w:before="40" w:after="40" w:line="240" w:lineRule="auto"/>
              <w:rPr>
                <w:rFonts w:eastAsia="宋体"/>
                <w:color w:val="000000" w:themeColor="text1"/>
                <w:szCs w:val="24"/>
                <w:lang w:eastAsia="zh-CN"/>
              </w:rPr>
            </w:pPr>
            <w:r w:rsidRPr="00EC5B9A">
              <w:rPr>
                <w:rFonts w:eastAsia="宋体"/>
                <w:color w:val="000000" w:themeColor="text1"/>
                <w:szCs w:val="24"/>
                <w:lang w:eastAsia="zh-CN"/>
              </w:rPr>
              <w:t>内部</w:t>
            </w:r>
            <w:r w:rsidRPr="00EC5B9A">
              <w:rPr>
                <w:rFonts w:eastAsia="宋体" w:hint="eastAsia"/>
                <w:color w:val="000000" w:themeColor="text1"/>
                <w:szCs w:val="24"/>
                <w:lang w:eastAsia="zh-CN"/>
              </w:rPr>
              <w:t xml:space="preserve"> </w:t>
            </w:r>
            <w:r w:rsidRPr="00EC5B9A">
              <w:rPr>
                <w:rFonts w:eastAsia="宋体"/>
                <w:color w:val="000000" w:themeColor="text1"/>
                <w:szCs w:val="24"/>
                <w:lang w:eastAsia="zh-CN"/>
              </w:rPr>
              <w:t>(</w:t>
            </w:r>
            <w:r w:rsidRPr="00EC5B9A">
              <w:rPr>
                <w:rFonts w:eastAsia="宋体"/>
                <w:color w:val="000000" w:themeColor="text1"/>
                <w:szCs w:val="24"/>
                <w:lang w:eastAsia="zh-CN"/>
              </w:rPr>
              <w:t>空调</w:t>
            </w:r>
            <w:r w:rsidRPr="00EC5B9A">
              <w:rPr>
                <w:rFonts w:eastAsia="宋体"/>
                <w:color w:val="000000" w:themeColor="text1"/>
                <w:szCs w:val="24"/>
                <w:lang w:eastAsia="zh-CN"/>
              </w:rPr>
              <w:t>)</w:t>
            </w:r>
          </w:p>
        </w:tc>
        <w:tc>
          <w:tcPr>
            <w:tcW w:w="563" w:type="pct"/>
            <w:tcBorders>
              <w:top w:val="single" w:sz="4" w:space="0" w:color="auto"/>
              <w:left w:val="single" w:sz="4" w:space="0" w:color="auto"/>
              <w:bottom w:val="single" w:sz="4" w:space="0" w:color="auto"/>
              <w:right w:val="single" w:sz="4" w:space="0" w:color="auto"/>
            </w:tcBorders>
            <w:vAlign w:val="center"/>
            <w:hideMark/>
          </w:tcPr>
          <w:p w14:paraId="1577B5CF"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28°C</w:t>
            </w:r>
          </w:p>
        </w:tc>
        <w:tc>
          <w:tcPr>
            <w:tcW w:w="565" w:type="pct"/>
            <w:tcBorders>
              <w:top w:val="single" w:sz="4" w:space="0" w:color="auto"/>
              <w:left w:val="single" w:sz="4" w:space="0" w:color="auto"/>
              <w:bottom w:val="single" w:sz="4" w:space="0" w:color="auto"/>
              <w:right w:val="single" w:sz="4" w:space="0" w:color="auto"/>
            </w:tcBorders>
            <w:vAlign w:val="center"/>
            <w:hideMark/>
          </w:tcPr>
          <w:p w14:paraId="2C867F12"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18°C</w:t>
            </w:r>
          </w:p>
        </w:tc>
        <w:tc>
          <w:tcPr>
            <w:tcW w:w="707" w:type="pct"/>
            <w:tcBorders>
              <w:top w:val="single" w:sz="4" w:space="0" w:color="auto"/>
              <w:left w:val="single" w:sz="4" w:space="0" w:color="auto"/>
              <w:right w:val="single" w:sz="4" w:space="0" w:color="auto"/>
            </w:tcBorders>
            <w:vAlign w:val="center"/>
          </w:tcPr>
          <w:p w14:paraId="3EC5AA35"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w:t>
            </w:r>
          </w:p>
        </w:tc>
        <w:tc>
          <w:tcPr>
            <w:tcW w:w="565" w:type="pct"/>
            <w:vMerge w:val="restart"/>
            <w:tcBorders>
              <w:top w:val="single" w:sz="4" w:space="0" w:color="auto"/>
              <w:left w:val="single" w:sz="4" w:space="0" w:color="auto"/>
              <w:right w:val="single" w:sz="4" w:space="0" w:color="auto"/>
            </w:tcBorders>
            <w:vAlign w:val="center"/>
          </w:tcPr>
          <w:p w14:paraId="401F96D5"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20°C</w:t>
            </w:r>
          </w:p>
        </w:tc>
        <w:tc>
          <w:tcPr>
            <w:tcW w:w="566" w:type="pct"/>
            <w:vMerge w:val="restart"/>
            <w:tcBorders>
              <w:top w:val="single" w:sz="4" w:space="0" w:color="auto"/>
              <w:left w:val="single" w:sz="4" w:space="0" w:color="auto"/>
              <w:right w:val="single" w:sz="4" w:space="0" w:color="auto"/>
            </w:tcBorders>
            <w:vAlign w:val="center"/>
          </w:tcPr>
          <w:p w14:paraId="16EA5295"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10°C</w:t>
            </w:r>
          </w:p>
        </w:tc>
        <w:tc>
          <w:tcPr>
            <w:tcW w:w="1050" w:type="pct"/>
            <w:tcBorders>
              <w:top w:val="single" w:sz="4" w:space="0" w:color="auto"/>
              <w:left w:val="single" w:sz="4" w:space="0" w:color="auto"/>
              <w:right w:val="single" w:sz="4" w:space="0" w:color="auto"/>
            </w:tcBorders>
            <w:vAlign w:val="center"/>
          </w:tcPr>
          <w:p w14:paraId="366ED281"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-2°C</w:t>
            </w:r>
          </w:p>
        </w:tc>
      </w:tr>
      <w:tr w:rsidR="003A6A20" w:rsidRPr="00EC5B9A" w14:paraId="7C7DEB77" w14:textId="77777777" w:rsidTr="00FF11B6">
        <w:trPr>
          <w:trHeight w:val="454"/>
          <w:tblHeader/>
          <w:jc w:val="center"/>
        </w:trPr>
        <w:tc>
          <w:tcPr>
            <w:tcW w:w="984"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tcPr>
          <w:p w14:paraId="78888542" w14:textId="7EF6668C" w:rsidR="003A6A20" w:rsidRPr="00EC5B9A" w:rsidRDefault="00346E85" w:rsidP="003A6A20">
            <w:pPr>
              <w:pStyle w:val="ReportText"/>
              <w:spacing w:before="40" w:after="40" w:line="240" w:lineRule="auto"/>
              <w:rPr>
                <w:rFonts w:eastAsia="宋体"/>
                <w:color w:val="000000" w:themeColor="text1"/>
                <w:szCs w:val="24"/>
                <w:lang w:eastAsia="zh-CN"/>
              </w:rPr>
            </w:pPr>
            <w:r w:rsidRPr="00EC5B9A">
              <w:rPr>
                <w:rFonts w:eastAsia="宋体"/>
                <w:color w:val="000000" w:themeColor="text1"/>
                <w:szCs w:val="24"/>
                <w:lang w:eastAsia="zh-CN"/>
              </w:rPr>
              <w:t>内部</w:t>
            </w:r>
            <w:r w:rsidRPr="00EC5B9A">
              <w:rPr>
                <w:rFonts w:eastAsia="宋体"/>
                <w:color w:val="000000" w:themeColor="text1"/>
                <w:szCs w:val="24"/>
                <w:lang w:eastAsia="zh-CN"/>
              </w:rPr>
              <w:t xml:space="preserve"> </w:t>
            </w:r>
            <w:r w:rsidRPr="00EC5B9A">
              <w:rPr>
                <w:rFonts w:eastAsia="宋体" w:hint="eastAsia"/>
                <w:color w:val="000000" w:themeColor="text1"/>
                <w:szCs w:val="24"/>
                <w:lang w:eastAsia="zh-CN"/>
              </w:rPr>
              <w:t>(</w:t>
            </w:r>
            <w:r w:rsidRPr="00EC5B9A">
              <w:rPr>
                <w:rFonts w:eastAsia="宋体"/>
                <w:color w:val="000000" w:themeColor="text1"/>
                <w:szCs w:val="24"/>
                <w:lang w:eastAsia="zh-CN"/>
              </w:rPr>
              <w:t>无空调</w:t>
            </w:r>
            <w:r w:rsidRPr="00EC5B9A">
              <w:rPr>
                <w:rFonts w:eastAsia="宋体"/>
                <w:color w:val="000000" w:themeColor="text1"/>
                <w:szCs w:val="24"/>
                <w:lang w:eastAsia="zh-CN"/>
              </w:rPr>
              <w:t>)</w:t>
            </w:r>
          </w:p>
        </w:tc>
        <w:tc>
          <w:tcPr>
            <w:tcW w:w="563" w:type="pct"/>
            <w:tcBorders>
              <w:top w:val="single" w:sz="4" w:space="0" w:color="auto"/>
              <w:left w:val="single" w:sz="4" w:space="0" w:color="auto"/>
              <w:bottom w:val="single" w:sz="4" w:space="0" w:color="auto"/>
              <w:right w:val="single" w:sz="4" w:space="0" w:color="auto"/>
            </w:tcBorders>
            <w:vAlign w:val="center"/>
          </w:tcPr>
          <w:p w14:paraId="286D2E10"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35°C</w:t>
            </w:r>
          </w:p>
        </w:tc>
        <w:tc>
          <w:tcPr>
            <w:tcW w:w="565" w:type="pct"/>
            <w:tcBorders>
              <w:top w:val="single" w:sz="4" w:space="0" w:color="auto"/>
              <w:left w:val="single" w:sz="4" w:space="0" w:color="auto"/>
              <w:bottom w:val="single" w:sz="4" w:space="0" w:color="auto"/>
              <w:right w:val="single" w:sz="4" w:space="0" w:color="auto"/>
            </w:tcBorders>
            <w:vAlign w:val="center"/>
          </w:tcPr>
          <w:p w14:paraId="7F8CE3AA"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5°C</w:t>
            </w:r>
          </w:p>
        </w:tc>
        <w:tc>
          <w:tcPr>
            <w:tcW w:w="707" w:type="pct"/>
            <w:tcBorders>
              <w:left w:val="single" w:sz="4" w:space="0" w:color="auto"/>
              <w:right w:val="single" w:sz="4" w:space="0" w:color="auto"/>
            </w:tcBorders>
            <w:vAlign w:val="center"/>
          </w:tcPr>
          <w:p w14:paraId="5B06F860"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w:t>
            </w:r>
          </w:p>
        </w:tc>
        <w:tc>
          <w:tcPr>
            <w:tcW w:w="565" w:type="pct"/>
            <w:vMerge/>
            <w:tcBorders>
              <w:left w:val="single" w:sz="4" w:space="0" w:color="auto"/>
              <w:right w:val="single" w:sz="4" w:space="0" w:color="auto"/>
            </w:tcBorders>
            <w:vAlign w:val="center"/>
          </w:tcPr>
          <w:p w14:paraId="35737263"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p>
        </w:tc>
        <w:tc>
          <w:tcPr>
            <w:tcW w:w="566" w:type="pct"/>
            <w:vMerge/>
            <w:tcBorders>
              <w:left w:val="single" w:sz="4" w:space="0" w:color="auto"/>
              <w:right w:val="single" w:sz="4" w:space="0" w:color="auto"/>
            </w:tcBorders>
            <w:vAlign w:val="center"/>
          </w:tcPr>
          <w:p w14:paraId="28F80EF1"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p>
        </w:tc>
        <w:tc>
          <w:tcPr>
            <w:tcW w:w="1050" w:type="pct"/>
            <w:tcBorders>
              <w:left w:val="single" w:sz="4" w:space="0" w:color="auto"/>
              <w:right w:val="single" w:sz="4" w:space="0" w:color="auto"/>
            </w:tcBorders>
            <w:vAlign w:val="center"/>
          </w:tcPr>
          <w:p w14:paraId="4F61F842"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-15°C</w:t>
            </w:r>
          </w:p>
        </w:tc>
      </w:tr>
      <w:tr w:rsidR="003A6A20" w:rsidRPr="00EC5B9A" w14:paraId="0633C099" w14:textId="77777777" w:rsidTr="00FF11B6">
        <w:trPr>
          <w:trHeight w:val="454"/>
          <w:tblHeader/>
          <w:jc w:val="center"/>
        </w:trPr>
        <w:tc>
          <w:tcPr>
            <w:tcW w:w="984"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05BF3F3A" w14:textId="77777777" w:rsidR="003A6A20" w:rsidRPr="00EC5B9A" w:rsidRDefault="003A6A20" w:rsidP="003A6A20">
            <w:pPr>
              <w:pStyle w:val="ReportText"/>
              <w:spacing w:before="40" w:after="40" w:line="240" w:lineRule="auto"/>
              <w:rPr>
                <w:rFonts w:eastAsia="宋体"/>
                <w:color w:val="000000" w:themeColor="text1"/>
                <w:szCs w:val="24"/>
                <w:lang w:eastAsia="zh-CN"/>
              </w:rPr>
            </w:pPr>
            <w:r w:rsidRPr="00EC5B9A">
              <w:rPr>
                <w:rFonts w:eastAsia="宋体"/>
                <w:color w:val="000000" w:themeColor="text1"/>
                <w:szCs w:val="24"/>
                <w:lang w:eastAsia="zh-CN"/>
              </w:rPr>
              <w:t>内外中间温度</w:t>
            </w:r>
          </w:p>
        </w:tc>
        <w:tc>
          <w:tcPr>
            <w:tcW w:w="563" w:type="pct"/>
            <w:tcBorders>
              <w:top w:val="single" w:sz="4" w:space="0" w:color="auto"/>
              <w:left w:val="single" w:sz="4" w:space="0" w:color="auto"/>
              <w:bottom w:val="single" w:sz="4" w:space="0" w:color="auto"/>
              <w:right w:val="single" w:sz="4" w:space="0" w:color="auto"/>
            </w:tcBorders>
            <w:vAlign w:val="center"/>
            <w:hideMark/>
          </w:tcPr>
          <w:p w14:paraId="14E94573"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w:t>
            </w:r>
          </w:p>
        </w:tc>
        <w:tc>
          <w:tcPr>
            <w:tcW w:w="565" w:type="pct"/>
            <w:tcBorders>
              <w:top w:val="single" w:sz="4" w:space="0" w:color="auto"/>
              <w:left w:val="single" w:sz="4" w:space="0" w:color="auto"/>
              <w:bottom w:val="single" w:sz="4" w:space="0" w:color="auto"/>
              <w:right w:val="single" w:sz="4" w:space="0" w:color="auto"/>
            </w:tcBorders>
            <w:vAlign w:val="center"/>
          </w:tcPr>
          <w:p w14:paraId="541A1B27"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w:t>
            </w:r>
          </w:p>
        </w:tc>
        <w:tc>
          <w:tcPr>
            <w:tcW w:w="707" w:type="pct"/>
            <w:tcBorders>
              <w:left w:val="single" w:sz="4" w:space="0" w:color="auto"/>
              <w:right w:val="single" w:sz="4" w:space="0" w:color="auto"/>
            </w:tcBorders>
            <w:vAlign w:val="center"/>
          </w:tcPr>
          <w:p w14:paraId="089080DC"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w:t>
            </w:r>
          </w:p>
        </w:tc>
        <w:tc>
          <w:tcPr>
            <w:tcW w:w="565" w:type="pct"/>
            <w:vMerge/>
            <w:tcBorders>
              <w:left w:val="single" w:sz="4" w:space="0" w:color="auto"/>
              <w:right w:val="single" w:sz="4" w:space="0" w:color="auto"/>
            </w:tcBorders>
            <w:vAlign w:val="center"/>
          </w:tcPr>
          <w:p w14:paraId="2AAC3BA9"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p>
        </w:tc>
        <w:tc>
          <w:tcPr>
            <w:tcW w:w="566" w:type="pct"/>
            <w:vMerge/>
            <w:tcBorders>
              <w:left w:val="single" w:sz="4" w:space="0" w:color="auto"/>
              <w:right w:val="single" w:sz="4" w:space="0" w:color="auto"/>
            </w:tcBorders>
            <w:vAlign w:val="center"/>
          </w:tcPr>
          <w:p w14:paraId="2C797DAA"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p>
        </w:tc>
        <w:tc>
          <w:tcPr>
            <w:tcW w:w="1050" w:type="pct"/>
            <w:tcBorders>
              <w:left w:val="single" w:sz="4" w:space="0" w:color="auto"/>
              <w:right w:val="single" w:sz="4" w:space="0" w:color="auto"/>
            </w:tcBorders>
            <w:vAlign w:val="center"/>
          </w:tcPr>
          <w:p w14:paraId="4BD6B03C"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-21°C</w:t>
            </w:r>
          </w:p>
        </w:tc>
      </w:tr>
      <w:tr w:rsidR="003A6A20" w:rsidRPr="00EC5B9A" w14:paraId="379B78F1" w14:textId="77777777" w:rsidTr="00FF11B6">
        <w:trPr>
          <w:trHeight w:val="454"/>
          <w:tblHeader/>
          <w:jc w:val="center"/>
        </w:trPr>
        <w:tc>
          <w:tcPr>
            <w:tcW w:w="984"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0A70560C" w14:textId="77777777" w:rsidR="003A6A20" w:rsidRPr="00EC5B9A" w:rsidRDefault="003A6A20" w:rsidP="003A6A20">
            <w:pPr>
              <w:pStyle w:val="ReportText"/>
              <w:spacing w:before="40" w:after="40" w:line="240" w:lineRule="auto"/>
              <w:rPr>
                <w:rFonts w:eastAsia="宋体"/>
                <w:color w:val="000000" w:themeColor="text1"/>
                <w:szCs w:val="24"/>
                <w:lang w:eastAsia="zh-CN"/>
              </w:rPr>
            </w:pPr>
            <w:r w:rsidRPr="00EC5B9A">
              <w:rPr>
                <w:rFonts w:eastAsia="宋体"/>
                <w:color w:val="000000" w:themeColor="text1"/>
                <w:szCs w:val="24"/>
                <w:lang w:eastAsia="zh-CN"/>
              </w:rPr>
              <w:t>外围</w:t>
            </w:r>
          </w:p>
        </w:tc>
        <w:tc>
          <w:tcPr>
            <w:tcW w:w="563" w:type="pct"/>
            <w:tcBorders>
              <w:top w:val="single" w:sz="4" w:space="0" w:color="auto"/>
              <w:left w:val="single" w:sz="4" w:space="0" w:color="auto"/>
              <w:bottom w:val="single" w:sz="4" w:space="0" w:color="auto"/>
              <w:right w:val="single" w:sz="4" w:space="0" w:color="auto"/>
            </w:tcBorders>
            <w:vAlign w:val="center"/>
            <w:hideMark/>
          </w:tcPr>
          <w:p w14:paraId="12A1C123"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36°C</w:t>
            </w:r>
          </w:p>
        </w:tc>
        <w:tc>
          <w:tcPr>
            <w:tcW w:w="565" w:type="pct"/>
            <w:tcBorders>
              <w:top w:val="single" w:sz="4" w:space="0" w:color="auto"/>
              <w:left w:val="single" w:sz="4" w:space="0" w:color="auto"/>
              <w:bottom w:val="single" w:sz="4" w:space="0" w:color="auto"/>
              <w:right w:val="single" w:sz="4" w:space="0" w:color="auto"/>
            </w:tcBorders>
            <w:vAlign w:val="center"/>
          </w:tcPr>
          <w:p w14:paraId="627B06B9"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-4°C</w:t>
            </w:r>
          </w:p>
        </w:tc>
        <w:tc>
          <w:tcPr>
            <w:tcW w:w="707" w:type="pct"/>
            <w:tcBorders>
              <w:left w:val="single" w:sz="4" w:space="0" w:color="auto"/>
              <w:bottom w:val="single" w:sz="4" w:space="0" w:color="auto"/>
              <w:right w:val="single" w:sz="4" w:space="0" w:color="auto"/>
            </w:tcBorders>
            <w:vAlign w:val="center"/>
          </w:tcPr>
          <w:p w14:paraId="24BDCB17"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-7°C</w:t>
            </w:r>
          </w:p>
        </w:tc>
        <w:tc>
          <w:tcPr>
            <w:tcW w:w="565" w:type="pct"/>
            <w:vMerge/>
            <w:tcBorders>
              <w:left w:val="single" w:sz="4" w:space="0" w:color="auto"/>
              <w:bottom w:val="single" w:sz="4" w:space="0" w:color="auto"/>
              <w:right w:val="single" w:sz="4" w:space="0" w:color="auto"/>
            </w:tcBorders>
            <w:vAlign w:val="center"/>
          </w:tcPr>
          <w:p w14:paraId="2024E9B4"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p>
        </w:tc>
        <w:tc>
          <w:tcPr>
            <w:tcW w:w="566" w:type="pct"/>
            <w:vMerge/>
            <w:tcBorders>
              <w:left w:val="single" w:sz="4" w:space="0" w:color="auto"/>
              <w:bottom w:val="single" w:sz="4" w:space="0" w:color="auto"/>
              <w:right w:val="single" w:sz="4" w:space="0" w:color="auto"/>
            </w:tcBorders>
            <w:vAlign w:val="center"/>
          </w:tcPr>
          <w:p w14:paraId="432668A5"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p>
        </w:tc>
        <w:tc>
          <w:tcPr>
            <w:tcW w:w="1050" w:type="pct"/>
            <w:tcBorders>
              <w:left w:val="single" w:sz="4" w:space="0" w:color="auto"/>
              <w:bottom w:val="single" w:sz="4" w:space="0" w:color="auto"/>
              <w:right w:val="single" w:sz="4" w:space="0" w:color="auto"/>
            </w:tcBorders>
            <w:vAlign w:val="center"/>
          </w:tcPr>
          <w:p w14:paraId="33895C02" w14:textId="77777777" w:rsidR="003A6A20" w:rsidRPr="00EC5B9A" w:rsidRDefault="003A6A20" w:rsidP="003A6A20">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-27°C</w:t>
            </w:r>
          </w:p>
        </w:tc>
      </w:tr>
    </w:tbl>
    <w:p w14:paraId="55D0045E" w14:textId="77777777" w:rsidR="00F954AA" w:rsidRPr="00EC5B9A" w:rsidRDefault="00F954AA" w:rsidP="007452F3">
      <w:pPr>
        <w:spacing w:before="170" w:after="170"/>
      </w:pPr>
      <w:r w:rsidRPr="00EC5B9A">
        <w:t>考虑楼板温度及收缩的综合效应如下表。楼板主要温度应力源于同层室内与室外露台的温度差，故内部温度采用有空调控制值，以考虑同层楼板室内外分界处最不利工况。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9"/>
        <w:gridCol w:w="1149"/>
        <w:gridCol w:w="1294"/>
        <w:gridCol w:w="1321"/>
        <w:gridCol w:w="2858"/>
      </w:tblGrid>
      <w:tr w:rsidR="00F954AA" w:rsidRPr="00EC5B9A" w14:paraId="52027576" w14:textId="77777777" w:rsidTr="00FF11B6">
        <w:trPr>
          <w:trHeight w:val="567"/>
          <w:tblHeader/>
          <w:jc w:val="center"/>
        </w:trPr>
        <w:tc>
          <w:tcPr>
            <w:tcW w:w="1346" w:type="pct"/>
            <w:tcBorders>
              <w:top w:val="single" w:sz="4" w:space="0" w:color="auto"/>
              <w:left w:val="single" w:sz="4" w:space="0" w:color="auto"/>
              <w:bottom w:val="single" w:sz="4" w:space="0" w:color="auto"/>
              <w:right w:val="single" w:sz="4" w:space="0" w:color="auto"/>
            </w:tcBorders>
            <w:shd w:val="clear" w:color="auto" w:fill="D4EDF9" w:themeFill="accent2" w:themeFillTint="33"/>
            <w:tcMar>
              <w:top w:w="28" w:type="dxa"/>
              <w:left w:w="108" w:type="dxa"/>
              <w:bottom w:w="28" w:type="dxa"/>
              <w:right w:w="108" w:type="dxa"/>
            </w:tcMar>
            <w:vAlign w:val="center"/>
            <w:hideMark/>
          </w:tcPr>
          <w:p w14:paraId="2C624F3C" w14:textId="77777777" w:rsidR="00F954AA" w:rsidRPr="00EC5B9A" w:rsidRDefault="00F954AA" w:rsidP="00F954AA">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结构不同部分</w:t>
            </w:r>
          </w:p>
        </w:tc>
        <w:tc>
          <w:tcPr>
            <w:tcW w:w="634" w:type="pct"/>
            <w:tcBorders>
              <w:top w:val="single" w:sz="4" w:space="0" w:color="auto"/>
              <w:left w:val="single" w:sz="4" w:space="0" w:color="auto"/>
              <w:bottom w:val="single" w:sz="4" w:space="0" w:color="auto"/>
              <w:right w:val="single" w:sz="4" w:space="0" w:color="auto"/>
            </w:tcBorders>
            <w:shd w:val="clear" w:color="auto" w:fill="D4EDF9" w:themeFill="accent2" w:themeFillTint="33"/>
            <w:tcMar>
              <w:top w:w="28" w:type="dxa"/>
              <w:left w:w="108" w:type="dxa"/>
              <w:bottom w:w="28" w:type="dxa"/>
              <w:right w:w="108" w:type="dxa"/>
            </w:tcMar>
            <w:vAlign w:val="center"/>
            <w:hideMark/>
          </w:tcPr>
          <w:p w14:paraId="528670A3" w14:textId="77777777" w:rsidR="00F954AA" w:rsidRPr="00EC5B9A" w:rsidRDefault="00F954AA" w:rsidP="00F954AA">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温差</w:t>
            </w:r>
          </w:p>
        </w:tc>
        <w:tc>
          <w:tcPr>
            <w:tcW w:w="714" w:type="pct"/>
            <w:tcBorders>
              <w:top w:val="single" w:sz="4" w:space="0" w:color="auto"/>
              <w:left w:val="single" w:sz="4" w:space="0" w:color="auto"/>
              <w:bottom w:val="single" w:sz="4" w:space="0" w:color="auto"/>
              <w:right w:val="single" w:sz="4" w:space="0" w:color="auto"/>
            </w:tcBorders>
            <w:shd w:val="clear" w:color="auto" w:fill="D4EDF9" w:themeFill="accent2" w:themeFillTint="33"/>
            <w:tcMar>
              <w:top w:w="28" w:type="dxa"/>
              <w:left w:w="108" w:type="dxa"/>
              <w:bottom w:w="28" w:type="dxa"/>
              <w:right w:w="108" w:type="dxa"/>
            </w:tcMar>
            <w:vAlign w:val="center"/>
            <w:hideMark/>
          </w:tcPr>
          <w:p w14:paraId="0A9BEDC4" w14:textId="77777777" w:rsidR="00F954AA" w:rsidRPr="00EC5B9A" w:rsidRDefault="00F954AA" w:rsidP="00F954AA">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收缩效应</w:t>
            </w:r>
          </w:p>
          <w:p w14:paraId="1AFD35CC" w14:textId="77777777" w:rsidR="00F954AA" w:rsidRPr="00EC5B9A" w:rsidRDefault="00F954AA" w:rsidP="00F954AA">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当量温差</w:t>
            </w:r>
          </w:p>
        </w:tc>
        <w:tc>
          <w:tcPr>
            <w:tcW w:w="729" w:type="pct"/>
            <w:tcBorders>
              <w:top w:val="single" w:sz="4" w:space="0" w:color="auto"/>
              <w:left w:val="single" w:sz="4" w:space="0" w:color="auto"/>
              <w:bottom w:val="single" w:sz="4" w:space="0" w:color="auto"/>
              <w:right w:val="single" w:sz="4" w:space="0" w:color="auto"/>
            </w:tcBorders>
            <w:shd w:val="clear" w:color="auto" w:fill="D4EDF9" w:themeFill="accent2" w:themeFillTint="33"/>
            <w:tcMar>
              <w:top w:w="28" w:type="dxa"/>
              <w:left w:w="108" w:type="dxa"/>
              <w:bottom w:w="28" w:type="dxa"/>
              <w:right w:w="108" w:type="dxa"/>
            </w:tcMar>
            <w:vAlign w:val="center"/>
            <w:hideMark/>
          </w:tcPr>
          <w:p w14:paraId="7F05926C" w14:textId="77777777" w:rsidR="00F954AA" w:rsidRPr="00EC5B9A" w:rsidRDefault="00F954AA" w:rsidP="00F954AA">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温差收缩</w:t>
            </w:r>
          </w:p>
          <w:p w14:paraId="13CF25BC" w14:textId="77777777" w:rsidR="00F954AA" w:rsidRPr="00EC5B9A" w:rsidRDefault="00F954AA" w:rsidP="00F954AA">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综合效应</w:t>
            </w:r>
          </w:p>
        </w:tc>
        <w:tc>
          <w:tcPr>
            <w:tcW w:w="1577"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tcPr>
          <w:p w14:paraId="0CE75160" w14:textId="77777777" w:rsidR="00F954AA" w:rsidRPr="00EC5B9A" w:rsidRDefault="00F954AA" w:rsidP="00F954AA">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折减后温度</w:t>
            </w:r>
          </w:p>
          <w:p w14:paraId="21298C92" w14:textId="537A722F" w:rsidR="00F954AA" w:rsidRPr="00EC5B9A" w:rsidRDefault="00F954AA" w:rsidP="00F954AA">
            <w:pPr>
              <w:pStyle w:val="ReportText"/>
              <w:spacing w:before="40" w:after="40" w:line="240" w:lineRule="auto"/>
              <w:jc w:val="center"/>
              <w:rPr>
                <w:rFonts w:eastAsia="宋体"/>
                <w:color w:val="000000" w:themeColor="text1"/>
                <w:szCs w:val="24"/>
                <w:lang w:eastAsia="zh-CN"/>
              </w:rPr>
            </w:pPr>
            <w:r w:rsidRPr="00EC5B9A">
              <w:rPr>
                <w:rFonts w:eastAsia="宋体" w:hint="eastAsia"/>
                <w:color w:val="000000" w:themeColor="text1"/>
                <w:szCs w:val="24"/>
                <w:lang w:eastAsia="zh-CN"/>
              </w:rPr>
              <w:t>(</w:t>
            </w:r>
            <w:r w:rsidRPr="00EC5B9A">
              <w:rPr>
                <w:rFonts w:eastAsia="宋体" w:hint="eastAsia"/>
                <w:color w:val="000000" w:themeColor="text1"/>
                <w:szCs w:val="24"/>
                <w:lang w:eastAsia="zh-CN"/>
              </w:rPr>
              <w:t>考虑徐变松弛系数</w:t>
            </w:r>
            <w:r w:rsidRPr="00EC5B9A">
              <w:rPr>
                <w:rFonts w:eastAsia="宋体" w:hint="eastAsia"/>
                <w:color w:val="000000" w:themeColor="text1"/>
                <w:szCs w:val="24"/>
                <w:lang w:eastAsia="zh-CN"/>
              </w:rPr>
              <w:t>0.3)</w:t>
            </w:r>
          </w:p>
        </w:tc>
      </w:tr>
      <w:tr w:rsidR="00F954AA" w:rsidRPr="00EC5B9A" w14:paraId="65F5A342" w14:textId="77777777" w:rsidTr="00FF11B6">
        <w:trPr>
          <w:trHeight w:val="567"/>
          <w:tblHeader/>
          <w:jc w:val="center"/>
        </w:trPr>
        <w:tc>
          <w:tcPr>
            <w:tcW w:w="1346" w:type="pct"/>
            <w:tcBorders>
              <w:top w:val="single" w:sz="4" w:space="0" w:color="auto"/>
              <w:left w:val="single" w:sz="4" w:space="0" w:color="auto"/>
              <w:bottom w:val="single" w:sz="4" w:space="0" w:color="auto"/>
              <w:right w:val="single" w:sz="4" w:space="0" w:color="auto"/>
            </w:tcBorders>
            <w:shd w:val="clear" w:color="auto" w:fill="D4EDF9" w:themeFill="accent2" w:themeFillTint="33"/>
            <w:tcMar>
              <w:top w:w="28" w:type="dxa"/>
              <w:left w:w="108" w:type="dxa"/>
              <w:bottom w:w="28" w:type="dxa"/>
              <w:right w:w="108" w:type="dxa"/>
            </w:tcMar>
            <w:vAlign w:val="center"/>
            <w:hideMark/>
          </w:tcPr>
          <w:p w14:paraId="43610117" w14:textId="6EEC3C47" w:rsidR="00F954AA" w:rsidRPr="00EC5B9A" w:rsidRDefault="00F954AA" w:rsidP="00F954AA">
            <w:pPr>
              <w:pStyle w:val="ReportText"/>
              <w:spacing w:before="40" w:after="40" w:line="240" w:lineRule="auto"/>
              <w:jc w:val="center"/>
              <w:rPr>
                <w:rFonts w:eastAsia="宋体"/>
                <w:color w:val="000000" w:themeColor="text1"/>
                <w:szCs w:val="24"/>
                <w:lang w:eastAsia="zh-CN"/>
              </w:rPr>
            </w:pPr>
            <w:r w:rsidRPr="00EC5B9A">
              <w:rPr>
                <w:rFonts w:eastAsia="宋体" w:hint="eastAsia"/>
                <w:color w:val="000000" w:themeColor="text1"/>
                <w:szCs w:val="24"/>
                <w:lang w:eastAsia="zh-CN"/>
              </w:rPr>
              <w:t>内部</w:t>
            </w:r>
            <w:r w:rsidRPr="00EC5B9A">
              <w:rPr>
                <w:rFonts w:eastAsia="宋体" w:hint="eastAsia"/>
                <w:color w:val="000000" w:themeColor="text1"/>
                <w:szCs w:val="24"/>
                <w:lang w:eastAsia="zh-CN"/>
              </w:rPr>
              <w:t xml:space="preserve"> (</w:t>
            </w:r>
            <w:r w:rsidRPr="00EC5B9A">
              <w:rPr>
                <w:rFonts w:eastAsia="宋体" w:hint="eastAsia"/>
                <w:color w:val="000000" w:themeColor="text1"/>
                <w:szCs w:val="24"/>
                <w:lang w:eastAsia="zh-CN"/>
              </w:rPr>
              <w:t>空调</w:t>
            </w:r>
            <w:r w:rsidRPr="00EC5B9A">
              <w:rPr>
                <w:rFonts w:eastAsia="宋体" w:hint="eastAsia"/>
                <w:color w:val="000000" w:themeColor="text1"/>
                <w:szCs w:val="24"/>
                <w:lang w:eastAsia="zh-CN"/>
              </w:rPr>
              <w:t>)</w:t>
            </w:r>
          </w:p>
        </w:tc>
        <w:tc>
          <w:tcPr>
            <w:tcW w:w="634" w:type="pct"/>
            <w:tcBorders>
              <w:top w:val="single" w:sz="4" w:space="0" w:color="auto"/>
              <w:left w:val="single" w:sz="4" w:space="0" w:color="auto"/>
              <w:bottom w:val="single" w:sz="4" w:space="0" w:color="auto"/>
              <w:right w:val="single" w:sz="4" w:space="0" w:color="auto"/>
            </w:tcBorders>
            <w:tcMar>
              <w:top w:w="28" w:type="dxa"/>
              <w:left w:w="108" w:type="dxa"/>
              <w:bottom w:w="28" w:type="dxa"/>
              <w:right w:w="108" w:type="dxa"/>
            </w:tcMar>
            <w:vAlign w:val="center"/>
            <w:hideMark/>
          </w:tcPr>
          <w:p w14:paraId="7B73A54B" w14:textId="77777777" w:rsidR="00F954AA" w:rsidRPr="00EC5B9A" w:rsidRDefault="00F954AA" w:rsidP="00F954AA">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-2°C</w:t>
            </w:r>
          </w:p>
        </w:tc>
        <w:tc>
          <w:tcPr>
            <w:tcW w:w="714" w:type="pct"/>
            <w:tcBorders>
              <w:top w:val="single" w:sz="4" w:space="0" w:color="auto"/>
              <w:left w:val="single" w:sz="4" w:space="0" w:color="auto"/>
              <w:bottom w:val="single" w:sz="4" w:space="0" w:color="auto"/>
              <w:right w:val="single" w:sz="4" w:space="0" w:color="auto"/>
            </w:tcBorders>
            <w:tcMar>
              <w:top w:w="28" w:type="dxa"/>
              <w:left w:w="108" w:type="dxa"/>
              <w:bottom w:w="28" w:type="dxa"/>
              <w:right w:w="108" w:type="dxa"/>
            </w:tcMar>
            <w:vAlign w:val="center"/>
            <w:hideMark/>
          </w:tcPr>
          <w:p w14:paraId="1E993B90" w14:textId="77777777" w:rsidR="00F954AA" w:rsidRPr="00EC5B9A" w:rsidRDefault="00F954AA" w:rsidP="00F954AA">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-13°C</w:t>
            </w:r>
          </w:p>
        </w:tc>
        <w:tc>
          <w:tcPr>
            <w:tcW w:w="729" w:type="pct"/>
            <w:tcBorders>
              <w:top w:val="single" w:sz="4" w:space="0" w:color="auto"/>
              <w:left w:val="single" w:sz="4" w:space="0" w:color="auto"/>
              <w:bottom w:val="single" w:sz="4" w:space="0" w:color="auto"/>
              <w:right w:val="single" w:sz="4" w:space="0" w:color="auto"/>
            </w:tcBorders>
            <w:tcMar>
              <w:top w:w="28" w:type="dxa"/>
              <w:left w:w="108" w:type="dxa"/>
              <w:bottom w:w="28" w:type="dxa"/>
              <w:right w:w="108" w:type="dxa"/>
            </w:tcMar>
            <w:vAlign w:val="center"/>
            <w:hideMark/>
          </w:tcPr>
          <w:p w14:paraId="778ECCF7" w14:textId="77777777" w:rsidR="00F954AA" w:rsidRPr="00EC5B9A" w:rsidRDefault="00F954AA" w:rsidP="00F954AA">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-15°C</w:t>
            </w:r>
          </w:p>
        </w:tc>
        <w:tc>
          <w:tcPr>
            <w:tcW w:w="1577" w:type="pct"/>
            <w:tcBorders>
              <w:top w:val="single" w:sz="4" w:space="0" w:color="auto"/>
              <w:left w:val="single" w:sz="4" w:space="0" w:color="auto"/>
              <w:bottom w:val="single" w:sz="4" w:space="0" w:color="auto"/>
              <w:right w:val="single" w:sz="4" w:space="0" w:color="auto"/>
            </w:tcBorders>
            <w:vAlign w:val="center"/>
          </w:tcPr>
          <w:p w14:paraId="3C5A0EC6" w14:textId="77777777" w:rsidR="00F954AA" w:rsidRPr="00EC5B9A" w:rsidRDefault="00F954AA" w:rsidP="00F954AA">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-4.5°C</w:t>
            </w:r>
          </w:p>
        </w:tc>
      </w:tr>
      <w:tr w:rsidR="00F954AA" w:rsidRPr="00EC5B9A" w14:paraId="2CD35DEE" w14:textId="77777777" w:rsidTr="00FF11B6">
        <w:trPr>
          <w:trHeight w:val="567"/>
          <w:tblHeader/>
          <w:jc w:val="center"/>
        </w:trPr>
        <w:tc>
          <w:tcPr>
            <w:tcW w:w="1346" w:type="pct"/>
            <w:tcBorders>
              <w:top w:val="single" w:sz="4" w:space="0" w:color="auto"/>
              <w:left w:val="single" w:sz="4" w:space="0" w:color="auto"/>
              <w:bottom w:val="single" w:sz="4" w:space="0" w:color="auto"/>
              <w:right w:val="single" w:sz="4" w:space="0" w:color="auto"/>
            </w:tcBorders>
            <w:shd w:val="clear" w:color="auto" w:fill="D4EDF9" w:themeFill="accent2" w:themeFillTint="33"/>
            <w:tcMar>
              <w:top w:w="28" w:type="dxa"/>
              <w:left w:w="108" w:type="dxa"/>
              <w:bottom w:w="28" w:type="dxa"/>
              <w:right w:w="108" w:type="dxa"/>
            </w:tcMar>
            <w:vAlign w:val="center"/>
            <w:hideMark/>
          </w:tcPr>
          <w:p w14:paraId="1B85194F" w14:textId="441CB982" w:rsidR="00F954AA" w:rsidRPr="00EC5B9A" w:rsidRDefault="00F954AA" w:rsidP="00F954AA">
            <w:pPr>
              <w:pStyle w:val="ReportText"/>
              <w:spacing w:before="40" w:after="40" w:line="240" w:lineRule="auto"/>
              <w:jc w:val="center"/>
              <w:rPr>
                <w:rFonts w:eastAsia="宋体"/>
                <w:color w:val="000000" w:themeColor="text1"/>
                <w:szCs w:val="24"/>
                <w:lang w:eastAsia="zh-CN"/>
              </w:rPr>
            </w:pPr>
            <w:r w:rsidRPr="00EC5B9A">
              <w:rPr>
                <w:rFonts w:eastAsia="宋体" w:hint="eastAsia"/>
                <w:color w:val="000000" w:themeColor="text1"/>
                <w:szCs w:val="24"/>
                <w:lang w:eastAsia="zh-CN"/>
              </w:rPr>
              <w:t>外围</w:t>
            </w:r>
            <w:r w:rsidRPr="00EC5B9A">
              <w:rPr>
                <w:rFonts w:eastAsia="宋体" w:hint="eastAsia"/>
                <w:color w:val="000000" w:themeColor="text1"/>
                <w:szCs w:val="24"/>
                <w:lang w:eastAsia="zh-CN"/>
              </w:rPr>
              <w:t xml:space="preserve"> (</w:t>
            </w:r>
            <w:r w:rsidRPr="00EC5B9A">
              <w:rPr>
                <w:rFonts w:eastAsia="宋体" w:hint="eastAsia"/>
                <w:color w:val="000000" w:themeColor="text1"/>
                <w:szCs w:val="24"/>
                <w:lang w:eastAsia="zh-CN"/>
              </w:rPr>
              <w:t>取</w:t>
            </w:r>
            <w:r w:rsidRPr="00EC5B9A">
              <w:rPr>
                <w:rFonts w:eastAsia="宋体"/>
                <w:color w:val="000000" w:themeColor="text1"/>
                <w:szCs w:val="24"/>
                <w:lang w:eastAsia="zh-CN"/>
              </w:rPr>
              <w:t>内外</w:t>
            </w:r>
            <w:r w:rsidRPr="00EC5B9A">
              <w:rPr>
                <w:rFonts w:eastAsia="宋体" w:hint="eastAsia"/>
                <w:color w:val="000000" w:themeColor="text1"/>
                <w:szCs w:val="24"/>
                <w:lang w:eastAsia="zh-CN"/>
              </w:rPr>
              <w:t>中间</w:t>
            </w:r>
            <w:r w:rsidRPr="00EC5B9A">
              <w:rPr>
                <w:rFonts w:eastAsia="宋体"/>
                <w:color w:val="000000" w:themeColor="text1"/>
                <w:szCs w:val="24"/>
                <w:lang w:eastAsia="zh-CN"/>
              </w:rPr>
              <w:t>温度</w:t>
            </w:r>
            <w:r w:rsidRPr="00EC5B9A">
              <w:rPr>
                <w:rFonts w:eastAsia="宋体"/>
                <w:color w:val="000000" w:themeColor="text1"/>
                <w:szCs w:val="24"/>
                <w:lang w:eastAsia="zh-CN"/>
              </w:rPr>
              <w:t>)</w:t>
            </w:r>
          </w:p>
        </w:tc>
        <w:tc>
          <w:tcPr>
            <w:tcW w:w="634" w:type="pct"/>
            <w:tcBorders>
              <w:top w:val="single" w:sz="4" w:space="0" w:color="auto"/>
              <w:left w:val="single" w:sz="4" w:space="0" w:color="auto"/>
              <w:bottom w:val="single" w:sz="4" w:space="0" w:color="auto"/>
              <w:right w:val="single" w:sz="4" w:space="0" w:color="auto"/>
            </w:tcBorders>
            <w:tcMar>
              <w:top w:w="28" w:type="dxa"/>
              <w:left w:w="108" w:type="dxa"/>
              <w:bottom w:w="28" w:type="dxa"/>
              <w:right w:w="108" w:type="dxa"/>
            </w:tcMar>
            <w:vAlign w:val="center"/>
            <w:hideMark/>
          </w:tcPr>
          <w:p w14:paraId="5C28A89D" w14:textId="77777777" w:rsidR="00F954AA" w:rsidRPr="00EC5B9A" w:rsidRDefault="00F954AA" w:rsidP="00F954AA">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-21°C</w:t>
            </w:r>
          </w:p>
        </w:tc>
        <w:tc>
          <w:tcPr>
            <w:tcW w:w="714" w:type="pct"/>
            <w:tcBorders>
              <w:top w:val="single" w:sz="4" w:space="0" w:color="auto"/>
              <w:left w:val="single" w:sz="4" w:space="0" w:color="auto"/>
              <w:bottom w:val="single" w:sz="4" w:space="0" w:color="auto"/>
              <w:right w:val="single" w:sz="4" w:space="0" w:color="auto"/>
            </w:tcBorders>
            <w:tcMar>
              <w:top w:w="28" w:type="dxa"/>
              <w:left w:w="108" w:type="dxa"/>
              <w:bottom w:w="28" w:type="dxa"/>
              <w:right w:w="108" w:type="dxa"/>
            </w:tcMar>
            <w:vAlign w:val="center"/>
            <w:hideMark/>
          </w:tcPr>
          <w:p w14:paraId="1ED982BA" w14:textId="77777777" w:rsidR="00F954AA" w:rsidRPr="00EC5B9A" w:rsidRDefault="00F954AA" w:rsidP="00F954AA">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-13°C</w:t>
            </w:r>
          </w:p>
        </w:tc>
        <w:tc>
          <w:tcPr>
            <w:tcW w:w="729" w:type="pct"/>
            <w:tcBorders>
              <w:top w:val="single" w:sz="4" w:space="0" w:color="auto"/>
              <w:left w:val="single" w:sz="4" w:space="0" w:color="auto"/>
              <w:bottom w:val="single" w:sz="4" w:space="0" w:color="auto"/>
              <w:right w:val="single" w:sz="4" w:space="0" w:color="auto"/>
            </w:tcBorders>
            <w:tcMar>
              <w:top w:w="28" w:type="dxa"/>
              <w:left w:w="108" w:type="dxa"/>
              <w:bottom w:w="28" w:type="dxa"/>
              <w:right w:w="108" w:type="dxa"/>
            </w:tcMar>
            <w:vAlign w:val="center"/>
            <w:hideMark/>
          </w:tcPr>
          <w:p w14:paraId="1978DE6F" w14:textId="77777777" w:rsidR="00F954AA" w:rsidRPr="00EC5B9A" w:rsidRDefault="00F954AA" w:rsidP="00F954AA">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-34°C</w:t>
            </w:r>
          </w:p>
        </w:tc>
        <w:tc>
          <w:tcPr>
            <w:tcW w:w="1577" w:type="pct"/>
            <w:tcBorders>
              <w:top w:val="single" w:sz="4" w:space="0" w:color="auto"/>
              <w:left w:val="single" w:sz="4" w:space="0" w:color="auto"/>
              <w:bottom w:val="single" w:sz="4" w:space="0" w:color="auto"/>
              <w:right w:val="single" w:sz="4" w:space="0" w:color="auto"/>
            </w:tcBorders>
            <w:vAlign w:val="center"/>
          </w:tcPr>
          <w:p w14:paraId="4CF9F907" w14:textId="77777777" w:rsidR="00F954AA" w:rsidRPr="00EC5B9A" w:rsidRDefault="00F954AA" w:rsidP="00F954AA">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-10.2°C</w:t>
            </w:r>
          </w:p>
        </w:tc>
      </w:tr>
    </w:tbl>
    <w:p w14:paraId="007681F1" w14:textId="2148185F" w:rsidR="00A632C7" w:rsidRPr="00EC5B9A" w:rsidRDefault="001A6BF8" w:rsidP="001A6BF8">
      <w:pPr>
        <w:pStyle w:val="ReportLevel2"/>
      </w:pPr>
      <w:r>
        <w:br w:type="column"/>
      </w:r>
      <w:bookmarkStart w:id="93" w:name="_Toc511833779"/>
      <w:r w:rsidR="00B94988" w:rsidRPr="00EC5B9A">
        <w:rPr>
          <w:rFonts w:hint="eastAsia"/>
        </w:rPr>
        <w:t>荷载组合与折减</w:t>
      </w:r>
      <w:bookmarkEnd w:id="93"/>
    </w:p>
    <w:p w14:paraId="5D63A5A2" w14:textId="77777777" w:rsidR="00A632C7" w:rsidRPr="00EC5B9A" w:rsidRDefault="00A632C7" w:rsidP="00A00E0B">
      <w:pPr>
        <w:spacing w:before="170" w:after="170"/>
      </w:pPr>
      <w:r w:rsidRPr="00EC5B9A">
        <w:rPr>
          <w:rFonts w:hint="eastAsia"/>
        </w:rPr>
        <w:t>在进行弹性设计构件承载力验算时，其荷载或作用的主要分项系数按下表，并取各构件可能出现的最不利组合进行截面设计。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6"/>
        <w:gridCol w:w="2783"/>
        <w:gridCol w:w="696"/>
        <w:gridCol w:w="696"/>
        <w:gridCol w:w="936"/>
        <w:gridCol w:w="696"/>
        <w:gridCol w:w="936"/>
        <w:gridCol w:w="856"/>
        <w:gridCol w:w="696"/>
      </w:tblGrid>
      <w:tr w:rsidR="00A632C7" w:rsidRPr="00EC5B9A" w14:paraId="0B634479" w14:textId="77777777" w:rsidTr="00BC098E">
        <w:trPr>
          <w:trHeight w:val="443"/>
        </w:trPr>
        <w:tc>
          <w:tcPr>
            <w:tcW w:w="0" w:type="auto"/>
            <w:gridSpan w:val="2"/>
            <w:vMerge w:val="restart"/>
            <w:shd w:val="clear" w:color="auto" w:fill="D4EDF9" w:themeFill="accent2" w:themeFillTint="33"/>
            <w:vAlign w:val="center"/>
          </w:tcPr>
          <w:p w14:paraId="52D622B3"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组合</w:t>
            </w:r>
          </w:p>
        </w:tc>
        <w:tc>
          <w:tcPr>
            <w:tcW w:w="0" w:type="auto"/>
            <w:gridSpan w:val="2"/>
            <w:shd w:val="clear" w:color="auto" w:fill="D4EDF9" w:themeFill="accent2" w:themeFillTint="33"/>
            <w:vAlign w:val="center"/>
          </w:tcPr>
          <w:p w14:paraId="7BFE1314"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恒载</w:t>
            </w:r>
          </w:p>
        </w:tc>
        <w:tc>
          <w:tcPr>
            <w:tcW w:w="0" w:type="auto"/>
            <w:gridSpan w:val="2"/>
            <w:shd w:val="clear" w:color="auto" w:fill="D4EDF9" w:themeFill="accent2" w:themeFillTint="33"/>
            <w:vAlign w:val="center"/>
          </w:tcPr>
          <w:p w14:paraId="5D2ECF3D"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活载</w:t>
            </w:r>
          </w:p>
        </w:tc>
        <w:tc>
          <w:tcPr>
            <w:tcW w:w="0" w:type="auto"/>
            <w:vMerge w:val="restart"/>
            <w:shd w:val="clear" w:color="auto" w:fill="D4EDF9" w:themeFill="accent2" w:themeFillTint="33"/>
            <w:vAlign w:val="center"/>
          </w:tcPr>
          <w:p w14:paraId="67D1436E"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风</w:t>
            </w:r>
          </w:p>
        </w:tc>
        <w:tc>
          <w:tcPr>
            <w:tcW w:w="0" w:type="auto"/>
            <w:vMerge w:val="restart"/>
            <w:shd w:val="clear" w:color="auto" w:fill="D4EDF9" w:themeFill="accent2" w:themeFillTint="33"/>
            <w:vAlign w:val="center"/>
          </w:tcPr>
          <w:p w14:paraId="6214BEDB"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地震</w:t>
            </w:r>
          </w:p>
          <w:p w14:paraId="50EAC6FA"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w:t>
            </w:r>
            <w:r w:rsidRPr="00EC5B9A">
              <w:rPr>
                <w:rFonts w:eastAsia="宋体" w:hint="eastAsia"/>
                <w:color w:val="000000" w:themeColor="text1"/>
                <w:szCs w:val="24"/>
              </w:rPr>
              <w:t>水平</w:t>
            </w:r>
            <w:r w:rsidRPr="00EC5B9A">
              <w:rPr>
                <w:rFonts w:eastAsia="宋体" w:hint="eastAsia"/>
                <w:color w:val="000000" w:themeColor="text1"/>
                <w:szCs w:val="24"/>
              </w:rPr>
              <w:t>)</w:t>
            </w:r>
          </w:p>
        </w:tc>
        <w:tc>
          <w:tcPr>
            <w:tcW w:w="0" w:type="auto"/>
            <w:vMerge w:val="restart"/>
            <w:shd w:val="clear" w:color="auto" w:fill="D4EDF9" w:themeFill="accent2" w:themeFillTint="33"/>
            <w:vAlign w:val="center"/>
          </w:tcPr>
          <w:p w14:paraId="59E0427B"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温度</w:t>
            </w:r>
          </w:p>
        </w:tc>
      </w:tr>
      <w:tr w:rsidR="00A632C7" w:rsidRPr="00EC5B9A" w14:paraId="0E136524" w14:textId="77777777" w:rsidTr="00BC098E">
        <w:trPr>
          <w:trHeight w:val="443"/>
        </w:trPr>
        <w:tc>
          <w:tcPr>
            <w:tcW w:w="0" w:type="auto"/>
            <w:gridSpan w:val="2"/>
            <w:vMerge/>
            <w:shd w:val="clear" w:color="auto" w:fill="D4EDF9" w:themeFill="accent2" w:themeFillTint="33"/>
            <w:vAlign w:val="center"/>
          </w:tcPr>
          <w:p w14:paraId="7A469CFC" w14:textId="77777777" w:rsidR="00A632C7" w:rsidRPr="00EC5B9A" w:rsidRDefault="00A632C7" w:rsidP="00BC098E">
            <w:pPr>
              <w:pStyle w:val="ReportText"/>
              <w:spacing w:before="40" w:after="40" w:line="240" w:lineRule="auto"/>
              <w:jc w:val="center"/>
              <w:rPr>
                <w:rFonts w:eastAsia="宋体"/>
                <w:color w:val="000000" w:themeColor="text1"/>
                <w:szCs w:val="24"/>
              </w:rPr>
            </w:pPr>
          </w:p>
        </w:tc>
        <w:tc>
          <w:tcPr>
            <w:tcW w:w="0" w:type="auto"/>
            <w:shd w:val="clear" w:color="auto" w:fill="D4EDF9" w:themeFill="accent2" w:themeFillTint="33"/>
            <w:vAlign w:val="center"/>
          </w:tcPr>
          <w:p w14:paraId="0201773F"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不利</w:t>
            </w:r>
          </w:p>
        </w:tc>
        <w:tc>
          <w:tcPr>
            <w:tcW w:w="0" w:type="auto"/>
            <w:shd w:val="clear" w:color="auto" w:fill="D4EDF9" w:themeFill="accent2" w:themeFillTint="33"/>
            <w:vAlign w:val="center"/>
          </w:tcPr>
          <w:p w14:paraId="0D485D91"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有利</w:t>
            </w:r>
          </w:p>
        </w:tc>
        <w:tc>
          <w:tcPr>
            <w:tcW w:w="0" w:type="auto"/>
            <w:shd w:val="clear" w:color="auto" w:fill="D4EDF9" w:themeFill="accent2" w:themeFillTint="33"/>
            <w:vAlign w:val="center"/>
          </w:tcPr>
          <w:p w14:paraId="2C3A4791"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不利</w:t>
            </w:r>
          </w:p>
        </w:tc>
        <w:tc>
          <w:tcPr>
            <w:tcW w:w="0" w:type="auto"/>
            <w:shd w:val="clear" w:color="auto" w:fill="D4EDF9" w:themeFill="accent2" w:themeFillTint="33"/>
            <w:vAlign w:val="center"/>
          </w:tcPr>
          <w:p w14:paraId="52D83F83"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有利</w:t>
            </w:r>
          </w:p>
        </w:tc>
        <w:tc>
          <w:tcPr>
            <w:tcW w:w="0" w:type="auto"/>
            <w:vMerge/>
            <w:shd w:val="clear" w:color="auto" w:fill="D4EDF9" w:themeFill="accent2" w:themeFillTint="33"/>
            <w:vAlign w:val="center"/>
          </w:tcPr>
          <w:p w14:paraId="4D0957DF" w14:textId="77777777" w:rsidR="00A632C7" w:rsidRPr="00EC5B9A" w:rsidRDefault="00A632C7" w:rsidP="00BC098E">
            <w:pPr>
              <w:pStyle w:val="ReportText"/>
              <w:spacing w:before="40" w:after="40" w:line="240" w:lineRule="auto"/>
              <w:jc w:val="center"/>
              <w:rPr>
                <w:rFonts w:eastAsia="宋体"/>
                <w:color w:val="000000" w:themeColor="text1"/>
                <w:szCs w:val="24"/>
              </w:rPr>
            </w:pPr>
          </w:p>
        </w:tc>
        <w:tc>
          <w:tcPr>
            <w:tcW w:w="0" w:type="auto"/>
            <w:vMerge/>
            <w:shd w:val="clear" w:color="auto" w:fill="D4EDF9" w:themeFill="accent2" w:themeFillTint="33"/>
            <w:vAlign w:val="center"/>
          </w:tcPr>
          <w:p w14:paraId="7A7CEEE8" w14:textId="77777777" w:rsidR="00A632C7" w:rsidRPr="00EC5B9A" w:rsidRDefault="00A632C7" w:rsidP="00BC098E">
            <w:pPr>
              <w:pStyle w:val="ReportText"/>
              <w:spacing w:before="40" w:after="40" w:line="240" w:lineRule="auto"/>
              <w:jc w:val="center"/>
              <w:rPr>
                <w:rFonts w:eastAsia="宋体"/>
                <w:color w:val="000000" w:themeColor="text1"/>
                <w:szCs w:val="24"/>
              </w:rPr>
            </w:pPr>
          </w:p>
        </w:tc>
        <w:tc>
          <w:tcPr>
            <w:tcW w:w="0" w:type="auto"/>
            <w:vMerge/>
            <w:shd w:val="clear" w:color="auto" w:fill="D4EDF9" w:themeFill="accent2" w:themeFillTint="33"/>
            <w:vAlign w:val="center"/>
          </w:tcPr>
          <w:p w14:paraId="25E645E0" w14:textId="77777777" w:rsidR="00A632C7" w:rsidRPr="00EC5B9A" w:rsidRDefault="00A632C7" w:rsidP="00BC098E">
            <w:pPr>
              <w:pStyle w:val="ReportText"/>
              <w:spacing w:before="40" w:after="40" w:line="240" w:lineRule="auto"/>
              <w:jc w:val="center"/>
              <w:rPr>
                <w:rFonts w:eastAsia="宋体"/>
                <w:color w:val="000000" w:themeColor="text1"/>
                <w:szCs w:val="24"/>
              </w:rPr>
            </w:pPr>
          </w:p>
        </w:tc>
      </w:tr>
      <w:tr w:rsidR="00A632C7" w:rsidRPr="00EC5B9A" w14:paraId="0CB6ACB6" w14:textId="77777777" w:rsidTr="00BC098E">
        <w:trPr>
          <w:trHeight w:hRule="exact" w:val="463"/>
        </w:trPr>
        <w:tc>
          <w:tcPr>
            <w:tcW w:w="0" w:type="auto"/>
            <w:shd w:val="clear" w:color="auto" w:fill="D4EDF9" w:themeFill="accent2" w:themeFillTint="33"/>
            <w:vAlign w:val="center"/>
          </w:tcPr>
          <w:p w14:paraId="191BC37D"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w:t>
            </w:r>
          </w:p>
        </w:tc>
        <w:tc>
          <w:tcPr>
            <w:tcW w:w="0" w:type="auto"/>
            <w:shd w:val="clear" w:color="auto" w:fill="D4EDF9" w:themeFill="accent2" w:themeFillTint="33"/>
            <w:vAlign w:val="center"/>
          </w:tcPr>
          <w:p w14:paraId="592748BB"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恒载</w:t>
            </w:r>
            <w:r w:rsidRPr="00EC5B9A">
              <w:rPr>
                <w:rFonts w:eastAsia="宋体"/>
                <w:color w:val="000000" w:themeColor="text1"/>
                <w:szCs w:val="24"/>
              </w:rPr>
              <w:t>+</w:t>
            </w:r>
            <w:r w:rsidRPr="00EC5B9A">
              <w:rPr>
                <w:rFonts w:eastAsia="宋体" w:hint="eastAsia"/>
                <w:color w:val="000000" w:themeColor="text1"/>
                <w:szCs w:val="24"/>
              </w:rPr>
              <w:t>活载</w:t>
            </w:r>
          </w:p>
        </w:tc>
        <w:tc>
          <w:tcPr>
            <w:tcW w:w="0" w:type="auto"/>
            <w:shd w:val="clear" w:color="auto" w:fill="FFFFFF"/>
            <w:vAlign w:val="center"/>
          </w:tcPr>
          <w:p w14:paraId="531E2239"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1.35</w:t>
            </w:r>
          </w:p>
        </w:tc>
        <w:tc>
          <w:tcPr>
            <w:tcW w:w="0" w:type="auto"/>
            <w:shd w:val="clear" w:color="auto" w:fill="FFFFFF"/>
            <w:vAlign w:val="center"/>
          </w:tcPr>
          <w:p w14:paraId="4613BAF3"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1.0</w:t>
            </w:r>
          </w:p>
        </w:tc>
        <w:tc>
          <w:tcPr>
            <w:tcW w:w="0" w:type="auto"/>
            <w:shd w:val="clear" w:color="auto" w:fill="FFFFFF"/>
            <w:vAlign w:val="center"/>
          </w:tcPr>
          <w:p w14:paraId="7DF7D8BC" w14:textId="5E0F74E8"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0.7</w:t>
            </w:r>
            <w:r w:rsidR="00BC098E" w:rsidRPr="00EC5B9A">
              <w:rPr>
                <w:rFonts w:eastAsia="宋体" w:hint="eastAsia"/>
                <w:color w:val="000000" w:themeColor="text1"/>
                <w:szCs w:val="24"/>
                <w:lang w:eastAsia="zh-CN"/>
              </w:rPr>
              <w:t>x</w:t>
            </w:r>
            <w:r w:rsidRPr="00EC5B9A">
              <w:rPr>
                <w:rFonts w:eastAsia="宋体"/>
                <w:color w:val="000000" w:themeColor="text1"/>
                <w:szCs w:val="24"/>
              </w:rPr>
              <w:t>1.4</w:t>
            </w:r>
          </w:p>
        </w:tc>
        <w:tc>
          <w:tcPr>
            <w:tcW w:w="0" w:type="auto"/>
            <w:shd w:val="clear" w:color="auto" w:fill="FFFFFF"/>
            <w:vAlign w:val="center"/>
          </w:tcPr>
          <w:p w14:paraId="2842AA0C"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0.0</w:t>
            </w:r>
          </w:p>
        </w:tc>
        <w:tc>
          <w:tcPr>
            <w:tcW w:w="0" w:type="auto"/>
            <w:shd w:val="clear" w:color="auto" w:fill="FFFFFF"/>
            <w:vAlign w:val="center"/>
          </w:tcPr>
          <w:p w14:paraId="20824AAE"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p>
        </w:tc>
        <w:tc>
          <w:tcPr>
            <w:tcW w:w="0" w:type="auto"/>
            <w:shd w:val="clear" w:color="auto" w:fill="FFFFFF"/>
            <w:vAlign w:val="center"/>
          </w:tcPr>
          <w:p w14:paraId="4177B127"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p>
        </w:tc>
        <w:tc>
          <w:tcPr>
            <w:tcW w:w="0" w:type="auto"/>
            <w:shd w:val="clear" w:color="auto" w:fill="FFFFFF"/>
            <w:vAlign w:val="center"/>
          </w:tcPr>
          <w:p w14:paraId="27D40AFF"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p>
        </w:tc>
      </w:tr>
      <w:tr w:rsidR="00A632C7" w:rsidRPr="00EC5B9A" w14:paraId="5B99564C" w14:textId="77777777" w:rsidTr="00BC098E">
        <w:trPr>
          <w:trHeight w:hRule="exact" w:val="463"/>
        </w:trPr>
        <w:tc>
          <w:tcPr>
            <w:tcW w:w="0" w:type="auto"/>
            <w:shd w:val="clear" w:color="auto" w:fill="D4EDF9" w:themeFill="accent2" w:themeFillTint="33"/>
            <w:vAlign w:val="center"/>
          </w:tcPr>
          <w:p w14:paraId="570C6DF3"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2</w:t>
            </w:r>
          </w:p>
        </w:tc>
        <w:tc>
          <w:tcPr>
            <w:tcW w:w="0" w:type="auto"/>
            <w:shd w:val="clear" w:color="auto" w:fill="D4EDF9" w:themeFill="accent2" w:themeFillTint="33"/>
            <w:vAlign w:val="center"/>
          </w:tcPr>
          <w:p w14:paraId="12E2E716"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恒载</w:t>
            </w:r>
            <w:r w:rsidRPr="00EC5B9A">
              <w:rPr>
                <w:rFonts w:eastAsia="宋体"/>
                <w:color w:val="000000" w:themeColor="text1"/>
                <w:szCs w:val="24"/>
              </w:rPr>
              <w:t>+</w:t>
            </w:r>
            <w:r w:rsidRPr="00EC5B9A">
              <w:rPr>
                <w:rFonts w:eastAsia="宋体" w:hint="eastAsia"/>
                <w:color w:val="000000" w:themeColor="text1"/>
                <w:szCs w:val="24"/>
              </w:rPr>
              <w:t>活载</w:t>
            </w:r>
          </w:p>
        </w:tc>
        <w:tc>
          <w:tcPr>
            <w:tcW w:w="0" w:type="auto"/>
            <w:shd w:val="clear" w:color="auto" w:fill="FFFFFF"/>
            <w:vAlign w:val="center"/>
          </w:tcPr>
          <w:p w14:paraId="25C7E85F"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1.20</w:t>
            </w:r>
          </w:p>
        </w:tc>
        <w:tc>
          <w:tcPr>
            <w:tcW w:w="0" w:type="auto"/>
            <w:shd w:val="clear" w:color="auto" w:fill="FFFFFF"/>
            <w:vAlign w:val="center"/>
          </w:tcPr>
          <w:p w14:paraId="012A52E4"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1.0</w:t>
            </w:r>
          </w:p>
        </w:tc>
        <w:tc>
          <w:tcPr>
            <w:tcW w:w="0" w:type="auto"/>
            <w:shd w:val="clear" w:color="auto" w:fill="FFFFFF"/>
            <w:vAlign w:val="center"/>
          </w:tcPr>
          <w:p w14:paraId="4FBAA827"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1.4</w:t>
            </w:r>
          </w:p>
        </w:tc>
        <w:tc>
          <w:tcPr>
            <w:tcW w:w="0" w:type="auto"/>
            <w:shd w:val="clear" w:color="auto" w:fill="FFFFFF"/>
            <w:vAlign w:val="center"/>
          </w:tcPr>
          <w:p w14:paraId="46D1CA44"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0.0</w:t>
            </w:r>
          </w:p>
        </w:tc>
        <w:tc>
          <w:tcPr>
            <w:tcW w:w="0" w:type="auto"/>
            <w:shd w:val="clear" w:color="auto" w:fill="FFFFFF"/>
            <w:vAlign w:val="center"/>
          </w:tcPr>
          <w:p w14:paraId="79497FCC"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p>
        </w:tc>
        <w:tc>
          <w:tcPr>
            <w:tcW w:w="0" w:type="auto"/>
            <w:shd w:val="clear" w:color="auto" w:fill="FFFFFF"/>
            <w:vAlign w:val="center"/>
          </w:tcPr>
          <w:p w14:paraId="13B8A0EF"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p>
        </w:tc>
        <w:tc>
          <w:tcPr>
            <w:tcW w:w="0" w:type="auto"/>
            <w:shd w:val="clear" w:color="auto" w:fill="FFFFFF"/>
            <w:vAlign w:val="center"/>
          </w:tcPr>
          <w:p w14:paraId="2D02B2FD"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p>
        </w:tc>
      </w:tr>
      <w:tr w:rsidR="00A632C7" w:rsidRPr="00EC5B9A" w14:paraId="1EC3417B" w14:textId="77777777" w:rsidTr="00BC098E">
        <w:trPr>
          <w:trHeight w:hRule="exact" w:val="463"/>
        </w:trPr>
        <w:tc>
          <w:tcPr>
            <w:tcW w:w="0" w:type="auto"/>
            <w:shd w:val="clear" w:color="auto" w:fill="D4EDF9" w:themeFill="accent2" w:themeFillTint="33"/>
            <w:vAlign w:val="center"/>
          </w:tcPr>
          <w:p w14:paraId="249078E7"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3</w:t>
            </w:r>
          </w:p>
        </w:tc>
        <w:tc>
          <w:tcPr>
            <w:tcW w:w="0" w:type="auto"/>
            <w:shd w:val="clear" w:color="auto" w:fill="D4EDF9" w:themeFill="accent2" w:themeFillTint="33"/>
            <w:vAlign w:val="center"/>
          </w:tcPr>
          <w:p w14:paraId="557B00D8"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恒载</w:t>
            </w:r>
            <w:r w:rsidRPr="00EC5B9A">
              <w:rPr>
                <w:rFonts w:eastAsia="宋体"/>
                <w:color w:val="000000" w:themeColor="text1"/>
                <w:szCs w:val="24"/>
              </w:rPr>
              <w:t>+</w:t>
            </w:r>
            <w:r w:rsidRPr="00EC5B9A">
              <w:rPr>
                <w:rFonts w:eastAsia="宋体" w:hint="eastAsia"/>
                <w:color w:val="000000" w:themeColor="text1"/>
                <w:szCs w:val="24"/>
              </w:rPr>
              <w:t>活载</w:t>
            </w:r>
            <w:r w:rsidRPr="00EC5B9A">
              <w:rPr>
                <w:rFonts w:eastAsia="宋体"/>
                <w:color w:val="000000" w:themeColor="text1"/>
                <w:szCs w:val="24"/>
              </w:rPr>
              <w:t>+</w:t>
            </w:r>
            <w:r w:rsidRPr="00EC5B9A">
              <w:rPr>
                <w:rFonts w:eastAsia="宋体" w:hint="eastAsia"/>
                <w:color w:val="000000" w:themeColor="text1"/>
                <w:szCs w:val="24"/>
              </w:rPr>
              <w:t>风</w:t>
            </w:r>
          </w:p>
        </w:tc>
        <w:tc>
          <w:tcPr>
            <w:tcW w:w="0" w:type="auto"/>
            <w:shd w:val="clear" w:color="auto" w:fill="FFFFFF"/>
            <w:vAlign w:val="center"/>
          </w:tcPr>
          <w:p w14:paraId="6ADC50E2"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1.2</w:t>
            </w:r>
          </w:p>
        </w:tc>
        <w:tc>
          <w:tcPr>
            <w:tcW w:w="0" w:type="auto"/>
            <w:shd w:val="clear" w:color="auto" w:fill="FFFFFF"/>
            <w:vAlign w:val="center"/>
          </w:tcPr>
          <w:p w14:paraId="2117D5F4"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1.0</w:t>
            </w:r>
          </w:p>
        </w:tc>
        <w:tc>
          <w:tcPr>
            <w:tcW w:w="0" w:type="auto"/>
            <w:shd w:val="clear" w:color="auto" w:fill="FFFFFF"/>
            <w:vAlign w:val="center"/>
          </w:tcPr>
          <w:p w14:paraId="2A77C231"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0.7x1.4</w:t>
            </w:r>
          </w:p>
        </w:tc>
        <w:tc>
          <w:tcPr>
            <w:tcW w:w="0" w:type="auto"/>
            <w:shd w:val="clear" w:color="auto" w:fill="FFFFFF"/>
            <w:vAlign w:val="center"/>
          </w:tcPr>
          <w:p w14:paraId="4F618F64"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0.0</w:t>
            </w:r>
          </w:p>
        </w:tc>
        <w:tc>
          <w:tcPr>
            <w:tcW w:w="0" w:type="auto"/>
            <w:shd w:val="clear" w:color="auto" w:fill="FFFFFF"/>
            <w:vAlign w:val="center"/>
          </w:tcPr>
          <w:p w14:paraId="6CC6D501"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1.0x1.4</w:t>
            </w:r>
          </w:p>
        </w:tc>
        <w:tc>
          <w:tcPr>
            <w:tcW w:w="0" w:type="auto"/>
            <w:shd w:val="clear" w:color="auto" w:fill="FFFFFF"/>
            <w:vAlign w:val="center"/>
          </w:tcPr>
          <w:p w14:paraId="22E673DD"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p>
        </w:tc>
        <w:tc>
          <w:tcPr>
            <w:tcW w:w="0" w:type="auto"/>
            <w:shd w:val="clear" w:color="auto" w:fill="FFFFFF"/>
            <w:vAlign w:val="center"/>
          </w:tcPr>
          <w:p w14:paraId="7DF7995B"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p>
        </w:tc>
      </w:tr>
      <w:tr w:rsidR="00A632C7" w:rsidRPr="00EC5B9A" w14:paraId="39E936DB" w14:textId="77777777" w:rsidTr="00BC098E">
        <w:trPr>
          <w:trHeight w:hRule="exact" w:val="463"/>
        </w:trPr>
        <w:tc>
          <w:tcPr>
            <w:tcW w:w="0" w:type="auto"/>
            <w:shd w:val="clear" w:color="auto" w:fill="D4EDF9" w:themeFill="accent2" w:themeFillTint="33"/>
            <w:vAlign w:val="center"/>
          </w:tcPr>
          <w:p w14:paraId="43B3C441"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4</w:t>
            </w:r>
          </w:p>
        </w:tc>
        <w:tc>
          <w:tcPr>
            <w:tcW w:w="0" w:type="auto"/>
            <w:shd w:val="clear" w:color="auto" w:fill="D4EDF9" w:themeFill="accent2" w:themeFillTint="33"/>
            <w:vAlign w:val="center"/>
          </w:tcPr>
          <w:p w14:paraId="627CD0C5"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恒载</w:t>
            </w:r>
            <w:r w:rsidRPr="00EC5B9A">
              <w:rPr>
                <w:rFonts w:eastAsia="宋体"/>
                <w:color w:val="000000" w:themeColor="text1"/>
                <w:szCs w:val="24"/>
              </w:rPr>
              <w:t>+</w:t>
            </w:r>
            <w:r w:rsidRPr="00EC5B9A">
              <w:rPr>
                <w:rFonts w:eastAsia="宋体" w:hint="eastAsia"/>
                <w:color w:val="000000" w:themeColor="text1"/>
                <w:szCs w:val="24"/>
              </w:rPr>
              <w:t>活载</w:t>
            </w:r>
            <w:r w:rsidRPr="00EC5B9A">
              <w:rPr>
                <w:rFonts w:eastAsia="宋体"/>
                <w:color w:val="000000" w:themeColor="text1"/>
                <w:szCs w:val="24"/>
              </w:rPr>
              <w:t>+</w:t>
            </w:r>
            <w:r w:rsidRPr="00EC5B9A">
              <w:rPr>
                <w:rFonts w:eastAsia="宋体" w:hint="eastAsia"/>
                <w:color w:val="000000" w:themeColor="text1"/>
                <w:szCs w:val="24"/>
              </w:rPr>
              <w:t>风</w:t>
            </w:r>
          </w:p>
        </w:tc>
        <w:tc>
          <w:tcPr>
            <w:tcW w:w="0" w:type="auto"/>
            <w:shd w:val="clear" w:color="auto" w:fill="FFFFFF"/>
            <w:vAlign w:val="center"/>
          </w:tcPr>
          <w:p w14:paraId="696209A1"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1.2</w:t>
            </w:r>
          </w:p>
        </w:tc>
        <w:tc>
          <w:tcPr>
            <w:tcW w:w="0" w:type="auto"/>
            <w:shd w:val="clear" w:color="auto" w:fill="FFFFFF"/>
            <w:vAlign w:val="center"/>
          </w:tcPr>
          <w:p w14:paraId="71184D30"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1.0</w:t>
            </w:r>
          </w:p>
        </w:tc>
        <w:tc>
          <w:tcPr>
            <w:tcW w:w="0" w:type="auto"/>
            <w:shd w:val="clear" w:color="auto" w:fill="FFFFFF"/>
            <w:vAlign w:val="center"/>
          </w:tcPr>
          <w:p w14:paraId="4C561343"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1.0x1.4</w:t>
            </w:r>
          </w:p>
        </w:tc>
        <w:tc>
          <w:tcPr>
            <w:tcW w:w="0" w:type="auto"/>
            <w:shd w:val="clear" w:color="auto" w:fill="FFFFFF"/>
            <w:vAlign w:val="center"/>
          </w:tcPr>
          <w:p w14:paraId="1D2DCFAD"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0.0</w:t>
            </w:r>
          </w:p>
        </w:tc>
        <w:tc>
          <w:tcPr>
            <w:tcW w:w="0" w:type="auto"/>
            <w:shd w:val="clear" w:color="auto" w:fill="FFFFFF"/>
            <w:vAlign w:val="center"/>
          </w:tcPr>
          <w:p w14:paraId="0184EDA1"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0.6x1.4</w:t>
            </w:r>
          </w:p>
        </w:tc>
        <w:tc>
          <w:tcPr>
            <w:tcW w:w="0" w:type="auto"/>
            <w:shd w:val="clear" w:color="auto" w:fill="FFFFFF"/>
            <w:vAlign w:val="center"/>
          </w:tcPr>
          <w:p w14:paraId="639CDB6E"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p>
        </w:tc>
        <w:tc>
          <w:tcPr>
            <w:tcW w:w="0" w:type="auto"/>
            <w:shd w:val="clear" w:color="auto" w:fill="FFFFFF"/>
            <w:vAlign w:val="center"/>
          </w:tcPr>
          <w:p w14:paraId="139AEFAB"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p>
        </w:tc>
      </w:tr>
      <w:tr w:rsidR="00A632C7" w:rsidRPr="00EC5B9A" w14:paraId="7145CCEC" w14:textId="77777777" w:rsidTr="00BC098E">
        <w:trPr>
          <w:trHeight w:hRule="exact" w:val="463"/>
        </w:trPr>
        <w:tc>
          <w:tcPr>
            <w:tcW w:w="0" w:type="auto"/>
            <w:shd w:val="clear" w:color="auto" w:fill="D4EDF9" w:themeFill="accent2" w:themeFillTint="33"/>
            <w:vAlign w:val="center"/>
          </w:tcPr>
          <w:p w14:paraId="42EA5131"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5</w:t>
            </w:r>
          </w:p>
        </w:tc>
        <w:tc>
          <w:tcPr>
            <w:tcW w:w="0" w:type="auto"/>
            <w:shd w:val="clear" w:color="auto" w:fill="D4EDF9" w:themeFill="accent2" w:themeFillTint="33"/>
            <w:vAlign w:val="center"/>
          </w:tcPr>
          <w:p w14:paraId="32399247"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恒载</w:t>
            </w:r>
            <w:r w:rsidRPr="00EC5B9A">
              <w:rPr>
                <w:rFonts w:eastAsia="宋体"/>
                <w:color w:val="000000" w:themeColor="text1"/>
                <w:szCs w:val="24"/>
              </w:rPr>
              <w:t>+</w:t>
            </w:r>
            <w:r w:rsidRPr="00EC5B9A">
              <w:rPr>
                <w:rFonts w:eastAsia="宋体" w:hint="eastAsia"/>
                <w:color w:val="000000" w:themeColor="text1"/>
                <w:szCs w:val="24"/>
              </w:rPr>
              <w:t>活载</w:t>
            </w:r>
            <w:r w:rsidRPr="00EC5B9A">
              <w:rPr>
                <w:rFonts w:eastAsia="宋体"/>
                <w:color w:val="000000" w:themeColor="text1"/>
                <w:szCs w:val="24"/>
              </w:rPr>
              <w:t>+</w:t>
            </w:r>
            <w:r w:rsidRPr="00EC5B9A">
              <w:rPr>
                <w:rFonts w:eastAsia="宋体" w:hint="eastAsia"/>
                <w:color w:val="000000" w:themeColor="text1"/>
                <w:szCs w:val="24"/>
              </w:rPr>
              <w:t>水平地震</w:t>
            </w:r>
          </w:p>
        </w:tc>
        <w:tc>
          <w:tcPr>
            <w:tcW w:w="0" w:type="auto"/>
            <w:shd w:val="clear" w:color="auto" w:fill="FFFFFF"/>
            <w:vAlign w:val="center"/>
          </w:tcPr>
          <w:p w14:paraId="65AD8096"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1.20</w:t>
            </w:r>
          </w:p>
        </w:tc>
        <w:tc>
          <w:tcPr>
            <w:tcW w:w="0" w:type="auto"/>
            <w:shd w:val="clear" w:color="auto" w:fill="FFFFFF"/>
            <w:vAlign w:val="center"/>
          </w:tcPr>
          <w:p w14:paraId="4C2AEFAE"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1.0</w:t>
            </w:r>
          </w:p>
        </w:tc>
        <w:tc>
          <w:tcPr>
            <w:tcW w:w="0" w:type="auto"/>
            <w:shd w:val="clear" w:color="auto" w:fill="FFFFFF"/>
            <w:vAlign w:val="center"/>
          </w:tcPr>
          <w:p w14:paraId="2639C359"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0.5x1.2</w:t>
            </w:r>
          </w:p>
        </w:tc>
        <w:tc>
          <w:tcPr>
            <w:tcW w:w="0" w:type="auto"/>
            <w:shd w:val="clear" w:color="auto" w:fill="FFFFFF"/>
            <w:vAlign w:val="center"/>
          </w:tcPr>
          <w:p w14:paraId="1107FEB5"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0.5</w:t>
            </w:r>
          </w:p>
        </w:tc>
        <w:tc>
          <w:tcPr>
            <w:tcW w:w="0" w:type="auto"/>
            <w:shd w:val="clear" w:color="auto" w:fill="FFFFFF"/>
            <w:vAlign w:val="center"/>
          </w:tcPr>
          <w:p w14:paraId="7AC32344"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p>
        </w:tc>
        <w:tc>
          <w:tcPr>
            <w:tcW w:w="0" w:type="auto"/>
            <w:shd w:val="clear" w:color="auto" w:fill="FFFFFF"/>
            <w:vAlign w:val="center"/>
          </w:tcPr>
          <w:p w14:paraId="2B2CECC7"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1.3</w:t>
            </w:r>
          </w:p>
        </w:tc>
        <w:tc>
          <w:tcPr>
            <w:tcW w:w="0" w:type="auto"/>
            <w:shd w:val="clear" w:color="auto" w:fill="FFFFFF"/>
            <w:vAlign w:val="center"/>
          </w:tcPr>
          <w:p w14:paraId="7584588B"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p>
        </w:tc>
      </w:tr>
      <w:tr w:rsidR="00A632C7" w:rsidRPr="00EC5B9A" w14:paraId="5A1B6D1D" w14:textId="77777777" w:rsidTr="00BC098E">
        <w:trPr>
          <w:trHeight w:hRule="exact" w:val="570"/>
        </w:trPr>
        <w:tc>
          <w:tcPr>
            <w:tcW w:w="0" w:type="auto"/>
            <w:shd w:val="clear" w:color="auto" w:fill="D4EDF9" w:themeFill="accent2" w:themeFillTint="33"/>
            <w:vAlign w:val="center"/>
          </w:tcPr>
          <w:p w14:paraId="1DD36077"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6</w:t>
            </w:r>
          </w:p>
        </w:tc>
        <w:tc>
          <w:tcPr>
            <w:tcW w:w="0" w:type="auto"/>
            <w:shd w:val="clear" w:color="auto" w:fill="D4EDF9" w:themeFill="accent2" w:themeFillTint="33"/>
            <w:vAlign w:val="center"/>
          </w:tcPr>
          <w:p w14:paraId="512869E8"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恒载</w:t>
            </w:r>
            <w:r w:rsidRPr="00EC5B9A">
              <w:rPr>
                <w:rFonts w:eastAsia="宋体"/>
                <w:color w:val="000000" w:themeColor="text1"/>
                <w:szCs w:val="24"/>
              </w:rPr>
              <w:t>+</w:t>
            </w:r>
            <w:r w:rsidRPr="00EC5B9A">
              <w:rPr>
                <w:rFonts w:eastAsia="宋体" w:hint="eastAsia"/>
                <w:color w:val="000000" w:themeColor="text1"/>
                <w:szCs w:val="24"/>
              </w:rPr>
              <w:t>活载</w:t>
            </w:r>
            <w:r w:rsidRPr="00EC5B9A">
              <w:rPr>
                <w:rFonts w:eastAsia="宋体"/>
                <w:color w:val="000000" w:themeColor="text1"/>
                <w:szCs w:val="24"/>
              </w:rPr>
              <w:t>+</w:t>
            </w:r>
            <w:r w:rsidRPr="00EC5B9A">
              <w:rPr>
                <w:rFonts w:eastAsia="宋体" w:hint="eastAsia"/>
                <w:color w:val="000000" w:themeColor="text1"/>
                <w:szCs w:val="24"/>
              </w:rPr>
              <w:t>风</w:t>
            </w:r>
            <w:r w:rsidRPr="00EC5B9A">
              <w:rPr>
                <w:rFonts w:eastAsia="宋体"/>
                <w:color w:val="000000" w:themeColor="text1"/>
                <w:szCs w:val="24"/>
              </w:rPr>
              <w:t>+</w:t>
            </w:r>
            <w:r w:rsidRPr="00EC5B9A">
              <w:rPr>
                <w:rFonts w:eastAsia="宋体" w:hint="eastAsia"/>
                <w:color w:val="000000" w:themeColor="text1"/>
                <w:szCs w:val="24"/>
              </w:rPr>
              <w:t>水平地震</w:t>
            </w:r>
          </w:p>
        </w:tc>
        <w:tc>
          <w:tcPr>
            <w:tcW w:w="0" w:type="auto"/>
            <w:shd w:val="clear" w:color="auto" w:fill="FFFFFF"/>
            <w:vAlign w:val="center"/>
          </w:tcPr>
          <w:p w14:paraId="1673B75C"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1.20</w:t>
            </w:r>
          </w:p>
        </w:tc>
        <w:tc>
          <w:tcPr>
            <w:tcW w:w="0" w:type="auto"/>
            <w:shd w:val="clear" w:color="auto" w:fill="FFFFFF"/>
            <w:vAlign w:val="center"/>
          </w:tcPr>
          <w:p w14:paraId="704E023C"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1.0</w:t>
            </w:r>
          </w:p>
        </w:tc>
        <w:tc>
          <w:tcPr>
            <w:tcW w:w="0" w:type="auto"/>
            <w:shd w:val="clear" w:color="auto" w:fill="FFFFFF"/>
            <w:vAlign w:val="center"/>
          </w:tcPr>
          <w:p w14:paraId="7BB8B260"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0.5x1.2</w:t>
            </w:r>
          </w:p>
        </w:tc>
        <w:tc>
          <w:tcPr>
            <w:tcW w:w="0" w:type="auto"/>
            <w:shd w:val="clear" w:color="auto" w:fill="FFFFFF"/>
            <w:vAlign w:val="center"/>
          </w:tcPr>
          <w:p w14:paraId="77A0135E"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0.5</w:t>
            </w:r>
          </w:p>
        </w:tc>
        <w:tc>
          <w:tcPr>
            <w:tcW w:w="0" w:type="auto"/>
            <w:shd w:val="clear" w:color="auto" w:fill="FFFFFF"/>
            <w:vAlign w:val="center"/>
          </w:tcPr>
          <w:p w14:paraId="5313FF26"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0.2x1.4</w:t>
            </w:r>
          </w:p>
        </w:tc>
        <w:tc>
          <w:tcPr>
            <w:tcW w:w="0" w:type="auto"/>
            <w:shd w:val="clear" w:color="auto" w:fill="FFFFFF"/>
            <w:vAlign w:val="center"/>
          </w:tcPr>
          <w:p w14:paraId="41303457"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1.3</w:t>
            </w:r>
          </w:p>
        </w:tc>
        <w:tc>
          <w:tcPr>
            <w:tcW w:w="0" w:type="auto"/>
            <w:shd w:val="clear" w:color="auto" w:fill="FFFFFF"/>
            <w:vAlign w:val="center"/>
          </w:tcPr>
          <w:p w14:paraId="7154B7C8"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p>
        </w:tc>
      </w:tr>
      <w:tr w:rsidR="00A632C7" w:rsidRPr="00EC5B9A" w14:paraId="51F1DD3C" w14:textId="77777777" w:rsidTr="00BC098E">
        <w:trPr>
          <w:trHeight w:hRule="exact" w:val="463"/>
        </w:trPr>
        <w:tc>
          <w:tcPr>
            <w:tcW w:w="0" w:type="auto"/>
            <w:shd w:val="clear" w:color="auto" w:fill="D4EDF9" w:themeFill="accent2" w:themeFillTint="33"/>
            <w:vAlign w:val="center"/>
          </w:tcPr>
          <w:p w14:paraId="6935DC4E"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7</w:t>
            </w:r>
          </w:p>
        </w:tc>
        <w:tc>
          <w:tcPr>
            <w:tcW w:w="0" w:type="auto"/>
            <w:shd w:val="clear" w:color="auto" w:fill="D4EDF9" w:themeFill="accent2" w:themeFillTint="33"/>
            <w:vAlign w:val="center"/>
          </w:tcPr>
          <w:p w14:paraId="52519652"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重力荷载</w:t>
            </w:r>
            <w:r w:rsidRPr="00EC5B9A">
              <w:rPr>
                <w:rFonts w:eastAsia="宋体"/>
                <w:color w:val="000000" w:themeColor="text1"/>
                <w:szCs w:val="24"/>
              </w:rPr>
              <w:t>+</w:t>
            </w:r>
            <w:r w:rsidRPr="00EC5B9A">
              <w:rPr>
                <w:rFonts w:eastAsia="宋体" w:hint="eastAsia"/>
                <w:color w:val="000000" w:themeColor="text1"/>
                <w:szCs w:val="24"/>
              </w:rPr>
              <w:t>风</w:t>
            </w:r>
            <w:r w:rsidRPr="00EC5B9A">
              <w:rPr>
                <w:rFonts w:eastAsia="宋体"/>
                <w:color w:val="000000" w:themeColor="text1"/>
                <w:szCs w:val="24"/>
              </w:rPr>
              <w:t>+</w:t>
            </w:r>
            <w:r w:rsidRPr="00EC5B9A">
              <w:rPr>
                <w:rFonts w:eastAsia="宋体" w:hint="eastAsia"/>
                <w:color w:val="000000" w:themeColor="text1"/>
                <w:szCs w:val="24"/>
              </w:rPr>
              <w:t>温度</w:t>
            </w:r>
          </w:p>
        </w:tc>
        <w:tc>
          <w:tcPr>
            <w:tcW w:w="0" w:type="auto"/>
            <w:shd w:val="clear" w:color="auto" w:fill="FFFFFF"/>
            <w:vAlign w:val="center"/>
          </w:tcPr>
          <w:p w14:paraId="1F00968B"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1.20</w:t>
            </w:r>
          </w:p>
        </w:tc>
        <w:tc>
          <w:tcPr>
            <w:tcW w:w="0" w:type="auto"/>
            <w:shd w:val="clear" w:color="auto" w:fill="FFFFFF"/>
            <w:vAlign w:val="center"/>
          </w:tcPr>
          <w:p w14:paraId="749C024C"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1.0</w:t>
            </w:r>
          </w:p>
        </w:tc>
        <w:tc>
          <w:tcPr>
            <w:tcW w:w="0" w:type="auto"/>
            <w:shd w:val="clear" w:color="auto" w:fill="FFFFFF"/>
            <w:vAlign w:val="center"/>
          </w:tcPr>
          <w:p w14:paraId="20111978"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1.4</w:t>
            </w:r>
          </w:p>
        </w:tc>
        <w:tc>
          <w:tcPr>
            <w:tcW w:w="0" w:type="auto"/>
            <w:shd w:val="clear" w:color="auto" w:fill="FFFFFF"/>
            <w:vAlign w:val="center"/>
          </w:tcPr>
          <w:p w14:paraId="4B0ACDCF"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0.0</w:t>
            </w:r>
          </w:p>
        </w:tc>
        <w:tc>
          <w:tcPr>
            <w:tcW w:w="0" w:type="auto"/>
            <w:shd w:val="clear" w:color="auto" w:fill="FFFFFF"/>
            <w:vAlign w:val="center"/>
          </w:tcPr>
          <w:p w14:paraId="78866765"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0.6x1.4</w:t>
            </w:r>
          </w:p>
        </w:tc>
        <w:tc>
          <w:tcPr>
            <w:tcW w:w="0" w:type="auto"/>
            <w:shd w:val="clear" w:color="auto" w:fill="FFFFFF"/>
            <w:vAlign w:val="center"/>
          </w:tcPr>
          <w:p w14:paraId="57398ECB"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p>
        </w:tc>
        <w:tc>
          <w:tcPr>
            <w:tcW w:w="0" w:type="auto"/>
            <w:shd w:val="clear" w:color="auto" w:fill="FFFFFF"/>
            <w:vAlign w:val="center"/>
          </w:tcPr>
          <w:p w14:paraId="5627DA63"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0.7</w:t>
            </w:r>
          </w:p>
        </w:tc>
      </w:tr>
      <w:tr w:rsidR="00A632C7" w:rsidRPr="00EC5B9A" w14:paraId="0A57FD1D" w14:textId="77777777" w:rsidTr="00BC098E">
        <w:trPr>
          <w:trHeight w:hRule="exact" w:val="463"/>
        </w:trPr>
        <w:tc>
          <w:tcPr>
            <w:tcW w:w="0" w:type="auto"/>
            <w:shd w:val="clear" w:color="auto" w:fill="D4EDF9" w:themeFill="accent2" w:themeFillTint="33"/>
            <w:vAlign w:val="center"/>
          </w:tcPr>
          <w:p w14:paraId="46C11566"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8</w:t>
            </w:r>
          </w:p>
        </w:tc>
        <w:tc>
          <w:tcPr>
            <w:tcW w:w="0" w:type="auto"/>
            <w:shd w:val="clear" w:color="auto" w:fill="D4EDF9" w:themeFill="accent2" w:themeFillTint="33"/>
            <w:vAlign w:val="center"/>
          </w:tcPr>
          <w:p w14:paraId="785EB248"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重力荷载</w:t>
            </w:r>
            <w:r w:rsidRPr="00EC5B9A">
              <w:rPr>
                <w:rFonts w:eastAsia="宋体"/>
                <w:color w:val="000000" w:themeColor="text1"/>
                <w:szCs w:val="24"/>
              </w:rPr>
              <w:t>+</w:t>
            </w:r>
            <w:r w:rsidRPr="00EC5B9A">
              <w:rPr>
                <w:rFonts w:eastAsia="宋体" w:hint="eastAsia"/>
                <w:color w:val="000000" w:themeColor="text1"/>
                <w:szCs w:val="24"/>
              </w:rPr>
              <w:t>风</w:t>
            </w:r>
            <w:r w:rsidRPr="00EC5B9A">
              <w:rPr>
                <w:rFonts w:eastAsia="宋体"/>
                <w:color w:val="000000" w:themeColor="text1"/>
                <w:szCs w:val="24"/>
              </w:rPr>
              <w:t>+</w:t>
            </w:r>
            <w:r w:rsidRPr="00EC5B9A">
              <w:rPr>
                <w:rFonts w:eastAsia="宋体" w:hint="eastAsia"/>
                <w:color w:val="000000" w:themeColor="text1"/>
                <w:szCs w:val="24"/>
              </w:rPr>
              <w:t>温度</w:t>
            </w:r>
          </w:p>
        </w:tc>
        <w:tc>
          <w:tcPr>
            <w:tcW w:w="0" w:type="auto"/>
            <w:shd w:val="clear" w:color="auto" w:fill="FFFFFF"/>
            <w:vAlign w:val="center"/>
          </w:tcPr>
          <w:p w14:paraId="63EA7841"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1.20</w:t>
            </w:r>
          </w:p>
        </w:tc>
        <w:tc>
          <w:tcPr>
            <w:tcW w:w="0" w:type="auto"/>
            <w:shd w:val="clear" w:color="auto" w:fill="FFFFFF"/>
            <w:vAlign w:val="center"/>
          </w:tcPr>
          <w:p w14:paraId="35143872"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1.0</w:t>
            </w:r>
          </w:p>
        </w:tc>
        <w:tc>
          <w:tcPr>
            <w:tcW w:w="0" w:type="auto"/>
            <w:shd w:val="clear" w:color="auto" w:fill="FFFFFF"/>
            <w:vAlign w:val="center"/>
          </w:tcPr>
          <w:p w14:paraId="63C6374B"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0.7x1.4</w:t>
            </w:r>
          </w:p>
        </w:tc>
        <w:tc>
          <w:tcPr>
            <w:tcW w:w="0" w:type="auto"/>
            <w:shd w:val="clear" w:color="auto" w:fill="FFFFFF"/>
            <w:vAlign w:val="center"/>
          </w:tcPr>
          <w:p w14:paraId="464415D5"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0.0</w:t>
            </w:r>
          </w:p>
        </w:tc>
        <w:tc>
          <w:tcPr>
            <w:tcW w:w="0" w:type="auto"/>
            <w:shd w:val="clear" w:color="auto" w:fill="FFFFFF"/>
            <w:vAlign w:val="center"/>
          </w:tcPr>
          <w:p w14:paraId="3D066133"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0.6x1.4</w:t>
            </w:r>
          </w:p>
        </w:tc>
        <w:tc>
          <w:tcPr>
            <w:tcW w:w="0" w:type="auto"/>
            <w:shd w:val="clear" w:color="auto" w:fill="FFFFFF"/>
            <w:vAlign w:val="center"/>
          </w:tcPr>
          <w:p w14:paraId="38CBACAE"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p>
        </w:tc>
        <w:tc>
          <w:tcPr>
            <w:tcW w:w="0" w:type="auto"/>
            <w:shd w:val="clear" w:color="auto" w:fill="FFFFFF"/>
            <w:vAlign w:val="center"/>
          </w:tcPr>
          <w:p w14:paraId="78AC702A"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1.0</w:t>
            </w:r>
          </w:p>
        </w:tc>
      </w:tr>
      <w:tr w:rsidR="00A632C7" w:rsidRPr="00EC5B9A" w14:paraId="48BFE2D8" w14:textId="77777777" w:rsidTr="00BC098E">
        <w:trPr>
          <w:trHeight w:hRule="exact" w:val="463"/>
        </w:trPr>
        <w:tc>
          <w:tcPr>
            <w:tcW w:w="0" w:type="auto"/>
            <w:shd w:val="clear" w:color="auto" w:fill="D4EDF9" w:themeFill="accent2" w:themeFillTint="33"/>
            <w:vAlign w:val="center"/>
          </w:tcPr>
          <w:p w14:paraId="6C95ECC4"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9</w:t>
            </w:r>
          </w:p>
        </w:tc>
        <w:tc>
          <w:tcPr>
            <w:tcW w:w="0" w:type="auto"/>
            <w:shd w:val="clear" w:color="auto" w:fill="D4EDF9" w:themeFill="accent2" w:themeFillTint="33"/>
            <w:vAlign w:val="center"/>
          </w:tcPr>
          <w:p w14:paraId="4EA913FD"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重力荷载</w:t>
            </w:r>
            <w:r w:rsidRPr="00EC5B9A">
              <w:rPr>
                <w:rFonts w:eastAsia="宋体"/>
                <w:color w:val="000000" w:themeColor="text1"/>
                <w:szCs w:val="24"/>
              </w:rPr>
              <w:t>+</w:t>
            </w:r>
            <w:r w:rsidRPr="00EC5B9A">
              <w:rPr>
                <w:rFonts w:eastAsia="宋体" w:hint="eastAsia"/>
                <w:color w:val="000000" w:themeColor="text1"/>
                <w:szCs w:val="24"/>
              </w:rPr>
              <w:t>风</w:t>
            </w:r>
            <w:r w:rsidRPr="00EC5B9A">
              <w:rPr>
                <w:rFonts w:eastAsia="宋体"/>
                <w:color w:val="000000" w:themeColor="text1"/>
                <w:szCs w:val="24"/>
              </w:rPr>
              <w:t>+</w:t>
            </w:r>
            <w:r w:rsidRPr="00EC5B9A">
              <w:rPr>
                <w:rFonts w:eastAsia="宋体" w:hint="eastAsia"/>
                <w:color w:val="000000" w:themeColor="text1"/>
                <w:szCs w:val="24"/>
              </w:rPr>
              <w:t>温度</w:t>
            </w:r>
          </w:p>
        </w:tc>
        <w:tc>
          <w:tcPr>
            <w:tcW w:w="0" w:type="auto"/>
            <w:shd w:val="clear" w:color="auto" w:fill="FFFFFF"/>
            <w:vAlign w:val="center"/>
          </w:tcPr>
          <w:p w14:paraId="4770A342"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1.20</w:t>
            </w:r>
          </w:p>
        </w:tc>
        <w:tc>
          <w:tcPr>
            <w:tcW w:w="0" w:type="auto"/>
            <w:shd w:val="clear" w:color="auto" w:fill="FFFFFF"/>
            <w:vAlign w:val="center"/>
          </w:tcPr>
          <w:p w14:paraId="4733E65B"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1.0</w:t>
            </w:r>
          </w:p>
        </w:tc>
        <w:tc>
          <w:tcPr>
            <w:tcW w:w="0" w:type="auto"/>
            <w:shd w:val="clear" w:color="auto" w:fill="FFFFFF"/>
            <w:vAlign w:val="center"/>
          </w:tcPr>
          <w:p w14:paraId="2D19008F"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0.7x1.4</w:t>
            </w:r>
          </w:p>
        </w:tc>
        <w:tc>
          <w:tcPr>
            <w:tcW w:w="0" w:type="auto"/>
            <w:shd w:val="clear" w:color="auto" w:fill="FFFFFF"/>
            <w:vAlign w:val="center"/>
          </w:tcPr>
          <w:p w14:paraId="33373D13"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0.0</w:t>
            </w:r>
          </w:p>
        </w:tc>
        <w:tc>
          <w:tcPr>
            <w:tcW w:w="0" w:type="auto"/>
            <w:shd w:val="clear" w:color="auto" w:fill="FFFFFF"/>
            <w:vAlign w:val="center"/>
          </w:tcPr>
          <w:p w14:paraId="692ED48C"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1.4</w:t>
            </w:r>
          </w:p>
        </w:tc>
        <w:tc>
          <w:tcPr>
            <w:tcW w:w="0" w:type="auto"/>
            <w:shd w:val="clear" w:color="auto" w:fill="FFFFFF"/>
            <w:vAlign w:val="center"/>
          </w:tcPr>
          <w:p w14:paraId="449CE61C"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w:t>
            </w:r>
          </w:p>
        </w:tc>
        <w:tc>
          <w:tcPr>
            <w:tcW w:w="0" w:type="auto"/>
            <w:shd w:val="clear" w:color="auto" w:fill="FFFFFF"/>
            <w:vAlign w:val="center"/>
          </w:tcPr>
          <w:p w14:paraId="5234A58D"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0.7</w:t>
            </w:r>
          </w:p>
        </w:tc>
      </w:tr>
    </w:tbl>
    <w:p w14:paraId="6DDECEF8" w14:textId="21C6C2F0" w:rsidR="00A632C7" w:rsidRPr="00EC5B9A" w:rsidRDefault="00A632C7" w:rsidP="00B42115">
      <w:pPr>
        <w:spacing w:before="170" w:after="170"/>
      </w:pPr>
      <w:r w:rsidRPr="00EC5B9A">
        <w:rPr>
          <w:rFonts w:hint="eastAsia"/>
        </w:rPr>
        <w:t>注：</w:t>
      </w:r>
      <w:r w:rsidR="00B42115" w:rsidRPr="00EC5B9A">
        <w:rPr>
          <w:rFonts w:hint="eastAsia"/>
        </w:rPr>
        <w:t xml:space="preserve">1) </w:t>
      </w:r>
      <w:r w:rsidRPr="00EC5B9A">
        <w:rPr>
          <w:rFonts w:hint="eastAsia"/>
        </w:rPr>
        <w:t>对于机房及储藏间，组合</w:t>
      </w:r>
      <w:r w:rsidRPr="00EC5B9A">
        <w:rPr>
          <w:rFonts w:hint="eastAsia"/>
        </w:rPr>
        <w:t>1</w:t>
      </w:r>
      <w:r w:rsidRPr="00EC5B9A">
        <w:rPr>
          <w:rFonts w:hint="eastAsia"/>
        </w:rPr>
        <w:t>和</w:t>
      </w:r>
      <w:r w:rsidRPr="00EC5B9A">
        <w:rPr>
          <w:rFonts w:hint="eastAsia"/>
        </w:rPr>
        <w:t>2</w:t>
      </w:r>
      <w:r w:rsidRPr="00EC5B9A">
        <w:rPr>
          <w:rFonts w:hint="eastAsia"/>
        </w:rPr>
        <w:t>的可变荷载组合系数为</w:t>
      </w:r>
      <w:r w:rsidRPr="00EC5B9A">
        <w:rPr>
          <w:rFonts w:hint="eastAsia"/>
        </w:rPr>
        <w:t>0.9</w:t>
      </w:r>
      <w:r w:rsidR="00B42115" w:rsidRPr="00EC5B9A">
        <w:rPr>
          <w:rFonts w:hint="eastAsia"/>
        </w:rPr>
        <w:t>；</w:t>
      </w:r>
      <w:r w:rsidR="00B42115" w:rsidRPr="00EC5B9A">
        <w:rPr>
          <w:rFonts w:hint="eastAsia"/>
        </w:rPr>
        <w:t>2</w:t>
      </w:r>
      <w:r w:rsidR="00B42115" w:rsidRPr="00EC5B9A">
        <w:t xml:space="preserve">) </w:t>
      </w:r>
      <w:r w:rsidRPr="00EC5B9A">
        <w:rPr>
          <w:rFonts w:hint="eastAsia"/>
        </w:rPr>
        <w:t>竖向构件设计时，活荷载可以</w:t>
      </w:r>
      <w:r w:rsidRPr="00EC5B9A">
        <w:t>参照</w:t>
      </w:r>
      <w:r w:rsidRPr="00EC5B9A">
        <w:t>GB50009-2012</w:t>
      </w:r>
      <w:r w:rsidRPr="00EC5B9A">
        <w:rPr>
          <w:rFonts w:hint="eastAsia"/>
        </w:rPr>
        <w:t>进行折减。</w:t>
      </w:r>
    </w:p>
    <w:p w14:paraId="62231A53" w14:textId="77777777" w:rsidR="00A632C7" w:rsidRPr="00EC5B9A" w:rsidRDefault="00A632C7" w:rsidP="00B94988">
      <w:pPr>
        <w:pStyle w:val="ReportLevel3"/>
        <w:rPr>
          <w:rFonts w:hAnsi="宋体" w:cs="宋体"/>
          <w:lang w:eastAsia="zh-CN"/>
        </w:rPr>
      </w:pPr>
      <w:r w:rsidRPr="00EC5B9A">
        <w:rPr>
          <w:rFonts w:hAnsi="宋体" w:cs="宋体" w:hint="eastAsia"/>
          <w:lang w:eastAsia="zh-CN"/>
        </w:rPr>
        <w:t>各层楼盖的活荷载折减系数</w:t>
      </w:r>
    </w:p>
    <w:p w14:paraId="77B5C2CF" w14:textId="02798978" w:rsidR="00A632C7" w:rsidRPr="00EC5B9A" w:rsidRDefault="00A632C7" w:rsidP="00A00E0B">
      <w:pPr>
        <w:spacing w:before="170" w:after="170"/>
      </w:pPr>
      <w:r w:rsidRPr="00EC5B9A">
        <w:t>在设计墙、柱及基础时，</w:t>
      </w:r>
      <w:r w:rsidR="00F5195A" w:rsidRPr="00EC5B9A">
        <w:t>办公</w:t>
      </w:r>
      <w:r w:rsidRPr="00EC5B9A">
        <w:t>的活荷载可按</w:t>
      </w:r>
      <w:r w:rsidRPr="00EC5B9A">
        <w:rPr>
          <w:rFonts w:hint="eastAsia"/>
        </w:rPr>
        <w:t>下述表格</w:t>
      </w:r>
      <w:r w:rsidRPr="00EC5B9A">
        <w:t>折减。但此折减系数不适用于</w:t>
      </w:r>
      <w:r w:rsidRPr="00EC5B9A">
        <w:rPr>
          <w:rFonts w:hint="eastAsia"/>
        </w:rPr>
        <w:t>剧院、电影院、商店、餐馆、展览馆、舞厅、储物室及机电用房等</w:t>
      </w:r>
      <w:r w:rsidRPr="00EC5B9A">
        <w:t>。有关资料参见荷载规范</w:t>
      </w:r>
      <w:r w:rsidRPr="00EC5B9A">
        <w:t>GB50009-20</w:t>
      </w:r>
      <w:r w:rsidRPr="00EC5B9A">
        <w:rPr>
          <w:rFonts w:hint="eastAsia"/>
        </w:rPr>
        <w:t>12</w:t>
      </w:r>
      <w:r w:rsidRPr="00EC5B9A">
        <w:t>第</w:t>
      </w:r>
      <w:r w:rsidRPr="00EC5B9A">
        <w:rPr>
          <w:rFonts w:hint="eastAsia"/>
        </w:rPr>
        <w:t>5</w:t>
      </w:r>
      <w:r w:rsidRPr="00EC5B9A">
        <w:t>.1.2</w:t>
      </w:r>
      <w:r w:rsidRPr="00EC5B9A">
        <w:t>节。</w:t>
      </w:r>
    </w:p>
    <w:tbl>
      <w:tblPr>
        <w:tblW w:w="9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04"/>
        <w:gridCol w:w="1051"/>
        <w:gridCol w:w="1052"/>
        <w:gridCol w:w="1052"/>
        <w:gridCol w:w="1053"/>
        <w:gridCol w:w="1052"/>
        <w:gridCol w:w="1053"/>
      </w:tblGrid>
      <w:tr w:rsidR="00A632C7" w:rsidRPr="00EC5B9A" w14:paraId="4F5CBEEC" w14:textId="77777777" w:rsidTr="001D5901">
        <w:trPr>
          <w:trHeight w:val="686"/>
        </w:trPr>
        <w:tc>
          <w:tcPr>
            <w:tcW w:w="2804" w:type="dxa"/>
            <w:shd w:val="clear" w:color="auto" w:fill="D4EDF9" w:themeFill="accent2" w:themeFillTint="33"/>
            <w:vAlign w:val="center"/>
          </w:tcPr>
          <w:p w14:paraId="12FF652E" w14:textId="77777777" w:rsidR="00A632C7" w:rsidRPr="00EC5B9A" w:rsidRDefault="00A632C7" w:rsidP="00BC098E">
            <w:pPr>
              <w:pStyle w:val="ReportText"/>
              <w:spacing w:before="40" w:after="40" w:line="240" w:lineRule="auto"/>
              <w:jc w:val="center"/>
              <w:rPr>
                <w:rFonts w:eastAsia="宋体"/>
                <w:color w:val="000000" w:themeColor="text1"/>
                <w:szCs w:val="24"/>
                <w:lang w:eastAsia="zh-CN"/>
              </w:rPr>
            </w:pPr>
            <w:r w:rsidRPr="00EC5B9A">
              <w:rPr>
                <w:rFonts w:eastAsia="宋体"/>
                <w:color w:val="000000" w:themeColor="text1"/>
                <w:szCs w:val="24"/>
                <w:lang w:eastAsia="zh-CN"/>
              </w:rPr>
              <w:t>墙，柱，基础计算截面以上的层数</w:t>
            </w:r>
          </w:p>
        </w:tc>
        <w:tc>
          <w:tcPr>
            <w:tcW w:w="1051" w:type="dxa"/>
            <w:shd w:val="clear" w:color="auto" w:fill="D4EDF9" w:themeFill="accent2" w:themeFillTint="33"/>
            <w:vAlign w:val="center"/>
          </w:tcPr>
          <w:p w14:paraId="6AD9516D"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w:t>
            </w:r>
          </w:p>
        </w:tc>
        <w:tc>
          <w:tcPr>
            <w:tcW w:w="1052" w:type="dxa"/>
            <w:shd w:val="clear" w:color="auto" w:fill="D4EDF9" w:themeFill="accent2" w:themeFillTint="33"/>
            <w:vAlign w:val="center"/>
          </w:tcPr>
          <w:p w14:paraId="2E15B9E3"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2~3</w:t>
            </w:r>
          </w:p>
        </w:tc>
        <w:tc>
          <w:tcPr>
            <w:tcW w:w="1052" w:type="dxa"/>
            <w:shd w:val="clear" w:color="auto" w:fill="D4EDF9" w:themeFill="accent2" w:themeFillTint="33"/>
            <w:vAlign w:val="center"/>
          </w:tcPr>
          <w:p w14:paraId="1288F38A"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4~5</w:t>
            </w:r>
          </w:p>
        </w:tc>
        <w:tc>
          <w:tcPr>
            <w:tcW w:w="1053" w:type="dxa"/>
            <w:shd w:val="clear" w:color="auto" w:fill="D4EDF9" w:themeFill="accent2" w:themeFillTint="33"/>
            <w:vAlign w:val="center"/>
          </w:tcPr>
          <w:p w14:paraId="2AF39FD8"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6~8</w:t>
            </w:r>
          </w:p>
        </w:tc>
        <w:tc>
          <w:tcPr>
            <w:tcW w:w="1052" w:type="dxa"/>
            <w:shd w:val="clear" w:color="auto" w:fill="D4EDF9" w:themeFill="accent2" w:themeFillTint="33"/>
            <w:vAlign w:val="center"/>
          </w:tcPr>
          <w:p w14:paraId="5F47E979"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9~20</w:t>
            </w:r>
          </w:p>
        </w:tc>
        <w:tc>
          <w:tcPr>
            <w:tcW w:w="1053" w:type="dxa"/>
            <w:shd w:val="clear" w:color="auto" w:fill="D4EDF9" w:themeFill="accent2" w:themeFillTint="33"/>
            <w:vAlign w:val="center"/>
          </w:tcPr>
          <w:p w14:paraId="64D4B626"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hint="eastAsia"/>
                <w:color w:val="000000" w:themeColor="text1"/>
                <w:szCs w:val="24"/>
              </w:rPr>
              <w:t>＞</w:t>
            </w:r>
            <w:r w:rsidRPr="00EC5B9A">
              <w:rPr>
                <w:rFonts w:eastAsia="宋体"/>
                <w:color w:val="000000" w:themeColor="text1"/>
                <w:szCs w:val="24"/>
              </w:rPr>
              <w:t>20</w:t>
            </w:r>
          </w:p>
        </w:tc>
      </w:tr>
      <w:tr w:rsidR="00A632C7" w:rsidRPr="00EC5B9A" w14:paraId="0465D0A2" w14:textId="77777777" w:rsidTr="001D5901">
        <w:trPr>
          <w:trHeight w:val="686"/>
        </w:trPr>
        <w:tc>
          <w:tcPr>
            <w:tcW w:w="2804" w:type="dxa"/>
            <w:shd w:val="clear" w:color="auto" w:fill="D4EDF9" w:themeFill="accent2" w:themeFillTint="33"/>
            <w:vAlign w:val="center"/>
          </w:tcPr>
          <w:p w14:paraId="34154BE3" w14:textId="047FEA12" w:rsidR="00A632C7" w:rsidRPr="00EC5B9A" w:rsidRDefault="00695931" w:rsidP="00BC098E">
            <w:pPr>
              <w:pStyle w:val="ReportText"/>
              <w:spacing w:before="40" w:after="40" w:line="240" w:lineRule="auto"/>
              <w:jc w:val="center"/>
              <w:rPr>
                <w:rFonts w:eastAsia="宋体"/>
                <w:color w:val="000000" w:themeColor="text1"/>
                <w:szCs w:val="24"/>
                <w:lang w:eastAsia="zh-CN"/>
              </w:rPr>
            </w:pPr>
            <w:r w:rsidRPr="00EC5B9A">
              <w:rPr>
                <w:rFonts w:eastAsia="宋体" w:hint="eastAsia"/>
                <w:color w:val="000000" w:themeColor="text1"/>
                <w:szCs w:val="24"/>
                <w:lang w:eastAsia="zh-CN"/>
              </w:rPr>
              <w:t>计算截面以上的</w:t>
            </w:r>
            <w:r w:rsidR="00A632C7" w:rsidRPr="00EC5B9A">
              <w:rPr>
                <w:rFonts w:eastAsia="宋体"/>
                <w:color w:val="000000" w:themeColor="text1"/>
                <w:szCs w:val="24"/>
                <w:lang w:eastAsia="zh-CN"/>
              </w:rPr>
              <w:t>楼层活荷载总和的折减系数</w:t>
            </w:r>
          </w:p>
        </w:tc>
        <w:tc>
          <w:tcPr>
            <w:tcW w:w="1051" w:type="dxa"/>
            <w:shd w:val="clear" w:color="auto" w:fill="FFFFFF"/>
            <w:vAlign w:val="center"/>
          </w:tcPr>
          <w:p w14:paraId="300D0960"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1.00</w:t>
            </w:r>
          </w:p>
          <w:p w14:paraId="7F2D6D68"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(0.90)*</w:t>
            </w:r>
          </w:p>
        </w:tc>
        <w:tc>
          <w:tcPr>
            <w:tcW w:w="1052" w:type="dxa"/>
            <w:shd w:val="clear" w:color="auto" w:fill="FFFFFF"/>
            <w:vAlign w:val="center"/>
          </w:tcPr>
          <w:p w14:paraId="0CCB1E34"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0.85</w:t>
            </w:r>
          </w:p>
        </w:tc>
        <w:tc>
          <w:tcPr>
            <w:tcW w:w="1052" w:type="dxa"/>
            <w:shd w:val="clear" w:color="auto" w:fill="FFFFFF"/>
            <w:vAlign w:val="center"/>
          </w:tcPr>
          <w:p w14:paraId="67526843"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0.70</w:t>
            </w:r>
          </w:p>
        </w:tc>
        <w:tc>
          <w:tcPr>
            <w:tcW w:w="1053" w:type="dxa"/>
            <w:shd w:val="clear" w:color="auto" w:fill="FFFFFF"/>
            <w:vAlign w:val="center"/>
          </w:tcPr>
          <w:p w14:paraId="5F76B518"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0.65</w:t>
            </w:r>
          </w:p>
        </w:tc>
        <w:tc>
          <w:tcPr>
            <w:tcW w:w="1052" w:type="dxa"/>
            <w:shd w:val="clear" w:color="auto" w:fill="FFFFFF"/>
            <w:vAlign w:val="center"/>
          </w:tcPr>
          <w:p w14:paraId="680E42FE"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0.60</w:t>
            </w:r>
          </w:p>
        </w:tc>
        <w:tc>
          <w:tcPr>
            <w:tcW w:w="1053" w:type="dxa"/>
            <w:shd w:val="clear" w:color="auto" w:fill="FFFFFF"/>
            <w:vAlign w:val="center"/>
          </w:tcPr>
          <w:p w14:paraId="062CEBFC" w14:textId="77777777" w:rsidR="00A632C7" w:rsidRPr="00EC5B9A" w:rsidRDefault="00A632C7" w:rsidP="00BC098E">
            <w:pPr>
              <w:pStyle w:val="ReportText"/>
              <w:spacing w:before="40" w:after="40" w:line="240" w:lineRule="auto"/>
              <w:jc w:val="center"/>
              <w:rPr>
                <w:rFonts w:eastAsia="宋体"/>
                <w:color w:val="000000" w:themeColor="text1"/>
                <w:szCs w:val="24"/>
              </w:rPr>
            </w:pPr>
            <w:r w:rsidRPr="00EC5B9A">
              <w:rPr>
                <w:rFonts w:eastAsia="宋体"/>
                <w:color w:val="000000" w:themeColor="text1"/>
                <w:szCs w:val="24"/>
              </w:rPr>
              <w:t>0.55</w:t>
            </w:r>
          </w:p>
        </w:tc>
      </w:tr>
    </w:tbl>
    <w:p w14:paraId="51017F2A" w14:textId="66ABEAD2" w:rsidR="001A6BF8" w:rsidRDefault="00A632C7" w:rsidP="00A00E0B">
      <w:pPr>
        <w:spacing w:before="170" w:after="170"/>
      </w:pPr>
      <w:r w:rsidRPr="00EC5B9A">
        <w:t>注：当楼面梁的受荷面积超过</w:t>
      </w:r>
      <w:r w:rsidRPr="00EC5B9A">
        <w:t>25</w:t>
      </w:r>
      <w:r w:rsidRPr="00EC5B9A">
        <w:rPr>
          <w:i/>
        </w:rPr>
        <w:t>m</w:t>
      </w:r>
      <w:r w:rsidRPr="00EC5B9A">
        <w:rPr>
          <w:i/>
          <w:vertAlign w:val="superscript"/>
        </w:rPr>
        <w:t>2</w:t>
      </w:r>
      <w:r w:rsidRPr="00EC5B9A">
        <w:t>时，采用括号内的系数。</w:t>
      </w:r>
    </w:p>
    <w:p w14:paraId="6C5C717F" w14:textId="77777777" w:rsidR="001A6BF8" w:rsidRDefault="001A6BF8">
      <w:r>
        <w:br w:type="page"/>
      </w:r>
    </w:p>
    <w:p w14:paraId="6844F840" w14:textId="37D0BBCF" w:rsidR="00B94988" w:rsidRPr="00080ACB" w:rsidRDefault="00B94988" w:rsidP="00080ACB">
      <w:pPr>
        <w:pStyle w:val="ReportLevel1"/>
        <w:rPr>
          <w:rFonts w:eastAsia="宋体"/>
        </w:rPr>
      </w:pPr>
      <w:bookmarkStart w:id="94" w:name="_Toc511833780"/>
      <w:r w:rsidRPr="00080ACB">
        <w:rPr>
          <w:rFonts w:eastAsia="宋体" w:hint="eastAsia"/>
        </w:rPr>
        <w:t>验算要求</w:t>
      </w:r>
      <w:bookmarkEnd w:id="94"/>
    </w:p>
    <w:p w14:paraId="75ED7689" w14:textId="77777777" w:rsidR="006A6672" w:rsidRPr="00EC5B9A" w:rsidRDefault="006A6672" w:rsidP="006A6672">
      <w:pPr>
        <w:pStyle w:val="ReportLevel3"/>
      </w:pPr>
      <w:bookmarkStart w:id="95" w:name="_Toc357168178"/>
      <w:r w:rsidRPr="00EC5B9A">
        <w:rPr>
          <w:rFonts w:hint="eastAsia"/>
        </w:rPr>
        <w:t>结构验算</w:t>
      </w:r>
      <w:bookmarkEnd w:id="95"/>
    </w:p>
    <w:p w14:paraId="31E9557D" w14:textId="77777777" w:rsidR="006A6672" w:rsidRPr="00EC5B9A" w:rsidRDefault="006A6672" w:rsidP="006A6672">
      <w:pPr>
        <w:pStyle w:val="ReportText"/>
        <w:spacing w:before="0" w:line="320" w:lineRule="exact"/>
        <w:rPr>
          <w:rFonts w:eastAsia="宋体"/>
          <w:szCs w:val="24"/>
          <w:lang w:eastAsia="zh-CN"/>
        </w:rPr>
      </w:pPr>
      <w:r w:rsidRPr="00EC5B9A">
        <w:rPr>
          <w:rFonts w:eastAsia="宋体" w:hint="eastAsia"/>
          <w:szCs w:val="24"/>
          <w:lang w:eastAsia="zh-CN"/>
        </w:rPr>
        <w:t>结构在承载力极限状态和正常使用极限状态下应符合下列要求：</w:t>
      </w:r>
    </w:p>
    <w:p w14:paraId="5F816FA7" w14:textId="77777777" w:rsidR="006A6672" w:rsidRPr="00EC5B9A" w:rsidRDefault="006A6672" w:rsidP="006A6672">
      <w:pPr>
        <w:pStyle w:val="ReportText"/>
        <w:spacing w:before="0" w:line="320" w:lineRule="exact"/>
        <w:jc w:val="center"/>
        <w:rPr>
          <w:rFonts w:eastAsia="宋体"/>
          <w:i/>
          <w:szCs w:val="24"/>
          <w:lang w:eastAsia="zh-CN"/>
        </w:rPr>
      </w:pPr>
      <w:r w:rsidRPr="00EC5B9A">
        <w:rPr>
          <w:rFonts w:eastAsia="宋体" w:hint="eastAsia"/>
          <w:i/>
          <w:szCs w:val="24"/>
          <w:lang w:eastAsia="zh-CN"/>
        </w:rPr>
        <w:t xml:space="preserve">S </w:t>
      </w:r>
      <w:r w:rsidRPr="00EC5B9A">
        <w:rPr>
          <w:rFonts w:eastAsia="宋体"/>
          <w:i/>
          <w:szCs w:val="24"/>
          <w:lang w:eastAsia="zh-CN"/>
        </w:rPr>
        <w:t>≤</w:t>
      </w:r>
      <w:r w:rsidRPr="00EC5B9A">
        <w:rPr>
          <w:rFonts w:eastAsia="宋体" w:hint="eastAsia"/>
          <w:i/>
          <w:szCs w:val="24"/>
          <w:lang w:eastAsia="zh-CN"/>
        </w:rPr>
        <w:t xml:space="preserve"> R</w:t>
      </w:r>
    </w:p>
    <w:p w14:paraId="03A5524E" w14:textId="77777777" w:rsidR="006A6672" w:rsidRPr="00EC5B9A" w:rsidRDefault="006A6672" w:rsidP="006A6672">
      <w:pPr>
        <w:pStyle w:val="ReportText"/>
        <w:spacing w:before="0" w:line="320" w:lineRule="exact"/>
        <w:rPr>
          <w:rFonts w:eastAsia="宋体"/>
          <w:szCs w:val="24"/>
          <w:lang w:eastAsia="zh-CN"/>
        </w:rPr>
      </w:pPr>
      <w:r w:rsidRPr="00EC5B9A">
        <w:rPr>
          <w:rFonts w:eastAsia="宋体" w:hint="eastAsia"/>
          <w:szCs w:val="24"/>
          <w:lang w:eastAsia="zh-CN"/>
        </w:rPr>
        <w:t>式中</w:t>
      </w:r>
      <w:r w:rsidRPr="00EC5B9A">
        <w:rPr>
          <w:rFonts w:eastAsia="宋体" w:hint="eastAsia"/>
          <w:szCs w:val="24"/>
          <w:lang w:eastAsia="zh-CN"/>
        </w:rPr>
        <w:t xml:space="preserve">       </w:t>
      </w:r>
      <w:r w:rsidRPr="00EC5B9A">
        <w:rPr>
          <w:rFonts w:eastAsia="宋体" w:hint="eastAsia"/>
          <w:i/>
          <w:szCs w:val="24"/>
          <w:lang w:eastAsia="zh-CN"/>
        </w:rPr>
        <w:t xml:space="preserve">S      -  </w:t>
      </w:r>
      <w:r w:rsidRPr="00EC5B9A">
        <w:rPr>
          <w:rFonts w:eastAsia="宋体" w:hint="eastAsia"/>
          <w:szCs w:val="24"/>
          <w:lang w:eastAsia="zh-CN"/>
        </w:rPr>
        <w:t>荷载或作用效应</w:t>
      </w:r>
    </w:p>
    <w:p w14:paraId="78533EBE" w14:textId="77777777" w:rsidR="006A6672" w:rsidRPr="00EC5B9A" w:rsidRDefault="006A6672" w:rsidP="006A6672">
      <w:pPr>
        <w:pStyle w:val="ReportText"/>
        <w:spacing w:before="0" w:line="320" w:lineRule="exact"/>
        <w:rPr>
          <w:rFonts w:eastAsia="宋体"/>
          <w:szCs w:val="24"/>
          <w:lang w:eastAsia="zh-CN"/>
        </w:rPr>
      </w:pPr>
      <w:r w:rsidRPr="00EC5B9A">
        <w:rPr>
          <w:rFonts w:eastAsia="宋体" w:hint="eastAsia"/>
          <w:szCs w:val="24"/>
          <w:lang w:eastAsia="zh-CN"/>
        </w:rPr>
        <w:t xml:space="preserve">               </w:t>
      </w:r>
      <w:r w:rsidRPr="00EC5B9A">
        <w:rPr>
          <w:rFonts w:eastAsia="宋体" w:hint="eastAsia"/>
          <w:i/>
          <w:szCs w:val="24"/>
          <w:lang w:eastAsia="zh-CN"/>
        </w:rPr>
        <w:t xml:space="preserve">R      -  </w:t>
      </w:r>
      <w:r w:rsidRPr="00EC5B9A">
        <w:rPr>
          <w:rFonts w:eastAsia="宋体" w:hint="eastAsia"/>
          <w:szCs w:val="24"/>
          <w:lang w:eastAsia="zh-CN"/>
        </w:rPr>
        <w:t>结构抗力</w:t>
      </w:r>
    </w:p>
    <w:p w14:paraId="2C9AF902" w14:textId="77777777" w:rsidR="006A6672" w:rsidRPr="00EC5B9A" w:rsidRDefault="006A6672" w:rsidP="006A6672">
      <w:pPr>
        <w:pStyle w:val="ReportLevel3"/>
      </w:pPr>
      <w:bookmarkStart w:id="96" w:name="_Toc357168179"/>
      <w:r w:rsidRPr="00EC5B9A">
        <w:rPr>
          <w:rFonts w:hint="eastAsia"/>
        </w:rPr>
        <w:t>构件验算</w:t>
      </w:r>
      <w:bookmarkEnd w:id="96"/>
    </w:p>
    <w:p w14:paraId="504F907A" w14:textId="77777777" w:rsidR="006A6672" w:rsidRPr="00EC5B9A" w:rsidRDefault="006A6672" w:rsidP="00D90911">
      <w:pPr>
        <w:pStyle w:val="ReportText"/>
        <w:numPr>
          <w:ilvl w:val="0"/>
          <w:numId w:val="19"/>
        </w:numPr>
        <w:spacing w:before="0" w:line="320" w:lineRule="exact"/>
        <w:ind w:left="0" w:firstLine="0"/>
        <w:jc w:val="both"/>
        <w:rPr>
          <w:rFonts w:eastAsia="宋体"/>
          <w:b/>
          <w:szCs w:val="24"/>
          <w:lang w:eastAsia="zh-CN"/>
        </w:rPr>
      </w:pPr>
      <w:r w:rsidRPr="00EC5B9A">
        <w:rPr>
          <w:rFonts w:eastAsia="宋体" w:hint="eastAsia"/>
          <w:b/>
          <w:szCs w:val="24"/>
          <w:lang w:eastAsia="zh-CN"/>
        </w:rPr>
        <w:t>正常使用极限状态</w:t>
      </w:r>
    </w:p>
    <w:p w14:paraId="17666E7E" w14:textId="77777777" w:rsidR="006A6672" w:rsidRPr="00EC5B9A" w:rsidRDefault="006A6672" w:rsidP="006A6672">
      <w:pPr>
        <w:pStyle w:val="ReportText"/>
        <w:spacing w:before="0" w:line="320" w:lineRule="exact"/>
        <w:ind w:firstLine="708"/>
        <w:rPr>
          <w:rFonts w:eastAsia="宋体"/>
          <w:szCs w:val="24"/>
          <w:lang w:eastAsia="zh-CN"/>
        </w:rPr>
      </w:pPr>
      <w:r w:rsidRPr="00EC5B9A">
        <w:rPr>
          <w:rFonts w:eastAsia="宋体" w:hint="eastAsia"/>
          <w:szCs w:val="24"/>
          <w:lang w:eastAsia="zh-CN"/>
        </w:rPr>
        <w:t>结构构件在正常使用状态极限状态下应该满足下列公式的要求：</w:t>
      </w:r>
    </w:p>
    <w:p w14:paraId="4FA986E7" w14:textId="77777777" w:rsidR="006A6672" w:rsidRPr="00EC5B9A" w:rsidRDefault="006A6672" w:rsidP="006A6672">
      <w:pPr>
        <w:pStyle w:val="ReportText"/>
        <w:spacing w:before="0" w:line="320" w:lineRule="exact"/>
        <w:ind w:left="3540" w:firstLine="708"/>
        <w:rPr>
          <w:rFonts w:eastAsia="宋体"/>
          <w:i/>
          <w:szCs w:val="24"/>
          <w:lang w:eastAsia="zh-CN"/>
        </w:rPr>
      </w:pPr>
      <w:r w:rsidRPr="00EC5B9A">
        <w:rPr>
          <w:rFonts w:eastAsia="宋体" w:hint="eastAsia"/>
          <w:i/>
          <w:szCs w:val="24"/>
          <w:lang w:eastAsia="zh-CN"/>
        </w:rPr>
        <w:t>S</w:t>
      </w:r>
      <w:r w:rsidRPr="00EC5B9A">
        <w:rPr>
          <w:rFonts w:eastAsia="宋体" w:hint="eastAsia"/>
          <w:i/>
          <w:szCs w:val="24"/>
          <w:vertAlign w:val="subscript"/>
          <w:lang w:eastAsia="zh-CN"/>
        </w:rPr>
        <w:t>d</w:t>
      </w:r>
      <w:r w:rsidRPr="00EC5B9A">
        <w:rPr>
          <w:rFonts w:eastAsia="宋体" w:hint="eastAsia"/>
          <w:i/>
          <w:szCs w:val="24"/>
          <w:lang w:eastAsia="zh-CN"/>
        </w:rPr>
        <w:t xml:space="preserve"> </w:t>
      </w:r>
      <w:r w:rsidRPr="00EC5B9A">
        <w:rPr>
          <w:rFonts w:eastAsia="宋体"/>
          <w:i/>
          <w:szCs w:val="24"/>
          <w:lang w:eastAsia="zh-CN"/>
        </w:rPr>
        <w:t>≤</w:t>
      </w:r>
      <w:r w:rsidRPr="00EC5B9A">
        <w:rPr>
          <w:rFonts w:eastAsia="宋体" w:hint="eastAsia"/>
          <w:i/>
          <w:szCs w:val="24"/>
          <w:lang w:eastAsia="zh-CN"/>
        </w:rPr>
        <w:t xml:space="preserve"> C</w:t>
      </w:r>
    </w:p>
    <w:p w14:paraId="35A92F6C" w14:textId="77777777" w:rsidR="006A6672" w:rsidRPr="00EC5B9A" w:rsidRDefault="006A6672" w:rsidP="006A6672">
      <w:pPr>
        <w:pStyle w:val="ReportText"/>
        <w:spacing w:before="0" w:line="320" w:lineRule="exact"/>
        <w:ind w:firstLine="708"/>
        <w:rPr>
          <w:rFonts w:eastAsia="宋体"/>
          <w:szCs w:val="24"/>
          <w:lang w:eastAsia="zh-CN"/>
        </w:rPr>
      </w:pPr>
      <w:r w:rsidRPr="00EC5B9A">
        <w:rPr>
          <w:rFonts w:eastAsia="宋体" w:hint="eastAsia"/>
          <w:szCs w:val="24"/>
          <w:lang w:eastAsia="zh-CN"/>
        </w:rPr>
        <w:t>式中</w:t>
      </w:r>
      <w:r w:rsidRPr="00EC5B9A">
        <w:rPr>
          <w:rFonts w:eastAsia="宋体" w:hint="eastAsia"/>
          <w:szCs w:val="24"/>
          <w:lang w:eastAsia="zh-CN"/>
        </w:rPr>
        <w:t xml:space="preserve">       </w:t>
      </w:r>
      <w:r w:rsidRPr="00EC5B9A">
        <w:rPr>
          <w:rFonts w:eastAsia="宋体" w:hint="eastAsia"/>
          <w:i/>
          <w:szCs w:val="24"/>
          <w:lang w:eastAsia="zh-CN"/>
        </w:rPr>
        <w:t>S</w:t>
      </w:r>
      <w:r w:rsidRPr="00EC5B9A">
        <w:rPr>
          <w:rFonts w:eastAsia="宋体" w:hint="eastAsia"/>
          <w:i/>
          <w:szCs w:val="24"/>
          <w:vertAlign w:val="subscript"/>
          <w:lang w:eastAsia="zh-CN"/>
        </w:rPr>
        <w:t>d</w:t>
      </w:r>
      <w:r w:rsidRPr="00EC5B9A">
        <w:rPr>
          <w:rFonts w:eastAsia="宋体" w:hint="eastAsia"/>
          <w:i/>
          <w:szCs w:val="24"/>
          <w:lang w:eastAsia="zh-CN"/>
        </w:rPr>
        <w:t xml:space="preserve">      -  </w:t>
      </w:r>
      <w:r w:rsidRPr="00EC5B9A">
        <w:rPr>
          <w:rFonts w:eastAsia="宋体" w:hint="eastAsia"/>
          <w:szCs w:val="24"/>
          <w:lang w:eastAsia="zh-CN"/>
        </w:rPr>
        <w:t>荷载效应准永久值或标准值（如变形、裂缝）</w:t>
      </w:r>
    </w:p>
    <w:p w14:paraId="368D2477" w14:textId="77777777" w:rsidR="006A6672" w:rsidRPr="00EC5B9A" w:rsidRDefault="006A6672" w:rsidP="006A6672">
      <w:pPr>
        <w:pStyle w:val="ReportText"/>
        <w:spacing w:before="0" w:line="320" w:lineRule="exact"/>
        <w:ind w:firstLine="708"/>
        <w:rPr>
          <w:rFonts w:eastAsia="宋体"/>
          <w:szCs w:val="24"/>
          <w:lang w:eastAsia="zh-CN"/>
        </w:rPr>
      </w:pPr>
      <w:r w:rsidRPr="00EC5B9A">
        <w:rPr>
          <w:rFonts w:eastAsia="宋体" w:hint="eastAsia"/>
          <w:szCs w:val="24"/>
          <w:lang w:eastAsia="zh-CN"/>
        </w:rPr>
        <w:t xml:space="preserve">               </w:t>
      </w:r>
      <w:r w:rsidRPr="00EC5B9A">
        <w:rPr>
          <w:rFonts w:eastAsia="宋体" w:hint="eastAsia"/>
          <w:i/>
          <w:szCs w:val="24"/>
          <w:lang w:eastAsia="zh-CN"/>
        </w:rPr>
        <w:t xml:space="preserve">C       -  </w:t>
      </w:r>
      <w:r w:rsidRPr="00EC5B9A">
        <w:rPr>
          <w:rFonts w:eastAsia="宋体" w:hint="eastAsia"/>
          <w:szCs w:val="24"/>
          <w:lang w:eastAsia="zh-CN"/>
        </w:rPr>
        <w:t>设计对该效应的相应限值</w:t>
      </w:r>
    </w:p>
    <w:p w14:paraId="5FBCC817" w14:textId="77777777" w:rsidR="006A6672" w:rsidRPr="00EC5B9A" w:rsidRDefault="006A6672" w:rsidP="00D90911">
      <w:pPr>
        <w:pStyle w:val="ReportText"/>
        <w:numPr>
          <w:ilvl w:val="0"/>
          <w:numId w:val="19"/>
        </w:numPr>
        <w:spacing w:before="0" w:line="320" w:lineRule="exact"/>
        <w:ind w:left="0" w:firstLine="0"/>
        <w:jc w:val="both"/>
        <w:rPr>
          <w:rFonts w:eastAsia="宋体"/>
          <w:b/>
          <w:szCs w:val="24"/>
          <w:lang w:eastAsia="zh-CN"/>
        </w:rPr>
      </w:pPr>
      <w:r w:rsidRPr="00EC5B9A">
        <w:rPr>
          <w:rFonts w:eastAsia="宋体" w:hint="eastAsia"/>
          <w:b/>
          <w:szCs w:val="24"/>
          <w:lang w:eastAsia="zh-CN"/>
        </w:rPr>
        <w:t>承载力极限状态</w:t>
      </w:r>
    </w:p>
    <w:p w14:paraId="6854F28B" w14:textId="77777777" w:rsidR="006A6672" w:rsidRPr="00EC5B9A" w:rsidRDefault="006A6672" w:rsidP="00D90911">
      <w:pPr>
        <w:pStyle w:val="ReportText"/>
        <w:numPr>
          <w:ilvl w:val="0"/>
          <w:numId w:val="20"/>
        </w:numPr>
        <w:spacing w:before="0" w:line="320" w:lineRule="exact"/>
        <w:jc w:val="both"/>
        <w:rPr>
          <w:rFonts w:eastAsia="宋体"/>
          <w:szCs w:val="24"/>
          <w:lang w:eastAsia="zh-CN"/>
        </w:rPr>
      </w:pPr>
      <w:r w:rsidRPr="00EC5B9A">
        <w:rPr>
          <w:rFonts w:eastAsia="宋体" w:hint="eastAsia"/>
          <w:szCs w:val="24"/>
          <w:lang w:eastAsia="zh-CN"/>
        </w:rPr>
        <w:t>验算构件承载力极限状态时，对于非地震组合应满足：</w:t>
      </w:r>
    </w:p>
    <w:p w14:paraId="1DE9B6AF" w14:textId="77777777" w:rsidR="006A6672" w:rsidRPr="00EC5B9A" w:rsidRDefault="006A6672" w:rsidP="006A6672">
      <w:pPr>
        <w:pStyle w:val="ReportText"/>
        <w:spacing w:before="0" w:line="320" w:lineRule="exact"/>
        <w:jc w:val="center"/>
        <w:rPr>
          <w:rFonts w:eastAsia="宋体"/>
          <w:i/>
          <w:szCs w:val="24"/>
          <w:vertAlign w:val="subscript"/>
          <w:lang w:eastAsia="zh-CN"/>
        </w:rPr>
      </w:pPr>
      <w:r w:rsidRPr="00EC5B9A">
        <w:rPr>
          <w:rFonts w:eastAsia="宋体"/>
          <w:i/>
          <w:szCs w:val="24"/>
          <w:lang w:eastAsia="zh-CN"/>
        </w:rPr>
        <w:t>γ</w:t>
      </w:r>
      <w:r w:rsidRPr="00EC5B9A">
        <w:rPr>
          <w:rFonts w:eastAsia="宋体" w:hint="eastAsia"/>
          <w:szCs w:val="24"/>
          <w:vertAlign w:val="subscript"/>
          <w:lang w:eastAsia="zh-CN"/>
        </w:rPr>
        <w:t>0</w:t>
      </w:r>
      <w:r w:rsidRPr="00EC5B9A">
        <w:rPr>
          <w:rFonts w:eastAsia="宋体" w:hint="eastAsia"/>
          <w:i/>
          <w:szCs w:val="24"/>
          <w:lang w:eastAsia="zh-CN"/>
        </w:rPr>
        <w:t xml:space="preserve">S </w:t>
      </w:r>
      <w:r w:rsidRPr="00EC5B9A">
        <w:rPr>
          <w:rFonts w:eastAsia="宋体"/>
          <w:i/>
          <w:szCs w:val="24"/>
          <w:lang w:eastAsia="zh-CN"/>
        </w:rPr>
        <w:t>≤</w:t>
      </w:r>
      <w:r w:rsidRPr="00EC5B9A">
        <w:rPr>
          <w:rFonts w:eastAsia="宋体" w:hint="eastAsia"/>
          <w:i/>
          <w:szCs w:val="24"/>
          <w:lang w:eastAsia="zh-CN"/>
        </w:rPr>
        <w:t xml:space="preserve"> R</w:t>
      </w:r>
    </w:p>
    <w:p w14:paraId="2A12188A" w14:textId="77777777" w:rsidR="006A6672" w:rsidRPr="00EC5B9A" w:rsidRDefault="006A6672" w:rsidP="006A6672">
      <w:pPr>
        <w:pStyle w:val="ReportText"/>
        <w:spacing w:before="0" w:line="320" w:lineRule="exact"/>
        <w:ind w:left="708" w:firstLine="708"/>
        <w:rPr>
          <w:rFonts w:eastAsia="宋体"/>
          <w:szCs w:val="24"/>
          <w:lang w:eastAsia="zh-CN"/>
        </w:rPr>
      </w:pPr>
      <w:r w:rsidRPr="00EC5B9A">
        <w:rPr>
          <w:rFonts w:eastAsia="宋体" w:hint="eastAsia"/>
          <w:szCs w:val="24"/>
          <w:lang w:eastAsia="zh-CN"/>
        </w:rPr>
        <w:t>式中</w:t>
      </w:r>
      <w:r w:rsidRPr="00EC5B9A">
        <w:rPr>
          <w:rFonts w:eastAsia="宋体" w:hint="eastAsia"/>
          <w:szCs w:val="24"/>
          <w:lang w:eastAsia="zh-CN"/>
        </w:rPr>
        <w:t xml:space="preserve">       </w:t>
      </w:r>
      <w:r w:rsidRPr="00EC5B9A">
        <w:rPr>
          <w:rFonts w:eastAsia="宋体"/>
          <w:i/>
          <w:szCs w:val="24"/>
          <w:lang w:eastAsia="zh-CN"/>
        </w:rPr>
        <w:t>γ</w:t>
      </w:r>
      <w:r w:rsidRPr="00EC5B9A">
        <w:rPr>
          <w:rFonts w:eastAsia="宋体" w:hint="eastAsia"/>
          <w:szCs w:val="24"/>
          <w:vertAlign w:val="subscript"/>
          <w:lang w:eastAsia="zh-CN"/>
        </w:rPr>
        <w:t>0</w:t>
      </w:r>
      <w:r w:rsidRPr="00EC5B9A">
        <w:rPr>
          <w:rFonts w:eastAsia="宋体" w:hint="eastAsia"/>
          <w:i/>
          <w:szCs w:val="24"/>
          <w:lang w:eastAsia="zh-CN"/>
        </w:rPr>
        <w:t xml:space="preserve">      -  </w:t>
      </w:r>
      <w:r w:rsidRPr="00EC5B9A">
        <w:rPr>
          <w:rFonts w:eastAsia="宋体" w:hint="eastAsia"/>
          <w:szCs w:val="24"/>
          <w:lang w:eastAsia="zh-CN"/>
        </w:rPr>
        <w:t>结构重要性系数</w:t>
      </w:r>
    </w:p>
    <w:p w14:paraId="13442C1E" w14:textId="77777777" w:rsidR="006A6672" w:rsidRPr="00EC5B9A" w:rsidRDefault="006A6672" w:rsidP="006A6672">
      <w:pPr>
        <w:pStyle w:val="ReportText"/>
        <w:spacing w:before="0" w:line="320" w:lineRule="exact"/>
        <w:ind w:left="708" w:firstLine="708"/>
        <w:rPr>
          <w:rFonts w:eastAsia="宋体"/>
          <w:szCs w:val="24"/>
          <w:lang w:eastAsia="zh-CN"/>
        </w:rPr>
      </w:pPr>
      <w:r w:rsidRPr="00EC5B9A">
        <w:rPr>
          <w:rFonts w:eastAsia="宋体" w:hint="eastAsia"/>
          <w:szCs w:val="24"/>
          <w:lang w:eastAsia="zh-CN"/>
        </w:rPr>
        <w:t xml:space="preserve">               </w:t>
      </w:r>
      <w:r w:rsidRPr="00EC5B9A">
        <w:rPr>
          <w:rFonts w:eastAsia="宋体" w:hint="eastAsia"/>
          <w:i/>
          <w:szCs w:val="24"/>
          <w:lang w:eastAsia="zh-CN"/>
        </w:rPr>
        <w:t xml:space="preserve">S       -  </w:t>
      </w:r>
      <w:r w:rsidRPr="00EC5B9A">
        <w:rPr>
          <w:rFonts w:eastAsia="宋体" w:hint="eastAsia"/>
          <w:szCs w:val="24"/>
          <w:lang w:eastAsia="zh-CN"/>
        </w:rPr>
        <w:t>荷载或作用效应的组合设计值</w:t>
      </w:r>
    </w:p>
    <w:p w14:paraId="395D4767" w14:textId="77777777" w:rsidR="006A6672" w:rsidRPr="00EC5B9A" w:rsidRDefault="006A6672" w:rsidP="006A6672">
      <w:pPr>
        <w:pStyle w:val="ReportText"/>
        <w:spacing w:before="0" w:line="320" w:lineRule="exact"/>
        <w:ind w:left="708" w:firstLine="708"/>
        <w:rPr>
          <w:rFonts w:eastAsia="宋体"/>
          <w:szCs w:val="24"/>
          <w:lang w:eastAsia="zh-CN"/>
        </w:rPr>
      </w:pPr>
      <w:r w:rsidRPr="00EC5B9A">
        <w:rPr>
          <w:rFonts w:eastAsia="宋体" w:hint="eastAsia"/>
          <w:i/>
          <w:szCs w:val="24"/>
          <w:lang w:eastAsia="zh-CN"/>
        </w:rPr>
        <w:t xml:space="preserve">               R       -  </w:t>
      </w:r>
      <w:r w:rsidRPr="00EC5B9A">
        <w:rPr>
          <w:rFonts w:eastAsia="宋体" w:hint="eastAsia"/>
          <w:szCs w:val="24"/>
          <w:lang w:eastAsia="zh-CN"/>
        </w:rPr>
        <w:t>结构构件承载力设计值</w:t>
      </w:r>
    </w:p>
    <w:p w14:paraId="4A88FF5A" w14:textId="77777777" w:rsidR="006A6672" w:rsidRPr="00EC5B9A" w:rsidRDefault="006A6672" w:rsidP="00D90911">
      <w:pPr>
        <w:pStyle w:val="ReportText"/>
        <w:numPr>
          <w:ilvl w:val="0"/>
          <w:numId w:val="20"/>
        </w:numPr>
        <w:spacing w:before="0" w:line="320" w:lineRule="exact"/>
        <w:jc w:val="both"/>
        <w:rPr>
          <w:rFonts w:eastAsia="宋体"/>
          <w:szCs w:val="24"/>
          <w:lang w:eastAsia="zh-CN"/>
        </w:rPr>
      </w:pPr>
      <w:r w:rsidRPr="00EC5B9A">
        <w:rPr>
          <w:rFonts w:eastAsia="宋体" w:hint="eastAsia"/>
          <w:szCs w:val="24"/>
          <w:lang w:eastAsia="zh-CN"/>
        </w:rPr>
        <w:t>在第一阶段抗震设计时，构件的承载力应满足下列要求：</w:t>
      </w:r>
    </w:p>
    <w:p w14:paraId="04B8FDBC" w14:textId="77777777" w:rsidR="006A6672" w:rsidRPr="00EC5B9A" w:rsidRDefault="006A6672" w:rsidP="006A6672">
      <w:pPr>
        <w:pStyle w:val="ReportText"/>
        <w:spacing w:before="0" w:line="320" w:lineRule="exact"/>
        <w:jc w:val="center"/>
        <w:rPr>
          <w:rFonts w:eastAsia="宋体"/>
          <w:i/>
          <w:szCs w:val="24"/>
          <w:vertAlign w:val="subscript"/>
          <w:lang w:eastAsia="zh-CN"/>
        </w:rPr>
      </w:pPr>
      <w:r w:rsidRPr="00EC5B9A">
        <w:rPr>
          <w:rFonts w:eastAsia="宋体"/>
          <w:i/>
          <w:szCs w:val="24"/>
          <w:lang w:eastAsia="zh-CN"/>
        </w:rPr>
        <w:t>γ</w:t>
      </w:r>
      <w:r w:rsidRPr="00EC5B9A">
        <w:rPr>
          <w:rFonts w:eastAsia="宋体" w:hint="eastAsia"/>
          <w:szCs w:val="24"/>
          <w:vertAlign w:val="subscript"/>
          <w:lang w:eastAsia="zh-CN"/>
        </w:rPr>
        <w:t>RE</w:t>
      </w:r>
      <w:r w:rsidRPr="00EC5B9A">
        <w:rPr>
          <w:rFonts w:eastAsia="宋体" w:hint="eastAsia"/>
          <w:i/>
          <w:szCs w:val="24"/>
          <w:lang w:eastAsia="zh-CN"/>
        </w:rPr>
        <w:t xml:space="preserve">S </w:t>
      </w:r>
      <w:r w:rsidRPr="00EC5B9A">
        <w:rPr>
          <w:rFonts w:eastAsia="宋体"/>
          <w:i/>
          <w:szCs w:val="24"/>
          <w:lang w:eastAsia="zh-CN"/>
        </w:rPr>
        <w:t>≤</w:t>
      </w:r>
      <w:r w:rsidRPr="00EC5B9A">
        <w:rPr>
          <w:rFonts w:eastAsia="宋体" w:hint="eastAsia"/>
          <w:i/>
          <w:szCs w:val="24"/>
          <w:lang w:eastAsia="zh-CN"/>
        </w:rPr>
        <w:t xml:space="preserve"> R</w:t>
      </w:r>
    </w:p>
    <w:p w14:paraId="47EAC733" w14:textId="77777777" w:rsidR="006A6672" w:rsidRPr="00EC5B9A" w:rsidRDefault="006A6672" w:rsidP="006A6672">
      <w:pPr>
        <w:pStyle w:val="ReportText"/>
        <w:spacing w:before="0" w:line="320" w:lineRule="exact"/>
        <w:ind w:left="708" w:firstLine="708"/>
        <w:rPr>
          <w:rFonts w:eastAsia="宋体"/>
          <w:szCs w:val="24"/>
          <w:lang w:eastAsia="zh-CN"/>
        </w:rPr>
      </w:pPr>
      <w:r w:rsidRPr="00EC5B9A">
        <w:rPr>
          <w:rFonts w:eastAsia="宋体" w:hint="eastAsia"/>
          <w:szCs w:val="24"/>
          <w:lang w:eastAsia="zh-CN"/>
        </w:rPr>
        <w:t>式中</w:t>
      </w:r>
      <w:r w:rsidRPr="00EC5B9A">
        <w:rPr>
          <w:rFonts w:eastAsia="宋体" w:hint="eastAsia"/>
          <w:szCs w:val="24"/>
          <w:lang w:eastAsia="zh-CN"/>
        </w:rPr>
        <w:t xml:space="preserve">       </w:t>
      </w:r>
      <w:r w:rsidRPr="00EC5B9A">
        <w:rPr>
          <w:rFonts w:eastAsia="宋体"/>
          <w:i/>
          <w:szCs w:val="24"/>
          <w:lang w:eastAsia="zh-CN"/>
        </w:rPr>
        <w:t>γ</w:t>
      </w:r>
      <w:r w:rsidRPr="00EC5B9A">
        <w:rPr>
          <w:rFonts w:eastAsia="宋体" w:hint="eastAsia"/>
          <w:szCs w:val="24"/>
          <w:vertAlign w:val="subscript"/>
          <w:lang w:eastAsia="zh-CN"/>
        </w:rPr>
        <w:t>RE</w:t>
      </w:r>
      <w:r w:rsidRPr="00EC5B9A">
        <w:rPr>
          <w:rFonts w:eastAsia="宋体" w:hint="eastAsia"/>
          <w:i/>
          <w:szCs w:val="24"/>
          <w:lang w:eastAsia="zh-CN"/>
        </w:rPr>
        <w:t xml:space="preserve">      -  </w:t>
      </w:r>
      <w:r w:rsidRPr="00EC5B9A">
        <w:rPr>
          <w:rFonts w:eastAsia="宋体" w:hint="eastAsia"/>
          <w:szCs w:val="24"/>
          <w:lang w:eastAsia="zh-CN"/>
        </w:rPr>
        <w:t>承载力抗震调整系数（按下表取值）</w:t>
      </w:r>
    </w:p>
    <w:p w14:paraId="14E8C852" w14:textId="77777777" w:rsidR="006A6672" w:rsidRPr="00EC5B9A" w:rsidRDefault="006A6672" w:rsidP="006A6672">
      <w:pPr>
        <w:pStyle w:val="ReportText"/>
        <w:spacing w:before="0" w:line="320" w:lineRule="exact"/>
        <w:ind w:left="708" w:firstLine="708"/>
        <w:rPr>
          <w:rFonts w:eastAsia="宋体"/>
          <w:szCs w:val="24"/>
          <w:lang w:eastAsia="zh-CN"/>
        </w:rPr>
      </w:pPr>
      <w:r w:rsidRPr="00EC5B9A">
        <w:rPr>
          <w:rFonts w:eastAsia="宋体" w:hint="eastAsia"/>
          <w:szCs w:val="24"/>
          <w:lang w:eastAsia="zh-CN"/>
        </w:rPr>
        <w:t xml:space="preserve">               </w:t>
      </w:r>
      <w:r w:rsidRPr="00EC5B9A">
        <w:rPr>
          <w:rFonts w:eastAsia="宋体" w:hint="eastAsia"/>
          <w:i/>
          <w:szCs w:val="24"/>
          <w:lang w:eastAsia="zh-CN"/>
        </w:rPr>
        <w:t xml:space="preserve">S       -  </w:t>
      </w:r>
      <w:r w:rsidRPr="00EC5B9A">
        <w:rPr>
          <w:rFonts w:eastAsia="宋体" w:hint="eastAsia"/>
          <w:szCs w:val="24"/>
          <w:lang w:eastAsia="zh-CN"/>
        </w:rPr>
        <w:t>荷载或作用效应的组合设计值</w:t>
      </w:r>
    </w:p>
    <w:p w14:paraId="4159AEA2" w14:textId="77777777" w:rsidR="006A6672" w:rsidRPr="00EC5B9A" w:rsidRDefault="006A6672" w:rsidP="006A6672">
      <w:pPr>
        <w:pStyle w:val="ReportText"/>
        <w:spacing w:before="0" w:line="320" w:lineRule="exact"/>
        <w:ind w:left="708" w:firstLine="708"/>
        <w:rPr>
          <w:rFonts w:eastAsia="宋体"/>
          <w:szCs w:val="24"/>
          <w:lang w:eastAsia="zh-CN"/>
        </w:rPr>
      </w:pPr>
      <w:r w:rsidRPr="00EC5B9A">
        <w:rPr>
          <w:rFonts w:eastAsia="宋体" w:hint="eastAsia"/>
          <w:i/>
          <w:szCs w:val="24"/>
          <w:lang w:eastAsia="zh-CN"/>
        </w:rPr>
        <w:t xml:space="preserve">               R       -  </w:t>
      </w:r>
      <w:r w:rsidRPr="00EC5B9A">
        <w:rPr>
          <w:rFonts w:eastAsia="宋体" w:hint="eastAsia"/>
          <w:szCs w:val="24"/>
          <w:lang w:eastAsia="zh-CN"/>
        </w:rPr>
        <w:t>结构构件承载力设计值</w:t>
      </w:r>
    </w:p>
    <w:p w14:paraId="288D4336" w14:textId="6F3B2748" w:rsidR="006A6672" w:rsidRPr="00EC5B9A" w:rsidRDefault="001A6BF8" w:rsidP="006A6672">
      <w:pPr>
        <w:pStyle w:val="ReportText"/>
        <w:spacing w:before="0" w:line="320" w:lineRule="exact"/>
        <w:rPr>
          <w:rFonts w:ascii="宋体" w:eastAsia="宋体" w:hAnsi="宋体"/>
          <w:szCs w:val="24"/>
          <w:lang w:eastAsia="zh-CN"/>
        </w:rPr>
      </w:pPr>
      <w:r>
        <w:rPr>
          <w:szCs w:val="24"/>
          <w:lang w:eastAsia="zh-CN"/>
        </w:rPr>
        <w:br w:type="column"/>
      </w:r>
      <w:r w:rsidR="006A6672" w:rsidRPr="00EC5B9A">
        <w:rPr>
          <w:position w:val="-10"/>
          <w:szCs w:val="24"/>
        </w:rPr>
        <w:object w:dxaOrig="400" w:dyaOrig="340" w14:anchorId="532C3E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45pt;height:19.65pt" o:ole="">
            <v:imagedata r:id="rId50" o:title=""/>
          </v:shape>
          <o:OLEObject Type="Embed" ProgID="Equation.3" ShapeID="_x0000_i1025" DrawAspect="Content" ObjectID="_1590476508" r:id="rId51"/>
        </w:object>
      </w:r>
      <w:r w:rsidR="006A6672" w:rsidRPr="00EC5B9A">
        <w:rPr>
          <w:rFonts w:ascii="宋体" w:eastAsia="宋体" w:hAnsi="宋体" w:hint="eastAsia"/>
          <w:szCs w:val="24"/>
          <w:lang w:eastAsia="zh-CN"/>
        </w:rPr>
        <w:t>取值表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88"/>
        <w:gridCol w:w="4371"/>
        <w:gridCol w:w="1526"/>
        <w:gridCol w:w="776"/>
      </w:tblGrid>
      <w:tr w:rsidR="006A6672" w:rsidRPr="00EC5B9A" w14:paraId="09513F46" w14:textId="77777777" w:rsidTr="00FF11B6">
        <w:trPr>
          <w:trHeight w:val="336"/>
          <w:tblHeader/>
        </w:trPr>
        <w:tc>
          <w:tcPr>
            <w:tcW w:w="1318" w:type="pct"/>
            <w:shd w:val="clear" w:color="auto" w:fill="D4EDF9" w:themeFill="accent2" w:themeFillTint="33"/>
            <w:vAlign w:val="center"/>
          </w:tcPr>
          <w:p w14:paraId="4E583799" w14:textId="77777777" w:rsidR="006A6672" w:rsidRPr="00EC5B9A" w:rsidRDefault="006A6672" w:rsidP="006A6672">
            <w:pPr>
              <w:pStyle w:val="ReportText"/>
              <w:spacing w:before="40" w:after="40" w:line="240" w:lineRule="auto"/>
              <w:jc w:val="center"/>
              <w:rPr>
                <w:rFonts w:ascii="宋体" w:eastAsia="宋体" w:hAnsi="宋体" w:cs="Arial"/>
                <w:b/>
                <w:szCs w:val="24"/>
                <w:lang w:eastAsia="zh-CN"/>
              </w:rPr>
            </w:pPr>
            <w:r w:rsidRPr="00EC5B9A">
              <w:rPr>
                <w:rFonts w:ascii="宋体" w:eastAsia="宋体" w:hAnsi="宋体" w:cs="Arial" w:hint="eastAsia"/>
                <w:b/>
                <w:szCs w:val="24"/>
                <w:lang w:eastAsia="zh-CN"/>
              </w:rPr>
              <w:t>材料</w:t>
            </w:r>
          </w:p>
        </w:tc>
        <w:tc>
          <w:tcPr>
            <w:tcW w:w="2412" w:type="pct"/>
            <w:shd w:val="clear" w:color="auto" w:fill="D4EDF9" w:themeFill="accent2" w:themeFillTint="33"/>
            <w:vAlign w:val="center"/>
          </w:tcPr>
          <w:p w14:paraId="2959BF47" w14:textId="77777777" w:rsidR="006A6672" w:rsidRPr="00EC5B9A" w:rsidRDefault="006A6672" w:rsidP="006A6672">
            <w:pPr>
              <w:pStyle w:val="ReportText"/>
              <w:spacing w:before="40" w:after="40" w:line="240" w:lineRule="auto"/>
              <w:jc w:val="center"/>
              <w:rPr>
                <w:rFonts w:ascii="宋体" w:eastAsia="宋体" w:hAnsi="宋体" w:cs="Arial"/>
                <w:b/>
                <w:szCs w:val="24"/>
                <w:lang w:eastAsia="zh-CN"/>
              </w:rPr>
            </w:pPr>
            <w:r w:rsidRPr="00EC5B9A">
              <w:rPr>
                <w:rFonts w:ascii="宋体" w:eastAsia="宋体" w:hAnsi="宋体" w:cs="Arial" w:hint="eastAsia"/>
                <w:b/>
                <w:szCs w:val="24"/>
                <w:lang w:eastAsia="zh-CN"/>
              </w:rPr>
              <w:t>结构构件</w:t>
            </w:r>
          </w:p>
        </w:tc>
        <w:tc>
          <w:tcPr>
            <w:tcW w:w="842" w:type="pct"/>
            <w:shd w:val="clear" w:color="auto" w:fill="D4EDF9" w:themeFill="accent2" w:themeFillTint="33"/>
            <w:vAlign w:val="center"/>
          </w:tcPr>
          <w:p w14:paraId="730BC056" w14:textId="77777777" w:rsidR="006A6672" w:rsidRPr="00EC5B9A" w:rsidRDefault="006A6672" w:rsidP="006A6672">
            <w:pPr>
              <w:pStyle w:val="ReportText"/>
              <w:spacing w:before="40" w:after="40" w:line="240" w:lineRule="auto"/>
              <w:jc w:val="center"/>
              <w:rPr>
                <w:rFonts w:ascii="宋体" w:eastAsia="宋体" w:hAnsi="宋体" w:cs="Arial"/>
                <w:b/>
                <w:szCs w:val="24"/>
                <w:lang w:eastAsia="zh-CN"/>
              </w:rPr>
            </w:pPr>
            <w:r w:rsidRPr="00EC5B9A">
              <w:rPr>
                <w:rFonts w:ascii="宋体" w:eastAsia="宋体" w:hAnsi="宋体" w:cs="Arial" w:hint="eastAsia"/>
                <w:b/>
                <w:szCs w:val="24"/>
                <w:lang w:eastAsia="zh-CN"/>
              </w:rPr>
              <w:t>受力状态</w:t>
            </w:r>
          </w:p>
        </w:tc>
        <w:tc>
          <w:tcPr>
            <w:tcW w:w="428" w:type="pct"/>
            <w:shd w:val="clear" w:color="auto" w:fill="D4EDF9" w:themeFill="accent2" w:themeFillTint="33"/>
            <w:vAlign w:val="center"/>
          </w:tcPr>
          <w:p w14:paraId="24DE9044" w14:textId="77777777" w:rsidR="006A6672" w:rsidRPr="00EC5B9A" w:rsidRDefault="006A6672" w:rsidP="006A6672">
            <w:pPr>
              <w:pStyle w:val="ReportText"/>
              <w:spacing w:before="40" w:after="40" w:line="240" w:lineRule="auto"/>
              <w:jc w:val="center"/>
              <w:rPr>
                <w:rFonts w:ascii="宋体" w:eastAsia="宋体" w:hAnsi="宋体" w:cs="Arial"/>
                <w:b/>
                <w:szCs w:val="24"/>
                <w:lang w:eastAsia="zh-CN"/>
              </w:rPr>
            </w:pPr>
            <w:r w:rsidRPr="00EC5B9A">
              <w:rPr>
                <w:b/>
                <w:position w:val="-10"/>
                <w:szCs w:val="24"/>
              </w:rPr>
              <w:object w:dxaOrig="400" w:dyaOrig="340" w14:anchorId="636006B0">
                <v:shape id="_x0000_i1026" type="#_x0000_t75" style="width:22.45pt;height:19.65pt" o:ole="">
                  <v:imagedata r:id="rId52" o:title=""/>
                </v:shape>
                <o:OLEObject Type="Embed" ProgID="Equation.3" ShapeID="_x0000_i1026" DrawAspect="Content" ObjectID="_1590476509" r:id="rId53"/>
              </w:object>
            </w:r>
          </w:p>
        </w:tc>
      </w:tr>
      <w:tr w:rsidR="006A6672" w:rsidRPr="00EC5B9A" w14:paraId="203DB9BF" w14:textId="77777777" w:rsidTr="006A6672">
        <w:trPr>
          <w:cantSplit/>
          <w:trHeight w:val="515"/>
        </w:trPr>
        <w:tc>
          <w:tcPr>
            <w:tcW w:w="1318" w:type="pct"/>
            <w:vMerge w:val="restart"/>
            <w:vAlign w:val="center"/>
          </w:tcPr>
          <w:p w14:paraId="0CF5073F"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钢</w:t>
            </w:r>
          </w:p>
        </w:tc>
        <w:tc>
          <w:tcPr>
            <w:tcW w:w="2412" w:type="pct"/>
            <w:vAlign w:val="center"/>
          </w:tcPr>
          <w:p w14:paraId="2F23B2CF"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柱，梁，支撑节点板件，螺栓，焊缝</w:t>
            </w:r>
          </w:p>
        </w:tc>
        <w:tc>
          <w:tcPr>
            <w:tcW w:w="842" w:type="pct"/>
            <w:vAlign w:val="center"/>
          </w:tcPr>
          <w:p w14:paraId="078F8E83"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强度</w:t>
            </w:r>
          </w:p>
        </w:tc>
        <w:tc>
          <w:tcPr>
            <w:tcW w:w="428" w:type="pct"/>
            <w:vAlign w:val="center"/>
          </w:tcPr>
          <w:p w14:paraId="295AECDE"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0.75</w:t>
            </w:r>
          </w:p>
        </w:tc>
      </w:tr>
      <w:tr w:rsidR="006A6672" w:rsidRPr="00EC5B9A" w14:paraId="4A78D09D" w14:textId="77777777" w:rsidTr="006A6672">
        <w:trPr>
          <w:cantSplit/>
          <w:trHeight w:val="317"/>
        </w:trPr>
        <w:tc>
          <w:tcPr>
            <w:tcW w:w="1318" w:type="pct"/>
            <w:vMerge/>
            <w:vAlign w:val="center"/>
          </w:tcPr>
          <w:p w14:paraId="7B0B9798" w14:textId="77777777" w:rsidR="006A6672" w:rsidRPr="00EC5B9A" w:rsidRDefault="006A6672" w:rsidP="006A6672">
            <w:pPr>
              <w:pStyle w:val="ReportText"/>
              <w:spacing w:before="40" w:after="40" w:line="240" w:lineRule="auto"/>
              <w:jc w:val="center"/>
              <w:rPr>
                <w:rFonts w:eastAsia="宋体" w:cs="Arial"/>
                <w:szCs w:val="24"/>
                <w:lang w:eastAsia="zh-CN"/>
              </w:rPr>
            </w:pPr>
          </w:p>
        </w:tc>
        <w:tc>
          <w:tcPr>
            <w:tcW w:w="2412" w:type="pct"/>
            <w:vAlign w:val="center"/>
          </w:tcPr>
          <w:p w14:paraId="06C39FCD"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柱，支撑</w:t>
            </w:r>
          </w:p>
        </w:tc>
        <w:tc>
          <w:tcPr>
            <w:tcW w:w="842" w:type="pct"/>
            <w:vAlign w:val="center"/>
          </w:tcPr>
          <w:p w14:paraId="19D63F6F"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稳定</w:t>
            </w:r>
          </w:p>
        </w:tc>
        <w:tc>
          <w:tcPr>
            <w:tcW w:w="428" w:type="pct"/>
            <w:vAlign w:val="center"/>
          </w:tcPr>
          <w:p w14:paraId="4B4C557F"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0.80</w:t>
            </w:r>
          </w:p>
        </w:tc>
      </w:tr>
      <w:tr w:rsidR="006A6672" w:rsidRPr="00EC5B9A" w14:paraId="76F79F6B" w14:textId="77777777" w:rsidTr="006A6672">
        <w:trPr>
          <w:cantSplit/>
          <w:trHeight w:val="314"/>
        </w:trPr>
        <w:tc>
          <w:tcPr>
            <w:tcW w:w="1318" w:type="pct"/>
            <w:vMerge w:val="restart"/>
            <w:vAlign w:val="center"/>
          </w:tcPr>
          <w:p w14:paraId="17E7EAF5"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混凝土</w:t>
            </w:r>
          </w:p>
        </w:tc>
        <w:tc>
          <w:tcPr>
            <w:tcW w:w="2412" w:type="pct"/>
            <w:vAlign w:val="center"/>
          </w:tcPr>
          <w:p w14:paraId="372D7D44"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梁</w:t>
            </w:r>
          </w:p>
        </w:tc>
        <w:tc>
          <w:tcPr>
            <w:tcW w:w="842" w:type="pct"/>
            <w:vAlign w:val="center"/>
          </w:tcPr>
          <w:p w14:paraId="672B5F62"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受弯</w:t>
            </w:r>
          </w:p>
        </w:tc>
        <w:tc>
          <w:tcPr>
            <w:tcW w:w="428" w:type="pct"/>
            <w:vAlign w:val="center"/>
          </w:tcPr>
          <w:p w14:paraId="05F72FF6"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0.75</w:t>
            </w:r>
          </w:p>
        </w:tc>
      </w:tr>
      <w:tr w:rsidR="006A6672" w:rsidRPr="00EC5B9A" w14:paraId="657C28B2" w14:textId="77777777" w:rsidTr="006A6672">
        <w:trPr>
          <w:cantSplit/>
          <w:trHeight w:val="172"/>
        </w:trPr>
        <w:tc>
          <w:tcPr>
            <w:tcW w:w="1318" w:type="pct"/>
            <w:vMerge/>
            <w:vAlign w:val="center"/>
          </w:tcPr>
          <w:p w14:paraId="14ABCEC6" w14:textId="77777777" w:rsidR="006A6672" w:rsidRPr="00EC5B9A" w:rsidRDefault="006A6672" w:rsidP="006A6672">
            <w:pPr>
              <w:pStyle w:val="ReportText"/>
              <w:spacing w:before="40" w:after="40" w:line="240" w:lineRule="auto"/>
              <w:jc w:val="center"/>
              <w:rPr>
                <w:rFonts w:eastAsia="宋体" w:cs="Arial"/>
                <w:szCs w:val="24"/>
                <w:lang w:eastAsia="zh-CN"/>
              </w:rPr>
            </w:pPr>
          </w:p>
        </w:tc>
        <w:tc>
          <w:tcPr>
            <w:tcW w:w="2412" w:type="pct"/>
            <w:vAlign w:val="center"/>
          </w:tcPr>
          <w:p w14:paraId="1E2841FF"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轴压比小于</w:t>
            </w:r>
            <w:r w:rsidRPr="00EC5B9A">
              <w:rPr>
                <w:rFonts w:eastAsia="宋体" w:cs="Arial" w:hint="eastAsia"/>
                <w:szCs w:val="24"/>
                <w:lang w:eastAsia="zh-CN"/>
              </w:rPr>
              <w:t>0.15</w:t>
            </w:r>
            <w:r w:rsidRPr="00EC5B9A">
              <w:rPr>
                <w:rFonts w:eastAsia="宋体" w:cs="Arial" w:hint="eastAsia"/>
                <w:szCs w:val="24"/>
                <w:lang w:eastAsia="zh-CN"/>
              </w:rPr>
              <w:t>的柱</w:t>
            </w:r>
          </w:p>
        </w:tc>
        <w:tc>
          <w:tcPr>
            <w:tcW w:w="842" w:type="pct"/>
            <w:vAlign w:val="center"/>
          </w:tcPr>
          <w:p w14:paraId="097892BB"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偏压</w:t>
            </w:r>
          </w:p>
        </w:tc>
        <w:tc>
          <w:tcPr>
            <w:tcW w:w="428" w:type="pct"/>
            <w:vAlign w:val="center"/>
          </w:tcPr>
          <w:p w14:paraId="71A1C129"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0.75</w:t>
            </w:r>
          </w:p>
        </w:tc>
      </w:tr>
      <w:tr w:rsidR="006A6672" w:rsidRPr="00EC5B9A" w14:paraId="7882E8DD" w14:textId="77777777" w:rsidTr="006A6672">
        <w:trPr>
          <w:cantSplit/>
          <w:trHeight w:val="192"/>
        </w:trPr>
        <w:tc>
          <w:tcPr>
            <w:tcW w:w="1318" w:type="pct"/>
            <w:vMerge/>
            <w:vAlign w:val="center"/>
          </w:tcPr>
          <w:p w14:paraId="67321698" w14:textId="77777777" w:rsidR="006A6672" w:rsidRPr="00EC5B9A" w:rsidRDefault="006A6672" w:rsidP="006A6672">
            <w:pPr>
              <w:pStyle w:val="ReportText"/>
              <w:spacing w:before="40" w:after="40" w:line="240" w:lineRule="auto"/>
              <w:jc w:val="center"/>
              <w:rPr>
                <w:rFonts w:eastAsia="宋体" w:cs="Arial"/>
                <w:szCs w:val="24"/>
                <w:lang w:eastAsia="zh-CN"/>
              </w:rPr>
            </w:pPr>
          </w:p>
        </w:tc>
        <w:tc>
          <w:tcPr>
            <w:tcW w:w="2412" w:type="pct"/>
            <w:vAlign w:val="center"/>
          </w:tcPr>
          <w:p w14:paraId="0799AE92"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轴压比不小于</w:t>
            </w:r>
            <w:r w:rsidRPr="00EC5B9A">
              <w:rPr>
                <w:rFonts w:eastAsia="宋体" w:cs="Arial" w:hint="eastAsia"/>
                <w:szCs w:val="24"/>
                <w:lang w:eastAsia="zh-CN"/>
              </w:rPr>
              <w:t>0.15</w:t>
            </w:r>
            <w:r w:rsidRPr="00EC5B9A">
              <w:rPr>
                <w:rFonts w:eastAsia="宋体" w:cs="Arial" w:hint="eastAsia"/>
                <w:szCs w:val="24"/>
                <w:lang w:eastAsia="zh-CN"/>
              </w:rPr>
              <w:t>的柱</w:t>
            </w:r>
          </w:p>
        </w:tc>
        <w:tc>
          <w:tcPr>
            <w:tcW w:w="842" w:type="pct"/>
            <w:vAlign w:val="center"/>
          </w:tcPr>
          <w:p w14:paraId="2DCAD95A"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偏压</w:t>
            </w:r>
          </w:p>
        </w:tc>
        <w:tc>
          <w:tcPr>
            <w:tcW w:w="428" w:type="pct"/>
            <w:vAlign w:val="center"/>
          </w:tcPr>
          <w:p w14:paraId="5A012204"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0.80</w:t>
            </w:r>
          </w:p>
        </w:tc>
      </w:tr>
      <w:tr w:rsidR="006A6672" w:rsidRPr="00EC5B9A" w14:paraId="2AC9E56A" w14:textId="77777777" w:rsidTr="006A6672">
        <w:trPr>
          <w:cantSplit/>
          <w:trHeight w:val="62"/>
        </w:trPr>
        <w:tc>
          <w:tcPr>
            <w:tcW w:w="1318" w:type="pct"/>
            <w:vMerge/>
            <w:vAlign w:val="center"/>
          </w:tcPr>
          <w:p w14:paraId="512C5853" w14:textId="77777777" w:rsidR="006A6672" w:rsidRPr="00EC5B9A" w:rsidRDefault="006A6672" w:rsidP="006A6672">
            <w:pPr>
              <w:pStyle w:val="ReportText"/>
              <w:spacing w:before="40" w:after="40" w:line="240" w:lineRule="auto"/>
              <w:jc w:val="center"/>
              <w:rPr>
                <w:rFonts w:eastAsia="宋体" w:cs="Arial"/>
                <w:szCs w:val="24"/>
                <w:lang w:eastAsia="zh-CN"/>
              </w:rPr>
            </w:pPr>
          </w:p>
        </w:tc>
        <w:tc>
          <w:tcPr>
            <w:tcW w:w="2412" w:type="pct"/>
            <w:vAlign w:val="center"/>
          </w:tcPr>
          <w:p w14:paraId="2D4553AD"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抗震墙</w:t>
            </w:r>
          </w:p>
        </w:tc>
        <w:tc>
          <w:tcPr>
            <w:tcW w:w="842" w:type="pct"/>
            <w:vAlign w:val="center"/>
          </w:tcPr>
          <w:p w14:paraId="57A7E06C"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偏压</w:t>
            </w:r>
          </w:p>
        </w:tc>
        <w:tc>
          <w:tcPr>
            <w:tcW w:w="428" w:type="pct"/>
            <w:vAlign w:val="center"/>
          </w:tcPr>
          <w:p w14:paraId="5E598180"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0.85</w:t>
            </w:r>
          </w:p>
        </w:tc>
      </w:tr>
      <w:tr w:rsidR="006A6672" w:rsidRPr="00EC5B9A" w14:paraId="7F396D73" w14:textId="77777777" w:rsidTr="006A6672">
        <w:trPr>
          <w:cantSplit/>
          <w:trHeight w:val="62"/>
        </w:trPr>
        <w:tc>
          <w:tcPr>
            <w:tcW w:w="1318" w:type="pct"/>
            <w:vMerge/>
            <w:vAlign w:val="center"/>
          </w:tcPr>
          <w:p w14:paraId="1E72EC26" w14:textId="77777777" w:rsidR="006A6672" w:rsidRPr="00EC5B9A" w:rsidRDefault="006A6672" w:rsidP="006A6672">
            <w:pPr>
              <w:pStyle w:val="ReportText"/>
              <w:spacing w:before="40" w:after="40" w:line="240" w:lineRule="auto"/>
              <w:jc w:val="center"/>
              <w:rPr>
                <w:rFonts w:eastAsia="宋体" w:cs="Arial"/>
                <w:szCs w:val="24"/>
                <w:lang w:eastAsia="zh-CN"/>
              </w:rPr>
            </w:pPr>
          </w:p>
        </w:tc>
        <w:tc>
          <w:tcPr>
            <w:tcW w:w="2412" w:type="pct"/>
            <w:vAlign w:val="center"/>
          </w:tcPr>
          <w:p w14:paraId="39DA4313"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各类构件</w:t>
            </w:r>
          </w:p>
        </w:tc>
        <w:tc>
          <w:tcPr>
            <w:tcW w:w="842" w:type="pct"/>
            <w:vAlign w:val="center"/>
          </w:tcPr>
          <w:p w14:paraId="054BFE82"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受剪、偏拉</w:t>
            </w:r>
          </w:p>
        </w:tc>
        <w:tc>
          <w:tcPr>
            <w:tcW w:w="428" w:type="pct"/>
            <w:vAlign w:val="center"/>
          </w:tcPr>
          <w:p w14:paraId="4F6F6318"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0.85</w:t>
            </w:r>
          </w:p>
        </w:tc>
      </w:tr>
      <w:tr w:rsidR="006A6672" w:rsidRPr="00EC5B9A" w14:paraId="1897E9EF" w14:textId="77777777" w:rsidTr="006A6672">
        <w:trPr>
          <w:cantSplit/>
          <w:trHeight w:val="62"/>
        </w:trPr>
        <w:tc>
          <w:tcPr>
            <w:tcW w:w="1318" w:type="pct"/>
            <w:vMerge w:val="restart"/>
            <w:vAlign w:val="center"/>
          </w:tcPr>
          <w:p w14:paraId="5928DDE5"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钢</w:t>
            </w:r>
            <w:r w:rsidRPr="00EC5B9A">
              <w:rPr>
                <w:rFonts w:eastAsia="宋体" w:cs="Arial" w:hint="eastAsia"/>
                <w:szCs w:val="24"/>
                <w:lang w:eastAsia="zh-CN"/>
              </w:rPr>
              <w:t>-</w:t>
            </w:r>
            <w:r w:rsidRPr="00EC5B9A">
              <w:rPr>
                <w:rFonts w:eastAsia="宋体" w:cs="Arial" w:hint="eastAsia"/>
                <w:szCs w:val="24"/>
                <w:lang w:eastAsia="zh-CN"/>
              </w:rPr>
              <w:t>混凝土组合材料</w:t>
            </w:r>
          </w:p>
        </w:tc>
        <w:tc>
          <w:tcPr>
            <w:tcW w:w="2412" w:type="pct"/>
            <w:vAlign w:val="center"/>
          </w:tcPr>
          <w:p w14:paraId="0FD5839E"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梁</w:t>
            </w:r>
          </w:p>
        </w:tc>
        <w:tc>
          <w:tcPr>
            <w:tcW w:w="842" w:type="pct"/>
            <w:vAlign w:val="center"/>
          </w:tcPr>
          <w:p w14:paraId="0D270DAF"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受弯</w:t>
            </w:r>
          </w:p>
        </w:tc>
        <w:tc>
          <w:tcPr>
            <w:tcW w:w="428" w:type="pct"/>
            <w:vAlign w:val="center"/>
          </w:tcPr>
          <w:p w14:paraId="2E44986A"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0075</w:t>
            </w:r>
          </w:p>
        </w:tc>
      </w:tr>
      <w:tr w:rsidR="006A6672" w:rsidRPr="00EC5B9A" w14:paraId="17751347" w14:textId="77777777" w:rsidTr="006A6672">
        <w:trPr>
          <w:cantSplit/>
          <w:trHeight w:val="158"/>
        </w:trPr>
        <w:tc>
          <w:tcPr>
            <w:tcW w:w="1318" w:type="pct"/>
            <w:vMerge/>
            <w:vAlign w:val="center"/>
          </w:tcPr>
          <w:p w14:paraId="16F63DFC" w14:textId="77777777" w:rsidR="006A6672" w:rsidRPr="00EC5B9A" w:rsidRDefault="006A6672" w:rsidP="006A6672">
            <w:pPr>
              <w:pStyle w:val="ReportText"/>
              <w:spacing w:before="40" w:after="40" w:line="240" w:lineRule="auto"/>
              <w:jc w:val="center"/>
              <w:rPr>
                <w:rFonts w:eastAsia="宋体" w:cs="Arial"/>
                <w:szCs w:val="24"/>
                <w:lang w:eastAsia="zh-CN"/>
              </w:rPr>
            </w:pPr>
          </w:p>
        </w:tc>
        <w:tc>
          <w:tcPr>
            <w:tcW w:w="2412" w:type="pct"/>
            <w:vAlign w:val="center"/>
          </w:tcPr>
          <w:p w14:paraId="7FB49CF2"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柱</w:t>
            </w:r>
          </w:p>
        </w:tc>
        <w:tc>
          <w:tcPr>
            <w:tcW w:w="842" w:type="pct"/>
            <w:vAlign w:val="center"/>
          </w:tcPr>
          <w:p w14:paraId="4EF5FD27"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偏压</w:t>
            </w:r>
          </w:p>
        </w:tc>
        <w:tc>
          <w:tcPr>
            <w:tcW w:w="428" w:type="pct"/>
            <w:vAlign w:val="center"/>
          </w:tcPr>
          <w:p w14:paraId="4DFDAA24"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0.80</w:t>
            </w:r>
          </w:p>
        </w:tc>
      </w:tr>
      <w:tr w:rsidR="006A6672" w:rsidRPr="00EC5B9A" w14:paraId="17AFF699" w14:textId="77777777" w:rsidTr="006A6672">
        <w:trPr>
          <w:cantSplit/>
          <w:trHeight w:val="62"/>
        </w:trPr>
        <w:tc>
          <w:tcPr>
            <w:tcW w:w="1318" w:type="pct"/>
            <w:vMerge/>
            <w:vAlign w:val="center"/>
          </w:tcPr>
          <w:p w14:paraId="0171495D" w14:textId="77777777" w:rsidR="006A6672" w:rsidRPr="00EC5B9A" w:rsidRDefault="006A6672" w:rsidP="006A6672">
            <w:pPr>
              <w:pStyle w:val="ReportText"/>
              <w:spacing w:before="40" w:after="40" w:line="240" w:lineRule="auto"/>
              <w:jc w:val="center"/>
              <w:rPr>
                <w:rFonts w:eastAsia="宋体" w:cs="Arial"/>
                <w:szCs w:val="24"/>
                <w:lang w:eastAsia="zh-CN"/>
              </w:rPr>
            </w:pPr>
          </w:p>
        </w:tc>
        <w:tc>
          <w:tcPr>
            <w:tcW w:w="2412" w:type="pct"/>
            <w:vAlign w:val="center"/>
          </w:tcPr>
          <w:p w14:paraId="72181B98"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支撑</w:t>
            </w:r>
          </w:p>
        </w:tc>
        <w:tc>
          <w:tcPr>
            <w:tcW w:w="842" w:type="pct"/>
            <w:vAlign w:val="center"/>
          </w:tcPr>
          <w:p w14:paraId="21E799DF"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压</w:t>
            </w:r>
          </w:p>
        </w:tc>
        <w:tc>
          <w:tcPr>
            <w:tcW w:w="428" w:type="pct"/>
            <w:vAlign w:val="center"/>
          </w:tcPr>
          <w:p w14:paraId="4D06C492"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0.85</w:t>
            </w:r>
          </w:p>
        </w:tc>
      </w:tr>
      <w:tr w:rsidR="006A6672" w:rsidRPr="00EC5B9A" w14:paraId="1DBC42AC" w14:textId="77777777" w:rsidTr="006A6672">
        <w:trPr>
          <w:cantSplit/>
          <w:trHeight w:val="62"/>
        </w:trPr>
        <w:tc>
          <w:tcPr>
            <w:tcW w:w="1318" w:type="pct"/>
            <w:vMerge/>
            <w:vAlign w:val="center"/>
          </w:tcPr>
          <w:p w14:paraId="54941217" w14:textId="77777777" w:rsidR="006A6672" w:rsidRPr="00EC5B9A" w:rsidRDefault="006A6672" w:rsidP="006A6672">
            <w:pPr>
              <w:pStyle w:val="ReportText"/>
              <w:spacing w:before="40" w:after="40" w:line="240" w:lineRule="auto"/>
              <w:jc w:val="center"/>
              <w:rPr>
                <w:rFonts w:eastAsia="宋体" w:cs="Arial"/>
                <w:szCs w:val="24"/>
                <w:lang w:eastAsia="zh-CN"/>
              </w:rPr>
            </w:pPr>
          </w:p>
        </w:tc>
        <w:tc>
          <w:tcPr>
            <w:tcW w:w="2412" w:type="pct"/>
            <w:vAlign w:val="center"/>
          </w:tcPr>
          <w:p w14:paraId="4F86D346"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抗震墙</w:t>
            </w:r>
          </w:p>
        </w:tc>
        <w:tc>
          <w:tcPr>
            <w:tcW w:w="842" w:type="pct"/>
            <w:vAlign w:val="center"/>
          </w:tcPr>
          <w:p w14:paraId="0263F2E2"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偏压</w:t>
            </w:r>
          </w:p>
        </w:tc>
        <w:tc>
          <w:tcPr>
            <w:tcW w:w="428" w:type="pct"/>
            <w:vAlign w:val="center"/>
          </w:tcPr>
          <w:p w14:paraId="4F698265"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0.85</w:t>
            </w:r>
          </w:p>
        </w:tc>
      </w:tr>
      <w:tr w:rsidR="006A6672" w:rsidRPr="00EC5B9A" w14:paraId="78AEEE08" w14:textId="77777777" w:rsidTr="006A6672">
        <w:trPr>
          <w:cantSplit/>
          <w:trHeight w:val="62"/>
        </w:trPr>
        <w:tc>
          <w:tcPr>
            <w:tcW w:w="1318" w:type="pct"/>
            <w:vMerge/>
            <w:vAlign w:val="center"/>
          </w:tcPr>
          <w:p w14:paraId="5A569321" w14:textId="77777777" w:rsidR="006A6672" w:rsidRPr="00EC5B9A" w:rsidRDefault="006A6672" w:rsidP="006A6672">
            <w:pPr>
              <w:pStyle w:val="ReportText"/>
              <w:spacing w:before="40" w:after="40" w:line="240" w:lineRule="auto"/>
              <w:jc w:val="center"/>
              <w:rPr>
                <w:rFonts w:eastAsia="宋体" w:cs="Arial"/>
                <w:szCs w:val="24"/>
                <w:lang w:eastAsia="zh-CN"/>
              </w:rPr>
            </w:pPr>
          </w:p>
        </w:tc>
        <w:tc>
          <w:tcPr>
            <w:tcW w:w="2412" w:type="pct"/>
            <w:vAlign w:val="center"/>
          </w:tcPr>
          <w:p w14:paraId="4657403D"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各类构件及节点</w:t>
            </w:r>
          </w:p>
        </w:tc>
        <w:tc>
          <w:tcPr>
            <w:tcW w:w="842" w:type="pct"/>
            <w:vAlign w:val="center"/>
          </w:tcPr>
          <w:p w14:paraId="1C48498A"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受剪</w:t>
            </w:r>
          </w:p>
        </w:tc>
        <w:tc>
          <w:tcPr>
            <w:tcW w:w="428" w:type="pct"/>
            <w:vAlign w:val="center"/>
          </w:tcPr>
          <w:p w14:paraId="1C3A03C2"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0.85</w:t>
            </w:r>
          </w:p>
        </w:tc>
      </w:tr>
      <w:tr w:rsidR="006A6672" w:rsidRPr="00EC5B9A" w14:paraId="2505E9F9" w14:textId="77777777" w:rsidTr="006A6672">
        <w:trPr>
          <w:cantSplit/>
          <w:trHeight w:val="62"/>
        </w:trPr>
        <w:tc>
          <w:tcPr>
            <w:tcW w:w="1318" w:type="pct"/>
            <w:vMerge/>
            <w:vAlign w:val="center"/>
          </w:tcPr>
          <w:p w14:paraId="69EEB0D3" w14:textId="77777777" w:rsidR="006A6672" w:rsidRPr="00EC5B9A" w:rsidRDefault="006A6672" w:rsidP="006A6672">
            <w:pPr>
              <w:pStyle w:val="ReportText"/>
              <w:spacing w:before="40" w:after="40" w:line="240" w:lineRule="auto"/>
              <w:jc w:val="center"/>
              <w:rPr>
                <w:rFonts w:eastAsia="宋体" w:cs="Arial"/>
                <w:szCs w:val="24"/>
                <w:lang w:eastAsia="zh-CN"/>
              </w:rPr>
            </w:pPr>
          </w:p>
        </w:tc>
        <w:tc>
          <w:tcPr>
            <w:tcW w:w="2412" w:type="pct"/>
            <w:vAlign w:val="center"/>
          </w:tcPr>
          <w:p w14:paraId="05027BAD"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焊缝及高强螺栓</w:t>
            </w:r>
          </w:p>
        </w:tc>
        <w:tc>
          <w:tcPr>
            <w:tcW w:w="842" w:type="pct"/>
            <w:vAlign w:val="center"/>
          </w:tcPr>
          <w:p w14:paraId="4B4F5A56" w14:textId="77777777" w:rsidR="006A6672" w:rsidRPr="00EC5B9A" w:rsidRDefault="006A6672" w:rsidP="006A6672">
            <w:pPr>
              <w:pStyle w:val="ReportText"/>
              <w:spacing w:before="40" w:after="40" w:line="240" w:lineRule="auto"/>
              <w:jc w:val="center"/>
              <w:rPr>
                <w:rFonts w:eastAsia="宋体" w:cs="Arial"/>
                <w:szCs w:val="24"/>
                <w:lang w:eastAsia="zh-CN"/>
              </w:rPr>
            </w:pPr>
          </w:p>
        </w:tc>
        <w:tc>
          <w:tcPr>
            <w:tcW w:w="428" w:type="pct"/>
            <w:vAlign w:val="center"/>
          </w:tcPr>
          <w:p w14:paraId="3E4981D0" w14:textId="77777777" w:rsidR="006A6672" w:rsidRPr="00EC5B9A" w:rsidRDefault="006A6672" w:rsidP="006A6672">
            <w:pPr>
              <w:pStyle w:val="ReportText"/>
              <w:spacing w:before="40" w:after="40" w:line="240" w:lineRule="auto"/>
              <w:jc w:val="center"/>
              <w:rPr>
                <w:rFonts w:eastAsia="宋体" w:cs="Arial"/>
                <w:szCs w:val="24"/>
                <w:lang w:eastAsia="zh-CN"/>
              </w:rPr>
            </w:pPr>
            <w:r w:rsidRPr="00EC5B9A">
              <w:rPr>
                <w:rFonts w:eastAsia="宋体" w:cs="Arial" w:hint="eastAsia"/>
                <w:szCs w:val="24"/>
                <w:lang w:eastAsia="zh-CN"/>
              </w:rPr>
              <w:t>0.90</w:t>
            </w:r>
          </w:p>
        </w:tc>
      </w:tr>
    </w:tbl>
    <w:p w14:paraId="337F8900" w14:textId="15C692DC" w:rsidR="001A6BF8" w:rsidRDefault="001A6BF8" w:rsidP="004F3CCF">
      <w:pPr>
        <w:pStyle w:val="ReportText"/>
        <w:rPr>
          <w:rFonts w:eastAsiaTheme="minorEastAsia"/>
          <w:lang w:eastAsia="zh-CN"/>
        </w:rPr>
      </w:pPr>
      <w:r>
        <w:rPr>
          <w:rFonts w:eastAsiaTheme="minorEastAsia"/>
          <w:lang w:eastAsia="zh-CN"/>
        </w:rPr>
        <w:br w:type="page"/>
      </w:r>
    </w:p>
    <w:p w14:paraId="6EBF6AAA" w14:textId="137CEDB4" w:rsidR="00B94988" w:rsidRPr="00EC5B9A" w:rsidRDefault="00B94988" w:rsidP="00B94988">
      <w:pPr>
        <w:pStyle w:val="ReportLevel1"/>
        <w:rPr>
          <w:rFonts w:eastAsiaTheme="minorEastAsia"/>
          <w:lang w:eastAsia="zh-CN"/>
        </w:rPr>
      </w:pPr>
      <w:bookmarkStart w:id="97" w:name="_Toc511833781"/>
      <w:r w:rsidRPr="00EC5B9A">
        <w:rPr>
          <w:rFonts w:eastAsiaTheme="minorEastAsia" w:hint="eastAsia"/>
          <w:lang w:eastAsia="zh-CN"/>
        </w:rPr>
        <w:t>位移与变形</w:t>
      </w:r>
      <w:bookmarkEnd w:id="97"/>
    </w:p>
    <w:p w14:paraId="3A8D0086" w14:textId="00D17ABD" w:rsidR="00B94988" w:rsidRPr="00EC5B9A" w:rsidRDefault="00B94988" w:rsidP="00B94988">
      <w:pPr>
        <w:pStyle w:val="ReportLevel2"/>
        <w:rPr>
          <w:sz w:val="24"/>
          <w:szCs w:val="24"/>
          <w:lang w:eastAsia="zh-CN"/>
        </w:rPr>
      </w:pPr>
      <w:bookmarkStart w:id="98" w:name="_Toc511833782"/>
      <w:r w:rsidRPr="00EC5B9A">
        <w:rPr>
          <w:rFonts w:hint="eastAsia"/>
          <w:sz w:val="24"/>
          <w:szCs w:val="24"/>
          <w:lang w:eastAsia="zh-CN"/>
        </w:rPr>
        <w:t>竖向变形限值</w:t>
      </w:r>
      <w:bookmarkEnd w:id="98"/>
    </w:p>
    <w:p w14:paraId="067F4C26" w14:textId="77777777" w:rsidR="006A6672" w:rsidRPr="00EC5B9A" w:rsidRDefault="006A6672" w:rsidP="006A6672">
      <w:pPr>
        <w:pStyle w:val="ReportText"/>
        <w:spacing w:before="0" w:line="320" w:lineRule="exact"/>
        <w:rPr>
          <w:rFonts w:eastAsia="宋体"/>
          <w:szCs w:val="24"/>
          <w:lang w:eastAsia="zh-CN"/>
        </w:rPr>
      </w:pPr>
      <w:r w:rsidRPr="00EC5B9A">
        <w:rPr>
          <w:rFonts w:eastAsia="宋体" w:hint="eastAsia"/>
          <w:szCs w:val="24"/>
          <w:lang w:eastAsia="zh-CN"/>
        </w:rPr>
        <w:t>依据《混凝土结构设计规范》</w:t>
      </w:r>
      <w:r w:rsidRPr="00EC5B9A">
        <w:rPr>
          <w:rFonts w:eastAsia="宋体"/>
          <w:szCs w:val="24"/>
          <w:lang w:eastAsia="zh-CN"/>
        </w:rPr>
        <w:t xml:space="preserve"> GB50010-2010</w:t>
      </w:r>
      <w:r w:rsidRPr="00EC5B9A">
        <w:rPr>
          <w:rFonts w:eastAsia="宋体" w:hint="eastAsia"/>
          <w:szCs w:val="24"/>
          <w:lang w:eastAsia="zh-CN"/>
        </w:rPr>
        <w:t>的</w:t>
      </w:r>
      <w:r w:rsidRPr="00EC5B9A">
        <w:rPr>
          <w:rFonts w:eastAsia="宋体"/>
          <w:szCs w:val="24"/>
          <w:lang w:eastAsia="zh-CN"/>
        </w:rPr>
        <w:t xml:space="preserve"> 3.4.3</w:t>
      </w:r>
      <w:r w:rsidRPr="00EC5B9A">
        <w:rPr>
          <w:rFonts w:eastAsia="宋体" w:hint="eastAsia"/>
          <w:szCs w:val="24"/>
          <w:lang w:eastAsia="zh-CN"/>
        </w:rPr>
        <w:t>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1"/>
        <w:gridCol w:w="4782"/>
        <w:gridCol w:w="2178"/>
      </w:tblGrid>
      <w:tr w:rsidR="006A6672" w:rsidRPr="00EC5B9A" w14:paraId="2CD4DA5C" w14:textId="77777777" w:rsidTr="006A6672">
        <w:trPr>
          <w:trHeight w:val="463"/>
        </w:trPr>
        <w:tc>
          <w:tcPr>
            <w:tcW w:w="1159" w:type="pct"/>
            <w:vMerge w:val="restart"/>
            <w:shd w:val="clear" w:color="auto" w:fill="D4EDF9" w:themeFill="accent2" w:themeFillTint="33"/>
            <w:vAlign w:val="center"/>
          </w:tcPr>
          <w:p w14:paraId="5C991031" w14:textId="77777777" w:rsidR="006A6672" w:rsidRPr="00EC5B9A" w:rsidRDefault="006A6672" w:rsidP="006A6672">
            <w:pPr>
              <w:pStyle w:val="ReportText"/>
              <w:spacing w:before="40" w:after="40" w:line="240" w:lineRule="auto"/>
              <w:jc w:val="center"/>
              <w:rPr>
                <w:rFonts w:eastAsia="宋体"/>
                <w:b/>
                <w:szCs w:val="24"/>
                <w:lang w:eastAsia="zh-CN"/>
              </w:rPr>
            </w:pPr>
            <w:r w:rsidRPr="00EC5B9A">
              <w:rPr>
                <w:rFonts w:eastAsia="宋体" w:hint="eastAsia"/>
                <w:b/>
                <w:szCs w:val="24"/>
                <w:lang w:eastAsia="zh-CN"/>
              </w:rPr>
              <w:t>混凝土楼面梁</w:t>
            </w:r>
          </w:p>
        </w:tc>
        <w:tc>
          <w:tcPr>
            <w:tcW w:w="2639" w:type="pct"/>
            <w:shd w:val="clear" w:color="auto" w:fill="auto"/>
            <w:vAlign w:val="center"/>
          </w:tcPr>
          <w:p w14:paraId="770EFF17" w14:textId="77777777" w:rsidR="006A6672" w:rsidRPr="00EC5B9A" w:rsidRDefault="006A6672" w:rsidP="006A6672">
            <w:pPr>
              <w:pStyle w:val="ReportText"/>
              <w:spacing w:before="40" w:after="40" w:line="240" w:lineRule="auto"/>
              <w:jc w:val="center"/>
              <w:rPr>
                <w:rFonts w:eastAsia="宋体"/>
                <w:szCs w:val="24"/>
                <w:lang w:eastAsia="zh-CN"/>
              </w:rPr>
            </w:pPr>
            <w:r w:rsidRPr="00EC5B9A">
              <w:rPr>
                <w:rFonts w:eastAsia="宋体" w:hint="eastAsia"/>
                <w:szCs w:val="24"/>
                <w:lang w:eastAsia="zh-CN"/>
              </w:rPr>
              <w:t>当</w:t>
            </w:r>
            <w:r w:rsidRPr="00EC5B9A">
              <w:rPr>
                <w:rFonts w:eastAsia="宋体" w:hint="eastAsia"/>
                <w:i/>
                <w:szCs w:val="24"/>
                <w:lang w:eastAsia="zh-CN"/>
              </w:rPr>
              <w:t>l</w:t>
            </w:r>
            <w:r w:rsidRPr="00EC5B9A">
              <w:rPr>
                <w:rFonts w:eastAsia="宋体" w:hint="eastAsia"/>
                <w:i/>
                <w:szCs w:val="24"/>
                <w:vertAlign w:val="subscript"/>
                <w:lang w:eastAsia="zh-CN"/>
              </w:rPr>
              <w:t>0</w:t>
            </w:r>
            <w:r w:rsidRPr="00EC5B9A">
              <w:rPr>
                <w:rFonts w:eastAsia="宋体" w:hint="eastAsia"/>
                <w:szCs w:val="24"/>
                <w:lang w:eastAsia="zh-CN"/>
              </w:rPr>
              <w:t xml:space="preserve">  &lt; 7 </w:t>
            </w:r>
            <w:r w:rsidRPr="00A24D09">
              <w:rPr>
                <w:rFonts w:eastAsia="宋体" w:hint="eastAsia"/>
                <w:i/>
                <w:szCs w:val="24"/>
                <w:lang w:eastAsia="zh-CN"/>
              </w:rPr>
              <w:t>m</w:t>
            </w:r>
            <w:r w:rsidRPr="00EC5B9A">
              <w:rPr>
                <w:rFonts w:eastAsia="宋体" w:hint="eastAsia"/>
                <w:szCs w:val="24"/>
                <w:lang w:eastAsia="zh-CN"/>
              </w:rPr>
              <w:t>时</w:t>
            </w:r>
          </w:p>
        </w:tc>
        <w:tc>
          <w:tcPr>
            <w:tcW w:w="1202" w:type="pct"/>
            <w:shd w:val="clear" w:color="auto" w:fill="auto"/>
            <w:vAlign w:val="center"/>
          </w:tcPr>
          <w:p w14:paraId="155D06A6" w14:textId="77777777" w:rsidR="006A6672" w:rsidRPr="00EC5B9A" w:rsidRDefault="006A6672" w:rsidP="006A6672">
            <w:pPr>
              <w:pStyle w:val="ReportText"/>
              <w:spacing w:before="40" w:after="40" w:line="240" w:lineRule="auto"/>
              <w:jc w:val="center"/>
              <w:rPr>
                <w:rFonts w:eastAsia="宋体"/>
                <w:szCs w:val="24"/>
                <w:lang w:eastAsia="zh-CN"/>
              </w:rPr>
            </w:pPr>
            <w:r w:rsidRPr="00EC5B9A">
              <w:rPr>
                <w:b/>
                <w:position w:val="-4"/>
                <w:szCs w:val="24"/>
              </w:rPr>
              <w:object w:dxaOrig="200" w:dyaOrig="240" w14:anchorId="37AABABA">
                <v:shape id="_x0000_i1027" type="#_x0000_t75" style="width:9.35pt;height:13.1pt" o:ole="">
                  <v:imagedata r:id="rId54" o:title=""/>
                </v:shape>
                <o:OLEObject Type="Embed" ProgID="Equation.3" ShapeID="_x0000_i1027" DrawAspect="Content" ObjectID="_1590476510" r:id="rId55"/>
              </w:object>
            </w:r>
            <w:r w:rsidRPr="00EC5B9A">
              <w:rPr>
                <w:rFonts w:eastAsia="宋体" w:hint="eastAsia"/>
                <w:b/>
                <w:szCs w:val="24"/>
                <w:lang w:eastAsia="zh-CN"/>
              </w:rPr>
              <w:t xml:space="preserve"> </w:t>
            </w:r>
            <w:r w:rsidRPr="00EC5B9A">
              <w:rPr>
                <w:rFonts w:eastAsia="宋体" w:hint="eastAsia"/>
                <w:i/>
                <w:szCs w:val="24"/>
                <w:lang w:eastAsia="zh-CN"/>
              </w:rPr>
              <w:t>l</w:t>
            </w:r>
            <w:r w:rsidRPr="00EC5B9A">
              <w:rPr>
                <w:rFonts w:eastAsia="宋体" w:hint="eastAsia"/>
                <w:i/>
                <w:szCs w:val="24"/>
                <w:vertAlign w:val="subscript"/>
                <w:lang w:eastAsia="zh-CN"/>
              </w:rPr>
              <w:t>0</w:t>
            </w:r>
            <w:r w:rsidRPr="00EC5B9A">
              <w:rPr>
                <w:rFonts w:eastAsia="宋体" w:hint="eastAsia"/>
                <w:szCs w:val="24"/>
                <w:lang w:eastAsia="zh-CN"/>
              </w:rPr>
              <w:t>/200 (</w:t>
            </w:r>
            <w:r w:rsidRPr="00EC5B9A">
              <w:rPr>
                <w:rFonts w:eastAsia="宋体" w:hint="eastAsia"/>
                <w:i/>
                <w:szCs w:val="24"/>
                <w:lang w:eastAsia="zh-CN"/>
              </w:rPr>
              <w:t>l</w:t>
            </w:r>
            <w:r w:rsidRPr="00EC5B9A">
              <w:rPr>
                <w:rFonts w:eastAsia="宋体" w:hint="eastAsia"/>
                <w:i/>
                <w:szCs w:val="24"/>
                <w:vertAlign w:val="subscript"/>
                <w:lang w:eastAsia="zh-CN"/>
              </w:rPr>
              <w:t>0</w:t>
            </w:r>
            <w:r w:rsidRPr="00EC5B9A">
              <w:rPr>
                <w:rFonts w:eastAsia="宋体" w:hint="eastAsia"/>
                <w:szCs w:val="24"/>
                <w:lang w:eastAsia="zh-CN"/>
              </w:rPr>
              <w:t>/250)</w:t>
            </w:r>
          </w:p>
        </w:tc>
      </w:tr>
      <w:tr w:rsidR="006A6672" w:rsidRPr="00EC5B9A" w14:paraId="2F14CBE2" w14:textId="77777777" w:rsidTr="006A6672">
        <w:tc>
          <w:tcPr>
            <w:tcW w:w="1159" w:type="pct"/>
            <w:vMerge/>
            <w:shd w:val="clear" w:color="auto" w:fill="D4EDF9" w:themeFill="accent2" w:themeFillTint="33"/>
            <w:vAlign w:val="center"/>
          </w:tcPr>
          <w:p w14:paraId="7CC9BCE8" w14:textId="77777777" w:rsidR="006A6672" w:rsidRPr="00EC5B9A" w:rsidRDefault="006A6672" w:rsidP="006A6672">
            <w:pPr>
              <w:pStyle w:val="ReportText"/>
              <w:spacing w:before="40" w:after="40" w:line="240" w:lineRule="auto"/>
              <w:jc w:val="center"/>
              <w:rPr>
                <w:rFonts w:eastAsia="宋体"/>
                <w:szCs w:val="24"/>
                <w:lang w:eastAsia="zh-CN"/>
              </w:rPr>
            </w:pPr>
          </w:p>
        </w:tc>
        <w:tc>
          <w:tcPr>
            <w:tcW w:w="2639" w:type="pct"/>
            <w:shd w:val="clear" w:color="auto" w:fill="auto"/>
            <w:vAlign w:val="center"/>
          </w:tcPr>
          <w:p w14:paraId="6261070A" w14:textId="08035AEB" w:rsidR="006A6672" w:rsidRPr="00EC5B9A" w:rsidRDefault="006A6672" w:rsidP="006A6672">
            <w:pPr>
              <w:pStyle w:val="ReportText"/>
              <w:spacing w:before="40" w:after="40" w:line="240" w:lineRule="auto"/>
              <w:jc w:val="center"/>
              <w:rPr>
                <w:rFonts w:eastAsia="宋体"/>
                <w:szCs w:val="24"/>
                <w:lang w:eastAsia="zh-CN"/>
              </w:rPr>
            </w:pPr>
            <w:r w:rsidRPr="00EC5B9A">
              <w:rPr>
                <w:rFonts w:eastAsia="宋体" w:hint="eastAsia"/>
                <w:szCs w:val="24"/>
                <w:lang w:eastAsia="zh-CN"/>
              </w:rPr>
              <w:t>当</w:t>
            </w:r>
            <w:r w:rsidRPr="00EC5B9A">
              <w:rPr>
                <w:rFonts w:eastAsia="宋体" w:hint="eastAsia"/>
                <w:szCs w:val="24"/>
                <w:lang w:eastAsia="zh-CN"/>
              </w:rPr>
              <w:t xml:space="preserve">7m </w:t>
            </w:r>
            <w:r w:rsidRPr="00EC5B9A">
              <w:rPr>
                <w:b/>
                <w:position w:val="-4"/>
                <w:szCs w:val="24"/>
              </w:rPr>
              <w:object w:dxaOrig="200" w:dyaOrig="240" w14:anchorId="2BCA4185">
                <v:shape id="_x0000_i1028" type="#_x0000_t75" style="width:9.35pt;height:13.1pt" o:ole="">
                  <v:imagedata r:id="rId56" o:title=""/>
                </v:shape>
                <o:OLEObject Type="Embed" ProgID="Equation.3" ShapeID="_x0000_i1028" DrawAspect="Content" ObjectID="_1590476511" r:id="rId57"/>
              </w:object>
            </w:r>
            <w:r w:rsidRPr="00EC5B9A">
              <w:rPr>
                <w:rFonts w:eastAsia="宋体" w:hint="eastAsia"/>
                <w:b/>
                <w:szCs w:val="24"/>
                <w:lang w:eastAsia="zh-CN"/>
              </w:rPr>
              <w:t xml:space="preserve"> </w:t>
            </w:r>
            <w:r w:rsidRPr="00EC5B9A">
              <w:rPr>
                <w:rFonts w:eastAsia="宋体" w:hint="eastAsia"/>
                <w:i/>
                <w:szCs w:val="24"/>
                <w:lang w:eastAsia="zh-CN"/>
              </w:rPr>
              <w:t>l</w:t>
            </w:r>
            <w:r w:rsidRPr="00EC5B9A">
              <w:rPr>
                <w:rFonts w:eastAsia="宋体" w:hint="eastAsia"/>
                <w:i/>
                <w:szCs w:val="24"/>
                <w:vertAlign w:val="subscript"/>
                <w:lang w:eastAsia="zh-CN"/>
              </w:rPr>
              <w:t>0</w:t>
            </w:r>
            <w:r w:rsidRPr="00EC5B9A">
              <w:rPr>
                <w:rFonts w:eastAsia="宋体" w:hint="eastAsia"/>
                <w:szCs w:val="24"/>
                <w:lang w:eastAsia="zh-CN"/>
              </w:rPr>
              <w:t xml:space="preserve">  </w:t>
            </w:r>
            <w:r w:rsidRPr="00EC5B9A">
              <w:rPr>
                <w:b/>
                <w:position w:val="-4"/>
                <w:szCs w:val="24"/>
              </w:rPr>
              <w:object w:dxaOrig="200" w:dyaOrig="240" w14:anchorId="09405DE4">
                <v:shape id="_x0000_i1029" type="#_x0000_t75" style="width:9.35pt;height:13.1pt" o:ole="">
                  <v:imagedata r:id="rId54" o:title=""/>
                </v:shape>
                <o:OLEObject Type="Embed" ProgID="Equation.3" ShapeID="_x0000_i1029" DrawAspect="Content" ObjectID="_1590476512" r:id="rId58"/>
              </w:object>
            </w:r>
            <w:r w:rsidR="00307A38">
              <w:rPr>
                <w:rFonts w:eastAsia="宋体" w:hint="eastAsia"/>
                <w:szCs w:val="24"/>
                <w:lang w:eastAsia="zh-CN"/>
              </w:rPr>
              <w:t xml:space="preserve"> 9</w:t>
            </w:r>
            <w:r w:rsidRPr="00EC5B9A">
              <w:rPr>
                <w:rFonts w:eastAsia="宋体" w:hint="eastAsia"/>
                <w:szCs w:val="24"/>
                <w:lang w:eastAsia="zh-CN"/>
              </w:rPr>
              <w:t xml:space="preserve"> </w:t>
            </w:r>
            <w:r w:rsidRPr="00A24D09">
              <w:rPr>
                <w:rFonts w:eastAsia="宋体" w:hint="eastAsia"/>
                <w:i/>
                <w:szCs w:val="24"/>
                <w:lang w:eastAsia="zh-CN"/>
              </w:rPr>
              <w:t>m</w:t>
            </w:r>
            <w:r w:rsidRPr="00EC5B9A">
              <w:rPr>
                <w:rFonts w:eastAsia="宋体" w:hint="eastAsia"/>
                <w:szCs w:val="24"/>
                <w:lang w:eastAsia="zh-CN"/>
              </w:rPr>
              <w:t>时</w:t>
            </w:r>
          </w:p>
        </w:tc>
        <w:tc>
          <w:tcPr>
            <w:tcW w:w="1202" w:type="pct"/>
            <w:shd w:val="clear" w:color="auto" w:fill="auto"/>
            <w:vAlign w:val="center"/>
          </w:tcPr>
          <w:p w14:paraId="3F580717" w14:textId="77777777" w:rsidR="006A6672" w:rsidRPr="00EC5B9A" w:rsidRDefault="006A6672" w:rsidP="006A6672">
            <w:pPr>
              <w:pStyle w:val="ReportText"/>
              <w:spacing w:before="40" w:after="40" w:line="240" w:lineRule="auto"/>
              <w:jc w:val="center"/>
              <w:rPr>
                <w:rFonts w:eastAsia="宋体"/>
                <w:szCs w:val="24"/>
                <w:lang w:eastAsia="zh-CN"/>
              </w:rPr>
            </w:pPr>
            <w:r w:rsidRPr="00EC5B9A">
              <w:rPr>
                <w:b/>
                <w:position w:val="-4"/>
                <w:szCs w:val="24"/>
              </w:rPr>
              <w:object w:dxaOrig="200" w:dyaOrig="240" w14:anchorId="055EADC0">
                <v:shape id="_x0000_i1030" type="#_x0000_t75" style="width:9.35pt;height:13.1pt" o:ole="">
                  <v:imagedata r:id="rId54" o:title=""/>
                </v:shape>
                <o:OLEObject Type="Embed" ProgID="Equation.3" ShapeID="_x0000_i1030" DrawAspect="Content" ObjectID="_1590476513" r:id="rId59"/>
              </w:object>
            </w:r>
            <w:r w:rsidRPr="00EC5B9A">
              <w:rPr>
                <w:rFonts w:eastAsia="宋体" w:hint="eastAsia"/>
                <w:b/>
                <w:szCs w:val="24"/>
                <w:lang w:eastAsia="zh-CN"/>
              </w:rPr>
              <w:t xml:space="preserve"> </w:t>
            </w:r>
            <w:r w:rsidRPr="00EC5B9A">
              <w:rPr>
                <w:rFonts w:eastAsia="宋体" w:hint="eastAsia"/>
                <w:i/>
                <w:szCs w:val="24"/>
                <w:lang w:eastAsia="zh-CN"/>
              </w:rPr>
              <w:t>l</w:t>
            </w:r>
            <w:r w:rsidRPr="00EC5B9A">
              <w:rPr>
                <w:rFonts w:eastAsia="宋体" w:hint="eastAsia"/>
                <w:i/>
                <w:szCs w:val="24"/>
                <w:vertAlign w:val="subscript"/>
                <w:lang w:eastAsia="zh-CN"/>
              </w:rPr>
              <w:t>0</w:t>
            </w:r>
            <w:r w:rsidRPr="00EC5B9A">
              <w:rPr>
                <w:rFonts w:eastAsia="宋体" w:hint="eastAsia"/>
                <w:szCs w:val="24"/>
                <w:lang w:eastAsia="zh-CN"/>
              </w:rPr>
              <w:t>/250 (</w:t>
            </w:r>
            <w:r w:rsidRPr="00EC5B9A">
              <w:rPr>
                <w:rFonts w:eastAsia="宋体" w:hint="eastAsia"/>
                <w:i/>
                <w:szCs w:val="24"/>
                <w:lang w:eastAsia="zh-CN"/>
              </w:rPr>
              <w:t>l</w:t>
            </w:r>
            <w:r w:rsidRPr="00EC5B9A">
              <w:rPr>
                <w:rFonts w:eastAsia="宋体" w:hint="eastAsia"/>
                <w:i/>
                <w:szCs w:val="24"/>
                <w:vertAlign w:val="subscript"/>
                <w:lang w:eastAsia="zh-CN"/>
              </w:rPr>
              <w:t>0</w:t>
            </w:r>
            <w:r w:rsidRPr="00EC5B9A">
              <w:rPr>
                <w:rFonts w:eastAsia="宋体" w:hint="eastAsia"/>
                <w:szCs w:val="24"/>
                <w:lang w:eastAsia="zh-CN"/>
              </w:rPr>
              <w:t>/300)</w:t>
            </w:r>
          </w:p>
        </w:tc>
      </w:tr>
      <w:tr w:rsidR="006A6672" w:rsidRPr="00EC5B9A" w14:paraId="394E13CD" w14:textId="77777777" w:rsidTr="006A6672">
        <w:trPr>
          <w:trHeight w:val="164"/>
        </w:trPr>
        <w:tc>
          <w:tcPr>
            <w:tcW w:w="1159" w:type="pct"/>
            <w:vMerge/>
            <w:shd w:val="clear" w:color="auto" w:fill="D4EDF9" w:themeFill="accent2" w:themeFillTint="33"/>
            <w:vAlign w:val="center"/>
          </w:tcPr>
          <w:p w14:paraId="4BDE5E5D" w14:textId="77777777" w:rsidR="006A6672" w:rsidRPr="00EC5B9A" w:rsidRDefault="006A6672" w:rsidP="006A6672">
            <w:pPr>
              <w:pStyle w:val="ReportText"/>
              <w:spacing w:before="40" w:after="40" w:line="240" w:lineRule="auto"/>
              <w:jc w:val="center"/>
              <w:rPr>
                <w:rFonts w:eastAsia="宋体"/>
                <w:szCs w:val="24"/>
                <w:lang w:eastAsia="zh-CN"/>
              </w:rPr>
            </w:pPr>
          </w:p>
        </w:tc>
        <w:tc>
          <w:tcPr>
            <w:tcW w:w="2639" w:type="pct"/>
            <w:shd w:val="clear" w:color="auto" w:fill="auto"/>
            <w:vAlign w:val="center"/>
          </w:tcPr>
          <w:p w14:paraId="2CD6F7A5" w14:textId="77777777" w:rsidR="006A6672" w:rsidRPr="00EC5B9A" w:rsidRDefault="006A6672" w:rsidP="006A6672">
            <w:pPr>
              <w:pStyle w:val="ReportText"/>
              <w:spacing w:before="40" w:after="40" w:line="240" w:lineRule="auto"/>
              <w:jc w:val="center"/>
              <w:rPr>
                <w:rFonts w:eastAsia="宋体"/>
                <w:szCs w:val="24"/>
                <w:lang w:eastAsia="zh-CN"/>
              </w:rPr>
            </w:pPr>
            <w:r w:rsidRPr="00EC5B9A">
              <w:rPr>
                <w:rFonts w:eastAsia="宋体" w:hint="eastAsia"/>
                <w:szCs w:val="24"/>
                <w:lang w:eastAsia="zh-CN"/>
              </w:rPr>
              <w:t>当</w:t>
            </w:r>
            <w:r w:rsidRPr="00EC5B9A">
              <w:rPr>
                <w:rFonts w:eastAsia="宋体" w:hint="eastAsia"/>
                <w:i/>
                <w:szCs w:val="24"/>
                <w:lang w:eastAsia="zh-CN"/>
              </w:rPr>
              <w:t>l</w:t>
            </w:r>
            <w:r w:rsidRPr="00EC5B9A">
              <w:rPr>
                <w:rFonts w:eastAsia="宋体" w:hint="eastAsia"/>
                <w:i/>
                <w:szCs w:val="24"/>
                <w:vertAlign w:val="subscript"/>
                <w:lang w:eastAsia="zh-CN"/>
              </w:rPr>
              <w:t>0</w:t>
            </w:r>
            <w:r w:rsidRPr="00EC5B9A">
              <w:rPr>
                <w:rFonts w:eastAsia="宋体" w:hint="eastAsia"/>
                <w:szCs w:val="24"/>
                <w:lang w:eastAsia="zh-CN"/>
              </w:rPr>
              <w:t xml:space="preserve">  &gt; 9  </w:t>
            </w:r>
            <w:r w:rsidRPr="00A24D09">
              <w:rPr>
                <w:rFonts w:eastAsia="宋体" w:hint="eastAsia"/>
                <w:i/>
                <w:szCs w:val="24"/>
                <w:lang w:eastAsia="zh-CN"/>
              </w:rPr>
              <w:t>m</w:t>
            </w:r>
            <w:r w:rsidRPr="00EC5B9A">
              <w:rPr>
                <w:rFonts w:eastAsia="宋体" w:hint="eastAsia"/>
                <w:szCs w:val="24"/>
                <w:lang w:eastAsia="zh-CN"/>
              </w:rPr>
              <w:t>时</w:t>
            </w:r>
          </w:p>
        </w:tc>
        <w:tc>
          <w:tcPr>
            <w:tcW w:w="1202" w:type="pct"/>
            <w:shd w:val="clear" w:color="auto" w:fill="auto"/>
            <w:vAlign w:val="center"/>
          </w:tcPr>
          <w:p w14:paraId="4DE730F5" w14:textId="77777777" w:rsidR="006A6672" w:rsidRPr="00EC5B9A" w:rsidRDefault="006A6672" w:rsidP="006A6672">
            <w:pPr>
              <w:pStyle w:val="ReportText"/>
              <w:spacing w:before="40" w:after="40" w:line="240" w:lineRule="auto"/>
              <w:jc w:val="center"/>
              <w:rPr>
                <w:rFonts w:eastAsia="宋体"/>
                <w:szCs w:val="24"/>
                <w:lang w:eastAsia="zh-CN"/>
              </w:rPr>
            </w:pPr>
            <w:r w:rsidRPr="00EC5B9A">
              <w:rPr>
                <w:b/>
                <w:position w:val="-4"/>
                <w:szCs w:val="24"/>
              </w:rPr>
              <w:object w:dxaOrig="200" w:dyaOrig="240" w14:anchorId="1C3C61E3">
                <v:shape id="_x0000_i1031" type="#_x0000_t75" style="width:9.35pt;height:13.1pt" o:ole="">
                  <v:imagedata r:id="rId54" o:title=""/>
                </v:shape>
                <o:OLEObject Type="Embed" ProgID="Equation.3" ShapeID="_x0000_i1031" DrawAspect="Content" ObjectID="_1590476514" r:id="rId60"/>
              </w:object>
            </w:r>
            <w:r w:rsidRPr="00EC5B9A">
              <w:rPr>
                <w:rFonts w:eastAsia="宋体" w:hint="eastAsia"/>
                <w:b/>
                <w:szCs w:val="24"/>
                <w:lang w:eastAsia="zh-CN"/>
              </w:rPr>
              <w:t xml:space="preserve"> </w:t>
            </w:r>
            <w:r w:rsidRPr="00EC5B9A">
              <w:rPr>
                <w:rFonts w:eastAsia="宋体" w:hint="eastAsia"/>
                <w:i/>
                <w:szCs w:val="24"/>
                <w:lang w:eastAsia="zh-CN"/>
              </w:rPr>
              <w:t>l</w:t>
            </w:r>
            <w:r w:rsidRPr="00EC5B9A">
              <w:rPr>
                <w:rFonts w:eastAsia="宋体" w:hint="eastAsia"/>
                <w:i/>
                <w:szCs w:val="24"/>
                <w:vertAlign w:val="subscript"/>
                <w:lang w:eastAsia="zh-CN"/>
              </w:rPr>
              <w:t>0</w:t>
            </w:r>
            <w:r w:rsidRPr="00EC5B9A">
              <w:rPr>
                <w:rFonts w:eastAsia="宋体" w:hint="eastAsia"/>
                <w:szCs w:val="24"/>
                <w:lang w:eastAsia="zh-CN"/>
              </w:rPr>
              <w:t>/300 (</w:t>
            </w:r>
            <w:r w:rsidRPr="00EC5B9A">
              <w:rPr>
                <w:rFonts w:eastAsia="宋体" w:hint="eastAsia"/>
                <w:i/>
                <w:szCs w:val="24"/>
                <w:lang w:eastAsia="zh-CN"/>
              </w:rPr>
              <w:t>l</w:t>
            </w:r>
            <w:r w:rsidRPr="00EC5B9A">
              <w:rPr>
                <w:rFonts w:eastAsia="宋体" w:hint="eastAsia"/>
                <w:i/>
                <w:szCs w:val="24"/>
                <w:vertAlign w:val="subscript"/>
                <w:lang w:eastAsia="zh-CN"/>
              </w:rPr>
              <w:t>0</w:t>
            </w:r>
            <w:r w:rsidRPr="00EC5B9A">
              <w:rPr>
                <w:rFonts w:eastAsia="宋体" w:hint="eastAsia"/>
                <w:szCs w:val="24"/>
                <w:lang w:eastAsia="zh-CN"/>
              </w:rPr>
              <w:t>/400)</w:t>
            </w:r>
          </w:p>
        </w:tc>
      </w:tr>
    </w:tbl>
    <w:p w14:paraId="79CF431E" w14:textId="16E5C288" w:rsidR="006A6672" w:rsidRPr="00EC5B9A" w:rsidRDefault="006A6672" w:rsidP="006A6672">
      <w:pPr>
        <w:pStyle w:val="ReportText"/>
        <w:rPr>
          <w:rFonts w:eastAsia="宋体"/>
          <w:szCs w:val="24"/>
          <w:lang w:eastAsia="zh-CN"/>
        </w:rPr>
      </w:pPr>
      <w:r w:rsidRPr="00EC5B9A">
        <w:rPr>
          <w:rFonts w:eastAsia="宋体" w:hint="eastAsia"/>
          <w:szCs w:val="24"/>
          <w:lang w:eastAsia="zh-CN"/>
        </w:rPr>
        <w:t>注：</w:t>
      </w:r>
      <w:r w:rsidRPr="00EC5B9A">
        <w:rPr>
          <w:rFonts w:eastAsia="宋体" w:hint="eastAsia"/>
          <w:szCs w:val="24"/>
          <w:lang w:eastAsia="zh-CN"/>
        </w:rPr>
        <w:t xml:space="preserve">1) </w:t>
      </w:r>
      <w:r w:rsidRPr="00EC5B9A">
        <w:rPr>
          <w:rFonts w:eastAsia="宋体" w:hint="eastAsia"/>
          <w:i/>
          <w:szCs w:val="24"/>
          <w:lang w:eastAsia="zh-CN"/>
        </w:rPr>
        <w:t>l</w:t>
      </w:r>
      <w:r w:rsidRPr="00EC5B9A">
        <w:rPr>
          <w:rFonts w:eastAsia="宋体" w:hint="eastAsia"/>
          <w:i/>
          <w:szCs w:val="24"/>
          <w:vertAlign w:val="subscript"/>
          <w:lang w:eastAsia="zh-CN"/>
        </w:rPr>
        <w:t>0</w:t>
      </w:r>
      <w:r w:rsidR="00307A38">
        <w:rPr>
          <w:rFonts w:eastAsia="宋体" w:hint="eastAsia"/>
          <w:szCs w:val="24"/>
          <w:lang w:eastAsia="zh-CN"/>
        </w:rPr>
        <w:t>为构件</w:t>
      </w:r>
      <w:r w:rsidRPr="00EC5B9A">
        <w:rPr>
          <w:rFonts w:eastAsia="宋体" w:hint="eastAsia"/>
          <w:szCs w:val="24"/>
          <w:lang w:eastAsia="zh-CN"/>
        </w:rPr>
        <w:t>的计算跨度；计算悬臂构件的挠度限值时，其计算跨度</w:t>
      </w:r>
      <w:r w:rsidRPr="00EC5B9A">
        <w:rPr>
          <w:rFonts w:eastAsia="宋体" w:hint="eastAsia"/>
          <w:i/>
          <w:szCs w:val="24"/>
          <w:lang w:eastAsia="zh-CN"/>
        </w:rPr>
        <w:t>l</w:t>
      </w:r>
      <w:r w:rsidRPr="00EC5B9A">
        <w:rPr>
          <w:rFonts w:eastAsia="宋体" w:hint="eastAsia"/>
          <w:i/>
          <w:szCs w:val="24"/>
          <w:vertAlign w:val="subscript"/>
          <w:lang w:eastAsia="zh-CN"/>
        </w:rPr>
        <w:t>0</w:t>
      </w:r>
      <w:r w:rsidRPr="00EC5B9A">
        <w:rPr>
          <w:rFonts w:eastAsia="宋体" w:hint="eastAsia"/>
          <w:szCs w:val="24"/>
          <w:lang w:eastAsia="zh-CN"/>
        </w:rPr>
        <w:t>按实际悬臂长度的</w:t>
      </w:r>
      <w:r w:rsidRPr="00EC5B9A">
        <w:rPr>
          <w:rFonts w:eastAsia="宋体" w:hint="eastAsia"/>
          <w:szCs w:val="24"/>
          <w:lang w:eastAsia="zh-CN"/>
        </w:rPr>
        <w:t>2</w:t>
      </w:r>
      <w:r w:rsidRPr="00EC5B9A">
        <w:rPr>
          <w:rFonts w:eastAsia="宋体" w:hint="eastAsia"/>
          <w:szCs w:val="24"/>
          <w:lang w:eastAsia="zh-CN"/>
        </w:rPr>
        <w:t>倍使用；</w:t>
      </w:r>
      <w:r w:rsidRPr="00EC5B9A">
        <w:rPr>
          <w:rFonts w:eastAsia="宋体" w:hint="eastAsia"/>
          <w:szCs w:val="24"/>
          <w:lang w:eastAsia="zh-CN"/>
        </w:rPr>
        <w:t xml:space="preserve">2) </w:t>
      </w:r>
      <w:r w:rsidRPr="00EC5B9A">
        <w:rPr>
          <w:rFonts w:eastAsia="宋体" w:hint="eastAsia"/>
          <w:szCs w:val="24"/>
          <w:lang w:eastAsia="zh-CN"/>
        </w:rPr>
        <w:t>表中括号内的数值适用于使用上对挠度有较高要求的构件。</w:t>
      </w:r>
    </w:p>
    <w:p w14:paraId="2B117C4E" w14:textId="4319859B" w:rsidR="006A6672" w:rsidRPr="00EC5B9A" w:rsidRDefault="006A6672" w:rsidP="006A6672">
      <w:pPr>
        <w:pStyle w:val="ReportText"/>
        <w:rPr>
          <w:rFonts w:eastAsia="宋体"/>
          <w:szCs w:val="24"/>
          <w:lang w:eastAsia="zh-CN"/>
        </w:rPr>
      </w:pPr>
      <w:r w:rsidRPr="00EC5B9A">
        <w:rPr>
          <w:rFonts w:eastAsia="宋体" w:hint="eastAsia"/>
          <w:szCs w:val="24"/>
          <w:lang w:eastAsia="zh-CN"/>
        </w:rPr>
        <w:t>依据《钢结构设计规范》的</w:t>
      </w:r>
      <w:r w:rsidRPr="00EC5B9A">
        <w:rPr>
          <w:rFonts w:eastAsia="宋体"/>
          <w:szCs w:val="24"/>
          <w:lang w:eastAsia="zh-CN"/>
        </w:rPr>
        <w:t>A.1.1</w:t>
      </w:r>
      <w:r w:rsidRPr="00EC5B9A">
        <w:rPr>
          <w:rFonts w:eastAsia="宋体" w:hint="eastAsia"/>
          <w:szCs w:val="24"/>
          <w:lang w:eastAsia="zh-CN"/>
        </w:rPr>
        <w:t>条，对钢框架梁、楼面次梁、钢桁架：</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1"/>
        <w:gridCol w:w="4782"/>
        <w:gridCol w:w="2178"/>
      </w:tblGrid>
      <w:tr w:rsidR="006A6672" w:rsidRPr="00EC5B9A" w14:paraId="2D36126D" w14:textId="77777777" w:rsidTr="006A6672">
        <w:tc>
          <w:tcPr>
            <w:tcW w:w="1159" w:type="pct"/>
            <w:vMerge w:val="restart"/>
            <w:shd w:val="clear" w:color="auto" w:fill="D4EDF9" w:themeFill="accent2" w:themeFillTint="33"/>
            <w:vAlign w:val="center"/>
          </w:tcPr>
          <w:p w14:paraId="58DA846A" w14:textId="77777777" w:rsidR="006A6672" w:rsidRPr="00EC5B9A" w:rsidRDefault="006A6672" w:rsidP="006A6672">
            <w:pPr>
              <w:pStyle w:val="ReportText"/>
              <w:spacing w:before="40" w:after="40" w:line="240" w:lineRule="auto"/>
              <w:jc w:val="center"/>
              <w:rPr>
                <w:rFonts w:eastAsia="宋体"/>
                <w:b/>
                <w:szCs w:val="24"/>
                <w:lang w:eastAsia="zh-CN"/>
              </w:rPr>
            </w:pPr>
            <w:r w:rsidRPr="00EC5B9A">
              <w:rPr>
                <w:rFonts w:eastAsia="宋体" w:hint="eastAsia"/>
                <w:b/>
                <w:szCs w:val="24"/>
                <w:lang w:eastAsia="zh-CN"/>
              </w:rPr>
              <w:t>钢梁</w:t>
            </w:r>
          </w:p>
        </w:tc>
        <w:tc>
          <w:tcPr>
            <w:tcW w:w="2639" w:type="pct"/>
            <w:shd w:val="clear" w:color="auto" w:fill="auto"/>
            <w:vAlign w:val="center"/>
          </w:tcPr>
          <w:p w14:paraId="5216CCAB" w14:textId="77777777" w:rsidR="006A6672" w:rsidRPr="00EC5B9A" w:rsidRDefault="006A6672" w:rsidP="006A6672">
            <w:pPr>
              <w:pStyle w:val="ReportText"/>
              <w:spacing w:before="40" w:after="40" w:line="240" w:lineRule="auto"/>
              <w:jc w:val="center"/>
              <w:rPr>
                <w:rFonts w:eastAsia="宋体"/>
                <w:szCs w:val="24"/>
                <w:lang w:eastAsia="zh-CN"/>
              </w:rPr>
            </w:pPr>
            <w:r w:rsidRPr="00EC5B9A">
              <w:rPr>
                <w:rFonts w:eastAsia="宋体" w:hint="eastAsia"/>
                <w:szCs w:val="24"/>
                <w:lang w:eastAsia="zh-CN"/>
              </w:rPr>
              <w:t>可变荷载作用下</w:t>
            </w:r>
          </w:p>
        </w:tc>
        <w:tc>
          <w:tcPr>
            <w:tcW w:w="1202" w:type="pct"/>
            <w:shd w:val="clear" w:color="auto" w:fill="auto"/>
            <w:vAlign w:val="center"/>
          </w:tcPr>
          <w:p w14:paraId="4FB6A71E" w14:textId="77777777" w:rsidR="006A6672" w:rsidRPr="00EC5B9A" w:rsidRDefault="006A6672" w:rsidP="006A6672">
            <w:pPr>
              <w:pStyle w:val="ReportText"/>
              <w:spacing w:before="40" w:after="40" w:line="240" w:lineRule="auto"/>
              <w:jc w:val="center"/>
              <w:rPr>
                <w:rFonts w:eastAsia="宋体"/>
                <w:szCs w:val="24"/>
                <w:lang w:eastAsia="zh-CN"/>
              </w:rPr>
            </w:pPr>
            <w:r w:rsidRPr="00EC5B9A">
              <w:rPr>
                <w:b/>
                <w:position w:val="-4"/>
                <w:szCs w:val="24"/>
              </w:rPr>
              <w:object w:dxaOrig="200" w:dyaOrig="240" w14:anchorId="538411B6">
                <v:shape id="_x0000_i1032" type="#_x0000_t75" style="width:9.35pt;height:13.1pt" o:ole="">
                  <v:imagedata r:id="rId54" o:title=""/>
                </v:shape>
                <o:OLEObject Type="Embed" ProgID="Equation.3" ShapeID="_x0000_i1032" DrawAspect="Content" ObjectID="_1590476515" r:id="rId61"/>
              </w:object>
            </w:r>
            <w:r w:rsidRPr="00EC5B9A">
              <w:rPr>
                <w:rFonts w:eastAsia="宋体" w:hint="eastAsia"/>
                <w:b/>
                <w:szCs w:val="24"/>
                <w:lang w:eastAsia="zh-CN"/>
              </w:rPr>
              <w:t xml:space="preserve"> </w:t>
            </w:r>
            <w:r w:rsidRPr="00EC5B9A">
              <w:rPr>
                <w:rFonts w:eastAsia="宋体" w:hint="eastAsia"/>
                <w:i/>
                <w:szCs w:val="24"/>
                <w:lang w:eastAsia="zh-CN"/>
              </w:rPr>
              <w:t>l</w:t>
            </w:r>
            <w:r w:rsidRPr="00EC5B9A">
              <w:rPr>
                <w:rFonts w:eastAsia="宋体" w:hint="eastAsia"/>
                <w:i/>
                <w:szCs w:val="24"/>
                <w:vertAlign w:val="subscript"/>
                <w:lang w:eastAsia="zh-CN"/>
              </w:rPr>
              <w:t>0</w:t>
            </w:r>
            <w:r w:rsidRPr="00EC5B9A">
              <w:rPr>
                <w:rFonts w:eastAsia="宋体" w:hint="eastAsia"/>
                <w:szCs w:val="24"/>
                <w:lang w:eastAsia="zh-CN"/>
              </w:rPr>
              <w:t>/500</w:t>
            </w:r>
          </w:p>
        </w:tc>
      </w:tr>
      <w:tr w:rsidR="006A6672" w:rsidRPr="00EC5B9A" w14:paraId="66334B52" w14:textId="77777777" w:rsidTr="006A6672">
        <w:tc>
          <w:tcPr>
            <w:tcW w:w="1159" w:type="pct"/>
            <w:vMerge/>
            <w:tcBorders>
              <w:bottom w:val="single" w:sz="4" w:space="0" w:color="auto"/>
            </w:tcBorders>
            <w:shd w:val="clear" w:color="auto" w:fill="D4EDF9" w:themeFill="accent2" w:themeFillTint="33"/>
            <w:vAlign w:val="center"/>
          </w:tcPr>
          <w:p w14:paraId="0E6DA1FD" w14:textId="77777777" w:rsidR="006A6672" w:rsidRPr="00EC5B9A" w:rsidRDefault="006A6672" w:rsidP="006A6672">
            <w:pPr>
              <w:pStyle w:val="ReportText"/>
              <w:spacing w:before="40" w:after="40" w:line="240" w:lineRule="auto"/>
              <w:jc w:val="center"/>
              <w:rPr>
                <w:rFonts w:eastAsia="宋体"/>
                <w:szCs w:val="24"/>
                <w:lang w:eastAsia="zh-CN"/>
              </w:rPr>
            </w:pPr>
          </w:p>
        </w:tc>
        <w:tc>
          <w:tcPr>
            <w:tcW w:w="2639" w:type="pct"/>
            <w:shd w:val="clear" w:color="auto" w:fill="auto"/>
            <w:vAlign w:val="center"/>
          </w:tcPr>
          <w:p w14:paraId="1EEC17D7" w14:textId="77777777" w:rsidR="006A6672" w:rsidRPr="00EC5B9A" w:rsidRDefault="006A6672" w:rsidP="006A6672">
            <w:pPr>
              <w:pStyle w:val="ReportText"/>
              <w:spacing w:before="40" w:after="40" w:line="240" w:lineRule="auto"/>
              <w:jc w:val="center"/>
              <w:rPr>
                <w:rFonts w:eastAsia="宋体"/>
                <w:szCs w:val="24"/>
                <w:lang w:eastAsia="zh-CN"/>
              </w:rPr>
            </w:pPr>
            <w:r w:rsidRPr="00EC5B9A">
              <w:rPr>
                <w:rFonts w:eastAsia="宋体" w:hint="eastAsia"/>
                <w:szCs w:val="24"/>
                <w:lang w:eastAsia="zh-CN"/>
              </w:rPr>
              <w:t>永久和可变荷载作用下</w:t>
            </w:r>
          </w:p>
        </w:tc>
        <w:tc>
          <w:tcPr>
            <w:tcW w:w="1202" w:type="pct"/>
            <w:shd w:val="clear" w:color="auto" w:fill="auto"/>
            <w:vAlign w:val="center"/>
          </w:tcPr>
          <w:p w14:paraId="625B5E08" w14:textId="77777777" w:rsidR="006A6672" w:rsidRPr="00EC5B9A" w:rsidRDefault="006A6672" w:rsidP="006A6672">
            <w:pPr>
              <w:pStyle w:val="ReportText"/>
              <w:spacing w:before="40" w:after="40" w:line="240" w:lineRule="auto"/>
              <w:jc w:val="center"/>
              <w:rPr>
                <w:rFonts w:eastAsia="宋体"/>
                <w:szCs w:val="24"/>
                <w:lang w:eastAsia="zh-CN"/>
              </w:rPr>
            </w:pPr>
            <w:r w:rsidRPr="00EC5B9A">
              <w:rPr>
                <w:b/>
                <w:position w:val="-4"/>
                <w:szCs w:val="24"/>
              </w:rPr>
              <w:object w:dxaOrig="200" w:dyaOrig="240" w14:anchorId="0CA86191">
                <v:shape id="_x0000_i1033" type="#_x0000_t75" style="width:9.35pt;height:13.1pt" o:ole="">
                  <v:imagedata r:id="rId54" o:title=""/>
                </v:shape>
                <o:OLEObject Type="Embed" ProgID="Equation.3" ShapeID="_x0000_i1033" DrawAspect="Content" ObjectID="_1590476516" r:id="rId62"/>
              </w:object>
            </w:r>
            <w:r w:rsidRPr="00EC5B9A">
              <w:rPr>
                <w:rFonts w:eastAsia="宋体" w:hint="eastAsia"/>
                <w:b/>
                <w:szCs w:val="24"/>
                <w:lang w:eastAsia="zh-CN"/>
              </w:rPr>
              <w:t xml:space="preserve"> </w:t>
            </w:r>
            <w:r w:rsidRPr="00EC5B9A">
              <w:rPr>
                <w:rFonts w:eastAsia="宋体" w:hint="eastAsia"/>
                <w:i/>
                <w:szCs w:val="24"/>
                <w:lang w:eastAsia="zh-CN"/>
              </w:rPr>
              <w:t>l</w:t>
            </w:r>
            <w:r w:rsidRPr="00EC5B9A">
              <w:rPr>
                <w:rFonts w:eastAsia="宋体" w:hint="eastAsia"/>
                <w:i/>
                <w:szCs w:val="24"/>
                <w:vertAlign w:val="subscript"/>
                <w:lang w:eastAsia="zh-CN"/>
              </w:rPr>
              <w:t>0</w:t>
            </w:r>
            <w:r w:rsidRPr="00EC5B9A">
              <w:rPr>
                <w:rFonts w:eastAsia="宋体" w:hint="eastAsia"/>
                <w:szCs w:val="24"/>
                <w:lang w:eastAsia="zh-CN"/>
              </w:rPr>
              <w:t>/400</w:t>
            </w:r>
          </w:p>
        </w:tc>
      </w:tr>
      <w:tr w:rsidR="006A6672" w:rsidRPr="00EC5B9A" w14:paraId="53DDED24" w14:textId="77777777" w:rsidTr="006A6672">
        <w:tc>
          <w:tcPr>
            <w:tcW w:w="1159" w:type="pct"/>
            <w:vMerge w:val="restart"/>
            <w:shd w:val="clear" w:color="auto" w:fill="D4EDF9" w:themeFill="accent2" w:themeFillTint="33"/>
          </w:tcPr>
          <w:p w14:paraId="58DD70A3" w14:textId="77777777" w:rsidR="006A6672" w:rsidRPr="00EC5B9A" w:rsidRDefault="006A6672" w:rsidP="006A6672">
            <w:pPr>
              <w:pStyle w:val="ReportText"/>
              <w:spacing w:before="40" w:after="40" w:line="240" w:lineRule="auto"/>
              <w:jc w:val="center"/>
              <w:rPr>
                <w:rFonts w:eastAsia="宋体"/>
                <w:b/>
                <w:szCs w:val="24"/>
                <w:lang w:eastAsia="zh-CN"/>
              </w:rPr>
            </w:pPr>
            <w:r w:rsidRPr="00EC5B9A">
              <w:rPr>
                <w:rFonts w:eastAsia="宋体" w:hint="eastAsia"/>
                <w:b/>
                <w:szCs w:val="24"/>
                <w:lang w:eastAsia="zh-CN"/>
              </w:rPr>
              <w:t>楼面次梁</w:t>
            </w:r>
          </w:p>
          <w:p w14:paraId="423713FA" w14:textId="77777777" w:rsidR="006A6672" w:rsidRPr="00EC5B9A" w:rsidRDefault="006A6672" w:rsidP="006A6672">
            <w:pPr>
              <w:pStyle w:val="ReportText"/>
              <w:spacing w:before="40" w:after="40" w:line="240" w:lineRule="auto"/>
              <w:jc w:val="center"/>
              <w:rPr>
                <w:rFonts w:eastAsia="宋体"/>
                <w:szCs w:val="24"/>
                <w:lang w:eastAsia="zh-CN"/>
              </w:rPr>
            </w:pPr>
            <w:r w:rsidRPr="00EC5B9A">
              <w:rPr>
                <w:rFonts w:eastAsia="宋体" w:hint="eastAsia"/>
                <w:b/>
                <w:szCs w:val="24"/>
                <w:lang w:eastAsia="zh-CN"/>
              </w:rPr>
              <w:t>(</w:t>
            </w:r>
            <w:r w:rsidRPr="00EC5B9A">
              <w:rPr>
                <w:rFonts w:eastAsia="宋体" w:hint="eastAsia"/>
                <w:b/>
                <w:szCs w:val="24"/>
                <w:lang w:eastAsia="zh-CN"/>
              </w:rPr>
              <w:t>组合梁</w:t>
            </w:r>
            <w:r w:rsidRPr="00EC5B9A">
              <w:rPr>
                <w:rFonts w:eastAsia="宋体" w:hint="eastAsia"/>
                <w:b/>
                <w:szCs w:val="24"/>
                <w:lang w:eastAsia="zh-CN"/>
              </w:rPr>
              <w:t>)</w:t>
            </w:r>
          </w:p>
        </w:tc>
        <w:tc>
          <w:tcPr>
            <w:tcW w:w="2639" w:type="pct"/>
            <w:shd w:val="clear" w:color="auto" w:fill="auto"/>
          </w:tcPr>
          <w:p w14:paraId="560633D6" w14:textId="77777777" w:rsidR="006A6672" w:rsidRPr="00EC5B9A" w:rsidRDefault="006A6672" w:rsidP="006A6672">
            <w:pPr>
              <w:pStyle w:val="ReportText"/>
              <w:spacing w:before="40" w:after="40" w:line="240" w:lineRule="auto"/>
              <w:jc w:val="center"/>
              <w:rPr>
                <w:rFonts w:eastAsia="宋体"/>
                <w:szCs w:val="24"/>
                <w:lang w:eastAsia="zh-CN"/>
              </w:rPr>
            </w:pPr>
            <w:r w:rsidRPr="00EC5B9A">
              <w:rPr>
                <w:rFonts w:eastAsia="宋体" w:hint="eastAsia"/>
                <w:szCs w:val="24"/>
                <w:lang w:eastAsia="zh-CN"/>
              </w:rPr>
              <w:t>可变荷载作用下</w:t>
            </w:r>
          </w:p>
        </w:tc>
        <w:tc>
          <w:tcPr>
            <w:tcW w:w="1202" w:type="pct"/>
            <w:shd w:val="clear" w:color="auto" w:fill="auto"/>
          </w:tcPr>
          <w:p w14:paraId="46FF86A9" w14:textId="77777777" w:rsidR="006A6672" w:rsidRPr="00EC5B9A" w:rsidRDefault="006A6672" w:rsidP="006A6672">
            <w:pPr>
              <w:pStyle w:val="ReportText"/>
              <w:spacing w:before="40" w:after="40" w:line="240" w:lineRule="auto"/>
              <w:jc w:val="center"/>
              <w:rPr>
                <w:rFonts w:eastAsia="宋体"/>
                <w:szCs w:val="24"/>
                <w:lang w:eastAsia="zh-CN"/>
              </w:rPr>
            </w:pPr>
            <w:r w:rsidRPr="00EC5B9A">
              <w:rPr>
                <w:b/>
                <w:position w:val="-4"/>
                <w:szCs w:val="24"/>
              </w:rPr>
              <w:object w:dxaOrig="200" w:dyaOrig="240" w14:anchorId="32B3A11D">
                <v:shape id="_x0000_i1034" type="#_x0000_t75" style="width:9.35pt;height:13.1pt" o:ole="">
                  <v:imagedata r:id="rId54" o:title=""/>
                </v:shape>
                <o:OLEObject Type="Embed" ProgID="Equation.3" ShapeID="_x0000_i1034" DrawAspect="Content" ObjectID="_1590476517" r:id="rId63"/>
              </w:object>
            </w:r>
            <w:r w:rsidRPr="00EC5B9A">
              <w:rPr>
                <w:rFonts w:eastAsia="宋体" w:hint="eastAsia"/>
                <w:b/>
                <w:szCs w:val="24"/>
                <w:lang w:eastAsia="zh-CN"/>
              </w:rPr>
              <w:t xml:space="preserve"> </w:t>
            </w:r>
            <w:r w:rsidRPr="00EC5B9A">
              <w:rPr>
                <w:rFonts w:eastAsia="宋体" w:hint="eastAsia"/>
                <w:i/>
                <w:szCs w:val="24"/>
                <w:lang w:eastAsia="zh-CN"/>
              </w:rPr>
              <w:t>l</w:t>
            </w:r>
            <w:r w:rsidRPr="00EC5B9A">
              <w:rPr>
                <w:rFonts w:eastAsia="宋体" w:hint="eastAsia"/>
                <w:i/>
                <w:szCs w:val="24"/>
                <w:vertAlign w:val="subscript"/>
                <w:lang w:eastAsia="zh-CN"/>
              </w:rPr>
              <w:t>0</w:t>
            </w:r>
            <w:r w:rsidRPr="00EC5B9A">
              <w:rPr>
                <w:rFonts w:eastAsia="宋体" w:hint="eastAsia"/>
                <w:szCs w:val="24"/>
                <w:lang w:eastAsia="zh-CN"/>
              </w:rPr>
              <w:t>/300</w:t>
            </w:r>
          </w:p>
        </w:tc>
      </w:tr>
      <w:tr w:rsidR="006A6672" w:rsidRPr="00EC5B9A" w14:paraId="31527FE0" w14:textId="77777777" w:rsidTr="006A6672">
        <w:tc>
          <w:tcPr>
            <w:tcW w:w="1159" w:type="pct"/>
            <w:vMerge/>
            <w:shd w:val="clear" w:color="auto" w:fill="D4EDF9" w:themeFill="accent2" w:themeFillTint="33"/>
          </w:tcPr>
          <w:p w14:paraId="03DF5F90" w14:textId="77777777" w:rsidR="006A6672" w:rsidRPr="00EC5B9A" w:rsidRDefault="006A6672" w:rsidP="006A6672">
            <w:pPr>
              <w:pStyle w:val="ReportText"/>
              <w:spacing w:before="40" w:after="40" w:line="240" w:lineRule="auto"/>
              <w:jc w:val="center"/>
              <w:rPr>
                <w:rFonts w:eastAsia="宋体"/>
                <w:szCs w:val="24"/>
                <w:lang w:eastAsia="zh-CN"/>
              </w:rPr>
            </w:pPr>
          </w:p>
        </w:tc>
        <w:tc>
          <w:tcPr>
            <w:tcW w:w="2639" w:type="pct"/>
            <w:shd w:val="clear" w:color="auto" w:fill="auto"/>
          </w:tcPr>
          <w:p w14:paraId="2B61D6DA" w14:textId="77777777" w:rsidR="006A6672" w:rsidRPr="00EC5B9A" w:rsidRDefault="006A6672" w:rsidP="006A6672">
            <w:pPr>
              <w:pStyle w:val="ReportText"/>
              <w:spacing w:before="40" w:after="40" w:line="240" w:lineRule="auto"/>
              <w:jc w:val="center"/>
              <w:rPr>
                <w:rFonts w:eastAsia="宋体"/>
                <w:szCs w:val="24"/>
                <w:lang w:eastAsia="zh-CN"/>
              </w:rPr>
            </w:pPr>
            <w:r w:rsidRPr="00EC5B9A">
              <w:rPr>
                <w:rFonts w:eastAsia="宋体" w:hint="eastAsia"/>
                <w:szCs w:val="24"/>
                <w:lang w:eastAsia="zh-CN"/>
              </w:rPr>
              <w:t>永久和可变荷载作用下</w:t>
            </w:r>
          </w:p>
        </w:tc>
        <w:tc>
          <w:tcPr>
            <w:tcW w:w="1202" w:type="pct"/>
            <w:shd w:val="clear" w:color="auto" w:fill="auto"/>
          </w:tcPr>
          <w:p w14:paraId="637C443B" w14:textId="77777777" w:rsidR="006A6672" w:rsidRPr="00EC5B9A" w:rsidRDefault="006A6672" w:rsidP="006A6672">
            <w:pPr>
              <w:pStyle w:val="ReportText"/>
              <w:spacing w:before="40" w:after="40" w:line="240" w:lineRule="auto"/>
              <w:jc w:val="center"/>
              <w:rPr>
                <w:rFonts w:eastAsia="宋体"/>
                <w:szCs w:val="24"/>
                <w:lang w:eastAsia="zh-CN"/>
              </w:rPr>
            </w:pPr>
            <w:r w:rsidRPr="00EC5B9A">
              <w:rPr>
                <w:b/>
                <w:position w:val="-4"/>
                <w:szCs w:val="24"/>
              </w:rPr>
              <w:object w:dxaOrig="200" w:dyaOrig="240" w14:anchorId="30389A2C">
                <v:shape id="_x0000_i1035" type="#_x0000_t75" style="width:9.35pt;height:13.1pt" o:ole="">
                  <v:imagedata r:id="rId54" o:title=""/>
                </v:shape>
                <o:OLEObject Type="Embed" ProgID="Equation.3" ShapeID="_x0000_i1035" DrawAspect="Content" ObjectID="_1590476518" r:id="rId64"/>
              </w:object>
            </w:r>
            <w:r w:rsidRPr="00EC5B9A">
              <w:rPr>
                <w:rFonts w:eastAsia="宋体" w:hint="eastAsia"/>
                <w:b/>
                <w:szCs w:val="24"/>
                <w:lang w:eastAsia="zh-CN"/>
              </w:rPr>
              <w:t xml:space="preserve"> </w:t>
            </w:r>
            <w:r w:rsidRPr="00EC5B9A">
              <w:rPr>
                <w:rFonts w:eastAsia="宋体" w:hint="eastAsia"/>
                <w:i/>
                <w:szCs w:val="24"/>
                <w:lang w:eastAsia="zh-CN"/>
              </w:rPr>
              <w:t>l</w:t>
            </w:r>
            <w:r w:rsidRPr="00EC5B9A">
              <w:rPr>
                <w:rFonts w:eastAsia="宋体" w:hint="eastAsia"/>
                <w:i/>
                <w:szCs w:val="24"/>
                <w:vertAlign w:val="subscript"/>
                <w:lang w:eastAsia="zh-CN"/>
              </w:rPr>
              <w:t>0</w:t>
            </w:r>
            <w:r w:rsidRPr="00EC5B9A">
              <w:rPr>
                <w:rFonts w:eastAsia="宋体" w:hint="eastAsia"/>
                <w:szCs w:val="24"/>
                <w:lang w:eastAsia="zh-CN"/>
              </w:rPr>
              <w:t>/250</w:t>
            </w:r>
          </w:p>
        </w:tc>
      </w:tr>
    </w:tbl>
    <w:p w14:paraId="7F5E519D" w14:textId="5BA8FBE4" w:rsidR="00B94988" w:rsidRPr="00EC5B9A" w:rsidRDefault="00B94988" w:rsidP="00B94988">
      <w:pPr>
        <w:pStyle w:val="ReportLevel2"/>
        <w:rPr>
          <w:lang w:eastAsia="zh-CN"/>
        </w:rPr>
      </w:pPr>
      <w:bookmarkStart w:id="99" w:name="_Toc511833783"/>
      <w:r w:rsidRPr="00EC5B9A">
        <w:rPr>
          <w:rFonts w:hint="eastAsia"/>
          <w:lang w:eastAsia="zh-CN"/>
        </w:rPr>
        <w:t>水平变形限值</w:t>
      </w:r>
      <w:bookmarkEnd w:id="99"/>
    </w:p>
    <w:p w14:paraId="7C006F11" w14:textId="77777777" w:rsidR="006A6672" w:rsidRPr="00EC5B9A" w:rsidRDefault="006A6672" w:rsidP="006A6672">
      <w:pPr>
        <w:pStyle w:val="ReportText"/>
        <w:rPr>
          <w:rFonts w:eastAsia="宋体"/>
          <w:szCs w:val="24"/>
          <w:lang w:eastAsia="zh-CN"/>
        </w:rPr>
      </w:pPr>
      <w:r w:rsidRPr="00EC5B9A">
        <w:rPr>
          <w:rFonts w:eastAsia="宋体" w:hint="eastAsia"/>
          <w:szCs w:val="24"/>
          <w:lang w:eastAsia="zh-CN"/>
        </w:rPr>
        <w:t>依据《高层建筑混凝土结构技术规程》</w:t>
      </w:r>
      <w:r w:rsidRPr="00EC5B9A">
        <w:rPr>
          <w:rFonts w:eastAsia="宋体"/>
          <w:szCs w:val="24"/>
          <w:lang w:eastAsia="zh-CN"/>
        </w:rPr>
        <w:t>JGJ3-2010</w:t>
      </w:r>
      <w:r w:rsidRPr="00EC5B9A">
        <w:rPr>
          <w:rFonts w:eastAsia="宋体" w:hint="eastAsia"/>
          <w:szCs w:val="24"/>
          <w:lang w:eastAsia="zh-CN"/>
        </w:rPr>
        <w:t>的</w:t>
      </w:r>
      <w:r w:rsidRPr="00EC5B9A">
        <w:rPr>
          <w:rFonts w:eastAsia="宋体"/>
          <w:szCs w:val="24"/>
          <w:lang w:eastAsia="zh-CN"/>
        </w:rPr>
        <w:t>3.7.3</w:t>
      </w:r>
      <w:r w:rsidRPr="00EC5B9A">
        <w:rPr>
          <w:rFonts w:eastAsia="宋体" w:hint="eastAsia"/>
          <w:szCs w:val="24"/>
          <w:lang w:eastAsia="zh-CN"/>
        </w:rPr>
        <w:t>条，各塔楼</w:t>
      </w:r>
      <w:r w:rsidRPr="00EC5B9A">
        <w:rPr>
          <w:rFonts w:eastAsia="宋体"/>
          <w:szCs w:val="24"/>
          <w:lang w:eastAsia="zh-CN"/>
        </w:rPr>
        <w:t>/</w:t>
      </w:r>
      <w:r w:rsidRPr="00EC5B9A">
        <w:rPr>
          <w:rFonts w:eastAsia="宋体" w:hint="eastAsia"/>
          <w:szCs w:val="24"/>
          <w:lang w:eastAsia="zh-CN"/>
        </w:rPr>
        <w:t>裙房在水平荷载作用下的位移限值如下：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63"/>
        <w:gridCol w:w="5498"/>
      </w:tblGrid>
      <w:tr w:rsidR="00A218C8" w:rsidRPr="00EC5B9A" w14:paraId="375CB9E6" w14:textId="77777777" w:rsidTr="00A218C8">
        <w:tc>
          <w:tcPr>
            <w:tcW w:w="1966" w:type="pct"/>
            <w:tcBorders>
              <w:bottom w:val="single" w:sz="4" w:space="0" w:color="auto"/>
            </w:tcBorders>
            <w:shd w:val="clear" w:color="auto" w:fill="D4EDF9" w:themeFill="accent2" w:themeFillTint="33"/>
            <w:vAlign w:val="center"/>
          </w:tcPr>
          <w:p w14:paraId="37B1CFB8" w14:textId="44BB7768" w:rsidR="00A218C8" w:rsidRPr="00EC5B9A" w:rsidRDefault="00A218C8" w:rsidP="006A6672">
            <w:pPr>
              <w:pStyle w:val="ReportText"/>
              <w:spacing w:before="40" w:after="40" w:line="240" w:lineRule="auto"/>
              <w:jc w:val="center"/>
              <w:rPr>
                <w:rFonts w:eastAsia="宋体"/>
                <w:b/>
                <w:szCs w:val="24"/>
                <w:lang w:eastAsia="zh-CN"/>
              </w:rPr>
            </w:pPr>
            <w:r w:rsidRPr="00EC5B9A">
              <w:rPr>
                <w:rFonts w:eastAsia="宋体" w:hint="eastAsia"/>
                <w:b/>
                <w:szCs w:val="24"/>
                <w:lang w:eastAsia="zh-CN"/>
              </w:rPr>
              <w:t>各荷载工况</w:t>
            </w:r>
          </w:p>
        </w:tc>
        <w:tc>
          <w:tcPr>
            <w:tcW w:w="3034" w:type="pct"/>
            <w:shd w:val="clear" w:color="auto" w:fill="D4EDF9" w:themeFill="accent2" w:themeFillTint="33"/>
            <w:vAlign w:val="center"/>
          </w:tcPr>
          <w:p w14:paraId="3B7A9917" w14:textId="5E243BB1" w:rsidR="00A218C8" w:rsidRPr="00EC5B9A" w:rsidRDefault="00A218C8" w:rsidP="006A6672">
            <w:pPr>
              <w:pStyle w:val="ReportText"/>
              <w:spacing w:before="40" w:after="40" w:line="240" w:lineRule="auto"/>
              <w:jc w:val="center"/>
              <w:rPr>
                <w:rFonts w:eastAsia="宋体"/>
                <w:b/>
                <w:szCs w:val="24"/>
                <w:lang w:eastAsia="zh-CN"/>
              </w:rPr>
            </w:pPr>
            <w:r w:rsidRPr="00EC5B9A">
              <w:rPr>
                <w:rFonts w:eastAsia="宋体" w:hint="eastAsia"/>
                <w:b/>
                <w:szCs w:val="24"/>
                <w:lang w:eastAsia="zh-CN"/>
              </w:rPr>
              <w:t>最大层间位移角限值</w:t>
            </w:r>
          </w:p>
        </w:tc>
      </w:tr>
      <w:tr w:rsidR="00A218C8" w:rsidRPr="00EC5B9A" w14:paraId="2AF5ADD6" w14:textId="77777777" w:rsidTr="00A218C8">
        <w:tc>
          <w:tcPr>
            <w:tcW w:w="1966" w:type="pct"/>
            <w:tcBorders>
              <w:bottom w:val="single" w:sz="4" w:space="0" w:color="auto"/>
            </w:tcBorders>
            <w:shd w:val="clear" w:color="auto" w:fill="FFFFFF" w:themeFill="background1"/>
            <w:vAlign w:val="center"/>
          </w:tcPr>
          <w:p w14:paraId="63D829F9" w14:textId="799CBD8B" w:rsidR="00A218C8" w:rsidRPr="00EC5B9A" w:rsidRDefault="00A218C8" w:rsidP="00A218C8">
            <w:pPr>
              <w:pStyle w:val="ReportText"/>
              <w:spacing w:before="40" w:after="40" w:line="240" w:lineRule="auto"/>
              <w:jc w:val="center"/>
              <w:rPr>
                <w:rFonts w:eastAsia="宋体"/>
                <w:szCs w:val="24"/>
                <w:lang w:eastAsia="zh-CN"/>
              </w:rPr>
            </w:pPr>
            <w:r w:rsidRPr="00EC5B9A">
              <w:rPr>
                <w:rFonts w:eastAsia="宋体" w:hint="eastAsia"/>
                <w:szCs w:val="24"/>
                <w:lang w:eastAsia="zh-CN"/>
              </w:rPr>
              <w:t>小震</w:t>
            </w:r>
          </w:p>
        </w:tc>
        <w:tc>
          <w:tcPr>
            <w:tcW w:w="3034" w:type="pct"/>
            <w:shd w:val="clear" w:color="auto" w:fill="FFFFFF" w:themeFill="background1"/>
            <w:vAlign w:val="center"/>
          </w:tcPr>
          <w:p w14:paraId="76CF1B6E" w14:textId="165AE576" w:rsidR="00A218C8" w:rsidRPr="00EC5B9A" w:rsidRDefault="00A218C8" w:rsidP="0026667B">
            <w:pPr>
              <w:pStyle w:val="ReportText"/>
              <w:spacing w:before="40" w:after="40" w:line="240" w:lineRule="auto"/>
              <w:jc w:val="center"/>
              <w:rPr>
                <w:rFonts w:eastAsia="宋体"/>
                <w:szCs w:val="24"/>
                <w:lang w:eastAsia="zh-CN"/>
              </w:rPr>
            </w:pPr>
            <w:r w:rsidRPr="00EC5B9A">
              <w:rPr>
                <w:rFonts w:eastAsia="宋体" w:hint="eastAsia"/>
                <w:szCs w:val="24"/>
                <w:lang w:eastAsia="zh-CN"/>
              </w:rPr>
              <w:t>1/6</w:t>
            </w:r>
            <w:r w:rsidR="0026667B">
              <w:rPr>
                <w:rFonts w:eastAsia="宋体"/>
                <w:szCs w:val="24"/>
                <w:lang w:eastAsia="zh-CN"/>
              </w:rPr>
              <w:t>20</w:t>
            </w:r>
            <w:r w:rsidRPr="00EC5B9A">
              <w:rPr>
                <w:rFonts w:eastAsia="宋体" w:hint="eastAsia"/>
                <w:szCs w:val="24"/>
                <w:lang w:eastAsia="zh-CN"/>
              </w:rPr>
              <w:t>*</w:t>
            </w:r>
          </w:p>
        </w:tc>
      </w:tr>
      <w:tr w:rsidR="00A218C8" w:rsidRPr="00EC5B9A" w14:paraId="0E9FDDED" w14:textId="77777777" w:rsidTr="00A218C8">
        <w:tc>
          <w:tcPr>
            <w:tcW w:w="1966" w:type="pct"/>
            <w:tcBorders>
              <w:bottom w:val="single" w:sz="4" w:space="0" w:color="auto"/>
            </w:tcBorders>
            <w:shd w:val="clear" w:color="auto" w:fill="FFFFFF" w:themeFill="background1"/>
            <w:vAlign w:val="center"/>
          </w:tcPr>
          <w:p w14:paraId="0089FEE6" w14:textId="2F12DCEE" w:rsidR="00A218C8" w:rsidRPr="00EC5B9A" w:rsidRDefault="00A218C8" w:rsidP="00A218C8">
            <w:pPr>
              <w:pStyle w:val="ReportText"/>
              <w:spacing w:before="40" w:after="40" w:line="240" w:lineRule="auto"/>
              <w:jc w:val="center"/>
              <w:rPr>
                <w:rFonts w:eastAsia="宋体"/>
                <w:szCs w:val="24"/>
                <w:lang w:eastAsia="zh-CN"/>
              </w:rPr>
            </w:pPr>
            <w:r w:rsidRPr="00EC5B9A">
              <w:rPr>
                <w:rFonts w:eastAsia="宋体" w:hint="eastAsia"/>
                <w:szCs w:val="24"/>
                <w:lang w:eastAsia="zh-CN"/>
              </w:rPr>
              <w:t>风荷载（</w:t>
            </w:r>
            <w:r w:rsidRPr="00EC5B9A">
              <w:rPr>
                <w:rFonts w:eastAsia="宋体" w:hint="eastAsia"/>
                <w:szCs w:val="24"/>
                <w:lang w:eastAsia="zh-CN"/>
              </w:rPr>
              <w:t>50</w:t>
            </w:r>
            <w:r w:rsidRPr="00EC5B9A">
              <w:rPr>
                <w:rFonts w:eastAsia="宋体" w:hint="eastAsia"/>
                <w:szCs w:val="24"/>
                <w:lang w:eastAsia="zh-CN"/>
              </w:rPr>
              <w:t>年一遇标准计算）</w:t>
            </w:r>
          </w:p>
        </w:tc>
        <w:tc>
          <w:tcPr>
            <w:tcW w:w="3034" w:type="pct"/>
            <w:shd w:val="clear" w:color="auto" w:fill="FFFFFF" w:themeFill="background1"/>
            <w:vAlign w:val="center"/>
          </w:tcPr>
          <w:p w14:paraId="490461BF" w14:textId="3821A39A" w:rsidR="00A218C8" w:rsidRPr="00EC5B9A" w:rsidRDefault="0026667B" w:rsidP="00A218C8">
            <w:pPr>
              <w:pStyle w:val="ReportText"/>
              <w:spacing w:before="40" w:after="40" w:line="240" w:lineRule="auto"/>
              <w:jc w:val="center"/>
              <w:rPr>
                <w:rFonts w:eastAsia="宋体"/>
                <w:szCs w:val="24"/>
                <w:lang w:eastAsia="zh-CN"/>
              </w:rPr>
            </w:pPr>
            <w:r>
              <w:rPr>
                <w:rFonts w:eastAsia="宋体" w:hint="eastAsia"/>
                <w:szCs w:val="24"/>
                <w:lang w:eastAsia="zh-CN"/>
              </w:rPr>
              <w:t>1/6</w:t>
            </w:r>
            <w:r>
              <w:rPr>
                <w:rFonts w:eastAsia="宋体"/>
                <w:szCs w:val="24"/>
                <w:lang w:eastAsia="zh-CN"/>
              </w:rPr>
              <w:t>20*</w:t>
            </w:r>
          </w:p>
        </w:tc>
      </w:tr>
      <w:tr w:rsidR="00A218C8" w:rsidRPr="00EC5B9A" w14:paraId="65CA6859" w14:textId="77777777" w:rsidTr="00A218C8">
        <w:tc>
          <w:tcPr>
            <w:tcW w:w="1966" w:type="pct"/>
            <w:shd w:val="clear" w:color="auto" w:fill="FFFFFF" w:themeFill="background1"/>
            <w:vAlign w:val="center"/>
          </w:tcPr>
          <w:p w14:paraId="11AC204B" w14:textId="01B251F5" w:rsidR="00A218C8" w:rsidRPr="00EC5B9A" w:rsidRDefault="00A218C8" w:rsidP="00A218C8">
            <w:pPr>
              <w:pStyle w:val="ReportText"/>
              <w:spacing w:before="40" w:after="40" w:line="240" w:lineRule="auto"/>
              <w:jc w:val="center"/>
              <w:rPr>
                <w:rFonts w:eastAsia="宋体"/>
                <w:szCs w:val="24"/>
                <w:lang w:eastAsia="zh-CN"/>
              </w:rPr>
            </w:pPr>
            <w:r w:rsidRPr="00EC5B9A">
              <w:rPr>
                <w:rFonts w:eastAsia="宋体" w:hint="eastAsia"/>
                <w:szCs w:val="24"/>
                <w:lang w:eastAsia="zh-CN"/>
              </w:rPr>
              <w:t>大震</w:t>
            </w:r>
          </w:p>
        </w:tc>
        <w:tc>
          <w:tcPr>
            <w:tcW w:w="3034" w:type="pct"/>
            <w:shd w:val="clear" w:color="auto" w:fill="FFFFFF" w:themeFill="background1"/>
            <w:vAlign w:val="center"/>
          </w:tcPr>
          <w:p w14:paraId="135F955F" w14:textId="2809A45C" w:rsidR="00A218C8" w:rsidRPr="00EC5B9A" w:rsidRDefault="00A218C8" w:rsidP="00A94C59">
            <w:pPr>
              <w:pStyle w:val="ReportText"/>
              <w:spacing w:before="40" w:after="40" w:line="240" w:lineRule="auto"/>
              <w:jc w:val="center"/>
              <w:rPr>
                <w:rFonts w:eastAsia="宋体"/>
                <w:szCs w:val="24"/>
                <w:lang w:eastAsia="zh-CN"/>
              </w:rPr>
            </w:pPr>
            <w:r w:rsidRPr="00EC5B9A">
              <w:rPr>
                <w:rFonts w:eastAsia="宋体" w:hint="eastAsia"/>
                <w:szCs w:val="24"/>
                <w:lang w:eastAsia="zh-CN"/>
              </w:rPr>
              <w:t>1/100</w:t>
            </w:r>
          </w:p>
        </w:tc>
      </w:tr>
    </w:tbl>
    <w:p w14:paraId="45037989" w14:textId="3CC1DE99" w:rsidR="00A218C8" w:rsidRPr="00EC5B9A" w:rsidRDefault="00A218C8" w:rsidP="00A218C8">
      <w:pPr>
        <w:spacing w:before="170" w:after="170"/>
      </w:pPr>
      <w:r w:rsidRPr="00EC5B9A">
        <w:rPr>
          <w:rFonts w:hint="eastAsia"/>
        </w:rPr>
        <w:t>塔楼结构高度为</w:t>
      </w:r>
      <w:r w:rsidR="00307A38">
        <w:rPr>
          <w:rFonts w:hint="eastAsia"/>
        </w:rPr>
        <w:t>约为</w:t>
      </w:r>
      <w:r w:rsidR="00307A38">
        <w:rPr>
          <w:rFonts w:hint="eastAsia"/>
        </w:rPr>
        <w:t>200</w:t>
      </w:r>
      <w:r w:rsidRPr="00EC5B9A">
        <w:rPr>
          <w:rFonts w:hint="eastAsia"/>
        </w:rPr>
        <w:t>米，其层间位移角按</w:t>
      </w:r>
      <w:r w:rsidRPr="00EC5B9A">
        <w:rPr>
          <w:rFonts w:hint="eastAsia"/>
        </w:rPr>
        <w:t>1/500</w:t>
      </w:r>
      <w:r w:rsidRPr="00EC5B9A">
        <w:rPr>
          <w:rFonts w:hint="eastAsia"/>
        </w:rPr>
        <w:t>和</w:t>
      </w:r>
      <w:r w:rsidRPr="00EC5B9A">
        <w:rPr>
          <w:rFonts w:hint="eastAsia"/>
        </w:rPr>
        <w:t>1/800</w:t>
      </w:r>
      <w:r w:rsidRPr="00EC5B9A">
        <w:rPr>
          <w:rFonts w:hint="eastAsia"/>
        </w:rPr>
        <w:t>的限值线性插入取用，其值为</w:t>
      </w:r>
      <w:r w:rsidRPr="00EC5B9A">
        <w:rPr>
          <w:rFonts w:hint="eastAsia"/>
        </w:rPr>
        <w:t>1/6</w:t>
      </w:r>
      <w:r w:rsidR="0026667B">
        <w:t>20</w:t>
      </w:r>
      <w:r w:rsidRPr="00EC5B9A">
        <w:rPr>
          <w:rFonts w:hint="eastAsia"/>
        </w:rPr>
        <w:t>。</w:t>
      </w:r>
    </w:p>
    <w:p w14:paraId="1A09AC78" w14:textId="140189D5" w:rsidR="00B94988" w:rsidRPr="00EC5B9A" w:rsidRDefault="00B94988" w:rsidP="00B94988">
      <w:pPr>
        <w:pStyle w:val="ReportLevel2"/>
        <w:rPr>
          <w:lang w:eastAsia="zh-CN"/>
        </w:rPr>
      </w:pPr>
      <w:bookmarkStart w:id="100" w:name="_Toc511833784"/>
      <w:r w:rsidRPr="00EC5B9A">
        <w:rPr>
          <w:rFonts w:hint="eastAsia"/>
          <w:lang w:eastAsia="zh-CN"/>
        </w:rPr>
        <w:t>结构舒适度要求</w:t>
      </w:r>
      <w:bookmarkEnd w:id="100"/>
    </w:p>
    <w:p w14:paraId="17461B32" w14:textId="6FA5B5CD" w:rsidR="00DF75AD" w:rsidRPr="00EC5B9A" w:rsidRDefault="00DF75AD" w:rsidP="00134CC2">
      <w:pPr>
        <w:pStyle w:val="ReportText"/>
        <w:numPr>
          <w:ilvl w:val="0"/>
          <w:numId w:val="28"/>
        </w:numPr>
        <w:spacing w:before="0" w:line="320" w:lineRule="exact"/>
        <w:rPr>
          <w:rFonts w:eastAsia="宋体"/>
          <w:szCs w:val="24"/>
          <w:lang w:eastAsia="zh-CN"/>
        </w:rPr>
      </w:pPr>
      <w:r w:rsidRPr="00EC5B9A">
        <w:rPr>
          <w:rFonts w:eastAsia="宋体" w:hint="eastAsia"/>
          <w:szCs w:val="24"/>
          <w:lang w:eastAsia="zh-CN"/>
        </w:rPr>
        <w:t>为确保高层建筑内使用的舒适度要求，需考虑风振建筑物加速度。</w:t>
      </w:r>
      <w:r w:rsidRPr="00EC5B9A">
        <w:rPr>
          <w:rFonts w:eastAsia="宋体"/>
          <w:szCs w:val="24"/>
          <w:lang w:eastAsia="zh-CN"/>
        </w:rPr>
        <w:t xml:space="preserve"> </w:t>
      </w:r>
    </w:p>
    <w:p w14:paraId="778E16F7" w14:textId="67FAFBD4" w:rsidR="00DF75AD" w:rsidRDefault="00DF75AD" w:rsidP="00FF11B6">
      <w:pPr>
        <w:pStyle w:val="ReportText"/>
        <w:spacing w:before="0" w:line="320" w:lineRule="exact"/>
        <w:ind w:left="420"/>
        <w:rPr>
          <w:rFonts w:eastAsia="宋体"/>
          <w:szCs w:val="24"/>
          <w:lang w:eastAsia="zh-CN"/>
        </w:rPr>
      </w:pPr>
      <w:r w:rsidRPr="00EC5B9A">
        <w:rPr>
          <w:rFonts w:eastAsia="宋体" w:hint="eastAsia"/>
          <w:szCs w:val="24"/>
          <w:lang w:eastAsia="zh-CN"/>
        </w:rPr>
        <w:t>按《高层建筑混凝土结构技术规程》</w:t>
      </w:r>
      <w:r w:rsidRPr="00EC5B9A">
        <w:rPr>
          <w:rFonts w:eastAsia="宋体"/>
          <w:szCs w:val="24"/>
          <w:lang w:eastAsia="zh-CN"/>
        </w:rPr>
        <w:t xml:space="preserve"> (JGJ 3-2010) 3.7.6</w:t>
      </w:r>
      <w:r w:rsidRPr="00EC5B9A">
        <w:rPr>
          <w:rFonts w:eastAsia="宋体" w:hint="eastAsia"/>
          <w:szCs w:val="24"/>
          <w:lang w:eastAsia="zh-CN"/>
        </w:rPr>
        <w:t>节表</w:t>
      </w:r>
      <w:r w:rsidRPr="00EC5B9A">
        <w:rPr>
          <w:rFonts w:eastAsia="宋体"/>
          <w:szCs w:val="24"/>
          <w:lang w:eastAsia="zh-CN"/>
        </w:rPr>
        <w:t>3.7.6</w:t>
      </w:r>
      <w:r w:rsidRPr="00EC5B9A">
        <w:rPr>
          <w:rFonts w:eastAsia="宋体" w:hint="eastAsia"/>
          <w:szCs w:val="24"/>
          <w:lang w:eastAsia="zh-CN"/>
        </w:rPr>
        <w:t>，办公楼（包括酒店）顶部的十年一遇风荷载加速度限值为</w:t>
      </w:r>
      <w:r w:rsidRPr="00EC5B9A">
        <w:rPr>
          <w:rFonts w:eastAsia="宋体"/>
          <w:szCs w:val="24"/>
          <w:lang w:eastAsia="zh-CN"/>
        </w:rPr>
        <w:t>0.25 m/s</w:t>
      </w:r>
      <w:r w:rsidRPr="00EC5B9A">
        <w:rPr>
          <w:rFonts w:eastAsia="宋体"/>
          <w:szCs w:val="24"/>
          <w:vertAlign w:val="superscript"/>
          <w:lang w:eastAsia="zh-CN"/>
        </w:rPr>
        <w:t>2</w:t>
      </w:r>
      <w:r w:rsidRPr="00EC5B9A">
        <w:rPr>
          <w:rFonts w:eastAsia="宋体" w:hint="eastAsia"/>
          <w:szCs w:val="24"/>
          <w:lang w:eastAsia="zh-CN"/>
        </w:rPr>
        <w:t>。</w:t>
      </w:r>
    </w:p>
    <w:p w14:paraId="28018C96" w14:textId="6E204632" w:rsidR="00FF11B6" w:rsidRPr="00EC5B9A" w:rsidRDefault="00FF11B6" w:rsidP="00134CC2">
      <w:pPr>
        <w:pStyle w:val="ReportText"/>
        <w:numPr>
          <w:ilvl w:val="0"/>
          <w:numId w:val="28"/>
        </w:numPr>
        <w:spacing w:before="0" w:line="320" w:lineRule="exact"/>
        <w:rPr>
          <w:rFonts w:eastAsia="宋体"/>
          <w:szCs w:val="24"/>
          <w:lang w:eastAsia="zh-CN"/>
        </w:rPr>
      </w:pPr>
      <w:r>
        <w:rPr>
          <w:rFonts w:eastAsia="宋体" w:hint="eastAsia"/>
          <w:szCs w:val="24"/>
          <w:lang w:eastAsia="zh-CN"/>
        </w:rPr>
        <w:t>楼面舒适度</w:t>
      </w:r>
      <w:r w:rsidR="00D462BB">
        <w:rPr>
          <w:rFonts w:eastAsia="宋体" w:hint="eastAsia"/>
          <w:szCs w:val="24"/>
          <w:lang w:eastAsia="zh-CN"/>
        </w:rPr>
        <w:t>按</w:t>
      </w:r>
      <w:r w:rsidR="00D462BB" w:rsidRPr="00EC5B9A">
        <w:rPr>
          <w:rFonts w:eastAsia="宋体" w:hint="eastAsia"/>
          <w:szCs w:val="24"/>
          <w:lang w:eastAsia="zh-CN"/>
        </w:rPr>
        <w:t>《高层建筑混凝土结构技术规程》</w:t>
      </w:r>
      <w:r w:rsidR="00D462BB" w:rsidRPr="00EC5B9A">
        <w:rPr>
          <w:rFonts w:eastAsia="宋体"/>
          <w:szCs w:val="24"/>
          <w:lang w:eastAsia="zh-CN"/>
        </w:rPr>
        <w:t xml:space="preserve"> (JGJ 3-2010)</w:t>
      </w:r>
      <w:r w:rsidR="00D462BB">
        <w:rPr>
          <w:rFonts w:eastAsia="宋体"/>
          <w:szCs w:val="24"/>
          <w:lang w:eastAsia="zh-CN"/>
        </w:rPr>
        <w:t xml:space="preserve"> </w:t>
      </w:r>
      <w:r w:rsidR="00D462BB">
        <w:rPr>
          <w:rFonts w:eastAsia="宋体" w:hint="eastAsia"/>
          <w:szCs w:val="24"/>
          <w:lang w:eastAsia="zh-CN"/>
        </w:rPr>
        <w:t>表</w:t>
      </w:r>
      <w:r w:rsidR="00D462BB">
        <w:rPr>
          <w:rFonts w:eastAsia="宋体" w:hint="eastAsia"/>
          <w:szCs w:val="24"/>
          <w:lang w:eastAsia="zh-CN"/>
        </w:rPr>
        <w:t>3.7.7</w:t>
      </w:r>
      <w:r w:rsidR="00D462BB">
        <w:rPr>
          <w:rFonts w:eastAsia="宋体" w:hint="eastAsia"/>
          <w:szCs w:val="24"/>
          <w:lang w:eastAsia="zh-CN"/>
        </w:rPr>
        <w:t>控制楼面加速度</w:t>
      </w:r>
      <w:r w:rsidR="001D3E8D">
        <w:rPr>
          <w:rFonts w:eastAsia="宋体" w:hint="eastAsia"/>
          <w:szCs w:val="24"/>
          <w:lang w:eastAsia="zh-CN"/>
        </w:rPr>
        <w:t>。对于楼盖自振频率小于</w:t>
      </w:r>
      <w:r w:rsidR="001D3E8D">
        <w:rPr>
          <w:rFonts w:eastAsia="宋体" w:hint="eastAsia"/>
          <w:szCs w:val="24"/>
          <w:lang w:eastAsia="zh-CN"/>
        </w:rPr>
        <w:t>2Hz</w:t>
      </w:r>
      <w:r w:rsidR="001D3E8D">
        <w:rPr>
          <w:rFonts w:eastAsia="宋体" w:hint="eastAsia"/>
          <w:szCs w:val="24"/>
          <w:lang w:eastAsia="zh-CN"/>
        </w:rPr>
        <w:t>，加速度限值为</w:t>
      </w:r>
      <w:r w:rsidR="001D3E8D">
        <w:rPr>
          <w:rFonts w:eastAsia="宋体" w:hint="eastAsia"/>
          <w:szCs w:val="24"/>
          <w:lang w:eastAsia="zh-CN"/>
        </w:rPr>
        <w:t>0.07m/s</w:t>
      </w:r>
      <w:r w:rsidR="001D3E8D" w:rsidRPr="001D3E8D">
        <w:rPr>
          <w:rFonts w:eastAsia="宋体" w:hint="eastAsia"/>
          <w:szCs w:val="24"/>
          <w:vertAlign w:val="superscript"/>
          <w:lang w:eastAsia="zh-CN"/>
        </w:rPr>
        <w:t>2</w:t>
      </w:r>
      <w:r w:rsidR="001D3E8D">
        <w:rPr>
          <w:rFonts w:eastAsia="宋体" w:hint="eastAsia"/>
          <w:szCs w:val="24"/>
          <w:lang w:eastAsia="zh-CN"/>
        </w:rPr>
        <w:t>；对于楼盖自振频率大于</w:t>
      </w:r>
      <w:r w:rsidR="001D3E8D">
        <w:rPr>
          <w:rFonts w:eastAsia="宋体" w:hint="eastAsia"/>
          <w:szCs w:val="24"/>
          <w:lang w:eastAsia="zh-CN"/>
        </w:rPr>
        <w:t>4Hz</w:t>
      </w:r>
      <w:r w:rsidR="001D3E8D">
        <w:rPr>
          <w:rFonts w:eastAsia="宋体" w:hint="eastAsia"/>
          <w:szCs w:val="24"/>
          <w:lang w:eastAsia="zh-CN"/>
        </w:rPr>
        <w:t>，加速度限值为</w:t>
      </w:r>
      <w:r w:rsidR="001D3E8D">
        <w:rPr>
          <w:rFonts w:eastAsia="宋体" w:hint="eastAsia"/>
          <w:szCs w:val="24"/>
          <w:lang w:eastAsia="zh-CN"/>
        </w:rPr>
        <w:t>0.05m/s</w:t>
      </w:r>
      <w:r w:rsidR="001D3E8D" w:rsidRPr="001D3E8D">
        <w:rPr>
          <w:rFonts w:eastAsia="宋体" w:hint="eastAsia"/>
          <w:szCs w:val="24"/>
          <w:vertAlign w:val="superscript"/>
          <w:lang w:eastAsia="zh-CN"/>
        </w:rPr>
        <w:t>2</w:t>
      </w:r>
      <w:r w:rsidR="001D3E8D">
        <w:rPr>
          <w:rFonts w:eastAsia="宋体" w:hint="eastAsia"/>
          <w:szCs w:val="24"/>
          <w:lang w:eastAsia="zh-CN"/>
        </w:rPr>
        <w:t>；楼盖自振频率为</w:t>
      </w:r>
      <w:r w:rsidR="001D3E8D">
        <w:rPr>
          <w:rFonts w:eastAsia="宋体" w:hint="eastAsia"/>
          <w:szCs w:val="24"/>
          <w:lang w:eastAsia="zh-CN"/>
        </w:rPr>
        <w:t>2Hz~4Hz</w:t>
      </w:r>
      <w:r w:rsidR="001D3E8D">
        <w:rPr>
          <w:rFonts w:eastAsia="宋体" w:hint="eastAsia"/>
          <w:szCs w:val="24"/>
          <w:lang w:eastAsia="zh-CN"/>
        </w:rPr>
        <w:t>时，加速度限值可按线性插值选取。</w:t>
      </w:r>
    </w:p>
    <w:p w14:paraId="4543DB0F" w14:textId="77777777" w:rsidR="00B94988" w:rsidRPr="00EC5B9A" w:rsidRDefault="00A632C7" w:rsidP="00B94988">
      <w:r w:rsidRPr="00EC5B9A">
        <w:br w:type="page"/>
      </w:r>
    </w:p>
    <w:p w14:paraId="73D08EBE" w14:textId="77777777" w:rsidR="00B94988" w:rsidRPr="00EC5B9A" w:rsidRDefault="00B94988" w:rsidP="00B94988">
      <w:pPr>
        <w:pStyle w:val="ReportLevel1"/>
        <w:rPr>
          <w:rFonts w:eastAsia="宋体"/>
          <w:lang w:eastAsia="zh-CN"/>
        </w:rPr>
      </w:pPr>
      <w:bookmarkStart w:id="101" w:name="_Toc511833785"/>
      <w:r w:rsidRPr="00EC5B9A">
        <w:rPr>
          <w:rFonts w:eastAsia="宋体"/>
          <w:lang w:eastAsia="zh-CN"/>
        </w:rPr>
        <w:t>场地工程地质与水文地质条件</w:t>
      </w:r>
      <w:bookmarkEnd w:id="101"/>
    </w:p>
    <w:p w14:paraId="05AF2A81" w14:textId="77777777" w:rsidR="002F3176" w:rsidRPr="00EC5B9A" w:rsidRDefault="002F3176" w:rsidP="002F3176">
      <w:pPr>
        <w:spacing w:before="170" w:after="170"/>
        <w:rPr>
          <w:rFonts w:asciiTheme="majorHAnsi" w:hAnsiTheme="majorHAnsi" w:cstheme="majorHAnsi"/>
        </w:rPr>
      </w:pPr>
      <w:r>
        <w:rPr>
          <w:rFonts w:asciiTheme="majorHAnsi" w:hAnsiTheme="majorHAnsi" w:cstheme="majorHAnsi"/>
        </w:rPr>
        <w:t>根据上海</w:t>
      </w:r>
      <w:r>
        <w:rPr>
          <w:rFonts w:asciiTheme="majorHAnsi" w:hAnsiTheme="majorHAnsi" w:cstheme="majorHAnsi" w:hint="eastAsia"/>
        </w:rPr>
        <w:t>岩土工程勘察设计研究院有限公司</w:t>
      </w:r>
      <w:r w:rsidRPr="00EC5B9A">
        <w:rPr>
          <w:rFonts w:asciiTheme="majorHAnsi" w:hAnsiTheme="majorHAnsi" w:cstheme="majorHAnsi"/>
        </w:rPr>
        <w:t>于</w:t>
      </w:r>
      <w:r w:rsidRPr="00EC5B9A">
        <w:rPr>
          <w:rFonts w:asciiTheme="majorHAnsi" w:hAnsiTheme="majorHAnsi" w:cstheme="majorHAnsi"/>
        </w:rPr>
        <w:t>201</w:t>
      </w:r>
      <w:r>
        <w:rPr>
          <w:rFonts w:asciiTheme="majorHAnsi" w:hAnsiTheme="majorHAnsi" w:cstheme="majorHAnsi" w:hint="eastAsia"/>
        </w:rPr>
        <w:t>7</w:t>
      </w:r>
      <w:r w:rsidRPr="00EC5B9A">
        <w:rPr>
          <w:rFonts w:asciiTheme="majorHAnsi" w:hAnsiTheme="majorHAnsi" w:cstheme="majorHAnsi"/>
        </w:rPr>
        <w:t>年</w:t>
      </w:r>
      <w:r>
        <w:rPr>
          <w:rFonts w:asciiTheme="majorHAnsi" w:hAnsiTheme="majorHAnsi" w:cstheme="majorHAnsi" w:hint="eastAsia"/>
        </w:rPr>
        <w:t>06</w:t>
      </w:r>
      <w:r w:rsidRPr="00EC5B9A">
        <w:rPr>
          <w:rFonts w:asciiTheme="majorHAnsi" w:hAnsiTheme="majorHAnsi" w:cstheme="majorHAnsi"/>
        </w:rPr>
        <w:t>月提供的</w:t>
      </w:r>
      <w:r>
        <w:rPr>
          <w:rFonts w:asciiTheme="majorHAnsi" w:hAnsiTheme="majorHAnsi" w:cstheme="majorHAnsi" w:hint="eastAsia"/>
        </w:rPr>
        <w:t>《静安区天目社区</w:t>
      </w:r>
      <w:r>
        <w:rPr>
          <w:rFonts w:asciiTheme="majorHAnsi" w:hAnsiTheme="majorHAnsi" w:cstheme="majorHAnsi" w:hint="eastAsia"/>
        </w:rPr>
        <w:t>C070102</w:t>
      </w:r>
      <w:r>
        <w:rPr>
          <w:rFonts w:asciiTheme="majorHAnsi" w:hAnsiTheme="majorHAnsi" w:cstheme="majorHAnsi" w:hint="eastAsia"/>
        </w:rPr>
        <w:t>单元</w:t>
      </w:r>
      <w:r>
        <w:rPr>
          <w:rFonts w:asciiTheme="majorHAnsi" w:hAnsiTheme="majorHAnsi" w:cstheme="majorHAnsi" w:hint="eastAsia"/>
        </w:rPr>
        <w:t>46-02</w:t>
      </w:r>
      <w:r>
        <w:rPr>
          <w:rFonts w:asciiTheme="majorHAnsi" w:hAnsiTheme="majorHAnsi" w:cstheme="majorHAnsi" w:hint="eastAsia"/>
        </w:rPr>
        <w:t>街坊地块及</w:t>
      </w:r>
      <w:r>
        <w:rPr>
          <w:rFonts w:asciiTheme="majorHAnsi" w:hAnsiTheme="majorHAnsi" w:cstheme="majorHAnsi" w:hint="eastAsia"/>
        </w:rPr>
        <w:t>44-01</w:t>
      </w:r>
      <w:r>
        <w:rPr>
          <w:rFonts w:asciiTheme="majorHAnsi" w:hAnsiTheme="majorHAnsi" w:cstheme="majorHAnsi" w:hint="eastAsia"/>
        </w:rPr>
        <w:t>、</w:t>
      </w:r>
      <w:r>
        <w:rPr>
          <w:rFonts w:asciiTheme="majorHAnsi" w:hAnsiTheme="majorHAnsi" w:cstheme="majorHAnsi" w:hint="eastAsia"/>
        </w:rPr>
        <w:t>46-01</w:t>
      </w:r>
      <w:r>
        <w:rPr>
          <w:rFonts w:asciiTheme="majorHAnsi" w:hAnsiTheme="majorHAnsi" w:cstheme="majorHAnsi" w:hint="eastAsia"/>
        </w:rPr>
        <w:t>街坊公共绿地地下空间岩土勘察报告》</w:t>
      </w:r>
      <w:r>
        <w:rPr>
          <w:rFonts w:asciiTheme="majorHAnsi" w:hAnsiTheme="majorHAnsi" w:cstheme="majorHAnsi"/>
        </w:rPr>
        <w:t>（勘察阶段：</w:t>
      </w:r>
      <w:r>
        <w:rPr>
          <w:rFonts w:asciiTheme="majorHAnsi" w:hAnsiTheme="majorHAnsi" w:cstheme="majorHAnsi" w:hint="eastAsia"/>
        </w:rPr>
        <w:t>详细</w:t>
      </w:r>
      <w:r w:rsidRPr="00EC5B9A">
        <w:rPr>
          <w:rFonts w:asciiTheme="majorHAnsi" w:hAnsiTheme="majorHAnsi" w:cstheme="majorHAnsi"/>
        </w:rPr>
        <w:t>勘察），本项目的场地工程地质与水文地质条件如下：</w:t>
      </w:r>
    </w:p>
    <w:p w14:paraId="2BFE556E" w14:textId="77777777" w:rsidR="002F3176" w:rsidRPr="00EC5B9A" w:rsidRDefault="002F3176" w:rsidP="002F3176">
      <w:pPr>
        <w:pStyle w:val="ReportLevel2"/>
      </w:pPr>
      <w:bookmarkStart w:id="102" w:name="_Toc509477121"/>
      <w:bookmarkStart w:id="103" w:name="_Toc511833786"/>
      <w:r w:rsidRPr="00EC5B9A">
        <w:rPr>
          <w:rFonts w:hint="eastAsia"/>
        </w:rPr>
        <w:t>场地概况</w:t>
      </w:r>
      <w:bookmarkEnd w:id="102"/>
      <w:bookmarkEnd w:id="103"/>
    </w:p>
    <w:p w14:paraId="57202A23" w14:textId="77777777" w:rsidR="002F3176" w:rsidRPr="00EC5B9A" w:rsidRDefault="002F3176" w:rsidP="002F3176">
      <w:pPr>
        <w:spacing w:before="170" w:after="170"/>
        <w:rPr>
          <w:rFonts w:asciiTheme="majorHAnsi" w:hAnsiTheme="majorHAnsi" w:cstheme="majorHAnsi"/>
        </w:rPr>
      </w:pPr>
      <w:r w:rsidRPr="00EC5B9A">
        <w:rPr>
          <w:rFonts w:asciiTheme="majorHAnsi" w:hAnsiTheme="majorHAnsi" w:cstheme="majorHAnsi"/>
        </w:rPr>
        <w:t>该勘察场地位于长江三角洲入海口东南前缘，</w:t>
      </w:r>
      <w:r>
        <w:rPr>
          <w:rFonts w:asciiTheme="majorHAnsi" w:hAnsiTheme="majorHAnsi" w:cstheme="majorHAnsi" w:hint="eastAsia"/>
        </w:rPr>
        <w:t>属三角洲冲积平原</w:t>
      </w:r>
      <w:r w:rsidRPr="00EC5B9A">
        <w:rPr>
          <w:rFonts w:asciiTheme="majorHAnsi" w:hAnsiTheme="majorHAnsi" w:cstheme="majorHAnsi"/>
        </w:rPr>
        <w:t>。</w:t>
      </w:r>
    </w:p>
    <w:p w14:paraId="07FD5E01" w14:textId="77777777" w:rsidR="002F3176" w:rsidRPr="00EC5B9A" w:rsidRDefault="002F3176" w:rsidP="002F3176">
      <w:pPr>
        <w:spacing w:before="170" w:after="170"/>
        <w:rPr>
          <w:rFonts w:asciiTheme="majorHAnsi" w:hAnsiTheme="majorHAnsi" w:cstheme="majorHAnsi"/>
        </w:rPr>
      </w:pPr>
      <w:r w:rsidRPr="00EC5B9A">
        <w:rPr>
          <w:rFonts w:asciiTheme="majorHAnsi" w:hAnsiTheme="majorHAnsi" w:cstheme="majorHAnsi"/>
        </w:rPr>
        <w:t>拟建场地位于静安区，山西北路、北苏州河路</w:t>
      </w:r>
      <w:r w:rsidRPr="00EC5B9A">
        <w:rPr>
          <w:rFonts w:asciiTheme="majorHAnsi" w:hAnsiTheme="majorHAnsi" w:cstheme="majorHAnsi"/>
        </w:rPr>
        <w:t>~</w:t>
      </w:r>
      <w:r w:rsidRPr="00EC5B9A">
        <w:rPr>
          <w:rFonts w:asciiTheme="majorHAnsi" w:hAnsiTheme="majorHAnsi" w:cstheme="majorHAnsi"/>
        </w:rPr>
        <w:t>三泰路、浙江北路、天潼路（轨道交通</w:t>
      </w:r>
      <w:r w:rsidRPr="00EC5B9A">
        <w:rPr>
          <w:rFonts w:asciiTheme="majorHAnsi" w:hAnsiTheme="majorHAnsi" w:cstheme="majorHAnsi"/>
        </w:rPr>
        <w:t>12</w:t>
      </w:r>
      <w:r w:rsidRPr="00EC5B9A">
        <w:rPr>
          <w:rFonts w:asciiTheme="majorHAnsi" w:hAnsiTheme="majorHAnsi" w:cstheme="majorHAnsi"/>
        </w:rPr>
        <w:t>号线）合围地区。场地南邻苏州河、北侧有轨道交通</w:t>
      </w:r>
      <w:r w:rsidRPr="00EC5B9A">
        <w:rPr>
          <w:rFonts w:asciiTheme="majorHAnsi" w:hAnsiTheme="majorHAnsi" w:cstheme="majorHAnsi"/>
        </w:rPr>
        <w:t>12</w:t>
      </w:r>
      <w:r w:rsidRPr="00EC5B9A">
        <w:rPr>
          <w:rFonts w:asciiTheme="majorHAnsi" w:hAnsiTheme="majorHAnsi" w:cstheme="majorHAnsi"/>
        </w:rPr>
        <w:t>号线隧道区间。</w:t>
      </w:r>
      <w:r w:rsidRPr="00EC5B9A">
        <w:rPr>
          <w:rFonts w:asciiTheme="majorHAnsi" w:hAnsiTheme="majorHAnsi" w:cstheme="majorHAnsi"/>
        </w:rPr>
        <w:t>44-01</w:t>
      </w:r>
      <w:r w:rsidRPr="00EC5B9A">
        <w:rPr>
          <w:rFonts w:asciiTheme="majorHAnsi" w:hAnsiTheme="majorHAnsi" w:cstheme="majorHAnsi"/>
        </w:rPr>
        <w:t>地块南端分布有雨污水泵站一座，其他地段分布有临时用房，地形较为平坦，实测孔口标高为</w:t>
      </w:r>
      <w:r>
        <w:rPr>
          <w:rFonts w:asciiTheme="majorHAnsi" w:hAnsiTheme="majorHAnsi" w:cstheme="majorHAnsi" w:hint="eastAsia"/>
        </w:rPr>
        <w:t>4.01</w:t>
      </w:r>
      <w:r w:rsidRPr="00EC5B9A">
        <w:rPr>
          <w:rFonts w:asciiTheme="majorHAnsi" w:hAnsiTheme="majorHAnsi" w:cstheme="majorHAnsi"/>
        </w:rPr>
        <w:t>~2.77</w:t>
      </w:r>
      <w:r w:rsidRPr="00EC5B9A">
        <w:rPr>
          <w:rFonts w:asciiTheme="majorHAnsi" w:hAnsiTheme="majorHAnsi" w:cstheme="majorHAnsi"/>
        </w:rPr>
        <w:t>米</w:t>
      </w:r>
      <w:r>
        <w:rPr>
          <w:rFonts w:asciiTheme="majorHAnsi" w:hAnsiTheme="majorHAnsi" w:cstheme="majorHAnsi" w:hint="eastAsia"/>
        </w:rPr>
        <w:t>，平均为</w:t>
      </w:r>
      <w:r>
        <w:rPr>
          <w:rFonts w:asciiTheme="majorHAnsi" w:hAnsiTheme="majorHAnsi" w:cstheme="majorHAnsi" w:hint="eastAsia"/>
        </w:rPr>
        <w:t>3.31m</w:t>
      </w:r>
      <w:r w:rsidRPr="00EC5B9A">
        <w:rPr>
          <w:rFonts w:asciiTheme="majorHAnsi" w:hAnsiTheme="majorHAnsi" w:cstheme="majorHAnsi"/>
        </w:rPr>
        <w:t>。</w:t>
      </w:r>
    </w:p>
    <w:p w14:paraId="1E0C0550" w14:textId="77777777" w:rsidR="002F3176" w:rsidRPr="00EC5B9A" w:rsidRDefault="002F3176" w:rsidP="002F3176">
      <w:pPr>
        <w:pStyle w:val="ReportLevel2"/>
      </w:pPr>
      <w:bookmarkStart w:id="104" w:name="_Toc509477122"/>
      <w:bookmarkStart w:id="105" w:name="_Toc511833787"/>
      <w:r w:rsidRPr="00EC5B9A">
        <w:rPr>
          <w:rFonts w:hint="eastAsia"/>
          <w:lang w:eastAsia="zh-CN"/>
        </w:rPr>
        <w:t>场地地层构成与特征</w:t>
      </w:r>
      <w:bookmarkEnd w:id="104"/>
      <w:bookmarkEnd w:id="105"/>
    </w:p>
    <w:p w14:paraId="4E348356" w14:textId="77777777" w:rsidR="002F3176" w:rsidRPr="00EC5B9A" w:rsidRDefault="002F3176" w:rsidP="002F3176">
      <w:pPr>
        <w:spacing w:before="170" w:after="170"/>
        <w:rPr>
          <w:rFonts w:asciiTheme="majorHAnsi" w:hAnsiTheme="majorHAnsi" w:cstheme="majorHAnsi"/>
        </w:rPr>
      </w:pPr>
      <w:r w:rsidRPr="00EC5B9A">
        <w:rPr>
          <w:rFonts w:asciiTheme="majorHAnsi" w:hAnsiTheme="majorHAnsi" w:cstheme="majorHAnsi"/>
        </w:rPr>
        <w:t>根据工程所处位置，按上海地貌单元区分图，拟建工程场地位于滨海平原地貌单元</w:t>
      </w:r>
      <w:r>
        <w:rPr>
          <w:rFonts w:asciiTheme="majorHAnsi" w:hAnsiTheme="majorHAnsi" w:cstheme="majorHAnsi" w:hint="eastAsia"/>
        </w:rPr>
        <w:t>，地貌形态单一</w:t>
      </w:r>
      <w:r w:rsidRPr="00EC5B9A">
        <w:rPr>
          <w:rFonts w:asciiTheme="majorHAnsi" w:hAnsiTheme="majorHAnsi" w:cstheme="majorHAnsi"/>
        </w:rPr>
        <w:t>。</w:t>
      </w:r>
    </w:p>
    <w:p w14:paraId="4F9F59B3" w14:textId="77777777" w:rsidR="002F3176" w:rsidRPr="00EC5B9A" w:rsidRDefault="002F3176" w:rsidP="002F3176">
      <w:pPr>
        <w:spacing w:before="170" w:after="170"/>
        <w:rPr>
          <w:rFonts w:asciiTheme="majorHAnsi" w:hAnsiTheme="majorHAnsi" w:cstheme="majorHAnsi"/>
        </w:rPr>
      </w:pPr>
      <w:r w:rsidRPr="00EC5B9A">
        <w:rPr>
          <w:rFonts w:asciiTheme="majorHAnsi" w:hAnsiTheme="majorHAnsi" w:cstheme="majorHAnsi"/>
        </w:rPr>
        <w:t>土层分布具体详见下表：</w:t>
      </w:r>
    </w:p>
    <w:tbl>
      <w:tblPr>
        <w:tblW w:w="9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
        <w:gridCol w:w="2482"/>
        <w:gridCol w:w="1883"/>
        <w:gridCol w:w="1637"/>
        <w:gridCol w:w="1138"/>
        <w:gridCol w:w="1145"/>
      </w:tblGrid>
      <w:tr w:rsidR="002F3176" w:rsidRPr="00EC5B9A" w14:paraId="75588790" w14:textId="77777777" w:rsidTr="006D7B00">
        <w:trPr>
          <w:trHeight w:val="567"/>
          <w:tblHeader/>
        </w:trPr>
        <w:tc>
          <w:tcPr>
            <w:tcW w:w="776" w:type="dxa"/>
            <w:shd w:val="clear" w:color="auto" w:fill="D4EDF9" w:themeFill="accent2" w:themeFillTint="33"/>
            <w:vAlign w:val="center"/>
            <w:hideMark/>
          </w:tcPr>
          <w:p w14:paraId="2F41119A"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层号</w:t>
            </w:r>
          </w:p>
        </w:tc>
        <w:tc>
          <w:tcPr>
            <w:tcW w:w="2482" w:type="dxa"/>
            <w:shd w:val="clear" w:color="auto" w:fill="D4EDF9" w:themeFill="accent2" w:themeFillTint="33"/>
            <w:vAlign w:val="center"/>
            <w:hideMark/>
          </w:tcPr>
          <w:p w14:paraId="6E4D1829"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土层名称</w:t>
            </w:r>
          </w:p>
        </w:tc>
        <w:tc>
          <w:tcPr>
            <w:tcW w:w="1883" w:type="dxa"/>
            <w:shd w:val="clear" w:color="auto" w:fill="D4EDF9" w:themeFill="accent2" w:themeFillTint="33"/>
            <w:vAlign w:val="center"/>
            <w:hideMark/>
          </w:tcPr>
          <w:p w14:paraId="1EA4C738"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层底标高</w:t>
            </w:r>
            <w:r w:rsidRPr="00EC5B9A">
              <w:rPr>
                <w:rFonts w:asciiTheme="majorHAnsi" w:eastAsia="宋体" w:hAnsiTheme="majorHAnsi" w:cstheme="majorHAnsi"/>
                <w:color w:val="000000" w:themeColor="text1"/>
                <w:szCs w:val="24"/>
                <w:lang w:eastAsia="zh-CN"/>
              </w:rPr>
              <w:t>(</w:t>
            </w:r>
            <w:r w:rsidRPr="00EC5B9A">
              <w:rPr>
                <w:rFonts w:asciiTheme="majorHAnsi" w:eastAsia="宋体" w:hAnsiTheme="majorHAnsi" w:cstheme="majorHAnsi"/>
                <w:i/>
                <w:color w:val="000000" w:themeColor="text1"/>
                <w:szCs w:val="24"/>
                <w:lang w:eastAsia="zh-CN"/>
              </w:rPr>
              <w:t>m</w:t>
            </w:r>
            <w:r w:rsidRPr="00EC5B9A">
              <w:rPr>
                <w:rFonts w:asciiTheme="majorHAnsi" w:eastAsia="宋体" w:hAnsiTheme="majorHAnsi" w:cstheme="majorHAnsi"/>
                <w:color w:val="000000" w:themeColor="text1"/>
                <w:szCs w:val="24"/>
                <w:lang w:eastAsia="zh-CN"/>
              </w:rPr>
              <w:t>)</w:t>
            </w:r>
          </w:p>
        </w:tc>
        <w:tc>
          <w:tcPr>
            <w:tcW w:w="1637" w:type="dxa"/>
            <w:shd w:val="clear" w:color="auto" w:fill="D4EDF9" w:themeFill="accent2" w:themeFillTint="33"/>
            <w:vAlign w:val="center"/>
            <w:hideMark/>
          </w:tcPr>
          <w:p w14:paraId="327B7F98"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土层厚度</w:t>
            </w:r>
            <w:r w:rsidRPr="00EC5B9A">
              <w:rPr>
                <w:rFonts w:asciiTheme="majorHAnsi" w:eastAsia="宋体" w:hAnsiTheme="majorHAnsi" w:cstheme="majorHAnsi"/>
                <w:color w:val="000000" w:themeColor="text1"/>
                <w:szCs w:val="24"/>
                <w:lang w:eastAsia="zh-CN"/>
              </w:rPr>
              <w:t>(</w:t>
            </w:r>
            <w:r w:rsidRPr="00EC5B9A">
              <w:rPr>
                <w:rFonts w:asciiTheme="majorHAnsi" w:eastAsia="宋体" w:hAnsiTheme="majorHAnsi" w:cstheme="majorHAnsi"/>
                <w:i/>
                <w:color w:val="000000" w:themeColor="text1"/>
                <w:szCs w:val="24"/>
                <w:lang w:eastAsia="zh-CN"/>
              </w:rPr>
              <w:t>m</w:t>
            </w:r>
            <w:r w:rsidRPr="00EC5B9A">
              <w:rPr>
                <w:rFonts w:asciiTheme="majorHAnsi" w:eastAsia="宋体" w:hAnsiTheme="majorHAnsi" w:cstheme="majorHAnsi"/>
                <w:color w:val="000000" w:themeColor="text1"/>
                <w:szCs w:val="24"/>
                <w:lang w:eastAsia="zh-CN"/>
              </w:rPr>
              <w:t>)</w:t>
            </w:r>
          </w:p>
        </w:tc>
        <w:tc>
          <w:tcPr>
            <w:tcW w:w="1138" w:type="dxa"/>
            <w:shd w:val="clear" w:color="auto" w:fill="D4EDF9" w:themeFill="accent2" w:themeFillTint="33"/>
          </w:tcPr>
          <w:p w14:paraId="46DAB24D"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状态或密实度</w:t>
            </w:r>
          </w:p>
        </w:tc>
        <w:tc>
          <w:tcPr>
            <w:tcW w:w="1145" w:type="dxa"/>
            <w:shd w:val="clear" w:color="auto" w:fill="D4EDF9" w:themeFill="accent2" w:themeFillTint="33"/>
            <w:vAlign w:val="center"/>
            <w:hideMark/>
          </w:tcPr>
          <w:p w14:paraId="4EF703C5"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压缩性</w:t>
            </w:r>
          </w:p>
        </w:tc>
      </w:tr>
      <w:tr w:rsidR="002F3176" w:rsidRPr="00EC5B9A" w14:paraId="1027EE3D" w14:textId="77777777" w:rsidTr="006D7B00">
        <w:trPr>
          <w:trHeight w:val="567"/>
        </w:trPr>
        <w:tc>
          <w:tcPr>
            <w:tcW w:w="776" w:type="dxa"/>
            <w:shd w:val="clear" w:color="auto" w:fill="D4EDF9" w:themeFill="accent2" w:themeFillTint="33"/>
            <w:vAlign w:val="center"/>
            <w:hideMark/>
          </w:tcPr>
          <w:p w14:paraId="605587D6"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(1)</w:t>
            </w:r>
          </w:p>
        </w:tc>
        <w:tc>
          <w:tcPr>
            <w:tcW w:w="2482" w:type="dxa"/>
            <w:shd w:val="clear" w:color="auto" w:fill="D4EDF9" w:themeFill="accent2" w:themeFillTint="33"/>
            <w:vAlign w:val="center"/>
            <w:hideMark/>
          </w:tcPr>
          <w:p w14:paraId="4C490591"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杂填土</w:t>
            </w:r>
          </w:p>
        </w:tc>
        <w:tc>
          <w:tcPr>
            <w:tcW w:w="1883" w:type="dxa"/>
            <w:shd w:val="clear" w:color="auto" w:fill="FFFFFF"/>
            <w:vAlign w:val="center"/>
          </w:tcPr>
          <w:p w14:paraId="286769F0"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Pr>
                <w:rFonts w:asciiTheme="majorHAnsi" w:eastAsia="宋体" w:hAnsiTheme="majorHAnsi" w:cstheme="majorHAnsi" w:hint="eastAsia"/>
                <w:color w:val="000000" w:themeColor="text1"/>
                <w:szCs w:val="24"/>
                <w:lang w:eastAsia="zh-CN"/>
              </w:rPr>
              <w:t>1.61</w:t>
            </w:r>
            <w:r w:rsidRPr="00EC5B9A">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0.77</w:t>
            </w:r>
          </w:p>
        </w:tc>
        <w:tc>
          <w:tcPr>
            <w:tcW w:w="1637" w:type="dxa"/>
            <w:shd w:val="clear" w:color="auto" w:fill="FFFFFF"/>
            <w:vAlign w:val="center"/>
          </w:tcPr>
          <w:p w14:paraId="2257E2FF"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1.</w:t>
            </w:r>
            <w:r>
              <w:rPr>
                <w:rFonts w:asciiTheme="majorHAnsi" w:eastAsia="宋体" w:hAnsiTheme="majorHAnsi" w:cstheme="majorHAnsi" w:hint="eastAsia"/>
                <w:color w:val="000000" w:themeColor="text1"/>
                <w:szCs w:val="24"/>
                <w:lang w:eastAsia="zh-CN"/>
              </w:rPr>
              <w:t>80</w:t>
            </w:r>
            <w:r w:rsidRPr="00EC5B9A">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3.80</w:t>
            </w:r>
          </w:p>
        </w:tc>
        <w:tc>
          <w:tcPr>
            <w:tcW w:w="1138" w:type="dxa"/>
            <w:shd w:val="clear" w:color="auto" w:fill="FFFFFF"/>
            <w:vAlign w:val="center"/>
          </w:tcPr>
          <w:p w14:paraId="20AC1D11"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松散</w:t>
            </w:r>
          </w:p>
        </w:tc>
        <w:tc>
          <w:tcPr>
            <w:tcW w:w="1145" w:type="dxa"/>
            <w:shd w:val="clear" w:color="auto" w:fill="FFFFFF"/>
            <w:vAlign w:val="center"/>
          </w:tcPr>
          <w:p w14:paraId="05E3D325"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w:t>
            </w:r>
          </w:p>
        </w:tc>
      </w:tr>
      <w:tr w:rsidR="002F3176" w:rsidRPr="00EC5B9A" w14:paraId="24C7992B" w14:textId="77777777" w:rsidTr="006D7B00">
        <w:trPr>
          <w:trHeight w:val="567"/>
        </w:trPr>
        <w:tc>
          <w:tcPr>
            <w:tcW w:w="776" w:type="dxa"/>
            <w:shd w:val="clear" w:color="auto" w:fill="D4EDF9" w:themeFill="accent2" w:themeFillTint="33"/>
            <w:vAlign w:val="center"/>
            <w:hideMark/>
          </w:tcPr>
          <w:p w14:paraId="66EB4BB0"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565603">
              <w:rPr>
                <w:rFonts w:asciiTheme="majorHAnsi" w:eastAsia="宋体" w:hAnsiTheme="majorHAnsi" w:cstheme="majorHAnsi"/>
                <w:color w:val="000000" w:themeColor="text1"/>
                <w:szCs w:val="24"/>
                <w:lang w:eastAsia="zh-CN"/>
              </w:rPr>
              <w:t>(2)</w:t>
            </w:r>
            <w:r w:rsidRPr="00565603">
              <w:rPr>
                <w:rFonts w:asciiTheme="majorHAnsi" w:eastAsia="宋体" w:hAnsiTheme="majorHAnsi" w:cstheme="majorHAnsi" w:hint="eastAsia"/>
                <w:color w:val="000000" w:themeColor="text1"/>
                <w:szCs w:val="24"/>
                <w:vertAlign w:val="subscript"/>
                <w:lang w:eastAsia="zh-CN"/>
              </w:rPr>
              <w:t>1</w:t>
            </w:r>
          </w:p>
        </w:tc>
        <w:tc>
          <w:tcPr>
            <w:tcW w:w="2482" w:type="dxa"/>
            <w:shd w:val="clear" w:color="auto" w:fill="D4EDF9" w:themeFill="accent2" w:themeFillTint="33"/>
            <w:vAlign w:val="center"/>
            <w:hideMark/>
          </w:tcPr>
          <w:p w14:paraId="6BC37B3F"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565603">
              <w:rPr>
                <w:rFonts w:asciiTheme="majorHAnsi" w:eastAsia="宋体" w:hAnsiTheme="majorHAnsi" w:cstheme="majorHAnsi" w:hint="eastAsia"/>
                <w:color w:val="000000" w:themeColor="text1"/>
                <w:szCs w:val="24"/>
                <w:lang w:eastAsia="zh-CN"/>
              </w:rPr>
              <w:t>粘质粉土</w:t>
            </w:r>
          </w:p>
        </w:tc>
        <w:tc>
          <w:tcPr>
            <w:tcW w:w="1883" w:type="dxa"/>
            <w:shd w:val="clear" w:color="auto" w:fill="FFFFFF"/>
            <w:vAlign w:val="center"/>
          </w:tcPr>
          <w:p w14:paraId="455C17B2"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Pr>
                <w:rFonts w:asciiTheme="majorHAnsi" w:eastAsia="宋体" w:hAnsiTheme="majorHAnsi" w:cstheme="majorHAnsi" w:hint="eastAsia"/>
                <w:color w:val="000000" w:themeColor="text1"/>
                <w:szCs w:val="24"/>
                <w:lang w:eastAsia="zh-CN"/>
              </w:rPr>
              <w:t>0.76</w:t>
            </w:r>
            <w:r w:rsidRPr="00EC5B9A">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0.93</w:t>
            </w:r>
          </w:p>
        </w:tc>
        <w:tc>
          <w:tcPr>
            <w:tcW w:w="1637" w:type="dxa"/>
            <w:shd w:val="clear" w:color="auto" w:fill="FFFFFF"/>
            <w:vAlign w:val="center"/>
          </w:tcPr>
          <w:p w14:paraId="7905F295"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Pr>
                <w:rFonts w:asciiTheme="majorHAnsi" w:eastAsia="宋体" w:hAnsiTheme="majorHAnsi" w:cstheme="majorHAnsi" w:hint="eastAsia"/>
                <w:color w:val="000000" w:themeColor="text1"/>
                <w:szCs w:val="24"/>
                <w:lang w:eastAsia="zh-CN"/>
              </w:rPr>
              <w:t>0.40</w:t>
            </w:r>
            <w:r w:rsidRPr="00EC5B9A">
              <w:rPr>
                <w:rFonts w:asciiTheme="majorHAnsi" w:eastAsia="宋体" w:hAnsiTheme="majorHAnsi" w:cstheme="majorHAnsi"/>
                <w:color w:val="000000" w:themeColor="text1"/>
                <w:szCs w:val="24"/>
                <w:lang w:eastAsia="zh-CN"/>
              </w:rPr>
              <w:t>~1.</w:t>
            </w:r>
            <w:r>
              <w:rPr>
                <w:rFonts w:asciiTheme="majorHAnsi" w:eastAsia="宋体" w:hAnsiTheme="majorHAnsi" w:cstheme="majorHAnsi" w:hint="eastAsia"/>
                <w:color w:val="000000" w:themeColor="text1"/>
                <w:szCs w:val="24"/>
                <w:lang w:eastAsia="zh-CN"/>
              </w:rPr>
              <w:t>50</w:t>
            </w:r>
          </w:p>
        </w:tc>
        <w:tc>
          <w:tcPr>
            <w:tcW w:w="1138" w:type="dxa"/>
            <w:shd w:val="clear" w:color="auto" w:fill="FFFFFF"/>
            <w:vAlign w:val="center"/>
          </w:tcPr>
          <w:p w14:paraId="7438460C"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松散</w:t>
            </w:r>
          </w:p>
        </w:tc>
        <w:tc>
          <w:tcPr>
            <w:tcW w:w="1145" w:type="dxa"/>
            <w:shd w:val="clear" w:color="auto" w:fill="FFFFFF"/>
            <w:vAlign w:val="center"/>
          </w:tcPr>
          <w:p w14:paraId="2DE42762"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565603">
              <w:rPr>
                <w:rFonts w:asciiTheme="majorHAnsi" w:eastAsia="宋体" w:hAnsiTheme="majorHAnsi" w:cstheme="majorHAnsi" w:hint="eastAsia"/>
                <w:color w:val="000000" w:themeColor="text1"/>
                <w:szCs w:val="24"/>
                <w:lang w:eastAsia="zh-CN"/>
              </w:rPr>
              <w:t>中</w:t>
            </w:r>
          </w:p>
        </w:tc>
      </w:tr>
      <w:tr w:rsidR="002F3176" w:rsidRPr="00EC5B9A" w14:paraId="163CB97C" w14:textId="77777777" w:rsidTr="006D7B00">
        <w:trPr>
          <w:trHeight w:val="567"/>
        </w:trPr>
        <w:tc>
          <w:tcPr>
            <w:tcW w:w="776" w:type="dxa"/>
            <w:shd w:val="clear" w:color="auto" w:fill="D4EDF9" w:themeFill="accent2" w:themeFillTint="33"/>
            <w:vAlign w:val="center"/>
            <w:hideMark/>
          </w:tcPr>
          <w:p w14:paraId="184BD3CD"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(2)</w:t>
            </w:r>
            <w:r w:rsidRPr="00EC5B9A">
              <w:rPr>
                <w:rFonts w:asciiTheme="majorHAnsi" w:eastAsia="宋体" w:hAnsiTheme="majorHAnsi" w:cstheme="majorHAnsi"/>
                <w:color w:val="000000" w:themeColor="text1"/>
                <w:szCs w:val="24"/>
                <w:vertAlign w:val="subscript"/>
                <w:lang w:eastAsia="zh-CN"/>
              </w:rPr>
              <w:t>3</w:t>
            </w:r>
          </w:p>
        </w:tc>
        <w:tc>
          <w:tcPr>
            <w:tcW w:w="2482" w:type="dxa"/>
            <w:shd w:val="clear" w:color="auto" w:fill="D4EDF9" w:themeFill="accent2" w:themeFillTint="33"/>
            <w:vAlign w:val="center"/>
            <w:hideMark/>
          </w:tcPr>
          <w:p w14:paraId="30091665"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粘质粉土</w:t>
            </w:r>
          </w:p>
        </w:tc>
        <w:tc>
          <w:tcPr>
            <w:tcW w:w="1883" w:type="dxa"/>
            <w:shd w:val="clear" w:color="auto" w:fill="FFFFFF"/>
            <w:vAlign w:val="center"/>
          </w:tcPr>
          <w:p w14:paraId="67AD0000"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Pr>
                <w:rFonts w:asciiTheme="majorHAnsi" w:eastAsia="宋体" w:hAnsiTheme="majorHAnsi" w:cstheme="majorHAnsi" w:hint="eastAsia"/>
                <w:color w:val="000000" w:themeColor="text1"/>
                <w:szCs w:val="24"/>
                <w:lang w:eastAsia="zh-CN"/>
              </w:rPr>
              <w:t>-4.69</w:t>
            </w:r>
            <w:r w:rsidRPr="00EC5B9A">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7.59</w:t>
            </w:r>
          </w:p>
        </w:tc>
        <w:tc>
          <w:tcPr>
            <w:tcW w:w="1637" w:type="dxa"/>
            <w:shd w:val="clear" w:color="auto" w:fill="FFFFFF"/>
            <w:vAlign w:val="center"/>
          </w:tcPr>
          <w:p w14:paraId="72E5DBA2"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4.</w:t>
            </w:r>
            <w:r>
              <w:rPr>
                <w:rFonts w:asciiTheme="majorHAnsi" w:eastAsia="宋体" w:hAnsiTheme="majorHAnsi" w:cstheme="majorHAnsi" w:hint="eastAsia"/>
                <w:color w:val="000000" w:themeColor="text1"/>
                <w:szCs w:val="24"/>
                <w:lang w:eastAsia="zh-CN"/>
              </w:rPr>
              <w:t>90</w:t>
            </w:r>
            <w:r w:rsidRPr="00EC5B9A">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7.40</w:t>
            </w:r>
          </w:p>
        </w:tc>
        <w:tc>
          <w:tcPr>
            <w:tcW w:w="1138" w:type="dxa"/>
            <w:shd w:val="clear" w:color="auto" w:fill="FFFFFF"/>
            <w:vAlign w:val="center"/>
          </w:tcPr>
          <w:p w14:paraId="7727DBAC"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松散</w:t>
            </w:r>
          </w:p>
        </w:tc>
        <w:tc>
          <w:tcPr>
            <w:tcW w:w="1145" w:type="dxa"/>
            <w:shd w:val="clear" w:color="auto" w:fill="FFFFFF"/>
            <w:vAlign w:val="center"/>
          </w:tcPr>
          <w:p w14:paraId="4F233F35"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中</w:t>
            </w:r>
          </w:p>
        </w:tc>
      </w:tr>
      <w:tr w:rsidR="002F3176" w:rsidRPr="00EC5B9A" w14:paraId="5BF289C3" w14:textId="77777777" w:rsidTr="006D7B00">
        <w:trPr>
          <w:trHeight w:val="567"/>
        </w:trPr>
        <w:tc>
          <w:tcPr>
            <w:tcW w:w="776" w:type="dxa"/>
            <w:shd w:val="clear" w:color="auto" w:fill="D4EDF9" w:themeFill="accent2" w:themeFillTint="33"/>
            <w:vAlign w:val="center"/>
            <w:hideMark/>
          </w:tcPr>
          <w:p w14:paraId="32A48CBC"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(4)</w:t>
            </w:r>
          </w:p>
        </w:tc>
        <w:tc>
          <w:tcPr>
            <w:tcW w:w="2482" w:type="dxa"/>
            <w:shd w:val="clear" w:color="auto" w:fill="D4EDF9" w:themeFill="accent2" w:themeFillTint="33"/>
            <w:vAlign w:val="center"/>
            <w:hideMark/>
          </w:tcPr>
          <w:p w14:paraId="6DB7D519"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淤泥质粘土</w:t>
            </w:r>
          </w:p>
        </w:tc>
        <w:tc>
          <w:tcPr>
            <w:tcW w:w="1883" w:type="dxa"/>
            <w:shd w:val="clear" w:color="auto" w:fill="FFFFFF"/>
            <w:vAlign w:val="center"/>
          </w:tcPr>
          <w:p w14:paraId="407700E4"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12.96~</w:t>
            </w:r>
            <w:r w:rsidRPr="00EC5B9A">
              <w:rPr>
                <w:rFonts w:asciiTheme="majorHAnsi" w:eastAsia="宋体" w:hAnsiTheme="majorHAnsi" w:cstheme="majorHAnsi"/>
                <w:color w:val="000000" w:themeColor="text1"/>
                <w:szCs w:val="24"/>
                <w:lang w:eastAsia="zh-CN"/>
              </w:rPr>
              <w:t>-1</w:t>
            </w:r>
            <w:r>
              <w:rPr>
                <w:rFonts w:asciiTheme="majorHAnsi" w:eastAsia="宋体" w:hAnsiTheme="majorHAnsi" w:cstheme="majorHAnsi" w:hint="eastAsia"/>
                <w:color w:val="000000" w:themeColor="text1"/>
                <w:szCs w:val="24"/>
                <w:lang w:eastAsia="zh-CN"/>
              </w:rPr>
              <w:t>5.73</w:t>
            </w:r>
          </w:p>
        </w:tc>
        <w:tc>
          <w:tcPr>
            <w:tcW w:w="1637" w:type="dxa"/>
            <w:shd w:val="clear" w:color="auto" w:fill="FFFFFF"/>
            <w:vAlign w:val="center"/>
          </w:tcPr>
          <w:p w14:paraId="3069F861"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Pr>
                <w:rFonts w:asciiTheme="majorHAnsi" w:eastAsia="宋体" w:hAnsiTheme="majorHAnsi" w:cstheme="majorHAnsi" w:hint="eastAsia"/>
                <w:color w:val="000000" w:themeColor="text1"/>
                <w:szCs w:val="24"/>
                <w:lang w:eastAsia="zh-CN"/>
              </w:rPr>
              <w:t>6.80</w:t>
            </w:r>
            <w:r w:rsidRPr="00EC5B9A">
              <w:rPr>
                <w:rFonts w:asciiTheme="majorHAnsi" w:eastAsia="宋体" w:hAnsiTheme="majorHAnsi" w:cstheme="majorHAnsi"/>
                <w:color w:val="000000" w:themeColor="text1"/>
                <w:szCs w:val="24"/>
                <w:lang w:eastAsia="zh-CN"/>
              </w:rPr>
              <w:t>~10.</w:t>
            </w:r>
            <w:r>
              <w:rPr>
                <w:rFonts w:asciiTheme="majorHAnsi" w:eastAsia="宋体" w:hAnsiTheme="majorHAnsi" w:cstheme="majorHAnsi" w:hint="eastAsia"/>
                <w:color w:val="000000" w:themeColor="text1"/>
                <w:szCs w:val="24"/>
                <w:lang w:eastAsia="zh-CN"/>
              </w:rPr>
              <w:t>0</w:t>
            </w:r>
          </w:p>
        </w:tc>
        <w:tc>
          <w:tcPr>
            <w:tcW w:w="1138" w:type="dxa"/>
            <w:shd w:val="clear" w:color="auto" w:fill="FFFFFF"/>
            <w:vAlign w:val="center"/>
          </w:tcPr>
          <w:p w14:paraId="6C6A7B00"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流塑</w:t>
            </w:r>
          </w:p>
        </w:tc>
        <w:tc>
          <w:tcPr>
            <w:tcW w:w="1145" w:type="dxa"/>
            <w:shd w:val="clear" w:color="auto" w:fill="FFFFFF"/>
            <w:vAlign w:val="center"/>
          </w:tcPr>
          <w:p w14:paraId="4BFDA011"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高</w:t>
            </w:r>
          </w:p>
        </w:tc>
      </w:tr>
      <w:tr w:rsidR="002F3176" w:rsidRPr="00EC5B9A" w14:paraId="7FC45C23" w14:textId="77777777" w:rsidTr="006D7B00">
        <w:trPr>
          <w:trHeight w:val="567"/>
        </w:trPr>
        <w:tc>
          <w:tcPr>
            <w:tcW w:w="776" w:type="dxa"/>
            <w:shd w:val="clear" w:color="auto" w:fill="D4EDF9" w:themeFill="accent2" w:themeFillTint="33"/>
            <w:vAlign w:val="center"/>
            <w:hideMark/>
          </w:tcPr>
          <w:p w14:paraId="029BD2AA"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(5)</w:t>
            </w:r>
            <w:r w:rsidRPr="00EC5B9A">
              <w:rPr>
                <w:rFonts w:asciiTheme="majorHAnsi" w:eastAsia="宋体" w:hAnsiTheme="majorHAnsi" w:cstheme="majorHAnsi"/>
                <w:color w:val="000000" w:themeColor="text1"/>
                <w:szCs w:val="24"/>
                <w:vertAlign w:val="subscript"/>
                <w:lang w:eastAsia="zh-CN"/>
              </w:rPr>
              <w:t>1</w:t>
            </w:r>
          </w:p>
        </w:tc>
        <w:tc>
          <w:tcPr>
            <w:tcW w:w="2482" w:type="dxa"/>
            <w:shd w:val="clear" w:color="auto" w:fill="D4EDF9" w:themeFill="accent2" w:themeFillTint="33"/>
            <w:vAlign w:val="center"/>
            <w:hideMark/>
          </w:tcPr>
          <w:p w14:paraId="2EED688D"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粘土</w:t>
            </w:r>
          </w:p>
        </w:tc>
        <w:tc>
          <w:tcPr>
            <w:tcW w:w="1883" w:type="dxa"/>
            <w:shd w:val="clear" w:color="auto" w:fill="FFFFFF"/>
            <w:vAlign w:val="center"/>
          </w:tcPr>
          <w:p w14:paraId="64D0A3D1"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-2</w:t>
            </w:r>
            <w:r>
              <w:rPr>
                <w:rFonts w:asciiTheme="majorHAnsi" w:eastAsia="宋体" w:hAnsiTheme="majorHAnsi" w:cstheme="majorHAnsi" w:hint="eastAsia"/>
                <w:color w:val="000000" w:themeColor="text1"/>
                <w:szCs w:val="24"/>
                <w:lang w:eastAsia="zh-CN"/>
              </w:rPr>
              <w:t>0.93</w:t>
            </w:r>
            <w:r w:rsidRPr="00EC5B9A">
              <w:rPr>
                <w:rFonts w:asciiTheme="majorHAnsi" w:eastAsia="宋体" w:hAnsiTheme="majorHAnsi" w:cstheme="majorHAnsi"/>
                <w:color w:val="000000" w:themeColor="text1"/>
                <w:szCs w:val="24"/>
                <w:lang w:eastAsia="zh-CN"/>
              </w:rPr>
              <w:t>~-2</w:t>
            </w:r>
            <w:r>
              <w:rPr>
                <w:rFonts w:asciiTheme="majorHAnsi" w:eastAsia="宋体" w:hAnsiTheme="majorHAnsi" w:cstheme="majorHAnsi" w:hint="eastAsia"/>
                <w:color w:val="000000" w:themeColor="text1"/>
                <w:szCs w:val="24"/>
                <w:lang w:eastAsia="zh-CN"/>
              </w:rPr>
              <w:t>3.09</w:t>
            </w:r>
          </w:p>
        </w:tc>
        <w:tc>
          <w:tcPr>
            <w:tcW w:w="1637" w:type="dxa"/>
            <w:shd w:val="clear" w:color="auto" w:fill="FFFFFF"/>
            <w:vAlign w:val="center"/>
          </w:tcPr>
          <w:p w14:paraId="33297B6B"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Pr>
                <w:rFonts w:asciiTheme="majorHAnsi" w:eastAsia="宋体" w:hAnsiTheme="majorHAnsi" w:cstheme="majorHAnsi" w:hint="eastAsia"/>
                <w:color w:val="000000" w:themeColor="text1"/>
                <w:szCs w:val="24"/>
                <w:lang w:eastAsia="zh-CN"/>
              </w:rPr>
              <w:t>5.60</w:t>
            </w:r>
            <w:r w:rsidRPr="00EC5B9A">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8.70</w:t>
            </w:r>
          </w:p>
        </w:tc>
        <w:tc>
          <w:tcPr>
            <w:tcW w:w="1138" w:type="dxa"/>
            <w:shd w:val="clear" w:color="auto" w:fill="FFFFFF"/>
            <w:vAlign w:val="center"/>
          </w:tcPr>
          <w:p w14:paraId="59708053"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软塑</w:t>
            </w:r>
          </w:p>
        </w:tc>
        <w:tc>
          <w:tcPr>
            <w:tcW w:w="1145" w:type="dxa"/>
            <w:shd w:val="clear" w:color="auto" w:fill="FFFFFF"/>
            <w:vAlign w:val="center"/>
          </w:tcPr>
          <w:p w14:paraId="4BF7E2CB"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高</w:t>
            </w:r>
          </w:p>
        </w:tc>
      </w:tr>
      <w:tr w:rsidR="002F3176" w:rsidRPr="00EC5B9A" w14:paraId="3100A624" w14:textId="77777777" w:rsidTr="006D7B00">
        <w:trPr>
          <w:trHeight w:val="567"/>
        </w:trPr>
        <w:tc>
          <w:tcPr>
            <w:tcW w:w="776" w:type="dxa"/>
            <w:shd w:val="clear" w:color="auto" w:fill="D4EDF9" w:themeFill="accent2" w:themeFillTint="33"/>
            <w:vAlign w:val="center"/>
            <w:hideMark/>
          </w:tcPr>
          <w:p w14:paraId="2B0F951D"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(5)</w:t>
            </w:r>
            <w:r w:rsidRPr="00EC5B9A">
              <w:rPr>
                <w:rFonts w:asciiTheme="majorHAnsi" w:eastAsia="宋体" w:hAnsiTheme="majorHAnsi" w:cstheme="majorHAnsi"/>
                <w:color w:val="000000" w:themeColor="text1"/>
                <w:szCs w:val="24"/>
                <w:vertAlign w:val="subscript"/>
                <w:lang w:eastAsia="zh-CN"/>
              </w:rPr>
              <w:t>3</w:t>
            </w:r>
            <w:r>
              <w:rPr>
                <w:rFonts w:asciiTheme="majorHAnsi" w:eastAsia="宋体" w:hAnsiTheme="majorHAnsi" w:cstheme="majorHAnsi" w:hint="eastAsia"/>
                <w:color w:val="000000" w:themeColor="text1"/>
                <w:szCs w:val="24"/>
                <w:vertAlign w:val="subscript"/>
                <w:lang w:eastAsia="zh-CN"/>
              </w:rPr>
              <w:t>-1</w:t>
            </w:r>
          </w:p>
        </w:tc>
        <w:tc>
          <w:tcPr>
            <w:tcW w:w="2482" w:type="dxa"/>
            <w:shd w:val="clear" w:color="auto" w:fill="D4EDF9" w:themeFill="accent2" w:themeFillTint="33"/>
            <w:vAlign w:val="center"/>
            <w:hideMark/>
          </w:tcPr>
          <w:p w14:paraId="0FD850AE"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粉质粘土</w:t>
            </w:r>
          </w:p>
        </w:tc>
        <w:tc>
          <w:tcPr>
            <w:tcW w:w="1883" w:type="dxa"/>
            <w:shd w:val="clear" w:color="auto" w:fill="FFFFFF"/>
            <w:vAlign w:val="center"/>
          </w:tcPr>
          <w:p w14:paraId="789BE033"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-2</w:t>
            </w:r>
            <w:r>
              <w:rPr>
                <w:rFonts w:asciiTheme="majorHAnsi" w:eastAsia="宋体" w:hAnsiTheme="majorHAnsi" w:cstheme="majorHAnsi" w:hint="eastAsia"/>
                <w:color w:val="000000" w:themeColor="text1"/>
                <w:szCs w:val="24"/>
                <w:lang w:eastAsia="zh-CN"/>
              </w:rPr>
              <w:t>5.77</w:t>
            </w:r>
            <w:r w:rsidRPr="00EC5B9A">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41.52</w:t>
            </w:r>
          </w:p>
        </w:tc>
        <w:tc>
          <w:tcPr>
            <w:tcW w:w="1637" w:type="dxa"/>
            <w:shd w:val="clear" w:color="auto" w:fill="FFFFFF"/>
            <w:vAlign w:val="center"/>
          </w:tcPr>
          <w:p w14:paraId="0EF4FF30"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Pr>
                <w:rFonts w:asciiTheme="majorHAnsi" w:eastAsia="宋体" w:hAnsiTheme="majorHAnsi" w:cstheme="majorHAnsi" w:hint="eastAsia"/>
                <w:color w:val="000000" w:themeColor="text1"/>
                <w:szCs w:val="24"/>
                <w:lang w:eastAsia="zh-CN"/>
              </w:rPr>
              <w:t>4.00</w:t>
            </w:r>
            <w:r w:rsidRPr="00EC5B9A">
              <w:rPr>
                <w:rFonts w:asciiTheme="majorHAnsi" w:eastAsia="宋体" w:hAnsiTheme="majorHAnsi" w:cstheme="majorHAnsi"/>
                <w:color w:val="000000" w:themeColor="text1"/>
                <w:szCs w:val="24"/>
                <w:lang w:eastAsia="zh-CN"/>
              </w:rPr>
              <w:t>~1</w:t>
            </w:r>
            <w:r>
              <w:rPr>
                <w:rFonts w:asciiTheme="majorHAnsi" w:eastAsia="宋体" w:hAnsiTheme="majorHAnsi" w:cstheme="majorHAnsi" w:hint="eastAsia"/>
                <w:color w:val="000000" w:themeColor="text1"/>
                <w:szCs w:val="24"/>
                <w:lang w:eastAsia="zh-CN"/>
              </w:rPr>
              <w:t>9.30</w:t>
            </w:r>
          </w:p>
        </w:tc>
        <w:tc>
          <w:tcPr>
            <w:tcW w:w="1138" w:type="dxa"/>
            <w:shd w:val="clear" w:color="auto" w:fill="FFFFFF"/>
            <w:vAlign w:val="center"/>
          </w:tcPr>
          <w:p w14:paraId="67EE9540"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软塑</w:t>
            </w:r>
          </w:p>
        </w:tc>
        <w:tc>
          <w:tcPr>
            <w:tcW w:w="1145" w:type="dxa"/>
            <w:shd w:val="clear" w:color="auto" w:fill="FFFFFF"/>
            <w:vAlign w:val="center"/>
          </w:tcPr>
          <w:p w14:paraId="46E096A9"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中</w:t>
            </w:r>
          </w:p>
        </w:tc>
      </w:tr>
      <w:tr w:rsidR="002F3176" w:rsidRPr="00EC5B9A" w14:paraId="59940DC8" w14:textId="77777777" w:rsidTr="006D7B00">
        <w:trPr>
          <w:trHeight w:val="567"/>
        </w:trPr>
        <w:tc>
          <w:tcPr>
            <w:tcW w:w="776" w:type="dxa"/>
            <w:shd w:val="clear" w:color="auto" w:fill="D4EDF9" w:themeFill="accent2" w:themeFillTint="33"/>
            <w:vAlign w:val="center"/>
          </w:tcPr>
          <w:p w14:paraId="00F27744"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7603D4">
              <w:rPr>
                <w:rFonts w:asciiTheme="majorHAnsi" w:eastAsia="宋体" w:hAnsiTheme="majorHAnsi" w:cstheme="majorHAnsi"/>
                <w:color w:val="000000" w:themeColor="text1"/>
                <w:szCs w:val="24"/>
                <w:lang w:eastAsia="zh-CN"/>
              </w:rPr>
              <w:t>(5)</w:t>
            </w:r>
            <w:r w:rsidRPr="007603D4">
              <w:rPr>
                <w:rFonts w:asciiTheme="majorHAnsi" w:eastAsia="宋体" w:hAnsiTheme="majorHAnsi" w:cstheme="majorHAnsi"/>
                <w:color w:val="000000" w:themeColor="text1"/>
                <w:szCs w:val="24"/>
                <w:vertAlign w:val="subscript"/>
                <w:lang w:eastAsia="zh-CN"/>
              </w:rPr>
              <w:t>3-</w:t>
            </w:r>
            <w:r>
              <w:rPr>
                <w:rFonts w:asciiTheme="majorHAnsi" w:eastAsia="宋体" w:hAnsiTheme="majorHAnsi" w:cstheme="majorHAnsi" w:hint="eastAsia"/>
                <w:color w:val="000000" w:themeColor="text1"/>
                <w:szCs w:val="24"/>
                <w:vertAlign w:val="subscript"/>
                <w:lang w:eastAsia="zh-CN"/>
              </w:rPr>
              <w:t>2</w:t>
            </w:r>
          </w:p>
        </w:tc>
        <w:tc>
          <w:tcPr>
            <w:tcW w:w="2482" w:type="dxa"/>
            <w:shd w:val="clear" w:color="auto" w:fill="D4EDF9" w:themeFill="accent2" w:themeFillTint="33"/>
            <w:vAlign w:val="center"/>
          </w:tcPr>
          <w:p w14:paraId="70D62A6A"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Pr>
                <w:rFonts w:asciiTheme="majorHAnsi" w:eastAsia="宋体" w:hAnsiTheme="majorHAnsi" w:cstheme="majorHAnsi" w:hint="eastAsia"/>
                <w:color w:val="000000" w:themeColor="text1"/>
                <w:szCs w:val="24"/>
                <w:lang w:eastAsia="zh-CN"/>
              </w:rPr>
              <w:t>砂质粉土夹粉质粘土</w:t>
            </w:r>
          </w:p>
        </w:tc>
        <w:tc>
          <w:tcPr>
            <w:tcW w:w="1883" w:type="dxa"/>
            <w:shd w:val="clear" w:color="auto" w:fill="FFFFFF"/>
            <w:vAlign w:val="center"/>
          </w:tcPr>
          <w:p w14:paraId="632625FC"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7603D4">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39.27</w:t>
            </w:r>
            <w:r w:rsidRPr="007603D4">
              <w:rPr>
                <w:rFonts w:asciiTheme="majorHAnsi" w:eastAsia="宋体" w:hAnsiTheme="majorHAnsi" w:cstheme="majorHAnsi"/>
                <w:color w:val="000000" w:themeColor="text1"/>
                <w:szCs w:val="24"/>
                <w:lang w:eastAsia="zh-CN"/>
              </w:rPr>
              <w:t>~-4</w:t>
            </w:r>
            <w:r>
              <w:rPr>
                <w:rFonts w:asciiTheme="majorHAnsi" w:eastAsia="宋体" w:hAnsiTheme="majorHAnsi" w:cstheme="majorHAnsi" w:hint="eastAsia"/>
                <w:color w:val="000000" w:themeColor="text1"/>
                <w:szCs w:val="24"/>
                <w:lang w:eastAsia="zh-CN"/>
              </w:rPr>
              <w:t>6.39</w:t>
            </w:r>
          </w:p>
        </w:tc>
        <w:tc>
          <w:tcPr>
            <w:tcW w:w="1637" w:type="dxa"/>
            <w:shd w:val="clear" w:color="auto" w:fill="FFFFFF"/>
            <w:vAlign w:val="center"/>
          </w:tcPr>
          <w:p w14:paraId="498C1521"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Pr>
                <w:rFonts w:asciiTheme="majorHAnsi" w:eastAsia="宋体" w:hAnsiTheme="majorHAnsi" w:cstheme="majorHAnsi" w:hint="eastAsia"/>
                <w:color w:val="000000" w:themeColor="text1"/>
                <w:szCs w:val="24"/>
                <w:lang w:eastAsia="zh-CN"/>
              </w:rPr>
              <w:t>2.30</w:t>
            </w:r>
            <w:r w:rsidRPr="007603D4">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6.70</w:t>
            </w:r>
          </w:p>
        </w:tc>
        <w:tc>
          <w:tcPr>
            <w:tcW w:w="1138" w:type="dxa"/>
            <w:shd w:val="clear" w:color="auto" w:fill="FFFFFF"/>
            <w:vAlign w:val="center"/>
          </w:tcPr>
          <w:p w14:paraId="1E137200"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Pr>
                <w:rFonts w:asciiTheme="majorHAnsi" w:eastAsia="宋体" w:hAnsiTheme="majorHAnsi" w:cstheme="majorHAnsi" w:hint="eastAsia"/>
                <w:color w:val="000000" w:themeColor="text1"/>
                <w:szCs w:val="24"/>
                <w:lang w:eastAsia="zh-CN"/>
              </w:rPr>
              <w:t>稍密</w:t>
            </w:r>
          </w:p>
        </w:tc>
        <w:tc>
          <w:tcPr>
            <w:tcW w:w="1145" w:type="dxa"/>
            <w:shd w:val="clear" w:color="auto" w:fill="FFFFFF"/>
            <w:vAlign w:val="center"/>
          </w:tcPr>
          <w:p w14:paraId="6B0929C3"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Pr>
                <w:rFonts w:asciiTheme="majorHAnsi" w:eastAsia="宋体" w:hAnsiTheme="majorHAnsi" w:cstheme="majorHAnsi" w:hint="eastAsia"/>
                <w:color w:val="000000" w:themeColor="text1"/>
                <w:szCs w:val="24"/>
                <w:lang w:eastAsia="zh-CN"/>
              </w:rPr>
              <w:t>中</w:t>
            </w:r>
          </w:p>
        </w:tc>
      </w:tr>
      <w:tr w:rsidR="002F3176" w:rsidRPr="00EC5B9A" w14:paraId="06BBF575" w14:textId="77777777" w:rsidTr="006D7B00">
        <w:trPr>
          <w:trHeight w:val="567"/>
        </w:trPr>
        <w:tc>
          <w:tcPr>
            <w:tcW w:w="776" w:type="dxa"/>
            <w:shd w:val="clear" w:color="auto" w:fill="D4EDF9" w:themeFill="accent2" w:themeFillTint="33"/>
            <w:vAlign w:val="center"/>
            <w:hideMark/>
          </w:tcPr>
          <w:p w14:paraId="1FE199E2"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(5)</w:t>
            </w:r>
            <w:r w:rsidRPr="00EC5B9A">
              <w:rPr>
                <w:rFonts w:asciiTheme="majorHAnsi" w:eastAsia="宋体" w:hAnsiTheme="majorHAnsi" w:cstheme="majorHAnsi"/>
                <w:color w:val="000000" w:themeColor="text1"/>
                <w:szCs w:val="24"/>
                <w:vertAlign w:val="subscript"/>
                <w:lang w:eastAsia="zh-CN"/>
              </w:rPr>
              <w:t>4</w:t>
            </w:r>
          </w:p>
        </w:tc>
        <w:tc>
          <w:tcPr>
            <w:tcW w:w="2482" w:type="dxa"/>
            <w:shd w:val="clear" w:color="auto" w:fill="D4EDF9" w:themeFill="accent2" w:themeFillTint="33"/>
            <w:vAlign w:val="center"/>
            <w:hideMark/>
          </w:tcPr>
          <w:p w14:paraId="2CD93FFB"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粉质粘土</w:t>
            </w:r>
          </w:p>
        </w:tc>
        <w:tc>
          <w:tcPr>
            <w:tcW w:w="1883" w:type="dxa"/>
            <w:shd w:val="clear" w:color="auto" w:fill="FFFFFF"/>
            <w:vAlign w:val="center"/>
          </w:tcPr>
          <w:p w14:paraId="25784199"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26.67</w:t>
            </w:r>
            <w:r w:rsidRPr="00EC5B9A">
              <w:rPr>
                <w:rFonts w:asciiTheme="majorHAnsi" w:eastAsia="宋体" w:hAnsiTheme="majorHAnsi" w:cstheme="majorHAnsi"/>
                <w:color w:val="000000" w:themeColor="text1"/>
                <w:szCs w:val="24"/>
                <w:lang w:eastAsia="zh-CN"/>
              </w:rPr>
              <w:t>~-4</w:t>
            </w:r>
            <w:r>
              <w:rPr>
                <w:rFonts w:asciiTheme="majorHAnsi" w:eastAsia="宋体" w:hAnsiTheme="majorHAnsi" w:cstheme="majorHAnsi" w:hint="eastAsia"/>
                <w:color w:val="000000" w:themeColor="text1"/>
                <w:szCs w:val="24"/>
                <w:lang w:eastAsia="zh-CN"/>
              </w:rPr>
              <w:t>2.90</w:t>
            </w:r>
          </w:p>
        </w:tc>
        <w:tc>
          <w:tcPr>
            <w:tcW w:w="1637" w:type="dxa"/>
            <w:shd w:val="clear" w:color="auto" w:fill="FFFFFF"/>
            <w:vAlign w:val="center"/>
          </w:tcPr>
          <w:p w14:paraId="11795404"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Pr>
                <w:rFonts w:asciiTheme="majorHAnsi" w:eastAsia="宋体" w:hAnsiTheme="majorHAnsi" w:cstheme="majorHAnsi" w:hint="eastAsia"/>
                <w:color w:val="000000" w:themeColor="text1"/>
                <w:szCs w:val="24"/>
                <w:lang w:eastAsia="zh-CN"/>
              </w:rPr>
              <w:t>0.90</w:t>
            </w:r>
            <w:r w:rsidRPr="00EC5B9A">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7.50</w:t>
            </w:r>
          </w:p>
        </w:tc>
        <w:tc>
          <w:tcPr>
            <w:tcW w:w="1138" w:type="dxa"/>
            <w:shd w:val="clear" w:color="auto" w:fill="FFFFFF"/>
            <w:vAlign w:val="center"/>
          </w:tcPr>
          <w:p w14:paraId="7698D13A"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可塑</w:t>
            </w:r>
            <w:r w:rsidRPr="00EC5B9A">
              <w:rPr>
                <w:rFonts w:asciiTheme="majorHAnsi" w:eastAsia="宋体" w:hAnsiTheme="majorHAnsi" w:cstheme="majorHAnsi"/>
                <w:color w:val="000000" w:themeColor="text1"/>
                <w:szCs w:val="24"/>
                <w:lang w:eastAsia="zh-CN"/>
              </w:rPr>
              <w:t>~</w:t>
            </w:r>
            <w:r w:rsidRPr="00EC5B9A">
              <w:rPr>
                <w:rFonts w:asciiTheme="majorHAnsi" w:eastAsia="宋体" w:hAnsiTheme="majorHAnsi" w:cstheme="majorHAnsi"/>
                <w:color w:val="000000" w:themeColor="text1"/>
                <w:szCs w:val="24"/>
                <w:lang w:eastAsia="zh-CN"/>
              </w:rPr>
              <w:t>硬塑</w:t>
            </w:r>
          </w:p>
        </w:tc>
        <w:tc>
          <w:tcPr>
            <w:tcW w:w="1145" w:type="dxa"/>
            <w:shd w:val="clear" w:color="auto" w:fill="FFFFFF"/>
            <w:vAlign w:val="center"/>
          </w:tcPr>
          <w:p w14:paraId="5F9F8B9D"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中</w:t>
            </w:r>
          </w:p>
        </w:tc>
      </w:tr>
      <w:tr w:rsidR="002F3176" w:rsidRPr="00EC5B9A" w14:paraId="29B30C28" w14:textId="77777777" w:rsidTr="006D7B00">
        <w:trPr>
          <w:trHeight w:val="567"/>
        </w:trPr>
        <w:tc>
          <w:tcPr>
            <w:tcW w:w="776" w:type="dxa"/>
            <w:shd w:val="clear" w:color="auto" w:fill="D4EDF9" w:themeFill="accent2" w:themeFillTint="33"/>
            <w:vAlign w:val="center"/>
            <w:hideMark/>
          </w:tcPr>
          <w:p w14:paraId="73C440CC"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(7)</w:t>
            </w:r>
            <w:r w:rsidRPr="007603D4">
              <w:rPr>
                <w:rFonts w:asciiTheme="majorHAnsi" w:eastAsia="宋体" w:hAnsiTheme="majorHAnsi" w:cstheme="majorHAnsi" w:hint="eastAsia"/>
                <w:color w:val="000000" w:themeColor="text1"/>
                <w:szCs w:val="24"/>
                <w:vertAlign w:val="subscript"/>
                <w:lang w:eastAsia="zh-CN"/>
              </w:rPr>
              <w:t>1</w:t>
            </w:r>
          </w:p>
        </w:tc>
        <w:tc>
          <w:tcPr>
            <w:tcW w:w="2482" w:type="dxa"/>
            <w:shd w:val="clear" w:color="auto" w:fill="D4EDF9" w:themeFill="accent2" w:themeFillTint="33"/>
            <w:vAlign w:val="center"/>
            <w:hideMark/>
          </w:tcPr>
          <w:p w14:paraId="4AF6D442"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Pr>
                <w:rFonts w:asciiTheme="majorHAnsi" w:eastAsia="宋体" w:hAnsiTheme="majorHAnsi" w:cstheme="majorHAnsi"/>
                <w:color w:val="000000" w:themeColor="text1"/>
                <w:szCs w:val="24"/>
                <w:lang w:eastAsia="zh-CN"/>
              </w:rPr>
              <w:t>粉</w:t>
            </w:r>
            <w:r w:rsidRPr="00EC5B9A">
              <w:rPr>
                <w:rFonts w:asciiTheme="majorHAnsi" w:eastAsia="宋体" w:hAnsiTheme="majorHAnsi" w:cstheme="majorHAnsi"/>
                <w:color w:val="000000" w:themeColor="text1"/>
                <w:szCs w:val="24"/>
                <w:lang w:eastAsia="zh-CN"/>
              </w:rPr>
              <w:t>砂</w:t>
            </w:r>
          </w:p>
        </w:tc>
        <w:tc>
          <w:tcPr>
            <w:tcW w:w="1883" w:type="dxa"/>
            <w:shd w:val="clear" w:color="auto" w:fill="FFFFFF"/>
            <w:vAlign w:val="center"/>
          </w:tcPr>
          <w:p w14:paraId="7A39D572"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33.81</w:t>
            </w:r>
            <w:r w:rsidRPr="00EC5B9A">
              <w:rPr>
                <w:rFonts w:asciiTheme="majorHAnsi" w:eastAsia="宋体" w:hAnsiTheme="majorHAnsi" w:cstheme="majorHAnsi"/>
                <w:color w:val="000000" w:themeColor="text1"/>
                <w:szCs w:val="24"/>
                <w:lang w:eastAsia="zh-CN"/>
              </w:rPr>
              <w:t>~-4</w:t>
            </w:r>
            <w:r>
              <w:rPr>
                <w:rFonts w:asciiTheme="majorHAnsi" w:eastAsia="宋体" w:hAnsiTheme="majorHAnsi" w:cstheme="majorHAnsi" w:hint="eastAsia"/>
                <w:color w:val="000000" w:themeColor="text1"/>
                <w:szCs w:val="24"/>
                <w:lang w:eastAsia="zh-CN"/>
              </w:rPr>
              <w:t>3.40</w:t>
            </w:r>
          </w:p>
        </w:tc>
        <w:tc>
          <w:tcPr>
            <w:tcW w:w="1637" w:type="dxa"/>
            <w:shd w:val="clear" w:color="auto" w:fill="FFFFFF"/>
            <w:vAlign w:val="center"/>
          </w:tcPr>
          <w:p w14:paraId="17BE5EB8"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Pr>
                <w:rFonts w:asciiTheme="majorHAnsi" w:eastAsia="宋体" w:hAnsiTheme="majorHAnsi" w:cstheme="majorHAnsi" w:hint="eastAsia"/>
                <w:color w:val="000000" w:themeColor="text1"/>
                <w:szCs w:val="24"/>
                <w:lang w:eastAsia="zh-CN"/>
              </w:rPr>
              <w:t>0.80</w:t>
            </w:r>
            <w:r w:rsidRPr="00EC5B9A">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10.50</w:t>
            </w:r>
          </w:p>
        </w:tc>
        <w:tc>
          <w:tcPr>
            <w:tcW w:w="1138" w:type="dxa"/>
            <w:shd w:val="clear" w:color="auto" w:fill="FFFFFF"/>
            <w:vAlign w:val="center"/>
          </w:tcPr>
          <w:p w14:paraId="7D446652"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Pr>
                <w:rFonts w:asciiTheme="majorHAnsi" w:eastAsia="宋体" w:hAnsiTheme="majorHAnsi" w:cstheme="majorHAnsi" w:hint="eastAsia"/>
                <w:color w:val="000000" w:themeColor="text1"/>
                <w:szCs w:val="24"/>
                <w:lang w:eastAsia="zh-CN"/>
              </w:rPr>
              <w:t>中密</w:t>
            </w:r>
            <w:r>
              <w:rPr>
                <w:rFonts w:asciiTheme="majorHAnsi" w:eastAsia="宋体" w:hAnsiTheme="majorHAnsi" w:cstheme="majorHAnsi" w:hint="eastAsia"/>
                <w:color w:val="000000" w:themeColor="text1"/>
                <w:szCs w:val="24"/>
                <w:lang w:eastAsia="zh-CN"/>
              </w:rPr>
              <w:t>~</w:t>
            </w:r>
            <w:r w:rsidRPr="00EC5B9A">
              <w:rPr>
                <w:rFonts w:asciiTheme="majorHAnsi" w:eastAsia="宋体" w:hAnsiTheme="majorHAnsi" w:cstheme="majorHAnsi"/>
                <w:color w:val="000000" w:themeColor="text1"/>
                <w:szCs w:val="24"/>
                <w:lang w:eastAsia="zh-CN"/>
              </w:rPr>
              <w:t>密实</w:t>
            </w:r>
          </w:p>
        </w:tc>
        <w:tc>
          <w:tcPr>
            <w:tcW w:w="1145" w:type="dxa"/>
            <w:shd w:val="clear" w:color="auto" w:fill="FFFFFF"/>
            <w:vAlign w:val="center"/>
          </w:tcPr>
          <w:p w14:paraId="441661CF"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中</w:t>
            </w:r>
          </w:p>
        </w:tc>
      </w:tr>
      <w:tr w:rsidR="002F3176" w:rsidRPr="00EC5B9A" w14:paraId="6F93C66B" w14:textId="77777777" w:rsidTr="006D7B00">
        <w:trPr>
          <w:trHeight w:val="567"/>
        </w:trPr>
        <w:tc>
          <w:tcPr>
            <w:tcW w:w="776" w:type="dxa"/>
            <w:shd w:val="clear" w:color="auto" w:fill="D4EDF9" w:themeFill="accent2" w:themeFillTint="33"/>
            <w:vAlign w:val="center"/>
          </w:tcPr>
          <w:p w14:paraId="54E618B9"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(7)</w:t>
            </w:r>
            <w:r w:rsidRPr="00EC5B9A">
              <w:rPr>
                <w:rFonts w:asciiTheme="majorHAnsi" w:eastAsia="宋体" w:hAnsiTheme="majorHAnsi" w:cstheme="majorHAnsi"/>
                <w:color w:val="000000" w:themeColor="text1"/>
                <w:szCs w:val="24"/>
                <w:vertAlign w:val="subscript"/>
                <w:lang w:eastAsia="zh-CN"/>
              </w:rPr>
              <w:t>2</w:t>
            </w:r>
          </w:p>
        </w:tc>
        <w:tc>
          <w:tcPr>
            <w:tcW w:w="2482" w:type="dxa"/>
            <w:shd w:val="clear" w:color="auto" w:fill="D4EDF9" w:themeFill="accent2" w:themeFillTint="33"/>
            <w:vAlign w:val="center"/>
          </w:tcPr>
          <w:p w14:paraId="1A4F41E8"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Pr>
                <w:rFonts w:asciiTheme="majorHAnsi" w:eastAsia="宋体" w:hAnsiTheme="majorHAnsi" w:cstheme="majorHAnsi"/>
                <w:color w:val="000000" w:themeColor="text1"/>
                <w:szCs w:val="24"/>
                <w:lang w:eastAsia="zh-CN"/>
              </w:rPr>
              <w:t>粉</w:t>
            </w:r>
            <w:r w:rsidRPr="00EC5B9A">
              <w:rPr>
                <w:rFonts w:asciiTheme="majorHAnsi" w:eastAsia="宋体" w:hAnsiTheme="majorHAnsi" w:cstheme="majorHAnsi"/>
                <w:color w:val="000000" w:themeColor="text1"/>
                <w:szCs w:val="24"/>
                <w:lang w:eastAsia="zh-CN"/>
              </w:rPr>
              <w:t>砂</w:t>
            </w:r>
          </w:p>
        </w:tc>
        <w:tc>
          <w:tcPr>
            <w:tcW w:w="1883" w:type="dxa"/>
            <w:shd w:val="clear" w:color="auto" w:fill="FFFFFF"/>
            <w:vAlign w:val="center"/>
          </w:tcPr>
          <w:p w14:paraId="6DA02CCE"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-4</w:t>
            </w:r>
            <w:r>
              <w:rPr>
                <w:rFonts w:asciiTheme="majorHAnsi" w:eastAsia="宋体" w:hAnsiTheme="majorHAnsi" w:cstheme="majorHAnsi" w:hint="eastAsia"/>
                <w:color w:val="000000" w:themeColor="text1"/>
                <w:szCs w:val="24"/>
                <w:lang w:eastAsia="zh-CN"/>
              </w:rPr>
              <w:t>1.16</w:t>
            </w:r>
            <w:r w:rsidRPr="00EC5B9A">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45.17</w:t>
            </w:r>
          </w:p>
        </w:tc>
        <w:tc>
          <w:tcPr>
            <w:tcW w:w="1637" w:type="dxa"/>
            <w:shd w:val="clear" w:color="auto" w:fill="FFFFFF"/>
            <w:vAlign w:val="center"/>
          </w:tcPr>
          <w:p w14:paraId="34E3DEA3"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Pr>
                <w:rFonts w:asciiTheme="majorHAnsi" w:eastAsia="宋体" w:hAnsiTheme="majorHAnsi" w:cstheme="majorHAnsi" w:hint="eastAsia"/>
                <w:color w:val="000000" w:themeColor="text1"/>
                <w:szCs w:val="24"/>
                <w:lang w:eastAsia="zh-CN"/>
              </w:rPr>
              <w:t>0.70</w:t>
            </w:r>
            <w:r w:rsidRPr="00EC5B9A">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9.30</w:t>
            </w:r>
          </w:p>
        </w:tc>
        <w:tc>
          <w:tcPr>
            <w:tcW w:w="1138" w:type="dxa"/>
            <w:shd w:val="clear" w:color="auto" w:fill="FFFFFF"/>
            <w:vAlign w:val="center"/>
          </w:tcPr>
          <w:p w14:paraId="24E0DA2D"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密实</w:t>
            </w:r>
          </w:p>
        </w:tc>
        <w:tc>
          <w:tcPr>
            <w:tcW w:w="1145" w:type="dxa"/>
            <w:shd w:val="clear" w:color="auto" w:fill="FFFFFF"/>
            <w:vAlign w:val="center"/>
          </w:tcPr>
          <w:p w14:paraId="611EA459"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中</w:t>
            </w:r>
          </w:p>
        </w:tc>
      </w:tr>
      <w:tr w:rsidR="002F3176" w:rsidRPr="00EC5B9A" w14:paraId="086F1CB6" w14:textId="77777777" w:rsidTr="006D7B00">
        <w:trPr>
          <w:trHeight w:val="567"/>
        </w:trPr>
        <w:tc>
          <w:tcPr>
            <w:tcW w:w="776" w:type="dxa"/>
            <w:shd w:val="clear" w:color="auto" w:fill="D4EDF9" w:themeFill="accent2" w:themeFillTint="33"/>
            <w:vAlign w:val="center"/>
            <w:hideMark/>
          </w:tcPr>
          <w:p w14:paraId="132FD9C8"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(8)</w:t>
            </w:r>
            <w:r>
              <w:rPr>
                <w:rFonts w:asciiTheme="majorHAnsi" w:eastAsia="宋体" w:hAnsiTheme="majorHAnsi" w:cstheme="majorHAnsi"/>
                <w:color w:val="000000" w:themeColor="text1"/>
                <w:szCs w:val="24"/>
                <w:vertAlign w:val="subscript"/>
                <w:lang w:eastAsia="zh-CN"/>
              </w:rPr>
              <w:t>1</w:t>
            </w:r>
          </w:p>
        </w:tc>
        <w:tc>
          <w:tcPr>
            <w:tcW w:w="2482" w:type="dxa"/>
            <w:shd w:val="clear" w:color="auto" w:fill="D4EDF9" w:themeFill="accent2" w:themeFillTint="33"/>
            <w:vAlign w:val="center"/>
            <w:hideMark/>
          </w:tcPr>
          <w:p w14:paraId="2DC27824"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粘土</w:t>
            </w:r>
          </w:p>
        </w:tc>
        <w:tc>
          <w:tcPr>
            <w:tcW w:w="1883" w:type="dxa"/>
            <w:shd w:val="clear" w:color="auto" w:fill="FFFFFF"/>
            <w:vAlign w:val="center"/>
          </w:tcPr>
          <w:p w14:paraId="1887D68C"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54.69</w:t>
            </w:r>
            <w:r w:rsidRPr="00EC5B9A">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60.02</w:t>
            </w:r>
          </w:p>
        </w:tc>
        <w:tc>
          <w:tcPr>
            <w:tcW w:w="1637" w:type="dxa"/>
            <w:shd w:val="clear" w:color="auto" w:fill="FFFFFF"/>
            <w:vAlign w:val="center"/>
          </w:tcPr>
          <w:p w14:paraId="2E3E67B1"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Pr>
                <w:rFonts w:asciiTheme="majorHAnsi" w:eastAsia="宋体" w:hAnsiTheme="majorHAnsi" w:cstheme="majorHAnsi" w:hint="eastAsia"/>
                <w:color w:val="000000" w:themeColor="text1"/>
                <w:szCs w:val="24"/>
                <w:lang w:eastAsia="zh-CN"/>
              </w:rPr>
              <w:t>9.20</w:t>
            </w:r>
            <w:r w:rsidRPr="00EC5B9A">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15.60</w:t>
            </w:r>
          </w:p>
        </w:tc>
        <w:tc>
          <w:tcPr>
            <w:tcW w:w="1138" w:type="dxa"/>
            <w:shd w:val="clear" w:color="auto" w:fill="FFFFFF"/>
            <w:vAlign w:val="center"/>
          </w:tcPr>
          <w:p w14:paraId="2B1CB8EF"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744C7">
              <w:rPr>
                <w:rFonts w:asciiTheme="majorHAnsi" w:eastAsia="宋体" w:hAnsiTheme="majorHAnsi" w:cstheme="majorHAnsi" w:hint="eastAsia"/>
                <w:color w:val="000000" w:themeColor="text1"/>
                <w:szCs w:val="24"/>
                <w:lang w:eastAsia="zh-CN"/>
              </w:rPr>
              <w:t>可塑</w:t>
            </w:r>
            <w:r w:rsidRPr="00E744C7">
              <w:rPr>
                <w:rFonts w:asciiTheme="majorHAnsi" w:eastAsia="宋体" w:hAnsiTheme="majorHAnsi" w:cstheme="majorHAnsi" w:hint="eastAsia"/>
                <w:color w:val="000000" w:themeColor="text1"/>
                <w:szCs w:val="24"/>
                <w:lang w:eastAsia="zh-CN"/>
              </w:rPr>
              <w:t>~</w:t>
            </w:r>
            <w:r w:rsidRPr="00EC5B9A">
              <w:rPr>
                <w:rFonts w:asciiTheme="majorHAnsi" w:eastAsia="宋体" w:hAnsiTheme="majorHAnsi" w:cstheme="majorHAnsi"/>
                <w:color w:val="000000" w:themeColor="text1"/>
                <w:szCs w:val="24"/>
                <w:lang w:eastAsia="zh-CN"/>
              </w:rPr>
              <w:t>软塑</w:t>
            </w:r>
          </w:p>
        </w:tc>
        <w:tc>
          <w:tcPr>
            <w:tcW w:w="1145" w:type="dxa"/>
            <w:shd w:val="clear" w:color="auto" w:fill="FFFFFF"/>
            <w:vAlign w:val="center"/>
          </w:tcPr>
          <w:p w14:paraId="07EF752E"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中</w:t>
            </w:r>
          </w:p>
        </w:tc>
      </w:tr>
      <w:tr w:rsidR="002F3176" w:rsidRPr="00EC5B9A" w14:paraId="67001DEE" w14:textId="77777777" w:rsidTr="006D7B00">
        <w:trPr>
          <w:trHeight w:val="567"/>
        </w:trPr>
        <w:tc>
          <w:tcPr>
            <w:tcW w:w="776" w:type="dxa"/>
            <w:shd w:val="clear" w:color="auto" w:fill="D4EDF9" w:themeFill="accent2" w:themeFillTint="33"/>
            <w:vAlign w:val="center"/>
            <w:hideMark/>
          </w:tcPr>
          <w:p w14:paraId="29AD3208"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(8)</w:t>
            </w:r>
            <w:r w:rsidRPr="00EC5B9A">
              <w:rPr>
                <w:rFonts w:asciiTheme="majorHAnsi" w:eastAsia="宋体" w:hAnsiTheme="majorHAnsi" w:cstheme="majorHAnsi"/>
                <w:color w:val="000000" w:themeColor="text1"/>
                <w:szCs w:val="24"/>
                <w:vertAlign w:val="subscript"/>
                <w:lang w:eastAsia="zh-CN"/>
              </w:rPr>
              <w:t>2</w:t>
            </w:r>
          </w:p>
        </w:tc>
        <w:tc>
          <w:tcPr>
            <w:tcW w:w="2482" w:type="dxa"/>
            <w:shd w:val="clear" w:color="auto" w:fill="D4EDF9" w:themeFill="accent2" w:themeFillTint="33"/>
            <w:vAlign w:val="center"/>
            <w:hideMark/>
          </w:tcPr>
          <w:p w14:paraId="7465346B"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粉质粘土夹粉砂</w:t>
            </w:r>
          </w:p>
        </w:tc>
        <w:tc>
          <w:tcPr>
            <w:tcW w:w="1883" w:type="dxa"/>
            <w:shd w:val="clear" w:color="auto" w:fill="FFFFFF"/>
            <w:vAlign w:val="center"/>
          </w:tcPr>
          <w:p w14:paraId="6998F311"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67.27</w:t>
            </w:r>
            <w:r w:rsidRPr="00EC5B9A">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71.77</w:t>
            </w:r>
          </w:p>
        </w:tc>
        <w:tc>
          <w:tcPr>
            <w:tcW w:w="1637" w:type="dxa"/>
            <w:shd w:val="clear" w:color="auto" w:fill="FFFFFF"/>
            <w:vAlign w:val="center"/>
          </w:tcPr>
          <w:p w14:paraId="2BB1B94E"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Pr>
                <w:rFonts w:asciiTheme="majorHAnsi" w:eastAsia="宋体" w:hAnsiTheme="majorHAnsi" w:cstheme="majorHAnsi" w:hint="eastAsia"/>
                <w:color w:val="000000" w:themeColor="text1"/>
                <w:szCs w:val="24"/>
                <w:lang w:eastAsia="zh-CN"/>
              </w:rPr>
              <w:t>10.80</w:t>
            </w:r>
            <w:r w:rsidRPr="00EC5B9A">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15.50</w:t>
            </w:r>
          </w:p>
        </w:tc>
        <w:tc>
          <w:tcPr>
            <w:tcW w:w="1138" w:type="dxa"/>
            <w:shd w:val="clear" w:color="auto" w:fill="FFFFFF"/>
            <w:vAlign w:val="center"/>
          </w:tcPr>
          <w:p w14:paraId="5C1EAEEA"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Pr>
                <w:rFonts w:asciiTheme="majorHAnsi" w:eastAsia="宋体" w:hAnsiTheme="majorHAnsi" w:cstheme="majorHAnsi" w:hint="eastAsia"/>
                <w:color w:val="000000" w:themeColor="text1"/>
                <w:szCs w:val="24"/>
                <w:lang w:eastAsia="zh-CN"/>
              </w:rPr>
              <w:t>可</w:t>
            </w:r>
            <w:r w:rsidRPr="00EC5B9A">
              <w:rPr>
                <w:rFonts w:asciiTheme="majorHAnsi" w:eastAsia="宋体" w:hAnsiTheme="majorHAnsi" w:cstheme="majorHAnsi"/>
                <w:color w:val="000000" w:themeColor="text1"/>
                <w:szCs w:val="24"/>
                <w:lang w:eastAsia="zh-CN"/>
              </w:rPr>
              <w:t>塑</w:t>
            </w:r>
          </w:p>
        </w:tc>
        <w:tc>
          <w:tcPr>
            <w:tcW w:w="1145" w:type="dxa"/>
            <w:shd w:val="clear" w:color="auto" w:fill="FFFFFF"/>
            <w:vAlign w:val="center"/>
          </w:tcPr>
          <w:p w14:paraId="20292F16"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中</w:t>
            </w:r>
          </w:p>
        </w:tc>
      </w:tr>
      <w:tr w:rsidR="002F3176" w:rsidRPr="00EC5B9A" w14:paraId="2305F25B" w14:textId="77777777" w:rsidTr="006D7B00">
        <w:trPr>
          <w:trHeight w:val="567"/>
        </w:trPr>
        <w:tc>
          <w:tcPr>
            <w:tcW w:w="776" w:type="dxa"/>
            <w:shd w:val="clear" w:color="auto" w:fill="D4EDF9" w:themeFill="accent2" w:themeFillTint="33"/>
            <w:vAlign w:val="center"/>
            <w:hideMark/>
          </w:tcPr>
          <w:p w14:paraId="0A89237B"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5D279D">
              <w:rPr>
                <w:rFonts w:asciiTheme="majorHAnsi" w:eastAsia="宋体" w:hAnsiTheme="majorHAnsi" w:cstheme="majorHAnsi"/>
                <w:color w:val="000000" w:themeColor="text1"/>
                <w:szCs w:val="24"/>
                <w:lang w:eastAsia="zh-CN"/>
              </w:rPr>
              <w:t>(9)</w:t>
            </w:r>
            <w:r w:rsidRPr="005D279D">
              <w:rPr>
                <w:rFonts w:asciiTheme="majorHAnsi" w:eastAsia="宋体" w:hAnsiTheme="majorHAnsi" w:cstheme="majorHAnsi" w:hint="eastAsia"/>
                <w:color w:val="000000" w:themeColor="text1"/>
                <w:szCs w:val="24"/>
                <w:vertAlign w:val="subscript"/>
                <w:lang w:eastAsia="zh-CN"/>
              </w:rPr>
              <w:t>1</w:t>
            </w:r>
          </w:p>
        </w:tc>
        <w:tc>
          <w:tcPr>
            <w:tcW w:w="2482" w:type="dxa"/>
            <w:shd w:val="clear" w:color="auto" w:fill="D4EDF9" w:themeFill="accent2" w:themeFillTint="33"/>
            <w:vAlign w:val="center"/>
          </w:tcPr>
          <w:p w14:paraId="4A22EE5D"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Pr>
                <w:rFonts w:asciiTheme="majorHAnsi" w:eastAsia="宋体" w:hAnsiTheme="majorHAnsi" w:cstheme="majorHAnsi" w:hint="eastAsia"/>
                <w:color w:val="000000" w:themeColor="text1"/>
                <w:szCs w:val="24"/>
                <w:lang w:eastAsia="zh-CN"/>
              </w:rPr>
              <w:t>粉砂夹粉质粘土</w:t>
            </w:r>
          </w:p>
        </w:tc>
        <w:tc>
          <w:tcPr>
            <w:tcW w:w="1883" w:type="dxa"/>
            <w:shd w:val="clear" w:color="auto" w:fill="FFFFFF"/>
            <w:vAlign w:val="center"/>
          </w:tcPr>
          <w:p w14:paraId="391F46F8"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-80.</w:t>
            </w:r>
            <w:r>
              <w:rPr>
                <w:rFonts w:asciiTheme="majorHAnsi" w:eastAsia="宋体" w:hAnsiTheme="majorHAnsi" w:cstheme="majorHAnsi" w:hint="eastAsia"/>
                <w:color w:val="000000" w:themeColor="text1"/>
                <w:szCs w:val="24"/>
                <w:lang w:eastAsia="zh-CN"/>
              </w:rPr>
              <w:t>39</w:t>
            </w:r>
            <w:r w:rsidRPr="00EC5B9A">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83.71</w:t>
            </w:r>
          </w:p>
        </w:tc>
        <w:tc>
          <w:tcPr>
            <w:tcW w:w="1637" w:type="dxa"/>
            <w:shd w:val="clear" w:color="auto" w:fill="FFFFFF"/>
            <w:vAlign w:val="center"/>
          </w:tcPr>
          <w:p w14:paraId="7FF2621F"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Pr>
                <w:rFonts w:asciiTheme="majorHAnsi" w:eastAsia="宋体" w:hAnsiTheme="majorHAnsi" w:cstheme="majorHAnsi" w:hint="eastAsia"/>
                <w:color w:val="000000" w:themeColor="text1"/>
                <w:szCs w:val="24"/>
                <w:lang w:eastAsia="zh-CN"/>
              </w:rPr>
              <w:t>8.70</w:t>
            </w:r>
            <w:r w:rsidRPr="00EC5B9A">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15.70</w:t>
            </w:r>
          </w:p>
        </w:tc>
        <w:tc>
          <w:tcPr>
            <w:tcW w:w="1138" w:type="dxa"/>
            <w:shd w:val="clear" w:color="auto" w:fill="FFFFFF"/>
            <w:vAlign w:val="center"/>
          </w:tcPr>
          <w:p w14:paraId="10AB2AC9"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Pr>
                <w:rFonts w:asciiTheme="majorHAnsi" w:eastAsia="宋体" w:hAnsiTheme="majorHAnsi" w:cstheme="majorHAnsi" w:hint="eastAsia"/>
                <w:color w:val="000000" w:themeColor="text1"/>
                <w:szCs w:val="24"/>
                <w:lang w:eastAsia="zh-CN"/>
              </w:rPr>
              <w:t>中密</w:t>
            </w:r>
            <w:r>
              <w:rPr>
                <w:rFonts w:asciiTheme="majorHAnsi" w:eastAsia="宋体" w:hAnsiTheme="majorHAnsi" w:cstheme="majorHAnsi" w:hint="eastAsia"/>
                <w:color w:val="000000" w:themeColor="text1"/>
                <w:szCs w:val="24"/>
                <w:lang w:eastAsia="zh-CN"/>
              </w:rPr>
              <w:t>~</w:t>
            </w:r>
            <w:r>
              <w:rPr>
                <w:rFonts w:asciiTheme="majorHAnsi" w:eastAsia="宋体" w:hAnsiTheme="majorHAnsi" w:cstheme="majorHAnsi" w:hint="eastAsia"/>
                <w:color w:val="000000" w:themeColor="text1"/>
                <w:szCs w:val="24"/>
                <w:lang w:eastAsia="zh-CN"/>
              </w:rPr>
              <w:t>密实</w:t>
            </w:r>
          </w:p>
        </w:tc>
        <w:tc>
          <w:tcPr>
            <w:tcW w:w="1145" w:type="dxa"/>
            <w:shd w:val="clear" w:color="auto" w:fill="FFFFFF"/>
            <w:vAlign w:val="center"/>
          </w:tcPr>
          <w:p w14:paraId="11952DAD"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中</w:t>
            </w:r>
            <w:r w:rsidRPr="005D279D">
              <w:rPr>
                <w:rFonts w:asciiTheme="majorHAnsi" w:eastAsia="宋体" w:hAnsiTheme="majorHAnsi" w:cstheme="majorHAnsi" w:hint="eastAsia"/>
                <w:color w:val="000000" w:themeColor="text1"/>
                <w:szCs w:val="24"/>
                <w:lang w:eastAsia="zh-CN"/>
              </w:rPr>
              <w:t>~</w:t>
            </w:r>
            <w:r w:rsidRPr="005D279D">
              <w:rPr>
                <w:rFonts w:asciiTheme="majorHAnsi" w:eastAsia="宋体" w:hAnsiTheme="majorHAnsi" w:cstheme="majorHAnsi" w:hint="eastAsia"/>
                <w:color w:val="000000" w:themeColor="text1"/>
                <w:szCs w:val="24"/>
                <w:lang w:eastAsia="zh-CN"/>
              </w:rPr>
              <w:t>低</w:t>
            </w:r>
          </w:p>
        </w:tc>
      </w:tr>
      <w:tr w:rsidR="002F3176" w:rsidRPr="00EC5B9A" w14:paraId="412C6C5E" w14:textId="77777777" w:rsidTr="006D7B00">
        <w:trPr>
          <w:trHeight w:val="567"/>
        </w:trPr>
        <w:tc>
          <w:tcPr>
            <w:tcW w:w="776" w:type="dxa"/>
            <w:shd w:val="clear" w:color="auto" w:fill="D4EDF9" w:themeFill="accent2" w:themeFillTint="33"/>
            <w:vAlign w:val="center"/>
            <w:hideMark/>
          </w:tcPr>
          <w:p w14:paraId="362F62DA"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(9)</w:t>
            </w:r>
            <w:r w:rsidRPr="005D279D">
              <w:rPr>
                <w:rFonts w:asciiTheme="majorHAnsi" w:eastAsia="宋体" w:hAnsiTheme="majorHAnsi" w:cstheme="majorHAnsi" w:hint="eastAsia"/>
                <w:color w:val="000000" w:themeColor="text1"/>
                <w:szCs w:val="24"/>
                <w:vertAlign w:val="subscript"/>
                <w:lang w:eastAsia="zh-CN"/>
              </w:rPr>
              <w:t>2</w:t>
            </w:r>
          </w:p>
        </w:tc>
        <w:tc>
          <w:tcPr>
            <w:tcW w:w="2482" w:type="dxa"/>
            <w:shd w:val="clear" w:color="auto" w:fill="D4EDF9" w:themeFill="accent2" w:themeFillTint="33"/>
            <w:vAlign w:val="center"/>
          </w:tcPr>
          <w:p w14:paraId="52F01E36"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细砂</w:t>
            </w:r>
          </w:p>
        </w:tc>
        <w:tc>
          <w:tcPr>
            <w:tcW w:w="1883" w:type="dxa"/>
            <w:shd w:val="clear" w:color="auto" w:fill="FFFFFF"/>
            <w:vAlign w:val="center"/>
          </w:tcPr>
          <w:p w14:paraId="60C3CF5D"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89.23</w:t>
            </w:r>
            <w:r w:rsidRPr="00EC5B9A">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116.77</w:t>
            </w:r>
          </w:p>
        </w:tc>
        <w:tc>
          <w:tcPr>
            <w:tcW w:w="1637" w:type="dxa"/>
            <w:shd w:val="clear" w:color="auto" w:fill="FFFFFF"/>
            <w:vAlign w:val="center"/>
          </w:tcPr>
          <w:p w14:paraId="52F70324"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Pr>
                <w:rFonts w:asciiTheme="majorHAnsi" w:eastAsia="宋体" w:hAnsiTheme="majorHAnsi" w:cstheme="majorHAnsi" w:hint="eastAsia"/>
                <w:color w:val="000000" w:themeColor="text1"/>
                <w:szCs w:val="24"/>
                <w:lang w:eastAsia="zh-CN"/>
              </w:rPr>
              <w:t>8.50</w:t>
            </w:r>
            <w:r w:rsidRPr="00EC5B9A">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33.80</w:t>
            </w:r>
          </w:p>
        </w:tc>
        <w:tc>
          <w:tcPr>
            <w:tcW w:w="1138" w:type="dxa"/>
            <w:shd w:val="clear" w:color="auto" w:fill="FFFFFF"/>
            <w:vAlign w:val="center"/>
          </w:tcPr>
          <w:p w14:paraId="69406C8B"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密实</w:t>
            </w:r>
          </w:p>
        </w:tc>
        <w:tc>
          <w:tcPr>
            <w:tcW w:w="1145" w:type="dxa"/>
            <w:shd w:val="clear" w:color="auto" w:fill="FFFFFF"/>
            <w:vAlign w:val="center"/>
          </w:tcPr>
          <w:p w14:paraId="679102FC"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低</w:t>
            </w:r>
          </w:p>
        </w:tc>
      </w:tr>
      <w:tr w:rsidR="002F3176" w:rsidRPr="00EC5B9A" w14:paraId="07300813" w14:textId="77777777" w:rsidTr="006D7B00">
        <w:trPr>
          <w:trHeight w:val="567"/>
        </w:trPr>
        <w:tc>
          <w:tcPr>
            <w:tcW w:w="776" w:type="dxa"/>
            <w:shd w:val="clear" w:color="auto" w:fill="D4EDF9" w:themeFill="accent2" w:themeFillTint="33"/>
            <w:vAlign w:val="center"/>
            <w:hideMark/>
          </w:tcPr>
          <w:p w14:paraId="60461E6C"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(9)</w:t>
            </w:r>
            <w:r w:rsidRPr="00EC5B9A">
              <w:rPr>
                <w:rFonts w:asciiTheme="majorHAnsi" w:eastAsia="宋体" w:hAnsiTheme="majorHAnsi" w:cstheme="majorHAnsi"/>
                <w:color w:val="000000" w:themeColor="text1"/>
                <w:szCs w:val="24"/>
                <w:vertAlign w:val="subscript"/>
                <w:lang w:eastAsia="zh-CN"/>
              </w:rPr>
              <w:t>T</w:t>
            </w:r>
          </w:p>
        </w:tc>
        <w:tc>
          <w:tcPr>
            <w:tcW w:w="2482" w:type="dxa"/>
            <w:shd w:val="clear" w:color="auto" w:fill="D4EDF9" w:themeFill="accent2" w:themeFillTint="33"/>
            <w:vAlign w:val="center"/>
          </w:tcPr>
          <w:p w14:paraId="7D0A11FD"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粉质粘土</w:t>
            </w:r>
          </w:p>
        </w:tc>
        <w:tc>
          <w:tcPr>
            <w:tcW w:w="1883" w:type="dxa"/>
            <w:shd w:val="clear" w:color="auto" w:fill="FFFFFF"/>
            <w:vAlign w:val="center"/>
          </w:tcPr>
          <w:p w14:paraId="06610150"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91.03</w:t>
            </w:r>
            <w:r w:rsidRPr="00EC5B9A">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96.27</w:t>
            </w:r>
          </w:p>
        </w:tc>
        <w:tc>
          <w:tcPr>
            <w:tcW w:w="1637" w:type="dxa"/>
            <w:shd w:val="clear" w:color="auto" w:fill="FFFFFF"/>
            <w:vAlign w:val="center"/>
          </w:tcPr>
          <w:p w14:paraId="527C0AD7"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Pr>
                <w:rFonts w:asciiTheme="majorHAnsi" w:eastAsia="宋体" w:hAnsiTheme="majorHAnsi" w:cstheme="majorHAnsi" w:hint="eastAsia"/>
                <w:color w:val="000000" w:themeColor="text1"/>
                <w:szCs w:val="24"/>
                <w:lang w:eastAsia="zh-CN"/>
              </w:rPr>
              <w:t>1.40</w:t>
            </w:r>
            <w:r w:rsidRPr="00EC5B9A">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1.80</w:t>
            </w:r>
          </w:p>
        </w:tc>
        <w:tc>
          <w:tcPr>
            <w:tcW w:w="1138" w:type="dxa"/>
            <w:shd w:val="clear" w:color="auto" w:fill="FFFFFF"/>
            <w:vAlign w:val="center"/>
          </w:tcPr>
          <w:p w14:paraId="7BB8BD75"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可塑</w:t>
            </w:r>
          </w:p>
        </w:tc>
        <w:tc>
          <w:tcPr>
            <w:tcW w:w="1145" w:type="dxa"/>
            <w:shd w:val="clear" w:color="auto" w:fill="FFFFFF"/>
            <w:vAlign w:val="center"/>
          </w:tcPr>
          <w:p w14:paraId="79492C29"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中</w:t>
            </w:r>
          </w:p>
        </w:tc>
      </w:tr>
      <w:tr w:rsidR="002F3176" w:rsidRPr="00EC5B9A" w14:paraId="653ABF4B" w14:textId="77777777" w:rsidTr="006D7B00">
        <w:trPr>
          <w:trHeight w:val="567"/>
        </w:trPr>
        <w:tc>
          <w:tcPr>
            <w:tcW w:w="776" w:type="dxa"/>
            <w:shd w:val="clear" w:color="auto" w:fill="D4EDF9" w:themeFill="accent2" w:themeFillTint="33"/>
            <w:vAlign w:val="center"/>
            <w:hideMark/>
          </w:tcPr>
          <w:p w14:paraId="58B27906"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(10)</w:t>
            </w:r>
          </w:p>
        </w:tc>
        <w:tc>
          <w:tcPr>
            <w:tcW w:w="2482" w:type="dxa"/>
            <w:shd w:val="clear" w:color="auto" w:fill="D4EDF9" w:themeFill="accent2" w:themeFillTint="33"/>
            <w:vAlign w:val="center"/>
          </w:tcPr>
          <w:p w14:paraId="51D9B6E4"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Pr>
                <w:rFonts w:asciiTheme="majorHAnsi" w:eastAsia="宋体" w:hAnsiTheme="majorHAnsi" w:cstheme="majorHAnsi" w:hint="eastAsia"/>
                <w:color w:val="000000" w:themeColor="text1"/>
                <w:szCs w:val="24"/>
                <w:lang w:eastAsia="zh-CN"/>
              </w:rPr>
              <w:t>粉质粘土夹粘质粉土</w:t>
            </w:r>
          </w:p>
        </w:tc>
        <w:tc>
          <w:tcPr>
            <w:tcW w:w="1883" w:type="dxa"/>
            <w:shd w:val="clear" w:color="auto" w:fill="FFFFFF"/>
            <w:vAlign w:val="center"/>
          </w:tcPr>
          <w:p w14:paraId="284A2F42"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-125.77~-1</w:t>
            </w:r>
            <w:r>
              <w:rPr>
                <w:rFonts w:asciiTheme="majorHAnsi" w:eastAsia="宋体" w:hAnsiTheme="majorHAnsi" w:cstheme="majorHAnsi" w:hint="eastAsia"/>
                <w:color w:val="000000" w:themeColor="text1"/>
                <w:szCs w:val="24"/>
                <w:lang w:eastAsia="zh-CN"/>
              </w:rPr>
              <w:t>30.97</w:t>
            </w:r>
          </w:p>
        </w:tc>
        <w:tc>
          <w:tcPr>
            <w:tcW w:w="1637" w:type="dxa"/>
            <w:shd w:val="clear" w:color="auto" w:fill="FFFFFF"/>
            <w:vAlign w:val="center"/>
          </w:tcPr>
          <w:p w14:paraId="4103B611"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8.5~</w:t>
            </w:r>
            <w:r>
              <w:rPr>
                <w:rFonts w:asciiTheme="majorHAnsi" w:eastAsia="宋体" w:hAnsiTheme="majorHAnsi" w:cstheme="majorHAnsi" w:hint="eastAsia"/>
                <w:color w:val="000000" w:themeColor="text1"/>
                <w:szCs w:val="24"/>
                <w:lang w:eastAsia="zh-CN"/>
              </w:rPr>
              <w:t>14.2</w:t>
            </w:r>
          </w:p>
        </w:tc>
        <w:tc>
          <w:tcPr>
            <w:tcW w:w="1138" w:type="dxa"/>
            <w:shd w:val="clear" w:color="auto" w:fill="FFFFFF"/>
            <w:vAlign w:val="center"/>
          </w:tcPr>
          <w:p w14:paraId="466C81C4"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可塑</w:t>
            </w:r>
          </w:p>
        </w:tc>
        <w:tc>
          <w:tcPr>
            <w:tcW w:w="1145" w:type="dxa"/>
            <w:shd w:val="clear" w:color="auto" w:fill="FFFFFF"/>
            <w:vAlign w:val="center"/>
          </w:tcPr>
          <w:p w14:paraId="4BBB2301"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中</w:t>
            </w:r>
          </w:p>
        </w:tc>
      </w:tr>
      <w:tr w:rsidR="002F3176" w:rsidRPr="00EC5B9A" w14:paraId="5EE73471" w14:textId="77777777" w:rsidTr="006D7B00">
        <w:trPr>
          <w:trHeight w:val="567"/>
        </w:trPr>
        <w:tc>
          <w:tcPr>
            <w:tcW w:w="776" w:type="dxa"/>
            <w:shd w:val="clear" w:color="auto" w:fill="D4EDF9" w:themeFill="accent2" w:themeFillTint="33"/>
            <w:vAlign w:val="center"/>
            <w:hideMark/>
          </w:tcPr>
          <w:p w14:paraId="19C98999"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(11)</w:t>
            </w:r>
          </w:p>
        </w:tc>
        <w:tc>
          <w:tcPr>
            <w:tcW w:w="2482" w:type="dxa"/>
            <w:shd w:val="clear" w:color="auto" w:fill="D4EDF9" w:themeFill="accent2" w:themeFillTint="33"/>
            <w:vAlign w:val="center"/>
          </w:tcPr>
          <w:p w14:paraId="63B074E4"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粉砂</w:t>
            </w:r>
          </w:p>
        </w:tc>
        <w:tc>
          <w:tcPr>
            <w:tcW w:w="1883" w:type="dxa"/>
            <w:shd w:val="clear" w:color="auto" w:fill="FFFFFF"/>
            <w:vAlign w:val="center"/>
          </w:tcPr>
          <w:p w14:paraId="03814585"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7869DF">
              <w:rPr>
                <w:rFonts w:ascii="宋体" w:eastAsia="宋体" w:hAnsi="宋体" w:cs="宋体" w:hint="eastAsia"/>
              </w:rPr>
              <w:t>未穿</w:t>
            </w:r>
          </w:p>
        </w:tc>
        <w:tc>
          <w:tcPr>
            <w:tcW w:w="1637" w:type="dxa"/>
            <w:shd w:val="clear" w:color="auto" w:fill="FFFFFF"/>
            <w:vAlign w:val="center"/>
          </w:tcPr>
          <w:p w14:paraId="1154A801"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7869DF">
              <w:rPr>
                <w:rFonts w:ascii="宋体" w:eastAsia="宋体" w:hAnsi="宋体" w:cs="宋体" w:hint="eastAsia"/>
              </w:rPr>
              <w:t>未穿</w:t>
            </w:r>
          </w:p>
        </w:tc>
        <w:tc>
          <w:tcPr>
            <w:tcW w:w="1138" w:type="dxa"/>
            <w:shd w:val="clear" w:color="auto" w:fill="FFFFFF"/>
            <w:vAlign w:val="center"/>
          </w:tcPr>
          <w:p w14:paraId="77BDFA0A"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密实</w:t>
            </w:r>
          </w:p>
        </w:tc>
        <w:tc>
          <w:tcPr>
            <w:tcW w:w="1145" w:type="dxa"/>
            <w:shd w:val="clear" w:color="auto" w:fill="FFFFFF"/>
            <w:vAlign w:val="center"/>
          </w:tcPr>
          <w:p w14:paraId="4E2E3D01" w14:textId="77777777" w:rsidR="002F3176" w:rsidRPr="00EC5B9A" w:rsidRDefault="002F3176" w:rsidP="006D7B00">
            <w:pPr>
              <w:pStyle w:val="ReportText"/>
              <w:spacing w:before="40" w:after="40" w:line="240" w:lineRule="auto"/>
              <w:jc w:val="center"/>
              <w:rPr>
                <w:rFonts w:asciiTheme="majorHAnsi" w:eastAsia="宋体" w:hAnsiTheme="majorHAnsi" w:cstheme="majorHAnsi"/>
                <w:color w:val="000000" w:themeColor="text1"/>
                <w:szCs w:val="24"/>
                <w:lang w:eastAsia="zh-CN"/>
              </w:rPr>
            </w:pPr>
            <w:r w:rsidRPr="00EC5B9A">
              <w:rPr>
                <w:rFonts w:asciiTheme="majorHAnsi" w:eastAsia="宋体" w:hAnsiTheme="majorHAnsi" w:cstheme="majorHAnsi"/>
                <w:color w:val="000000" w:themeColor="text1"/>
                <w:szCs w:val="24"/>
                <w:lang w:eastAsia="zh-CN"/>
              </w:rPr>
              <w:t>低</w:t>
            </w:r>
          </w:p>
        </w:tc>
      </w:tr>
    </w:tbl>
    <w:p w14:paraId="66D3AE29" w14:textId="77777777" w:rsidR="002F3176" w:rsidRPr="00EC5B9A" w:rsidRDefault="002F3176" w:rsidP="002F3176">
      <w:pPr>
        <w:pStyle w:val="ReportLevel2"/>
      </w:pPr>
      <w:bookmarkStart w:id="106" w:name="_Toc509477123"/>
      <w:bookmarkStart w:id="107" w:name="_Toc511833788"/>
      <w:r w:rsidRPr="00EC5B9A">
        <w:rPr>
          <w:rFonts w:hint="eastAsia"/>
        </w:rPr>
        <w:t>水文地质条件</w:t>
      </w:r>
      <w:bookmarkEnd w:id="106"/>
      <w:bookmarkEnd w:id="107"/>
    </w:p>
    <w:p w14:paraId="61CD564D" w14:textId="77777777" w:rsidR="002F3176" w:rsidRPr="00EC5B9A" w:rsidRDefault="002F3176" w:rsidP="002F3176">
      <w:pPr>
        <w:spacing w:before="170" w:after="170"/>
        <w:rPr>
          <w:rFonts w:asciiTheme="majorHAnsi" w:hAnsiTheme="majorHAnsi" w:cstheme="majorHAnsi"/>
        </w:rPr>
      </w:pPr>
      <w:r w:rsidRPr="00EC5B9A">
        <w:rPr>
          <w:rFonts w:asciiTheme="majorHAnsi" w:hAnsiTheme="majorHAnsi" w:cstheme="majorHAnsi"/>
        </w:rPr>
        <w:t>建筑场地南端紧邻苏州河，最近处约</w:t>
      </w:r>
      <w:r w:rsidRPr="00EC5B9A">
        <w:rPr>
          <w:rFonts w:asciiTheme="majorHAnsi" w:hAnsiTheme="majorHAnsi" w:cstheme="majorHAnsi"/>
        </w:rPr>
        <w:t>20</w:t>
      </w:r>
      <w:r w:rsidRPr="00EC5B9A">
        <w:rPr>
          <w:rFonts w:asciiTheme="majorHAnsi" w:hAnsiTheme="majorHAnsi" w:cstheme="majorHAnsi"/>
          <w:i/>
        </w:rPr>
        <w:t>m</w:t>
      </w:r>
      <w:r w:rsidRPr="00EC5B9A">
        <w:rPr>
          <w:rFonts w:asciiTheme="majorHAnsi" w:hAnsiTheme="majorHAnsi" w:cstheme="majorHAnsi"/>
        </w:rPr>
        <w:t>（但离</w:t>
      </w:r>
      <w:r w:rsidRPr="00EC5B9A">
        <w:rPr>
          <w:rFonts w:asciiTheme="majorHAnsi" w:hAnsiTheme="majorHAnsi" w:cstheme="majorHAnsi"/>
        </w:rPr>
        <w:t>46-02</w:t>
      </w:r>
      <w:r w:rsidRPr="00EC5B9A">
        <w:rPr>
          <w:rFonts w:asciiTheme="majorHAnsi" w:hAnsiTheme="majorHAnsi" w:cstheme="majorHAnsi"/>
        </w:rPr>
        <w:t>地块商业与办公塔楼较远）。拟建场地</w:t>
      </w:r>
      <w:r>
        <w:rPr>
          <w:rFonts w:asciiTheme="majorHAnsi" w:hAnsiTheme="majorHAnsi" w:cstheme="majorHAnsi" w:hint="eastAsia"/>
        </w:rPr>
        <w:t>第</w:t>
      </w:r>
      <w:r w:rsidRPr="00C7548C">
        <w:rPr>
          <w:rFonts w:asciiTheme="majorHAnsi" w:hAnsiTheme="majorHAnsi" w:cstheme="majorHAnsi"/>
        </w:rPr>
        <w:t xml:space="preserve"> (2)</w:t>
      </w:r>
      <w:r w:rsidRPr="00C7548C">
        <w:rPr>
          <w:rFonts w:asciiTheme="majorHAnsi" w:hAnsiTheme="majorHAnsi" w:cstheme="majorHAnsi"/>
          <w:vertAlign w:val="subscript"/>
        </w:rPr>
        <w:t xml:space="preserve"> </w:t>
      </w:r>
      <w:r w:rsidRPr="00C7548C">
        <w:rPr>
          <w:rFonts w:asciiTheme="majorHAnsi" w:hAnsiTheme="majorHAnsi" w:cstheme="majorHAnsi" w:hint="eastAsia"/>
          <w:vertAlign w:val="subscript"/>
        </w:rPr>
        <w:t>1</w:t>
      </w:r>
      <w:r>
        <w:rPr>
          <w:rFonts w:asciiTheme="majorHAnsi" w:hAnsiTheme="majorHAnsi" w:cstheme="majorHAnsi" w:hint="eastAsia"/>
          <w:vertAlign w:val="subscript"/>
        </w:rPr>
        <w:t xml:space="preserve"> </w:t>
      </w:r>
      <w:r>
        <w:rPr>
          <w:rFonts w:asciiTheme="majorHAnsi" w:hAnsiTheme="majorHAnsi" w:cstheme="majorHAnsi" w:hint="eastAsia"/>
        </w:rPr>
        <w:t>、</w:t>
      </w:r>
      <w:r w:rsidRPr="00EC5B9A">
        <w:rPr>
          <w:rFonts w:asciiTheme="majorHAnsi" w:hAnsiTheme="majorHAnsi" w:cstheme="majorHAnsi"/>
        </w:rPr>
        <w:t>(2)</w:t>
      </w:r>
      <w:r w:rsidRPr="00EC5B9A">
        <w:rPr>
          <w:rFonts w:asciiTheme="majorHAnsi" w:hAnsiTheme="majorHAnsi" w:cstheme="majorHAnsi"/>
          <w:vertAlign w:val="subscript"/>
        </w:rPr>
        <w:t>3</w:t>
      </w:r>
      <w:r w:rsidRPr="00EC5B9A">
        <w:rPr>
          <w:rFonts w:asciiTheme="majorHAnsi" w:hAnsiTheme="majorHAnsi" w:cstheme="majorHAnsi"/>
        </w:rPr>
        <w:t>层粘质粉土，</w:t>
      </w:r>
      <w:r>
        <w:rPr>
          <w:rFonts w:asciiTheme="majorHAnsi" w:hAnsiTheme="majorHAnsi" w:cstheme="majorHAnsi" w:hint="eastAsia"/>
        </w:rPr>
        <w:t>透水性较好，</w:t>
      </w:r>
      <w:r w:rsidRPr="00EC5B9A">
        <w:rPr>
          <w:rFonts w:asciiTheme="majorHAnsi" w:hAnsiTheme="majorHAnsi" w:cstheme="majorHAnsi"/>
        </w:rPr>
        <w:t>本工程基坑开挖、降水施工时，需考虑地表水对地下水的侧向补给作用</w:t>
      </w:r>
      <w:r>
        <w:rPr>
          <w:rFonts w:asciiTheme="majorHAnsi" w:hAnsiTheme="majorHAnsi" w:cstheme="majorHAnsi" w:hint="eastAsia"/>
        </w:rPr>
        <w:t>，采取适当的降水及止水措施</w:t>
      </w:r>
      <w:r w:rsidRPr="00EC5B9A">
        <w:rPr>
          <w:rFonts w:asciiTheme="majorHAnsi" w:hAnsiTheme="majorHAnsi" w:cstheme="majorHAnsi"/>
        </w:rPr>
        <w:t>。</w:t>
      </w:r>
    </w:p>
    <w:p w14:paraId="1D74A808" w14:textId="77777777" w:rsidR="002F3176" w:rsidRPr="00EC5B9A" w:rsidRDefault="002F3176" w:rsidP="002F3176">
      <w:pPr>
        <w:spacing w:before="170" w:after="170"/>
        <w:rPr>
          <w:rFonts w:asciiTheme="majorHAnsi" w:hAnsiTheme="majorHAnsi" w:cstheme="majorHAnsi"/>
        </w:rPr>
      </w:pPr>
      <w:r w:rsidRPr="00EC5B9A">
        <w:rPr>
          <w:rFonts w:asciiTheme="majorHAnsi" w:hAnsiTheme="majorHAnsi" w:cstheme="majorHAnsi"/>
        </w:rPr>
        <w:t>场地地下潜水位埋深为</w:t>
      </w:r>
      <w:r w:rsidRPr="00EC5B9A">
        <w:rPr>
          <w:rFonts w:asciiTheme="majorHAnsi" w:hAnsiTheme="majorHAnsi" w:cstheme="majorHAnsi"/>
        </w:rPr>
        <w:t>3.0~3.5</w:t>
      </w:r>
      <w:r w:rsidRPr="00EC5B9A">
        <w:rPr>
          <w:rFonts w:asciiTheme="majorHAnsi" w:hAnsiTheme="majorHAnsi" w:cstheme="majorHAnsi"/>
          <w:i/>
        </w:rPr>
        <w:t>m</w:t>
      </w:r>
      <w:r w:rsidRPr="00EC5B9A">
        <w:rPr>
          <w:rFonts w:asciiTheme="majorHAnsi" w:hAnsiTheme="majorHAnsi" w:cstheme="majorHAnsi"/>
        </w:rPr>
        <w:t>（高程</w:t>
      </w:r>
      <w:r w:rsidRPr="00EC5B9A">
        <w:rPr>
          <w:rFonts w:asciiTheme="majorHAnsi" w:hAnsiTheme="majorHAnsi" w:cstheme="majorHAnsi"/>
        </w:rPr>
        <w:t>0.81~-0.33</w:t>
      </w:r>
      <w:r w:rsidRPr="00EC5B9A">
        <w:rPr>
          <w:rFonts w:asciiTheme="majorHAnsi" w:hAnsiTheme="majorHAnsi" w:cstheme="majorHAnsi"/>
          <w:i/>
        </w:rPr>
        <w:t>m</w:t>
      </w:r>
      <w:r w:rsidRPr="00EC5B9A">
        <w:rPr>
          <w:rFonts w:asciiTheme="majorHAnsi" w:hAnsiTheme="majorHAnsi" w:cstheme="majorHAnsi"/>
        </w:rPr>
        <w:t>）。根据上海地区经验，潜水水位年平均高水位埋深为</w:t>
      </w:r>
      <w:r w:rsidRPr="00EC5B9A">
        <w:rPr>
          <w:rFonts w:asciiTheme="majorHAnsi" w:hAnsiTheme="majorHAnsi" w:cstheme="majorHAnsi"/>
        </w:rPr>
        <w:t>0.5</w:t>
      </w:r>
      <w:r w:rsidRPr="00EC5B9A">
        <w:rPr>
          <w:rFonts w:asciiTheme="majorHAnsi" w:hAnsiTheme="majorHAnsi" w:cstheme="majorHAnsi"/>
          <w:i/>
        </w:rPr>
        <w:t>m</w:t>
      </w:r>
      <w:r w:rsidRPr="00EC5B9A">
        <w:rPr>
          <w:rFonts w:asciiTheme="majorHAnsi" w:hAnsiTheme="majorHAnsi" w:cstheme="majorHAnsi"/>
        </w:rPr>
        <w:t>，年平均低水位为</w:t>
      </w:r>
      <w:r w:rsidRPr="00EC5B9A">
        <w:rPr>
          <w:rFonts w:asciiTheme="majorHAnsi" w:hAnsiTheme="majorHAnsi" w:cstheme="majorHAnsi"/>
        </w:rPr>
        <w:t>1.5</w:t>
      </w:r>
      <w:r w:rsidRPr="00EC5B9A">
        <w:rPr>
          <w:rFonts w:asciiTheme="majorHAnsi" w:hAnsiTheme="majorHAnsi" w:cstheme="majorHAnsi"/>
          <w:i/>
        </w:rPr>
        <w:t>m</w:t>
      </w:r>
      <w:r w:rsidRPr="00EC5B9A">
        <w:rPr>
          <w:rFonts w:asciiTheme="majorHAnsi" w:hAnsiTheme="majorHAnsi" w:cstheme="majorHAnsi"/>
        </w:rPr>
        <w:t>。抗浮水位建议取</w:t>
      </w:r>
      <w:r>
        <w:rPr>
          <w:rFonts w:asciiTheme="majorHAnsi" w:hAnsiTheme="majorHAnsi" w:cstheme="majorHAnsi" w:hint="eastAsia"/>
        </w:rPr>
        <w:t>设计室外地面</w:t>
      </w:r>
      <w:r w:rsidRPr="00EC5B9A">
        <w:rPr>
          <w:rFonts w:asciiTheme="majorHAnsi" w:hAnsiTheme="majorHAnsi" w:cstheme="majorHAnsi"/>
        </w:rPr>
        <w:t>下</w:t>
      </w:r>
      <w:r w:rsidRPr="00EC5B9A">
        <w:rPr>
          <w:rFonts w:asciiTheme="majorHAnsi" w:hAnsiTheme="majorHAnsi" w:cstheme="majorHAnsi"/>
        </w:rPr>
        <w:t>0.5</w:t>
      </w:r>
      <w:r w:rsidRPr="00EC5B9A">
        <w:rPr>
          <w:rFonts w:asciiTheme="majorHAnsi" w:hAnsiTheme="majorHAnsi" w:cstheme="majorHAnsi"/>
          <w:i/>
        </w:rPr>
        <w:t>m</w:t>
      </w:r>
      <w:r w:rsidRPr="00EC5B9A">
        <w:rPr>
          <w:rFonts w:asciiTheme="majorHAnsi" w:hAnsiTheme="majorHAnsi" w:cstheme="majorHAnsi"/>
        </w:rPr>
        <w:t>，沉降验算时地下水位建议取地面下</w:t>
      </w:r>
      <w:r w:rsidRPr="00EC5B9A">
        <w:rPr>
          <w:rFonts w:asciiTheme="majorHAnsi" w:hAnsiTheme="majorHAnsi" w:cstheme="majorHAnsi"/>
        </w:rPr>
        <w:t>1.5</w:t>
      </w:r>
      <w:r w:rsidRPr="00EC5B9A">
        <w:rPr>
          <w:rFonts w:asciiTheme="majorHAnsi" w:hAnsiTheme="majorHAnsi" w:cstheme="majorHAnsi"/>
          <w:i/>
        </w:rPr>
        <w:t>m</w:t>
      </w:r>
      <w:r w:rsidRPr="00EC5B9A">
        <w:rPr>
          <w:rFonts w:asciiTheme="majorHAnsi" w:hAnsiTheme="majorHAnsi" w:cstheme="majorHAnsi"/>
        </w:rPr>
        <w:t>，其他验算建议按不利因素考虑采用。</w:t>
      </w:r>
    </w:p>
    <w:p w14:paraId="1F5F0F81" w14:textId="77777777" w:rsidR="002F3176" w:rsidRPr="00EC5B9A" w:rsidRDefault="002F3176" w:rsidP="002F3176">
      <w:pPr>
        <w:spacing w:before="170" w:after="170"/>
        <w:rPr>
          <w:rFonts w:asciiTheme="majorHAnsi" w:hAnsiTheme="majorHAnsi" w:cstheme="majorHAnsi"/>
        </w:rPr>
      </w:pPr>
      <w:r w:rsidRPr="00EC5B9A">
        <w:rPr>
          <w:rFonts w:asciiTheme="majorHAnsi" w:hAnsiTheme="majorHAnsi" w:cstheme="majorHAnsi"/>
        </w:rPr>
        <w:t>本场地</w:t>
      </w:r>
      <w:r>
        <w:rPr>
          <w:rFonts w:asciiTheme="majorHAnsi" w:hAnsiTheme="majorHAnsi" w:cstheme="majorHAnsi" w:hint="eastAsia"/>
        </w:rPr>
        <w:t>对于基坑有直接影响的</w:t>
      </w:r>
      <w:r w:rsidRPr="00EC5B9A">
        <w:rPr>
          <w:rFonts w:asciiTheme="majorHAnsi" w:hAnsiTheme="majorHAnsi" w:cstheme="majorHAnsi"/>
        </w:rPr>
        <w:t>承压水主要存于</w:t>
      </w:r>
      <w:r w:rsidRPr="00120517">
        <w:rPr>
          <w:rFonts w:asciiTheme="majorHAnsi" w:hAnsiTheme="majorHAnsi" w:cstheme="majorHAnsi"/>
        </w:rPr>
        <w:t xml:space="preserve">(5)3-2 </w:t>
      </w:r>
      <w:r>
        <w:rPr>
          <w:rFonts w:asciiTheme="majorHAnsi" w:hAnsiTheme="majorHAnsi" w:cstheme="majorHAnsi" w:hint="eastAsia"/>
        </w:rPr>
        <w:t>、</w:t>
      </w:r>
      <w:bookmarkStart w:id="108" w:name="OLE_LINK1"/>
      <w:bookmarkStart w:id="109" w:name="OLE_LINK2"/>
      <w:r w:rsidRPr="00EC5B9A">
        <w:rPr>
          <w:rFonts w:asciiTheme="majorHAnsi" w:hAnsiTheme="majorHAnsi" w:cstheme="majorHAnsi"/>
        </w:rPr>
        <w:t>(7)</w:t>
      </w:r>
      <w:r w:rsidRPr="00120517">
        <w:rPr>
          <w:rFonts w:asciiTheme="majorHAnsi" w:hAnsiTheme="majorHAnsi" w:cstheme="majorHAnsi" w:hint="eastAsia"/>
          <w:vertAlign w:val="subscript"/>
        </w:rPr>
        <w:t>1</w:t>
      </w:r>
      <w:bookmarkEnd w:id="108"/>
      <w:bookmarkEnd w:id="109"/>
      <w:r w:rsidRPr="00EC5B9A">
        <w:rPr>
          <w:rFonts w:asciiTheme="majorHAnsi" w:hAnsiTheme="majorHAnsi" w:cstheme="majorHAnsi"/>
        </w:rPr>
        <w:t>层、</w:t>
      </w:r>
      <w:r>
        <w:rPr>
          <w:rFonts w:asciiTheme="majorHAnsi" w:hAnsiTheme="majorHAnsi" w:cstheme="majorHAnsi"/>
        </w:rPr>
        <w:t>(7)</w:t>
      </w:r>
      <w:r w:rsidRPr="00120517">
        <w:rPr>
          <w:rFonts w:asciiTheme="majorHAnsi" w:hAnsiTheme="majorHAnsi" w:cstheme="majorHAnsi" w:hint="eastAsia"/>
          <w:vertAlign w:val="subscript"/>
        </w:rPr>
        <w:t>2</w:t>
      </w:r>
      <w:r w:rsidRPr="00EC5B9A">
        <w:rPr>
          <w:rFonts w:asciiTheme="majorHAnsi" w:hAnsiTheme="majorHAnsi" w:cstheme="majorHAnsi"/>
        </w:rPr>
        <w:t>层</w:t>
      </w:r>
      <w:r>
        <w:rPr>
          <w:rFonts w:asciiTheme="majorHAnsi" w:hAnsiTheme="majorHAnsi" w:cstheme="majorHAnsi" w:hint="eastAsia"/>
        </w:rPr>
        <w:t>粉性、砂土</w:t>
      </w:r>
      <w:r w:rsidRPr="00EC5B9A">
        <w:rPr>
          <w:rFonts w:asciiTheme="majorHAnsi" w:hAnsiTheme="majorHAnsi" w:cstheme="majorHAnsi"/>
        </w:rPr>
        <w:t>中</w:t>
      </w:r>
      <w:r>
        <w:rPr>
          <w:rFonts w:asciiTheme="majorHAnsi" w:hAnsiTheme="majorHAnsi" w:cstheme="majorHAnsi" w:hint="eastAsia"/>
        </w:rPr>
        <w:t>，且各承压含水层相互连通</w:t>
      </w:r>
      <w:r w:rsidRPr="00EC5B9A">
        <w:rPr>
          <w:rFonts w:asciiTheme="majorHAnsi" w:hAnsiTheme="majorHAnsi" w:cstheme="majorHAnsi"/>
        </w:rPr>
        <w:t>。</w:t>
      </w:r>
      <w:r>
        <w:rPr>
          <w:rFonts w:asciiTheme="majorHAnsi" w:hAnsiTheme="majorHAnsi" w:cstheme="majorHAnsi" w:hint="eastAsia"/>
        </w:rPr>
        <w:t>勘察期间测得承压水埋深为</w:t>
      </w:r>
      <w:r>
        <w:rPr>
          <w:rFonts w:asciiTheme="majorHAnsi" w:hAnsiTheme="majorHAnsi" w:cstheme="majorHAnsi" w:hint="eastAsia"/>
        </w:rPr>
        <w:t>6.91m</w:t>
      </w:r>
      <w:r>
        <w:rPr>
          <w:rFonts w:asciiTheme="majorHAnsi" w:hAnsiTheme="majorHAnsi" w:cstheme="majorHAnsi" w:hint="eastAsia"/>
        </w:rPr>
        <w:t>。</w:t>
      </w:r>
      <w:r w:rsidRPr="00EC5B9A">
        <w:rPr>
          <w:rFonts w:asciiTheme="majorHAnsi" w:hAnsiTheme="majorHAnsi" w:cstheme="majorHAnsi"/>
        </w:rPr>
        <w:t>根据上海地区</w:t>
      </w:r>
      <w:r>
        <w:rPr>
          <w:rFonts w:asciiTheme="majorHAnsi" w:hAnsiTheme="majorHAnsi" w:cstheme="majorHAnsi" w:hint="eastAsia"/>
        </w:rPr>
        <w:t>已有工程的长期水位观测资料</w:t>
      </w:r>
      <w:r w:rsidRPr="00EC5B9A">
        <w:rPr>
          <w:rFonts w:asciiTheme="majorHAnsi" w:hAnsiTheme="majorHAnsi" w:cstheme="majorHAnsi"/>
        </w:rPr>
        <w:t>，</w:t>
      </w:r>
      <w:r>
        <w:rPr>
          <w:rFonts w:asciiTheme="majorHAnsi" w:hAnsiTheme="majorHAnsi" w:cstheme="majorHAnsi" w:hint="eastAsia"/>
        </w:rPr>
        <w:t>深部</w:t>
      </w:r>
      <w:r w:rsidRPr="00EC5B9A">
        <w:rPr>
          <w:rFonts w:asciiTheme="majorHAnsi" w:hAnsiTheme="majorHAnsi" w:cstheme="majorHAnsi"/>
        </w:rPr>
        <w:t>承压</w:t>
      </w:r>
      <w:r>
        <w:rPr>
          <w:rFonts w:asciiTheme="majorHAnsi" w:hAnsiTheme="majorHAnsi" w:cstheme="majorHAnsi" w:hint="eastAsia"/>
        </w:rPr>
        <w:t>含水层水位呈年周期性变化</w:t>
      </w:r>
      <w:r w:rsidRPr="00EC5B9A">
        <w:rPr>
          <w:rFonts w:asciiTheme="majorHAnsi" w:hAnsiTheme="majorHAnsi" w:cstheme="majorHAnsi"/>
        </w:rPr>
        <w:t>，水位埋深</w:t>
      </w:r>
      <w:r>
        <w:rPr>
          <w:rFonts w:asciiTheme="majorHAnsi" w:hAnsiTheme="majorHAnsi" w:cstheme="majorHAnsi" w:hint="eastAsia"/>
        </w:rPr>
        <w:t>变化幅度一般在</w:t>
      </w:r>
      <w:r w:rsidRPr="00EC5B9A">
        <w:rPr>
          <w:rFonts w:asciiTheme="majorHAnsi" w:hAnsiTheme="majorHAnsi" w:cstheme="majorHAnsi"/>
        </w:rPr>
        <w:t>3~12</w:t>
      </w:r>
      <w:r w:rsidRPr="00EC5B9A">
        <w:rPr>
          <w:rFonts w:asciiTheme="majorHAnsi" w:hAnsiTheme="majorHAnsi" w:cstheme="majorHAnsi"/>
          <w:i/>
        </w:rPr>
        <w:t>m</w:t>
      </w:r>
      <w:r w:rsidRPr="00EC5B9A">
        <w:rPr>
          <w:rFonts w:asciiTheme="majorHAnsi" w:hAnsiTheme="majorHAnsi" w:cstheme="majorHAnsi"/>
        </w:rPr>
        <w:t>。</w:t>
      </w:r>
    </w:p>
    <w:p w14:paraId="1CE27E1D" w14:textId="77777777" w:rsidR="002F3176" w:rsidRPr="00EC5B9A" w:rsidRDefault="002F3176" w:rsidP="002F3176">
      <w:pPr>
        <w:spacing w:before="170" w:after="170"/>
        <w:rPr>
          <w:rFonts w:asciiTheme="majorHAnsi" w:hAnsiTheme="majorHAnsi" w:cstheme="majorHAnsi"/>
        </w:rPr>
      </w:pPr>
      <w:r w:rsidRPr="00EC5B9A">
        <w:rPr>
          <w:rFonts w:asciiTheme="majorHAnsi" w:hAnsiTheme="majorHAnsi" w:cstheme="majorHAnsi"/>
        </w:rPr>
        <w:t>根据</w:t>
      </w:r>
      <w:r>
        <w:rPr>
          <w:rFonts w:asciiTheme="majorHAnsi" w:hAnsiTheme="majorHAnsi" w:cstheme="majorHAnsi" w:hint="eastAsia"/>
        </w:rPr>
        <w:t>勘察报告</w:t>
      </w:r>
      <w:r w:rsidRPr="00EC5B9A">
        <w:rPr>
          <w:rFonts w:asciiTheme="majorHAnsi" w:hAnsiTheme="majorHAnsi" w:cstheme="majorHAnsi"/>
        </w:rPr>
        <w:t>，拟建场地地下水环境按</w:t>
      </w:r>
      <w:r w:rsidRPr="00EC5B9A">
        <w:rPr>
          <w:rFonts w:asciiTheme="majorHAnsi" w:hAnsiTheme="majorHAnsi" w:cstheme="majorHAnsi"/>
        </w:rPr>
        <w:t>III</w:t>
      </w:r>
      <w:r w:rsidRPr="00EC5B9A">
        <w:rPr>
          <w:rFonts w:asciiTheme="majorHAnsi" w:hAnsiTheme="majorHAnsi" w:cstheme="majorHAnsi"/>
        </w:rPr>
        <w:t>类考虑。浅层潜水含水层主要为粉土、淤泥质土，属弱透水</w:t>
      </w:r>
      <w:r w:rsidRPr="00EC5B9A">
        <w:rPr>
          <w:rFonts w:asciiTheme="majorHAnsi" w:hAnsiTheme="majorHAnsi" w:cstheme="majorHAnsi" w:hint="eastAsia"/>
        </w:rPr>
        <w:t>层</w:t>
      </w:r>
      <w:r w:rsidRPr="00EC5B9A">
        <w:rPr>
          <w:rFonts w:asciiTheme="majorHAnsi" w:hAnsiTheme="majorHAnsi" w:cstheme="majorHAnsi"/>
        </w:rPr>
        <w:t>，地层渗透性为</w:t>
      </w:r>
      <w:r w:rsidRPr="00EC5B9A">
        <w:rPr>
          <w:rFonts w:asciiTheme="majorHAnsi" w:hAnsiTheme="majorHAnsi" w:cstheme="majorHAnsi"/>
        </w:rPr>
        <w:t>B</w:t>
      </w:r>
      <w:r w:rsidRPr="00EC5B9A">
        <w:rPr>
          <w:rFonts w:asciiTheme="majorHAnsi" w:hAnsiTheme="majorHAnsi" w:cstheme="majorHAnsi"/>
        </w:rPr>
        <w:t>类。根据现场踏勘调查，拟建场地及附近未发现污染源，场地未受环境污染。</w:t>
      </w:r>
    </w:p>
    <w:p w14:paraId="380CE57E" w14:textId="77777777" w:rsidR="002F3176" w:rsidRPr="00EC5B9A" w:rsidRDefault="002F3176" w:rsidP="002F3176">
      <w:pPr>
        <w:pStyle w:val="ReportLevel2"/>
      </w:pPr>
      <w:bookmarkStart w:id="110" w:name="_Toc509477124"/>
      <w:bookmarkStart w:id="111" w:name="_Toc511833789"/>
      <w:r w:rsidRPr="00EC5B9A">
        <w:t>场地地震效应</w:t>
      </w:r>
      <w:bookmarkEnd w:id="110"/>
      <w:bookmarkEnd w:id="111"/>
    </w:p>
    <w:p w14:paraId="61CCED23" w14:textId="77777777" w:rsidR="002F3176" w:rsidRPr="00DD542E" w:rsidRDefault="002F3176" w:rsidP="002F3176">
      <w:pPr>
        <w:spacing w:before="170" w:after="170"/>
        <w:rPr>
          <w:rFonts w:asciiTheme="majorHAnsi" w:hAnsiTheme="majorHAnsi" w:cstheme="majorHAnsi"/>
        </w:rPr>
      </w:pPr>
      <w:r w:rsidRPr="00F23DCD">
        <w:rPr>
          <w:rFonts w:asciiTheme="majorHAnsi" w:hAnsiTheme="majorHAnsi" w:cstheme="majorHAnsi" w:hint="eastAsia"/>
        </w:rPr>
        <w:t>按照</w:t>
      </w:r>
      <w:r>
        <w:rPr>
          <w:rFonts w:asciiTheme="majorHAnsi" w:hAnsiTheme="majorHAnsi" w:cstheme="majorHAnsi" w:hint="eastAsia"/>
        </w:rPr>
        <w:t>上</w:t>
      </w:r>
      <w:r w:rsidRPr="00652207">
        <w:rPr>
          <w:rFonts w:asciiTheme="majorHAnsi" w:hAnsiTheme="majorHAnsi" w:cstheme="majorHAnsi" w:hint="eastAsia"/>
        </w:rPr>
        <w:t>海市《建筑抗震设计规程》（</w:t>
      </w:r>
      <w:r w:rsidRPr="00652207">
        <w:rPr>
          <w:rFonts w:asciiTheme="majorHAnsi" w:hAnsiTheme="majorHAnsi" w:cstheme="majorHAnsi" w:hint="eastAsia"/>
        </w:rPr>
        <w:t>DGJ08-9-2013</w:t>
      </w:r>
      <w:r w:rsidRPr="00652207">
        <w:rPr>
          <w:rFonts w:asciiTheme="majorHAnsi" w:hAnsiTheme="majorHAnsi" w:cstheme="majorHAnsi" w:hint="eastAsia"/>
        </w:rPr>
        <w:t>）</w:t>
      </w:r>
      <w:r>
        <w:rPr>
          <w:rFonts w:asciiTheme="majorHAnsi" w:hAnsiTheme="majorHAnsi" w:cstheme="majorHAnsi" w:hint="eastAsia"/>
        </w:rPr>
        <w:t>及详细勘察报告</w:t>
      </w:r>
      <w:r w:rsidRPr="00F23DCD">
        <w:rPr>
          <w:rFonts w:asciiTheme="majorHAnsi" w:hAnsiTheme="majorHAnsi" w:cstheme="majorHAnsi" w:hint="eastAsia"/>
        </w:rPr>
        <w:t>，</w:t>
      </w:r>
      <w:r w:rsidRPr="00DD542E">
        <w:rPr>
          <w:rFonts w:asciiTheme="majorHAnsi" w:hAnsiTheme="majorHAnsi" w:cstheme="majorHAnsi"/>
        </w:rPr>
        <w:t>拟建场地抗震设防烈度为</w:t>
      </w:r>
      <w:r w:rsidRPr="00DD542E">
        <w:rPr>
          <w:rFonts w:asciiTheme="majorHAnsi" w:hAnsiTheme="majorHAnsi" w:cstheme="majorHAnsi"/>
        </w:rPr>
        <w:t xml:space="preserve">7 </w:t>
      </w:r>
      <w:r w:rsidRPr="00DD542E">
        <w:rPr>
          <w:rFonts w:asciiTheme="majorHAnsi" w:hAnsiTheme="majorHAnsi" w:cstheme="majorHAnsi"/>
        </w:rPr>
        <w:t>度，设计基本地震加速度为</w:t>
      </w:r>
      <w:r w:rsidRPr="00DD542E">
        <w:rPr>
          <w:rFonts w:asciiTheme="majorHAnsi" w:hAnsiTheme="majorHAnsi" w:cstheme="majorHAnsi"/>
        </w:rPr>
        <w:t>0.10</w:t>
      </w:r>
      <w:r w:rsidRPr="00DD542E">
        <w:rPr>
          <w:rFonts w:asciiTheme="majorHAnsi" w:hAnsiTheme="majorHAnsi" w:cstheme="majorHAnsi"/>
          <w:i/>
        </w:rPr>
        <w:t>g</w:t>
      </w:r>
      <w:r w:rsidRPr="00DD542E">
        <w:rPr>
          <w:rFonts w:asciiTheme="majorHAnsi" w:hAnsiTheme="majorHAnsi" w:cstheme="majorHAnsi"/>
        </w:rPr>
        <w:t>，设计地震分组为第</w:t>
      </w:r>
      <w:r>
        <w:rPr>
          <w:rFonts w:asciiTheme="majorHAnsi" w:hAnsiTheme="majorHAnsi" w:cstheme="majorHAnsi" w:hint="eastAsia"/>
        </w:rPr>
        <w:t>二</w:t>
      </w:r>
      <w:r w:rsidRPr="00DD542E">
        <w:rPr>
          <w:rFonts w:asciiTheme="majorHAnsi" w:hAnsiTheme="majorHAnsi" w:cstheme="majorHAnsi"/>
        </w:rPr>
        <w:t>组，场地属</w:t>
      </w:r>
      <w:r w:rsidRPr="00DD542E">
        <w:rPr>
          <w:rFonts w:ascii="宋体" w:eastAsia="宋体" w:hAnsi="宋体" w:cs="宋体" w:hint="eastAsia"/>
        </w:rPr>
        <w:t>Ⅳ</w:t>
      </w:r>
      <w:r w:rsidRPr="00DD542E">
        <w:rPr>
          <w:rFonts w:asciiTheme="majorHAnsi" w:hAnsiTheme="majorHAnsi" w:cstheme="majorHAnsi"/>
        </w:rPr>
        <w:t>类场地，</w:t>
      </w:r>
      <w:r w:rsidRPr="00DD542E">
        <w:rPr>
          <w:rFonts w:asciiTheme="majorHAnsi" w:hAnsiTheme="majorHAnsi" w:cstheme="majorHAnsi" w:hint="eastAsia"/>
        </w:rPr>
        <w:t>可不可虑软土震陷影响</w:t>
      </w:r>
      <w:r w:rsidRPr="00DD542E">
        <w:rPr>
          <w:rFonts w:asciiTheme="majorHAnsi" w:hAnsiTheme="majorHAnsi" w:cstheme="majorHAnsi"/>
        </w:rPr>
        <w:t>。</w:t>
      </w:r>
    </w:p>
    <w:p w14:paraId="0DB233CE" w14:textId="77777777" w:rsidR="002F3176" w:rsidRDefault="002F3176" w:rsidP="002F3176">
      <w:pPr>
        <w:pStyle w:val="ReportText"/>
        <w:spacing w:line="240" w:lineRule="auto"/>
        <w:rPr>
          <w:rFonts w:asciiTheme="majorHAnsi" w:eastAsiaTheme="minorEastAsia" w:hAnsiTheme="majorHAnsi" w:cstheme="majorHAnsi"/>
          <w:color w:val="000000" w:themeColor="text1"/>
          <w:lang w:eastAsia="zh-CN"/>
        </w:rPr>
      </w:pPr>
      <w:r w:rsidRPr="00DD542E">
        <w:rPr>
          <w:rFonts w:asciiTheme="majorHAnsi" w:eastAsiaTheme="minorEastAsia" w:hAnsiTheme="majorHAnsi" w:cstheme="majorHAnsi"/>
          <w:color w:val="000000" w:themeColor="text1"/>
          <w:lang w:eastAsia="zh-CN"/>
        </w:rPr>
        <w:t>经勘探查明，拟建场地</w:t>
      </w:r>
      <w:r w:rsidRPr="00DD542E">
        <w:rPr>
          <w:rFonts w:asciiTheme="majorHAnsi" w:eastAsiaTheme="minorEastAsia" w:hAnsiTheme="majorHAnsi" w:cstheme="majorHAnsi"/>
          <w:color w:val="000000" w:themeColor="text1"/>
          <w:lang w:eastAsia="zh-CN"/>
        </w:rPr>
        <w:t>20</w:t>
      </w:r>
      <w:r w:rsidRPr="00DD542E">
        <w:rPr>
          <w:rFonts w:asciiTheme="majorHAnsi" w:eastAsiaTheme="minorEastAsia" w:hAnsiTheme="majorHAnsi" w:cstheme="majorHAnsi"/>
          <w:i/>
          <w:color w:val="000000" w:themeColor="text1"/>
          <w:lang w:eastAsia="zh-CN"/>
        </w:rPr>
        <w:t>m</w:t>
      </w:r>
      <w:r w:rsidRPr="00DD542E">
        <w:rPr>
          <w:rFonts w:asciiTheme="majorHAnsi" w:eastAsiaTheme="minorEastAsia" w:hAnsiTheme="majorHAnsi" w:cstheme="majorHAnsi"/>
          <w:color w:val="000000" w:themeColor="text1"/>
          <w:lang w:eastAsia="zh-CN"/>
        </w:rPr>
        <w:t>深度</w:t>
      </w:r>
      <w:r w:rsidRPr="00DD542E">
        <w:rPr>
          <w:rFonts w:asciiTheme="majorHAnsi" w:eastAsiaTheme="minorEastAsia" w:hAnsiTheme="majorHAnsi" w:cstheme="majorHAnsi" w:hint="eastAsia"/>
          <w:color w:val="000000" w:themeColor="text1"/>
          <w:lang w:eastAsia="zh-CN"/>
        </w:rPr>
        <w:t>范围内无饱和砂质粉土和砂性土分布，根据国家标准《建筑抗震设计规范》（</w:t>
      </w:r>
      <w:r w:rsidRPr="00DD542E">
        <w:rPr>
          <w:rFonts w:asciiTheme="majorHAnsi" w:eastAsiaTheme="minorEastAsia" w:hAnsiTheme="majorHAnsi" w:cstheme="majorHAnsi" w:hint="eastAsia"/>
          <w:color w:val="000000" w:themeColor="text1"/>
          <w:lang w:eastAsia="zh-CN"/>
        </w:rPr>
        <w:t>GB50011-2010</w:t>
      </w:r>
      <w:r w:rsidRPr="00DD542E">
        <w:rPr>
          <w:rFonts w:asciiTheme="majorHAnsi" w:eastAsiaTheme="minorEastAsia" w:hAnsiTheme="majorHAnsi" w:cstheme="majorHAnsi" w:hint="eastAsia"/>
          <w:color w:val="000000" w:themeColor="text1"/>
          <w:lang w:eastAsia="zh-CN"/>
        </w:rPr>
        <w:t>）及上</w:t>
      </w:r>
      <w:bookmarkStart w:id="112" w:name="OLE_LINK3"/>
      <w:bookmarkStart w:id="113" w:name="OLE_LINK4"/>
      <w:r w:rsidRPr="00DD542E">
        <w:rPr>
          <w:rFonts w:asciiTheme="majorHAnsi" w:eastAsiaTheme="minorEastAsia" w:hAnsiTheme="majorHAnsi" w:cstheme="majorHAnsi" w:hint="eastAsia"/>
          <w:color w:val="000000" w:themeColor="text1"/>
          <w:lang w:eastAsia="zh-CN"/>
        </w:rPr>
        <w:t>海市《建筑抗震设计规程》（</w:t>
      </w:r>
      <w:r w:rsidRPr="00DD542E">
        <w:rPr>
          <w:rFonts w:asciiTheme="majorHAnsi" w:eastAsiaTheme="minorEastAsia" w:hAnsiTheme="majorHAnsi" w:cstheme="majorHAnsi" w:hint="eastAsia"/>
          <w:color w:val="000000" w:themeColor="text1"/>
          <w:lang w:eastAsia="zh-CN"/>
        </w:rPr>
        <w:t>DGJ08-9-2013</w:t>
      </w:r>
      <w:r w:rsidRPr="00DD542E">
        <w:rPr>
          <w:rFonts w:asciiTheme="majorHAnsi" w:eastAsiaTheme="minorEastAsia" w:hAnsiTheme="majorHAnsi" w:cstheme="majorHAnsi" w:hint="eastAsia"/>
          <w:color w:val="000000" w:themeColor="text1"/>
          <w:lang w:eastAsia="zh-CN"/>
        </w:rPr>
        <w:t>）</w:t>
      </w:r>
      <w:bookmarkEnd w:id="112"/>
      <w:bookmarkEnd w:id="113"/>
      <w:r w:rsidRPr="00DD542E">
        <w:rPr>
          <w:rFonts w:asciiTheme="majorHAnsi" w:eastAsiaTheme="minorEastAsia" w:hAnsiTheme="majorHAnsi" w:cstheme="majorHAnsi" w:hint="eastAsia"/>
          <w:color w:val="000000" w:themeColor="text1"/>
          <w:lang w:eastAsia="zh-CN"/>
        </w:rPr>
        <w:t>的有关规定，拟建场地可不考虑地震液化影响。</w:t>
      </w:r>
    </w:p>
    <w:p w14:paraId="087A2262" w14:textId="77777777" w:rsidR="002F3176" w:rsidRDefault="002F3176" w:rsidP="002F3176">
      <w:pPr>
        <w:rPr>
          <w:rFonts w:asciiTheme="majorHAnsi" w:hAnsiTheme="majorHAnsi" w:cstheme="majorHAnsi"/>
          <w:color w:val="000000" w:themeColor="text1"/>
          <w:szCs w:val="20"/>
        </w:rPr>
      </w:pPr>
      <w:r>
        <w:rPr>
          <w:rFonts w:asciiTheme="majorHAnsi" w:hAnsiTheme="majorHAnsi" w:cstheme="majorHAnsi"/>
          <w:color w:val="000000" w:themeColor="text1"/>
        </w:rPr>
        <w:br w:type="page"/>
      </w:r>
    </w:p>
    <w:p w14:paraId="5085B416" w14:textId="77777777" w:rsidR="002F3176" w:rsidRPr="00EC5B9A" w:rsidRDefault="002F3176" w:rsidP="002F3176">
      <w:pPr>
        <w:pStyle w:val="ReportLevel2"/>
        <w:rPr>
          <w:lang w:eastAsia="zh-CN"/>
        </w:rPr>
      </w:pPr>
      <w:bookmarkStart w:id="114" w:name="_Toc509477125"/>
      <w:bookmarkStart w:id="115" w:name="_Toc511833790"/>
      <w:r w:rsidRPr="00EC5B9A">
        <w:rPr>
          <w:rFonts w:hint="eastAsia"/>
          <w:lang w:eastAsia="zh-CN"/>
        </w:rPr>
        <w:t>基础</w:t>
      </w:r>
      <w:r w:rsidRPr="00EC5B9A">
        <w:rPr>
          <w:lang w:eastAsia="zh-CN"/>
        </w:rPr>
        <w:t>及地下室</w:t>
      </w:r>
      <w:bookmarkEnd w:id="114"/>
      <w:bookmarkEnd w:id="115"/>
    </w:p>
    <w:p w14:paraId="345A8975" w14:textId="77777777" w:rsidR="002F3176" w:rsidRPr="00EC5B9A" w:rsidRDefault="002F3176" w:rsidP="002F3176">
      <w:pPr>
        <w:spacing w:before="170" w:after="170"/>
        <w:rPr>
          <w:rFonts w:asciiTheme="majorHAnsi" w:hAnsiTheme="majorHAnsi" w:cstheme="majorHAnsi"/>
        </w:rPr>
      </w:pPr>
      <w:r w:rsidRPr="00EC5B9A">
        <w:rPr>
          <w:rFonts w:asciiTheme="majorHAnsi" w:hAnsiTheme="majorHAnsi" w:cstheme="majorHAnsi" w:hint="eastAsia"/>
        </w:rPr>
        <w:t>基础</w:t>
      </w:r>
      <w:r w:rsidRPr="00EC5B9A">
        <w:rPr>
          <w:rFonts w:asciiTheme="majorHAnsi" w:hAnsiTheme="majorHAnsi" w:cstheme="majorHAnsi"/>
        </w:rPr>
        <w:t>设计</w:t>
      </w:r>
      <w:r w:rsidRPr="00EC5B9A">
        <w:rPr>
          <w:rFonts w:asciiTheme="majorHAnsi" w:hAnsiTheme="majorHAnsi" w:cstheme="majorHAnsi" w:hint="eastAsia"/>
        </w:rPr>
        <w:t>时</w:t>
      </w:r>
      <w:r w:rsidRPr="00EC5B9A">
        <w:rPr>
          <w:rFonts w:asciiTheme="majorHAnsi" w:hAnsiTheme="majorHAnsi" w:cstheme="majorHAnsi"/>
        </w:rPr>
        <w:t>考虑恒荷载、活荷载、水浮力、风荷载及地震荷载的综合作用</w:t>
      </w:r>
      <w:r w:rsidRPr="00EC5B9A">
        <w:rPr>
          <w:rFonts w:asciiTheme="majorHAnsi" w:hAnsiTheme="majorHAnsi" w:cstheme="majorHAnsi" w:hint="eastAsia"/>
        </w:rPr>
        <w:t>，</w:t>
      </w:r>
      <w:r w:rsidRPr="00EC5B9A">
        <w:rPr>
          <w:rFonts w:asciiTheme="majorHAnsi" w:hAnsiTheme="majorHAnsi" w:cstheme="majorHAnsi"/>
        </w:rPr>
        <w:t>结合施工期间对周围场地、建</w:t>
      </w:r>
      <w:r w:rsidRPr="00EC5B9A">
        <w:rPr>
          <w:rFonts w:asciiTheme="majorHAnsi" w:hAnsiTheme="majorHAnsi" w:cstheme="majorHAnsi" w:hint="eastAsia"/>
        </w:rPr>
        <w:t>（</w:t>
      </w:r>
      <w:r w:rsidRPr="00EC5B9A">
        <w:rPr>
          <w:rFonts w:asciiTheme="majorHAnsi" w:hAnsiTheme="majorHAnsi" w:cstheme="majorHAnsi"/>
        </w:rPr>
        <w:t>构</w:t>
      </w:r>
      <w:r w:rsidRPr="00EC5B9A">
        <w:rPr>
          <w:rFonts w:asciiTheme="majorHAnsi" w:hAnsiTheme="majorHAnsi" w:cstheme="majorHAnsi" w:hint="eastAsia"/>
        </w:rPr>
        <w:t>）</w:t>
      </w:r>
      <w:r w:rsidRPr="00EC5B9A">
        <w:rPr>
          <w:rFonts w:asciiTheme="majorHAnsi" w:hAnsiTheme="majorHAnsi" w:cstheme="majorHAnsi"/>
        </w:rPr>
        <w:t>筑</w:t>
      </w:r>
      <w:r w:rsidRPr="00EC5B9A">
        <w:rPr>
          <w:rFonts w:asciiTheme="majorHAnsi" w:hAnsiTheme="majorHAnsi" w:cstheme="majorHAnsi" w:hint="eastAsia"/>
        </w:rPr>
        <w:t>物</w:t>
      </w:r>
      <w:r w:rsidRPr="00EC5B9A">
        <w:rPr>
          <w:rFonts w:asciiTheme="majorHAnsi" w:hAnsiTheme="majorHAnsi" w:cstheme="majorHAnsi"/>
        </w:rPr>
        <w:t>、道路、管线等</w:t>
      </w:r>
      <w:r w:rsidRPr="00EC5B9A">
        <w:rPr>
          <w:rFonts w:asciiTheme="majorHAnsi" w:hAnsiTheme="majorHAnsi" w:cstheme="majorHAnsi" w:hint="eastAsia"/>
        </w:rPr>
        <w:t>的</w:t>
      </w:r>
      <w:r w:rsidRPr="00EC5B9A">
        <w:rPr>
          <w:rFonts w:asciiTheme="majorHAnsi" w:hAnsiTheme="majorHAnsi" w:cstheme="majorHAnsi"/>
        </w:rPr>
        <w:t>影响</w:t>
      </w:r>
      <w:r w:rsidRPr="00EC5B9A">
        <w:rPr>
          <w:rFonts w:asciiTheme="majorHAnsi" w:hAnsiTheme="majorHAnsi" w:cstheme="majorHAnsi" w:hint="eastAsia"/>
        </w:rPr>
        <w:t>，</w:t>
      </w:r>
      <w:r w:rsidRPr="00EC5B9A">
        <w:rPr>
          <w:rFonts w:asciiTheme="majorHAnsi" w:hAnsiTheme="majorHAnsi" w:cstheme="majorHAnsi"/>
        </w:rPr>
        <w:t>本项目基础采用</w:t>
      </w:r>
      <w:r w:rsidRPr="00EC5B9A">
        <w:rPr>
          <w:rFonts w:asciiTheme="majorHAnsi" w:hAnsiTheme="majorHAnsi" w:cstheme="majorHAnsi" w:hint="eastAsia"/>
        </w:rPr>
        <w:t>钻孔</w:t>
      </w:r>
      <w:r w:rsidRPr="00EC5B9A">
        <w:rPr>
          <w:rFonts w:asciiTheme="majorHAnsi" w:hAnsiTheme="majorHAnsi" w:cstheme="majorHAnsi"/>
        </w:rPr>
        <w:t>灌注桩基础。</w:t>
      </w:r>
    </w:p>
    <w:p w14:paraId="105822B3" w14:textId="77777777" w:rsidR="002F3176" w:rsidRPr="00EC5B9A" w:rsidRDefault="002F3176" w:rsidP="002F3176">
      <w:pPr>
        <w:pStyle w:val="ReportText"/>
        <w:rPr>
          <w:rFonts w:asciiTheme="majorHAnsi" w:eastAsiaTheme="minorEastAsia" w:hAnsiTheme="majorHAnsi" w:cstheme="majorHAnsi"/>
          <w:color w:val="000000" w:themeColor="text1"/>
          <w:lang w:eastAsia="zh-CN"/>
        </w:rPr>
      </w:pPr>
      <w:r w:rsidRPr="00EC5B9A">
        <w:rPr>
          <w:rFonts w:asciiTheme="majorHAnsi" w:eastAsiaTheme="minorEastAsia" w:hAnsiTheme="majorHAnsi" w:cstheme="majorHAnsi" w:hint="eastAsia"/>
          <w:color w:val="000000" w:themeColor="text1"/>
          <w:lang w:eastAsia="zh-CN"/>
        </w:rPr>
        <w:t>钻孔</w:t>
      </w:r>
      <w:r w:rsidRPr="00EC5B9A">
        <w:rPr>
          <w:rFonts w:asciiTheme="majorHAnsi" w:eastAsiaTheme="minorEastAsia" w:hAnsiTheme="majorHAnsi" w:cstheme="majorHAnsi"/>
          <w:color w:val="000000" w:themeColor="text1"/>
          <w:lang w:eastAsia="zh-CN"/>
        </w:rPr>
        <w:t>灌注桩单桩</w:t>
      </w:r>
      <w:r w:rsidRPr="00EC5B9A">
        <w:rPr>
          <w:rFonts w:asciiTheme="majorHAnsi" w:eastAsiaTheme="minorEastAsia" w:hAnsiTheme="majorHAnsi" w:cstheme="majorHAnsi" w:hint="eastAsia"/>
          <w:color w:val="000000" w:themeColor="text1"/>
          <w:lang w:eastAsia="zh-CN"/>
        </w:rPr>
        <w:t>承载力按照岩土勘察报告提供</w:t>
      </w:r>
      <w:r w:rsidRPr="00EC5B9A">
        <w:rPr>
          <w:rFonts w:asciiTheme="majorHAnsi" w:eastAsiaTheme="minorEastAsia" w:hAnsiTheme="majorHAnsi" w:cstheme="majorHAnsi"/>
          <w:color w:val="000000" w:themeColor="text1"/>
          <w:lang w:eastAsia="zh-CN"/>
        </w:rPr>
        <w:t>的土层参数计算，并将通过单桩静载</w:t>
      </w:r>
      <w:r w:rsidRPr="00EC5B9A">
        <w:rPr>
          <w:rFonts w:asciiTheme="majorHAnsi" w:eastAsiaTheme="minorEastAsia" w:hAnsiTheme="majorHAnsi" w:cstheme="majorHAnsi" w:hint="eastAsia"/>
          <w:color w:val="000000" w:themeColor="text1"/>
          <w:lang w:eastAsia="zh-CN"/>
        </w:rPr>
        <w:t>试验</w:t>
      </w:r>
      <w:r w:rsidRPr="00EC5B9A">
        <w:rPr>
          <w:rFonts w:asciiTheme="majorHAnsi" w:eastAsiaTheme="minorEastAsia" w:hAnsiTheme="majorHAnsi" w:cstheme="majorHAnsi"/>
          <w:color w:val="000000" w:themeColor="text1"/>
          <w:lang w:eastAsia="zh-CN"/>
        </w:rPr>
        <w:t>确定。</w:t>
      </w:r>
    </w:p>
    <w:p w14:paraId="2037F4A9" w14:textId="77777777" w:rsidR="002F3176" w:rsidRPr="00EC5B9A" w:rsidRDefault="002F3176" w:rsidP="002F3176">
      <w:pPr>
        <w:keepNext/>
        <w:numPr>
          <w:ilvl w:val="2"/>
          <w:numId w:val="8"/>
        </w:numPr>
        <w:spacing w:before="340" w:after="113" w:line="320" w:lineRule="exact"/>
        <w:outlineLvl w:val="2"/>
        <w:rPr>
          <w:rFonts w:eastAsia="宋体" w:cs="Times New Roman"/>
          <w:b/>
          <w:color w:val="28AAE1"/>
          <w:sz w:val="28"/>
          <w:szCs w:val="18"/>
        </w:rPr>
      </w:pPr>
      <w:r w:rsidRPr="00EC5B9A">
        <w:rPr>
          <w:rFonts w:eastAsia="宋体" w:cs="Times New Roman" w:hint="eastAsia"/>
          <w:b/>
          <w:color w:val="28AAE1"/>
          <w:sz w:val="28"/>
          <w:szCs w:val="18"/>
        </w:rPr>
        <w:t>塔楼桩型</w:t>
      </w:r>
    </w:p>
    <w:p w14:paraId="1DB1C3C0" w14:textId="77777777" w:rsidR="002F3176" w:rsidRPr="00EC5B9A" w:rsidRDefault="002F3176" w:rsidP="002F3176">
      <w:pPr>
        <w:pStyle w:val="ReportText"/>
        <w:rPr>
          <w:rFonts w:asciiTheme="majorHAnsi" w:eastAsiaTheme="minorEastAsia" w:hAnsiTheme="majorHAnsi" w:cstheme="majorHAnsi"/>
          <w:color w:val="000000" w:themeColor="text1"/>
          <w:lang w:eastAsia="zh-CN"/>
        </w:rPr>
      </w:pPr>
      <w:r w:rsidRPr="00EC5B9A">
        <w:rPr>
          <w:rFonts w:asciiTheme="majorHAnsi" w:eastAsiaTheme="minorEastAsia" w:hAnsiTheme="majorHAnsi" w:cstheme="majorHAnsi" w:hint="eastAsia"/>
          <w:color w:val="000000" w:themeColor="text1"/>
          <w:lang w:eastAsia="zh-CN"/>
        </w:rPr>
        <w:t>因</w:t>
      </w:r>
      <w:r w:rsidRPr="00EC5B9A">
        <w:rPr>
          <w:rFonts w:asciiTheme="majorHAnsi" w:eastAsiaTheme="minorEastAsia" w:hAnsiTheme="majorHAnsi" w:cstheme="majorHAnsi"/>
          <w:color w:val="000000" w:themeColor="text1"/>
          <w:lang w:eastAsia="zh-CN"/>
        </w:rPr>
        <w:t>本项目塔楼荷载较大，结合</w:t>
      </w:r>
      <w:r w:rsidRPr="00EC5B9A">
        <w:rPr>
          <w:rFonts w:asciiTheme="majorHAnsi" w:eastAsiaTheme="minorEastAsia" w:hAnsiTheme="majorHAnsi" w:cstheme="majorHAnsi" w:hint="eastAsia"/>
          <w:color w:val="000000" w:themeColor="text1"/>
          <w:lang w:eastAsia="zh-CN"/>
        </w:rPr>
        <w:t>桩基</w:t>
      </w:r>
      <w:r w:rsidRPr="00EC5B9A">
        <w:rPr>
          <w:rFonts w:asciiTheme="majorHAnsi" w:eastAsiaTheme="minorEastAsia" w:hAnsiTheme="majorHAnsi" w:cstheme="majorHAnsi"/>
          <w:color w:val="000000" w:themeColor="text1"/>
          <w:lang w:eastAsia="zh-CN"/>
        </w:rPr>
        <w:t>平面布置、造价、沉降等各方面因素，</w:t>
      </w:r>
      <w:r w:rsidRPr="00EC5B9A">
        <w:rPr>
          <w:rFonts w:asciiTheme="majorHAnsi" w:eastAsiaTheme="minorEastAsia" w:hAnsiTheme="majorHAnsi" w:cstheme="majorHAnsi" w:hint="eastAsia"/>
          <w:color w:val="000000" w:themeColor="text1"/>
          <w:lang w:eastAsia="zh-CN"/>
        </w:rPr>
        <w:t>本项目</w:t>
      </w:r>
      <w:r w:rsidRPr="00EC5B9A">
        <w:rPr>
          <w:rFonts w:asciiTheme="majorHAnsi" w:eastAsiaTheme="minorEastAsia" w:hAnsiTheme="majorHAnsi" w:cstheme="majorHAnsi"/>
          <w:color w:val="000000" w:themeColor="text1"/>
          <w:lang w:eastAsia="zh-CN"/>
        </w:rPr>
        <w:t>塔楼</w:t>
      </w:r>
      <w:r w:rsidRPr="00EC5B9A">
        <w:rPr>
          <w:rFonts w:asciiTheme="majorHAnsi" w:eastAsiaTheme="minorEastAsia" w:hAnsiTheme="majorHAnsi" w:cstheme="majorHAnsi" w:hint="eastAsia"/>
          <w:color w:val="000000" w:themeColor="text1"/>
          <w:lang w:eastAsia="zh-CN"/>
        </w:rPr>
        <w:t>桩基桩端持力层</w:t>
      </w:r>
      <w:r w:rsidRPr="00EC5B9A">
        <w:rPr>
          <w:rFonts w:asciiTheme="majorHAnsi" w:eastAsiaTheme="minorEastAsia" w:hAnsiTheme="majorHAnsi" w:cstheme="majorHAnsi"/>
          <w:color w:val="000000" w:themeColor="text1"/>
          <w:lang w:eastAsia="zh-CN"/>
        </w:rPr>
        <w:t>选</w:t>
      </w:r>
      <w:r w:rsidRPr="00EC5B9A">
        <w:rPr>
          <w:rFonts w:asciiTheme="majorHAnsi" w:eastAsiaTheme="minorEastAsia" w:hAnsiTheme="majorHAnsi" w:cstheme="majorHAnsi" w:hint="eastAsia"/>
          <w:color w:val="000000" w:themeColor="text1"/>
          <w:lang w:eastAsia="zh-CN"/>
        </w:rPr>
        <w:t>为</w:t>
      </w:r>
      <w:r w:rsidRPr="00EC5B9A">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9</w:t>
      </w:r>
      <w:r w:rsidRPr="00EC5B9A">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1</w:t>
      </w:r>
      <w:r w:rsidRPr="00EC5B9A">
        <w:rPr>
          <w:rFonts w:asciiTheme="majorHAnsi" w:eastAsiaTheme="minorEastAsia" w:hAnsiTheme="majorHAnsi" w:cstheme="majorHAnsi" w:hint="eastAsia"/>
          <w:color w:val="000000" w:themeColor="text1"/>
          <w:lang w:eastAsia="zh-CN"/>
        </w:rPr>
        <w:t>层</w:t>
      </w:r>
      <w:r w:rsidRPr="00EC5B9A">
        <w:rPr>
          <w:rFonts w:asciiTheme="majorHAnsi" w:eastAsiaTheme="minorEastAsia" w:hAnsiTheme="majorHAnsi" w:cstheme="majorHAnsi"/>
          <w:color w:val="000000" w:themeColor="text1"/>
          <w:lang w:eastAsia="zh-CN"/>
        </w:rPr>
        <w:t>土</w:t>
      </w:r>
      <w:r w:rsidRPr="00EC5B9A">
        <w:rPr>
          <w:rFonts w:asciiTheme="majorHAnsi" w:eastAsiaTheme="minorEastAsia" w:hAnsiTheme="majorHAnsi" w:cstheme="majorHAnsi" w:hint="eastAsia"/>
          <w:color w:val="000000" w:themeColor="text1"/>
          <w:lang w:eastAsia="zh-CN"/>
        </w:rPr>
        <w:t>，</w:t>
      </w:r>
      <w:r w:rsidRPr="00EC5B9A">
        <w:rPr>
          <w:rFonts w:asciiTheme="majorHAnsi" w:eastAsiaTheme="minorEastAsia" w:hAnsiTheme="majorHAnsi" w:cstheme="majorHAnsi"/>
          <w:color w:val="000000" w:themeColor="text1"/>
          <w:lang w:eastAsia="zh-CN"/>
        </w:rPr>
        <w:t>桩径</w:t>
      </w:r>
      <w:r w:rsidRPr="00EC5B9A">
        <w:rPr>
          <w:rFonts w:asciiTheme="majorHAnsi" w:eastAsiaTheme="minorEastAsia" w:hAnsiTheme="majorHAnsi" w:cstheme="majorHAnsi" w:hint="eastAsia"/>
          <w:color w:val="000000" w:themeColor="text1"/>
          <w:lang w:eastAsia="zh-CN"/>
        </w:rPr>
        <w:t>为</w:t>
      </w:r>
      <w:r w:rsidRPr="00EC5B9A">
        <w:rPr>
          <w:rFonts w:asciiTheme="majorHAnsi" w:eastAsiaTheme="minorEastAsia" w:hAnsiTheme="majorHAnsi" w:cstheme="majorHAnsi" w:hint="eastAsia"/>
          <w:color w:val="000000" w:themeColor="text1"/>
          <w:lang w:eastAsia="zh-CN"/>
        </w:rPr>
        <w:t>0.9</w:t>
      </w:r>
      <w:r w:rsidRPr="00EC5B9A">
        <w:rPr>
          <w:rFonts w:asciiTheme="majorHAnsi" w:eastAsiaTheme="minorEastAsia" w:hAnsiTheme="majorHAnsi" w:cstheme="majorHAnsi"/>
          <w:color w:val="000000" w:themeColor="text1"/>
          <w:lang w:eastAsia="zh-CN"/>
        </w:rPr>
        <w:t>m</w:t>
      </w:r>
      <w:r w:rsidRPr="00EC5B9A">
        <w:rPr>
          <w:rFonts w:asciiTheme="majorHAnsi" w:eastAsiaTheme="minorEastAsia" w:hAnsiTheme="majorHAnsi" w:cstheme="majorHAnsi"/>
          <w:color w:val="000000" w:themeColor="text1"/>
          <w:lang w:eastAsia="zh-CN"/>
        </w:rPr>
        <w:t>，</w:t>
      </w:r>
      <w:r>
        <w:rPr>
          <w:rFonts w:asciiTheme="majorHAnsi" w:eastAsiaTheme="minorEastAsia" w:hAnsiTheme="majorHAnsi" w:cstheme="majorHAnsi" w:hint="eastAsia"/>
          <w:color w:val="000000" w:themeColor="text1"/>
          <w:lang w:eastAsia="zh-CN"/>
        </w:rPr>
        <w:t>工艺采用常规注浆量注浆</w:t>
      </w:r>
      <w:r w:rsidRPr="00EC5B9A">
        <w:rPr>
          <w:rFonts w:asciiTheme="majorHAnsi" w:eastAsiaTheme="minorEastAsia" w:hAnsiTheme="majorHAnsi" w:cstheme="majorHAnsi"/>
          <w:color w:val="000000" w:themeColor="text1"/>
          <w:lang w:eastAsia="zh-CN"/>
        </w:rPr>
        <w:t>。</w:t>
      </w:r>
    </w:p>
    <w:p w14:paraId="47AF53BF" w14:textId="77777777" w:rsidR="002F3176" w:rsidRPr="00EC5B9A" w:rsidRDefault="002F3176" w:rsidP="002F3176">
      <w:pPr>
        <w:pStyle w:val="ReportText"/>
        <w:rPr>
          <w:rFonts w:asciiTheme="majorHAnsi" w:eastAsiaTheme="minorEastAsia" w:hAnsiTheme="majorHAnsi" w:cstheme="majorHAnsi"/>
          <w:color w:val="000000" w:themeColor="text1"/>
          <w:lang w:eastAsia="zh-CN"/>
        </w:rPr>
      </w:pPr>
      <w:r w:rsidRPr="00EC5B9A">
        <w:rPr>
          <w:rFonts w:asciiTheme="majorHAnsi" w:eastAsiaTheme="minorEastAsia" w:hAnsiTheme="majorHAnsi" w:cstheme="majorHAnsi" w:hint="eastAsia"/>
          <w:color w:val="000000" w:themeColor="text1"/>
          <w:lang w:eastAsia="zh-CN"/>
        </w:rPr>
        <w:t>桩型</w:t>
      </w:r>
      <w:r w:rsidRPr="00EC5B9A">
        <w:rPr>
          <w:rFonts w:asciiTheme="majorHAnsi" w:eastAsiaTheme="minorEastAsia" w:hAnsiTheme="majorHAnsi" w:cstheme="majorHAnsi"/>
          <w:color w:val="000000" w:themeColor="text1"/>
          <w:lang w:eastAsia="zh-CN"/>
        </w:rPr>
        <w:t>具体设计数值如下表所示：</w:t>
      </w:r>
    </w:p>
    <w:tbl>
      <w:tblPr>
        <w:tblW w:w="50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9"/>
        <w:gridCol w:w="1018"/>
        <w:gridCol w:w="1301"/>
        <w:gridCol w:w="1301"/>
        <w:gridCol w:w="1007"/>
        <w:gridCol w:w="1155"/>
        <w:gridCol w:w="1009"/>
        <w:gridCol w:w="1587"/>
      </w:tblGrid>
      <w:tr w:rsidR="002F3176" w:rsidRPr="00EC5B9A" w14:paraId="7E306F48" w14:textId="77777777" w:rsidTr="006D7B00">
        <w:trPr>
          <w:trHeight w:val="798"/>
        </w:trPr>
        <w:tc>
          <w:tcPr>
            <w:tcW w:w="465" w:type="pct"/>
            <w:tcBorders>
              <w:bottom w:val="single" w:sz="4" w:space="0" w:color="auto"/>
            </w:tcBorders>
            <w:shd w:val="clear" w:color="auto" w:fill="D4EDF9" w:themeFill="accent2" w:themeFillTint="33"/>
            <w:vAlign w:val="center"/>
          </w:tcPr>
          <w:p w14:paraId="2C2CACAA" w14:textId="77777777" w:rsidR="002F3176" w:rsidRPr="00EC5B9A" w:rsidRDefault="002F3176" w:rsidP="006D7B00">
            <w:pPr>
              <w:pStyle w:val="ReportText"/>
              <w:spacing w:before="40" w:after="40" w:line="240" w:lineRule="auto"/>
              <w:jc w:val="center"/>
              <w:rPr>
                <w:rFonts w:eastAsia="宋体"/>
                <w:b/>
                <w:szCs w:val="24"/>
                <w:lang w:eastAsia="zh-CN"/>
              </w:rPr>
            </w:pPr>
            <w:r w:rsidRPr="00EC5B9A">
              <w:rPr>
                <w:rFonts w:eastAsia="宋体" w:hint="eastAsia"/>
                <w:b/>
                <w:szCs w:val="24"/>
                <w:lang w:eastAsia="zh-CN"/>
              </w:rPr>
              <w:t>区域</w:t>
            </w:r>
          </w:p>
        </w:tc>
        <w:tc>
          <w:tcPr>
            <w:tcW w:w="551" w:type="pct"/>
            <w:tcBorders>
              <w:bottom w:val="single" w:sz="4" w:space="0" w:color="auto"/>
            </w:tcBorders>
            <w:shd w:val="clear" w:color="auto" w:fill="D4EDF9" w:themeFill="accent2" w:themeFillTint="33"/>
            <w:vAlign w:val="center"/>
          </w:tcPr>
          <w:p w14:paraId="48E8CD46" w14:textId="77777777" w:rsidR="002F3176" w:rsidRPr="00EC5B9A" w:rsidRDefault="002F3176" w:rsidP="006D7B00">
            <w:pPr>
              <w:pStyle w:val="ReportText"/>
              <w:spacing w:before="40" w:after="40" w:line="240" w:lineRule="auto"/>
              <w:jc w:val="center"/>
              <w:rPr>
                <w:rFonts w:eastAsia="宋体"/>
                <w:b/>
                <w:szCs w:val="24"/>
                <w:lang w:eastAsia="zh-CN"/>
              </w:rPr>
            </w:pPr>
            <w:r w:rsidRPr="00EC5B9A">
              <w:rPr>
                <w:rFonts w:eastAsia="宋体" w:hint="eastAsia"/>
                <w:b/>
                <w:szCs w:val="24"/>
                <w:lang w:eastAsia="zh-CN"/>
              </w:rPr>
              <w:t>桩径（</w:t>
            </w:r>
            <w:r w:rsidRPr="00EC5B9A">
              <w:rPr>
                <w:rFonts w:eastAsia="宋体" w:hint="eastAsia"/>
                <w:b/>
                <w:szCs w:val="24"/>
                <w:lang w:eastAsia="zh-CN"/>
              </w:rPr>
              <w:t>m</w:t>
            </w:r>
            <w:r w:rsidRPr="00EC5B9A">
              <w:rPr>
                <w:rFonts w:eastAsia="宋体" w:hint="eastAsia"/>
                <w:b/>
                <w:szCs w:val="24"/>
                <w:lang w:eastAsia="zh-CN"/>
              </w:rPr>
              <w:t>）</w:t>
            </w:r>
          </w:p>
        </w:tc>
        <w:tc>
          <w:tcPr>
            <w:tcW w:w="704" w:type="pct"/>
            <w:tcBorders>
              <w:bottom w:val="single" w:sz="4" w:space="0" w:color="auto"/>
            </w:tcBorders>
            <w:shd w:val="clear" w:color="auto" w:fill="D4EDF9" w:themeFill="accent2" w:themeFillTint="33"/>
            <w:vAlign w:val="center"/>
          </w:tcPr>
          <w:p w14:paraId="2617D644" w14:textId="77777777" w:rsidR="002F3176" w:rsidRPr="00EC5B9A" w:rsidRDefault="002F3176" w:rsidP="006D7B00">
            <w:pPr>
              <w:pStyle w:val="ReportText"/>
              <w:spacing w:before="40" w:after="40" w:line="240" w:lineRule="auto"/>
              <w:jc w:val="center"/>
              <w:rPr>
                <w:rFonts w:eastAsia="宋体"/>
                <w:b/>
                <w:szCs w:val="24"/>
                <w:lang w:eastAsia="zh-CN"/>
              </w:rPr>
            </w:pPr>
            <w:r w:rsidRPr="00EC5B9A">
              <w:rPr>
                <w:rFonts w:eastAsia="宋体" w:hint="eastAsia"/>
                <w:b/>
                <w:szCs w:val="24"/>
                <w:lang w:eastAsia="zh-CN"/>
              </w:rPr>
              <w:t>入土</w:t>
            </w:r>
            <w:r w:rsidRPr="00EC5B9A">
              <w:rPr>
                <w:rFonts w:eastAsia="宋体"/>
                <w:b/>
                <w:szCs w:val="24"/>
                <w:lang w:eastAsia="zh-CN"/>
              </w:rPr>
              <w:t>深度</w:t>
            </w:r>
            <w:r w:rsidRPr="00EC5B9A">
              <w:rPr>
                <w:rFonts w:eastAsia="宋体" w:hint="eastAsia"/>
                <w:b/>
                <w:szCs w:val="24"/>
                <w:lang w:eastAsia="zh-CN"/>
              </w:rPr>
              <w:t>（</w:t>
            </w:r>
            <w:r w:rsidRPr="00EC5B9A">
              <w:rPr>
                <w:rFonts w:eastAsia="宋体" w:hint="eastAsia"/>
                <w:b/>
                <w:szCs w:val="24"/>
                <w:lang w:eastAsia="zh-CN"/>
              </w:rPr>
              <w:t>m</w:t>
            </w:r>
            <w:r w:rsidRPr="00EC5B9A">
              <w:rPr>
                <w:rFonts w:eastAsia="宋体" w:hint="eastAsia"/>
                <w:b/>
                <w:szCs w:val="24"/>
                <w:lang w:eastAsia="zh-CN"/>
              </w:rPr>
              <w:t>）</w:t>
            </w:r>
          </w:p>
        </w:tc>
        <w:tc>
          <w:tcPr>
            <w:tcW w:w="704" w:type="pct"/>
            <w:tcBorders>
              <w:bottom w:val="single" w:sz="4" w:space="0" w:color="auto"/>
            </w:tcBorders>
            <w:shd w:val="clear" w:color="auto" w:fill="D4EDF9" w:themeFill="accent2" w:themeFillTint="33"/>
            <w:vAlign w:val="center"/>
          </w:tcPr>
          <w:p w14:paraId="7B83AE64" w14:textId="77777777" w:rsidR="002F3176" w:rsidRPr="00EC5B9A" w:rsidRDefault="002F3176" w:rsidP="006D7B00">
            <w:pPr>
              <w:pStyle w:val="ReportText"/>
              <w:spacing w:before="40" w:after="40" w:line="240" w:lineRule="auto"/>
              <w:jc w:val="center"/>
              <w:rPr>
                <w:rFonts w:eastAsia="宋体"/>
                <w:b/>
                <w:szCs w:val="24"/>
                <w:lang w:eastAsia="zh-CN"/>
              </w:rPr>
            </w:pPr>
            <w:r w:rsidRPr="00EC5B9A">
              <w:rPr>
                <w:rFonts w:eastAsia="宋体" w:hint="eastAsia"/>
                <w:b/>
                <w:szCs w:val="24"/>
                <w:lang w:eastAsia="zh-CN"/>
              </w:rPr>
              <w:t>有效桩长（</w:t>
            </w:r>
            <w:r w:rsidRPr="00EC5B9A">
              <w:rPr>
                <w:rFonts w:eastAsia="宋体" w:hint="eastAsia"/>
                <w:b/>
                <w:szCs w:val="24"/>
                <w:lang w:eastAsia="zh-CN"/>
              </w:rPr>
              <w:t>m</w:t>
            </w:r>
            <w:r w:rsidRPr="00EC5B9A">
              <w:rPr>
                <w:rFonts w:eastAsia="宋体" w:hint="eastAsia"/>
                <w:b/>
                <w:szCs w:val="24"/>
                <w:lang w:eastAsia="zh-CN"/>
              </w:rPr>
              <w:t>）</w:t>
            </w:r>
          </w:p>
        </w:tc>
        <w:tc>
          <w:tcPr>
            <w:tcW w:w="545" w:type="pct"/>
            <w:tcBorders>
              <w:bottom w:val="single" w:sz="4" w:space="0" w:color="auto"/>
            </w:tcBorders>
            <w:shd w:val="clear" w:color="auto" w:fill="D4EDF9" w:themeFill="accent2" w:themeFillTint="33"/>
            <w:vAlign w:val="center"/>
          </w:tcPr>
          <w:p w14:paraId="05C61B4E" w14:textId="77777777" w:rsidR="002F3176" w:rsidRPr="00EC5B9A" w:rsidRDefault="002F3176" w:rsidP="006D7B00">
            <w:pPr>
              <w:pStyle w:val="ReportText"/>
              <w:spacing w:before="40" w:after="40" w:line="240" w:lineRule="auto"/>
              <w:jc w:val="center"/>
              <w:rPr>
                <w:rFonts w:eastAsia="宋体"/>
                <w:b/>
                <w:szCs w:val="24"/>
                <w:lang w:eastAsia="zh-CN"/>
              </w:rPr>
            </w:pPr>
            <w:r w:rsidRPr="00EC5B9A">
              <w:rPr>
                <w:rFonts w:eastAsia="宋体" w:hint="eastAsia"/>
                <w:b/>
                <w:szCs w:val="24"/>
                <w:lang w:eastAsia="zh-CN"/>
              </w:rPr>
              <w:t>桩端</w:t>
            </w:r>
            <w:r w:rsidRPr="00EC5B9A">
              <w:rPr>
                <w:rFonts w:eastAsia="宋体"/>
                <w:b/>
                <w:szCs w:val="24"/>
                <w:lang w:eastAsia="zh-CN"/>
              </w:rPr>
              <w:t>持力层</w:t>
            </w:r>
          </w:p>
        </w:tc>
        <w:tc>
          <w:tcPr>
            <w:tcW w:w="625" w:type="pct"/>
            <w:tcBorders>
              <w:bottom w:val="single" w:sz="4" w:space="0" w:color="auto"/>
            </w:tcBorders>
            <w:shd w:val="clear" w:color="auto" w:fill="D4EDF9" w:themeFill="accent2" w:themeFillTint="33"/>
            <w:vAlign w:val="center"/>
          </w:tcPr>
          <w:p w14:paraId="1C12453F" w14:textId="77777777" w:rsidR="002F3176" w:rsidRPr="00EC5B9A" w:rsidRDefault="002F3176" w:rsidP="006D7B00">
            <w:pPr>
              <w:pStyle w:val="ReportText"/>
              <w:spacing w:before="40" w:after="40" w:line="240" w:lineRule="auto"/>
              <w:jc w:val="center"/>
              <w:rPr>
                <w:rFonts w:eastAsia="宋体"/>
                <w:b/>
                <w:szCs w:val="24"/>
                <w:lang w:eastAsia="zh-CN"/>
              </w:rPr>
            </w:pPr>
            <w:r w:rsidRPr="00EC5B9A">
              <w:rPr>
                <w:rFonts w:eastAsia="宋体" w:hint="eastAsia"/>
                <w:b/>
                <w:szCs w:val="24"/>
                <w:lang w:eastAsia="zh-CN"/>
              </w:rPr>
              <w:t>桩身混凝土强度</w:t>
            </w:r>
          </w:p>
        </w:tc>
        <w:tc>
          <w:tcPr>
            <w:tcW w:w="546" w:type="pct"/>
            <w:tcBorders>
              <w:bottom w:val="single" w:sz="4" w:space="0" w:color="auto"/>
            </w:tcBorders>
            <w:shd w:val="clear" w:color="auto" w:fill="D4EDF9" w:themeFill="accent2" w:themeFillTint="33"/>
            <w:vAlign w:val="center"/>
          </w:tcPr>
          <w:p w14:paraId="03F7476D" w14:textId="77777777" w:rsidR="002F3176" w:rsidRPr="00EC5B9A" w:rsidRDefault="002F3176" w:rsidP="006D7B00">
            <w:pPr>
              <w:pStyle w:val="ReportText"/>
              <w:spacing w:before="40" w:after="40" w:line="240" w:lineRule="auto"/>
              <w:jc w:val="center"/>
              <w:rPr>
                <w:rFonts w:eastAsia="宋体"/>
                <w:b/>
                <w:szCs w:val="24"/>
                <w:lang w:eastAsia="zh-CN"/>
              </w:rPr>
            </w:pPr>
            <w:r w:rsidRPr="00EC5B9A">
              <w:rPr>
                <w:rFonts w:eastAsia="宋体" w:hint="eastAsia"/>
                <w:b/>
                <w:szCs w:val="24"/>
                <w:lang w:eastAsia="zh-CN"/>
              </w:rPr>
              <w:t>注浆量（</w:t>
            </w:r>
            <w:r w:rsidRPr="00EC5B9A">
              <w:rPr>
                <w:rFonts w:eastAsia="宋体" w:hint="eastAsia"/>
                <w:b/>
                <w:szCs w:val="24"/>
                <w:lang w:eastAsia="zh-CN"/>
              </w:rPr>
              <w:t>t</w:t>
            </w:r>
            <w:r w:rsidRPr="00EC5B9A">
              <w:rPr>
                <w:rFonts w:eastAsia="宋体" w:hint="eastAsia"/>
                <w:b/>
                <w:szCs w:val="24"/>
                <w:lang w:eastAsia="zh-CN"/>
              </w:rPr>
              <w:t>）</w:t>
            </w:r>
          </w:p>
        </w:tc>
        <w:tc>
          <w:tcPr>
            <w:tcW w:w="859" w:type="pct"/>
            <w:tcBorders>
              <w:bottom w:val="single" w:sz="4" w:space="0" w:color="auto"/>
            </w:tcBorders>
            <w:shd w:val="clear" w:color="auto" w:fill="D4EDF9" w:themeFill="accent2" w:themeFillTint="33"/>
            <w:vAlign w:val="center"/>
          </w:tcPr>
          <w:p w14:paraId="407BC34A" w14:textId="77777777" w:rsidR="002F3176" w:rsidRPr="00EC5B9A" w:rsidRDefault="002F3176" w:rsidP="006D7B00">
            <w:pPr>
              <w:pStyle w:val="ReportText"/>
              <w:spacing w:before="40" w:after="40" w:line="240" w:lineRule="auto"/>
              <w:jc w:val="center"/>
              <w:rPr>
                <w:rFonts w:eastAsia="宋体"/>
                <w:b/>
                <w:szCs w:val="24"/>
                <w:lang w:eastAsia="zh-CN"/>
              </w:rPr>
            </w:pPr>
            <w:r w:rsidRPr="00EC5B9A">
              <w:rPr>
                <w:rFonts w:eastAsia="宋体" w:hint="eastAsia"/>
                <w:b/>
                <w:szCs w:val="24"/>
                <w:lang w:eastAsia="zh-CN"/>
              </w:rPr>
              <w:t>单桩抗压承载力特征值</w:t>
            </w:r>
          </w:p>
          <w:p w14:paraId="66FFCB8B" w14:textId="77777777" w:rsidR="002F3176" w:rsidRPr="00EC5B9A" w:rsidRDefault="002F3176" w:rsidP="006D7B00">
            <w:pPr>
              <w:pStyle w:val="ReportText"/>
              <w:spacing w:before="40" w:after="40" w:line="240" w:lineRule="auto"/>
              <w:jc w:val="center"/>
              <w:rPr>
                <w:rFonts w:eastAsia="宋体"/>
                <w:b/>
                <w:szCs w:val="24"/>
                <w:lang w:eastAsia="zh-CN"/>
              </w:rPr>
            </w:pPr>
            <w:r w:rsidRPr="00EC5B9A">
              <w:rPr>
                <w:rFonts w:eastAsia="宋体" w:hint="eastAsia"/>
                <w:b/>
                <w:szCs w:val="24"/>
                <w:lang w:eastAsia="zh-CN"/>
              </w:rPr>
              <w:t>（</w:t>
            </w:r>
            <w:r w:rsidRPr="00EC5B9A">
              <w:rPr>
                <w:rFonts w:eastAsia="宋体"/>
                <w:b/>
                <w:szCs w:val="24"/>
                <w:lang w:eastAsia="zh-CN"/>
              </w:rPr>
              <w:t>KN</w:t>
            </w:r>
            <w:r w:rsidRPr="00EC5B9A">
              <w:rPr>
                <w:rFonts w:eastAsia="宋体"/>
                <w:b/>
                <w:szCs w:val="24"/>
                <w:lang w:eastAsia="zh-CN"/>
              </w:rPr>
              <w:t>）</w:t>
            </w:r>
          </w:p>
        </w:tc>
      </w:tr>
      <w:tr w:rsidR="002F3176" w:rsidRPr="00EC5B9A" w14:paraId="0A338C08" w14:textId="77777777" w:rsidTr="006D7B00">
        <w:trPr>
          <w:trHeight w:val="424"/>
        </w:trPr>
        <w:tc>
          <w:tcPr>
            <w:tcW w:w="465" w:type="pct"/>
            <w:tcBorders>
              <w:bottom w:val="single" w:sz="4" w:space="0" w:color="auto"/>
            </w:tcBorders>
            <w:shd w:val="clear" w:color="auto" w:fill="FFFFFF" w:themeFill="background1"/>
            <w:vAlign w:val="center"/>
          </w:tcPr>
          <w:p w14:paraId="232A0A8E" w14:textId="77777777" w:rsidR="002F3176" w:rsidRPr="00EC5B9A" w:rsidRDefault="002F3176" w:rsidP="006D7B00">
            <w:pPr>
              <w:pStyle w:val="ReportText"/>
              <w:spacing w:before="40" w:after="40" w:line="240" w:lineRule="auto"/>
              <w:jc w:val="center"/>
              <w:rPr>
                <w:rFonts w:eastAsia="宋体"/>
                <w:szCs w:val="24"/>
                <w:lang w:eastAsia="zh-CN"/>
              </w:rPr>
            </w:pPr>
            <w:r w:rsidRPr="00EC5B9A">
              <w:rPr>
                <w:rFonts w:asciiTheme="majorHAnsi" w:eastAsiaTheme="minorEastAsia" w:hAnsiTheme="majorHAnsi" w:cstheme="majorHAnsi"/>
                <w:color w:val="000000" w:themeColor="text1"/>
                <w:lang w:eastAsia="zh-CN"/>
              </w:rPr>
              <w:t>塔楼</w:t>
            </w:r>
          </w:p>
        </w:tc>
        <w:tc>
          <w:tcPr>
            <w:tcW w:w="551" w:type="pct"/>
            <w:tcBorders>
              <w:bottom w:val="single" w:sz="4" w:space="0" w:color="auto"/>
            </w:tcBorders>
            <w:shd w:val="clear" w:color="auto" w:fill="FFFFFF" w:themeFill="background1"/>
            <w:vAlign w:val="center"/>
          </w:tcPr>
          <w:p w14:paraId="1EE3A48F" w14:textId="77777777" w:rsidR="002F3176" w:rsidRPr="00EC5B9A" w:rsidRDefault="002F3176" w:rsidP="006D7B00">
            <w:pPr>
              <w:pStyle w:val="ReportText"/>
              <w:spacing w:before="40" w:after="40" w:line="240" w:lineRule="auto"/>
              <w:jc w:val="center"/>
              <w:rPr>
                <w:rFonts w:eastAsia="宋体"/>
                <w:szCs w:val="24"/>
                <w:lang w:eastAsia="zh-CN"/>
              </w:rPr>
            </w:pPr>
            <w:r w:rsidRPr="00EC5B9A">
              <w:rPr>
                <w:rFonts w:eastAsia="宋体" w:hint="eastAsia"/>
                <w:szCs w:val="24"/>
                <w:lang w:eastAsia="zh-CN"/>
              </w:rPr>
              <w:t>0.9</w:t>
            </w:r>
          </w:p>
        </w:tc>
        <w:tc>
          <w:tcPr>
            <w:tcW w:w="704" w:type="pct"/>
            <w:tcBorders>
              <w:bottom w:val="single" w:sz="4" w:space="0" w:color="auto"/>
            </w:tcBorders>
            <w:shd w:val="clear" w:color="auto" w:fill="FFFFFF" w:themeFill="background1"/>
            <w:vAlign w:val="center"/>
          </w:tcPr>
          <w:p w14:paraId="1E2CB38E" w14:textId="77777777" w:rsidR="002F3176" w:rsidRPr="00EC5B9A" w:rsidRDefault="002F3176" w:rsidP="006D7B00">
            <w:pPr>
              <w:pStyle w:val="ReportText"/>
              <w:spacing w:before="40" w:after="40" w:line="240" w:lineRule="auto"/>
              <w:jc w:val="center"/>
              <w:rPr>
                <w:rFonts w:eastAsia="宋体"/>
                <w:szCs w:val="24"/>
                <w:lang w:eastAsia="zh-CN"/>
              </w:rPr>
            </w:pPr>
            <w:r w:rsidRPr="00EC5B9A">
              <w:rPr>
                <w:rFonts w:eastAsia="宋体"/>
                <w:szCs w:val="24"/>
                <w:lang w:eastAsia="zh-CN"/>
              </w:rPr>
              <w:t>77</w:t>
            </w:r>
          </w:p>
        </w:tc>
        <w:tc>
          <w:tcPr>
            <w:tcW w:w="704" w:type="pct"/>
            <w:tcBorders>
              <w:bottom w:val="single" w:sz="4" w:space="0" w:color="auto"/>
            </w:tcBorders>
            <w:shd w:val="clear" w:color="auto" w:fill="FFFFFF" w:themeFill="background1"/>
            <w:vAlign w:val="center"/>
          </w:tcPr>
          <w:p w14:paraId="33F10B81" w14:textId="77777777" w:rsidR="002F3176" w:rsidRPr="00EC5B9A" w:rsidRDefault="002F3176" w:rsidP="006D7B00">
            <w:pPr>
              <w:pStyle w:val="ReportText"/>
              <w:spacing w:before="40" w:after="40" w:line="240" w:lineRule="auto"/>
              <w:jc w:val="center"/>
              <w:rPr>
                <w:rFonts w:eastAsia="宋体"/>
                <w:szCs w:val="24"/>
                <w:lang w:eastAsia="zh-CN"/>
              </w:rPr>
            </w:pPr>
            <w:r w:rsidRPr="00EC5B9A">
              <w:rPr>
                <w:rFonts w:eastAsia="宋体" w:hint="eastAsia"/>
                <w:szCs w:val="24"/>
                <w:lang w:eastAsia="zh-CN"/>
              </w:rPr>
              <w:t>54</w:t>
            </w:r>
            <w:r>
              <w:rPr>
                <w:rFonts w:eastAsia="宋体" w:hint="eastAsia"/>
                <w:szCs w:val="24"/>
                <w:lang w:eastAsia="zh-CN"/>
              </w:rPr>
              <w:t>.9</w:t>
            </w:r>
          </w:p>
        </w:tc>
        <w:tc>
          <w:tcPr>
            <w:tcW w:w="545" w:type="pct"/>
            <w:tcBorders>
              <w:bottom w:val="single" w:sz="4" w:space="0" w:color="auto"/>
            </w:tcBorders>
            <w:shd w:val="clear" w:color="auto" w:fill="FFFFFF" w:themeFill="background1"/>
            <w:vAlign w:val="center"/>
          </w:tcPr>
          <w:p w14:paraId="41532131" w14:textId="77777777" w:rsidR="002F3176" w:rsidRPr="00EC5B9A" w:rsidRDefault="002F3176" w:rsidP="006D7B00">
            <w:pPr>
              <w:pStyle w:val="ReportText"/>
              <w:spacing w:before="40" w:after="40" w:line="240" w:lineRule="auto"/>
              <w:jc w:val="center"/>
              <w:rPr>
                <w:rFonts w:eastAsia="宋体"/>
                <w:szCs w:val="24"/>
                <w:lang w:eastAsia="zh-CN"/>
              </w:rPr>
            </w:pPr>
            <w:r w:rsidRPr="00EC5B9A">
              <w:rPr>
                <w:rFonts w:asciiTheme="majorHAnsi" w:eastAsia="宋体" w:hAnsiTheme="majorHAnsi" w:cstheme="majorHAnsi"/>
                <w:color w:val="000000" w:themeColor="text1"/>
                <w:szCs w:val="24"/>
                <w:lang w:eastAsia="zh-CN"/>
              </w:rPr>
              <w:t>(</w:t>
            </w:r>
            <w:r>
              <w:rPr>
                <w:rFonts w:asciiTheme="majorHAnsi" w:eastAsia="宋体" w:hAnsiTheme="majorHAnsi" w:cstheme="majorHAnsi" w:hint="eastAsia"/>
                <w:color w:val="000000" w:themeColor="text1"/>
                <w:szCs w:val="24"/>
                <w:lang w:eastAsia="zh-CN"/>
              </w:rPr>
              <w:t>9</w:t>
            </w:r>
            <w:r w:rsidRPr="00EC5B9A">
              <w:rPr>
                <w:rFonts w:asciiTheme="majorHAnsi" w:eastAsia="宋体" w:hAnsiTheme="majorHAnsi" w:cstheme="majorHAnsi"/>
                <w:color w:val="000000" w:themeColor="text1"/>
                <w:szCs w:val="24"/>
                <w:lang w:eastAsia="zh-CN"/>
              </w:rPr>
              <w:t>)</w:t>
            </w:r>
            <w:r w:rsidRPr="00AC3B24">
              <w:rPr>
                <w:rFonts w:asciiTheme="majorHAnsi" w:eastAsia="宋体" w:hAnsiTheme="majorHAnsi" w:cstheme="majorHAnsi" w:hint="eastAsia"/>
                <w:color w:val="000000" w:themeColor="text1"/>
                <w:szCs w:val="24"/>
                <w:vertAlign w:val="subscript"/>
                <w:lang w:eastAsia="zh-CN"/>
              </w:rPr>
              <w:t>1</w:t>
            </w:r>
          </w:p>
        </w:tc>
        <w:tc>
          <w:tcPr>
            <w:tcW w:w="625" w:type="pct"/>
            <w:tcBorders>
              <w:bottom w:val="single" w:sz="4" w:space="0" w:color="auto"/>
            </w:tcBorders>
            <w:shd w:val="clear" w:color="auto" w:fill="FFFFFF" w:themeFill="background1"/>
            <w:vAlign w:val="center"/>
          </w:tcPr>
          <w:p w14:paraId="2D2D19A9" w14:textId="77777777" w:rsidR="002F3176" w:rsidRPr="00EC5B9A" w:rsidRDefault="002F3176" w:rsidP="006D7B00">
            <w:pPr>
              <w:pStyle w:val="ReportText"/>
              <w:spacing w:before="40" w:after="40" w:line="240" w:lineRule="auto"/>
              <w:jc w:val="center"/>
              <w:rPr>
                <w:rFonts w:eastAsia="宋体"/>
                <w:szCs w:val="24"/>
                <w:lang w:eastAsia="zh-CN"/>
              </w:rPr>
            </w:pPr>
            <w:r w:rsidRPr="00EC5B9A">
              <w:rPr>
                <w:rFonts w:eastAsia="宋体" w:hint="eastAsia"/>
                <w:szCs w:val="24"/>
                <w:lang w:eastAsia="zh-CN"/>
              </w:rPr>
              <w:t>水下</w:t>
            </w:r>
            <w:r w:rsidRPr="00EC5B9A">
              <w:rPr>
                <w:rFonts w:eastAsia="宋体" w:hint="eastAsia"/>
                <w:szCs w:val="24"/>
                <w:lang w:eastAsia="zh-CN"/>
              </w:rPr>
              <w:t>C</w:t>
            </w:r>
            <w:r w:rsidRPr="00EC5B9A">
              <w:rPr>
                <w:rFonts w:eastAsia="宋体"/>
                <w:szCs w:val="24"/>
                <w:lang w:eastAsia="zh-CN"/>
              </w:rPr>
              <w:t>4</w:t>
            </w:r>
            <w:r>
              <w:rPr>
                <w:rFonts w:eastAsia="宋体" w:hint="eastAsia"/>
                <w:szCs w:val="24"/>
                <w:lang w:eastAsia="zh-CN"/>
              </w:rPr>
              <w:t>0</w:t>
            </w:r>
          </w:p>
        </w:tc>
        <w:tc>
          <w:tcPr>
            <w:tcW w:w="546" w:type="pct"/>
            <w:tcBorders>
              <w:bottom w:val="single" w:sz="4" w:space="0" w:color="auto"/>
            </w:tcBorders>
            <w:shd w:val="clear" w:color="auto" w:fill="FFFFFF" w:themeFill="background1"/>
            <w:vAlign w:val="center"/>
          </w:tcPr>
          <w:p w14:paraId="363E3F76" w14:textId="77777777" w:rsidR="002F3176" w:rsidRPr="00EC5B9A" w:rsidRDefault="002F3176" w:rsidP="006D7B00">
            <w:pPr>
              <w:pStyle w:val="ReportText"/>
              <w:spacing w:before="40" w:after="40" w:line="240" w:lineRule="auto"/>
              <w:jc w:val="center"/>
              <w:rPr>
                <w:rFonts w:eastAsia="宋体"/>
                <w:szCs w:val="24"/>
                <w:lang w:eastAsia="zh-CN"/>
              </w:rPr>
            </w:pPr>
            <w:r>
              <w:rPr>
                <w:rFonts w:eastAsia="宋体" w:hint="eastAsia"/>
                <w:szCs w:val="24"/>
                <w:lang w:eastAsia="zh-CN"/>
              </w:rPr>
              <w:t>2.7</w:t>
            </w:r>
          </w:p>
        </w:tc>
        <w:tc>
          <w:tcPr>
            <w:tcW w:w="859" w:type="pct"/>
            <w:tcBorders>
              <w:bottom w:val="single" w:sz="4" w:space="0" w:color="auto"/>
            </w:tcBorders>
            <w:shd w:val="clear" w:color="auto" w:fill="FFFFFF" w:themeFill="background1"/>
            <w:vAlign w:val="center"/>
          </w:tcPr>
          <w:p w14:paraId="0D156E42" w14:textId="77777777" w:rsidR="002F3176" w:rsidRPr="00EC5B9A" w:rsidRDefault="002F3176" w:rsidP="006D7B00">
            <w:pPr>
              <w:pStyle w:val="ReportText"/>
              <w:spacing w:before="40" w:after="40" w:line="240" w:lineRule="auto"/>
              <w:jc w:val="center"/>
              <w:rPr>
                <w:rFonts w:eastAsia="宋体"/>
                <w:szCs w:val="24"/>
                <w:lang w:eastAsia="zh-CN"/>
              </w:rPr>
            </w:pPr>
            <w:r>
              <w:rPr>
                <w:rFonts w:eastAsia="宋体" w:hint="eastAsia"/>
                <w:szCs w:val="24"/>
                <w:lang w:eastAsia="zh-CN"/>
              </w:rPr>
              <w:t>6750</w:t>
            </w:r>
          </w:p>
        </w:tc>
      </w:tr>
    </w:tbl>
    <w:p w14:paraId="768FCF44" w14:textId="77777777" w:rsidR="002F3176" w:rsidRPr="00EC5B9A" w:rsidRDefault="002F3176" w:rsidP="002F3176">
      <w:pPr>
        <w:keepNext/>
        <w:numPr>
          <w:ilvl w:val="2"/>
          <w:numId w:val="8"/>
        </w:numPr>
        <w:spacing w:before="340" w:after="113" w:line="320" w:lineRule="exact"/>
        <w:outlineLvl w:val="2"/>
        <w:rPr>
          <w:rFonts w:eastAsia="宋体" w:cs="Times New Roman"/>
          <w:b/>
          <w:color w:val="28AAE1"/>
          <w:sz w:val="28"/>
          <w:szCs w:val="18"/>
        </w:rPr>
      </w:pPr>
      <w:r w:rsidRPr="00EC5B9A">
        <w:rPr>
          <w:rFonts w:eastAsia="宋体" w:cs="Times New Roman" w:hint="eastAsia"/>
          <w:b/>
          <w:color w:val="28AAE1"/>
          <w:sz w:val="28"/>
          <w:szCs w:val="18"/>
        </w:rPr>
        <w:t>商业附楼及地下室桩型</w:t>
      </w:r>
    </w:p>
    <w:p w14:paraId="060F6509" w14:textId="77777777" w:rsidR="002F3176" w:rsidRPr="00EC5B9A" w:rsidRDefault="002F3176" w:rsidP="002F3176">
      <w:pPr>
        <w:pStyle w:val="ReportText"/>
        <w:rPr>
          <w:rFonts w:asciiTheme="majorHAnsi" w:eastAsiaTheme="minorEastAsia" w:hAnsiTheme="majorHAnsi" w:cstheme="majorHAnsi"/>
          <w:color w:val="000000" w:themeColor="text1"/>
          <w:lang w:eastAsia="zh-CN"/>
        </w:rPr>
      </w:pPr>
      <w:r w:rsidRPr="00EC5B9A">
        <w:rPr>
          <w:rFonts w:asciiTheme="majorHAnsi" w:eastAsiaTheme="minorEastAsia" w:hAnsiTheme="majorHAnsi" w:cstheme="majorHAnsi" w:hint="eastAsia"/>
          <w:color w:val="000000" w:themeColor="text1"/>
          <w:lang w:eastAsia="zh-CN"/>
        </w:rPr>
        <w:t>本项目商业附楼地上层数</w:t>
      </w:r>
      <w:r w:rsidRPr="00EC5B9A">
        <w:rPr>
          <w:rFonts w:asciiTheme="majorHAnsi" w:eastAsiaTheme="minorEastAsia" w:hAnsiTheme="majorHAnsi" w:cstheme="majorHAnsi"/>
          <w:color w:val="000000" w:themeColor="text1"/>
          <w:lang w:eastAsia="zh-CN"/>
        </w:rPr>
        <w:t>为</w:t>
      </w:r>
      <w:r w:rsidRPr="00EC5B9A">
        <w:rPr>
          <w:rFonts w:asciiTheme="majorHAnsi" w:eastAsiaTheme="minorEastAsia" w:hAnsiTheme="majorHAnsi" w:cstheme="majorHAnsi"/>
          <w:color w:val="000000" w:themeColor="text1"/>
          <w:lang w:eastAsia="zh-CN"/>
        </w:rPr>
        <w:t>3</w:t>
      </w:r>
      <w:r w:rsidRPr="00EC5B9A">
        <w:rPr>
          <w:rFonts w:asciiTheme="majorHAnsi" w:eastAsiaTheme="minorEastAsia" w:hAnsiTheme="majorHAnsi" w:cstheme="majorHAnsi"/>
          <w:color w:val="000000" w:themeColor="text1"/>
          <w:lang w:eastAsia="zh-CN"/>
        </w:rPr>
        <w:t>层，</w:t>
      </w:r>
      <w:r>
        <w:rPr>
          <w:rFonts w:asciiTheme="majorHAnsi" w:eastAsiaTheme="minorEastAsia" w:hAnsiTheme="majorHAnsi" w:cstheme="majorHAnsi" w:hint="eastAsia"/>
          <w:color w:val="000000" w:themeColor="text1"/>
          <w:lang w:eastAsia="zh-CN"/>
        </w:rPr>
        <w:t>结构</w:t>
      </w:r>
      <w:r w:rsidRPr="00EC5B9A">
        <w:rPr>
          <w:rFonts w:asciiTheme="majorHAnsi" w:eastAsiaTheme="minorEastAsia" w:hAnsiTheme="majorHAnsi" w:cstheme="majorHAnsi"/>
          <w:color w:val="000000" w:themeColor="text1"/>
          <w:lang w:eastAsia="zh-CN"/>
        </w:rPr>
        <w:t>高度</w:t>
      </w:r>
      <w:r>
        <w:rPr>
          <w:rFonts w:asciiTheme="majorHAnsi" w:eastAsiaTheme="minorEastAsia" w:hAnsiTheme="majorHAnsi" w:cstheme="majorHAnsi" w:hint="eastAsia"/>
          <w:color w:val="000000" w:themeColor="text1"/>
          <w:lang w:eastAsia="zh-CN"/>
        </w:rPr>
        <w:t>约</w:t>
      </w:r>
      <w:r>
        <w:rPr>
          <w:rFonts w:asciiTheme="majorHAnsi" w:eastAsiaTheme="minorEastAsia" w:hAnsiTheme="majorHAnsi" w:cstheme="majorHAnsi" w:hint="eastAsia"/>
          <w:color w:val="000000" w:themeColor="text1"/>
          <w:lang w:eastAsia="zh-CN"/>
        </w:rPr>
        <w:t>14.5</w:t>
      </w:r>
      <w:r w:rsidRPr="00EC5B9A">
        <w:rPr>
          <w:rFonts w:asciiTheme="majorHAnsi" w:eastAsiaTheme="minorEastAsia" w:hAnsiTheme="majorHAnsi" w:cstheme="majorHAnsi"/>
          <w:color w:val="000000" w:themeColor="text1"/>
          <w:lang w:eastAsia="zh-CN"/>
        </w:rPr>
        <w:t>m</w:t>
      </w:r>
      <w:r w:rsidRPr="00EC5B9A">
        <w:rPr>
          <w:rFonts w:asciiTheme="majorHAnsi" w:eastAsiaTheme="minorEastAsia" w:hAnsiTheme="majorHAnsi" w:cstheme="majorHAnsi"/>
          <w:color w:val="000000" w:themeColor="text1"/>
          <w:lang w:eastAsia="zh-CN"/>
        </w:rPr>
        <w:t>，</w:t>
      </w:r>
      <w:r w:rsidRPr="00EC5B9A">
        <w:rPr>
          <w:rFonts w:asciiTheme="majorHAnsi" w:eastAsiaTheme="minorEastAsia" w:hAnsiTheme="majorHAnsi" w:cstheme="majorHAnsi" w:hint="eastAsia"/>
          <w:color w:val="000000" w:themeColor="text1"/>
          <w:lang w:eastAsia="zh-CN"/>
        </w:rPr>
        <w:t>北侧</w:t>
      </w:r>
      <w:r w:rsidRPr="00EC5B9A">
        <w:rPr>
          <w:rFonts w:asciiTheme="majorHAnsi" w:eastAsiaTheme="minorEastAsia" w:hAnsiTheme="majorHAnsi" w:cstheme="majorHAnsi"/>
          <w:color w:val="000000" w:themeColor="text1"/>
          <w:lang w:eastAsia="zh-CN"/>
        </w:rPr>
        <w:t>局部</w:t>
      </w:r>
      <w:r w:rsidRPr="00EC5B9A">
        <w:rPr>
          <w:rFonts w:asciiTheme="majorHAnsi" w:eastAsiaTheme="minorEastAsia" w:hAnsiTheme="majorHAnsi" w:cstheme="majorHAnsi" w:hint="eastAsia"/>
          <w:color w:val="000000" w:themeColor="text1"/>
          <w:lang w:eastAsia="zh-CN"/>
        </w:rPr>
        <w:t>位于</w:t>
      </w:r>
      <w:r w:rsidRPr="00EC5B9A">
        <w:rPr>
          <w:rFonts w:asciiTheme="majorHAnsi" w:eastAsiaTheme="minorEastAsia" w:hAnsiTheme="majorHAnsi" w:cstheme="majorHAnsi"/>
          <w:color w:val="000000" w:themeColor="text1"/>
          <w:lang w:eastAsia="zh-CN"/>
        </w:rPr>
        <w:t>地铁</w:t>
      </w:r>
      <w:r w:rsidRPr="00EC5B9A">
        <w:rPr>
          <w:rFonts w:asciiTheme="majorHAnsi" w:eastAsiaTheme="minorEastAsia" w:hAnsiTheme="majorHAnsi" w:cstheme="majorHAnsi" w:hint="eastAsia"/>
          <w:color w:val="000000" w:themeColor="text1"/>
          <w:lang w:eastAsia="zh-CN"/>
        </w:rPr>
        <w:t>1</w:t>
      </w:r>
      <w:r w:rsidRPr="00EC5B9A">
        <w:rPr>
          <w:rFonts w:asciiTheme="majorHAnsi" w:eastAsiaTheme="minorEastAsia" w:hAnsiTheme="majorHAnsi" w:cstheme="majorHAnsi"/>
          <w:color w:val="000000" w:themeColor="text1"/>
          <w:lang w:eastAsia="zh-CN"/>
        </w:rPr>
        <w:t>2</w:t>
      </w:r>
      <w:r w:rsidRPr="00EC5B9A">
        <w:rPr>
          <w:rFonts w:asciiTheme="majorHAnsi" w:eastAsiaTheme="minorEastAsia" w:hAnsiTheme="majorHAnsi" w:cstheme="majorHAnsi" w:hint="eastAsia"/>
          <w:color w:val="000000" w:themeColor="text1"/>
          <w:lang w:eastAsia="zh-CN"/>
        </w:rPr>
        <w:t>号线</w:t>
      </w:r>
      <w:r w:rsidRPr="00EC5B9A">
        <w:rPr>
          <w:rFonts w:asciiTheme="majorHAnsi" w:eastAsiaTheme="minorEastAsia" w:hAnsiTheme="majorHAnsi" w:cstheme="majorHAnsi" w:hint="eastAsia"/>
          <w:color w:val="000000" w:themeColor="text1"/>
          <w:lang w:eastAsia="zh-CN"/>
        </w:rPr>
        <w:t>5</w:t>
      </w:r>
      <w:r w:rsidRPr="00EC5B9A">
        <w:rPr>
          <w:rFonts w:asciiTheme="majorHAnsi" w:eastAsiaTheme="minorEastAsia" w:hAnsiTheme="majorHAnsi" w:cstheme="majorHAnsi"/>
          <w:color w:val="000000" w:themeColor="text1"/>
          <w:lang w:eastAsia="zh-CN"/>
        </w:rPr>
        <w:t>0m</w:t>
      </w:r>
      <w:r w:rsidRPr="00EC5B9A">
        <w:rPr>
          <w:rFonts w:asciiTheme="majorHAnsi" w:eastAsiaTheme="minorEastAsia" w:hAnsiTheme="majorHAnsi" w:cstheme="majorHAnsi"/>
          <w:color w:val="000000" w:themeColor="text1"/>
          <w:lang w:eastAsia="zh-CN"/>
        </w:rPr>
        <w:t>保护区</w:t>
      </w:r>
      <w:r w:rsidRPr="00EC5B9A">
        <w:rPr>
          <w:rFonts w:asciiTheme="majorHAnsi" w:eastAsiaTheme="minorEastAsia" w:hAnsiTheme="majorHAnsi" w:cstheme="majorHAnsi" w:hint="eastAsia"/>
          <w:color w:val="000000" w:themeColor="text1"/>
          <w:lang w:eastAsia="zh-CN"/>
        </w:rPr>
        <w:t>范围内</w:t>
      </w:r>
      <w:r w:rsidRPr="00EC5B9A">
        <w:rPr>
          <w:rFonts w:asciiTheme="majorHAnsi" w:eastAsiaTheme="minorEastAsia" w:hAnsiTheme="majorHAnsi" w:cstheme="majorHAnsi"/>
          <w:color w:val="000000" w:themeColor="text1"/>
          <w:lang w:eastAsia="zh-CN"/>
        </w:rPr>
        <w:t>；</w:t>
      </w:r>
      <w:r w:rsidRPr="00EC5B9A">
        <w:rPr>
          <w:rFonts w:asciiTheme="majorHAnsi" w:eastAsiaTheme="minorEastAsia" w:hAnsiTheme="majorHAnsi" w:cstheme="majorHAnsi" w:hint="eastAsia"/>
          <w:color w:val="000000" w:themeColor="text1"/>
          <w:lang w:eastAsia="zh-CN"/>
        </w:rPr>
        <w:t>地下室</w:t>
      </w:r>
      <w:r w:rsidRPr="00EC5B9A">
        <w:rPr>
          <w:rFonts w:asciiTheme="majorHAnsi" w:eastAsiaTheme="minorEastAsia" w:hAnsiTheme="majorHAnsi" w:cstheme="majorHAnsi"/>
          <w:color w:val="000000" w:themeColor="text1"/>
          <w:lang w:eastAsia="zh-CN"/>
        </w:rPr>
        <w:t>层数为</w:t>
      </w:r>
      <w:r w:rsidRPr="00EC5B9A">
        <w:rPr>
          <w:rFonts w:asciiTheme="majorHAnsi" w:eastAsiaTheme="minorEastAsia" w:hAnsiTheme="majorHAnsi" w:cstheme="majorHAnsi" w:hint="eastAsia"/>
          <w:color w:val="000000" w:themeColor="text1"/>
          <w:lang w:eastAsia="zh-CN"/>
        </w:rPr>
        <w:t>3</w:t>
      </w:r>
      <w:r w:rsidRPr="00EC5B9A">
        <w:rPr>
          <w:rFonts w:asciiTheme="majorHAnsi" w:eastAsiaTheme="minorEastAsia" w:hAnsiTheme="majorHAnsi" w:cstheme="majorHAnsi" w:hint="eastAsia"/>
          <w:color w:val="000000" w:themeColor="text1"/>
          <w:lang w:eastAsia="zh-CN"/>
        </w:rPr>
        <w:t>层</w:t>
      </w:r>
      <w:r>
        <w:rPr>
          <w:rFonts w:asciiTheme="majorHAnsi" w:eastAsiaTheme="minorEastAsia" w:hAnsiTheme="majorHAnsi" w:cstheme="majorHAnsi" w:hint="eastAsia"/>
          <w:color w:val="000000" w:themeColor="text1"/>
          <w:lang w:eastAsia="zh-CN"/>
        </w:rPr>
        <w:t>，地铁保护区内为</w:t>
      </w:r>
      <w:r>
        <w:rPr>
          <w:rFonts w:asciiTheme="majorHAnsi" w:eastAsiaTheme="minorEastAsia" w:hAnsiTheme="majorHAnsi" w:cstheme="majorHAnsi" w:hint="eastAsia"/>
          <w:color w:val="000000" w:themeColor="text1"/>
          <w:lang w:eastAsia="zh-CN"/>
        </w:rPr>
        <w:t>2</w:t>
      </w:r>
      <w:r>
        <w:rPr>
          <w:rFonts w:asciiTheme="majorHAnsi" w:eastAsiaTheme="minorEastAsia" w:hAnsiTheme="majorHAnsi" w:cstheme="majorHAnsi" w:hint="eastAsia"/>
          <w:color w:val="000000" w:themeColor="text1"/>
          <w:lang w:eastAsia="zh-CN"/>
        </w:rPr>
        <w:t>层</w:t>
      </w:r>
      <w:r w:rsidRPr="00EC5B9A">
        <w:rPr>
          <w:rFonts w:asciiTheme="majorHAnsi" w:eastAsiaTheme="minorEastAsia" w:hAnsiTheme="majorHAnsi" w:cstheme="majorHAnsi"/>
          <w:color w:val="000000" w:themeColor="text1"/>
          <w:lang w:eastAsia="zh-CN"/>
        </w:rPr>
        <w:t>，</w:t>
      </w:r>
      <w:r>
        <w:rPr>
          <w:rFonts w:asciiTheme="majorHAnsi" w:eastAsiaTheme="minorEastAsia" w:hAnsiTheme="majorHAnsi" w:cstheme="majorHAnsi" w:hint="eastAsia"/>
          <w:color w:val="000000" w:themeColor="text1"/>
          <w:lang w:eastAsia="zh-CN"/>
        </w:rPr>
        <w:t>三层地下室区域底板底</w:t>
      </w:r>
      <w:r>
        <w:rPr>
          <w:rFonts w:asciiTheme="majorHAnsi" w:eastAsiaTheme="minorEastAsia" w:hAnsiTheme="majorHAnsi" w:cstheme="majorHAnsi"/>
          <w:color w:val="000000" w:themeColor="text1"/>
          <w:lang w:eastAsia="zh-CN"/>
        </w:rPr>
        <w:t>埋</w:t>
      </w:r>
      <w:r w:rsidRPr="00EC5B9A">
        <w:rPr>
          <w:rFonts w:asciiTheme="majorHAnsi" w:eastAsiaTheme="minorEastAsia" w:hAnsiTheme="majorHAnsi" w:cstheme="majorHAnsi"/>
          <w:color w:val="000000" w:themeColor="text1"/>
          <w:lang w:eastAsia="zh-CN"/>
        </w:rPr>
        <w:t>约</w:t>
      </w:r>
      <w:r>
        <w:rPr>
          <w:rFonts w:asciiTheme="majorHAnsi" w:eastAsiaTheme="minorEastAsia" w:hAnsiTheme="majorHAnsi" w:cstheme="majorHAnsi" w:hint="eastAsia"/>
          <w:color w:val="000000" w:themeColor="text1"/>
          <w:lang w:eastAsia="zh-CN"/>
        </w:rPr>
        <w:t>19.6</w:t>
      </w:r>
      <w:r w:rsidRPr="00EC5B9A">
        <w:rPr>
          <w:rFonts w:asciiTheme="majorHAnsi" w:eastAsiaTheme="minorEastAsia" w:hAnsiTheme="majorHAnsi" w:cstheme="majorHAnsi"/>
          <w:color w:val="000000" w:themeColor="text1"/>
          <w:lang w:eastAsia="zh-CN"/>
        </w:rPr>
        <w:t>m</w:t>
      </w:r>
      <w:r>
        <w:rPr>
          <w:rFonts w:asciiTheme="majorHAnsi" w:eastAsiaTheme="minorEastAsia" w:hAnsiTheme="majorHAnsi" w:cstheme="majorHAnsi" w:hint="eastAsia"/>
          <w:color w:val="000000" w:themeColor="text1"/>
          <w:lang w:eastAsia="zh-CN"/>
        </w:rPr>
        <w:t>，北侧两层地下室区域埋深约</w:t>
      </w:r>
      <w:r>
        <w:rPr>
          <w:rFonts w:asciiTheme="majorHAnsi" w:eastAsiaTheme="minorEastAsia" w:hAnsiTheme="majorHAnsi" w:cstheme="majorHAnsi" w:hint="eastAsia"/>
          <w:color w:val="000000" w:themeColor="text1"/>
          <w:lang w:eastAsia="zh-CN"/>
        </w:rPr>
        <w:t>13.9m</w:t>
      </w:r>
      <w:r w:rsidRPr="00EC5B9A">
        <w:rPr>
          <w:rFonts w:asciiTheme="majorHAnsi" w:eastAsiaTheme="minorEastAsia" w:hAnsiTheme="majorHAnsi" w:cstheme="majorHAnsi"/>
          <w:color w:val="000000" w:themeColor="text1"/>
          <w:lang w:eastAsia="zh-CN"/>
        </w:rPr>
        <w:t>；</w:t>
      </w:r>
    </w:p>
    <w:p w14:paraId="17A3AB2A" w14:textId="77777777" w:rsidR="002F3176" w:rsidRPr="00EC5B9A" w:rsidRDefault="002F3176" w:rsidP="002F3176">
      <w:pPr>
        <w:pStyle w:val="ReportText"/>
        <w:rPr>
          <w:rFonts w:asciiTheme="majorHAnsi" w:eastAsiaTheme="minorEastAsia" w:hAnsiTheme="majorHAnsi" w:cstheme="majorHAnsi"/>
          <w:color w:val="000000" w:themeColor="text1"/>
          <w:lang w:eastAsia="zh-CN"/>
        </w:rPr>
      </w:pPr>
      <w:r w:rsidRPr="00EC5B9A">
        <w:rPr>
          <w:rFonts w:asciiTheme="majorHAnsi" w:eastAsiaTheme="minorEastAsia" w:hAnsiTheme="majorHAnsi" w:cstheme="majorHAnsi" w:hint="eastAsia"/>
          <w:color w:val="000000" w:themeColor="text1"/>
          <w:lang w:eastAsia="zh-CN"/>
        </w:rPr>
        <w:t>商业</w:t>
      </w:r>
      <w:r w:rsidRPr="00EC5B9A">
        <w:rPr>
          <w:rFonts w:asciiTheme="majorHAnsi" w:eastAsiaTheme="minorEastAsia" w:hAnsiTheme="majorHAnsi" w:cstheme="majorHAnsi"/>
          <w:color w:val="000000" w:themeColor="text1"/>
          <w:lang w:eastAsia="zh-CN"/>
        </w:rPr>
        <w:t>附楼及纯地下室区域</w:t>
      </w:r>
      <w:r w:rsidRPr="00EC5B9A">
        <w:rPr>
          <w:rFonts w:asciiTheme="majorHAnsi" w:eastAsiaTheme="minorEastAsia" w:hAnsiTheme="majorHAnsi" w:cstheme="majorHAnsi" w:hint="eastAsia"/>
          <w:color w:val="000000" w:themeColor="text1"/>
          <w:lang w:eastAsia="zh-CN"/>
        </w:rPr>
        <w:t>的</w:t>
      </w:r>
      <w:r w:rsidRPr="00EC5B9A">
        <w:rPr>
          <w:rFonts w:asciiTheme="majorHAnsi" w:eastAsiaTheme="minorEastAsia" w:hAnsiTheme="majorHAnsi" w:cstheme="majorHAnsi"/>
          <w:color w:val="000000" w:themeColor="text1"/>
          <w:lang w:eastAsia="zh-CN"/>
        </w:rPr>
        <w:t>桩</w:t>
      </w:r>
      <w:r w:rsidRPr="00EC5B9A">
        <w:rPr>
          <w:rFonts w:asciiTheme="majorHAnsi" w:eastAsiaTheme="minorEastAsia" w:hAnsiTheme="majorHAnsi" w:cstheme="majorHAnsi" w:hint="eastAsia"/>
          <w:color w:val="000000" w:themeColor="text1"/>
          <w:lang w:eastAsia="zh-CN"/>
        </w:rPr>
        <w:t>在</w:t>
      </w:r>
      <w:r w:rsidRPr="00EC5B9A">
        <w:rPr>
          <w:rFonts w:asciiTheme="majorHAnsi" w:eastAsiaTheme="minorEastAsia" w:hAnsiTheme="majorHAnsi" w:cstheme="majorHAnsi"/>
          <w:color w:val="000000" w:themeColor="text1"/>
          <w:lang w:eastAsia="zh-CN"/>
        </w:rPr>
        <w:t>永久工况下为抗</w:t>
      </w:r>
      <w:r w:rsidRPr="00EC5B9A">
        <w:rPr>
          <w:rFonts w:asciiTheme="majorHAnsi" w:eastAsiaTheme="minorEastAsia" w:hAnsiTheme="majorHAnsi" w:cstheme="majorHAnsi" w:hint="eastAsia"/>
          <w:color w:val="000000" w:themeColor="text1"/>
          <w:lang w:eastAsia="zh-CN"/>
        </w:rPr>
        <w:t>拔桩。</w:t>
      </w:r>
    </w:p>
    <w:p w14:paraId="7CEA3A21" w14:textId="77777777" w:rsidR="002F3176" w:rsidRPr="00EC5B9A" w:rsidRDefault="002F3176" w:rsidP="002F3176">
      <w:pPr>
        <w:pStyle w:val="ReportText"/>
        <w:rPr>
          <w:rFonts w:asciiTheme="majorHAnsi" w:eastAsiaTheme="minorEastAsia" w:hAnsiTheme="majorHAnsi" w:cstheme="majorHAnsi"/>
          <w:color w:val="000000" w:themeColor="text1"/>
          <w:lang w:eastAsia="zh-CN"/>
        </w:rPr>
      </w:pPr>
      <w:r w:rsidRPr="00EC5B9A">
        <w:rPr>
          <w:rFonts w:asciiTheme="majorHAnsi" w:eastAsiaTheme="minorEastAsia" w:hAnsiTheme="majorHAnsi" w:cstheme="majorHAnsi" w:hint="eastAsia"/>
          <w:color w:val="000000" w:themeColor="text1"/>
          <w:lang w:eastAsia="zh-CN"/>
        </w:rPr>
        <w:t>根据</w:t>
      </w:r>
      <w:r w:rsidRPr="00EC5B9A">
        <w:rPr>
          <w:rFonts w:asciiTheme="majorHAnsi" w:eastAsiaTheme="minorEastAsia" w:hAnsiTheme="majorHAnsi" w:cstheme="majorHAnsi"/>
          <w:color w:val="000000" w:themeColor="text1"/>
          <w:lang w:eastAsia="zh-CN"/>
        </w:rPr>
        <w:t>勘察报告</w:t>
      </w:r>
      <w:r w:rsidRPr="00EC5B9A">
        <w:rPr>
          <w:rFonts w:asciiTheme="majorHAnsi" w:eastAsiaTheme="minorEastAsia" w:hAnsiTheme="majorHAnsi" w:cstheme="majorHAnsi" w:hint="eastAsia"/>
          <w:color w:val="000000" w:themeColor="text1"/>
          <w:lang w:eastAsia="zh-CN"/>
        </w:rPr>
        <w:t>建议</w:t>
      </w:r>
      <w:r w:rsidRPr="00EC5B9A">
        <w:rPr>
          <w:rFonts w:asciiTheme="majorHAnsi" w:eastAsiaTheme="minorEastAsia" w:hAnsiTheme="majorHAnsi" w:cstheme="majorHAnsi"/>
          <w:color w:val="000000" w:themeColor="text1"/>
          <w:lang w:eastAsia="zh-CN"/>
        </w:rPr>
        <w:t>，</w:t>
      </w:r>
      <w:r w:rsidRPr="00EC5B9A">
        <w:rPr>
          <w:rFonts w:asciiTheme="majorHAnsi" w:eastAsiaTheme="minorEastAsia" w:hAnsiTheme="majorHAnsi" w:cstheme="majorHAnsi" w:hint="eastAsia"/>
          <w:color w:val="000000" w:themeColor="text1"/>
          <w:lang w:eastAsia="zh-CN"/>
        </w:rPr>
        <w:t>同时</w:t>
      </w:r>
      <w:r w:rsidRPr="00EC5B9A">
        <w:rPr>
          <w:rFonts w:asciiTheme="majorHAnsi" w:eastAsiaTheme="minorEastAsia" w:hAnsiTheme="majorHAnsi" w:cstheme="majorHAnsi"/>
          <w:color w:val="000000" w:themeColor="text1"/>
          <w:lang w:eastAsia="zh-CN"/>
        </w:rPr>
        <w:t>结合桩基</w:t>
      </w:r>
      <w:r w:rsidRPr="00EC5B9A">
        <w:rPr>
          <w:rFonts w:asciiTheme="majorHAnsi" w:eastAsiaTheme="minorEastAsia" w:hAnsiTheme="majorHAnsi" w:cstheme="majorHAnsi" w:hint="eastAsia"/>
          <w:color w:val="000000" w:themeColor="text1"/>
          <w:lang w:eastAsia="zh-CN"/>
        </w:rPr>
        <w:t>布置</w:t>
      </w:r>
      <w:r w:rsidRPr="00EC5B9A">
        <w:rPr>
          <w:rFonts w:asciiTheme="majorHAnsi" w:eastAsiaTheme="minorEastAsia" w:hAnsiTheme="majorHAnsi" w:cstheme="majorHAnsi"/>
          <w:color w:val="000000" w:themeColor="text1"/>
          <w:lang w:eastAsia="zh-CN"/>
        </w:rPr>
        <w:t>、</w:t>
      </w:r>
      <w:r w:rsidRPr="00EC5B9A">
        <w:rPr>
          <w:rFonts w:asciiTheme="majorHAnsi" w:eastAsiaTheme="minorEastAsia" w:hAnsiTheme="majorHAnsi" w:cstheme="majorHAnsi" w:hint="eastAsia"/>
          <w:color w:val="000000" w:themeColor="text1"/>
          <w:lang w:eastAsia="zh-CN"/>
        </w:rPr>
        <w:t>造价等</w:t>
      </w:r>
      <w:r w:rsidRPr="00EC5B9A">
        <w:rPr>
          <w:rFonts w:asciiTheme="majorHAnsi" w:eastAsiaTheme="minorEastAsia" w:hAnsiTheme="majorHAnsi" w:cstheme="majorHAnsi"/>
          <w:color w:val="000000" w:themeColor="text1"/>
          <w:lang w:eastAsia="zh-CN"/>
        </w:rPr>
        <w:t>因素，本项目商业附楼及地下室区域</w:t>
      </w:r>
      <w:r w:rsidRPr="00EC5B9A">
        <w:rPr>
          <w:rFonts w:asciiTheme="majorHAnsi" w:eastAsiaTheme="minorEastAsia" w:hAnsiTheme="majorHAnsi" w:cstheme="majorHAnsi" w:hint="eastAsia"/>
          <w:color w:val="000000" w:themeColor="text1"/>
          <w:lang w:eastAsia="zh-CN"/>
        </w:rPr>
        <w:t>抗拔桩</w:t>
      </w:r>
      <w:r w:rsidRPr="00EC5B9A">
        <w:rPr>
          <w:rFonts w:asciiTheme="majorHAnsi" w:eastAsiaTheme="minorEastAsia" w:hAnsiTheme="majorHAnsi" w:cstheme="majorHAnsi"/>
          <w:color w:val="000000" w:themeColor="text1"/>
          <w:lang w:eastAsia="zh-CN"/>
        </w:rPr>
        <w:t>桩端持力层选为</w:t>
      </w:r>
      <w:r w:rsidRPr="00EC5B9A">
        <w:rPr>
          <w:rFonts w:asciiTheme="majorHAnsi" w:eastAsia="宋体" w:hAnsiTheme="majorHAnsi" w:cstheme="majorHAnsi"/>
          <w:color w:val="000000" w:themeColor="text1"/>
          <w:szCs w:val="24"/>
          <w:lang w:eastAsia="zh-CN"/>
        </w:rPr>
        <w:t>(7)</w:t>
      </w:r>
      <w:r w:rsidRPr="00EC5B9A">
        <w:rPr>
          <w:rFonts w:asciiTheme="majorHAnsi" w:eastAsia="宋体" w:hAnsiTheme="majorHAnsi" w:cstheme="majorHAnsi"/>
          <w:color w:val="000000" w:themeColor="text1"/>
          <w:szCs w:val="24"/>
          <w:vertAlign w:val="subscript"/>
          <w:lang w:eastAsia="zh-CN"/>
        </w:rPr>
        <w:t xml:space="preserve">2 </w:t>
      </w:r>
      <w:r w:rsidRPr="00EC5B9A">
        <w:rPr>
          <w:rFonts w:asciiTheme="majorHAnsi" w:eastAsia="宋体" w:hAnsiTheme="majorHAnsi" w:cstheme="majorHAnsi" w:hint="eastAsia"/>
          <w:color w:val="000000" w:themeColor="text1"/>
          <w:szCs w:val="24"/>
          <w:vertAlign w:val="subscript"/>
          <w:lang w:eastAsia="zh-CN"/>
        </w:rPr>
        <w:t xml:space="preserve"> </w:t>
      </w:r>
      <w:r w:rsidRPr="00EC5B9A">
        <w:rPr>
          <w:rFonts w:asciiTheme="majorHAnsi" w:eastAsiaTheme="minorEastAsia" w:hAnsiTheme="majorHAnsi" w:cstheme="majorHAnsi" w:hint="eastAsia"/>
          <w:color w:val="000000" w:themeColor="text1"/>
          <w:lang w:eastAsia="zh-CN"/>
        </w:rPr>
        <w:t>层</w:t>
      </w:r>
      <w:r w:rsidRPr="00EC5B9A">
        <w:rPr>
          <w:rFonts w:asciiTheme="majorHAnsi" w:eastAsiaTheme="minorEastAsia" w:hAnsiTheme="majorHAnsi" w:cstheme="majorHAnsi"/>
          <w:color w:val="000000" w:themeColor="text1"/>
          <w:lang w:eastAsia="zh-CN"/>
        </w:rPr>
        <w:t>土，桩径</w:t>
      </w:r>
      <w:r w:rsidRPr="00EC5B9A">
        <w:rPr>
          <w:rFonts w:asciiTheme="majorHAnsi" w:eastAsiaTheme="minorEastAsia" w:hAnsiTheme="majorHAnsi" w:cstheme="majorHAnsi" w:hint="eastAsia"/>
          <w:color w:val="000000" w:themeColor="text1"/>
          <w:lang w:eastAsia="zh-CN"/>
        </w:rPr>
        <w:t>为</w:t>
      </w:r>
      <w:r w:rsidRPr="00EC5B9A">
        <w:rPr>
          <w:rFonts w:asciiTheme="majorHAnsi" w:eastAsiaTheme="minorEastAsia" w:hAnsiTheme="majorHAnsi" w:cstheme="majorHAnsi"/>
          <w:color w:val="000000" w:themeColor="text1"/>
          <w:lang w:eastAsia="zh-CN"/>
        </w:rPr>
        <w:t>0.6m</w:t>
      </w:r>
      <w:r w:rsidRPr="00EC5B9A">
        <w:rPr>
          <w:rFonts w:asciiTheme="majorHAnsi" w:eastAsiaTheme="minorEastAsia" w:hAnsiTheme="majorHAnsi" w:cstheme="majorHAnsi" w:hint="eastAsia"/>
          <w:color w:val="000000" w:themeColor="text1"/>
          <w:lang w:eastAsia="zh-CN"/>
        </w:rPr>
        <w:t xml:space="preserve"> </w:t>
      </w:r>
      <w:r>
        <w:rPr>
          <w:rFonts w:asciiTheme="majorHAnsi" w:eastAsiaTheme="minorEastAsia" w:hAnsiTheme="majorHAnsi" w:cstheme="majorHAnsi" w:hint="eastAsia"/>
          <w:color w:val="000000" w:themeColor="text1"/>
          <w:lang w:eastAsia="zh-CN"/>
        </w:rPr>
        <w:t>，局部区域因</w:t>
      </w:r>
      <w:r w:rsidRPr="008C1119">
        <w:rPr>
          <w:rFonts w:asciiTheme="majorHAnsi" w:eastAsiaTheme="minorEastAsia" w:hAnsiTheme="majorHAnsi" w:cstheme="majorHAnsi"/>
          <w:color w:val="000000" w:themeColor="text1"/>
          <w:lang w:eastAsia="zh-CN"/>
        </w:rPr>
        <w:t>(7)2</w:t>
      </w:r>
      <w:r>
        <w:rPr>
          <w:rFonts w:asciiTheme="majorHAnsi" w:eastAsiaTheme="minorEastAsia" w:hAnsiTheme="majorHAnsi" w:cstheme="majorHAnsi" w:hint="eastAsia"/>
          <w:color w:val="000000" w:themeColor="text1"/>
          <w:lang w:eastAsia="zh-CN"/>
        </w:rPr>
        <w:t>层缺失或埋深较浅，桩端落至</w:t>
      </w:r>
      <w:r w:rsidRPr="00A71B7B">
        <w:rPr>
          <w:rFonts w:asciiTheme="majorHAnsi" w:eastAsiaTheme="minorEastAsia" w:hAnsiTheme="majorHAnsi" w:cstheme="majorHAnsi"/>
          <w:color w:val="000000" w:themeColor="text1"/>
          <w:lang w:eastAsia="zh-CN"/>
        </w:rPr>
        <w:t xml:space="preserve"> (</w:t>
      </w:r>
      <w:r>
        <w:rPr>
          <w:rFonts w:asciiTheme="majorHAnsi" w:eastAsiaTheme="minorEastAsia" w:hAnsiTheme="majorHAnsi" w:cstheme="majorHAnsi" w:hint="eastAsia"/>
          <w:color w:val="000000" w:themeColor="text1"/>
          <w:lang w:eastAsia="zh-CN"/>
        </w:rPr>
        <w:t>5</w:t>
      </w:r>
      <w:r w:rsidRPr="00A71B7B">
        <w:rPr>
          <w:rFonts w:asciiTheme="majorHAnsi" w:eastAsiaTheme="minorEastAsia" w:hAnsiTheme="majorHAnsi" w:cstheme="majorHAnsi"/>
          <w:color w:val="000000" w:themeColor="text1"/>
          <w:lang w:eastAsia="zh-CN"/>
        </w:rPr>
        <w:t>)</w:t>
      </w:r>
      <w:r w:rsidRPr="00AC3B24">
        <w:rPr>
          <w:rFonts w:asciiTheme="majorHAnsi" w:eastAsiaTheme="minorEastAsia" w:hAnsiTheme="majorHAnsi" w:cstheme="majorHAnsi" w:hint="eastAsia"/>
          <w:color w:val="000000" w:themeColor="text1"/>
          <w:vertAlign w:val="subscript"/>
          <w:lang w:eastAsia="zh-CN"/>
        </w:rPr>
        <w:t>32</w:t>
      </w:r>
      <w:r w:rsidRPr="00EC5B9A">
        <w:rPr>
          <w:rFonts w:asciiTheme="majorHAnsi" w:eastAsiaTheme="minorEastAsia" w:hAnsiTheme="majorHAnsi" w:cstheme="majorHAnsi" w:hint="eastAsia"/>
          <w:color w:val="000000" w:themeColor="text1"/>
          <w:lang w:eastAsia="zh-CN"/>
        </w:rPr>
        <w:t>。</w:t>
      </w:r>
    </w:p>
    <w:p w14:paraId="40C4F5F4" w14:textId="77777777" w:rsidR="002F3176" w:rsidRPr="00EC5B9A" w:rsidRDefault="002F3176" w:rsidP="002F3176">
      <w:pPr>
        <w:pStyle w:val="ReportText"/>
        <w:rPr>
          <w:rFonts w:asciiTheme="majorHAnsi" w:eastAsiaTheme="minorEastAsia" w:hAnsiTheme="majorHAnsi" w:cstheme="majorHAnsi"/>
          <w:color w:val="000000" w:themeColor="text1"/>
          <w:lang w:eastAsia="zh-CN"/>
        </w:rPr>
      </w:pPr>
      <w:r w:rsidRPr="00EC5B9A">
        <w:rPr>
          <w:rFonts w:asciiTheme="majorHAnsi" w:eastAsiaTheme="minorEastAsia" w:hAnsiTheme="majorHAnsi" w:cstheme="majorHAnsi" w:hint="eastAsia"/>
          <w:color w:val="000000" w:themeColor="text1"/>
          <w:lang w:eastAsia="zh-CN"/>
        </w:rPr>
        <w:t>桩型</w:t>
      </w:r>
      <w:r w:rsidRPr="00EC5B9A">
        <w:rPr>
          <w:rFonts w:asciiTheme="majorHAnsi" w:eastAsiaTheme="minorEastAsia" w:hAnsiTheme="majorHAnsi" w:cstheme="majorHAnsi"/>
          <w:color w:val="000000" w:themeColor="text1"/>
          <w:lang w:eastAsia="zh-CN"/>
        </w:rPr>
        <w:t>具体设计数值如下表所示：</w:t>
      </w:r>
    </w:p>
    <w:tbl>
      <w:tblPr>
        <w:tblW w:w="50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5"/>
        <w:gridCol w:w="1009"/>
        <w:gridCol w:w="1149"/>
        <w:gridCol w:w="1018"/>
        <w:gridCol w:w="1149"/>
        <w:gridCol w:w="1006"/>
        <w:gridCol w:w="1006"/>
        <w:gridCol w:w="1576"/>
      </w:tblGrid>
      <w:tr w:rsidR="002F3176" w:rsidRPr="00EC5B9A" w14:paraId="55D7601A" w14:textId="77777777" w:rsidTr="006D7B00">
        <w:trPr>
          <w:trHeight w:val="748"/>
        </w:trPr>
        <w:tc>
          <w:tcPr>
            <w:tcW w:w="703" w:type="pct"/>
            <w:tcBorders>
              <w:bottom w:val="single" w:sz="4" w:space="0" w:color="auto"/>
            </w:tcBorders>
            <w:shd w:val="clear" w:color="auto" w:fill="D4EDF9" w:themeFill="accent2" w:themeFillTint="33"/>
            <w:vAlign w:val="center"/>
          </w:tcPr>
          <w:p w14:paraId="5F1C761E" w14:textId="77777777" w:rsidR="002F3176" w:rsidRPr="00EC5B9A" w:rsidRDefault="002F3176" w:rsidP="006D7B00">
            <w:pPr>
              <w:pStyle w:val="ReportText"/>
              <w:spacing w:before="40" w:after="40" w:line="240" w:lineRule="auto"/>
              <w:jc w:val="center"/>
              <w:rPr>
                <w:rFonts w:eastAsia="宋体"/>
                <w:b/>
                <w:szCs w:val="24"/>
                <w:lang w:eastAsia="zh-CN"/>
              </w:rPr>
            </w:pPr>
            <w:r w:rsidRPr="00EC5B9A">
              <w:rPr>
                <w:rFonts w:eastAsia="宋体" w:hint="eastAsia"/>
                <w:b/>
                <w:szCs w:val="24"/>
                <w:lang w:eastAsia="zh-CN"/>
              </w:rPr>
              <w:t>区域</w:t>
            </w:r>
          </w:p>
        </w:tc>
        <w:tc>
          <w:tcPr>
            <w:tcW w:w="548" w:type="pct"/>
            <w:tcBorders>
              <w:bottom w:val="single" w:sz="4" w:space="0" w:color="auto"/>
            </w:tcBorders>
            <w:shd w:val="clear" w:color="auto" w:fill="D4EDF9" w:themeFill="accent2" w:themeFillTint="33"/>
            <w:vAlign w:val="center"/>
          </w:tcPr>
          <w:p w14:paraId="61EC4CFD" w14:textId="77777777" w:rsidR="002F3176" w:rsidRPr="00EC5B9A" w:rsidRDefault="002F3176" w:rsidP="006D7B00">
            <w:pPr>
              <w:pStyle w:val="ReportText"/>
              <w:spacing w:before="40" w:after="40" w:line="240" w:lineRule="auto"/>
              <w:jc w:val="center"/>
              <w:rPr>
                <w:rFonts w:eastAsia="宋体"/>
                <w:b/>
                <w:szCs w:val="24"/>
                <w:lang w:eastAsia="zh-CN"/>
              </w:rPr>
            </w:pPr>
            <w:r w:rsidRPr="00EC5B9A">
              <w:rPr>
                <w:rFonts w:eastAsia="宋体" w:hint="eastAsia"/>
                <w:b/>
                <w:szCs w:val="24"/>
                <w:lang w:eastAsia="zh-CN"/>
              </w:rPr>
              <w:t>桩径</w:t>
            </w:r>
          </w:p>
          <w:p w14:paraId="41527BEC" w14:textId="77777777" w:rsidR="002F3176" w:rsidRPr="00EC5B9A" w:rsidRDefault="002F3176" w:rsidP="006D7B00">
            <w:pPr>
              <w:pStyle w:val="ReportText"/>
              <w:spacing w:before="40" w:after="40" w:line="240" w:lineRule="auto"/>
              <w:jc w:val="center"/>
              <w:rPr>
                <w:rFonts w:eastAsia="宋体"/>
                <w:b/>
                <w:szCs w:val="24"/>
                <w:lang w:eastAsia="zh-CN"/>
              </w:rPr>
            </w:pPr>
            <w:r w:rsidRPr="00EC5B9A">
              <w:rPr>
                <w:rFonts w:eastAsia="宋体" w:hint="eastAsia"/>
                <w:b/>
                <w:szCs w:val="24"/>
                <w:lang w:eastAsia="zh-CN"/>
              </w:rPr>
              <w:t>（</w:t>
            </w:r>
            <w:r w:rsidRPr="00EC5B9A">
              <w:rPr>
                <w:rFonts w:eastAsia="宋体" w:hint="eastAsia"/>
                <w:b/>
                <w:szCs w:val="24"/>
                <w:lang w:eastAsia="zh-CN"/>
              </w:rPr>
              <w:t>m</w:t>
            </w:r>
            <w:r w:rsidRPr="00EC5B9A">
              <w:rPr>
                <w:rFonts w:eastAsia="宋体" w:hint="eastAsia"/>
                <w:b/>
                <w:szCs w:val="24"/>
                <w:lang w:eastAsia="zh-CN"/>
              </w:rPr>
              <w:t>）</w:t>
            </w:r>
          </w:p>
        </w:tc>
        <w:tc>
          <w:tcPr>
            <w:tcW w:w="624" w:type="pct"/>
            <w:tcBorders>
              <w:bottom w:val="single" w:sz="4" w:space="0" w:color="auto"/>
            </w:tcBorders>
            <w:shd w:val="clear" w:color="auto" w:fill="D4EDF9" w:themeFill="accent2" w:themeFillTint="33"/>
            <w:vAlign w:val="center"/>
          </w:tcPr>
          <w:p w14:paraId="1468E9CC" w14:textId="77777777" w:rsidR="002F3176" w:rsidRPr="00EC5B9A" w:rsidRDefault="002F3176" w:rsidP="006D7B00">
            <w:pPr>
              <w:pStyle w:val="ReportText"/>
              <w:spacing w:before="40" w:after="40" w:line="240" w:lineRule="auto"/>
              <w:jc w:val="center"/>
              <w:rPr>
                <w:rFonts w:eastAsia="宋体"/>
                <w:b/>
                <w:szCs w:val="24"/>
                <w:lang w:eastAsia="zh-CN"/>
              </w:rPr>
            </w:pPr>
            <w:r w:rsidRPr="00EC5B9A">
              <w:rPr>
                <w:rFonts w:eastAsia="宋体" w:hint="eastAsia"/>
                <w:b/>
                <w:szCs w:val="24"/>
                <w:lang w:eastAsia="zh-CN"/>
              </w:rPr>
              <w:t>入土</w:t>
            </w:r>
            <w:r w:rsidRPr="00EC5B9A">
              <w:rPr>
                <w:rFonts w:eastAsia="宋体"/>
                <w:b/>
                <w:szCs w:val="24"/>
                <w:lang w:eastAsia="zh-CN"/>
              </w:rPr>
              <w:t>深度</w:t>
            </w:r>
            <w:r w:rsidRPr="00EC5B9A">
              <w:rPr>
                <w:rFonts w:eastAsia="宋体" w:hint="eastAsia"/>
                <w:b/>
                <w:szCs w:val="24"/>
                <w:lang w:eastAsia="zh-CN"/>
              </w:rPr>
              <w:t>（</w:t>
            </w:r>
            <w:r w:rsidRPr="00EC5B9A">
              <w:rPr>
                <w:rFonts w:eastAsia="宋体" w:hint="eastAsia"/>
                <w:b/>
                <w:szCs w:val="24"/>
                <w:lang w:eastAsia="zh-CN"/>
              </w:rPr>
              <w:t>m</w:t>
            </w:r>
            <w:r w:rsidRPr="00EC5B9A">
              <w:rPr>
                <w:rFonts w:eastAsia="宋体" w:hint="eastAsia"/>
                <w:b/>
                <w:szCs w:val="24"/>
                <w:lang w:eastAsia="zh-CN"/>
              </w:rPr>
              <w:t>）</w:t>
            </w:r>
          </w:p>
        </w:tc>
        <w:tc>
          <w:tcPr>
            <w:tcW w:w="553" w:type="pct"/>
            <w:tcBorders>
              <w:bottom w:val="single" w:sz="4" w:space="0" w:color="auto"/>
            </w:tcBorders>
            <w:shd w:val="clear" w:color="auto" w:fill="D4EDF9" w:themeFill="accent2" w:themeFillTint="33"/>
            <w:vAlign w:val="center"/>
          </w:tcPr>
          <w:p w14:paraId="17DE0184" w14:textId="77777777" w:rsidR="002F3176" w:rsidRPr="00EC5B9A" w:rsidRDefault="002F3176" w:rsidP="006D7B00">
            <w:pPr>
              <w:pStyle w:val="ReportText"/>
              <w:spacing w:before="40" w:after="40" w:line="240" w:lineRule="auto"/>
              <w:jc w:val="center"/>
              <w:rPr>
                <w:rFonts w:eastAsia="宋体"/>
                <w:b/>
                <w:szCs w:val="24"/>
                <w:lang w:eastAsia="zh-CN"/>
              </w:rPr>
            </w:pPr>
            <w:r w:rsidRPr="00EC5B9A">
              <w:rPr>
                <w:rFonts w:eastAsia="宋体" w:hint="eastAsia"/>
                <w:b/>
                <w:szCs w:val="24"/>
                <w:lang w:eastAsia="zh-CN"/>
              </w:rPr>
              <w:t>有效桩长（</w:t>
            </w:r>
            <w:r w:rsidRPr="00EC5B9A">
              <w:rPr>
                <w:rFonts w:eastAsia="宋体" w:hint="eastAsia"/>
                <w:b/>
                <w:szCs w:val="24"/>
                <w:lang w:eastAsia="zh-CN"/>
              </w:rPr>
              <w:t>m</w:t>
            </w:r>
            <w:r w:rsidRPr="00EC5B9A">
              <w:rPr>
                <w:rFonts w:eastAsia="宋体" w:hint="eastAsia"/>
                <w:b/>
                <w:szCs w:val="24"/>
                <w:lang w:eastAsia="zh-CN"/>
              </w:rPr>
              <w:t>）</w:t>
            </w:r>
          </w:p>
        </w:tc>
        <w:tc>
          <w:tcPr>
            <w:tcW w:w="624" w:type="pct"/>
            <w:tcBorders>
              <w:bottom w:val="single" w:sz="4" w:space="0" w:color="auto"/>
            </w:tcBorders>
            <w:shd w:val="clear" w:color="auto" w:fill="D4EDF9" w:themeFill="accent2" w:themeFillTint="33"/>
            <w:vAlign w:val="center"/>
          </w:tcPr>
          <w:p w14:paraId="3AECE697" w14:textId="77777777" w:rsidR="002F3176" w:rsidRPr="00EC5B9A" w:rsidRDefault="002F3176" w:rsidP="006D7B00">
            <w:pPr>
              <w:pStyle w:val="ReportText"/>
              <w:spacing w:before="40" w:after="40" w:line="240" w:lineRule="auto"/>
              <w:jc w:val="center"/>
              <w:rPr>
                <w:rFonts w:eastAsia="宋体"/>
                <w:b/>
                <w:szCs w:val="24"/>
                <w:lang w:eastAsia="zh-CN"/>
              </w:rPr>
            </w:pPr>
            <w:r w:rsidRPr="00EC5B9A">
              <w:rPr>
                <w:rFonts w:eastAsia="宋体" w:hint="eastAsia"/>
                <w:b/>
                <w:szCs w:val="24"/>
                <w:lang w:eastAsia="zh-CN"/>
              </w:rPr>
              <w:t>桩端</w:t>
            </w:r>
            <w:r w:rsidRPr="00EC5B9A">
              <w:rPr>
                <w:rFonts w:eastAsia="宋体"/>
                <w:b/>
                <w:szCs w:val="24"/>
                <w:lang w:eastAsia="zh-CN"/>
              </w:rPr>
              <w:t>持力层</w:t>
            </w:r>
          </w:p>
        </w:tc>
        <w:tc>
          <w:tcPr>
            <w:tcW w:w="546" w:type="pct"/>
            <w:tcBorders>
              <w:bottom w:val="single" w:sz="4" w:space="0" w:color="auto"/>
            </w:tcBorders>
            <w:shd w:val="clear" w:color="auto" w:fill="D4EDF9" w:themeFill="accent2" w:themeFillTint="33"/>
            <w:vAlign w:val="center"/>
          </w:tcPr>
          <w:p w14:paraId="2D570D31" w14:textId="77777777" w:rsidR="002F3176" w:rsidRPr="00EC5B9A" w:rsidRDefault="002F3176" w:rsidP="006D7B00">
            <w:pPr>
              <w:pStyle w:val="ReportText"/>
              <w:spacing w:before="40" w:after="40" w:line="240" w:lineRule="auto"/>
              <w:jc w:val="center"/>
              <w:rPr>
                <w:rFonts w:eastAsia="宋体"/>
                <w:b/>
                <w:szCs w:val="24"/>
                <w:lang w:eastAsia="zh-CN"/>
              </w:rPr>
            </w:pPr>
            <w:r w:rsidRPr="00EC5B9A">
              <w:rPr>
                <w:rFonts w:eastAsia="宋体" w:hint="eastAsia"/>
                <w:b/>
                <w:szCs w:val="24"/>
                <w:lang w:eastAsia="zh-CN"/>
              </w:rPr>
              <w:t>桩身混凝土强度</w:t>
            </w:r>
          </w:p>
        </w:tc>
        <w:tc>
          <w:tcPr>
            <w:tcW w:w="546" w:type="pct"/>
            <w:tcBorders>
              <w:bottom w:val="single" w:sz="4" w:space="0" w:color="auto"/>
            </w:tcBorders>
            <w:shd w:val="clear" w:color="auto" w:fill="D4EDF9" w:themeFill="accent2" w:themeFillTint="33"/>
            <w:vAlign w:val="center"/>
          </w:tcPr>
          <w:p w14:paraId="7FA1DE93" w14:textId="77777777" w:rsidR="002F3176" w:rsidRPr="00EC5B9A" w:rsidRDefault="002F3176" w:rsidP="006D7B00">
            <w:pPr>
              <w:pStyle w:val="ReportText"/>
              <w:spacing w:before="40" w:after="40" w:line="240" w:lineRule="auto"/>
              <w:jc w:val="center"/>
              <w:rPr>
                <w:rFonts w:eastAsia="宋体"/>
                <w:b/>
                <w:szCs w:val="24"/>
                <w:lang w:eastAsia="zh-CN"/>
              </w:rPr>
            </w:pPr>
            <w:r w:rsidRPr="00EC5B9A">
              <w:rPr>
                <w:rFonts w:eastAsia="宋体" w:hint="eastAsia"/>
                <w:b/>
                <w:szCs w:val="24"/>
                <w:lang w:eastAsia="zh-CN"/>
              </w:rPr>
              <w:t>注浆量（</w:t>
            </w:r>
            <w:r w:rsidRPr="00EC5B9A">
              <w:rPr>
                <w:rFonts w:eastAsia="宋体" w:hint="eastAsia"/>
                <w:b/>
                <w:szCs w:val="24"/>
                <w:lang w:eastAsia="zh-CN"/>
              </w:rPr>
              <w:t>t</w:t>
            </w:r>
            <w:r w:rsidRPr="00EC5B9A">
              <w:rPr>
                <w:rFonts w:eastAsia="宋体" w:hint="eastAsia"/>
                <w:b/>
                <w:szCs w:val="24"/>
                <w:lang w:eastAsia="zh-CN"/>
              </w:rPr>
              <w:t>）</w:t>
            </w:r>
          </w:p>
        </w:tc>
        <w:tc>
          <w:tcPr>
            <w:tcW w:w="857" w:type="pct"/>
            <w:tcBorders>
              <w:bottom w:val="single" w:sz="4" w:space="0" w:color="auto"/>
            </w:tcBorders>
            <w:shd w:val="clear" w:color="auto" w:fill="D4EDF9" w:themeFill="accent2" w:themeFillTint="33"/>
            <w:vAlign w:val="center"/>
          </w:tcPr>
          <w:p w14:paraId="7FE49C11" w14:textId="77777777" w:rsidR="002F3176" w:rsidRPr="00EC5B9A" w:rsidRDefault="002F3176" w:rsidP="006D7B00">
            <w:pPr>
              <w:pStyle w:val="ReportText"/>
              <w:spacing w:before="40" w:after="40" w:line="240" w:lineRule="auto"/>
              <w:jc w:val="center"/>
              <w:rPr>
                <w:rFonts w:eastAsia="宋体"/>
                <w:b/>
                <w:szCs w:val="24"/>
                <w:lang w:eastAsia="zh-CN"/>
              </w:rPr>
            </w:pPr>
            <w:r w:rsidRPr="00EC5B9A">
              <w:rPr>
                <w:rFonts w:eastAsia="宋体" w:hint="eastAsia"/>
                <w:b/>
                <w:szCs w:val="24"/>
                <w:lang w:eastAsia="zh-CN"/>
              </w:rPr>
              <w:t>单桩抗拔承载力特征值</w:t>
            </w:r>
          </w:p>
          <w:p w14:paraId="00444352" w14:textId="77777777" w:rsidR="002F3176" w:rsidRPr="00EC5B9A" w:rsidRDefault="002F3176" w:rsidP="006D7B00">
            <w:pPr>
              <w:pStyle w:val="ReportText"/>
              <w:spacing w:before="40" w:after="40" w:line="240" w:lineRule="auto"/>
              <w:jc w:val="center"/>
              <w:rPr>
                <w:rFonts w:eastAsia="宋体"/>
                <w:b/>
                <w:szCs w:val="24"/>
                <w:lang w:eastAsia="zh-CN"/>
              </w:rPr>
            </w:pPr>
            <w:r w:rsidRPr="00EC5B9A">
              <w:rPr>
                <w:rFonts w:eastAsia="宋体" w:hint="eastAsia"/>
                <w:b/>
                <w:szCs w:val="24"/>
                <w:lang w:eastAsia="zh-CN"/>
              </w:rPr>
              <w:t>（</w:t>
            </w:r>
            <w:r w:rsidRPr="00EC5B9A">
              <w:rPr>
                <w:rFonts w:eastAsia="宋体"/>
                <w:b/>
                <w:szCs w:val="24"/>
                <w:lang w:eastAsia="zh-CN"/>
              </w:rPr>
              <w:t>KN</w:t>
            </w:r>
            <w:r w:rsidRPr="00EC5B9A">
              <w:rPr>
                <w:rFonts w:eastAsia="宋体"/>
                <w:b/>
                <w:szCs w:val="24"/>
                <w:lang w:eastAsia="zh-CN"/>
              </w:rPr>
              <w:t>）</w:t>
            </w:r>
          </w:p>
        </w:tc>
      </w:tr>
      <w:tr w:rsidR="002F3176" w:rsidRPr="00EC5B9A" w14:paraId="6D0E1B69" w14:textId="77777777" w:rsidTr="006D7B00">
        <w:trPr>
          <w:trHeight w:val="816"/>
        </w:trPr>
        <w:tc>
          <w:tcPr>
            <w:tcW w:w="703" w:type="pct"/>
            <w:shd w:val="clear" w:color="auto" w:fill="FFFFFF" w:themeFill="background1"/>
            <w:vAlign w:val="center"/>
          </w:tcPr>
          <w:p w14:paraId="428EB1F1" w14:textId="77777777" w:rsidR="002F3176" w:rsidRPr="00EC5B9A" w:rsidRDefault="002F3176" w:rsidP="006D7B00">
            <w:pPr>
              <w:pStyle w:val="ReportText"/>
              <w:spacing w:before="40" w:after="40" w:line="240" w:lineRule="auto"/>
              <w:jc w:val="center"/>
              <w:rPr>
                <w:rFonts w:eastAsia="宋体"/>
                <w:szCs w:val="24"/>
                <w:lang w:eastAsia="zh-CN"/>
              </w:rPr>
            </w:pPr>
            <w:r w:rsidRPr="00EC5B9A">
              <w:rPr>
                <w:rFonts w:asciiTheme="majorHAnsi" w:eastAsiaTheme="minorEastAsia" w:hAnsiTheme="majorHAnsi" w:cstheme="majorHAnsi" w:hint="eastAsia"/>
                <w:color w:val="000000" w:themeColor="text1"/>
                <w:lang w:eastAsia="zh-CN"/>
              </w:rPr>
              <w:t>商业附楼</w:t>
            </w:r>
            <w:r w:rsidRPr="00EC5B9A">
              <w:rPr>
                <w:rFonts w:asciiTheme="majorHAnsi" w:eastAsiaTheme="minorEastAsia" w:hAnsiTheme="majorHAnsi" w:cstheme="majorHAnsi"/>
                <w:color w:val="000000" w:themeColor="text1"/>
                <w:lang w:eastAsia="zh-CN"/>
              </w:rPr>
              <w:t>及地下室</w:t>
            </w:r>
          </w:p>
        </w:tc>
        <w:tc>
          <w:tcPr>
            <w:tcW w:w="548" w:type="pct"/>
            <w:shd w:val="clear" w:color="auto" w:fill="FFFFFF" w:themeFill="background1"/>
            <w:vAlign w:val="center"/>
          </w:tcPr>
          <w:p w14:paraId="774D535F" w14:textId="77777777" w:rsidR="002F3176" w:rsidRPr="00EC5B9A" w:rsidRDefault="002F3176" w:rsidP="006D7B00">
            <w:pPr>
              <w:pStyle w:val="ReportText"/>
              <w:spacing w:before="40" w:after="40" w:line="240" w:lineRule="auto"/>
              <w:jc w:val="center"/>
              <w:rPr>
                <w:rFonts w:eastAsia="宋体"/>
                <w:szCs w:val="24"/>
                <w:lang w:eastAsia="zh-CN"/>
              </w:rPr>
            </w:pPr>
            <w:r w:rsidRPr="00EC5B9A">
              <w:rPr>
                <w:rFonts w:eastAsia="宋体"/>
                <w:szCs w:val="24"/>
                <w:lang w:eastAsia="zh-CN"/>
              </w:rPr>
              <w:t>0.6</w:t>
            </w:r>
          </w:p>
        </w:tc>
        <w:tc>
          <w:tcPr>
            <w:tcW w:w="624" w:type="pct"/>
            <w:shd w:val="clear" w:color="auto" w:fill="FFFFFF" w:themeFill="background1"/>
            <w:vAlign w:val="center"/>
          </w:tcPr>
          <w:p w14:paraId="6C846822" w14:textId="77777777" w:rsidR="002F3176" w:rsidRPr="00EC5B9A" w:rsidRDefault="002F3176" w:rsidP="006D7B00">
            <w:pPr>
              <w:pStyle w:val="ReportText"/>
              <w:spacing w:before="40" w:after="40" w:line="240" w:lineRule="auto"/>
              <w:jc w:val="center"/>
              <w:rPr>
                <w:rFonts w:eastAsia="宋体"/>
                <w:szCs w:val="24"/>
                <w:lang w:eastAsia="zh-CN"/>
              </w:rPr>
            </w:pPr>
            <w:r w:rsidRPr="00EC5B9A">
              <w:rPr>
                <w:rFonts w:eastAsia="宋体"/>
                <w:szCs w:val="24"/>
                <w:lang w:eastAsia="zh-CN"/>
              </w:rPr>
              <w:t>45</w:t>
            </w:r>
          </w:p>
        </w:tc>
        <w:tc>
          <w:tcPr>
            <w:tcW w:w="553" w:type="pct"/>
            <w:shd w:val="clear" w:color="auto" w:fill="FFFFFF" w:themeFill="background1"/>
            <w:vAlign w:val="center"/>
          </w:tcPr>
          <w:p w14:paraId="2E9BCDAC" w14:textId="77777777" w:rsidR="002F3176" w:rsidRPr="00EC5B9A" w:rsidRDefault="002F3176" w:rsidP="006D7B00">
            <w:pPr>
              <w:pStyle w:val="ReportText"/>
              <w:spacing w:before="40" w:after="40" w:line="240" w:lineRule="auto"/>
              <w:jc w:val="center"/>
              <w:rPr>
                <w:rFonts w:eastAsia="宋体"/>
                <w:szCs w:val="24"/>
                <w:lang w:eastAsia="zh-CN"/>
              </w:rPr>
            </w:pPr>
            <w:r w:rsidRPr="00EC5B9A">
              <w:rPr>
                <w:rFonts w:eastAsia="宋体"/>
                <w:szCs w:val="24"/>
                <w:lang w:eastAsia="zh-CN"/>
              </w:rPr>
              <w:t>23</w:t>
            </w:r>
          </w:p>
        </w:tc>
        <w:tc>
          <w:tcPr>
            <w:tcW w:w="624" w:type="pct"/>
            <w:shd w:val="clear" w:color="auto" w:fill="FFFFFF" w:themeFill="background1"/>
            <w:vAlign w:val="center"/>
          </w:tcPr>
          <w:p w14:paraId="2A2E19ED" w14:textId="77777777" w:rsidR="002F3176" w:rsidRPr="00EC5B9A" w:rsidRDefault="002F3176" w:rsidP="006D7B00">
            <w:pPr>
              <w:pStyle w:val="ReportText"/>
              <w:spacing w:before="40" w:after="40" w:line="240" w:lineRule="auto"/>
              <w:jc w:val="center"/>
              <w:rPr>
                <w:rFonts w:eastAsia="宋体"/>
                <w:szCs w:val="24"/>
                <w:lang w:eastAsia="zh-CN"/>
              </w:rPr>
            </w:pPr>
            <w:r w:rsidRPr="00EC5B9A">
              <w:rPr>
                <w:rFonts w:asciiTheme="majorHAnsi" w:eastAsia="宋体" w:hAnsiTheme="majorHAnsi" w:cstheme="majorHAnsi"/>
                <w:color w:val="000000" w:themeColor="text1"/>
                <w:szCs w:val="24"/>
                <w:lang w:eastAsia="zh-CN"/>
              </w:rPr>
              <w:t>(7)</w:t>
            </w:r>
            <w:r w:rsidRPr="00EC5B9A">
              <w:rPr>
                <w:rFonts w:asciiTheme="majorHAnsi" w:eastAsia="宋体" w:hAnsiTheme="majorHAnsi" w:cstheme="majorHAnsi"/>
                <w:color w:val="000000" w:themeColor="text1"/>
                <w:szCs w:val="24"/>
                <w:vertAlign w:val="subscript"/>
                <w:lang w:eastAsia="zh-CN"/>
              </w:rPr>
              <w:t>2</w:t>
            </w:r>
            <w:r w:rsidRPr="00AC3B24">
              <w:rPr>
                <w:rFonts w:asciiTheme="majorHAnsi" w:eastAsia="宋体" w:hAnsiTheme="majorHAnsi" w:cstheme="majorHAnsi" w:hint="eastAsia"/>
                <w:color w:val="000000" w:themeColor="text1"/>
                <w:szCs w:val="24"/>
                <w:lang w:eastAsia="zh-CN"/>
              </w:rPr>
              <w:t>/</w:t>
            </w:r>
            <w:r w:rsidRPr="00AC3B24">
              <w:rPr>
                <w:rFonts w:asciiTheme="majorHAnsi" w:eastAsia="宋体" w:hAnsiTheme="majorHAnsi" w:cstheme="majorHAnsi"/>
                <w:color w:val="000000" w:themeColor="text1"/>
                <w:szCs w:val="24"/>
                <w:lang w:eastAsia="zh-CN"/>
              </w:rPr>
              <w:t>(5)</w:t>
            </w:r>
            <w:r w:rsidRPr="00AC3B24">
              <w:rPr>
                <w:rFonts w:asciiTheme="majorHAnsi" w:eastAsia="宋体" w:hAnsiTheme="majorHAnsi" w:cstheme="majorHAnsi"/>
                <w:color w:val="000000" w:themeColor="text1"/>
                <w:szCs w:val="24"/>
                <w:vertAlign w:val="subscript"/>
                <w:lang w:eastAsia="zh-CN"/>
              </w:rPr>
              <w:t>32</w:t>
            </w:r>
          </w:p>
        </w:tc>
        <w:tc>
          <w:tcPr>
            <w:tcW w:w="546" w:type="pct"/>
            <w:shd w:val="clear" w:color="auto" w:fill="FFFFFF" w:themeFill="background1"/>
            <w:vAlign w:val="center"/>
          </w:tcPr>
          <w:p w14:paraId="45A555CA" w14:textId="77777777" w:rsidR="002F3176" w:rsidRPr="00EC5B9A" w:rsidRDefault="002F3176" w:rsidP="006D7B00">
            <w:pPr>
              <w:pStyle w:val="ReportText"/>
              <w:spacing w:before="40" w:after="40" w:line="240" w:lineRule="auto"/>
              <w:jc w:val="center"/>
              <w:rPr>
                <w:rFonts w:eastAsia="宋体"/>
                <w:szCs w:val="24"/>
                <w:lang w:eastAsia="zh-CN"/>
              </w:rPr>
            </w:pPr>
            <w:r w:rsidRPr="00EC5B9A">
              <w:rPr>
                <w:rFonts w:eastAsia="宋体" w:hint="eastAsia"/>
                <w:szCs w:val="24"/>
                <w:lang w:eastAsia="zh-CN"/>
              </w:rPr>
              <w:t>水下</w:t>
            </w:r>
            <w:r w:rsidRPr="00EC5B9A">
              <w:rPr>
                <w:rFonts w:eastAsia="宋体" w:hint="eastAsia"/>
                <w:szCs w:val="24"/>
                <w:lang w:eastAsia="zh-CN"/>
              </w:rPr>
              <w:t>C</w:t>
            </w:r>
            <w:r w:rsidRPr="00EC5B9A">
              <w:rPr>
                <w:rFonts w:eastAsia="宋体"/>
                <w:szCs w:val="24"/>
                <w:lang w:eastAsia="zh-CN"/>
              </w:rPr>
              <w:t>30</w:t>
            </w:r>
          </w:p>
        </w:tc>
        <w:tc>
          <w:tcPr>
            <w:tcW w:w="546" w:type="pct"/>
            <w:shd w:val="clear" w:color="auto" w:fill="FFFFFF" w:themeFill="background1"/>
            <w:vAlign w:val="center"/>
          </w:tcPr>
          <w:p w14:paraId="72D9052A" w14:textId="77777777" w:rsidR="002F3176" w:rsidRPr="00EC5B9A" w:rsidRDefault="002F3176" w:rsidP="006D7B00">
            <w:pPr>
              <w:pStyle w:val="ReportText"/>
              <w:spacing w:before="40" w:after="40" w:line="240" w:lineRule="auto"/>
              <w:jc w:val="center"/>
              <w:rPr>
                <w:rFonts w:eastAsia="宋体"/>
                <w:szCs w:val="24"/>
                <w:lang w:eastAsia="zh-CN"/>
              </w:rPr>
            </w:pPr>
            <w:r w:rsidRPr="00EC5B9A">
              <w:rPr>
                <w:rFonts w:eastAsia="宋体" w:hint="eastAsia"/>
                <w:szCs w:val="24"/>
                <w:lang w:eastAsia="zh-CN"/>
              </w:rPr>
              <w:t>不注浆</w:t>
            </w:r>
          </w:p>
        </w:tc>
        <w:tc>
          <w:tcPr>
            <w:tcW w:w="857" w:type="pct"/>
            <w:shd w:val="clear" w:color="auto" w:fill="FFFFFF" w:themeFill="background1"/>
            <w:vAlign w:val="center"/>
          </w:tcPr>
          <w:p w14:paraId="0AA813D9" w14:textId="77777777" w:rsidR="002F3176" w:rsidRPr="00EC5B9A" w:rsidRDefault="002F3176" w:rsidP="006D7B00">
            <w:pPr>
              <w:pStyle w:val="ReportText"/>
              <w:spacing w:before="40" w:after="40" w:line="240" w:lineRule="auto"/>
              <w:jc w:val="center"/>
              <w:rPr>
                <w:rFonts w:eastAsia="宋体"/>
                <w:szCs w:val="24"/>
                <w:lang w:eastAsia="zh-CN"/>
              </w:rPr>
            </w:pPr>
            <w:r w:rsidRPr="00EC5B9A">
              <w:rPr>
                <w:rFonts w:eastAsia="宋体"/>
                <w:szCs w:val="24"/>
                <w:lang w:eastAsia="zh-CN"/>
              </w:rPr>
              <w:t>9</w:t>
            </w:r>
            <w:r>
              <w:rPr>
                <w:rFonts w:eastAsia="宋体" w:hint="eastAsia"/>
                <w:szCs w:val="24"/>
                <w:lang w:eastAsia="zh-CN"/>
              </w:rPr>
              <w:t>5</w:t>
            </w:r>
            <w:r w:rsidRPr="00EC5B9A">
              <w:rPr>
                <w:rFonts w:eastAsia="宋体"/>
                <w:szCs w:val="24"/>
                <w:lang w:eastAsia="zh-CN"/>
              </w:rPr>
              <w:t>0</w:t>
            </w:r>
          </w:p>
        </w:tc>
      </w:tr>
    </w:tbl>
    <w:p w14:paraId="513E7218" w14:textId="77777777" w:rsidR="002F3176" w:rsidRPr="00EC5B9A" w:rsidRDefault="002F3176" w:rsidP="002F3176">
      <w:pPr>
        <w:keepNext/>
        <w:numPr>
          <w:ilvl w:val="2"/>
          <w:numId w:val="8"/>
        </w:numPr>
        <w:spacing w:before="340" w:after="113" w:line="320" w:lineRule="exact"/>
        <w:outlineLvl w:val="2"/>
        <w:rPr>
          <w:rFonts w:eastAsia="宋体" w:cs="Times New Roman"/>
          <w:b/>
          <w:color w:val="28AAE1"/>
          <w:sz w:val="28"/>
          <w:szCs w:val="18"/>
        </w:rPr>
      </w:pPr>
      <w:r w:rsidRPr="00EC5B9A">
        <w:rPr>
          <w:rFonts w:eastAsia="宋体" w:cs="Times New Roman" w:hint="eastAsia"/>
          <w:b/>
          <w:color w:val="28AAE1"/>
          <w:sz w:val="28"/>
          <w:szCs w:val="18"/>
        </w:rPr>
        <w:t>筏板厚度</w:t>
      </w:r>
    </w:p>
    <w:p w14:paraId="63ABF2BC" w14:textId="77777777" w:rsidR="002F3176" w:rsidRPr="00EC5B9A" w:rsidRDefault="002F3176" w:rsidP="002F3176">
      <w:pPr>
        <w:pStyle w:val="ReportText"/>
        <w:rPr>
          <w:rFonts w:asciiTheme="majorHAnsi" w:eastAsiaTheme="minorEastAsia" w:hAnsiTheme="majorHAnsi" w:cstheme="majorHAnsi"/>
          <w:color w:val="000000" w:themeColor="text1"/>
          <w:lang w:eastAsia="zh-CN"/>
        </w:rPr>
      </w:pPr>
      <w:r w:rsidRPr="00EC5B9A">
        <w:rPr>
          <w:rFonts w:asciiTheme="majorHAnsi" w:eastAsiaTheme="minorEastAsia" w:hAnsiTheme="majorHAnsi" w:cstheme="majorHAnsi" w:hint="eastAsia"/>
          <w:color w:val="000000" w:themeColor="text1"/>
          <w:lang w:eastAsia="zh-CN"/>
        </w:rPr>
        <w:t>根据本项目</w:t>
      </w:r>
      <w:r w:rsidRPr="00EC5B9A">
        <w:rPr>
          <w:rFonts w:asciiTheme="majorHAnsi" w:eastAsiaTheme="minorEastAsia" w:hAnsiTheme="majorHAnsi" w:cstheme="majorHAnsi"/>
          <w:color w:val="000000" w:themeColor="text1"/>
          <w:lang w:eastAsia="zh-CN"/>
        </w:rPr>
        <w:t>上部塔楼荷载及上海地区类似项目经验，</w:t>
      </w:r>
      <w:r w:rsidRPr="00EC5B9A">
        <w:rPr>
          <w:rFonts w:asciiTheme="majorHAnsi" w:eastAsiaTheme="minorEastAsia" w:hAnsiTheme="majorHAnsi" w:cstheme="majorHAnsi" w:hint="eastAsia"/>
          <w:color w:val="000000" w:themeColor="text1"/>
          <w:lang w:eastAsia="zh-CN"/>
        </w:rPr>
        <w:t>并且</w:t>
      </w:r>
      <w:r w:rsidRPr="00EC5B9A">
        <w:rPr>
          <w:rFonts w:asciiTheme="majorHAnsi" w:eastAsiaTheme="minorEastAsia" w:hAnsiTheme="majorHAnsi" w:cstheme="majorHAnsi"/>
          <w:color w:val="000000" w:themeColor="text1"/>
          <w:lang w:eastAsia="zh-CN"/>
        </w:rPr>
        <w:t>结合</w:t>
      </w:r>
      <w:r w:rsidRPr="00EC5B9A">
        <w:rPr>
          <w:rFonts w:asciiTheme="majorHAnsi" w:eastAsiaTheme="minorEastAsia" w:hAnsiTheme="majorHAnsi" w:cstheme="majorHAnsi" w:hint="eastAsia"/>
          <w:color w:val="000000" w:themeColor="text1"/>
          <w:lang w:eastAsia="zh-CN"/>
        </w:rPr>
        <w:t>筏板</w:t>
      </w:r>
      <w:r w:rsidRPr="00EC5B9A">
        <w:rPr>
          <w:rFonts w:asciiTheme="majorHAnsi" w:eastAsiaTheme="minorEastAsia" w:hAnsiTheme="majorHAnsi" w:cstheme="majorHAnsi"/>
          <w:color w:val="000000" w:themeColor="text1"/>
          <w:lang w:eastAsia="zh-CN"/>
        </w:rPr>
        <w:t>计算结果，本项目</w:t>
      </w:r>
      <w:r>
        <w:rPr>
          <w:rFonts w:asciiTheme="majorHAnsi" w:eastAsiaTheme="minorEastAsia" w:hAnsiTheme="majorHAnsi" w:cstheme="majorHAnsi" w:hint="eastAsia"/>
          <w:color w:val="000000" w:themeColor="text1"/>
          <w:lang w:eastAsia="zh-CN"/>
        </w:rPr>
        <w:t>塔楼区域筏板厚度</w:t>
      </w:r>
      <w:r>
        <w:rPr>
          <w:rFonts w:asciiTheme="majorHAnsi" w:eastAsiaTheme="minorEastAsia" w:hAnsiTheme="majorHAnsi" w:cstheme="majorHAnsi"/>
          <w:color w:val="000000" w:themeColor="text1"/>
          <w:lang w:eastAsia="zh-CN"/>
        </w:rPr>
        <w:t>2.5m</w:t>
      </w:r>
      <w:r>
        <w:rPr>
          <w:rFonts w:asciiTheme="majorHAnsi" w:eastAsiaTheme="minorEastAsia" w:hAnsiTheme="majorHAnsi" w:cstheme="majorHAnsi" w:hint="eastAsia"/>
          <w:color w:val="000000" w:themeColor="text1"/>
          <w:lang w:eastAsia="zh-CN"/>
        </w:rPr>
        <w:t>，核心筒下加厚至</w:t>
      </w:r>
      <w:r>
        <w:rPr>
          <w:rFonts w:asciiTheme="majorHAnsi" w:eastAsiaTheme="minorEastAsia" w:hAnsiTheme="majorHAnsi" w:cstheme="majorHAnsi" w:hint="eastAsia"/>
          <w:color w:val="000000" w:themeColor="text1"/>
          <w:lang w:eastAsia="zh-CN"/>
        </w:rPr>
        <w:t>3.0m</w:t>
      </w:r>
      <w:r w:rsidRPr="00EC5B9A">
        <w:rPr>
          <w:rFonts w:asciiTheme="majorHAnsi" w:eastAsiaTheme="minorEastAsia" w:hAnsiTheme="majorHAnsi" w:cstheme="majorHAnsi" w:hint="eastAsia"/>
          <w:color w:val="000000" w:themeColor="text1"/>
          <w:lang w:eastAsia="zh-CN"/>
        </w:rPr>
        <w:t>；商业</w:t>
      </w:r>
      <w:r w:rsidRPr="00EC5B9A">
        <w:rPr>
          <w:rFonts w:asciiTheme="majorHAnsi" w:eastAsiaTheme="minorEastAsia" w:hAnsiTheme="majorHAnsi" w:cstheme="majorHAnsi"/>
          <w:color w:val="000000" w:themeColor="text1"/>
          <w:lang w:eastAsia="zh-CN"/>
        </w:rPr>
        <w:t>附楼及地下室筏板厚度为</w:t>
      </w:r>
      <w:r w:rsidRPr="00EC5B9A">
        <w:rPr>
          <w:rFonts w:asciiTheme="majorHAnsi" w:eastAsiaTheme="minorEastAsia" w:hAnsiTheme="majorHAnsi" w:cstheme="majorHAnsi" w:hint="eastAsia"/>
          <w:color w:val="000000" w:themeColor="text1"/>
          <w:lang w:eastAsia="zh-CN"/>
        </w:rPr>
        <w:t>1.</w:t>
      </w:r>
      <w:r>
        <w:rPr>
          <w:rFonts w:asciiTheme="majorHAnsi" w:eastAsiaTheme="minorEastAsia" w:hAnsiTheme="majorHAnsi" w:cstheme="majorHAnsi"/>
          <w:color w:val="000000" w:themeColor="text1"/>
          <w:lang w:eastAsia="zh-CN"/>
        </w:rPr>
        <w:t>0</w:t>
      </w:r>
      <w:r w:rsidRPr="00EC5B9A">
        <w:rPr>
          <w:rFonts w:asciiTheme="majorHAnsi" w:eastAsiaTheme="minorEastAsia" w:hAnsiTheme="majorHAnsi" w:cstheme="majorHAnsi"/>
          <w:color w:val="000000" w:themeColor="text1"/>
          <w:lang w:eastAsia="zh-CN"/>
        </w:rPr>
        <w:t>m</w:t>
      </w:r>
      <w:r>
        <w:rPr>
          <w:rFonts w:asciiTheme="majorHAnsi" w:eastAsiaTheme="minorEastAsia" w:hAnsiTheme="majorHAnsi" w:cstheme="majorHAnsi" w:hint="eastAsia"/>
          <w:color w:val="000000" w:themeColor="text1"/>
          <w:lang w:eastAsia="zh-CN"/>
        </w:rPr>
        <w:t>，</w:t>
      </w:r>
      <w:r>
        <w:rPr>
          <w:rFonts w:asciiTheme="majorHAnsi" w:eastAsiaTheme="minorEastAsia" w:hAnsiTheme="majorHAnsi" w:cstheme="majorHAnsi" w:hint="eastAsia"/>
          <w:color w:val="000000" w:themeColor="text1"/>
          <w:lang w:eastAsia="zh-CN"/>
        </w:rPr>
        <w:t>2</w:t>
      </w:r>
      <w:r>
        <w:rPr>
          <w:rFonts w:asciiTheme="majorHAnsi" w:eastAsiaTheme="minorEastAsia" w:hAnsiTheme="majorHAnsi" w:cstheme="majorHAnsi" w:hint="eastAsia"/>
          <w:color w:val="000000" w:themeColor="text1"/>
          <w:lang w:eastAsia="zh-CN"/>
        </w:rPr>
        <w:t>层地下室区域筏板厚度为</w:t>
      </w:r>
      <w:r>
        <w:rPr>
          <w:rFonts w:asciiTheme="majorHAnsi" w:eastAsiaTheme="minorEastAsia" w:hAnsiTheme="majorHAnsi" w:cstheme="majorHAnsi" w:hint="eastAsia"/>
          <w:color w:val="000000" w:themeColor="text1"/>
          <w:lang w:eastAsia="zh-CN"/>
        </w:rPr>
        <w:t>0.8m</w:t>
      </w:r>
      <w:r w:rsidRPr="00EC5B9A">
        <w:rPr>
          <w:rFonts w:asciiTheme="majorHAnsi" w:eastAsiaTheme="minorEastAsia" w:hAnsiTheme="majorHAnsi" w:cstheme="majorHAnsi" w:hint="eastAsia"/>
          <w:color w:val="000000" w:themeColor="text1"/>
          <w:lang w:eastAsia="zh-CN"/>
        </w:rPr>
        <w:t>，</w:t>
      </w:r>
    </w:p>
    <w:p w14:paraId="568C0557" w14:textId="77777777" w:rsidR="002F3176" w:rsidRPr="00EC5B9A" w:rsidRDefault="002F3176" w:rsidP="002F3176">
      <w:pPr>
        <w:pStyle w:val="ReportText"/>
        <w:rPr>
          <w:rFonts w:asciiTheme="majorHAnsi" w:eastAsiaTheme="minorEastAsia" w:hAnsiTheme="majorHAnsi" w:cstheme="majorHAnsi"/>
          <w:color w:val="000000" w:themeColor="text1"/>
          <w:lang w:eastAsia="zh-CN"/>
        </w:rPr>
      </w:pPr>
      <w:r w:rsidRPr="00EC5B9A">
        <w:rPr>
          <w:rFonts w:asciiTheme="majorHAnsi" w:eastAsiaTheme="minorEastAsia" w:hAnsiTheme="majorHAnsi" w:cstheme="majorHAnsi" w:hint="eastAsia"/>
          <w:color w:val="000000" w:themeColor="text1"/>
          <w:lang w:eastAsia="zh-CN"/>
        </w:rPr>
        <w:t>考虑塔楼与</w:t>
      </w:r>
      <w:r w:rsidRPr="00EC5B9A">
        <w:rPr>
          <w:rFonts w:asciiTheme="majorHAnsi" w:eastAsiaTheme="minorEastAsia" w:hAnsiTheme="majorHAnsi" w:cstheme="majorHAnsi"/>
          <w:color w:val="000000" w:themeColor="text1"/>
          <w:lang w:eastAsia="zh-CN"/>
        </w:rPr>
        <w:t>商业附楼、地下室之间的沉降差异</w:t>
      </w:r>
      <w:r w:rsidRPr="00EC5B9A">
        <w:rPr>
          <w:rFonts w:asciiTheme="majorHAnsi" w:eastAsiaTheme="minorEastAsia" w:hAnsiTheme="majorHAnsi" w:cstheme="majorHAnsi" w:hint="eastAsia"/>
          <w:color w:val="000000" w:themeColor="text1"/>
          <w:lang w:eastAsia="zh-CN"/>
        </w:rPr>
        <w:t>，</w:t>
      </w:r>
      <w:r w:rsidRPr="00EC5B9A">
        <w:rPr>
          <w:rFonts w:asciiTheme="majorHAnsi" w:eastAsiaTheme="minorEastAsia" w:hAnsiTheme="majorHAnsi" w:cstheme="majorHAnsi"/>
          <w:color w:val="000000" w:themeColor="text1"/>
          <w:lang w:eastAsia="zh-CN"/>
        </w:rPr>
        <w:t>地下室在沿塔楼周边适当位置设置沉降后浇带。</w:t>
      </w:r>
    </w:p>
    <w:p w14:paraId="54B5BBC9" w14:textId="77777777" w:rsidR="002F3176" w:rsidRPr="00EC5B9A" w:rsidRDefault="002F3176" w:rsidP="002F3176">
      <w:pPr>
        <w:keepNext/>
        <w:numPr>
          <w:ilvl w:val="2"/>
          <w:numId w:val="8"/>
        </w:numPr>
        <w:spacing w:before="340" w:after="113" w:line="320" w:lineRule="exact"/>
        <w:outlineLvl w:val="2"/>
        <w:rPr>
          <w:rFonts w:eastAsia="宋体" w:cs="Times New Roman"/>
          <w:b/>
          <w:color w:val="28AAE1"/>
          <w:sz w:val="28"/>
          <w:szCs w:val="18"/>
        </w:rPr>
      </w:pPr>
      <w:r w:rsidRPr="00EC5B9A">
        <w:rPr>
          <w:rFonts w:eastAsia="宋体" w:cs="Times New Roman" w:hint="eastAsia"/>
          <w:b/>
          <w:color w:val="28AAE1"/>
          <w:sz w:val="28"/>
          <w:szCs w:val="18"/>
        </w:rPr>
        <w:t>塔楼沉降计算</w:t>
      </w:r>
    </w:p>
    <w:p w14:paraId="5AF1FE69" w14:textId="77777777" w:rsidR="002F3176" w:rsidRPr="00EC5B9A" w:rsidRDefault="002F3176" w:rsidP="002F3176">
      <w:pPr>
        <w:pStyle w:val="ReportText"/>
        <w:rPr>
          <w:rFonts w:asciiTheme="majorHAnsi" w:eastAsiaTheme="minorEastAsia" w:hAnsiTheme="majorHAnsi" w:cstheme="majorHAnsi"/>
          <w:color w:val="000000" w:themeColor="text1"/>
          <w:lang w:eastAsia="zh-CN"/>
        </w:rPr>
      </w:pPr>
      <w:r w:rsidRPr="00EC5B9A">
        <w:rPr>
          <w:rFonts w:asciiTheme="majorHAnsi" w:eastAsiaTheme="minorEastAsia" w:hAnsiTheme="majorHAnsi" w:cstheme="majorHAnsi" w:hint="eastAsia"/>
          <w:color w:val="000000" w:themeColor="text1"/>
          <w:lang w:eastAsia="zh-CN"/>
        </w:rPr>
        <w:t>按照《上海市</w:t>
      </w:r>
      <w:r w:rsidRPr="00EC5B9A">
        <w:rPr>
          <w:rFonts w:asciiTheme="majorHAnsi" w:eastAsiaTheme="minorEastAsia" w:hAnsiTheme="majorHAnsi" w:cstheme="majorHAnsi"/>
          <w:color w:val="000000" w:themeColor="text1"/>
          <w:lang w:eastAsia="zh-CN"/>
        </w:rPr>
        <w:t>地基基础设计规范》</w:t>
      </w:r>
      <w:r w:rsidRPr="00EC5B9A">
        <w:rPr>
          <w:rFonts w:asciiTheme="majorHAnsi" w:eastAsiaTheme="minorEastAsia" w:hAnsiTheme="majorHAnsi" w:cstheme="majorHAnsi" w:hint="eastAsia"/>
          <w:color w:val="000000" w:themeColor="text1"/>
          <w:lang w:eastAsia="zh-CN"/>
        </w:rPr>
        <w:t>（</w:t>
      </w:r>
      <w:r w:rsidRPr="00EC5B9A">
        <w:rPr>
          <w:rFonts w:asciiTheme="majorHAnsi" w:eastAsiaTheme="minorEastAsia" w:hAnsiTheme="majorHAnsi" w:cstheme="majorHAnsi" w:hint="eastAsia"/>
          <w:color w:val="000000" w:themeColor="text1"/>
          <w:lang w:eastAsia="zh-CN"/>
        </w:rPr>
        <w:t>D</w:t>
      </w:r>
      <w:r w:rsidRPr="00EC5B9A">
        <w:rPr>
          <w:rFonts w:asciiTheme="majorHAnsi" w:eastAsiaTheme="minorEastAsia" w:hAnsiTheme="majorHAnsi" w:cstheme="majorHAnsi"/>
          <w:color w:val="000000" w:themeColor="text1"/>
          <w:lang w:eastAsia="zh-CN"/>
        </w:rPr>
        <w:t>GJ08-11-2010</w:t>
      </w:r>
      <w:r w:rsidRPr="00EC5B9A">
        <w:rPr>
          <w:rFonts w:asciiTheme="majorHAnsi" w:eastAsiaTheme="minorEastAsia" w:hAnsiTheme="majorHAnsi" w:cstheme="majorHAnsi" w:hint="eastAsia"/>
          <w:color w:val="000000" w:themeColor="text1"/>
          <w:lang w:eastAsia="zh-CN"/>
        </w:rPr>
        <w:t>）桩基沉降</w:t>
      </w:r>
      <w:r w:rsidRPr="00EC5B9A">
        <w:rPr>
          <w:rFonts w:asciiTheme="majorHAnsi" w:eastAsiaTheme="minorEastAsia" w:hAnsiTheme="majorHAnsi" w:cstheme="majorHAnsi"/>
          <w:color w:val="000000" w:themeColor="text1"/>
          <w:lang w:eastAsia="zh-CN"/>
        </w:rPr>
        <w:t>计算方法，</w:t>
      </w:r>
      <w:r w:rsidRPr="00EC5B9A">
        <w:rPr>
          <w:rFonts w:asciiTheme="majorHAnsi" w:eastAsiaTheme="minorEastAsia" w:hAnsiTheme="majorHAnsi" w:cstheme="majorHAnsi" w:hint="eastAsia"/>
          <w:color w:val="000000" w:themeColor="text1"/>
          <w:lang w:eastAsia="zh-CN"/>
        </w:rPr>
        <w:t>不考虑桩端</w:t>
      </w:r>
      <w:r w:rsidRPr="00EC5B9A">
        <w:rPr>
          <w:rFonts w:asciiTheme="majorHAnsi" w:eastAsiaTheme="minorEastAsia" w:hAnsiTheme="majorHAnsi" w:cstheme="majorHAnsi"/>
          <w:color w:val="000000" w:themeColor="text1"/>
          <w:lang w:eastAsia="zh-CN"/>
        </w:rPr>
        <w:t>后注浆对控制</w:t>
      </w:r>
      <w:r w:rsidRPr="00EC5B9A">
        <w:rPr>
          <w:rFonts w:asciiTheme="majorHAnsi" w:eastAsiaTheme="minorEastAsia" w:hAnsiTheme="majorHAnsi" w:cstheme="majorHAnsi" w:hint="eastAsia"/>
          <w:color w:val="000000" w:themeColor="text1"/>
          <w:lang w:eastAsia="zh-CN"/>
        </w:rPr>
        <w:t>沉降的有利作用</w:t>
      </w:r>
      <w:r w:rsidRPr="00EC5B9A">
        <w:rPr>
          <w:rFonts w:asciiTheme="majorHAnsi" w:eastAsiaTheme="minorEastAsia" w:hAnsiTheme="majorHAnsi" w:cstheme="majorHAnsi"/>
          <w:color w:val="000000" w:themeColor="text1"/>
          <w:lang w:eastAsia="zh-CN"/>
        </w:rPr>
        <w:t>，本项目塔楼</w:t>
      </w:r>
      <w:r w:rsidRPr="00EC5B9A">
        <w:rPr>
          <w:rFonts w:asciiTheme="majorHAnsi" w:eastAsiaTheme="minorEastAsia" w:hAnsiTheme="majorHAnsi" w:cstheme="majorHAnsi" w:hint="eastAsia"/>
          <w:color w:val="000000" w:themeColor="text1"/>
          <w:lang w:eastAsia="zh-CN"/>
        </w:rPr>
        <w:t>计算沉降量</w:t>
      </w:r>
      <w:r w:rsidRPr="00EC5B9A">
        <w:rPr>
          <w:rFonts w:asciiTheme="majorHAnsi" w:eastAsiaTheme="minorEastAsia" w:hAnsiTheme="majorHAnsi" w:cstheme="majorHAnsi"/>
          <w:color w:val="000000" w:themeColor="text1"/>
          <w:lang w:eastAsia="zh-CN"/>
        </w:rPr>
        <w:t>约为</w:t>
      </w:r>
      <w:r>
        <w:rPr>
          <w:rFonts w:asciiTheme="majorHAnsi" w:eastAsiaTheme="minorEastAsia" w:hAnsiTheme="majorHAnsi" w:cstheme="majorHAnsi" w:hint="eastAsia"/>
          <w:color w:val="000000" w:themeColor="text1"/>
          <w:lang w:eastAsia="zh-CN"/>
        </w:rPr>
        <w:t>62</w:t>
      </w:r>
      <w:r w:rsidRPr="00EC5B9A">
        <w:rPr>
          <w:rFonts w:asciiTheme="majorHAnsi" w:eastAsiaTheme="minorEastAsia" w:hAnsiTheme="majorHAnsi" w:cstheme="majorHAnsi"/>
          <w:color w:val="000000" w:themeColor="text1"/>
          <w:lang w:eastAsia="zh-CN"/>
        </w:rPr>
        <w:t>mm</w:t>
      </w:r>
      <w:r w:rsidRPr="00EC5B9A">
        <w:rPr>
          <w:rFonts w:asciiTheme="majorHAnsi" w:eastAsiaTheme="minorEastAsia" w:hAnsiTheme="majorHAnsi" w:cstheme="majorHAnsi"/>
          <w:color w:val="000000" w:themeColor="text1"/>
          <w:lang w:eastAsia="zh-CN"/>
        </w:rPr>
        <w:t>。</w:t>
      </w:r>
    </w:p>
    <w:p w14:paraId="10B9EDAB" w14:textId="77777777" w:rsidR="002F3176" w:rsidRPr="00EC5B9A" w:rsidRDefault="002F3176" w:rsidP="002F3176">
      <w:pPr>
        <w:keepNext/>
        <w:numPr>
          <w:ilvl w:val="2"/>
          <w:numId w:val="8"/>
        </w:numPr>
        <w:spacing w:before="340" w:after="113" w:line="320" w:lineRule="exact"/>
        <w:outlineLvl w:val="2"/>
        <w:rPr>
          <w:rFonts w:eastAsia="宋体" w:cs="Times New Roman"/>
          <w:b/>
          <w:color w:val="28AAE1"/>
          <w:sz w:val="28"/>
          <w:szCs w:val="18"/>
        </w:rPr>
      </w:pPr>
      <w:r w:rsidRPr="00EC5B9A">
        <w:rPr>
          <w:rFonts w:eastAsia="宋体" w:cs="Times New Roman" w:hint="eastAsia"/>
          <w:b/>
          <w:color w:val="28AAE1"/>
          <w:sz w:val="28"/>
          <w:szCs w:val="18"/>
        </w:rPr>
        <w:t>塔楼基础埋深</w:t>
      </w:r>
      <w:r w:rsidRPr="00EC5B9A">
        <w:rPr>
          <w:rFonts w:eastAsia="宋体" w:cs="Times New Roman"/>
          <w:b/>
          <w:color w:val="28AAE1"/>
          <w:sz w:val="28"/>
          <w:szCs w:val="18"/>
        </w:rPr>
        <w:t>验算</w:t>
      </w:r>
    </w:p>
    <w:p w14:paraId="47DF85B3" w14:textId="77777777" w:rsidR="002F3176" w:rsidRPr="00EC5B9A" w:rsidRDefault="002F3176" w:rsidP="002F3176">
      <w:pPr>
        <w:pStyle w:val="ReportText"/>
        <w:rPr>
          <w:rFonts w:asciiTheme="majorHAnsi" w:eastAsiaTheme="minorEastAsia" w:hAnsiTheme="majorHAnsi" w:cstheme="majorHAnsi"/>
          <w:color w:val="000000" w:themeColor="text1"/>
          <w:lang w:eastAsia="zh-CN"/>
        </w:rPr>
      </w:pPr>
      <w:r w:rsidRPr="00EC5B9A">
        <w:rPr>
          <w:rFonts w:asciiTheme="majorHAnsi" w:eastAsiaTheme="minorEastAsia" w:hAnsiTheme="majorHAnsi" w:cstheme="majorHAnsi" w:hint="eastAsia"/>
          <w:color w:val="000000" w:themeColor="text1"/>
          <w:lang w:eastAsia="zh-CN"/>
        </w:rPr>
        <w:t>按照《高层建筑</w:t>
      </w:r>
      <w:r w:rsidRPr="00EC5B9A">
        <w:rPr>
          <w:rFonts w:asciiTheme="majorHAnsi" w:eastAsiaTheme="minorEastAsia" w:hAnsiTheme="majorHAnsi" w:cstheme="majorHAnsi"/>
          <w:color w:val="000000" w:themeColor="text1"/>
          <w:lang w:eastAsia="zh-CN"/>
        </w:rPr>
        <w:t>混凝土结构</w:t>
      </w:r>
      <w:r w:rsidRPr="00EC5B9A">
        <w:rPr>
          <w:rFonts w:asciiTheme="majorHAnsi" w:eastAsiaTheme="minorEastAsia" w:hAnsiTheme="majorHAnsi" w:cstheme="majorHAnsi" w:hint="eastAsia"/>
          <w:color w:val="000000" w:themeColor="text1"/>
          <w:lang w:eastAsia="zh-CN"/>
        </w:rPr>
        <w:t>技术规程</w:t>
      </w:r>
      <w:r w:rsidRPr="00EC5B9A">
        <w:rPr>
          <w:rFonts w:asciiTheme="majorHAnsi" w:eastAsiaTheme="minorEastAsia" w:hAnsiTheme="majorHAnsi" w:cstheme="majorHAnsi"/>
          <w:color w:val="000000" w:themeColor="text1"/>
          <w:lang w:eastAsia="zh-CN"/>
        </w:rPr>
        <w:t>》</w:t>
      </w:r>
      <w:r w:rsidRPr="00EC5B9A">
        <w:rPr>
          <w:rFonts w:asciiTheme="majorHAnsi" w:eastAsiaTheme="minorEastAsia" w:hAnsiTheme="majorHAnsi" w:cstheme="majorHAnsi" w:hint="eastAsia"/>
          <w:color w:val="000000" w:themeColor="text1"/>
          <w:lang w:eastAsia="zh-CN"/>
        </w:rPr>
        <w:t>（</w:t>
      </w:r>
      <w:r w:rsidRPr="00EC5B9A">
        <w:rPr>
          <w:rFonts w:asciiTheme="majorHAnsi" w:eastAsiaTheme="minorEastAsia" w:hAnsiTheme="majorHAnsi" w:cstheme="majorHAnsi"/>
          <w:color w:val="000000" w:themeColor="text1"/>
          <w:lang w:eastAsia="zh-CN"/>
        </w:rPr>
        <w:t>JGJ3-2010</w:t>
      </w:r>
      <w:r w:rsidRPr="00EC5B9A">
        <w:rPr>
          <w:rFonts w:asciiTheme="majorHAnsi" w:eastAsiaTheme="minorEastAsia" w:hAnsiTheme="majorHAnsi" w:cstheme="majorHAnsi" w:hint="eastAsia"/>
          <w:color w:val="000000" w:themeColor="text1"/>
          <w:lang w:eastAsia="zh-CN"/>
        </w:rPr>
        <w:t>），</w:t>
      </w:r>
      <w:r w:rsidRPr="00EC5B9A">
        <w:rPr>
          <w:rFonts w:asciiTheme="majorHAnsi" w:eastAsiaTheme="minorEastAsia" w:hAnsiTheme="majorHAnsi" w:cstheme="majorHAnsi"/>
          <w:color w:val="000000" w:themeColor="text1"/>
          <w:lang w:eastAsia="zh-CN"/>
        </w:rPr>
        <w:t>高层建筑基础</w:t>
      </w:r>
      <w:r w:rsidRPr="00EC5B9A">
        <w:rPr>
          <w:rFonts w:asciiTheme="majorHAnsi" w:eastAsiaTheme="minorEastAsia" w:hAnsiTheme="majorHAnsi" w:cstheme="majorHAnsi" w:hint="eastAsia"/>
          <w:color w:val="000000" w:themeColor="text1"/>
          <w:lang w:eastAsia="zh-CN"/>
        </w:rPr>
        <w:t>应有一定的埋置深度，对于</w:t>
      </w:r>
      <w:r w:rsidRPr="00EC5B9A">
        <w:rPr>
          <w:rFonts w:asciiTheme="majorHAnsi" w:eastAsiaTheme="minorEastAsia" w:hAnsiTheme="majorHAnsi" w:cstheme="majorHAnsi"/>
          <w:color w:val="000000" w:themeColor="text1"/>
          <w:lang w:eastAsia="zh-CN"/>
        </w:rPr>
        <w:t>桩基础，埋深</w:t>
      </w:r>
      <w:r w:rsidRPr="00EC5B9A">
        <w:rPr>
          <w:rFonts w:asciiTheme="majorHAnsi" w:eastAsiaTheme="minorEastAsia" w:hAnsiTheme="majorHAnsi" w:cstheme="majorHAnsi" w:hint="eastAsia"/>
          <w:color w:val="000000" w:themeColor="text1"/>
          <w:lang w:eastAsia="zh-CN"/>
        </w:rPr>
        <w:t>宜取</w:t>
      </w:r>
      <w:r w:rsidRPr="00EC5B9A">
        <w:rPr>
          <w:rFonts w:asciiTheme="majorHAnsi" w:eastAsiaTheme="minorEastAsia" w:hAnsiTheme="majorHAnsi" w:cstheme="majorHAnsi"/>
          <w:color w:val="000000" w:themeColor="text1"/>
          <w:lang w:eastAsia="zh-CN"/>
        </w:rPr>
        <w:t>房屋高度的</w:t>
      </w:r>
      <w:r w:rsidRPr="00EC5B9A">
        <w:rPr>
          <w:rFonts w:asciiTheme="majorHAnsi" w:eastAsiaTheme="minorEastAsia" w:hAnsiTheme="majorHAnsi" w:cstheme="majorHAnsi" w:hint="eastAsia"/>
          <w:color w:val="000000" w:themeColor="text1"/>
          <w:lang w:eastAsia="zh-CN"/>
        </w:rPr>
        <w:t>1/18</w:t>
      </w:r>
      <w:r w:rsidRPr="00EC5B9A">
        <w:rPr>
          <w:rFonts w:asciiTheme="majorHAnsi" w:eastAsiaTheme="minorEastAsia" w:hAnsiTheme="majorHAnsi" w:cstheme="majorHAnsi" w:hint="eastAsia"/>
          <w:color w:val="000000" w:themeColor="text1"/>
          <w:lang w:eastAsia="zh-CN"/>
        </w:rPr>
        <w:t>。</w:t>
      </w:r>
      <w:r w:rsidRPr="00EC5B9A">
        <w:rPr>
          <w:rFonts w:asciiTheme="majorHAnsi" w:eastAsiaTheme="minorEastAsia" w:hAnsiTheme="majorHAnsi" w:cstheme="majorHAnsi"/>
          <w:color w:val="000000" w:themeColor="text1"/>
          <w:lang w:eastAsia="zh-CN"/>
        </w:rPr>
        <w:t xml:space="preserve"> </w:t>
      </w:r>
    </w:p>
    <w:p w14:paraId="6518EFEE" w14:textId="77777777" w:rsidR="002F3176" w:rsidRPr="00EC5B9A" w:rsidRDefault="002F3176" w:rsidP="002F3176">
      <w:pPr>
        <w:pStyle w:val="ReportText"/>
        <w:rPr>
          <w:rFonts w:asciiTheme="majorHAnsi" w:eastAsiaTheme="minorEastAsia" w:hAnsiTheme="majorHAnsi" w:cstheme="majorHAnsi"/>
          <w:color w:val="000000" w:themeColor="text1"/>
          <w:lang w:eastAsia="zh-CN"/>
        </w:rPr>
      </w:pPr>
      <w:r w:rsidRPr="00EC5B9A">
        <w:rPr>
          <w:rFonts w:asciiTheme="majorHAnsi" w:eastAsiaTheme="minorEastAsia" w:hAnsiTheme="majorHAnsi" w:cstheme="majorHAnsi" w:hint="eastAsia"/>
          <w:color w:val="000000" w:themeColor="text1"/>
          <w:lang w:eastAsia="zh-CN"/>
        </w:rPr>
        <w:t>本项目</w:t>
      </w:r>
      <w:r w:rsidRPr="00EC5B9A">
        <w:rPr>
          <w:rFonts w:asciiTheme="majorHAnsi" w:eastAsiaTheme="minorEastAsia" w:hAnsiTheme="majorHAnsi" w:cstheme="majorHAnsi"/>
          <w:color w:val="000000" w:themeColor="text1"/>
          <w:lang w:eastAsia="zh-CN"/>
        </w:rPr>
        <w:t>办公塔楼基础</w:t>
      </w:r>
      <w:r w:rsidRPr="00EC5B9A">
        <w:rPr>
          <w:rFonts w:asciiTheme="majorHAnsi" w:eastAsiaTheme="minorEastAsia" w:hAnsiTheme="majorHAnsi" w:cstheme="majorHAnsi" w:hint="eastAsia"/>
          <w:color w:val="000000" w:themeColor="text1"/>
          <w:lang w:eastAsia="zh-CN"/>
        </w:rPr>
        <w:t>筏板</w:t>
      </w:r>
      <w:r w:rsidRPr="00EC5B9A">
        <w:rPr>
          <w:rFonts w:asciiTheme="majorHAnsi" w:eastAsiaTheme="minorEastAsia" w:hAnsiTheme="majorHAnsi" w:cstheme="majorHAnsi"/>
          <w:color w:val="000000" w:themeColor="text1"/>
          <w:lang w:eastAsia="zh-CN"/>
        </w:rPr>
        <w:t>顶面标高约</w:t>
      </w:r>
      <w:r w:rsidRPr="00EC5B9A">
        <w:rPr>
          <w:rFonts w:asciiTheme="majorHAnsi" w:eastAsiaTheme="minorEastAsia" w:hAnsiTheme="majorHAnsi" w:cstheme="majorHAnsi" w:hint="eastAsia"/>
          <w:color w:val="000000" w:themeColor="text1"/>
          <w:lang w:eastAsia="zh-CN"/>
        </w:rPr>
        <w:t>-</w:t>
      </w:r>
      <w:r>
        <w:rPr>
          <w:rFonts w:asciiTheme="majorHAnsi" w:eastAsiaTheme="minorEastAsia" w:hAnsiTheme="majorHAnsi" w:cstheme="majorHAnsi" w:hint="eastAsia"/>
          <w:color w:val="000000" w:themeColor="text1"/>
          <w:lang w:eastAsia="zh-CN"/>
        </w:rPr>
        <w:t>18.6</w:t>
      </w:r>
      <w:r w:rsidRPr="00EC5B9A">
        <w:rPr>
          <w:rFonts w:asciiTheme="majorHAnsi" w:eastAsiaTheme="minorEastAsia" w:hAnsiTheme="majorHAnsi" w:cstheme="majorHAnsi"/>
          <w:color w:val="000000" w:themeColor="text1"/>
          <w:lang w:eastAsia="zh-CN"/>
        </w:rPr>
        <w:t>m</w:t>
      </w:r>
      <w:r w:rsidRPr="00EC5B9A">
        <w:rPr>
          <w:rFonts w:asciiTheme="majorHAnsi" w:eastAsiaTheme="minorEastAsia" w:hAnsiTheme="majorHAnsi" w:cstheme="majorHAnsi"/>
          <w:color w:val="000000" w:themeColor="text1"/>
          <w:lang w:eastAsia="zh-CN"/>
        </w:rPr>
        <w:t>，大于规范要求埋深</w:t>
      </w:r>
      <w:r w:rsidRPr="00EC5B9A">
        <w:rPr>
          <w:rFonts w:asciiTheme="majorHAnsi" w:eastAsiaTheme="minorEastAsia" w:hAnsiTheme="majorHAnsi" w:cstheme="majorHAnsi" w:hint="eastAsia"/>
          <w:color w:val="000000" w:themeColor="text1"/>
          <w:lang w:eastAsia="zh-CN"/>
        </w:rPr>
        <w:t>2</w:t>
      </w:r>
      <w:r w:rsidRPr="00EC5B9A">
        <w:rPr>
          <w:rFonts w:asciiTheme="majorHAnsi" w:eastAsiaTheme="minorEastAsia" w:hAnsiTheme="majorHAnsi" w:cstheme="majorHAnsi"/>
          <w:color w:val="000000" w:themeColor="text1"/>
          <w:lang w:eastAsia="zh-CN"/>
        </w:rPr>
        <w:t>00/18=11.1m</w:t>
      </w:r>
      <w:r w:rsidRPr="00EC5B9A">
        <w:rPr>
          <w:rFonts w:asciiTheme="majorHAnsi" w:eastAsiaTheme="minorEastAsia" w:hAnsiTheme="majorHAnsi" w:cstheme="majorHAnsi"/>
          <w:color w:val="000000" w:themeColor="text1"/>
          <w:lang w:eastAsia="zh-CN"/>
        </w:rPr>
        <w:t>，满足要求。</w:t>
      </w:r>
    </w:p>
    <w:p w14:paraId="2DC8C8B6" w14:textId="77777777" w:rsidR="00B94988" w:rsidRPr="00EC5B9A" w:rsidRDefault="00B94988" w:rsidP="00B94988">
      <w:pPr>
        <w:rPr>
          <w:color w:val="000000" w:themeColor="text1"/>
        </w:rPr>
      </w:pPr>
      <w:r w:rsidRPr="00EC5B9A">
        <w:rPr>
          <w:color w:val="000000" w:themeColor="text1"/>
        </w:rPr>
        <w:br w:type="page"/>
      </w:r>
    </w:p>
    <w:p w14:paraId="0B989265" w14:textId="7EA78B68" w:rsidR="00F9431E" w:rsidRPr="00EC5B9A" w:rsidRDefault="0089200F" w:rsidP="00F9431E">
      <w:pPr>
        <w:pStyle w:val="ReportLevel1"/>
        <w:rPr>
          <w:rFonts w:asciiTheme="minorEastAsia" w:eastAsiaTheme="minorEastAsia" w:hAnsiTheme="minorEastAsia"/>
          <w:lang w:eastAsia="zh-CN"/>
        </w:rPr>
      </w:pPr>
      <w:bookmarkStart w:id="116" w:name="_Toc511833791"/>
      <w:r w:rsidRPr="00EC5B9A">
        <w:rPr>
          <w:rFonts w:asciiTheme="minorEastAsia" w:eastAsiaTheme="minorEastAsia" w:hAnsiTheme="minorEastAsia" w:hint="eastAsia"/>
          <w:lang w:eastAsia="zh-CN"/>
        </w:rPr>
        <w:t>结构体系与设计理念</w:t>
      </w:r>
      <w:bookmarkEnd w:id="116"/>
    </w:p>
    <w:p w14:paraId="7D7CF291" w14:textId="685A56D7" w:rsidR="00D17D12" w:rsidRPr="00EC5B9A" w:rsidRDefault="00D17D12" w:rsidP="00D17D12">
      <w:pPr>
        <w:pStyle w:val="ReportLevel2"/>
        <w:rPr>
          <w:lang w:eastAsia="zh-CN"/>
        </w:rPr>
      </w:pPr>
      <w:bookmarkStart w:id="117" w:name="_Toc511833792"/>
      <w:r w:rsidRPr="00EC5B9A">
        <w:rPr>
          <w:rFonts w:hint="eastAsia"/>
          <w:lang w:eastAsia="zh-CN"/>
        </w:rPr>
        <w:t>结构体系</w:t>
      </w:r>
      <w:bookmarkEnd w:id="117"/>
    </w:p>
    <w:p w14:paraId="6CC26539" w14:textId="2D523606" w:rsidR="00D17D12" w:rsidRPr="00EC5B9A" w:rsidRDefault="00513229" w:rsidP="00513229">
      <w:pPr>
        <w:spacing w:before="170" w:after="170"/>
        <w:rPr>
          <w:rFonts w:asciiTheme="majorHAnsi" w:hAnsiTheme="majorHAnsi" w:cstheme="majorHAnsi"/>
        </w:rPr>
      </w:pPr>
      <w:r w:rsidRPr="00EC5B9A">
        <w:rPr>
          <w:rFonts w:asciiTheme="majorHAnsi" w:hAnsiTheme="majorHAnsi" w:cstheme="majorHAnsi" w:hint="eastAsia"/>
        </w:rPr>
        <w:t>根据建筑设计</w:t>
      </w:r>
      <w:r w:rsidR="004A24D3" w:rsidRPr="00EC5B9A">
        <w:rPr>
          <w:rFonts w:asciiTheme="majorHAnsi" w:hAnsiTheme="majorHAnsi" w:cstheme="majorHAnsi" w:hint="eastAsia"/>
        </w:rPr>
        <w:t>理念及建筑特点，业主及设计团队综合考量，经过大量的结构方案分析和比选，确</w:t>
      </w:r>
      <w:r w:rsidR="001D3E8D">
        <w:rPr>
          <w:rFonts w:asciiTheme="majorHAnsi" w:hAnsiTheme="majorHAnsi" w:cstheme="majorHAnsi" w:hint="eastAsia"/>
        </w:rPr>
        <w:t>定</w:t>
      </w:r>
      <w:r w:rsidR="004A24D3" w:rsidRPr="00EC5B9A">
        <w:rPr>
          <w:rFonts w:asciiTheme="majorHAnsi" w:hAnsiTheme="majorHAnsi" w:cstheme="majorHAnsi" w:hint="eastAsia"/>
        </w:rPr>
        <w:t>塔楼采用的结构体系如下所述：</w:t>
      </w:r>
    </w:p>
    <w:p w14:paraId="73D99307" w14:textId="4E664609" w:rsidR="004A24D3" w:rsidRPr="00EC5B9A" w:rsidRDefault="004A24D3" w:rsidP="004A24D3">
      <w:pPr>
        <w:pStyle w:val="ReportLevel3"/>
        <w:rPr>
          <w:lang w:eastAsia="zh-CN"/>
        </w:rPr>
      </w:pPr>
      <w:r w:rsidRPr="00EC5B9A">
        <w:rPr>
          <w:rFonts w:hint="eastAsia"/>
          <w:lang w:eastAsia="zh-CN"/>
        </w:rPr>
        <w:t>结构竖向抗侧与水平向体系</w:t>
      </w:r>
    </w:p>
    <w:p w14:paraId="10FFFB42" w14:textId="77777777" w:rsidR="00341D2A" w:rsidRPr="00341D2A" w:rsidRDefault="00341D2A" w:rsidP="00341D2A">
      <w:pPr>
        <w:spacing w:before="170" w:after="170"/>
        <w:rPr>
          <w:rFonts w:asciiTheme="majorHAnsi" w:hAnsiTheme="majorHAnsi" w:cstheme="majorHAnsi"/>
        </w:rPr>
      </w:pPr>
      <w:r w:rsidRPr="00341D2A">
        <w:rPr>
          <w:rFonts w:asciiTheme="majorHAnsi" w:hAnsiTheme="majorHAnsi" w:cstheme="majorHAnsi" w:hint="eastAsia"/>
        </w:rPr>
        <w:t>本项目建筑高度为</w:t>
      </w:r>
      <w:r w:rsidRPr="00341D2A">
        <w:rPr>
          <w:rFonts w:asciiTheme="majorHAnsi" w:hAnsiTheme="majorHAnsi" w:cstheme="majorHAnsi" w:hint="eastAsia"/>
        </w:rPr>
        <w:t>204.8</w:t>
      </w:r>
      <w:r w:rsidRPr="00341D2A">
        <w:rPr>
          <w:rFonts w:asciiTheme="majorHAnsi" w:hAnsiTheme="majorHAnsi" w:cstheme="majorHAnsi" w:hint="eastAsia"/>
        </w:rPr>
        <w:t>米，主结构高度约为</w:t>
      </w:r>
      <w:r w:rsidRPr="00341D2A">
        <w:rPr>
          <w:rFonts w:asciiTheme="majorHAnsi" w:hAnsiTheme="majorHAnsi" w:cstheme="majorHAnsi" w:hint="eastAsia"/>
        </w:rPr>
        <w:t>198.8</w:t>
      </w:r>
      <w:r w:rsidRPr="00341D2A">
        <w:rPr>
          <w:rFonts w:asciiTheme="majorHAnsi" w:hAnsiTheme="majorHAnsi" w:cstheme="majorHAnsi" w:hint="eastAsia"/>
        </w:rPr>
        <w:t>米。结构体系选为矩形钢管混凝土柱—钢梁外框和内部钢筋混凝土核心筒通过楼面结构协调共同作用。</w:t>
      </w:r>
    </w:p>
    <w:p w14:paraId="3AC49534" w14:textId="4756CEB2" w:rsidR="008A5BEE" w:rsidRPr="00EC5B9A" w:rsidRDefault="00341D2A" w:rsidP="00341D2A">
      <w:pPr>
        <w:spacing w:before="170" w:after="170"/>
        <w:rPr>
          <w:rFonts w:asciiTheme="majorHAnsi" w:hAnsiTheme="majorHAnsi" w:cstheme="majorHAnsi"/>
        </w:rPr>
      </w:pPr>
      <w:r w:rsidRPr="00341D2A">
        <w:rPr>
          <w:rFonts w:asciiTheme="majorHAnsi" w:hAnsiTheme="majorHAnsi" w:cstheme="majorHAnsi" w:hint="eastAsia"/>
        </w:rPr>
        <w:t>竖向力通过水平楼面梁传递到核心筒墙体和外框柱上，再往下传递到基础；水平抗侧结构体系以核心筒承担大部分的侧向力和抗倾覆弯矩，外框柱承担部分侧向剪力及部分的抗倾覆弯矩，内外结构通过楼板的面内刚度相互协调。另外，由于“凸”型平面，有一侧</w:t>
      </w:r>
      <w:r w:rsidRPr="00341D2A">
        <w:rPr>
          <w:rFonts w:asciiTheme="majorHAnsi" w:hAnsiTheme="majorHAnsi" w:cstheme="majorHAnsi" w:hint="eastAsia"/>
        </w:rPr>
        <w:t>Y</w:t>
      </w:r>
      <w:r w:rsidRPr="00341D2A">
        <w:rPr>
          <w:rFonts w:asciiTheme="majorHAnsi" w:hAnsiTheme="majorHAnsi" w:cstheme="majorHAnsi" w:hint="eastAsia"/>
        </w:rPr>
        <w:t>向框架不连续。为加强</w:t>
      </w:r>
      <w:r w:rsidRPr="00341D2A">
        <w:rPr>
          <w:rFonts w:asciiTheme="majorHAnsi" w:hAnsiTheme="majorHAnsi" w:cstheme="majorHAnsi" w:hint="eastAsia"/>
        </w:rPr>
        <w:t>Y</w:t>
      </w:r>
      <w:r w:rsidRPr="00341D2A">
        <w:rPr>
          <w:rFonts w:asciiTheme="majorHAnsi" w:hAnsiTheme="majorHAnsi" w:cstheme="majorHAnsi" w:hint="eastAsia"/>
        </w:rPr>
        <w:t>向的框架作用，尽量使</w:t>
      </w:r>
      <w:r w:rsidRPr="00341D2A">
        <w:rPr>
          <w:rFonts w:asciiTheme="majorHAnsi" w:hAnsiTheme="majorHAnsi" w:cstheme="majorHAnsi" w:hint="eastAsia"/>
        </w:rPr>
        <w:t>Y</w:t>
      </w:r>
      <w:r w:rsidRPr="00341D2A">
        <w:rPr>
          <w:rFonts w:asciiTheme="majorHAnsi" w:hAnsiTheme="majorHAnsi" w:cstheme="majorHAnsi" w:hint="eastAsia"/>
        </w:rPr>
        <w:t>向框架刚接连通。</w:t>
      </w:r>
    </w:p>
    <w:tbl>
      <w:tblPr>
        <w:tblStyle w:val="ReportTab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567"/>
        <w:gridCol w:w="2268"/>
        <w:gridCol w:w="425"/>
        <w:gridCol w:w="2682"/>
      </w:tblGrid>
      <w:tr w:rsidR="00D83EE6" w:rsidRPr="00EC5B9A" w14:paraId="1EC129DB" w14:textId="77777777" w:rsidTr="008B4523">
        <w:trPr>
          <w:cnfStyle w:val="100000000000" w:firstRow="1" w:lastRow="0" w:firstColumn="0" w:lastColumn="0" w:oddVBand="0" w:evenVBand="0" w:oddHBand="0" w:evenHBand="0" w:firstRowFirstColumn="0" w:firstRowLastColumn="0" w:lastRowFirstColumn="0" w:lastRowLastColumn="0"/>
          <w:trHeight w:val="5436"/>
        </w:trPr>
        <w:tc>
          <w:tcPr>
            <w:tcW w:w="3119" w:type="dxa"/>
            <w:shd w:val="clear" w:color="auto" w:fill="auto"/>
            <w:vAlign w:val="center"/>
          </w:tcPr>
          <w:p w14:paraId="00DA91E2" w14:textId="1B161F0A" w:rsidR="00D83EE6" w:rsidRPr="00EC5B9A" w:rsidRDefault="00341D2A" w:rsidP="008B4523">
            <w:pPr>
              <w:spacing w:before="170" w:after="170"/>
              <w:jc w:val="center"/>
              <w:rPr>
                <w:rFonts w:asciiTheme="minorEastAsia" w:eastAsiaTheme="minorEastAsia" w:hAnsiTheme="minorEastAsia" w:cstheme="majorHAnsi"/>
                <w:sz w:val="28"/>
                <w:szCs w:val="28"/>
                <w:lang w:eastAsia="zh-CN"/>
              </w:rPr>
            </w:pPr>
            <w:r>
              <w:rPr>
                <w:noProof/>
                <w:lang w:val="en-US"/>
              </w:rPr>
              <w:drawing>
                <wp:inline distT="0" distB="0" distL="0" distR="0" wp14:anchorId="3AB174E9" wp14:editId="44DEE3EA">
                  <wp:extent cx="1409700" cy="4432761"/>
                  <wp:effectExtent l="0" t="0" r="0" b="635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17161" cy="4456223"/>
                          </a:xfrm>
                          <a:prstGeom prst="rect">
                            <a:avLst/>
                          </a:prstGeom>
                        </pic:spPr>
                      </pic:pic>
                    </a:graphicData>
                  </a:graphic>
                </wp:inline>
              </w:drawing>
            </w:r>
          </w:p>
        </w:tc>
        <w:tc>
          <w:tcPr>
            <w:tcW w:w="567" w:type="dxa"/>
            <w:shd w:val="clear" w:color="auto" w:fill="auto"/>
            <w:vAlign w:val="center"/>
          </w:tcPr>
          <w:p w14:paraId="5C1B3163" w14:textId="782A2A20" w:rsidR="00A64EDC" w:rsidRPr="00EC5B9A" w:rsidRDefault="00D83EE6" w:rsidP="008B4523">
            <w:pPr>
              <w:spacing w:before="170" w:after="170"/>
              <w:jc w:val="center"/>
              <w:rPr>
                <w:rFonts w:asciiTheme="minorEastAsia" w:eastAsiaTheme="minorEastAsia" w:hAnsiTheme="minorEastAsia" w:cstheme="majorHAnsi"/>
                <w:sz w:val="48"/>
                <w:szCs w:val="48"/>
                <w:lang w:eastAsia="zh-CN"/>
              </w:rPr>
            </w:pPr>
            <w:r w:rsidRPr="00EC5B9A">
              <w:rPr>
                <w:rFonts w:asciiTheme="minorEastAsia" w:eastAsiaTheme="minorEastAsia" w:hAnsiTheme="minorEastAsia" w:cstheme="majorHAnsi" w:hint="eastAsia"/>
                <w:sz w:val="48"/>
                <w:szCs w:val="48"/>
                <w:lang w:eastAsia="zh-CN"/>
              </w:rPr>
              <w:t>+</w:t>
            </w:r>
          </w:p>
        </w:tc>
        <w:tc>
          <w:tcPr>
            <w:tcW w:w="2268" w:type="dxa"/>
            <w:shd w:val="clear" w:color="auto" w:fill="auto"/>
            <w:vAlign w:val="center"/>
          </w:tcPr>
          <w:p w14:paraId="1A429C34" w14:textId="0056503B" w:rsidR="00A64EDC" w:rsidRPr="00EC5B9A" w:rsidRDefault="00341D2A" w:rsidP="008B4523">
            <w:pPr>
              <w:spacing w:before="170" w:after="170"/>
              <w:jc w:val="center"/>
              <w:rPr>
                <w:rFonts w:asciiTheme="minorEastAsia" w:eastAsiaTheme="minorEastAsia" w:hAnsiTheme="minorEastAsia" w:cstheme="majorHAnsi"/>
                <w:sz w:val="28"/>
                <w:szCs w:val="28"/>
                <w:lang w:eastAsia="zh-CN"/>
              </w:rPr>
            </w:pPr>
            <w:r w:rsidRPr="004A4A19">
              <w:rPr>
                <w:noProof/>
                <w:lang w:val="en-US"/>
              </w:rPr>
              <w:drawing>
                <wp:inline distT="0" distB="0" distL="0" distR="0" wp14:anchorId="0A509020" wp14:editId="4FB5C0F1">
                  <wp:extent cx="863905" cy="4476750"/>
                  <wp:effectExtent l="0" t="0" r="0" b="0"/>
                  <wp:docPr id="125"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75666" cy="4537696"/>
                          </a:xfrm>
                          <a:prstGeom prst="rect">
                            <a:avLst/>
                          </a:prstGeom>
                        </pic:spPr>
                      </pic:pic>
                    </a:graphicData>
                  </a:graphic>
                </wp:inline>
              </w:drawing>
            </w:r>
          </w:p>
        </w:tc>
        <w:tc>
          <w:tcPr>
            <w:tcW w:w="425" w:type="dxa"/>
            <w:shd w:val="clear" w:color="auto" w:fill="auto"/>
            <w:vAlign w:val="center"/>
          </w:tcPr>
          <w:p w14:paraId="086F31CA" w14:textId="049F0716" w:rsidR="00A64EDC" w:rsidRPr="00EC5B9A" w:rsidRDefault="00D83EE6" w:rsidP="008B4523">
            <w:pPr>
              <w:spacing w:before="170" w:after="170"/>
              <w:jc w:val="center"/>
              <w:rPr>
                <w:rFonts w:asciiTheme="minorEastAsia" w:eastAsiaTheme="minorEastAsia" w:hAnsiTheme="minorEastAsia" w:cstheme="majorHAnsi"/>
                <w:sz w:val="48"/>
                <w:szCs w:val="48"/>
                <w:lang w:eastAsia="zh-CN"/>
              </w:rPr>
            </w:pPr>
            <w:r w:rsidRPr="00EC5B9A">
              <w:rPr>
                <w:rFonts w:asciiTheme="minorEastAsia" w:eastAsiaTheme="minorEastAsia" w:hAnsiTheme="minorEastAsia" w:cstheme="majorHAnsi" w:hint="eastAsia"/>
                <w:sz w:val="48"/>
                <w:szCs w:val="48"/>
                <w:lang w:eastAsia="zh-CN"/>
              </w:rPr>
              <w:t>=</w:t>
            </w:r>
          </w:p>
        </w:tc>
        <w:tc>
          <w:tcPr>
            <w:tcW w:w="2682" w:type="dxa"/>
            <w:shd w:val="clear" w:color="auto" w:fill="auto"/>
            <w:vAlign w:val="center"/>
          </w:tcPr>
          <w:p w14:paraId="2CD5BD05" w14:textId="72F66ADA" w:rsidR="00D83EE6" w:rsidRPr="00EC5B9A" w:rsidRDefault="00341D2A" w:rsidP="008B4523">
            <w:pPr>
              <w:spacing w:before="170" w:after="170"/>
              <w:jc w:val="center"/>
              <w:rPr>
                <w:rFonts w:asciiTheme="minorEastAsia" w:eastAsiaTheme="minorEastAsia" w:hAnsiTheme="minorEastAsia" w:cstheme="majorHAnsi"/>
                <w:sz w:val="28"/>
                <w:szCs w:val="28"/>
                <w:lang w:eastAsia="zh-CN"/>
              </w:rPr>
            </w:pPr>
            <w:r w:rsidRPr="004A4A19">
              <w:rPr>
                <w:noProof/>
                <w:lang w:val="en-US"/>
              </w:rPr>
              <w:drawing>
                <wp:inline distT="0" distB="0" distL="0" distR="0" wp14:anchorId="726E1B7D" wp14:editId="052172A4">
                  <wp:extent cx="1393827" cy="461010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03576" cy="4642345"/>
                          </a:xfrm>
                          <a:prstGeom prst="rect">
                            <a:avLst/>
                          </a:prstGeom>
                        </pic:spPr>
                      </pic:pic>
                    </a:graphicData>
                  </a:graphic>
                </wp:inline>
              </w:drawing>
            </w:r>
          </w:p>
        </w:tc>
      </w:tr>
      <w:tr w:rsidR="008B4523" w:rsidRPr="00EC5B9A" w14:paraId="16ECF7AD" w14:textId="77777777" w:rsidTr="008B4523">
        <w:tc>
          <w:tcPr>
            <w:tcW w:w="3119" w:type="dxa"/>
            <w:vAlign w:val="center"/>
          </w:tcPr>
          <w:p w14:paraId="736F8382" w14:textId="798BFFB2" w:rsidR="00A64EDC" w:rsidRPr="00EC5B9A" w:rsidRDefault="00D83EE6" w:rsidP="008B4523">
            <w:pPr>
              <w:spacing w:before="170" w:after="170"/>
              <w:jc w:val="center"/>
              <w:rPr>
                <w:rFonts w:asciiTheme="majorHAnsi" w:hAnsiTheme="majorHAnsi" w:cstheme="majorHAnsi"/>
                <w:sz w:val="24"/>
                <w:szCs w:val="24"/>
                <w:lang w:eastAsia="zh-CN"/>
              </w:rPr>
            </w:pPr>
            <w:r w:rsidRPr="00EC5B9A">
              <w:rPr>
                <w:rFonts w:asciiTheme="minorEastAsia" w:eastAsiaTheme="minorEastAsia" w:hAnsiTheme="minorEastAsia" w:cstheme="majorHAnsi" w:hint="eastAsia"/>
                <w:sz w:val="24"/>
                <w:szCs w:val="24"/>
                <w:lang w:eastAsia="zh-CN"/>
              </w:rPr>
              <w:t>矩形钢管混凝土-钢梁外框</w:t>
            </w:r>
          </w:p>
        </w:tc>
        <w:tc>
          <w:tcPr>
            <w:tcW w:w="567" w:type="dxa"/>
            <w:vAlign w:val="center"/>
          </w:tcPr>
          <w:p w14:paraId="181500F9" w14:textId="77777777" w:rsidR="00A64EDC" w:rsidRPr="00EC5B9A" w:rsidRDefault="00A64EDC" w:rsidP="008B4523">
            <w:pPr>
              <w:spacing w:before="170" w:after="170"/>
              <w:jc w:val="center"/>
              <w:rPr>
                <w:rFonts w:asciiTheme="majorHAnsi" w:hAnsiTheme="majorHAnsi" w:cstheme="majorHAnsi"/>
                <w:lang w:eastAsia="zh-CN"/>
              </w:rPr>
            </w:pPr>
          </w:p>
        </w:tc>
        <w:tc>
          <w:tcPr>
            <w:tcW w:w="2268" w:type="dxa"/>
            <w:vAlign w:val="center"/>
          </w:tcPr>
          <w:p w14:paraId="78D315EA" w14:textId="18013FFF" w:rsidR="00A64EDC" w:rsidRPr="00EC5B9A" w:rsidRDefault="00D83EE6" w:rsidP="008B4523">
            <w:pPr>
              <w:spacing w:before="170" w:after="170"/>
              <w:jc w:val="center"/>
              <w:rPr>
                <w:rFonts w:asciiTheme="majorHAnsi" w:hAnsiTheme="majorHAnsi" w:cstheme="majorHAnsi"/>
                <w:sz w:val="24"/>
                <w:szCs w:val="24"/>
                <w:lang w:eastAsia="zh-CN"/>
              </w:rPr>
            </w:pPr>
            <w:r w:rsidRPr="00EC5B9A">
              <w:rPr>
                <w:rFonts w:asciiTheme="minorEastAsia" w:eastAsiaTheme="minorEastAsia" w:hAnsiTheme="minorEastAsia" w:cstheme="majorHAnsi" w:hint="eastAsia"/>
                <w:sz w:val="24"/>
                <w:szCs w:val="24"/>
                <w:lang w:eastAsia="zh-CN"/>
              </w:rPr>
              <w:t>钢筋混凝土核心筒</w:t>
            </w:r>
          </w:p>
        </w:tc>
        <w:tc>
          <w:tcPr>
            <w:tcW w:w="425" w:type="dxa"/>
            <w:vAlign w:val="center"/>
          </w:tcPr>
          <w:p w14:paraId="54FC9A75" w14:textId="77777777" w:rsidR="00A64EDC" w:rsidRPr="00EC5B9A" w:rsidRDefault="00A64EDC" w:rsidP="008B4523">
            <w:pPr>
              <w:spacing w:before="170" w:after="170"/>
              <w:jc w:val="center"/>
              <w:rPr>
                <w:rFonts w:asciiTheme="majorHAnsi" w:hAnsiTheme="majorHAnsi" w:cstheme="majorHAnsi"/>
                <w:lang w:eastAsia="zh-CN"/>
              </w:rPr>
            </w:pPr>
          </w:p>
        </w:tc>
        <w:tc>
          <w:tcPr>
            <w:tcW w:w="2682" w:type="dxa"/>
            <w:vAlign w:val="center"/>
          </w:tcPr>
          <w:p w14:paraId="79BE5C6F" w14:textId="3A5194D8" w:rsidR="00A64EDC" w:rsidRPr="00EC5B9A" w:rsidRDefault="00D83EE6" w:rsidP="008B4523">
            <w:pPr>
              <w:spacing w:before="170" w:after="170"/>
              <w:jc w:val="center"/>
              <w:rPr>
                <w:rFonts w:asciiTheme="majorHAnsi" w:hAnsiTheme="majorHAnsi" w:cstheme="majorHAnsi"/>
                <w:sz w:val="24"/>
                <w:szCs w:val="24"/>
                <w:lang w:eastAsia="zh-CN"/>
              </w:rPr>
            </w:pPr>
            <w:r w:rsidRPr="00EC5B9A">
              <w:rPr>
                <w:rFonts w:asciiTheme="minorEastAsia" w:eastAsiaTheme="minorEastAsia" w:hAnsiTheme="minorEastAsia" w:cstheme="majorHAnsi" w:hint="eastAsia"/>
                <w:sz w:val="24"/>
                <w:szCs w:val="24"/>
                <w:lang w:eastAsia="zh-CN"/>
              </w:rPr>
              <w:t>框架核心筒</w:t>
            </w:r>
          </w:p>
        </w:tc>
      </w:tr>
    </w:tbl>
    <w:p w14:paraId="5E39E91F" w14:textId="4719097E" w:rsidR="00D301EC" w:rsidRPr="00EC5B9A" w:rsidRDefault="00D301EC" w:rsidP="00D301EC">
      <w:pPr>
        <w:pStyle w:val="af5"/>
        <w:spacing w:before="120"/>
        <w:jc w:val="center"/>
      </w:pPr>
      <w:r w:rsidRPr="00EC5B9A">
        <w:rPr>
          <w:rFonts w:ascii="宋体" w:eastAsia="宋体" w:hAnsi="宋体" w:cs="宋体" w:hint="eastAsia"/>
        </w:rPr>
        <w:t>图</w:t>
      </w:r>
      <w:r w:rsidRPr="00EC5B9A">
        <w:t xml:space="preserve"> </w:t>
      </w:r>
      <w:r w:rsidRPr="00EC5B9A">
        <w:fldChar w:fldCharType="begin"/>
      </w:r>
      <w:r w:rsidRPr="00EC5B9A">
        <w:instrText xml:space="preserve"> SEQ </w:instrText>
      </w:r>
      <w:r w:rsidRPr="00EC5B9A">
        <w:instrText>图</w:instrText>
      </w:r>
      <w:r w:rsidRPr="00EC5B9A">
        <w:instrText xml:space="preserve"> \* ARABIC </w:instrText>
      </w:r>
      <w:r w:rsidRPr="00EC5B9A">
        <w:fldChar w:fldCharType="separate"/>
      </w:r>
      <w:r w:rsidR="006B45FA">
        <w:rPr>
          <w:noProof/>
        </w:rPr>
        <w:t>15</w:t>
      </w:r>
      <w:r w:rsidRPr="00EC5B9A">
        <w:fldChar w:fldCharType="end"/>
      </w:r>
      <w:r w:rsidRPr="00EC5B9A">
        <w:t xml:space="preserve">  </w:t>
      </w:r>
      <w:r w:rsidRPr="00EC5B9A">
        <w:rPr>
          <w:rFonts w:hint="eastAsia"/>
        </w:rPr>
        <w:t>塔楼结构体系示意图</w:t>
      </w:r>
    </w:p>
    <w:p w14:paraId="1E4F64FD" w14:textId="3245D8EE" w:rsidR="00A64EDC" w:rsidRPr="00EC5B9A" w:rsidRDefault="00D301EC" w:rsidP="00D301EC">
      <w:pPr>
        <w:pStyle w:val="ReportLevel3"/>
        <w:rPr>
          <w:lang w:eastAsia="zh-CN"/>
        </w:rPr>
      </w:pPr>
      <w:r w:rsidRPr="00EC5B9A">
        <w:rPr>
          <w:rFonts w:hint="eastAsia"/>
          <w:lang w:eastAsia="zh-CN"/>
        </w:rPr>
        <w:t>钢筋混凝土核心筒</w:t>
      </w:r>
    </w:p>
    <w:p w14:paraId="55C8B65E" w14:textId="193C476B" w:rsidR="008A5BEE" w:rsidRPr="00EC5B9A" w:rsidRDefault="00D301EC" w:rsidP="004A24D3">
      <w:pPr>
        <w:spacing w:before="170" w:after="170"/>
        <w:rPr>
          <w:rFonts w:asciiTheme="majorHAnsi" w:hAnsiTheme="majorHAnsi" w:cstheme="majorHAnsi"/>
        </w:rPr>
      </w:pPr>
      <w:r w:rsidRPr="00EC5B9A">
        <w:rPr>
          <w:rFonts w:asciiTheme="majorHAnsi" w:hAnsiTheme="majorHAnsi" w:cstheme="majorHAnsi" w:hint="eastAsia"/>
        </w:rPr>
        <w:t>核心筒从下往上典型的平面及尺寸如下所示。其中</w:t>
      </w:r>
      <w:r w:rsidRPr="00EC5B9A">
        <w:rPr>
          <w:rFonts w:asciiTheme="majorHAnsi" w:hAnsiTheme="majorHAnsi" w:cstheme="majorHAnsi" w:hint="eastAsia"/>
        </w:rPr>
        <w:t>L1</w:t>
      </w:r>
      <w:r w:rsidRPr="00EC5B9A">
        <w:rPr>
          <w:rFonts w:asciiTheme="majorHAnsi" w:hAnsiTheme="majorHAnsi" w:cstheme="majorHAnsi" w:hint="eastAsia"/>
        </w:rPr>
        <w:t>为</w:t>
      </w:r>
      <w:r w:rsidRPr="00EC5B9A">
        <w:rPr>
          <w:rFonts w:asciiTheme="majorHAnsi" w:hAnsiTheme="majorHAnsi" w:cstheme="majorHAnsi" w:hint="eastAsia"/>
        </w:rPr>
        <w:t>1</w:t>
      </w:r>
      <w:r w:rsidR="00341D2A">
        <w:rPr>
          <w:rFonts w:asciiTheme="majorHAnsi" w:hAnsiTheme="majorHAnsi" w:cstheme="majorHAnsi" w:hint="eastAsia"/>
        </w:rPr>
        <w:t>3.8</w:t>
      </w:r>
      <w:r w:rsidRPr="00EC5B9A">
        <w:rPr>
          <w:rFonts w:asciiTheme="majorHAnsi" w:hAnsiTheme="majorHAnsi" w:cstheme="majorHAnsi" w:hint="eastAsia"/>
        </w:rPr>
        <w:t>米</w:t>
      </w:r>
      <w:r w:rsidR="000A1220">
        <w:rPr>
          <w:rFonts w:asciiTheme="majorHAnsi" w:hAnsiTheme="majorHAnsi" w:cstheme="majorHAnsi" w:hint="eastAsia"/>
        </w:rPr>
        <w:t>的</w:t>
      </w:r>
      <w:r w:rsidR="000A1220">
        <w:rPr>
          <w:rFonts w:asciiTheme="majorHAnsi" w:hAnsiTheme="majorHAnsi" w:cstheme="majorHAnsi"/>
        </w:rPr>
        <w:t>超</w:t>
      </w:r>
      <w:r w:rsidRPr="00EC5B9A">
        <w:rPr>
          <w:rFonts w:asciiTheme="majorHAnsi" w:hAnsiTheme="majorHAnsi" w:cstheme="majorHAnsi" w:hint="eastAsia"/>
        </w:rPr>
        <w:t>高首层大堂，为解决首层与上一</w:t>
      </w:r>
      <w:r w:rsidR="00341D2A">
        <w:rPr>
          <w:rFonts w:asciiTheme="majorHAnsi" w:hAnsiTheme="majorHAnsi" w:cstheme="majorHAnsi" w:hint="eastAsia"/>
        </w:rPr>
        <w:t>层刚度比，首层墙厚局部加厚，增加其剪切刚度，且增加一些翼墙提升该层剪切刚度。</w:t>
      </w:r>
    </w:p>
    <w:tbl>
      <w:tblPr>
        <w:tblStyle w:val="ReportTab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341D2A" w14:paraId="5E7D8523" w14:textId="77777777" w:rsidTr="00341D2A">
        <w:trPr>
          <w:cnfStyle w:val="100000000000" w:firstRow="1" w:lastRow="0" w:firstColumn="0" w:lastColumn="0" w:oddVBand="0" w:evenVBand="0" w:oddHBand="0" w:evenHBand="0" w:firstRowFirstColumn="0" w:firstRowLastColumn="0" w:lastRowFirstColumn="0" w:lastRowLastColumn="0"/>
        </w:trPr>
        <w:tc>
          <w:tcPr>
            <w:tcW w:w="9061" w:type="dxa"/>
            <w:shd w:val="clear" w:color="auto" w:fill="auto"/>
          </w:tcPr>
          <w:p w14:paraId="32AAD36B" w14:textId="2E2F382F" w:rsidR="00341D2A" w:rsidRDefault="00341D2A" w:rsidP="000A1220">
            <w:pPr>
              <w:spacing w:before="170" w:after="170"/>
              <w:jc w:val="center"/>
              <w:rPr>
                <w:rFonts w:asciiTheme="majorHAnsi" w:hAnsiTheme="majorHAnsi" w:cstheme="majorHAnsi"/>
              </w:rPr>
            </w:pPr>
            <w:r>
              <w:rPr>
                <w:rFonts w:asciiTheme="majorHAnsi" w:hAnsiTheme="majorHAnsi" w:cstheme="majorHAnsi"/>
                <w:noProof/>
                <w:lang w:val="en-US"/>
              </w:rPr>
              <w:drawing>
                <wp:inline distT="0" distB="0" distL="0" distR="0" wp14:anchorId="648B3259" wp14:editId="5BBE2BBC">
                  <wp:extent cx="3149585" cy="1743075"/>
                  <wp:effectExtent l="0" t="0" r="0" b="0"/>
                  <wp:docPr id="48408" name="Picture 4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76233" cy="1813166"/>
                          </a:xfrm>
                          <a:prstGeom prst="rect">
                            <a:avLst/>
                          </a:prstGeom>
                          <a:noFill/>
                        </pic:spPr>
                      </pic:pic>
                    </a:graphicData>
                  </a:graphic>
                </wp:inline>
              </w:drawing>
            </w:r>
          </w:p>
        </w:tc>
      </w:tr>
      <w:tr w:rsidR="00341D2A" w14:paraId="3B13CF71" w14:textId="77777777" w:rsidTr="00341D2A">
        <w:tc>
          <w:tcPr>
            <w:tcW w:w="9061" w:type="dxa"/>
            <w:shd w:val="clear" w:color="auto" w:fill="auto"/>
          </w:tcPr>
          <w:p w14:paraId="106984AE" w14:textId="6EF3E91B" w:rsidR="00341D2A" w:rsidRPr="00341D2A" w:rsidRDefault="00341D2A" w:rsidP="00341D2A">
            <w:pPr>
              <w:spacing w:before="170" w:after="170"/>
              <w:jc w:val="center"/>
              <w:rPr>
                <w:rFonts w:asciiTheme="majorHAnsi" w:hAnsiTheme="majorHAnsi" w:cstheme="majorHAnsi"/>
                <w:b/>
                <w:sz w:val="21"/>
              </w:rPr>
            </w:pPr>
            <w:r w:rsidRPr="00341D2A">
              <w:rPr>
                <w:rFonts w:asciiTheme="minorEastAsia" w:eastAsiaTheme="minorEastAsia" w:hAnsiTheme="minorEastAsia" w:cstheme="majorHAnsi" w:hint="eastAsia"/>
                <w:b/>
                <w:sz w:val="21"/>
                <w:lang w:eastAsia="zh-CN"/>
              </w:rPr>
              <w:t>首层墙平面布置图</w:t>
            </w:r>
          </w:p>
        </w:tc>
      </w:tr>
      <w:tr w:rsidR="00341D2A" w14:paraId="7D79040E" w14:textId="77777777" w:rsidTr="00B24648">
        <w:tc>
          <w:tcPr>
            <w:tcW w:w="9061" w:type="dxa"/>
            <w:shd w:val="clear" w:color="auto" w:fill="auto"/>
          </w:tcPr>
          <w:p w14:paraId="18FB5859" w14:textId="625933E9" w:rsidR="00341D2A" w:rsidRDefault="00341D2A" w:rsidP="00B24648">
            <w:pPr>
              <w:spacing w:before="170" w:after="170"/>
              <w:jc w:val="center"/>
              <w:rPr>
                <w:rFonts w:asciiTheme="majorHAnsi" w:hAnsiTheme="majorHAnsi" w:cstheme="majorHAnsi"/>
              </w:rPr>
            </w:pPr>
            <w:r w:rsidRPr="00B9353E">
              <w:rPr>
                <w:noProof/>
                <w:lang w:val="en-US"/>
              </w:rPr>
              <w:drawing>
                <wp:inline distT="0" distB="0" distL="0" distR="0" wp14:anchorId="13296915" wp14:editId="54819FC7">
                  <wp:extent cx="2381250" cy="1874601"/>
                  <wp:effectExtent l="0" t="0" r="0" b="0"/>
                  <wp:docPr id="12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05924" cy="1894025"/>
                          </a:xfrm>
                          <a:prstGeom prst="rect">
                            <a:avLst/>
                          </a:prstGeom>
                        </pic:spPr>
                      </pic:pic>
                    </a:graphicData>
                  </a:graphic>
                </wp:inline>
              </w:drawing>
            </w:r>
          </w:p>
        </w:tc>
      </w:tr>
      <w:tr w:rsidR="00341D2A" w14:paraId="0450AC7F" w14:textId="77777777" w:rsidTr="00B24648">
        <w:tc>
          <w:tcPr>
            <w:tcW w:w="9061" w:type="dxa"/>
            <w:shd w:val="clear" w:color="auto" w:fill="auto"/>
          </w:tcPr>
          <w:p w14:paraId="269D86FF" w14:textId="27D352B3" w:rsidR="00341D2A" w:rsidRPr="00341D2A" w:rsidRDefault="00341D2A" w:rsidP="00B24648">
            <w:pPr>
              <w:spacing w:before="170" w:after="170"/>
              <w:jc w:val="center"/>
              <w:rPr>
                <w:rFonts w:asciiTheme="majorHAnsi" w:hAnsiTheme="majorHAnsi" w:cstheme="majorHAnsi"/>
                <w:b/>
                <w:sz w:val="21"/>
                <w:lang w:eastAsia="zh-CN"/>
              </w:rPr>
            </w:pPr>
            <w:r w:rsidRPr="00341D2A">
              <w:rPr>
                <w:rFonts w:asciiTheme="minorEastAsia" w:eastAsiaTheme="minorEastAsia" w:hAnsiTheme="minorEastAsia" w:cstheme="majorHAnsi" w:hint="eastAsia"/>
                <w:b/>
                <w:sz w:val="21"/>
                <w:lang w:eastAsia="zh-CN"/>
              </w:rPr>
              <w:t>除首层外其他层墙编号</w:t>
            </w:r>
          </w:p>
        </w:tc>
      </w:tr>
    </w:tbl>
    <w:p w14:paraId="39064BFF" w14:textId="77777777" w:rsidR="00341D2A" w:rsidRDefault="00341D2A" w:rsidP="004A24D3">
      <w:pPr>
        <w:spacing w:before="170" w:after="170"/>
        <w:rPr>
          <w:rFonts w:asciiTheme="majorHAnsi" w:hAnsiTheme="majorHAnsi" w:cstheme="majorHAnsi"/>
        </w:rPr>
      </w:pPr>
    </w:p>
    <w:tbl>
      <w:tblPr>
        <w:tblStyle w:val="ReportTable"/>
        <w:tblW w:w="0" w:type="auto"/>
        <w:tblLook w:val="04A0" w:firstRow="1" w:lastRow="0" w:firstColumn="1" w:lastColumn="0" w:noHBand="0" w:noVBand="1"/>
      </w:tblPr>
      <w:tblGrid>
        <w:gridCol w:w="1295"/>
        <w:gridCol w:w="1340"/>
        <w:gridCol w:w="1339"/>
        <w:gridCol w:w="1339"/>
        <w:gridCol w:w="1340"/>
        <w:gridCol w:w="1204"/>
        <w:gridCol w:w="1204"/>
      </w:tblGrid>
      <w:tr w:rsidR="00341D2A" w14:paraId="12A5B317" w14:textId="77777777" w:rsidTr="00B24648">
        <w:trPr>
          <w:cnfStyle w:val="100000000000" w:firstRow="1" w:lastRow="0" w:firstColumn="0" w:lastColumn="0" w:oddVBand="0" w:evenVBand="0" w:oddHBand="0" w:evenHBand="0" w:firstRowFirstColumn="0" w:firstRowLastColumn="0" w:lastRowFirstColumn="0" w:lastRowLastColumn="0"/>
        </w:trPr>
        <w:tc>
          <w:tcPr>
            <w:tcW w:w="1295" w:type="dxa"/>
            <w:shd w:val="clear" w:color="auto" w:fill="A9DCF3" w:themeFill="accent2" w:themeFillTint="66"/>
          </w:tcPr>
          <w:p w14:paraId="1C76C337" w14:textId="77777777" w:rsidR="00341D2A" w:rsidRPr="00263C23" w:rsidRDefault="00341D2A" w:rsidP="00B24648">
            <w:pPr>
              <w:pStyle w:val="ReportText"/>
              <w:spacing w:before="240" w:after="240" w:line="240" w:lineRule="auto"/>
              <w:jc w:val="center"/>
              <w:rPr>
                <w:rFonts w:eastAsia="宋体"/>
                <w:sz w:val="24"/>
                <w:szCs w:val="24"/>
                <w:lang w:eastAsia="zh-CN"/>
              </w:rPr>
            </w:pPr>
            <w:r w:rsidRPr="00263C23">
              <w:rPr>
                <w:rFonts w:eastAsia="宋体" w:hint="eastAsia"/>
                <w:sz w:val="24"/>
                <w:szCs w:val="24"/>
                <w:lang w:eastAsia="zh-CN"/>
              </w:rPr>
              <w:t>区域</w:t>
            </w:r>
          </w:p>
        </w:tc>
        <w:tc>
          <w:tcPr>
            <w:tcW w:w="1340" w:type="dxa"/>
            <w:shd w:val="clear" w:color="auto" w:fill="A9DCF3" w:themeFill="accent2" w:themeFillTint="66"/>
          </w:tcPr>
          <w:p w14:paraId="132BCC0E" w14:textId="77777777" w:rsidR="00341D2A" w:rsidRPr="00263C23" w:rsidRDefault="00341D2A" w:rsidP="00B24648">
            <w:pPr>
              <w:pStyle w:val="ReportText"/>
              <w:spacing w:before="240" w:after="240" w:line="240" w:lineRule="auto"/>
              <w:jc w:val="center"/>
              <w:rPr>
                <w:rFonts w:eastAsia="宋体"/>
                <w:sz w:val="24"/>
                <w:szCs w:val="24"/>
                <w:lang w:eastAsia="zh-CN"/>
              </w:rPr>
            </w:pPr>
            <w:r w:rsidRPr="00263C23">
              <w:rPr>
                <w:rFonts w:eastAsia="宋体" w:hint="eastAsia"/>
                <w:sz w:val="24"/>
                <w:szCs w:val="24"/>
                <w:lang w:eastAsia="zh-CN"/>
              </w:rPr>
              <w:t>Q1</w:t>
            </w:r>
          </w:p>
        </w:tc>
        <w:tc>
          <w:tcPr>
            <w:tcW w:w="1339" w:type="dxa"/>
            <w:shd w:val="clear" w:color="auto" w:fill="A9DCF3" w:themeFill="accent2" w:themeFillTint="66"/>
          </w:tcPr>
          <w:p w14:paraId="123FFBF9" w14:textId="77777777" w:rsidR="00341D2A" w:rsidRPr="00263C23" w:rsidRDefault="00341D2A" w:rsidP="00B24648">
            <w:pPr>
              <w:pStyle w:val="ReportText"/>
              <w:spacing w:before="240" w:after="240" w:line="240" w:lineRule="auto"/>
              <w:jc w:val="center"/>
              <w:rPr>
                <w:rFonts w:eastAsia="宋体"/>
                <w:sz w:val="24"/>
                <w:szCs w:val="24"/>
                <w:lang w:eastAsia="zh-CN"/>
              </w:rPr>
            </w:pPr>
            <w:r w:rsidRPr="00263C23">
              <w:rPr>
                <w:rFonts w:eastAsia="宋体" w:hint="eastAsia"/>
                <w:sz w:val="24"/>
                <w:szCs w:val="24"/>
                <w:lang w:eastAsia="zh-CN"/>
              </w:rPr>
              <w:t>Q2</w:t>
            </w:r>
          </w:p>
        </w:tc>
        <w:tc>
          <w:tcPr>
            <w:tcW w:w="1339" w:type="dxa"/>
            <w:shd w:val="clear" w:color="auto" w:fill="A9DCF3" w:themeFill="accent2" w:themeFillTint="66"/>
          </w:tcPr>
          <w:p w14:paraId="3BB22C7D" w14:textId="77777777" w:rsidR="00341D2A" w:rsidRPr="00263C23" w:rsidRDefault="00341D2A" w:rsidP="00B24648">
            <w:pPr>
              <w:pStyle w:val="ReportText"/>
              <w:spacing w:before="240" w:after="240" w:line="240" w:lineRule="auto"/>
              <w:jc w:val="center"/>
              <w:rPr>
                <w:rFonts w:eastAsia="宋体"/>
                <w:sz w:val="24"/>
                <w:szCs w:val="24"/>
                <w:lang w:eastAsia="zh-CN"/>
              </w:rPr>
            </w:pPr>
            <w:r w:rsidRPr="00263C23">
              <w:rPr>
                <w:rFonts w:eastAsia="宋体" w:hint="eastAsia"/>
                <w:sz w:val="24"/>
                <w:szCs w:val="24"/>
                <w:lang w:eastAsia="zh-CN"/>
              </w:rPr>
              <w:t>Q3</w:t>
            </w:r>
          </w:p>
        </w:tc>
        <w:tc>
          <w:tcPr>
            <w:tcW w:w="1340" w:type="dxa"/>
            <w:shd w:val="clear" w:color="auto" w:fill="A9DCF3" w:themeFill="accent2" w:themeFillTint="66"/>
          </w:tcPr>
          <w:p w14:paraId="3D61979E" w14:textId="77777777" w:rsidR="00341D2A" w:rsidRPr="00035A45" w:rsidRDefault="00341D2A" w:rsidP="00B24648">
            <w:pPr>
              <w:pStyle w:val="ReportText"/>
              <w:spacing w:before="240" w:after="240" w:line="240" w:lineRule="auto"/>
              <w:jc w:val="center"/>
              <w:rPr>
                <w:rFonts w:eastAsia="宋体"/>
                <w:sz w:val="24"/>
                <w:szCs w:val="24"/>
                <w:lang w:eastAsia="zh-CN"/>
              </w:rPr>
            </w:pPr>
            <w:r w:rsidRPr="00035A45">
              <w:rPr>
                <w:rFonts w:eastAsia="宋体" w:hint="eastAsia"/>
                <w:sz w:val="24"/>
                <w:szCs w:val="24"/>
                <w:lang w:eastAsia="zh-CN"/>
              </w:rPr>
              <w:t>Q4</w:t>
            </w:r>
          </w:p>
        </w:tc>
        <w:tc>
          <w:tcPr>
            <w:tcW w:w="1204" w:type="dxa"/>
            <w:shd w:val="clear" w:color="auto" w:fill="A9DCF3" w:themeFill="accent2" w:themeFillTint="66"/>
          </w:tcPr>
          <w:p w14:paraId="64026AED" w14:textId="77777777" w:rsidR="00341D2A" w:rsidRPr="00035A45" w:rsidRDefault="00341D2A" w:rsidP="00B24648">
            <w:pPr>
              <w:pStyle w:val="ReportText"/>
              <w:spacing w:before="240" w:after="240" w:line="240" w:lineRule="auto"/>
              <w:jc w:val="center"/>
              <w:rPr>
                <w:rFonts w:eastAsia="宋体"/>
                <w:sz w:val="24"/>
                <w:szCs w:val="24"/>
                <w:lang w:eastAsia="zh-CN"/>
              </w:rPr>
            </w:pPr>
            <w:r w:rsidRPr="00035A45">
              <w:rPr>
                <w:rFonts w:eastAsia="宋体" w:hint="eastAsia"/>
                <w:sz w:val="24"/>
                <w:szCs w:val="24"/>
                <w:lang w:eastAsia="zh-CN"/>
              </w:rPr>
              <w:t>Q</w:t>
            </w:r>
            <w:r w:rsidRPr="00035A45">
              <w:rPr>
                <w:rFonts w:eastAsia="宋体"/>
                <w:sz w:val="24"/>
                <w:szCs w:val="24"/>
                <w:lang w:eastAsia="zh-CN"/>
              </w:rPr>
              <w:t>5</w:t>
            </w:r>
          </w:p>
        </w:tc>
        <w:tc>
          <w:tcPr>
            <w:tcW w:w="1204" w:type="dxa"/>
            <w:shd w:val="clear" w:color="auto" w:fill="A9DCF3" w:themeFill="accent2" w:themeFillTint="66"/>
          </w:tcPr>
          <w:p w14:paraId="4BCD00D4" w14:textId="77777777" w:rsidR="00341D2A" w:rsidRPr="00035A45" w:rsidRDefault="00341D2A" w:rsidP="00B24648">
            <w:pPr>
              <w:pStyle w:val="ReportText"/>
              <w:spacing w:before="240" w:after="240" w:line="240" w:lineRule="auto"/>
              <w:jc w:val="center"/>
              <w:rPr>
                <w:rFonts w:eastAsia="宋体"/>
                <w:sz w:val="24"/>
                <w:szCs w:val="24"/>
                <w:lang w:eastAsia="zh-CN"/>
              </w:rPr>
            </w:pPr>
            <w:r w:rsidRPr="00035A45">
              <w:rPr>
                <w:rFonts w:eastAsia="宋体" w:hint="eastAsia"/>
                <w:sz w:val="24"/>
                <w:szCs w:val="24"/>
                <w:lang w:eastAsia="zh-CN"/>
              </w:rPr>
              <w:t>Q</w:t>
            </w:r>
            <w:r w:rsidRPr="00035A45">
              <w:rPr>
                <w:rFonts w:eastAsia="宋体"/>
                <w:sz w:val="24"/>
                <w:szCs w:val="24"/>
                <w:lang w:eastAsia="zh-CN"/>
              </w:rPr>
              <w:t>6</w:t>
            </w:r>
          </w:p>
        </w:tc>
      </w:tr>
      <w:tr w:rsidR="00341D2A" w14:paraId="1FC0148D" w14:textId="77777777" w:rsidTr="00B24648">
        <w:tc>
          <w:tcPr>
            <w:tcW w:w="1295" w:type="dxa"/>
          </w:tcPr>
          <w:p w14:paraId="79D4264F" w14:textId="77777777" w:rsidR="00341D2A" w:rsidRPr="0026641F" w:rsidRDefault="00341D2A" w:rsidP="00B24648">
            <w:pPr>
              <w:spacing w:before="170" w:after="170"/>
              <w:jc w:val="center"/>
              <w:rPr>
                <w:rFonts w:asciiTheme="majorHAnsi" w:hAnsiTheme="majorHAnsi" w:cstheme="majorHAnsi"/>
                <w:sz w:val="24"/>
                <w:szCs w:val="24"/>
              </w:rPr>
            </w:pPr>
            <w:r w:rsidRPr="0026641F">
              <w:rPr>
                <w:rFonts w:asciiTheme="minorEastAsia" w:eastAsiaTheme="minorEastAsia" w:hAnsiTheme="minorEastAsia" w:cstheme="majorHAnsi" w:hint="eastAsia"/>
                <w:sz w:val="24"/>
                <w:szCs w:val="24"/>
                <w:lang w:eastAsia="zh-CN"/>
              </w:rPr>
              <w:t>低区</w:t>
            </w:r>
          </w:p>
        </w:tc>
        <w:tc>
          <w:tcPr>
            <w:tcW w:w="1340" w:type="dxa"/>
          </w:tcPr>
          <w:p w14:paraId="5ACEA44D" w14:textId="77777777" w:rsidR="00341D2A" w:rsidRPr="00263C23" w:rsidRDefault="00341D2A" w:rsidP="00B24648">
            <w:pPr>
              <w:spacing w:before="170" w:after="170"/>
              <w:jc w:val="center"/>
              <w:rPr>
                <w:rFonts w:asciiTheme="majorHAnsi" w:eastAsiaTheme="minorEastAsia" w:hAnsiTheme="majorHAnsi" w:cstheme="majorHAnsi"/>
                <w:sz w:val="24"/>
                <w:szCs w:val="24"/>
                <w:lang w:eastAsia="zh-CN"/>
              </w:rPr>
            </w:pPr>
            <w:r w:rsidRPr="00263C23">
              <w:rPr>
                <w:rFonts w:asciiTheme="majorHAnsi" w:eastAsiaTheme="minorEastAsia" w:hAnsiTheme="majorHAnsi" w:cstheme="majorHAnsi"/>
                <w:sz w:val="24"/>
                <w:szCs w:val="24"/>
                <w:lang w:eastAsia="zh-CN"/>
              </w:rPr>
              <w:t>800</w:t>
            </w:r>
          </w:p>
        </w:tc>
        <w:tc>
          <w:tcPr>
            <w:tcW w:w="1339" w:type="dxa"/>
          </w:tcPr>
          <w:p w14:paraId="448204B3" w14:textId="77777777" w:rsidR="00341D2A" w:rsidRPr="00263C23" w:rsidRDefault="00341D2A" w:rsidP="00B24648">
            <w:pPr>
              <w:spacing w:before="170" w:after="170"/>
              <w:jc w:val="center"/>
              <w:rPr>
                <w:rFonts w:asciiTheme="majorHAnsi" w:eastAsiaTheme="minorEastAsia" w:hAnsiTheme="majorHAnsi" w:cstheme="majorHAnsi"/>
                <w:sz w:val="24"/>
                <w:szCs w:val="24"/>
                <w:lang w:eastAsia="zh-CN"/>
              </w:rPr>
            </w:pPr>
            <w:r w:rsidRPr="00263C23">
              <w:rPr>
                <w:rFonts w:asciiTheme="majorHAnsi" w:eastAsiaTheme="minorEastAsia" w:hAnsiTheme="majorHAnsi" w:cstheme="majorHAnsi"/>
                <w:sz w:val="24"/>
                <w:szCs w:val="24"/>
                <w:lang w:eastAsia="zh-CN"/>
              </w:rPr>
              <w:t>800</w:t>
            </w:r>
          </w:p>
        </w:tc>
        <w:tc>
          <w:tcPr>
            <w:tcW w:w="1339" w:type="dxa"/>
          </w:tcPr>
          <w:p w14:paraId="4AFB21FD" w14:textId="77777777" w:rsidR="00341D2A" w:rsidRPr="00263C23" w:rsidRDefault="00341D2A" w:rsidP="00B24648">
            <w:pPr>
              <w:spacing w:before="170" w:after="170"/>
              <w:jc w:val="center"/>
              <w:rPr>
                <w:rFonts w:asciiTheme="majorHAnsi" w:eastAsiaTheme="minorEastAsia" w:hAnsiTheme="majorHAnsi" w:cstheme="majorHAnsi"/>
                <w:sz w:val="24"/>
                <w:szCs w:val="24"/>
                <w:lang w:eastAsia="zh-CN"/>
              </w:rPr>
            </w:pPr>
            <w:r w:rsidRPr="00263C23">
              <w:rPr>
                <w:rFonts w:asciiTheme="majorHAnsi" w:eastAsiaTheme="minorEastAsia" w:hAnsiTheme="majorHAnsi" w:cstheme="majorHAnsi"/>
                <w:sz w:val="24"/>
                <w:szCs w:val="24"/>
                <w:lang w:eastAsia="zh-CN"/>
              </w:rPr>
              <w:t>600</w:t>
            </w:r>
          </w:p>
        </w:tc>
        <w:tc>
          <w:tcPr>
            <w:tcW w:w="1340" w:type="dxa"/>
          </w:tcPr>
          <w:p w14:paraId="1F53D462" w14:textId="77777777" w:rsidR="00341D2A" w:rsidRPr="00035A45" w:rsidRDefault="00341D2A" w:rsidP="00B24648">
            <w:pPr>
              <w:spacing w:before="170" w:after="170"/>
              <w:jc w:val="center"/>
              <w:rPr>
                <w:rFonts w:asciiTheme="majorHAnsi" w:eastAsiaTheme="minorEastAsia" w:hAnsiTheme="majorHAnsi" w:cstheme="majorHAnsi"/>
                <w:sz w:val="24"/>
                <w:szCs w:val="24"/>
                <w:lang w:eastAsia="zh-CN"/>
              </w:rPr>
            </w:pPr>
            <w:r w:rsidRPr="00035A45">
              <w:rPr>
                <w:rFonts w:asciiTheme="majorHAnsi" w:eastAsiaTheme="minorEastAsia" w:hAnsiTheme="majorHAnsi" w:cstheme="majorHAnsi"/>
                <w:sz w:val="24"/>
                <w:szCs w:val="24"/>
                <w:lang w:eastAsia="zh-CN"/>
              </w:rPr>
              <w:t>600</w:t>
            </w:r>
          </w:p>
        </w:tc>
        <w:tc>
          <w:tcPr>
            <w:tcW w:w="1204" w:type="dxa"/>
          </w:tcPr>
          <w:p w14:paraId="6E077589" w14:textId="77777777" w:rsidR="00341D2A" w:rsidRPr="00035A45" w:rsidRDefault="00341D2A" w:rsidP="00B24648">
            <w:pPr>
              <w:spacing w:before="170" w:after="170"/>
              <w:jc w:val="center"/>
              <w:rPr>
                <w:rFonts w:asciiTheme="majorHAnsi" w:eastAsiaTheme="minorEastAsia" w:hAnsiTheme="majorHAnsi" w:cstheme="majorHAnsi"/>
                <w:sz w:val="24"/>
                <w:szCs w:val="24"/>
                <w:lang w:eastAsia="zh-CN"/>
              </w:rPr>
            </w:pPr>
            <w:r w:rsidRPr="00035A45">
              <w:rPr>
                <w:rFonts w:asciiTheme="majorHAnsi" w:eastAsiaTheme="minorEastAsia" w:hAnsiTheme="majorHAnsi" w:cstheme="majorHAnsi" w:hint="eastAsia"/>
                <w:sz w:val="24"/>
                <w:szCs w:val="24"/>
                <w:lang w:eastAsia="zh-CN"/>
              </w:rPr>
              <w:t>6</w:t>
            </w:r>
            <w:r w:rsidRPr="00035A45">
              <w:rPr>
                <w:rFonts w:asciiTheme="majorHAnsi" w:eastAsiaTheme="minorEastAsia" w:hAnsiTheme="majorHAnsi" w:cstheme="majorHAnsi"/>
                <w:sz w:val="24"/>
                <w:szCs w:val="24"/>
                <w:lang w:eastAsia="zh-CN"/>
              </w:rPr>
              <w:t>00</w:t>
            </w:r>
          </w:p>
        </w:tc>
        <w:tc>
          <w:tcPr>
            <w:tcW w:w="1204" w:type="dxa"/>
          </w:tcPr>
          <w:p w14:paraId="2F3502FB" w14:textId="77777777" w:rsidR="00341D2A" w:rsidRPr="00035A45" w:rsidRDefault="00341D2A" w:rsidP="00B24648">
            <w:pPr>
              <w:spacing w:before="170" w:after="170"/>
              <w:jc w:val="center"/>
              <w:rPr>
                <w:rFonts w:asciiTheme="majorHAnsi" w:eastAsiaTheme="minorEastAsia" w:hAnsiTheme="majorHAnsi" w:cstheme="majorHAnsi"/>
                <w:sz w:val="24"/>
                <w:szCs w:val="24"/>
                <w:lang w:eastAsia="zh-CN"/>
              </w:rPr>
            </w:pPr>
            <w:r w:rsidRPr="00035A45">
              <w:rPr>
                <w:rFonts w:asciiTheme="majorHAnsi" w:eastAsiaTheme="minorEastAsia" w:hAnsiTheme="majorHAnsi" w:cstheme="majorHAnsi" w:hint="eastAsia"/>
                <w:sz w:val="24"/>
                <w:szCs w:val="24"/>
                <w:lang w:eastAsia="zh-CN"/>
              </w:rPr>
              <w:t>4</w:t>
            </w:r>
            <w:r w:rsidRPr="00035A45">
              <w:rPr>
                <w:rFonts w:asciiTheme="majorHAnsi" w:eastAsiaTheme="minorEastAsia" w:hAnsiTheme="majorHAnsi" w:cstheme="majorHAnsi"/>
                <w:sz w:val="24"/>
                <w:szCs w:val="24"/>
                <w:lang w:eastAsia="zh-CN"/>
              </w:rPr>
              <w:t>00</w:t>
            </w:r>
          </w:p>
        </w:tc>
      </w:tr>
      <w:tr w:rsidR="00341D2A" w14:paraId="2A778E06" w14:textId="77777777" w:rsidTr="00B24648">
        <w:tc>
          <w:tcPr>
            <w:tcW w:w="1295" w:type="dxa"/>
          </w:tcPr>
          <w:p w14:paraId="26E135FF" w14:textId="77777777" w:rsidR="00341D2A" w:rsidRPr="0026641F" w:rsidRDefault="00341D2A" w:rsidP="00B24648">
            <w:pPr>
              <w:spacing w:before="170" w:after="170"/>
              <w:jc w:val="center"/>
              <w:rPr>
                <w:rFonts w:asciiTheme="majorHAnsi" w:hAnsiTheme="majorHAnsi" w:cstheme="majorHAnsi"/>
                <w:sz w:val="24"/>
                <w:szCs w:val="24"/>
              </w:rPr>
            </w:pPr>
            <w:r w:rsidRPr="0026641F">
              <w:rPr>
                <w:rFonts w:asciiTheme="minorEastAsia" w:eastAsiaTheme="minorEastAsia" w:hAnsiTheme="minorEastAsia" w:cstheme="majorHAnsi" w:hint="eastAsia"/>
                <w:sz w:val="24"/>
                <w:szCs w:val="24"/>
                <w:lang w:eastAsia="zh-CN"/>
              </w:rPr>
              <w:t>中区</w:t>
            </w:r>
          </w:p>
        </w:tc>
        <w:tc>
          <w:tcPr>
            <w:tcW w:w="1340" w:type="dxa"/>
          </w:tcPr>
          <w:p w14:paraId="28E14A22" w14:textId="77777777" w:rsidR="00341D2A" w:rsidRPr="00263C23" w:rsidRDefault="00341D2A" w:rsidP="00B24648">
            <w:pPr>
              <w:spacing w:before="170" w:after="170"/>
              <w:jc w:val="center"/>
              <w:rPr>
                <w:rFonts w:asciiTheme="majorHAnsi" w:eastAsiaTheme="minorEastAsia" w:hAnsiTheme="majorHAnsi" w:cstheme="majorHAnsi"/>
                <w:sz w:val="24"/>
                <w:szCs w:val="24"/>
                <w:lang w:eastAsia="zh-CN"/>
              </w:rPr>
            </w:pPr>
            <w:r w:rsidRPr="00263C23">
              <w:rPr>
                <w:rFonts w:asciiTheme="majorHAnsi" w:eastAsiaTheme="minorEastAsia" w:hAnsiTheme="majorHAnsi" w:cstheme="majorHAnsi"/>
                <w:sz w:val="24"/>
                <w:szCs w:val="24"/>
                <w:lang w:eastAsia="zh-CN"/>
              </w:rPr>
              <w:t>600</w:t>
            </w:r>
          </w:p>
        </w:tc>
        <w:tc>
          <w:tcPr>
            <w:tcW w:w="1339" w:type="dxa"/>
          </w:tcPr>
          <w:p w14:paraId="65E5D3AA" w14:textId="77777777" w:rsidR="00341D2A" w:rsidRPr="00263C23" w:rsidRDefault="00341D2A" w:rsidP="00B24648">
            <w:pPr>
              <w:spacing w:before="170" w:after="170"/>
              <w:jc w:val="center"/>
              <w:rPr>
                <w:rFonts w:asciiTheme="majorHAnsi" w:eastAsiaTheme="minorEastAsia" w:hAnsiTheme="majorHAnsi" w:cstheme="majorHAnsi"/>
                <w:sz w:val="24"/>
                <w:szCs w:val="24"/>
                <w:lang w:eastAsia="zh-CN"/>
              </w:rPr>
            </w:pPr>
            <w:r w:rsidRPr="00263C23">
              <w:rPr>
                <w:rFonts w:asciiTheme="majorHAnsi" w:eastAsiaTheme="minorEastAsia" w:hAnsiTheme="majorHAnsi" w:cstheme="majorHAnsi"/>
                <w:sz w:val="24"/>
                <w:szCs w:val="24"/>
                <w:lang w:eastAsia="zh-CN"/>
              </w:rPr>
              <w:t>600</w:t>
            </w:r>
          </w:p>
        </w:tc>
        <w:tc>
          <w:tcPr>
            <w:tcW w:w="1339" w:type="dxa"/>
          </w:tcPr>
          <w:p w14:paraId="3CF60E61" w14:textId="77777777" w:rsidR="00341D2A" w:rsidRPr="00263C23" w:rsidRDefault="00341D2A" w:rsidP="00B24648">
            <w:pPr>
              <w:spacing w:before="170" w:after="170"/>
              <w:jc w:val="center"/>
              <w:rPr>
                <w:rFonts w:asciiTheme="majorHAnsi" w:eastAsiaTheme="minorEastAsia" w:hAnsiTheme="majorHAnsi" w:cstheme="majorHAnsi"/>
                <w:sz w:val="24"/>
                <w:szCs w:val="24"/>
                <w:lang w:eastAsia="zh-CN"/>
              </w:rPr>
            </w:pPr>
            <w:r w:rsidRPr="00263C23">
              <w:rPr>
                <w:rFonts w:asciiTheme="majorHAnsi" w:eastAsiaTheme="minorEastAsia" w:hAnsiTheme="majorHAnsi" w:cstheme="majorHAnsi"/>
                <w:sz w:val="24"/>
                <w:szCs w:val="24"/>
                <w:lang w:eastAsia="zh-CN"/>
              </w:rPr>
              <w:t>600</w:t>
            </w:r>
          </w:p>
        </w:tc>
        <w:tc>
          <w:tcPr>
            <w:tcW w:w="1340" w:type="dxa"/>
          </w:tcPr>
          <w:p w14:paraId="46926F1D" w14:textId="77777777" w:rsidR="00341D2A" w:rsidRPr="00035A45" w:rsidRDefault="00341D2A" w:rsidP="00B24648">
            <w:pPr>
              <w:spacing w:before="170" w:after="170"/>
              <w:jc w:val="center"/>
              <w:rPr>
                <w:rFonts w:asciiTheme="majorHAnsi" w:eastAsiaTheme="minorEastAsia" w:hAnsiTheme="majorHAnsi" w:cstheme="majorHAnsi"/>
                <w:sz w:val="24"/>
                <w:szCs w:val="24"/>
                <w:lang w:eastAsia="zh-CN"/>
              </w:rPr>
            </w:pPr>
            <w:r w:rsidRPr="00035A45">
              <w:rPr>
                <w:rFonts w:asciiTheme="majorHAnsi" w:eastAsiaTheme="minorEastAsia" w:hAnsiTheme="majorHAnsi" w:cstheme="majorHAnsi"/>
                <w:sz w:val="24"/>
                <w:szCs w:val="24"/>
                <w:lang w:eastAsia="zh-CN"/>
              </w:rPr>
              <w:t>600</w:t>
            </w:r>
          </w:p>
        </w:tc>
        <w:tc>
          <w:tcPr>
            <w:tcW w:w="1204" w:type="dxa"/>
          </w:tcPr>
          <w:p w14:paraId="7ABD7722" w14:textId="77777777" w:rsidR="00341D2A" w:rsidRPr="00035A45" w:rsidRDefault="00341D2A" w:rsidP="00B24648">
            <w:pPr>
              <w:spacing w:before="170" w:after="170"/>
              <w:jc w:val="center"/>
              <w:rPr>
                <w:rFonts w:asciiTheme="majorHAnsi" w:eastAsiaTheme="minorEastAsia" w:hAnsiTheme="majorHAnsi" w:cstheme="majorHAnsi"/>
                <w:sz w:val="24"/>
                <w:szCs w:val="24"/>
                <w:lang w:eastAsia="zh-CN"/>
              </w:rPr>
            </w:pPr>
            <w:r w:rsidRPr="00035A45">
              <w:rPr>
                <w:rFonts w:asciiTheme="majorHAnsi" w:eastAsiaTheme="minorEastAsia" w:hAnsiTheme="majorHAnsi" w:cstheme="majorHAnsi" w:hint="eastAsia"/>
                <w:sz w:val="24"/>
                <w:szCs w:val="24"/>
                <w:lang w:eastAsia="zh-CN"/>
              </w:rPr>
              <w:t>6</w:t>
            </w:r>
            <w:r w:rsidRPr="00035A45">
              <w:rPr>
                <w:rFonts w:asciiTheme="majorHAnsi" w:eastAsiaTheme="minorEastAsia" w:hAnsiTheme="majorHAnsi" w:cstheme="majorHAnsi"/>
                <w:sz w:val="24"/>
                <w:szCs w:val="24"/>
                <w:lang w:eastAsia="zh-CN"/>
              </w:rPr>
              <w:t>00</w:t>
            </w:r>
          </w:p>
        </w:tc>
        <w:tc>
          <w:tcPr>
            <w:tcW w:w="1204" w:type="dxa"/>
          </w:tcPr>
          <w:p w14:paraId="51905E1E" w14:textId="77777777" w:rsidR="00341D2A" w:rsidRPr="00035A45" w:rsidRDefault="00341D2A" w:rsidP="00B24648">
            <w:pPr>
              <w:spacing w:before="170" w:after="170"/>
              <w:jc w:val="center"/>
              <w:rPr>
                <w:rFonts w:asciiTheme="majorHAnsi" w:eastAsiaTheme="minorEastAsia" w:hAnsiTheme="majorHAnsi" w:cstheme="majorHAnsi"/>
                <w:sz w:val="24"/>
                <w:szCs w:val="24"/>
                <w:lang w:eastAsia="zh-CN"/>
              </w:rPr>
            </w:pPr>
            <w:r w:rsidRPr="00035A45">
              <w:rPr>
                <w:rFonts w:asciiTheme="majorHAnsi" w:eastAsiaTheme="minorEastAsia" w:hAnsiTheme="majorHAnsi" w:cstheme="majorHAnsi" w:hint="eastAsia"/>
                <w:sz w:val="24"/>
                <w:szCs w:val="24"/>
                <w:lang w:eastAsia="zh-CN"/>
              </w:rPr>
              <w:t>4</w:t>
            </w:r>
            <w:r w:rsidRPr="00035A45">
              <w:rPr>
                <w:rFonts w:asciiTheme="majorHAnsi" w:eastAsiaTheme="minorEastAsia" w:hAnsiTheme="majorHAnsi" w:cstheme="majorHAnsi"/>
                <w:sz w:val="24"/>
                <w:szCs w:val="24"/>
                <w:lang w:eastAsia="zh-CN"/>
              </w:rPr>
              <w:t>00</w:t>
            </w:r>
          </w:p>
        </w:tc>
      </w:tr>
      <w:tr w:rsidR="00341D2A" w14:paraId="56296052" w14:textId="77777777" w:rsidTr="00B24648">
        <w:tc>
          <w:tcPr>
            <w:tcW w:w="1295" w:type="dxa"/>
          </w:tcPr>
          <w:p w14:paraId="47904FF3" w14:textId="77777777" w:rsidR="00341D2A" w:rsidRPr="0026641F" w:rsidRDefault="00341D2A" w:rsidP="00B24648">
            <w:pPr>
              <w:spacing w:before="170" w:after="170"/>
              <w:jc w:val="center"/>
              <w:rPr>
                <w:rFonts w:asciiTheme="majorHAnsi" w:hAnsiTheme="majorHAnsi" w:cstheme="majorHAnsi"/>
                <w:sz w:val="24"/>
                <w:szCs w:val="24"/>
              </w:rPr>
            </w:pPr>
            <w:r w:rsidRPr="0026641F">
              <w:rPr>
                <w:rFonts w:asciiTheme="minorEastAsia" w:eastAsiaTheme="minorEastAsia" w:hAnsiTheme="minorEastAsia" w:cstheme="majorHAnsi" w:hint="eastAsia"/>
                <w:sz w:val="24"/>
                <w:szCs w:val="24"/>
                <w:lang w:eastAsia="zh-CN"/>
              </w:rPr>
              <w:t>次高区</w:t>
            </w:r>
          </w:p>
        </w:tc>
        <w:tc>
          <w:tcPr>
            <w:tcW w:w="1340" w:type="dxa"/>
          </w:tcPr>
          <w:p w14:paraId="0657F9F8" w14:textId="77777777" w:rsidR="00341D2A" w:rsidRPr="00263C23" w:rsidRDefault="00341D2A" w:rsidP="00B24648">
            <w:pPr>
              <w:spacing w:before="170" w:after="170"/>
              <w:jc w:val="center"/>
              <w:rPr>
                <w:rFonts w:asciiTheme="majorHAnsi" w:eastAsiaTheme="minorEastAsia" w:hAnsiTheme="majorHAnsi" w:cstheme="majorHAnsi"/>
                <w:sz w:val="24"/>
                <w:szCs w:val="24"/>
                <w:lang w:eastAsia="zh-CN"/>
              </w:rPr>
            </w:pPr>
            <w:r w:rsidRPr="00263C23">
              <w:rPr>
                <w:rFonts w:asciiTheme="majorHAnsi" w:eastAsiaTheme="minorEastAsia" w:hAnsiTheme="majorHAnsi" w:cstheme="majorHAnsi"/>
                <w:sz w:val="24"/>
                <w:szCs w:val="24"/>
                <w:lang w:eastAsia="zh-CN"/>
              </w:rPr>
              <w:t>600</w:t>
            </w:r>
          </w:p>
        </w:tc>
        <w:tc>
          <w:tcPr>
            <w:tcW w:w="1339" w:type="dxa"/>
          </w:tcPr>
          <w:p w14:paraId="781D46A7" w14:textId="77777777" w:rsidR="00341D2A" w:rsidRPr="00263C23" w:rsidRDefault="00341D2A" w:rsidP="00B24648">
            <w:pPr>
              <w:spacing w:before="170" w:after="170"/>
              <w:jc w:val="center"/>
              <w:rPr>
                <w:rFonts w:asciiTheme="majorHAnsi" w:eastAsiaTheme="minorEastAsia" w:hAnsiTheme="majorHAnsi" w:cstheme="majorHAnsi"/>
                <w:sz w:val="24"/>
                <w:szCs w:val="24"/>
                <w:lang w:eastAsia="zh-CN"/>
              </w:rPr>
            </w:pPr>
            <w:r w:rsidRPr="00263C23">
              <w:rPr>
                <w:rFonts w:asciiTheme="majorHAnsi" w:eastAsiaTheme="minorEastAsia" w:hAnsiTheme="majorHAnsi" w:cstheme="majorHAnsi"/>
                <w:sz w:val="24"/>
                <w:szCs w:val="24"/>
                <w:lang w:eastAsia="zh-CN"/>
              </w:rPr>
              <w:t>—</w:t>
            </w:r>
          </w:p>
        </w:tc>
        <w:tc>
          <w:tcPr>
            <w:tcW w:w="1339" w:type="dxa"/>
          </w:tcPr>
          <w:p w14:paraId="162C7147" w14:textId="77777777" w:rsidR="00341D2A" w:rsidRPr="00263C23" w:rsidRDefault="00341D2A" w:rsidP="00B24648">
            <w:pPr>
              <w:spacing w:before="170" w:after="170"/>
              <w:jc w:val="center"/>
              <w:rPr>
                <w:rFonts w:asciiTheme="majorHAnsi" w:eastAsiaTheme="minorEastAsia" w:hAnsiTheme="majorHAnsi" w:cstheme="majorHAnsi"/>
                <w:sz w:val="24"/>
                <w:szCs w:val="24"/>
                <w:lang w:eastAsia="zh-CN"/>
              </w:rPr>
            </w:pPr>
            <w:r w:rsidRPr="00263C23">
              <w:rPr>
                <w:rFonts w:asciiTheme="majorHAnsi" w:eastAsiaTheme="minorEastAsia" w:hAnsiTheme="majorHAnsi" w:cstheme="majorHAnsi"/>
                <w:sz w:val="24"/>
                <w:szCs w:val="24"/>
                <w:lang w:eastAsia="zh-CN"/>
              </w:rPr>
              <w:t>600</w:t>
            </w:r>
          </w:p>
        </w:tc>
        <w:tc>
          <w:tcPr>
            <w:tcW w:w="1340" w:type="dxa"/>
          </w:tcPr>
          <w:p w14:paraId="420266F7" w14:textId="77777777" w:rsidR="00341D2A" w:rsidRPr="00035A45" w:rsidRDefault="00341D2A" w:rsidP="00B24648">
            <w:pPr>
              <w:spacing w:before="170" w:after="170"/>
              <w:jc w:val="center"/>
              <w:rPr>
                <w:rFonts w:asciiTheme="majorHAnsi" w:eastAsiaTheme="minorEastAsia" w:hAnsiTheme="majorHAnsi" w:cstheme="majorHAnsi"/>
                <w:sz w:val="24"/>
                <w:szCs w:val="24"/>
                <w:lang w:eastAsia="zh-CN"/>
              </w:rPr>
            </w:pPr>
            <w:r w:rsidRPr="00035A45">
              <w:rPr>
                <w:rFonts w:asciiTheme="majorHAnsi" w:eastAsiaTheme="minorEastAsia" w:hAnsiTheme="majorHAnsi" w:cstheme="majorHAnsi"/>
                <w:sz w:val="24"/>
                <w:szCs w:val="24"/>
                <w:lang w:eastAsia="zh-CN"/>
              </w:rPr>
              <w:t>400</w:t>
            </w:r>
          </w:p>
        </w:tc>
        <w:tc>
          <w:tcPr>
            <w:tcW w:w="1204" w:type="dxa"/>
          </w:tcPr>
          <w:p w14:paraId="7134F814" w14:textId="77777777" w:rsidR="00341D2A" w:rsidRPr="00035A45" w:rsidRDefault="00341D2A" w:rsidP="00B24648">
            <w:pPr>
              <w:spacing w:before="170" w:after="170"/>
              <w:jc w:val="center"/>
              <w:rPr>
                <w:rFonts w:asciiTheme="majorHAnsi" w:eastAsiaTheme="minorEastAsia" w:hAnsiTheme="majorHAnsi" w:cstheme="majorHAnsi"/>
                <w:sz w:val="24"/>
                <w:szCs w:val="24"/>
                <w:lang w:eastAsia="zh-CN"/>
              </w:rPr>
            </w:pPr>
            <w:r w:rsidRPr="00035A45">
              <w:rPr>
                <w:rFonts w:asciiTheme="majorHAnsi" w:eastAsiaTheme="minorEastAsia" w:hAnsiTheme="majorHAnsi" w:cstheme="majorHAnsi" w:hint="eastAsia"/>
                <w:sz w:val="24"/>
                <w:szCs w:val="24"/>
                <w:lang w:eastAsia="zh-CN"/>
              </w:rPr>
              <w:t>4</w:t>
            </w:r>
            <w:r w:rsidRPr="00035A45">
              <w:rPr>
                <w:rFonts w:asciiTheme="majorHAnsi" w:eastAsiaTheme="minorEastAsia" w:hAnsiTheme="majorHAnsi" w:cstheme="majorHAnsi"/>
                <w:sz w:val="24"/>
                <w:szCs w:val="24"/>
                <w:lang w:eastAsia="zh-CN"/>
              </w:rPr>
              <w:t>00</w:t>
            </w:r>
          </w:p>
        </w:tc>
        <w:tc>
          <w:tcPr>
            <w:tcW w:w="1204" w:type="dxa"/>
          </w:tcPr>
          <w:p w14:paraId="181E1C1E" w14:textId="77777777" w:rsidR="00341D2A" w:rsidRPr="00035A45" w:rsidRDefault="00341D2A" w:rsidP="00B24648">
            <w:pPr>
              <w:spacing w:before="170" w:after="170"/>
              <w:jc w:val="center"/>
              <w:rPr>
                <w:rFonts w:asciiTheme="majorHAnsi" w:eastAsiaTheme="minorEastAsia" w:hAnsiTheme="majorHAnsi" w:cstheme="majorHAnsi"/>
                <w:sz w:val="24"/>
                <w:szCs w:val="24"/>
                <w:lang w:eastAsia="zh-CN"/>
              </w:rPr>
            </w:pPr>
            <w:r w:rsidRPr="00035A45">
              <w:rPr>
                <w:rFonts w:asciiTheme="majorHAnsi" w:eastAsiaTheme="minorEastAsia" w:hAnsiTheme="majorHAnsi" w:cstheme="majorHAnsi" w:hint="eastAsia"/>
                <w:sz w:val="24"/>
                <w:szCs w:val="24"/>
                <w:lang w:eastAsia="zh-CN"/>
              </w:rPr>
              <w:t>4</w:t>
            </w:r>
            <w:r w:rsidRPr="00035A45">
              <w:rPr>
                <w:rFonts w:asciiTheme="majorHAnsi" w:eastAsiaTheme="minorEastAsia" w:hAnsiTheme="majorHAnsi" w:cstheme="majorHAnsi"/>
                <w:sz w:val="24"/>
                <w:szCs w:val="24"/>
                <w:lang w:eastAsia="zh-CN"/>
              </w:rPr>
              <w:t>00</w:t>
            </w:r>
          </w:p>
        </w:tc>
      </w:tr>
      <w:tr w:rsidR="00341D2A" w14:paraId="71CBC5BE" w14:textId="77777777" w:rsidTr="00B24648">
        <w:trPr>
          <w:trHeight w:val="77"/>
        </w:trPr>
        <w:tc>
          <w:tcPr>
            <w:tcW w:w="1295" w:type="dxa"/>
          </w:tcPr>
          <w:p w14:paraId="0C611730" w14:textId="77777777" w:rsidR="00341D2A" w:rsidRPr="0026641F" w:rsidRDefault="00341D2A" w:rsidP="00B24648">
            <w:pPr>
              <w:spacing w:before="170" w:after="170"/>
              <w:jc w:val="center"/>
              <w:rPr>
                <w:rFonts w:asciiTheme="majorHAnsi" w:hAnsiTheme="majorHAnsi" w:cstheme="majorHAnsi"/>
                <w:sz w:val="24"/>
                <w:szCs w:val="24"/>
              </w:rPr>
            </w:pPr>
            <w:r w:rsidRPr="0026641F">
              <w:rPr>
                <w:rFonts w:asciiTheme="minorEastAsia" w:eastAsiaTheme="minorEastAsia" w:hAnsiTheme="minorEastAsia" w:cstheme="majorHAnsi" w:hint="eastAsia"/>
                <w:sz w:val="24"/>
                <w:szCs w:val="24"/>
                <w:lang w:eastAsia="zh-CN"/>
              </w:rPr>
              <w:t>高高区</w:t>
            </w:r>
          </w:p>
        </w:tc>
        <w:tc>
          <w:tcPr>
            <w:tcW w:w="1340" w:type="dxa"/>
          </w:tcPr>
          <w:p w14:paraId="03C34769" w14:textId="77777777" w:rsidR="00341D2A" w:rsidRPr="00263C23" w:rsidRDefault="00341D2A" w:rsidP="00B24648">
            <w:pPr>
              <w:spacing w:before="170" w:after="170"/>
              <w:jc w:val="center"/>
              <w:rPr>
                <w:rFonts w:asciiTheme="majorHAnsi" w:eastAsiaTheme="minorEastAsia" w:hAnsiTheme="majorHAnsi" w:cstheme="majorHAnsi"/>
                <w:sz w:val="24"/>
                <w:szCs w:val="24"/>
                <w:lang w:eastAsia="zh-CN"/>
              </w:rPr>
            </w:pPr>
            <w:r w:rsidRPr="00263C23">
              <w:rPr>
                <w:rFonts w:asciiTheme="majorHAnsi" w:eastAsiaTheme="minorEastAsia" w:hAnsiTheme="majorHAnsi" w:cstheme="majorHAnsi"/>
                <w:sz w:val="24"/>
                <w:szCs w:val="24"/>
                <w:lang w:eastAsia="zh-CN"/>
              </w:rPr>
              <w:t>400</w:t>
            </w:r>
          </w:p>
        </w:tc>
        <w:tc>
          <w:tcPr>
            <w:tcW w:w="1339" w:type="dxa"/>
          </w:tcPr>
          <w:p w14:paraId="759738BE" w14:textId="77777777" w:rsidR="00341D2A" w:rsidRPr="00263C23" w:rsidRDefault="00341D2A" w:rsidP="00B24648">
            <w:pPr>
              <w:spacing w:before="170" w:after="170"/>
              <w:jc w:val="center"/>
              <w:rPr>
                <w:rFonts w:asciiTheme="majorHAnsi" w:eastAsiaTheme="minorEastAsia" w:hAnsiTheme="majorHAnsi" w:cstheme="majorHAnsi"/>
                <w:sz w:val="24"/>
                <w:szCs w:val="24"/>
                <w:lang w:eastAsia="zh-CN"/>
              </w:rPr>
            </w:pPr>
            <w:r w:rsidRPr="00263C23">
              <w:rPr>
                <w:rFonts w:asciiTheme="majorHAnsi" w:eastAsiaTheme="minorEastAsia" w:hAnsiTheme="majorHAnsi" w:cstheme="majorHAnsi"/>
                <w:sz w:val="24"/>
                <w:szCs w:val="24"/>
                <w:lang w:eastAsia="zh-CN"/>
              </w:rPr>
              <w:t>—</w:t>
            </w:r>
          </w:p>
        </w:tc>
        <w:tc>
          <w:tcPr>
            <w:tcW w:w="1339" w:type="dxa"/>
          </w:tcPr>
          <w:p w14:paraId="4568DAAB" w14:textId="77777777" w:rsidR="00341D2A" w:rsidRPr="00263C23" w:rsidRDefault="00341D2A" w:rsidP="00B24648">
            <w:pPr>
              <w:spacing w:before="170" w:after="170"/>
              <w:jc w:val="center"/>
              <w:rPr>
                <w:rFonts w:asciiTheme="majorHAnsi" w:eastAsiaTheme="minorEastAsia" w:hAnsiTheme="majorHAnsi" w:cstheme="majorHAnsi"/>
                <w:sz w:val="24"/>
                <w:szCs w:val="24"/>
                <w:lang w:eastAsia="zh-CN"/>
              </w:rPr>
            </w:pPr>
            <w:r w:rsidRPr="00263C23">
              <w:rPr>
                <w:rFonts w:asciiTheme="majorHAnsi" w:eastAsiaTheme="minorEastAsia" w:hAnsiTheme="majorHAnsi" w:cstheme="majorHAnsi"/>
                <w:sz w:val="24"/>
                <w:szCs w:val="24"/>
                <w:lang w:eastAsia="zh-CN"/>
              </w:rPr>
              <w:t>400</w:t>
            </w:r>
          </w:p>
        </w:tc>
        <w:tc>
          <w:tcPr>
            <w:tcW w:w="1340" w:type="dxa"/>
          </w:tcPr>
          <w:p w14:paraId="62999F85" w14:textId="77777777" w:rsidR="00341D2A" w:rsidRPr="00035A45" w:rsidRDefault="00341D2A" w:rsidP="00B24648">
            <w:pPr>
              <w:spacing w:before="170" w:after="170"/>
              <w:jc w:val="center"/>
              <w:rPr>
                <w:rFonts w:asciiTheme="majorHAnsi" w:eastAsiaTheme="minorEastAsia" w:hAnsiTheme="majorHAnsi" w:cstheme="majorHAnsi"/>
                <w:sz w:val="24"/>
                <w:szCs w:val="24"/>
                <w:lang w:eastAsia="zh-CN"/>
              </w:rPr>
            </w:pPr>
            <w:r w:rsidRPr="00035A45">
              <w:rPr>
                <w:rFonts w:asciiTheme="majorHAnsi" w:eastAsiaTheme="minorEastAsia" w:hAnsiTheme="majorHAnsi" w:cstheme="majorHAnsi"/>
                <w:sz w:val="24"/>
                <w:szCs w:val="24"/>
                <w:lang w:eastAsia="zh-CN"/>
              </w:rPr>
              <w:t>400</w:t>
            </w:r>
          </w:p>
        </w:tc>
        <w:tc>
          <w:tcPr>
            <w:tcW w:w="1204" w:type="dxa"/>
          </w:tcPr>
          <w:p w14:paraId="3A89A382" w14:textId="77777777" w:rsidR="00341D2A" w:rsidRPr="00035A45" w:rsidRDefault="00341D2A" w:rsidP="00B24648">
            <w:pPr>
              <w:spacing w:before="170" w:after="170"/>
              <w:jc w:val="center"/>
              <w:rPr>
                <w:rFonts w:asciiTheme="majorHAnsi" w:eastAsiaTheme="minorEastAsia" w:hAnsiTheme="majorHAnsi" w:cstheme="majorHAnsi"/>
                <w:sz w:val="24"/>
                <w:szCs w:val="24"/>
                <w:lang w:eastAsia="zh-CN"/>
              </w:rPr>
            </w:pPr>
            <w:r w:rsidRPr="00035A45">
              <w:rPr>
                <w:rFonts w:asciiTheme="majorHAnsi" w:eastAsiaTheme="minorEastAsia" w:hAnsiTheme="majorHAnsi" w:cstheme="majorHAnsi" w:hint="eastAsia"/>
                <w:sz w:val="24"/>
                <w:szCs w:val="24"/>
                <w:lang w:eastAsia="zh-CN"/>
              </w:rPr>
              <w:t>3</w:t>
            </w:r>
            <w:r w:rsidRPr="00035A45">
              <w:rPr>
                <w:rFonts w:asciiTheme="majorHAnsi" w:eastAsiaTheme="minorEastAsia" w:hAnsiTheme="majorHAnsi" w:cstheme="majorHAnsi"/>
                <w:sz w:val="24"/>
                <w:szCs w:val="24"/>
                <w:lang w:eastAsia="zh-CN"/>
              </w:rPr>
              <w:t>00</w:t>
            </w:r>
          </w:p>
        </w:tc>
        <w:tc>
          <w:tcPr>
            <w:tcW w:w="1204" w:type="dxa"/>
          </w:tcPr>
          <w:p w14:paraId="4D52852C" w14:textId="77777777" w:rsidR="00341D2A" w:rsidRPr="00035A45" w:rsidRDefault="00341D2A" w:rsidP="00B24648">
            <w:pPr>
              <w:spacing w:before="170" w:after="170"/>
              <w:jc w:val="center"/>
              <w:rPr>
                <w:rFonts w:asciiTheme="majorHAnsi" w:eastAsiaTheme="minorEastAsia" w:hAnsiTheme="majorHAnsi" w:cstheme="majorHAnsi"/>
                <w:sz w:val="24"/>
                <w:szCs w:val="24"/>
                <w:lang w:eastAsia="zh-CN"/>
              </w:rPr>
            </w:pPr>
            <w:r w:rsidRPr="00035A45">
              <w:rPr>
                <w:rFonts w:asciiTheme="majorHAnsi" w:eastAsiaTheme="minorEastAsia" w:hAnsiTheme="majorHAnsi" w:cstheme="majorHAnsi" w:hint="eastAsia"/>
                <w:sz w:val="24"/>
                <w:szCs w:val="24"/>
                <w:lang w:eastAsia="zh-CN"/>
              </w:rPr>
              <w:t>3</w:t>
            </w:r>
            <w:r w:rsidRPr="00035A45">
              <w:rPr>
                <w:rFonts w:asciiTheme="majorHAnsi" w:eastAsiaTheme="minorEastAsia" w:hAnsiTheme="majorHAnsi" w:cstheme="majorHAnsi"/>
                <w:sz w:val="24"/>
                <w:szCs w:val="24"/>
                <w:lang w:eastAsia="zh-CN"/>
              </w:rPr>
              <w:t>00</w:t>
            </w:r>
          </w:p>
        </w:tc>
      </w:tr>
    </w:tbl>
    <w:p w14:paraId="46321629" w14:textId="77777777" w:rsidR="00341D2A" w:rsidRDefault="00341D2A" w:rsidP="004A24D3">
      <w:pPr>
        <w:spacing w:before="170" w:after="170"/>
        <w:rPr>
          <w:rFonts w:asciiTheme="majorHAnsi" w:hAnsiTheme="majorHAnsi" w:cstheme="majorHAnsi"/>
        </w:rPr>
      </w:pPr>
    </w:p>
    <w:p w14:paraId="64CD6D5A" w14:textId="59753357" w:rsidR="00341D2A" w:rsidRDefault="00341D2A" w:rsidP="00341D2A">
      <w:pPr>
        <w:spacing w:before="170" w:after="170"/>
        <w:rPr>
          <w:rFonts w:asciiTheme="majorHAnsi" w:hAnsiTheme="majorHAnsi" w:cstheme="majorHAnsi"/>
        </w:rPr>
      </w:pPr>
      <w:r w:rsidRPr="00EC5B9A">
        <w:rPr>
          <w:rFonts w:asciiTheme="majorHAnsi" w:hAnsiTheme="majorHAnsi" w:cstheme="majorHAnsi" w:hint="eastAsia"/>
        </w:rPr>
        <w:t>根据核心筒的布置情况，本项目核心筒在</w:t>
      </w:r>
      <w:r w:rsidRPr="00EC5B9A">
        <w:rPr>
          <w:rFonts w:asciiTheme="majorHAnsi" w:hAnsiTheme="majorHAnsi" w:cstheme="majorHAnsi" w:hint="eastAsia"/>
        </w:rPr>
        <w:t>L2</w:t>
      </w:r>
      <w:r w:rsidRPr="00EC5B9A">
        <w:rPr>
          <w:rFonts w:asciiTheme="majorHAnsi" w:hAnsiTheme="majorHAnsi" w:cstheme="majorHAnsi" w:hint="eastAsia"/>
        </w:rPr>
        <w:t>层及</w:t>
      </w:r>
      <w:r w:rsidRPr="00EC5B9A">
        <w:rPr>
          <w:rFonts w:asciiTheme="majorHAnsi" w:hAnsiTheme="majorHAnsi" w:cstheme="majorHAnsi" w:hint="eastAsia"/>
        </w:rPr>
        <w:t>L22</w:t>
      </w:r>
      <w:r w:rsidRPr="00EC5B9A">
        <w:rPr>
          <w:rFonts w:asciiTheme="majorHAnsi" w:hAnsiTheme="majorHAnsi" w:cstheme="majorHAnsi" w:hint="eastAsia"/>
        </w:rPr>
        <w:t>存在两次较小的</w:t>
      </w:r>
      <w:r>
        <w:rPr>
          <w:rFonts w:asciiTheme="majorHAnsi" w:hAnsiTheme="majorHAnsi" w:cstheme="majorHAnsi" w:hint="eastAsia"/>
        </w:rPr>
        <w:t>收进</w:t>
      </w:r>
      <w:r w:rsidRPr="00EC5B9A">
        <w:rPr>
          <w:rFonts w:asciiTheme="majorHAnsi" w:hAnsiTheme="majorHAnsi" w:cstheme="majorHAnsi" w:hint="eastAsia"/>
        </w:rPr>
        <w:t>。</w:t>
      </w:r>
      <w:r>
        <w:rPr>
          <w:rFonts w:asciiTheme="majorHAnsi" w:hAnsiTheme="majorHAnsi" w:cstheme="majorHAnsi" w:hint="eastAsia"/>
        </w:rPr>
        <w:t>其中</w:t>
      </w:r>
      <w:r>
        <w:rPr>
          <w:rFonts w:asciiTheme="majorHAnsi" w:hAnsiTheme="majorHAnsi" w:cstheme="majorHAnsi" w:hint="eastAsia"/>
        </w:rPr>
        <w:t>L2</w:t>
      </w:r>
      <w:r>
        <w:rPr>
          <w:rFonts w:asciiTheme="majorHAnsi" w:hAnsiTheme="majorHAnsi" w:cstheme="majorHAnsi" w:hint="eastAsia"/>
        </w:rPr>
        <w:t>层东侧剪力墙为增强首层刚度与</w:t>
      </w:r>
      <w:r w:rsidR="000A1220">
        <w:rPr>
          <w:rFonts w:asciiTheme="majorHAnsi" w:hAnsiTheme="majorHAnsi" w:cstheme="majorHAnsi" w:hint="eastAsia"/>
        </w:rPr>
        <w:t>地下室</w:t>
      </w:r>
      <w:r>
        <w:rPr>
          <w:rFonts w:asciiTheme="majorHAnsi" w:hAnsiTheme="majorHAnsi" w:cstheme="majorHAnsi" w:hint="eastAsia"/>
        </w:rPr>
        <w:t>嵌固</w:t>
      </w:r>
      <w:r w:rsidR="000A1220">
        <w:rPr>
          <w:rFonts w:asciiTheme="majorHAnsi" w:hAnsiTheme="majorHAnsi" w:cstheme="majorHAnsi" w:hint="eastAsia"/>
        </w:rPr>
        <w:t>作用</w:t>
      </w:r>
      <w:r>
        <w:rPr>
          <w:rFonts w:asciiTheme="majorHAnsi" w:hAnsiTheme="majorHAnsi" w:cstheme="majorHAnsi" w:hint="eastAsia"/>
        </w:rPr>
        <w:t>，因此需延伸至地下室。</w:t>
      </w:r>
      <w:r>
        <w:rPr>
          <w:rFonts w:asciiTheme="majorHAnsi" w:hAnsiTheme="majorHAnsi" w:cstheme="majorHAnsi" w:hint="eastAsia"/>
        </w:rPr>
        <w:t>L2</w:t>
      </w:r>
      <w:r w:rsidR="000A1220">
        <w:rPr>
          <w:rFonts w:asciiTheme="majorHAnsi" w:hAnsiTheme="majorHAnsi" w:cstheme="majorHAnsi" w:hint="eastAsia"/>
        </w:rPr>
        <w:t>2</w:t>
      </w:r>
      <w:r>
        <w:rPr>
          <w:rFonts w:asciiTheme="majorHAnsi" w:hAnsiTheme="majorHAnsi" w:cstheme="majorHAnsi" w:hint="eastAsia"/>
        </w:rPr>
        <w:t>层核心筒东侧收进</w:t>
      </w:r>
      <w:r>
        <w:rPr>
          <w:rFonts w:asciiTheme="majorHAnsi" w:hAnsiTheme="majorHAnsi" w:cstheme="majorHAnsi" w:hint="eastAsia"/>
        </w:rPr>
        <w:t>4</w:t>
      </w:r>
      <w:r>
        <w:rPr>
          <w:rFonts w:asciiTheme="majorHAnsi" w:hAnsiTheme="majorHAnsi" w:cstheme="majorHAnsi" w:hint="eastAsia"/>
        </w:rPr>
        <w:t>米，收进尺寸增加了办公区域的使用面积。总体上，核心筒主要抗侧构件连续，没有明显的竖向不规则。</w:t>
      </w:r>
    </w:p>
    <w:p w14:paraId="08887E78" w14:textId="1C8C9070" w:rsidR="00923BE1" w:rsidRPr="00EC5B9A" w:rsidRDefault="00923BE1" w:rsidP="00923BE1">
      <w:pPr>
        <w:pStyle w:val="ReportLevel3"/>
        <w:rPr>
          <w:lang w:eastAsia="zh-CN"/>
        </w:rPr>
      </w:pPr>
      <w:r w:rsidRPr="00EC5B9A">
        <w:rPr>
          <w:rFonts w:hint="eastAsia"/>
          <w:lang w:eastAsia="zh-CN"/>
        </w:rPr>
        <w:t>矩形钢管混凝土—钢梁框架</w:t>
      </w:r>
    </w:p>
    <w:p w14:paraId="7AC4F163" w14:textId="77777777" w:rsidR="00341D2A" w:rsidRDefault="00341D2A" w:rsidP="00341D2A">
      <w:pPr>
        <w:spacing w:before="170" w:after="170"/>
        <w:rPr>
          <w:rFonts w:asciiTheme="majorHAnsi" w:hAnsiTheme="majorHAnsi" w:cstheme="majorHAnsi"/>
        </w:rPr>
      </w:pPr>
      <w:r w:rsidRPr="00EC5B9A">
        <w:rPr>
          <w:rFonts w:asciiTheme="majorHAnsi" w:hAnsiTheme="majorHAnsi" w:cstheme="majorHAnsi" w:hint="eastAsia"/>
        </w:rPr>
        <w:t>在方案阶段，设计团队比较了外框柱的形式，</w:t>
      </w:r>
      <w:r>
        <w:rPr>
          <w:rFonts w:asciiTheme="majorHAnsi" w:hAnsiTheme="majorHAnsi" w:cstheme="majorHAnsi" w:hint="eastAsia"/>
        </w:rPr>
        <w:t>包括</w:t>
      </w:r>
      <w:r w:rsidRPr="00EC5B9A">
        <w:rPr>
          <w:rFonts w:asciiTheme="majorHAnsi" w:hAnsiTheme="majorHAnsi" w:cstheme="majorHAnsi" w:hint="eastAsia"/>
        </w:rPr>
        <w:t>：</w:t>
      </w:r>
      <w:r w:rsidRPr="00EC5B9A">
        <w:rPr>
          <w:rFonts w:asciiTheme="majorHAnsi" w:hAnsiTheme="majorHAnsi" w:cstheme="majorHAnsi" w:hint="eastAsia"/>
        </w:rPr>
        <w:t xml:space="preserve">1) </w:t>
      </w:r>
      <w:r w:rsidRPr="00EC5B9A">
        <w:rPr>
          <w:rFonts w:asciiTheme="majorHAnsi" w:hAnsiTheme="majorHAnsi" w:cstheme="majorHAnsi" w:hint="eastAsia"/>
        </w:rPr>
        <w:t>钢骨混凝土柱；</w:t>
      </w:r>
      <w:r w:rsidRPr="00EC5B9A">
        <w:rPr>
          <w:rFonts w:asciiTheme="majorHAnsi" w:hAnsiTheme="majorHAnsi" w:cstheme="majorHAnsi" w:hint="eastAsia"/>
        </w:rPr>
        <w:t xml:space="preserve">2) </w:t>
      </w:r>
      <w:r w:rsidRPr="00EC5B9A">
        <w:rPr>
          <w:rFonts w:asciiTheme="majorHAnsi" w:hAnsiTheme="majorHAnsi" w:cstheme="majorHAnsi" w:hint="eastAsia"/>
        </w:rPr>
        <w:t>矩形钢管混凝土柱；</w:t>
      </w:r>
      <w:r w:rsidRPr="00EC5B9A">
        <w:rPr>
          <w:rFonts w:asciiTheme="majorHAnsi" w:hAnsiTheme="majorHAnsi" w:cstheme="majorHAnsi" w:hint="eastAsia"/>
        </w:rPr>
        <w:t>3</w:t>
      </w:r>
      <w:r w:rsidRPr="00EC5B9A">
        <w:rPr>
          <w:rFonts w:asciiTheme="majorHAnsi" w:hAnsiTheme="majorHAnsi" w:cstheme="majorHAnsi"/>
        </w:rPr>
        <w:t xml:space="preserve">) </w:t>
      </w:r>
      <w:r w:rsidRPr="00EC5B9A">
        <w:rPr>
          <w:rFonts w:asciiTheme="majorHAnsi" w:hAnsiTheme="majorHAnsi" w:cstheme="majorHAnsi" w:hint="eastAsia"/>
        </w:rPr>
        <w:t>钢骨混凝土叠合柱。从框架柱承载力、节点刚度与承载力、施工方便性、整体造价、混凝土浇注质量控制等方面考量外框柱的形式。</w:t>
      </w:r>
    </w:p>
    <w:p w14:paraId="706D53CE" w14:textId="77777777" w:rsidR="00341D2A" w:rsidRPr="00EC5B9A" w:rsidRDefault="00341D2A" w:rsidP="00341D2A">
      <w:pPr>
        <w:spacing w:before="170" w:after="170"/>
        <w:rPr>
          <w:rFonts w:asciiTheme="majorHAnsi" w:hAnsiTheme="majorHAnsi" w:cstheme="majorHAnsi"/>
        </w:rPr>
      </w:pPr>
      <w:r w:rsidRPr="00EC5B9A">
        <w:rPr>
          <w:rFonts w:asciiTheme="majorHAnsi" w:hAnsiTheme="majorHAnsi" w:cstheme="majorHAnsi" w:hint="eastAsia"/>
        </w:rPr>
        <w:t>考虑到建筑师对室内空间的追求，以及通过结构柱勾勒的线条表达建筑立面两方面主要建筑设计理念。外框梁柱节点采用</w:t>
      </w:r>
      <w:r>
        <w:rPr>
          <w:rFonts w:asciiTheme="majorHAnsi" w:hAnsiTheme="majorHAnsi" w:cstheme="majorHAnsi" w:hint="eastAsia"/>
        </w:rPr>
        <w:t>部分</w:t>
      </w:r>
      <w:r w:rsidRPr="00EC5B9A">
        <w:rPr>
          <w:rFonts w:asciiTheme="majorHAnsi" w:hAnsiTheme="majorHAnsi" w:cstheme="majorHAnsi" w:hint="eastAsia"/>
        </w:rPr>
        <w:t>偏心形式</w:t>
      </w:r>
      <w:r>
        <w:rPr>
          <w:rFonts w:asciiTheme="majorHAnsi" w:hAnsiTheme="majorHAnsi" w:cstheme="majorHAnsi" w:hint="eastAsia"/>
        </w:rPr>
        <w:t>，即</w:t>
      </w:r>
      <w:r w:rsidRPr="00EC5B9A">
        <w:rPr>
          <w:rFonts w:asciiTheme="majorHAnsi" w:hAnsiTheme="majorHAnsi" w:cstheme="majorHAnsi" w:hint="eastAsia"/>
        </w:rPr>
        <w:t>框架梁</w:t>
      </w:r>
      <w:r>
        <w:rPr>
          <w:rFonts w:asciiTheme="majorHAnsi" w:hAnsiTheme="majorHAnsi" w:cstheme="majorHAnsi" w:hint="eastAsia"/>
        </w:rPr>
        <w:t>内</w:t>
      </w:r>
      <w:r w:rsidRPr="00EC5B9A">
        <w:rPr>
          <w:rFonts w:asciiTheme="majorHAnsi" w:hAnsiTheme="majorHAnsi" w:cstheme="majorHAnsi" w:hint="eastAsia"/>
        </w:rPr>
        <w:t>边缘</w:t>
      </w:r>
      <w:r>
        <w:rPr>
          <w:rFonts w:asciiTheme="majorHAnsi" w:hAnsiTheme="majorHAnsi" w:cstheme="majorHAnsi" w:hint="eastAsia"/>
        </w:rPr>
        <w:t>与</w:t>
      </w:r>
      <w:r w:rsidRPr="00EC5B9A">
        <w:rPr>
          <w:rFonts w:asciiTheme="majorHAnsi" w:hAnsiTheme="majorHAnsi" w:cstheme="majorHAnsi" w:hint="eastAsia"/>
        </w:rPr>
        <w:t>柱内边缘平齐。因此，柱子的选型必须重点考虑这种</w:t>
      </w:r>
      <w:r>
        <w:rPr>
          <w:rFonts w:asciiTheme="majorHAnsi" w:hAnsiTheme="majorHAnsi" w:cstheme="majorHAnsi" w:hint="eastAsia"/>
        </w:rPr>
        <w:t>部分</w:t>
      </w:r>
      <w:r w:rsidRPr="00EC5B9A">
        <w:rPr>
          <w:rFonts w:asciiTheme="majorHAnsi" w:hAnsiTheme="majorHAnsi" w:cstheme="majorHAnsi" w:hint="eastAsia"/>
        </w:rPr>
        <w:t>偏心形式对节点刚度和强度的影响。</w:t>
      </w:r>
    </w:p>
    <w:p w14:paraId="2D34F4F5" w14:textId="77777777" w:rsidR="00341D2A" w:rsidRPr="00EC5B9A" w:rsidRDefault="00341D2A" w:rsidP="00341D2A">
      <w:pPr>
        <w:spacing w:before="170" w:after="170"/>
        <w:rPr>
          <w:rFonts w:asciiTheme="majorHAnsi" w:hAnsiTheme="majorHAnsi" w:cstheme="majorHAnsi"/>
        </w:rPr>
      </w:pPr>
      <w:r w:rsidRPr="00EC5B9A">
        <w:rPr>
          <w:rFonts w:asciiTheme="majorHAnsi" w:hAnsiTheme="majorHAnsi" w:cstheme="majorHAnsi" w:hint="eastAsia"/>
        </w:rPr>
        <w:t>矩形钢管混凝土柱节点和柱的刚度及承载力最大，造价介于钢骨混凝土</w:t>
      </w:r>
      <w:r>
        <w:rPr>
          <w:rFonts w:asciiTheme="majorHAnsi" w:hAnsiTheme="majorHAnsi" w:cstheme="majorHAnsi" w:hint="eastAsia"/>
        </w:rPr>
        <w:t>柱</w:t>
      </w:r>
      <w:r w:rsidRPr="00EC5B9A">
        <w:rPr>
          <w:rFonts w:asciiTheme="majorHAnsi" w:hAnsiTheme="majorHAnsi" w:cstheme="majorHAnsi" w:hint="eastAsia"/>
        </w:rPr>
        <w:t>和钢骨混凝土叠合柱之间。</w:t>
      </w:r>
      <w:r>
        <w:rPr>
          <w:rFonts w:asciiTheme="majorHAnsi" w:hAnsiTheme="majorHAnsi" w:cstheme="majorHAnsi" w:hint="eastAsia"/>
        </w:rPr>
        <w:t>最终确定外框柱采用矩形钢管混凝土柱，</w:t>
      </w:r>
      <w:r w:rsidRPr="00EC5B9A">
        <w:rPr>
          <w:rFonts w:asciiTheme="majorHAnsi" w:hAnsiTheme="majorHAnsi" w:cstheme="majorHAnsi" w:hint="eastAsia"/>
        </w:rPr>
        <w:t>关于</w:t>
      </w:r>
      <w:r>
        <w:rPr>
          <w:rFonts w:asciiTheme="majorHAnsi" w:hAnsiTheme="majorHAnsi" w:cstheme="majorHAnsi" w:hint="eastAsia"/>
        </w:rPr>
        <w:t>部分</w:t>
      </w:r>
      <w:r w:rsidRPr="00EC5B9A">
        <w:rPr>
          <w:rFonts w:asciiTheme="majorHAnsi" w:hAnsiTheme="majorHAnsi" w:cstheme="majorHAnsi" w:hint="eastAsia"/>
        </w:rPr>
        <w:t>偏心柱节点的分析详之后章节专项讨论。</w:t>
      </w:r>
    </w:p>
    <w:p w14:paraId="62B9EE2C" w14:textId="00CCAFA1" w:rsidR="00902890" w:rsidRPr="00EC5B9A" w:rsidRDefault="00902890" w:rsidP="005D3205">
      <w:pPr>
        <w:pStyle w:val="afb"/>
        <w:numPr>
          <w:ilvl w:val="4"/>
          <w:numId w:val="13"/>
        </w:numPr>
        <w:spacing w:before="170" w:after="170"/>
        <w:ind w:left="426" w:hanging="426"/>
        <w:rPr>
          <w:rFonts w:asciiTheme="majorHAnsi" w:hAnsiTheme="majorHAnsi" w:cstheme="majorHAnsi"/>
        </w:rPr>
      </w:pPr>
      <w:r w:rsidRPr="00EC5B9A">
        <w:rPr>
          <w:rFonts w:asciiTheme="majorHAnsi" w:hAnsiTheme="majorHAnsi" w:cstheme="majorHAnsi" w:hint="eastAsia"/>
        </w:rPr>
        <w:t>矩形钢管混凝土柱</w:t>
      </w:r>
    </w:p>
    <w:p w14:paraId="157B2575" w14:textId="5649BDD3" w:rsidR="00341D2A" w:rsidRDefault="00341D2A" w:rsidP="00341D2A">
      <w:pPr>
        <w:spacing w:before="170" w:after="170"/>
        <w:rPr>
          <w:rFonts w:asciiTheme="majorHAnsi" w:hAnsiTheme="majorHAnsi" w:cstheme="majorHAnsi"/>
        </w:rPr>
      </w:pPr>
      <w:r w:rsidRPr="00EC5B9A">
        <w:rPr>
          <w:rFonts w:asciiTheme="majorHAnsi" w:hAnsiTheme="majorHAnsi" w:cstheme="majorHAnsi" w:hint="eastAsia"/>
        </w:rPr>
        <w:t>矩形钢管混凝土柱和构件尺寸如下图所示。从地下室往上，由</w:t>
      </w:r>
      <w:r w:rsidRPr="00EC5B9A">
        <w:rPr>
          <w:rFonts w:asciiTheme="majorHAnsi" w:hAnsiTheme="majorHAnsi" w:cstheme="majorHAnsi" w:hint="eastAsia"/>
        </w:rPr>
        <w:t>1</w:t>
      </w:r>
      <w:r>
        <w:rPr>
          <w:rFonts w:asciiTheme="majorHAnsi" w:hAnsiTheme="majorHAnsi" w:cstheme="majorHAnsi" w:hint="eastAsia"/>
        </w:rPr>
        <w:t>8</w:t>
      </w:r>
      <w:r w:rsidRPr="00EC5B9A">
        <w:rPr>
          <w:rFonts w:asciiTheme="majorHAnsi" w:hAnsiTheme="majorHAnsi" w:cstheme="majorHAnsi" w:hint="eastAsia"/>
        </w:rPr>
        <w:t>根矩形钢管混凝土柱组成，该</w:t>
      </w:r>
      <w:r w:rsidRPr="00EC5B9A">
        <w:rPr>
          <w:rFonts w:asciiTheme="majorHAnsi" w:hAnsiTheme="majorHAnsi" w:cstheme="majorHAnsi" w:hint="eastAsia"/>
        </w:rPr>
        <w:t>1</w:t>
      </w:r>
      <w:r>
        <w:rPr>
          <w:rFonts w:asciiTheme="majorHAnsi" w:hAnsiTheme="majorHAnsi" w:cstheme="majorHAnsi" w:hint="eastAsia"/>
        </w:rPr>
        <w:t>8</w:t>
      </w:r>
      <w:r w:rsidRPr="00EC5B9A">
        <w:rPr>
          <w:rFonts w:asciiTheme="majorHAnsi" w:hAnsiTheme="majorHAnsi" w:cstheme="majorHAnsi" w:hint="eastAsia"/>
        </w:rPr>
        <w:t>根柱数量在立面上无变化</w:t>
      </w:r>
      <w:r>
        <w:rPr>
          <w:rFonts w:asciiTheme="majorHAnsi" w:hAnsiTheme="majorHAnsi" w:cstheme="majorHAnsi" w:hint="eastAsia"/>
        </w:rPr>
        <w:t>，如</w:t>
      </w:r>
      <w:r>
        <w:rPr>
          <w:rFonts w:asciiTheme="majorHAnsi" w:hAnsiTheme="majorHAnsi" w:cstheme="majorHAnsi"/>
        </w:rPr>
        <w:fldChar w:fldCharType="begin"/>
      </w:r>
      <w:r>
        <w:rPr>
          <w:rFonts w:asciiTheme="majorHAnsi" w:hAnsiTheme="majorHAnsi" w:cstheme="majorHAnsi"/>
        </w:rPr>
        <w:instrText xml:space="preserve"> </w:instrText>
      </w:r>
      <w:r>
        <w:rPr>
          <w:rFonts w:asciiTheme="majorHAnsi" w:hAnsiTheme="majorHAnsi" w:cstheme="majorHAnsi" w:hint="eastAsia"/>
        </w:rPr>
        <w:instrText>REF _Ref475968853 \h</w:instrText>
      </w:r>
      <w:r>
        <w:rPr>
          <w:rFonts w:asciiTheme="majorHAnsi" w:hAnsiTheme="majorHAnsi" w:cstheme="majorHAnsi"/>
        </w:rPr>
        <w:instrText xml:space="preserve"> </w:instrText>
      </w:r>
      <w:r>
        <w:rPr>
          <w:rFonts w:asciiTheme="majorHAnsi" w:hAnsiTheme="majorHAnsi" w:cstheme="majorHAnsi"/>
        </w:rPr>
      </w:r>
      <w:r>
        <w:rPr>
          <w:rFonts w:asciiTheme="majorHAnsi" w:hAnsiTheme="majorHAnsi" w:cstheme="majorHAnsi"/>
        </w:rPr>
        <w:fldChar w:fldCharType="separate"/>
      </w:r>
      <w:r w:rsidR="006B45FA">
        <w:rPr>
          <w:rFonts w:hint="eastAsia"/>
        </w:rPr>
        <w:t>图</w:t>
      </w:r>
      <w:r w:rsidR="006B45FA">
        <w:rPr>
          <w:rFonts w:hint="eastAsia"/>
        </w:rPr>
        <w:t xml:space="preserve"> </w:t>
      </w:r>
      <w:r w:rsidR="006B45FA">
        <w:rPr>
          <w:noProof/>
        </w:rPr>
        <w:t>16</w:t>
      </w:r>
      <w:r>
        <w:rPr>
          <w:rFonts w:asciiTheme="majorHAnsi" w:hAnsiTheme="majorHAnsi" w:cstheme="majorHAnsi"/>
        </w:rPr>
        <w:fldChar w:fldCharType="end"/>
      </w:r>
      <w:r>
        <w:rPr>
          <w:rFonts w:asciiTheme="majorHAnsi" w:hAnsiTheme="majorHAnsi" w:cstheme="majorHAnsi" w:hint="eastAsia"/>
        </w:rPr>
        <w:t>所示</w:t>
      </w:r>
      <w:r w:rsidRPr="00EC5B9A">
        <w:rPr>
          <w:rFonts w:asciiTheme="majorHAnsi" w:hAnsiTheme="majorHAnsi" w:cstheme="majorHAnsi" w:hint="eastAsia"/>
        </w:rPr>
        <w:t>。只在立面上有截面变化，变截面位置滞后于钢筋混凝土核心筒变截面三层，以减小刚度变化带来的竖向不规则。</w:t>
      </w:r>
    </w:p>
    <w:tbl>
      <w:tblPr>
        <w:tblStyle w:val="ReportTab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341D2A" w14:paraId="41E2D14C" w14:textId="77777777" w:rsidTr="00B0322A">
        <w:trPr>
          <w:cnfStyle w:val="100000000000" w:firstRow="1" w:lastRow="0" w:firstColumn="0" w:lastColumn="0" w:oddVBand="0" w:evenVBand="0" w:oddHBand="0" w:evenHBand="0" w:firstRowFirstColumn="0" w:firstRowLastColumn="0" w:lastRowFirstColumn="0" w:lastRowLastColumn="0"/>
        </w:trPr>
        <w:tc>
          <w:tcPr>
            <w:tcW w:w="9061" w:type="dxa"/>
            <w:shd w:val="clear" w:color="auto" w:fill="auto"/>
          </w:tcPr>
          <w:p w14:paraId="39425C7C" w14:textId="2B9231A0" w:rsidR="00341D2A" w:rsidRDefault="00341D2A" w:rsidP="00341D2A">
            <w:pPr>
              <w:spacing w:before="170" w:after="170"/>
              <w:jc w:val="center"/>
              <w:rPr>
                <w:rFonts w:asciiTheme="majorHAnsi" w:hAnsiTheme="majorHAnsi" w:cstheme="majorHAnsi"/>
              </w:rPr>
            </w:pPr>
            <w:r>
              <w:rPr>
                <w:rFonts w:asciiTheme="majorHAnsi" w:hAnsiTheme="majorHAnsi" w:cstheme="majorHAnsi"/>
                <w:noProof/>
                <w:lang w:val="en-US"/>
              </w:rPr>
              <w:drawing>
                <wp:inline distT="0" distB="0" distL="0" distR="0" wp14:anchorId="22869D25" wp14:editId="21475C00">
                  <wp:extent cx="2718394" cy="3211033"/>
                  <wp:effectExtent l="0" t="0" r="635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37237" cy="3233291"/>
                          </a:xfrm>
                          <a:prstGeom prst="rect">
                            <a:avLst/>
                          </a:prstGeom>
                          <a:noFill/>
                        </pic:spPr>
                      </pic:pic>
                    </a:graphicData>
                  </a:graphic>
                </wp:inline>
              </w:drawing>
            </w:r>
          </w:p>
        </w:tc>
      </w:tr>
    </w:tbl>
    <w:p w14:paraId="353C96E8" w14:textId="069B7945" w:rsidR="00FF47F1" w:rsidRPr="007066D1" w:rsidRDefault="007066D1" w:rsidP="007066D1">
      <w:pPr>
        <w:pStyle w:val="af5"/>
        <w:jc w:val="center"/>
      </w:pPr>
      <w:bookmarkStart w:id="118" w:name="_Ref4759688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16</w:t>
      </w:r>
      <w:r>
        <w:fldChar w:fldCharType="end"/>
      </w:r>
      <w:bookmarkEnd w:id="118"/>
      <w:r>
        <w:t xml:space="preserve">  </w:t>
      </w:r>
      <w:r>
        <w:rPr>
          <w:rFonts w:hint="eastAsia"/>
        </w:rPr>
        <w:t>竖向构件平面布置图示意</w:t>
      </w:r>
      <w:r w:rsidR="009155F0">
        <w:rPr>
          <w:rFonts w:hint="eastAsia"/>
        </w:rPr>
        <w:t>（</w:t>
      </w:r>
      <w:r w:rsidR="009155F0">
        <w:rPr>
          <w:rFonts w:hint="eastAsia"/>
        </w:rPr>
        <w:t>18</w:t>
      </w:r>
      <w:r w:rsidR="009155F0">
        <w:rPr>
          <w:rFonts w:hint="eastAsia"/>
        </w:rPr>
        <w:t>根矩形钢管混凝土柱）</w:t>
      </w:r>
    </w:p>
    <w:p w14:paraId="14AF62A2" w14:textId="0ED8238E" w:rsidR="000779D8" w:rsidRDefault="000779D8" w:rsidP="00902890">
      <w:pPr>
        <w:spacing w:before="170" w:after="170"/>
        <w:rPr>
          <w:rFonts w:asciiTheme="majorHAnsi" w:hAnsiTheme="majorHAnsi" w:cstheme="majorHAnsi"/>
        </w:rPr>
      </w:pPr>
    </w:p>
    <w:p w14:paraId="5D179C58" w14:textId="77777777" w:rsidR="00FF47F1" w:rsidRDefault="00FF47F1" w:rsidP="00902890">
      <w:pPr>
        <w:spacing w:before="170" w:after="170"/>
        <w:rPr>
          <w:rFonts w:asciiTheme="majorHAnsi" w:hAnsiTheme="majorHAnsi" w:cstheme="majorHAnsi"/>
        </w:rPr>
      </w:pPr>
    </w:p>
    <w:p w14:paraId="41359D56" w14:textId="77777777" w:rsidR="009155F0" w:rsidRDefault="009155F0" w:rsidP="00902890">
      <w:pPr>
        <w:spacing w:before="170" w:after="170"/>
        <w:rPr>
          <w:rFonts w:asciiTheme="majorHAnsi" w:hAnsiTheme="majorHAnsi" w:cstheme="majorHAnsi"/>
        </w:rPr>
      </w:pPr>
    </w:p>
    <w:p w14:paraId="6DFFC5C2" w14:textId="77777777" w:rsidR="009155F0" w:rsidRDefault="009155F0" w:rsidP="009155F0">
      <w:pPr>
        <w:spacing w:before="170" w:after="170"/>
        <w:rPr>
          <w:rFonts w:asciiTheme="majorHAnsi" w:hAnsiTheme="majorHAnsi" w:cstheme="majorHAnsi"/>
        </w:rPr>
      </w:pPr>
      <w:r>
        <w:rPr>
          <w:rFonts w:asciiTheme="majorHAnsi" w:hAnsiTheme="majorHAnsi" w:cstheme="majorHAnsi" w:hint="eastAsia"/>
        </w:rPr>
        <w:t>对于矩形钢管混凝土柱尺寸如下表所示：</w:t>
      </w:r>
    </w:p>
    <w:tbl>
      <w:tblPr>
        <w:tblStyle w:val="ReportTable"/>
        <w:tblW w:w="0" w:type="auto"/>
        <w:tblLook w:val="04A0" w:firstRow="1" w:lastRow="0" w:firstColumn="1" w:lastColumn="0" w:noHBand="0" w:noVBand="1"/>
      </w:tblPr>
      <w:tblGrid>
        <w:gridCol w:w="1413"/>
        <w:gridCol w:w="2976"/>
        <w:gridCol w:w="2977"/>
        <w:gridCol w:w="1695"/>
      </w:tblGrid>
      <w:tr w:rsidR="009155F0" w14:paraId="2E4EFF78" w14:textId="77777777" w:rsidTr="00B24648">
        <w:trPr>
          <w:cnfStyle w:val="100000000000" w:firstRow="1" w:lastRow="0" w:firstColumn="0" w:lastColumn="0" w:oddVBand="0" w:evenVBand="0" w:oddHBand="0" w:evenHBand="0" w:firstRowFirstColumn="0" w:firstRowLastColumn="0" w:lastRowFirstColumn="0" w:lastRowLastColumn="0"/>
        </w:trPr>
        <w:tc>
          <w:tcPr>
            <w:tcW w:w="1413" w:type="dxa"/>
            <w:shd w:val="clear" w:color="auto" w:fill="A9DCF3" w:themeFill="accent2" w:themeFillTint="66"/>
            <w:vAlign w:val="center"/>
          </w:tcPr>
          <w:p w14:paraId="4742874F" w14:textId="77777777" w:rsidR="009155F0" w:rsidRPr="00144786" w:rsidRDefault="009155F0" w:rsidP="00B24648">
            <w:pPr>
              <w:spacing w:before="170" w:after="170"/>
              <w:jc w:val="center"/>
              <w:rPr>
                <w:rFonts w:asciiTheme="majorHAnsi" w:hAnsiTheme="majorHAnsi" w:cstheme="majorHAnsi"/>
                <w:sz w:val="24"/>
                <w:szCs w:val="24"/>
              </w:rPr>
            </w:pPr>
            <w:r w:rsidRPr="00144786">
              <w:rPr>
                <w:rFonts w:asciiTheme="minorEastAsia" w:eastAsiaTheme="minorEastAsia" w:hAnsiTheme="minorEastAsia" w:cstheme="majorHAnsi" w:hint="eastAsia"/>
                <w:sz w:val="24"/>
                <w:szCs w:val="24"/>
                <w:lang w:eastAsia="zh-CN"/>
              </w:rPr>
              <w:t>楼层</w:t>
            </w:r>
          </w:p>
        </w:tc>
        <w:tc>
          <w:tcPr>
            <w:tcW w:w="2976" w:type="dxa"/>
            <w:shd w:val="clear" w:color="auto" w:fill="A9DCF3" w:themeFill="accent2" w:themeFillTint="66"/>
            <w:vAlign w:val="center"/>
          </w:tcPr>
          <w:p w14:paraId="5E4DCE32" w14:textId="77777777" w:rsidR="009155F0" w:rsidRPr="00144786" w:rsidRDefault="009155F0" w:rsidP="00B24648">
            <w:pPr>
              <w:spacing w:before="170" w:after="170"/>
              <w:jc w:val="center"/>
              <w:rPr>
                <w:rFonts w:asciiTheme="majorHAnsi" w:eastAsiaTheme="minorEastAsia" w:hAnsiTheme="majorHAnsi" w:cstheme="majorHAnsi"/>
                <w:sz w:val="24"/>
                <w:szCs w:val="24"/>
                <w:lang w:eastAsia="zh-CN"/>
              </w:rPr>
            </w:pPr>
            <w:r w:rsidRPr="00144786">
              <w:rPr>
                <w:rFonts w:asciiTheme="majorHAnsi" w:eastAsiaTheme="minorEastAsia" w:hAnsiTheme="majorHAnsi" w:cstheme="majorHAnsi"/>
                <w:sz w:val="24"/>
                <w:szCs w:val="24"/>
                <w:lang w:eastAsia="zh-CN"/>
              </w:rPr>
              <w:t>边柱（</w:t>
            </w:r>
            <w:r w:rsidRPr="00144786">
              <w:rPr>
                <w:rFonts w:asciiTheme="majorHAnsi" w:eastAsiaTheme="minorEastAsia" w:hAnsiTheme="majorHAnsi" w:cstheme="majorHAnsi"/>
                <w:sz w:val="24"/>
                <w:szCs w:val="24"/>
                <w:lang w:eastAsia="zh-CN"/>
              </w:rPr>
              <w:t>mm</w:t>
            </w:r>
            <w:r w:rsidRPr="00144786">
              <w:rPr>
                <w:rFonts w:asciiTheme="majorHAnsi" w:eastAsiaTheme="minorEastAsia" w:hAnsiTheme="majorHAnsi" w:cstheme="majorHAnsi"/>
                <w:sz w:val="24"/>
                <w:szCs w:val="24"/>
                <w:lang w:eastAsia="zh-CN"/>
              </w:rPr>
              <w:t>）</w:t>
            </w:r>
          </w:p>
          <w:p w14:paraId="69EC2E9A" w14:textId="77777777" w:rsidR="009155F0" w:rsidRPr="00144786" w:rsidRDefault="009155F0" w:rsidP="00B24648">
            <w:pPr>
              <w:spacing w:before="170" w:after="170"/>
              <w:jc w:val="center"/>
              <w:rPr>
                <w:rFonts w:asciiTheme="majorHAnsi" w:hAnsiTheme="majorHAnsi" w:cstheme="majorHAnsi"/>
                <w:sz w:val="24"/>
                <w:szCs w:val="24"/>
                <w:lang w:eastAsia="zh-CN"/>
              </w:rPr>
            </w:pPr>
            <w:r w:rsidRPr="00144786">
              <w:rPr>
                <w:rFonts w:asciiTheme="majorHAnsi" w:eastAsiaTheme="minorEastAsia" w:hAnsiTheme="majorHAnsi" w:cstheme="majorHAnsi"/>
                <w:sz w:val="24"/>
                <w:szCs w:val="24"/>
                <w:lang w:eastAsia="zh-CN"/>
              </w:rPr>
              <w:t>（长</w:t>
            </w:r>
            <w:r w:rsidRPr="00144786">
              <w:rPr>
                <w:rFonts w:asciiTheme="majorHAnsi" w:eastAsiaTheme="minorEastAsia" w:hAnsiTheme="majorHAnsi" w:cstheme="majorHAnsi"/>
                <w:sz w:val="24"/>
                <w:szCs w:val="24"/>
                <w:lang w:eastAsia="zh-CN"/>
              </w:rPr>
              <w:t>x</w:t>
            </w:r>
            <w:r w:rsidRPr="00144786">
              <w:rPr>
                <w:rFonts w:asciiTheme="majorHAnsi" w:eastAsiaTheme="minorEastAsia" w:hAnsiTheme="majorHAnsi" w:cstheme="majorHAnsi"/>
                <w:sz w:val="24"/>
                <w:szCs w:val="24"/>
                <w:lang w:eastAsia="zh-CN"/>
              </w:rPr>
              <w:t>宽</w:t>
            </w:r>
            <w:r w:rsidRPr="00144786">
              <w:rPr>
                <w:rFonts w:asciiTheme="majorHAnsi" w:eastAsiaTheme="minorEastAsia" w:hAnsiTheme="majorHAnsi" w:cstheme="majorHAnsi"/>
                <w:sz w:val="24"/>
                <w:szCs w:val="24"/>
                <w:lang w:eastAsia="zh-CN"/>
              </w:rPr>
              <w:t>x</w:t>
            </w:r>
            <w:r w:rsidRPr="00144786">
              <w:rPr>
                <w:rFonts w:asciiTheme="majorHAnsi" w:eastAsiaTheme="minorEastAsia" w:hAnsiTheme="majorHAnsi" w:cstheme="majorHAnsi"/>
                <w:sz w:val="24"/>
                <w:szCs w:val="24"/>
                <w:lang w:eastAsia="zh-CN"/>
              </w:rPr>
              <w:t>壁厚</w:t>
            </w:r>
            <w:r w:rsidRPr="00144786">
              <w:rPr>
                <w:rFonts w:asciiTheme="majorHAnsi" w:eastAsiaTheme="minorEastAsia" w:hAnsiTheme="majorHAnsi" w:cstheme="majorHAnsi"/>
                <w:sz w:val="24"/>
                <w:szCs w:val="24"/>
                <w:lang w:eastAsia="zh-CN"/>
              </w:rPr>
              <w:t>x</w:t>
            </w:r>
            <w:r w:rsidRPr="00144786">
              <w:rPr>
                <w:rFonts w:asciiTheme="majorHAnsi" w:eastAsiaTheme="minorEastAsia" w:hAnsiTheme="majorHAnsi" w:cstheme="majorHAnsi"/>
                <w:sz w:val="24"/>
                <w:szCs w:val="24"/>
                <w:lang w:eastAsia="zh-CN"/>
              </w:rPr>
              <w:t>壁厚）</w:t>
            </w:r>
          </w:p>
        </w:tc>
        <w:tc>
          <w:tcPr>
            <w:tcW w:w="2977" w:type="dxa"/>
            <w:shd w:val="clear" w:color="auto" w:fill="A9DCF3" w:themeFill="accent2" w:themeFillTint="66"/>
            <w:vAlign w:val="center"/>
          </w:tcPr>
          <w:p w14:paraId="24C4AD01" w14:textId="77777777" w:rsidR="009155F0" w:rsidRPr="00144786" w:rsidRDefault="009155F0" w:rsidP="00B24648">
            <w:pPr>
              <w:spacing w:before="170" w:after="170"/>
              <w:jc w:val="center"/>
              <w:rPr>
                <w:rFonts w:asciiTheme="majorHAnsi" w:eastAsiaTheme="minorEastAsia" w:hAnsiTheme="majorHAnsi" w:cstheme="majorHAnsi"/>
                <w:sz w:val="24"/>
                <w:szCs w:val="24"/>
                <w:lang w:eastAsia="zh-CN"/>
              </w:rPr>
            </w:pPr>
            <w:r w:rsidRPr="00144786">
              <w:rPr>
                <w:rFonts w:asciiTheme="majorHAnsi" w:eastAsiaTheme="minorEastAsia" w:hAnsiTheme="majorHAnsi" w:cstheme="majorHAnsi"/>
                <w:sz w:val="24"/>
                <w:szCs w:val="24"/>
                <w:lang w:eastAsia="zh-CN"/>
              </w:rPr>
              <w:t>角柱（</w:t>
            </w:r>
            <w:r w:rsidRPr="00144786">
              <w:rPr>
                <w:rFonts w:asciiTheme="majorHAnsi" w:eastAsiaTheme="minorEastAsia" w:hAnsiTheme="majorHAnsi" w:cstheme="majorHAnsi"/>
                <w:sz w:val="24"/>
                <w:szCs w:val="24"/>
                <w:lang w:eastAsia="zh-CN"/>
              </w:rPr>
              <w:t>mm</w:t>
            </w:r>
            <w:r w:rsidRPr="00144786">
              <w:rPr>
                <w:rFonts w:asciiTheme="majorHAnsi" w:eastAsiaTheme="minorEastAsia" w:hAnsiTheme="majorHAnsi" w:cstheme="majorHAnsi"/>
                <w:sz w:val="24"/>
                <w:szCs w:val="24"/>
                <w:lang w:eastAsia="zh-CN"/>
              </w:rPr>
              <w:t>）</w:t>
            </w:r>
          </w:p>
          <w:p w14:paraId="282DB7C9" w14:textId="77777777" w:rsidR="009155F0" w:rsidRPr="00144786" w:rsidRDefault="009155F0" w:rsidP="00B24648">
            <w:pPr>
              <w:spacing w:before="170" w:after="170"/>
              <w:jc w:val="center"/>
              <w:rPr>
                <w:rFonts w:asciiTheme="majorHAnsi" w:hAnsiTheme="majorHAnsi" w:cstheme="majorHAnsi"/>
                <w:sz w:val="24"/>
                <w:szCs w:val="24"/>
                <w:lang w:eastAsia="zh-CN"/>
              </w:rPr>
            </w:pPr>
            <w:r w:rsidRPr="00144786">
              <w:rPr>
                <w:rFonts w:asciiTheme="majorHAnsi" w:eastAsiaTheme="minorEastAsia" w:hAnsiTheme="majorHAnsi" w:cstheme="majorHAnsi"/>
                <w:sz w:val="24"/>
                <w:szCs w:val="24"/>
                <w:lang w:eastAsia="zh-CN"/>
              </w:rPr>
              <w:t>（长</w:t>
            </w:r>
            <w:r w:rsidRPr="00144786">
              <w:rPr>
                <w:rFonts w:asciiTheme="majorHAnsi" w:eastAsiaTheme="minorEastAsia" w:hAnsiTheme="majorHAnsi" w:cstheme="majorHAnsi"/>
                <w:sz w:val="24"/>
                <w:szCs w:val="24"/>
                <w:lang w:eastAsia="zh-CN"/>
              </w:rPr>
              <w:t>x</w:t>
            </w:r>
            <w:r w:rsidRPr="00144786">
              <w:rPr>
                <w:rFonts w:asciiTheme="majorHAnsi" w:eastAsiaTheme="minorEastAsia" w:hAnsiTheme="majorHAnsi" w:cstheme="majorHAnsi"/>
                <w:sz w:val="24"/>
                <w:szCs w:val="24"/>
                <w:lang w:eastAsia="zh-CN"/>
              </w:rPr>
              <w:t>宽</w:t>
            </w:r>
            <w:r w:rsidRPr="00144786">
              <w:rPr>
                <w:rFonts w:asciiTheme="majorHAnsi" w:eastAsiaTheme="minorEastAsia" w:hAnsiTheme="majorHAnsi" w:cstheme="majorHAnsi"/>
                <w:sz w:val="24"/>
                <w:szCs w:val="24"/>
                <w:lang w:eastAsia="zh-CN"/>
              </w:rPr>
              <w:t>x</w:t>
            </w:r>
            <w:r w:rsidRPr="00144786">
              <w:rPr>
                <w:rFonts w:asciiTheme="majorHAnsi" w:eastAsiaTheme="minorEastAsia" w:hAnsiTheme="majorHAnsi" w:cstheme="majorHAnsi"/>
                <w:sz w:val="24"/>
                <w:szCs w:val="24"/>
                <w:lang w:eastAsia="zh-CN"/>
              </w:rPr>
              <w:t>壁厚</w:t>
            </w:r>
            <w:r w:rsidRPr="00144786">
              <w:rPr>
                <w:rFonts w:asciiTheme="majorHAnsi" w:eastAsiaTheme="minorEastAsia" w:hAnsiTheme="majorHAnsi" w:cstheme="majorHAnsi"/>
                <w:sz w:val="24"/>
                <w:szCs w:val="24"/>
                <w:lang w:eastAsia="zh-CN"/>
              </w:rPr>
              <w:t>x</w:t>
            </w:r>
            <w:r w:rsidRPr="00144786">
              <w:rPr>
                <w:rFonts w:asciiTheme="majorHAnsi" w:eastAsiaTheme="minorEastAsia" w:hAnsiTheme="majorHAnsi" w:cstheme="majorHAnsi"/>
                <w:sz w:val="24"/>
                <w:szCs w:val="24"/>
                <w:lang w:eastAsia="zh-CN"/>
              </w:rPr>
              <w:t>壁厚）</w:t>
            </w:r>
          </w:p>
        </w:tc>
        <w:tc>
          <w:tcPr>
            <w:tcW w:w="1695" w:type="dxa"/>
            <w:shd w:val="clear" w:color="auto" w:fill="A9DCF3" w:themeFill="accent2" w:themeFillTint="66"/>
            <w:vAlign w:val="center"/>
          </w:tcPr>
          <w:p w14:paraId="7CF06B3D" w14:textId="77777777" w:rsidR="009155F0" w:rsidRPr="00144786" w:rsidRDefault="009155F0" w:rsidP="00B24648">
            <w:pPr>
              <w:spacing w:before="170" w:after="170"/>
              <w:jc w:val="center"/>
              <w:rPr>
                <w:rFonts w:asciiTheme="minorEastAsia" w:eastAsiaTheme="minorEastAsia" w:hAnsiTheme="minorEastAsia" w:cstheme="majorHAnsi"/>
                <w:sz w:val="24"/>
                <w:szCs w:val="24"/>
                <w:lang w:eastAsia="zh-CN"/>
              </w:rPr>
            </w:pPr>
            <w:r w:rsidRPr="00144786">
              <w:rPr>
                <w:rFonts w:asciiTheme="minorEastAsia" w:eastAsiaTheme="minorEastAsia" w:hAnsiTheme="minorEastAsia" w:cstheme="majorHAnsi" w:hint="eastAsia"/>
                <w:sz w:val="24"/>
                <w:szCs w:val="24"/>
                <w:lang w:eastAsia="zh-CN"/>
              </w:rPr>
              <w:t>混凝土/钢材</w:t>
            </w:r>
          </w:p>
        </w:tc>
      </w:tr>
      <w:tr w:rsidR="009155F0" w14:paraId="7B0E7E34" w14:textId="77777777" w:rsidTr="00B24648">
        <w:tc>
          <w:tcPr>
            <w:tcW w:w="1413" w:type="dxa"/>
            <w:vAlign w:val="center"/>
          </w:tcPr>
          <w:p w14:paraId="27AB5F42" w14:textId="77777777" w:rsidR="009155F0" w:rsidRPr="00144786" w:rsidRDefault="009155F0" w:rsidP="00B24648">
            <w:pPr>
              <w:spacing w:before="170" w:after="170"/>
              <w:jc w:val="center"/>
              <w:rPr>
                <w:rFonts w:asciiTheme="majorHAnsi" w:eastAsiaTheme="minorEastAsia" w:hAnsiTheme="majorHAnsi" w:cstheme="majorHAnsi"/>
                <w:sz w:val="24"/>
                <w:szCs w:val="24"/>
                <w:lang w:eastAsia="zh-CN"/>
              </w:rPr>
            </w:pPr>
            <w:r w:rsidRPr="00144786">
              <w:rPr>
                <w:rFonts w:asciiTheme="majorHAnsi" w:eastAsiaTheme="minorEastAsia" w:hAnsiTheme="majorHAnsi" w:cstheme="majorHAnsi"/>
                <w:sz w:val="24"/>
                <w:szCs w:val="24"/>
                <w:lang w:eastAsia="zh-CN"/>
              </w:rPr>
              <w:t xml:space="preserve">36F to </w:t>
            </w:r>
            <w:r w:rsidRPr="00144786">
              <w:rPr>
                <w:rFonts w:asciiTheme="majorHAnsi" w:eastAsiaTheme="minorEastAsia" w:hAnsiTheme="majorHAnsi" w:cstheme="majorHAnsi"/>
                <w:sz w:val="24"/>
                <w:szCs w:val="24"/>
                <w:lang w:eastAsia="zh-CN"/>
              </w:rPr>
              <w:t>屋面</w:t>
            </w:r>
          </w:p>
        </w:tc>
        <w:tc>
          <w:tcPr>
            <w:tcW w:w="2976" w:type="dxa"/>
            <w:vAlign w:val="center"/>
          </w:tcPr>
          <w:p w14:paraId="74723772" w14:textId="77777777" w:rsidR="009155F0" w:rsidRPr="00144786" w:rsidRDefault="009155F0" w:rsidP="00B24648">
            <w:pPr>
              <w:spacing w:before="170" w:after="170"/>
              <w:jc w:val="center"/>
              <w:rPr>
                <w:rFonts w:asciiTheme="majorHAnsi" w:eastAsiaTheme="minorEastAsia" w:hAnsiTheme="majorHAnsi" w:cstheme="majorHAnsi"/>
                <w:sz w:val="24"/>
                <w:szCs w:val="24"/>
                <w:lang w:eastAsia="zh-CN"/>
              </w:rPr>
            </w:pPr>
            <w:r>
              <w:rPr>
                <w:rFonts w:asciiTheme="majorHAnsi" w:eastAsiaTheme="minorEastAsia" w:hAnsiTheme="majorHAnsi" w:cstheme="majorHAnsi" w:hint="eastAsia"/>
                <w:sz w:val="24"/>
                <w:szCs w:val="24"/>
                <w:lang w:eastAsia="zh-CN"/>
              </w:rPr>
              <w:t>8</w:t>
            </w:r>
            <w:r w:rsidRPr="00144786">
              <w:rPr>
                <w:rFonts w:asciiTheme="majorHAnsi" w:eastAsiaTheme="minorEastAsia" w:hAnsiTheme="majorHAnsi" w:cstheme="majorHAnsi"/>
                <w:sz w:val="24"/>
                <w:szCs w:val="24"/>
                <w:lang w:eastAsia="zh-CN"/>
              </w:rPr>
              <w:t>00x600x1</w:t>
            </w:r>
            <w:r>
              <w:rPr>
                <w:rFonts w:asciiTheme="majorHAnsi" w:eastAsiaTheme="minorEastAsia" w:hAnsiTheme="majorHAnsi" w:cstheme="majorHAnsi" w:hint="eastAsia"/>
                <w:sz w:val="24"/>
                <w:szCs w:val="24"/>
                <w:lang w:eastAsia="zh-CN"/>
              </w:rPr>
              <w:t>7</w:t>
            </w:r>
            <w:r w:rsidRPr="00144786">
              <w:rPr>
                <w:rFonts w:asciiTheme="majorHAnsi" w:eastAsiaTheme="minorEastAsia" w:hAnsiTheme="majorHAnsi" w:cstheme="majorHAnsi"/>
                <w:sz w:val="24"/>
                <w:szCs w:val="24"/>
                <w:lang w:eastAsia="zh-CN"/>
              </w:rPr>
              <w:t>x13</w:t>
            </w:r>
          </w:p>
        </w:tc>
        <w:tc>
          <w:tcPr>
            <w:tcW w:w="2977" w:type="dxa"/>
            <w:vAlign w:val="center"/>
          </w:tcPr>
          <w:p w14:paraId="5CC613C3" w14:textId="77777777" w:rsidR="009155F0" w:rsidRPr="00144786" w:rsidRDefault="009155F0" w:rsidP="00B24648">
            <w:pPr>
              <w:spacing w:before="170" w:after="170"/>
              <w:jc w:val="center"/>
              <w:rPr>
                <w:rFonts w:asciiTheme="majorHAnsi" w:eastAsiaTheme="minorEastAsia" w:hAnsiTheme="majorHAnsi" w:cstheme="majorHAnsi"/>
                <w:sz w:val="24"/>
                <w:szCs w:val="24"/>
                <w:lang w:eastAsia="zh-CN"/>
              </w:rPr>
            </w:pPr>
            <w:r>
              <w:rPr>
                <w:rFonts w:asciiTheme="majorHAnsi" w:eastAsiaTheme="minorEastAsia" w:hAnsiTheme="majorHAnsi" w:cstheme="majorHAnsi" w:hint="eastAsia"/>
                <w:sz w:val="24"/>
                <w:szCs w:val="24"/>
                <w:lang w:eastAsia="zh-CN"/>
              </w:rPr>
              <w:t>8</w:t>
            </w:r>
            <w:r>
              <w:rPr>
                <w:rFonts w:asciiTheme="majorHAnsi" w:eastAsiaTheme="minorEastAsia" w:hAnsiTheme="majorHAnsi" w:cstheme="majorHAnsi"/>
                <w:sz w:val="24"/>
                <w:szCs w:val="24"/>
                <w:lang w:eastAsia="zh-CN"/>
              </w:rPr>
              <w:t>00x600x1</w:t>
            </w:r>
            <w:r>
              <w:rPr>
                <w:rFonts w:asciiTheme="majorHAnsi" w:eastAsiaTheme="minorEastAsia" w:hAnsiTheme="majorHAnsi" w:cstheme="majorHAnsi" w:hint="eastAsia"/>
                <w:sz w:val="24"/>
                <w:szCs w:val="24"/>
                <w:lang w:eastAsia="zh-CN"/>
              </w:rPr>
              <w:t>7</w:t>
            </w:r>
            <w:r w:rsidRPr="00144786">
              <w:rPr>
                <w:rFonts w:asciiTheme="majorHAnsi" w:eastAsiaTheme="minorEastAsia" w:hAnsiTheme="majorHAnsi" w:cstheme="majorHAnsi"/>
                <w:sz w:val="24"/>
                <w:szCs w:val="24"/>
                <w:lang w:eastAsia="zh-CN"/>
              </w:rPr>
              <w:t>x13</w:t>
            </w:r>
          </w:p>
        </w:tc>
        <w:tc>
          <w:tcPr>
            <w:tcW w:w="1695" w:type="dxa"/>
            <w:vAlign w:val="center"/>
          </w:tcPr>
          <w:p w14:paraId="35F109B7" w14:textId="77777777" w:rsidR="009155F0" w:rsidRPr="00144786" w:rsidRDefault="009155F0" w:rsidP="00B24648">
            <w:pPr>
              <w:spacing w:before="170" w:after="170"/>
              <w:jc w:val="center"/>
              <w:rPr>
                <w:rFonts w:asciiTheme="majorHAnsi" w:eastAsiaTheme="minorEastAsia" w:hAnsiTheme="majorHAnsi" w:cstheme="majorHAnsi"/>
                <w:sz w:val="24"/>
                <w:szCs w:val="24"/>
                <w:lang w:eastAsia="zh-CN"/>
              </w:rPr>
            </w:pPr>
            <w:r w:rsidRPr="00144786">
              <w:rPr>
                <w:rFonts w:asciiTheme="majorHAnsi" w:eastAsiaTheme="minorEastAsia" w:hAnsiTheme="majorHAnsi" w:cstheme="majorHAnsi"/>
                <w:sz w:val="24"/>
                <w:szCs w:val="24"/>
                <w:lang w:eastAsia="zh-CN"/>
              </w:rPr>
              <w:t>C40/Q345</w:t>
            </w:r>
          </w:p>
        </w:tc>
      </w:tr>
      <w:tr w:rsidR="009155F0" w14:paraId="6F8A2562" w14:textId="77777777" w:rsidTr="00B24648">
        <w:tc>
          <w:tcPr>
            <w:tcW w:w="1413" w:type="dxa"/>
            <w:vAlign w:val="center"/>
          </w:tcPr>
          <w:p w14:paraId="760C9117" w14:textId="77777777" w:rsidR="009155F0" w:rsidRPr="00144786" w:rsidRDefault="009155F0" w:rsidP="00B24648">
            <w:pPr>
              <w:spacing w:before="170" w:after="170"/>
              <w:jc w:val="center"/>
              <w:rPr>
                <w:rFonts w:asciiTheme="majorHAnsi" w:eastAsiaTheme="minorEastAsia" w:hAnsiTheme="majorHAnsi" w:cstheme="majorHAnsi"/>
                <w:sz w:val="24"/>
                <w:szCs w:val="24"/>
                <w:lang w:eastAsia="zh-CN"/>
              </w:rPr>
            </w:pPr>
            <w:r w:rsidRPr="00144786">
              <w:rPr>
                <w:rFonts w:asciiTheme="majorHAnsi" w:eastAsiaTheme="minorEastAsia" w:hAnsiTheme="majorHAnsi" w:cstheme="majorHAnsi"/>
                <w:sz w:val="24"/>
                <w:szCs w:val="24"/>
                <w:lang w:eastAsia="zh-CN"/>
              </w:rPr>
              <w:t>30F to 35F</w:t>
            </w:r>
          </w:p>
        </w:tc>
        <w:tc>
          <w:tcPr>
            <w:tcW w:w="2976" w:type="dxa"/>
            <w:vAlign w:val="center"/>
          </w:tcPr>
          <w:p w14:paraId="5B271777" w14:textId="77777777" w:rsidR="009155F0" w:rsidRPr="00144786" w:rsidRDefault="009155F0" w:rsidP="00B24648">
            <w:pPr>
              <w:spacing w:before="170" w:after="170"/>
              <w:jc w:val="center"/>
              <w:rPr>
                <w:rFonts w:asciiTheme="majorHAnsi" w:eastAsiaTheme="minorEastAsia" w:hAnsiTheme="majorHAnsi" w:cstheme="majorHAnsi"/>
                <w:sz w:val="24"/>
                <w:szCs w:val="24"/>
                <w:lang w:eastAsia="zh-CN"/>
              </w:rPr>
            </w:pPr>
            <w:r w:rsidRPr="00144786">
              <w:rPr>
                <w:rFonts w:asciiTheme="majorHAnsi" w:eastAsiaTheme="minorEastAsia" w:hAnsiTheme="majorHAnsi" w:cstheme="majorHAnsi"/>
                <w:sz w:val="24"/>
                <w:szCs w:val="24"/>
                <w:lang w:eastAsia="zh-CN"/>
              </w:rPr>
              <w:t>800x600x17x13</w:t>
            </w:r>
          </w:p>
        </w:tc>
        <w:tc>
          <w:tcPr>
            <w:tcW w:w="2977" w:type="dxa"/>
            <w:vAlign w:val="center"/>
          </w:tcPr>
          <w:p w14:paraId="05BC10AB" w14:textId="77777777" w:rsidR="009155F0" w:rsidRPr="00144786" w:rsidRDefault="009155F0" w:rsidP="00B24648">
            <w:pPr>
              <w:spacing w:before="170" w:after="170"/>
              <w:jc w:val="center"/>
              <w:rPr>
                <w:rFonts w:asciiTheme="majorHAnsi" w:eastAsiaTheme="minorEastAsia" w:hAnsiTheme="majorHAnsi" w:cstheme="majorHAnsi"/>
                <w:sz w:val="24"/>
                <w:szCs w:val="24"/>
                <w:lang w:eastAsia="zh-CN"/>
              </w:rPr>
            </w:pPr>
            <w:r w:rsidRPr="00144786">
              <w:rPr>
                <w:rFonts w:asciiTheme="majorHAnsi" w:eastAsiaTheme="minorEastAsia" w:hAnsiTheme="majorHAnsi" w:cstheme="majorHAnsi"/>
                <w:sz w:val="24"/>
                <w:szCs w:val="24"/>
                <w:lang w:eastAsia="zh-CN"/>
              </w:rPr>
              <w:t>800x600x1</w:t>
            </w:r>
            <w:r>
              <w:rPr>
                <w:rFonts w:asciiTheme="majorHAnsi" w:eastAsiaTheme="minorEastAsia" w:hAnsiTheme="majorHAnsi" w:cstheme="majorHAnsi" w:hint="eastAsia"/>
                <w:sz w:val="24"/>
                <w:szCs w:val="24"/>
                <w:lang w:eastAsia="zh-CN"/>
              </w:rPr>
              <w:t>7</w:t>
            </w:r>
            <w:r w:rsidRPr="00144786">
              <w:rPr>
                <w:rFonts w:asciiTheme="majorHAnsi" w:eastAsiaTheme="minorEastAsia" w:hAnsiTheme="majorHAnsi" w:cstheme="majorHAnsi"/>
                <w:sz w:val="24"/>
                <w:szCs w:val="24"/>
                <w:lang w:eastAsia="zh-CN"/>
              </w:rPr>
              <w:t>x1</w:t>
            </w:r>
            <w:r>
              <w:rPr>
                <w:rFonts w:asciiTheme="majorHAnsi" w:eastAsiaTheme="minorEastAsia" w:hAnsiTheme="majorHAnsi" w:cstheme="majorHAnsi" w:hint="eastAsia"/>
                <w:sz w:val="24"/>
                <w:szCs w:val="24"/>
                <w:lang w:eastAsia="zh-CN"/>
              </w:rPr>
              <w:t>3</w:t>
            </w:r>
          </w:p>
        </w:tc>
        <w:tc>
          <w:tcPr>
            <w:tcW w:w="1695" w:type="dxa"/>
            <w:vAlign w:val="center"/>
          </w:tcPr>
          <w:p w14:paraId="1AD81AD5" w14:textId="77777777" w:rsidR="009155F0" w:rsidRPr="00144786" w:rsidRDefault="009155F0" w:rsidP="00B24648">
            <w:pPr>
              <w:spacing w:before="170" w:after="170"/>
              <w:jc w:val="center"/>
              <w:rPr>
                <w:rFonts w:asciiTheme="majorHAnsi" w:eastAsiaTheme="minorEastAsia" w:hAnsiTheme="majorHAnsi" w:cstheme="majorHAnsi"/>
                <w:sz w:val="24"/>
                <w:szCs w:val="24"/>
                <w:lang w:eastAsia="zh-CN"/>
              </w:rPr>
            </w:pPr>
            <w:r w:rsidRPr="00144786">
              <w:rPr>
                <w:rFonts w:asciiTheme="majorHAnsi" w:eastAsiaTheme="minorEastAsia" w:hAnsiTheme="majorHAnsi" w:cstheme="majorHAnsi"/>
                <w:sz w:val="24"/>
                <w:szCs w:val="24"/>
                <w:lang w:eastAsia="zh-CN"/>
              </w:rPr>
              <w:t>C50/Q345</w:t>
            </w:r>
          </w:p>
        </w:tc>
      </w:tr>
      <w:tr w:rsidR="009155F0" w14:paraId="11DC001E" w14:textId="77777777" w:rsidTr="00B24648">
        <w:tc>
          <w:tcPr>
            <w:tcW w:w="1413" w:type="dxa"/>
            <w:vAlign w:val="center"/>
          </w:tcPr>
          <w:p w14:paraId="21C90FCC" w14:textId="77777777" w:rsidR="009155F0" w:rsidRPr="00144786" w:rsidRDefault="009155F0" w:rsidP="00B24648">
            <w:pPr>
              <w:spacing w:before="170" w:after="170"/>
              <w:jc w:val="center"/>
              <w:rPr>
                <w:rFonts w:asciiTheme="majorHAnsi" w:eastAsiaTheme="minorEastAsia" w:hAnsiTheme="majorHAnsi" w:cstheme="majorHAnsi"/>
                <w:sz w:val="24"/>
                <w:szCs w:val="24"/>
                <w:lang w:eastAsia="zh-CN"/>
              </w:rPr>
            </w:pPr>
            <w:r w:rsidRPr="00144786">
              <w:rPr>
                <w:rFonts w:asciiTheme="majorHAnsi" w:eastAsiaTheme="minorEastAsia" w:hAnsiTheme="majorHAnsi" w:cstheme="majorHAnsi"/>
                <w:sz w:val="24"/>
                <w:szCs w:val="24"/>
                <w:lang w:eastAsia="zh-CN"/>
              </w:rPr>
              <w:t>25F to 29F</w:t>
            </w:r>
          </w:p>
        </w:tc>
        <w:tc>
          <w:tcPr>
            <w:tcW w:w="2976" w:type="dxa"/>
            <w:vAlign w:val="center"/>
          </w:tcPr>
          <w:p w14:paraId="396FCDDE" w14:textId="77777777" w:rsidR="009155F0" w:rsidRPr="00144786" w:rsidRDefault="009155F0" w:rsidP="00B24648">
            <w:pPr>
              <w:spacing w:before="170" w:after="170"/>
              <w:jc w:val="center"/>
              <w:rPr>
                <w:rFonts w:asciiTheme="majorHAnsi" w:eastAsiaTheme="minorEastAsia" w:hAnsiTheme="majorHAnsi" w:cstheme="majorHAnsi"/>
                <w:sz w:val="24"/>
                <w:szCs w:val="24"/>
                <w:lang w:eastAsia="zh-CN"/>
              </w:rPr>
            </w:pPr>
            <w:r w:rsidRPr="00144786">
              <w:rPr>
                <w:rFonts w:asciiTheme="majorHAnsi" w:eastAsiaTheme="minorEastAsia" w:hAnsiTheme="majorHAnsi" w:cstheme="majorHAnsi"/>
                <w:sz w:val="24"/>
                <w:szCs w:val="24"/>
                <w:lang w:eastAsia="zh-CN"/>
              </w:rPr>
              <w:t>800x700x17x15</w:t>
            </w:r>
          </w:p>
        </w:tc>
        <w:tc>
          <w:tcPr>
            <w:tcW w:w="2977" w:type="dxa"/>
            <w:vAlign w:val="center"/>
          </w:tcPr>
          <w:p w14:paraId="11397F70" w14:textId="77777777" w:rsidR="009155F0" w:rsidRPr="00144786" w:rsidRDefault="009155F0" w:rsidP="00B24648">
            <w:pPr>
              <w:spacing w:before="170" w:after="170"/>
              <w:jc w:val="center"/>
              <w:rPr>
                <w:rFonts w:asciiTheme="majorHAnsi" w:eastAsiaTheme="minorEastAsia" w:hAnsiTheme="majorHAnsi" w:cstheme="majorHAnsi"/>
                <w:sz w:val="24"/>
                <w:szCs w:val="24"/>
                <w:lang w:eastAsia="zh-CN"/>
              </w:rPr>
            </w:pPr>
            <w:r w:rsidRPr="00144786">
              <w:rPr>
                <w:rFonts w:asciiTheme="majorHAnsi" w:eastAsiaTheme="minorEastAsia" w:hAnsiTheme="majorHAnsi" w:cstheme="majorHAnsi"/>
                <w:sz w:val="24"/>
                <w:szCs w:val="24"/>
                <w:lang w:eastAsia="zh-CN"/>
              </w:rPr>
              <w:t>800x800x17x17</w:t>
            </w:r>
          </w:p>
        </w:tc>
        <w:tc>
          <w:tcPr>
            <w:tcW w:w="1695" w:type="dxa"/>
            <w:vAlign w:val="center"/>
          </w:tcPr>
          <w:p w14:paraId="65DAB198" w14:textId="77777777" w:rsidR="009155F0" w:rsidRPr="00144786" w:rsidRDefault="009155F0" w:rsidP="00B24648">
            <w:pPr>
              <w:spacing w:before="170" w:after="170"/>
              <w:jc w:val="center"/>
              <w:rPr>
                <w:rFonts w:asciiTheme="majorHAnsi" w:eastAsiaTheme="minorEastAsia" w:hAnsiTheme="majorHAnsi" w:cstheme="majorHAnsi"/>
                <w:sz w:val="24"/>
                <w:szCs w:val="24"/>
                <w:lang w:eastAsia="zh-CN"/>
              </w:rPr>
            </w:pPr>
            <w:r w:rsidRPr="00144786">
              <w:rPr>
                <w:rFonts w:asciiTheme="majorHAnsi" w:eastAsiaTheme="minorEastAsia" w:hAnsiTheme="majorHAnsi" w:cstheme="majorHAnsi"/>
                <w:sz w:val="24"/>
                <w:szCs w:val="24"/>
                <w:lang w:eastAsia="zh-CN"/>
              </w:rPr>
              <w:t>C50/Q345</w:t>
            </w:r>
          </w:p>
        </w:tc>
      </w:tr>
      <w:tr w:rsidR="009155F0" w14:paraId="2E443937" w14:textId="77777777" w:rsidTr="00B24648">
        <w:tc>
          <w:tcPr>
            <w:tcW w:w="1413" w:type="dxa"/>
            <w:vAlign w:val="center"/>
          </w:tcPr>
          <w:p w14:paraId="3FFD47F4" w14:textId="77777777" w:rsidR="009155F0" w:rsidRPr="00144786" w:rsidRDefault="009155F0" w:rsidP="00B24648">
            <w:pPr>
              <w:spacing w:before="170" w:after="170"/>
              <w:jc w:val="center"/>
              <w:rPr>
                <w:rFonts w:asciiTheme="majorHAnsi" w:eastAsiaTheme="minorEastAsia" w:hAnsiTheme="majorHAnsi" w:cstheme="majorHAnsi"/>
                <w:sz w:val="24"/>
                <w:szCs w:val="24"/>
                <w:lang w:eastAsia="zh-CN"/>
              </w:rPr>
            </w:pPr>
            <w:r w:rsidRPr="00144786">
              <w:rPr>
                <w:rFonts w:asciiTheme="majorHAnsi" w:eastAsiaTheme="minorEastAsia" w:hAnsiTheme="majorHAnsi" w:cstheme="majorHAnsi"/>
                <w:sz w:val="24"/>
                <w:szCs w:val="24"/>
                <w:lang w:eastAsia="zh-CN"/>
              </w:rPr>
              <w:t>19F to 24F</w:t>
            </w:r>
          </w:p>
        </w:tc>
        <w:tc>
          <w:tcPr>
            <w:tcW w:w="2976" w:type="dxa"/>
            <w:vAlign w:val="center"/>
          </w:tcPr>
          <w:p w14:paraId="72BE394C" w14:textId="77777777" w:rsidR="009155F0" w:rsidRPr="00144786" w:rsidRDefault="009155F0" w:rsidP="00B24648">
            <w:pPr>
              <w:spacing w:before="170" w:after="170"/>
              <w:jc w:val="center"/>
              <w:rPr>
                <w:rFonts w:asciiTheme="majorHAnsi" w:eastAsiaTheme="minorEastAsia" w:hAnsiTheme="majorHAnsi" w:cstheme="majorHAnsi"/>
                <w:sz w:val="24"/>
                <w:szCs w:val="24"/>
                <w:lang w:eastAsia="zh-CN"/>
              </w:rPr>
            </w:pPr>
            <w:r w:rsidRPr="00144786">
              <w:rPr>
                <w:rFonts w:asciiTheme="majorHAnsi" w:eastAsiaTheme="minorEastAsia" w:hAnsiTheme="majorHAnsi" w:cstheme="majorHAnsi"/>
                <w:sz w:val="24"/>
                <w:szCs w:val="24"/>
                <w:lang w:eastAsia="zh-CN"/>
              </w:rPr>
              <w:t>800x800x17x17</w:t>
            </w:r>
          </w:p>
        </w:tc>
        <w:tc>
          <w:tcPr>
            <w:tcW w:w="2977" w:type="dxa"/>
            <w:vAlign w:val="center"/>
          </w:tcPr>
          <w:p w14:paraId="06A91AC3" w14:textId="77777777" w:rsidR="009155F0" w:rsidRPr="00144786" w:rsidRDefault="009155F0" w:rsidP="00B24648">
            <w:pPr>
              <w:spacing w:before="170" w:after="170"/>
              <w:jc w:val="center"/>
              <w:rPr>
                <w:rFonts w:asciiTheme="majorHAnsi" w:eastAsiaTheme="minorEastAsia" w:hAnsiTheme="majorHAnsi" w:cstheme="majorHAnsi"/>
                <w:sz w:val="24"/>
                <w:szCs w:val="24"/>
                <w:lang w:eastAsia="zh-CN"/>
              </w:rPr>
            </w:pPr>
            <w:r w:rsidRPr="00144786">
              <w:rPr>
                <w:rFonts w:asciiTheme="majorHAnsi" w:eastAsiaTheme="minorEastAsia" w:hAnsiTheme="majorHAnsi" w:cstheme="majorHAnsi"/>
                <w:sz w:val="24"/>
                <w:szCs w:val="24"/>
                <w:lang w:eastAsia="zh-CN"/>
              </w:rPr>
              <w:t>800x800x23x23</w:t>
            </w:r>
          </w:p>
        </w:tc>
        <w:tc>
          <w:tcPr>
            <w:tcW w:w="1695" w:type="dxa"/>
            <w:vAlign w:val="center"/>
          </w:tcPr>
          <w:p w14:paraId="207471F3" w14:textId="77777777" w:rsidR="009155F0" w:rsidRPr="00144786" w:rsidRDefault="009155F0" w:rsidP="00B24648">
            <w:pPr>
              <w:spacing w:before="170" w:after="170"/>
              <w:jc w:val="center"/>
              <w:rPr>
                <w:rFonts w:asciiTheme="majorHAnsi" w:eastAsiaTheme="minorEastAsia" w:hAnsiTheme="majorHAnsi" w:cstheme="majorHAnsi"/>
                <w:sz w:val="24"/>
                <w:szCs w:val="24"/>
                <w:lang w:eastAsia="zh-CN"/>
              </w:rPr>
            </w:pPr>
            <w:r w:rsidRPr="00144786">
              <w:rPr>
                <w:rFonts w:asciiTheme="majorHAnsi" w:eastAsiaTheme="minorEastAsia" w:hAnsiTheme="majorHAnsi" w:cstheme="majorHAnsi"/>
                <w:sz w:val="24"/>
                <w:szCs w:val="24"/>
                <w:lang w:eastAsia="zh-CN"/>
              </w:rPr>
              <w:t>C60/Q345</w:t>
            </w:r>
          </w:p>
        </w:tc>
      </w:tr>
      <w:tr w:rsidR="009155F0" w14:paraId="6723B69F" w14:textId="77777777" w:rsidTr="00B24648">
        <w:tc>
          <w:tcPr>
            <w:tcW w:w="1413" w:type="dxa"/>
            <w:vAlign w:val="center"/>
          </w:tcPr>
          <w:p w14:paraId="0A53C6D4" w14:textId="77777777" w:rsidR="009155F0" w:rsidRPr="00144786" w:rsidRDefault="009155F0" w:rsidP="00B24648">
            <w:pPr>
              <w:spacing w:before="170" w:after="170"/>
              <w:jc w:val="center"/>
              <w:rPr>
                <w:rFonts w:asciiTheme="majorHAnsi" w:eastAsiaTheme="minorEastAsia" w:hAnsiTheme="majorHAnsi" w:cstheme="majorHAnsi"/>
                <w:sz w:val="24"/>
                <w:szCs w:val="24"/>
                <w:lang w:eastAsia="zh-CN"/>
              </w:rPr>
            </w:pPr>
            <w:r w:rsidRPr="00144786">
              <w:rPr>
                <w:rFonts w:asciiTheme="majorHAnsi" w:eastAsiaTheme="minorEastAsia" w:hAnsiTheme="majorHAnsi" w:cstheme="majorHAnsi"/>
                <w:sz w:val="24"/>
                <w:szCs w:val="24"/>
                <w:lang w:eastAsia="zh-CN"/>
              </w:rPr>
              <w:t>14F to 18F</w:t>
            </w:r>
          </w:p>
        </w:tc>
        <w:tc>
          <w:tcPr>
            <w:tcW w:w="2976" w:type="dxa"/>
            <w:vAlign w:val="center"/>
          </w:tcPr>
          <w:p w14:paraId="4AFF704E" w14:textId="77777777" w:rsidR="009155F0" w:rsidRPr="00144786" w:rsidRDefault="009155F0" w:rsidP="00B24648">
            <w:pPr>
              <w:spacing w:before="170" w:after="170"/>
              <w:jc w:val="center"/>
              <w:rPr>
                <w:rFonts w:asciiTheme="majorHAnsi" w:eastAsiaTheme="minorEastAsia" w:hAnsiTheme="majorHAnsi" w:cstheme="majorHAnsi"/>
                <w:sz w:val="24"/>
                <w:szCs w:val="24"/>
                <w:lang w:eastAsia="zh-CN"/>
              </w:rPr>
            </w:pPr>
            <w:r w:rsidRPr="00144786">
              <w:rPr>
                <w:rFonts w:asciiTheme="majorHAnsi" w:eastAsiaTheme="minorEastAsia" w:hAnsiTheme="majorHAnsi" w:cstheme="majorHAnsi"/>
                <w:sz w:val="24"/>
                <w:szCs w:val="24"/>
                <w:lang w:eastAsia="zh-CN"/>
              </w:rPr>
              <w:t>800x1000x17x21</w:t>
            </w:r>
          </w:p>
        </w:tc>
        <w:tc>
          <w:tcPr>
            <w:tcW w:w="2977" w:type="dxa"/>
            <w:vAlign w:val="center"/>
          </w:tcPr>
          <w:p w14:paraId="44845081" w14:textId="77777777" w:rsidR="009155F0" w:rsidRPr="00144786" w:rsidRDefault="009155F0" w:rsidP="00B24648">
            <w:pPr>
              <w:spacing w:before="170" w:after="170"/>
              <w:jc w:val="center"/>
              <w:rPr>
                <w:rFonts w:asciiTheme="majorHAnsi" w:eastAsiaTheme="minorEastAsia" w:hAnsiTheme="majorHAnsi" w:cstheme="majorHAnsi"/>
                <w:sz w:val="24"/>
                <w:szCs w:val="24"/>
                <w:lang w:eastAsia="zh-CN"/>
              </w:rPr>
            </w:pPr>
            <w:r w:rsidRPr="00144786">
              <w:rPr>
                <w:rFonts w:asciiTheme="majorHAnsi" w:eastAsiaTheme="minorEastAsia" w:hAnsiTheme="majorHAnsi" w:cstheme="majorHAnsi"/>
                <w:sz w:val="24"/>
                <w:szCs w:val="24"/>
                <w:lang w:eastAsia="zh-CN"/>
              </w:rPr>
              <w:t>800x1000x26x28</w:t>
            </w:r>
          </w:p>
        </w:tc>
        <w:tc>
          <w:tcPr>
            <w:tcW w:w="1695" w:type="dxa"/>
            <w:vAlign w:val="center"/>
          </w:tcPr>
          <w:p w14:paraId="23113B7C" w14:textId="77777777" w:rsidR="009155F0" w:rsidRPr="00144786" w:rsidRDefault="009155F0" w:rsidP="00B24648">
            <w:pPr>
              <w:spacing w:before="170" w:after="170"/>
              <w:jc w:val="center"/>
              <w:rPr>
                <w:rFonts w:asciiTheme="majorHAnsi" w:eastAsiaTheme="minorEastAsia" w:hAnsiTheme="majorHAnsi" w:cstheme="majorHAnsi"/>
                <w:sz w:val="24"/>
                <w:szCs w:val="24"/>
                <w:lang w:eastAsia="zh-CN"/>
              </w:rPr>
            </w:pPr>
            <w:r w:rsidRPr="00144786">
              <w:rPr>
                <w:rFonts w:asciiTheme="majorHAnsi" w:eastAsiaTheme="minorEastAsia" w:hAnsiTheme="majorHAnsi" w:cstheme="majorHAnsi"/>
                <w:sz w:val="24"/>
                <w:szCs w:val="24"/>
                <w:lang w:eastAsia="zh-CN"/>
              </w:rPr>
              <w:t>C60/Q345</w:t>
            </w:r>
          </w:p>
        </w:tc>
      </w:tr>
      <w:tr w:rsidR="009155F0" w14:paraId="727C212E" w14:textId="77777777" w:rsidTr="00B24648">
        <w:tc>
          <w:tcPr>
            <w:tcW w:w="1413" w:type="dxa"/>
            <w:vAlign w:val="center"/>
          </w:tcPr>
          <w:p w14:paraId="6021E2E7" w14:textId="77777777" w:rsidR="009155F0" w:rsidRPr="00144786" w:rsidRDefault="009155F0" w:rsidP="00B24648">
            <w:pPr>
              <w:spacing w:before="170" w:after="170"/>
              <w:jc w:val="center"/>
              <w:rPr>
                <w:rFonts w:asciiTheme="majorHAnsi" w:eastAsiaTheme="minorEastAsia" w:hAnsiTheme="majorHAnsi" w:cstheme="majorHAnsi"/>
                <w:sz w:val="24"/>
                <w:szCs w:val="24"/>
                <w:lang w:eastAsia="zh-CN"/>
              </w:rPr>
            </w:pPr>
            <w:r w:rsidRPr="00144786">
              <w:rPr>
                <w:rFonts w:asciiTheme="majorHAnsi" w:eastAsiaTheme="minorEastAsia" w:hAnsiTheme="majorHAnsi" w:cstheme="majorHAnsi"/>
                <w:sz w:val="24"/>
                <w:szCs w:val="24"/>
                <w:lang w:eastAsia="zh-CN"/>
              </w:rPr>
              <w:t>8F to 13F</w:t>
            </w:r>
          </w:p>
        </w:tc>
        <w:tc>
          <w:tcPr>
            <w:tcW w:w="2976" w:type="dxa"/>
            <w:vAlign w:val="center"/>
          </w:tcPr>
          <w:p w14:paraId="0F0A9C66" w14:textId="77777777" w:rsidR="009155F0" w:rsidRPr="00144786" w:rsidRDefault="009155F0" w:rsidP="00B24648">
            <w:pPr>
              <w:spacing w:before="170" w:after="170"/>
              <w:jc w:val="center"/>
              <w:rPr>
                <w:rFonts w:asciiTheme="majorHAnsi" w:eastAsiaTheme="minorEastAsia" w:hAnsiTheme="majorHAnsi" w:cstheme="majorHAnsi"/>
                <w:sz w:val="24"/>
                <w:szCs w:val="24"/>
                <w:lang w:eastAsia="zh-CN"/>
              </w:rPr>
            </w:pPr>
            <w:r w:rsidRPr="00144786">
              <w:rPr>
                <w:rFonts w:asciiTheme="majorHAnsi" w:eastAsiaTheme="minorEastAsia" w:hAnsiTheme="majorHAnsi" w:cstheme="majorHAnsi"/>
                <w:sz w:val="24"/>
                <w:szCs w:val="24"/>
                <w:lang w:eastAsia="zh-CN"/>
              </w:rPr>
              <w:t>800x1000x24x26</w:t>
            </w:r>
          </w:p>
        </w:tc>
        <w:tc>
          <w:tcPr>
            <w:tcW w:w="2977" w:type="dxa"/>
            <w:vAlign w:val="center"/>
          </w:tcPr>
          <w:p w14:paraId="251EBEC9" w14:textId="77777777" w:rsidR="009155F0" w:rsidRPr="00144786" w:rsidRDefault="009155F0" w:rsidP="00B24648">
            <w:pPr>
              <w:spacing w:before="170" w:after="170"/>
              <w:jc w:val="center"/>
              <w:rPr>
                <w:rFonts w:asciiTheme="majorHAnsi" w:eastAsiaTheme="minorEastAsia" w:hAnsiTheme="majorHAnsi" w:cstheme="majorHAnsi"/>
                <w:sz w:val="24"/>
                <w:szCs w:val="24"/>
                <w:lang w:eastAsia="zh-CN"/>
              </w:rPr>
            </w:pPr>
            <w:r w:rsidRPr="00144786">
              <w:rPr>
                <w:rFonts w:asciiTheme="majorHAnsi" w:eastAsiaTheme="minorEastAsia" w:hAnsiTheme="majorHAnsi" w:cstheme="majorHAnsi"/>
                <w:sz w:val="24"/>
                <w:szCs w:val="24"/>
                <w:lang w:eastAsia="zh-CN"/>
              </w:rPr>
              <w:t>800x1200x28x28</w:t>
            </w:r>
          </w:p>
        </w:tc>
        <w:tc>
          <w:tcPr>
            <w:tcW w:w="1695" w:type="dxa"/>
            <w:vAlign w:val="center"/>
          </w:tcPr>
          <w:p w14:paraId="2789F4AC" w14:textId="77777777" w:rsidR="009155F0" w:rsidRPr="00144786" w:rsidRDefault="009155F0" w:rsidP="00B24648">
            <w:pPr>
              <w:spacing w:before="170" w:after="170"/>
              <w:jc w:val="center"/>
              <w:rPr>
                <w:rFonts w:asciiTheme="majorHAnsi" w:eastAsiaTheme="minorEastAsia" w:hAnsiTheme="majorHAnsi" w:cstheme="majorHAnsi"/>
                <w:sz w:val="24"/>
                <w:szCs w:val="24"/>
                <w:lang w:eastAsia="zh-CN"/>
              </w:rPr>
            </w:pPr>
            <w:r w:rsidRPr="00144786">
              <w:rPr>
                <w:rFonts w:asciiTheme="majorHAnsi" w:eastAsiaTheme="minorEastAsia" w:hAnsiTheme="majorHAnsi" w:cstheme="majorHAnsi"/>
                <w:sz w:val="24"/>
                <w:szCs w:val="24"/>
                <w:lang w:eastAsia="zh-CN"/>
              </w:rPr>
              <w:t>C60/Q345</w:t>
            </w:r>
            <w:r>
              <w:rPr>
                <w:rFonts w:asciiTheme="majorHAnsi" w:eastAsiaTheme="minorEastAsia" w:hAnsiTheme="majorHAnsi" w:cstheme="majorHAnsi" w:hint="eastAsia"/>
                <w:sz w:val="24"/>
                <w:szCs w:val="24"/>
                <w:lang w:eastAsia="zh-CN"/>
              </w:rPr>
              <w:t>GJ</w:t>
            </w:r>
          </w:p>
        </w:tc>
      </w:tr>
      <w:tr w:rsidR="009155F0" w14:paraId="7FF1E6EC" w14:textId="77777777" w:rsidTr="00B24648">
        <w:tc>
          <w:tcPr>
            <w:tcW w:w="1413" w:type="dxa"/>
            <w:vAlign w:val="center"/>
          </w:tcPr>
          <w:p w14:paraId="1F11D27B" w14:textId="77777777" w:rsidR="009155F0" w:rsidRPr="00144786" w:rsidRDefault="009155F0" w:rsidP="00B24648">
            <w:pPr>
              <w:spacing w:before="170" w:after="170"/>
              <w:jc w:val="center"/>
              <w:rPr>
                <w:rFonts w:asciiTheme="majorHAnsi" w:eastAsiaTheme="minorEastAsia" w:hAnsiTheme="majorHAnsi" w:cstheme="majorHAnsi"/>
                <w:sz w:val="24"/>
                <w:szCs w:val="24"/>
                <w:lang w:eastAsia="zh-CN"/>
              </w:rPr>
            </w:pPr>
            <w:r w:rsidRPr="00144786">
              <w:rPr>
                <w:rFonts w:asciiTheme="majorHAnsi" w:eastAsiaTheme="minorEastAsia" w:hAnsiTheme="majorHAnsi" w:cstheme="majorHAnsi"/>
                <w:sz w:val="24"/>
                <w:szCs w:val="24"/>
                <w:lang w:eastAsia="zh-CN"/>
              </w:rPr>
              <w:t>2F to 7F</w:t>
            </w:r>
          </w:p>
        </w:tc>
        <w:tc>
          <w:tcPr>
            <w:tcW w:w="2976" w:type="dxa"/>
            <w:vAlign w:val="center"/>
          </w:tcPr>
          <w:p w14:paraId="09C47A66" w14:textId="77777777" w:rsidR="009155F0" w:rsidRPr="00144786" w:rsidRDefault="009155F0" w:rsidP="00B24648">
            <w:pPr>
              <w:spacing w:before="170" w:after="170"/>
              <w:jc w:val="center"/>
              <w:rPr>
                <w:rFonts w:asciiTheme="majorHAnsi" w:eastAsiaTheme="minorEastAsia" w:hAnsiTheme="majorHAnsi" w:cstheme="majorHAnsi"/>
                <w:sz w:val="24"/>
                <w:szCs w:val="24"/>
                <w:lang w:eastAsia="zh-CN"/>
              </w:rPr>
            </w:pPr>
            <w:r w:rsidRPr="00144786">
              <w:rPr>
                <w:rFonts w:asciiTheme="majorHAnsi" w:eastAsiaTheme="minorEastAsia" w:hAnsiTheme="majorHAnsi" w:cstheme="majorHAnsi"/>
                <w:sz w:val="24"/>
                <w:szCs w:val="24"/>
                <w:lang w:eastAsia="zh-CN"/>
              </w:rPr>
              <w:t>800x1200x26x26</w:t>
            </w:r>
          </w:p>
        </w:tc>
        <w:tc>
          <w:tcPr>
            <w:tcW w:w="2977" w:type="dxa"/>
            <w:vAlign w:val="center"/>
          </w:tcPr>
          <w:p w14:paraId="519859FE" w14:textId="77777777" w:rsidR="009155F0" w:rsidRPr="00144786" w:rsidRDefault="009155F0" w:rsidP="00B24648">
            <w:pPr>
              <w:spacing w:before="170" w:after="170"/>
              <w:jc w:val="center"/>
              <w:rPr>
                <w:rFonts w:asciiTheme="majorHAnsi" w:eastAsiaTheme="minorEastAsia" w:hAnsiTheme="majorHAnsi" w:cstheme="majorHAnsi"/>
                <w:sz w:val="24"/>
                <w:szCs w:val="24"/>
                <w:lang w:eastAsia="zh-CN"/>
              </w:rPr>
            </w:pPr>
            <w:r w:rsidRPr="00144786">
              <w:rPr>
                <w:rFonts w:asciiTheme="majorHAnsi" w:eastAsiaTheme="minorEastAsia" w:hAnsiTheme="majorHAnsi" w:cstheme="majorHAnsi"/>
                <w:sz w:val="24"/>
                <w:szCs w:val="24"/>
                <w:lang w:eastAsia="zh-CN"/>
              </w:rPr>
              <w:t>800x1200x35x35</w:t>
            </w:r>
          </w:p>
        </w:tc>
        <w:tc>
          <w:tcPr>
            <w:tcW w:w="1695" w:type="dxa"/>
            <w:vAlign w:val="center"/>
          </w:tcPr>
          <w:p w14:paraId="5CC1554A" w14:textId="77777777" w:rsidR="009155F0" w:rsidRPr="00144786" w:rsidRDefault="009155F0" w:rsidP="00B24648">
            <w:pPr>
              <w:spacing w:before="170" w:after="170"/>
              <w:jc w:val="center"/>
              <w:rPr>
                <w:rFonts w:asciiTheme="majorHAnsi" w:eastAsiaTheme="minorEastAsia" w:hAnsiTheme="majorHAnsi" w:cstheme="majorHAnsi"/>
                <w:sz w:val="24"/>
                <w:szCs w:val="24"/>
                <w:lang w:eastAsia="zh-CN"/>
              </w:rPr>
            </w:pPr>
            <w:r w:rsidRPr="00144786">
              <w:rPr>
                <w:rFonts w:asciiTheme="majorHAnsi" w:eastAsiaTheme="minorEastAsia" w:hAnsiTheme="majorHAnsi" w:cstheme="majorHAnsi"/>
                <w:sz w:val="24"/>
                <w:szCs w:val="24"/>
                <w:lang w:eastAsia="zh-CN"/>
              </w:rPr>
              <w:t>C60/Q345GJ</w:t>
            </w:r>
          </w:p>
        </w:tc>
      </w:tr>
    </w:tbl>
    <w:p w14:paraId="5442510D" w14:textId="50C4E48A" w:rsidR="00BF7046" w:rsidRPr="00EC5B9A" w:rsidRDefault="00BF7046" w:rsidP="00BF7046">
      <w:pPr>
        <w:pStyle w:val="afb"/>
        <w:numPr>
          <w:ilvl w:val="4"/>
          <w:numId w:val="13"/>
        </w:numPr>
        <w:spacing w:before="170" w:after="170"/>
        <w:ind w:left="426" w:hanging="426"/>
        <w:rPr>
          <w:rFonts w:asciiTheme="majorHAnsi" w:hAnsiTheme="majorHAnsi" w:cstheme="majorHAnsi"/>
        </w:rPr>
      </w:pPr>
      <w:r w:rsidRPr="00EC5B9A">
        <w:rPr>
          <w:rFonts w:asciiTheme="majorHAnsi" w:hAnsiTheme="majorHAnsi" w:cstheme="majorHAnsi" w:hint="eastAsia"/>
        </w:rPr>
        <w:t>矩形钢管混凝土柱—钢梁框架</w:t>
      </w:r>
      <w:r w:rsidR="005F2051" w:rsidRPr="00EC5B9A">
        <w:rPr>
          <w:rFonts w:asciiTheme="majorHAnsi" w:hAnsiTheme="majorHAnsi" w:cstheme="majorHAnsi" w:hint="eastAsia"/>
        </w:rPr>
        <w:t>偏心节点</w:t>
      </w:r>
    </w:p>
    <w:p w14:paraId="0CD15011" w14:textId="105466DC" w:rsidR="009155F0" w:rsidRDefault="009155F0" w:rsidP="009155F0">
      <w:pPr>
        <w:spacing w:before="170" w:after="170"/>
        <w:rPr>
          <w:rFonts w:asciiTheme="majorHAnsi" w:hAnsiTheme="majorHAnsi" w:cstheme="majorHAnsi"/>
        </w:rPr>
      </w:pPr>
      <w:r>
        <w:rPr>
          <w:rFonts w:asciiTheme="majorHAnsi" w:hAnsiTheme="majorHAnsi" w:cstheme="majorHAnsi" w:hint="eastAsia"/>
        </w:rPr>
        <w:t>根据</w:t>
      </w:r>
      <w:r w:rsidRPr="00EC5B9A">
        <w:rPr>
          <w:rFonts w:asciiTheme="majorHAnsi" w:hAnsiTheme="majorHAnsi" w:cstheme="majorHAnsi" w:hint="eastAsia"/>
        </w:rPr>
        <w:t>业主以及建筑师对室内使用空间的要求</w:t>
      </w:r>
      <w:r>
        <w:rPr>
          <w:rFonts w:asciiTheme="majorHAnsi" w:hAnsiTheme="majorHAnsi" w:cstheme="majorHAnsi" w:hint="eastAsia"/>
        </w:rPr>
        <w:t>。</w:t>
      </w:r>
      <w:r w:rsidRPr="00EC5B9A">
        <w:rPr>
          <w:rFonts w:asciiTheme="majorHAnsi" w:hAnsiTheme="majorHAnsi" w:cstheme="majorHAnsi" w:hint="eastAsia"/>
        </w:rPr>
        <w:t>为配合此建筑要求，本项目的梁柱节点采用</w:t>
      </w:r>
      <w:r>
        <w:rPr>
          <w:rFonts w:asciiTheme="majorHAnsi" w:hAnsiTheme="majorHAnsi" w:cstheme="majorHAnsi" w:hint="eastAsia"/>
        </w:rPr>
        <w:t>部分</w:t>
      </w:r>
      <w:r w:rsidRPr="00EC5B9A">
        <w:rPr>
          <w:rFonts w:asciiTheme="majorHAnsi" w:hAnsiTheme="majorHAnsi" w:cstheme="majorHAnsi" w:hint="eastAsia"/>
        </w:rPr>
        <w:t>偏心的节点连接形式，即，钢梁</w:t>
      </w:r>
      <w:r>
        <w:rPr>
          <w:rFonts w:asciiTheme="majorHAnsi" w:hAnsiTheme="majorHAnsi" w:cstheme="majorHAnsi" w:hint="eastAsia"/>
        </w:rPr>
        <w:t>内</w:t>
      </w:r>
      <w:r w:rsidRPr="00EC5B9A">
        <w:rPr>
          <w:rFonts w:asciiTheme="majorHAnsi" w:hAnsiTheme="majorHAnsi" w:cstheme="majorHAnsi" w:hint="eastAsia"/>
        </w:rPr>
        <w:t>边与柱内边平齐，其三</w:t>
      </w:r>
      <w:r>
        <w:rPr>
          <w:rFonts w:asciiTheme="majorHAnsi" w:hAnsiTheme="majorHAnsi" w:cstheme="majorHAnsi" w:hint="eastAsia"/>
        </w:rPr>
        <w:t>维</w:t>
      </w:r>
      <w:r w:rsidRPr="00EC5B9A">
        <w:rPr>
          <w:rFonts w:asciiTheme="majorHAnsi" w:hAnsiTheme="majorHAnsi" w:cstheme="majorHAnsi" w:hint="eastAsia"/>
        </w:rPr>
        <w:t>模型如</w:t>
      </w:r>
      <w:r w:rsidRPr="00EC5B9A">
        <w:rPr>
          <w:rFonts w:asciiTheme="majorHAnsi" w:hAnsiTheme="majorHAnsi" w:cstheme="majorHAnsi"/>
        </w:rPr>
        <w:fldChar w:fldCharType="begin"/>
      </w:r>
      <w:r w:rsidRPr="00EC5B9A">
        <w:rPr>
          <w:rFonts w:asciiTheme="majorHAnsi" w:hAnsiTheme="majorHAnsi" w:cstheme="majorHAnsi"/>
        </w:rPr>
        <w:instrText xml:space="preserve"> </w:instrText>
      </w:r>
      <w:r w:rsidRPr="00EC5B9A">
        <w:rPr>
          <w:rFonts w:asciiTheme="majorHAnsi" w:hAnsiTheme="majorHAnsi" w:cstheme="majorHAnsi" w:hint="eastAsia"/>
        </w:rPr>
        <w:instrText>REF _Ref474933626 \h</w:instrText>
      </w:r>
      <w:r w:rsidRPr="00EC5B9A">
        <w:rPr>
          <w:rFonts w:asciiTheme="majorHAnsi" w:hAnsiTheme="majorHAnsi" w:cstheme="majorHAnsi"/>
        </w:rPr>
        <w:instrText xml:space="preserve"> </w:instrText>
      </w:r>
      <w:r w:rsidRPr="00EC5B9A">
        <w:rPr>
          <w:rFonts w:asciiTheme="majorHAnsi" w:hAnsiTheme="majorHAnsi" w:cstheme="majorHAnsi"/>
        </w:rPr>
      </w:r>
      <w:r w:rsidRPr="00EC5B9A">
        <w:rPr>
          <w:rFonts w:asciiTheme="majorHAnsi" w:hAnsiTheme="majorHAnsi" w:cstheme="majorHAnsi"/>
        </w:rPr>
        <w:fldChar w:fldCharType="separate"/>
      </w:r>
      <w:r w:rsidR="006B45FA" w:rsidRPr="00EC5B9A">
        <w:rPr>
          <w:rFonts w:hint="eastAsia"/>
        </w:rPr>
        <w:t>图</w:t>
      </w:r>
      <w:r w:rsidR="006B45FA" w:rsidRPr="00EC5B9A">
        <w:rPr>
          <w:rFonts w:hint="eastAsia"/>
        </w:rPr>
        <w:t xml:space="preserve"> </w:t>
      </w:r>
      <w:r w:rsidR="006B45FA">
        <w:rPr>
          <w:noProof/>
        </w:rPr>
        <w:t>17</w:t>
      </w:r>
      <w:r w:rsidRPr="00EC5B9A">
        <w:rPr>
          <w:rFonts w:asciiTheme="majorHAnsi" w:hAnsiTheme="majorHAnsi" w:cstheme="majorHAnsi"/>
        </w:rPr>
        <w:fldChar w:fldCharType="end"/>
      </w:r>
      <w:r w:rsidRPr="00EC5B9A">
        <w:rPr>
          <w:rFonts w:asciiTheme="majorHAnsi" w:hAnsiTheme="majorHAnsi" w:cstheme="majorHAnsi" w:hint="eastAsia"/>
        </w:rPr>
        <w:t>所示。</w:t>
      </w:r>
    </w:p>
    <w:tbl>
      <w:tblPr>
        <w:tblStyle w:val="ReportTab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5"/>
        <w:gridCol w:w="4326"/>
      </w:tblGrid>
      <w:tr w:rsidR="009155F0" w14:paraId="46CF3469" w14:textId="77777777" w:rsidTr="009155F0">
        <w:trPr>
          <w:cnfStyle w:val="100000000000" w:firstRow="1" w:lastRow="0" w:firstColumn="0" w:lastColumn="0" w:oddVBand="0" w:evenVBand="0" w:oddHBand="0" w:evenHBand="0" w:firstRowFirstColumn="0" w:firstRowLastColumn="0" w:lastRowFirstColumn="0" w:lastRowLastColumn="0"/>
        </w:trPr>
        <w:tc>
          <w:tcPr>
            <w:tcW w:w="4530" w:type="dxa"/>
            <w:shd w:val="clear" w:color="auto" w:fill="auto"/>
            <w:vAlign w:val="center"/>
          </w:tcPr>
          <w:p w14:paraId="1C1BEB99" w14:textId="2F08F92D" w:rsidR="009155F0" w:rsidRDefault="009155F0" w:rsidP="009155F0">
            <w:pPr>
              <w:spacing w:before="170" w:after="170"/>
              <w:jc w:val="center"/>
              <w:rPr>
                <w:rFonts w:asciiTheme="majorHAnsi" w:hAnsiTheme="majorHAnsi" w:cstheme="majorHAnsi"/>
              </w:rPr>
            </w:pPr>
            <w:r>
              <w:rPr>
                <w:rFonts w:asciiTheme="majorHAnsi" w:hAnsiTheme="majorHAnsi" w:cstheme="majorHAnsi"/>
                <w:noProof/>
                <w:lang w:val="en-US"/>
              </w:rPr>
              <w:drawing>
                <wp:inline distT="0" distB="0" distL="0" distR="0" wp14:anchorId="064C0AB8" wp14:editId="2E43E061">
                  <wp:extent cx="2901950" cy="2055913"/>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10916" cy="2062265"/>
                          </a:xfrm>
                          <a:prstGeom prst="rect">
                            <a:avLst/>
                          </a:prstGeom>
                          <a:noFill/>
                        </pic:spPr>
                      </pic:pic>
                    </a:graphicData>
                  </a:graphic>
                </wp:inline>
              </w:drawing>
            </w:r>
          </w:p>
        </w:tc>
        <w:tc>
          <w:tcPr>
            <w:tcW w:w="4531" w:type="dxa"/>
            <w:shd w:val="clear" w:color="auto" w:fill="auto"/>
            <w:vAlign w:val="center"/>
          </w:tcPr>
          <w:p w14:paraId="762A10B0" w14:textId="73066177" w:rsidR="009155F0" w:rsidRDefault="009155F0" w:rsidP="009155F0">
            <w:pPr>
              <w:spacing w:before="170" w:after="170"/>
              <w:jc w:val="center"/>
              <w:rPr>
                <w:rFonts w:asciiTheme="majorHAnsi" w:hAnsiTheme="majorHAnsi" w:cstheme="majorHAnsi"/>
              </w:rPr>
            </w:pPr>
            <w:r>
              <w:rPr>
                <w:rFonts w:asciiTheme="majorHAnsi" w:hAnsiTheme="majorHAnsi" w:cstheme="majorHAnsi"/>
                <w:noProof/>
                <w:lang w:val="en-US"/>
              </w:rPr>
              <w:drawing>
                <wp:inline distT="0" distB="0" distL="0" distR="0" wp14:anchorId="56D5F596" wp14:editId="693B4FEF">
                  <wp:extent cx="2634208" cy="1466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67255" cy="1485252"/>
                          </a:xfrm>
                          <a:prstGeom prst="rect">
                            <a:avLst/>
                          </a:prstGeom>
                          <a:noFill/>
                        </pic:spPr>
                      </pic:pic>
                    </a:graphicData>
                  </a:graphic>
                </wp:inline>
              </w:drawing>
            </w:r>
          </w:p>
        </w:tc>
      </w:tr>
    </w:tbl>
    <w:p w14:paraId="487640AB" w14:textId="54F94310" w:rsidR="00AF30DC" w:rsidRPr="00EC5B9A" w:rsidRDefault="00AF30DC" w:rsidP="00233225">
      <w:pPr>
        <w:spacing w:before="170" w:after="170"/>
        <w:jc w:val="center"/>
        <w:rPr>
          <w:rFonts w:asciiTheme="majorHAnsi" w:hAnsiTheme="majorHAnsi" w:cstheme="majorHAnsi"/>
        </w:rPr>
      </w:pPr>
    </w:p>
    <w:p w14:paraId="4B597B56" w14:textId="08A1D246" w:rsidR="00233225" w:rsidRPr="00EC5B9A" w:rsidRDefault="00233225" w:rsidP="00233225">
      <w:pPr>
        <w:pStyle w:val="af5"/>
        <w:jc w:val="center"/>
      </w:pPr>
      <w:bookmarkStart w:id="119" w:name="_Ref474933626"/>
      <w:r w:rsidRPr="00EC5B9A">
        <w:rPr>
          <w:rFonts w:hint="eastAsia"/>
        </w:rPr>
        <w:t>图</w:t>
      </w:r>
      <w:r w:rsidRPr="00EC5B9A">
        <w:rPr>
          <w:rFonts w:hint="eastAsia"/>
        </w:rPr>
        <w:t xml:space="preserve"> </w:t>
      </w:r>
      <w:r w:rsidRPr="00EC5B9A">
        <w:fldChar w:fldCharType="begin"/>
      </w:r>
      <w:r w:rsidRPr="00EC5B9A">
        <w:instrText xml:space="preserve"> </w:instrText>
      </w:r>
      <w:r w:rsidRPr="00EC5B9A">
        <w:rPr>
          <w:rFonts w:hint="eastAsia"/>
        </w:rPr>
        <w:instrText xml:space="preserve">SEQ </w:instrText>
      </w:r>
      <w:r w:rsidRPr="00EC5B9A">
        <w:rPr>
          <w:rFonts w:hint="eastAsia"/>
        </w:rPr>
        <w:instrText>图</w:instrText>
      </w:r>
      <w:r w:rsidRPr="00EC5B9A">
        <w:rPr>
          <w:rFonts w:hint="eastAsia"/>
        </w:rPr>
        <w:instrText xml:space="preserve"> \* ARABIC</w:instrText>
      </w:r>
      <w:r w:rsidRPr="00EC5B9A">
        <w:instrText xml:space="preserve"> </w:instrText>
      </w:r>
      <w:r w:rsidRPr="00EC5B9A">
        <w:fldChar w:fldCharType="separate"/>
      </w:r>
      <w:r w:rsidR="006B45FA">
        <w:rPr>
          <w:noProof/>
        </w:rPr>
        <w:t>17</w:t>
      </w:r>
      <w:r w:rsidRPr="00EC5B9A">
        <w:fldChar w:fldCharType="end"/>
      </w:r>
      <w:bookmarkEnd w:id="119"/>
      <w:r w:rsidRPr="00EC5B9A">
        <w:t xml:space="preserve">  </w:t>
      </w:r>
      <w:r w:rsidRPr="00EC5B9A">
        <w:rPr>
          <w:rFonts w:hint="eastAsia"/>
        </w:rPr>
        <w:t>典型偏心梁柱节点示意图</w:t>
      </w:r>
    </w:p>
    <w:p w14:paraId="237678DD" w14:textId="77777777" w:rsidR="009155F0" w:rsidRDefault="009155F0" w:rsidP="00233225"/>
    <w:p w14:paraId="1307857D" w14:textId="77777777" w:rsidR="009155F0" w:rsidRDefault="009155F0" w:rsidP="00233225"/>
    <w:p w14:paraId="2298BFAA" w14:textId="77777777" w:rsidR="009155F0" w:rsidRDefault="009155F0" w:rsidP="00233225"/>
    <w:p w14:paraId="58FD9986" w14:textId="77777777" w:rsidR="009155F0" w:rsidRDefault="009155F0" w:rsidP="00233225"/>
    <w:p w14:paraId="13F78F6F" w14:textId="77777777" w:rsidR="009155F0" w:rsidRDefault="009155F0" w:rsidP="00233225"/>
    <w:p w14:paraId="1B46626E" w14:textId="77777777" w:rsidR="009155F0" w:rsidRDefault="009155F0" w:rsidP="00233225"/>
    <w:p w14:paraId="105CB94C" w14:textId="77777777" w:rsidR="009155F0" w:rsidRDefault="009155F0" w:rsidP="009155F0">
      <w:pPr>
        <w:spacing w:before="170" w:after="170"/>
        <w:rPr>
          <w:rFonts w:asciiTheme="majorHAnsi" w:hAnsiTheme="majorHAnsi" w:cstheme="majorHAnsi"/>
        </w:rPr>
      </w:pPr>
      <w:r w:rsidRPr="00EC5B9A">
        <w:rPr>
          <w:rFonts w:asciiTheme="majorHAnsi" w:hAnsiTheme="majorHAnsi" w:cstheme="majorHAnsi" w:hint="eastAsia"/>
        </w:rPr>
        <w:t>该偏心节点与常规梁柱节点相比，外框梁</w:t>
      </w:r>
      <w:r>
        <w:rPr>
          <w:rFonts w:asciiTheme="majorHAnsi" w:hAnsiTheme="majorHAnsi" w:cstheme="majorHAnsi" w:hint="eastAsia"/>
        </w:rPr>
        <w:t>虽然在框架柱范围内</w:t>
      </w:r>
      <w:r w:rsidRPr="00EC5B9A">
        <w:rPr>
          <w:rFonts w:asciiTheme="majorHAnsi" w:hAnsiTheme="majorHAnsi" w:cstheme="majorHAnsi" w:hint="eastAsia"/>
        </w:rPr>
        <w:t>，</w:t>
      </w:r>
      <w:r>
        <w:rPr>
          <w:rFonts w:asciiTheme="majorHAnsi" w:hAnsiTheme="majorHAnsi" w:cstheme="majorHAnsi" w:hint="eastAsia"/>
        </w:rPr>
        <w:t>但钢梁</w:t>
      </w:r>
      <w:r>
        <w:rPr>
          <w:rFonts w:asciiTheme="majorHAnsi" w:hAnsiTheme="majorHAnsi" w:cstheme="majorHAnsi"/>
        </w:rPr>
        <w:t>内边与柱内边平齐</w:t>
      </w:r>
      <w:r>
        <w:rPr>
          <w:rFonts w:asciiTheme="majorHAnsi" w:hAnsiTheme="majorHAnsi" w:cstheme="majorHAnsi" w:hint="eastAsia"/>
        </w:rPr>
        <w:t>。</w:t>
      </w:r>
      <w:r w:rsidRPr="00EC5B9A">
        <w:rPr>
          <w:rFonts w:asciiTheme="majorHAnsi" w:hAnsiTheme="majorHAnsi" w:cstheme="majorHAnsi" w:hint="eastAsia"/>
        </w:rPr>
        <w:t>节点的连接构造需要针对此条件进行设计。由于节点</w:t>
      </w:r>
      <w:r>
        <w:rPr>
          <w:rFonts w:asciiTheme="majorHAnsi" w:hAnsiTheme="majorHAnsi" w:cstheme="majorHAnsi" w:hint="eastAsia"/>
        </w:rPr>
        <w:t>部分</w:t>
      </w:r>
      <w:r w:rsidRPr="00EC5B9A">
        <w:rPr>
          <w:rFonts w:asciiTheme="majorHAnsi" w:hAnsiTheme="majorHAnsi" w:cstheme="majorHAnsi" w:hint="eastAsia"/>
        </w:rPr>
        <w:t>偏心的特点，在</w:t>
      </w:r>
      <w:r>
        <w:rPr>
          <w:rFonts w:asciiTheme="majorHAnsi" w:hAnsiTheme="majorHAnsi" w:cstheme="majorHAnsi" w:hint="eastAsia"/>
        </w:rPr>
        <w:t>结构设计和</w:t>
      </w:r>
      <w:r w:rsidRPr="00EC5B9A">
        <w:rPr>
          <w:rFonts w:asciiTheme="majorHAnsi" w:hAnsiTheme="majorHAnsi" w:cstheme="majorHAnsi" w:hint="eastAsia"/>
        </w:rPr>
        <w:t>节点构造设计时，需要考虑一些特殊的问题：</w:t>
      </w:r>
    </w:p>
    <w:p w14:paraId="503D444B" w14:textId="77777777" w:rsidR="009155F0" w:rsidRPr="008A60B2" w:rsidRDefault="009155F0" w:rsidP="009155F0">
      <w:pPr>
        <w:pStyle w:val="afb"/>
        <w:numPr>
          <w:ilvl w:val="2"/>
          <w:numId w:val="12"/>
        </w:numPr>
        <w:spacing w:before="170" w:after="170"/>
        <w:ind w:left="426"/>
        <w:rPr>
          <w:rFonts w:asciiTheme="majorHAnsi" w:hAnsiTheme="majorHAnsi" w:cstheme="majorHAnsi"/>
        </w:rPr>
      </w:pPr>
      <w:r w:rsidRPr="008A60B2">
        <w:rPr>
          <w:rFonts w:asciiTheme="majorHAnsi" w:hAnsiTheme="majorHAnsi" w:cstheme="majorHAnsi" w:hint="eastAsia"/>
        </w:rPr>
        <w:t>偏心节点导致节点区应力分布不均匀，靠近梁侧的柱板件应力较大，柱外侧板件的应力较小，节点构造需保证各板件之间有可靠的连续性，以保证构件的可靠连接；</w:t>
      </w:r>
    </w:p>
    <w:p w14:paraId="763AC5E9" w14:textId="6C13F535" w:rsidR="009155F0" w:rsidRPr="009155F0" w:rsidRDefault="009155F0" w:rsidP="00233225">
      <w:pPr>
        <w:pStyle w:val="afb"/>
        <w:numPr>
          <w:ilvl w:val="2"/>
          <w:numId w:val="12"/>
        </w:numPr>
        <w:spacing w:before="170" w:after="170"/>
        <w:ind w:left="426"/>
        <w:rPr>
          <w:rFonts w:asciiTheme="majorHAnsi" w:hAnsiTheme="majorHAnsi" w:cstheme="majorHAnsi"/>
        </w:rPr>
      </w:pPr>
      <w:r w:rsidRPr="00EC5B9A">
        <w:rPr>
          <w:rFonts w:asciiTheme="majorHAnsi" w:hAnsiTheme="majorHAnsi" w:cstheme="majorHAnsi" w:hint="eastAsia"/>
        </w:rPr>
        <w:t>偏心节点与常规节点相比，节点刚度削弱了外框梁柱的整体刚度，在塔楼整体分析时，需要考虑节点刚度对塔楼整体指标的影响；</w:t>
      </w:r>
    </w:p>
    <w:p w14:paraId="16D1C8CC" w14:textId="3A9B5BDD" w:rsidR="00E453A6" w:rsidRDefault="00E453A6" w:rsidP="00233225">
      <w:r w:rsidRPr="00EC5B9A">
        <w:rPr>
          <w:rFonts w:hint="eastAsia"/>
        </w:rPr>
        <w:t>该节点的详细设计和分析论证详第</w:t>
      </w:r>
      <w:r w:rsidRPr="00EC5B9A">
        <w:rPr>
          <w:rFonts w:hint="eastAsia"/>
        </w:rPr>
        <w:t>10</w:t>
      </w:r>
      <w:r w:rsidRPr="00EC5B9A">
        <w:rPr>
          <w:rFonts w:hint="eastAsia"/>
        </w:rPr>
        <w:t>章。</w:t>
      </w:r>
    </w:p>
    <w:p w14:paraId="0F19EB2A" w14:textId="77777777" w:rsidR="009155F0" w:rsidRDefault="009155F0" w:rsidP="009155F0">
      <w:pPr>
        <w:pStyle w:val="ReportLevel3"/>
        <w:rPr>
          <w:lang w:eastAsia="zh-CN"/>
        </w:rPr>
      </w:pPr>
      <w:r>
        <w:rPr>
          <w:rFonts w:hint="eastAsia"/>
          <w:lang w:eastAsia="zh-CN"/>
        </w:rPr>
        <w:t>塔楼斜柱</w:t>
      </w:r>
    </w:p>
    <w:p w14:paraId="705F7615" w14:textId="4302CBBE" w:rsidR="009155F0" w:rsidRDefault="009155F0" w:rsidP="009155F0">
      <w:pPr>
        <w:pStyle w:val="ReportText"/>
        <w:rPr>
          <w:rFonts w:eastAsiaTheme="minorEastAsia"/>
          <w:lang w:eastAsia="zh-CN"/>
        </w:rPr>
      </w:pPr>
      <w:r>
        <w:rPr>
          <w:rFonts w:eastAsiaTheme="minorEastAsia" w:hint="eastAsia"/>
          <w:lang w:eastAsia="zh-CN"/>
        </w:rPr>
        <w:t>塔楼东侧两颗外框柱在地上部分超地下室红线，因此采用斜柱以最大化使用面积。斜柱起于首层，止与</w:t>
      </w:r>
      <w:r>
        <w:rPr>
          <w:rFonts w:eastAsiaTheme="minorEastAsia" w:hint="eastAsia"/>
          <w:lang w:eastAsia="zh-CN"/>
        </w:rPr>
        <w:t>L4</w:t>
      </w:r>
      <w:r>
        <w:rPr>
          <w:rFonts w:eastAsiaTheme="minorEastAsia" w:hint="eastAsia"/>
          <w:lang w:eastAsia="zh-CN"/>
        </w:rPr>
        <w:t>层，倾斜角度约为</w:t>
      </w:r>
      <w:r>
        <w:rPr>
          <w:rFonts w:eastAsiaTheme="minorEastAsia" w:hint="eastAsia"/>
          <w:lang w:eastAsia="zh-CN"/>
        </w:rPr>
        <w:t>6.6</w:t>
      </w:r>
      <w:r>
        <w:rPr>
          <w:rFonts w:eastAsiaTheme="minorEastAsia" w:hint="eastAsia"/>
          <w:lang w:eastAsia="zh-CN"/>
        </w:rPr>
        <w:t>度。如</w:t>
      </w:r>
      <w:r>
        <w:rPr>
          <w:rFonts w:eastAsiaTheme="minorEastAsia"/>
          <w:lang w:eastAsia="zh-CN"/>
        </w:rPr>
        <w:fldChar w:fldCharType="begin"/>
      </w:r>
      <w:r>
        <w:rPr>
          <w:rFonts w:eastAsiaTheme="minorEastAsia"/>
          <w:lang w:eastAsia="zh-CN"/>
        </w:rPr>
        <w:instrText xml:space="preserve"> REF _Ref509410056 \h </w:instrText>
      </w:r>
      <w:r>
        <w:rPr>
          <w:rFonts w:eastAsiaTheme="minorEastAsia"/>
          <w:lang w:eastAsia="zh-CN"/>
        </w:rPr>
      </w:r>
      <w:r>
        <w:rPr>
          <w:rFonts w:eastAsiaTheme="minorEastAsia"/>
          <w:lang w:eastAsia="zh-CN"/>
        </w:rPr>
        <w:fldChar w:fldCharType="separate"/>
      </w:r>
      <w:r w:rsidR="006B45FA">
        <w:rPr>
          <w:rFonts w:ascii="宋体" w:eastAsia="宋体" w:hAnsi="宋体" w:cs="宋体" w:hint="eastAsia"/>
        </w:rPr>
        <w:t>图</w:t>
      </w:r>
      <w:r w:rsidR="006B45FA">
        <w:t xml:space="preserve"> </w:t>
      </w:r>
      <w:r w:rsidR="006B45FA">
        <w:rPr>
          <w:noProof/>
        </w:rPr>
        <w:t>18</w:t>
      </w:r>
      <w:r>
        <w:rPr>
          <w:rFonts w:eastAsiaTheme="minorEastAsia"/>
          <w:lang w:eastAsia="zh-CN"/>
        </w:rPr>
        <w:fldChar w:fldCharType="end"/>
      </w:r>
      <w:r>
        <w:rPr>
          <w:rFonts w:eastAsiaTheme="minorEastAsia" w:hint="eastAsia"/>
          <w:lang w:eastAsia="zh-CN"/>
        </w:rPr>
        <w:t>所示。</w:t>
      </w:r>
    </w:p>
    <w:p w14:paraId="1941FCF1" w14:textId="77777777" w:rsidR="009155F0" w:rsidRDefault="009155F0" w:rsidP="009155F0">
      <w:pPr>
        <w:pStyle w:val="ReportText"/>
        <w:spacing w:line="240" w:lineRule="auto"/>
        <w:jc w:val="center"/>
        <w:rPr>
          <w:rFonts w:eastAsiaTheme="minorEastAsia"/>
          <w:lang w:eastAsia="zh-CN"/>
        </w:rPr>
      </w:pPr>
      <w:r>
        <w:rPr>
          <w:noProof/>
          <w:lang w:val="en-US" w:eastAsia="zh-CN"/>
        </w:rPr>
        <w:drawing>
          <wp:inline distT="0" distB="0" distL="0" distR="0" wp14:anchorId="4B1DA20B" wp14:editId="4ADE4DFF">
            <wp:extent cx="2114550" cy="2487705"/>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23738" cy="2498515"/>
                    </a:xfrm>
                    <a:prstGeom prst="rect">
                      <a:avLst/>
                    </a:prstGeom>
                  </pic:spPr>
                </pic:pic>
              </a:graphicData>
            </a:graphic>
          </wp:inline>
        </w:drawing>
      </w:r>
    </w:p>
    <w:p w14:paraId="13916007" w14:textId="60660EC7" w:rsidR="009155F0" w:rsidRPr="00C37CAC" w:rsidRDefault="009155F0" w:rsidP="009155F0">
      <w:pPr>
        <w:pStyle w:val="af5"/>
        <w:jc w:val="center"/>
      </w:pPr>
      <w:bookmarkStart w:id="120" w:name="_Ref509410056"/>
      <w:bookmarkStart w:id="121" w:name="_Ref509410052"/>
      <w:r>
        <w:rPr>
          <w:rFonts w:ascii="宋体" w:eastAsia="宋体" w:hAnsi="宋体" w:cs="宋体" w:hint="eastAsia"/>
        </w:rPr>
        <w:t>图</w:t>
      </w:r>
      <w:r>
        <w:t xml:space="preserve"> </w:t>
      </w:r>
      <w:r>
        <w:fldChar w:fldCharType="begin"/>
      </w:r>
      <w:r>
        <w:instrText xml:space="preserve"> SEQ </w:instrText>
      </w:r>
      <w:r>
        <w:instrText>图</w:instrText>
      </w:r>
      <w:r>
        <w:instrText xml:space="preserve"> \* ARABIC </w:instrText>
      </w:r>
      <w:r>
        <w:fldChar w:fldCharType="separate"/>
      </w:r>
      <w:r w:rsidR="006B45FA">
        <w:rPr>
          <w:noProof/>
        </w:rPr>
        <w:t>18</w:t>
      </w:r>
      <w:r>
        <w:fldChar w:fldCharType="end"/>
      </w:r>
      <w:bookmarkEnd w:id="120"/>
      <w:r>
        <w:t xml:space="preserve">  </w:t>
      </w:r>
      <w:r>
        <w:rPr>
          <w:rFonts w:hint="eastAsia"/>
        </w:rPr>
        <w:t>斜柱示意图</w:t>
      </w:r>
      <w:bookmarkEnd w:id="121"/>
    </w:p>
    <w:p w14:paraId="3D994703" w14:textId="0EAC5583" w:rsidR="0092568E" w:rsidRPr="00EC5B9A" w:rsidRDefault="0092568E" w:rsidP="0092568E">
      <w:pPr>
        <w:pStyle w:val="ReportLevel3"/>
        <w:rPr>
          <w:lang w:eastAsia="zh-CN"/>
        </w:rPr>
      </w:pPr>
      <w:r w:rsidRPr="00EC5B9A">
        <w:rPr>
          <w:rFonts w:hint="eastAsia"/>
          <w:lang w:eastAsia="zh-CN"/>
        </w:rPr>
        <w:t>楼面结构</w:t>
      </w:r>
    </w:p>
    <w:p w14:paraId="045947AB" w14:textId="6592AE52" w:rsidR="0092568E" w:rsidRPr="00EC5B9A" w:rsidRDefault="001E7553" w:rsidP="001E7553">
      <w:pPr>
        <w:spacing w:before="170" w:after="170"/>
        <w:rPr>
          <w:rFonts w:asciiTheme="majorHAnsi" w:hAnsiTheme="majorHAnsi" w:cstheme="majorHAnsi"/>
        </w:rPr>
      </w:pPr>
      <w:r w:rsidRPr="00EC5B9A">
        <w:rPr>
          <w:rFonts w:asciiTheme="majorHAnsi" w:hAnsiTheme="majorHAnsi" w:cstheme="majorHAnsi" w:hint="eastAsia"/>
        </w:rPr>
        <w:t>塔楼的楼面体系采用组合楼板</w:t>
      </w:r>
      <w:r w:rsidR="008A60B2">
        <w:rPr>
          <w:rFonts w:asciiTheme="majorHAnsi" w:hAnsiTheme="majorHAnsi" w:cstheme="majorHAnsi" w:hint="eastAsia"/>
        </w:rPr>
        <w:t>，以满足用地合同中规定</w:t>
      </w:r>
      <w:r w:rsidR="00A24D09">
        <w:rPr>
          <w:rFonts w:asciiTheme="majorHAnsi" w:hAnsiTheme="majorHAnsi" w:cstheme="majorHAnsi" w:hint="eastAsia"/>
        </w:rPr>
        <w:t>的</w:t>
      </w:r>
      <w:r w:rsidR="008A60B2">
        <w:rPr>
          <w:rFonts w:asciiTheme="majorHAnsi" w:hAnsiTheme="majorHAnsi" w:cstheme="majorHAnsi" w:hint="eastAsia"/>
        </w:rPr>
        <w:t>预制率的要求。同时组合楼板</w:t>
      </w:r>
      <w:r w:rsidRPr="00EC5B9A">
        <w:rPr>
          <w:rFonts w:asciiTheme="majorHAnsi" w:hAnsiTheme="majorHAnsi" w:cstheme="majorHAnsi" w:hint="eastAsia"/>
        </w:rPr>
        <w:t>便于施工，与</w:t>
      </w:r>
      <w:r w:rsidR="00F05A63">
        <w:rPr>
          <w:rFonts w:asciiTheme="majorHAnsi" w:hAnsiTheme="majorHAnsi" w:cstheme="majorHAnsi" w:hint="eastAsia"/>
        </w:rPr>
        <w:t>外框架</w:t>
      </w:r>
      <w:r w:rsidRPr="00EC5B9A">
        <w:rPr>
          <w:rFonts w:asciiTheme="majorHAnsi" w:hAnsiTheme="majorHAnsi" w:cstheme="majorHAnsi" w:hint="eastAsia"/>
        </w:rPr>
        <w:t>的连接较好。组合楼板的钢筋会深入核心筒的外墙，</w:t>
      </w:r>
      <w:r w:rsidR="009155F0">
        <w:rPr>
          <w:rFonts w:asciiTheme="majorHAnsi" w:hAnsiTheme="majorHAnsi" w:cstheme="majorHAnsi" w:hint="eastAsia"/>
        </w:rPr>
        <w:t>且在核心筒周边应力较大位置（详之后章节分析）设置双层双向钢筋</w:t>
      </w:r>
      <w:r w:rsidRPr="00EC5B9A">
        <w:rPr>
          <w:rFonts w:asciiTheme="majorHAnsi" w:hAnsiTheme="majorHAnsi" w:cstheme="majorHAnsi" w:hint="eastAsia"/>
        </w:rPr>
        <w:t>以作锚固。而栓钉可使楼板与钢梁紧密结合，在地震作用下，这些措施可保证外框与核心筒共同抵抗水平荷载。</w:t>
      </w:r>
    </w:p>
    <w:p w14:paraId="0689C5FB" w14:textId="5B1D64E3" w:rsidR="001E7553" w:rsidRPr="00EC5B9A" w:rsidRDefault="001E7553" w:rsidP="001E7553">
      <w:pPr>
        <w:spacing w:before="170" w:after="170"/>
        <w:rPr>
          <w:rFonts w:asciiTheme="majorHAnsi" w:hAnsiTheme="majorHAnsi" w:cstheme="majorHAnsi"/>
        </w:rPr>
      </w:pPr>
      <w:r w:rsidRPr="00EC5B9A">
        <w:rPr>
          <w:rFonts w:asciiTheme="majorHAnsi" w:hAnsiTheme="majorHAnsi" w:cstheme="majorHAnsi" w:hint="eastAsia"/>
        </w:rPr>
        <w:t>塔楼核心筒外，跨度约为</w:t>
      </w:r>
      <w:r w:rsidRPr="00EC5B9A">
        <w:rPr>
          <w:rFonts w:asciiTheme="majorHAnsi" w:hAnsiTheme="majorHAnsi" w:cstheme="majorHAnsi" w:hint="eastAsia"/>
        </w:rPr>
        <w:t>14</w:t>
      </w:r>
      <w:r w:rsidRPr="00EC5B9A">
        <w:rPr>
          <w:rFonts w:asciiTheme="majorHAnsi" w:hAnsiTheme="majorHAnsi" w:cstheme="majorHAnsi" w:hint="eastAsia"/>
        </w:rPr>
        <w:t>米至</w:t>
      </w:r>
      <w:r w:rsidRPr="00EC5B9A">
        <w:rPr>
          <w:rFonts w:asciiTheme="majorHAnsi" w:hAnsiTheme="majorHAnsi" w:cstheme="majorHAnsi" w:hint="eastAsia"/>
        </w:rPr>
        <w:t>15</w:t>
      </w:r>
      <w:r w:rsidRPr="00EC5B9A">
        <w:rPr>
          <w:rFonts w:asciiTheme="majorHAnsi" w:hAnsiTheme="majorHAnsi" w:cstheme="majorHAnsi" w:hint="eastAsia"/>
        </w:rPr>
        <w:t>米，两端铰接，综合考虑跨度、层高、荷载、舒适度、建筑隔音等因素，钢梁的典型间距</w:t>
      </w:r>
      <w:r w:rsidR="00845560" w:rsidRPr="00EC5B9A">
        <w:rPr>
          <w:rFonts w:asciiTheme="majorHAnsi" w:hAnsiTheme="majorHAnsi" w:cstheme="majorHAnsi" w:hint="eastAsia"/>
        </w:rPr>
        <w:t>为</w:t>
      </w:r>
      <w:r w:rsidR="009155F0">
        <w:rPr>
          <w:rFonts w:asciiTheme="majorHAnsi" w:hAnsiTheme="majorHAnsi" w:cstheme="majorHAnsi" w:hint="eastAsia"/>
        </w:rPr>
        <w:t>2.67</w:t>
      </w:r>
      <w:r w:rsidR="009155F0">
        <w:rPr>
          <w:rFonts w:asciiTheme="majorHAnsi" w:hAnsiTheme="majorHAnsi" w:cstheme="majorHAnsi" w:hint="eastAsia"/>
        </w:rPr>
        <w:t>和</w:t>
      </w:r>
      <w:r w:rsidR="009155F0">
        <w:rPr>
          <w:rFonts w:asciiTheme="majorHAnsi" w:hAnsiTheme="majorHAnsi" w:cstheme="majorHAnsi" w:hint="eastAsia"/>
        </w:rPr>
        <w:t>4</w:t>
      </w:r>
      <w:r w:rsidR="00845560" w:rsidRPr="00EC5B9A">
        <w:rPr>
          <w:rFonts w:asciiTheme="majorHAnsi" w:hAnsiTheme="majorHAnsi" w:cstheme="majorHAnsi" w:hint="eastAsia"/>
        </w:rPr>
        <w:t>米。</w:t>
      </w:r>
      <w:r w:rsidR="009C0399" w:rsidRPr="00EC5B9A">
        <w:rPr>
          <w:rFonts w:asciiTheme="majorHAnsi" w:hAnsiTheme="majorHAnsi" w:cstheme="majorHAnsi" w:hint="eastAsia"/>
        </w:rPr>
        <w:t>楼板厚度为：</w:t>
      </w:r>
    </w:p>
    <w:p w14:paraId="1B92BA7E" w14:textId="5E6740F6" w:rsidR="009C0399" w:rsidRPr="00EC5B9A" w:rsidRDefault="009C0399" w:rsidP="00D90911">
      <w:pPr>
        <w:pStyle w:val="afb"/>
        <w:numPr>
          <w:ilvl w:val="0"/>
          <w:numId w:val="22"/>
        </w:numPr>
        <w:spacing w:before="170" w:after="170"/>
        <w:rPr>
          <w:rFonts w:asciiTheme="majorHAnsi" w:hAnsiTheme="majorHAnsi" w:cstheme="majorHAnsi"/>
        </w:rPr>
      </w:pPr>
      <w:r w:rsidRPr="00EC5B9A">
        <w:rPr>
          <w:rFonts w:asciiTheme="majorHAnsi" w:hAnsiTheme="majorHAnsi" w:cstheme="majorHAnsi" w:hint="eastAsia"/>
        </w:rPr>
        <w:t>办公</w:t>
      </w:r>
      <w:r w:rsidRPr="00EC5B9A">
        <w:rPr>
          <w:rFonts w:asciiTheme="majorHAnsi" w:hAnsiTheme="majorHAnsi" w:cstheme="majorHAnsi" w:hint="eastAsia"/>
        </w:rPr>
        <w:t>/</w:t>
      </w:r>
      <w:r w:rsidRPr="00EC5B9A">
        <w:rPr>
          <w:rFonts w:asciiTheme="majorHAnsi" w:hAnsiTheme="majorHAnsi" w:cstheme="majorHAnsi" w:hint="eastAsia"/>
        </w:rPr>
        <w:t>商业区楼板</w:t>
      </w:r>
      <w:r w:rsidRPr="00EC5B9A">
        <w:rPr>
          <w:rFonts w:asciiTheme="majorHAnsi" w:hAnsiTheme="majorHAnsi" w:cstheme="majorHAnsi" w:hint="eastAsia"/>
        </w:rPr>
        <w:t xml:space="preserve"> </w:t>
      </w:r>
      <w:r w:rsidRPr="00EC5B9A">
        <w:rPr>
          <w:rFonts w:asciiTheme="majorHAnsi" w:hAnsiTheme="majorHAnsi" w:cstheme="majorHAnsi" w:hint="eastAsia"/>
        </w:rPr>
        <w:t>—</w:t>
      </w:r>
      <w:r w:rsidRPr="00EC5B9A">
        <w:rPr>
          <w:rFonts w:asciiTheme="majorHAnsi" w:hAnsiTheme="majorHAnsi" w:cstheme="majorHAnsi" w:hint="eastAsia"/>
        </w:rPr>
        <w:t xml:space="preserve"> 120mm</w:t>
      </w:r>
      <w:r w:rsidRPr="00EC5B9A">
        <w:rPr>
          <w:rFonts w:asciiTheme="majorHAnsi" w:hAnsiTheme="majorHAnsi" w:cstheme="majorHAnsi" w:hint="eastAsia"/>
        </w:rPr>
        <w:t>厚；</w:t>
      </w:r>
    </w:p>
    <w:p w14:paraId="3A340152" w14:textId="22EB3097" w:rsidR="009C0399" w:rsidRPr="00EC5B9A" w:rsidRDefault="009C0399" w:rsidP="00D90911">
      <w:pPr>
        <w:pStyle w:val="afb"/>
        <w:numPr>
          <w:ilvl w:val="0"/>
          <w:numId w:val="22"/>
        </w:numPr>
        <w:spacing w:before="170" w:after="170"/>
        <w:rPr>
          <w:rFonts w:asciiTheme="majorHAnsi" w:hAnsiTheme="majorHAnsi" w:cstheme="majorHAnsi"/>
        </w:rPr>
      </w:pPr>
      <w:r w:rsidRPr="00EC5B9A">
        <w:rPr>
          <w:rFonts w:asciiTheme="majorHAnsi" w:hAnsiTheme="majorHAnsi" w:cstheme="majorHAnsi" w:hint="eastAsia"/>
        </w:rPr>
        <w:t>核心筒楼板</w:t>
      </w:r>
      <w:r w:rsidRPr="00EC5B9A">
        <w:rPr>
          <w:rFonts w:asciiTheme="majorHAnsi" w:hAnsiTheme="majorHAnsi" w:cstheme="majorHAnsi" w:hint="eastAsia"/>
        </w:rPr>
        <w:t xml:space="preserve"> </w:t>
      </w:r>
      <w:r w:rsidRPr="00EC5B9A">
        <w:rPr>
          <w:rFonts w:asciiTheme="majorHAnsi" w:hAnsiTheme="majorHAnsi" w:cstheme="majorHAnsi" w:hint="eastAsia"/>
        </w:rPr>
        <w:t>—</w:t>
      </w:r>
      <w:r w:rsidRPr="00EC5B9A">
        <w:rPr>
          <w:rFonts w:asciiTheme="majorHAnsi" w:hAnsiTheme="majorHAnsi" w:cstheme="majorHAnsi" w:hint="eastAsia"/>
        </w:rPr>
        <w:t xml:space="preserve"> 150mm</w:t>
      </w:r>
      <w:r w:rsidRPr="00EC5B9A">
        <w:rPr>
          <w:rFonts w:asciiTheme="majorHAnsi" w:hAnsiTheme="majorHAnsi" w:cstheme="majorHAnsi" w:hint="eastAsia"/>
        </w:rPr>
        <w:t>厚；</w:t>
      </w:r>
    </w:p>
    <w:p w14:paraId="33B3D08C" w14:textId="3B1EA6E3" w:rsidR="009C0399" w:rsidRPr="00EC5B9A" w:rsidRDefault="009C0399" w:rsidP="00D90911">
      <w:pPr>
        <w:pStyle w:val="afb"/>
        <w:numPr>
          <w:ilvl w:val="0"/>
          <w:numId w:val="22"/>
        </w:numPr>
        <w:spacing w:before="170" w:after="170"/>
        <w:rPr>
          <w:rFonts w:asciiTheme="majorHAnsi" w:hAnsiTheme="majorHAnsi" w:cstheme="majorHAnsi"/>
        </w:rPr>
      </w:pPr>
      <w:r w:rsidRPr="00EC5B9A">
        <w:rPr>
          <w:rFonts w:asciiTheme="majorHAnsi" w:hAnsiTheme="majorHAnsi" w:cstheme="majorHAnsi" w:hint="eastAsia"/>
        </w:rPr>
        <w:t>避难层（机电层）</w:t>
      </w:r>
      <w:r w:rsidRPr="00EC5B9A">
        <w:rPr>
          <w:rFonts w:asciiTheme="majorHAnsi" w:hAnsiTheme="majorHAnsi" w:cstheme="majorHAnsi" w:hint="eastAsia"/>
        </w:rPr>
        <w:t xml:space="preserve"> </w:t>
      </w:r>
      <w:r w:rsidRPr="00EC5B9A">
        <w:rPr>
          <w:rFonts w:asciiTheme="majorHAnsi" w:hAnsiTheme="majorHAnsi" w:cstheme="majorHAnsi" w:hint="eastAsia"/>
        </w:rPr>
        <w:t>—</w:t>
      </w:r>
      <w:r w:rsidRPr="00EC5B9A">
        <w:rPr>
          <w:rFonts w:asciiTheme="majorHAnsi" w:hAnsiTheme="majorHAnsi" w:cstheme="majorHAnsi" w:hint="eastAsia"/>
        </w:rPr>
        <w:t xml:space="preserve"> 150mm</w:t>
      </w:r>
      <w:r w:rsidRPr="00EC5B9A">
        <w:rPr>
          <w:rFonts w:asciiTheme="majorHAnsi" w:hAnsiTheme="majorHAnsi" w:cstheme="majorHAnsi" w:hint="eastAsia"/>
        </w:rPr>
        <w:t>厚；</w:t>
      </w:r>
    </w:p>
    <w:p w14:paraId="21F537B2" w14:textId="5958C348" w:rsidR="009C0399" w:rsidRPr="00EC5B9A" w:rsidRDefault="009C0399" w:rsidP="00D90911">
      <w:pPr>
        <w:pStyle w:val="afb"/>
        <w:numPr>
          <w:ilvl w:val="0"/>
          <w:numId w:val="22"/>
        </w:numPr>
        <w:spacing w:before="170" w:after="170"/>
        <w:rPr>
          <w:rFonts w:asciiTheme="majorHAnsi" w:hAnsiTheme="majorHAnsi" w:cstheme="majorHAnsi"/>
        </w:rPr>
      </w:pPr>
      <w:r w:rsidRPr="00EC5B9A">
        <w:rPr>
          <w:rFonts w:asciiTheme="majorHAnsi" w:hAnsiTheme="majorHAnsi" w:cstheme="majorHAnsi" w:hint="eastAsia"/>
        </w:rPr>
        <w:t>屋顶种植屋面</w:t>
      </w:r>
      <w:r w:rsidRPr="00EC5B9A">
        <w:rPr>
          <w:rFonts w:asciiTheme="majorHAnsi" w:hAnsiTheme="majorHAnsi" w:cstheme="majorHAnsi" w:hint="eastAsia"/>
        </w:rPr>
        <w:t xml:space="preserve"> </w:t>
      </w:r>
      <w:r w:rsidRPr="00EC5B9A">
        <w:rPr>
          <w:rFonts w:asciiTheme="majorHAnsi" w:hAnsiTheme="majorHAnsi" w:cstheme="majorHAnsi" w:hint="eastAsia"/>
        </w:rPr>
        <w:t>—</w:t>
      </w:r>
      <w:r w:rsidRPr="00EC5B9A">
        <w:rPr>
          <w:rFonts w:asciiTheme="majorHAnsi" w:hAnsiTheme="majorHAnsi" w:cstheme="majorHAnsi" w:hint="eastAsia"/>
        </w:rPr>
        <w:t xml:space="preserve"> 200mm</w:t>
      </w:r>
      <w:r w:rsidRPr="00EC5B9A">
        <w:rPr>
          <w:rFonts w:asciiTheme="majorHAnsi" w:hAnsiTheme="majorHAnsi" w:cstheme="majorHAnsi" w:hint="eastAsia"/>
        </w:rPr>
        <w:t>厚；</w:t>
      </w:r>
    </w:p>
    <w:p w14:paraId="3D48894F" w14:textId="38C8146D" w:rsidR="009C0399" w:rsidRPr="00EC5B9A" w:rsidRDefault="009C0399" w:rsidP="009C0399">
      <w:pPr>
        <w:spacing w:before="170" w:after="170"/>
        <w:rPr>
          <w:rFonts w:asciiTheme="majorHAnsi" w:hAnsiTheme="majorHAnsi" w:cstheme="majorHAnsi"/>
        </w:rPr>
      </w:pPr>
      <w:r w:rsidRPr="00EC5B9A">
        <w:rPr>
          <w:rFonts w:asciiTheme="majorHAnsi" w:hAnsiTheme="majorHAnsi" w:cstheme="majorHAnsi" w:hint="eastAsia"/>
        </w:rPr>
        <w:t>典型组合楼板</w:t>
      </w:r>
      <w:r w:rsidR="001A3D80" w:rsidRPr="00EC5B9A">
        <w:rPr>
          <w:rFonts w:asciiTheme="majorHAnsi" w:hAnsiTheme="majorHAnsi" w:cstheme="majorHAnsi" w:hint="eastAsia"/>
        </w:rPr>
        <w:t>如</w:t>
      </w:r>
      <w:r w:rsidR="00D445C7" w:rsidRPr="00EC5B9A">
        <w:rPr>
          <w:rFonts w:asciiTheme="majorHAnsi" w:hAnsiTheme="majorHAnsi" w:cstheme="majorHAnsi"/>
        </w:rPr>
        <w:fldChar w:fldCharType="begin"/>
      </w:r>
      <w:r w:rsidR="00D445C7" w:rsidRPr="00EC5B9A">
        <w:rPr>
          <w:rFonts w:asciiTheme="majorHAnsi" w:hAnsiTheme="majorHAnsi" w:cstheme="majorHAnsi"/>
        </w:rPr>
        <w:instrText xml:space="preserve"> </w:instrText>
      </w:r>
      <w:r w:rsidR="00D445C7" w:rsidRPr="00EC5B9A">
        <w:rPr>
          <w:rFonts w:asciiTheme="majorHAnsi" w:hAnsiTheme="majorHAnsi" w:cstheme="majorHAnsi" w:hint="eastAsia"/>
        </w:rPr>
        <w:instrText>REF _Ref474943372 \h</w:instrText>
      </w:r>
      <w:r w:rsidR="00D445C7" w:rsidRPr="00EC5B9A">
        <w:rPr>
          <w:rFonts w:asciiTheme="majorHAnsi" w:hAnsiTheme="majorHAnsi" w:cstheme="majorHAnsi"/>
        </w:rPr>
        <w:instrText xml:space="preserve"> </w:instrText>
      </w:r>
      <w:r w:rsidR="00D445C7" w:rsidRPr="00EC5B9A">
        <w:rPr>
          <w:rFonts w:asciiTheme="majorHAnsi" w:hAnsiTheme="majorHAnsi" w:cstheme="majorHAnsi"/>
        </w:rPr>
      </w:r>
      <w:r w:rsidR="00D445C7" w:rsidRPr="00EC5B9A">
        <w:rPr>
          <w:rFonts w:asciiTheme="majorHAnsi" w:hAnsiTheme="majorHAnsi" w:cstheme="majorHAnsi"/>
        </w:rPr>
        <w:fldChar w:fldCharType="separate"/>
      </w:r>
      <w:r w:rsidR="006B45FA" w:rsidRPr="00EC5B9A">
        <w:rPr>
          <w:rFonts w:hint="eastAsia"/>
        </w:rPr>
        <w:t>图</w:t>
      </w:r>
      <w:r w:rsidR="006B45FA" w:rsidRPr="00EC5B9A">
        <w:rPr>
          <w:rFonts w:hint="eastAsia"/>
        </w:rPr>
        <w:t xml:space="preserve"> </w:t>
      </w:r>
      <w:r w:rsidR="006B45FA">
        <w:rPr>
          <w:noProof/>
        </w:rPr>
        <w:t>19</w:t>
      </w:r>
      <w:r w:rsidR="00D445C7" w:rsidRPr="00EC5B9A">
        <w:rPr>
          <w:rFonts w:asciiTheme="majorHAnsi" w:hAnsiTheme="majorHAnsi" w:cstheme="majorHAnsi"/>
        </w:rPr>
        <w:fldChar w:fldCharType="end"/>
      </w:r>
      <w:r w:rsidRPr="00EC5B9A">
        <w:rPr>
          <w:rFonts w:asciiTheme="majorHAnsi" w:hAnsiTheme="majorHAnsi" w:cstheme="majorHAnsi" w:hint="eastAsia"/>
        </w:rPr>
        <w:t>所示：</w:t>
      </w:r>
    </w:p>
    <w:tbl>
      <w:tblPr>
        <w:tblStyle w:val="ReportTab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0"/>
        <w:gridCol w:w="5071"/>
      </w:tblGrid>
      <w:tr w:rsidR="009C0399" w:rsidRPr="00EC5B9A" w14:paraId="7B665219" w14:textId="77777777" w:rsidTr="009C0399">
        <w:trPr>
          <w:cnfStyle w:val="100000000000" w:firstRow="1" w:lastRow="0" w:firstColumn="0" w:lastColumn="0" w:oddVBand="0" w:evenVBand="0" w:oddHBand="0" w:evenHBand="0" w:firstRowFirstColumn="0" w:firstRowLastColumn="0" w:lastRowFirstColumn="0" w:lastRowLastColumn="0"/>
        </w:trPr>
        <w:tc>
          <w:tcPr>
            <w:tcW w:w="4530" w:type="dxa"/>
            <w:shd w:val="clear" w:color="auto" w:fill="auto"/>
          </w:tcPr>
          <w:p w14:paraId="4F0CFF63" w14:textId="2C69BA20" w:rsidR="009C0399" w:rsidRPr="00EC5B9A" w:rsidRDefault="009C0399" w:rsidP="009C0399">
            <w:pPr>
              <w:spacing w:before="170" w:after="170"/>
              <w:jc w:val="center"/>
              <w:rPr>
                <w:rFonts w:asciiTheme="majorHAnsi" w:hAnsiTheme="majorHAnsi" w:cstheme="majorHAnsi"/>
              </w:rPr>
            </w:pPr>
            <w:r w:rsidRPr="00EC5B9A">
              <w:rPr>
                <w:noProof/>
                <w:lang w:val="en-US"/>
              </w:rPr>
              <w:drawing>
                <wp:inline distT="0" distB="0" distL="0" distR="0" wp14:anchorId="6F162926" wp14:editId="331CF069">
                  <wp:extent cx="2405609" cy="1577592"/>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27342" cy="1591844"/>
                          </a:xfrm>
                          <a:prstGeom prst="rect">
                            <a:avLst/>
                          </a:prstGeom>
                        </pic:spPr>
                      </pic:pic>
                    </a:graphicData>
                  </a:graphic>
                </wp:inline>
              </w:drawing>
            </w:r>
          </w:p>
        </w:tc>
        <w:tc>
          <w:tcPr>
            <w:tcW w:w="4531" w:type="dxa"/>
            <w:shd w:val="clear" w:color="auto" w:fill="auto"/>
            <w:vAlign w:val="center"/>
          </w:tcPr>
          <w:p w14:paraId="40AE57AD" w14:textId="6414B1D6" w:rsidR="009C0399" w:rsidRPr="00EC5B9A" w:rsidRDefault="009C0399" w:rsidP="009C0399">
            <w:pPr>
              <w:spacing w:before="170" w:after="170"/>
              <w:jc w:val="center"/>
              <w:rPr>
                <w:rFonts w:asciiTheme="majorHAnsi" w:hAnsiTheme="majorHAnsi" w:cstheme="majorHAnsi"/>
              </w:rPr>
            </w:pPr>
            <w:r w:rsidRPr="00EC5B9A">
              <w:rPr>
                <w:noProof/>
                <w:lang w:val="en-US"/>
              </w:rPr>
              <w:drawing>
                <wp:inline distT="0" distB="0" distL="0" distR="0" wp14:anchorId="08F73AE8" wp14:editId="42C60411">
                  <wp:extent cx="3077587" cy="824317"/>
                  <wp:effectExtent l="0" t="0" r="8890" b="0"/>
                  <wp:docPr id="11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7"/>
                          <pic:cNvPicPr>
                            <a:picLocks noChangeAspect="1"/>
                          </pic:cNvPicPr>
                        </pic:nvPicPr>
                        <pic:blipFill rotWithShape="1">
                          <a:blip r:embed="rId75">
                            <a:extLst>
                              <a:ext uri="{28A0092B-C50C-407E-A947-70E740481C1C}">
                                <a14:useLocalDpi xmlns:a14="http://schemas.microsoft.com/office/drawing/2010/main" val="0"/>
                              </a:ext>
                            </a:extLst>
                          </a:blip>
                          <a:srcRect t="54330" b="26617"/>
                          <a:stretch/>
                        </pic:blipFill>
                        <pic:spPr>
                          <a:xfrm>
                            <a:off x="0" y="0"/>
                            <a:ext cx="3086653" cy="826745"/>
                          </a:xfrm>
                          <a:prstGeom prst="rect">
                            <a:avLst/>
                          </a:prstGeom>
                        </pic:spPr>
                      </pic:pic>
                    </a:graphicData>
                  </a:graphic>
                </wp:inline>
              </w:drawing>
            </w:r>
          </w:p>
        </w:tc>
      </w:tr>
      <w:tr w:rsidR="009C0399" w:rsidRPr="00EC5B9A" w14:paraId="5193399A" w14:textId="77777777" w:rsidTr="009C0399">
        <w:tc>
          <w:tcPr>
            <w:tcW w:w="4530" w:type="dxa"/>
          </w:tcPr>
          <w:p w14:paraId="1F688983" w14:textId="45896D4F" w:rsidR="009C0399" w:rsidRPr="00EC5B9A" w:rsidRDefault="009C0399" w:rsidP="009C0399">
            <w:pPr>
              <w:spacing w:before="170" w:after="170"/>
              <w:jc w:val="center"/>
              <w:rPr>
                <w:rFonts w:asciiTheme="majorHAnsi" w:hAnsiTheme="majorHAnsi" w:cstheme="majorHAnsi"/>
                <w:sz w:val="24"/>
                <w:szCs w:val="24"/>
              </w:rPr>
            </w:pPr>
            <w:r w:rsidRPr="00EC5B9A">
              <w:rPr>
                <w:rFonts w:asciiTheme="minorEastAsia" w:eastAsiaTheme="minorEastAsia" w:hAnsiTheme="minorEastAsia" w:cstheme="majorHAnsi" w:hint="eastAsia"/>
                <w:sz w:val="24"/>
                <w:szCs w:val="24"/>
                <w:lang w:eastAsia="zh-CN"/>
              </w:rPr>
              <w:t>闭口型压型钢板</w:t>
            </w:r>
          </w:p>
        </w:tc>
        <w:tc>
          <w:tcPr>
            <w:tcW w:w="4531" w:type="dxa"/>
          </w:tcPr>
          <w:p w14:paraId="087026F5" w14:textId="0A196482" w:rsidR="009C0399" w:rsidRPr="00EC5B9A" w:rsidRDefault="009C0399" w:rsidP="009C0399">
            <w:pPr>
              <w:spacing w:before="170" w:after="170"/>
              <w:jc w:val="center"/>
              <w:rPr>
                <w:rFonts w:asciiTheme="minorEastAsia" w:eastAsiaTheme="minorEastAsia" w:hAnsiTheme="minorEastAsia" w:cstheme="majorHAnsi"/>
                <w:sz w:val="24"/>
                <w:szCs w:val="24"/>
                <w:lang w:eastAsia="zh-CN"/>
              </w:rPr>
            </w:pPr>
            <w:r w:rsidRPr="00EC5B9A">
              <w:rPr>
                <w:rFonts w:asciiTheme="minorEastAsia" w:eastAsiaTheme="minorEastAsia" w:hAnsiTheme="minorEastAsia" w:cstheme="majorHAnsi" w:hint="eastAsia"/>
                <w:sz w:val="24"/>
                <w:szCs w:val="24"/>
                <w:lang w:eastAsia="zh-CN"/>
              </w:rPr>
              <w:t>变截面梁示意图</w:t>
            </w:r>
          </w:p>
        </w:tc>
      </w:tr>
    </w:tbl>
    <w:p w14:paraId="1D23F6B8" w14:textId="206DD797" w:rsidR="009C0399" w:rsidRDefault="001A3D80" w:rsidP="001A3D80">
      <w:pPr>
        <w:pStyle w:val="af5"/>
        <w:jc w:val="center"/>
      </w:pPr>
      <w:bookmarkStart w:id="122" w:name="_Ref474943372"/>
      <w:r w:rsidRPr="00EC5B9A">
        <w:rPr>
          <w:rFonts w:hint="eastAsia"/>
        </w:rPr>
        <w:t>图</w:t>
      </w:r>
      <w:r w:rsidRPr="00EC5B9A">
        <w:rPr>
          <w:rFonts w:hint="eastAsia"/>
        </w:rPr>
        <w:t xml:space="preserve"> </w:t>
      </w:r>
      <w:r w:rsidRPr="00EC5B9A">
        <w:fldChar w:fldCharType="begin"/>
      </w:r>
      <w:r w:rsidRPr="00EC5B9A">
        <w:instrText xml:space="preserve"> </w:instrText>
      </w:r>
      <w:r w:rsidRPr="00EC5B9A">
        <w:rPr>
          <w:rFonts w:hint="eastAsia"/>
        </w:rPr>
        <w:instrText xml:space="preserve">SEQ </w:instrText>
      </w:r>
      <w:r w:rsidRPr="00EC5B9A">
        <w:rPr>
          <w:rFonts w:hint="eastAsia"/>
        </w:rPr>
        <w:instrText>图</w:instrText>
      </w:r>
      <w:r w:rsidRPr="00EC5B9A">
        <w:rPr>
          <w:rFonts w:hint="eastAsia"/>
        </w:rPr>
        <w:instrText xml:space="preserve"> \* ARABIC</w:instrText>
      </w:r>
      <w:r w:rsidRPr="00EC5B9A">
        <w:instrText xml:space="preserve"> </w:instrText>
      </w:r>
      <w:r w:rsidRPr="00EC5B9A">
        <w:fldChar w:fldCharType="separate"/>
      </w:r>
      <w:r w:rsidR="006B45FA">
        <w:rPr>
          <w:noProof/>
        </w:rPr>
        <w:t>19</w:t>
      </w:r>
      <w:r w:rsidRPr="00EC5B9A">
        <w:fldChar w:fldCharType="end"/>
      </w:r>
      <w:bookmarkEnd w:id="122"/>
      <w:r w:rsidRPr="00EC5B9A">
        <w:t xml:space="preserve">  </w:t>
      </w:r>
      <w:r w:rsidRPr="00EC5B9A">
        <w:rPr>
          <w:rFonts w:hint="eastAsia"/>
        </w:rPr>
        <w:t>组合楼面板示意图</w:t>
      </w:r>
    </w:p>
    <w:p w14:paraId="78B223DB" w14:textId="6E53AD01" w:rsidR="00D17D12" w:rsidRPr="00EC5B9A" w:rsidRDefault="00754996" w:rsidP="00D17D12">
      <w:pPr>
        <w:pStyle w:val="ReportLevel2"/>
        <w:rPr>
          <w:lang w:eastAsia="zh-CN"/>
        </w:rPr>
      </w:pPr>
      <w:bookmarkStart w:id="123" w:name="_Toc511833793"/>
      <w:r w:rsidRPr="00EC5B9A">
        <w:rPr>
          <w:rFonts w:hint="eastAsia"/>
          <w:lang w:eastAsia="zh-CN"/>
        </w:rPr>
        <w:t>结构超限情况</w:t>
      </w:r>
      <w:bookmarkEnd w:id="123"/>
    </w:p>
    <w:p w14:paraId="5E9922A0" w14:textId="4B6EDCF9" w:rsidR="007066D1" w:rsidRPr="00EC5B9A" w:rsidRDefault="007066D1" w:rsidP="007066D1">
      <w:pPr>
        <w:pStyle w:val="ReportLevel3"/>
        <w:rPr>
          <w:lang w:eastAsia="zh-CN"/>
        </w:rPr>
      </w:pPr>
      <w:r>
        <w:rPr>
          <w:rFonts w:hint="eastAsia"/>
          <w:lang w:eastAsia="zh-CN"/>
        </w:rPr>
        <w:t>结构高度超限</w:t>
      </w:r>
    </w:p>
    <w:p w14:paraId="6CA96254" w14:textId="77777777" w:rsidR="009155F0" w:rsidRPr="00EC5B9A" w:rsidRDefault="009155F0" w:rsidP="009155F0">
      <w:pPr>
        <w:spacing w:before="120" w:after="120"/>
        <w:rPr>
          <w:rFonts w:asciiTheme="majorHAnsi" w:hAnsiTheme="majorHAnsi" w:cstheme="majorHAnsi"/>
        </w:rPr>
      </w:pPr>
      <w:r w:rsidRPr="00EC5B9A">
        <w:rPr>
          <w:rFonts w:asciiTheme="majorHAnsi" w:hAnsiTheme="majorHAnsi" w:cstheme="majorHAnsi" w:hint="eastAsia"/>
        </w:rPr>
        <w:t>本项目建筑高度为</w:t>
      </w:r>
      <w:r>
        <w:rPr>
          <w:rFonts w:asciiTheme="majorHAnsi" w:hAnsiTheme="majorHAnsi" w:cstheme="majorHAnsi" w:hint="eastAsia"/>
        </w:rPr>
        <w:t>204.8</w:t>
      </w:r>
      <w:r w:rsidRPr="00EC5B9A">
        <w:rPr>
          <w:rFonts w:asciiTheme="majorHAnsi" w:hAnsiTheme="majorHAnsi" w:cstheme="majorHAnsi" w:hint="eastAsia"/>
        </w:rPr>
        <w:t>米，主结构高度</w:t>
      </w:r>
      <w:r>
        <w:rPr>
          <w:rFonts w:asciiTheme="majorHAnsi" w:hAnsiTheme="majorHAnsi" w:cstheme="majorHAnsi" w:hint="eastAsia"/>
        </w:rPr>
        <w:t>约</w:t>
      </w:r>
      <w:r w:rsidRPr="00EC5B9A">
        <w:rPr>
          <w:rFonts w:asciiTheme="majorHAnsi" w:hAnsiTheme="majorHAnsi" w:cstheme="majorHAnsi" w:hint="eastAsia"/>
        </w:rPr>
        <w:t>为</w:t>
      </w:r>
      <w:r>
        <w:rPr>
          <w:rFonts w:asciiTheme="majorHAnsi" w:hAnsiTheme="majorHAnsi" w:cstheme="majorHAnsi" w:hint="eastAsia"/>
        </w:rPr>
        <w:t>198.8</w:t>
      </w:r>
      <w:r w:rsidRPr="00EC5B9A">
        <w:rPr>
          <w:rFonts w:asciiTheme="majorHAnsi" w:hAnsiTheme="majorHAnsi" w:cstheme="majorHAnsi" w:hint="eastAsia"/>
        </w:rPr>
        <w:t>米。结构体系选择外部矩形钢管混凝土—钢框架梁和钢筋混凝土核心筒。根据</w:t>
      </w:r>
      <w:r w:rsidRPr="00EC5B9A">
        <w:rPr>
          <w:rFonts w:eastAsia="宋体" w:hint="eastAsia"/>
          <w:color w:val="000000" w:themeColor="text1"/>
        </w:rPr>
        <w:t>沪建管（</w:t>
      </w:r>
      <w:r w:rsidRPr="00EC5B9A">
        <w:rPr>
          <w:rFonts w:eastAsia="宋体" w:hint="eastAsia"/>
          <w:color w:val="000000" w:themeColor="text1"/>
        </w:rPr>
        <w:t>2014</w:t>
      </w:r>
      <w:r w:rsidRPr="00EC5B9A">
        <w:rPr>
          <w:rFonts w:eastAsia="宋体" w:hint="eastAsia"/>
          <w:color w:val="000000" w:themeColor="text1"/>
        </w:rPr>
        <w:t>）</w:t>
      </w:r>
      <w:r w:rsidRPr="00EC5B9A">
        <w:rPr>
          <w:rFonts w:eastAsia="宋体" w:hint="eastAsia"/>
          <w:color w:val="000000" w:themeColor="text1"/>
        </w:rPr>
        <w:t>954</w:t>
      </w:r>
      <w:r w:rsidRPr="00EC5B9A">
        <w:rPr>
          <w:rFonts w:eastAsia="宋体" w:hint="eastAsia"/>
          <w:color w:val="000000" w:themeColor="text1"/>
        </w:rPr>
        <w:t>号</w:t>
      </w:r>
      <w:r w:rsidRPr="00EC5B9A">
        <w:rPr>
          <w:rFonts w:asciiTheme="majorHAnsi" w:hAnsiTheme="majorHAnsi" w:cstheme="majorHAnsi" w:hint="eastAsia"/>
        </w:rPr>
        <w:t>规定，型钢（钢管）混凝土框架—钢筋混凝土核心筒结构，</w:t>
      </w:r>
      <w:r w:rsidRPr="00EC5B9A">
        <w:rPr>
          <w:rFonts w:asciiTheme="majorHAnsi" w:hAnsiTheme="majorHAnsi" w:cstheme="majorHAnsi" w:hint="eastAsia"/>
        </w:rPr>
        <w:t>7</w:t>
      </w:r>
      <w:r w:rsidRPr="00EC5B9A">
        <w:rPr>
          <w:rFonts w:asciiTheme="majorHAnsi" w:hAnsiTheme="majorHAnsi" w:cstheme="majorHAnsi" w:hint="eastAsia"/>
        </w:rPr>
        <w:t>度抗震最大适用高度为</w:t>
      </w:r>
      <w:r w:rsidRPr="00EC5B9A">
        <w:rPr>
          <w:rFonts w:asciiTheme="majorHAnsi" w:hAnsiTheme="majorHAnsi" w:cstheme="majorHAnsi" w:hint="eastAsia"/>
        </w:rPr>
        <w:t>190</w:t>
      </w:r>
      <w:r w:rsidRPr="00EC5B9A">
        <w:rPr>
          <w:rFonts w:asciiTheme="majorHAnsi" w:hAnsiTheme="majorHAnsi" w:cstheme="majorHAnsi" w:hint="eastAsia"/>
        </w:rPr>
        <w:t>米。当前塔楼属于高度超限的高层建筑。</w:t>
      </w:r>
    </w:p>
    <w:p w14:paraId="10CB5F1D" w14:textId="4FC3ECB2" w:rsidR="00AC1D2B" w:rsidRPr="00EC5B9A" w:rsidRDefault="00AC1D2B" w:rsidP="00AC1D2B">
      <w:pPr>
        <w:pStyle w:val="ReportLevel3"/>
        <w:rPr>
          <w:lang w:eastAsia="zh-CN"/>
        </w:rPr>
      </w:pPr>
      <w:r w:rsidRPr="00EC5B9A">
        <w:rPr>
          <w:rFonts w:hint="eastAsia"/>
          <w:lang w:eastAsia="zh-CN"/>
        </w:rPr>
        <w:t>一般不规则检查</w:t>
      </w:r>
    </w:p>
    <w:p w14:paraId="0A492541" w14:textId="3C33933F" w:rsidR="00AC1D2B" w:rsidRPr="00EC5B9A" w:rsidRDefault="006A6A89" w:rsidP="00FF69C8">
      <w:pPr>
        <w:spacing w:before="170" w:after="170"/>
        <w:rPr>
          <w:rFonts w:asciiTheme="majorHAnsi" w:hAnsiTheme="majorHAnsi" w:cstheme="majorHAnsi"/>
        </w:rPr>
      </w:pPr>
      <w:r w:rsidRPr="00EC5B9A">
        <w:rPr>
          <w:rFonts w:asciiTheme="majorHAnsi" w:hAnsiTheme="majorHAnsi" w:cstheme="majorHAnsi" w:hint="eastAsia"/>
        </w:rPr>
        <w:t>根据</w:t>
      </w:r>
      <w:r w:rsidR="00A55C4D" w:rsidRPr="00EC5B9A">
        <w:rPr>
          <w:rFonts w:eastAsia="宋体" w:hint="eastAsia"/>
          <w:color w:val="000000" w:themeColor="text1"/>
        </w:rPr>
        <w:t>沪建管（</w:t>
      </w:r>
      <w:r w:rsidR="00A55C4D" w:rsidRPr="00EC5B9A">
        <w:rPr>
          <w:rFonts w:eastAsia="宋体" w:hint="eastAsia"/>
          <w:color w:val="000000" w:themeColor="text1"/>
        </w:rPr>
        <w:t>2014</w:t>
      </w:r>
      <w:r w:rsidR="00A55C4D" w:rsidRPr="00EC5B9A">
        <w:rPr>
          <w:rFonts w:eastAsia="宋体" w:hint="eastAsia"/>
          <w:color w:val="000000" w:themeColor="text1"/>
        </w:rPr>
        <w:t>）</w:t>
      </w:r>
      <w:r w:rsidR="00A55C4D" w:rsidRPr="00EC5B9A">
        <w:rPr>
          <w:rFonts w:eastAsia="宋体" w:hint="eastAsia"/>
          <w:color w:val="000000" w:themeColor="text1"/>
        </w:rPr>
        <w:t>954</w:t>
      </w:r>
      <w:r w:rsidR="00A55C4D" w:rsidRPr="00EC5B9A">
        <w:rPr>
          <w:rFonts w:eastAsia="宋体" w:hint="eastAsia"/>
          <w:color w:val="000000" w:themeColor="text1"/>
        </w:rPr>
        <w:t>号</w:t>
      </w:r>
      <w:r w:rsidRPr="00EC5B9A">
        <w:rPr>
          <w:rFonts w:asciiTheme="majorHAnsi" w:hAnsiTheme="majorHAnsi" w:cstheme="majorHAnsi" w:hint="eastAsia"/>
        </w:rPr>
        <w:t>规定，对</w:t>
      </w:r>
      <w:r w:rsidR="00FF69C8" w:rsidRPr="00EC5B9A">
        <w:rPr>
          <w:rFonts w:asciiTheme="majorHAnsi" w:hAnsiTheme="majorHAnsi" w:cstheme="majorHAnsi"/>
        </w:rPr>
        <w:fldChar w:fldCharType="begin"/>
      </w:r>
      <w:r w:rsidR="00FF69C8" w:rsidRPr="00EC5B9A">
        <w:rPr>
          <w:rFonts w:asciiTheme="majorHAnsi" w:hAnsiTheme="majorHAnsi" w:cstheme="majorHAnsi"/>
        </w:rPr>
        <w:instrText xml:space="preserve"> </w:instrText>
      </w:r>
      <w:r w:rsidR="00FF69C8" w:rsidRPr="00EC5B9A">
        <w:rPr>
          <w:rFonts w:asciiTheme="majorHAnsi" w:hAnsiTheme="majorHAnsi" w:cstheme="majorHAnsi" w:hint="eastAsia"/>
        </w:rPr>
        <w:instrText>REF _Ref475094929 \h</w:instrText>
      </w:r>
      <w:r w:rsidR="00FF69C8" w:rsidRPr="00EC5B9A">
        <w:rPr>
          <w:rFonts w:asciiTheme="majorHAnsi" w:hAnsiTheme="majorHAnsi" w:cstheme="majorHAnsi"/>
        </w:rPr>
        <w:instrText xml:space="preserve">  \* MERGEFORMAT </w:instrText>
      </w:r>
      <w:r w:rsidR="00FF69C8" w:rsidRPr="00EC5B9A">
        <w:rPr>
          <w:rFonts w:asciiTheme="majorHAnsi" w:hAnsiTheme="majorHAnsi" w:cstheme="majorHAnsi"/>
        </w:rPr>
      </w:r>
      <w:r w:rsidR="00FF69C8" w:rsidRPr="00EC5B9A">
        <w:rPr>
          <w:rFonts w:asciiTheme="majorHAnsi" w:hAnsiTheme="majorHAnsi" w:cstheme="majorHAnsi"/>
        </w:rPr>
        <w:fldChar w:fldCharType="separate"/>
      </w:r>
      <w:r w:rsidR="006B45FA" w:rsidRPr="006B45FA">
        <w:rPr>
          <w:rFonts w:asciiTheme="majorHAnsi" w:hAnsiTheme="majorHAnsi" w:cstheme="majorHAnsi" w:hint="eastAsia"/>
        </w:rPr>
        <w:t>表</w:t>
      </w:r>
      <w:r w:rsidR="006B45FA" w:rsidRPr="006B45FA">
        <w:rPr>
          <w:rFonts w:asciiTheme="majorHAnsi" w:hAnsiTheme="majorHAnsi" w:cstheme="majorHAnsi"/>
        </w:rPr>
        <w:t xml:space="preserve"> 1</w:t>
      </w:r>
      <w:r w:rsidR="00FF69C8" w:rsidRPr="00EC5B9A">
        <w:rPr>
          <w:rFonts w:asciiTheme="majorHAnsi" w:hAnsiTheme="majorHAnsi" w:cstheme="majorHAnsi"/>
        </w:rPr>
        <w:fldChar w:fldCharType="end"/>
      </w:r>
      <w:r w:rsidR="00FF69C8" w:rsidRPr="00EC5B9A">
        <w:rPr>
          <w:rFonts w:asciiTheme="majorHAnsi" w:hAnsiTheme="majorHAnsi" w:cstheme="majorHAnsi" w:hint="eastAsia"/>
        </w:rPr>
        <w:t>一般不规则项进行检查。结合塔楼当前建筑平面和立面，仅</w:t>
      </w:r>
      <w:r w:rsidR="00F25E98">
        <w:rPr>
          <w:rFonts w:asciiTheme="majorHAnsi" w:hAnsiTheme="majorHAnsi" w:cstheme="majorHAnsi" w:hint="eastAsia"/>
        </w:rPr>
        <w:t>两</w:t>
      </w:r>
      <w:r w:rsidR="00FF69C8" w:rsidRPr="00EC5B9A">
        <w:rPr>
          <w:rFonts w:asciiTheme="majorHAnsi" w:hAnsiTheme="majorHAnsi" w:cstheme="majorHAnsi" w:hint="eastAsia"/>
        </w:rPr>
        <w:t>个一般不规则项。</w:t>
      </w:r>
    </w:p>
    <w:p w14:paraId="77CE77BD" w14:textId="514244A4" w:rsidR="006A6A89" w:rsidRPr="00EC5B9A" w:rsidRDefault="006A6A89" w:rsidP="006A6A89">
      <w:pPr>
        <w:pStyle w:val="af5"/>
        <w:jc w:val="center"/>
      </w:pPr>
      <w:bookmarkStart w:id="124" w:name="_Ref475094929"/>
      <w:r w:rsidRPr="00EC5B9A">
        <w:rPr>
          <w:rFonts w:ascii="宋体" w:eastAsia="宋体" w:hAnsi="宋体" w:cs="宋体" w:hint="eastAsia"/>
        </w:rPr>
        <w:t>表</w:t>
      </w:r>
      <w:r w:rsidRPr="00EC5B9A">
        <w:t xml:space="preserve"> </w:t>
      </w:r>
      <w:r w:rsidRPr="00EC5B9A">
        <w:fldChar w:fldCharType="begin"/>
      </w:r>
      <w:r w:rsidRPr="00EC5B9A">
        <w:instrText xml:space="preserve"> SEQ </w:instrText>
      </w:r>
      <w:r w:rsidRPr="00EC5B9A">
        <w:instrText>表</w:instrText>
      </w:r>
      <w:r w:rsidRPr="00EC5B9A">
        <w:instrText xml:space="preserve"> \* ARABIC </w:instrText>
      </w:r>
      <w:r w:rsidRPr="00EC5B9A">
        <w:fldChar w:fldCharType="separate"/>
      </w:r>
      <w:r w:rsidR="006B45FA">
        <w:rPr>
          <w:noProof/>
        </w:rPr>
        <w:t>1</w:t>
      </w:r>
      <w:r w:rsidRPr="00EC5B9A">
        <w:fldChar w:fldCharType="end"/>
      </w:r>
      <w:bookmarkEnd w:id="124"/>
      <w:r w:rsidRPr="00EC5B9A">
        <w:t xml:space="preserve">  </w:t>
      </w:r>
      <w:r w:rsidRPr="00EC5B9A">
        <w:rPr>
          <w:rFonts w:hint="eastAsia"/>
        </w:rPr>
        <w:t>一般不规则</w:t>
      </w:r>
      <w:r w:rsidR="00FF69C8" w:rsidRPr="00EC5B9A">
        <w:rPr>
          <w:rFonts w:hint="eastAsia"/>
        </w:rPr>
        <w:t>检查</w:t>
      </w:r>
    </w:p>
    <w:tbl>
      <w:tblPr>
        <w:tblStyle w:val="ReportTable"/>
        <w:tblW w:w="5000" w:type="pct"/>
        <w:tblLook w:val="04A0" w:firstRow="1" w:lastRow="0" w:firstColumn="1" w:lastColumn="0" w:noHBand="0" w:noVBand="1"/>
      </w:tblPr>
      <w:tblGrid>
        <w:gridCol w:w="807"/>
        <w:gridCol w:w="2024"/>
        <w:gridCol w:w="3479"/>
        <w:gridCol w:w="2751"/>
      </w:tblGrid>
      <w:tr w:rsidR="006A6A89" w:rsidRPr="00EC5B9A" w14:paraId="085F7B1A" w14:textId="77777777" w:rsidTr="00CD3A8F">
        <w:trPr>
          <w:cnfStyle w:val="100000000000" w:firstRow="1" w:lastRow="0" w:firstColumn="0" w:lastColumn="0" w:oddVBand="0" w:evenVBand="0" w:oddHBand="0" w:evenHBand="0" w:firstRowFirstColumn="0" w:firstRowLastColumn="0" w:lastRowFirstColumn="0" w:lastRowLastColumn="0"/>
          <w:tblHeader/>
        </w:trPr>
        <w:tc>
          <w:tcPr>
            <w:tcW w:w="445" w:type="pct"/>
            <w:shd w:val="clear" w:color="auto" w:fill="D4EDF9" w:themeFill="accent2" w:themeFillTint="33"/>
            <w:vAlign w:val="center"/>
          </w:tcPr>
          <w:p w14:paraId="043CD4FA" w14:textId="1B7FA0D1" w:rsidR="006A6A89" w:rsidRPr="00EC5B9A" w:rsidRDefault="006A6A89" w:rsidP="00F05A63">
            <w:pPr>
              <w:pStyle w:val="ReportText"/>
              <w:spacing w:beforeLines="30" w:before="72" w:afterLines="30" w:after="72" w:line="240" w:lineRule="auto"/>
              <w:jc w:val="both"/>
              <w:rPr>
                <w:rFonts w:eastAsiaTheme="minorEastAsia"/>
                <w:sz w:val="24"/>
                <w:szCs w:val="24"/>
                <w:lang w:eastAsia="zh-CN"/>
              </w:rPr>
            </w:pPr>
            <w:r w:rsidRPr="00EC5B9A">
              <w:rPr>
                <w:rFonts w:eastAsiaTheme="minorEastAsia" w:hint="eastAsia"/>
                <w:sz w:val="24"/>
                <w:szCs w:val="24"/>
                <w:lang w:eastAsia="zh-CN"/>
              </w:rPr>
              <w:t>序号</w:t>
            </w:r>
          </w:p>
        </w:tc>
        <w:tc>
          <w:tcPr>
            <w:tcW w:w="1117" w:type="pct"/>
            <w:shd w:val="clear" w:color="auto" w:fill="D4EDF9" w:themeFill="accent2" w:themeFillTint="33"/>
            <w:vAlign w:val="center"/>
          </w:tcPr>
          <w:p w14:paraId="2CC3229C" w14:textId="09654D3D" w:rsidR="006A6A89" w:rsidRPr="00EC5B9A" w:rsidRDefault="006A6A89" w:rsidP="00F05A63">
            <w:pPr>
              <w:pStyle w:val="ReportText"/>
              <w:spacing w:beforeLines="30" w:before="72" w:afterLines="30" w:after="72" w:line="240" w:lineRule="auto"/>
              <w:jc w:val="both"/>
              <w:rPr>
                <w:rFonts w:eastAsiaTheme="minorEastAsia"/>
                <w:sz w:val="24"/>
                <w:szCs w:val="24"/>
                <w:lang w:eastAsia="zh-CN"/>
              </w:rPr>
            </w:pPr>
            <w:r w:rsidRPr="00EC5B9A">
              <w:rPr>
                <w:rFonts w:eastAsiaTheme="minorEastAsia" w:hint="eastAsia"/>
                <w:sz w:val="24"/>
                <w:szCs w:val="24"/>
                <w:lang w:eastAsia="zh-CN"/>
              </w:rPr>
              <w:t>不规则类型</w:t>
            </w:r>
          </w:p>
        </w:tc>
        <w:tc>
          <w:tcPr>
            <w:tcW w:w="1920" w:type="pct"/>
            <w:shd w:val="clear" w:color="auto" w:fill="D4EDF9" w:themeFill="accent2" w:themeFillTint="33"/>
            <w:vAlign w:val="center"/>
          </w:tcPr>
          <w:p w14:paraId="4E2D4C34" w14:textId="1F5F37C9" w:rsidR="006A6A89" w:rsidRPr="00EC5B9A" w:rsidRDefault="006A6A89" w:rsidP="00F05A63">
            <w:pPr>
              <w:pStyle w:val="ReportText"/>
              <w:spacing w:beforeLines="30" w:before="72" w:afterLines="30" w:after="72" w:line="240" w:lineRule="auto"/>
              <w:jc w:val="both"/>
              <w:rPr>
                <w:rFonts w:eastAsiaTheme="minorEastAsia"/>
                <w:sz w:val="24"/>
                <w:szCs w:val="24"/>
                <w:lang w:eastAsia="zh-CN"/>
              </w:rPr>
            </w:pPr>
            <w:r w:rsidRPr="00EC5B9A">
              <w:rPr>
                <w:rFonts w:eastAsiaTheme="minorEastAsia" w:hint="eastAsia"/>
                <w:sz w:val="24"/>
                <w:szCs w:val="24"/>
                <w:lang w:eastAsia="zh-CN"/>
              </w:rPr>
              <w:t>简要含义</w:t>
            </w:r>
          </w:p>
        </w:tc>
        <w:tc>
          <w:tcPr>
            <w:tcW w:w="1518" w:type="pct"/>
            <w:shd w:val="clear" w:color="auto" w:fill="D4EDF9" w:themeFill="accent2" w:themeFillTint="33"/>
            <w:vAlign w:val="center"/>
          </w:tcPr>
          <w:p w14:paraId="6BDE66DE" w14:textId="2C833C85" w:rsidR="006A6A89" w:rsidRPr="00EC5B9A" w:rsidRDefault="006A6A89" w:rsidP="00F05A63">
            <w:pPr>
              <w:pStyle w:val="ReportText"/>
              <w:spacing w:beforeLines="30" w:before="72" w:afterLines="30" w:after="72" w:line="240" w:lineRule="auto"/>
              <w:jc w:val="both"/>
              <w:rPr>
                <w:rFonts w:eastAsiaTheme="minorEastAsia"/>
                <w:sz w:val="24"/>
                <w:szCs w:val="24"/>
                <w:lang w:eastAsia="zh-CN"/>
              </w:rPr>
            </w:pPr>
            <w:r w:rsidRPr="00EC5B9A">
              <w:rPr>
                <w:rFonts w:eastAsiaTheme="minorEastAsia" w:hint="eastAsia"/>
                <w:sz w:val="24"/>
                <w:szCs w:val="24"/>
                <w:lang w:eastAsia="zh-CN"/>
              </w:rPr>
              <w:t>超限判断</w:t>
            </w:r>
          </w:p>
        </w:tc>
      </w:tr>
      <w:tr w:rsidR="00CD3A8F" w:rsidRPr="00EC5B9A" w14:paraId="201EAD68" w14:textId="77777777" w:rsidTr="00CD3A8F">
        <w:tc>
          <w:tcPr>
            <w:tcW w:w="445" w:type="pct"/>
            <w:vAlign w:val="center"/>
          </w:tcPr>
          <w:p w14:paraId="26CDA960" w14:textId="7F9FE1ED" w:rsidR="00CD3A8F" w:rsidRPr="00EC5B9A" w:rsidRDefault="00CD3A8F" w:rsidP="00CD3A8F">
            <w:pPr>
              <w:pStyle w:val="ReportText"/>
              <w:spacing w:beforeLines="30" w:before="72" w:afterLines="30" w:after="72" w:line="240" w:lineRule="auto"/>
              <w:jc w:val="both"/>
              <w:rPr>
                <w:rFonts w:eastAsiaTheme="minorEastAsia"/>
                <w:sz w:val="24"/>
                <w:szCs w:val="24"/>
                <w:lang w:eastAsia="zh-CN"/>
              </w:rPr>
            </w:pPr>
            <w:r w:rsidRPr="00EC5B9A">
              <w:rPr>
                <w:rFonts w:eastAsiaTheme="minorEastAsia" w:hint="eastAsia"/>
                <w:sz w:val="24"/>
                <w:szCs w:val="24"/>
                <w:lang w:eastAsia="zh-CN"/>
              </w:rPr>
              <w:t>1a</w:t>
            </w:r>
          </w:p>
        </w:tc>
        <w:tc>
          <w:tcPr>
            <w:tcW w:w="1117" w:type="pct"/>
            <w:vAlign w:val="center"/>
          </w:tcPr>
          <w:p w14:paraId="3AE7925B" w14:textId="6C202266" w:rsidR="00CD3A8F" w:rsidRPr="00EC5B9A" w:rsidRDefault="00CD3A8F" w:rsidP="00CD3A8F">
            <w:pPr>
              <w:pStyle w:val="ReportText"/>
              <w:spacing w:beforeLines="30" w:before="72" w:afterLines="30" w:after="72" w:line="240" w:lineRule="auto"/>
              <w:jc w:val="both"/>
              <w:rPr>
                <w:rFonts w:eastAsiaTheme="minorEastAsia"/>
                <w:color w:val="FF0000"/>
                <w:sz w:val="24"/>
                <w:szCs w:val="24"/>
                <w:lang w:eastAsia="zh-CN"/>
              </w:rPr>
            </w:pPr>
            <w:r w:rsidRPr="00C37CAC">
              <w:rPr>
                <w:rFonts w:eastAsiaTheme="minorEastAsia" w:hint="eastAsia"/>
                <w:sz w:val="24"/>
                <w:szCs w:val="24"/>
                <w:lang w:eastAsia="zh-CN"/>
              </w:rPr>
              <w:t>扭转不规则</w:t>
            </w:r>
          </w:p>
        </w:tc>
        <w:tc>
          <w:tcPr>
            <w:tcW w:w="1920" w:type="pct"/>
            <w:vAlign w:val="center"/>
          </w:tcPr>
          <w:p w14:paraId="520243A6" w14:textId="201E140A" w:rsidR="00CD3A8F" w:rsidRPr="00EC5B9A" w:rsidRDefault="00CD3A8F" w:rsidP="00CD3A8F">
            <w:pPr>
              <w:pStyle w:val="ReportText"/>
              <w:spacing w:beforeLines="30" w:before="72" w:afterLines="30" w:after="72" w:line="240" w:lineRule="auto"/>
              <w:jc w:val="both"/>
              <w:rPr>
                <w:rFonts w:eastAsiaTheme="minorEastAsia"/>
                <w:color w:val="FF0000"/>
                <w:sz w:val="24"/>
                <w:szCs w:val="24"/>
                <w:lang w:eastAsia="zh-CN"/>
              </w:rPr>
            </w:pPr>
            <w:r w:rsidRPr="00C37CAC">
              <w:rPr>
                <w:rFonts w:eastAsiaTheme="minorEastAsia" w:hint="eastAsia"/>
                <w:sz w:val="24"/>
                <w:szCs w:val="24"/>
                <w:lang w:eastAsia="zh-CN"/>
              </w:rPr>
              <w:t>考虑偶然偏心的扭转位移比大于</w:t>
            </w:r>
            <w:r w:rsidRPr="00C37CAC">
              <w:rPr>
                <w:rFonts w:eastAsiaTheme="minorEastAsia" w:hint="eastAsia"/>
                <w:sz w:val="24"/>
                <w:szCs w:val="24"/>
                <w:lang w:eastAsia="zh-CN"/>
              </w:rPr>
              <w:t>1.2</w:t>
            </w:r>
          </w:p>
        </w:tc>
        <w:tc>
          <w:tcPr>
            <w:tcW w:w="1518" w:type="pct"/>
            <w:vAlign w:val="center"/>
          </w:tcPr>
          <w:p w14:paraId="7ACD8D4B" w14:textId="67ED2823" w:rsidR="00CD3A8F" w:rsidRPr="00EC5B9A" w:rsidRDefault="00CD3A8F" w:rsidP="00CD3A8F">
            <w:pPr>
              <w:pStyle w:val="ReportText"/>
              <w:spacing w:beforeLines="30" w:before="72" w:afterLines="30" w:after="72" w:line="240" w:lineRule="auto"/>
              <w:jc w:val="both"/>
              <w:rPr>
                <w:rFonts w:eastAsiaTheme="minorEastAsia"/>
                <w:color w:val="FF0000"/>
                <w:sz w:val="24"/>
                <w:szCs w:val="24"/>
                <w:lang w:eastAsia="zh-CN"/>
              </w:rPr>
            </w:pPr>
            <w:r w:rsidRPr="00C37CAC">
              <w:rPr>
                <w:rFonts w:eastAsiaTheme="minorEastAsia" w:hint="eastAsia"/>
                <w:sz w:val="24"/>
                <w:szCs w:val="24"/>
                <w:lang w:eastAsia="zh-CN"/>
              </w:rPr>
              <w:t>首层至</w:t>
            </w:r>
            <w:r w:rsidRPr="00C37CAC">
              <w:rPr>
                <w:rFonts w:eastAsiaTheme="minorEastAsia" w:hint="eastAsia"/>
                <w:sz w:val="24"/>
                <w:szCs w:val="24"/>
                <w:lang w:eastAsia="zh-CN"/>
              </w:rPr>
              <w:t>L5</w:t>
            </w:r>
            <w:r w:rsidRPr="00C37CAC">
              <w:rPr>
                <w:rFonts w:eastAsiaTheme="minorEastAsia" w:hint="eastAsia"/>
                <w:sz w:val="24"/>
                <w:szCs w:val="24"/>
                <w:lang w:eastAsia="zh-CN"/>
              </w:rPr>
              <w:t>层略大于</w:t>
            </w:r>
            <w:r w:rsidRPr="00C37CAC">
              <w:rPr>
                <w:rFonts w:eastAsiaTheme="minorEastAsia" w:hint="eastAsia"/>
                <w:sz w:val="24"/>
                <w:szCs w:val="24"/>
                <w:lang w:eastAsia="zh-CN"/>
              </w:rPr>
              <w:t>1.2</w:t>
            </w:r>
            <w:r w:rsidRPr="00C37CAC">
              <w:rPr>
                <w:rFonts w:eastAsiaTheme="minorEastAsia" w:hint="eastAsia"/>
                <w:sz w:val="24"/>
                <w:szCs w:val="24"/>
                <w:lang w:eastAsia="zh-CN"/>
              </w:rPr>
              <w:t>但小于</w:t>
            </w:r>
            <w:r w:rsidRPr="00C37CAC">
              <w:rPr>
                <w:rFonts w:eastAsiaTheme="minorEastAsia" w:hint="eastAsia"/>
                <w:sz w:val="24"/>
                <w:szCs w:val="24"/>
                <w:lang w:eastAsia="zh-CN"/>
              </w:rPr>
              <w:t>1.4</w:t>
            </w:r>
            <w:r w:rsidRPr="00C37CAC">
              <w:rPr>
                <w:rFonts w:eastAsiaTheme="minorEastAsia" w:hint="eastAsia"/>
                <w:sz w:val="24"/>
                <w:szCs w:val="24"/>
                <w:lang w:eastAsia="zh-CN"/>
              </w:rPr>
              <w:t>，其他楼层满足要求</w:t>
            </w:r>
          </w:p>
        </w:tc>
      </w:tr>
      <w:tr w:rsidR="00CD3A8F" w:rsidRPr="00EC5B9A" w14:paraId="25ECF4D3" w14:textId="77777777" w:rsidTr="00CD3A8F">
        <w:tc>
          <w:tcPr>
            <w:tcW w:w="445" w:type="pct"/>
            <w:vAlign w:val="center"/>
          </w:tcPr>
          <w:p w14:paraId="0EF95086" w14:textId="61F80A43" w:rsidR="00CD3A8F" w:rsidRPr="00EC5B9A" w:rsidRDefault="00CD3A8F" w:rsidP="00CD3A8F">
            <w:pPr>
              <w:pStyle w:val="ReportText"/>
              <w:spacing w:beforeLines="30" w:before="72" w:afterLines="30" w:after="72" w:line="240" w:lineRule="auto"/>
              <w:jc w:val="both"/>
              <w:rPr>
                <w:rFonts w:eastAsiaTheme="minorEastAsia"/>
                <w:sz w:val="24"/>
                <w:szCs w:val="24"/>
                <w:lang w:eastAsia="zh-CN"/>
              </w:rPr>
            </w:pPr>
            <w:r w:rsidRPr="00EC5B9A">
              <w:rPr>
                <w:rFonts w:eastAsiaTheme="minorEastAsia" w:hint="eastAsia"/>
                <w:sz w:val="24"/>
                <w:szCs w:val="24"/>
                <w:lang w:eastAsia="zh-CN"/>
              </w:rPr>
              <w:t>1b</w:t>
            </w:r>
          </w:p>
        </w:tc>
        <w:tc>
          <w:tcPr>
            <w:tcW w:w="1117" w:type="pct"/>
            <w:vAlign w:val="center"/>
          </w:tcPr>
          <w:p w14:paraId="0D92D769" w14:textId="2B28F4EB" w:rsidR="00CD3A8F" w:rsidRPr="00EC5B9A" w:rsidRDefault="00CD3A8F" w:rsidP="00CD3A8F">
            <w:pPr>
              <w:pStyle w:val="ReportText"/>
              <w:spacing w:beforeLines="30" w:before="72" w:afterLines="30" w:after="72" w:line="240" w:lineRule="auto"/>
              <w:jc w:val="both"/>
              <w:rPr>
                <w:rFonts w:eastAsiaTheme="minorEastAsia"/>
                <w:sz w:val="24"/>
                <w:szCs w:val="24"/>
                <w:lang w:eastAsia="zh-CN"/>
              </w:rPr>
            </w:pPr>
            <w:r w:rsidRPr="00EC5B9A">
              <w:rPr>
                <w:rFonts w:eastAsiaTheme="minorEastAsia" w:hint="eastAsia"/>
                <w:sz w:val="24"/>
                <w:szCs w:val="24"/>
                <w:lang w:eastAsia="zh-CN"/>
              </w:rPr>
              <w:t>偏心布置</w:t>
            </w:r>
          </w:p>
        </w:tc>
        <w:tc>
          <w:tcPr>
            <w:tcW w:w="1920" w:type="pct"/>
            <w:vAlign w:val="center"/>
          </w:tcPr>
          <w:p w14:paraId="53EF27A7" w14:textId="483A575A" w:rsidR="00CD3A8F" w:rsidRPr="00EC5B9A" w:rsidRDefault="00CD3A8F" w:rsidP="00CD3A8F">
            <w:pPr>
              <w:pStyle w:val="ReportText"/>
              <w:spacing w:beforeLines="30" w:before="72" w:afterLines="30" w:after="72" w:line="240" w:lineRule="auto"/>
              <w:jc w:val="both"/>
              <w:rPr>
                <w:rFonts w:eastAsiaTheme="minorEastAsia"/>
                <w:sz w:val="24"/>
                <w:szCs w:val="24"/>
                <w:lang w:eastAsia="zh-CN"/>
              </w:rPr>
            </w:pPr>
            <w:r w:rsidRPr="00EC5B9A">
              <w:rPr>
                <w:rFonts w:eastAsiaTheme="minorEastAsia" w:hint="eastAsia"/>
                <w:sz w:val="24"/>
                <w:szCs w:val="24"/>
                <w:lang w:eastAsia="zh-CN"/>
              </w:rPr>
              <w:t>偏心率大于</w:t>
            </w:r>
            <w:r w:rsidRPr="00EC5B9A">
              <w:rPr>
                <w:rFonts w:eastAsiaTheme="minorEastAsia" w:hint="eastAsia"/>
                <w:sz w:val="24"/>
                <w:szCs w:val="24"/>
                <w:lang w:eastAsia="zh-CN"/>
              </w:rPr>
              <w:t>0.15</w:t>
            </w:r>
            <w:r w:rsidRPr="00EC5B9A">
              <w:rPr>
                <w:rFonts w:eastAsiaTheme="minorEastAsia" w:hint="eastAsia"/>
                <w:sz w:val="24"/>
                <w:szCs w:val="24"/>
                <w:lang w:eastAsia="zh-CN"/>
              </w:rPr>
              <w:t>或相邻层质心相差大于相应变长</w:t>
            </w:r>
            <w:r w:rsidRPr="00EC5B9A">
              <w:rPr>
                <w:rFonts w:eastAsiaTheme="minorEastAsia" w:hint="eastAsia"/>
                <w:sz w:val="24"/>
                <w:szCs w:val="24"/>
                <w:lang w:eastAsia="zh-CN"/>
              </w:rPr>
              <w:t>15%</w:t>
            </w:r>
          </w:p>
        </w:tc>
        <w:tc>
          <w:tcPr>
            <w:tcW w:w="1518" w:type="pct"/>
            <w:vAlign w:val="center"/>
          </w:tcPr>
          <w:p w14:paraId="1EEFC0CD" w14:textId="0C91512E" w:rsidR="00CD3A8F" w:rsidRPr="00EC5B9A" w:rsidRDefault="00CD3A8F" w:rsidP="00CD3A8F">
            <w:pPr>
              <w:pStyle w:val="ReportText"/>
              <w:spacing w:beforeLines="30" w:before="72" w:afterLines="30" w:after="72" w:line="240" w:lineRule="auto"/>
              <w:jc w:val="both"/>
              <w:rPr>
                <w:rFonts w:eastAsiaTheme="minorEastAsia"/>
                <w:sz w:val="24"/>
                <w:szCs w:val="24"/>
                <w:lang w:eastAsia="zh-CN"/>
              </w:rPr>
            </w:pPr>
            <w:r w:rsidRPr="00EC5B9A">
              <w:rPr>
                <w:rFonts w:eastAsiaTheme="minorEastAsia" w:hint="eastAsia"/>
                <w:sz w:val="24"/>
                <w:szCs w:val="24"/>
                <w:lang w:eastAsia="zh-CN"/>
              </w:rPr>
              <w:t>未超限</w:t>
            </w:r>
          </w:p>
        </w:tc>
      </w:tr>
      <w:tr w:rsidR="00CD3A8F" w:rsidRPr="00EC5B9A" w14:paraId="1685F55F" w14:textId="77777777" w:rsidTr="00CD3A8F">
        <w:tc>
          <w:tcPr>
            <w:tcW w:w="445" w:type="pct"/>
            <w:vAlign w:val="center"/>
          </w:tcPr>
          <w:p w14:paraId="0EAE899B" w14:textId="4DE954B8" w:rsidR="00CD3A8F" w:rsidRPr="00EC5B9A" w:rsidRDefault="0015636D" w:rsidP="00CD3A8F">
            <w:pPr>
              <w:pStyle w:val="ReportText"/>
              <w:spacing w:beforeLines="30" w:before="72" w:afterLines="30" w:after="72" w:line="240" w:lineRule="auto"/>
              <w:jc w:val="both"/>
              <w:rPr>
                <w:rFonts w:eastAsiaTheme="minorEastAsia"/>
                <w:sz w:val="24"/>
                <w:szCs w:val="24"/>
                <w:lang w:eastAsia="zh-CN"/>
              </w:rPr>
            </w:pPr>
            <w:r>
              <w:rPr>
                <w:rFonts w:eastAsiaTheme="minorEastAsia" w:hint="eastAsia"/>
                <w:sz w:val="24"/>
                <w:szCs w:val="24"/>
                <w:lang w:eastAsia="zh-CN"/>
              </w:rPr>
              <w:t>2</w:t>
            </w:r>
          </w:p>
        </w:tc>
        <w:tc>
          <w:tcPr>
            <w:tcW w:w="1117" w:type="pct"/>
            <w:vAlign w:val="center"/>
          </w:tcPr>
          <w:p w14:paraId="58E1B4F5" w14:textId="6F1B05F2" w:rsidR="00CD3A8F" w:rsidRPr="00EC5B9A" w:rsidRDefault="00CD3A8F" w:rsidP="00CD3A8F">
            <w:pPr>
              <w:pStyle w:val="ReportText"/>
              <w:spacing w:beforeLines="30" w:before="72" w:afterLines="30" w:after="72" w:line="240" w:lineRule="auto"/>
              <w:jc w:val="both"/>
              <w:rPr>
                <w:rFonts w:eastAsiaTheme="minorEastAsia"/>
                <w:sz w:val="24"/>
                <w:szCs w:val="24"/>
                <w:lang w:eastAsia="zh-CN"/>
              </w:rPr>
            </w:pPr>
            <w:r w:rsidRPr="00EC5B9A">
              <w:rPr>
                <w:rFonts w:eastAsiaTheme="minorEastAsia" w:hint="eastAsia"/>
                <w:sz w:val="24"/>
                <w:szCs w:val="24"/>
                <w:lang w:eastAsia="zh-CN"/>
              </w:rPr>
              <w:t>平面凹凸不规则</w:t>
            </w:r>
          </w:p>
        </w:tc>
        <w:tc>
          <w:tcPr>
            <w:tcW w:w="1920" w:type="pct"/>
            <w:vAlign w:val="center"/>
          </w:tcPr>
          <w:p w14:paraId="0E79057E" w14:textId="33DD69C1" w:rsidR="00CD3A8F" w:rsidRPr="00EC5B9A" w:rsidRDefault="00CD3A8F" w:rsidP="00CD3A8F">
            <w:pPr>
              <w:pStyle w:val="ReportText"/>
              <w:spacing w:beforeLines="30" w:before="72" w:afterLines="30" w:after="72" w:line="240" w:lineRule="auto"/>
              <w:jc w:val="both"/>
              <w:rPr>
                <w:rFonts w:eastAsiaTheme="minorEastAsia"/>
                <w:sz w:val="24"/>
                <w:szCs w:val="24"/>
                <w:lang w:eastAsia="zh-CN"/>
              </w:rPr>
            </w:pPr>
            <w:r w:rsidRPr="00EC5B9A">
              <w:rPr>
                <w:rFonts w:eastAsiaTheme="minorEastAsia" w:hint="eastAsia"/>
                <w:sz w:val="24"/>
                <w:szCs w:val="24"/>
                <w:lang w:eastAsia="zh-CN"/>
              </w:rPr>
              <w:t>平面凹凸尺寸大于相应边长</w:t>
            </w:r>
            <w:r w:rsidRPr="00EC5B9A">
              <w:rPr>
                <w:rFonts w:eastAsiaTheme="minorEastAsia" w:hint="eastAsia"/>
                <w:sz w:val="24"/>
                <w:szCs w:val="24"/>
                <w:lang w:eastAsia="zh-CN"/>
              </w:rPr>
              <w:t>30%</w:t>
            </w:r>
            <w:r w:rsidRPr="00EC5B9A">
              <w:rPr>
                <w:rFonts w:eastAsiaTheme="minorEastAsia" w:hint="eastAsia"/>
                <w:sz w:val="24"/>
                <w:szCs w:val="24"/>
                <w:lang w:eastAsia="zh-CN"/>
              </w:rPr>
              <w:t>等</w:t>
            </w:r>
          </w:p>
        </w:tc>
        <w:tc>
          <w:tcPr>
            <w:tcW w:w="1518" w:type="pct"/>
            <w:vAlign w:val="center"/>
          </w:tcPr>
          <w:p w14:paraId="01DB2C62" w14:textId="336B5F24" w:rsidR="00CD3A8F" w:rsidRPr="00EC5B9A" w:rsidRDefault="00CD3A8F" w:rsidP="00CD3A8F">
            <w:pPr>
              <w:pStyle w:val="ReportText"/>
              <w:spacing w:beforeLines="30" w:before="72" w:afterLines="30" w:after="72" w:line="240" w:lineRule="auto"/>
              <w:jc w:val="both"/>
              <w:rPr>
                <w:rFonts w:eastAsiaTheme="minorEastAsia"/>
                <w:sz w:val="24"/>
                <w:szCs w:val="24"/>
                <w:lang w:eastAsia="zh-CN"/>
              </w:rPr>
            </w:pPr>
            <w:r w:rsidRPr="00EC5B9A">
              <w:rPr>
                <w:rFonts w:eastAsiaTheme="minorEastAsia" w:hint="eastAsia"/>
                <w:sz w:val="24"/>
                <w:szCs w:val="24"/>
                <w:lang w:eastAsia="zh-CN"/>
              </w:rPr>
              <w:t>未超限，详表后论述</w:t>
            </w:r>
          </w:p>
        </w:tc>
      </w:tr>
      <w:tr w:rsidR="00CD3A8F" w:rsidRPr="00EC5B9A" w14:paraId="2AA66BBC" w14:textId="77777777" w:rsidTr="00CD3A8F">
        <w:tc>
          <w:tcPr>
            <w:tcW w:w="445" w:type="pct"/>
            <w:vAlign w:val="center"/>
          </w:tcPr>
          <w:p w14:paraId="10F784F2" w14:textId="6B298CE1" w:rsidR="00CD3A8F" w:rsidRPr="00EC5B9A" w:rsidRDefault="00CD3A8F" w:rsidP="00CD3A8F">
            <w:pPr>
              <w:pStyle w:val="ReportText"/>
              <w:spacing w:beforeLines="30" w:before="72" w:afterLines="30" w:after="72" w:line="240" w:lineRule="auto"/>
              <w:jc w:val="both"/>
              <w:rPr>
                <w:rFonts w:eastAsiaTheme="minorEastAsia"/>
                <w:sz w:val="24"/>
                <w:szCs w:val="24"/>
                <w:lang w:eastAsia="zh-CN"/>
              </w:rPr>
            </w:pPr>
            <w:r w:rsidRPr="00EC5B9A">
              <w:rPr>
                <w:rFonts w:eastAsiaTheme="minorEastAsia" w:hint="eastAsia"/>
                <w:sz w:val="24"/>
                <w:szCs w:val="24"/>
                <w:lang w:eastAsia="zh-CN"/>
              </w:rPr>
              <w:t>3</w:t>
            </w:r>
          </w:p>
        </w:tc>
        <w:tc>
          <w:tcPr>
            <w:tcW w:w="1117" w:type="pct"/>
            <w:vAlign w:val="center"/>
          </w:tcPr>
          <w:p w14:paraId="02B3FBCE" w14:textId="5FFD8734" w:rsidR="00CD3A8F" w:rsidRPr="00EC5B9A" w:rsidRDefault="00CD3A8F" w:rsidP="00CD3A8F">
            <w:pPr>
              <w:pStyle w:val="ReportText"/>
              <w:spacing w:beforeLines="30" w:before="72" w:afterLines="30" w:after="72" w:line="240" w:lineRule="auto"/>
              <w:jc w:val="both"/>
              <w:rPr>
                <w:rFonts w:eastAsiaTheme="minorEastAsia"/>
                <w:sz w:val="24"/>
                <w:szCs w:val="24"/>
                <w:lang w:eastAsia="zh-CN"/>
              </w:rPr>
            </w:pPr>
            <w:r w:rsidRPr="00EC5B9A">
              <w:rPr>
                <w:rFonts w:eastAsiaTheme="minorEastAsia" w:hint="eastAsia"/>
                <w:sz w:val="24"/>
                <w:szCs w:val="24"/>
                <w:lang w:eastAsia="zh-CN"/>
              </w:rPr>
              <w:t>楼板</w:t>
            </w:r>
            <w:r w:rsidR="0015636D">
              <w:rPr>
                <w:rFonts w:eastAsiaTheme="minorEastAsia" w:hint="eastAsia"/>
                <w:sz w:val="24"/>
                <w:szCs w:val="24"/>
                <w:lang w:eastAsia="zh-CN"/>
              </w:rPr>
              <w:t>局部</w:t>
            </w:r>
            <w:r w:rsidRPr="00EC5B9A">
              <w:rPr>
                <w:rFonts w:eastAsiaTheme="minorEastAsia" w:hint="eastAsia"/>
                <w:sz w:val="24"/>
                <w:szCs w:val="24"/>
                <w:lang w:eastAsia="zh-CN"/>
              </w:rPr>
              <w:t>不连续</w:t>
            </w:r>
          </w:p>
        </w:tc>
        <w:tc>
          <w:tcPr>
            <w:tcW w:w="1920" w:type="pct"/>
            <w:vAlign w:val="center"/>
          </w:tcPr>
          <w:p w14:paraId="1860C122" w14:textId="2FD16781" w:rsidR="00CD3A8F" w:rsidRPr="00EC5B9A" w:rsidRDefault="00CD3A8F" w:rsidP="00CD3A8F">
            <w:pPr>
              <w:pStyle w:val="ReportText"/>
              <w:spacing w:beforeLines="30" w:before="72" w:afterLines="30" w:after="72" w:line="240" w:lineRule="auto"/>
              <w:jc w:val="both"/>
              <w:rPr>
                <w:rFonts w:eastAsiaTheme="minorEastAsia"/>
                <w:sz w:val="24"/>
                <w:szCs w:val="24"/>
                <w:lang w:eastAsia="zh-CN"/>
              </w:rPr>
            </w:pPr>
            <w:r w:rsidRPr="00EC5B9A">
              <w:rPr>
                <w:rFonts w:eastAsiaTheme="minorEastAsia" w:hint="eastAsia"/>
                <w:sz w:val="24"/>
                <w:szCs w:val="24"/>
                <w:lang w:eastAsia="zh-CN"/>
              </w:rPr>
              <w:t>有效宽度小于</w:t>
            </w:r>
            <w:r w:rsidRPr="00EC5B9A">
              <w:rPr>
                <w:rFonts w:eastAsiaTheme="minorEastAsia" w:hint="eastAsia"/>
                <w:sz w:val="24"/>
                <w:szCs w:val="24"/>
                <w:lang w:eastAsia="zh-CN"/>
              </w:rPr>
              <w:t>50%</w:t>
            </w:r>
            <w:r w:rsidRPr="00EC5B9A">
              <w:rPr>
                <w:rFonts w:eastAsiaTheme="minorEastAsia" w:hint="eastAsia"/>
                <w:sz w:val="24"/>
                <w:szCs w:val="24"/>
                <w:lang w:eastAsia="zh-CN"/>
              </w:rPr>
              <w:t>，开洞面积大于</w:t>
            </w:r>
            <w:r w:rsidRPr="00EC5B9A">
              <w:rPr>
                <w:rFonts w:eastAsiaTheme="minorEastAsia" w:hint="eastAsia"/>
                <w:sz w:val="24"/>
                <w:szCs w:val="24"/>
                <w:lang w:eastAsia="zh-CN"/>
              </w:rPr>
              <w:t>30%</w:t>
            </w:r>
            <w:r w:rsidRPr="00EC5B9A">
              <w:rPr>
                <w:rFonts w:eastAsiaTheme="minorEastAsia" w:hint="eastAsia"/>
                <w:sz w:val="24"/>
                <w:szCs w:val="24"/>
                <w:lang w:eastAsia="zh-CN"/>
              </w:rPr>
              <w:t>，错层大于梁高</w:t>
            </w:r>
          </w:p>
        </w:tc>
        <w:tc>
          <w:tcPr>
            <w:tcW w:w="1518" w:type="pct"/>
            <w:vAlign w:val="center"/>
          </w:tcPr>
          <w:p w14:paraId="01C47FD3" w14:textId="3738E18F" w:rsidR="00CD3A8F" w:rsidRPr="00EC5B9A" w:rsidRDefault="00CD3A8F" w:rsidP="00CD3A8F">
            <w:pPr>
              <w:pStyle w:val="ReportText"/>
              <w:spacing w:beforeLines="30" w:before="72" w:afterLines="30" w:after="72" w:line="240" w:lineRule="auto"/>
              <w:jc w:val="both"/>
              <w:rPr>
                <w:rFonts w:eastAsiaTheme="minorEastAsia"/>
                <w:sz w:val="24"/>
                <w:szCs w:val="24"/>
                <w:lang w:eastAsia="zh-CN"/>
              </w:rPr>
            </w:pPr>
            <w:r w:rsidRPr="00EC5B9A">
              <w:rPr>
                <w:rFonts w:eastAsiaTheme="minorEastAsia" w:hint="eastAsia"/>
                <w:sz w:val="24"/>
                <w:szCs w:val="24"/>
                <w:lang w:eastAsia="zh-CN"/>
              </w:rPr>
              <w:t>未超限，详表后论述</w:t>
            </w:r>
          </w:p>
        </w:tc>
      </w:tr>
      <w:tr w:rsidR="00CD3A8F" w:rsidRPr="00EC5B9A" w14:paraId="28382729" w14:textId="77777777" w:rsidTr="00CD3A8F">
        <w:tc>
          <w:tcPr>
            <w:tcW w:w="445" w:type="pct"/>
            <w:vAlign w:val="center"/>
          </w:tcPr>
          <w:p w14:paraId="0CD09E9D" w14:textId="1A9C03F4" w:rsidR="00CD3A8F" w:rsidRPr="00EC5B9A" w:rsidRDefault="0015636D" w:rsidP="00CD3A8F">
            <w:pPr>
              <w:pStyle w:val="ReportText"/>
              <w:spacing w:beforeLines="30" w:before="72" w:afterLines="30" w:after="72" w:line="240" w:lineRule="auto"/>
              <w:jc w:val="both"/>
              <w:rPr>
                <w:rFonts w:eastAsiaTheme="minorEastAsia"/>
                <w:sz w:val="24"/>
                <w:szCs w:val="24"/>
                <w:lang w:eastAsia="zh-CN"/>
              </w:rPr>
            </w:pPr>
            <w:r>
              <w:rPr>
                <w:rFonts w:eastAsiaTheme="minorEastAsia" w:hint="eastAsia"/>
                <w:sz w:val="24"/>
                <w:szCs w:val="24"/>
                <w:lang w:eastAsia="zh-CN"/>
              </w:rPr>
              <w:t>4</w:t>
            </w:r>
          </w:p>
        </w:tc>
        <w:tc>
          <w:tcPr>
            <w:tcW w:w="1117" w:type="pct"/>
            <w:vAlign w:val="center"/>
          </w:tcPr>
          <w:p w14:paraId="3A6196C5" w14:textId="20CE7B51" w:rsidR="00CD3A8F" w:rsidRPr="00EC5B9A" w:rsidRDefault="0015636D" w:rsidP="00CD3A8F">
            <w:pPr>
              <w:pStyle w:val="ReportText"/>
              <w:spacing w:beforeLines="30" w:before="72" w:afterLines="30" w:after="72" w:line="240" w:lineRule="auto"/>
              <w:jc w:val="both"/>
              <w:rPr>
                <w:rFonts w:eastAsiaTheme="minorEastAsia"/>
                <w:sz w:val="24"/>
                <w:szCs w:val="24"/>
                <w:lang w:eastAsia="zh-CN"/>
              </w:rPr>
            </w:pPr>
            <w:r>
              <w:rPr>
                <w:rFonts w:eastAsiaTheme="minorEastAsia" w:hint="eastAsia"/>
                <w:sz w:val="24"/>
                <w:szCs w:val="24"/>
                <w:lang w:eastAsia="zh-CN"/>
              </w:rPr>
              <w:t>侧向刚度不规则</w:t>
            </w:r>
          </w:p>
        </w:tc>
        <w:tc>
          <w:tcPr>
            <w:tcW w:w="1920" w:type="pct"/>
            <w:vAlign w:val="center"/>
          </w:tcPr>
          <w:p w14:paraId="4D7FD83F" w14:textId="46BC7DD0" w:rsidR="00CD3A8F" w:rsidRPr="00EC5B9A" w:rsidRDefault="0015636D" w:rsidP="00CD3A8F">
            <w:pPr>
              <w:pStyle w:val="ReportText"/>
              <w:spacing w:beforeLines="30" w:before="72" w:afterLines="30" w:after="72" w:line="240" w:lineRule="auto"/>
              <w:jc w:val="both"/>
              <w:rPr>
                <w:rFonts w:eastAsiaTheme="minorEastAsia"/>
                <w:sz w:val="24"/>
                <w:szCs w:val="24"/>
                <w:lang w:eastAsia="zh-CN"/>
              </w:rPr>
            </w:pPr>
            <w:r>
              <w:rPr>
                <w:rFonts w:eastAsiaTheme="minorEastAsia" w:hint="eastAsia"/>
                <w:sz w:val="24"/>
                <w:szCs w:val="24"/>
                <w:lang w:eastAsia="zh-CN"/>
              </w:rPr>
              <w:t>层刚度小于相邻上层的</w:t>
            </w:r>
            <w:r>
              <w:rPr>
                <w:rFonts w:eastAsiaTheme="minorEastAsia" w:hint="eastAsia"/>
                <w:sz w:val="24"/>
                <w:szCs w:val="24"/>
                <w:lang w:eastAsia="zh-CN"/>
              </w:rPr>
              <w:t>70%</w:t>
            </w:r>
            <w:r>
              <w:rPr>
                <w:rFonts w:eastAsiaTheme="minorEastAsia" w:hint="eastAsia"/>
                <w:sz w:val="24"/>
                <w:szCs w:val="24"/>
                <w:lang w:eastAsia="zh-CN"/>
              </w:rPr>
              <w:t>或连续相邻上三层的</w:t>
            </w:r>
            <w:r>
              <w:rPr>
                <w:rFonts w:eastAsiaTheme="minorEastAsia" w:hint="eastAsia"/>
                <w:sz w:val="24"/>
                <w:szCs w:val="24"/>
                <w:lang w:eastAsia="zh-CN"/>
              </w:rPr>
              <w:t>80%</w:t>
            </w:r>
            <w:r>
              <w:rPr>
                <w:rFonts w:eastAsiaTheme="minorEastAsia" w:hint="eastAsia"/>
                <w:sz w:val="24"/>
                <w:szCs w:val="24"/>
                <w:lang w:eastAsia="zh-CN"/>
              </w:rPr>
              <w:t>。局部收进尺寸大于相邻下层的</w:t>
            </w:r>
            <w:r>
              <w:rPr>
                <w:rFonts w:eastAsiaTheme="minorEastAsia" w:hint="eastAsia"/>
                <w:sz w:val="24"/>
                <w:szCs w:val="24"/>
                <w:lang w:eastAsia="zh-CN"/>
              </w:rPr>
              <w:t>25%</w:t>
            </w:r>
            <w:r>
              <w:rPr>
                <w:rFonts w:eastAsiaTheme="minorEastAsia" w:hint="eastAsia"/>
                <w:sz w:val="24"/>
                <w:szCs w:val="24"/>
                <w:lang w:eastAsia="zh-CN"/>
              </w:rPr>
              <w:t>，上部楼层大于下部楼层水平尺寸</w:t>
            </w:r>
            <w:r>
              <w:rPr>
                <w:rFonts w:eastAsiaTheme="minorEastAsia" w:hint="eastAsia"/>
                <w:sz w:val="24"/>
                <w:szCs w:val="24"/>
                <w:lang w:eastAsia="zh-CN"/>
              </w:rPr>
              <w:t>1.1</w:t>
            </w:r>
            <w:r>
              <w:rPr>
                <w:rFonts w:eastAsiaTheme="minorEastAsia" w:hint="eastAsia"/>
                <w:sz w:val="24"/>
                <w:szCs w:val="24"/>
                <w:lang w:eastAsia="zh-CN"/>
              </w:rPr>
              <w:t>倍或整体水平悬挑大于</w:t>
            </w:r>
            <w:r>
              <w:rPr>
                <w:rFonts w:eastAsiaTheme="minorEastAsia" w:hint="eastAsia"/>
                <w:sz w:val="24"/>
                <w:szCs w:val="24"/>
                <w:lang w:eastAsia="zh-CN"/>
              </w:rPr>
              <w:t>4m</w:t>
            </w:r>
          </w:p>
        </w:tc>
        <w:tc>
          <w:tcPr>
            <w:tcW w:w="1518" w:type="pct"/>
            <w:vAlign w:val="center"/>
          </w:tcPr>
          <w:p w14:paraId="304A6637" w14:textId="4FBB6216" w:rsidR="00CD3A8F" w:rsidRPr="00EC5B9A" w:rsidRDefault="00CD3A8F" w:rsidP="00CD3A8F">
            <w:pPr>
              <w:pStyle w:val="ReportText"/>
              <w:spacing w:beforeLines="30" w:before="72" w:afterLines="30" w:after="72" w:line="240" w:lineRule="auto"/>
              <w:jc w:val="both"/>
              <w:rPr>
                <w:rFonts w:eastAsiaTheme="minorEastAsia"/>
                <w:sz w:val="24"/>
                <w:szCs w:val="24"/>
                <w:lang w:eastAsia="zh-CN"/>
              </w:rPr>
            </w:pPr>
            <w:r w:rsidRPr="00EC5B9A">
              <w:rPr>
                <w:rFonts w:eastAsiaTheme="minorEastAsia" w:hint="eastAsia"/>
                <w:sz w:val="24"/>
                <w:szCs w:val="24"/>
                <w:lang w:eastAsia="zh-CN"/>
              </w:rPr>
              <w:t>未超限</w:t>
            </w:r>
          </w:p>
        </w:tc>
      </w:tr>
      <w:tr w:rsidR="00CD3A8F" w:rsidRPr="00EC5B9A" w14:paraId="5C763951" w14:textId="77777777" w:rsidTr="00CD3A8F">
        <w:tc>
          <w:tcPr>
            <w:tcW w:w="445" w:type="pct"/>
            <w:vAlign w:val="center"/>
          </w:tcPr>
          <w:p w14:paraId="69E9AEDB" w14:textId="4859358F" w:rsidR="00CD3A8F" w:rsidRPr="00EC5B9A" w:rsidRDefault="00CD3A8F" w:rsidP="00CD3A8F">
            <w:pPr>
              <w:pStyle w:val="ReportText"/>
              <w:spacing w:beforeLines="30" w:before="72" w:afterLines="30" w:after="72" w:line="240" w:lineRule="auto"/>
              <w:jc w:val="both"/>
              <w:rPr>
                <w:rFonts w:eastAsiaTheme="minorEastAsia"/>
                <w:sz w:val="24"/>
                <w:szCs w:val="24"/>
                <w:lang w:eastAsia="zh-CN"/>
              </w:rPr>
            </w:pPr>
            <w:r w:rsidRPr="00EC5B9A">
              <w:rPr>
                <w:rFonts w:eastAsiaTheme="minorEastAsia" w:hint="eastAsia"/>
                <w:sz w:val="24"/>
                <w:szCs w:val="24"/>
                <w:lang w:eastAsia="zh-CN"/>
              </w:rPr>
              <w:t>5</w:t>
            </w:r>
          </w:p>
        </w:tc>
        <w:tc>
          <w:tcPr>
            <w:tcW w:w="1117" w:type="pct"/>
            <w:vAlign w:val="center"/>
          </w:tcPr>
          <w:p w14:paraId="44E5F2EE" w14:textId="6DA232FE" w:rsidR="00CD3A8F" w:rsidRPr="00EC5B9A" w:rsidRDefault="0015636D" w:rsidP="00CD3A8F">
            <w:pPr>
              <w:pStyle w:val="ReportText"/>
              <w:spacing w:beforeLines="30" w:before="72" w:afterLines="30" w:after="72" w:line="240" w:lineRule="auto"/>
              <w:jc w:val="both"/>
              <w:rPr>
                <w:rFonts w:eastAsiaTheme="minorEastAsia"/>
                <w:sz w:val="24"/>
                <w:szCs w:val="24"/>
                <w:lang w:eastAsia="zh-CN"/>
              </w:rPr>
            </w:pPr>
            <w:r>
              <w:rPr>
                <w:rFonts w:eastAsiaTheme="minorEastAsia" w:hint="eastAsia"/>
                <w:sz w:val="24"/>
                <w:szCs w:val="24"/>
                <w:lang w:eastAsia="zh-CN"/>
              </w:rPr>
              <w:t>竖向抗侧力构件不连续</w:t>
            </w:r>
          </w:p>
        </w:tc>
        <w:tc>
          <w:tcPr>
            <w:tcW w:w="1920" w:type="pct"/>
            <w:vAlign w:val="center"/>
          </w:tcPr>
          <w:p w14:paraId="44A57977" w14:textId="3DDD608D" w:rsidR="00CD3A8F" w:rsidRPr="00EC5B9A" w:rsidRDefault="00CD3A8F" w:rsidP="00CD3A8F">
            <w:pPr>
              <w:pStyle w:val="ReportText"/>
              <w:spacing w:beforeLines="30" w:before="72" w:afterLines="30" w:after="72" w:line="240" w:lineRule="auto"/>
              <w:jc w:val="both"/>
              <w:rPr>
                <w:rFonts w:eastAsiaTheme="minorEastAsia"/>
                <w:sz w:val="24"/>
                <w:szCs w:val="24"/>
                <w:lang w:eastAsia="zh-CN"/>
              </w:rPr>
            </w:pPr>
            <w:r w:rsidRPr="00EC5B9A">
              <w:rPr>
                <w:rFonts w:eastAsiaTheme="minorEastAsia" w:hint="eastAsia"/>
                <w:sz w:val="24"/>
                <w:szCs w:val="24"/>
                <w:lang w:eastAsia="zh-CN"/>
              </w:rPr>
              <w:t>上下墙、柱、支撑不连续，含加强层、连体类</w:t>
            </w:r>
          </w:p>
        </w:tc>
        <w:tc>
          <w:tcPr>
            <w:tcW w:w="1518" w:type="pct"/>
            <w:vAlign w:val="center"/>
          </w:tcPr>
          <w:p w14:paraId="1B319E61" w14:textId="214909CB" w:rsidR="00CD3A8F" w:rsidRPr="00EC5B9A" w:rsidRDefault="00CD3A8F" w:rsidP="00CD3A8F">
            <w:pPr>
              <w:pStyle w:val="ReportText"/>
              <w:spacing w:beforeLines="30" w:before="72" w:afterLines="30" w:after="72" w:line="240" w:lineRule="auto"/>
              <w:jc w:val="both"/>
              <w:rPr>
                <w:rFonts w:eastAsiaTheme="minorEastAsia"/>
                <w:sz w:val="24"/>
                <w:szCs w:val="24"/>
                <w:lang w:eastAsia="zh-CN"/>
              </w:rPr>
            </w:pPr>
            <w:r w:rsidRPr="00EC5B9A">
              <w:rPr>
                <w:rFonts w:eastAsiaTheme="minorEastAsia" w:hint="eastAsia"/>
                <w:sz w:val="24"/>
                <w:szCs w:val="24"/>
                <w:lang w:eastAsia="zh-CN"/>
              </w:rPr>
              <w:t>未超限</w:t>
            </w:r>
          </w:p>
        </w:tc>
      </w:tr>
      <w:tr w:rsidR="00CD3A8F" w:rsidRPr="00EC5B9A" w14:paraId="6CB55DA1" w14:textId="77777777" w:rsidTr="00CD3A8F">
        <w:tc>
          <w:tcPr>
            <w:tcW w:w="445" w:type="pct"/>
            <w:vAlign w:val="center"/>
          </w:tcPr>
          <w:p w14:paraId="450E932B" w14:textId="47373C8B" w:rsidR="00CD3A8F" w:rsidRPr="00EC5B9A" w:rsidRDefault="00CD3A8F" w:rsidP="00CD3A8F">
            <w:pPr>
              <w:pStyle w:val="ReportText"/>
              <w:spacing w:beforeLines="30" w:before="72" w:afterLines="30" w:after="72" w:line="240" w:lineRule="auto"/>
              <w:jc w:val="both"/>
              <w:rPr>
                <w:rFonts w:eastAsiaTheme="minorEastAsia"/>
                <w:sz w:val="24"/>
                <w:szCs w:val="24"/>
                <w:lang w:eastAsia="zh-CN"/>
              </w:rPr>
            </w:pPr>
            <w:r w:rsidRPr="00EC5B9A">
              <w:rPr>
                <w:rFonts w:eastAsiaTheme="minorEastAsia" w:hint="eastAsia"/>
                <w:sz w:val="24"/>
                <w:szCs w:val="24"/>
                <w:lang w:eastAsia="zh-CN"/>
              </w:rPr>
              <w:t>6</w:t>
            </w:r>
          </w:p>
        </w:tc>
        <w:tc>
          <w:tcPr>
            <w:tcW w:w="1117" w:type="pct"/>
            <w:vAlign w:val="center"/>
          </w:tcPr>
          <w:p w14:paraId="5B30A01A" w14:textId="27285B6E" w:rsidR="00CD3A8F" w:rsidRPr="00EC5B9A" w:rsidRDefault="00CD3A8F" w:rsidP="00CD3A8F">
            <w:pPr>
              <w:pStyle w:val="ReportText"/>
              <w:spacing w:beforeLines="30" w:before="72" w:afterLines="30" w:after="72" w:line="240" w:lineRule="auto"/>
              <w:jc w:val="both"/>
              <w:rPr>
                <w:rFonts w:eastAsiaTheme="minorEastAsia"/>
                <w:sz w:val="24"/>
                <w:szCs w:val="24"/>
                <w:lang w:eastAsia="zh-CN"/>
              </w:rPr>
            </w:pPr>
            <w:r w:rsidRPr="00EC5B9A">
              <w:rPr>
                <w:rFonts w:eastAsiaTheme="minorEastAsia" w:hint="eastAsia"/>
                <w:sz w:val="24"/>
                <w:szCs w:val="24"/>
                <w:lang w:eastAsia="zh-CN"/>
              </w:rPr>
              <w:t>承载力突变</w:t>
            </w:r>
          </w:p>
        </w:tc>
        <w:tc>
          <w:tcPr>
            <w:tcW w:w="1920" w:type="pct"/>
            <w:vAlign w:val="center"/>
          </w:tcPr>
          <w:p w14:paraId="737AEA39" w14:textId="320D3F28" w:rsidR="00CD3A8F" w:rsidRPr="00EC5B9A" w:rsidRDefault="00CD3A8F" w:rsidP="00CD3A8F">
            <w:pPr>
              <w:pStyle w:val="ReportText"/>
              <w:spacing w:beforeLines="30" w:before="72" w:afterLines="30" w:after="72" w:line="240" w:lineRule="auto"/>
              <w:jc w:val="both"/>
              <w:rPr>
                <w:rFonts w:eastAsiaTheme="minorEastAsia"/>
                <w:sz w:val="24"/>
                <w:szCs w:val="24"/>
                <w:lang w:eastAsia="zh-CN"/>
              </w:rPr>
            </w:pPr>
            <w:r>
              <w:rPr>
                <w:rFonts w:eastAsiaTheme="minorEastAsia" w:hint="eastAsia"/>
                <w:sz w:val="24"/>
                <w:szCs w:val="24"/>
                <w:lang w:eastAsia="zh-CN"/>
              </w:rPr>
              <w:t>层受剪承载力小于相邻上层</w:t>
            </w:r>
            <w:r>
              <w:rPr>
                <w:rFonts w:eastAsiaTheme="minorEastAsia" w:hint="eastAsia"/>
                <w:sz w:val="24"/>
                <w:szCs w:val="24"/>
                <w:lang w:eastAsia="zh-CN"/>
              </w:rPr>
              <w:t>80%</w:t>
            </w:r>
          </w:p>
        </w:tc>
        <w:tc>
          <w:tcPr>
            <w:tcW w:w="1518" w:type="pct"/>
            <w:vAlign w:val="center"/>
          </w:tcPr>
          <w:p w14:paraId="4D78724F" w14:textId="66C13F73" w:rsidR="00CD3A8F" w:rsidRPr="00EC5B9A" w:rsidRDefault="00CD3A8F" w:rsidP="00CD3A8F">
            <w:pPr>
              <w:pStyle w:val="ReportText"/>
              <w:spacing w:beforeLines="30" w:before="72" w:afterLines="30" w:after="72" w:line="240" w:lineRule="auto"/>
              <w:jc w:val="both"/>
              <w:rPr>
                <w:rFonts w:eastAsiaTheme="minorEastAsia"/>
                <w:sz w:val="24"/>
                <w:szCs w:val="24"/>
                <w:lang w:eastAsia="zh-CN"/>
              </w:rPr>
            </w:pPr>
            <w:r>
              <w:rPr>
                <w:rFonts w:eastAsiaTheme="minorEastAsia" w:hint="eastAsia"/>
                <w:sz w:val="24"/>
                <w:szCs w:val="24"/>
                <w:lang w:eastAsia="zh-CN"/>
              </w:rPr>
              <w:t>由于首层大堂超高，首层与第二层承载力比小于</w:t>
            </w:r>
            <w:r>
              <w:rPr>
                <w:rFonts w:eastAsiaTheme="minorEastAsia" w:hint="eastAsia"/>
                <w:sz w:val="24"/>
                <w:szCs w:val="24"/>
                <w:lang w:eastAsia="zh-CN"/>
              </w:rPr>
              <w:t>0.8</w:t>
            </w:r>
            <w:r>
              <w:rPr>
                <w:rFonts w:eastAsiaTheme="minorEastAsia" w:hint="eastAsia"/>
                <w:sz w:val="24"/>
                <w:szCs w:val="24"/>
                <w:lang w:eastAsia="zh-CN"/>
              </w:rPr>
              <w:t>，但大于</w:t>
            </w:r>
            <w:r>
              <w:rPr>
                <w:rFonts w:eastAsiaTheme="minorEastAsia" w:hint="eastAsia"/>
                <w:sz w:val="24"/>
                <w:szCs w:val="24"/>
                <w:lang w:eastAsia="zh-CN"/>
              </w:rPr>
              <w:t>0.65</w:t>
            </w:r>
            <w:r>
              <w:rPr>
                <w:rFonts w:eastAsiaTheme="minorEastAsia" w:hint="eastAsia"/>
                <w:sz w:val="24"/>
                <w:szCs w:val="24"/>
                <w:lang w:eastAsia="zh-CN"/>
              </w:rPr>
              <w:t>。</w:t>
            </w:r>
          </w:p>
        </w:tc>
      </w:tr>
      <w:tr w:rsidR="00CD3A8F" w:rsidRPr="00EC5B9A" w14:paraId="7C1FF790" w14:textId="77777777" w:rsidTr="00CD3A8F">
        <w:tc>
          <w:tcPr>
            <w:tcW w:w="445" w:type="pct"/>
            <w:vAlign w:val="center"/>
          </w:tcPr>
          <w:p w14:paraId="4F8F2819" w14:textId="284EAAC6" w:rsidR="00CD3A8F" w:rsidRPr="00EC5B9A" w:rsidRDefault="00CD3A8F" w:rsidP="00CD3A8F">
            <w:pPr>
              <w:pStyle w:val="ReportText"/>
              <w:spacing w:beforeLines="30" w:before="72" w:afterLines="30" w:after="72" w:line="240" w:lineRule="auto"/>
              <w:jc w:val="both"/>
              <w:rPr>
                <w:rFonts w:eastAsiaTheme="minorEastAsia"/>
                <w:sz w:val="24"/>
                <w:szCs w:val="24"/>
                <w:lang w:eastAsia="zh-CN"/>
              </w:rPr>
            </w:pPr>
            <w:r w:rsidRPr="00EC5B9A">
              <w:rPr>
                <w:rFonts w:eastAsiaTheme="minorEastAsia" w:hint="eastAsia"/>
                <w:sz w:val="24"/>
                <w:szCs w:val="24"/>
                <w:lang w:eastAsia="zh-CN"/>
              </w:rPr>
              <w:t>7</w:t>
            </w:r>
          </w:p>
        </w:tc>
        <w:tc>
          <w:tcPr>
            <w:tcW w:w="1117" w:type="pct"/>
            <w:vAlign w:val="center"/>
          </w:tcPr>
          <w:p w14:paraId="42023095" w14:textId="1A71C2A0" w:rsidR="00CD3A8F" w:rsidRPr="00EC5B9A" w:rsidRDefault="0015636D" w:rsidP="00CD3A8F">
            <w:pPr>
              <w:pStyle w:val="ReportText"/>
              <w:spacing w:beforeLines="30" w:before="72" w:afterLines="30" w:after="72" w:line="240" w:lineRule="auto"/>
              <w:jc w:val="both"/>
              <w:rPr>
                <w:rFonts w:eastAsiaTheme="minorEastAsia"/>
                <w:sz w:val="24"/>
                <w:szCs w:val="24"/>
                <w:lang w:eastAsia="zh-CN"/>
              </w:rPr>
            </w:pPr>
            <w:r>
              <w:rPr>
                <w:rFonts w:eastAsiaTheme="minorEastAsia" w:hint="eastAsia"/>
                <w:sz w:val="24"/>
                <w:szCs w:val="24"/>
                <w:lang w:eastAsia="zh-CN"/>
              </w:rPr>
              <w:t>复杂结构</w:t>
            </w:r>
          </w:p>
        </w:tc>
        <w:tc>
          <w:tcPr>
            <w:tcW w:w="1920" w:type="pct"/>
            <w:vAlign w:val="center"/>
          </w:tcPr>
          <w:p w14:paraId="690E9460" w14:textId="43E7E948" w:rsidR="00CD3A8F" w:rsidRPr="00EC5B9A" w:rsidRDefault="0015636D" w:rsidP="00CD3A8F">
            <w:pPr>
              <w:pStyle w:val="ReportText"/>
              <w:spacing w:beforeLines="30" w:before="72" w:afterLines="30" w:after="72" w:line="240" w:lineRule="auto"/>
              <w:jc w:val="both"/>
              <w:rPr>
                <w:rFonts w:eastAsiaTheme="minorEastAsia"/>
                <w:sz w:val="24"/>
                <w:szCs w:val="24"/>
                <w:lang w:eastAsia="zh-CN"/>
              </w:rPr>
            </w:pPr>
            <w:r>
              <w:rPr>
                <w:rFonts w:eastAsiaTheme="minorEastAsia" w:hint="eastAsia"/>
                <w:sz w:val="24"/>
                <w:szCs w:val="24"/>
                <w:lang w:eastAsia="zh-CN"/>
              </w:rPr>
              <w:t>错层结构，带加强层的高层建筑，裙房大底盘的多塔以及连体高层建筑</w:t>
            </w:r>
          </w:p>
        </w:tc>
        <w:tc>
          <w:tcPr>
            <w:tcW w:w="1518" w:type="pct"/>
            <w:vAlign w:val="center"/>
          </w:tcPr>
          <w:p w14:paraId="6F5F1551" w14:textId="3F7BC75B" w:rsidR="00CD3A8F" w:rsidRPr="00EC5B9A" w:rsidRDefault="00CD3A8F" w:rsidP="00CD3A8F">
            <w:pPr>
              <w:pStyle w:val="ReportText"/>
              <w:spacing w:beforeLines="30" w:before="72" w:afterLines="30" w:after="72" w:line="240" w:lineRule="auto"/>
              <w:jc w:val="both"/>
              <w:rPr>
                <w:rFonts w:eastAsiaTheme="minorEastAsia"/>
                <w:sz w:val="24"/>
                <w:szCs w:val="24"/>
                <w:lang w:eastAsia="zh-CN"/>
              </w:rPr>
            </w:pPr>
            <w:r w:rsidRPr="00EC5B9A">
              <w:rPr>
                <w:rFonts w:eastAsiaTheme="minorEastAsia" w:hint="eastAsia"/>
                <w:sz w:val="24"/>
                <w:szCs w:val="24"/>
                <w:lang w:eastAsia="zh-CN"/>
              </w:rPr>
              <w:t>未超限</w:t>
            </w:r>
          </w:p>
        </w:tc>
      </w:tr>
    </w:tbl>
    <w:p w14:paraId="65263995" w14:textId="77777777" w:rsidR="0015636D" w:rsidRDefault="0015636D" w:rsidP="0015636D">
      <w:pPr>
        <w:spacing w:before="120" w:after="120"/>
        <w:rPr>
          <w:rFonts w:asciiTheme="majorHAnsi" w:hAnsiTheme="majorHAnsi" w:cstheme="majorHAnsi"/>
        </w:rPr>
      </w:pPr>
    </w:p>
    <w:p w14:paraId="0D1A7C18" w14:textId="40984AC8" w:rsidR="0015636D" w:rsidRDefault="0015636D" w:rsidP="0015636D">
      <w:pPr>
        <w:spacing w:before="120" w:after="120"/>
        <w:rPr>
          <w:rFonts w:asciiTheme="majorHAnsi" w:hAnsiTheme="majorHAnsi" w:cstheme="majorHAnsi"/>
        </w:rPr>
      </w:pPr>
      <w:r>
        <w:rPr>
          <w:rFonts w:asciiTheme="majorHAnsi" w:hAnsiTheme="majorHAnsi" w:cstheme="majorHAnsi" w:hint="eastAsia"/>
        </w:rPr>
        <w:t>“凸”</w:t>
      </w:r>
      <w:r w:rsidRPr="00EC5B9A">
        <w:rPr>
          <w:rFonts w:asciiTheme="majorHAnsi" w:hAnsiTheme="majorHAnsi" w:cstheme="majorHAnsi" w:hint="eastAsia"/>
        </w:rPr>
        <w:t>型体形容易发生楼板不连续和平面凹凸不规则，通过方案阶段和建筑协调，尽量在收进区域周边布置竖向构件，提高结构扭转刚度。另外，尽量控制凹进尺寸和楼板有效宽度不超限。当前，东侧</w:t>
      </w:r>
      <w:r>
        <w:rPr>
          <w:rFonts w:asciiTheme="majorHAnsi" w:hAnsiTheme="majorHAnsi" w:cstheme="majorHAnsi" w:hint="eastAsia"/>
        </w:rPr>
        <w:t>凸出</w:t>
      </w:r>
      <w:r>
        <w:rPr>
          <w:rFonts w:asciiTheme="majorHAnsi" w:hAnsiTheme="majorHAnsi" w:cstheme="majorHAnsi" w:hint="eastAsia"/>
        </w:rPr>
        <w:t>18.75</w:t>
      </w:r>
      <w:r w:rsidRPr="00EC5B9A">
        <w:rPr>
          <w:rFonts w:asciiTheme="majorHAnsi" w:hAnsiTheme="majorHAnsi" w:cstheme="majorHAnsi" w:hint="eastAsia"/>
        </w:rPr>
        <w:t>%</w:t>
      </w:r>
      <w:r w:rsidRPr="00EC5B9A">
        <w:rPr>
          <w:rFonts w:asciiTheme="majorHAnsi" w:hAnsiTheme="majorHAnsi" w:cstheme="majorHAnsi" w:hint="eastAsia"/>
        </w:rPr>
        <w:t>，西侧凹进</w:t>
      </w:r>
      <w:r w:rsidRPr="00EC5B9A">
        <w:rPr>
          <w:rFonts w:asciiTheme="majorHAnsi" w:hAnsiTheme="majorHAnsi" w:cstheme="majorHAnsi" w:hint="eastAsia"/>
        </w:rPr>
        <w:t>2</w:t>
      </w:r>
      <w:r>
        <w:rPr>
          <w:rFonts w:asciiTheme="majorHAnsi" w:hAnsiTheme="majorHAnsi" w:cstheme="majorHAnsi" w:hint="eastAsia"/>
        </w:rPr>
        <w:t>8</w:t>
      </w:r>
      <w:r w:rsidRPr="00EC5B9A">
        <w:rPr>
          <w:rFonts w:asciiTheme="majorHAnsi" w:hAnsiTheme="majorHAnsi" w:cstheme="majorHAnsi" w:hint="eastAsia"/>
        </w:rPr>
        <w:t>.7</w:t>
      </w:r>
      <w:r>
        <w:rPr>
          <w:rFonts w:asciiTheme="majorHAnsi" w:hAnsiTheme="majorHAnsi" w:cstheme="majorHAnsi" w:hint="eastAsia"/>
        </w:rPr>
        <w:t>5</w:t>
      </w:r>
      <w:r w:rsidRPr="00EC5B9A">
        <w:rPr>
          <w:rFonts w:asciiTheme="majorHAnsi" w:hAnsiTheme="majorHAnsi" w:cstheme="majorHAnsi" w:hint="eastAsia"/>
        </w:rPr>
        <w:t>%</w:t>
      </w:r>
      <w:r w:rsidRPr="00EC5B9A">
        <w:rPr>
          <w:rFonts w:asciiTheme="majorHAnsi" w:hAnsiTheme="majorHAnsi" w:cstheme="majorHAnsi" w:hint="eastAsia"/>
        </w:rPr>
        <w:t>，均小于</w:t>
      </w:r>
      <w:r w:rsidRPr="00EC5B9A">
        <w:rPr>
          <w:rFonts w:asciiTheme="majorHAnsi" w:hAnsiTheme="majorHAnsi" w:cstheme="majorHAnsi" w:hint="eastAsia"/>
        </w:rPr>
        <w:t>30%</w:t>
      </w:r>
      <w:r w:rsidRPr="00EC5B9A">
        <w:rPr>
          <w:rFonts w:asciiTheme="majorHAnsi" w:hAnsiTheme="majorHAnsi" w:cstheme="majorHAnsi" w:hint="eastAsia"/>
        </w:rPr>
        <w:t>的上限要求。楼板有效宽度</w:t>
      </w:r>
      <w:r>
        <w:rPr>
          <w:rFonts w:asciiTheme="majorHAnsi" w:hAnsiTheme="majorHAnsi" w:cstheme="majorHAnsi" w:hint="eastAsia"/>
        </w:rPr>
        <w:t>（若洞口周边有连续的核心筒剪力墙，可认为核心筒具有足够刚度限制楼面水平变形）</w:t>
      </w:r>
      <w:r w:rsidRPr="00EC5B9A">
        <w:rPr>
          <w:rFonts w:asciiTheme="majorHAnsi" w:hAnsiTheme="majorHAnsi" w:cstheme="majorHAnsi" w:hint="eastAsia"/>
        </w:rPr>
        <w:t>为</w:t>
      </w:r>
      <w:r w:rsidRPr="00EC5B9A">
        <w:rPr>
          <w:rFonts w:asciiTheme="majorHAnsi" w:hAnsiTheme="majorHAnsi" w:cstheme="majorHAnsi" w:hint="eastAsia"/>
        </w:rPr>
        <w:t>61%</w:t>
      </w:r>
      <w:r w:rsidRPr="00EC5B9A">
        <w:rPr>
          <w:rFonts w:asciiTheme="majorHAnsi" w:hAnsiTheme="majorHAnsi" w:cstheme="majorHAnsi" w:hint="eastAsia"/>
        </w:rPr>
        <w:t>大于</w:t>
      </w:r>
      <w:r w:rsidRPr="00EC5B9A">
        <w:rPr>
          <w:rFonts w:asciiTheme="majorHAnsi" w:hAnsiTheme="majorHAnsi" w:cstheme="majorHAnsi" w:hint="eastAsia"/>
        </w:rPr>
        <w:t>50%</w:t>
      </w:r>
      <w:r w:rsidRPr="00EC5B9A">
        <w:rPr>
          <w:rFonts w:asciiTheme="majorHAnsi" w:hAnsiTheme="majorHAnsi" w:cstheme="majorHAnsi" w:hint="eastAsia"/>
        </w:rPr>
        <w:t>的下限要求。平面尺寸如</w:t>
      </w:r>
      <w:r w:rsidRPr="00EC5B9A">
        <w:rPr>
          <w:rFonts w:asciiTheme="majorHAnsi" w:hAnsiTheme="majorHAnsi" w:cstheme="majorHAnsi"/>
        </w:rPr>
        <w:fldChar w:fldCharType="begin"/>
      </w:r>
      <w:r w:rsidRPr="00EC5B9A">
        <w:rPr>
          <w:rFonts w:asciiTheme="majorHAnsi" w:hAnsiTheme="majorHAnsi" w:cstheme="majorHAnsi"/>
        </w:rPr>
        <w:instrText xml:space="preserve"> REF _Ref475096167 \h </w:instrText>
      </w:r>
      <w:r>
        <w:rPr>
          <w:rFonts w:asciiTheme="majorHAnsi" w:hAnsiTheme="majorHAnsi" w:cstheme="majorHAnsi"/>
        </w:rPr>
        <w:instrText xml:space="preserve"> \* MERGEFORMAT </w:instrText>
      </w:r>
      <w:r w:rsidRPr="00EC5B9A">
        <w:rPr>
          <w:rFonts w:asciiTheme="majorHAnsi" w:hAnsiTheme="majorHAnsi" w:cstheme="majorHAnsi"/>
        </w:rPr>
      </w:r>
      <w:r w:rsidRPr="00EC5B9A">
        <w:rPr>
          <w:rFonts w:asciiTheme="majorHAnsi" w:hAnsiTheme="majorHAnsi" w:cstheme="majorHAnsi"/>
        </w:rPr>
        <w:fldChar w:fldCharType="separate"/>
      </w:r>
      <w:r w:rsidR="006B45FA" w:rsidRPr="006B45FA">
        <w:rPr>
          <w:rFonts w:asciiTheme="majorHAnsi" w:hAnsiTheme="majorHAnsi" w:cstheme="majorHAnsi" w:hint="eastAsia"/>
        </w:rPr>
        <w:t>图</w:t>
      </w:r>
      <w:r w:rsidR="006B45FA" w:rsidRPr="006B45FA">
        <w:rPr>
          <w:rFonts w:asciiTheme="majorHAnsi" w:hAnsiTheme="majorHAnsi" w:cstheme="majorHAnsi" w:hint="eastAsia"/>
        </w:rPr>
        <w:t xml:space="preserve"> </w:t>
      </w:r>
      <w:r w:rsidR="006B45FA" w:rsidRPr="006B45FA">
        <w:rPr>
          <w:rFonts w:asciiTheme="majorHAnsi" w:hAnsiTheme="majorHAnsi" w:cstheme="majorHAnsi"/>
        </w:rPr>
        <w:t>20</w:t>
      </w:r>
      <w:r w:rsidRPr="00EC5B9A">
        <w:rPr>
          <w:rFonts w:asciiTheme="majorHAnsi" w:hAnsiTheme="majorHAnsi" w:cstheme="majorHAnsi"/>
        </w:rPr>
        <w:fldChar w:fldCharType="end"/>
      </w:r>
      <w:r w:rsidRPr="00EC5B9A">
        <w:rPr>
          <w:rFonts w:asciiTheme="majorHAnsi" w:hAnsiTheme="majorHAnsi" w:cstheme="majorHAnsi" w:hint="eastAsia"/>
        </w:rPr>
        <w:t>所示。</w:t>
      </w:r>
    </w:p>
    <w:p w14:paraId="7C3A56F0" w14:textId="77777777" w:rsidR="0015636D" w:rsidRPr="00EC5B9A" w:rsidRDefault="0015636D" w:rsidP="0015636D">
      <w:pPr>
        <w:spacing w:before="120" w:after="120"/>
        <w:rPr>
          <w:rFonts w:asciiTheme="majorHAnsi" w:hAnsiTheme="majorHAnsi" w:cstheme="majorHAnsi"/>
        </w:rPr>
      </w:pPr>
    </w:p>
    <w:tbl>
      <w:tblPr>
        <w:tblStyle w:val="ReportTab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595"/>
      </w:tblGrid>
      <w:tr w:rsidR="00FF0648" w:rsidRPr="00EC5B9A" w14:paraId="081D5589" w14:textId="77777777" w:rsidTr="0015636D">
        <w:trPr>
          <w:cnfStyle w:val="100000000000" w:firstRow="1" w:lastRow="0" w:firstColumn="0" w:lastColumn="0" w:oddVBand="0" w:evenVBand="0" w:oddHBand="0" w:evenHBand="0" w:firstRowFirstColumn="0" w:firstRowLastColumn="0" w:lastRowFirstColumn="0" w:lastRowLastColumn="0"/>
          <w:trHeight w:val="4402"/>
        </w:trPr>
        <w:tc>
          <w:tcPr>
            <w:tcW w:w="4608" w:type="dxa"/>
            <w:shd w:val="clear" w:color="auto" w:fill="auto"/>
          </w:tcPr>
          <w:p w14:paraId="341B8BA7" w14:textId="315D6533" w:rsidR="00AF25B6" w:rsidRPr="00EC5B9A" w:rsidRDefault="0015636D" w:rsidP="00FF0648">
            <w:pPr>
              <w:spacing w:beforeLines="50" w:before="120"/>
              <w:jc w:val="center"/>
              <w:rPr>
                <w:rFonts w:asciiTheme="majorHAnsi" w:hAnsiTheme="majorHAnsi" w:cstheme="majorHAnsi"/>
              </w:rPr>
            </w:pPr>
            <w:r>
              <w:rPr>
                <w:rFonts w:asciiTheme="majorHAnsi" w:hAnsiTheme="majorHAnsi" w:cstheme="majorHAnsi"/>
                <w:noProof/>
                <w:lang w:val="en-US"/>
              </w:rPr>
              <w:drawing>
                <wp:inline distT="0" distB="0" distL="0" distR="0" wp14:anchorId="6700155E" wp14:editId="61352FA9">
                  <wp:extent cx="2701989" cy="2886075"/>
                  <wp:effectExtent l="0" t="0" r="3175"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47633" cy="2934829"/>
                          </a:xfrm>
                          <a:prstGeom prst="rect">
                            <a:avLst/>
                          </a:prstGeom>
                          <a:noFill/>
                        </pic:spPr>
                      </pic:pic>
                    </a:graphicData>
                  </a:graphic>
                </wp:inline>
              </w:drawing>
            </w:r>
          </w:p>
        </w:tc>
        <w:tc>
          <w:tcPr>
            <w:tcW w:w="4463" w:type="dxa"/>
            <w:shd w:val="clear" w:color="auto" w:fill="auto"/>
          </w:tcPr>
          <w:p w14:paraId="1FC949B5" w14:textId="6E398BA9" w:rsidR="00AF25B6" w:rsidRPr="00EC5B9A" w:rsidRDefault="0015636D" w:rsidP="00FF0648">
            <w:pPr>
              <w:spacing w:beforeLines="50" w:before="120"/>
              <w:rPr>
                <w:rFonts w:asciiTheme="majorHAnsi" w:hAnsiTheme="majorHAnsi" w:cstheme="majorHAnsi"/>
              </w:rPr>
            </w:pPr>
            <w:r>
              <w:rPr>
                <w:rFonts w:asciiTheme="minorEastAsia" w:hAnsiTheme="minorEastAsia" w:cstheme="majorHAnsi"/>
                <w:noProof/>
                <w:lang w:val="en-US"/>
              </w:rPr>
              <w:drawing>
                <wp:inline distT="0" distB="0" distL="0" distR="0" wp14:anchorId="30AFC15D" wp14:editId="5DCCDBDE">
                  <wp:extent cx="2778813" cy="2886075"/>
                  <wp:effectExtent l="0" t="0" r="2540"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03595" cy="2911814"/>
                          </a:xfrm>
                          <a:prstGeom prst="rect">
                            <a:avLst/>
                          </a:prstGeom>
                          <a:noFill/>
                        </pic:spPr>
                      </pic:pic>
                    </a:graphicData>
                  </a:graphic>
                </wp:inline>
              </w:drawing>
            </w:r>
          </w:p>
        </w:tc>
      </w:tr>
      <w:tr w:rsidR="00FF0648" w:rsidRPr="00EC5B9A" w14:paraId="7193C573" w14:textId="77777777" w:rsidTr="0015636D">
        <w:tc>
          <w:tcPr>
            <w:tcW w:w="4608" w:type="dxa"/>
          </w:tcPr>
          <w:p w14:paraId="686725C2" w14:textId="1811C315" w:rsidR="00AF25B6" w:rsidRPr="00EC5B9A" w:rsidRDefault="00FF0648" w:rsidP="00FF0648">
            <w:pPr>
              <w:spacing w:before="60" w:after="60"/>
              <w:jc w:val="center"/>
              <w:rPr>
                <w:rFonts w:asciiTheme="majorHAnsi" w:hAnsiTheme="majorHAnsi" w:cstheme="majorHAnsi"/>
                <w:b/>
              </w:rPr>
            </w:pPr>
            <w:r w:rsidRPr="00EC5B9A">
              <w:rPr>
                <w:rFonts w:asciiTheme="minorEastAsia" w:eastAsiaTheme="minorEastAsia" w:hAnsiTheme="minorEastAsia" w:cstheme="majorHAnsi" w:hint="eastAsia"/>
                <w:b/>
                <w:lang w:eastAsia="zh-CN"/>
              </w:rPr>
              <w:t>低</w:t>
            </w:r>
            <w:r w:rsidR="0015636D">
              <w:rPr>
                <w:rFonts w:asciiTheme="minorEastAsia" w:eastAsiaTheme="minorEastAsia" w:hAnsiTheme="minorEastAsia" w:cstheme="majorHAnsi" w:hint="eastAsia"/>
                <w:b/>
                <w:lang w:eastAsia="zh-CN"/>
              </w:rPr>
              <w:t>、中</w:t>
            </w:r>
            <w:r w:rsidRPr="00EC5B9A">
              <w:rPr>
                <w:rFonts w:asciiTheme="minorEastAsia" w:eastAsiaTheme="minorEastAsia" w:hAnsiTheme="minorEastAsia" w:cstheme="majorHAnsi" w:hint="eastAsia"/>
                <w:b/>
                <w:lang w:eastAsia="zh-CN"/>
              </w:rPr>
              <w:t>区平面</w:t>
            </w:r>
          </w:p>
        </w:tc>
        <w:tc>
          <w:tcPr>
            <w:tcW w:w="4463" w:type="dxa"/>
          </w:tcPr>
          <w:p w14:paraId="58207E22" w14:textId="516A75E9" w:rsidR="00AF25B6" w:rsidRPr="00EC5B9A" w:rsidRDefault="0015636D" w:rsidP="00FF0648">
            <w:pPr>
              <w:spacing w:before="60" w:after="60"/>
              <w:jc w:val="center"/>
              <w:rPr>
                <w:rFonts w:asciiTheme="majorHAnsi" w:hAnsiTheme="majorHAnsi" w:cstheme="majorHAnsi"/>
                <w:b/>
              </w:rPr>
            </w:pPr>
            <w:r>
              <w:rPr>
                <w:rFonts w:asciiTheme="minorEastAsia" w:eastAsiaTheme="minorEastAsia" w:hAnsiTheme="minorEastAsia" w:cstheme="majorHAnsi" w:hint="eastAsia"/>
                <w:b/>
                <w:lang w:eastAsia="zh-CN"/>
              </w:rPr>
              <w:t>高低、高高区平面</w:t>
            </w:r>
          </w:p>
        </w:tc>
      </w:tr>
    </w:tbl>
    <w:p w14:paraId="14E9AB3F" w14:textId="040A8F85" w:rsidR="00AF25B6" w:rsidRDefault="00AF25B6" w:rsidP="00FF0648">
      <w:pPr>
        <w:spacing w:before="170" w:after="170"/>
        <w:jc w:val="center"/>
        <w:rPr>
          <w:rFonts w:asciiTheme="majorHAnsi" w:hAnsiTheme="majorHAnsi" w:cstheme="majorHAnsi"/>
          <w:sz w:val="22"/>
          <w:szCs w:val="22"/>
        </w:rPr>
      </w:pPr>
      <w:bookmarkStart w:id="125" w:name="_Ref475096167"/>
      <w:bookmarkStart w:id="126" w:name="_Ref475096164"/>
      <w:r w:rsidRPr="00EC5B9A">
        <w:rPr>
          <w:rFonts w:asciiTheme="majorHAnsi" w:hAnsiTheme="majorHAnsi" w:cstheme="majorHAnsi" w:hint="eastAsia"/>
          <w:sz w:val="22"/>
          <w:szCs w:val="22"/>
        </w:rPr>
        <w:t>图</w:t>
      </w:r>
      <w:r w:rsidRPr="00EC5B9A">
        <w:rPr>
          <w:rFonts w:asciiTheme="majorHAnsi" w:hAnsiTheme="majorHAnsi" w:cstheme="majorHAnsi" w:hint="eastAsia"/>
          <w:sz w:val="22"/>
          <w:szCs w:val="22"/>
        </w:rPr>
        <w:t xml:space="preserve"> </w:t>
      </w:r>
      <w:r w:rsidRPr="00EC5B9A">
        <w:rPr>
          <w:rFonts w:asciiTheme="majorHAnsi" w:hAnsiTheme="majorHAnsi" w:cstheme="majorHAnsi"/>
          <w:sz w:val="22"/>
          <w:szCs w:val="22"/>
        </w:rPr>
        <w:fldChar w:fldCharType="begin"/>
      </w:r>
      <w:r w:rsidRPr="00EC5B9A">
        <w:rPr>
          <w:rFonts w:asciiTheme="majorHAnsi" w:hAnsiTheme="majorHAnsi" w:cstheme="majorHAnsi"/>
          <w:sz w:val="22"/>
          <w:szCs w:val="22"/>
        </w:rPr>
        <w:instrText xml:space="preserve"> </w:instrText>
      </w:r>
      <w:r w:rsidRPr="00EC5B9A">
        <w:rPr>
          <w:rFonts w:asciiTheme="majorHAnsi" w:hAnsiTheme="majorHAnsi" w:cstheme="majorHAnsi" w:hint="eastAsia"/>
          <w:sz w:val="22"/>
          <w:szCs w:val="22"/>
        </w:rPr>
        <w:instrText xml:space="preserve">SEQ </w:instrText>
      </w:r>
      <w:r w:rsidRPr="00EC5B9A">
        <w:rPr>
          <w:rFonts w:asciiTheme="majorHAnsi" w:hAnsiTheme="majorHAnsi" w:cstheme="majorHAnsi" w:hint="eastAsia"/>
          <w:sz w:val="22"/>
          <w:szCs w:val="22"/>
        </w:rPr>
        <w:instrText>图</w:instrText>
      </w:r>
      <w:r w:rsidRPr="00EC5B9A">
        <w:rPr>
          <w:rFonts w:asciiTheme="majorHAnsi" w:hAnsiTheme="majorHAnsi" w:cstheme="majorHAnsi" w:hint="eastAsia"/>
          <w:sz w:val="22"/>
          <w:szCs w:val="22"/>
        </w:rPr>
        <w:instrText xml:space="preserve"> \* ARABIC</w:instrText>
      </w:r>
      <w:r w:rsidRPr="00EC5B9A">
        <w:rPr>
          <w:rFonts w:asciiTheme="majorHAnsi" w:hAnsiTheme="majorHAnsi" w:cstheme="majorHAnsi"/>
          <w:sz w:val="22"/>
          <w:szCs w:val="22"/>
        </w:rPr>
        <w:instrText xml:space="preserve"> </w:instrText>
      </w:r>
      <w:r w:rsidRPr="00EC5B9A">
        <w:rPr>
          <w:rFonts w:asciiTheme="majorHAnsi" w:hAnsiTheme="majorHAnsi" w:cstheme="majorHAnsi"/>
          <w:sz w:val="22"/>
          <w:szCs w:val="22"/>
        </w:rPr>
        <w:fldChar w:fldCharType="separate"/>
      </w:r>
      <w:r w:rsidR="006B45FA">
        <w:rPr>
          <w:rFonts w:asciiTheme="majorHAnsi" w:hAnsiTheme="majorHAnsi" w:cstheme="majorHAnsi"/>
          <w:noProof/>
          <w:sz w:val="22"/>
          <w:szCs w:val="22"/>
        </w:rPr>
        <w:t>20</w:t>
      </w:r>
      <w:r w:rsidRPr="00EC5B9A">
        <w:rPr>
          <w:rFonts w:asciiTheme="majorHAnsi" w:hAnsiTheme="majorHAnsi" w:cstheme="majorHAnsi"/>
          <w:sz w:val="22"/>
          <w:szCs w:val="22"/>
        </w:rPr>
        <w:fldChar w:fldCharType="end"/>
      </w:r>
      <w:bookmarkEnd w:id="125"/>
      <w:r w:rsidRPr="00EC5B9A">
        <w:rPr>
          <w:rFonts w:asciiTheme="majorHAnsi" w:hAnsiTheme="majorHAnsi" w:cstheme="majorHAnsi"/>
          <w:sz w:val="22"/>
          <w:szCs w:val="22"/>
        </w:rPr>
        <w:t xml:space="preserve">  </w:t>
      </w:r>
      <w:r w:rsidRPr="00EC5B9A">
        <w:rPr>
          <w:rFonts w:asciiTheme="majorHAnsi" w:hAnsiTheme="majorHAnsi" w:cstheme="majorHAnsi" w:hint="eastAsia"/>
          <w:sz w:val="22"/>
          <w:szCs w:val="22"/>
        </w:rPr>
        <w:t>平面凹进尺寸示意</w:t>
      </w:r>
      <w:bookmarkEnd w:id="126"/>
      <w:r w:rsidR="00FF0648" w:rsidRPr="00EC5B9A">
        <w:rPr>
          <w:rFonts w:asciiTheme="majorHAnsi" w:hAnsiTheme="majorHAnsi" w:cstheme="majorHAnsi" w:hint="eastAsia"/>
          <w:sz w:val="22"/>
          <w:szCs w:val="22"/>
        </w:rPr>
        <w:t>图</w:t>
      </w:r>
    </w:p>
    <w:p w14:paraId="134EF63E" w14:textId="01C96F4B" w:rsidR="00F05A63" w:rsidRDefault="00F05A63" w:rsidP="00F05A63">
      <w:pPr>
        <w:spacing w:before="170" w:after="170"/>
        <w:rPr>
          <w:rFonts w:asciiTheme="majorHAnsi" w:hAnsiTheme="majorHAnsi" w:cstheme="majorHAnsi"/>
          <w:sz w:val="22"/>
          <w:szCs w:val="22"/>
        </w:rPr>
      </w:pPr>
    </w:p>
    <w:p w14:paraId="27BF5256" w14:textId="77777777" w:rsidR="0015636D" w:rsidRDefault="0015636D" w:rsidP="00F05A63">
      <w:pPr>
        <w:spacing w:before="170" w:after="170"/>
        <w:rPr>
          <w:rFonts w:asciiTheme="majorHAnsi" w:hAnsiTheme="majorHAnsi" w:cstheme="majorHAnsi"/>
          <w:sz w:val="22"/>
          <w:szCs w:val="22"/>
        </w:rPr>
      </w:pPr>
    </w:p>
    <w:p w14:paraId="5A9B643C" w14:textId="7AD779AC" w:rsidR="00FF0648" w:rsidRPr="00EC5B9A" w:rsidRDefault="00495D28" w:rsidP="00155AD2">
      <w:pPr>
        <w:pStyle w:val="ReportLevel3"/>
        <w:rPr>
          <w:lang w:eastAsia="zh-CN"/>
        </w:rPr>
      </w:pPr>
      <w:r>
        <w:rPr>
          <w:rFonts w:hint="eastAsia"/>
          <w:lang w:eastAsia="zh-CN"/>
        </w:rPr>
        <w:t>特别</w:t>
      </w:r>
      <w:r w:rsidR="00155AD2" w:rsidRPr="00EC5B9A">
        <w:rPr>
          <w:rFonts w:hint="eastAsia"/>
          <w:lang w:eastAsia="zh-CN"/>
        </w:rPr>
        <w:t>不规则检查</w:t>
      </w:r>
    </w:p>
    <w:p w14:paraId="4CFE2E6E" w14:textId="083B6713" w:rsidR="00155AD2" w:rsidRPr="00EC5B9A" w:rsidRDefault="00155AD2" w:rsidP="00155AD2">
      <w:pPr>
        <w:spacing w:before="170" w:after="170"/>
        <w:rPr>
          <w:rFonts w:asciiTheme="majorHAnsi" w:hAnsiTheme="majorHAnsi" w:cstheme="majorHAnsi"/>
        </w:rPr>
      </w:pPr>
      <w:r w:rsidRPr="00EC5B9A">
        <w:rPr>
          <w:rFonts w:asciiTheme="majorHAnsi" w:hAnsiTheme="majorHAnsi" w:cstheme="majorHAnsi" w:hint="eastAsia"/>
        </w:rPr>
        <w:t>根据</w:t>
      </w:r>
      <w:r w:rsidR="00A55C4D" w:rsidRPr="00EC5B9A">
        <w:rPr>
          <w:rFonts w:eastAsia="宋体" w:hint="eastAsia"/>
          <w:color w:val="000000" w:themeColor="text1"/>
        </w:rPr>
        <w:t>沪建管（</w:t>
      </w:r>
      <w:r w:rsidR="00A55C4D" w:rsidRPr="00EC5B9A">
        <w:rPr>
          <w:rFonts w:eastAsia="宋体" w:hint="eastAsia"/>
          <w:color w:val="000000" w:themeColor="text1"/>
        </w:rPr>
        <w:t>2014</w:t>
      </w:r>
      <w:r w:rsidR="00A55C4D" w:rsidRPr="00EC5B9A">
        <w:rPr>
          <w:rFonts w:eastAsia="宋体" w:hint="eastAsia"/>
          <w:color w:val="000000" w:themeColor="text1"/>
        </w:rPr>
        <w:t>）</w:t>
      </w:r>
      <w:r w:rsidR="00A55C4D" w:rsidRPr="00EC5B9A">
        <w:rPr>
          <w:rFonts w:eastAsia="宋体" w:hint="eastAsia"/>
          <w:color w:val="000000" w:themeColor="text1"/>
        </w:rPr>
        <w:t>954</w:t>
      </w:r>
      <w:r w:rsidR="00A55C4D" w:rsidRPr="00EC5B9A">
        <w:rPr>
          <w:rFonts w:eastAsia="宋体" w:hint="eastAsia"/>
          <w:color w:val="000000" w:themeColor="text1"/>
        </w:rPr>
        <w:t>号</w:t>
      </w:r>
      <w:r w:rsidR="00A55C4D">
        <w:rPr>
          <w:rFonts w:eastAsia="宋体" w:hint="eastAsia"/>
          <w:color w:val="000000" w:themeColor="text1"/>
        </w:rPr>
        <w:t>规定</w:t>
      </w:r>
      <w:r w:rsidRPr="00EC5B9A">
        <w:rPr>
          <w:rFonts w:asciiTheme="majorHAnsi" w:hAnsiTheme="majorHAnsi" w:cstheme="majorHAnsi" w:hint="eastAsia"/>
        </w:rPr>
        <w:t>，对</w:t>
      </w:r>
      <w:r w:rsidRPr="00EC5B9A">
        <w:rPr>
          <w:rFonts w:asciiTheme="majorHAnsi" w:hAnsiTheme="majorHAnsi" w:cstheme="majorHAnsi"/>
        </w:rPr>
        <w:fldChar w:fldCharType="begin"/>
      </w:r>
      <w:r w:rsidRPr="00EC5B9A">
        <w:rPr>
          <w:rFonts w:asciiTheme="majorHAnsi" w:hAnsiTheme="majorHAnsi" w:cstheme="majorHAnsi"/>
        </w:rPr>
        <w:instrText xml:space="preserve"> </w:instrText>
      </w:r>
      <w:r w:rsidRPr="00EC5B9A">
        <w:rPr>
          <w:rFonts w:asciiTheme="majorHAnsi" w:hAnsiTheme="majorHAnsi" w:cstheme="majorHAnsi" w:hint="eastAsia"/>
        </w:rPr>
        <w:instrText>REF _Ref475097110 \h</w:instrText>
      </w:r>
      <w:r w:rsidRPr="00EC5B9A">
        <w:rPr>
          <w:rFonts w:asciiTheme="majorHAnsi" w:hAnsiTheme="majorHAnsi" w:cstheme="majorHAnsi"/>
        </w:rPr>
        <w:instrText xml:space="preserve"> </w:instrText>
      </w:r>
      <w:r w:rsidRPr="00EC5B9A">
        <w:rPr>
          <w:rFonts w:asciiTheme="majorHAnsi" w:hAnsiTheme="majorHAnsi" w:cstheme="majorHAnsi"/>
        </w:rPr>
      </w:r>
      <w:r w:rsidRPr="00EC5B9A">
        <w:rPr>
          <w:rFonts w:asciiTheme="majorHAnsi" w:hAnsiTheme="majorHAnsi" w:cstheme="majorHAnsi"/>
        </w:rPr>
        <w:fldChar w:fldCharType="separate"/>
      </w:r>
      <w:r w:rsidR="006B45FA" w:rsidRPr="00EC5B9A">
        <w:rPr>
          <w:rFonts w:asciiTheme="majorHAnsi" w:eastAsia="宋体" w:hAnsiTheme="majorHAnsi" w:cstheme="majorHAnsi"/>
        </w:rPr>
        <w:t>表</w:t>
      </w:r>
      <w:r w:rsidR="006B45FA" w:rsidRPr="00EC5B9A">
        <w:rPr>
          <w:rFonts w:asciiTheme="majorHAnsi" w:eastAsia="宋体" w:hAnsiTheme="majorHAnsi" w:cstheme="majorHAnsi"/>
        </w:rPr>
        <w:t xml:space="preserve"> </w:t>
      </w:r>
      <w:r w:rsidR="006B45FA">
        <w:rPr>
          <w:rFonts w:asciiTheme="majorHAnsi" w:eastAsia="宋体" w:hAnsiTheme="majorHAnsi" w:cstheme="majorHAnsi"/>
          <w:noProof/>
        </w:rPr>
        <w:t>2</w:t>
      </w:r>
      <w:r w:rsidRPr="00EC5B9A">
        <w:rPr>
          <w:rFonts w:asciiTheme="majorHAnsi" w:hAnsiTheme="majorHAnsi" w:cstheme="majorHAnsi"/>
        </w:rPr>
        <w:fldChar w:fldCharType="end"/>
      </w:r>
      <w:r w:rsidR="00495D28">
        <w:rPr>
          <w:rFonts w:asciiTheme="majorHAnsi" w:hAnsiTheme="majorHAnsi" w:cstheme="majorHAnsi" w:hint="eastAsia"/>
        </w:rPr>
        <w:t>特别</w:t>
      </w:r>
      <w:r w:rsidRPr="00EC5B9A">
        <w:rPr>
          <w:rFonts w:asciiTheme="majorHAnsi" w:hAnsiTheme="majorHAnsi" w:cstheme="majorHAnsi" w:hint="eastAsia"/>
        </w:rPr>
        <w:t>不规则项进行检查。结合塔楼当前建筑平面和立面，未发现</w:t>
      </w:r>
      <w:r w:rsidR="00495D28">
        <w:rPr>
          <w:rFonts w:asciiTheme="majorHAnsi" w:hAnsiTheme="majorHAnsi" w:cstheme="majorHAnsi" w:hint="eastAsia"/>
        </w:rPr>
        <w:t>特别不规则</w:t>
      </w:r>
      <w:r w:rsidRPr="00EC5B9A">
        <w:rPr>
          <w:rFonts w:asciiTheme="majorHAnsi" w:hAnsiTheme="majorHAnsi" w:cstheme="majorHAnsi" w:hint="eastAsia"/>
        </w:rPr>
        <w:t>项。</w:t>
      </w:r>
    </w:p>
    <w:p w14:paraId="58DF01D6" w14:textId="0170CA40" w:rsidR="00155AD2" w:rsidRPr="00EC5B9A" w:rsidRDefault="00155AD2" w:rsidP="00155AD2">
      <w:pPr>
        <w:pStyle w:val="af5"/>
        <w:jc w:val="center"/>
        <w:rPr>
          <w:rFonts w:asciiTheme="majorHAnsi" w:eastAsia="宋体" w:hAnsiTheme="majorHAnsi" w:cstheme="majorHAnsi"/>
        </w:rPr>
      </w:pPr>
      <w:bookmarkStart w:id="127" w:name="_Ref475097110"/>
      <w:r w:rsidRPr="00EC5B9A">
        <w:rPr>
          <w:rFonts w:asciiTheme="majorHAnsi" w:eastAsia="宋体" w:hAnsiTheme="majorHAnsi" w:cstheme="majorHAnsi"/>
        </w:rPr>
        <w:t>表</w:t>
      </w:r>
      <w:r w:rsidRPr="00EC5B9A">
        <w:rPr>
          <w:rFonts w:asciiTheme="majorHAnsi" w:eastAsia="宋体" w:hAnsiTheme="majorHAnsi" w:cstheme="majorHAnsi"/>
        </w:rPr>
        <w:t xml:space="preserve"> </w:t>
      </w:r>
      <w:r w:rsidRPr="00EC5B9A">
        <w:rPr>
          <w:rFonts w:asciiTheme="majorHAnsi" w:eastAsia="宋体" w:hAnsiTheme="majorHAnsi" w:cstheme="majorHAnsi"/>
        </w:rPr>
        <w:fldChar w:fldCharType="begin"/>
      </w:r>
      <w:r w:rsidRPr="00EC5B9A">
        <w:rPr>
          <w:rFonts w:asciiTheme="majorHAnsi" w:eastAsia="宋体" w:hAnsiTheme="majorHAnsi" w:cstheme="majorHAnsi"/>
        </w:rPr>
        <w:instrText xml:space="preserve"> SEQ </w:instrText>
      </w:r>
      <w:r w:rsidRPr="00EC5B9A">
        <w:rPr>
          <w:rFonts w:asciiTheme="majorHAnsi" w:eastAsia="宋体" w:hAnsiTheme="majorHAnsi" w:cstheme="majorHAnsi"/>
        </w:rPr>
        <w:instrText>表</w:instrText>
      </w:r>
      <w:r w:rsidRPr="00EC5B9A">
        <w:rPr>
          <w:rFonts w:asciiTheme="majorHAnsi" w:eastAsia="宋体" w:hAnsiTheme="majorHAnsi" w:cstheme="majorHAnsi"/>
        </w:rPr>
        <w:instrText xml:space="preserve"> \* ARABIC </w:instrText>
      </w:r>
      <w:r w:rsidRPr="00EC5B9A">
        <w:rPr>
          <w:rFonts w:asciiTheme="majorHAnsi" w:eastAsia="宋体" w:hAnsiTheme="majorHAnsi" w:cstheme="majorHAnsi"/>
        </w:rPr>
        <w:fldChar w:fldCharType="separate"/>
      </w:r>
      <w:r w:rsidR="006B45FA">
        <w:rPr>
          <w:rFonts w:asciiTheme="majorHAnsi" w:eastAsia="宋体" w:hAnsiTheme="majorHAnsi" w:cstheme="majorHAnsi"/>
          <w:noProof/>
        </w:rPr>
        <w:t>2</w:t>
      </w:r>
      <w:r w:rsidRPr="00EC5B9A">
        <w:rPr>
          <w:rFonts w:asciiTheme="majorHAnsi" w:eastAsia="宋体" w:hAnsiTheme="majorHAnsi" w:cstheme="majorHAnsi"/>
        </w:rPr>
        <w:fldChar w:fldCharType="end"/>
      </w:r>
      <w:bookmarkEnd w:id="127"/>
      <w:r w:rsidRPr="00EC5B9A">
        <w:rPr>
          <w:rFonts w:asciiTheme="majorHAnsi" w:eastAsia="宋体" w:hAnsiTheme="majorHAnsi" w:cstheme="majorHAnsi"/>
        </w:rPr>
        <w:t xml:space="preserve">  </w:t>
      </w:r>
      <w:r w:rsidR="00495D28">
        <w:rPr>
          <w:rFonts w:asciiTheme="majorHAnsi" w:eastAsia="宋体" w:hAnsiTheme="majorHAnsi" w:cstheme="majorHAnsi" w:hint="eastAsia"/>
        </w:rPr>
        <w:t>特别</w:t>
      </w:r>
      <w:r w:rsidRPr="00EC5B9A">
        <w:rPr>
          <w:rFonts w:asciiTheme="majorHAnsi" w:eastAsia="宋体" w:hAnsiTheme="majorHAnsi" w:cstheme="majorHAnsi"/>
        </w:rPr>
        <w:t>不规则检查</w:t>
      </w:r>
    </w:p>
    <w:tbl>
      <w:tblPr>
        <w:tblStyle w:val="ReportTable"/>
        <w:tblW w:w="5000" w:type="pct"/>
        <w:tblLook w:val="04A0" w:firstRow="1" w:lastRow="0" w:firstColumn="1" w:lastColumn="0" w:noHBand="0" w:noVBand="1"/>
      </w:tblPr>
      <w:tblGrid>
        <w:gridCol w:w="807"/>
        <w:gridCol w:w="2024"/>
        <w:gridCol w:w="3827"/>
        <w:gridCol w:w="2403"/>
      </w:tblGrid>
      <w:tr w:rsidR="00155AD2" w:rsidRPr="00EC5B9A" w14:paraId="60E16F37" w14:textId="77777777" w:rsidTr="00F25E98">
        <w:trPr>
          <w:cnfStyle w:val="100000000000" w:firstRow="1" w:lastRow="0" w:firstColumn="0" w:lastColumn="0" w:oddVBand="0" w:evenVBand="0" w:oddHBand="0" w:evenHBand="0" w:firstRowFirstColumn="0" w:firstRowLastColumn="0" w:lastRowFirstColumn="0" w:lastRowLastColumn="0"/>
          <w:tblHeader/>
        </w:trPr>
        <w:tc>
          <w:tcPr>
            <w:tcW w:w="445" w:type="pct"/>
            <w:shd w:val="clear" w:color="auto" w:fill="D4EDF9" w:themeFill="accent2" w:themeFillTint="33"/>
            <w:vAlign w:val="center"/>
          </w:tcPr>
          <w:p w14:paraId="1B93833E" w14:textId="77777777" w:rsidR="00155AD2" w:rsidRPr="00EC5B9A" w:rsidRDefault="00155AD2" w:rsidP="00981F51">
            <w:pPr>
              <w:pStyle w:val="ReportText"/>
              <w:jc w:val="both"/>
              <w:rPr>
                <w:rFonts w:eastAsiaTheme="minorEastAsia"/>
                <w:sz w:val="24"/>
                <w:szCs w:val="24"/>
                <w:lang w:eastAsia="zh-CN"/>
              </w:rPr>
            </w:pPr>
            <w:r w:rsidRPr="00EC5B9A">
              <w:rPr>
                <w:rFonts w:eastAsiaTheme="minorEastAsia" w:hint="eastAsia"/>
                <w:sz w:val="24"/>
                <w:szCs w:val="24"/>
                <w:lang w:eastAsia="zh-CN"/>
              </w:rPr>
              <w:t>序号</w:t>
            </w:r>
          </w:p>
        </w:tc>
        <w:tc>
          <w:tcPr>
            <w:tcW w:w="1117" w:type="pct"/>
            <w:shd w:val="clear" w:color="auto" w:fill="D4EDF9" w:themeFill="accent2" w:themeFillTint="33"/>
            <w:vAlign w:val="center"/>
          </w:tcPr>
          <w:p w14:paraId="051EB094" w14:textId="77777777" w:rsidR="00155AD2" w:rsidRPr="00EC5B9A" w:rsidRDefault="00155AD2" w:rsidP="00981F51">
            <w:pPr>
              <w:pStyle w:val="ReportText"/>
              <w:jc w:val="both"/>
              <w:rPr>
                <w:rFonts w:eastAsiaTheme="minorEastAsia"/>
                <w:sz w:val="24"/>
                <w:szCs w:val="24"/>
                <w:lang w:eastAsia="zh-CN"/>
              </w:rPr>
            </w:pPr>
            <w:r w:rsidRPr="00EC5B9A">
              <w:rPr>
                <w:rFonts w:eastAsiaTheme="minorEastAsia" w:hint="eastAsia"/>
                <w:sz w:val="24"/>
                <w:szCs w:val="24"/>
                <w:lang w:eastAsia="zh-CN"/>
              </w:rPr>
              <w:t>不规则类型</w:t>
            </w:r>
          </w:p>
        </w:tc>
        <w:tc>
          <w:tcPr>
            <w:tcW w:w="2112" w:type="pct"/>
            <w:shd w:val="clear" w:color="auto" w:fill="D4EDF9" w:themeFill="accent2" w:themeFillTint="33"/>
            <w:vAlign w:val="center"/>
          </w:tcPr>
          <w:p w14:paraId="0568C315" w14:textId="77777777" w:rsidR="00155AD2" w:rsidRPr="00EC5B9A" w:rsidRDefault="00155AD2" w:rsidP="00981F51">
            <w:pPr>
              <w:pStyle w:val="ReportText"/>
              <w:jc w:val="both"/>
              <w:rPr>
                <w:rFonts w:eastAsiaTheme="minorEastAsia"/>
                <w:sz w:val="24"/>
                <w:szCs w:val="24"/>
                <w:lang w:eastAsia="zh-CN"/>
              </w:rPr>
            </w:pPr>
            <w:r w:rsidRPr="00EC5B9A">
              <w:rPr>
                <w:rFonts w:eastAsiaTheme="minorEastAsia" w:hint="eastAsia"/>
                <w:sz w:val="24"/>
                <w:szCs w:val="24"/>
                <w:lang w:eastAsia="zh-CN"/>
              </w:rPr>
              <w:t>简要含义</w:t>
            </w:r>
          </w:p>
        </w:tc>
        <w:tc>
          <w:tcPr>
            <w:tcW w:w="1326" w:type="pct"/>
            <w:shd w:val="clear" w:color="auto" w:fill="D4EDF9" w:themeFill="accent2" w:themeFillTint="33"/>
            <w:vAlign w:val="center"/>
          </w:tcPr>
          <w:p w14:paraId="1F10C1A4" w14:textId="77777777" w:rsidR="00155AD2" w:rsidRPr="00EC5B9A" w:rsidRDefault="00155AD2" w:rsidP="00981F51">
            <w:pPr>
              <w:pStyle w:val="ReportText"/>
              <w:jc w:val="both"/>
              <w:rPr>
                <w:rFonts w:eastAsiaTheme="minorEastAsia"/>
                <w:sz w:val="24"/>
                <w:szCs w:val="24"/>
                <w:lang w:eastAsia="zh-CN"/>
              </w:rPr>
            </w:pPr>
            <w:r w:rsidRPr="00EC5B9A">
              <w:rPr>
                <w:rFonts w:eastAsiaTheme="minorEastAsia" w:hint="eastAsia"/>
                <w:sz w:val="24"/>
                <w:szCs w:val="24"/>
                <w:lang w:eastAsia="zh-CN"/>
              </w:rPr>
              <w:t>超限判断</w:t>
            </w:r>
          </w:p>
        </w:tc>
      </w:tr>
      <w:tr w:rsidR="00155AD2" w:rsidRPr="00EC5B9A" w14:paraId="4688CF06" w14:textId="77777777" w:rsidTr="00F25E98">
        <w:tc>
          <w:tcPr>
            <w:tcW w:w="445" w:type="pct"/>
            <w:vAlign w:val="center"/>
          </w:tcPr>
          <w:p w14:paraId="43748B7D" w14:textId="4AF0DE60" w:rsidR="00155AD2" w:rsidRPr="00EC5B9A" w:rsidRDefault="00155AD2" w:rsidP="00981F51">
            <w:pPr>
              <w:pStyle w:val="ReportText"/>
              <w:jc w:val="both"/>
              <w:rPr>
                <w:rFonts w:eastAsiaTheme="minorEastAsia"/>
                <w:sz w:val="24"/>
                <w:szCs w:val="24"/>
                <w:lang w:eastAsia="zh-CN"/>
              </w:rPr>
            </w:pPr>
            <w:r w:rsidRPr="00EC5B9A">
              <w:rPr>
                <w:rFonts w:eastAsiaTheme="minorEastAsia" w:hint="eastAsia"/>
                <w:sz w:val="24"/>
                <w:szCs w:val="24"/>
                <w:lang w:eastAsia="zh-CN"/>
              </w:rPr>
              <w:t>1</w:t>
            </w:r>
          </w:p>
        </w:tc>
        <w:tc>
          <w:tcPr>
            <w:tcW w:w="1117" w:type="pct"/>
            <w:vAlign w:val="center"/>
          </w:tcPr>
          <w:p w14:paraId="69181393" w14:textId="66A0D28F" w:rsidR="00155AD2" w:rsidRPr="00EC5B9A" w:rsidRDefault="00155AD2" w:rsidP="00981F51">
            <w:pPr>
              <w:pStyle w:val="ReportText"/>
              <w:jc w:val="both"/>
              <w:rPr>
                <w:rFonts w:eastAsiaTheme="minorEastAsia"/>
                <w:sz w:val="24"/>
                <w:szCs w:val="24"/>
                <w:lang w:eastAsia="zh-CN"/>
              </w:rPr>
            </w:pPr>
            <w:r w:rsidRPr="00EC5B9A">
              <w:rPr>
                <w:rFonts w:eastAsiaTheme="minorEastAsia" w:hint="eastAsia"/>
                <w:sz w:val="24"/>
                <w:szCs w:val="24"/>
                <w:lang w:eastAsia="zh-CN"/>
              </w:rPr>
              <w:t>扭转偏大</w:t>
            </w:r>
          </w:p>
        </w:tc>
        <w:tc>
          <w:tcPr>
            <w:tcW w:w="2112" w:type="pct"/>
            <w:vAlign w:val="center"/>
          </w:tcPr>
          <w:p w14:paraId="5BB3CE16" w14:textId="62A9BCFE" w:rsidR="00155AD2" w:rsidRPr="00EC5B9A" w:rsidRDefault="00155AD2" w:rsidP="00981F51">
            <w:pPr>
              <w:pStyle w:val="ReportText"/>
              <w:jc w:val="both"/>
              <w:rPr>
                <w:rFonts w:eastAsiaTheme="minorEastAsia"/>
                <w:sz w:val="24"/>
                <w:szCs w:val="24"/>
                <w:lang w:eastAsia="zh-CN"/>
              </w:rPr>
            </w:pPr>
            <w:r w:rsidRPr="00EC5B9A">
              <w:rPr>
                <w:rFonts w:eastAsiaTheme="minorEastAsia" w:hint="eastAsia"/>
                <w:sz w:val="24"/>
                <w:szCs w:val="24"/>
                <w:lang w:eastAsia="zh-CN"/>
              </w:rPr>
              <w:t>裙房以上的较多楼层考虑偏心的扭转位移比大于</w:t>
            </w:r>
            <w:r w:rsidRPr="00EC5B9A">
              <w:rPr>
                <w:rFonts w:eastAsiaTheme="minorEastAsia" w:hint="eastAsia"/>
                <w:sz w:val="24"/>
                <w:szCs w:val="24"/>
                <w:lang w:eastAsia="zh-CN"/>
              </w:rPr>
              <w:t>1.4</w:t>
            </w:r>
          </w:p>
        </w:tc>
        <w:tc>
          <w:tcPr>
            <w:tcW w:w="1326" w:type="pct"/>
            <w:vAlign w:val="center"/>
          </w:tcPr>
          <w:p w14:paraId="1BF5FA1C" w14:textId="53D6B9B7" w:rsidR="00155AD2" w:rsidRPr="00EC5B9A" w:rsidRDefault="0091690C" w:rsidP="00981F51">
            <w:pPr>
              <w:pStyle w:val="ReportText"/>
              <w:jc w:val="both"/>
              <w:rPr>
                <w:rFonts w:eastAsiaTheme="minorEastAsia"/>
                <w:sz w:val="24"/>
                <w:szCs w:val="24"/>
                <w:lang w:eastAsia="zh-CN"/>
              </w:rPr>
            </w:pPr>
            <w:r w:rsidRPr="00EC5B9A">
              <w:rPr>
                <w:rFonts w:eastAsiaTheme="minorEastAsia" w:hint="eastAsia"/>
                <w:sz w:val="24"/>
                <w:szCs w:val="24"/>
                <w:lang w:eastAsia="zh-CN"/>
              </w:rPr>
              <w:t>未超限</w:t>
            </w:r>
          </w:p>
        </w:tc>
      </w:tr>
      <w:tr w:rsidR="00155AD2" w:rsidRPr="00EC5B9A" w14:paraId="46416C7E" w14:textId="77777777" w:rsidTr="00F25E98">
        <w:tc>
          <w:tcPr>
            <w:tcW w:w="445" w:type="pct"/>
            <w:vAlign w:val="center"/>
          </w:tcPr>
          <w:p w14:paraId="097B04A1" w14:textId="4F54D17C" w:rsidR="00155AD2" w:rsidRPr="00EC5B9A" w:rsidRDefault="00155AD2" w:rsidP="00981F51">
            <w:pPr>
              <w:pStyle w:val="ReportText"/>
              <w:jc w:val="both"/>
              <w:rPr>
                <w:rFonts w:eastAsiaTheme="minorEastAsia"/>
                <w:sz w:val="24"/>
                <w:szCs w:val="24"/>
                <w:lang w:eastAsia="zh-CN"/>
              </w:rPr>
            </w:pPr>
            <w:r w:rsidRPr="00EC5B9A">
              <w:rPr>
                <w:rFonts w:eastAsiaTheme="minorEastAsia" w:hint="eastAsia"/>
                <w:sz w:val="24"/>
                <w:szCs w:val="24"/>
                <w:lang w:eastAsia="zh-CN"/>
              </w:rPr>
              <w:t>2</w:t>
            </w:r>
          </w:p>
        </w:tc>
        <w:tc>
          <w:tcPr>
            <w:tcW w:w="1117" w:type="pct"/>
            <w:vAlign w:val="center"/>
          </w:tcPr>
          <w:p w14:paraId="4F6D5A19" w14:textId="3F1DD208" w:rsidR="00155AD2" w:rsidRPr="00EC5B9A" w:rsidRDefault="0015636D" w:rsidP="00981F51">
            <w:pPr>
              <w:pStyle w:val="ReportText"/>
              <w:jc w:val="both"/>
              <w:rPr>
                <w:rFonts w:eastAsiaTheme="minorEastAsia"/>
                <w:sz w:val="24"/>
                <w:szCs w:val="24"/>
                <w:lang w:eastAsia="zh-CN"/>
              </w:rPr>
            </w:pPr>
            <w:r>
              <w:rPr>
                <w:rFonts w:eastAsiaTheme="minorEastAsia" w:hint="eastAsia"/>
                <w:sz w:val="24"/>
                <w:szCs w:val="24"/>
                <w:lang w:eastAsia="zh-CN"/>
              </w:rPr>
              <w:t>抗侧、抗扭刚度不匹配</w:t>
            </w:r>
          </w:p>
        </w:tc>
        <w:tc>
          <w:tcPr>
            <w:tcW w:w="2112" w:type="pct"/>
            <w:vAlign w:val="center"/>
          </w:tcPr>
          <w:p w14:paraId="3126411B" w14:textId="08FEDA97" w:rsidR="00155AD2" w:rsidRPr="00EC5B9A" w:rsidRDefault="00876E9A" w:rsidP="00981F51">
            <w:pPr>
              <w:pStyle w:val="ReportText"/>
              <w:jc w:val="both"/>
              <w:rPr>
                <w:rFonts w:eastAsiaTheme="minorEastAsia"/>
                <w:sz w:val="24"/>
                <w:szCs w:val="24"/>
                <w:lang w:eastAsia="zh-CN"/>
              </w:rPr>
            </w:pPr>
            <w:r w:rsidRPr="00EC5B9A">
              <w:rPr>
                <w:rFonts w:eastAsiaTheme="minorEastAsia" w:hint="eastAsia"/>
                <w:sz w:val="24"/>
                <w:szCs w:val="24"/>
                <w:lang w:eastAsia="zh-CN"/>
              </w:rPr>
              <w:t>扭转周期比大于</w:t>
            </w:r>
            <w:r w:rsidRPr="00EC5B9A">
              <w:rPr>
                <w:rFonts w:eastAsiaTheme="minorEastAsia" w:hint="eastAsia"/>
                <w:sz w:val="24"/>
                <w:szCs w:val="24"/>
                <w:lang w:eastAsia="zh-CN"/>
              </w:rPr>
              <w:t>0.85</w:t>
            </w:r>
          </w:p>
        </w:tc>
        <w:tc>
          <w:tcPr>
            <w:tcW w:w="1326" w:type="pct"/>
            <w:vAlign w:val="center"/>
          </w:tcPr>
          <w:p w14:paraId="239C825A" w14:textId="3F1CA4DB" w:rsidR="00155AD2" w:rsidRPr="00EC5B9A" w:rsidRDefault="0091690C" w:rsidP="00981F51">
            <w:pPr>
              <w:pStyle w:val="ReportText"/>
              <w:jc w:val="both"/>
              <w:rPr>
                <w:rFonts w:eastAsiaTheme="minorEastAsia"/>
                <w:sz w:val="24"/>
                <w:szCs w:val="24"/>
                <w:lang w:eastAsia="zh-CN"/>
              </w:rPr>
            </w:pPr>
            <w:r w:rsidRPr="00EC5B9A">
              <w:rPr>
                <w:rFonts w:eastAsiaTheme="minorEastAsia" w:hint="eastAsia"/>
                <w:sz w:val="24"/>
                <w:szCs w:val="24"/>
                <w:lang w:eastAsia="zh-CN"/>
              </w:rPr>
              <w:t>扭转周期与第一平动周期和第二平动周期比均小于</w:t>
            </w:r>
            <w:r w:rsidRPr="00EC5B9A">
              <w:rPr>
                <w:rFonts w:eastAsiaTheme="minorEastAsia" w:hint="eastAsia"/>
                <w:sz w:val="24"/>
                <w:szCs w:val="24"/>
                <w:lang w:eastAsia="zh-CN"/>
              </w:rPr>
              <w:t>0.85</w:t>
            </w:r>
          </w:p>
        </w:tc>
      </w:tr>
      <w:tr w:rsidR="00F25E98" w:rsidRPr="00EC5B9A" w14:paraId="030462CA" w14:textId="77777777" w:rsidTr="00F25E98">
        <w:tc>
          <w:tcPr>
            <w:tcW w:w="445" w:type="pct"/>
            <w:vAlign w:val="center"/>
          </w:tcPr>
          <w:p w14:paraId="43806A1E" w14:textId="5A4E8C1D" w:rsidR="00F25E98" w:rsidRPr="00EC5B9A" w:rsidRDefault="00F25E98" w:rsidP="00981F51">
            <w:pPr>
              <w:pStyle w:val="ReportText"/>
              <w:jc w:val="both"/>
              <w:rPr>
                <w:rFonts w:eastAsiaTheme="minorEastAsia"/>
                <w:szCs w:val="24"/>
                <w:lang w:eastAsia="zh-CN"/>
              </w:rPr>
            </w:pPr>
            <w:r>
              <w:rPr>
                <w:rFonts w:eastAsiaTheme="minorEastAsia" w:hint="eastAsia"/>
                <w:szCs w:val="24"/>
                <w:lang w:eastAsia="zh-CN"/>
              </w:rPr>
              <w:t>3</w:t>
            </w:r>
          </w:p>
        </w:tc>
        <w:tc>
          <w:tcPr>
            <w:tcW w:w="1117" w:type="pct"/>
            <w:vAlign w:val="center"/>
          </w:tcPr>
          <w:p w14:paraId="3073D26C" w14:textId="5A0C2358" w:rsidR="00F25E98" w:rsidRPr="00F25E98" w:rsidRDefault="00F25E98" w:rsidP="00981F51">
            <w:pPr>
              <w:pStyle w:val="ReportText"/>
              <w:jc w:val="both"/>
              <w:rPr>
                <w:rFonts w:eastAsiaTheme="minorEastAsia"/>
                <w:sz w:val="24"/>
                <w:szCs w:val="24"/>
                <w:lang w:eastAsia="zh-CN"/>
              </w:rPr>
            </w:pPr>
            <w:r w:rsidRPr="00F25E98">
              <w:rPr>
                <w:rFonts w:eastAsiaTheme="minorEastAsia" w:hint="eastAsia"/>
                <w:sz w:val="24"/>
                <w:szCs w:val="24"/>
                <w:lang w:eastAsia="zh-CN"/>
              </w:rPr>
              <w:t>平面</w:t>
            </w:r>
            <w:r w:rsidRPr="00F25E98">
              <w:rPr>
                <w:rFonts w:eastAsiaTheme="minorEastAsia"/>
                <w:sz w:val="24"/>
                <w:szCs w:val="24"/>
                <w:lang w:eastAsia="zh-CN"/>
              </w:rPr>
              <w:t>凹凸尺寸偏大</w:t>
            </w:r>
          </w:p>
        </w:tc>
        <w:tc>
          <w:tcPr>
            <w:tcW w:w="2112" w:type="pct"/>
            <w:vAlign w:val="center"/>
          </w:tcPr>
          <w:p w14:paraId="665C44AF" w14:textId="44F033C0" w:rsidR="00F25E98" w:rsidRPr="00F25E98" w:rsidRDefault="00F25E98" w:rsidP="00981F51">
            <w:pPr>
              <w:pStyle w:val="ReportText"/>
              <w:jc w:val="both"/>
              <w:rPr>
                <w:rFonts w:eastAsiaTheme="minorEastAsia"/>
                <w:sz w:val="24"/>
                <w:szCs w:val="24"/>
                <w:lang w:eastAsia="zh-CN"/>
              </w:rPr>
            </w:pPr>
            <w:r w:rsidRPr="00F25E98">
              <w:rPr>
                <w:rFonts w:eastAsiaTheme="minorEastAsia" w:hint="eastAsia"/>
                <w:sz w:val="24"/>
                <w:szCs w:val="24"/>
                <w:lang w:eastAsia="zh-CN"/>
              </w:rPr>
              <w:t>平面</w:t>
            </w:r>
            <w:r w:rsidRPr="00F25E98">
              <w:rPr>
                <w:rFonts w:eastAsiaTheme="minorEastAsia"/>
                <w:sz w:val="24"/>
                <w:szCs w:val="24"/>
                <w:lang w:eastAsia="zh-CN"/>
              </w:rPr>
              <w:t>凹进深度大于相应总尺寸的</w:t>
            </w:r>
            <w:r w:rsidRPr="00F25E98">
              <w:rPr>
                <w:rFonts w:eastAsiaTheme="minorEastAsia"/>
                <w:sz w:val="24"/>
                <w:szCs w:val="24"/>
                <w:lang w:eastAsia="zh-CN"/>
              </w:rPr>
              <w:t>50%</w:t>
            </w:r>
            <w:r w:rsidRPr="00F25E98">
              <w:rPr>
                <w:rFonts w:eastAsiaTheme="minorEastAsia"/>
                <w:sz w:val="24"/>
                <w:szCs w:val="24"/>
                <w:lang w:eastAsia="zh-CN"/>
              </w:rPr>
              <w:t>，或凸出长度大于相应</w:t>
            </w:r>
            <w:r w:rsidRPr="00F25E98">
              <w:rPr>
                <w:rFonts w:eastAsiaTheme="minorEastAsia" w:hint="eastAsia"/>
                <w:sz w:val="24"/>
                <w:szCs w:val="24"/>
                <w:lang w:eastAsia="zh-CN"/>
              </w:rPr>
              <w:t>总尺寸的</w:t>
            </w:r>
            <w:r w:rsidRPr="00F25E98">
              <w:rPr>
                <w:rFonts w:eastAsiaTheme="minorEastAsia" w:hint="eastAsia"/>
                <w:sz w:val="24"/>
                <w:szCs w:val="24"/>
                <w:lang w:eastAsia="zh-CN"/>
              </w:rPr>
              <w:t>50%</w:t>
            </w:r>
            <w:r w:rsidRPr="00F25E98">
              <w:rPr>
                <w:rFonts w:eastAsiaTheme="minorEastAsia" w:hint="eastAsia"/>
                <w:sz w:val="24"/>
                <w:szCs w:val="24"/>
                <w:lang w:eastAsia="zh-CN"/>
              </w:rPr>
              <w:t>、且凸出宽度小于凸出长度的</w:t>
            </w:r>
            <w:r w:rsidRPr="00F25E98">
              <w:rPr>
                <w:rFonts w:eastAsiaTheme="minorEastAsia" w:hint="eastAsia"/>
                <w:sz w:val="24"/>
                <w:szCs w:val="24"/>
                <w:lang w:eastAsia="zh-CN"/>
              </w:rPr>
              <w:t>50%</w:t>
            </w:r>
          </w:p>
        </w:tc>
        <w:tc>
          <w:tcPr>
            <w:tcW w:w="1326" w:type="pct"/>
            <w:vAlign w:val="center"/>
          </w:tcPr>
          <w:p w14:paraId="7CC3EA67" w14:textId="3DB7E96D" w:rsidR="00F25E98" w:rsidRPr="00EC5B9A" w:rsidRDefault="00F25E98" w:rsidP="00981F51">
            <w:pPr>
              <w:pStyle w:val="ReportText"/>
              <w:jc w:val="both"/>
              <w:rPr>
                <w:rFonts w:eastAsiaTheme="minorEastAsia"/>
                <w:szCs w:val="24"/>
                <w:lang w:eastAsia="zh-CN"/>
              </w:rPr>
            </w:pPr>
            <w:r w:rsidRPr="00EC5B9A">
              <w:rPr>
                <w:rFonts w:eastAsiaTheme="minorEastAsia" w:hint="eastAsia"/>
                <w:sz w:val="24"/>
                <w:szCs w:val="24"/>
                <w:lang w:eastAsia="zh-CN"/>
              </w:rPr>
              <w:t>未超限</w:t>
            </w:r>
          </w:p>
        </w:tc>
      </w:tr>
      <w:tr w:rsidR="00F25E98" w:rsidRPr="00EC5B9A" w14:paraId="2CE527A7" w14:textId="77777777" w:rsidTr="00F25E98">
        <w:tc>
          <w:tcPr>
            <w:tcW w:w="445" w:type="pct"/>
            <w:vAlign w:val="center"/>
          </w:tcPr>
          <w:p w14:paraId="5B8EAA68" w14:textId="6E2EF720" w:rsidR="00F25E98" w:rsidRPr="00F25E98" w:rsidRDefault="00F25E98" w:rsidP="00981F51">
            <w:pPr>
              <w:pStyle w:val="ReportText"/>
              <w:jc w:val="both"/>
              <w:rPr>
                <w:rFonts w:eastAsiaTheme="minorEastAsia"/>
                <w:sz w:val="24"/>
                <w:szCs w:val="24"/>
                <w:lang w:eastAsia="zh-CN"/>
              </w:rPr>
            </w:pPr>
            <w:r w:rsidRPr="00F25E98">
              <w:rPr>
                <w:rFonts w:eastAsiaTheme="minorEastAsia" w:hint="eastAsia"/>
                <w:sz w:val="24"/>
                <w:szCs w:val="24"/>
                <w:lang w:eastAsia="zh-CN"/>
              </w:rPr>
              <w:t>4</w:t>
            </w:r>
          </w:p>
        </w:tc>
        <w:tc>
          <w:tcPr>
            <w:tcW w:w="1117" w:type="pct"/>
            <w:vAlign w:val="center"/>
          </w:tcPr>
          <w:p w14:paraId="0B2C3020" w14:textId="4A3553FA" w:rsidR="00F25E98" w:rsidRPr="00F25E98" w:rsidRDefault="00F25E98" w:rsidP="00981F51">
            <w:pPr>
              <w:pStyle w:val="ReportText"/>
              <w:jc w:val="both"/>
              <w:rPr>
                <w:rFonts w:eastAsiaTheme="minorEastAsia"/>
                <w:sz w:val="24"/>
                <w:szCs w:val="24"/>
                <w:lang w:eastAsia="zh-CN"/>
              </w:rPr>
            </w:pPr>
            <w:r w:rsidRPr="00F25E98">
              <w:rPr>
                <w:rFonts w:eastAsiaTheme="minorEastAsia" w:hint="eastAsia"/>
                <w:sz w:val="24"/>
                <w:szCs w:val="24"/>
                <w:lang w:eastAsia="zh-CN"/>
              </w:rPr>
              <w:t>有效楼板宽度偏窄</w:t>
            </w:r>
          </w:p>
        </w:tc>
        <w:tc>
          <w:tcPr>
            <w:tcW w:w="2112" w:type="pct"/>
            <w:vAlign w:val="center"/>
          </w:tcPr>
          <w:p w14:paraId="393EF505" w14:textId="181A9858" w:rsidR="00F25E98" w:rsidRPr="00F25E98" w:rsidRDefault="00F25E98" w:rsidP="00981F51">
            <w:pPr>
              <w:pStyle w:val="ReportText"/>
              <w:jc w:val="both"/>
              <w:rPr>
                <w:rFonts w:eastAsiaTheme="minorEastAsia"/>
                <w:sz w:val="24"/>
                <w:szCs w:val="24"/>
                <w:lang w:eastAsia="zh-CN"/>
              </w:rPr>
            </w:pPr>
            <w:r w:rsidRPr="00F25E98">
              <w:rPr>
                <w:rFonts w:eastAsiaTheme="minorEastAsia" w:hint="eastAsia"/>
                <w:sz w:val="24"/>
                <w:szCs w:val="24"/>
                <w:lang w:eastAsia="zh-CN"/>
              </w:rPr>
              <w:t>连续三层（含三层）楼板开洞面积大于本层面积的</w:t>
            </w:r>
            <w:r w:rsidRPr="00F25E98">
              <w:rPr>
                <w:rFonts w:eastAsiaTheme="minorEastAsia" w:hint="eastAsia"/>
                <w:sz w:val="24"/>
                <w:szCs w:val="24"/>
                <w:lang w:eastAsia="zh-CN"/>
              </w:rPr>
              <w:t>50%</w:t>
            </w:r>
            <w:r w:rsidRPr="00F25E98">
              <w:rPr>
                <w:rFonts w:eastAsiaTheme="minorEastAsia" w:hint="eastAsia"/>
                <w:sz w:val="24"/>
                <w:szCs w:val="24"/>
                <w:lang w:eastAsia="zh-CN"/>
              </w:rPr>
              <w:t>或大于</w:t>
            </w:r>
            <w:r w:rsidRPr="00F25E98">
              <w:rPr>
                <w:rFonts w:eastAsiaTheme="minorEastAsia" w:hint="eastAsia"/>
                <w:sz w:val="24"/>
                <w:szCs w:val="24"/>
                <w:lang w:eastAsia="zh-CN"/>
              </w:rPr>
              <w:t>40%</w:t>
            </w:r>
            <w:r w:rsidRPr="00F25E98">
              <w:rPr>
                <w:rFonts w:eastAsiaTheme="minorEastAsia" w:hint="eastAsia"/>
                <w:sz w:val="24"/>
                <w:szCs w:val="24"/>
                <w:lang w:eastAsia="zh-CN"/>
              </w:rPr>
              <w:t>且洞边至板边距离小于</w:t>
            </w:r>
            <w:r w:rsidRPr="00F25E98">
              <w:rPr>
                <w:rFonts w:eastAsiaTheme="minorEastAsia" w:hint="eastAsia"/>
                <w:sz w:val="24"/>
                <w:szCs w:val="24"/>
                <w:lang w:eastAsia="zh-CN"/>
              </w:rPr>
              <w:t>2m</w:t>
            </w:r>
            <w:r w:rsidRPr="00F25E98">
              <w:rPr>
                <w:rFonts w:eastAsiaTheme="minorEastAsia" w:hint="eastAsia"/>
                <w:sz w:val="24"/>
                <w:szCs w:val="24"/>
                <w:lang w:eastAsia="zh-CN"/>
              </w:rPr>
              <w:t>，连续三层（含三层）楼板有效宽度小于典型宽度</w:t>
            </w:r>
            <w:r w:rsidRPr="00F25E98">
              <w:rPr>
                <w:rFonts w:eastAsiaTheme="minorEastAsia" w:hint="eastAsia"/>
                <w:sz w:val="24"/>
                <w:szCs w:val="24"/>
                <w:lang w:eastAsia="zh-CN"/>
              </w:rPr>
              <w:t>40%</w:t>
            </w:r>
          </w:p>
        </w:tc>
        <w:tc>
          <w:tcPr>
            <w:tcW w:w="1326" w:type="pct"/>
            <w:vAlign w:val="center"/>
          </w:tcPr>
          <w:p w14:paraId="3F4A9FE7" w14:textId="57BFE4B8" w:rsidR="00F25E98" w:rsidRPr="00F25E98" w:rsidRDefault="00F25E98" w:rsidP="00981F51">
            <w:pPr>
              <w:pStyle w:val="ReportText"/>
              <w:jc w:val="both"/>
              <w:rPr>
                <w:rFonts w:eastAsiaTheme="minorEastAsia"/>
                <w:sz w:val="24"/>
                <w:szCs w:val="24"/>
                <w:lang w:eastAsia="zh-CN"/>
              </w:rPr>
            </w:pPr>
            <w:r w:rsidRPr="00F25E98">
              <w:rPr>
                <w:rFonts w:eastAsiaTheme="minorEastAsia" w:hint="eastAsia"/>
                <w:sz w:val="24"/>
                <w:szCs w:val="24"/>
                <w:lang w:eastAsia="zh-CN"/>
              </w:rPr>
              <w:t>未超限</w:t>
            </w:r>
          </w:p>
        </w:tc>
      </w:tr>
      <w:tr w:rsidR="00155AD2" w:rsidRPr="00EC5B9A" w14:paraId="0C2DA9D8" w14:textId="77777777" w:rsidTr="00F25E98">
        <w:tc>
          <w:tcPr>
            <w:tcW w:w="445" w:type="pct"/>
            <w:vAlign w:val="center"/>
          </w:tcPr>
          <w:p w14:paraId="56EC07A5" w14:textId="7507F49E" w:rsidR="00155AD2" w:rsidRPr="00EC5B9A" w:rsidRDefault="00F25E98" w:rsidP="00981F51">
            <w:pPr>
              <w:pStyle w:val="ReportText"/>
              <w:jc w:val="both"/>
              <w:rPr>
                <w:rFonts w:eastAsiaTheme="minorEastAsia"/>
                <w:sz w:val="24"/>
                <w:szCs w:val="24"/>
                <w:lang w:eastAsia="zh-CN"/>
              </w:rPr>
            </w:pPr>
            <w:r>
              <w:rPr>
                <w:rFonts w:eastAsiaTheme="minorEastAsia" w:hint="eastAsia"/>
                <w:sz w:val="24"/>
                <w:szCs w:val="24"/>
                <w:lang w:eastAsia="zh-CN"/>
              </w:rPr>
              <w:t>5</w:t>
            </w:r>
          </w:p>
        </w:tc>
        <w:tc>
          <w:tcPr>
            <w:tcW w:w="1117" w:type="pct"/>
            <w:vAlign w:val="center"/>
          </w:tcPr>
          <w:p w14:paraId="37EE3808" w14:textId="7B2E626B" w:rsidR="00155AD2" w:rsidRPr="00EC5B9A" w:rsidRDefault="00155AD2" w:rsidP="00981F51">
            <w:pPr>
              <w:pStyle w:val="ReportText"/>
              <w:jc w:val="both"/>
              <w:rPr>
                <w:rFonts w:eastAsiaTheme="minorEastAsia"/>
                <w:sz w:val="24"/>
                <w:szCs w:val="24"/>
                <w:lang w:eastAsia="zh-CN"/>
              </w:rPr>
            </w:pPr>
            <w:r w:rsidRPr="00EC5B9A">
              <w:rPr>
                <w:rFonts w:eastAsiaTheme="minorEastAsia" w:hint="eastAsia"/>
                <w:sz w:val="24"/>
                <w:szCs w:val="24"/>
                <w:lang w:eastAsia="zh-CN"/>
              </w:rPr>
              <w:t>层刚度偏小</w:t>
            </w:r>
          </w:p>
        </w:tc>
        <w:tc>
          <w:tcPr>
            <w:tcW w:w="2112" w:type="pct"/>
            <w:vAlign w:val="center"/>
          </w:tcPr>
          <w:p w14:paraId="48E864BF" w14:textId="2C064BEE" w:rsidR="00155AD2" w:rsidRPr="00EC5B9A" w:rsidRDefault="00876E9A" w:rsidP="00981F51">
            <w:pPr>
              <w:pStyle w:val="ReportText"/>
              <w:jc w:val="both"/>
              <w:rPr>
                <w:rFonts w:eastAsiaTheme="minorEastAsia"/>
                <w:sz w:val="24"/>
                <w:szCs w:val="24"/>
                <w:lang w:eastAsia="zh-CN"/>
              </w:rPr>
            </w:pPr>
            <w:r w:rsidRPr="00EC5B9A">
              <w:rPr>
                <w:rFonts w:eastAsiaTheme="minorEastAsia" w:hint="eastAsia"/>
                <w:sz w:val="24"/>
                <w:szCs w:val="24"/>
                <w:lang w:eastAsia="zh-CN"/>
              </w:rPr>
              <w:t>本层侧向刚度小于相邻上层的</w:t>
            </w:r>
            <w:r w:rsidRPr="00EC5B9A">
              <w:rPr>
                <w:rFonts w:eastAsiaTheme="minorEastAsia" w:hint="eastAsia"/>
                <w:sz w:val="24"/>
                <w:szCs w:val="24"/>
                <w:lang w:eastAsia="zh-CN"/>
              </w:rPr>
              <w:t>50%</w:t>
            </w:r>
          </w:p>
        </w:tc>
        <w:tc>
          <w:tcPr>
            <w:tcW w:w="1326" w:type="pct"/>
            <w:vAlign w:val="center"/>
          </w:tcPr>
          <w:p w14:paraId="166DC510" w14:textId="525DC9F0" w:rsidR="00155AD2" w:rsidRPr="00EC5B9A" w:rsidRDefault="0091690C" w:rsidP="00981F51">
            <w:pPr>
              <w:pStyle w:val="ReportText"/>
              <w:jc w:val="both"/>
              <w:rPr>
                <w:rFonts w:eastAsiaTheme="minorEastAsia"/>
                <w:sz w:val="24"/>
                <w:szCs w:val="24"/>
                <w:lang w:eastAsia="zh-CN"/>
              </w:rPr>
            </w:pPr>
            <w:r w:rsidRPr="00EC5B9A">
              <w:rPr>
                <w:rFonts w:eastAsiaTheme="minorEastAsia" w:hint="eastAsia"/>
                <w:sz w:val="24"/>
                <w:szCs w:val="24"/>
                <w:lang w:eastAsia="zh-CN"/>
              </w:rPr>
              <w:t>未超限</w:t>
            </w:r>
          </w:p>
        </w:tc>
      </w:tr>
      <w:tr w:rsidR="00F25E98" w:rsidRPr="00EC5B9A" w14:paraId="611EE809" w14:textId="77777777" w:rsidTr="00F25E98">
        <w:tc>
          <w:tcPr>
            <w:tcW w:w="445" w:type="pct"/>
            <w:vAlign w:val="center"/>
          </w:tcPr>
          <w:p w14:paraId="26D77637" w14:textId="18C0EE25" w:rsidR="00F25E98" w:rsidRPr="00EC5B9A" w:rsidRDefault="00F25E98" w:rsidP="00F25E98">
            <w:pPr>
              <w:pStyle w:val="ReportText"/>
              <w:jc w:val="both"/>
              <w:rPr>
                <w:rFonts w:eastAsiaTheme="minorEastAsia"/>
                <w:szCs w:val="24"/>
                <w:lang w:eastAsia="zh-CN"/>
              </w:rPr>
            </w:pPr>
            <w:r>
              <w:rPr>
                <w:rFonts w:eastAsiaTheme="minorEastAsia" w:hint="eastAsia"/>
                <w:sz w:val="24"/>
                <w:szCs w:val="24"/>
                <w:lang w:eastAsia="zh-CN"/>
              </w:rPr>
              <w:t>6</w:t>
            </w:r>
          </w:p>
        </w:tc>
        <w:tc>
          <w:tcPr>
            <w:tcW w:w="1117" w:type="pct"/>
            <w:vAlign w:val="center"/>
          </w:tcPr>
          <w:p w14:paraId="32DEE3D6" w14:textId="6E95F099" w:rsidR="00F25E98" w:rsidRPr="00EC5B9A" w:rsidRDefault="00F25E98" w:rsidP="00F25E98">
            <w:pPr>
              <w:pStyle w:val="ReportText"/>
              <w:jc w:val="both"/>
              <w:rPr>
                <w:rFonts w:eastAsiaTheme="minorEastAsia"/>
                <w:szCs w:val="24"/>
                <w:lang w:eastAsia="zh-CN"/>
              </w:rPr>
            </w:pPr>
            <w:r w:rsidRPr="00EC5B9A">
              <w:rPr>
                <w:rFonts w:eastAsiaTheme="minorEastAsia" w:hint="eastAsia"/>
                <w:sz w:val="24"/>
                <w:szCs w:val="24"/>
                <w:lang w:eastAsia="zh-CN"/>
              </w:rPr>
              <w:t>高位转换</w:t>
            </w:r>
          </w:p>
        </w:tc>
        <w:tc>
          <w:tcPr>
            <w:tcW w:w="2112" w:type="pct"/>
            <w:vAlign w:val="center"/>
          </w:tcPr>
          <w:p w14:paraId="2BD76A00" w14:textId="093C164C" w:rsidR="00F25E98" w:rsidRPr="00EC5B9A" w:rsidRDefault="00F25E98" w:rsidP="00F25E98">
            <w:pPr>
              <w:pStyle w:val="ReportText"/>
              <w:jc w:val="both"/>
              <w:rPr>
                <w:rFonts w:eastAsiaTheme="minorEastAsia"/>
                <w:szCs w:val="24"/>
                <w:lang w:eastAsia="zh-CN"/>
              </w:rPr>
            </w:pPr>
            <w:r w:rsidRPr="00EC5B9A">
              <w:rPr>
                <w:rFonts w:eastAsiaTheme="minorEastAsia" w:hint="eastAsia"/>
                <w:sz w:val="24"/>
                <w:szCs w:val="24"/>
                <w:lang w:eastAsia="zh-CN"/>
              </w:rPr>
              <w:t>框支墙体的转换构件位置：</w:t>
            </w:r>
            <w:r w:rsidRPr="00EC5B9A">
              <w:rPr>
                <w:rFonts w:eastAsiaTheme="minorEastAsia" w:hint="eastAsia"/>
                <w:sz w:val="24"/>
                <w:szCs w:val="24"/>
                <w:lang w:eastAsia="zh-CN"/>
              </w:rPr>
              <w:t>7</w:t>
            </w:r>
            <w:r w:rsidRPr="00EC5B9A">
              <w:rPr>
                <w:rFonts w:eastAsiaTheme="minorEastAsia" w:hint="eastAsia"/>
                <w:sz w:val="24"/>
                <w:szCs w:val="24"/>
                <w:lang w:eastAsia="zh-CN"/>
              </w:rPr>
              <w:t>度超过</w:t>
            </w:r>
            <w:r w:rsidRPr="00EC5B9A">
              <w:rPr>
                <w:rFonts w:eastAsiaTheme="minorEastAsia" w:hint="eastAsia"/>
                <w:sz w:val="24"/>
                <w:szCs w:val="24"/>
                <w:lang w:eastAsia="zh-CN"/>
              </w:rPr>
              <w:t>5</w:t>
            </w:r>
            <w:r w:rsidRPr="00EC5B9A">
              <w:rPr>
                <w:rFonts w:eastAsiaTheme="minorEastAsia" w:hint="eastAsia"/>
                <w:sz w:val="24"/>
                <w:szCs w:val="24"/>
                <w:lang w:eastAsia="zh-CN"/>
              </w:rPr>
              <w:t>层</w:t>
            </w:r>
          </w:p>
        </w:tc>
        <w:tc>
          <w:tcPr>
            <w:tcW w:w="1326" w:type="pct"/>
            <w:vAlign w:val="center"/>
          </w:tcPr>
          <w:p w14:paraId="020A5300" w14:textId="613006B2" w:rsidR="00F25E98" w:rsidRPr="00EC5B9A" w:rsidRDefault="00F25E98" w:rsidP="00F25E98">
            <w:pPr>
              <w:pStyle w:val="ReportText"/>
              <w:jc w:val="both"/>
              <w:rPr>
                <w:rFonts w:eastAsiaTheme="minorEastAsia"/>
                <w:szCs w:val="24"/>
                <w:lang w:eastAsia="zh-CN"/>
              </w:rPr>
            </w:pPr>
            <w:r w:rsidRPr="00EC5B9A">
              <w:rPr>
                <w:rFonts w:eastAsiaTheme="minorEastAsia" w:hint="eastAsia"/>
                <w:sz w:val="24"/>
                <w:szCs w:val="24"/>
                <w:lang w:eastAsia="zh-CN"/>
              </w:rPr>
              <w:t>未超限</w:t>
            </w:r>
          </w:p>
        </w:tc>
      </w:tr>
      <w:tr w:rsidR="00F25E98" w:rsidRPr="00EC5B9A" w14:paraId="75B103DB" w14:textId="77777777" w:rsidTr="00F25E98">
        <w:tc>
          <w:tcPr>
            <w:tcW w:w="445" w:type="pct"/>
            <w:vAlign w:val="center"/>
          </w:tcPr>
          <w:p w14:paraId="6E77DF17" w14:textId="1A948359" w:rsidR="00F25E98" w:rsidRPr="00EC5B9A" w:rsidRDefault="00F25E98" w:rsidP="00B24648">
            <w:pPr>
              <w:pStyle w:val="ReportText"/>
              <w:jc w:val="both"/>
              <w:rPr>
                <w:rFonts w:eastAsiaTheme="minorEastAsia"/>
                <w:sz w:val="24"/>
                <w:szCs w:val="24"/>
                <w:lang w:eastAsia="zh-CN"/>
              </w:rPr>
            </w:pPr>
            <w:r>
              <w:rPr>
                <w:rFonts w:eastAsiaTheme="minorEastAsia" w:hint="eastAsia"/>
                <w:sz w:val="24"/>
                <w:szCs w:val="24"/>
                <w:lang w:eastAsia="zh-CN"/>
              </w:rPr>
              <w:t>7</w:t>
            </w:r>
          </w:p>
        </w:tc>
        <w:tc>
          <w:tcPr>
            <w:tcW w:w="1117" w:type="pct"/>
            <w:vAlign w:val="center"/>
          </w:tcPr>
          <w:p w14:paraId="07B65E1C" w14:textId="77777777" w:rsidR="00F25E98" w:rsidRPr="00EC5B9A" w:rsidRDefault="00F25E98" w:rsidP="00B24648">
            <w:pPr>
              <w:pStyle w:val="ReportText"/>
              <w:jc w:val="both"/>
              <w:rPr>
                <w:rFonts w:eastAsiaTheme="minorEastAsia"/>
                <w:sz w:val="24"/>
                <w:szCs w:val="24"/>
                <w:lang w:eastAsia="zh-CN"/>
              </w:rPr>
            </w:pPr>
            <w:r w:rsidRPr="00EC5B9A">
              <w:rPr>
                <w:rFonts w:eastAsiaTheme="minorEastAsia" w:hint="eastAsia"/>
                <w:sz w:val="24"/>
                <w:szCs w:val="24"/>
                <w:lang w:eastAsia="zh-CN"/>
              </w:rPr>
              <w:t>厚板转换</w:t>
            </w:r>
          </w:p>
        </w:tc>
        <w:tc>
          <w:tcPr>
            <w:tcW w:w="2112" w:type="pct"/>
            <w:vAlign w:val="center"/>
          </w:tcPr>
          <w:p w14:paraId="7A45093F" w14:textId="77777777" w:rsidR="00F25E98" w:rsidRPr="00EC5B9A" w:rsidRDefault="00F25E98" w:rsidP="00B24648">
            <w:pPr>
              <w:pStyle w:val="ReportText"/>
              <w:jc w:val="both"/>
              <w:rPr>
                <w:rFonts w:eastAsiaTheme="minorEastAsia"/>
                <w:sz w:val="24"/>
                <w:szCs w:val="24"/>
                <w:lang w:eastAsia="zh-CN"/>
              </w:rPr>
            </w:pPr>
            <w:r w:rsidRPr="00EC5B9A">
              <w:rPr>
                <w:rFonts w:eastAsiaTheme="minorEastAsia" w:hint="eastAsia"/>
                <w:sz w:val="24"/>
                <w:szCs w:val="24"/>
                <w:lang w:eastAsia="zh-CN"/>
              </w:rPr>
              <w:t>厚板转换结构</w:t>
            </w:r>
          </w:p>
        </w:tc>
        <w:tc>
          <w:tcPr>
            <w:tcW w:w="1326" w:type="pct"/>
            <w:vAlign w:val="center"/>
          </w:tcPr>
          <w:p w14:paraId="4580B51D" w14:textId="77777777" w:rsidR="00F25E98" w:rsidRPr="00EC5B9A" w:rsidRDefault="00F25E98" w:rsidP="00B24648">
            <w:pPr>
              <w:pStyle w:val="ReportText"/>
              <w:jc w:val="both"/>
              <w:rPr>
                <w:rFonts w:eastAsiaTheme="minorEastAsia"/>
                <w:sz w:val="24"/>
                <w:szCs w:val="24"/>
                <w:lang w:eastAsia="zh-CN"/>
              </w:rPr>
            </w:pPr>
            <w:r w:rsidRPr="00EC5B9A">
              <w:rPr>
                <w:rFonts w:eastAsiaTheme="minorEastAsia" w:hint="eastAsia"/>
                <w:sz w:val="24"/>
                <w:szCs w:val="24"/>
                <w:lang w:eastAsia="zh-CN"/>
              </w:rPr>
              <w:t>未超限</w:t>
            </w:r>
          </w:p>
        </w:tc>
      </w:tr>
      <w:tr w:rsidR="00155AD2" w:rsidRPr="00EC5B9A" w14:paraId="02976227" w14:textId="77777777" w:rsidTr="00F25E98">
        <w:tc>
          <w:tcPr>
            <w:tcW w:w="445" w:type="pct"/>
            <w:vAlign w:val="center"/>
          </w:tcPr>
          <w:p w14:paraId="4ED96B54" w14:textId="127C8909" w:rsidR="00155AD2" w:rsidRPr="00EC5B9A" w:rsidRDefault="00F25E98" w:rsidP="00981F51">
            <w:pPr>
              <w:pStyle w:val="ReportText"/>
              <w:jc w:val="both"/>
              <w:rPr>
                <w:rFonts w:eastAsiaTheme="minorEastAsia"/>
                <w:sz w:val="24"/>
                <w:szCs w:val="24"/>
                <w:lang w:eastAsia="zh-CN"/>
              </w:rPr>
            </w:pPr>
            <w:r>
              <w:rPr>
                <w:rFonts w:eastAsiaTheme="minorEastAsia" w:hint="eastAsia"/>
                <w:sz w:val="24"/>
                <w:szCs w:val="24"/>
                <w:lang w:eastAsia="zh-CN"/>
              </w:rPr>
              <w:t>8</w:t>
            </w:r>
          </w:p>
        </w:tc>
        <w:tc>
          <w:tcPr>
            <w:tcW w:w="1117" w:type="pct"/>
            <w:vAlign w:val="center"/>
          </w:tcPr>
          <w:p w14:paraId="05F767A3" w14:textId="046A6796" w:rsidR="00155AD2" w:rsidRPr="00EC5B9A" w:rsidRDefault="00155AD2" w:rsidP="00981F51">
            <w:pPr>
              <w:pStyle w:val="ReportText"/>
              <w:jc w:val="both"/>
              <w:rPr>
                <w:rFonts w:eastAsiaTheme="minorEastAsia"/>
                <w:sz w:val="24"/>
                <w:szCs w:val="24"/>
                <w:lang w:eastAsia="zh-CN"/>
              </w:rPr>
            </w:pPr>
            <w:r w:rsidRPr="00EC5B9A">
              <w:rPr>
                <w:rFonts w:eastAsiaTheme="minorEastAsia" w:hint="eastAsia"/>
                <w:sz w:val="24"/>
                <w:szCs w:val="24"/>
                <w:lang w:eastAsia="zh-CN"/>
              </w:rPr>
              <w:t>塔楼偏置</w:t>
            </w:r>
          </w:p>
        </w:tc>
        <w:tc>
          <w:tcPr>
            <w:tcW w:w="2112" w:type="pct"/>
            <w:vAlign w:val="center"/>
          </w:tcPr>
          <w:p w14:paraId="7F4F7DD3" w14:textId="1D2EFB2E" w:rsidR="00155AD2" w:rsidRPr="00EC5B9A" w:rsidRDefault="00876E9A" w:rsidP="00981F51">
            <w:pPr>
              <w:pStyle w:val="ReportText"/>
              <w:jc w:val="both"/>
              <w:rPr>
                <w:rFonts w:eastAsiaTheme="minorEastAsia"/>
                <w:sz w:val="24"/>
                <w:szCs w:val="24"/>
                <w:lang w:eastAsia="zh-CN"/>
              </w:rPr>
            </w:pPr>
            <w:r w:rsidRPr="00EC5B9A">
              <w:rPr>
                <w:rFonts w:eastAsiaTheme="minorEastAsia" w:hint="eastAsia"/>
                <w:sz w:val="24"/>
                <w:szCs w:val="24"/>
                <w:lang w:eastAsia="zh-CN"/>
              </w:rPr>
              <w:t>单塔或多塔与大底盘的质心偏心距大于底盘相应边长</w:t>
            </w:r>
            <w:r w:rsidRPr="00EC5B9A">
              <w:rPr>
                <w:rFonts w:eastAsiaTheme="minorEastAsia" w:hint="eastAsia"/>
                <w:sz w:val="24"/>
                <w:szCs w:val="24"/>
                <w:lang w:eastAsia="zh-CN"/>
              </w:rPr>
              <w:t>20%</w:t>
            </w:r>
          </w:p>
        </w:tc>
        <w:tc>
          <w:tcPr>
            <w:tcW w:w="1326" w:type="pct"/>
            <w:vAlign w:val="center"/>
          </w:tcPr>
          <w:p w14:paraId="279B0EE6" w14:textId="74A18435" w:rsidR="00155AD2" w:rsidRPr="00EC5B9A" w:rsidRDefault="0091690C" w:rsidP="00981F51">
            <w:pPr>
              <w:pStyle w:val="ReportText"/>
              <w:jc w:val="both"/>
              <w:rPr>
                <w:rFonts w:eastAsiaTheme="minorEastAsia"/>
                <w:sz w:val="24"/>
                <w:szCs w:val="24"/>
                <w:lang w:eastAsia="zh-CN"/>
              </w:rPr>
            </w:pPr>
            <w:r w:rsidRPr="00EC5B9A">
              <w:rPr>
                <w:rFonts w:eastAsiaTheme="minorEastAsia" w:hint="eastAsia"/>
                <w:sz w:val="24"/>
                <w:szCs w:val="24"/>
                <w:lang w:eastAsia="zh-CN"/>
              </w:rPr>
              <w:t>未超限</w:t>
            </w:r>
          </w:p>
        </w:tc>
      </w:tr>
      <w:tr w:rsidR="00155AD2" w:rsidRPr="00EC5B9A" w14:paraId="28416564" w14:textId="77777777" w:rsidTr="00F25E98">
        <w:tc>
          <w:tcPr>
            <w:tcW w:w="445" w:type="pct"/>
            <w:vAlign w:val="center"/>
          </w:tcPr>
          <w:p w14:paraId="3F4C0A75" w14:textId="33CF9D57" w:rsidR="00155AD2" w:rsidRPr="00EC5B9A" w:rsidRDefault="00F25E98" w:rsidP="00981F51">
            <w:pPr>
              <w:pStyle w:val="ReportText"/>
              <w:jc w:val="both"/>
              <w:rPr>
                <w:rFonts w:eastAsiaTheme="minorEastAsia"/>
                <w:sz w:val="24"/>
                <w:szCs w:val="24"/>
                <w:lang w:eastAsia="zh-CN"/>
              </w:rPr>
            </w:pPr>
            <w:r>
              <w:rPr>
                <w:rFonts w:eastAsiaTheme="minorEastAsia" w:hint="eastAsia"/>
                <w:sz w:val="24"/>
                <w:szCs w:val="24"/>
                <w:lang w:eastAsia="zh-CN"/>
              </w:rPr>
              <w:t>9</w:t>
            </w:r>
          </w:p>
        </w:tc>
        <w:tc>
          <w:tcPr>
            <w:tcW w:w="1117" w:type="pct"/>
            <w:vAlign w:val="center"/>
          </w:tcPr>
          <w:p w14:paraId="6339EF53" w14:textId="2258B955" w:rsidR="00155AD2" w:rsidRPr="00EC5B9A" w:rsidRDefault="00155AD2" w:rsidP="00981F51">
            <w:pPr>
              <w:pStyle w:val="ReportText"/>
              <w:jc w:val="both"/>
              <w:rPr>
                <w:rFonts w:eastAsiaTheme="minorEastAsia"/>
                <w:sz w:val="24"/>
                <w:szCs w:val="24"/>
                <w:lang w:eastAsia="zh-CN"/>
              </w:rPr>
            </w:pPr>
            <w:r w:rsidRPr="00EC5B9A">
              <w:rPr>
                <w:rFonts w:eastAsiaTheme="minorEastAsia" w:hint="eastAsia"/>
                <w:sz w:val="24"/>
                <w:szCs w:val="24"/>
                <w:lang w:eastAsia="zh-CN"/>
              </w:rPr>
              <w:t>复杂连接</w:t>
            </w:r>
          </w:p>
        </w:tc>
        <w:tc>
          <w:tcPr>
            <w:tcW w:w="2112" w:type="pct"/>
            <w:vAlign w:val="center"/>
          </w:tcPr>
          <w:p w14:paraId="409F29F4" w14:textId="4C1B4B39" w:rsidR="00155AD2" w:rsidRPr="00EC5B9A" w:rsidRDefault="00876E9A" w:rsidP="00981F51">
            <w:pPr>
              <w:pStyle w:val="ReportText"/>
              <w:jc w:val="both"/>
              <w:rPr>
                <w:rFonts w:eastAsiaTheme="minorEastAsia"/>
                <w:sz w:val="24"/>
                <w:szCs w:val="24"/>
                <w:lang w:eastAsia="zh-CN"/>
              </w:rPr>
            </w:pPr>
            <w:r w:rsidRPr="00EC5B9A">
              <w:rPr>
                <w:rFonts w:eastAsiaTheme="minorEastAsia" w:hint="eastAsia"/>
                <w:sz w:val="24"/>
                <w:szCs w:val="24"/>
                <w:lang w:eastAsia="zh-CN"/>
              </w:rPr>
              <w:t>各部分层数、刚度、布置不同的错层</w:t>
            </w:r>
          </w:p>
        </w:tc>
        <w:tc>
          <w:tcPr>
            <w:tcW w:w="1326" w:type="pct"/>
            <w:vAlign w:val="center"/>
          </w:tcPr>
          <w:p w14:paraId="35195793" w14:textId="478BA205" w:rsidR="00155AD2" w:rsidRPr="00EC5B9A" w:rsidRDefault="0091690C" w:rsidP="00981F51">
            <w:pPr>
              <w:pStyle w:val="ReportText"/>
              <w:jc w:val="both"/>
              <w:rPr>
                <w:rFonts w:eastAsiaTheme="minorEastAsia"/>
                <w:sz w:val="24"/>
                <w:szCs w:val="24"/>
                <w:lang w:eastAsia="zh-CN"/>
              </w:rPr>
            </w:pPr>
            <w:r w:rsidRPr="00EC5B9A">
              <w:rPr>
                <w:rFonts w:eastAsiaTheme="minorEastAsia" w:hint="eastAsia"/>
                <w:sz w:val="24"/>
                <w:szCs w:val="24"/>
                <w:lang w:eastAsia="zh-CN"/>
              </w:rPr>
              <w:t>未超限</w:t>
            </w:r>
          </w:p>
        </w:tc>
      </w:tr>
      <w:tr w:rsidR="00155AD2" w:rsidRPr="00EC5B9A" w14:paraId="2787CBF1" w14:textId="77777777" w:rsidTr="00F25E98">
        <w:tc>
          <w:tcPr>
            <w:tcW w:w="445" w:type="pct"/>
            <w:vAlign w:val="center"/>
          </w:tcPr>
          <w:p w14:paraId="6FDB6FA3" w14:textId="7A293CFC" w:rsidR="00155AD2" w:rsidRPr="00EC5B9A" w:rsidRDefault="00F25E98" w:rsidP="00981F51">
            <w:pPr>
              <w:pStyle w:val="ReportText"/>
              <w:jc w:val="both"/>
              <w:rPr>
                <w:rFonts w:eastAsiaTheme="minorEastAsia"/>
                <w:sz w:val="24"/>
                <w:szCs w:val="24"/>
                <w:lang w:eastAsia="zh-CN"/>
              </w:rPr>
            </w:pPr>
            <w:r>
              <w:rPr>
                <w:rFonts w:eastAsiaTheme="minorEastAsia" w:hint="eastAsia"/>
                <w:sz w:val="24"/>
                <w:szCs w:val="24"/>
                <w:lang w:eastAsia="zh-CN"/>
              </w:rPr>
              <w:t>10</w:t>
            </w:r>
          </w:p>
        </w:tc>
        <w:tc>
          <w:tcPr>
            <w:tcW w:w="1117" w:type="pct"/>
            <w:vAlign w:val="center"/>
          </w:tcPr>
          <w:p w14:paraId="5056B6E7" w14:textId="7958ED78" w:rsidR="00155AD2" w:rsidRPr="00EC5B9A" w:rsidRDefault="00155AD2" w:rsidP="00981F51">
            <w:pPr>
              <w:pStyle w:val="ReportText"/>
              <w:jc w:val="both"/>
              <w:rPr>
                <w:rFonts w:eastAsiaTheme="minorEastAsia"/>
                <w:sz w:val="24"/>
                <w:szCs w:val="24"/>
                <w:lang w:eastAsia="zh-CN"/>
              </w:rPr>
            </w:pPr>
            <w:r w:rsidRPr="00EC5B9A">
              <w:rPr>
                <w:rFonts w:eastAsiaTheme="minorEastAsia" w:hint="eastAsia"/>
                <w:sz w:val="24"/>
                <w:szCs w:val="24"/>
                <w:lang w:eastAsia="zh-CN"/>
              </w:rPr>
              <w:t>多重复杂</w:t>
            </w:r>
          </w:p>
        </w:tc>
        <w:tc>
          <w:tcPr>
            <w:tcW w:w="2112" w:type="pct"/>
            <w:vAlign w:val="center"/>
          </w:tcPr>
          <w:p w14:paraId="29B38AF8" w14:textId="14673E37" w:rsidR="00155AD2" w:rsidRPr="00EC5B9A" w:rsidRDefault="00876E9A" w:rsidP="00981F51">
            <w:pPr>
              <w:pStyle w:val="ReportText"/>
              <w:jc w:val="both"/>
              <w:rPr>
                <w:rFonts w:eastAsiaTheme="minorEastAsia"/>
                <w:sz w:val="24"/>
                <w:szCs w:val="24"/>
                <w:lang w:eastAsia="zh-CN"/>
              </w:rPr>
            </w:pPr>
            <w:r w:rsidRPr="00EC5B9A">
              <w:rPr>
                <w:rFonts w:eastAsiaTheme="minorEastAsia" w:hint="eastAsia"/>
                <w:sz w:val="24"/>
                <w:szCs w:val="24"/>
                <w:lang w:eastAsia="zh-CN"/>
              </w:rPr>
              <w:t>结构同时具有转换层、加强层、错层、连体和多塔等复杂类型的</w:t>
            </w:r>
            <w:r w:rsidRPr="00EC5B9A">
              <w:rPr>
                <w:rFonts w:eastAsiaTheme="minorEastAsia" w:hint="eastAsia"/>
                <w:sz w:val="24"/>
                <w:szCs w:val="24"/>
                <w:lang w:eastAsia="zh-CN"/>
              </w:rPr>
              <w:t>3</w:t>
            </w:r>
            <w:r w:rsidRPr="00EC5B9A">
              <w:rPr>
                <w:rFonts w:eastAsiaTheme="minorEastAsia" w:hint="eastAsia"/>
                <w:sz w:val="24"/>
                <w:szCs w:val="24"/>
                <w:lang w:eastAsia="zh-CN"/>
              </w:rPr>
              <w:t>种</w:t>
            </w:r>
          </w:p>
        </w:tc>
        <w:tc>
          <w:tcPr>
            <w:tcW w:w="1326" w:type="pct"/>
            <w:vAlign w:val="center"/>
          </w:tcPr>
          <w:p w14:paraId="67E717C5" w14:textId="78904157" w:rsidR="00155AD2" w:rsidRPr="00EC5B9A" w:rsidRDefault="0091690C" w:rsidP="00981F51">
            <w:pPr>
              <w:pStyle w:val="ReportText"/>
              <w:jc w:val="both"/>
              <w:rPr>
                <w:rFonts w:eastAsiaTheme="minorEastAsia"/>
                <w:sz w:val="24"/>
                <w:szCs w:val="24"/>
                <w:lang w:eastAsia="zh-CN"/>
              </w:rPr>
            </w:pPr>
            <w:r w:rsidRPr="00EC5B9A">
              <w:rPr>
                <w:rFonts w:eastAsiaTheme="minorEastAsia" w:hint="eastAsia"/>
                <w:sz w:val="24"/>
                <w:szCs w:val="24"/>
                <w:lang w:eastAsia="zh-CN"/>
              </w:rPr>
              <w:t>未超限</w:t>
            </w:r>
          </w:p>
        </w:tc>
      </w:tr>
    </w:tbl>
    <w:p w14:paraId="2929C38C" w14:textId="1D6412E1" w:rsidR="00214EDE" w:rsidRPr="00EC5B9A" w:rsidRDefault="00214EDE" w:rsidP="00214EDE">
      <w:pPr>
        <w:pStyle w:val="ReportLevel3"/>
        <w:rPr>
          <w:lang w:eastAsia="zh-CN"/>
        </w:rPr>
      </w:pPr>
      <w:r w:rsidRPr="00EC5B9A">
        <w:rPr>
          <w:rFonts w:hint="eastAsia"/>
          <w:lang w:eastAsia="zh-CN"/>
        </w:rPr>
        <w:t>超限情况小结</w:t>
      </w:r>
    </w:p>
    <w:p w14:paraId="6F430D98" w14:textId="79455A49" w:rsidR="00F05A63" w:rsidRDefault="00214EDE" w:rsidP="00F05A63">
      <w:pPr>
        <w:spacing w:before="170" w:after="170"/>
        <w:rPr>
          <w:rFonts w:asciiTheme="majorHAnsi" w:hAnsiTheme="majorHAnsi" w:cstheme="majorHAnsi"/>
        </w:rPr>
      </w:pPr>
      <w:r w:rsidRPr="00EC5B9A">
        <w:rPr>
          <w:rFonts w:asciiTheme="majorHAnsi" w:hAnsiTheme="majorHAnsi" w:cstheme="majorHAnsi" w:hint="eastAsia"/>
        </w:rPr>
        <w:t>从本项目结构高度、平面、竖向不规则和</w:t>
      </w:r>
      <w:r w:rsidR="00495D28">
        <w:rPr>
          <w:rFonts w:asciiTheme="majorHAnsi" w:hAnsiTheme="majorHAnsi" w:cstheme="majorHAnsi" w:hint="eastAsia"/>
        </w:rPr>
        <w:t>特别不规则</w:t>
      </w:r>
      <w:r w:rsidRPr="00EC5B9A">
        <w:rPr>
          <w:rFonts w:asciiTheme="majorHAnsi" w:hAnsiTheme="majorHAnsi" w:cstheme="majorHAnsi" w:hint="eastAsia"/>
        </w:rPr>
        <w:t>的检查情况，逐条对比</w:t>
      </w:r>
      <w:r w:rsidR="00B5260B" w:rsidRPr="00EC5B9A">
        <w:rPr>
          <w:rFonts w:eastAsia="宋体" w:hint="eastAsia"/>
          <w:color w:val="000000" w:themeColor="text1"/>
        </w:rPr>
        <w:t>沪建管（</w:t>
      </w:r>
      <w:r w:rsidR="00B5260B" w:rsidRPr="00EC5B9A">
        <w:rPr>
          <w:rFonts w:eastAsia="宋体" w:hint="eastAsia"/>
          <w:color w:val="000000" w:themeColor="text1"/>
        </w:rPr>
        <w:t>2014</w:t>
      </w:r>
      <w:r w:rsidR="00B5260B" w:rsidRPr="00EC5B9A">
        <w:rPr>
          <w:rFonts w:eastAsia="宋体" w:hint="eastAsia"/>
          <w:color w:val="000000" w:themeColor="text1"/>
        </w:rPr>
        <w:t>）</w:t>
      </w:r>
      <w:r w:rsidR="00B5260B" w:rsidRPr="00EC5B9A">
        <w:rPr>
          <w:rFonts w:eastAsia="宋体" w:hint="eastAsia"/>
          <w:color w:val="000000" w:themeColor="text1"/>
        </w:rPr>
        <w:t>954</w:t>
      </w:r>
      <w:r w:rsidR="00B5260B" w:rsidRPr="00EC5B9A">
        <w:rPr>
          <w:rFonts w:eastAsia="宋体" w:hint="eastAsia"/>
          <w:color w:val="000000" w:themeColor="text1"/>
        </w:rPr>
        <w:t>号</w:t>
      </w:r>
      <w:r w:rsidR="00B5260B" w:rsidRPr="00EC5B9A">
        <w:rPr>
          <w:rFonts w:asciiTheme="majorHAnsi" w:hAnsiTheme="majorHAnsi" w:cstheme="majorHAnsi" w:hint="eastAsia"/>
        </w:rPr>
        <w:t>规定</w:t>
      </w:r>
      <w:r w:rsidR="00E35D37" w:rsidRPr="00EC5B9A">
        <w:rPr>
          <w:rFonts w:asciiTheme="majorHAnsi" w:hAnsiTheme="majorHAnsi" w:cstheme="majorHAnsi" w:hint="eastAsia"/>
        </w:rPr>
        <w:t>可知，本塔楼为需要进行超限审查的高层建筑工程。具备</w:t>
      </w:r>
      <w:r w:rsidR="00F25E98">
        <w:rPr>
          <w:rFonts w:asciiTheme="majorHAnsi" w:hAnsiTheme="majorHAnsi" w:cstheme="majorHAnsi" w:hint="eastAsia"/>
        </w:rPr>
        <w:t>两</w:t>
      </w:r>
      <w:r w:rsidR="00E35D37" w:rsidRPr="00EC5B9A">
        <w:rPr>
          <w:rFonts w:asciiTheme="majorHAnsi" w:hAnsiTheme="majorHAnsi" w:cstheme="majorHAnsi" w:hint="eastAsia"/>
        </w:rPr>
        <w:t>项一般不规则条目以及高度超限，但不存在</w:t>
      </w:r>
      <w:r w:rsidR="00495D28">
        <w:rPr>
          <w:rFonts w:asciiTheme="majorHAnsi" w:hAnsiTheme="majorHAnsi" w:cstheme="majorHAnsi" w:hint="eastAsia"/>
        </w:rPr>
        <w:t>特别</w:t>
      </w:r>
      <w:r w:rsidR="00E35D37" w:rsidRPr="00EC5B9A">
        <w:rPr>
          <w:rFonts w:asciiTheme="majorHAnsi" w:hAnsiTheme="majorHAnsi" w:cstheme="majorHAnsi" w:hint="eastAsia"/>
        </w:rPr>
        <w:t>不规则情况。</w:t>
      </w:r>
    </w:p>
    <w:p w14:paraId="5D4FDB72" w14:textId="7A6D78B3" w:rsidR="00D17D12" w:rsidRPr="00EC5B9A" w:rsidRDefault="00F05A63" w:rsidP="00F05A63">
      <w:pPr>
        <w:pStyle w:val="ReportLevel2"/>
        <w:rPr>
          <w:lang w:eastAsia="zh-CN"/>
        </w:rPr>
      </w:pPr>
      <w:r>
        <w:rPr>
          <w:rFonts w:asciiTheme="majorHAnsi" w:hAnsiTheme="majorHAnsi" w:cstheme="majorHAnsi"/>
          <w:lang w:eastAsia="zh-CN"/>
        </w:rPr>
        <w:br w:type="column"/>
      </w:r>
      <w:bookmarkStart w:id="128" w:name="_Toc511833794"/>
      <w:r w:rsidR="00214EDE" w:rsidRPr="00EC5B9A">
        <w:rPr>
          <w:rFonts w:hint="eastAsia"/>
          <w:lang w:eastAsia="zh-CN"/>
        </w:rPr>
        <w:t>设计理念和方法</w:t>
      </w:r>
      <w:bookmarkEnd w:id="128"/>
    </w:p>
    <w:p w14:paraId="0BFD67AD" w14:textId="0E6343FD" w:rsidR="00F25E98" w:rsidRPr="00EC5B9A" w:rsidRDefault="00F25E98" w:rsidP="00F25E98">
      <w:pPr>
        <w:spacing w:before="170" w:after="170"/>
        <w:rPr>
          <w:rFonts w:asciiTheme="majorHAnsi" w:hAnsiTheme="majorHAnsi" w:cstheme="majorHAnsi"/>
        </w:rPr>
      </w:pPr>
      <w:r w:rsidRPr="00EC5B9A">
        <w:rPr>
          <w:rFonts w:asciiTheme="majorHAnsi" w:hAnsiTheme="majorHAnsi" w:cstheme="majorHAnsi" w:hint="eastAsia"/>
        </w:rPr>
        <w:t>综合本章节前两节所述，本项目结构高度</w:t>
      </w:r>
      <w:r w:rsidRPr="002438B2">
        <w:rPr>
          <w:rFonts w:asciiTheme="majorHAnsi" w:hAnsiTheme="majorHAnsi" w:cstheme="majorHAnsi" w:hint="eastAsia"/>
        </w:rPr>
        <w:t>198.</w:t>
      </w:r>
      <w:r>
        <w:rPr>
          <w:rFonts w:asciiTheme="majorHAnsi" w:hAnsiTheme="majorHAnsi" w:cstheme="majorHAnsi" w:hint="eastAsia"/>
        </w:rPr>
        <w:t>8</w:t>
      </w:r>
      <w:r w:rsidRPr="00EC5B9A">
        <w:rPr>
          <w:rFonts w:asciiTheme="majorHAnsi" w:hAnsiTheme="majorHAnsi" w:cstheme="majorHAnsi" w:hint="eastAsia"/>
        </w:rPr>
        <w:t>米，主要超限项为高度超限及扭转不规则，并且结构自身具有梁柱偏心节点、南北向框架不连续等特点，需要进行针对性的研究、论证及分析，以保证结构设计的安全有效。主要设计理念如下。</w:t>
      </w:r>
    </w:p>
    <w:p w14:paraId="3AD17E55" w14:textId="498694BA" w:rsidR="00981F51" w:rsidRPr="00EC5B9A" w:rsidRDefault="00981F51" w:rsidP="00981F51">
      <w:pPr>
        <w:pStyle w:val="ReportLevel3"/>
        <w:rPr>
          <w:lang w:eastAsia="zh-CN"/>
        </w:rPr>
      </w:pPr>
      <w:r w:rsidRPr="00EC5B9A">
        <w:rPr>
          <w:rFonts w:hint="eastAsia"/>
          <w:lang w:eastAsia="zh-CN"/>
        </w:rPr>
        <w:t>主要的抗震设计</w:t>
      </w:r>
      <w:r w:rsidR="008A60B2">
        <w:rPr>
          <w:rFonts w:hint="eastAsia"/>
          <w:lang w:eastAsia="zh-CN"/>
        </w:rPr>
        <w:t>思路</w:t>
      </w:r>
    </w:p>
    <w:p w14:paraId="013DD8E2" w14:textId="77777777" w:rsidR="00F25E98" w:rsidRPr="00EC5B9A" w:rsidRDefault="00F25E98" w:rsidP="00F25E98">
      <w:pPr>
        <w:spacing w:before="170" w:after="170"/>
        <w:rPr>
          <w:rFonts w:asciiTheme="majorHAnsi" w:hAnsiTheme="majorHAnsi" w:cstheme="majorHAnsi"/>
        </w:rPr>
      </w:pPr>
      <w:r w:rsidRPr="00EC5B9A">
        <w:rPr>
          <w:rFonts w:asciiTheme="majorHAnsi" w:hAnsiTheme="majorHAnsi" w:cstheme="majorHAnsi" w:hint="eastAsia"/>
        </w:rPr>
        <w:t>针对本项目的超限情况和设计特点，本项目的主要抗震设计</w:t>
      </w:r>
      <w:r>
        <w:rPr>
          <w:rFonts w:asciiTheme="majorHAnsi" w:hAnsiTheme="majorHAnsi" w:cstheme="majorHAnsi" w:hint="eastAsia"/>
        </w:rPr>
        <w:t>思路</w:t>
      </w:r>
      <w:r w:rsidRPr="00EC5B9A">
        <w:rPr>
          <w:rFonts w:asciiTheme="majorHAnsi" w:hAnsiTheme="majorHAnsi" w:cstheme="majorHAnsi" w:hint="eastAsia"/>
        </w:rPr>
        <w:t>如下：</w:t>
      </w:r>
    </w:p>
    <w:p w14:paraId="3CB609F4" w14:textId="77777777" w:rsidR="00F25E98" w:rsidRPr="00EC5B9A" w:rsidRDefault="00F25E98" w:rsidP="00134CC2">
      <w:pPr>
        <w:pStyle w:val="afb"/>
        <w:numPr>
          <w:ilvl w:val="0"/>
          <w:numId w:val="30"/>
        </w:numPr>
        <w:spacing w:before="170" w:after="170"/>
        <w:ind w:left="426"/>
        <w:rPr>
          <w:rFonts w:asciiTheme="majorHAnsi" w:hAnsiTheme="majorHAnsi" w:cstheme="majorHAnsi"/>
        </w:rPr>
      </w:pPr>
      <w:r w:rsidRPr="00EC5B9A">
        <w:rPr>
          <w:rFonts w:asciiTheme="majorHAnsi" w:hAnsiTheme="majorHAnsi" w:cstheme="majorHAnsi" w:hint="eastAsia"/>
        </w:rPr>
        <w:t>采用合适的抗震设计标准</w:t>
      </w:r>
    </w:p>
    <w:p w14:paraId="2EA8A3CB" w14:textId="77777777" w:rsidR="00F25E98" w:rsidRPr="00EC5B9A" w:rsidRDefault="00F25E98" w:rsidP="00F25E98">
      <w:pPr>
        <w:pStyle w:val="afb"/>
        <w:spacing w:before="170" w:after="170" w:line="240" w:lineRule="auto"/>
        <w:ind w:left="425"/>
        <w:rPr>
          <w:rFonts w:asciiTheme="majorHAnsi" w:hAnsiTheme="majorHAnsi" w:cstheme="majorHAnsi"/>
        </w:rPr>
      </w:pPr>
      <w:r w:rsidRPr="00EC5B9A">
        <w:rPr>
          <w:rFonts w:asciiTheme="majorHAnsi" w:hAnsiTheme="majorHAnsi" w:cstheme="majorHAnsi" w:hint="eastAsia"/>
        </w:rPr>
        <w:t>本塔楼在重点设防类建筑的基础上，采用</w:t>
      </w:r>
      <w:r w:rsidRPr="00EC5B9A">
        <w:rPr>
          <w:rFonts w:asciiTheme="majorHAnsi" w:hAnsiTheme="majorHAnsi" w:cstheme="majorHAnsi" w:hint="eastAsia"/>
        </w:rPr>
        <w:t>8</w:t>
      </w:r>
      <w:r w:rsidRPr="00EC5B9A">
        <w:rPr>
          <w:rFonts w:asciiTheme="majorHAnsi" w:hAnsiTheme="majorHAnsi" w:cstheme="majorHAnsi" w:hint="eastAsia"/>
        </w:rPr>
        <w:t>度抗震措施，</w:t>
      </w:r>
      <w:r>
        <w:rPr>
          <w:rFonts w:asciiTheme="majorHAnsi" w:hAnsiTheme="majorHAnsi" w:cstheme="majorHAnsi" w:hint="eastAsia"/>
        </w:rPr>
        <w:t>严格控制结构的剪重比、层间位移角等结构整体指标。构件层面上，</w:t>
      </w:r>
      <w:r w:rsidRPr="00EC5B9A">
        <w:rPr>
          <w:rFonts w:asciiTheme="majorHAnsi" w:hAnsiTheme="majorHAnsi" w:cstheme="majorHAnsi" w:hint="eastAsia"/>
        </w:rPr>
        <w:t>控制竖向构件轴压比，确保竖向构件有足够的延性储备；钢构件控制其板件宽厚比，防止板件的屈曲破坏。</w:t>
      </w:r>
    </w:p>
    <w:p w14:paraId="16A072FF" w14:textId="77777777" w:rsidR="00F25E98" w:rsidRPr="00EC5B9A" w:rsidRDefault="00F25E98" w:rsidP="00134CC2">
      <w:pPr>
        <w:pStyle w:val="afb"/>
        <w:numPr>
          <w:ilvl w:val="0"/>
          <w:numId w:val="30"/>
        </w:numPr>
        <w:spacing w:before="170" w:after="170"/>
        <w:ind w:left="426"/>
        <w:rPr>
          <w:rFonts w:asciiTheme="majorHAnsi" w:hAnsiTheme="majorHAnsi" w:cstheme="majorHAnsi"/>
        </w:rPr>
      </w:pPr>
      <w:r w:rsidRPr="00EC5B9A">
        <w:rPr>
          <w:rFonts w:asciiTheme="majorHAnsi" w:hAnsiTheme="majorHAnsi" w:cstheme="majorHAnsi" w:hint="eastAsia"/>
        </w:rPr>
        <w:t>控制结构布置的规则性</w:t>
      </w:r>
    </w:p>
    <w:p w14:paraId="246868B8" w14:textId="77777777" w:rsidR="00F25E98" w:rsidRDefault="00F25E98" w:rsidP="00F25E98">
      <w:pPr>
        <w:pStyle w:val="afb"/>
        <w:spacing w:before="170" w:after="170" w:line="240" w:lineRule="auto"/>
        <w:ind w:left="425"/>
        <w:rPr>
          <w:rFonts w:asciiTheme="majorHAnsi" w:hAnsiTheme="majorHAnsi" w:cstheme="majorHAnsi"/>
        </w:rPr>
      </w:pPr>
      <w:r w:rsidRPr="00EC5B9A">
        <w:rPr>
          <w:rFonts w:asciiTheme="majorHAnsi" w:hAnsiTheme="majorHAnsi" w:cstheme="majorHAnsi" w:hint="eastAsia"/>
        </w:rPr>
        <w:t>通过平面和立面的合理布局，形成了平面规则、对称、受力较为均匀的整体结构方案，减少结构的扭转效应。对于</w:t>
      </w:r>
      <w:r>
        <w:rPr>
          <w:rFonts w:asciiTheme="majorHAnsi" w:hAnsiTheme="majorHAnsi" w:cstheme="majorHAnsi" w:hint="eastAsia"/>
        </w:rPr>
        <w:t>“凸”“</w:t>
      </w:r>
      <w:r>
        <w:rPr>
          <w:rFonts w:asciiTheme="majorHAnsi" w:hAnsiTheme="majorHAnsi" w:cstheme="majorHAnsi"/>
        </w:rPr>
        <w:t>凹</w:t>
      </w:r>
      <w:r>
        <w:rPr>
          <w:rFonts w:asciiTheme="majorHAnsi" w:hAnsiTheme="majorHAnsi" w:cstheme="majorHAnsi" w:hint="eastAsia"/>
        </w:rPr>
        <w:t>”</w:t>
      </w:r>
      <w:r w:rsidRPr="00EC5B9A">
        <w:rPr>
          <w:rFonts w:asciiTheme="majorHAnsi" w:hAnsiTheme="majorHAnsi" w:cstheme="majorHAnsi" w:hint="eastAsia"/>
        </w:rPr>
        <w:t>形建筑造型，在</w:t>
      </w:r>
      <w:r>
        <w:rPr>
          <w:rFonts w:asciiTheme="majorHAnsi" w:hAnsiTheme="majorHAnsi" w:cstheme="majorHAnsi" w:hint="eastAsia"/>
        </w:rPr>
        <w:t>凸出、</w:t>
      </w:r>
      <w:r w:rsidRPr="00EC5B9A">
        <w:rPr>
          <w:rFonts w:asciiTheme="majorHAnsi" w:hAnsiTheme="majorHAnsi" w:cstheme="majorHAnsi" w:hint="eastAsia"/>
        </w:rPr>
        <w:t>凹进处</w:t>
      </w:r>
      <w:r>
        <w:rPr>
          <w:rFonts w:asciiTheme="majorHAnsi" w:hAnsiTheme="majorHAnsi" w:cstheme="majorHAnsi" w:hint="eastAsia"/>
        </w:rPr>
        <w:t>周边</w:t>
      </w:r>
      <w:r w:rsidRPr="00EC5B9A">
        <w:rPr>
          <w:rFonts w:asciiTheme="majorHAnsi" w:hAnsiTheme="majorHAnsi" w:cstheme="majorHAnsi" w:hint="eastAsia"/>
        </w:rPr>
        <w:t>布置剪力墙构件，最大程度上提升结构的抗扭刚度。通过调整核心筒厚度的变化，使结构刚心和质心尽量重合，减少高区核心筒收进带来的不利影响。严格控制结构的竖向规则性，避免形成薄弱层和软弱层。</w:t>
      </w:r>
    </w:p>
    <w:p w14:paraId="54862AA4" w14:textId="77777777" w:rsidR="00F25E98" w:rsidRPr="00EC5B9A" w:rsidRDefault="00F25E98" w:rsidP="00134CC2">
      <w:pPr>
        <w:pStyle w:val="afb"/>
        <w:numPr>
          <w:ilvl w:val="0"/>
          <w:numId w:val="30"/>
        </w:numPr>
        <w:spacing w:before="170" w:after="170"/>
        <w:ind w:left="426"/>
        <w:rPr>
          <w:rFonts w:asciiTheme="majorHAnsi" w:hAnsiTheme="majorHAnsi" w:cstheme="majorHAnsi"/>
        </w:rPr>
      </w:pPr>
      <w:r w:rsidRPr="00EC5B9A">
        <w:rPr>
          <w:rFonts w:asciiTheme="majorHAnsi" w:hAnsiTheme="majorHAnsi" w:cstheme="majorHAnsi" w:hint="eastAsia"/>
        </w:rPr>
        <w:t>采用性能化抗震设计方法</w:t>
      </w:r>
    </w:p>
    <w:p w14:paraId="3A1EC094" w14:textId="77777777" w:rsidR="00F25E98" w:rsidRDefault="00F25E98" w:rsidP="00F25E98">
      <w:pPr>
        <w:pStyle w:val="afb"/>
        <w:spacing w:before="170" w:after="170" w:line="240" w:lineRule="auto"/>
        <w:ind w:left="425"/>
        <w:rPr>
          <w:rFonts w:asciiTheme="majorHAnsi" w:hAnsiTheme="majorHAnsi" w:cstheme="majorHAnsi"/>
        </w:rPr>
      </w:pPr>
      <w:r w:rsidRPr="00EC5B9A">
        <w:rPr>
          <w:rFonts w:asciiTheme="majorHAnsi" w:hAnsiTheme="majorHAnsi" w:cstheme="majorHAnsi" w:hint="eastAsia"/>
        </w:rPr>
        <w:t>本塔楼采用性能化抗震设计方法，通过设定结构总体的</w:t>
      </w:r>
      <w:r>
        <w:rPr>
          <w:rFonts w:asciiTheme="majorHAnsi" w:hAnsiTheme="majorHAnsi" w:cstheme="majorHAnsi" w:hint="eastAsia"/>
        </w:rPr>
        <w:t>基本</w:t>
      </w:r>
      <w:r w:rsidRPr="00EC5B9A">
        <w:rPr>
          <w:rFonts w:asciiTheme="majorHAnsi" w:hAnsiTheme="majorHAnsi" w:cstheme="majorHAnsi" w:hint="eastAsia"/>
        </w:rPr>
        <w:t>抗震性能目标为</w:t>
      </w:r>
      <w:r>
        <w:rPr>
          <w:rFonts w:asciiTheme="majorHAnsi" w:hAnsiTheme="majorHAnsi" w:cstheme="majorHAnsi" w:hint="eastAsia"/>
        </w:rPr>
        <w:t>D</w:t>
      </w:r>
      <w:r>
        <w:rPr>
          <w:rFonts w:asciiTheme="majorHAnsi" w:hAnsiTheme="majorHAnsi" w:cstheme="majorHAnsi" w:hint="eastAsia"/>
        </w:rPr>
        <w:t>，并据此细化</w:t>
      </w:r>
      <w:r w:rsidRPr="00EC5B9A">
        <w:rPr>
          <w:rFonts w:asciiTheme="majorHAnsi" w:hAnsiTheme="majorHAnsi" w:cstheme="majorHAnsi" w:hint="eastAsia"/>
        </w:rPr>
        <w:t>关键构件、普通竖向构件、耗能构件以及节点有各自的性能水准，</w:t>
      </w:r>
      <w:r>
        <w:rPr>
          <w:rFonts w:asciiTheme="majorHAnsi" w:hAnsiTheme="majorHAnsi" w:cstheme="majorHAnsi" w:hint="eastAsia"/>
        </w:rPr>
        <w:t>提高关键构件的性能目标，使实际的抗震等级为</w:t>
      </w:r>
      <w:r>
        <w:rPr>
          <w:rFonts w:asciiTheme="majorHAnsi" w:hAnsiTheme="majorHAnsi" w:cstheme="majorHAnsi" w:hint="eastAsia"/>
        </w:rPr>
        <w:t>D+</w:t>
      </w:r>
      <w:r>
        <w:rPr>
          <w:rFonts w:asciiTheme="majorHAnsi" w:hAnsiTheme="majorHAnsi" w:cstheme="majorHAnsi" w:hint="eastAsia"/>
        </w:rPr>
        <w:t>。</w:t>
      </w:r>
      <w:r w:rsidRPr="00EC5B9A">
        <w:rPr>
          <w:rFonts w:asciiTheme="majorHAnsi" w:hAnsiTheme="majorHAnsi" w:cstheme="majorHAnsi" w:hint="eastAsia"/>
        </w:rPr>
        <w:t>通过结构设计和大震弹塑性时程分析确保整体性能目标和构件性能水准的落实。</w:t>
      </w:r>
    </w:p>
    <w:p w14:paraId="48CEAFED" w14:textId="77777777" w:rsidR="00F25E98" w:rsidRPr="00EC5B9A" w:rsidRDefault="00F25E98" w:rsidP="00134CC2">
      <w:pPr>
        <w:pStyle w:val="afb"/>
        <w:numPr>
          <w:ilvl w:val="0"/>
          <w:numId w:val="30"/>
        </w:numPr>
        <w:spacing w:before="170" w:after="170"/>
        <w:ind w:left="426"/>
        <w:rPr>
          <w:rFonts w:asciiTheme="majorHAnsi" w:hAnsiTheme="majorHAnsi" w:cstheme="majorHAnsi"/>
        </w:rPr>
      </w:pPr>
      <w:r w:rsidRPr="00EC5B9A">
        <w:rPr>
          <w:rFonts w:asciiTheme="majorHAnsi" w:hAnsiTheme="majorHAnsi" w:cstheme="majorHAnsi" w:hint="eastAsia"/>
        </w:rPr>
        <w:t>南北向框架</w:t>
      </w:r>
      <w:r>
        <w:rPr>
          <w:rFonts w:asciiTheme="majorHAnsi" w:hAnsiTheme="majorHAnsi" w:cstheme="majorHAnsi" w:hint="eastAsia"/>
        </w:rPr>
        <w:t>核心筒的</w:t>
      </w:r>
      <w:r w:rsidRPr="00EC5B9A">
        <w:rPr>
          <w:rFonts w:asciiTheme="majorHAnsi" w:hAnsiTheme="majorHAnsi" w:cstheme="majorHAnsi" w:hint="eastAsia"/>
        </w:rPr>
        <w:t>作用</w:t>
      </w:r>
    </w:p>
    <w:p w14:paraId="3C3FFFD9" w14:textId="73BA82F6" w:rsidR="00F25E98" w:rsidRDefault="00F25E98" w:rsidP="00F25E98">
      <w:pPr>
        <w:pStyle w:val="afb"/>
        <w:spacing w:before="170" w:after="170" w:line="240" w:lineRule="auto"/>
        <w:ind w:left="425"/>
        <w:rPr>
          <w:rFonts w:asciiTheme="majorHAnsi" w:hAnsiTheme="majorHAnsi" w:cstheme="majorHAnsi"/>
        </w:rPr>
      </w:pPr>
      <w:r w:rsidRPr="00EC5B9A">
        <w:rPr>
          <w:rFonts w:asciiTheme="majorHAnsi" w:hAnsiTheme="majorHAnsi" w:cstheme="majorHAnsi" w:hint="eastAsia"/>
        </w:rPr>
        <w:t>本塔楼由于</w:t>
      </w:r>
      <w:r>
        <w:rPr>
          <w:rFonts w:asciiTheme="majorHAnsi" w:hAnsiTheme="majorHAnsi" w:cstheme="majorHAnsi" w:hint="eastAsia"/>
        </w:rPr>
        <w:t>“凸”“凹”</w:t>
      </w:r>
      <w:r w:rsidRPr="00EC5B9A">
        <w:rPr>
          <w:rFonts w:asciiTheme="majorHAnsi" w:hAnsiTheme="majorHAnsi" w:cstheme="majorHAnsi" w:hint="eastAsia"/>
        </w:rPr>
        <w:t>形建筑造型，</w:t>
      </w:r>
      <w:r>
        <w:rPr>
          <w:rFonts w:asciiTheme="majorHAnsi" w:hAnsiTheme="majorHAnsi" w:cstheme="majorHAnsi" w:hint="eastAsia"/>
        </w:rPr>
        <w:t>单侧</w:t>
      </w:r>
      <w:r w:rsidRPr="00EC5B9A">
        <w:rPr>
          <w:rFonts w:asciiTheme="majorHAnsi" w:hAnsiTheme="majorHAnsi" w:cstheme="majorHAnsi" w:hint="eastAsia"/>
        </w:rPr>
        <w:t>南北向外框架不连续。考虑到南北向有成片剪力墙和相应剪力墙开洞，已经具有较好的结构刚度和耗能机制。南北向</w:t>
      </w:r>
      <w:r w:rsidR="00613292">
        <w:rPr>
          <w:rFonts w:asciiTheme="majorHAnsi" w:hAnsiTheme="majorHAnsi" w:cstheme="majorHAnsi" w:hint="eastAsia"/>
        </w:rPr>
        <w:t>与</w:t>
      </w:r>
      <w:r w:rsidRPr="00EC5B9A">
        <w:rPr>
          <w:rFonts w:asciiTheme="majorHAnsi" w:hAnsiTheme="majorHAnsi" w:cstheme="majorHAnsi" w:hint="eastAsia"/>
        </w:rPr>
        <w:t>外框柱相连的</w:t>
      </w:r>
      <w:r w:rsidR="00613292">
        <w:rPr>
          <w:rFonts w:asciiTheme="majorHAnsi" w:hAnsiTheme="majorHAnsi" w:cstheme="majorHAnsi" w:hint="eastAsia"/>
        </w:rPr>
        <w:t>框架</w:t>
      </w:r>
      <w:r w:rsidRPr="00EC5B9A">
        <w:rPr>
          <w:rFonts w:asciiTheme="majorHAnsi" w:hAnsiTheme="majorHAnsi" w:cstheme="majorHAnsi" w:hint="eastAsia"/>
        </w:rPr>
        <w:t>梁两端采用刚接，梁两端可形成塑性铰。</w:t>
      </w:r>
    </w:p>
    <w:p w14:paraId="765D90A5" w14:textId="77777777" w:rsidR="00F25E98" w:rsidRPr="00EC5B9A" w:rsidRDefault="00F25E98" w:rsidP="00F25E98">
      <w:pPr>
        <w:pStyle w:val="ReportLevel3"/>
        <w:rPr>
          <w:lang w:eastAsia="zh-CN"/>
        </w:rPr>
      </w:pPr>
      <w:r>
        <w:rPr>
          <w:rFonts w:hint="eastAsia"/>
          <w:lang w:eastAsia="zh-CN"/>
        </w:rPr>
        <w:t>梁柱节点偏心的设计思路</w:t>
      </w:r>
    </w:p>
    <w:p w14:paraId="7E830EB6" w14:textId="77777777" w:rsidR="00F25E98" w:rsidRPr="00EC5B9A" w:rsidRDefault="00F25E98" w:rsidP="00F25E98">
      <w:pPr>
        <w:spacing w:before="170" w:after="170"/>
        <w:rPr>
          <w:rFonts w:asciiTheme="majorHAnsi" w:hAnsiTheme="majorHAnsi" w:cstheme="majorHAnsi"/>
        </w:rPr>
      </w:pPr>
      <w:r w:rsidRPr="00EC5B9A">
        <w:rPr>
          <w:rFonts w:asciiTheme="majorHAnsi" w:hAnsiTheme="majorHAnsi" w:cstheme="majorHAnsi" w:hint="eastAsia"/>
        </w:rPr>
        <w:t>针对典型梁柱偏心节点的设计策略，主要从三个层次进行详细设计，具体如下：</w:t>
      </w:r>
    </w:p>
    <w:p w14:paraId="04D8573A" w14:textId="77777777" w:rsidR="00F25E98" w:rsidRDefault="00F25E98" w:rsidP="00F25E98">
      <w:pPr>
        <w:pStyle w:val="afb"/>
        <w:numPr>
          <w:ilvl w:val="0"/>
          <w:numId w:val="23"/>
        </w:numPr>
        <w:spacing w:before="170" w:after="170" w:line="240" w:lineRule="auto"/>
        <w:rPr>
          <w:rFonts w:asciiTheme="majorHAnsi" w:hAnsiTheme="majorHAnsi" w:cstheme="majorHAnsi"/>
        </w:rPr>
      </w:pPr>
      <w:r>
        <w:rPr>
          <w:rFonts w:asciiTheme="majorHAnsi" w:hAnsiTheme="majorHAnsi" w:cstheme="majorHAnsi" w:hint="eastAsia"/>
        </w:rPr>
        <w:t>偏心梁柱节点对塔楼整体抗侧刚度的影响</w:t>
      </w:r>
    </w:p>
    <w:p w14:paraId="7A971054" w14:textId="77777777" w:rsidR="00F25E98" w:rsidRPr="00EC5B9A" w:rsidRDefault="00F25E98" w:rsidP="00F25E98">
      <w:pPr>
        <w:pStyle w:val="afb"/>
        <w:spacing w:before="170" w:after="170" w:line="240" w:lineRule="auto"/>
        <w:ind w:left="360"/>
        <w:rPr>
          <w:rFonts w:asciiTheme="majorHAnsi" w:hAnsiTheme="majorHAnsi" w:cstheme="majorHAnsi"/>
        </w:rPr>
      </w:pPr>
      <w:r w:rsidRPr="00EC5B9A">
        <w:rPr>
          <w:rFonts w:asciiTheme="majorHAnsi" w:hAnsiTheme="majorHAnsi" w:cstheme="majorHAnsi" w:hint="eastAsia"/>
        </w:rPr>
        <w:t>对于节点刚度对整体结构的影响，应采用合理计算方法，求得偏心梁柱节点的节点刚度，并将刚度反映在结构整体模型中，以分析节点刚度对结构整体指标的影响。</w:t>
      </w:r>
    </w:p>
    <w:p w14:paraId="45F5867F" w14:textId="77777777" w:rsidR="00F25E98" w:rsidRDefault="00F25E98" w:rsidP="00F25E98">
      <w:pPr>
        <w:pStyle w:val="afb"/>
        <w:numPr>
          <w:ilvl w:val="0"/>
          <w:numId w:val="23"/>
        </w:numPr>
        <w:spacing w:before="170" w:after="170" w:line="240" w:lineRule="auto"/>
        <w:rPr>
          <w:rFonts w:asciiTheme="majorHAnsi" w:hAnsiTheme="majorHAnsi" w:cstheme="majorHAnsi"/>
        </w:rPr>
      </w:pPr>
      <w:r>
        <w:rPr>
          <w:rFonts w:asciiTheme="majorHAnsi" w:hAnsiTheme="majorHAnsi" w:cstheme="majorHAnsi" w:hint="eastAsia"/>
        </w:rPr>
        <w:t>节点构造和承载力</w:t>
      </w:r>
    </w:p>
    <w:p w14:paraId="77358A94" w14:textId="77777777" w:rsidR="00F25E98" w:rsidRDefault="00F25E98" w:rsidP="00F25E98">
      <w:pPr>
        <w:pStyle w:val="afb"/>
        <w:spacing w:before="170" w:after="170" w:line="240" w:lineRule="auto"/>
        <w:ind w:left="360"/>
        <w:rPr>
          <w:rFonts w:asciiTheme="majorHAnsi" w:hAnsiTheme="majorHAnsi" w:cstheme="majorHAnsi"/>
        </w:rPr>
      </w:pPr>
      <w:r w:rsidRPr="00EC5B9A">
        <w:rPr>
          <w:rFonts w:asciiTheme="majorHAnsi" w:hAnsiTheme="majorHAnsi" w:cstheme="majorHAnsi" w:hint="eastAsia"/>
        </w:rPr>
        <w:t>对于偏心节点可能导致节点区应力分布，应建立有限元模型理清节点区的受力特征，优化节点区的节点构造，保证节点的承载力满足设计要求。</w:t>
      </w:r>
    </w:p>
    <w:p w14:paraId="7E46FF1F" w14:textId="77777777" w:rsidR="00F25E98" w:rsidRDefault="00F25E98" w:rsidP="00F25E98">
      <w:pPr>
        <w:spacing w:before="170" w:after="170"/>
        <w:rPr>
          <w:rFonts w:asciiTheme="majorHAnsi" w:hAnsiTheme="majorHAnsi" w:cstheme="majorHAnsi"/>
        </w:rPr>
      </w:pPr>
    </w:p>
    <w:p w14:paraId="1212F144" w14:textId="77777777" w:rsidR="00DD30B1" w:rsidRDefault="00DD30B1" w:rsidP="00DD30B1">
      <w:pPr>
        <w:pStyle w:val="ReportLevel2"/>
      </w:pPr>
      <w:bookmarkStart w:id="129" w:name="_Toc509477130"/>
      <w:bookmarkStart w:id="130" w:name="_Toc511833795"/>
      <w:r w:rsidRPr="00174387">
        <w:rPr>
          <w:lang w:eastAsia="zh-CN"/>
        </w:rPr>
        <w:t>塔楼预制率</w:t>
      </w:r>
      <w:r>
        <w:rPr>
          <w:rFonts w:hint="eastAsia"/>
          <w:lang w:eastAsia="zh-CN"/>
        </w:rPr>
        <w:t>计算</w:t>
      </w:r>
      <w:bookmarkEnd w:id="129"/>
      <w:bookmarkEnd w:id="130"/>
    </w:p>
    <w:p w14:paraId="7BBE8628" w14:textId="77777777" w:rsidR="00DD30B1" w:rsidRDefault="00DD30B1" w:rsidP="00DD30B1">
      <w:pPr>
        <w:spacing w:before="170" w:after="170"/>
        <w:rPr>
          <w:rFonts w:asciiTheme="majorHAnsi" w:hAnsiTheme="majorHAnsi" w:cstheme="majorHAnsi"/>
        </w:rPr>
      </w:pPr>
      <w:r w:rsidRPr="00174387">
        <w:rPr>
          <w:rFonts w:asciiTheme="majorHAnsi" w:hAnsiTheme="majorHAnsi" w:cstheme="majorHAnsi" w:hint="eastAsia"/>
        </w:rPr>
        <w:t>根据“上海市住房和城乡建设管理委员会”《关于本市装配式建筑单体预制率和装配率计算细则》对本塔楼装配</w:t>
      </w:r>
      <w:r>
        <w:rPr>
          <w:rFonts w:asciiTheme="majorHAnsi" w:hAnsiTheme="majorHAnsi" w:cstheme="majorHAnsi" w:hint="eastAsia"/>
        </w:rPr>
        <w:t>率进行梳理如下：</w:t>
      </w:r>
    </w:p>
    <w:p w14:paraId="572D9F2C" w14:textId="77777777" w:rsidR="00DD30B1" w:rsidRPr="00295101" w:rsidRDefault="00DD30B1" w:rsidP="00DD30B1">
      <w:pPr>
        <w:spacing w:before="170" w:after="170"/>
        <w:rPr>
          <w:rFonts w:asciiTheme="majorHAnsi" w:hAnsiTheme="majorHAnsi" w:cstheme="majorHAnsi"/>
          <w:b/>
        </w:rPr>
      </w:pPr>
      <w:r w:rsidRPr="00295101">
        <w:rPr>
          <w:rFonts w:asciiTheme="majorHAnsi" w:hAnsiTheme="majorHAnsi" w:cstheme="majorHAnsi" w:hint="eastAsia"/>
          <w:b/>
        </w:rPr>
        <w:t>预制率</w:t>
      </w:r>
      <w:r w:rsidRPr="00295101">
        <w:rPr>
          <w:rFonts w:asciiTheme="majorHAnsi" w:hAnsiTheme="majorHAnsi" w:cstheme="majorHAnsi" w:hint="eastAsia"/>
          <w:b/>
        </w:rPr>
        <w:t xml:space="preserve"> </w:t>
      </w:r>
      <w:r w:rsidRPr="00295101">
        <w:rPr>
          <w:rFonts w:asciiTheme="majorHAnsi" w:hAnsiTheme="majorHAnsi" w:cstheme="majorHAnsi"/>
          <w:b/>
        </w:rPr>
        <w:t>= ∑(</w:t>
      </w:r>
      <w:r w:rsidRPr="00295101">
        <w:rPr>
          <w:rFonts w:asciiTheme="majorHAnsi" w:hAnsiTheme="majorHAnsi" w:cstheme="majorHAnsi" w:hint="eastAsia"/>
          <w:b/>
        </w:rPr>
        <w:t>构件权重</w:t>
      </w:r>
      <w:r w:rsidRPr="00295101">
        <w:rPr>
          <w:rFonts w:asciiTheme="majorHAnsi" w:hAnsiTheme="majorHAnsi" w:cstheme="majorHAnsi" w:hint="eastAsia"/>
          <w:b/>
        </w:rPr>
        <w:t xml:space="preserve"> x</w:t>
      </w:r>
      <w:r w:rsidRPr="00295101">
        <w:rPr>
          <w:rFonts w:asciiTheme="majorHAnsi" w:hAnsiTheme="majorHAnsi" w:cstheme="majorHAnsi"/>
          <w:b/>
        </w:rPr>
        <w:t xml:space="preserve"> </w:t>
      </w:r>
      <w:r w:rsidRPr="00295101">
        <w:rPr>
          <w:rFonts w:asciiTheme="majorHAnsi" w:hAnsiTheme="majorHAnsi" w:cstheme="majorHAnsi" w:hint="eastAsia"/>
          <w:b/>
        </w:rPr>
        <w:t>修正系数</w:t>
      </w:r>
      <w:r w:rsidRPr="00295101">
        <w:rPr>
          <w:rFonts w:asciiTheme="majorHAnsi" w:hAnsiTheme="majorHAnsi" w:cstheme="majorHAnsi" w:hint="eastAsia"/>
          <w:b/>
        </w:rPr>
        <w:t xml:space="preserve"> </w:t>
      </w:r>
      <w:r w:rsidRPr="00295101">
        <w:rPr>
          <w:rFonts w:asciiTheme="majorHAnsi" w:hAnsiTheme="majorHAnsi" w:cstheme="majorHAnsi"/>
          <w:b/>
        </w:rPr>
        <w:t xml:space="preserve">x </w:t>
      </w:r>
      <w:r w:rsidRPr="00295101">
        <w:rPr>
          <w:rFonts w:asciiTheme="majorHAnsi" w:hAnsiTheme="majorHAnsi" w:cstheme="majorHAnsi" w:hint="eastAsia"/>
          <w:b/>
        </w:rPr>
        <w:t>预制构件比例</w:t>
      </w:r>
      <w:r w:rsidRPr="00295101">
        <w:rPr>
          <w:rFonts w:asciiTheme="majorHAnsi" w:hAnsiTheme="majorHAnsi" w:cstheme="majorHAnsi"/>
          <w:b/>
        </w:rPr>
        <w:t>) x 100%</w:t>
      </w:r>
    </w:p>
    <w:tbl>
      <w:tblPr>
        <w:tblW w:w="5000" w:type="pct"/>
        <w:tblCellMar>
          <w:left w:w="0" w:type="dxa"/>
          <w:right w:w="0" w:type="dxa"/>
        </w:tblCellMar>
        <w:tblLook w:val="0420" w:firstRow="1" w:lastRow="0" w:firstColumn="0" w:lastColumn="0" w:noHBand="0" w:noVBand="1"/>
      </w:tblPr>
      <w:tblGrid>
        <w:gridCol w:w="1629"/>
        <w:gridCol w:w="1926"/>
        <w:gridCol w:w="2522"/>
        <w:gridCol w:w="2974"/>
      </w:tblGrid>
      <w:tr w:rsidR="00DD30B1" w14:paraId="1E3B4FBA" w14:textId="77777777" w:rsidTr="00B24648">
        <w:trPr>
          <w:trHeight w:val="271"/>
        </w:trPr>
        <w:tc>
          <w:tcPr>
            <w:tcW w:w="900" w:type="pct"/>
            <w:tcBorders>
              <w:top w:val="single" w:sz="8" w:space="0" w:color="002060"/>
              <w:left w:val="single" w:sz="8" w:space="0" w:color="002060"/>
              <w:bottom w:val="single" w:sz="8" w:space="0" w:color="002060"/>
              <w:right w:val="single" w:sz="8" w:space="0" w:color="002060"/>
            </w:tcBorders>
            <w:shd w:val="clear" w:color="auto" w:fill="A9DCF3" w:themeFill="accent2" w:themeFillTint="66"/>
            <w:tcMar>
              <w:top w:w="72" w:type="dxa"/>
              <w:left w:w="144" w:type="dxa"/>
              <w:bottom w:w="72" w:type="dxa"/>
              <w:right w:w="144" w:type="dxa"/>
            </w:tcMar>
            <w:vAlign w:val="center"/>
            <w:hideMark/>
          </w:tcPr>
          <w:p w14:paraId="0C403188" w14:textId="77777777" w:rsidR="00DD30B1" w:rsidRPr="00CA48B2" w:rsidRDefault="00DD30B1" w:rsidP="00B24648">
            <w:pPr>
              <w:pStyle w:val="afd"/>
              <w:spacing w:before="0" w:beforeAutospacing="0"/>
              <w:jc w:val="center"/>
              <w:rPr>
                <w:rFonts w:asciiTheme="majorHAnsi" w:hAnsiTheme="majorHAnsi" w:cstheme="majorHAnsi"/>
                <w:lang w:val="en-US"/>
              </w:rPr>
            </w:pPr>
            <w:r w:rsidRPr="00CA48B2">
              <w:rPr>
                <w:rFonts w:asciiTheme="majorHAnsi" w:hAnsiTheme="majorHAnsi" w:cstheme="majorHAnsi"/>
                <w:b/>
                <w:bCs/>
                <w:kern w:val="24"/>
              </w:rPr>
              <w:t>构件</w:t>
            </w:r>
          </w:p>
        </w:tc>
        <w:tc>
          <w:tcPr>
            <w:tcW w:w="1064" w:type="pct"/>
            <w:tcBorders>
              <w:top w:val="single" w:sz="8" w:space="0" w:color="002060"/>
              <w:left w:val="single" w:sz="8" w:space="0" w:color="002060"/>
              <w:bottom w:val="single" w:sz="8" w:space="0" w:color="002060"/>
              <w:right w:val="single" w:sz="8" w:space="0" w:color="002060"/>
            </w:tcBorders>
            <w:shd w:val="clear" w:color="auto" w:fill="A9DCF3" w:themeFill="accent2" w:themeFillTint="66"/>
            <w:tcMar>
              <w:top w:w="72" w:type="dxa"/>
              <w:left w:w="144" w:type="dxa"/>
              <w:bottom w:w="72" w:type="dxa"/>
              <w:right w:w="144" w:type="dxa"/>
            </w:tcMar>
            <w:vAlign w:val="center"/>
            <w:hideMark/>
          </w:tcPr>
          <w:p w14:paraId="15B8DA04" w14:textId="77777777" w:rsidR="00DD30B1" w:rsidRPr="00CA48B2" w:rsidRDefault="00DD30B1" w:rsidP="00B24648">
            <w:pPr>
              <w:pStyle w:val="afd"/>
              <w:spacing w:before="0" w:beforeAutospacing="0"/>
              <w:jc w:val="center"/>
              <w:rPr>
                <w:rFonts w:asciiTheme="majorHAnsi" w:hAnsiTheme="majorHAnsi" w:cstheme="majorHAnsi"/>
              </w:rPr>
            </w:pPr>
            <w:r w:rsidRPr="00CA48B2">
              <w:rPr>
                <w:rFonts w:asciiTheme="majorHAnsi" w:hAnsiTheme="majorHAnsi" w:cstheme="majorHAnsi"/>
                <w:b/>
                <w:bCs/>
                <w:kern w:val="24"/>
              </w:rPr>
              <w:t>权重系数</w:t>
            </w:r>
          </w:p>
        </w:tc>
        <w:tc>
          <w:tcPr>
            <w:tcW w:w="1393" w:type="pct"/>
            <w:tcBorders>
              <w:top w:val="single" w:sz="8" w:space="0" w:color="002060"/>
              <w:left w:val="single" w:sz="8" w:space="0" w:color="002060"/>
              <w:bottom w:val="single" w:sz="8" w:space="0" w:color="002060"/>
              <w:right w:val="single" w:sz="8" w:space="0" w:color="002060"/>
            </w:tcBorders>
            <w:shd w:val="clear" w:color="auto" w:fill="A9DCF3" w:themeFill="accent2" w:themeFillTint="66"/>
            <w:tcMar>
              <w:top w:w="72" w:type="dxa"/>
              <w:left w:w="144" w:type="dxa"/>
              <w:bottom w:w="72" w:type="dxa"/>
              <w:right w:w="144" w:type="dxa"/>
            </w:tcMar>
            <w:vAlign w:val="center"/>
            <w:hideMark/>
          </w:tcPr>
          <w:p w14:paraId="6F909A5A" w14:textId="77777777" w:rsidR="00DD30B1" w:rsidRPr="00CA48B2" w:rsidRDefault="00DD30B1" w:rsidP="00B24648">
            <w:pPr>
              <w:pStyle w:val="afd"/>
              <w:spacing w:before="0" w:beforeAutospacing="0"/>
              <w:jc w:val="center"/>
              <w:rPr>
                <w:rFonts w:asciiTheme="majorHAnsi" w:hAnsiTheme="majorHAnsi" w:cstheme="majorHAnsi"/>
              </w:rPr>
            </w:pPr>
            <w:r w:rsidRPr="00CA48B2">
              <w:rPr>
                <w:rFonts w:asciiTheme="majorHAnsi" w:hAnsiTheme="majorHAnsi" w:cstheme="majorHAnsi"/>
                <w:b/>
                <w:bCs/>
                <w:kern w:val="24"/>
              </w:rPr>
              <w:t>预制形式</w:t>
            </w:r>
          </w:p>
        </w:tc>
        <w:tc>
          <w:tcPr>
            <w:tcW w:w="1643" w:type="pct"/>
            <w:tcBorders>
              <w:top w:val="single" w:sz="8" w:space="0" w:color="002060"/>
              <w:left w:val="single" w:sz="8" w:space="0" w:color="002060"/>
              <w:bottom w:val="single" w:sz="8" w:space="0" w:color="002060"/>
              <w:right w:val="single" w:sz="8" w:space="0" w:color="002060"/>
            </w:tcBorders>
            <w:shd w:val="clear" w:color="auto" w:fill="A9DCF3" w:themeFill="accent2" w:themeFillTint="66"/>
            <w:tcMar>
              <w:top w:w="72" w:type="dxa"/>
              <w:left w:w="144" w:type="dxa"/>
              <w:bottom w:w="72" w:type="dxa"/>
              <w:right w:w="144" w:type="dxa"/>
            </w:tcMar>
            <w:vAlign w:val="center"/>
            <w:hideMark/>
          </w:tcPr>
          <w:p w14:paraId="197E52CD" w14:textId="77777777" w:rsidR="00DD30B1" w:rsidRPr="00CA48B2" w:rsidRDefault="00DD30B1" w:rsidP="00B24648">
            <w:pPr>
              <w:pStyle w:val="afd"/>
              <w:spacing w:before="0" w:beforeAutospacing="0"/>
              <w:jc w:val="center"/>
              <w:rPr>
                <w:rFonts w:asciiTheme="majorHAnsi" w:hAnsiTheme="majorHAnsi" w:cstheme="majorHAnsi"/>
              </w:rPr>
            </w:pPr>
            <w:r w:rsidRPr="00CA48B2">
              <w:rPr>
                <w:rFonts w:asciiTheme="majorHAnsi" w:hAnsiTheme="majorHAnsi" w:cstheme="majorHAnsi"/>
                <w:b/>
                <w:bCs/>
                <w:kern w:val="24"/>
              </w:rPr>
              <w:t>修正系数</w:t>
            </w:r>
          </w:p>
        </w:tc>
      </w:tr>
      <w:tr w:rsidR="00DD30B1" w14:paraId="7D5F42DB" w14:textId="77777777" w:rsidTr="00B24648">
        <w:trPr>
          <w:trHeight w:val="236"/>
        </w:trPr>
        <w:tc>
          <w:tcPr>
            <w:tcW w:w="900" w:type="pct"/>
            <w:vMerge w:val="restart"/>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vAlign w:val="center"/>
            <w:hideMark/>
          </w:tcPr>
          <w:p w14:paraId="646E5076" w14:textId="77777777" w:rsidR="00DD30B1" w:rsidRPr="00CA48B2" w:rsidRDefault="00DD30B1" w:rsidP="00B24648">
            <w:pPr>
              <w:pStyle w:val="afd"/>
              <w:spacing w:before="0" w:beforeAutospacing="0"/>
              <w:jc w:val="center"/>
              <w:rPr>
                <w:rFonts w:asciiTheme="majorHAnsi" w:hAnsiTheme="majorHAnsi" w:cstheme="majorHAnsi"/>
              </w:rPr>
            </w:pPr>
            <w:r w:rsidRPr="00CA48B2">
              <w:rPr>
                <w:rFonts w:asciiTheme="majorHAnsi" w:hAnsiTheme="majorHAnsi" w:cstheme="majorHAnsi"/>
                <w:color w:val="000000" w:themeColor="text1"/>
                <w:kern w:val="24"/>
              </w:rPr>
              <w:t>墙体</w:t>
            </w:r>
          </w:p>
        </w:tc>
        <w:tc>
          <w:tcPr>
            <w:tcW w:w="1064" w:type="pct"/>
            <w:vMerge w:val="restart"/>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vAlign w:val="center"/>
            <w:hideMark/>
          </w:tcPr>
          <w:p w14:paraId="77119A0D" w14:textId="77777777" w:rsidR="00DD30B1" w:rsidRPr="00CA48B2" w:rsidRDefault="00DD30B1" w:rsidP="00B24648">
            <w:pPr>
              <w:pStyle w:val="afd"/>
              <w:spacing w:before="0" w:beforeAutospacing="0"/>
              <w:jc w:val="center"/>
              <w:rPr>
                <w:rFonts w:asciiTheme="majorHAnsi" w:hAnsiTheme="majorHAnsi" w:cstheme="majorHAnsi"/>
              </w:rPr>
            </w:pPr>
            <w:r w:rsidRPr="00CA48B2">
              <w:rPr>
                <w:rFonts w:asciiTheme="majorHAnsi" w:hAnsiTheme="majorHAnsi" w:cstheme="majorHAnsi"/>
                <w:color w:val="000000" w:themeColor="text1"/>
                <w:kern w:val="24"/>
              </w:rPr>
              <w:t>0.24</w:t>
            </w:r>
          </w:p>
        </w:tc>
        <w:tc>
          <w:tcPr>
            <w:tcW w:w="1393" w:type="pct"/>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hideMark/>
          </w:tcPr>
          <w:p w14:paraId="794FE718" w14:textId="77777777" w:rsidR="00DD30B1" w:rsidRPr="00CA48B2" w:rsidRDefault="00DD30B1" w:rsidP="00B24648">
            <w:pPr>
              <w:pStyle w:val="afd"/>
              <w:spacing w:before="0" w:beforeAutospacing="0"/>
              <w:rPr>
                <w:rFonts w:asciiTheme="majorHAnsi" w:hAnsiTheme="majorHAnsi" w:cstheme="majorHAnsi"/>
              </w:rPr>
            </w:pPr>
            <w:r w:rsidRPr="00CA48B2">
              <w:rPr>
                <w:rFonts w:asciiTheme="majorHAnsi" w:hAnsiTheme="majorHAnsi" w:cstheme="majorHAnsi"/>
                <w:color w:val="000000" w:themeColor="text1"/>
                <w:kern w:val="24"/>
              </w:rPr>
              <w:t>全截面预制墙</w:t>
            </w:r>
          </w:p>
        </w:tc>
        <w:tc>
          <w:tcPr>
            <w:tcW w:w="1643" w:type="pct"/>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hideMark/>
          </w:tcPr>
          <w:p w14:paraId="09618606" w14:textId="77777777" w:rsidR="00DD30B1" w:rsidRPr="00CA48B2" w:rsidRDefault="00DD30B1" w:rsidP="00B24648">
            <w:pPr>
              <w:pStyle w:val="afd"/>
              <w:spacing w:before="0" w:beforeAutospacing="0"/>
              <w:rPr>
                <w:rFonts w:asciiTheme="majorHAnsi" w:hAnsiTheme="majorHAnsi" w:cstheme="majorHAnsi"/>
              </w:rPr>
            </w:pPr>
            <w:r w:rsidRPr="00CA48B2">
              <w:rPr>
                <w:rFonts w:asciiTheme="majorHAnsi" w:hAnsiTheme="majorHAnsi" w:cstheme="majorHAnsi"/>
                <w:color w:val="000000" w:themeColor="text1"/>
                <w:kern w:val="24"/>
              </w:rPr>
              <w:t>0.9/0.95</w:t>
            </w:r>
            <w:r w:rsidRPr="00CA48B2">
              <w:rPr>
                <w:rFonts w:asciiTheme="majorHAnsi" w:hAnsiTheme="majorHAnsi" w:cstheme="majorHAnsi"/>
                <w:color w:val="000000" w:themeColor="text1"/>
                <w:kern w:val="24"/>
              </w:rPr>
              <w:t>（夹心保温）</w:t>
            </w:r>
          </w:p>
        </w:tc>
      </w:tr>
      <w:tr w:rsidR="00DD30B1" w14:paraId="306891EE" w14:textId="77777777" w:rsidTr="00B24648">
        <w:trPr>
          <w:trHeight w:val="189"/>
        </w:trPr>
        <w:tc>
          <w:tcPr>
            <w:tcW w:w="900" w:type="pct"/>
            <w:vMerge/>
            <w:tcBorders>
              <w:top w:val="single" w:sz="8" w:space="0" w:color="002060"/>
              <w:left w:val="single" w:sz="8" w:space="0" w:color="002060"/>
              <w:bottom w:val="single" w:sz="8" w:space="0" w:color="002060"/>
              <w:right w:val="single" w:sz="8" w:space="0" w:color="002060"/>
            </w:tcBorders>
            <w:vAlign w:val="center"/>
            <w:hideMark/>
          </w:tcPr>
          <w:p w14:paraId="4A94D1FB" w14:textId="77777777" w:rsidR="00DD30B1" w:rsidRPr="00CA48B2" w:rsidRDefault="00DD30B1" w:rsidP="00B24648">
            <w:pPr>
              <w:jc w:val="center"/>
              <w:rPr>
                <w:rFonts w:asciiTheme="majorHAnsi" w:eastAsia="宋体" w:hAnsiTheme="majorHAnsi" w:cstheme="majorHAnsi"/>
              </w:rPr>
            </w:pPr>
          </w:p>
        </w:tc>
        <w:tc>
          <w:tcPr>
            <w:tcW w:w="1064" w:type="pct"/>
            <w:vMerge/>
            <w:tcBorders>
              <w:top w:val="single" w:sz="8" w:space="0" w:color="002060"/>
              <w:left w:val="single" w:sz="8" w:space="0" w:color="002060"/>
              <w:bottom w:val="single" w:sz="8" w:space="0" w:color="002060"/>
              <w:right w:val="single" w:sz="8" w:space="0" w:color="002060"/>
            </w:tcBorders>
            <w:vAlign w:val="center"/>
            <w:hideMark/>
          </w:tcPr>
          <w:p w14:paraId="4A485EED" w14:textId="77777777" w:rsidR="00DD30B1" w:rsidRPr="00CA48B2" w:rsidRDefault="00DD30B1" w:rsidP="00B24648">
            <w:pPr>
              <w:jc w:val="center"/>
              <w:rPr>
                <w:rFonts w:asciiTheme="majorHAnsi" w:eastAsia="宋体" w:hAnsiTheme="majorHAnsi" w:cstheme="majorHAnsi"/>
              </w:rPr>
            </w:pPr>
          </w:p>
        </w:tc>
        <w:tc>
          <w:tcPr>
            <w:tcW w:w="1393" w:type="pct"/>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hideMark/>
          </w:tcPr>
          <w:p w14:paraId="556E94A5" w14:textId="77777777" w:rsidR="00DD30B1" w:rsidRPr="00CA48B2" w:rsidRDefault="00DD30B1" w:rsidP="00B24648">
            <w:pPr>
              <w:pStyle w:val="afd"/>
              <w:spacing w:before="0" w:beforeAutospacing="0"/>
              <w:rPr>
                <w:rFonts w:asciiTheme="majorHAnsi" w:hAnsiTheme="majorHAnsi" w:cstheme="majorHAnsi"/>
              </w:rPr>
            </w:pPr>
            <w:r w:rsidRPr="00CA48B2">
              <w:rPr>
                <w:rFonts w:asciiTheme="majorHAnsi" w:hAnsiTheme="majorHAnsi" w:cstheme="majorHAnsi"/>
                <w:color w:val="000000" w:themeColor="text1"/>
                <w:kern w:val="24"/>
              </w:rPr>
              <w:t>双面叠合墙</w:t>
            </w:r>
          </w:p>
        </w:tc>
        <w:tc>
          <w:tcPr>
            <w:tcW w:w="1643" w:type="pct"/>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hideMark/>
          </w:tcPr>
          <w:p w14:paraId="0E496306" w14:textId="77777777" w:rsidR="00DD30B1" w:rsidRPr="00CA48B2" w:rsidRDefault="00DD30B1" w:rsidP="00B24648">
            <w:pPr>
              <w:pStyle w:val="afd"/>
              <w:spacing w:before="0" w:beforeAutospacing="0"/>
              <w:rPr>
                <w:rFonts w:asciiTheme="majorHAnsi" w:hAnsiTheme="majorHAnsi" w:cstheme="majorHAnsi"/>
              </w:rPr>
            </w:pPr>
            <w:r w:rsidRPr="00CA48B2">
              <w:rPr>
                <w:rFonts w:asciiTheme="majorHAnsi" w:hAnsiTheme="majorHAnsi" w:cstheme="majorHAnsi"/>
                <w:color w:val="000000" w:themeColor="text1"/>
                <w:kern w:val="24"/>
              </w:rPr>
              <w:t>0.75</w:t>
            </w:r>
          </w:p>
        </w:tc>
      </w:tr>
      <w:tr w:rsidR="00DD30B1" w14:paraId="415FB1F2" w14:textId="77777777" w:rsidTr="00B24648">
        <w:trPr>
          <w:trHeight w:val="20"/>
        </w:trPr>
        <w:tc>
          <w:tcPr>
            <w:tcW w:w="900" w:type="pct"/>
            <w:vMerge/>
            <w:tcBorders>
              <w:top w:val="single" w:sz="8" w:space="0" w:color="002060"/>
              <w:left w:val="single" w:sz="8" w:space="0" w:color="002060"/>
              <w:bottom w:val="single" w:sz="8" w:space="0" w:color="002060"/>
              <w:right w:val="single" w:sz="8" w:space="0" w:color="002060"/>
            </w:tcBorders>
            <w:vAlign w:val="center"/>
            <w:hideMark/>
          </w:tcPr>
          <w:p w14:paraId="36B32C81" w14:textId="77777777" w:rsidR="00DD30B1" w:rsidRPr="00CA48B2" w:rsidRDefault="00DD30B1" w:rsidP="00B24648">
            <w:pPr>
              <w:jc w:val="center"/>
              <w:rPr>
                <w:rFonts w:asciiTheme="majorHAnsi" w:eastAsia="宋体" w:hAnsiTheme="majorHAnsi" w:cstheme="majorHAnsi"/>
              </w:rPr>
            </w:pPr>
          </w:p>
        </w:tc>
        <w:tc>
          <w:tcPr>
            <w:tcW w:w="1064" w:type="pct"/>
            <w:vMerge/>
            <w:tcBorders>
              <w:top w:val="single" w:sz="8" w:space="0" w:color="002060"/>
              <w:left w:val="single" w:sz="8" w:space="0" w:color="002060"/>
              <w:bottom w:val="single" w:sz="8" w:space="0" w:color="002060"/>
              <w:right w:val="single" w:sz="8" w:space="0" w:color="002060"/>
            </w:tcBorders>
            <w:vAlign w:val="center"/>
            <w:hideMark/>
          </w:tcPr>
          <w:p w14:paraId="12BF30ED" w14:textId="77777777" w:rsidR="00DD30B1" w:rsidRPr="00CA48B2" w:rsidRDefault="00DD30B1" w:rsidP="00B24648">
            <w:pPr>
              <w:jc w:val="center"/>
              <w:rPr>
                <w:rFonts w:asciiTheme="majorHAnsi" w:eastAsia="宋体" w:hAnsiTheme="majorHAnsi" w:cstheme="majorHAnsi"/>
              </w:rPr>
            </w:pPr>
          </w:p>
        </w:tc>
        <w:tc>
          <w:tcPr>
            <w:tcW w:w="1393" w:type="pct"/>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hideMark/>
          </w:tcPr>
          <w:p w14:paraId="4BC4A254" w14:textId="77777777" w:rsidR="00DD30B1" w:rsidRPr="00CA48B2" w:rsidRDefault="00DD30B1" w:rsidP="00B24648">
            <w:pPr>
              <w:pStyle w:val="afd"/>
              <w:spacing w:before="0" w:beforeAutospacing="0"/>
              <w:rPr>
                <w:rFonts w:asciiTheme="majorHAnsi" w:hAnsiTheme="majorHAnsi" w:cstheme="majorHAnsi"/>
              </w:rPr>
            </w:pPr>
            <w:r w:rsidRPr="00CA48B2">
              <w:rPr>
                <w:rFonts w:asciiTheme="majorHAnsi" w:hAnsiTheme="majorHAnsi" w:cstheme="majorHAnsi"/>
                <w:color w:val="000000" w:themeColor="text1"/>
                <w:kern w:val="24"/>
              </w:rPr>
              <w:t>单面叠合墙</w:t>
            </w:r>
          </w:p>
        </w:tc>
        <w:tc>
          <w:tcPr>
            <w:tcW w:w="1643" w:type="pct"/>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hideMark/>
          </w:tcPr>
          <w:p w14:paraId="51944D20" w14:textId="77777777" w:rsidR="00DD30B1" w:rsidRPr="00CA48B2" w:rsidRDefault="00DD30B1" w:rsidP="00B24648">
            <w:pPr>
              <w:pStyle w:val="afd"/>
              <w:spacing w:before="0" w:beforeAutospacing="0"/>
              <w:rPr>
                <w:rFonts w:asciiTheme="majorHAnsi" w:hAnsiTheme="majorHAnsi" w:cstheme="majorHAnsi"/>
              </w:rPr>
            </w:pPr>
            <w:r w:rsidRPr="00CA48B2">
              <w:rPr>
                <w:rFonts w:asciiTheme="majorHAnsi" w:hAnsiTheme="majorHAnsi" w:cstheme="majorHAnsi"/>
                <w:color w:val="000000" w:themeColor="text1"/>
                <w:kern w:val="24"/>
              </w:rPr>
              <w:t>0.3</w:t>
            </w:r>
          </w:p>
        </w:tc>
      </w:tr>
      <w:tr w:rsidR="00DD30B1" w14:paraId="0EFF00DA" w14:textId="77777777" w:rsidTr="00B24648">
        <w:trPr>
          <w:trHeight w:val="71"/>
        </w:trPr>
        <w:tc>
          <w:tcPr>
            <w:tcW w:w="900" w:type="pct"/>
            <w:vMerge w:val="restart"/>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vAlign w:val="center"/>
            <w:hideMark/>
          </w:tcPr>
          <w:p w14:paraId="0F3A6B48" w14:textId="77777777" w:rsidR="00DD30B1" w:rsidRPr="00CA48B2" w:rsidRDefault="00DD30B1" w:rsidP="00B24648">
            <w:pPr>
              <w:pStyle w:val="afd"/>
              <w:spacing w:before="0" w:beforeAutospacing="0"/>
              <w:jc w:val="center"/>
              <w:rPr>
                <w:rFonts w:asciiTheme="majorHAnsi" w:hAnsiTheme="majorHAnsi" w:cstheme="majorHAnsi"/>
              </w:rPr>
            </w:pPr>
            <w:r w:rsidRPr="00CA48B2">
              <w:rPr>
                <w:rFonts w:asciiTheme="majorHAnsi" w:hAnsiTheme="majorHAnsi" w:cstheme="majorHAnsi"/>
                <w:color w:val="000000" w:themeColor="text1"/>
                <w:kern w:val="24"/>
              </w:rPr>
              <w:t>柱</w:t>
            </w:r>
            <w:r w:rsidRPr="00CA48B2">
              <w:rPr>
                <w:rFonts w:asciiTheme="majorHAnsi" w:hAnsiTheme="majorHAnsi" w:cstheme="majorHAnsi"/>
                <w:color w:val="000000" w:themeColor="text1"/>
                <w:kern w:val="24"/>
              </w:rPr>
              <w:t>/</w:t>
            </w:r>
            <w:r w:rsidRPr="00CA48B2">
              <w:rPr>
                <w:rFonts w:asciiTheme="majorHAnsi" w:hAnsiTheme="majorHAnsi" w:cstheme="majorHAnsi"/>
                <w:color w:val="000000" w:themeColor="text1"/>
                <w:kern w:val="24"/>
              </w:rPr>
              <w:t>斜撑</w:t>
            </w:r>
          </w:p>
        </w:tc>
        <w:tc>
          <w:tcPr>
            <w:tcW w:w="1064" w:type="pct"/>
            <w:vMerge w:val="restart"/>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vAlign w:val="center"/>
            <w:hideMark/>
          </w:tcPr>
          <w:p w14:paraId="4F325EE1" w14:textId="77777777" w:rsidR="00DD30B1" w:rsidRPr="00CA48B2" w:rsidRDefault="00DD30B1" w:rsidP="00B24648">
            <w:pPr>
              <w:pStyle w:val="afd"/>
              <w:spacing w:before="0" w:beforeAutospacing="0"/>
              <w:jc w:val="center"/>
              <w:rPr>
                <w:rFonts w:asciiTheme="majorHAnsi" w:hAnsiTheme="majorHAnsi" w:cstheme="majorHAnsi"/>
              </w:rPr>
            </w:pPr>
            <w:r w:rsidRPr="00CA48B2">
              <w:rPr>
                <w:rFonts w:asciiTheme="majorHAnsi" w:hAnsiTheme="majorHAnsi" w:cstheme="majorHAnsi"/>
                <w:color w:val="000000" w:themeColor="text1"/>
                <w:kern w:val="24"/>
              </w:rPr>
              <w:t>0.15</w:t>
            </w:r>
          </w:p>
        </w:tc>
        <w:tc>
          <w:tcPr>
            <w:tcW w:w="1393" w:type="pct"/>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hideMark/>
          </w:tcPr>
          <w:p w14:paraId="5A6EC0A4" w14:textId="77777777" w:rsidR="00DD30B1" w:rsidRPr="00CA48B2" w:rsidRDefault="00DD30B1" w:rsidP="00B24648">
            <w:pPr>
              <w:pStyle w:val="afd"/>
              <w:spacing w:before="0" w:beforeAutospacing="0"/>
              <w:rPr>
                <w:rFonts w:asciiTheme="majorHAnsi" w:hAnsiTheme="majorHAnsi" w:cstheme="majorHAnsi"/>
              </w:rPr>
            </w:pPr>
            <w:r w:rsidRPr="00CA48B2">
              <w:rPr>
                <w:rFonts w:asciiTheme="majorHAnsi" w:hAnsiTheme="majorHAnsi" w:cstheme="majorHAnsi"/>
                <w:color w:val="000000" w:themeColor="text1"/>
                <w:kern w:val="24"/>
              </w:rPr>
              <w:t>全预制</w:t>
            </w:r>
          </w:p>
        </w:tc>
        <w:tc>
          <w:tcPr>
            <w:tcW w:w="1643" w:type="pct"/>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hideMark/>
          </w:tcPr>
          <w:p w14:paraId="65E14AC9" w14:textId="77777777" w:rsidR="00DD30B1" w:rsidRPr="00CA48B2" w:rsidRDefault="00DD30B1" w:rsidP="00B24648">
            <w:pPr>
              <w:pStyle w:val="afd"/>
              <w:spacing w:before="0" w:beforeAutospacing="0"/>
              <w:rPr>
                <w:rFonts w:asciiTheme="majorHAnsi" w:hAnsiTheme="majorHAnsi" w:cstheme="majorHAnsi"/>
              </w:rPr>
            </w:pPr>
            <w:r w:rsidRPr="00CA48B2">
              <w:rPr>
                <w:rFonts w:asciiTheme="majorHAnsi" w:hAnsiTheme="majorHAnsi" w:cstheme="majorHAnsi"/>
                <w:color w:val="000000" w:themeColor="text1"/>
                <w:kern w:val="24"/>
              </w:rPr>
              <w:t>0.9 / 1.0</w:t>
            </w:r>
          </w:p>
        </w:tc>
      </w:tr>
      <w:tr w:rsidR="00DD30B1" w14:paraId="6814A464" w14:textId="77777777" w:rsidTr="00B24648">
        <w:trPr>
          <w:trHeight w:val="22"/>
        </w:trPr>
        <w:tc>
          <w:tcPr>
            <w:tcW w:w="900" w:type="pct"/>
            <w:vMerge/>
            <w:tcBorders>
              <w:top w:val="single" w:sz="8" w:space="0" w:color="002060"/>
              <w:left w:val="single" w:sz="8" w:space="0" w:color="002060"/>
              <w:bottom w:val="single" w:sz="8" w:space="0" w:color="002060"/>
              <w:right w:val="single" w:sz="8" w:space="0" w:color="002060"/>
            </w:tcBorders>
            <w:vAlign w:val="center"/>
            <w:hideMark/>
          </w:tcPr>
          <w:p w14:paraId="67D05A06" w14:textId="77777777" w:rsidR="00DD30B1" w:rsidRPr="00CA48B2" w:rsidRDefault="00DD30B1" w:rsidP="00B24648">
            <w:pPr>
              <w:jc w:val="center"/>
              <w:rPr>
                <w:rFonts w:asciiTheme="majorHAnsi" w:eastAsia="宋体" w:hAnsiTheme="majorHAnsi" w:cstheme="majorHAnsi"/>
              </w:rPr>
            </w:pPr>
          </w:p>
        </w:tc>
        <w:tc>
          <w:tcPr>
            <w:tcW w:w="1064" w:type="pct"/>
            <w:vMerge/>
            <w:tcBorders>
              <w:top w:val="single" w:sz="8" w:space="0" w:color="002060"/>
              <w:left w:val="single" w:sz="8" w:space="0" w:color="002060"/>
              <w:bottom w:val="single" w:sz="8" w:space="0" w:color="002060"/>
              <w:right w:val="single" w:sz="8" w:space="0" w:color="002060"/>
            </w:tcBorders>
            <w:vAlign w:val="center"/>
            <w:hideMark/>
          </w:tcPr>
          <w:p w14:paraId="3F1A862D" w14:textId="77777777" w:rsidR="00DD30B1" w:rsidRPr="00CA48B2" w:rsidRDefault="00DD30B1" w:rsidP="00B24648">
            <w:pPr>
              <w:jc w:val="center"/>
              <w:rPr>
                <w:rFonts w:asciiTheme="majorHAnsi" w:eastAsia="宋体" w:hAnsiTheme="majorHAnsi" w:cstheme="majorHAnsi"/>
              </w:rPr>
            </w:pPr>
          </w:p>
        </w:tc>
        <w:tc>
          <w:tcPr>
            <w:tcW w:w="1393" w:type="pct"/>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hideMark/>
          </w:tcPr>
          <w:p w14:paraId="779A38B2" w14:textId="77777777" w:rsidR="00DD30B1" w:rsidRPr="00CA48B2" w:rsidRDefault="00DD30B1" w:rsidP="00B24648">
            <w:pPr>
              <w:pStyle w:val="afd"/>
              <w:spacing w:before="0" w:beforeAutospacing="0"/>
              <w:rPr>
                <w:rFonts w:asciiTheme="majorHAnsi" w:hAnsiTheme="majorHAnsi" w:cstheme="majorHAnsi"/>
              </w:rPr>
            </w:pPr>
            <w:r w:rsidRPr="00CA48B2">
              <w:rPr>
                <w:rFonts w:asciiTheme="majorHAnsi" w:hAnsiTheme="majorHAnsi" w:cstheme="majorHAnsi"/>
                <w:color w:val="000000" w:themeColor="text1"/>
                <w:kern w:val="24"/>
              </w:rPr>
              <w:t>免模</w:t>
            </w:r>
          </w:p>
        </w:tc>
        <w:tc>
          <w:tcPr>
            <w:tcW w:w="1643" w:type="pct"/>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hideMark/>
          </w:tcPr>
          <w:p w14:paraId="727E0863" w14:textId="77777777" w:rsidR="00DD30B1" w:rsidRPr="00CA48B2" w:rsidRDefault="00DD30B1" w:rsidP="00B24648">
            <w:pPr>
              <w:pStyle w:val="afd"/>
              <w:spacing w:before="0" w:beforeAutospacing="0"/>
              <w:rPr>
                <w:rFonts w:asciiTheme="majorHAnsi" w:hAnsiTheme="majorHAnsi" w:cstheme="majorHAnsi"/>
              </w:rPr>
            </w:pPr>
            <w:r w:rsidRPr="00CA48B2">
              <w:rPr>
                <w:rFonts w:asciiTheme="majorHAnsi" w:hAnsiTheme="majorHAnsi" w:cstheme="majorHAnsi"/>
                <w:color w:val="000000" w:themeColor="text1"/>
                <w:kern w:val="24"/>
              </w:rPr>
              <w:t>0.5</w:t>
            </w:r>
          </w:p>
        </w:tc>
      </w:tr>
      <w:tr w:rsidR="00DD30B1" w14:paraId="3A355A26" w14:textId="77777777" w:rsidTr="00B24648">
        <w:trPr>
          <w:trHeight w:val="127"/>
        </w:trPr>
        <w:tc>
          <w:tcPr>
            <w:tcW w:w="900" w:type="pct"/>
            <w:vMerge w:val="restart"/>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vAlign w:val="center"/>
            <w:hideMark/>
          </w:tcPr>
          <w:p w14:paraId="7AF375DA" w14:textId="77777777" w:rsidR="00DD30B1" w:rsidRPr="00CA48B2" w:rsidRDefault="00DD30B1" w:rsidP="00B24648">
            <w:pPr>
              <w:pStyle w:val="afd"/>
              <w:spacing w:before="0" w:beforeAutospacing="0"/>
              <w:jc w:val="center"/>
              <w:rPr>
                <w:rFonts w:asciiTheme="majorHAnsi" w:hAnsiTheme="majorHAnsi" w:cstheme="majorHAnsi"/>
              </w:rPr>
            </w:pPr>
            <w:r w:rsidRPr="00CA48B2">
              <w:rPr>
                <w:rFonts w:asciiTheme="majorHAnsi" w:hAnsiTheme="majorHAnsi" w:cstheme="majorHAnsi"/>
                <w:color w:val="000000" w:themeColor="text1"/>
                <w:kern w:val="24"/>
              </w:rPr>
              <w:t>梁</w:t>
            </w:r>
          </w:p>
        </w:tc>
        <w:tc>
          <w:tcPr>
            <w:tcW w:w="1064" w:type="pct"/>
            <w:vMerge w:val="restart"/>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vAlign w:val="center"/>
            <w:hideMark/>
          </w:tcPr>
          <w:p w14:paraId="68FD311E" w14:textId="77777777" w:rsidR="00DD30B1" w:rsidRPr="00CA48B2" w:rsidRDefault="00DD30B1" w:rsidP="00B24648">
            <w:pPr>
              <w:pStyle w:val="afd"/>
              <w:spacing w:before="0" w:beforeAutospacing="0"/>
              <w:jc w:val="center"/>
              <w:rPr>
                <w:rFonts w:asciiTheme="majorHAnsi" w:hAnsiTheme="majorHAnsi" w:cstheme="majorHAnsi"/>
              </w:rPr>
            </w:pPr>
            <w:r w:rsidRPr="00CA48B2">
              <w:rPr>
                <w:rFonts w:asciiTheme="majorHAnsi" w:hAnsiTheme="majorHAnsi" w:cstheme="majorHAnsi"/>
                <w:color w:val="000000" w:themeColor="text1"/>
                <w:kern w:val="24"/>
              </w:rPr>
              <w:t>0.32</w:t>
            </w:r>
          </w:p>
        </w:tc>
        <w:tc>
          <w:tcPr>
            <w:tcW w:w="1393" w:type="pct"/>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hideMark/>
          </w:tcPr>
          <w:p w14:paraId="54522EBA" w14:textId="77777777" w:rsidR="00DD30B1" w:rsidRPr="00CA48B2" w:rsidRDefault="00DD30B1" w:rsidP="00B24648">
            <w:pPr>
              <w:pStyle w:val="afd"/>
              <w:spacing w:before="0" w:beforeAutospacing="0"/>
              <w:rPr>
                <w:rFonts w:asciiTheme="majorHAnsi" w:hAnsiTheme="majorHAnsi" w:cstheme="majorHAnsi"/>
              </w:rPr>
            </w:pPr>
            <w:r w:rsidRPr="00CA48B2">
              <w:rPr>
                <w:rFonts w:asciiTheme="majorHAnsi" w:hAnsiTheme="majorHAnsi" w:cstheme="majorHAnsi"/>
                <w:color w:val="000000" w:themeColor="text1"/>
                <w:kern w:val="24"/>
              </w:rPr>
              <w:t>全预制</w:t>
            </w:r>
            <w:r w:rsidRPr="00CA48B2">
              <w:rPr>
                <w:rFonts w:asciiTheme="majorHAnsi" w:hAnsiTheme="majorHAnsi" w:cstheme="majorHAnsi"/>
                <w:color w:val="000000" w:themeColor="text1"/>
                <w:kern w:val="24"/>
              </w:rPr>
              <w:t xml:space="preserve"> / </w:t>
            </w:r>
            <w:r w:rsidRPr="00CA48B2">
              <w:rPr>
                <w:rFonts w:asciiTheme="majorHAnsi" w:hAnsiTheme="majorHAnsi" w:cstheme="majorHAnsi"/>
                <w:color w:val="000000" w:themeColor="text1"/>
                <w:kern w:val="24"/>
              </w:rPr>
              <w:t>钢梁</w:t>
            </w:r>
          </w:p>
        </w:tc>
        <w:tc>
          <w:tcPr>
            <w:tcW w:w="1643" w:type="pct"/>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hideMark/>
          </w:tcPr>
          <w:p w14:paraId="6FD785CF" w14:textId="77777777" w:rsidR="00DD30B1" w:rsidRPr="00CA48B2" w:rsidRDefault="00DD30B1" w:rsidP="00B24648">
            <w:pPr>
              <w:pStyle w:val="afd"/>
              <w:spacing w:before="0" w:beforeAutospacing="0"/>
              <w:rPr>
                <w:rFonts w:asciiTheme="majorHAnsi" w:hAnsiTheme="majorHAnsi" w:cstheme="majorHAnsi"/>
              </w:rPr>
            </w:pPr>
            <w:r w:rsidRPr="00CA48B2">
              <w:rPr>
                <w:rFonts w:asciiTheme="majorHAnsi" w:hAnsiTheme="majorHAnsi" w:cstheme="majorHAnsi"/>
                <w:color w:val="000000" w:themeColor="text1"/>
                <w:kern w:val="24"/>
              </w:rPr>
              <w:t>0.9 / 1.0</w:t>
            </w:r>
          </w:p>
        </w:tc>
      </w:tr>
      <w:tr w:rsidR="00DD30B1" w14:paraId="77CF5EEB" w14:textId="77777777" w:rsidTr="00B24648">
        <w:trPr>
          <w:trHeight w:val="64"/>
        </w:trPr>
        <w:tc>
          <w:tcPr>
            <w:tcW w:w="900" w:type="pct"/>
            <w:vMerge/>
            <w:tcBorders>
              <w:top w:val="single" w:sz="8" w:space="0" w:color="002060"/>
              <w:left w:val="single" w:sz="8" w:space="0" w:color="002060"/>
              <w:bottom w:val="single" w:sz="8" w:space="0" w:color="002060"/>
              <w:right w:val="single" w:sz="8" w:space="0" w:color="002060"/>
            </w:tcBorders>
            <w:vAlign w:val="center"/>
            <w:hideMark/>
          </w:tcPr>
          <w:p w14:paraId="2BD038B3" w14:textId="77777777" w:rsidR="00DD30B1" w:rsidRPr="00CA48B2" w:rsidRDefault="00DD30B1" w:rsidP="00B24648">
            <w:pPr>
              <w:jc w:val="center"/>
              <w:rPr>
                <w:rFonts w:asciiTheme="majorHAnsi" w:eastAsia="宋体" w:hAnsiTheme="majorHAnsi" w:cstheme="majorHAnsi"/>
              </w:rPr>
            </w:pPr>
          </w:p>
        </w:tc>
        <w:tc>
          <w:tcPr>
            <w:tcW w:w="1064" w:type="pct"/>
            <w:vMerge/>
            <w:tcBorders>
              <w:top w:val="single" w:sz="8" w:space="0" w:color="002060"/>
              <w:left w:val="single" w:sz="8" w:space="0" w:color="002060"/>
              <w:bottom w:val="single" w:sz="8" w:space="0" w:color="002060"/>
              <w:right w:val="single" w:sz="8" w:space="0" w:color="002060"/>
            </w:tcBorders>
            <w:vAlign w:val="center"/>
            <w:hideMark/>
          </w:tcPr>
          <w:p w14:paraId="6E1BFD25" w14:textId="77777777" w:rsidR="00DD30B1" w:rsidRPr="00CA48B2" w:rsidRDefault="00DD30B1" w:rsidP="00B24648">
            <w:pPr>
              <w:jc w:val="center"/>
              <w:rPr>
                <w:rFonts w:asciiTheme="majorHAnsi" w:eastAsia="宋体" w:hAnsiTheme="majorHAnsi" w:cstheme="majorHAnsi"/>
              </w:rPr>
            </w:pPr>
          </w:p>
        </w:tc>
        <w:tc>
          <w:tcPr>
            <w:tcW w:w="1393" w:type="pct"/>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hideMark/>
          </w:tcPr>
          <w:p w14:paraId="42CB77A4" w14:textId="77777777" w:rsidR="00DD30B1" w:rsidRPr="00CA48B2" w:rsidRDefault="00DD30B1" w:rsidP="00B24648">
            <w:pPr>
              <w:pStyle w:val="afd"/>
              <w:spacing w:before="0" w:beforeAutospacing="0"/>
              <w:rPr>
                <w:rFonts w:asciiTheme="majorHAnsi" w:hAnsiTheme="majorHAnsi" w:cstheme="majorHAnsi"/>
              </w:rPr>
            </w:pPr>
            <w:r w:rsidRPr="00CA48B2">
              <w:rPr>
                <w:rFonts w:asciiTheme="majorHAnsi" w:hAnsiTheme="majorHAnsi" w:cstheme="majorHAnsi"/>
                <w:color w:val="000000" w:themeColor="text1"/>
                <w:kern w:val="24"/>
              </w:rPr>
              <w:t>叠合梁</w:t>
            </w:r>
          </w:p>
        </w:tc>
        <w:tc>
          <w:tcPr>
            <w:tcW w:w="1643" w:type="pct"/>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hideMark/>
          </w:tcPr>
          <w:p w14:paraId="12B9AA85" w14:textId="77777777" w:rsidR="00DD30B1" w:rsidRPr="00CA48B2" w:rsidRDefault="00DD30B1" w:rsidP="00B24648">
            <w:pPr>
              <w:pStyle w:val="afd"/>
              <w:spacing w:before="0" w:beforeAutospacing="0"/>
              <w:rPr>
                <w:rFonts w:asciiTheme="majorHAnsi" w:hAnsiTheme="majorHAnsi" w:cstheme="majorHAnsi"/>
              </w:rPr>
            </w:pPr>
            <w:r w:rsidRPr="00CA48B2">
              <w:rPr>
                <w:rFonts w:asciiTheme="majorHAnsi" w:hAnsiTheme="majorHAnsi" w:cstheme="majorHAnsi"/>
                <w:color w:val="000000" w:themeColor="text1"/>
                <w:kern w:val="24"/>
              </w:rPr>
              <w:t>0.7</w:t>
            </w:r>
          </w:p>
        </w:tc>
      </w:tr>
      <w:tr w:rsidR="00DD30B1" w14:paraId="15F3BF3A" w14:textId="77777777" w:rsidTr="00B24648">
        <w:tc>
          <w:tcPr>
            <w:tcW w:w="900" w:type="pct"/>
            <w:vMerge w:val="restart"/>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vAlign w:val="center"/>
            <w:hideMark/>
          </w:tcPr>
          <w:p w14:paraId="69795CD2" w14:textId="77777777" w:rsidR="00DD30B1" w:rsidRPr="00CA48B2" w:rsidRDefault="00DD30B1" w:rsidP="00B24648">
            <w:pPr>
              <w:pStyle w:val="afd"/>
              <w:spacing w:before="0" w:beforeAutospacing="0"/>
              <w:jc w:val="center"/>
              <w:rPr>
                <w:rFonts w:asciiTheme="majorHAnsi" w:hAnsiTheme="majorHAnsi" w:cstheme="majorHAnsi"/>
              </w:rPr>
            </w:pPr>
            <w:r w:rsidRPr="00CA48B2">
              <w:rPr>
                <w:rFonts w:asciiTheme="majorHAnsi" w:hAnsiTheme="majorHAnsi" w:cstheme="majorHAnsi"/>
                <w:color w:val="000000" w:themeColor="text1"/>
                <w:kern w:val="24"/>
              </w:rPr>
              <w:t>楼板</w:t>
            </w:r>
          </w:p>
        </w:tc>
        <w:tc>
          <w:tcPr>
            <w:tcW w:w="1064" w:type="pct"/>
            <w:vMerge w:val="restart"/>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vAlign w:val="center"/>
            <w:hideMark/>
          </w:tcPr>
          <w:p w14:paraId="6FEAE371" w14:textId="77777777" w:rsidR="00DD30B1" w:rsidRPr="00CA48B2" w:rsidRDefault="00DD30B1" w:rsidP="00B24648">
            <w:pPr>
              <w:pStyle w:val="afd"/>
              <w:spacing w:before="0" w:beforeAutospacing="0"/>
              <w:jc w:val="center"/>
              <w:rPr>
                <w:rFonts w:asciiTheme="majorHAnsi" w:hAnsiTheme="majorHAnsi" w:cstheme="majorHAnsi"/>
              </w:rPr>
            </w:pPr>
            <w:r w:rsidRPr="00CA48B2">
              <w:rPr>
                <w:rFonts w:asciiTheme="majorHAnsi" w:hAnsiTheme="majorHAnsi" w:cstheme="majorHAnsi"/>
                <w:color w:val="000000" w:themeColor="text1"/>
                <w:kern w:val="24"/>
              </w:rPr>
              <w:t>0.27</w:t>
            </w:r>
          </w:p>
        </w:tc>
        <w:tc>
          <w:tcPr>
            <w:tcW w:w="1393" w:type="pct"/>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hideMark/>
          </w:tcPr>
          <w:p w14:paraId="21244942" w14:textId="77777777" w:rsidR="00DD30B1" w:rsidRPr="00CA48B2" w:rsidRDefault="00DD30B1" w:rsidP="00B24648">
            <w:pPr>
              <w:pStyle w:val="afd"/>
              <w:spacing w:before="0" w:beforeAutospacing="0"/>
              <w:rPr>
                <w:rFonts w:asciiTheme="majorHAnsi" w:hAnsiTheme="majorHAnsi" w:cstheme="majorHAnsi"/>
              </w:rPr>
            </w:pPr>
            <w:r w:rsidRPr="00CA48B2">
              <w:rPr>
                <w:rFonts w:asciiTheme="majorHAnsi" w:hAnsiTheme="majorHAnsi" w:cstheme="majorHAnsi"/>
                <w:color w:val="000000" w:themeColor="text1"/>
                <w:kern w:val="24"/>
              </w:rPr>
              <w:t>全预制</w:t>
            </w:r>
          </w:p>
        </w:tc>
        <w:tc>
          <w:tcPr>
            <w:tcW w:w="1643" w:type="pct"/>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hideMark/>
          </w:tcPr>
          <w:p w14:paraId="081B2F57" w14:textId="77777777" w:rsidR="00DD30B1" w:rsidRPr="00CA48B2" w:rsidRDefault="00DD30B1" w:rsidP="00B24648">
            <w:pPr>
              <w:pStyle w:val="afd"/>
              <w:spacing w:before="0" w:beforeAutospacing="0"/>
              <w:rPr>
                <w:rFonts w:asciiTheme="majorHAnsi" w:hAnsiTheme="majorHAnsi" w:cstheme="majorHAnsi"/>
              </w:rPr>
            </w:pPr>
            <w:r w:rsidRPr="00CA48B2">
              <w:rPr>
                <w:rFonts w:asciiTheme="majorHAnsi" w:hAnsiTheme="majorHAnsi" w:cstheme="majorHAnsi"/>
                <w:color w:val="000000" w:themeColor="text1"/>
                <w:kern w:val="24"/>
              </w:rPr>
              <w:t>0.9</w:t>
            </w:r>
          </w:p>
        </w:tc>
      </w:tr>
      <w:tr w:rsidR="00DD30B1" w14:paraId="5E48367F" w14:textId="77777777" w:rsidTr="00B24648">
        <w:tc>
          <w:tcPr>
            <w:tcW w:w="900" w:type="pct"/>
            <w:vMerge/>
            <w:tcBorders>
              <w:top w:val="single" w:sz="8" w:space="0" w:color="002060"/>
              <w:left w:val="single" w:sz="8" w:space="0" w:color="002060"/>
              <w:bottom w:val="single" w:sz="8" w:space="0" w:color="002060"/>
              <w:right w:val="single" w:sz="8" w:space="0" w:color="002060"/>
            </w:tcBorders>
            <w:vAlign w:val="center"/>
            <w:hideMark/>
          </w:tcPr>
          <w:p w14:paraId="42FBC466" w14:textId="77777777" w:rsidR="00DD30B1" w:rsidRPr="00CA48B2" w:rsidRDefault="00DD30B1" w:rsidP="00B24648">
            <w:pPr>
              <w:jc w:val="center"/>
              <w:rPr>
                <w:rFonts w:asciiTheme="majorHAnsi" w:eastAsia="宋体" w:hAnsiTheme="majorHAnsi" w:cstheme="majorHAnsi"/>
              </w:rPr>
            </w:pPr>
          </w:p>
        </w:tc>
        <w:tc>
          <w:tcPr>
            <w:tcW w:w="1064" w:type="pct"/>
            <w:vMerge/>
            <w:tcBorders>
              <w:top w:val="single" w:sz="8" w:space="0" w:color="002060"/>
              <w:left w:val="single" w:sz="8" w:space="0" w:color="002060"/>
              <w:bottom w:val="single" w:sz="8" w:space="0" w:color="002060"/>
              <w:right w:val="single" w:sz="8" w:space="0" w:color="002060"/>
            </w:tcBorders>
            <w:vAlign w:val="center"/>
            <w:hideMark/>
          </w:tcPr>
          <w:p w14:paraId="4FAA5CF6" w14:textId="77777777" w:rsidR="00DD30B1" w:rsidRPr="00CA48B2" w:rsidRDefault="00DD30B1" w:rsidP="00B24648">
            <w:pPr>
              <w:jc w:val="center"/>
              <w:rPr>
                <w:rFonts w:asciiTheme="majorHAnsi" w:eastAsia="宋体" w:hAnsiTheme="majorHAnsi" w:cstheme="majorHAnsi"/>
              </w:rPr>
            </w:pPr>
          </w:p>
        </w:tc>
        <w:tc>
          <w:tcPr>
            <w:tcW w:w="1393" w:type="pct"/>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hideMark/>
          </w:tcPr>
          <w:p w14:paraId="55BD3663" w14:textId="77777777" w:rsidR="00DD30B1" w:rsidRPr="00CA48B2" w:rsidRDefault="00DD30B1" w:rsidP="00B24648">
            <w:pPr>
              <w:pStyle w:val="afd"/>
              <w:spacing w:before="0" w:beforeAutospacing="0"/>
              <w:rPr>
                <w:rFonts w:asciiTheme="majorHAnsi" w:hAnsiTheme="majorHAnsi" w:cstheme="majorHAnsi"/>
              </w:rPr>
            </w:pPr>
            <w:r w:rsidRPr="00CA48B2">
              <w:rPr>
                <w:rFonts w:asciiTheme="majorHAnsi" w:hAnsiTheme="majorHAnsi" w:cstheme="majorHAnsi"/>
                <w:color w:val="000000" w:themeColor="text1"/>
                <w:kern w:val="24"/>
              </w:rPr>
              <w:t>免模面支撑板</w:t>
            </w:r>
          </w:p>
        </w:tc>
        <w:tc>
          <w:tcPr>
            <w:tcW w:w="1643" w:type="pct"/>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hideMark/>
          </w:tcPr>
          <w:p w14:paraId="56DC58D1" w14:textId="77777777" w:rsidR="00DD30B1" w:rsidRPr="00CA48B2" w:rsidRDefault="00DD30B1" w:rsidP="00B24648">
            <w:pPr>
              <w:pStyle w:val="afd"/>
              <w:spacing w:before="0" w:beforeAutospacing="0"/>
              <w:rPr>
                <w:rFonts w:asciiTheme="majorHAnsi" w:hAnsiTheme="majorHAnsi" w:cstheme="majorHAnsi"/>
              </w:rPr>
            </w:pPr>
            <w:r w:rsidRPr="00CA48B2">
              <w:rPr>
                <w:rFonts w:asciiTheme="majorHAnsi" w:hAnsiTheme="majorHAnsi" w:cstheme="majorHAnsi"/>
                <w:color w:val="000000" w:themeColor="text1"/>
                <w:kern w:val="24"/>
              </w:rPr>
              <w:t>0.6</w:t>
            </w:r>
          </w:p>
        </w:tc>
      </w:tr>
      <w:tr w:rsidR="00DD30B1" w14:paraId="677E5824" w14:textId="77777777" w:rsidTr="00B24648">
        <w:trPr>
          <w:trHeight w:val="20"/>
        </w:trPr>
        <w:tc>
          <w:tcPr>
            <w:tcW w:w="900" w:type="pct"/>
            <w:vMerge/>
            <w:tcBorders>
              <w:top w:val="single" w:sz="8" w:space="0" w:color="002060"/>
              <w:left w:val="single" w:sz="8" w:space="0" w:color="002060"/>
              <w:bottom w:val="single" w:sz="8" w:space="0" w:color="002060"/>
              <w:right w:val="single" w:sz="8" w:space="0" w:color="002060"/>
            </w:tcBorders>
            <w:vAlign w:val="center"/>
            <w:hideMark/>
          </w:tcPr>
          <w:p w14:paraId="135F878C" w14:textId="77777777" w:rsidR="00DD30B1" w:rsidRPr="00CA48B2" w:rsidRDefault="00DD30B1" w:rsidP="00B24648">
            <w:pPr>
              <w:jc w:val="center"/>
              <w:rPr>
                <w:rFonts w:asciiTheme="majorHAnsi" w:eastAsia="宋体" w:hAnsiTheme="majorHAnsi" w:cstheme="majorHAnsi"/>
              </w:rPr>
            </w:pPr>
          </w:p>
        </w:tc>
        <w:tc>
          <w:tcPr>
            <w:tcW w:w="1064" w:type="pct"/>
            <w:vMerge/>
            <w:tcBorders>
              <w:top w:val="single" w:sz="8" w:space="0" w:color="002060"/>
              <w:left w:val="single" w:sz="8" w:space="0" w:color="002060"/>
              <w:bottom w:val="single" w:sz="8" w:space="0" w:color="002060"/>
              <w:right w:val="single" w:sz="8" w:space="0" w:color="002060"/>
            </w:tcBorders>
            <w:vAlign w:val="center"/>
            <w:hideMark/>
          </w:tcPr>
          <w:p w14:paraId="52DFBE6E" w14:textId="77777777" w:rsidR="00DD30B1" w:rsidRPr="00CA48B2" w:rsidRDefault="00DD30B1" w:rsidP="00B24648">
            <w:pPr>
              <w:jc w:val="center"/>
              <w:rPr>
                <w:rFonts w:asciiTheme="majorHAnsi" w:eastAsia="宋体" w:hAnsiTheme="majorHAnsi" w:cstheme="majorHAnsi"/>
              </w:rPr>
            </w:pPr>
          </w:p>
        </w:tc>
        <w:tc>
          <w:tcPr>
            <w:tcW w:w="1393" w:type="pct"/>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hideMark/>
          </w:tcPr>
          <w:p w14:paraId="6C99611E" w14:textId="77777777" w:rsidR="00DD30B1" w:rsidRPr="00CA48B2" w:rsidRDefault="00DD30B1" w:rsidP="00B24648">
            <w:pPr>
              <w:pStyle w:val="afd"/>
              <w:spacing w:before="0" w:beforeAutospacing="0"/>
              <w:rPr>
                <w:rFonts w:asciiTheme="majorHAnsi" w:hAnsiTheme="majorHAnsi" w:cstheme="majorHAnsi"/>
              </w:rPr>
            </w:pPr>
            <w:r w:rsidRPr="00CA48B2">
              <w:rPr>
                <w:rFonts w:asciiTheme="majorHAnsi" w:hAnsiTheme="majorHAnsi" w:cstheme="majorHAnsi"/>
                <w:color w:val="000000" w:themeColor="text1"/>
                <w:kern w:val="24"/>
              </w:rPr>
              <w:t>免模板</w:t>
            </w:r>
          </w:p>
        </w:tc>
        <w:tc>
          <w:tcPr>
            <w:tcW w:w="1643" w:type="pct"/>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hideMark/>
          </w:tcPr>
          <w:p w14:paraId="532FAFF6" w14:textId="77777777" w:rsidR="00DD30B1" w:rsidRPr="00CA48B2" w:rsidRDefault="00DD30B1" w:rsidP="00B24648">
            <w:pPr>
              <w:pStyle w:val="afd"/>
              <w:spacing w:before="0" w:beforeAutospacing="0"/>
              <w:rPr>
                <w:rFonts w:asciiTheme="majorHAnsi" w:hAnsiTheme="majorHAnsi" w:cstheme="majorHAnsi"/>
              </w:rPr>
            </w:pPr>
            <w:r w:rsidRPr="00CA48B2">
              <w:rPr>
                <w:rFonts w:asciiTheme="majorHAnsi" w:hAnsiTheme="majorHAnsi" w:cstheme="majorHAnsi"/>
                <w:color w:val="000000" w:themeColor="text1"/>
                <w:kern w:val="24"/>
              </w:rPr>
              <w:t>0.4</w:t>
            </w:r>
          </w:p>
        </w:tc>
      </w:tr>
      <w:tr w:rsidR="00DD30B1" w14:paraId="595E9A8F" w14:textId="77777777" w:rsidTr="00B24648">
        <w:trPr>
          <w:trHeight w:val="19"/>
        </w:trPr>
        <w:tc>
          <w:tcPr>
            <w:tcW w:w="900" w:type="pct"/>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vAlign w:val="center"/>
            <w:hideMark/>
          </w:tcPr>
          <w:p w14:paraId="75084CDE" w14:textId="77777777" w:rsidR="00DD30B1" w:rsidRPr="00CA48B2" w:rsidRDefault="00DD30B1" w:rsidP="00B24648">
            <w:pPr>
              <w:pStyle w:val="afd"/>
              <w:spacing w:before="0" w:beforeAutospacing="0"/>
              <w:jc w:val="center"/>
              <w:rPr>
                <w:rFonts w:asciiTheme="majorHAnsi" w:hAnsiTheme="majorHAnsi" w:cstheme="majorHAnsi"/>
              </w:rPr>
            </w:pPr>
            <w:r w:rsidRPr="00CA48B2">
              <w:rPr>
                <w:rFonts w:asciiTheme="majorHAnsi" w:hAnsiTheme="majorHAnsi" w:cstheme="majorHAnsi"/>
                <w:color w:val="000000" w:themeColor="text1"/>
                <w:kern w:val="24"/>
              </w:rPr>
              <w:t>楼梯</w:t>
            </w:r>
          </w:p>
        </w:tc>
        <w:tc>
          <w:tcPr>
            <w:tcW w:w="1064" w:type="pct"/>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vAlign w:val="center"/>
            <w:hideMark/>
          </w:tcPr>
          <w:p w14:paraId="5A79E126" w14:textId="77777777" w:rsidR="00DD30B1" w:rsidRPr="00CA48B2" w:rsidRDefault="00DD30B1" w:rsidP="00B24648">
            <w:pPr>
              <w:pStyle w:val="afd"/>
              <w:spacing w:before="0" w:beforeAutospacing="0"/>
              <w:jc w:val="center"/>
              <w:rPr>
                <w:rFonts w:asciiTheme="majorHAnsi" w:hAnsiTheme="majorHAnsi" w:cstheme="majorHAnsi"/>
              </w:rPr>
            </w:pPr>
            <w:r w:rsidRPr="00CA48B2">
              <w:rPr>
                <w:rFonts w:asciiTheme="majorHAnsi" w:hAnsiTheme="majorHAnsi" w:cstheme="majorHAnsi"/>
                <w:color w:val="000000" w:themeColor="text1"/>
                <w:kern w:val="24"/>
              </w:rPr>
              <w:t>0.02</w:t>
            </w:r>
          </w:p>
        </w:tc>
        <w:tc>
          <w:tcPr>
            <w:tcW w:w="1393" w:type="pct"/>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hideMark/>
          </w:tcPr>
          <w:p w14:paraId="10BF5C6E" w14:textId="77777777" w:rsidR="00DD30B1" w:rsidRPr="00CA48B2" w:rsidRDefault="00DD30B1" w:rsidP="00B24648">
            <w:pPr>
              <w:pStyle w:val="afd"/>
              <w:spacing w:before="0" w:beforeAutospacing="0"/>
              <w:rPr>
                <w:rFonts w:asciiTheme="majorHAnsi" w:hAnsiTheme="majorHAnsi" w:cstheme="majorHAnsi"/>
              </w:rPr>
            </w:pPr>
            <w:r w:rsidRPr="00CA48B2">
              <w:rPr>
                <w:rFonts w:asciiTheme="majorHAnsi" w:hAnsiTheme="majorHAnsi" w:cstheme="majorHAnsi"/>
                <w:color w:val="000000" w:themeColor="text1"/>
                <w:kern w:val="24"/>
              </w:rPr>
              <w:t>全预制</w:t>
            </w:r>
          </w:p>
        </w:tc>
        <w:tc>
          <w:tcPr>
            <w:tcW w:w="1643" w:type="pct"/>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hideMark/>
          </w:tcPr>
          <w:p w14:paraId="18499179" w14:textId="77777777" w:rsidR="00DD30B1" w:rsidRPr="00CA48B2" w:rsidRDefault="00DD30B1" w:rsidP="00B24648">
            <w:pPr>
              <w:pStyle w:val="afd"/>
              <w:spacing w:before="0" w:beforeAutospacing="0"/>
              <w:rPr>
                <w:rFonts w:asciiTheme="majorHAnsi" w:hAnsiTheme="majorHAnsi" w:cstheme="majorHAnsi"/>
              </w:rPr>
            </w:pPr>
            <w:r w:rsidRPr="00CA48B2">
              <w:rPr>
                <w:rFonts w:asciiTheme="majorHAnsi" w:hAnsiTheme="majorHAnsi" w:cstheme="majorHAnsi"/>
                <w:color w:val="000000" w:themeColor="text1"/>
                <w:kern w:val="24"/>
              </w:rPr>
              <w:t>1.0</w:t>
            </w:r>
          </w:p>
        </w:tc>
      </w:tr>
    </w:tbl>
    <w:p w14:paraId="1D5C445B" w14:textId="77777777" w:rsidR="00DD30B1" w:rsidRDefault="00DD30B1" w:rsidP="00DD30B1">
      <w:pPr>
        <w:spacing w:before="170" w:after="170"/>
        <w:rPr>
          <w:rFonts w:asciiTheme="majorHAnsi" w:hAnsiTheme="majorHAnsi" w:cstheme="majorHAnsi"/>
          <w:lang w:val="en-US"/>
        </w:rPr>
      </w:pPr>
      <w:r>
        <w:rPr>
          <w:rFonts w:asciiTheme="majorHAnsi" w:hAnsiTheme="majorHAnsi" w:cstheme="majorHAnsi" w:hint="eastAsia"/>
          <w:lang w:val="en-US"/>
        </w:rPr>
        <w:t>本塔楼主要有三类构件对预制率贡献较大：</w:t>
      </w:r>
      <w:r>
        <w:rPr>
          <w:rFonts w:asciiTheme="majorHAnsi" w:hAnsiTheme="majorHAnsi" w:cstheme="majorHAnsi" w:hint="eastAsia"/>
          <w:lang w:val="en-US"/>
        </w:rPr>
        <w:t>1.</w:t>
      </w:r>
      <w:r>
        <w:rPr>
          <w:rFonts w:asciiTheme="majorHAnsi" w:hAnsiTheme="majorHAnsi" w:cstheme="majorHAnsi"/>
          <w:lang w:val="en-US"/>
        </w:rPr>
        <w:t xml:space="preserve"> </w:t>
      </w:r>
      <w:r>
        <w:rPr>
          <w:rFonts w:asciiTheme="majorHAnsi" w:hAnsiTheme="majorHAnsi" w:cstheme="majorHAnsi" w:hint="eastAsia"/>
          <w:lang w:val="en-US"/>
        </w:rPr>
        <w:t>矩形钢管混凝土柱；</w:t>
      </w:r>
      <w:r>
        <w:rPr>
          <w:rFonts w:asciiTheme="majorHAnsi" w:hAnsiTheme="majorHAnsi" w:cstheme="majorHAnsi" w:hint="eastAsia"/>
          <w:lang w:val="en-US"/>
        </w:rPr>
        <w:t>2.</w:t>
      </w:r>
      <w:r>
        <w:rPr>
          <w:rFonts w:asciiTheme="majorHAnsi" w:hAnsiTheme="majorHAnsi" w:cstheme="majorHAnsi"/>
          <w:lang w:val="en-US"/>
        </w:rPr>
        <w:t xml:space="preserve"> </w:t>
      </w:r>
      <w:r>
        <w:rPr>
          <w:rFonts w:asciiTheme="majorHAnsi" w:hAnsiTheme="majorHAnsi" w:cstheme="majorHAnsi" w:hint="eastAsia"/>
          <w:lang w:val="en-US"/>
        </w:rPr>
        <w:t>楼面钢梁；</w:t>
      </w:r>
      <w:r>
        <w:rPr>
          <w:rFonts w:asciiTheme="majorHAnsi" w:hAnsiTheme="majorHAnsi" w:cstheme="majorHAnsi" w:hint="eastAsia"/>
          <w:lang w:val="en-US"/>
        </w:rPr>
        <w:t>3.</w:t>
      </w:r>
      <w:r>
        <w:rPr>
          <w:rFonts w:asciiTheme="majorHAnsi" w:hAnsiTheme="majorHAnsi" w:cstheme="majorHAnsi"/>
          <w:lang w:val="en-US"/>
        </w:rPr>
        <w:t xml:space="preserve"> </w:t>
      </w:r>
      <w:r>
        <w:rPr>
          <w:rFonts w:asciiTheme="majorHAnsi" w:hAnsiTheme="majorHAnsi" w:cstheme="majorHAnsi" w:hint="eastAsia"/>
          <w:lang w:val="en-US"/>
        </w:rPr>
        <w:t>组合楼板。其中，矩形钢管混凝土可考虑其免模；楼面钢梁为全预制；组合楼板为免模免支撑</w:t>
      </w:r>
      <w:r>
        <w:rPr>
          <w:rFonts w:asciiTheme="majorHAnsi" w:hAnsiTheme="majorHAnsi" w:cstheme="majorHAnsi"/>
          <w:lang w:val="en-US"/>
        </w:rPr>
        <w:t>。</w:t>
      </w:r>
    </w:p>
    <w:p w14:paraId="4666610F" w14:textId="72531787" w:rsidR="00DD30B1" w:rsidRDefault="00DD30B1" w:rsidP="00DD30B1">
      <w:pPr>
        <w:spacing w:before="170" w:after="170"/>
        <w:rPr>
          <w:rFonts w:asciiTheme="majorHAnsi" w:hAnsiTheme="majorHAnsi" w:cstheme="majorHAnsi"/>
          <w:lang w:val="en-US"/>
        </w:rPr>
      </w:pPr>
      <w:r>
        <w:rPr>
          <w:rFonts w:asciiTheme="majorHAnsi" w:hAnsiTheme="majorHAnsi" w:cstheme="majorHAnsi" w:hint="eastAsia"/>
          <w:lang w:val="en-US"/>
        </w:rPr>
        <w:t>柱</w:t>
      </w:r>
      <w:r>
        <w:rPr>
          <w:rFonts w:asciiTheme="majorHAnsi" w:hAnsiTheme="majorHAnsi" w:cstheme="majorHAnsi" w:hint="eastAsia"/>
          <w:lang w:val="en-US"/>
        </w:rPr>
        <w:t>/</w:t>
      </w:r>
      <w:r>
        <w:rPr>
          <w:rFonts w:asciiTheme="majorHAnsi" w:hAnsiTheme="majorHAnsi" w:cstheme="majorHAnsi" w:hint="eastAsia"/>
          <w:lang w:val="en-US"/>
        </w:rPr>
        <w:t>斜柱权重系数为</w:t>
      </w:r>
      <w:r>
        <w:rPr>
          <w:rFonts w:asciiTheme="majorHAnsi" w:hAnsiTheme="majorHAnsi" w:cstheme="majorHAnsi" w:hint="eastAsia"/>
          <w:lang w:val="en-US"/>
        </w:rPr>
        <w:t>0.15</w:t>
      </w:r>
      <w:r>
        <w:rPr>
          <w:rFonts w:asciiTheme="majorHAnsi" w:hAnsiTheme="majorHAnsi" w:cstheme="majorHAnsi" w:hint="eastAsia"/>
          <w:lang w:val="en-US"/>
        </w:rPr>
        <w:t>，免模所得修正系数</w:t>
      </w:r>
      <w:r>
        <w:rPr>
          <w:rFonts w:asciiTheme="majorHAnsi" w:hAnsiTheme="majorHAnsi" w:cstheme="majorHAnsi" w:hint="eastAsia"/>
          <w:lang w:val="en-US"/>
        </w:rPr>
        <w:t>0.5</w:t>
      </w:r>
      <w:r>
        <w:rPr>
          <w:rFonts w:asciiTheme="majorHAnsi" w:hAnsiTheme="majorHAnsi" w:cstheme="majorHAnsi" w:hint="eastAsia"/>
          <w:lang w:val="en-US"/>
        </w:rPr>
        <w:t>，预制率为</w:t>
      </w:r>
      <w:r>
        <w:rPr>
          <w:rFonts w:asciiTheme="majorHAnsi" w:hAnsiTheme="majorHAnsi" w:cstheme="majorHAnsi" w:hint="eastAsia"/>
          <w:lang w:val="en-US"/>
        </w:rPr>
        <w:t>0.075</w:t>
      </w:r>
      <w:r>
        <w:rPr>
          <w:rFonts w:asciiTheme="majorHAnsi" w:hAnsiTheme="majorHAnsi" w:cstheme="majorHAnsi" w:hint="eastAsia"/>
          <w:lang w:val="en-US"/>
        </w:rPr>
        <w:t>；</w:t>
      </w:r>
    </w:p>
    <w:p w14:paraId="06DB7C13" w14:textId="5A5D813C" w:rsidR="00DD30B1" w:rsidRDefault="00DD30B1" w:rsidP="00DD30B1">
      <w:pPr>
        <w:spacing w:before="170" w:after="170"/>
        <w:rPr>
          <w:rFonts w:asciiTheme="majorHAnsi" w:hAnsiTheme="majorHAnsi" w:cstheme="majorHAnsi"/>
          <w:lang w:val="en-US"/>
        </w:rPr>
      </w:pPr>
      <w:r>
        <w:rPr>
          <w:rFonts w:asciiTheme="majorHAnsi" w:hAnsiTheme="majorHAnsi" w:cstheme="majorHAnsi" w:hint="eastAsia"/>
          <w:lang w:val="en-US"/>
        </w:rPr>
        <w:t>梁权重系数为</w:t>
      </w:r>
      <w:r>
        <w:rPr>
          <w:rFonts w:asciiTheme="majorHAnsi" w:hAnsiTheme="majorHAnsi" w:cstheme="majorHAnsi" w:hint="eastAsia"/>
          <w:lang w:val="en-US"/>
        </w:rPr>
        <w:t>0.32</w:t>
      </w:r>
      <w:r>
        <w:rPr>
          <w:rFonts w:asciiTheme="majorHAnsi" w:hAnsiTheme="majorHAnsi" w:cstheme="majorHAnsi" w:hint="eastAsia"/>
          <w:lang w:val="en-US"/>
        </w:rPr>
        <w:t>，钢梁所占全楼比例为</w:t>
      </w:r>
      <w:r>
        <w:rPr>
          <w:rFonts w:asciiTheme="majorHAnsi" w:hAnsiTheme="majorHAnsi" w:cstheme="majorHAnsi" w:hint="eastAsia"/>
          <w:lang w:val="en-US"/>
        </w:rPr>
        <w:t>0.71</w:t>
      </w:r>
      <w:r>
        <w:rPr>
          <w:rFonts w:asciiTheme="majorHAnsi" w:hAnsiTheme="majorHAnsi" w:cstheme="majorHAnsi" w:hint="eastAsia"/>
          <w:lang w:val="en-US"/>
        </w:rPr>
        <w:t>，修正系数</w:t>
      </w:r>
      <w:r>
        <w:rPr>
          <w:rFonts w:asciiTheme="majorHAnsi" w:hAnsiTheme="majorHAnsi" w:cstheme="majorHAnsi" w:hint="eastAsia"/>
          <w:lang w:val="en-US"/>
        </w:rPr>
        <w:t>1.0</w:t>
      </w:r>
      <w:r>
        <w:rPr>
          <w:rFonts w:asciiTheme="majorHAnsi" w:hAnsiTheme="majorHAnsi" w:cstheme="majorHAnsi" w:hint="eastAsia"/>
          <w:lang w:val="en-US"/>
        </w:rPr>
        <w:t>，预制率为</w:t>
      </w:r>
      <w:r>
        <w:rPr>
          <w:rFonts w:asciiTheme="majorHAnsi" w:hAnsiTheme="majorHAnsi" w:cstheme="majorHAnsi" w:hint="eastAsia"/>
          <w:lang w:val="en-US"/>
        </w:rPr>
        <w:t>0.227</w:t>
      </w:r>
      <w:r>
        <w:rPr>
          <w:rFonts w:asciiTheme="majorHAnsi" w:hAnsiTheme="majorHAnsi" w:cstheme="majorHAnsi" w:hint="eastAsia"/>
          <w:lang w:val="en-US"/>
        </w:rPr>
        <w:t>；</w:t>
      </w:r>
    </w:p>
    <w:p w14:paraId="0A76D8BA" w14:textId="00372A63" w:rsidR="00DD30B1" w:rsidRDefault="00DD30B1" w:rsidP="00DD30B1">
      <w:pPr>
        <w:spacing w:before="170" w:after="170"/>
        <w:rPr>
          <w:rFonts w:asciiTheme="majorHAnsi" w:hAnsiTheme="majorHAnsi" w:cstheme="majorHAnsi"/>
          <w:lang w:val="en-US"/>
        </w:rPr>
      </w:pPr>
      <w:r>
        <w:rPr>
          <w:rFonts w:asciiTheme="majorHAnsi" w:hAnsiTheme="majorHAnsi" w:cstheme="majorHAnsi" w:hint="eastAsia"/>
          <w:lang w:val="en-US"/>
        </w:rPr>
        <w:t>楼板权重系数为</w:t>
      </w:r>
      <w:r>
        <w:rPr>
          <w:rFonts w:asciiTheme="majorHAnsi" w:hAnsiTheme="majorHAnsi" w:cstheme="majorHAnsi" w:hint="eastAsia"/>
          <w:lang w:val="en-US"/>
        </w:rPr>
        <w:t>0.27</w:t>
      </w:r>
      <w:r>
        <w:rPr>
          <w:rFonts w:asciiTheme="majorHAnsi" w:hAnsiTheme="majorHAnsi" w:cstheme="majorHAnsi" w:hint="eastAsia"/>
          <w:lang w:val="en-US"/>
        </w:rPr>
        <w:t>，组合楼面板占全楼比例为</w:t>
      </w:r>
      <w:r>
        <w:rPr>
          <w:rFonts w:asciiTheme="majorHAnsi" w:hAnsiTheme="majorHAnsi" w:cstheme="majorHAnsi" w:hint="eastAsia"/>
          <w:lang w:val="en-US"/>
        </w:rPr>
        <w:t>0.73</w:t>
      </w:r>
      <w:r>
        <w:rPr>
          <w:rFonts w:asciiTheme="majorHAnsi" w:hAnsiTheme="majorHAnsi" w:cstheme="majorHAnsi" w:hint="eastAsia"/>
          <w:lang w:val="en-US"/>
        </w:rPr>
        <w:t>，修正系数</w:t>
      </w:r>
      <w:r>
        <w:rPr>
          <w:rFonts w:asciiTheme="majorHAnsi" w:hAnsiTheme="majorHAnsi" w:cstheme="majorHAnsi" w:hint="eastAsia"/>
          <w:lang w:val="en-US"/>
        </w:rPr>
        <w:t>0.6</w:t>
      </w:r>
      <w:r>
        <w:rPr>
          <w:rFonts w:asciiTheme="majorHAnsi" w:hAnsiTheme="majorHAnsi" w:cstheme="majorHAnsi" w:hint="eastAsia"/>
          <w:lang w:val="en-US"/>
        </w:rPr>
        <w:t>，预制率为</w:t>
      </w:r>
      <w:r>
        <w:rPr>
          <w:rFonts w:asciiTheme="majorHAnsi" w:hAnsiTheme="majorHAnsi" w:cstheme="majorHAnsi" w:hint="eastAsia"/>
          <w:lang w:val="en-US"/>
        </w:rPr>
        <w:t>0.118</w:t>
      </w:r>
    </w:p>
    <w:p w14:paraId="77B719D1" w14:textId="77777777" w:rsidR="00DD30B1" w:rsidRDefault="00DD30B1" w:rsidP="00DD30B1">
      <w:pPr>
        <w:spacing w:before="170" w:after="170"/>
        <w:rPr>
          <w:rFonts w:asciiTheme="majorHAnsi" w:hAnsiTheme="majorHAnsi" w:cstheme="majorHAnsi"/>
          <w:lang w:val="en-US"/>
        </w:rPr>
      </w:pPr>
      <w:r>
        <w:rPr>
          <w:rFonts w:asciiTheme="majorHAnsi" w:hAnsiTheme="majorHAnsi" w:cstheme="majorHAnsi"/>
          <w:lang w:val="en-US"/>
        </w:rPr>
        <w:t>根据以上</w:t>
      </w:r>
      <w:r>
        <w:rPr>
          <w:rFonts w:asciiTheme="majorHAnsi" w:hAnsiTheme="majorHAnsi" w:cstheme="majorHAnsi" w:hint="eastAsia"/>
          <w:lang w:val="en-US"/>
        </w:rPr>
        <w:t>构件</w:t>
      </w:r>
      <w:r>
        <w:rPr>
          <w:rFonts w:asciiTheme="majorHAnsi" w:hAnsiTheme="majorHAnsi" w:cstheme="majorHAnsi"/>
          <w:lang w:val="en-US"/>
        </w:rPr>
        <w:t>、计算</w:t>
      </w:r>
      <w:r>
        <w:rPr>
          <w:rFonts w:asciiTheme="majorHAnsi" w:hAnsiTheme="majorHAnsi" w:cstheme="majorHAnsi" w:hint="eastAsia"/>
          <w:lang w:val="en-US"/>
        </w:rPr>
        <w:t>公式、</w:t>
      </w:r>
      <w:r>
        <w:rPr>
          <w:rFonts w:asciiTheme="majorHAnsi" w:hAnsiTheme="majorHAnsi" w:cstheme="majorHAnsi"/>
          <w:lang w:val="en-US"/>
        </w:rPr>
        <w:t>权重系数可知</w:t>
      </w:r>
      <w:r>
        <w:rPr>
          <w:rFonts w:asciiTheme="majorHAnsi" w:hAnsiTheme="majorHAnsi" w:cstheme="majorHAnsi" w:hint="eastAsia"/>
          <w:lang w:val="en-US"/>
        </w:rPr>
        <w:t>，塔楼预制率</w:t>
      </w:r>
      <w:r>
        <w:rPr>
          <w:rFonts w:asciiTheme="majorHAnsi" w:hAnsiTheme="majorHAnsi" w:cstheme="majorHAnsi"/>
          <w:lang w:val="en-US"/>
        </w:rPr>
        <w:t>为</w:t>
      </w:r>
      <w:r>
        <w:rPr>
          <w:rFonts w:asciiTheme="majorHAnsi" w:hAnsiTheme="majorHAnsi" w:cstheme="majorHAnsi" w:hint="eastAsia"/>
          <w:lang w:val="en-US"/>
        </w:rPr>
        <w:t>42%</w:t>
      </w:r>
      <w:r>
        <w:rPr>
          <w:rFonts w:asciiTheme="majorHAnsi" w:hAnsiTheme="majorHAnsi" w:cstheme="majorHAnsi" w:hint="eastAsia"/>
          <w:lang w:val="en-US"/>
        </w:rPr>
        <w:t>大于结构预制率</w:t>
      </w:r>
      <w:r>
        <w:rPr>
          <w:rFonts w:asciiTheme="majorHAnsi" w:hAnsiTheme="majorHAnsi" w:cstheme="majorHAnsi" w:hint="eastAsia"/>
          <w:lang w:val="en-US"/>
        </w:rPr>
        <w:t>40%</w:t>
      </w:r>
      <w:r>
        <w:rPr>
          <w:rFonts w:asciiTheme="majorHAnsi" w:hAnsiTheme="majorHAnsi" w:cstheme="majorHAnsi" w:hint="eastAsia"/>
          <w:lang w:val="en-US"/>
        </w:rPr>
        <w:t>的要求。</w:t>
      </w:r>
    </w:p>
    <w:p w14:paraId="25792D0F" w14:textId="77777777" w:rsidR="00DD30B1" w:rsidRPr="00DD30B1" w:rsidRDefault="00DD30B1" w:rsidP="00F25E98">
      <w:pPr>
        <w:spacing w:before="170" w:after="170"/>
        <w:rPr>
          <w:rFonts w:asciiTheme="majorHAnsi" w:hAnsiTheme="majorHAnsi" w:cstheme="majorHAnsi"/>
          <w:lang w:val="en-US"/>
        </w:rPr>
      </w:pPr>
    </w:p>
    <w:p w14:paraId="2ED01194" w14:textId="7F3F14E8" w:rsidR="00F05A63" w:rsidRDefault="00F05A63">
      <w:pPr>
        <w:rPr>
          <w:rFonts w:asciiTheme="majorHAnsi" w:hAnsiTheme="majorHAnsi" w:cstheme="majorHAnsi"/>
        </w:rPr>
      </w:pPr>
      <w:r>
        <w:rPr>
          <w:rFonts w:asciiTheme="majorHAnsi" w:hAnsiTheme="majorHAnsi" w:cstheme="majorHAnsi"/>
        </w:rPr>
        <w:br w:type="page"/>
      </w:r>
    </w:p>
    <w:p w14:paraId="5A20AF4B" w14:textId="747C8B92" w:rsidR="00A632C7" w:rsidRPr="00EC5B9A" w:rsidRDefault="00D17D12" w:rsidP="00D17D12">
      <w:pPr>
        <w:pStyle w:val="ReportLevel2"/>
        <w:rPr>
          <w:lang w:eastAsia="zh-CN"/>
        </w:rPr>
      </w:pPr>
      <w:bookmarkStart w:id="131" w:name="_Toc511833796"/>
      <w:r w:rsidRPr="00EC5B9A">
        <w:rPr>
          <w:rFonts w:hint="eastAsia"/>
          <w:lang w:eastAsia="zh-CN"/>
        </w:rPr>
        <w:t>结构</w:t>
      </w:r>
      <w:r w:rsidR="00A94C59" w:rsidRPr="00EC5B9A">
        <w:rPr>
          <w:rFonts w:hint="eastAsia"/>
          <w:lang w:eastAsia="zh-CN"/>
        </w:rPr>
        <w:t>基本设计参数</w:t>
      </w:r>
      <w:bookmarkEnd w:id="131"/>
    </w:p>
    <w:p w14:paraId="528AD831" w14:textId="1393C065" w:rsidR="00A94C59" w:rsidRPr="00EC5B9A" w:rsidRDefault="00A94C59" w:rsidP="00A94C59">
      <w:pPr>
        <w:spacing w:before="170" w:after="170"/>
      </w:pPr>
      <w:r w:rsidRPr="00EC5B9A">
        <w:rPr>
          <w:rFonts w:hint="eastAsia"/>
        </w:rPr>
        <w:t>由</w:t>
      </w:r>
      <w:r w:rsidRPr="00EC5B9A">
        <w:rPr>
          <w:rFonts w:hint="eastAsia"/>
        </w:rPr>
        <w:t>2.3</w:t>
      </w:r>
      <w:r w:rsidR="00694905" w:rsidRPr="00EC5B9A">
        <w:rPr>
          <w:rFonts w:hint="eastAsia"/>
        </w:rPr>
        <w:t>节中确定的结构设防类别、安全等级和抗震等级如下表所示：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13"/>
        <w:gridCol w:w="1624"/>
        <w:gridCol w:w="1919"/>
        <w:gridCol w:w="4105"/>
      </w:tblGrid>
      <w:tr w:rsidR="00E377AC" w:rsidRPr="00EC5B9A" w14:paraId="7A011554" w14:textId="77777777" w:rsidTr="00CA30D8">
        <w:trPr>
          <w:trHeight w:val="425"/>
        </w:trPr>
        <w:tc>
          <w:tcPr>
            <w:tcW w:w="2735" w:type="pct"/>
            <w:gridSpan w:val="3"/>
            <w:shd w:val="clear" w:color="auto" w:fill="D4EDF9" w:themeFill="accent2" w:themeFillTint="33"/>
            <w:vAlign w:val="center"/>
          </w:tcPr>
          <w:p w14:paraId="0322A52C" w14:textId="77777777" w:rsidR="00E377AC" w:rsidRPr="00EC5B9A" w:rsidRDefault="00E377AC" w:rsidP="00237672">
            <w:pPr>
              <w:pStyle w:val="ReportText"/>
              <w:spacing w:before="120" w:after="120" w:line="240" w:lineRule="auto"/>
              <w:jc w:val="center"/>
              <w:rPr>
                <w:rFonts w:eastAsia="宋体"/>
                <w:color w:val="000000" w:themeColor="text1"/>
                <w:szCs w:val="24"/>
              </w:rPr>
            </w:pPr>
            <w:r w:rsidRPr="00EC5B9A">
              <w:rPr>
                <w:rFonts w:eastAsia="宋体"/>
                <w:color w:val="000000" w:themeColor="text1"/>
                <w:szCs w:val="24"/>
              </w:rPr>
              <w:t>项目</w:t>
            </w:r>
          </w:p>
        </w:tc>
        <w:tc>
          <w:tcPr>
            <w:tcW w:w="2265" w:type="pct"/>
            <w:shd w:val="clear" w:color="auto" w:fill="D4EDF9" w:themeFill="accent2" w:themeFillTint="33"/>
            <w:vAlign w:val="center"/>
          </w:tcPr>
          <w:p w14:paraId="63272F92" w14:textId="77777777" w:rsidR="00E377AC" w:rsidRPr="00EC5B9A" w:rsidRDefault="00E377AC"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塔楼</w:t>
            </w:r>
          </w:p>
        </w:tc>
      </w:tr>
      <w:tr w:rsidR="00E377AC" w:rsidRPr="00EC5B9A" w14:paraId="5C4D6560" w14:textId="77777777" w:rsidTr="00CA30D8">
        <w:trPr>
          <w:trHeight w:val="425"/>
        </w:trPr>
        <w:tc>
          <w:tcPr>
            <w:tcW w:w="2735" w:type="pct"/>
            <w:gridSpan w:val="3"/>
            <w:shd w:val="clear" w:color="auto" w:fill="D4EDF9" w:themeFill="accent2" w:themeFillTint="33"/>
            <w:vAlign w:val="center"/>
          </w:tcPr>
          <w:p w14:paraId="169C2F54" w14:textId="77777777" w:rsidR="00E377AC" w:rsidRPr="00EC5B9A" w:rsidRDefault="00E377AC"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建筑结构安全等级</w:t>
            </w:r>
          </w:p>
        </w:tc>
        <w:tc>
          <w:tcPr>
            <w:tcW w:w="2265" w:type="pct"/>
            <w:shd w:val="clear" w:color="auto" w:fill="FFFFFF"/>
            <w:vAlign w:val="center"/>
          </w:tcPr>
          <w:p w14:paraId="00D06E14" w14:textId="77777777" w:rsidR="00E377AC" w:rsidRPr="00EC5B9A" w:rsidRDefault="00E377AC"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二级</w:t>
            </w:r>
          </w:p>
        </w:tc>
      </w:tr>
      <w:tr w:rsidR="00E377AC" w:rsidRPr="00EC5B9A" w14:paraId="5AC78F5D" w14:textId="77777777" w:rsidTr="00CA30D8">
        <w:trPr>
          <w:trHeight w:val="425"/>
        </w:trPr>
        <w:tc>
          <w:tcPr>
            <w:tcW w:w="2735" w:type="pct"/>
            <w:gridSpan w:val="3"/>
            <w:shd w:val="clear" w:color="auto" w:fill="D4EDF9" w:themeFill="accent2" w:themeFillTint="33"/>
            <w:vAlign w:val="center"/>
          </w:tcPr>
          <w:p w14:paraId="2036F642" w14:textId="77777777" w:rsidR="00E377AC" w:rsidRPr="00EC5B9A" w:rsidRDefault="00E377AC"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结构重要性系数</w:t>
            </w:r>
          </w:p>
        </w:tc>
        <w:tc>
          <w:tcPr>
            <w:tcW w:w="2265" w:type="pct"/>
            <w:shd w:val="clear" w:color="auto" w:fill="FFFFFF"/>
            <w:vAlign w:val="center"/>
          </w:tcPr>
          <w:p w14:paraId="77920868" w14:textId="77777777" w:rsidR="00E377AC" w:rsidRPr="00EC5B9A" w:rsidRDefault="00E377AC" w:rsidP="00237672">
            <w:pPr>
              <w:pStyle w:val="ReportText"/>
              <w:spacing w:before="120" w:after="120" w:line="240" w:lineRule="auto"/>
              <w:jc w:val="center"/>
              <w:rPr>
                <w:rFonts w:eastAsia="宋体"/>
                <w:color w:val="000000" w:themeColor="text1"/>
                <w:szCs w:val="24"/>
              </w:rPr>
            </w:pPr>
            <w:r w:rsidRPr="00EC5B9A">
              <w:rPr>
                <w:rFonts w:eastAsia="宋体"/>
                <w:color w:val="000000" w:themeColor="text1"/>
                <w:szCs w:val="24"/>
              </w:rPr>
              <w:t>1.0</w:t>
            </w:r>
          </w:p>
        </w:tc>
      </w:tr>
      <w:tr w:rsidR="00E377AC" w:rsidRPr="00EC5B9A" w14:paraId="0FE8FF06" w14:textId="77777777" w:rsidTr="00CA30D8">
        <w:trPr>
          <w:trHeight w:val="401"/>
        </w:trPr>
        <w:tc>
          <w:tcPr>
            <w:tcW w:w="2735" w:type="pct"/>
            <w:gridSpan w:val="3"/>
            <w:shd w:val="clear" w:color="auto" w:fill="D4EDF9" w:themeFill="accent2" w:themeFillTint="33"/>
            <w:vAlign w:val="center"/>
          </w:tcPr>
          <w:p w14:paraId="34D3CA0A" w14:textId="77777777" w:rsidR="00E377AC" w:rsidRPr="00EC5B9A" w:rsidRDefault="00E377AC"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建筑抗震设防分类</w:t>
            </w:r>
          </w:p>
        </w:tc>
        <w:tc>
          <w:tcPr>
            <w:tcW w:w="2265" w:type="pct"/>
            <w:shd w:val="clear" w:color="auto" w:fill="FFFFFF"/>
            <w:vAlign w:val="center"/>
          </w:tcPr>
          <w:p w14:paraId="3BFAA0A6" w14:textId="5B11AC03" w:rsidR="00E377AC" w:rsidRPr="00EC5B9A" w:rsidRDefault="00CC74A5" w:rsidP="00237672">
            <w:pPr>
              <w:pStyle w:val="ReportText"/>
              <w:spacing w:before="120" w:after="120" w:line="240" w:lineRule="auto"/>
              <w:jc w:val="center"/>
              <w:rPr>
                <w:rFonts w:eastAsia="宋体"/>
                <w:color w:val="000000" w:themeColor="text1"/>
                <w:szCs w:val="24"/>
                <w:highlight w:val="yellow"/>
              </w:rPr>
            </w:pPr>
            <w:r w:rsidRPr="00EC5B9A">
              <w:rPr>
                <w:rFonts w:eastAsia="宋体" w:hint="eastAsia"/>
                <w:color w:val="000000" w:themeColor="text1"/>
                <w:szCs w:val="24"/>
                <w:lang w:eastAsia="zh-CN"/>
              </w:rPr>
              <w:t>重点设防</w:t>
            </w:r>
          </w:p>
        </w:tc>
      </w:tr>
      <w:tr w:rsidR="00E377AC" w:rsidRPr="00EC5B9A" w14:paraId="727CCFA2" w14:textId="77777777" w:rsidTr="00CA30D8">
        <w:trPr>
          <w:trHeight w:val="401"/>
        </w:trPr>
        <w:tc>
          <w:tcPr>
            <w:tcW w:w="2735" w:type="pct"/>
            <w:gridSpan w:val="3"/>
            <w:shd w:val="clear" w:color="auto" w:fill="D4EDF9" w:themeFill="accent2" w:themeFillTint="33"/>
            <w:vAlign w:val="center"/>
          </w:tcPr>
          <w:p w14:paraId="788C445F" w14:textId="77777777" w:rsidR="00E377AC" w:rsidRPr="00EC5B9A" w:rsidRDefault="00E377AC"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设计基准期</w:t>
            </w:r>
          </w:p>
        </w:tc>
        <w:tc>
          <w:tcPr>
            <w:tcW w:w="2265" w:type="pct"/>
            <w:shd w:val="clear" w:color="auto" w:fill="FFFFFF"/>
            <w:vAlign w:val="center"/>
          </w:tcPr>
          <w:p w14:paraId="3827DD62" w14:textId="77777777" w:rsidR="00E377AC" w:rsidRPr="00EC5B9A" w:rsidRDefault="00E377AC" w:rsidP="00237672">
            <w:pPr>
              <w:pStyle w:val="ReportText"/>
              <w:spacing w:before="120" w:after="120" w:line="240" w:lineRule="auto"/>
              <w:jc w:val="center"/>
              <w:rPr>
                <w:rFonts w:eastAsia="宋体"/>
                <w:color w:val="000000" w:themeColor="text1"/>
                <w:szCs w:val="24"/>
              </w:rPr>
            </w:pPr>
            <w:r w:rsidRPr="00EC5B9A">
              <w:rPr>
                <w:rFonts w:eastAsia="宋体"/>
                <w:color w:val="000000" w:themeColor="text1"/>
                <w:szCs w:val="24"/>
              </w:rPr>
              <w:t>50</w:t>
            </w:r>
            <w:r w:rsidRPr="00EC5B9A">
              <w:rPr>
                <w:rFonts w:eastAsia="宋体" w:hint="eastAsia"/>
                <w:color w:val="000000" w:themeColor="text1"/>
                <w:szCs w:val="24"/>
              </w:rPr>
              <w:t>年</w:t>
            </w:r>
          </w:p>
        </w:tc>
      </w:tr>
      <w:tr w:rsidR="00E377AC" w:rsidRPr="00EC5B9A" w14:paraId="2A243F37" w14:textId="77777777" w:rsidTr="00CA30D8">
        <w:trPr>
          <w:trHeight w:val="401"/>
        </w:trPr>
        <w:tc>
          <w:tcPr>
            <w:tcW w:w="2735" w:type="pct"/>
            <w:gridSpan w:val="3"/>
            <w:shd w:val="clear" w:color="auto" w:fill="D4EDF9" w:themeFill="accent2" w:themeFillTint="33"/>
            <w:vAlign w:val="center"/>
          </w:tcPr>
          <w:p w14:paraId="39367CC1" w14:textId="77777777" w:rsidR="00E377AC" w:rsidRPr="00EC5B9A" w:rsidRDefault="00E377AC"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结构设计使用年限</w:t>
            </w:r>
          </w:p>
        </w:tc>
        <w:tc>
          <w:tcPr>
            <w:tcW w:w="2265" w:type="pct"/>
            <w:shd w:val="clear" w:color="auto" w:fill="FFFFFF"/>
            <w:vAlign w:val="center"/>
          </w:tcPr>
          <w:p w14:paraId="7A5CB82C" w14:textId="77777777" w:rsidR="00E377AC" w:rsidRPr="00EC5B9A" w:rsidRDefault="00E377AC" w:rsidP="00237672">
            <w:pPr>
              <w:pStyle w:val="ReportText"/>
              <w:spacing w:before="120" w:after="120" w:line="240" w:lineRule="auto"/>
              <w:jc w:val="center"/>
              <w:rPr>
                <w:rFonts w:eastAsia="宋体"/>
                <w:color w:val="000000" w:themeColor="text1"/>
                <w:szCs w:val="24"/>
              </w:rPr>
            </w:pPr>
            <w:r w:rsidRPr="00EC5B9A">
              <w:rPr>
                <w:rFonts w:eastAsia="宋体"/>
                <w:color w:val="000000" w:themeColor="text1"/>
                <w:szCs w:val="24"/>
              </w:rPr>
              <w:t>50</w:t>
            </w:r>
            <w:r w:rsidRPr="00EC5B9A">
              <w:rPr>
                <w:rFonts w:eastAsia="宋体" w:hint="eastAsia"/>
                <w:color w:val="000000" w:themeColor="text1"/>
                <w:szCs w:val="24"/>
              </w:rPr>
              <w:t>年</w:t>
            </w:r>
          </w:p>
        </w:tc>
      </w:tr>
      <w:tr w:rsidR="00E377AC" w:rsidRPr="00EC5B9A" w14:paraId="369D42AE" w14:textId="77777777" w:rsidTr="00CA30D8">
        <w:trPr>
          <w:trHeight w:val="401"/>
        </w:trPr>
        <w:tc>
          <w:tcPr>
            <w:tcW w:w="2735" w:type="pct"/>
            <w:gridSpan w:val="3"/>
            <w:shd w:val="clear" w:color="auto" w:fill="D4EDF9" w:themeFill="accent2" w:themeFillTint="33"/>
            <w:vAlign w:val="center"/>
          </w:tcPr>
          <w:p w14:paraId="4B99EF5B" w14:textId="77777777" w:rsidR="00E377AC" w:rsidRPr="00EC5B9A" w:rsidRDefault="00E377AC"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结构耐久性</w:t>
            </w:r>
          </w:p>
        </w:tc>
        <w:tc>
          <w:tcPr>
            <w:tcW w:w="2265" w:type="pct"/>
            <w:shd w:val="clear" w:color="auto" w:fill="FFFFFF"/>
            <w:vAlign w:val="center"/>
          </w:tcPr>
          <w:p w14:paraId="6B804FBF" w14:textId="77777777" w:rsidR="00E377AC" w:rsidRPr="00EC5B9A" w:rsidRDefault="00E377AC" w:rsidP="00237672">
            <w:pPr>
              <w:pStyle w:val="ReportText"/>
              <w:spacing w:before="120" w:after="120" w:line="240" w:lineRule="auto"/>
              <w:jc w:val="center"/>
              <w:rPr>
                <w:rFonts w:eastAsia="宋体"/>
                <w:color w:val="000000" w:themeColor="text1"/>
                <w:szCs w:val="24"/>
              </w:rPr>
            </w:pPr>
            <w:r w:rsidRPr="00EC5B9A">
              <w:rPr>
                <w:rFonts w:eastAsia="宋体"/>
                <w:color w:val="000000" w:themeColor="text1"/>
                <w:szCs w:val="24"/>
              </w:rPr>
              <w:t>50</w:t>
            </w:r>
            <w:r w:rsidRPr="00EC5B9A">
              <w:rPr>
                <w:rFonts w:eastAsia="宋体" w:hint="eastAsia"/>
                <w:color w:val="000000" w:themeColor="text1"/>
                <w:szCs w:val="24"/>
              </w:rPr>
              <w:t>年</w:t>
            </w:r>
          </w:p>
        </w:tc>
      </w:tr>
      <w:tr w:rsidR="00E377AC" w:rsidRPr="00EC5B9A" w14:paraId="409A3566" w14:textId="77777777" w:rsidTr="00CA30D8">
        <w:trPr>
          <w:trHeight w:val="425"/>
        </w:trPr>
        <w:tc>
          <w:tcPr>
            <w:tcW w:w="2735" w:type="pct"/>
            <w:gridSpan w:val="3"/>
            <w:shd w:val="clear" w:color="auto" w:fill="D4EDF9" w:themeFill="accent2" w:themeFillTint="33"/>
            <w:vAlign w:val="center"/>
          </w:tcPr>
          <w:p w14:paraId="4A13DAB0" w14:textId="77777777" w:rsidR="00E377AC" w:rsidRPr="00EC5B9A" w:rsidRDefault="00E377AC"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建筑高度</w:t>
            </w:r>
          </w:p>
        </w:tc>
        <w:tc>
          <w:tcPr>
            <w:tcW w:w="2265" w:type="pct"/>
            <w:shd w:val="clear" w:color="auto" w:fill="FFFFFF"/>
            <w:vAlign w:val="center"/>
          </w:tcPr>
          <w:p w14:paraId="76B964BB" w14:textId="2B649618" w:rsidR="00E377AC" w:rsidRPr="00EC5B9A" w:rsidRDefault="00E377AC"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2</w:t>
            </w:r>
            <w:r w:rsidRPr="00EC5B9A">
              <w:rPr>
                <w:rFonts w:eastAsia="宋体" w:hint="eastAsia"/>
                <w:color w:val="000000" w:themeColor="text1"/>
                <w:szCs w:val="24"/>
                <w:lang w:eastAsia="zh-CN"/>
              </w:rPr>
              <w:t>00</w:t>
            </w:r>
            <w:r w:rsidRPr="00EC5B9A">
              <w:rPr>
                <w:rFonts w:eastAsia="宋体" w:hint="eastAsia"/>
                <w:i/>
                <w:color w:val="000000" w:themeColor="text1"/>
                <w:szCs w:val="24"/>
                <w:lang w:eastAsia="zh-CN"/>
              </w:rPr>
              <w:t>m</w:t>
            </w:r>
          </w:p>
        </w:tc>
      </w:tr>
      <w:tr w:rsidR="00E377AC" w:rsidRPr="00EC5B9A" w14:paraId="4C479008" w14:textId="77777777" w:rsidTr="00CA30D8">
        <w:trPr>
          <w:trHeight w:val="425"/>
        </w:trPr>
        <w:tc>
          <w:tcPr>
            <w:tcW w:w="2735" w:type="pct"/>
            <w:gridSpan w:val="3"/>
            <w:shd w:val="clear" w:color="auto" w:fill="D4EDF9" w:themeFill="accent2" w:themeFillTint="33"/>
            <w:vAlign w:val="center"/>
          </w:tcPr>
          <w:p w14:paraId="76FF5B6C" w14:textId="77777777" w:rsidR="00E377AC" w:rsidRPr="00EC5B9A" w:rsidRDefault="00E377AC"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建筑高度类别</w:t>
            </w:r>
          </w:p>
        </w:tc>
        <w:tc>
          <w:tcPr>
            <w:tcW w:w="2265" w:type="pct"/>
            <w:shd w:val="clear" w:color="auto" w:fill="FFFFFF"/>
            <w:vAlign w:val="center"/>
          </w:tcPr>
          <w:p w14:paraId="3D63487A" w14:textId="77777777" w:rsidR="00E377AC" w:rsidRPr="00EC5B9A" w:rsidRDefault="00E377AC"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超</w:t>
            </w:r>
            <w:r w:rsidRPr="00EC5B9A">
              <w:rPr>
                <w:rFonts w:eastAsia="宋体" w:hint="eastAsia"/>
                <w:color w:val="000000" w:themeColor="text1"/>
                <w:szCs w:val="24"/>
              </w:rPr>
              <w:t>B</w:t>
            </w:r>
            <w:r w:rsidRPr="00EC5B9A">
              <w:rPr>
                <w:rFonts w:eastAsia="宋体" w:hint="eastAsia"/>
                <w:color w:val="000000" w:themeColor="text1"/>
                <w:szCs w:val="24"/>
              </w:rPr>
              <w:t>级</w:t>
            </w:r>
          </w:p>
        </w:tc>
      </w:tr>
      <w:tr w:rsidR="00E377AC" w:rsidRPr="00EC5B9A" w14:paraId="32B7B887" w14:textId="77777777" w:rsidTr="00CA30D8">
        <w:trPr>
          <w:trHeight w:val="425"/>
        </w:trPr>
        <w:tc>
          <w:tcPr>
            <w:tcW w:w="2735" w:type="pct"/>
            <w:gridSpan w:val="3"/>
            <w:shd w:val="clear" w:color="auto" w:fill="D4EDF9" w:themeFill="accent2" w:themeFillTint="33"/>
            <w:vAlign w:val="center"/>
          </w:tcPr>
          <w:p w14:paraId="706D58D9" w14:textId="77777777" w:rsidR="00E377AC" w:rsidRPr="00EC5B9A" w:rsidRDefault="00E377AC"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地基基础设计等级</w:t>
            </w:r>
          </w:p>
        </w:tc>
        <w:tc>
          <w:tcPr>
            <w:tcW w:w="2265" w:type="pct"/>
            <w:shd w:val="clear" w:color="auto" w:fill="FFFFFF"/>
            <w:vAlign w:val="center"/>
          </w:tcPr>
          <w:p w14:paraId="2DF663C9" w14:textId="77777777" w:rsidR="00E377AC" w:rsidRPr="00EC5B9A" w:rsidRDefault="00E377AC"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甲级</w:t>
            </w:r>
          </w:p>
        </w:tc>
      </w:tr>
      <w:tr w:rsidR="00E377AC" w:rsidRPr="00EC5B9A" w14:paraId="1AA51FE3" w14:textId="77777777" w:rsidTr="00CA30D8">
        <w:trPr>
          <w:trHeight w:val="425"/>
        </w:trPr>
        <w:tc>
          <w:tcPr>
            <w:tcW w:w="2735" w:type="pct"/>
            <w:gridSpan w:val="3"/>
            <w:shd w:val="clear" w:color="auto" w:fill="D4EDF9" w:themeFill="accent2" w:themeFillTint="33"/>
            <w:vAlign w:val="center"/>
          </w:tcPr>
          <w:p w14:paraId="4D2EF439" w14:textId="77777777" w:rsidR="00E377AC" w:rsidRPr="00EC5B9A" w:rsidRDefault="00E377AC"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抗震设防烈度</w:t>
            </w:r>
          </w:p>
        </w:tc>
        <w:tc>
          <w:tcPr>
            <w:tcW w:w="2265" w:type="pct"/>
            <w:shd w:val="clear" w:color="auto" w:fill="FFFFFF"/>
            <w:vAlign w:val="center"/>
          </w:tcPr>
          <w:p w14:paraId="1D5C1F1A" w14:textId="77777777" w:rsidR="00E377AC" w:rsidRPr="00EC5B9A" w:rsidRDefault="00E377AC"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7</w:t>
            </w:r>
            <w:r w:rsidRPr="00EC5B9A">
              <w:rPr>
                <w:rFonts w:eastAsia="宋体" w:hint="eastAsia"/>
                <w:color w:val="000000" w:themeColor="text1"/>
                <w:szCs w:val="24"/>
              </w:rPr>
              <w:t>度</w:t>
            </w:r>
          </w:p>
        </w:tc>
      </w:tr>
      <w:tr w:rsidR="00E377AC" w:rsidRPr="00EC5B9A" w14:paraId="0F7C2CD1" w14:textId="77777777" w:rsidTr="00CA30D8">
        <w:trPr>
          <w:trHeight w:val="425"/>
        </w:trPr>
        <w:tc>
          <w:tcPr>
            <w:tcW w:w="2735" w:type="pct"/>
            <w:gridSpan w:val="3"/>
            <w:shd w:val="clear" w:color="auto" w:fill="D4EDF9" w:themeFill="accent2" w:themeFillTint="33"/>
            <w:vAlign w:val="center"/>
          </w:tcPr>
          <w:p w14:paraId="4BC51384" w14:textId="77777777" w:rsidR="00E377AC" w:rsidRPr="00EC5B9A" w:rsidRDefault="00E377AC"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抗震构造措施</w:t>
            </w:r>
          </w:p>
        </w:tc>
        <w:tc>
          <w:tcPr>
            <w:tcW w:w="2265" w:type="pct"/>
            <w:shd w:val="clear" w:color="auto" w:fill="FFFFFF"/>
            <w:vAlign w:val="center"/>
          </w:tcPr>
          <w:p w14:paraId="628A96CD" w14:textId="77777777" w:rsidR="00E377AC" w:rsidRPr="00EC5B9A" w:rsidRDefault="00E377AC" w:rsidP="00237672">
            <w:pPr>
              <w:pStyle w:val="ReportText"/>
              <w:spacing w:before="120" w:after="120" w:line="240" w:lineRule="auto"/>
              <w:jc w:val="center"/>
              <w:rPr>
                <w:rFonts w:eastAsia="宋体"/>
                <w:color w:val="000000" w:themeColor="text1"/>
                <w:szCs w:val="24"/>
                <w:highlight w:val="yellow"/>
              </w:rPr>
            </w:pPr>
            <w:r w:rsidRPr="00EC5B9A">
              <w:rPr>
                <w:rFonts w:eastAsia="宋体" w:hint="eastAsia"/>
                <w:color w:val="000000" w:themeColor="text1"/>
                <w:szCs w:val="24"/>
                <w:lang w:eastAsia="zh-CN"/>
              </w:rPr>
              <w:t>8</w:t>
            </w:r>
            <w:r w:rsidRPr="00EC5B9A">
              <w:rPr>
                <w:rFonts w:eastAsia="宋体" w:hint="eastAsia"/>
                <w:color w:val="000000" w:themeColor="text1"/>
                <w:szCs w:val="24"/>
              </w:rPr>
              <w:t>度</w:t>
            </w:r>
          </w:p>
        </w:tc>
      </w:tr>
      <w:tr w:rsidR="00E377AC" w:rsidRPr="00EC5B9A" w14:paraId="181EB0F5" w14:textId="77777777" w:rsidTr="00CA30D8">
        <w:trPr>
          <w:trHeight w:val="425"/>
        </w:trPr>
        <w:tc>
          <w:tcPr>
            <w:tcW w:w="2735" w:type="pct"/>
            <w:gridSpan w:val="3"/>
            <w:shd w:val="clear" w:color="auto" w:fill="D4EDF9" w:themeFill="accent2" w:themeFillTint="33"/>
            <w:vAlign w:val="center"/>
          </w:tcPr>
          <w:p w14:paraId="29D0157C" w14:textId="050E0761" w:rsidR="00E377AC" w:rsidRPr="00EC5B9A" w:rsidRDefault="00E377AC" w:rsidP="00237672">
            <w:pPr>
              <w:pStyle w:val="ReportText"/>
              <w:spacing w:before="120" w:after="120" w:line="240" w:lineRule="auto"/>
              <w:jc w:val="center"/>
              <w:rPr>
                <w:rFonts w:eastAsia="宋体"/>
                <w:color w:val="000000" w:themeColor="text1"/>
                <w:szCs w:val="24"/>
                <w:lang w:eastAsia="zh-CN"/>
              </w:rPr>
            </w:pPr>
            <w:r w:rsidRPr="00EC5B9A">
              <w:rPr>
                <w:rFonts w:eastAsia="宋体" w:hint="eastAsia"/>
                <w:color w:val="000000" w:themeColor="text1"/>
                <w:szCs w:val="24"/>
                <w:lang w:eastAsia="zh-CN"/>
              </w:rPr>
              <w:t>周期折减系数</w:t>
            </w:r>
            <w:r w:rsidR="00A94C59" w:rsidRPr="00EC5B9A">
              <w:rPr>
                <w:rFonts w:eastAsia="宋体" w:hint="eastAsia"/>
                <w:color w:val="000000" w:themeColor="text1"/>
                <w:szCs w:val="24"/>
                <w:lang w:eastAsia="zh-CN"/>
              </w:rPr>
              <w:t>（小震）</w:t>
            </w:r>
          </w:p>
        </w:tc>
        <w:tc>
          <w:tcPr>
            <w:tcW w:w="2265" w:type="pct"/>
            <w:shd w:val="clear" w:color="auto" w:fill="FFFFFF"/>
            <w:vAlign w:val="center"/>
          </w:tcPr>
          <w:p w14:paraId="2ED4FB6F" w14:textId="5F95BF32" w:rsidR="00E377AC" w:rsidRPr="00EC5B9A" w:rsidRDefault="00E377AC"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0.</w:t>
            </w:r>
            <w:r w:rsidR="00694905" w:rsidRPr="00EC5B9A">
              <w:rPr>
                <w:rFonts w:eastAsia="宋体" w:hint="eastAsia"/>
                <w:color w:val="000000" w:themeColor="text1"/>
                <w:szCs w:val="24"/>
                <w:lang w:eastAsia="zh-CN"/>
              </w:rPr>
              <w:t>85</w:t>
            </w:r>
          </w:p>
        </w:tc>
      </w:tr>
      <w:tr w:rsidR="00CA30D8" w:rsidRPr="00EC5B9A" w14:paraId="6DB9444E" w14:textId="77777777" w:rsidTr="00CA30D8">
        <w:trPr>
          <w:trHeight w:val="521"/>
        </w:trPr>
        <w:tc>
          <w:tcPr>
            <w:tcW w:w="780" w:type="pct"/>
            <w:vMerge w:val="restart"/>
            <w:shd w:val="clear" w:color="auto" w:fill="D4EDF9" w:themeFill="accent2" w:themeFillTint="33"/>
            <w:vAlign w:val="center"/>
          </w:tcPr>
          <w:p w14:paraId="01ADA47F" w14:textId="77777777" w:rsidR="00CA30D8" w:rsidRPr="00EC5B9A" w:rsidRDefault="00CA30D8"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lang w:eastAsia="zh-CN"/>
              </w:rPr>
              <w:t>抗震等级</w:t>
            </w:r>
          </w:p>
        </w:tc>
        <w:tc>
          <w:tcPr>
            <w:tcW w:w="1955" w:type="pct"/>
            <w:gridSpan w:val="2"/>
            <w:shd w:val="clear" w:color="auto" w:fill="D4EDF9" w:themeFill="accent2" w:themeFillTint="33"/>
            <w:vAlign w:val="center"/>
          </w:tcPr>
          <w:p w14:paraId="0AA8F98F" w14:textId="29A2F00B" w:rsidR="00CA30D8" w:rsidRPr="00EC5B9A" w:rsidRDefault="00CA30D8"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lang w:eastAsia="zh-CN"/>
              </w:rPr>
              <w:t>地上部分</w:t>
            </w:r>
          </w:p>
        </w:tc>
        <w:tc>
          <w:tcPr>
            <w:tcW w:w="2265" w:type="pct"/>
            <w:shd w:val="clear" w:color="auto" w:fill="FFFFFF"/>
            <w:vAlign w:val="center"/>
          </w:tcPr>
          <w:p w14:paraId="15191BF1" w14:textId="0C3285CC" w:rsidR="00CA30D8" w:rsidRPr="00EC5B9A" w:rsidRDefault="00CA30D8" w:rsidP="00237672">
            <w:pPr>
              <w:pStyle w:val="ReportText"/>
              <w:spacing w:before="120" w:after="120" w:line="240" w:lineRule="auto"/>
              <w:jc w:val="center"/>
              <w:rPr>
                <w:rFonts w:eastAsia="宋体"/>
                <w:color w:val="000000" w:themeColor="text1"/>
                <w:szCs w:val="24"/>
                <w:lang w:eastAsia="zh-CN"/>
              </w:rPr>
            </w:pPr>
            <w:r w:rsidRPr="00EC5B9A">
              <w:rPr>
                <w:rFonts w:eastAsia="宋体" w:hint="eastAsia"/>
                <w:color w:val="000000" w:themeColor="text1"/>
                <w:szCs w:val="24"/>
                <w:lang w:eastAsia="zh-CN"/>
              </w:rPr>
              <w:t>矩形钢管混凝土框架柱：一级</w:t>
            </w:r>
          </w:p>
          <w:p w14:paraId="7F51B9F3" w14:textId="77777777" w:rsidR="00CA30D8" w:rsidRPr="00EC5B9A" w:rsidRDefault="00CA30D8" w:rsidP="00237672">
            <w:pPr>
              <w:pStyle w:val="ReportText"/>
              <w:spacing w:before="120" w:after="120" w:line="240" w:lineRule="auto"/>
              <w:jc w:val="center"/>
              <w:rPr>
                <w:rFonts w:eastAsia="宋体"/>
                <w:color w:val="000000" w:themeColor="text1"/>
                <w:szCs w:val="24"/>
                <w:lang w:eastAsia="zh-CN"/>
              </w:rPr>
            </w:pPr>
            <w:r w:rsidRPr="00EC5B9A">
              <w:rPr>
                <w:rFonts w:eastAsia="宋体" w:hint="eastAsia"/>
                <w:color w:val="000000" w:themeColor="text1"/>
                <w:szCs w:val="24"/>
                <w:lang w:eastAsia="zh-CN"/>
              </w:rPr>
              <w:t>钢框架梁：二级</w:t>
            </w:r>
          </w:p>
          <w:p w14:paraId="0F7AA7A9" w14:textId="73271B7E" w:rsidR="00CA30D8" w:rsidRPr="00EC5B9A" w:rsidRDefault="00CA30D8" w:rsidP="00237672">
            <w:pPr>
              <w:pStyle w:val="ReportText"/>
              <w:spacing w:before="120" w:after="120" w:line="240" w:lineRule="auto"/>
              <w:jc w:val="center"/>
              <w:rPr>
                <w:rFonts w:eastAsia="宋体"/>
                <w:color w:val="000000" w:themeColor="text1"/>
                <w:szCs w:val="24"/>
                <w:lang w:eastAsia="zh-CN"/>
              </w:rPr>
            </w:pPr>
            <w:r w:rsidRPr="00EC5B9A">
              <w:rPr>
                <w:rFonts w:eastAsia="宋体" w:hint="eastAsia"/>
                <w:color w:val="000000" w:themeColor="text1"/>
                <w:szCs w:val="24"/>
                <w:lang w:eastAsia="zh-CN"/>
              </w:rPr>
              <w:t>核心筒：特一级</w:t>
            </w:r>
          </w:p>
        </w:tc>
      </w:tr>
      <w:tr w:rsidR="00CA30D8" w:rsidRPr="00EC5B9A" w14:paraId="2F9069B2" w14:textId="77777777" w:rsidTr="00CA30D8">
        <w:trPr>
          <w:trHeight w:val="224"/>
        </w:trPr>
        <w:tc>
          <w:tcPr>
            <w:tcW w:w="780" w:type="pct"/>
            <w:vMerge/>
            <w:shd w:val="clear" w:color="auto" w:fill="D4EDF9" w:themeFill="accent2" w:themeFillTint="33"/>
            <w:vAlign w:val="center"/>
          </w:tcPr>
          <w:p w14:paraId="5A343180" w14:textId="77777777" w:rsidR="00CA30D8" w:rsidRPr="00EC5B9A" w:rsidRDefault="00CA30D8" w:rsidP="00237672">
            <w:pPr>
              <w:pStyle w:val="ReportText"/>
              <w:spacing w:before="120" w:after="120" w:line="240" w:lineRule="auto"/>
              <w:jc w:val="center"/>
              <w:rPr>
                <w:rFonts w:eastAsia="宋体"/>
                <w:color w:val="000000" w:themeColor="text1"/>
                <w:szCs w:val="24"/>
                <w:lang w:eastAsia="zh-CN"/>
              </w:rPr>
            </w:pPr>
          </w:p>
        </w:tc>
        <w:tc>
          <w:tcPr>
            <w:tcW w:w="896" w:type="pct"/>
            <w:vMerge w:val="restart"/>
            <w:shd w:val="clear" w:color="auto" w:fill="D4EDF9" w:themeFill="accent2" w:themeFillTint="33"/>
            <w:vAlign w:val="center"/>
          </w:tcPr>
          <w:p w14:paraId="5B50E7F4" w14:textId="77777777" w:rsidR="00CA30D8" w:rsidRPr="00EC5B9A" w:rsidRDefault="00CA30D8"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lang w:eastAsia="zh-CN"/>
              </w:rPr>
              <w:t>地下部分</w:t>
            </w:r>
          </w:p>
        </w:tc>
        <w:tc>
          <w:tcPr>
            <w:tcW w:w="1059" w:type="pct"/>
            <w:shd w:val="clear" w:color="auto" w:fill="D4EDF9" w:themeFill="accent2" w:themeFillTint="33"/>
            <w:vAlign w:val="center"/>
          </w:tcPr>
          <w:p w14:paraId="1F5BEAEC" w14:textId="0377C9C5" w:rsidR="00CA30D8" w:rsidRPr="00EC5B9A" w:rsidRDefault="00CA30D8"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B1</w:t>
            </w:r>
            <w:r w:rsidRPr="00EC5B9A">
              <w:rPr>
                <w:rFonts w:eastAsia="宋体" w:hint="eastAsia"/>
                <w:color w:val="000000" w:themeColor="text1"/>
                <w:szCs w:val="24"/>
              </w:rPr>
              <w:t>层</w:t>
            </w:r>
            <w:r w:rsidRPr="00EC5B9A">
              <w:rPr>
                <w:rFonts w:eastAsia="宋体" w:hint="eastAsia"/>
                <w:color w:val="000000" w:themeColor="text1"/>
                <w:szCs w:val="24"/>
              </w:rPr>
              <w:t>~L1</w:t>
            </w:r>
            <w:r w:rsidRPr="00EC5B9A">
              <w:rPr>
                <w:rFonts w:eastAsia="宋体" w:hint="eastAsia"/>
                <w:color w:val="000000" w:themeColor="text1"/>
                <w:szCs w:val="24"/>
              </w:rPr>
              <w:t>层</w:t>
            </w:r>
          </w:p>
        </w:tc>
        <w:tc>
          <w:tcPr>
            <w:tcW w:w="2265" w:type="pct"/>
            <w:shd w:val="clear" w:color="auto" w:fill="FFFFFF"/>
            <w:vAlign w:val="center"/>
          </w:tcPr>
          <w:p w14:paraId="25842ACA" w14:textId="77777777" w:rsidR="00CA30D8" w:rsidRPr="00EC5B9A" w:rsidRDefault="00CA30D8" w:rsidP="00237672">
            <w:pPr>
              <w:pStyle w:val="ReportText"/>
              <w:spacing w:before="120" w:after="120" w:line="240" w:lineRule="auto"/>
              <w:jc w:val="center"/>
              <w:rPr>
                <w:rFonts w:eastAsia="宋体"/>
                <w:color w:val="000000" w:themeColor="text1"/>
                <w:szCs w:val="24"/>
                <w:lang w:eastAsia="zh-CN"/>
              </w:rPr>
            </w:pPr>
            <w:r w:rsidRPr="00EC5B9A">
              <w:rPr>
                <w:rFonts w:eastAsia="宋体" w:hint="eastAsia"/>
                <w:color w:val="000000" w:themeColor="text1"/>
                <w:szCs w:val="24"/>
                <w:lang w:eastAsia="zh-CN"/>
              </w:rPr>
              <w:t>框架柱：一级</w:t>
            </w:r>
          </w:p>
          <w:p w14:paraId="5A6A3EE7" w14:textId="77777777" w:rsidR="00CA30D8" w:rsidRPr="00EC5B9A" w:rsidRDefault="00CA30D8" w:rsidP="00237672">
            <w:pPr>
              <w:pStyle w:val="ReportText"/>
              <w:spacing w:before="120" w:after="120" w:line="240" w:lineRule="auto"/>
              <w:jc w:val="center"/>
              <w:rPr>
                <w:rFonts w:eastAsia="宋体"/>
                <w:color w:val="000000" w:themeColor="text1"/>
                <w:szCs w:val="24"/>
                <w:lang w:eastAsia="zh-CN"/>
              </w:rPr>
            </w:pPr>
            <w:r w:rsidRPr="00EC5B9A">
              <w:rPr>
                <w:rFonts w:eastAsia="宋体" w:hint="eastAsia"/>
                <w:color w:val="000000" w:themeColor="text1"/>
                <w:szCs w:val="24"/>
                <w:lang w:eastAsia="zh-CN"/>
              </w:rPr>
              <w:t>混凝土框梁：一级</w:t>
            </w:r>
          </w:p>
          <w:p w14:paraId="24501709" w14:textId="38FC149C" w:rsidR="00CA30D8" w:rsidRPr="00EC5B9A" w:rsidRDefault="00CA30D8" w:rsidP="00237672">
            <w:pPr>
              <w:pStyle w:val="ReportText"/>
              <w:spacing w:before="120" w:after="120" w:line="240" w:lineRule="auto"/>
              <w:jc w:val="center"/>
              <w:rPr>
                <w:rFonts w:eastAsia="宋体"/>
                <w:color w:val="000000" w:themeColor="text1"/>
                <w:szCs w:val="24"/>
                <w:lang w:eastAsia="zh-CN"/>
              </w:rPr>
            </w:pPr>
            <w:r w:rsidRPr="00EC5B9A">
              <w:rPr>
                <w:rFonts w:eastAsia="宋体" w:hint="eastAsia"/>
                <w:color w:val="000000" w:themeColor="text1"/>
                <w:szCs w:val="24"/>
              </w:rPr>
              <w:t>核心筒：特一级</w:t>
            </w:r>
          </w:p>
        </w:tc>
      </w:tr>
      <w:tr w:rsidR="00CA30D8" w:rsidRPr="00EC5B9A" w14:paraId="0B488600" w14:textId="77777777" w:rsidTr="00CA30D8">
        <w:trPr>
          <w:trHeight w:val="223"/>
        </w:trPr>
        <w:tc>
          <w:tcPr>
            <w:tcW w:w="780" w:type="pct"/>
            <w:vMerge/>
            <w:shd w:val="clear" w:color="auto" w:fill="D4EDF9" w:themeFill="accent2" w:themeFillTint="33"/>
            <w:vAlign w:val="center"/>
          </w:tcPr>
          <w:p w14:paraId="7B48510D" w14:textId="77777777" w:rsidR="00CA30D8" w:rsidRPr="00EC5B9A" w:rsidRDefault="00CA30D8" w:rsidP="00237672">
            <w:pPr>
              <w:pStyle w:val="ReportText"/>
              <w:spacing w:before="120" w:after="120" w:line="240" w:lineRule="auto"/>
              <w:jc w:val="center"/>
              <w:rPr>
                <w:rFonts w:eastAsia="宋体"/>
                <w:color w:val="000000" w:themeColor="text1"/>
                <w:szCs w:val="24"/>
                <w:lang w:eastAsia="zh-CN"/>
              </w:rPr>
            </w:pPr>
          </w:p>
        </w:tc>
        <w:tc>
          <w:tcPr>
            <w:tcW w:w="896" w:type="pct"/>
            <w:vMerge/>
            <w:shd w:val="clear" w:color="auto" w:fill="D4EDF9" w:themeFill="accent2" w:themeFillTint="33"/>
            <w:vAlign w:val="center"/>
          </w:tcPr>
          <w:p w14:paraId="205A5F8D" w14:textId="77777777" w:rsidR="00CA30D8" w:rsidRPr="00EC5B9A" w:rsidRDefault="00CA30D8" w:rsidP="00237672">
            <w:pPr>
              <w:pStyle w:val="ReportText"/>
              <w:spacing w:before="120" w:after="120" w:line="240" w:lineRule="auto"/>
              <w:jc w:val="center"/>
              <w:rPr>
                <w:rFonts w:eastAsia="宋体"/>
                <w:color w:val="000000" w:themeColor="text1"/>
                <w:szCs w:val="24"/>
                <w:lang w:eastAsia="zh-CN"/>
              </w:rPr>
            </w:pPr>
          </w:p>
        </w:tc>
        <w:tc>
          <w:tcPr>
            <w:tcW w:w="1059" w:type="pct"/>
            <w:shd w:val="clear" w:color="auto" w:fill="D4EDF9" w:themeFill="accent2" w:themeFillTint="33"/>
            <w:vAlign w:val="center"/>
          </w:tcPr>
          <w:p w14:paraId="46107991" w14:textId="1DA92CD9" w:rsidR="00CA30D8" w:rsidRPr="00EC5B9A" w:rsidRDefault="00CA30D8"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B2</w:t>
            </w:r>
            <w:r w:rsidRPr="00EC5B9A">
              <w:rPr>
                <w:rFonts w:eastAsia="宋体" w:hint="eastAsia"/>
                <w:color w:val="000000" w:themeColor="text1"/>
                <w:szCs w:val="24"/>
              </w:rPr>
              <w:t>层</w:t>
            </w:r>
            <w:r w:rsidRPr="00EC5B9A">
              <w:rPr>
                <w:rFonts w:eastAsia="宋体" w:hint="eastAsia"/>
                <w:color w:val="000000" w:themeColor="text1"/>
                <w:szCs w:val="24"/>
              </w:rPr>
              <w:t>~B1</w:t>
            </w:r>
            <w:r w:rsidRPr="00EC5B9A">
              <w:rPr>
                <w:rFonts w:eastAsia="宋体" w:hint="eastAsia"/>
                <w:color w:val="000000" w:themeColor="text1"/>
                <w:szCs w:val="24"/>
              </w:rPr>
              <w:t>层</w:t>
            </w:r>
          </w:p>
        </w:tc>
        <w:tc>
          <w:tcPr>
            <w:tcW w:w="2265" w:type="pct"/>
            <w:shd w:val="clear" w:color="auto" w:fill="FFFFFF"/>
            <w:vAlign w:val="center"/>
          </w:tcPr>
          <w:p w14:paraId="7B3A9047" w14:textId="5A9B0332" w:rsidR="00CA30D8" w:rsidRPr="00EC5B9A" w:rsidRDefault="001F0792" w:rsidP="00237672">
            <w:pPr>
              <w:pStyle w:val="ReportText"/>
              <w:spacing w:before="120" w:after="120" w:line="240" w:lineRule="auto"/>
              <w:jc w:val="center"/>
              <w:rPr>
                <w:rFonts w:eastAsia="宋体"/>
                <w:color w:val="000000" w:themeColor="text1"/>
                <w:szCs w:val="24"/>
                <w:lang w:eastAsia="zh-CN"/>
              </w:rPr>
            </w:pPr>
            <w:r>
              <w:rPr>
                <w:rFonts w:eastAsia="宋体" w:hint="eastAsia"/>
                <w:color w:val="000000" w:themeColor="text1"/>
                <w:szCs w:val="24"/>
                <w:lang w:eastAsia="zh-CN"/>
              </w:rPr>
              <w:t>框架柱：一</w:t>
            </w:r>
            <w:r w:rsidR="00CA30D8" w:rsidRPr="00EC5B9A">
              <w:rPr>
                <w:rFonts w:eastAsia="宋体" w:hint="eastAsia"/>
                <w:color w:val="000000" w:themeColor="text1"/>
                <w:szCs w:val="24"/>
                <w:lang w:eastAsia="zh-CN"/>
              </w:rPr>
              <w:t>级</w:t>
            </w:r>
          </w:p>
          <w:p w14:paraId="10BDE829" w14:textId="56DCBA4D" w:rsidR="00CA30D8" w:rsidRPr="00EC5B9A" w:rsidRDefault="001F0792" w:rsidP="00237672">
            <w:pPr>
              <w:pStyle w:val="ReportText"/>
              <w:spacing w:before="120" w:after="120" w:line="240" w:lineRule="auto"/>
              <w:jc w:val="center"/>
              <w:rPr>
                <w:rFonts w:eastAsia="宋体"/>
                <w:color w:val="000000" w:themeColor="text1"/>
                <w:szCs w:val="24"/>
                <w:lang w:eastAsia="zh-CN"/>
              </w:rPr>
            </w:pPr>
            <w:r>
              <w:rPr>
                <w:rFonts w:eastAsia="宋体" w:hint="eastAsia"/>
                <w:color w:val="000000" w:themeColor="text1"/>
                <w:szCs w:val="24"/>
                <w:lang w:eastAsia="zh-CN"/>
              </w:rPr>
              <w:t>混凝土框梁：一</w:t>
            </w:r>
            <w:r w:rsidR="00CA30D8" w:rsidRPr="00EC5B9A">
              <w:rPr>
                <w:rFonts w:eastAsia="宋体" w:hint="eastAsia"/>
                <w:color w:val="000000" w:themeColor="text1"/>
                <w:szCs w:val="24"/>
                <w:lang w:eastAsia="zh-CN"/>
              </w:rPr>
              <w:t>级</w:t>
            </w:r>
          </w:p>
          <w:p w14:paraId="01148540" w14:textId="090F3CE7" w:rsidR="00CA30D8" w:rsidRPr="00EC5B9A" w:rsidRDefault="00CA30D8" w:rsidP="00237672">
            <w:pPr>
              <w:pStyle w:val="ReportText"/>
              <w:spacing w:before="120" w:after="120" w:line="240" w:lineRule="auto"/>
              <w:jc w:val="center"/>
              <w:rPr>
                <w:rFonts w:eastAsia="宋体"/>
                <w:color w:val="000000" w:themeColor="text1"/>
                <w:szCs w:val="24"/>
                <w:lang w:eastAsia="zh-CN"/>
              </w:rPr>
            </w:pPr>
            <w:r w:rsidRPr="00EC5B9A">
              <w:rPr>
                <w:rFonts w:eastAsia="宋体" w:hint="eastAsia"/>
                <w:color w:val="000000" w:themeColor="text1"/>
                <w:szCs w:val="24"/>
              </w:rPr>
              <w:t>核心筒：</w:t>
            </w:r>
            <w:r w:rsidR="001F0792">
              <w:rPr>
                <w:rFonts w:eastAsia="宋体" w:hint="eastAsia"/>
                <w:color w:val="000000" w:themeColor="text1"/>
                <w:szCs w:val="24"/>
                <w:lang w:eastAsia="zh-CN"/>
              </w:rPr>
              <w:t>特</w:t>
            </w:r>
            <w:r w:rsidRPr="00EC5B9A">
              <w:rPr>
                <w:rFonts w:eastAsia="宋体" w:hint="eastAsia"/>
                <w:color w:val="000000" w:themeColor="text1"/>
                <w:szCs w:val="24"/>
              </w:rPr>
              <w:t>一级</w:t>
            </w:r>
          </w:p>
        </w:tc>
      </w:tr>
      <w:tr w:rsidR="00CA30D8" w:rsidRPr="00EC5B9A" w14:paraId="1030A34C" w14:textId="77777777" w:rsidTr="00CA30D8">
        <w:trPr>
          <w:trHeight w:val="223"/>
        </w:trPr>
        <w:tc>
          <w:tcPr>
            <w:tcW w:w="780" w:type="pct"/>
            <w:vMerge/>
            <w:shd w:val="clear" w:color="auto" w:fill="D4EDF9" w:themeFill="accent2" w:themeFillTint="33"/>
            <w:vAlign w:val="center"/>
          </w:tcPr>
          <w:p w14:paraId="784965BF" w14:textId="77777777" w:rsidR="00CA30D8" w:rsidRPr="00EC5B9A" w:rsidRDefault="00CA30D8" w:rsidP="00237672">
            <w:pPr>
              <w:pStyle w:val="ReportText"/>
              <w:spacing w:before="120" w:after="120" w:line="240" w:lineRule="auto"/>
              <w:jc w:val="center"/>
              <w:rPr>
                <w:rFonts w:eastAsia="宋体"/>
                <w:color w:val="000000" w:themeColor="text1"/>
                <w:szCs w:val="24"/>
                <w:lang w:eastAsia="zh-CN"/>
              </w:rPr>
            </w:pPr>
          </w:p>
        </w:tc>
        <w:tc>
          <w:tcPr>
            <w:tcW w:w="896" w:type="pct"/>
            <w:vMerge/>
            <w:shd w:val="clear" w:color="auto" w:fill="D4EDF9" w:themeFill="accent2" w:themeFillTint="33"/>
            <w:vAlign w:val="center"/>
          </w:tcPr>
          <w:p w14:paraId="32D13B20" w14:textId="77777777" w:rsidR="00CA30D8" w:rsidRPr="00EC5B9A" w:rsidRDefault="00CA30D8" w:rsidP="00237672">
            <w:pPr>
              <w:pStyle w:val="ReportText"/>
              <w:spacing w:before="120" w:after="120" w:line="240" w:lineRule="auto"/>
              <w:jc w:val="center"/>
              <w:rPr>
                <w:rFonts w:eastAsia="宋体"/>
                <w:color w:val="000000" w:themeColor="text1"/>
                <w:szCs w:val="24"/>
                <w:lang w:eastAsia="zh-CN"/>
              </w:rPr>
            </w:pPr>
          </w:p>
        </w:tc>
        <w:tc>
          <w:tcPr>
            <w:tcW w:w="1059" w:type="pct"/>
            <w:shd w:val="clear" w:color="auto" w:fill="D4EDF9" w:themeFill="accent2" w:themeFillTint="33"/>
            <w:vAlign w:val="center"/>
          </w:tcPr>
          <w:p w14:paraId="1FD5F7B2" w14:textId="2AB21012" w:rsidR="00CA30D8" w:rsidRPr="00EC5B9A" w:rsidRDefault="00CA30D8"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B3</w:t>
            </w:r>
            <w:r w:rsidRPr="00EC5B9A">
              <w:rPr>
                <w:rFonts w:eastAsia="宋体" w:hint="eastAsia"/>
                <w:color w:val="000000" w:themeColor="text1"/>
                <w:szCs w:val="24"/>
              </w:rPr>
              <w:t>层</w:t>
            </w:r>
            <w:r w:rsidRPr="00EC5B9A">
              <w:rPr>
                <w:rFonts w:eastAsia="宋体" w:hint="eastAsia"/>
                <w:color w:val="000000" w:themeColor="text1"/>
                <w:szCs w:val="24"/>
              </w:rPr>
              <w:t>~B2</w:t>
            </w:r>
            <w:r w:rsidRPr="00EC5B9A">
              <w:rPr>
                <w:rFonts w:eastAsia="宋体" w:hint="eastAsia"/>
                <w:color w:val="000000" w:themeColor="text1"/>
                <w:szCs w:val="24"/>
              </w:rPr>
              <w:t>层</w:t>
            </w:r>
          </w:p>
        </w:tc>
        <w:tc>
          <w:tcPr>
            <w:tcW w:w="2265" w:type="pct"/>
            <w:shd w:val="clear" w:color="auto" w:fill="FFFFFF"/>
            <w:vAlign w:val="center"/>
          </w:tcPr>
          <w:p w14:paraId="6DB1B6A6" w14:textId="0863B9B7" w:rsidR="00CA30D8" w:rsidRPr="00EC5B9A" w:rsidRDefault="001F0792" w:rsidP="00237672">
            <w:pPr>
              <w:pStyle w:val="ReportText"/>
              <w:spacing w:before="120" w:after="120" w:line="240" w:lineRule="auto"/>
              <w:jc w:val="center"/>
              <w:rPr>
                <w:rFonts w:eastAsia="宋体"/>
                <w:color w:val="000000" w:themeColor="text1"/>
                <w:szCs w:val="24"/>
                <w:lang w:eastAsia="zh-CN"/>
              </w:rPr>
            </w:pPr>
            <w:r>
              <w:rPr>
                <w:rFonts w:eastAsia="宋体" w:hint="eastAsia"/>
                <w:color w:val="000000" w:themeColor="text1"/>
                <w:szCs w:val="24"/>
                <w:lang w:eastAsia="zh-CN"/>
              </w:rPr>
              <w:t>框架柱：二</w:t>
            </w:r>
            <w:r w:rsidR="00CA30D8" w:rsidRPr="00EC5B9A">
              <w:rPr>
                <w:rFonts w:eastAsia="宋体" w:hint="eastAsia"/>
                <w:color w:val="000000" w:themeColor="text1"/>
                <w:szCs w:val="24"/>
                <w:lang w:eastAsia="zh-CN"/>
              </w:rPr>
              <w:t>级</w:t>
            </w:r>
          </w:p>
          <w:p w14:paraId="55B8E8A0" w14:textId="61AE9073" w:rsidR="00CA30D8" w:rsidRPr="00EC5B9A" w:rsidRDefault="001F0792" w:rsidP="00237672">
            <w:pPr>
              <w:pStyle w:val="ReportText"/>
              <w:spacing w:before="120" w:after="120" w:line="240" w:lineRule="auto"/>
              <w:jc w:val="center"/>
              <w:rPr>
                <w:rFonts w:eastAsia="宋体"/>
                <w:color w:val="000000" w:themeColor="text1"/>
                <w:szCs w:val="24"/>
                <w:lang w:eastAsia="zh-CN"/>
              </w:rPr>
            </w:pPr>
            <w:r>
              <w:rPr>
                <w:rFonts w:eastAsia="宋体" w:hint="eastAsia"/>
                <w:color w:val="000000" w:themeColor="text1"/>
                <w:szCs w:val="24"/>
                <w:lang w:eastAsia="zh-CN"/>
              </w:rPr>
              <w:t>混凝土框梁：二</w:t>
            </w:r>
            <w:r w:rsidR="00CA30D8" w:rsidRPr="00EC5B9A">
              <w:rPr>
                <w:rFonts w:eastAsia="宋体" w:hint="eastAsia"/>
                <w:color w:val="000000" w:themeColor="text1"/>
                <w:szCs w:val="24"/>
                <w:lang w:eastAsia="zh-CN"/>
              </w:rPr>
              <w:t>级</w:t>
            </w:r>
          </w:p>
          <w:p w14:paraId="6E8C1C90" w14:textId="725B52B2" w:rsidR="00CA30D8" w:rsidRPr="00EC5B9A" w:rsidRDefault="001F0792" w:rsidP="00237672">
            <w:pPr>
              <w:pStyle w:val="ReportText"/>
              <w:spacing w:before="120" w:after="120" w:line="240" w:lineRule="auto"/>
              <w:jc w:val="center"/>
              <w:rPr>
                <w:rFonts w:eastAsia="宋体"/>
                <w:color w:val="000000" w:themeColor="text1"/>
                <w:szCs w:val="24"/>
                <w:lang w:eastAsia="zh-CN"/>
              </w:rPr>
            </w:pPr>
            <w:r>
              <w:rPr>
                <w:rFonts w:eastAsia="宋体" w:hint="eastAsia"/>
                <w:color w:val="000000" w:themeColor="text1"/>
                <w:szCs w:val="24"/>
              </w:rPr>
              <w:t>核心筒：</w:t>
            </w:r>
            <w:r>
              <w:rPr>
                <w:rFonts w:eastAsia="宋体" w:hint="eastAsia"/>
                <w:color w:val="000000" w:themeColor="text1"/>
                <w:szCs w:val="24"/>
                <w:lang w:eastAsia="zh-CN"/>
              </w:rPr>
              <w:t>一</w:t>
            </w:r>
            <w:r w:rsidR="00CA30D8" w:rsidRPr="00EC5B9A">
              <w:rPr>
                <w:rFonts w:eastAsia="宋体" w:hint="eastAsia"/>
                <w:color w:val="000000" w:themeColor="text1"/>
                <w:szCs w:val="24"/>
              </w:rPr>
              <w:t>级</w:t>
            </w:r>
          </w:p>
        </w:tc>
      </w:tr>
    </w:tbl>
    <w:p w14:paraId="6B0E1109" w14:textId="6D442493" w:rsidR="00DF1714" w:rsidRPr="00EC5B9A" w:rsidRDefault="00B24648" w:rsidP="00B24648">
      <w:pPr>
        <w:pStyle w:val="ReportLevel2"/>
        <w:rPr>
          <w:lang w:eastAsia="zh-CN"/>
        </w:rPr>
      </w:pPr>
      <w:r>
        <w:br w:type="column"/>
      </w:r>
      <w:bookmarkStart w:id="132" w:name="_Toc511833797"/>
      <w:r w:rsidR="00A94C59" w:rsidRPr="00EC5B9A">
        <w:rPr>
          <w:rFonts w:hint="eastAsia"/>
          <w:lang w:eastAsia="zh-CN"/>
        </w:rPr>
        <w:t>结构抗震性能目标</w:t>
      </w:r>
      <w:bookmarkEnd w:id="132"/>
    </w:p>
    <w:p w14:paraId="31C4E596" w14:textId="195F7B50" w:rsidR="00DA780E" w:rsidRDefault="00DA780E" w:rsidP="003B66F7">
      <w:pPr>
        <w:spacing w:before="170" w:after="170"/>
      </w:pPr>
      <w:r w:rsidRPr="00EC5B9A">
        <w:rPr>
          <w:rFonts w:hint="eastAsia"/>
        </w:rPr>
        <w:t>结构抗震性能目标是针对某一级地震设防水准而期望建筑物能够达到的性能水准或等级，是抗震设防水准与结构性能水准的综合反映。如前所述，根据本工程的超限水平和结构特点、工程的场地条件、社会效益、结构的功能和构件重要性，并考虑经济因素，结合概念设计中的</w:t>
      </w:r>
      <w:r w:rsidRPr="00EC5B9A">
        <w:t>“</w:t>
      </w:r>
      <w:r w:rsidRPr="00EC5B9A">
        <w:rPr>
          <w:rFonts w:hint="eastAsia"/>
        </w:rPr>
        <w:t>强柱弱梁</w:t>
      </w:r>
      <w:r w:rsidRPr="00EC5B9A">
        <w:t>”</w:t>
      </w:r>
      <w:r w:rsidRPr="00EC5B9A">
        <w:rPr>
          <w:rFonts w:hint="eastAsia"/>
        </w:rPr>
        <w:t>、</w:t>
      </w:r>
      <w:r w:rsidRPr="00EC5B9A">
        <w:t>“</w:t>
      </w:r>
      <w:r w:rsidRPr="00EC5B9A">
        <w:rPr>
          <w:rFonts w:hint="eastAsia"/>
        </w:rPr>
        <w:t>强剪弱弯</w:t>
      </w:r>
      <w:r w:rsidRPr="00EC5B9A">
        <w:t>”</w:t>
      </w:r>
      <w:r w:rsidRPr="00EC5B9A">
        <w:rPr>
          <w:rFonts w:hint="eastAsia"/>
        </w:rPr>
        <w:t>、</w:t>
      </w:r>
      <w:r w:rsidRPr="00EC5B9A">
        <w:t>“</w:t>
      </w:r>
      <w:r w:rsidRPr="00EC5B9A">
        <w:rPr>
          <w:rFonts w:hint="eastAsia"/>
        </w:rPr>
        <w:t>强节点弱构件</w:t>
      </w:r>
      <w:r w:rsidRPr="00EC5B9A">
        <w:t>”</w:t>
      </w:r>
      <w:r w:rsidRPr="00EC5B9A">
        <w:rPr>
          <w:rFonts w:hint="eastAsia"/>
        </w:rPr>
        <w:t>的基本概念，根据规范抗震设防</w:t>
      </w:r>
      <w:r w:rsidRPr="00EC5B9A">
        <w:t>“</w:t>
      </w:r>
      <w:r w:rsidRPr="00EC5B9A">
        <w:rPr>
          <w:rFonts w:hint="eastAsia"/>
        </w:rPr>
        <w:t>小震不坏，中震可修，大震不倒</w:t>
      </w:r>
      <w:r w:rsidRPr="00EC5B9A">
        <w:t>”</w:t>
      </w:r>
      <w:r w:rsidRPr="00EC5B9A">
        <w:rPr>
          <w:rFonts w:hint="eastAsia"/>
        </w:rPr>
        <w:t>的三个水准目标以及结构抗震性能设计的相关规定，本工程整体结构的抗震性能目标定为《高层建筑混凝土结构技术规程》中的性能</w:t>
      </w:r>
      <w:r w:rsidR="00ED510F" w:rsidRPr="00EC5B9A">
        <w:rPr>
          <w:rFonts w:hint="eastAsia"/>
        </w:rPr>
        <w:t>D</w:t>
      </w:r>
      <w:r w:rsidRPr="00EC5B9A">
        <w:rPr>
          <w:rFonts w:hint="eastAsia"/>
        </w:rPr>
        <w:t>，该性能目标在多遇、设防烈度和罕遇地震下的性能水准分别是</w:t>
      </w:r>
      <w:r w:rsidRPr="00EC5B9A">
        <w:t>1</w:t>
      </w:r>
      <w:r w:rsidRPr="00EC5B9A">
        <w:rPr>
          <w:rFonts w:hint="eastAsia"/>
        </w:rPr>
        <w:t>、</w:t>
      </w:r>
      <w:r w:rsidR="00ED510F" w:rsidRPr="00EC5B9A">
        <w:rPr>
          <w:rFonts w:hint="eastAsia"/>
        </w:rPr>
        <w:t>4</w:t>
      </w:r>
      <w:r w:rsidRPr="00EC5B9A">
        <w:rPr>
          <w:rFonts w:hint="eastAsia"/>
        </w:rPr>
        <w:t>、</w:t>
      </w:r>
      <w:r w:rsidR="00ED510F" w:rsidRPr="00EC5B9A">
        <w:rPr>
          <w:rFonts w:hint="eastAsia"/>
        </w:rPr>
        <w:t>5</w:t>
      </w:r>
      <w:r w:rsidRPr="00EC5B9A">
        <w:rPr>
          <w:rFonts w:hint="eastAsia"/>
        </w:rPr>
        <w:t>。</w:t>
      </w:r>
    </w:p>
    <w:tbl>
      <w:tblPr>
        <w:tblW w:w="9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27"/>
        <w:gridCol w:w="1645"/>
        <w:gridCol w:w="1645"/>
        <w:gridCol w:w="1645"/>
        <w:gridCol w:w="1645"/>
      </w:tblGrid>
      <w:tr w:rsidR="00A632C7" w:rsidRPr="00EC5B9A" w14:paraId="755F987B" w14:textId="77777777" w:rsidTr="00632AD9">
        <w:trPr>
          <w:trHeight w:val="1185"/>
        </w:trPr>
        <w:tc>
          <w:tcPr>
            <w:tcW w:w="2527" w:type="dxa"/>
            <w:tcBorders>
              <w:tl2br w:val="single" w:sz="4" w:space="0" w:color="auto"/>
            </w:tcBorders>
            <w:shd w:val="clear" w:color="auto" w:fill="D4EDF9" w:themeFill="accent2" w:themeFillTint="33"/>
            <w:vAlign w:val="center"/>
          </w:tcPr>
          <w:p w14:paraId="45178556" w14:textId="602D0754" w:rsidR="00A632C7" w:rsidRPr="00EC5B9A" w:rsidRDefault="00A632C7"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性能目标</w:t>
            </w:r>
          </w:p>
          <w:p w14:paraId="4F350AD2" w14:textId="77777777" w:rsidR="008747EB" w:rsidRPr="00EC5B9A" w:rsidRDefault="008747EB" w:rsidP="00237672">
            <w:pPr>
              <w:pStyle w:val="ReportText"/>
              <w:spacing w:before="120" w:after="120" w:line="240" w:lineRule="auto"/>
              <w:jc w:val="center"/>
              <w:rPr>
                <w:rFonts w:eastAsia="宋体"/>
                <w:color w:val="000000" w:themeColor="text1"/>
                <w:szCs w:val="24"/>
              </w:rPr>
            </w:pPr>
          </w:p>
          <w:p w14:paraId="32631C78" w14:textId="77777777" w:rsidR="00A632C7" w:rsidRPr="00EC5B9A" w:rsidRDefault="00A632C7"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地震水准</w:t>
            </w:r>
          </w:p>
        </w:tc>
        <w:tc>
          <w:tcPr>
            <w:tcW w:w="1645" w:type="dxa"/>
            <w:shd w:val="clear" w:color="auto" w:fill="D4EDF9" w:themeFill="accent2" w:themeFillTint="33"/>
            <w:vAlign w:val="center"/>
          </w:tcPr>
          <w:p w14:paraId="1F47F479" w14:textId="77777777" w:rsidR="00A632C7" w:rsidRPr="00EC5B9A" w:rsidRDefault="00A632C7" w:rsidP="00237672">
            <w:pPr>
              <w:pStyle w:val="ReportText"/>
              <w:spacing w:before="120" w:after="120" w:line="240" w:lineRule="auto"/>
              <w:jc w:val="center"/>
              <w:rPr>
                <w:rFonts w:eastAsia="宋体"/>
                <w:color w:val="000000" w:themeColor="text1"/>
                <w:szCs w:val="24"/>
              </w:rPr>
            </w:pPr>
            <w:r w:rsidRPr="00EC5B9A">
              <w:rPr>
                <w:rFonts w:eastAsia="宋体"/>
                <w:color w:val="000000" w:themeColor="text1"/>
                <w:szCs w:val="24"/>
              </w:rPr>
              <w:t>A</w:t>
            </w:r>
          </w:p>
        </w:tc>
        <w:tc>
          <w:tcPr>
            <w:tcW w:w="1645" w:type="dxa"/>
            <w:shd w:val="clear" w:color="auto" w:fill="D4EDF9" w:themeFill="accent2" w:themeFillTint="33"/>
            <w:vAlign w:val="center"/>
          </w:tcPr>
          <w:p w14:paraId="267A875F" w14:textId="77777777" w:rsidR="00A632C7" w:rsidRPr="00EC5B9A" w:rsidRDefault="00A632C7" w:rsidP="00237672">
            <w:pPr>
              <w:pStyle w:val="ReportText"/>
              <w:spacing w:before="120" w:after="120" w:line="240" w:lineRule="auto"/>
              <w:jc w:val="center"/>
              <w:rPr>
                <w:rFonts w:eastAsia="宋体"/>
                <w:color w:val="000000" w:themeColor="text1"/>
                <w:szCs w:val="24"/>
              </w:rPr>
            </w:pPr>
            <w:r w:rsidRPr="00EC5B9A">
              <w:rPr>
                <w:rFonts w:eastAsia="宋体"/>
                <w:color w:val="000000" w:themeColor="text1"/>
                <w:szCs w:val="24"/>
              </w:rPr>
              <w:t>B</w:t>
            </w:r>
          </w:p>
        </w:tc>
        <w:tc>
          <w:tcPr>
            <w:tcW w:w="1645" w:type="dxa"/>
            <w:shd w:val="clear" w:color="auto" w:fill="D4EDF9" w:themeFill="accent2" w:themeFillTint="33"/>
            <w:vAlign w:val="center"/>
          </w:tcPr>
          <w:p w14:paraId="45A810F1" w14:textId="77777777" w:rsidR="00A632C7" w:rsidRPr="00EC5B9A" w:rsidRDefault="00A632C7" w:rsidP="00237672">
            <w:pPr>
              <w:pStyle w:val="ReportText"/>
              <w:spacing w:before="120" w:after="120" w:line="240" w:lineRule="auto"/>
              <w:jc w:val="center"/>
              <w:rPr>
                <w:rFonts w:eastAsia="宋体"/>
                <w:color w:val="000000" w:themeColor="text1"/>
                <w:szCs w:val="24"/>
              </w:rPr>
            </w:pPr>
            <w:r w:rsidRPr="00EC5B9A">
              <w:rPr>
                <w:rFonts w:eastAsia="宋体"/>
                <w:color w:val="000000" w:themeColor="text1"/>
                <w:szCs w:val="24"/>
              </w:rPr>
              <w:t>C</w:t>
            </w:r>
          </w:p>
        </w:tc>
        <w:tc>
          <w:tcPr>
            <w:tcW w:w="1645" w:type="dxa"/>
            <w:shd w:val="clear" w:color="auto" w:fill="FEEAD2" w:themeFill="accent5" w:themeFillTint="33"/>
            <w:vAlign w:val="center"/>
          </w:tcPr>
          <w:p w14:paraId="5B9EC7B0" w14:textId="77777777" w:rsidR="00A632C7" w:rsidRPr="00EC5B9A" w:rsidRDefault="00A632C7" w:rsidP="00237672">
            <w:pPr>
              <w:pStyle w:val="ReportText"/>
              <w:spacing w:before="120" w:after="120" w:line="240" w:lineRule="auto"/>
              <w:jc w:val="center"/>
              <w:rPr>
                <w:rFonts w:eastAsia="宋体"/>
                <w:color w:val="000000" w:themeColor="text1"/>
                <w:szCs w:val="24"/>
              </w:rPr>
            </w:pPr>
            <w:r w:rsidRPr="00EC5B9A">
              <w:rPr>
                <w:rFonts w:eastAsia="宋体"/>
                <w:color w:val="000000" w:themeColor="text1"/>
                <w:szCs w:val="24"/>
              </w:rPr>
              <w:t>D</w:t>
            </w:r>
          </w:p>
        </w:tc>
      </w:tr>
      <w:tr w:rsidR="00A632C7" w:rsidRPr="00EC5B9A" w14:paraId="49AA3FDF" w14:textId="77777777" w:rsidTr="00EA42D6">
        <w:trPr>
          <w:trHeight w:val="343"/>
        </w:trPr>
        <w:tc>
          <w:tcPr>
            <w:tcW w:w="2527" w:type="dxa"/>
            <w:shd w:val="clear" w:color="auto" w:fill="D4EDF9" w:themeFill="accent2" w:themeFillTint="33"/>
          </w:tcPr>
          <w:p w14:paraId="6F6995F3" w14:textId="77777777" w:rsidR="00A632C7" w:rsidRPr="00EC5B9A" w:rsidRDefault="00A632C7"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多遇地震</w:t>
            </w:r>
          </w:p>
        </w:tc>
        <w:tc>
          <w:tcPr>
            <w:tcW w:w="1645" w:type="dxa"/>
            <w:shd w:val="clear" w:color="auto" w:fill="FFFFFF"/>
          </w:tcPr>
          <w:p w14:paraId="40AA8171" w14:textId="77777777" w:rsidR="00A632C7" w:rsidRPr="00EC5B9A" w:rsidRDefault="00A632C7" w:rsidP="00237672">
            <w:pPr>
              <w:pStyle w:val="ReportText"/>
              <w:spacing w:before="120" w:after="120" w:line="240" w:lineRule="auto"/>
              <w:jc w:val="center"/>
              <w:rPr>
                <w:rFonts w:eastAsia="宋体"/>
                <w:color w:val="000000" w:themeColor="text1"/>
                <w:szCs w:val="24"/>
              </w:rPr>
            </w:pPr>
            <w:r w:rsidRPr="00EC5B9A">
              <w:rPr>
                <w:rFonts w:eastAsia="宋体"/>
                <w:color w:val="000000" w:themeColor="text1"/>
                <w:szCs w:val="24"/>
              </w:rPr>
              <w:t>1</w:t>
            </w:r>
          </w:p>
        </w:tc>
        <w:tc>
          <w:tcPr>
            <w:tcW w:w="1645" w:type="dxa"/>
            <w:shd w:val="clear" w:color="auto" w:fill="FFFFFF"/>
          </w:tcPr>
          <w:p w14:paraId="683490C2" w14:textId="77777777" w:rsidR="00A632C7" w:rsidRPr="00EC5B9A" w:rsidRDefault="00A632C7" w:rsidP="00237672">
            <w:pPr>
              <w:pStyle w:val="ReportText"/>
              <w:spacing w:before="120" w:after="120" w:line="240" w:lineRule="auto"/>
              <w:jc w:val="center"/>
              <w:rPr>
                <w:rFonts w:eastAsia="宋体"/>
                <w:color w:val="000000" w:themeColor="text1"/>
                <w:szCs w:val="24"/>
              </w:rPr>
            </w:pPr>
            <w:r w:rsidRPr="00EC5B9A">
              <w:rPr>
                <w:rFonts w:eastAsia="宋体"/>
                <w:color w:val="000000" w:themeColor="text1"/>
                <w:szCs w:val="24"/>
              </w:rPr>
              <w:t>1</w:t>
            </w:r>
          </w:p>
        </w:tc>
        <w:tc>
          <w:tcPr>
            <w:tcW w:w="1645" w:type="dxa"/>
            <w:shd w:val="clear" w:color="auto" w:fill="FFFFFF"/>
          </w:tcPr>
          <w:p w14:paraId="43A251F8" w14:textId="77777777" w:rsidR="00A632C7" w:rsidRPr="00EC5B9A" w:rsidRDefault="00A632C7" w:rsidP="00237672">
            <w:pPr>
              <w:pStyle w:val="ReportText"/>
              <w:spacing w:before="120" w:after="120" w:line="240" w:lineRule="auto"/>
              <w:jc w:val="center"/>
              <w:rPr>
                <w:rFonts w:eastAsia="宋体"/>
                <w:color w:val="000000" w:themeColor="text1"/>
                <w:szCs w:val="24"/>
              </w:rPr>
            </w:pPr>
            <w:r w:rsidRPr="00EC5B9A">
              <w:rPr>
                <w:rFonts w:eastAsia="宋体"/>
                <w:color w:val="000000" w:themeColor="text1"/>
                <w:szCs w:val="24"/>
              </w:rPr>
              <w:t>1</w:t>
            </w:r>
          </w:p>
        </w:tc>
        <w:tc>
          <w:tcPr>
            <w:tcW w:w="1645" w:type="dxa"/>
            <w:shd w:val="clear" w:color="auto" w:fill="FFFFFF"/>
          </w:tcPr>
          <w:p w14:paraId="452F7BB9" w14:textId="77777777" w:rsidR="00A632C7" w:rsidRPr="00EC5B9A" w:rsidRDefault="00A632C7" w:rsidP="00237672">
            <w:pPr>
              <w:pStyle w:val="ReportText"/>
              <w:spacing w:before="120" w:after="120" w:line="240" w:lineRule="auto"/>
              <w:jc w:val="center"/>
              <w:rPr>
                <w:rFonts w:eastAsia="宋体"/>
                <w:color w:val="000000" w:themeColor="text1"/>
                <w:szCs w:val="24"/>
              </w:rPr>
            </w:pPr>
            <w:r w:rsidRPr="00EC5B9A">
              <w:rPr>
                <w:rFonts w:eastAsia="宋体"/>
                <w:color w:val="000000" w:themeColor="text1"/>
                <w:szCs w:val="24"/>
              </w:rPr>
              <w:t>1</w:t>
            </w:r>
          </w:p>
        </w:tc>
      </w:tr>
      <w:tr w:rsidR="00A632C7" w:rsidRPr="00EC5B9A" w14:paraId="21FF7704" w14:textId="77777777" w:rsidTr="00EA42D6">
        <w:trPr>
          <w:trHeight w:val="343"/>
        </w:trPr>
        <w:tc>
          <w:tcPr>
            <w:tcW w:w="2527" w:type="dxa"/>
            <w:shd w:val="clear" w:color="auto" w:fill="D4EDF9" w:themeFill="accent2" w:themeFillTint="33"/>
          </w:tcPr>
          <w:p w14:paraId="23613BC9" w14:textId="77777777" w:rsidR="00A632C7" w:rsidRPr="00EC5B9A" w:rsidRDefault="00A632C7"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设防烈度地震</w:t>
            </w:r>
          </w:p>
        </w:tc>
        <w:tc>
          <w:tcPr>
            <w:tcW w:w="1645" w:type="dxa"/>
            <w:shd w:val="clear" w:color="auto" w:fill="FFFFFF"/>
          </w:tcPr>
          <w:p w14:paraId="643F4577" w14:textId="77777777" w:rsidR="00A632C7" w:rsidRPr="00EC5B9A" w:rsidRDefault="00A632C7" w:rsidP="00237672">
            <w:pPr>
              <w:pStyle w:val="ReportText"/>
              <w:spacing w:before="120" w:after="120" w:line="240" w:lineRule="auto"/>
              <w:jc w:val="center"/>
              <w:rPr>
                <w:rFonts w:eastAsia="宋体"/>
                <w:color w:val="000000" w:themeColor="text1"/>
                <w:szCs w:val="24"/>
              </w:rPr>
            </w:pPr>
            <w:r w:rsidRPr="00EC5B9A">
              <w:rPr>
                <w:rFonts w:eastAsia="宋体"/>
                <w:color w:val="000000" w:themeColor="text1"/>
                <w:szCs w:val="24"/>
              </w:rPr>
              <w:t>1</w:t>
            </w:r>
          </w:p>
        </w:tc>
        <w:tc>
          <w:tcPr>
            <w:tcW w:w="1645" w:type="dxa"/>
            <w:shd w:val="clear" w:color="auto" w:fill="FFFFFF"/>
          </w:tcPr>
          <w:p w14:paraId="6A58CFF4" w14:textId="77777777" w:rsidR="00A632C7" w:rsidRPr="00EC5B9A" w:rsidRDefault="00A632C7" w:rsidP="00237672">
            <w:pPr>
              <w:pStyle w:val="ReportText"/>
              <w:spacing w:before="120" w:after="120" w:line="240" w:lineRule="auto"/>
              <w:jc w:val="center"/>
              <w:rPr>
                <w:rFonts w:eastAsia="宋体"/>
                <w:color w:val="000000" w:themeColor="text1"/>
                <w:szCs w:val="24"/>
              </w:rPr>
            </w:pPr>
            <w:r w:rsidRPr="00EC5B9A">
              <w:rPr>
                <w:rFonts w:eastAsia="宋体"/>
                <w:color w:val="000000" w:themeColor="text1"/>
                <w:szCs w:val="24"/>
              </w:rPr>
              <w:t>2</w:t>
            </w:r>
          </w:p>
        </w:tc>
        <w:tc>
          <w:tcPr>
            <w:tcW w:w="1645" w:type="dxa"/>
            <w:shd w:val="clear" w:color="auto" w:fill="FFFFFF"/>
          </w:tcPr>
          <w:p w14:paraId="6C2EA8CB" w14:textId="77777777" w:rsidR="00A632C7" w:rsidRPr="00EC5B9A" w:rsidRDefault="00A632C7" w:rsidP="00237672">
            <w:pPr>
              <w:pStyle w:val="ReportText"/>
              <w:spacing w:before="120" w:after="120" w:line="240" w:lineRule="auto"/>
              <w:jc w:val="center"/>
              <w:rPr>
                <w:rFonts w:eastAsia="宋体"/>
                <w:color w:val="000000" w:themeColor="text1"/>
                <w:szCs w:val="24"/>
              </w:rPr>
            </w:pPr>
            <w:r w:rsidRPr="00EC5B9A">
              <w:rPr>
                <w:rFonts w:eastAsia="宋体"/>
                <w:color w:val="000000" w:themeColor="text1"/>
                <w:szCs w:val="24"/>
              </w:rPr>
              <w:t>3</w:t>
            </w:r>
          </w:p>
        </w:tc>
        <w:tc>
          <w:tcPr>
            <w:tcW w:w="1645" w:type="dxa"/>
            <w:shd w:val="clear" w:color="auto" w:fill="FFFFFF"/>
          </w:tcPr>
          <w:p w14:paraId="550E55D4" w14:textId="77777777" w:rsidR="00A632C7" w:rsidRPr="00EC5B9A" w:rsidRDefault="00A632C7" w:rsidP="00237672">
            <w:pPr>
              <w:pStyle w:val="ReportText"/>
              <w:spacing w:before="120" w:after="120" w:line="240" w:lineRule="auto"/>
              <w:jc w:val="center"/>
              <w:rPr>
                <w:rFonts w:eastAsia="宋体"/>
                <w:color w:val="000000" w:themeColor="text1"/>
                <w:szCs w:val="24"/>
              </w:rPr>
            </w:pPr>
            <w:r w:rsidRPr="00EC5B9A">
              <w:rPr>
                <w:rFonts w:eastAsia="宋体"/>
                <w:color w:val="000000" w:themeColor="text1"/>
                <w:szCs w:val="24"/>
              </w:rPr>
              <w:t>4</w:t>
            </w:r>
          </w:p>
        </w:tc>
      </w:tr>
      <w:tr w:rsidR="00A632C7" w:rsidRPr="00EC5B9A" w14:paraId="276BB631" w14:textId="77777777" w:rsidTr="00EA42D6">
        <w:trPr>
          <w:trHeight w:val="343"/>
        </w:trPr>
        <w:tc>
          <w:tcPr>
            <w:tcW w:w="2527" w:type="dxa"/>
            <w:shd w:val="clear" w:color="auto" w:fill="D4EDF9" w:themeFill="accent2" w:themeFillTint="33"/>
          </w:tcPr>
          <w:p w14:paraId="6085957D" w14:textId="77777777" w:rsidR="00A632C7" w:rsidRPr="00EC5B9A" w:rsidRDefault="00A632C7"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预估的罕遇地震</w:t>
            </w:r>
          </w:p>
        </w:tc>
        <w:tc>
          <w:tcPr>
            <w:tcW w:w="1645" w:type="dxa"/>
            <w:shd w:val="clear" w:color="auto" w:fill="FFFFFF"/>
          </w:tcPr>
          <w:p w14:paraId="7FC4CFB9" w14:textId="77777777" w:rsidR="00A632C7" w:rsidRPr="00EC5B9A" w:rsidRDefault="00A632C7" w:rsidP="00237672">
            <w:pPr>
              <w:pStyle w:val="ReportText"/>
              <w:spacing w:before="120" w:after="120" w:line="240" w:lineRule="auto"/>
              <w:jc w:val="center"/>
              <w:rPr>
                <w:rFonts w:eastAsia="宋体"/>
                <w:color w:val="000000" w:themeColor="text1"/>
                <w:szCs w:val="24"/>
              </w:rPr>
            </w:pPr>
            <w:r w:rsidRPr="00EC5B9A">
              <w:rPr>
                <w:rFonts w:eastAsia="宋体"/>
                <w:color w:val="000000" w:themeColor="text1"/>
                <w:szCs w:val="24"/>
              </w:rPr>
              <w:t>2</w:t>
            </w:r>
          </w:p>
        </w:tc>
        <w:tc>
          <w:tcPr>
            <w:tcW w:w="1645" w:type="dxa"/>
            <w:shd w:val="clear" w:color="auto" w:fill="FFFFFF"/>
          </w:tcPr>
          <w:p w14:paraId="3C61DAF4" w14:textId="77777777" w:rsidR="00A632C7" w:rsidRPr="00EC5B9A" w:rsidRDefault="00A632C7" w:rsidP="00237672">
            <w:pPr>
              <w:pStyle w:val="ReportText"/>
              <w:spacing w:before="120" w:after="120" w:line="240" w:lineRule="auto"/>
              <w:jc w:val="center"/>
              <w:rPr>
                <w:rFonts w:eastAsia="宋体"/>
                <w:color w:val="000000" w:themeColor="text1"/>
                <w:szCs w:val="24"/>
              </w:rPr>
            </w:pPr>
            <w:r w:rsidRPr="00EC5B9A">
              <w:rPr>
                <w:rFonts w:eastAsia="宋体"/>
                <w:color w:val="000000" w:themeColor="text1"/>
                <w:szCs w:val="24"/>
              </w:rPr>
              <w:t>3</w:t>
            </w:r>
          </w:p>
        </w:tc>
        <w:tc>
          <w:tcPr>
            <w:tcW w:w="1645" w:type="dxa"/>
            <w:shd w:val="clear" w:color="auto" w:fill="FFFFFF"/>
          </w:tcPr>
          <w:p w14:paraId="1119881A" w14:textId="77777777" w:rsidR="00A632C7" w:rsidRPr="00EC5B9A" w:rsidRDefault="00A632C7" w:rsidP="00237672">
            <w:pPr>
              <w:pStyle w:val="ReportText"/>
              <w:spacing w:before="120" w:after="120" w:line="240" w:lineRule="auto"/>
              <w:jc w:val="center"/>
              <w:rPr>
                <w:rFonts w:eastAsia="宋体"/>
                <w:color w:val="000000" w:themeColor="text1"/>
                <w:szCs w:val="24"/>
              </w:rPr>
            </w:pPr>
            <w:r w:rsidRPr="00EC5B9A">
              <w:rPr>
                <w:rFonts w:eastAsia="宋体"/>
                <w:color w:val="000000" w:themeColor="text1"/>
                <w:szCs w:val="24"/>
              </w:rPr>
              <w:t>4</w:t>
            </w:r>
          </w:p>
        </w:tc>
        <w:tc>
          <w:tcPr>
            <w:tcW w:w="1645" w:type="dxa"/>
            <w:shd w:val="clear" w:color="auto" w:fill="FFFFFF"/>
          </w:tcPr>
          <w:p w14:paraId="1B870F89" w14:textId="77777777" w:rsidR="00A632C7" w:rsidRPr="00EC5B9A" w:rsidRDefault="00A632C7" w:rsidP="00237672">
            <w:pPr>
              <w:pStyle w:val="ReportText"/>
              <w:spacing w:before="120" w:after="120" w:line="240" w:lineRule="auto"/>
              <w:jc w:val="center"/>
              <w:rPr>
                <w:rFonts w:eastAsia="宋体"/>
                <w:color w:val="000000" w:themeColor="text1"/>
                <w:szCs w:val="24"/>
              </w:rPr>
            </w:pPr>
            <w:r w:rsidRPr="00EC5B9A">
              <w:rPr>
                <w:rFonts w:eastAsia="宋体"/>
                <w:color w:val="000000" w:themeColor="text1"/>
                <w:szCs w:val="24"/>
              </w:rPr>
              <w:t>5</w:t>
            </w:r>
          </w:p>
        </w:tc>
      </w:tr>
    </w:tbl>
    <w:p w14:paraId="585B937E" w14:textId="77777777" w:rsidR="00F05A63" w:rsidRDefault="00F05A63" w:rsidP="007913B4">
      <w:pPr>
        <w:spacing w:before="170" w:after="170"/>
      </w:pPr>
    </w:p>
    <w:p w14:paraId="2E2DB7C0" w14:textId="7F0A5D23" w:rsidR="00A632C7" w:rsidRDefault="00632AD9" w:rsidP="007913B4">
      <w:pPr>
        <w:spacing w:before="170" w:after="170"/>
      </w:pPr>
      <w:r w:rsidRPr="00EC5B9A">
        <w:rPr>
          <w:rFonts w:hint="eastAsia"/>
        </w:rPr>
        <w:t>整体结构在抗震性能目标</w:t>
      </w:r>
      <w:r w:rsidRPr="00EC5B9A">
        <w:rPr>
          <w:rFonts w:hint="eastAsia"/>
        </w:rPr>
        <w:t>D</w:t>
      </w:r>
      <w:r w:rsidRPr="00EC5B9A">
        <w:rPr>
          <w:rFonts w:hint="eastAsia"/>
        </w:rPr>
        <w:t>下预期</w:t>
      </w:r>
      <w:r w:rsidR="00A632C7" w:rsidRPr="00EC5B9A">
        <w:rPr>
          <w:rFonts w:hint="eastAsia"/>
        </w:rPr>
        <w:t>震后性能状况：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59"/>
        <w:gridCol w:w="1055"/>
        <w:gridCol w:w="1276"/>
        <w:gridCol w:w="1276"/>
        <w:gridCol w:w="1419"/>
        <w:gridCol w:w="1977"/>
      </w:tblGrid>
      <w:tr w:rsidR="00632AD9" w:rsidRPr="00EC5B9A" w14:paraId="5F26A89D" w14:textId="77777777" w:rsidTr="003B66F7">
        <w:tc>
          <w:tcPr>
            <w:tcW w:w="441" w:type="pct"/>
            <w:vMerge w:val="restart"/>
            <w:shd w:val="clear" w:color="auto" w:fill="D4EDF9" w:themeFill="accent2" w:themeFillTint="33"/>
            <w:vAlign w:val="center"/>
          </w:tcPr>
          <w:p w14:paraId="3052163F" w14:textId="7D75AF83" w:rsidR="00632AD9" w:rsidRPr="00EC5B9A" w:rsidRDefault="00632AD9"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lang w:eastAsia="zh-CN"/>
              </w:rPr>
              <w:t>地震水平</w:t>
            </w:r>
          </w:p>
        </w:tc>
        <w:tc>
          <w:tcPr>
            <w:tcW w:w="695" w:type="pct"/>
            <w:vMerge w:val="restart"/>
            <w:shd w:val="clear" w:color="auto" w:fill="D4EDF9" w:themeFill="accent2" w:themeFillTint="33"/>
            <w:vAlign w:val="center"/>
          </w:tcPr>
          <w:p w14:paraId="199AED26" w14:textId="4EE664A0" w:rsidR="00632AD9" w:rsidRPr="00EC5B9A" w:rsidRDefault="00632AD9"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结构抗震性能水准</w:t>
            </w:r>
          </w:p>
        </w:tc>
        <w:tc>
          <w:tcPr>
            <w:tcW w:w="582" w:type="pct"/>
            <w:vMerge w:val="restart"/>
            <w:shd w:val="clear" w:color="auto" w:fill="D4EDF9" w:themeFill="accent2" w:themeFillTint="33"/>
            <w:vAlign w:val="center"/>
          </w:tcPr>
          <w:p w14:paraId="582C3D69" w14:textId="6165CDF4" w:rsidR="00632AD9" w:rsidRPr="00EC5B9A" w:rsidRDefault="00632AD9"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宏观损坏程度</w:t>
            </w:r>
          </w:p>
        </w:tc>
        <w:tc>
          <w:tcPr>
            <w:tcW w:w="2191" w:type="pct"/>
            <w:gridSpan w:val="3"/>
            <w:shd w:val="clear" w:color="auto" w:fill="D4EDF9" w:themeFill="accent2" w:themeFillTint="33"/>
            <w:vAlign w:val="center"/>
          </w:tcPr>
          <w:p w14:paraId="343CCCC5" w14:textId="77777777" w:rsidR="00632AD9" w:rsidRPr="00EC5B9A" w:rsidRDefault="00632AD9"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损坏部位</w:t>
            </w:r>
          </w:p>
        </w:tc>
        <w:tc>
          <w:tcPr>
            <w:tcW w:w="1091" w:type="pct"/>
            <w:vMerge w:val="restart"/>
            <w:shd w:val="clear" w:color="auto" w:fill="D4EDF9" w:themeFill="accent2" w:themeFillTint="33"/>
            <w:vAlign w:val="center"/>
          </w:tcPr>
          <w:p w14:paraId="1B88836D" w14:textId="77777777" w:rsidR="00632AD9" w:rsidRPr="00EC5B9A" w:rsidRDefault="00632AD9"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继续使用的可能性</w:t>
            </w:r>
          </w:p>
        </w:tc>
      </w:tr>
      <w:tr w:rsidR="003B66F7" w:rsidRPr="00EC5B9A" w14:paraId="1B94CD9B" w14:textId="77777777" w:rsidTr="003B66F7">
        <w:tc>
          <w:tcPr>
            <w:tcW w:w="441" w:type="pct"/>
            <w:vMerge/>
            <w:shd w:val="clear" w:color="auto" w:fill="D4EDF9" w:themeFill="accent2" w:themeFillTint="33"/>
            <w:vAlign w:val="center"/>
          </w:tcPr>
          <w:p w14:paraId="691F7BD4" w14:textId="77777777" w:rsidR="00632AD9" w:rsidRPr="00EC5B9A" w:rsidRDefault="00632AD9" w:rsidP="00237672">
            <w:pPr>
              <w:pStyle w:val="ReportText"/>
              <w:spacing w:before="120" w:after="120" w:line="240" w:lineRule="auto"/>
              <w:jc w:val="center"/>
              <w:rPr>
                <w:rFonts w:eastAsia="宋体"/>
                <w:color w:val="000000" w:themeColor="text1"/>
                <w:szCs w:val="24"/>
              </w:rPr>
            </w:pPr>
          </w:p>
        </w:tc>
        <w:tc>
          <w:tcPr>
            <w:tcW w:w="695" w:type="pct"/>
            <w:vMerge/>
            <w:shd w:val="clear" w:color="auto" w:fill="D4EDF9" w:themeFill="accent2" w:themeFillTint="33"/>
            <w:vAlign w:val="center"/>
          </w:tcPr>
          <w:p w14:paraId="7BA35357" w14:textId="77777777" w:rsidR="00632AD9" w:rsidRPr="00EC5B9A" w:rsidRDefault="00632AD9" w:rsidP="00237672">
            <w:pPr>
              <w:pStyle w:val="ReportText"/>
              <w:spacing w:before="120" w:after="120" w:line="240" w:lineRule="auto"/>
              <w:jc w:val="center"/>
              <w:rPr>
                <w:rFonts w:eastAsia="宋体"/>
                <w:color w:val="000000" w:themeColor="text1"/>
                <w:szCs w:val="24"/>
              </w:rPr>
            </w:pPr>
          </w:p>
        </w:tc>
        <w:tc>
          <w:tcPr>
            <w:tcW w:w="582" w:type="pct"/>
            <w:vMerge/>
            <w:shd w:val="clear" w:color="auto" w:fill="D4EDF9" w:themeFill="accent2" w:themeFillTint="33"/>
            <w:vAlign w:val="center"/>
          </w:tcPr>
          <w:p w14:paraId="77DE6A53" w14:textId="678886AC" w:rsidR="00632AD9" w:rsidRPr="00EC5B9A" w:rsidRDefault="00632AD9" w:rsidP="00237672">
            <w:pPr>
              <w:pStyle w:val="ReportText"/>
              <w:spacing w:before="120" w:after="120" w:line="240" w:lineRule="auto"/>
              <w:jc w:val="center"/>
              <w:rPr>
                <w:rFonts w:eastAsia="宋体"/>
                <w:color w:val="000000" w:themeColor="text1"/>
                <w:szCs w:val="24"/>
              </w:rPr>
            </w:pPr>
          </w:p>
        </w:tc>
        <w:tc>
          <w:tcPr>
            <w:tcW w:w="704" w:type="pct"/>
            <w:shd w:val="clear" w:color="auto" w:fill="D4EDF9" w:themeFill="accent2" w:themeFillTint="33"/>
            <w:vAlign w:val="center"/>
          </w:tcPr>
          <w:p w14:paraId="2AA1EB17" w14:textId="77777777" w:rsidR="00632AD9" w:rsidRPr="00EC5B9A" w:rsidRDefault="00632AD9" w:rsidP="00237672">
            <w:pPr>
              <w:spacing w:before="120" w:after="120"/>
              <w:jc w:val="center"/>
              <w:rPr>
                <w:rFonts w:eastAsia="宋体" w:cs="Times New Roman"/>
                <w:color w:val="000000" w:themeColor="text1"/>
                <w:lang w:eastAsia="en-US"/>
              </w:rPr>
            </w:pPr>
            <w:r w:rsidRPr="00EC5B9A">
              <w:rPr>
                <w:rFonts w:eastAsia="宋体" w:cs="Times New Roman" w:hint="eastAsia"/>
                <w:color w:val="000000" w:themeColor="text1"/>
                <w:lang w:eastAsia="en-US"/>
              </w:rPr>
              <w:t>关键构件</w:t>
            </w:r>
          </w:p>
        </w:tc>
        <w:tc>
          <w:tcPr>
            <w:tcW w:w="704" w:type="pct"/>
            <w:shd w:val="clear" w:color="auto" w:fill="D4EDF9" w:themeFill="accent2" w:themeFillTint="33"/>
            <w:vAlign w:val="center"/>
          </w:tcPr>
          <w:p w14:paraId="20C48B6D" w14:textId="77777777" w:rsidR="00632AD9" w:rsidRPr="00EC5B9A" w:rsidRDefault="00632AD9" w:rsidP="00237672">
            <w:pPr>
              <w:spacing w:before="120" w:after="120"/>
              <w:jc w:val="center"/>
              <w:rPr>
                <w:rFonts w:eastAsia="宋体" w:cs="Times New Roman"/>
                <w:color w:val="000000" w:themeColor="text1"/>
                <w:lang w:eastAsia="en-US"/>
              </w:rPr>
            </w:pPr>
            <w:r w:rsidRPr="00EC5B9A">
              <w:rPr>
                <w:rFonts w:eastAsia="宋体" w:cs="Times New Roman" w:hint="eastAsia"/>
                <w:color w:val="000000" w:themeColor="text1"/>
                <w:lang w:eastAsia="en-US"/>
              </w:rPr>
              <w:t>普通竖向构件</w:t>
            </w:r>
          </w:p>
        </w:tc>
        <w:tc>
          <w:tcPr>
            <w:tcW w:w="783" w:type="pct"/>
            <w:shd w:val="clear" w:color="auto" w:fill="D4EDF9" w:themeFill="accent2" w:themeFillTint="33"/>
            <w:vAlign w:val="center"/>
          </w:tcPr>
          <w:p w14:paraId="2F25A5AC" w14:textId="77777777" w:rsidR="00632AD9" w:rsidRPr="00EC5B9A" w:rsidRDefault="00632AD9" w:rsidP="00237672">
            <w:pPr>
              <w:spacing w:before="120" w:after="120"/>
              <w:jc w:val="center"/>
              <w:rPr>
                <w:rFonts w:eastAsia="宋体" w:cs="Times New Roman"/>
                <w:color w:val="000000" w:themeColor="text1"/>
                <w:lang w:eastAsia="en-US"/>
              </w:rPr>
            </w:pPr>
            <w:r w:rsidRPr="00EC5B9A">
              <w:rPr>
                <w:rFonts w:eastAsia="宋体" w:cs="Times New Roman" w:hint="eastAsia"/>
                <w:color w:val="000000" w:themeColor="text1"/>
                <w:lang w:eastAsia="en-US"/>
              </w:rPr>
              <w:t>耗能构件</w:t>
            </w:r>
          </w:p>
        </w:tc>
        <w:tc>
          <w:tcPr>
            <w:tcW w:w="1091" w:type="pct"/>
            <w:vMerge/>
            <w:shd w:val="clear" w:color="auto" w:fill="D4EDF9" w:themeFill="accent2" w:themeFillTint="33"/>
            <w:vAlign w:val="center"/>
          </w:tcPr>
          <w:p w14:paraId="52517F7D" w14:textId="77777777" w:rsidR="00632AD9" w:rsidRPr="00EC5B9A" w:rsidRDefault="00632AD9" w:rsidP="00237672">
            <w:pPr>
              <w:pStyle w:val="ReportText"/>
              <w:spacing w:before="120" w:after="120" w:line="240" w:lineRule="auto"/>
              <w:jc w:val="center"/>
              <w:rPr>
                <w:rFonts w:eastAsia="宋体"/>
                <w:color w:val="000000" w:themeColor="text1"/>
                <w:szCs w:val="24"/>
              </w:rPr>
            </w:pPr>
          </w:p>
        </w:tc>
      </w:tr>
      <w:tr w:rsidR="003B66F7" w:rsidRPr="00EC5B9A" w14:paraId="72728DBD" w14:textId="77777777" w:rsidTr="003B66F7">
        <w:tc>
          <w:tcPr>
            <w:tcW w:w="441" w:type="pct"/>
            <w:shd w:val="clear" w:color="auto" w:fill="FFFFFF"/>
            <w:vAlign w:val="center"/>
          </w:tcPr>
          <w:p w14:paraId="36A07C11" w14:textId="56120ADE" w:rsidR="00632AD9" w:rsidRPr="00EC5B9A" w:rsidRDefault="00632AD9"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lang w:eastAsia="zh-CN"/>
              </w:rPr>
              <w:t>多遇地震</w:t>
            </w:r>
          </w:p>
        </w:tc>
        <w:tc>
          <w:tcPr>
            <w:tcW w:w="695" w:type="pct"/>
            <w:shd w:val="clear" w:color="auto" w:fill="FFFFFF"/>
            <w:vAlign w:val="center"/>
          </w:tcPr>
          <w:p w14:paraId="653B09CA" w14:textId="134BBA26" w:rsidR="00632AD9" w:rsidRPr="00EC5B9A" w:rsidRDefault="00632AD9"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lang w:eastAsia="zh-CN"/>
              </w:rPr>
              <w:t>1</w:t>
            </w:r>
          </w:p>
        </w:tc>
        <w:tc>
          <w:tcPr>
            <w:tcW w:w="582" w:type="pct"/>
            <w:shd w:val="clear" w:color="auto" w:fill="FFFFFF"/>
            <w:vAlign w:val="center"/>
          </w:tcPr>
          <w:p w14:paraId="45C459F6" w14:textId="43C12F29" w:rsidR="00632AD9" w:rsidRPr="00EC5B9A" w:rsidRDefault="00632AD9"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完好、无损坏</w:t>
            </w:r>
          </w:p>
        </w:tc>
        <w:tc>
          <w:tcPr>
            <w:tcW w:w="704" w:type="pct"/>
            <w:shd w:val="clear" w:color="auto" w:fill="FFFFFF"/>
            <w:vAlign w:val="center"/>
          </w:tcPr>
          <w:p w14:paraId="18BC1EA4" w14:textId="77777777" w:rsidR="00632AD9" w:rsidRPr="00EC5B9A" w:rsidRDefault="00632AD9"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无损坏</w:t>
            </w:r>
          </w:p>
        </w:tc>
        <w:tc>
          <w:tcPr>
            <w:tcW w:w="704" w:type="pct"/>
            <w:shd w:val="clear" w:color="auto" w:fill="FFFFFF"/>
            <w:vAlign w:val="center"/>
          </w:tcPr>
          <w:p w14:paraId="03F03F1E" w14:textId="77777777" w:rsidR="00632AD9" w:rsidRPr="00EC5B9A" w:rsidRDefault="00632AD9"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无损坏</w:t>
            </w:r>
          </w:p>
        </w:tc>
        <w:tc>
          <w:tcPr>
            <w:tcW w:w="783" w:type="pct"/>
            <w:shd w:val="clear" w:color="auto" w:fill="FFFFFF"/>
            <w:vAlign w:val="center"/>
          </w:tcPr>
          <w:p w14:paraId="32B20497" w14:textId="77777777" w:rsidR="00632AD9" w:rsidRPr="00EC5B9A" w:rsidRDefault="00632AD9"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无损坏</w:t>
            </w:r>
          </w:p>
        </w:tc>
        <w:tc>
          <w:tcPr>
            <w:tcW w:w="1091" w:type="pct"/>
            <w:shd w:val="clear" w:color="auto" w:fill="FFFFFF"/>
            <w:vAlign w:val="center"/>
          </w:tcPr>
          <w:p w14:paraId="7266F283" w14:textId="77777777" w:rsidR="00632AD9" w:rsidRPr="00EC5B9A" w:rsidRDefault="00632AD9" w:rsidP="00237672">
            <w:pPr>
              <w:pStyle w:val="ReportText"/>
              <w:spacing w:before="120" w:after="120" w:line="240" w:lineRule="auto"/>
              <w:jc w:val="center"/>
              <w:rPr>
                <w:rFonts w:eastAsia="宋体"/>
                <w:color w:val="000000" w:themeColor="text1"/>
                <w:szCs w:val="24"/>
                <w:lang w:eastAsia="zh-CN"/>
              </w:rPr>
            </w:pPr>
            <w:r w:rsidRPr="00EC5B9A">
              <w:rPr>
                <w:rFonts w:eastAsia="宋体" w:hint="eastAsia"/>
                <w:color w:val="000000" w:themeColor="text1"/>
                <w:szCs w:val="24"/>
                <w:lang w:eastAsia="zh-CN"/>
              </w:rPr>
              <w:t>不需修理即可继续使用</w:t>
            </w:r>
          </w:p>
        </w:tc>
      </w:tr>
      <w:tr w:rsidR="003B66F7" w:rsidRPr="00EC5B9A" w14:paraId="5EAF4A80" w14:textId="77777777" w:rsidTr="003B66F7">
        <w:tc>
          <w:tcPr>
            <w:tcW w:w="441" w:type="pct"/>
            <w:shd w:val="clear" w:color="auto" w:fill="FFFFFF"/>
            <w:vAlign w:val="center"/>
          </w:tcPr>
          <w:p w14:paraId="268C40E3" w14:textId="7A37F8CB" w:rsidR="00632AD9" w:rsidRPr="00EC5B9A" w:rsidRDefault="00632AD9"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lang w:eastAsia="zh-CN"/>
              </w:rPr>
              <w:t>设防地震</w:t>
            </w:r>
          </w:p>
        </w:tc>
        <w:tc>
          <w:tcPr>
            <w:tcW w:w="695" w:type="pct"/>
            <w:shd w:val="clear" w:color="auto" w:fill="FFFFFF"/>
            <w:vAlign w:val="center"/>
          </w:tcPr>
          <w:p w14:paraId="1D14F33C" w14:textId="5B30FCF9" w:rsidR="00632AD9" w:rsidRPr="00EC5B9A" w:rsidRDefault="00632AD9"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lang w:eastAsia="zh-CN"/>
              </w:rPr>
              <w:t>4</w:t>
            </w:r>
          </w:p>
        </w:tc>
        <w:tc>
          <w:tcPr>
            <w:tcW w:w="582" w:type="pct"/>
            <w:shd w:val="clear" w:color="auto" w:fill="FFFFFF"/>
            <w:vAlign w:val="center"/>
          </w:tcPr>
          <w:p w14:paraId="6DA210D0" w14:textId="4581BBF8" w:rsidR="00632AD9" w:rsidRPr="00EC5B9A" w:rsidRDefault="00632AD9"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中度损坏</w:t>
            </w:r>
          </w:p>
        </w:tc>
        <w:tc>
          <w:tcPr>
            <w:tcW w:w="704" w:type="pct"/>
            <w:shd w:val="clear" w:color="auto" w:fill="FFFFFF"/>
            <w:vAlign w:val="center"/>
          </w:tcPr>
          <w:p w14:paraId="7D6BFF48" w14:textId="77777777" w:rsidR="00632AD9" w:rsidRPr="00EC5B9A" w:rsidRDefault="00632AD9"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轻度损坏</w:t>
            </w:r>
          </w:p>
        </w:tc>
        <w:tc>
          <w:tcPr>
            <w:tcW w:w="704" w:type="pct"/>
            <w:shd w:val="clear" w:color="auto" w:fill="FFFFFF"/>
            <w:vAlign w:val="center"/>
          </w:tcPr>
          <w:p w14:paraId="332D79F3" w14:textId="77777777" w:rsidR="00632AD9" w:rsidRPr="00EC5B9A" w:rsidRDefault="00632AD9"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部分构件中度损坏</w:t>
            </w:r>
          </w:p>
        </w:tc>
        <w:tc>
          <w:tcPr>
            <w:tcW w:w="783" w:type="pct"/>
            <w:shd w:val="clear" w:color="auto" w:fill="FFFFFF"/>
            <w:vAlign w:val="center"/>
          </w:tcPr>
          <w:p w14:paraId="72AC1E70" w14:textId="77777777" w:rsidR="00632AD9" w:rsidRPr="00EC5B9A" w:rsidRDefault="00632AD9" w:rsidP="00237672">
            <w:pPr>
              <w:pStyle w:val="ReportText"/>
              <w:spacing w:before="120" w:after="120" w:line="240" w:lineRule="auto"/>
              <w:jc w:val="center"/>
              <w:rPr>
                <w:rFonts w:eastAsia="宋体"/>
                <w:color w:val="000000" w:themeColor="text1"/>
                <w:szCs w:val="24"/>
                <w:lang w:eastAsia="zh-CN"/>
              </w:rPr>
            </w:pPr>
            <w:r w:rsidRPr="00EC5B9A">
              <w:rPr>
                <w:rFonts w:eastAsia="宋体" w:hint="eastAsia"/>
                <w:color w:val="000000" w:themeColor="text1"/>
                <w:szCs w:val="24"/>
                <w:lang w:eastAsia="zh-CN"/>
              </w:rPr>
              <w:t>中度损坏、部分比较严重损坏</w:t>
            </w:r>
          </w:p>
        </w:tc>
        <w:tc>
          <w:tcPr>
            <w:tcW w:w="1091" w:type="pct"/>
            <w:shd w:val="clear" w:color="auto" w:fill="FFFFFF"/>
            <w:vAlign w:val="center"/>
          </w:tcPr>
          <w:p w14:paraId="5018B39C" w14:textId="77777777" w:rsidR="00632AD9" w:rsidRPr="00EC5B9A" w:rsidRDefault="00632AD9" w:rsidP="00237672">
            <w:pPr>
              <w:pStyle w:val="ReportText"/>
              <w:spacing w:before="120" w:after="120" w:line="240" w:lineRule="auto"/>
              <w:jc w:val="center"/>
              <w:rPr>
                <w:rFonts w:eastAsia="宋体"/>
                <w:color w:val="000000" w:themeColor="text1"/>
                <w:szCs w:val="24"/>
                <w:lang w:eastAsia="zh-CN"/>
              </w:rPr>
            </w:pPr>
            <w:r w:rsidRPr="00EC5B9A">
              <w:rPr>
                <w:rFonts w:eastAsia="宋体" w:hint="eastAsia"/>
                <w:color w:val="000000" w:themeColor="text1"/>
                <w:szCs w:val="24"/>
                <w:lang w:eastAsia="zh-CN"/>
              </w:rPr>
              <w:t>修复或加固后可继续使用</w:t>
            </w:r>
          </w:p>
        </w:tc>
      </w:tr>
      <w:tr w:rsidR="003B66F7" w:rsidRPr="00EC5B9A" w14:paraId="1F610900" w14:textId="77777777" w:rsidTr="003B66F7">
        <w:tc>
          <w:tcPr>
            <w:tcW w:w="441" w:type="pct"/>
            <w:shd w:val="clear" w:color="auto" w:fill="FFFFFF"/>
            <w:vAlign w:val="center"/>
          </w:tcPr>
          <w:p w14:paraId="05CA00BF" w14:textId="705B6703" w:rsidR="00632AD9" w:rsidRPr="00EC5B9A" w:rsidRDefault="00632AD9"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lang w:eastAsia="zh-CN"/>
              </w:rPr>
              <w:t>罕遇地震</w:t>
            </w:r>
          </w:p>
        </w:tc>
        <w:tc>
          <w:tcPr>
            <w:tcW w:w="695" w:type="pct"/>
            <w:shd w:val="clear" w:color="auto" w:fill="FFFFFF"/>
            <w:vAlign w:val="center"/>
          </w:tcPr>
          <w:p w14:paraId="48C4314D" w14:textId="0165CD01" w:rsidR="00632AD9" w:rsidRPr="00EC5B9A" w:rsidRDefault="00632AD9"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lang w:eastAsia="zh-CN"/>
              </w:rPr>
              <w:t>5</w:t>
            </w:r>
          </w:p>
        </w:tc>
        <w:tc>
          <w:tcPr>
            <w:tcW w:w="582" w:type="pct"/>
            <w:shd w:val="clear" w:color="auto" w:fill="FFFFFF"/>
            <w:vAlign w:val="center"/>
          </w:tcPr>
          <w:p w14:paraId="318B569C" w14:textId="47C41771" w:rsidR="00632AD9" w:rsidRPr="00EC5B9A" w:rsidRDefault="00632AD9"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比较严重损坏</w:t>
            </w:r>
          </w:p>
        </w:tc>
        <w:tc>
          <w:tcPr>
            <w:tcW w:w="704" w:type="pct"/>
            <w:shd w:val="clear" w:color="auto" w:fill="FFFFFF"/>
            <w:vAlign w:val="center"/>
          </w:tcPr>
          <w:p w14:paraId="4986737E" w14:textId="77777777" w:rsidR="00632AD9" w:rsidRPr="00EC5B9A" w:rsidRDefault="00632AD9"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中度损坏</w:t>
            </w:r>
          </w:p>
        </w:tc>
        <w:tc>
          <w:tcPr>
            <w:tcW w:w="704" w:type="pct"/>
            <w:shd w:val="clear" w:color="auto" w:fill="FFFFFF"/>
            <w:vAlign w:val="center"/>
          </w:tcPr>
          <w:p w14:paraId="460973ED" w14:textId="77777777" w:rsidR="00632AD9" w:rsidRPr="00EC5B9A" w:rsidRDefault="00632AD9" w:rsidP="00237672">
            <w:pPr>
              <w:pStyle w:val="ReportText"/>
              <w:spacing w:before="120" w:after="120" w:line="240" w:lineRule="auto"/>
              <w:jc w:val="center"/>
              <w:rPr>
                <w:rFonts w:eastAsia="宋体"/>
                <w:color w:val="000000" w:themeColor="text1"/>
                <w:szCs w:val="24"/>
                <w:lang w:eastAsia="zh-CN"/>
              </w:rPr>
            </w:pPr>
            <w:r w:rsidRPr="00EC5B9A">
              <w:rPr>
                <w:rFonts w:eastAsia="宋体" w:hint="eastAsia"/>
                <w:color w:val="000000" w:themeColor="text1"/>
                <w:szCs w:val="24"/>
                <w:lang w:eastAsia="zh-CN"/>
              </w:rPr>
              <w:t>部分构件比较严重损坏</w:t>
            </w:r>
          </w:p>
        </w:tc>
        <w:tc>
          <w:tcPr>
            <w:tcW w:w="783" w:type="pct"/>
            <w:shd w:val="clear" w:color="auto" w:fill="FFFFFF"/>
            <w:vAlign w:val="center"/>
          </w:tcPr>
          <w:p w14:paraId="73B12C0D" w14:textId="77777777" w:rsidR="00632AD9" w:rsidRPr="00EC5B9A" w:rsidRDefault="00632AD9"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比较严重损坏</w:t>
            </w:r>
          </w:p>
        </w:tc>
        <w:tc>
          <w:tcPr>
            <w:tcW w:w="1091" w:type="pct"/>
            <w:shd w:val="clear" w:color="auto" w:fill="FFFFFF"/>
            <w:vAlign w:val="center"/>
          </w:tcPr>
          <w:p w14:paraId="6EF3F092" w14:textId="77777777" w:rsidR="00632AD9" w:rsidRPr="00EC5B9A" w:rsidRDefault="00632AD9" w:rsidP="00237672">
            <w:pPr>
              <w:pStyle w:val="ReportText"/>
              <w:spacing w:before="120" w:after="120" w:line="240" w:lineRule="auto"/>
              <w:jc w:val="center"/>
              <w:rPr>
                <w:rFonts w:eastAsia="宋体"/>
                <w:color w:val="000000" w:themeColor="text1"/>
                <w:szCs w:val="24"/>
              </w:rPr>
            </w:pPr>
            <w:r w:rsidRPr="00EC5B9A">
              <w:rPr>
                <w:rFonts w:eastAsia="宋体" w:hint="eastAsia"/>
                <w:color w:val="000000" w:themeColor="text1"/>
                <w:szCs w:val="24"/>
              </w:rPr>
              <w:t>需排险大修</w:t>
            </w:r>
          </w:p>
        </w:tc>
      </w:tr>
    </w:tbl>
    <w:p w14:paraId="2DBC0EE9" w14:textId="77777777" w:rsidR="00F05A63" w:rsidRDefault="00F05A63" w:rsidP="00F05A63">
      <w:pPr>
        <w:pStyle w:val="ReportText"/>
        <w:rPr>
          <w:rFonts w:eastAsiaTheme="minorEastAsia"/>
          <w:lang w:eastAsia="zh-CN"/>
        </w:rPr>
      </w:pPr>
    </w:p>
    <w:p w14:paraId="5772F3A9" w14:textId="2294CE33" w:rsidR="00DF1714" w:rsidRPr="00EC5B9A" w:rsidRDefault="00F05A63" w:rsidP="00F05A63">
      <w:pPr>
        <w:pStyle w:val="ReportText"/>
        <w:rPr>
          <w:rFonts w:asciiTheme="majorHAnsi" w:hAnsiTheme="majorHAnsi" w:cstheme="majorHAnsi"/>
          <w:lang w:eastAsia="zh-CN"/>
        </w:rPr>
      </w:pPr>
      <w:r>
        <w:rPr>
          <w:rFonts w:eastAsiaTheme="minorEastAsia"/>
          <w:lang w:eastAsia="zh-CN"/>
        </w:rPr>
        <w:br w:type="column"/>
      </w:r>
      <w:r w:rsidR="00DF1714" w:rsidRPr="00EC5B9A">
        <w:rPr>
          <w:rFonts w:ascii="宋体" w:eastAsia="宋体" w:hAnsi="宋体" w:cs="宋体" w:hint="eastAsia"/>
          <w:lang w:eastAsia="zh-CN"/>
        </w:rPr>
        <w:t>上海</w:t>
      </w:r>
      <w:r w:rsidR="00DF1714" w:rsidRPr="00EC5B9A">
        <w:rPr>
          <w:rFonts w:asciiTheme="majorHAnsi" w:hAnsiTheme="majorHAnsi" w:cstheme="majorHAnsi"/>
          <w:lang w:eastAsia="zh-CN"/>
        </w:rPr>
        <w:t>954</w:t>
      </w:r>
      <w:r w:rsidR="00DF1714" w:rsidRPr="00EC5B9A">
        <w:rPr>
          <w:rFonts w:ascii="宋体" w:eastAsia="宋体" w:hAnsi="宋体" w:cs="宋体" w:hint="eastAsia"/>
          <w:lang w:eastAsia="zh-CN"/>
        </w:rPr>
        <w:t>号文建议的</w:t>
      </w:r>
      <w:r w:rsidR="00DF1714" w:rsidRPr="00EC5B9A">
        <w:rPr>
          <w:rFonts w:asciiTheme="majorHAnsi" w:hAnsiTheme="majorHAnsi" w:cstheme="majorHAnsi"/>
          <w:lang w:eastAsia="zh-CN"/>
        </w:rPr>
        <w:t>FEMA</w:t>
      </w:r>
      <w:r w:rsidR="00DF1714" w:rsidRPr="00EC5B9A">
        <w:rPr>
          <w:rFonts w:ascii="宋体" w:eastAsia="宋体" w:hAnsi="宋体" w:cs="宋体" w:hint="eastAsia"/>
          <w:lang w:eastAsia="zh-CN"/>
        </w:rPr>
        <w:t>判断准则</w:t>
      </w:r>
    </w:p>
    <w:p w14:paraId="6FFA8B3C" w14:textId="020C89BD" w:rsidR="00DF1714" w:rsidRDefault="00DF1714" w:rsidP="000774F0">
      <w:pPr>
        <w:spacing w:before="170" w:after="170"/>
      </w:pPr>
      <w:r w:rsidRPr="00EC5B9A">
        <w:rPr>
          <w:rFonts w:hint="eastAsia"/>
        </w:rPr>
        <w:t>根据</w:t>
      </w:r>
      <w:r w:rsidRPr="00EC5B9A">
        <w:t>沪建</w:t>
      </w:r>
      <w:r w:rsidRPr="00EC5B9A">
        <w:rPr>
          <w:rFonts w:hint="eastAsia"/>
        </w:rPr>
        <w:t>管</w:t>
      </w:r>
      <w:r w:rsidRPr="00EC5B9A">
        <w:t>（</w:t>
      </w:r>
      <w:r w:rsidRPr="00EC5B9A">
        <w:t>20</w:t>
      </w:r>
      <w:r w:rsidRPr="00EC5B9A">
        <w:rPr>
          <w:rFonts w:hint="eastAsia"/>
        </w:rPr>
        <w:t>14</w:t>
      </w:r>
      <w:r w:rsidRPr="00EC5B9A">
        <w:t>）</w:t>
      </w:r>
      <w:r w:rsidRPr="00EC5B9A">
        <w:rPr>
          <w:rFonts w:hint="eastAsia"/>
        </w:rPr>
        <w:t>954</w:t>
      </w:r>
      <w:r w:rsidRPr="00EC5B9A">
        <w:t>号</w:t>
      </w:r>
      <w:r w:rsidRPr="00EC5B9A">
        <w:rPr>
          <w:rFonts w:hint="eastAsia"/>
        </w:rPr>
        <w:t>文件，塔楼进行性能化设计，抗震性能评价将构件的弹塑性变形需求与构件的可接受弹塑性变形限值</w:t>
      </w:r>
      <w:r w:rsidRPr="00EC5B9A">
        <w:t>(</w:t>
      </w:r>
      <w:r w:rsidRPr="00EC5B9A">
        <w:rPr>
          <w:rFonts w:hint="eastAsia"/>
        </w:rPr>
        <w:t>弹塑性变形能力</w:t>
      </w:r>
      <w:r w:rsidRPr="00EC5B9A">
        <w:t>)</w:t>
      </w:r>
      <w:r w:rsidRPr="00EC5B9A">
        <w:rPr>
          <w:rFonts w:hint="eastAsia"/>
        </w:rPr>
        <w:t>进行比较，定性确定构件的破坏程度。根据美国土木工程师学会预标准</w:t>
      </w:r>
      <w:r w:rsidR="007913B4" w:rsidRPr="00EC5B9A">
        <w:rPr>
          <w:rFonts w:hint="eastAsia"/>
        </w:rPr>
        <w:t>(</w:t>
      </w:r>
      <w:r w:rsidRPr="00EC5B9A">
        <w:t>ASCE Prestandard</w:t>
      </w:r>
      <w:r w:rsidR="007913B4" w:rsidRPr="00EC5B9A">
        <w:rPr>
          <w:rFonts w:hint="eastAsia"/>
        </w:rPr>
        <w:t>)</w:t>
      </w:r>
      <w:r w:rsidRPr="00EC5B9A">
        <w:rPr>
          <w:rFonts w:hint="eastAsia"/>
        </w:rPr>
        <w:t>美国联邦紧急事物管理署</w:t>
      </w:r>
      <w:r w:rsidR="007913B4" w:rsidRPr="00EC5B9A">
        <w:rPr>
          <w:rFonts w:hint="eastAsia"/>
        </w:rPr>
        <w:t>(</w:t>
      </w:r>
      <w:r w:rsidRPr="00EC5B9A">
        <w:t>FEMA</w:t>
      </w:r>
      <w:r w:rsidR="007913B4" w:rsidRPr="00EC5B9A">
        <w:rPr>
          <w:rFonts w:hint="eastAsia"/>
        </w:rPr>
        <w:t>)</w:t>
      </w:r>
      <w:r w:rsidRPr="00EC5B9A">
        <w:rPr>
          <w:rFonts w:hint="eastAsia"/>
        </w:rPr>
        <w:t>性能化抗震设计指导文件</w:t>
      </w:r>
      <w:r w:rsidRPr="00EC5B9A">
        <w:t>FEMA 356</w:t>
      </w:r>
      <w:r w:rsidRPr="00EC5B9A">
        <w:rPr>
          <w:rFonts w:hint="eastAsia"/>
        </w:rPr>
        <w:t>及其后续文件美国土木工程师学会标准</w:t>
      </w:r>
      <w:r w:rsidRPr="00EC5B9A">
        <w:t>ASCE41-06</w:t>
      </w:r>
      <w:r w:rsidRPr="00EC5B9A">
        <w:rPr>
          <w:rFonts w:hint="eastAsia"/>
        </w:rPr>
        <w:t>的建议，构件破坏程度分为四级。</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1171"/>
        <w:gridCol w:w="2510"/>
        <w:gridCol w:w="2693"/>
        <w:gridCol w:w="2687"/>
      </w:tblGrid>
      <w:tr w:rsidR="00DF1714" w:rsidRPr="00EC5B9A" w14:paraId="769296EB" w14:textId="77777777" w:rsidTr="001254B7">
        <w:trPr>
          <w:trHeight w:val="454"/>
          <w:tblHeader/>
          <w:jc w:val="center"/>
        </w:trPr>
        <w:tc>
          <w:tcPr>
            <w:tcW w:w="646"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79BC6BC3" w14:textId="77777777" w:rsidR="00DF1714" w:rsidRPr="00EC5B9A" w:rsidRDefault="00DF1714" w:rsidP="00237672">
            <w:pPr>
              <w:widowControl w:val="0"/>
              <w:spacing w:before="120" w:after="120" w:line="260" w:lineRule="exact"/>
              <w:jc w:val="center"/>
              <w:rPr>
                <w:rFonts w:eastAsia="宋体"/>
                <w:bCs/>
                <w:kern w:val="2"/>
              </w:rPr>
            </w:pPr>
            <w:r w:rsidRPr="00EC5B9A">
              <w:rPr>
                <w:rFonts w:eastAsia="宋体" w:hint="eastAsia"/>
                <w:bCs/>
                <w:kern w:val="2"/>
              </w:rPr>
              <w:t>破坏程度</w:t>
            </w:r>
          </w:p>
        </w:tc>
        <w:tc>
          <w:tcPr>
            <w:tcW w:w="1385"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4C7F187E" w14:textId="77777777" w:rsidR="00DF1714" w:rsidRPr="00EC5B9A" w:rsidRDefault="00DF1714" w:rsidP="00237672">
            <w:pPr>
              <w:widowControl w:val="0"/>
              <w:spacing w:before="120" w:after="120" w:line="260" w:lineRule="exact"/>
              <w:jc w:val="center"/>
              <w:rPr>
                <w:rFonts w:eastAsia="宋体"/>
                <w:bCs/>
                <w:kern w:val="2"/>
              </w:rPr>
            </w:pPr>
            <w:r w:rsidRPr="00EC5B9A">
              <w:rPr>
                <w:rFonts w:eastAsia="宋体" w:hint="eastAsia"/>
                <w:bCs/>
                <w:kern w:val="2"/>
              </w:rPr>
              <w:t>破坏极限状态形象描述</w:t>
            </w:r>
          </w:p>
        </w:tc>
        <w:tc>
          <w:tcPr>
            <w:tcW w:w="1486"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42DB6EF8" w14:textId="77777777" w:rsidR="00DF1714" w:rsidRPr="00EC5B9A" w:rsidRDefault="00DF1714" w:rsidP="00237672">
            <w:pPr>
              <w:widowControl w:val="0"/>
              <w:spacing w:before="120" w:after="120" w:line="260" w:lineRule="exact"/>
              <w:jc w:val="center"/>
              <w:rPr>
                <w:rFonts w:eastAsia="宋体"/>
                <w:bCs/>
                <w:kern w:val="2"/>
              </w:rPr>
            </w:pPr>
            <w:r w:rsidRPr="00EC5B9A">
              <w:rPr>
                <w:rFonts w:eastAsia="宋体" w:hint="eastAsia"/>
                <w:bCs/>
                <w:kern w:val="2"/>
              </w:rPr>
              <w:t>破坏极限状态定性描述</w:t>
            </w:r>
          </w:p>
        </w:tc>
        <w:tc>
          <w:tcPr>
            <w:tcW w:w="1483"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773CE7B9" w14:textId="77777777" w:rsidR="00DF1714" w:rsidRPr="00EC5B9A" w:rsidRDefault="00DF1714" w:rsidP="00237672">
            <w:pPr>
              <w:widowControl w:val="0"/>
              <w:spacing w:before="120" w:after="120" w:line="260" w:lineRule="exact"/>
              <w:jc w:val="center"/>
              <w:rPr>
                <w:rFonts w:eastAsia="宋体"/>
                <w:bCs/>
                <w:kern w:val="2"/>
              </w:rPr>
            </w:pPr>
            <w:r w:rsidRPr="00EC5B9A">
              <w:rPr>
                <w:rFonts w:eastAsia="宋体" w:hint="eastAsia"/>
                <w:bCs/>
                <w:kern w:val="2"/>
              </w:rPr>
              <w:t>弹塑性变形限值确定原则</w:t>
            </w:r>
          </w:p>
        </w:tc>
      </w:tr>
      <w:tr w:rsidR="00DF1714" w:rsidRPr="00EC5B9A" w14:paraId="4C85CC84" w14:textId="77777777" w:rsidTr="00597711">
        <w:trPr>
          <w:jc w:val="center"/>
        </w:trPr>
        <w:tc>
          <w:tcPr>
            <w:tcW w:w="646"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70B4B92B" w14:textId="77777777" w:rsidR="00DF1714" w:rsidRPr="00EC5B9A" w:rsidRDefault="00DF1714" w:rsidP="00237672">
            <w:pPr>
              <w:widowControl w:val="0"/>
              <w:spacing w:before="120" w:after="120" w:line="260" w:lineRule="exact"/>
              <w:jc w:val="center"/>
              <w:rPr>
                <w:rFonts w:eastAsia="宋体"/>
                <w:kern w:val="2"/>
              </w:rPr>
            </w:pPr>
            <w:r w:rsidRPr="00EC5B9A">
              <w:rPr>
                <w:rFonts w:eastAsia="宋体" w:hint="eastAsia"/>
                <w:kern w:val="2"/>
              </w:rPr>
              <w:t>无结构性破坏</w:t>
            </w:r>
            <w:r w:rsidRPr="00EC5B9A">
              <w:rPr>
                <w:rFonts w:eastAsia="宋体"/>
                <w:kern w:val="2"/>
              </w:rPr>
              <w:t xml:space="preserve"> </w:t>
            </w:r>
            <w:r w:rsidRPr="00EC5B9A">
              <w:rPr>
                <w:rFonts w:eastAsia="宋体" w:cstheme="majorHAnsi"/>
                <w:kern w:val="2"/>
              </w:rPr>
              <w:t>(No Structural Damage)</w:t>
            </w:r>
          </w:p>
        </w:tc>
        <w:tc>
          <w:tcPr>
            <w:tcW w:w="1385" w:type="pct"/>
            <w:tcBorders>
              <w:top w:val="single" w:sz="4" w:space="0" w:color="auto"/>
              <w:left w:val="single" w:sz="4" w:space="0" w:color="auto"/>
              <w:bottom w:val="single" w:sz="4" w:space="0" w:color="auto"/>
              <w:right w:val="single" w:sz="4" w:space="0" w:color="auto"/>
            </w:tcBorders>
            <w:vAlign w:val="center"/>
            <w:hideMark/>
          </w:tcPr>
          <w:p w14:paraId="603093F1" w14:textId="77777777" w:rsidR="00DF1714" w:rsidRPr="00EC5B9A" w:rsidRDefault="00DF1714" w:rsidP="00237672">
            <w:pPr>
              <w:widowControl w:val="0"/>
              <w:spacing w:before="120" w:after="120"/>
              <w:jc w:val="center"/>
              <w:rPr>
                <w:rFonts w:eastAsia="宋体"/>
                <w:kern w:val="2"/>
              </w:rPr>
            </w:pPr>
            <w:r w:rsidRPr="00EC5B9A">
              <w:rPr>
                <w:rFonts w:eastAsia="宋体"/>
                <w:noProof/>
                <w:kern w:val="2"/>
                <w:lang w:val="en-US"/>
              </w:rPr>
              <w:drawing>
                <wp:inline distT="0" distB="0" distL="0" distR="0" wp14:anchorId="511BBCFC" wp14:editId="302DE21F">
                  <wp:extent cx="701675" cy="574040"/>
                  <wp:effectExtent l="0" t="0" r="3175" b="0"/>
                  <wp:docPr id="93" name="Picture 12644" descr="Description: Description: fivelv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9" descr="Description: Description: fivelv72"/>
                          <pic:cNvPicPr>
                            <a:picLocks noChangeAspect="1" noChangeArrowheads="1"/>
                          </pic:cNvPicPr>
                        </pic:nvPicPr>
                        <pic:blipFill>
                          <a:blip r:embed="rId78" cstate="print">
                            <a:extLst>
                              <a:ext uri="{28A0092B-C50C-407E-A947-70E740481C1C}">
                                <a14:useLocalDpi xmlns:a14="http://schemas.microsoft.com/office/drawing/2010/main"/>
                              </a:ext>
                            </a:extLst>
                          </a:blip>
                          <a:srcRect/>
                          <a:stretch>
                            <a:fillRect/>
                          </a:stretch>
                        </pic:blipFill>
                        <pic:spPr bwMode="auto">
                          <a:xfrm>
                            <a:off x="0" y="0"/>
                            <a:ext cx="701675" cy="574040"/>
                          </a:xfrm>
                          <a:prstGeom prst="rect">
                            <a:avLst/>
                          </a:prstGeom>
                          <a:noFill/>
                          <a:ln>
                            <a:noFill/>
                          </a:ln>
                        </pic:spPr>
                      </pic:pic>
                    </a:graphicData>
                  </a:graphic>
                </wp:inline>
              </w:drawing>
            </w:r>
          </w:p>
        </w:tc>
        <w:tc>
          <w:tcPr>
            <w:tcW w:w="1486" w:type="pct"/>
            <w:tcBorders>
              <w:top w:val="single" w:sz="4" w:space="0" w:color="auto"/>
              <w:left w:val="single" w:sz="4" w:space="0" w:color="auto"/>
              <w:bottom w:val="single" w:sz="4" w:space="0" w:color="auto"/>
              <w:right w:val="single" w:sz="4" w:space="0" w:color="auto"/>
            </w:tcBorders>
            <w:vAlign w:val="center"/>
            <w:hideMark/>
          </w:tcPr>
          <w:p w14:paraId="42A85EFD" w14:textId="77777777" w:rsidR="00DF1714" w:rsidRPr="00EC5B9A" w:rsidRDefault="00DF1714" w:rsidP="00237672">
            <w:pPr>
              <w:pStyle w:val="affc"/>
              <w:spacing w:before="120" w:after="120"/>
              <w:rPr>
                <w:rFonts w:ascii="Times New Roman" w:hAnsi="Times New Roman"/>
                <w:sz w:val="24"/>
              </w:rPr>
            </w:pPr>
            <w:r w:rsidRPr="00EC5B9A">
              <w:rPr>
                <w:rFonts w:ascii="Times New Roman" w:hAnsi="Times New Roman"/>
                <w:sz w:val="24"/>
              </w:rPr>
              <w:t>构件达强度极限状态</w:t>
            </w:r>
          </w:p>
        </w:tc>
        <w:tc>
          <w:tcPr>
            <w:tcW w:w="1483" w:type="pct"/>
            <w:tcBorders>
              <w:top w:val="single" w:sz="4" w:space="0" w:color="auto"/>
              <w:left w:val="single" w:sz="4" w:space="0" w:color="auto"/>
              <w:bottom w:val="single" w:sz="4" w:space="0" w:color="auto"/>
              <w:right w:val="single" w:sz="4" w:space="0" w:color="auto"/>
            </w:tcBorders>
            <w:vAlign w:val="center"/>
            <w:hideMark/>
          </w:tcPr>
          <w:p w14:paraId="5050F2F7" w14:textId="77777777" w:rsidR="00DF1714" w:rsidRPr="00EC5B9A" w:rsidRDefault="00DF1714" w:rsidP="00237672">
            <w:pPr>
              <w:pStyle w:val="affc"/>
              <w:spacing w:before="120" w:after="120"/>
              <w:rPr>
                <w:rFonts w:ascii="Times New Roman" w:hAnsi="Times New Roman"/>
                <w:sz w:val="24"/>
              </w:rPr>
            </w:pPr>
            <w:r w:rsidRPr="00EC5B9A">
              <w:rPr>
                <w:rFonts w:ascii="Times New Roman" w:hAnsi="Times New Roman"/>
                <w:sz w:val="24"/>
              </w:rPr>
              <w:t>尚无塑性变形</w:t>
            </w:r>
          </w:p>
        </w:tc>
      </w:tr>
      <w:tr w:rsidR="00DF1714" w:rsidRPr="00EC5B9A" w14:paraId="555E2EFE" w14:textId="77777777" w:rsidTr="00597711">
        <w:trPr>
          <w:jc w:val="center"/>
        </w:trPr>
        <w:tc>
          <w:tcPr>
            <w:tcW w:w="646"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4403B52D" w14:textId="77777777" w:rsidR="00DF1714" w:rsidRPr="00EC5B9A" w:rsidRDefault="00DF1714" w:rsidP="00237672">
            <w:pPr>
              <w:widowControl w:val="0"/>
              <w:spacing w:before="120" w:after="120" w:line="260" w:lineRule="exact"/>
              <w:jc w:val="center"/>
              <w:rPr>
                <w:rFonts w:eastAsia="宋体"/>
                <w:kern w:val="2"/>
              </w:rPr>
            </w:pPr>
            <w:r w:rsidRPr="00EC5B9A">
              <w:rPr>
                <w:rFonts w:eastAsia="宋体" w:hint="eastAsia"/>
                <w:kern w:val="2"/>
              </w:rPr>
              <w:t>可运行</w:t>
            </w:r>
            <w:r w:rsidRPr="00EC5B9A">
              <w:rPr>
                <w:rFonts w:eastAsia="宋体" w:cstheme="majorHAnsi"/>
                <w:kern w:val="2"/>
              </w:rPr>
              <w:t>(</w:t>
            </w:r>
            <w:r w:rsidRPr="00EC5B9A">
              <w:rPr>
                <w:rFonts w:eastAsia="宋体" w:cstheme="majorHAnsi" w:hint="eastAsia"/>
                <w:kern w:val="2"/>
              </w:rPr>
              <w:t>I</w:t>
            </w:r>
            <w:r w:rsidRPr="00EC5B9A">
              <w:rPr>
                <w:rFonts w:eastAsia="宋体" w:cstheme="majorHAnsi"/>
                <w:kern w:val="2"/>
              </w:rPr>
              <w:t>O)</w:t>
            </w:r>
            <w:r w:rsidRPr="00EC5B9A">
              <w:rPr>
                <w:rFonts w:eastAsia="宋体"/>
                <w:kern w:val="2"/>
              </w:rPr>
              <w:t xml:space="preserve"> </w:t>
            </w:r>
            <w:r w:rsidRPr="00EC5B9A">
              <w:rPr>
                <w:rFonts w:eastAsia="宋体"/>
                <w:kern w:val="2"/>
              </w:rPr>
              <w:br/>
            </w:r>
            <w:r w:rsidRPr="00EC5B9A">
              <w:rPr>
                <w:rFonts w:eastAsia="宋体" w:cstheme="majorHAnsi"/>
                <w:kern w:val="2"/>
              </w:rPr>
              <w:t>(Immediate Occupancy)</w:t>
            </w:r>
          </w:p>
        </w:tc>
        <w:tc>
          <w:tcPr>
            <w:tcW w:w="1385" w:type="pct"/>
            <w:tcBorders>
              <w:top w:val="single" w:sz="4" w:space="0" w:color="auto"/>
              <w:left w:val="single" w:sz="4" w:space="0" w:color="auto"/>
              <w:bottom w:val="single" w:sz="4" w:space="0" w:color="auto"/>
              <w:right w:val="single" w:sz="4" w:space="0" w:color="auto"/>
            </w:tcBorders>
            <w:vAlign w:val="center"/>
            <w:hideMark/>
          </w:tcPr>
          <w:p w14:paraId="5D4A554A" w14:textId="77777777" w:rsidR="00DF1714" w:rsidRPr="00EC5B9A" w:rsidRDefault="00DF1714" w:rsidP="00237672">
            <w:pPr>
              <w:widowControl w:val="0"/>
              <w:spacing w:before="120" w:after="120"/>
              <w:jc w:val="center"/>
              <w:rPr>
                <w:rFonts w:eastAsia="宋体"/>
                <w:kern w:val="2"/>
              </w:rPr>
            </w:pPr>
            <w:r w:rsidRPr="00EC5B9A">
              <w:rPr>
                <w:rFonts w:eastAsia="宋体"/>
                <w:noProof/>
                <w:kern w:val="2"/>
                <w:lang w:val="en-US"/>
              </w:rPr>
              <w:drawing>
                <wp:inline distT="0" distB="0" distL="0" distR="0" wp14:anchorId="6B48792E" wp14:editId="565DC335">
                  <wp:extent cx="701675" cy="574040"/>
                  <wp:effectExtent l="0" t="0" r="3175" b="0"/>
                  <wp:docPr id="94" name="Picture 12643" descr="Description: Description: fivelv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70" descr="Description: Description: fivelv72"/>
                          <pic:cNvPicPr>
                            <a:picLocks noChangeArrowheads="1"/>
                          </pic:cNvPicPr>
                        </pic:nvPicPr>
                        <pic:blipFill>
                          <a:blip r:embed="rId79" cstate="print">
                            <a:extLst>
                              <a:ext uri="{28A0092B-C50C-407E-A947-70E740481C1C}">
                                <a14:useLocalDpi xmlns:a14="http://schemas.microsoft.com/office/drawing/2010/main"/>
                              </a:ext>
                            </a:extLst>
                          </a:blip>
                          <a:srcRect/>
                          <a:stretch>
                            <a:fillRect/>
                          </a:stretch>
                        </pic:blipFill>
                        <pic:spPr bwMode="auto">
                          <a:xfrm>
                            <a:off x="0" y="0"/>
                            <a:ext cx="701675" cy="574040"/>
                          </a:xfrm>
                          <a:prstGeom prst="rect">
                            <a:avLst/>
                          </a:prstGeom>
                          <a:noFill/>
                          <a:ln>
                            <a:noFill/>
                          </a:ln>
                        </pic:spPr>
                      </pic:pic>
                    </a:graphicData>
                  </a:graphic>
                </wp:inline>
              </w:drawing>
            </w:r>
          </w:p>
        </w:tc>
        <w:tc>
          <w:tcPr>
            <w:tcW w:w="1486" w:type="pct"/>
            <w:tcBorders>
              <w:top w:val="single" w:sz="4" w:space="0" w:color="auto"/>
              <w:left w:val="single" w:sz="4" w:space="0" w:color="auto"/>
              <w:bottom w:val="single" w:sz="4" w:space="0" w:color="auto"/>
              <w:right w:val="single" w:sz="4" w:space="0" w:color="auto"/>
            </w:tcBorders>
            <w:vAlign w:val="center"/>
            <w:hideMark/>
          </w:tcPr>
          <w:p w14:paraId="07B6DED7" w14:textId="77777777" w:rsidR="00DF1714" w:rsidRPr="00EC5B9A" w:rsidRDefault="00DF1714" w:rsidP="00237672">
            <w:pPr>
              <w:pStyle w:val="affc"/>
              <w:spacing w:before="120" w:after="120"/>
              <w:rPr>
                <w:rFonts w:ascii="Times New Roman" w:hAnsi="Times New Roman"/>
                <w:sz w:val="24"/>
              </w:rPr>
            </w:pPr>
            <w:r w:rsidRPr="00EC5B9A">
              <w:rPr>
                <w:rFonts w:ascii="Times New Roman" w:hAnsi="Times New Roman"/>
                <w:sz w:val="24"/>
              </w:rPr>
              <w:t>有轻微结构性破坏</w:t>
            </w:r>
          </w:p>
        </w:tc>
        <w:tc>
          <w:tcPr>
            <w:tcW w:w="1483" w:type="pct"/>
            <w:tcBorders>
              <w:top w:val="single" w:sz="4" w:space="0" w:color="auto"/>
              <w:left w:val="single" w:sz="4" w:space="0" w:color="auto"/>
              <w:bottom w:val="single" w:sz="4" w:space="0" w:color="auto"/>
              <w:right w:val="single" w:sz="4" w:space="0" w:color="auto"/>
            </w:tcBorders>
            <w:vAlign w:val="center"/>
            <w:hideMark/>
          </w:tcPr>
          <w:p w14:paraId="0D8F8140" w14:textId="77777777" w:rsidR="00DF1714" w:rsidRPr="00EC5B9A" w:rsidRDefault="00DF1714" w:rsidP="00237672">
            <w:pPr>
              <w:pStyle w:val="affc"/>
              <w:spacing w:before="120" w:after="120"/>
              <w:rPr>
                <w:rFonts w:ascii="Times New Roman" w:hAnsi="Times New Roman"/>
                <w:sz w:val="24"/>
              </w:rPr>
            </w:pPr>
            <w:r w:rsidRPr="00EC5B9A">
              <w:rPr>
                <w:rFonts w:ascii="Times New Roman" w:hAnsi="Times New Roman"/>
                <w:sz w:val="24"/>
              </w:rPr>
              <w:t>有较小塑性变形</w:t>
            </w:r>
          </w:p>
        </w:tc>
      </w:tr>
      <w:tr w:rsidR="00DF1714" w:rsidRPr="00EC5B9A" w14:paraId="33E18DFF" w14:textId="77777777" w:rsidTr="00597711">
        <w:trPr>
          <w:jc w:val="center"/>
        </w:trPr>
        <w:tc>
          <w:tcPr>
            <w:tcW w:w="646"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193DAFB3" w14:textId="77777777" w:rsidR="00DF1714" w:rsidRPr="00EC5B9A" w:rsidRDefault="00DF1714" w:rsidP="00237672">
            <w:pPr>
              <w:widowControl w:val="0"/>
              <w:spacing w:before="120" w:after="120" w:line="260" w:lineRule="exact"/>
              <w:jc w:val="center"/>
              <w:rPr>
                <w:rFonts w:eastAsia="宋体"/>
                <w:kern w:val="2"/>
              </w:rPr>
            </w:pPr>
            <w:r w:rsidRPr="00EC5B9A">
              <w:rPr>
                <w:rFonts w:eastAsia="宋体" w:hint="eastAsia"/>
                <w:kern w:val="2"/>
              </w:rPr>
              <w:t>生命安全</w:t>
            </w:r>
            <w:r w:rsidRPr="00EC5B9A">
              <w:rPr>
                <w:rFonts w:eastAsia="宋体" w:cstheme="majorHAnsi"/>
                <w:kern w:val="2"/>
              </w:rPr>
              <w:t>(LS)</w:t>
            </w:r>
            <w:r w:rsidRPr="00EC5B9A">
              <w:rPr>
                <w:rFonts w:eastAsia="宋体"/>
                <w:kern w:val="2"/>
              </w:rPr>
              <w:t xml:space="preserve"> </w:t>
            </w:r>
            <w:r w:rsidRPr="00EC5B9A">
              <w:rPr>
                <w:rFonts w:eastAsia="宋体"/>
                <w:kern w:val="2"/>
              </w:rPr>
              <w:br/>
            </w:r>
            <w:r w:rsidRPr="00EC5B9A">
              <w:rPr>
                <w:rFonts w:eastAsia="宋体" w:cstheme="majorHAnsi"/>
                <w:kern w:val="2"/>
              </w:rPr>
              <w:t>(Life Safety)</w:t>
            </w:r>
          </w:p>
        </w:tc>
        <w:tc>
          <w:tcPr>
            <w:tcW w:w="1385" w:type="pct"/>
            <w:tcBorders>
              <w:top w:val="single" w:sz="4" w:space="0" w:color="auto"/>
              <w:left w:val="single" w:sz="4" w:space="0" w:color="auto"/>
              <w:bottom w:val="single" w:sz="4" w:space="0" w:color="auto"/>
              <w:right w:val="single" w:sz="4" w:space="0" w:color="auto"/>
            </w:tcBorders>
            <w:vAlign w:val="center"/>
            <w:hideMark/>
          </w:tcPr>
          <w:p w14:paraId="6E8A2F4E" w14:textId="77777777" w:rsidR="00DF1714" w:rsidRPr="00EC5B9A" w:rsidRDefault="00DF1714" w:rsidP="00237672">
            <w:pPr>
              <w:widowControl w:val="0"/>
              <w:spacing w:before="120" w:after="120"/>
              <w:jc w:val="center"/>
              <w:rPr>
                <w:rFonts w:eastAsia="宋体"/>
                <w:kern w:val="2"/>
              </w:rPr>
            </w:pPr>
            <w:r w:rsidRPr="00EC5B9A">
              <w:rPr>
                <w:rFonts w:eastAsia="宋体"/>
                <w:noProof/>
                <w:kern w:val="2"/>
                <w:lang w:val="en-US"/>
              </w:rPr>
              <w:drawing>
                <wp:inline distT="0" distB="0" distL="0" distR="0" wp14:anchorId="6616BEDD" wp14:editId="11A512BC">
                  <wp:extent cx="701675" cy="574040"/>
                  <wp:effectExtent l="0" t="0" r="3175" b="0"/>
                  <wp:docPr id="95" name="Picture 12640" descr="Description: Description: fivelv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71" descr="Description: Description: fivelv72"/>
                          <pic:cNvPicPr>
                            <a:picLocks noChangeArrowheads="1"/>
                          </pic:cNvPicPr>
                        </pic:nvPicPr>
                        <pic:blipFill>
                          <a:blip r:embed="rId80" cstate="print">
                            <a:extLst>
                              <a:ext uri="{28A0092B-C50C-407E-A947-70E740481C1C}">
                                <a14:useLocalDpi xmlns:a14="http://schemas.microsoft.com/office/drawing/2010/main"/>
                              </a:ext>
                            </a:extLst>
                          </a:blip>
                          <a:srcRect/>
                          <a:stretch>
                            <a:fillRect/>
                          </a:stretch>
                        </pic:blipFill>
                        <pic:spPr bwMode="auto">
                          <a:xfrm>
                            <a:off x="0" y="0"/>
                            <a:ext cx="701675" cy="574040"/>
                          </a:xfrm>
                          <a:prstGeom prst="rect">
                            <a:avLst/>
                          </a:prstGeom>
                          <a:noFill/>
                          <a:ln>
                            <a:noFill/>
                          </a:ln>
                        </pic:spPr>
                      </pic:pic>
                    </a:graphicData>
                  </a:graphic>
                </wp:inline>
              </w:drawing>
            </w:r>
          </w:p>
        </w:tc>
        <w:tc>
          <w:tcPr>
            <w:tcW w:w="1486" w:type="pct"/>
            <w:tcBorders>
              <w:top w:val="single" w:sz="4" w:space="0" w:color="auto"/>
              <w:left w:val="single" w:sz="4" w:space="0" w:color="auto"/>
              <w:bottom w:val="single" w:sz="4" w:space="0" w:color="auto"/>
              <w:right w:val="single" w:sz="4" w:space="0" w:color="auto"/>
            </w:tcBorders>
            <w:vAlign w:val="center"/>
            <w:hideMark/>
          </w:tcPr>
          <w:p w14:paraId="4645B5E7" w14:textId="468AA96E" w:rsidR="00DF1714" w:rsidRPr="00EC5B9A" w:rsidRDefault="00DF1714" w:rsidP="00237672">
            <w:pPr>
              <w:pStyle w:val="affc"/>
              <w:spacing w:before="120" w:after="120"/>
              <w:rPr>
                <w:rFonts w:ascii="Times New Roman" w:hAnsi="Times New Roman"/>
                <w:sz w:val="24"/>
              </w:rPr>
            </w:pPr>
            <w:r w:rsidRPr="00EC5B9A">
              <w:rPr>
                <w:rFonts w:ascii="Times New Roman" w:hAnsi="Times New Roman"/>
                <w:sz w:val="24"/>
              </w:rPr>
              <w:t>结构性破坏显着但可修复</w:t>
            </w:r>
            <w:r w:rsidRPr="00EC5B9A">
              <w:rPr>
                <w:rFonts w:ascii="Times New Roman" w:hAnsi="Times New Roman"/>
                <w:sz w:val="24"/>
              </w:rPr>
              <w:t>,</w:t>
            </w:r>
            <w:r w:rsidRPr="00EC5B9A">
              <w:rPr>
                <w:rFonts w:ascii="Times New Roman" w:hAnsi="Times New Roman"/>
                <w:sz w:val="24"/>
              </w:rPr>
              <w:t>但修复不一定经济合算</w:t>
            </w:r>
            <w:r w:rsidR="007913B4" w:rsidRPr="00EC5B9A">
              <w:rPr>
                <w:rFonts w:ascii="Times New Roman" w:hAnsi="Times New Roman" w:hint="eastAsia"/>
                <w:sz w:val="24"/>
              </w:rPr>
              <w:t>，</w:t>
            </w:r>
            <w:r w:rsidRPr="00EC5B9A">
              <w:rPr>
                <w:rFonts w:ascii="Times New Roman" w:hAnsi="Times New Roman"/>
                <w:sz w:val="24"/>
              </w:rPr>
              <w:t>可确保生命安全人员可从建筑中安全撤离。</w:t>
            </w:r>
          </w:p>
        </w:tc>
        <w:tc>
          <w:tcPr>
            <w:tcW w:w="1483" w:type="pct"/>
            <w:tcBorders>
              <w:top w:val="single" w:sz="4" w:space="0" w:color="auto"/>
              <w:left w:val="single" w:sz="4" w:space="0" w:color="auto"/>
              <w:bottom w:val="single" w:sz="4" w:space="0" w:color="auto"/>
              <w:right w:val="single" w:sz="4" w:space="0" w:color="auto"/>
            </w:tcBorders>
            <w:vAlign w:val="center"/>
            <w:hideMark/>
          </w:tcPr>
          <w:p w14:paraId="7B602E6A" w14:textId="5BDB4C1F" w:rsidR="00DF1714" w:rsidRPr="00EC5B9A" w:rsidRDefault="00DF1714" w:rsidP="00237672">
            <w:pPr>
              <w:pStyle w:val="affc"/>
              <w:spacing w:before="120" w:after="120"/>
              <w:rPr>
                <w:rFonts w:ascii="Times New Roman" w:hAnsi="Times New Roman"/>
                <w:sz w:val="24"/>
              </w:rPr>
            </w:pPr>
            <w:r w:rsidRPr="00EC5B9A">
              <w:rPr>
                <w:rFonts w:ascii="Times New Roman" w:hAnsi="Times New Roman"/>
                <w:sz w:val="24"/>
              </w:rPr>
              <w:t>距离临近倒塌破坏状态有至少</w:t>
            </w:r>
            <w:r w:rsidRPr="00EC5B9A">
              <w:rPr>
                <w:rFonts w:ascii="Times New Roman" w:hAnsi="Times New Roman"/>
                <w:sz w:val="24"/>
              </w:rPr>
              <w:t>25%</w:t>
            </w:r>
            <w:r w:rsidRPr="00EC5B9A">
              <w:rPr>
                <w:rFonts w:ascii="Times New Roman" w:hAnsi="Times New Roman"/>
                <w:sz w:val="24"/>
              </w:rPr>
              <w:t>的变形能力储备</w:t>
            </w:r>
          </w:p>
        </w:tc>
      </w:tr>
      <w:tr w:rsidR="00DF1714" w:rsidRPr="00EC5B9A" w14:paraId="7E7D71A7" w14:textId="77777777" w:rsidTr="00597711">
        <w:trPr>
          <w:trHeight w:val="1058"/>
          <w:jc w:val="center"/>
        </w:trPr>
        <w:tc>
          <w:tcPr>
            <w:tcW w:w="646"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6F114248" w14:textId="77777777" w:rsidR="00DF1714" w:rsidRPr="00EC5B9A" w:rsidRDefault="00DF1714" w:rsidP="00237672">
            <w:pPr>
              <w:widowControl w:val="0"/>
              <w:spacing w:before="120" w:after="120" w:line="260" w:lineRule="exact"/>
              <w:jc w:val="center"/>
              <w:rPr>
                <w:rFonts w:eastAsia="宋体" w:cstheme="majorHAnsi"/>
                <w:kern w:val="2"/>
              </w:rPr>
            </w:pPr>
            <w:r w:rsidRPr="00EC5B9A">
              <w:rPr>
                <w:rFonts w:eastAsia="宋体" w:cstheme="majorHAnsi" w:hint="eastAsia"/>
                <w:kern w:val="2"/>
              </w:rPr>
              <w:t>临近倒塌</w:t>
            </w:r>
            <w:r w:rsidRPr="00EC5B9A">
              <w:rPr>
                <w:rFonts w:eastAsia="宋体" w:cstheme="majorHAnsi"/>
                <w:kern w:val="2"/>
              </w:rPr>
              <w:t>(CP)</w:t>
            </w:r>
            <w:r w:rsidRPr="00EC5B9A">
              <w:rPr>
                <w:rFonts w:eastAsia="宋体" w:cstheme="majorHAnsi"/>
                <w:kern w:val="2"/>
              </w:rPr>
              <w:br/>
              <w:t>(Collapse Prevention, Near Collapse)</w:t>
            </w:r>
          </w:p>
        </w:tc>
        <w:tc>
          <w:tcPr>
            <w:tcW w:w="1385" w:type="pct"/>
            <w:tcBorders>
              <w:top w:val="single" w:sz="4" w:space="0" w:color="auto"/>
              <w:left w:val="single" w:sz="4" w:space="0" w:color="auto"/>
              <w:bottom w:val="single" w:sz="4" w:space="0" w:color="auto"/>
              <w:right w:val="single" w:sz="4" w:space="0" w:color="auto"/>
            </w:tcBorders>
            <w:vAlign w:val="center"/>
            <w:hideMark/>
          </w:tcPr>
          <w:p w14:paraId="0428AB69" w14:textId="77777777" w:rsidR="00DF1714" w:rsidRPr="00EC5B9A" w:rsidRDefault="00DF1714" w:rsidP="00237672">
            <w:pPr>
              <w:widowControl w:val="0"/>
              <w:spacing w:before="120" w:after="120"/>
              <w:jc w:val="center"/>
              <w:rPr>
                <w:rFonts w:eastAsia="宋体" w:cstheme="majorHAnsi"/>
                <w:kern w:val="2"/>
              </w:rPr>
            </w:pPr>
            <w:r w:rsidRPr="00EC5B9A">
              <w:rPr>
                <w:rFonts w:eastAsia="宋体" w:cstheme="majorHAnsi"/>
                <w:noProof/>
                <w:kern w:val="2"/>
                <w:lang w:val="en-US"/>
              </w:rPr>
              <w:drawing>
                <wp:inline distT="0" distB="0" distL="0" distR="0" wp14:anchorId="04CC5FBC" wp14:editId="2F8173EF">
                  <wp:extent cx="701675" cy="574040"/>
                  <wp:effectExtent l="0" t="0" r="3175" b="0"/>
                  <wp:docPr id="1465" name="Picture 12639" descr="Description: Description: fivelv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72" descr="Description: Description: fivelv72"/>
                          <pic:cNvPicPr>
                            <a:picLocks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701675" cy="574040"/>
                          </a:xfrm>
                          <a:prstGeom prst="rect">
                            <a:avLst/>
                          </a:prstGeom>
                          <a:noFill/>
                          <a:ln>
                            <a:noFill/>
                          </a:ln>
                        </pic:spPr>
                      </pic:pic>
                    </a:graphicData>
                  </a:graphic>
                </wp:inline>
              </w:drawing>
            </w:r>
          </w:p>
        </w:tc>
        <w:tc>
          <w:tcPr>
            <w:tcW w:w="1486" w:type="pct"/>
            <w:tcBorders>
              <w:top w:val="single" w:sz="4" w:space="0" w:color="auto"/>
              <w:left w:val="single" w:sz="4" w:space="0" w:color="auto"/>
              <w:bottom w:val="single" w:sz="4" w:space="0" w:color="auto"/>
              <w:right w:val="single" w:sz="4" w:space="0" w:color="auto"/>
            </w:tcBorders>
            <w:vAlign w:val="center"/>
            <w:hideMark/>
          </w:tcPr>
          <w:p w14:paraId="27449A50" w14:textId="77777777" w:rsidR="00DF1714" w:rsidRPr="00EC5B9A" w:rsidRDefault="00DF1714" w:rsidP="00237672">
            <w:pPr>
              <w:pStyle w:val="affc"/>
              <w:spacing w:before="120" w:after="120"/>
              <w:rPr>
                <w:rFonts w:ascii="Times New Roman" w:hAnsi="Times New Roman"/>
                <w:sz w:val="24"/>
              </w:rPr>
            </w:pPr>
            <w:r w:rsidRPr="00EC5B9A">
              <w:rPr>
                <w:rFonts w:ascii="Times New Roman" w:hAnsi="Times New Roman"/>
                <w:sz w:val="24"/>
              </w:rPr>
              <w:t>严重结构性破坏</w:t>
            </w:r>
            <w:r w:rsidRPr="00EC5B9A">
              <w:rPr>
                <w:rFonts w:ascii="Times New Roman" w:hAnsi="Times New Roman"/>
                <w:sz w:val="24"/>
              </w:rPr>
              <w:t>,</w:t>
            </w:r>
            <w:r w:rsidRPr="00EC5B9A">
              <w:rPr>
                <w:rFonts w:ascii="Times New Roman" w:hAnsi="Times New Roman"/>
                <w:sz w:val="24"/>
              </w:rPr>
              <w:t>不可修复，临近倒塌</w:t>
            </w:r>
          </w:p>
        </w:tc>
        <w:tc>
          <w:tcPr>
            <w:tcW w:w="1483" w:type="pct"/>
            <w:tcBorders>
              <w:top w:val="single" w:sz="4" w:space="0" w:color="auto"/>
              <w:left w:val="single" w:sz="4" w:space="0" w:color="auto"/>
              <w:bottom w:val="single" w:sz="4" w:space="0" w:color="auto"/>
              <w:right w:val="single" w:sz="4" w:space="0" w:color="auto"/>
            </w:tcBorders>
            <w:vAlign w:val="center"/>
            <w:hideMark/>
          </w:tcPr>
          <w:p w14:paraId="0DE0A743" w14:textId="0FF5583A" w:rsidR="00DF1714" w:rsidRPr="00EC5B9A" w:rsidRDefault="00DF1714" w:rsidP="00237672">
            <w:pPr>
              <w:pStyle w:val="affc"/>
              <w:spacing w:before="120" w:after="120"/>
              <w:rPr>
                <w:rFonts w:ascii="Times New Roman" w:hAnsi="Times New Roman"/>
                <w:sz w:val="24"/>
              </w:rPr>
            </w:pPr>
            <w:r w:rsidRPr="00EC5B9A">
              <w:rPr>
                <w:rFonts w:ascii="Times New Roman" w:hAnsi="Times New Roman"/>
                <w:sz w:val="24"/>
              </w:rPr>
              <w:t>位移控制逐级循环加载</w:t>
            </w:r>
            <w:r w:rsidR="007913B4" w:rsidRPr="00EC5B9A">
              <w:rPr>
                <w:rFonts w:ascii="Times New Roman" w:hAnsi="Times New Roman" w:hint="eastAsia"/>
                <w:sz w:val="24"/>
              </w:rPr>
              <w:t>，</w:t>
            </w:r>
            <w:r w:rsidRPr="00EC5B9A">
              <w:rPr>
                <w:rFonts w:ascii="Times New Roman" w:hAnsi="Times New Roman"/>
                <w:sz w:val="24"/>
              </w:rPr>
              <w:t>每级位移荷载循环三次</w:t>
            </w:r>
            <w:r w:rsidR="007913B4" w:rsidRPr="00EC5B9A">
              <w:rPr>
                <w:rFonts w:ascii="Times New Roman" w:hAnsi="Times New Roman" w:hint="eastAsia"/>
                <w:sz w:val="24"/>
              </w:rPr>
              <w:t>，</w:t>
            </w:r>
            <w:r w:rsidRPr="00EC5B9A">
              <w:rPr>
                <w:rFonts w:ascii="Times New Roman" w:hAnsi="Times New Roman"/>
                <w:sz w:val="24"/>
              </w:rPr>
              <w:t>构件抗力</w:t>
            </w:r>
            <w:r w:rsidRPr="00EC5B9A">
              <w:rPr>
                <w:rFonts w:ascii="Times New Roman" w:hAnsi="Times New Roman"/>
                <w:sz w:val="24"/>
              </w:rPr>
              <w:t>-</w:t>
            </w:r>
            <w:r w:rsidRPr="00EC5B9A">
              <w:rPr>
                <w:rFonts w:ascii="Times New Roman" w:hAnsi="Times New Roman"/>
                <w:sz w:val="24"/>
              </w:rPr>
              <w:t>变形骨架曲线开始出现强度退化</w:t>
            </w:r>
          </w:p>
        </w:tc>
      </w:tr>
    </w:tbl>
    <w:p w14:paraId="2D7E1C57" w14:textId="77777777" w:rsidR="00DF1714" w:rsidRPr="00EC5B9A" w:rsidRDefault="00DF1714" w:rsidP="007913B4">
      <w:pPr>
        <w:pStyle w:val="ReportText"/>
        <w:spacing w:line="240" w:lineRule="auto"/>
        <w:rPr>
          <w:rFonts w:eastAsia="宋体"/>
          <w:lang w:eastAsia="zh-CN"/>
        </w:rPr>
      </w:pPr>
      <w:r w:rsidRPr="00EC5B9A">
        <w:rPr>
          <w:rFonts w:eastAsia="宋体" w:hint="eastAsia"/>
          <w:lang w:eastAsia="zh-CN"/>
        </w:rPr>
        <w:t>954</w:t>
      </w:r>
      <w:r w:rsidRPr="00EC5B9A">
        <w:rPr>
          <w:rFonts w:eastAsia="宋体" w:hint="eastAsia"/>
          <w:lang w:eastAsia="zh-CN"/>
        </w:rPr>
        <w:t>号文给出的采用</w:t>
      </w:r>
      <w:r w:rsidRPr="00EC5B9A">
        <w:rPr>
          <w:rFonts w:eastAsia="宋体" w:hint="eastAsia"/>
          <w:lang w:eastAsia="zh-CN"/>
        </w:rPr>
        <w:t>FEMA</w:t>
      </w:r>
      <w:r w:rsidRPr="00EC5B9A">
        <w:rPr>
          <w:rFonts w:eastAsia="宋体" w:hint="eastAsia"/>
          <w:lang w:eastAsia="zh-CN"/>
        </w:rPr>
        <w:t>弹塑性变形准则的结构抗震性能水准目标：</w:t>
      </w:r>
    </w:p>
    <w:p w14:paraId="5A11F512" w14:textId="77777777" w:rsidR="00DF1714" w:rsidRPr="00EC5B9A" w:rsidRDefault="00DF1714" w:rsidP="007913B4">
      <w:pPr>
        <w:pStyle w:val="ReportText"/>
        <w:spacing w:line="240" w:lineRule="auto"/>
        <w:rPr>
          <w:rFonts w:eastAsia="宋体"/>
          <w:lang w:eastAsia="zh-CN"/>
        </w:rPr>
      </w:pPr>
      <w:r w:rsidRPr="00EC5B9A">
        <w:rPr>
          <w:rFonts w:eastAsia="宋体" w:hint="eastAsia"/>
          <w:lang w:eastAsia="zh-CN"/>
        </w:rPr>
        <w:t>性能目标表：</w:t>
      </w:r>
    </w:p>
    <w:tbl>
      <w:tblPr>
        <w:tblW w:w="90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125"/>
        <w:gridCol w:w="1126"/>
        <w:gridCol w:w="1693"/>
        <w:gridCol w:w="1438"/>
        <w:gridCol w:w="1944"/>
        <w:gridCol w:w="1688"/>
      </w:tblGrid>
      <w:tr w:rsidR="00DF1714" w:rsidRPr="00EC5B9A" w14:paraId="276486C2" w14:textId="77777777" w:rsidTr="00237672">
        <w:trPr>
          <w:trHeight w:val="627"/>
        </w:trPr>
        <w:tc>
          <w:tcPr>
            <w:tcW w:w="1125" w:type="dxa"/>
            <w:vMerge w:val="restart"/>
            <w:shd w:val="clear" w:color="auto" w:fill="D4EDF9" w:themeFill="accent2" w:themeFillTint="33"/>
            <w:vAlign w:val="center"/>
          </w:tcPr>
          <w:p w14:paraId="7DF3879B" w14:textId="77777777" w:rsidR="00DF1714" w:rsidRPr="00237672" w:rsidRDefault="00DF1714" w:rsidP="00237672">
            <w:pPr>
              <w:widowControl w:val="0"/>
              <w:spacing w:before="120" w:after="120" w:line="260" w:lineRule="exact"/>
              <w:jc w:val="center"/>
              <w:rPr>
                <w:rFonts w:eastAsia="宋体"/>
                <w:bCs/>
                <w:kern w:val="2"/>
              </w:rPr>
            </w:pPr>
            <w:r w:rsidRPr="00237672">
              <w:rPr>
                <w:rFonts w:eastAsia="宋体"/>
                <w:bCs/>
                <w:kern w:val="2"/>
              </w:rPr>
              <w:t>设防水准</w:t>
            </w:r>
          </w:p>
        </w:tc>
        <w:tc>
          <w:tcPr>
            <w:tcW w:w="1126" w:type="dxa"/>
            <w:vMerge w:val="restart"/>
            <w:shd w:val="clear" w:color="auto" w:fill="D4EDF9" w:themeFill="accent2" w:themeFillTint="33"/>
            <w:vAlign w:val="center"/>
          </w:tcPr>
          <w:p w14:paraId="02A63DDF" w14:textId="77777777" w:rsidR="00DF1714" w:rsidRPr="00237672" w:rsidRDefault="00DF1714" w:rsidP="00237672">
            <w:pPr>
              <w:widowControl w:val="0"/>
              <w:spacing w:before="120" w:after="120" w:line="260" w:lineRule="exact"/>
              <w:jc w:val="center"/>
              <w:rPr>
                <w:rFonts w:eastAsia="宋体"/>
                <w:bCs/>
                <w:kern w:val="2"/>
              </w:rPr>
            </w:pPr>
            <w:r w:rsidRPr="00237672">
              <w:rPr>
                <w:rFonts w:eastAsia="宋体"/>
                <w:bCs/>
                <w:kern w:val="2"/>
              </w:rPr>
              <w:t>重现期</w:t>
            </w:r>
          </w:p>
        </w:tc>
        <w:tc>
          <w:tcPr>
            <w:tcW w:w="6763" w:type="dxa"/>
            <w:gridSpan w:val="4"/>
            <w:shd w:val="clear" w:color="auto" w:fill="D4EDF9" w:themeFill="accent2" w:themeFillTint="33"/>
            <w:vAlign w:val="center"/>
          </w:tcPr>
          <w:p w14:paraId="3EA05187" w14:textId="77777777" w:rsidR="00DF1714" w:rsidRPr="00237672" w:rsidRDefault="00DF1714" w:rsidP="00237672">
            <w:pPr>
              <w:widowControl w:val="0"/>
              <w:spacing w:before="120" w:after="120" w:line="260" w:lineRule="exact"/>
              <w:jc w:val="center"/>
              <w:rPr>
                <w:rFonts w:eastAsia="宋体"/>
                <w:bCs/>
                <w:kern w:val="2"/>
              </w:rPr>
            </w:pPr>
            <w:r w:rsidRPr="00237672">
              <w:rPr>
                <w:rFonts w:eastAsia="宋体"/>
                <w:bCs/>
                <w:kern w:val="2"/>
              </w:rPr>
              <w:t>性能水准</w:t>
            </w:r>
          </w:p>
        </w:tc>
      </w:tr>
      <w:tr w:rsidR="00DF1714" w:rsidRPr="00EC5B9A" w14:paraId="6520EA5D" w14:textId="77777777" w:rsidTr="00237672">
        <w:trPr>
          <w:trHeight w:val="627"/>
        </w:trPr>
        <w:tc>
          <w:tcPr>
            <w:tcW w:w="1125" w:type="dxa"/>
            <w:vMerge/>
            <w:shd w:val="clear" w:color="auto" w:fill="D4EDF9" w:themeFill="accent2" w:themeFillTint="33"/>
            <w:vAlign w:val="center"/>
          </w:tcPr>
          <w:p w14:paraId="56927B5F" w14:textId="77777777" w:rsidR="00DF1714" w:rsidRPr="00237672" w:rsidRDefault="00DF1714" w:rsidP="00237672">
            <w:pPr>
              <w:widowControl w:val="0"/>
              <w:spacing w:before="120" w:after="120" w:line="260" w:lineRule="exact"/>
              <w:jc w:val="center"/>
              <w:rPr>
                <w:rFonts w:eastAsia="宋体"/>
                <w:bCs/>
                <w:kern w:val="2"/>
              </w:rPr>
            </w:pPr>
          </w:p>
        </w:tc>
        <w:tc>
          <w:tcPr>
            <w:tcW w:w="1126" w:type="dxa"/>
            <w:vMerge/>
            <w:shd w:val="clear" w:color="auto" w:fill="D4EDF9" w:themeFill="accent2" w:themeFillTint="33"/>
            <w:vAlign w:val="center"/>
          </w:tcPr>
          <w:p w14:paraId="4C93BC82" w14:textId="77777777" w:rsidR="00DF1714" w:rsidRPr="00237672" w:rsidRDefault="00DF1714" w:rsidP="00237672">
            <w:pPr>
              <w:widowControl w:val="0"/>
              <w:spacing w:before="120" w:after="120" w:line="260" w:lineRule="exact"/>
              <w:jc w:val="center"/>
              <w:rPr>
                <w:rFonts w:eastAsia="宋体"/>
                <w:bCs/>
                <w:kern w:val="2"/>
              </w:rPr>
            </w:pPr>
          </w:p>
        </w:tc>
        <w:tc>
          <w:tcPr>
            <w:tcW w:w="1693" w:type="dxa"/>
            <w:shd w:val="clear" w:color="auto" w:fill="D4EDF9" w:themeFill="accent2" w:themeFillTint="33"/>
            <w:vAlign w:val="center"/>
          </w:tcPr>
          <w:p w14:paraId="5AB3AEA0" w14:textId="77777777" w:rsidR="00DF1714" w:rsidRPr="00237672" w:rsidRDefault="00DF1714" w:rsidP="00237672">
            <w:pPr>
              <w:pStyle w:val="TableParagraph"/>
              <w:spacing w:before="120" w:after="120" w:line="260" w:lineRule="exact"/>
              <w:jc w:val="center"/>
              <w:rPr>
                <w:rFonts w:ascii="Times New Roman" w:hAnsi="Times New Roman" w:cstheme="minorBidi"/>
                <w:bCs/>
                <w:kern w:val="2"/>
                <w:sz w:val="24"/>
                <w:szCs w:val="24"/>
                <w:lang w:val="en-GB" w:eastAsia="zh-CN"/>
              </w:rPr>
            </w:pPr>
            <w:r w:rsidRPr="00237672">
              <w:rPr>
                <w:rFonts w:ascii="Times New Roman" w:hAnsi="Times New Roman" w:cstheme="minorBidi"/>
                <w:bCs/>
                <w:kern w:val="2"/>
                <w:sz w:val="24"/>
                <w:szCs w:val="24"/>
                <w:lang w:val="en-GB" w:eastAsia="zh-CN"/>
              </w:rPr>
              <w:t>一级</w:t>
            </w:r>
          </w:p>
        </w:tc>
        <w:tc>
          <w:tcPr>
            <w:tcW w:w="1438" w:type="dxa"/>
            <w:shd w:val="clear" w:color="auto" w:fill="D4EDF9" w:themeFill="accent2" w:themeFillTint="33"/>
            <w:vAlign w:val="center"/>
          </w:tcPr>
          <w:p w14:paraId="3A3F2371" w14:textId="77777777" w:rsidR="00DF1714" w:rsidRPr="00237672" w:rsidRDefault="00DF1714" w:rsidP="00237672">
            <w:pPr>
              <w:pStyle w:val="TableParagraph"/>
              <w:spacing w:before="120" w:after="120" w:line="260" w:lineRule="exact"/>
              <w:jc w:val="center"/>
              <w:rPr>
                <w:rFonts w:ascii="Times New Roman" w:hAnsi="Times New Roman" w:cstheme="minorBidi"/>
                <w:bCs/>
                <w:kern w:val="2"/>
                <w:sz w:val="24"/>
                <w:szCs w:val="24"/>
                <w:lang w:val="en-GB" w:eastAsia="zh-CN"/>
              </w:rPr>
            </w:pPr>
            <w:r w:rsidRPr="00237672">
              <w:rPr>
                <w:rFonts w:ascii="Times New Roman" w:hAnsi="Times New Roman" w:cstheme="minorBidi"/>
                <w:bCs/>
                <w:kern w:val="2"/>
                <w:sz w:val="24"/>
                <w:szCs w:val="24"/>
                <w:lang w:val="en-GB" w:eastAsia="zh-CN"/>
              </w:rPr>
              <w:t>二级</w:t>
            </w:r>
          </w:p>
        </w:tc>
        <w:tc>
          <w:tcPr>
            <w:tcW w:w="1944" w:type="dxa"/>
            <w:shd w:val="clear" w:color="auto" w:fill="D4EDF9" w:themeFill="accent2" w:themeFillTint="33"/>
            <w:vAlign w:val="center"/>
          </w:tcPr>
          <w:p w14:paraId="233F6E6F" w14:textId="77777777" w:rsidR="00DF1714" w:rsidRPr="00237672" w:rsidRDefault="00DF1714" w:rsidP="00237672">
            <w:pPr>
              <w:pStyle w:val="TableParagraph"/>
              <w:spacing w:before="120" w:after="120" w:line="260" w:lineRule="exact"/>
              <w:jc w:val="center"/>
              <w:rPr>
                <w:rFonts w:ascii="Times New Roman" w:hAnsi="Times New Roman" w:cstheme="minorBidi"/>
                <w:bCs/>
                <w:kern w:val="2"/>
                <w:sz w:val="24"/>
                <w:szCs w:val="24"/>
                <w:lang w:val="en-GB" w:eastAsia="zh-CN"/>
              </w:rPr>
            </w:pPr>
            <w:r w:rsidRPr="00237672">
              <w:rPr>
                <w:rFonts w:ascii="Times New Roman" w:hAnsi="Times New Roman" w:cstheme="minorBidi"/>
                <w:bCs/>
                <w:kern w:val="2"/>
                <w:sz w:val="24"/>
                <w:szCs w:val="24"/>
                <w:lang w:val="en-GB" w:eastAsia="zh-CN"/>
              </w:rPr>
              <w:t>三级</w:t>
            </w:r>
          </w:p>
        </w:tc>
        <w:tc>
          <w:tcPr>
            <w:tcW w:w="1688" w:type="dxa"/>
            <w:shd w:val="clear" w:color="auto" w:fill="D4EDF9" w:themeFill="accent2" w:themeFillTint="33"/>
            <w:vAlign w:val="center"/>
          </w:tcPr>
          <w:p w14:paraId="537C5DA2" w14:textId="77777777" w:rsidR="00DF1714" w:rsidRPr="00237672" w:rsidRDefault="00DF1714" w:rsidP="00237672">
            <w:pPr>
              <w:pStyle w:val="TableParagraph"/>
              <w:spacing w:before="120" w:after="120" w:line="260" w:lineRule="exact"/>
              <w:jc w:val="center"/>
              <w:rPr>
                <w:rFonts w:ascii="Times New Roman" w:hAnsi="Times New Roman" w:cstheme="minorBidi"/>
                <w:bCs/>
                <w:kern w:val="2"/>
                <w:sz w:val="24"/>
                <w:szCs w:val="24"/>
                <w:lang w:val="en-GB" w:eastAsia="zh-CN"/>
              </w:rPr>
            </w:pPr>
            <w:r w:rsidRPr="00237672">
              <w:rPr>
                <w:rFonts w:ascii="Times New Roman" w:hAnsi="Times New Roman" w:cstheme="minorBidi"/>
                <w:bCs/>
                <w:kern w:val="2"/>
                <w:sz w:val="24"/>
                <w:szCs w:val="24"/>
                <w:lang w:val="en-GB" w:eastAsia="zh-CN"/>
              </w:rPr>
              <w:t>四级</w:t>
            </w:r>
          </w:p>
        </w:tc>
      </w:tr>
      <w:tr w:rsidR="00DF1714" w:rsidRPr="00EC5B9A" w14:paraId="22CE0C63" w14:textId="77777777" w:rsidTr="00237672">
        <w:trPr>
          <w:trHeight w:val="627"/>
        </w:trPr>
        <w:tc>
          <w:tcPr>
            <w:tcW w:w="1125" w:type="dxa"/>
            <w:vAlign w:val="center"/>
          </w:tcPr>
          <w:p w14:paraId="3ACBDBCF" w14:textId="77777777" w:rsidR="00DF1714" w:rsidRPr="00237672" w:rsidRDefault="00DF1714" w:rsidP="00237672">
            <w:pPr>
              <w:widowControl w:val="0"/>
              <w:spacing w:before="120" w:after="120" w:line="260" w:lineRule="exact"/>
              <w:jc w:val="center"/>
              <w:rPr>
                <w:rFonts w:eastAsia="宋体"/>
                <w:bCs/>
                <w:kern w:val="2"/>
              </w:rPr>
            </w:pPr>
            <w:r w:rsidRPr="00237672">
              <w:rPr>
                <w:rFonts w:eastAsia="宋体"/>
                <w:bCs/>
                <w:kern w:val="2"/>
              </w:rPr>
              <w:t>多遇地震</w:t>
            </w:r>
          </w:p>
        </w:tc>
        <w:tc>
          <w:tcPr>
            <w:tcW w:w="1126" w:type="dxa"/>
            <w:vAlign w:val="center"/>
          </w:tcPr>
          <w:p w14:paraId="39BC6EDD" w14:textId="77777777" w:rsidR="00DF1714" w:rsidRPr="00237672" w:rsidRDefault="00DF1714" w:rsidP="00237672">
            <w:pPr>
              <w:widowControl w:val="0"/>
              <w:spacing w:before="120" w:after="120" w:line="260" w:lineRule="exact"/>
              <w:jc w:val="center"/>
              <w:rPr>
                <w:rFonts w:eastAsia="宋体"/>
                <w:bCs/>
                <w:kern w:val="2"/>
              </w:rPr>
            </w:pPr>
            <w:r w:rsidRPr="00237672">
              <w:rPr>
                <w:rFonts w:eastAsia="宋体"/>
                <w:bCs/>
                <w:kern w:val="2"/>
              </w:rPr>
              <w:t xml:space="preserve">50 </w:t>
            </w:r>
            <w:r w:rsidRPr="00237672">
              <w:rPr>
                <w:rFonts w:eastAsia="宋体"/>
                <w:bCs/>
                <w:kern w:val="2"/>
              </w:rPr>
              <w:t>年</w:t>
            </w:r>
          </w:p>
        </w:tc>
        <w:tc>
          <w:tcPr>
            <w:tcW w:w="1693" w:type="dxa"/>
            <w:vAlign w:val="center"/>
          </w:tcPr>
          <w:p w14:paraId="0CF5E5E3" w14:textId="77777777" w:rsidR="00DF1714" w:rsidRPr="00237672" w:rsidRDefault="00DF1714" w:rsidP="00237672">
            <w:pPr>
              <w:widowControl w:val="0"/>
              <w:spacing w:before="120" w:after="120" w:line="260" w:lineRule="exact"/>
              <w:jc w:val="center"/>
              <w:rPr>
                <w:rFonts w:eastAsia="宋体"/>
                <w:bCs/>
                <w:kern w:val="2"/>
              </w:rPr>
            </w:pPr>
            <w:r w:rsidRPr="00237672">
              <w:rPr>
                <w:rFonts w:eastAsia="宋体"/>
                <w:bCs/>
                <w:kern w:val="2"/>
              </w:rPr>
              <w:t>无损坏</w:t>
            </w:r>
          </w:p>
        </w:tc>
        <w:tc>
          <w:tcPr>
            <w:tcW w:w="1438" w:type="dxa"/>
            <w:vAlign w:val="center"/>
          </w:tcPr>
          <w:p w14:paraId="5080E186" w14:textId="77777777" w:rsidR="00DF1714" w:rsidRPr="00237672" w:rsidRDefault="00DF1714" w:rsidP="00237672">
            <w:pPr>
              <w:widowControl w:val="0"/>
              <w:spacing w:before="120" w:after="120" w:line="260" w:lineRule="exact"/>
              <w:jc w:val="center"/>
              <w:rPr>
                <w:rFonts w:eastAsia="宋体"/>
                <w:bCs/>
                <w:kern w:val="2"/>
              </w:rPr>
            </w:pPr>
            <w:r w:rsidRPr="00237672">
              <w:rPr>
                <w:rFonts w:eastAsia="宋体"/>
                <w:bCs/>
                <w:kern w:val="2"/>
              </w:rPr>
              <w:t>无损坏</w:t>
            </w:r>
          </w:p>
        </w:tc>
        <w:tc>
          <w:tcPr>
            <w:tcW w:w="1944" w:type="dxa"/>
            <w:vAlign w:val="center"/>
          </w:tcPr>
          <w:p w14:paraId="7B58A406" w14:textId="77777777" w:rsidR="00DF1714" w:rsidRPr="00237672" w:rsidRDefault="00DF1714" w:rsidP="00237672">
            <w:pPr>
              <w:widowControl w:val="0"/>
              <w:spacing w:before="120" w:after="120" w:line="260" w:lineRule="exact"/>
              <w:jc w:val="center"/>
              <w:rPr>
                <w:rFonts w:eastAsia="宋体"/>
                <w:bCs/>
                <w:kern w:val="2"/>
              </w:rPr>
            </w:pPr>
            <w:r w:rsidRPr="00237672">
              <w:rPr>
                <w:rFonts w:eastAsia="宋体"/>
                <w:bCs/>
                <w:kern w:val="2"/>
              </w:rPr>
              <w:t>无损坏</w:t>
            </w:r>
          </w:p>
        </w:tc>
        <w:tc>
          <w:tcPr>
            <w:tcW w:w="1688" w:type="dxa"/>
            <w:vAlign w:val="center"/>
          </w:tcPr>
          <w:p w14:paraId="12996BED" w14:textId="77777777" w:rsidR="00DF1714" w:rsidRPr="00237672" w:rsidRDefault="00DF1714" w:rsidP="00237672">
            <w:pPr>
              <w:widowControl w:val="0"/>
              <w:spacing w:before="120" w:after="120" w:line="260" w:lineRule="exact"/>
              <w:jc w:val="center"/>
              <w:rPr>
                <w:rFonts w:eastAsia="宋体"/>
                <w:bCs/>
                <w:kern w:val="2"/>
              </w:rPr>
            </w:pPr>
            <w:r w:rsidRPr="00237672">
              <w:rPr>
                <w:rFonts w:eastAsia="宋体"/>
                <w:bCs/>
                <w:kern w:val="2"/>
              </w:rPr>
              <w:t>无损坏</w:t>
            </w:r>
          </w:p>
        </w:tc>
      </w:tr>
      <w:tr w:rsidR="00DF1714" w:rsidRPr="00EC5B9A" w14:paraId="41FB86EC" w14:textId="77777777" w:rsidTr="00237672">
        <w:trPr>
          <w:trHeight w:val="627"/>
        </w:trPr>
        <w:tc>
          <w:tcPr>
            <w:tcW w:w="1125" w:type="dxa"/>
            <w:vAlign w:val="center"/>
          </w:tcPr>
          <w:p w14:paraId="55BDE8A9" w14:textId="77777777" w:rsidR="00DF1714" w:rsidRPr="00237672" w:rsidRDefault="00DF1714" w:rsidP="00237672">
            <w:pPr>
              <w:widowControl w:val="0"/>
              <w:spacing w:before="120" w:after="120" w:line="260" w:lineRule="exact"/>
              <w:jc w:val="center"/>
              <w:rPr>
                <w:rFonts w:eastAsia="宋体"/>
                <w:bCs/>
                <w:kern w:val="2"/>
              </w:rPr>
            </w:pPr>
            <w:r w:rsidRPr="00237672">
              <w:rPr>
                <w:rFonts w:eastAsia="宋体"/>
                <w:bCs/>
                <w:kern w:val="2"/>
              </w:rPr>
              <w:t>设防地震</w:t>
            </w:r>
          </w:p>
        </w:tc>
        <w:tc>
          <w:tcPr>
            <w:tcW w:w="1126" w:type="dxa"/>
            <w:vAlign w:val="center"/>
          </w:tcPr>
          <w:p w14:paraId="71938C29" w14:textId="77777777" w:rsidR="00DF1714" w:rsidRPr="00237672" w:rsidRDefault="00DF1714" w:rsidP="00237672">
            <w:pPr>
              <w:widowControl w:val="0"/>
              <w:spacing w:before="120" w:after="120" w:line="260" w:lineRule="exact"/>
              <w:jc w:val="center"/>
              <w:rPr>
                <w:rFonts w:eastAsia="宋体"/>
                <w:bCs/>
                <w:kern w:val="2"/>
              </w:rPr>
            </w:pPr>
            <w:r w:rsidRPr="00237672">
              <w:rPr>
                <w:rFonts w:eastAsia="宋体"/>
                <w:bCs/>
                <w:kern w:val="2"/>
              </w:rPr>
              <w:t xml:space="preserve">475 </w:t>
            </w:r>
            <w:r w:rsidRPr="00237672">
              <w:rPr>
                <w:rFonts w:eastAsia="宋体"/>
                <w:bCs/>
                <w:kern w:val="2"/>
              </w:rPr>
              <w:t>年</w:t>
            </w:r>
          </w:p>
        </w:tc>
        <w:tc>
          <w:tcPr>
            <w:tcW w:w="1693" w:type="dxa"/>
            <w:vAlign w:val="center"/>
          </w:tcPr>
          <w:p w14:paraId="4474E8E5" w14:textId="77777777" w:rsidR="00DF1714" w:rsidRPr="00237672" w:rsidRDefault="00DF1714" w:rsidP="00237672">
            <w:pPr>
              <w:widowControl w:val="0"/>
              <w:spacing w:before="120" w:after="120" w:line="260" w:lineRule="exact"/>
              <w:jc w:val="center"/>
              <w:rPr>
                <w:rFonts w:eastAsia="宋体"/>
                <w:bCs/>
                <w:kern w:val="2"/>
              </w:rPr>
            </w:pPr>
            <w:r w:rsidRPr="00237672">
              <w:rPr>
                <w:rFonts w:eastAsia="宋体"/>
                <w:bCs/>
                <w:kern w:val="2"/>
              </w:rPr>
              <w:t>无损坏</w:t>
            </w:r>
          </w:p>
        </w:tc>
        <w:tc>
          <w:tcPr>
            <w:tcW w:w="1438" w:type="dxa"/>
            <w:vAlign w:val="center"/>
          </w:tcPr>
          <w:p w14:paraId="54177786" w14:textId="77777777" w:rsidR="00DF1714" w:rsidRPr="00237672" w:rsidRDefault="00DF1714" w:rsidP="00237672">
            <w:pPr>
              <w:widowControl w:val="0"/>
              <w:spacing w:before="120" w:after="120" w:line="260" w:lineRule="exact"/>
              <w:jc w:val="center"/>
              <w:rPr>
                <w:rFonts w:eastAsia="宋体"/>
                <w:bCs/>
                <w:kern w:val="2"/>
              </w:rPr>
            </w:pPr>
            <w:r w:rsidRPr="00237672">
              <w:rPr>
                <w:rFonts w:eastAsia="宋体"/>
                <w:bCs/>
                <w:kern w:val="2"/>
              </w:rPr>
              <w:t>轻度损坏</w:t>
            </w:r>
          </w:p>
        </w:tc>
        <w:tc>
          <w:tcPr>
            <w:tcW w:w="1944" w:type="dxa"/>
            <w:vAlign w:val="center"/>
          </w:tcPr>
          <w:p w14:paraId="235143D2" w14:textId="77777777" w:rsidR="00DF1714" w:rsidRPr="00237672" w:rsidRDefault="00DF1714" w:rsidP="00237672">
            <w:pPr>
              <w:widowControl w:val="0"/>
              <w:spacing w:before="120" w:after="120" w:line="260" w:lineRule="exact"/>
              <w:jc w:val="center"/>
              <w:rPr>
                <w:rFonts w:eastAsia="宋体"/>
                <w:bCs/>
                <w:kern w:val="2"/>
              </w:rPr>
            </w:pPr>
            <w:r w:rsidRPr="00237672">
              <w:rPr>
                <w:rFonts w:eastAsia="宋体"/>
                <w:bCs/>
                <w:kern w:val="2"/>
              </w:rPr>
              <w:t>轻度</w:t>
            </w:r>
            <w:r w:rsidRPr="00237672">
              <w:rPr>
                <w:rFonts w:eastAsia="宋体"/>
                <w:bCs/>
                <w:kern w:val="2"/>
              </w:rPr>
              <w:t>-</w:t>
            </w:r>
            <w:r w:rsidRPr="00237672">
              <w:rPr>
                <w:rFonts w:eastAsia="宋体"/>
                <w:bCs/>
                <w:kern w:val="2"/>
              </w:rPr>
              <w:t>中度损坏</w:t>
            </w:r>
          </w:p>
        </w:tc>
        <w:tc>
          <w:tcPr>
            <w:tcW w:w="1688" w:type="dxa"/>
            <w:vAlign w:val="center"/>
          </w:tcPr>
          <w:p w14:paraId="7FA39797" w14:textId="77777777" w:rsidR="00DF1714" w:rsidRPr="00237672" w:rsidRDefault="00DF1714" w:rsidP="00237672">
            <w:pPr>
              <w:widowControl w:val="0"/>
              <w:spacing w:before="120" w:after="120" w:line="260" w:lineRule="exact"/>
              <w:jc w:val="center"/>
              <w:rPr>
                <w:rFonts w:eastAsia="宋体"/>
                <w:bCs/>
                <w:kern w:val="2"/>
              </w:rPr>
            </w:pPr>
            <w:r w:rsidRPr="00237672">
              <w:rPr>
                <w:rFonts w:eastAsia="宋体"/>
                <w:bCs/>
                <w:kern w:val="2"/>
              </w:rPr>
              <w:t>中度损坏</w:t>
            </w:r>
          </w:p>
        </w:tc>
      </w:tr>
      <w:tr w:rsidR="00DF1714" w:rsidRPr="00EC5B9A" w14:paraId="513AED7C" w14:textId="77777777" w:rsidTr="00237672">
        <w:trPr>
          <w:trHeight w:val="627"/>
        </w:trPr>
        <w:tc>
          <w:tcPr>
            <w:tcW w:w="1125" w:type="dxa"/>
            <w:vAlign w:val="center"/>
          </w:tcPr>
          <w:p w14:paraId="6973EA5E" w14:textId="77777777" w:rsidR="00DF1714" w:rsidRPr="00237672" w:rsidRDefault="00DF1714" w:rsidP="00237672">
            <w:pPr>
              <w:widowControl w:val="0"/>
              <w:spacing w:before="120" w:after="120" w:line="260" w:lineRule="exact"/>
              <w:jc w:val="center"/>
              <w:rPr>
                <w:rFonts w:eastAsia="宋体"/>
                <w:bCs/>
                <w:kern w:val="2"/>
              </w:rPr>
            </w:pPr>
            <w:r w:rsidRPr="00237672">
              <w:rPr>
                <w:rFonts w:eastAsia="宋体"/>
                <w:bCs/>
                <w:kern w:val="2"/>
              </w:rPr>
              <w:t>罕遇地震</w:t>
            </w:r>
          </w:p>
        </w:tc>
        <w:tc>
          <w:tcPr>
            <w:tcW w:w="1126" w:type="dxa"/>
            <w:vAlign w:val="center"/>
          </w:tcPr>
          <w:p w14:paraId="1EF301CD" w14:textId="77777777" w:rsidR="00DF1714" w:rsidRPr="00237672" w:rsidRDefault="00DF1714" w:rsidP="00237672">
            <w:pPr>
              <w:widowControl w:val="0"/>
              <w:spacing w:before="120" w:after="120" w:line="260" w:lineRule="exact"/>
              <w:jc w:val="center"/>
              <w:rPr>
                <w:rFonts w:eastAsia="宋体"/>
                <w:bCs/>
                <w:kern w:val="2"/>
              </w:rPr>
            </w:pPr>
            <w:r w:rsidRPr="00237672">
              <w:rPr>
                <w:rFonts w:eastAsia="宋体"/>
                <w:bCs/>
                <w:kern w:val="2"/>
              </w:rPr>
              <w:t xml:space="preserve">2475 </w:t>
            </w:r>
            <w:r w:rsidRPr="00237672">
              <w:rPr>
                <w:rFonts w:eastAsia="宋体"/>
                <w:bCs/>
                <w:kern w:val="2"/>
              </w:rPr>
              <w:t>年</w:t>
            </w:r>
          </w:p>
        </w:tc>
        <w:tc>
          <w:tcPr>
            <w:tcW w:w="1693" w:type="dxa"/>
            <w:vAlign w:val="center"/>
          </w:tcPr>
          <w:p w14:paraId="6B98CD4B" w14:textId="77777777" w:rsidR="00DF1714" w:rsidRPr="00237672" w:rsidRDefault="00DF1714" w:rsidP="00237672">
            <w:pPr>
              <w:widowControl w:val="0"/>
              <w:spacing w:before="120" w:after="120" w:line="260" w:lineRule="exact"/>
              <w:jc w:val="center"/>
              <w:rPr>
                <w:rFonts w:eastAsia="宋体"/>
                <w:bCs/>
                <w:kern w:val="2"/>
              </w:rPr>
            </w:pPr>
            <w:r w:rsidRPr="00237672">
              <w:rPr>
                <w:rFonts w:eastAsia="宋体"/>
                <w:bCs/>
                <w:kern w:val="2"/>
              </w:rPr>
              <w:t>轻度损坏</w:t>
            </w:r>
          </w:p>
        </w:tc>
        <w:tc>
          <w:tcPr>
            <w:tcW w:w="1438" w:type="dxa"/>
            <w:vAlign w:val="center"/>
          </w:tcPr>
          <w:p w14:paraId="60089C72" w14:textId="77777777" w:rsidR="00DF1714" w:rsidRPr="00237672" w:rsidRDefault="00DF1714" w:rsidP="00237672">
            <w:pPr>
              <w:widowControl w:val="0"/>
              <w:spacing w:before="120" w:after="120" w:line="260" w:lineRule="exact"/>
              <w:jc w:val="center"/>
              <w:rPr>
                <w:rFonts w:eastAsia="宋体"/>
                <w:bCs/>
                <w:kern w:val="2"/>
              </w:rPr>
            </w:pPr>
            <w:r w:rsidRPr="00237672">
              <w:rPr>
                <w:rFonts w:eastAsia="宋体"/>
                <w:bCs/>
                <w:kern w:val="2"/>
              </w:rPr>
              <w:t>中度损坏</w:t>
            </w:r>
          </w:p>
        </w:tc>
        <w:tc>
          <w:tcPr>
            <w:tcW w:w="1944" w:type="dxa"/>
            <w:vAlign w:val="center"/>
          </w:tcPr>
          <w:p w14:paraId="4566B853" w14:textId="77777777" w:rsidR="00DF1714" w:rsidRPr="00237672" w:rsidRDefault="00DF1714" w:rsidP="00237672">
            <w:pPr>
              <w:widowControl w:val="0"/>
              <w:spacing w:before="120" w:after="120" w:line="260" w:lineRule="exact"/>
              <w:jc w:val="center"/>
              <w:rPr>
                <w:rFonts w:eastAsia="宋体"/>
                <w:bCs/>
                <w:kern w:val="2"/>
              </w:rPr>
            </w:pPr>
            <w:r w:rsidRPr="00237672">
              <w:rPr>
                <w:rFonts w:eastAsia="宋体"/>
                <w:bCs/>
                <w:kern w:val="2"/>
              </w:rPr>
              <w:t>中度损坏</w:t>
            </w:r>
          </w:p>
        </w:tc>
        <w:tc>
          <w:tcPr>
            <w:tcW w:w="1688" w:type="dxa"/>
            <w:vAlign w:val="center"/>
          </w:tcPr>
          <w:p w14:paraId="10BA2C1C" w14:textId="77777777" w:rsidR="00DF1714" w:rsidRPr="00237672" w:rsidRDefault="00DF1714" w:rsidP="00237672">
            <w:pPr>
              <w:widowControl w:val="0"/>
              <w:spacing w:before="120" w:after="120" w:line="260" w:lineRule="exact"/>
              <w:jc w:val="center"/>
              <w:rPr>
                <w:rFonts w:eastAsia="宋体"/>
                <w:bCs/>
                <w:kern w:val="2"/>
              </w:rPr>
            </w:pPr>
            <w:r w:rsidRPr="00237672">
              <w:rPr>
                <w:rFonts w:eastAsia="宋体"/>
                <w:bCs/>
                <w:kern w:val="2"/>
              </w:rPr>
              <w:t>重度损坏</w:t>
            </w:r>
          </w:p>
        </w:tc>
      </w:tr>
    </w:tbl>
    <w:p w14:paraId="4A150C64" w14:textId="03EF3B2E" w:rsidR="00F05A63" w:rsidRDefault="00F05A63" w:rsidP="00DF1714">
      <w:pPr>
        <w:pStyle w:val="ReportText"/>
        <w:rPr>
          <w:rFonts w:eastAsia="宋体"/>
          <w:lang w:eastAsia="zh-CN"/>
        </w:rPr>
      </w:pPr>
    </w:p>
    <w:p w14:paraId="0BBE17E6" w14:textId="77777777" w:rsidR="00B24648" w:rsidRDefault="00B24648" w:rsidP="00DF1714">
      <w:pPr>
        <w:pStyle w:val="ReportText"/>
        <w:rPr>
          <w:rFonts w:eastAsia="宋体"/>
          <w:lang w:eastAsia="zh-CN"/>
        </w:rPr>
      </w:pPr>
    </w:p>
    <w:p w14:paraId="16A79146" w14:textId="77777777" w:rsidR="00B24648" w:rsidRDefault="00B24648" w:rsidP="00DF1714">
      <w:pPr>
        <w:pStyle w:val="ReportText"/>
        <w:rPr>
          <w:rFonts w:eastAsia="宋体"/>
          <w:lang w:eastAsia="zh-CN"/>
        </w:rPr>
      </w:pPr>
    </w:p>
    <w:p w14:paraId="5CB59A8B" w14:textId="77777777" w:rsidR="00DF1714" w:rsidRPr="00EC5B9A" w:rsidRDefault="00DF1714" w:rsidP="00DF1714">
      <w:pPr>
        <w:pStyle w:val="ReportText"/>
        <w:rPr>
          <w:rFonts w:eastAsia="宋体"/>
          <w:lang w:eastAsia="zh-CN"/>
        </w:rPr>
      </w:pPr>
      <w:r w:rsidRPr="00EC5B9A">
        <w:rPr>
          <w:rFonts w:eastAsia="宋体" w:hint="eastAsia"/>
          <w:lang w:eastAsia="zh-CN"/>
        </w:rPr>
        <w:t>性能目标参考表：</w:t>
      </w:r>
    </w:p>
    <w:tbl>
      <w:tblPr>
        <w:tblW w:w="9105" w:type="dxa"/>
        <w:jc w:val="center"/>
        <w:tblLayout w:type="fixed"/>
        <w:tblCellMar>
          <w:left w:w="0" w:type="dxa"/>
          <w:right w:w="0" w:type="dxa"/>
        </w:tblCellMar>
        <w:tblLook w:val="01E0" w:firstRow="1" w:lastRow="1" w:firstColumn="1" w:lastColumn="1" w:noHBand="0" w:noVBand="0"/>
      </w:tblPr>
      <w:tblGrid>
        <w:gridCol w:w="703"/>
        <w:gridCol w:w="851"/>
        <w:gridCol w:w="1701"/>
        <w:gridCol w:w="1842"/>
        <w:gridCol w:w="2120"/>
        <w:gridCol w:w="1888"/>
      </w:tblGrid>
      <w:tr w:rsidR="00DF1714" w:rsidRPr="00EC5B9A" w14:paraId="6C13A3E0" w14:textId="77777777" w:rsidTr="00C472DA">
        <w:trPr>
          <w:trHeight w:hRule="exact" w:val="409"/>
          <w:jc w:val="center"/>
        </w:trPr>
        <w:tc>
          <w:tcPr>
            <w:tcW w:w="703" w:type="dxa"/>
            <w:vMerge w:val="restart"/>
            <w:tcBorders>
              <w:top w:val="single" w:sz="5" w:space="0" w:color="000000"/>
              <w:left w:val="single" w:sz="5" w:space="0" w:color="000000"/>
              <w:right w:val="single" w:sz="5" w:space="0" w:color="000000"/>
            </w:tcBorders>
            <w:shd w:val="clear" w:color="auto" w:fill="D4EDF9" w:themeFill="accent2" w:themeFillTint="33"/>
            <w:vAlign w:val="center"/>
          </w:tcPr>
          <w:p w14:paraId="3988D3E1" w14:textId="77777777" w:rsidR="00DF1714" w:rsidRPr="00EC5B9A" w:rsidRDefault="00DF1714" w:rsidP="00C472DA">
            <w:pPr>
              <w:pStyle w:val="TableParagraph"/>
              <w:spacing w:before="40" w:after="40"/>
              <w:jc w:val="center"/>
              <w:rPr>
                <w:rFonts w:ascii="宋体" w:hAnsi="宋体" w:cs="宋体"/>
                <w:sz w:val="24"/>
                <w:szCs w:val="24"/>
                <w:lang w:val="en-GB"/>
              </w:rPr>
            </w:pPr>
            <w:r w:rsidRPr="00EC5B9A">
              <w:rPr>
                <w:rFonts w:ascii="宋体" w:hAnsi="宋体" w:cs="宋体"/>
                <w:spacing w:val="-2"/>
                <w:sz w:val="24"/>
                <w:szCs w:val="24"/>
                <w:lang w:val="en-GB"/>
              </w:rPr>
              <w:t>设防水准</w:t>
            </w:r>
          </w:p>
        </w:tc>
        <w:tc>
          <w:tcPr>
            <w:tcW w:w="851" w:type="dxa"/>
            <w:vMerge w:val="restart"/>
            <w:tcBorders>
              <w:top w:val="single" w:sz="5" w:space="0" w:color="000000"/>
              <w:left w:val="single" w:sz="5" w:space="0" w:color="000000"/>
              <w:right w:val="single" w:sz="5" w:space="0" w:color="000000"/>
            </w:tcBorders>
            <w:shd w:val="clear" w:color="auto" w:fill="D4EDF9" w:themeFill="accent2" w:themeFillTint="33"/>
            <w:vAlign w:val="center"/>
          </w:tcPr>
          <w:p w14:paraId="02860EE8" w14:textId="77777777" w:rsidR="00DF1714" w:rsidRPr="00EC5B9A" w:rsidRDefault="00DF1714" w:rsidP="00C472DA">
            <w:pPr>
              <w:pStyle w:val="TableParagraph"/>
              <w:spacing w:before="40" w:after="40"/>
              <w:jc w:val="center"/>
              <w:rPr>
                <w:rFonts w:ascii="宋体" w:hAnsi="宋体" w:cs="宋体"/>
                <w:sz w:val="24"/>
                <w:szCs w:val="24"/>
                <w:lang w:val="en-GB"/>
              </w:rPr>
            </w:pPr>
            <w:r w:rsidRPr="00EC5B9A">
              <w:rPr>
                <w:rFonts w:ascii="宋体" w:hAnsi="宋体" w:cs="宋体"/>
                <w:sz w:val="24"/>
                <w:szCs w:val="24"/>
                <w:lang w:val="en-GB"/>
              </w:rPr>
              <w:t>重现期</w:t>
            </w:r>
          </w:p>
        </w:tc>
        <w:tc>
          <w:tcPr>
            <w:tcW w:w="7551" w:type="dxa"/>
            <w:gridSpan w:val="4"/>
            <w:tcBorders>
              <w:top w:val="single" w:sz="5" w:space="0" w:color="000000"/>
              <w:left w:val="single" w:sz="5" w:space="0" w:color="000000"/>
              <w:bottom w:val="single" w:sz="5" w:space="0" w:color="000000"/>
              <w:right w:val="single" w:sz="5" w:space="0" w:color="000000"/>
            </w:tcBorders>
            <w:shd w:val="clear" w:color="auto" w:fill="D4EDF9" w:themeFill="accent2" w:themeFillTint="33"/>
            <w:vAlign w:val="center"/>
          </w:tcPr>
          <w:p w14:paraId="6BF689DC" w14:textId="77777777" w:rsidR="00DF1714" w:rsidRPr="00EC5B9A" w:rsidRDefault="00DF1714" w:rsidP="00C472DA">
            <w:pPr>
              <w:pStyle w:val="TableParagraph"/>
              <w:spacing w:before="40" w:after="40"/>
              <w:jc w:val="center"/>
              <w:rPr>
                <w:rFonts w:ascii="宋体" w:hAnsi="宋体" w:cs="宋体"/>
                <w:sz w:val="24"/>
                <w:szCs w:val="24"/>
                <w:lang w:val="en-GB"/>
              </w:rPr>
            </w:pPr>
            <w:r w:rsidRPr="00EC5B9A">
              <w:rPr>
                <w:rFonts w:ascii="宋体" w:hAnsi="宋体" w:cs="宋体"/>
                <w:spacing w:val="-1"/>
                <w:sz w:val="24"/>
                <w:szCs w:val="24"/>
                <w:lang w:val="en-GB"/>
              </w:rPr>
              <w:t>性能水准</w:t>
            </w:r>
          </w:p>
        </w:tc>
      </w:tr>
      <w:tr w:rsidR="00DF1714" w:rsidRPr="00EC5B9A" w14:paraId="0CA6606D" w14:textId="77777777" w:rsidTr="00C472DA">
        <w:trPr>
          <w:trHeight w:hRule="exact" w:val="568"/>
          <w:jc w:val="center"/>
        </w:trPr>
        <w:tc>
          <w:tcPr>
            <w:tcW w:w="703" w:type="dxa"/>
            <w:vMerge/>
            <w:tcBorders>
              <w:left w:val="single" w:sz="5" w:space="0" w:color="000000"/>
              <w:bottom w:val="single" w:sz="5" w:space="0" w:color="000000"/>
              <w:right w:val="single" w:sz="5" w:space="0" w:color="000000"/>
            </w:tcBorders>
            <w:shd w:val="clear" w:color="auto" w:fill="D4EDF9" w:themeFill="accent2" w:themeFillTint="33"/>
            <w:vAlign w:val="center"/>
          </w:tcPr>
          <w:p w14:paraId="4882A8F5" w14:textId="77777777" w:rsidR="00DF1714" w:rsidRPr="00EC5B9A" w:rsidRDefault="00DF1714" w:rsidP="00C472DA">
            <w:pPr>
              <w:spacing w:before="40" w:after="40"/>
              <w:jc w:val="center"/>
            </w:pPr>
          </w:p>
        </w:tc>
        <w:tc>
          <w:tcPr>
            <w:tcW w:w="851" w:type="dxa"/>
            <w:vMerge/>
            <w:tcBorders>
              <w:left w:val="single" w:sz="5" w:space="0" w:color="000000"/>
              <w:bottom w:val="single" w:sz="5" w:space="0" w:color="000000"/>
              <w:right w:val="single" w:sz="5" w:space="0" w:color="000000"/>
            </w:tcBorders>
            <w:shd w:val="clear" w:color="auto" w:fill="D4EDF9" w:themeFill="accent2" w:themeFillTint="33"/>
            <w:vAlign w:val="center"/>
          </w:tcPr>
          <w:p w14:paraId="57989E16" w14:textId="77777777" w:rsidR="00DF1714" w:rsidRPr="00EC5B9A" w:rsidRDefault="00DF1714" w:rsidP="00C472DA">
            <w:pPr>
              <w:spacing w:before="40" w:after="40"/>
              <w:jc w:val="center"/>
            </w:pPr>
          </w:p>
        </w:tc>
        <w:tc>
          <w:tcPr>
            <w:tcW w:w="1701" w:type="dxa"/>
            <w:tcBorders>
              <w:top w:val="single" w:sz="5" w:space="0" w:color="000000"/>
              <w:left w:val="single" w:sz="5" w:space="0" w:color="000000"/>
              <w:bottom w:val="single" w:sz="5" w:space="0" w:color="000000"/>
              <w:right w:val="single" w:sz="5" w:space="0" w:color="000000"/>
            </w:tcBorders>
            <w:shd w:val="clear" w:color="auto" w:fill="D4EDF9" w:themeFill="accent2" w:themeFillTint="33"/>
            <w:vAlign w:val="center"/>
          </w:tcPr>
          <w:p w14:paraId="14F59F17" w14:textId="77777777" w:rsidR="00DF1714" w:rsidRPr="00EC5B9A" w:rsidRDefault="00DF1714" w:rsidP="00C472DA">
            <w:pPr>
              <w:pStyle w:val="TableParagraph"/>
              <w:spacing w:before="40" w:after="40"/>
              <w:jc w:val="center"/>
              <w:rPr>
                <w:rFonts w:ascii="Times New Roman" w:eastAsia="Times New Roman" w:hAnsi="Times New Roman"/>
                <w:sz w:val="24"/>
                <w:szCs w:val="24"/>
                <w:lang w:val="en-GB"/>
              </w:rPr>
            </w:pPr>
            <w:r w:rsidRPr="00EC5B9A">
              <w:rPr>
                <w:rFonts w:ascii="宋体" w:hAnsi="宋体" w:cs="宋体"/>
                <w:spacing w:val="-1"/>
                <w:sz w:val="24"/>
                <w:szCs w:val="24"/>
                <w:lang w:val="en-GB"/>
              </w:rPr>
              <w:t>抗震设计分类</w:t>
            </w:r>
            <w:r w:rsidRPr="00EC5B9A">
              <w:rPr>
                <w:rFonts w:ascii="宋体" w:hAnsi="宋体" w:cs="宋体"/>
                <w:spacing w:val="-53"/>
                <w:sz w:val="24"/>
                <w:szCs w:val="24"/>
                <w:lang w:val="en-GB"/>
              </w:rPr>
              <w:t xml:space="preserve"> </w:t>
            </w:r>
            <w:r w:rsidRPr="00EC5B9A">
              <w:rPr>
                <w:rFonts w:ascii="Times New Roman" w:eastAsia="Times New Roman" w:hAnsi="Times New Roman"/>
                <w:sz w:val="24"/>
                <w:szCs w:val="24"/>
                <w:lang w:val="en-GB"/>
              </w:rPr>
              <w:t>I</w:t>
            </w:r>
          </w:p>
        </w:tc>
        <w:tc>
          <w:tcPr>
            <w:tcW w:w="1842" w:type="dxa"/>
            <w:tcBorders>
              <w:top w:val="single" w:sz="5" w:space="0" w:color="000000"/>
              <w:left w:val="single" w:sz="5" w:space="0" w:color="000000"/>
              <w:bottom w:val="single" w:sz="5" w:space="0" w:color="000000"/>
              <w:right w:val="single" w:sz="5" w:space="0" w:color="000000"/>
            </w:tcBorders>
            <w:shd w:val="clear" w:color="auto" w:fill="D4EDF9" w:themeFill="accent2" w:themeFillTint="33"/>
            <w:vAlign w:val="center"/>
          </w:tcPr>
          <w:p w14:paraId="2DE4FAD1" w14:textId="77777777" w:rsidR="00DF1714" w:rsidRPr="00EC5B9A" w:rsidRDefault="00DF1714" w:rsidP="00C472DA">
            <w:pPr>
              <w:pStyle w:val="TableParagraph"/>
              <w:spacing w:before="40" w:after="40"/>
              <w:jc w:val="center"/>
              <w:rPr>
                <w:rFonts w:ascii="Times New Roman" w:eastAsia="Times New Roman" w:hAnsi="Times New Roman"/>
                <w:sz w:val="24"/>
                <w:szCs w:val="24"/>
                <w:lang w:val="en-GB"/>
              </w:rPr>
            </w:pPr>
            <w:r w:rsidRPr="00EC5B9A">
              <w:rPr>
                <w:rFonts w:ascii="宋体" w:hAnsi="宋体" w:cs="宋体"/>
                <w:spacing w:val="-1"/>
                <w:sz w:val="24"/>
                <w:szCs w:val="24"/>
                <w:lang w:val="en-GB"/>
              </w:rPr>
              <w:t>抗震设计分类</w:t>
            </w:r>
            <w:r w:rsidRPr="00EC5B9A">
              <w:rPr>
                <w:rFonts w:ascii="宋体" w:hAnsi="宋体" w:cs="宋体"/>
                <w:spacing w:val="-52"/>
                <w:sz w:val="24"/>
                <w:szCs w:val="24"/>
                <w:lang w:val="en-GB"/>
              </w:rPr>
              <w:t xml:space="preserve"> </w:t>
            </w:r>
            <w:r w:rsidRPr="00EC5B9A">
              <w:rPr>
                <w:rFonts w:ascii="Times New Roman" w:eastAsia="Times New Roman" w:hAnsi="Times New Roman"/>
                <w:spacing w:val="-4"/>
                <w:sz w:val="24"/>
                <w:szCs w:val="24"/>
                <w:lang w:val="en-GB"/>
              </w:rPr>
              <w:t>II</w:t>
            </w:r>
          </w:p>
        </w:tc>
        <w:tc>
          <w:tcPr>
            <w:tcW w:w="2120" w:type="dxa"/>
            <w:tcBorders>
              <w:top w:val="single" w:sz="5" w:space="0" w:color="000000"/>
              <w:left w:val="single" w:sz="5" w:space="0" w:color="000000"/>
              <w:bottom w:val="single" w:sz="5" w:space="0" w:color="000000"/>
              <w:right w:val="single" w:sz="5" w:space="0" w:color="000000"/>
            </w:tcBorders>
            <w:shd w:val="clear" w:color="auto" w:fill="D4EDF9" w:themeFill="accent2" w:themeFillTint="33"/>
            <w:vAlign w:val="center"/>
          </w:tcPr>
          <w:p w14:paraId="4476E603" w14:textId="77777777" w:rsidR="00DF1714" w:rsidRPr="00EC5B9A" w:rsidRDefault="00DF1714" w:rsidP="00C472DA">
            <w:pPr>
              <w:pStyle w:val="TableParagraph"/>
              <w:spacing w:before="40" w:after="40"/>
              <w:jc w:val="center"/>
              <w:rPr>
                <w:rFonts w:ascii="Times New Roman" w:eastAsia="Times New Roman" w:hAnsi="Times New Roman"/>
                <w:sz w:val="24"/>
                <w:szCs w:val="24"/>
                <w:lang w:val="en-GB"/>
              </w:rPr>
            </w:pPr>
            <w:r w:rsidRPr="00EC5B9A">
              <w:rPr>
                <w:rFonts w:ascii="宋体" w:hAnsi="宋体" w:cs="宋体"/>
                <w:spacing w:val="-1"/>
                <w:sz w:val="24"/>
                <w:szCs w:val="24"/>
                <w:lang w:val="en-GB"/>
              </w:rPr>
              <w:t>抗震设计分类</w:t>
            </w:r>
            <w:r w:rsidRPr="00EC5B9A">
              <w:rPr>
                <w:rFonts w:ascii="宋体" w:hAnsi="宋体" w:cs="宋体"/>
                <w:spacing w:val="-60"/>
                <w:sz w:val="24"/>
                <w:szCs w:val="24"/>
                <w:lang w:val="en-GB"/>
              </w:rPr>
              <w:t xml:space="preserve"> </w:t>
            </w:r>
            <w:r w:rsidRPr="00EC5B9A">
              <w:rPr>
                <w:rFonts w:ascii="Times New Roman" w:eastAsia="Times New Roman" w:hAnsi="Times New Roman"/>
                <w:spacing w:val="-2"/>
                <w:sz w:val="24"/>
                <w:szCs w:val="24"/>
                <w:lang w:val="en-GB"/>
              </w:rPr>
              <w:t>III</w:t>
            </w:r>
          </w:p>
        </w:tc>
        <w:tc>
          <w:tcPr>
            <w:tcW w:w="1888" w:type="dxa"/>
            <w:tcBorders>
              <w:top w:val="single" w:sz="5" w:space="0" w:color="000000"/>
              <w:left w:val="single" w:sz="5" w:space="0" w:color="000000"/>
              <w:bottom w:val="single" w:sz="5" w:space="0" w:color="000000"/>
              <w:right w:val="single" w:sz="5" w:space="0" w:color="000000"/>
            </w:tcBorders>
            <w:shd w:val="clear" w:color="auto" w:fill="D4EDF9" w:themeFill="accent2" w:themeFillTint="33"/>
            <w:vAlign w:val="center"/>
          </w:tcPr>
          <w:p w14:paraId="2062E2E0" w14:textId="77777777" w:rsidR="00DF1714" w:rsidRPr="00EC5B9A" w:rsidRDefault="00DF1714" w:rsidP="00C472DA">
            <w:pPr>
              <w:pStyle w:val="TableParagraph"/>
              <w:spacing w:before="40" w:after="40"/>
              <w:jc w:val="center"/>
              <w:rPr>
                <w:rFonts w:ascii="Times New Roman" w:eastAsia="Times New Roman" w:hAnsi="Times New Roman"/>
                <w:sz w:val="24"/>
                <w:szCs w:val="24"/>
                <w:lang w:val="en-GB"/>
              </w:rPr>
            </w:pPr>
            <w:r w:rsidRPr="00EC5B9A">
              <w:rPr>
                <w:rFonts w:ascii="宋体" w:hAnsi="宋体" w:cs="宋体"/>
                <w:spacing w:val="-1"/>
                <w:sz w:val="24"/>
                <w:szCs w:val="24"/>
                <w:lang w:val="en-GB"/>
              </w:rPr>
              <w:t>抗震设计分类</w:t>
            </w:r>
            <w:r w:rsidRPr="00EC5B9A">
              <w:rPr>
                <w:rFonts w:ascii="宋体" w:hAnsi="宋体" w:cs="宋体"/>
                <w:spacing w:val="-77"/>
                <w:sz w:val="24"/>
                <w:szCs w:val="24"/>
                <w:lang w:val="en-GB"/>
              </w:rPr>
              <w:t xml:space="preserve"> </w:t>
            </w:r>
            <w:r w:rsidRPr="00EC5B9A">
              <w:rPr>
                <w:rFonts w:ascii="Times New Roman" w:eastAsia="Times New Roman" w:hAnsi="Times New Roman"/>
                <w:spacing w:val="-4"/>
                <w:sz w:val="24"/>
                <w:szCs w:val="24"/>
                <w:lang w:val="en-GB"/>
              </w:rPr>
              <w:t>IV</w:t>
            </w:r>
          </w:p>
        </w:tc>
      </w:tr>
      <w:tr w:rsidR="00DF1714" w:rsidRPr="00EC5B9A" w14:paraId="34640286" w14:textId="77777777" w:rsidTr="00C472DA">
        <w:trPr>
          <w:trHeight w:hRule="exact" w:val="703"/>
          <w:jc w:val="center"/>
        </w:trPr>
        <w:tc>
          <w:tcPr>
            <w:tcW w:w="703" w:type="dxa"/>
            <w:tcBorders>
              <w:top w:val="single" w:sz="5" w:space="0" w:color="000000"/>
              <w:left w:val="single" w:sz="5" w:space="0" w:color="000000"/>
              <w:bottom w:val="single" w:sz="5" w:space="0" w:color="000000"/>
              <w:right w:val="single" w:sz="5" w:space="0" w:color="000000"/>
            </w:tcBorders>
            <w:shd w:val="clear" w:color="auto" w:fill="D4EDF9" w:themeFill="accent2" w:themeFillTint="33"/>
            <w:vAlign w:val="center"/>
          </w:tcPr>
          <w:p w14:paraId="65CE0026" w14:textId="77777777" w:rsidR="00DF1714" w:rsidRPr="00EC5B9A" w:rsidRDefault="00DF1714" w:rsidP="00C472DA">
            <w:pPr>
              <w:pStyle w:val="TableParagraph"/>
              <w:spacing w:before="40" w:after="40"/>
              <w:jc w:val="center"/>
              <w:rPr>
                <w:rFonts w:ascii="宋体" w:hAnsi="宋体" w:cs="宋体"/>
                <w:sz w:val="24"/>
                <w:szCs w:val="24"/>
                <w:lang w:val="en-GB"/>
              </w:rPr>
            </w:pPr>
            <w:r w:rsidRPr="00EC5B9A">
              <w:rPr>
                <w:rFonts w:ascii="宋体" w:hAnsi="宋体" w:cs="宋体"/>
                <w:spacing w:val="-1"/>
                <w:sz w:val="24"/>
                <w:szCs w:val="24"/>
                <w:lang w:val="en-GB"/>
              </w:rPr>
              <w:t>多遇地震</w:t>
            </w:r>
          </w:p>
        </w:tc>
        <w:tc>
          <w:tcPr>
            <w:tcW w:w="851" w:type="dxa"/>
            <w:tcBorders>
              <w:top w:val="single" w:sz="5" w:space="0" w:color="000000"/>
              <w:left w:val="single" w:sz="5" w:space="0" w:color="000000"/>
              <w:bottom w:val="single" w:sz="5" w:space="0" w:color="000000"/>
              <w:right w:val="single" w:sz="5" w:space="0" w:color="000000"/>
            </w:tcBorders>
            <w:vAlign w:val="center"/>
          </w:tcPr>
          <w:p w14:paraId="2AE8A7BE" w14:textId="77777777" w:rsidR="00DF1714" w:rsidRPr="00EC5B9A" w:rsidRDefault="00DF1714" w:rsidP="00C472DA">
            <w:pPr>
              <w:pStyle w:val="TableParagraph"/>
              <w:spacing w:before="40" w:after="40"/>
              <w:jc w:val="center"/>
              <w:rPr>
                <w:rFonts w:ascii="宋体" w:hAnsi="宋体" w:cs="宋体"/>
                <w:sz w:val="24"/>
                <w:szCs w:val="24"/>
                <w:lang w:val="en-GB"/>
              </w:rPr>
            </w:pPr>
            <w:r w:rsidRPr="00EC5B9A">
              <w:rPr>
                <w:rFonts w:ascii="Times New Roman" w:eastAsia="Times New Roman" w:hAnsi="Times New Roman"/>
                <w:sz w:val="24"/>
                <w:szCs w:val="24"/>
                <w:lang w:val="en-GB"/>
              </w:rPr>
              <w:t xml:space="preserve">50 </w:t>
            </w:r>
            <w:r w:rsidRPr="00EC5B9A">
              <w:rPr>
                <w:rFonts w:ascii="宋体" w:hAnsi="宋体" w:cs="宋体"/>
                <w:sz w:val="24"/>
                <w:szCs w:val="24"/>
                <w:lang w:val="en-GB"/>
              </w:rPr>
              <w:t>年</w:t>
            </w:r>
          </w:p>
        </w:tc>
        <w:tc>
          <w:tcPr>
            <w:tcW w:w="1701" w:type="dxa"/>
            <w:tcBorders>
              <w:top w:val="single" w:sz="5" w:space="0" w:color="000000"/>
              <w:left w:val="single" w:sz="5" w:space="0" w:color="000000"/>
              <w:bottom w:val="single" w:sz="5" w:space="0" w:color="000000"/>
              <w:right w:val="single" w:sz="5" w:space="0" w:color="000000"/>
            </w:tcBorders>
            <w:vAlign w:val="center"/>
          </w:tcPr>
          <w:p w14:paraId="3A77FA1E" w14:textId="77777777" w:rsidR="00DF1714" w:rsidRPr="00EC5B9A" w:rsidRDefault="00DF1714" w:rsidP="00C472DA">
            <w:pPr>
              <w:pStyle w:val="TableParagraph"/>
              <w:spacing w:before="40" w:after="40" w:line="240" w:lineRule="exact"/>
              <w:jc w:val="center"/>
              <w:rPr>
                <w:rFonts w:ascii="宋体" w:hAnsi="宋体" w:cs="宋体"/>
                <w:sz w:val="24"/>
                <w:szCs w:val="24"/>
                <w:lang w:val="en-GB"/>
              </w:rPr>
            </w:pPr>
            <w:r w:rsidRPr="00EC5B9A">
              <w:rPr>
                <w:rFonts w:ascii="宋体" w:hAnsi="宋体" w:cs="宋体"/>
                <w:spacing w:val="-1"/>
                <w:sz w:val="24"/>
                <w:szCs w:val="24"/>
                <w:lang w:val="en-GB"/>
              </w:rPr>
              <w:t>完全运行</w:t>
            </w:r>
          </w:p>
          <w:p w14:paraId="27C31F6D" w14:textId="77777777" w:rsidR="00DF1714" w:rsidRPr="00EC5B9A" w:rsidRDefault="00DF1714" w:rsidP="00C472DA">
            <w:pPr>
              <w:pStyle w:val="TableParagraph"/>
              <w:spacing w:before="40" w:after="40"/>
              <w:jc w:val="center"/>
              <w:rPr>
                <w:rFonts w:ascii="Times New Roman" w:eastAsia="Times New Roman" w:hAnsi="Times New Roman"/>
                <w:sz w:val="24"/>
                <w:szCs w:val="24"/>
                <w:lang w:val="en-GB"/>
              </w:rPr>
            </w:pPr>
            <w:r w:rsidRPr="00EC5B9A">
              <w:rPr>
                <w:rFonts w:ascii="Times New Roman"/>
                <w:spacing w:val="-1"/>
                <w:sz w:val="24"/>
                <w:szCs w:val="24"/>
                <w:lang w:val="en-GB"/>
              </w:rPr>
              <w:t>(OP)</w:t>
            </w:r>
          </w:p>
        </w:tc>
        <w:tc>
          <w:tcPr>
            <w:tcW w:w="1842" w:type="dxa"/>
            <w:tcBorders>
              <w:top w:val="single" w:sz="5" w:space="0" w:color="000000"/>
              <w:left w:val="single" w:sz="5" w:space="0" w:color="000000"/>
              <w:bottom w:val="single" w:sz="5" w:space="0" w:color="000000"/>
              <w:right w:val="single" w:sz="5" w:space="0" w:color="000000"/>
            </w:tcBorders>
            <w:vAlign w:val="center"/>
          </w:tcPr>
          <w:p w14:paraId="039959DD" w14:textId="77777777" w:rsidR="00DF1714" w:rsidRPr="00EC5B9A" w:rsidRDefault="00DF1714" w:rsidP="00C472DA">
            <w:pPr>
              <w:pStyle w:val="TableParagraph"/>
              <w:spacing w:before="40" w:after="40" w:line="240" w:lineRule="exact"/>
              <w:jc w:val="center"/>
              <w:rPr>
                <w:rFonts w:ascii="宋体" w:hAnsi="宋体" w:cs="宋体"/>
                <w:sz w:val="24"/>
                <w:szCs w:val="24"/>
                <w:lang w:val="en-GB"/>
              </w:rPr>
            </w:pPr>
            <w:r w:rsidRPr="00EC5B9A">
              <w:rPr>
                <w:rFonts w:ascii="宋体" w:hAnsi="宋体" w:cs="宋体"/>
                <w:spacing w:val="-1"/>
                <w:sz w:val="24"/>
                <w:szCs w:val="24"/>
                <w:lang w:val="en-GB"/>
              </w:rPr>
              <w:t>完全运行</w:t>
            </w:r>
          </w:p>
          <w:p w14:paraId="2D192EC8" w14:textId="77777777" w:rsidR="00DF1714" w:rsidRPr="00EC5B9A" w:rsidRDefault="00DF1714" w:rsidP="00C472DA">
            <w:pPr>
              <w:pStyle w:val="TableParagraph"/>
              <w:spacing w:before="40" w:after="40"/>
              <w:jc w:val="center"/>
              <w:rPr>
                <w:rFonts w:ascii="Times New Roman" w:eastAsia="Times New Roman" w:hAnsi="Times New Roman"/>
                <w:sz w:val="24"/>
                <w:szCs w:val="24"/>
                <w:lang w:val="en-GB"/>
              </w:rPr>
            </w:pPr>
            <w:r w:rsidRPr="00EC5B9A">
              <w:rPr>
                <w:rFonts w:ascii="Times New Roman"/>
                <w:spacing w:val="-1"/>
                <w:sz w:val="24"/>
                <w:szCs w:val="24"/>
                <w:lang w:val="en-GB"/>
              </w:rPr>
              <w:t>(OP)</w:t>
            </w:r>
          </w:p>
        </w:tc>
        <w:tc>
          <w:tcPr>
            <w:tcW w:w="2120" w:type="dxa"/>
            <w:tcBorders>
              <w:top w:val="single" w:sz="5" w:space="0" w:color="000000"/>
              <w:left w:val="single" w:sz="5" w:space="0" w:color="000000"/>
              <w:bottom w:val="single" w:sz="5" w:space="0" w:color="000000"/>
              <w:right w:val="single" w:sz="5" w:space="0" w:color="000000"/>
            </w:tcBorders>
            <w:vAlign w:val="center"/>
          </w:tcPr>
          <w:p w14:paraId="3A246AAD" w14:textId="77777777" w:rsidR="00DF1714" w:rsidRPr="00EC5B9A" w:rsidRDefault="00DF1714" w:rsidP="00C472DA">
            <w:pPr>
              <w:pStyle w:val="TableParagraph"/>
              <w:spacing w:before="40" w:after="40" w:line="240" w:lineRule="exact"/>
              <w:jc w:val="center"/>
              <w:rPr>
                <w:rFonts w:ascii="宋体" w:hAnsi="宋体" w:cs="宋体"/>
                <w:sz w:val="24"/>
                <w:szCs w:val="24"/>
                <w:lang w:val="en-GB"/>
              </w:rPr>
            </w:pPr>
            <w:r w:rsidRPr="00EC5B9A">
              <w:rPr>
                <w:rFonts w:ascii="宋体" w:hAnsi="宋体" w:cs="宋体"/>
                <w:spacing w:val="-1"/>
                <w:sz w:val="24"/>
                <w:szCs w:val="24"/>
                <w:lang w:val="en-GB"/>
              </w:rPr>
              <w:t>完全运行</w:t>
            </w:r>
          </w:p>
          <w:p w14:paraId="221D3548" w14:textId="77777777" w:rsidR="00DF1714" w:rsidRPr="00EC5B9A" w:rsidRDefault="00DF1714" w:rsidP="00C472DA">
            <w:pPr>
              <w:pStyle w:val="TableParagraph"/>
              <w:spacing w:before="40" w:after="40"/>
              <w:jc w:val="center"/>
              <w:rPr>
                <w:rFonts w:ascii="Times New Roman" w:eastAsia="Times New Roman" w:hAnsi="Times New Roman"/>
                <w:sz w:val="24"/>
                <w:szCs w:val="24"/>
                <w:lang w:val="en-GB"/>
              </w:rPr>
            </w:pPr>
            <w:r w:rsidRPr="00EC5B9A">
              <w:rPr>
                <w:rFonts w:ascii="Times New Roman"/>
                <w:spacing w:val="-1"/>
                <w:sz w:val="24"/>
                <w:szCs w:val="24"/>
                <w:lang w:val="en-GB"/>
              </w:rPr>
              <w:t>(OP)</w:t>
            </w:r>
          </w:p>
        </w:tc>
        <w:tc>
          <w:tcPr>
            <w:tcW w:w="1888" w:type="dxa"/>
            <w:tcBorders>
              <w:top w:val="single" w:sz="5" w:space="0" w:color="000000"/>
              <w:left w:val="single" w:sz="5" w:space="0" w:color="000000"/>
              <w:bottom w:val="single" w:sz="5" w:space="0" w:color="000000"/>
              <w:right w:val="single" w:sz="5" w:space="0" w:color="000000"/>
            </w:tcBorders>
            <w:vAlign w:val="center"/>
          </w:tcPr>
          <w:p w14:paraId="5591DB1B" w14:textId="77777777" w:rsidR="00DF1714" w:rsidRPr="00EC5B9A" w:rsidRDefault="00DF1714" w:rsidP="00C472DA">
            <w:pPr>
              <w:pStyle w:val="TableParagraph"/>
              <w:spacing w:before="40" w:after="40" w:line="240" w:lineRule="exact"/>
              <w:jc w:val="center"/>
              <w:rPr>
                <w:rFonts w:ascii="宋体" w:hAnsi="宋体" w:cs="宋体"/>
                <w:sz w:val="24"/>
                <w:szCs w:val="24"/>
                <w:lang w:val="en-GB"/>
              </w:rPr>
            </w:pPr>
            <w:r w:rsidRPr="00EC5B9A">
              <w:rPr>
                <w:rFonts w:ascii="宋体" w:hAnsi="宋体" w:cs="宋体"/>
                <w:spacing w:val="-1"/>
                <w:sz w:val="24"/>
                <w:szCs w:val="24"/>
                <w:lang w:val="en-GB"/>
              </w:rPr>
              <w:t>完全运行</w:t>
            </w:r>
          </w:p>
          <w:p w14:paraId="578F6D61" w14:textId="77777777" w:rsidR="00DF1714" w:rsidRPr="00EC5B9A" w:rsidRDefault="00DF1714" w:rsidP="00C472DA">
            <w:pPr>
              <w:pStyle w:val="TableParagraph"/>
              <w:spacing w:before="40" w:after="40"/>
              <w:jc w:val="center"/>
              <w:rPr>
                <w:rFonts w:ascii="Times New Roman" w:eastAsia="Times New Roman" w:hAnsi="Times New Roman"/>
                <w:sz w:val="24"/>
                <w:szCs w:val="24"/>
                <w:lang w:val="en-GB"/>
              </w:rPr>
            </w:pPr>
            <w:r w:rsidRPr="00EC5B9A">
              <w:rPr>
                <w:rFonts w:ascii="Times New Roman"/>
                <w:spacing w:val="-1"/>
                <w:sz w:val="24"/>
                <w:szCs w:val="24"/>
                <w:lang w:val="en-GB"/>
              </w:rPr>
              <w:t>(OP)</w:t>
            </w:r>
          </w:p>
        </w:tc>
      </w:tr>
      <w:tr w:rsidR="00DF1714" w:rsidRPr="00EC5B9A" w14:paraId="23230942" w14:textId="77777777" w:rsidTr="00C472DA">
        <w:trPr>
          <w:trHeight w:hRule="exact" w:val="855"/>
          <w:jc w:val="center"/>
        </w:trPr>
        <w:tc>
          <w:tcPr>
            <w:tcW w:w="703" w:type="dxa"/>
            <w:tcBorders>
              <w:top w:val="single" w:sz="5" w:space="0" w:color="000000"/>
              <w:left w:val="single" w:sz="5" w:space="0" w:color="000000"/>
              <w:bottom w:val="single" w:sz="5" w:space="0" w:color="000000"/>
              <w:right w:val="single" w:sz="5" w:space="0" w:color="000000"/>
            </w:tcBorders>
            <w:shd w:val="clear" w:color="auto" w:fill="D4EDF9" w:themeFill="accent2" w:themeFillTint="33"/>
            <w:vAlign w:val="center"/>
          </w:tcPr>
          <w:p w14:paraId="7BC191D0" w14:textId="77777777" w:rsidR="00DF1714" w:rsidRPr="00EC5B9A" w:rsidRDefault="00DF1714" w:rsidP="00C472DA">
            <w:pPr>
              <w:pStyle w:val="TableParagraph"/>
              <w:spacing w:before="40" w:after="40"/>
              <w:jc w:val="center"/>
              <w:rPr>
                <w:rFonts w:ascii="宋体" w:hAnsi="宋体" w:cs="宋体"/>
                <w:sz w:val="24"/>
                <w:szCs w:val="24"/>
                <w:lang w:val="en-GB"/>
              </w:rPr>
            </w:pPr>
            <w:r w:rsidRPr="00EC5B9A">
              <w:rPr>
                <w:rFonts w:ascii="宋体" w:hAnsi="宋体" w:cs="宋体"/>
                <w:spacing w:val="-1"/>
                <w:sz w:val="24"/>
                <w:szCs w:val="24"/>
                <w:lang w:val="en-GB"/>
              </w:rPr>
              <w:t>设防地震</w:t>
            </w:r>
          </w:p>
        </w:tc>
        <w:tc>
          <w:tcPr>
            <w:tcW w:w="851" w:type="dxa"/>
            <w:tcBorders>
              <w:top w:val="single" w:sz="5" w:space="0" w:color="000000"/>
              <w:left w:val="single" w:sz="5" w:space="0" w:color="000000"/>
              <w:bottom w:val="single" w:sz="5" w:space="0" w:color="000000"/>
              <w:right w:val="single" w:sz="5" w:space="0" w:color="000000"/>
            </w:tcBorders>
            <w:vAlign w:val="center"/>
          </w:tcPr>
          <w:p w14:paraId="4C03CF2C" w14:textId="77777777" w:rsidR="00DF1714" w:rsidRPr="00EC5B9A" w:rsidRDefault="00DF1714" w:rsidP="00C472DA">
            <w:pPr>
              <w:pStyle w:val="TableParagraph"/>
              <w:spacing w:before="40" w:after="40"/>
              <w:jc w:val="center"/>
              <w:rPr>
                <w:rFonts w:ascii="宋体" w:hAnsi="宋体" w:cs="宋体"/>
                <w:sz w:val="24"/>
                <w:szCs w:val="24"/>
                <w:lang w:val="en-GB"/>
              </w:rPr>
            </w:pPr>
            <w:r w:rsidRPr="00EC5B9A">
              <w:rPr>
                <w:rFonts w:ascii="Times New Roman" w:eastAsia="Times New Roman" w:hAnsi="Times New Roman"/>
                <w:sz w:val="24"/>
                <w:szCs w:val="24"/>
                <w:lang w:val="en-GB"/>
              </w:rPr>
              <w:t xml:space="preserve">475 </w:t>
            </w:r>
            <w:r w:rsidRPr="00EC5B9A">
              <w:rPr>
                <w:rFonts w:ascii="宋体" w:hAnsi="宋体" w:cs="宋体"/>
                <w:sz w:val="24"/>
                <w:szCs w:val="24"/>
                <w:lang w:val="en-GB"/>
              </w:rPr>
              <w:t>年</w:t>
            </w:r>
          </w:p>
        </w:tc>
        <w:tc>
          <w:tcPr>
            <w:tcW w:w="1701" w:type="dxa"/>
            <w:tcBorders>
              <w:top w:val="single" w:sz="5" w:space="0" w:color="000000"/>
              <w:left w:val="single" w:sz="5" w:space="0" w:color="000000"/>
              <w:bottom w:val="single" w:sz="5" w:space="0" w:color="000000"/>
              <w:right w:val="single" w:sz="5" w:space="0" w:color="000000"/>
            </w:tcBorders>
            <w:vAlign w:val="center"/>
          </w:tcPr>
          <w:p w14:paraId="492FB981" w14:textId="77777777" w:rsidR="00DF1714" w:rsidRPr="00EC5B9A" w:rsidRDefault="00DF1714" w:rsidP="00C472DA">
            <w:pPr>
              <w:pStyle w:val="TableParagraph"/>
              <w:spacing w:before="40" w:after="40" w:line="240" w:lineRule="exact"/>
              <w:jc w:val="center"/>
              <w:rPr>
                <w:rFonts w:ascii="宋体" w:hAnsi="宋体" w:cs="宋体"/>
                <w:sz w:val="24"/>
                <w:szCs w:val="24"/>
                <w:lang w:val="en-GB"/>
              </w:rPr>
            </w:pPr>
            <w:r w:rsidRPr="00EC5B9A">
              <w:rPr>
                <w:rFonts w:ascii="宋体" w:hAnsi="宋体" w:cs="宋体"/>
                <w:spacing w:val="-1"/>
                <w:sz w:val="24"/>
                <w:szCs w:val="24"/>
                <w:lang w:val="en-GB"/>
              </w:rPr>
              <w:t>完全运行</w:t>
            </w:r>
          </w:p>
          <w:p w14:paraId="46EC60A1" w14:textId="77777777" w:rsidR="00DF1714" w:rsidRPr="00EC5B9A" w:rsidRDefault="00DF1714" w:rsidP="00C472DA">
            <w:pPr>
              <w:pStyle w:val="TableParagraph"/>
              <w:spacing w:before="40" w:after="40"/>
              <w:jc w:val="center"/>
              <w:rPr>
                <w:rFonts w:ascii="Times New Roman" w:eastAsia="Times New Roman" w:hAnsi="Times New Roman"/>
                <w:sz w:val="24"/>
                <w:szCs w:val="24"/>
                <w:lang w:val="en-GB"/>
              </w:rPr>
            </w:pPr>
            <w:r w:rsidRPr="00EC5B9A">
              <w:rPr>
                <w:rFonts w:ascii="Times New Roman"/>
                <w:spacing w:val="-1"/>
                <w:sz w:val="24"/>
                <w:szCs w:val="24"/>
                <w:lang w:val="en-GB"/>
              </w:rPr>
              <w:t>(OP)</w:t>
            </w:r>
          </w:p>
        </w:tc>
        <w:tc>
          <w:tcPr>
            <w:tcW w:w="1842" w:type="dxa"/>
            <w:tcBorders>
              <w:top w:val="single" w:sz="5" w:space="0" w:color="000000"/>
              <w:left w:val="single" w:sz="5" w:space="0" w:color="000000"/>
              <w:bottom w:val="single" w:sz="5" w:space="0" w:color="000000"/>
              <w:right w:val="single" w:sz="5" w:space="0" w:color="000000"/>
            </w:tcBorders>
            <w:vAlign w:val="center"/>
          </w:tcPr>
          <w:p w14:paraId="7543E75D" w14:textId="77777777" w:rsidR="00DF1714" w:rsidRPr="00EC5B9A" w:rsidRDefault="00DF1714" w:rsidP="00C472DA">
            <w:pPr>
              <w:pStyle w:val="TableParagraph"/>
              <w:spacing w:before="40" w:after="40" w:line="240" w:lineRule="exact"/>
              <w:jc w:val="center"/>
              <w:rPr>
                <w:rFonts w:ascii="宋体" w:hAnsi="宋体" w:cs="宋体"/>
                <w:sz w:val="24"/>
                <w:szCs w:val="24"/>
                <w:lang w:val="en-GB"/>
              </w:rPr>
            </w:pPr>
            <w:r w:rsidRPr="00EC5B9A">
              <w:rPr>
                <w:rFonts w:ascii="宋体" w:hAnsi="宋体" w:cs="宋体"/>
                <w:spacing w:val="-1"/>
                <w:sz w:val="24"/>
                <w:szCs w:val="24"/>
                <w:lang w:val="en-GB"/>
              </w:rPr>
              <w:t>立即使用</w:t>
            </w:r>
          </w:p>
          <w:p w14:paraId="490FC3AF" w14:textId="77777777" w:rsidR="00DF1714" w:rsidRPr="00EC5B9A" w:rsidRDefault="00DF1714" w:rsidP="00C472DA">
            <w:pPr>
              <w:pStyle w:val="TableParagraph"/>
              <w:spacing w:before="40" w:after="40"/>
              <w:jc w:val="center"/>
              <w:rPr>
                <w:rFonts w:ascii="Times New Roman" w:eastAsia="Times New Roman" w:hAnsi="Times New Roman"/>
                <w:sz w:val="24"/>
                <w:szCs w:val="24"/>
                <w:lang w:val="en-GB"/>
              </w:rPr>
            </w:pPr>
            <w:r w:rsidRPr="00EC5B9A">
              <w:rPr>
                <w:rFonts w:ascii="Times New Roman"/>
                <w:spacing w:val="-2"/>
                <w:sz w:val="24"/>
                <w:szCs w:val="24"/>
                <w:lang w:val="en-GB"/>
              </w:rPr>
              <w:t>(IO)</w:t>
            </w:r>
          </w:p>
        </w:tc>
        <w:tc>
          <w:tcPr>
            <w:tcW w:w="2120" w:type="dxa"/>
            <w:tcBorders>
              <w:top w:val="single" w:sz="5" w:space="0" w:color="000000"/>
              <w:left w:val="single" w:sz="5" w:space="0" w:color="000000"/>
              <w:bottom w:val="single" w:sz="5" w:space="0" w:color="000000"/>
              <w:right w:val="single" w:sz="5" w:space="0" w:color="000000"/>
            </w:tcBorders>
            <w:vAlign w:val="center"/>
          </w:tcPr>
          <w:p w14:paraId="7CD2F5CD" w14:textId="77777777" w:rsidR="00DF1714" w:rsidRPr="00EC5B9A" w:rsidRDefault="00DF1714" w:rsidP="00C472DA">
            <w:pPr>
              <w:pStyle w:val="TableParagraph"/>
              <w:spacing w:before="40" w:after="40" w:line="237" w:lineRule="exact"/>
              <w:jc w:val="center"/>
              <w:rPr>
                <w:rFonts w:ascii="宋体" w:hAnsi="宋体" w:cs="宋体"/>
                <w:sz w:val="24"/>
                <w:szCs w:val="24"/>
                <w:lang w:val="en-GB"/>
              </w:rPr>
            </w:pPr>
            <w:r w:rsidRPr="00EC5B9A">
              <w:rPr>
                <w:rFonts w:ascii="宋体" w:hAnsi="宋体" w:cs="宋体"/>
                <w:sz w:val="24"/>
                <w:szCs w:val="24"/>
                <w:lang w:val="en-GB"/>
              </w:rPr>
              <w:t>立即使用</w:t>
            </w:r>
            <w:r w:rsidRPr="00EC5B9A">
              <w:rPr>
                <w:rFonts w:ascii="Times New Roman" w:eastAsia="Times New Roman" w:hAnsi="Times New Roman"/>
                <w:sz w:val="24"/>
                <w:szCs w:val="24"/>
                <w:lang w:val="en-GB"/>
              </w:rPr>
              <w:t>-</w:t>
            </w:r>
            <w:r w:rsidRPr="00EC5B9A">
              <w:rPr>
                <w:rFonts w:ascii="宋体" w:hAnsi="宋体" w:cs="宋体"/>
                <w:sz w:val="24"/>
                <w:szCs w:val="24"/>
                <w:lang w:val="en-GB"/>
              </w:rPr>
              <w:t>生命安全</w:t>
            </w:r>
          </w:p>
          <w:p w14:paraId="442CA286" w14:textId="77777777" w:rsidR="00DF1714" w:rsidRPr="00EC5B9A" w:rsidRDefault="00DF1714" w:rsidP="00C472DA">
            <w:pPr>
              <w:pStyle w:val="TableParagraph"/>
              <w:spacing w:before="40" w:after="40"/>
              <w:jc w:val="center"/>
              <w:rPr>
                <w:rFonts w:ascii="Times New Roman" w:eastAsia="Times New Roman" w:hAnsi="Times New Roman"/>
                <w:sz w:val="24"/>
                <w:szCs w:val="24"/>
                <w:lang w:val="en-GB"/>
              </w:rPr>
            </w:pPr>
            <w:r w:rsidRPr="00EC5B9A">
              <w:rPr>
                <w:rFonts w:ascii="Times New Roman"/>
                <w:spacing w:val="-2"/>
                <w:sz w:val="24"/>
                <w:szCs w:val="24"/>
                <w:lang w:val="en-GB"/>
              </w:rPr>
              <w:t>(IO-LS)</w:t>
            </w:r>
          </w:p>
        </w:tc>
        <w:tc>
          <w:tcPr>
            <w:tcW w:w="1888" w:type="dxa"/>
            <w:tcBorders>
              <w:top w:val="single" w:sz="5" w:space="0" w:color="000000"/>
              <w:left w:val="single" w:sz="5" w:space="0" w:color="000000"/>
              <w:bottom w:val="single" w:sz="5" w:space="0" w:color="000000"/>
              <w:right w:val="single" w:sz="5" w:space="0" w:color="000000"/>
            </w:tcBorders>
            <w:vAlign w:val="center"/>
          </w:tcPr>
          <w:p w14:paraId="7F63BBA1" w14:textId="77777777" w:rsidR="00DF1714" w:rsidRPr="00EC5B9A" w:rsidRDefault="00DF1714" w:rsidP="00C472DA">
            <w:pPr>
              <w:pStyle w:val="TableParagraph"/>
              <w:spacing w:before="40" w:after="40" w:line="240" w:lineRule="exact"/>
              <w:jc w:val="center"/>
              <w:rPr>
                <w:rFonts w:ascii="宋体" w:hAnsi="宋体" w:cs="宋体"/>
                <w:sz w:val="24"/>
                <w:szCs w:val="24"/>
                <w:lang w:val="en-GB"/>
              </w:rPr>
            </w:pPr>
            <w:r w:rsidRPr="00EC5B9A">
              <w:rPr>
                <w:rFonts w:ascii="宋体" w:hAnsi="宋体" w:cs="宋体"/>
                <w:spacing w:val="-1"/>
                <w:sz w:val="24"/>
                <w:szCs w:val="24"/>
                <w:lang w:val="en-GB"/>
              </w:rPr>
              <w:t>生命安全</w:t>
            </w:r>
          </w:p>
          <w:p w14:paraId="3021FE3C" w14:textId="77777777" w:rsidR="00DF1714" w:rsidRPr="00EC5B9A" w:rsidRDefault="00DF1714" w:rsidP="00C472DA">
            <w:pPr>
              <w:pStyle w:val="TableParagraph"/>
              <w:spacing w:before="40" w:after="40"/>
              <w:jc w:val="center"/>
              <w:rPr>
                <w:rFonts w:ascii="Times New Roman" w:eastAsia="Times New Roman" w:hAnsi="Times New Roman"/>
                <w:sz w:val="24"/>
                <w:szCs w:val="24"/>
                <w:lang w:val="en-GB"/>
              </w:rPr>
            </w:pPr>
            <w:r w:rsidRPr="00EC5B9A">
              <w:rPr>
                <w:rFonts w:ascii="Times New Roman"/>
                <w:spacing w:val="1"/>
                <w:sz w:val="24"/>
                <w:szCs w:val="24"/>
                <w:lang w:val="en-GB"/>
              </w:rPr>
              <w:t>(</w:t>
            </w:r>
            <w:r w:rsidRPr="00EC5B9A">
              <w:rPr>
                <w:rFonts w:ascii="Times New Roman"/>
                <w:spacing w:val="-5"/>
                <w:sz w:val="24"/>
                <w:szCs w:val="24"/>
                <w:lang w:val="en-GB"/>
              </w:rPr>
              <w:t>L</w:t>
            </w:r>
            <w:r w:rsidRPr="00EC5B9A">
              <w:rPr>
                <w:rFonts w:ascii="Times New Roman"/>
                <w:sz w:val="24"/>
                <w:szCs w:val="24"/>
                <w:lang w:val="en-GB"/>
              </w:rPr>
              <w:t>S)</w:t>
            </w:r>
          </w:p>
        </w:tc>
      </w:tr>
      <w:tr w:rsidR="00DF1714" w:rsidRPr="00EC5B9A" w14:paraId="5ED29E9C" w14:textId="77777777" w:rsidTr="00C472DA">
        <w:trPr>
          <w:trHeight w:hRule="exact" w:val="713"/>
          <w:jc w:val="center"/>
        </w:trPr>
        <w:tc>
          <w:tcPr>
            <w:tcW w:w="703" w:type="dxa"/>
            <w:tcBorders>
              <w:top w:val="single" w:sz="5" w:space="0" w:color="000000"/>
              <w:left w:val="single" w:sz="5" w:space="0" w:color="000000"/>
              <w:bottom w:val="single" w:sz="5" w:space="0" w:color="000000"/>
              <w:right w:val="single" w:sz="5" w:space="0" w:color="000000"/>
            </w:tcBorders>
            <w:shd w:val="clear" w:color="auto" w:fill="D4EDF9" w:themeFill="accent2" w:themeFillTint="33"/>
            <w:vAlign w:val="center"/>
          </w:tcPr>
          <w:p w14:paraId="1226EB11" w14:textId="77777777" w:rsidR="00DF1714" w:rsidRPr="00EC5B9A" w:rsidRDefault="00DF1714" w:rsidP="00C472DA">
            <w:pPr>
              <w:pStyle w:val="TableParagraph"/>
              <w:spacing w:before="40" w:after="40"/>
              <w:jc w:val="center"/>
              <w:rPr>
                <w:rFonts w:ascii="宋体" w:hAnsi="宋体" w:cs="宋体"/>
                <w:sz w:val="24"/>
                <w:szCs w:val="24"/>
                <w:lang w:val="en-GB"/>
              </w:rPr>
            </w:pPr>
            <w:r w:rsidRPr="00EC5B9A">
              <w:rPr>
                <w:rFonts w:ascii="宋体" w:hAnsi="宋体" w:cs="宋体"/>
                <w:spacing w:val="-1"/>
                <w:sz w:val="24"/>
                <w:szCs w:val="24"/>
                <w:lang w:val="en-GB"/>
              </w:rPr>
              <w:t>罕遇地震</w:t>
            </w:r>
          </w:p>
        </w:tc>
        <w:tc>
          <w:tcPr>
            <w:tcW w:w="851" w:type="dxa"/>
            <w:tcBorders>
              <w:top w:val="single" w:sz="5" w:space="0" w:color="000000"/>
              <w:left w:val="single" w:sz="5" w:space="0" w:color="000000"/>
              <w:bottom w:val="single" w:sz="5" w:space="0" w:color="000000"/>
              <w:right w:val="single" w:sz="5" w:space="0" w:color="000000"/>
            </w:tcBorders>
            <w:vAlign w:val="center"/>
          </w:tcPr>
          <w:p w14:paraId="7A14A697" w14:textId="77777777" w:rsidR="00DF1714" w:rsidRPr="00EC5B9A" w:rsidRDefault="00DF1714" w:rsidP="00C472DA">
            <w:pPr>
              <w:pStyle w:val="TableParagraph"/>
              <w:spacing w:before="40" w:after="40"/>
              <w:jc w:val="center"/>
              <w:rPr>
                <w:rFonts w:ascii="宋体" w:hAnsi="宋体" w:cs="宋体"/>
                <w:sz w:val="24"/>
                <w:szCs w:val="24"/>
                <w:lang w:val="en-GB"/>
              </w:rPr>
            </w:pPr>
            <w:r w:rsidRPr="00EC5B9A">
              <w:rPr>
                <w:rFonts w:ascii="Times New Roman" w:eastAsia="Times New Roman" w:hAnsi="Times New Roman"/>
                <w:sz w:val="24"/>
                <w:szCs w:val="24"/>
                <w:lang w:val="en-GB"/>
              </w:rPr>
              <w:t>2475</w:t>
            </w:r>
            <w:r w:rsidRPr="00EC5B9A">
              <w:rPr>
                <w:rFonts w:ascii="Times New Roman" w:eastAsia="Times New Roman" w:hAnsi="Times New Roman"/>
                <w:spacing w:val="-3"/>
                <w:sz w:val="24"/>
                <w:szCs w:val="24"/>
                <w:lang w:val="en-GB"/>
              </w:rPr>
              <w:t xml:space="preserve"> </w:t>
            </w:r>
            <w:r w:rsidRPr="00EC5B9A">
              <w:rPr>
                <w:rFonts w:ascii="宋体" w:hAnsi="宋体" w:cs="宋体"/>
                <w:sz w:val="24"/>
                <w:szCs w:val="24"/>
                <w:lang w:val="en-GB"/>
              </w:rPr>
              <w:t>年</w:t>
            </w:r>
          </w:p>
        </w:tc>
        <w:tc>
          <w:tcPr>
            <w:tcW w:w="1701" w:type="dxa"/>
            <w:tcBorders>
              <w:top w:val="single" w:sz="5" w:space="0" w:color="000000"/>
              <w:left w:val="single" w:sz="5" w:space="0" w:color="000000"/>
              <w:bottom w:val="single" w:sz="5" w:space="0" w:color="000000"/>
              <w:right w:val="single" w:sz="5" w:space="0" w:color="000000"/>
            </w:tcBorders>
            <w:vAlign w:val="center"/>
          </w:tcPr>
          <w:p w14:paraId="0547F0A3" w14:textId="77777777" w:rsidR="00DF1714" w:rsidRPr="00EC5B9A" w:rsidRDefault="00DF1714" w:rsidP="00C472DA">
            <w:pPr>
              <w:pStyle w:val="TableParagraph"/>
              <w:spacing w:before="40" w:after="40" w:line="240" w:lineRule="exact"/>
              <w:jc w:val="center"/>
              <w:rPr>
                <w:rFonts w:ascii="宋体" w:hAnsi="宋体" w:cs="宋体"/>
                <w:sz w:val="24"/>
                <w:szCs w:val="24"/>
                <w:lang w:val="en-GB"/>
              </w:rPr>
            </w:pPr>
            <w:r w:rsidRPr="00EC5B9A">
              <w:rPr>
                <w:rFonts w:ascii="宋体" w:hAnsi="宋体" w:cs="宋体"/>
                <w:spacing w:val="-1"/>
                <w:sz w:val="24"/>
                <w:szCs w:val="24"/>
                <w:lang w:val="en-GB"/>
              </w:rPr>
              <w:t>立即使用</w:t>
            </w:r>
          </w:p>
          <w:p w14:paraId="33E74168" w14:textId="77777777" w:rsidR="00DF1714" w:rsidRPr="00EC5B9A" w:rsidRDefault="00DF1714" w:rsidP="00C472DA">
            <w:pPr>
              <w:pStyle w:val="TableParagraph"/>
              <w:spacing w:before="40" w:after="40"/>
              <w:jc w:val="center"/>
              <w:rPr>
                <w:rFonts w:ascii="Times New Roman" w:eastAsia="Times New Roman" w:hAnsi="Times New Roman"/>
                <w:sz w:val="24"/>
                <w:szCs w:val="24"/>
                <w:lang w:val="en-GB"/>
              </w:rPr>
            </w:pPr>
            <w:r w:rsidRPr="00EC5B9A">
              <w:rPr>
                <w:rFonts w:ascii="Times New Roman"/>
                <w:spacing w:val="-2"/>
                <w:sz w:val="24"/>
                <w:szCs w:val="24"/>
                <w:lang w:val="en-GB"/>
              </w:rPr>
              <w:t>(IO)</w:t>
            </w:r>
          </w:p>
        </w:tc>
        <w:tc>
          <w:tcPr>
            <w:tcW w:w="1842" w:type="dxa"/>
            <w:tcBorders>
              <w:top w:val="single" w:sz="5" w:space="0" w:color="000000"/>
              <w:left w:val="single" w:sz="5" w:space="0" w:color="000000"/>
              <w:bottom w:val="single" w:sz="5" w:space="0" w:color="000000"/>
              <w:right w:val="single" w:sz="5" w:space="0" w:color="000000"/>
            </w:tcBorders>
            <w:vAlign w:val="center"/>
          </w:tcPr>
          <w:p w14:paraId="49C5025B" w14:textId="77777777" w:rsidR="00DF1714" w:rsidRPr="00EC5B9A" w:rsidRDefault="00DF1714" w:rsidP="00C472DA">
            <w:pPr>
              <w:pStyle w:val="TableParagraph"/>
              <w:spacing w:before="40" w:after="40" w:line="240" w:lineRule="exact"/>
              <w:jc w:val="center"/>
              <w:rPr>
                <w:rFonts w:ascii="宋体" w:hAnsi="宋体" w:cs="宋体"/>
                <w:sz w:val="24"/>
                <w:szCs w:val="24"/>
                <w:lang w:val="en-GB"/>
              </w:rPr>
            </w:pPr>
            <w:r w:rsidRPr="00EC5B9A">
              <w:rPr>
                <w:rFonts w:ascii="宋体" w:hAnsi="宋体" w:cs="宋体"/>
                <w:spacing w:val="-1"/>
                <w:sz w:val="24"/>
                <w:szCs w:val="24"/>
                <w:lang w:val="en-GB"/>
              </w:rPr>
              <w:t>生命安全</w:t>
            </w:r>
          </w:p>
          <w:p w14:paraId="25F83327" w14:textId="77777777" w:rsidR="00DF1714" w:rsidRPr="00EC5B9A" w:rsidRDefault="00DF1714" w:rsidP="00C472DA">
            <w:pPr>
              <w:pStyle w:val="TableParagraph"/>
              <w:spacing w:before="40" w:after="40"/>
              <w:jc w:val="center"/>
              <w:rPr>
                <w:rFonts w:ascii="Times New Roman" w:eastAsia="Times New Roman" w:hAnsi="Times New Roman"/>
                <w:sz w:val="24"/>
                <w:szCs w:val="24"/>
                <w:lang w:val="en-GB"/>
              </w:rPr>
            </w:pPr>
            <w:r w:rsidRPr="00EC5B9A">
              <w:rPr>
                <w:rFonts w:ascii="Times New Roman"/>
                <w:spacing w:val="1"/>
                <w:sz w:val="24"/>
                <w:szCs w:val="24"/>
                <w:lang w:val="en-GB"/>
              </w:rPr>
              <w:t>(</w:t>
            </w:r>
            <w:r w:rsidRPr="00EC5B9A">
              <w:rPr>
                <w:rFonts w:ascii="Times New Roman"/>
                <w:spacing w:val="-5"/>
                <w:sz w:val="24"/>
                <w:szCs w:val="24"/>
                <w:lang w:val="en-GB"/>
              </w:rPr>
              <w:t>L</w:t>
            </w:r>
            <w:r w:rsidRPr="00EC5B9A">
              <w:rPr>
                <w:rFonts w:ascii="Times New Roman"/>
                <w:sz w:val="24"/>
                <w:szCs w:val="24"/>
                <w:lang w:val="en-GB"/>
              </w:rPr>
              <w:t>S)</w:t>
            </w:r>
          </w:p>
        </w:tc>
        <w:tc>
          <w:tcPr>
            <w:tcW w:w="2120" w:type="dxa"/>
            <w:tcBorders>
              <w:top w:val="single" w:sz="5" w:space="0" w:color="000000"/>
              <w:left w:val="single" w:sz="5" w:space="0" w:color="000000"/>
              <w:bottom w:val="single" w:sz="5" w:space="0" w:color="000000"/>
              <w:right w:val="single" w:sz="5" w:space="0" w:color="000000"/>
            </w:tcBorders>
            <w:vAlign w:val="center"/>
          </w:tcPr>
          <w:p w14:paraId="3DCF2DB1" w14:textId="77777777" w:rsidR="00DF1714" w:rsidRPr="00EC5B9A" w:rsidRDefault="00DF1714" w:rsidP="00C472DA">
            <w:pPr>
              <w:pStyle w:val="TableParagraph"/>
              <w:spacing w:before="40" w:after="40" w:line="240" w:lineRule="exact"/>
              <w:jc w:val="center"/>
              <w:rPr>
                <w:rFonts w:ascii="宋体" w:hAnsi="宋体" w:cs="宋体"/>
                <w:sz w:val="24"/>
                <w:szCs w:val="24"/>
                <w:lang w:val="en-GB"/>
              </w:rPr>
            </w:pPr>
            <w:r w:rsidRPr="00EC5B9A">
              <w:rPr>
                <w:rFonts w:ascii="宋体" w:hAnsi="宋体" w:cs="宋体"/>
                <w:spacing w:val="-1"/>
                <w:sz w:val="24"/>
                <w:szCs w:val="24"/>
                <w:lang w:val="en-GB"/>
              </w:rPr>
              <w:t>生命安全</w:t>
            </w:r>
          </w:p>
          <w:p w14:paraId="5018C6ED" w14:textId="77777777" w:rsidR="00DF1714" w:rsidRPr="00EC5B9A" w:rsidRDefault="00DF1714" w:rsidP="00C472DA">
            <w:pPr>
              <w:pStyle w:val="TableParagraph"/>
              <w:spacing w:before="40" w:after="40"/>
              <w:jc w:val="center"/>
              <w:rPr>
                <w:rFonts w:ascii="Times New Roman" w:eastAsia="Times New Roman" w:hAnsi="Times New Roman"/>
                <w:sz w:val="24"/>
                <w:szCs w:val="24"/>
                <w:lang w:val="en-GB"/>
              </w:rPr>
            </w:pPr>
            <w:r w:rsidRPr="00EC5B9A">
              <w:rPr>
                <w:rFonts w:ascii="Times New Roman"/>
                <w:spacing w:val="1"/>
                <w:sz w:val="24"/>
                <w:szCs w:val="24"/>
                <w:lang w:val="en-GB"/>
              </w:rPr>
              <w:t>(</w:t>
            </w:r>
            <w:r w:rsidRPr="00EC5B9A">
              <w:rPr>
                <w:rFonts w:ascii="Times New Roman"/>
                <w:spacing w:val="-5"/>
                <w:sz w:val="24"/>
                <w:szCs w:val="24"/>
                <w:lang w:val="en-GB"/>
              </w:rPr>
              <w:t>L</w:t>
            </w:r>
            <w:r w:rsidRPr="00EC5B9A">
              <w:rPr>
                <w:rFonts w:ascii="Times New Roman"/>
                <w:sz w:val="24"/>
                <w:szCs w:val="24"/>
                <w:lang w:val="en-GB"/>
              </w:rPr>
              <w:t>S)</w:t>
            </w:r>
          </w:p>
        </w:tc>
        <w:tc>
          <w:tcPr>
            <w:tcW w:w="1888" w:type="dxa"/>
            <w:tcBorders>
              <w:top w:val="single" w:sz="5" w:space="0" w:color="000000"/>
              <w:left w:val="single" w:sz="5" w:space="0" w:color="000000"/>
              <w:bottom w:val="single" w:sz="5" w:space="0" w:color="000000"/>
              <w:right w:val="single" w:sz="5" w:space="0" w:color="000000"/>
            </w:tcBorders>
            <w:vAlign w:val="center"/>
          </w:tcPr>
          <w:p w14:paraId="619453F4" w14:textId="77777777" w:rsidR="00DF1714" w:rsidRPr="00EC5B9A" w:rsidRDefault="00DF1714" w:rsidP="00C472DA">
            <w:pPr>
              <w:pStyle w:val="TableParagraph"/>
              <w:spacing w:before="40" w:after="40" w:line="240" w:lineRule="exact"/>
              <w:jc w:val="center"/>
              <w:rPr>
                <w:rFonts w:ascii="宋体" w:hAnsi="宋体" w:cs="宋体"/>
                <w:sz w:val="24"/>
                <w:szCs w:val="24"/>
                <w:lang w:val="en-GB"/>
              </w:rPr>
            </w:pPr>
            <w:r w:rsidRPr="00EC5B9A">
              <w:rPr>
                <w:rFonts w:ascii="宋体" w:hAnsi="宋体" w:cs="宋体"/>
                <w:spacing w:val="-1"/>
                <w:sz w:val="24"/>
                <w:szCs w:val="24"/>
                <w:lang w:val="en-GB"/>
              </w:rPr>
              <w:t>防止倒塌</w:t>
            </w:r>
          </w:p>
          <w:p w14:paraId="12659A06" w14:textId="77777777" w:rsidR="00DF1714" w:rsidRPr="00EC5B9A" w:rsidRDefault="00DF1714" w:rsidP="00C472DA">
            <w:pPr>
              <w:pStyle w:val="TableParagraph"/>
              <w:spacing w:before="40" w:after="40"/>
              <w:jc w:val="center"/>
              <w:rPr>
                <w:rFonts w:ascii="Times New Roman" w:eastAsia="Times New Roman" w:hAnsi="Times New Roman"/>
                <w:sz w:val="24"/>
                <w:szCs w:val="24"/>
                <w:lang w:val="en-GB"/>
              </w:rPr>
            </w:pPr>
            <w:r w:rsidRPr="00EC5B9A">
              <w:rPr>
                <w:rFonts w:ascii="Times New Roman"/>
                <w:spacing w:val="-1"/>
                <w:sz w:val="24"/>
                <w:szCs w:val="24"/>
                <w:lang w:val="en-GB"/>
              </w:rPr>
              <w:t>(CP)</w:t>
            </w:r>
          </w:p>
        </w:tc>
      </w:tr>
    </w:tbl>
    <w:p w14:paraId="6F08E7A9" w14:textId="7CFFB01B" w:rsidR="007913B4" w:rsidRPr="00EC5B9A" w:rsidRDefault="007913B4" w:rsidP="000774F0">
      <w:pPr>
        <w:spacing w:before="170" w:after="170"/>
      </w:pPr>
      <w:r w:rsidRPr="00EC5B9A">
        <w:rPr>
          <w:rFonts w:hint="eastAsia"/>
        </w:rPr>
        <w:t>本塔楼初步选用</w:t>
      </w:r>
      <w:r w:rsidR="000774F0" w:rsidRPr="00EC5B9A">
        <w:rPr>
          <w:rFonts w:hint="eastAsia"/>
        </w:rPr>
        <w:t>四</w:t>
      </w:r>
      <w:r w:rsidRPr="00EC5B9A">
        <w:rPr>
          <w:rFonts w:hint="eastAsia"/>
        </w:rPr>
        <w:t>级性能水准</w:t>
      </w:r>
      <w:r w:rsidR="00F705E8" w:rsidRPr="00EC5B9A">
        <w:rPr>
          <w:rFonts w:hint="eastAsia"/>
        </w:rPr>
        <w:t>与按高规选定的</w:t>
      </w:r>
      <w:r w:rsidR="000774F0" w:rsidRPr="00EC5B9A">
        <w:rPr>
          <w:rFonts w:hint="eastAsia"/>
        </w:rPr>
        <w:t>D</w:t>
      </w:r>
      <w:r w:rsidR="00F705E8" w:rsidRPr="00EC5B9A">
        <w:rPr>
          <w:rFonts w:hint="eastAsia"/>
        </w:rPr>
        <w:t>级性能目标对应。</w:t>
      </w:r>
      <w:r w:rsidR="000774F0" w:rsidRPr="00EC5B9A">
        <w:rPr>
          <w:rFonts w:hint="eastAsia"/>
        </w:rPr>
        <w:t>关键构件提高一级结构抗震性能水准。</w:t>
      </w:r>
    </w:p>
    <w:p w14:paraId="3992D1C2" w14:textId="6C74E243" w:rsidR="003B66F7" w:rsidRDefault="003B66F7" w:rsidP="003B66F7">
      <w:pPr>
        <w:pStyle w:val="ReportLevel3"/>
        <w:rPr>
          <w:rFonts w:asciiTheme="majorHAnsi" w:hAnsiTheme="majorHAnsi" w:cstheme="majorHAnsi"/>
          <w:lang w:eastAsia="zh-CN"/>
        </w:rPr>
      </w:pPr>
      <w:r w:rsidRPr="00EC5B9A">
        <w:rPr>
          <w:rFonts w:asciiTheme="majorHAnsi" w:hAnsiTheme="majorHAnsi" w:cstheme="majorHAnsi" w:hint="eastAsia"/>
          <w:lang w:eastAsia="zh-CN"/>
        </w:rPr>
        <w:t>构件</w:t>
      </w:r>
      <w:r w:rsidR="0034267A">
        <w:rPr>
          <w:rFonts w:asciiTheme="majorHAnsi" w:hAnsiTheme="majorHAnsi" w:cstheme="majorHAnsi" w:hint="eastAsia"/>
          <w:lang w:eastAsia="zh-CN"/>
        </w:rPr>
        <w:t>的性能目标</w:t>
      </w:r>
    </w:p>
    <w:p w14:paraId="432BE3D9" w14:textId="5E1DAE03" w:rsidR="001254B7" w:rsidRDefault="001254B7" w:rsidP="001254B7">
      <w:pPr>
        <w:spacing w:before="170" w:after="170"/>
      </w:pPr>
      <w:r w:rsidRPr="00EC5B9A">
        <w:rPr>
          <w:rFonts w:hint="eastAsia"/>
        </w:rPr>
        <w:t>结合本项目特点和设计理念，由于外筒刚度较弱，内筒应作为主要的抗侧向力构件，有能力承担大部分的侧向力，因此抗震性能目标相对较高，宜高于性能水准</w:t>
      </w:r>
      <w:r w:rsidRPr="00EC5B9A">
        <w:rPr>
          <w:rFonts w:hint="eastAsia"/>
        </w:rPr>
        <w:t>D</w:t>
      </w:r>
      <w:r w:rsidRPr="00EC5B9A">
        <w:rPr>
          <w:rFonts w:hint="eastAsia"/>
        </w:rPr>
        <w:t>的水平。外框柱截与外框梁的连接形式为偏心连接，</w:t>
      </w:r>
      <w:r w:rsidR="0034267A">
        <w:rPr>
          <w:rFonts w:hint="eastAsia"/>
        </w:rPr>
        <w:t>梁对柱的约束偏弱</w:t>
      </w:r>
      <w:r w:rsidRPr="00EC5B9A">
        <w:rPr>
          <w:rFonts w:hint="eastAsia"/>
        </w:rPr>
        <w:t>，外框柱的稳定性相对于一般框架柱而言更弱，若外框梁进入塑性的程度较大，将会失去一部分对柱的约束作用，因此将外框钢梁的延性要求适当提高是保证地震作用下外框能够顺利传递竖向力的必要措施。</w:t>
      </w:r>
    </w:p>
    <w:p w14:paraId="7D1B8218" w14:textId="77777777" w:rsidR="008561CC" w:rsidRPr="00EC5B9A" w:rsidRDefault="008561CC" w:rsidP="008561CC">
      <w:pPr>
        <w:spacing w:before="170" w:after="170"/>
      </w:pPr>
      <w:r w:rsidRPr="00EC5B9A">
        <w:rPr>
          <w:rFonts w:hint="eastAsia"/>
        </w:rPr>
        <w:t>本项目</w:t>
      </w:r>
      <w:r w:rsidRPr="00EC5B9A">
        <w:rPr>
          <w:rFonts w:hint="eastAsia"/>
        </w:rPr>
        <w:t>D</w:t>
      </w:r>
      <w:r w:rsidRPr="00EC5B9A">
        <w:rPr>
          <w:rFonts w:hint="eastAsia"/>
        </w:rPr>
        <w:t>级抗震性能目标的结构构件设计可按下列规定进行设计：</w:t>
      </w:r>
      <w:r w:rsidRPr="00EC5B9A">
        <w:t xml:space="preserve"> </w:t>
      </w:r>
    </w:p>
    <w:p w14:paraId="235AD492" w14:textId="77777777" w:rsidR="008561CC" w:rsidRPr="00EC5B9A" w:rsidRDefault="008561CC" w:rsidP="008561CC">
      <w:pPr>
        <w:spacing w:before="170" w:after="170"/>
      </w:pPr>
      <w:r w:rsidRPr="00EC5B9A">
        <w:rPr>
          <w:rFonts w:hint="eastAsia"/>
        </w:rPr>
        <w:t>弹性计算公式：</w:t>
      </w:r>
      <w:r w:rsidRPr="00EC5B9A">
        <w:rPr>
          <w:rFonts w:hint="eastAsia"/>
        </w:rPr>
        <w:t xml:space="preserve"> </w:t>
      </w:r>
      <m:oMath>
        <m:sSub>
          <m:sSubPr>
            <m:ctrlPr>
              <w:rPr>
                <w:rFonts w:ascii="Cambria Math" w:hAnsi="Cambria Math"/>
              </w:rPr>
            </m:ctrlPr>
          </m:sSubPr>
          <m:e>
            <m:r>
              <m:rPr>
                <m:sty m:val="p"/>
              </m:rPr>
              <w:rPr>
                <w:rFonts w:ascii="Cambria Math" w:hAnsi="Cambria Math"/>
              </w:rPr>
              <m:t>γ</m:t>
            </m:r>
          </m:e>
          <m:sub>
            <m:r>
              <w:rPr>
                <w:rFonts w:ascii="Cambria Math" w:hAnsi="Cambria Math" w:hint="eastAsia"/>
              </w:rPr>
              <m:t>G</m:t>
            </m:r>
          </m:sub>
        </m:sSub>
        <m:sSub>
          <m:sSubPr>
            <m:ctrlPr>
              <w:rPr>
                <w:rFonts w:ascii="Cambria Math" w:hAnsi="Cambria Math"/>
                <w:i/>
              </w:rPr>
            </m:ctrlPr>
          </m:sSubPr>
          <m:e>
            <m:r>
              <w:rPr>
                <w:rFonts w:ascii="Cambria Math" w:hAnsi="Cambria Math" w:hint="eastAsia"/>
              </w:rPr>
              <m:t>S</m:t>
            </m:r>
          </m:e>
          <m:sub>
            <m:r>
              <w:rPr>
                <w:rFonts w:ascii="Cambria Math" w:hAnsi="Cambria Math" w:hint="eastAsia"/>
              </w:rPr>
              <m:t>GE</m:t>
            </m:r>
          </m:sub>
        </m:sSub>
        <m:r>
          <w:rPr>
            <w:rFonts w:ascii="Cambria Math" w:hAnsi="Cambria Math" w:hint="eastAsia"/>
          </w:rPr>
          <m:t>+</m:t>
        </m:r>
        <m:sSub>
          <m:sSubPr>
            <m:ctrlPr>
              <w:rPr>
                <w:rFonts w:ascii="Cambria Math" w:hAnsi="Cambria Math"/>
              </w:rPr>
            </m:ctrlPr>
          </m:sSubPr>
          <m:e>
            <m:r>
              <m:rPr>
                <m:sty m:val="p"/>
              </m:rPr>
              <w:rPr>
                <w:rFonts w:ascii="Cambria Math" w:hAnsi="Cambria Math"/>
              </w:rPr>
              <m:t>γ</m:t>
            </m:r>
          </m:e>
          <m:sub>
            <m:r>
              <w:rPr>
                <w:rFonts w:ascii="Cambria Math" w:hAnsi="Cambria Math" w:hint="eastAsia"/>
              </w:rPr>
              <m:t>E</m:t>
            </m:r>
            <m:r>
              <w:rPr>
                <w:rFonts w:ascii="MS Mincho" w:hAnsi="MS Mincho" w:cs="MS Mincho"/>
              </w:rPr>
              <m:t>h</m:t>
            </m:r>
          </m:sub>
        </m:sSub>
        <m:sSubSup>
          <m:sSubSupPr>
            <m:ctrlPr>
              <w:rPr>
                <w:rFonts w:ascii="Cambria Math" w:hAnsi="Cambria Math"/>
                <w:i/>
              </w:rPr>
            </m:ctrlPr>
          </m:sSubSupPr>
          <m:e>
            <m:r>
              <w:rPr>
                <w:rFonts w:ascii="Cambria Math" w:hAnsi="Cambria Math" w:hint="eastAsia"/>
              </w:rPr>
              <m:t>S</m:t>
            </m:r>
          </m:e>
          <m:sub>
            <m:r>
              <w:rPr>
                <w:rFonts w:ascii="Cambria Math" w:hAnsi="Cambria Math" w:hint="eastAsia"/>
              </w:rPr>
              <m:t>E</m:t>
            </m:r>
            <m:r>
              <w:rPr>
                <w:rFonts w:ascii="MS Mincho" w:hAnsi="MS Mincho" w:cs="MS Mincho"/>
              </w:rPr>
              <m:t>h</m:t>
            </m:r>
            <m:r>
              <w:rPr>
                <w:rFonts w:ascii="Cambria Math" w:hAnsi="MS Mincho" w:cs="MS Mincho" w:hint="eastAsia"/>
              </w:rPr>
              <m:t>k</m:t>
            </m:r>
          </m:sub>
          <m:sup>
            <m:r>
              <w:rPr>
                <w:rFonts w:ascii="MS Mincho" w:hAnsi="MS Mincho" w:cs="MS Mincho"/>
              </w:rPr>
              <m:t>*</m:t>
            </m:r>
          </m:sup>
        </m:sSubSup>
        <m:r>
          <w:rPr>
            <w:rFonts w:ascii="Cambria Math" w:hAnsi="Cambria Math" w:hint="eastAsia"/>
          </w:rPr>
          <m:t>+</m:t>
        </m:r>
        <m:sSub>
          <m:sSubPr>
            <m:ctrlPr>
              <w:rPr>
                <w:rFonts w:ascii="Cambria Math" w:hAnsi="Cambria Math"/>
              </w:rPr>
            </m:ctrlPr>
          </m:sSubPr>
          <m:e>
            <m:r>
              <m:rPr>
                <m:sty m:val="p"/>
              </m:rPr>
              <w:rPr>
                <w:rFonts w:ascii="Cambria Math" w:hAnsi="Cambria Math"/>
              </w:rPr>
              <m:t>γ</m:t>
            </m:r>
          </m:e>
          <m:sub>
            <m:r>
              <w:rPr>
                <w:rFonts w:ascii="Cambria Math" w:hAnsi="Cambria Math" w:hint="eastAsia"/>
              </w:rPr>
              <m:t>E</m:t>
            </m:r>
            <m:r>
              <w:rPr>
                <w:rFonts w:ascii="Cambria Math" w:hAnsi="MS Mincho" w:cs="MS Mincho" w:hint="eastAsia"/>
              </w:rPr>
              <m:t>v</m:t>
            </m:r>
          </m:sub>
        </m:sSub>
        <m:sSubSup>
          <m:sSubSupPr>
            <m:ctrlPr>
              <w:rPr>
                <w:rFonts w:ascii="Cambria Math" w:hAnsi="Cambria Math"/>
                <w:i/>
              </w:rPr>
            </m:ctrlPr>
          </m:sSubSupPr>
          <m:e>
            <m:r>
              <w:rPr>
                <w:rFonts w:ascii="Cambria Math" w:hAnsi="Cambria Math" w:hint="eastAsia"/>
              </w:rPr>
              <m:t>S</m:t>
            </m:r>
          </m:e>
          <m:sub>
            <m:r>
              <w:rPr>
                <w:rFonts w:ascii="Cambria Math" w:hAnsi="Cambria Math" w:hint="eastAsia"/>
              </w:rPr>
              <m:t>Ev</m:t>
            </m:r>
            <m:r>
              <w:rPr>
                <w:rFonts w:ascii="MS Mincho" w:hAnsi="MS Mincho" w:cs="MS Mincho"/>
              </w:rPr>
              <m:t>h</m:t>
            </m:r>
          </m:sub>
          <m:sup>
            <m:r>
              <w:rPr>
                <w:rFonts w:ascii="MS Mincho" w:hAnsi="MS Mincho" w:cs="MS Mincho"/>
              </w:rPr>
              <m:t>*</m:t>
            </m:r>
          </m:sup>
        </m:sSubSup>
        <m:r>
          <w:rPr>
            <w:rFonts w:ascii="Cambria Math" w:hAnsi="Cambria Math" w:hint="eastAsia"/>
          </w:rPr>
          <m:t>=</m:t>
        </m:r>
        <m:f>
          <m:fPr>
            <m:type m:val="skw"/>
            <m:ctrlPr>
              <w:rPr>
                <w:rFonts w:ascii="Cambria Math" w:hAnsi="Cambria Math"/>
                <w:i/>
              </w:rPr>
            </m:ctrlPr>
          </m:fPr>
          <m:num>
            <m:sSub>
              <m:sSubPr>
                <m:ctrlPr>
                  <w:rPr>
                    <w:rFonts w:ascii="Cambria Math" w:hAnsi="Cambria Math"/>
                    <w:i/>
                  </w:rPr>
                </m:ctrlPr>
              </m:sSubPr>
              <m:e>
                <m:r>
                  <w:rPr>
                    <w:rFonts w:ascii="Cambria Math" w:hAnsi="Cambria Math" w:hint="eastAsia"/>
                  </w:rPr>
                  <m:t>R</m:t>
                </m:r>
              </m:e>
              <m:sub>
                <m:r>
                  <w:rPr>
                    <w:rFonts w:ascii="Cambria Math" w:hAnsi="Cambria Math" w:hint="eastAsia"/>
                  </w:rPr>
                  <m:t>d</m:t>
                </m:r>
              </m:sub>
            </m:sSub>
          </m:num>
          <m:den>
            <m:sSub>
              <m:sSubPr>
                <m:ctrlPr>
                  <w:rPr>
                    <w:rFonts w:ascii="Cambria Math" w:hAnsi="Cambria Math"/>
                  </w:rPr>
                </m:ctrlPr>
              </m:sSubPr>
              <m:e>
                <m:r>
                  <m:rPr>
                    <m:sty m:val="p"/>
                  </m:rPr>
                  <w:rPr>
                    <w:rFonts w:ascii="Cambria Math" w:hAnsi="Cambria Math"/>
                  </w:rPr>
                  <m:t>γ</m:t>
                </m:r>
              </m:e>
              <m:sub>
                <m:r>
                  <w:rPr>
                    <w:rFonts w:ascii="Cambria Math" w:hAnsi="Cambria Math" w:hint="eastAsia"/>
                  </w:rPr>
                  <m:t>RE</m:t>
                </m:r>
              </m:sub>
            </m:sSub>
          </m:den>
        </m:f>
      </m:oMath>
      <w:r w:rsidRPr="00EC5B9A">
        <w:rPr>
          <w:rFonts w:hint="eastAsia"/>
        </w:rPr>
        <w:t xml:space="preserve"> </w:t>
      </w:r>
      <w:r w:rsidRPr="00EC5B9A">
        <w:rPr>
          <w:rFonts w:hint="eastAsia"/>
        </w:rPr>
        <w:t>（即《高规》式</w:t>
      </w:r>
      <w:r w:rsidRPr="00EC5B9A">
        <w:rPr>
          <w:rFonts w:hint="eastAsia"/>
        </w:rPr>
        <w:t>3.11.3-1</w:t>
      </w:r>
      <w:r w:rsidRPr="00EC5B9A">
        <w:rPr>
          <w:rFonts w:hint="eastAsia"/>
        </w:rPr>
        <w:t>）</w:t>
      </w:r>
    </w:p>
    <w:p w14:paraId="6E99B6A2" w14:textId="77777777" w:rsidR="008561CC" w:rsidRPr="00EC5B9A" w:rsidRDefault="008561CC" w:rsidP="008561CC">
      <w:pPr>
        <w:spacing w:before="170" w:after="170"/>
      </w:pPr>
      <w:r w:rsidRPr="00EC5B9A">
        <w:rPr>
          <w:rFonts w:hint="eastAsia"/>
        </w:rPr>
        <w:t>不屈服计算公式：</w:t>
      </w:r>
      <w:r w:rsidRPr="00EC5B9A">
        <w:t xml:space="preserve"> </w:t>
      </w:r>
      <m:oMath>
        <m:sSub>
          <m:sSubPr>
            <m:ctrlPr>
              <w:rPr>
                <w:rFonts w:ascii="Cambria Math" w:hAnsi="Cambria Math"/>
                <w:i/>
              </w:rPr>
            </m:ctrlPr>
          </m:sSubPr>
          <m:e>
            <m:r>
              <w:rPr>
                <w:rFonts w:ascii="Cambria Math" w:hAnsi="Cambria Math" w:hint="eastAsia"/>
              </w:rPr>
              <m:t>S</m:t>
            </m:r>
          </m:e>
          <m:sub>
            <m:r>
              <w:rPr>
                <w:rFonts w:ascii="Cambria Math" w:hAnsi="Cambria Math" w:hint="eastAsia"/>
              </w:rPr>
              <m:t>GE</m:t>
            </m:r>
          </m:sub>
        </m:sSub>
        <m:r>
          <w:rPr>
            <w:rFonts w:ascii="Cambria Math" w:hAnsi="Cambria Math" w:hint="eastAsia"/>
          </w:rPr>
          <m:t>+</m:t>
        </m:r>
        <m:sSubSup>
          <m:sSubSupPr>
            <m:ctrlPr>
              <w:rPr>
                <w:rFonts w:ascii="Cambria Math" w:hAnsi="Cambria Math"/>
                <w:i/>
              </w:rPr>
            </m:ctrlPr>
          </m:sSubSupPr>
          <m:e>
            <m:r>
              <w:rPr>
                <w:rFonts w:ascii="Cambria Math" w:hAnsi="Cambria Math" w:hint="eastAsia"/>
              </w:rPr>
              <m:t>S</m:t>
            </m:r>
          </m:e>
          <m:sub>
            <m:r>
              <w:rPr>
                <w:rFonts w:ascii="Cambria Math" w:hAnsi="Cambria Math" w:hint="eastAsia"/>
              </w:rPr>
              <m:t>E</m:t>
            </m:r>
            <m:r>
              <w:rPr>
                <w:rFonts w:ascii="MS Mincho" w:hAnsi="MS Mincho" w:cs="MS Mincho"/>
              </w:rPr>
              <m:t>h</m:t>
            </m:r>
            <m:r>
              <w:rPr>
                <w:rFonts w:ascii="Cambria Math" w:hAnsi="MS Mincho" w:cs="MS Mincho" w:hint="eastAsia"/>
              </w:rPr>
              <m:t>k</m:t>
            </m:r>
          </m:sub>
          <m:sup>
            <m:r>
              <w:rPr>
                <w:rFonts w:ascii="MS Mincho" w:hAnsi="MS Mincho" w:cs="MS Mincho"/>
              </w:rPr>
              <m:t>*</m:t>
            </m:r>
          </m:sup>
        </m:sSubSup>
        <m:r>
          <w:rPr>
            <w:rFonts w:ascii="Cambria Math" w:hAnsi="Cambria Math" w:hint="eastAsia"/>
          </w:rPr>
          <m:t>+</m:t>
        </m:r>
        <m:r>
          <m:rPr>
            <m:sty m:val="p"/>
          </m:rPr>
          <w:rPr>
            <w:rFonts w:ascii="Cambria Math" w:hAnsi="Cambria Math" w:hint="eastAsia"/>
          </w:rPr>
          <m:t>0.4</m:t>
        </m:r>
        <m:sSubSup>
          <m:sSubSupPr>
            <m:ctrlPr>
              <w:rPr>
                <w:rFonts w:ascii="Cambria Math" w:hAnsi="Cambria Math"/>
                <w:i/>
              </w:rPr>
            </m:ctrlPr>
          </m:sSubSupPr>
          <m:e>
            <m:r>
              <w:rPr>
                <w:rFonts w:ascii="Cambria Math" w:hAnsi="Cambria Math" w:hint="eastAsia"/>
              </w:rPr>
              <m:t>S</m:t>
            </m:r>
          </m:e>
          <m:sub>
            <m:r>
              <w:rPr>
                <w:rFonts w:ascii="Cambria Math" w:hAnsi="Cambria Math" w:hint="eastAsia"/>
              </w:rPr>
              <m:t>Ev</m:t>
            </m:r>
            <m:r>
              <w:rPr>
                <w:rFonts w:ascii="MS Mincho" w:hAnsi="MS Mincho" w:cs="MS Mincho"/>
              </w:rPr>
              <m:t>h</m:t>
            </m:r>
          </m:sub>
          <m:sup>
            <m:r>
              <w:rPr>
                <w:rFonts w:ascii="MS Mincho" w:hAnsi="MS Mincho" w:cs="MS Mincho"/>
              </w:rPr>
              <m:t>*</m:t>
            </m:r>
          </m:sup>
        </m:sSubSup>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K</m:t>
            </m:r>
          </m:sub>
        </m:sSub>
      </m:oMath>
      <w:r w:rsidRPr="00EC5B9A">
        <w:rPr>
          <w:rFonts w:hint="eastAsia"/>
        </w:rPr>
        <w:t xml:space="preserve"> </w:t>
      </w:r>
      <w:r w:rsidRPr="00EC5B9A">
        <w:rPr>
          <w:rFonts w:hint="eastAsia"/>
        </w:rPr>
        <w:t>（即《高规》式</w:t>
      </w:r>
      <w:r w:rsidRPr="00EC5B9A">
        <w:rPr>
          <w:rFonts w:hint="eastAsia"/>
        </w:rPr>
        <w:t>3.11.3-2</w:t>
      </w:r>
      <w:r w:rsidRPr="00EC5B9A">
        <w:rPr>
          <w:rFonts w:hint="eastAsia"/>
        </w:rPr>
        <w:t>）</w:t>
      </w:r>
    </w:p>
    <w:p w14:paraId="1A005DA3" w14:textId="77777777" w:rsidR="008561CC" w:rsidRPr="00EC5B9A" w:rsidRDefault="008561CC" w:rsidP="008561CC">
      <w:pPr>
        <w:spacing w:before="170" w:after="170"/>
      </w:pPr>
      <w:r w:rsidRPr="00EC5B9A">
        <w:rPr>
          <w:rFonts w:hint="eastAsia"/>
        </w:rPr>
        <w:t>截面限制计算公式：</w:t>
      </w:r>
      <w:r w:rsidRPr="00EC5B9A">
        <w:t xml:space="preserve"> </w:t>
      </w:r>
      <m:oMath>
        <m:sSub>
          <m:sSubPr>
            <m:ctrlPr>
              <w:rPr>
                <w:rFonts w:ascii="Cambria Math" w:hAnsi="Cambria Math"/>
                <w:i/>
              </w:rPr>
            </m:ctrlPr>
          </m:sSubPr>
          <m:e>
            <m:r>
              <w:rPr>
                <w:rFonts w:ascii="Cambria Math" w:hAnsi="Cambria Math" w:hint="eastAsia"/>
              </w:rPr>
              <m:t>V</m:t>
            </m:r>
          </m:e>
          <m:sub>
            <m:r>
              <w:rPr>
                <w:rFonts w:ascii="Cambria Math" w:hAnsi="Cambria Math" w:hint="eastAsia"/>
              </w:rPr>
              <m:t>GE</m:t>
            </m:r>
          </m:sub>
        </m:sSub>
        <m:r>
          <w:rPr>
            <w:rFonts w:ascii="Cambria Math" w:hAnsi="Cambria Math" w:hint="eastAsia"/>
          </w:rPr>
          <m:t>+</m:t>
        </m:r>
        <m:sSubSup>
          <m:sSubSupPr>
            <m:ctrlPr>
              <w:rPr>
                <w:rFonts w:ascii="Cambria Math" w:hAnsi="Cambria Math"/>
                <w:i/>
              </w:rPr>
            </m:ctrlPr>
          </m:sSubSupPr>
          <m:e>
            <m:r>
              <w:rPr>
                <w:rFonts w:ascii="Cambria Math" w:hAnsi="Cambria Math" w:hint="eastAsia"/>
              </w:rPr>
              <m:t>V</m:t>
            </m:r>
          </m:e>
          <m:sub>
            <m:r>
              <w:rPr>
                <w:rFonts w:ascii="Cambria Math" w:hAnsi="Cambria Math" w:hint="eastAsia"/>
              </w:rPr>
              <m:t>Ek</m:t>
            </m:r>
          </m:sub>
          <m:sup>
            <m:r>
              <w:rPr>
                <w:rFonts w:ascii="MS Mincho" w:hAnsi="MS Mincho" w:cs="MS Mincho"/>
              </w:rPr>
              <m:t>*</m:t>
            </m:r>
          </m:sup>
        </m:sSubSup>
        <m:r>
          <w:rPr>
            <w:rFonts w:ascii="Cambria Math" w:hAnsi="Cambria Math" w:hint="eastAsia"/>
          </w:rPr>
          <m:t>=0.15</m:t>
        </m:r>
        <m:sSub>
          <m:sSubPr>
            <m:ctrlPr>
              <w:rPr>
                <w:rFonts w:ascii="Cambria Math" w:hAnsi="Cambria Math"/>
                <w:i/>
              </w:rPr>
            </m:ctrlPr>
          </m:sSubPr>
          <m:e>
            <m:r>
              <w:rPr>
                <w:rFonts w:ascii="Cambria Math" w:hAnsi="Cambria Math" w:hint="eastAsia"/>
              </w:rPr>
              <m:t>f</m:t>
            </m:r>
          </m:e>
          <m:sub>
            <m:r>
              <w:rPr>
                <w:rFonts w:ascii="Cambria Math" w:hAnsi="Cambria Math" w:hint="eastAsia"/>
              </w:rPr>
              <m:t>ck</m:t>
            </m:r>
          </m:sub>
        </m:sSub>
        <m:r>
          <w:rPr>
            <w:rFonts w:ascii="Cambria Math" w:hAnsi="Cambria Math" w:hint="eastAsia"/>
          </w:rPr>
          <m:t>b</m:t>
        </m:r>
        <m:sSub>
          <m:sSubPr>
            <m:ctrlPr>
              <w:rPr>
                <w:rFonts w:ascii="Cambria Math" w:hAnsi="Cambria Math" w:cs="MS Mincho"/>
                <w:i/>
              </w:rPr>
            </m:ctrlPr>
          </m:sSubPr>
          <m:e>
            <m:r>
              <w:rPr>
                <w:rFonts w:ascii="MS Mincho" w:hAnsi="MS Mincho" w:cs="MS Mincho"/>
              </w:rPr>
              <m:t>h</m:t>
            </m:r>
          </m:e>
          <m:sub>
            <m:r>
              <w:rPr>
                <w:rFonts w:ascii="Cambria Math" w:hAnsi="Cambria Math" w:cs="MS Mincho" w:hint="eastAsia"/>
              </w:rPr>
              <m:t>0</m:t>
            </m:r>
          </m:sub>
        </m:sSub>
      </m:oMath>
      <w:r w:rsidRPr="00EC5B9A">
        <w:rPr>
          <w:rFonts w:hint="eastAsia"/>
        </w:rPr>
        <w:t xml:space="preserve"> </w:t>
      </w:r>
      <w:r w:rsidRPr="00EC5B9A">
        <w:rPr>
          <w:rFonts w:hint="eastAsia"/>
        </w:rPr>
        <w:t>（即《高规》式</w:t>
      </w:r>
      <w:r w:rsidRPr="00EC5B9A">
        <w:rPr>
          <w:rFonts w:hint="eastAsia"/>
        </w:rPr>
        <w:t>3.11.3-4</w:t>
      </w:r>
      <w:r w:rsidRPr="00EC5B9A">
        <w:rPr>
          <w:rFonts w:hint="eastAsia"/>
        </w:rPr>
        <w:t>）</w:t>
      </w:r>
    </w:p>
    <w:p w14:paraId="1B150890" w14:textId="77777777" w:rsidR="008561CC" w:rsidRPr="00EC5B9A" w:rsidRDefault="008561CC" w:rsidP="008561CC">
      <w:pPr>
        <w:spacing w:before="170" w:after="170"/>
      </w:pPr>
      <w:r w:rsidRPr="00EC5B9A">
        <w:rPr>
          <w:rFonts w:hint="eastAsia"/>
        </w:rPr>
        <w:t>具体要求如下：</w:t>
      </w:r>
    </w:p>
    <w:p w14:paraId="10F647B2" w14:textId="77777777" w:rsidR="008561CC" w:rsidRPr="00EC5B9A" w:rsidRDefault="008561CC" w:rsidP="00D90911">
      <w:pPr>
        <w:pStyle w:val="afb"/>
        <w:numPr>
          <w:ilvl w:val="0"/>
          <w:numId w:val="21"/>
        </w:numPr>
        <w:spacing w:before="170" w:after="170" w:line="240" w:lineRule="auto"/>
        <w:ind w:left="426"/>
      </w:pPr>
      <w:r w:rsidRPr="00EC5B9A">
        <w:rPr>
          <w:rFonts w:hint="eastAsia"/>
        </w:rPr>
        <w:t>多遇地震要求第</w:t>
      </w:r>
      <w:r w:rsidRPr="00EC5B9A">
        <w:t>1</w:t>
      </w:r>
      <w:r w:rsidRPr="00EC5B9A">
        <w:rPr>
          <w:rFonts w:hint="eastAsia"/>
        </w:rPr>
        <w:t>性能水准则：应满足弹性设计要求，其承载力和变形应符合规范设计要求，构件的抗震承载力应符合</w:t>
      </w:r>
      <w:r w:rsidRPr="00EC5B9A">
        <w:rPr>
          <w:rFonts w:hint="eastAsia"/>
        </w:rPr>
        <w:t>3.11.3-1</w:t>
      </w:r>
      <w:r w:rsidRPr="00EC5B9A">
        <w:rPr>
          <w:rFonts w:hint="eastAsia"/>
        </w:rPr>
        <w:t>的规定；</w:t>
      </w:r>
    </w:p>
    <w:p w14:paraId="532920CD" w14:textId="77777777" w:rsidR="008561CC" w:rsidRPr="00EC5B9A" w:rsidRDefault="008561CC" w:rsidP="00D90911">
      <w:pPr>
        <w:pStyle w:val="afb"/>
        <w:numPr>
          <w:ilvl w:val="0"/>
          <w:numId w:val="21"/>
        </w:numPr>
        <w:spacing w:before="170" w:after="170" w:line="240" w:lineRule="auto"/>
        <w:ind w:left="426"/>
      </w:pPr>
      <w:r w:rsidRPr="00EC5B9A">
        <w:rPr>
          <w:rFonts w:hint="eastAsia"/>
        </w:rPr>
        <w:t>设防地震要求第</w:t>
      </w:r>
      <w:r w:rsidRPr="00EC5B9A">
        <w:rPr>
          <w:rFonts w:hint="eastAsia"/>
        </w:rPr>
        <w:t>4</w:t>
      </w:r>
      <w:r w:rsidRPr="00EC5B9A">
        <w:rPr>
          <w:rFonts w:hint="eastAsia"/>
        </w:rPr>
        <w:t>性能水准则：关键构件的抗震承载力应符合</w:t>
      </w:r>
      <w:r w:rsidRPr="00EC5B9A">
        <w:rPr>
          <w:rFonts w:hint="eastAsia"/>
        </w:rPr>
        <w:t>3.11.3-2</w:t>
      </w:r>
      <w:r w:rsidRPr="00EC5B9A">
        <w:rPr>
          <w:rFonts w:hint="eastAsia"/>
        </w:rPr>
        <w:t>的规定；普通竖向构件正截面及抗剪承载力设计应符合</w:t>
      </w:r>
      <w:r w:rsidRPr="00EC5B9A">
        <w:t>3.11.3-4</w:t>
      </w:r>
      <w:r w:rsidRPr="00EC5B9A">
        <w:rPr>
          <w:rFonts w:hint="eastAsia"/>
        </w:rPr>
        <w:t>规定；大部分耗能构件可允许进入屈服阶段；</w:t>
      </w:r>
    </w:p>
    <w:p w14:paraId="6BDC2798" w14:textId="77777777" w:rsidR="008561CC" w:rsidRPr="00EC5B9A" w:rsidRDefault="008561CC" w:rsidP="00D90911">
      <w:pPr>
        <w:pStyle w:val="afb"/>
        <w:numPr>
          <w:ilvl w:val="0"/>
          <w:numId w:val="21"/>
        </w:numPr>
        <w:spacing w:before="170" w:after="170" w:line="240" w:lineRule="auto"/>
        <w:ind w:left="426"/>
      </w:pPr>
      <w:r w:rsidRPr="00EC5B9A">
        <w:rPr>
          <w:rFonts w:hint="eastAsia"/>
        </w:rPr>
        <w:t>罕遇大震要求第</w:t>
      </w:r>
      <w:r w:rsidRPr="00EC5B9A">
        <w:t>5</w:t>
      </w:r>
      <w:r w:rsidRPr="00EC5B9A">
        <w:rPr>
          <w:rFonts w:hint="eastAsia"/>
        </w:rPr>
        <w:t>性能水准则：关键混凝土竖向构件的受剪截面应符合</w:t>
      </w:r>
      <w:r w:rsidRPr="00EC5B9A">
        <w:rPr>
          <w:rFonts w:hint="eastAsia"/>
        </w:rPr>
        <w:t>3.11.3-4</w:t>
      </w:r>
      <w:r w:rsidRPr="00EC5B9A">
        <w:rPr>
          <w:rFonts w:hint="eastAsia"/>
        </w:rPr>
        <w:t>的规定；普通竖向构件部分允许中度损坏；耗能构件允许发生破坏。</w:t>
      </w:r>
    </w:p>
    <w:p w14:paraId="77E7EB3A" w14:textId="77777777" w:rsidR="008561CC" w:rsidRPr="00EC5B9A" w:rsidRDefault="008561CC" w:rsidP="008561CC">
      <w:pPr>
        <w:spacing w:before="170" w:after="170"/>
      </w:pPr>
      <w:r w:rsidRPr="00EC5B9A">
        <w:rPr>
          <w:rFonts w:hint="eastAsia"/>
        </w:rPr>
        <w:t>未特别注明的结构构件按照抗震设计相关规范要求进行设计。</w:t>
      </w:r>
      <w:r w:rsidRPr="00EC5B9A">
        <w:t xml:space="preserve"> </w:t>
      </w:r>
    </w:p>
    <w:p w14:paraId="1737F766" w14:textId="77777777" w:rsidR="008561CC" w:rsidRPr="00EC5B9A" w:rsidRDefault="008561CC" w:rsidP="008561CC">
      <w:pPr>
        <w:spacing w:before="170" w:after="170"/>
      </w:pPr>
      <w:r w:rsidRPr="00EC5B9A">
        <w:rPr>
          <w:rFonts w:hint="eastAsia"/>
        </w:rPr>
        <w:t>总结上述设定可见，关键构件性能水准为</w:t>
      </w:r>
      <w:r w:rsidRPr="00EC5B9A">
        <w:rPr>
          <w:rFonts w:hint="eastAsia"/>
        </w:rPr>
        <w:t>C</w:t>
      </w:r>
      <w:r w:rsidRPr="00EC5B9A">
        <w:rPr>
          <w:rFonts w:hint="eastAsia"/>
        </w:rPr>
        <w:t>级，节点性能水准高于</w:t>
      </w:r>
      <w:r w:rsidRPr="00EC5B9A">
        <w:rPr>
          <w:rFonts w:hint="eastAsia"/>
        </w:rPr>
        <w:t>C</w:t>
      </w:r>
      <w:r w:rsidRPr="00EC5B9A">
        <w:rPr>
          <w:rFonts w:hint="eastAsia"/>
        </w:rPr>
        <w:t>级。普通构件的性能水准为</w:t>
      </w:r>
      <w:r w:rsidRPr="00EC5B9A">
        <w:rPr>
          <w:rFonts w:hint="eastAsia"/>
        </w:rPr>
        <w:t>D</w:t>
      </w:r>
      <w:r w:rsidRPr="00EC5B9A">
        <w:rPr>
          <w:rFonts w:hint="eastAsia"/>
        </w:rPr>
        <w:t>级，总体性能目标可达到</w:t>
      </w:r>
      <w:r w:rsidRPr="00EC5B9A">
        <w:rPr>
          <w:rFonts w:hint="eastAsia"/>
        </w:rPr>
        <w:t>D+</w:t>
      </w:r>
      <w:r w:rsidRPr="00EC5B9A">
        <w:rPr>
          <w:rFonts w:hint="eastAsia"/>
        </w:rPr>
        <w:t>水平。</w:t>
      </w:r>
    </w:p>
    <w:p w14:paraId="22AA5699" w14:textId="7852047C" w:rsidR="003B66F7" w:rsidRPr="00EC5B9A" w:rsidRDefault="003B66F7" w:rsidP="003B66F7">
      <w:pPr>
        <w:pStyle w:val="ReportText"/>
        <w:rPr>
          <w:rFonts w:eastAsiaTheme="minorEastAsia"/>
          <w:lang w:eastAsia="zh-CN"/>
        </w:rPr>
      </w:pPr>
      <w:r w:rsidRPr="00EC5B9A">
        <w:rPr>
          <w:rFonts w:eastAsiaTheme="minorEastAsia" w:hint="eastAsia"/>
          <w:lang w:eastAsia="zh-CN"/>
        </w:rPr>
        <w:t>本项目结构构件性能化设计要求列表如下：</w:t>
      </w:r>
    </w:p>
    <w:tbl>
      <w:tblPr>
        <w:tblStyle w:val="ReportTable"/>
        <w:tblW w:w="5000" w:type="pct"/>
        <w:tblLook w:val="04A0" w:firstRow="1" w:lastRow="0" w:firstColumn="1" w:lastColumn="0" w:noHBand="0" w:noVBand="1"/>
      </w:tblPr>
      <w:tblGrid>
        <w:gridCol w:w="682"/>
        <w:gridCol w:w="1233"/>
        <w:gridCol w:w="1486"/>
        <w:gridCol w:w="1558"/>
        <w:gridCol w:w="1984"/>
        <w:gridCol w:w="2118"/>
      </w:tblGrid>
      <w:tr w:rsidR="00F05612" w:rsidRPr="00EC5B9A" w14:paraId="5511376E" w14:textId="77777777" w:rsidTr="008561CC">
        <w:trPr>
          <w:cnfStyle w:val="100000000000" w:firstRow="1" w:lastRow="0" w:firstColumn="0" w:lastColumn="0" w:oddVBand="0" w:evenVBand="0" w:oddHBand="0" w:evenHBand="0" w:firstRowFirstColumn="0" w:firstRowLastColumn="0" w:lastRowFirstColumn="0" w:lastRowLastColumn="0"/>
          <w:tblHeader/>
        </w:trPr>
        <w:tc>
          <w:tcPr>
            <w:tcW w:w="1876" w:type="pct"/>
            <w:gridSpan w:val="3"/>
            <w:shd w:val="clear" w:color="auto" w:fill="D4EDF9" w:themeFill="accent2" w:themeFillTint="33"/>
            <w:vAlign w:val="center"/>
          </w:tcPr>
          <w:p w14:paraId="2ED272B7" w14:textId="1921B3DA" w:rsidR="00A96900" w:rsidRPr="00EC5B9A" w:rsidRDefault="00A96900"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抗震烈度</w:t>
            </w:r>
          </w:p>
        </w:tc>
        <w:tc>
          <w:tcPr>
            <w:tcW w:w="860" w:type="pct"/>
            <w:shd w:val="clear" w:color="auto" w:fill="D4EDF9" w:themeFill="accent2" w:themeFillTint="33"/>
            <w:vAlign w:val="center"/>
          </w:tcPr>
          <w:p w14:paraId="5A8790A0" w14:textId="6D2EF307" w:rsidR="00A96900" w:rsidRPr="00EC5B9A" w:rsidRDefault="00A96900"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多遇地震</w:t>
            </w:r>
          </w:p>
        </w:tc>
        <w:tc>
          <w:tcPr>
            <w:tcW w:w="1095" w:type="pct"/>
            <w:shd w:val="clear" w:color="auto" w:fill="D4EDF9" w:themeFill="accent2" w:themeFillTint="33"/>
            <w:vAlign w:val="center"/>
          </w:tcPr>
          <w:p w14:paraId="1DC4222B" w14:textId="71B4BBE9" w:rsidR="00A96900" w:rsidRPr="00EC5B9A" w:rsidRDefault="00A96900"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设防地震</w:t>
            </w:r>
          </w:p>
        </w:tc>
        <w:tc>
          <w:tcPr>
            <w:tcW w:w="1170" w:type="pct"/>
            <w:shd w:val="clear" w:color="auto" w:fill="D4EDF9" w:themeFill="accent2" w:themeFillTint="33"/>
            <w:vAlign w:val="center"/>
          </w:tcPr>
          <w:p w14:paraId="085F8F83" w14:textId="35D792F9" w:rsidR="00A96900" w:rsidRPr="00EC5B9A" w:rsidRDefault="00A96900"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罕遇地震</w:t>
            </w:r>
          </w:p>
        </w:tc>
      </w:tr>
      <w:tr w:rsidR="00F05612" w:rsidRPr="00EC5B9A" w14:paraId="53282383" w14:textId="77777777" w:rsidTr="00D37F97">
        <w:tc>
          <w:tcPr>
            <w:tcW w:w="1876" w:type="pct"/>
            <w:gridSpan w:val="3"/>
            <w:vAlign w:val="center"/>
          </w:tcPr>
          <w:p w14:paraId="10886290" w14:textId="2ECCBD52" w:rsidR="00A96900" w:rsidRPr="00EC5B9A" w:rsidRDefault="00A96900"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整体性能目标</w:t>
            </w:r>
          </w:p>
        </w:tc>
        <w:tc>
          <w:tcPr>
            <w:tcW w:w="860" w:type="pct"/>
            <w:vAlign w:val="center"/>
          </w:tcPr>
          <w:p w14:paraId="5B39DB7E" w14:textId="7F87CCC6" w:rsidR="00A96900" w:rsidRPr="00EC5B9A" w:rsidRDefault="00A96900"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1</w:t>
            </w:r>
          </w:p>
        </w:tc>
        <w:tc>
          <w:tcPr>
            <w:tcW w:w="1095" w:type="pct"/>
            <w:vAlign w:val="center"/>
          </w:tcPr>
          <w:p w14:paraId="55A65EEB" w14:textId="17C7CDE7" w:rsidR="00A96900" w:rsidRPr="00EC5B9A" w:rsidRDefault="00A96900"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4</w:t>
            </w:r>
          </w:p>
        </w:tc>
        <w:tc>
          <w:tcPr>
            <w:tcW w:w="1170" w:type="pct"/>
            <w:vAlign w:val="center"/>
          </w:tcPr>
          <w:p w14:paraId="6A9437A8" w14:textId="6732E810" w:rsidR="00A96900" w:rsidRPr="00EC5B9A" w:rsidRDefault="00A96900"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5</w:t>
            </w:r>
          </w:p>
        </w:tc>
      </w:tr>
      <w:tr w:rsidR="00F05612" w:rsidRPr="00EC5B9A" w14:paraId="1AB2CD73" w14:textId="77777777" w:rsidTr="00D37F97">
        <w:tc>
          <w:tcPr>
            <w:tcW w:w="1876" w:type="pct"/>
            <w:gridSpan w:val="3"/>
            <w:vAlign w:val="center"/>
          </w:tcPr>
          <w:p w14:paraId="45E73F9E" w14:textId="0ACD1947" w:rsidR="00A96900" w:rsidRPr="00EC5B9A" w:rsidRDefault="00A96900"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层间位移角</w:t>
            </w:r>
          </w:p>
        </w:tc>
        <w:tc>
          <w:tcPr>
            <w:tcW w:w="860" w:type="pct"/>
            <w:vAlign w:val="center"/>
          </w:tcPr>
          <w:p w14:paraId="538060DF" w14:textId="4C5D8D64" w:rsidR="00A96900" w:rsidRPr="00EC5B9A" w:rsidRDefault="00A96900"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h/6</w:t>
            </w:r>
            <w:r w:rsidR="00FB04A8">
              <w:rPr>
                <w:rFonts w:eastAsiaTheme="minorEastAsia" w:hint="eastAsia"/>
                <w:sz w:val="24"/>
                <w:szCs w:val="24"/>
                <w:lang w:eastAsia="zh-CN"/>
              </w:rPr>
              <w:t>20</w:t>
            </w:r>
          </w:p>
        </w:tc>
        <w:tc>
          <w:tcPr>
            <w:tcW w:w="1095" w:type="pct"/>
            <w:vAlign w:val="center"/>
          </w:tcPr>
          <w:p w14:paraId="7F1127FF" w14:textId="63F835AF" w:rsidR="00A96900" w:rsidRPr="00EC5B9A" w:rsidRDefault="00C472DA"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w:t>
            </w:r>
          </w:p>
        </w:tc>
        <w:tc>
          <w:tcPr>
            <w:tcW w:w="1170" w:type="pct"/>
            <w:vAlign w:val="center"/>
          </w:tcPr>
          <w:p w14:paraId="50384B6F" w14:textId="0BC1B1FA" w:rsidR="00A96900" w:rsidRPr="00EC5B9A" w:rsidRDefault="00C472DA"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h/100</w:t>
            </w:r>
          </w:p>
        </w:tc>
      </w:tr>
      <w:tr w:rsidR="00F05612" w:rsidRPr="00EC5B9A" w14:paraId="3849D80F" w14:textId="77777777" w:rsidTr="0034267A">
        <w:tc>
          <w:tcPr>
            <w:tcW w:w="376" w:type="pct"/>
            <w:vMerge w:val="restart"/>
            <w:vAlign w:val="center"/>
          </w:tcPr>
          <w:p w14:paraId="0FA174B2" w14:textId="69F66FCB" w:rsidR="00F05612" w:rsidRPr="00EC5B9A" w:rsidRDefault="00F05612"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构件性能水平</w:t>
            </w:r>
          </w:p>
        </w:tc>
        <w:tc>
          <w:tcPr>
            <w:tcW w:w="680" w:type="pct"/>
            <w:vMerge w:val="restart"/>
            <w:vAlign w:val="center"/>
          </w:tcPr>
          <w:p w14:paraId="400692C0" w14:textId="18741C8A" w:rsidR="00F05612" w:rsidRPr="00EC5B9A" w:rsidRDefault="00F05612"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关键构件</w:t>
            </w:r>
          </w:p>
        </w:tc>
        <w:tc>
          <w:tcPr>
            <w:tcW w:w="820" w:type="pct"/>
            <w:shd w:val="clear" w:color="auto" w:fill="auto"/>
            <w:vAlign w:val="center"/>
          </w:tcPr>
          <w:p w14:paraId="58806C5F" w14:textId="3FC76CB7" w:rsidR="00F05612" w:rsidRPr="00EC5B9A" w:rsidRDefault="00F05612"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外框柱</w:t>
            </w:r>
          </w:p>
        </w:tc>
        <w:tc>
          <w:tcPr>
            <w:tcW w:w="860" w:type="pct"/>
            <w:shd w:val="clear" w:color="auto" w:fill="auto"/>
            <w:vAlign w:val="center"/>
          </w:tcPr>
          <w:p w14:paraId="51CA702C" w14:textId="2933CEA6" w:rsidR="00F05612" w:rsidRPr="00EC5B9A" w:rsidRDefault="00F05612"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弹性设计</w:t>
            </w:r>
          </w:p>
        </w:tc>
        <w:tc>
          <w:tcPr>
            <w:tcW w:w="1095" w:type="pct"/>
            <w:shd w:val="clear" w:color="auto" w:fill="FEEAD2" w:themeFill="accent5" w:themeFillTint="33"/>
            <w:vAlign w:val="center"/>
          </w:tcPr>
          <w:p w14:paraId="5E3E24E5" w14:textId="48E8DA67" w:rsidR="00F05612" w:rsidRPr="00EC5B9A" w:rsidRDefault="00F05612"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中震弹性</w:t>
            </w:r>
          </w:p>
        </w:tc>
        <w:tc>
          <w:tcPr>
            <w:tcW w:w="1170" w:type="pct"/>
            <w:shd w:val="clear" w:color="auto" w:fill="FEEAD2" w:themeFill="accent5" w:themeFillTint="33"/>
            <w:vAlign w:val="center"/>
          </w:tcPr>
          <w:p w14:paraId="04736C2C" w14:textId="77777777" w:rsidR="005E3E5D" w:rsidRPr="00EC5B9A" w:rsidRDefault="00F05612" w:rsidP="005E3E5D">
            <w:pPr>
              <w:pStyle w:val="ReportText"/>
              <w:jc w:val="center"/>
              <w:rPr>
                <w:rFonts w:eastAsiaTheme="minorEastAsia"/>
                <w:sz w:val="24"/>
                <w:szCs w:val="24"/>
                <w:lang w:eastAsia="zh-CN"/>
              </w:rPr>
            </w:pPr>
            <w:r w:rsidRPr="00EC5B9A">
              <w:rPr>
                <w:rFonts w:eastAsiaTheme="minorEastAsia" w:hint="eastAsia"/>
                <w:sz w:val="24"/>
                <w:szCs w:val="24"/>
                <w:lang w:eastAsia="zh-CN"/>
              </w:rPr>
              <w:t>轻度损坏</w:t>
            </w:r>
          </w:p>
          <w:p w14:paraId="166259C5" w14:textId="77777777" w:rsidR="00F05612" w:rsidRPr="00EC5B9A" w:rsidRDefault="00F05612" w:rsidP="005E3E5D">
            <w:pPr>
              <w:pStyle w:val="ReportText"/>
              <w:jc w:val="center"/>
              <w:rPr>
                <w:rFonts w:asciiTheme="majorHAnsi" w:eastAsiaTheme="minorEastAsia" w:hAnsiTheme="majorHAnsi" w:cstheme="majorHAnsi"/>
                <w:sz w:val="24"/>
                <w:szCs w:val="24"/>
                <w:lang w:eastAsia="zh-CN"/>
              </w:rPr>
            </w:pPr>
            <w:r w:rsidRPr="00EC5B9A">
              <w:rPr>
                <w:rFonts w:eastAsiaTheme="minorEastAsia" w:hint="eastAsia"/>
                <w:sz w:val="24"/>
                <w:szCs w:val="24"/>
                <w:lang w:eastAsia="zh-CN"/>
              </w:rPr>
              <w:t>即</w:t>
            </w:r>
            <w:r w:rsidRPr="00EC5B9A">
              <w:rPr>
                <w:rFonts w:asciiTheme="majorHAnsi" w:eastAsiaTheme="minorEastAsia" w:hAnsiTheme="majorHAnsi" w:cstheme="majorHAnsi"/>
                <w:i/>
                <w:sz w:val="24"/>
                <w:szCs w:val="24"/>
                <w:lang w:eastAsia="zh-CN"/>
              </w:rPr>
              <w:t>θ</w:t>
            </w:r>
            <w:r w:rsidRPr="00EC5B9A">
              <w:rPr>
                <w:rFonts w:asciiTheme="majorHAnsi" w:eastAsiaTheme="minorEastAsia" w:hAnsiTheme="majorHAnsi" w:cstheme="majorHAnsi"/>
                <w:sz w:val="24"/>
                <w:szCs w:val="24"/>
                <w:lang w:eastAsia="zh-CN"/>
              </w:rPr>
              <w:t xml:space="preserve"> &lt; </w:t>
            </w:r>
            <w:r w:rsidRPr="00EC5B9A">
              <w:rPr>
                <w:rFonts w:asciiTheme="majorHAnsi" w:eastAsiaTheme="minorEastAsia" w:hAnsiTheme="majorHAnsi" w:cstheme="majorHAnsi" w:hint="eastAsia"/>
                <w:sz w:val="24"/>
                <w:szCs w:val="24"/>
                <w:lang w:eastAsia="zh-CN"/>
              </w:rPr>
              <w:t>IO</w:t>
            </w:r>
          </w:p>
          <w:p w14:paraId="111A4806" w14:textId="293FD572" w:rsidR="005E3E5D" w:rsidRPr="00EC5B9A" w:rsidRDefault="005E3E5D" w:rsidP="005E3E5D">
            <w:pPr>
              <w:pStyle w:val="ReportText"/>
              <w:jc w:val="center"/>
              <w:rPr>
                <w:rFonts w:eastAsiaTheme="minorEastAsia"/>
                <w:sz w:val="24"/>
                <w:szCs w:val="24"/>
                <w:lang w:eastAsia="zh-CN"/>
              </w:rPr>
            </w:pPr>
            <w:r w:rsidRPr="00EC5B9A">
              <w:rPr>
                <w:rFonts w:eastAsiaTheme="minorEastAsia" w:hint="eastAsia"/>
                <w:sz w:val="24"/>
                <w:szCs w:val="24"/>
                <w:lang w:eastAsia="zh-CN"/>
              </w:rPr>
              <w:t>抗剪不屈服</w:t>
            </w:r>
          </w:p>
        </w:tc>
      </w:tr>
      <w:tr w:rsidR="00F05612" w:rsidRPr="00EC5B9A" w14:paraId="526F2594" w14:textId="77777777" w:rsidTr="0034267A">
        <w:tc>
          <w:tcPr>
            <w:tcW w:w="376" w:type="pct"/>
            <w:vMerge/>
            <w:vAlign w:val="center"/>
          </w:tcPr>
          <w:p w14:paraId="146AC893" w14:textId="77777777" w:rsidR="00F05612" w:rsidRPr="00EC5B9A" w:rsidRDefault="00F05612" w:rsidP="00F05612">
            <w:pPr>
              <w:pStyle w:val="ReportText"/>
              <w:jc w:val="center"/>
              <w:rPr>
                <w:rFonts w:eastAsiaTheme="minorEastAsia"/>
                <w:sz w:val="24"/>
                <w:szCs w:val="24"/>
                <w:lang w:eastAsia="zh-CN"/>
              </w:rPr>
            </w:pPr>
          </w:p>
        </w:tc>
        <w:tc>
          <w:tcPr>
            <w:tcW w:w="680" w:type="pct"/>
            <w:vMerge/>
            <w:vAlign w:val="center"/>
          </w:tcPr>
          <w:p w14:paraId="5F9D7B74" w14:textId="77777777" w:rsidR="00F05612" w:rsidRPr="00EC5B9A" w:rsidRDefault="00F05612" w:rsidP="00F05612">
            <w:pPr>
              <w:pStyle w:val="ReportText"/>
              <w:jc w:val="center"/>
              <w:rPr>
                <w:rFonts w:eastAsiaTheme="minorEastAsia"/>
                <w:sz w:val="24"/>
                <w:szCs w:val="24"/>
                <w:lang w:eastAsia="zh-CN"/>
              </w:rPr>
            </w:pPr>
          </w:p>
        </w:tc>
        <w:tc>
          <w:tcPr>
            <w:tcW w:w="820" w:type="pct"/>
            <w:shd w:val="clear" w:color="auto" w:fill="auto"/>
            <w:vAlign w:val="center"/>
          </w:tcPr>
          <w:p w14:paraId="55E3DFD5" w14:textId="0F1ADAA5" w:rsidR="00F05612" w:rsidRPr="00EC5B9A" w:rsidRDefault="00F05612"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核心筒墙体</w:t>
            </w:r>
          </w:p>
        </w:tc>
        <w:tc>
          <w:tcPr>
            <w:tcW w:w="860" w:type="pct"/>
            <w:shd w:val="clear" w:color="auto" w:fill="auto"/>
            <w:vAlign w:val="center"/>
          </w:tcPr>
          <w:p w14:paraId="220EE032" w14:textId="5B95F394" w:rsidR="00F05612" w:rsidRPr="00EC5B9A" w:rsidRDefault="00F05612"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弹性设计</w:t>
            </w:r>
          </w:p>
        </w:tc>
        <w:tc>
          <w:tcPr>
            <w:tcW w:w="1095" w:type="pct"/>
            <w:shd w:val="clear" w:color="auto" w:fill="FEEAD2" w:themeFill="accent5" w:themeFillTint="33"/>
            <w:vAlign w:val="center"/>
          </w:tcPr>
          <w:p w14:paraId="7F428058" w14:textId="55EA56EB" w:rsidR="00F05612" w:rsidRPr="00EC5B9A" w:rsidRDefault="00F05612"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中震</w:t>
            </w:r>
            <w:r w:rsidR="002932F5">
              <w:rPr>
                <w:rFonts w:eastAsiaTheme="minorEastAsia" w:hint="eastAsia"/>
                <w:sz w:val="24"/>
                <w:szCs w:val="24"/>
                <w:lang w:eastAsia="zh-CN"/>
              </w:rPr>
              <w:t>不屈服</w:t>
            </w:r>
          </w:p>
          <w:p w14:paraId="2FBBB4A2" w14:textId="6C1E9170" w:rsidR="00F05612" w:rsidRPr="00EC5B9A" w:rsidRDefault="00F05612"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拉应力</w:t>
            </w:r>
            <w:r w:rsidR="005E3E5D" w:rsidRPr="00EC5B9A">
              <w:rPr>
                <w:rFonts w:eastAsiaTheme="minorEastAsia" w:hint="eastAsia"/>
                <w:sz w:val="24"/>
                <w:szCs w:val="24"/>
                <w:lang w:eastAsia="zh-CN"/>
              </w:rPr>
              <w:t>小于</w:t>
            </w:r>
            <w:r w:rsidR="005E3E5D" w:rsidRPr="00EC5B9A">
              <w:rPr>
                <w:rFonts w:eastAsiaTheme="minorEastAsia" w:hint="eastAsia"/>
                <w:sz w:val="24"/>
                <w:szCs w:val="24"/>
                <w:lang w:eastAsia="zh-CN"/>
              </w:rPr>
              <w:t>2</w:t>
            </w:r>
            <w:r w:rsidR="005E3E5D" w:rsidRPr="00EC5B9A">
              <w:rPr>
                <w:rFonts w:eastAsiaTheme="minorEastAsia" w:hint="eastAsia"/>
                <w:i/>
                <w:sz w:val="24"/>
                <w:szCs w:val="24"/>
                <w:lang w:eastAsia="zh-CN"/>
              </w:rPr>
              <w:t>f</w:t>
            </w:r>
            <w:r w:rsidR="005E3E5D" w:rsidRPr="00EC5B9A">
              <w:rPr>
                <w:rFonts w:eastAsiaTheme="minorEastAsia" w:hint="eastAsia"/>
                <w:i/>
                <w:sz w:val="24"/>
                <w:szCs w:val="24"/>
                <w:vertAlign w:val="subscript"/>
                <w:lang w:eastAsia="zh-CN"/>
              </w:rPr>
              <w:t>tk</w:t>
            </w:r>
          </w:p>
        </w:tc>
        <w:tc>
          <w:tcPr>
            <w:tcW w:w="1170" w:type="pct"/>
            <w:shd w:val="clear" w:color="auto" w:fill="FEEAD2" w:themeFill="accent5" w:themeFillTint="33"/>
            <w:vAlign w:val="center"/>
          </w:tcPr>
          <w:p w14:paraId="40097391" w14:textId="10EC458B" w:rsidR="00F05612" w:rsidRPr="00EC5B9A" w:rsidRDefault="00F05612"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轻度损坏，允许进入塑形，控制混凝土和钢筋应变在极限范围内</w:t>
            </w:r>
          </w:p>
          <w:p w14:paraId="4F0D75DB" w14:textId="4A64CD12" w:rsidR="00F05612" w:rsidRPr="00EC5B9A" w:rsidRDefault="00F05612"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抗剪不屈服</w:t>
            </w:r>
          </w:p>
        </w:tc>
      </w:tr>
      <w:tr w:rsidR="00F05612" w:rsidRPr="00EC5B9A" w14:paraId="29DD2EF3" w14:textId="77777777" w:rsidTr="0034267A">
        <w:tc>
          <w:tcPr>
            <w:tcW w:w="376" w:type="pct"/>
            <w:vMerge/>
            <w:vAlign w:val="center"/>
          </w:tcPr>
          <w:p w14:paraId="3A4DC92A" w14:textId="77777777" w:rsidR="00F05612" w:rsidRPr="00EC5B9A" w:rsidRDefault="00F05612" w:rsidP="00F05612">
            <w:pPr>
              <w:pStyle w:val="ReportText"/>
              <w:jc w:val="center"/>
              <w:rPr>
                <w:rFonts w:eastAsiaTheme="minorEastAsia"/>
                <w:sz w:val="24"/>
                <w:szCs w:val="24"/>
                <w:lang w:eastAsia="zh-CN"/>
              </w:rPr>
            </w:pPr>
          </w:p>
        </w:tc>
        <w:tc>
          <w:tcPr>
            <w:tcW w:w="680" w:type="pct"/>
            <w:vMerge/>
            <w:vAlign w:val="center"/>
          </w:tcPr>
          <w:p w14:paraId="552B1A49" w14:textId="77777777" w:rsidR="00F05612" w:rsidRPr="00EC5B9A" w:rsidRDefault="00F05612" w:rsidP="00F05612">
            <w:pPr>
              <w:pStyle w:val="ReportText"/>
              <w:jc w:val="center"/>
              <w:rPr>
                <w:rFonts w:eastAsiaTheme="minorEastAsia"/>
                <w:sz w:val="24"/>
                <w:szCs w:val="24"/>
                <w:lang w:eastAsia="zh-CN"/>
              </w:rPr>
            </w:pPr>
          </w:p>
        </w:tc>
        <w:tc>
          <w:tcPr>
            <w:tcW w:w="820" w:type="pct"/>
            <w:shd w:val="clear" w:color="auto" w:fill="auto"/>
            <w:vAlign w:val="center"/>
          </w:tcPr>
          <w:p w14:paraId="0D018280" w14:textId="2D4EF437" w:rsidR="00F05612" w:rsidRPr="00EC5B9A" w:rsidRDefault="00F05612"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节点</w:t>
            </w:r>
          </w:p>
        </w:tc>
        <w:tc>
          <w:tcPr>
            <w:tcW w:w="860" w:type="pct"/>
            <w:shd w:val="clear" w:color="auto" w:fill="auto"/>
            <w:vAlign w:val="center"/>
          </w:tcPr>
          <w:p w14:paraId="0DF812EA" w14:textId="22AE5C65" w:rsidR="00F05612" w:rsidRPr="00EC5B9A" w:rsidRDefault="00F05612"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弹性设计</w:t>
            </w:r>
          </w:p>
        </w:tc>
        <w:tc>
          <w:tcPr>
            <w:tcW w:w="1095" w:type="pct"/>
            <w:shd w:val="clear" w:color="auto" w:fill="FEEAD2" w:themeFill="accent5" w:themeFillTint="33"/>
            <w:vAlign w:val="center"/>
          </w:tcPr>
          <w:p w14:paraId="00FA4725" w14:textId="17B83AD0" w:rsidR="00F05612" w:rsidRPr="00EC5B9A" w:rsidRDefault="00F05612"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中震弹性</w:t>
            </w:r>
          </w:p>
        </w:tc>
        <w:tc>
          <w:tcPr>
            <w:tcW w:w="1170" w:type="pct"/>
            <w:shd w:val="clear" w:color="auto" w:fill="FEEAD2" w:themeFill="accent5" w:themeFillTint="33"/>
            <w:vAlign w:val="center"/>
          </w:tcPr>
          <w:p w14:paraId="1C880965" w14:textId="4EAE9FAC" w:rsidR="00F05612" w:rsidRPr="00EC5B9A" w:rsidRDefault="00F05612"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大震不屈服</w:t>
            </w:r>
          </w:p>
        </w:tc>
      </w:tr>
      <w:tr w:rsidR="00F05612" w:rsidRPr="00EC5B9A" w14:paraId="5429A8B0" w14:textId="77777777" w:rsidTr="0034267A">
        <w:tc>
          <w:tcPr>
            <w:tcW w:w="376" w:type="pct"/>
            <w:vMerge/>
            <w:vAlign w:val="center"/>
          </w:tcPr>
          <w:p w14:paraId="3A92D044" w14:textId="77777777" w:rsidR="00F05612" w:rsidRPr="00EC5B9A" w:rsidRDefault="00F05612" w:rsidP="00F05612">
            <w:pPr>
              <w:pStyle w:val="ReportText"/>
              <w:jc w:val="center"/>
              <w:rPr>
                <w:rFonts w:eastAsiaTheme="minorEastAsia"/>
                <w:sz w:val="24"/>
                <w:szCs w:val="24"/>
                <w:lang w:eastAsia="zh-CN"/>
              </w:rPr>
            </w:pPr>
          </w:p>
        </w:tc>
        <w:tc>
          <w:tcPr>
            <w:tcW w:w="680" w:type="pct"/>
            <w:vMerge w:val="restart"/>
            <w:vAlign w:val="center"/>
          </w:tcPr>
          <w:p w14:paraId="2D4C94D9" w14:textId="64B91C46" w:rsidR="00F05612" w:rsidRPr="00EC5B9A" w:rsidRDefault="00F05612"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耗能构件</w:t>
            </w:r>
          </w:p>
        </w:tc>
        <w:tc>
          <w:tcPr>
            <w:tcW w:w="820" w:type="pct"/>
            <w:shd w:val="clear" w:color="auto" w:fill="auto"/>
            <w:vAlign w:val="center"/>
          </w:tcPr>
          <w:p w14:paraId="6DF721FF" w14:textId="3364981E" w:rsidR="00F05612" w:rsidRPr="00EC5B9A" w:rsidRDefault="00F05612"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外框钢梁</w:t>
            </w:r>
          </w:p>
        </w:tc>
        <w:tc>
          <w:tcPr>
            <w:tcW w:w="860" w:type="pct"/>
            <w:shd w:val="clear" w:color="auto" w:fill="auto"/>
            <w:vAlign w:val="center"/>
          </w:tcPr>
          <w:p w14:paraId="3CE01352" w14:textId="161B4A30" w:rsidR="00F05612" w:rsidRPr="00EC5B9A" w:rsidRDefault="00F05612"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弹性设计</w:t>
            </w:r>
          </w:p>
        </w:tc>
        <w:tc>
          <w:tcPr>
            <w:tcW w:w="1095" w:type="pct"/>
            <w:shd w:val="clear" w:color="auto" w:fill="FEEAD2" w:themeFill="accent5" w:themeFillTint="33"/>
            <w:vAlign w:val="center"/>
          </w:tcPr>
          <w:p w14:paraId="485276DD" w14:textId="77777777" w:rsidR="00F05612" w:rsidRPr="00EC5B9A" w:rsidRDefault="00F05612"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允许屈服</w:t>
            </w:r>
          </w:p>
          <w:p w14:paraId="7B5208FA" w14:textId="6D0D2AE4" w:rsidR="00F05612" w:rsidRPr="00EC5B9A" w:rsidRDefault="00F05612"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即</w:t>
            </w:r>
            <w:r w:rsidRPr="00EC5B9A">
              <w:rPr>
                <w:rFonts w:asciiTheme="majorHAnsi" w:eastAsiaTheme="minorEastAsia" w:hAnsiTheme="majorHAnsi" w:cstheme="majorHAnsi"/>
                <w:i/>
                <w:sz w:val="24"/>
                <w:szCs w:val="24"/>
                <w:lang w:eastAsia="zh-CN"/>
              </w:rPr>
              <w:t>θ</w:t>
            </w:r>
            <w:r w:rsidRPr="00EC5B9A">
              <w:rPr>
                <w:rFonts w:asciiTheme="majorHAnsi" w:eastAsiaTheme="minorEastAsia" w:hAnsiTheme="majorHAnsi" w:cstheme="majorHAnsi"/>
                <w:sz w:val="24"/>
                <w:szCs w:val="24"/>
                <w:lang w:eastAsia="zh-CN"/>
              </w:rPr>
              <w:t xml:space="preserve"> &lt; IO</w:t>
            </w:r>
          </w:p>
        </w:tc>
        <w:tc>
          <w:tcPr>
            <w:tcW w:w="1170" w:type="pct"/>
            <w:shd w:val="clear" w:color="auto" w:fill="FEEAD2" w:themeFill="accent5" w:themeFillTint="33"/>
            <w:vAlign w:val="center"/>
          </w:tcPr>
          <w:p w14:paraId="7C0485D8" w14:textId="77777777" w:rsidR="00F05612" w:rsidRPr="00EC5B9A" w:rsidRDefault="00F05612"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部分屈服</w:t>
            </w:r>
          </w:p>
          <w:p w14:paraId="152F5702" w14:textId="7693BDD5" w:rsidR="00F05612" w:rsidRPr="00EC5B9A" w:rsidRDefault="00F05612" w:rsidP="00F05612">
            <w:pPr>
              <w:pStyle w:val="ReportText"/>
              <w:jc w:val="center"/>
              <w:rPr>
                <w:rFonts w:eastAsiaTheme="minorEastAsia"/>
                <w:sz w:val="24"/>
                <w:szCs w:val="24"/>
                <w:lang w:eastAsia="zh-CN"/>
              </w:rPr>
            </w:pPr>
            <w:r w:rsidRPr="00EC5B9A">
              <w:rPr>
                <w:rFonts w:asciiTheme="majorHAnsi" w:eastAsiaTheme="minorEastAsia" w:hAnsiTheme="majorHAnsi" w:cstheme="majorHAnsi" w:hint="eastAsia"/>
                <w:sz w:val="24"/>
                <w:szCs w:val="24"/>
                <w:lang w:eastAsia="zh-CN"/>
              </w:rPr>
              <w:t>即</w:t>
            </w:r>
            <w:r w:rsidRPr="00EC5B9A">
              <w:rPr>
                <w:rFonts w:asciiTheme="majorHAnsi" w:eastAsiaTheme="minorEastAsia" w:hAnsiTheme="majorHAnsi" w:cstheme="majorHAnsi"/>
                <w:i/>
                <w:sz w:val="24"/>
                <w:szCs w:val="24"/>
                <w:lang w:eastAsia="zh-CN"/>
              </w:rPr>
              <w:t>θ</w:t>
            </w:r>
            <w:r w:rsidRPr="00EC5B9A">
              <w:rPr>
                <w:rFonts w:asciiTheme="majorHAnsi" w:eastAsiaTheme="minorEastAsia" w:hAnsiTheme="majorHAnsi" w:cstheme="majorHAnsi"/>
                <w:sz w:val="24"/>
                <w:szCs w:val="24"/>
                <w:lang w:eastAsia="zh-CN"/>
              </w:rPr>
              <w:t xml:space="preserve"> &lt; </w:t>
            </w:r>
            <w:r w:rsidRPr="00EC5B9A">
              <w:rPr>
                <w:rFonts w:asciiTheme="majorHAnsi" w:eastAsiaTheme="minorEastAsia" w:hAnsiTheme="majorHAnsi" w:cstheme="majorHAnsi" w:hint="eastAsia"/>
                <w:sz w:val="24"/>
                <w:szCs w:val="24"/>
                <w:lang w:eastAsia="zh-CN"/>
              </w:rPr>
              <w:t>LS</w:t>
            </w:r>
          </w:p>
        </w:tc>
      </w:tr>
      <w:tr w:rsidR="00D37F97" w:rsidRPr="00EC5B9A" w14:paraId="61BF88FA" w14:textId="77777777" w:rsidTr="00D37F97">
        <w:tc>
          <w:tcPr>
            <w:tcW w:w="376" w:type="pct"/>
            <w:vMerge/>
            <w:vAlign w:val="center"/>
          </w:tcPr>
          <w:p w14:paraId="200EDF08" w14:textId="77777777" w:rsidR="00D37F97" w:rsidRPr="00EC5B9A" w:rsidRDefault="00D37F97" w:rsidP="00D37F97">
            <w:pPr>
              <w:pStyle w:val="ReportText"/>
              <w:jc w:val="center"/>
              <w:rPr>
                <w:rFonts w:eastAsiaTheme="minorEastAsia"/>
                <w:szCs w:val="24"/>
                <w:lang w:eastAsia="zh-CN"/>
              </w:rPr>
            </w:pPr>
          </w:p>
        </w:tc>
        <w:tc>
          <w:tcPr>
            <w:tcW w:w="680" w:type="pct"/>
            <w:vMerge/>
            <w:vAlign w:val="center"/>
          </w:tcPr>
          <w:p w14:paraId="758F06FA" w14:textId="77777777" w:rsidR="00D37F97" w:rsidRPr="00EC5B9A" w:rsidRDefault="00D37F97" w:rsidP="00D37F97">
            <w:pPr>
              <w:pStyle w:val="ReportText"/>
              <w:jc w:val="center"/>
              <w:rPr>
                <w:rFonts w:eastAsiaTheme="minorEastAsia"/>
                <w:szCs w:val="24"/>
                <w:lang w:eastAsia="zh-CN"/>
              </w:rPr>
            </w:pPr>
          </w:p>
        </w:tc>
        <w:tc>
          <w:tcPr>
            <w:tcW w:w="820" w:type="pct"/>
            <w:vAlign w:val="center"/>
          </w:tcPr>
          <w:p w14:paraId="0B0B9331" w14:textId="20698535" w:rsidR="00D37F97" w:rsidRPr="00EC5B9A" w:rsidRDefault="00B24648" w:rsidP="00D37F97">
            <w:pPr>
              <w:pStyle w:val="ReportText"/>
              <w:jc w:val="center"/>
              <w:rPr>
                <w:rFonts w:eastAsiaTheme="minorEastAsia"/>
                <w:sz w:val="24"/>
                <w:szCs w:val="24"/>
                <w:lang w:eastAsia="zh-CN"/>
              </w:rPr>
            </w:pPr>
            <w:r>
              <w:rPr>
                <w:rFonts w:eastAsiaTheme="minorEastAsia" w:hint="eastAsia"/>
                <w:sz w:val="24"/>
                <w:szCs w:val="24"/>
                <w:lang w:eastAsia="zh-CN"/>
              </w:rPr>
              <w:t>东侧框架</w:t>
            </w:r>
          </w:p>
        </w:tc>
        <w:tc>
          <w:tcPr>
            <w:tcW w:w="860" w:type="pct"/>
            <w:vAlign w:val="center"/>
          </w:tcPr>
          <w:p w14:paraId="561A87B4" w14:textId="18163D6B" w:rsidR="00D37F97" w:rsidRPr="00EC5B9A" w:rsidRDefault="00D37F97" w:rsidP="00D37F97">
            <w:pPr>
              <w:pStyle w:val="ReportText"/>
              <w:jc w:val="center"/>
              <w:rPr>
                <w:rFonts w:eastAsiaTheme="minorEastAsia"/>
                <w:sz w:val="24"/>
                <w:szCs w:val="24"/>
                <w:lang w:eastAsia="zh-CN"/>
              </w:rPr>
            </w:pPr>
            <w:r w:rsidRPr="00EC5B9A">
              <w:rPr>
                <w:rFonts w:eastAsiaTheme="minorEastAsia" w:hint="eastAsia"/>
                <w:sz w:val="24"/>
                <w:szCs w:val="24"/>
                <w:lang w:eastAsia="zh-CN"/>
              </w:rPr>
              <w:t>弹性设计</w:t>
            </w:r>
          </w:p>
        </w:tc>
        <w:tc>
          <w:tcPr>
            <w:tcW w:w="1095" w:type="pct"/>
            <w:vAlign w:val="center"/>
          </w:tcPr>
          <w:p w14:paraId="283EE6EC" w14:textId="77777777" w:rsidR="00D37F97" w:rsidRPr="00EC5B9A" w:rsidRDefault="00D37F97" w:rsidP="00D37F97">
            <w:pPr>
              <w:pStyle w:val="ReportText"/>
              <w:jc w:val="center"/>
              <w:rPr>
                <w:rFonts w:eastAsiaTheme="minorEastAsia"/>
                <w:sz w:val="24"/>
                <w:szCs w:val="24"/>
                <w:lang w:eastAsia="zh-CN"/>
              </w:rPr>
            </w:pPr>
            <w:r w:rsidRPr="00EC5B9A">
              <w:rPr>
                <w:rFonts w:eastAsiaTheme="minorEastAsia" w:hint="eastAsia"/>
                <w:sz w:val="24"/>
                <w:szCs w:val="24"/>
                <w:lang w:eastAsia="zh-CN"/>
              </w:rPr>
              <w:t>允许屈服</w:t>
            </w:r>
          </w:p>
          <w:p w14:paraId="52D4FA7A" w14:textId="102DB64B" w:rsidR="00D37F97" w:rsidRPr="00EC5B9A" w:rsidRDefault="00D37F97" w:rsidP="00D37F97">
            <w:pPr>
              <w:pStyle w:val="ReportText"/>
              <w:jc w:val="center"/>
              <w:rPr>
                <w:rFonts w:eastAsiaTheme="minorEastAsia"/>
                <w:sz w:val="24"/>
                <w:szCs w:val="24"/>
                <w:lang w:eastAsia="zh-CN"/>
              </w:rPr>
            </w:pPr>
            <w:r w:rsidRPr="00EC5B9A">
              <w:rPr>
                <w:rFonts w:eastAsiaTheme="minorEastAsia" w:hint="eastAsia"/>
                <w:sz w:val="24"/>
                <w:szCs w:val="24"/>
                <w:lang w:eastAsia="zh-CN"/>
              </w:rPr>
              <w:t>但抗剪不屈服</w:t>
            </w:r>
          </w:p>
        </w:tc>
        <w:tc>
          <w:tcPr>
            <w:tcW w:w="1170" w:type="pct"/>
            <w:vAlign w:val="center"/>
          </w:tcPr>
          <w:p w14:paraId="44B70475" w14:textId="77777777" w:rsidR="00D37F97" w:rsidRPr="00EC5B9A" w:rsidRDefault="00D37F97" w:rsidP="00D37F97">
            <w:pPr>
              <w:pStyle w:val="ReportText"/>
              <w:jc w:val="center"/>
              <w:rPr>
                <w:rFonts w:eastAsiaTheme="minorEastAsia"/>
                <w:sz w:val="24"/>
                <w:szCs w:val="24"/>
                <w:lang w:eastAsia="zh-CN"/>
              </w:rPr>
            </w:pPr>
            <w:r w:rsidRPr="00EC5B9A">
              <w:rPr>
                <w:rFonts w:eastAsiaTheme="minorEastAsia" w:hint="eastAsia"/>
                <w:sz w:val="24"/>
                <w:szCs w:val="24"/>
                <w:lang w:eastAsia="zh-CN"/>
              </w:rPr>
              <w:t>部分严重损坏</w:t>
            </w:r>
          </w:p>
          <w:p w14:paraId="3C32D299" w14:textId="77777777" w:rsidR="00D37F97" w:rsidRPr="00EC5B9A" w:rsidRDefault="00D37F97" w:rsidP="00D37F97">
            <w:pPr>
              <w:pStyle w:val="ReportText"/>
              <w:jc w:val="center"/>
              <w:rPr>
                <w:rFonts w:asciiTheme="majorHAnsi" w:eastAsiaTheme="minorEastAsia" w:hAnsiTheme="majorHAnsi" w:cstheme="majorHAnsi"/>
                <w:sz w:val="24"/>
                <w:szCs w:val="24"/>
                <w:lang w:eastAsia="zh-CN"/>
              </w:rPr>
            </w:pPr>
            <w:r w:rsidRPr="00EC5B9A">
              <w:rPr>
                <w:rFonts w:asciiTheme="majorHAnsi" w:eastAsiaTheme="minorEastAsia" w:hAnsiTheme="majorHAnsi" w:cstheme="majorHAnsi" w:hint="eastAsia"/>
                <w:sz w:val="24"/>
                <w:szCs w:val="24"/>
                <w:lang w:eastAsia="zh-CN"/>
              </w:rPr>
              <w:t>即</w:t>
            </w:r>
            <w:r w:rsidRPr="00EC5B9A">
              <w:rPr>
                <w:rFonts w:asciiTheme="majorHAnsi" w:eastAsiaTheme="minorEastAsia" w:hAnsiTheme="majorHAnsi" w:cstheme="majorHAnsi"/>
                <w:i/>
                <w:sz w:val="24"/>
                <w:szCs w:val="24"/>
                <w:lang w:eastAsia="zh-CN"/>
              </w:rPr>
              <w:t>θ</w:t>
            </w:r>
            <w:r w:rsidRPr="00EC5B9A">
              <w:rPr>
                <w:rFonts w:asciiTheme="majorHAnsi" w:eastAsiaTheme="minorEastAsia" w:hAnsiTheme="majorHAnsi" w:cstheme="majorHAnsi"/>
                <w:sz w:val="24"/>
                <w:szCs w:val="24"/>
                <w:lang w:eastAsia="zh-CN"/>
              </w:rPr>
              <w:t xml:space="preserve"> &lt; </w:t>
            </w:r>
            <w:r w:rsidRPr="00EC5B9A">
              <w:rPr>
                <w:rFonts w:asciiTheme="majorHAnsi" w:eastAsiaTheme="minorEastAsia" w:hAnsiTheme="majorHAnsi" w:cstheme="majorHAnsi" w:hint="eastAsia"/>
                <w:sz w:val="24"/>
                <w:szCs w:val="24"/>
                <w:lang w:eastAsia="zh-CN"/>
              </w:rPr>
              <w:t>CP</w:t>
            </w:r>
          </w:p>
          <w:p w14:paraId="4F99FE59" w14:textId="04C6061C" w:rsidR="00D37F97" w:rsidRPr="00EC5B9A" w:rsidRDefault="00D37F97" w:rsidP="00D37F97">
            <w:pPr>
              <w:pStyle w:val="ReportText"/>
              <w:jc w:val="center"/>
              <w:rPr>
                <w:rFonts w:eastAsiaTheme="minorEastAsia"/>
                <w:sz w:val="24"/>
                <w:szCs w:val="24"/>
                <w:lang w:eastAsia="zh-CN"/>
              </w:rPr>
            </w:pPr>
            <w:r w:rsidRPr="00EC5B9A">
              <w:rPr>
                <w:rFonts w:asciiTheme="majorHAnsi" w:eastAsiaTheme="minorEastAsia" w:hAnsiTheme="majorHAnsi" w:cstheme="majorHAnsi" w:hint="eastAsia"/>
                <w:sz w:val="24"/>
                <w:szCs w:val="24"/>
                <w:lang w:eastAsia="zh-CN"/>
              </w:rPr>
              <w:t>抗剪不屈服</w:t>
            </w:r>
          </w:p>
        </w:tc>
      </w:tr>
      <w:tr w:rsidR="00F05612" w:rsidRPr="00EC5B9A" w14:paraId="0BBDF055" w14:textId="77777777" w:rsidTr="00D37F97">
        <w:tc>
          <w:tcPr>
            <w:tcW w:w="376" w:type="pct"/>
            <w:vMerge/>
            <w:vAlign w:val="center"/>
          </w:tcPr>
          <w:p w14:paraId="4D448AE8" w14:textId="77777777" w:rsidR="00F05612" w:rsidRPr="00EC5B9A" w:rsidRDefault="00F05612" w:rsidP="00F05612">
            <w:pPr>
              <w:pStyle w:val="ReportText"/>
              <w:jc w:val="center"/>
              <w:rPr>
                <w:rFonts w:eastAsiaTheme="minorEastAsia"/>
                <w:sz w:val="24"/>
                <w:szCs w:val="24"/>
                <w:lang w:eastAsia="zh-CN"/>
              </w:rPr>
            </w:pPr>
          </w:p>
        </w:tc>
        <w:tc>
          <w:tcPr>
            <w:tcW w:w="680" w:type="pct"/>
            <w:vMerge/>
            <w:vAlign w:val="center"/>
          </w:tcPr>
          <w:p w14:paraId="5991B39B" w14:textId="77777777" w:rsidR="00F05612" w:rsidRPr="00EC5B9A" w:rsidRDefault="00F05612" w:rsidP="00F05612">
            <w:pPr>
              <w:pStyle w:val="ReportText"/>
              <w:jc w:val="center"/>
              <w:rPr>
                <w:rFonts w:eastAsiaTheme="minorEastAsia"/>
                <w:sz w:val="24"/>
                <w:szCs w:val="24"/>
                <w:lang w:eastAsia="zh-CN"/>
              </w:rPr>
            </w:pPr>
          </w:p>
        </w:tc>
        <w:tc>
          <w:tcPr>
            <w:tcW w:w="820" w:type="pct"/>
            <w:vAlign w:val="center"/>
          </w:tcPr>
          <w:p w14:paraId="45A42C88" w14:textId="546707F0" w:rsidR="00F05612" w:rsidRPr="00EC5B9A" w:rsidRDefault="00F05612"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连梁</w:t>
            </w:r>
          </w:p>
        </w:tc>
        <w:tc>
          <w:tcPr>
            <w:tcW w:w="860" w:type="pct"/>
            <w:vAlign w:val="center"/>
          </w:tcPr>
          <w:p w14:paraId="464D3479" w14:textId="4831FA7D" w:rsidR="00F05612" w:rsidRPr="00EC5B9A" w:rsidRDefault="00F05612"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弹性设计</w:t>
            </w:r>
          </w:p>
        </w:tc>
        <w:tc>
          <w:tcPr>
            <w:tcW w:w="1095" w:type="pct"/>
            <w:vAlign w:val="center"/>
          </w:tcPr>
          <w:p w14:paraId="4A680692" w14:textId="77777777" w:rsidR="00F05612" w:rsidRPr="00EC5B9A" w:rsidRDefault="00F05612"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允许屈服</w:t>
            </w:r>
          </w:p>
          <w:p w14:paraId="1AE2E259" w14:textId="7D9C8AC8" w:rsidR="00F05612" w:rsidRPr="00EC5B9A" w:rsidRDefault="005E3E5D"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但</w:t>
            </w:r>
            <w:r w:rsidR="00F05612" w:rsidRPr="00EC5B9A">
              <w:rPr>
                <w:rFonts w:eastAsiaTheme="minorEastAsia" w:hint="eastAsia"/>
                <w:sz w:val="24"/>
                <w:szCs w:val="24"/>
                <w:lang w:eastAsia="zh-CN"/>
              </w:rPr>
              <w:t>抗剪不屈服</w:t>
            </w:r>
          </w:p>
        </w:tc>
        <w:tc>
          <w:tcPr>
            <w:tcW w:w="1170" w:type="pct"/>
            <w:vAlign w:val="center"/>
          </w:tcPr>
          <w:p w14:paraId="5EE3FACE" w14:textId="77777777" w:rsidR="00F05612" w:rsidRPr="00EC5B9A" w:rsidRDefault="00F05612"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部分严重损坏</w:t>
            </w:r>
          </w:p>
          <w:p w14:paraId="2BC16CF0" w14:textId="77777777" w:rsidR="00F05612" w:rsidRPr="00EC5B9A" w:rsidRDefault="00F05612" w:rsidP="00F05612">
            <w:pPr>
              <w:pStyle w:val="ReportText"/>
              <w:jc w:val="center"/>
              <w:rPr>
                <w:rFonts w:asciiTheme="majorHAnsi" w:eastAsiaTheme="minorEastAsia" w:hAnsiTheme="majorHAnsi" w:cstheme="majorHAnsi"/>
                <w:sz w:val="24"/>
                <w:szCs w:val="24"/>
                <w:lang w:eastAsia="zh-CN"/>
              </w:rPr>
            </w:pPr>
            <w:r w:rsidRPr="00EC5B9A">
              <w:rPr>
                <w:rFonts w:asciiTheme="majorHAnsi" w:eastAsiaTheme="minorEastAsia" w:hAnsiTheme="majorHAnsi" w:cstheme="majorHAnsi" w:hint="eastAsia"/>
                <w:sz w:val="24"/>
                <w:szCs w:val="24"/>
                <w:lang w:eastAsia="zh-CN"/>
              </w:rPr>
              <w:t>即</w:t>
            </w:r>
            <w:r w:rsidRPr="00EC5B9A">
              <w:rPr>
                <w:rFonts w:asciiTheme="majorHAnsi" w:eastAsiaTheme="minorEastAsia" w:hAnsiTheme="majorHAnsi" w:cstheme="majorHAnsi"/>
                <w:i/>
                <w:sz w:val="24"/>
                <w:szCs w:val="24"/>
                <w:lang w:eastAsia="zh-CN"/>
              </w:rPr>
              <w:t>θ</w:t>
            </w:r>
            <w:r w:rsidRPr="00EC5B9A">
              <w:rPr>
                <w:rFonts w:asciiTheme="majorHAnsi" w:eastAsiaTheme="minorEastAsia" w:hAnsiTheme="majorHAnsi" w:cstheme="majorHAnsi"/>
                <w:sz w:val="24"/>
                <w:szCs w:val="24"/>
                <w:lang w:eastAsia="zh-CN"/>
              </w:rPr>
              <w:t xml:space="preserve"> &lt; </w:t>
            </w:r>
            <w:r w:rsidRPr="00EC5B9A">
              <w:rPr>
                <w:rFonts w:asciiTheme="majorHAnsi" w:eastAsiaTheme="minorEastAsia" w:hAnsiTheme="majorHAnsi" w:cstheme="majorHAnsi" w:hint="eastAsia"/>
                <w:sz w:val="24"/>
                <w:szCs w:val="24"/>
                <w:lang w:eastAsia="zh-CN"/>
              </w:rPr>
              <w:t>CP</w:t>
            </w:r>
          </w:p>
          <w:p w14:paraId="0D122263" w14:textId="12B01BDD" w:rsidR="00F05612" w:rsidRPr="00EC5B9A" w:rsidRDefault="00F05612" w:rsidP="00F05612">
            <w:pPr>
              <w:pStyle w:val="ReportText"/>
              <w:jc w:val="center"/>
              <w:rPr>
                <w:rFonts w:eastAsiaTheme="minorEastAsia"/>
                <w:sz w:val="24"/>
                <w:szCs w:val="24"/>
                <w:lang w:eastAsia="zh-CN"/>
              </w:rPr>
            </w:pPr>
            <w:r w:rsidRPr="00EC5B9A">
              <w:rPr>
                <w:rFonts w:asciiTheme="majorHAnsi" w:eastAsiaTheme="minorEastAsia" w:hAnsiTheme="majorHAnsi" w:cstheme="majorHAnsi" w:hint="eastAsia"/>
                <w:sz w:val="24"/>
                <w:szCs w:val="24"/>
                <w:lang w:eastAsia="zh-CN"/>
              </w:rPr>
              <w:t>抗剪不屈服</w:t>
            </w:r>
          </w:p>
        </w:tc>
      </w:tr>
      <w:tr w:rsidR="00F05612" w:rsidRPr="00EC5B9A" w14:paraId="1DD58E23" w14:textId="77777777" w:rsidTr="00D37F97">
        <w:trPr>
          <w:trHeight w:val="500"/>
        </w:trPr>
        <w:tc>
          <w:tcPr>
            <w:tcW w:w="376" w:type="pct"/>
            <w:vMerge/>
            <w:vAlign w:val="center"/>
          </w:tcPr>
          <w:p w14:paraId="008EFB59" w14:textId="77777777" w:rsidR="00F05612" w:rsidRPr="00EC5B9A" w:rsidRDefault="00F05612" w:rsidP="00F05612">
            <w:pPr>
              <w:pStyle w:val="ReportText"/>
              <w:jc w:val="center"/>
              <w:rPr>
                <w:rFonts w:eastAsiaTheme="minorEastAsia"/>
                <w:sz w:val="24"/>
                <w:szCs w:val="24"/>
                <w:lang w:eastAsia="zh-CN"/>
              </w:rPr>
            </w:pPr>
          </w:p>
        </w:tc>
        <w:tc>
          <w:tcPr>
            <w:tcW w:w="680" w:type="pct"/>
            <w:vAlign w:val="center"/>
          </w:tcPr>
          <w:p w14:paraId="084D294D" w14:textId="6299DCAB" w:rsidR="00F05612" w:rsidRPr="00EC5B9A" w:rsidRDefault="00F05612"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普通构件</w:t>
            </w:r>
          </w:p>
        </w:tc>
        <w:tc>
          <w:tcPr>
            <w:tcW w:w="820" w:type="pct"/>
            <w:vAlign w:val="center"/>
          </w:tcPr>
          <w:p w14:paraId="133629A5" w14:textId="60F90E29" w:rsidR="00F05612" w:rsidRPr="00EC5B9A" w:rsidRDefault="00237672" w:rsidP="00F05612">
            <w:pPr>
              <w:pStyle w:val="ReportText"/>
              <w:jc w:val="center"/>
              <w:rPr>
                <w:rFonts w:eastAsiaTheme="minorEastAsia"/>
                <w:sz w:val="24"/>
                <w:szCs w:val="24"/>
                <w:lang w:eastAsia="zh-CN"/>
              </w:rPr>
            </w:pPr>
            <w:r>
              <w:rPr>
                <w:rFonts w:eastAsiaTheme="minorEastAsia" w:hint="eastAsia"/>
                <w:sz w:val="24"/>
                <w:szCs w:val="24"/>
                <w:lang w:eastAsia="zh-CN"/>
              </w:rPr>
              <w:t>东侧框架柱</w:t>
            </w:r>
          </w:p>
        </w:tc>
        <w:tc>
          <w:tcPr>
            <w:tcW w:w="860" w:type="pct"/>
            <w:vAlign w:val="center"/>
          </w:tcPr>
          <w:p w14:paraId="1FE8668A" w14:textId="60A98172" w:rsidR="00F05612" w:rsidRPr="00EC5B9A" w:rsidRDefault="00F05612"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弹性设计</w:t>
            </w:r>
          </w:p>
        </w:tc>
        <w:tc>
          <w:tcPr>
            <w:tcW w:w="1095" w:type="pct"/>
            <w:vAlign w:val="center"/>
          </w:tcPr>
          <w:p w14:paraId="31B271D2" w14:textId="2530BEF0" w:rsidR="00F05612" w:rsidRPr="00EC5B9A" w:rsidRDefault="00F05612"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中震不屈服</w:t>
            </w:r>
          </w:p>
        </w:tc>
        <w:tc>
          <w:tcPr>
            <w:tcW w:w="1170" w:type="pct"/>
            <w:vAlign w:val="center"/>
          </w:tcPr>
          <w:p w14:paraId="2DE93488" w14:textId="45F978E1" w:rsidR="00F05612" w:rsidRPr="00EC5B9A" w:rsidRDefault="00206890" w:rsidP="00F05612">
            <w:pPr>
              <w:pStyle w:val="ReportText"/>
              <w:jc w:val="center"/>
              <w:rPr>
                <w:rFonts w:eastAsiaTheme="minorEastAsia"/>
                <w:sz w:val="24"/>
                <w:szCs w:val="24"/>
                <w:lang w:eastAsia="zh-CN"/>
              </w:rPr>
            </w:pPr>
            <w:r w:rsidRPr="00EC5B9A">
              <w:rPr>
                <w:rFonts w:eastAsiaTheme="minorEastAsia" w:hint="eastAsia"/>
                <w:sz w:val="24"/>
                <w:szCs w:val="24"/>
                <w:lang w:eastAsia="zh-CN"/>
              </w:rPr>
              <w:t>部分</w:t>
            </w:r>
            <w:r w:rsidR="005E3E5D" w:rsidRPr="00EC5B9A">
              <w:rPr>
                <w:rFonts w:eastAsiaTheme="minorEastAsia" w:hint="eastAsia"/>
                <w:sz w:val="24"/>
                <w:szCs w:val="24"/>
                <w:lang w:eastAsia="zh-CN"/>
              </w:rPr>
              <w:t>中度损坏</w:t>
            </w:r>
          </w:p>
          <w:p w14:paraId="0929B735" w14:textId="77777777" w:rsidR="00F05612" w:rsidRPr="00EC5B9A" w:rsidRDefault="00F05612" w:rsidP="00F05612">
            <w:pPr>
              <w:pStyle w:val="ReportText"/>
              <w:jc w:val="center"/>
              <w:rPr>
                <w:rFonts w:asciiTheme="majorHAnsi" w:eastAsiaTheme="minorEastAsia" w:hAnsiTheme="majorHAnsi" w:cstheme="majorHAnsi"/>
                <w:sz w:val="24"/>
                <w:szCs w:val="24"/>
                <w:lang w:eastAsia="zh-CN"/>
              </w:rPr>
            </w:pPr>
            <w:r w:rsidRPr="00EC5B9A">
              <w:rPr>
                <w:rFonts w:eastAsiaTheme="minorEastAsia" w:hint="eastAsia"/>
                <w:sz w:val="24"/>
                <w:szCs w:val="24"/>
                <w:lang w:eastAsia="zh-CN"/>
              </w:rPr>
              <w:t>即</w:t>
            </w:r>
            <w:r w:rsidRPr="00EC5B9A">
              <w:rPr>
                <w:rFonts w:asciiTheme="majorHAnsi" w:eastAsiaTheme="minorEastAsia" w:hAnsiTheme="majorHAnsi" w:cstheme="majorHAnsi"/>
                <w:i/>
                <w:sz w:val="24"/>
                <w:szCs w:val="24"/>
                <w:lang w:eastAsia="zh-CN"/>
              </w:rPr>
              <w:t>θ</w:t>
            </w:r>
            <w:r w:rsidRPr="00EC5B9A">
              <w:rPr>
                <w:rFonts w:asciiTheme="majorHAnsi" w:eastAsiaTheme="minorEastAsia" w:hAnsiTheme="majorHAnsi" w:cstheme="majorHAnsi"/>
                <w:sz w:val="24"/>
                <w:szCs w:val="24"/>
                <w:lang w:eastAsia="zh-CN"/>
              </w:rPr>
              <w:t xml:space="preserve"> &lt; </w:t>
            </w:r>
            <w:r w:rsidRPr="00EC5B9A">
              <w:rPr>
                <w:rFonts w:asciiTheme="majorHAnsi" w:eastAsiaTheme="minorEastAsia" w:hAnsiTheme="majorHAnsi" w:cstheme="majorHAnsi" w:hint="eastAsia"/>
                <w:sz w:val="24"/>
                <w:szCs w:val="24"/>
                <w:lang w:eastAsia="zh-CN"/>
              </w:rPr>
              <w:t>LS</w:t>
            </w:r>
          </w:p>
          <w:p w14:paraId="25C55188" w14:textId="13FD679D" w:rsidR="00F05612" w:rsidRPr="00EC5B9A" w:rsidRDefault="00F05612" w:rsidP="00F05612">
            <w:pPr>
              <w:pStyle w:val="ReportText"/>
              <w:jc w:val="center"/>
              <w:rPr>
                <w:rFonts w:eastAsiaTheme="minorEastAsia"/>
                <w:sz w:val="24"/>
                <w:szCs w:val="24"/>
                <w:lang w:eastAsia="zh-CN"/>
              </w:rPr>
            </w:pPr>
            <w:r w:rsidRPr="00EC5B9A">
              <w:rPr>
                <w:rFonts w:asciiTheme="majorHAnsi" w:eastAsiaTheme="minorEastAsia" w:hAnsiTheme="majorHAnsi" w:cstheme="majorHAnsi" w:hint="eastAsia"/>
                <w:sz w:val="24"/>
                <w:szCs w:val="24"/>
                <w:lang w:eastAsia="zh-CN"/>
              </w:rPr>
              <w:t>抗剪不屈服</w:t>
            </w:r>
          </w:p>
        </w:tc>
      </w:tr>
    </w:tbl>
    <w:p w14:paraId="1D6865A8" w14:textId="560BA541" w:rsidR="005E3E5D" w:rsidRPr="001254B7" w:rsidRDefault="001254B7" w:rsidP="001254B7">
      <w:pPr>
        <w:spacing w:before="170" w:after="170"/>
      </w:pPr>
      <w:r w:rsidRPr="001254B7">
        <w:rPr>
          <w:rFonts w:hint="eastAsia"/>
        </w:rPr>
        <w:t>注：</w:t>
      </w:r>
      <w:r>
        <w:rPr>
          <w:rFonts w:hint="eastAsia"/>
        </w:rPr>
        <w:t>表中</w:t>
      </w:r>
      <w:r w:rsidR="0034267A">
        <w:rPr>
          <w:rFonts w:hint="eastAsia"/>
        </w:rPr>
        <w:t>阴影部分，</w:t>
      </w:r>
      <w:r>
        <w:rPr>
          <w:rFonts w:hint="eastAsia"/>
        </w:rPr>
        <w:t>外框柱、核心筒和外框钢梁性能等级</w:t>
      </w:r>
      <w:r w:rsidR="00F05A63">
        <w:rPr>
          <w:rFonts w:hint="eastAsia"/>
        </w:rPr>
        <w:t>均以提高</w:t>
      </w:r>
      <w:r>
        <w:rPr>
          <w:rFonts w:hint="eastAsia"/>
        </w:rPr>
        <w:t>为</w:t>
      </w:r>
      <w:r>
        <w:rPr>
          <w:rFonts w:hint="eastAsia"/>
        </w:rPr>
        <w:t>C</w:t>
      </w:r>
      <w:r>
        <w:rPr>
          <w:rFonts w:hint="eastAsia"/>
        </w:rPr>
        <w:t>级，节点性能等级为</w:t>
      </w:r>
      <w:r>
        <w:rPr>
          <w:rFonts w:hint="eastAsia"/>
        </w:rPr>
        <w:t>B</w:t>
      </w:r>
      <w:r>
        <w:rPr>
          <w:rFonts w:hint="eastAsia"/>
        </w:rPr>
        <w:t>级</w:t>
      </w:r>
    </w:p>
    <w:p w14:paraId="081955BC" w14:textId="77777777" w:rsidR="00A632C7" w:rsidRPr="00EC5B9A" w:rsidRDefault="00A632C7" w:rsidP="00A632C7">
      <w:pPr>
        <w:rPr>
          <w:color w:val="000000" w:themeColor="text1"/>
        </w:rPr>
      </w:pPr>
      <w:r w:rsidRPr="00EC5B9A">
        <w:rPr>
          <w:color w:val="000000" w:themeColor="text1"/>
        </w:rPr>
        <w:br w:type="page"/>
      </w:r>
    </w:p>
    <w:p w14:paraId="7087D006" w14:textId="1022A244" w:rsidR="00A632C7" w:rsidRPr="00EC5B9A" w:rsidRDefault="00D17D12" w:rsidP="00A632C7">
      <w:pPr>
        <w:pStyle w:val="ReportLevel1"/>
        <w:rPr>
          <w:rFonts w:eastAsia="宋体"/>
        </w:rPr>
      </w:pPr>
      <w:bookmarkStart w:id="133" w:name="_Toc511833798"/>
      <w:r w:rsidRPr="00EC5B9A">
        <w:rPr>
          <w:rFonts w:eastAsia="宋体" w:hint="eastAsia"/>
          <w:lang w:eastAsia="zh-CN"/>
        </w:rPr>
        <w:t>弹性分析</w:t>
      </w:r>
      <w:r w:rsidR="00F05A63">
        <w:rPr>
          <w:rFonts w:eastAsia="宋体" w:hint="eastAsia"/>
          <w:lang w:eastAsia="zh-CN"/>
        </w:rPr>
        <w:t>及结果</w:t>
      </w:r>
      <w:bookmarkEnd w:id="133"/>
    </w:p>
    <w:p w14:paraId="25446A8C" w14:textId="6429F23F" w:rsidR="00A632C7" w:rsidRPr="00EC5B9A" w:rsidRDefault="00D05C45" w:rsidP="00D05C45">
      <w:pPr>
        <w:pStyle w:val="ReportLevel2"/>
        <w:rPr>
          <w:lang w:eastAsia="zh-CN"/>
        </w:rPr>
      </w:pPr>
      <w:bookmarkStart w:id="134" w:name="_Toc511833799"/>
      <w:r w:rsidRPr="00EC5B9A">
        <w:rPr>
          <w:rFonts w:hint="eastAsia"/>
          <w:lang w:eastAsia="zh-CN"/>
        </w:rPr>
        <w:t>结构弹性分析</w:t>
      </w:r>
      <w:bookmarkEnd w:id="134"/>
    </w:p>
    <w:p w14:paraId="6F477E5E" w14:textId="697C8D04" w:rsidR="00C64A27" w:rsidRPr="00EC5B9A" w:rsidRDefault="000E1054" w:rsidP="00C64A27">
      <w:pPr>
        <w:keepNext/>
        <w:numPr>
          <w:ilvl w:val="2"/>
          <w:numId w:val="8"/>
        </w:numPr>
        <w:spacing w:before="340" w:after="113" w:line="320" w:lineRule="exact"/>
        <w:outlineLvl w:val="2"/>
        <w:rPr>
          <w:rFonts w:eastAsia="宋体" w:cs="Times New Roman"/>
          <w:b/>
          <w:color w:val="28AAE1"/>
          <w:sz w:val="28"/>
          <w:szCs w:val="18"/>
        </w:rPr>
      </w:pPr>
      <w:r w:rsidRPr="00EC5B9A">
        <w:rPr>
          <w:rFonts w:eastAsia="宋体" w:cs="Times New Roman" w:hint="eastAsia"/>
          <w:b/>
          <w:color w:val="28AAE1"/>
          <w:sz w:val="28"/>
          <w:szCs w:val="18"/>
        </w:rPr>
        <w:t>计算分析模型与设计输入参数</w:t>
      </w:r>
    </w:p>
    <w:p w14:paraId="24C7CBB8" w14:textId="7D7C4486" w:rsidR="00C64A27" w:rsidRPr="00EC5B9A" w:rsidRDefault="00C64A27" w:rsidP="000E1054">
      <w:pPr>
        <w:spacing w:before="170" w:after="170"/>
      </w:pPr>
      <w:r w:rsidRPr="00EC5B9A">
        <w:rPr>
          <w:rFonts w:hint="eastAsia"/>
        </w:rPr>
        <w:t>弹性设计阶段采用</w:t>
      </w:r>
      <w:r w:rsidRPr="00EC5B9A">
        <w:rPr>
          <w:rFonts w:hint="eastAsia"/>
        </w:rPr>
        <w:t>YJK</w:t>
      </w:r>
      <w:r w:rsidRPr="00EC5B9A">
        <w:rPr>
          <w:rFonts w:hint="eastAsia"/>
        </w:rPr>
        <w:t>（版本号</w:t>
      </w:r>
      <w:r w:rsidRPr="00EC5B9A">
        <w:rPr>
          <w:rFonts w:hint="eastAsia"/>
        </w:rPr>
        <w:t>1.</w:t>
      </w:r>
      <w:r w:rsidRPr="00EC5B9A">
        <w:t>8</w:t>
      </w:r>
      <w:r w:rsidRPr="00EC5B9A">
        <w:rPr>
          <w:rFonts w:hint="eastAsia"/>
        </w:rPr>
        <w:t>.</w:t>
      </w:r>
      <w:r w:rsidR="000A37B8">
        <w:rPr>
          <w:rFonts w:hint="eastAsia"/>
        </w:rPr>
        <w:t>3</w:t>
      </w:r>
      <w:r w:rsidRPr="00EC5B9A">
        <w:rPr>
          <w:rFonts w:hint="eastAsia"/>
        </w:rPr>
        <w:t>.</w:t>
      </w:r>
      <w:r w:rsidRPr="00EC5B9A">
        <w:t>0</w:t>
      </w:r>
      <w:r w:rsidRPr="00EC5B9A">
        <w:rPr>
          <w:rFonts w:hint="eastAsia"/>
        </w:rPr>
        <w:t>）及</w:t>
      </w:r>
      <w:r w:rsidR="000E1054" w:rsidRPr="00EC5B9A">
        <w:rPr>
          <w:rFonts w:hint="eastAsia"/>
        </w:rPr>
        <w:t>ETABS</w:t>
      </w:r>
      <w:r w:rsidRPr="00EC5B9A">
        <w:rPr>
          <w:rFonts w:hint="eastAsia"/>
        </w:rPr>
        <w:t>（版本号</w:t>
      </w:r>
      <w:r w:rsidRPr="00EC5B9A">
        <w:rPr>
          <w:rFonts w:hint="eastAsia"/>
        </w:rPr>
        <w:t>V13.1.4</w:t>
      </w:r>
      <w:r w:rsidRPr="00EC5B9A">
        <w:rPr>
          <w:rFonts w:hint="eastAsia"/>
        </w:rPr>
        <w:t>）进行双软件对比分析。计算模型包括塔楼及</w:t>
      </w:r>
      <w:r w:rsidR="000E1054" w:rsidRPr="00EC5B9A">
        <w:rPr>
          <w:rFonts w:hint="eastAsia"/>
        </w:rPr>
        <w:t>三层</w:t>
      </w:r>
      <w:r w:rsidRPr="00EC5B9A">
        <w:rPr>
          <w:rFonts w:hint="eastAsia"/>
        </w:rPr>
        <w:t>地下室</w:t>
      </w:r>
      <w:r w:rsidR="000E1054" w:rsidRPr="00EC5B9A">
        <w:rPr>
          <w:rFonts w:hint="eastAsia"/>
        </w:rPr>
        <w:t>，如</w:t>
      </w:r>
      <w:r w:rsidR="000E1054" w:rsidRPr="00EC5B9A">
        <w:fldChar w:fldCharType="begin"/>
      </w:r>
      <w:r w:rsidR="000E1054" w:rsidRPr="00EC5B9A">
        <w:instrText xml:space="preserve"> </w:instrText>
      </w:r>
      <w:r w:rsidR="000E1054" w:rsidRPr="00EC5B9A">
        <w:rPr>
          <w:rFonts w:hint="eastAsia"/>
        </w:rPr>
        <w:instrText>REF _Ref475452480 \h</w:instrText>
      </w:r>
      <w:r w:rsidR="000E1054" w:rsidRPr="00EC5B9A">
        <w:instrText xml:space="preserve">  \* MERGEFORMAT </w:instrText>
      </w:r>
      <w:r w:rsidR="000E1054" w:rsidRPr="00EC5B9A">
        <w:fldChar w:fldCharType="separate"/>
      </w:r>
      <w:r w:rsidR="006B45FA" w:rsidRPr="00EC5B9A">
        <w:rPr>
          <w:rFonts w:hint="eastAsia"/>
        </w:rPr>
        <w:t>图</w:t>
      </w:r>
      <w:r w:rsidR="006B45FA" w:rsidRPr="00EC5B9A">
        <w:rPr>
          <w:rFonts w:hint="eastAsia"/>
        </w:rPr>
        <w:t xml:space="preserve"> </w:t>
      </w:r>
      <w:r w:rsidR="006B45FA">
        <w:t>21</w:t>
      </w:r>
      <w:r w:rsidR="000E1054" w:rsidRPr="00EC5B9A">
        <w:fldChar w:fldCharType="end"/>
      </w:r>
      <w:r w:rsidR="000E1054" w:rsidRPr="00EC5B9A">
        <w:rPr>
          <w:rFonts w:hint="eastAsia"/>
        </w:rPr>
        <w:t>所示。</w:t>
      </w:r>
    </w:p>
    <w:tbl>
      <w:tblPr>
        <w:tblStyle w:val="ReportTab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0E1054" w:rsidRPr="00EC5B9A" w14:paraId="3AC93167" w14:textId="77777777" w:rsidTr="000E1054">
        <w:trPr>
          <w:cnfStyle w:val="100000000000" w:firstRow="1" w:lastRow="0" w:firstColumn="0" w:lastColumn="0" w:oddVBand="0" w:evenVBand="0" w:oddHBand="0" w:evenHBand="0" w:firstRowFirstColumn="0" w:firstRowLastColumn="0" w:lastRowFirstColumn="0" w:lastRowLastColumn="0"/>
        </w:trPr>
        <w:tc>
          <w:tcPr>
            <w:tcW w:w="4530" w:type="dxa"/>
            <w:shd w:val="clear" w:color="auto" w:fill="auto"/>
          </w:tcPr>
          <w:p w14:paraId="5359B1A3" w14:textId="333C80A2" w:rsidR="000E1054" w:rsidRPr="00EC5B9A" w:rsidRDefault="00B56A7D" w:rsidP="000E1054">
            <w:pPr>
              <w:spacing w:before="170" w:after="170" w:line="260" w:lineRule="atLeast"/>
              <w:jc w:val="center"/>
              <w:rPr>
                <w:rFonts w:eastAsia="宋体"/>
              </w:rPr>
            </w:pPr>
            <w:r>
              <w:rPr>
                <w:noProof/>
                <w:lang w:val="en-US"/>
              </w:rPr>
              <w:drawing>
                <wp:inline distT="0" distB="0" distL="0" distR="0" wp14:anchorId="331F91B2" wp14:editId="5D2535DD">
                  <wp:extent cx="2161309" cy="5717245"/>
                  <wp:effectExtent l="0" t="0" r="0" b="0"/>
                  <wp:docPr id="13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92934" cy="5800901"/>
                          </a:xfrm>
                          <a:prstGeom prst="rect">
                            <a:avLst/>
                          </a:prstGeom>
                        </pic:spPr>
                      </pic:pic>
                    </a:graphicData>
                  </a:graphic>
                </wp:inline>
              </w:drawing>
            </w:r>
          </w:p>
        </w:tc>
        <w:tc>
          <w:tcPr>
            <w:tcW w:w="4531" w:type="dxa"/>
            <w:shd w:val="clear" w:color="auto" w:fill="auto"/>
          </w:tcPr>
          <w:p w14:paraId="3300A510" w14:textId="59082CC5" w:rsidR="000E1054" w:rsidRPr="00EC5B9A" w:rsidRDefault="00B56A7D" w:rsidP="000E1054">
            <w:pPr>
              <w:spacing w:before="170" w:after="170" w:line="260" w:lineRule="atLeast"/>
              <w:jc w:val="center"/>
              <w:rPr>
                <w:rFonts w:eastAsia="宋体"/>
              </w:rPr>
            </w:pPr>
            <w:r>
              <w:rPr>
                <w:noProof/>
                <w:lang w:val="en-US"/>
              </w:rPr>
              <w:drawing>
                <wp:inline distT="0" distB="0" distL="0" distR="0" wp14:anchorId="29AA6D51" wp14:editId="0A30778C">
                  <wp:extent cx="2381033" cy="5807034"/>
                  <wp:effectExtent l="0" t="0" r="635" b="3810"/>
                  <wp:docPr id="1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81033" cy="5807034"/>
                          </a:xfrm>
                          <a:prstGeom prst="rect">
                            <a:avLst/>
                          </a:prstGeom>
                        </pic:spPr>
                      </pic:pic>
                    </a:graphicData>
                  </a:graphic>
                </wp:inline>
              </w:drawing>
            </w:r>
          </w:p>
        </w:tc>
      </w:tr>
    </w:tbl>
    <w:p w14:paraId="4C880DAE" w14:textId="7BFBD3A9" w:rsidR="00C64A27" w:rsidRPr="00EC5B9A" w:rsidRDefault="000E1054" w:rsidP="000E1054">
      <w:pPr>
        <w:pStyle w:val="af5"/>
        <w:jc w:val="center"/>
        <w:rPr>
          <w:rFonts w:eastAsia="宋体" w:cs="Times New Roman"/>
        </w:rPr>
      </w:pPr>
      <w:bookmarkStart w:id="135" w:name="_Ref475452480"/>
      <w:r w:rsidRPr="00EC5B9A">
        <w:rPr>
          <w:rFonts w:hint="eastAsia"/>
        </w:rPr>
        <w:t>图</w:t>
      </w:r>
      <w:r w:rsidRPr="00EC5B9A">
        <w:rPr>
          <w:rFonts w:hint="eastAsia"/>
        </w:rPr>
        <w:t xml:space="preserve"> </w:t>
      </w:r>
      <w:r w:rsidRPr="00EC5B9A">
        <w:fldChar w:fldCharType="begin"/>
      </w:r>
      <w:r w:rsidRPr="00EC5B9A">
        <w:instrText xml:space="preserve"> </w:instrText>
      </w:r>
      <w:r w:rsidRPr="00EC5B9A">
        <w:rPr>
          <w:rFonts w:hint="eastAsia"/>
        </w:rPr>
        <w:instrText xml:space="preserve">SEQ </w:instrText>
      </w:r>
      <w:r w:rsidRPr="00EC5B9A">
        <w:rPr>
          <w:rFonts w:hint="eastAsia"/>
        </w:rPr>
        <w:instrText>图</w:instrText>
      </w:r>
      <w:r w:rsidRPr="00EC5B9A">
        <w:rPr>
          <w:rFonts w:hint="eastAsia"/>
        </w:rPr>
        <w:instrText xml:space="preserve"> \* ARABIC</w:instrText>
      </w:r>
      <w:r w:rsidRPr="00EC5B9A">
        <w:instrText xml:space="preserve"> </w:instrText>
      </w:r>
      <w:r w:rsidRPr="00EC5B9A">
        <w:fldChar w:fldCharType="separate"/>
      </w:r>
      <w:r w:rsidR="006B45FA">
        <w:rPr>
          <w:noProof/>
        </w:rPr>
        <w:t>21</w:t>
      </w:r>
      <w:r w:rsidRPr="00EC5B9A">
        <w:fldChar w:fldCharType="end"/>
      </w:r>
      <w:bookmarkEnd w:id="135"/>
      <w:r w:rsidRPr="00EC5B9A">
        <w:t xml:space="preserve">  </w:t>
      </w:r>
      <w:r w:rsidR="00C64A27" w:rsidRPr="00EC5B9A">
        <w:rPr>
          <w:rFonts w:eastAsia="宋体" w:cs="Times New Roman" w:hint="eastAsia"/>
        </w:rPr>
        <w:t>塔楼分析模型</w:t>
      </w:r>
      <w:r w:rsidRPr="00EC5B9A">
        <w:rPr>
          <w:rFonts w:eastAsia="宋体" w:cs="Times New Roman" w:hint="eastAsia"/>
        </w:rPr>
        <w:t xml:space="preserve">  (</w:t>
      </w:r>
      <w:r w:rsidR="00C64A27" w:rsidRPr="00EC5B9A">
        <w:rPr>
          <w:rFonts w:eastAsia="宋体" w:cs="Times New Roman" w:hint="eastAsia"/>
        </w:rPr>
        <w:t>左：</w:t>
      </w:r>
      <w:r w:rsidR="00C64A27" w:rsidRPr="00EC5B9A">
        <w:rPr>
          <w:rFonts w:eastAsia="宋体" w:cs="Times New Roman" w:hint="eastAsia"/>
        </w:rPr>
        <w:t>YJK</w:t>
      </w:r>
      <w:r w:rsidR="00C64A27" w:rsidRPr="00EC5B9A">
        <w:rPr>
          <w:rFonts w:eastAsia="宋体" w:cs="Times New Roman" w:hint="eastAsia"/>
        </w:rPr>
        <w:t>，右：</w:t>
      </w:r>
      <w:r w:rsidR="00C64A27" w:rsidRPr="00EC5B9A">
        <w:rPr>
          <w:rFonts w:eastAsia="宋体" w:cs="Times New Roman" w:hint="eastAsia"/>
        </w:rPr>
        <w:t>ETABS</w:t>
      </w:r>
      <w:r w:rsidRPr="00EC5B9A">
        <w:rPr>
          <w:rFonts w:eastAsia="宋体" w:cs="Times New Roman" w:hint="eastAsia"/>
        </w:rPr>
        <w:t>)</w:t>
      </w:r>
    </w:p>
    <w:p w14:paraId="14BCED58" w14:textId="77777777" w:rsidR="000E1054" w:rsidRPr="00EC5B9A" w:rsidRDefault="000E1054" w:rsidP="000E1054">
      <w:pPr>
        <w:spacing w:before="170" w:after="170"/>
      </w:pPr>
    </w:p>
    <w:p w14:paraId="2EE9F45B" w14:textId="77777777" w:rsidR="000E1054" w:rsidRPr="00EC5B9A" w:rsidRDefault="000E1054" w:rsidP="000E1054">
      <w:pPr>
        <w:spacing w:before="170" w:after="170"/>
      </w:pPr>
    </w:p>
    <w:p w14:paraId="6050010D" w14:textId="77777777" w:rsidR="000E1054" w:rsidRPr="00EC5B9A" w:rsidRDefault="000E1054" w:rsidP="000E1054">
      <w:pPr>
        <w:spacing w:before="170" w:after="170"/>
      </w:pPr>
    </w:p>
    <w:p w14:paraId="7D38F675" w14:textId="5EC8547F" w:rsidR="00C64A27" w:rsidRPr="00EC5B9A" w:rsidRDefault="000E1054" w:rsidP="000E1054">
      <w:pPr>
        <w:spacing w:before="170" w:after="170"/>
      </w:pPr>
      <w:r w:rsidRPr="00EC5B9A">
        <w:rPr>
          <w:rFonts w:hint="eastAsia"/>
        </w:rPr>
        <w:t>模型主要设计输入参数：</w:t>
      </w:r>
    </w:p>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57" w:type="dxa"/>
          <w:bottom w:w="57" w:type="dxa"/>
        </w:tblCellMar>
        <w:tblLook w:val="0000" w:firstRow="0" w:lastRow="0" w:firstColumn="0" w:lastColumn="0" w:noHBand="0" w:noVBand="0"/>
      </w:tblPr>
      <w:tblGrid>
        <w:gridCol w:w="4075"/>
        <w:gridCol w:w="4976"/>
      </w:tblGrid>
      <w:tr w:rsidR="006B5ED1" w:rsidRPr="00EC5B9A" w14:paraId="02DB328E" w14:textId="77777777" w:rsidTr="0058026A">
        <w:trPr>
          <w:trHeight w:val="340"/>
        </w:trPr>
        <w:tc>
          <w:tcPr>
            <w:tcW w:w="2251" w:type="pct"/>
            <w:shd w:val="clear" w:color="auto" w:fill="D4EDF9"/>
            <w:vAlign w:val="center"/>
          </w:tcPr>
          <w:p w14:paraId="69E2F0AE" w14:textId="4AD5DF8E" w:rsidR="006B5ED1" w:rsidRPr="00EC5B9A" w:rsidRDefault="006B5ED1" w:rsidP="0058026A">
            <w:pPr>
              <w:ind w:left="357" w:hanging="357"/>
              <w:jc w:val="right"/>
              <w:rPr>
                <w:rFonts w:eastAsia="宋体" w:cs="Times New Roman"/>
              </w:rPr>
            </w:pPr>
            <w:r w:rsidRPr="00EC5B9A">
              <w:rPr>
                <w:rFonts w:eastAsia="宋体" w:cs="Times New Roman" w:hint="eastAsia"/>
              </w:rPr>
              <w:t>地震作用</w:t>
            </w:r>
            <w:r w:rsidR="0058026A" w:rsidRPr="00EC5B9A">
              <w:rPr>
                <w:rFonts w:eastAsia="宋体" w:cs="Times New Roman" w:hint="eastAsia"/>
              </w:rPr>
              <w:t>：</w:t>
            </w:r>
          </w:p>
        </w:tc>
        <w:tc>
          <w:tcPr>
            <w:tcW w:w="2749" w:type="pct"/>
            <w:vAlign w:val="center"/>
          </w:tcPr>
          <w:p w14:paraId="42383F24" w14:textId="4C9D0E21" w:rsidR="006B5ED1" w:rsidRPr="00EC5B9A" w:rsidRDefault="006B5ED1" w:rsidP="0058026A">
            <w:pPr>
              <w:ind w:left="357" w:hanging="357"/>
              <w:jc w:val="both"/>
              <w:rPr>
                <w:rFonts w:eastAsia="宋体" w:cs="Times New Roman"/>
              </w:rPr>
            </w:pPr>
            <w:r w:rsidRPr="00EC5B9A">
              <w:rPr>
                <w:rFonts w:eastAsia="宋体" w:cs="Times New Roman" w:hint="eastAsia"/>
              </w:rPr>
              <w:t>单向</w:t>
            </w:r>
            <w:r w:rsidRPr="00EC5B9A">
              <w:rPr>
                <w:rFonts w:eastAsia="宋体" w:cs="Times New Roman" w:hint="eastAsia"/>
              </w:rPr>
              <w:t>/</w:t>
            </w:r>
            <w:r w:rsidRPr="00EC5B9A">
              <w:rPr>
                <w:rFonts w:eastAsia="宋体" w:cs="Times New Roman" w:hint="eastAsia"/>
              </w:rPr>
              <w:t>偶然偏心</w:t>
            </w:r>
            <w:r w:rsidR="00BD3F9D">
              <w:rPr>
                <w:rFonts w:eastAsia="宋体" w:cs="Times New Roman" w:hint="eastAsia"/>
              </w:rPr>
              <w:t>(+-5%)/</w:t>
            </w:r>
            <w:r w:rsidRPr="00EC5B9A">
              <w:rPr>
                <w:rFonts w:eastAsia="宋体" w:cs="Times New Roman" w:hint="eastAsia"/>
              </w:rPr>
              <w:t>双向</w:t>
            </w:r>
          </w:p>
        </w:tc>
      </w:tr>
      <w:tr w:rsidR="00C64A27" w:rsidRPr="00EC5B9A" w14:paraId="5F74B5A5" w14:textId="77777777" w:rsidTr="0058026A">
        <w:trPr>
          <w:trHeight w:val="340"/>
        </w:trPr>
        <w:tc>
          <w:tcPr>
            <w:tcW w:w="2251" w:type="pct"/>
            <w:shd w:val="clear" w:color="auto" w:fill="D4EDF9"/>
            <w:vAlign w:val="center"/>
          </w:tcPr>
          <w:p w14:paraId="2D661205" w14:textId="09EE2B79" w:rsidR="00C64A27" w:rsidRPr="00EC5B9A" w:rsidRDefault="00C64A27" w:rsidP="0058026A">
            <w:pPr>
              <w:ind w:left="357" w:hanging="357"/>
              <w:jc w:val="right"/>
              <w:rPr>
                <w:rFonts w:eastAsia="宋体" w:cs="Times New Roman"/>
              </w:rPr>
            </w:pPr>
            <w:r w:rsidRPr="00EC5B9A">
              <w:rPr>
                <w:rFonts w:eastAsia="宋体" w:cs="Times New Roman"/>
              </w:rPr>
              <w:t>计算振型数</w:t>
            </w:r>
            <w:r w:rsidR="0058026A" w:rsidRPr="00EC5B9A">
              <w:rPr>
                <w:rFonts w:eastAsia="宋体" w:cs="Times New Roman" w:hint="eastAsia"/>
              </w:rPr>
              <w:t>：</w:t>
            </w:r>
          </w:p>
        </w:tc>
        <w:tc>
          <w:tcPr>
            <w:tcW w:w="2749" w:type="pct"/>
            <w:vAlign w:val="center"/>
          </w:tcPr>
          <w:p w14:paraId="3FCE1126" w14:textId="49867ADB" w:rsidR="00C64A27" w:rsidRPr="00EC5B9A" w:rsidRDefault="00BD3F9D" w:rsidP="0058026A">
            <w:pPr>
              <w:ind w:left="357" w:hanging="357"/>
              <w:jc w:val="both"/>
              <w:rPr>
                <w:rFonts w:eastAsia="宋体" w:cs="Times New Roman"/>
              </w:rPr>
            </w:pPr>
            <w:r>
              <w:rPr>
                <w:rFonts w:eastAsia="宋体" w:cs="Times New Roman" w:hint="eastAsia"/>
              </w:rPr>
              <w:t>30</w:t>
            </w:r>
            <w:r w:rsidR="00894CED" w:rsidRPr="00EC5B9A">
              <w:rPr>
                <w:rFonts w:eastAsia="宋体" w:cs="Times New Roman" w:hint="eastAsia"/>
              </w:rPr>
              <w:t>（</w:t>
            </w:r>
            <w:r w:rsidR="00894CED" w:rsidRPr="00EC5B9A">
              <w:rPr>
                <w:rFonts w:eastAsia="宋体" w:cs="Times New Roman" w:hint="eastAsia"/>
              </w:rPr>
              <w:t>X/Y</w:t>
            </w:r>
            <w:r w:rsidR="00894CED" w:rsidRPr="00EC5B9A">
              <w:rPr>
                <w:rFonts w:eastAsia="宋体" w:cs="Times New Roman" w:hint="eastAsia"/>
              </w:rPr>
              <w:t>质量均参与）</w:t>
            </w:r>
          </w:p>
        </w:tc>
      </w:tr>
      <w:tr w:rsidR="00894CED" w:rsidRPr="00EC5B9A" w14:paraId="6C6C98BB" w14:textId="77777777" w:rsidTr="0058026A">
        <w:trPr>
          <w:trHeight w:val="340"/>
        </w:trPr>
        <w:tc>
          <w:tcPr>
            <w:tcW w:w="2251" w:type="pct"/>
            <w:shd w:val="clear" w:color="auto" w:fill="D4EDF9"/>
            <w:vAlign w:val="center"/>
          </w:tcPr>
          <w:p w14:paraId="41411B1C" w14:textId="1106861E" w:rsidR="00894CED" w:rsidRPr="00EC5B9A" w:rsidRDefault="00894CED" w:rsidP="0058026A">
            <w:pPr>
              <w:ind w:left="357" w:hanging="357"/>
              <w:jc w:val="right"/>
              <w:rPr>
                <w:rFonts w:eastAsia="宋体" w:cs="Times New Roman"/>
              </w:rPr>
            </w:pPr>
            <w:r w:rsidRPr="00EC5B9A">
              <w:rPr>
                <w:rFonts w:eastAsia="宋体" w:cs="Times New Roman" w:hint="eastAsia"/>
              </w:rPr>
              <w:t>地震效应计算方法</w:t>
            </w:r>
            <w:r w:rsidR="0058026A" w:rsidRPr="00EC5B9A">
              <w:rPr>
                <w:rFonts w:eastAsia="宋体" w:cs="Times New Roman" w:hint="eastAsia"/>
              </w:rPr>
              <w:t>：</w:t>
            </w:r>
          </w:p>
        </w:tc>
        <w:tc>
          <w:tcPr>
            <w:tcW w:w="2749" w:type="pct"/>
            <w:vAlign w:val="center"/>
          </w:tcPr>
          <w:p w14:paraId="4CAF89AA" w14:textId="77777777" w:rsidR="00894CED" w:rsidRPr="00EC5B9A" w:rsidRDefault="00894CED" w:rsidP="0058026A">
            <w:pPr>
              <w:ind w:left="357" w:hanging="357"/>
              <w:jc w:val="both"/>
              <w:rPr>
                <w:rFonts w:eastAsia="宋体" w:cs="Times New Roman"/>
              </w:rPr>
            </w:pPr>
            <w:r w:rsidRPr="00EC5B9A">
              <w:rPr>
                <w:rFonts w:eastAsia="宋体" w:cs="Times New Roman" w:hint="eastAsia"/>
              </w:rPr>
              <w:t>考虑扭转耦连</w:t>
            </w:r>
          </w:p>
          <w:p w14:paraId="42501A1B" w14:textId="77777777" w:rsidR="00894CED" w:rsidRPr="00EC5B9A" w:rsidRDefault="00894CED" w:rsidP="0058026A">
            <w:pPr>
              <w:ind w:left="357" w:hanging="357"/>
              <w:jc w:val="both"/>
              <w:rPr>
                <w:rFonts w:eastAsia="宋体" w:cs="Times New Roman"/>
              </w:rPr>
            </w:pPr>
            <w:r w:rsidRPr="00EC5B9A">
              <w:rPr>
                <w:rFonts w:eastAsia="宋体" w:cs="Times New Roman" w:hint="eastAsia"/>
              </w:rPr>
              <w:t>CQC</w:t>
            </w:r>
            <w:r w:rsidRPr="00EC5B9A">
              <w:rPr>
                <w:rFonts w:eastAsia="宋体" w:cs="Times New Roman" w:hint="eastAsia"/>
              </w:rPr>
              <w:t>法</w:t>
            </w:r>
          </w:p>
          <w:p w14:paraId="79B9EAAB" w14:textId="2708E3B6" w:rsidR="00894CED" w:rsidRPr="00EC5B9A" w:rsidRDefault="00894CED" w:rsidP="0058026A">
            <w:pPr>
              <w:ind w:left="357" w:hanging="357"/>
              <w:jc w:val="both"/>
              <w:rPr>
                <w:rFonts w:eastAsia="宋体" w:cs="Times New Roman"/>
              </w:rPr>
            </w:pPr>
            <w:r w:rsidRPr="00EC5B9A">
              <w:rPr>
                <w:rFonts w:eastAsia="宋体" w:cs="Times New Roman" w:hint="eastAsia"/>
              </w:rPr>
              <w:t>规定水平力法</w:t>
            </w:r>
          </w:p>
        </w:tc>
      </w:tr>
      <w:tr w:rsidR="00C64A27" w:rsidRPr="00EC5B9A" w14:paraId="2B8962A4" w14:textId="77777777" w:rsidTr="0058026A">
        <w:trPr>
          <w:trHeight w:val="340"/>
        </w:trPr>
        <w:tc>
          <w:tcPr>
            <w:tcW w:w="2251" w:type="pct"/>
            <w:shd w:val="clear" w:color="auto" w:fill="D4EDF9"/>
            <w:vAlign w:val="center"/>
          </w:tcPr>
          <w:p w14:paraId="41643C8F" w14:textId="4253F97A" w:rsidR="00C64A27" w:rsidRPr="00EC5B9A" w:rsidRDefault="00C64A27" w:rsidP="0058026A">
            <w:pPr>
              <w:ind w:left="357" w:hanging="357"/>
              <w:jc w:val="right"/>
              <w:rPr>
                <w:rFonts w:eastAsia="宋体" w:cs="Times New Roman"/>
              </w:rPr>
            </w:pPr>
            <w:r w:rsidRPr="00EC5B9A">
              <w:rPr>
                <w:rFonts w:eastAsia="宋体" w:cs="Times New Roman"/>
              </w:rPr>
              <w:t>周期折减</w:t>
            </w:r>
            <w:r w:rsidRPr="00EC5B9A">
              <w:rPr>
                <w:rFonts w:eastAsia="宋体" w:cs="Times New Roman" w:hint="eastAsia"/>
              </w:rPr>
              <w:t>系数</w:t>
            </w:r>
            <w:r w:rsidR="0058026A" w:rsidRPr="00EC5B9A">
              <w:rPr>
                <w:rFonts w:eastAsia="宋体" w:cs="Times New Roman" w:hint="eastAsia"/>
              </w:rPr>
              <w:t>：</w:t>
            </w:r>
          </w:p>
        </w:tc>
        <w:tc>
          <w:tcPr>
            <w:tcW w:w="2749" w:type="pct"/>
            <w:vAlign w:val="center"/>
          </w:tcPr>
          <w:p w14:paraId="1E4CAC24" w14:textId="77777777" w:rsidR="00C64A27" w:rsidRDefault="00DC23C9" w:rsidP="0058026A">
            <w:pPr>
              <w:ind w:left="357" w:hanging="357"/>
              <w:jc w:val="both"/>
              <w:rPr>
                <w:rFonts w:eastAsia="宋体" w:cs="Times New Roman"/>
              </w:rPr>
            </w:pPr>
            <w:r>
              <w:rPr>
                <w:rFonts w:eastAsia="宋体" w:cs="Times New Roman" w:hint="eastAsia"/>
              </w:rPr>
              <w:t>小震：</w:t>
            </w:r>
            <w:r w:rsidR="00372252" w:rsidRPr="00EC5B9A">
              <w:rPr>
                <w:rFonts w:eastAsia="宋体" w:cs="Times New Roman" w:hint="eastAsia"/>
              </w:rPr>
              <w:t>0.85</w:t>
            </w:r>
          </w:p>
          <w:p w14:paraId="2ECB71F2" w14:textId="77777777" w:rsidR="00DC23C9" w:rsidRDefault="00DC23C9" w:rsidP="0058026A">
            <w:pPr>
              <w:ind w:left="357" w:hanging="357"/>
              <w:jc w:val="both"/>
              <w:rPr>
                <w:rFonts w:eastAsia="宋体" w:cs="Times New Roman"/>
              </w:rPr>
            </w:pPr>
            <w:r>
              <w:rPr>
                <w:rFonts w:eastAsia="宋体" w:cs="Times New Roman" w:hint="eastAsia"/>
              </w:rPr>
              <w:t>中震：</w:t>
            </w:r>
            <w:r>
              <w:rPr>
                <w:rFonts w:eastAsia="宋体" w:cs="Times New Roman" w:hint="eastAsia"/>
              </w:rPr>
              <w:t>1.0</w:t>
            </w:r>
          </w:p>
          <w:p w14:paraId="3D7423AC" w14:textId="41DFE62C" w:rsidR="00DC23C9" w:rsidRPr="00EC5B9A" w:rsidRDefault="00DC23C9" w:rsidP="0058026A">
            <w:pPr>
              <w:ind w:left="357" w:hanging="357"/>
              <w:jc w:val="both"/>
              <w:rPr>
                <w:rFonts w:eastAsia="宋体" w:cs="Times New Roman"/>
                <w:vertAlign w:val="superscript"/>
              </w:rPr>
            </w:pPr>
            <w:r>
              <w:rPr>
                <w:rFonts w:eastAsia="宋体" w:cs="Times New Roman" w:hint="eastAsia"/>
              </w:rPr>
              <w:t>大震：</w:t>
            </w:r>
            <w:r>
              <w:rPr>
                <w:rFonts w:eastAsia="宋体" w:cs="Times New Roman" w:hint="eastAsia"/>
              </w:rPr>
              <w:t>1.0</w:t>
            </w:r>
          </w:p>
        </w:tc>
      </w:tr>
      <w:tr w:rsidR="00C64A27" w:rsidRPr="00EC5B9A" w14:paraId="4B8116D7" w14:textId="77777777" w:rsidTr="0058026A">
        <w:trPr>
          <w:trHeight w:val="340"/>
        </w:trPr>
        <w:tc>
          <w:tcPr>
            <w:tcW w:w="2251" w:type="pct"/>
            <w:shd w:val="clear" w:color="auto" w:fill="D4EDF9"/>
            <w:vAlign w:val="center"/>
          </w:tcPr>
          <w:p w14:paraId="5099E94C" w14:textId="2A968939" w:rsidR="00C64A27" w:rsidRPr="00EC5B9A" w:rsidRDefault="00C64A27" w:rsidP="0058026A">
            <w:pPr>
              <w:ind w:left="357" w:hanging="357"/>
              <w:jc w:val="right"/>
              <w:rPr>
                <w:rFonts w:eastAsia="宋体" w:cs="Times New Roman"/>
              </w:rPr>
            </w:pPr>
            <w:r w:rsidRPr="00EC5B9A">
              <w:rPr>
                <w:rFonts w:eastAsia="宋体" w:cs="Times New Roman"/>
              </w:rPr>
              <w:t>地震</w:t>
            </w:r>
            <w:r w:rsidRPr="00EC5B9A">
              <w:rPr>
                <w:rFonts w:eastAsia="宋体" w:cs="Times New Roman" w:hint="eastAsia"/>
              </w:rPr>
              <w:t>作用</w:t>
            </w:r>
            <w:r w:rsidRPr="00EC5B9A">
              <w:rPr>
                <w:rFonts w:eastAsia="宋体" w:cs="Times New Roman"/>
              </w:rPr>
              <w:t>结构阻尼比</w:t>
            </w:r>
            <w:r w:rsidR="0058026A" w:rsidRPr="00EC5B9A">
              <w:rPr>
                <w:rFonts w:eastAsia="宋体" w:cs="Times New Roman" w:hint="eastAsia"/>
              </w:rPr>
              <w:t>：</w:t>
            </w:r>
          </w:p>
        </w:tc>
        <w:tc>
          <w:tcPr>
            <w:tcW w:w="2749" w:type="pct"/>
            <w:vAlign w:val="center"/>
          </w:tcPr>
          <w:p w14:paraId="1066763C" w14:textId="77777777" w:rsidR="00C64A27" w:rsidRPr="00EC5B9A" w:rsidRDefault="00C64A27" w:rsidP="0058026A">
            <w:pPr>
              <w:ind w:left="357" w:hanging="357"/>
              <w:jc w:val="both"/>
              <w:rPr>
                <w:rFonts w:eastAsia="宋体" w:cs="Times New Roman"/>
              </w:rPr>
            </w:pPr>
            <w:r w:rsidRPr="00EC5B9A">
              <w:rPr>
                <w:rFonts w:eastAsia="宋体" w:cs="Times New Roman" w:hint="eastAsia"/>
              </w:rPr>
              <w:t>小震</w:t>
            </w:r>
            <w:r w:rsidRPr="00EC5B9A">
              <w:rPr>
                <w:rFonts w:eastAsia="宋体" w:cs="Times New Roman"/>
              </w:rPr>
              <w:t>：</w:t>
            </w:r>
            <w:r w:rsidRPr="00EC5B9A">
              <w:rPr>
                <w:rFonts w:eastAsia="宋体" w:cs="Times New Roman" w:hint="eastAsia"/>
              </w:rPr>
              <w:t>4</w:t>
            </w:r>
            <w:r w:rsidRPr="00EC5B9A">
              <w:rPr>
                <w:rFonts w:eastAsia="宋体" w:cs="Times New Roman"/>
              </w:rPr>
              <w:t>%</w:t>
            </w:r>
          </w:p>
          <w:p w14:paraId="0250A283" w14:textId="58C77611" w:rsidR="00894CED" w:rsidRPr="00EC5B9A" w:rsidRDefault="00894CED" w:rsidP="0058026A">
            <w:pPr>
              <w:ind w:left="357" w:hanging="357"/>
              <w:jc w:val="both"/>
              <w:rPr>
                <w:rFonts w:eastAsia="宋体" w:cs="Times New Roman"/>
              </w:rPr>
            </w:pPr>
            <w:r w:rsidRPr="00EC5B9A">
              <w:rPr>
                <w:rFonts w:eastAsia="宋体" w:cs="Times New Roman" w:hint="eastAsia"/>
              </w:rPr>
              <w:t>中震：</w:t>
            </w:r>
            <w:r w:rsidRPr="00EC5B9A">
              <w:rPr>
                <w:rFonts w:eastAsia="宋体" w:cs="Times New Roman" w:hint="eastAsia"/>
              </w:rPr>
              <w:t>5%</w:t>
            </w:r>
            <w:r w:rsidRPr="00EC5B9A">
              <w:rPr>
                <w:rFonts w:eastAsia="宋体" w:cs="Times New Roman" w:hint="eastAsia"/>
              </w:rPr>
              <w:t>（等效</w:t>
            </w:r>
            <w:r w:rsidR="00DC23C9">
              <w:rPr>
                <w:rFonts w:eastAsia="宋体" w:cs="Times New Roman" w:hint="eastAsia"/>
              </w:rPr>
              <w:t>弹性计算</w:t>
            </w:r>
            <w:r w:rsidRPr="00EC5B9A">
              <w:rPr>
                <w:rFonts w:eastAsia="宋体" w:cs="Times New Roman" w:hint="eastAsia"/>
              </w:rPr>
              <w:t>模型）</w:t>
            </w:r>
          </w:p>
          <w:p w14:paraId="3B97D988" w14:textId="084B4280" w:rsidR="00894CED" w:rsidRPr="00EC5B9A" w:rsidRDefault="00894CED" w:rsidP="00D17BC9">
            <w:pPr>
              <w:ind w:left="357" w:hanging="357"/>
              <w:jc w:val="both"/>
              <w:rPr>
                <w:rFonts w:eastAsia="宋体" w:cs="Times New Roman"/>
              </w:rPr>
            </w:pPr>
            <w:r w:rsidRPr="00EC5B9A">
              <w:rPr>
                <w:rFonts w:eastAsia="宋体" w:cs="Times New Roman" w:hint="eastAsia"/>
              </w:rPr>
              <w:t>大震：</w:t>
            </w:r>
            <w:r w:rsidR="00D17BC9">
              <w:rPr>
                <w:rFonts w:eastAsia="宋体" w:cs="Times New Roman"/>
              </w:rPr>
              <w:t>8</w:t>
            </w:r>
            <w:r w:rsidRPr="00EC5B9A">
              <w:rPr>
                <w:rFonts w:eastAsia="宋体" w:cs="Times New Roman" w:hint="eastAsia"/>
              </w:rPr>
              <w:t>%</w:t>
            </w:r>
            <w:r w:rsidR="00DC23C9">
              <w:rPr>
                <w:rFonts w:eastAsia="宋体" w:cs="Times New Roman" w:hint="eastAsia"/>
              </w:rPr>
              <w:t>（等效弹性计算</w:t>
            </w:r>
            <w:r w:rsidRPr="00EC5B9A">
              <w:rPr>
                <w:rFonts w:eastAsia="宋体" w:cs="Times New Roman" w:hint="eastAsia"/>
              </w:rPr>
              <w:t>模型）</w:t>
            </w:r>
          </w:p>
        </w:tc>
      </w:tr>
      <w:tr w:rsidR="00C64A27" w:rsidRPr="00EC5B9A" w14:paraId="1E8C56AD" w14:textId="77777777" w:rsidTr="0058026A">
        <w:trPr>
          <w:trHeight w:val="340"/>
        </w:trPr>
        <w:tc>
          <w:tcPr>
            <w:tcW w:w="2251" w:type="pct"/>
            <w:shd w:val="clear" w:color="auto" w:fill="D4EDF9"/>
            <w:vAlign w:val="center"/>
          </w:tcPr>
          <w:p w14:paraId="3256072E" w14:textId="6C1B299E" w:rsidR="00C64A27" w:rsidRPr="00EC5B9A" w:rsidRDefault="00C64A27" w:rsidP="0058026A">
            <w:pPr>
              <w:ind w:left="357" w:hanging="357"/>
              <w:jc w:val="right"/>
              <w:rPr>
                <w:rFonts w:eastAsia="宋体" w:cs="Times New Roman"/>
              </w:rPr>
            </w:pPr>
            <w:r w:rsidRPr="00EC5B9A">
              <w:rPr>
                <w:rFonts w:eastAsia="宋体" w:cs="Times New Roman" w:hint="eastAsia"/>
              </w:rPr>
              <w:t>风荷载下</w:t>
            </w:r>
            <w:r w:rsidRPr="00EC5B9A">
              <w:rPr>
                <w:rFonts w:eastAsia="宋体" w:cs="Times New Roman"/>
              </w:rPr>
              <w:t>结构</w:t>
            </w:r>
            <w:r w:rsidRPr="00EC5B9A">
              <w:rPr>
                <w:rFonts w:eastAsia="宋体" w:cs="Times New Roman" w:hint="eastAsia"/>
              </w:rPr>
              <w:t>整体变形分析</w:t>
            </w:r>
            <w:r w:rsidRPr="00EC5B9A">
              <w:rPr>
                <w:rFonts w:eastAsia="宋体" w:cs="Times New Roman"/>
              </w:rPr>
              <w:t>阻尼比</w:t>
            </w:r>
            <w:r w:rsidR="0058026A" w:rsidRPr="00EC5B9A">
              <w:rPr>
                <w:rFonts w:eastAsia="宋体" w:cs="Times New Roman" w:hint="eastAsia"/>
              </w:rPr>
              <w:t>：</w:t>
            </w:r>
          </w:p>
        </w:tc>
        <w:tc>
          <w:tcPr>
            <w:tcW w:w="2749" w:type="pct"/>
            <w:vAlign w:val="center"/>
          </w:tcPr>
          <w:p w14:paraId="5AFDFA16" w14:textId="108FAA96" w:rsidR="00894CED" w:rsidRPr="00EC5B9A" w:rsidRDefault="00C64A27" w:rsidP="0058026A">
            <w:pPr>
              <w:ind w:left="357" w:hanging="357"/>
              <w:jc w:val="both"/>
              <w:rPr>
                <w:rFonts w:eastAsia="宋体" w:cs="Times New Roman"/>
              </w:rPr>
            </w:pPr>
            <w:r w:rsidRPr="00EC5B9A">
              <w:rPr>
                <w:rFonts w:eastAsia="宋体" w:cs="Times New Roman"/>
              </w:rPr>
              <w:t>2%</w:t>
            </w:r>
            <w:r w:rsidR="00894CED" w:rsidRPr="00EC5B9A">
              <w:rPr>
                <w:rFonts w:eastAsia="宋体" w:cs="Times New Roman" w:hint="eastAsia"/>
              </w:rPr>
              <w:t>（荷载计算）</w:t>
            </w:r>
          </w:p>
          <w:p w14:paraId="295E37B8" w14:textId="05C7A421" w:rsidR="00C64A27" w:rsidRPr="00EC5B9A" w:rsidRDefault="00894CED" w:rsidP="0058026A">
            <w:pPr>
              <w:ind w:left="357" w:hanging="357"/>
              <w:jc w:val="both"/>
              <w:rPr>
                <w:rFonts w:eastAsia="宋体" w:cs="Times New Roman"/>
              </w:rPr>
            </w:pPr>
            <w:r w:rsidRPr="00EC5B9A">
              <w:rPr>
                <w:rFonts w:eastAsia="宋体" w:cs="Times New Roman" w:hint="eastAsia"/>
              </w:rPr>
              <w:t>1.5%</w:t>
            </w:r>
            <w:r w:rsidR="00C64A27" w:rsidRPr="00EC5B9A">
              <w:rPr>
                <w:rFonts w:eastAsia="宋体" w:cs="Times New Roman" w:hint="eastAsia"/>
              </w:rPr>
              <w:t>（舒适度计算）</w:t>
            </w:r>
          </w:p>
        </w:tc>
      </w:tr>
      <w:tr w:rsidR="00C64A27" w:rsidRPr="00EC5B9A" w14:paraId="0FC83A02" w14:textId="77777777" w:rsidTr="0058026A">
        <w:trPr>
          <w:trHeight w:val="340"/>
        </w:trPr>
        <w:tc>
          <w:tcPr>
            <w:tcW w:w="2251" w:type="pct"/>
            <w:shd w:val="clear" w:color="auto" w:fill="D4EDF9"/>
            <w:vAlign w:val="center"/>
          </w:tcPr>
          <w:p w14:paraId="0259AA80" w14:textId="40278900" w:rsidR="00C64A27" w:rsidRPr="00EC5B9A" w:rsidRDefault="00C64A27" w:rsidP="0058026A">
            <w:pPr>
              <w:ind w:left="357" w:hanging="357"/>
              <w:jc w:val="right"/>
              <w:rPr>
                <w:rFonts w:eastAsia="宋体" w:cs="Times New Roman"/>
              </w:rPr>
            </w:pPr>
            <w:r w:rsidRPr="00EC5B9A">
              <w:rPr>
                <w:rFonts w:eastAsia="宋体" w:cs="Times New Roman"/>
              </w:rPr>
              <w:t>中梁刚度放大系数</w:t>
            </w:r>
            <w:r w:rsidR="0058026A" w:rsidRPr="00EC5B9A">
              <w:rPr>
                <w:rFonts w:eastAsia="宋体" w:cs="Times New Roman" w:hint="eastAsia"/>
              </w:rPr>
              <w:t>：</w:t>
            </w:r>
          </w:p>
        </w:tc>
        <w:tc>
          <w:tcPr>
            <w:tcW w:w="2749" w:type="pct"/>
            <w:vAlign w:val="center"/>
          </w:tcPr>
          <w:p w14:paraId="44EE949E" w14:textId="77777777" w:rsidR="00C64A27" w:rsidRPr="00EC5B9A" w:rsidRDefault="00C64A27" w:rsidP="0058026A">
            <w:pPr>
              <w:ind w:left="357" w:hanging="357"/>
              <w:jc w:val="both"/>
              <w:rPr>
                <w:rFonts w:eastAsia="宋体" w:cs="Times New Roman"/>
              </w:rPr>
            </w:pPr>
            <w:r w:rsidRPr="00EC5B9A">
              <w:rPr>
                <w:rFonts w:eastAsia="宋体" w:cs="Times New Roman" w:hint="eastAsia"/>
              </w:rPr>
              <w:t>不考虑</w:t>
            </w:r>
          </w:p>
        </w:tc>
      </w:tr>
      <w:tr w:rsidR="00C64A27" w:rsidRPr="00EC5B9A" w14:paraId="47064997" w14:textId="77777777" w:rsidTr="0058026A">
        <w:trPr>
          <w:trHeight w:val="340"/>
        </w:trPr>
        <w:tc>
          <w:tcPr>
            <w:tcW w:w="2251" w:type="pct"/>
            <w:shd w:val="clear" w:color="auto" w:fill="D4EDF9"/>
            <w:vAlign w:val="center"/>
          </w:tcPr>
          <w:p w14:paraId="0F662995" w14:textId="47BFA941" w:rsidR="00C64A27" w:rsidRPr="00EC5B9A" w:rsidRDefault="00C64A27" w:rsidP="0058026A">
            <w:pPr>
              <w:ind w:left="357" w:hanging="357"/>
              <w:jc w:val="right"/>
              <w:rPr>
                <w:rFonts w:eastAsia="宋体" w:cs="Times New Roman"/>
              </w:rPr>
            </w:pPr>
            <w:r w:rsidRPr="00EC5B9A">
              <w:rPr>
                <w:rFonts w:eastAsia="宋体" w:cs="Times New Roman"/>
              </w:rPr>
              <w:t>是否考虑</w:t>
            </w:r>
            <w:r w:rsidRPr="00EC5B9A">
              <w:rPr>
                <w:rFonts w:eastAsia="宋体" w:cs="Times New Roman"/>
              </w:rPr>
              <w:t>0.2Q</w:t>
            </w:r>
            <w:r w:rsidR="00894CED" w:rsidRPr="00EC5B9A">
              <w:rPr>
                <w:rFonts w:eastAsia="宋体" w:cs="Times New Roman" w:hint="eastAsia"/>
                <w:vertAlign w:val="subscript"/>
              </w:rPr>
              <w:t>0</w:t>
            </w:r>
            <w:r w:rsidRPr="00EC5B9A">
              <w:rPr>
                <w:rFonts w:eastAsia="宋体" w:cs="Times New Roman"/>
              </w:rPr>
              <w:t>调整</w:t>
            </w:r>
            <w:r w:rsidR="0058026A" w:rsidRPr="00EC5B9A">
              <w:rPr>
                <w:rFonts w:eastAsia="宋体" w:cs="Times New Roman" w:hint="eastAsia"/>
              </w:rPr>
              <w:t>：</w:t>
            </w:r>
          </w:p>
        </w:tc>
        <w:tc>
          <w:tcPr>
            <w:tcW w:w="2749" w:type="pct"/>
            <w:vAlign w:val="center"/>
          </w:tcPr>
          <w:p w14:paraId="5D55FE36" w14:textId="77777777" w:rsidR="00C64A27" w:rsidRPr="00EC5B9A" w:rsidRDefault="00C64A27" w:rsidP="0058026A">
            <w:pPr>
              <w:ind w:left="357" w:hanging="357"/>
              <w:jc w:val="both"/>
              <w:rPr>
                <w:rFonts w:eastAsia="宋体" w:cs="Times New Roman"/>
                <w:vertAlign w:val="superscript"/>
              </w:rPr>
            </w:pPr>
            <w:r w:rsidRPr="00EC5B9A">
              <w:rPr>
                <w:rFonts w:eastAsia="宋体" w:cs="Times New Roman"/>
              </w:rPr>
              <w:t>考虑</w:t>
            </w:r>
          </w:p>
        </w:tc>
      </w:tr>
      <w:tr w:rsidR="006B5ED1" w:rsidRPr="00EC5B9A" w14:paraId="4E0A3AAF" w14:textId="77777777" w:rsidTr="0058026A">
        <w:trPr>
          <w:trHeight w:val="340"/>
        </w:trPr>
        <w:tc>
          <w:tcPr>
            <w:tcW w:w="2251" w:type="pct"/>
            <w:shd w:val="clear" w:color="auto" w:fill="D4EDF9"/>
            <w:vAlign w:val="center"/>
          </w:tcPr>
          <w:p w14:paraId="7782F897" w14:textId="1ECCFDCE" w:rsidR="006B5ED1" w:rsidRPr="00EC5B9A" w:rsidRDefault="006B5ED1" w:rsidP="0058026A">
            <w:pPr>
              <w:ind w:left="357" w:hanging="357"/>
              <w:jc w:val="right"/>
              <w:rPr>
                <w:rFonts w:eastAsia="宋体" w:cs="Times New Roman"/>
              </w:rPr>
            </w:pPr>
            <w:r w:rsidRPr="00EC5B9A">
              <w:rPr>
                <w:rFonts w:eastAsia="宋体" w:cs="Times New Roman" w:hint="eastAsia"/>
              </w:rPr>
              <w:t>楼层侧向刚度算法</w:t>
            </w:r>
            <w:r w:rsidR="0058026A" w:rsidRPr="00EC5B9A">
              <w:rPr>
                <w:rFonts w:eastAsia="宋体" w:cs="Times New Roman" w:hint="eastAsia"/>
              </w:rPr>
              <w:t>：</w:t>
            </w:r>
          </w:p>
        </w:tc>
        <w:tc>
          <w:tcPr>
            <w:tcW w:w="2749" w:type="pct"/>
            <w:vAlign w:val="center"/>
          </w:tcPr>
          <w:p w14:paraId="6C593772" w14:textId="3043F1E0" w:rsidR="006B5ED1" w:rsidRPr="00EC5B9A" w:rsidRDefault="0058026A" w:rsidP="0058026A">
            <w:pPr>
              <w:ind w:left="357" w:hanging="357"/>
              <w:jc w:val="both"/>
              <w:rPr>
                <w:rFonts w:eastAsia="宋体" w:cs="Times New Roman"/>
              </w:rPr>
            </w:pPr>
            <w:r w:rsidRPr="00EC5B9A">
              <w:rPr>
                <w:rFonts w:eastAsia="宋体" w:cs="Times New Roman" w:hint="eastAsia"/>
              </w:rPr>
              <w:t>按《上海抗规》计算方法</w:t>
            </w:r>
          </w:p>
          <w:p w14:paraId="7687AD24" w14:textId="6378E93C" w:rsidR="0058026A" w:rsidRPr="00EC5B9A" w:rsidRDefault="0058026A" w:rsidP="0058026A">
            <w:pPr>
              <w:ind w:left="357" w:hanging="357"/>
              <w:jc w:val="both"/>
              <w:rPr>
                <w:rFonts w:eastAsia="宋体" w:cs="Times New Roman"/>
              </w:rPr>
            </w:pPr>
            <w:r w:rsidRPr="00EC5B9A">
              <w:rPr>
                <w:rFonts w:eastAsia="宋体" w:cs="Times New Roman" w:hint="eastAsia"/>
              </w:rPr>
              <w:t>参考《高规》计算方法</w:t>
            </w:r>
          </w:p>
        </w:tc>
      </w:tr>
      <w:tr w:rsidR="00C64A27" w:rsidRPr="00EC5B9A" w14:paraId="643289F4" w14:textId="77777777" w:rsidTr="0058026A">
        <w:trPr>
          <w:trHeight w:val="340"/>
        </w:trPr>
        <w:tc>
          <w:tcPr>
            <w:tcW w:w="2251" w:type="pct"/>
            <w:shd w:val="clear" w:color="auto" w:fill="D4EDF9"/>
            <w:vAlign w:val="center"/>
          </w:tcPr>
          <w:p w14:paraId="5741F5E1" w14:textId="480B2F6A" w:rsidR="00C64A27" w:rsidRPr="00EC5B9A" w:rsidRDefault="00C64A27" w:rsidP="0058026A">
            <w:pPr>
              <w:ind w:left="357" w:hanging="357"/>
              <w:jc w:val="right"/>
              <w:rPr>
                <w:rFonts w:eastAsia="宋体" w:cs="Times New Roman"/>
              </w:rPr>
            </w:pPr>
            <w:r w:rsidRPr="00EC5B9A">
              <w:rPr>
                <w:rFonts w:eastAsia="宋体" w:cs="Times New Roman"/>
              </w:rPr>
              <w:t>连梁刚度折减系数</w:t>
            </w:r>
            <w:r w:rsidRPr="00EC5B9A">
              <w:rPr>
                <w:rFonts w:eastAsia="宋体" w:cs="Times New Roman" w:hint="eastAsia"/>
              </w:rPr>
              <w:t>（地震）</w:t>
            </w:r>
            <w:r w:rsidR="0058026A" w:rsidRPr="00EC5B9A">
              <w:rPr>
                <w:rFonts w:eastAsia="宋体" w:cs="Times New Roman" w:hint="eastAsia"/>
              </w:rPr>
              <w:t>：</w:t>
            </w:r>
          </w:p>
        </w:tc>
        <w:tc>
          <w:tcPr>
            <w:tcW w:w="2749" w:type="pct"/>
            <w:vAlign w:val="center"/>
          </w:tcPr>
          <w:p w14:paraId="1677F6F3" w14:textId="3882AC32" w:rsidR="00C64A27" w:rsidRPr="00EC5B9A" w:rsidRDefault="00C64A27" w:rsidP="0058026A">
            <w:pPr>
              <w:ind w:left="357" w:hanging="357"/>
              <w:jc w:val="both"/>
              <w:rPr>
                <w:rFonts w:eastAsia="宋体" w:cs="Times New Roman"/>
              </w:rPr>
            </w:pPr>
            <w:r w:rsidRPr="00EC5B9A">
              <w:rPr>
                <w:rFonts w:eastAsia="宋体" w:cs="Times New Roman"/>
              </w:rPr>
              <w:t>0.</w:t>
            </w:r>
            <w:r w:rsidRPr="00EC5B9A">
              <w:rPr>
                <w:rFonts w:eastAsia="宋体" w:cs="Times New Roman" w:hint="eastAsia"/>
              </w:rPr>
              <w:t>7</w:t>
            </w:r>
            <w:r w:rsidR="00894CED" w:rsidRPr="00EC5B9A">
              <w:rPr>
                <w:rFonts w:eastAsia="宋体" w:cs="Times New Roman" w:hint="eastAsia"/>
              </w:rPr>
              <w:t>（小震计算模型）</w:t>
            </w:r>
          </w:p>
          <w:p w14:paraId="12E6BDE3" w14:textId="07E6B38C" w:rsidR="00894CED" w:rsidRPr="00EC5B9A" w:rsidRDefault="00894CED" w:rsidP="0058026A">
            <w:pPr>
              <w:ind w:left="357" w:hanging="357"/>
              <w:jc w:val="both"/>
              <w:rPr>
                <w:rFonts w:eastAsia="宋体" w:cs="Times New Roman"/>
              </w:rPr>
            </w:pPr>
            <w:r w:rsidRPr="00EC5B9A">
              <w:rPr>
                <w:rFonts w:eastAsia="宋体" w:cs="Times New Roman" w:hint="eastAsia"/>
              </w:rPr>
              <w:t>0.5</w:t>
            </w:r>
            <w:r w:rsidRPr="00EC5B9A">
              <w:rPr>
                <w:rFonts w:eastAsia="宋体" w:cs="Times New Roman" w:hint="eastAsia"/>
              </w:rPr>
              <w:t>（中震等效设计模型）</w:t>
            </w:r>
          </w:p>
          <w:p w14:paraId="18829248" w14:textId="022855FD" w:rsidR="00894CED" w:rsidRPr="00EC5B9A" w:rsidRDefault="00894CED" w:rsidP="0058026A">
            <w:pPr>
              <w:ind w:left="357" w:hanging="357"/>
              <w:jc w:val="both"/>
              <w:rPr>
                <w:rFonts w:eastAsia="宋体" w:cs="Times New Roman"/>
              </w:rPr>
            </w:pPr>
            <w:r w:rsidRPr="00EC5B9A">
              <w:rPr>
                <w:rFonts w:eastAsia="宋体" w:cs="Times New Roman" w:hint="eastAsia"/>
              </w:rPr>
              <w:t>0.3</w:t>
            </w:r>
            <w:r w:rsidRPr="00EC5B9A">
              <w:rPr>
                <w:rFonts w:eastAsia="宋体" w:cs="Times New Roman" w:hint="eastAsia"/>
              </w:rPr>
              <w:t>（大震等效设计模型）</w:t>
            </w:r>
          </w:p>
        </w:tc>
      </w:tr>
      <w:tr w:rsidR="00C64A27" w:rsidRPr="00EC5B9A" w14:paraId="0DE4280E" w14:textId="77777777" w:rsidTr="0058026A">
        <w:trPr>
          <w:trHeight w:val="340"/>
        </w:trPr>
        <w:tc>
          <w:tcPr>
            <w:tcW w:w="2251" w:type="pct"/>
            <w:shd w:val="clear" w:color="auto" w:fill="D4EDF9"/>
            <w:vAlign w:val="center"/>
          </w:tcPr>
          <w:p w14:paraId="01E33F85" w14:textId="7026E1C7" w:rsidR="00C64A27" w:rsidRPr="00EC5B9A" w:rsidRDefault="00C64A27" w:rsidP="0058026A">
            <w:pPr>
              <w:ind w:left="357" w:hanging="357"/>
              <w:jc w:val="right"/>
              <w:rPr>
                <w:rFonts w:eastAsia="宋体" w:cs="Times New Roman"/>
              </w:rPr>
            </w:pPr>
            <w:r w:rsidRPr="00EC5B9A">
              <w:rPr>
                <w:rFonts w:eastAsia="宋体" w:cs="Times New Roman"/>
              </w:rPr>
              <w:t>连梁刚度折减系数</w:t>
            </w:r>
            <w:r w:rsidRPr="00EC5B9A">
              <w:rPr>
                <w:rFonts w:eastAsia="宋体" w:cs="Times New Roman" w:hint="eastAsia"/>
              </w:rPr>
              <w:t>（风）</w:t>
            </w:r>
            <w:r w:rsidR="0058026A" w:rsidRPr="00EC5B9A">
              <w:rPr>
                <w:rFonts w:eastAsia="宋体" w:cs="Times New Roman" w:hint="eastAsia"/>
              </w:rPr>
              <w:t>：</w:t>
            </w:r>
          </w:p>
        </w:tc>
        <w:tc>
          <w:tcPr>
            <w:tcW w:w="2749" w:type="pct"/>
            <w:vAlign w:val="center"/>
          </w:tcPr>
          <w:p w14:paraId="060877AF" w14:textId="77777777" w:rsidR="00C64A27" w:rsidRPr="00EC5B9A" w:rsidRDefault="00C64A27" w:rsidP="0058026A">
            <w:pPr>
              <w:ind w:left="357" w:hanging="357"/>
              <w:jc w:val="both"/>
              <w:rPr>
                <w:rFonts w:eastAsia="宋体" w:cs="Times New Roman"/>
              </w:rPr>
            </w:pPr>
            <w:r w:rsidRPr="00EC5B9A">
              <w:rPr>
                <w:rFonts w:eastAsia="宋体" w:cs="Times New Roman" w:hint="eastAsia"/>
              </w:rPr>
              <w:t>1.0</w:t>
            </w:r>
          </w:p>
        </w:tc>
      </w:tr>
      <w:tr w:rsidR="00C64A27" w:rsidRPr="00EC5B9A" w14:paraId="2A4BB709" w14:textId="77777777" w:rsidTr="0058026A">
        <w:trPr>
          <w:trHeight w:val="340"/>
        </w:trPr>
        <w:tc>
          <w:tcPr>
            <w:tcW w:w="2251" w:type="pct"/>
            <w:shd w:val="clear" w:color="auto" w:fill="D4EDF9"/>
            <w:vAlign w:val="center"/>
          </w:tcPr>
          <w:p w14:paraId="04E16364" w14:textId="1EB07B31" w:rsidR="00C64A27" w:rsidRPr="00EC5B9A" w:rsidRDefault="00C64A27" w:rsidP="0058026A">
            <w:pPr>
              <w:ind w:left="357" w:hanging="357"/>
              <w:jc w:val="right"/>
              <w:rPr>
                <w:rFonts w:eastAsia="宋体" w:cs="Times New Roman"/>
              </w:rPr>
            </w:pPr>
            <w:r w:rsidRPr="00EC5B9A">
              <w:rPr>
                <w:rFonts w:eastAsia="宋体" w:cs="Times New Roman"/>
              </w:rPr>
              <w:t>是否考虑</w:t>
            </w:r>
            <w:r w:rsidRPr="00EC5B9A">
              <w:rPr>
                <w:rFonts w:eastAsia="宋体" w:cs="Times New Roman"/>
              </w:rPr>
              <w:t>P–</w:t>
            </w:r>
            <w:r w:rsidRPr="00EC5B9A">
              <w:rPr>
                <w:rFonts w:eastAsia="宋体" w:cs="Times New Roman"/>
              </w:rPr>
              <w:sym w:font="Symbol" w:char="F044"/>
            </w:r>
            <w:r w:rsidRPr="00EC5B9A">
              <w:rPr>
                <w:rFonts w:eastAsia="宋体" w:cs="Times New Roman"/>
              </w:rPr>
              <w:t>效应</w:t>
            </w:r>
            <w:r w:rsidR="0058026A" w:rsidRPr="00EC5B9A">
              <w:rPr>
                <w:rFonts w:eastAsia="宋体" w:cs="Times New Roman" w:hint="eastAsia"/>
              </w:rPr>
              <w:t>：</w:t>
            </w:r>
          </w:p>
        </w:tc>
        <w:tc>
          <w:tcPr>
            <w:tcW w:w="2749" w:type="pct"/>
            <w:vAlign w:val="center"/>
          </w:tcPr>
          <w:p w14:paraId="55AEB467" w14:textId="739D35A8" w:rsidR="00C64A27" w:rsidRPr="00EC5B9A" w:rsidRDefault="00C64A27" w:rsidP="0058026A">
            <w:pPr>
              <w:ind w:left="357" w:hanging="357"/>
              <w:jc w:val="both"/>
              <w:rPr>
                <w:rFonts w:eastAsia="宋体" w:cs="Times New Roman"/>
                <w:vertAlign w:val="superscript"/>
              </w:rPr>
            </w:pPr>
            <w:r w:rsidRPr="00EC5B9A">
              <w:rPr>
                <w:rFonts w:eastAsia="宋体" w:cs="Times New Roman"/>
              </w:rPr>
              <w:t>考虑</w:t>
            </w:r>
            <w:r w:rsidR="00F05A63" w:rsidRPr="00F05A63">
              <w:rPr>
                <w:rFonts w:eastAsia="宋体" w:cs="Times New Roman" w:hint="eastAsia"/>
                <w:vertAlign w:val="superscript"/>
              </w:rPr>
              <w:t>(</w:t>
            </w:r>
            <w:r w:rsidR="00894CED" w:rsidRPr="00EC5B9A">
              <w:rPr>
                <w:rFonts w:eastAsia="宋体" w:cs="Times New Roman" w:hint="eastAsia"/>
                <w:vertAlign w:val="superscript"/>
              </w:rPr>
              <w:t>1</w:t>
            </w:r>
            <w:r w:rsidR="00F05A63">
              <w:rPr>
                <w:rFonts w:eastAsia="宋体" w:cs="Times New Roman"/>
                <w:vertAlign w:val="superscript"/>
              </w:rPr>
              <w:t>)</w:t>
            </w:r>
          </w:p>
        </w:tc>
      </w:tr>
      <w:tr w:rsidR="00C64A27" w:rsidRPr="00EC5B9A" w14:paraId="65ACDB67" w14:textId="77777777" w:rsidTr="0058026A">
        <w:trPr>
          <w:trHeight w:val="340"/>
        </w:trPr>
        <w:tc>
          <w:tcPr>
            <w:tcW w:w="2251" w:type="pct"/>
            <w:shd w:val="clear" w:color="auto" w:fill="D4EDF9"/>
            <w:vAlign w:val="center"/>
          </w:tcPr>
          <w:p w14:paraId="35B9ADBC" w14:textId="7372CFDA" w:rsidR="00C64A27" w:rsidRPr="00EC5B9A" w:rsidRDefault="00C64A27" w:rsidP="0058026A">
            <w:pPr>
              <w:ind w:left="357" w:hanging="357"/>
              <w:jc w:val="right"/>
              <w:rPr>
                <w:rFonts w:eastAsia="宋体" w:cs="Times New Roman"/>
              </w:rPr>
            </w:pPr>
            <w:r w:rsidRPr="00EC5B9A">
              <w:rPr>
                <w:rFonts w:eastAsia="宋体" w:cs="Times New Roman" w:hint="eastAsia"/>
              </w:rPr>
              <w:t>混凝土容重</w:t>
            </w:r>
            <w:r w:rsidR="0058026A" w:rsidRPr="00EC5B9A">
              <w:rPr>
                <w:rFonts w:eastAsia="宋体" w:cs="Times New Roman" w:hint="eastAsia"/>
              </w:rPr>
              <w:t>：</w:t>
            </w:r>
          </w:p>
        </w:tc>
        <w:tc>
          <w:tcPr>
            <w:tcW w:w="2749" w:type="pct"/>
            <w:vAlign w:val="center"/>
          </w:tcPr>
          <w:p w14:paraId="2F4ADA7E" w14:textId="77777777" w:rsidR="00C64A27" w:rsidRPr="00EC5B9A" w:rsidRDefault="00C64A27" w:rsidP="0058026A">
            <w:pPr>
              <w:ind w:left="357" w:hanging="357"/>
              <w:jc w:val="both"/>
              <w:rPr>
                <w:rFonts w:eastAsia="宋体" w:cs="Times New Roman"/>
              </w:rPr>
            </w:pPr>
            <w:r w:rsidRPr="00EC5B9A">
              <w:rPr>
                <w:rFonts w:eastAsia="宋体" w:cs="Times New Roman" w:hint="eastAsia"/>
              </w:rPr>
              <w:t>26</w:t>
            </w:r>
            <w:r w:rsidRPr="00EC5B9A">
              <w:rPr>
                <w:rFonts w:eastAsia="宋体" w:cs="Times New Roman"/>
              </w:rPr>
              <w:t xml:space="preserve"> </w:t>
            </w:r>
            <w:r w:rsidRPr="00EC5B9A">
              <w:rPr>
                <w:rFonts w:eastAsia="宋体" w:cs="Times New Roman" w:hint="eastAsia"/>
              </w:rPr>
              <w:t>kN</w:t>
            </w:r>
            <w:r w:rsidRPr="00EC5B9A">
              <w:rPr>
                <w:rFonts w:eastAsia="宋体" w:cs="Times New Roman"/>
              </w:rPr>
              <w:t>/m</w:t>
            </w:r>
            <w:r w:rsidRPr="00EC5B9A">
              <w:rPr>
                <w:rFonts w:eastAsia="宋体" w:cs="Times New Roman"/>
                <w:vertAlign w:val="superscript"/>
              </w:rPr>
              <w:t>3</w:t>
            </w:r>
          </w:p>
        </w:tc>
      </w:tr>
      <w:tr w:rsidR="00C64A27" w:rsidRPr="00EC5B9A" w14:paraId="25900836" w14:textId="77777777" w:rsidTr="0058026A">
        <w:trPr>
          <w:trHeight w:val="340"/>
        </w:trPr>
        <w:tc>
          <w:tcPr>
            <w:tcW w:w="2251" w:type="pct"/>
            <w:shd w:val="clear" w:color="auto" w:fill="D4EDF9"/>
            <w:vAlign w:val="center"/>
          </w:tcPr>
          <w:p w14:paraId="3369F122" w14:textId="169CE239" w:rsidR="00C64A27" w:rsidRPr="00EC5B9A" w:rsidRDefault="00C64A27" w:rsidP="0058026A">
            <w:pPr>
              <w:ind w:left="357" w:hanging="357"/>
              <w:jc w:val="right"/>
              <w:rPr>
                <w:rFonts w:eastAsia="宋体" w:cs="Times New Roman"/>
              </w:rPr>
            </w:pPr>
            <w:r w:rsidRPr="00EC5B9A">
              <w:rPr>
                <w:rFonts w:eastAsia="宋体" w:cs="Times New Roman" w:hint="eastAsia"/>
              </w:rPr>
              <w:t>楼板假定</w:t>
            </w:r>
            <w:r w:rsidR="0058026A" w:rsidRPr="00EC5B9A">
              <w:rPr>
                <w:rFonts w:eastAsia="宋体" w:cs="Times New Roman" w:hint="eastAsia"/>
              </w:rPr>
              <w:t>：</w:t>
            </w:r>
          </w:p>
        </w:tc>
        <w:tc>
          <w:tcPr>
            <w:tcW w:w="2749" w:type="pct"/>
            <w:vAlign w:val="center"/>
          </w:tcPr>
          <w:p w14:paraId="025482B7" w14:textId="6E0CE7A7" w:rsidR="00C64A27" w:rsidRPr="00EC5B9A" w:rsidRDefault="00D17BC9" w:rsidP="0058026A">
            <w:pPr>
              <w:jc w:val="both"/>
              <w:rPr>
                <w:rFonts w:eastAsia="宋体" w:cs="Times New Roman"/>
              </w:rPr>
            </w:pPr>
            <w:r>
              <w:rPr>
                <w:rFonts w:eastAsia="宋体" w:cs="Times New Roman" w:hint="eastAsia"/>
              </w:rPr>
              <w:t>整体指标计算时为刚性板</w:t>
            </w:r>
          </w:p>
          <w:p w14:paraId="7F276664" w14:textId="4C3243B9" w:rsidR="00C64A27" w:rsidRPr="00EC5B9A" w:rsidRDefault="00D17BC9" w:rsidP="0058026A">
            <w:pPr>
              <w:jc w:val="both"/>
              <w:rPr>
                <w:rFonts w:eastAsia="宋体" w:cs="Times New Roman"/>
              </w:rPr>
            </w:pPr>
            <w:r>
              <w:rPr>
                <w:rFonts w:eastAsia="宋体" w:cs="Times New Roman" w:hint="eastAsia"/>
              </w:rPr>
              <w:t>构件内力计算时</w:t>
            </w:r>
            <w:r w:rsidR="00C64A27" w:rsidRPr="00EC5B9A">
              <w:rPr>
                <w:rFonts w:eastAsia="宋体" w:cs="Times New Roman" w:hint="eastAsia"/>
              </w:rPr>
              <w:t>为弹性板</w:t>
            </w:r>
          </w:p>
        </w:tc>
      </w:tr>
      <w:tr w:rsidR="00894CED" w:rsidRPr="00EC5B9A" w14:paraId="1E57803A" w14:textId="77777777" w:rsidTr="0058026A">
        <w:trPr>
          <w:trHeight w:val="340"/>
        </w:trPr>
        <w:tc>
          <w:tcPr>
            <w:tcW w:w="2251" w:type="pct"/>
            <w:shd w:val="clear" w:color="auto" w:fill="D4EDF9"/>
            <w:vAlign w:val="center"/>
          </w:tcPr>
          <w:p w14:paraId="5C51B329" w14:textId="1B9F5A49" w:rsidR="00894CED" w:rsidRPr="00EC5B9A" w:rsidRDefault="0058026A" w:rsidP="0058026A">
            <w:pPr>
              <w:ind w:left="357" w:hanging="357"/>
              <w:jc w:val="right"/>
              <w:rPr>
                <w:rFonts w:eastAsia="宋体" w:cs="Times New Roman"/>
              </w:rPr>
            </w:pPr>
            <w:r w:rsidRPr="00EC5B9A">
              <w:rPr>
                <w:rFonts w:eastAsia="宋体" w:cs="Times New Roman" w:hint="eastAsia"/>
              </w:rPr>
              <w:t>外框梁刚度放大系数：</w:t>
            </w:r>
          </w:p>
        </w:tc>
        <w:tc>
          <w:tcPr>
            <w:tcW w:w="2749" w:type="pct"/>
            <w:vAlign w:val="center"/>
          </w:tcPr>
          <w:p w14:paraId="45530E46" w14:textId="3F1DC0FE" w:rsidR="00894CED" w:rsidRPr="00EC5B9A" w:rsidRDefault="0058026A" w:rsidP="0058026A">
            <w:pPr>
              <w:jc w:val="both"/>
              <w:rPr>
                <w:rFonts w:eastAsia="宋体" w:cs="Times New Roman"/>
              </w:rPr>
            </w:pPr>
            <w:r w:rsidRPr="00EC5B9A">
              <w:rPr>
                <w:rFonts w:eastAsia="宋体" w:cs="Times New Roman" w:hint="eastAsia"/>
              </w:rPr>
              <w:t>不考虑</w:t>
            </w:r>
          </w:p>
        </w:tc>
      </w:tr>
      <w:tr w:rsidR="0058026A" w:rsidRPr="00EC5B9A" w14:paraId="44D58A05" w14:textId="77777777" w:rsidTr="0058026A">
        <w:trPr>
          <w:trHeight w:val="340"/>
        </w:trPr>
        <w:tc>
          <w:tcPr>
            <w:tcW w:w="2251" w:type="pct"/>
            <w:shd w:val="clear" w:color="auto" w:fill="D4EDF9"/>
            <w:vAlign w:val="center"/>
          </w:tcPr>
          <w:p w14:paraId="3641F68A" w14:textId="4B575120" w:rsidR="0058026A" w:rsidRPr="00EC5B9A" w:rsidRDefault="0058026A" w:rsidP="0058026A">
            <w:pPr>
              <w:ind w:left="357" w:hanging="357"/>
              <w:jc w:val="right"/>
              <w:rPr>
                <w:rFonts w:eastAsia="宋体" w:cs="Times New Roman"/>
              </w:rPr>
            </w:pPr>
            <w:r w:rsidRPr="00EC5B9A">
              <w:rPr>
                <w:rFonts w:eastAsia="宋体" w:cs="Times New Roman" w:hint="eastAsia"/>
              </w:rPr>
              <w:t>外框梁柱偏心：</w:t>
            </w:r>
          </w:p>
        </w:tc>
        <w:tc>
          <w:tcPr>
            <w:tcW w:w="2749" w:type="pct"/>
            <w:vAlign w:val="center"/>
          </w:tcPr>
          <w:p w14:paraId="1B9BD8B6" w14:textId="41A4EAAD" w:rsidR="0058026A" w:rsidRPr="00EC5B9A" w:rsidRDefault="0058026A" w:rsidP="0058026A">
            <w:pPr>
              <w:jc w:val="both"/>
              <w:rPr>
                <w:rFonts w:eastAsia="宋体" w:cs="Times New Roman"/>
              </w:rPr>
            </w:pPr>
            <w:r w:rsidRPr="00EC5B9A">
              <w:rPr>
                <w:rFonts w:eastAsia="宋体" w:cs="Times New Roman" w:hint="eastAsia"/>
              </w:rPr>
              <w:t>根据建筑设计要求，</w:t>
            </w:r>
            <w:r w:rsidR="00DC23C9">
              <w:rPr>
                <w:rFonts w:eastAsia="宋体" w:cs="Times New Roman" w:hint="eastAsia"/>
              </w:rPr>
              <w:t>外框梁内皮与框架柱内皮对齐</w:t>
            </w:r>
          </w:p>
        </w:tc>
      </w:tr>
      <w:tr w:rsidR="0058026A" w:rsidRPr="00EC5B9A" w14:paraId="72AD90AD" w14:textId="77777777" w:rsidTr="0058026A">
        <w:trPr>
          <w:trHeight w:val="340"/>
        </w:trPr>
        <w:tc>
          <w:tcPr>
            <w:tcW w:w="2251" w:type="pct"/>
            <w:shd w:val="clear" w:color="auto" w:fill="D4EDF9"/>
            <w:vAlign w:val="center"/>
          </w:tcPr>
          <w:p w14:paraId="6747FF31" w14:textId="41A3E814" w:rsidR="0058026A" w:rsidRPr="00EC5B9A" w:rsidRDefault="0058026A" w:rsidP="0058026A">
            <w:pPr>
              <w:ind w:left="357" w:hanging="357"/>
              <w:jc w:val="right"/>
              <w:rPr>
                <w:rFonts w:eastAsia="宋体" w:cs="Times New Roman"/>
              </w:rPr>
            </w:pPr>
            <w:r w:rsidRPr="00EC5B9A">
              <w:rPr>
                <w:rFonts w:eastAsia="宋体" w:cs="Times New Roman" w:hint="eastAsia"/>
              </w:rPr>
              <w:t>偏心节点刚度：</w:t>
            </w:r>
          </w:p>
        </w:tc>
        <w:tc>
          <w:tcPr>
            <w:tcW w:w="2749" w:type="pct"/>
            <w:vAlign w:val="center"/>
          </w:tcPr>
          <w:p w14:paraId="604F78CE" w14:textId="23EACE3D" w:rsidR="001254B7" w:rsidRDefault="001254B7" w:rsidP="001254B7">
            <w:pPr>
              <w:jc w:val="both"/>
              <w:rPr>
                <w:rFonts w:eastAsia="宋体" w:cs="Times New Roman"/>
              </w:rPr>
            </w:pPr>
            <w:r>
              <w:rPr>
                <w:rFonts w:eastAsia="宋体" w:cs="Times New Roman" w:hint="eastAsia"/>
              </w:rPr>
              <w:t>节点抗扭刚度按</w:t>
            </w:r>
            <w:r w:rsidR="00745856">
              <w:rPr>
                <w:rFonts w:eastAsia="宋体" w:cs="Times New Roman" w:hint="eastAsia"/>
              </w:rPr>
              <w:t>实际</w:t>
            </w:r>
            <w:r>
              <w:rPr>
                <w:rFonts w:eastAsia="宋体" w:cs="Times New Roman" w:hint="eastAsia"/>
              </w:rPr>
              <w:t>构件尺寸确定</w:t>
            </w:r>
          </w:p>
          <w:p w14:paraId="5015E2E0" w14:textId="0A73AE7E" w:rsidR="0058026A" w:rsidRPr="00EC5B9A" w:rsidRDefault="001254B7" w:rsidP="00F05A63">
            <w:pPr>
              <w:jc w:val="both"/>
              <w:rPr>
                <w:rFonts w:eastAsia="宋体" w:cs="Times New Roman"/>
              </w:rPr>
            </w:pPr>
            <w:r>
              <w:rPr>
                <w:rFonts w:eastAsia="宋体" w:cs="Times New Roman" w:hint="eastAsia"/>
              </w:rPr>
              <w:t>节点抗弯刚度考虑</w:t>
            </w:r>
            <w:r w:rsidR="0058026A" w:rsidRPr="00EC5B9A">
              <w:rPr>
                <w:rFonts w:eastAsia="宋体" w:cs="Times New Roman" w:hint="eastAsia"/>
              </w:rPr>
              <w:t>刚域</w:t>
            </w:r>
            <w:r w:rsidR="00F05A63" w:rsidRPr="00F05A63">
              <w:rPr>
                <w:rFonts w:eastAsia="宋体" w:cs="Times New Roman" w:hint="eastAsia"/>
                <w:vertAlign w:val="superscript"/>
              </w:rPr>
              <w:t>(</w:t>
            </w:r>
            <w:r w:rsidR="0058026A" w:rsidRPr="00EC5B9A">
              <w:rPr>
                <w:rFonts w:eastAsia="宋体" w:cs="Times New Roman" w:hint="eastAsia"/>
                <w:vertAlign w:val="superscript"/>
              </w:rPr>
              <w:t>2</w:t>
            </w:r>
            <w:r w:rsidR="00F05A63">
              <w:rPr>
                <w:rFonts w:eastAsia="宋体" w:cs="Times New Roman"/>
                <w:vertAlign w:val="superscript"/>
              </w:rPr>
              <w:t>)</w:t>
            </w:r>
          </w:p>
        </w:tc>
      </w:tr>
      <w:tr w:rsidR="00C64A27" w:rsidRPr="00EC5B9A" w14:paraId="6EC9604B" w14:textId="77777777" w:rsidTr="0058026A">
        <w:trPr>
          <w:trHeight w:val="340"/>
        </w:trPr>
        <w:tc>
          <w:tcPr>
            <w:tcW w:w="2251" w:type="pct"/>
            <w:shd w:val="clear" w:color="auto" w:fill="D4EDF9"/>
            <w:vAlign w:val="center"/>
          </w:tcPr>
          <w:p w14:paraId="2197D02B" w14:textId="6FD011B6" w:rsidR="00C64A27" w:rsidRPr="00EC5B9A" w:rsidRDefault="00C64A27" w:rsidP="0058026A">
            <w:pPr>
              <w:ind w:left="357" w:hanging="357"/>
              <w:jc w:val="right"/>
              <w:rPr>
                <w:rFonts w:eastAsia="宋体" w:cs="Times New Roman"/>
              </w:rPr>
            </w:pPr>
            <w:r w:rsidRPr="00EC5B9A">
              <w:rPr>
                <w:rFonts w:eastAsia="宋体" w:cs="Times New Roman" w:hint="eastAsia"/>
              </w:rPr>
              <w:t>嵌固层假定</w:t>
            </w:r>
            <w:r w:rsidR="0058026A" w:rsidRPr="00EC5B9A">
              <w:rPr>
                <w:rFonts w:eastAsia="宋体" w:cs="Times New Roman" w:hint="eastAsia"/>
              </w:rPr>
              <w:t>：</w:t>
            </w:r>
          </w:p>
        </w:tc>
        <w:tc>
          <w:tcPr>
            <w:tcW w:w="2749" w:type="pct"/>
            <w:vAlign w:val="center"/>
          </w:tcPr>
          <w:p w14:paraId="5819BF36" w14:textId="1DDF0105" w:rsidR="00C64A27" w:rsidRPr="00EC5B9A" w:rsidRDefault="00C64A27" w:rsidP="0058026A">
            <w:pPr>
              <w:jc w:val="both"/>
              <w:rPr>
                <w:rFonts w:eastAsia="宋体" w:cs="Times New Roman"/>
              </w:rPr>
            </w:pPr>
            <w:r w:rsidRPr="00EC5B9A">
              <w:rPr>
                <w:rFonts w:eastAsia="宋体" w:cs="Times New Roman" w:hint="eastAsia"/>
              </w:rPr>
              <w:t>首层嵌固</w:t>
            </w:r>
          </w:p>
        </w:tc>
      </w:tr>
    </w:tbl>
    <w:p w14:paraId="51029876" w14:textId="1FCFDB25" w:rsidR="00C64A27" w:rsidRPr="00EC5B9A" w:rsidRDefault="00C64A27" w:rsidP="0058026A">
      <w:pPr>
        <w:spacing w:before="170" w:after="170"/>
      </w:pPr>
      <w:r w:rsidRPr="00EC5B9A">
        <w:rPr>
          <w:rFonts w:hint="eastAsia"/>
        </w:rPr>
        <w:t>注</w:t>
      </w:r>
      <w:r w:rsidR="0058026A" w:rsidRPr="00EC5B9A">
        <w:rPr>
          <w:rFonts w:hint="eastAsia"/>
        </w:rPr>
        <w:t>1</w:t>
      </w:r>
      <w:r w:rsidRPr="00EC5B9A">
        <w:rPr>
          <w:rFonts w:hint="eastAsia"/>
        </w:rPr>
        <w:t>：验算结构刚重比及整体屈曲因子时采用</w:t>
      </w:r>
      <w:r w:rsidRPr="00EC5B9A">
        <w:rPr>
          <w:rFonts w:hint="eastAsia"/>
        </w:rPr>
        <w:t>1.2</w:t>
      </w:r>
      <w:r w:rsidRPr="00EC5B9A">
        <w:rPr>
          <w:rFonts w:hint="eastAsia"/>
        </w:rPr>
        <w:t>恒载</w:t>
      </w:r>
      <w:r w:rsidRPr="00EC5B9A">
        <w:rPr>
          <w:rFonts w:hint="eastAsia"/>
        </w:rPr>
        <w:t>+1.4</w:t>
      </w:r>
      <w:r w:rsidRPr="00EC5B9A">
        <w:rPr>
          <w:rFonts w:hint="eastAsia"/>
        </w:rPr>
        <w:t>活载，计算结构整体指标时计入</w:t>
      </w:r>
      <w:r w:rsidRPr="00EC5B9A">
        <w:rPr>
          <w:rFonts w:hint="eastAsia"/>
        </w:rPr>
        <w:t>P-</w:t>
      </w:r>
      <w:r w:rsidRPr="00EC5B9A">
        <w:sym w:font="Symbol" w:char="F044"/>
      </w:r>
      <w:r w:rsidRPr="00EC5B9A">
        <w:rPr>
          <w:rFonts w:hint="eastAsia"/>
        </w:rPr>
        <w:t>效应考虑</w:t>
      </w:r>
      <w:r w:rsidRPr="00EC5B9A">
        <w:rPr>
          <w:rFonts w:hint="eastAsia"/>
        </w:rPr>
        <w:t>1.0</w:t>
      </w:r>
      <w:r w:rsidRPr="00EC5B9A">
        <w:rPr>
          <w:rFonts w:hint="eastAsia"/>
        </w:rPr>
        <w:t>恒载</w:t>
      </w:r>
      <w:r w:rsidRPr="00EC5B9A">
        <w:rPr>
          <w:rFonts w:hint="eastAsia"/>
        </w:rPr>
        <w:t>+0.5</w:t>
      </w:r>
      <w:r w:rsidR="0058026A" w:rsidRPr="00EC5B9A">
        <w:rPr>
          <w:rFonts w:hint="eastAsia"/>
        </w:rPr>
        <w:t>活载</w:t>
      </w:r>
    </w:p>
    <w:p w14:paraId="08310AEE" w14:textId="0416D21E" w:rsidR="0058026A" w:rsidRPr="00EC5B9A" w:rsidRDefault="0058026A" w:rsidP="0058026A">
      <w:pPr>
        <w:spacing w:before="170" w:after="170"/>
      </w:pPr>
      <w:r w:rsidRPr="00EC5B9A">
        <w:rPr>
          <w:rFonts w:hint="eastAsia"/>
        </w:rPr>
        <w:t>注</w:t>
      </w:r>
      <w:r w:rsidRPr="00EC5B9A">
        <w:rPr>
          <w:rFonts w:hint="eastAsia"/>
        </w:rPr>
        <w:t>2</w:t>
      </w:r>
      <w:r w:rsidRPr="00EC5B9A">
        <w:rPr>
          <w:rFonts w:hint="eastAsia"/>
        </w:rPr>
        <w:t>：详</w:t>
      </w:r>
      <w:r w:rsidRPr="00EC5B9A">
        <w:rPr>
          <w:rFonts w:hint="eastAsia"/>
        </w:rPr>
        <w:t>10.1</w:t>
      </w:r>
      <w:r w:rsidRPr="00EC5B9A">
        <w:rPr>
          <w:rFonts w:hint="eastAsia"/>
        </w:rPr>
        <w:t>节相关讨论</w:t>
      </w:r>
    </w:p>
    <w:p w14:paraId="059FA47B" w14:textId="70A99939" w:rsidR="0058026A" w:rsidRPr="00EC5B9A" w:rsidRDefault="0058026A" w:rsidP="0058026A">
      <w:pPr>
        <w:keepNext/>
        <w:numPr>
          <w:ilvl w:val="2"/>
          <w:numId w:val="8"/>
        </w:numPr>
        <w:spacing w:before="340" w:after="113" w:line="320" w:lineRule="exact"/>
        <w:outlineLvl w:val="2"/>
        <w:rPr>
          <w:rFonts w:eastAsia="宋体" w:cs="Times New Roman"/>
          <w:b/>
          <w:color w:val="28AAE1"/>
          <w:sz w:val="28"/>
          <w:szCs w:val="18"/>
          <w:lang w:eastAsia="en-US"/>
        </w:rPr>
      </w:pPr>
      <w:r w:rsidRPr="00EC5B9A">
        <w:rPr>
          <w:rFonts w:eastAsia="宋体" w:cs="Times New Roman" w:hint="eastAsia"/>
          <w:b/>
          <w:color w:val="28AAE1"/>
          <w:sz w:val="28"/>
          <w:szCs w:val="18"/>
        </w:rPr>
        <w:t>总荷载</w:t>
      </w:r>
    </w:p>
    <w:p w14:paraId="5875A36D" w14:textId="04481180" w:rsidR="0058026A" w:rsidRPr="00EC5B9A" w:rsidRDefault="0058026A" w:rsidP="0058026A">
      <w:pPr>
        <w:spacing w:before="170" w:after="170" w:line="260" w:lineRule="atLeast"/>
        <w:rPr>
          <w:rFonts w:eastAsia="宋体" w:cs="Times New Roman"/>
          <w:szCs w:val="20"/>
        </w:rPr>
      </w:pPr>
      <w:r w:rsidRPr="00EC5B9A">
        <w:rPr>
          <w:rFonts w:eastAsia="宋体" w:cs="Times New Roman" w:hint="eastAsia"/>
          <w:szCs w:val="20"/>
        </w:rPr>
        <w:t>塔楼重力情况（不含</w:t>
      </w:r>
      <w:r w:rsidRPr="00EC5B9A">
        <w:rPr>
          <w:rFonts w:eastAsia="宋体" w:cs="Times New Roman"/>
          <w:szCs w:val="20"/>
        </w:rPr>
        <w:t>地下室）</w:t>
      </w:r>
      <w:r w:rsidRPr="00EC5B9A">
        <w:rPr>
          <w:rFonts w:eastAsia="宋体" w:cs="Times New Roman" w:hint="eastAsia"/>
          <w:szCs w:val="20"/>
        </w:rPr>
        <w:t>统计见下表所示。从荷载组成来看，结构构件自重提供了大部分的塔楼地震质量。</w:t>
      </w:r>
    </w:p>
    <w:tbl>
      <w:tblPr>
        <w:tblStyle w:val="ReportTablewithoutheader2"/>
        <w:tblW w:w="5000" w:type="pct"/>
        <w:jc w:val="center"/>
        <w:tblLook w:val="04A0" w:firstRow="1" w:lastRow="0" w:firstColumn="1" w:lastColumn="0" w:noHBand="0" w:noVBand="1"/>
      </w:tblPr>
      <w:tblGrid>
        <w:gridCol w:w="2114"/>
        <w:gridCol w:w="1633"/>
        <w:gridCol w:w="1635"/>
        <w:gridCol w:w="1943"/>
        <w:gridCol w:w="1736"/>
      </w:tblGrid>
      <w:tr w:rsidR="00B56A7D" w:rsidRPr="00EC5B9A" w14:paraId="391C5E5A" w14:textId="77777777" w:rsidTr="00B56A7D">
        <w:trPr>
          <w:cnfStyle w:val="100000000000" w:firstRow="1" w:lastRow="0" w:firstColumn="0" w:lastColumn="0" w:oddVBand="0" w:evenVBand="0" w:oddHBand="0" w:evenHBand="0" w:firstRowFirstColumn="0" w:firstRowLastColumn="0" w:lastRowFirstColumn="0" w:lastRowLastColumn="0"/>
          <w:trHeight w:val="397"/>
          <w:tblHeader/>
          <w:jc w:val="center"/>
        </w:trPr>
        <w:tc>
          <w:tcPr>
            <w:tcW w:w="1167" w:type="pct"/>
            <w:vMerge w:val="restart"/>
            <w:shd w:val="clear" w:color="auto" w:fill="D4EDF9"/>
            <w:vAlign w:val="center"/>
          </w:tcPr>
          <w:p w14:paraId="36906F66" w14:textId="747E57B0" w:rsidR="00B56A7D" w:rsidRPr="00EC5B9A" w:rsidRDefault="00B56A7D" w:rsidP="00B56A7D">
            <w:pPr>
              <w:spacing w:beforeLines="50" w:before="120" w:afterLines="50" w:after="120"/>
              <w:jc w:val="center"/>
              <w:rPr>
                <w:rFonts w:asciiTheme="majorHAnsi" w:eastAsia="宋体" w:hAnsiTheme="majorHAnsi" w:cstheme="majorHAnsi"/>
                <w:b/>
                <w:sz w:val="24"/>
                <w:szCs w:val="24"/>
                <w:lang w:eastAsia="zh-CN"/>
              </w:rPr>
            </w:pPr>
            <w:r w:rsidRPr="00EC5B9A">
              <w:rPr>
                <w:rFonts w:asciiTheme="majorHAnsi" w:eastAsia="宋体" w:hAnsiTheme="majorHAnsi" w:cstheme="majorHAnsi"/>
                <w:b/>
                <w:sz w:val="24"/>
                <w:szCs w:val="24"/>
                <w:lang w:eastAsia="zh-CN"/>
              </w:rPr>
              <w:t>项目</w:t>
            </w:r>
          </w:p>
        </w:tc>
        <w:tc>
          <w:tcPr>
            <w:tcW w:w="1803" w:type="pct"/>
            <w:gridSpan w:val="2"/>
            <w:shd w:val="clear" w:color="auto" w:fill="D4EDF9"/>
            <w:vAlign w:val="center"/>
          </w:tcPr>
          <w:p w14:paraId="5E0E7FB5" w14:textId="77DF3C4E" w:rsidR="00B56A7D" w:rsidRPr="00EC5B9A" w:rsidRDefault="00B56A7D" w:rsidP="00B56A7D">
            <w:pPr>
              <w:spacing w:beforeLines="50" w:before="120" w:afterLines="50" w:after="120"/>
              <w:jc w:val="center"/>
              <w:rPr>
                <w:rFonts w:asciiTheme="majorHAnsi" w:eastAsia="宋体" w:hAnsiTheme="majorHAnsi" w:cstheme="majorHAnsi"/>
                <w:b/>
                <w:sz w:val="24"/>
                <w:szCs w:val="24"/>
                <w:lang w:eastAsia="zh-CN"/>
              </w:rPr>
            </w:pPr>
            <w:r w:rsidRPr="00EC5B9A">
              <w:rPr>
                <w:rFonts w:asciiTheme="majorHAnsi" w:eastAsia="宋体" w:hAnsiTheme="majorHAnsi" w:cstheme="majorHAnsi"/>
                <w:b/>
                <w:sz w:val="24"/>
                <w:szCs w:val="24"/>
                <w:lang w:eastAsia="zh-CN"/>
              </w:rPr>
              <w:t>YJK</w:t>
            </w:r>
            <w:r w:rsidRPr="00EC5B9A">
              <w:rPr>
                <w:rFonts w:asciiTheme="majorHAnsi" w:eastAsia="宋体" w:hAnsiTheme="majorHAnsi" w:cstheme="majorHAnsi" w:hint="eastAsia"/>
                <w:b/>
                <w:sz w:val="24"/>
                <w:szCs w:val="24"/>
                <w:lang w:eastAsia="zh-CN"/>
              </w:rPr>
              <w:t>计算结果</w:t>
            </w:r>
          </w:p>
        </w:tc>
        <w:tc>
          <w:tcPr>
            <w:tcW w:w="2030" w:type="pct"/>
            <w:gridSpan w:val="2"/>
            <w:shd w:val="clear" w:color="auto" w:fill="D4EDF9"/>
            <w:vAlign w:val="center"/>
          </w:tcPr>
          <w:p w14:paraId="6D4632EB" w14:textId="4FA32241" w:rsidR="00B56A7D" w:rsidRPr="00EC5B9A" w:rsidRDefault="00B56A7D" w:rsidP="00B56A7D">
            <w:pPr>
              <w:spacing w:beforeLines="50" w:before="120" w:afterLines="50" w:after="120"/>
              <w:jc w:val="center"/>
              <w:rPr>
                <w:rFonts w:asciiTheme="majorHAnsi" w:eastAsia="宋体" w:hAnsiTheme="majorHAnsi" w:cstheme="majorHAnsi"/>
                <w:b/>
                <w:sz w:val="24"/>
                <w:szCs w:val="24"/>
                <w:lang w:eastAsia="zh-CN"/>
              </w:rPr>
            </w:pPr>
            <w:r w:rsidRPr="00EC5B9A">
              <w:rPr>
                <w:rFonts w:asciiTheme="majorHAnsi" w:eastAsia="宋体" w:hAnsiTheme="majorHAnsi" w:cstheme="majorHAnsi"/>
                <w:b/>
                <w:sz w:val="24"/>
                <w:szCs w:val="24"/>
                <w:lang w:eastAsia="zh-CN"/>
              </w:rPr>
              <w:t>ETABS</w:t>
            </w:r>
            <w:r w:rsidRPr="00EC5B9A">
              <w:rPr>
                <w:rFonts w:asciiTheme="majorHAnsi" w:eastAsia="宋体" w:hAnsiTheme="majorHAnsi" w:cstheme="majorHAnsi" w:hint="eastAsia"/>
                <w:b/>
                <w:sz w:val="24"/>
                <w:szCs w:val="24"/>
                <w:lang w:eastAsia="zh-CN"/>
              </w:rPr>
              <w:t>计算结果</w:t>
            </w:r>
          </w:p>
        </w:tc>
      </w:tr>
      <w:tr w:rsidR="00B56A7D" w:rsidRPr="00EC5B9A" w14:paraId="6CB890A4" w14:textId="77777777" w:rsidTr="00B56A7D">
        <w:trPr>
          <w:cnfStyle w:val="100000000000" w:firstRow="1" w:lastRow="0" w:firstColumn="0" w:lastColumn="0" w:oddVBand="0" w:evenVBand="0" w:oddHBand="0" w:evenHBand="0" w:firstRowFirstColumn="0" w:firstRowLastColumn="0" w:lastRowFirstColumn="0" w:lastRowLastColumn="0"/>
          <w:trHeight w:val="397"/>
          <w:tblHeader/>
          <w:jc w:val="center"/>
        </w:trPr>
        <w:tc>
          <w:tcPr>
            <w:tcW w:w="1167" w:type="pct"/>
            <w:vMerge/>
            <w:shd w:val="clear" w:color="auto" w:fill="D4EDF9"/>
          </w:tcPr>
          <w:p w14:paraId="105C7BA3" w14:textId="77777777" w:rsidR="00B56A7D" w:rsidRPr="00EC5B9A" w:rsidRDefault="00B56A7D" w:rsidP="00B56A7D">
            <w:pPr>
              <w:spacing w:beforeLines="50" w:before="120" w:afterLines="50" w:after="120"/>
              <w:jc w:val="center"/>
              <w:rPr>
                <w:rFonts w:asciiTheme="majorHAnsi" w:eastAsia="宋体" w:hAnsiTheme="majorHAnsi" w:cstheme="majorHAnsi"/>
                <w:b/>
                <w:sz w:val="24"/>
                <w:szCs w:val="24"/>
                <w:lang w:eastAsia="zh-CN"/>
              </w:rPr>
            </w:pPr>
          </w:p>
        </w:tc>
        <w:tc>
          <w:tcPr>
            <w:tcW w:w="901" w:type="pct"/>
            <w:shd w:val="clear" w:color="auto" w:fill="D4EDF9"/>
            <w:vAlign w:val="center"/>
          </w:tcPr>
          <w:p w14:paraId="239ECD49" w14:textId="77777777" w:rsidR="00B56A7D" w:rsidRPr="00EC5B9A" w:rsidRDefault="00B56A7D" w:rsidP="00B56A7D">
            <w:pPr>
              <w:spacing w:beforeLines="50" w:before="120" w:afterLines="50" w:after="120"/>
              <w:jc w:val="center"/>
              <w:rPr>
                <w:rFonts w:asciiTheme="majorHAnsi" w:eastAsia="宋体" w:hAnsiTheme="majorHAnsi" w:cstheme="majorHAnsi"/>
                <w:b/>
                <w:sz w:val="24"/>
                <w:szCs w:val="24"/>
                <w:lang w:eastAsia="zh-CN"/>
              </w:rPr>
            </w:pPr>
            <w:r w:rsidRPr="00EC5B9A">
              <w:rPr>
                <w:rFonts w:asciiTheme="majorHAnsi" w:eastAsia="宋体" w:hAnsiTheme="majorHAnsi" w:cstheme="majorHAnsi"/>
                <w:b/>
                <w:sz w:val="24"/>
                <w:szCs w:val="24"/>
                <w:lang w:eastAsia="zh-CN"/>
              </w:rPr>
              <w:t>质量</w:t>
            </w:r>
          </w:p>
          <w:p w14:paraId="624D82C0" w14:textId="1E363A72" w:rsidR="00B56A7D" w:rsidRPr="00EC5B9A" w:rsidRDefault="00B56A7D" w:rsidP="00B56A7D">
            <w:pPr>
              <w:spacing w:beforeLines="50" w:before="120" w:afterLines="50" w:after="120"/>
              <w:jc w:val="center"/>
              <w:rPr>
                <w:rFonts w:asciiTheme="majorHAnsi" w:eastAsia="宋体" w:hAnsiTheme="majorHAnsi" w:cstheme="majorHAnsi"/>
                <w:b/>
                <w:sz w:val="24"/>
                <w:szCs w:val="24"/>
                <w:lang w:eastAsia="zh-CN"/>
              </w:rPr>
            </w:pPr>
            <w:r w:rsidRPr="00EC5B9A">
              <w:rPr>
                <w:rFonts w:asciiTheme="majorHAnsi" w:eastAsia="宋体" w:hAnsiTheme="majorHAnsi" w:cstheme="majorHAnsi" w:hint="eastAsia"/>
                <w:b/>
                <w:sz w:val="24"/>
                <w:szCs w:val="24"/>
                <w:lang w:eastAsia="zh-CN"/>
              </w:rPr>
              <w:t>(</w:t>
            </w:r>
            <w:r w:rsidRPr="00EC5B9A">
              <w:rPr>
                <w:rFonts w:asciiTheme="majorHAnsi" w:eastAsia="宋体" w:hAnsiTheme="majorHAnsi" w:cstheme="majorHAnsi"/>
                <w:b/>
                <w:sz w:val="24"/>
                <w:szCs w:val="24"/>
                <w:lang w:eastAsia="zh-CN"/>
              </w:rPr>
              <w:t>万吨</w:t>
            </w:r>
            <w:r w:rsidRPr="00EC5B9A">
              <w:rPr>
                <w:rFonts w:asciiTheme="majorHAnsi" w:eastAsia="宋体" w:hAnsiTheme="majorHAnsi" w:cstheme="majorHAnsi" w:hint="eastAsia"/>
                <w:b/>
                <w:sz w:val="24"/>
                <w:szCs w:val="24"/>
                <w:lang w:eastAsia="zh-CN"/>
              </w:rPr>
              <w:t>)</w:t>
            </w:r>
          </w:p>
        </w:tc>
        <w:tc>
          <w:tcPr>
            <w:tcW w:w="902" w:type="pct"/>
            <w:shd w:val="clear" w:color="auto" w:fill="D4EDF9"/>
            <w:vAlign w:val="center"/>
          </w:tcPr>
          <w:p w14:paraId="6913231E" w14:textId="77777777" w:rsidR="00B56A7D" w:rsidRPr="00EC5B9A" w:rsidRDefault="00B56A7D" w:rsidP="00B56A7D">
            <w:pPr>
              <w:spacing w:beforeLines="50" w:before="120" w:afterLines="50" w:after="120"/>
              <w:jc w:val="center"/>
              <w:rPr>
                <w:rFonts w:asciiTheme="majorHAnsi" w:eastAsia="宋体" w:hAnsiTheme="majorHAnsi" w:cstheme="majorHAnsi"/>
                <w:b/>
                <w:sz w:val="24"/>
                <w:szCs w:val="24"/>
                <w:lang w:eastAsia="zh-CN"/>
              </w:rPr>
            </w:pPr>
            <w:r w:rsidRPr="00EC5B9A">
              <w:rPr>
                <w:rFonts w:asciiTheme="majorHAnsi" w:eastAsia="宋体" w:hAnsiTheme="majorHAnsi" w:cstheme="majorHAnsi"/>
                <w:b/>
                <w:sz w:val="24"/>
                <w:szCs w:val="24"/>
                <w:lang w:eastAsia="zh-CN"/>
              </w:rPr>
              <w:t>总量百分比</w:t>
            </w:r>
          </w:p>
          <w:p w14:paraId="529DEFD8" w14:textId="1E372445" w:rsidR="00B56A7D" w:rsidRPr="00EC5B9A" w:rsidRDefault="00B56A7D" w:rsidP="00B56A7D">
            <w:pPr>
              <w:spacing w:beforeLines="50" w:before="120" w:afterLines="50" w:after="120"/>
              <w:jc w:val="center"/>
              <w:rPr>
                <w:rFonts w:asciiTheme="majorHAnsi" w:eastAsia="宋体" w:hAnsiTheme="majorHAnsi" w:cstheme="majorHAnsi"/>
                <w:b/>
                <w:sz w:val="24"/>
                <w:szCs w:val="24"/>
                <w:lang w:eastAsia="zh-CN"/>
              </w:rPr>
            </w:pPr>
            <w:r w:rsidRPr="00EC5B9A">
              <w:rPr>
                <w:rFonts w:asciiTheme="majorHAnsi" w:eastAsia="宋体" w:hAnsiTheme="majorHAnsi" w:cstheme="majorHAnsi"/>
                <w:b/>
                <w:sz w:val="24"/>
                <w:szCs w:val="24"/>
                <w:lang w:eastAsia="zh-CN"/>
              </w:rPr>
              <w:t>(%)</w:t>
            </w:r>
          </w:p>
        </w:tc>
        <w:tc>
          <w:tcPr>
            <w:tcW w:w="1072" w:type="pct"/>
            <w:shd w:val="clear" w:color="auto" w:fill="D4EDF9"/>
          </w:tcPr>
          <w:p w14:paraId="1007011F" w14:textId="77777777" w:rsidR="00B56A7D" w:rsidRPr="00EC5B9A" w:rsidRDefault="00B56A7D" w:rsidP="00B56A7D">
            <w:pPr>
              <w:spacing w:beforeLines="50" w:before="120" w:afterLines="50" w:after="120"/>
              <w:jc w:val="center"/>
              <w:rPr>
                <w:rFonts w:asciiTheme="majorHAnsi" w:eastAsia="宋体" w:hAnsiTheme="majorHAnsi" w:cstheme="majorHAnsi"/>
                <w:b/>
                <w:sz w:val="24"/>
                <w:szCs w:val="24"/>
                <w:lang w:eastAsia="zh-CN"/>
              </w:rPr>
            </w:pPr>
            <w:r w:rsidRPr="00EC5B9A">
              <w:rPr>
                <w:rFonts w:asciiTheme="majorHAnsi" w:eastAsia="宋体" w:hAnsiTheme="majorHAnsi" w:cstheme="majorHAnsi"/>
                <w:b/>
                <w:sz w:val="24"/>
                <w:szCs w:val="24"/>
                <w:lang w:eastAsia="zh-CN"/>
              </w:rPr>
              <w:t>质量</w:t>
            </w:r>
          </w:p>
          <w:p w14:paraId="77C2B8F5" w14:textId="77F82697" w:rsidR="00B56A7D" w:rsidRPr="00EC5B9A" w:rsidRDefault="00B56A7D" w:rsidP="00B56A7D">
            <w:pPr>
              <w:spacing w:beforeLines="50" w:before="120" w:afterLines="50" w:after="120"/>
              <w:jc w:val="center"/>
              <w:rPr>
                <w:rFonts w:asciiTheme="majorHAnsi" w:eastAsia="宋体" w:hAnsiTheme="majorHAnsi" w:cstheme="majorHAnsi"/>
                <w:b/>
                <w:sz w:val="24"/>
                <w:szCs w:val="24"/>
                <w:lang w:eastAsia="zh-CN"/>
              </w:rPr>
            </w:pPr>
            <w:r w:rsidRPr="00EC5B9A">
              <w:rPr>
                <w:rFonts w:asciiTheme="majorHAnsi" w:eastAsia="宋体" w:hAnsiTheme="majorHAnsi" w:cstheme="majorHAnsi"/>
                <w:b/>
                <w:sz w:val="24"/>
                <w:szCs w:val="24"/>
                <w:lang w:eastAsia="zh-CN"/>
              </w:rPr>
              <w:t>(</w:t>
            </w:r>
            <w:r w:rsidRPr="00EC5B9A">
              <w:rPr>
                <w:rFonts w:asciiTheme="majorHAnsi" w:eastAsia="宋体" w:hAnsiTheme="majorHAnsi" w:cstheme="majorHAnsi"/>
                <w:b/>
                <w:sz w:val="24"/>
                <w:szCs w:val="24"/>
                <w:lang w:eastAsia="zh-CN"/>
              </w:rPr>
              <w:t>万吨</w:t>
            </w:r>
            <w:r w:rsidRPr="00EC5B9A">
              <w:rPr>
                <w:rFonts w:asciiTheme="majorHAnsi" w:eastAsia="宋体" w:hAnsiTheme="majorHAnsi" w:cstheme="majorHAnsi" w:hint="eastAsia"/>
                <w:b/>
                <w:sz w:val="24"/>
                <w:szCs w:val="24"/>
                <w:lang w:eastAsia="zh-CN"/>
              </w:rPr>
              <w:t>)</w:t>
            </w:r>
          </w:p>
        </w:tc>
        <w:tc>
          <w:tcPr>
            <w:tcW w:w="958" w:type="pct"/>
            <w:shd w:val="clear" w:color="auto" w:fill="D4EDF9"/>
            <w:vAlign w:val="center"/>
          </w:tcPr>
          <w:p w14:paraId="3D2C22DB" w14:textId="77777777" w:rsidR="00B56A7D" w:rsidRPr="00EC5B9A" w:rsidRDefault="00B56A7D" w:rsidP="00B56A7D">
            <w:pPr>
              <w:spacing w:beforeLines="50" w:before="120" w:afterLines="50" w:after="120"/>
              <w:jc w:val="center"/>
              <w:rPr>
                <w:rFonts w:asciiTheme="majorHAnsi" w:eastAsia="宋体" w:hAnsiTheme="majorHAnsi" w:cstheme="majorHAnsi"/>
                <w:b/>
                <w:sz w:val="24"/>
                <w:szCs w:val="24"/>
                <w:lang w:eastAsia="zh-CN"/>
              </w:rPr>
            </w:pPr>
            <w:r w:rsidRPr="00EC5B9A">
              <w:rPr>
                <w:rFonts w:asciiTheme="majorHAnsi" w:eastAsia="宋体" w:hAnsiTheme="majorHAnsi" w:cstheme="majorHAnsi"/>
                <w:b/>
                <w:sz w:val="24"/>
                <w:szCs w:val="24"/>
                <w:lang w:eastAsia="zh-CN"/>
              </w:rPr>
              <w:t>质量</w:t>
            </w:r>
          </w:p>
          <w:p w14:paraId="043E7FC6" w14:textId="61420579" w:rsidR="00B56A7D" w:rsidRPr="00EC5B9A" w:rsidRDefault="00B56A7D" w:rsidP="00B56A7D">
            <w:pPr>
              <w:spacing w:beforeLines="50" w:before="120" w:afterLines="50" w:after="120"/>
              <w:jc w:val="center"/>
              <w:rPr>
                <w:rFonts w:asciiTheme="majorHAnsi" w:eastAsia="宋体" w:hAnsiTheme="majorHAnsi" w:cstheme="majorHAnsi"/>
                <w:b/>
                <w:sz w:val="24"/>
                <w:szCs w:val="24"/>
                <w:lang w:eastAsia="zh-CN"/>
              </w:rPr>
            </w:pPr>
            <w:r w:rsidRPr="00EC5B9A">
              <w:rPr>
                <w:rFonts w:asciiTheme="majorHAnsi" w:eastAsia="宋体" w:hAnsiTheme="majorHAnsi" w:cstheme="majorHAnsi" w:hint="eastAsia"/>
                <w:b/>
                <w:sz w:val="24"/>
                <w:szCs w:val="24"/>
                <w:lang w:eastAsia="zh-CN"/>
              </w:rPr>
              <w:t>(</w:t>
            </w:r>
            <w:r w:rsidRPr="00EC5B9A">
              <w:rPr>
                <w:rFonts w:asciiTheme="majorHAnsi" w:eastAsia="宋体" w:hAnsiTheme="majorHAnsi" w:cstheme="majorHAnsi"/>
                <w:b/>
                <w:sz w:val="24"/>
                <w:szCs w:val="24"/>
                <w:lang w:eastAsia="zh-CN"/>
              </w:rPr>
              <w:t>万吨</w:t>
            </w:r>
            <w:r w:rsidRPr="00EC5B9A">
              <w:rPr>
                <w:rFonts w:asciiTheme="majorHAnsi" w:eastAsia="宋体" w:hAnsiTheme="majorHAnsi" w:cstheme="majorHAnsi" w:hint="eastAsia"/>
                <w:b/>
                <w:sz w:val="24"/>
                <w:szCs w:val="24"/>
                <w:lang w:eastAsia="zh-CN"/>
              </w:rPr>
              <w:t>)</w:t>
            </w:r>
          </w:p>
        </w:tc>
      </w:tr>
      <w:tr w:rsidR="00B56A7D" w:rsidRPr="00EC5B9A" w14:paraId="308731F4" w14:textId="77777777" w:rsidTr="00B56A7D">
        <w:trPr>
          <w:cnfStyle w:val="100000000000" w:firstRow="1" w:lastRow="0" w:firstColumn="0" w:lastColumn="0" w:oddVBand="0" w:evenVBand="0" w:oddHBand="0" w:evenHBand="0" w:firstRowFirstColumn="0" w:firstRowLastColumn="0" w:lastRowFirstColumn="0" w:lastRowLastColumn="0"/>
          <w:trHeight w:val="397"/>
          <w:tblHeader/>
          <w:jc w:val="center"/>
        </w:trPr>
        <w:tc>
          <w:tcPr>
            <w:tcW w:w="1167" w:type="pct"/>
            <w:shd w:val="clear" w:color="auto" w:fill="D4EDF9"/>
            <w:vAlign w:val="center"/>
          </w:tcPr>
          <w:p w14:paraId="7F91C8E1" w14:textId="2C0EC750" w:rsidR="00B56A7D" w:rsidRPr="00EC5B9A" w:rsidRDefault="00B56A7D" w:rsidP="00B56A7D">
            <w:pPr>
              <w:spacing w:beforeLines="50" w:before="120" w:afterLines="50" w:after="120"/>
              <w:jc w:val="center"/>
              <w:rPr>
                <w:rFonts w:asciiTheme="majorHAnsi" w:eastAsia="宋体" w:hAnsiTheme="majorHAnsi" w:cstheme="majorHAnsi"/>
                <w:sz w:val="24"/>
                <w:szCs w:val="24"/>
                <w:lang w:eastAsia="zh-CN"/>
              </w:rPr>
            </w:pPr>
            <w:r w:rsidRPr="00EC5B9A">
              <w:rPr>
                <w:rFonts w:asciiTheme="majorHAnsi" w:eastAsia="宋体" w:hAnsiTheme="majorHAnsi" w:cstheme="majorHAnsi"/>
                <w:sz w:val="24"/>
                <w:szCs w:val="24"/>
                <w:lang w:eastAsia="zh-CN"/>
              </w:rPr>
              <w:t>结构构件自重</w:t>
            </w:r>
          </w:p>
        </w:tc>
        <w:tc>
          <w:tcPr>
            <w:tcW w:w="901" w:type="pct"/>
            <w:vAlign w:val="center"/>
          </w:tcPr>
          <w:p w14:paraId="16D44FC2" w14:textId="18E3B61B" w:rsidR="00B56A7D" w:rsidRPr="00EC5B9A" w:rsidRDefault="00B56A7D" w:rsidP="00B56A7D">
            <w:pPr>
              <w:spacing w:beforeLines="50" w:before="120" w:afterLines="50" w:after="120"/>
              <w:jc w:val="center"/>
              <w:rPr>
                <w:rFonts w:asciiTheme="majorHAnsi" w:eastAsia="宋体" w:hAnsiTheme="majorHAnsi" w:cstheme="majorHAnsi"/>
                <w:sz w:val="24"/>
                <w:szCs w:val="24"/>
                <w:lang w:eastAsia="zh-CN"/>
              </w:rPr>
            </w:pPr>
            <w:r w:rsidRPr="006F5F26">
              <w:rPr>
                <w:rFonts w:asciiTheme="majorHAnsi" w:eastAsia="宋体" w:hAnsiTheme="majorHAnsi" w:cstheme="majorHAnsi" w:hint="eastAsia"/>
                <w:sz w:val="24"/>
                <w:szCs w:val="24"/>
                <w:lang w:eastAsia="zh-CN"/>
              </w:rPr>
              <w:t>7</w:t>
            </w:r>
            <w:r w:rsidRPr="006F5F26">
              <w:rPr>
                <w:rFonts w:asciiTheme="majorHAnsi" w:eastAsia="宋体" w:hAnsiTheme="majorHAnsi" w:cstheme="majorHAnsi"/>
                <w:sz w:val="24"/>
                <w:szCs w:val="24"/>
                <w:lang w:eastAsia="zh-CN"/>
              </w:rPr>
              <w:t>.4</w:t>
            </w:r>
          </w:p>
        </w:tc>
        <w:tc>
          <w:tcPr>
            <w:tcW w:w="902" w:type="pct"/>
            <w:vAlign w:val="center"/>
          </w:tcPr>
          <w:p w14:paraId="6A048E3B" w14:textId="6163CC06" w:rsidR="00B56A7D" w:rsidRPr="00EC5B9A" w:rsidRDefault="00B56A7D" w:rsidP="00B56A7D">
            <w:pPr>
              <w:spacing w:beforeLines="50" w:before="120" w:afterLines="50" w:after="120"/>
              <w:jc w:val="center"/>
              <w:rPr>
                <w:rFonts w:asciiTheme="majorHAnsi" w:eastAsia="宋体" w:hAnsiTheme="majorHAnsi" w:cstheme="majorHAnsi"/>
                <w:sz w:val="24"/>
                <w:szCs w:val="24"/>
                <w:lang w:eastAsia="zh-CN"/>
              </w:rPr>
            </w:pPr>
            <w:r>
              <w:rPr>
                <w:rFonts w:asciiTheme="majorHAnsi" w:eastAsia="宋体" w:hAnsiTheme="majorHAnsi" w:cstheme="majorHAnsi"/>
                <w:sz w:val="24"/>
                <w:szCs w:val="24"/>
                <w:lang w:eastAsia="zh-CN"/>
              </w:rPr>
              <w:t>58</w:t>
            </w:r>
            <w:r w:rsidRPr="006F5F26">
              <w:rPr>
                <w:rFonts w:asciiTheme="majorHAnsi" w:eastAsia="宋体" w:hAnsiTheme="majorHAnsi" w:cstheme="majorHAnsi"/>
                <w:sz w:val="24"/>
                <w:szCs w:val="24"/>
                <w:lang w:eastAsia="zh-CN"/>
              </w:rPr>
              <w:t>%</w:t>
            </w:r>
          </w:p>
        </w:tc>
        <w:tc>
          <w:tcPr>
            <w:tcW w:w="1072" w:type="pct"/>
            <w:vAlign w:val="center"/>
          </w:tcPr>
          <w:p w14:paraId="4BD15595" w14:textId="640781D9" w:rsidR="00B56A7D" w:rsidRPr="00EC5B9A" w:rsidRDefault="00B56A7D" w:rsidP="00B56A7D">
            <w:pPr>
              <w:spacing w:beforeLines="50" w:before="120" w:afterLines="50" w:after="120"/>
              <w:jc w:val="center"/>
              <w:rPr>
                <w:rFonts w:asciiTheme="majorHAnsi" w:eastAsia="宋体" w:hAnsiTheme="majorHAnsi" w:cstheme="majorHAnsi"/>
                <w:sz w:val="24"/>
                <w:szCs w:val="24"/>
                <w:lang w:eastAsia="zh-CN"/>
              </w:rPr>
            </w:pPr>
            <w:r w:rsidRPr="00EC5B9A">
              <w:rPr>
                <w:rFonts w:asciiTheme="majorHAnsi" w:eastAsia="宋体" w:hAnsiTheme="majorHAnsi" w:cstheme="majorHAnsi"/>
                <w:sz w:val="24"/>
                <w:szCs w:val="24"/>
                <w:lang w:eastAsia="zh-CN"/>
              </w:rPr>
              <w:t>结构构件自重</w:t>
            </w:r>
          </w:p>
        </w:tc>
        <w:tc>
          <w:tcPr>
            <w:tcW w:w="958" w:type="pct"/>
            <w:vAlign w:val="center"/>
          </w:tcPr>
          <w:p w14:paraId="38CD2167" w14:textId="0DC79858" w:rsidR="00B56A7D" w:rsidRPr="00EC5B9A" w:rsidRDefault="00B56A7D" w:rsidP="00B56A7D">
            <w:pPr>
              <w:spacing w:beforeLines="50" w:before="120" w:afterLines="50" w:after="120"/>
              <w:jc w:val="center"/>
              <w:rPr>
                <w:rFonts w:asciiTheme="majorHAnsi" w:eastAsia="宋体" w:hAnsiTheme="majorHAnsi" w:cstheme="majorHAnsi"/>
                <w:sz w:val="24"/>
                <w:szCs w:val="24"/>
                <w:lang w:eastAsia="zh-CN"/>
              </w:rPr>
            </w:pPr>
            <w:r w:rsidRPr="006F5F26">
              <w:rPr>
                <w:rFonts w:asciiTheme="majorHAnsi" w:eastAsia="宋体" w:hAnsiTheme="majorHAnsi" w:cstheme="majorHAnsi" w:hint="eastAsia"/>
                <w:sz w:val="24"/>
                <w:szCs w:val="24"/>
                <w:lang w:eastAsia="zh-CN"/>
              </w:rPr>
              <w:t>7</w:t>
            </w:r>
            <w:r w:rsidRPr="006F5F26">
              <w:rPr>
                <w:rFonts w:asciiTheme="majorHAnsi" w:eastAsia="宋体" w:hAnsiTheme="majorHAnsi" w:cstheme="majorHAnsi"/>
                <w:sz w:val="24"/>
                <w:szCs w:val="24"/>
                <w:lang w:eastAsia="zh-CN"/>
              </w:rPr>
              <w:t>.4</w:t>
            </w:r>
          </w:p>
        </w:tc>
      </w:tr>
      <w:tr w:rsidR="00B56A7D" w:rsidRPr="00EC5B9A" w14:paraId="1F711AD6" w14:textId="77777777" w:rsidTr="00B56A7D">
        <w:trPr>
          <w:cnfStyle w:val="100000000000" w:firstRow="1" w:lastRow="0" w:firstColumn="0" w:lastColumn="0" w:oddVBand="0" w:evenVBand="0" w:oddHBand="0" w:evenHBand="0" w:firstRowFirstColumn="0" w:firstRowLastColumn="0" w:lastRowFirstColumn="0" w:lastRowLastColumn="0"/>
          <w:trHeight w:val="397"/>
          <w:tblHeader/>
          <w:jc w:val="center"/>
        </w:trPr>
        <w:tc>
          <w:tcPr>
            <w:tcW w:w="1167" w:type="pct"/>
            <w:shd w:val="clear" w:color="auto" w:fill="D4EDF9"/>
            <w:vAlign w:val="center"/>
          </w:tcPr>
          <w:p w14:paraId="4D9426B2" w14:textId="5318F6C3" w:rsidR="00B56A7D" w:rsidRPr="00EC5B9A" w:rsidRDefault="00B56A7D" w:rsidP="00B56A7D">
            <w:pPr>
              <w:spacing w:beforeLines="50" w:before="120" w:afterLines="50" w:after="120"/>
              <w:jc w:val="center"/>
              <w:rPr>
                <w:rFonts w:asciiTheme="majorHAnsi" w:eastAsia="宋体" w:hAnsiTheme="majorHAnsi" w:cstheme="majorHAnsi"/>
                <w:sz w:val="24"/>
                <w:szCs w:val="24"/>
                <w:lang w:eastAsia="zh-CN"/>
              </w:rPr>
            </w:pPr>
            <w:r w:rsidRPr="00EC5B9A">
              <w:rPr>
                <w:rFonts w:asciiTheme="majorHAnsi" w:eastAsia="宋体" w:hAnsiTheme="majorHAnsi" w:cstheme="majorHAnsi"/>
                <w:sz w:val="24"/>
                <w:szCs w:val="24"/>
                <w:lang w:eastAsia="zh-CN"/>
              </w:rPr>
              <w:t>附加恒载</w:t>
            </w:r>
          </w:p>
        </w:tc>
        <w:tc>
          <w:tcPr>
            <w:tcW w:w="901" w:type="pct"/>
            <w:vAlign w:val="center"/>
          </w:tcPr>
          <w:p w14:paraId="479D5853" w14:textId="70A2BA3D" w:rsidR="00B56A7D" w:rsidRPr="00EC5B9A" w:rsidRDefault="00B56A7D" w:rsidP="00B56A7D">
            <w:pPr>
              <w:spacing w:beforeLines="50" w:before="120" w:afterLines="50" w:after="120"/>
              <w:jc w:val="center"/>
              <w:rPr>
                <w:rFonts w:asciiTheme="majorHAnsi" w:eastAsia="宋体" w:hAnsiTheme="majorHAnsi" w:cstheme="majorHAnsi"/>
                <w:sz w:val="24"/>
                <w:szCs w:val="24"/>
                <w:lang w:eastAsia="zh-CN"/>
              </w:rPr>
            </w:pPr>
            <w:r w:rsidRPr="006F5F26">
              <w:rPr>
                <w:rFonts w:asciiTheme="majorHAnsi" w:eastAsia="宋体" w:hAnsiTheme="majorHAnsi" w:cstheme="majorHAnsi" w:hint="eastAsia"/>
                <w:sz w:val="24"/>
                <w:szCs w:val="24"/>
                <w:lang w:eastAsia="zh-CN"/>
              </w:rPr>
              <w:t>3</w:t>
            </w:r>
            <w:r w:rsidRPr="006F5F26">
              <w:rPr>
                <w:rFonts w:asciiTheme="majorHAnsi" w:eastAsia="宋体" w:hAnsiTheme="majorHAnsi" w:cstheme="majorHAnsi"/>
                <w:sz w:val="24"/>
                <w:szCs w:val="24"/>
                <w:lang w:eastAsia="zh-CN"/>
              </w:rPr>
              <w:t>.3</w:t>
            </w:r>
          </w:p>
        </w:tc>
        <w:tc>
          <w:tcPr>
            <w:tcW w:w="902" w:type="pct"/>
            <w:vAlign w:val="center"/>
          </w:tcPr>
          <w:p w14:paraId="7A5243F0" w14:textId="13C4E8D9" w:rsidR="00B56A7D" w:rsidRPr="00EC5B9A" w:rsidRDefault="00B56A7D" w:rsidP="00B56A7D">
            <w:pPr>
              <w:spacing w:beforeLines="50" w:before="120" w:afterLines="50" w:after="120"/>
              <w:jc w:val="center"/>
              <w:rPr>
                <w:rFonts w:asciiTheme="majorHAnsi" w:eastAsia="宋体" w:hAnsiTheme="majorHAnsi" w:cstheme="majorHAnsi"/>
                <w:sz w:val="24"/>
                <w:szCs w:val="24"/>
                <w:lang w:eastAsia="zh-CN"/>
              </w:rPr>
            </w:pPr>
            <w:r>
              <w:rPr>
                <w:rFonts w:asciiTheme="majorHAnsi" w:eastAsia="宋体" w:hAnsiTheme="majorHAnsi" w:cstheme="majorHAnsi"/>
                <w:sz w:val="24"/>
                <w:szCs w:val="24"/>
                <w:lang w:eastAsia="zh-CN"/>
              </w:rPr>
              <w:t>26</w:t>
            </w:r>
            <w:r w:rsidRPr="006F5F26">
              <w:rPr>
                <w:rFonts w:asciiTheme="majorHAnsi" w:eastAsia="宋体" w:hAnsiTheme="majorHAnsi" w:cstheme="majorHAnsi"/>
                <w:sz w:val="24"/>
                <w:szCs w:val="24"/>
                <w:lang w:eastAsia="zh-CN"/>
              </w:rPr>
              <w:t>%</w:t>
            </w:r>
          </w:p>
        </w:tc>
        <w:tc>
          <w:tcPr>
            <w:tcW w:w="1072" w:type="pct"/>
            <w:vAlign w:val="center"/>
          </w:tcPr>
          <w:p w14:paraId="41053B95" w14:textId="60BB2F5C" w:rsidR="00B56A7D" w:rsidRPr="00EC5B9A" w:rsidRDefault="00B56A7D" w:rsidP="00B56A7D">
            <w:pPr>
              <w:spacing w:beforeLines="50" w:before="120" w:afterLines="50" w:after="120"/>
              <w:jc w:val="center"/>
              <w:rPr>
                <w:rFonts w:asciiTheme="majorHAnsi" w:eastAsia="宋体" w:hAnsiTheme="majorHAnsi" w:cstheme="majorHAnsi"/>
                <w:sz w:val="24"/>
                <w:szCs w:val="24"/>
                <w:lang w:eastAsia="zh-CN"/>
              </w:rPr>
            </w:pPr>
            <w:r w:rsidRPr="00EC5B9A">
              <w:rPr>
                <w:rFonts w:asciiTheme="majorHAnsi" w:eastAsia="宋体" w:hAnsiTheme="majorHAnsi" w:cstheme="majorHAnsi"/>
                <w:sz w:val="24"/>
                <w:szCs w:val="24"/>
                <w:lang w:eastAsia="zh-CN"/>
              </w:rPr>
              <w:t>附加恒载</w:t>
            </w:r>
          </w:p>
        </w:tc>
        <w:tc>
          <w:tcPr>
            <w:tcW w:w="958" w:type="pct"/>
            <w:vAlign w:val="center"/>
          </w:tcPr>
          <w:p w14:paraId="00CBA477" w14:textId="1FF11F5F" w:rsidR="00B56A7D" w:rsidRPr="00EC5B9A" w:rsidRDefault="00B56A7D" w:rsidP="00B56A7D">
            <w:pPr>
              <w:spacing w:beforeLines="50" w:before="120" w:afterLines="50" w:after="120"/>
              <w:jc w:val="center"/>
              <w:rPr>
                <w:rFonts w:asciiTheme="majorHAnsi" w:eastAsia="宋体" w:hAnsiTheme="majorHAnsi" w:cstheme="majorHAnsi"/>
                <w:sz w:val="24"/>
                <w:szCs w:val="24"/>
                <w:lang w:eastAsia="zh-CN"/>
              </w:rPr>
            </w:pPr>
            <w:r w:rsidRPr="006F5F26">
              <w:rPr>
                <w:rFonts w:asciiTheme="majorHAnsi" w:eastAsia="宋体" w:hAnsiTheme="majorHAnsi" w:cstheme="majorHAnsi" w:hint="eastAsia"/>
                <w:sz w:val="24"/>
                <w:szCs w:val="24"/>
                <w:lang w:eastAsia="zh-CN"/>
              </w:rPr>
              <w:t>3</w:t>
            </w:r>
            <w:r w:rsidRPr="006F5F26">
              <w:rPr>
                <w:rFonts w:asciiTheme="majorHAnsi" w:eastAsia="宋体" w:hAnsiTheme="majorHAnsi" w:cstheme="majorHAnsi"/>
                <w:sz w:val="24"/>
                <w:szCs w:val="24"/>
                <w:lang w:eastAsia="zh-CN"/>
              </w:rPr>
              <w:t>.3</w:t>
            </w:r>
          </w:p>
        </w:tc>
      </w:tr>
      <w:tr w:rsidR="00B56A7D" w:rsidRPr="00EC5B9A" w14:paraId="7DFF1D19" w14:textId="77777777" w:rsidTr="00B56A7D">
        <w:trPr>
          <w:cnfStyle w:val="100000000000" w:firstRow="1" w:lastRow="0" w:firstColumn="0" w:lastColumn="0" w:oddVBand="0" w:evenVBand="0" w:oddHBand="0" w:evenHBand="0" w:firstRowFirstColumn="0" w:firstRowLastColumn="0" w:lastRowFirstColumn="0" w:lastRowLastColumn="0"/>
          <w:trHeight w:val="397"/>
          <w:tblHeader/>
          <w:jc w:val="center"/>
        </w:trPr>
        <w:tc>
          <w:tcPr>
            <w:tcW w:w="1167" w:type="pct"/>
            <w:shd w:val="clear" w:color="auto" w:fill="D4EDF9"/>
            <w:vAlign w:val="center"/>
          </w:tcPr>
          <w:p w14:paraId="511F40A9" w14:textId="2D2B4EB6" w:rsidR="00B56A7D" w:rsidRPr="00EC5B9A" w:rsidRDefault="00B56A7D" w:rsidP="00B56A7D">
            <w:pPr>
              <w:spacing w:beforeLines="50" w:before="120" w:afterLines="50" w:after="120"/>
              <w:jc w:val="center"/>
              <w:rPr>
                <w:rFonts w:asciiTheme="majorHAnsi" w:eastAsia="宋体" w:hAnsiTheme="majorHAnsi" w:cstheme="majorHAnsi"/>
                <w:sz w:val="24"/>
                <w:szCs w:val="24"/>
                <w:lang w:eastAsia="zh-CN"/>
              </w:rPr>
            </w:pPr>
            <w:r w:rsidRPr="00EC5B9A">
              <w:rPr>
                <w:rFonts w:asciiTheme="majorHAnsi" w:eastAsia="宋体" w:hAnsiTheme="majorHAnsi" w:cstheme="majorHAnsi"/>
                <w:sz w:val="24"/>
                <w:szCs w:val="24"/>
                <w:lang w:eastAsia="zh-CN"/>
              </w:rPr>
              <w:t>0.5*</w:t>
            </w:r>
            <w:r w:rsidRPr="00EC5B9A">
              <w:rPr>
                <w:rFonts w:asciiTheme="majorHAnsi" w:eastAsia="宋体" w:hAnsiTheme="majorHAnsi" w:cstheme="majorHAnsi"/>
                <w:sz w:val="24"/>
                <w:szCs w:val="24"/>
                <w:lang w:eastAsia="zh-CN"/>
              </w:rPr>
              <w:t>活载</w:t>
            </w:r>
          </w:p>
        </w:tc>
        <w:tc>
          <w:tcPr>
            <w:tcW w:w="901" w:type="pct"/>
            <w:vAlign w:val="center"/>
          </w:tcPr>
          <w:p w14:paraId="37006C39" w14:textId="0AA81B36" w:rsidR="00B56A7D" w:rsidRPr="00EC5B9A" w:rsidRDefault="00B56A7D" w:rsidP="00B56A7D">
            <w:pPr>
              <w:spacing w:beforeLines="50" w:before="120" w:afterLines="50" w:after="120"/>
              <w:jc w:val="center"/>
              <w:rPr>
                <w:rFonts w:asciiTheme="majorHAnsi" w:eastAsia="宋体" w:hAnsiTheme="majorHAnsi" w:cstheme="majorHAnsi"/>
                <w:sz w:val="24"/>
                <w:szCs w:val="24"/>
                <w:lang w:eastAsia="zh-CN"/>
              </w:rPr>
            </w:pPr>
            <w:r w:rsidRPr="006F5F26">
              <w:rPr>
                <w:rFonts w:asciiTheme="majorHAnsi" w:eastAsia="宋体" w:hAnsiTheme="majorHAnsi" w:cstheme="majorHAnsi" w:hint="eastAsia"/>
                <w:sz w:val="24"/>
                <w:szCs w:val="24"/>
                <w:lang w:eastAsia="zh-CN"/>
              </w:rPr>
              <w:t>2.0</w:t>
            </w:r>
          </w:p>
        </w:tc>
        <w:tc>
          <w:tcPr>
            <w:tcW w:w="902" w:type="pct"/>
            <w:vAlign w:val="center"/>
          </w:tcPr>
          <w:p w14:paraId="26449A2E" w14:textId="276FD399" w:rsidR="00B56A7D" w:rsidRPr="00EC5B9A" w:rsidRDefault="00B56A7D" w:rsidP="00B56A7D">
            <w:pPr>
              <w:spacing w:beforeLines="50" w:before="120" w:afterLines="50" w:after="120"/>
              <w:jc w:val="center"/>
              <w:rPr>
                <w:rFonts w:asciiTheme="majorHAnsi" w:eastAsia="宋体" w:hAnsiTheme="majorHAnsi" w:cstheme="majorHAnsi"/>
                <w:sz w:val="24"/>
                <w:szCs w:val="24"/>
                <w:lang w:eastAsia="zh-CN"/>
              </w:rPr>
            </w:pPr>
            <w:r>
              <w:rPr>
                <w:rFonts w:asciiTheme="majorHAnsi" w:eastAsia="宋体" w:hAnsiTheme="majorHAnsi" w:cstheme="majorHAnsi"/>
                <w:sz w:val="24"/>
                <w:szCs w:val="24"/>
                <w:lang w:eastAsia="zh-CN"/>
              </w:rPr>
              <w:t>16</w:t>
            </w:r>
            <w:r w:rsidRPr="006F5F26">
              <w:rPr>
                <w:rFonts w:asciiTheme="majorHAnsi" w:eastAsia="宋体" w:hAnsiTheme="majorHAnsi" w:cstheme="majorHAnsi"/>
                <w:sz w:val="24"/>
                <w:szCs w:val="24"/>
                <w:lang w:eastAsia="zh-CN"/>
              </w:rPr>
              <w:t>%</w:t>
            </w:r>
          </w:p>
        </w:tc>
        <w:tc>
          <w:tcPr>
            <w:tcW w:w="1072" w:type="pct"/>
            <w:vAlign w:val="center"/>
          </w:tcPr>
          <w:p w14:paraId="30DB9786" w14:textId="319AACAE" w:rsidR="00B56A7D" w:rsidRPr="00EC5B9A" w:rsidRDefault="00B56A7D" w:rsidP="00B56A7D">
            <w:pPr>
              <w:spacing w:beforeLines="50" w:before="120" w:afterLines="50" w:after="120"/>
              <w:jc w:val="center"/>
              <w:rPr>
                <w:rFonts w:asciiTheme="majorHAnsi" w:eastAsia="宋体" w:hAnsiTheme="majorHAnsi" w:cstheme="majorHAnsi"/>
                <w:sz w:val="24"/>
                <w:szCs w:val="24"/>
                <w:lang w:eastAsia="zh-CN"/>
              </w:rPr>
            </w:pPr>
            <w:r w:rsidRPr="00EC5B9A">
              <w:rPr>
                <w:rFonts w:asciiTheme="majorHAnsi" w:eastAsia="宋体" w:hAnsiTheme="majorHAnsi" w:cstheme="majorHAnsi"/>
                <w:sz w:val="24"/>
                <w:szCs w:val="24"/>
                <w:lang w:eastAsia="zh-CN"/>
              </w:rPr>
              <w:t>0.5*</w:t>
            </w:r>
            <w:r w:rsidRPr="00EC5B9A">
              <w:rPr>
                <w:rFonts w:asciiTheme="majorHAnsi" w:eastAsia="宋体" w:hAnsiTheme="majorHAnsi" w:cstheme="majorHAnsi"/>
                <w:sz w:val="24"/>
                <w:szCs w:val="24"/>
                <w:lang w:eastAsia="zh-CN"/>
              </w:rPr>
              <w:t>活载</w:t>
            </w:r>
          </w:p>
        </w:tc>
        <w:tc>
          <w:tcPr>
            <w:tcW w:w="958" w:type="pct"/>
            <w:vAlign w:val="center"/>
          </w:tcPr>
          <w:p w14:paraId="7350CE16" w14:textId="3535CA25" w:rsidR="00B56A7D" w:rsidRPr="00EC5B9A" w:rsidRDefault="00B56A7D" w:rsidP="00B56A7D">
            <w:pPr>
              <w:spacing w:beforeLines="50" w:before="120" w:afterLines="50" w:after="120"/>
              <w:jc w:val="center"/>
              <w:rPr>
                <w:rFonts w:asciiTheme="majorHAnsi" w:eastAsia="宋体" w:hAnsiTheme="majorHAnsi" w:cstheme="majorHAnsi"/>
                <w:sz w:val="24"/>
                <w:szCs w:val="24"/>
                <w:lang w:eastAsia="zh-CN"/>
              </w:rPr>
            </w:pPr>
            <w:r w:rsidRPr="006F5F26">
              <w:rPr>
                <w:rFonts w:asciiTheme="majorHAnsi" w:eastAsia="宋体" w:hAnsiTheme="majorHAnsi" w:cstheme="majorHAnsi" w:hint="eastAsia"/>
                <w:sz w:val="24"/>
                <w:szCs w:val="24"/>
                <w:lang w:eastAsia="zh-CN"/>
              </w:rPr>
              <w:t>2.0</w:t>
            </w:r>
          </w:p>
        </w:tc>
      </w:tr>
      <w:tr w:rsidR="00B56A7D" w:rsidRPr="00EC5B9A" w14:paraId="7F040EE6" w14:textId="77777777" w:rsidTr="00B56A7D">
        <w:trPr>
          <w:cnfStyle w:val="100000000000" w:firstRow="1" w:lastRow="0" w:firstColumn="0" w:lastColumn="0" w:oddVBand="0" w:evenVBand="0" w:oddHBand="0" w:evenHBand="0" w:firstRowFirstColumn="0" w:firstRowLastColumn="0" w:lastRowFirstColumn="0" w:lastRowLastColumn="0"/>
          <w:trHeight w:val="397"/>
          <w:tblHeader/>
          <w:jc w:val="center"/>
        </w:trPr>
        <w:tc>
          <w:tcPr>
            <w:tcW w:w="1167" w:type="pct"/>
            <w:shd w:val="clear" w:color="auto" w:fill="D4EDF9"/>
            <w:vAlign w:val="center"/>
          </w:tcPr>
          <w:p w14:paraId="3F0C32B5" w14:textId="376E0B99" w:rsidR="00B56A7D" w:rsidRPr="00EC5B9A" w:rsidRDefault="00B56A7D" w:rsidP="00B56A7D">
            <w:pPr>
              <w:spacing w:beforeLines="50" w:before="120" w:afterLines="50" w:after="120"/>
              <w:jc w:val="center"/>
              <w:rPr>
                <w:rFonts w:asciiTheme="majorHAnsi" w:eastAsia="宋体" w:hAnsiTheme="majorHAnsi" w:cstheme="majorHAnsi"/>
                <w:sz w:val="24"/>
                <w:szCs w:val="24"/>
                <w:lang w:eastAsia="zh-CN"/>
              </w:rPr>
            </w:pPr>
            <w:r w:rsidRPr="00EC5B9A">
              <w:rPr>
                <w:rFonts w:asciiTheme="majorHAnsi" w:eastAsia="宋体" w:hAnsiTheme="majorHAnsi" w:cstheme="majorHAnsi"/>
                <w:sz w:val="24"/>
                <w:szCs w:val="24"/>
                <w:lang w:eastAsia="zh-CN"/>
              </w:rPr>
              <w:t>重力荷载代表值</w:t>
            </w:r>
          </w:p>
        </w:tc>
        <w:tc>
          <w:tcPr>
            <w:tcW w:w="901" w:type="pct"/>
            <w:vAlign w:val="center"/>
          </w:tcPr>
          <w:p w14:paraId="52020F83" w14:textId="402EA344" w:rsidR="00B56A7D" w:rsidRPr="00EC5B9A" w:rsidRDefault="00B56A7D" w:rsidP="00B56A7D">
            <w:pPr>
              <w:spacing w:beforeLines="50" w:before="120" w:afterLines="50" w:after="120"/>
              <w:jc w:val="center"/>
              <w:rPr>
                <w:rFonts w:asciiTheme="majorHAnsi" w:eastAsia="宋体" w:hAnsiTheme="majorHAnsi" w:cstheme="majorHAnsi"/>
                <w:sz w:val="24"/>
                <w:szCs w:val="24"/>
                <w:lang w:eastAsia="zh-CN"/>
              </w:rPr>
            </w:pPr>
            <w:r w:rsidRPr="006F5F26">
              <w:rPr>
                <w:rFonts w:asciiTheme="majorHAnsi" w:eastAsia="宋体" w:hAnsiTheme="majorHAnsi" w:cstheme="majorHAnsi"/>
                <w:sz w:val="24"/>
                <w:szCs w:val="24"/>
                <w:lang w:eastAsia="zh-CN"/>
              </w:rPr>
              <w:t>12.</w:t>
            </w:r>
            <w:r w:rsidRPr="006F5F26">
              <w:rPr>
                <w:rFonts w:asciiTheme="majorHAnsi" w:eastAsia="宋体" w:hAnsiTheme="majorHAnsi" w:cstheme="majorHAnsi" w:hint="eastAsia"/>
                <w:sz w:val="24"/>
                <w:szCs w:val="24"/>
                <w:lang w:eastAsia="zh-CN"/>
              </w:rPr>
              <w:t>7</w:t>
            </w:r>
          </w:p>
        </w:tc>
        <w:tc>
          <w:tcPr>
            <w:tcW w:w="902" w:type="pct"/>
            <w:vAlign w:val="center"/>
          </w:tcPr>
          <w:p w14:paraId="3419F28D" w14:textId="4FC8ADF5" w:rsidR="00B56A7D" w:rsidRPr="00EC5B9A" w:rsidRDefault="00B56A7D" w:rsidP="00B56A7D">
            <w:pPr>
              <w:spacing w:beforeLines="50" w:before="120" w:afterLines="50" w:after="120"/>
              <w:jc w:val="center"/>
              <w:rPr>
                <w:rFonts w:asciiTheme="majorHAnsi" w:eastAsia="宋体" w:hAnsiTheme="majorHAnsi" w:cstheme="majorHAnsi"/>
                <w:sz w:val="24"/>
                <w:szCs w:val="24"/>
                <w:lang w:eastAsia="zh-CN"/>
              </w:rPr>
            </w:pPr>
            <w:r w:rsidRPr="006F5F26">
              <w:rPr>
                <w:rFonts w:asciiTheme="majorHAnsi" w:eastAsia="宋体" w:hAnsiTheme="majorHAnsi" w:cstheme="majorHAnsi"/>
                <w:sz w:val="24"/>
                <w:szCs w:val="24"/>
                <w:lang w:eastAsia="zh-CN"/>
              </w:rPr>
              <w:t>-</w:t>
            </w:r>
          </w:p>
        </w:tc>
        <w:tc>
          <w:tcPr>
            <w:tcW w:w="1072" w:type="pct"/>
            <w:vAlign w:val="center"/>
          </w:tcPr>
          <w:p w14:paraId="627ADC85" w14:textId="5FCE5F11" w:rsidR="00B56A7D" w:rsidRPr="00EC5B9A" w:rsidRDefault="00B56A7D" w:rsidP="00B56A7D">
            <w:pPr>
              <w:spacing w:beforeLines="50" w:before="120" w:afterLines="50" w:after="120"/>
              <w:jc w:val="center"/>
              <w:rPr>
                <w:rFonts w:asciiTheme="majorHAnsi" w:eastAsia="宋体" w:hAnsiTheme="majorHAnsi" w:cstheme="majorHAnsi"/>
                <w:sz w:val="24"/>
                <w:szCs w:val="24"/>
                <w:lang w:eastAsia="zh-CN"/>
              </w:rPr>
            </w:pPr>
            <w:r w:rsidRPr="00EC5B9A">
              <w:rPr>
                <w:rFonts w:asciiTheme="majorHAnsi" w:eastAsia="宋体" w:hAnsiTheme="majorHAnsi" w:cstheme="majorHAnsi"/>
                <w:sz w:val="24"/>
                <w:szCs w:val="24"/>
                <w:lang w:eastAsia="zh-CN"/>
              </w:rPr>
              <w:t>重力荷载代表值</w:t>
            </w:r>
          </w:p>
        </w:tc>
        <w:tc>
          <w:tcPr>
            <w:tcW w:w="958" w:type="pct"/>
            <w:vAlign w:val="center"/>
          </w:tcPr>
          <w:p w14:paraId="1E6AB73B" w14:textId="3219EBEA" w:rsidR="00B56A7D" w:rsidRPr="00EC5B9A" w:rsidRDefault="00B56A7D" w:rsidP="00B56A7D">
            <w:pPr>
              <w:spacing w:beforeLines="50" w:before="120" w:afterLines="50" w:after="120"/>
              <w:jc w:val="center"/>
              <w:rPr>
                <w:rFonts w:asciiTheme="majorHAnsi" w:eastAsia="宋体" w:hAnsiTheme="majorHAnsi" w:cstheme="majorHAnsi"/>
                <w:sz w:val="24"/>
                <w:szCs w:val="24"/>
                <w:lang w:eastAsia="zh-CN"/>
              </w:rPr>
            </w:pPr>
            <w:r w:rsidRPr="006F5F26">
              <w:rPr>
                <w:rFonts w:asciiTheme="majorHAnsi" w:eastAsia="宋体" w:hAnsiTheme="majorHAnsi" w:cstheme="majorHAnsi"/>
                <w:sz w:val="24"/>
                <w:szCs w:val="24"/>
                <w:lang w:eastAsia="zh-CN"/>
              </w:rPr>
              <w:t>12.</w:t>
            </w:r>
            <w:r w:rsidRPr="006F5F26">
              <w:rPr>
                <w:rFonts w:asciiTheme="majorHAnsi" w:eastAsia="宋体" w:hAnsiTheme="majorHAnsi" w:cstheme="majorHAnsi" w:hint="eastAsia"/>
                <w:sz w:val="24"/>
                <w:szCs w:val="24"/>
                <w:lang w:eastAsia="zh-CN"/>
              </w:rPr>
              <w:t>7</w:t>
            </w:r>
          </w:p>
        </w:tc>
      </w:tr>
      <w:tr w:rsidR="00B56A7D" w:rsidRPr="00EC5B9A" w14:paraId="0C5286E5" w14:textId="77777777" w:rsidTr="00B56A7D">
        <w:trPr>
          <w:cnfStyle w:val="100000000000" w:firstRow="1" w:lastRow="0" w:firstColumn="0" w:lastColumn="0" w:oddVBand="0" w:evenVBand="0" w:oddHBand="0" w:evenHBand="0" w:firstRowFirstColumn="0" w:firstRowLastColumn="0" w:lastRowFirstColumn="0" w:lastRowLastColumn="0"/>
          <w:trHeight w:val="397"/>
          <w:tblHeader/>
          <w:jc w:val="center"/>
        </w:trPr>
        <w:tc>
          <w:tcPr>
            <w:tcW w:w="1167" w:type="pct"/>
            <w:shd w:val="clear" w:color="auto" w:fill="D4EDF9"/>
            <w:vAlign w:val="center"/>
          </w:tcPr>
          <w:p w14:paraId="38F97C92" w14:textId="77777777" w:rsidR="00B56A7D" w:rsidRPr="00EC5B9A" w:rsidRDefault="00B56A7D" w:rsidP="00B56A7D">
            <w:pPr>
              <w:spacing w:beforeLines="50" w:before="120" w:afterLines="50" w:after="120"/>
              <w:jc w:val="center"/>
              <w:rPr>
                <w:rFonts w:asciiTheme="majorHAnsi" w:eastAsia="宋体" w:hAnsiTheme="majorHAnsi" w:cstheme="majorHAnsi"/>
                <w:sz w:val="24"/>
                <w:szCs w:val="24"/>
                <w:lang w:eastAsia="zh-CN"/>
              </w:rPr>
            </w:pPr>
            <w:r w:rsidRPr="00EC5B9A">
              <w:rPr>
                <w:rFonts w:asciiTheme="majorHAnsi" w:eastAsia="宋体" w:hAnsiTheme="majorHAnsi" w:cstheme="majorHAnsi"/>
                <w:sz w:val="24"/>
                <w:szCs w:val="24"/>
                <w:lang w:eastAsia="zh-CN"/>
              </w:rPr>
              <w:t>楼层单位面积</w:t>
            </w:r>
          </w:p>
          <w:p w14:paraId="2F32D8D9" w14:textId="562CB6B1" w:rsidR="00B56A7D" w:rsidRPr="00EC5B9A" w:rsidRDefault="00B56A7D" w:rsidP="00B56A7D">
            <w:pPr>
              <w:spacing w:beforeLines="50" w:before="120" w:afterLines="50" w:after="120"/>
              <w:jc w:val="center"/>
              <w:rPr>
                <w:rFonts w:asciiTheme="majorHAnsi" w:eastAsia="宋体" w:hAnsiTheme="majorHAnsi" w:cstheme="majorHAnsi"/>
                <w:sz w:val="24"/>
                <w:szCs w:val="24"/>
                <w:lang w:eastAsia="zh-CN"/>
              </w:rPr>
            </w:pPr>
            <w:r w:rsidRPr="00EC5B9A">
              <w:rPr>
                <w:rFonts w:asciiTheme="majorHAnsi" w:eastAsia="宋体" w:hAnsiTheme="majorHAnsi" w:cstheme="majorHAnsi"/>
                <w:sz w:val="24"/>
                <w:szCs w:val="24"/>
                <w:lang w:eastAsia="zh-CN"/>
              </w:rPr>
              <w:t>平均质量</w:t>
            </w:r>
          </w:p>
        </w:tc>
        <w:tc>
          <w:tcPr>
            <w:tcW w:w="1803" w:type="pct"/>
            <w:gridSpan w:val="2"/>
            <w:vAlign w:val="center"/>
          </w:tcPr>
          <w:p w14:paraId="4CB5B939" w14:textId="49467827" w:rsidR="00B56A7D" w:rsidRPr="00EC5B9A" w:rsidRDefault="00B56A7D" w:rsidP="00B56A7D">
            <w:pPr>
              <w:spacing w:beforeLines="50" w:before="120" w:afterLines="50" w:after="120"/>
              <w:jc w:val="center"/>
              <w:rPr>
                <w:rFonts w:asciiTheme="majorHAnsi" w:eastAsia="宋体" w:hAnsiTheme="majorHAnsi" w:cstheme="majorHAnsi"/>
                <w:sz w:val="24"/>
                <w:szCs w:val="24"/>
                <w:lang w:eastAsia="zh-CN"/>
              </w:rPr>
            </w:pPr>
            <w:r>
              <w:rPr>
                <w:rFonts w:asciiTheme="majorHAnsi" w:eastAsia="宋体" w:hAnsiTheme="majorHAnsi" w:cstheme="majorHAnsi"/>
                <w:sz w:val="24"/>
                <w:szCs w:val="24"/>
                <w:lang w:eastAsia="zh-CN"/>
              </w:rPr>
              <w:t>13.7</w:t>
            </w:r>
            <w:r w:rsidRPr="006F5F26">
              <w:rPr>
                <w:rFonts w:asciiTheme="majorHAnsi" w:eastAsia="宋体" w:hAnsiTheme="majorHAnsi" w:cstheme="majorHAnsi"/>
                <w:sz w:val="24"/>
                <w:szCs w:val="24"/>
                <w:lang w:eastAsia="zh-CN"/>
              </w:rPr>
              <w:t xml:space="preserve"> kPa</w:t>
            </w:r>
          </w:p>
        </w:tc>
        <w:tc>
          <w:tcPr>
            <w:tcW w:w="2030" w:type="pct"/>
            <w:gridSpan w:val="2"/>
            <w:vAlign w:val="center"/>
          </w:tcPr>
          <w:p w14:paraId="728FA8FB" w14:textId="4BD17BB0" w:rsidR="00B56A7D" w:rsidRPr="00EC5B9A" w:rsidRDefault="00B56A7D" w:rsidP="00B56A7D">
            <w:pPr>
              <w:spacing w:beforeLines="50" w:before="120" w:afterLines="50" w:after="120"/>
              <w:jc w:val="center"/>
              <w:rPr>
                <w:rFonts w:asciiTheme="majorHAnsi" w:eastAsia="宋体" w:hAnsiTheme="majorHAnsi" w:cstheme="majorHAnsi"/>
                <w:sz w:val="24"/>
                <w:szCs w:val="24"/>
                <w:lang w:eastAsia="zh-CN"/>
              </w:rPr>
            </w:pPr>
            <w:r w:rsidRPr="00DD7ED2">
              <w:rPr>
                <w:rFonts w:asciiTheme="majorHAnsi" w:eastAsia="宋体" w:hAnsiTheme="majorHAnsi" w:cstheme="majorHAnsi"/>
                <w:sz w:val="24"/>
                <w:szCs w:val="24"/>
                <w:lang w:eastAsia="zh-CN"/>
              </w:rPr>
              <w:t>13.</w:t>
            </w:r>
            <w:r>
              <w:rPr>
                <w:rFonts w:asciiTheme="majorHAnsi" w:eastAsia="宋体" w:hAnsiTheme="majorHAnsi" w:cstheme="majorHAnsi"/>
                <w:sz w:val="24"/>
                <w:szCs w:val="24"/>
                <w:lang w:eastAsia="zh-CN"/>
              </w:rPr>
              <w:t>5</w:t>
            </w:r>
            <w:r w:rsidRPr="00DD7ED2">
              <w:rPr>
                <w:rFonts w:asciiTheme="majorHAnsi" w:eastAsia="宋体" w:hAnsiTheme="majorHAnsi" w:cstheme="majorHAnsi"/>
                <w:sz w:val="24"/>
                <w:szCs w:val="24"/>
                <w:lang w:eastAsia="zh-CN"/>
              </w:rPr>
              <w:t xml:space="preserve"> kPa</w:t>
            </w:r>
          </w:p>
        </w:tc>
      </w:tr>
    </w:tbl>
    <w:p w14:paraId="3446E312" w14:textId="633E94BA" w:rsidR="00B56A7D" w:rsidRPr="00EC5B9A" w:rsidRDefault="00B56A7D" w:rsidP="00B56A7D">
      <w:pPr>
        <w:spacing w:before="170" w:after="170" w:line="260" w:lineRule="atLeast"/>
        <w:rPr>
          <w:rFonts w:eastAsia="宋体" w:cs="Times New Roman"/>
          <w:szCs w:val="20"/>
        </w:rPr>
      </w:pPr>
      <w:r w:rsidRPr="00EC5B9A">
        <w:rPr>
          <w:rFonts w:eastAsia="宋体" w:cs="Times New Roman" w:hint="eastAsia"/>
          <w:szCs w:val="20"/>
        </w:rPr>
        <w:t>裙房以上各楼层及各分区的单位面积质量分布曲线如</w:t>
      </w:r>
      <w:r w:rsidRPr="00EC5B9A">
        <w:rPr>
          <w:rFonts w:eastAsia="宋体" w:cs="Times New Roman"/>
          <w:szCs w:val="20"/>
        </w:rPr>
        <w:fldChar w:fldCharType="begin"/>
      </w:r>
      <w:r w:rsidRPr="00EC5B9A">
        <w:rPr>
          <w:rFonts w:eastAsia="宋体" w:cs="Times New Roman"/>
          <w:szCs w:val="20"/>
        </w:rPr>
        <w:instrText xml:space="preserve"> </w:instrText>
      </w:r>
      <w:r w:rsidRPr="00EC5B9A">
        <w:rPr>
          <w:rFonts w:eastAsia="宋体" w:cs="Times New Roman" w:hint="eastAsia"/>
          <w:szCs w:val="20"/>
        </w:rPr>
        <w:instrText>REF _Ref475454096 \h</w:instrText>
      </w:r>
      <w:r w:rsidRPr="00EC5B9A">
        <w:rPr>
          <w:rFonts w:eastAsia="宋体" w:cs="Times New Roman"/>
          <w:szCs w:val="20"/>
        </w:rPr>
        <w:instrText xml:space="preserve"> </w:instrText>
      </w:r>
      <w:r w:rsidRPr="00EC5B9A">
        <w:rPr>
          <w:rFonts w:eastAsia="宋体" w:cs="Times New Roman"/>
          <w:szCs w:val="20"/>
        </w:rPr>
      </w:r>
      <w:r w:rsidRPr="00EC5B9A">
        <w:rPr>
          <w:rFonts w:eastAsia="宋体" w:cs="Times New Roman"/>
          <w:szCs w:val="20"/>
        </w:rPr>
        <w:fldChar w:fldCharType="separate"/>
      </w:r>
      <w:r w:rsidR="006B45FA" w:rsidRPr="00EC5B9A">
        <w:rPr>
          <w:rFonts w:hint="eastAsia"/>
        </w:rPr>
        <w:t>图</w:t>
      </w:r>
      <w:r w:rsidR="006B45FA" w:rsidRPr="00EC5B9A">
        <w:rPr>
          <w:rFonts w:hint="eastAsia"/>
        </w:rPr>
        <w:t xml:space="preserve"> </w:t>
      </w:r>
      <w:r w:rsidR="006B45FA">
        <w:rPr>
          <w:noProof/>
        </w:rPr>
        <w:t>22</w:t>
      </w:r>
      <w:r w:rsidRPr="00EC5B9A">
        <w:rPr>
          <w:rFonts w:eastAsia="宋体" w:cs="Times New Roman"/>
          <w:szCs w:val="20"/>
        </w:rPr>
        <w:fldChar w:fldCharType="end"/>
      </w:r>
      <w:r w:rsidRPr="00EC5B9A">
        <w:rPr>
          <w:rFonts w:eastAsia="宋体" w:cs="Times New Roman" w:hint="eastAsia"/>
          <w:szCs w:val="20"/>
        </w:rPr>
        <w:t>所示，总平均质量为</w:t>
      </w:r>
      <w:r w:rsidRPr="00EC5B9A">
        <w:rPr>
          <w:rFonts w:eastAsia="宋体" w:cs="Times New Roman" w:hint="eastAsia"/>
          <w:szCs w:val="20"/>
        </w:rPr>
        <w:t>13.</w:t>
      </w:r>
      <w:r w:rsidR="00815855">
        <w:rPr>
          <w:rFonts w:eastAsia="宋体" w:cs="Times New Roman" w:hint="eastAsia"/>
          <w:szCs w:val="20"/>
        </w:rPr>
        <w:t>7</w:t>
      </w:r>
      <w:r w:rsidRPr="00EC5B9A">
        <w:rPr>
          <w:rFonts w:eastAsia="宋体" w:cs="Times New Roman" w:hint="eastAsia"/>
          <w:szCs w:val="20"/>
        </w:rPr>
        <w:t>kN/m</w:t>
      </w:r>
      <w:r w:rsidRPr="00EC5B9A">
        <w:rPr>
          <w:rFonts w:eastAsia="宋体" w:cs="Times New Roman" w:hint="eastAsia"/>
          <w:szCs w:val="20"/>
          <w:vertAlign w:val="superscript"/>
        </w:rPr>
        <w:t>2</w:t>
      </w:r>
      <w:r w:rsidRPr="00EC5B9A">
        <w:rPr>
          <w:rFonts w:eastAsia="宋体" w:cs="Times New Roman" w:hint="eastAsia"/>
          <w:szCs w:val="20"/>
        </w:rPr>
        <w:t>（总面积按模型面积</w:t>
      </w:r>
      <w:r w:rsidRPr="00EC5B9A">
        <w:rPr>
          <w:rFonts w:eastAsia="宋体" w:cs="Times New Roman"/>
          <w:szCs w:val="20"/>
        </w:rPr>
        <w:t>91</w:t>
      </w:r>
      <w:r w:rsidRPr="00EC5B9A">
        <w:rPr>
          <w:rFonts w:eastAsia="宋体" w:cs="Times New Roman" w:hint="eastAsia"/>
          <w:szCs w:val="20"/>
        </w:rPr>
        <w:t>,000m</w:t>
      </w:r>
      <w:r w:rsidRPr="00EC5B9A">
        <w:rPr>
          <w:rFonts w:eastAsia="宋体" w:cs="Times New Roman" w:hint="eastAsia"/>
          <w:szCs w:val="20"/>
          <w:vertAlign w:val="superscript"/>
        </w:rPr>
        <w:t>2</w:t>
      </w:r>
      <w:r w:rsidRPr="00EC5B9A">
        <w:rPr>
          <w:rFonts w:eastAsia="宋体" w:cs="Times New Roman" w:hint="eastAsia"/>
          <w:szCs w:val="20"/>
        </w:rPr>
        <w:t>考虑）范围，表明塔楼的结构重量合理。</w:t>
      </w:r>
    </w:p>
    <w:p w14:paraId="0C81C258" w14:textId="37AEB751" w:rsidR="0058026A" w:rsidRPr="00EC5B9A" w:rsidRDefault="00B56A7D" w:rsidP="0058026A">
      <w:pPr>
        <w:tabs>
          <w:tab w:val="left" w:pos="1080"/>
        </w:tabs>
        <w:spacing w:before="120" w:after="170" w:line="220" w:lineRule="atLeast"/>
        <w:jc w:val="center"/>
        <w:rPr>
          <w:rFonts w:eastAsia="宋体" w:cs="Times New Roman"/>
          <w:b/>
          <w:sz w:val="22"/>
        </w:rPr>
      </w:pPr>
      <w:r w:rsidRPr="003320E2">
        <w:rPr>
          <w:noProof/>
          <w:lang w:val="en-US"/>
        </w:rPr>
        <w:drawing>
          <wp:inline distT="0" distB="0" distL="0" distR="0" wp14:anchorId="44BB7D6F" wp14:editId="5A93C634">
            <wp:extent cx="2700000" cy="3600000"/>
            <wp:effectExtent l="0" t="0" r="5715" b="635"/>
            <wp:docPr id="139" name="图表 139">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690966BC" w14:textId="2DF1E6BD" w:rsidR="0058026A" w:rsidRPr="00EC5B9A" w:rsidRDefault="0037005E" w:rsidP="0037005E">
      <w:pPr>
        <w:pStyle w:val="af5"/>
        <w:jc w:val="center"/>
        <w:rPr>
          <w:rFonts w:eastAsia="宋体" w:cs="Times New Roman"/>
        </w:rPr>
      </w:pPr>
      <w:bookmarkStart w:id="136" w:name="_Ref475454096"/>
      <w:r w:rsidRPr="00EC5B9A">
        <w:rPr>
          <w:rFonts w:hint="eastAsia"/>
        </w:rPr>
        <w:t>图</w:t>
      </w:r>
      <w:r w:rsidRPr="00EC5B9A">
        <w:rPr>
          <w:rFonts w:hint="eastAsia"/>
        </w:rPr>
        <w:t xml:space="preserve"> </w:t>
      </w:r>
      <w:r w:rsidRPr="00EC5B9A">
        <w:fldChar w:fldCharType="begin"/>
      </w:r>
      <w:r w:rsidRPr="00EC5B9A">
        <w:instrText xml:space="preserve"> </w:instrText>
      </w:r>
      <w:r w:rsidRPr="00EC5B9A">
        <w:rPr>
          <w:rFonts w:hint="eastAsia"/>
        </w:rPr>
        <w:instrText xml:space="preserve">SEQ </w:instrText>
      </w:r>
      <w:r w:rsidRPr="00EC5B9A">
        <w:rPr>
          <w:rFonts w:hint="eastAsia"/>
        </w:rPr>
        <w:instrText>图</w:instrText>
      </w:r>
      <w:r w:rsidRPr="00EC5B9A">
        <w:rPr>
          <w:rFonts w:hint="eastAsia"/>
        </w:rPr>
        <w:instrText xml:space="preserve"> \* ARABIC</w:instrText>
      </w:r>
      <w:r w:rsidRPr="00EC5B9A">
        <w:instrText xml:space="preserve"> </w:instrText>
      </w:r>
      <w:r w:rsidRPr="00EC5B9A">
        <w:fldChar w:fldCharType="separate"/>
      </w:r>
      <w:r w:rsidR="006B45FA">
        <w:rPr>
          <w:noProof/>
        </w:rPr>
        <w:t>22</w:t>
      </w:r>
      <w:r w:rsidRPr="00EC5B9A">
        <w:fldChar w:fldCharType="end"/>
      </w:r>
      <w:bookmarkEnd w:id="136"/>
      <w:r w:rsidR="0058026A" w:rsidRPr="00EC5B9A">
        <w:rPr>
          <w:rFonts w:eastAsia="宋体" w:cs="Times New Roman" w:hint="eastAsia"/>
        </w:rPr>
        <w:t xml:space="preserve">  </w:t>
      </w:r>
      <w:r w:rsidR="0058026A" w:rsidRPr="00EC5B9A">
        <w:rPr>
          <w:rFonts w:eastAsia="宋体" w:cs="Times New Roman" w:hint="eastAsia"/>
        </w:rPr>
        <w:t>塔楼楼层单位质量分布</w:t>
      </w:r>
    </w:p>
    <w:p w14:paraId="0680F7DA" w14:textId="77777777" w:rsidR="00275F78" w:rsidRPr="00EC5B9A" w:rsidRDefault="00275F78" w:rsidP="00275F78">
      <w:pPr>
        <w:keepNext/>
        <w:numPr>
          <w:ilvl w:val="2"/>
          <w:numId w:val="8"/>
        </w:numPr>
        <w:spacing w:before="340" w:after="113" w:line="320" w:lineRule="exact"/>
        <w:outlineLvl w:val="2"/>
        <w:rPr>
          <w:rFonts w:eastAsia="宋体" w:cs="Times New Roman"/>
          <w:b/>
          <w:color w:val="28AAE1"/>
          <w:sz w:val="28"/>
          <w:szCs w:val="18"/>
          <w:lang w:eastAsia="en-US"/>
        </w:rPr>
      </w:pPr>
      <w:r w:rsidRPr="00EC5B9A">
        <w:rPr>
          <w:rFonts w:eastAsia="宋体" w:cs="Times New Roman" w:hint="eastAsia"/>
          <w:b/>
          <w:color w:val="28AAE1"/>
          <w:sz w:val="28"/>
          <w:szCs w:val="18"/>
        </w:rPr>
        <w:t>嵌固层</w:t>
      </w:r>
    </w:p>
    <w:p w14:paraId="5902418F" w14:textId="0F48ADD8" w:rsidR="00B56A7D" w:rsidRPr="00C63CA3" w:rsidRDefault="00B56A7D" w:rsidP="00224E01">
      <w:pPr>
        <w:spacing w:before="170" w:after="170"/>
        <w:rPr>
          <w:rFonts w:asciiTheme="majorHAnsi" w:hAnsiTheme="majorHAnsi" w:cstheme="majorHAnsi"/>
        </w:rPr>
      </w:pPr>
      <w:r w:rsidRPr="00EC5B9A">
        <w:rPr>
          <w:rFonts w:asciiTheme="majorHAnsi" w:hAnsiTheme="majorHAnsi" w:cstheme="majorHAnsi" w:hint="eastAsia"/>
        </w:rPr>
        <w:t>塔楼首层周边无大开洞，</w:t>
      </w:r>
      <w:r w:rsidRPr="00EC5B9A">
        <w:rPr>
          <w:rFonts w:eastAsia="宋体" w:cs="Times New Roman" w:hint="eastAsia"/>
          <w:szCs w:val="20"/>
        </w:rPr>
        <w:t>仅局部存在高差，</w:t>
      </w:r>
      <w:r w:rsidRPr="00EC5B9A">
        <w:rPr>
          <w:rFonts w:asciiTheme="majorHAnsi" w:hAnsiTheme="majorHAnsi" w:cstheme="majorHAnsi" w:hint="eastAsia"/>
        </w:rPr>
        <w:t>可作为上部结构的嵌固部位。首层采用现浇钢筋混凝土梁板体系，板厚为</w:t>
      </w:r>
      <w:r w:rsidRPr="00EC5B9A">
        <w:rPr>
          <w:rFonts w:asciiTheme="majorHAnsi" w:hAnsiTheme="majorHAnsi" w:cstheme="majorHAnsi" w:hint="eastAsia"/>
        </w:rPr>
        <w:t>180mm</w:t>
      </w:r>
      <w:r w:rsidRPr="00EC5B9A">
        <w:rPr>
          <w:rFonts w:asciiTheme="majorHAnsi" w:hAnsiTheme="majorHAnsi" w:cstheme="majorHAnsi" w:hint="eastAsia"/>
        </w:rPr>
        <w:t>，室外绿化区域为</w:t>
      </w:r>
      <w:r w:rsidRPr="00EC5B9A">
        <w:rPr>
          <w:rFonts w:asciiTheme="majorHAnsi" w:hAnsiTheme="majorHAnsi" w:cstheme="majorHAnsi" w:hint="eastAsia"/>
        </w:rPr>
        <w:t>250mm</w:t>
      </w:r>
      <w:r w:rsidRPr="00EC5B9A">
        <w:rPr>
          <w:rFonts w:asciiTheme="majorHAnsi" w:hAnsiTheme="majorHAnsi" w:cstheme="majorHAnsi" w:hint="eastAsia"/>
        </w:rPr>
        <w:t>。地下一层层高</w:t>
      </w:r>
      <w:r w:rsidR="00E74D4A">
        <w:rPr>
          <w:rFonts w:asciiTheme="majorHAnsi" w:hAnsiTheme="majorHAnsi" w:cstheme="majorHAnsi" w:hint="eastAsia"/>
        </w:rPr>
        <w:t>7.5</w:t>
      </w:r>
      <w:r w:rsidRPr="00EC5B9A">
        <w:rPr>
          <w:rFonts w:asciiTheme="majorHAnsi" w:hAnsiTheme="majorHAnsi" w:cstheme="majorHAnsi" w:hint="eastAsia"/>
        </w:rPr>
        <w:t>米，首层层高</w:t>
      </w:r>
      <w:r w:rsidRPr="00EC5B9A">
        <w:rPr>
          <w:rFonts w:asciiTheme="majorHAnsi" w:hAnsiTheme="majorHAnsi" w:cstheme="majorHAnsi" w:hint="eastAsia"/>
        </w:rPr>
        <w:t>1</w:t>
      </w:r>
      <w:r>
        <w:rPr>
          <w:rFonts w:asciiTheme="majorHAnsi" w:hAnsiTheme="majorHAnsi" w:cstheme="majorHAnsi"/>
        </w:rPr>
        <w:t>3.8</w:t>
      </w:r>
      <w:r w:rsidRPr="00EC5B9A">
        <w:rPr>
          <w:rFonts w:asciiTheme="majorHAnsi" w:hAnsiTheme="majorHAnsi" w:cstheme="majorHAnsi" w:hint="eastAsia"/>
        </w:rPr>
        <w:t>米，层刚度比</w:t>
      </w:r>
      <w:r>
        <w:rPr>
          <w:rFonts w:asciiTheme="majorHAnsi" w:hAnsiTheme="majorHAnsi" w:cstheme="majorHAnsi" w:hint="eastAsia"/>
        </w:rPr>
        <w:t>易满足嵌固要求。</w:t>
      </w:r>
    </w:p>
    <w:p w14:paraId="4699E324" w14:textId="77777777" w:rsidR="00B56A7D" w:rsidRPr="00EC5B9A" w:rsidRDefault="00B56A7D" w:rsidP="00B56A7D">
      <w:pPr>
        <w:spacing w:before="170" w:after="170"/>
        <w:rPr>
          <w:rFonts w:asciiTheme="majorHAnsi" w:hAnsiTheme="majorHAnsi" w:cstheme="majorHAnsi"/>
        </w:rPr>
      </w:pPr>
      <w:r>
        <w:rPr>
          <w:rFonts w:asciiTheme="majorHAnsi" w:hAnsiTheme="majorHAnsi" w:cstheme="majorHAnsi" w:hint="eastAsia"/>
        </w:rPr>
        <w:t>计算的地下一层及首层等效剪切刚度下表所</w:t>
      </w:r>
      <w:r w:rsidRPr="00EC5B9A">
        <w:rPr>
          <w:rFonts w:asciiTheme="majorHAnsi" w:hAnsiTheme="majorHAnsi" w:cstheme="majorHAnsi" w:hint="eastAsia"/>
        </w:rPr>
        <w:t>示，满足</w:t>
      </w:r>
      <w:r w:rsidRPr="00EC5B9A">
        <w:rPr>
          <w:rFonts w:asciiTheme="majorHAnsi" w:hAnsiTheme="majorHAnsi" w:cstheme="majorHAnsi" w:hint="eastAsia"/>
        </w:rPr>
        <w:t>2</w:t>
      </w:r>
      <w:r w:rsidRPr="00EC5B9A">
        <w:rPr>
          <w:rFonts w:asciiTheme="majorHAnsi" w:hAnsiTheme="majorHAnsi" w:cstheme="majorHAnsi" w:hint="eastAsia"/>
        </w:rPr>
        <w:t>倍的嵌固刚度比要求。</w:t>
      </w:r>
    </w:p>
    <w:tbl>
      <w:tblPr>
        <w:tblStyle w:val="ReportTable"/>
        <w:tblW w:w="0" w:type="auto"/>
        <w:tblLook w:val="04A0" w:firstRow="1" w:lastRow="0" w:firstColumn="1" w:lastColumn="0" w:noHBand="0" w:noVBand="1"/>
      </w:tblPr>
      <w:tblGrid>
        <w:gridCol w:w="3020"/>
        <w:gridCol w:w="3020"/>
        <w:gridCol w:w="3021"/>
      </w:tblGrid>
      <w:tr w:rsidR="007066D1" w:rsidRPr="00EC5B9A" w14:paraId="74E5BE5D" w14:textId="77777777" w:rsidTr="00D76264">
        <w:trPr>
          <w:cnfStyle w:val="100000000000" w:firstRow="1" w:lastRow="0" w:firstColumn="0" w:lastColumn="0" w:oddVBand="0" w:evenVBand="0" w:oddHBand="0" w:evenHBand="0" w:firstRowFirstColumn="0" w:firstRowLastColumn="0" w:lastRowFirstColumn="0" w:lastRowLastColumn="0"/>
        </w:trPr>
        <w:tc>
          <w:tcPr>
            <w:tcW w:w="3020" w:type="dxa"/>
            <w:shd w:val="clear" w:color="auto" w:fill="D4EDF9" w:themeFill="accent2" w:themeFillTint="33"/>
            <w:vAlign w:val="center"/>
          </w:tcPr>
          <w:p w14:paraId="60DA0E79" w14:textId="77777777" w:rsidR="007066D1" w:rsidRPr="00EC5B9A" w:rsidRDefault="007066D1" w:rsidP="00D76264">
            <w:pPr>
              <w:spacing w:before="170" w:after="170"/>
              <w:jc w:val="center"/>
              <w:rPr>
                <w:rFonts w:asciiTheme="majorHAnsi" w:eastAsiaTheme="minorEastAsia" w:hAnsiTheme="majorHAnsi" w:cstheme="majorHAnsi"/>
                <w:sz w:val="24"/>
                <w:szCs w:val="24"/>
                <w:lang w:eastAsia="zh-CN"/>
              </w:rPr>
            </w:pPr>
            <w:r w:rsidRPr="00EC5B9A">
              <w:rPr>
                <w:rFonts w:asciiTheme="majorHAnsi" w:eastAsiaTheme="minorEastAsia" w:hAnsiTheme="majorHAnsi" w:cstheme="majorHAnsi" w:hint="eastAsia"/>
                <w:sz w:val="24"/>
                <w:szCs w:val="24"/>
                <w:lang w:eastAsia="zh-CN"/>
              </w:rPr>
              <w:t>楼层</w:t>
            </w:r>
          </w:p>
        </w:tc>
        <w:tc>
          <w:tcPr>
            <w:tcW w:w="3020" w:type="dxa"/>
            <w:shd w:val="clear" w:color="auto" w:fill="D4EDF9" w:themeFill="accent2" w:themeFillTint="33"/>
            <w:vAlign w:val="center"/>
          </w:tcPr>
          <w:p w14:paraId="286A2175" w14:textId="77777777" w:rsidR="007066D1" w:rsidRPr="00EC5B9A" w:rsidRDefault="007066D1" w:rsidP="00D76264">
            <w:pPr>
              <w:spacing w:before="170" w:after="170"/>
              <w:jc w:val="center"/>
              <w:rPr>
                <w:rFonts w:asciiTheme="majorHAnsi" w:eastAsiaTheme="minorEastAsia" w:hAnsiTheme="majorHAnsi" w:cstheme="majorHAnsi"/>
                <w:sz w:val="24"/>
                <w:szCs w:val="24"/>
                <w:lang w:eastAsia="zh-CN"/>
              </w:rPr>
            </w:pPr>
            <w:r w:rsidRPr="00EC5B9A">
              <w:rPr>
                <w:rFonts w:asciiTheme="majorHAnsi" w:eastAsiaTheme="minorEastAsia" w:hAnsiTheme="majorHAnsi" w:cstheme="majorHAnsi" w:hint="eastAsia"/>
                <w:sz w:val="24"/>
                <w:szCs w:val="24"/>
                <w:lang w:eastAsia="zh-CN"/>
              </w:rPr>
              <w:t>X</w:t>
            </w:r>
            <w:r w:rsidRPr="00EC5B9A">
              <w:rPr>
                <w:rFonts w:asciiTheme="majorHAnsi" w:eastAsiaTheme="minorEastAsia" w:hAnsiTheme="majorHAnsi" w:cstheme="majorHAnsi" w:hint="eastAsia"/>
                <w:sz w:val="24"/>
                <w:szCs w:val="24"/>
                <w:lang w:eastAsia="zh-CN"/>
              </w:rPr>
              <w:t>向等效剪切刚度</w:t>
            </w:r>
          </w:p>
          <w:p w14:paraId="0A9255C1" w14:textId="77777777" w:rsidR="007066D1" w:rsidRPr="00EC5B9A" w:rsidRDefault="007066D1" w:rsidP="00D76264">
            <w:pPr>
              <w:spacing w:before="170" w:after="170"/>
              <w:jc w:val="center"/>
              <w:rPr>
                <w:rFonts w:asciiTheme="majorHAnsi" w:eastAsiaTheme="minorEastAsia" w:hAnsiTheme="majorHAnsi" w:cstheme="majorHAnsi"/>
                <w:sz w:val="24"/>
                <w:szCs w:val="24"/>
                <w:lang w:eastAsia="zh-CN"/>
              </w:rPr>
            </w:pPr>
            <w:r w:rsidRPr="00EC5B9A">
              <w:rPr>
                <w:rFonts w:asciiTheme="majorHAnsi" w:eastAsiaTheme="minorEastAsia" w:hAnsiTheme="majorHAnsi" w:cstheme="majorHAnsi" w:hint="eastAsia"/>
                <w:sz w:val="24"/>
                <w:szCs w:val="24"/>
                <w:lang w:eastAsia="zh-CN"/>
              </w:rPr>
              <w:t>(kN/m)</w:t>
            </w:r>
          </w:p>
        </w:tc>
        <w:tc>
          <w:tcPr>
            <w:tcW w:w="3021" w:type="dxa"/>
            <w:shd w:val="clear" w:color="auto" w:fill="D4EDF9" w:themeFill="accent2" w:themeFillTint="33"/>
            <w:vAlign w:val="center"/>
          </w:tcPr>
          <w:p w14:paraId="2AF09532" w14:textId="77777777" w:rsidR="007066D1" w:rsidRPr="00EC5B9A" w:rsidRDefault="007066D1" w:rsidP="00D76264">
            <w:pPr>
              <w:spacing w:before="170" w:after="170"/>
              <w:jc w:val="center"/>
              <w:rPr>
                <w:rFonts w:asciiTheme="majorHAnsi" w:eastAsiaTheme="minorEastAsia" w:hAnsiTheme="majorHAnsi" w:cstheme="majorHAnsi"/>
                <w:sz w:val="24"/>
                <w:szCs w:val="24"/>
                <w:lang w:eastAsia="zh-CN"/>
              </w:rPr>
            </w:pPr>
            <w:r w:rsidRPr="00EC5B9A">
              <w:rPr>
                <w:rFonts w:asciiTheme="majorHAnsi" w:eastAsiaTheme="minorEastAsia" w:hAnsiTheme="majorHAnsi" w:cstheme="majorHAnsi" w:hint="eastAsia"/>
                <w:sz w:val="24"/>
                <w:szCs w:val="24"/>
                <w:lang w:eastAsia="zh-CN"/>
              </w:rPr>
              <w:t>Y</w:t>
            </w:r>
            <w:r w:rsidRPr="00EC5B9A">
              <w:rPr>
                <w:rFonts w:asciiTheme="majorHAnsi" w:eastAsiaTheme="minorEastAsia" w:hAnsiTheme="majorHAnsi" w:cstheme="majorHAnsi" w:hint="eastAsia"/>
                <w:sz w:val="24"/>
                <w:szCs w:val="24"/>
                <w:lang w:eastAsia="zh-CN"/>
              </w:rPr>
              <w:t>向等效剪切刚度</w:t>
            </w:r>
          </w:p>
          <w:p w14:paraId="6A986EF6" w14:textId="77777777" w:rsidR="007066D1" w:rsidRPr="00EC5B9A" w:rsidRDefault="007066D1" w:rsidP="00D76264">
            <w:pPr>
              <w:spacing w:before="170" w:after="170"/>
              <w:jc w:val="center"/>
              <w:rPr>
                <w:rFonts w:asciiTheme="majorHAnsi" w:eastAsiaTheme="minorEastAsia" w:hAnsiTheme="majorHAnsi" w:cstheme="majorHAnsi"/>
                <w:sz w:val="24"/>
                <w:szCs w:val="24"/>
                <w:lang w:eastAsia="zh-CN"/>
              </w:rPr>
            </w:pPr>
            <w:r w:rsidRPr="00EC5B9A">
              <w:rPr>
                <w:rFonts w:asciiTheme="majorHAnsi" w:eastAsiaTheme="minorEastAsia" w:hAnsiTheme="majorHAnsi" w:cstheme="majorHAnsi" w:hint="eastAsia"/>
                <w:sz w:val="24"/>
                <w:szCs w:val="24"/>
                <w:lang w:eastAsia="zh-CN"/>
              </w:rPr>
              <w:t>(kN/m)</w:t>
            </w:r>
          </w:p>
        </w:tc>
      </w:tr>
      <w:tr w:rsidR="00B56A7D" w:rsidRPr="00EC5B9A" w14:paraId="0DCE1B5D" w14:textId="77777777" w:rsidTr="00D76264">
        <w:tc>
          <w:tcPr>
            <w:tcW w:w="3020" w:type="dxa"/>
            <w:vAlign w:val="center"/>
          </w:tcPr>
          <w:p w14:paraId="2CC4DE50" w14:textId="77777777" w:rsidR="00B56A7D" w:rsidRPr="00EC5B9A" w:rsidRDefault="00B56A7D" w:rsidP="00B56A7D">
            <w:pPr>
              <w:spacing w:before="170" w:after="170"/>
              <w:jc w:val="center"/>
              <w:rPr>
                <w:rFonts w:asciiTheme="majorHAnsi" w:eastAsiaTheme="minorEastAsia" w:hAnsiTheme="majorHAnsi" w:cstheme="majorHAnsi"/>
                <w:sz w:val="24"/>
                <w:szCs w:val="24"/>
                <w:lang w:eastAsia="zh-CN"/>
              </w:rPr>
            </w:pPr>
            <w:r w:rsidRPr="00EC5B9A">
              <w:rPr>
                <w:rFonts w:asciiTheme="majorHAnsi" w:eastAsiaTheme="minorEastAsia" w:hAnsiTheme="majorHAnsi" w:cstheme="majorHAnsi" w:hint="eastAsia"/>
                <w:sz w:val="24"/>
                <w:szCs w:val="24"/>
                <w:lang w:eastAsia="zh-CN"/>
              </w:rPr>
              <w:t>B1</w:t>
            </w:r>
          </w:p>
        </w:tc>
        <w:tc>
          <w:tcPr>
            <w:tcW w:w="3020" w:type="dxa"/>
            <w:vAlign w:val="center"/>
          </w:tcPr>
          <w:p w14:paraId="17916587" w14:textId="01D23834" w:rsidR="00B56A7D" w:rsidRPr="00EC5B9A" w:rsidRDefault="00B56A7D" w:rsidP="00B56A7D">
            <w:pPr>
              <w:spacing w:before="170" w:after="170"/>
              <w:jc w:val="center"/>
              <w:rPr>
                <w:rFonts w:asciiTheme="majorHAnsi" w:eastAsiaTheme="minorEastAsia" w:hAnsiTheme="majorHAnsi" w:cstheme="majorHAnsi"/>
                <w:sz w:val="24"/>
                <w:szCs w:val="24"/>
                <w:lang w:eastAsia="zh-CN"/>
              </w:rPr>
            </w:pPr>
            <w:r>
              <w:rPr>
                <w:rFonts w:asciiTheme="majorHAnsi" w:eastAsiaTheme="minorEastAsia" w:hAnsiTheme="majorHAnsi" w:cstheme="majorHAnsi"/>
                <w:sz w:val="24"/>
                <w:szCs w:val="24"/>
                <w:lang w:eastAsia="zh-CN"/>
              </w:rPr>
              <w:t>8.51</w:t>
            </w:r>
            <w:r>
              <w:rPr>
                <w:rFonts w:asciiTheme="majorHAnsi" w:eastAsiaTheme="minorEastAsia" w:hAnsiTheme="majorHAnsi" w:cstheme="majorHAnsi" w:hint="eastAsia"/>
                <w:sz w:val="24"/>
                <w:szCs w:val="24"/>
                <w:lang w:eastAsia="zh-CN"/>
              </w:rPr>
              <w:t>8</w:t>
            </w:r>
            <w:r w:rsidRPr="009136D8">
              <w:rPr>
                <w:rFonts w:asciiTheme="majorHAnsi" w:eastAsiaTheme="minorEastAsia" w:hAnsiTheme="majorHAnsi" w:cstheme="majorHAnsi" w:hint="eastAsia"/>
                <w:sz w:val="24"/>
                <w:szCs w:val="24"/>
                <w:lang w:eastAsia="zh-CN"/>
              </w:rPr>
              <w:t>x10</w:t>
            </w:r>
            <w:r w:rsidRPr="009136D8">
              <w:rPr>
                <w:rFonts w:asciiTheme="majorHAnsi" w:eastAsiaTheme="minorEastAsia" w:hAnsiTheme="majorHAnsi" w:cstheme="majorHAnsi"/>
                <w:sz w:val="24"/>
                <w:szCs w:val="24"/>
                <w:vertAlign w:val="superscript"/>
                <w:lang w:eastAsia="zh-CN"/>
              </w:rPr>
              <w:t>7</w:t>
            </w:r>
          </w:p>
        </w:tc>
        <w:tc>
          <w:tcPr>
            <w:tcW w:w="3021" w:type="dxa"/>
            <w:vAlign w:val="center"/>
          </w:tcPr>
          <w:p w14:paraId="3FF0A3F1" w14:textId="65CC0424" w:rsidR="00B56A7D" w:rsidRPr="00EC5B9A" w:rsidRDefault="00B56A7D" w:rsidP="00B56A7D">
            <w:pPr>
              <w:spacing w:before="170" w:after="170"/>
              <w:jc w:val="center"/>
              <w:rPr>
                <w:rFonts w:asciiTheme="majorHAnsi" w:eastAsiaTheme="minorEastAsia" w:hAnsiTheme="majorHAnsi" w:cstheme="majorHAnsi"/>
                <w:sz w:val="24"/>
                <w:szCs w:val="24"/>
                <w:lang w:eastAsia="zh-CN"/>
              </w:rPr>
            </w:pPr>
            <w:r w:rsidRPr="009136D8">
              <w:rPr>
                <w:rFonts w:asciiTheme="majorHAnsi" w:eastAsiaTheme="minorEastAsia" w:hAnsiTheme="majorHAnsi" w:cstheme="majorHAnsi"/>
                <w:sz w:val="24"/>
                <w:szCs w:val="24"/>
                <w:lang w:eastAsia="zh-CN"/>
              </w:rPr>
              <w:t>2.779</w:t>
            </w:r>
            <w:r w:rsidRPr="009136D8">
              <w:rPr>
                <w:rFonts w:asciiTheme="majorHAnsi" w:eastAsiaTheme="minorEastAsia" w:hAnsiTheme="majorHAnsi" w:cstheme="majorHAnsi" w:hint="eastAsia"/>
                <w:sz w:val="24"/>
                <w:szCs w:val="24"/>
                <w:lang w:eastAsia="zh-CN"/>
              </w:rPr>
              <w:t>x10</w:t>
            </w:r>
            <w:r w:rsidRPr="009136D8">
              <w:rPr>
                <w:rFonts w:asciiTheme="majorHAnsi" w:eastAsiaTheme="minorEastAsia" w:hAnsiTheme="majorHAnsi" w:cstheme="majorHAnsi"/>
                <w:sz w:val="24"/>
                <w:szCs w:val="24"/>
                <w:vertAlign w:val="superscript"/>
                <w:lang w:eastAsia="zh-CN"/>
              </w:rPr>
              <w:t>8</w:t>
            </w:r>
          </w:p>
        </w:tc>
      </w:tr>
      <w:tr w:rsidR="00B56A7D" w:rsidRPr="00EC5B9A" w14:paraId="253CBA9E" w14:textId="77777777" w:rsidTr="00D76264">
        <w:tc>
          <w:tcPr>
            <w:tcW w:w="3020" w:type="dxa"/>
            <w:vAlign w:val="center"/>
          </w:tcPr>
          <w:p w14:paraId="36FC64DA" w14:textId="77777777" w:rsidR="00B56A7D" w:rsidRPr="00EC5B9A" w:rsidRDefault="00B56A7D" w:rsidP="00B56A7D">
            <w:pPr>
              <w:spacing w:before="170" w:after="170"/>
              <w:jc w:val="center"/>
              <w:rPr>
                <w:rFonts w:asciiTheme="majorHAnsi" w:eastAsiaTheme="minorEastAsia" w:hAnsiTheme="majorHAnsi" w:cstheme="majorHAnsi"/>
                <w:sz w:val="24"/>
                <w:szCs w:val="24"/>
                <w:lang w:eastAsia="zh-CN"/>
              </w:rPr>
            </w:pPr>
            <w:r w:rsidRPr="00EC5B9A">
              <w:rPr>
                <w:rFonts w:asciiTheme="majorHAnsi" w:eastAsiaTheme="minorEastAsia" w:hAnsiTheme="majorHAnsi" w:cstheme="majorHAnsi" w:hint="eastAsia"/>
                <w:sz w:val="24"/>
                <w:szCs w:val="24"/>
                <w:lang w:eastAsia="zh-CN"/>
              </w:rPr>
              <w:t>L1</w:t>
            </w:r>
          </w:p>
        </w:tc>
        <w:tc>
          <w:tcPr>
            <w:tcW w:w="3020" w:type="dxa"/>
            <w:vAlign w:val="center"/>
          </w:tcPr>
          <w:p w14:paraId="0BB5BD2A" w14:textId="2F41665F" w:rsidR="00B56A7D" w:rsidRPr="00EC5B9A" w:rsidRDefault="00B56A7D" w:rsidP="00B56A7D">
            <w:pPr>
              <w:spacing w:before="170" w:after="170"/>
              <w:jc w:val="center"/>
              <w:rPr>
                <w:rFonts w:asciiTheme="majorHAnsi" w:eastAsiaTheme="minorEastAsia" w:hAnsiTheme="majorHAnsi" w:cstheme="majorHAnsi"/>
                <w:sz w:val="24"/>
                <w:szCs w:val="24"/>
                <w:lang w:eastAsia="zh-CN"/>
              </w:rPr>
            </w:pPr>
            <w:r>
              <w:rPr>
                <w:rFonts w:asciiTheme="majorHAnsi" w:eastAsiaTheme="minorEastAsia" w:hAnsiTheme="majorHAnsi" w:cstheme="majorHAnsi"/>
                <w:sz w:val="24"/>
                <w:szCs w:val="24"/>
                <w:lang w:eastAsia="zh-CN"/>
              </w:rPr>
              <w:t>4.03</w:t>
            </w:r>
            <w:r>
              <w:rPr>
                <w:rFonts w:asciiTheme="majorHAnsi" w:eastAsiaTheme="minorEastAsia" w:hAnsiTheme="majorHAnsi" w:cstheme="majorHAnsi" w:hint="eastAsia"/>
                <w:sz w:val="24"/>
                <w:szCs w:val="24"/>
                <w:lang w:eastAsia="zh-CN"/>
              </w:rPr>
              <w:t>7</w:t>
            </w:r>
            <w:r w:rsidRPr="009136D8">
              <w:rPr>
                <w:rFonts w:asciiTheme="majorHAnsi" w:eastAsiaTheme="minorEastAsia" w:hAnsiTheme="majorHAnsi" w:cstheme="majorHAnsi" w:hint="eastAsia"/>
                <w:sz w:val="24"/>
                <w:szCs w:val="24"/>
                <w:lang w:eastAsia="zh-CN"/>
              </w:rPr>
              <w:t>x10</w:t>
            </w:r>
            <w:r w:rsidRPr="009136D8">
              <w:rPr>
                <w:rFonts w:asciiTheme="majorHAnsi" w:eastAsiaTheme="minorEastAsia" w:hAnsiTheme="majorHAnsi" w:cstheme="majorHAnsi"/>
                <w:sz w:val="24"/>
                <w:szCs w:val="24"/>
                <w:vertAlign w:val="superscript"/>
                <w:lang w:eastAsia="zh-CN"/>
              </w:rPr>
              <w:t>7</w:t>
            </w:r>
          </w:p>
        </w:tc>
        <w:tc>
          <w:tcPr>
            <w:tcW w:w="3021" w:type="dxa"/>
            <w:vAlign w:val="center"/>
          </w:tcPr>
          <w:p w14:paraId="5626B00D" w14:textId="72C3060F" w:rsidR="00B56A7D" w:rsidRPr="00EC5B9A" w:rsidRDefault="00B56A7D" w:rsidP="00B56A7D">
            <w:pPr>
              <w:spacing w:before="170" w:after="170"/>
              <w:jc w:val="center"/>
              <w:rPr>
                <w:rFonts w:asciiTheme="majorHAnsi" w:eastAsiaTheme="minorEastAsia" w:hAnsiTheme="majorHAnsi" w:cstheme="majorHAnsi"/>
                <w:sz w:val="24"/>
                <w:szCs w:val="24"/>
                <w:lang w:eastAsia="zh-CN"/>
              </w:rPr>
            </w:pPr>
            <w:r w:rsidRPr="009136D8">
              <w:rPr>
                <w:rFonts w:asciiTheme="majorHAnsi" w:eastAsiaTheme="minorEastAsia" w:hAnsiTheme="majorHAnsi" w:cstheme="majorHAnsi"/>
                <w:sz w:val="24"/>
                <w:szCs w:val="24"/>
                <w:lang w:eastAsia="zh-CN"/>
              </w:rPr>
              <w:t>5.</w:t>
            </w:r>
            <w:r>
              <w:rPr>
                <w:rFonts w:asciiTheme="majorHAnsi" w:eastAsiaTheme="minorEastAsia" w:hAnsiTheme="majorHAnsi" w:cstheme="majorHAnsi"/>
                <w:sz w:val="24"/>
                <w:szCs w:val="24"/>
                <w:lang w:eastAsia="zh-CN"/>
              </w:rPr>
              <w:t>1</w:t>
            </w:r>
            <w:r>
              <w:rPr>
                <w:rFonts w:asciiTheme="majorHAnsi" w:eastAsiaTheme="minorEastAsia" w:hAnsiTheme="majorHAnsi" w:cstheme="majorHAnsi" w:hint="eastAsia"/>
                <w:sz w:val="24"/>
                <w:szCs w:val="24"/>
                <w:lang w:eastAsia="zh-CN"/>
              </w:rPr>
              <w:t>40</w:t>
            </w:r>
            <w:r w:rsidRPr="009136D8">
              <w:rPr>
                <w:rFonts w:asciiTheme="majorHAnsi" w:eastAsiaTheme="minorEastAsia" w:hAnsiTheme="majorHAnsi" w:cstheme="majorHAnsi" w:hint="eastAsia"/>
                <w:sz w:val="24"/>
                <w:szCs w:val="24"/>
                <w:lang w:eastAsia="zh-CN"/>
              </w:rPr>
              <w:t>x10</w:t>
            </w:r>
            <w:r w:rsidRPr="009136D8">
              <w:rPr>
                <w:rFonts w:asciiTheme="majorHAnsi" w:eastAsiaTheme="minorEastAsia" w:hAnsiTheme="majorHAnsi" w:cstheme="majorHAnsi"/>
                <w:sz w:val="24"/>
                <w:szCs w:val="24"/>
                <w:vertAlign w:val="superscript"/>
                <w:lang w:eastAsia="zh-CN"/>
              </w:rPr>
              <w:t>7</w:t>
            </w:r>
          </w:p>
        </w:tc>
      </w:tr>
      <w:tr w:rsidR="00B56A7D" w:rsidRPr="00EC5B9A" w14:paraId="247250AB" w14:textId="77777777" w:rsidTr="00D76264">
        <w:tc>
          <w:tcPr>
            <w:tcW w:w="3020" w:type="dxa"/>
            <w:vAlign w:val="center"/>
          </w:tcPr>
          <w:p w14:paraId="25CFF559" w14:textId="77777777" w:rsidR="00B56A7D" w:rsidRPr="00EC5B9A" w:rsidRDefault="00B56A7D" w:rsidP="00B56A7D">
            <w:pPr>
              <w:spacing w:before="170" w:after="170"/>
              <w:jc w:val="center"/>
              <w:rPr>
                <w:rFonts w:asciiTheme="majorHAnsi" w:eastAsiaTheme="minorEastAsia" w:hAnsiTheme="majorHAnsi" w:cstheme="majorHAnsi"/>
                <w:sz w:val="24"/>
                <w:szCs w:val="24"/>
                <w:lang w:eastAsia="zh-CN"/>
              </w:rPr>
            </w:pPr>
            <w:r w:rsidRPr="00EC5B9A">
              <w:rPr>
                <w:rFonts w:asciiTheme="majorHAnsi" w:eastAsiaTheme="minorEastAsia" w:hAnsiTheme="majorHAnsi" w:cstheme="majorHAnsi" w:hint="eastAsia"/>
                <w:sz w:val="24"/>
                <w:szCs w:val="24"/>
                <w:lang w:eastAsia="zh-CN"/>
              </w:rPr>
              <w:t>B1/L1</w:t>
            </w:r>
          </w:p>
        </w:tc>
        <w:tc>
          <w:tcPr>
            <w:tcW w:w="3020" w:type="dxa"/>
            <w:vAlign w:val="center"/>
          </w:tcPr>
          <w:p w14:paraId="360428C8" w14:textId="41868936" w:rsidR="00B56A7D" w:rsidRPr="00EC5B9A" w:rsidRDefault="00B56A7D" w:rsidP="00B56A7D">
            <w:pPr>
              <w:spacing w:before="170" w:after="170"/>
              <w:jc w:val="center"/>
              <w:rPr>
                <w:rFonts w:asciiTheme="majorHAnsi" w:eastAsiaTheme="minorEastAsia" w:hAnsiTheme="majorHAnsi" w:cstheme="majorHAnsi"/>
                <w:sz w:val="24"/>
                <w:szCs w:val="24"/>
                <w:lang w:eastAsia="zh-CN"/>
              </w:rPr>
            </w:pPr>
            <w:r w:rsidRPr="009136D8">
              <w:rPr>
                <w:rFonts w:asciiTheme="majorHAnsi" w:eastAsiaTheme="minorEastAsia" w:hAnsiTheme="majorHAnsi" w:cstheme="majorHAnsi"/>
                <w:sz w:val="24"/>
                <w:szCs w:val="24"/>
                <w:lang w:eastAsia="zh-CN"/>
              </w:rPr>
              <w:t>2.11</w:t>
            </w:r>
          </w:p>
        </w:tc>
        <w:tc>
          <w:tcPr>
            <w:tcW w:w="3021" w:type="dxa"/>
            <w:vAlign w:val="center"/>
          </w:tcPr>
          <w:p w14:paraId="589D4524" w14:textId="09E79C72" w:rsidR="00B56A7D" w:rsidRPr="00EC5B9A" w:rsidRDefault="00B56A7D" w:rsidP="00B56A7D">
            <w:pPr>
              <w:spacing w:before="170" w:after="170"/>
              <w:jc w:val="center"/>
              <w:rPr>
                <w:rFonts w:asciiTheme="majorHAnsi" w:eastAsiaTheme="minorEastAsia" w:hAnsiTheme="majorHAnsi" w:cstheme="majorHAnsi"/>
                <w:sz w:val="24"/>
                <w:szCs w:val="24"/>
                <w:lang w:eastAsia="zh-CN"/>
              </w:rPr>
            </w:pPr>
            <w:r w:rsidRPr="009136D8">
              <w:rPr>
                <w:rFonts w:asciiTheme="majorHAnsi" w:eastAsiaTheme="minorEastAsia" w:hAnsiTheme="majorHAnsi" w:cstheme="majorHAnsi"/>
                <w:sz w:val="24"/>
                <w:szCs w:val="24"/>
                <w:lang w:eastAsia="zh-CN"/>
              </w:rPr>
              <w:t>5.41</w:t>
            </w:r>
          </w:p>
        </w:tc>
      </w:tr>
    </w:tbl>
    <w:p w14:paraId="508D7AC0" w14:textId="2EE0C280" w:rsidR="00C14C3D" w:rsidRDefault="007066D1" w:rsidP="007066D1">
      <w:pPr>
        <w:spacing w:before="170" w:after="170"/>
        <w:rPr>
          <w:rFonts w:asciiTheme="majorHAnsi" w:hAnsiTheme="majorHAnsi" w:cstheme="majorHAnsi"/>
        </w:rPr>
      </w:pPr>
      <w:r w:rsidRPr="00EC5B9A">
        <w:rPr>
          <w:rFonts w:asciiTheme="majorHAnsi" w:hAnsiTheme="majorHAnsi" w:cstheme="majorHAnsi" w:hint="eastAsia"/>
        </w:rPr>
        <w:t>综上所述，通过计算分析表明</w:t>
      </w:r>
      <w:r w:rsidRPr="00EC5B9A">
        <w:rPr>
          <w:rFonts w:asciiTheme="majorHAnsi" w:hAnsiTheme="majorHAnsi" w:cstheme="majorHAnsi" w:hint="eastAsia"/>
        </w:rPr>
        <w:t>B1</w:t>
      </w:r>
      <w:r w:rsidRPr="00EC5B9A">
        <w:rPr>
          <w:rFonts w:asciiTheme="majorHAnsi" w:hAnsiTheme="majorHAnsi" w:cstheme="majorHAnsi" w:hint="eastAsia"/>
        </w:rPr>
        <w:t>层的抗侧刚度情况可以满足嵌固层在地下室顶板的要求。</w:t>
      </w:r>
    </w:p>
    <w:p w14:paraId="1C6AEBAA" w14:textId="0DF70971" w:rsidR="00DC23C9" w:rsidRDefault="00275F78" w:rsidP="00DC23C9">
      <w:pPr>
        <w:keepNext/>
        <w:numPr>
          <w:ilvl w:val="2"/>
          <w:numId w:val="8"/>
        </w:numPr>
        <w:spacing w:before="340" w:after="113" w:line="320" w:lineRule="exact"/>
        <w:outlineLvl w:val="2"/>
        <w:rPr>
          <w:rFonts w:eastAsia="宋体" w:cs="Times New Roman"/>
          <w:b/>
          <w:color w:val="28AAE1"/>
          <w:sz w:val="28"/>
          <w:szCs w:val="18"/>
        </w:rPr>
      </w:pPr>
      <w:r w:rsidRPr="00EC5B9A">
        <w:rPr>
          <w:rFonts w:eastAsia="宋体" w:cs="Times New Roman" w:hint="eastAsia"/>
          <w:b/>
          <w:color w:val="28AAE1"/>
          <w:sz w:val="28"/>
          <w:szCs w:val="18"/>
        </w:rPr>
        <w:t>楼层刚度比</w:t>
      </w:r>
    </w:p>
    <w:p w14:paraId="68B76CCB" w14:textId="77777777" w:rsidR="00DC23C9" w:rsidRDefault="00DC23C9" w:rsidP="00DC23C9">
      <w:pPr>
        <w:pStyle w:val="ReportLevel4"/>
        <w:rPr>
          <w:lang w:eastAsia="zh-CN"/>
        </w:rPr>
      </w:pPr>
      <w:r>
        <w:rPr>
          <w:rFonts w:hint="eastAsia"/>
          <w:lang w:eastAsia="zh-CN"/>
        </w:rPr>
        <w:t>层高修正的侧向刚度法</w:t>
      </w:r>
    </w:p>
    <w:p w14:paraId="5FD594B1" w14:textId="1D9AA23C" w:rsidR="00DC23C9" w:rsidRPr="00EC5B9A" w:rsidRDefault="00DC23C9" w:rsidP="00DC23C9">
      <w:pPr>
        <w:spacing w:before="170" w:after="170" w:line="260" w:lineRule="atLeast"/>
        <w:rPr>
          <w:rFonts w:eastAsia="宋体" w:cs="Times New Roman"/>
          <w:szCs w:val="20"/>
        </w:rPr>
      </w:pPr>
      <w:r>
        <w:rPr>
          <w:rFonts w:eastAsia="宋体" w:cs="Times New Roman" w:hint="eastAsia"/>
          <w:szCs w:val="20"/>
        </w:rPr>
        <w:t>第一与第二次抗震咨询专家会议建议楼层刚度比可采用《高规》层高修正的侧向刚度算法。</w:t>
      </w:r>
      <w:r w:rsidRPr="00EC5B9A">
        <w:rPr>
          <w:rFonts w:eastAsia="宋体" w:cs="Times New Roman" w:hint="eastAsia"/>
          <w:szCs w:val="20"/>
        </w:rPr>
        <w:t>按照</w:t>
      </w:r>
      <w:r>
        <w:rPr>
          <w:rFonts w:eastAsia="宋体" w:cs="Times New Roman" w:hint="eastAsia"/>
          <w:szCs w:val="20"/>
        </w:rPr>
        <w:t>《高层建筑</w:t>
      </w:r>
      <w:r>
        <w:rPr>
          <w:rFonts w:eastAsia="宋体" w:cs="Times New Roman"/>
          <w:szCs w:val="20"/>
        </w:rPr>
        <w:t>混凝土结构技术</w:t>
      </w:r>
      <w:r w:rsidRPr="00EC5B9A">
        <w:rPr>
          <w:rFonts w:eastAsia="宋体" w:cs="Times New Roman" w:hint="eastAsia"/>
          <w:szCs w:val="20"/>
        </w:rPr>
        <w:t>规程</w:t>
      </w:r>
      <w:r>
        <w:rPr>
          <w:rFonts w:eastAsia="宋体" w:cs="Times New Roman" w:hint="eastAsia"/>
          <w:szCs w:val="20"/>
        </w:rPr>
        <w:t>》</w:t>
      </w:r>
      <w:r>
        <w:rPr>
          <w:rFonts w:eastAsia="宋体" w:cs="Times New Roman" w:hint="eastAsia"/>
          <w:szCs w:val="20"/>
        </w:rPr>
        <w:t>3.5</w:t>
      </w:r>
      <w:r w:rsidRPr="00EC5B9A">
        <w:rPr>
          <w:rFonts w:eastAsia="宋体" w:cs="Times New Roman" w:hint="eastAsia"/>
          <w:szCs w:val="20"/>
        </w:rPr>
        <w:t>.</w:t>
      </w:r>
      <w:r>
        <w:rPr>
          <w:rFonts w:eastAsia="宋体" w:cs="Times New Roman"/>
          <w:szCs w:val="20"/>
        </w:rPr>
        <w:t>2</w:t>
      </w:r>
      <w:r w:rsidRPr="00EC5B9A">
        <w:rPr>
          <w:rFonts w:eastAsia="宋体" w:cs="Times New Roman" w:hint="eastAsia"/>
          <w:szCs w:val="20"/>
        </w:rPr>
        <w:t>条</w:t>
      </w:r>
      <w:r>
        <w:rPr>
          <w:rFonts w:eastAsia="宋体" w:cs="Times New Roman" w:hint="eastAsia"/>
          <w:szCs w:val="20"/>
        </w:rPr>
        <w:t>第二</w:t>
      </w:r>
      <w:r>
        <w:rPr>
          <w:rFonts w:eastAsia="宋体" w:cs="Times New Roman"/>
          <w:szCs w:val="20"/>
        </w:rPr>
        <w:t>款</w:t>
      </w:r>
      <w:r w:rsidRPr="00EC5B9A">
        <w:rPr>
          <w:rFonts w:eastAsia="宋体" w:cs="Times New Roman" w:hint="eastAsia"/>
          <w:szCs w:val="20"/>
        </w:rPr>
        <w:t>，采用</w:t>
      </w:r>
      <w:r>
        <w:rPr>
          <w:rFonts w:eastAsia="宋体" w:cs="Times New Roman" w:hint="eastAsia"/>
          <w:szCs w:val="20"/>
        </w:rPr>
        <w:t>层高修正后</w:t>
      </w:r>
      <w:r>
        <w:rPr>
          <w:rFonts w:eastAsia="宋体" w:cs="Times New Roman"/>
          <w:szCs w:val="20"/>
        </w:rPr>
        <w:t>的侧向</w:t>
      </w:r>
      <w:r w:rsidRPr="00EC5B9A">
        <w:rPr>
          <w:rFonts w:eastAsia="宋体" w:cs="Times New Roman" w:hint="eastAsia"/>
          <w:szCs w:val="20"/>
        </w:rPr>
        <w:t>刚度比判定软弱层。目前首层与</w:t>
      </w:r>
      <w:r w:rsidRPr="00EC5B9A">
        <w:rPr>
          <w:rFonts w:eastAsia="宋体" w:cs="Times New Roman"/>
          <w:szCs w:val="20"/>
        </w:rPr>
        <w:t>2</w:t>
      </w:r>
      <w:r w:rsidRPr="00EC5B9A">
        <w:rPr>
          <w:rFonts w:eastAsia="宋体" w:cs="Times New Roman" w:hint="eastAsia"/>
          <w:szCs w:val="20"/>
        </w:rPr>
        <w:t>层的</w:t>
      </w:r>
      <w:r>
        <w:rPr>
          <w:rFonts w:eastAsia="宋体" w:cs="Times New Roman" w:hint="eastAsia"/>
          <w:szCs w:val="20"/>
        </w:rPr>
        <w:t>修正侧向</w:t>
      </w:r>
      <w:r w:rsidRPr="00EC5B9A">
        <w:rPr>
          <w:rFonts w:eastAsia="宋体" w:cs="Times New Roman" w:hint="eastAsia"/>
          <w:szCs w:val="20"/>
        </w:rPr>
        <w:t>刚度比为</w:t>
      </w:r>
      <w:r>
        <w:rPr>
          <w:rFonts w:eastAsia="宋体" w:cs="Times New Roman"/>
          <w:szCs w:val="20"/>
        </w:rPr>
        <w:t>1</w:t>
      </w:r>
      <w:r w:rsidRPr="00EC5B9A">
        <w:rPr>
          <w:rFonts w:eastAsia="宋体" w:cs="Times New Roman" w:hint="eastAsia"/>
          <w:szCs w:val="20"/>
        </w:rPr>
        <w:t>.5</w:t>
      </w:r>
      <w:r w:rsidRPr="00EC5B9A">
        <w:rPr>
          <w:rFonts w:eastAsia="宋体" w:cs="Times New Roman"/>
          <w:szCs w:val="20"/>
        </w:rPr>
        <w:t>1</w:t>
      </w:r>
      <w:r w:rsidRPr="00EC5B9A">
        <w:rPr>
          <w:rFonts w:eastAsia="宋体" w:cs="Times New Roman" w:hint="eastAsia"/>
          <w:szCs w:val="20"/>
        </w:rPr>
        <w:t>，</w:t>
      </w:r>
      <w:r>
        <w:rPr>
          <w:rFonts w:eastAsia="宋体" w:cs="Times New Roman" w:hint="eastAsia"/>
          <w:szCs w:val="20"/>
        </w:rPr>
        <w:t>大</w:t>
      </w:r>
      <w:r w:rsidRPr="00EC5B9A">
        <w:rPr>
          <w:rFonts w:eastAsia="宋体" w:cs="Times New Roman" w:hint="eastAsia"/>
          <w:szCs w:val="20"/>
        </w:rPr>
        <w:t>于限值</w:t>
      </w:r>
      <w:r>
        <w:rPr>
          <w:rFonts w:eastAsia="宋体" w:cs="Times New Roman"/>
          <w:szCs w:val="20"/>
        </w:rPr>
        <w:t>1.5</w:t>
      </w:r>
      <w:r w:rsidRPr="00EC5B9A">
        <w:rPr>
          <w:rFonts w:eastAsia="宋体" w:cs="Times New Roman" w:hint="eastAsia"/>
          <w:szCs w:val="20"/>
        </w:rPr>
        <w:t>的要求，</w:t>
      </w:r>
      <w:r>
        <w:rPr>
          <w:rFonts w:eastAsia="宋体" w:cs="Times New Roman" w:hint="eastAsia"/>
          <w:szCs w:val="20"/>
        </w:rPr>
        <w:t>满足规范</w:t>
      </w:r>
      <w:r>
        <w:rPr>
          <w:rFonts w:eastAsia="宋体" w:cs="Times New Roman"/>
          <w:szCs w:val="20"/>
        </w:rPr>
        <w:t>要求</w:t>
      </w:r>
      <w:r>
        <w:rPr>
          <w:rFonts w:eastAsia="宋体" w:cs="Times New Roman" w:hint="eastAsia"/>
          <w:szCs w:val="20"/>
        </w:rPr>
        <w:t>，故可视为非软弱层。</w:t>
      </w:r>
    </w:p>
    <w:tbl>
      <w:tblPr>
        <w:tblStyle w:val="ReportTablewithoutheader2"/>
        <w:tblW w:w="0" w:type="auto"/>
        <w:jc w:val="center"/>
        <w:tblLook w:val="04A0" w:firstRow="1" w:lastRow="0" w:firstColumn="1" w:lastColumn="0" w:noHBand="0" w:noVBand="1"/>
      </w:tblPr>
      <w:tblGrid>
        <w:gridCol w:w="1842"/>
        <w:gridCol w:w="2415"/>
        <w:gridCol w:w="2574"/>
      </w:tblGrid>
      <w:tr w:rsidR="00DC23C9" w:rsidRPr="00EC5B9A" w14:paraId="758FF75A" w14:textId="77777777" w:rsidTr="00D37BD1">
        <w:trPr>
          <w:cnfStyle w:val="100000000000" w:firstRow="1" w:lastRow="0" w:firstColumn="0" w:lastColumn="0" w:oddVBand="0" w:evenVBand="0" w:oddHBand="0" w:evenHBand="0" w:firstRowFirstColumn="0" w:firstRowLastColumn="0" w:lastRowFirstColumn="0" w:lastRowLastColumn="0"/>
          <w:trHeight w:val="622"/>
          <w:tblHeader/>
          <w:jc w:val="center"/>
        </w:trPr>
        <w:tc>
          <w:tcPr>
            <w:tcW w:w="1842" w:type="dxa"/>
            <w:shd w:val="clear" w:color="auto" w:fill="D4EDF9"/>
            <w:vAlign w:val="center"/>
          </w:tcPr>
          <w:p w14:paraId="1FB62830" w14:textId="77777777" w:rsidR="00DC23C9" w:rsidRPr="00EC5B9A" w:rsidRDefault="00DC23C9" w:rsidP="00D37BD1">
            <w:pPr>
              <w:jc w:val="center"/>
              <w:rPr>
                <w:rFonts w:eastAsia="宋体"/>
                <w:b/>
                <w:sz w:val="22"/>
                <w:lang w:eastAsia="zh-CN"/>
              </w:rPr>
            </w:pPr>
            <w:r w:rsidRPr="00EC5B9A">
              <w:rPr>
                <w:rFonts w:eastAsia="宋体" w:hint="eastAsia"/>
                <w:b/>
                <w:sz w:val="22"/>
                <w:lang w:eastAsia="zh-CN"/>
              </w:rPr>
              <w:t>楼层</w:t>
            </w:r>
          </w:p>
        </w:tc>
        <w:tc>
          <w:tcPr>
            <w:tcW w:w="2415" w:type="dxa"/>
            <w:shd w:val="clear" w:color="auto" w:fill="D4EDF9"/>
            <w:vAlign w:val="center"/>
          </w:tcPr>
          <w:p w14:paraId="2A3083C5" w14:textId="77777777" w:rsidR="00DC23C9" w:rsidRPr="00EC5B9A" w:rsidRDefault="00DC23C9" w:rsidP="00D37BD1">
            <w:pPr>
              <w:jc w:val="center"/>
              <w:rPr>
                <w:rFonts w:eastAsia="宋体"/>
                <w:b/>
                <w:sz w:val="22"/>
                <w:lang w:eastAsia="zh-CN"/>
              </w:rPr>
            </w:pPr>
            <w:r w:rsidRPr="00EC5B9A">
              <w:rPr>
                <w:rFonts w:eastAsia="宋体" w:hint="eastAsia"/>
                <w:b/>
                <w:sz w:val="22"/>
                <w:lang w:eastAsia="zh-CN"/>
              </w:rPr>
              <w:t>X</w:t>
            </w:r>
            <w:r w:rsidRPr="00EC5B9A">
              <w:rPr>
                <w:rFonts w:eastAsia="宋体" w:hint="eastAsia"/>
                <w:b/>
                <w:sz w:val="22"/>
                <w:lang w:eastAsia="zh-CN"/>
              </w:rPr>
              <w:t>向</w:t>
            </w:r>
            <w:r>
              <w:rPr>
                <w:rFonts w:eastAsia="宋体" w:hint="eastAsia"/>
                <w:b/>
                <w:sz w:val="22"/>
                <w:lang w:eastAsia="zh-CN"/>
              </w:rPr>
              <w:t>侧向</w:t>
            </w:r>
            <w:r w:rsidRPr="00EC5B9A">
              <w:rPr>
                <w:rFonts w:eastAsia="宋体" w:hint="eastAsia"/>
                <w:b/>
                <w:sz w:val="22"/>
                <w:lang w:eastAsia="zh-CN"/>
              </w:rPr>
              <w:t>刚度</w:t>
            </w:r>
          </w:p>
          <w:p w14:paraId="223BD73D" w14:textId="77777777" w:rsidR="00DC23C9" w:rsidRPr="00EC5B9A" w:rsidRDefault="00DC23C9" w:rsidP="00D37BD1">
            <w:pPr>
              <w:jc w:val="center"/>
              <w:rPr>
                <w:rFonts w:eastAsia="宋体"/>
                <w:b/>
                <w:sz w:val="22"/>
                <w:lang w:eastAsia="zh-CN"/>
              </w:rPr>
            </w:pPr>
            <w:r w:rsidRPr="00EC5B9A">
              <w:rPr>
                <w:rFonts w:eastAsia="宋体" w:hint="eastAsia"/>
                <w:b/>
                <w:sz w:val="22"/>
                <w:lang w:eastAsia="zh-CN"/>
              </w:rPr>
              <w:t>（</w:t>
            </w:r>
            <w:r w:rsidRPr="00EC5B9A">
              <w:rPr>
                <w:rFonts w:eastAsia="宋体"/>
                <w:b/>
                <w:sz w:val="22"/>
                <w:lang w:eastAsia="zh-CN"/>
              </w:rPr>
              <w:t>kN</w:t>
            </w:r>
            <w:r>
              <w:rPr>
                <w:rFonts w:eastAsia="宋体"/>
                <w:b/>
                <w:sz w:val="22"/>
                <w:lang w:eastAsia="zh-CN"/>
              </w:rPr>
              <w:t>m</w:t>
            </w:r>
            <w:r w:rsidRPr="00EC5B9A">
              <w:rPr>
                <w:rFonts w:eastAsia="宋体"/>
                <w:b/>
                <w:sz w:val="22"/>
                <w:lang w:eastAsia="zh-CN"/>
              </w:rPr>
              <w:t>/m</w:t>
            </w:r>
            <w:r w:rsidRPr="00EC5B9A">
              <w:rPr>
                <w:rFonts w:eastAsia="宋体" w:hint="eastAsia"/>
                <w:b/>
                <w:sz w:val="22"/>
                <w:lang w:eastAsia="zh-CN"/>
              </w:rPr>
              <w:t>）</w:t>
            </w:r>
          </w:p>
        </w:tc>
        <w:tc>
          <w:tcPr>
            <w:tcW w:w="2574" w:type="dxa"/>
            <w:shd w:val="clear" w:color="auto" w:fill="D4EDF9"/>
            <w:vAlign w:val="center"/>
          </w:tcPr>
          <w:p w14:paraId="6CBCFB40" w14:textId="77777777" w:rsidR="00DC23C9" w:rsidRPr="00EC5B9A" w:rsidRDefault="00DC23C9" w:rsidP="00D37BD1">
            <w:pPr>
              <w:jc w:val="center"/>
              <w:rPr>
                <w:rFonts w:eastAsia="宋体"/>
                <w:b/>
                <w:sz w:val="22"/>
                <w:lang w:eastAsia="zh-CN"/>
              </w:rPr>
            </w:pPr>
            <w:r w:rsidRPr="00EC5B9A">
              <w:rPr>
                <w:rFonts w:eastAsia="宋体"/>
                <w:b/>
                <w:sz w:val="22"/>
                <w:lang w:eastAsia="zh-CN"/>
              </w:rPr>
              <w:t>Y</w:t>
            </w:r>
            <w:r w:rsidRPr="00EC5B9A">
              <w:rPr>
                <w:rFonts w:eastAsia="宋体" w:hint="eastAsia"/>
                <w:b/>
                <w:sz w:val="22"/>
                <w:lang w:eastAsia="zh-CN"/>
              </w:rPr>
              <w:t>向</w:t>
            </w:r>
            <w:r>
              <w:rPr>
                <w:rFonts w:eastAsia="宋体" w:hint="eastAsia"/>
                <w:b/>
                <w:sz w:val="22"/>
                <w:lang w:eastAsia="zh-CN"/>
              </w:rPr>
              <w:t>侧向</w:t>
            </w:r>
            <w:r w:rsidRPr="00EC5B9A">
              <w:rPr>
                <w:rFonts w:eastAsia="宋体" w:hint="eastAsia"/>
                <w:b/>
                <w:sz w:val="22"/>
                <w:lang w:eastAsia="zh-CN"/>
              </w:rPr>
              <w:t>刚度</w:t>
            </w:r>
          </w:p>
          <w:p w14:paraId="28FFBA04" w14:textId="77777777" w:rsidR="00DC23C9" w:rsidRPr="00EC5B9A" w:rsidRDefault="00DC23C9" w:rsidP="00D37BD1">
            <w:pPr>
              <w:jc w:val="center"/>
              <w:rPr>
                <w:rFonts w:eastAsia="宋体"/>
                <w:b/>
                <w:sz w:val="22"/>
                <w:lang w:eastAsia="zh-CN"/>
              </w:rPr>
            </w:pPr>
            <w:r w:rsidRPr="00EC5B9A">
              <w:rPr>
                <w:rFonts w:eastAsia="宋体" w:hint="eastAsia"/>
                <w:b/>
                <w:sz w:val="22"/>
                <w:lang w:eastAsia="zh-CN"/>
              </w:rPr>
              <w:t>（</w:t>
            </w:r>
            <w:r w:rsidRPr="00EC5B9A">
              <w:rPr>
                <w:rFonts w:eastAsia="宋体"/>
                <w:b/>
                <w:sz w:val="22"/>
                <w:lang w:eastAsia="zh-CN"/>
              </w:rPr>
              <w:t>kN</w:t>
            </w:r>
            <w:r>
              <w:rPr>
                <w:rFonts w:eastAsia="宋体"/>
                <w:b/>
                <w:sz w:val="22"/>
                <w:lang w:eastAsia="zh-CN"/>
              </w:rPr>
              <w:t>m</w:t>
            </w:r>
            <w:r w:rsidRPr="00EC5B9A">
              <w:rPr>
                <w:rFonts w:eastAsia="宋体"/>
                <w:b/>
                <w:sz w:val="22"/>
                <w:lang w:eastAsia="zh-CN"/>
              </w:rPr>
              <w:t>/m</w:t>
            </w:r>
            <w:r w:rsidRPr="00EC5B9A">
              <w:rPr>
                <w:rFonts w:eastAsia="宋体" w:hint="eastAsia"/>
                <w:b/>
                <w:sz w:val="22"/>
                <w:lang w:eastAsia="zh-CN"/>
              </w:rPr>
              <w:t>）</w:t>
            </w:r>
          </w:p>
        </w:tc>
      </w:tr>
      <w:tr w:rsidR="00DC23C9" w:rsidRPr="00EC5B9A" w14:paraId="130D534C" w14:textId="77777777" w:rsidTr="00D37BD1">
        <w:trPr>
          <w:cnfStyle w:val="100000000000" w:firstRow="1" w:lastRow="0" w:firstColumn="0" w:lastColumn="0" w:oddVBand="0" w:evenVBand="0" w:oddHBand="0" w:evenHBand="0" w:firstRowFirstColumn="0" w:firstRowLastColumn="0" w:lastRowFirstColumn="0" w:lastRowLastColumn="0"/>
          <w:trHeight w:val="509"/>
          <w:tblHeader/>
          <w:jc w:val="center"/>
        </w:trPr>
        <w:tc>
          <w:tcPr>
            <w:tcW w:w="1842" w:type="dxa"/>
            <w:shd w:val="clear" w:color="auto" w:fill="D4EDF9"/>
            <w:vAlign w:val="center"/>
          </w:tcPr>
          <w:p w14:paraId="2F1137F9" w14:textId="77777777" w:rsidR="00DC23C9" w:rsidRPr="00EC5B9A" w:rsidRDefault="00DC23C9" w:rsidP="00D37BD1">
            <w:pPr>
              <w:jc w:val="center"/>
              <w:rPr>
                <w:rFonts w:eastAsia="宋体"/>
                <w:b/>
                <w:sz w:val="22"/>
                <w:lang w:eastAsia="zh-CN"/>
              </w:rPr>
            </w:pPr>
            <w:r w:rsidRPr="00EC5B9A">
              <w:rPr>
                <w:rFonts w:eastAsia="宋体"/>
                <w:b/>
                <w:sz w:val="22"/>
                <w:lang w:eastAsia="zh-CN"/>
              </w:rPr>
              <w:t>L1</w:t>
            </w:r>
          </w:p>
        </w:tc>
        <w:tc>
          <w:tcPr>
            <w:tcW w:w="2415" w:type="dxa"/>
            <w:vAlign w:val="center"/>
          </w:tcPr>
          <w:p w14:paraId="429D2419" w14:textId="77777777" w:rsidR="00DC23C9" w:rsidRPr="00EC5B9A" w:rsidRDefault="00DC23C9" w:rsidP="00D37BD1">
            <w:pPr>
              <w:jc w:val="center"/>
              <w:rPr>
                <w:rFonts w:eastAsia="宋体"/>
                <w:sz w:val="22"/>
                <w:vertAlign w:val="superscript"/>
                <w:lang w:eastAsia="zh-CN"/>
              </w:rPr>
            </w:pPr>
            <w:r>
              <w:rPr>
                <w:rFonts w:eastAsia="宋体"/>
                <w:sz w:val="22"/>
                <w:lang w:eastAsia="zh-CN"/>
              </w:rPr>
              <w:t>5.4</w:t>
            </w:r>
            <w:r>
              <w:rPr>
                <w:rFonts w:eastAsia="宋体" w:hint="eastAsia"/>
                <w:sz w:val="22"/>
                <w:lang w:eastAsia="zh-CN"/>
              </w:rPr>
              <w:t>50</w:t>
            </w:r>
            <w:r w:rsidRPr="00EC5B9A">
              <w:rPr>
                <w:rFonts w:eastAsia="宋体" w:hint="eastAsia"/>
                <w:sz w:val="22"/>
                <w:lang w:eastAsia="zh-CN"/>
              </w:rPr>
              <w:t>x10</w:t>
            </w:r>
            <w:r w:rsidRPr="00EC5B9A">
              <w:rPr>
                <w:rFonts w:eastAsia="宋体"/>
                <w:sz w:val="22"/>
                <w:vertAlign w:val="superscript"/>
                <w:lang w:eastAsia="zh-CN"/>
              </w:rPr>
              <w:t>7</w:t>
            </w:r>
          </w:p>
        </w:tc>
        <w:tc>
          <w:tcPr>
            <w:tcW w:w="2574" w:type="dxa"/>
            <w:vAlign w:val="center"/>
          </w:tcPr>
          <w:p w14:paraId="217EA85A" w14:textId="77777777" w:rsidR="00DC23C9" w:rsidRPr="00EC5B9A" w:rsidRDefault="00DC23C9" w:rsidP="00D37BD1">
            <w:pPr>
              <w:jc w:val="center"/>
              <w:rPr>
                <w:rFonts w:eastAsia="宋体"/>
                <w:sz w:val="22"/>
                <w:vertAlign w:val="superscript"/>
                <w:lang w:eastAsia="zh-CN"/>
              </w:rPr>
            </w:pPr>
            <w:r>
              <w:rPr>
                <w:rFonts w:eastAsia="宋体"/>
                <w:sz w:val="22"/>
                <w:lang w:eastAsia="zh-CN"/>
              </w:rPr>
              <w:t>8.</w:t>
            </w:r>
            <w:r>
              <w:rPr>
                <w:rFonts w:eastAsia="宋体" w:hint="eastAsia"/>
                <w:sz w:val="22"/>
                <w:lang w:eastAsia="zh-CN"/>
              </w:rPr>
              <w:t>249</w:t>
            </w:r>
            <w:r w:rsidRPr="00EC5B9A">
              <w:rPr>
                <w:rFonts w:eastAsia="宋体" w:hint="eastAsia"/>
                <w:sz w:val="22"/>
                <w:lang w:eastAsia="zh-CN"/>
              </w:rPr>
              <w:t>x10</w:t>
            </w:r>
            <w:r>
              <w:rPr>
                <w:rFonts w:eastAsia="宋体" w:hint="eastAsia"/>
                <w:sz w:val="22"/>
                <w:vertAlign w:val="superscript"/>
                <w:lang w:eastAsia="zh-CN"/>
              </w:rPr>
              <w:t>7</w:t>
            </w:r>
          </w:p>
        </w:tc>
      </w:tr>
      <w:tr w:rsidR="00DC23C9" w:rsidRPr="00EC5B9A" w14:paraId="1AA975AA" w14:textId="77777777" w:rsidTr="00D37BD1">
        <w:trPr>
          <w:cnfStyle w:val="100000000000" w:firstRow="1" w:lastRow="0" w:firstColumn="0" w:lastColumn="0" w:oddVBand="0" w:evenVBand="0" w:oddHBand="0" w:evenHBand="0" w:firstRowFirstColumn="0" w:firstRowLastColumn="0" w:lastRowFirstColumn="0" w:lastRowLastColumn="0"/>
          <w:trHeight w:val="509"/>
          <w:tblHeader/>
          <w:jc w:val="center"/>
        </w:trPr>
        <w:tc>
          <w:tcPr>
            <w:tcW w:w="1842" w:type="dxa"/>
            <w:shd w:val="clear" w:color="auto" w:fill="D4EDF9"/>
            <w:vAlign w:val="center"/>
          </w:tcPr>
          <w:p w14:paraId="014152D8" w14:textId="77777777" w:rsidR="00DC23C9" w:rsidRPr="00EC5B9A" w:rsidRDefault="00DC23C9" w:rsidP="00D37BD1">
            <w:pPr>
              <w:jc w:val="center"/>
              <w:rPr>
                <w:rFonts w:eastAsia="宋体"/>
                <w:b/>
                <w:sz w:val="22"/>
                <w:lang w:eastAsia="zh-CN"/>
              </w:rPr>
            </w:pPr>
            <w:r w:rsidRPr="00EC5B9A">
              <w:rPr>
                <w:rFonts w:eastAsia="宋体"/>
                <w:b/>
                <w:sz w:val="22"/>
                <w:lang w:eastAsia="zh-CN"/>
              </w:rPr>
              <w:t>L2</w:t>
            </w:r>
          </w:p>
        </w:tc>
        <w:tc>
          <w:tcPr>
            <w:tcW w:w="2415" w:type="dxa"/>
            <w:vAlign w:val="center"/>
          </w:tcPr>
          <w:p w14:paraId="4213DFD7" w14:textId="77777777" w:rsidR="00DC23C9" w:rsidRPr="00EC5B9A" w:rsidRDefault="00DC23C9" w:rsidP="00D37BD1">
            <w:pPr>
              <w:jc w:val="center"/>
              <w:rPr>
                <w:rFonts w:eastAsia="宋体"/>
                <w:sz w:val="22"/>
                <w:vertAlign w:val="superscript"/>
                <w:lang w:eastAsia="zh-CN"/>
              </w:rPr>
            </w:pPr>
            <w:r>
              <w:rPr>
                <w:rFonts w:eastAsia="宋体"/>
                <w:sz w:val="22"/>
                <w:lang w:eastAsia="zh-CN"/>
              </w:rPr>
              <w:t>3.</w:t>
            </w:r>
            <w:r>
              <w:rPr>
                <w:rFonts w:eastAsia="宋体" w:hint="eastAsia"/>
                <w:sz w:val="22"/>
                <w:lang w:eastAsia="zh-CN"/>
              </w:rPr>
              <w:t>500</w:t>
            </w:r>
            <w:r w:rsidRPr="00EC5B9A">
              <w:rPr>
                <w:rFonts w:eastAsia="宋体" w:hint="eastAsia"/>
                <w:sz w:val="22"/>
                <w:lang w:eastAsia="zh-CN"/>
              </w:rPr>
              <w:t>x</w:t>
            </w:r>
            <w:r w:rsidRPr="00EC5B9A">
              <w:rPr>
                <w:rFonts w:eastAsia="宋体"/>
                <w:sz w:val="22"/>
                <w:lang w:eastAsia="zh-CN"/>
              </w:rPr>
              <w:t>10</w:t>
            </w:r>
            <w:r>
              <w:rPr>
                <w:rFonts w:eastAsia="宋体"/>
                <w:sz w:val="22"/>
                <w:vertAlign w:val="superscript"/>
                <w:lang w:eastAsia="zh-CN"/>
              </w:rPr>
              <w:t>7</w:t>
            </w:r>
          </w:p>
        </w:tc>
        <w:tc>
          <w:tcPr>
            <w:tcW w:w="2574" w:type="dxa"/>
            <w:vAlign w:val="center"/>
          </w:tcPr>
          <w:p w14:paraId="0F7F1DDE" w14:textId="77777777" w:rsidR="00DC23C9" w:rsidRPr="00EC5B9A" w:rsidRDefault="00DC23C9" w:rsidP="00D37BD1">
            <w:pPr>
              <w:jc w:val="center"/>
              <w:rPr>
                <w:rFonts w:eastAsia="宋体"/>
                <w:sz w:val="22"/>
                <w:lang w:eastAsia="zh-CN"/>
              </w:rPr>
            </w:pPr>
            <w:r>
              <w:rPr>
                <w:rFonts w:eastAsia="宋体"/>
                <w:sz w:val="22"/>
                <w:lang w:eastAsia="zh-CN"/>
              </w:rPr>
              <w:t>5.</w:t>
            </w:r>
            <w:r>
              <w:rPr>
                <w:rFonts w:eastAsia="宋体" w:hint="eastAsia"/>
                <w:sz w:val="22"/>
                <w:lang w:eastAsia="zh-CN"/>
              </w:rPr>
              <w:t>482</w:t>
            </w:r>
            <w:r w:rsidRPr="00EC5B9A">
              <w:rPr>
                <w:rFonts w:eastAsia="宋体" w:hint="eastAsia"/>
                <w:sz w:val="22"/>
                <w:lang w:eastAsia="zh-CN"/>
              </w:rPr>
              <w:t>x10</w:t>
            </w:r>
            <w:r>
              <w:rPr>
                <w:rFonts w:eastAsia="宋体" w:hint="eastAsia"/>
                <w:sz w:val="22"/>
                <w:vertAlign w:val="superscript"/>
                <w:lang w:eastAsia="zh-CN"/>
              </w:rPr>
              <w:t>7</w:t>
            </w:r>
          </w:p>
        </w:tc>
      </w:tr>
      <w:tr w:rsidR="00DC23C9" w:rsidRPr="00EC5B9A" w14:paraId="5589E271" w14:textId="77777777" w:rsidTr="00D37BD1">
        <w:trPr>
          <w:cnfStyle w:val="100000000000" w:firstRow="1" w:lastRow="0" w:firstColumn="0" w:lastColumn="0" w:oddVBand="0" w:evenVBand="0" w:oddHBand="0" w:evenHBand="0" w:firstRowFirstColumn="0" w:firstRowLastColumn="0" w:lastRowFirstColumn="0" w:lastRowLastColumn="0"/>
          <w:trHeight w:val="509"/>
          <w:tblHeader/>
          <w:jc w:val="center"/>
        </w:trPr>
        <w:tc>
          <w:tcPr>
            <w:tcW w:w="1842" w:type="dxa"/>
            <w:shd w:val="clear" w:color="auto" w:fill="D4EDF9"/>
            <w:vAlign w:val="center"/>
          </w:tcPr>
          <w:p w14:paraId="7213AE15" w14:textId="77777777" w:rsidR="00DC23C9" w:rsidRPr="00EC5B9A" w:rsidRDefault="00DC23C9" w:rsidP="00D37BD1">
            <w:pPr>
              <w:jc w:val="center"/>
              <w:rPr>
                <w:rFonts w:eastAsia="宋体"/>
                <w:b/>
                <w:sz w:val="22"/>
                <w:lang w:eastAsia="zh-CN"/>
              </w:rPr>
            </w:pPr>
            <w:r w:rsidRPr="00EC5B9A">
              <w:rPr>
                <w:rFonts w:eastAsia="宋体"/>
                <w:b/>
                <w:sz w:val="22"/>
                <w:lang w:eastAsia="zh-CN"/>
              </w:rPr>
              <w:t>L1/L2</w:t>
            </w:r>
          </w:p>
        </w:tc>
        <w:tc>
          <w:tcPr>
            <w:tcW w:w="2415" w:type="dxa"/>
            <w:vAlign w:val="center"/>
          </w:tcPr>
          <w:p w14:paraId="780A45B9" w14:textId="77777777" w:rsidR="00DC23C9" w:rsidRPr="00EC5B9A" w:rsidRDefault="00DC23C9" w:rsidP="00D37BD1">
            <w:pPr>
              <w:jc w:val="center"/>
              <w:rPr>
                <w:rFonts w:eastAsia="宋体"/>
                <w:sz w:val="22"/>
                <w:lang w:eastAsia="zh-CN"/>
              </w:rPr>
            </w:pPr>
            <w:r>
              <w:rPr>
                <w:rFonts w:eastAsia="宋体"/>
                <w:sz w:val="22"/>
                <w:lang w:eastAsia="zh-CN"/>
              </w:rPr>
              <w:t>1.56</w:t>
            </w:r>
          </w:p>
        </w:tc>
        <w:tc>
          <w:tcPr>
            <w:tcW w:w="2574" w:type="dxa"/>
            <w:vAlign w:val="center"/>
          </w:tcPr>
          <w:p w14:paraId="3D21D234" w14:textId="77777777" w:rsidR="00DC23C9" w:rsidRPr="00EC5B9A" w:rsidRDefault="00DC23C9" w:rsidP="00D37BD1">
            <w:pPr>
              <w:jc w:val="center"/>
              <w:rPr>
                <w:rFonts w:eastAsia="宋体"/>
                <w:sz w:val="22"/>
                <w:lang w:eastAsia="zh-CN"/>
              </w:rPr>
            </w:pPr>
            <w:r>
              <w:rPr>
                <w:rFonts w:eastAsia="宋体"/>
                <w:sz w:val="22"/>
                <w:lang w:eastAsia="zh-CN"/>
              </w:rPr>
              <w:t>1.5</w:t>
            </w:r>
            <w:r>
              <w:rPr>
                <w:rFonts w:eastAsia="宋体" w:hint="eastAsia"/>
                <w:sz w:val="22"/>
                <w:lang w:eastAsia="zh-CN"/>
              </w:rPr>
              <w:t>0</w:t>
            </w:r>
          </w:p>
        </w:tc>
      </w:tr>
    </w:tbl>
    <w:p w14:paraId="25C0E2D1" w14:textId="77777777" w:rsidR="00DC23C9" w:rsidRDefault="00DC23C9" w:rsidP="00DC23C9">
      <w:pPr>
        <w:jc w:val="center"/>
        <w:rPr>
          <w:noProof/>
        </w:rPr>
      </w:pPr>
    </w:p>
    <w:p w14:paraId="73CA36A0" w14:textId="77777777" w:rsidR="00DC23C9" w:rsidRPr="00EC5B9A" w:rsidRDefault="00DC23C9" w:rsidP="00DC23C9">
      <w:pPr>
        <w:jc w:val="center"/>
        <w:rPr>
          <w:noProof/>
        </w:rPr>
      </w:pPr>
      <w:r w:rsidRPr="003320E2">
        <w:rPr>
          <w:noProof/>
          <w:lang w:val="en-US"/>
        </w:rPr>
        <w:drawing>
          <wp:inline distT="0" distB="0" distL="0" distR="0" wp14:anchorId="72D379D9" wp14:editId="35F66F78">
            <wp:extent cx="2699385" cy="3599815"/>
            <wp:effectExtent l="0" t="0" r="5715" b="635"/>
            <wp:docPr id="135" name="图表 135">
              <a:extLst xmlns:a="http://schemas.openxmlformats.org/drawingml/2006/main">
                <a:ext uri="{FF2B5EF4-FFF2-40B4-BE49-F238E27FC236}">
                  <a16:creationId xmlns:a16="http://schemas.microsoft.com/office/drawing/2014/main" id="{00000000-0008-0000-07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2F9E9C00" w14:textId="5C017214" w:rsidR="00DC23C9" w:rsidRDefault="00DC23C9" w:rsidP="00DC23C9">
      <w:pPr>
        <w:pStyle w:val="af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23</w:t>
      </w:r>
      <w:r>
        <w:fldChar w:fldCharType="end"/>
      </w:r>
      <w:r w:rsidRPr="001E050B">
        <w:rPr>
          <w:rFonts w:hint="eastAsia"/>
        </w:rPr>
        <w:t xml:space="preserve">  </w:t>
      </w:r>
      <w:r w:rsidRPr="001E050B">
        <w:rPr>
          <w:rFonts w:hint="eastAsia"/>
        </w:rPr>
        <w:t>塔楼楼层侧向刚度比（</w:t>
      </w:r>
      <w:r>
        <w:rPr>
          <w:rFonts w:hint="eastAsia"/>
        </w:rPr>
        <w:t>高规，</w:t>
      </w:r>
      <w:r w:rsidRPr="001E050B">
        <w:rPr>
          <w:rFonts w:hint="eastAsia"/>
        </w:rPr>
        <w:t>考虑</w:t>
      </w:r>
      <w:r w:rsidRPr="001E050B">
        <w:t>层高修</w:t>
      </w:r>
      <w:r w:rsidRPr="001E050B">
        <w:rPr>
          <w:rFonts w:hint="eastAsia"/>
        </w:rPr>
        <w:t>正</w:t>
      </w:r>
      <w:r w:rsidRPr="001E050B">
        <w:t>）</w:t>
      </w:r>
    </w:p>
    <w:p w14:paraId="7D65F6BE" w14:textId="2048B6D0" w:rsidR="00C14C3D" w:rsidRDefault="00C14C3D" w:rsidP="00C14C3D">
      <w:pPr>
        <w:pStyle w:val="ReportLevel4"/>
        <w:rPr>
          <w:lang w:eastAsia="zh-CN"/>
        </w:rPr>
      </w:pPr>
      <w:r>
        <w:rPr>
          <w:rFonts w:hint="eastAsia"/>
          <w:lang w:eastAsia="zh-CN"/>
        </w:rPr>
        <w:t>等效剪切刚度法</w:t>
      </w:r>
    </w:p>
    <w:p w14:paraId="701B971F" w14:textId="4CBCB511" w:rsidR="00DC23C9" w:rsidRDefault="00DC23C9" w:rsidP="00B56A7D">
      <w:pPr>
        <w:spacing w:before="170" w:after="170" w:line="260" w:lineRule="atLeast"/>
        <w:rPr>
          <w:rFonts w:eastAsia="宋体" w:cs="Times New Roman"/>
          <w:szCs w:val="20"/>
        </w:rPr>
      </w:pPr>
      <w:r>
        <w:rPr>
          <w:rFonts w:eastAsia="宋体" w:cs="Times New Roman" w:hint="eastAsia"/>
          <w:szCs w:val="20"/>
        </w:rPr>
        <w:t>根据第一次与第二次抗震设计咨询审查结果，专家建议本塔楼采用《高层建筑</w:t>
      </w:r>
      <w:r>
        <w:rPr>
          <w:rFonts w:eastAsia="宋体" w:cs="Times New Roman"/>
          <w:szCs w:val="20"/>
        </w:rPr>
        <w:t>混凝土结构技术</w:t>
      </w:r>
      <w:r w:rsidRPr="00EC5B9A">
        <w:rPr>
          <w:rFonts w:eastAsia="宋体" w:cs="Times New Roman" w:hint="eastAsia"/>
          <w:szCs w:val="20"/>
        </w:rPr>
        <w:t>规程</w:t>
      </w:r>
      <w:r>
        <w:rPr>
          <w:rFonts w:eastAsia="宋体" w:cs="Times New Roman" w:hint="eastAsia"/>
          <w:szCs w:val="20"/>
        </w:rPr>
        <w:t>》中的层高修正的侧向刚度算法，等效</w:t>
      </w:r>
      <w:r>
        <w:rPr>
          <w:rFonts w:eastAsia="宋体" w:cs="Times New Roman"/>
          <w:szCs w:val="20"/>
        </w:rPr>
        <w:t>剪切刚度算法</w:t>
      </w:r>
      <w:r>
        <w:rPr>
          <w:rFonts w:eastAsia="宋体" w:cs="Times New Roman" w:hint="eastAsia"/>
          <w:szCs w:val="20"/>
        </w:rPr>
        <w:t>可</w:t>
      </w:r>
      <w:r>
        <w:rPr>
          <w:rFonts w:eastAsia="宋体" w:cs="Times New Roman"/>
          <w:szCs w:val="20"/>
        </w:rPr>
        <w:t>作为参考。</w:t>
      </w:r>
    </w:p>
    <w:p w14:paraId="30DC2B69" w14:textId="1B51DDE3" w:rsidR="00B56A7D" w:rsidRPr="00EC5B9A" w:rsidRDefault="00B56A7D" w:rsidP="00B56A7D">
      <w:pPr>
        <w:spacing w:before="170" w:after="170" w:line="260" w:lineRule="atLeast"/>
        <w:rPr>
          <w:rFonts w:eastAsia="宋体" w:cs="Times New Roman"/>
          <w:szCs w:val="20"/>
        </w:rPr>
      </w:pPr>
      <w:r w:rsidRPr="00EC5B9A">
        <w:rPr>
          <w:rFonts w:eastAsia="宋体" w:cs="Times New Roman" w:hint="eastAsia"/>
          <w:szCs w:val="20"/>
        </w:rPr>
        <w:t>刚度不规则用于确定软弱层的存在，按照</w:t>
      </w:r>
      <w:r>
        <w:rPr>
          <w:rFonts w:eastAsia="宋体" w:cs="Times New Roman" w:hint="eastAsia"/>
          <w:szCs w:val="20"/>
        </w:rPr>
        <w:t>《</w:t>
      </w:r>
      <w:r w:rsidRPr="00EC5B9A">
        <w:rPr>
          <w:rFonts w:eastAsia="宋体" w:cs="Times New Roman" w:hint="eastAsia"/>
          <w:szCs w:val="20"/>
        </w:rPr>
        <w:t>上海市</w:t>
      </w:r>
      <w:r>
        <w:rPr>
          <w:rFonts w:eastAsia="宋体" w:cs="Times New Roman" w:hint="eastAsia"/>
          <w:szCs w:val="20"/>
        </w:rPr>
        <w:t>建筑</w:t>
      </w:r>
      <w:r w:rsidRPr="00EC5B9A">
        <w:rPr>
          <w:rFonts w:eastAsia="宋体" w:cs="Times New Roman" w:hint="eastAsia"/>
          <w:szCs w:val="20"/>
        </w:rPr>
        <w:t>抗震设计规程</w:t>
      </w:r>
      <w:r>
        <w:rPr>
          <w:rFonts w:eastAsia="宋体" w:cs="Times New Roman" w:hint="eastAsia"/>
          <w:szCs w:val="20"/>
        </w:rPr>
        <w:t>》</w:t>
      </w:r>
      <w:r w:rsidRPr="00EC5B9A">
        <w:rPr>
          <w:rFonts w:eastAsia="宋体" w:cs="Times New Roman" w:hint="eastAsia"/>
          <w:szCs w:val="20"/>
        </w:rPr>
        <w:t>3.4.3</w:t>
      </w:r>
      <w:r w:rsidRPr="00EC5B9A">
        <w:rPr>
          <w:rFonts w:eastAsia="宋体" w:cs="Times New Roman" w:hint="eastAsia"/>
          <w:szCs w:val="20"/>
        </w:rPr>
        <w:t>条条文说明，采用等效剪切刚度比判定软弱层。各楼层与相邻上一层的剪切刚度比值见下图所示。由于建筑首层层高较高为</w:t>
      </w:r>
      <w:r w:rsidRPr="00EC5B9A">
        <w:rPr>
          <w:rFonts w:eastAsia="宋体" w:cs="Times New Roman"/>
          <w:szCs w:val="20"/>
        </w:rPr>
        <w:t>1</w:t>
      </w:r>
      <w:r>
        <w:rPr>
          <w:rFonts w:eastAsia="宋体" w:cs="Times New Roman"/>
          <w:szCs w:val="20"/>
        </w:rPr>
        <w:t>3.8</w:t>
      </w:r>
      <w:r w:rsidRPr="00EC5B9A">
        <w:rPr>
          <w:rFonts w:eastAsia="宋体" w:cs="Times New Roman" w:hint="eastAsia"/>
          <w:szCs w:val="20"/>
        </w:rPr>
        <w:t>m</w:t>
      </w:r>
      <w:r w:rsidRPr="00EC5B9A">
        <w:rPr>
          <w:rFonts w:eastAsia="宋体" w:cs="Times New Roman" w:hint="eastAsia"/>
          <w:szCs w:val="20"/>
        </w:rPr>
        <w:t>，</w:t>
      </w:r>
      <w:r w:rsidRPr="00EC5B9A">
        <w:rPr>
          <w:rFonts w:eastAsia="宋体" w:cs="Times New Roman"/>
          <w:szCs w:val="20"/>
        </w:rPr>
        <w:t>2</w:t>
      </w:r>
      <w:r w:rsidRPr="00EC5B9A">
        <w:rPr>
          <w:rFonts w:eastAsia="宋体" w:cs="Times New Roman" w:hint="eastAsia"/>
          <w:szCs w:val="20"/>
        </w:rPr>
        <w:t>层层高为</w:t>
      </w:r>
      <w:r w:rsidRPr="00EC5B9A">
        <w:rPr>
          <w:rFonts w:eastAsia="宋体" w:cs="Times New Roman"/>
          <w:szCs w:val="20"/>
        </w:rPr>
        <w:t>4</w:t>
      </w:r>
      <w:r w:rsidRPr="00EC5B9A">
        <w:rPr>
          <w:rFonts w:eastAsia="宋体" w:cs="Times New Roman" w:hint="eastAsia"/>
          <w:szCs w:val="20"/>
        </w:rPr>
        <w:t>.5m</w:t>
      </w:r>
      <w:r w:rsidRPr="00EC5B9A">
        <w:rPr>
          <w:rFonts w:eastAsia="宋体" w:cs="Times New Roman" w:hint="eastAsia"/>
          <w:szCs w:val="20"/>
        </w:rPr>
        <w:t>，在</w:t>
      </w:r>
      <w:r w:rsidRPr="00EC5B9A">
        <w:rPr>
          <w:rFonts w:eastAsia="宋体" w:cs="Times New Roman"/>
          <w:szCs w:val="20"/>
        </w:rPr>
        <w:t>2</w:t>
      </w:r>
      <w:r w:rsidRPr="00EC5B9A">
        <w:rPr>
          <w:rFonts w:eastAsia="宋体" w:cs="Times New Roman" w:hint="eastAsia"/>
          <w:szCs w:val="20"/>
        </w:rPr>
        <w:t>层采取变墙柱截面的方式尽量减小楼层剪切刚度比的突变，目前首层与</w:t>
      </w:r>
      <w:r w:rsidRPr="00EC5B9A">
        <w:rPr>
          <w:rFonts w:eastAsia="宋体" w:cs="Times New Roman"/>
          <w:szCs w:val="20"/>
        </w:rPr>
        <w:t>2</w:t>
      </w:r>
      <w:r w:rsidRPr="00EC5B9A">
        <w:rPr>
          <w:rFonts w:eastAsia="宋体" w:cs="Times New Roman" w:hint="eastAsia"/>
          <w:szCs w:val="20"/>
        </w:rPr>
        <w:t>层的层刚度比</w:t>
      </w:r>
      <w:r w:rsidR="00DC23C9">
        <w:rPr>
          <w:rFonts w:eastAsia="宋体" w:cs="Times New Roman" w:hint="eastAsia"/>
          <w:szCs w:val="20"/>
        </w:rPr>
        <w:t>约</w:t>
      </w:r>
      <w:r w:rsidRPr="00EC5B9A">
        <w:rPr>
          <w:rFonts w:eastAsia="宋体" w:cs="Times New Roman" w:hint="eastAsia"/>
          <w:szCs w:val="20"/>
        </w:rPr>
        <w:t>为</w:t>
      </w:r>
      <w:r w:rsidRPr="00EC5B9A">
        <w:rPr>
          <w:rFonts w:eastAsia="宋体" w:cs="Times New Roman" w:hint="eastAsia"/>
          <w:szCs w:val="20"/>
        </w:rPr>
        <w:t>0.</w:t>
      </w:r>
      <w:r>
        <w:rPr>
          <w:rFonts w:eastAsia="宋体" w:cs="Times New Roman" w:hint="eastAsia"/>
          <w:szCs w:val="20"/>
        </w:rPr>
        <w:t>5</w:t>
      </w:r>
      <w:r>
        <w:rPr>
          <w:rFonts w:eastAsia="宋体" w:cs="Times New Roman"/>
          <w:szCs w:val="20"/>
        </w:rPr>
        <w:t>0</w:t>
      </w:r>
      <w:r w:rsidR="00DC23C9">
        <w:rPr>
          <w:rFonts w:eastAsia="宋体" w:cs="Times New Roman" w:hint="eastAsia"/>
          <w:szCs w:val="20"/>
        </w:rPr>
        <w:t>。</w:t>
      </w:r>
    </w:p>
    <w:tbl>
      <w:tblPr>
        <w:tblStyle w:val="ReportTablewithoutheader2"/>
        <w:tblW w:w="5000" w:type="pct"/>
        <w:jc w:val="center"/>
        <w:tblLook w:val="04A0" w:firstRow="1" w:lastRow="0" w:firstColumn="1" w:lastColumn="0" w:noHBand="0" w:noVBand="1"/>
      </w:tblPr>
      <w:tblGrid>
        <w:gridCol w:w="2443"/>
        <w:gridCol w:w="3204"/>
        <w:gridCol w:w="3414"/>
      </w:tblGrid>
      <w:tr w:rsidR="00B56A7D" w:rsidRPr="00EC5B9A" w14:paraId="4F5DFAFF" w14:textId="77777777" w:rsidTr="00B56A7D">
        <w:trPr>
          <w:cnfStyle w:val="100000000000" w:firstRow="1" w:lastRow="0" w:firstColumn="0" w:lastColumn="0" w:oddVBand="0" w:evenVBand="0" w:oddHBand="0" w:evenHBand="0" w:firstRowFirstColumn="0" w:firstRowLastColumn="0" w:lastRowFirstColumn="0" w:lastRowLastColumn="0"/>
          <w:trHeight w:val="622"/>
          <w:tblHeader/>
          <w:jc w:val="center"/>
        </w:trPr>
        <w:tc>
          <w:tcPr>
            <w:tcW w:w="1348" w:type="pct"/>
            <w:shd w:val="clear" w:color="auto" w:fill="D4EDF9"/>
            <w:vAlign w:val="center"/>
          </w:tcPr>
          <w:p w14:paraId="7FA2B16F" w14:textId="09D620D0" w:rsidR="00B56A7D" w:rsidRPr="00EC5B9A" w:rsidRDefault="00B56A7D" w:rsidP="00B56A7D">
            <w:pPr>
              <w:jc w:val="center"/>
              <w:rPr>
                <w:rFonts w:eastAsia="宋体"/>
                <w:b/>
                <w:sz w:val="22"/>
                <w:lang w:eastAsia="zh-CN"/>
              </w:rPr>
            </w:pPr>
            <w:r w:rsidRPr="00EC5B9A">
              <w:rPr>
                <w:rFonts w:eastAsia="宋体" w:hint="eastAsia"/>
                <w:b/>
                <w:sz w:val="22"/>
                <w:lang w:eastAsia="zh-CN"/>
              </w:rPr>
              <w:t>楼层</w:t>
            </w:r>
          </w:p>
        </w:tc>
        <w:tc>
          <w:tcPr>
            <w:tcW w:w="1768" w:type="pct"/>
            <w:shd w:val="clear" w:color="auto" w:fill="D4EDF9"/>
            <w:vAlign w:val="center"/>
          </w:tcPr>
          <w:p w14:paraId="2B225C74" w14:textId="77777777" w:rsidR="00B56A7D" w:rsidRPr="00EC5B9A" w:rsidRDefault="00B56A7D" w:rsidP="00B56A7D">
            <w:pPr>
              <w:jc w:val="center"/>
              <w:rPr>
                <w:rFonts w:eastAsia="宋体"/>
                <w:b/>
                <w:sz w:val="22"/>
                <w:lang w:eastAsia="zh-CN"/>
              </w:rPr>
            </w:pPr>
            <w:r w:rsidRPr="00EC5B9A">
              <w:rPr>
                <w:rFonts w:eastAsia="宋体" w:hint="eastAsia"/>
                <w:b/>
                <w:sz w:val="22"/>
                <w:lang w:eastAsia="zh-CN"/>
              </w:rPr>
              <w:t>X</w:t>
            </w:r>
            <w:r w:rsidRPr="00EC5B9A">
              <w:rPr>
                <w:rFonts w:eastAsia="宋体" w:hint="eastAsia"/>
                <w:b/>
                <w:sz w:val="22"/>
                <w:lang w:eastAsia="zh-CN"/>
              </w:rPr>
              <w:t>向等效剪切刚度</w:t>
            </w:r>
          </w:p>
          <w:p w14:paraId="3D1BA2A3" w14:textId="60419EB0" w:rsidR="00B56A7D" w:rsidRPr="00EC5B9A" w:rsidRDefault="00B56A7D" w:rsidP="00B56A7D">
            <w:pPr>
              <w:jc w:val="center"/>
              <w:rPr>
                <w:rFonts w:eastAsia="宋体"/>
                <w:b/>
                <w:sz w:val="22"/>
                <w:lang w:eastAsia="zh-CN"/>
              </w:rPr>
            </w:pPr>
            <w:r w:rsidRPr="00EC5B9A">
              <w:rPr>
                <w:rFonts w:eastAsia="宋体" w:hint="eastAsia"/>
                <w:b/>
                <w:sz w:val="22"/>
                <w:lang w:eastAsia="zh-CN"/>
              </w:rPr>
              <w:t>（</w:t>
            </w:r>
            <w:r w:rsidRPr="00EC5B9A">
              <w:rPr>
                <w:rFonts w:eastAsia="宋体"/>
                <w:b/>
                <w:sz w:val="22"/>
                <w:lang w:eastAsia="zh-CN"/>
              </w:rPr>
              <w:t>kN/m</w:t>
            </w:r>
            <w:r w:rsidRPr="00EC5B9A">
              <w:rPr>
                <w:rFonts w:eastAsia="宋体" w:hint="eastAsia"/>
                <w:b/>
                <w:sz w:val="22"/>
                <w:lang w:eastAsia="zh-CN"/>
              </w:rPr>
              <w:t>）</w:t>
            </w:r>
          </w:p>
        </w:tc>
        <w:tc>
          <w:tcPr>
            <w:tcW w:w="1884" w:type="pct"/>
            <w:shd w:val="clear" w:color="auto" w:fill="D4EDF9"/>
            <w:vAlign w:val="center"/>
          </w:tcPr>
          <w:p w14:paraId="338F7582" w14:textId="77777777" w:rsidR="00B56A7D" w:rsidRPr="00EC5B9A" w:rsidRDefault="00B56A7D" w:rsidP="00B56A7D">
            <w:pPr>
              <w:jc w:val="center"/>
              <w:rPr>
                <w:rFonts w:eastAsia="宋体"/>
                <w:b/>
                <w:sz w:val="22"/>
                <w:lang w:eastAsia="zh-CN"/>
              </w:rPr>
            </w:pPr>
            <w:r w:rsidRPr="00EC5B9A">
              <w:rPr>
                <w:rFonts w:eastAsia="宋体"/>
                <w:b/>
                <w:sz w:val="22"/>
                <w:lang w:eastAsia="zh-CN"/>
              </w:rPr>
              <w:t>Y</w:t>
            </w:r>
            <w:r w:rsidRPr="00EC5B9A">
              <w:rPr>
                <w:rFonts w:eastAsia="宋体" w:hint="eastAsia"/>
                <w:b/>
                <w:sz w:val="22"/>
                <w:lang w:eastAsia="zh-CN"/>
              </w:rPr>
              <w:t>向等效剪切刚度</w:t>
            </w:r>
          </w:p>
          <w:p w14:paraId="3CC0E6AB" w14:textId="219BC25D" w:rsidR="00B56A7D" w:rsidRPr="00EC5B9A" w:rsidRDefault="00B56A7D" w:rsidP="00B56A7D">
            <w:pPr>
              <w:jc w:val="center"/>
              <w:rPr>
                <w:rFonts w:eastAsia="宋体"/>
                <w:b/>
                <w:sz w:val="22"/>
                <w:lang w:eastAsia="zh-CN"/>
              </w:rPr>
            </w:pPr>
            <w:r w:rsidRPr="00EC5B9A">
              <w:rPr>
                <w:rFonts w:eastAsia="宋体" w:hint="eastAsia"/>
                <w:b/>
                <w:sz w:val="22"/>
                <w:lang w:eastAsia="zh-CN"/>
              </w:rPr>
              <w:t>（</w:t>
            </w:r>
            <w:r w:rsidRPr="00EC5B9A">
              <w:rPr>
                <w:rFonts w:eastAsia="宋体"/>
                <w:b/>
                <w:sz w:val="22"/>
                <w:lang w:eastAsia="zh-CN"/>
              </w:rPr>
              <w:t>kN/m</w:t>
            </w:r>
            <w:r w:rsidRPr="00EC5B9A">
              <w:rPr>
                <w:rFonts w:eastAsia="宋体" w:hint="eastAsia"/>
                <w:b/>
                <w:sz w:val="22"/>
                <w:lang w:eastAsia="zh-CN"/>
              </w:rPr>
              <w:t>）</w:t>
            </w:r>
          </w:p>
        </w:tc>
      </w:tr>
      <w:tr w:rsidR="00B56A7D" w:rsidRPr="00EC5B9A" w14:paraId="505B3DB2" w14:textId="77777777" w:rsidTr="00B56A7D">
        <w:trPr>
          <w:cnfStyle w:val="100000000000" w:firstRow="1" w:lastRow="0" w:firstColumn="0" w:lastColumn="0" w:oddVBand="0" w:evenVBand="0" w:oddHBand="0" w:evenHBand="0" w:firstRowFirstColumn="0" w:firstRowLastColumn="0" w:lastRowFirstColumn="0" w:lastRowLastColumn="0"/>
          <w:trHeight w:val="509"/>
          <w:tblHeader/>
          <w:jc w:val="center"/>
        </w:trPr>
        <w:tc>
          <w:tcPr>
            <w:tcW w:w="1348" w:type="pct"/>
            <w:shd w:val="clear" w:color="auto" w:fill="D4EDF9"/>
            <w:vAlign w:val="center"/>
          </w:tcPr>
          <w:p w14:paraId="6372F069" w14:textId="079263FB" w:rsidR="00B56A7D" w:rsidRPr="00EC5B9A" w:rsidRDefault="00B56A7D" w:rsidP="00B56A7D">
            <w:pPr>
              <w:jc w:val="center"/>
              <w:rPr>
                <w:rFonts w:eastAsia="宋体"/>
                <w:b/>
                <w:sz w:val="22"/>
                <w:lang w:eastAsia="zh-CN"/>
              </w:rPr>
            </w:pPr>
            <w:r w:rsidRPr="00EC5B9A">
              <w:rPr>
                <w:rFonts w:eastAsia="宋体"/>
                <w:b/>
                <w:sz w:val="22"/>
                <w:lang w:eastAsia="zh-CN"/>
              </w:rPr>
              <w:t>L1</w:t>
            </w:r>
          </w:p>
        </w:tc>
        <w:tc>
          <w:tcPr>
            <w:tcW w:w="1768" w:type="pct"/>
            <w:vAlign w:val="center"/>
          </w:tcPr>
          <w:p w14:paraId="4B7DDBF0" w14:textId="57176745" w:rsidR="00B56A7D" w:rsidRPr="00EC5B9A" w:rsidRDefault="00B56A7D" w:rsidP="00B56A7D">
            <w:pPr>
              <w:jc w:val="center"/>
              <w:rPr>
                <w:rFonts w:eastAsia="宋体"/>
                <w:sz w:val="22"/>
                <w:vertAlign w:val="superscript"/>
                <w:lang w:eastAsia="zh-CN"/>
              </w:rPr>
            </w:pPr>
            <w:r>
              <w:rPr>
                <w:rFonts w:eastAsia="宋体" w:hint="eastAsia"/>
                <w:sz w:val="22"/>
                <w:lang w:eastAsia="zh-CN"/>
              </w:rPr>
              <w:t>3</w:t>
            </w:r>
            <w:r>
              <w:rPr>
                <w:rFonts w:eastAsia="宋体"/>
                <w:sz w:val="22"/>
                <w:lang w:eastAsia="zh-CN"/>
              </w:rPr>
              <w:t>.</w:t>
            </w:r>
            <w:r>
              <w:rPr>
                <w:rFonts w:eastAsia="宋体" w:hint="eastAsia"/>
                <w:sz w:val="22"/>
                <w:lang w:eastAsia="zh-CN"/>
              </w:rPr>
              <w:t>949</w:t>
            </w:r>
            <w:r w:rsidRPr="00EC5B9A">
              <w:rPr>
                <w:rFonts w:eastAsia="宋体" w:hint="eastAsia"/>
                <w:sz w:val="22"/>
                <w:lang w:eastAsia="zh-CN"/>
              </w:rPr>
              <w:t>x10</w:t>
            </w:r>
            <w:r>
              <w:rPr>
                <w:rFonts w:eastAsia="宋体" w:hint="eastAsia"/>
                <w:sz w:val="22"/>
                <w:vertAlign w:val="superscript"/>
                <w:lang w:eastAsia="zh-CN"/>
              </w:rPr>
              <w:t>6</w:t>
            </w:r>
          </w:p>
        </w:tc>
        <w:tc>
          <w:tcPr>
            <w:tcW w:w="1884" w:type="pct"/>
            <w:vAlign w:val="center"/>
          </w:tcPr>
          <w:p w14:paraId="366B6054" w14:textId="6914F7B0" w:rsidR="00B56A7D" w:rsidRPr="00EC5B9A" w:rsidRDefault="00B56A7D" w:rsidP="00B56A7D">
            <w:pPr>
              <w:jc w:val="center"/>
              <w:rPr>
                <w:rFonts w:eastAsia="宋体"/>
                <w:sz w:val="22"/>
                <w:vertAlign w:val="superscript"/>
                <w:lang w:eastAsia="zh-CN"/>
              </w:rPr>
            </w:pPr>
            <w:r>
              <w:rPr>
                <w:rFonts w:eastAsia="宋体"/>
                <w:sz w:val="22"/>
                <w:lang w:eastAsia="zh-CN"/>
              </w:rPr>
              <w:t>5.</w:t>
            </w:r>
            <w:r>
              <w:rPr>
                <w:rFonts w:eastAsia="宋体" w:hint="eastAsia"/>
                <w:sz w:val="22"/>
                <w:lang w:eastAsia="zh-CN"/>
              </w:rPr>
              <w:t>977</w:t>
            </w:r>
            <w:r w:rsidRPr="00EC5B9A">
              <w:rPr>
                <w:rFonts w:eastAsia="宋体" w:hint="eastAsia"/>
                <w:sz w:val="22"/>
                <w:lang w:eastAsia="zh-CN"/>
              </w:rPr>
              <w:t>x10</w:t>
            </w:r>
            <w:r>
              <w:rPr>
                <w:rFonts w:eastAsia="宋体" w:hint="eastAsia"/>
                <w:sz w:val="22"/>
                <w:vertAlign w:val="superscript"/>
                <w:lang w:eastAsia="zh-CN"/>
              </w:rPr>
              <w:t>6</w:t>
            </w:r>
          </w:p>
        </w:tc>
      </w:tr>
      <w:tr w:rsidR="00B56A7D" w:rsidRPr="00EC5B9A" w14:paraId="46A40B1C" w14:textId="77777777" w:rsidTr="00B56A7D">
        <w:trPr>
          <w:cnfStyle w:val="100000000000" w:firstRow="1" w:lastRow="0" w:firstColumn="0" w:lastColumn="0" w:oddVBand="0" w:evenVBand="0" w:oddHBand="0" w:evenHBand="0" w:firstRowFirstColumn="0" w:firstRowLastColumn="0" w:lastRowFirstColumn="0" w:lastRowLastColumn="0"/>
          <w:trHeight w:val="509"/>
          <w:tblHeader/>
          <w:jc w:val="center"/>
        </w:trPr>
        <w:tc>
          <w:tcPr>
            <w:tcW w:w="1348" w:type="pct"/>
            <w:shd w:val="clear" w:color="auto" w:fill="D4EDF9"/>
            <w:vAlign w:val="center"/>
          </w:tcPr>
          <w:p w14:paraId="575AC4EE" w14:textId="11F02E1A" w:rsidR="00B56A7D" w:rsidRPr="00EC5B9A" w:rsidRDefault="00B56A7D" w:rsidP="00B56A7D">
            <w:pPr>
              <w:jc w:val="center"/>
              <w:rPr>
                <w:rFonts w:eastAsia="宋体"/>
                <w:b/>
                <w:sz w:val="22"/>
                <w:lang w:eastAsia="zh-CN"/>
              </w:rPr>
            </w:pPr>
            <w:r w:rsidRPr="00EC5B9A">
              <w:rPr>
                <w:rFonts w:eastAsia="宋体"/>
                <w:b/>
                <w:sz w:val="22"/>
                <w:lang w:eastAsia="zh-CN"/>
              </w:rPr>
              <w:t>L2</w:t>
            </w:r>
          </w:p>
        </w:tc>
        <w:tc>
          <w:tcPr>
            <w:tcW w:w="1768" w:type="pct"/>
            <w:vAlign w:val="center"/>
          </w:tcPr>
          <w:p w14:paraId="5041D48C" w14:textId="2337240B" w:rsidR="00B56A7D" w:rsidRPr="00EC5B9A" w:rsidRDefault="00B56A7D" w:rsidP="00B56A7D">
            <w:pPr>
              <w:jc w:val="center"/>
              <w:rPr>
                <w:rFonts w:eastAsia="宋体"/>
                <w:sz w:val="22"/>
                <w:vertAlign w:val="superscript"/>
                <w:lang w:eastAsia="zh-CN"/>
              </w:rPr>
            </w:pPr>
            <w:r>
              <w:rPr>
                <w:rFonts w:eastAsia="宋体" w:hint="eastAsia"/>
                <w:sz w:val="22"/>
                <w:lang w:eastAsia="zh-CN"/>
              </w:rPr>
              <w:t>7</w:t>
            </w:r>
            <w:r>
              <w:rPr>
                <w:rFonts w:eastAsia="宋体"/>
                <w:sz w:val="22"/>
                <w:lang w:eastAsia="zh-CN"/>
              </w:rPr>
              <w:t>.7</w:t>
            </w:r>
            <w:r>
              <w:rPr>
                <w:rFonts w:eastAsia="宋体" w:hint="eastAsia"/>
                <w:sz w:val="22"/>
                <w:lang w:eastAsia="zh-CN"/>
              </w:rPr>
              <w:t>78</w:t>
            </w:r>
            <w:r w:rsidRPr="00EC5B9A">
              <w:rPr>
                <w:rFonts w:eastAsia="宋体" w:hint="eastAsia"/>
                <w:sz w:val="22"/>
                <w:lang w:eastAsia="zh-CN"/>
              </w:rPr>
              <w:t>x</w:t>
            </w:r>
            <w:r w:rsidRPr="00EC5B9A">
              <w:rPr>
                <w:rFonts w:eastAsia="宋体"/>
                <w:sz w:val="22"/>
                <w:lang w:eastAsia="zh-CN"/>
              </w:rPr>
              <w:t>10</w:t>
            </w:r>
            <w:r>
              <w:rPr>
                <w:rFonts w:eastAsia="宋体" w:hint="eastAsia"/>
                <w:sz w:val="22"/>
                <w:vertAlign w:val="superscript"/>
                <w:lang w:eastAsia="zh-CN"/>
              </w:rPr>
              <w:t>6</w:t>
            </w:r>
          </w:p>
        </w:tc>
        <w:tc>
          <w:tcPr>
            <w:tcW w:w="1884" w:type="pct"/>
            <w:vAlign w:val="center"/>
          </w:tcPr>
          <w:p w14:paraId="0883E2E4" w14:textId="49FCFA86" w:rsidR="00B56A7D" w:rsidRPr="00EC5B9A" w:rsidRDefault="00B56A7D" w:rsidP="00B56A7D">
            <w:pPr>
              <w:jc w:val="center"/>
              <w:rPr>
                <w:rFonts w:eastAsia="宋体"/>
                <w:sz w:val="22"/>
                <w:lang w:eastAsia="zh-CN"/>
              </w:rPr>
            </w:pPr>
            <w:r>
              <w:rPr>
                <w:rFonts w:eastAsia="宋体"/>
                <w:sz w:val="22"/>
                <w:lang w:eastAsia="zh-CN"/>
              </w:rPr>
              <w:t>1.</w:t>
            </w:r>
            <w:r>
              <w:rPr>
                <w:rFonts w:eastAsia="宋体" w:hint="eastAsia"/>
                <w:sz w:val="22"/>
                <w:lang w:eastAsia="zh-CN"/>
              </w:rPr>
              <w:t>218</w:t>
            </w:r>
            <w:r w:rsidRPr="00EC5B9A">
              <w:rPr>
                <w:rFonts w:eastAsia="宋体" w:hint="eastAsia"/>
                <w:sz w:val="22"/>
                <w:lang w:eastAsia="zh-CN"/>
              </w:rPr>
              <w:t>x10</w:t>
            </w:r>
            <w:r>
              <w:rPr>
                <w:rFonts w:eastAsia="宋体" w:hint="eastAsia"/>
                <w:sz w:val="22"/>
                <w:vertAlign w:val="superscript"/>
                <w:lang w:eastAsia="zh-CN"/>
              </w:rPr>
              <w:t>7</w:t>
            </w:r>
          </w:p>
        </w:tc>
      </w:tr>
      <w:tr w:rsidR="00B56A7D" w:rsidRPr="00EC5B9A" w14:paraId="458C91FF" w14:textId="77777777" w:rsidTr="00B56A7D">
        <w:trPr>
          <w:cnfStyle w:val="100000000000" w:firstRow="1" w:lastRow="0" w:firstColumn="0" w:lastColumn="0" w:oddVBand="0" w:evenVBand="0" w:oddHBand="0" w:evenHBand="0" w:firstRowFirstColumn="0" w:firstRowLastColumn="0" w:lastRowFirstColumn="0" w:lastRowLastColumn="0"/>
          <w:trHeight w:val="509"/>
          <w:tblHeader/>
          <w:jc w:val="center"/>
        </w:trPr>
        <w:tc>
          <w:tcPr>
            <w:tcW w:w="1348" w:type="pct"/>
            <w:shd w:val="clear" w:color="auto" w:fill="D4EDF9"/>
            <w:vAlign w:val="center"/>
          </w:tcPr>
          <w:p w14:paraId="1E4B198D" w14:textId="3B52C35A" w:rsidR="00B56A7D" w:rsidRPr="00EC5B9A" w:rsidRDefault="00B56A7D" w:rsidP="00B56A7D">
            <w:pPr>
              <w:jc w:val="center"/>
              <w:rPr>
                <w:rFonts w:eastAsia="宋体"/>
                <w:b/>
                <w:sz w:val="22"/>
                <w:lang w:eastAsia="zh-CN"/>
              </w:rPr>
            </w:pPr>
            <w:r w:rsidRPr="00EC5B9A">
              <w:rPr>
                <w:rFonts w:eastAsia="宋体"/>
                <w:b/>
                <w:sz w:val="22"/>
                <w:lang w:eastAsia="zh-CN"/>
              </w:rPr>
              <w:t>L1/L2</w:t>
            </w:r>
          </w:p>
        </w:tc>
        <w:tc>
          <w:tcPr>
            <w:tcW w:w="1768" w:type="pct"/>
            <w:vAlign w:val="center"/>
          </w:tcPr>
          <w:p w14:paraId="421FEAAC" w14:textId="0626C0EE" w:rsidR="00B56A7D" w:rsidRPr="00EC5B9A" w:rsidRDefault="00B56A7D" w:rsidP="00B56A7D">
            <w:pPr>
              <w:jc w:val="center"/>
              <w:rPr>
                <w:rFonts w:eastAsia="宋体"/>
                <w:sz w:val="22"/>
                <w:lang w:eastAsia="zh-CN"/>
              </w:rPr>
            </w:pPr>
            <w:r>
              <w:rPr>
                <w:rFonts w:eastAsia="宋体"/>
                <w:sz w:val="22"/>
                <w:lang w:eastAsia="zh-CN"/>
              </w:rPr>
              <w:t>0.</w:t>
            </w:r>
            <w:r>
              <w:rPr>
                <w:rFonts w:eastAsia="宋体" w:hint="eastAsia"/>
                <w:sz w:val="22"/>
                <w:lang w:eastAsia="zh-CN"/>
              </w:rPr>
              <w:t>51</w:t>
            </w:r>
          </w:p>
        </w:tc>
        <w:tc>
          <w:tcPr>
            <w:tcW w:w="1884" w:type="pct"/>
            <w:vAlign w:val="center"/>
          </w:tcPr>
          <w:p w14:paraId="5D7AA804" w14:textId="7506680F" w:rsidR="00B56A7D" w:rsidRPr="00EC5B9A" w:rsidRDefault="00B56A7D" w:rsidP="00B56A7D">
            <w:pPr>
              <w:jc w:val="center"/>
              <w:rPr>
                <w:rFonts w:eastAsia="宋体"/>
                <w:sz w:val="22"/>
                <w:lang w:eastAsia="zh-CN"/>
              </w:rPr>
            </w:pPr>
            <w:r>
              <w:rPr>
                <w:rFonts w:eastAsia="宋体"/>
                <w:sz w:val="22"/>
                <w:lang w:eastAsia="zh-CN"/>
              </w:rPr>
              <w:t>0.</w:t>
            </w:r>
            <w:r>
              <w:rPr>
                <w:rFonts w:eastAsia="宋体" w:hint="eastAsia"/>
                <w:sz w:val="22"/>
                <w:lang w:eastAsia="zh-CN"/>
              </w:rPr>
              <w:t>50</w:t>
            </w:r>
          </w:p>
        </w:tc>
      </w:tr>
    </w:tbl>
    <w:p w14:paraId="6B9E0514" w14:textId="77777777" w:rsidR="004B4F0B" w:rsidRPr="00EC5B9A" w:rsidRDefault="004B4F0B" w:rsidP="004B4F0B">
      <w:pPr>
        <w:jc w:val="center"/>
        <w:rPr>
          <w:rFonts w:eastAsia="宋体" w:cs="Times New Roman"/>
          <w:szCs w:val="20"/>
        </w:rPr>
      </w:pPr>
      <w:r w:rsidRPr="003320E2">
        <w:rPr>
          <w:noProof/>
          <w:lang w:val="en-US"/>
        </w:rPr>
        <w:drawing>
          <wp:inline distT="0" distB="0" distL="0" distR="0" wp14:anchorId="2835D231" wp14:editId="33CD7A71">
            <wp:extent cx="2700000" cy="3600000"/>
            <wp:effectExtent l="0" t="0" r="5715" b="635"/>
            <wp:docPr id="133" name="图表 133">
              <a:extLst xmlns:a="http://schemas.openxmlformats.org/drawingml/2006/main">
                <a:ext uri="{FF2B5EF4-FFF2-40B4-BE49-F238E27FC236}">
                  <a16:creationId xmlns:a16="http://schemas.microsoft.com/office/drawing/2014/main" id="{00000000-0008-0000-08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r w:rsidRPr="00EC5B9A">
        <w:rPr>
          <w:rFonts w:eastAsia="宋体" w:cs="Times New Roman" w:hint="eastAsia"/>
          <w:szCs w:val="20"/>
        </w:rPr>
        <w:t xml:space="preserve"> </w:t>
      </w:r>
      <w:r w:rsidRPr="00EC5B9A">
        <w:rPr>
          <w:rFonts w:eastAsia="宋体" w:cs="Times New Roman"/>
          <w:szCs w:val="20"/>
        </w:rPr>
        <w:t xml:space="preserve"> </w:t>
      </w:r>
      <w:r w:rsidRPr="003320E2">
        <w:rPr>
          <w:noProof/>
          <w:lang w:val="en-US"/>
        </w:rPr>
        <w:drawing>
          <wp:inline distT="0" distB="0" distL="0" distR="0" wp14:anchorId="6CDF1651" wp14:editId="45681664">
            <wp:extent cx="2700000" cy="3600000"/>
            <wp:effectExtent l="0" t="0" r="5715" b="635"/>
            <wp:docPr id="134" name="图表 134">
              <a:extLst xmlns:a="http://schemas.openxmlformats.org/drawingml/2006/main">
                <a:ext uri="{FF2B5EF4-FFF2-40B4-BE49-F238E27FC236}">
                  <a16:creationId xmlns:a16="http://schemas.microsoft.com/office/drawing/2014/main" id="{00000000-0008-0000-08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1E4BF225" w14:textId="77777777" w:rsidR="004B4F0B" w:rsidRDefault="004B4F0B" w:rsidP="001E050B">
      <w:pPr>
        <w:pStyle w:val="af5"/>
        <w:jc w:val="center"/>
      </w:pPr>
    </w:p>
    <w:p w14:paraId="7C622980" w14:textId="5BB641F2" w:rsidR="00275F78" w:rsidRDefault="001E050B" w:rsidP="001E050B">
      <w:pPr>
        <w:pStyle w:val="af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24</w:t>
      </w:r>
      <w:r>
        <w:fldChar w:fldCharType="end"/>
      </w:r>
      <w:r w:rsidR="00275F78" w:rsidRPr="001E050B">
        <w:rPr>
          <w:rFonts w:hint="eastAsia"/>
        </w:rPr>
        <w:t xml:space="preserve">  </w:t>
      </w:r>
      <w:r w:rsidR="00275F78" w:rsidRPr="001E050B">
        <w:rPr>
          <w:rFonts w:hint="eastAsia"/>
        </w:rPr>
        <w:t>塔楼楼层剪切刚度比</w:t>
      </w:r>
      <w:r w:rsidR="00FF3A3A">
        <w:rPr>
          <w:rFonts w:hint="eastAsia"/>
        </w:rPr>
        <w:t xml:space="preserve"> </w:t>
      </w:r>
      <w:r w:rsidR="00FF3A3A">
        <w:rPr>
          <w:rFonts w:hint="eastAsia"/>
        </w:rPr>
        <w:t>（上海规范）</w:t>
      </w:r>
    </w:p>
    <w:p w14:paraId="6C124184" w14:textId="14DA67F8" w:rsidR="00C64A27" w:rsidRPr="00DC23C9" w:rsidRDefault="00C14C3D" w:rsidP="00DC23C9">
      <w:pPr>
        <w:pStyle w:val="ReportLevel4"/>
        <w:rPr>
          <w:lang w:eastAsia="zh-CN"/>
        </w:rPr>
      </w:pPr>
      <w:r>
        <w:rPr>
          <w:lang w:eastAsia="zh-CN"/>
        </w:rPr>
        <w:br w:type="column"/>
      </w:r>
      <w:r w:rsidR="00C64A27" w:rsidRPr="00DC23C9">
        <w:rPr>
          <w:rFonts w:hint="eastAsia"/>
          <w:lang w:eastAsia="zh-CN"/>
        </w:rPr>
        <w:t>周期和振型</w:t>
      </w:r>
    </w:p>
    <w:p w14:paraId="2457367E" w14:textId="50CF6D05" w:rsidR="0037005E" w:rsidRPr="00EC5B9A" w:rsidRDefault="0037005E" w:rsidP="0037005E">
      <w:pPr>
        <w:spacing w:before="170" w:after="170" w:line="260" w:lineRule="atLeast"/>
        <w:rPr>
          <w:rFonts w:eastAsia="宋体" w:cs="Times New Roman"/>
          <w:szCs w:val="20"/>
        </w:rPr>
      </w:pPr>
      <w:r w:rsidRPr="00EC5B9A">
        <w:rPr>
          <w:rFonts w:eastAsia="宋体" w:cs="Times New Roman" w:hint="eastAsia"/>
          <w:szCs w:val="20"/>
        </w:rPr>
        <w:t>YJK</w:t>
      </w:r>
      <w:r w:rsidRPr="00EC5B9A">
        <w:rPr>
          <w:rFonts w:eastAsia="宋体" w:cs="Times New Roman" w:hint="eastAsia"/>
          <w:szCs w:val="20"/>
        </w:rPr>
        <w:t>和</w:t>
      </w:r>
      <w:r w:rsidRPr="00EC5B9A">
        <w:rPr>
          <w:rFonts w:eastAsia="宋体" w:cs="Times New Roman" w:hint="eastAsia"/>
          <w:szCs w:val="20"/>
        </w:rPr>
        <w:t>ETABS</w:t>
      </w:r>
      <w:r w:rsidRPr="00EC5B9A">
        <w:rPr>
          <w:rFonts w:eastAsia="宋体" w:cs="Times New Roman" w:hint="eastAsia"/>
          <w:szCs w:val="20"/>
        </w:rPr>
        <w:t>模型计算</w:t>
      </w:r>
      <w:r w:rsidR="00F31652" w:rsidRPr="00EC5B9A">
        <w:rPr>
          <w:rFonts w:eastAsia="宋体" w:cs="Times New Roman" w:hint="eastAsia"/>
          <w:szCs w:val="20"/>
        </w:rPr>
        <w:t>所得周期和振型信息如下表所示</w:t>
      </w:r>
    </w:p>
    <w:tbl>
      <w:tblPr>
        <w:tblW w:w="9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000" w:firstRow="0" w:lastRow="0" w:firstColumn="0" w:lastColumn="0" w:noHBand="0" w:noVBand="0"/>
      </w:tblPr>
      <w:tblGrid>
        <w:gridCol w:w="1663"/>
        <w:gridCol w:w="1946"/>
        <w:gridCol w:w="1802"/>
        <w:gridCol w:w="1834"/>
        <w:gridCol w:w="1816"/>
      </w:tblGrid>
      <w:tr w:rsidR="00C64A27" w:rsidRPr="00EC5B9A" w14:paraId="31920739" w14:textId="77777777" w:rsidTr="005C3847">
        <w:trPr>
          <w:trHeight w:val="340"/>
          <w:tblHeader/>
          <w:jc w:val="center"/>
        </w:trPr>
        <w:tc>
          <w:tcPr>
            <w:tcW w:w="1663" w:type="dxa"/>
            <w:vMerge w:val="restart"/>
            <w:shd w:val="clear" w:color="auto" w:fill="D4EDF9"/>
            <w:vAlign w:val="center"/>
          </w:tcPr>
          <w:p w14:paraId="4AFA399D" w14:textId="77777777" w:rsidR="00C64A27" w:rsidRPr="005C3847" w:rsidRDefault="00C64A27" w:rsidP="005C3847">
            <w:pPr>
              <w:spacing w:line="480" w:lineRule="auto"/>
              <w:jc w:val="center"/>
              <w:rPr>
                <w:rFonts w:eastAsia="宋体" w:cs="Times New Roman"/>
                <w:b/>
              </w:rPr>
            </w:pPr>
            <w:r w:rsidRPr="005C3847">
              <w:rPr>
                <w:rFonts w:eastAsia="宋体" w:cs="Times New Roman" w:hint="eastAsia"/>
                <w:b/>
              </w:rPr>
              <w:t>振型</w:t>
            </w:r>
          </w:p>
        </w:tc>
        <w:tc>
          <w:tcPr>
            <w:tcW w:w="3748" w:type="dxa"/>
            <w:gridSpan w:val="2"/>
            <w:shd w:val="clear" w:color="auto" w:fill="D4EDF9"/>
            <w:vAlign w:val="center"/>
          </w:tcPr>
          <w:p w14:paraId="7C812827" w14:textId="77777777" w:rsidR="00C64A27" w:rsidRPr="005C3847" w:rsidRDefault="00C64A27" w:rsidP="005C3847">
            <w:pPr>
              <w:spacing w:line="480" w:lineRule="auto"/>
              <w:jc w:val="center"/>
              <w:rPr>
                <w:rFonts w:eastAsia="宋体" w:cs="Times New Roman"/>
                <w:b/>
              </w:rPr>
            </w:pPr>
            <w:r w:rsidRPr="005C3847">
              <w:rPr>
                <w:rFonts w:eastAsia="宋体" w:cs="Times New Roman" w:hint="eastAsia"/>
                <w:b/>
              </w:rPr>
              <w:t>YJK</w:t>
            </w:r>
          </w:p>
        </w:tc>
        <w:tc>
          <w:tcPr>
            <w:tcW w:w="3650" w:type="dxa"/>
            <w:gridSpan w:val="2"/>
            <w:shd w:val="clear" w:color="auto" w:fill="D4EDF9"/>
            <w:vAlign w:val="center"/>
          </w:tcPr>
          <w:p w14:paraId="01EE647F" w14:textId="77777777" w:rsidR="00C64A27" w:rsidRPr="005C3847" w:rsidRDefault="00C64A27" w:rsidP="005C3847">
            <w:pPr>
              <w:spacing w:line="480" w:lineRule="auto"/>
              <w:jc w:val="center"/>
              <w:rPr>
                <w:rFonts w:eastAsia="宋体" w:cs="Times New Roman"/>
                <w:b/>
              </w:rPr>
            </w:pPr>
            <w:r w:rsidRPr="005C3847">
              <w:rPr>
                <w:rFonts w:eastAsia="宋体" w:cs="Times New Roman" w:hint="eastAsia"/>
                <w:b/>
              </w:rPr>
              <w:t>ETABS</w:t>
            </w:r>
          </w:p>
        </w:tc>
      </w:tr>
      <w:tr w:rsidR="00C64A27" w:rsidRPr="00EC5B9A" w14:paraId="02255390" w14:textId="77777777" w:rsidTr="005C3847">
        <w:trPr>
          <w:trHeight w:val="340"/>
          <w:jc w:val="center"/>
        </w:trPr>
        <w:tc>
          <w:tcPr>
            <w:tcW w:w="1663" w:type="dxa"/>
            <w:vMerge/>
            <w:shd w:val="clear" w:color="auto" w:fill="D4EDF9"/>
            <w:vAlign w:val="center"/>
          </w:tcPr>
          <w:p w14:paraId="4A2BDA32" w14:textId="77777777" w:rsidR="00C64A27" w:rsidRPr="005C3847" w:rsidRDefault="00C64A27" w:rsidP="005C3847">
            <w:pPr>
              <w:spacing w:line="480" w:lineRule="auto"/>
              <w:jc w:val="center"/>
              <w:rPr>
                <w:rFonts w:eastAsia="宋体" w:cs="Times New Roman"/>
                <w:b/>
              </w:rPr>
            </w:pPr>
          </w:p>
        </w:tc>
        <w:tc>
          <w:tcPr>
            <w:tcW w:w="1946" w:type="dxa"/>
            <w:shd w:val="clear" w:color="auto" w:fill="D4EDF9"/>
            <w:vAlign w:val="center"/>
          </w:tcPr>
          <w:p w14:paraId="0F5E7B65" w14:textId="77777777" w:rsidR="00C64A27" w:rsidRPr="005C3847" w:rsidRDefault="00C64A27" w:rsidP="005C3847">
            <w:pPr>
              <w:spacing w:line="480" w:lineRule="auto"/>
              <w:jc w:val="center"/>
              <w:rPr>
                <w:rFonts w:eastAsia="宋体" w:cs="Times New Roman"/>
                <w:b/>
              </w:rPr>
            </w:pPr>
            <w:r w:rsidRPr="005C3847">
              <w:rPr>
                <w:rFonts w:eastAsia="宋体" w:cs="Times New Roman" w:hint="eastAsia"/>
                <w:b/>
              </w:rPr>
              <w:t>周期</w:t>
            </w:r>
            <w:r w:rsidRPr="005C3847">
              <w:rPr>
                <w:rFonts w:eastAsia="宋体" w:cs="Times New Roman" w:hint="eastAsia"/>
                <w:b/>
              </w:rPr>
              <w:t>/s</w:t>
            </w:r>
          </w:p>
        </w:tc>
        <w:tc>
          <w:tcPr>
            <w:tcW w:w="1802" w:type="dxa"/>
            <w:shd w:val="clear" w:color="auto" w:fill="D4EDF9"/>
            <w:vAlign w:val="center"/>
          </w:tcPr>
          <w:p w14:paraId="36B09341" w14:textId="77777777" w:rsidR="00C64A27" w:rsidRPr="005C3847" w:rsidRDefault="00C64A27" w:rsidP="005C3847">
            <w:pPr>
              <w:spacing w:line="480" w:lineRule="auto"/>
              <w:jc w:val="center"/>
              <w:rPr>
                <w:rFonts w:eastAsia="宋体" w:cs="Times New Roman"/>
                <w:b/>
              </w:rPr>
            </w:pPr>
            <w:r w:rsidRPr="005C3847">
              <w:rPr>
                <w:rFonts w:eastAsia="宋体" w:cs="Times New Roman" w:hint="eastAsia"/>
                <w:b/>
              </w:rPr>
              <w:t>振型方向</w:t>
            </w:r>
          </w:p>
        </w:tc>
        <w:tc>
          <w:tcPr>
            <w:tcW w:w="1834" w:type="dxa"/>
            <w:tcBorders>
              <w:right w:val="single" w:sz="8" w:space="0" w:color="auto"/>
            </w:tcBorders>
            <w:shd w:val="clear" w:color="auto" w:fill="D4EDF9"/>
            <w:vAlign w:val="center"/>
          </w:tcPr>
          <w:p w14:paraId="2F0DFBFB" w14:textId="77777777" w:rsidR="00C64A27" w:rsidRPr="005C3847" w:rsidRDefault="00C64A27" w:rsidP="005C3847">
            <w:pPr>
              <w:spacing w:line="480" w:lineRule="auto"/>
              <w:jc w:val="center"/>
              <w:rPr>
                <w:rFonts w:eastAsia="宋体" w:cs="Times New Roman"/>
                <w:b/>
              </w:rPr>
            </w:pPr>
            <w:r w:rsidRPr="005C3847">
              <w:rPr>
                <w:rFonts w:eastAsia="宋体" w:cs="Times New Roman" w:hint="eastAsia"/>
                <w:b/>
              </w:rPr>
              <w:t>周期</w:t>
            </w:r>
            <w:r w:rsidRPr="005C3847">
              <w:rPr>
                <w:rFonts w:eastAsia="宋体" w:cs="Times New Roman" w:hint="eastAsia"/>
                <w:b/>
              </w:rPr>
              <w:t>/s</w:t>
            </w:r>
          </w:p>
        </w:tc>
        <w:tc>
          <w:tcPr>
            <w:tcW w:w="1816" w:type="dxa"/>
            <w:tcBorders>
              <w:left w:val="single" w:sz="8" w:space="0" w:color="auto"/>
            </w:tcBorders>
            <w:shd w:val="clear" w:color="auto" w:fill="D4EDF9"/>
            <w:vAlign w:val="center"/>
          </w:tcPr>
          <w:p w14:paraId="46889E15" w14:textId="77777777" w:rsidR="00C64A27" w:rsidRPr="005C3847" w:rsidRDefault="00C64A27" w:rsidP="005C3847">
            <w:pPr>
              <w:spacing w:line="480" w:lineRule="auto"/>
              <w:jc w:val="center"/>
              <w:rPr>
                <w:rFonts w:eastAsia="宋体" w:cs="Times New Roman"/>
                <w:b/>
              </w:rPr>
            </w:pPr>
            <w:r w:rsidRPr="005C3847">
              <w:rPr>
                <w:rFonts w:eastAsia="宋体" w:cs="Times New Roman" w:hint="eastAsia"/>
                <w:b/>
              </w:rPr>
              <w:t>振型方向</w:t>
            </w:r>
          </w:p>
        </w:tc>
      </w:tr>
      <w:tr w:rsidR="004B4F0B" w:rsidRPr="00EC5B9A" w14:paraId="2AB48A94" w14:textId="77777777" w:rsidTr="00224E01">
        <w:trPr>
          <w:trHeight w:hRule="exact" w:val="644"/>
          <w:jc w:val="center"/>
        </w:trPr>
        <w:tc>
          <w:tcPr>
            <w:tcW w:w="1663" w:type="dxa"/>
            <w:shd w:val="clear" w:color="auto" w:fill="D4EDF9"/>
            <w:vAlign w:val="center"/>
          </w:tcPr>
          <w:p w14:paraId="6D037D2C" w14:textId="77777777" w:rsidR="004B4F0B" w:rsidRPr="005C3847" w:rsidRDefault="004B4F0B" w:rsidP="004B4F0B">
            <w:pPr>
              <w:spacing w:line="480" w:lineRule="auto"/>
              <w:jc w:val="center"/>
              <w:rPr>
                <w:rFonts w:eastAsia="宋体" w:cs="Times New Roman"/>
              </w:rPr>
            </w:pPr>
            <w:r w:rsidRPr="005C3847">
              <w:rPr>
                <w:rFonts w:eastAsia="宋体" w:cs="Times New Roman" w:hint="eastAsia"/>
              </w:rPr>
              <w:t>1</w:t>
            </w:r>
          </w:p>
        </w:tc>
        <w:tc>
          <w:tcPr>
            <w:tcW w:w="1946" w:type="dxa"/>
          </w:tcPr>
          <w:p w14:paraId="39E5F43A" w14:textId="0F775890" w:rsidR="004B4F0B" w:rsidRPr="005C3847" w:rsidRDefault="004B4F0B" w:rsidP="004B4F0B">
            <w:pPr>
              <w:spacing w:line="480" w:lineRule="auto"/>
              <w:jc w:val="center"/>
              <w:rPr>
                <w:rFonts w:cs="Times New Roman"/>
                <w:color w:val="000000"/>
              </w:rPr>
            </w:pPr>
            <w:r w:rsidRPr="009F10B5">
              <w:t>5.46</w:t>
            </w:r>
          </w:p>
        </w:tc>
        <w:tc>
          <w:tcPr>
            <w:tcW w:w="1802" w:type="dxa"/>
            <w:vAlign w:val="center"/>
          </w:tcPr>
          <w:p w14:paraId="45D72D90" w14:textId="77870686" w:rsidR="004B4F0B" w:rsidRPr="005C3847" w:rsidRDefault="004B4F0B" w:rsidP="004B4F0B">
            <w:pPr>
              <w:spacing w:line="480" w:lineRule="auto"/>
              <w:jc w:val="center"/>
              <w:rPr>
                <w:rFonts w:eastAsia="宋体" w:cs="Times New Roman"/>
              </w:rPr>
            </w:pPr>
            <w:r w:rsidRPr="005C3847">
              <w:rPr>
                <w:rFonts w:eastAsia="宋体" w:cs="Times New Roman" w:hint="eastAsia"/>
              </w:rPr>
              <w:t>X</w:t>
            </w:r>
            <w:r w:rsidRPr="005C3847">
              <w:rPr>
                <w:rFonts w:eastAsia="宋体" w:cs="Times New Roman" w:hint="eastAsia"/>
              </w:rPr>
              <w:t>向一阶平动</w:t>
            </w:r>
          </w:p>
        </w:tc>
        <w:tc>
          <w:tcPr>
            <w:tcW w:w="1834" w:type="dxa"/>
            <w:tcBorders>
              <w:right w:val="single" w:sz="8" w:space="0" w:color="auto"/>
            </w:tcBorders>
            <w:vAlign w:val="center"/>
          </w:tcPr>
          <w:p w14:paraId="6AFBB4A4" w14:textId="6049791B" w:rsidR="004B4F0B" w:rsidRPr="005C3847" w:rsidRDefault="004B4F0B" w:rsidP="004B4F0B">
            <w:pPr>
              <w:spacing w:line="480" w:lineRule="auto"/>
              <w:jc w:val="center"/>
              <w:rPr>
                <w:color w:val="000000"/>
              </w:rPr>
            </w:pPr>
            <w:r>
              <w:rPr>
                <w:rFonts w:hint="eastAsia"/>
                <w:color w:val="000000"/>
              </w:rPr>
              <w:t>5.43</w:t>
            </w:r>
          </w:p>
        </w:tc>
        <w:tc>
          <w:tcPr>
            <w:tcW w:w="1816" w:type="dxa"/>
            <w:tcBorders>
              <w:left w:val="single" w:sz="8" w:space="0" w:color="auto"/>
            </w:tcBorders>
          </w:tcPr>
          <w:p w14:paraId="554DF4C8" w14:textId="16288BFB" w:rsidR="004B4F0B" w:rsidRPr="005C3847" w:rsidRDefault="004B4F0B" w:rsidP="004B4F0B">
            <w:pPr>
              <w:spacing w:line="480" w:lineRule="auto"/>
              <w:jc w:val="center"/>
              <w:rPr>
                <w:rFonts w:eastAsia="宋体" w:cs="Times New Roman"/>
              </w:rPr>
            </w:pPr>
            <w:r w:rsidRPr="00185875">
              <w:rPr>
                <w:rFonts w:hint="eastAsia"/>
              </w:rPr>
              <w:t>X</w:t>
            </w:r>
            <w:r w:rsidRPr="00185875">
              <w:rPr>
                <w:rFonts w:hint="eastAsia"/>
              </w:rPr>
              <w:t>向一阶平动</w:t>
            </w:r>
          </w:p>
        </w:tc>
      </w:tr>
      <w:tr w:rsidR="004B4F0B" w:rsidRPr="00EC5B9A" w14:paraId="0700AE24" w14:textId="77777777" w:rsidTr="00224E01">
        <w:trPr>
          <w:trHeight w:hRule="exact" w:val="654"/>
          <w:jc w:val="center"/>
        </w:trPr>
        <w:tc>
          <w:tcPr>
            <w:tcW w:w="1663" w:type="dxa"/>
            <w:shd w:val="clear" w:color="auto" w:fill="D4EDF9"/>
            <w:vAlign w:val="center"/>
          </w:tcPr>
          <w:p w14:paraId="6B351526" w14:textId="77777777" w:rsidR="004B4F0B" w:rsidRPr="005C3847" w:rsidRDefault="004B4F0B" w:rsidP="004B4F0B">
            <w:pPr>
              <w:spacing w:line="480" w:lineRule="auto"/>
              <w:jc w:val="center"/>
              <w:rPr>
                <w:rFonts w:eastAsia="宋体" w:cs="Times New Roman"/>
              </w:rPr>
            </w:pPr>
            <w:r w:rsidRPr="005C3847">
              <w:rPr>
                <w:rFonts w:eastAsia="宋体" w:cs="Times New Roman" w:hint="eastAsia"/>
              </w:rPr>
              <w:t>2</w:t>
            </w:r>
          </w:p>
        </w:tc>
        <w:tc>
          <w:tcPr>
            <w:tcW w:w="1946" w:type="dxa"/>
          </w:tcPr>
          <w:p w14:paraId="6E793449" w14:textId="007EB884" w:rsidR="004B4F0B" w:rsidRPr="005C3847" w:rsidRDefault="004B4F0B" w:rsidP="004B4F0B">
            <w:pPr>
              <w:spacing w:line="480" w:lineRule="auto"/>
              <w:jc w:val="center"/>
              <w:rPr>
                <w:rFonts w:cs="Times New Roman"/>
                <w:color w:val="000000"/>
              </w:rPr>
            </w:pPr>
            <w:r w:rsidRPr="009F10B5">
              <w:t>5.06</w:t>
            </w:r>
          </w:p>
        </w:tc>
        <w:tc>
          <w:tcPr>
            <w:tcW w:w="1802" w:type="dxa"/>
            <w:vAlign w:val="center"/>
          </w:tcPr>
          <w:p w14:paraId="3AD7BA7F" w14:textId="003AC362" w:rsidR="004B4F0B" w:rsidRPr="005C3847" w:rsidRDefault="004B4F0B" w:rsidP="004B4F0B">
            <w:pPr>
              <w:spacing w:line="480" w:lineRule="auto"/>
              <w:jc w:val="center"/>
              <w:rPr>
                <w:rFonts w:eastAsia="宋体" w:cs="Times New Roman"/>
              </w:rPr>
            </w:pPr>
            <w:r w:rsidRPr="005C3847">
              <w:rPr>
                <w:rFonts w:eastAsia="宋体" w:cs="Times New Roman"/>
              </w:rPr>
              <w:t>Y</w:t>
            </w:r>
            <w:r w:rsidRPr="005C3847">
              <w:rPr>
                <w:rFonts w:eastAsia="宋体" w:cs="Times New Roman" w:hint="eastAsia"/>
              </w:rPr>
              <w:t>向一阶平动</w:t>
            </w:r>
          </w:p>
        </w:tc>
        <w:tc>
          <w:tcPr>
            <w:tcW w:w="1834" w:type="dxa"/>
            <w:tcBorders>
              <w:right w:val="single" w:sz="8" w:space="0" w:color="auto"/>
            </w:tcBorders>
            <w:vAlign w:val="center"/>
          </w:tcPr>
          <w:p w14:paraId="011A7C39" w14:textId="0F2151C9" w:rsidR="004B4F0B" w:rsidRPr="005C3847" w:rsidRDefault="004B4F0B" w:rsidP="004B4F0B">
            <w:pPr>
              <w:spacing w:line="480" w:lineRule="auto"/>
              <w:jc w:val="center"/>
              <w:rPr>
                <w:color w:val="000000"/>
              </w:rPr>
            </w:pPr>
            <w:r>
              <w:rPr>
                <w:rFonts w:hint="eastAsia"/>
                <w:color w:val="000000"/>
              </w:rPr>
              <w:t>4.90</w:t>
            </w:r>
          </w:p>
        </w:tc>
        <w:tc>
          <w:tcPr>
            <w:tcW w:w="1816" w:type="dxa"/>
            <w:tcBorders>
              <w:left w:val="single" w:sz="8" w:space="0" w:color="auto"/>
            </w:tcBorders>
          </w:tcPr>
          <w:p w14:paraId="701C4144" w14:textId="4095BCDE" w:rsidR="004B4F0B" w:rsidRPr="005C3847" w:rsidRDefault="004B4F0B" w:rsidP="004B4F0B">
            <w:pPr>
              <w:spacing w:line="480" w:lineRule="auto"/>
              <w:jc w:val="center"/>
              <w:rPr>
                <w:rFonts w:eastAsia="宋体" w:cs="Times New Roman"/>
              </w:rPr>
            </w:pPr>
            <w:r w:rsidRPr="00185875">
              <w:rPr>
                <w:rFonts w:hint="eastAsia"/>
              </w:rPr>
              <w:t>Y</w:t>
            </w:r>
            <w:r w:rsidRPr="00185875">
              <w:rPr>
                <w:rFonts w:hint="eastAsia"/>
              </w:rPr>
              <w:t>向一阶平动</w:t>
            </w:r>
          </w:p>
        </w:tc>
      </w:tr>
      <w:tr w:rsidR="004B4F0B" w:rsidRPr="00EC5B9A" w14:paraId="45912EAC" w14:textId="77777777" w:rsidTr="00224E01">
        <w:trPr>
          <w:trHeight w:hRule="exact" w:val="650"/>
          <w:jc w:val="center"/>
        </w:trPr>
        <w:tc>
          <w:tcPr>
            <w:tcW w:w="1663" w:type="dxa"/>
            <w:shd w:val="clear" w:color="auto" w:fill="D4EDF9"/>
            <w:vAlign w:val="center"/>
          </w:tcPr>
          <w:p w14:paraId="40255167" w14:textId="77777777" w:rsidR="004B4F0B" w:rsidRPr="005C3847" w:rsidRDefault="004B4F0B" w:rsidP="004B4F0B">
            <w:pPr>
              <w:spacing w:line="480" w:lineRule="auto"/>
              <w:jc w:val="center"/>
              <w:rPr>
                <w:rFonts w:eastAsia="宋体" w:cs="Times New Roman"/>
              </w:rPr>
            </w:pPr>
            <w:r w:rsidRPr="005C3847">
              <w:rPr>
                <w:rFonts w:eastAsia="宋体" w:cs="Times New Roman" w:hint="eastAsia"/>
              </w:rPr>
              <w:t>3</w:t>
            </w:r>
          </w:p>
        </w:tc>
        <w:tc>
          <w:tcPr>
            <w:tcW w:w="1946" w:type="dxa"/>
          </w:tcPr>
          <w:p w14:paraId="72B0AA57" w14:textId="558F132A" w:rsidR="004B4F0B" w:rsidRPr="005C3847" w:rsidRDefault="004B4F0B" w:rsidP="004B4F0B">
            <w:pPr>
              <w:spacing w:line="480" w:lineRule="auto"/>
              <w:jc w:val="center"/>
              <w:rPr>
                <w:rFonts w:cs="Times New Roman"/>
                <w:color w:val="000000"/>
              </w:rPr>
            </w:pPr>
            <w:r w:rsidRPr="009F10B5">
              <w:t>3.64</w:t>
            </w:r>
          </w:p>
        </w:tc>
        <w:tc>
          <w:tcPr>
            <w:tcW w:w="1802" w:type="dxa"/>
            <w:vAlign w:val="center"/>
          </w:tcPr>
          <w:p w14:paraId="7E83C835" w14:textId="43A38F78" w:rsidR="004B4F0B" w:rsidRPr="005C3847" w:rsidRDefault="004B4F0B" w:rsidP="004B4F0B">
            <w:pPr>
              <w:spacing w:line="480" w:lineRule="auto"/>
              <w:jc w:val="center"/>
              <w:rPr>
                <w:rFonts w:eastAsia="宋体" w:cs="Times New Roman"/>
              </w:rPr>
            </w:pPr>
            <w:r w:rsidRPr="005C3847">
              <w:rPr>
                <w:rFonts w:eastAsia="宋体" w:cs="Times New Roman" w:hint="eastAsia"/>
              </w:rPr>
              <w:t>一阶扭转</w:t>
            </w:r>
          </w:p>
        </w:tc>
        <w:tc>
          <w:tcPr>
            <w:tcW w:w="1834" w:type="dxa"/>
            <w:tcBorders>
              <w:right w:val="single" w:sz="8" w:space="0" w:color="auto"/>
            </w:tcBorders>
            <w:vAlign w:val="center"/>
          </w:tcPr>
          <w:p w14:paraId="20A49C28" w14:textId="17574BB4" w:rsidR="004B4F0B" w:rsidRPr="005C3847" w:rsidRDefault="004B4F0B" w:rsidP="004B4F0B">
            <w:pPr>
              <w:spacing w:line="480" w:lineRule="auto"/>
              <w:jc w:val="center"/>
              <w:rPr>
                <w:color w:val="000000"/>
              </w:rPr>
            </w:pPr>
            <w:r>
              <w:rPr>
                <w:rFonts w:hint="eastAsia"/>
                <w:color w:val="000000"/>
              </w:rPr>
              <w:t>3.47</w:t>
            </w:r>
          </w:p>
        </w:tc>
        <w:tc>
          <w:tcPr>
            <w:tcW w:w="1816" w:type="dxa"/>
            <w:tcBorders>
              <w:left w:val="single" w:sz="8" w:space="0" w:color="auto"/>
            </w:tcBorders>
          </w:tcPr>
          <w:p w14:paraId="66076A98" w14:textId="19A35752" w:rsidR="004B4F0B" w:rsidRPr="005C3847" w:rsidRDefault="004B4F0B" w:rsidP="004B4F0B">
            <w:pPr>
              <w:spacing w:line="480" w:lineRule="auto"/>
              <w:jc w:val="center"/>
              <w:rPr>
                <w:rFonts w:eastAsia="宋体" w:cs="Times New Roman"/>
              </w:rPr>
            </w:pPr>
            <w:r w:rsidRPr="00185875">
              <w:rPr>
                <w:rFonts w:hint="eastAsia"/>
              </w:rPr>
              <w:t>一阶扭转</w:t>
            </w:r>
          </w:p>
        </w:tc>
      </w:tr>
      <w:tr w:rsidR="004B4F0B" w:rsidRPr="00EC5B9A" w14:paraId="13D6FCA7" w14:textId="77777777" w:rsidTr="00224E01">
        <w:trPr>
          <w:trHeight w:hRule="exact" w:val="646"/>
          <w:jc w:val="center"/>
        </w:trPr>
        <w:tc>
          <w:tcPr>
            <w:tcW w:w="1663" w:type="dxa"/>
            <w:shd w:val="clear" w:color="auto" w:fill="D4EDF9"/>
            <w:vAlign w:val="center"/>
          </w:tcPr>
          <w:p w14:paraId="6DB85413" w14:textId="77777777" w:rsidR="004B4F0B" w:rsidRPr="005C3847" w:rsidRDefault="004B4F0B" w:rsidP="004B4F0B">
            <w:pPr>
              <w:spacing w:line="480" w:lineRule="auto"/>
              <w:jc w:val="center"/>
              <w:rPr>
                <w:rFonts w:eastAsia="宋体" w:cs="Times New Roman"/>
              </w:rPr>
            </w:pPr>
            <w:r w:rsidRPr="005C3847">
              <w:rPr>
                <w:rFonts w:eastAsia="宋体" w:cs="Times New Roman" w:hint="eastAsia"/>
              </w:rPr>
              <w:t>4</w:t>
            </w:r>
          </w:p>
        </w:tc>
        <w:tc>
          <w:tcPr>
            <w:tcW w:w="1946" w:type="dxa"/>
          </w:tcPr>
          <w:p w14:paraId="537E43B4" w14:textId="4A94F5FA" w:rsidR="004B4F0B" w:rsidRPr="005C3847" w:rsidRDefault="004B4F0B" w:rsidP="004B4F0B">
            <w:pPr>
              <w:spacing w:line="480" w:lineRule="auto"/>
              <w:jc w:val="center"/>
              <w:rPr>
                <w:rFonts w:cs="Times New Roman"/>
                <w:color w:val="000000"/>
              </w:rPr>
            </w:pPr>
            <w:r w:rsidRPr="009F10B5">
              <w:t>1.60</w:t>
            </w:r>
          </w:p>
        </w:tc>
        <w:tc>
          <w:tcPr>
            <w:tcW w:w="1802" w:type="dxa"/>
            <w:vAlign w:val="center"/>
          </w:tcPr>
          <w:p w14:paraId="2DF83253" w14:textId="4910FBD2" w:rsidR="004B4F0B" w:rsidRPr="005C3847" w:rsidRDefault="004B4F0B" w:rsidP="004B4F0B">
            <w:pPr>
              <w:spacing w:line="480" w:lineRule="auto"/>
              <w:jc w:val="center"/>
              <w:rPr>
                <w:rFonts w:eastAsia="宋体" w:cs="Times New Roman"/>
              </w:rPr>
            </w:pPr>
            <w:r w:rsidRPr="005C3847">
              <w:rPr>
                <w:rFonts w:eastAsia="宋体" w:cs="Times New Roman"/>
              </w:rPr>
              <w:t>X</w:t>
            </w:r>
            <w:r w:rsidRPr="005C3847">
              <w:rPr>
                <w:rFonts w:eastAsia="宋体" w:cs="Times New Roman" w:hint="eastAsia"/>
              </w:rPr>
              <w:t>向二阶平动</w:t>
            </w:r>
          </w:p>
        </w:tc>
        <w:tc>
          <w:tcPr>
            <w:tcW w:w="1834" w:type="dxa"/>
            <w:tcBorders>
              <w:right w:val="single" w:sz="8" w:space="0" w:color="auto"/>
            </w:tcBorders>
            <w:vAlign w:val="center"/>
          </w:tcPr>
          <w:p w14:paraId="25AF5D24" w14:textId="3DECBEC7" w:rsidR="004B4F0B" w:rsidRPr="005C3847" w:rsidRDefault="004B4F0B" w:rsidP="004B4F0B">
            <w:pPr>
              <w:spacing w:line="480" w:lineRule="auto"/>
              <w:jc w:val="center"/>
              <w:rPr>
                <w:color w:val="000000"/>
              </w:rPr>
            </w:pPr>
            <w:r>
              <w:rPr>
                <w:rFonts w:hint="eastAsia"/>
                <w:color w:val="000000"/>
              </w:rPr>
              <w:t>1.57</w:t>
            </w:r>
          </w:p>
        </w:tc>
        <w:tc>
          <w:tcPr>
            <w:tcW w:w="1816" w:type="dxa"/>
            <w:tcBorders>
              <w:left w:val="single" w:sz="8" w:space="0" w:color="auto"/>
            </w:tcBorders>
          </w:tcPr>
          <w:p w14:paraId="5394F064" w14:textId="775B9E5E" w:rsidR="004B4F0B" w:rsidRPr="005C3847" w:rsidRDefault="004B4F0B" w:rsidP="004B4F0B">
            <w:pPr>
              <w:spacing w:line="480" w:lineRule="auto"/>
              <w:jc w:val="center"/>
              <w:rPr>
                <w:rFonts w:eastAsia="宋体" w:cs="Times New Roman"/>
              </w:rPr>
            </w:pPr>
            <w:r w:rsidRPr="00185875">
              <w:rPr>
                <w:rFonts w:hint="eastAsia"/>
              </w:rPr>
              <w:t>X</w:t>
            </w:r>
            <w:r w:rsidRPr="00185875">
              <w:rPr>
                <w:rFonts w:hint="eastAsia"/>
              </w:rPr>
              <w:t>向二阶平动</w:t>
            </w:r>
          </w:p>
        </w:tc>
      </w:tr>
      <w:tr w:rsidR="004B4F0B" w:rsidRPr="00EC5B9A" w14:paraId="39E13EE8" w14:textId="77777777" w:rsidTr="00224E01">
        <w:trPr>
          <w:trHeight w:hRule="exact" w:val="670"/>
          <w:jc w:val="center"/>
        </w:trPr>
        <w:tc>
          <w:tcPr>
            <w:tcW w:w="1663" w:type="dxa"/>
            <w:shd w:val="clear" w:color="auto" w:fill="D4EDF9"/>
            <w:vAlign w:val="center"/>
          </w:tcPr>
          <w:p w14:paraId="39A761B8" w14:textId="77777777" w:rsidR="004B4F0B" w:rsidRPr="005C3847" w:rsidRDefault="004B4F0B" w:rsidP="004B4F0B">
            <w:pPr>
              <w:spacing w:line="480" w:lineRule="auto"/>
              <w:jc w:val="center"/>
              <w:rPr>
                <w:rFonts w:eastAsia="宋体" w:cs="Times New Roman"/>
              </w:rPr>
            </w:pPr>
            <w:r w:rsidRPr="005C3847">
              <w:rPr>
                <w:rFonts w:eastAsia="宋体" w:cs="Times New Roman" w:hint="eastAsia"/>
              </w:rPr>
              <w:t>5</w:t>
            </w:r>
          </w:p>
        </w:tc>
        <w:tc>
          <w:tcPr>
            <w:tcW w:w="1946" w:type="dxa"/>
          </w:tcPr>
          <w:p w14:paraId="655C9B85" w14:textId="3363361E" w:rsidR="004B4F0B" w:rsidRPr="005C3847" w:rsidRDefault="004B4F0B" w:rsidP="004B4F0B">
            <w:pPr>
              <w:spacing w:line="480" w:lineRule="auto"/>
              <w:jc w:val="center"/>
              <w:rPr>
                <w:rFonts w:cs="Times New Roman"/>
                <w:color w:val="000000"/>
              </w:rPr>
            </w:pPr>
            <w:r w:rsidRPr="009F10B5">
              <w:t>1.45</w:t>
            </w:r>
          </w:p>
        </w:tc>
        <w:tc>
          <w:tcPr>
            <w:tcW w:w="1802" w:type="dxa"/>
            <w:vAlign w:val="center"/>
          </w:tcPr>
          <w:p w14:paraId="2CC728B1" w14:textId="663257DB" w:rsidR="004B4F0B" w:rsidRPr="005C3847" w:rsidRDefault="004B4F0B" w:rsidP="004B4F0B">
            <w:pPr>
              <w:spacing w:line="480" w:lineRule="auto"/>
              <w:jc w:val="center"/>
              <w:rPr>
                <w:rFonts w:eastAsia="宋体" w:cs="Times New Roman"/>
              </w:rPr>
            </w:pPr>
            <w:r w:rsidRPr="005C3847">
              <w:rPr>
                <w:rFonts w:eastAsia="宋体" w:cs="Times New Roman" w:hint="eastAsia"/>
              </w:rPr>
              <w:t>二阶扭转</w:t>
            </w:r>
          </w:p>
        </w:tc>
        <w:tc>
          <w:tcPr>
            <w:tcW w:w="1834" w:type="dxa"/>
            <w:tcBorders>
              <w:right w:val="single" w:sz="8" w:space="0" w:color="auto"/>
            </w:tcBorders>
            <w:vAlign w:val="center"/>
          </w:tcPr>
          <w:p w14:paraId="6F70CCF0" w14:textId="147D241B" w:rsidR="004B4F0B" w:rsidRPr="005C3847" w:rsidRDefault="004B4F0B" w:rsidP="004B4F0B">
            <w:pPr>
              <w:spacing w:line="480" w:lineRule="auto"/>
              <w:jc w:val="center"/>
              <w:rPr>
                <w:color w:val="000000"/>
              </w:rPr>
            </w:pPr>
            <w:r>
              <w:rPr>
                <w:rFonts w:hint="eastAsia"/>
                <w:color w:val="000000"/>
              </w:rPr>
              <w:t>1.36</w:t>
            </w:r>
          </w:p>
        </w:tc>
        <w:tc>
          <w:tcPr>
            <w:tcW w:w="1816" w:type="dxa"/>
            <w:tcBorders>
              <w:left w:val="single" w:sz="8" w:space="0" w:color="auto"/>
            </w:tcBorders>
          </w:tcPr>
          <w:p w14:paraId="55730DB2" w14:textId="42C6C468" w:rsidR="004B4F0B" w:rsidRPr="005C3847" w:rsidRDefault="004B4F0B" w:rsidP="004B4F0B">
            <w:pPr>
              <w:spacing w:line="480" w:lineRule="auto"/>
              <w:jc w:val="center"/>
              <w:rPr>
                <w:rFonts w:eastAsia="宋体" w:cs="Times New Roman"/>
              </w:rPr>
            </w:pPr>
            <w:r w:rsidRPr="00185875">
              <w:rPr>
                <w:rFonts w:hint="eastAsia"/>
              </w:rPr>
              <w:t>二阶扭转</w:t>
            </w:r>
          </w:p>
        </w:tc>
      </w:tr>
      <w:tr w:rsidR="004B4F0B" w:rsidRPr="00EC5B9A" w14:paraId="47CA0A9B" w14:textId="77777777" w:rsidTr="00224E01">
        <w:trPr>
          <w:trHeight w:hRule="exact" w:val="638"/>
          <w:jc w:val="center"/>
        </w:trPr>
        <w:tc>
          <w:tcPr>
            <w:tcW w:w="1663" w:type="dxa"/>
            <w:shd w:val="clear" w:color="auto" w:fill="D4EDF9"/>
            <w:vAlign w:val="center"/>
          </w:tcPr>
          <w:p w14:paraId="11370A93" w14:textId="77777777" w:rsidR="004B4F0B" w:rsidRPr="005C3847" w:rsidRDefault="004B4F0B" w:rsidP="004B4F0B">
            <w:pPr>
              <w:spacing w:line="480" w:lineRule="auto"/>
              <w:jc w:val="center"/>
              <w:rPr>
                <w:rFonts w:eastAsia="宋体" w:cs="Times New Roman"/>
              </w:rPr>
            </w:pPr>
            <w:r w:rsidRPr="005C3847">
              <w:rPr>
                <w:rFonts w:eastAsia="宋体" w:cs="Times New Roman" w:hint="eastAsia"/>
              </w:rPr>
              <w:t>6</w:t>
            </w:r>
          </w:p>
        </w:tc>
        <w:tc>
          <w:tcPr>
            <w:tcW w:w="1946" w:type="dxa"/>
          </w:tcPr>
          <w:p w14:paraId="079D570A" w14:textId="15CAFB88" w:rsidR="004B4F0B" w:rsidRPr="005C3847" w:rsidRDefault="004B4F0B" w:rsidP="004B4F0B">
            <w:pPr>
              <w:spacing w:line="480" w:lineRule="auto"/>
              <w:jc w:val="center"/>
              <w:rPr>
                <w:rFonts w:cs="Times New Roman"/>
                <w:color w:val="000000"/>
              </w:rPr>
            </w:pPr>
            <w:r w:rsidRPr="009F10B5">
              <w:t>1.19</w:t>
            </w:r>
          </w:p>
        </w:tc>
        <w:tc>
          <w:tcPr>
            <w:tcW w:w="1802" w:type="dxa"/>
            <w:vAlign w:val="center"/>
          </w:tcPr>
          <w:p w14:paraId="3A20BF80" w14:textId="1D34D721" w:rsidR="004B4F0B" w:rsidRPr="005C3847" w:rsidRDefault="004B4F0B" w:rsidP="004B4F0B">
            <w:pPr>
              <w:spacing w:line="480" w:lineRule="auto"/>
              <w:jc w:val="center"/>
              <w:rPr>
                <w:rFonts w:eastAsia="宋体" w:cs="Times New Roman"/>
              </w:rPr>
            </w:pPr>
            <w:r w:rsidRPr="005C3847">
              <w:rPr>
                <w:rFonts w:eastAsia="宋体" w:cs="Times New Roman" w:hint="eastAsia"/>
              </w:rPr>
              <w:t>Y</w:t>
            </w:r>
            <w:r w:rsidRPr="005C3847">
              <w:rPr>
                <w:rFonts w:eastAsia="宋体" w:cs="Times New Roman" w:hint="eastAsia"/>
              </w:rPr>
              <w:t>向二阶平动</w:t>
            </w:r>
          </w:p>
        </w:tc>
        <w:tc>
          <w:tcPr>
            <w:tcW w:w="1834" w:type="dxa"/>
            <w:tcBorders>
              <w:right w:val="single" w:sz="8" w:space="0" w:color="auto"/>
            </w:tcBorders>
            <w:vAlign w:val="center"/>
          </w:tcPr>
          <w:p w14:paraId="155F5311" w14:textId="692F078C" w:rsidR="004B4F0B" w:rsidRPr="005C3847" w:rsidRDefault="004B4F0B" w:rsidP="004B4F0B">
            <w:pPr>
              <w:spacing w:line="480" w:lineRule="auto"/>
              <w:jc w:val="center"/>
              <w:rPr>
                <w:color w:val="000000"/>
              </w:rPr>
            </w:pPr>
            <w:r>
              <w:rPr>
                <w:rFonts w:hint="eastAsia"/>
                <w:color w:val="000000"/>
              </w:rPr>
              <w:t>1.14</w:t>
            </w:r>
          </w:p>
        </w:tc>
        <w:tc>
          <w:tcPr>
            <w:tcW w:w="1816" w:type="dxa"/>
            <w:tcBorders>
              <w:left w:val="single" w:sz="8" w:space="0" w:color="auto"/>
            </w:tcBorders>
          </w:tcPr>
          <w:p w14:paraId="0502642F" w14:textId="060664EA" w:rsidR="004B4F0B" w:rsidRPr="005C3847" w:rsidRDefault="004B4F0B" w:rsidP="004B4F0B">
            <w:pPr>
              <w:spacing w:line="480" w:lineRule="auto"/>
              <w:jc w:val="center"/>
              <w:rPr>
                <w:rFonts w:eastAsia="宋体" w:cs="Times New Roman"/>
              </w:rPr>
            </w:pPr>
            <w:r w:rsidRPr="00185875">
              <w:rPr>
                <w:rFonts w:hint="eastAsia"/>
              </w:rPr>
              <w:t>Y</w:t>
            </w:r>
            <w:r w:rsidRPr="00185875">
              <w:rPr>
                <w:rFonts w:hint="eastAsia"/>
              </w:rPr>
              <w:t>向二阶平动</w:t>
            </w:r>
          </w:p>
        </w:tc>
      </w:tr>
      <w:tr w:rsidR="004B4F0B" w:rsidRPr="00EC5B9A" w14:paraId="664AD7A4" w14:textId="77777777" w:rsidTr="00224E01">
        <w:trPr>
          <w:trHeight w:hRule="exact" w:val="662"/>
          <w:jc w:val="center"/>
        </w:trPr>
        <w:tc>
          <w:tcPr>
            <w:tcW w:w="1663" w:type="dxa"/>
            <w:shd w:val="clear" w:color="auto" w:fill="D4EDF9"/>
            <w:vAlign w:val="center"/>
          </w:tcPr>
          <w:p w14:paraId="2D05CA9B" w14:textId="77777777" w:rsidR="004B4F0B" w:rsidRPr="005C3847" w:rsidRDefault="004B4F0B" w:rsidP="004B4F0B">
            <w:pPr>
              <w:spacing w:line="480" w:lineRule="auto"/>
              <w:jc w:val="center"/>
              <w:rPr>
                <w:rFonts w:eastAsia="宋体" w:cs="Times New Roman"/>
              </w:rPr>
            </w:pPr>
            <w:r w:rsidRPr="005C3847">
              <w:rPr>
                <w:rFonts w:eastAsia="宋体" w:cs="Times New Roman" w:hint="eastAsia"/>
              </w:rPr>
              <w:t>7</w:t>
            </w:r>
          </w:p>
        </w:tc>
        <w:tc>
          <w:tcPr>
            <w:tcW w:w="1946" w:type="dxa"/>
          </w:tcPr>
          <w:p w14:paraId="523A5E2B" w14:textId="21F138A4" w:rsidR="004B4F0B" w:rsidRPr="005C3847" w:rsidRDefault="004B4F0B" w:rsidP="004B4F0B">
            <w:pPr>
              <w:spacing w:line="480" w:lineRule="auto"/>
              <w:jc w:val="center"/>
              <w:rPr>
                <w:rFonts w:cs="Times New Roman"/>
                <w:color w:val="000000"/>
              </w:rPr>
            </w:pPr>
            <w:r w:rsidRPr="009F10B5">
              <w:t>0.81</w:t>
            </w:r>
          </w:p>
        </w:tc>
        <w:tc>
          <w:tcPr>
            <w:tcW w:w="1802" w:type="dxa"/>
            <w:vAlign w:val="center"/>
          </w:tcPr>
          <w:p w14:paraId="243B8ADD" w14:textId="0A474F8E" w:rsidR="004B4F0B" w:rsidRPr="005C3847" w:rsidRDefault="004B4F0B" w:rsidP="004B4F0B">
            <w:pPr>
              <w:spacing w:line="480" w:lineRule="auto"/>
              <w:jc w:val="center"/>
              <w:rPr>
                <w:rFonts w:eastAsia="宋体" w:cs="Times New Roman"/>
              </w:rPr>
            </w:pPr>
            <w:r w:rsidRPr="009136D8">
              <w:rPr>
                <w:rFonts w:eastAsia="宋体" w:cs="Times New Roman" w:hint="eastAsia"/>
              </w:rPr>
              <w:t>三阶扭转</w:t>
            </w:r>
          </w:p>
        </w:tc>
        <w:tc>
          <w:tcPr>
            <w:tcW w:w="1834" w:type="dxa"/>
            <w:tcBorders>
              <w:right w:val="single" w:sz="8" w:space="0" w:color="auto"/>
            </w:tcBorders>
            <w:vAlign w:val="center"/>
          </w:tcPr>
          <w:p w14:paraId="1B4B01B3" w14:textId="2BCDF868" w:rsidR="004B4F0B" w:rsidRPr="005C3847" w:rsidRDefault="004B4F0B" w:rsidP="004B4F0B">
            <w:pPr>
              <w:spacing w:line="480" w:lineRule="auto"/>
              <w:jc w:val="center"/>
              <w:rPr>
                <w:color w:val="000000"/>
              </w:rPr>
            </w:pPr>
            <w:r>
              <w:rPr>
                <w:rFonts w:hint="eastAsia"/>
                <w:color w:val="000000"/>
              </w:rPr>
              <w:t>0.78</w:t>
            </w:r>
          </w:p>
        </w:tc>
        <w:tc>
          <w:tcPr>
            <w:tcW w:w="1816" w:type="dxa"/>
            <w:tcBorders>
              <w:left w:val="single" w:sz="8" w:space="0" w:color="auto"/>
            </w:tcBorders>
            <w:vAlign w:val="center"/>
          </w:tcPr>
          <w:p w14:paraId="278CF975" w14:textId="26C612D6" w:rsidR="004B4F0B" w:rsidRPr="005C3847" w:rsidRDefault="004B4F0B" w:rsidP="004B4F0B">
            <w:pPr>
              <w:spacing w:line="480" w:lineRule="auto"/>
              <w:jc w:val="center"/>
              <w:rPr>
                <w:rFonts w:eastAsia="宋体" w:cs="Times New Roman"/>
              </w:rPr>
            </w:pPr>
            <w:r>
              <w:rPr>
                <w:rFonts w:eastAsia="宋体" w:cs="Times New Roman"/>
              </w:rPr>
              <w:t>X</w:t>
            </w:r>
            <w:r>
              <w:rPr>
                <w:rFonts w:eastAsia="宋体" w:cs="Times New Roman" w:hint="eastAsia"/>
              </w:rPr>
              <w:t>向三阶平动</w:t>
            </w:r>
          </w:p>
        </w:tc>
      </w:tr>
      <w:tr w:rsidR="004B4F0B" w:rsidRPr="00EC5B9A" w14:paraId="689708C0" w14:textId="77777777" w:rsidTr="00224E01">
        <w:trPr>
          <w:trHeight w:hRule="exact" w:val="643"/>
          <w:jc w:val="center"/>
        </w:trPr>
        <w:tc>
          <w:tcPr>
            <w:tcW w:w="1663" w:type="dxa"/>
            <w:shd w:val="clear" w:color="auto" w:fill="D4EDF9"/>
            <w:vAlign w:val="center"/>
          </w:tcPr>
          <w:p w14:paraId="603F9C1F" w14:textId="77777777" w:rsidR="004B4F0B" w:rsidRPr="005C3847" w:rsidRDefault="004B4F0B" w:rsidP="004B4F0B">
            <w:pPr>
              <w:spacing w:line="480" w:lineRule="auto"/>
              <w:jc w:val="center"/>
              <w:rPr>
                <w:rFonts w:eastAsia="宋体" w:cs="Times New Roman"/>
              </w:rPr>
            </w:pPr>
            <w:r w:rsidRPr="005C3847">
              <w:rPr>
                <w:rFonts w:eastAsia="宋体" w:cs="Times New Roman"/>
              </w:rPr>
              <w:t>8</w:t>
            </w:r>
          </w:p>
        </w:tc>
        <w:tc>
          <w:tcPr>
            <w:tcW w:w="1946" w:type="dxa"/>
          </w:tcPr>
          <w:p w14:paraId="03554089" w14:textId="3DA0C3C5" w:rsidR="004B4F0B" w:rsidRPr="005C3847" w:rsidRDefault="004B4F0B" w:rsidP="004B4F0B">
            <w:pPr>
              <w:spacing w:line="480" w:lineRule="auto"/>
              <w:jc w:val="center"/>
              <w:rPr>
                <w:rFonts w:cs="Times New Roman"/>
                <w:color w:val="000000"/>
              </w:rPr>
            </w:pPr>
            <w:r w:rsidRPr="009F10B5">
              <w:t>0.80</w:t>
            </w:r>
          </w:p>
        </w:tc>
        <w:tc>
          <w:tcPr>
            <w:tcW w:w="1802" w:type="dxa"/>
            <w:vAlign w:val="center"/>
          </w:tcPr>
          <w:p w14:paraId="78997120" w14:textId="5415C217" w:rsidR="004B4F0B" w:rsidRPr="005C3847" w:rsidRDefault="004B4F0B" w:rsidP="004B4F0B">
            <w:pPr>
              <w:spacing w:line="480" w:lineRule="auto"/>
              <w:jc w:val="center"/>
              <w:rPr>
                <w:rFonts w:eastAsia="宋体" w:cs="Times New Roman"/>
              </w:rPr>
            </w:pPr>
            <w:r w:rsidRPr="009136D8">
              <w:rPr>
                <w:rFonts w:eastAsia="宋体" w:cs="Times New Roman" w:hint="eastAsia"/>
              </w:rPr>
              <w:t>X</w:t>
            </w:r>
            <w:r w:rsidRPr="009136D8">
              <w:rPr>
                <w:rFonts w:eastAsia="宋体" w:cs="Times New Roman" w:hint="eastAsia"/>
              </w:rPr>
              <w:t>向三阶平动</w:t>
            </w:r>
          </w:p>
        </w:tc>
        <w:tc>
          <w:tcPr>
            <w:tcW w:w="1834" w:type="dxa"/>
            <w:tcBorders>
              <w:right w:val="single" w:sz="8" w:space="0" w:color="auto"/>
            </w:tcBorders>
            <w:vAlign w:val="center"/>
          </w:tcPr>
          <w:p w14:paraId="3195E305" w14:textId="2FB6B0E8" w:rsidR="004B4F0B" w:rsidRPr="005C3847" w:rsidRDefault="004B4F0B" w:rsidP="004B4F0B">
            <w:pPr>
              <w:spacing w:line="480" w:lineRule="auto"/>
              <w:jc w:val="center"/>
              <w:rPr>
                <w:color w:val="000000"/>
              </w:rPr>
            </w:pPr>
            <w:r>
              <w:rPr>
                <w:rFonts w:hint="eastAsia"/>
                <w:color w:val="000000"/>
              </w:rPr>
              <w:t>0.76</w:t>
            </w:r>
          </w:p>
        </w:tc>
        <w:tc>
          <w:tcPr>
            <w:tcW w:w="1816" w:type="dxa"/>
            <w:tcBorders>
              <w:left w:val="single" w:sz="8" w:space="0" w:color="auto"/>
            </w:tcBorders>
            <w:vAlign w:val="center"/>
          </w:tcPr>
          <w:p w14:paraId="5E33141A" w14:textId="2EDC7EDB" w:rsidR="004B4F0B" w:rsidRPr="005C3847" w:rsidRDefault="004B4F0B" w:rsidP="004B4F0B">
            <w:pPr>
              <w:spacing w:line="480" w:lineRule="auto"/>
              <w:jc w:val="center"/>
              <w:rPr>
                <w:rFonts w:eastAsia="宋体" w:cs="Times New Roman"/>
              </w:rPr>
            </w:pPr>
            <w:r>
              <w:rPr>
                <w:rFonts w:eastAsia="宋体" w:cs="Times New Roman" w:hint="eastAsia"/>
              </w:rPr>
              <w:t>三阶扭转</w:t>
            </w:r>
          </w:p>
        </w:tc>
      </w:tr>
      <w:tr w:rsidR="004B4F0B" w:rsidRPr="00EC5B9A" w14:paraId="0F1575A7" w14:textId="77777777" w:rsidTr="00224E01">
        <w:trPr>
          <w:trHeight w:hRule="exact" w:val="654"/>
          <w:jc w:val="center"/>
        </w:trPr>
        <w:tc>
          <w:tcPr>
            <w:tcW w:w="1663" w:type="dxa"/>
            <w:shd w:val="clear" w:color="auto" w:fill="D4EDF9"/>
            <w:vAlign w:val="center"/>
          </w:tcPr>
          <w:p w14:paraId="0537AFC1" w14:textId="77777777" w:rsidR="004B4F0B" w:rsidRPr="005C3847" w:rsidRDefault="004B4F0B" w:rsidP="004B4F0B">
            <w:pPr>
              <w:spacing w:line="480" w:lineRule="auto"/>
              <w:jc w:val="center"/>
              <w:rPr>
                <w:rFonts w:eastAsia="宋体" w:cs="Times New Roman"/>
              </w:rPr>
            </w:pPr>
            <w:r w:rsidRPr="005C3847">
              <w:rPr>
                <w:rFonts w:eastAsia="宋体" w:cs="Times New Roman"/>
              </w:rPr>
              <w:t>9</w:t>
            </w:r>
          </w:p>
        </w:tc>
        <w:tc>
          <w:tcPr>
            <w:tcW w:w="1946" w:type="dxa"/>
          </w:tcPr>
          <w:p w14:paraId="445E3835" w14:textId="55154BF0" w:rsidR="004B4F0B" w:rsidRPr="005C3847" w:rsidRDefault="004B4F0B" w:rsidP="004B4F0B">
            <w:pPr>
              <w:spacing w:line="480" w:lineRule="auto"/>
              <w:jc w:val="center"/>
              <w:rPr>
                <w:rFonts w:cs="Times New Roman"/>
                <w:color w:val="000000"/>
              </w:rPr>
            </w:pPr>
            <w:r w:rsidRPr="009F10B5">
              <w:t>0.59</w:t>
            </w:r>
          </w:p>
        </w:tc>
        <w:tc>
          <w:tcPr>
            <w:tcW w:w="1802" w:type="dxa"/>
            <w:vAlign w:val="center"/>
          </w:tcPr>
          <w:p w14:paraId="6D9F32D3" w14:textId="364869D2" w:rsidR="004B4F0B" w:rsidRPr="005C3847" w:rsidRDefault="004B4F0B" w:rsidP="004B4F0B">
            <w:pPr>
              <w:spacing w:line="480" w:lineRule="auto"/>
              <w:jc w:val="center"/>
              <w:rPr>
                <w:rFonts w:eastAsia="宋体" w:cs="Times New Roman"/>
              </w:rPr>
            </w:pPr>
            <w:r>
              <w:rPr>
                <w:rFonts w:eastAsia="宋体" w:cs="Times New Roman" w:hint="eastAsia"/>
              </w:rPr>
              <w:t>Y</w:t>
            </w:r>
            <w:r>
              <w:rPr>
                <w:rFonts w:eastAsia="宋体" w:cs="Times New Roman" w:hint="eastAsia"/>
              </w:rPr>
              <w:t>向三</w:t>
            </w:r>
            <w:r w:rsidRPr="005C3847">
              <w:rPr>
                <w:rFonts w:eastAsia="宋体" w:cs="Times New Roman" w:hint="eastAsia"/>
              </w:rPr>
              <w:t>阶平动</w:t>
            </w:r>
          </w:p>
        </w:tc>
        <w:tc>
          <w:tcPr>
            <w:tcW w:w="1834" w:type="dxa"/>
            <w:tcBorders>
              <w:right w:val="single" w:sz="8" w:space="0" w:color="auto"/>
            </w:tcBorders>
            <w:vAlign w:val="center"/>
          </w:tcPr>
          <w:p w14:paraId="0F6DC63C" w14:textId="75E5AAA1" w:rsidR="004B4F0B" w:rsidRPr="005C3847" w:rsidRDefault="004B4F0B" w:rsidP="004B4F0B">
            <w:pPr>
              <w:spacing w:line="480" w:lineRule="auto"/>
              <w:jc w:val="center"/>
              <w:rPr>
                <w:color w:val="000000"/>
              </w:rPr>
            </w:pPr>
            <w:r>
              <w:rPr>
                <w:rFonts w:hint="eastAsia"/>
                <w:color w:val="000000"/>
              </w:rPr>
              <w:t>0.56</w:t>
            </w:r>
          </w:p>
        </w:tc>
        <w:tc>
          <w:tcPr>
            <w:tcW w:w="1816" w:type="dxa"/>
            <w:tcBorders>
              <w:left w:val="single" w:sz="8" w:space="0" w:color="auto"/>
            </w:tcBorders>
            <w:vAlign w:val="center"/>
          </w:tcPr>
          <w:p w14:paraId="015AAFC3" w14:textId="6D69D260" w:rsidR="004B4F0B" w:rsidRPr="005C3847" w:rsidRDefault="004B4F0B" w:rsidP="004B4F0B">
            <w:pPr>
              <w:spacing w:line="480" w:lineRule="auto"/>
              <w:jc w:val="center"/>
              <w:rPr>
                <w:rFonts w:eastAsia="宋体" w:cs="Times New Roman"/>
              </w:rPr>
            </w:pPr>
            <w:r w:rsidRPr="00383E36">
              <w:rPr>
                <w:rFonts w:eastAsia="宋体" w:cs="Times New Roman" w:hint="eastAsia"/>
              </w:rPr>
              <w:t>Y</w:t>
            </w:r>
            <w:r w:rsidRPr="00383E36">
              <w:rPr>
                <w:rFonts w:eastAsia="宋体" w:cs="Times New Roman" w:hint="eastAsia"/>
              </w:rPr>
              <w:t>向三阶平动</w:t>
            </w:r>
          </w:p>
        </w:tc>
      </w:tr>
      <w:tr w:rsidR="004B4F0B" w:rsidRPr="00EC5B9A" w14:paraId="7FC979C5" w14:textId="77777777" w:rsidTr="00224E01">
        <w:trPr>
          <w:trHeight w:hRule="exact" w:val="778"/>
          <w:jc w:val="center"/>
        </w:trPr>
        <w:tc>
          <w:tcPr>
            <w:tcW w:w="1663" w:type="dxa"/>
            <w:shd w:val="clear" w:color="auto" w:fill="D4EDF9"/>
            <w:vAlign w:val="center"/>
          </w:tcPr>
          <w:p w14:paraId="454F48C8" w14:textId="77777777" w:rsidR="004B4F0B" w:rsidRPr="005C3847" w:rsidRDefault="004B4F0B" w:rsidP="004B4F0B">
            <w:pPr>
              <w:spacing w:line="480" w:lineRule="auto"/>
              <w:jc w:val="center"/>
              <w:rPr>
                <w:rFonts w:eastAsia="宋体" w:cs="Times New Roman"/>
              </w:rPr>
            </w:pPr>
            <w:r w:rsidRPr="005C3847">
              <w:rPr>
                <w:rFonts w:eastAsia="宋体" w:cs="Times New Roman" w:hint="eastAsia"/>
              </w:rPr>
              <w:t>10</w:t>
            </w:r>
          </w:p>
        </w:tc>
        <w:tc>
          <w:tcPr>
            <w:tcW w:w="1946" w:type="dxa"/>
          </w:tcPr>
          <w:p w14:paraId="0DA80015" w14:textId="3AFA0842" w:rsidR="004B4F0B" w:rsidRPr="005C3847" w:rsidRDefault="004B4F0B" w:rsidP="004B4F0B">
            <w:pPr>
              <w:spacing w:line="480" w:lineRule="auto"/>
              <w:jc w:val="center"/>
              <w:rPr>
                <w:rFonts w:cs="Times New Roman"/>
                <w:color w:val="000000"/>
              </w:rPr>
            </w:pPr>
            <w:r w:rsidRPr="009F10B5">
              <w:t>0.57</w:t>
            </w:r>
          </w:p>
        </w:tc>
        <w:tc>
          <w:tcPr>
            <w:tcW w:w="1802" w:type="dxa"/>
            <w:vAlign w:val="center"/>
          </w:tcPr>
          <w:p w14:paraId="0117D224" w14:textId="2E5C4FA1" w:rsidR="004B4F0B" w:rsidRPr="005C3847" w:rsidRDefault="004B4F0B" w:rsidP="004B4F0B">
            <w:pPr>
              <w:spacing w:line="480" w:lineRule="auto"/>
              <w:jc w:val="center"/>
              <w:rPr>
                <w:rFonts w:eastAsia="宋体" w:cs="Times New Roman"/>
              </w:rPr>
            </w:pPr>
            <w:r w:rsidRPr="005C3847">
              <w:rPr>
                <w:rFonts w:eastAsia="宋体" w:cs="Times New Roman" w:hint="eastAsia"/>
              </w:rPr>
              <w:t>高阶扭转</w:t>
            </w:r>
          </w:p>
        </w:tc>
        <w:tc>
          <w:tcPr>
            <w:tcW w:w="1834" w:type="dxa"/>
            <w:tcBorders>
              <w:right w:val="single" w:sz="8" w:space="0" w:color="auto"/>
            </w:tcBorders>
            <w:vAlign w:val="center"/>
          </w:tcPr>
          <w:p w14:paraId="09E55E83" w14:textId="6F38464D" w:rsidR="004B4F0B" w:rsidRPr="005C3847" w:rsidRDefault="004B4F0B" w:rsidP="004B4F0B">
            <w:pPr>
              <w:spacing w:line="480" w:lineRule="auto"/>
              <w:jc w:val="center"/>
              <w:rPr>
                <w:color w:val="000000"/>
              </w:rPr>
            </w:pPr>
            <w:r>
              <w:rPr>
                <w:rFonts w:hint="eastAsia"/>
                <w:color w:val="000000"/>
              </w:rPr>
              <w:t>0.54</w:t>
            </w:r>
          </w:p>
        </w:tc>
        <w:tc>
          <w:tcPr>
            <w:tcW w:w="1816" w:type="dxa"/>
            <w:tcBorders>
              <w:left w:val="single" w:sz="8" w:space="0" w:color="auto"/>
            </w:tcBorders>
            <w:vAlign w:val="center"/>
          </w:tcPr>
          <w:p w14:paraId="3F677A3E" w14:textId="2F4B5433" w:rsidR="004B4F0B" w:rsidRPr="005C3847" w:rsidRDefault="004B4F0B" w:rsidP="004B4F0B">
            <w:pPr>
              <w:spacing w:line="480" w:lineRule="auto"/>
              <w:jc w:val="center"/>
              <w:rPr>
                <w:rFonts w:eastAsia="宋体" w:cs="Times New Roman"/>
              </w:rPr>
            </w:pPr>
            <w:r w:rsidRPr="00383E36">
              <w:rPr>
                <w:rFonts w:eastAsia="宋体" w:cs="Times New Roman" w:hint="eastAsia"/>
              </w:rPr>
              <w:t>Y</w:t>
            </w:r>
            <w:r>
              <w:rPr>
                <w:rFonts w:eastAsia="宋体" w:cs="Times New Roman" w:hint="eastAsia"/>
              </w:rPr>
              <w:t>向高</w:t>
            </w:r>
            <w:r w:rsidRPr="00383E36">
              <w:rPr>
                <w:rFonts w:eastAsia="宋体" w:cs="Times New Roman" w:hint="eastAsia"/>
              </w:rPr>
              <w:t>阶平动</w:t>
            </w:r>
          </w:p>
        </w:tc>
      </w:tr>
      <w:tr w:rsidR="004B4F0B" w:rsidRPr="00EC5B9A" w14:paraId="00597EAC" w14:textId="77777777" w:rsidTr="005C3847">
        <w:trPr>
          <w:trHeight w:val="223"/>
          <w:jc w:val="center"/>
        </w:trPr>
        <w:tc>
          <w:tcPr>
            <w:tcW w:w="1663" w:type="dxa"/>
            <w:vMerge w:val="restart"/>
            <w:shd w:val="clear" w:color="auto" w:fill="D4EDF9"/>
            <w:vAlign w:val="center"/>
          </w:tcPr>
          <w:p w14:paraId="6F51699C" w14:textId="77777777" w:rsidR="004B4F0B" w:rsidRPr="005C3847" w:rsidRDefault="004B4F0B" w:rsidP="004B4F0B">
            <w:pPr>
              <w:spacing w:line="480" w:lineRule="auto"/>
              <w:jc w:val="center"/>
              <w:rPr>
                <w:rFonts w:eastAsia="宋体" w:cs="Times New Roman"/>
              </w:rPr>
            </w:pPr>
            <w:r w:rsidRPr="005C3847">
              <w:rPr>
                <w:rFonts w:eastAsia="宋体" w:cs="Times New Roman"/>
              </w:rPr>
              <w:t>3</w:t>
            </w:r>
            <w:r w:rsidRPr="005C3847">
              <w:rPr>
                <w:rFonts w:eastAsia="宋体" w:cs="Times New Roman" w:hint="eastAsia"/>
              </w:rPr>
              <w:t>0</w:t>
            </w:r>
            <w:r w:rsidRPr="005C3847">
              <w:rPr>
                <w:rFonts w:eastAsia="宋体" w:cs="Times New Roman" w:hint="eastAsia"/>
              </w:rPr>
              <w:t>阶振型质量参与系数</w:t>
            </w:r>
          </w:p>
        </w:tc>
        <w:tc>
          <w:tcPr>
            <w:tcW w:w="3748" w:type="dxa"/>
            <w:gridSpan w:val="2"/>
            <w:vAlign w:val="center"/>
          </w:tcPr>
          <w:p w14:paraId="214D6702" w14:textId="63A0ED67" w:rsidR="004B4F0B" w:rsidRPr="005C3847" w:rsidRDefault="004B4F0B" w:rsidP="004B4F0B">
            <w:pPr>
              <w:spacing w:line="480" w:lineRule="auto"/>
              <w:jc w:val="center"/>
              <w:rPr>
                <w:rFonts w:eastAsia="宋体" w:cs="Times New Roman"/>
              </w:rPr>
            </w:pPr>
            <w:r w:rsidRPr="005C3847">
              <w:rPr>
                <w:rFonts w:eastAsia="宋体" w:cs="Times New Roman" w:hint="eastAsia"/>
              </w:rPr>
              <w:t>X</w:t>
            </w:r>
            <w:r w:rsidRPr="005C3847">
              <w:rPr>
                <w:rFonts w:eastAsia="宋体" w:cs="Times New Roman"/>
              </w:rPr>
              <w:t xml:space="preserve"> </w:t>
            </w:r>
            <w:r w:rsidRPr="005C3847">
              <w:rPr>
                <w:rFonts w:eastAsia="宋体" w:cs="Times New Roman" w:hint="eastAsia"/>
              </w:rPr>
              <w:t>向：</w:t>
            </w:r>
            <w:r>
              <w:rPr>
                <w:rFonts w:eastAsia="宋体" w:cs="Times New Roman"/>
              </w:rPr>
              <w:t>98.8</w:t>
            </w:r>
            <w:r w:rsidRPr="005C3847">
              <w:rPr>
                <w:rFonts w:eastAsia="宋体" w:cs="Times New Roman" w:hint="eastAsia"/>
              </w:rPr>
              <w:t>%</w:t>
            </w:r>
          </w:p>
        </w:tc>
        <w:tc>
          <w:tcPr>
            <w:tcW w:w="3650" w:type="dxa"/>
            <w:gridSpan w:val="2"/>
            <w:vAlign w:val="center"/>
          </w:tcPr>
          <w:p w14:paraId="31756968" w14:textId="03A002FA" w:rsidR="004B4F0B" w:rsidRPr="005C3847" w:rsidRDefault="004B4F0B" w:rsidP="004B4F0B">
            <w:pPr>
              <w:spacing w:line="480" w:lineRule="auto"/>
              <w:jc w:val="center"/>
              <w:rPr>
                <w:rFonts w:eastAsia="宋体" w:cs="Times New Roman"/>
              </w:rPr>
            </w:pPr>
            <w:r w:rsidRPr="00A37779">
              <w:rPr>
                <w:rFonts w:eastAsia="宋体" w:cs="Times New Roman" w:hint="eastAsia"/>
              </w:rPr>
              <w:t>X</w:t>
            </w:r>
            <w:r w:rsidRPr="00A37779">
              <w:rPr>
                <w:rFonts w:eastAsia="宋体" w:cs="Times New Roman"/>
              </w:rPr>
              <w:t xml:space="preserve"> </w:t>
            </w:r>
            <w:r w:rsidRPr="00A37779">
              <w:rPr>
                <w:rFonts w:eastAsia="宋体" w:cs="Times New Roman" w:hint="eastAsia"/>
              </w:rPr>
              <w:t>向：</w:t>
            </w:r>
            <w:r w:rsidRPr="00A37779">
              <w:rPr>
                <w:rFonts w:eastAsia="宋体" w:cs="Times New Roman" w:hint="eastAsia"/>
              </w:rPr>
              <w:t>98</w:t>
            </w:r>
            <w:r w:rsidRPr="00A37779">
              <w:rPr>
                <w:rFonts w:eastAsia="宋体" w:cs="Times New Roman"/>
              </w:rPr>
              <w:t>.</w:t>
            </w:r>
            <w:r w:rsidRPr="00A37779">
              <w:rPr>
                <w:rFonts w:eastAsia="宋体" w:cs="Times New Roman" w:hint="eastAsia"/>
              </w:rPr>
              <w:t>1%</w:t>
            </w:r>
          </w:p>
        </w:tc>
      </w:tr>
      <w:tr w:rsidR="004B4F0B" w:rsidRPr="00EC5B9A" w14:paraId="2BB37B96" w14:textId="77777777" w:rsidTr="005C3847">
        <w:trPr>
          <w:trHeight w:val="223"/>
          <w:jc w:val="center"/>
        </w:trPr>
        <w:tc>
          <w:tcPr>
            <w:tcW w:w="1663" w:type="dxa"/>
            <w:vMerge/>
            <w:shd w:val="clear" w:color="auto" w:fill="D4EDF9"/>
            <w:vAlign w:val="center"/>
          </w:tcPr>
          <w:p w14:paraId="045D2F54" w14:textId="77777777" w:rsidR="004B4F0B" w:rsidRPr="005C3847" w:rsidRDefault="004B4F0B" w:rsidP="004B4F0B">
            <w:pPr>
              <w:spacing w:line="480" w:lineRule="auto"/>
              <w:jc w:val="center"/>
              <w:rPr>
                <w:rFonts w:eastAsia="宋体" w:cs="Times New Roman"/>
              </w:rPr>
            </w:pPr>
          </w:p>
        </w:tc>
        <w:tc>
          <w:tcPr>
            <w:tcW w:w="3748" w:type="dxa"/>
            <w:gridSpan w:val="2"/>
            <w:vAlign w:val="center"/>
          </w:tcPr>
          <w:p w14:paraId="05ED6EC1" w14:textId="694F6AC2" w:rsidR="004B4F0B" w:rsidRPr="005C3847" w:rsidRDefault="004B4F0B" w:rsidP="004B4F0B">
            <w:pPr>
              <w:spacing w:line="480" w:lineRule="auto"/>
              <w:jc w:val="center"/>
              <w:rPr>
                <w:rFonts w:eastAsia="宋体" w:cs="Times New Roman"/>
              </w:rPr>
            </w:pPr>
            <w:r w:rsidRPr="005C3847">
              <w:rPr>
                <w:rFonts w:eastAsia="宋体" w:cs="Times New Roman" w:hint="eastAsia"/>
              </w:rPr>
              <w:t>Y</w:t>
            </w:r>
            <w:r w:rsidRPr="005C3847">
              <w:rPr>
                <w:rFonts w:eastAsia="宋体" w:cs="Times New Roman" w:hint="eastAsia"/>
              </w:rPr>
              <w:t>向：</w:t>
            </w:r>
            <w:r w:rsidRPr="005C3847">
              <w:rPr>
                <w:rFonts w:eastAsia="宋体" w:cs="Times New Roman"/>
              </w:rPr>
              <w:t>9</w:t>
            </w:r>
            <w:r>
              <w:rPr>
                <w:rFonts w:eastAsia="宋体" w:cs="Times New Roman"/>
              </w:rPr>
              <w:t>8.</w:t>
            </w:r>
            <w:r>
              <w:rPr>
                <w:rFonts w:eastAsia="宋体" w:cs="Times New Roman" w:hint="eastAsia"/>
              </w:rPr>
              <w:t>3</w:t>
            </w:r>
            <w:r w:rsidRPr="005C3847">
              <w:rPr>
                <w:rFonts w:eastAsia="宋体" w:cs="Times New Roman" w:hint="eastAsia"/>
              </w:rPr>
              <w:t>%</w:t>
            </w:r>
          </w:p>
        </w:tc>
        <w:tc>
          <w:tcPr>
            <w:tcW w:w="3650" w:type="dxa"/>
            <w:gridSpan w:val="2"/>
            <w:vAlign w:val="center"/>
          </w:tcPr>
          <w:p w14:paraId="00BE9DAC" w14:textId="1CA100F1" w:rsidR="004B4F0B" w:rsidRPr="005C3847" w:rsidRDefault="004B4F0B" w:rsidP="004B4F0B">
            <w:pPr>
              <w:spacing w:line="480" w:lineRule="auto"/>
              <w:jc w:val="center"/>
              <w:rPr>
                <w:rFonts w:eastAsia="宋体" w:cs="Times New Roman"/>
              </w:rPr>
            </w:pPr>
            <w:r w:rsidRPr="00A37779">
              <w:rPr>
                <w:rFonts w:eastAsia="宋体" w:cs="Times New Roman" w:hint="eastAsia"/>
              </w:rPr>
              <w:t>Y</w:t>
            </w:r>
            <w:r w:rsidRPr="00A37779">
              <w:rPr>
                <w:rFonts w:eastAsia="宋体" w:cs="Times New Roman" w:hint="eastAsia"/>
              </w:rPr>
              <w:t>向：</w:t>
            </w:r>
            <w:r w:rsidRPr="00A37779">
              <w:rPr>
                <w:rFonts w:eastAsia="宋体" w:cs="Times New Roman" w:hint="eastAsia"/>
              </w:rPr>
              <w:t>97.0%</w:t>
            </w:r>
          </w:p>
        </w:tc>
      </w:tr>
      <w:tr w:rsidR="004B4F0B" w:rsidRPr="00EC5B9A" w14:paraId="2D2E7AB6" w14:textId="77777777" w:rsidTr="005C3847">
        <w:trPr>
          <w:trHeight w:val="223"/>
          <w:jc w:val="center"/>
        </w:trPr>
        <w:tc>
          <w:tcPr>
            <w:tcW w:w="1663" w:type="dxa"/>
            <w:shd w:val="clear" w:color="auto" w:fill="D4EDF9"/>
            <w:vAlign w:val="center"/>
          </w:tcPr>
          <w:p w14:paraId="1F98F3C6" w14:textId="77777777" w:rsidR="004B4F0B" w:rsidRPr="005C3847" w:rsidRDefault="004B4F0B" w:rsidP="004B4F0B">
            <w:pPr>
              <w:spacing w:line="480" w:lineRule="auto"/>
              <w:jc w:val="center"/>
              <w:rPr>
                <w:rFonts w:eastAsia="宋体" w:cs="Times New Roman"/>
              </w:rPr>
            </w:pPr>
            <w:r w:rsidRPr="005C3847">
              <w:rPr>
                <w:rFonts w:eastAsia="宋体" w:cs="Times New Roman"/>
              </w:rPr>
              <w:t>T</w:t>
            </w:r>
            <w:r w:rsidRPr="005C3847">
              <w:rPr>
                <w:rFonts w:eastAsia="宋体" w:cs="Times New Roman"/>
                <w:vertAlign w:val="subscript"/>
              </w:rPr>
              <w:t>扭</w:t>
            </w:r>
            <w:r w:rsidRPr="005C3847">
              <w:rPr>
                <w:rFonts w:eastAsia="宋体" w:cs="Times New Roman"/>
              </w:rPr>
              <w:t>/T</w:t>
            </w:r>
            <w:r w:rsidRPr="005C3847">
              <w:rPr>
                <w:rFonts w:eastAsia="宋体" w:cs="Times New Roman"/>
                <w:vertAlign w:val="subscript"/>
              </w:rPr>
              <w:t>1</w:t>
            </w:r>
          </w:p>
        </w:tc>
        <w:tc>
          <w:tcPr>
            <w:tcW w:w="3748" w:type="dxa"/>
            <w:gridSpan w:val="2"/>
            <w:vAlign w:val="center"/>
          </w:tcPr>
          <w:p w14:paraId="49CCB1E8" w14:textId="120ACD4A" w:rsidR="004B4F0B" w:rsidRPr="005C3847" w:rsidRDefault="004B4F0B" w:rsidP="004B4F0B">
            <w:pPr>
              <w:spacing w:line="480" w:lineRule="auto"/>
              <w:jc w:val="center"/>
              <w:rPr>
                <w:rFonts w:eastAsia="宋体" w:cs="Times New Roman"/>
              </w:rPr>
            </w:pPr>
            <w:r>
              <w:rPr>
                <w:rFonts w:eastAsia="宋体" w:cs="Times New Roman" w:hint="eastAsia"/>
              </w:rPr>
              <w:t>0.67</w:t>
            </w:r>
          </w:p>
        </w:tc>
        <w:tc>
          <w:tcPr>
            <w:tcW w:w="3650" w:type="dxa"/>
            <w:gridSpan w:val="2"/>
            <w:vAlign w:val="center"/>
          </w:tcPr>
          <w:p w14:paraId="4CD1F19A" w14:textId="0FDFC57F" w:rsidR="004B4F0B" w:rsidRPr="005C3847" w:rsidRDefault="004B4F0B" w:rsidP="004B4F0B">
            <w:pPr>
              <w:spacing w:line="480" w:lineRule="auto"/>
              <w:jc w:val="center"/>
              <w:rPr>
                <w:rFonts w:eastAsia="宋体" w:cs="Times New Roman"/>
              </w:rPr>
            </w:pPr>
            <w:r w:rsidRPr="005C3847">
              <w:rPr>
                <w:rFonts w:eastAsia="宋体" w:cs="Times New Roman" w:hint="eastAsia"/>
              </w:rPr>
              <w:t>0.</w:t>
            </w:r>
            <w:r>
              <w:rPr>
                <w:rFonts w:eastAsia="宋体" w:cs="Times New Roman"/>
              </w:rPr>
              <w:t>6</w:t>
            </w:r>
            <w:r>
              <w:rPr>
                <w:rFonts w:eastAsia="宋体" w:cs="Times New Roman" w:hint="eastAsia"/>
              </w:rPr>
              <w:t>4</w:t>
            </w:r>
          </w:p>
        </w:tc>
      </w:tr>
    </w:tbl>
    <w:p w14:paraId="7319505E" w14:textId="014D81E1" w:rsidR="00C7649D" w:rsidRDefault="00C64A27" w:rsidP="005C3847">
      <w:pPr>
        <w:spacing w:before="170" w:after="170"/>
        <w:rPr>
          <w:rFonts w:eastAsia="宋体" w:cs="Times New Roman"/>
          <w:szCs w:val="20"/>
        </w:rPr>
      </w:pPr>
      <w:r w:rsidRPr="00EC5B9A">
        <w:rPr>
          <w:rFonts w:eastAsia="宋体" w:cs="Times New Roman" w:hint="eastAsia"/>
          <w:szCs w:val="20"/>
        </w:rPr>
        <w:t>结构前</w:t>
      </w:r>
      <w:r w:rsidRPr="00EC5B9A">
        <w:rPr>
          <w:rFonts w:eastAsia="宋体" w:cs="Times New Roman"/>
          <w:szCs w:val="20"/>
        </w:rPr>
        <w:t>3</w:t>
      </w:r>
      <w:r w:rsidRPr="00EC5B9A">
        <w:rPr>
          <w:rFonts w:eastAsia="宋体" w:cs="Times New Roman" w:hint="eastAsia"/>
          <w:szCs w:val="20"/>
        </w:rPr>
        <w:t>0</w:t>
      </w:r>
      <w:r w:rsidRPr="00EC5B9A">
        <w:rPr>
          <w:rFonts w:eastAsia="宋体" w:cs="Times New Roman" w:hint="eastAsia"/>
          <w:szCs w:val="20"/>
        </w:rPr>
        <w:t>阶振型质量参与系数，</w:t>
      </w:r>
      <w:r w:rsidRPr="00EC5B9A">
        <w:rPr>
          <w:rFonts w:eastAsia="宋体" w:cs="Times New Roman" w:hint="eastAsia"/>
          <w:szCs w:val="20"/>
        </w:rPr>
        <w:t>X</w:t>
      </w:r>
      <w:r w:rsidRPr="00EC5B9A">
        <w:rPr>
          <w:rFonts w:eastAsia="宋体" w:cs="Times New Roman" w:hint="eastAsia"/>
          <w:szCs w:val="20"/>
        </w:rPr>
        <w:t>向平动及</w:t>
      </w:r>
      <w:r w:rsidRPr="00EC5B9A">
        <w:rPr>
          <w:rFonts w:eastAsia="宋体" w:cs="Times New Roman" w:hint="eastAsia"/>
          <w:szCs w:val="20"/>
        </w:rPr>
        <w:t>Y</w:t>
      </w:r>
      <w:r w:rsidRPr="00EC5B9A">
        <w:rPr>
          <w:rFonts w:eastAsia="宋体" w:cs="Times New Roman" w:hint="eastAsia"/>
          <w:szCs w:val="20"/>
        </w:rPr>
        <w:t>向平动均超过了</w:t>
      </w:r>
      <w:r w:rsidRPr="00EC5B9A">
        <w:rPr>
          <w:rFonts w:eastAsia="宋体" w:cs="Times New Roman" w:hint="eastAsia"/>
          <w:szCs w:val="20"/>
        </w:rPr>
        <w:t>90%</w:t>
      </w:r>
      <w:r w:rsidRPr="00EC5B9A">
        <w:rPr>
          <w:rFonts w:eastAsia="宋体" w:cs="Times New Roman" w:hint="eastAsia"/>
          <w:szCs w:val="20"/>
        </w:rPr>
        <w:t>。第一扭转周期与第一平动周期的比值约为</w:t>
      </w:r>
      <w:r w:rsidR="00B87AD7">
        <w:rPr>
          <w:rFonts w:eastAsia="宋体" w:cs="Times New Roman"/>
          <w:szCs w:val="20"/>
        </w:rPr>
        <w:t>0.6</w:t>
      </w:r>
      <w:r w:rsidR="00B87AD7">
        <w:rPr>
          <w:rFonts w:eastAsia="宋体" w:cs="Times New Roman" w:hint="eastAsia"/>
          <w:szCs w:val="20"/>
        </w:rPr>
        <w:t>8</w:t>
      </w:r>
      <w:r w:rsidRPr="00EC5B9A">
        <w:rPr>
          <w:rFonts w:eastAsia="宋体" w:cs="Times New Roman" w:hint="eastAsia"/>
          <w:szCs w:val="20"/>
        </w:rPr>
        <w:t>，</w:t>
      </w:r>
      <w:r w:rsidR="00F31652" w:rsidRPr="00EC5B9A">
        <w:rPr>
          <w:rFonts w:eastAsia="宋体" w:cs="Times New Roman" w:hint="eastAsia"/>
          <w:szCs w:val="20"/>
        </w:rPr>
        <w:t>满足《高规》</w:t>
      </w:r>
      <w:r w:rsidR="00F31652" w:rsidRPr="00EC5B9A">
        <w:rPr>
          <w:rFonts w:eastAsia="宋体" w:cs="Times New Roman" w:hint="eastAsia"/>
          <w:szCs w:val="20"/>
        </w:rPr>
        <w:t>(JGJ3-2010)3.45</w:t>
      </w:r>
      <w:r w:rsidR="00F31652" w:rsidRPr="00EC5B9A">
        <w:rPr>
          <w:rFonts w:eastAsia="宋体" w:cs="Times New Roman" w:hint="eastAsia"/>
          <w:szCs w:val="20"/>
        </w:rPr>
        <w:t>条规定，</w:t>
      </w:r>
      <w:r w:rsidRPr="00EC5B9A">
        <w:rPr>
          <w:rFonts w:eastAsia="宋体" w:cs="Times New Roman" w:hint="eastAsia"/>
          <w:szCs w:val="20"/>
        </w:rPr>
        <w:t>扭转振型与第一平动振型的耦联效很小。</w:t>
      </w:r>
      <w:r w:rsidR="00F31652" w:rsidRPr="00EC5B9A">
        <w:rPr>
          <w:rFonts w:eastAsia="宋体" w:cs="Times New Roman" w:hint="eastAsia"/>
          <w:szCs w:val="20"/>
        </w:rPr>
        <w:t>通过调整核心筒布置，当前塔楼具有良好的扭转刚度。</w:t>
      </w:r>
      <w:r w:rsidR="004B4F0B">
        <w:rPr>
          <w:rFonts w:eastAsia="宋体" w:cs="Times New Roman" w:hint="eastAsia"/>
          <w:szCs w:val="20"/>
        </w:rPr>
        <w:t>并且前两阶平动振型通过结构设计调整也已非常接近，比值为</w:t>
      </w:r>
      <w:r w:rsidR="004B4F0B">
        <w:rPr>
          <w:rFonts w:eastAsia="宋体" w:cs="Times New Roman" w:hint="eastAsia"/>
          <w:szCs w:val="20"/>
        </w:rPr>
        <w:t>0.93</w:t>
      </w:r>
      <w:r w:rsidR="004B4F0B">
        <w:rPr>
          <w:rFonts w:eastAsia="宋体" w:cs="Times New Roman" w:hint="eastAsia"/>
          <w:szCs w:val="20"/>
        </w:rPr>
        <w:t>。</w:t>
      </w:r>
      <w:r w:rsidR="00F31652" w:rsidRPr="00EC5B9A">
        <w:rPr>
          <w:rFonts w:eastAsia="宋体" w:cs="Times New Roman" w:hint="eastAsia"/>
          <w:szCs w:val="20"/>
        </w:rPr>
        <w:t>YJK</w:t>
      </w:r>
      <w:r w:rsidR="00F31652" w:rsidRPr="00EC5B9A">
        <w:rPr>
          <w:rFonts w:eastAsia="宋体" w:cs="Times New Roman" w:hint="eastAsia"/>
          <w:szCs w:val="20"/>
        </w:rPr>
        <w:t>和</w:t>
      </w:r>
      <w:r w:rsidR="00F31652" w:rsidRPr="00EC5B9A">
        <w:rPr>
          <w:rFonts w:eastAsia="宋体" w:cs="Times New Roman" w:hint="eastAsia"/>
          <w:szCs w:val="20"/>
        </w:rPr>
        <w:t>ETABS</w:t>
      </w:r>
      <w:r w:rsidR="00F31652" w:rsidRPr="00EC5B9A">
        <w:rPr>
          <w:rFonts w:eastAsia="宋体" w:cs="Times New Roman" w:hint="eastAsia"/>
          <w:szCs w:val="20"/>
        </w:rPr>
        <w:t>模型计算所得塔楼振型如</w:t>
      </w:r>
      <w:r w:rsidR="00F31652" w:rsidRPr="00EC5B9A">
        <w:rPr>
          <w:rFonts w:eastAsia="宋体" w:cs="Times New Roman"/>
          <w:szCs w:val="20"/>
        </w:rPr>
        <w:fldChar w:fldCharType="begin"/>
      </w:r>
      <w:r w:rsidR="00F31652" w:rsidRPr="00EC5B9A">
        <w:rPr>
          <w:rFonts w:eastAsia="宋体" w:cs="Times New Roman"/>
          <w:szCs w:val="20"/>
        </w:rPr>
        <w:instrText xml:space="preserve"> </w:instrText>
      </w:r>
      <w:r w:rsidR="00F31652" w:rsidRPr="00EC5B9A">
        <w:rPr>
          <w:rFonts w:eastAsia="宋体" w:cs="Times New Roman" w:hint="eastAsia"/>
          <w:szCs w:val="20"/>
        </w:rPr>
        <w:instrText>REF _Ref475455456 \h</w:instrText>
      </w:r>
      <w:r w:rsidR="00F31652" w:rsidRPr="00EC5B9A">
        <w:rPr>
          <w:rFonts w:eastAsia="宋体" w:cs="Times New Roman"/>
          <w:szCs w:val="20"/>
        </w:rPr>
        <w:instrText xml:space="preserve"> </w:instrText>
      </w:r>
      <w:r w:rsidR="00F31652" w:rsidRPr="00EC5B9A">
        <w:rPr>
          <w:rFonts w:eastAsia="宋体" w:cs="Times New Roman"/>
          <w:szCs w:val="20"/>
        </w:rPr>
      </w:r>
      <w:r w:rsidR="00F31652" w:rsidRPr="00EC5B9A">
        <w:rPr>
          <w:rFonts w:eastAsia="宋体" w:cs="Times New Roman"/>
          <w:szCs w:val="20"/>
        </w:rPr>
        <w:fldChar w:fldCharType="separate"/>
      </w:r>
      <w:r w:rsidR="006B45FA" w:rsidRPr="00EC5B9A">
        <w:rPr>
          <w:rFonts w:hint="eastAsia"/>
        </w:rPr>
        <w:t>图</w:t>
      </w:r>
      <w:r w:rsidR="006B45FA" w:rsidRPr="00EC5B9A">
        <w:rPr>
          <w:rFonts w:hint="eastAsia"/>
        </w:rPr>
        <w:t xml:space="preserve"> </w:t>
      </w:r>
      <w:r w:rsidR="006B45FA">
        <w:rPr>
          <w:noProof/>
        </w:rPr>
        <w:t>25</w:t>
      </w:r>
      <w:r w:rsidR="00F31652" w:rsidRPr="00EC5B9A">
        <w:rPr>
          <w:rFonts w:eastAsia="宋体" w:cs="Times New Roman"/>
          <w:szCs w:val="20"/>
        </w:rPr>
        <w:fldChar w:fldCharType="end"/>
      </w:r>
      <w:r w:rsidR="00F31652" w:rsidRPr="00EC5B9A">
        <w:rPr>
          <w:rFonts w:eastAsia="宋体" w:cs="Times New Roman" w:hint="eastAsia"/>
          <w:szCs w:val="20"/>
        </w:rPr>
        <w:t>和</w:t>
      </w:r>
      <w:r w:rsidR="00F31652" w:rsidRPr="00EC5B9A">
        <w:rPr>
          <w:rFonts w:eastAsia="宋体" w:cs="Times New Roman"/>
          <w:szCs w:val="20"/>
        </w:rPr>
        <w:fldChar w:fldCharType="begin"/>
      </w:r>
      <w:r w:rsidR="00F31652" w:rsidRPr="00EC5B9A">
        <w:rPr>
          <w:rFonts w:eastAsia="宋体" w:cs="Times New Roman"/>
          <w:szCs w:val="20"/>
        </w:rPr>
        <w:instrText xml:space="preserve"> REF _Ref475455457 \h </w:instrText>
      </w:r>
      <w:r w:rsidR="00F31652" w:rsidRPr="00EC5B9A">
        <w:rPr>
          <w:rFonts w:eastAsia="宋体" w:cs="Times New Roman"/>
          <w:szCs w:val="20"/>
        </w:rPr>
      </w:r>
      <w:r w:rsidR="00F31652" w:rsidRPr="00EC5B9A">
        <w:rPr>
          <w:rFonts w:eastAsia="宋体" w:cs="Times New Roman"/>
          <w:szCs w:val="20"/>
        </w:rPr>
        <w:fldChar w:fldCharType="separate"/>
      </w:r>
      <w:r w:rsidR="006B45FA" w:rsidRPr="00EC5B9A">
        <w:rPr>
          <w:rFonts w:hint="eastAsia"/>
        </w:rPr>
        <w:t>图</w:t>
      </w:r>
      <w:r w:rsidR="006B45FA" w:rsidRPr="00EC5B9A">
        <w:rPr>
          <w:rFonts w:hint="eastAsia"/>
        </w:rPr>
        <w:t xml:space="preserve"> </w:t>
      </w:r>
      <w:r w:rsidR="006B45FA">
        <w:rPr>
          <w:noProof/>
        </w:rPr>
        <w:t>26</w:t>
      </w:r>
      <w:r w:rsidR="00F31652" w:rsidRPr="00EC5B9A">
        <w:rPr>
          <w:rFonts w:eastAsia="宋体" w:cs="Times New Roman"/>
          <w:szCs w:val="20"/>
        </w:rPr>
        <w:fldChar w:fldCharType="end"/>
      </w:r>
      <w:r w:rsidR="00F31652" w:rsidRPr="00EC5B9A">
        <w:rPr>
          <w:rFonts w:eastAsia="宋体" w:cs="Times New Roman" w:hint="eastAsia"/>
          <w:szCs w:val="20"/>
        </w:rPr>
        <w:t>所示。</w:t>
      </w:r>
    </w:p>
    <w:p w14:paraId="4B341029" w14:textId="58D8363F" w:rsidR="005C3847" w:rsidRDefault="005C3847">
      <w:pPr>
        <w:rPr>
          <w:rFonts w:eastAsia="宋体" w:cs="Times New Roman"/>
          <w:szCs w:val="20"/>
        </w:rPr>
      </w:pPr>
      <w:r>
        <w:rPr>
          <w:rFonts w:eastAsia="宋体" w:cs="Times New Roman"/>
          <w:szCs w:val="20"/>
        </w:rPr>
        <w:br w:type="page"/>
      </w:r>
    </w:p>
    <w:tbl>
      <w:tblPr>
        <w:tblStyle w:val="ReportTablewithoutheader2"/>
        <w:tblW w:w="906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64"/>
        <w:gridCol w:w="3127"/>
        <w:gridCol w:w="2976"/>
      </w:tblGrid>
      <w:tr w:rsidR="00C7649D" w:rsidRPr="00EC5B9A" w14:paraId="7EAEA9DA" w14:textId="77777777" w:rsidTr="00C7649D">
        <w:trPr>
          <w:cnfStyle w:val="100000000000" w:firstRow="1" w:lastRow="0" w:firstColumn="0" w:lastColumn="0" w:oddVBand="0" w:evenVBand="0" w:oddHBand="0" w:evenHBand="0" w:firstRowFirstColumn="0" w:firstRowLastColumn="0" w:lastRowFirstColumn="0" w:lastRowLastColumn="0"/>
          <w:jc w:val="center"/>
        </w:trPr>
        <w:tc>
          <w:tcPr>
            <w:tcW w:w="2964" w:type="dxa"/>
            <w:vAlign w:val="center"/>
          </w:tcPr>
          <w:p w14:paraId="2D2D1651" w14:textId="7A09D115" w:rsidR="00C7649D" w:rsidRPr="00EC5B9A" w:rsidRDefault="004B4F0B" w:rsidP="00E74713">
            <w:pPr>
              <w:keepNext/>
              <w:rPr>
                <w:rFonts w:eastAsia="宋体"/>
                <w:lang w:eastAsia="zh-CN"/>
              </w:rPr>
            </w:pPr>
            <w:r>
              <w:rPr>
                <w:noProof/>
                <w:lang w:val="en-US"/>
              </w:rPr>
              <w:drawing>
                <wp:inline distT="0" distB="0" distL="0" distR="0" wp14:anchorId="65A71B72" wp14:editId="56D4D854">
                  <wp:extent cx="1874772" cy="4534109"/>
                  <wp:effectExtent l="0" t="0" r="0" b="0"/>
                  <wp:docPr id="13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83653" cy="4555588"/>
                          </a:xfrm>
                          <a:prstGeom prst="rect">
                            <a:avLst/>
                          </a:prstGeom>
                        </pic:spPr>
                      </pic:pic>
                    </a:graphicData>
                  </a:graphic>
                </wp:inline>
              </w:drawing>
            </w:r>
            <w:r w:rsidR="00C7649D" w:rsidRPr="00EC5B9A">
              <w:rPr>
                <w:rFonts w:eastAsia="宋体"/>
                <w:noProof/>
                <w:color w:val="002060"/>
                <w:lang w:val="en-US"/>
              </w:rPr>
              <mc:AlternateContent>
                <mc:Choice Requires="wps">
                  <w:drawing>
                    <wp:anchor distT="0" distB="0" distL="114300" distR="114300" simplePos="0" relativeHeight="251737088" behindDoc="0" locked="0" layoutInCell="1" allowOverlap="1" wp14:anchorId="62DA3BA6" wp14:editId="692F2A44">
                      <wp:simplePos x="0" y="0"/>
                      <wp:positionH relativeFrom="column">
                        <wp:posOffset>449580</wp:posOffset>
                      </wp:positionH>
                      <wp:positionV relativeFrom="paragraph">
                        <wp:posOffset>1096010</wp:posOffset>
                      </wp:positionV>
                      <wp:extent cx="771897" cy="438150"/>
                      <wp:effectExtent l="38100" t="38100" r="66675" b="57150"/>
                      <wp:wrapNone/>
                      <wp:docPr id="422" name="Straight Arrow Connector 422"/>
                      <wp:cNvGraphicFramePr/>
                      <a:graphic xmlns:a="http://schemas.openxmlformats.org/drawingml/2006/main">
                        <a:graphicData uri="http://schemas.microsoft.com/office/word/2010/wordprocessingShape">
                          <wps:wsp>
                            <wps:cNvCnPr/>
                            <wps:spPr>
                              <a:xfrm>
                                <a:off x="0" y="0"/>
                                <a:ext cx="771897" cy="438150"/>
                              </a:xfrm>
                              <a:prstGeom prst="straightConnector1">
                                <a:avLst/>
                              </a:prstGeom>
                              <a:noFill/>
                              <a:ln w="19050" cap="flat" cmpd="sng" algn="ctr">
                                <a:solidFill>
                                  <a:srgbClr val="7030A0"/>
                                </a:solidFill>
                                <a:prstDash val="solid"/>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5B3A4DB" id="_x0000_t32" coordsize="21600,21600" o:spt="32" o:oned="t" path="m,l21600,21600e" filled="f">
                      <v:path arrowok="t" fillok="f" o:connecttype="none"/>
                      <o:lock v:ext="edit" shapetype="t"/>
                    </v:shapetype>
                    <v:shape id="Straight Arrow Connector 422" o:spid="_x0000_s1026" type="#_x0000_t32" style="position:absolute;left:0;text-align:left;margin-left:35.4pt;margin-top:86.3pt;width:60.8pt;height:3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" strokecolor="#7030a0" strokeweight="1.5pt">
                      <v:stroke startarrow="block" endarrow="block"/>
                    </v:shape>
                  </w:pict>
                </mc:Fallback>
              </mc:AlternateContent>
            </w:r>
          </w:p>
        </w:tc>
        <w:tc>
          <w:tcPr>
            <w:tcW w:w="3127" w:type="dxa"/>
            <w:vAlign w:val="center"/>
          </w:tcPr>
          <w:p w14:paraId="35BDF81E" w14:textId="19829CCE" w:rsidR="00C7649D" w:rsidRPr="00EC5B9A" w:rsidRDefault="004B4F0B" w:rsidP="00E74713">
            <w:pPr>
              <w:keepNext/>
              <w:rPr>
                <w:rFonts w:eastAsia="宋体"/>
                <w:lang w:eastAsia="zh-CN"/>
              </w:rPr>
            </w:pPr>
            <w:r>
              <w:rPr>
                <w:noProof/>
                <w:lang w:val="en-US"/>
              </w:rPr>
              <w:drawing>
                <wp:inline distT="0" distB="0" distL="0" distR="0" wp14:anchorId="42C643A2" wp14:editId="4B1D6B8D">
                  <wp:extent cx="1848485" cy="4645025"/>
                  <wp:effectExtent l="0" t="0" r="0" b="3175"/>
                  <wp:docPr id="13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48485" cy="4645025"/>
                          </a:xfrm>
                          <a:prstGeom prst="rect">
                            <a:avLst/>
                          </a:prstGeom>
                        </pic:spPr>
                      </pic:pic>
                    </a:graphicData>
                  </a:graphic>
                </wp:inline>
              </w:drawing>
            </w:r>
            <w:r w:rsidR="00C7649D" w:rsidRPr="00EC5B9A">
              <w:rPr>
                <w:rFonts w:eastAsia="宋体"/>
                <w:noProof/>
                <w:color w:val="002060"/>
                <w:lang w:val="en-US"/>
              </w:rPr>
              <mc:AlternateContent>
                <mc:Choice Requires="wps">
                  <w:drawing>
                    <wp:anchor distT="0" distB="0" distL="114300" distR="114300" simplePos="0" relativeHeight="251738112" behindDoc="0" locked="0" layoutInCell="1" allowOverlap="1" wp14:anchorId="1335A45E" wp14:editId="0BEF6771">
                      <wp:simplePos x="0" y="0"/>
                      <wp:positionH relativeFrom="column">
                        <wp:posOffset>481330</wp:posOffset>
                      </wp:positionH>
                      <wp:positionV relativeFrom="paragraph">
                        <wp:posOffset>1028065</wp:posOffset>
                      </wp:positionV>
                      <wp:extent cx="768985" cy="504825"/>
                      <wp:effectExtent l="38100" t="38100" r="50165" b="47625"/>
                      <wp:wrapNone/>
                      <wp:docPr id="423" name="Straight Arrow Connector 423"/>
                      <wp:cNvGraphicFramePr/>
                      <a:graphic xmlns:a="http://schemas.openxmlformats.org/drawingml/2006/main">
                        <a:graphicData uri="http://schemas.microsoft.com/office/word/2010/wordprocessingShape">
                          <wps:wsp>
                            <wps:cNvCnPr/>
                            <wps:spPr>
                              <a:xfrm flipH="1">
                                <a:off x="0" y="0"/>
                                <a:ext cx="768985" cy="504825"/>
                              </a:xfrm>
                              <a:prstGeom prst="straightConnector1">
                                <a:avLst/>
                              </a:prstGeom>
                              <a:noFill/>
                              <a:ln w="19050" cap="flat" cmpd="sng" algn="ctr">
                                <a:solidFill>
                                  <a:srgbClr val="7030A0"/>
                                </a:solidFill>
                                <a:prstDash val="solid"/>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D73BFD9" id="Straight Arrow Connector 423" o:spid="_x0000_s1026" type="#_x0000_t32" style="position:absolute;left:0;text-align:left;margin-left:37.9pt;margin-top:80.95pt;width:60.55pt;height:39.7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" strokecolor="#7030a0" strokeweight="1.5pt">
                      <v:stroke startarrow="block" endarrow="block"/>
                    </v:shape>
                  </w:pict>
                </mc:Fallback>
              </mc:AlternateContent>
            </w:r>
          </w:p>
        </w:tc>
        <w:tc>
          <w:tcPr>
            <w:tcW w:w="2976" w:type="dxa"/>
            <w:vAlign w:val="center"/>
          </w:tcPr>
          <w:p w14:paraId="53E476CE" w14:textId="3E28BF5C" w:rsidR="00C7649D" w:rsidRPr="00EC5B9A" w:rsidRDefault="004B4F0B" w:rsidP="00E74713">
            <w:pPr>
              <w:keepNext/>
              <w:rPr>
                <w:rFonts w:eastAsia="宋体"/>
                <w:lang w:eastAsia="zh-CN"/>
              </w:rPr>
            </w:pPr>
            <w:r>
              <w:rPr>
                <w:noProof/>
                <w:lang w:val="en-US"/>
              </w:rPr>
              <w:drawing>
                <wp:inline distT="0" distB="0" distL="0" distR="0" wp14:anchorId="3C420D3B" wp14:editId="4D025DFC">
                  <wp:extent cx="1924334" cy="4530552"/>
                  <wp:effectExtent l="0" t="0" r="0" b="3810"/>
                  <wp:docPr id="13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30379" cy="4544784"/>
                          </a:xfrm>
                          <a:prstGeom prst="rect">
                            <a:avLst/>
                          </a:prstGeom>
                        </pic:spPr>
                      </pic:pic>
                    </a:graphicData>
                  </a:graphic>
                </wp:inline>
              </w:drawing>
            </w:r>
            <w:r w:rsidR="00C7649D" w:rsidRPr="00EC5B9A">
              <w:rPr>
                <w:rFonts w:eastAsia="宋体"/>
                <w:noProof/>
                <w:lang w:val="en-US"/>
              </w:rPr>
              <mc:AlternateContent>
                <mc:Choice Requires="wps">
                  <w:drawing>
                    <wp:anchor distT="0" distB="0" distL="114300" distR="114300" simplePos="0" relativeHeight="251739136" behindDoc="0" locked="0" layoutInCell="1" allowOverlap="1" wp14:anchorId="6DEC1A49" wp14:editId="15B953AA">
                      <wp:simplePos x="0" y="0"/>
                      <wp:positionH relativeFrom="column">
                        <wp:posOffset>328295</wp:posOffset>
                      </wp:positionH>
                      <wp:positionV relativeFrom="paragraph">
                        <wp:posOffset>1091565</wp:posOffset>
                      </wp:positionV>
                      <wp:extent cx="862330" cy="475013"/>
                      <wp:effectExtent l="19050" t="38100" r="0" b="39370"/>
                      <wp:wrapNone/>
                      <wp:docPr id="441" name="Arc 441"/>
                      <wp:cNvGraphicFramePr/>
                      <a:graphic xmlns:a="http://schemas.openxmlformats.org/drawingml/2006/main">
                        <a:graphicData uri="http://schemas.microsoft.com/office/word/2010/wordprocessingShape">
                          <wps:wsp>
                            <wps:cNvSpPr/>
                            <wps:spPr>
                              <a:xfrm rot="10800000">
                                <a:off x="0" y="0"/>
                                <a:ext cx="862330" cy="475013"/>
                              </a:xfrm>
                              <a:prstGeom prst="arc">
                                <a:avLst>
                                  <a:gd name="adj1" fmla="val 11981201"/>
                                  <a:gd name="adj2" fmla="val 3372401"/>
                                </a:avLst>
                              </a:prstGeom>
                              <a:noFill/>
                              <a:ln w="19050" cap="flat" cmpd="sng" algn="ctr">
                                <a:solidFill>
                                  <a:srgbClr val="002060"/>
                                </a:solidFill>
                                <a:prstDash val="solid"/>
                                <a:headEnd type="triangle"/>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C356D9E" id="Arc 441" o:spid="_x0000_s1026" style="position:absolute;left:0;text-align:left;margin-left:25.85pt;margin-top:85.95pt;width:67.9pt;height:37.4pt;rotation:180;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62330,47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" path="m69579,108135nsc150593,39428,290171,-1428,438877,38,597006,1596,740895,50718,813795,128031,933456,254935,823886,410887,580310,460352l431165,237507,69579,108135xem69579,108135nfc150593,39428,290171,-1428,438877,38,597006,1596,740895,50718,813795,128031,933456,254935,823886,410887,580310,460352e" filled="f" strokecolor="#002060" strokeweight="1.5pt">
                      <v:stroke startarrow="block" endarrow="block"/>
                      <v:path arrowok="t" o:connecttype="custom" o:connectlocs="69579,108135;438877,38;813795,128031;580310,460352" o:connectangles="0,0,0,0"/>
                    </v:shape>
                  </w:pict>
                </mc:Fallback>
              </mc:AlternateContent>
            </w:r>
          </w:p>
        </w:tc>
      </w:tr>
      <w:tr w:rsidR="00C7649D" w:rsidRPr="00EC5B9A" w14:paraId="2D011F2F" w14:textId="77777777" w:rsidTr="005C3847">
        <w:trPr>
          <w:trHeight w:val="3167"/>
          <w:jc w:val="center"/>
        </w:trPr>
        <w:tc>
          <w:tcPr>
            <w:tcW w:w="2964" w:type="dxa"/>
            <w:vAlign w:val="center"/>
          </w:tcPr>
          <w:p w14:paraId="0DB71B6A" w14:textId="0AB8F50F" w:rsidR="00C7649D" w:rsidRPr="00EC5B9A" w:rsidRDefault="00C7649D" w:rsidP="00E74713">
            <w:pPr>
              <w:keepNext/>
              <w:spacing w:before="170" w:after="170"/>
              <w:jc w:val="center"/>
              <w:rPr>
                <w:rFonts w:eastAsia="宋体"/>
                <w:b/>
                <w:lang w:eastAsia="zh-CN"/>
              </w:rPr>
            </w:pPr>
            <w:r w:rsidRPr="00EC5B9A">
              <w:rPr>
                <w:noProof/>
                <w:lang w:val="en-US"/>
              </w:rPr>
              <mc:AlternateContent>
                <mc:Choice Requires="wps">
                  <w:drawing>
                    <wp:anchor distT="0" distB="0" distL="114300" distR="114300" simplePos="0" relativeHeight="251745280" behindDoc="0" locked="0" layoutInCell="1" allowOverlap="1" wp14:anchorId="68098C3D" wp14:editId="5155F4F9">
                      <wp:simplePos x="0" y="0"/>
                      <wp:positionH relativeFrom="column">
                        <wp:posOffset>274320</wp:posOffset>
                      </wp:positionH>
                      <wp:positionV relativeFrom="paragraph">
                        <wp:posOffset>830580</wp:posOffset>
                      </wp:positionV>
                      <wp:extent cx="1216025" cy="0"/>
                      <wp:effectExtent l="38100" t="76200" r="22225" b="95250"/>
                      <wp:wrapNone/>
                      <wp:docPr id="110" name="Straight Arrow Connector 110"/>
                      <wp:cNvGraphicFramePr/>
                      <a:graphic xmlns:a="http://schemas.openxmlformats.org/drawingml/2006/main">
                        <a:graphicData uri="http://schemas.microsoft.com/office/word/2010/wordprocessingShape">
                          <wps:wsp>
                            <wps:cNvCnPr/>
                            <wps:spPr>
                              <a:xfrm>
                                <a:off x="0" y="0"/>
                                <a:ext cx="1216025" cy="0"/>
                              </a:xfrm>
                              <a:prstGeom prst="straightConnector1">
                                <a:avLst/>
                              </a:prstGeom>
                              <a:ln w="19050">
                                <a:solidFill>
                                  <a:srgbClr val="7030A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82865" id="Straight Arrow Connector 110" o:spid="_x0000_s1026" type="#_x0000_t32" style="position:absolute;left:0;text-align:left;margin-left:21.6pt;margin-top:65.4pt;width:95.75pt;height: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" strokecolor="#7030a0" strokeweight="1.5pt">
                      <v:stroke startarrow="block" endarrow="block"/>
                    </v:shape>
                  </w:pict>
                </mc:Fallback>
              </mc:AlternateContent>
            </w:r>
            <w:r w:rsidR="004B4F0B">
              <w:rPr>
                <w:noProof/>
                <w:lang w:val="en-US"/>
              </w:rPr>
              <w:drawing>
                <wp:inline distT="0" distB="0" distL="0" distR="0" wp14:anchorId="749DE709" wp14:editId="68B53303">
                  <wp:extent cx="1744980" cy="1713865"/>
                  <wp:effectExtent l="0" t="0" r="7620" b="635"/>
                  <wp:docPr id="140" name="图片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44980" cy="1713865"/>
                          </a:xfrm>
                          <a:prstGeom prst="rect">
                            <a:avLst/>
                          </a:prstGeom>
                        </pic:spPr>
                      </pic:pic>
                    </a:graphicData>
                  </a:graphic>
                </wp:inline>
              </w:drawing>
            </w:r>
          </w:p>
        </w:tc>
        <w:tc>
          <w:tcPr>
            <w:tcW w:w="3127" w:type="dxa"/>
            <w:vAlign w:val="center"/>
          </w:tcPr>
          <w:p w14:paraId="44A377DE" w14:textId="6B1B7519" w:rsidR="00C7649D" w:rsidRPr="00EC5B9A" w:rsidRDefault="00C7649D" w:rsidP="00E74713">
            <w:pPr>
              <w:keepNext/>
              <w:spacing w:before="170" w:after="170"/>
              <w:jc w:val="center"/>
              <w:rPr>
                <w:rFonts w:eastAsia="宋体"/>
                <w:b/>
                <w:lang w:eastAsia="zh-CN"/>
              </w:rPr>
            </w:pPr>
            <w:r w:rsidRPr="00EC5B9A">
              <w:rPr>
                <w:noProof/>
                <w:lang w:val="en-US"/>
              </w:rPr>
              <mc:AlternateContent>
                <mc:Choice Requires="wps">
                  <w:drawing>
                    <wp:anchor distT="0" distB="0" distL="114300" distR="114300" simplePos="0" relativeHeight="251743232" behindDoc="0" locked="0" layoutInCell="1" allowOverlap="1" wp14:anchorId="507B4698" wp14:editId="2450258A">
                      <wp:simplePos x="0" y="0"/>
                      <wp:positionH relativeFrom="column">
                        <wp:posOffset>877570</wp:posOffset>
                      </wp:positionH>
                      <wp:positionV relativeFrom="paragraph">
                        <wp:posOffset>485140</wp:posOffset>
                      </wp:positionV>
                      <wp:extent cx="0" cy="1026160"/>
                      <wp:effectExtent l="76200" t="38100" r="57150" b="59690"/>
                      <wp:wrapNone/>
                      <wp:docPr id="108" name="Straight Arrow Connector 108"/>
                      <wp:cNvGraphicFramePr/>
                      <a:graphic xmlns:a="http://schemas.openxmlformats.org/drawingml/2006/main">
                        <a:graphicData uri="http://schemas.microsoft.com/office/word/2010/wordprocessingShape">
                          <wps:wsp>
                            <wps:cNvCnPr/>
                            <wps:spPr>
                              <a:xfrm>
                                <a:off x="0" y="0"/>
                                <a:ext cx="0" cy="1026160"/>
                              </a:xfrm>
                              <a:prstGeom prst="straightConnector1">
                                <a:avLst/>
                              </a:prstGeom>
                              <a:ln w="19050">
                                <a:solidFill>
                                  <a:srgbClr val="7030A0"/>
                                </a:solidFill>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CFF9E" id="Straight Arrow Connector 108" o:spid="_x0000_s1026" type="#_x0000_t32" style="position:absolute;left:0;text-align:left;margin-left:69.1pt;margin-top:38.2pt;width:0;height:80.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" strokecolor="#7030a0" strokeweight="1.5pt">
                      <v:stroke startarrow="block" endarrow="block"/>
                    </v:shape>
                  </w:pict>
                </mc:Fallback>
              </mc:AlternateContent>
            </w:r>
            <w:r w:rsidR="004B4F0B">
              <w:rPr>
                <w:noProof/>
                <w:lang w:val="en-US"/>
              </w:rPr>
              <w:drawing>
                <wp:inline distT="0" distB="0" distL="0" distR="0" wp14:anchorId="17683D24" wp14:editId="14FE47B3">
                  <wp:extent cx="1487606" cy="1829996"/>
                  <wp:effectExtent l="0" t="0" r="0" b="0"/>
                  <wp:docPr id="14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97889" cy="1842646"/>
                          </a:xfrm>
                          <a:prstGeom prst="rect">
                            <a:avLst/>
                          </a:prstGeom>
                        </pic:spPr>
                      </pic:pic>
                    </a:graphicData>
                  </a:graphic>
                </wp:inline>
              </w:drawing>
            </w:r>
          </w:p>
        </w:tc>
        <w:tc>
          <w:tcPr>
            <w:tcW w:w="2976" w:type="dxa"/>
            <w:vAlign w:val="center"/>
          </w:tcPr>
          <w:p w14:paraId="4E3A48A1" w14:textId="4C132BBB" w:rsidR="00C7649D" w:rsidRPr="00EC5B9A" w:rsidRDefault="00C7649D" w:rsidP="00E74713">
            <w:pPr>
              <w:keepNext/>
              <w:spacing w:before="170" w:after="170"/>
              <w:jc w:val="center"/>
              <w:rPr>
                <w:rFonts w:eastAsia="宋体"/>
                <w:b/>
                <w:lang w:eastAsia="zh-CN"/>
              </w:rPr>
            </w:pPr>
            <w:r w:rsidRPr="00EC5B9A">
              <w:rPr>
                <w:rFonts w:eastAsia="宋体"/>
                <w:noProof/>
                <w:lang w:val="en-US"/>
              </w:rPr>
              <mc:AlternateContent>
                <mc:Choice Requires="wps">
                  <w:drawing>
                    <wp:anchor distT="0" distB="0" distL="114300" distR="114300" simplePos="0" relativeHeight="251744256" behindDoc="0" locked="0" layoutInCell="1" allowOverlap="1" wp14:anchorId="124C3BBA" wp14:editId="119C05A5">
                      <wp:simplePos x="0" y="0"/>
                      <wp:positionH relativeFrom="column">
                        <wp:posOffset>603250</wp:posOffset>
                      </wp:positionH>
                      <wp:positionV relativeFrom="paragraph">
                        <wp:posOffset>739140</wp:posOffset>
                      </wp:positionV>
                      <wp:extent cx="862330" cy="474980"/>
                      <wp:effectExtent l="19050" t="38100" r="0" b="39370"/>
                      <wp:wrapNone/>
                      <wp:docPr id="109" name="Arc 109"/>
                      <wp:cNvGraphicFramePr/>
                      <a:graphic xmlns:a="http://schemas.openxmlformats.org/drawingml/2006/main">
                        <a:graphicData uri="http://schemas.microsoft.com/office/word/2010/wordprocessingShape">
                          <wps:wsp>
                            <wps:cNvSpPr/>
                            <wps:spPr>
                              <a:xfrm rot="10800000">
                                <a:off x="0" y="0"/>
                                <a:ext cx="862330" cy="474980"/>
                              </a:xfrm>
                              <a:prstGeom prst="arc">
                                <a:avLst>
                                  <a:gd name="adj1" fmla="val 11981201"/>
                                  <a:gd name="adj2" fmla="val 3372401"/>
                                </a:avLst>
                              </a:prstGeom>
                              <a:noFill/>
                              <a:ln w="19050" cap="flat" cmpd="sng" algn="ctr">
                                <a:solidFill>
                                  <a:srgbClr val="002060"/>
                                </a:solidFill>
                                <a:prstDash val="solid"/>
                                <a:headEnd type="triangle"/>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91B53" id="Arc 109" o:spid="_x0000_s1026" style="position:absolute;left:0;text-align:left;margin-left:47.5pt;margin-top:58.2pt;width:67.9pt;height:37.4pt;rotation:180;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62330,474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" path="m69586,108121nsc150601,39423,290175,-1427,438876,38,597001,1596,740887,50712,813788,128015,933460,254913,823886,410860,580299,460321l431165,237490,69586,108121xem69586,108121nfc150601,39423,290175,-1427,438876,38,597001,1596,740887,50712,813788,128015,933460,254913,823886,410860,580299,460321e" filled="f" strokecolor="#002060" strokeweight="1.5pt">
                      <v:stroke startarrow="block" endarrow="block"/>
                      <v:path arrowok="t" o:connecttype="custom" o:connectlocs="69586,108121;438876,38;813788,128015;580299,460321" o:connectangles="0,0,0,0"/>
                    </v:shape>
                  </w:pict>
                </mc:Fallback>
              </mc:AlternateContent>
            </w:r>
            <w:r w:rsidR="004B4F0B">
              <w:rPr>
                <w:noProof/>
                <w:lang w:val="en-US"/>
              </w:rPr>
              <w:drawing>
                <wp:inline distT="0" distB="0" distL="0" distR="0" wp14:anchorId="16819075" wp14:editId="038FA516">
                  <wp:extent cx="1666008" cy="1838041"/>
                  <wp:effectExtent l="0" t="0" r="0" b="0"/>
                  <wp:docPr id="14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67293" cy="1839459"/>
                          </a:xfrm>
                          <a:prstGeom prst="rect">
                            <a:avLst/>
                          </a:prstGeom>
                        </pic:spPr>
                      </pic:pic>
                    </a:graphicData>
                  </a:graphic>
                </wp:inline>
              </w:drawing>
            </w:r>
          </w:p>
        </w:tc>
      </w:tr>
      <w:tr w:rsidR="004B4F0B" w:rsidRPr="00EC5B9A" w14:paraId="320D8B87" w14:textId="77777777" w:rsidTr="00E74713">
        <w:trPr>
          <w:trHeight w:val="493"/>
          <w:jc w:val="center"/>
        </w:trPr>
        <w:tc>
          <w:tcPr>
            <w:tcW w:w="2964" w:type="dxa"/>
          </w:tcPr>
          <w:p w14:paraId="3D26693D" w14:textId="77777777" w:rsidR="004B4F0B" w:rsidRPr="00EC5B9A" w:rsidRDefault="004B4F0B" w:rsidP="004B4F0B">
            <w:pPr>
              <w:spacing w:beforeLines="50" w:before="120" w:afterLines="50" w:after="120"/>
              <w:jc w:val="center"/>
              <w:rPr>
                <w:rFonts w:eastAsia="宋体"/>
                <w:sz w:val="22"/>
                <w:szCs w:val="22"/>
                <w:lang w:eastAsia="zh-CN"/>
              </w:rPr>
            </w:pPr>
            <w:r w:rsidRPr="00EC5B9A">
              <w:rPr>
                <w:rFonts w:eastAsia="宋体" w:hint="eastAsia"/>
                <w:sz w:val="22"/>
                <w:szCs w:val="22"/>
                <w:lang w:eastAsia="zh-CN"/>
              </w:rPr>
              <w:t>YJK</w:t>
            </w:r>
            <w:r w:rsidRPr="00EC5B9A">
              <w:rPr>
                <w:rFonts w:eastAsia="宋体" w:hint="eastAsia"/>
                <w:sz w:val="22"/>
                <w:szCs w:val="22"/>
                <w:lang w:eastAsia="zh-CN"/>
              </w:rPr>
              <w:t>第一振型（</w:t>
            </w:r>
            <w:r w:rsidRPr="00EC5B9A">
              <w:rPr>
                <w:rFonts w:eastAsia="宋体"/>
                <w:sz w:val="22"/>
                <w:szCs w:val="22"/>
                <w:lang w:eastAsia="zh-CN"/>
              </w:rPr>
              <w:t>X</w:t>
            </w:r>
            <w:r w:rsidRPr="00EC5B9A">
              <w:rPr>
                <w:rFonts w:eastAsia="宋体" w:hint="eastAsia"/>
                <w:sz w:val="22"/>
                <w:szCs w:val="22"/>
                <w:lang w:eastAsia="zh-CN"/>
              </w:rPr>
              <w:t>向平动）</w:t>
            </w:r>
          </w:p>
          <w:p w14:paraId="2B2F256C" w14:textId="05A00FAC" w:rsidR="004B4F0B" w:rsidRPr="00EC5B9A" w:rsidRDefault="004B4F0B" w:rsidP="004B4F0B">
            <w:pPr>
              <w:spacing w:beforeLines="50" w:before="120" w:afterLines="50" w:after="120"/>
              <w:jc w:val="center"/>
              <w:rPr>
                <w:rFonts w:eastAsia="宋体"/>
                <w:sz w:val="22"/>
                <w:szCs w:val="22"/>
              </w:rPr>
            </w:pPr>
            <w:r>
              <w:rPr>
                <w:rFonts w:eastAsia="宋体" w:hint="eastAsia"/>
                <w:sz w:val="22"/>
                <w:szCs w:val="22"/>
                <w:lang w:eastAsia="zh-CN"/>
              </w:rPr>
              <w:t>5.46</w:t>
            </w:r>
            <w:r w:rsidRPr="00EC5B9A">
              <w:rPr>
                <w:rFonts w:eastAsia="宋体" w:hint="eastAsia"/>
                <w:sz w:val="22"/>
                <w:szCs w:val="22"/>
              </w:rPr>
              <w:t>s</w:t>
            </w:r>
          </w:p>
        </w:tc>
        <w:tc>
          <w:tcPr>
            <w:tcW w:w="3127" w:type="dxa"/>
          </w:tcPr>
          <w:p w14:paraId="74705014" w14:textId="77777777" w:rsidR="004B4F0B" w:rsidRPr="00EC5B9A" w:rsidRDefault="004B4F0B" w:rsidP="004B4F0B">
            <w:pPr>
              <w:spacing w:beforeLines="50" w:before="120" w:afterLines="50" w:after="120"/>
              <w:jc w:val="center"/>
              <w:rPr>
                <w:rFonts w:eastAsia="宋体"/>
                <w:sz w:val="22"/>
                <w:szCs w:val="22"/>
                <w:lang w:eastAsia="zh-CN"/>
              </w:rPr>
            </w:pPr>
            <w:r w:rsidRPr="00EC5B9A">
              <w:rPr>
                <w:rFonts w:eastAsia="宋体" w:hint="eastAsia"/>
                <w:sz w:val="22"/>
                <w:szCs w:val="22"/>
                <w:lang w:eastAsia="zh-CN"/>
              </w:rPr>
              <w:t>YJK</w:t>
            </w:r>
            <w:r w:rsidRPr="00EC5B9A">
              <w:rPr>
                <w:rFonts w:eastAsia="宋体" w:hint="eastAsia"/>
                <w:sz w:val="22"/>
                <w:szCs w:val="22"/>
                <w:lang w:eastAsia="zh-CN"/>
              </w:rPr>
              <w:t>第二振型（</w:t>
            </w:r>
            <w:r w:rsidRPr="00EC5B9A">
              <w:rPr>
                <w:rFonts w:eastAsia="宋体"/>
                <w:sz w:val="22"/>
                <w:szCs w:val="22"/>
                <w:lang w:eastAsia="zh-CN"/>
              </w:rPr>
              <w:t>Y</w:t>
            </w:r>
            <w:r w:rsidRPr="00EC5B9A">
              <w:rPr>
                <w:rFonts w:eastAsia="宋体" w:hint="eastAsia"/>
                <w:sz w:val="22"/>
                <w:szCs w:val="22"/>
                <w:lang w:eastAsia="zh-CN"/>
              </w:rPr>
              <w:t>向平动）</w:t>
            </w:r>
          </w:p>
          <w:p w14:paraId="112DCBC8" w14:textId="13BD164A" w:rsidR="004B4F0B" w:rsidRPr="00EC5B9A" w:rsidRDefault="004B4F0B" w:rsidP="004B4F0B">
            <w:pPr>
              <w:spacing w:beforeLines="50" w:before="120" w:afterLines="50" w:after="120"/>
              <w:jc w:val="center"/>
              <w:rPr>
                <w:rFonts w:eastAsia="宋体"/>
                <w:sz w:val="22"/>
                <w:szCs w:val="22"/>
              </w:rPr>
            </w:pPr>
            <w:r>
              <w:rPr>
                <w:rFonts w:eastAsia="宋体"/>
                <w:sz w:val="22"/>
                <w:szCs w:val="22"/>
              </w:rPr>
              <w:t>5</w:t>
            </w:r>
            <w:r w:rsidRPr="00EC5B9A">
              <w:rPr>
                <w:rFonts w:eastAsia="宋体" w:hint="eastAsia"/>
                <w:sz w:val="22"/>
                <w:szCs w:val="22"/>
              </w:rPr>
              <w:t>.</w:t>
            </w:r>
            <w:r>
              <w:rPr>
                <w:rFonts w:eastAsia="宋体"/>
                <w:sz w:val="22"/>
                <w:szCs w:val="22"/>
              </w:rPr>
              <w:t>0</w:t>
            </w:r>
            <w:r>
              <w:rPr>
                <w:rFonts w:eastAsia="宋体" w:hint="eastAsia"/>
                <w:sz w:val="22"/>
                <w:szCs w:val="22"/>
                <w:lang w:eastAsia="zh-CN"/>
              </w:rPr>
              <w:t>6</w:t>
            </w:r>
            <w:r w:rsidRPr="00EC5B9A">
              <w:rPr>
                <w:rFonts w:eastAsia="宋体" w:hint="eastAsia"/>
                <w:sz w:val="22"/>
                <w:szCs w:val="22"/>
              </w:rPr>
              <w:t>s</w:t>
            </w:r>
          </w:p>
        </w:tc>
        <w:tc>
          <w:tcPr>
            <w:tcW w:w="2976" w:type="dxa"/>
          </w:tcPr>
          <w:p w14:paraId="7F46ADE1" w14:textId="77777777" w:rsidR="004B4F0B" w:rsidRPr="00EC5B9A" w:rsidRDefault="004B4F0B" w:rsidP="004B4F0B">
            <w:pPr>
              <w:spacing w:beforeLines="50" w:before="120" w:afterLines="50" w:after="120"/>
              <w:jc w:val="center"/>
              <w:rPr>
                <w:rFonts w:eastAsia="宋体"/>
                <w:sz w:val="22"/>
                <w:szCs w:val="22"/>
                <w:lang w:eastAsia="zh-CN"/>
              </w:rPr>
            </w:pPr>
            <w:r w:rsidRPr="00EC5B9A">
              <w:rPr>
                <w:rFonts w:eastAsia="宋体" w:hint="eastAsia"/>
                <w:sz w:val="22"/>
                <w:szCs w:val="22"/>
                <w:lang w:eastAsia="zh-CN"/>
              </w:rPr>
              <w:t>YJK</w:t>
            </w:r>
            <w:r w:rsidRPr="00EC5B9A">
              <w:rPr>
                <w:rFonts w:eastAsia="宋体" w:hint="eastAsia"/>
                <w:sz w:val="22"/>
                <w:szCs w:val="22"/>
                <w:lang w:eastAsia="zh-CN"/>
              </w:rPr>
              <w:t>第三振型（扭转）</w:t>
            </w:r>
          </w:p>
          <w:p w14:paraId="11101BF7" w14:textId="55899F2D" w:rsidR="004B4F0B" w:rsidRPr="00EC5B9A" w:rsidRDefault="004B4F0B" w:rsidP="004B4F0B">
            <w:pPr>
              <w:spacing w:beforeLines="50" w:before="120" w:afterLines="50" w:after="120"/>
              <w:jc w:val="center"/>
              <w:rPr>
                <w:rFonts w:eastAsia="宋体"/>
                <w:sz w:val="22"/>
                <w:szCs w:val="22"/>
              </w:rPr>
            </w:pPr>
            <w:r>
              <w:rPr>
                <w:rFonts w:eastAsia="宋体" w:hint="eastAsia"/>
                <w:sz w:val="22"/>
                <w:szCs w:val="22"/>
              </w:rPr>
              <w:t>3.</w:t>
            </w:r>
            <w:r>
              <w:rPr>
                <w:rFonts w:eastAsia="宋体"/>
                <w:sz w:val="22"/>
                <w:szCs w:val="22"/>
                <w:lang w:eastAsia="zh-CN"/>
              </w:rPr>
              <w:t>6</w:t>
            </w:r>
            <w:r>
              <w:rPr>
                <w:rFonts w:eastAsia="宋体" w:hint="eastAsia"/>
                <w:sz w:val="22"/>
                <w:szCs w:val="22"/>
                <w:lang w:eastAsia="zh-CN"/>
              </w:rPr>
              <w:t>4</w:t>
            </w:r>
            <w:r w:rsidRPr="00EC5B9A">
              <w:rPr>
                <w:rFonts w:eastAsia="宋体" w:hint="eastAsia"/>
                <w:sz w:val="22"/>
                <w:szCs w:val="22"/>
              </w:rPr>
              <w:t>s</w:t>
            </w:r>
          </w:p>
        </w:tc>
      </w:tr>
    </w:tbl>
    <w:p w14:paraId="4CAE87BE" w14:textId="1F296FAD" w:rsidR="00C7649D" w:rsidRPr="00EC5B9A" w:rsidRDefault="00C7649D" w:rsidP="005C3847">
      <w:pPr>
        <w:pStyle w:val="af5"/>
        <w:spacing w:before="120" w:after="120" w:line="240" w:lineRule="auto"/>
        <w:jc w:val="center"/>
        <w:rPr>
          <w:rFonts w:eastAsia="宋体" w:cs="Times New Roman"/>
          <w:b/>
        </w:rPr>
      </w:pPr>
      <w:bookmarkStart w:id="137" w:name="_Ref475455456"/>
      <w:r w:rsidRPr="00EC5B9A">
        <w:rPr>
          <w:rFonts w:hint="eastAsia"/>
        </w:rPr>
        <w:t>图</w:t>
      </w:r>
      <w:r w:rsidRPr="00EC5B9A">
        <w:rPr>
          <w:rFonts w:hint="eastAsia"/>
        </w:rPr>
        <w:t xml:space="preserve"> </w:t>
      </w:r>
      <w:r w:rsidRPr="00EC5B9A">
        <w:fldChar w:fldCharType="begin"/>
      </w:r>
      <w:r w:rsidRPr="00EC5B9A">
        <w:instrText xml:space="preserve"> </w:instrText>
      </w:r>
      <w:r w:rsidRPr="00EC5B9A">
        <w:rPr>
          <w:rFonts w:hint="eastAsia"/>
        </w:rPr>
        <w:instrText xml:space="preserve">SEQ </w:instrText>
      </w:r>
      <w:r w:rsidRPr="00EC5B9A">
        <w:rPr>
          <w:rFonts w:hint="eastAsia"/>
        </w:rPr>
        <w:instrText>图</w:instrText>
      </w:r>
      <w:r w:rsidRPr="00EC5B9A">
        <w:rPr>
          <w:rFonts w:hint="eastAsia"/>
        </w:rPr>
        <w:instrText xml:space="preserve"> \* ARABIC</w:instrText>
      </w:r>
      <w:r w:rsidRPr="00EC5B9A">
        <w:instrText xml:space="preserve"> </w:instrText>
      </w:r>
      <w:r w:rsidRPr="00EC5B9A">
        <w:fldChar w:fldCharType="separate"/>
      </w:r>
      <w:r w:rsidR="006B45FA">
        <w:rPr>
          <w:noProof/>
        </w:rPr>
        <w:t>25</w:t>
      </w:r>
      <w:r w:rsidRPr="00EC5B9A">
        <w:fldChar w:fldCharType="end"/>
      </w:r>
      <w:bookmarkEnd w:id="137"/>
      <w:r w:rsidRPr="00EC5B9A">
        <w:t xml:space="preserve">  </w:t>
      </w:r>
      <w:r w:rsidRPr="00EC5B9A">
        <w:rPr>
          <w:rFonts w:hint="eastAsia"/>
        </w:rPr>
        <w:t>YJK</w:t>
      </w:r>
      <w:r w:rsidRPr="00EC5B9A">
        <w:rPr>
          <w:rFonts w:hint="eastAsia"/>
        </w:rPr>
        <w:t>前三阶振型图</w:t>
      </w:r>
    </w:p>
    <w:tbl>
      <w:tblPr>
        <w:tblStyle w:val="ReportTablewithoutheader2"/>
        <w:tblW w:w="97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00"/>
        <w:gridCol w:w="3320"/>
        <w:gridCol w:w="3212"/>
      </w:tblGrid>
      <w:tr w:rsidR="00C7649D" w:rsidRPr="00EC5B9A" w14:paraId="51650A4F" w14:textId="77777777" w:rsidTr="008B0537">
        <w:trPr>
          <w:cnfStyle w:val="100000000000" w:firstRow="1" w:lastRow="0" w:firstColumn="0" w:lastColumn="0" w:oddVBand="0" w:evenVBand="0" w:oddHBand="0" w:evenHBand="0" w:firstRowFirstColumn="0" w:firstRowLastColumn="0" w:lastRowFirstColumn="0" w:lastRowLastColumn="0"/>
          <w:trHeight w:val="7363"/>
          <w:jc w:val="center"/>
        </w:trPr>
        <w:tc>
          <w:tcPr>
            <w:tcW w:w="3200" w:type="dxa"/>
            <w:vAlign w:val="center"/>
          </w:tcPr>
          <w:p w14:paraId="247A7E64" w14:textId="2599B6D5" w:rsidR="00C7649D" w:rsidRPr="00EC5B9A" w:rsidRDefault="004B4F0B" w:rsidP="00E74713">
            <w:pPr>
              <w:keepNext/>
              <w:jc w:val="center"/>
              <w:rPr>
                <w:rFonts w:eastAsia="宋体"/>
                <w:lang w:eastAsia="zh-CN"/>
              </w:rPr>
            </w:pPr>
            <w:r>
              <w:rPr>
                <w:noProof/>
                <w:lang w:val="en-US"/>
              </w:rPr>
              <w:drawing>
                <wp:inline distT="0" distB="0" distL="0" distR="0" wp14:anchorId="1507CB8B" wp14:editId="1F870A7D">
                  <wp:extent cx="1895920" cy="4178596"/>
                  <wp:effectExtent l="0" t="0" r="9525" b="0"/>
                  <wp:docPr id="143" name="图片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1236"/>
                          <a:stretch/>
                        </pic:blipFill>
                        <pic:spPr bwMode="auto">
                          <a:xfrm>
                            <a:off x="0" y="0"/>
                            <a:ext cx="1900854" cy="4189471"/>
                          </a:xfrm>
                          <a:prstGeom prst="rect">
                            <a:avLst/>
                          </a:prstGeom>
                          <a:ln>
                            <a:noFill/>
                          </a:ln>
                          <a:extLst>
                            <a:ext uri="{53640926-AAD7-44D8-BBD7-CCE9431645EC}">
                              <a14:shadowObscured xmlns:a14="http://schemas.microsoft.com/office/drawing/2010/main"/>
                            </a:ext>
                          </a:extLst>
                        </pic:spPr>
                      </pic:pic>
                    </a:graphicData>
                  </a:graphic>
                </wp:inline>
              </w:drawing>
            </w:r>
            <w:r w:rsidR="00C7649D" w:rsidRPr="00EC5B9A">
              <w:rPr>
                <w:rFonts w:eastAsia="宋体"/>
                <w:noProof/>
                <w:lang w:val="en-US"/>
              </w:rPr>
              <mc:AlternateContent>
                <mc:Choice Requires="wps">
                  <w:drawing>
                    <wp:anchor distT="0" distB="0" distL="114300" distR="114300" simplePos="0" relativeHeight="251746304" behindDoc="0" locked="0" layoutInCell="1" allowOverlap="1" wp14:anchorId="6E05AF91" wp14:editId="6B2D3034">
                      <wp:simplePos x="0" y="0"/>
                      <wp:positionH relativeFrom="column">
                        <wp:posOffset>466090</wp:posOffset>
                      </wp:positionH>
                      <wp:positionV relativeFrom="paragraph">
                        <wp:posOffset>1210477</wp:posOffset>
                      </wp:positionV>
                      <wp:extent cx="819509" cy="319177"/>
                      <wp:effectExtent l="0" t="57150" r="57150" b="62230"/>
                      <wp:wrapNone/>
                      <wp:docPr id="114" name="Straight Arrow Connector 114"/>
                      <wp:cNvGraphicFramePr/>
                      <a:graphic xmlns:a="http://schemas.openxmlformats.org/drawingml/2006/main">
                        <a:graphicData uri="http://schemas.microsoft.com/office/word/2010/wordprocessingShape">
                          <wps:wsp>
                            <wps:cNvCnPr/>
                            <wps:spPr>
                              <a:xfrm>
                                <a:off x="0" y="0"/>
                                <a:ext cx="819509" cy="319177"/>
                              </a:xfrm>
                              <a:prstGeom prst="straightConnector1">
                                <a:avLst/>
                              </a:prstGeom>
                              <a:noFill/>
                              <a:ln w="28575" cap="flat" cmpd="sng" algn="ctr">
                                <a:solidFill>
                                  <a:schemeClr val="accent1"/>
                                </a:solidFill>
                                <a:prstDash val="solid"/>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2305E49" id="Straight Arrow Connector 114" o:spid="_x0000_s1026" type="#_x0000_t32" style="position:absolute;left:0;text-align:left;margin-left:36.7pt;margin-top:95.3pt;width:64.55pt;height:25.1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" strokecolor="#d22d7d [3204]" strokeweight="2.25pt">
                      <v:stroke startarrow="block" endarrow="block"/>
                    </v:shape>
                  </w:pict>
                </mc:Fallback>
              </mc:AlternateContent>
            </w:r>
          </w:p>
        </w:tc>
        <w:tc>
          <w:tcPr>
            <w:tcW w:w="3320" w:type="dxa"/>
            <w:vAlign w:val="center"/>
          </w:tcPr>
          <w:p w14:paraId="0A4F804C" w14:textId="6019FD26" w:rsidR="00C7649D" w:rsidRPr="00EC5B9A" w:rsidRDefault="004B4F0B" w:rsidP="00E74713">
            <w:pPr>
              <w:keepNext/>
              <w:jc w:val="center"/>
              <w:rPr>
                <w:rFonts w:eastAsia="宋体"/>
                <w:lang w:eastAsia="zh-CN"/>
              </w:rPr>
            </w:pPr>
            <w:r>
              <w:rPr>
                <w:noProof/>
                <w:lang w:val="en-US"/>
              </w:rPr>
              <w:drawing>
                <wp:inline distT="0" distB="0" distL="0" distR="0" wp14:anchorId="60118C78" wp14:editId="7237D899">
                  <wp:extent cx="1811891" cy="4253023"/>
                  <wp:effectExtent l="0" t="0" r="0" b="0"/>
                  <wp:docPr id="144" name="图片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2044"/>
                          <a:stretch/>
                        </pic:blipFill>
                        <pic:spPr bwMode="auto">
                          <a:xfrm>
                            <a:off x="0" y="0"/>
                            <a:ext cx="1824453" cy="4282509"/>
                          </a:xfrm>
                          <a:prstGeom prst="rect">
                            <a:avLst/>
                          </a:prstGeom>
                          <a:ln>
                            <a:noFill/>
                          </a:ln>
                          <a:extLst>
                            <a:ext uri="{53640926-AAD7-44D8-BBD7-CCE9431645EC}">
                              <a14:shadowObscured xmlns:a14="http://schemas.microsoft.com/office/drawing/2010/main"/>
                            </a:ext>
                          </a:extLst>
                        </pic:spPr>
                      </pic:pic>
                    </a:graphicData>
                  </a:graphic>
                </wp:inline>
              </w:drawing>
            </w:r>
            <w:r w:rsidR="00C7649D" w:rsidRPr="00EC5B9A">
              <w:rPr>
                <w:rFonts w:eastAsia="宋体"/>
                <w:noProof/>
                <w:lang w:val="en-US"/>
              </w:rPr>
              <mc:AlternateContent>
                <mc:Choice Requires="wps">
                  <w:drawing>
                    <wp:anchor distT="0" distB="0" distL="114300" distR="114300" simplePos="0" relativeHeight="251747328" behindDoc="0" locked="0" layoutInCell="1" allowOverlap="1" wp14:anchorId="6397C275" wp14:editId="500BFE5C">
                      <wp:simplePos x="0" y="0"/>
                      <wp:positionH relativeFrom="column">
                        <wp:posOffset>626289</wp:posOffset>
                      </wp:positionH>
                      <wp:positionV relativeFrom="paragraph">
                        <wp:posOffset>1059876</wp:posOffset>
                      </wp:positionV>
                      <wp:extent cx="768985" cy="504825"/>
                      <wp:effectExtent l="38100" t="38100" r="50165" b="47625"/>
                      <wp:wrapNone/>
                      <wp:docPr id="115" name="Straight Arrow Connector 115"/>
                      <wp:cNvGraphicFramePr/>
                      <a:graphic xmlns:a="http://schemas.openxmlformats.org/drawingml/2006/main">
                        <a:graphicData uri="http://schemas.microsoft.com/office/word/2010/wordprocessingShape">
                          <wps:wsp>
                            <wps:cNvCnPr/>
                            <wps:spPr>
                              <a:xfrm flipH="1">
                                <a:off x="0" y="0"/>
                                <a:ext cx="768985" cy="504825"/>
                              </a:xfrm>
                              <a:prstGeom prst="straightConnector1">
                                <a:avLst/>
                              </a:prstGeom>
                              <a:noFill/>
                              <a:ln w="28575" cap="flat" cmpd="sng" algn="ctr">
                                <a:solidFill>
                                  <a:schemeClr val="accent1"/>
                                </a:solidFill>
                                <a:prstDash val="solid"/>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D3606EC" id="Straight Arrow Connector 115" o:spid="_x0000_s1026" type="#_x0000_t32" style="position:absolute;left:0;text-align:left;margin-left:49.3pt;margin-top:83.45pt;width:60.55pt;height:39.75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" strokecolor="#d22d7d [3204]" strokeweight="2.25pt">
                      <v:stroke startarrow="block" endarrow="block"/>
                    </v:shape>
                  </w:pict>
                </mc:Fallback>
              </mc:AlternateContent>
            </w:r>
          </w:p>
        </w:tc>
        <w:tc>
          <w:tcPr>
            <w:tcW w:w="3212" w:type="dxa"/>
            <w:vAlign w:val="center"/>
          </w:tcPr>
          <w:p w14:paraId="26F99F67" w14:textId="3370ECDE" w:rsidR="00C7649D" w:rsidRPr="00EC5B9A" w:rsidRDefault="00C7649D" w:rsidP="00E74713">
            <w:pPr>
              <w:keepNext/>
              <w:jc w:val="center"/>
              <w:rPr>
                <w:rFonts w:eastAsia="宋体"/>
                <w:lang w:eastAsia="zh-CN"/>
              </w:rPr>
            </w:pPr>
            <w:r w:rsidRPr="00EC5B9A">
              <w:rPr>
                <w:rFonts w:eastAsia="宋体"/>
                <w:noProof/>
                <w:lang w:val="en-US"/>
              </w:rPr>
              <mc:AlternateContent>
                <mc:Choice Requires="wps">
                  <w:drawing>
                    <wp:anchor distT="0" distB="0" distL="114300" distR="114300" simplePos="0" relativeHeight="251748352" behindDoc="0" locked="0" layoutInCell="1" allowOverlap="1" wp14:anchorId="406B8573" wp14:editId="7F0E1919">
                      <wp:simplePos x="0" y="0"/>
                      <wp:positionH relativeFrom="column">
                        <wp:posOffset>605155</wp:posOffset>
                      </wp:positionH>
                      <wp:positionV relativeFrom="paragraph">
                        <wp:posOffset>1217930</wp:posOffset>
                      </wp:positionV>
                      <wp:extent cx="862330" cy="474980"/>
                      <wp:effectExtent l="38100" t="38100" r="0" b="39370"/>
                      <wp:wrapNone/>
                      <wp:docPr id="116" name="Arc 116"/>
                      <wp:cNvGraphicFramePr/>
                      <a:graphic xmlns:a="http://schemas.openxmlformats.org/drawingml/2006/main">
                        <a:graphicData uri="http://schemas.microsoft.com/office/word/2010/wordprocessingShape">
                          <wps:wsp>
                            <wps:cNvSpPr/>
                            <wps:spPr>
                              <a:xfrm rot="10800000">
                                <a:off x="0" y="0"/>
                                <a:ext cx="862330" cy="474980"/>
                              </a:xfrm>
                              <a:prstGeom prst="arc">
                                <a:avLst>
                                  <a:gd name="adj1" fmla="val 11981201"/>
                                  <a:gd name="adj2" fmla="val 3372401"/>
                                </a:avLst>
                              </a:prstGeom>
                              <a:noFill/>
                              <a:ln w="28575" cap="flat" cmpd="sng" algn="ctr">
                                <a:solidFill>
                                  <a:schemeClr val="accent1"/>
                                </a:solidFill>
                                <a:prstDash val="solid"/>
                                <a:headEnd type="triangle"/>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74E99" id="Arc 116" o:spid="_x0000_s1026" style="position:absolute;left:0;text-align:left;margin-left:47.65pt;margin-top:95.9pt;width:67.9pt;height:37.4pt;rotation:180;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62330,474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" path="m69586,108121nsc150601,39423,290175,-1427,438876,38,597001,1596,740887,50712,813788,128015,933460,254913,823886,410860,580299,460321l431165,237490,69586,108121xem69586,108121nfc150601,39423,290175,-1427,438876,38,597001,1596,740887,50712,813788,128015,933460,254913,823886,410860,580299,460321e" filled="f" strokecolor="#d22d7d [3204]" strokeweight="2.25pt">
                      <v:stroke startarrow="block" endarrow="block"/>
                      <v:path arrowok="t" o:connecttype="custom" o:connectlocs="69586,108121;438876,38;813788,128015;580299,460321" o:connectangles="0,0,0,0"/>
                    </v:shape>
                  </w:pict>
                </mc:Fallback>
              </mc:AlternateContent>
            </w:r>
            <w:r w:rsidR="004B4F0B">
              <w:rPr>
                <w:noProof/>
                <w:lang w:val="en-US"/>
              </w:rPr>
              <w:drawing>
                <wp:inline distT="0" distB="0" distL="0" distR="0" wp14:anchorId="0E3BBD92" wp14:editId="6AAD6471">
                  <wp:extent cx="2022516" cy="4178595"/>
                  <wp:effectExtent l="0" t="0" r="0" b="0"/>
                  <wp:docPr id="145" name="图片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1561"/>
                          <a:stretch/>
                        </pic:blipFill>
                        <pic:spPr bwMode="auto">
                          <a:xfrm>
                            <a:off x="0" y="0"/>
                            <a:ext cx="2030949" cy="4196018"/>
                          </a:xfrm>
                          <a:prstGeom prst="rect">
                            <a:avLst/>
                          </a:prstGeom>
                          <a:ln>
                            <a:noFill/>
                          </a:ln>
                          <a:extLst>
                            <a:ext uri="{53640926-AAD7-44D8-BBD7-CCE9431645EC}">
                              <a14:shadowObscured xmlns:a14="http://schemas.microsoft.com/office/drawing/2010/main"/>
                            </a:ext>
                          </a:extLst>
                        </pic:spPr>
                      </pic:pic>
                    </a:graphicData>
                  </a:graphic>
                </wp:inline>
              </w:drawing>
            </w:r>
          </w:p>
        </w:tc>
      </w:tr>
      <w:tr w:rsidR="00C7649D" w:rsidRPr="00EC5B9A" w14:paraId="68ABFEFC" w14:textId="77777777" w:rsidTr="008B0537">
        <w:trPr>
          <w:trHeight w:val="3257"/>
          <w:jc w:val="center"/>
        </w:trPr>
        <w:tc>
          <w:tcPr>
            <w:tcW w:w="3200" w:type="dxa"/>
            <w:vAlign w:val="center"/>
          </w:tcPr>
          <w:p w14:paraId="2C495503" w14:textId="420DA638" w:rsidR="00C7649D" w:rsidRPr="00EC5B9A" w:rsidRDefault="00C7649D" w:rsidP="00E74713">
            <w:pPr>
              <w:keepNext/>
              <w:spacing w:before="170" w:after="170"/>
              <w:jc w:val="center"/>
              <w:rPr>
                <w:rFonts w:eastAsia="宋体"/>
                <w:b/>
                <w:lang w:eastAsia="zh-CN"/>
              </w:rPr>
            </w:pPr>
            <w:r w:rsidRPr="00EC5B9A">
              <w:rPr>
                <w:rFonts w:eastAsia="宋体" w:hint="eastAsia"/>
                <w:b/>
                <w:noProof/>
                <w:lang w:val="en-US"/>
              </w:rPr>
              <mc:AlternateContent>
                <mc:Choice Requires="wps">
                  <w:drawing>
                    <wp:anchor distT="0" distB="0" distL="114300" distR="114300" simplePos="0" relativeHeight="251742208" behindDoc="0" locked="0" layoutInCell="1" allowOverlap="1" wp14:anchorId="7C58CAF3" wp14:editId="756ECCC7">
                      <wp:simplePos x="0" y="0"/>
                      <wp:positionH relativeFrom="column">
                        <wp:posOffset>153035</wp:posOffset>
                      </wp:positionH>
                      <wp:positionV relativeFrom="paragraph">
                        <wp:posOffset>765810</wp:posOffset>
                      </wp:positionV>
                      <wp:extent cx="956310" cy="0"/>
                      <wp:effectExtent l="38100" t="76200" r="15240" b="95250"/>
                      <wp:wrapNone/>
                      <wp:docPr id="88" name="直接箭头连接符 417"/>
                      <wp:cNvGraphicFramePr/>
                      <a:graphic xmlns:a="http://schemas.openxmlformats.org/drawingml/2006/main">
                        <a:graphicData uri="http://schemas.microsoft.com/office/word/2010/wordprocessingShape">
                          <wps:wsp>
                            <wps:cNvCnPr/>
                            <wps:spPr>
                              <a:xfrm>
                                <a:off x="0" y="0"/>
                                <a:ext cx="956310" cy="0"/>
                              </a:xfrm>
                              <a:prstGeom prst="straightConnector1">
                                <a:avLst/>
                              </a:prstGeom>
                              <a:noFill/>
                              <a:ln w="25400" cap="flat" cmpd="sng" algn="ctr">
                                <a:solidFill>
                                  <a:srgbClr val="D22D7D">
                                    <a:shade val="95000"/>
                                    <a:satMod val="105000"/>
                                  </a:srgbClr>
                                </a:solidFill>
                                <a:prstDash val="solid"/>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9FFE9A0" id="直接箭头连接符 417" o:spid="_x0000_s1026" type="#_x0000_t32" style="position:absolute;left:0;text-align:left;margin-left:12.05pt;margin-top:60.3pt;width:75.3pt;height: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" strokecolor="#d1287a" strokeweight="2pt">
                      <v:stroke startarrow="block" endarrow="block"/>
                    </v:shape>
                  </w:pict>
                </mc:Fallback>
              </mc:AlternateContent>
            </w:r>
            <w:r w:rsidR="004B4F0B">
              <w:rPr>
                <w:noProof/>
                <w:lang w:val="en-US"/>
              </w:rPr>
              <w:drawing>
                <wp:inline distT="0" distB="0" distL="0" distR="0" wp14:anchorId="20AE7E19" wp14:editId="6128510F">
                  <wp:extent cx="1749973" cy="1711854"/>
                  <wp:effectExtent l="0" t="0" r="3175" b="3175"/>
                  <wp:docPr id="14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54998" cy="1716769"/>
                          </a:xfrm>
                          <a:prstGeom prst="rect">
                            <a:avLst/>
                          </a:prstGeom>
                        </pic:spPr>
                      </pic:pic>
                    </a:graphicData>
                  </a:graphic>
                </wp:inline>
              </w:drawing>
            </w:r>
          </w:p>
        </w:tc>
        <w:tc>
          <w:tcPr>
            <w:tcW w:w="3320" w:type="dxa"/>
            <w:vAlign w:val="center"/>
          </w:tcPr>
          <w:p w14:paraId="144F258A" w14:textId="22DD9C31" w:rsidR="00C7649D" w:rsidRPr="00EC5B9A" w:rsidRDefault="00C7649D" w:rsidP="00E74713">
            <w:pPr>
              <w:spacing w:beforeLines="50" w:before="120" w:afterLines="50" w:after="120"/>
              <w:jc w:val="center"/>
              <w:rPr>
                <w:rFonts w:eastAsia="宋体"/>
                <w:sz w:val="22"/>
                <w:szCs w:val="22"/>
              </w:rPr>
            </w:pPr>
            <w:r w:rsidRPr="00EC5B9A">
              <w:rPr>
                <w:rFonts w:eastAsia="宋体" w:hint="eastAsia"/>
                <w:noProof/>
                <w:sz w:val="22"/>
                <w:szCs w:val="22"/>
                <w:lang w:val="en-US"/>
              </w:rPr>
              <mc:AlternateContent>
                <mc:Choice Requires="wps">
                  <w:drawing>
                    <wp:anchor distT="0" distB="0" distL="114300" distR="114300" simplePos="0" relativeHeight="251740160" behindDoc="0" locked="0" layoutInCell="1" allowOverlap="1" wp14:anchorId="79F2DC92" wp14:editId="7504D3AF">
                      <wp:simplePos x="0" y="0"/>
                      <wp:positionH relativeFrom="column">
                        <wp:posOffset>994410</wp:posOffset>
                      </wp:positionH>
                      <wp:positionV relativeFrom="paragraph">
                        <wp:posOffset>606425</wp:posOffset>
                      </wp:positionV>
                      <wp:extent cx="0" cy="862330"/>
                      <wp:effectExtent l="76200" t="38100" r="57150" b="52070"/>
                      <wp:wrapNone/>
                      <wp:docPr id="89" name="直接箭头连接符 389"/>
                      <wp:cNvGraphicFramePr/>
                      <a:graphic xmlns:a="http://schemas.openxmlformats.org/drawingml/2006/main">
                        <a:graphicData uri="http://schemas.microsoft.com/office/word/2010/wordprocessingShape">
                          <wps:wsp>
                            <wps:cNvCnPr/>
                            <wps:spPr>
                              <a:xfrm>
                                <a:off x="0" y="0"/>
                                <a:ext cx="0" cy="862330"/>
                              </a:xfrm>
                              <a:prstGeom prst="straightConnector1">
                                <a:avLst/>
                              </a:prstGeom>
                              <a:noFill/>
                              <a:ln w="25400" cap="flat" cmpd="sng" algn="ctr">
                                <a:solidFill>
                                  <a:srgbClr val="D22D7D">
                                    <a:shade val="95000"/>
                                    <a:satMod val="105000"/>
                                  </a:srgbClr>
                                </a:solidFill>
                                <a:prstDash val="solid"/>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BCAE77D" id="直接箭头连接符 389" o:spid="_x0000_s1026" type="#_x0000_t32" style="position:absolute;left:0;text-align:left;margin-left:78.3pt;margin-top:47.75pt;width:0;height:67.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" strokecolor="#d1287a" strokeweight="2pt">
                      <v:stroke startarrow="block" endarrow="block"/>
                    </v:shape>
                  </w:pict>
                </mc:Fallback>
              </mc:AlternateContent>
            </w:r>
            <w:r w:rsidR="004B4F0B">
              <w:rPr>
                <w:noProof/>
                <w:lang w:val="en-US"/>
              </w:rPr>
              <w:drawing>
                <wp:inline distT="0" distB="0" distL="0" distR="0" wp14:anchorId="2ABDC717" wp14:editId="4D8B752D">
                  <wp:extent cx="1519479" cy="1744170"/>
                  <wp:effectExtent l="0" t="0" r="5080" b="8890"/>
                  <wp:docPr id="147"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28041" cy="1753998"/>
                          </a:xfrm>
                          <a:prstGeom prst="rect">
                            <a:avLst/>
                          </a:prstGeom>
                        </pic:spPr>
                      </pic:pic>
                    </a:graphicData>
                  </a:graphic>
                </wp:inline>
              </w:drawing>
            </w:r>
          </w:p>
        </w:tc>
        <w:tc>
          <w:tcPr>
            <w:tcW w:w="3212" w:type="dxa"/>
            <w:vAlign w:val="center"/>
          </w:tcPr>
          <w:p w14:paraId="3B5FE39E" w14:textId="54580315" w:rsidR="00C7649D" w:rsidRPr="00EC5B9A" w:rsidRDefault="00C7649D" w:rsidP="00E74713">
            <w:pPr>
              <w:spacing w:beforeLines="50" w:before="120" w:afterLines="50" w:after="120"/>
              <w:jc w:val="center"/>
              <w:rPr>
                <w:rFonts w:eastAsia="宋体"/>
                <w:sz w:val="22"/>
                <w:szCs w:val="22"/>
              </w:rPr>
            </w:pPr>
            <w:r w:rsidRPr="00EC5B9A">
              <w:rPr>
                <w:rFonts w:eastAsia="宋体" w:hint="eastAsia"/>
                <w:noProof/>
                <w:sz w:val="22"/>
                <w:szCs w:val="22"/>
                <w:lang w:val="en-US"/>
              </w:rPr>
              <mc:AlternateContent>
                <mc:Choice Requires="wps">
                  <w:drawing>
                    <wp:anchor distT="0" distB="0" distL="114300" distR="114300" simplePos="0" relativeHeight="251741184" behindDoc="0" locked="0" layoutInCell="1" allowOverlap="1" wp14:anchorId="7BA3E902" wp14:editId="5A2EE424">
                      <wp:simplePos x="0" y="0"/>
                      <wp:positionH relativeFrom="column">
                        <wp:posOffset>372745</wp:posOffset>
                      </wp:positionH>
                      <wp:positionV relativeFrom="paragraph">
                        <wp:posOffset>641350</wp:posOffset>
                      </wp:positionV>
                      <wp:extent cx="814705" cy="942975"/>
                      <wp:effectExtent l="0" t="38100" r="23495" b="0"/>
                      <wp:wrapNone/>
                      <wp:docPr id="90" name="弧形 397"/>
                      <wp:cNvGraphicFramePr/>
                      <a:graphic xmlns:a="http://schemas.openxmlformats.org/drawingml/2006/main">
                        <a:graphicData uri="http://schemas.microsoft.com/office/word/2010/wordprocessingShape">
                          <wps:wsp>
                            <wps:cNvSpPr/>
                            <wps:spPr>
                              <a:xfrm>
                                <a:off x="0" y="0"/>
                                <a:ext cx="814705" cy="942975"/>
                              </a:xfrm>
                              <a:prstGeom prst="arc">
                                <a:avLst>
                                  <a:gd name="adj1" fmla="val 14205296"/>
                                  <a:gd name="adj2" fmla="val 3106826"/>
                                </a:avLst>
                              </a:prstGeom>
                              <a:noFill/>
                              <a:ln w="25400" cap="flat" cmpd="sng" algn="ctr">
                                <a:solidFill>
                                  <a:srgbClr val="D22D7D">
                                    <a:shade val="95000"/>
                                    <a:satMod val="105000"/>
                                  </a:srgbClr>
                                </a:solidFill>
                                <a:prstDash val="solid"/>
                                <a:headEnd type="triangle"/>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A46A5" id="弧形 397" o:spid="_x0000_s1026" style="position:absolute;left:0;text-align:left;margin-left:29.35pt;margin-top:50.5pt;width:64.15pt;height:74.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14705,942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" path="m161136,95874nsc352257,-71962,626675,-13242,753321,222589v103673,193054,73582,444240,-71562,597361l407353,471488,161136,95874xem161136,95874nfc352257,-71962,626675,-13242,753321,222589v103673,193054,73582,444240,-71562,597361e" filled="f" strokecolor="#d1287a" strokeweight="2pt">
                      <v:stroke startarrow="block" endarrow="block"/>
                      <v:path arrowok="t" o:connecttype="custom" o:connectlocs="161136,95874;753321,222589;681759,819950" o:connectangles="0,0,0"/>
                    </v:shape>
                  </w:pict>
                </mc:Fallback>
              </mc:AlternateContent>
            </w:r>
            <w:r w:rsidR="004B4F0B">
              <w:rPr>
                <w:noProof/>
                <w:lang w:val="en-US"/>
              </w:rPr>
              <w:drawing>
                <wp:inline distT="0" distB="0" distL="0" distR="0" wp14:anchorId="4F7B30EB" wp14:editId="44107D9D">
                  <wp:extent cx="1671145" cy="1782703"/>
                  <wp:effectExtent l="0" t="0" r="5715" b="8255"/>
                  <wp:docPr id="14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74074" cy="1785827"/>
                          </a:xfrm>
                          <a:prstGeom prst="rect">
                            <a:avLst/>
                          </a:prstGeom>
                        </pic:spPr>
                      </pic:pic>
                    </a:graphicData>
                  </a:graphic>
                </wp:inline>
              </w:drawing>
            </w:r>
          </w:p>
        </w:tc>
      </w:tr>
      <w:tr w:rsidR="004B4F0B" w:rsidRPr="00EC5B9A" w14:paraId="559D9CA4" w14:textId="77777777" w:rsidTr="00E74713">
        <w:trPr>
          <w:trHeight w:val="493"/>
          <w:jc w:val="center"/>
        </w:trPr>
        <w:tc>
          <w:tcPr>
            <w:tcW w:w="3200" w:type="dxa"/>
          </w:tcPr>
          <w:p w14:paraId="19F682D8" w14:textId="77777777" w:rsidR="004B4F0B" w:rsidRPr="005257ED" w:rsidRDefault="004B4F0B" w:rsidP="004B4F0B">
            <w:pPr>
              <w:spacing w:beforeLines="50" w:before="120" w:afterLines="50" w:after="120"/>
              <w:jc w:val="center"/>
              <w:rPr>
                <w:rFonts w:eastAsia="宋体"/>
                <w:sz w:val="22"/>
                <w:szCs w:val="22"/>
              </w:rPr>
            </w:pPr>
            <w:r w:rsidRPr="005257ED">
              <w:rPr>
                <w:rFonts w:eastAsia="宋体"/>
                <w:sz w:val="22"/>
                <w:szCs w:val="22"/>
              </w:rPr>
              <w:t xml:space="preserve">ETABS </w:t>
            </w:r>
            <w:r w:rsidRPr="005257ED">
              <w:rPr>
                <w:rFonts w:eastAsia="宋体" w:hint="eastAsia"/>
                <w:sz w:val="22"/>
                <w:szCs w:val="22"/>
              </w:rPr>
              <w:t>第一振型（</w:t>
            </w:r>
            <w:r w:rsidRPr="005257ED">
              <w:rPr>
                <w:rFonts w:eastAsia="宋体"/>
                <w:sz w:val="22"/>
                <w:szCs w:val="22"/>
              </w:rPr>
              <w:t>X</w:t>
            </w:r>
            <w:r w:rsidRPr="005257ED">
              <w:rPr>
                <w:rFonts w:eastAsia="宋体" w:hint="eastAsia"/>
                <w:sz w:val="22"/>
                <w:szCs w:val="22"/>
              </w:rPr>
              <w:t>向平动）</w:t>
            </w:r>
          </w:p>
          <w:p w14:paraId="2ED556AD" w14:textId="21065649" w:rsidR="004B4F0B" w:rsidRPr="00EC5B9A" w:rsidRDefault="004B4F0B" w:rsidP="004B4F0B">
            <w:pPr>
              <w:spacing w:beforeLines="50" w:before="120" w:afterLines="50" w:after="120"/>
              <w:jc w:val="center"/>
              <w:rPr>
                <w:rFonts w:eastAsia="宋体"/>
                <w:sz w:val="22"/>
                <w:szCs w:val="22"/>
              </w:rPr>
            </w:pPr>
            <w:r w:rsidRPr="005257ED">
              <w:rPr>
                <w:rFonts w:eastAsia="宋体" w:hint="eastAsia"/>
                <w:sz w:val="22"/>
                <w:szCs w:val="22"/>
              </w:rPr>
              <w:t>5.</w:t>
            </w:r>
            <w:r w:rsidRPr="005257ED">
              <w:rPr>
                <w:rFonts w:eastAsia="宋体" w:hint="eastAsia"/>
                <w:sz w:val="22"/>
                <w:szCs w:val="22"/>
                <w:lang w:eastAsia="zh-CN"/>
              </w:rPr>
              <w:t>43</w:t>
            </w:r>
            <w:r w:rsidRPr="005257ED">
              <w:rPr>
                <w:rFonts w:eastAsia="宋体" w:hint="eastAsia"/>
                <w:sz w:val="22"/>
                <w:szCs w:val="22"/>
              </w:rPr>
              <w:t>s</w:t>
            </w:r>
          </w:p>
        </w:tc>
        <w:tc>
          <w:tcPr>
            <w:tcW w:w="3320" w:type="dxa"/>
          </w:tcPr>
          <w:p w14:paraId="3F5AECCB" w14:textId="77777777" w:rsidR="004B4F0B" w:rsidRPr="005257ED" w:rsidRDefault="004B4F0B" w:rsidP="004B4F0B">
            <w:pPr>
              <w:spacing w:beforeLines="50" w:before="120" w:afterLines="50" w:after="120"/>
              <w:jc w:val="center"/>
              <w:rPr>
                <w:rFonts w:eastAsia="宋体"/>
                <w:sz w:val="22"/>
                <w:szCs w:val="22"/>
              </w:rPr>
            </w:pPr>
            <w:r w:rsidRPr="005257ED">
              <w:rPr>
                <w:rFonts w:eastAsia="宋体" w:hint="eastAsia"/>
                <w:sz w:val="22"/>
                <w:szCs w:val="22"/>
              </w:rPr>
              <w:t>ETABS</w:t>
            </w:r>
            <w:r w:rsidRPr="005257ED">
              <w:rPr>
                <w:rFonts w:eastAsia="宋体" w:hint="eastAsia"/>
                <w:sz w:val="22"/>
                <w:szCs w:val="22"/>
              </w:rPr>
              <w:t>第二振型（</w:t>
            </w:r>
            <w:r w:rsidRPr="005257ED">
              <w:rPr>
                <w:rFonts w:eastAsia="宋体"/>
                <w:sz w:val="22"/>
                <w:szCs w:val="22"/>
              </w:rPr>
              <w:t>Y</w:t>
            </w:r>
            <w:r w:rsidRPr="005257ED">
              <w:rPr>
                <w:rFonts w:eastAsia="宋体" w:hint="eastAsia"/>
                <w:sz w:val="22"/>
                <w:szCs w:val="22"/>
              </w:rPr>
              <w:t>向平动）</w:t>
            </w:r>
          </w:p>
          <w:p w14:paraId="2871D331" w14:textId="1E3B0350" w:rsidR="004B4F0B" w:rsidRPr="00EC5B9A" w:rsidRDefault="004B4F0B" w:rsidP="004B4F0B">
            <w:pPr>
              <w:spacing w:beforeLines="50" w:before="120" w:afterLines="50" w:after="120"/>
              <w:jc w:val="center"/>
              <w:rPr>
                <w:rFonts w:eastAsia="宋体"/>
                <w:sz w:val="22"/>
                <w:szCs w:val="22"/>
              </w:rPr>
            </w:pPr>
            <w:r w:rsidRPr="005257ED">
              <w:rPr>
                <w:rFonts w:eastAsia="宋体" w:hint="eastAsia"/>
                <w:sz w:val="22"/>
                <w:szCs w:val="22"/>
              </w:rPr>
              <w:t>4.</w:t>
            </w:r>
            <w:r w:rsidRPr="005257ED">
              <w:rPr>
                <w:rFonts w:eastAsia="宋体" w:hint="eastAsia"/>
                <w:sz w:val="22"/>
                <w:szCs w:val="22"/>
                <w:lang w:eastAsia="zh-CN"/>
              </w:rPr>
              <w:t>90</w:t>
            </w:r>
            <w:r w:rsidRPr="005257ED">
              <w:rPr>
                <w:rFonts w:eastAsia="宋体" w:hint="eastAsia"/>
                <w:sz w:val="22"/>
                <w:szCs w:val="22"/>
              </w:rPr>
              <w:t>s</w:t>
            </w:r>
          </w:p>
        </w:tc>
        <w:tc>
          <w:tcPr>
            <w:tcW w:w="3212" w:type="dxa"/>
          </w:tcPr>
          <w:p w14:paraId="27920D22" w14:textId="77777777" w:rsidR="004B4F0B" w:rsidRPr="005257ED" w:rsidRDefault="004B4F0B" w:rsidP="004B4F0B">
            <w:pPr>
              <w:spacing w:beforeLines="50" w:before="120" w:afterLines="50" w:after="120"/>
              <w:jc w:val="center"/>
              <w:rPr>
                <w:rFonts w:eastAsia="宋体"/>
                <w:sz w:val="22"/>
                <w:szCs w:val="22"/>
              </w:rPr>
            </w:pPr>
            <w:r w:rsidRPr="005257ED">
              <w:rPr>
                <w:rFonts w:eastAsia="宋体" w:hint="eastAsia"/>
                <w:sz w:val="22"/>
                <w:szCs w:val="22"/>
              </w:rPr>
              <w:t>ETABS</w:t>
            </w:r>
            <w:r w:rsidRPr="005257ED">
              <w:rPr>
                <w:rFonts w:eastAsia="宋体" w:hint="eastAsia"/>
                <w:sz w:val="22"/>
                <w:szCs w:val="22"/>
              </w:rPr>
              <w:t>第三振型（扭转）</w:t>
            </w:r>
          </w:p>
          <w:p w14:paraId="23B0EDC0" w14:textId="290EA832" w:rsidR="004B4F0B" w:rsidRPr="00EC5B9A" w:rsidRDefault="004B4F0B" w:rsidP="004B4F0B">
            <w:pPr>
              <w:spacing w:beforeLines="50" w:before="120" w:afterLines="50" w:after="120"/>
              <w:jc w:val="center"/>
              <w:rPr>
                <w:rFonts w:eastAsia="宋体"/>
                <w:sz w:val="22"/>
                <w:szCs w:val="22"/>
              </w:rPr>
            </w:pPr>
            <w:r w:rsidRPr="005257ED">
              <w:rPr>
                <w:rFonts w:eastAsia="宋体" w:hint="eastAsia"/>
                <w:sz w:val="22"/>
                <w:szCs w:val="22"/>
              </w:rPr>
              <w:t>3.</w:t>
            </w:r>
            <w:r w:rsidRPr="005257ED">
              <w:rPr>
                <w:rFonts w:eastAsia="宋体" w:hint="eastAsia"/>
                <w:sz w:val="22"/>
                <w:szCs w:val="22"/>
                <w:lang w:eastAsia="zh-CN"/>
              </w:rPr>
              <w:t>47</w:t>
            </w:r>
            <w:r w:rsidRPr="005257ED">
              <w:rPr>
                <w:rFonts w:eastAsia="宋体" w:hint="eastAsia"/>
                <w:sz w:val="22"/>
                <w:szCs w:val="22"/>
              </w:rPr>
              <w:t>s</w:t>
            </w:r>
          </w:p>
        </w:tc>
      </w:tr>
    </w:tbl>
    <w:p w14:paraId="1A8F1AC5" w14:textId="661FB740" w:rsidR="00C7649D" w:rsidRPr="005C3847" w:rsidRDefault="00C7649D" w:rsidP="005C3847">
      <w:pPr>
        <w:pStyle w:val="af5"/>
        <w:spacing w:before="120" w:after="120" w:line="240" w:lineRule="auto"/>
        <w:jc w:val="center"/>
      </w:pPr>
      <w:bookmarkStart w:id="138" w:name="_Ref475455457"/>
      <w:r w:rsidRPr="00EC5B9A">
        <w:rPr>
          <w:rFonts w:hint="eastAsia"/>
        </w:rPr>
        <w:t>图</w:t>
      </w:r>
      <w:r w:rsidRPr="00EC5B9A">
        <w:rPr>
          <w:rFonts w:hint="eastAsia"/>
        </w:rPr>
        <w:t xml:space="preserve"> </w:t>
      </w:r>
      <w:r w:rsidRPr="00EC5B9A">
        <w:fldChar w:fldCharType="begin"/>
      </w:r>
      <w:r w:rsidRPr="00EC5B9A">
        <w:instrText xml:space="preserve"> </w:instrText>
      </w:r>
      <w:r w:rsidRPr="00EC5B9A">
        <w:rPr>
          <w:rFonts w:hint="eastAsia"/>
        </w:rPr>
        <w:instrText xml:space="preserve">SEQ </w:instrText>
      </w:r>
      <w:r w:rsidRPr="00EC5B9A">
        <w:rPr>
          <w:rFonts w:hint="eastAsia"/>
        </w:rPr>
        <w:instrText>图</w:instrText>
      </w:r>
      <w:r w:rsidRPr="00EC5B9A">
        <w:rPr>
          <w:rFonts w:hint="eastAsia"/>
        </w:rPr>
        <w:instrText xml:space="preserve"> \* ARABIC</w:instrText>
      </w:r>
      <w:r w:rsidRPr="00EC5B9A">
        <w:instrText xml:space="preserve"> </w:instrText>
      </w:r>
      <w:r w:rsidRPr="00EC5B9A">
        <w:fldChar w:fldCharType="separate"/>
      </w:r>
      <w:r w:rsidR="006B45FA">
        <w:rPr>
          <w:noProof/>
        </w:rPr>
        <w:t>26</w:t>
      </w:r>
      <w:r w:rsidRPr="00EC5B9A">
        <w:fldChar w:fldCharType="end"/>
      </w:r>
      <w:bookmarkEnd w:id="138"/>
      <w:r w:rsidRPr="00EC5B9A">
        <w:t xml:space="preserve">  </w:t>
      </w:r>
      <w:r w:rsidRPr="00EC5B9A">
        <w:rPr>
          <w:rFonts w:hint="eastAsia"/>
        </w:rPr>
        <w:t>ETABS</w:t>
      </w:r>
      <w:r w:rsidRPr="00EC5B9A">
        <w:rPr>
          <w:rFonts w:hint="eastAsia"/>
        </w:rPr>
        <w:t>前三阶振型图</w:t>
      </w:r>
    </w:p>
    <w:p w14:paraId="7F02AD36" w14:textId="77777777" w:rsidR="00C7649D" w:rsidRPr="00EC5B9A" w:rsidRDefault="00C7649D" w:rsidP="00C7649D">
      <w:pPr>
        <w:rPr>
          <w:rFonts w:eastAsia="宋体" w:cs="Times New Roman"/>
          <w:b/>
          <w:sz w:val="22"/>
        </w:rPr>
      </w:pPr>
      <w:r w:rsidRPr="00EC5B9A">
        <w:rPr>
          <w:rFonts w:eastAsia="宋体" w:cs="Times New Roman"/>
          <w:b/>
          <w:sz w:val="22"/>
        </w:rPr>
        <w:br w:type="page"/>
      </w:r>
    </w:p>
    <w:p w14:paraId="24BBF2EB" w14:textId="77777777" w:rsidR="00C7649D" w:rsidRPr="00EC5B9A" w:rsidRDefault="00C7649D" w:rsidP="00C7649D">
      <w:pPr>
        <w:keepNext/>
        <w:numPr>
          <w:ilvl w:val="2"/>
          <w:numId w:val="8"/>
        </w:numPr>
        <w:spacing w:before="340" w:after="113" w:line="320" w:lineRule="exact"/>
        <w:outlineLvl w:val="2"/>
        <w:rPr>
          <w:rFonts w:eastAsia="宋体" w:cs="Times New Roman"/>
          <w:b/>
          <w:color w:val="28AAE1"/>
          <w:sz w:val="28"/>
          <w:szCs w:val="18"/>
        </w:rPr>
      </w:pPr>
      <w:r w:rsidRPr="00EC5B9A">
        <w:rPr>
          <w:rFonts w:eastAsia="宋体" w:cs="Times New Roman" w:hint="eastAsia"/>
          <w:b/>
          <w:color w:val="28AAE1"/>
          <w:sz w:val="28"/>
          <w:szCs w:val="18"/>
        </w:rPr>
        <w:t>楼层剪力和倾覆力矩</w:t>
      </w:r>
    </w:p>
    <w:p w14:paraId="5962F66A" w14:textId="77777777" w:rsidR="00C7649D" w:rsidRPr="00EC5B9A" w:rsidRDefault="00C7649D" w:rsidP="00C7649D">
      <w:pPr>
        <w:keepNext/>
        <w:spacing w:before="340" w:after="80" w:line="320" w:lineRule="atLeast"/>
        <w:outlineLvl w:val="3"/>
        <w:rPr>
          <w:rFonts w:eastAsia="宋体" w:cs="Times New Roman"/>
          <w:b/>
          <w:color w:val="28AAE1"/>
          <w:sz w:val="28"/>
          <w:szCs w:val="18"/>
        </w:rPr>
      </w:pPr>
      <w:r w:rsidRPr="00EC5B9A">
        <w:rPr>
          <w:rFonts w:eastAsia="宋体" w:cs="Times New Roman" w:hint="eastAsia"/>
          <w:b/>
          <w:color w:val="28AAE1"/>
          <w:sz w:val="28"/>
          <w:szCs w:val="18"/>
        </w:rPr>
        <w:t>A</w:t>
      </w:r>
      <w:r w:rsidRPr="00EC5B9A">
        <w:rPr>
          <w:rFonts w:eastAsia="宋体" w:cs="Times New Roman" w:hint="eastAsia"/>
          <w:b/>
          <w:color w:val="28AAE1"/>
          <w:sz w:val="28"/>
          <w:szCs w:val="18"/>
        </w:rPr>
        <w:t>地震作用</w:t>
      </w:r>
    </w:p>
    <w:p w14:paraId="44942091" w14:textId="77777777" w:rsidR="00C7649D" w:rsidRPr="00EC5B9A" w:rsidRDefault="00C7649D" w:rsidP="00C7649D">
      <w:pPr>
        <w:spacing w:before="170" w:after="170" w:line="260" w:lineRule="atLeast"/>
        <w:rPr>
          <w:rFonts w:eastAsia="宋体" w:cs="Times New Roman"/>
          <w:szCs w:val="20"/>
        </w:rPr>
      </w:pPr>
      <w:r w:rsidRPr="00EC5B9A">
        <w:rPr>
          <w:rFonts w:eastAsia="宋体" w:cs="Times New Roman" w:hint="eastAsia"/>
          <w:szCs w:val="20"/>
        </w:rPr>
        <w:t>YJK</w:t>
      </w:r>
      <w:r w:rsidRPr="00EC5B9A">
        <w:rPr>
          <w:rFonts w:eastAsia="宋体" w:cs="Times New Roman" w:hint="eastAsia"/>
          <w:szCs w:val="20"/>
        </w:rPr>
        <w:t>及</w:t>
      </w:r>
      <w:r w:rsidRPr="00EC5B9A">
        <w:rPr>
          <w:rFonts w:eastAsia="宋体" w:cs="Times New Roman" w:hint="eastAsia"/>
          <w:szCs w:val="20"/>
        </w:rPr>
        <w:t>ETABS</w:t>
      </w:r>
      <w:r w:rsidRPr="00EC5B9A">
        <w:rPr>
          <w:rFonts w:eastAsia="宋体" w:cs="Times New Roman" w:hint="eastAsia"/>
          <w:szCs w:val="20"/>
        </w:rPr>
        <w:t>计算得到的地震作用力如下表及附图所示，两者的计算结果接近。</w:t>
      </w:r>
    </w:p>
    <w:tbl>
      <w:tblPr>
        <w:tblW w:w="437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1E0" w:firstRow="1" w:lastRow="1" w:firstColumn="1" w:lastColumn="1" w:noHBand="0" w:noVBand="0"/>
      </w:tblPr>
      <w:tblGrid>
        <w:gridCol w:w="1984"/>
        <w:gridCol w:w="1984"/>
        <w:gridCol w:w="1984"/>
        <w:gridCol w:w="1984"/>
      </w:tblGrid>
      <w:tr w:rsidR="00C7649D" w:rsidRPr="00EC5B9A" w14:paraId="1BE9DEEF" w14:textId="77777777" w:rsidTr="00E74713">
        <w:trPr>
          <w:trHeight w:val="567"/>
          <w:tblHeader/>
          <w:jc w:val="center"/>
        </w:trPr>
        <w:tc>
          <w:tcPr>
            <w:tcW w:w="1250" w:type="pct"/>
            <w:shd w:val="clear" w:color="auto" w:fill="D4EDF9"/>
            <w:vAlign w:val="center"/>
          </w:tcPr>
          <w:p w14:paraId="01B22F46" w14:textId="77777777" w:rsidR="00C7649D" w:rsidRPr="00EC5B9A" w:rsidRDefault="00C7649D" w:rsidP="00E74713">
            <w:pPr>
              <w:spacing w:before="100" w:beforeAutospacing="1"/>
              <w:ind w:right="52"/>
              <w:contextualSpacing/>
              <w:jc w:val="center"/>
              <w:rPr>
                <w:rFonts w:eastAsia="宋体" w:cs="Times New Roman"/>
                <w:b/>
                <w:sz w:val="22"/>
                <w:szCs w:val="22"/>
              </w:rPr>
            </w:pPr>
            <w:r w:rsidRPr="00EC5B9A">
              <w:rPr>
                <w:rFonts w:eastAsia="宋体" w:cs="Times New Roman" w:hint="eastAsia"/>
                <w:b/>
                <w:sz w:val="22"/>
                <w:szCs w:val="22"/>
              </w:rPr>
              <w:t>荷载工况</w:t>
            </w:r>
          </w:p>
        </w:tc>
        <w:tc>
          <w:tcPr>
            <w:tcW w:w="1250" w:type="pct"/>
            <w:shd w:val="clear" w:color="auto" w:fill="D4EDF9"/>
            <w:vAlign w:val="center"/>
          </w:tcPr>
          <w:p w14:paraId="2BCC46AE" w14:textId="77777777" w:rsidR="00C7649D" w:rsidRPr="00EC5B9A" w:rsidRDefault="00C7649D" w:rsidP="00E74713">
            <w:pPr>
              <w:spacing w:before="100" w:beforeAutospacing="1"/>
              <w:ind w:right="52"/>
              <w:contextualSpacing/>
              <w:jc w:val="center"/>
              <w:rPr>
                <w:rFonts w:eastAsia="宋体" w:cs="Times New Roman"/>
                <w:b/>
                <w:sz w:val="22"/>
                <w:szCs w:val="22"/>
              </w:rPr>
            </w:pPr>
            <w:r w:rsidRPr="00EC5B9A">
              <w:rPr>
                <w:rFonts w:eastAsia="宋体" w:cs="Times New Roman"/>
                <w:b/>
                <w:sz w:val="22"/>
                <w:szCs w:val="22"/>
              </w:rPr>
              <w:t>方向</w:t>
            </w:r>
          </w:p>
        </w:tc>
        <w:tc>
          <w:tcPr>
            <w:tcW w:w="1250" w:type="pct"/>
            <w:shd w:val="clear" w:color="auto" w:fill="D4EDF9"/>
            <w:vAlign w:val="center"/>
          </w:tcPr>
          <w:p w14:paraId="56C0482B" w14:textId="77777777" w:rsidR="00C7649D" w:rsidRPr="00EC5B9A" w:rsidRDefault="00C7649D" w:rsidP="00E74713">
            <w:pPr>
              <w:spacing w:before="100" w:beforeAutospacing="1"/>
              <w:ind w:right="52"/>
              <w:contextualSpacing/>
              <w:jc w:val="center"/>
              <w:rPr>
                <w:rFonts w:eastAsia="宋体" w:cs="Times New Roman"/>
                <w:b/>
                <w:sz w:val="22"/>
                <w:szCs w:val="22"/>
              </w:rPr>
            </w:pPr>
            <w:r w:rsidRPr="00EC5B9A">
              <w:rPr>
                <w:rFonts w:eastAsia="宋体" w:cs="Times New Roman"/>
                <w:b/>
                <w:sz w:val="22"/>
                <w:szCs w:val="22"/>
              </w:rPr>
              <w:t>YJK</w:t>
            </w:r>
          </w:p>
        </w:tc>
        <w:tc>
          <w:tcPr>
            <w:tcW w:w="1250" w:type="pct"/>
            <w:shd w:val="clear" w:color="auto" w:fill="D4EDF9"/>
            <w:vAlign w:val="center"/>
          </w:tcPr>
          <w:p w14:paraId="299D8AFD" w14:textId="77777777" w:rsidR="00C7649D" w:rsidRPr="00EC5B9A" w:rsidRDefault="00C7649D" w:rsidP="00E74713">
            <w:pPr>
              <w:spacing w:before="100" w:beforeAutospacing="1"/>
              <w:ind w:right="52"/>
              <w:contextualSpacing/>
              <w:jc w:val="center"/>
              <w:rPr>
                <w:rFonts w:eastAsia="宋体" w:cs="Times New Roman"/>
                <w:b/>
                <w:sz w:val="22"/>
                <w:szCs w:val="22"/>
              </w:rPr>
            </w:pPr>
            <w:r w:rsidRPr="00EC5B9A">
              <w:rPr>
                <w:rFonts w:eastAsia="宋体" w:cs="Times New Roman" w:hint="eastAsia"/>
                <w:b/>
                <w:sz w:val="22"/>
                <w:szCs w:val="22"/>
              </w:rPr>
              <w:t>ETABS</w:t>
            </w:r>
          </w:p>
        </w:tc>
      </w:tr>
      <w:tr w:rsidR="004B4F0B" w:rsidRPr="00EC5B9A" w14:paraId="134ECA59" w14:textId="77777777" w:rsidTr="00E74713">
        <w:trPr>
          <w:trHeight w:val="567"/>
          <w:tblHeader/>
          <w:jc w:val="center"/>
        </w:trPr>
        <w:tc>
          <w:tcPr>
            <w:tcW w:w="1250" w:type="pct"/>
            <w:vMerge w:val="restart"/>
            <w:shd w:val="clear" w:color="auto" w:fill="D4EDF9"/>
            <w:tcMar>
              <w:left w:w="0" w:type="dxa"/>
              <w:right w:w="0" w:type="dxa"/>
            </w:tcMar>
            <w:vAlign w:val="center"/>
          </w:tcPr>
          <w:p w14:paraId="761A3430" w14:textId="77777777" w:rsidR="004B4F0B" w:rsidRPr="00EC5B9A" w:rsidRDefault="004B4F0B" w:rsidP="004B4F0B">
            <w:pPr>
              <w:spacing w:before="100" w:beforeAutospacing="1"/>
              <w:ind w:right="52"/>
              <w:contextualSpacing/>
              <w:jc w:val="center"/>
              <w:rPr>
                <w:rFonts w:eastAsia="宋体" w:cs="Times New Roman"/>
                <w:sz w:val="22"/>
                <w:szCs w:val="22"/>
              </w:rPr>
            </w:pPr>
            <w:r w:rsidRPr="00EC5B9A">
              <w:rPr>
                <w:rFonts w:eastAsia="宋体" w:cs="Times New Roman"/>
                <w:sz w:val="22"/>
                <w:szCs w:val="22"/>
              </w:rPr>
              <w:t>基底总剪力</w:t>
            </w:r>
          </w:p>
          <w:p w14:paraId="66510C92" w14:textId="77777777" w:rsidR="004B4F0B" w:rsidRPr="00EC5B9A" w:rsidRDefault="004B4F0B" w:rsidP="004B4F0B">
            <w:pPr>
              <w:spacing w:before="100" w:beforeAutospacing="1"/>
              <w:ind w:right="52"/>
              <w:contextualSpacing/>
              <w:jc w:val="center"/>
              <w:rPr>
                <w:rFonts w:eastAsia="宋体" w:cs="Times New Roman"/>
                <w:sz w:val="22"/>
                <w:szCs w:val="22"/>
              </w:rPr>
            </w:pPr>
            <w:r w:rsidRPr="00EC5B9A">
              <w:rPr>
                <w:rFonts w:eastAsia="宋体" w:cs="Times New Roman"/>
                <w:sz w:val="22"/>
                <w:szCs w:val="22"/>
              </w:rPr>
              <w:t>(kN)</w:t>
            </w:r>
          </w:p>
        </w:tc>
        <w:tc>
          <w:tcPr>
            <w:tcW w:w="1250" w:type="pct"/>
            <w:vAlign w:val="center"/>
          </w:tcPr>
          <w:p w14:paraId="4E5C360C" w14:textId="77777777" w:rsidR="004B4F0B" w:rsidRPr="00EC5B9A" w:rsidRDefault="004B4F0B" w:rsidP="004B4F0B">
            <w:pPr>
              <w:spacing w:before="100" w:beforeAutospacing="1"/>
              <w:ind w:right="52"/>
              <w:contextualSpacing/>
              <w:jc w:val="center"/>
              <w:rPr>
                <w:rFonts w:eastAsia="宋体" w:cs="Times New Roman"/>
                <w:b/>
                <w:sz w:val="22"/>
                <w:szCs w:val="22"/>
              </w:rPr>
            </w:pPr>
            <w:r w:rsidRPr="00EC5B9A">
              <w:rPr>
                <w:rFonts w:eastAsia="宋体" w:cs="Times New Roman"/>
                <w:b/>
                <w:sz w:val="22"/>
                <w:szCs w:val="22"/>
              </w:rPr>
              <w:t>X</w:t>
            </w:r>
          </w:p>
        </w:tc>
        <w:tc>
          <w:tcPr>
            <w:tcW w:w="1250" w:type="pct"/>
            <w:vAlign w:val="center"/>
          </w:tcPr>
          <w:p w14:paraId="4292519C" w14:textId="375C3FA7" w:rsidR="004B4F0B" w:rsidRPr="00EC5B9A" w:rsidRDefault="004B4F0B" w:rsidP="004B4F0B">
            <w:pPr>
              <w:jc w:val="center"/>
              <w:rPr>
                <w:rFonts w:cs="Times New Roman"/>
                <w:color w:val="000000"/>
                <w:sz w:val="22"/>
                <w:szCs w:val="22"/>
              </w:rPr>
            </w:pPr>
            <w:r w:rsidRPr="00062C41">
              <w:t>22,359</w:t>
            </w:r>
          </w:p>
        </w:tc>
        <w:tc>
          <w:tcPr>
            <w:tcW w:w="1250" w:type="pct"/>
            <w:vAlign w:val="center"/>
          </w:tcPr>
          <w:p w14:paraId="0251B30E" w14:textId="2B52358B" w:rsidR="004B4F0B" w:rsidRPr="00EC5B9A" w:rsidRDefault="004B4F0B" w:rsidP="004B4F0B">
            <w:pPr>
              <w:jc w:val="center"/>
              <w:rPr>
                <w:color w:val="000000"/>
                <w:sz w:val="22"/>
                <w:szCs w:val="22"/>
              </w:rPr>
            </w:pPr>
            <w:r w:rsidRPr="003542BD">
              <w:t>21,232</w:t>
            </w:r>
          </w:p>
        </w:tc>
      </w:tr>
      <w:tr w:rsidR="004B4F0B" w:rsidRPr="00EC5B9A" w14:paraId="27F59A13" w14:textId="77777777" w:rsidTr="00E74713">
        <w:trPr>
          <w:trHeight w:val="567"/>
          <w:tblHeader/>
          <w:jc w:val="center"/>
        </w:trPr>
        <w:tc>
          <w:tcPr>
            <w:tcW w:w="1250" w:type="pct"/>
            <w:vMerge/>
            <w:shd w:val="clear" w:color="auto" w:fill="D4EDF9"/>
            <w:tcMar>
              <w:left w:w="0" w:type="dxa"/>
              <w:right w:w="0" w:type="dxa"/>
            </w:tcMar>
            <w:vAlign w:val="center"/>
          </w:tcPr>
          <w:p w14:paraId="50B57CE5" w14:textId="77777777" w:rsidR="004B4F0B" w:rsidRPr="00EC5B9A" w:rsidRDefault="004B4F0B" w:rsidP="004B4F0B">
            <w:pPr>
              <w:spacing w:before="100" w:beforeAutospacing="1"/>
              <w:ind w:right="52"/>
              <w:contextualSpacing/>
              <w:jc w:val="center"/>
              <w:rPr>
                <w:rFonts w:eastAsia="宋体" w:cs="Times New Roman"/>
                <w:sz w:val="22"/>
                <w:szCs w:val="22"/>
              </w:rPr>
            </w:pPr>
          </w:p>
        </w:tc>
        <w:tc>
          <w:tcPr>
            <w:tcW w:w="1250" w:type="pct"/>
            <w:vAlign w:val="center"/>
          </w:tcPr>
          <w:p w14:paraId="5D852F63" w14:textId="77777777" w:rsidR="004B4F0B" w:rsidRPr="00EC5B9A" w:rsidRDefault="004B4F0B" w:rsidP="004B4F0B">
            <w:pPr>
              <w:spacing w:before="100" w:beforeAutospacing="1"/>
              <w:ind w:right="52"/>
              <w:contextualSpacing/>
              <w:jc w:val="center"/>
              <w:rPr>
                <w:rFonts w:eastAsia="宋体" w:cs="Times New Roman"/>
                <w:b/>
                <w:sz w:val="22"/>
                <w:szCs w:val="22"/>
              </w:rPr>
            </w:pPr>
            <w:r w:rsidRPr="00EC5B9A">
              <w:rPr>
                <w:rFonts w:eastAsia="宋体" w:cs="Times New Roman"/>
                <w:b/>
                <w:sz w:val="22"/>
                <w:szCs w:val="22"/>
              </w:rPr>
              <w:t>Y</w:t>
            </w:r>
          </w:p>
        </w:tc>
        <w:tc>
          <w:tcPr>
            <w:tcW w:w="1250" w:type="pct"/>
            <w:vAlign w:val="center"/>
          </w:tcPr>
          <w:p w14:paraId="5977CCC5" w14:textId="363563A6" w:rsidR="004B4F0B" w:rsidRPr="00EC5B9A" w:rsidRDefault="004B4F0B" w:rsidP="004B4F0B">
            <w:pPr>
              <w:jc w:val="center"/>
              <w:rPr>
                <w:rFonts w:cs="Times New Roman"/>
                <w:color w:val="000000"/>
                <w:sz w:val="22"/>
                <w:szCs w:val="22"/>
              </w:rPr>
            </w:pPr>
            <w:r w:rsidRPr="00062C41">
              <w:t>22,883</w:t>
            </w:r>
          </w:p>
        </w:tc>
        <w:tc>
          <w:tcPr>
            <w:tcW w:w="1250" w:type="pct"/>
            <w:vAlign w:val="center"/>
          </w:tcPr>
          <w:p w14:paraId="63F7794E" w14:textId="65316EF8" w:rsidR="004B4F0B" w:rsidRPr="00EC5B9A" w:rsidRDefault="004B4F0B" w:rsidP="004B4F0B">
            <w:pPr>
              <w:jc w:val="center"/>
              <w:rPr>
                <w:color w:val="000000"/>
                <w:sz w:val="22"/>
                <w:szCs w:val="22"/>
              </w:rPr>
            </w:pPr>
            <w:r w:rsidRPr="003542BD">
              <w:t>22,568</w:t>
            </w:r>
          </w:p>
        </w:tc>
      </w:tr>
      <w:tr w:rsidR="004B4F0B" w:rsidRPr="00EC5B9A" w14:paraId="12A13AD6" w14:textId="77777777" w:rsidTr="00E74713">
        <w:trPr>
          <w:trHeight w:val="567"/>
          <w:tblHeader/>
          <w:jc w:val="center"/>
        </w:trPr>
        <w:tc>
          <w:tcPr>
            <w:tcW w:w="1250" w:type="pct"/>
            <w:vMerge w:val="restart"/>
            <w:shd w:val="clear" w:color="auto" w:fill="D4EDF9"/>
            <w:tcMar>
              <w:left w:w="0" w:type="dxa"/>
              <w:right w:w="0" w:type="dxa"/>
            </w:tcMar>
            <w:vAlign w:val="center"/>
          </w:tcPr>
          <w:p w14:paraId="1424A498" w14:textId="77777777" w:rsidR="004B4F0B" w:rsidRPr="00EC5B9A" w:rsidRDefault="004B4F0B" w:rsidP="004B4F0B">
            <w:pPr>
              <w:spacing w:before="100" w:beforeAutospacing="1"/>
              <w:ind w:right="52"/>
              <w:contextualSpacing/>
              <w:jc w:val="center"/>
              <w:rPr>
                <w:rFonts w:eastAsia="宋体" w:cs="Times New Roman"/>
                <w:sz w:val="22"/>
                <w:szCs w:val="22"/>
              </w:rPr>
            </w:pPr>
            <w:r w:rsidRPr="00EC5B9A">
              <w:rPr>
                <w:rFonts w:eastAsia="宋体" w:cs="Times New Roman"/>
                <w:sz w:val="22"/>
                <w:szCs w:val="22"/>
              </w:rPr>
              <w:t>基底总倾覆弯矩</w:t>
            </w:r>
          </w:p>
          <w:p w14:paraId="5CCB1EF4" w14:textId="77777777" w:rsidR="004B4F0B" w:rsidRPr="00EC5B9A" w:rsidRDefault="004B4F0B" w:rsidP="004B4F0B">
            <w:pPr>
              <w:spacing w:before="100" w:beforeAutospacing="1"/>
              <w:ind w:right="52"/>
              <w:contextualSpacing/>
              <w:jc w:val="center"/>
              <w:rPr>
                <w:rFonts w:eastAsia="宋体" w:cs="Times New Roman"/>
                <w:sz w:val="22"/>
                <w:szCs w:val="22"/>
              </w:rPr>
            </w:pPr>
            <w:r w:rsidRPr="00EC5B9A">
              <w:rPr>
                <w:rFonts w:eastAsia="宋体" w:cs="Times New Roman"/>
                <w:sz w:val="22"/>
                <w:szCs w:val="22"/>
              </w:rPr>
              <w:t>(kNm)</w:t>
            </w:r>
          </w:p>
        </w:tc>
        <w:tc>
          <w:tcPr>
            <w:tcW w:w="1250" w:type="pct"/>
            <w:vAlign w:val="center"/>
          </w:tcPr>
          <w:p w14:paraId="776F5845" w14:textId="77777777" w:rsidR="004B4F0B" w:rsidRPr="00EC5B9A" w:rsidRDefault="004B4F0B" w:rsidP="004B4F0B">
            <w:pPr>
              <w:spacing w:before="100" w:beforeAutospacing="1"/>
              <w:ind w:right="52"/>
              <w:contextualSpacing/>
              <w:jc w:val="center"/>
              <w:rPr>
                <w:rFonts w:eastAsia="宋体" w:cs="Times New Roman"/>
                <w:sz w:val="22"/>
                <w:szCs w:val="22"/>
              </w:rPr>
            </w:pPr>
            <w:r w:rsidRPr="00EC5B9A">
              <w:rPr>
                <w:rFonts w:eastAsia="宋体" w:cs="Times New Roman"/>
                <w:b/>
                <w:sz w:val="22"/>
                <w:szCs w:val="22"/>
              </w:rPr>
              <w:t>X</w:t>
            </w:r>
          </w:p>
        </w:tc>
        <w:tc>
          <w:tcPr>
            <w:tcW w:w="1250" w:type="pct"/>
            <w:vAlign w:val="center"/>
          </w:tcPr>
          <w:p w14:paraId="059A42E9" w14:textId="704B4F88" w:rsidR="004B4F0B" w:rsidRPr="00EC5B9A" w:rsidRDefault="004B4F0B" w:rsidP="004B4F0B">
            <w:pPr>
              <w:jc w:val="center"/>
              <w:rPr>
                <w:rFonts w:cs="Times New Roman"/>
                <w:color w:val="000000"/>
                <w:sz w:val="22"/>
                <w:szCs w:val="22"/>
              </w:rPr>
            </w:pPr>
            <w:r w:rsidRPr="00062C41">
              <w:t>2,331,626</w:t>
            </w:r>
          </w:p>
        </w:tc>
        <w:tc>
          <w:tcPr>
            <w:tcW w:w="1250" w:type="pct"/>
            <w:vAlign w:val="center"/>
          </w:tcPr>
          <w:p w14:paraId="0A05913B" w14:textId="1EF0A413" w:rsidR="004B4F0B" w:rsidRPr="00EC5B9A" w:rsidRDefault="004B4F0B" w:rsidP="004B4F0B">
            <w:pPr>
              <w:jc w:val="center"/>
              <w:rPr>
                <w:color w:val="000000"/>
                <w:sz w:val="22"/>
                <w:szCs w:val="22"/>
              </w:rPr>
            </w:pPr>
            <w:r w:rsidRPr="003542BD">
              <w:t>2,379,610</w:t>
            </w:r>
          </w:p>
        </w:tc>
      </w:tr>
      <w:tr w:rsidR="004B4F0B" w:rsidRPr="00EC5B9A" w14:paraId="329E0510" w14:textId="77777777" w:rsidTr="00E74713">
        <w:trPr>
          <w:trHeight w:val="567"/>
          <w:tblHeader/>
          <w:jc w:val="center"/>
        </w:trPr>
        <w:tc>
          <w:tcPr>
            <w:tcW w:w="1250" w:type="pct"/>
            <w:vMerge/>
            <w:shd w:val="clear" w:color="auto" w:fill="D4EDF9"/>
            <w:tcMar>
              <w:left w:w="0" w:type="dxa"/>
              <w:right w:w="0" w:type="dxa"/>
            </w:tcMar>
            <w:vAlign w:val="center"/>
          </w:tcPr>
          <w:p w14:paraId="4E5AD246" w14:textId="77777777" w:rsidR="004B4F0B" w:rsidRPr="00EC5B9A" w:rsidRDefault="004B4F0B" w:rsidP="004B4F0B">
            <w:pPr>
              <w:spacing w:before="100" w:beforeAutospacing="1"/>
              <w:ind w:right="52"/>
              <w:contextualSpacing/>
              <w:jc w:val="center"/>
              <w:rPr>
                <w:rFonts w:eastAsia="宋体" w:cs="Times New Roman"/>
                <w:b/>
                <w:sz w:val="22"/>
                <w:szCs w:val="22"/>
              </w:rPr>
            </w:pPr>
          </w:p>
        </w:tc>
        <w:tc>
          <w:tcPr>
            <w:tcW w:w="1250" w:type="pct"/>
            <w:vAlign w:val="center"/>
          </w:tcPr>
          <w:p w14:paraId="0D41998E" w14:textId="77777777" w:rsidR="004B4F0B" w:rsidRPr="00EC5B9A" w:rsidRDefault="004B4F0B" w:rsidP="004B4F0B">
            <w:pPr>
              <w:spacing w:before="100" w:beforeAutospacing="1"/>
              <w:ind w:right="52"/>
              <w:contextualSpacing/>
              <w:jc w:val="center"/>
              <w:rPr>
                <w:rFonts w:eastAsia="宋体" w:cs="Times New Roman"/>
                <w:b/>
                <w:sz w:val="22"/>
                <w:szCs w:val="22"/>
              </w:rPr>
            </w:pPr>
            <w:r w:rsidRPr="00EC5B9A">
              <w:rPr>
                <w:rFonts w:eastAsia="宋体" w:cs="Times New Roman"/>
                <w:b/>
                <w:sz w:val="22"/>
                <w:szCs w:val="22"/>
              </w:rPr>
              <w:t>Y</w:t>
            </w:r>
          </w:p>
        </w:tc>
        <w:tc>
          <w:tcPr>
            <w:tcW w:w="1250" w:type="pct"/>
            <w:vAlign w:val="center"/>
          </w:tcPr>
          <w:p w14:paraId="28AC9310" w14:textId="122E7124" w:rsidR="004B4F0B" w:rsidRPr="00EC5B9A" w:rsidRDefault="004B4F0B" w:rsidP="004B4F0B">
            <w:pPr>
              <w:jc w:val="center"/>
              <w:rPr>
                <w:rFonts w:cs="Times New Roman"/>
                <w:color w:val="000000"/>
                <w:sz w:val="22"/>
                <w:szCs w:val="22"/>
              </w:rPr>
            </w:pPr>
            <w:r w:rsidRPr="00062C41">
              <w:t>2,400,735</w:t>
            </w:r>
          </w:p>
        </w:tc>
        <w:tc>
          <w:tcPr>
            <w:tcW w:w="1250" w:type="pct"/>
            <w:vAlign w:val="center"/>
          </w:tcPr>
          <w:p w14:paraId="7F92824F" w14:textId="00D4D6FE" w:rsidR="004B4F0B" w:rsidRPr="00EC5B9A" w:rsidRDefault="004B4F0B" w:rsidP="004B4F0B">
            <w:pPr>
              <w:jc w:val="center"/>
              <w:rPr>
                <w:color w:val="000000"/>
                <w:sz w:val="22"/>
                <w:szCs w:val="22"/>
              </w:rPr>
            </w:pPr>
            <w:r w:rsidRPr="003542BD">
              <w:t>2,479,369</w:t>
            </w:r>
          </w:p>
        </w:tc>
      </w:tr>
    </w:tbl>
    <w:p w14:paraId="73351418" w14:textId="77777777" w:rsidR="00C7649D" w:rsidRPr="00EC5B9A" w:rsidRDefault="00C7649D" w:rsidP="00C7649D">
      <w:pPr>
        <w:rPr>
          <w:rFonts w:eastAsia="宋体" w:cs="Times New Roman"/>
        </w:rPr>
      </w:pPr>
    </w:p>
    <w:p w14:paraId="5650E264" w14:textId="1409FDD5" w:rsidR="00C7649D" w:rsidRPr="00EC5B9A" w:rsidRDefault="004B4F0B" w:rsidP="00C7649D">
      <w:pPr>
        <w:jc w:val="center"/>
        <w:rPr>
          <w:rFonts w:eastAsia="宋体" w:cs="Times New Roman"/>
        </w:rPr>
      </w:pPr>
      <w:r w:rsidRPr="00381BC8">
        <w:rPr>
          <w:noProof/>
          <w:lang w:val="en-US"/>
        </w:rPr>
        <w:drawing>
          <wp:inline distT="0" distB="0" distL="0" distR="0" wp14:anchorId="13475A2D" wp14:editId="335B1FA1">
            <wp:extent cx="2736674" cy="3600000"/>
            <wp:effectExtent l="0" t="0" r="6985" b="635"/>
            <wp:docPr id="68" name="图表 68">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r w:rsidR="00C7649D" w:rsidRPr="00EC5B9A">
        <w:rPr>
          <w:rFonts w:eastAsia="宋体" w:cs="Times New Roman"/>
        </w:rPr>
        <w:t xml:space="preserve">  </w:t>
      </w:r>
      <w:r w:rsidRPr="00381BC8">
        <w:rPr>
          <w:noProof/>
          <w:lang w:val="en-US"/>
        </w:rPr>
        <w:drawing>
          <wp:inline distT="0" distB="0" distL="0" distR="0" wp14:anchorId="5E5B993D" wp14:editId="7B129039">
            <wp:extent cx="2736673" cy="3600000"/>
            <wp:effectExtent l="0" t="0" r="6985" b="635"/>
            <wp:docPr id="71" name="图表 71">
              <a:extLst xmlns:a="http://schemas.openxmlformats.org/drawingml/2006/main">
                <a:ext uri="{FF2B5EF4-FFF2-40B4-BE49-F238E27FC236}">
                  <a16:creationId xmlns:a16="http://schemas.microsoft.com/office/drawing/2014/main" id="{00000000-0008-0000-04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7809F1F6" w14:textId="0C2A0A35" w:rsidR="00C7649D" w:rsidRDefault="00C7649D" w:rsidP="00C7649D">
      <w:pPr>
        <w:pStyle w:val="af5"/>
        <w:jc w:val="center"/>
        <w:rPr>
          <w:rFonts w:eastAsia="宋体" w:cs="Times New Roman"/>
        </w:rPr>
      </w:pPr>
      <w:r w:rsidRPr="00EC5B9A">
        <w:rPr>
          <w:rFonts w:hint="eastAsia"/>
        </w:rPr>
        <w:t>图</w:t>
      </w:r>
      <w:r w:rsidRPr="00EC5B9A">
        <w:rPr>
          <w:rFonts w:hint="eastAsia"/>
        </w:rPr>
        <w:t xml:space="preserve"> </w:t>
      </w:r>
      <w:r w:rsidRPr="00EC5B9A">
        <w:fldChar w:fldCharType="begin"/>
      </w:r>
      <w:r w:rsidRPr="00EC5B9A">
        <w:instrText xml:space="preserve"> </w:instrText>
      </w:r>
      <w:r w:rsidRPr="00EC5B9A">
        <w:rPr>
          <w:rFonts w:hint="eastAsia"/>
        </w:rPr>
        <w:instrText xml:space="preserve">SEQ </w:instrText>
      </w:r>
      <w:r w:rsidRPr="00EC5B9A">
        <w:rPr>
          <w:rFonts w:hint="eastAsia"/>
        </w:rPr>
        <w:instrText>图</w:instrText>
      </w:r>
      <w:r w:rsidRPr="00EC5B9A">
        <w:rPr>
          <w:rFonts w:hint="eastAsia"/>
        </w:rPr>
        <w:instrText xml:space="preserve"> \* ARABIC</w:instrText>
      </w:r>
      <w:r w:rsidRPr="00EC5B9A">
        <w:instrText xml:space="preserve"> </w:instrText>
      </w:r>
      <w:r w:rsidRPr="00EC5B9A">
        <w:fldChar w:fldCharType="separate"/>
      </w:r>
      <w:r w:rsidR="006B45FA">
        <w:rPr>
          <w:noProof/>
        </w:rPr>
        <w:t>27</w:t>
      </w:r>
      <w:r w:rsidRPr="00EC5B9A">
        <w:fldChar w:fldCharType="end"/>
      </w:r>
      <w:r w:rsidRPr="00EC5B9A">
        <w:t xml:space="preserve">  </w:t>
      </w:r>
      <w:r w:rsidRPr="00EC5B9A">
        <w:rPr>
          <w:rFonts w:eastAsia="宋体" w:cs="Times New Roman" w:hint="eastAsia"/>
        </w:rPr>
        <w:t>塔楼在地震作用下的楼层剪力与倾覆力矩</w:t>
      </w:r>
    </w:p>
    <w:p w14:paraId="30947031" w14:textId="5D59A483" w:rsidR="00C7649D" w:rsidRPr="00EC5B9A" w:rsidRDefault="005C3847" w:rsidP="005C3847">
      <w:pPr>
        <w:rPr>
          <w:rFonts w:eastAsia="宋体" w:cs="Times New Roman"/>
          <w:b/>
          <w:color w:val="28AAE1"/>
          <w:sz w:val="28"/>
          <w:szCs w:val="18"/>
        </w:rPr>
      </w:pPr>
      <w:r>
        <w:br w:type="column"/>
      </w:r>
      <w:r w:rsidR="00C7649D" w:rsidRPr="00EC5B9A">
        <w:rPr>
          <w:rFonts w:eastAsia="宋体" w:cs="Times New Roman" w:hint="eastAsia"/>
          <w:b/>
          <w:color w:val="28AAE1"/>
          <w:sz w:val="28"/>
          <w:szCs w:val="18"/>
        </w:rPr>
        <w:t>B</w:t>
      </w:r>
      <w:r w:rsidR="00C7649D" w:rsidRPr="00EC5B9A">
        <w:rPr>
          <w:rFonts w:eastAsia="宋体" w:cs="Times New Roman"/>
          <w:b/>
          <w:color w:val="28AAE1"/>
          <w:sz w:val="28"/>
          <w:szCs w:val="18"/>
        </w:rPr>
        <w:t xml:space="preserve"> </w:t>
      </w:r>
      <w:r w:rsidR="00C7649D" w:rsidRPr="00EC5B9A">
        <w:rPr>
          <w:rFonts w:eastAsia="宋体" w:cs="Times New Roman" w:hint="eastAsia"/>
          <w:b/>
          <w:color w:val="28AAE1"/>
          <w:sz w:val="28"/>
          <w:szCs w:val="18"/>
        </w:rPr>
        <w:t>风荷载结果与地震作用比较</w:t>
      </w:r>
    </w:p>
    <w:p w14:paraId="49A0CB29" w14:textId="77777777" w:rsidR="00C7649D" w:rsidRPr="00EC5B9A" w:rsidRDefault="00C7649D" w:rsidP="00C7649D">
      <w:pPr>
        <w:spacing w:before="170" w:after="170" w:line="260" w:lineRule="atLeast"/>
        <w:rPr>
          <w:rFonts w:eastAsia="宋体" w:cs="Times New Roman"/>
          <w:szCs w:val="20"/>
        </w:rPr>
      </w:pPr>
      <w:r w:rsidRPr="00EC5B9A">
        <w:rPr>
          <w:rFonts w:eastAsia="宋体" w:cs="Times New Roman" w:hint="eastAsia"/>
          <w:szCs w:val="20"/>
        </w:rPr>
        <w:t>50</w:t>
      </w:r>
      <w:r w:rsidRPr="00EC5B9A">
        <w:rPr>
          <w:rFonts w:eastAsia="宋体" w:cs="Times New Roman" w:hint="eastAsia"/>
          <w:szCs w:val="20"/>
        </w:rPr>
        <w:t>年回归期风荷载与地震作用的比较结果如图表所示。</w:t>
      </w:r>
    </w:p>
    <w:p w14:paraId="389EC90C" w14:textId="0AF875F1" w:rsidR="00C7649D" w:rsidRPr="00EC5B9A" w:rsidRDefault="00C7649D" w:rsidP="00C7649D">
      <w:pPr>
        <w:keepNext/>
        <w:tabs>
          <w:tab w:val="left" w:pos="1080"/>
        </w:tabs>
        <w:spacing w:before="120" w:after="170" w:line="220" w:lineRule="atLeast"/>
        <w:jc w:val="center"/>
        <w:rPr>
          <w:rFonts w:eastAsia="宋体" w:cs="Times New Roman"/>
          <w:b/>
          <w:sz w:val="22"/>
        </w:rPr>
      </w:pPr>
    </w:p>
    <w:tbl>
      <w:tblPr>
        <w:tblW w:w="375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1E0" w:firstRow="1" w:lastRow="1" w:firstColumn="1" w:lastColumn="1" w:noHBand="0" w:noVBand="0"/>
      </w:tblPr>
      <w:tblGrid>
        <w:gridCol w:w="1697"/>
        <w:gridCol w:w="1278"/>
        <w:gridCol w:w="1278"/>
        <w:gridCol w:w="1275"/>
        <w:gridCol w:w="1271"/>
      </w:tblGrid>
      <w:tr w:rsidR="00C7649D" w:rsidRPr="00EC5B9A" w14:paraId="41C122ED" w14:textId="77777777" w:rsidTr="004B4F0B">
        <w:trPr>
          <w:trHeight w:val="513"/>
          <w:tblHeader/>
          <w:jc w:val="center"/>
        </w:trPr>
        <w:tc>
          <w:tcPr>
            <w:tcW w:w="1247" w:type="pct"/>
            <w:shd w:val="clear" w:color="auto" w:fill="D4EDF9"/>
            <w:vAlign w:val="center"/>
          </w:tcPr>
          <w:p w14:paraId="3E93B371" w14:textId="77777777" w:rsidR="00C7649D" w:rsidRPr="00EC5B9A" w:rsidRDefault="00C7649D" w:rsidP="00E74713">
            <w:pPr>
              <w:spacing w:before="100" w:beforeAutospacing="1" w:line="360" w:lineRule="auto"/>
              <w:ind w:right="51"/>
              <w:contextualSpacing/>
              <w:jc w:val="center"/>
              <w:rPr>
                <w:rFonts w:eastAsia="宋体" w:cs="Times New Roman"/>
                <w:b/>
                <w:sz w:val="22"/>
                <w:szCs w:val="22"/>
              </w:rPr>
            </w:pPr>
            <w:r w:rsidRPr="00EC5B9A">
              <w:rPr>
                <w:rFonts w:eastAsia="宋体" w:cs="Times New Roman"/>
                <w:b/>
                <w:sz w:val="22"/>
                <w:szCs w:val="22"/>
              </w:rPr>
              <w:t>项目</w:t>
            </w:r>
          </w:p>
        </w:tc>
        <w:tc>
          <w:tcPr>
            <w:tcW w:w="1880" w:type="pct"/>
            <w:gridSpan w:val="2"/>
            <w:shd w:val="clear" w:color="auto" w:fill="D4EDF9"/>
            <w:vAlign w:val="center"/>
          </w:tcPr>
          <w:p w14:paraId="4357C6F9" w14:textId="77777777" w:rsidR="00C7649D" w:rsidRPr="00EC5B9A" w:rsidRDefault="00C7649D" w:rsidP="00E74713">
            <w:pPr>
              <w:spacing w:before="100" w:beforeAutospacing="1"/>
              <w:ind w:right="52"/>
              <w:contextualSpacing/>
              <w:jc w:val="center"/>
              <w:rPr>
                <w:rFonts w:eastAsia="宋体" w:cs="Times New Roman"/>
                <w:b/>
                <w:sz w:val="22"/>
                <w:szCs w:val="22"/>
              </w:rPr>
            </w:pPr>
            <w:r w:rsidRPr="00EC5B9A">
              <w:rPr>
                <w:rFonts w:eastAsia="宋体" w:cs="Times New Roman" w:hint="eastAsia"/>
                <w:b/>
              </w:rPr>
              <w:t>50</w:t>
            </w:r>
            <w:r w:rsidRPr="00EC5B9A">
              <w:rPr>
                <w:rFonts w:eastAsia="宋体" w:cs="Times New Roman" w:hint="eastAsia"/>
                <w:b/>
              </w:rPr>
              <w:t>年回归期风荷载</w:t>
            </w:r>
          </w:p>
        </w:tc>
        <w:tc>
          <w:tcPr>
            <w:tcW w:w="1874" w:type="pct"/>
            <w:gridSpan w:val="2"/>
            <w:shd w:val="clear" w:color="auto" w:fill="D4EDF9"/>
            <w:vAlign w:val="center"/>
          </w:tcPr>
          <w:p w14:paraId="19791EE4" w14:textId="77777777" w:rsidR="00C7649D" w:rsidRPr="00EC5B9A" w:rsidRDefault="00C7649D" w:rsidP="00E74713">
            <w:pPr>
              <w:spacing w:before="100" w:beforeAutospacing="1"/>
              <w:ind w:right="52"/>
              <w:contextualSpacing/>
              <w:jc w:val="center"/>
              <w:rPr>
                <w:rFonts w:eastAsia="宋体" w:cs="Times New Roman"/>
                <w:b/>
                <w:sz w:val="22"/>
                <w:szCs w:val="22"/>
              </w:rPr>
            </w:pPr>
            <w:r w:rsidRPr="00EC5B9A">
              <w:rPr>
                <w:rFonts w:eastAsia="宋体" w:cs="Times New Roman"/>
                <w:b/>
                <w:sz w:val="22"/>
                <w:szCs w:val="22"/>
              </w:rPr>
              <w:t>地震作用</w:t>
            </w:r>
          </w:p>
          <w:p w14:paraId="56A2E1E6" w14:textId="77777777" w:rsidR="00C7649D" w:rsidRPr="00EC5B9A" w:rsidRDefault="00C7649D" w:rsidP="00E74713">
            <w:pPr>
              <w:spacing w:before="100" w:beforeAutospacing="1"/>
              <w:ind w:right="52"/>
              <w:contextualSpacing/>
              <w:jc w:val="center"/>
              <w:rPr>
                <w:rFonts w:eastAsia="宋体" w:cs="Times New Roman"/>
                <w:b/>
                <w:sz w:val="22"/>
                <w:szCs w:val="22"/>
              </w:rPr>
            </w:pPr>
            <w:r w:rsidRPr="00EC5B9A">
              <w:rPr>
                <w:rFonts w:eastAsia="宋体" w:cs="Times New Roman"/>
                <w:b/>
                <w:sz w:val="22"/>
                <w:szCs w:val="22"/>
              </w:rPr>
              <w:t>(</w:t>
            </w:r>
            <w:r w:rsidRPr="00EC5B9A">
              <w:rPr>
                <w:rFonts w:eastAsia="宋体" w:cs="Times New Roman"/>
                <w:b/>
                <w:sz w:val="22"/>
                <w:szCs w:val="22"/>
              </w:rPr>
              <w:t>小震</w:t>
            </w:r>
            <w:r w:rsidRPr="00EC5B9A">
              <w:rPr>
                <w:rFonts w:eastAsia="宋体" w:cs="Times New Roman" w:hint="eastAsia"/>
                <w:b/>
                <w:sz w:val="22"/>
                <w:szCs w:val="22"/>
              </w:rPr>
              <w:t>CQC</w:t>
            </w:r>
            <w:r w:rsidRPr="00EC5B9A">
              <w:rPr>
                <w:rFonts w:eastAsia="宋体" w:cs="Times New Roman"/>
                <w:b/>
                <w:sz w:val="22"/>
                <w:szCs w:val="22"/>
              </w:rPr>
              <w:t>)</w:t>
            </w:r>
          </w:p>
        </w:tc>
      </w:tr>
      <w:tr w:rsidR="00C7649D" w:rsidRPr="00EC5B9A" w14:paraId="260E2A6F" w14:textId="77777777" w:rsidTr="004B4F0B">
        <w:trPr>
          <w:trHeight w:val="513"/>
          <w:tblHeader/>
          <w:jc w:val="center"/>
        </w:trPr>
        <w:tc>
          <w:tcPr>
            <w:tcW w:w="1247" w:type="pct"/>
            <w:shd w:val="clear" w:color="auto" w:fill="D4EDF9"/>
            <w:vAlign w:val="center"/>
          </w:tcPr>
          <w:p w14:paraId="2965A6EE" w14:textId="77777777" w:rsidR="00C7649D" w:rsidRPr="00EC5B9A" w:rsidRDefault="00C7649D" w:rsidP="00E74713">
            <w:pPr>
              <w:spacing w:before="100" w:beforeAutospacing="1"/>
              <w:ind w:right="52"/>
              <w:contextualSpacing/>
              <w:jc w:val="center"/>
              <w:rPr>
                <w:rFonts w:eastAsia="宋体" w:cs="Times New Roman"/>
                <w:b/>
                <w:sz w:val="22"/>
                <w:szCs w:val="22"/>
              </w:rPr>
            </w:pPr>
            <w:r w:rsidRPr="00EC5B9A">
              <w:rPr>
                <w:rFonts w:eastAsia="宋体" w:cs="Times New Roman"/>
                <w:b/>
                <w:sz w:val="22"/>
                <w:szCs w:val="22"/>
              </w:rPr>
              <w:t>方向</w:t>
            </w:r>
          </w:p>
        </w:tc>
        <w:tc>
          <w:tcPr>
            <w:tcW w:w="940" w:type="pct"/>
            <w:vAlign w:val="center"/>
          </w:tcPr>
          <w:p w14:paraId="3BC1C138" w14:textId="77777777" w:rsidR="00C7649D" w:rsidRPr="00EC5B9A" w:rsidRDefault="00C7649D" w:rsidP="00E74713">
            <w:pPr>
              <w:spacing w:before="100" w:beforeAutospacing="1"/>
              <w:ind w:right="52"/>
              <w:contextualSpacing/>
              <w:jc w:val="center"/>
              <w:rPr>
                <w:rFonts w:eastAsia="宋体" w:cs="Times New Roman"/>
                <w:b/>
                <w:sz w:val="22"/>
                <w:szCs w:val="22"/>
              </w:rPr>
            </w:pPr>
            <w:r w:rsidRPr="00EC5B9A">
              <w:rPr>
                <w:rFonts w:eastAsia="宋体" w:cs="Times New Roman"/>
                <w:b/>
                <w:sz w:val="22"/>
                <w:szCs w:val="22"/>
              </w:rPr>
              <w:t>X</w:t>
            </w:r>
          </w:p>
        </w:tc>
        <w:tc>
          <w:tcPr>
            <w:tcW w:w="940" w:type="pct"/>
            <w:vAlign w:val="center"/>
          </w:tcPr>
          <w:p w14:paraId="131E4322" w14:textId="77777777" w:rsidR="00C7649D" w:rsidRPr="00EC5B9A" w:rsidRDefault="00C7649D" w:rsidP="00E74713">
            <w:pPr>
              <w:spacing w:before="100" w:beforeAutospacing="1"/>
              <w:ind w:right="52"/>
              <w:contextualSpacing/>
              <w:jc w:val="center"/>
              <w:rPr>
                <w:rFonts w:eastAsia="宋体" w:cs="Times New Roman"/>
                <w:b/>
                <w:sz w:val="22"/>
                <w:szCs w:val="22"/>
              </w:rPr>
            </w:pPr>
            <w:r w:rsidRPr="00EC5B9A">
              <w:rPr>
                <w:rFonts w:eastAsia="宋体" w:cs="Times New Roman"/>
                <w:b/>
                <w:sz w:val="22"/>
                <w:szCs w:val="22"/>
              </w:rPr>
              <w:t>Y</w:t>
            </w:r>
          </w:p>
        </w:tc>
        <w:tc>
          <w:tcPr>
            <w:tcW w:w="938" w:type="pct"/>
            <w:vAlign w:val="center"/>
          </w:tcPr>
          <w:p w14:paraId="0B023543" w14:textId="77777777" w:rsidR="00C7649D" w:rsidRPr="00EC5B9A" w:rsidRDefault="00C7649D" w:rsidP="00E74713">
            <w:pPr>
              <w:spacing w:before="100" w:beforeAutospacing="1"/>
              <w:ind w:right="52"/>
              <w:contextualSpacing/>
              <w:jc w:val="center"/>
              <w:rPr>
                <w:rFonts w:eastAsia="宋体" w:cs="Times New Roman"/>
                <w:b/>
                <w:sz w:val="22"/>
                <w:szCs w:val="22"/>
              </w:rPr>
            </w:pPr>
            <w:r w:rsidRPr="00EC5B9A">
              <w:rPr>
                <w:rFonts w:eastAsia="宋体" w:cs="Times New Roman"/>
                <w:b/>
                <w:sz w:val="22"/>
                <w:szCs w:val="22"/>
              </w:rPr>
              <w:t>X</w:t>
            </w:r>
          </w:p>
        </w:tc>
        <w:tc>
          <w:tcPr>
            <w:tcW w:w="936" w:type="pct"/>
            <w:vAlign w:val="center"/>
          </w:tcPr>
          <w:p w14:paraId="6EC210DF" w14:textId="77777777" w:rsidR="00C7649D" w:rsidRPr="00EC5B9A" w:rsidRDefault="00C7649D" w:rsidP="00E74713">
            <w:pPr>
              <w:spacing w:before="100" w:beforeAutospacing="1"/>
              <w:ind w:right="52"/>
              <w:contextualSpacing/>
              <w:jc w:val="center"/>
              <w:rPr>
                <w:rFonts w:eastAsia="宋体" w:cs="Times New Roman"/>
                <w:b/>
                <w:sz w:val="22"/>
                <w:szCs w:val="22"/>
              </w:rPr>
            </w:pPr>
            <w:r w:rsidRPr="00EC5B9A">
              <w:rPr>
                <w:rFonts w:eastAsia="宋体" w:cs="Times New Roman"/>
                <w:b/>
                <w:sz w:val="22"/>
                <w:szCs w:val="22"/>
              </w:rPr>
              <w:t>Y</w:t>
            </w:r>
          </w:p>
        </w:tc>
      </w:tr>
      <w:tr w:rsidR="004B4F0B" w:rsidRPr="00EC5B9A" w14:paraId="777DBD87" w14:textId="77777777" w:rsidTr="004B4F0B">
        <w:trPr>
          <w:trHeight w:val="769"/>
          <w:tblHeader/>
          <w:jc w:val="center"/>
        </w:trPr>
        <w:tc>
          <w:tcPr>
            <w:tcW w:w="1247" w:type="pct"/>
            <w:shd w:val="clear" w:color="auto" w:fill="D4EDF9"/>
            <w:vAlign w:val="center"/>
          </w:tcPr>
          <w:p w14:paraId="087E9BB3" w14:textId="77777777" w:rsidR="004B4F0B" w:rsidRPr="00EC5B9A" w:rsidRDefault="004B4F0B" w:rsidP="004B4F0B">
            <w:pPr>
              <w:spacing w:before="100" w:beforeAutospacing="1"/>
              <w:ind w:right="52"/>
              <w:contextualSpacing/>
              <w:jc w:val="center"/>
              <w:rPr>
                <w:rFonts w:eastAsia="宋体" w:cs="Times New Roman"/>
                <w:b/>
                <w:sz w:val="22"/>
                <w:szCs w:val="22"/>
              </w:rPr>
            </w:pPr>
            <w:r w:rsidRPr="00EC5B9A">
              <w:rPr>
                <w:rFonts w:eastAsia="宋体" w:cs="Times New Roman"/>
                <w:b/>
                <w:sz w:val="22"/>
                <w:szCs w:val="22"/>
              </w:rPr>
              <w:t>基底总剪力</w:t>
            </w:r>
          </w:p>
          <w:p w14:paraId="7C27DE6B" w14:textId="77777777" w:rsidR="004B4F0B" w:rsidRPr="00EC5B9A" w:rsidRDefault="004B4F0B" w:rsidP="004B4F0B">
            <w:pPr>
              <w:spacing w:before="100" w:beforeAutospacing="1"/>
              <w:ind w:right="52"/>
              <w:contextualSpacing/>
              <w:jc w:val="center"/>
              <w:rPr>
                <w:rFonts w:eastAsia="宋体" w:cs="Times New Roman"/>
                <w:b/>
                <w:sz w:val="22"/>
                <w:szCs w:val="22"/>
              </w:rPr>
            </w:pPr>
            <w:r w:rsidRPr="00EC5B9A">
              <w:rPr>
                <w:rFonts w:eastAsia="宋体" w:cs="Times New Roman"/>
                <w:b/>
                <w:sz w:val="22"/>
                <w:szCs w:val="22"/>
              </w:rPr>
              <w:t>（</w:t>
            </w:r>
            <w:r w:rsidRPr="00EC5B9A">
              <w:rPr>
                <w:rFonts w:eastAsia="宋体" w:cs="Times New Roman"/>
                <w:b/>
                <w:sz w:val="22"/>
                <w:szCs w:val="22"/>
              </w:rPr>
              <w:t>kN</w:t>
            </w:r>
            <w:r w:rsidRPr="00EC5B9A">
              <w:rPr>
                <w:rFonts w:eastAsia="宋体" w:cs="Times New Roman"/>
                <w:b/>
                <w:sz w:val="22"/>
                <w:szCs w:val="22"/>
              </w:rPr>
              <w:t>）</w:t>
            </w:r>
          </w:p>
        </w:tc>
        <w:tc>
          <w:tcPr>
            <w:tcW w:w="940" w:type="pct"/>
            <w:vAlign w:val="center"/>
          </w:tcPr>
          <w:p w14:paraId="27EAA6E1" w14:textId="77777777" w:rsidR="004B4F0B" w:rsidRPr="00CB08AD" w:rsidRDefault="004B4F0B" w:rsidP="004B4F0B">
            <w:pPr>
              <w:jc w:val="center"/>
              <w:rPr>
                <w:rFonts w:cs="Times New Roman"/>
                <w:color w:val="000000" w:themeColor="text1"/>
                <w:sz w:val="22"/>
                <w:szCs w:val="22"/>
              </w:rPr>
            </w:pPr>
            <w:r w:rsidRPr="00CB08AD">
              <w:rPr>
                <w:rFonts w:cs="Times New Roman"/>
                <w:color w:val="000000" w:themeColor="text1"/>
                <w:sz w:val="22"/>
                <w:szCs w:val="22"/>
              </w:rPr>
              <w:t>15,</w:t>
            </w:r>
            <w:r w:rsidRPr="00CB08AD">
              <w:rPr>
                <w:rFonts w:cs="Times New Roman" w:hint="eastAsia"/>
                <w:color w:val="000000" w:themeColor="text1"/>
                <w:sz w:val="22"/>
                <w:szCs w:val="22"/>
              </w:rPr>
              <w:t>369</w:t>
            </w:r>
          </w:p>
          <w:p w14:paraId="4CB5A539" w14:textId="7010C413" w:rsidR="004B4F0B" w:rsidRPr="00EC5B9A" w:rsidRDefault="004B4F0B" w:rsidP="004B4F0B">
            <w:pPr>
              <w:jc w:val="center"/>
              <w:rPr>
                <w:color w:val="000000"/>
                <w:sz w:val="22"/>
                <w:szCs w:val="22"/>
              </w:rPr>
            </w:pPr>
            <w:r w:rsidRPr="00CB08AD">
              <w:rPr>
                <w:rFonts w:cs="Times New Roman"/>
                <w:color w:val="000000" w:themeColor="text1"/>
                <w:sz w:val="22"/>
                <w:szCs w:val="22"/>
              </w:rPr>
              <w:t>(6</w:t>
            </w:r>
            <w:r w:rsidRPr="00CB08AD">
              <w:rPr>
                <w:rFonts w:cs="Times New Roman" w:hint="eastAsia"/>
                <w:color w:val="000000" w:themeColor="text1"/>
                <w:sz w:val="22"/>
                <w:szCs w:val="22"/>
              </w:rPr>
              <w:t>9</w:t>
            </w:r>
            <w:r w:rsidRPr="00CB08AD">
              <w:rPr>
                <w:rFonts w:cs="Times New Roman"/>
                <w:color w:val="000000" w:themeColor="text1"/>
                <w:sz w:val="22"/>
                <w:szCs w:val="22"/>
              </w:rPr>
              <w:t>%)</w:t>
            </w:r>
          </w:p>
        </w:tc>
        <w:tc>
          <w:tcPr>
            <w:tcW w:w="940" w:type="pct"/>
            <w:vAlign w:val="center"/>
          </w:tcPr>
          <w:p w14:paraId="649E8E47" w14:textId="77777777" w:rsidR="004B4F0B" w:rsidRPr="00CB08AD" w:rsidRDefault="004B4F0B" w:rsidP="004B4F0B">
            <w:pPr>
              <w:jc w:val="center"/>
              <w:rPr>
                <w:rFonts w:cs="Times New Roman"/>
                <w:color w:val="000000" w:themeColor="text1"/>
                <w:sz w:val="22"/>
                <w:szCs w:val="22"/>
              </w:rPr>
            </w:pPr>
            <w:r w:rsidRPr="00CB08AD">
              <w:rPr>
                <w:rFonts w:cs="Times New Roman"/>
                <w:color w:val="000000" w:themeColor="text1"/>
                <w:sz w:val="22"/>
                <w:szCs w:val="22"/>
              </w:rPr>
              <w:t>14,</w:t>
            </w:r>
            <w:r w:rsidRPr="00CB08AD">
              <w:rPr>
                <w:rFonts w:cs="Times New Roman" w:hint="eastAsia"/>
                <w:color w:val="000000" w:themeColor="text1"/>
                <w:sz w:val="22"/>
                <w:szCs w:val="22"/>
              </w:rPr>
              <w:t>200</w:t>
            </w:r>
          </w:p>
          <w:p w14:paraId="0F6B0AD2" w14:textId="31C51EF3" w:rsidR="004B4F0B" w:rsidRPr="00EC5B9A" w:rsidRDefault="004B4F0B" w:rsidP="004B4F0B">
            <w:pPr>
              <w:jc w:val="center"/>
              <w:rPr>
                <w:color w:val="000000"/>
                <w:sz w:val="22"/>
                <w:szCs w:val="22"/>
              </w:rPr>
            </w:pPr>
            <w:r w:rsidRPr="00CB08AD">
              <w:rPr>
                <w:rFonts w:cs="Times New Roman"/>
                <w:color w:val="000000" w:themeColor="text1"/>
                <w:sz w:val="22"/>
                <w:szCs w:val="22"/>
              </w:rPr>
              <w:t>(</w:t>
            </w:r>
            <w:r>
              <w:rPr>
                <w:rFonts w:cs="Times New Roman" w:hint="eastAsia"/>
                <w:color w:val="000000" w:themeColor="text1"/>
                <w:sz w:val="22"/>
                <w:szCs w:val="22"/>
              </w:rPr>
              <w:t>62</w:t>
            </w:r>
            <w:r w:rsidRPr="00CB08AD">
              <w:rPr>
                <w:rFonts w:cs="Times New Roman"/>
                <w:color w:val="000000" w:themeColor="text1"/>
                <w:sz w:val="22"/>
                <w:szCs w:val="22"/>
              </w:rPr>
              <w:t>%)</w:t>
            </w:r>
          </w:p>
        </w:tc>
        <w:tc>
          <w:tcPr>
            <w:tcW w:w="938" w:type="pct"/>
            <w:vAlign w:val="center"/>
          </w:tcPr>
          <w:p w14:paraId="4476068F" w14:textId="77777777" w:rsidR="004B4F0B" w:rsidRPr="00CB08AD" w:rsidRDefault="004B4F0B" w:rsidP="004B4F0B">
            <w:pPr>
              <w:jc w:val="center"/>
              <w:rPr>
                <w:rFonts w:cs="Times New Roman"/>
                <w:color w:val="000000" w:themeColor="text1"/>
                <w:sz w:val="22"/>
                <w:szCs w:val="22"/>
              </w:rPr>
            </w:pPr>
            <w:r w:rsidRPr="00CB08AD">
              <w:rPr>
                <w:rFonts w:cs="Times New Roman"/>
                <w:color w:val="000000" w:themeColor="text1"/>
                <w:sz w:val="22"/>
                <w:szCs w:val="22"/>
              </w:rPr>
              <w:t>2</w:t>
            </w:r>
            <w:r w:rsidRPr="00CB08AD">
              <w:rPr>
                <w:rFonts w:cs="Times New Roman" w:hint="eastAsia"/>
                <w:color w:val="000000" w:themeColor="text1"/>
                <w:sz w:val="22"/>
                <w:szCs w:val="22"/>
              </w:rPr>
              <w:t>2</w:t>
            </w:r>
            <w:r w:rsidRPr="00CB08AD">
              <w:rPr>
                <w:rFonts w:cs="Times New Roman"/>
                <w:color w:val="000000" w:themeColor="text1"/>
                <w:sz w:val="22"/>
                <w:szCs w:val="22"/>
              </w:rPr>
              <w:t>,3</w:t>
            </w:r>
            <w:r>
              <w:rPr>
                <w:rFonts w:cs="Times New Roman" w:hint="eastAsia"/>
                <w:color w:val="000000" w:themeColor="text1"/>
                <w:sz w:val="22"/>
                <w:szCs w:val="22"/>
              </w:rPr>
              <w:t>59</w:t>
            </w:r>
          </w:p>
          <w:p w14:paraId="1E7DBB77" w14:textId="7EE67C61" w:rsidR="004B4F0B" w:rsidRPr="00EC5B9A" w:rsidRDefault="004B4F0B" w:rsidP="004B4F0B">
            <w:pPr>
              <w:jc w:val="center"/>
              <w:rPr>
                <w:color w:val="000000"/>
                <w:sz w:val="22"/>
                <w:szCs w:val="22"/>
              </w:rPr>
            </w:pPr>
            <w:r w:rsidRPr="00CB08AD">
              <w:rPr>
                <w:rFonts w:cs="Times New Roman"/>
                <w:color w:val="000000" w:themeColor="text1"/>
                <w:sz w:val="22"/>
                <w:szCs w:val="22"/>
              </w:rPr>
              <w:t>(100%)</w:t>
            </w:r>
          </w:p>
        </w:tc>
        <w:tc>
          <w:tcPr>
            <w:tcW w:w="936" w:type="pct"/>
            <w:vAlign w:val="center"/>
          </w:tcPr>
          <w:p w14:paraId="59A79101" w14:textId="77777777" w:rsidR="004B4F0B" w:rsidRPr="00CB08AD" w:rsidRDefault="004B4F0B" w:rsidP="004B4F0B">
            <w:pPr>
              <w:jc w:val="center"/>
              <w:rPr>
                <w:rFonts w:cs="Times New Roman"/>
                <w:color w:val="000000" w:themeColor="text1"/>
                <w:sz w:val="22"/>
                <w:szCs w:val="22"/>
              </w:rPr>
            </w:pPr>
            <w:r w:rsidRPr="00CB08AD">
              <w:rPr>
                <w:rFonts w:cs="Times New Roman" w:hint="eastAsia"/>
                <w:color w:val="000000" w:themeColor="text1"/>
                <w:sz w:val="22"/>
                <w:szCs w:val="22"/>
              </w:rPr>
              <w:t>22</w:t>
            </w:r>
            <w:r w:rsidRPr="00CB08AD">
              <w:rPr>
                <w:rFonts w:cs="Times New Roman"/>
                <w:color w:val="000000" w:themeColor="text1"/>
                <w:sz w:val="22"/>
                <w:szCs w:val="22"/>
              </w:rPr>
              <w:t>,</w:t>
            </w:r>
            <w:r>
              <w:rPr>
                <w:rFonts w:cs="Times New Roman" w:hint="eastAsia"/>
                <w:color w:val="000000" w:themeColor="text1"/>
                <w:sz w:val="22"/>
                <w:szCs w:val="22"/>
              </w:rPr>
              <w:t>883</w:t>
            </w:r>
          </w:p>
          <w:p w14:paraId="49A5C4DA" w14:textId="0C72AA35" w:rsidR="004B4F0B" w:rsidRPr="00EC5B9A" w:rsidRDefault="004B4F0B" w:rsidP="004B4F0B">
            <w:pPr>
              <w:jc w:val="center"/>
              <w:rPr>
                <w:color w:val="000000"/>
                <w:sz w:val="22"/>
                <w:szCs w:val="22"/>
              </w:rPr>
            </w:pPr>
            <w:r w:rsidRPr="00CB08AD">
              <w:rPr>
                <w:rFonts w:cs="Times New Roman"/>
                <w:color w:val="000000" w:themeColor="text1"/>
                <w:sz w:val="22"/>
                <w:szCs w:val="22"/>
              </w:rPr>
              <w:t>(100%)</w:t>
            </w:r>
          </w:p>
        </w:tc>
      </w:tr>
      <w:tr w:rsidR="004B4F0B" w:rsidRPr="00EC5B9A" w14:paraId="07B954A4" w14:textId="77777777" w:rsidTr="004B4F0B">
        <w:trPr>
          <w:trHeight w:val="837"/>
          <w:tblHeader/>
          <w:jc w:val="center"/>
        </w:trPr>
        <w:tc>
          <w:tcPr>
            <w:tcW w:w="1247" w:type="pct"/>
            <w:shd w:val="clear" w:color="auto" w:fill="D4EDF9"/>
            <w:vAlign w:val="center"/>
          </w:tcPr>
          <w:p w14:paraId="2DDCD82F" w14:textId="77777777" w:rsidR="004B4F0B" w:rsidRPr="00EC5B9A" w:rsidRDefault="004B4F0B" w:rsidP="004B4F0B">
            <w:pPr>
              <w:spacing w:before="100" w:beforeAutospacing="1"/>
              <w:ind w:right="52"/>
              <w:contextualSpacing/>
              <w:jc w:val="center"/>
              <w:rPr>
                <w:rFonts w:eastAsia="宋体" w:cs="Times New Roman"/>
                <w:b/>
                <w:sz w:val="22"/>
                <w:szCs w:val="22"/>
              </w:rPr>
            </w:pPr>
            <w:r w:rsidRPr="00EC5B9A">
              <w:rPr>
                <w:rFonts w:eastAsia="宋体" w:cs="Times New Roman"/>
                <w:b/>
                <w:sz w:val="22"/>
                <w:szCs w:val="22"/>
              </w:rPr>
              <w:t>基底总倾覆弯矩</w:t>
            </w:r>
          </w:p>
          <w:p w14:paraId="0C5E4B89" w14:textId="77777777" w:rsidR="004B4F0B" w:rsidRPr="00EC5B9A" w:rsidRDefault="004B4F0B" w:rsidP="004B4F0B">
            <w:pPr>
              <w:spacing w:before="100" w:beforeAutospacing="1"/>
              <w:ind w:right="52"/>
              <w:contextualSpacing/>
              <w:jc w:val="center"/>
              <w:rPr>
                <w:rFonts w:eastAsia="宋体" w:cs="Times New Roman"/>
                <w:b/>
                <w:sz w:val="22"/>
                <w:szCs w:val="22"/>
              </w:rPr>
            </w:pPr>
            <w:r w:rsidRPr="00EC5B9A">
              <w:rPr>
                <w:rFonts w:eastAsia="宋体" w:cs="Times New Roman"/>
                <w:b/>
                <w:sz w:val="22"/>
                <w:szCs w:val="22"/>
              </w:rPr>
              <w:t>（</w:t>
            </w:r>
            <w:r w:rsidRPr="00EC5B9A">
              <w:rPr>
                <w:rFonts w:eastAsia="宋体" w:cs="Times New Roman"/>
                <w:b/>
                <w:sz w:val="22"/>
                <w:szCs w:val="22"/>
              </w:rPr>
              <w:t>kN</w:t>
            </w:r>
            <w:r w:rsidRPr="00EC5B9A">
              <w:rPr>
                <w:rFonts w:eastAsia="宋体" w:cs="Times New Roman" w:hint="eastAsia"/>
                <w:b/>
                <w:sz w:val="22"/>
                <w:szCs w:val="22"/>
              </w:rPr>
              <w:t>*</w:t>
            </w:r>
            <w:r w:rsidRPr="00EC5B9A">
              <w:rPr>
                <w:rFonts w:eastAsia="宋体" w:cs="Times New Roman"/>
                <w:b/>
                <w:sz w:val="22"/>
                <w:szCs w:val="22"/>
              </w:rPr>
              <w:t>m</w:t>
            </w:r>
            <w:r w:rsidRPr="00EC5B9A">
              <w:rPr>
                <w:rFonts w:eastAsia="宋体" w:cs="Times New Roman"/>
                <w:b/>
                <w:sz w:val="22"/>
                <w:szCs w:val="22"/>
              </w:rPr>
              <w:t>）</w:t>
            </w:r>
          </w:p>
        </w:tc>
        <w:tc>
          <w:tcPr>
            <w:tcW w:w="940" w:type="pct"/>
            <w:vAlign w:val="center"/>
          </w:tcPr>
          <w:p w14:paraId="48896313" w14:textId="77777777" w:rsidR="004B4F0B" w:rsidRPr="00CB08AD" w:rsidRDefault="004B4F0B" w:rsidP="004B4F0B">
            <w:pPr>
              <w:jc w:val="center"/>
              <w:rPr>
                <w:rFonts w:cs="Times New Roman"/>
                <w:color w:val="000000" w:themeColor="text1"/>
                <w:sz w:val="22"/>
                <w:szCs w:val="22"/>
              </w:rPr>
            </w:pPr>
            <w:r w:rsidRPr="00CB08AD">
              <w:rPr>
                <w:rFonts w:cs="Times New Roman"/>
                <w:color w:val="000000" w:themeColor="text1"/>
                <w:sz w:val="22"/>
                <w:szCs w:val="22"/>
              </w:rPr>
              <w:t>1,9</w:t>
            </w:r>
            <w:r w:rsidRPr="00CB08AD">
              <w:rPr>
                <w:rFonts w:cs="Times New Roman" w:hint="eastAsia"/>
                <w:color w:val="000000" w:themeColor="text1"/>
                <w:sz w:val="22"/>
                <w:szCs w:val="22"/>
              </w:rPr>
              <w:t>18,</w:t>
            </w:r>
            <w:r>
              <w:rPr>
                <w:rFonts w:cs="Times New Roman"/>
                <w:color w:val="000000" w:themeColor="text1"/>
                <w:sz w:val="22"/>
                <w:szCs w:val="22"/>
              </w:rPr>
              <w:t>2</w:t>
            </w:r>
            <w:r>
              <w:rPr>
                <w:rFonts w:cs="Times New Roman" w:hint="eastAsia"/>
                <w:color w:val="000000" w:themeColor="text1"/>
                <w:sz w:val="22"/>
                <w:szCs w:val="22"/>
              </w:rPr>
              <w:t>93</w:t>
            </w:r>
          </w:p>
          <w:p w14:paraId="2B4A4BF8" w14:textId="59AAB581" w:rsidR="004B4F0B" w:rsidRPr="002D6940" w:rsidRDefault="004B4F0B" w:rsidP="004B4F0B">
            <w:pPr>
              <w:jc w:val="center"/>
              <w:rPr>
                <w:rFonts w:cs="Times New Roman"/>
                <w:color w:val="000000"/>
                <w:sz w:val="22"/>
                <w:szCs w:val="22"/>
              </w:rPr>
            </w:pPr>
            <w:r w:rsidRPr="00CB08AD">
              <w:rPr>
                <w:rFonts w:cs="Times New Roman"/>
                <w:color w:val="000000" w:themeColor="text1"/>
                <w:sz w:val="22"/>
                <w:szCs w:val="22"/>
              </w:rPr>
              <w:t>(82%)</w:t>
            </w:r>
          </w:p>
        </w:tc>
        <w:tc>
          <w:tcPr>
            <w:tcW w:w="940" w:type="pct"/>
            <w:vAlign w:val="center"/>
          </w:tcPr>
          <w:p w14:paraId="381609E3" w14:textId="77777777" w:rsidR="004B4F0B" w:rsidRPr="00CB08AD" w:rsidRDefault="004B4F0B" w:rsidP="004B4F0B">
            <w:pPr>
              <w:jc w:val="center"/>
              <w:rPr>
                <w:rFonts w:cs="Times New Roman"/>
                <w:color w:val="000000" w:themeColor="text1"/>
                <w:sz w:val="22"/>
                <w:szCs w:val="22"/>
              </w:rPr>
            </w:pPr>
            <w:r>
              <w:rPr>
                <w:rFonts w:cs="Times New Roman"/>
                <w:color w:val="000000" w:themeColor="text1"/>
                <w:sz w:val="22"/>
                <w:szCs w:val="22"/>
              </w:rPr>
              <w:t>1,771,4</w:t>
            </w:r>
            <w:r>
              <w:rPr>
                <w:rFonts w:cs="Times New Roman" w:hint="eastAsia"/>
                <w:color w:val="000000" w:themeColor="text1"/>
                <w:sz w:val="22"/>
                <w:szCs w:val="22"/>
              </w:rPr>
              <w:t>58</w:t>
            </w:r>
          </w:p>
          <w:p w14:paraId="313D2222" w14:textId="40862C25" w:rsidR="004B4F0B" w:rsidRPr="00EC5B9A" w:rsidRDefault="004B4F0B" w:rsidP="004B4F0B">
            <w:pPr>
              <w:jc w:val="center"/>
              <w:rPr>
                <w:color w:val="000000"/>
                <w:sz w:val="22"/>
                <w:szCs w:val="22"/>
              </w:rPr>
            </w:pPr>
            <w:r w:rsidRPr="00CB08AD">
              <w:rPr>
                <w:rFonts w:cs="Times New Roman"/>
                <w:color w:val="000000" w:themeColor="text1"/>
                <w:sz w:val="22"/>
                <w:szCs w:val="22"/>
              </w:rPr>
              <w:t>(74%)</w:t>
            </w:r>
          </w:p>
        </w:tc>
        <w:tc>
          <w:tcPr>
            <w:tcW w:w="938" w:type="pct"/>
            <w:vAlign w:val="center"/>
          </w:tcPr>
          <w:p w14:paraId="38DDAA37" w14:textId="77777777" w:rsidR="004B4F0B" w:rsidRPr="00CB08AD" w:rsidRDefault="004B4F0B" w:rsidP="004B4F0B">
            <w:pPr>
              <w:jc w:val="center"/>
              <w:rPr>
                <w:rFonts w:cs="Times New Roman"/>
                <w:color w:val="000000" w:themeColor="text1"/>
                <w:sz w:val="22"/>
                <w:szCs w:val="22"/>
              </w:rPr>
            </w:pPr>
            <w:r>
              <w:rPr>
                <w:rFonts w:cs="Times New Roman"/>
                <w:color w:val="000000" w:themeColor="text1"/>
                <w:sz w:val="22"/>
                <w:szCs w:val="22"/>
              </w:rPr>
              <w:t>2,3</w:t>
            </w:r>
            <w:r>
              <w:rPr>
                <w:rFonts w:cs="Times New Roman" w:hint="eastAsia"/>
                <w:color w:val="000000" w:themeColor="text1"/>
                <w:sz w:val="22"/>
                <w:szCs w:val="22"/>
              </w:rPr>
              <w:t>31</w:t>
            </w:r>
            <w:r>
              <w:rPr>
                <w:rFonts w:cs="Times New Roman"/>
                <w:color w:val="000000" w:themeColor="text1"/>
                <w:sz w:val="22"/>
                <w:szCs w:val="22"/>
              </w:rPr>
              <w:t>,</w:t>
            </w:r>
            <w:r>
              <w:rPr>
                <w:rFonts w:cs="Times New Roman" w:hint="eastAsia"/>
                <w:color w:val="000000" w:themeColor="text1"/>
                <w:sz w:val="22"/>
                <w:szCs w:val="22"/>
              </w:rPr>
              <w:t>626</w:t>
            </w:r>
          </w:p>
          <w:p w14:paraId="3F4C1743" w14:textId="2AD7D420" w:rsidR="004B4F0B" w:rsidRPr="00EC5B9A" w:rsidRDefault="004B4F0B" w:rsidP="004B4F0B">
            <w:pPr>
              <w:jc w:val="center"/>
              <w:rPr>
                <w:color w:val="000000"/>
                <w:sz w:val="22"/>
                <w:szCs w:val="22"/>
              </w:rPr>
            </w:pPr>
            <w:r w:rsidRPr="00CB08AD">
              <w:rPr>
                <w:rFonts w:cs="Times New Roman"/>
                <w:color w:val="000000" w:themeColor="text1"/>
                <w:sz w:val="22"/>
                <w:szCs w:val="22"/>
              </w:rPr>
              <w:t>(100%)</w:t>
            </w:r>
          </w:p>
        </w:tc>
        <w:tc>
          <w:tcPr>
            <w:tcW w:w="936" w:type="pct"/>
            <w:vAlign w:val="center"/>
          </w:tcPr>
          <w:p w14:paraId="35E52D11" w14:textId="77777777" w:rsidR="004B4F0B" w:rsidRPr="00CB08AD" w:rsidRDefault="004B4F0B" w:rsidP="004B4F0B">
            <w:pPr>
              <w:jc w:val="center"/>
              <w:rPr>
                <w:rFonts w:cs="Times New Roman"/>
                <w:color w:val="000000" w:themeColor="text1"/>
                <w:sz w:val="22"/>
                <w:szCs w:val="22"/>
              </w:rPr>
            </w:pPr>
            <w:r>
              <w:rPr>
                <w:rFonts w:cs="Times New Roman"/>
                <w:color w:val="000000" w:themeColor="text1"/>
                <w:sz w:val="22"/>
                <w:szCs w:val="22"/>
              </w:rPr>
              <w:t>2,</w:t>
            </w:r>
            <w:r>
              <w:rPr>
                <w:rFonts w:cs="Times New Roman" w:hint="eastAsia"/>
                <w:color w:val="000000" w:themeColor="text1"/>
                <w:sz w:val="22"/>
                <w:szCs w:val="22"/>
              </w:rPr>
              <w:t>400</w:t>
            </w:r>
            <w:r>
              <w:rPr>
                <w:rFonts w:cs="Times New Roman"/>
                <w:color w:val="000000" w:themeColor="text1"/>
                <w:sz w:val="22"/>
                <w:szCs w:val="22"/>
              </w:rPr>
              <w:t>,</w:t>
            </w:r>
            <w:r>
              <w:rPr>
                <w:rFonts w:cs="Times New Roman" w:hint="eastAsia"/>
                <w:color w:val="000000" w:themeColor="text1"/>
                <w:sz w:val="22"/>
                <w:szCs w:val="22"/>
              </w:rPr>
              <w:t>735</w:t>
            </w:r>
          </w:p>
          <w:p w14:paraId="62F2627E" w14:textId="33FEBD4B" w:rsidR="004B4F0B" w:rsidRPr="00EC5B9A" w:rsidRDefault="004B4F0B" w:rsidP="004B4F0B">
            <w:pPr>
              <w:jc w:val="center"/>
              <w:rPr>
                <w:color w:val="000000"/>
                <w:sz w:val="22"/>
                <w:szCs w:val="22"/>
              </w:rPr>
            </w:pPr>
            <w:r w:rsidRPr="00CB08AD">
              <w:rPr>
                <w:rFonts w:cs="Times New Roman"/>
                <w:color w:val="000000" w:themeColor="text1"/>
                <w:sz w:val="22"/>
                <w:szCs w:val="22"/>
              </w:rPr>
              <w:t>(100%)</w:t>
            </w:r>
          </w:p>
        </w:tc>
      </w:tr>
    </w:tbl>
    <w:p w14:paraId="6BF0DB63" w14:textId="1B6C9B97" w:rsidR="00C7649D" w:rsidRPr="00EC5B9A" w:rsidRDefault="00C7649D" w:rsidP="00C7649D">
      <w:pPr>
        <w:rPr>
          <w:rFonts w:eastAsia="宋体" w:cs="Times New Roman"/>
          <w:szCs w:val="20"/>
        </w:rPr>
      </w:pPr>
    </w:p>
    <w:p w14:paraId="121D4D91" w14:textId="19E27E97" w:rsidR="00C7649D" w:rsidRPr="00EC5B9A" w:rsidRDefault="00C7649D" w:rsidP="00C7649D">
      <w:pPr>
        <w:jc w:val="center"/>
        <w:rPr>
          <w:rFonts w:eastAsia="宋体" w:cs="Times New Roman"/>
        </w:rPr>
      </w:pPr>
      <w:r w:rsidRPr="00EC5B9A">
        <w:rPr>
          <w:rFonts w:eastAsia="宋体" w:cs="Times New Roman"/>
        </w:rPr>
        <w:t xml:space="preserve">  </w:t>
      </w:r>
      <w:r w:rsidR="004B4F0B" w:rsidRPr="00CB08AD">
        <w:rPr>
          <w:noProof/>
          <w:lang w:val="en-US"/>
        </w:rPr>
        <w:drawing>
          <wp:inline distT="0" distB="0" distL="0" distR="0" wp14:anchorId="33F269F8" wp14:editId="75D80F28">
            <wp:extent cx="2736673" cy="3712058"/>
            <wp:effectExtent l="0" t="0" r="6985" b="3175"/>
            <wp:docPr id="69" name="图表 69">
              <a:extLst xmlns:a="http://schemas.openxmlformats.org/drawingml/2006/main">
                <a:ext uri="{FF2B5EF4-FFF2-40B4-BE49-F238E27FC236}">
                  <a16:creationId xmlns:a16="http://schemas.microsoft.com/office/drawing/2014/main" id="{00000000-0008-0000-04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r w:rsidR="004B4F0B" w:rsidRPr="00CB08AD">
        <w:rPr>
          <w:noProof/>
          <w:lang w:val="en-US"/>
        </w:rPr>
        <w:drawing>
          <wp:inline distT="0" distB="0" distL="0" distR="0" wp14:anchorId="211F20ED" wp14:editId="423EF52C">
            <wp:extent cx="2736673" cy="3712058"/>
            <wp:effectExtent l="0" t="0" r="6985" b="3175"/>
            <wp:docPr id="70" name="图表 70">
              <a:extLst xmlns:a="http://schemas.openxmlformats.org/drawingml/2006/main">
                <a:ext uri="{FF2B5EF4-FFF2-40B4-BE49-F238E27FC236}">
                  <a16:creationId xmlns:a16="http://schemas.microsoft.com/office/drawing/2014/main" id="{00000000-0008-0000-04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09357D09" w14:textId="5BF2203D" w:rsidR="00C7649D" w:rsidRPr="001E050B" w:rsidRDefault="001E050B" w:rsidP="001E050B">
      <w:pPr>
        <w:pStyle w:val="af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28</w:t>
      </w:r>
      <w:r>
        <w:fldChar w:fldCharType="end"/>
      </w:r>
      <w:r w:rsidR="00C7649D" w:rsidRPr="001E050B">
        <w:t xml:space="preserve">  </w:t>
      </w:r>
      <w:r w:rsidR="00C7649D" w:rsidRPr="001E050B">
        <w:t>塔楼</w:t>
      </w:r>
      <w:r w:rsidR="00C7649D" w:rsidRPr="001E050B">
        <w:rPr>
          <w:rFonts w:hint="eastAsia"/>
        </w:rPr>
        <w:t>地震作用力和风荷载结果剪力比较</w:t>
      </w:r>
    </w:p>
    <w:p w14:paraId="640A6F13" w14:textId="4E4F92F3" w:rsidR="00C7649D" w:rsidRPr="00EC5B9A" w:rsidRDefault="00F43F83" w:rsidP="00C7649D">
      <w:pPr>
        <w:jc w:val="center"/>
        <w:rPr>
          <w:rFonts w:eastAsia="宋体" w:cs="Times New Roman"/>
          <w:szCs w:val="20"/>
        </w:rPr>
      </w:pPr>
      <w:r w:rsidRPr="00CB08AD">
        <w:rPr>
          <w:noProof/>
          <w:lang w:val="en-US"/>
        </w:rPr>
        <w:drawing>
          <wp:inline distT="0" distB="0" distL="0" distR="0" wp14:anchorId="781EFE27" wp14:editId="58090EC9">
            <wp:extent cx="2736674" cy="3706965"/>
            <wp:effectExtent l="0" t="0" r="6985" b="8255"/>
            <wp:docPr id="74" name="图表 74">
              <a:extLst xmlns:a="http://schemas.openxmlformats.org/drawingml/2006/main">
                <a:ext uri="{FF2B5EF4-FFF2-40B4-BE49-F238E27FC236}">
                  <a16:creationId xmlns:a16="http://schemas.microsoft.com/office/drawing/2014/main" id="{00000000-0008-0000-04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r w:rsidR="00C7649D" w:rsidRPr="00EC5B9A">
        <w:rPr>
          <w:rFonts w:eastAsia="宋体" w:cs="Times New Roman"/>
          <w:szCs w:val="20"/>
        </w:rPr>
        <w:t xml:space="preserve">  </w:t>
      </w:r>
      <w:r w:rsidRPr="00CB08AD">
        <w:rPr>
          <w:noProof/>
          <w:lang w:val="en-US"/>
        </w:rPr>
        <w:drawing>
          <wp:inline distT="0" distB="0" distL="0" distR="0" wp14:anchorId="5DC559A7" wp14:editId="770D52A7">
            <wp:extent cx="2736674" cy="3706965"/>
            <wp:effectExtent l="0" t="0" r="6985" b="8255"/>
            <wp:docPr id="75" name="图表 75">
              <a:extLst xmlns:a="http://schemas.openxmlformats.org/drawingml/2006/main">
                <a:ext uri="{FF2B5EF4-FFF2-40B4-BE49-F238E27FC236}">
                  <a16:creationId xmlns:a16="http://schemas.microsoft.com/office/drawing/2014/main" id="{00000000-0008-0000-04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7F541D91" w14:textId="03D8A330" w:rsidR="00C7649D" w:rsidRPr="001E050B" w:rsidRDefault="001E050B" w:rsidP="001E050B">
      <w:pPr>
        <w:pStyle w:val="af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29</w:t>
      </w:r>
      <w:r>
        <w:fldChar w:fldCharType="end"/>
      </w:r>
      <w:r w:rsidR="00C7649D" w:rsidRPr="001E050B">
        <w:rPr>
          <w:rFonts w:hint="eastAsia"/>
        </w:rPr>
        <w:t xml:space="preserve">  </w:t>
      </w:r>
      <w:r w:rsidR="00C7649D" w:rsidRPr="001E050B">
        <w:t>塔楼</w:t>
      </w:r>
      <w:r w:rsidR="00C7649D" w:rsidRPr="001E050B">
        <w:rPr>
          <w:rFonts w:hint="eastAsia"/>
        </w:rPr>
        <w:t>地震作用力和风荷载结果倾覆力矩比较</w:t>
      </w:r>
    </w:p>
    <w:p w14:paraId="58FF3292" w14:textId="77777777" w:rsidR="00C7649D" w:rsidRPr="00EC5B9A" w:rsidRDefault="00C7649D" w:rsidP="00C7649D">
      <w:pPr>
        <w:keepNext/>
        <w:numPr>
          <w:ilvl w:val="2"/>
          <w:numId w:val="10"/>
        </w:numPr>
        <w:spacing w:before="340" w:after="113" w:line="320" w:lineRule="exact"/>
        <w:outlineLvl w:val="2"/>
        <w:rPr>
          <w:rFonts w:eastAsia="宋体" w:cs="Times New Roman"/>
          <w:b/>
          <w:color w:val="28AAE1"/>
          <w:sz w:val="28"/>
          <w:szCs w:val="18"/>
        </w:rPr>
      </w:pPr>
      <w:r w:rsidRPr="00EC5B9A">
        <w:rPr>
          <w:rFonts w:eastAsia="宋体" w:cs="Times New Roman"/>
          <w:b/>
          <w:color w:val="28AAE1"/>
          <w:sz w:val="28"/>
          <w:szCs w:val="18"/>
        </w:rPr>
        <w:br w:type="column"/>
      </w:r>
      <w:r w:rsidRPr="00EC5B9A">
        <w:rPr>
          <w:rFonts w:eastAsia="宋体" w:cs="Times New Roman" w:hint="eastAsia"/>
          <w:b/>
          <w:color w:val="28AAE1"/>
          <w:sz w:val="28"/>
          <w:szCs w:val="18"/>
        </w:rPr>
        <w:t>楼层位移角和位移比</w:t>
      </w:r>
    </w:p>
    <w:p w14:paraId="5143DE49" w14:textId="77777777" w:rsidR="00C7649D" w:rsidRPr="00EC5B9A" w:rsidRDefault="00C7649D" w:rsidP="00C7649D">
      <w:pPr>
        <w:keepNext/>
        <w:spacing w:before="340" w:after="80" w:line="320" w:lineRule="atLeast"/>
        <w:outlineLvl w:val="3"/>
        <w:rPr>
          <w:rFonts w:eastAsia="宋体" w:cs="Times New Roman"/>
          <w:b/>
          <w:color w:val="28AAE1"/>
          <w:sz w:val="28"/>
          <w:szCs w:val="18"/>
        </w:rPr>
      </w:pPr>
      <w:r w:rsidRPr="00EC5B9A">
        <w:rPr>
          <w:rFonts w:eastAsia="宋体" w:cs="Times New Roman" w:hint="eastAsia"/>
          <w:b/>
          <w:color w:val="28AAE1"/>
          <w:sz w:val="28"/>
          <w:szCs w:val="18"/>
        </w:rPr>
        <w:t>A</w:t>
      </w:r>
      <w:r w:rsidRPr="00EC5B9A">
        <w:rPr>
          <w:rFonts w:eastAsia="宋体" w:cs="Times New Roman"/>
          <w:b/>
          <w:color w:val="28AAE1"/>
          <w:sz w:val="28"/>
          <w:szCs w:val="18"/>
        </w:rPr>
        <w:t xml:space="preserve"> </w:t>
      </w:r>
      <w:r w:rsidRPr="00EC5B9A">
        <w:rPr>
          <w:rFonts w:eastAsia="宋体" w:cs="Times New Roman" w:hint="eastAsia"/>
          <w:b/>
          <w:color w:val="28AAE1"/>
          <w:sz w:val="28"/>
          <w:szCs w:val="18"/>
        </w:rPr>
        <w:t>结构层间位移角</w:t>
      </w:r>
    </w:p>
    <w:p w14:paraId="4F7FC6C0" w14:textId="77777777" w:rsidR="00F43F83" w:rsidRPr="00EC5B9A" w:rsidRDefault="00F43F83" w:rsidP="00F43F83">
      <w:pPr>
        <w:spacing w:before="170" w:after="170" w:line="260" w:lineRule="atLeast"/>
        <w:rPr>
          <w:rFonts w:eastAsia="宋体" w:cs="Times New Roman"/>
          <w:szCs w:val="20"/>
        </w:rPr>
      </w:pPr>
      <w:r w:rsidRPr="00EC5B9A">
        <w:rPr>
          <w:rFonts w:eastAsia="宋体" w:cs="Times New Roman" w:hint="eastAsia"/>
          <w:szCs w:val="20"/>
        </w:rPr>
        <w:t>本节显示</w:t>
      </w:r>
      <w:r w:rsidRPr="00EC5B9A">
        <w:rPr>
          <w:rFonts w:eastAsia="宋体" w:cs="Times New Roman" w:hint="eastAsia"/>
          <w:szCs w:val="20"/>
        </w:rPr>
        <w:t>50</w:t>
      </w:r>
      <w:r w:rsidRPr="00EC5B9A">
        <w:rPr>
          <w:rFonts w:eastAsia="宋体" w:cs="Times New Roman" w:hint="eastAsia"/>
          <w:szCs w:val="20"/>
        </w:rPr>
        <w:t>年回归期风荷载作用及多遇地震下层间位移角的分布情况。从风荷载与小震的塔楼位移反应来看，均能满足规范</w:t>
      </w:r>
      <w:r w:rsidRPr="00EC5B9A">
        <w:rPr>
          <w:rFonts w:eastAsia="宋体" w:cs="Times New Roman" w:hint="eastAsia"/>
          <w:szCs w:val="20"/>
        </w:rPr>
        <w:t>1/</w:t>
      </w:r>
      <w:r w:rsidRPr="00EC5B9A">
        <w:rPr>
          <w:rFonts w:eastAsia="宋体" w:cs="Times New Roman"/>
          <w:szCs w:val="20"/>
        </w:rPr>
        <w:t>620</w:t>
      </w:r>
      <w:r w:rsidRPr="00EC5B9A">
        <w:rPr>
          <w:rFonts w:eastAsia="宋体" w:cs="Times New Roman" w:hint="eastAsia"/>
          <w:szCs w:val="20"/>
        </w:rPr>
        <w:t>的限值要求，结构的最大层间位移主要出现在塔楼高度的</w:t>
      </w:r>
      <w:r w:rsidRPr="00EC5B9A">
        <w:rPr>
          <w:rFonts w:eastAsia="宋体" w:cs="Times New Roman" w:hint="eastAsia"/>
          <w:szCs w:val="20"/>
        </w:rPr>
        <w:t>1/2~3/4</w:t>
      </w:r>
      <w:r w:rsidRPr="00EC5B9A">
        <w:rPr>
          <w:rFonts w:eastAsia="宋体" w:cs="Times New Roman" w:hint="eastAsia"/>
          <w:szCs w:val="20"/>
        </w:rPr>
        <w:t>区域。</w:t>
      </w:r>
    </w:p>
    <w:p w14:paraId="04C7F829" w14:textId="7F1A6E83" w:rsidR="00C7649D" w:rsidRPr="00EC5B9A" w:rsidRDefault="00C7649D" w:rsidP="00C7649D">
      <w:pPr>
        <w:tabs>
          <w:tab w:val="left" w:pos="1080"/>
        </w:tabs>
        <w:spacing w:before="120" w:after="170" w:line="220" w:lineRule="atLeast"/>
        <w:jc w:val="center"/>
        <w:rPr>
          <w:rFonts w:eastAsia="宋体" w:cs="Times New Roman"/>
          <w:b/>
          <w:sz w:val="22"/>
        </w:rPr>
      </w:pPr>
      <w:r w:rsidRPr="00EC5B9A">
        <w:rPr>
          <w:rFonts w:eastAsia="宋体" w:cs="Times New Roman" w:hint="eastAsia"/>
          <w:b/>
          <w:sz w:val="22"/>
        </w:rPr>
        <w:t>塔楼在风荷载和地震作用下的层间位移角</w:t>
      </w:r>
    </w:p>
    <w:tbl>
      <w:tblPr>
        <w:tblStyle w:val="ReportTablewithoutheader2"/>
        <w:tblW w:w="0" w:type="auto"/>
        <w:jc w:val="center"/>
        <w:tblLook w:val="04A0" w:firstRow="1" w:lastRow="0" w:firstColumn="1" w:lastColumn="0" w:noHBand="0" w:noVBand="1"/>
      </w:tblPr>
      <w:tblGrid>
        <w:gridCol w:w="1293"/>
        <w:gridCol w:w="937"/>
        <w:gridCol w:w="847"/>
        <w:gridCol w:w="1029"/>
        <w:gridCol w:w="991"/>
        <w:gridCol w:w="991"/>
        <w:gridCol w:w="990"/>
        <w:gridCol w:w="992"/>
        <w:gridCol w:w="991"/>
      </w:tblGrid>
      <w:tr w:rsidR="00C7649D" w:rsidRPr="00EC5B9A" w14:paraId="2B2E24A1" w14:textId="77777777" w:rsidTr="00E74713">
        <w:trPr>
          <w:cnfStyle w:val="100000000000" w:firstRow="1" w:lastRow="0" w:firstColumn="0" w:lastColumn="0" w:oddVBand="0" w:evenVBand="0" w:oddHBand="0" w:evenHBand="0" w:firstRowFirstColumn="0" w:firstRowLastColumn="0" w:lastRowFirstColumn="0" w:lastRowLastColumn="0"/>
          <w:trHeight w:val="408"/>
          <w:jc w:val="center"/>
        </w:trPr>
        <w:tc>
          <w:tcPr>
            <w:tcW w:w="1293" w:type="dxa"/>
            <w:shd w:val="clear" w:color="auto" w:fill="D4EDF9"/>
            <w:vAlign w:val="center"/>
          </w:tcPr>
          <w:p w14:paraId="0687EA28" w14:textId="77777777" w:rsidR="00C7649D" w:rsidRPr="00EC5B9A" w:rsidRDefault="00C7649D" w:rsidP="00E74713">
            <w:pPr>
              <w:jc w:val="center"/>
              <w:rPr>
                <w:rFonts w:eastAsia="宋体"/>
                <w:sz w:val="21"/>
                <w:lang w:eastAsia="zh-CN"/>
              </w:rPr>
            </w:pPr>
            <w:r w:rsidRPr="00EC5B9A">
              <w:rPr>
                <w:rFonts w:eastAsia="宋体" w:hint="eastAsia"/>
                <w:b/>
                <w:sz w:val="22"/>
                <w:lang w:eastAsia="zh-CN"/>
              </w:rPr>
              <w:t>软件</w:t>
            </w:r>
          </w:p>
        </w:tc>
        <w:tc>
          <w:tcPr>
            <w:tcW w:w="3804" w:type="dxa"/>
            <w:gridSpan w:val="4"/>
            <w:shd w:val="clear" w:color="auto" w:fill="D4EDF9"/>
            <w:vAlign w:val="center"/>
          </w:tcPr>
          <w:p w14:paraId="272EA8EB" w14:textId="77777777" w:rsidR="00C7649D" w:rsidRPr="00EC5B9A" w:rsidRDefault="00C7649D" w:rsidP="00E74713">
            <w:pPr>
              <w:jc w:val="center"/>
              <w:rPr>
                <w:rFonts w:eastAsia="宋体"/>
                <w:b/>
                <w:sz w:val="22"/>
                <w:lang w:eastAsia="zh-CN"/>
              </w:rPr>
            </w:pPr>
            <w:r w:rsidRPr="00EC5B9A">
              <w:rPr>
                <w:rFonts w:eastAsia="宋体" w:hint="eastAsia"/>
                <w:b/>
                <w:sz w:val="22"/>
                <w:lang w:eastAsia="zh-CN"/>
              </w:rPr>
              <w:t>YJK</w:t>
            </w:r>
          </w:p>
        </w:tc>
        <w:tc>
          <w:tcPr>
            <w:tcW w:w="3964" w:type="dxa"/>
            <w:gridSpan w:val="4"/>
            <w:shd w:val="clear" w:color="auto" w:fill="D4EDF9"/>
            <w:vAlign w:val="center"/>
          </w:tcPr>
          <w:p w14:paraId="4413158A" w14:textId="77777777" w:rsidR="00C7649D" w:rsidRPr="00EC5B9A" w:rsidRDefault="00C7649D" w:rsidP="00E74713">
            <w:pPr>
              <w:jc w:val="center"/>
              <w:rPr>
                <w:rFonts w:eastAsia="宋体"/>
                <w:b/>
                <w:sz w:val="22"/>
                <w:lang w:eastAsia="zh-CN"/>
              </w:rPr>
            </w:pPr>
            <w:r w:rsidRPr="00EC5B9A">
              <w:rPr>
                <w:rFonts w:eastAsia="宋体" w:hint="eastAsia"/>
                <w:b/>
                <w:sz w:val="22"/>
                <w:lang w:eastAsia="zh-CN"/>
              </w:rPr>
              <w:t>ETABS</w:t>
            </w:r>
          </w:p>
        </w:tc>
      </w:tr>
      <w:tr w:rsidR="00C7649D" w:rsidRPr="00EC5B9A" w14:paraId="374BAF7A" w14:textId="77777777" w:rsidTr="00E74713">
        <w:trPr>
          <w:trHeight w:val="430"/>
          <w:jc w:val="center"/>
        </w:trPr>
        <w:tc>
          <w:tcPr>
            <w:tcW w:w="1293" w:type="dxa"/>
            <w:shd w:val="clear" w:color="auto" w:fill="D4EDF9"/>
            <w:vAlign w:val="center"/>
          </w:tcPr>
          <w:p w14:paraId="243FF1A2" w14:textId="77777777" w:rsidR="00C7649D" w:rsidRPr="00EC5B9A" w:rsidRDefault="00C7649D" w:rsidP="00E74713">
            <w:pPr>
              <w:jc w:val="center"/>
              <w:rPr>
                <w:rFonts w:eastAsia="宋体"/>
                <w:b/>
                <w:sz w:val="22"/>
                <w:lang w:eastAsia="zh-CN"/>
              </w:rPr>
            </w:pPr>
            <w:r w:rsidRPr="00EC5B9A">
              <w:rPr>
                <w:rFonts w:eastAsia="宋体" w:hint="eastAsia"/>
                <w:b/>
                <w:sz w:val="22"/>
                <w:lang w:eastAsia="zh-CN"/>
              </w:rPr>
              <w:t>荷载</w:t>
            </w:r>
          </w:p>
        </w:tc>
        <w:tc>
          <w:tcPr>
            <w:tcW w:w="1784" w:type="dxa"/>
            <w:gridSpan w:val="2"/>
            <w:vAlign w:val="center"/>
          </w:tcPr>
          <w:p w14:paraId="44258FB8" w14:textId="77777777" w:rsidR="00C7649D" w:rsidRPr="00EC5B9A" w:rsidRDefault="00C7649D" w:rsidP="00E74713">
            <w:pPr>
              <w:jc w:val="center"/>
              <w:rPr>
                <w:rFonts w:eastAsia="宋体"/>
                <w:b/>
                <w:sz w:val="22"/>
                <w:lang w:eastAsia="zh-CN"/>
              </w:rPr>
            </w:pPr>
            <w:r w:rsidRPr="00EC5B9A">
              <w:rPr>
                <w:rFonts w:eastAsia="宋体" w:hint="eastAsia"/>
                <w:b/>
                <w:sz w:val="22"/>
                <w:lang w:eastAsia="zh-CN"/>
              </w:rPr>
              <w:t>风（</w:t>
            </w:r>
            <w:r w:rsidRPr="00EC5B9A">
              <w:rPr>
                <w:rFonts w:eastAsia="宋体" w:hint="eastAsia"/>
                <w:b/>
                <w:sz w:val="22"/>
                <w:lang w:eastAsia="zh-CN"/>
              </w:rPr>
              <w:t>50</w:t>
            </w:r>
            <w:r w:rsidRPr="00EC5B9A">
              <w:rPr>
                <w:rFonts w:eastAsia="宋体" w:hint="eastAsia"/>
                <w:b/>
                <w:sz w:val="22"/>
                <w:lang w:eastAsia="zh-CN"/>
              </w:rPr>
              <w:t>年）</w:t>
            </w:r>
          </w:p>
        </w:tc>
        <w:tc>
          <w:tcPr>
            <w:tcW w:w="2020" w:type="dxa"/>
            <w:gridSpan w:val="2"/>
            <w:vAlign w:val="center"/>
          </w:tcPr>
          <w:p w14:paraId="700764B3" w14:textId="77777777" w:rsidR="00C7649D" w:rsidRPr="00EC5B9A" w:rsidRDefault="00C7649D" w:rsidP="00E74713">
            <w:pPr>
              <w:jc w:val="center"/>
              <w:rPr>
                <w:rFonts w:eastAsia="宋体"/>
                <w:b/>
                <w:sz w:val="22"/>
                <w:lang w:eastAsia="zh-CN"/>
              </w:rPr>
            </w:pPr>
            <w:r w:rsidRPr="00EC5B9A">
              <w:rPr>
                <w:rFonts w:eastAsia="宋体" w:hint="eastAsia"/>
                <w:b/>
                <w:sz w:val="22"/>
                <w:lang w:eastAsia="zh-CN"/>
              </w:rPr>
              <w:t>反应谱（小震）</w:t>
            </w:r>
          </w:p>
        </w:tc>
        <w:tc>
          <w:tcPr>
            <w:tcW w:w="1981" w:type="dxa"/>
            <w:gridSpan w:val="2"/>
            <w:vAlign w:val="center"/>
          </w:tcPr>
          <w:p w14:paraId="66AF2594" w14:textId="77777777" w:rsidR="00C7649D" w:rsidRPr="00EC5B9A" w:rsidRDefault="00C7649D" w:rsidP="00E74713">
            <w:pPr>
              <w:jc w:val="center"/>
              <w:rPr>
                <w:rFonts w:eastAsia="宋体"/>
                <w:b/>
                <w:sz w:val="22"/>
                <w:lang w:eastAsia="zh-CN"/>
              </w:rPr>
            </w:pPr>
            <w:r w:rsidRPr="00EC5B9A">
              <w:rPr>
                <w:rFonts w:eastAsia="宋体" w:hint="eastAsia"/>
                <w:b/>
                <w:sz w:val="22"/>
                <w:lang w:eastAsia="zh-CN"/>
              </w:rPr>
              <w:t>风（</w:t>
            </w:r>
            <w:r w:rsidRPr="00EC5B9A">
              <w:rPr>
                <w:rFonts w:eastAsia="宋体" w:hint="eastAsia"/>
                <w:b/>
                <w:sz w:val="22"/>
                <w:lang w:eastAsia="zh-CN"/>
              </w:rPr>
              <w:t>50</w:t>
            </w:r>
            <w:r w:rsidRPr="00EC5B9A">
              <w:rPr>
                <w:rFonts w:eastAsia="宋体" w:hint="eastAsia"/>
                <w:b/>
                <w:sz w:val="22"/>
                <w:lang w:eastAsia="zh-CN"/>
              </w:rPr>
              <w:t>年）</w:t>
            </w:r>
          </w:p>
        </w:tc>
        <w:tc>
          <w:tcPr>
            <w:tcW w:w="1983" w:type="dxa"/>
            <w:gridSpan w:val="2"/>
            <w:vAlign w:val="center"/>
          </w:tcPr>
          <w:p w14:paraId="68419706" w14:textId="77777777" w:rsidR="00C7649D" w:rsidRPr="00EC5B9A" w:rsidRDefault="00C7649D" w:rsidP="00E74713">
            <w:pPr>
              <w:jc w:val="center"/>
              <w:rPr>
                <w:rFonts w:eastAsia="宋体"/>
                <w:b/>
                <w:sz w:val="22"/>
                <w:lang w:eastAsia="zh-CN"/>
              </w:rPr>
            </w:pPr>
            <w:r w:rsidRPr="00EC5B9A">
              <w:rPr>
                <w:rFonts w:eastAsia="宋体" w:hint="eastAsia"/>
                <w:b/>
                <w:sz w:val="22"/>
                <w:lang w:eastAsia="zh-CN"/>
              </w:rPr>
              <w:t>反应谱（小震）</w:t>
            </w:r>
          </w:p>
        </w:tc>
      </w:tr>
      <w:tr w:rsidR="00C7649D" w:rsidRPr="00EC5B9A" w14:paraId="06D0EED0" w14:textId="77777777" w:rsidTr="00E74713">
        <w:trPr>
          <w:trHeight w:val="430"/>
          <w:jc w:val="center"/>
        </w:trPr>
        <w:tc>
          <w:tcPr>
            <w:tcW w:w="1293" w:type="dxa"/>
            <w:vMerge w:val="restart"/>
            <w:shd w:val="clear" w:color="auto" w:fill="D4EDF9"/>
            <w:vAlign w:val="center"/>
          </w:tcPr>
          <w:p w14:paraId="6D979D2E" w14:textId="77777777" w:rsidR="00C7649D" w:rsidRPr="00EC5B9A" w:rsidRDefault="00C7649D" w:rsidP="00E74713">
            <w:pPr>
              <w:jc w:val="center"/>
              <w:rPr>
                <w:rFonts w:eastAsia="宋体"/>
                <w:b/>
                <w:sz w:val="22"/>
                <w:lang w:eastAsia="zh-CN"/>
              </w:rPr>
            </w:pPr>
            <w:r w:rsidRPr="00EC5B9A">
              <w:rPr>
                <w:rFonts w:eastAsia="宋体" w:hint="eastAsia"/>
                <w:b/>
                <w:sz w:val="22"/>
                <w:lang w:eastAsia="zh-CN"/>
              </w:rPr>
              <w:t>最大层间位移角</w:t>
            </w:r>
          </w:p>
        </w:tc>
        <w:tc>
          <w:tcPr>
            <w:tcW w:w="937" w:type="dxa"/>
            <w:vAlign w:val="center"/>
          </w:tcPr>
          <w:p w14:paraId="6C75E0F3" w14:textId="77777777" w:rsidR="00C7649D" w:rsidRPr="00EC5B9A" w:rsidRDefault="00C7649D" w:rsidP="00E74713">
            <w:pPr>
              <w:jc w:val="center"/>
              <w:rPr>
                <w:rFonts w:eastAsia="宋体"/>
                <w:b/>
                <w:sz w:val="22"/>
                <w:lang w:eastAsia="zh-CN"/>
              </w:rPr>
            </w:pPr>
            <w:r w:rsidRPr="00EC5B9A">
              <w:rPr>
                <w:rFonts w:eastAsia="宋体" w:hint="eastAsia"/>
                <w:b/>
                <w:sz w:val="22"/>
                <w:lang w:eastAsia="zh-CN"/>
              </w:rPr>
              <w:t>X</w:t>
            </w:r>
            <w:r w:rsidRPr="00EC5B9A">
              <w:rPr>
                <w:rFonts w:eastAsia="宋体" w:hint="eastAsia"/>
                <w:b/>
                <w:sz w:val="22"/>
                <w:lang w:eastAsia="zh-CN"/>
              </w:rPr>
              <w:t>向</w:t>
            </w:r>
          </w:p>
        </w:tc>
        <w:tc>
          <w:tcPr>
            <w:tcW w:w="847" w:type="dxa"/>
            <w:vAlign w:val="center"/>
          </w:tcPr>
          <w:p w14:paraId="0143B235" w14:textId="77777777" w:rsidR="00C7649D" w:rsidRPr="00EC5B9A" w:rsidRDefault="00C7649D" w:rsidP="00E74713">
            <w:pPr>
              <w:jc w:val="center"/>
              <w:rPr>
                <w:rFonts w:eastAsia="宋体"/>
                <w:b/>
                <w:sz w:val="22"/>
                <w:lang w:eastAsia="zh-CN"/>
              </w:rPr>
            </w:pPr>
            <w:r w:rsidRPr="00EC5B9A">
              <w:rPr>
                <w:rFonts w:eastAsia="宋体" w:hint="eastAsia"/>
                <w:b/>
                <w:sz w:val="22"/>
                <w:lang w:eastAsia="zh-CN"/>
              </w:rPr>
              <w:t>Y</w:t>
            </w:r>
            <w:r w:rsidRPr="00EC5B9A">
              <w:rPr>
                <w:rFonts w:eastAsia="宋体" w:hint="eastAsia"/>
                <w:b/>
                <w:sz w:val="22"/>
                <w:lang w:eastAsia="zh-CN"/>
              </w:rPr>
              <w:t>向</w:t>
            </w:r>
          </w:p>
        </w:tc>
        <w:tc>
          <w:tcPr>
            <w:tcW w:w="1029" w:type="dxa"/>
            <w:vAlign w:val="center"/>
          </w:tcPr>
          <w:p w14:paraId="1D184C56" w14:textId="77777777" w:rsidR="00C7649D" w:rsidRPr="00EC5B9A" w:rsidRDefault="00C7649D" w:rsidP="00E74713">
            <w:pPr>
              <w:jc w:val="center"/>
              <w:rPr>
                <w:rFonts w:eastAsia="宋体"/>
                <w:b/>
                <w:sz w:val="22"/>
                <w:lang w:eastAsia="zh-CN"/>
              </w:rPr>
            </w:pPr>
            <w:r w:rsidRPr="00EC5B9A">
              <w:rPr>
                <w:rFonts w:eastAsia="宋体" w:hint="eastAsia"/>
                <w:b/>
                <w:sz w:val="22"/>
                <w:lang w:eastAsia="zh-CN"/>
              </w:rPr>
              <w:t>X</w:t>
            </w:r>
            <w:r w:rsidRPr="00EC5B9A">
              <w:rPr>
                <w:rFonts w:eastAsia="宋体" w:hint="eastAsia"/>
                <w:b/>
                <w:sz w:val="22"/>
                <w:lang w:eastAsia="zh-CN"/>
              </w:rPr>
              <w:t>向</w:t>
            </w:r>
          </w:p>
        </w:tc>
        <w:tc>
          <w:tcPr>
            <w:tcW w:w="991" w:type="dxa"/>
            <w:vAlign w:val="center"/>
          </w:tcPr>
          <w:p w14:paraId="483531BF" w14:textId="77777777" w:rsidR="00C7649D" w:rsidRPr="00EC5B9A" w:rsidRDefault="00C7649D" w:rsidP="00E74713">
            <w:pPr>
              <w:jc w:val="center"/>
              <w:rPr>
                <w:rFonts w:eastAsia="宋体"/>
                <w:b/>
                <w:sz w:val="22"/>
                <w:lang w:eastAsia="zh-CN"/>
              </w:rPr>
            </w:pPr>
            <w:r w:rsidRPr="00EC5B9A">
              <w:rPr>
                <w:rFonts w:eastAsia="宋体" w:hint="eastAsia"/>
                <w:b/>
                <w:sz w:val="22"/>
                <w:lang w:eastAsia="zh-CN"/>
              </w:rPr>
              <w:t>Y</w:t>
            </w:r>
            <w:r w:rsidRPr="00EC5B9A">
              <w:rPr>
                <w:rFonts w:eastAsia="宋体" w:hint="eastAsia"/>
                <w:b/>
                <w:sz w:val="22"/>
                <w:lang w:eastAsia="zh-CN"/>
              </w:rPr>
              <w:t>向</w:t>
            </w:r>
          </w:p>
        </w:tc>
        <w:tc>
          <w:tcPr>
            <w:tcW w:w="991" w:type="dxa"/>
            <w:vAlign w:val="center"/>
          </w:tcPr>
          <w:p w14:paraId="3BC23BB3" w14:textId="77777777" w:rsidR="00C7649D" w:rsidRPr="00EC5B9A" w:rsidRDefault="00C7649D" w:rsidP="00E74713">
            <w:pPr>
              <w:jc w:val="center"/>
              <w:rPr>
                <w:rFonts w:eastAsia="宋体"/>
                <w:b/>
                <w:sz w:val="22"/>
                <w:lang w:eastAsia="zh-CN"/>
              </w:rPr>
            </w:pPr>
            <w:r w:rsidRPr="00EC5B9A">
              <w:rPr>
                <w:rFonts w:eastAsia="宋体" w:hint="eastAsia"/>
                <w:b/>
                <w:sz w:val="22"/>
                <w:lang w:eastAsia="zh-CN"/>
              </w:rPr>
              <w:t>X</w:t>
            </w:r>
            <w:r w:rsidRPr="00EC5B9A">
              <w:rPr>
                <w:rFonts w:eastAsia="宋体" w:hint="eastAsia"/>
                <w:b/>
                <w:sz w:val="22"/>
                <w:lang w:eastAsia="zh-CN"/>
              </w:rPr>
              <w:t>向</w:t>
            </w:r>
          </w:p>
        </w:tc>
        <w:tc>
          <w:tcPr>
            <w:tcW w:w="990" w:type="dxa"/>
            <w:vAlign w:val="center"/>
          </w:tcPr>
          <w:p w14:paraId="257912F4" w14:textId="77777777" w:rsidR="00C7649D" w:rsidRPr="00EC5B9A" w:rsidRDefault="00C7649D" w:rsidP="00E74713">
            <w:pPr>
              <w:jc w:val="center"/>
              <w:rPr>
                <w:rFonts w:eastAsia="宋体"/>
                <w:b/>
                <w:sz w:val="22"/>
                <w:lang w:eastAsia="zh-CN"/>
              </w:rPr>
            </w:pPr>
            <w:r w:rsidRPr="00EC5B9A">
              <w:rPr>
                <w:rFonts w:eastAsia="宋体" w:hint="eastAsia"/>
                <w:b/>
                <w:sz w:val="22"/>
                <w:lang w:eastAsia="zh-CN"/>
              </w:rPr>
              <w:t>Y</w:t>
            </w:r>
            <w:r w:rsidRPr="00EC5B9A">
              <w:rPr>
                <w:rFonts w:eastAsia="宋体" w:hint="eastAsia"/>
                <w:b/>
                <w:sz w:val="22"/>
                <w:lang w:eastAsia="zh-CN"/>
              </w:rPr>
              <w:t>向</w:t>
            </w:r>
          </w:p>
        </w:tc>
        <w:tc>
          <w:tcPr>
            <w:tcW w:w="992" w:type="dxa"/>
            <w:vAlign w:val="center"/>
          </w:tcPr>
          <w:p w14:paraId="30D8D4B6" w14:textId="77777777" w:rsidR="00C7649D" w:rsidRPr="00EC5B9A" w:rsidRDefault="00C7649D" w:rsidP="00E74713">
            <w:pPr>
              <w:jc w:val="center"/>
              <w:rPr>
                <w:rFonts w:eastAsia="宋体"/>
                <w:b/>
                <w:sz w:val="22"/>
                <w:lang w:eastAsia="zh-CN"/>
              </w:rPr>
            </w:pPr>
            <w:r w:rsidRPr="00EC5B9A">
              <w:rPr>
                <w:rFonts w:eastAsia="宋体" w:hint="eastAsia"/>
                <w:b/>
                <w:sz w:val="22"/>
                <w:lang w:eastAsia="zh-CN"/>
              </w:rPr>
              <w:t>X</w:t>
            </w:r>
            <w:r w:rsidRPr="00EC5B9A">
              <w:rPr>
                <w:rFonts w:eastAsia="宋体" w:hint="eastAsia"/>
                <w:b/>
                <w:sz w:val="22"/>
                <w:lang w:eastAsia="zh-CN"/>
              </w:rPr>
              <w:t>向</w:t>
            </w:r>
          </w:p>
        </w:tc>
        <w:tc>
          <w:tcPr>
            <w:tcW w:w="991" w:type="dxa"/>
            <w:vAlign w:val="center"/>
          </w:tcPr>
          <w:p w14:paraId="09651B31" w14:textId="77777777" w:rsidR="00C7649D" w:rsidRPr="00EC5B9A" w:rsidRDefault="00C7649D" w:rsidP="00E74713">
            <w:pPr>
              <w:jc w:val="center"/>
              <w:rPr>
                <w:rFonts w:eastAsia="宋体"/>
                <w:b/>
                <w:sz w:val="22"/>
                <w:lang w:eastAsia="zh-CN"/>
              </w:rPr>
            </w:pPr>
            <w:r w:rsidRPr="00EC5B9A">
              <w:rPr>
                <w:rFonts w:eastAsia="宋体" w:hint="eastAsia"/>
                <w:b/>
                <w:sz w:val="22"/>
                <w:lang w:eastAsia="zh-CN"/>
              </w:rPr>
              <w:t>Y</w:t>
            </w:r>
            <w:r w:rsidRPr="00EC5B9A">
              <w:rPr>
                <w:rFonts w:eastAsia="宋体" w:hint="eastAsia"/>
                <w:b/>
                <w:sz w:val="22"/>
                <w:lang w:eastAsia="zh-CN"/>
              </w:rPr>
              <w:t>向</w:t>
            </w:r>
          </w:p>
        </w:tc>
      </w:tr>
      <w:tr w:rsidR="00F43F83" w:rsidRPr="00EC5B9A" w14:paraId="3AE7CAEB" w14:textId="77777777" w:rsidTr="00E74713">
        <w:trPr>
          <w:trHeight w:val="430"/>
          <w:jc w:val="center"/>
        </w:trPr>
        <w:tc>
          <w:tcPr>
            <w:tcW w:w="1293" w:type="dxa"/>
            <w:vMerge/>
            <w:shd w:val="clear" w:color="auto" w:fill="D4EDF9"/>
            <w:vAlign w:val="center"/>
          </w:tcPr>
          <w:p w14:paraId="18664408" w14:textId="77777777" w:rsidR="00F43F83" w:rsidRPr="00EC5B9A" w:rsidRDefault="00F43F83" w:rsidP="00F43F83">
            <w:pPr>
              <w:jc w:val="center"/>
              <w:rPr>
                <w:rFonts w:eastAsia="宋体"/>
                <w:b/>
                <w:sz w:val="21"/>
                <w:lang w:eastAsia="en-US"/>
              </w:rPr>
            </w:pPr>
          </w:p>
        </w:tc>
        <w:tc>
          <w:tcPr>
            <w:tcW w:w="937" w:type="dxa"/>
            <w:vAlign w:val="center"/>
          </w:tcPr>
          <w:p w14:paraId="264CAFAA" w14:textId="421061B6" w:rsidR="00F43F83" w:rsidRPr="00EC5B9A" w:rsidRDefault="00F43F83" w:rsidP="00F43F83">
            <w:pPr>
              <w:jc w:val="center"/>
              <w:rPr>
                <w:rFonts w:eastAsia="宋体"/>
                <w:sz w:val="21"/>
                <w:lang w:eastAsia="en-US"/>
              </w:rPr>
            </w:pPr>
            <w:r w:rsidRPr="00E57E15">
              <w:t>1/930</w:t>
            </w:r>
          </w:p>
        </w:tc>
        <w:tc>
          <w:tcPr>
            <w:tcW w:w="847" w:type="dxa"/>
            <w:vAlign w:val="center"/>
          </w:tcPr>
          <w:p w14:paraId="66FBCE8B" w14:textId="400C34E1" w:rsidR="00F43F83" w:rsidRPr="00EC5B9A" w:rsidRDefault="00F43F83" w:rsidP="00F43F83">
            <w:pPr>
              <w:jc w:val="center"/>
              <w:rPr>
                <w:rFonts w:eastAsia="宋体"/>
                <w:sz w:val="21"/>
                <w:lang w:eastAsia="en-US"/>
              </w:rPr>
            </w:pPr>
            <w:r w:rsidRPr="00E57E15">
              <w:t>1/1129</w:t>
            </w:r>
          </w:p>
        </w:tc>
        <w:tc>
          <w:tcPr>
            <w:tcW w:w="1029" w:type="dxa"/>
            <w:vAlign w:val="center"/>
          </w:tcPr>
          <w:p w14:paraId="652F96C4" w14:textId="7B0871E5" w:rsidR="00F43F83" w:rsidRPr="00EC5B9A" w:rsidRDefault="00F43F83" w:rsidP="00F43F83">
            <w:pPr>
              <w:jc w:val="center"/>
              <w:rPr>
                <w:rFonts w:eastAsia="宋体"/>
                <w:color w:val="000000"/>
                <w:sz w:val="21"/>
                <w:lang w:eastAsia="en-US"/>
              </w:rPr>
            </w:pPr>
            <w:r w:rsidRPr="00E57E15">
              <w:t>1/677</w:t>
            </w:r>
          </w:p>
        </w:tc>
        <w:tc>
          <w:tcPr>
            <w:tcW w:w="991" w:type="dxa"/>
            <w:vAlign w:val="center"/>
          </w:tcPr>
          <w:p w14:paraId="6DB7C919" w14:textId="2271DC45" w:rsidR="00F43F83" w:rsidRPr="00EC5B9A" w:rsidRDefault="00F43F83" w:rsidP="00F43F83">
            <w:pPr>
              <w:jc w:val="center"/>
              <w:rPr>
                <w:rFonts w:eastAsia="宋体"/>
                <w:color w:val="000000"/>
                <w:sz w:val="21"/>
                <w:lang w:eastAsia="en-US"/>
              </w:rPr>
            </w:pPr>
            <w:r w:rsidRPr="00E57E15">
              <w:t>1/670</w:t>
            </w:r>
          </w:p>
        </w:tc>
        <w:tc>
          <w:tcPr>
            <w:tcW w:w="991" w:type="dxa"/>
            <w:vAlign w:val="center"/>
          </w:tcPr>
          <w:p w14:paraId="3EAAB380" w14:textId="1F0A0A6F" w:rsidR="00F43F83" w:rsidRPr="00EC5B9A" w:rsidRDefault="00F43F83" w:rsidP="00F43F83">
            <w:pPr>
              <w:jc w:val="center"/>
              <w:rPr>
                <w:rFonts w:eastAsia="宋体"/>
                <w:sz w:val="21"/>
                <w:lang w:eastAsia="zh-CN"/>
              </w:rPr>
            </w:pPr>
            <w:r w:rsidRPr="00256742">
              <w:t>1/1009</w:t>
            </w:r>
          </w:p>
        </w:tc>
        <w:tc>
          <w:tcPr>
            <w:tcW w:w="990" w:type="dxa"/>
            <w:vAlign w:val="center"/>
          </w:tcPr>
          <w:p w14:paraId="35B5133C" w14:textId="1138FCAB" w:rsidR="00F43F83" w:rsidRPr="00EC5B9A" w:rsidRDefault="00F43F83" w:rsidP="00F43F83">
            <w:pPr>
              <w:jc w:val="center"/>
              <w:rPr>
                <w:rFonts w:eastAsia="宋体"/>
                <w:sz w:val="21"/>
                <w:lang w:eastAsia="zh-CN"/>
              </w:rPr>
            </w:pPr>
            <w:r w:rsidRPr="00256742">
              <w:t>1/1208</w:t>
            </w:r>
          </w:p>
        </w:tc>
        <w:tc>
          <w:tcPr>
            <w:tcW w:w="992" w:type="dxa"/>
            <w:vAlign w:val="center"/>
          </w:tcPr>
          <w:p w14:paraId="7EAFC78D" w14:textId="46454A12" w:rsidR="00F43F83" w:rsidRPr="00EC5B9A" w:rsidRDefault="00F43F83" w:rsidP="00F43F83">
            <w:pPr>
              <w:jc w:val="center"/>
              <w:rPr>
                <w:rFonts w:eastAsia="宋体"/>
                <w:color w:val="000000"/>
                <w:sz w:val="21"/>
                <w:lang w:eastAsia="zh-CN"/>
              </w:rPr>
            </w:pPr>
            <w:r w:rsidRPr="00256742">
              <w:t>1/715</w:t>
            </w:r>
          </w:p>
        </w:tc>
        <w:tc>
          <w:tcPr>
            <w:tcW w:w="991" w:type="dxa"/>
            <w:vAlign w:val="center"/>
          </w:tcPr>
          <w:p w14:paraId="3887557F" w14:textId="47FFB781" w:rsidR="00F43F83" w:rsidRPr="00EC5B9A" w:rsidRDefault="00F43F83" w:rsidP="00F43F83">
            <w:pPr>
              <w:jc w:val="center"/>
              <w:rPr>
                <w:rFonts w:eastAsia="宋体"/>
                <w:color w:val="000000"/>
                <w:sz w:val="21"/>
                <w:lang w:eastAsia="zh-CN"/>
              </w:rPr>
            </w:pPr>
            <w:r w:rsidRPr="00256742">
              <w:t>1/716</w:t>
            </w:r>
          </w:p>
        </w:tc>
      </w:tr>
      <w:tr w:rsidR="00F43F83" w:rsidRPr="00EC5B9A" w14:paraId="2DFC9A47" w14:textId="77777777" w:rsidTr="00E74713">
        <w:trPr>
          <w:trHeight w:val="599"/>
          <w:jc w:val="center"/>
        </w:trPr>
        <w:tc>
          <w:tcPr>
            <w:tcW w:w="1293" w:type="dxa"/>
            <w:shd w:val="clear" w:color="auto" w:fill="D4EDF9"/>
            <w:vAlign w:val="center"/>
          </w:tcPr>
          <w:p w14:paraId="696074C8" w14:textId="77777777" w:rsidR="00F43F83" w:rsidRPr="00EC5B9A" w:rsidRDefault="00F43F83" w:rsidP="00F43F83">
            <w:pPr>
              <w:jc w:val="center"/>
              <w:rPr>
                <w:rFonts w:eastAsia="宋体"/>
                <w:b/>
                <w:sz w:val="22"/>
                <w:lang w:eastAsia="zh-CN"/>
              </w:rPr>
            </w:pPr>
            <w:r w:rsidRPr="00EC5B9A">
              <w:rPr>
                <w:rFonts w:eastAsia="宋体" w:hint="eastAsia"/>
                <w:b/>
                <w:sz w:val="22"/>
                <w:lang w:eastAsia="zh-CN"/>
              </w:rPr>
              <w:t>限值</w:t>
            </w:r>
          </w:p>
        </w:tc>
        <w:tc>
          <w:tcPr>
            <w:tcW w:w="937" w:type="dxa"/>
            <w:vAlign w:val="center"/>
          </w:tcPr>
          <w:p w14:paraId="346D0D93" w14:textId="1A401107" w:rsidR="00F43F83" w:rsidRPr="00EC5B9A" w:rsidRDefault="00F43F83" w:rsidP="00F43F83">
            <w:pPr>
              <w:jc w:val="center"/>
              <w:rPr>
                <w:rFonts w:eastAsia="宋体"/>
                <w:sz w:val="21"/>
                <w:lang w:eastAsia="zh-CN"/>
              </w:rPr>
            </w:pPr>
            <w:r w:rsidRPr="00E57E15">
              <w:t>1/620</w:t>
            </w:r>
          </w:p>
        </w:tc>
        <w:tc>
          <w:tcPr>
            <w:tcW w:w="847" w:type="dxa"/>
            <w:vAlign w:val="center"/>
          </w:tcPr>
          <w:p w14:paraId="56AE8FFA" w14:textId="12975CC8" w:rsidR="00F43F83" w:rsidRPr="00EC5B9A" w:rsidRDefault="00F43F83" w:rsidP="00F43F83">
            <w:pPr>
              <w:jc w:val="center"/>
              <w:rPr>
                <w:rFonts w:eastAsia="宋体"/>
                <w:sz w:val="21"/>
                <w:lang w:eastAsia="zh-CN"/>
              </w:rPr>
            </w:pPr>
            <w:r w:rsidRPr="00E57E15">
              <w:t>1/620</w:t>
            </w:r>
          </w:p>
        </w:tc>
        <w:tc>
          <w:tcPr>
            <w:tcW w:w="1029" w:type="dxa"/>
            <w:vAlign w:val="center"/>
          </w:tcPr>
          <w:p w14:paraId="01D63FEB" w14:textId="4E52FA31" w:rsidR="00F43F83" w:rsidRPr="00EC5B9A" w:rsidRDefault="00F43F83" w:rsidP="00F43F83">
            <w:pPr>
              <w:jc w:val="center"/>
              <w:rPr>
                <w:rFonts w:eastAsia="宋体"/>
                <w:sz w:val="21"/>
                <w:lang w:eastAsia="zh-CN"/>
              </w:rPr>
            </w:pPr>
            <w:r w:rsidRPr="00E57E15">
              <w:t>1/620</w:t>
            </w:r>
          </w:p>
        </w:tc>
        <w:tc>
          <w:tcPr>
            <w:tcW w:w="991" w:type="dxa"/>
            <w:vAlign w:val="center"/>
          </w:tcPr>
          <w:p w14:paraId="135EC289" w14:textId="37E9C2B8" w:rsidR="00F43F83" w:rsidRPr="00EC5B9A" w:rsidRDefault="00F43F83" w:rsidP="00F43F83">
            <w:pPr>
              <w:jc w:val="center"/>
              <w:rPr>
                <w:rFonts w:eastAsia="宋体"/>
                <w:sz w:val="21"/>
                <w:lang w:eastAsia="zh-CN"/>
              </w:rPr>
            </w:pPr>
            <w:r w:rsidRPr="00E57E15">
              <w:t>1/620</w:t>
            </w:r>
          </w:p>
        </w:tc>
        <w:tc>
          <w:tcPr>
            <w:tcW w:w="991" w:type="dxa"/>
            <w:vAlign w:val="center"/>
          </w:tcPr>
          <w:p w14:paraId="3559C309" w14:textId="2DF2C3AB" w:rsidR="00F43F83" w:rsidRPr="00EC5B9A" w:rsidRDefault="00F43F83" w:rsidP="00F43F83">
            <w:pPr>
              <w:jc w:val="center"/>
              <w:rPr>
                <w:rFonts w:eastAsia="宋体"/>
                <w:sz w:val="21"/>
                <w:lang w:eastAsia="zh-CN"/>
              </w:rPr>
            </w:pPr>
            <w:r w:rsidRPr="00256742">
              <w:t>1/620</w:t>
            </w:r>
          </w:p>
        </w:tc>
        <w:tc>
          <w:tcPr>
            <w:tcW w:w="990" w:type="dxa"/>
            <w:vAlign w:val="center"/>
          </w:tcPr>
          <w:p w14:paraId="4F9C02C4" w14:textId="743BB282" w:rsidR="00F43F83" w:rsidRPr="00EC5B9A" w:rsidRDefault="00F43F83" w:rsidP="00F43F83">
            <w:pPr>
              <w:jc w:val="center"/>
              <w:rPr>
                <w:rFonts w:eastAsia="宋体"/>
                <w:sz w:val="21"/>
                <w:lang w:eastAsia="zh-CN"/>
              </w:rPr>
            </w:pPr>
            <w:r w:rsidRPr="00256742">
              <w:t>1/620</w:t>
            </w:r>
          </w:p>
        </w:tc>
        <w:tc>
          <w:tcPr>
            <w:tcW w:w="992" w:type="dxa"/>
            <w:vAlign w:val="center"/>
          </w:tcPr>
          <w:p w14:paraId="2F22F285" w14:textId="69F94FC7" w:rsidR="00F43F83" w:rsidRPr="00EC5B9A" w:rsidRDefault="00F43F83" w:rsidP="00F43F83">
            <w:pPr>
              <w:jc w:val="center"/>
              <w:rPr>
                <w:rFonts w:eastAsia="宋体"/>
                <w:sz w:val="21"/>
                <w:lang w:eastAsia="zh-CN"/>
              </w:rPr>
            </w:pPr>
            <w:r w:rsidRPr="00256742">
              <w:t>1/620</w:t>
            </w:r>
          </w:p>
        </w:tc>
        <w:tc>
          <w:tcPr>
            <w:tcW w:w="991" w:type="dxa"/>
            <w:vAlign w:val="center"/>
          </w:tcPr>
          <w:p w14:paraId="6ABE9F92" w14:textId="062EF5E1" w:rsidR="00F43F83" w:rsidRPr="00EC5B9A" w:rsidRDefault="00F43F83" w:rsidP="00F43F83">
            <w:pPr>
              <w:jc w:val="center"/>
              <w:rPr>
                <w:rFonts w:eastAsia="宋体"/>
                <w:sz w:val="21"/>
                <w:lang w:eastAsia="zh-CN"/>
              </w:rPr>
            </w:pPr>
            <w:r w:rsidRPr="00256742">
              <w:t>1/620</w:t>
            </w:r>
          </w:p>
        </w:tc>
      </w:tr>
      <w:tr w:rsidR="00F43F83" w:rsidRPr="00EC5B9A" w14:paraId="7D6104C0" w14:textId="77777777" w:rsidTr="00E74713">
        <w:trPr>
          <w:trHeight w:val="599"/>
          <w:jc w:val="center"/>
        </w:trPr>
        <w:tc>
          <w:tcPr>
            <w:tcW w:w="1293" w:type="dxa"/>
            <w:shd w:val="clear" w:color="auto" w:fill="D4EDF9"/>
            <w:vAlign w:val="center"/>
          </w:tcPr>
          <w:p w14:paraId="4EB76165" w14:textId="77777777" w:rsidR="00F43F83" w:rsidRPr="00EC5B9A" w:rsidRDefault="00F43F83" w:rsidP="00F43F83">
            <w:pPr>
              <w:jc w:val="center"/>
              <w:rPr>
                <w:rFonts w:eastAsia="宋体"/>
                <w:b/>
                <w:sz w:val="22"/>
                <w:lang w:eastAsia="zh-CN"/>
              </w:rPr>
            </w:pPr>
            <w:r w:rsidRPr="00EC5B9A">
              <w:rPr>
                <w:rFonts w:eastAsia="宋体" w:hint="eastAsia"/>
                <w:b/>
                <w:sz w:val="22"/>
                <w:lang w:eastAsia="zh-CN"/>
              </w:rPr>
              <w:t>所在建筑楼层</w:t>
            </w:r>
          </w:p>
        </w:tc>
        <w:tc>
          <w:tcPr>
            <w:tcW w:w="937" w:type="dxa"/>
            <w:vAlign w:val="center"/>
          </w:tcPr>
          <w:p w14:paraId="6C204418" w14:textId="2E31BB90" w:rsidR="00F43F83" w:rsidRPr="00EC5B9A" w:rsidRDefault="00F43F83" w:rsidP="00F43F83">
            <w:pPr>
              <w:jc w:val="center"/>
              <w:rPr>
                <w:rFonts w:eastAsia="宋体"/>
                <w:sz w:val="21"/>
                <w:lang w:eastAsia="en-US"/>
              </w:rPr>
            </w:pPr>
            <w:r w:rsidRPr="00E57E15">
              <w:t>L26</w:t>
            </w:r>
          </w:p>
        </w:tc>
        <w:tc>
          <w:tcPr>
            <w:tcW w:w="847" w:type="dxa"/>
            <w:vAlign w:val="center"/>
          </w:tcPr>
          <w:p w14:paraId="2CE135D8" w14:textId="0F6BC7BD" w:rsidR="00F43F83" w:rsidRPr="00EC5B9A" w:rsidRDefault="00F43F83" w:rsidP="00F43F83">
            <w:pPr>
              <w:jc w:val="center"/>
              <w:rPr>
                <w:rFonts w:eastAsia="宋体"/>
                <w:sz w:val="21"/>
                <w:lang w:eastAsia="en-US"/>
              </w:rPr>
            </w:pPr>
            <w:r w:rsidRPr="00E57E15">
              <w:t>L30</w:t>
            </w:r>
          </w:p>
        </w:tc>
        <w:tc>
          <w:tcPr>
            <w:tcW w:w="1029" w:type="dxa"/>
            <w:vAlign w:val="center"/>
          </w:tcPr>
          <w:p w14:paraId="56DB7350" w14:textId="35F7626E" w:rsidR="00F43F83" w:rsidRPr="00EC5B9A" w:rsidRDefault="00F43F83" w:rsidP="00F43F83">
            <w:pPr>
              <w:jc w:val="center"/>
              <w:rPr>
                <w:rFonts w:eastAsia="宋体"/>
                <w:sz w:val="21"/>
                <w:lang w:eastAsia="en-US"/>
              </w:rPr>
            </w:pPr>
            <w:r w:rsidRPr="00E57E15">
              <w:t>L34</w:t>
            </w:r>
          </w:p>
        </w:tc>
        <w:tc>
          <w:tcPr>
            <w:tcW w:w="991" w:type="dxa"/>
            <w:vAlign w:val="center"/>
          </w:tcPr>
          <w:p w14:paraId="3BE3A7B8" w14:textId="710CF160" w:rsidR="00F43F83" w:rsidRPr="00EC5B9A" w:rsidRDefault="00F43F83" w:rsidP="00F43F83">
            <w:pPr>
              <w:jc w:val="center"/>
              <w:rPr>
                <w:rFonts w:eastAsia="宋体"/>
                <w:sz w:val="21"/>
                <w:lang w:eastAsia="en-US"/>
              </w:rPr>
            </w:pPr>
            <w:r w:rsidRPr="00E57E15">
              <w:t>L34</w:t>
            </w:r>
          </w:p>
        </w:tc>
        <w:tc>
          <w:tcPr>
            <w:tcW w:w="991" w:type="dxa"/>
            <w:vAlign w:val="center"/>
          </w:tcPr>
          <w:p w14:paraId="27A607A6" w14:textId="20477501" w:rsidR="00F43F83" w:rsidRPr="00EC5B9A" w:rsidRDefault="00F43F83" w:rsidP="00F43F83">
            <w:pPr>
              <w:jc w:val="center"/>
              <w:rPr>
                <w:rFonts w:eastAsia="宋体"/>
                <w:sz w:val="21"/>
                <w:lang w:eastAsia="zh-CN"/>
              </w:rPr>
            </w:pPr>
            <w:r w:rsidRPr="00256742">
              <w:t>L27</w:t>
            </w:r>
          </w:p>
        </w:tc>
        <w:tc>
          <w:tcPr>
            <w:tcW w:w="990" w:type="dxa"/>
            <w:vAlign w:val="center"/>
          </w:tcPr>
          <w:p w14:paraId="278041EC" w14:textId="3D92045F" w:rsidR="00F43F83" w:rsidRPr="00EC5B9A" w:rsidRDefault="00F43F83" w:rsidP="00F43F83">
            <w:pPr>
              <w:jc w:val="center"/>
              <w:rPr>
                <w:rFonts w:eastAsia="宋体"/>
                <w:sz w:val="21"/>
                <w:lang w:eastAsia="zh-CN"/>
              </w:rPr>
            </w:pPr>
            <w:r w:rsidRPr="00256742">
              <w:t>L36</w:t>
            </w:r>
          </w:p>
        </w:tc>
        <w:tc>
          <w:tcPr>
            <w:tcW w:w="992" w:type="dxa"/>
            <w:vAlign w:val="center"/>
          </w:tcPr>
          <w:p w14:paraId="7E6DD3AC" w14:textId="17338E60" w:rsidR="00F43F83" w:rsidRPr="00EC5B9A" w:rsidRDefault="00F43F83" w:rsidP="00F43F83">
            <w:pPr>
              <w:jc w:val="center"/>
              <w:rPr>
                <w:rFonts w:eastAsia="宋体"/>
                <w:sz w:val="21"/>
                <w:lang w:eastAsia="zh-CN"/>
              </w:rPr>
            </w:pPr>
            <w:r w:rsidRPr="00256742">
              <w:t>L34</w:t>
            </w:r>
          </w:p>
        </w:tc>
        <w:tc>
          <w:tcPr>
            <w:tcW w:w="991" w:type="dxa"/>
            <w:vAlign w:val="center"/>
          </w:tcPr>
          <w:p w14:paraId="565E5EA0" w14:textId="32019051" w:rsidR="00F43F83" w:rsidRPr="00EC5B9A" w:rsidRDefault="00F43F83" w:rsidP="00F43F83">
            <w:pPr>
              <w:jc w:val="center"/>
              <w:rPr>
                <w:rFonts w:eastAsia="宋体"/>
                <w:sz w:val="21"/>
                <w:lang w:eastAsia="zh-CN"/>
              </w:rPr>
            </w:pPr>
            <w:r w:rsidRPr="00256742">
              <w:t>L34</w:t>
            </w:r>
          </w:p>
        </w:tc>
      </w:tr>
      <w:tr w:rsidR="00F43F83" w:rsidRPr="00EC5B9A" w14:paraId="09764048" w14:textId="77777777" w:rsidTr="00E74713">
        <w:trPr>
          <w:trHeight w:val="599"/>
          <w:jc w:val="center"/>
        </w:trPr>
        <w:tc>
          <w:tcPr>
            <w:tcW w:w="1293" w:type="dxa"/>
            <w:shd w:val="clear" w:color="auto" w:fill="D4EDF9"/>
            <w:vAlign w:val="center"/>
          </w:tcPr>
          <w:p w14:paraId="0E0037C8" w14:textId="77777777" w:rsidR="00F43F83" w:rsidRPr="00EC5B9A" w:rsidRDefault="00F43F83" w:rsidP="00F43F83">
            <w:pPr>
              <w:jc w:val="center"/>
              <w:rPr>
                <w:rFonts w:eastAsia="宋体"/>
                <w:b/>
                <w:sz w:val="22"/>
                <w:lang w:eastAsia="zh-CN"/>
              </w:rPr>
            </w:pPr>
            <w:r w:rsidRPr="00EC5B9A">
              <w:rPr>
                <w:rFonts w:eastAsia="宋体" w:hint="eastAsia"/>
                <w:b/>
                <w:sz w:val="22"/>
                <w:lang w:eastAsia="zh-CN"/>
              </w:rPr>
              <w:t>首层层间位移角</w:t>
            </w:r>
          </w:p>
        </w:tc>
        <w:tc>
          <w:tcPr>
            <w:tcW w:w="937" w:type="dxa"/>
            <w:vAlign w:val="center"/>
          </w:tcPr>
          <w:p w14:paraId="3968BB37" w14:textId="02DB8009" w:rsidR="00F43F83" w:rsidRPr="00EC5B9A" w:rsidRDefault="00F43F83" w:rsidP="00F43F83">
            <w:pPr>
              <w:jc w:val="center"/>
              <w:rPr>
                <w:rFonts w:eastAsia="宋体"/>
                <w:sz w:val="21"/>
                <w:lang w:eastAsia="zh-CN"/>
              </w:rPr>
            </w:pPr>
            <w:r w:rsidRPr="00E57E15">
              <w:t>1/3071</w:t>
            </w:r>
          </w:p>
        </w:tc>
        <w:tc>
          <w:tcPr>
            <w:tcW w:w="847" w:type="dxa"/>
            <w:vAlign w:val="center"/>
          </w:tcPr>
          <w:p w14:paraId="01E2F25E" w14:textId="500EA221" w:rsidR="00F43F83" w:rsidRPr="00EC5B9A" w:rsidRDefault="00F43F83" w:rsidP="00F43F83">
            <w:pPr>
              <w:jc w:val="center"/>
              <w:rPr>
                <w:rFonts w:eastAsia="宋体"/>
                <w:sz w:val="21"/>
                <w:lang w:eastAsia="zh-CN"/>
              </w:rPr>
            </w:pPr>
            <w:r w:rsidRPr="00E57E15">
              <w:t>1/4530</w:t>
            </w:r>
          </w:p>
        </w:tc>
        <w:tc>
          <w:tcPr>
            <w:tcW w:w="1029" w:type="dxa"/>
            <w:vAlign w:val="center"/>
          </w:tcPr>
          <w:p w14:paraId="7A78BB43" w14:textId="1A417A2F" w:rsidR="00F43F83" w:rsidRPr="00EC5B9A" w:rsidRDefault="00F43F83" w:rsidP="00F43F83">
            <w:pPr>
              <w:jc w:val="center"/>
              <w:rPr>
                <w:rFonts w:eastAsia="宋体"/>
                <w:color w:val="000000"/>
                <w:sz w:val="21"/>
                <w:lang w:eastAsia="zh-CN"/>
              </w:rPr>
            </w:pPr>
            <w:r w:rsidRPr="00E57E15">
              <w:t>1/2433</w:t>
            </w:r>
          </w:p>
        </w:tc>
        <w:tc>
          <w:tcPr>
            <w:tcW w:w="991" w:type="dxa"/>
            <w:vAlign w:val="center"/>
          </w:tcPr>
          <w:p w14:paraId="04B5059D" w14:textId="5BFF4BBE" w:rsidR="00F43F83" w:rsidRPr="00EC5B9A" w:rsidRDefault="00F43F83" w:rsidP="00F43F83">
            <w:pPr>
              <w:jc w:val="center"/>
              <w:rPr>
                <w:rFonts w:eastAsia="宋体"/>
                <w:color w:val="000000"/>
                <w:sz w:val="21"/>
                <w:lang w:eastAsia="zh-CN"/>
              </w:rPr>
            </w:pPr>
            <w:r w:rsidRPr="00E57E15">
              <w:t>1/2848</w:t>
            </w:r>
          </w:p>
        </w:tc>
        <w:tc>
          <w:tcPr>
            <w:tcW w:w="991" w:type="dxa"/>
            <w:vAlign w:val="center"/>
          </w:tcPr>
          <w:p w14:paraId="2FA4FD6D" w14:textId="4A8BCAA6" w:rsidR="00F43F83" w:rsidRPr="00EC5B9A" w:rsidRDefault="00F43F83" w:rsidP="00F43F83">
            <w:pPr>
              <w:jc w:val="center"/>
              <w:rPr>
                <w:rFonts w:eastAsia="宋体"/>
                <w:color w:val="000000"/>
                <w:sz w:val="21"/>
                <w:szCs w:val="21"/>
                <w:lang w:eastAsia="zh-CN"/>
              </w:rPr>
            </w:pPr>
            <w:r w:rsidRPr="00256742">
              <w:t>1/3390</w:t>
            </w:r>
          </w:p>
        </w:tc>
        <w:tc>
          <w:tcPr>
            <w:tcW w:w="990" w:type="dxa"/>
            <w:vAlign w:val="center"/>
          </w:tcPr>
          <w:p w14:paraId="679B0A93" w14:textId="04717BAB" w:rsidR="00F43F83" w:rsidRPr="00EC5B9A" w:rsidRDefault="00F43F83" w:rsidP="00F43F83">
            <w:pPr>
              <w:jc w:val="center"/>
              <w:rPr>
                <w:rFonts w:eastAsia="宋体"/>
                <w:sz w:val="21"/>
                <w:lang w:eastAsia="zh-CN"/>
              </w:rPr>
            </w:pPr>
            <w:r w:rsidRPr="00256742">
              <w:t>1/5780</w:t>
            </w:r>
          </w:p>
        </w:tc>
        <w:tc>
          <w:tcPr>
            <w:tcW w:w="992" w:type="dxa"/>
            <w:vAlign w:val="center"/>
          </w:tcPr>
          <w:p w14:paraId="41F18A49" w14:textId="31420527" w:rsidR="00F43F83" w:rsidRPr="00EC5B9A" w:rsidRDefault="00F43F83" w:rsidP="00F43F83">
            <w:pPr>
              <w:jc w:val="center"/>
              <w:rPr>
                <w:rFonts w:eastAsia="宋体"/>
                <w:color w:val="000000"/>
                <w:sz w:val="21"/>
                <w:lang w:eastAsia="zh-CN"/>
              </w:rPr>
            </w:pPr>
            <w:r w:rsidRPr="00256742">
              <w:t>1/2618</w:t>
            </w:r>
          </w:p>
        </w:tc>
        <w:tc>
          <w:tcPr>
            <w:tcW w:w="991" w:type="dxa"/>
            <w:vAlign w:val="center"/>
          </w:tcPr>
          <w:p w14:paraId="6A52E709" w14:textId="5C0CFDEF" w:rsidR="00F43F83" w:rsidRPr="00EC5B9A" w:rsidRDefault="00F43F83" w:rsidP="00F43F83">
            <w:pPr>
              <w:jc w:val="center"/>
              <w:rPr>
                <w:rFonts w:eastAsia="宋体"/>
                <w:color w:val="000000"/>
                <w:sz w:val="21"/>
                <w:lang w:eastAsia="zh-CN"/>
              </w:rPr>
            </w:pPr>
            <w:r w:rsidRPr="00256742">
              <w:t>1/3205</w:t>
            </w:r>
          </w:p>
        </w:tc>
      </w:tr>
      <w:tr w:rsidR="00F43F83" w:rsidRPr="00EC5B9A" w14:paraId="14C0C320" w14:textId="77777777" w:rsidTr="00E74713">
        <w:trPr>
          <w:trHeight w:val="599"/>
          <w:jc w:val="center"/>
        </w:trPr>
        <w:tc>
          <w:tcPr>
            <w:tcW w:w="1293" w:type="dxa"/>
            <w:shd w:val="clear" w:color="auto" w:fill="D4EDF9"/>
            <w:vAlign w:val="center"/>
          </w:tcPr>
          <w:p w14:paraId="188CAEE0" w14:textId="77777777" w:rsidR="00F43F83" w:rsidRPr="00EC5B9A" w:rsidRDefault="00F43F83" w:rsidP="00F43F83">
            <w:pPr>
              <w:jc w:val="center"/>
              <w:rPr>
                <w:rFonts w:eastAsia="宋体"/>
                <w:b/>
                <w:sz w:val="22"/>
                <w:lang w:eastAsia="zh-CN"/>
              </w:rPr>
            </w:pPr>
            <w:r w:rsidRPr="00EC5B9A">
              <w:rPr>
                <w:rFonts w:eastAsia="宋体" w:hint="eastAsia"/>
                <w:b/>
                <w:sz w:val="22"/>
                <w:lang w:eastAsia="zh-CN"/>
              </w:rPr>
              <w:t>顶点位移</w:t>
            </w:r>
            <w:r w:rsidRPr="00EC5B9A">
              <w:rPr>
                <w:rFonts w:eastAsia="宋体" w:hint="eastAsia"/>
                <w:b/>
                <w:sz w:val="22"/>
                <w:lang w:eastAsia="zh-CN"/>
              </w:rPr>
              <w:t>/mm</w:t>
            </w:r>
          </w:p>
        </w:tc>
        <w:tc>
          <w:tcPr>
            <w:tcW w:w="937" w:type="dxa"/>
            <w:vAlign w:val="center"/>
          </w:tcPr>
          <w:p w14:paraId="681D7B00" w14:textId="557EAD41" w:rsidR="00F43F83" w:rsidRPr="00EC5B9A" w:rsidRDefault="00F43F83" w:rsidP="00F43F83">
            <w:pPr>
              <w:jc w:val="center"/>
              <w:rPr>
                <w:rFonts w:eastAsia="宋体"/>
                <w:sz w:val="21"/>
                <w:lang w:eastAsia="zh-CN"/>
              </w:rPr>
            </w:pPr>
            <w:r w:rsidRPr="00E57E15">
              <w:t>173</w:t>
            </w:r>
          </w:p>
        </w:tc>
        <w:tc>
          <w:tcPr>
            <w:tcW w:w="847" w:type="dxa"/>
            <w:vAlign w:val="center"/>
          </w:tcPr>
          <w:p w14:paraId="4E048E9C" w14:textId="09EB35C7" w:rsidR="00F43F83" w:rsidRPr="00EC5B9A" w:rsidRDefault="00F43F83" w:rsidP="00F43F83">
            <w:pPr>
              <w:jc w:val="center"/>
              <w:rPr>
                <w:rFonts w:eastAsia="宋体"/>
                <w:sz w:val="21"/>
                <w:lang w:eastAsia="zh-CN"/>
              </w:rPr>
            </w:pPr>
            <w:r w:rsidRPr="00E57E15">
              <w:t>138</w:t>
            </w:r>
          </w:p>
        </w:tc>
        <w:tc>
          <w:tcPr>
            <w:tcW w:w="1029" w:type="dxa"/>
            <w:vAlign w:val="center"/>
          </w:tcPr>
          <w:p w14:paraId="1FDFC7D2" w14:textId="42B855CB" w:rsidR="00F43F83" w:rsidRPr="00EC5B9A" w:rsidRDefault="00F43F83" w:rsidP="00F43F83">
            <w:pPr>
              <w:jc w:val="center"/>
              <w:rPr>
                <w:rFonts w:eastAsia="宋体"/>
                <w:color w:val="000000"/>
                <w:sz w:val="21"/>
                <w:lang w:eastAsia="zh-CN"/>
              </w:rPr>
            </w:pPr>
            <w:r w:rsidRPr="00E57E15">
              <w:t>217</w:t>
            </w:r>
          </w:p>
        </w:tc>
        <w:tc>
          <w:tcPr>
            <w:tcW w:w="991" w:type="dxa"/>
            <w:vAlign w:val="center"/>
          </w:tcPr>
          <w:p w14:paraId="67019243" w14:textId="4913EB7E" w:rsidR="00F43F83" w:rsidRPr="00EC5B9A" w:rsidRDefault="00F43F83" w:rsidP="00F43F83">
            <w:pPr>
              <w:jc w:val="center"/>
              <w:rPr>
                <w:rFonts w:eastAsia="宋体"/>
                <w:color w:val="000000"/>
                <w:sz w:val="21"/>
                <w:lang w:eastAsia="zh-CN"/>
              </w:rPr>
            </w:pPr>
            <w:r w:rsidRPr="00E57E15">
              <w:t>195</w:t>
            </w:r>
          </w:p>
        </w:tc>
        <w:tc>
          <w:tcPr>
            <w:tcW w:w="991" w:type="dxa"/>
            <w:vAlign w:val="center"/>
          </w:tcPr>
          <w:p w14:paraId="4254FF6A" w14:textId="17C3315D" w:rsidR="00F43F83" w:rsidRPr="00EC5B9A" w:rsidRDefault="00F43F83" w:rsidP="00F43F83">
            <w:pPr>
              <w:jc w:val="center"/>
              <w:rPr>
                <w:rFonts w:eastAsia="宋体"/>
                <w:sz w:val="21"/>
                <w:lang w:eastAsia="zh-CN"/>
              </w:rPr>
            </w:pPr>
            <w:r w:rsidRPr="00256742">
              <w:t>159</w:t>
            </w:r>
          </w:p>
        </w:tc>
        <w:tc>
          <w:tcPr>
            <w:tcW w:w="990" w:type="dxa"/>
            <w:vAlign w:val="center"/>
          </w:tcPr>
          <w:p w14:paraId="51D74EA3" w14:textId="3A02D069" w:rsidR="00F43F83" w:rsidRPr="00EC5B9A" w:rsidRDefault="00F43F83" w:rsidP="00F43F83">
            <w:pPr>
              <w:jc w:val="center"/>
              <w:rPr>
                <w:rFonts w:eastAsia="宋体"/>
                <w:sz w:val="21"/>
                <w:lang w:eastAsia="zh-CN"/>
              </w:rPr>
            </w:pPr>
            <w:r w:rsidRPr="00256742">
              <w:t>122</w:t>
            </w:r>
          </w:p>
        </w:tc>
        <w:tc>
          <w:tcPr>
            <w:tcW w:w="992" w:type="dxa"/>
            <w:vAlign w:val="center"/>
          </w:tcPr>
          <w:p w14:paraId="4BF0A7D8" w14:textId="00671E05" w:rsidR="00F43F83" w:rsidRPr="00EC5B9A" w:rsidRDefault="00F43F83" w:rsidP="00F43F83">
            <w:pPr>
              <w:jc w:val="center"/>
              <w:rPr>
                <w:rFonts w:eastAsia="宋体"/>
                <w:color w:val="000000"/>
                <w:sz w:val="21"/>
                <w:lang w:eastAsia="zh-CN"/>
              </w:rPr>
            </w:pPr>
            <w:r w:rsidRPr="00256742">
              <w:t>204</w:t>
            </w:r>
          </w:p>
        </w:tc>
        <w:tc>
          <w:tcPr>
            <w:tcW w:w="991" w:type="dxa"/>
            <w:vAlign w:val="center"/>
          </w:tcPr>
          <w:p w14:paraId="6A63E122" w14:textId="40BF3437" w:rsidR="00F43F83" w:rsidRPr="00EC5B9A" w:rsidRDefault="00F43F83" w:rsidP="00F43F83">
            <w:pPr>
              <w:jc w:val="center"/>
              <w:rPr>
                <w:rFonts w:eastAsia="宋体"/>
                <w:color w:val="000000"/>
                <w:sz w:val="21"/>
                <w:lang w:eastAsia="zh-CN"/>
              </w:rPr>
            </w:pPr>
            <w:r w:rsidRPr="00256742">
              <w:t>184</w:t>
            </w:r>
          </w:p>
        </w:tc>
      </w:tr>
    </w:tbl>
    <w:p w14:paraId="420A5A12" w14:textId="77777777" w:rsidR="00C7649D" w:rsidRPr="00EC5B9A" w:rsidRDefault="00C7649D" w:rsidP="00C7649D">
      <w:pPr>
        <w:rPr>
          <w:rFonts w:eastAsia="宋体" w:cs="Times New Roman"/>
          <w:b/>
          <w:sz w:val="22"/>
          <w:szCs w:val="22"/>
        </w:rPr>
      </w:pPr>
    </w:p>
    <w:p w14:paraId="222E4E44" w14:textId="5BFE3BB4" w:rsidR="00C7649D" w:rsidRPr="00EC5B9A" w:rsidRDefault="00F43F83" w:rsidP="00C7649D">
      <w:pPr>
        <w:rPr>
          <w:rFonts w:eastAsia="宋体" w:cs="Times New Roman"/>
          <w:szCs w:val="20"/>
        </w:rPr>
      </w:pPr>
      <w:r w:rsidRPr="00D51688">
        <w:rPr>
          <w:noProof/>
          <w:lang w:val="en-US"/>
        </w:rPr>
        <w:drawing>
          <wp:inline distT="0" distB="0" distL="0" distR="0" wp14:anchorId="5D862DE8" wp14:editId="7F9BFB8A">
            <wp:extent cx="2687193" cy="3600000"/>
            <wp:effectExtent l="0" t="0" r="0" b="635"/>
            <wp:docPr id="67" name="图表 67">
              <a:extLst xmlns:a="http://schemas.openxmlformats.org/drawingml/2006/main">
                <a:ext uri="{FF2B5EF4-FFF2-40B4-BE49-F238E27FC236}">
                  <a16:creationId xmlns:a16="http://schemas.microsoft.com/office/drawing/2014/main" id="{00000000-0008-0000-05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r w:rsidR="00C7649D" w:rsidRPr="00EC5B9A">
        <w:rPr>
          <w:rFonts w:eastAsia="宋体" w:cs="Times New Roman"/>
          <w:szCs w:val="20"/>
        </w:rPr>
        <w:t xml:space="preserve">     </w:t>
      </w:r>
      <w:r w:rsidRPr="00B5591F">
        <w:rPr>
          <w:noProof/>
          <w:lang w:val="en-US"/>
        </w:rPr>
        <w:drawing>
          <wp:inline distT="0" distB="0" distL="0" distR="0" wp14:anchorId="43455317" wp14:editId="55916602">
            <wp:extent cx="2708965" cy="3600000"/>
            <wp:effectExtent l="0" t="0" r="0" b="635"/>
            <wp:docPr id="17" name="图表 17">
              <a:extLst xmlns:a="http://schemas.openxmlformats.org/drawingml/2006/main">
                <a:ext uri="{FF2B5EF4-FFF2-40B4-BE49-F238E27FC236}">
                  <a16:creationId xmlns:a16="http://schemas.microsoft.com/office/drawing/2014/main" id="{00000000-0008-0000-05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657D457E" w14:textId="78961A86" w:rsidR="00C7649D" w:rsidRPr="001E050B" w:rsidRDefault="001E050B" w:rsidP="001E050B">
      <w:pPr>
        <w:pStyle w:val="af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30</w:t>
      </w:r>
      <w:r>
        <w:fldChar w:fldCharType="end"/>
      </w:r>
      <w:r w:rsidR="00C7649D" w:rsidRPr="001E050B">
        <w:t xml:space="preserve">  </w:t>
      </w:r>
      <w:r w:rsidR="00C7649D" w:rsidRPr="001E050B">
        <w:rPr>
          <w:rFonts w:hint="eastAsia"/>
        </w:rPr>
        <w:t>塔楼在风荷载及地震作用下的层间位移角曲线</w:t>
      </w:r>
    </w:p>
    <w:p w14:paraId="11DFD4DC" w14:textId="77777777" w:rsidR="00C7649D" w:rsidRPr="00EC5B9A" w:rsidRDefault="00C7649D" w:rsidP="00C7649D">
      <w:pPr>
        <w:keepNext/>
        <w:spacing w:before="340" w:after="80" w:line="320" w:lineRule="atLeast"/>
        <w:outlineLvl w:val="3"/>
        <w:rPr>
          <w:rFonts w:eastAsia="宋体" w:cs="Times New Roman"/>
          <w:b/>
          <w:color w:val="28AAE1"/>
          <w:sz w:val="28"/>
          <w:szCs w:val="18"/>
        </w:rPr>
      </w:pPr>
      <w:r w:rsidRPr="00EC5B9A">
        <w:rPr>
          <w:rFonts w:eastAsia="宋体" w:cs="Times New Roman" w:hint="eastAsia"/>
          <w:b/>
          <w:color w:val="28AAE1"/>
          <w:sz w:val="28"/>
          <w:szCs w:val="18"/>
        </w:rPr>
        <w:t>B</w:t>
      </w:r>
      <w:r w:rsidRPr="00EC5B9A">
        <w:rPr>
          <w:rFonts w:eastAsia="宋体" w:cs="Times New Roman"/>
          <w:b/>
          <w:color w:val="28AAE1"/>
          <w:sz w:val="28"/>
          <w:szCs w:val="18"/>
        </w:rPr>
        <w:t xml:space="preserve"> </w:t>
      </w:r>
      <w:r w:rsidRPr="00EC5B9A">
        <w:rPr>
          <w:rFonts w:eastAsia="宋体" w:cs="Times New Roman" w:hint="eastAsia"/>
          <w:b/>
          <w:color w:val="28AAE1"/>
          <w:sz w:val="28"/>
          <w:szCs w:val="18"/>
        </w:rPr>
        <w:t>位移比</w:t>
      </w:r>
    </w:p>
    <w:p w14:paraId="18F4F6B4" w14:textId="77777777" w:rsidR="00F43F83" w:rsidRPr="00EC5B9A" w:rsidRDefault="00F43F83" w:rsidP="00F43F83">
      <w:pPr>
        <w:spacing w:before="170" w:after="170" w:line="260" w:lineRule="atLeast"/>
        <w:rPr>
          <w:rFonts w:eastAsia="宋体" w:cs="Times New Roman"/>
          <w:szCs w:val="20"/>
        </w:rPr>
      </w:pPr>
      <w:r w:rsidRPr="00EC5B9A">
        <w:rPr>
          <w:rFonts w:eastAsia="宋体" w:cs="Times New Roman" w:hint="eastAsia"/>
          <w:szCs w:val="20"/>
        </w:rPr>
        <w:t>塔楼在规定地震水平力作用下的位移比统计结果如下图所示。计算中考虑刚性楼板假定。</w:t>
      </w:r>
      <w:r>
        <w:rPr>
          <w:rFonts w:eastAsia="宋体" w:cs="Times New Roman" w:hint="eastAsia"/>
          <w:szCs w:val="20"/>
        </w:rPr>
        <w:t>除首层外，楼层和层间位移比出现在低区，其值在</w:t>
      </w:r>
      <w:r>
        <w:rPr>
          <w:rFonts w:eastAsia="宋体" w:cs="Times New Roman" w:hint="eastAsia"/>
          <w:szCs w:val="20"/>
        </w:rPr>
        <w:t>1.2</w:t>
      </w:r>
      <w:r>
        <w:rPr>
          <w:rFonts w:eastAsia="宋体" w:cs="Times New Roman" w:hint="eastAsia"/>
          <w:szCs w:val="20"/>
        </w:rPr>
        <w:t>至</w:t>
      </w:r>
      <w:r>
        <w:rPr>
          <w:rFonts w:eastAsia="宋体" w:cs="Times New Roman" w:hint="eastAsia"/>
          <w:szCs w:val="20"/>
        </w:rPr>
        <w:t>1.4</w:t>
      </w:r>
      <w:r>
        <w:rPr>
          <w:rFonts w:eastAsia="宋体" w:cs="Times New Roman" w:hint="eastAsia"/>
          <w:szCs w:val="20"/>
        </w:rPr>
        <w:t>之间；中区及以上区域，楼层和层间位移比基本小于</w:t>
      </w:r>
      <w:r>
        <w:rPr>
          <w:rFonts w:eastAsia="宋体" w:cs="Times New Roman" w:hint="eastAsia"/>
          <w:szCs w:val="20"/>
        </w:rPr>
        <w:t>1.2</w:t>
      </w:r>
      <w:r>
        <w:rPr>
          <w:rFonts w:eastAsia="宋体" w:cs="Times New Roman" w:hint="eastAsia"/>
          <w:szCs w:val="20"/>
        </w:rPr>
        <w:t>。</w:t>
      </w:r>
      <w:r w:rsidRPr="00EC5B9A">
        <w:rPr>
          <w:rFonts w:eastAsia="宋体" w:cs="Times New Roman" w:hint="eastAsia"/>
          <w:szCs w:val="20"/>
        </w:rPr>
        <w:t>最大位移比</w:t>
      </w:r>
      <w:r w:rsidRPr="00EC5B9A">
        <w:rPr>
          <w:rFonts w:eastAsia="宋体" w:cs="Times New Roman" w:hint="eastAsia"/>
          <w:szCs w:val="20"/>
        </w:rPr>
        <w:t>X</w:t>
      </w:r>
      <w:r w:rsidRPr="00EC5B9A">
        <w:rPr>
          <w:rFonts w:eastAsia="宋体" w:cs="Times New Roman" w:hint="eastAsia"/>
          <w:szCs w:val="20"/>
        </w:rPr>
        <w:t>向</w:t>
      </w:r>
      <w:r w:rsidRPr="00EC5B9A">
        <w:rPr>
          <w:rFonts w:eastAsia="宋体" w:cs="Times New Roman" w:hint="eastAsia"/>
          <w:szCs w:val="20"/>
        </w:rPr>
        <w:t>1.</w:t>
      </w:r>
      <w:r>
        <w:rPr>
          <w:rFonts w:eastAsia="宋体" w:cs="Times New Roman"/>
          <w:szCs w:val="20"/>
        </w:rPr>
        <w:t>27</w:t>
      </w:r>
      <w:r w:rsidRPr="00EC5B9A">
        <w:rPr>
          <w:rFonts w:eastAsia="宋体" w:cs="Times New Roman" w:hint="eastAsia"/>
          <w:szCs w:val="20"/>
        </w:rPr>
        <w:t>，</w:t>
      </w:r>
      <w:r w:rsidRPr="00EC5B9A">
        <w:rPr>
          <w:rFonts w:eastAsia="宋体" w:cs="Times New Roman" w:hint="eastAsia"/>
          <w:szCs w:val="20"/>
        </w:rPr>
        <w:t>Y</w:t>
      </w:r>
      <w:r w:rsidRPr="00EC5B9A">
        <w:rPr>
          <w:rFonts w:eastAsia="宋体" w:cs="Times New Roman" w:hint="eastAsia"/>
          <w:szCs w:val="20"/>
        </w:rPr>
        <w:t>向</w:t>
      </w:r>
      <w:r>
        <w:rPr>
          <w:rFonts w:eastAsia="宋体" w:cs="Times New Roman" w:hint="eastAsia"/>
          <w:szCs w:val="20"/>
        </w:rPr>
        <w:t>1.</w:t>
      </w:r>
      <w:r>
        <w:rPr>
          <w:rFonts w:eastAsia="宋体" w:cs="Times New Roman"/>
          <w:szCs w:val="20"/>
        </w:rPr>
        <w:t>30</w:t>
      </w:r>
      <w:r w:rsidRPr="00EC5B9A">
        <w:rPr>
          <w:rFonts w:eastAsia="宋体" w:cs="Times New Roman" w:hint="eastAsia"/>
          <w:szCs w:val="20"/>
        </w:rPr>
        <w:t>，满足</w:t>
      </w:r>
      <w:r w:rsidRPr="00EC5B9A">
        <w:rPr>
          <w:rFonts w:eastAsia="宋体" w:cs="Times New Roman" w:hint="eastAsia"/>
          <w:szCs w:val="20"/>
        </w:rPr>
        <w:t>1.4</w:t>
      </w:r>
      <w:r w:rsidRPr="00EC5B9A">
        <w:rPr>
          <w:rFonts w:eastAsia="宋体" w:cs="Times New Roman" w:hint="eastAsia"/>
          <w:szCs w:val="20"/>
        </w:rPr>
        <w:t>的限值要求。</w:t>
      </w:r>
    </w:p>
    <w:p w14:paraId="35009D1E" w14:textId="47AB1288" w:rsidR="00C7649D" w:rsidRPr="00EC5B9A" w:rsidRDefault="00F43F83" w:rsidP="00C7649D">
      <w:pPr>
        <w:keepNext/>
        <w:spacing w:before="170" w:after="170"/>
        <w:jc w:val="center"/>
        <w:rPr>
          <w:rFonts w:eastAsia="宋体" w:cs="Times New Roman"/>
          <w:szCs w:val="20"/>
        </w:rPr>
      </w:pPr>
      <w:r w:rsidRPr="00A755F9">
        <w:rPr>
          <w:noProof/>
          <w:lang w:val="en-US"/>
        </w:rPr>
        <w:drawing>
          <wp:inline distT="0" distB="0" distL="0" distR="0" wp14:anchorId="5E459BB1" wp14:editId="2F72CB9D">
            <wp:extent cx="2700000" cy="3600000"/>
            <wp:effectExtent l="0" t="0" r="5715" b="635"/>
            <wp:docPr id="73" name="图表 73">
              <a:extLst xmlns:a="http://schemas.openxmlformats.org/drawingml/2006/main">
                <a:ext uri="{FF2B5EF4-FFF2-40B4-BE49-F238E27FC236}">
                  <a16:creationId xmlns:a16="http://schemas.microsoft.com/office/drawing/2014/main" id="{00000000-0008-0000-06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r w:rsidR="00C7649D" w:rsidRPr="00EC5B9A">
        <w:rPr>
          <w:rFonts w:eastAsia="宋体" w:cs="Times New Roman"/>
          <w:szCs w:val="20"/>
        </w:rPr>
        <w:t xml:space="preserve">       </w:t>
      </w:r>
      <w:r w:rsidRPr="00A755F9">
        <w:rPr>
          <w:noProof/>
          <w:lang w:val="en-US"/>
        </w:rPr>
        <w:drawing>
          <wp:inline distT="0" distB="0" distL="0" distR="0" wp14:anchorId="08F2BE5B" wp14:editId="637D5F74">
            <wp:extent cx="2700000" cy="3600000"/>
            <wp:effectExtent l="0" t="0" r="5715" b="635"/>
            <wp:docPr id="10" name="图表 92">
              <a:extLst xmlns:a="http://schemas.openxmlformats.org/drawingml/2006/main">
                <a:ext uri="{FF2B5EF4-FFF2-40B4-BE49-F238E27FC236}">
                  <a16:creationId xmlns:a16="http://schemas.microsoft.com/office/drawing/2014/main" id="{00000000-0008-0000-06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739858F8" w14:textId="6CD1E15E" w:rsidR="00C7649D" w:rsidRPr="001E050B" w:rsidRDefault="001E050B" w:rsidP="001E050B">
      <w:pPr>
        <w:pStyle w:val="af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31</w:t>
      </w:r>
      <w:r>
        <w:fldChar w:fldCharType="end"/>
      </w:r>
      <w:r w:rsidR="00C7649D" w:rsidRPr="001E050B">
        <w:rPr>
          <w:rFonts w:hint="eastAsia"/>
        </w:rPr>
        <w:t xml:space="preserve">  </w:t>
      </w:r>
      <w:r w:rsidR="00C7649D" w:rsidRPr="001E050B">
        <w:rPr>
          <w:rFonts w:hint="eastAsia"/>
        </w:rPr>
        <w:t>塔楼在规定水平力作用下的层间最大位移比</w:t>
      </w:r>
    </w:p>
    <w:p w14:paraId="56A1FBB1" w14:textId="17624E53" w:rsidR="00C7649D" w:rsidRPr="00EC5B9A" w:rsidRDefault="00C7649D" w:rsidP="00A83AC6">
      <w:pPr>
        <w:keepNext/>
        <w:spacing w:before="340" w:after="113" w:line="320" w:lineRule="exact"/>
        <w:outlineLvl w:val="2"/>
        <w:rPr>
          <w:rFonts w:eastAsia="宋体" w:cs="Times New Roman"/>
          <w:b/>
          <w:color w:val="28AAE1"/>
          <w:sz w:val="28"/>
          <w:szCs w:val="18"/>
        </w:rPr>
      </w:pPr>
      <w:r w:rsidRPr="00EC5B9A">
        <w:rPr>
          <w:rFonts w:eastAsia="宋体" w:cs="Times New Roman"/>
          <w:b/>
          <w:color w:val="28AAE1"/>
          <w:sz w:val="28"/>
          <w:szCs w:val="18"/>
        </w:rPr>
        <w:br w:type="column"/>
      </w:r>
      <w:r w:rsidRPr="00EC5B9A">
        <w:rPr>
          <w:rFonts w:eastAsia="宋体" w:cs="Times New Roman" w:hint="eastAsia"/>
          <w:b/>
          <w:color w:val="28AAE1"/>
          <w:sz w:val="28"/>
          <w:szCs w:val="18"/>
        </w:rPr>
        <w:t>剪重比</w:t>
      </w:r>
    </w:p>
    <w:p w14:paraId="09AFB0A4" w14:textId="77777777" w:rsidR="00F43F83" w:rsidRPr="00EC5B9A" w:rsidRDefault="00F43F83" w:rsidP="00F43F83">
      <w:pPr>
        <w:spacing w:before="170" w:after="170" w:line="260" w:lineRule="atLeast"/>
        <w:rPr>
          <w:rFonts w:eastAsia="宋体" w:cs="Times New Roman"/>
          <w:szCs w:val="20"/>
        </w:rPr>
      </w:pPr>
      <w:r w:rsidRPr="00EC5B9A">
        <w:rPr>
          <w:rFonts w:eastAsia="宋体" w:cs="Times New Roman" w:hint="eastAsia"/>
          <w:szCs w:val="20"/>
        </w:rPr>
        <w:t>楼层剪重比统计结果如下图所示。塔楼</w:t>
      </w:r>
      <w:r w:rsidRPr="00EC5B9A">
        <w:rPr>
          <w:rFonts w:eastAsia="宋体" w:cs="Times New Roman" w:hint="eastAsia"/>
          <w:szCs w:val="20"/>
        </w:rPr>
        <w:t>X</w:t>
      </w:r>
      <w:r w:rsidRPr="00EC5B9A">
        <w:rPr>
          <w:rFonts w:eastAsia="宋体" w:cs="Times New Roman"/>
          <w:szCs w:val="20"/>
        </w:rPr>
        <w:t>向周期</w:t>
      </w:r>
      <w:r w:rsidRPr="00EC5B9A">
        <w:rPr>
          <w:rFonts w:eastAsia="宋体" w:cs="Times New Roman" w:hint="eastAsia"/>
          <w:szCs w:val="20"/>
        </w:rPr>
        <w:t>5</w:t>
      </w:r>
      <w:r>
        <w:rPr>
          <w:rFonts w:eastAsia="宋体" w:cs="Times New Roman"/>
          <w:szCs w:val="20"/>
        </w:rPr>
        <w:t>.5</w:t>
      </w:r>
      <w:r>
        <w:rPr>
          <w:rFonts w:eastAsia="宋体" w:cs="Times New Roman" w:hint="eastAsia"/>
          <w:szCs w:val="20"/>
        </w:rPr>
        <w:t>1</w:t>
      </w:r>
      <w:r w:rsidRPr="00EC5B9A">
        <w:rPr>
          <w:rFonts w:eastAsia="宋体" w:cs="Times New Roman"/>
          <w:szCs w:val="20"/>
        </w:rPr>
        <w:t>s</w:t>
      </w:r>
      <w:r w:rsidRPr="00EC5B9A">
        <w:rPr>
          <w:rFonts w:eastAsia="宋体" w:cs="Times New Roman"/>
          <w:szCs w:val="20"/>
        </w:rPr>
        <w:t>大于</w:t>
      </w:r>
      <w:r w:rsidRPr="00EC5B9A">
        <w:rPr>
          <w:rFonts w:eastAsia="宋体" w:cs="Times New Roman" w:hint="eastAsia"/>
          <w:szCs w:val="20"/>
        </w:rPr>
        <w:t>5</w:t>
      </w:r>
      <w:r w:rsidRPr="00EC5B9A">
        <w:rPr>
          <w:rFonts w:eastAsia="宋体" w:cs="Times New Roman"/>
          <w:szCs w:val="20"/>
        </w:rPr>
        <w:t>s</w:t>
      </w:r>
      <w:r w:rsidRPr="00EC5B9A">
        <w:rPr>
          <w:rFonts w:eastAsia="宋体" w:cs="Times New Roman"/>
          <w:szCs w:val="20"/>
        </w:rPr>
        <w:t>，</w:t>
      </w:r>
      <w:r w:rsidRPr="00EC5B9A">
        <w:rPr>
          <w:rFonts w:eastAsia="宋体" w:cs="Times New Roman" w:hint="eastAsia"/>
          <w:szCs w:val="20"/>
        </w:rPr>
        <w:t>剪重比为</w:t>
      </w:r>
      <w:r w:rsidRPr="00EC5B9A">
        <w:rPr>
          <w:rFonts w:eastAsia="宋体" w:cs="Times New Roman" w:hint="eastAsia"/>
          <w:szCs w:val="20"/>
        </w:rPr>
        <w:t>0.012</w:t>
      </w:r>
      <w:r w:rsidRPr="00EC5B9A">
        <w:rPr>
          <w:rFonts w:eastAsia="宋体" w:cs="Times New Roman" w:hint="eastAsia"/>
          <w:szCs w:val="20"/>
        </w:rPr>
        <w:t>；</w:t>
      </w:r>
      <w:r w:rsidRPr="00EC5B9A">
        <w:rPr>
          <w:rFonts w:eastAsia="宋体" w:cs="Times New Roman"/>
          <w:szCs w:val="20"/>
        </w:rPr>
        <w:t>Y</w:t>
      </w:r>
      <w:r w:rsidRPr="00EC5B9A">
        <w:rPr>
          <w:rFonts w:eastAsia="宋体" w:cs="Times New Roman"/>
          <w:szCs w:val="20"/>
        </w:rPr>
        <w:t>向周期</w:t>
      </w:r>
      <w:r>
        <w:rPr>
          <w:rFonts w:eastAsia="宋体" w:cs="Times New Roman"/>
          <w:szCs w:val="20"/>
        </w:rPr>
        <w:t>5.10</w:t>
      </w:r>
      <w:r w:rsidRPr="00EC5B9A">
        <w:rPr>
          <w:rFonts w:eastAsia="宋体" w:cs="Times New Roman"/>
          <w:szCs w:val="20"/>
        </w:rPr>
        <w:t>s</w:t>
      </w:r>
      <w:r>
        <w:rPr>
          <w:rFonts w:eastAsia="宋体" w:cs="Times New Roman" w:hint="eastAsia"/>
          <w:szCs w:val="20"/>
        </w:rPr>
        <w:t>大</w:t>
      </w:r>
      <w:r w:rsidRPr="00EC5B9A">
        <w:rPr>
          <w:rFonts w:eastAsia="宋体" w:cs="Times New Roman"/>
          <w:szCs w:val="20"/>
        </w:rPr>
        <w:t>于</w:t>
      </w:r>
      <w:r w:rsidRPr="00EC5B9A">
        <w:rPr>
          <w:rFonts w:eastAsia="宋体" w:cs="Times New Roman" w:hint="eastAsia"/>
          <w:szCs w:val="20"/>
        </w:rPr>
        <w:t>5</w:t>
      </w:r>
      <w:r w:rsidRPr="00EC5B9A">
        <w:rPr>
          <w:rFonts w:eastAsia="宋体" w:cs="Times New Roman"/>
          <w:szCs w:val="20"/>
        </w:rPr>
        <w:t>s</w:t>
      </w:r>
      <w:r w:rsidRPr="00EC5B9A">
        <w:rPr>
          <w:rFonts w:eastAsia="宋体" w:cs="Times New Roman" w:hint="eastAsia"/>
          <w:szCs w:val="20"/>
        </w:rPr>
        <w:t>，剪重比为</w:t>
      </w:r>
      <w:r w:rsidRPr="00EC5B9A">
        <w:rPr>
          <w:rFonts w:eastAsia="宋体" w:cs="Times New Roman" w:hint="eastAsia"/>
          <w:szCs w:val="20"/>
        </w:rPr>
        <w:t>0.01</w:t>
      </w:r>
      <w:r>
        <w:rPr>
          <w:rFonts w:eastAsia="宋体" w:cs="Times New Roman" w:hint="eastAsia"/>
          <w:szCs w:val="20"/>
        </w:rPr>
        <w:t>2</w:t>
      </w:r>
      <w:r w:rsidRPr="00EC5B9A">
        <w:rPr>
          <w:rFonts w:eastAsia="宋体" w:cs="Times New Roman" w:hint="eastAsia"/>
          <w:szCs w:val="20"/>
        </w:rPr>
        <w:t>。结构满足限值要求，无需进行地震力调整。</w:t>
      </w:r>
    </w:p>
    <w:tbl>
      <w:tblPr>
        <w:tblStyle w:val="ReportTablewithoutheader2"/>
        <w:tblW w:w="0" w:type="auto"/>
        <w:jc w:val="center"/>
        <w:tblLook w:val="04A0" w:firstRow="1" w:lastRow="0" w:firstColumn="1" w:lastColumn="0" w:noHBand="0" w:noVBand="1"/>
      </w:tblPr>
      <w:tblGrid>
        <w:gridCol w:w="2149"/>
        <w:gridCol w:w="2149"/>
        <w:gridCol w:w="2149"/>
      </w:tblGrid>
      <w:tr w:rsidR="00C7649D" w:rsidRPr="00EC5B9A" w14:paraId="7D508BA0" w14:textId="77777777" w:rsidTr="00E74713">
        <w:trPr>
          <w:cnfStyle w:val="100000000000" w:firstRow="1" w:lastRow="0" w:firstColumn="0" w:lastColumn="0" w:oddVBand="0" w:evenVBand="0" w:oddHBand="0" w:evenHBand="0" w:firstRowFirstColumn="0" w:firstRowLastColumn="0" w:lastRowFirstColumn="0" w:lastRowLastColumn="0"/>
          <w:trHeight w:val="445"/>
          <w:jc w:val="center"/>
        </w:trPr>
        <w:tc>
          <w:tcPr>
            <w:tcW w:w="2149" w:type="dxa"/>
            <w:shd w:val="clear" w:color="auto" w:fill="D4EDF9"/>
            <w:vAlign w:val="center"/>
          </w:tcPr>
          <w:p w14:paraId="36A77AC6" w14:textId="77777777" w:rsidR="00C7649D" w:rsidRPr="00EC5B9A" w:rsidRDefault="00C7649D" w:rsidP="00E74713">
            <w:pPr>
              <w:jc w:val="center"/>
              <w:rPr>
                <w:rFonts w:eastAsia="宋体"/>
                <w:b/>
                <w:sz w:val="22"/>
                <w:lang w:eastAsia="zh-CN"/>
              </w:rPr>
            </w:pPr>
            <w:r w:rsidRPr="00EC5B9A">
              <w:rPr>
                <w:rFonts w:eastAsia="宋体" w:hint="eastAsia"/>
                <w:b/>
                <w:sz w:val="22"/>
                <w:lang w:eastAsia="zh-CN"/>
              </w:rPr>
              <w:t>验算方向</w:t>
            </w:r>
          </w:p>
        </w:tc>
        <w:tc>
          <w:tcPr>
            <w:tcW w:w="2149" w:type="dxa"/>
            <w:shd w:val="clear" w:color="auto" w:fill="D4EDF9"/>
            <w:vAlign w:val="center"/>
          </w:tcPr>
          <w:p w14:paraId="521DD658" w14:textId="77777777" w:rsidR="00C7649D" w:rsidRPr="00EC5B9A" w:rsidRDefault="00C7649D" w:rsidP="00E74713">
            <w:pPr>
              <w:jc w:val="center"/>
              <w:rPr>
                <w:rFonts w:eastAsia="宋体"/>
                <w:b/>
                <w:sz w:val="22"/>
                <w:lang w:eastAsia="zh-CN"/>
              </w:rPr>
            </w:pPr>
            <m:oMath>
              <m:r>
                <m:rPr>
                  <m:nor/>
                </m:rPr>
                <w:rPr>
                  <w:rFonts w:eastAsia="宋体"/>
                  <w:b/>
                  <w:sz w:val="22"/>
                  <w:lang w:eastAsia="zh-CN"/>
                </w:rPr>
                <m:t xml:space="preserve"> </m:t>
              </m:r>
            </m:oMath>
            <w:r w:rsidRPr="00EC5B9A">
              <w:rPr>
                <w:rFonts w:eastAsia="宋体" w:hint="eastAsia"/>
                <w:b/>
                <w:sz w:val="22"/>
                <w:lang w:eastAsia="zh-CN"/>
              </w:rPr>
              <w:t>底部剪重比</w:t>
            </w:r>
          </w:p>
        </w:tc>
        <w:tc>
          <w:tcPr>
            <w:tcW w:w="2149" w:type="dxa"/>
            <w:shd w:val="clear" w:color="auto" w:fill="D4EDF9"/>
            <w:vAlign w:val="center"/>
          </w:tcPr>
          <w:p w14:paraId="5DB4D4B2" w14:textId="77777777" w:rsidR="00C7649D" w:rsidRPr="00EC5B9A" w:rsidRDefault="00C7649D" w:rsidP="00E74713">
            <w:pPr>
              <w:jc w:val="center"/>
              <w:rPr>
                <w:rFonts w:eastAsia="宋体"/>
                <w:b/>
                <w:sz w:val="22"/>
                <w:lang w:eastAsia="zh-CN"/>
              </w:rPr>
            </w:pPr>
            <w:r w:rsidRPr="00EC5B9A">
              <w:rPr>
                <w:rFonts w:eastAsia="宋体" w:hint="eastAsia"/>
                <w:b/>
                <w:sz w:val="22"/>
                <w:lang w:eastAsia="zh-CN"/>
              </w:rPr>
              <w:t>限值</w:t>
            </w:r>
          </w:p>
        </w:tc>
      </w:tr>
      <w:tr w:rsidR="00F43F83" w:rsidRPr="00EC5B9A" w14:paraId="51225171" w14:textId="77777777" w:rsidTr="00E74713">
        <w:trPr>
          <w:trHeight w:val="445"/>
          <w:jc w:val="center"/>
        </w:trPr>
        <w:tc>
          <w:tcPr>
            <w:tcW w:w="2149" w:type="dxa"/>
            <w:shd w:val="clear" w:color="auto" w:fill="D4EDF9"/>
            <w:vAlign w:val="center"/>
          </w:tcPr>
          <w:p w14:paraId="16096699" w14:textId="77777777" w:rsidR="00F43F83" w:rsidRPr="00EC5B9A" w:rsidRDefault="00F43F83" w:rsidP="00F43F83">
            <w:pPr>
              <w:jc w:val="center"/>
              <w:rPr>
                <w:rFonts w:eastAsia="宋体"/>
                <w:b/>
                <w:sz w:val="22"/>
                <w:lang w:eastAsia="zh-CN"/>
              </w:rPr>
            </w:pPr>
            <w:r w:rsidRPr="00EC5B9A">
              <w:rPr>
                <w:rFonts w:eastAsia="宋体"/>
                <w:b/>
                <w:sz w:val="22"/>
                <w:lang w:eastAsia="zh-CN"/>
              </w:rPr>
              <w:t>X</w:t>
            </w:r>
          </w:p>
        </w:tc>
        <w:tc>
          <w:tcPr>
            <w:tcW w:w="2149" w:type="dxa"/>
            <w:vAlign w:val="center"/>
          </w:tcPr>
          <w:p w14:paraId="01B1BD99" w14:textId="705A1707" w:rsidR="00F43F83" w:rsidRPr="00EC5B9A" w:rsidRDefault="00F43F83" w:rsidP="00F43F83">
            <w:pPr>
              <w:jc w:val="center"/>
              <w:rPr>
                <w:rFonts w:eastAsia="宋体"/>
                <w:sz w:val="22"/>
                <w:lang w:eastAsia="zh-CN"/>
              </w:rPr>
            </w:pPr>
            <w:r w:rsidRPr="00EC5B9A">
              <w:rPr>
                <w:rFonts w:eastAsia="宋体"/>
                <w:sz w:val="22"/>
                <w:lang w:eastAsia="zh-CN"/>
              </w:rPr>
              <w:t>1.</w:t>
            </w:r>
            <w:r>
              <w:rPr>
                <w:rFonts w:eastAsia="宋体" w:hint="eastAsia"/>
                <w:sz w:val="22"/>
                <w:lang w:eastAsia="zh-CN"/>
              </w:rPr>
              <w:t>76</w:t>
            </w:r>
            <w:r w:rsidRPr="00EC5B9A">
              <w:rPr>
                <w:rFonts w:eastAsia="宋体" w:hint="eastAsia"/>
                <w:sz w:val="22"/>
                <w:lang w:eastAsia="zh-CN"/>
              </w:rPr>
              <w:t>%</w:t>
            </w:r>
          </w:p>
        </w:tc>
        <w:tc>
          <w:tcPr>
            <w:tcW w:w="2149" w:type="dxa"/>
            <w:vAlign w:val="center"/>
          </w:tcPr>
          <w:p w14:paraId="1AC34B09" w14:textId="643964CB" w:rsidR="00F43F83" w:rsidRPr="00EC5B9A" w:rsidRDefault="00F43F83" w:rsidP="00F43F83">
            <w:pPr>
              <w:jc w:val="center"/>
              <w:rPr>
                <w:rFonts w:eastAsia="宋体"/>
                <w:sz w:val="22"/>
                <w:lang w:eastAsia="zh-CN"/>
              </w:rPr>
            </w:pPr>
            <w:r w:rsidRPr="00EC5B9A">
              <w:rPr>
                <w:rFonts w:eastAsia="宋体" w:hint="eastAsia"/>
                <w:sz w:val="22"/>
                <w:lang w:eastAsia="zh-CN"/>
              </w:rPr>
              <w:t>1.2%</w:t>
            </w:r>
          </w:p>
        </w:tc>
      </w:tr>
      <w:tr w:rsidR="00F43F83" w:rsidRPr="00EC5B9A" w14:paraId="55721CEC" w14:textId="77777777" w:rsidTr="00E74713">
        <w:trPr>
          <w:trHeight w:val="445"/>
          <w:jc w:val="center"/>
        </w:trPr>
        <w:tc>
          <w:tcPr>
            <w:tcW w:w="2149" w:type="dxa"/>
            <w:shd w:val="clear" w:color="auto" w:fill="D4EDF9"/>
            <w:vAlign w:val="center"/>
          </w:tcPr>
          <w:p w14:paraId="2C9B3D3C" w14:textId="77777777" w:rsidR="00F43F83" w:rsidRPr="00EC5B9A" w:rsidRDefault="00F43F83" w:rsidP="00F43F83">
            <w:pPr>
              <w:jc w:val="center"/>
              <w:rPr>
                <w:rFonts w:eastAsia="宋体"/>
                <w:b/>
                <w:sz w:val="22"/>
                <w:lang w:eastAsia="zh-CN"/>
              </w:rPr>
            </w:pPr>
            <w:r w:rsidRPr="00EC5B9A">
              <w:rPr>
                <w:rFonts w:eastAsia="宋体"/>
                <w:b/>
                <w:sz w:val="22"/>
                <w:lang w:eastAsia="zh-CN"/>
              </w:rPr>
              <w:t>Y</w:t>
            </w:r>
          </w:p>
        </w:tc>
        <w:tc>
          <w:tcPr>
            <w:tcW w:w="2149" w:type="dxa"/>
            <w:vAlign w:val="center"/>
          </w:tcPr>
          <w:p w14:paraId="5A88F0D3" w14:textId="16BCCA76" w:rsidR="00F43F83" w:rsidRPr="00EC5B9A" w:rsidRDefault="00F43F83" w:rsidP="00F43F83">
            <w:pPr>
              <w:jc w:val="center"/>
              <w:rPr>
                <w:rFonts w:eastAsia="宋体"/>
                <w:sz w:val="22"/>
                <w:lang w:eastAsia="zh-CN"/>
              </w:rPr>
            </w:pPr>
            <w:r>
              <w:rPr>
                <w:rFonts w:eastAsia="宋体" w:hint="eastAsia"/>
                <w:sz w:val="22"/>
                <w:lang w:eastAsia="zh-CN"/>
              </w:rPr>
              <w:t>1.81</w:t>
            </w:r>
            <w:r w:rsidRPr="00EC5B9A">
              <w:rPr>
                <w:rFonts w:eastAsia="宋体" w:hint="eastAsia"/>
                <w:sz w:val="22"/>
                <w:lang w:eastAsia="zh-CN"/>
              </w:rPr>
              <w:t>%</w:t>
            </w:r>
          </w:p>
        </w:tc>
        <w:tc>
          <w:tcPr>
            <w:tcW w:w="2149" w:type="dxa"/>
            <w:vAlign w:val="center"/>
          </w:tcPr>
          <w:p w14:paraId="528BBA2C" w14:textId="6C33F14C" w:rsidR="00F43F83" w:rsidRPr="00EC5B9A" w:rsidRDefault="00F43F83" w:rsidP="00F43F83">
            <w:pPr>
              <w:jc w:val="center"/>
              <w:rPr>
                <w:rFonts w:eastAsia="宋体"/>
                <w:sz w:val="22"/>
                <w:lang w:eastAsia="zh-CN"/>
              </w:rPr>
            </w:pPr>
            <w:r>
              <w:rPr>
                <w:rFonts w:eastAsia="宋体" w:hint="eastAsia"/>
                <w:sz w:val="22"/>
                <w:lang w:eastAsia="zh-CN"/>
              </w:rPr>
              <w:t>1.2</w:t>
            </w:r>
            <w:r w:rsidRPr="00EC5B9A">
              <w:rPr>
                <w:rFonts w:eastAsia="宋体" w:hint="eastAsia"/>
                <w:sz w:val="22"/>
                <w:lang w:eastAsia="zh-CN"/>
              </w:rPr>
              <w:t>%</w:t>
            </w:r>
          </w:p>
        </w:tc>
      </w:tr>
    </w:tbl>
    <w:p w14:paraId="15CC7C01" w14:textId="32F50D4C" w:rsidR="00C7649D" w:rsidRPr="00EC5B9A" w:rsidRDefault="00F43F83" w:rsidP="00C7649D">
      <w:pPr>
        <w:spacing w:before="170" w:after="170"/>
        <w:jc w:val="center"/>
        <w:rPr>
          <w:rFonts w:eastAsia="宋体" w:cs="Times New Roman"/>
          <w:szCs w:val="20"/>
        </w:rPr>
      </w:pPr>
      <w:r w:rsidRPr="00442ED0">
        <w:rPr>
          <w:noProof/>
          <w:lang w:val="en-US"/>
        </w:rPr>
        <w:drawing>
          <wp:inline distT="0" distB="0" distL="0" distR="0" wp14:anchorId="6DC44925" wp14:editId="1E370448">
            <wp:extent cx="2700000" cy="3600000"/>
            <wp:effectExtent l="0" t="0" r="5715" b="635"/>
            <wp:docPr id="65" name="图表 65">
              <a:extLst xmlns:a="http://schemas.openxmlformats.org/drawingml/2006/main">
                <a:ext uri="{FF2B5EF4-FFF2-40B4-BE49-F238E27FC236}">
                  <a16:creationId xmlns:a16="http://schemas.microsoft.com/office/drawing/2014/main" id="{00000000-0008-0000-03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r w:rsidR="00C7649D" w:rsidRPr="00EC5B9A">
        <w:rPr>
          <w:rFonts w:eastAsia="宋体" w:cs="Times New Roman"/>
          <w:szCs w:val="20"/>
        </w:rPr>
        <w:t xml:space="preserve">   </w:t>
      </w:r>
      <w:r w:rsidRPr="00624476">
        <w:rPr>
          <w:noProof/>
          <w:lang w:val="en-US"/>
        </w:rPr>
        <w:drawing>
          <wp:inline distT="0" distB="0" distL="0" distR="0" wp14:anchorId="7E0BDEEB" wp14:editId="2873D40F">
            <wp:extent cx="2706723" cy="3600000"/>
            <wp:effectExtent l="0" t="0" r="0" b="635"/>
            <wp:docPr id="83" name="图表 83">
              <a:extLst xmlns:a="http://schemas.openxmlformats.org/drawingml/2006/main">
                <a:ext uri="{FF2B5EF4-FFF2-40B4-BE49-F238E27FC236}">
                  <a16:creationId xmlns:a16="http://schemas.microsoft.com/office/drawing/2014/main" id="{00000000-0008-0000-03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60BDE5EA" w14:textId="28A2C57C" w:rsidR="00C7649D" w:rsidRPr="001E050B" w:rsidRDefault="001E050B" w:rsidP="001E050B">
      <w:pPr>
        <w:pStyle w:val="af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32</w:t>
      </w:r>
      <w:r>
        <w:fldChar w:fldCharType="end"/>
      </w:r>
      <w:r w:rsidR="00C7649D" w:rsidRPr="001E050B">
        <w:rPr>
          <w:rFonts w:hint="eastAsia"/>
        </w:rPr>
        <w:t xml:space="preserve">  </w:t>
      </w:r>
      <w:r w:rsidR="00C7649D" w:rsidRPr="001E050B">
        <w:rPr>
          <w:rFonts w:hint="eastAsia"/>
        </w:rPr>
        <w:t>塔楼地震作用下的楼层剪力及剪重比</w:t>
      </w:r>
    </w:p>
    <w:p w14:paraId="0DC6C2ED" w14:textId="1D30AEA7" w:rsidR="00E04476" w:rsidRPr="00EC5B9A" w:rsidRDefault="00E04476" w:rsidP="00E04476">
      <w:pPr>
        <w:keepNext/>
        <w:spacing w:before="340" w:after="113" w:line="320" w:lineRule="exact"/>
        <w:outlineLvl w:val="2"/>
        <w:rPr>
          <w:rFonts w:eastAsia="宋体" w:cs="Times New Roman"/>
          <w:b/>
          <w:color w:val="28AAE1"/>
          <w:sz w:val="28"/>
          <w:szCs w:val="18"/>
        </w:rPr>
      </w:pPr>
      <w:r>
        <w:br w:type="column"/>
      </w:r>
      <w:r>
        <w:rPr>
          <w:rFonts w:eastAsia="宋体" w:cs="Times New Roman" w:hint="eastAsia"/>
          <w:b/>
          <w:color w:val="28AAE1"/>
          <w:sz w:val="28"/>
          <w:szCs w:val="18"/>
        </w:rPr>
        <w:t>受剪承载力比</w:t>
      </w:r>
    </w:p>
    <w:p w14:paraId="279AF7DF" w14:textId="3BC37794" w:rsidR="00216609" w:rsidRDefault="00216609" w:rsidP="00216609">
      <w:pPr>
        <w:spacing w:before="170" w:after="170" w:line="260" w:lineRule="atLeast"/>
        <w:rPr>
          <w:rFonts w:eastAsia="宋体" w:cs="Times New Roman"/>
          <w:szCs w:val="20"/>
        </w:rPr>
      </w:pPr>
      <w:r w:rsidRPr="00EC5B9A">
        <w:rPr>
          <w:rFonts w:eastAsia="宋体" w:cs="Times New Roman" w:hint="eastAsia"/>
          <w:szCs w:val="20"/>
        </w:rPr>
        <w:t>楼层</w:t>
      </w:r>
      <w:r>
        <w:rPr>
          <w:rFonts w:eastAsia="宋体" w:cs="Times New Roman" w:hint="eastAsia"/>
          <w:szCs w:val="20"/>
        </w:rPr>
        <w:t>受剪承载力</w:t>
      </w:r>
      <w:r w:rsidRPr="00EC5B9A">
        <w:rPr>
          <w:rFonts w:eastAsia="宋体" w:cs="Times New Roman" w:hint="eastAsia"/>
          <w:szCs w:val="20"/>
        </w:rPr>
        <w:t>统计结果如下图所示。</w:t>
      </w:r>
      <w:r>
        <w:rPr>
          <w:rFonts w:eastAsia="宋体" w:cs="Times New Roman" w:hint="eastAsia"/>
          <w:szCs w:val="20"/>
        </w:rPr>
        <w:t>除</w:t>
      </w:r>
      <w:r w:rsidR="0075788D">
        <w:rPr>
          <w:rFonts w:eastAsia="宋体" w:cs="Times New Roman"/>
          <w:szCs w:val="20"/>
        </w:rPr>
        <w:t>首层</w:t>
      </w:r>
      <w:r w:rsidR="0075788D">
        <w:rPr>
          <w:rFonts w:eastAsia="宋体" w:cs="Times New Roman"/>
          <w:szCs w:val="20"/>
        </w:rPr>
        <w:t>13.8</w:t>
      </w:r>
      <w:r w:rsidR="0075788D">
        <w:rPr>
          <w:rFonts w:eastAsia="宋体" w:cs="Times New Roman"/>
          <w:szCs w:val="20"/>
        </w:rPr>
        <w:t>米超高首层外</w:t>
      </w:r>
      <w:r w:rsidR="0075788D">
        <w:rPr>
          <w:rFonts w:eastAsia="宋体" w:cs="Times New Roman" w:hint="eastAsia"/>
          <w:szCs w:val="20"/>
        </w:rPr>
        <w:t>，其他楼层抗剪承载力比值均大于</w:t>
      </w:r>
      <w:r w:rsidR="0075788D">
        <w:rPr>
          <w:rFonts w:eastAsia="宋体" w:cs="Times New Roman" w:hint="eastAsia"/>
          <w:szCs w:val="20"/>
        </w:rPr>
        <w:t>0.75</w:t>
      </w:r>
      <w:r w:rsidR="0075788D">
        <w:rPr>
          <w:rFonts w:eastAsia="宋体" w:cs="Times New Roman" w:hint="eastAsia"/>
          <w:szCs w:val="20"/>
        </w:rPr>
        <w:t>，满足规范要求。首层承载力比虽小于</w:t>
      </w:r>
      <w:r w:rsidR="0075788D">
        <w:rPr>
          <w:rFonts w:eastAsia="宋体" w:cs="Times New Roman" w:hint="eastAsia"/>
          <w:szCs w:val="20"/>
        </w:rPr>
        <w:t>0.75</w:t>
      </w:r>
      <w:r w:rsidR="0075788D">
        <w:rPr>
          <w:rFonts w:eastAsia="宋体" w:cs="Times New Roman" w:hint="eastAsia"/>
          <w:szCs w:val="20"/>
        </w:rPr>
        <w:t>，但大于</w:t>
      </w:r>
      <w:r w:rsidR="0075788D">
        <w:rPr>
          <w:rFonts w:eastAsia="宋体" w:cs="Times New Roman" w:hint="eastAsia"/>
          <w:szCs w:val="20"/>
        </w:rPr>
        <w:t>0.65</w:t>
      </w:r>
      <w:r w:rsidR="0075788D">
        <w:rPr>
          <w:rFonts w:eastAsia="宋体" w:cs="Times New Roman" w:hint="eastAsia"/>
          <w:szCs w:val="20"/>
        </w:rPr>
        <w:t>，可满足《上海抗规》对于楼层受剪承载力比的要求。</w:t>
      </w:r>
    </w:p>
    <w:p w14:paraId="54CF3378" w14:textId="0B6B6988" w:rsidR="0075788D" w:rsidRPr="00EC5B9A" w:rsidRDefault="0075788D" w:rsidP="0075788D">
      <w:pPr>
        <w:spacing w:before="170" w:after="170" w:line="260" w:lineRule="atLeast"/>
        <w:jc w:val="center"/>
        <w:rPr>
          <w:rFonts w:eastAsia="宋体" w:cs="Times New Roman"/>
          <w:szCs w:val="20"/>
        </w:rPr>
      </w:pPr>
      <w:r>
        <w:rPr>
          <w:noProof/>
          <w:lang w:val="en-US"/>
        </w:rPr>
        <w:drawing>
          <wp:inline distT="0" distB="0" distL="0" distR="0" wp14:anchorId="32BC3C81" wp14:editId="719F2DD3">
            <wp:extent cx="3508744" cy="3791201"/>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702A1AA5" w14:textId="79396A96" w:rsidR="00C7649D" w:rsidRPr="00EC5B9A" w:rsidRDefault="00C7649D" w:rsidP="00C7649D">
      <w:pPr>
        <w:spacing w:before="170" w:after="170"/>
      </w:pPr>
    </w:p>
    <w:p w14:paraId="1A4D2793" w14:textId="77777777" w:rsidR="00C7649D" w:rsidRPr="00EC5B9A" w:rsidRDefault="00C7649D" w:rsidP="00C7649D">
      <w:pPr>
        <w:keepNext/>
        <w:numPr>
          <w:ilvl w:val="2"/>
          <w:numId w:val="8"/>
        </w:numPr>
        <w:spacing w:before="340" w:after="113" w:line="320" w:lineRule="exact"/>
        <w:outlineLvl w:val="2"/>
        <w:rPr>
          <w:rFonts w:eastAsia="宋体" w:cs="Times New Roman"/>
          <w:b/>
          <w:color w:val="28AAE1"/>
          <w:sz w:val="28"/>
          <w:szCs w:val="18"/>
        </w:rPr>
      </w:pPr>
      <w:r w:rsidRPr="00EC5B9A">
        <w:rPr>
          <w:rFonts w:eastAsia="宋体" w:cs="Times New Roman"/>
          <w:b/>
          <w:color w:val="28AAE1"/>
          <w:sz w:val="28"/>
          <w:szCs w:val="18"/>
        </w:rPr>
        <w:br w:type="column"/>
      </w:r>
      <w:r w:rsidRPr="00EC5B9A">
        <w:rPr>
          <w:rFonts w:eastAsia="宋体" w:cs="Times New Roman" w:hint="eastAsia"/>
          <w:b/>
          <w:color w:val="28AAE1"/>
          <w:sz w:val="28"/>
          <w:szCs w:val="18"/>
        </w:rPr>
        <w:t>框架地震剪力分配及</w:t>
      </w:r>
      <w:r w:rsidRPr="00EC5B9A">
        <w:rPr>
          <w:rFonts w:eastAsia="宋体" w:cs="Times New Roman" w:hint="eastAsia"/>
          <w:b/>
          <w:color w:val="28AAE1"/>
          <w:sz w:val="28"/>
          <w:szCs w:val="18"/>
        </w:rPr>
        <w:t>0.2Q</w:t>
      </w:r>
      <w:r w:rsidRPr="00EC5B9A">
        <w:rPr>
          <w:rFonts w:eastAsia="宋体" w:cs="Times New Roman" w:hint="eastAsia"/>
          <w:b/>
          <w:color w:val="28AAE1"/>
          <w:sz w:val="28"/>
          <w:szCs w:val="18"/>
          <w:vertAlign w:val="subscript"/>
        </w:rPr>
        <w:t>0</w:t>
      </w:r>
      <w:r w:rsidRPr="00EC5B9A">
        <w:rPr>
          <w:rFonts w:eastAsia="宋体" w:cs="Times New Roman" w:hint="eastAsia"/>
          <w:b/>
          <w:color w:val="28AAE1"/>
          <w:sz w:val="28"/>
          <w:szCs w:val="18"/>
        </w:rPr>
        <w:t>调整</w:t>
      </w:r>
    </w:p>
    <w:p w14:paraId="54F3BD41" w14:textId="77777777" w:rsidR="00F43F83" w:rsidRDefault="00F43F83" w:rsidP="00F43F83">
      <w:pPr>
        <w:spacing w:before="170" w:after="170" w:line="260" w:lineRule="atLeast"/>
        <w:rPr>
          <w:rFonts w:eastAsia="宋体" w:cs="Times New Roman"/>
          <w:szCs w:val="20"/>
        </w:rPr>
      </w:pPr>
      <w:r w:rsidRPr="00EC5B9A">
        <w:rPr>
          <w:rFonts w:eastAsia="宋体" w:cs="Times New Roman" w:hint="eastAsia"/>
          <w:szCs w:val="20"/>
        </w:rPr>
        <w:t>本节给出了塔楼框</w:t>
      </w:r>
      <w:r w:rsidRPr="00B13448">
        <w:rPr>
          <w:rFonts w:eastAsia="宋体" w:cs="Times New Roman" w:hint="eastAsia"/>
          <w:szCs w:val="20"/>
        </w:rPr>
        <w:t>架剪力分配图。</w:t>
      </w:r>
      <w:r w:rsidRPr="00B13448">
        <w:rPr>
          <w:rFonts w:eastAsia="宋体" w:cs="Times New Roman" w:hint="eastAsia"/>
          <w:szCs w:val="20"/>
        </w:rPr>
        <w:t>L21</w:t>
      </w:r>
      <w:r w:rsidRPr="00B13448">
        <w:rPr>
          <w:rFonts w:eastAsia="宋体" w:cs="Times New Roman" w:hint="eastAsia"/>
          <w:szCs w:val="20"/>
        </w:rPr>
        <w:t>层因取消墙开洞剪力分配小于</w:t>
      </w:r>
      <w:r w:rsidRPr="00B13448">
        <w:rPr>
          <w:rFonts w:eastAsia="宋体" w:cs="Times New Roman" w:hint="eastAsia"/>
          <w:szCs w:val="20"/>
        </w:rPr>
        <w:t>5%</w:t>
      </w:r>
      <w:r w:rsidRPr="00B13448">
        <w:rPr>
          <w:rFonts w:eastAsia="宋体" w:cs="Times New Roman" w:hint="eastAsia"/>
          <w:szCs w:val="20"/>
        </w:rPr>
        <w:t>，首层框</w:t>
      </w:r>
      <w:r w:rsidRPr="00EC5B9A">
        <w:rPr>
          <w:rFonts w:eastAsia="宋体" w:cs="Times New Roman" w:hint="eastAsia"/>
          <w:szCs w:val="20"/>
        </w:rPr>
        <w:t>架剪力分配比例</w:t>
      </w:r>
      <w:r w:rsidRPr="00EC5B9A">
        <w:rPr>
          <w:rFonts w:eastAsia="宋体" w:cs="Times New Roman" w:hint="eastAsia"/>
          <w:szCs w:val="20"/>
        </w:rPr>
        <w:t>X</w:t>
      </w:r>
      <w:r w:rsidRPr="00EC5B9A">
        <w:rPr>
          <w:rFonts w:eastAsia="宋体" w:cs="Times New Roman" w:hint="eastAsia"/>
          <w:szCs w:val="20"/>
        </w:rPr>
        <w:t>、</w:t>
      </w:r>
      <w:r w:rsidRPr="00EC5B9A">
        <w:rPr>
          <w:rFonts w:eastAsia="宋体" w:cs="Times New Roman"/>
          <w:szCs w:val="20"/>
        </w:rPr>
        <w:t>Y</w:t>
      </w:r>
      <w:r w:rsidRPr="00EC5B9A">
        <w:rPr>
          <w:rFonts w:eastAsia="宋体" w:cs="Times New Roman" w:hint="eastAsia"/>
          <w:szCs w:val="20"/>
        </w:rPr>
        <w:t>方向均略低于</w:t>
      </w:r>
      <w:r w:rsidRPr="00EC5B9A">
        <w:rPr>
          <w:rFonts w:eastAsia="宋体" w:cs="Times New Roman" w:hint="eastAsia"/>
          <w:szCs w:val="20"/>
        </w:rPr>
        <w:t>5%</w:t>
      </w:r>
      <w:r w:rsidRPr="00EC5B9A">
        <w:rPr>
          <w:rFonts w:eastAsia="宋体" w:cs="Times New Roman" w:hint="eastAsia"/>
          <w:szCs w:val="20"/>
        </w:rPr>
        <w:t>，</w:t>
      </w:r>
      <w:r w:rsidRPr="00EC5B9A">
        <w:rPr>
          <w:rFonts w:eastAsia="宋体" w:cs="Times New Roman"/>
          <w:szCs w:val="20"/>
        </w:rPr>
        <w:t>其余层均</w:t>
      </w:r>
      <w:r w:rsidRPr="00EC5B9A">
        <w:rPr>
          <w:rFonts w:eastAsia="宋体" w:cs="Times New Roman" w:hint="eastAsia"/>
          <w:szCs w:val="20"/>
        </w:rPr>
        <w:t>在</w:t>
      </w:r>
      <w:r>
        <w:rPr>
          <w:rFonts w:eastAsia="宋体" w:cs="Times New Roman" w:hint="eastAsia"/>
          <w:szCs w:val="20"/>
        </w:rPr>
        <w:t>5</w:t>
      </w:r>
      <w:r w:rsidRPr="00EC5B9A">
        <w:rPr>
          <w:rFonts w:eastAsia="宋体" w:cs="Times New Roman" w:hint="eastAsia"/>
          <w:szCs w:val="20"/>
        </w:rPr>
        <w:t>%</w:t>
      </w:r>
      <w:r w:rsidRPr="00EC5B9A">
        <w:rPr>
          <w:rFonts w:eastAsia="宋体" w:cs="Times New Roman" w:hint="eastAsia"/>
          <w:szCs w:val="20"/>
        </w:rPr>
        <w:t>以上。塔楼</w:t>
      </w:r>
      <w:r w:rsidRPr="00EC5B9A">
        <w:rPr>
          <w:rFonts w:eastAsia="宋体" w:cs="Times New Roman" w:hint="eastAsia"/>
          <w:szCs w:val="20"/>
        </w:rPr>
        <w:t>X</w:t>
      </w:r>
      <w:r w:rsidRPr="00EC5B9A">
        <w:rPr>
          <w:rFonts w:eastAsia="宋体" w:cs="Times New Roman" w:hint="eastAsia"/>
          <w:szCs w:val="20"/>
        </w:rPr>
        <w:t>向外框地震剪力分配比例的最大值为</w:t>
      </w:r>
      <w:r>
        <w:rPr>
          <w:rFonts w:eastAsia="宋体" w:cs="Times New Roman"/>
          <w:szCs w:val="20"/>
        </w:rPr>
        <w:t>2</w:t>
      </w:r>
      <w:r>
        <w:rPr>
          <w:rFonts w:eastAsia="宋体" w:cs="Times New Roman" w:hint="eastAsia"/>
          <w:szCs w:val="20"/>
        </w:rPr>
        <w:t>0</w:t>
      </w:r>
      <w:r>
        <w:rPr>
          <w:rFonts w:eastAsia="宋体" w:cs="Times New Roman"/>
          <w:szCs w:val="20"/>
        </w:rPr>
        <w:t>.</w:t>
      </w:r>
      <w:r>
        <w:rPr>
          <w:rFonts w:eastAsia="宋体" w:cs="Times New Roman" w:hint="eastAsia"/>
          <w:szCs w:val="20"/>
        </w:rPr>
        <w:t>7</w:t>
      </w:r>
      <w:r w:rsidRPr="00EC5B9A">
        <w:rPr>
          <w:rFonts w:eastAsia="宋体" w:cs="Times New Roman" w:hint="eastAsia"/>
          <w:szCs w:val="20"/>
        </w:rPr>
        <w:t>%</w:t>
      </w:r>
      <w:r w:rsidRPr="00EC5B9A">
        <w:rPr>
          <w:rFonts w:eastAsia="宋体" w:cs="Times New Roman" w:hint="eastAsia"/>
          <w:szCs w:val="20"/>
        </w:rPr>
        <w:t>（建筑楼层</w:t>
      </w:r>
      <w:r>
        <w:rPr>
          <w:rFonts w:eastAsia="宋体" w:cs="Times New Roman"/>
          <w:szCs w:val="20"/>
        </w:rPr>
        <w:t>2</w:t>
      </w:r>
      <w:r>
        <w:rPr>
          <w:rFonts w:eastAsia="宋体" w:cs="Times New Roman" w:hint="eastAsia"/>
          <w:szCs w:val="20"/>
        </w:rPr>
        <w:t>9</w:t>
      </w:r>
      <w:r>
        <w:rPr>
          <w:rFonts w:eastAsia="宋体" w:cs="Times New Roman"/>
          <w:szCs w:val="20"/>
        </w:rPr>
        <w:t>F</w:t>
      </w:r>
      <w:r w:rsidRPr="00EC5B9A">
        <w:rPr>
          <w:rFonts w:eastAsia="宋体" w:cs="Times New Roman" w:hint="eastAsia"/>
          <w:szCs w:val="20"/>
        </w:rPr>
        <w:t>）；</w:t>
      </w:r>
      <w:r w:rsidRPr="00EC5B9A">
        <w:rPr>
          <w:rFonts w:eastAsia="宋体" w:cs="Times New Roman" w:hint="eastAsia"/>
          <w:szCs w:val="20"/>
        </w:rPr>
        <w:t>Y</w:t>
      </w:r>
      <w:r w:rsidRPr="00EC5B9A">
        <w:rPr>
          <w:rFonts w:eastAsia="宋体" w:cs="Times New Roman" w:hint="eastAsia"/>
          <w:szCs w:val="20"/>
        </w:rPr>
        <w:t>向外框地震剪力分配比例的最大值为</w:t>
      </w:r>
      <w:r>
        <w:rPr>
          <w:rFonts w:eastAsia="宋体" w:cs="Times New Roman"/>
          <w:szCs w:val="20"/>
        </w:rPr>
        <w:t>1</w:t>
      </w:r>
      <w:r>
        <w:rPr>
          <w:rFonts w:eastAsia="宋体" w:cs="Times New Roman" w:hint="eastAsia"/>
          <w:szCs w:val="20"/>
        </w:rPr>
        <w:t>0</w:t>
      </w:r>
      <w:r>
        <w:rPr>
          <w:rFonts w:eastAsia="宋体" w:cs="Times New Roman"/>
          <w:szCs w:val="20"/>
        </w:rPr>
        <w:t>.</w:t>
      </w:r>
      <w:r>
        <w:rPr>
          <w:rFonts w:eastAsia="宋体" w:cs="Times New Roman" w:hint="eastAsia"/>
          <w:szCs w:val="20"/>
        </w:rPr>
        <w:t>3</w:t>
      </w:r>
      <w:r w:rsidRPr="00EC5B9A">
        <w:rPr>
          <w:rFonts w:eastAsia="宋体" w:cs="Times New Roman"/>
          <w:szCs w:val="20"/>
        </w:rPr>
        <w:t>%</w:t>
      </w:r>
      <w:r w:rsidRPr="00EC5B9A">
        <w:rPr>
          <w:rFonts w:eastAsia="宋体" w:cs="Times New Roman" w:hint="eastAsia"/>
          <w:szCs w:val="20"/>
        </w:rPr>
        <w:t>（建筑楼层</w:t>
      </w:r>
      <w:r>
        <w:rPr>
          <w:rFonts w:eastAsia="宋体" w:cs="Times New Roman" w:hint="eastAsia"/>
          <w:szCs w:val="20"/>
        </w:rPr>
        <w:t>33</w:t>
      </w:r>
      <w:r w:rsidRPr="00EC5B9A">
        <w:rPr>
          <w:rFonts w:eastAsia="宋体" w:cs="Times New Roman" w:hint="eastAsia"/>
          <w:szCs w:val="20"/>
        </w:rPr>
        <w:t>F</w:t>
      </w:r>
      <w:r w:rsidRPr="00EC5B9A">
        <w:rPr>
          <w:rFonts w:eastAsia="宋体" w:cs="Times New Roman" w:hint="eastAsia"/>
          <w:szCs w:val="20"/>
        </w:rPr>
        <w:t>）。</w:t>
      </w:r>
    </w:p>
    <w:p w14:paraId="5A7A3C1C" w14:textId="35D27C93" w:rsidR="00A1307C" w:rsidRPr="00AD0DD0" w:rsidRDefault="00F43F83" w:rsidP="00A1307C">
      <w:pPr>
        <w:spacing w:before="170" w:after="170" w:line="260" w:lineRule="atLeast"/>
        <w:jc w:val="center"/>
        <w:rPr>
          <w:rFonts w:eastAsia="宋体" w:cs="Times New Roman"/>
          <w:szCs w:val="20"/>
        </w:rPr>
      </w:pPr>
      <w:r w:rsidRPr="000F1B88">
        <w:rPr>
          <w:noProof/>
          <w:lang w:val="en-US"/>
        </w:rPr>
        <w:drawing>
          <wp:inline distT="0" distB="0" distL="0" distR="0" wp14:anchorId="6701F39C" wp14:editId="50EB8A34">
            <wp:extent cx="2700000" cy="3600000"/>
            <wp:effectExtent l="0" t="0" r="5715" b="635"/>
            <wp:docPr id="13" name="图表 148">
              <a:extLst xmlns:a="http://schemas.openxmlformats.org/drawingml/2006/main">
                <a:ext uri="{FF2B5EF4-FFF2-40B4-BE49-F238E27FC236}">
                  <a16:creationId xmlns:a16="http://schemas.microsoft.com/office/drawing/2014/main" id="{00000000-0008-0000-0A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5608B7BC" w14:textId="79F2FF87" w:rsidR="00C7649D" w:rsidRPr="001E050B" w:rsidRDefault="001E050B" w:rsidP="00D9472F">
      <w:pPr>
        <w:pStyle w:val="af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33</w:t>
      </w:r>
      <w:r>
        <w:fldChar w:fldCharType="end"/>
      </w:r>
      <w:r w:rsidR="00C7649D" w:rsidRPr="001E050B">
        <w:rPr>
          <w:rFonts w:hint="eastAsia"/>
        </w:rPr>
        <w:t xml:space="preserve">  </w:t>
      </w:r>
      <w:r w:rsidR="00C7649D" w:rsidRPr="001E050B">
        <w:rPr>
          <w:rFonts w:hint="eastAsia"/>
        </w:rPr>
        <w:t>塔楼框架柱</w:t>
      </w:r>
      <w:r w:rsidR="00D9472F">
        <w:rPr>
          <w:rFonts w:hint="eastAsia"/>
        </w:rPr>
        <w:t>地</w:t>
      </w:r>
      <w:r w:rsidR="00C7649D" w:rsidRPr="001E050B">
        <w:rPr>
          <w:rFonts w:hint="eastAsia"/>
        </w:rPr>
        <w:t>震剪力</w:t>
      </w:r>
      <w:r w:rsidR="00C7649D" w:rsidRPr="00082567">
        <w:rPr>
          <w:rFonts w:hint="eastAsia"/>
        </w:rPr>
        <w:t>百分比</w:t>
      </w:r>
      <w:r w:rsidR="00E750FF" w:rsidRPr="00082567">
        <w:rPr>
          <w:rFonts w:hint="eastAsia"/>
        </w:rPr>
        <w:t>（</w:t>
      </w:r>
      <w:r w:rsidR="007874C8" w:rsidRPr="00082567">
        <w:rPr>
          <w:rFonts w:hint="eastAsia"/>
        </w:rPr>
        <w:t>按规定水平力</w:t>
      </w:r>
      <w:r w:rsidR="007874C8" w:rsidRPr="00082567">
        <w:rPr>
          <w:rFonts w:hint="eastAsia"/>
        </w:rPr>
        <w:t xml:space="preserve"> </w:t>
      </w:r>
      <w:r w:rsidR="00082567" w:rsidRPr="00082567">
        <w:rPr>
          <w:rFonts w:hint="eastAsia"/>
        </w:rPr>
        <w:t>计算</w:t>
      </w:r>
      <w:r w:rsidR="00E750FF" w:rsidRPr="00082567">
        <w:rPr>
          <w:rFonts w:hint="eastAsia"/>
        </w:rPr>
        <w:t>）</w:t>
      </w:r>
    </w:p>
    <w:p w14:paraId="277D8ACE" w14:textId="590B7A81" w:rsidR="00C7649D" w:rsidRPr="00EC5B9A" w:rsidRDefault="00C7649D" w:rsidP="00B87AD7">
      <w:pPr>
        <w:spacing w:before="170" w:after="170"/>
        <w:rPr>
          <w:rFonts w:eastAsia="宋体" w:cs="Times New Roman"/>
          <w:szCs w:val="20"/>
        </w:rPr>
      </w:pPr>
      <w:r w:rsidRPr="00EC5B9A">
        <w:rPr>
          <w:rFonts w:eastAsia="宋体" w:cs="Times New Roman" w:hint="eastAsia"/>
          <w:szCs w:val="20"/>
        </w:rPr>
        <w:t>在水平地震作用下，为第二道抗震防线提供保证，框架应具有一定的抗侧移强度。外框架柱</w:t>
      </w:r>
      <w:r w:rsidR="00B87AD7">
        <w:rPr>
          <w:rFonts w:eastAsia="宋体" w:cs="Times New Roman" w:hint="eastAsia"/>
          <w:szCs w:val="20"/>
        </w:rPr>
        <w:t>构件设计</w:t>
      </w:r>
      <w:r w:rsidRPr="00EC5B9A">
        <w:rPr>
          <w:rFonts w:eastAsia="宋体" w:cs="Times New Roman" w:hint="eastAsia"/>
          <w:szCs w:val="20"/>
        </w:rPr>
        <w:t>需依据规范要求进行</w:t>
      </w:r>
      <w:r w:rsidRPr="00EC5B9A">
        <w:rPr>
          <w:rFonts w:eastAsia="宋体" w:cs="Times New Roman" w:hint="eastAsia"/>
          <w:szCs w:val="20"/>
        </w:rPr>
        <w:t>0.2Q</w:t>
      </w:r>
      <w:r w:rsidRPr="00E750FF">
        <w:rPr>
          <w:rFonts w:eastAsia="宋体" w:cs="Times New Roman" w:hint="eastAsia"/>
          <w:szCs w:val="20"/>
          <w:vertAlign w:val="subscript"/>
        </w:rPr>
        <w:t>0</w:t>
      </w:r>
      <w:r w:rsidRPr="00EC5B9A">
        <w:rPr>
          <w:rFonts w:eastAsia="宋体" w:cs="Times New Roman" w:hint="eastAsia"/>
          <w:szCs w:val="20"/>
        </w:rPr>
        <w:t xml:space="preserve"> </w:t>
      </w:r>
      <w:r w:rsidRPr="00EC5B9A">
        <w:rPr>
          <w:rFonts w:eastAsia="宋体" w:cs="Times New Roman" w:hint="eastAsia"/>
          <w:szCs w:val="20"/>
        </w:rPr>
        <w:t>地震剪力调整，调整系数见下表。</w:t>
      </w:r>
    </w:p>
    <w:tbl>
      <w:tblPr>
        <w:tblStyle w:val="ReportTablewithoutheader2"/>
        <w:tblW w:w="0" w:type="auto"/>
        <w:jc w:val="center"/>
        <w:tblLayout w:type="fixed"/>
        <w:tblLook w:val="04A0" w:firstRow="1" w:lastRow="0" w:firstColumn="1" w:lastColumn="0" w:noHBand="0" w:noVBand="1"/>
      </w:tblPr>
      <w:tblGrid>
        <w:gridCol w:w="1980"/>
        <w:gridCol w:w="1843"/>
        <w:gridCol w:w="1984"/>
      </w:tblGrid>
      <w:tr w:rsidR="00C7649D" w:rsidRPr="00EC5B9A" w14:paraId="3BB3ED57" w14:textId="77777777" w:rsidTr="00E74713">
        <w:trPr>
          <w:cnfStyle w:val="100000000000" w:firstRow="1" w:lastRow="0" w:firstColumn="0" w:lastColumn="0" w:oddVBand="0" w:evenVBand="0" w:oddHBand="0" w:evenHBand="0" w:firstRowFirstColumn="0" w:firstRowLastColumn="0" w:lastRowFirstColumn="0" w:lastRowLastColumn="0"/>
          <w:trHeight w:val="445"/>
          <w:tblHeader/>
          <w:jc w:val="center"/>
        </w:trPr>
        <w:tc>
          <w:tcPr>
            <w:tcW w:w="1980" w:type="dxa"/>
            <w:shd w:val="clear" w:color="auto" w:fill="D4EDF9"/>
            <w:vAlign w:val="center"/>
          </w:tcPr>
          <w:p w14:paraId="194E2441" w14:textId="77777777" w:rsidR="00C7649D" w:rsidRPr="00EC5B9A" w:rsidRDefault="00C7649D" w:rsidP="00E74713">
            <w:pPr>
              <w:jc w:val="center"/>
              <w:rPr>
                <w:rFonts w:eastAsia="宋体"/>
                <w:b/>
                <w:sz w:val="21"/>
                <w:szCs w:val="21"/>
                <w:lang w:eastAsia="en-US"/>
              </w:rPr>
            </w:pPr>
            <w:r w:rsidRPr="00EC5B9A">
              <w:rPr>
                <w:rFonts w:eastAsia="宋体" w:hint="eastAsia"/>
                <w:b/>
                <w:sz w:val="21"/>
                <w:szCs w:val="21"/>
                <w:lang w:eastAsia="zh-CN"/>
              </w:rPr>
              <w:t>建筑楼层</w:t>
            </w:r>
          </w:p>
        </w:tc>
        <w:tc>
          <w:tcPr>
            <w:tcW w:w="1843" w:type="dxa"/>
            <w:shd w:val="clear" w:color="auto" w:fill="D4EDF9"/>
            <w:vAlign w:val="center"/>
          </w:tcPr>
          <w:p w14:paraId="65D18370" w14:textId="77777777" w:rsidR="00C7649D" w:rsidRPr="00EC5B9A" w:rsidRDefault="00C7649D" w:rsidP="00E74713">
            <w:pPr>
              <w:jc w:val="center"/>
              <w:rPr>
                <w:rFonts w:eastAsia="宋体"/>
                <w:b/>
                <w:sz w:val="21"/>
                <w:szCs w:val="21"/>
                <w:lang w:eastAsia="en-US"/>
              </w:rPr>
            </w:pPr>
            <w:r w:rsidRPr="00EC5B9A">
              <w:rPr>
                <w:rFonts w:eastAsia="宋体" w:hint="eastAsia"/>
                <w:b/>
                <w:sz w:val="21"/>
                <w:szCs w:val="21"/>
                <w:lang w:eastAsia="zh-CN"/>
              </w:rPr>
              <w:t>X</w:t>
            </w:r>
            <w:r w:rsidRPr="00EC5B9A">
              <w:rPr>
                <w:rFonts w:eastAsia="宋体" w:hint="eastAsia"/>
                <w:b/>
                <w:sz w:val="21"/>
                <w:szCs w:val="21"/>
                <w:lang w:eastAsia="zh-CN"/>
              </w:rPr>
              <w:t>向调整系数</w:t>
            </w:r>
          </w:p>
        </w:tc>
        <w:tc>
          <w:tcPr>
            <w:tcW w:w="1984" w:type="dxa"/>
            <w:shd w:val="clear" w:color="auto" w:fill="D4EDF9"/>
            <w:vAlign w:val="center"/>
          </w:tcPr>
          <w:p w14:paraId="31AC57E0" w14:textId="77777777" w:rsidR="00C7649D" w:rsidRPr="00EC5B9A" w:rsidRDefault="00C7649D" w:rsidP="00E74713">
            <w:pPr>
              <w:jc w:val="center"/>
              <w:rPr>
                <w:rFonts w:eastAsia="宋体"/>
                <w:b/>
                <w:sz w:val="21"/>
                <w:szCs w:val="21"/>
                <w:lang w:eastAsia="en-US"/>
              </w:rPr>
            </w:pPr>
            <w:r w:rsidRPr="00EC5B9A">
              <w:rPr>
                <w:rFonts w:eastAsia="宋体" w:hint="eastAsia"/>
                <w:b/>
                <w:sz w:val="21"/>
                <w:szCs w:val="21"/>
                <w:lang w:eastAsia="zh-CN"/>
              </w:rPr>
              <w:t>Y</w:t>
            </w:r>
            <w:r w:rsidRPr="00EC5B9A">
              <w:rPr>
                <w:rFonts w:eastAsia="宋体" w:hint="eastAsia"/>
                <w:b/>
                <w:sz w:val="21"/>
                <w:szCs w:val="21"/>
                <w:lang w:eastAsia="zh-CN"/>
              </w:rPr>
              <w:t>向调整系数</w:t>
            </w:r>
          </w:p>
        </w:tc>
      </w:tr>
      <w:tr w:rsidR="00F43F83" w:rsidRPr="00EC5B9A" w14:paraId="3E963F8F" w14:textId="77777777" w:rsidTr="00E74713">
        <w:trPr>
          <w:trHeight w:val="340"/>
          <w:jc w:val="center"/>
        </w:trPr>
        <w:tc>
          <w:tcPr>
            <w:tcW w:w="1980" w:type="dxa"/>
            <w:shd w:val="clear" w:color="auto" w:fill="D4EDF9"/>
            <w:vAlign w:val="center"/>
          </w:tcPr>
          <w:p w14:paraId="00A4E898" w14:textId="77777777" w:rsidR="00F43F83" w:rsidRPr="00EC5B9A" w:rsidRDefault="00F43F83" w:rsidP="00F43F83">
            <w:pPr>
              <w:jc w:val="center"/>
              <w:rPr>
                <w:b/>
                <w:color w:val="000000"/>
                <w:sz w:val="22"/>
                <w:szCs w:val="22"/>
              </w:rPr>
            </w:pPr>
            <w:r w:rsidRPr="00EC5B9A">
              <w:rPr>
                <w:b/>
                <w:color w:val="000000"/>
                <w:sz w:val="22"/>
                <w:szCs w:val="22"/>
              </w:rPr>
              <w:t>43</w:t>
            </w:r>
          </w:p>
        </w:tc>
        <w:tc>
          <w:tcPr>
            <w:tcW w:w="1843" w:type="dxa"/>
            <w:vAlign w:val="center"/>
          </w:tcPr>
          <w:p w14:paraId="517BB55B" w14:textId="25F61B24" w:rsidR="00F43F83" w:rsidRPr="00EC5B9A" w:rsidRDefault="00F43F83" w:rsidP="00F43F83">
            <w:pPr>
              <w:jc w:val="center"/>
              <w:rPr>
                <w:color w:val="000000"/>
                <w:sz w:val="22"/>
                <w:szCs w:val="22"/>
              </w:rPr>
            </w:pPr>
            <w:r w:rsidRPr="00F917A5">
              <w:rPr>
                <w:sz w:val="21"/>
              </w:rPr>
              <w:t xml:space="preserve">1.37 </w:t>
            </w:r>
          </w:p>
        </w:tc>
        <w:tc>
          <w:tcPr>
            <w:tcW w:w="1984" w:type="dxa"/>
            <w:vAlign w:val="center"/>
          </w:tcPr>
          <w:p w14:paraId="11E94F5C" w14:textId="4A62AB3A" w:rsidR="00F43F83" w:rsidRPr="00EC5B9A" w:rsidRDefault="00F43F83" w:rsidP="00F43F83">
            <w:pPr>
              <w:jc w:val="center"/>
              <w:rPr>
                <w:color w:val="000000"/>
                <w:sz w:val="22"/>
                <w:szCs w:val="22"/>
              </w:rPr>
            </w:pPr>
            <w:r w:rsidRPr="00F917A5">
              <w:rPr>
                <w:sz w:val="21"/>
              </w:rPr>
              <w:t xml:space="preserve">1.62 </w:t>
            </w:r>
          </w:p>
        </w:tc>
      </w:tr>
      <w:tr w:rsidR="00F43F83" w:rsidRPr="00EC5B9A" w14:paraId="0F46C798" w14:textId="77777777" w:rsidTr="00E74713">
        <w:trPr>
          <w:trHeight w:val="340"/>
          <w:jc w:val="center"/>
        </w:trPr>
        <w:tc>
          <w:tcPr>
            <w:tcW w:w="1980" w:type="dxa"/>
            <w:shd w:val="clear" w:color="auto" w:fill="D4EDF9"/>
            <w:vAlign w:val="center"/>
          </w:tcPr>
          <w:p w14:paraId="25112133" w14:textId="77777777" w:rsidR="00F43F83" w:rsidRPr="00EC5B9A" w:rsidRDefault="00F43F83" w:rsidP="00F43F83">
            <w:pPr>
              <w:jc w:val="center"/>
              <w:rPr>
                <w:b/>
                <w:color w:val="000000"/>
                <w:sz w:val="22"/>
                <w:szCs w:val="22"/>
              </w:rPr>
            </w:pPr>
            <w:r w:rsidRPr="00EC5B9A">
              <w:rPr>
                <w:b/>
                <w:color w:val="000000"/>
                <w:sz w:val="22"/>
                <w:szCs w:val="22"/>
              </w:rPr>
              <w:t>42</w:t>
            </w:r>
          </w:p>
        </w:tc>
        <w:tc>
          <w:tcPr>
            <w:tcW w:w="1843" w:type="dxa"/>
            <w:vAlign w:val="center"/>
          </w:tcPr>
          <w:p w14:paraId="1D33699C" w14:textId="7702BAA9" w:rsidR="00F43F83" w:rsidRPr="00EC5B9A" w:rsidRDefault="00F43F83" w:rsidP="00F43F83">
            <w:pPr>
              <w:jc w:val="center"/>
              <w:rPr>
                <w:color w:val="000000"/>
                <w:sz w:val="22"/>
                <w:szCs w:val="22"/>
              </w:rPr>
            </w:pPr>
            <w:r w:rsidRPr="00F917A5">
              <w:rPr>
                <w:sz w:val="21"/>
              </w:rPr>
              <w:t xml:space="preserve">1.37 </w:t>
            </w:r>
          </w:p>
        </w:tc>
        <w:tc>
          <w:tcPr>
            <w:tcW w:w="1984" w:type="dxa"/>
            <w:vAlign w:val="center"/>
          </w:tcPr>
          <w:p w14:paraId="58675578" w14:textId="63172D7B" w:rsidR="00F43F83" w:rsidRPr="00EC5B9A" w:rsidRDefault="00F43F83" w:rsidP="00F43F83">
            <w:pPr>
              <w:jc w:val="center"/>
              <w:rPr>
                <w:color w:val="000000"/>
                <w:sz w:val="22"/>
                <w:szCs w:val="22"/>
              </w:rPr>
            </w:pPr>
            <w:r w:rsidRPr="00F917A5">
              <w:rPr>
                <w:sz w:val="21"/>
              </w:rPr>
              <w:t xml:space="preserve">2.31 </w:t>
            </w:r>
          </w:p>
        </w:tc>
      </w:tr>
      <w:tr w:rsidR="00F43F83" w:rsidRPr="00EC5B9A" w14:paraId="67B68FE4" w14:textId="77777777" w:rsidTr="00E74713">
        <w:trPr>
          <w:trHeight w:val="340"/>
          <w:jc w:val="center"/>
        </w:trPr>
        <w:tc>
          <w:tcPr>
            <w:tcW w:w="1980" w:type="dxa"/>
            <w:shd w:val="clear" w:color="auto" w:fill="D4EDF9"/>
            <w:vAlign w:val="center"/>
          </w:tcPr>
          <w:p w14:paraId="2963D462" w14:textId="77777777" w:rsidR="00F43F83" w:rsidRPr="00EC5B9A" w:rsidRDefault="00F43F83" w:rsidP="00F43F83">
            <w:pPr>
              <w:jc w:val="center"/>
              <w:rPr>
                <w:b/>
                <w:color w:val="000000"/>
                <w:sz w:val="22"/>
                <w:szCs w:val="22"/>
              </w:rPr>
            </w:pPr>
            <w:r w:rsidRPr="00EC5B9A">
              <w:rPr>
                <w:b/>
                <w:color w:val="000000"/>
                <w:sz w:val="22"/>
                <w:szCs w:val="22"/>
              </w:rPr>
              <w:t>41</w:t>
            </w:r>
          </w:p>
        </w:tc>
        <w:tc>
          <w:tcPr>
            <w:tcW w:w="1843" w:type="dxa"/>
            <w:vAlign w:val="center"/>
          </w:tcPr>
          <w:p w14:paraId="75D775FC" w14:textId="1B3C8DF1" w:rsidR="00F43F83" w:rsidRPr="00EC5B9A" w:rsidRDefault="00F43F83" w:rsidP="00F43F83">
            <w:pPr>
              <w:jc w:val="center"/>
              <w:rPr>
                <w:color w:val="000000"/>
                <w:sz w:val="22"/>
                <w:szCs w:val="22"/>
              </w:rPr>
            </w:pPr>
            <w:r w:rsidRPr="00F917A5">
              <w:rPr>
                <w:sz w:val="21"/>
              </w:rPr>
              <w:t xml:space="preserve">1.30 </w:t>
            </w:r>
          </w:p>
        </w:tc>
        <w:tc>
          <w:tcPr>
            <w:tcW w:w="1984" w:type="dxa"/>
            <w:vAlign w:val="center"/>
          </w:tcPr>
          <w:p w14:paraId="65D64233" w14:textId="080876F7" w:rsidR="00F43F83" w:rsidRPr="00EC5B9A" w:rsidRDefault="00F43F83" w:rsidP="00F43F83">
            <w:pPr>
              <w:jc w:val="center"/>
              <w:rPr>
                <w:color w:val="000000"/>
                <w:sz w:val="22"/>
                <w:szCs w:val="22"/>
              </w:rPr>
            </w:pPr>
            <w:r w:rsidRPr="00F917A5">
              <w:rPr>
                <w:sz w:val="21"/>
              </w:rPr>
              <w:t xml:space="preserve">2.24 </w:t>
            </w:r>
          </w:p>
        </w:tc>
      </w:tr>
      <w:tr w:rsidR="00F43F83" w:rsidRPr="00EC5B9A" w14:paraId="62C28F4E" w14:textId="77777777" w:rsidTr="00E74713">
        <w:trPr>
          <w:trHeight w:val="340"/>
          <w:jc w:val="center"/>
        </w:trPr>
        <w:tc>
          <w:tcPr>
            <w:tcW w:w="1980" w:type="dxa"/>
            <w:shd w:val="clear" w:color="auto" w:fill="D4EDF9"/>
            <w:vAlign w:val="center"/>
          </w:tcPr>
          <w:p w14:paraId="61BB1736" w14:textId="77777777" w:rsidR="00F43F83" w:rsidRPr="00EC5B9A" w:rsidRDefault="00F43F83" w:rsidP="00F43F83">
            <w:pPr>
              <w:jc w:val="center"/>
              <w:rPr>
                <w:b/>
                <w:color w:val="000000"/>
                <w:sz w:val="22"/>
                <w:szCs w:val="22"/>
              </w:rPr>
            </w:pPr>
            <w:r w:rsidRPr="00EC5B9A">
              <w:rPr>
                <w:b/>
                <w:color w:val="000000"/>
                <w:sz w:val="22"/>
                <w:szCs w:val="22"/>
              </w:rPr>
              <w:t>40</w:t>
            </w:r>
          </w:p>
        </w:tc>
        <w:tc>
          <w:tcPr>
            <w:tcW w:w="1843" w:type="dxa"/>
            <w:vAlign w:val="center"/>
          </w:tcPr>
          <w:p w14:paraId="61765658" w14:textId="7378B64A" w:rsidR="00F43F83" w:rsidRPr="00EC5B9A" w:rsidRDefault="00F43F83" w:rsidP="00F43F83">
            <w:pPr>
              <w:jc w:val="center"/>
              <w:rPr>
                <w:color w:val="000000"/>
                <w:sz w:val="22"/>
                <w:szCs w:val="22"/>
              </w:rPr>
            </w:pPr>
            <w:r w:rsidRPr="00F917A5">
              <w:rPr>
                <w:sz w:val="21"/>
              </w:rPr>
              <w:t xml:space="preserve">1.23 </w:t>
            </w:r>
          </w:p>
        </w:tc>
        <w:tc>
          <w:tcPr>
            <w:tcW w:w="1984" w:type="dxa"/>
            <w:vAlign w:val="center"/>
          </w:tcPr>
          <w:p w14:paraId="13DB651C" w14:textId="140410EC" w:rsidR="00F43F83" w:rsidRPr="00EC5B9A" w:rsidRDefault="00F43F83" w:rsidP="00F43F83">
            <w:pPr>
              <w:jc w:val="center"/>
              <w:rPr>
                <w:color w:val="000000"/>
                <w:sz w:val="22"/>
                <w:szCs w:val="22"/>
              </w:rPr>
            </w:pPr>
            <w:r w:rsidRPr="00F917A5">
              <w:rPr>
                <w:sz w:val="21"/>
              </w:rPr>
              <w:t xml:space="preserve">2.11 </w:t>
            </w:r>
          </w:p>
        </w:tc>
      </w:tr>
      <w:tr w:rsidR="00F43F83" w:rsidRPr="00EC5B9A" w14:paraId="39FBA436" w14:textId="77777777" w:rsidTr="00E74713">
        <w:trPr>
          <w:trHeight w:val="340"/>
          <w:jc w:val="center"/>
        </w:trPr>
        <w:tc>
          <w:tcPr>
            <w:tcW w:w="1980" w:type="dxa"/>
            <w:shd w:val="clear" w:color="auto" w:fill="D4EDF9"/>
            <w:vAlign w:val="center"/>
          </w:tcPr>
          <w:p w14:paraId="5D007CA6" w14:textId="77777777" w:rsidR="00F43F83" w:rsidRPr="00EC5B9A" w:rsidRDefault="00F43F83" w:rsidP="00F43F83">
            <w:pPr>
              <w:jc w:val="center"/>
              <w:rPr>
                <w:b/>
                <w:color w:val="000000"/>
                <w:sz w:val="22"/>
                <w:szCs w:val="22"/>
              </w:rPr>
            </w:pPr>
            <w:r w:rsidRPr="00EC5B9A">
              <w:rPr>
                <w:b/>
                <w:color w:val="000000"/>
                <w:sz w:val="22"/>
                <w:szCs w:val="22"/>
              </w:rPr>
              <w:t>39</w:t>
            </w:r>
          </w:p>
        </w:tc>
        <w:tc>
          <w:tcPr>
            <w:tcW w:w="1843" w:type="dxa"/>
            <w:vAlign w:val="center"/>
          </w:tcPr>
          <w:p w14:paraId="76BAD9EC" w14:textId="4437301E" w:rsidR="00F43F83" w:rsidRPr="00EC5B9A" w:rsidRDefault="00F43F83" w:rsidP="00F43F83">
            <w:pPr>
              <w:jc w:val="center"/>
              <w:rPr>
                <w:color w:val="000000"/>
                <w:sz w:val="22"/>
                <w:szCs w:val="22"/>
              </w:rPr>
            </w:pPr>
            <w:r w:rsidRPr="00F917A5">
              <w:rPr>
                <w:sz w:val="21"/>
              </w:rPr>
              <w:t xml:space="preserve">1.15 </w:t>
            </w:r>
          </w:p>
        </w:tc>
        <w:tc>
          <w:tcPr>
            <w:tcW w:w="1984" w:type="dxa"/>
            <w:vAlign w:val="center"/>
          </w:tcPr>
          <w:p w14:paraId="794728F8" w14:textId="2230C1FD" w:rsidR="00F43F83" w:rsidRPr="00EC5B9A" w:rsidRDefault="00F43F83" w:rsidP="00F43F83">
            <w:pPr>
              <w:jc w:val="center"/>
              <w:rPr>
                <w:color w:val="000000"/>
                <w:sz w:val="22"/>
                <w:szCs w:val="22"/>
              </w:rPr>
            </w:pPr>
            <w:r w:rsidRPr="00F917A5">
              <w:rPr>
                <w:sz w:val="21"/>
              </w:rPr>
              <w:t xml:space="preserve">2.08 </w:t>
            </w:r>
          </w:p>
        </w:tc>
      </w:tr>
      <w:tr w:rsidR="00F43F83" w:rsidRPr="00EC5B9A" w14:paraId="703B9993" w14:textId="77777777" w:rsidTr="00E74713">
        <w:trPr>
          <w:trHeight w:val="340"/>
          <w:jc w:val="center"/>
        </w:trPr>
        <w:tc>
          <w:tcPr>
            <w:tcW w:w="1980" w:type="dxa"/>
            <w:shd w:val="clear" w:color="auto" w:fill="D4EDF9"/>
            <w:vAlign w:val="center"/>
          </w:tcPr>
          <w:p w14:paraId="05D777AC" w14:textId="77777777" w:rsidR="00F43F83" w:rsidRPr="00EC5B9A" w:rsidRDefault="00F43F83" w:rsidP="00F43F83">
            <w:pPr>
              <w:jc w:val="center"/>
              <w:rPr>
                <w:b/>
                <w:color w:val="000000"/>
                <w:sz w:val="22"/>
                <w:szCs w:val="22"/>
              </w:rPr>
            </w:pPr>
            <w:r w:rsidRPr="00EC5B9A">
              <w:rPr>
                <w:b/>
                <w:color w:val="000000"/>
                <w:sz w:val="22"/>
                <w:szCs w:val="22"/>
              </w:rPr>
              <w:t>38</w:t>
            </w:r>
          </w:p>
        </w:tc>
        <w:tc>
          <w:tcPr>
            <w:tcW w:w="1843" w:type="dxa"/>
            <w:vAlign w:val="center"/>
          </w:tcPr>
          <w:p w14:paraId="3616C2F9" w14:textId="57D5DF83" w:rsidR="00F43F83" w:rsidRPr="00EC5B9A" w:rsidRDefault="00F43F83" w:rsidP="00F43F83">
            <w:pPr>
              <w:jc w:val="center"/>
              <w:rPr>
                <w:color w:val="000000"/>
                <w:sz w:val="22"/>
                <w:szCs w:val="22"/>
              </w:rPr>
            </w:pPr>
            <w:r w:rsidRPr="00F917A5">
              <w:rPr>
                <w:sz w:val="21"/>
              </w:rPr>
              <w:t xml:space="preserve">1.13 </w:t>
            </w:r>
          </w:p>
        </w:tc>
        <w:tc>
          <w:tcPr>
            <w:tcW w:w="1984" w:type="dxa"/>
            <w:vAlign w:val="center"/>
          </w:tcPr>
          <w:p w14:paraId="22429ADB" w14:textId="0764807F" w:rsidR="00F43F83" w:rsidRPr="00EC5B9A" w:rsidRDefault="00F43F83" w:rsidP="00F43F83">
            <w:pPr>
              <w:jc w:val="center"/>
              <w:rPr>
                <w:color w:val="000000"/>
                <w:sz w:val="22"/>
                <w:szCs w:val="22"/>
              </w:rPr>
            </w:pPr>
            <w:r w:rsidRPr="00F917A5">
              <w:rPr>
                <w:sz w:val="21"/>
              </w:rPr>
              <w:t xml:space="preserve">2.05 </w:t>
            </w:r>
          </w:p>
        </w:tc>
      </w:tr>
      <w:tr w:rsidR="00F43F83" w:rsidRPr="00EC5B9A" w14:paraId="494F5B31" w14:textId="77777777" w:rsidTr="00E74713">
        <w:trPr>
          <w:trHeight w:val="340"/>
          <w:jc w:val="center"/>
        </w:trPr>
        <w:tc>
          <w:tcPr>
            <w:tcW w:w="1980" w:type="dxa"/>
            <w:shd w:val="clear" w:color="auto" w:fill="D4EDF9"/>
            <w:vAlign w:val="center"/>
          </w:tcPr>
          <w:p w14:paraId="397F8A53" w14:textId="77777777" w:rsidR="00F43F83" w:rsidRPr="00EC5B9A" w:rsidRDefault="00F43F83" w:rsidP="00F43F83">
            <w:pPr>
              <w:jc w:val="center"/>
              <w:rPr>
                <w:b/>
                <w:color w:val="000000"/>
                <w:sz w:val="22"/>
                <w:szCs w:val="22"/>
              </w:rPr>
            </w:pPr>
            <w:r w:rsidRPr="00EC5B9A">
              <w:rPr>
                <w:b/>
                <w:color w:val="000000"/>
                <w:sz w:val="22"/>
                <w:szCs w:val="22"/>
              </w:rPr>
              <w:t>37</w:t>
            </w:r>
          </w:p>
        </w:tc>
        <w:tc>
          <w:tcPr>
            <w:tcW w:w="1843" w:type="dxa"/>
            <w:vAlign w:val="center"/>
          </w:tcPr>
          <w:p w14:paraId="6CEA579C" w14:textId="2C5A01C2" w:rsidR="00F43F83" w:rsidRPr="00EC5B9A" w:rsidRDefault="00F43F83" w:rsidP="00F43F83">
            <w:pPr>
              <w:jc w:val="center"/>
              <w:rPr>
                <w:color w:val="000000"/>
                <w:sz w:val="22"/>
                <w:szCs w:val="22"/>
              </w:rPr>
            </w:pPr>
            <w:r w:rsidRPr="00F917A5">
              <w:rPr>
                <w:sz w:val="21"/>
              </w:rPr>
              <w:t xml:space="preserve">1.10 </w:t>
            </w:r>
          </w:p>
        </w:tc>
        <w:tc>
          <w:tcPr>
            <w:tcW w:w="1984" w:type="dxa"/>
            <w:vAlign w:val="center"/>
          </w:tcPr>
          <w:p w14:paraId="752FE41E" w14:textId="370876FF" w:rsidR="00F43F83" w:rsidRPr="00EC5B9A" w:rsidRDefault="00F43F83" w:rsidP="00F43F83">
            <w:pPr>
              <w:jc w:val="center"/>
              <w:rPr>
                <w:color w:val="000000"/>
                <w:sz w:val="22"/>
                <w:szCs w:val="22"/>
              </w:rPr>
            </w:pPr>
            <w:r w:rsidRPr="00F917A5">
              <w:rPr>
                <w:sz w:val="21"/>
              </w:rPr>
              <w:t xml:space="preserve">2.03 </w:t>
            </w:r>
          </w:p>
        </w:tc>
      </w:tr>
      <w:tr w:rsidR="00F43F83" w:rsidRPr="00EC5B9A" w14:paraId="13EDC90E" w14:textId="77777777" w:rsidTr="00E74713">
        <w:trPr>
          <w:trHeight w:val="340"/>
          <w:jc w:val="center"/>
        </w:trPr>
        <w:tc>
          <w:tcPr>
            <w:tcW w:w="1980" w:type="dxa"/>
            <w:shd w:val="clear" w:color="auto" w:fill="D4EDF9"/>
            <w:vAlign w:val="center"/>
          </w:tcPr>
          <w:p w14:paraId="046A503B" w14:textId="77777777" w:rsidR="00F43F83" w:rsidRPr="00EC5B9A" w:rsidRDefault="00F43F83" w:rsidP="00F43F83">
            <w:pPr>
              <w:jc w:val="center"/>
              <w:rPr>
                <w:b/>
                <w:color w:val="000000"/>
                <w:sz w:val="22"/>
                <w:szCs w:val="22"/>
              </w:rPr>
            </w:pPr>
            <w:r w:rsidRPr="00EC5B9A">
              <w:rPr>
                <w:b/>
                <w:color w:val="000000"/>
                <w:sz w:val="22"/>
                <w:szCs w:val="22"/>
              </w:rPr>
              <w:t>36</w:t>
            </w:r>
          </w:p>
        </w:tc>
        <w:tc>
          <w:tcPr>
            <w:tcW w:w="1843" w:type="dxa"/>
            <w:vAlign w:val="center"/>
          </w:tcPr>
          <w:p w14:paraId="7D948A59" w14:textId="0C6A770D" w:rsidR="00F43F83" w:rsidRPr="00EC5B9A" w:rsidRDefault="00F43F83" w:rsidP="00F43F83">
            <w:pPr>
              <w:jc w:val="center"/>
              <w:rPr>
                <w:color w:val="000000"/>
                <w:sz w:val="22"/>
                <w:szCs w:val="22"/>
              </w:rPr>
            </w:pPr>
            <w:r w:rsidRPr="00F917A5">
              <w:rPr>
                <w:sz w:val="21"/>
              </w:rPr>
              <w:t xml:space="preserve">1.08 </w:t>
            </w:r>
          </w:p>
        </w:tc>
        <w:tc>
          <w:tcPr>
            <w:tcW w:w="1984" w:type="dxa"/>
            <w:vAlign w:val="center"/>
          </w:tcPr>
          <w:p w14:paraId="468C6AE6" w14:textId="40F596BF" w:rsidR="00F43F83" w:rsidRPr="00EC5B9A" w:rsidRDefault="00F43F83" w:rsidP="00F43F83">
            <w:pPr>
              <w:jc w:val="center"/>
              <w:rPr>
                <w:color w:val="000000"/>
                <w:sz w:val="22"/>
                <w:szCs w:val="22"/>
              </w:rPr>
            </w:pPr>
            <w:r w:rsidRPr="00F917A5">
              <w:rPr>
                <w:sz w:val="21"/>
              </w:rPr>
              <w:t xml:space="preserve">2.03 </w:t>
            </w:r>
          </w:p>
        </w:tc>
      </w:tr>
      <w:tr w:rsidR="00F43F83" w:rsidRPr="00EC5B9A" w14:paraId="19F76E3C" w14:textId="77777777" w:rsidTr="00E74713">
        <w:trPr>
          <w:trHeight w:val="340"/>
          <w:jc w:val="center"/>
        </w:trPr>
        <w:tc>
          <w:tcPr>
            <w:tcW w:w="1980" w:type="dxa"/>
            <w:shd w:val="clear" w:color="auto" w:fill="D4EDF9"/>
            <w:vAlign w:val="center"/>
          </w:tcPr>
          <w:p w14:paraId="2446ED36" w14:textId="77777777" w:rsidR="00F43F83" w:rsidRPr="00EC5B9A" w:rsidRDefault="00F43F83" w:rsidP="00F43F83">
            <w:pPr>
              <w:jc w:val="center"/>
              <w:rPr>
                <w:b/>
                <w:color w:val="000000"/>
                <w:sz w:val="22"/>
                <w:szCs w:val="22"/>
              </w:rPr>
            </w:pPr>
            <w:r w:rsidRPr="00EC5B9A">
              <w:rPr>
                <w:b/>
                <w:color w:val="000000"/>
                <w:sz w:val="22"/>
                <w:szCs w:val="22"/>
              </w:rPr>
              <w:t>35</w:t>
            </w:r>
          </w:p>
        </w:tc>
        <w:tc>
          <w:tcPr>
            <w:tcW w:w="1843" w:type="dxa"/>
            <w:vAlign w:val="center"/>
          </w:tcPr>
          <w:p w14:paraId="50070343" w14:textId="5DBE25F2" w:rsidR="00F43F83" w:rsidRPr="00EC5B9A" w:rsidRDefault="00F43F83" w:rsidP="00F43F83">
            <w:pPr>
              <w:jc w:val="center"/>
              <w:rPr>
                <w:color w:val="000000"/>
                <w:sz w:val="22"/>
                <w:szCs w:val="22"/>
              </w:rPr>
            </w:pPr>
            <w:r w:rsidRPr="00F917A5">
              <w:rPr>
                <w:sz w:val="21"/>
              </w:rPr>
              <w:t xml:space="preserve">1.04 </w:t>
            </w:r>
          </w:p>
        </w:tc>
        <w:tc>
          <w:tcPr>
            <w:tcW w:w="1984" w:type="dxa"/>
            <w:vAlign w:val="center"/>
          </w:tcPr>
          <w:p w14:paraId="38150898" w14:textId="5E33050A" w:rsidR="00F43F83" w:rsidRPr="00EC5B9A" w:rsidRDefault="00F43F83" w:rsidP="00F43F83">
            <w:pPr>
              <w:jc w:val="center"/>
              <w:rPr>
                <w:color w:val="000000"/>
                <w:sz w:val="22"/>
                <w:szCs w:val="22"/>
              </w:rPr>
            </w:pPr>
            <w:r w:rsidRPr="00F917A5">
              <w:rPr>
                <w:sz w:val="21"/>
              </w:rPr>
              <w:t xml:space="preserve">2.01 </w:t>
            </w:r>
          </w:p>
        </w:tc>
      </w:tr>
      <w:tr w:rsidR="00F43F83" w:rsidRPr="00EC5B9A" w14:paraId="38030ED8" w14:textId="77777777" w:rsidTr="00E74713">
        <w:trPr>
          <w:trHeight w:val="340"/>
          <w:jc w:val="center"/>
        </w:trPr>
        <w:tc>
          <w:tcPr>
            <w:tcW w:w="1980" w:type="dxa"/>
            <w:shd w:val="clear" w:color="auto" w:fill="D4EDF9"/>
            <w:vAlign w:val="center"/>
          </w:tcPr>
          <w:p w14:paraId="444CC46B" w14:textId="77777777" w:rsidR="00F43F83" w:rsidRPr="00EC5B9A" w:rsidRDefault="00F43F83" w:rsidP="00F43F83">
            <w:pPr>
              <w:jc w:val="center"/>
              <w:rPr>
                <w:b/>
                <w:color w:val="000000"/>
                <w:sz w:val="22"/>
                <w:szCs w:val="22"/>
              </w:rPr>
            </w:pPr>
            <w:r w:rsidRPr="00EC5B9A">
              <w:rPr>
                <w:b/>
                <w:color w:val="000000"/>
                <w:sz w:val="22"/>
                <w:szCs w:val="22"/>
              </w:rPr>
              <w:t>34</w:t>
            </w:r>
          </w:p>
        </w:tc>
        <w:tc>
          <w:tcPr>
            <w:tcW w:w="1843" w:type="dxa"/>
            <w:vAlign w:val="center"/>
          </w:tcPr>
          <w:p w14:paraId="501827CB" w14:textId="708F847B" w:rsidR="00F43F83" w:rsidRPr="00EC5B9A" w:rsidRDefault="00F43F83" w:rsidP="00F43F83">
            <w:pPr>
              <w:jc w:val="center"/>
              <w:rPr>
                <w:color w:val="000000"/>
                <w:sz w:val="22"/>
                <w:szCs w:val="22"/>
              </w:rPr>
            </w:pPr>
            <w:r w:rsidRPr="00F917A5">
              <w:rPr>
                <w:sz w:val="21"/>
              </w:rPr>
              <w:t xml:space="preserve">1.04 </w:t>
            </w:r>
          </w:p>
        </w:tc>
        <w:tc>
          <w:tcPr>
            <w:tcW w:w="1984" w:type="dxa"/>
            <w:vAlign w:val="center"/>
          </w:tcPr>
          <w:p w14:paraId="49BB784D" w14:textId="7207A516" w:rsidR="00F43F83" w:rsidRPr="00EC5B9A" w:rsidRDefault="00F43F83" w:rsidP="00F43F83">
            <w:pPr>
              <w:jc w:val="center"/>
              <w:rPr>
                <w:color w:val="000000"/>
                <w:sz w:val="22"/>
                <w:szCs w:val="22"/>
              </w:rPr>
            </w:pPr>
            <w:r w:rsidRPr="00F917A5">
              <w:rPr>
                <w:sz w:val="21"/>
              </w:rPr>
              <w:t xml:space="preserve">2.02 </w:t>
            </w:r>
          </w:p>
        </w:tc>
      </w:tr>
      <w:tr w:rsidR="00F43F83" w:rsidRPr="00EC5B9A" w14:paraId="03AA433D" w14:textId="77777777" w:rsidTr="00E74713">
        <w:trPr>
          <w:trHeight w:val="340"/>
          <w:jc w:val="center"/>
        </w:trPr>
        <w:tc>
          <w:tcPr>
            <w:tcW w:w="1980" w:type="dxa"/>
            <w:shd w:val="clear" w:color="auto" w:fill="D4EDF9"/>
            <w:vAlign w:val="center"/>
          </w:tcPr>
          <w:p w14:paraId="685D4B62" w14:textId="77777777" w:rsidR="00F43F83" w:rsidRPr="00EC5B9A" w:rsidRDefault="00F43F83" w:rsidP="00F43F83">
            <w:pPr>
              <w:jc w:val="center"/>
              <w:rPr>
                <w:b/>
                <w:color w:val="000000"/>
                <w:sz w:val="22"/>
                <w:szCs w:val="22"/>
              </w:rPr>
            </w:pPr>
            <w:r w:rsidRPr="00EC5B9A">
              <w:rPr>
                <w:b/>
                <w:color w:val="000000"/>
                <w:sz w:val="22"/>
                <w:szCs w:val="22"/>
              </w:rPr>
              <w:t>33</w:t>
            </w:r>
          </w:p>
        </w:tc>
        <w:tc>
          <w:tcPr>
            <w:tcW w:w="1843" w:type="dxa"/>
            <w:vAlign w:val="center"/>
          </w:tcPr>
          <w:p w14:paraId="5E21E36A" w14:textId="22B4DD5D" w:rsidR="00F43F83" w:rsidRPr="00EC5B9A" w:rsidRDefault="00F43F83" w:rsidP="00F43F83">
            <w:pPr>
              <w:jc w:val="center"/>
              <w:rPr>
                <w:color w:val="000000"/>
                <w:sz w:val="22"/>
                <w:szCs w:val="22"/>
              </w:rPr>
            </w:pPr>
            <w:r w:rsidRPr="00F917A5">
              <w:rPr>
                <w:sz w:val="21"/>
              </w:rPr>
              <w:t xml:space="preserve">1.00 </w:t>
            </w:r>
          </w:p>
        </w:tc>
        <w:tc>
          <w:tcPr>
            <w:tcW w:w="1984" w:type="dxa"/>
            <w:vAlign w:val="center"/>
          </w:tcPr>
          <w:p w14:paraId="551E3A2A" w14:textId="166D867C" w:rsidR="00F43F83" w:rsidRPr="00EC5B9A" w:rsidRDefault="00F43F83" w:rsidP="00F43F83">
            <w:pPr>
              <w:jc w:val="center"/>
              <w:rPr>
                <w:color w:val="000000"/>
                <w:sz w:val="22"/>
                <w:szCs w:val="22"/>
              </w:rPr>
            </w:pPr>
            <w:r w:rsidRPr="00F917A5">
              <w:rPr>
                <w:sz w:val="21"/>
              </w:rPr>
              <w:t xml:space="preserve">1.93 </w:t>
            </w:r>
          </w:p>
        </w:tc>
      </w:tr>
      <w:tr w:rsidR="00F43F83" w:rsidRPr="00EC5B9A" w14:paraId="13DEA2E3" w14:textId="77777777" w:rsidTr="00E74713">
        <w:trPr>
          <w:trHeight w:val="340"/>
          <w:jc w:val="center"/>
        </w:trPr>
        <w:tc>
          <w:tcPr>
            <w:tcW w:w="1980" w:type="dxa"/>
            <w:shd w:val="clear" w:color="auto" w:fill="D4EDF9"/>
            <w:vAlign w:val="center"/>
          </w:tcPr>
          <w:p w14:paraId="35E236CE" w14:textId="77777777" w:rsidR="00F43F83" w:rsidRPr="00EC5B9A" w:rsidRDefault="00F43F83" w:rsidP="00F43F83">
            <w:pPr>
              <w:jc w:val="center"/>
              <w:rPr>
                <w:b/>
                <w:color w:val="000000"/>
                <w:sz w:val="22"/>
                <w:szCs w:val="22"/>
              </w:rPr>
            </w:pPr>
            <w:r w:rsidRPr="00EC5B9A">
              <w:rPr>
                <w:b/>
                <w:color w:val="000000"/>
                <w:sz w:val="22"/>
                <w:szCs w:val="22"/>
              </w:rPr>
              <w:t>32</w:t>
            </w:r>
          </w:p>
        </w:tc>
        <w:tc>
          <w:tcPr>
            <w:tcW w:w="1843" w:type="dxa"/>
            <w:vAlign w:val="center"/>
          </w:tcPr>
          <w:p w14:paraId="425D46CA" w14:textId="0B372E92" w:rsidR="00F43F83" w:rsidRPr="00EC5B9A" w:rsidRDefault="00F43F83" w:rsidP="00F43F83">
            <w:pPr>
              <w:jc w:val="center"/>
              <w:rPr>
                <w:color w:val="000000"/>
                <w:sz w:val="22"/>
                <w:szCs w:val="22"/>
              </w:rPr>
            </w:pPr>
            <w:r w:rsidRPr="00F917A5">
              <w:rPr>
                <w:sz w:val="21"/>
              </w:rPr>
              <w:t xml:space="preserve">1.04 </w:t>
            </w:r>
          </w:p>
        </w:tc>
        <w:tc>
          <w:tcPr>
            <w:tcW w:w="1984" w:type="dxa"/>
            <w:vAlign w:val="center"/>
          </w:tcPr>
          <w:p w14:paraId="0F7197F1" w14:textId="78AC1330" w:rsidR="00F43F83" w:rsidRPr="00EC5B9A" w:rsidRDefault="00F43F83" w:rsidP="00F43F83">
            <w:pPr>
              <w:jc w:val="center"/>
              <w:rPr>
                <w:color w:val="000000"/>
                <w:sz w:val="22"/>
                <w:szCs w:val="22"/>
              </w:rPr>
            </w:pPr>
            <w:r w:rsidRPr="00F917A5">
              <w:rPr>
                <w:sz w:val="21"/>
              </w:rPr>
              <w:t xml:space="preserve">2.35 </w:t>
            </w:r>
          </w:p>
        </w:tc>
      </w:tr>
      <w:tr w:rsidR="00F43F83" w:rsidRPr="00EC5B9A" w14:paraId="740EEE64" w14:textId="77777777" w:rsidTr="00E74713">
        <w:trPr>
          <w:trHeight w:val="340"/>
          <w:jc w:val="center"/>
        </w:trPr>
        <w:tc>
          <w:tcPr>
            <w:tcW w:w="1980" w:type="dxa"/>
            <w:shd w:val="clear" w:color="auto" w:fill="D4EDF9"/>
            <w:vAlign w:val="center"/>
          </w:tcPr>
          <w:p w14:paraId="5F1BA9FE" w14:textId="77777777" w:rsidR="00F43F83" w:rsidRPr="00EC5B9A" w:rsidRDefault="00F43F83" w:rsidP="00F43F83">
            <w:pPr>
              <w:jc w:val="center"/>
              <w:rPr>
                <w:b/>
                <w:color w:val="000000"/>
                <w:sz w:val="22"/>
                <w:szCs w:val="22"/>
              </w:rPr>
            </w:pPr>
            <w:r w:rsidRPr="00EC5B9A">
              <w:rPr>
                <w:b/>
                <w:color w:val="000000"/>
                <w:sz w:val="22"/>
                <w:szCs w:val="22"/>
              </w:rPr>
              <w:t>31</w:t>
            </w:r>
          </w:p>
        </w:tc>
        <w:tc>
          <w:tcPr>
            <w:tcW w:w="1843" w:type="dxa"/>
            <w:vAlign w:val="center"/>
          </w:tcPr>
          <w:p w14:paraId="435552B6" w14:textId="68530CC5" w:rsidR="00F43F83" w:rsidRPr="00EC5B9A" w:rsidRDefault="00F43F83" w:rsidP="00F43F83">
            <w:pPr>
              <w:jc w:val="center"/>
              <w:rPr>
                <w:color w:val="000000"/>
                <w:sz w:val="22"/>
                <w:szCs w:val="22"/>
              </w:rPr>
            </w:pPr>
            <w:r w:rsidRPr="00F917A5">
              <w:rPr>
                <w:sz w:val="21"/>
              </w:rPr>
              <w:t xml:space="preserve">1.02 </w:t>
            </w:r>
          </w:p>
        </w:tc>
        <w:tc>
          <w:tcPr>
            <w:tcW w:w="1984" w:type="dxa"/>
            <w:vAlign w:val="center"/>
          </w:tcPr>
          <w:p w14:paraId="3B52D700" w14:textId="73183A84" w:rsidR="00F43F83" w:rsidRPr="00EC5B9A" w:rsidRDefault="00F43F83" w:rsidP="00F43F83">
            <w:pPr>
              <w:jc w:val="center"/>
              <w:rPr>
                <w:color w:val="000000"/>
                <w:sz w:val="22"/>
                <w:szCs w:val="22"/>
              </w:rPr>
            </w:pPr>
            <w:r w:rsidRPr="00F917A5">
              <w:rPr>
                <w:sz w:val="21"/>
              </w:rPr>
              <w:t xml:space="preserve">2.23 </w:t>
            </w:r>
          </w:p>
        </w:tc>
      </w:tr>
      <w:tr w:rsidR="00F43F83" w:rsidRPr="00EC5B9A" w14:paraId="5967395C" w14:textId="77777777" w:rsidTr="00E74713">
        <w:trPr>
          <w:trHeight w:val="340"/>
          <w:jc w:val="center"/>
        </w:trPr>
        <w:tc>
          <w:tcPr>
            <w:tcW w:w="1980" w:type="dxa"/>
            <w:shd w:val="clear" w:color="auto" w:fill="D4EDF9"/>
            <w:vAlign w:val="center"/>
          </w:tcPr>
          <w:p w14:paraId="7BDC78E5" w14:textId="77777777" w:rsidR="00F43F83" w:rsidRPr="00EC5B9A" w:rsidRDefault="00F43F83" w:rsidP="00F43F83">
            <w:pPr>
              <w:jc w:val="center"/>
              <w:rPr>
                <w:b/>
                <w:color w:val="000000"/>
                <w:sz w:val="22"/>
                <w:szCs w:val="22"/>
              </w:rPr>
            </w:pPr>
            <w:r w:rsidRPr="00EC5B9A">
              <w:rPr>
                <w:b/>
                <w:color w:val="000000"/>
                <w:sz w:val="22"/>
                <w:szCs w:val="22"/>
              </w:rPr>
              <w:t>30</w:t>
            </w:r>
          </w:p>
        </w:tc>
        <w:tc>
          <w:tcPr>
            <w:tcW w:w="1843" w:type="dxa"/>
            <w:vAlign w:val="center"/>
          </w:tcPr>
          <w:p w14:paraId="5416F216" w14:textId="5946D081" w:rsidR="00F43F83" w:rsidRPr="00EC5B9A" w:rsidRDefault="00F43F83" w:rsidP="00F43F83">
            <w:pPr>
              <w:jc w:val="center"/>
              <w:rPr>
                <w:color w:val="000000"/>
                <w:sz w:val="22"/>
                <w:szCs w:val="22"/>
              </w:rPr>
            </w:pPr>
            <w:r w:rsidRPr="00F917A5">
              <w:rPr>
                <w:sz w:val="21"/>
              </w:rPr>
              <w:t xml:space="preserve">1.37 </w:t>
            </w:r>
          </w:p>
        </w:tc>
        <w:tc>
          <w:tcPr>
            <w:tcW w:w="1984" w:type="dxa"/>
            <w:vAlign w:val="center"/>
          </w:tcPr>
          <w:p w14:paraId="0F520A71" w14:textId="4CC1B1F8" w:rsidR="00F43F83" w:rsidRPr="00EC5B9A" w:rsidRDefault="00F43F83" w:rsidP="00F43F83">
            <w:pPr>
              <w:jc w:val="center"/>
              <w:rPr>
                <w:color w:val="000000"/>
                <w:sz w:val="22"/>
                <w:szCs w:val="22"/>
              </w:rPr>
            </w:pPr>
            <w:r w:rsidRPr="00F917A5">
              <w:rPr>
                <w:sz w:val="21"/>
              </w:rPr>
              <w:t xml:space="preserve">1.62 </w:t>
            </w:r>
          </w:p>
        </w:tc>
      </w:tr>
      <w:tr w:rsidR="00F43F83" w:rsidRPr="00EC5B9A" w14:paraId="4AF837EF" w14:textId="77777777" w:rsidTr="00E74713">
        <w:trPr>
          <w:trHeight w:val="340"/>
          <w:jc w:val="center"/>
        </w:trPr>
        <w:tc>
          <w:tcPr>
            <w:tcW w:w="1980" w:type="dxa"/>
            <w:shd w:val="clear" w:color="auto" w:fill="D4EDF9"/>
            <w:vAlign w:val="center"/>
          </w:tcPr>
          <w:p w14:paraId="681073FB" w14:textId="77777777" w:rsidR="00F43F83" w:rsidRPr="00EC5B9A" w:rsidRDefault="00F43F83" w:rsidP="00F43F83">
            <w:pPr>
              <w:jc w:val="center"/>
              <w:rPr>
                <w:b/>
                <w:color w:val="000000"/>
                <w:sz w:val="22"/>
                <w:szCs w:val="22"/>
              </w:rPr>
            </w:pPr>
            <w:r w:rsidRPr="00EC5B9A">
              <w:rPr>
                <w:b/>
                <w:color w:val="000000"/>
                <w:sz w:val="22"/>
                <w:szCs w:val="22"/>
              </w:rPr>
              <w:t>29</w:t>
            </w:r>
          </w:p>
        </w:tc>
        <w:tc>
          <w:tcPr>
            <w:tcW w:w="1843" w:type="dxa"/>
            <w:vAlign w:val="center"/>
          </w:tcPr>
          <w:p w14:paraId="5A3E6429" w14:textId="3A1063B2" w:rsidR="00F43F83" w:rsidRPr="00EC5B9A" w:rsidRDefault="00F43F83" w:rsidP="00F43F83">
            <w:pPr>
              <w:jc w:val="center"/>
              <w:rPr>
                <w:color w:val="000000"/>
                <w:sz w:val="22"/>
                <w:szCs w:val="22"/>
              </w:rPr>
            </w:pPr>
            <w:r w:rsidRPr="00F917A5">
              <w:rPr>
                <w:sz w:val="22"/>
                <w:szCs w:val="22"/>
              </w:rPr>
              <w:t xml:space="preserve">1.00 </w:t>
            </w:r>
          </w:p>
        </w:tc>
        <w:tc>
          <w:tcPr>
            <w:tcW w:w="1984" w:type="dxa"/>
            <w:vAlign w:val="center"/>
          </w:tcPr>
          <w:p w14:paraId="26955C07" w14:textId="64E9DD4C" w:rsidR="00F43F83" w:rsidRPr="00EC5B9A" w:rsidRDefault="00F43F83" w:rsidP="00F43F83">
            <w:pPr>
              <w:jc w:val="center"/>
              <w:rPr>
                <w:color w:val="000000"/>
                <w:sz w:val="22"/>
                <w:szCs w:val="22"/>
              </w:rPr>
            </w:pPr>
            <w:r w:rsidRPr="00F917A5">
              <w:rPr>
                <w:sz w:val="22"/>
                <w:szCs w:val="22"/>
              </w:rPr>
              <w:t xml:space="preserve">2.05 </w:t>
            </w:r>
          </w:p>
        </w:tc>
      </w:tr>
      <w:tr w:rsidR="00F43F83" w:rsidRPr="00EC5B9A" w14:paraId="47AC0573" w14:textId="77777777" w:rsidTr="00E74713">
        <w:trPr>
          <w:trHeight w:val="340"/>
          <w:jc w:val="center"/>
        </w:trPr>
        <w:tc>
          <w:tcPr>
            <w:tcW w:w="1980" w:type="dxa"/>
            <w:shd w:val="clear" w:color="auto" w:fill="D4EDF9"/>
            <w:vAlign w:val="center"/>
          </w:tcPr>
          <w:p w14:paraId="2F8698ED" w14:textId="77777777" w:rsidR="00F43F83" w:rsidRPr="00EC5B9A" w:rsidRDefault="00F43F83" w:rsidP="00F43F83">
            <w:pPr>
              <w:jc w:val="center"/>
              <w:rPr>
                <w:b/>
                <w:color w:val="000000"/>
                <w:sz w:val="22"/>
                <w:szCs w:val="22"/>
              </w:rPr>
            </w:pPr>
            <w:r w:rsidRPr="00EC5B9A">
              <w:rPr>
                <w:b/>
                <w:color w:val="000000"/>
                <w:sz w:val="22"/>
                <w:szCs w:val="22"/>
              </w:rPr>
              <w:t>28</w:t>
            </w:r>
          </w:p>
        </w:tc>
        <w:tc>
          <w:tcPr>
            <w:tcW w:w="1843" w:type="dxa"/>
            <w:vAlign w:val="center"/>
          </w:tcPr>
          <w:p w14:paraId="59A5926A" w14:textId="5798A3B5" w:rsidR="00F43F83" w:rsidRPr="00EC5B9A" w:rsidRDefault="00F43F83" w:rsidP="00F43F83">
            <w:pPr>
              <w:jc w:val="center"/>
              <w:rPr>
                <w:color w:val="000000"/>
                <w:sz w:val="22"/>
                <w:szCs w:val="22"/>
              </w:rPr>
            </w:pPr>
            <w:r w:rsidRPr="00F917A5">
              <w:rPr>
                <w:sz w:val="22"/>
                <w:szCs w:val="22"/>
              </w:rPr>
              <w:t xml:space="preserve">1.03 </w:t>
            </w:r>
          </w:p>
        </w:tc>
        <w:tc>
          <w:tcPr>
            <w:tcW w:w="1984" w:type="dxa"/>
            <w:vAlign w:val="center"/>
          </w:tcPr>
          <w:p w14:paraId="3FEECFF0" w14:textId="7FC79B1B" w:rsidR="00F43F83" w:rsidRPr="00EC5B9A" w:rsidRDefault="00F43F83" w:rsidP="00F43F83">
            <w:pPr>
              <w:jc w:val="center"/>
              <w:rPr>
                <w:color w:val="000000"/>
                <w:sz w:val="22"/>
                <w:szCs w:val="22"/>
              </w:rPr>
            </w:pPr>
            <w:r w:rsidRPr="00F917A5">
              <w:rPr>
                <w:sz w:val="22"/>
                <w:szCs w:val="22"/>
              </w:rPr>
              <w:t xml:space="preserve">2.20 </w:t>
            </w:r>
          </w:p>
        </w:tc>
      </w:tr>
      <w:tr w:rsidR="00F43F83" w:rsidRPr="00EC5B9A" w14:paraId="03B26581" w14:textId="77777777" w:rsidTr="00E74713">
        <w:trPr>
          <w:trHeight w:val="340"/>
          <w:jc w:val="center"/>
        </w:trPr>
        <w:tc>
          <w:tcPr>
            <w:tcW w:w="1980" w:type="dxa"/>
            <w:shd w:val="clear" w:color="auto" w:fill="D4EDF9"/>
            <w:vAlign w:val="center"/>
          </w:tcPr>
          <w:p w14:paraId="2D59EFC2" w14:textId="77777777" w:rsidR="00F43F83" w:rsidRPr="00EC5B9A" w:rsidRDefault="00F43F83" w:rsidP="00F43F83">
            <w:pPr>
              <w:jc w:val="center"/>
              <w:rPr>
                <w:b/>
                <w:color w:val="000000"/>
                <w:sz w:val="22"/>
                <w:szCs w:val="22"/>
              </w:rPr>
            </w:pPr>
            <w:r w:rsidRPr="00EC5B9A">
              <w:rPr>
                <w:b/>
                <w:color w:val="000000"/>
                <w:sz w:val="22"/>
                <w:szCs w:val="22"/>
              </w:rPr>
              <w:t>27</w:t>
            </w:r>
          </w:p>
        </w:tc>
        <w:tc>
          <w:tcPr>
            <w:tcW w:w="1843" w:type="dxa"/>
            <w:vAlign w:val="center"/>
          </w:tcPr>
          <w:p w14:paraId="6E4FBD4A" w14:textId="4DF4D66C" w:rsidR="00F43F83" w:rsidRPr="00EC5B9A" w:rsidRDefault="00F43F83" w:rsidP="00F43F83">
            <w:pPr>
              <w:jc w:val="center"/>
              <w:rPr>
                <w:color w:val="000000"/>
                <w:sz w:val="22"/>
                <w:szCs w:val="22"/>
              </w:rPr>
            </w:pPr>
            <w:r w:rsidRPr="00F917A5">
              <w:rPr>
                <w:sz w:val="22"/>
                <w:szCs w:val="22"/>
              </w:rPr>
              <w:t xml:space="preserve">1.04 </w:t>
            </w:r>
          </w:p>
        </w:tc>
        <w:tc>
          <w:tcPr>
            <w:tcW w:w="1984" w:type="dxa"/>
            <w:vAlign w:val="center"/>
          </w:tcPr>
          <w:p w14:paraId="041DBB98" w14:textId="6700807E" w:rsidR="00F43F83" w:rsidRPr="00EC5B9A" w:rsidRDefault="00F43F83" w:rsidP="00F43F83">
            <w:pPr>
              <w:jc w:val="center"/>
              <w:rPr>
                <w:color w:val="000000"/>
                <w:sz w:val="22"/>
                <w:szCs w:val="22"/>
              </w:rPr>
            </w:pPr>
            <w:r w:rsidRPr="00F917A5">
              <w:rPr>
                <w:sz w:val="22"/>
                <w:szCs w:val="22"/>
              </w:rPr>
              <w:t xml:space="preserve">2.26 </w:t>
            </w:r>
          </w:p>
        </w:tc>
      </w:tr>
      <w:tr w:rsidR="00F43F83" w:rsidRPr="00EC5B9A" w14:paraId="3996FA3A" w14:textId="77777777" w:rsidTr="00E74713">
        <w:trPr>
          <w:trHeight w:val="340"/>
          <w:jc w:val="center"/>
        </w:trPr>
        <w:tc>
          <w:tcPr>
            <w:tcW w:w="1980" w:type="dxa"/>
            <w:shd w:val="clear" w:color="auto" w:fill="D4EDF9"/>
            <w:vAlign w:val="center"/>
          </w:tcPr>
          <w:p w14:paraId="6DECAA93" w14:textId="77777777" w:rsidR="00F43F83" w:rsidRPr="00EC5B9A" w:rsidRDefault="00F43F83" w:rsidP="00F43F83">
            <w:pPr>
              <w:jc w:val="center"/>
              <w:rPr>
                <w:b/>
                <w:color w:val="000000"/>
                <w:sz w:val="22"/>
                <w:szCs w:val="22"/>
              </w:rPr>
            </w:pPr>
            <w:r w:rsidRPr="00EC5B9A">
              <w:rPr>
                <w:b/>
                <w:color w:val="000000"/>
                <w:sz w:val="22"/>
                <w:szCs w:val="22"/>
              </w:rPr>
              <w:t>26</w:t>
            </w:r>
          </w:p>
        </w:tc>
        <w:tc>
          <w:tcPr>
            <w:tcW w:w="1843" w:type="dxa"/>
            <w:vAlign w:val="center"/>
          </w:tcPr>
          <w:p w14:paraId="2B58C9C2" w14:textId="6C120805" w:rsidR="00F43F83" w:rsidRPr="00EC5B9A" w:rsidRDefault="00F43F83" w:rsidP="00F43F83">
            <w:pPr>
              <w:jc w:val="center"/>
              <w:rPr>
                <w:color w:val="000000"/>
                <w:sz w:val="22"/>
                <w:szCs w:val="22"/>
              </w:rPr>
            </w:pPr>
            <w:r w:rsidRPr="00F917A5">
              <w:rPr>
                <w:sz w:val="22"/>
                <w:szCs w:val="22"/>
              </w:rPr>
              <w:t xml:space="preserve">1.03 </w:t>
            </w:r>
          </w:p>
        </w:tc>
        <w:tc>
          <w:tcPr>
            <w:tcW w:w="1984" w:type="dxa"/>
            <w:vAlign w:val="center"/>
          </w:tcPr>
          <w:p w14:paraId="0840D0CD" w14:textId="19B6CF7F" w:rsidR="00F43F83" w:rsidRPr="00EC5B9A" w:rsidRDefault="00F43F83" w:rsidP="00F43F83">
            <w:pPr>
              <w:jc w:val="center"/>
              <w:rPr>
                <w:color w:val="000000"/>
                <w:sz w:val="22"/>
                <w:szCs w:val="22"/>
              </w:rPr>
            </w:pPr>
            <w:r w:rsidRPr="00F917A5">
              <w:rPr>
                <w:sz w:val="22"/>
                <w:szCs w:val="22"/>
              </w:rPr>
              <w:t xml:space="preserve">2.31 </w:t>
            </w:r>
          </w:p>
        </w:tc>
      </w:tr>
      <w:tr w:rsidR="00F43F83" w:rsidRPr="00EC5B9A" w14:paraId="0B692B58" w14:textId="77777777" w:rsidTr="00E74713">
        <w:trPr>
          <w:trHeight w:val="340"/>
          <w:jc w:val="center"/>
        </w:trPr>
        <w:tc>
          <w:tcPr>
            <w:tcW w:w="1980" w:type="dxa"/>
            <w:shd w:val="clear" w:color="auto" w:fill="D4EDF9"/>
            <w:vAlign w:val="center"/>
          </w:tcPr>
          <w:p w14:paraId="700A4DEC" w14:textId="77777777" w:rsidR="00F43F83" w:rsidRPr="00EC5B9A" w:rsidRDefault="00F43F83" w:rsidP="00F43F83">
            <w:pPr>
              <w:jc w:val="center"/>
              <w:rPr>
                <w:b/>
                <w:color w:val="000000"/>
                <w:sz w:val="22"/>
                <w:szCs w:val="22"/>
              </w:rPr>
            </w:pPr>
            <w:r w:rsidRPr="00EC5B9A">
              <w:rPr>
                <w:b/>
                <w:color w:val="000000"/>
                <w:sz w:val="22"/>
                <w:szCs w:val="22"/>
              </w:rPr>
              <w:t>25</w:t>
            </w:r>
          </w:p>
        </w:tc>
        <w:tc>
          <w:tcPr>
            <w:tcW w:w="1843" w:type="dxa"/>
            <w:vAlign w:val="center"/>
          </w:tcPr>
          <w:p w14:paraId="565C422E" w14:textId="46B14D36" w:rsidR="00F43F83" w:rsidRPr="00EC5B9A" w:rsidRDefault="00F43F83" w:rsidP="00F43F83">
            <w:pPr>
              <w:jc w:val="center"/>
              <w:rPr>
                <w:color w:val="000000"/>
                <w:sz w:val="22"/>
                <w:szCs w:val="22"/>
              </w:rPr>
            </w:pPr>
            <w:r w:rsidRPr="00F917A5">
              <w:rPr>
                <w:sz w:val="22"/>
                <w:szCs w:val="22"/>
              </w:rPr>
              <w:t xml:space="preserve">1.16 </w:t>
            </w:r>
          </w:p>
        </w:tc>
        <w:tc>
          <w:tcPr>
            <w:tcW w:w="1984" w:type="dxa"/>
            <w:vAlign w:val="center"/>
          </w:tcPr>
          <w:p w14:paraId="2C63CAD5" w14:textId="6882B12E" w:rsidR="00F43F83" w:rsidRPr="00EC5B9A" w:rsidRDefault="00F43F83" w:rsidP="00F43F83">
            <w:pPr>
              <w:jc w:val="center"/>
              <w:rPr>
                <w:color w:val="000000"/>
                <w:sz w:val="22"/>
                <w:szCs w:val="22"/>
              </w:rPr>
            </w:pPr>
            <w:r w:rsidRPr="00F917A5">
              <w:rPr>
                <w:sz w:val="22"/>
                <w:szCs w:val="22"/>
              </w:rPr>
              <w:t xml:space="preserve">2.25 </w:t>
            </w:r>
          </w:p>
        </w:tc>
      </w:tr>
      <w:tr w:rsidR="00F43F83" w:rsidRPr="00EC5B9A" w14:paraId="6F8320C9" w14:textId="77777777" w:rsidTr="00E74713">
        <w:trPr>
          <w:trHeight w:val="340"/>
          <w:jc w:val="center"/>
        </w:trPr>
        <w:tc>
          <w:tcPr>
            <w:tcW w:w="1980" w:type="dxa"/>
            <w:shd w:val="clear" w:color="auto" w:fill="D4EDF9"/>
            <w:vAlign w:val="center"/>
          </w:tcPr>
          <w:p w14:paraId="5CB079E7" w14:textId="77777777" w:rsidR="00F43F83" w:rsidRPr="00EC5B9A" w:rsidRDefault="00F43F83" w:rsidP="00F43F83">
            <w:pPr>
              <w:jc w:val="center"/>
              <w:rPr>
                <w:b/>
                <w:color w:val="000000"/>
                <w:sz w:val="22"/>
                <w:szCs w:val="22"/>
              </w:rPr>
            </w:pPr>
            <w:r w:rsidRPr="00EC5B9A">
              <w:rPr>
                <w:b/>
                <w:color w:val="000000"/>
                <w:sz w:val="22"/>
                <w:szCs w:val="22"/>
              </w:rPr>
              <w:t>24</w:t>
            </w:r>
          </w:p>
        </w:tc>
        <w:tc>
          <w:tcPr>
            <w:tcW w:w="1843" w:type="dxa"/>
            <w:vAlign w:val="center"/>
          </w:tcPr>
          <w:p w14:paraId="79416FD3" w14:textId="7EB9D91E" w:rsidR="00F43F83" w:rsidRPr="00EC5B9A" w:rsidRDefault="00F43F83" w:rsidP="00F43F83">
            <w:pPr>
              <w:jc w:val="center"/>
              <w:rPr>
                <w:color w:val="000000"/>
                <w:sz w:val="22"/>
                <w:szCs w:val="22"/>
              </w:rPr>
            </w:pPr>
            <w:r w:rsidRPr="00F917A5">
              <w:rPr>
                <w:sz w:val="22"/>
                <w:szCs w:val="22"/>
              </w:rPr>
              <w:t xml:space="preserve">1.03 </w:t>
            </w:r>
          </w:p>
        </w:tc>
        <w:tc>
          <w:tcPr>
            <w:tcW w:w="1984" w:type="dxa"/>
            <w:vAlign w:val="center"/>
          </w:tcPr>
          <w:p w14:paraId="5E6BFAD8" w14:textId="246F0651" w:rsidR="00F43F83" w:rsidRPr="00EC5B9A" w:rsidRDefault="00F43F83" w:rsidP="00F43F83">
            <w:pPr>
              <w:jc w:val="center"/>
              <w:rPr>
                <w:color w:val="000000"/>
                <w:sz w:val="22"/>
                <w:szCs w:val="22"/>
              </w:rPr>
            </w:pPr>
            <w:r w:rsidRPr="00F917A5">
              <w:rPr>
                <w:sz w:val="22"/>
                <w:szCs w:val="22"/>
              </w:rPr>
              <w:t xml:space="preserve">2.10 </w:t>
            </w:r>
          </w:p>
        </w:tc>
      </w:tr>
      <w:tr w:rsidR="00F43F83" w:rsidRPr="00EC5B9A" w14:paraId="5DDEB8AC" w14:textId="77777777" w:rsidTr="00E74713">
        <w:trPr>
          <w:trHeight w:val="340"/>
          <w:jc w:val="center"/>
        </w:trPr>
        <w:tc>
          <w:tcPr>
            <w:tcW w:w="1980" w:type="dxa"/>
            <w:shd w:val="clear" w:color="auto" w:fill="D4EDF9"/>
            <w:vAlign w:val="center"/>
          </w:tcPr>
          <w:p w14:paraId="148DA394" w14:textId="77777777" w:rsidR="00F43F83" w:rsidRPr="00EC5B9A" w:rsidRDefault="00F43F83" w:rsidP="00F43F83">
            <w:pPr>
              <w:jc w:val="center"/>
              <w:rPr>
                <w:b/>
                <w:color w:val="000000"/>
                <w:sz w:val="22"/>
                <w:szCs w:val="22"/>
              </w:rPr>
            </w:pPr>
            <w:r w:rsidRPr="00EC5B9A">
              <w:rPr>
                <w:b/>
                <w:color w:val="000000"/>
                <w:sz w:val="22"/>
                <w:szCs w:val="22"/>
              </w:rPr>
              <w:t>23</w:t>
            </w:r>
          </w:p>
        </w:tc>
        <w:tc>
          <w:tcPr>
            <w:tcW w:w="1843" w:type="dxa"/>
            <w:vAlign w:val="center"/>
          </w:tcPr>
          <w:p w14:paraId="18C90F41" w14:textId="31EBA890" w:rsidR="00F43F83" w:rsidRPr="00EC5B9A" w:rsidRDefault="00F43F83" w:rsidP="00F43F83">
            <w:pPr>
              <w:jc w:val="center"/>
              <w:rPr>
                <w:color w:val="000000"/>
                <w:sz w:val="22"/>
                <w:szCs w:val="22"/>
              </w:rPr>
            </w:pPr>
            <w:r w:rsidRPr="00F917A5">
              <w:rPr>
                <w:sz w:val="22"/>
                <w:szCs w:val="22"/>
              </w:rPr>
              <w:t xml:space="preserve">1.02 </w:t>
            </w:r>
          </w:p>
        </w:tc>
        <w:tc>
          <w:tcPr>
            <w:tcW w:w="1984" w:type="dxa"/>
            <w:vAlign w:val="center"/>
          </w:tcPr>
          <w:p w14:paraId="745AE3B6" w14:textId="154E467E" w:rsidR="00F43F83" w:rsidRPr="00EC5B9A" w:rsidRDefault="00F43F83" w:rsidP="00F43F83">
            <w:pPr>
              <w:jc w:val="center"/>
              <w:rPr>
                <w:color w:val="000000"/>
                <w:sz w:val="22"/>
                <w:szCs w:val="22"/>
              </w:rPr>
            </w:pPr>
            <w:r w:rsidRPr="00F917A5">
              <w:rPr>
                <w:sz w:val="22"/>
                <w:szCs w:val="22"/>
              </w:rPr>
              <w:t xml:space="preserve">2.13 </w:t>
            </w:r>
          </w:p>
        </w:tc>
      </w:tr>
      <w:tr w:rsidR="00F43F83" w:rsidRPr="00EC5B9A" w14:paraId="4CF103F8" w14:textId="77777777" w:rsidTr="00E74713">
        <w:trPr>
          <w:trHeight w:val="340"/>
          <w:jc w:val="center"/>
        </w:trPr>
        <w:tc>
          <w:tcPr>
            <w:tcW w:w="1980" w:type="dxa"/>
            <w:shd w:val="clear" w:color="auto" w:fill="D4EDF9"/>
            <w:vAlign w:val="center"/>
          </w:tcPr>
          <w:p w14:paraId="445F8C8E" w14:textId="77777777" w:rsidR="00F43F83" w:rsidRPr="00EC5B9A" w:rsidRDefault="00F43F83" w:rsidP="00F43F83">
            <w:pPr>
              <w:jc w:val="center"/>
              <w:rPr>
                <w:b/>
                <w:color w:val="000000"/>
                <w:sz w:val="22"/>
                <w:szCs w:val="22"/>
              </w:rPr>
            </w:pPr>
            <w:r w:rsidRPr="00EC5B9A">
              <w:rPr>
                <w:b/>
                <w:color w:val="000000"/>
                <w:sz w:val="22"/>
                <w:szCs w:val="22"/>
              </w:rPr>
              <w:t>22</w:t>
            </w:r>
          </w:p>
        </w:tc>
        <w:tc>
          <w:tcPr>
            <w:tcW w:w="1843" w:type="dxa"/>
            <w:vAlign w:val="center"/>
          </w:tcPr>
          <w:p w14:paraId="209FF6E9" w14:textId="6662C24E" w:rsidR="00F43F83" w:rsidRPr="00EC5B9A" w:rsidRDefault="00F43F83" w:rsidP="00F43F83">
            <w:pPr>
              <w:jc w:val="center"/>
              <w:rPr>
                <w:color w:val="000000"/>
                <w:sz w:val="22"/>
                <w:szCs w:val="22"/>
              </w:rPr>
            </w:pPr>
            <w:r w:rsidRPr="00F917A5">
              <w:rPr>
                <w:sz w:val="22"/>
                <w:szCs w:val="22"/>
              </w:rPr>
              <w:t xml:space="preserve">1.27 </w:t>
            </w:r>
          </w:p>
        </w:tc>
        <w:tc>
          <w:tcPr>
            <w:tcW w:w="1984" w:type="dxa"/>
            <w:vAlign w:val="center"/>
          </w:tcPr>
          <w:p w14:paraId="33CFFB86" w14:textId="247CEA28" w:rsidR="00F43F83" w:rsidRPr="00EC5B9A" w:rsidRDefault="00F43F83" w:rsidP="00F43F83">
            <w:pPr>
              <w:jc w:val="center"/>
              <w:rPr>
                <w:color w:val="000000"/>
                <w:sz w:val="22"/>
                <w:szCs w:val="22"/>
              </w:rPr>
            </w:pPr>
            <w:r w:rsidRPr="00F917A5">
              <w:rPr>
                <w:sz w:val="22"/>
                <w:szCs w:val="22"/>
              </w:rPr>
              <w:t xml:space="preserve">5.00 </w:t>
            </w:r>
          </w:p>
        </w:tc>
      </w:tr>
      <w:tr w:rsidR="00F43F83" w:rsidRPr="00EC5B9A" w14:paraId="0AEF0A88" w14:textId="77777777" w:rsidTr="00E74713">
        <w:trPr>
          <w:trHeight w:val="340"/>
          <w:jc w:val="center"/>
        </w:trPr>
        <w:tc>
          <w:tcPr>
            <w:tcW w:w="1980" w:type="dxa"/>
            <w:shd w:val="clear" w:color="auto" w:fill="D4EDF9"/>
            <w:vAlign w:val="center"/>
          </w:tcPr>
          <w:p w14:paraId="55321516" w14:textId="77777777" w:rsidR="00F43F83" w:rsidRPr="00EC5B9A" w:rsidRDefault="00F43F83" w:rsidP="00F43F83">
            <w:pPr>
              <w:jc w:val="center"/>
              <w:rPr>
                <w:b/>
                <w:color w:val="000000"/>
                <w:sz w:val="22"/>
                <w:szCs w:val="22"/>
              </w:rPr>
            </w:pPr>
            <w:r w:rsidRPr="00EC5B9A">
              <w:rPr>
                <w:b/>
                <w:color w:val="000000"/>
                <w:sz w:val="22"/>
                <w:szCs w:val="22"/>
              </w:rPr>
              <w:t>21</w:t>
            </w:r>
          </w:p>
        </w:tc>
        <w:tc>
          <w:tcPr>
            <w:tcW w:w="1843" w:type="dxa"/>
            <w:vAlign w:val="center"/>
          </w:tcPr>
          <w:p w14:paraId="7D5FDE94" w14:textId="2F04E0C6" w:rsidR="00F43F83" w:rsidRPr="00EC5B9A" w:rsidRDefault="00F43F83" w:rsidP="00F43F83">
            <w:pPr>
              <w:jc w:val="center"/>
              <w:rPr>
                <w:color w:val="000000"/>
                <w:sz w:val="22"/>
                <w:szCs w:val="22"/>
              </w:rPr>
            </w:pPr>
            <w:r w:rsidRPr="00F917A5">
              <w:rPr>
                <w:sz w:val="22"/>
                <w:szCs w:val="22"/>
              </w:rPr>
              <w:t xml:space="preserve">1.07 </w:t>
            </w:r>
          </w:p>
        </w:tc>
        <w:tc>
          <w:tcPr>
            <w:tcW w:w="1984" w:type="dxa"/>
            <w:vAlign w:val="center"/>
          </w:tcPr>
          <w:p w14:paraId="61EAE20D" w14:textId="6DE4C45B" w:rsidR="00F43F83" w:rsidRPr="00EC5B9A" w:rsidRDefault="00F43F83" w:rsidP="00F43F83">
            <w:pPr>
              <w:jc w:val="center"/>
              <w:rPr>
                <w:color w:val="000000"/>
                <w:sz w:val="22"/>
                <w:szCs w:val="22"/>
              </w:rPr>
            </w:pPr>
            <w:r w:rsidRPr="00F917A5">
              <w:rPr>
                <w:sz w:val="22"/>
                <w:szCs w:val="22"/>
              </w:rPr>
              <w:t xml:space="preserve">2.66 </w:t>
            </w:r>
          </w:p>
        </w:tc>
      </w:tr>
      <w:tr w:rsidR="00F43F83" w:rsidRPr="00EC5B9A" w14:paraId="33B64B61" w14:textId="77777777" w:rsidTr="00E74713">
        <w:trPr>
          <w:trHeight w:val="340"/>
          <w:jc w:val="center"/>
        </w:trPr>
        <w:tc>
          <w:tcPr>
            <w:tcW w:w="1980" w:type="dxa"/>
            <w:shd w:val="clear" w:color="auto" w:fill="D4EDF9"/>
            <w:vAlign w:val="center"/>
          </w:tcPr>
          <w:p w14:paraId="0F73B5E9" w14:textId="77777777" w:rsidR="00F43F83" w:rsidRPr="00EC5B9A" w:rsidRDefault="00F43F83" w:rsidP="00F43F83">
            <w:pPr>
              <w:jc w:val="center"/>
              <w:rPr>
                <w:b/>
                <w:color w:val="000000"/>
                <w:sz w:val="22"/>
                <w:szCs w:val="22"/>
              </w:rPr>
            </w:pPr>
            <w:r w:rsidRPr="00EC5B9A">
              <w:rPr>
                <w:b/>
                <w:color w:val="000000"/>
                <w:sz w:val="22"/>
                <w:szCs w:val="22"/>
              </w:rPr>
              <w:t>20</w:t>
            </w:r>
          </w:p>
        </w:tc>
        <w:tc>
          <w:tcPr>
            <w:tcW w:w="1843" w:type="dxa"/>
            <w:vAlign w:val="center"/>
          </w:tcPr>
          <w:p w14:paraId="65166F74" w14:textId="4FEF069B" w:rsidR="00F43F83" w:rsidRPr="00EC5B9A" w:rsidRDefault="00F43F83" w:rsidP="00F43F83">
            <w:pPr>
              <w:jc w:val="center"/>
              <w:rPr>
                <w:color w:val="000000"/>
                <w:sz w:val="22"/>
                <w:szCs w:val="22"/>
              </w:rPr>
            </w:pPr>
            <w:r w:rsidRPr="00F917A5">
              <w:rPr>
                <w:sz w:val="22"/>
                <w:szCs w:val="22"/>
              </w:rPr>
              <w:t xml:space="preserve">1.20 </w:t>
            </w:r>
          </w:p>
        </w:tc>
        <w:tc>
          <w:tcPr>
            <w:tcW w:w="1984" w:type="dxa"/>
            <w:vAlign w:val="center"/>
          </w:tcPr>
          <w:p w14:paraId="28BE9DBE" w14:textId="069B7958" w:rsidR="00F43F83" w:rsidRPr="00EC5B9A" w:rsidRDefault="00F43F83" w:rsidP="00F43F83">
            <w:pPr>
              <w:jc w:val="center"/>
              <w:rPr>
                <w:color w:val="000000"/>
                <w:sz w:val="22"/>
                <w:szCs w:val="22"/>
              </w:rPr>
            </w:pPr>
            <w:r w:rsidRPr="00F917A5">
              <w:rPr>
                <w:sz w:val="22"/>
                <w:szCs w:val="22"/>
              </w:rPr>
              <w:t xml:space="preserve">2.34 </w:t>
            </w:r>
          </w:p>
        </w:tc>
      </w:tr>
      <w:tr w:rsidR="00F43F83" w:rsidRPr="00EC5B9A" w14:paraId="271503D1" w14:textId="77777777" w:rsidTr="00E74713">
        <w:trPr>
          <w:trHeight w:val="340"/>
          <w:jc w:val="center"/>
        </w:trPr>
        <w:tc>
          <w:tcPr>
            <w:tcW w:w="1980" w:type="dxa"/>
            <w:shd w:val="clear" w:color="auto" w:fill="D4EDF9"/>
            <w:vAlign w:val="center"/>
          </w:tcPr>
          <w:p w14:paraId="73769B68" w14:textId="77777777" w:rsidR="00F43F83" w:rsidRPr="00EC5B9A" w:rsidRDefault="00F43F83" w:rsidP="00F43F83">
            <w:pPr>
              <w:jc w:val="center"/>
              <w:rPr>
                <w:b/>
                <w:color w:val="000000"/>
                <w:sz w:val="22"/>
                <w:szCs w:val="22"/>
              </w:rPr>
            </w:pPr>
            <w:r w:rsidRPr="00EC5B9A">
              <w:rPr>
                <w:b/>
                <w:color w:val="000000"/>
                <w:sz w:val="22"/>
                <w:szCs w:val="22"/>
              </w:rPr>
              <w:t>19</w:t>
            </w:r>
          </w:p>
        </w:tc>
        <w:tc>
          <w:tcPr>
            <w:tcW w:w="1843" w:type="dxa"/>
            <w:vAlign w:val="center"/>
          </w:tcPr>
          <w:p w14:paraId="2834D673" w14:textId="08093CD6" w:rsidR="00F43F83" w:rsidRPr="00EC5B9A" w:rsidRDefault="00F43F83" w:rsidP="00F43F83">
            <w:pPr>
              <w:jc w:val="center"/>
              <w:rPr>
                <w:color w:val="000000"/>
                <w:sz w:val="22"/>
                <w:szCs w:val="22"/>
              </w:rPr>
            </w:pPr>
            <w:r w:rsidRPr="00F917A5">
              <w:rPr>
                <w:sz w:val="22"/>
                <w:szCs w:val="22"/>
              </w:rPr>
              <w:t xml:space="preserve">1.21 </w:t>
            </w:r>
          </w:p>
        </w:tc>
        <w:tc>
          <w:tcPr>
            <w:tcW w:w="1984" w:type="dxa"/>
            <w:vAlign w:val="center"/>
          </w:tcPr>
          <w:p w14:paraId="0E13C263" w14:textId="02627732" w:rsidR="00F43F83" w:rsidRPr="00EC5B9A" w:rsidRDefault="00F43F83" w:rsidP="00F43F83">
            <w:pPr>
              <w:jc w:val="center"/>
              <w:rPr>
                <w:color w:val="000000"/>
                <w:sz w:val="22"/>
                <w:szCs w:val="22"/>
              </w:rPr>
            </w:pPr>
            <w:r w:rsidRPr="00F917A5">
              <w:rPr>
                <w:sz w:val="22"/>
                <w:szCs w:val="22"/>
              </w:rPr>
              <w:t xml:space="preserve">2.49 </w:t>
            </w:r>
          </w:p>
        </w:tc>
      </w:tr>
      <w:tr w:rsidR="00F43F83" w:rsidRPr="00EC5B9A" w14:paraId="5CA8899D" w14:textId="77777777" w:rsidTr="00E74713">
        <w:trPr>
          <w:trHeight w:val="340"/>
          <w:jc w:val="center"/>
        </w:trPr>
        <w:tc>
          <w:tcPr>
            <w:tcW w:w="1980" w:type="dxa"/>
            <w:shd w:val="clear" w:color="auto" w:fill="D4EDF9"/>
            <w:vAlign w:val="center"/>
          </w:tcPr>
          <w:p w14:paraId="6C403713" w14:textId="77777777" w:rsidR="00F43F83" w:rsidRPr="00EC5B9A" w:rsidRDefault="00F43F83" w:rsidP="00F43F83">
            <w:pPr>
              <w:jc w:val="center"/>
              <w:rPr>
                <w:b/>
                <w:color w:val="000000"/>
                <w:sz w:val="22"/>
                <w:szCs w:val="22"/>
              </w:rPr>
            </w:pPr>
            <w:r w:rsidRPr="00EC5B9A">
              <w:rPr>
                <w:b/>
                <w:color w:val="000000"/>
                <w:sz w:val="22"/>
                <w:szCs w:val="22"/>
              </w:rPr>
              <w:t>18</w:t>
            </w:r>
          </w:p>
        </w:tc>
        <w:tc>
          <w:tcPr>
            <w:tcW w:w="1843" w:type="dxa"/>
            <w:vAlign w:val="center"/>
          </w:tcPr>
          <w:p w14:paraId="768DBF0C" w14:textId="4975F210" w:rsidR="00F43F83" w:rsidRPr="00EC5B9A" w:rsidRDefault="00F43F83" w:rsidP="00F43F83">
            <w:pPr>
              <w:jc w:val="center"/>
              <w:rPr>
                <w:color w:val="000000"/>
                <w:sz w:val="22"/>
                <w:szCs w:val="22"/>
              </w:rPr>
            </w:pPr>
            <w:r w:rsidRPr="00F917A5">
              <w:rPr>
                <w:sz w:val="22"/>
                <w:szCs w:val="22"/>
              </w:rPr>
              <w:t xml:space="preserve">1.11 </w:t>
            </w:r>
          </w:p>
        </w:tc>
        <w:tc>
          <w:tcPr>
            <w:tcW w:w="1984" w:type="dxa"/>
            <w:vAlign w:val="center"/>
          </w:tcPr>
          <w:p w14:paraId="36E725F9" w14:textId="057C38BF" w:rsidR="00F43F83" w:rsidRPr="00EC5B9A" w:rsidRDefault="00F43F83" w:rsidP="00F43F83">
            <w:pPr>
              <w:jc w:val="center"/>
              <w:rPr>
                <w:color w:val="000000"/>
                <w:sz w:val="22"/>
                <w:szCs w:val="22"/>
              </w:rPr>
            </w:pPr>
            <w:r w:rsidRPr="00F917A5">
              <w:rPr>
                <w:sz w:val="22"/>
                <w:szCs w:val="22"/>
              </w:rPr>
              <w:t xml:space="preserve">2.17 </w:t>
            </w:r>
          </w:p>
        </w:tc>
      </w:tr>
      <w:tr w:rsidR="00F43F83" w:rsidRPr="00EC5B9A" w14:paraId="2FB020AA" w14:textId="77777777" w:rsidTr="00E74713">
        <w:trPr>
          <w:trHeight w:val="340"/>
          <w:jc w:val="center"/>
        </w:trPr>
        <w:tc>
          <w:tcPr>
            <w:tcW w:w="1980" w:type="dxa"/>
            <w:shd w:val="clear" w:color="auto" w:fill="D4EDF9"/>
            <w:vAlign w:val="center"/>
          </w:tcPr>
          <w:p w14:paraId="48B422CD" w14:textId="77777777" w:rsidR="00F43F83" w:rsidRPr="00EC5B9A" w:rsidRDefault="00F43F83" w:rsidP="00F43F83">
            <w:pPr>
              <w:jc w:val="center"/>
              <w:rPr>
                <w:b/>
                <w:color w:val="000000"/>
                <w:sz w:val="22"/>
                <w:szCs w:val="22"/>
              </w:rPr>
            </w:pPr>
            <w:r w:rsidRPr="00EC5B9A">
              <w:rPr>
                <w:b/>
                <w:color w:val="000000"/>
                <w:sz w:val="22"/>
                <w:szCs w:val="22"/>
              </w:rPr>
              <w:t>17</w:t>
            </w:r>
          </w:p>
        </w:tc>
        <w:tc>
          <w:tcPr>
            <w:tcW w:w="1843" w:type="dxa"/>
            <w:vAlign w:val="center"/>
          </w:tcPr>
          <w:p w14:paraId="41A7F959" w14:textId="64DE2D3E" w:rsidR="00F43F83" w:rsidRPr="00EC5B9A" w:rsidRDefault="00F43F83" w:rsidP="00F43F83">
            <w:pPr>
              <w:jc w:val="center"/>
              <w:rPr>
                <w:color w:val="000000"/>
                <w:sz w:val="22"/>
                <w:szCs w:val="22"/>
              </w:rPr>
            </w:pPr>
            <w:r w:rsidRPr="00F917A5">
              <w:rPr>
                <w:sz w:val="22"/>
                <w:szCs w:val="22"/>
              </w:rPr>
              <w:t xml:space="preserve">1.15 </w:t>
            </w:r>
          </w:p>
        </w:tc>
        <w:tc>
          <w:tcPr>
            <w:tcW w:w="1984" w:type="dxa"/>
            <w:vAlign w:val="center"/>
          </w:tcPr>
          <w:p w14:paraId="6415B43B" w14:textId="0BEB1F23" w:rsidR="00F43F83" w:rsidRPr="00EC5B9A" w:rsidRDefault="00F43F83" w:rsidP="00F43F83">
            <w:pPr>
              <w:jc w:val="center"/>
              <w:rPr>
                <w:color w:val="000000"/>
                <w:sz w:val="22"/>
                <w:szCs w:val="22"/>
              </w:rPr>
            </w:pPr>
            <w:r w:rsidRPr="00F917A5">
              <w:rPr>
                <w:sz w:val="22"/>
                <w:szCs w:val="22"/>
              </w:rPr>
              <w:t xml:space="preserve">2.56 </w:t>
            </w:r>
          </w:p>
        </w:tc>
      </w:tr>
      <w:tr w:rsidR="00F43F83" w:rsidRPr="00EC5B9A" w14:paraId="32E4B6EF" w14:textId="77777777" w:rsidTr="00E74713">
        <w:trPr>
          <w:trHeight w:val="340"/>
          <w:jc w:val="center"/>
        </w:trPr>
        <w:tc>
          <w:tcPr>
            <w:tcW w:w="1980" w:type="dxa"/>
            <w:shd w:val="clear" w:color="auto" w:fill="D4EDF9"/>
            <w:vAlign w:val="center"/>
          </w:tcPr>
          <w:p w14:paraId="12E1DC72" w14:textId="77777777" w:rsidR="00F43F83" w:rsidRPr="00EC5B9A" w:rsidRDefault="00F43F83" w:rsidP="00F43F83">
            <w:pPr>
              <w:jc w:val="center"/>
              <w:rPr>
                <w:b/>
                <w:color w:val="000000"/>
                <w:sz w:val="22"/>
                <w:szCs w:val="22"/>
              </w:rPr>
            </w:pPr>
            <w:r w:rsidRPr="00EC5B9A">
              <w:rPr>
                <w:b/>
                <w:color w:val="000000"/>
                <w:sz w:val="22"/>
                <w:szCs w:val="22"/>
              </w:rPr>
              <w:t>16</w:t>
            </w:r>
          </w:p>
        </w:tc>
        <w:tc>
          <w:tcPr>
            <w:tcW w:w="1843" w:type="dxa"/>
            <w:vAlign w:val="center"/>
          </w:tcPr>
          <w:p w14:paraId="7DD2CE36" w14:textId="2D064A58" w:rsidR="00F43F83" w:rsidRPr="00EC5B9A" w:rsidRDefault="00F43F83" w:rsidP="00F43F83">
            <w:pPr>
              <w:jc w:val="center"/>
              <w:rPr>
                <w:color w:val="000000"/>
                <w:sz w:val="22"/>
                <w:szCs w:val="22"/>
              </w:rPr>
            </w:pPr>
            <w:r w:rsidRPr="00F917A5">
              <w:rPr>
                <w:sz w:val="22"/>
                <w:szCs w:val="22"/>
              </w:rPr>
              <w:t xml:space="preserve">1.16 </w:t>
            </w:r>
          </w:p>
        </w:tc>
        <w:tc>
          <w:tcPr>
            <w:tcW w:w="1984" w:type="dxa"/>
            <w:vAlign w:val="center"/>
          </w:tcPr>
          <w:p w14:paraId="1B3DF4CA" w14:textId="04D9DDC4" w:rsidR="00F43F83" w:rsidRPr="00EC5B9A" w:rsidRDefault="00F43F83" w:rsidP="00F43F83">
            <w:pPr>
              <w:jc w:val="center"/>
              <w:rPr>
                <w:color w:val="000000"/>
                <w:sz w:val="22"/>
                <w:szCs w:val="22"/>
              </w:rPr>
            </w:pPr>
            <w:r w:rsidRPr="00F917A5">
              <w:rPr>
                <w:sz w:val="22"/>
                <w:szCs w:val="22"/>
              </w:rPr>
              <w:t xml:space="preserve">2.53 </w:t>
            </w:r>
          </w:p>
        </w:tc>
      </w:tr>
      <w:tr w:rsidR="00F43F83" w:rsidRPr="00EC5B9A" w14:paraId="5439A6B7" w14:textId="77777777" w:rsidTr="00E74713">
        <w:trPr>
          <w:trHeight w:val="340"/>
          <w:jc w:val="center"/>
        </w:trPr>
        <w:tc>
          <w:tcPr>
            <w:tcW w:w="1980" w:type="dxa"/>
            <w:shd w:val="clear" w:color="auto" w:fill="D4EDF9"/>
            <w:vAlign w:val="center"/>
          </w:tcPr>
          <w:p w14:paraId="0B4AC898" w14:textId="77777777" w:rsidR="00F43F83" w:rsidRPr="00EC5B9A" w:rsidRDefault="00F43F83" w:rsidP="00F43F83">
            <w:pPr>
              <w:jc w:val="center"/>
              <w:rPr>
                <w:b/>
                <w:color w:val="000000"/>
                <w:sz w:val="22"/>
                <w:szCs w:val="22"/>
              </w:rPr>
            </w:pPr>
            <w:r w:rsidRPr="00EC5B9A">
              <w:rPr>
                <w:b/>
                <w:color w:val="000000"/>
                <w:sz w:val="22"/>
                <w:szCs w:val="22"/>
              </w:rPr>
              <w:t>15</w:t>
            </w:r>
          </w:p>
        </w:tc>
        <w:tc>
          <w:tcPr>
            <w:tcW w:w="1843" w:type="dxa"/>
            <w:vAlign w:val="center"/>
          </w:tcPr>
          <w:p w14:paraId="4EFE138F" w14:textId="3FAF7246" w:rsidR="00F43F83" w:rsidRPr="00EC5B9A" w:rsidRDefault="00F43F83" w:rsidP="00F43F83">
            <w:pPr>
              <w:jc w:val="center"/>
              <w:rPr>
                <w:color w:val="000000"/>
                <w:sz w:val="22"/>
                <w:szCs w:val="22"/>
              </w:rPr>
            </w:pPr>
            <w:r w:rsidRPr="00F917A5">
              <w:rPr>
                <w:sz w:val="22"/>
                <w:szCs w:val="22"/>
              </w:rPr>
              <w:t xml:space="preserve">1.17 </w:t>
            </w:r>
          </w:p>
        </w:tc>
        <w:tc>
          <w:tcPr>
            <w:tcW w:w="1984" w:type="dxa"/>
            <w:vAlign w:val="center"/>
          </w:tcPr>
          <w:p w14:paraId="04413277" w14:textId="00BC565A" w:rsidR="00F43F83" w:rsidRPr="00EC5B9A" w:rsidRDefault="00F43F83" w:rsidP="00F43F83">
            <w:pPr>
              <w:jc w:val="center"/>
              <w:rPr>
                <w:color w:val="000000"/>
                <w:sz w:val="22"/>
                <w:szCs w:val="22"/>
              </w:rPr>
            </w:pPr>
            <w:r w:rsidRPr="00F917A5">
              <w:rPr>
                <w:sz w:val="22"/>
                <w:szCs w:val="22"/>
              </w:rPr>
              <w:t xml:space="preserve">2.60 </w:t>
            </w:r>
          </w:p>
        </w:tc>
      </w:tr>
      <w:tr w:rsidR="00F43F83" w:rsidRPr="00EC5B9A" w14:paraId="1EEF6C6F" w14:textId="77777777" w:rsidTr="00E74713">
        <w:trPr>
          <w:trHeight w:val="340"/>
          <w:jc w:val="center"/>
        </w:trPr>
        <w:tc>
          <w:tcPr>
            <w:tcW w:w="1980" w:type="dxa"/>
            <w:shd w:val="clear" w:color="auto" w:fill="D4EDF9"/>
            <w:vAlign w:val="center"/>
          </w:tcPr>
          <w:p w14:paraId="42BDB01E" w14:textId="77777777" w:rsidR="00F43F83" w:rsidRPr="00EC5B9A" w:rsidRDefault="00F43F83" w:rsidP="00F43F83">
            <w:pPr>
              <w:jc w:val="center"/>
              <w:rPr>
                <w:b/>
                <w:color w:val="000000"/>
                <w:sz w:val="22"/>
                <w:szCs w:val="22"/>
              </w:rPr>
            </w:pPr>
            <w:r w:rsidRPr="00EC5B9A">
              <w:rPr>
                <w:b/>
                <w:color w:val="000000"/>
                <w:sz w:val="22"/>
                <w:szCs w:val="22"/>
              </w:rPr>
              <w:t>14</w:t>
            </w:r>
          </w:p>
        </w:tc>
        <w:tc>
          <w:tcPr>
            <w:tcW w:w="1843" w:type="dxa"/>
            <w:vAlign w:val="center"/>
          </w:tcPr>
          <w:p w14:paraId="021A4F7C" w14:textId="21423215" w:rsidR="00F43F83" w:rsidRPr="00EC5B9A" w:rsidRDefault="00F43F83" w:rsidP="00F43F83">
            <w:pPr>
              <w:jc w:val="center"/>
              <w:rPr>
                <w:color w:val="000000"/>
                <w:sz w:val="22"/>
                <w:szCs w:val="22"/>
              </w:rPr>
            </w:pPr>
            <w:r w:rsidRPr="00F917A5">
              <w:rPr>
                <w:sz w:val="22"/>
                <w:szCs w:val="22"/>
              </w:rPr>
              <w:t xml:space="preserve">1.20 </w:t>
            </w:r>
          </w:p>
        </w:tc>
        <w:tc>
          <w:tcPr>
            <w:tcW w:w="1984" w:type="dxa"/>
            <w:vAlign w:val="center"/>
          </w:tcPr>
          <w:p w14:paraId="466800B1" w14:textId="13F773F7" w:rsidR="00F43F83" w:rsidRPr="00EC5B9A" w:rsidRDefault="00F43F83" w:rsidP="00F43F83">
            <w:pPr>
              <w:jc w:val="center"/>
              <w:rPr>
                <w:color w:val="000000"/>
                <w:sz w:val="22"/>
                <w:szCs w:val="22"/>
              </w:rPr>
            </w:pPr>
            <w:r w:rsidRPr="00F917A5">
              <w:rPr>
                <w:sz w:val="22"/>
                <w:szCs w:val="22"/>
              </w:rPr>
              <w:t xml:space="preserve">2.60 </w:t>
            </w:r>
          </w:p>
        </w:tc>
      </w:tr>
      <w:tr w:rsidR="00F43F83" w:rsidRPr="00EC5B9A" w14:paraId="5B7E6EED" w14:textId="77777777" w:rsidTr="00E74713">
        <w:trPr>
          <w:trHeight w:val="340"/>
          <w:jc w:val="center"/>
        </w:trPr>
        <w:tc>
          <w:tcPr>
            <w:tcW w:w="1980" w:type="dxa"/>
            <w:shd w:val="clear" w:color="auto" w:fill="D4EDF9"/>
            <w:vAlign w:val="center"/>
          </w:tcPr>
          <w:p w14:paraId="621F988B" w14:textId="77777777" w:rsidR="00F43F83" w:rsidRPr="00EC5B9A" w:rsidRDefault="00F43F83" w:rsidP="00F43F83">
            <w:pPr>
              <w:jc w:val="center"/>
              <w:rPr>
                <w:b/>
                <w:color w:val="000000"/>
                <w:sz w:val="22"/>
                <w:szCs w:val="22"/>
              </w:rPr>
            </w:pPr>
            <w:r w:rsidRPr="00EC5B9A">
              <w:rPr>
                <w:b/>
                <w:color w:val="000000"/>
                <w:sz w:val="22"/>
                <w:szCs w:val="22"/>
              </w:rPr>
              <w:t>13</w:t>
            </w:r>
          </w:p>
        </w:tc>
        <w:tc>
          <w:tcPr>
            <w:tcW w:w="1843" w:type="dxa"/>
            <w:vAlign w:val="center"/>
          </w:tcPr>
          <w:p w14:paraId="712BEB81" w14:textId="0AB4A3F1" w:rsidR="00F43F83" w:rsidRPr="00EC5B9A" w:rsidRDefault="00F43F83" w:rsidP="00F43F83">
            <w:pPr>
              <w:jc w:val="center"/>
              <w:rPr>
                <w:color w:val="000000"/>
                <w:sz w:val="22"/>
                <w:szCs w:val="22"/>
              </w:rPr>
            </w:pPr>
            <w:r w:rsidRPr="00F917A5">
              <w:rPr>
                <w:sz w:val="22"/>
                <w:szCs w:val="22"/>
              </w:rPr>
              <w:t xml:space="preserve">1.18 </w:t>
            </w:r>
          </w:p>
        </w:tc>
        <w:tc>
          <w:tcPr>
            <w:tcW w:w="1984" w:type="dxa"/>
            <w:vAlign w:val="center"/>
          </w:tcPr>
          <w:p w14:paraId="3CF699FE" w14:textId="1D81B4A1" w:rsidR="00F43F83" w:rsidRPr="00EC5B9A" w:rsidRDefault="00F43F83" w:rsidP="00F43F83">
            <w:pPr>
              <w:jc w:val="center"/>
              <w:rPr>
                <w:color w:val="000000"/>
                <w:sz w:val="22"/>
                <w:szCs w:val="22"/>
              </w:rPr>
            </w:pPr>
            <w:r w:rsidRPr="00F917A5">
              <w:rPr>
                <w:sz w:val="22"/>
                <w:szCs w:val="22"/>
              </w:rPr>
              <w:t xml:space="preserve">2.36 </w:t>
            </w:r>
          </w:p>
        </w:tc>
      </w:tr>
      <w:tr w:rsidR="00F43F83" w:rsidRPr="00EC5B9A" w14:paraId="4A2908AC" w14:textId="77777777" w:rsidTr="00E74713">
        <w:trPr>
          <w:trHeight w:val="340"/>
          <w:jc w:val="center"/>
        </w:trPr>
        <w:tc>
          <w:tcPr>
            <w:tcW w:w="1980" w:type="dxa"/>
            <w:shd w:val="clear" w:color="auto" w:fill="D4EDF9"/>
            <w:vAlign w:val="center"/>
          </w:tcPr>
          <w:p w14:paraId="1C726925" w14:textId="77777777" w:rsidR="00F43F83" w:rsidRPr="00EC5B9A" w:rsidRDefault="00F43F83" w:rsidP="00F43F83">
            <w:pPr>
              <w:jc w:val="center"/>
              <w:rPr>
                <w:b/>
                <w:color w:val="000000"/>
                <w:sz w:val="22"/>
                <w:szCs w:val="22"/>
              </w:rPr>
            </w:pPr>
            <w:r w:rsidRPr="00EC5B9A">
              <w:rPr>
                <w:b/>
                <w:color w:val="000000"/>
                <w:sz w:val="22"/>
                <w:szCs w:val="22"/>
              </w:rPr>
              <w:t>12</w:t>
            </w:r>
          </w:p>
        </w:tc>
        <w:tc>
          <w:tcPr>
            <w:tcW w:w="1843" w:type="dxa"/>
            <w:vAlign w:val="center"/>
          </w:tcPr>
          <w:p w14:paraId="6C386B42" w14:textId="29CC7751" w:rsidR="00F43F83" w:rsidRPr="00EC5B9A" w:rsidRDefault="00F43F83" w:rsidP="00F43F83">
            <w:pPr>
              <w:jc w:val="center"/>
              <w:rPr>
                <w:color w:val="000000"/>
                <w:sz w:val="22"/>
                <w:szCs w:val="22"/>
              </w:rPr>
            </w:pPr>
            <w:r w:rsidRPr="00F917A5">
              <w:rPr>
                <w:sz w:val="22"/>
                <w:szCs w:val="22"/>
              </w:rPr>
              <w:t xml:space="preserve">1.23 </w:t>
            </w:r>
          </w:p>
        </w:tc>
        <w:tc>
          <w:tcPr>
            <w:tcW w:w="1984" w:type="dxa"/>
            <w:vAlign w:val="center"/>
          </w:tcPr>
          <w:p w14:paraId="4B77B35E" w14:textId="323812C3" w:rsidR="00F43F83" w:rsidRPr="00EC5B9A" w:rsidRDefault="00F43F83" w:rsidP="00F43F83">
            <w:pPr>
              <w:jc w:val="center"/>
              <w:rPr>
                <w:color w:val="000000"/>
                <w:sz w:val="22"/>
                <w:szCs w:val="22"/>
              </w:rPr>
            </w:pPr>
            <w:r w:rsidRPr="00F917A5">
              <w:rPr>
                <w:sz w:val="22"/>
                <w:szCs w:val="22"/>
              </w:rPr>
              <w:t xml:space="preserve">2.58 </w:t>
            </w:r>
          </w:p>
        </w:tc>
      </w:tr>
      <w:tr w:rsidR="00F43F83" w:rsidRPr="00EC5B9A" w14:paraId="598C4955" w14:textId="77777777" w:rsidTr="00E74713">
        <w:trPr>
          <w:trHeight w:val="340"/>
          <w:jc w:val="center"/>
        </w:trPr>
        <w:tc>
          <w:tcPr>
            <w:tcW w:w="1980" w:type="dxa"/>
            <w:shd w:val="clear" w:color="auto" w:fill="D4EDF9"/>
            <w:vAlign w:val="center"/>
          </w:tcPr>
          <w:p w14:paraId="233E7B10" w14:textId="77777777" w:rsidR="00F43F83" w:rsidRPr="00EC5B9A" w:rsidRDefault="00F43F83" w:rsidP="00F43F83">
            <w:pPr>
              <w:jc w:val="center"/>
              <w:rPr>
                <w:b/>
                <w:color w:val="000000"/>
                <w:sz w:val="22"/>
                <w:szCs w:val="22"/>
              </w:rPr>
            </w:pPr>
            <w:r w:rsidRPr="00EC5B9A">
              <w:rPr>
                <w:b/>
                <w:color w:val="000000"/>
                <w:sz w:val="22"/>
                <w:szCs w:val="22"/>
              </w:rPr>
              <w:t>11</w:t>
            </w:r>
          </w:p>
        </w:tc>
        <w:tc>
          <w:tcPr>
            <w:tcW w:w="1843" w:type="dxa"/>
            <w:vAlign w:val="center"/>
          </w:tcPr>
          <w:p w14:paraId="2F03E0B7" w14:textId="7868DC85" w:rsidR="00F43F83" w:rsidRPr="00EC5B9A" w:rsidRDefault="00F43F83" w:rsidP="00F43F83">
            <w:pPr>
              <w:jc w:val="center"/>
              <w:rPr>
                <w:color w:val="000000"/>
                <w:sz w:val="22"/>
                <w:szCs w:val="22"/>
              </w:rPr>
            </w:pPr>
            <w:r w:rsidRPr="00F917A5">
              <w:rPr>
                <w:sz w:val="22"/>
                <w:szCs w:val="22"/>
              </w:rPr>
              <w:t xml:space="preserve">1.21 </w:t>
            </w:r>
          </w:p>
        </w:tc>
        <w:tc>
          <w:tcPr>
            <w:tcW w:w="1984" w:type="dxa"/>
            <w:vAlign w:val="center"/>
          </w:tcPr>
          <w:p w14:paraId="42D0A665" w14:textId="703208D2" w:rsidR="00F43F83" w:rsidRPr="00EC5B9A" w:rsidRDefault="00F43F83" w:rsidP="00F43F83">
            <w:pPr>
              <w:jc w:val="center"/>
              <w:rPr>
                <w:color w:val="000000"/>
                <w:sz w:val="22"/>
                <w:szCs w:val="22"/>
              </w:rPr>
            </w:pPr>
            <w:r w:rsidRPr="00F917A5">
              <w:rPr>
                <w:sz w:val="22"/>
                <w:szCs w:val="22"/>
              </w:rPr>
              <w:t xml:space="preserve">2.45 </w:t>
            </w:r>
          </w:p>
        </w:tc>
      </w:tr>
      <w:tr w:rsidR="00F43F83" w:rsidRPr="00EC5B9A" w14:paraId="18CF49B3" w14:textId="77777777" w:rsidTr="00E74713">
        <w:trPr>
          <w:trHeight w:val="340"/>
          <w:jc w:val="center"/>
        </w:trPr>
        <w:tc>
          <w:tcPr>
            <w:tcW w:w="1980" w:type="dxa"/>
            <w:shd w:val="clear" w:color="auto" w:fill="D4EDF9"/>
            <w:vAlign w:val="center"/>
          </w:tcPr>
          <w:p w14:paraId="75E61725" w14:textId="77777777" w:rsidR="00F43F83" w:rsidRPr="00EC5B9A" w:rsidRDefault="00F43F83" w:rsidP="00F43F83">
            <w:pPr>
              <w:jc w:val="center"/>
              <w:rPr>
                <w:b/>
                <w:color w:val="000000"/>
                <w:sz w:val="22"/>
                <w:szCs w:val="22"/>
              </w:rPr>
            </w:pPr>
            <w:r w:rsidRPr="00EC5B9A">
              <w:rPr>
                <w:b/>
                <w:color w:val="000000"/>
                <w:sz w:val="22"/>
                <w:szCs w:val="22"/>
              </w:rPr>
              <w:t>10</w:t>
            </w:r>
          </w:p>
        </w:tc>
        <w:tc>
          <w:tcPr>
            <w:tcW w:w="1843" w:type="dxa"/>
            <w:vAlign w:val="center"/>
          </w:tcPr>
          <w:p w14:paraId="1712DB68" w14:textId="13B7AE8E" w:rsidR="00F43F83" w:rsidRPr="00EC5B9A" w:rsidRDefault="00F43F83" w:rsidP="00F43F83">
            <w:pPr>
              <w:jc w:val="center"/>
              <w:rPr>
                <w:color w:val="000000"/>
                <w:sz w:val="22"/>
                <w:szCs w:val="22"/>
              </w:rPr>
            </w:pPr>
            <w:r w:rsidRPr="00F917A5">
              <w:rPr>
                <w:sz w:val="22"/>
                <w:szCs w:val="22"/>
              </w:rPr>
              <w:t xml:space="preserve">1.33 </w:t>
            </w:r>
          </w:p>
        </w:tc>
        <w:tc>
          <w:tcPr>
            <w:tcW w:w="1984" w:type="dxa"/>
            <w:vAlign w:val="center"/>
          </w:tcPr>
          <w:p w14:paraId="4977ED16" w14:textId="6B4599BF" w:rsidR="00F43F83" w:rsidRPr="00EC5B9A" w:rsidRDefault="00F43F83" w:rsidP="00F43F83">
            <w:pPr>
              <w:jc w:val="center"/>
              <w:rPr>
                <w:color w:val="000000"/>
                <w:sz w:val="22"/>
                <w:szCs w:val="22"/>
              </w:rPr>
            </w:pPr>
            <w:r w:rsidRPr="00F917A5">
              <w:rPr>
                <w:sz w:val="22"/>
                <w:szCs w:val="22"/>
              </w:rPr>
              <w:t xml:space="preserve">5.00 </w:t>
            </w:r>
          </w:p>
        </w:tc>
      </w:tr>
      <w:tr w:rsidR="00F43F83" w:rsidRPr="00EC5B9A" w14:paraId="42084A19" w14:textId="77777777" w:rsidTr="00E74713">
        <w:trPr>
          <w:trHeight w:val="340"/>
          <w:jc w:val="center"/>
        </w:trPr>
        <w:tc>
          <w:tcPr>
            <w:tcW w:w="1980" w:type="dxa"/>
            <w:shd w:val="clear" w:color="auto" w:fill="D4EDF9"/>
            <w:vAlign w:val="center"/>
          </w:tcPr>
          <w:p w14:paraId="634B104C" w14:textId="77777777" w:rsidR="00F43F83" w:rsidRPr="00EC5B9A" w:rsidRDefault="00F43F83" w:rsidP="00F43F83">
            <w:pPr>
              <w:jc w:val="center"/>
              <w:rPr>
                <w:b/>
                <w:color w:val="000000"/>
                <w:sz w:val="22"/>
                <w:szCs w:val="22"/>
              </w:rPr>
            </w:pPr>
            <w:r w:rsidRPr="00EC5B9A">
              <w:rPr>
                <w:b/>
                <w:color w:val="000000"/>
                <w:sz w:val="22"/>
                <w:szCs w:val="22"/>
              </w:rPr>
              <w:t>9</w:t>
            </w:r>
          </w:p>
        </w:tc>
        <w:tc>
          <w:tcPr>
            <w:tcW w:w="1843" w:type="dxa"/>
            <w:vAlign w:val="center"/>
          </w:tcPr>
          <w:p w14:paraId="51BD1D42" w14:textId="69E0B1BD" w:rsidR="00F43F83" w:rsidRPr="00EC5B9A" w:rsidRDefault="00F43F83" w:rsidP="00F43F83">
            <w:pPr>
              <w:jc w:val="center"/>
              <w:rPr>
                <w:color w:val="000000"/>
                <w:sz w:val="22"/>
                <w:szCs w:val="22"/>
              </w:rPr>
            </w:pPr>
            <w:r w:rsidRPr="00F917A5">
              <w:rPr>
                <w:sz w:val="22"/>
                <w:szCs w:val="22"/>
              </w:rPr>
              <w:t xml:space="preserve">1.38 </w:t>
            </w:r>
          </w:p>
        </w:tc>
        <w:tc>
          <w:tcPr>
            <w:tcW w:w="1984" w:type="dxa"/>
            <w:vAlign w:val="center"/>
          </w:tcPr>
          <w:p w14:paraId="5F184B29" w14:textId="2E88D20E" w:rsidR="00F43F83" w:rsidRPr="00EC5B9A" w:rsidRDefault="00F43F83" w:rsidP="00F43F83">
            <w:pPr>
              <w:jc w:val="center"/>
              <w:rPr>
                <w:color w:val="000000"/>
                <w:sz w:val="22"/>
                <w:szCs w:val="22"/>
              </w:rPr>
            </w:pPr>
            <w:r w:rsidRPr="00F917A5">
              <w:rPr>
                <w:sz w:val="22"/>
                <w:szCs w:val="22"/>
              </w:rPr>
              <w:t xml:space="preserve">4.58 </w:t>
            </w:r>
          </w:p>
        </w:tc>
      </w:tr>
      <w:tr w:rsidR="00F43F83" w:rsidRPr="00EC5B9A" w14:paraId="55102911" w14:textId="77777777" w:rsidTr="00E74713">
        <w:trPr>
          <w:trHeight w:val="340"/>
          <w:jc w:val="center"/>
        </w:trPr>
        <w:tc>
          <w:tcPr>
            <w:tcW w:w="1980" w:type="dxa"/>
            <w:shd w:val="clear" w:color="auto" w:fill="D4EDF9"/>
            <w:vAlign w:val="center"/>
          </w:tcPr>
          <w:p w14:paraId="530F71A1" w14:textId="77777777" w:rsidR="00F43F83" w:rsidRPr="00EC5B9A" w:rsidRDefault="00F43F83" w:rsidP="00F43F83">
            <w:pPr>
              <w:jc w:val="center"/>
              <w:rPr>
                <w:b/>
                <w:color w:val="000000"/>
                <w:sz w:val="22"/>
                <w:szCs w:val="22"/>
              </w:rPr>
            </w:pPr>
            <w:r w:rsidRPr="00EC5B9A">
              <w:rPr>
                <w:b/>
                <w:color w:val="000000"/>
                <w:sz w:val="22"/>
                <w:szCs w:val="22"/>
              </w:rPr>
              <w:t>8</w:t>
            </w:r>
          </w:p>
        </w:tc>
        <w:tc>
          <w:tcPr>
            <w:tcW w:w="1843" w:type="dxa"/>
            <w:vAlign w:val="center"/>
          </w:tcPr>
          <w:p w14:paraId="12871172" w14:textId="5DA01435" w:rsidR="00F43F83" w:rsidRPr="00EC5B9A" w:rsidRDefault="00F43F83" w:rsidP="00F43F83">
            <w:pPr>
              <w:jc w:val="center"/>
              <w:rPr>
                <w:color w:val="000000"/>
                <w:sz w:val="22"/>
                <w:szCs w:val="22"/>
              </w:rPr>
            </w:pPr>
            <w:r w:rsidRPr="00F917A5">
              <w:rPr>
                <w:sz w:val="22"/>
                <w:szCs w:val="22"/>
              </w:rPr>
              <w:t xml:space="preserve">1.58 </w:t>
            </w:r>
          </w:p>
        </w:tc>
        <w:tc>
          <w:tcPr>
            <w:tcW w:w="1984" w:type="dxa"/>
            <w:vAlign w:val="center"/>
          </w:tcPr>
          <w:p w14:paraId="62B501BA" w14:textId="24876527" w:rsidR="00F43F83" w:rsidRPr="00EC5B9A" w:rsidRDefault="00F43F83" w:rsidP="00F43F83">
            <w:pPr>
              <w:jc w:val="center"/>
              <w:rPr>
                <w:color w:val="000000"/>
                <w:sz w:val="22"/>
                <w:szCs w:val="22"/>
              </w:rPr>
            </w:pPr>
            <w:r w:rsidRPr="00F917A5">
              <w:rPr>
                <w:sz w:val="22"/>
                <w:szCs w:val="22"/>
              </w:rPr>
              <w:t xml:space="preserve">4.25 </w:t>
            </w:r>
          </w:p>
        </w:tc>
      </w:tr>
      <w:tr w:rsidR="00F43F83" w:rsidRPr="00EC5B9A" w14:paraId="578C544D" w14:textId="77777777" w:rsidTr="00E74713">
        <w:trPr>
          <w:trHeight w:val="340"/>
          <w:jc w:val="center"/>
        </w:trPr>
        <w:tc>
          <w:tcPr>
            <w:tcW w:w="1980" w:type="dxa"/>
            <w:shd w:val="clear" w:color="auto" w:fill="D4EDF9"/>
            <w:vAlign w:val="center"/>
          </w:tcPr>
          <w:p w14:paraId="68044B9D" w14:textId="77777777" w:rsidR="00F43F83" w:rsidRPr="00EC5B9A" w:rsidRDefault="00F43F83" w:rsidP="00F43F83">
            <w:pPr>
              <w:jc w:val="center"/>
              <w:rPr>
                <w:b/>
                <w:color w:val="000000"/>
                <w:sz w:val="22"/>
                <w:szCs w:val="22"/>
              </w:rPr>
            </w:pPr>
            <w:r w:rsidRPr="00EC5B9A">
              <w:rPr>
                <w:b/>
                <w:color w:val="000000"/>
                <w:sz w:val="22"/>
                <w:szCs w:val="22"/>
              </w:rPr>
              <w:t>7</w:t>
            </w:r>
          </w:p>
        </w:tc>
        <w:tc>
          <w:tcPr>
            <w:tcW w:w="1843" w:type="dxa"/>
            <w:vAlign w:val="center"/>
          </w:tcPr>
          <w:p w14:paraId="07D5A918" w14:textId="32E17AE7" w:rsidR="00F43F83" w:rsidRPr="00EC5B9A" w:rsidRDefault="00F43F83" w:rsidP="00F43F83">
            <w:pPr>
              <w:jc w:val="center"/>
              <w:rPr>
                <w:color w:val="000000"/>
                <w:sz w:val="22"/>
                <w:szCs w:val="22"/>
              </w:rPr>
            </w:pPr>
            <w:r w:rsidRPr="00F917A5">
              <w:rPr>
                <w:sz w:val="22"/>
                <w:szCs w:val="22"/>
              </w:rPr>
              <w:t xml:space="preserve">1.66 </w:t>
            </w:r>
          </w:p>
        </w:tc>
        <w:tc>
          <w:tcPr>
            <w:tcW w:w="1984" w:type="dxa"/>
            <w:vAlign w:val="center"/>
          </w:tcPr>
          <w:p w14:paraId="2AC4B624" w14:textId="77FBDFD5" w:rsidR="00F43F83" w:rsidRPr="00EC5B9A" w:rsidRDefault="00F43F83" w:rsidP="00F43F83">
            <w:pPr>
              <w:jc w:val="center"/>
              <w:rPr>
                <w:color w:val="000000"/>
                <w:sz w:val="22"/>
                <w:szCs w:val="22"/>
              </w:rPr>
            </w:pPr>
            <w:r w:rsidRPr="00F917A5">
              <w:rPr>
                <w:sz w:val="22"/>
                <w:szCs w:val="22"/>
              </w:rPr>
              <w:t xml:space="preserve">5.00 </w:t>
            </w:r>
          </w:p>
        </w:tc>
      </w:tr>
      <w:tr w:rsidR="00F43F83" w:rsidRPr="00EC5B9A" w14:paraId="33EDF81F" w14:textId="77777777" w:rsidTr="00E74713">
        <w:trPr>
          <w:trHeight w:val="340"/>
          <w:jc w:val="center"/>
        </w:trPr>
        <w:tc>
          <w:tcPr>
            <w:tcW w:w="1980" w:type="dxa"/>
            <w:shd w:val="clear" w:color="auto" w:fill="D4EDF9"/>
            <w:vAlign w:val="center"/>
          </w:tcPr>
          <w:p w14:paraId="3D8AE3EA" w14:textId="77777777" w:rsidR="00F43F83" w:rsidRPr="00EC5B9A" w:rsidRDefault="00F43F83" w:rsidP="00F43F83">
            <w:pPr>
              <w:jc w:val="center"/>
              <w:rPr>
                <w:b/>
                <w:color w:val="000000"/>
                <w:sz w:val="22"/>
                <w:szCs w:val="22"/>
              </w:rPr>
            </w:pPr>
            <w:r w:rsidRPr="00EC5B9A">
              <w:rPr>
                <w:b/>
                <w:color w:val="000000"/>
                <w:sz w:val="22"/>
                <w:szCs w:val="22"/>
              </w:rPr>
              <w:t>6</w:t>
            </w:r>
          </w:p>
        </w:tc>
        <w:tc>
          <w:tcPr>
            <w:tcW w:w="1843" w:type="dxa"/>
            <w:vAlign w:val="center"/>
          </w:tcPr>
          <w:p w14:paraId="14566EF6" w14:textId="30314B11" w:rsidR="00F43F83" w:rsidRPr="00EC5B9A" w:rsidRDefault="00F43F83" w:rsidP="00F43F83">
            <w:pPr>
              <w:jc w:val="center"/>
              <w:rPr>
                <w:color w:val="000000"/>
                <w:sz w:val="22"/>
                <w:szCs w:val="22"/>
              </w:rPr>
            </w:pPr>
            <w:r w:rsidRPr="00F917A5">
              <w:rPr>
                <w:sz w:val="22"/>
                <w:szCs w:val="22"/>
              </w:rPr>
              <w:t xml:space="preserve">1.79 </w:t>
            </w:r>
          </w:p>
        </w:tc>
        <w:tc>
          <w:tcPr>
            <w:tcW w:w="1984" w:type="dxa"/>
            <w:vAlign w:val="center"/>
          </w:tcPr>
          <w:p w14:paraId="52EB9CDF" w14:textId="644A70C2" w:rsidR="00F43F83" w:rsidRPr="00EC5B9A" w:rsidRDefault="00F43F83" w:rsidP="00F43F83">
            <w:pPr>
              <w:jc w:val="center"/>
              <w:rPr>
                <w:color w:val="000000"/>
                <w:sz w:val="22"/>
                <w:szCs w:val="22"/>
              </w:rPr>
            </w:pPr>
            <w:r w:rsidRPr="00F917A5">
              <w:rPr>
                <w:sz w:val="22"/>
                <w:szCs w:val="22"/>
              </w:rPr>
              <w:t xml:space="preserve">5.00 </w:t>
            </w:r>
          </w:p>
        </w:tc>
      </w:tr>
      <w:tr w:rsidR="00F43F83" w:rsidRPr="00EC5B9A" w14:paraId="3CAF4178" w14:textId="77777777" w:rsidTr="00E74713">
        <w:trPr>
          <w:trHeight w:val="340"/>
          <w:jc w:val="center"/>
        </w:trPr>
        <w:tc>
          <w:tcPr>
            <w:tcW w:w="1980" w:type="dxa"/>
            <w:shd w:val="clear" w:color="auto" w:fill="D4EDF9"/>
            <w:vAlign w:val="center"/>
          </w:tcPr>
          <w:p w14:paraId="4B548052" w14:textId="77777777" w:rsidR="00F43F83" w:rsidRPr="00EC5B9A" w:rsidRDefault="00F43F83" w:rsidP="00F43F83">
            <w:pPr>
              <w:jc w:val="center"/>
              <w:rPr>
                <w:b/>
                <w:color w:val="000000"/>
                <w:sz w:val="22"/>
                <w:szCs w:val="22"/>
              </w:rPr>
            </w:pPr>
            <w:r w:rsidRPr="00EC5B9A">
              <w:rPr>
                <w:b/>
                <w:color w:val="000000"/>
                <w:sz w:val="22"/>
                <w:szCs w:val="22"/>
              </w:rPr>
              <w:t>5</w:t>
            </w:r>
          </w:p>
        </w:tc>
        <w:tc>
          <w:tcPr>
            <w:tcW w:w="1843" w:type="dxa"/>
            <w:vAlign w:val="center"/>
          </w:tcPr>
          <w:p w14:paraId="03CBB970" w14:textId="7993F205" w:rsidR="00F43F83" w:rsidRPr="00EC5B9A" w:rsidRDefault="00F43F83" w:rsidP="00F43F83">
            <w:pPr>
              <w:jc w:val="center"/>
              <w:rPr>
                <w:color w:val="000000"/>
                <w:sz w:val="22"/>
                <w:szCs w:val="22"/>
              </w:rPr>
            </w:pPr>
            <w:r w:rsidRPr="00F917A5">
              <w:rPr>
                <w:sz w:val="22"/>
                <w:szCs w:val="22"/>
              </w:rPr>
              <w:t xml:space="preserve">1.97 </w:t>
            </w:r>
          </w:p>
        </w:tc>
        <w:tc>
          <w:tcPr>
            <w:tcW w:w="1984" w:type="dxa"/>
            <w:vAlign w:val="center"/>
          </w:tcPr>
          <w:p w14:paraId="3995A387" w14:textId="35B89B11" w:rsidR="00F43F83" w:rsidRPr="00EC5B9A" w:rsidRDefault="00F43F83" w:rsidP="00F43F83">
            <w:pPr>
              <w:jc w:val="center"/>
              <w:rPr>
                <w:color w:val="000000"/>
                <w:sz w:val="22"/>
                <w:szCs w:val="22"/>
              </w:rPr>
            </w:pPr>
            <w:r w:rsidRPr="00F917A5">
              <w:rPr>
                <w:sz w:val="22"/>
                <w:szCs w:val="22"/>
              </w:rPr>
              <w:t xml:space="preserve">5.00 </w:t>
            </w:r>
          </w:p>
        </w:tc>
      </w:tr>
      <w:tr w:rsidR="00F43F83" w:rsidRPr="00EC5B9A" w14:paraId="36E43FEB" w14:textId="77777777" w:rsidTr="00E74713">
        <w:trPr>
          <w:trHeight w:val="340"/>
          <w:jc w:val="center"/>
        </w:trPr>
        <w:tc>
          <w:tcPr>
            <w:tcW w:w="1980" w:type="dxa"/>
            <w:shd w:val="clear" w:color="auto" w:fill="D4EDF9"/>
            <w:vAlign w:val="center"/>
          </w:tcPr>
          <w:p w14:paraId="2A6F60C0" w14:textId="77777777" w:rsidR="00F43F83" w:rsidRPr="00EC5B9A" w:rsidRDefault="00F43F83" w:rsidP="00F43F83">
            <w:pPr>
              <w:jc w:val="center"/>
              <w:rPr>
                <w:b/>
                <w:color w:val="000000"/>
                <w:sz w:val="22"/>
                <w:szCs w:val="22"/>
              </w:rPr>
            </w:pPr>
            <w:r w:rsidRPr="00EC5B9A">
              <w:rPr>
                <w:b/>
                <w:color w:val="000000"/>
                <w:sz w:val="22"/>
                <w:szCs w:val="22"/>
              </w:rPr>
              <w:t>4</w:t>
            </w:r>
          </w:p>
        </w:tc>
        <w:tc>
          <w:tcPr>
            <w:tcW w:w="1843" w:type="dxa"/>
            <w:vAlign w:val="center"/>
          </w:tcPr>
          <w:p w14:paraId="0DDF7C85" w14:textId="52B7B3D4" w:rsidR="00F43F83" w:rsidRPr="00EC5B9A" w:rsidRDefault="00F43F83" w:rsidP="00F43F83">
            <w:pPr>
              <w:jc w:val="center"/>
              <w:rPr>
                <w:color w:val="000000"/>
                <w:sz w:val="22"/>
                <w:szCs w:val="22"/>
              </w:rPr>
            </w:pPr>
            <w:r w:rsidRPr="00F917A5">
              <w:rPr>
                <w:sz w:val="22"/>
                <w:szCs w:val="22"/>
              </w:rPr>
              <w:t xml:space="preserve">3.31 </w:t>
            </w:r>
          </w:p>
        </w:tc>
        <w:tc>
          <w:tcPr>
            <w:tcW w:w="1984" w:type="dxa"/>
            <w:vAlign w:val="center"/>
          </w:tcPr>
          <w:p w14:paraId="51B8BAD4" w14:textId="3808B66E" w:rsidR="00F43F83" w:rsidRPr="00EC5B9A" w:rsidRDefault="00F43F83" w:rsidP="00F43F83">
            <w:pPr>
              <w:jc w:val="center"/>
              <w:rPr>
                <w:color w:val="000000"/>
                <w:sz w:val="22"/>
                <w:szCs w:val="22"/>
              </w:rPr>
            </w:pPr>
            <w:r w:rsidRPr="00F917A5">
              <w:rPr>
                <w:sz w:val="22"/>
                <w:szCs w:val="22"/>
              </w:rPr>
              <w:t xml:space="preserve">4.38 </w:t>
            </w:r>
          </w:p>
        </w:tc>
      </w:tr>
      <w:tr w:rsidR="00F43F83" w:rsidRPr="00EC5B9A" w14:paraId="05772767" w14:textId="77777777" w:rsidTr="00E74713">
        <w:trPr>
          <w:trHeight w:val="340"/>
          <w:jc w:val="center"/>
        </w:trPr>
        <w:tc>
          <w:tcPr>
            <w:tcW w:w="1980" w:type="dxa"/>
            <w:shd w:val="clear" w:color="auto" w:fill="D4EDF9"/>
            <w:vAlign w:val="center"/>
          </w:tcPr>
          <w:p w14:paraId="6D74D93C" w14:textId="77777777" w:rsidR="00F43F83" w:rsidRPr="00EC5B9A" w:rsidRDefault="00F43F83" w:rsidP="00F43F83">
            <w:pPr>
              <w:jc w:val="center"/>
              <w:rPr>
                <w:b/>
                <w:color w:val="000000"/>
                <w:sz w:val="22"/>
                <w:szCs w:val="22"/>
              </w:rPr>
            </w:pPr>
            <w:r w:rsidRPr="00EC5B9A">
              <w:rPr>
                <w:b/>
                <w:color w:val="000000"/>
                <w:sz w:val="22"/>
                <w:szCs w:val="22"/>
              </w:rPr>
              <w:t>3</w:t>
            </w:r>
          </w:p>
        </w:tc>
        <w:tc>
          <w:tcPr>
            <w:tcW w:w="1843" w:type="dxa"/>
            <w:vAlign w:val="center"/>
          </w:tcPr>
          <w:p w14:paraId="36BEBBD9" w14:textId="05981D4E" w:rsidR="00F43F83" w:rsidRPr="00EC5B9A" w:rsidRDefault="00F43F83" w:rsidP="00F43F83">
            <w:pPr>
              <w:jc w:val="center"/>
              <w:rPr>
                <w:color w:val="000000"/>
                <w:sz w:val="22"/>
                <w:szCs w:val="22"/>
              </w:rPr>
            </w:pPr>
            <w:r w:rsidRPr="00F917A5">
              <w:rPr>
                <w:sz w:val="22"/>
                <w:szCs w:val="22"/>
              </w:rPr>
              <w:t xml:space="preserve">5.00 </w:t>
            </w:r>
          </w:p>
        </w:tc>
        <w:tc>
          <w:tcPr>
            <w:tcW w:w="1984" w:type="dxa"/>
            <w:vAlign w:val="center"/>
          </w:tcPr>
          <w:p w14:paraId="4E3940C8" w14:textId="6710338B" w:rsidR="00F43F83" w:rsidRPr="00EC5B9A" w:rsidRDefault="00F43F83" w:rsidP="00F43F83">
            <w:pPr>
              <w:jc w:val="center"/>
              <w:rPr>
                <w:color w:val="000000"/>
                <w:sz w:val="22"/>
                <w:szCs w:val="22"/>
              </w:rPr>
            </w:pPr>
            <w:r w:rsidRPr="00F917A5">
              <w:rPr>
                <w:sz w:val="22"/>
                <w:szCs w:val="22"/>
              </w:rPr>
              <w:t xml:space="preserve">5.00 </w:t>
            </w:r>
          </w:p>
        </w:tc>
      </w:tr>
      <w:tr w:rsidR="00F43F83" w:rsidRPr="00EC5B9A" w14:paraId="2FA63968" w14:textId="77777777" w:rsidTr="00E74713">
        <w:trPr>
          <w:trHeight w:val="340"/>
          <w:jc w:val="center"/>
        </w:trPr>
        <w:tc>
          <w:tcPr>
            <w:tcW w:w="1980" w:type="dxa"/>
            <w:shd w:val="clear" w:color="auto" w:fill="D4EDF9"/>
            <w:vAlign w:val="center"/>
          </w:tcPr>
          <w:p w14:paraId="472F5FBA" w14:textId="77777777" w:rsidR="00F43F83" w:rsidRPr="00EC5B9A" w:rsidRDefault="00F43F83" w:rsidP="00F43F83">
            <w:pPr>
              <w:jc w:val="center"/>
              <w:rPr>
                <w:b/>
                <w:color w:val="000000"/>
                <w:sz w:val="22"/>
                <w:szCs w:val="22"/>
              </w:rPr>
            </w:pPr>
            <w:r w:rsidRPr="00EC5B9A">
              <w:rPr>
                <w:b/>
                <w:color w:val="000000"/>
                <w:sz w:val="22"/>
                <w:szCs w:val="22"/>
              </w:rPr>
              <w:t>2</w:t>
            </w:r>
          </w:p>
        </w:tc>
        <w:tc>
          <w:tcPr>
            <w:tcW w:w="1843" w:type="dxa"/>
            <w:vAlign w:val="center"/>
          </w:tcPr>
          <w:p w14:paraId="7F783D15" w14:textId="660A2495" w:rsidR="00F43F83" w:rsidRPr="00EC5B9A" w:rsidRDefault="00F43F83" w:rsidP="00F43F83">
            <w:pPr>
              <w:jc w:val="center"/>
              <w:rPr>
                <w:color w:val="000000"/>
                <w:sz w:val="22"/>
                <w:szCs w:val="22"/>
              </w:rPr>
            </w:pPr>
            <w:r w:rsidRPr="00F917A5">
              <w:rPr>
                <w:sz w:val="22"/>
                <w:szCs w:val="22"/>
              </w:rPr>
              <w:t xml:space="preserve">5.00 </w:t>
            </w:r>
          </w:p>
        </w:tc>
        <w:tc>
          <w:tcPr>
            <w:tcW w:w="1984" w:type="dxa"/>
            <w:vAlign w:val="center"/>
          </w:tcPr>
          <w:p w14:paraId="42CC38A7" w14:textId="299B7174" w:rsidR="00F43F83" w:rsidRPr="00EC5B9A" w:rsidRDefault="00F43F83" w:rsidP="00F43F83">
            <w:pPr>
              <w:jc w:val="center"/>
              <w:rPr>
                <w:color w:val="000000"/>
                <w:sz w:val="22"/>
                <w:szCs w:val="22"/>
              </w:rPr>
            </w:pPr>
            <w:r w:rsidRPr="00F917A5">
              <w:rPr>
                <w:sz w:val="22"/>
                <w:szCs w:val="22"/>
              </w:rPr>
              <w:t xml:space="preserve">4.84 </w:t>
            </w:r>
          </w:p>
        </w:tc>
      </w:tr>
      <w:tr w:rsidR="00F43F83" w:rsidRPr="00EC5B9A" w14:paraId="388ED742" w14:textId="77777777" w:rsidTr="00E74713">
        <w:trPr>
          <w:trHeight w:val="340"/>
          <w:jc w:val="center"/>
        </w:trPr>
        <w:tc>
          <w:tcPr>
            <w:tcW w:w="1980" w:type="dxa"/>
            <w:shd w:val="clear" w:color="auto" w:fill="D4EDF9"/>
            <w:vAlign w:val="center"/>
          </w:tcPr>
          <w:p w14:paraId="16F52359" w14:textId="77777777" w:rsidR="00F43F83" w:rsidRPr="00EC5B9A" w:rsidRDefault="00F43F83" w:rsidP="00F43F83">
            <w:pPr>
              <w:jc w:val="center"/>
              <w:rPr>
                <w:b/>
                <w:color w:val="000000"/>
                <w:sz w:val="22"/>
                <w:szCs w:val="22"/>
              </w:rPr>
            </w:pPr>
            <w:r w:rsidRPr="00EC5B9A">
              <w:rPr>
                <w:b/>
                <w:color w:val="000000"/>
                <w:sz w:val="22"/>
                <w:szCs w:val="22"/>
              </w:rPr>
              <w:t>1</w:t>
            </w:r>
          </w:p>
        </w:tc>
        <w:tc>
          <w:tcPr>
            <w:tcW w:w="1843" w:type="dxa"/>
            <w:vAlign w:val="center"/>
          </w:tcPr>
          <w:p w14:paraId="5559DBA2" w14:textId="2A918316" w:rsidR="00F43F83" w:rsidRPr="00EC5B9A" w:rsidRDefault="00F43F83" w:rsidP="00F43F83">
            <w:pPr>
              <w:jc w:val="center"/>
              <w:rPr>
                <w:color w:val="000000"/>
                <w:sz w:val="22"/>
                <w:szCs w:val="22"/>
              </w:rPr>
            </w:pPr>
            <w:r w:rsidRPr="00F917A5">
              <w:rPr>
                <w:sz w:val="21"/>
              </w:rPr>
              <w:t xml:space="preserve">1.37 </w:t>
            </w:r>
          </w:p>
        </w:tc>
        <w:tc>
          <w:tcPr>
            <w:tcW w:w="1984" w:type="dxa"/>
            <w:vAlign w:val="center"/>
          </w:tcPr>
          <w:p w14:paraId="734BA892" w14:textId="6AEC9B27" w:rsidR="00F43F83" w:rsidRPr="00EC5B9A" w:rsidRDefault="00F43F83" w:rsidP="00F43F83">
            <w:pPr>
              <w:jc w:val="center"/>
              <w:rPr>
                <w:color w:val="000000"/>
                <w:sz w:val="22"/>
                <w:szCs w:val="22"/>
              </w:rPr>
            </w:pPr>
            <w:r w:rsidRPr="00F917A5">
              <w:rPr>
                <w:sz w:val="21"/>
              </w:rPr>
              <w:t xml:space="preserve">1.62 </w:t>
            </w:r>
          </w:p>
        </w:tc>
      </w:tr>
    </w:tbl>
    <w:p w14:paraId="5AE4E04F" w14:textId="77777777" w:rsidR="00C7649D" w:rsidRPr="00EC5B9A" w:rsidRDefault="00C7649D" w:rsidP="00C7649D">
      <w:pPr>
        <w:keepNext/>
        <w:numPr>
          <w:ilvl w:val="2"/>
          <w:numId w:val="8"/>
        </w:numPr>
        <w:spacing w:before="340" w:after="113" w:line="320" w:lineRule="exact"/>
        <w:outlineLvl w:val="2"/>
        <w:rPr>
          <w:rFonts w:eastAsia="宋体" w:cs="Times New Roman"/>
          <w:b/>
          <w:color w:val="28AAE1"/>
          <w:sz w:val="28"/>
          <w:szCs w:val="18"/>
        </w:rPr>
      </w:pPr>
      <w:r w:rsidRPr="00EC5B9A">
        <w:rPr>
          <w:rFonts w:eastAsia="宋体" w:cs="Times New Roman"/>
          <w:b/>
          <w:color w:val="28AAE1"/>
          <w:sz w:val="28"/>
          <w:szCs w:val="18"/>
        </w:rPr>
        <w:br w:type="column"/>
      </w:r>
      <w:r w:rsidRPr="00EC5B9A">
        <w:rPr>
          <w:rFonts w:eastAsia="宋体" w:cs="Times New Roman" w:hint="eastAsia"/>
          <w:b/>
          <w:color w:val="28AAE1"/>
          <w:sz w:val="28"/>
          <w:szCs w:val="18"/>
        </w:rPr>
        <w:t>地震倾覆力矩分配</w:t>
      </w:r>
    </w:p>
    <w:p w14:paraId="2F41907F" w14:textId="77777777" w:rsidR="00B3032E" w:rsidRPr="0027248C" w:rsidRDefault="00B3032E" w:rsidP="00B3032E">
      <w:pPr>
        <w:spacing w:before="170" w:after="170" w:line="260" w:lineRule="atLeast"/>
        <w:rPr>
          <w:rFonts w:eastAsia="宋体" w:cs="Times New Roman"/>
          <w:szCs w:val="20"/>
        </w:rPr>
      </w:pPr>
      <w:r w:rsidRPr="0027248C">
        <w:rPr>
          <w:rFonts w:eastAsia="宋体" w:cs="Times New Roman" w:hint="eastAsia"/>
          <w:szCs w:val="20"/>
        </w:rPr>
        <w:t>各楼层规定地震水平力作用下的框架倾覆力矩及总倾覆力矩见下图所示，塔楼较多的倾覆力矩由核心筒承担。</w:t>
      </w:r>
      <w:r w:rsidRPr="0027248C">
        <w:rPr>
          <w:rFonts w:eastAsia="宋体" w:cs="Times New Roman" w:hint="eastAsia"/>
          <w:szCs w:val="20"/>
        </w:rPr>
        <w:t>X</w:t>
      </w:r>
      <w:r w:rsidRPr="0027248C">
        <w:rPr>
          <w:rFonts w:eastAsia="宋体" w:cs="Times New Roman" w:hint="eastAsia"/>
          <w:szCs w:val="20"/>
        </w:rPr>
        <w:t>及</w:t>
      </w:r>
      <w:r w:rsidRPr="0027248C">
        <w:rPr>
          <w:rFonts w:eastAsia="宋体" w:cs="Times New Roman" w:hint="eastAsia"/>
          <w:szCs w:val="20"/>
        </w:rPr>
        <w:t>Y</w:t>
      </w:r>
      <w:r w:rsidRPr="0027248C">
        <w:rPr>
          <w:rFonts w:eastAsia="宋体" w:cs="Times New Roman" w:hint="eastAsia"/>
          <w:szCs w:val="20"/>
        </w:rPr>
        <w:t>向底部框架所占的倾覆力矩比例均为</w:t>
      </w:r>
      <w:r>
        <w:rPr>
          <w:rFonts w:eastAsia="宋体" w:cs="Times New Roman" w:hint="eastAsia"/>
          <w:szCs w:val="20"/>
        </w:rPr>
        <w:t>42</w:t>
      </w:r>
      <w:r w:rsidRPr="0027248C">
        <w:rPr>
          <w:rFonts w:eastAsia="宋体" w:cs="Times New Roman" w:hint="eastAsia"/>
          <w:szCs w:val="20"/>
        </w:rPr>
        <w:t>%</w:t>
      </w:r>
      <w:r w:rsidRPr="0027248C">
        <w:rPr>
          <w:rFonts w:eastAsia="宋体" w:cs="Times New Roman" w:hint="eastAsia"/>
          <w:szCs w:val="20"/>
        </w:rPr>
        <w:t>及</w:t>
      </w:r>
      <w:r>
        <w:rPr>
          <w:rFonts w:eastAsia="宋体" w:cs="Times New Roman" w:hint="eastAsia"/>
          <w:szCs w:val="20"/>
        </w:rPr>
        <w:t>20</w:t>
      </w:r>
      <w:r w:rsidRPr="0027248C">
        <w:rPr>
          <w:rFonts w:eastAsia="宋体" w:cs="Times New Roman"/>
          <w:szCs w:val="20"/>
        </w:rPr>
        <w:t>%</w:t>
      </w:r>
      <w:r w:rsidRPr="0027248C">
        <w:rPr>
          <w:rFonts w:eastAsia="宋体" w:cs="Times New Roman" w:hint="eastAsia"/>
          <w:szCs w:val="20"/>
        </w:rPr>
        <w:t>，结构可按照框架</w:t>
      </w:r>
      <w:r w:rsidRPr="0027248C">
        <w:rPr>
          <w:rFonts w:eastAsia="宋体" w:cs="Times New Roman" w:hint="eastAsia"/>
          <w:szCs w:val="20"/>
        </w:rPr>
        <w:t>-</w:t>
      </w:r>
      <w:r w:rsidRPr="0027248C">
        <w:rPr>
          <w:rFonts w:eastAsia="宋体" w:cs="Times New Roman" w:hint="eastAsia"/>
          <w:szCs w:val="20"/>
        </w:rPr>
        <w:t>核心筒结构进行设计。</w:t>
      </w:r>
    </w:p>
    <w:p w14:paraId="1405730A" w14:textId="5B518481" w:rsidR="00C7649D" w:rsidRPr="00EC5B9A" w:rsidRDefault="00B3032E" w:rsidP="00C7649D">
      <w:pPr>
        <w:rPr>
          <w:rFonts w:eastAsia="宋体" w:cs="Times New Roman"/>
          <w:szCs w:val="20"/>
        </w:rPr>
      </w:pPr>
      <w:r w:rsidRPr="00125347">
        <w:rPr>
          <w:noProof/>
          <w:lang w:val="en-US"/>
        </w:rPr>
        <w:drawing>
          <wp:inline distT="0" distB="0" distL="0" distR="0" wp14:anchorId="66935875" wp14:editId="3DB57E9C">
            <wp:extent cx="2712807" cy="3423908"/>
            <wp:effectExtent l="0" t="0" r="0" b="5715"/>
            <wp:docPr id="151" name="图表 151">
              <a:extLst xmlns:a="http://schemas.openxmlformats.org/drawingml/2006/main">
                <a:ext uri="{FF2B5EF4-FFF2-40B4-BE49-F238E27FC236}">
                  <a16:creationId xmlns:a16="http://schemas.microsoft.com/office/drawing/2014/main" id="{00000000-0008-0000-0C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r w:rsidR="00C7649D" w:rsidRPr="00EC5B9A">
        <w:rPr>
          <w:rFonts w:eastAsia="宋体" w:cs="Times New Roman" w:hint="eastAsia"/>
          <w:szCs w:val="20"/>
        </w:rPr>
        <w:t xml:space="preserve"> </w:t>
      </w:r>
      <w:r w:rsidR="00C7649D" w:rsidRPr="00EC5B9A">
        <w:rPr>
          <w:rFonts w:eastAsia="宋体" w:cs="Times New Roman"/>
          <w:szCs w:val="20"/>
        </w:rPr>
        <w:t xml:space="preserve">    </w:t>
      </w:r>
      <w:r w:rsidRPr="00125347">
        <w:rPr>
          <w:noProof/>
          <w:lang w:val="en-US"/>
        </w:rPr>
        <w:drawing>
          <wp:inline distT="0" distB="0" distL="0" distR="0" wp14:anchorId="61552E3D" wp14:editId="1F870C73">
            <wp:extent cx="2712807" cy="3423908"/>
            <wp:effectExtent l="0" t="0" r="0" b="5715"/>
            <wp:docPr id="152" name="图表 152">
              <a:extLst xmlns:a="http://schemas.openxmlformats.org/drawingml/2006/main">
                <a:ext uri="{FF2B5EF4-FFF2-40B4-BE49-F238E27FC236}">
                  <a16:creationId xmlns:a16="http://schemas.microsoft.com/office/drawing/2014/main" id="{00000000-0008-0000-0C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301B13F6" w14:textId="70268FB9" w:rsidR="00C7649D" w:rsidRPr="001E050B" w:rsidRDefault="001E050B" w:rsidP="001E050B">
      <w:pPr>
        <w:pStyle w:val="af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34</w:t>
      </w:r>
      <w:r>
        <w:fldChar w:fldCharType="end"/>
      </w:r>
      <w:r w:rsidR="00C7649D" w:rsidRPr="001E050B">
        <w:rPr>
          <w:rFonts w:hint="eastAsia"/>
        </w:rPr>
        <w:t xml:space="preserve">  </w:t>
      </w:r>
      <w:r w:rsidR="00C7649D" w:rsidRPr="001E050B">
        <w:rPr>
          <w:rFonts w:hint="eastAsia"/>
        </w:rPr>
        <w:t>塔楼在规定水平力下框架柱、短肢墙地震倾覆力矩</w:t>
      </w:r>
    </w:p>
    <w:p w14:paraId="19D9893B" w14:textId="77777777" w:rsidR="00C7649D" w:rsidRPr="00EC5B9A" w:rsidRDefault="00C7649D" w:rsidP="00C7649D">
      <w:pPr>
        <w:keepNext/>
        <w:numPr>
          <w:ilvl w:val="2"/>
          <w:numId w:val="8"/>
        </w:numPr>
        <w:spacing w:before="340" w:after="113" w:line="320" w:lineRule="exact"/>
        <w:outlineLvl w:val="2"/>
        <w:rPr>
          <w:rFonts w:eastAsia="宋体" w:cs="Times New Roman"/>
          <w:b/>
          <w:color w:val="28AAE1"/>
          <w:sz w:val="28"/>
          <w:szCs w:val="18"/>
        </w:rPr>
      </w:pPr>
      <w:r w:rsidRPr="00EC5B9A">
        <w:rPr>
          <w:rFonts w:eastAsia="宋体" w:cs="Times New Roman"/>
          <w:b/>
          <w:color w:val="28AAE1"/>
          <w:sz w:val="28"/>
          <w:szCs w:val="18"/>
        </w:rPr>
        <w:br w:type="column"/>
      </w:r>
      <w:r w:rsidRPr="00EC5B9A">
        <w:rPr>
          <w:rFonts w:eastAsia="宋体" w:cs="Times New Roman" w:hint="eastAsia"/>
          <w:b/>
          <w:color w:val="28AAE1"/>
          <w:sz w:val="28"/>
          <w:szCs w:val="18"/>
        </w:rPr>
        <w:t>多角度作用下结构层间位移角</w:t>
      </w:r>
    </w:p>
    <w:p w14:paraId="49724D23" w14:textId="77777777" w:rsidR="00C7649D" w:rsidRPr="00EC5B9A" w:rsidRDefault="00C7649D" w:rsidP="00C7649D">
      <w:pPr>
        <w:spacing w:before="170" w:after="170" w:line="260" w:lineRule="atLeast"/>
        <w:rPr>
          <w:rFonts w:eastAsia="宋体" w:cs="Times New Roman"/>
          <w:szCs w:val="20"/>
        </w:rPr>
      </w:pPr>
      <w:r w:rsidRPr="00EC5B9A">
        <w:rPr>
          <w:rFonts w:eastAsia="宋体" w:cs="Times New Roman" w:hint="eastAsia"/>
          <w:szCs w:val="20"/>
        </w:rPr>
        <w:t>补充验算结构在</w:t>
      </w:r>
      <w:r w:rsidRPr="00EC5B9A">
        <w:rPr>
          <w:rFonts w:eastAsia="宋体" w:cs="Times New Roman" w:hint="eastAsia"/>
          <w:szCs w:val="20"/>
        </w:rPr>
        <w:t>15</w:t>
      </w:r>
      <w:r w:rsidRPr="00EC5B9A">
        <w:rPr>
          <w:rFonts w:eastAsia="宋体" w:cs="Times New Roman" w:hint="eastAsia"/>
          <w:szCs w:val="20"/>
        </w:rPr>
        <w:t>度、</w:t>
      </w:r>
      <w:r w:rsidRPr="00EC5B9A">
        <w:rPr>
          <w:rFonts w:eastAsia="宋体" w:cs="Times New Roman" w:hint="eastAsia"/>
          <w:szCs w:val="20"/>
        </w:rPr>
        <w:t>30</w:t>
      </w:r>
      <w:r w:rsidRPr="00EC5B9A">
        <w:rPr>
          <w:rFonts w:eastAsia="宋体" w:cs="Times New Roman" w:hint="eastAsia"/>
          <w:szCs w:val="20"/>
        </w:rPr>
        <w:t>度以及</w:t>
      </w:r>
      <w:r w:rsidRPr="00EC5B9A">
        <w:rPr>
          <w:rFonts w:eastAsia="宋体" w:cs="Times New Roman" w:hint="eastAsia"/>
          <w:szCs w:val="20"/>
        </w:rPr>
        <w:t>45</w:t>
      </w:r>
      <w:r w:rsidRPr="00EC5B9A">
        <w:rPr>
          <w:rFonts w:eastAsia="宋体" w:cs="Times New Roman" w:hint="eastAsia"/>
          <w:szCs w:val="20"/>
        </w:rPr>
        <w:t>度作用方向的层间位移，与</w:t>
      </w:r>
      <w:r w:rsidRPr="00EC5B9A">
        <w:rPr>
          <w:rFonts w:eastAsia="宋体" w:cs="Times New Roman" w:hint="eastAsia"/>
          <w:szCs w:val="20"/>
        </w:rPr>
        <w:t>0</w:t>
      </w:r>
      <w:r w:rsidRPr="00EC5B9A">
        <w:rPr>
          <w:rFonts w:eastAsia="宋体" w:cs="Times New Roman" w:hint="eastAsia"/>
          <w:szCs w:val="20"/>
        </w:rPr>
        <w:t>度及</w:t>
      </w:r>
      <w:r w:rsidRPr="00EC5B9A">
        <w:rPr>
          <w:rFonts w:eastAsia="宋体" w:cs="Times New Roman" w:hint="eastAsia"/>
          <w:szCs w:val="20"/>
        </w:rPr>
        <w:t>90</w:t>
      </w:r>
      <w:r w:rsidRPr="00EC5B9A">
        <w:rPr>
          <w:rFonts w:eastAsia="宋体" w:cs="Times New Roman" w:hint="eastAsia"/>
          <w:szCs w:val="20"/>
        </w:rPr>
        <w:t>度作用方向比较，结果如下图所示，结构在</w:t>
      </w:r>
      <w:r w:rsidRPr="00EC5B9A">
        <w:rPr>
          <w:rFonts w:eastAsia="宋体" w:cs="Times New Roman" w:hint="eastAsia"/>
          <w:szCs w:val="20"/>
        </w:rPr>
        <w:t>0</w:t>
      </w:r>
      <w:r w:rsidRPr="00EC5B9A">
        <w:rPr>
          <w:rFonts w:eastAsia="宋体" w:cs="Times New Roman" w:hint="eastAsia"/>
          <w:szCs w:val="20"/>
        </w:rPr>
        <w:t>度（即</w:t>
      </w:r>
      <w:r w:rsidRPr="00EC5B9A">
        <w:rPr>
          <w:rFonts w:eastAsia="宋体" w:cs="Times New Roman"/>
          <w:szCs w:val="20"/>
        </w:rPr>
        <w:t>X</w:t>
      </w:r>
      <w:r w:rsidRPr="00EC5B9A">
        <w:rPr>
          <w:rFonts w:eastAsia="宋体" w:cs="Times New Roman" w:hint="eastAsia"/>
          <w:szCs w:val="20"/>
        </w:rPr>
        <w:t>向）地震作用下层间位移最大，</w:t>
      </w:r>
      <w:r w:rsidRPr="00EC5B9A">
        <w:rPr>
          <w:rFonts w:eastAsia="宋体" w:cs="Times New Roman" w:hint="eastAsia"/>
          <w:szCs w:val="20"/>
        </w:rPr>
        <w:t>90</w:t>
      </w:r>
      <w:r w:rsidRPr="00EC5B9A">
        <w:rPr>
          <w:rFonts w:eastAsia="宋体" w:cs="Times New Roman" w:hint="eastAsia"/>
          <w:szCs w:val="20"/>
        </w:rPr>
        <w:t>度（即</w:t>
      </w:r>
      <w:r w:rsidRPr="00EC5B9A">
        <w:rPr>
          <w:rFonts w:eastAsia="宋体" w:cs="Times New Roman"/>
          <w:szCs w:val="20"/>
        </w:rPr>
        <w:t>Y</w:t>
      </w:r>
      <w:r w:rsidRPr="00EC5B9A">
        <w:rPr>
          <w:rFonts w:eastAsia="宋体" w:cs="Times New Roman" w:hint="eastAsia"/>
          <w:szCs w:val="20"/>
        </w:rPr>
        <w:t>向）地震作用下层间位移最小。</w:t>
      </w:r>
    </w:p>
    <w:p w14:paraId="4106141A" w14:textId="4E5E4AC5" w:rsidR="00C7649D" w:rsidRPr="00EC5B9A" w:rsidRDefault="00B3032E" w:rsidP="00C7649D">
      <w:pPr>
        <w:jc w:val="center"/>
        <w:rPr>
          <w:rFonts w:eastAsia="宋体" w:cs="Times New Roman"/>
          <w:szCs w:val="20"/>
        </w:rPr>
      </w:pPr>
      <w:r w:rsidRPr="00344C17">
        <w:rPr>
          <w:noProof/>
          <w:lang w:val="en-US"/>
        </w:rPr>
        <w:drawing>
          <wp:inline distT="0" distB="0" distL="0" distR="0" wp14:anchorId="12673BB7" wp14:editId="1D6A8E49">
            <wp:extent cx="2715591" cy="3600000"/>
            <wp:effectExtent l="0" t="0" r="8890" b="635"/>
            <wp:docPr id="153" name="图表 153">
              <a:extLst xmlns:a="http://schemas.openxmlformats.org/drawingml/2006/main">
                <a:ext uri="{FF2B5EF4-FFF2-40B4-BE49-F238E27FC236}">
                  <a16:creationId xmlns:a16="http://schemas.microsoft.com/office/drawing/2014/main" id="{00000000-0008-0000-0E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213E01DD" w14:textId="13B61060" w:rsidR="00C7649D" w:rsidRPr="001E050B" w:rsidRDefault="001E050B" w:rsidP="001E050B">
      <w:pPr>
        <w:pStyle w:val="af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35</w:t>
      </w:r>
      <w:r>
        <w:fldChar w:fldCharType="end"/>
      </w:r>
      <w:r w:rsidR="00C7649D" w:rsidRPr="001E050B">
        <w:rPr>
          <w:rFonts w:hint="eastAsia"/>
        </w:rPr>
        <w:t xml:space="preserve">  </w:t>
      </w:r>
      <w:r w:rsidR="00C7649D" w:rsidRPr="001E050B">
        <w:rPr>
          <w:rFonts w:hint="eastAsia"/>
        </w:rPr>
        <w:t>塔楼在多角度地震作用下的楼层位移角比较</w:t>
      </w:r>
    </w:p>
    <w:p w14:paraId="536A0687" w14:textId="77777777" w:rsidR="001B5FF9" w:rsidRPr="001B5FF9" w:rsidRDefault="001B5FF9" w:rsidP="001B5FF9">
      <w:pPr>
        <w:spacing w:before="170" w:after="170" w:line="260" w:lineRule="atLeast"/>
        <w:rPr>
          <w:rFonts w:eastAsia="宋体" w:cs="Times New Roman"/>
          <w:szCs w:val="20"/>
        </w:rPr>
      </w:pPr>
    </w:p>
    <w:p w14:paraId="7D212AD8" w14:textId="0D215943" w:rsidR="00B32005" w:rsidRPr="00EC5B9A" w:rsidRDefault="00B32005" w:rsidP="001B5FF9">
      <w:pPr>
        <w:keepNext/>
        <w:numPr>
          <w:ilvl w:val="2"/>
          <w:numId w:val="8"/>
        </w:numPr>
        <w:spacing w:before="340" w:after="113" w:line="320" w:lineRule="exact"/>
        <w:outlineLvl w:val="2"/>
        <w:rPr>
          <w:rFonts w:eastAsia="宋体" w:cs="Times New Roman"/>
          <w:b/>
          <w:color w:val="28AAE1"/>
          <w:sz w:val="28"/>
          <w:szCs w:val="18"/>
        </w:rPr>
      </w:pPr>
      <w:r w:rsidRPr="00EC5B9A">
        <w:rPr>
          <w:rFonts w:eastAsia="宋体" w:cs="Times New Roman" w:hint="eastAsia"/>
          <w:b/>
          <w:color w:val="28AAE1"/>
          <w:sz w:val="28"/>
          <w:szCs w:val="18"/>
        </w:rPr>
        <w:t>风振舒适度验算</w:t>
      </w:r>
    </w:p>
    <w:p w14:paraId="7C758A7D" w14:textId="77777777" w:rsidR="00B32005" w:rsidRPr="00EC5B9A" w:rsidRDefault="00B32005" w:rsidP="00B32005">
      <w:pPr>
        <w:spacing w:before="170" w:after="170" w:line="260" w:lineRule="atLeast"/>
        <w:rPr>
          <w:rFonts w:eastAsia="宋体" w:cs="Times New Roman"/>
          <w:szCs w:val="20"/>
        </w:rPr>
      </w:pPr>
      <w:r w:rsidRPr="00EC5B9A">
        <w:rPr>
          <w:rFonts w:eastAsia="宋体" w:cs="Times New Roman" w:hint="eastAsia"/>
          <w:szCs w:val="20"/>
        </w:rPr>
        <w:t>风荷载给出的塔楼风振舒适度验算结果如下表所示，均满足限值要求。塔楼的顶部楼层质量较大，且楼面宽度较大，风振效应不明显。</w:t>
      </w:r>
    </w:p>
    <w:tbl>
      <w:tblPr>
        <w:tblStyle w:val="ReportTable1"/>
        <w:tblW w:w="6603" w:type="dxa"/>
        <w:jc w:val="center"/>
        <w:tblLook w:val="04A0" w:firstRow="1" w:lastRow="0" w:firstColumn="1" w:lastColumn="0" w:noHBand="0" w:noVBand="1"/>
      </w:tblPr>
      <w:tblGrid>
        <w:gridCol w:w="1413"/>
        <w:gridCol w:w="1266"/>
        <w:gridCol w:w="1198"/>
        <w:gridCol w:w="1265"/>
        <w:gridCol w:w="1461"/>
      </w:tblGrid>
      <w:tr w:rsidR="00BD3F9D" w:rsidRPr="00EC5B9A" w14:paraId="6E406599" w14:textId="77777777" w:rsidTr="00C63CA3">
        <w:trPr>
          <w:cnfStyle w:val="100000000000" w:firstRow="1" w:lastRow="0" w:firstColumn="0" w:lastColumn="0" w:oddVBand="0" w:evenVBand="0" w:oddHBand="0" w:evenHBand="0" w:firstRowFirstColumn="0" w:firstRowLastColumn="0" w:lastRowFirstColumn="0" w:lastRowLastColumn="0"/>
          <w:trHeight w:val="360"/>
          <w:jc w:val="center"/>
        </w:trPr>
        <w:tc>
          <w:tcPr>
            <w:tcW w:w="1413" w:type="dxa"/>
            <w:vMerge w:val="restart"/>
            <w:shd w:val="clear" w:color="auto" w:fill="D4EDF9"/>
            <w:noWrap/>
            <w:vAlign w:val="center"/>
            <w:hideMark/>
          </w:tcPr>
          <w:p w14:paraId="20BB203B" w14:textId="77777777" w:rsidR="00BD3F9D" w:rsidRPr="00EC5B9A" w:rsidRDefault="00BD3F9D" w:rsidP="006835E2">
            <w:pPr>
              <w:jc w:val="center"/>
              <w:rPr>
                <w:rFonts w:eastAsia="宋体"/>
                <w:sz w:val="22"/>
                <w:lang w:eastAsia="en-US"/>
              </w:rPr>
            </w:pPr>
            <w:r w:rsidRPr="00EC5B9A">
              <w:rPr>
                <w:rFonts w:eastAsia="宋体"/>
                <w:sz w:val="22"/>
                <w:lang w:eastAsia="en-US"/>
              </w:rPr>
              <w:t>重</w:t>
            </w:r>
            <w:r w:rsidRPr="00EC5B9A">
              <w:rPr>
                <w:rFonts w:eastAsia="宋体"/>
                <w:color w:val="000000"/>
                <w:sz w:val="22"/>
                <w:szCs w:val="18"/>
                <w:lang w:eastAsia="zh-CN"/>
              </w:rPr>
              <w:t>现期</w:t>
            </w:r>
            <w:r w:rsidRPr="00EC5B9A">
              <w:rPr>
                <w:rFonts w:eastAsia="宋体"/>
                <w:color w:val="000000"/>
                <w:sz w:val="22"/>
                <w:szCs w:val="18"/>
                <w:lang w:eastAsia="zh-CN"/>
              </w:rPr>
              <w:t xml:space="preserve"> </w:t>
            </w:r>
            <w:r w:rsidRPr="00EC5B9A">
              <w:rPr>
                <w:rFonts w:eastAsia="宋体"/>
                <w:sz w:val="22"/>
                <w:lang w:eastAsia="en-US"/>
              </w:rPr>
              <w:t>（年）</w:t>
            </w:r>
          </w:p>
        </w:tc>
        <w:tc>
          <w:tcPr>
            <w:tcW w:w="1266" w:type="dxa"/>
            <w:vMerge w:val="restart"/>
            <w:shd w:val="clear" w:color="auto" w:fill="D4EDF9"/>
            <w:vAlign w:val="center"/>
          </w:tcPr>
          <w:p w14:paraId="45D04CB4" w14:textId="77777777" w:rsidR="00BD3F9D" w:rsidRPr="00EC5B9A" w:rsidRDefault="00BD3F9D" w:rsidP="006835E2">
            <w:pPr>
              <w:jc w:val="center"/>
              <w:rPr>
                <w:rFonts w:eastAsia="宋体"/>
                <w:color w:val="000000"/>
                <w:sz w:val="22"/>
                <w:szCs w:val="18"/>
              </w:rPr>
            </w:pPr>
            <w:r w:rsidRPr="00EC5B9A">
              <w:rPr>
                <w:rFonts w:eastAsia="宋体"/>
                <w:color w:val="000000"/>
                <w:sz w:val="22"/>
                <w:szCs w:val="18"/>
                <w:lang w:eastAsia="zh-CN"/>
              </w:rPr>
              <w:t>加速度</w:t>
            </w:r>
            <w:r w:rsidRPr="00EC5B9A">
              <w:rPr>
                <w:rFonts w:eastAsia="宋体"/>
                <w:color w:val="000000"/>
                <w:sz w:val="22"/>
                <w:szCs w:val="18"/>
                <w:lang w:eastAsia="zh-CN"/>
              </w:rPr>
              <w:t xml:space="preserve"> </w:t>
            </w:r>
            <w:r w:rsidRPr="00EC5B9A">
              <w:rPr>
                <w:rFonts w:eastAsia="宋体"/>
                <w:sz w:val="22"/>
                <w:lang w:eastAsia="en-US"/>
              </w:rPr>
              <w:t>(cm/s</w:t>
            </w:r>
            <w:r w:rsidRPr="00EC5B9A">
              <w:rPr>
                <w:rFonts w:eastAsia="宋体"/>
                <w:sz w:val="22"/>
                <w:vertAlign w:val="superscript"/>
                <w:lang w:eastAsia="en-US"/>
              </w:rPr>
              <w:t>2</w:t>
            </w:r>
            <w:r w:rsidRPr="00EC5B9A">
              <w:rPr>
                <w:rFonts w:eastAsia="宋体"/>
                <w:sz w:val="22"/>
                <w:lang w:eastAsia="en-US"/>
              </w:rPr>
              <w:t>)</w:t>
            </w:r>
          </w:p>
        </w:tc>
        <w:tc>
          <w:tcPr>
            <w:tcW w:w="2463" w:type="dxa"/>
            <w:gridSpan w:val="2"/>
            <w:shd w:val="clear" w:color="auto" w:fill="D4EDF9"/>
            <w:noWrap/>
            <w:vAlign w:val="center"/>
            <w:hideMark/>
          </w:tcPr>
          <w:p w14:paraId="631B63FD" w14:textId="0028CE6C" w:rsidR="00BD3F9D" w:rsidRPr="00EC5B9A" w:rsidRDefault="00BD3F9D" w:rsidP="006769D9">
            <w:pPr>
              <w:jc w:val="center"/>
              <w:rPr>
                <w:rFonts w:eastAsia="宋体"/>
                <w:sz w:val="22"/>
                <w:lang w:eastAsia="en-US"/>
              </w:rPr>
            </w:pPr>
            <w:r w:rsidRPr="00EC5B9A">
              <w:rPr>
                <w:rFonts w:eastAsia="宋体"/>
                <w:color w:val="000000"/>
                <w:sz w:val="22"/>
                <w:szCs w:val="18"/>
                <w:lang w:eastAsia="zh-CN"/>
              </w:rPr>
              <w:t>准则</w:t>
            </w:r>
            <w:r w:rsidRPr="00EC5B9A">
              <w:rPr>
                <w:rFonts w:eastAsia="宋体"/>
                <w:color w:val="000000"/>
                <w:sz w:val="22"/>
                <w:szCs w:val="18"/>
                <w:lang w:eastAsia="zh-CN"/>
              </w:rPr>
              <w:t xml:space="preserve"> </w:t>
            </w:r>
          </w:p>
        </w:tc>
        <w:tc>
          <w:tcPr>
            <w:tcW w:w="1461" w:type="dxa"/>
            <w:vMerge w:val="restart"/>
            <w:shd w:val="clear" w:color="auto" w:fill="D4EDF9"/>
            <w:noWrap/>
            <w:vAlign w:val="center"/>
            <w:hideMark/>
          </w:tcPr>
          <w:p w14:paraId="2CD7CF81" w14:textId="77777777" w:rsidR="00BD3F9D" w:rsidRPr="00EC5B9A" w:rsidRDefault="00BD3F9D" w:rsidP="006835E2">
            <w:pPr>
              <w:jc w:val="center"/>
              <w:rPr>
                <w:rFonts w:eastAsia="宋体"/>
                <w:sz w:val="22"/>
                <w:lang w:eastAsia="en-US"/>
              </w:rPr>
            </w:pPr>
            <w:r w:rsidRPr="00EC5B9A">
              <w:rPr>
                <w:rFonts w:eastAsia="宋体"/>
                <w:color w:val="000000"/>
                <w:sz w:val="22"/>
                <w:szCs w:val="18"/>
                <w:lang w:eastAsia="zh-CN"/>
              </w:rPr>
              <w:t>评估结果</w:t>
            </w:r>
          </w:p>
        </w:tc>
      </w:tr>
      <w:tr w:rsidR="00BD3F9D" w:rsidRPr="00EC5B9A" w14:paraId="0E6CD044" w14:textId="77777777" w:rsidTr="006769D9">
        <w:trPr>
          <w:trHeight w:val="455"/>
          <w:jc w:val="center"/>
        </w:trPr>
        <w:tc>
          <w:tcPr>
            <w:tcW w:w="1413" w:type="dxa"/>
            <w:vMerge/>
            <w:shd w:val="clear" w:color="auto" w:fill="D4EDF9"/>
            <w:noWrap/>
            <w:vAlign w:val="center"/>
            <w:hideMark/>
          </w:tcPr>
          <w:p w14:paraId="37868157" w14:textId="14C10114" w:rsidR="00BD3F9D" w:rsidRPr="00EC5B9A" w:rsidRDefault="00BD3F9D" w:rsidP="006835E2">
            <w:pPr>
              <w:jc w:val="center"/>
              <w:rPr>
                <w:rFonts w:eastAsia="宋体"/>
                <w:sz w:val="21"/>
                <w:lang w:eastAsia="en-US"/>
              </w:rPr>
            </w:pPr>
          </w:p>
        </w:tc>
        <w:tc>
          <w:tcPr>
            <w:tcW w:w="1266" w:type="dxa"/>
            <w:vMerge/>
          </w:tcPr>
          <w:p w14:paraId="3E1CA9AB" w14:textId="77777777" w:rsidR="00BD3F9D" w:rsidRPr="00EC5B9A" w:rsidRDefault="00BD3F9D" w:rsidP="006835E2">
            <w:pPr>
              <w:jc w:val="center"/>
              <w:rPr>
                <w:rFonts w:eastAsia="宋体"/>
                <w:sz w:val="21"/>
                <w:lang w:eastAsia="en-US"/>
              </w:rPr>
            </w:pPr>
          </w:p>
        </w:tc>
        <w:tc>
          <w:tcPr>
            <w:tcW w:w="2463" w:type="dxa"/>
            <w:gridSpan w:val="2"/>
            <w:noWrap/>
            <w:vAlign w:val="center"/>
            <w:hideMark/>
          </w:tcPr>
          <w:p w14:paraId="6CA5CE66" w14:textId="71485D1B" w:rsidR="00BD3F9D" w:rsidRPr="00EC5B9A" w:rsidRDefault="00BD3F9D" w:rsidP="006769D9">
            <w:pPr>
              <w:jc w:val="center"/>
              <w:rPr>
                <w:rFonts w:eastAsia="宋体"/>
                <w:sz w:val="21"/>
                <w:lang w:eastAsia="en-US"/>
              </w:rPr>
            </w:pPr>
            <w:r w:rsidRPr="00EC5B9A">
              <w:rPr>
                <w:rFonts w:eastAsia="宋体"/>
                <w:sz w:val="21"/>
                <w:lang w:eastAsia="en-US"/>
              </w:rPr>
              <w:t>办公</w:t>
            </w:r>
          </w:p>
        </w:tc>
        <w:tc>
          <w:tcPr>
            <w:tcW w:w="1461" w:type="dxa"/>
            <w:vMerge/>
            <w:noWrap/>
            <w:vAlign w:val="center"/>
          </w:tcPr>
          <w:p w14:paraId="2FEC119F" w14:textId="3883B138" w:rsidR="00BD3F9D" w:rsidRPr="00EC5B9A" w:rsidRDefault="00BD3F9D" w:rsidP="006835E2">
            <w:pPr>
              <w:jc w:val="center"/>
              <w:rPr>
                <w:rFonts w:eastAsia="宋体"/>
                <w:sz w:val="21"/>
                <w:lang w:eastAsia="en-US"/>
              </w:rPr>
            </w:pPr>
          </w:p>
        </w:tc>
      </w:tr>
      <w:tr w:rsidR="00B32005" w:rsidRPr="00EC5B9A" w14:paraId="7A303C2B" w14:textId="77777777" w:rsidTr="006835E2">
        <w:trPr>
          <w:trHeight w:val="454"/>
          <w:jc w:val="center"/>
        </w:trPr>
        <w:tc>
          <w:tcPr>
            <w:tcW w:w="1413" w:type="dxa"/>
            <w:shd w:val="clear" w:color="auto" w:fill="D4EDF9"/>
            <w:noWrap/>
            <w:vAlign w:val="center"/>
            <w:hideMark/>
          </w:tcPr>
          <w:p w14:paraId="7F7E6976" w14:textId="77777777" w:rsidR="00B32005" w:rsidRPr="00EC5B9A" w:rsidRDefault="00B32005" w:rsidP="006835E2">
            <w:pPr>
              <w:jc w:val="center"/>
              <w:rPr>
                <w:rFonts w:eastAsia="宋体"/>
                <w:b/>
                <w:sz w:val="21"/>
                <w:lang w:eastAsia="en-US"/>
              </w:rPr>
            </w:pPr>
            <w:r w:rsidRPr="00EC5B9A">
              <w:rPr>
                <w:rFonts w:eastAsia="宋体"/>
                <w:b/>
                <w:sz w:val="21"/>
                <w:lang w:eastAsia="en-US"/>
              </w:rPr>
              <w:t>1</w:t>
            </w:r>
          </w:p>
        </w:tc>
        <w:tc>
          <w:tcPr>
            <w:tcW w:w="1266" w:type="dxa"/>
            <w:vAlign w:val="center"/>
          </w:tcPr>
          <w:p w14:paraId="2FA0CCE1" w14:textId="77777777" w:rsidR="00B32005" w:rsidRPr="00EC5B9A" w:rsidRDefault="00B32005" w:rsidP="006835E2">
            <w:pPr>
              <w:jc w:val="center"/>
              <w:rPr>
                <w:rFonts w:eastAsia="宋体"/>
                <w:sz w:val="21"/>
                <w:lang w:eastAsia="zh-CN"/>
              </w:rPr>
            </w:pPr>
            <w:r w:rsidRPr="00EC5B9A">
              <w:rPr>
                <w:rFonts w:eastAsia="宋体" w:hint="eastAsia"/>
                <w:sz w:val="21"/>
                <w:lang w:eastAsia="zh-CN"/>
              </w:rPr>
              <w:t>2.3</w:t>
            </w:r>
          </w:p>
        </w:tc>
        <w:tc>
          <w:tcPr>
            <w:tcW w:w="1198" w:type="dxa"/>
            <w:noWrap/>
            <w:vAlign w:val="center"/>
            <w:hideMark/>
          </w:tcPr>
          <w:p w14:paraId="46E094B3" w14:textId="77777777" w:rsidR="00B32005" w:rsidRPr="00EC5B9A" w:rsidRDefault="00B32005" w:rsidP="006835E2">
            <w:pPr>
              <w:jc w:val="center"/>
              <w:rPr>
                <w:rFonts w:eastAsia="宋体"/>
                <w:sz w:val="21"/>
                <w:lang w:eastAsia="en-US"/>
              </w:rPr>
            </w:pPr>
            <w:r w:rsidRPr="00EC5B9A">
              <w:rPr>
                <w:rFonts w:eastAsia="宋体"/>
                <w:sz w:val="21"/>
                <w:lang w:eastAsia="en-US"/>
              </w:rPr>
              <w:t>ISO</w:t>
            </w:r>
          </w:p>
        </w:tc>
        <w:tc>
          <w:tcPr>
            <w:tcW w:w="1265" w:type="dxa"/>
            <w:noWrap/>
            <w:vAlign w:val="center"/>
            <w:hideMark/>
          </w:tcPr>
          <w:p w14:paraId="30B58360" w14:textId="21B33075" w:rsidR="00B32005" w:rsidRPr="00EC5B9A" w:rsidRDefault="00B32005" w:rsidP="00BD3F9D">
            <w:pPr>
              <w:jc w:val="center"/>
              <w:rPr>
                <w:rFonts w:eastAsia="宋体"/>
                <w:sz w:val="21"/>
                <w:lang w:eastAsia="en-US"/>
              </w:rPr>
            </w:pPr>
            <w:r w:rsidRPr="00EC5B9A">
              <w:rPr>
                <w:rFonts w:eastAsia="宋体"/>
                <w:sz w:val="21"/>
                <w:lang w:eastAsia="en-US"/>
              </w:rPr>
              <w:t>≤ 15</w:t>
            </w:r>
            <w:r w:rsidRPr="00EC5B9A">
              <w:rPr>
                <w:rFonts w:eastAsia="宋体" w:hint="eastAsia"/>
                <w:sz w:val="21"/>
                <w:lang w:eastAsia="zh-CN"/>
              </w:rPr>
              <w:t>.8</w:t>
            </w:r>
          </w:p>
        </w:tc>
        <w:tc>
          <w:tcPr>
            <w:tcW w:w="1461" w:type="dxa"/>
            <w:noWrap/>
            <w:vAlign w:val="center"/>
            <w:hideMark/>
          </w:tcPr>
          <w:p w14:paraId="3E7DC661" w14:textId="623F9819" w:rsidR="00B32005" w:rsidRPr="00EC5B9A" w:rsidRDefault="00B32005" w:rsidP="00BD3F9D">
            <w:pPr>
              <w:jc w:val="center"/>
              <w:rPr>
                <w:rFonts w:eastAsia="宋体"/>
                <w:sz w:val="21"/>
                <w:lang w:eastAsia="en-US"/>
              </w:rPr>
            </w:pPr>
            <w:r w:rsidRPr="00EC5B9A">
              <w:rPr>
                <w:rFonts w:eastAsia="宋体"/>
                <w:sz w:val="21"/>
                <w:lang w:eastAsia="en-US"/>
              </w:rPr>
              <w:t>通过</w:t>
            </w:r>
          </w:p>
        </w:tc>
      </w:tr>
      <w:tr w:rsidR="00B32005" w:rsidRPr="00EC5B9A" w14:paraId="4ED29F79" w14:textId="77777777" w:rsidTr="006835E2">
        <w:trPr>
          <w:trHeight w:val="454"/>
          <w:jc w:val="center"/>
        </w:trPr>
        <w:tc>
          <w:tcPr>
            <w:tcW w:w="1413" w:type="dxa"/>
            <w:shd w:val="clear" w:color="auto" w:fill="D4EDF9"/>
            <w:noWrap/>
            <w:vAlign w:val="center"/>
            <w:hideMark/>
          </w:tcPr>
          <w:p w14:paraId="27814205" w14:textId="77777777" w:rsidR="00B32005" w:rsidRPr="00EC5B9A" w:rsidRDefault="00B32005" w:rsidP="006835E2">
            <w:pPr>
              <w:jc w:val="center"/>
              <w:rPr>
                <w:rFonts w:eastAsia="宋体"/>
                <w:b/>
                <w:sz w:val="21"/>
                <w:lang w:eastAsia="en-US"/>
              </w:rPr>
            </w:pPr>
            <w:r w:rsidRPr="00EC5B9A">
              <w:rPr>
                <w:rFonts w:eastAsia="宋体"/>
                <w:b/>
                <w:sz w:val="21"/>
                <w:lang w:eastAsia="en-US"/>
              </w:rPr>
              <w:t>10</w:t>
            </w:r>
          </w:p>
        </w:tc>
        <w:tc>
          <w:tcPr>
            <w:tcW w:w="1266" w:type="dxa"/>
            <w:vAlign w:val="center"/>
          </w:tcPr>
          <w:p w14:paraId="24CE9229" w14:textId="77777777" w:rsidR="00B32005" w:rsidRPr="00EC5B9A" w:rsidRDefault="00B32005" w:rsidP="006835E2">
            <w:pPr>
              <w:jc w:val="center"/>
              <w:rPr>
                <w:rFonts w:eastAsia="宋体"/>
                <w:sz w:val="21"/>
                <w:lang w:eastAsia="zh-CN"/>
              </w:rPr>
            </w:pPr>
            <w:r w:rsidRPr="00EC5B9A">
              <w:rPr>
                <w:rFonts w:eastAsia="宋体" w:hint="eastAsia"/>
                <w:sz w:val="21"/>
                <w:lang w:eastAsia="zh-CN"/>
              </w:rPr>
              <w:t>8.4</w:t>
            </w:r>
          </w:p>
        </w:tc>
        <w:tc>
          <w:tcPr>
            <w:tcW w:w="1198" w:type="dxa"/>
            <w:noWrap/>
            <w:vAlign w:val="center"/>
            <w:hideMark/>
          </w:tcPr>
          <w:p w14:paraId="23C9E84B" w14:textId="77777777" w:rsidR="00B32005" w:rsidRPr="00EC5B9A" w:rsidRDefault="00B32005" w:rsidP="006835E2">
            <w:pPr>
              <w:jc w:val="center"/>
              <w:rPr>
                <w:rFonts w:eastAsia="宋体"/>
                <w:sz w:val="21"/>
                <w:lang w:eastAsia="en-US"/>
              </w:rPr>
            </w:pPr>
            <w:r w:rsidRPr="00EC5B9A">
              <w:rPr>
                <w:rFonts w:eastAsia="宋体"/>
                <w:sz w:val="21"/>
                <w:lang w:eastAsia="en-US"/>
              </w:rPr>
              <w:t>中国高规</w:t>
            </w:r>
          </w:p>
        </w:tc>
        <w:tc>
          <w:tcPr>
            <w:tcW w:w="1265" w:type="dxa"/>
            <w:noWrap/>
            <w:vAlign w:val="center"/>
            <w:hideMark/>
          </w:tcPr>
          <w:p w14:paraId="13E13DF8" w14:textId="03CE19D0" w:rsidR="00B32005" w:rsidRPr="00EC5B9A" w:rsidRDefault="00B32005" w:rsidP="00BD3F9D">
            <w:pPr>
              <w:jc w:val="center"/>
              <w:rPr>
                <w:rFonts w:eastAsia="宋体"/>
                <w:sz w:val="21"/>
                <w:lang w:eastAsia="en-US"/>
              </w:rPr>
            </w:pPr>
            <w:r w:rsidRPr="00EC5B9A">
              <w:rPr>
                <w:rFonts w:eastAsia="宋体"/>
                <w:sz w:val="21"/>
                <w:lang w:eastAsia="en-US"/>
              </w:rPr>
              <w:t>≤</w:t>
            </w:r>
            <w:r w:rsidR="00BD3F9D">
              <w:rPr>
                <w:rFonts w:eastAsia="宋体"/>
                <w:sz w:val="21"/>
                <w:lang w:eastAsia="en-US"/>
              </w:rPr>
              <w:t xml:space="preserve"> </w:t>
            </w:r>
            <w:r w:rsidRPr="00EC5B9A">
              <w:rPr>
                <w:rFonts w:eastAsia="宋体"/>
                <w:sz w:val="21"/>
                <w:lang w:eastAsia="en-US"/>
              </w:rPr>
              <w:t>25</w:t>
            </w:r>
          </w:p>
        </w:tc>
        <w:tc>
          <w:tcPr>
            <w:tcW w:w="1461" w:type="dxa"/>
            <w:noWrap/>
            <w:vAlign w:val="center"/>
            <w:hideMark/>
          </w:tcPr>
          <w:p w14:paraId="431319D4" w14:textId="3CBAD0D9" w:rsidR="00B32005" w:rsidRPr="00EC5B9A" w:rsidRDefault="00B32005" w:rsidP="006835E2">
            <w:pPr>
              <w:jc w:val="center"/>
              <w:rPr>
                <w:rFonts w:eastAsia="宋体"/>
                <w:sz w:val="21"/>
                <w:lang w:eastAsia="en-US"/>
              </w:rPr>
            </w:pPr>
            <w:r w:rsidRPr="00EC5B9A">
              <w:rPr>
                <w:rFonts w:eastAsia="宋体"/>
                <w:sz w:val="21"/>
                <w:lang w:eastAsia="en-US"/>
              </w:rPr>
              <w:t>通过</w:t>
            </w:r>
          </w:p>
        </w:tc>
      </w:tr>
    </w:tbl>
    <w:p w14:paraId="013CCD69" w14:textId="77777777" w:rsidR="00B32005" w:rsidRPr="00EC5B9A" w:rsidRDefault="00B32005" w:rsidP="00B32005">
      <w:pPr>
        <w:rPr>
          <w:rFonts w:eastAsia="宋体" w:cs="Times New Roman"/>
          <w:b/>
          <w:sz w:val="20"/>
          <w:szCs w:val="20"/>
        </w:rPr>
      </w:pPr>
    </w:p>
    <w:p w14:paraId="58B84931" w14:textId="78A1563B" w:rsidR="005307EB" w:rsidRPr="00EC5B9A" w:rsidRDefault="00B32005" w:rsidP="00B32005">
      <w:pPr>
        <w:pStyle w:val="ReportLevel2"/>
      </w:pPr>
      <w:r w:rsidRPr="00EC5B9A">
        <w:rPr>
          <w:sz w:val="20"/>
        </w:rPr>
        <w:br w:type="column"/>
      </w:r>
      <w:bookmarkStart w:id="139" w:name="_Toc511833800"/>
      <w:r w:rsidR="005307EB" w:rsidRPr="00EC5B9A">
        <w:rPr>
          <w:rFonts w:hint="eastAsia"/>
        </w:rPr>
        <w:t>结构弹性时程分析</w:t>
      </w:r>
      <w:bookmarkEnd w:id="139"/>
    </w:p>
    <w:p w14:paraId="59F89E81" w14:textId="2974B8FF" w:rsidR="00E70A89" w:rsidRPr="00EC5B9A" w:rsidRDefault="00E70A89" w:rsidP="00E70A89">
      <w:pPr>
        <w:spacing w:before="170" w:after="170" w:line="260" w:lineRule="atLeast"/>
        <w:rPr>
          <w:rFonts w:eastAsia="宋体" w:cs="Times New Roman"/>
          <w:b/>
          <w:szCs w:val="20"/>
        </w:rPr>
      </w:pPr>
      <w:r w:rsidRPr="00EC5B9A">
        <w:rPr>
          <w:rFonts w:eastAsia="宋体" w:cs="Times New Roman" w:hint="eastAsia"/>
          <w:szCs w:val="20"/>
        </w:rPr>
        <w:t>增加弹性时程分析作为反应谱计算的补充。根据抗震规范要求，在波形的数量上，采用</w:t>
      </w:r>
      <w:r w:rsidR="00B3032E">
        <w:rPr>
          <w:rFonts w:eastAsia="宋体" w:cs="Times New Roman" w:hint="eastAsia"/>
          <w:szCs w:val="20"/>
        </w:rPr>
        <w:t>5</w:t>
      </w:r>
      <w:r w:rsidRPr="00EC5B9A">
        <w:rPr>
          <w:rFonts w:eastAsia="宋体" w:cs="Times New Roman" w:hint="eastAsia"/>
          <w:szCs w:val="20"/>
        </w:rPr>
        <w:t>组天然波和</w:t>
      </w:r>
      <w:r w:rsidR="00B3032E">
        <w:rPr>
          <w:rFonts w:eastAsia="宋体" w:cs="Times New Roman"/>
          <w:szCs w:val="20"/>
        </w:rPr>
        <w:t>2</w:t>
      </w:r>
      <w:r w:rsidRPr="00EC5B9A">
        <w:rPr>
          <w:rFonts w:eastAsia="宋体" w:cs="Times New Roman" w:hint="eastAsia"/>
          <w:szCs w:val="20"/>
        </w:rPr>
        <w:t>组人工合成的加速度时程波。具体时程记录及分析结果如下。</w:t>
      </w:r>
    </w:p>
    <w:p w14:paraId="705B404C" w14:textId="42BACEDD" w:rsidR="00BD20B6" w:rsidRPr="00BD20B6" w:rsidRDefault="00E70A89" w:rsidP="00BD20B6">
      <w:pPr>
        <w:keepNext/>
        <w:numPr>
          <w:ilvl w:val="2"/>
          <w:numId w:val="8"/>
        </w:numPr>
        <w:spacing w:before="340" w:after="113" w:line="320" w:lineRule="exact"/>
        <w:outlineLvl w:val="2"/>
        <w:rPr>
          <w:rFonts w:eastAsia="宋体" w:cs="Times New Roman"/>
          <w:b/>
          <w:color w:val="28AAE1"/>
          <w:sz w:val="28"/>
          <w:szCs w:val="18"/>
        </w:rPr>
      </w:pPr>
      <w:r w:rsidRPr="00EC5B9A">
        <w:rPr>
          <w:rFonts w:eastAsia="宋体" w:cs="Times New Roman" w:hint="eastAsia"/>
          <w:b/>
          <w:color w:val="28AAE1"/>
          <w:sz w:val="28"/>
          <w:szCs w:val="18"/>
        </w:rPr>
        <w:t>小震地震波时程记录</w:t>
      </w:r>
    </w:p>
    <w:tbl>
      <w:tblPr>
        <w:tblStyle w:val="ReportTable1"/>
        <w:tblW w:w="5000" w:type="pct"/>
        <w:jc w:val="center"/>
        <w:tblLook w:val="04A0" w:firstRow="1" w:lastRow="0" w:firstColumn="1" w:lastColumn="0" w:noHBand="0" w:noVBand="1"/>
      </w:tblPr>
      <w:tblGrid>
        <w:gridCol w:w="2448"/>
        <w:gridCol w:w="4886"/>
        <w:gridCol w:w="1727"/>
      </w:tblGrid>
      <w:tr w:rsidR="00E70A89" w:rsidRPr="00EC5B9A" w14:paraId="1FF02090" w14:textId="77777777" w:rsidTr="00B3032E">
        <w:trPr>
          <w:cnfStyle w:val="100000000000" w:firstRow="1" w:lastRow="0" w:firstColumn="0" w:lastColumn="0" w:oddVBand="0" w:evenVBand="0" w:oddHBand="0" w:evenHBand="0" w:firstRowFirstColumn="0" w:firstRowLastColumn="0" w:lastRowFirstColumn="0" w:lastRowLastColumn="0"/>
          <w:trHeight w:val="581"/>
          <w:jc w:val="center"/>
        </w:trPr>
        <w:tc>
          <w:tcPr>
            <w:tcW w:w="1351" w:type="pct"/>
            <w:tcBorders>
              <w:bottom w:val="single" w:sz="4" w:space="0" w:color="auto"/>
            </w:tcBorders>
            <w:shd w:val="clear" w:color="auto" w:fill="D4EDF9"/>
            <w:vAlign w:val="center"/>
            <w:hideMark/>
          </w:tcPr>
          <w:p w14:paraId="584793E5" w14:textId="77777777" w:rsidR="00E70A89" w:rsidRPr="00EC5B9A" w:rsidRDefault="00E70A89" w:rsidP="00E74713">
            <w:pPr>
              <w:jc w:val="center"/>
              <w:rPr>
                <w:rFonts w:eastAsia="宋体"/>
                <w:b w:val="0"/>
                <w:sz w:val="22"/>
                <w:szCs w:val="22"/>
                <w:lang w:eastAsia="zh-CN"/>
              </w:rPr>
            </w:pPr>
            <w:r w:rsidRPr="00EC5B9A">
              <w:rPr>
                <w:rFonts w:eastAsia="宋体" w:hint="eastAsia"/>
                <w:sz w:val="22"/>
                <w:szCs w:val="22"/>
                <w:lang w:eastAsia="zh-CN"/>
              </w:rPr>
              <w:t>地震波编</w:t>
            </w:r>
            <w:r w:rsidRPr="00EC5B9A">
              <w:rPr>
                <w:rFonts w:eastAsia="宋体"/>
                <w:sz w:val="22"/>
                <w:szCs w:val="22"/>
                <w:lang w:eastAsia="zh-CN"/>
              </w:rPr>
              <w:t>号</w:t>
            </w:r>
          </w:p>
        </w:tc>
        <w:tc>
          <w:tcPr>
            <w:tcW w:w="2696" w:type="pct"/>
            <w:shd w:val="clear" w:color="auto" w:fill="D4EDF9"/>
            <w:vAlign w:val="center"/>
            <w:hideMark/>
          </w:tcPr>
          <w:p w14:paraId="4D01AC7B" w14:textId="77777777" w:rsidR="00E70A89" w:rsidRPr="00EC5B9A" w:rsidRDefault="00E70A89" w:rsidP="00E74713">
            <w:pPr>
              <w:jc w:val="center"/>
              <w:rPr>
                <w:rFonts w:eastAsia="宋体"/>
                <w:sz w:val="22"/>
                <w:szCs w:val="22"/>
                <w:lang w:eastAsia="zh-CN"/>
              </w:rPr>
            </w:pPr>
            <w:r w:rsidRPr="00EC5B9A">
              <w:rPr>
                <w:rFonts w:eastAsia="宋体"/>
                <w:sz w:val="22"/>
                <w:szCs w:val="22"/>
                <w:lang w:eastAsia="zh-CN"/>
              </w:rPr>
              <w:t>数据库内编号</w:t>
            </w:r>
          </w:p>
        </w:tc>
        <w:tc>
          <w:tcPr>
            <w:tcW w:w="953" w:type="pct"/>
            <w:shd w:val="clear" w:color="auto" w:fill="D4EDF9"/>
            <w:vAlign w:val="center"/>
          </w:tcPr>
          <w:p w14:paraId="5442C0ED" w14:textId="77777777" w:rsidR="00E70A89" w:rsidRPr="00EC5B9A" w:rsidRDefault="00E70A89" w:rsidP="00E74713">
            <w:pPr>
              <w:jc w:val="center"/>
              <w:rPr>
                <w:rFonts w:eastAsia="宋体"/>
                <w:sz w:val="22"/>
                <w:szCs w:val="22"/>
                <w:lang w:eastAsia="zh-CN"/>
              </w:rPr>
            </w:pPr>
            <w:r w:rsidRPr="00EC5B9A">
              <w:rPr>
                <w:rFonts w:eastAsia="宋体" w:hint="eastAsia"/>
                <w:sz w:val="22"/>
                <w:szCs w:val="22"/>
                <w:lang w:eastAsia="zh-CN"/>
              </w:rPr>
              <w:t>Tg</w:t>
            </w:r>
            <w:r w:rsidRPr="00EC5B9A">
              <w:rPr>
                <w:rFonts w:eastAsia="宋体"/>
                <w:sz w:val="22"/>
                <w:szCs w:val="22"/>
                <w:lang w:eastAsia="zh-CN"/>
              </w:rPr>
              <w:t>(s)</w:t>
            </w:r>
          </w:p>
        </w:tc>
      </w:tr>
      <w:tr w:rsidR="00B3032E" w:rsidRPr="00EC5B9A" w14:paraId="333ADD74" w14:textId="77777777" w:rsidTr="00B3032E">
        <w:trPr>
          <w:trHeight w:val="581"/>
          <w:jc w:val="center"/>
        </w:trPr>
        <w:tc>
          <w:tcPr>
            <w:tcW w:w="1351" w:type="pct"/>
            <w:shd w:val="clear" w:color="auto" w:fill="D4EDF9"/>
            <w:vAlign w:val="center"/>
          </w:tcPr>
          <w:p w14:paraId="0AFD2C91" w14:textId="79CD9FBB" w:rsidR="00B3032E" w:rsidRPr="00EC5B9A" w:rsidRDefault="00B3032E" w:rsidP="00E74713">
            <w:pPr>
              <w:jc w:val="center"/>
              <w:rPr>
                <w:rFonts w:eastAsia="宋体"/>
                <w:b/>
                <w:bCs/>
                <w:color w:val="000000"/>
                <w:kern w:val="2"/>
                <w:sz w:val="22"/>
                <w:szCs w:val="22"/>
                <w:lang w:eastAsia="zh-CN"/>
              </w:rPr>
            </w:pPr>
            <w:r>
              <w:rPr>
                <w:rFonts w:eastAsia="宋体" w:hint="eastAsia"/>
                <w:b/>
                <w:bCs/>
                <w:color w:val="000000"/>
                <w:kern w:val="2"/>
                <w:sz w:val="22"/>
                <w:szCs w:val="22"/>
                <w:lang w:eastAsia="zh-CN"/>
              </w:rPr>
              <w:t>人工波</w:t>
            </w:r>
            <w:r>
              <w:rPr>
                <w:rFonts w:eastAsia="宋体" w:hint="eastAsia"/>
                <w:b/>
                <w:bCs/>
                <w:color w:val="000000"/>
                <w:kern w:val="2"/>
                <w:sz w:val="22"/>
                <w:szCs w:val="22"/>
                <w:lang w:eastAsia="zh-CN"/>
              </w:rPr>
              <w:t>1</w:t>
            </w:r>
          </w:p>
        </w:tc>
        <w:tc>
          <w:tcPr>
            <w:tcW w:w="2696" w:type="pct"/>
            <w:vAlign w:val="center"/>
          </w:tcPr>
          <w:p w14:paraId="2DA364D6" w14:textId="4047A315" w:rsidR="00B3032E" w:rsidRPr="00996F1B" w:rsidRDefault="00996F1B" w:rsidP="00E74713">
            <w:pPr>
              <w:jc w:val="center"/>
              <w:rPr>
                <w:rFonts w:eastAsia="宋体"/>
                <w:color w:val="000000"/>
                <w:kern w:val="2"/>
                <w:sz w:val="22"/>
                <w:szCs w:val="22"/>
                <w:lang w:eastAsia="zh-CN"/>
              </w:rPr>
            </w:pPr>
            <w:r w:rsidRPr="00996F1B">
              <w:rPr>
                <w:rFonts w:eastAsia="宋体"/>
                <w:color w:val="000000"/>
                <w:kern w:val="2"/>
                <w:sz w:val="22"/>
                <w:szCs w:val="22"/>
                <w:lang w:eastAsia="zh-CN"/>
              </w:rPr>
              <w:t>SHW1_AW-HKD0850411290332</w:t>
            </w:r>
          </w:p>
        </w:tc>
        <w:tc>
          <w:tcPr>
            <w:tcW w:w="953" w:type="pct"/>
            <w:vAlign w:val="center"/>
          </w:tcPr>
          <w:p w14:paraId="70602365" w14:textId="5BB1C4A0" w:rsidR="00B3032E" w:rsidRPr="00EC5B9A" w:rsidRDefault="00996F1B" w:rsidP="00E74713">
            <w:pPr>
              <w:jc w:val="center"/>
              <w:rPr>
                <w:rFonts w:eastAsia="宋体"/>
                <w:color w:val="000000"/>
                <w:kern w:val="2"/>
                <w:sz w:val="22"/>
                <w:szCs w:val="22"/>
                <w:lang w:eastAsia="zh-CN"/>
              </w:rPr>
            </w:pPr>
            <w:r>
              <w:rPr>
                <w:rFonts w:eastAsia="宋体" w:hint="eastAsia"/>
                <w:color w:val="000000"/>
                <w:kern w:val="2"/>
                <w:sz w:val="22"/>
                <w:szCs w:val="22"/>
                <w:lang w:eastAsia="zh-CN"/>
              </w:rPr>
              <w:t>0</w:t>
            </w:r>
            <w:r>
              <w:rPr>
                <w:rFonts w:eastAsia="宋体"/>
                <w:color w:val="000000"/>
                <w:kern w:val="2"/>
                <w:sz w:val="22"/>
                <w:szCs w:val="22"/>
                <w:lang w:eastAsia="zh-CN"/>
              </w:rPr>
              <w:t>.9</w:t>
            </w:r>
          </w:p>
        </w:tc>
      </w:tr>
      <w:tr w:rsidR="00B3032E" w:rsidRPr="00EC5B9A" w14:paraId="20562161" w14:textId="77777777" w:rsidTr="00B3032E">
        <w:trPr>
          <w:trHeight w:val="581"/>
          <w:jc w:val="center"/>
        </w:trPr>
        <w:tc>
          <w:tcPr>
            <w:tcW w:w="1351" w:type="pct"/>
            <w:shd w:val="clear" w:color="auto" w:fill="D4EDF9"/>
            <w:vAlign w:val="center"/>
          </w:tcPr>
          <w:p w14:paraId="49E5998A" w14:textId="6075C77C" w:rsidR="00B3032E" w:rsidRPr="00EC5B9A" w:rsidRDefault="00B3032E" w:rsidP="00E74713">
            <w:pPr>
              <w:jc w:val="center"/>
              <w:rPr>
                <w:rFonts w:eastAsia="宋体"/>
                <w:b/>
                <w:bCs/>
                <w:color w:val="000000"/>
                <w:kern w:val="2"/>
                <w:sz w:val="22"/>
                <w:szCs w:val="22"/>
              </w:rPr>
            </w:pPr>
            <w:r>
              <w:rPr>
                <w:rFonts w:eastAsia="宋体" w:hint="eastAsia"/>
                <w:b/>
                <w:bCs/>
                <w:color w:val="000000"/>
                <w:kern w:val="2"/>
                <w:sz w:val="22"/>
                <w:szCs w:val="22"/>
                <w:lang w:eastAsia="zh-CN"/>
              </w:rPr>
              <w:t>人工波</w:t>
            </w:r>
            <w:r>
              <w:rPr>
                <w:rFonts w:eastAsia="宋体" w:hint="eastAsia"/>
                <w:b/>
                <w:bCs/>
                <w:color w:val="000000"/>
                <w:kern w:val="2"/>
                <w:sz w:val="22"/>
                <w:szCs w:val="22"/>
                <w:lang w:eastAsia="zh-CN"/>
              </w:rPr>
              <w:t>2</w:t>
            </w:r>
          </w:p>
        </w:tc>
        <w:tc>
          <w:tcPr>
            <w:tcW w:w="2696" w:type="pct"/>
            <w:vAlign w:val="center"/>
          </w:tcPr>
          <w:p w14:paraId="08401CFA" w14:textId="16C3DA8F" w:rsidR="00B3032E" w:rsidRPr="00EC5B9A" w:rsidRDefault="00996F1B" w:rsidP="00E74713">
            <w:pPr>
              <w:jc w:val="center"/>
              <w:rPr>
                <w:rFonts w:eastAsia="宋体"/>
                <w:color w:val="000000"/>
                <w:kern w:val="2"/>
                <w:sz w:val="22"/>
                <w:szCs w:val="22"/>
              </w:rPr>
            </w:pPr>
            <w:r w:rsidRPr="00996F1B">
              <w:rPr>
                <w:rFonts w:eastAsia="宋体"/>
                <w:color w:val="000000"/>
                <w:kern w:val="2"/>
                <w:sz w:val="22"/>
                <w:szCs w:val="22"/>
              </w:rPr>
              <w:t>SHW2_AW-NGA_760LOMAP.MEN</w:t>
            </w:r>
          </w:p>
        </w:tc>
        <w:tc>
          <w:tcPr>
            <w:tcW w:w="953" w:type="pct"/>
            <w:vAlign w:val="center"/>
          </w:tcPr>
          <w:p w14:paraId="1EA44E22" w14:textId="46A51BE1" w:rsidR="00B3032E" w:rsidRPr="00EC5B9A" w:rsidRDefault="00996F1B" w:rsidP="00E74713">
            <w:pPr>
              <w:jc w:val="center"/>
              <w:rPr>
                <w:rFonts w:eastAsia="宋体"/>
                <w:color w:val="000000"/>
                <w:kern w:val="2"/>
                <w:sz w:val="22"/>
                <w:szCs w:val="22"/>
                <w:lang w:eastAsia="zh-CN"/>
              </w:rPr>
            </w:pPr>
            <w:r>
              <w:rPr>
                <w:rFonts w:eastAsia="宋体" w:hint="eastAsia"/>
                <w:color w:val="000000"/>
                <w:kern w:val="2"/>
                <w:sz w:val="22"/>
                <w:szCs w:val="22"/>
                <w:lang w:eastAsia="zh-CN"/>
              </w:rPr>
              <w:t>0</w:t>
            </w:r>
            <w:r>
              <w:rPr>
                <w:rFonts w:eastAsia="宋体"/>
                <w:color w:val="000000"/>
                <w:kern w:val="2"/>
                <w:sz w:val="22"/>
                <w:szCs w:val="22"/>
                <w:lang w:eastAsia="zh-CN"/>
              </w:rPr>
              <w:t>.9</w:t>
            </w:r>
          </w:p>
        </w:tc>
      </w:tr>
      <w:tr w:rsidR="00B3032E" w:rsidRPr="00EC5B9A" w14:paraId="0DE00CFE" w14:textId="77777777" w:rsidTr="00B3032E">
        <w:trPr>
          <w:trHeight w:val="581"/>
          <w:jc w:val="center"/>
        </w:trPr>
        <w:tc>
          <w:tcPr>
            <w:tcW w:w="1351" w:type="pct"/>
            <w:shd w:val="clear" w:color="auto" w:fill="D4EDF9"/>
            <w:vAlign w:val="center"/>
          </w:tcPr>
          <w:p w14:paraId="43CC1B00" w14:textId="2172D84F" w:rsidR="00B3032E" w:rsidRPr="00EC5B9A" w:rsidRDefault="00B3032E" w:rsidP="00E74713">
            <w:pPr>
              <w:jc w:val="center"/>
              <w:rPr>
                <w:rFonts w:eastAsia="宋体"/>
                <w:b/>
                <w:bCs/>
                <w:color w:val="000000"/>
                <w:kern w:val="2"/>
                <w:sz w:val="22"/>
                <w:szCs w:val="22"/>
              </w:rPr>
            </w:pPr>
            <w:r>
              <w:rPr>
                <w:rFonts w:eastAsia="宋体" w:hint="eastAsia"/>
                <w:b/>
                <w:bCs/>
                <w:color w:val="000000"/>
                <w:kern w:val="2"/>
                <w:sz w:val="22"/>
                <w:szCs w:val="22"/>
                <w:lang w:eastAsia="zh-CN"/>
              </w:rPr>
              <w:t>天然波</w:t>
            </w:r>
            <w:r>
              <w:rPr>
                <w:rFonts w:eastAsia="宋体" w:hint="eastAsia"/>
                <w:b/>
                <w:bCs/>
                <w:color w:val="000000"/>
                <w:kern w:val="2"/>
                <w:sz w:val="22"/>
                <w:szCs w:val="22"/>
                <w:lang w:eastAsia="zh-CN"/>
              </w:rPr>
              <w:t>1</w:t>
            </w:r>
          </w:p>
        </w:tc>
        <w:tc>
          <w:tcPr>
            <w:tcW w:w="2696" w:type="pct"/>
            <w:vAlign w:val="center"/>
          </w:tcPr>
          <w:p w14:paraId="0834BA73" w14:textId="08048AD4" w:rsidR="00B3032E" w:rsidRPr="00E32E9D" w:rsidRDefault="00996F1B" w:rsidP="00E74713">
            <w:pPr>
              <w:jc w:val="center"/>
              <w:rPr>
                <w:rFonts w:eastAsia="宋体"/>
                <w:color w:val="000000"/>
                <w:kern w:val="2"/>
                <w:sz w:val="22"/>
                <w:szCs w:val="22"/>
                <w:lang w:val="en-US"/>
              </w:rPr>
            </w:pPr>
            <w:r w:rsidRPr="00996F1B">
              <w:rPr>
                <w:rFonts w:eastAsia="宋体"/>
                <w:color w:val="000000"/>
                <w:kern w:val="2"/>
                <w:sz w:val="22"/>
                <w:szCs w:val="22"/>
                <w:lang w:val="en-US"/>
              </w:rPr>
              <w:t>SHW3_NGA_1175KOCAELI.USK</w:t>
            </w:r>
          </w:p>
        </w:tc>
        <w:tc>
          <w:tcPr>
            <w:tcW w:w="953" w:type="pct"/>
            <w:vAlign w:val="center"/>
          </w:tcPr>
          <w:p w14:paraId="69E19362" w14:textId="1964CA27" w:rsidR="00B3032E" w:rsidRPr="00EC5B9A" w:rsidRDefault="00996F1B" w:rsidP="00E74713">
            <w:pPr>
              <w:jc w:val="center"/>
              <w:rPr>
                <w:rFonts w:eastAsia="宋体"/>
                <w:color w:val="000000"/>
                <w:kern w:val="2"/>
                <w:sz w:val="22"/>
                <w:szCs w:val="22"/>
                <w:lang w:eastAsia="zh-CN"/>
              </w:rPr>
            </w:pPr>
            <w:r>
              <w:rPr>
                <w:rFonts w:eastAsia="宋体" w:hint="eastAsia"/>
                <w:color w:val="000000"/>
                <w:kern w:val="2"/>
                <w:sz w:val="22"/>
                <w:szCs w:val="22"/>
                <w:lang w:eastAsia="zh-CN"/>
              </w:rPr>
              <w:t>0</w:t>
            </w:r>
            <w:r>
              <w:rPr>
                <w:rFonts w:eastAsia="宋体"/>
                <w:color w:val="000000"/>
                <w:kern w:val="2"/>
                <w:sz w:val="22"/>
                <w:szCs w:val="22"/>
                <w:lang w:eastAsia="zh-CN"/>
              </w:rPr>
              <w:t>.9</w:t>
            </w:r>
          </w:p>
        </w:tc>
      </w:tr>
      <w:tr w:rsidR="00B3032E" w:rsidRPr="00EC5B9A" w14:paraId="664E3056" w14:textId="77777777" w:rsidTr="00B3032E">
        <w:trPr>
          <w:trHeight w:val="581"/>
          <w:jc w:val="center"/>
        </w:trPr>
        <w:tc>
          <w:tcPr>
            <w:tcW w:w="1351" w:type="pct"/>
            <w:shd w:val="clear" w:color="auto" w:fill="D4EDF9"/>
            <w:vAlign w:val="center"/>
          </w:tcPr>
          <w:p w14:paraId="4342ADA6" w14:textId="33C4675C" w:rsidR="00B3032E" w:rsidRPr="00EC5B9A" w:rsidRDefault="00B3032E" w:rsidP="00E74713">
            <w:pPr>
              <w:jc w:val="center"/>
              <w:rPr>
                <w:rFonts w:eastAsia="宋体"/>
                <w:b/>
                <w:bCs/>
                <w:color w:val="000000"/>
                <w:kern w:val="2"/>
                <w:sz w:val="22"/>
                <w:szCs w:val="22"/>
              </w:rPr>
            </w:pPr>
            <w:r>
              <w:rPr>
                <w:rFonts w:eastAsia="宋体" w:hint="eastAsia"/>
                <w:b/>
                <w:bCs/>
                <w:color w:val="000000"/>
                <w:kern w:val="2"/>
                <w:sz w:val="22"/>
                <w:szCs w:val="22"/>
                <w:lang w:eastAsia="zh-CN"/>
              </w:rPr>
              <w:t>天然波</w:t>
            </w:r>
            <w:r>
              <w:rPr>
                <w:rFonts w:eastAsia="宋体" w:hint="eastAsia"/>
                <w:b/>
                <w:bCs/>
                <w:color w:val="000000"/>
                <w:kern w:val="2"/>
                <w:sz w:val="22"/>
                <w:szCs w:val="22"/>
                <w:lang w:eastAsia="zh-CN"/>
              </w:rPr>
              <w:t>2</w:t>
            </w:r>
          </w:p>
        </w:tc>
        <w:tc>
          <w:tcPr>
            <w:tcW w:w="2696" w:type="pct"/>
            <w:vAlign w:val="center"/>
          </w:tcPr>
          <w:p w14:paraId="700CA4AD" w14:textId="710FED20" w:rsidR="00B3032E" w:rsidRPr="00EC5B9A" w:rsidRDefault="00996F1B" w:rsidP="00E74713">
            <w:pPr>
              <w:jc w:val="center"/>
              <w:rPr>
                <w:rFonts w:eastAsia="宋体"/>
                <w:color w:val="000000"/>
                <w:kern w:val="2"/>
                <w:sz w:val="22"/>
                <w:szCs w:val="22"/>
              </w:rPr>
            </w:pPr>
            <w:r w:rsidRPr="00996F1B">
              <w:rPr>
                <w:rFonts w:eastAsia="宋体"/>
                <w:color w:val="000000"/>
                <w:kern w:val="2"/>
                <w:sz w:val="22"/>
                <w:szCs w:val="22"/>
              </w:rPr>
              <w:t>SHW5_NGA_2104DENALI.1734</w:t>
            </w:r>
          </w:p>
        </w:tc>
        <w:tc>
          <w:tcPr>
            <w:tcW w:w="953" w:type="pct"/>
            <w:vAlign w:val="center"/>
          </w:tcPr>
          <w:p w14:paraId="301665DA" w14:textId="39DF657F" w:rsidR="00B3032E" w:rsidRPr="00EC5B9A" w:rsidRDefault="00996F1B" w:rsidP="00E74713">
            <w:pPr>
              <w:jc w:val="center"/>
              <w:rPr>
                <w:rFonts w:eastAsia="宋体"/>
                <w:color w:val="000000"/>
                <w:kern w:val="2"/>
                <w:sz w:val="22"/>
                <w:szCs w:val="22"/>
                <w:lang w:eastAsia="zh-CN"/>
              </w:rPr>
            </w:pPr>
            <w:r>
              <w:rPr>
                <w:rFonts w:eastAsia="宋体" w:hint="eastAsia"/>
                <w:color w:val="000000"/>
                <w:kern w:val="2"/>
                <w:sz w:val="22"/>
                <w:szCs w:val="22"/>
                <w:lang w:eastAsia="zh-CN"/>
              </w:rPr>
              <w:t>0</w:t>
            </w:r>
            <w:r>
              <w:rPr>
                <w:rFonts w:eastAsia="宋体"/>
                <w:color w:val="000000"/>
                <w:kern w:val="2"/>
                <w:sz w:val="22"/>
                <w:szCs w:val="22"/>
                <w:lang w:eastAsia="zh-CN"/>
              </w:rPr>
              <w:t>.9</w:t>
            </w:r>
          </w:p>
        </w:tc>
      </w:tr>
      <w:tr w:rsidR="00E70A89" w:rsidRPr="00EC5B9A" w14:paraId="73BF1211" w14:textId="77777777" w:rsidTr="00B3032E">
        <w:trPr>
          <w:trHeight w:val="581"/>
          <w:jc w:val="center"/>
        </w:trPr>
        <w:tc>
          <w:tcPr>
            <w:tcW w:w="1351" w:type="pct"/>
            <w:shd w:val="clear" w:color="auto" w:fill="D4EDF9"/>
            <w:vAlign w:val="center"/>
            <w:hideMark/>
          </w:tcPr>
          <w:p w14:paraId="4926B87C" w14:textId="10BDF5D6" w:rsidR="00E70A89" w:rsidRPr="00EC5B9A" w:rsidRDefault="00B3032E" w:rsidP="00E74713">
            <w:pPr>
              <w:jc w:val="center"/>
              <w:rPr>
                <w:rFonts w:eastAsia="宋体"/>
                <w:color w:val="000000"/>
                <w:sz w:val="22"/>
                <w:szCs w:val="22"/>
              </w:rPr>
            </w:pPr>
            <w:r>
              <w:rPr>
                <w:rFonts w:eastAsia="宋体" w:hint="eastAsia"/>
                <w:b/>
                <w:bCs/>
                <w:color w:val="000000"/>
                <w:kern w:val="2"/>
                <w:sz w:val="22"/>
                <w:szCs w:val="22"/>
                <w:lang w:eastAsia="zh-CN"/>
              </w:rPr>
              <w:t>天然波</w:t>
            </w:r>
            <w:r>
              <w:rPr>
                <w:rFonts w:eastAsia="宋体" w:hint="eastAsia"/>
                <w:b/>
                <w:bCs/>
                <w:color w:val="000000"/>
                <w:kern w:val="2"/>
                <w:sz w:val="22"/>
                <w:szCs w:val="22"/>
                <w:lang w:eastAsia="zh-CN"/>
              </w:rPr>
              <w:t>3</w:t>
            </w:r>
          </w:p>
        </w:tc>
        <w:tc>
          <w:tcPr>
            <w:tcW w:w="2696" w:type="pct"/>
            <w:vAlign w:val="center"/>
          </w:tcPr>
          <w:p w14:paraId="6D804862" w14:textId="20182395" w:rsidR="00E70A89" w:rsidRPr="00EC5B9A" w:rsidRDefault="00996F1B" w:rsidP="00E74713">
            <w:pPr>
              <w:jc w:val="center"/>
              <w:rPr>
                <w:rFonts w:eastAsia="宋体"/>
                <w:color w:val="000000"/>
                <w:kern w:val="2"/>
                <w:sz w:val="22"/>
                <w:szCs w:val="22"/>
              </w:rPr>
            </w:pPr>
            <w:r w:rsidRPr="00996F1B">
              <w:rPr>
                <w:rFonts w:eastAsia="宋体"/>
                <w:color w:val="000000"/>
                <w:kern w:val="2"/>
                <w:sz w:val="22"/>
                <w:szCs w:val="22"/>
              </w:rPr>
              <w:t>San Fernando_NO_75</w:t>
            </w:r>
          </w:p>
        </w:tc>
        <w:tc>
          <w:tcPr>
            <w:tcW w:w="953" w:type="pct"/>
            <w:vAlign w:val="center"/>
          </w:tcPr>
          <w:p w14:paraId="6D65C18C" w14:textId="0CC53AA9" w:rsidR="00E70A89" w:rsidRPr="00EC5B9A" w:rsidRDefault="00996F1B" w:rsidP="00E74713">
            <w:pPr>
              <w:jc w:val="center"/>
              <w:rPr>
                <w:rFonts w:eastAsia="宋体"/>
                <w:color w:val="000000"/>
                <w:kern w:val="2"/>
                <w:sz w:val="22"/>
                <w:szCs w:val="22"/>
              </w:rPr>
            </w:pPr>
            <w:r>
              <w:rPr>
                <w:rFonts w:eastAsia="宋体"/>
                <w:color w:val="000000"/>
                <w:kern w:val="2"/>
                <w:sz w:val="22"/>
                <w:szCs w:val="22"/>
              </w:rPr>
              <w:t>1.01</w:t>
            </w:r>
          </w:p>
        </w:tc>
      </w:tr>
      <w:tr w:rsidR="00E70A89" w:rsidRPr="00EC5B9A" w14:paraId="6B54D055" w14:textId="77777777" w:rsidTr="00B3032E">
        <w:trPr>
          <w:trHeight w:val="581"/>
          <w:jc w:val="center"/>
        </w:trPr>
        <w:tc>
          <w:tcPr>
            <w:tcW w:w="1351" w:type="pct"/>
            <w:shd w:val="clear" w:color="auto" w:fill="D4EDF9"/>
            <w:vAlign w:val="center"/>
            <w:hideMark/>
          </w:tcPr>
          <w:p w14:paraId="0424F9E9" w14:textId="628CDC2C" w:rsidR="00E70A89" w:rsidRPr="00EC5B9A" w:rsidRDefault="00B3032E" w:rsidP="00E74713">
            <w:pPr>
              <w:jc w:val="center"/>
              <w:rPr>
                <w:rFonts w:eastAsia="宋体"/>
                <w:color w:val="000000"/>
                <w:sz w:val="22"/>
                <w:szCs w:val="22"/>
              </w:rPr>
            </w:pPr>
            <w:r>
              <w:rPr>
                <w:rFonts w:eastAsia="宋体" w:hint="eastAsia"/>
                <w:b/>
                <w:bCs/>
                <w:color w:val="000000"/>
                <w:kern w:val="2"/>
                <w:sz w:val="22"/>
                <w:szCs w:val="22"/>
                <w:lang w:eastAsia="zh-CN"/>
              </w:rPr>
              <w:t>天然波</w:t>
            </w:r>
            <w:r>
              <w:rPr>
                <w:rFonts w:eastAsia="宋体" w:hint="eastAsia"/>
                <w:b/>
                <w:bCs/>
                <w:color w:val="000000"/>
                <w:kern w:val="2"/>
                <w:sz w:val="22"/>
                <w:szCs w:val="22"/>
                <w:lang w:eastAsia="zh-CN"/>
              </w:rPr>
              <w:t>4</w:t>
            </w:r>
          </w:p>
        </w:tc>
        <w:tc>
          <w:tcPr>
            <w:tcW w:w="2696" w:type="pct"/>
            <w:vAlign w:val="center"/>
          </w:tcPr>
          <w:p w14:paraId="19940A22" w14:textId="18B9C599" w:rsidR="00E70A89" w:rsidRPr="00EC5B9A" w:rsidRDefault="00996F1B" w:rsidP="00E74713">
            <w:pPr>
              <w:jc w:val="center"/>
              <w:rPr>
                <w:rFonts w:eastAsia="宋体"/>
                <w:color w:val="000000"/>
                <w:kern w:val="2"/>
                <w:sz w:val="22"/>
                <w:szCs w:val="22"/>
              </w:rPr>
            </w:pPr>
            <w:r w:rsidRPr="00996F1B">
              <w:rPr>
                <w:rFonts w:eastAsia="宋体"/>
                <w:color w:val="000000"/>
                <w:kern w:val="2"/>
                <w:sz w:val="22"/>
                <w:szCs w:val="22"/>
              </w:rPr>
              <w:t>Kocaeli, Turkey_NO_1147</w:t>
            </w:r>
          </w:p>
        </w:tc>
        <w:tc>
          <w:tcPr>
            <w:tcW w:w="953" w:type="pct"/>
            <w:vAlign w:val="center"/>
          </w:tcPr>
          <w:p w14:paraId="5F556D73" w14:textId="42A7D310" w:rsidR="00E70A89" w:rsidRPr="00EC5B9A" w:rsidRDefault="00E70A89" w:rsidP="00E74713">
            <w:pPr>
              <w:jc w:val="center"/>
              <w:rPr>
                <w:rFonts w:eastAsia="宋体"/>
                <w:color w:val="000000"/>
                <w:kern w:val="2"/>
                <w:sz w:val="22"/>
                <w:szCs w:val="22"/>
              </w:rPr>
            </w:pPr>
            <w:r w:rsidRPr="00EC5B9A">
              <w:rPr>
                <w:rFonts w:eastAsia="宋体"/>
                <w:color w:val="000000"/>
                <w:kern w:val="2"/>
                <w:sz w:val="22"/>
                <w:szCs w:val="22"/>
              </w:rPr>
              <w:t>0.9</w:t>
            </w:r>
            <w:r w:rsidR="00996F1B">
              <w:rPr>
                <w:rFonts w:eastAsia="宋体"/>
                <w:color w:val="000000"/>
                <w:kern w:val="2"/>
                <w:sz w:val="22"/>
                <w:szCs w:val="22"/>
              </w:rPr>
              <w:t>2</w:t>
            </w:r>
          </w:p>
        </w:tc>
      </w:tr>
      <w:tr w:rsidR="00E70A89" w:rsidRPr="00EC5B9A" w14:paraId="6C3303BC" w14:textId="77777777" w:rsidTr="00B3032E">
        <w:trPr>
          <w:trHeight w:val="581"/>
          <w:jc w:val="center"/>
        </w:trPr>
        <w:tc>
          <w:tcPr>
            <w:tcW w:w="1351" w:type="pct"/>
            <w:shd w:val="clear" w:color="auto" w:fill="D4EDF9"/>
            <w:vAlign w:val="center"/>
            <w:hideMark/>
          </w:tcPr>
          <w:p w14:paraId="2FC93AE0" w14:textId="50E75E1F" w:rsidR="00E70A89" w:rsidRPr="00EC5B9A" w:rsidRDefault="00B3032E" w:rsidP="00E74713">
            <w:pPr>
              <w:jc w:val="center"/>
              <w:rPr>
                <w:rFonts w:eastAsia="宋体"/>
                <w:color w:val="000000"/>
                <w:sz w:val="22"/>
                <w:szCs w:val="22"/>
              </w:rPr>
            </w:pPr>
            <w:r>
              <w:rPr>
                <w:rFonts w:eastAsia="宋体" w:hint="eastAsia"/>
                <w:b/>
                <w:bCs/>
                <w:color w:val="000000"/>
                <w:kern w:val="2"/>
                <w:sz w:val="22"/>
                <w:szCs w:val="22"/>
                <w:lang w:eastAsia="zh-CN"/>
              </w:rPr>
              <w:t>天然波</w:t>
            </w:r>
            <w:r>
              <w:rPr>
                <w:rFonts w:eastAsia="宋体" w:hint="eastAsia"/>
                <w:b/>
                <w:bCs/>
                <w:color w:val="000000"/>
                <w:kern w:val="2"/>
                <w:sz w:val="22"/>
                <w:szCs w:val="22"/>
                <w:lang w:eastAsia="zh-CN"/>
              </w:rPr>
              <w:t>5</w:t>
            </w:r>
          </w:p>
        </w:tc>
        <w:tc>
          <w:tcPr>
            <w:tcW w:w="2696" w:type="pct"/>
            <w:vAlign w:val="center"/>
          </w:tcPr>
          <w:p w14:paraId="55E46FBA" w14:textId="5D1C3487" w:rsidR="00E70A89" w:rsidRPr="00EC5B9A" w:rsidRDefault="00996F1B" w:rsidP="00E74713">
            <w:pPr>
              <w:jc w:val="center"/>
              <w:rPr>
                <w:rFonts w:eastAsia="宋体"/>
                <w:color w:val="000000"/>
                <w:kern w:val="2"/>
                <w:sz w:val="22"/>
                <w:szCs w:val="22"/>
              </w:rPr>
            </w:pPr>
            <w:r w:rsidRPr="00996F1B">
              <w:rPr>
                <w:rFonts w:eastAsia="宋体"/>
                <w:color w:val="000000"/>
                <w:kern w:val="2"/>
                <w:sz w:val="22"/>
                <w:szCs w:val="22"/>
              </w:rPr>
              <w:t>Chi-Chi, Taiwan_NO_1203</w:t>
            </w:r>
          </w:p>
        </w:tc>
        <w:tc>
          <w:tcPr>
            <w:tcW w:w="953" w:type="pct"/>
            <w:vAlign w:val="center"/>
          </w:tcPr>
          <w:p w14:paraId="379F0FEF" w14:textId="6BC341E1" w:rsidR="00E70A89" w:rsidRPr="00EC5B9A" w:rsidRDefault="00E70A89" w:rsidP="00E74713">
            <w:pPr>
              <w:jc w:val="center"/>
              <w:rPr>
                <w:rFonts w:eastAsia="宋体"/>
                <w:color w:val="000000"/>
                <w:kern w:val="2"/>
                <w:sz w:val="22"/>
                <w:szCs w:val="22"/>
              </w:rPr>
            </w:pPr>
            <w:r w:rsidRPr="00EC5B9A">
              <w:rPr>
                <w:rFonts w:eastAsia="宋体"/>
                <w:color w:val="000000"/>
                <w:kern w:val="2"/>
                <w:sz w:val="22"/>
                <w:szCs w:val="22"/>
              </w:rPr>
              <w:t>0.9</w:t>
            </w:r>
            <w:r w:rsidR="00996F1B">
              <w:rPr>
                <w:rFonts w:eastAsia="宋体"/>
                <w:color w:val="000000"/>
                <w:kern w:val="2"/>
                <w:sz w:val="22"/>
                <w:szCs w:val="22"/>
              </w:rPr>
              <w:t>6</w:t>
            </w:r>
          </w:p>
        </w:tc>
      </w:tr>
    </w:tbl>
    <w:p w14:paraId="15EA343A" w14:textId="37F89F26" w:rsidR="00BD20B6" w:rsidRDefault="00BD20B6" w:rsidP="00BD20B6">
      <w:pPr>
        <w:pStyle w:val="ReportList"/>
        <w:rPr>
          <w:rFonts w:eastAsia="宋体"/>
        </w:rPr>
      </w:pPr>
    </w:p>
    <w:p w14:paraId="45C16F2B" w14:textId="77777777" w:rsidR="00BD20B6" w:rsidRDefault="00BD20B6" w:rsidP="00BD20B6">
      <w:pPr>
        <w:pStyle w:val="ReportInsertPicture"/>
        <w:jc w:val="center"/>
      </w:pPr>
      <w:r w:rsidRPr="00BD20B6">
        <w:rPr>
          <w:noProof/>
          <w:lang w:val="en-US" w:eastAsia="zh-CN"/>
        </w:rPr>
        <w:drawing>
          <wp:inline distT="0" distB="0" distL="0" distR="0" wp14:anchorId="2047AD45" wp14:editId="77A3CCFB">
            <wp:extent cx="5760085" cy="2741930"/>
            <wp:effectExtent l="0" t="0" r="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2741930"/>
                    </a:xfrm>
                    <a:prstGeom prst="rect">
                      <a:avLst/>
                    </a:prstGeom>
                  </pic:spPr>
                </pic:pic>
              </a:graphicData>
            </a:graphic>
          </wp:inline>
        </w:drawing>
      </w:r>
    </w:p>
    <w:p w14:paraId="6D0B6767" w14:textId="23C6F57B" w:rsidR="00BD20B6" w:rsidRPr="00BD20B6" w:rsidRDefault="00BD20B6" w:rsidP="00BD20B6">
      <w:pPr>
        <w:pStyle w:val="af5"/>
        <w:jc w:val="center"/>
      </w:pPr>
      <w:r>
        <w:rPr>
          <w:rFonts w:hint="eastAsia"/>
        </w:rPr>
        <w:t>图</w:t>
      </w:r>
      <w:r>
        <w:rPr>
          <w:rFonts w:hint="eastAsia"/>
        </w:rPr>
        <w:t xml:space="preserve"> </w:t>
      </w:r>
      <w:r w:rsidRPr="00BD20B6">
        <w:fldChar w:fldCharType="begin"/>
      </w:r>
      <w:r w:rsidRPr="00BD20B6">
        <w:instrText xml:space="preserve"> </w:instrText>
      </w:r>
      <w:r w:rsidRPr="00BD20B6">
        <w:rPr>
          <w:rFonts w:hint="eastAsia"/>
        </w:rPr>
        <w:instrText xml:space="preserve">SEQ </w:instrText>
      </w:r>
      <w:r w:rsidRPr="00BD20B6">
        <w:rPr>
          <w:rFonts w:hint="eastAsia"/>
        </w:rPr>
        <w:instrText>图</w:instrText>
      </w:r>
      <w:r w:rsidRPr="00BD20B6">
        <w:rPr>
          <w:rFonts w:hint="eastAsia"/>
        </w:rPr>
        <w:instrText xml:space="preserve"> \* ARABIC</w:instrText>
      </w:r>
      <w:r w:rsidRPr="00BD20B6">
        <w:instrText xml:space="preserve"> </w:instrText>
      </w:r>
      <w:r w:rsidRPr="00BD20B6">
        <w:fldChar w:fldCharType="separate"/>
      </w:r>
      <w:r w:rsidR="006B45FA">
        <w:rPr>
          <w:noProof/>
        </w:rPr>
        <w:t>36</w:t>
      </w:r>
      <w:r w:rsidRPr="00BD20B6">
        <w:fldChar w:fldCharType="end"/>
      </w:r>
      <w:r w:rsidRPr="00BD20B6">
        <w:t xml:space="preserve">  </w:t>
      </w:r>
      <w:r>
        <w:rPr>
          <w:rFonts w:hint="eastAsia"/>
        </w:rPr>
        <w:t>反应谱对比图</w:t>
      </w:r>
    </w:p>
    <w:p w14:paraId="7C23412C" w14:textId="2BF29FD3" w:rsidR="00E70A89" w:rsidRPr="00EC5B9A" w:rsidRDefault="00E70A89" w:rsidP="00E70A89">
      <w:pPr>
        <w:keepNext/>
        <w:numPr>
          <w:ilvl w:val="2"/>
          <w:numId w:val="8"/>
        </w:numPr>
        <w:spacing w:before="340" w:after="113" w:line="320" w:lineRule="exact"/>
        <w:outlineLvl w:val="2"/>
        <w:rPr>
          <w:rFonts w:eastAsia="宋体" w:cs="Times New Roman"/>
          <w:b/>
          <w:color w:val="28AAE1"/>
          <w:sz w:val="28"/>
          <w:szCs w:val="18"/>
          <w:lang w:eastAsia="en-US"/>
        </w:rPr>
      </w:pPr>
      <w:r w:rsidRPr="00EC5B9A">
        <w:rPr>
          <w:rFonts w:eastAsia="宋体" w:cs="Times New Roman" w:hint="eastAsia"/>
          <w:b/>
          <w:color w:val="28AAE1"/>
          <w:sz w:val="28"/>
          <w:szCs w:val="18"/>
          <w:lang w:eastAsia="en-US"/>
        </w:rPr>
        <w:t>弹性时程基底剪力</w:t>
      </w:r>
    </w:p>
    <w:p w14:paraId="6F883B2E" w14:textId="00E05BFB" w:rsidR="00E70A89" w:rsidRPr="00EC5B9A" w:rsidRDefault="00B3032E" w:rsidP="00E70A89">
      <w:pPr>
        <w:spacing w:before="170" w:after="170" w:line="260" w:lineRule="atLeast"/>
        <w:rPr>
          <w:rFonts w:eastAsia="宋体" w:cs="Times New Roman"/>
          <w:szCs w:val="20"/>
        </w:rPr>
      </w:pPr>
      <w:r>
        <w:rPr>
          <w:rFonts w:eastAsia="宋体" w:cs="Times New Roman" w:hint="eastAsia"/>
          <w:szCs w:val="20"/>
        </w:rPr>
        <w:t>7</w:t>
      </w:r>
      <w:r w:rsidR="00E70A89" w:rsidRPr="00EC5B9A">
        <w:rPr>
          <w:rFonts w:eastAsia="宋体" w:cs="Times New Roman" w:hint="eastAsia"/>
          <w:szCs w:val="20"/>
        </w:rPr>
        <w:t>条时程波的基底剪力及其平均值的计算结果如下表所示，单条波均能满足大于</w:t>
      </w:r>
      <w:r w:rsidR="00E70A89" w:rsidRPr="00EC5B9A">
        <w:rPr>
          <w:rFonts w:eastAsia="宋体" w:cs="Times New Roman" w:hint="eastAsia"/>
          <w:szCs w:val="20"/>
        </w:rPr>
        <w:t>0.65</w:t>
      </w:r>
      <w:r w:rsidR="00E70A89" w:rsidRPr="00EC5B9A">
        <w:rPr>
          <w:rFonts w:eastAsia="宋体" w:cs="Times New Roman" w:hint="eastAsia"/>
          <w:szCs w:val="20"/>
        </w:rPr>
        <w:t>倍且小于</w:t>
      </w:r>
      <w:r w:rsidR="00E70A89" w:rsidRPr="00EC5B9A">
        <w:rPr>
          <w:rFonts w:eastAsia="宋体" w:cs="Times New Roman" w:hint="eastAsia"/>
          <w:szCs w:val="20"/>
        </w:rPr>
        <w:t>1.35</w:t>
      </w:r>
      <w:r w:rsidR="00E70A89" w:rsidRPr="00EC5B9A">
        <w:rPr>
          <w:rFonts w:eastAsia="宋体" w:cs="Times New Roman" w:hint="eastAsia"/>
          <w:szCs w:val="20"/>
        </w:rPr>
        <w:t>倍反应谱底部剪力的计算结果，其平均值也能满足大于</w:t>
      </w:r>
      <w:r w:rsidR="00E70A89" w:rsidRPr="00EC5B9A">
        <w:rPr>
          <w:rFonts w:eastAsia="宋体" w:cs="Times New Roman" w:hint="eastAsia"/>
          <w:szCs w:val="20"/>
        </w:rPr>
        <w:t>0.8</w:t>
      </w:r>
      <w:r w:rsidR="00E70A89" w:rsidRPr="00EC5B9A">
        <w:rPr>
          <w:rFonts w:eastAsia="宋体" w:cs="Times New Roman" w:hint="eastAsia"/>
          <w:szCs w:val="20"/>
        </w:rPr>
        <w:t>倍且小于</w:t>
      </w:r>
      <w:r w:rsidR="00E70A89" w:rsidRPr="00EC5B9A">
        <w:rPr>
          <w:rFonts w:eastAsia="宋体" w:cs="Times New Roman" w:hint="eastAsia"/>
          <w:szCs w:val="20"/>
        </w:rPr>
        <w:t>1.2</w:t>
      </w:r>
      <w:r w:rsidR="00E70A89" w:rsidRPr="00EC5B9A">
        <w:rPr>
          <w:rFonts w:eastAsia="宋体" w:cs="Times New Roman" w:hint="eastAsia"/>
          <w:szCs w:val="20"/>
        </w:rPr>
        <w:t>倍反应谱底部剪力。</w:t>
      </w:r>
    </w:p>
    <w:tbl>
      <w:tblPr>
        <w:tblStyle w:val="TableGrid12"/>
        <w:tblW w:w="9067" w:type="dxa"/>
        <w:jc w:val="center"/>
        <w:tblLayout w:type="fixed"/>
        <w:tblLook w:val="04A0" w:firstRow="1" w:lastRow="0" w:firstColumn="1" w:lastColumn="0" w:noHBand="0" w:noVBand="1"/>
      </w:tblPr>
      <w:tblGrid>
        <w:gridCol w:w="1838"/>
        <w:gridCol w:w="1134"/>
        <w:gridCol w:w="1276"/>
        <w:gridCol w:w="1134"/>
        <w:gridCol w:w="1276"/>
        <w:gridCol w:w="1275"/>
        <w:gridCol w:w="1134"/>
      </w:tblGrid>
      <w:tr w:rsidR="00E70A89" w:rsidRPr="00EC5B9A" w14:paraId="2D7B1E3D" w14:textId="77777777" w:rsidTr="00E74713">
        <w:trPr>
          <w:trHeight w:hRule="exact" w:val="516"/>
          <w:tblHeader/>
          <w:jc w:val="center"/>
        </w:trPr>
        <w:tc>
          <w:tcPr>
            <w:tcW w:w="1838" w:type="dxa"/>
            <w:vMerge w:val="restart"/>
            <w:shd w:val="clear" w:color="auto" w:fill="D4EDF9"/>
            <w:vAlign w:val="center"/>
          </w:tcPr>
          <w:p w14:paraId="324F6B3E" w14:textId="77777777" w:rsidR="00E70A89" w:rsidRPr="00EC5B9A" w:rsidRDefault="00E70A89" w:rsidP="00E70A89">
            <w:pPr>
              <w:ind w:firstLine="442"/>
              <w:jc w:val="center"/>
              <w:rPr>
                <w:rFonts w:eastAsia="宋体"/>
                <w:b/>
                <w:sz w:val="22"/>
                <w:szCs w:val="22"/>
              </w:rPr>
            </w:pPr>
            <w:r w:rsidRPr="00EC5B9A">
              <w:rPr>
                <w:rFonts w:eastAsia="宋体" w:hint="eastAsia"/>
                <w:b/>
                <w:sz w:val="22"/>
                <w:szCs w:val="22"/>
              </w:rPr>
              <w:t>反应谱与时程</w:t>
            </w:r>
          </w:p>
        </w:tc>
        <w:tc>
          <w:tcPr>
            <w:tcW w:w="3544" w:type="dxa"/>
            <w:gridSpan w:val="3"/>
            <w:shd w:val="clear" w:color="auto" w:fill="D4EDF9"/>
            <w:vAlign w:val="center"/>
          </w:tcPr>
          <w:p w14:paraId="2BD1F428" w14:textId="77777777" w:rsidR="00E70A89" w:rsidRPr="00EC5B9A" w:rsidRDefault="00E70A89" w:rsidP="00E70A89">
            <w:pPr>
              <w:jc w:val="center"/>
              <w:rPr>
                <w:rFonts w:eastAsia="宋体"/>
                <w:b/>
                <w:sz w:val="22"/>
                <w:szCs w:val="22"/>
              </w:rPr>
            </w:pPr>
            <w:r w:rsidRPr="00EC5B9A">
              <w:rPr>
                <w:rFonts w:eastAsia="宋体" w:hint="eastAsia"/>
                <w:b/>
                <w:sz w:val="22"/>
                <w:szCs w:val="22"/>
              </w:rPr>
              <w:t>X</w:t>
            </w:r>
            <w:r w:rsidRPr="00EC5B9A">
              <w:rPr>
                <w:rFonts w:eastAsia="宋体" w:hint="eastAsia"/>
                <w:b/>
                <w:sz w:val="22"/>
                <w:szCs w:val="22"/>
              </w:rPr>
              <w:t>向</w:t>
            </w:r>
          </w:p>
        </w:tc>
        <w:tc>
          <w:tcPr>
            <w:tcW w:w="3685" w:type="dxa"/>
            <w:gridSpan w:val="3"/>
            <w:shd w:val="clear" w:color="auto" w:fill="D4EDF9"/>
            <w:vAlign w:val="center"/>
          </w:tcPr>
          <w:p w14:paraId="30905E37" w14:textId="77777777" w:rsidR="00E70A89" w:rsidRPr="00EC5B9A" w:rsidRDefault="00E70A89" w:rsidP="00E70A89">
            <w:pPr>
              <w:jc w:val="center"/>
              <w:rPr>
                <w:rFonts w:eastAsia="宋体"/>
                <w:b/>
                <w:sz w:val="22"/>
                <w:szCs w:val="22"/>
              </w:rPr>
            </w:pPr>
            <w:r w:rsidRPr="00EC5B9A">
              <w:rPr>
                <w:rFonts w:eastAsia="宋体" w:hint="eastAsia"/>
                <w:b/>
                <w:sz w:val="22"/>
                <w:szCs w:val="22"/>
              </w:rPr>
              <w:t>Y</w:t>
            </w:r>
            <w:r w:rsidRPr="00EC5B9A">
              <w:rPr>
                <w:rFonts w:eastAsia="宋体" w:hint="eastAsia"/>
                <w:b/>
                <w:sz w:val="22"/>
                <w:szCs w:val="22"/>
              </w:rPr>
              <w:t>向</w:t>
            </w:r>
          </w:p>
        </w:tc>
      </w:tr>
      <w:tr w:rsidR="00E70A89" w:rsidRPr="00EC5B9A" w14:paraId="56288F6D" w14:textId="77777777" w:rsidTr="00E74713">
        <w:trPr>
          <w:trHeight w:hRule="exact" w:val="618"/>
          <w:tblHeader/>
          <w:jc w:val="center"/>
        </w:trPr>
        <w:tc>
          <w:tcPr>
            <w:tcW w:w="1838" w:type="dxa"/>
            <w:vMerge/>
            <w:shd w:val="clear" w:color="auto" w:fill="D4EDF9"/>
            <w:vAlign w:val="center"/>
          </w:tcPr>
          <w:p w14:paraId="6743D978" w14:textId="77777777" w:rsidR="00E70A89" w:rsidRPr="00EC5B9A" w:rsidRDefault="00E70A89" w:rsidP="00E70A89">
            <w:pPr>
              <w:rPr>
                <w:rFonts w:eastAsia="宋体"/>
                <w:b/>
                <w:sz w:val="22"/>
                <w:szCs w:val="22"/>
              </w:rPr>
            </w:pPr>
          </w:p>
        </w:tc>
        <w:tc>
          <w:tcPr>
            <w:tcW w:w="1134" w:type="dxa"/>
            <w:shd w:val="clear" w:color="auto" w:fill="D4EDF9"/>
            <w:vAlign w:val="center"/>
          </w:tcPr>
          <w:p w14:paraId="30FAC7D8" w14:textId="77777777" w:rsidR="00E70A89" w:rsidRPr="00EC5B9A" w:rsidRDefault="00E70A89" w:rsidP="00E70A89">
            <w:pPr>
              <w:jc w:val="center"/>
              <w:rPr>
                <w:rFonts w:eastAsia="宋体"/>
                <w:b/>
                <w:sz w:val="22"/>
                <w:szCs w:val="22"/>
              </w:rPr>
            </w:pPr>
            <w:r w:rsidRPr="00EC5B9A">
              <w:rPr>
                <w:rFonts w:eastAsia="宋体" w:hint="eastAsia"/>
                <w:b/>
                <w:sz w:val="22"/>
                <w:szCs w:val="22"/>
              </w:rPr>
              <w:t>基底剪力</w:t>
            </w:r>
          </w:p>
          <w:p w14:paraId="1FD17333" w14:textId="77777777" w:rsidR="00E70A89" w:rsidRPr="00EC5B9A" w:rsidRDefault="00E70A89" w:rsidP="00E70A89">
            <w:pPr>
              <w:jc w:val="center"/>
              <w:rPr>
                <w:rFonts w:eastAsia="宋体"/>
                <w:b/>
                <w:sz w:val="22"/>
                <w:szCs w:val="22"/>
              </w:rPr>
            </w:pPr>
            <w:r w:rsidRPr="00EC5B9A">
              <w:rPr>
                <w:rFonts w:eastAsia="宋体" w:hint="eastAsia"/>
                <w:b/>
                <w:sz w:val="22"/>
                <w:szCs w:val="22"/>
              </w:rPr>
              <w:t>（</w:t>
            </w:r>
            <w:r w:rsidRPr="00EC5B9A">
              <w:rPr>
                <w:rFonts w:eastAsia="宋体" w:hint="eastAsia"/>
                <w:b/>
                <w:sz w:val="22"/>
                <w:szCs w:val="22"/>
              </w:rPr>
              <w:t>k</w:t>
            </w:r>
            <w:r w:rsidRPr="00EC5B9A">
              <w:rPr>
                <w:rFonts w:eastAsia="宋体"/>
                <w:b/>
                <w:sz w:val="22"/>
                <w:szCs w:val="22"/>
              </w:rPr>
              <w:t>N</w:t>
            </w:r>
            <w:r w:rsidRPr="00EC5B9A">
              <w:rPr>
                <w:rFonts w:eastAsia="宋体" w:hint="eastAsia"/>
                <w:b/>
                <w:sz w:val="22"/>
                <w:szCs w:val="22"/>
              </w:rPr>
              <w:t>）</w:t>
            </w:r>
          </w:p>
        </w:tc>
        <w:tc>
          <w:tcPr>
            <w:tcW w:w="1276" w:type="dxa"/>
            <w:shd w:val="clear" w:color="auto" w:fill="D4EDF9"/>
            <w:vAlign w:val="center"/>
          </w:tcPr>
          <w:p w14:paraId="413D3B2D" w14:textId="77777777" w:rsidR="00E70A89" w:rsidRPr="00EC5B9A" w:rsidRDefault="00E70A89" w:rsidP="00E70A89">
            <w:pPr>
              <w:jc w:val="center"/>
              <w:rPr>
                <w:rFonts w:eastAsia="宋体"/>
                <w:b/>
                <w:sz w:val="22"/>
                <w:szCs w:val="22"/>
              </w:rPr>
            </w:pPr>
            <w:r w:rsidRPr="00EC5B9A">
              <w:rPr>
                <w:rFonts w:eastAsia="宋体" w:hint="eastAsia"/>
                <w:b/>
                <w:sz w:val="22"/>
                <w:szCs w:val="22"/>
              </w:rPr>
              <w:t>单条比较</w:t>
            </w:r>
          </w:p>
          <w:p w14:paraId="65140A68" w14:textId="77777777" w:rsidR="00E70A89" w:rsidRPr="00EC5B9A" w:rsidRDefault="00E70A89" w:rsidP="00E70A89">
            <w:pPr>
              <w:jc w:val="center"/>
              <w:rPr>
                <w:rFonts w:eastAsia="宋体"/>
                <w:b/>
                <w:sz w:val="22"/>
                <w:szCs w:val="22"/>
              </w:rPr>
            </w:pPr>
            <w:r w:rsidRPr="00EC5B9A">
              <w:rPr>
                <w:rFonts w:eastAsia="宋体"/>
                <w:b/>
                <w:sz w:val="22"/>
                <w:szCs w:val="22"/>
              </w:rPr>
              <w:t>±</w:t>
            </w:r>
            <w:r w:rsidRPr="00EC5B9A">
              <w:rPr>
                <w:rFonts w:eastAsia="宋体" w:hint="eastAsia"/>
                <w:b/>
                <w:sz w:val="22"/>
                <w:szCs w:val="22"/>
              </w:rPr>
              <w:t>35%</w:t>
            </w:r>
          </w:p>
        </w:tc>
        <w:tc>
          <w:tcPr>
            <w:tcW w:w="1134" w:type="dxa"/>
            <w:shd w:val="clear" w:color="auto" w:fill="D4EDF9"/>
            <w:vAlign w:val="center"/>
          </w:tcPr>
          <w:p w14:paraId="4CE0288C" w14:textId="77777777" w:rsidR="00E70A89" w:rsidRPr="00EC5B9A" w:rsidRDefault="00E70A89" w:rsidP="00E70A89">
            <w:pPr>
              <w:jc w:val="center"/>
              <w:rPr>
                <w:rFonts w:eastAsia="宋体"/>
                <w:b/>
                <w:sz w:val="22"/>
                <w:szCs w:val="22"/>
              </w:rPr>
            </w:pPr>
            <w:r w:rsidRPr="00EC5B9A">
              <w:rPr>
                <w:rFonts w:eastAsia="宋体" w:hint="eastAsia"/>
                <w:b/>
                <w:sz w:val="22"/>
                <w:szCs w:val="22"/>
              </w:rPr>
              <w:t>平均值</w:t>
            </w:r>
          </w:p>
          <w:p w14:paraId="4E806ADC" w14:textId="77777777" w:rsidR="00E70A89" w:rsidRPr="00EC5B9A" w:rsidRDefault="00E70A89" w:rsidP="00E70A89">
            <w:pPr>
              <w:jc w:val="center"/>
              <w:rPr>
                <w:rFonts w:eastAsia="宋体"/>
                <w:b/>
                <w:sz w:val="22"/>
                <w:szCs w:val="22"/>
              </w:rPr>
            </w:pPr>
            <w:r w:rsidRPr="00EC5B9A">
              <w:rPr>
                <w:rFonts w:eastAsia="宋体"/>
                <w:b/>
                <w:sz w:val="22"/>
                <w:szCs w:val="22"/>
              </w:rPr>
              <w:t>±20%</w:t>
            </w:r>
          </w:p>
        </w:tc>
        <w:tc>
          <w:tcPr>
            <w:tcW w:w="1276" w:type="dxa"/>
            <w:shd w:val="clear" w:color="auto" w:fill="D4EDF9"/>
            <w:vAlign w:val="center"/>
          </w:tcPr>
          <w:p w14:paraId="2F905842" w14:textId="77777777" w:rsidR="00E70A89" w:rsidRPr="00EC5B9A" w:rsidRDefault="00E70A89" w:rsidP="00E70A89">
            <w:pPr>
              <w:jc w:val="center"/>
              <w:rPr>
                <w:rFonts w:eastAsia="宋体"/>
                <w:b/>
                <w:sz w:val="22"/>
                <w:szCs w:val="22"/>
              </w:rPr>
            </w:pPr>
            <w:r w:rsidRPr="00EC5B9A">
              <w:rPr>
                <w:rFonts w:eastAsia="宋体" w:hint="eastAsia"/>
                <w:b/>
                <w:sz w:val="22"/>
                <w:szCs w:val="22"/>
              </w:rPr>
              <w:t>基底剪力</w:t>
            </w:r>
          </w:p>
          <w:p w14:paraId="4F96A9C0" w14:textId="77777777" w:rsidR="00E70A89" w:rsidRPr="00EC5B9A" w:rsidRDefault="00E70A89" w:rsidP="00E70A89">
            <w:pPr>
              <w:jc w:val="center"/>
              <w:rPr>
                <w:rFonts w:eastAsia="宋体"/>
                <w:b/>
                <w:sz w:val="22"/>
                <w:szCs w:val="22"/>
              </w:rPr>
            </w:pPr>
            <w:r w:rsidRPr="00EC5B9A">
              <w:rPr>
                <w:rFonts w:eastAsia="宋体" w:hint="eastAsia"/>
                <w:b/>
                <w:sz w:val="22"/>
                <w:szCs w:val="22"/>
              </w:rPr>
              <w:t>（</w:t>
            </w:r>
            <w:r w:rsidRPr="00EC5B9A">
              <w:rPr>
                <w:rFonts w:eastAsia="宋体" w:hint="eastAsia"/>
                <w:b/>
                <w:sz w:val="22"/>
                <w:szCs w:val="22"/>
              </w:rPr>
              <w:t>kN</w:t>
            </w:r>
            <w:r w:rsidRPr="00EC5B9A">
              <w:rPr>
                <w:rFonts w:eastAsia="宋体" w:hint="eastAsia"/>
                <w:b/>
                <w:sz w:val="22"/>
                <w:szCs w:val="22"/>
              </w:rPr>
              <w:t>）</w:t>
            </w:r>
          </w:p>
        </w:tc>
        <w:tc>
          <w:tcPr>
            <w:tcW w:w="1275" w:type="dxa"/>
            <w:shd w:val="clear" w:color="auto" w:fill="D4EDF9"/>
            <w:vAlign w:val="center"/>
          </w:tcPr>
          <w:p w14:paraId="61FB196B" w14:textId="77777777" w:rsidR="00E70A89" w:rsidRPr="00EC5B9A" w:rsidRDefault="00E70A89" w:rsidP="00E70A89">
            <w:pPr>
              <w:jc w:val="center"/>
              <w:rPr>
                <w:rFonts w:eastAsia="宋体"/>
                <w:b/>
                <w:sz w:val="22"/>
                <w:szCs w:val="22"/>
              </w:rPr>
            </w:pPr>
            <w:r w:rsidRPr="00EC5B9A">
              <w:rPr>
                <w:rFonts w:eastAsia="宋体" w:hint="eastAsia"/>
                <w:b/>
                <w:sz w:val="22"/>
                <w:szCs w:val="22"/>
              </w:rPr>
              <w:t>单条比较</w:t>
            </w:r>
          </w:p>
          <w:p w14:paraId="790B0292" w14:textId="77777777" w:rsidR="00E70A89" w:rsidRPr="00EC5B9A" w:rsidRDefault="00E70A89" w:rsidP="00E70A89">
            <w:pPr>
              <w:jc w:val="center"/>
              <w:rPr>
                <w:rFonts w:eastAsia="宋体"/>
                <w:b/>
                <w:sz w:val="22"/>
                <w:szCs w:val="22"/>
              </w:rPr>
            </w:pPr>
            <w:r w:rsidRPr="00EC5B9A">
              <w:rPr>
                <w:rFonts w:eastAsia="宋体" w:hint="eastAsia"/>
                <w:b/>
                <w:sz w:val="22"/>
                <w:szCs w:val="22"/>
              </w:rPr>
              <w:t>±</w:t>
            </w:r>
            <w:r w:rsidRPr="00EC5B9A">
              <w:rPr>
                <w:rFonts w:eastAsia="宋体"/>
                <w:b/>
                <w:sz w:val="22"/>
                <w:szCs w:val="22"/>
              </w:rPr>
              <w:t>35%</w:t>
            </w:r>
          </w:p>
        </w:tc>
        <w:tc>
          <w:tcPr>
            <w:tcW w:w="1134" w:type="dxa"/>
            <w:shd w:val="clear" w:color="auto" w:fill="D4EDF9"/>
            <w:vAlign w:val="center"/>
          </w:tcPr>
          <w:p w14:paraId="366EA00A" w14:textId="77777777" w:rsidR="00E70A89" w:rsidRPr="00EC5B9A" w:rsidRDefault="00E70A89" w:rsidP="00E70A89">
            <w:pPr>
              <w:jc w:val="center"/>
              <w:rPr>
                <w:rFonts w:eastAsia="宋体"/>
                <w:b/>
                <w:sz w:val="22"/>
                <w:szCs w:val="22"/>
              </w:rPr>
            </w:pPr>
            <w:r w:rsidRPr="00EC5B9A">
              <w:rPr>
                <w:rFonts w:eastAsia="宋体" w:hint="eastAsia"/>
                <w:b/>
                <w:sz w:val="22"/>
                <w:szCs w:val="22"/>
              </w:rPr>
              <w:t>平均值</w:t>
            </w:r>
          </w:p>
          <w:p w14:paraId="4CFE62FE" w14:textId="77777777" w:rsidR="00E70A89" w:rsidRPr="00EC5B9A" w:rsidRDefault="00E70A89" w:rsidP="00E70A89">
            <w:pPr>
              <w:jc w:val="center"/>
              <w:rPr>
                <w:rFonts w:eastAsia="宋体"/>
                <w:b/>
                <w:sz w:val="22"/>
                <w:szCs w:val="22"/>
              </w:rPr>
            </w:pPr>
            <w:r w:rsidRPr="00EC5B9A">
              <w:rPr>
                <w:rFonts w:eastAsia="宋体" w:hint="eastAsia"/>
                <w:b/>
                <w:sz w:val="22"/>
                <w:szCs w:val="22"/>
              </w:rPr>
              <w:t>±</w:t>
            </w:r>
            <w:r w:rsidRPr="00EC5B9A">
              <w:rPr>
                <w:rFonts w:eastAsia="宋体"/>
                <w:b/>
                <w:sz w:val="22"/>
                <w:szCs w:val="22"/>
              </w:rPr>
              <w:t>20%</w:t>
            </w:r>
          </w:p>
        </w:tc>
      </w:tr>
      <w:tr w:rsidR="005B0E81" w:rsidRPr="00EC5B9A" w14:paraId="0B254807" w14:textId="77777777" w:rsidTr="005B0E81">
        <w:trPr>
          <w:trHeight w:hRule="exact" w:val="454"/>
          <w:tblHeader/>
          <w:jc w:val="center"/>
        </w:trPr>
        <w:tc>
          <w:tcPr>
            <w:tcW w:w="1838" w:type="dxa"/>
            <w:tcBorders>
              <w:bottom w:val="single" w:sz="4" w:space="0" w:color="auto"/>
            </w:tcBorders>
            <w:shd w:val="clear" w:color="auto" w:fill="D4EDF9"/>
            <w:vAlign w:val="center"/>
          </w:tcPr>
          <w:p w14:paraId="6D132AAD" w14:textId="77777777" w:rsidR="005B0E81" w:rsidRPr="00EC5B9A" w:rsidRDefault="005B0E81" w:rsidP="005B0E81">
            <w:pPr>
              <w:jc w:val="center"/>
              <w:rPr>
                <w:rFonts w:eastAsia="宋体"/>
                <w:b/>
                <w:sz w:val="22"/>
                <w:szCs w:val="22"/>
              </w:rPr>
            </w:pPr>
            <w:r w:rsidRPr="00EC5B9A">
              <w:rPr>
                <w:rFonts w:eastAsia="宋体" w:hint="eastAsia"/>
                <w:b/>
                <w:sz w:val="22"/>
                <w:szCs w:val="22"/>
              </w:rPr>
              <w:t>反应谱</w:t>
            </w:r>
          </w:p>
        </w:tc>
        <w:tc>
          <w:tcPr>
            <w:tcW w:w="1134" w:type="dxa"/>
            <w:vAlign w:val="center"/>
          </w:tcPr>
          <w:p w14:paraId="13592623" w14:textId="6327A46C" w:rsidR="005B0E81" w:rsidRPr="005B0E81" w:rsidRDefault="005B0E81" w:rsidP="005B0E81">
            <w:pPr>
              <w:jc w:val="center"/>
              <w:rPr>
                <w:sz w:val="22"/>
                <w:szCs w:val="22"/>
              </w:rPr>
            </w:pPr>
            <w:r w:rsidRPr="005B0E81">
              <w:rPr>
                <w:sz w:val="22"/>
                <w:szCs w:val="22"/>
              </w:rPr>
              <w:t>22</w:t>
            </w:r>
            <w:r w:rsidR="008363DF">
              <w:rPr>
                <w:rFonts w:asciiTheme="minorEastAsia" w:eastAsiaTheme="minorEastAsia" w:hAnsiTheme="minorEastAsia" w:hint="eastAsia"/>
                <w:sz w:val="22"/>
                <w:szCs w:val="22"/>
                <w:lang w:eastAsia="zh-CN"/>
              </w:rPr>
              <w:t>,</w:t>
            </w:r>
            <w:r w:rsidRPr="005B0E81">
              <w:rPr>
                <w:sz w:val="22"/>
                <w:szCs w:val="22"/>
              </w:rPr>
              <w:t xml:space="preserve">360 </w:t>
            </w:r>
          </w:p>
        </w:tc>
        <w:tc>
          <w:tcPr>
            <w:tcW w:w="1276" w:type="dxa"/>
            <w:vAlign w:val="center"/>
          </w:tcPr>
          <w:p w14:paraId="5E18C6C8" w14:textId="72711D6D" w:rsidR="005B0E81" w:rsidRPr="005B0E81" w:rsidRDefault="005B0E81" w:rsidP="005B0E81">
            <w:pPr>
              <w:jc w:val="center"/>
              <w:rPr>
                <w:sz w:val="22"/>
                <w:szCs w:val="22"/>
              </w:rPr>
            </w:pPr>
          </w:p>
        </w:tc>
        <w:tc>
          <w:tcPr>
            <w:tcW w:w="1134" w:type="dxa"/>
            <w:vAlign w:val="center"/>
          </w:tcPr>
          <w:p w14:paraId="778EDE17" w14:textId="7882D86E" w:rsidR="005B0E81" w:rsidRPr="005B0E81" w:rsidRDefault="005B0E81" w:rsidP="005B0E81">
            <w:pPr>
              <w:jc w:val="center"/>
              <w:rPr>
                <w:sz w:val="22"/>
                <w:szCs w:val="22"/>
              </w:rPr>
            </w:pPr>
          </w:p>
        </w:tc>
        <w:tc>
          <w:tcPr>
            <w:tcW w:w="1276" w:type="dxa"/>
            <w:vAlign w:val="center"/>
          </w:tcPr>
          <w:p w14:paraId="3EEB06BA" w14:textId="49B8E8B2" w:rsidR="005B0E81" w:rsidRPr="005B0E81" w:rsidRDefault="005B0E81" w:rsidP="005B0E81">
            <w:pPr>
              <w:jc w:val="center"/>
              <w:rPr>
                <w:sz w:val="22"/>
                <w:szCs w:val="22"/>
              </w:rPr>
            </w:pPr>
            <w:r w:rsidRPr="005B0E81">
              <w:rPr>
                <w:sz w:val="22"/>
                <w:szCs w:val="22"/>
              </w:rPr>
              <w:t>22</w:t>
            </w:r>
            <w:r w:rsidR="008363DF">
              <w:rPr>
                <w:sz w:val="22"/>
                <w:szCs w:val="22"/>
              </w:rPr>
              <w:t>,</w:t>
            </w:r>
            <w:r w:rsidRPr="005B0E81">
              <w:rPr>
                <w:sz w:val="22"/>
                <w:szCs w:val="22"/>
              </w:rPr>
              <w:t xml:space="preserve">885 </w:t>
            </w:r>
          </w:p>
        </w:tc>
        <w:tc>
          <w:tcPr>
            <w:tcW w:w="1275" w:type="dxa"/>
            <w:vAlign w:val="center"/>
          </w:tcPr>
          <w:p w14:paraId="596DD679" w14:textId="71FBD005" w:rsidR="005B0E81" w:rsidRPr="005B0E81" w:rsidRDefault="005B0E81" w:rsidP="005B0E81">
            <w:pPr>
              <w:jc w:val="center"/>
              <w:rPr>
                <w:sz w:val="22"/>
                <w:szCs w:val="22"/>
              </w:rPr>
            </w:pPr>
          </w:p>
        </w:tc>
        <w:tc>
          <w:tcPr>
            <w:tcW w:w="1134" w:type="dxa"/>
            <w:vAlign w:val="center"/>
          </w:tcPr>
          <w:p w14:paraId="65C9D60B" w14:textId="646836FE" w:rsidR="005B0E81" w:rsidRPr="005B0E81" w:rsidRDefault="005B0E81" w:rsidP="005B0E81">
            <w:pPr>
              <w:jc w:val="center"/>
              <w:rPr>
                <w:sz w:val="22"/>
                <w:szCs w:val="22"/>
              </w:rPr>
            </w:pPr>
          </w:p>
        </w:tc>
      </w:tr>
      <w:tr w:rsidR="005B0E81" w:rsidRPr="00EC5B9A" w14:paraId="13F0204D" w14:textId="77777777" w:rsidTr="005B0E81">
        <w:trPr>
          <w:trHeight w:hRule="exact" w:val="454"/>
          <w:jc w:val="center"/>
        </w:trPr>
        <w:tc>
          <w:tcPr>
            <w:tcW w:w="1838" w:type="dxa"/>
            <w:tcBorders>
              <w:bottom w:val="single" w:sz="4" w:space="0" w:color="auto"/>
            </w:tcBorders>
            <w:shd w:val="clear" w:color="auto" w:fill="D4EDF9"/>
            <w:vAlign w:val="center"/>
          </w:tcPr>
          <w:p w14:paraId="3048FAD4" w14:textId="5712B8CE" w:rsidR="005B0E81" w:rsidRPr="00EC5B9A" w:rsidRDefault="005B0E81" w:rsidP="005B0E81">
            <w:pPr>
              <w:jc w:val="center"/>
              <w:rPr>
                <w:rFonts w:eastAsia="宋体"/>
                <w:b/>
                <w:sz w:val="22"/>
                <w:szCs w:val="22"/>
              </w:rPr>
            </w:pPr>
            <w:r>
              <w:rPr>
                <w:rFonts w:eastAsia="宋体" w:hint="eastAsia"/>
                <w:b/>
                <w:sz w:val="22"/>
                <w:szCs w:val="22"/>
                <w:lang w:eastAsia="zh-CN"/>
              </w:rPr>
              <w:t>人工波</w:t>
            </w:r>
            <w:r>
              <w:rPr>
                <w:rFonts w:eastAsia="宋体" w:hint="eastAsia"/>
                <w:b/>
                <w:sz w:val="22"/>
                <w:szCs w:val="22"/>
                <w:lang w:eastAsia="zh-CN"/>
              </w:rPr>
              <w:t>1</w:t>
            </w:r>
          </w:p>
        </w:tc>
        <w:tc>
          <w:tcPr>
            <w:tcW w:w="1134" w:type="dxa"/>
            <w:vAlign w:val="center"/>
          </w:tcPr>
          <w:p w14:paraId="7ACB5906" w14:textId="33D3B719" w:rsidR="005B0E81" w:rsidRPr="005B0E81" w:rsidRDefault="005B0E81" w:rsidP="005B0E81">
            <w:pPr>
              <w:jc w:val="center"/>
              <w:rPr>
                <w:sz w:val="22"/>
                <w:szCs w:val="22"/>
              </w:rPr>
            </w:pPr>
            <w:r w:rsidRPr="005B0E81">
              <w:rPr>
                <w:sz w:val="22"/>
                <w:szCs w:val="22"/>
              </w:rPr>
              <w:t>22</w:t>
            </w:r>
            <w:r w:rsidR="008363DF">
              <w:rPr>
                <w:sz w:val="22"/>
                <w:szCs w:val="22"/>
              </w:rPr>
              <w:t>,</w:t>
            </w:r>
            <w:r w:rsidRPr="005B0E81">
              <w:rPr>
                <w:sz w:val="22"/>
                <w:szCs w:val="22"/>
              </w:rPr>
              <w:t xml:space="preserve">533 </w:t>
            </w:r>
          </w:p>
        </w:tc>
        <w:tc>
          <w:tcPr>
            <w:tcW w:w="1276" w:type="dxa"/>
            <w:vAlign w:val="center"/>
          </w:tcPr>
          <w:p w14:paraId="66233C5B" w14:textId="37C317BF" w:rsidR="005B0E81" w:rsidRPr="005B0E81" w:rsidRDefault="008363DF" w:rsidP="005B0E81">
            <w:pPr>
              <w:jc w:val="center"/>
              <w:rPr>
                <w:sz w:val="22"/>
                <w:szCs w:val="22"/>
              </w:rPr>
            </w:pPr>
            <w:r>
              <w:rPr>
                <w:sz w:val="22"/>
                <w:szCs w:val="22"/>
              </w:rPr>
              <w:t>+</w:t>
            </w:r>
            <w:r w:rsidR="005B0E81" w:rsidRPr="005B0E81">
              <w:rPr>
                <w:sz w:val="22"/>
                <w:szCs w:val="22"/>
              </w:rPr>
              <w:t>1%</w:t>
            </w:r>
          </w:p>
        </w:tc>
        <w:tc>
          <w:tcPr>
            <w:tcW w:w="1134" w:type="dxa"/>
            <w:vAlign w:val="center"/>
          </w:tcPr>
          <w:p w14:paraId="70CF4E97" w14:textId="7CF3780C" w:rsidR="005B0E81" w:rsidRPr="005B0E81" w:rsidRDefault="005B0E81" w:rsidP="005B0E81">
            <w:pPr>
              <w:jc w:val="center"/>
              <w:rPr>
                <w:sz w:val="22"/>
                <w:szCs w:val="22"/>
              </w:rPr>
            </w:pPr>
            <w:r w:rsidRPr="005B0E81">
              <w:rPr>
                <w:sz w:val="22"/>
                <w:szCs w:val="22"/>
              </w:rPr>
              <w:t>-</w:t>
            </w:r>
          </w:p>
        </w:tc>
        <w:tc>
          <w:tcPr>
            <w:tcW w:w="1276" w:type="dxa"/>
            <w:vAlign w:val="center"/>
          </w:tcPr>
          <w:p w14:paraId="5C06E765" w14:textId="42C76844" w:rsidR="005B0E81" w:rsidRPr="005B0E81" w:rsidRDefault="005B0E81" w:rsidP="005B0E81">
            <w:pPr>
              <w:jc w:val="center"/>
              <w:rPr>
                <w:sz w:val="22"/>
                <w:szCs w:val="22"/>
              </w:rPr>
            </w:pPr>
            <w:r w:rsidRPr="005B0E81">
              <w:rPr>
                <w:sz w:val="22"/>
                <w:szCs w:val="22"/>
              </w:rPr>
              <w:t>23</w:t>
            </w:r>
            <w:r w:rsidR="008363DF">
              <w:rPr>
                <w:sz w:val="22"/>
                <w:szCs w:val="22"/>
              </w:rPr>
              <w:t>,</w:t>
            </w:r>
            <w:r w:rsidRPr="005B0E81">
              <w:rPr>
                <w:sz w:val="22"/>
                <w:szCs w:val="22"/>
              </w:rPr>
              <w:t xml:space="preserve">251 </w:t>
            </w:r>
          </w:p>
        </w:tc>
        <w:tc>
          <w:tcPr>
            <w:tcW w:w="1275" w:type="dxa"/>
            <w:vAlign w:val="center"/>
          </w:tcPr>
          <w:p w14:paraId="0FE8074E" w14:textId="0171F211" w:rsidR="005B0E81" w:rsidRPr="005B0E81" w:rsidRDefault="008363DF" w:rsidP="005B0E81">
            <w:pPr>
              <w:jc w:val="center"/>
              <w:rPr>
                <w:sz w:val="22"/>
                <w:szCs w:val="22"/>
              </w:rPr>
            </w:pPr>
            <w:r>
              <w:rPr>
                <w:sz w:val="22"/>
                <w:szCs w:val="22"/>
              </w:rPr>
              <w:t>+</w:t>
            </w:r>
            <w:r w:rsidR="005B0E81" w:rsidRPr="005B0E81">
              <w:rPr>
                <w:sz w:val="22"/>
                <w:szCs w:val="22"/>
              </w:rPr>
              <w:t>2%</w:t>
            </w:r>
          </w:p>
        </w:tc>
        <w:tc>
          <w:tcPr>
            <w:tcW w:w="1134" w:type="dxa"/>
            <w:vAlign w:val="center"/>
          </w:tcPr>
          <w:p w14:paraId="536CE73E" w14:textId="5134DF95" w:rsidR="005B0E81" w:rsidRPr="005B0E81" w:rsidRDefault="005B0E81" w:rsidP="005B0E81">
            <w:pPr>
              <w:jc w:val="center"/>
              <w:rPr>
                <w:sz w:val="22"/>
                <w:szCs w:val="22"/>
              </w:rPr>
            </w:pPr>
            <w:r w:rsidRPr="005B0E81">
              <w:rPr>
                <w:sz w:val="22"/>
                <w:szCs w:val="22"/>
              </w:rPr>
              <w:t>-</w:t>
            </w:r>
          </w:p>
        </w:tc>
      </w:tr>
      <w:tr w:rsidR="005B0E81" w:rsidRPr="00EC5B9A" w14:paraId="226EA930" w14:textId="77777777" w:rsidTr="005B0E81">
        <w:trPr>
          <w:trHeight w:hRule="exact" w:val="454"/>
          <w:jc w:val="center"/>
        </w:trPr>
        <w:tc>
          <w:tcPr>
            <w:tcW w:w="1838" w:type="dxa"/>
            <w:tcBorders>
              <w:bottom w:val="single" w:sz="4" w:space="0" w:color="auto"/>
            </w:tcBorders>
            <w:shd w:val="clear" w:color="auto" w:fill="D4EDF9"/>
            <w:vAlign w:val="center"/>
          </w:tcPr>
          <w:p w14:paraId="3B9641AE" w14:textId="0448A61C" w:rsidR="005B0E81" w:rsidRPr="00EC5B9A" w:rsidRDefault="005B0E81" w:rsidP="005B0E81">
            <w:pPr>
              <w:jc w:val="center"/>
              <w:rPr>
                <w:rFonts w:eastAsia="宋体"/>
                <w:b/>
                <w:sz w:val="22"/>
                <w:szCs w:val="22"/>
              </w:rPr>
            </w:pPr>
            <w:r>
              <w:rPr>
                <w:rFonts w:eastAsia="宋体" w:hint="eastAsia"/>
                <w:b/>
                <w:sz w:val="22"/>
                <w:szCs w:val="22"/>
                <w:lang w:eastAsia="zh-CN"/>
              </w:rPr>
              <w:t>人工波</w:t>
            </w:r>
            <w:r>
              <w:rPr>
                <w:rFonts w:eastAsia="宋体" w:hint="eastAsia"/>
                <w:b/>
                <w:sz w:val="22"/>
                <w:szCs w:val="22"/>
                <w:lang w:eastAsia="zh-CN"/>
              </w:rPr>
              <w:t>2</w:t>
            </w:r>
          </w:p>
        </w:tc>
        <w:tc>
          <w:tcPr>
            <w:tcW w:w="1134" w:type="dxa"/>
            <w:vAlign w:val="center"/>
          </w:tcPr>
          <w:p w14:paraId="0E628BF7" w14:textId="1869F2BF" w:rsidR="005B0E81" w:rsidRPr="005B0E81" w:rsidRDefault="005B0E81" w:rsidP="005B0E81">
            <w:pPr>
              <w:jc w:val="center"/>
              <w:rPr>
                <w:sz w:val="22"/>
                <w:szCs w:val="22"/>
              </w:rPr>
            </w:pPr>
            <w:r w:rsidRPr="005B0E81">
              <w:rPr>
                <w:sz w:val="22"/>
                <w:szCs w:val="22"/>
              </w:rPr>
              <w:t>22</w:t>
            </w:r>
            <w:r w:rsidR="008363DF">
              <w:rPr>
                <w:sz w:val="22"/>
                <w:szCs w:val="22"/>
              </w:rPr>
              <w:t>,</w:t>
            </w:r>
            <w:r w:rsidRPr="005B0E81">
              <w:rPr>
                <w:sz w:val="22"/>
                <w:szCs w:val="22"/>
              </w:rPr>
              <w:t xml:space="preserve">292 </w:t>
            </w:r>
          </w:p>
        </w:tc>
        <w:tc>
          <w:tcPr>
            <w:tcW w:w="1276" w:type="dxa"/>
            <w:vAlign w:val="center"/>
          </w:tcPr>
          <w:p w14:paraId="75A03322" w14:textId="24C85FF7" w:rsidR="005B0E81" w:rsidRPr="005B0E81" w:rsidRDefault="008363DF" w:rsidP="005B0E81">
            <w:pPr>
              <w:jc w:val="center"/>
              <w:rPr>
                <w:sz w:val="22"/>
                <w:szCs w:val="22"/>
              </w:rPr>
            </w:pPr>
            <w:r>
              <w:rPr>
                <w:sz w:val="22"/>
                <w:szCs w:val="22"/>
              </w:rPr>
              <w:t>+</w:t>
            </w:r>
            <w:r w:rsidR="005B0E81" w:rsidRPr="005B0E81">
              <w:rPr>
                <w:sz w:val="22"/>
                <w:szCs w:val="22"/>
              </w:rPr>
              <w:t>0%</w:t>
            </w:r>
          </w:p>
        </w:tc>
        <w:tc>
          <w:tcPr>
            <w:tcW w:w="1134" w:type="dxa"/>
            <w:vAlign w:val="center"/>
          </w:tcPr>
          <w:p w14:paraId="1DD6863B" w14:textId="328503A3" w:rsidR="005B0E81" w:rsidRPr="005B0E81" w:rsidRDefault="005B0E81" w:rsidP="005B0E81">
            <w:pPr>
              <w:jc w:val="center"/>
              <w:rPr>
                <w:sz w:val="22"/>
                <w:szCs w:val="22"/>
              </w:rPr>
            </w:pPr>
            <w:r w:rsidRPr="005B0E81">
              <w:rPr>
                <w:sz w:val="22"/>
                <w:szCs w:val="22"/>
              </w:rPr>
              <w:t>-</w:t>
            </w:r>
          </w:p>
        </w:tc>
        <w:tc>
          <w:tcPr>
            <w:tcW w:w="1276" w:type="dxa"/>
            <w:vAlign w:val="center"/>
          </w:tcPr>
          <w:p w14:paraId="49E8480B" w14:textId="3782074C" w:rsidR="005B0E81" w:rsidRPr="005B0E81" w:rsidRDefault="005B0E81" w:rsidP="005B0E81">
            <w:pPr>
              <w:jc w:val="center"/>
              <w:rPr>
                <w:sz w:val="22"/>
                <w:szCs w:val="22"/>
              </w:rPr>
            </w:pPr>
            <w:r w:rsidRPr="005B0E81">
              <w:rPr>
                <w:sz w:val="22"/>
                <w:szCs w:val="22"/>
              </w:rPr>
              <w:t>24</w:t>
            </w:r>
            <w:r w:rsidR="008363DF">
              <w:rPr>
                <w:sz w:val="22"/>
                <w:szCs w:val="22"/>
              </w:rPr>
              <w:t>,</w:t>
            </w:r>
            <w:r w:rsidRPr="005B0E81">
              <w:rPr>
                <w:sz w:val="22"/>
                <w:szCs w:val="22"/>
              </w:rPr>
              <w:t xml:space="preserve">572 </w:t>
            </w:r>
          </w:p>
        </w:tc>
        <w:tc>
          <w:tcPr>
            <w:tcW w:w="1275" w:type="dxa"/>
            <w:vAlign w:val="center"/>
          </w:tcPr>
          <w:p w14:paraId="6F20BA31" w14:textId="1C67EF4E" w:rsidR="005B0E81" w:rsidRPr="005B0E81" w:rsidRDefault="008363DF" w:rsidP="005B0E81">
            <w:pPr>
              <w:jc w:val="center"/>
              <w:rPr>
                <w:sz w:val="22"/>
                <w:szCs w:val="22"/>
              </w:rPr>
            </w:pPr>
            <w:r>
              <w:rPr>
                <w:sz w:val="22"/>
                <w:szCs w:val="22"/>
              </w:rPr>
              <w:t>+</w:t>
            </w:r>
            <w:r w:rsidR="005B0E81" w:rsidRPr="005B0E81">
              <w:rPr>
                <w:sz w:val="22"/>
                <w:szCs w:val="22"/>
              </w:rPr>
              <w:t>7%</w:t>
            </w:r>
          </w:p>
        </w:tc>
        <w:tc>
          <w:tcPr>
            <w:tcW w:w="1134" w:type="dxa"/>
            <w:vAlign w:val="center"/>
          </w:tcPr>
          <w:p w14:paraId="5593CEBA" w14:textId="4B5E55BD" w:rsidR="005B0E81" w:rsidRPr="005B0E81" w:rsidRDefault="005B0E81" w:rsidP="005B0E81">
            <w:pPr>
              <w:jc w:val="center"/>
              <w:rPr>
                <w:sz w:val="22"/>
                <w:szCs w:val="22"/>
              </w:rPr>
            </w:pPr>
            <w:r w:rsidRPr="005B0E81">
              <w:rPr>
                <w:sz w:val="22"/>
                <w:szCs w:val="22"/>
              </w:rPr>
              <w:t>-</w:t>
            </w:r>
          </w:p>
        </w:tc>
      </w:tr>
      <w:tr w:rsidR="005B0E81" w:rsidRPr="00EC5B9A" w14:paraId="3523540E" w14:textId="77777777" w:rsidTr="005B0E81">
        <w:trPr>
          <w:trHeight w:hRule="exact" w:val="454"/>
          <w:jc w:val="center"/>
        </w:trPr>
        <w:tc>
          <w:tcPr>
            <w:tcW w:w="1838" w:type="dxa"/>
            <w:tcBorders>
              <w:bottom w:val="single" w:sz="4" w:space="0" w:color="auto"/>
            </w:tcBorders>
            <w:shd w:val="clear" w:color="auto" w:fill="D4EDF9"/>
            <w:vAlign w:val="center"/>
          </w:tcPr>
          <w:p w14:paraId="131B859E" w14:textId="72192988" w:rsidR="005B0E81" w:rsidRPr="00EC5B9A" w:rsidRDefault="005B0E81" w:rsidP="005B0E81">
            <w:pPr>
              <w:jc w:val="center"/>
              <w:rPr>
                <w:rFonts w:eastAsia="宋体"/>
                <w:b/>
                <w:sz w:val="22"/>
                <w:szCs w:val="22"/>
              </w:rPr>
            </w:pPr>
            <w:r>
              <w:rPr>
                <w:rFonts w:eastAsia="宋体" w:hint="eastAsia"/>
                <w:b/>
                <w:sz w:val="22"/>
                <w:szCs w:val="22"/>
                <w:lang w:eastAsia="zh-CN"/>
              </w:rPr>
              <w:t>天然波</w:t>
            </w:r>
            <w:r>
              <w:rPr>
                <w:rFonts w:eastAsia="宋体" w:hint="eastAsia"/>
                <w:b/>
                <w:sz w:val="22"/>
                <w:szCs w:val="22"/>
                <w:lang w:eastAsia="zh-CN"/>
              </w:rPr>
              <w:t>1</w:t>
            </w:r>
          </w:p>
        </w:tc>
        <w:tc>
          <w:tcPr>
            <w:tcW w:w="1134" w:type="dxa"/>
            <w:vAlign w:val="center"/>
          </w:tcPr>
          <w:p w14:paraId="21E1BFD0" w14:textId="761315FE" w:rsidR="005B0E81" w:rsidRPr="005B0E81" w:rsidRDefault="005B0E81" w:rsidP="005B0E81">
            <w:pPr>
              <w:jc w:val="center"/>
              <w:rPr>
                <w:sz w:val="22"/>
                <w:szCs w:val="22"/>
              </w:rPr>
            </w:pPr>
            <w:r w:rsidRPr="005B0E81">
              <w:rPr>
                <w:sz w:val="22"/>
                <w:szCs w:val="22"/>
              </w:rPr>
              <w:t>16</w:t>
            </w:r>
            <w:r w:rsidR="008363DF">
              <w:rPr>
                <w:sz w:val="22"/>
                <w:szCs w:val="22"/>
              </w:rPr>
              <w:t>,</w:t>
            </w:r>
            <w:r w:rsidRPr="005B0E81">
              <w:rPr>
                <w:sz w:val="22"/>
                <w:szCs w:val="22"/>
              </w:rPr>
              <w:t xml:space="preserve">286 </w:t>
            </w:r>
          </w:p>
        </w:tc>
        <w:tc>
          <w:tcPr>
            <w:tcW w:w="1276" w:type="dxa"/>
            <w:vAlign w:val="center"/>
          </w:tcPr>
          <w:p w14:paraId="6C8857FD" w14:textId="4226069F" w:rsidR="005B0E81" w:rsidRPr="005B0E81" w:rsidRDefault="005B0E81" w:rsidP="005B0E81">
            <w:pPr>
              <w:jc w:val="center"/>
              <w:rPr>
                <w:sz w:val="22"/>
                <w:szCs w:val="22"/>
              </w:rPr>
            </w:pPr>
            <w:r w:rsidRPr="005B0E81">
              <w:rPr>
                <w:sz w:val="22"/>
                <w:szCs w:val="22"/>
              </w:rPr>
              <w:t>-27%</w:t>
            </w:r>
          </w:p>
        </w:tc>
        <w:tc>
          <w:tcPr>
            <w:tcW w:w="1134" w:type="dxa"/>
            <w:vAlign w:val="center"/>
          </w:tcPr>
          <w:p w14:paraId="45A4856A" w14:textId="643CC253" w:rsidR="005B0E81" w:rsidRPr="005B0E81" w:rsidRDefault="005B0E81" w:rsidP="005B0E81">
            <w:pPr>
              <w:jc w:val="center"/>
              <w:rPr>
                <w:sz w:val="22"/>
                <w:szCs w:val="22"/>
              </w:rPr>
            </w:pPr>
            <w:r w:rsidRPr="005B0E81">
              <w:rPr>
                <w:sz w:val="22"/>
                <w:szCs w:val="22"/>
              </w:rPr>
              <w:t>-</w:t>
            </w:r>
          </w:p>
        </w:tc>
        <w:tc>
          <w:tcPr>
            <w:tcW w:w="1276" w:type="dxa"/>
            <w:vAlign w:val="center"/>
          </w:tcPr>
          <w:p w14:paraId="539EFAC4" w14:textId="2B53276D" w:rsidR="005B0E81" w:rsidRPr="005B0E81" w:rsidRDefault="005B0E81" w:rsidP="005B0E81">
            <w:pPr>
              <w:jc w:val="center"/>
              <w:rPr>
                <w:sz w:val="22"/>
                <w:szCs w:val="22"/>
              </w:rPr>
            </w:pPr>
            <w:r w:rsidRPr="005B0E81">
              <w:rPr>
                <w:sz w:val="22"/>
                <w:szCs w:val="22"/>
              </w:rPr>
              <w:t>18</w:t>
            </w:r>
            <w:r w:rsidR="008363DF">
              <w:rPr>
                <w:sz w:val="22"/>
                <w:szCs w:val="22"/>
              </w:rPr>
              <w:t>,</w:t>
            </w:r>
            <w:r w:rsidRPr="005B0E81">
              <w:rPr>
                <w:sz w:val="22"/>
                <w:szCs w:val="22"/>
              </w:rPr>
              <w:t xml:space="preserve">252 </w:t>
            </w:r>
          </w:p>
        </w:tc>
        <w:tc>
          <w:tcPr>
            <w:tcW w:w="1275" w:type="dxa"/>
            <w:vAlign w:val="center"/>
          </w:tcPr>
          <w:p w14:paraId="15070114" w14:textId="04B8A680" w:rsidR="005B0E81" w:rsidRPr="005B0E81" w:rsidRDefault="005B0E81" w:rsidP="005B0E81">
            <w:pPr>
              <w:jc w:val="center"/>
              <w:rPr>
                <w:sz w:val="22"/>
                <w:szCs w:val="22"/>
              </w:rPr>
            </w:pPr>
            <w:r w:rsidRPr="005B0E81">
              <w:rPr>
                <w:sz w:val="22"/>
                <w:szCs w:val="22"/>
              </w:rPr>
              <w:t>-20%</w:t>
            </w:r>
          </w:p>
        </w:tc>
        <w:tc>
          <w:tcPr>
            <w:tcW w:w="1134" w:type="dxa"/>
            <w:vAlign w:val="center"/>
          </w:tcPr>
          <w:p w14:paraId="48C127DE" w14:textId="1076755C" w:rsidR="005B0E81" w:rsidRPr="005B0E81" w:rsidRDefault="005B0E81" w:rsidP="005B0E81">
            <w:pPr>
              <w:jc w:val="center"/>
              <w:rPr>
                <w:sz w:val="22"/>
                <w:szCs w:val="22"/>
              </w:rPr>
            </w:pPr>
            <w:r w:rsidRPr="005B0E81">
              <w:rPr>
                <w:sz w:val="22"/>
                <w:szCs w:val="22"/>
              </w:rPr>
              <w:t>-</w:t>
            </w:r>
          </w:p>
        </w:tc>
      </w:tr>
      <w:tr w:rsidR="005B0E81" w:rsidRPr="00EC5B9A" w14:paraId="4F63858A" w14:textId="77777777" w:rsidTr="005B0E81">
        <w:trPr>
          <w:trHeight w:hRule="exact" w:val="454"/>
          <w:jc w:val="center"/>
        </w:trPr>
        <w:tc>
          <w:tcPr>
            <w:tcW w:w="1838" w:type="dxa"/>
            <w:tcBorders>
              <w:bottom w:val="single" w:sz="4" w:space="0" w:color="auto"/>
            </w:tcBorders>
            <w:shd w:val="clear" w:color="auto" w:fill="D4EDF9"/>
            <w:vAlign w:val="center"/>
          </w:tcPr>
          <w:p w14:paraId="03EE7F9B" w14:textId="4A5B2A6F" w:rsidR="005B0E81" w:rsidRPr="00EC5B9A" w:rsidRDefault="005B0E81" w:rsidP="005B0E81">
            <w:pPr>
              <w:jc w:val="center"/>
              <w:rPr>
                <w:rFonts w:eastAsia="宋体"/>
                <w:b/>
                <w:sz w:val="22"/>
                <w:szCs w:val="22"/>
              </w:rPr>
            </w:pPr>
            <w:r>
              <w:rPr>
                <w:rFonts w:eastAsia="宋体" w:hint="eastAsia"/>
                <w:b/>
                <w:sz w:val="22"/>
                <w:szCs w:val="22"/>
                <w:lang w:eastAsia="zh-CN"/>
              </w:rPr>
              <w:t>天然波</w:t>
            </w:r>
            <w:r>
              <w:rPr>
                <w:rFonts w:eastAsia="宋体" w:hint="eastAsia"/>
                <w:b/>
                <w:sz w:val="22"/>
                <w:szCs w:val="22"/>
                <w:lang w:eastAsia="zh-CN"/>
              </w:rPr>
              <w:t>2</w:t>
            </w:r>
          </w:p>
        </w:tc>
        <w:tc>
          <w:tcPr>
            <w:tcW w:w="1134" w:type="dxa"/>
            <w:vAlign w:val="center"/>
          </w:tcPr>
          <w:p w14:paraId="6FA20E62" w14:textId="1142C4AB" w:rsidR="005B0E81" w:rsidRPr="005B0E81" w:rsidRDefault="005B0E81" w:rsidP="005B0E81">
            <w:pPr>
              <w:jc w:val="center"/>
              <w:rPr>
                <w:sz w:val="22"/>
                <w:szCs w:val="22"/>
              </w:rPr>
            </w:pPr>
            <w:r w:rsidRPr="005B0E81">
              <w:rPr>
                <w:sz w:val="22"/>
                <w:szCs w:val="22"/>
              </w:rPr>
              <w:t>19</w:t>
            </w:r>
            <w:r w:rsidR="008363DF">
              <w:rPr>
                <w:sz w:val="22"/>
                <w:szCs w:val="22"/>
              </w:rPr>
              <w:t>,</w:t>
            </w:r>
            <w:r w:rsidRPr="005B0E81">
              <w:rPr>
                <w:sz w:val="22"/>
                <w:szCs w:val="22"/>
              </w:rPr>
              <w:t xml:space="preserve">287 </w:t>
            </w:r>
          </w:p>
        </w:tc>
        <w:tc>
          <w:tcPr>
            <w:tcW w:w="1276" w:type="dxa"/>
            <w:vAlign w:val="center"/>
          </w:tcPr>
          <w:p w14:paraId="370EC4D5" w14:textId="20C3B22A" w:rsidR="005B0E81" w:rsidRPr="005B0E81" w:rsidRDefault="005B0E81" w:rsidP="005B0E81">
            <w:pPr>
              <w:jc w:val="center"/>
              <w:rPr>
                <w:sz w:val="22"/>
                <w:szCs w:val="22"/>
              </w:rPr>
            </w:pPr>
            <w:r w:rsidRPr="005B0E81">
              <w:rPr>
                <w:sz w:val="22"/>
                <w:szCs w:val="22"/>
              </w:rPr>
              <w:t>-14%</w:t>
            </w:r>
          </w:p>
        </w:tc>
        <w:tc>
          <w:tcPr>
            <w:tcW w:w="1134" w:type="dxa"/>
            <w:vAlign w:val="center"/>
          </w:tcPr>
          <w:p w14:paraId="4CA1E357" w14:textId="473B2A4B" w:rsidR="005B0E81" w:rsidRPr="005B0E81" w:rsidRDefault="005B0E81" w:rsidP="005B0E81">
            <w:pPr>
              <w:jc w:val="center"/>
              <w:rPr>
                <w:sz w:val="22"/>
                <w:szCs w:val="22"/>
              </w:rPr>
            </w:pPr>
            <w:r w:rsidRPr="005B0E81">
              <w:rPr>
                <w:sz w:val="22"/>
                <w:szCs w:val="22"/>
              </w:rPr>
              <w:t>-</w:t>
            </w:r>
          </w:p>
        </w:tc>
        <w:tc>
          <w:tcPr>
            <w:tcW w:w="1276" w:type="dxa"/>
            <w:vAlign w:val="center"/>
          </w:tcPr>
          <w:p w14:paraId="799B50C7" w14:textId="7E20D094" w:rsidR="005B0E81" w:rsidRPr="005B0E81" w:rsidRDefault="005B0E81" w:rsidP="005B0E81">
            <w:pPr>
              <w:jc w:val="center"/>
              <w:rPr>
                <w:sz w:val="22"/>
                <w:szCs w:val="22"/>
              </w:rPr>
            </w:pPr>
            <w:r w:rsidRPr="005B0E81">
              <w:rPr>
                <w:sz w:val="22"/>
                <w:szCs w:val="22"/>
              </w:rPr>
              <w:t>22</w:t>
            </w:r>
            <w:r w:rsidR="008363DF">
              <w:rPr>
                <w:sz w:val="22"/>
                <w:szCs w:val="22"/>
              </w:rPr>
              <w:t>,</w:t>
            </w:r>
            <w:r w:rsidRPr="005B0E81">
              <w:rPr>
                <w:sz w:val="22"/>
                <w:szCs w:val="22"/>
              </w:rPr>
              <w:t xml:space="preserve">069 </w:t>
            </w:r>
          </w:p>
        </w:tc>
        <w:tc>
          <w:tcPr>
            <w:tcW w:w="1275" w:type="dxa"/>
            <w:vAlign w:val="center"/>
          </w:tcPr>
          <w:p w14:paraId="5676C9C5" w14:textId="7404291A" w:rsidR="005B0E81" w:rsidRPr="005B0E81" w:rsidRDefault="005B0E81" w:rsidP="005B0E81">
            <w:pPr>
              <w:jc w:val="center"/>
              <w:rPr>
                <w:sz w:val="22"/>
                <w:szCs w:val="22"/>
              </w:rPr>
            </w:pPr>
            <w:r w:rsidRPr="005B0E81">
              <w:rPr>
                <w:sz w:val="22"/>
                <w:szCs w:val="22"/>
              </w:rPr>
              <w:t>-4%</w:t>
            </w:r>
          </w:p>
        </w:tc>
        <w:tc>
          <w:tcPr>
            <w:tcW w:w="1134" w:type="dxa"/>
            <w:vAlign w:val="center"/>
          </w:tcPr>
          <w:p w14:paraId="26275E90" w14:textId="31BF0044" w:rsidR="005B0E81" w:rsidRPr="005B0E81" w:rsidRDefault="005B0E81" w:rsidP="005B0E81">
            <w:pPr>
              <w:jc w:val="center"/>
              <w:rPr>
                <w:sz w:val="22"/>
                <w:szCs w:val="22"/>
              </w:rPr>
            </w:pPr>
            <w:r w:rsidRPr="005B0E81">
              <w:rPr>
                <w:sz w:val="22"/>
                <w:szCs w:val="22"/>
              </w:rPr>
              <w:t>-</w:t>
            </w:r>
          </w:p>
        </w:tc>
      </w:tr>
      <w:tr w:rsidR="005B0E81" w:rsidRPr="00EC5B9A" w14:paraId="69B90733" w14:textId="77777777" w:rsidTr="005B0E81">
        <w:trPr>
          <w:trHeight w:hRule="exact" w:val="454"/>
          <w:jc w:val="center"/>
        </w:trPr>
        <w:tc>
          <w:tcPr>
            <w:tcW w:w="1838" w:type="dxa"/>
            <w:shd w:val="clear" w:color="auto" w:fill="D4EDF9"/>
            <w:vAlign w:val="center"/>
          </w:tcPr>
          <w:p w14:paraId="7E13D73A" w14:textId="2677D10C" w:rsidR="005B0E81" w:rsidRPr="00EC5B9A" w:rsidRDefault="005B0E81" w:rsidP="005B0E81">
            <w:pPr>
              <w:jc w:val="center"/>
              <w:rPr>
                <w:rFonts w:eastAsia="宋体"/>
                <w:b/>
                <w:sz w:val="22"/>
                <w:szCs w:val="22"/>
              </w:rPr>
            </w:pPr>
            <w:r>
              <w:rPr>
                <w:rFonts w:eastAsia="宋体" w:hint="eastAsia"/>
                <w:b/>
                <w:sz w:val="22"/>
                <w:szCs w:val="22"/>
                <w:lang w:eastAsia="zh-CN"/>
              </w:rPr>
              <w:t>天然波</w:t>
            </w:r>
            <w:r>
              <w:rPr>
                <w:rFonts w:eastAsia="宋体" w:hint="eastAsia"/>
                <w:b/>
                <w:sz w:val="22"/>
                <w:szCs w:val="22"/>
                <w:lang w:eastAsia="zh-CN"/>
              </w:rPr>
              <w:t>3</w:t>
            </w:r>
          </w:p>
        </w:tc>
        <w:tc>
          <w:tcPr>
            <w:tcW w:w="1134" w:type="dxa"/>
            <w:vAlign w:val="center"/>
          </w:tcPr>
          <w:p w14:paraId="5A34C12F" w14:textId="360AA8A8" w:rsidR="005B0E81" w:rsidRPr="005B0E81" w:rsidRDefault="005B0E81" w:rsidP="005B0E81">
            <w:pPr>
              <w:jc w:val="center"/>
              <w:rPr>
                <w:sz w:val="22"/>
                <w:szCs w:val="22"/>
              </w:rPr>
            </w:pPr>
            <w:r w:rsidRPr="005B0E81">
              <w:rPr>
                <w:sz w:val="22"/>
                <w:szCs w:val="22"/>
              </w:rPr>
              <w:t>22</w:t>
            </w:r>
            <w:r w:rsidR="008363DF">
              <w:rPr>
                <w:sz w:val="22"/>
                <w:szCs w:val="22"/>
              </w:rPr>
              <w:t>,</w:t>
            </w:r>
            <w:r w:rsidRPr="005B0E81">
              <w:rPr>
                <w:sz w:val="22"/>
                <w:szCs w:val="22"/>
              </w:rPr>
              <w:t xml:space="preserve">506 </w:t>
            </w:r>
          </w:p>
        </w:tc>
        <w:tc>
          <w:tcPr>
            <w:tcW w:w="1276" w:type="dxa"/>
            <w:vAlign w:val="center"/>
          </w:tcPr>
          <w:p w14:paraId="34E3FE51" w14:textId="42CC959D" w:rsidR="005B0E81" w:rsidRPr="005B0E81" w:rsidRDefault="008363DF" w:rsidP="005B0E81">
            <w:pPr>
              <w:jc w:val="center"/>
              <w:rPr>
                <w:sz w:val="22"/>
                <w:szCs w:val="22"/>
              </w:rPr>
            </w:pPr>
            <w:r>
              <w:rPr>
                <w:sz w:val="22"/>
                <w:szCs w:val="22"/>
              </w:rPr>
              <w:t>+</w:t>
            </w:r>
            <w:r w:rsidR="005B0E81" w:rsidRPr="005B0E81">
              <w:rPr>
                <w:sz w:val="22"/>
                <w:szCs w:val="22"/>
              </w:rPr>
              <w:t>1%</w:t>
            </w:r>
          </w:p>
        </w:tc>
        <w:tc>
          <w:tcPr>
            <w:tcW w:w="1134" w:type="dxa"/>
            <w:vAlign w:val="center"/>
          </w:tcPr>
          <w:p w14:paraId="29A045E4" w14:textId="1198BB34" w:rsidR="005B0E81" w:rsidRPr="005B0E81" w:rsidRDefault="005B0E81" w:rsidP="005B0E81">
            <w:pPr>
              <w:jc w:val="center"/>
              <w:rPr>
                <w:sz w:val="22"/>
                <w:szCs w:val="22"/>
              </w:rPr>
            </w:pPr>
            <w:r w:rsidRPr="005B0E81">
              <w:rPr>
                <w:sz w:val="22"/>
                <w:szCs w:val="22"/>
              </w:rPr>
              <w:t>-</w:t>
            </w:r>
          </w:p>
        </w:tc>
        <w:tc>
          <w:tcPr>
            <w:tcW w:w="1276" w:type="dxa"/>
            <w:vAlign w:val="center"/>
          </w:tcPr>
          <w:p w14:paraId="04A5F4DA" w14:textId="3C387AE5" w:rsidR="005B0E81" w:rsidRPr="005B0E81" w:rsidRDefault="005B0E81" w:rsidP="005B0E81">
            <w:pPr>
              <w:jc w:val="center"/>
              <w:rPr>
                <w:sz w:val="22"/>
                <w:szCs w:val="22"/>
              </w:rPr>
            </w:pPr>
            <w:r w:rsidRPr="005B0E81">
              <w:rPr>
                <w:sz w:val="22"/>
                <w:szCs w:val="22"/>
              </w:rPr>
              <w:t>22</w:t>
            </w:r>
            <w:r w:rsidR="008363DF">
              <w:rPr>
                <w:sz w:val="22"/>
                <w:szCs w:val="22"/>
              </w:rPr>
              <w:t>,</w:t>
            </w:r>
            <w:r w:rsidRPr="005B0E81">
              <w:rPr>
                <w:sz w:val="22"/>
                <w:szCs w:val="22"/>
              </w:rPr>
              <w:t xml:space="preserve">371 </w:t>
            </w:r>
          </w:p>
        </w:tc>
        <w:tc>
          <w:tcPr>
            <w:tcW w:w="1275" w:type="dxa"/>
            <w:vAlign w:val="center"/>
          </w:tcPr>
          <w:p w14:paraId="6DAF0B6F" w14:textId="08FE651D" w:rsidR="005B0E81" w:rsidRPr="005B0E81" w:rsidRDefault="005B0E81" w:rsidP="005B0E81">
            <w:pPr>
              <w:jc w:val="center"/>
              <w:rPr>
                <w:sz w:val="22"/>
                <w:szCs w:val="22"/>
              </w:rPr>
            </w:pPr>
            <w:r w:rsidRPr="005B0E81">
              <w:rPr>
                <w:sz w:val="22"/>
                <w:szCs w:val="22"/>
              </w:rPr>
              <w:t>-2%</w:t>
            </w:r>
          </w:p>
        </w:tc>
        <w:tc>
          <w:tcPr>
            <w:tcW w:w="1134" w:type="dxa"/>
            <w:vAlign w:val="center"/>
          </w:tcPr>
          <w:p w14:paraId="6F56A306" w14:textId="32803755" w:rsidR="005B0E81" w:rsidRPr="005B0E81" w:rsidRDefault="005B0E81" w:rsidP="005B0E81">
            <w:pPr>
              <w:jc w:val="center"/>
              <w:rPr>
                <w:sz w:val="22"/>
                <w:szCs w:val="22"/>
              </w:rPr>
            </w:pPr>
            <w:r w:rsidRPr="005B0E81">
              <w:rPr>
                <w:sz w:val="22"/>
                <w:szCs w:val="22"/>
              </w:rPr>
              <w:t>-</w:t>
            </w:r>
          </w:p>
        </w:tc>
      </w:tr>
      <w:tr w:rsidR="005B0E81" w:rsidRPr="00EC5B9A" w14:paraId="685E0E0A" w14:textId="77777777" w:rsidTr="005B0E81">
        <w:trPr>
          <w:trHeight w:hRule="exact" w:val="454"/>
          <w:jc w:val="center"/>
        </w:trPr>
        <w:tc>
          <w:tcPr>
            <w:tcW w:w="1838" w:type="dxa"/>
            <w:shd w:val="clear" w:color="auto" w:fill="D4EDF9"/>
            <w:vAlign w:val="center"/>
          </w:tcPr>
          <w:p w14:paraId="7A5630A0" w14:textId="5D9B8257" w:rsidR="005B0E81" w:rsidRPr="00EC5B9A" w:rsidRDefault="005B0E81" w:rsidP="005B0E81">
            <w:pPr>
              <w:jc w:val="center"/>
              <w:rPr>
                <w:rFonts w:eastAsia="宋体"/>
                <w:b/>
                <w:sz w:val="22"/>
                <w:szCs w:val="22"/>
              </w:rPr>
            </w:pPr>
            <w:r>
              <w:rPr>
                <w:rFonts w:eastAsia="宋体" w:hint="eastAsia"/>
                <w:b/>
                <w:sz w:val="22"/>
                <w:szCs w:val="22"/>
                <w:lang w:eastAsia="zh-CN"/>
              </w:rPr>
              <w:t>天然波</w:t>
            </w:r>
            <w:r>
              <w:rPr>
                <w:rFonts w:eastAsia="宋体" w:hint="eastAsia"/>
                <w:b/>
                <w:sz w:val="22"/>
                <w:szCs w:val="22"/>
                <w:lang w:eastAsia="zh-CN"/>
              </w:rPr>
              <w:t>4</w:t>
            </w:r>
          </w:p>
        </w:tc>
        <w:tc>
          <w:tcPr>
            <w:tcW w:w="1134" w:type="dxa"/>
            <w:vAlign w:val="center"/>
          </w:tcPr>
          <w:p w14:paraId="5794690D" w14:textId="4D02213D" w:rsidR="005B0E81" w:rsidRPr="005B0E81" w:rsidRDefault="005B0E81" w:rsidP="005B0E81">
            <w:pPr>
              <w:jc w:val="center"/>
              <w:rPr>
                <w:sz w:val="22"/>
                <w:szCs w:val="22"/>
              </w:rPr>
            </w:pPr>
            <w:r w:rsidRPr="005B0E81">
              <w:rPr>
                <w:sz w:val="22"/>
                <w:szCs w:val="22"/>
              </w:rPr>
              <w:t>23</w:t>
            </w:r>
            <w:r w:rsidR="008363DF">
              <w:rPr>
                <w:sz w:val="22"/>
                <w:szCs w:val="22"/>
              </w:rPr>
              <w:t>,</w:t>
            </w:r>
            <w:r w:rsidRPr="005B0E81">
              <w:rPr>
                <w:sz w:val="22"/>
                <w:szCs w:val="22"/>
              </w:rPr>
              <w:t xml:space="preserve">376 </w:t>
            </w:r>
          </w:p>
        </w:tc>
        <w:tc>
          <w:tcPr>
            <w:tcW w:w="1276" w:type="dxa"/>
            <w:vAlign w:val="center"/>
          </w:tcPr>
          <w:p w14:paraId="738F0C88" w14:textId="517E9D90" w:rsidR="005B0E81" w:rsidRPr="005B0E81" w:rsidRDefault="008363DF" w:rsidP="005B0E81">
            <w:pPr>
              <w:jc w:val="center"/>
              <w:rPr>
                <w:sz w:val="22"/>
                <w:szCs w:val="22"/>
              </w:rPr>
            </w:pPr>
            <w:r>
              <w:rPr>
                <w:sz w:val="22"/>
                <w:szCs w:val="22"/>
              </w:rPr>
              <w:t>+</w:t>
            </w:r>
            <w:r w:rsidR="005B0E81" w:rsidRPr="005B0E81">
              <w:rPr>
                <w:sz w:val="22"/>
                <w:szCs w:val="22"/>
              </w:rPr>
              <w:t>5%</w:t>
            </w:r>
          </w:p>
        </w:tc>
        <w:tc>
          <w:tcPr>
            <w:tcW w:w="1134" w:type="dxa"/>
            <w:vAlign w:val="center"/>
          </w:tcPr>
          <w:p w14:paraId="51E0C46D" w14:textId="0FD13FD3" w:rsidR="005B0E81" w:rsidRPr="005B0E81" w:rsidRDefault="005B0E81" w:rsidP="005B0E81">
            <w:pPr>
              <w:jc w:val="center"/>
              <w:rPr>
                <w:sz w:val="22"/>
                <w:szCs w:val="22"/>
              </w:rPr>
            </w:pPr>
            <w:r w:rsidRPr="005B0E81">
              <w:rPr>
                <w:sz w:val="22"/>
                <w:szCs w:val="22"/>
              </w:rPr>
              <w:t>-</w:t>
            </w:r>
          </w:p>
        </w:tc>
        <w:tc>
          <w:tcPr>
            <w:tcW w:w="1276" w:type="dxa"/>
            <w:vAlign w:val="center"/>
          </w:tcPr>
          <w:p w14:paraId="36DC6FBA" w14:textId="3DA19E61" w:rsidR="005B0E81" w:rsidRPr="005B0E81" w:rsidRDefault="005B0E81" w:rsidP="005B0E81">
            <w:pPr>
              <w:jc w:val="center"/>
              <w:rPr>
                <w:sz w:val="22"/>
                <w:szCs w:val="22"/>
              </w:rPr>
            </w:pPr>
            <w:r w:rsidRPr="005B0E81">
              <w:rPr>
                <w:sz w:val="22"/>
                <w:szCs w:val="22"/>
              </w:rPr>
              <w:t>23</w:t>
            </w:r>
            <w:r w:rsidR="008363DF">
              <w:rPr>
                <w:sz w:val="22"/>
                <w:szCs w:val="22"/>
              </w:rPr>
              <w:t>,</w:t>
            </w:r>
            <w:r w:rsidRPr="005B0E81">
              <w:rPr>
                <w:sz w:val="22"/>
                <w:szCs w:val="22"/>
              </w:rPr>
              <w:t xml:space="preserve">413 </w:t>
            </w:r>
          </w:p>
        </w:tc>
        <w:tc>
          <w:tcPr>
            <w:tcW w:w="1275" w:type="dxa"/>
            <w:vAlign w:val="center"/>
          </w:tcPr>
          <w:p w14:paraId="41B6FC26" w14:textId="338A76C6" w:rsidR="005B0E81" w:rsidRPr="005B0E81" w:rsidRDefault="008363DF" w:rsidP="005B0E81">
            <w:pPr>
              <w:jc w:val="center"/>
              <w:rPr>
                <w:sz w:val="22"/>
                <w:szCs w:val="22"/>
              </w:rPr>
            </w:pPr>
            <w:r>
              <w:rPr>
                <w:sz w:val="22"/>
                <w:szCs w:val="22"/>
              </w:rPr>
              <w:t>+</w:t>
            </w:r>
            <w:r w:rsidR="005B0E81" w:rsidRPr="005B0E81">
              <w:rPr>
                <w:sz w:val="22"/>
                <w:szCs w:val="22"/>
              </w:rPr>
              <w:t>2%</w:t>
            </w:r>
          </w:p>
        </w:tc>
        <w:tc>
          <w:tcPr>
            <w:tcW w:w="1134" w:type="dxa"/>
            <w:vAlign w:val="center"/>
          </w:tcPr>
          <w:p w14:paraId="23F425E2" w14:textId="11EF0DAE" w:rsidR="005B0E81" w:rsidRPr="005B0E81" w:rsidRDefault="005B0E81" w:rsidP="005B0E81">
            <w:pPr>
              <w:jc w:val="center"/>
              <w:rPr>
                <w:sz w:val="22"/>
                <w:szCs w:val="22"/>
              </w:rPr>
            </w:pPr>
            <w:r w:rsidRPr="005B0E81">
              <w:rPr>
                <w:sz w:val="22"/>
                <w:szCs w:val="22"/>
              </w:rPr>
              <w:t>-</w:t>
            </w:r>
          </w:p>
        </w:tc>
      </w:tr>
      <w:tr w:rsidR="005B0E81" w:rsidRPr="00EC5B9A" w14:paraId="4702D187" w14:textId="77777777" w:rsidTr="005B0E81">
        <w:trPr>
          <w:trHeight w:hRule="exact" w:val="454"/>
          <w:jc w:val="center"/>
        </w:trPr>
        <w:tc>
          <w:tcPr>
            <w:tcW w:w="1838" w:type="dxa"/>
            <w:shd w:val="clear" w:color="auto" w:fill="D4EDF9"/>
            <w:vAlign w:val="center"/>
          </w:tcPr>
          <w:p w14:paraId="6C070FE8" w14:textId="31E41A4C" w:rsidR="005B0E81" w:rsidRPr="00EC5B9A" w:rsidRDefault="005B0E81" w:rsidP="005B0E81">
            <w:pPr>
              <w:jc w:val="center"/>
              <w:rPr>
                <w:rFonts w:eastAsia="宋体"/>
                <w:b/>
                <w:sz w:val="22"/>
                <w:szCs w:val="22"/>
              </w:rPr>
            </w:pPr>
            <w:r>
              <w:rPr>
                <w:rFonts w:eastAsia="宋体" w:hint="eastAsia"/>
                <w:b/>
                <w:sz w:val="22"/>
                <w:szCs w:val="22"/>
                <w:lang w:eastAsia="zh-CN"/>
              </w:rPr>
              <w:t>天然波</w:t>
            </w:r>
            <w:r>
              <w:rPr>
                <w:rFonts w:eastAsia="宋体" w:hint="eastAsia"/>
                <w:b/>
                <w:sz w:val="22"/>
                <w:szCs w:val="22"/>
                <w:lang w:eastAsia="zh-CN"/>
              </w:rPr>
              <w:t>5</w:t>
            </w:r>
          </w:p>
        </w:tc>
        <w:tc>
          <w:tcPr>
            <w:tcW w:w="1134" w:type="dxa"/>
            <w:vAlign w:val="center"/>
          </w:tcPr>
          <w:p w14:paraId="65FA2713" w14:textId="4CFCAFCA" w:rsidR="005B0E81" w:rsidRPr="005B0E81" w:rsidRDefault="005B0E81" w:rsidP="005B0E81">
            <w:pPr>
              <w:jc w:val="center"/>
              <w:rPr>
                <w:sz w:val="22"/>
                <w:szCs w:val="22"/>
              </w:rPr>
            </w:pPr>
            <w:r w:rsidRPr="005B0E81">
              <w:rPr>
                <w:sz w:val="22"/>
                <w:szCs w:val="22"/>
              </w:rPr>
              <w:t>25</w:t>
            </w:r>
            <w:r w:rsidR="008363DF">
              <w:rPr>
                <w:sz w:val="22"/>
                <w:szCs w:val="22"/>
              </w:rPr>
              <w:t>,</w:t>
            </w:r>
            <w:r w:rsidRPr="005B0E81">
              <w:rPr>
                <w:sz w:val="22"/>
                <w:szCs w:val="22"/>
              </w:rPr>
              <w:t xml:space="preserve">600 </w:t>
            </w:r>
          </w:p>
        </w:tc>
        <w:tc>
          <w:tcPr>
            <w:tcW w:w="1276" w:type="dxa"/>
            <w:vAlign w:val="center"/>
          </w:tcPr>
          <w:p w14:paraId="48B9DE0A" w14:textId="61932AF5" w:rsidR="005B0E81" w:rsidRPr="005B0E81" w:rsidRDefault="008363DF" w:rsidP="005B0E81">
            <w:pPr>
              <w:jc w:val="center"/>
              <w:rPr>
                <w:sz w:val="22"/>
                <w:szCs w:val="22"/>
              </w:rPr>
            </w:pPr>
            <w:r>
              <w:rPr>
                <w:sz w:val="22"/>
                <w:szCs w:val="22"/>
              </w:rPr>
              <w:t>+</w:t>
            </w:r>
            <w:r w:rsidR="005B0E81" w:rsidRPr="005B0E81">
              <w:rPr>
                <w:sz w:val="22"/>
                <w:szCs w:val="22"/>
              </w:rPr>
              <w:t>14%</w:t>
            </w:r>
          </w:p>
        </w:tc>
        <w:tc>
          <w:tcPr>
            <w:tcW w:w="1134" w:type="dxa"/>
            <w:vAlign w:val="center"/>
          </w:tcPr>
          <w:p w14:paraId="1D88132E" w14:textId="288F1997" w:rsidR="005B0E81" w:rsidRPr="005B0E81" w:rsidRDefault="005B0E81" w:rsidP="005B0E81">
            <w:pPr>
              <w:jc w:val="center"/>
              <w:rPr>
                <w:sz w:val="22"/>
                <w:szCs w:val="22"/>
              </w:rPr>
            </w:pPr>
            <w:r w:rsidRPr="005B0E81">
              <w:rPr>
                <w:sz w:val="22"/>
                <w:szCs w:val="22"/>
              </w:rPr>
              <w:t>-</w:t>
            </w:r>
          </w:p>
        </w:tc>
        <w:tc>
          <w:tcPr>
            <w:tcW w:w="1276" w:type="dxa"/>
            <w:vAlign w:val="center"/>
          </w:tcPr>
          <w:p w14:paraId="0854949F" w14:textId="17325604" w:rsidR="005B0E81" w:rsidRPr="005B0E81" w:rsidRDefault="005B0E81" w:rsidP="005B0E81">
            <w:pPr>
              <w:jc w:val="center"/>
              <w:rPr>
                <w:sz w:val="22"/>
                <w:szCs w:val="22"/>
              </w:rPr>
            </w:pPr>
            <w:r w:rsidRPr="005B0E81">
              <w:rPr>
                <w:sz w:val="22"/>
                <w:szCs w:val="22"/>
              </w:rPr>
              <w:t>20</w:t>
            </w:r>
            <w:r w:rsidR="008363DF">
              <w:rPr>
                <w:sz w:val="22"/>
                <w:szCs w:val="22"/>
              </w:rPr>
              <w:t>,</w:t>
            </w:r>
            <w:r w:rsidRPr="005B0E81">
              <w:rPr>
                <w:sz w:val="22"/>
                <w:szCs w:val="22"/>
              </w:rPr>
              <w:t xml:space="preserve">930 </w:t>
            </w:r>
          </w:p>
        </w:tc>
        <w:tc>
          <w:tcPr>
            <w:tcW w:w="1275" w:type="dxa"/>
            <w:vAlign w:val="center"/>
          </w:tcPr>
          <w:p w14:paraId="2FD64120" w14:textId="65412BCF" w:rsidR="005B0E81" w:rsidRPr="005B0E81" w:rsidRDefault="005B0E81" w:rsidP="005B0E81">
            <w:pPr>
              <w:jc w:val="center"/>
              <w:rPr>
                <w:sz w:val="22"/>
                <w:szCs w:val="22"/>
              </w:rPr>
            </w:pPr>
            <w:r w:rsidRPr="005B0E81">
              <w:rPr>
                <w:sz w:val="22"/>
                <w:szCs w:val="22"/>
              </w:rPr>
              <w:t>-9%</w:t>
            </w:r>
          </w:p>
        </w:tc>
        <w:tc>
          <w:tcPr>
            <w:tcW w:w="1134" w:type="dxa"/>
            <w:vAlign w:val="center"/>
          </w:tcPr>
          <w:p w14:paraId="498D264A" w14:textId="2F63D2E9" w:rsidR="005B0E81" w:rsidRPr="005B0E81" w:rsidRDefault="005B0E81" w:rsidP="005B0E81">
            <w:pPr>
              <w:jc w:val="center"/>
              <w:rPr>
                <w:sz w:val="22"/>
                <w:szCs w:val="22"/>
              </w:rPr>
            </w:pPr>
            <w:r w:rsidRPr="005B0E81">
              <w:rPr>
                <w:sz w:val="22"/>
                <w:szCs w:val="22"/>
              </w:rPr>
              <w:t>-</w:t>
            </w:r>
          </w:p>
        </w:tc>
      </w:tr>
      <w:tr w:rsidR="005B0E81" w:rsidRPr="00EC5B9A" w14:paraId="551D2062" w14:textId="77777777" w:rsidTr="005B0E81">
        <w:trPr>
          <w:trHeight w:hRule="exact" w:val="454"/>
          <w:jc w:val="center"/>
        </w:trPr>
        <w:tc>
          <w:tcPr>
            <w:tcW w:w="1838" w:type="dxa"/>
            <w:shd w:val="clear" w:color="auto" w:fill="D4EDF9"/>
            <w:vAlign w:val="center"/>
          </w:tcPr>
          <w:p w14:paraId="7B4D85A6" w14:textId="5B1E9F31" w:rsidR="005B0E81" w:rsidRPr="00EC5B9A" w:rsidRDefault="005B0E81" w:rsidP="005B0E81">
            <w:pPr>
              <w:jc w:val="center"/>
              <w:rPr>
                <w:rFonts w:eastAsia="宋体"/>
                <w:b/>
                <w:sz w:val="22"/>
                <w:szCs w:val="22"/>
              </w:rPr>
            </w:pPr>
            <w:r w:rsidRPr="000403BC">
              <w:rPr>
                <w:rFonts w:eastAsia="宋体" w:hint="eastAsia"/>
                <w:b/>
                <w:sz w:val="22"/>
                <w:szCs w:val="22"/>
              </w:rPr>
              <w:t>平均值的最大值</w:t>
            </w:r>
          </w:p>
        </w:tc>
        <w:tc>
          <w:tcPr>
            <w:tcW w:w="1134" w:type="dxa"/>
            <w:vAlign w:val="center"/>
          </w:tcPr>
          <w:p w14:paraId="680D2059" w14:textId="149292A9" w:rsidR="005B0E81" w:rsidRPr="005B0E81" w:rsidRDefault="005B0E81" w:rsidP="005B0E81">
            <w:pPr>
              <w:jc w:val="center"/>
              <w:rPr>
                <w:sz w:val="22"/>
                <w:szCs w:val="22"/>
              </w:rPr>
            </w:pPr>
            <w:r w:rsidRPr="005B0E81">
              <w:rPr>
                <w:sz w:val="22"/>
                <w:szCs w:val="22"/>
              </w:rPr>
              <w:t>21</w:t>
            </w:r>
            <w:r w:rsidR="008363DF">
              <w:rPr>
                <w:sz w:val="22"/>
                <w:szCs w:val="22"/>
              </w:rPr>
              <w:t>,</w:t>
            </w:r>
            <w:r w:rsidRPr="005B0E81">
              <w:rPr>
                <w:sz w:val="22"/>
                <w:szCs w:val="22"/>
              </w:rPr>
              <w:t xml:space="preserve">697 </w:t>
            </w:r>
          </w:p>
        </w:tc>
        <w:tc>
          <w:tcPr>
            <w:tcW w:w="1276" w:type="dxa"/>
            <w:vAlign w:val="center"/>
          </w:tcPr>
          <w:p w14:paraId="5A9ED7AA" w14:textId="2A72DF15" w:rsidR="005B0E81" w:rsidRPr="005B0E81" w:rsidRDefault="005B0E81" w:rsidP="005B0E81">
            <w:pPr>
              <w:jc w:val="center"/>
              <w:rPr>
                <w:sz w:val="22"/>
                <w:szCs w:val="22"/>
              </w:rPr>
            </w:pPr>
            <w:r w:rsidRPr="005B0E81">
              <w:rPr>
                <w:sz w:val="22"/>
                <w:szCs w:val="22"/>
              </w:rPr>
              <w:t>-</w:t>
            </w:r>
          </w:p>
        </w:tc>
        <w:tc>
          <w:tcPr>
            <w:tcW w:w="1134" w:type="dxa"/>
            <w:vAlign w:val="center"/>
          </w:tcPr>
          <w:p w14:paraId="1AC46CBA" w14:textId="4504DD27" w:rsidR="005B0E81" w:rsidRPr="005B0E81" w:rsidRDefault="008363DF" w:rsidP="005B0E81">
            <w:pPr>
              <w:jc w:val="center"/>
              <w:rPr>
                <w:sz w:val="22"/>
                <w:szCs w:val="22"/>
              </w:rPr>
            </w:pPr>
            <w:r>
              <w:rPr>
                <w:sz w:val="22"/>
                <w:szCs w:val="22"/>
              </w:rPr>
              <w:t>-</w:t>
            </w:r>
            <w:r w:rsidR="005B0E81" w:rsidRPr="005B0E81">
              <w:rPr>
                <w:sz w:val="22"/>
                <w:szCs w:val="22"/>
              </w:rPr>
              <w:t>3%</w:t>
            </w:r>
          </w:p>
        </w:tc>
        <w:tc>
          <w:tcPr>
            <w:tcW w:w="1276" w:type="dxa"/>
            <w:vAlign w:val="center"/>
          </w:tcPr>
          <w:p w14:paraId="7C8BD87C" w14:textId="27AF33CF" w:rsidR="005B0E81" w:rsidRPr="005B0E81" w:rsidRDefault="005B0E81" w:rsidP="005B0E81">
            <w:pPr>
              <w:jc w:val="center"/>
              <w:rPr>
                <w:sz w:val="22"/>
                <w:szCs w:val="22"/>
              </w:rPr>
            </w:pPr>
            <w:r w:rsidRPr="005B0E81">
              <w:rPr>
                <w:sz w:val="22"/>
                <w:szCs w:val="22"/>
              </w:rPr>
              <w:t>22</w:t>
            </w:r>
            <w:r w:rsidR="008363DF">
              <w:rPr>
                <w:sz w:val="22"/>
                <w:szCs w:val="22"/>
              </w:rPr>
              <w:t>,</w:t>
            </w:r>
            <w:r w:rsidRPr="005B0E81">
              <w:rPr>
                <w:sz w:val="22"/>
                <w:szCs w:val="22"/>
              </w:rPr>
              <w:t xml:space="preserve">123 </w:t>
            </w:r>
          </w:p>
        </w:tc>
        <w:tc>
          <w:tcPr>
            <w:tcW w:w="1275" w:type="dxa"/>
            <w:vAlign w:val="center"/>
          </w:tcPr>
          <w:p w14:paraId="1BFD00BD" w14:textId="746BFC81" w:rsidR="005B0E81" w:rsidRPr="005B0E81" w:rsidRDefault="005B0E81" w:rsidP="005B0E81">
            <w:pPr>
              <w:jc w:val="center"/>
              <w:rPr>
                <w:sz w:val="22"/>
                <w:szCs w:val="22"/>
              </w:rPr>
            </w:pPr>
            <w:r w:rsidRPr="005B0E81">
              <w:rPr>
                <w:sz w:val="22"/>
                <w:szCs w:val="22"/>
              </w:rPr>
              <w:t>-</w:t>
            </w:r>
          </w:p>
        </w:tc>
        <w:tc>
          <w:tcPr>
            <w:tcW w:w="1134" w:type="dxa"/>
            <w:vAlign w:val="center"/>
          </w:tcPr>
          <w:p w14:paraId="54121785" w14:textId="77C13A6D" w:rsidR="005B0E81" w:rsidRPr="005B0E81" w:rsidRDefault="008363DF" w:rsidP="005B0E81">
            <w:pPr>
              <w:jc w:val="center"/>
              <w:rPr>
                <w:sz w:val="22"/>
                <w:szCs w:val="22"/>
              </w:rPr>
            </w:pPr>
            <w:r>
              <w:rPr>
                <w:sz w:val="22"/>
                <w:szCs w:val="22"/>
              </w:rPr>
              <w:t>-</w:t>
            </w:r>
            <w:r w:rsidR="005B0E81" w:rsidRPr="005B0E81">
              <w:rPr>
                <w:sz w:val="22"/>
                <w:szCs w:val="22"/>
              </w:rPr>
              <w:t>3%</w:t>
            </w:r>
          </w:p>
        </w:tc>
      </w:tr>
    </w:tbl>
    <w:p w14:paraId="0E07E8DC" w14:textId="0A5D5455" w:rsidR="00E70A89" w:rsidRPr="00EC5B9A" w:rsidRDefault="00E70A89" w:rsidP="00E70A89">
      <w:pPr>
        <w:keepNext/>
        <w:numPr>
          <w:ilvl w:val="2"/>
          <w:numId w:val="8"/>
        </w:numPr>
        <w:spacing w:before="340" w:after="113" w:line="320" w:lineRule="exact"/>
        <w:outlineLvl w:val="2"/>
        <w:rPr>
          <w:rFonts w:eastAsia="宋体" w:cs="Times New Roman"/>
          <w:b/>
          <w:color w:val="28AAE1"/>
          <w:sz w:val="28"/>
          <w:szCs w:val="18"/>
          <w:lang w:eastAsia="en-US"/>
        </w:rPr>
      </w:pPr>
      <w:r w:rsidRPr="00EC5B9A">
        <w:rPr>
          <w:rFonts w:eastAsia="宋体" w:cs="Times New Roman" w:hint="eastAsia"/>
          <w:b/>
          <w:color w:val="28AAE1"/>
          <w:sz w:val="28"/>
          <w:szCs w:val="18"/>
          <w:lang w:eastAsia="en-US"/>
        </w:rPr>
        <w:t>弹性时程层间位移角</w:t>
      </w:r>
    </w:p>
    <w:p w14:paraId="607D09A6" w14:textId="31C088E9" w:rsidR="00E70A89" w:rsidRPr="00EC5B9A" w:rsidRDefault="00E70A89" w:rsidP="00E70A89">
      <w:pPr>
        <w:spacing w:before="170" w:after="170" w:line="260" w:lineRule="atLeast"/>
        <w:rPr>
          <w:rFonts w:eastAsia="宋体" w:cs="Times New Roman"/>
          <w:szCs w:val="20"/>
        </w:rPr>
      </w:pPr>
      <w:r w:rsidRPr="00EC5B9A">
        <w:rPr>
          <w:rFonts w:eastAsia="宋体" w:cs="Times New Roman" w:hint="eastAsia"/>
          <w:szCs w:val="20"/>
        </w:rPr>
        <w:t>分析结果表明，</w:t>
      </w:r>
      <w:r w:rsidR="00B3032E">
        <w:rPr>
          <w:rFonts w:eastAsia="宋体" w:cs="Times New Roman" w:hint="eastAsia"/>
          <w:szCs w:val="20"/>
        </w:rPr>
        <w:t>7</w:t>
      </w:r>
      <w:r w:rsidRPr="00EC5B9A">
        <w:rPr>
          <w:rFonts w:eastAsia="宋体" w:cs="Times New Roman" w:hint="eastAsia"/>
          <w:szCs w:val="20"/>
        </w:rPr>
        <w:t>条波</w:t>
      </w:r>
      <w:r w:rsidR="00B3032E">
        <w:rPr>
          <w:rFonts w:eastAsia="宋体" w:cs="Times New Roman" w:hint="eastAsia"/>
          <w:szCs w:val="20"/>
        </w:rPr>
        <w:t>层间位移角的平均值</w:t>
      </w:r>
      <w:r w:rsidRPr="00EC5B9A">
        <w:rPr>
          <w:rFonts w:eastAsia="宋体" w:cs="Times New Roman" w:hint="eastAsia"/>
          <w:szCs w:val="20"/>
        </w:rPr>
        <w:t>小于规范限值</w:t>
      </w:r>
      <w:r w:rsidRPr="00EC5B9A">
        <w:rPr>
          <w:rFonts w:eastAsia="宋体" w:cs="Times New Roman" w:hint="eastAsia"/>
          <w:szCs w:val="20"/>
        </w:rPr>
        <w:t>1/</w:t>
      </w:r>
      <w:r w:rsidRPr="00EC5B9A">
        <w:rPr>
          <w:rFonts w:eastAsia="宋体" w:cs="Times New Roman"/>
          <w:szCs w:val="20"/>
        </w:rPr>
        <w:t>62</w:t>
      </w:r>
      <w:r w:rsidRPr="00EC5B9A">
        <w:rPr>
          <w:rFonts w:eastAsia="宋体" w:cs="Times New Roman" w:hint="eastAsia"/>
          <w:szCs w:val="20"/>
        </w:rPr>
        <w:t>0</w:t>
      </w:r>
      <w:r w:rsidRPr="00EC5B9A">
        <w:rPr>
          <w:rFonts w:eastAsia="宋体" w:cs="Times New Roman" w:hint="eastAsia"/>
          <w:szCs w:val="20"/>
        </w:rPr>
        <w:t>，满足规范要求。小震弹性时程最大层间位移角如下表所示：</w:t>
      </w:r>
    </w:p>
    <w:tbl>
      <w:tblPr>
        <w:tblStyle w:val="TableGrid11"/>
        <w:tblW w:w="9351" w:type="dxa"/>
        <w:jc w:val="center"/>
        <w:tblLook w:val="04A0" w:firstRow="1" w:lastRow="0" w:firstColumn="1" w:lastColumn="0" w:noHBand="0" w:noVBand="1"/>
      </w:tblPr>
      <w:tblGrid>
        <w:gridCol w:w="2547"/>
        <w:gridCol w:w="1417"/>
        <w:gridCol w:w="1134"/>
        <w:gridCol w:w="851"/>
        <w:gridCol w:w="1417"/>
        <w:gridCol w:w="1134"/>
        <w:gridCol w:w="851"/>
      </w:tblGrid>
      <w:tr w:rsidR="00E70A89" w:rsidRPr="00EC5B9A" w14:paraId="0519BFD5" w14:textId="77777777" w:rsidTr="00E74713">
        <w:trPr>
          <w:trHeight w:hRule="exact" w:val="437"/>
          <w:tblHeader/>
          <w:jc w:val="center"/>
        </w:trPr>
        <w:tc>
          <w:tcPr>
            <w:tcW w:w="2547" w:type="dxa"/>
            <w:vMerge w:val="restart"/>
            <w:shd w:val="clear" w:color="auto" w:fill="D4EDF9"/>
            <w:vAlign w:val="center"/>
          </w:tcPr>
          <w:p w14:paraId="50785468" w14:textId="77777777" w:rsidR="00E70A89" w:rsidRPr="00EC5B9A" w:rsidRDefault="00E70A89" w:rsidP="00E70A89">
            <w:pPr>
              <w:jc w:val="center"/>
              <w:rPr>
                <w:rFonts w:eastAsia="宋体"/>
                <w:b/>
                <w:sz w:val="22"/>
                <w:szCs w:val="22"/>
              </w:rPr>
            </w:pPr>
            <w:r w:rsidRPr="00EC5B9A">
              <w:rPr>
                <w:rFonts w:eastAsia="宋体" w:hint="eastAsia"/>
                <w:b/>
                <w:sz w:val="22"/>
                <w:szCs w:val="22"/>
              </w:rPr>
              <w:t>反应谱与时程</w:t>
            </w:r>
          </w:p>
        </w:tc>
        <w:tc>
          <w:tcPr>
            <w:tcW w:w="3402" w:type="dxa"/>
            <w:gridSpan w:val="3"/>
            <w:shd w:val="clear" w:color="auto" w:fill="D4EDF9"/>
            <w:vAlign w:val="center"/>
          </w:tcPr>
          <w:p w14:paraId="334AFD23" w14:textId="77777777" w:rsidR="00E70A89" w:rsidRPr="00EC5B9A" w:rsidRDefault="00E70A89" w:rsidP="00E70A89">
            <w:pPr>
              <w:jc w:val="center"/>
              <w:rPr>
                <w:rFonts w:eastAsia="宋体"/>
                <w:b/>
                <w:sz w:val="22"/>
                <w:szCs w:val="22"/>
              </w:rPr>
            </w:pPr>
            <w:r w:rsidRPr="00EC5B9A">
              <w:rPr>
                <w:rFonts w:eastAsia="宋体" w:hint="eastAsia"/>
                <w:b/>
                <w:sz w:val="22"/>
                <w:szCs w:val="22"/>
              </w:rPr>
              <w:t>X</w:t>
            </w:r>
            <w:r w:rsidRPr="00EC5B9A">
              <w:rPr>
                <w:rFonts w:eastAsia="宋体" w:hint="eastAsia"/>
                <w:b/>
                <w:sz w:val="22"/>
                <w:szCs w:val="22"/>
              </w:rPr>
              <w:t>向</w:t>
            </w:r>
          </w:p>
        </w:tc>
        <w:tc>
          <w:tcPr>
            <w:tcW w:w="3402" w:type="dxa"/>
            <w:gridSpan w:val="3"/>
            <w:shd w:val="clear" w:color="auto" w:fill="D4EDF9"/>
            <w:vAlign w:val="center"/>
          </w:tcPr>
          <w:p w14:paraId="5EDDFC02" w14:textId="77777777" w:rsidR="00E70A89" w:rsidRPr="00EC5B9A" w:rsidRDefault="00E70A89" w:rsidP="00E70A89">
            <w:pPr>
              <w:jc w:val="center"/>
              <w:rPr>
                <w:rFonts w:eastAsia="宋体"/>
                <w:b/>
                <w:sz w:val="22"/>
                <w:szCs w:val="22"/>
              </w:rPr>
            </w:pPr>
            <w:r w:rsidRPr="00EC5B9A">
              <w:rPr>
                <w:rFonts w:eastAsia="宋体" w:hint="eastAsia"/>
                <w:b/>
                <w:sz w:val="22"/>
                <w:szCs w:val="22"/>
              </w:rPr>
              <w:t>Y</w:t>
            </w:r>
            <w:r w:rsidRPr="00EC5B9A">
              <w:rPr>
                <w:rFonts w:eastAsia="宋体" w:hint="eastAsia"/>
                <w:b/>
                <w:sz w:val="22"/>
                <w:szCs w:val="22"/>
              </w:rPr>
              <w:t>向</w:t>
            </w:r>
          </w:p>
        </w:tc>
      </w:tr>
      <w:tr w:rsidR="00E70A89" w:rsidRPr="00EC5B9A" w14:paraId="4D824BE8" w14:textId="77777777" w:rsidTr="00E74713">
        <w:trPr>
          <w:trHeight w:hRule="exact" w:val="649"/>
          <w:tblHeader/>
          <w:jc w:val="center"/>
        </w:trPr>
        <w:tc>
          <w:tcPr>
            <w:tcW w:w="2547" w:type="dxa"/>
            <w:vMerge/>
            <w:shd w:val="clear" w:color="auto" w:fill="D4EDF9"/>
            <w:vAlign w:val="center"/>
          </w:tcPr>
          <w:p w14:paraId="47E0FF75" w14:textId="77777777" w:rsidR="00E70A89" w:rsidRPr="00EC5B9A" w:rsidRDefault="00E70A89" w:rsidP="00E70A89">
            <w:pPr>
              <w:jc w:val="center"/>
              <w:rPr>
                <w:rFonts w:eastAsia="宋体"/>
                <w:b/>
                <w:sz w:val="22"/>
                <w:szCs w:val="22"/>
              </w:rPr>
            </w:pPr>
          </w:p>
        </w:tc>
        <w:tc>
          <w:tcPr>
            <w:tcW w:w="1417" w:type="dxa"/>
            <w:shd w:val="clear" w:color="auto" w:fill="D4EDF9"/>
            <w:vAlign w:val="center"/>
          </w:tcPr>
          <w:p w14:paraId="1DB5045F" w14:textId="77777777" w:rsidR="00E70A89" w:rsidRPr="00EC5B9A" w:rsidRDefault="00E70A89" w:rsidP="00E70A89">
            <w:pPr>
              <w:jc w:val="center"/>
              <w:rPr>
                <w:rFonts w:eastAsia="宋体"/>
                <w:b/>
                <w:sz w:val="22"/>
                <w:szCs w:val="22"/>
              </w:rPr>
            </w:pPr>
            <w:r w:rsidRPr="00EC5B9A">
              <w:rPr>
                <w:rFonts w:eastAsia="宋体" w:hint="eastAsia"/>
                <w:b/>
                <w:sz w:val="22"/>
                <w:szCs w:val="22"/>
              </w:rPr>
              <w:t>层间位移角</w:t>
            </w:r>
          </w:p>
        </w:tc>
        <w:tc>
          <w:tcPr>
            <w:tcW w:w="1134" w:type="dxa"/>
            <w:shd w:val="clear" w:color="auto" w:fill="D4EDF9"/>
            <w:vAlign w:val="center"/>
          </w:tcPr>
          <w:p w14:paraId="44757452" w14:textId="77777777" w:rsidR="00E70A89" w:rsidRPr="00EC5B9A" w:rsidRDefault="00E70A89" w:rsidP="00E70A89">
            <w:pPr>
              <w:jc w:val="center"/>
              <w:rPr>
                <w:rFonts w:eastAsia="宋体"/>
                <w:b/>
                <w:sz w:val="22"/>
                <w:szCs w:val="22"/>
              </w:rPr>
            </w:pPr>
            <w:r w:rsidRPr="00EC5B9A">
              <w:rPr>
                <w:rFonts w:eastAsia="宋体" w:hint="eastAsia"/>
                <w:b/>
                <w:sz w:val="22"/>
                <w:szCs w:val="22"/>
              </w:rPr>
              <w:t>规范要求</w:t>
            </w:r>
          </w:p>
        </w:tc>
        <w:tc>
          <w:tcPr>
            <w:tcW w:w="851" w:type="dxa"/>
            <w:shd w:val="clear" w:color="auto" w:fill="D4EDF9"/>
            <w:vAlign w:val="center"/>
          </w:tcPr>
          <w:p w14:paraId="68FC5663" w14:textId="77777777" w:rsidR="00E70A89" w:rsidRPr="00EC5B9A" w:rsidRDefault="00E70A89" w:rsidP="00E70A89">
            <w:pPr>
              <w:jc w:val="center"/>
              <w:rPr>
                <w:rFonts w:eastAsia="宋体"/>
                <w:b/>
                <w:sz w:val="22"/>
                <w:szCs w:val="22"/>
              </w:rPr>
            </w:pPr>
            <w:r w:rsidRPr="00EC5B9A">
              <w:rPr>
                <w:rFonts w:eastAsia="宋体" w:hint="eastAsia"/>
                <w:b/>
                <w:sz w:val="22"/>
                <w:szCs w:val="22"/>
              </w:rPr>
              <w:t>判定</w:t>
            </w:r>
          </w:p>
        </w:tc>
        <w:tc>
          <w:tcPr>
            <w:tcW w:w="1417" w:type="dxa"/>
            <w:shd w:val="clear" w:color="auto" w:fill="D4EDF9"/>
            <w:vAlign w:val="center"/>
          </w:tcPr>
          <w:p w14:paraId="338B03AF" w14:textId="77777777" w:rsidR="00E70A89" w:rsidRPr="00EC5B9A" w:rsidRDefault="00E70A89" w:rsidP="00E70A89">
            <w:pPr>
              <w:jc w:val="center"/>
              <w:rPr>
                <w:rFonts w:eastAsia="宋体"/>
                <w:b/>
                <w:sz w:val="22"/>
                <w:szCs w:val="22"/>
              </w:rPr>
            </w:pPr>
            <w:r w:rsidRPr="00EC5B9A">
              <w:rPr>
                <w:rFonts w:eastAsia="宋体" w:hint="eastAsia"/>
                <w:b/>
                <w:sz w:val="22"/>
                <w:szCs w:val="22"/>
              </w:rPr>
              <w:t>层间位移角</w:t>
            </w:r>
          </w:p>
        </w:tc>
        <w:tc>
          <w:tcPr>
            <w:tcW w:w="1134" w:type="dxa"/>
            <w:shd w:val="clear" w:color="auto" w:fill="D4EDF9"/>
            <w:vAlign w:val="center"/>
          </w:tcPr>
          <w:p w14:paraId="771923BE" w14:textId="77777777" w:rsidR="00E70A89" w:rsidRPr="00EC5B9A" w:rsidRDefault="00E70A89" w:rsidP="00E70A89">
            <w:pPr>
              <w:jc w:val="center"/>
              <w:rPr>
                <w:rFonts w:eastAsia="宋体"/>
                <w:b/>
                <w:sz w:val="22"/>
                <w:szCs w:val="22"/>
              </w:rPr>
            </w:pPr>
            <w:r w:rsidRPr="00EC5B9A">
              <w:rPr>
                <w:rFonts w:eastAsia="宋体" w:hint="eastAsia"/>
                <w:b/>
                <w:sz w:val="22"/>
                <w:szCs w:val="22"/>
              </w:rPr>
              <w:t>规范要求</w:t>
            </w:r>
          </w:p>
        </w:tc>
        <w:tc>
          <w:tcPr>
            <w:tcW w:w="851" w:type="dxa"/>
            <w:shd w:val="clear" w:color="auto" w:fill="D4EDF9"/>
            <w:vAlign w:val="center"/>
          </w:tcPr>
          <w:p w14:paraId="1A7D21B1" w14:textId="77777777" w:rsidR="00E70A89" w:rsidRPr="00EC5B9A" w:rsidRDefault="00E70A89" w:rsidP="00E70A89">
            <w:pPr>
              <w:jc w:val="center"/>
              <w:rPr>
                <w:rFonts w:eastAsia="宋体"/>
                <w:b/>
                <w:sz w:val="22"/>
                <w:szCs w:val="22"/>
              </w:rPr>
            </w:pPr>
            <w:r w:rsidRPr="00EC5B9A">
              <w:rPr>
                <w:rFonts w:eastAsia="宋体" w:hint="eastAsia"/>
                <w:b/>
                <w:sz w:val="22"/>
                <w:szCs w:val="22"/>
              </w:rPr>
              <w:t>判定</w:t>
            </w:r>
          </w:p>
        </w:tc>
      </w:tr>
      <w:tr w:rsidR="005B0E81" w:rsidRPr="00EC5B9A" w14:paraId="05AB4291" w14:textId="77777777" w:rsidTr="005B0E81">
        <w:trPr>
          <w:trHeight w:hRule="exact" w:val="454"/>
          <w:tblHeader/>
          <w:jc w:val="center"/>
        </w:trPr>
        <w:tc>
          <w:tcPr>
            <w:tcW w:w="2547" w:type="dxa"/>
            <w:tcBorders>
              <w:bottom w:val="single" w:sz="4" w:space="0" w:color="auto"/>
            </w:tcBorders>
            <w:shd w:val="clear" w:color="auto" w:fill="D4EDF9"/>
            <w:vAlign w:val="center"/>
          </w:tcPr>
          <w:p w14:paraId="1AA6DD7F" w14:textId="77777777" w:rsidR="005B0E81" w:rsidRPr="00EC5B9A" w:rsidRDefault="005B0E81" w:rsidP="005B0E81">
            <w:pPr>
              <w:jc w:val="center"/>
              <w:rPr>
                <w:rFonts w:eastAsia="宋体"/>
                <w:b/>
                <w:sz w:val="22"/>
                <w:szCs w:val="22"/>
              </w:rPr>
            </w:pPr>
            <w:r w:rsidRPr="00EC5B9A">
              <w:rPr>
                <w:rFonts w:eastAsia="宋体" w:hint="eastAsia"/>
                <w:b/>
                <w:sz w:val="22"/>
                <w:szCs w:val="22"/>
              </w:rPr>
              <w:t>反应谱（双向地震）</w:t>
            </w:r>
          </w:p>
        </w:tc>
        <w:tc>
          <w:tcPr>
            <w:tcW w:w="1417" w:type="dxa"/>
            <w:vAlign w:val="center"/>
          </w:tcPr>
          <w:p w14:paraId="0E8C1F4A" w14:textId="4E09B0C3" w:rsidR="005B0E81" w:rsidRPr="00BD20B6" w:rsidRDefault="005B0E81" w:rsidP="005B0E81">
            <w:pPr>
              <w:jc w:val="center"/>
              <w:rPr>
                <w:sz w:val="22"/>
                <w:szCs w:val="22"/>
              </w:rPr>
            </w:pPr>
            <w:r w:rsidRPr="00CE4EA5">
              <w:rPr>
                <w:rFonts w:hint="eastAsia"/>
              </w:rPr>
              <w:t>1/677</w:t>
            </w:r>
          </w:p>
        </w:tc>
        <w:tc>
          <w:tcPr>
            <w:tcW w:w="1134" w:type="dxa"/>
            <w:vAlign w:val="center"/>
          </w:tcPr>
          <w:p w14:paraId="30991EAB" w14:textId="64CEF63D" w:rsidR="005B0E81" w:rsidRPr="00BD20B6" w:rsidRDefault="005B0E81" w:rsidP="005B0E81">
            <w:pPr>
              <w:jc w:val="center"/>
              <w:rPr>
                <w:sz w:val="22"/>
                <w:szCs w:val="22"/>
              </w:rPr>
            </w:pPr>
            <w:r w:rsidRPr="00CE4EA5">
              <w:rPr>
                <w:rFonts w:hint="eastAsia"/>
              </w:rPr>
              <w:t>620</w:t>
            </w:r>
          </w:p>
        </w:tc>
        <w:tc>
          <w:tcPr>
            <w:tcW w:w="851" w:type="dxa"/>
            <w:vAlign w:val="center"/>
          </w:tcPr>
          <w:p w14:paraId="7D3A5637" w14:textId="72C97459" w:rsidR="005B0E81" w:rsidRPr="00BD20B6" w:rsidRDefault="005B0E81" w:rsidP="005B0E81">
            <w:pPr>
              <w:jc w:val="center"/>
              <w:rPr>
                <w:rFonts w:eastAsia="宋体"/>
                <w:sz w:val="22"/>
                <w:szCs w:val="22"/>
              </w:rPr>
            </w:pPr>
            <w:r w:rsidRPr="00CE4EA5">
              <w:rPr>
                <w:rFonts w:ascii="宋体" w:eastAsia="宋体" w:hAnsi="宋体" w:cs="宋体" w:hint="eastAsia"/>
              </w:rPr>
              <w:t>满足</w:t>
            </w:r>
          </w:p>
        </w:tc>
        <w:tc>
          <w:tcPr>
            <w:tcW w:w="1417" w:type="dxa"/>
            <w:vAlign w:val="center"/>
          </w:tcPr>
          <w:p w14:paraId="420A82DA" w14:textId="423E376A" w:rsidR="005B0E81" w:rsidRPr="00BD20B6" w:rsidRDefault="005B0E81" w:rsidP="005B0E81">
            <w:pPr>
              <w:jc w:val="center"/>
              <w:rPr>
                <w:sz w:val="22"/>
                <w:szCs w:val="22"/>
              </w:rPr>
            </w:pPr>
            <w:r w:rsidRPr="00CE4EA5">
              <w:rPr>
                <w:rFonts w:hint="eastAsia"/>
              </w:rPr>
              <w:t>1/670</w:t>
            </w:r>
          </w:p>
        </w:tc>
        <w:tc>
          <w:tcPr>
            <w:tcW w:w="1134" w:type="dxa"/>
            <w:vAlign w:val="center"/>
          </w:tcPr>
          <w:p w14:paraId="284ABD3D" w14:textId="67E0B95E" w:rsidR="005B0E81" w:rsidRPr="00BD20B6" w:rsidRDefault="005B0E81" w:rsidP="005B0E81">
            <w:pPr>
              <w:jc w:val="center"/>
              <w:rPr>
                <w:sz w:val="22"/>
                <w:szCs w:val="22"/>
              </w:rPr>
            </w:pPr>
            <w:r w:rsidRPr="00CE4EA5">
              <w:rPr>
                <w:rFonts w:hint="eastAsia"/>
              </w:rPr>
              <w:t>1/620</w:t>
            </w:r>
          </w:p>
        </w:tc>
        <w:tc>
          <w:tcPr>
            <w:tcW w:w="851" w:type="dxa"/>
            <w:vAlign w:val="center"/>
          </w:tcPr>
          <w:p w14:paraId="564A910B" w14:textId="33343F83" w:rsidR="005B0E81" w:rsidRPr="00BD20B6" w:rsidRDefault="005B0E81" w:rsidP="005B0E81">
            <w:pPr>
              <w:jc w:val="center"/>
              <w:rPr>
                <w:rFonts w:eastAsia="宋体"/>
                <w:sz w:val="22"/>
                <w:szCs w:val="22"/>
              </w:rPr>
            </w:pPr>
            <w:r w:rsidRPr="00CE4EA5">
              <w:rPr>
                <w:rFonts w:ascii="宋体" w:eastAsia="宋体" w:hAnsi="宋体" w:cs="宋体" w:hint="eastAsia"/>
              </w:rPr>
              <w:t>满足</w:t>
            </w:r>
          </w:p>
        </w:tc>
      </w:tr>
      <w:tr w:rsidR="005B0E81" w:rsidRPr="00EC5B9A" w14:paraId="0628D862" w14:textId="77777777" w:rsidTr="005B0E81">
        <w:trPr>
          <w:trHeight w:hRule="exact" w:val="454"/>
          <w:jc w:val="center"/>
        </w:trPr>
        <w:tc>
          <w:tcPr>
            <w:tcW w:w="2547" w:type="dxa"/>
            <w:tcBorders>
              <w:bottom w:val="single" w:sz="4" w:space="0" w:color="auto"/>
            </w:tcBorders>
            <w:shd w:val="clear" w:color="auto" w:fill="D4EDF9"/>
            <w:vAlign w:val="center"/>
          </w:tcPr>
          <w:p w14:paraId="162579EA" w14:textId="1A2D246B" w:rsidR="005B0E81" w:rsidRPr="00EC5B9A" w:rsidRDefault="005B0E81" w:rsidP="005B0E81">
            <w:pPr>
              <w:jc w:val="center"/>
              <w:rPr>
                <w:rFonts w:eastAsia="宋体"/>
                <w:b/>
                <w:sz w:val="22"/>
                <w:szCs w:val="22"/>
              </w:rPr>
            </w:pPr>
            <w:r>
              <w:rPr>
                <w:rFonts w:eastAsia="宋体" w:hint="eastAsia"/>
                <w:b/>
                <w:sz w:val="22"/>
                <w:szCs w:val="22"/>
                <w:lang w:eastAsia="zh-CN"/>
              </w:rPr>
              <w:t>人工波</w:t>
            </w:r>
            <w:r>
              <w:rPr>
                <w:rFonts w:eastAsia="宋体" w:hint="eastAsia"/>
                <w:b/>
                <w:sz w:val="22"/>
                <w:szCs w:val="22"/>
                <w:lang w:eastAsia="zh-CN"/>
              </w:rPr>
              <w:t>1</w:t>
            </w:r>
          </w:p>
        </w:tc>
        <w:tc>
          <w:tcPr>
            <w:tcW w:w="1417" w:type="dxa"/>
            <w:vAlign w:val="center"/>
          </w:tcPr>
          <w:p w14:paraId="36C2B331" w14:textId="1035CDD1" w:rsidR="005B0E81" w:rsidRPr="00BD20B6" w:rsidRDefault="005B0E81" w:rsidP="005B0E81">
            <w:pPr>
              <w:jc w:val="center"/>
              <w:rPr>
                <w:sz w:val="22"/>
                <w:szCs w:val="22"/>
              </w:rPr>
            </w:pPr>
            <w:r w:rsidRPr="00CE4EA5">
              <w:t>1/758</w:t>
            </w:r>
          </w:p>
        </w:tc>
        <w:tc>
          <w:tcPr>
            <w:tcW w:w="1134" w:type="dxa"/>
            <w:vAlign w:val="center"/>
          </w:tcPr>
          <w:p w14:paraId="66612694" w14:textId="6954FCBE" w:rsidR="005B0E81" w:rsidRPr="00BD20B6" w:rsidRDefault="005B0E81" w:rsidP="005B0E81">
            <w:pPr>
              <w:jc w:val="center"/>
              <w:rPr>
                <w:rFonts w:eastAsiaTheme="minorEastAsia"/>
                <w:sz w:val="22"/>
                <w:szCs w:val="22"/>
                <w:lang w:eastAsia="zh-CN"/>
              </w:rPr>
            </w:pPr>
            <w:r w:rsidRPr="00CE4EA5">
              <w:t>-</w:t>
            </w:r>
          </w:p>
        </w:tc>
        <w:tc>
          <w:tcPr>
            <w:tcW w:w="851" w:type="dxa"/>
            <w:vAlign w:val="center"/>
          </w:tcPr>
          <w:p w14:paraId="3811FC6B" w14:textId="136CFB94" w:rsidR="005B0E81" w:rsidRPr="00BD20B6" w:rsidRDefault="005B0E81" w:rsidP="005B0E81">
            <w:pPr>
              <w:jc w:val="center"/>
              <w:rPr>
                <w:rFonts w:eastAsia="宋体"/>
                <w:sz w:val="22"/>
                <w:szCs w:val="22"/>
              </w:rPr>
            </w:pPr>
            <w:r w:rsidRPr="00CE4EA5">
              <w:t>-</w:t>
            </w:r>
          </w:p>
        </w:tc>
        <w:tc>
          <w:tcPr>
            <w:tcW w:w="1417" w:type="dxa"/>
            <w:vAlign w:val="center"/>
          </w:tcPr>
          <w:p w14:paraId="250D69FE" w14:textId="1F7AE706" w:rsidR="005B0E81" w:rsidRPr="00BD20B6" w:rsidRDefault="005B0E81" w:rsidP="005B0E81">
            <w:pPr>
              <w:jc w:val="center"/>
              <w:rPr>
                <w:sz w:val="22"/>
                <w:szCs w:val="22"/>
              </w:rPr>
            </w:pPr>
            <w:r w:rsidRPr="00CE4EA5">
              <w:t>1/817</w:t>
            </w:r>
          </w:p>
        </w:tc>
        <w:tc>
          <w:tcPr>
            <w:tcW w:w="1134" w:type="dxa"/>
            <w:vAlign w:val="center"/>
          </w:tcPr>
          <w:p w14:paraId="0EA7F5F1" w14:textId="44D084EC" w:rsidR="005B0E81" w:rsidRPr="00BD20B6" w:rsidRDefault="005B0E81" w:rsidP="005B0E81">
            <w:pPr>
              <w:jc w:val="center"/>
              <w:rPr>
                <w:sz w:val="22"/>
                <w:szCs w:val="22"/>
              </w:rPr>
            </w:pPr>
            <w:r w:rsidRPr="00CE4EA5">
              <w:t>-</w:t>
            </w:r>
          </w:p>
        </w:tc>
        <w:tc>
          <w:tcPr>
            <w:tcW w:w="851" w:type="dxa"/>
            <w:vAlign w:val="center"/>
          </w:tcPr>
          <w:p w14:paraId="5C92C8A9" w14:textId="18C2FAAA" w:rsidR="005B0E81" w:rsidRPr="00BD20B6" w:rsidRDefault="005B0E81" w:rsidP="005B0E81">
            <w:pPr>
              <w:jc w:val="center"/>
              <w:rPr>
                <w:rFonts w:eastAsia="宋体"/>
                <w:sz w:val="22"/>
                <w:szCs w:val="22"/>
              </w:rPr>
            </w:pPr>
            <w:r w:rsidRPr="00CE4EA5">
              <w:t>-</w:t>
            </w:r>
          </w:p>
        </w:tc>
      </w:tr>
      <w:tr w:rsidR="005B0E81" w:rsidRPr="00EC5B9A" w14:paraId="2A0982DF" w14:textId="77777777" w:rsidTr="005B0E81">
        <w:trPr>
          <w:trHeight w:hRule="exact" w:val="454"/>
          <w:jc w:val="center"/>
        </w:trPr>
        <w:tc>
          <w:tcPr>
            <w:tcW w:w="2547" w:type="dxa"/>
            <w:shd w:val="clear" w:color="auto" w:fill="D4EDF9"/>
            <w:vAlign w:val="center"/>
          </w:tcPr>
          <w:p w14:paraId="6801EB09" w14:textId="79CD4615" w:rsidR="005B0E81" w:rsidRPr="00EC5B9A" w:rsidRDefault="005B0E81" w:rsidP="005B0E81">
            <w:pPr>
              <w:jc w:val="center"/>
              <w:rPr>
                <w:rFonts w:eastAsia="宋体"/>
                <w:b/>
                <w:sz w:val="22"/>
                <w:szCs w:val="22"/>
              </w:rPr>
            </w:pPr>
            <w:r>
              <w:rPr>
                <w:rFonts w:eastAsia="宋体" w:hint="eastAsia"/>
                <w:b/>
                <w:sz w:val="22"/>
                <w:szCs w:val="22"/>
                <w:lang w:eastAsia="zh-CN"/>
              </w:rPr>
              <w:t>人工波</w:t>
            </w:r>
            <w:r>
              <w:rPr>
                <w:rFonts w:eastAsia="宋体" w:hint="eastAsia"/>
                <w:b/>
                <w:sz w:val="22"/>
                <w:szCs w:val="22"/>
                <w:lang w:eastAsia="zh-CN"/>
              </w:rPr>
              <w:t>2</w:t>
            </w:r>
          </w:p>
        </w:tc>
        <w:tc>
          <w:tcPr>
            <w:tcW w:w="1417" w:type="dxa"/>
            <w:vAlign w:val="center"/>
          </w:tcPr>
          <w:p w14:paraId="2CA2A464" w14:textId="0D13A96B" w:rsidR="005B0E81" w:rsidRPr="00BD20B6" w:rsidRDefault="005B0E81" w:rsidP="005B0E81">
            <w:pPr>
              <w:jc w:val="center"/>
              <w:rPr>
                <w:sz w:val="22"/>
                <w:szCs w:val="22"/>
              </w:rPr>
            </w:pPr>
            <w:r w:rsidRPr="00CE4EA5">
              <w:t>1/602</w:t>
            </w:r>
          </w:p>
        </w:tc>
        <w:tc>
          <w:tcPr>
            <w:tcW w:w="1134" w:type="dxa"/>
            <w:vAlign w:val="center"/>
          </w:tcPr>
          <w:p w14:paraId="76896E49" w14:textId="1A5905F8" w:rsidR="005B0E81" w:rsidRPr="00BD20B6" w:rsidRDefault="005B0E81" w:rsidP="005B0E81">
            <w:pPr>
              <w:jc w:val="center"/>
              <w:rPr>
                <w:rFonts w:eastAsiaTheme="minorEastAsia"/>
                <w:sz w:val="22"/>
                <w:szCs w:val="22"/>
                <w:lang w:eastAsia="zh-CN"/>
              </w:rPr>
            </w:pPr>
            <w:r w:rsidRPr="00CE4EA5">
              <w:t>-</w:t>
            </w:r>
          </w:p>
        </w:tc>
        <w:tc>
          <w:tcPr>
            <w:tcW w:w="851" w:type="dxa"/>
            <w:vAlign w:val="center"/>
          </w:tcPr>
          <w:p w14:paraId="1158DE2F" w14:textId="07D49B02" w:rsidR="005B0E81" w:rsidRPr="00BD20B6" w:rsidRDefault="005B0E81" w:rsidP="005B0E81">
            <w:pPr>
              <w:jc w:val="center"/>
              <w:rPr>
                <w:rFonts w:eastAsia="宋体"/>
                <w:sz w:val="22"/>
                <w:szCs w:val="22"/>
              </w:rPr>
            </w:pPr>
            <w:r w:rsidRPr="00CE4EA5">
              <w:t>-</w:t>
            </w:r>
          </w:p>
        </w:tc>
        <w:tc>
          <w:tcPr>
            <w:tcW w:w="1417" w:type="dxa"/>
            <w:vAlign w:val="center"/>
          </w:tcPr>
          <w:p w14:paraId="195067B3" w14:textId="1BDFE9F3" w:rsidR="005B0E81" w:rsidRPr="00BD20B6" w:rsidRDefault="005B0E81" w:rsidP="005B0E81">
            <w:pPr>
              <w:jc w:val="center"/>
              <w:rPr>
                <w:sz w:val="22"/>
                <w:szCs w:val="22"/>
              </w:rPr>
            </w:pPr>
            <w:r w:rsidRPr="00CE4EA5">
              <w:t>1/617</w:t>
            </w:r>
          </w:p>
        </w:tc>
        <w:tc>
          <w:tcPr>
            <w:tcW w:w="1134" w:type="dxa"/>
            <w:vAlign w:val="center"/>
          </w:tcPr>
          <w:p w14:paraId="3CA70177" w14:textId="4E929541" w:rsidR="005B0E81" w:rsidRPr="00BD20B6" w:rsidRDefault="005B0E81" w:rsidP="005B0E81">
            <w:pPr>
              <w:jc w:val="center"/>
              <w:rPr>
                <w:rFonts w:eastAsiaTheme="minorEastAsia"/>
                <w:sz w:val="22"/>
                <w:szCs w:val="22"/>
                <w:lang w:eastAsia="zh-CN"/>
              </w:rPr>
            </w:pPr>
            <w:r w:rsidRPr="00CE4EA5">
              <w:t>-</w:t>
            </w:r>
          </w:p>
        </w:tc>
        <w:tc>
          <w:tcPr>
            <w:tcW w:w="851" w:type="dxa"/>
            <w:vAlign w:val="center"/>
          </w:tcPr>
          <w:p w14:paraId="6DEFF7FC" w14:textId="618D0389" w:rsidR="005B0E81" w:rsidRPr="00BD20B6" w:rsidRDefault="005B0E81" w:rsidP="005B0E81">
            <w:pPr>
              <w:jc w:val="center"/>
              <w:rPr>
                <w:rFonts w:eastAsia="宋体"/>
                <w:sz w:val="22"/>
                <w:szCs w:val="22"/>
              </w:rPr>
            </w:pPr>
            <w:r w:rsidRPr="00CE4EA5">
              <w:t>-</w:t>
            </w:r>
          </w:p>
        </w:tc>
      </w:tr>
      <w:tr w:rsidR="005B0E81" w:rsidRPr="00EC5B9A" w14:paraId="72109DCA" w14:textId="77777777" w:rsidTr="005B0E81">
        <w:trPr>
          <w:trHeight w:hRule="exact" w:val="454"/>
          <w:jc w:val="center"/>
        </w:trPr>
        <w:tc>
          <w:tcPr>
            <w:tcW w:w="2547" w:type="dxa"/>
            <w:shd w:val="clear" w:color="auto" w:fill="D4EDF9"/>
            <w:vAlign w:val="center"/>
          </w:tcPr>
          <w:p w14:paraId="49EE7675" w14:textId="3BA4C3AF" w:rsidR="005B0E81" w:rsidRPr="00EC5B9A" w:rsidRDefault="005B0E81" w:rsidP="005B0E81">
            <w:pPr>
              <w:jc w:val="center"/>
              <w:rPr>
                <w:rFonts w:eastAsia="宋体"/>
                <w:b/>
                <w:sz w:val="22"/>
                <w:szCs w:val="22"/>
              </w:rPr>
            </w:pPr>
            <w:r>
              <w:rPr>
                <w:rFonts w:eastAsia="宋体" w:hint="eastAsia"/>
                <w:b/>
                <w:sz w:val="22"/>
                <w:szCs w:val="22"/>
                <w:lang w:eastAsia="zh-CN"/>
              </w:rPr>
              <w:t>天然波</w:t>
            </w:r>
            <w:r>
              <w:rPr>
                <w:rFonts w:eastAsia="宋体" w:hint="eastAsia"/>
                <w:b/>
                <w:sz w:val="22"/>
                <w:szCs w:val="22"/>
                <w:lang w:eastAsia="zh-CN"/>
              </w:rPr>
              <w:t>1</w:t>
            </w:r>
          </w:p>
        </w:tc>
        <w:tc>
          <w:tcPr>
            <w:tcW w:w="1417" w:type="dxa"/>
            <w:vAlign w:val="center"/>
          </w:tcPr>
          <w:p w14:paraId="5C43515A" w14:textId="5B3F82D7" w:rsidR="005B0E81" w:rsidRPr="00BD20B6" w:rsidRDefault="005B0E81" w:rsidP="005B0E81">
            <w:pPr>
              <w:jc w:val="center"/>
              <w:rPr>
                <w:sz w:val="22"/>
                <w:szCs w:val="22"/>
              </w:rPr>
            </w:pPr>
            <w:r w:rsidRPr="00CE4EA5">
              <w:t>1/994</w:t>
            </w:r>
          </w:p>
        </w:tc>
        <w:tc>
          <w:tcPr>
            <w:tcW w:w="1134" w:type="dxa"/>
            <w:vAlign w:val="center"/>
          </w:tcPr>
          <w:p w14:paraId="1D94C449" w14:textId="3548A269" w:rsidR="005B0E81" w:rsidRPr="00BD20B6" w:rsidRDefault="005B0E81" w:rsidP="005B0E81">
            <w:pPr>
              <w:jc w:val="center"/>
              <w:rPr>
                <w:rFonts w:eastAsiaTheme="minorEastAsia"/>
                <w:sz w:val="22"/>
                <w:szCs w:val="22"/>
                <w:lang w:eastAsia="zh-CN"/>
              </w:rPr>
            </w:pPr>
            <w:r w:rsidRPr="00CE4EA5">
              <w:t>-</w:t>
            </w:r>
          </w:p>
        </w:tc>
        <w:tc>
          <w:tcPr>
            <w:tcW w:w="851" w:type="dxa"/>
            <w:vAlign w:val="center"/>
          </w:tcPr>
          <w:p w14:paraId="6F3AEF25" w14:textId="025A5601" w:rsidR="005B0E81" w:rsidRPr="00BD20B6" w:rsidRDefault="005B0E81" w:rsidP="005B0E81">
            <w:pPr>
              <w:jc w:val="center"/>
              <w:rPr>
                <w:rFonts w:eastAsia="宋体"/>
                <w:sz w:val="22"/>
                <w:szCs w:val="22"/>
              </w:rPr>
            </w:pPr>
            <w:r w:rsidRPr="00CE4EA5">
              <w:t>-</w:t>
            </w:r>
          </w:p>
        </w:tc>
        <w:tc>
          <w:tcPr>
            <w:tcW w:w="1417" w:type="dxa"/>
            <w:vAlign w:val="center"/>
          </w:tcPr>
          <w:p w14:paraId="42F55B59" w14:textId="0B9063C0" w:rsidR="005B0E81" w:rsidRPr="00BD20B6" w:rsidRDefault="005B0E81" w:rsidP="005B0E81">
            <w:pPr>
              <w:jc w:val="center"/>
              <w:rPr>
                <w:sz w:val="22"/>
                <w:szCs w:val="22"/>
              </w:rPr>
            </w:pPr>
            <w:r w:rsidRPr="00CE4EA5">
              <w:t>1/870</w:t>
            </w:r>
          </w:p>
        </w:tc>
        <w:tc>
          <w:tcPr>
            <w:tcW w:w="1134" w:type="dxa"/>
            <w:vAlign w:val="center"/>
          </w:tcPr>
          <w:p w14:paraId="59BE3761" w14:textId="2A01A4B8" w:rsidR="005B0E81" w:rsidRPr="00BD20B6" w:rsidRDefault="005B0E81" w:rsidP="005B0E81">
            <w:pPr>
              <w:jc w:val="center"/>
              <w:rPr>
                <w:rFonts w:eastAsiaTheme="minorEastAsia"/>
                <w:sz w:val="22"/>
                <w:szCs w:val="22"/>
                <w:lang w:eastAsia="zh-CN"/>
              </w:rPr>
            </w:pPr>
            <w:r w:rsidRPr="00CE4EA5">
              <w:t>-</w:t>
            </w:r>
          </w:p>
        </w:tc>
        <w:tc>
          <w:tcPr>
            <w:tcW w:w="851" w:type="dxa"/>
            <w:vAlign w:val="center"/>
          </w:tcPr>
          <w:p w14:paraId="715F5A1A" w14:textId="05C6308D" w:rsidR="005B0E81" w:rsidRPr="00BD20B6" w:rsidRDefault="005B0E81" w:rsidP="005B0E81">
            <w:pPr>
              <w:jc w:val="center"/>
              <w:rPr>
                <w:rFonts w:eastAsia="宋体"/>
                <w:sz w:val="22"/>
                <w:szCs w:val="22"/>
              </w:rPr>
            </w:pPr>
            <w:r w:rsidRPr="00CE4EA5">
              <w:t>-</w:t>
            </w:r>
          </w:p>
        </w:tc>
      </w:tr>
      <w:tr w:rsidR="005B0E81" w:rsidRPr="00EC5B9A" w14:paraId="3C2A71BB" w14:textId="77777777" w:rsidTr="005B0E81">
        <w:trPr>
          <w:trHeight w:hRule="exact" w:val="454"/>
          <w:jc w:val="center"/>
        </w:trPr>
        <w:tc>
          <w:tcPr>
            <w:tcW w:w="2547" w:type="dxa"/>
            <w:shd w:val="clear" w:color="auto" w:fill="D4EDF9"/>
            <w:vAlign w:val="center"/>
          </w:tcPr>
          <w:p w14:paraId="29071A77" w14:textId="5AE5826C" w:rsidR="005B0E81" w:rsidRPr="00EC5B9A" w:rsidRDefault="005B0E81" w:rsidP="005B0E81">
            <w:pPr>
              <w:jc w:val="center"/>
              <w:rPr>
                <w:rFonts w:eastAsia="宋体"/>
                <w:b/>
                <w:sz w:val="22"/>
                <w:szCs w:val="22"/>
              </w:rPr>
            </w:pPr>
            <w:r>
              <w:rPr>
                <w:rFonts w:eastAsia="宋体" w:hint="eastAsia"/>
                <w:b/>
                <w:sz w:val="22"/>
                <w:szCs w:val="22"/>
                <w:lang w:eastAsia="zh-CN"/>
              </w:rPr>
              <w:t>天然波</w:t>
            </w:r>
            <w:r>
              <w:rPr>
                <w:rFonts w:eastAsia="宋体" w:hint="eastAsia"/>
                <w:b/>
                <w:sz w:val="22"/>
                <w:szCs w:val="22"/>
                <w:lang w:eastAsia="zh-CN"/>
              </w:rPr>
              <w:t>2</w:t>
            </w:r>
          </w:p>
        </w:tc>
        <w:tc>
          <w:tcPr>
            <w:tcW w:w="1417" w:type="dxa"/>
            <w:vAlign w:val="center"/>
          </w:tcPr>
          <w:p w14:paraId="108F092C" w14:textId="28371EB5" w:rsidR="005B0E81" w:rsidRPr="00BD20B6" w:rsidRDefault="005B0E81" w:rsidP="005B0E81">
            <w:pPr>
              <w:jc w:val="center"/>
              <w:rPr>
                <w:sz w:val="22"/>
                <w:szCs w:val="22"/>
              </w:rPr>
            </w:pPr>
            <w:r w:rsidRPr="00CE4EA5">
              <w:t>1/802</w:t>
            </w:r>
          </w:p>
        </w:tc>
        <w:tc>
          <w:tcPr>
            <w:tcW w:w="1134" w:type="dxa"/>
            <w:vAlign w:val="center"/>
          </w:tcPr>
          <w:p w14:paraId="5A5F8A77" w14:textId="0A9363DB" w:rsidR="005B0E81" w:rsidRPr="00BD20B6" w:rsidRDefault="005B0E81" w:rsidP="005B0E81">
            <w:pPr>
              <w:jc w:val="center"/>
              <w:rPr>
                <w:rFonts w:eastAsiaTheme="minorEastAsia"/>
                <w:sz w:val="22"/>
                <w:szCs w:val="22"/>
                <w:lang w:eastAsia="zh-CN"/>
              </w:rPr>
            </w:pPr>
            <w:r w:rsidRPr="00CE4EA5">
              <w:t>-</w:t>
            </w:r>
          </w:p>
        </w:tc>
        <w:tc>
          <w:tcPr>
            <w:tcW w:w="851" w:type="dxa"/>
            <w:vAlign w:val="center"/>
          </w:tcPr>
          <w:p w14:paraId="1E4FDAE3" w14:textId="38308AEA" w:rsidR="005B0E81" w:rsidRPr="00BD20B6" w:rsidRDefault="005B0E81" w:rsidP="005B0E81">
            <w:pPr>
              <w:jc w:val="center"/>
              <w:rPr>
                <w:rFonts w:eastAsia="宋体"/>
                <w:sz w:val="22"/>
                <w:szCs w:val="22"/>
                <w:lang w:eastAsia="zh-CN"/>
              </w:rPr>
            </w:pPr>
            <w:r w:rsidRPr="00CE4EA5">
              <w:t>-</w:t>
            </w:r>
          </w:p>
        </w:tc>
        <w:tc>
          <w:tcPr>
            <w:tcW w:w="1417" w:type="dxa"/>
            <w:vAlign w:val="center"/>
          </w:tcPr>
          <w:p w14:paraId="788D0044" w14:textId="024CD2A3" w:rsidR="005B0E81" w:rsidRPr="00BD20B6" w:rsidRDefault="005B0E81" w:rsidP="005B0E81">
            <w:pPr>
              <w:jc w:val="center"/>
              <w:rPr>
                <w:sz w:val="22"/>
                <w:szCs w:val="22"/>
              </w:rPr>
            </w:pPr>
            <w:r w:rsidRPr="00CE4EA5">
              <w:t>1/942</w:t>
            </w:r>
          </w:p>
        </w:tc>
        <w:tc>
          <w:tcPr>
            <w:tcW w:w="1134" w:type="dxa"/>
            <w:vAlign w:val="center"/>
          </w:tcPr>
          <w:p w14:paraId="54502DAF" w14:textId="2E4BB3A4" w:rsidR="005B0E81" w:rsidRPr="00BD20B6" w:rsidRDefault="005B0E81" w:rsidP="005B0E81">
            <w:pPr>
              <w:jc w:val="center"/>
              <w:rPr>
                <w:rFonts w:eastAsiaTheme="minorEastAsia"/>
                <w:sz w:val="22"/>
                <w:szCs w:val="22"/>
                <w:lang w:eastAsia="zh-CN"/>
              </w:rPr>
            </w:pPr>
            <w:r w:rsidRPr="00CE4EA5">
              <w:t>-</w:t>
            </w:r>
          </w:p>
        </w:tc>
        <w:tc>
          <w:tcPr>
            <w:tcW w:w="851" w:type="dxa"/>
            <w:vAlign w:val="center"/>
          </w:tcPr>
          <w:p w14:paraId="22F56B84" w14:textId="4B976B4A" w:rsidR="005B0E81" w:rsidRPr="00BD20B6" w:rsidRDefault="005B0E81" w:rsidP="005B0E81">
            <w:pPr>
              <w:jc w:val="center"/>
              <w:rPr>
                <w:rFonts w:eastAsia="宋体"/>
                <w:sz w:val="22"/>
                <w:szCs w:val="22"/>
              </w:rPr>
            </w:pPr>
            <w:r w:rsidRPr="00CE4EA5">
              <w:t>-</w:t>
            </w:r>
          </w:p>
        </w:tc>
      </w:tr>
      <w:tr w:rsidR="005B0E81" w:rsidRPr="00EC5B9A" w14:paraId="06CC7F1E" w14:textId="77777777" w:rsidTr="005B0E81">
        <w:trPr>
          <w:trHeight w:hRule="exact" w:val="454"/>
          <w:jc w:val="center"/>
        </w:trPr>
        <w:tc>
          <w:tcPr>
            <w:tcW w:w="2547" w:type="dxa"/>
            <w:shd w:val="clear" w:color="auto" w:fill="D4EDF9"/>
            <w:vAlign w:val="center"/>
          </w:tcPr>
          <w:p w14:paraId="04FCC0B4" w14:textId="31C942B3" w:rsidR="005B0E81" w:rsidRPr="00EC5B9A" w:rsidRDefault="005B0E81" w:rsidP="005B0E81">
            <w:pPr>
              <w:jc w:val="center"/>
              <w:rPr>
                <w:rFonts w:eastAsia="宋体"/>
                <w:b/>
                <w:sz w:val="22"/>
                <w:szCs w:val="22"/>
              </w:rPr>
            </w:pPr>
            <w:r>
              <w:rPr>
                <w:rFonts w:eastAsia="宋体" w:hint="eastAsia"/>
                <w:b/>
                <w:sz w:val="22"/>
                <w:szCs w:val="22"/>
                <w:lang w:eastAsia="zh-CN"/>
              </w:rPr>
              <w:t>天然波</w:t>
            </w:r>
            <w:r>
              <w:rPr>
                <w:rFonts w:eastAsia="宋体" w:hint="eastAsia"/>
                <w:b/>
                <w:sz w:val="22"/>
                <w:szCs w:val="22"/>
                <w:lang w:eastAsia="zh-CN"/>
              </w:rPr>
              <w:t>3</w:t>
            </w:r>
          </w:p>
        </w:tc>
        <w:tc>
          <w:tcPr>
            <w:tcW w:w="1417" w:type="dxa"/>
            <w:vAlign w:val="center"/>
          </w:tcPr>
          <w:p w14:paraId="6F79679E" w14:textId="7A42B388" w:rsidR="005B0E81" w:rsidRPr="00BD20B6" w:rsidRDefault="005B0E81" w:rsidP="005B0E81">
            <w:pPr>
              <w:jc w:val="center"/>
              <w:rPr>
                <w:sz w:val="22"/>
                <w:szCs w:val="22"/>
              </w:rPr>
            </w:pPr>
            <w:r w:rsidRPr="00CE4EA5">
              <w:t>1/494</w:t>
            </w:r>
          </w:p>
        </w:tc>
        <w:tc>
          <w:tcPr>
            <w:tcW w:w="1134" w:type="dxa"/>
            <w:vAlign w:val="center"/>
          </w:tcPr>
          <w:p w14:paraId="1F891B60" w14:textId="30B4E283" w:rsidR="005B0E81" w:rsidRPr="00BD20B6" w:rsidRDefault="005B0E81" w:rsidP="005B0E81">
            <w:pPr>
              <w:jc w:val="center"/>
              <w:rPr>
                <w:rFonts w:eastAsiaTheme="minorEastAsia"/>
                <w:sz w:val="22"/>
                <w:szCs w:val="22"/>
                <w:lang w:eastAsia="zh-CN"/>
              </w:rPr>
            </w:pPr>
            <w:r w:rsidRPr="00CE4EA5">
              <w:t>-</w:t>
            </w:r>
          </w:p>
        </w:tc>
        <w:tc>
          <w:tcPr>
            <w:tcW w:w="851" w:type="dxa"/>
            <w:vAlign w:val="center"/>
          </w:tcPr>
          <w:p w14:paraId="69EBF8D4" w14:textId="2C03518D" w:rsidR="005B0E81" w:rsidRPr="00BD20B6" w:rsidRDefault="005B0E81" w:rsidP="005B0E81">
            <w:pPr>
              <w:jc w:val="center"/>
              <w:rPr>
                <w:rFonts w:eastAsia="宋体"/>
                <w:sz w:val="22"/>
                <w:szCs w:val="22"/>
              </w:rPr>
            </w:pPr>
            <w:r w:rsidRPr="00CE4EA5">
              <w:t>-</w:t>
            </w:r>
          </w:p>
        </w:tc>
        <w:tc>
          <w:tcPr>
            <w:tcW w:w="1417" w:type="dxa"/>
            <w:vAlign w:val="center"/>
          </w:tcPr>
          <w:p w14:paraId="1CB5DDBF" w14:textId="72058000" w:rsidR="005B0E81" w:rsidRPr="00BD20B6" w:rsidRDefault="005B0E81" w:rsidP="005B0E81">
            <w:pPr>
              <w:jc w:val="center"/>
              <w:rPr>
                <w:sz w:val="22"/>
                <w:szCs w:val="22"/>
              </w:rPr>
            </w:pPr>
            <w:r w:rsidRPr="00CE4EA5">
              <w:t>1/628</w:t>
            </w:r>
          </w:p>
        </w:tc>
        <w:tc>
          <w:tcPr>
            <w:tcW w:w="1134" w:type="dxa"/>
            <w:vAlign w:val="center"/>
          </w:tcPr>
          <w:p w14:paraId="08089E1D" w14:textId="6F46832D" w:rsidR="005B0E81" w:rsidRPr="00BD20B6" w:rsidRDefault="005B0E81" w:rsidP="005B0E81">
            <w:pPr>
              <w:jc w:val="center"/>
              <w:rPr>
                <w:rFonts w:eastAsiaTheme="minorEastAsia"/>
                <w:sz w:val="22"/>
                <w:szCs w:val="22"/>
                <w:lang w:eastAsia="zh-CN"/>
              </w:rPr>
            </w:pPr>
            <w:r w:rsidRPr="00CE4EA5">
              <w:t>-</w:t>
            </w:r>
          </w:p>
        </w:tc>
        <w:tc>
          <w:tcPr>
            <w:tcW w:w="851" w:type="dxa"/>
            <w:vAlign w:val="center"/>
          </w:tcPr>
          <w:p w14:paraId="4DA67B14" w14:textId="04E16A16" w:rsidR="005B0E81" w:rsidRPr="00BD20B6" w:rsidRDefault="005B0E81" w:rsidP="005B0E81">
            <w:pPr>
              <w:jc w:val="center"/>
              <w:rPr>
                <w:rFonts w:eastAsia="宋体"/>
                <w:sz w:val="22"/>
                <w:szCs w:val="22"/>
              </w:rPr>
            </w:pPr>
            <w:r w:rsidRPr="00CE4EA5">
              <w:t>-</w:t>
            </w:r>
          </w:p>
        </w:tc>
      </w:tr>
      <w:tr w:rsidR="005B0E81" w:rsidRPr="00EC5B9A" w14:paraId="5EBEB748" w14:textId="77777777" w:rsidTr="005B0E81">
        <w:trPr>
          <w:trHeight w:hRule="exact" w:val="454"/>
          <w:jc w:val="center"/>
        </w:trPr>
        <w:tc>
          <w:tcPr>
            <w:tcW w:w="2547" w:type="dxa"/>
            <w:shd w:val="clear" w:color="auto" w:fill="D4EDF9"/>
            <w:vAlign w:val="center"/>
          </w:tcPr>
          <w:p w14:paraId="5F00BE5E" w14:textId="1110A239" w:rsidR="005B0E81" w:rsidRPr="00EC5B9A" w:rsidRDefault="005B0E81" w:rsidP="005B0E81">
            <w:pPr>
              <w:jc w:val="center"/>
              <w:rPr>
                <w:rFonts w:eastAsia="宋体"/>
                <w:b/>
                <w:sz w:val="22"/>
                <w:szCs w:val="22"/>
              </w:rPr>
            </w:pPr>
            <w:r>
              <w:rPr>
                <w:rFonts w:eastAsia="宋体" w:hint="eastAsia"/>
                <w:b/>
                <w:sz w:val="22"/>
                <w:szCs w:val="22"/>
                <w:lang w:eastAsia="zh-CN"/>
              </w:rPr>
              <w:t>天然波</w:t>
            </w:r>
            <w:r>
              <w:rPr>
                <w:rFonts w:eastAsia="宋体" w:hint="eastAsia"/>
                <w:b/>
                <w:sz w:val="22"/>
                <w:szCs w:val="22"/>
                <w:lang w:eastAsia="zh-CN"/>
              </w:rPr>
              <w:t>4</w:t>
            </w:r>
          </w:p>
        </w:tc>
        <w:tc>
          <w:tcPr>
            <w:tcW w:w="1417" w:type="dxa"/>
            <w:vAlign w:val="center"/>
          </w:tcPr>
          <w:p w14:paraId="3A9411DD" w14:textId="2606AA44" w:rsidR="005B0E81" w:rsidRPr="00BD20B6" w:rsidRDefault="005B0E81" w:rsidP="005B0E81">
            <w:pPr>
              <w:jc w:val="center"/>
              <w:rPr>
                <w:sz w:val="22"/>
                <w:szCs w:val="22"/>
              </w:rPr>
            </w:pPr>
            <w:r w:rsidRPr="00CE4EA5">
              <w:t>1/861</w:t>
            </w:r>
          </w:p>
        </w:tc>
        <w:tc>
          <w:tcPr>
            <w:tcW w:w="1134" w:type="dxa"/>
            <w:vAlign w:val="center"/>
          </w:tcPr>
          <w:p w14:paraId="5D7E0C79" w14:textId="7AA882F1" w:rsidR="005B0E81" w:rsidRPr="00BD20B6" w:rsidRDefault="005B0E81" w:rsidP="005B0E81">
            <w:pPr>
              <w:jc w:val="center"/>
              <w:rPr>
                <w:rFonts w:eastAsiaTheme="minorEastAsia"/>
                <w:sz w:val="22"/>
                <w:szCs w:val="22"/>
                <w:lang w:eastAsia="zh-CN"/>
              </w:rPr>
            </w:pPr>
            <w:r w:rsidRPr="00CE4EA5">
              <w:t>-</w:t>
            </w:r>
          </w:p>
        </w:tc>
        <w:tc>
          <w:tcPr>
            <w:tcW w:w="851" w:type="dxa"/>
            <w:vAlign w:val="center"/>
          </w:tcPr>
          <w:p w14:paraId="47B158D8" w14:textId="787AF12C" w:rsidR="005B0E81" w:rsidRPr="00BD20B6" w:rsidRDefault="005B0E81" w:rsidP="005B0E81">
            <w:pPr>
              <w:jc w:val="center"/>
              <w:rPr>
                <w:rFonts w:eastAsia="宋体"/>
                <w:sz w:val="22"/>
                <w:szCs w:val="22"/>
              </w:rPr>
            </w:pPr>
            <w:r w:rsidRPr="00CE4EA5">
              <w:t>-</w:t>
            </w:r>
          </w:p>
        </w:tc>
        <w:tc>
          <w:tcPr>
            <w:tcW w:w="1417" w:type="dxa"/>
            <w:vAlign w:val="center"/>
          </w:tcPr>
          <w:p w14:paraId="79AA3CF8" w14:textId="01903E4B" w:rsidR="005B0E81" w:rsidRPr="00BD20B6" w:rsidRDefault="005B0E81" w:rsidP="005B0E81">
            <w:pPr>
              <w:jc w:val="center"/>
              <w:rPr>
                <w:sz w:val="22"/>
                <w:szCs w:val="22"/>
              </w:rPr>
            </w:pPr>
            <w:r w:rsidRPr="00CE4EA5">
              <w:t>1/831</w:t>
            </w:r>
          </w:p>
        </w:tc>
        <w:tc>
          <w:tcPr>
            <w:tcW w:w="1134" w:type="dxa"/>
            <w:vAlign w:val="center"/>
          </w:tcPr>
          <w:p w14:paraId="12F1E285" w14:textId="7C05776B" w:rsidR="005B0E81" w:rsidRPr="00BD20B6" w:rsidRDefault="005B0E81" w:rsidP="005B0E81">
            <w:pPr>
              <w:jc w:val="center"/>
              <w:rPr>
                <w:rFonts w:eastAsiaTheme="minorEastAsia"/>
                <w:sz w:val="22"/>
                <w:szCs w:val="22"/>
                <w:lang w:eastAsia="zh-CN"/>
              </w:rPr>
            </w:pPr>
            <w:r w:rsidRPr="00CE4EA5">
              <w:t>-</w:t>
            </w:r>
          </w:p>
        </w:tc>
        <w:tc>
          <w:tcPr>
            <w:tcW w:w="851" w:type="dxa"/>
            <w:vAlign w:val="center"/>
          </w:tcPr>
          <w:p w14:paraId="648BB57F" w14:textId="74DC9CC5" w:rsidR="005B0E81" w:rsidRPr="00BD20B6" w:rsidRDefault="005B0E81" w:rsidP="005B0E81">
            <w:pPr>
              <w:jc w:val="center"/>
              <w:rPr>
                <w:rFonts w:eastAsia="宋体"/>
                <w:sz w:val="22"/>
                <w:szCs w:val="22"/>
              </w:rPr>
            </w:pPr>
            <w:r w:rsidRPr="00CE4EA5">
              <w:t>-</w:t>
            </w:r>
          </w:p>
        </w:tc>
      </w:tr>
      <w:tr w:rsidR="005B0E81" w:rsidRPr="00EC5B9A" w14:paraId="07DEB3A6" w14:textId="77777777" w:rsidTr="005B0E81">
        <w:trPr>
          <w:trHeight w:hRule="exact" w:val="454"/>
          <w:jc w:val="center"/>
        </w:trPr>
        <w:tc>
          <w:tcPr>
            <w:tcW w:w="2547" w:type="dxa"/>
            <w:shd w:val="clear" w:color="auto" w:fill="D4EDF9"/>
            <w:vAlign w:val="center"/>
          </w:tcPr>
          <w:p w14:paraId="666A05CC" w14:textId="462C2C57" w:rsidR="005B0E81" w:rsidRPr="00EC5B9A" w:rsidRDefault="005B0E81" w:rsidP="005B0E81">
            <w:pPr>
              <w:jc w:val="center"/>
              <w:rPr>
                <w:rFonts w:eastAsia="宋体"/>
                <w:b/>
                <w:sz w:val="22"/>
                <w:szCs w:val="22"/>
              </w:rPr>
            </w:pPr>
            <w:r>
              <w:rPr>
                <w:rFonts w:eastAsia="宋体" w:hint="eastAsia"/>
                <w:b/>
                <w:sz w:val="22"/>
                <w:szCs w:val="22"/>
                <w:lang w:eastAsia="zh-CN"/>
              </w:rPr>
              <w:t>天然波</w:t>
            </w:r>
            <w:r>
              <w:rPr>
                <w:rFonts w:eastAsia="宋体" w:hint="eastAsia"/>
                <w:b/>
                <w:sz w:val="22"/>
                <w:szCs w:val="22"/>
                <w:lang w:eastAsia="zh-CN"/>
              </w:rPr>
              <w:t>5</w:t>
            </w:r>
          </w:p>
        </w:tc>
        <w:tc>
          <w:tcPr>
            <w:tcW w:w="1417" w:type="dxa"/>
            <w:vAlign w:val="center"/>
          </w:tcPr>
          <w:p w14:paraId="0C6D5FB8" w14:textId="4CD72EA9" w:rsidR="005B0E81" w:rsidRPr="00BD20B6" w:rsidRDefault="005B0E81" w:rsidP="005B0E81">
            <w:pPr>
              <w:jc w:val="center"/>
              <w:rPr>
                <w:sz w:val="22"/>
                <w:szCs w:val="22"/>
              </w:rPr>
            </w:pPr>
            <w:r w:rsidRPr="00CE4EA5">
              <w:t>1/574</w:t>
            </w:r>
          </w:p>
        </w:tc>
        <w:tc>
          <w:tcPr>
            <w:tcW w:w="1134" w:type="dxa"/>
            <w:vAlign w:val="center"/>
          </w:tcPr>
          <w:p w14:paraId="5AFDCBF1" w14:textId="252F761E" w:rsidR="005B0E81" w:rsidRPr="00BD20B6" w:rsidRDefault="005B0E81" w:rsidP="005B0E81">
            <w:pPr>
              <w:jc w:val="center"/>
              <w:rPr>
                <w:rFonts w:eastAsiaTheme="minorEastAsia"/>
                <w:sz w:val="22"/>
                <w:szCs w:val="22"/>
                <w:lang w:eastAsia="zh-CN"/>
              </w:rPr>
            </w:pPr>
            <w:r w:rsidRPr="00CE4EA5">
              <w:t>-</w:t>
            </w:r>
          </w:p>
        </w:tc>
        <w:tc>
          <w:tcPr>
            <w:tcW w:w="851" w:type="dxa"/>
            <w:vAlign w:val="center"/>
          </w:tcPr>
          <w:p w14:paraId="5585BBEF" w14:textId="49D6831C" w:rsidR="005B0E81" w:rsidRPr="00BD20B6" w:rsidRDefault="005B0E81" w:rsidP="005B0E81">
            <w:pPr>
              <w:jc w:val="center"/>
              <w:rPr>
                <w:rFonts w:eastAsia="宋体"/>
                <w:sz w:val="22"/>
                <w:szCs w:val="22"/>
              </w:rPr>
            </w:pPr>
            <w:r w:rsidRPr="00CE4EA5">
              <w:t>-</w:t>
            </w:r>
          </w:p>
        </w:tc>
        <w:tc>
          <w:tcPr>
            <w:tcW w:w="1417" w:type="dxa"/>
            <w:vAlign w:val="center"/>
          </w:tcPr>
          <w:p w14:paraId="0687A26F" w14:textId="0B0E1414" w:rsidR="005B0E81" w:rsidRPr="00BD20B6" w:rsidRDefault="005B0E81" w:rsidP="005B0E81">
            <w:pPr>
              <w:jc w:val="center"/>
              <w:rPr>
                <w:sz w:val="22"/>
                <w:szCs w:val="22"/>
              </w:rPr>
            </w:pPr>
            <w:r w:rsidRPr="00CE4EA5">
              <w:t>1/697</w:t>
            </w:r>
          </w:p>
        </w:tc>
        <w:tc>
          <w:tcPr>
            <w:tcW w:w="1134" w:type="dxa"/>
            <w:vAlign w:val="center"/>
          </w:tcPr>
          <w:p w14:paraId="1C6F314D" w14:textId="4428DC8A" w:rsidR="005B0E81" w:rsidRPr="00BD20B6" w:rsidRDefault="005B0E81" w:rsidP="005B0E81">
            <w:pPr>
              <w:jc w:val="center"/>
              <w:rPr>
                <w:rFonts w:eastAsiaTheme="minorEastAsia"/>
                <w:sz w:val="22"/>
                <w:szCs w:val="22"/>
                <w:lang w:eastAsia="zh-CN"/>
              </w:rPr>
            </w:pPr>
            <w:r w:rsidRPr="00CE4EA5">
              <w:t>-</w:t>
            </w:r>
          </w:p>
        </w:tc>
        <w:tc>
          <w:tcPr>
            <w:tcW w:w="851" w:type="dxa"/>
            <w:vAlign w:val="center"/>
          </w:tcPr>
          <w:p w14:paraId="70C31A8E" w14:textId="4249F05F" w:rsidR="005B0E81" w:rsidRPr="00BD20B6" w:rsidRDefault="005B0E81" w:rsidP="005B0E81">
            <w:pPr>
              <w:jc w:val="center"/>
              <w:rPr>
                <w:rFonts w:eastAsia="宋体"/>
                <w:sz w:val="22"/>
                <w:szCs w:val="22"/>
              </w:rPr>
            </w:pPr>
            <w:r w:rsidRPr="00CE4EA5">
              <w:t>-</w:t>
            </w:r>
          </w:p>
        </w:tc>
      </w:tr>
      <w:tr w:rsidR="005B0E81" w:rsidRPr="00EC5B9A" w14:paraId="03EC829C" w14:textId="77777777" w:rsidTr="005B0E81">
        <w:trPr>
          <w:trHeight w:hRule="exact" w:val="454"/>
          <w:jc w:val="center"/>
        </w:trPr>
        <w:tc>
          <w:tcPr>
            <w:tcW w:w="2547" w:type="dxa"/>
            <w:shd w:val="clear" w:color="auto" w:fill="D4EDF9"/>
            <w:vAlign w:val="center"/>
          </w:tcPr>
          <w:p w14:paraId="02824273" w14:textId="36AD5FBD" w:rsidR="005B0E81" w:rsidRPr="00EC5B9A" w:rsidRDefault="005B0E81" w:rsidP="005B0E81">
            <w:pPr>
              <w:jc w:val="center"/>
              <w:rPr>
                <w:rFonts w:eastAsia="宋体"/>
                <w:b/>
                <w:sz w:val="22"/>
                <w:szCs w:val="22"/>
              </w:rPr>
            </w:pPr>
            <w:r>
              <w:rPr>
                <w:rFonts w:eastAsia="宋体" w:hint="eastAsia"/>
                <w:b/>
                <w:sz w:val="22"/>
                <w:szCs w:val="22"/>
                <w:lang w:eastAsia="zh-CN"/>
              </w:rPr>
              <w:t>平均值的最大</w:t>
            </w:r>
            <w:r w:rsidRPr="00EC5B9A">
              <w:rPr>
                <w:rFonts w:eastAsia="宋体" w:hint="eastAsia"/>
                <w:b/>
                <w:sz w:val="22"/>
                <w:szCs w:val="22"/>
              </w:rPr>
              <w:t>值</w:t>
            </w:r>
          </w:p>
        </w:tc>
        <w:tc>
          <w:tcPr>
            <w:tcW w:w="1417" w:type="dxa"/>
            <w:vAlign w:val="center"/>
          </w:tcPr>
          <w:p w14:paraId="5A3BF730" w14:textId="2B7E3BDA" w:rsidR="005B0E81" w:rsidRPr="00BD20B6" w:rsidRDefault="005B0E81" w:rsidP="005B0E81">
            <w:pPr>
              <w:jc w:val="center"/>
              <w:rPr>
                <w:sz w:val="22"/>
                <w:szCs w:val="22"/>
              </w:rPr>
            </w:pPr>
            <w:r w:rsidRPr="00CE4EA5">
              <w:rPr>
                <w:rFonts w:hint="eastAsia"/>
              </w:rPr>
              <w:t>1/695</w:t>
            </w:r>
          </w:p>
        </w:tc>
        <w:tc>
          <w:tcPr>
            <w:tcW w:w="1134" w:type="dxa"/>
            <w:vAlign w:val="center"/>
          </w:tcPr>
          <w:p w14:paraId="4986DC3C" w14:textId="7D06ACD8" w:rsidR="005B0E81" w:rsidRPr="00BD20B6" w:rsidRDefault="005B0E81" w:rsidP="00CD202B">
            <w:pPr>
              <w:jc w:val="center"/>
              <w:rPr>
                <w:sz w:val="22"/>
                <w:szCs w:val="22"/>
              </w:rPr>
            </w:pPr>
            <w:r w:rsidRPr="00CE4EA5">
              <w:rPr>
                <w:rFonts w:hint="eastAsia"/>
              </w:rPr>
              <w:t>1/620</w:t>
            </w:r>
          </w:p>
        </w:tc>
        <w:tc>
          <w:tcPr>
            <w:tcW w:w="851" w:type="dxa"/>
            <w:vAlign w:val="center"/>
          </w:tcPr>
          <w:p w14:paraId="55BBB493" w14:textId="42D739F3" w:rsidR="005B0E81" w:rsidRPr="00BD20B6" w:rsidRDefault="005B0E81" w:rsidP="005B0E81">
            <w:pPr>
              <w:jc w:val="center"/>
              <w:rPr>
                <w:rFonts w:eastAsia="宋体"/>
                <w:sz w:val="22"/>
                <w:szCs w:val="22"/>
              </w:rPr>
            </w:pPr>
            <w:r w:rsidRPr="00CE4EA5">
              <w:rPr>
                <w:rFonts w:ascii="宋体" w:eastAsia="宋体" w:hAnsi="宋体" w:cs="宋体" w:hint="eastAsia"/>
              </w:rPr>
              <w:t>满足</w:t>
            </w:r>
          </w:p>
        </w:tc>
        <w:tc>
          <w:tcPr>
            <w:tcW w:w="1417" w:type="dxa"/>
            <w:vAlign w:val="center"/>
          </w:tcPr>
          <w:p w14:paraId="1D0B4FE2" w14:textId="35532C39" w:rsidR="005B0E81" w:rsidRPr="00BD20B6" w:rsidRDefault="005B0E81" w:rsidP="005B0E81">
            <w:pPr>
              <w:jc w:val="center"/>
              <w:rPr>
                <w:sz w:val="22"/>
                <w:szCs w:val="22"/>
              </w:rPr>
            </w:pPr>
            <w:r w:rsidRPr="00CE4EA5">
              <w:rPr>
                <w:rFonts w:hint="eastAsia"/>
              </w:rPr>
              <w:t>1/756</w:t>
            </w:r>
          </w:p>
        </w:tc>
        <w:tc>
          <w:tcPr>
            <w:tcW w:w="1134" w:type="dxa"/>
            <w:vAlign w:val="center"/>
          </w:tcPr>
          <w:p w14:paraId="56045AD4" w14:textId="3826F0EE" w:rsidR="005B0E81" w:rsidRPr="00BD20B6" w:rsidRDefault="005B0E81" w:rsidP="005B0E81">
            <w:pPr>
              <w:jc w:val="center"/>
              <w:rPr>
                <w:sz w:val="22"/>
                <w:szCs w:val="22"/>
              </w:rPr>
            </w:pPr>
            <w:r w:rsidRPr="00CE4EA5">
              <w:rPr>
                <w:rFonts w:hint="eastAsia"/>
              </w:rPr>
              <w:t>1/620</w:t>
            </w:r>
          </w:p>
        </w:tc>
        <w:tc>
          <w:tcPr>
            <w:tcW w:w="851" w:type="dxa"/>
            <w:vAlign w:val="center"/>
          </w:tcPr>
          <w:p w14:paraId="001D6D08" w14:textId="1301D772" w:rsidR="005B0E81" w:rsidRPr="00BD20B6" w:rsidRDefault="005B0E81" w:rsidP="005B0E81">
            <w:pPr>
              <w:jc w:val="center"/>
              <w:rPr>
                <w:rFonts w:eastAsia="宋体"/>
                <w:sz w:val="22"/>
                <w:szCs w:val="22"/>
              </w:rPr>
            </w:pPr>
            <w:r w:rsidRPr="00CE4EA5">
              <w:rPr>
                <w:rFonts w:ascii="宋体" w:eastAsia="宋体" w:hAnsi="宋体" w:cs="宋体" w:hint="eastAsia"/>
              </w:rPr>
              <w:t>满足</w:t>
            </w:r>
          </w:p>
        </w:tc>
      </w:tr>
    </w:tbl>
    <w:p w14:paraId="2B109DB0" w14:textId="004659C3" w:rsidR="00E70A89" w:rsidRPr="00EC5B9A" w:rsidRDefault="00E70A89" w:rsidP="00E70A89">
      <w:pPr>
        <w:rPr>
          <w:rFonts w:eastAsia="宋体" w:cs="Times New Roman"/>
          <w:szCs w:val="20"/>
        </w:rPr>
      </w:pPr>
    </w:p>
    <w:p w14:paraId="45B961CF" w14:textId="76AE2692" w:rsidR="008001AD" w:rsidRDefault="00E70A89" w:rsidP="00E70A89">
      <w:pPr>
        <w:jc w:val="center"/>
      </w:pPr>
      <w:r w:rsidRPr="00EC5B9A">
        <w:rPr>
          <w:rFonts w:eastAsia="宋体" w:cs="Times New Roman"/>
        </w:rPr>
        <w:t xml:space="preserve">    </w:t>
      </w:r>
      <w:r w:rsidR="00BD20B6" w:rsidRPr="00BD20B6">
        <w:rPr>
          <w:noProof/>
          <w:lang w:val="en-US"/>
        </w:rPr>
        <w:drawing>
          <wp:inline distT="0" distB="0" distL="0" distR="0" wp14:anchorId="247FFDD3" wp14:editId="0321E9DF">
            <wp:extent cx="3274920" cy="3529217"/>
            <wp:effectExtent l="0" t="0" r="1905" b="0"/>
            <wp:docPr id="36" name="图表 36">
              <a:extLst xmlns:a="http://schemas.openxmlformats.org/drawingml/2006/main">
                <a:ext uri="{FF2B5EF4-FFF2-40B4-BE49-F238E27FC236}">
                  <a16:creationId xmlns:a16="http://schemas.microsoft.com/office/drawing/2014/main" id="{3C6244D8-1A34-49F4-BF58-4112F89146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r w:rsidR="00BD20B6" w:rsidRPr="00BD20B6">
        <w:t xml:space="preserve"> </w:t>
      </w:r>
    </w:p>
    <w:p w14:paraId="120A9B17" w14:textId="77777777" w:rsidR="008001AD" w:rsidRDefault="008001AD" w:rsidP="00E70A89">
      <w:pPr>
        <w:jc w:val="center"/>
      </w:pPr>
    </w:p>
    <w:p w14:paraId="377E2CF9" w14:textId="2E99EFDE" w:rsidR="00E70A89" w:rsidRPr="00C25D2E" w:rsidRDefault="008001AD" w:rsidP="00E70A89">
      <w:pPr>
        <w:jc w:val="center"/>
        <w:rPr>
          <w:rFonts w:eastAsia="宋体" w:cs="Times New Roman"/>
          <w:lang w:val="en-US"/>
        </w:rPr>
      </w:pPr>
      <w:r>
        <w:t>‘</w:t>
      </w:r>
      <w:r w:rsidR="00BD20B6" w:rsidRPr="00BD20B6">
        <w:rPr>
          <w:noProof/>
          <w:lang w:val="en-US"/>
        </w:rPr>
        <w:drawing>
          <wp:inline distT="0" distB="0" distL="0" distR="0" wp14:anchorId="491A1A29" wp14:editId="210FBE3C">
            <wp:extent cx="3274920" cy="3529217"/>
            <wp:effectExtent l="0" t="0" r="1905" b="0"/>
            <wp:docPr id="38" name="图表 38">
              <a:extLst xmlns:a="http://schemas.openxmlformats.org/drawingml/2006/main">
                <a:ext uri="{FF2B5EF4-FFF2-40B4-BE49-F238E27FC236}">
                  <a16:creationId xmlns:a16="http://schemas.microsoft.com/office/drawing/2014/main" id="{3B29A15A-8322-4260-BEBB-B19A6CF77C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7E902398" w14:textId="18484205" w:rsidR="00E70A89" w:rsidRPr="001E050B" w:rsidRDefault="001E050B" w:rsidP="001E050B">
      <w:pPr>
        <w:pStyle w:val="af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37</w:t>
      </w:r>
      <w:r>
        <w:fldChar w:fldCharType="end"/>
      </w:r>
      <w:r w:rsidR="00E70A89" w:rsidRPr="001E050B">
        <w:t xml:space="preserve">  </w:t>
      </w:r>
      <w:r w:rsidR="00E70A89" w:rsidRPr="001E050B">
        <w:t>塔楼</w:t>
      </w:r>
      <w:r w:rsidR="00E70A89" w:rsidRPr="001E050B">
        <w:rPr>
          <w:rFonts w:hint="eastAsia"/>
        </w:rPr>
        <w:t>小震弹性时程分析楼层位移角</w:t>
      </w:r>
    </w:p>
    <w:p w14:paraId="65A2B5A4" w14:textId="33507A1F" w:rsidR="00E70A89" w:rsidRPr="00EC5B9A" w:rsidRDefault="00E70A89" w:rsidP="001450CF">
      <w:pPr>
        <w:rPr>
          <w:rFonts w:eastAsia="宋体" w:cs="Times New Roman"/>
          <w:b/>
          <w:color w:val="28AAE1"/>
          <w:sz w:val="28"/>
          <w:szCs w:val="20"/>
        </w:rPr>
      </w:pPr>
      <w:r w:rsidRPr="00EC5B9A">
        <w:rPr>
          <w:rFonts w:eastAsia="宋体" w:cs="Times New Roman" w:hint="eastAsia"/>
          <w:b/>
          <w:color w:val="28AAE1"/>
          <w:sz w:val="28"/>
          <w:szCs w:val="18"/>
        </w:rPr>
        <w:t>地震剪力调整</w:t>
      </w:r>
    </w:p>
    <w:p w14:paraId="2E1F47F8" w14:textId="0D0FD27F" w:rsidR="00E70A89" w:rsidRPr="00EC5B9A" w:rsidRDefault="00E70A89" w:rsidP="00E70A89">
      <w:pPr>
        <w:spacing w:before="170" w:after="170" w:line="260" w:lineRule="atLeast"/>
        <w:rPr>
          <w:rFonts w:eastAsia="宋体" w:cs="Times New Roman"/>
          <w:szCs w:val="20"/>
        </w:rPr>
      </w:pPr>
      <w:r w:rsidRPr="00EC5B9A">
        <w:rPr>
          <w:rFonts w:eastAsia="宋体" w:cs="Times New Roman" w:hint="eastAsia"/>
          <w:szCs w:val="20"/>
        </w:rPr>
        <w:t>按照规范要求，结构地震作用效应可取</w:t>
      </w:r>
      <w:r w:rsidR="00B3032E">
        <w:rPr>
          <w:rFonts w:eastAsia="宋体" w:cs="Times New Roman" w:hint="eastAsia"/>
          <w:szCs w:val="20"/>
        </w:rPr>
        <w:t>7</w:t>
      </w:r>
      <w:r w:rsidRPr="00EC5B9A">
        <w:rPr>
          <w:rFonts w:eastAsia="宋体" w:cs="Times New Roman" w:hint="eastAsia"/>
          <w:szCs w:val="20"/>
        </w:rPr>
        <w:t>条时程曲线计算结果的</w:t>
      </w:r>
      <w:r w:rsidR="00B3032E">
        <w:rPr>
          <w:rFonts w:eastAsia="宋体" w:cs="Times New Roman" w:hint="eastAsia"/>
          <w:szCs w:val="20"/>
        </w:rPr>
        <w:t>平均</w:t>
      </w:r>
      <w:r w:rsidRPr="00EC5B9A">
        <w:rPr>
          <w:rFonts w:eastAsia="宋体" w:cs="Times New Roman" w:hint="eastAsia"/>
          <w:szCs w:val="20"/>
        </w:rPr>
        <w:t>值与振型分解反应谱法计算结果的较大值，具体计算结果如下图所示。</w:t>
      </w:r>
    </w:p>
    <w:p w14:paraId="7648A55D" w14:textId="77777777" w:rsidR="008001AD" w:rsidRDefault="00E70A89" w:rsidP="00E70A89">
      <w:pPr>
        <w:keepNext/>
        <w:spacing w:line="360" w:lineRule="auto"/>
        <w:jc w:val="center"/>
      </w:pPr>
      <w:r w:rsidRPr="00EC5B9A">
        <w:rPr>
          <w:rFonts w:eastAsia="宋体" w:cs="Times New Roman"/>
          <w:szCs w:val="20"/>
        </w:rPr>
        <w:t xml:space="preserve">    </w:t>
      </w:r>
      <w:r w:rsidR="00BD20B6" w:rsidRPr="00BD20B6">
        <w:rPr>
          <w:noProof/>
          <w:lang w:val="en-US"/>
        </w:rPr>
        <w:drawing>
          <wp:inline distT="0" distB="0" distL="0" distR="0" wp14:anchorId="064F040D" wp14:editId="056C370F">
            <wp:extent cx="3286125" cy="3628390"/>
            <wp:effectExtent l="0" t="0" r="0" b="0"/>
            <wp:docPr id="39" name="图表 39">
              <a:extLst xmlns:a="http://schemas.openxmlformats.org/drawingml/2006/main">
                <a:ext uri="{FF2B5EF4-FFF2-40B4-BE49-F238E27FC236}">
                  <a16:creationId xmlns:a16="http://schemas.microsoft.com/office/drawing/2014/main" id="{833A5E47-6253-4AC5-870C-CB5D1F64EB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r w:rsidR="00BD20B6" w:rsidRPr="00BD20B6">
        <w:t xml:space="preserve"> </w:t>
      </w:r>
    </w:p>
    <w:p w14:paraId="0118C472" w14:textId="37348E6C" w:rsidR="00E70A89" w:rsidRPr="009E37AB" w:rsidRDefault="00BD20B6" w:rsidP="00E70A89">
      <w:pPr>
        <w:keepNext/>
        <w:spacing w:line="360" w:lineRule="auto"/>
        <w:jc w:val="center"/>
        <w:rPr>
          <w:rFonts w:eastAsia="宋体" w:cs="Times New Roman"/>
          <w:szCs w:val="20"/>
          <w:lang w:val="en-US"/>
        </w:rPr>
      </w:pPr>
      <w:r w:rsidRPr="00BD20B6">
        <w:rPr>
          <w:noProof/>
          <w:lang w:val="en-US"/>
        </w:rPr>
        <w:drawing>
          <wp:inline distT="0" distB="0" distL="0" distR="0" wp14:anchorId="5A3094A8" wp14:editId="4208D831">
            <wp:extent cx="3286125" cy="3628390"/>
            <wp:effectExtent l="0" t="0" r="0" b="0"/>
            <wp:docPr id="43" name="图表 43">
              <a:extLst xmlns:a="http://schemas.openxmlformats.org/drawingml/2006/main">
                <a:ext uri="{FF2B5EF4-FFF2-40B4-BE49-F238E27FC236}">
                  <a16:creationId xmlns:a16="http://schemas.microsoft.com/office/drawing/2014/main" id="{0B0F4CD2-9FC0-40A1-A430-5C05A2B601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2E350A9A" w14:textId="269FB629" w:rsidR="00E70A89" w:rsidRDefault="001E050B" w:rsidP="001E050B">
      <w:pPr>
        <w:pStyle w:val="af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38</w:t>
      </w:r>
      <w:r>
        <w:fldChar w:fldCharType="end"/>
      </w:r>
      <w:r w:rsidR="00E70A89" w:rsidRPr="001E050B">
        <w:t xml:space="preserve">  </w:t>
      </w:r>
      <w:r w:rsidR="00E70A89" w:rsidRPr="001E050B">
        <w:rPr>
          <w:rFonts w:hint="eastAsia"/>
        </w:rPr>
        <w:t>塔楼小震弹性时程分析楼层剪力</w:t>
      </w:r>
    </w:p>
    <w:p w14:paraId="384D8A33" w14:textId="439963F0" w:rsidR="008325B5" w:rsidRDefault="008325B5" w:rsidP="008325B5"/>
    <w:p w14:paraId="1F21EEBB" w14:textId="64322631" w:rsidR="008325B5" w:rsidRDefault="008001AD" w:rsidP="008325B5">
      <w:r w:rsidRPr="008001AD">
        <w:rPr>
          <w:rFonts w:hint="eastAsia"/>
        </w:rPr>
        <w:t>7</w:t>
      </w:r>
      <w:r>
        <w:rPr>
          <w:rFonts w:hint="eastAsia"/>
        </w:rPr>
        <w:t>条时程曲线计</w:t>
      </w:r>
      <w:r w:rsidRPr="008001AD">
        <w:rPr>
          <w:rFonts w:hint="eastAsia"/>
        </w:rPr>
        <w:t>结果的</w:t>
      </w:r>
      <w:r w:rsidR="008325B5">
        <w:rPr>
          <w:rFonts w:hint="eastAsia"/>
        </w:rPr>
        <w:t>平均值</w:t>
      </w:r>
      <w:r>
        <w:rPr>
          <w:rFonts w:hint="eastAsia"/>
        </w:rPr>
        <w:t>在大多数楼层均</w:t>
      </w:r>
      <w:r w:rsidR="008325B5">
        <w:rPr>
          <w:rFonts w:hint="eastAsia"/>
        </w:rPr>
        <w:t>小于</w:t>
      </w:r>
      <w:r>
        <w:rPr>
          <w:rFonts w:hint="eastAsia"/>
        </w:rPr>
        <w:t>振型分解</w:t>
      </w:r>
      <w:r w:rsidR="008325B5">
        <w:rPr>
          <w:rFonts w:hint="eastAsia"/>
        </w:rPr>
        <w:t>反应谱</w:t>
      </w:r>
      <w:r>
        <w:rPr>
          <w:rFonts w:hint="eastAsia"/>
        </w:rPr>
        <w:t>的计算结果</w:t>
      </w:r>
      <w:r w:rsidR="008325B5">
        <w:rPr>
          <w:rFonts w:hint="eastAsia"/>
        </w:rPr>
        <w:t>，剪力无需调整。仅在</w:t>
      </w:r>
      <w:r>
        <w:rPr>
          <w:rFonts w:hint="eastAsia"/>
        </w:rPr>
        <w:t>高区</w:t>
      </w:r>
      <w:r w:rsidR="008325B5">
        <w:rPr>
          <w:rFonts w:hint="eastAsia"/>
        </w:rPr>
        <w:t>局部楼层中</w:t>
      </w:r>
      <w:r>
        <w:rPr>
          <w:rFonts w:hint="eastAsia"/>
        </w:rPr>
        <w:t>时程剪力</w:t>
      </w:r>
      <w:r w:rsidR="008325B5">
        <w:rPr>
          <w:rFonts w:hint="eastAsia"/>
        </w:rPr>
        <w:t>平均值略大于</w:t>
      </w:r>
      <w:r>
        <w:rPr>
          <w:rFonts w:hint="eastAsia"/>
        </w:rPr>
        <w:t>反应谱计算的</w:t>
      </w:r>
      <w:r w:rsidR="008325B5">
        <w:rPr>
          <w:rFonts w:hint="eastAsia"/>
        </w:rPr>
        <w:t>剪力，</w:t>
      </w:r>
      <w:r w:rsidR="008325B5" w:rsidRPr="008325B5">
        <w:rPr>
          <w:rFonts w:hint="eastAsia"/>
        </w:rPr>
        <w:t>调整系数见下表。</w:t>
      </w:r>
    </w:p>
    <w:p w14:paraId="2512DF94" w14:textId="77777777" w:rsidR="008325B5" w:rsidRPr="008325B5" w:rsidRDefault="008325B5" w:rsidP="008325B5"/>
    <w:tbl>
      <w:tblPr>
        <w:tblStyle w:val="ReportTablewithoutheader2"/>
        <w:tblW w:w="0" w:type="auto"/>
        <w:jc w:val="center"/>
        <w:tblLayout w:type="fixed"/>
        <w:tblLook w:val="04A0" w:firstRow="1" w:lastRow="0" w:firstColumn="1" w:lastColumn="0" w:noHBand="0" w:noVBand="1"/>
      </w:tblPr>
      <w:tblGrid>
        <w:gridCol w:w="1980"/>
        <w:gridCol w:w="1843"/>
        <w:gridCol w:w="1984"/>
      </w:tblGrid>
      <w:tr w:rsidR="008325B5" w:rsidRPr="00EC5B9A" w14:paraId="500BF077" w14:textId="77777777" w:rsidTr="00C25D2E">
        <w:trPr>
          <w:cnfStyle w:val="100000000000" w:firstRow="1" w:lastRow="0" w:firstColumn="0" w:lastColumn="0" w:oddVBand="0" w:evenVBand="0" w:oddHBand="0" w:evenHBand="0" w:firstRowFirstColumn="0" w:firstRowLastColumn="0" w:lastRowFirstColumn="0" w:lastRowLastColumn="0"/>
          <w:trHeight w:val="445"/>
          <w:tblHeader/>
          <w:jc w:val="center"/>
        </w:trPr>
        <w:tc>
          <w:tcPr>
            <w:tcW w:w="1980" w:type="dxa"/>
            <w:shd w:val="clear" w:color="auto" w:fill="D4EDF9"/>
            <w:vAlign w:val="center"/>
          </w:tcPr>
          <w:p w14:paraId="73D04715" w14:textId="77777777" w:rsidR="008325B5" w:rsidRPr="008325B5" w:rsidRDefault="008325B5" w:rsidP="008325B5">
            <w:pPr>
              <w:rPr>
                <w:rFonts w:eastAsia="宋体"/>
                <w:sz w:val="22"/>
                <w:szCs w:val="22"/>
              </w:rPr>
            </w:pPr>
            <w:r w:rsidRPr="008325B5">
              <w:rPr>
                <w:rFonts w:eastAsia="宋体" w:hint="eastAsia"/>
                <w:sz w:val="22"/>
                <w:szCs w:val="22"/>
              </w:rPr>
              <w:t>建筑楼层</w:t>
            </w:r>
          </w:p>
        </w:tc>
        <w:tc>
          <w:tcPr>
            <w:tcW w:w="1843" w:type="dxa"/>
            <w:shd w:val="clear" w:color="auto" w:fill="D4EDF9"/>
            <w:vAlign w:val="center"/>
          </w:tcPr>
          <w:p w14:paraId="1843F7F4" w14:textId="77777777" w:rsidR="008325B5" w:rsidRPr="008325B5" w:rsidRDefault="008325B5" w:rsidP="008325B5">
            <w:pPr>
              <w:rPr>
                <w:rFonts w:eastAsia="宋体"/>
                <w:sz w:val="22"/>
                <w:szCs w:val="22"/>
              </w:rPr>
            </w:pPr>
            <w:r w:rsidRPr="008325B5">
              <w:rPr>
                <w:rFonts w:eastAsia="宋体" w:hint="eastAsia"/>
                <w:sz w:val="22"/>
                <w:szCs w:val="22"/>
              </w:rPr>
              <w:t>X</w:t>
            </w:r>
            <w:r w:rsidRPr="008325B5">
              <w:rPr>
                <w:rFonts w:eastAsia="宋体" w:hint="eastAsia"/>
                <w:sz w:val="22"/>
                <w:szCs w:val="22"/>
              </w:rPr>
              <w:t>向调整系数</w:t>
            </w:r>
          </w:p>
        </w:tc>
        <w:tc>
          <w:tcPr>
            <w:tcW w:w="1984" w:type="dxa"/>
            <w:shd w:val="clear" w:color="auto" w:fill="D4EDF9"/>
            <w:vAlign w:val="center"/>
          </w:tcPr>
          <w:p w14:paraId="028C00EB" w14:textId="77777777" w:rsidR="008325B5" w:rsidRPr="008325B5" w:rsidRDefault="008325B5" w:rsidP="008325B5">
            <w:pPr>
              <w:rPr>
                <w:rFonts w:eastAsia="宋体"/>
                <w:sz w:val="22"/>
                <w:szCs w:val="22"/>
              </w:rPr>
            </w:pPr>
            <w:r w:rsidRPr="008325B5">
              <w:rPr>
                <w:rFonts w:eastAsia="宋体" w:hint="eastAsia"/>
                <w:sz w:val="22"/>
                <w:szCs w:val="22"/>
              </w:rPr>
              <w:t>Y</w:t>
            </w:r>
            <w:r w:rsidRPr="008325B5">
              <w:rPr>
                <w:rFonts w:eastAsia="宋体" w:hint="eastAsia"/>
                <w:sz w:val="22"/>
                <w:szCs w:val="22"/>
              </w:rPr>
              <w:t>向调整系数</w:t>
            </w:r>
          </w:p>
        </w:tc>
      </w:tr>
      <w:tr w:rsidR="008325B5" w:rsidRPr="00EC5B9A" w14:paraId="14BF4DD7" w14:textId="77777777" w:rsidTr="008325B5">
        <w:trPr>
          <w:trHeight w:val="340"/>
          <w:jc w:val="center"/>
        </w:trPr>
        <w:tc>
          <w:tcPr>
            <w:tcW w:w="1980" w:type="dxa"/>
            <w:shd w:val="clear" w:color="auto" w:fill="D4EDF9"/>
            <w:vAlign w:val="center"/>
          </w:tcPr>
          <w:p w14:paraId="7514EECE" w14:textId="08AEB83D" w:rsidR="008325B5" w:rsidRPr="008325B5" w:rsidRDefault="008325B5" w:rsidP="008325B5">
            <w:pPr>
              <w:rPr>
                <w:sz w:val="22"/>
                <w:szCs w:val="22"/>
              </w:rPr>
            </w:pPr>
            <w:r w:rsidRPr="008325B5">
              <w:rPr>
                <w:sz w:val="22"/>
                <w:szCs w:val="22"/>
              </w:rPr>
              <w:t>42</w:t>
            </w:r>
          </w:p>
        </w:tc>
        <w:tc>
          <w:tcPr>
            <w:tcW w:w="1843" w:type="dxa"/>
            <w:vAlign w:val="center"/>
          </w:tcPr>
          <w:p w14:paraId="3F1A430E" w14:textId="0EADC39A" w:rsidR="008325B5" w:rsidRPr="008325B5" w:rsidRDefault="008325B5" w:rsidP="008325B5">
            <w:pPr>
              <w:rPr>
                <w:sz w:val="22"/>
                <w:szCs w:val="22"/>
              </w:rPr>
            </w:pPr>
            <w:r w:rsidRPr="008325B5">
              <w:rPr>
                <w:sz w:val="22"/>
                <w:szCs w:val="22"/>
              </w:rPr>
              <w:t xml:space="preserve">1.02 </w:t>
            </w:r>
          </w:p>
        </w:tc>
        <w:tc>
          <w:tcPr>
            <w:tcW w:w="1984" w:type="dxa"/>
            <w:vAlign w:val="center"/>
          </w:tcPr>
          <w:p w14:paraId="6D8B516A" w14:textId="1558AC66" w:rsidR="008325B5" w:rsidRPr="008325B5" w:rsidRDefault="008325B5" w:rsidP="008325B5">
            <w:pPr>
              <w:rPr>
                <w:sz w:val="22"/>
                <w:szCs w:val="22"/>
              </w:rPr>
            </w:pPr>
            <w:r w:rsidRPr="008325B5">
              <w:rPr>
                <w:sz w:val="22"/>
                <w:szCs w:val="22"/>
              </w:rPr>
              <w:t>1.05</w:t>
            </w:r>
          </w:p>
        </w:tc>
      </w:tr>
      <w:tr w:rsidR="008325B5" w:rsidRPr="00EC5B9A" w14:paraId="4C3A3477" w14:textId="77777777" w:rsidTr="008325B5">
        <w:trPr>
          <w:trHeight w:val="340"/>
          <w:jc w:val="center"/>
        </w:trPr>
        <w:tc>
          <w:tcPr>
            <w:tcW w:w="1980" w:type="dxa"/>
            <w:shd w:val="clear" w:color="auto" w:fill="D4EDF9"/>
            <w:vAlign w:val="center"/>
          </w:tcPr>
          <w:p w14:paraId="0A19EE2D" w14:textId="6D641D93" w:rsidR="008325B5" w:rsidRPr="008325B5" w:rsidRDefault="008325B5" w:rsidP="008325B5">
            <w:pPr>
              <w:rPr>
                <w:sz w:val="22"/>
                <w:szCs w:val="22"/>
              </w:rPr>
            </w:pPr>
            <w:r w:rsidRPr="008325B5">
              <w:rPr>
                <w:sz w:val="22"/>
                <w:szCs w:val="22"/>
              </w:rPr>
              <w:t>41</w:t>
            </w:r>
          </w:p>
        </w:tc>
        <w:tc>
          <w:tcPr>
            <w:tcW w:w="1843" w:type="dxa"/>
            <w:vAlign w:val="center"/>
          </w:tcPr>
          <w:p w14:paraId="1FD2E940" w14:textId="291DED47" w:rsidR="008325B5" w:rsidRPr="008325B5" w:rsidRDefault="008325B5" w:rsidP="008325B5">
            <w:pPr>
              <w:rPr>
                <w:rFonts w:asciiTheme="majorHAnsi" w:hAnsiTheme="majorHAnsi" w:cstheme="majorHAnsi"/>
                <w:sz w:val="22"/>
                <w:szCs w:val="22"/>
              </w:rPr>
            </w:pPr>
            <w:r w:rsidRPr="008325B5">
              <w:rPr>
                <w:sz w:val="22"/>
                <w:szCs w:val="22"/>
              </w:rPr>
              <w:t>1.02</w:t>
            </w:r>
          </w:p>
        </w:tc>
        <w:tc>
          <w:tcPr>
            <w:tcW w:w="1984" w:type="dxa"/>
            <w:vAlign w:val="center"/>
          </w:tcPr>
          <w:p w14:paraId="794AF8DD" w14:textId="21A282D0" w:rsidR="008325B5" w:rsidRPr="008325B5" w:rsidRDefault="008325B5" w:rsidP="008325B5">
            <w:pPr>
              <w:rPr>
                <w:rFonts w:asciiTheme="majorHAnsi" w:hAnsiTheme="majorHAnsi" w:cstheme="majorHAnsi"/>
                <w:sz w:val="22"/>
                <w:szCs w:val="22"/>
              </w:rPr>
            </w:pPr>
            <w:r w:rsidRPr="008325B5">
              <w:rPr>
                <w:sz w:val="22"/>
                <w:szCs w:val="22"/>
              </w:rPr>
              <w:t>1.06</w:t>
            </w:r>
          </w:p>
        </w:tc>
      </w:tr>
      <w:tr w:rsidR="008325B5" w:rsidRPr="00EC5B9A" w14:paraId="5AF61E87" w14:textId="77777777" w:rsidTr="008325B5">
        <w:trPr>
          <w:trHeight w:val="340"/>
          <w:jc w:val="center"/>
        </w:trPr>
        <w:tc>
          <w:tcPr>
            <w:tcW w:w="1980" w:type="dxa"/>
            <w:shd w:val="clear" w:color="auto" w:fill="D4EDF9"/>
            <w:vAlign w:val="center"/>
          </w:tcPr>
          <w:p w14:paraId="6FFB8E92" w14:textId="18B7C9D2" w:rsidR="008325B5" w:rsidRPr="008325B5" w:rsidRDefault="008325B5" w:rsidP="008325B5">
            <w:pPr>
              <w:rPr>
                <w:sz w:val="22"/>
                <w:szCs w:val="22"/>
              </w:rPr>
            </w:pPr>
            <w:r w:rsidRPr="008325B5">
              <w:rPr>
                <w:sz w:val="22"/>
                <w:szCs w:val="22"/>
              </w:rPr>
              <w:t>40</w:t>
            </w:r>
          </w:p>
        </w:tc>
        <w:tc>
          <w:tcPr>
            <w:tcW w:w="1843" w:type="dxa"/>
            <w:vAlign w:val="center"/>
          </w:tcPr>
          <w:p w14:paraId="209972F9" w14:textId="5EC9D95F" w:rsidR="008325B5" w:rsidRPr="008325B5" w:rsidRDefault="008325B5" w:rsidP="008325B5">
            <w:pPr>
              <w:rPr>
                <w:rFonts w:asciiTheme="majorHAnsi" w:hAnsiTheme="majorHAnsi" w:cstheme="majorHAnsi"/>
                <w:sz w:val="22"/>
                <w:szCs w:val="22"/>
              </w:rPr>
            </w:pPr>
            <w:r w:rsidRPr="008325B5">
              <w:rPr>
                <w:sz w:val="22"/>
                <w:szCs w:val="22"/>
              </w:rPr>
              <w:t xml:space="preserve">1.01 </w:t>
            </w:r>
          </w:p>
        </w:tc>
        <w:tc>
          <w:tcPr>
            <w:tcW w:w="1984" w:type="dxa"/>
            <w:vAlign w:val="center"/>
          </w:tcPr>
          <w:p w14:paraId="39DC7EB8" w14:textId="53559CD0" w:rsidR="008325B5" w:rsidRPr="008325B5" w:rsidRDefault="008325B5" w:rsidP="008325B5">
            <w:pPr>
              <w:rPr>
                <w:rFonts w:asciiTheme="majorHAnsi" w:hAnsiTheme="majorHAnsi" w:cstheme="majorHAnsi"/>
                <w:sz w:val="22"/>
                <w:szCs w:val="22"/>
              </w:rPr>
            </w:pPr>
            <w:r w:rsidRPr="008325B5">
              <w:rPr>
                <w:sz w:val="22"/>
                <w:szCs w:val="22"/>
              </w:rPr>
              <w:t>1.06</w:t>
            </w:r>
          </w:p>
        </w:tc>
      </w:tr>
      <w:tr w:rsidR="008325B5" w:rsidRPr="00EC5B9A" w14:paraId="1015CA50" w14:textId="77777777" w:rsidTr="008325B5">
        <w:trPr>
          <w:trHeight w:val="340"/>
          <w:jc w:val="center"/>
        </w:trPr>
        <w:tc>
          <w:tcPr>
            <w:tcW w:w="1980" w:type="dxa"/>
            <w:shd w:val="clear" w:color="auto" w:fill="D4EDF9"/>
            <w:vAlign w:val="center"/>
          </w:tcPr>
          <w:p w14:paraId="2EFDF809" w14:textId="1A0FA0EF" w:rsidR="008325B5" w:rsidRPr="008325B5" w:rsidRDefault="008325B5" w:rsidP="008325B5">
            <w:pPr>
              <w:rPr>
                <w:sz w:val="22"/>
                <w:szCs w:val="22"/>
              </w:rPr>
            </w:pPr>
            <w:r w:rsidRPr="008325B5">
              <w:rPr>
                <w:sz w:val="22"/>
                <w:szCs w:val="22"/>
              </w:rPr>
              <w:t>39</w:t>
            </w:r>
          </w:p>
        </w:tc>
        <w:tc>
          <w:tcPr>
            <w:tcW w:w="1843" w:type="dxa"/>
            <w:vAlign w:val="center"/>
          </w:tcPr>
          <w:p w14:paraId="602146B0" w14:textId="0A9A49C8" w:rsidR="008325B5" w:rsidRPr="008325B5" w:rsidRDefault="008325B5" w:rsidP="008325B5">
            <w:pPr>
              <w:rPr>
                <w:rFonts w:asciiTheme="majorHAnsi" w:hAnsiTheme="majorHAnsi" w:cstheme="majorHAnsi"/>
                <w:sz w:val="22"/>
                <w:szCs w:val="22"/>
              </w:rPr>
            </w:pPr>
            <w:r w:rsidRPr="008325B5">
              <w:rPr>
                <w:sz w:val="22"/>
                <w:szCs w:val="22"/>
              </w:rPr>
              <w:t xml:space="preserve">1.00 </w:t>
            </w:r>
          </w:p>
        </w:tc>
        <w:tc>
          <w:tcPr>
            <w:tcW w:w="1984" w:type="dxa"/>
            <w:vAlign w:val="center"/>
          </w:tcPr>
          <w:p w14:paraId="77A1AA79" w14:textId="7F42AC9E" w:rsidR="008325B5" w:rsidRPr="008325B5" w:rsidRDefault="008325B5" w:rsidP="008325B5">
            <w:pPr>
              <w:rPr>
                <w:rFonts w:asciiTheme="majorHAnsi" w:hAnsiTheme="majorHAnsi" w:cstheme="majorHAnsi"/>
                <w:sz w:val="22"/>
                <w:szCs w:val="22"/>
              </w:rPr>
            </w:pPr>
            <w:r w:rsidRPr="008325B5">
              <w:rPr>
                <w:sz w:val="22"/>
                <w:szCs w:val="22"/>
              </w:rPr>
              <w:t>1.05</w:t>
            </w:r>
          </w:p>
        </w:tc>
      </w:tr>
      <w:tr w:rsidR="008325B5" w:rsidRPr="00EC5B9A" w14:paraId="1A767546" w14:textId="77777777" w:rsidTr="008325B5">
        <w:trPr>
          <w:trHeight w:val="340"/>
          <w:jc w:val="center"/>
        </w:trPr>
        <w:tc>
          <w:tcPr>
            <w:tcW w:w="1980" w:type="dxa"/>
            <w:shd w:val="clear" w:color="auto" w:fill="D4EDF9"/>
            <w:vAlign w:val="center"/>
          </w:tcPr>
          <w:p w14:paraId="2EFF1756" w14:textId="1152B184" w:rsidR="008325B5" w:rsidRPr="008325B5" w:rsidRDefault="008325B5" w:rsidP="008325B5">
            <w:pPr>
              <w:rPr>
                <w:sz w:val="22"/>
                <w:szCs w:val="22"/>
              </w:rPr>
            </w:pPr>
            <w:r w:rsidRPr="008325B5">
              <w:rPr>
                <w:sz w:val="22"/>
                <w:szCs w:val="22"/>
              </w:rPr>
              <w:t>38</w:t>
            </w:r>
          </w:p>
        </w:tc>
        <w:tc>
          <w:tcPr>
            <w:tcW w:w="1843" w:type="dxa"/>
            <w:vAlign w:val="center"/>
          </w:tcPr>
          <w:p w14:paraId="0B2F0188" w14:textId="610F6F8D" w:rsidR="008325B5" w:rsidRPr="008325B5" w:rsidRDefault="008325B5" w:rsidP="008325B5">
            <w:pPr>
              <w:rPr>
                <w:rFonts w:asciiTheme="majorHAnsi" w:hAnsiTheme="majorHAnsi" w:cstheme="majorHAnsi"/>
                <w:sz w:val="22"/>
                <w:szCs w:val="22"/>
              </w:rPr>
            </w:pPr>
            <w:r w:rsidRPr="008325B5">
              <w:rPr>
                <w:sz w:val="22"/>
                <w:szCs w:val="22"/>
              </w:rPr>
              <w:t>1.00</w:t>
            </w:r>
          </w:p>
        </w:tc>
        <w:tc>
          <w:tcPr>
            <w:tcW w:w="1984" w:type="dxa"/>
            <w:vAlign w:val="center"/>
          </w:tcPr>
          <w:p w14:paraId="255A763B" w14:textId="6E9A97E2" w:rsidR="008325B5" w:rsidRPr="008325B5" w:rsidRDefault="008325B5" w:rsidP="008325B5">
            <w:pPr>
              <w:rPr>
                <w:rFonts w:asciiTheme="majorHAnsi" w:hAnsiTheme="majorHAnsi" w:cstheme="majorHAnsi"/>
                <w:sz w:val="22"/>
                <w:szCs w:val="22"/>
              </w:rPr>
            </w:pPr>
            <w:r w:rsidRPr="008325B5">
              <w:rPr>
                <w:sz w:val="22"/>
                <w:szCs w:val="22"/>
              </w:rPr>
              <w:t>1.04</w:t>
            </w:r>
          </w:p>
        </w:tc>
      </w:tr>
      <w:tr w:rsidR="008325B5" w:rsidRPr="00EC5B9A" w14:paraId="0E8083E2" w14:textId="77777777" w:rsidTr="008325B5">
        <w:trPr>
          <w:trHeight w:val="340"/>
          <w:jc w:val="center"/>
        </w:trPr>
        <w:tc>
          <w:tcPr>
            <w:tcW w:w="1980" w:type="dxa"/>
            <w:shd w:val="clear" w:color="auto" w:fill="D4EDF9"/>
            <w:vAlign w:val="center"/>
          </w:tcPr>
          <w:p w14:paraId="4D7DCEFA" w14:textId="7D899858" w:rsidR="008325B5" w:rsidRPr="008325B5" w:rsidRDefault="008325B5" w:rsidP="008325B5">
            <w:pPr>
              <w:rPr>
                <w:sz w:val="22"/>
                <w:szCs w:val="22"/>
              </w:rPr>
            </w:pPr>
            <w:r w:rsidRPr="008325B5">
              <w:rPr>
                <w:sz w:val="22"/>
                <w:szCs w:val="22"/>
              </w:rPr>
              <w:t>37</w:t>
            </w:r>
          </w:p>
        </w:tc>
        <w:tc>
          <w:tcPr>
            <w:tcW w:w="1843" w:type="dxa"/>
            <w:vAlign w:val="center"/>
          </w:tcPr>
          <w:p w14:paraId="6E7A30C6" w14:textId="123693C7" w:rsidR="008325B5" w:rsidRPr="008325B5" w:rsidRDefault="008325B5" w:rsidP="008325B5">
            <w:pPr>
              <w:rPr>
                <w:rFonts w:asciiTheme="majorHAnsi" w:hAnsiTheme="majorHAnsi" w:cstheme="majorHAnsi"/>
                <w:sz w:val="22"/>
                <w:szCs w:val="22"/>
              </w:rPr>
            </w:pPr>
            <w:r w:rsidRPr="008325B5">
              <w:rPr>
                <w:sz w:val="22"/>
                <w:szCs w:val="22"/>
              </w:rPr>
              <w:t xml:space="preserve">1.00 </w:t>
            </w:r>
          </w:p>
        </w:tc>
        <w:tc>
          <w:tcPr>
            <w:tcW w:w="1984" w:type="dxa"/>
            <w:vAlign w:val="center"/>
          </w:tcPr>
          <w:p w14:paraId="60AE019B" w14:textId="0F789F32" w:rsidR="008325B5" w:rsidRPr="008325B5" w:rsidRDefault="008325B5" w:rsidP="008325B5">
            <w:pPr>
              <w:rPr>
                <w:rFonts w:asciiTheme="majorHAnsi" w:hAnsiTheme="majorHAnsi" w:cstheme="majorHAnsi"/>
                <w:sz w:val="22"/>
                <w:szCs w:val="22"/>
              </w:rPr>
            </w:pPr>
            <w:r w:rsidRPr="008325B5">
              <w:rPr>
                <w:sz w:val="22"/>
                <w:szCs w:val="22"/>
              </w:rPr>
              <w:t>1.02</w:t>
            </w:r>
          </w:p>
        </w:tc>
      </w:tr>
    </w:tbl>
    <w:p w14:paraId="6E9BC8EC" w14:textId="77777777" w:rsidR="008325B5" w:rsidRPr="008325B5" w:rsidRDefault="008325B5" w:rsidP="008325B5"/>
    <w:p w14:paraId="32952D62" w14:textId="0B9FD4C5" w:rsidR="00E70A89" w:rsidRPr="00EC5B9A" w:rsidRDefault="00BD20B6" w:rsidP="00E70A89">
      <w:pPr>
        <w:jc w:val="center"/>
        <w:rPr>
          <w:rFonts w:eastAsia="宋体" w:cs="Times New Roman"/>
          <w:szCs w:val="20"/>
        </w:rPr>
      </w:pPr>
      <w:r w:rsidRPr="00BD20B6">
        <w:rPr>
          <w:noProof/>
          <w:lang w:val="en-US"/>
        </w:rPr>
        <w:drawing>
          <wp:inline distT="0" distB="0" distL="0" distR="0" wp14:anchorId="0DB2448A" wp14:editId="76FEB391">
            <wp:extent cx="2980055" cy="3902075"/>
            <wp:effectExtent l="0" t="0" r="0" b="3175"/>
            <wp:docPr id="44" name="图表 44">
              <a:extLst xmlns:a="http://schemas.openxmlformats.org/drawingml/2006/main">
                <a:ext uri="{FF2B5EF4-FFF2-40B4-BE49-F238E27FC236}">
                  <a16:creationId xmlns:a16="http://schemas.microsoft.com/office/drawing/2014/main" id="{616C8340-3E81-4952-9664-43FA3C3A83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77A8F506" w14:textId="64BC6A63" w:rsidR="00D40F46" w:rsidRPr="00EC5B9A" w:rsidRDefault="001E050B" w:rsidP="001E050B">
      <w:pPr>
        <w:pStyle w:val="af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39</w:t>
      </w:r>
      <w:r>
        <w:fldChar w:fldCharType="end"/>
      </w:r>
      <w:r w:rsidR="00E70A89" w:rsidRPr="001E050B">
        <w:t xml:space="preserve">  </w:t>
      </w:r>
      <w:r w:rsidR="00E70A89" w:rsidRPr="001E050B">
        <w:rPr>
          <w:rFonts w:hint="eastAsia"/>
        </w:rPr>
        <w:t>塔楼小震弹性时程分析地震力放大系数</w:t>
      </w:r>
    </w:p>
    <w:p w14:paraId="11CD1822" w14:textId="07EBA2CC" w:rsidR="00EC5B9A" w:rsidRPr="00224E01" w:rsidRDefault="003E27C9" w:rsidP="008325B5">
      <w:pPr>
        <w:pStyle w:val="ReportLevel2"/>
      </w:pPr>
      <w:r>
        <w:rPr>
          <w:lang w:eastAsia="zh-CN"/>
        </w:rPr>
        <w:br w:type="column"/>
      </w:r>
      <w:bookmarkStart w:id="140" w:name="_Toc511833801"/>
      <w:r w:rsidR="00EC5B9A" w:rsidRPr="004D617E">
        <w:rPr>
          <w:rFonts w:hint="eastAsia"/>
        </w:rPr>
        <w:t>构件验算</w:t>
      </w:r>
      <w:bookmarkEnd w:id="140"/>
    </w:p>
    <w:p w14:paraId="1147E2AA" w14:textId="77777777" w:rsidR="00EC5B9A" w:rsidRPr="004D617E" w:rsidRDefault="00EC5B9A" w:rsidP="00EC5B9A">
      <w:pPr>
        <w:keepNext/>
        <w:numPr>
          <w:ilvl w:val="2"/>
          <w:numId w:val="8"/>
        </w:numPr>
        <w:spacing w:before="340" w:after="113" w:line="320" w:lineRule="exact"/>
        <w:outlineLvl w:val="2"/>
        <w:rPr>
          <w:rFonts w:eastAsia="宋体" w:cs="Times New Roman"/>
          <w:b/>
          <w:color w:val="28AAE1"/>
          <w:sz w:val="28"/>
          <w:szCs w:val="18"/>
        </w:rPr>
      </w:pPr>
      <w:r w:rsidRPr="004D617E">
        <w:rPr>
          <w:rFonts w:eastAsia="宋体" w:cs="Times New Roman" w:hint="eastAsia"/>
          <w:b/>
          <w:color w:val="28AAE1"/>
          <w:sz w:val="28"/>
          <w:szCs w:val="18"/>
        </w:rPr>
        <w:t>构件验算基本原则</w:t>
      </w:r>
    </w:p>
    <w:p w14:paraId="0DCF57F2" w14:textId="77777777" w:rsidR="00EC5B9A" w:rsidRPr="004D617E" w:rsidRDefault="00EC5B9A" w:rsidP="00EC5B9A">
      <w:pPr>
        <w:keepNext/>
        <w:spacing w:before="340" w:after="80" w:line="320" w:lineRule="atLeast"/>
        <w:outlineLvl w:val="3"/>
        <w:rPr>
          <w:rFonts w:eastAsia="宋体" w:cs="Times New Roman"/>
          <w:b/>
          <w:color w:val="28AAE1"/>
          <w:sz w:val="28"/>
          <w:szCs w:val="18"/>
          <w:lang w:eastAsia="en-US"/>
        </w:rPr>
      </w:pPr>
      <w:r w:rsidRPr="004D617E">
        <w:rPr>
          <w:rFonts w:eastAsia="宋体" w:cs="Times New Roman" w:hint="eastAsia"/>
          <w:b/>
          <w:color w:val="28AAE1"/>
          <w:sz w:val="28"/>
          <w:szCs w:val="18"/>
        </w:rPr>
        <w:t>A</w:t>
      </w:r>
      <w:r w:rsidRPr="004D617E">
        <w:rPr>
          <w:rFonts w:eastAsia="宋体" w:cs="Times New Roman"/>
          <w:b/>
          <w:color w:val="28AAE1"/>
          <w:sz w:val="28"/>
          <w:szCs w:val="18"/>
        </w:rPr>
        <w:t xml:space="preserve"> </w:t>
      </w:r>
      <w:r w:rsidRPr="004D617E">
        <w:rPr>
          <w:rFonts w:eastAsia="宋体" w:cs="Times New Roman" w:hint="eastAsia"/>
          <w:b/>
          <w:color w:val="28AAE1"/>
          <w:sz w:val="28"/>
          <w:szCs w:val="18"/>
        </w:rPr>
        <w:t>不同水准地震作用及风荷载验算</w:t>
      </w:r>
    </w:p>
    <w:p w14:paraId="666D9DA1" w14:textId="3AB37054" w:rsidR="00EC5B9A" w:rsidRPr="004D617E" w:rsidRDefault="00EC5B9A" w:rsidP="00EC5B9A">
      <w:pPr>
        <w:spacing w:before="170" w:after="170" w:line="260" w:lineRule="atLeast"/>
        <w:rPr>
          <w:rFonts w:eastAsia="宋体" w:cs="Times New Roman"/>
          <w:szCs w:val="20"/>
        </w:rPr>
      </w:pPr>
      <w:r w:rsidRPr="004D617E">
        <w:rPr>
          <w:rFonts w:eastAsia="宋体" w:cs="Times New Roman" w:hint="eastAsia"/>
          <w:szCs w:val="20"/>
        </w:rPr>
        <w:t>根据塔楼对不同抗侧力构件提出的抗震性能化设计目标，结合风荷载作用下构件受力的性能特点，分别将小震、中震（抗震措施保证）、</w:t>
      </w:r>
      <w:r w:rsidR="00FB04A8">
        <w:rPr>
          <w:rFonts w:eastAsia="宋体" w:cs="Times New Roman" w:hint="eastAsia"/>
          <w:szCs w:val="20"/>
        </w:rPr>
        <w:t>大震（等效弹性构件设计模型）、</w:t>
      </w:r>
      <w:r>
        <w:rPr>
          <w:rFonts w:eastAsia="宋体" w:cs="Times New Roman"/>
          <w:szCs w:val="20"/>
        </w:rPr>
        <w:t>5</w:t>
      </w:r>
      <w:r w:rsidRPr="004D617E">
        <w:rPr>
          <w:rFonts w:eastAsia="宋体" w:cs="Times New Roman" w:hint="eastAsia"/>
          <w:szCs w:val="20"/>
        </w:rPr>
        <w:t>0</w:t>
      </w:r>
      <w:r w:rsidRPr="004D617E">
        <w:rPr>
          <w:rFonts w:eastAsia="宋体" w:cs="Times New Roman" w:hint="eastAsia"/>
          <w:szCs w:val="20"/>
        </w:rPr>
        <w:t>年风荷载这</w:t>
      </w:r>
      <w:r w:rsidRPr="004D617E">
        <w:rPr>
          <w:rFonts w:eastAsia="宋体" w:cs="Times New Roman" w:hint="eastAsia"/>
          <w:szCs w:val="20"/>
        </w:rPr>
        <w:t>4</w:t>
      </w:r>
      <w:r w:rsidRPr="004D617E">
        <w:rPr>
          <w:rFonts w:eastAsia="宋体" w:cs="Times New Roman" w:hint="eastAsia"/>
          <w:szCs w:val="20"/>
        </w:rPr>
        <w:t>类水平力对应的主要设计参数，根据不同算法，各类构件各项性能目标下校核的主控荷载列于下表。</w:t>
      </w:r>
    </w:p>
    <w:tbl>
      <w:tblPr>
        <w:tblW w:w="906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271"/>
        <w:gridCol w:w="1843"/>
        <w:gridCol w:w="1559"/>
        <w:gridCol w:w="1276"/>
        <w:gridCol w:w="1843"/>
        <w:gridCol w:w="1275"/>
      </w:tblGrid>
      <w:tr w:rsidR="00EC5B9A" w:rsidRPr="004D617E" w14:paraId="48E1FE8E" w14:textId="77777777" w:rsidTr="00E74713">
        <w:trPr>
          <w:trHeight w:val="907"/>
          <w:jc w:val="center"/>
        </w:trPr>
        <w:tc>
          <w:tcPr>
            <w:tcW w:w="3114" w:type="dxa"/>
            <w:gridSpan w:val="2"/>
            <w:tcBorders>
              <w:top w:val="single" w:sz="4" w:space="0" w:color="auto"/>
              <w:left w:val="single" w:sz="4" w:space="0" w:color="auto"/>
              <w:bottom w:val="single" w:sz="4" w:space="0" w:color="auto"/>
              <w:right w:val="single" w:sz="4" w:space="0" w:color="auto"/>
            </w:tcBorders>
            <w:shd w:val="clear" w:color="auto" w:fill="D4EDF9"/>
            <w:noWrap/>
            <w:vAlign w:val="center"/>
            <w:hideMark/>
          </w:tcPr>
          <w:p w14:paraId="70CE5CFC" w14:textId="77777777" w:rsidR="00EC5B9A" w:rsidRPr="004015D9" w:rsidRDefault="00EC5B9A" w:rsidP="00E74713">
            <w:pPr>
              <w:spacing w:beforeLines="50" w:before="120" w:afterLines="50" w:after="120" w:line="320" w:lineRule="exact"/>
              <w:jc w:val="center"/>
              <w:rPr>
                <w:rFonts w:eastAsia="宋体" w:cs="Times New Roman"/>
                <w:b/>
                <w:color w:val="000000"/>
                <w:lang w:val="en-US"/>
              </w:rPr>
            </w:pPr>
            <w:r w:rsidRPr="004015D9">
              <w:rPr>
                <w:rFonts w:eastAsia="宋体" w:cs="Times New Roman"/>
                <w:b/>
                <w:color w:val="000000"/>
                <w:lang w:val="en-US"/>
              </w:rPr>
              <w:t>水平荷载</w:t>
            </w:r>
          </w:p>
        </w:tc>
        <w:tc>
          <w:tcPr>
            <w:tcW w:w="1559" w:type="dxa"/>
            <w:tcBorders>
              <w:top w:val="single" w:sz="4" w:space="0" w:color="auto"/>
              <w:left w:val="single" w:sz="4" w:space="0" w:color="auto"/>
              <w:bottom w:val="single" w:sz="4" w:space="0" w:color="auto"/>
              <w:right w:val="single" w:sz="4" w:space="0" w:color="auto"/>
            </w:tcBorders>
            <w:shd w:val="clear" w:color="auto" w:fill="D4EDF9"/>
            <w:noWrap/>
            <w:vAlign w:val="center"/>
            <w:hideMark/>
          </w:tcPr>
          <w:p w14:paraId="37D235F8" w14:textId="77777777" w:rsidR="00EC5B9A" w:rsidRPr="004015D9" w:rsidRDefault="00EC5B9A" w:rsidP="00E74713">
            <w:pPr>
              <w:spacing w:beforeLines="50" w:before="120" w:afterLines="50" w:after="120" w:line="320" w:lineRule="exact"/>
              <w:jc w:val="center"/>
              <w:rPr>
                <w:rFonts w:eastAsia="宋体" w:cs="Times New Roman"/>
                <w:b/>
                <w:bCs/>
                <w:color w:val="000000"/>
                <w:lang w:val="en-US"/>
              </w:rPr>
            </w:pPr>
            <w:r w:rsidRPr="004015D9">
              <w:rPr>
                <w:rFonts w:eastAsia="宋体" w:cs="Times New Roman"/>
                <w:b/>
                <w:bCs/>
                <w:color w:val="000000"/>
                <w:lang w:val="en-US"/>
              </w:rPr>
              <w:t>小震</w:t>
            </w:r>
          </w:p>
        </w:tc>
        <w:tc>
          <w:tcPr>
            <w:tcW w:w="1276" w:type="dxa"/>
            <w:tcBorders>
              <w:top w:val="single" w:sz="4" w:space="0" w:color="auto"/>
              <w:left w:val="single" w:sz="4" w:space="0" w:color="auto"/>
              <w:right w:val="single" w:sz="4" w:space="0" w:color="auto"/>
            </w:tcBorders>
            <w:shd w:val="clear" w:color="auto" w:fill="D4EDF9"/>
            <w:noWrap/>
            <w:vAlign w:val="center"/>
            <w:hideMark/>
          </w:tcPr>
          <w:p w14:paraId="166D3FD7" w14:textId="2947D8C3" w:rsidR="00EC5B9A" w:rsidRPr="004015D9" w:rsidRDefault="006769D9" w:rsidP="00E74713">
            <w:pPr>
              <w:spacing w:beforeLines="50" w:before="120" w:afterLines="50" w:after="120" w:line="320" w:lineRule="exact"/>
              <w:jc w:val="center"/>
              <w:rPr>
                <w:rFonts w:eastAsia="宋体" w:cs="Times New Roman"/>
                <w:b/>
                <w:bCs/>
                <w:color w:val="000000"/>
                <w:lang w:val="en-US"/>
              </w:rPr>
            </w:pPr>
            <w:r w:rsidRPr="004015D9">
              <w:rPr>
                <w:rFonts w:eastAsia="宋体" w:cs="Times New Roman" w:hint="eastAsia"/>
                <w:b/>
                <w:bCs/>
                <w:color w:val="000000"/>
                <w:lang w:val="en-US"/>
              </w:rPr>
              <w:t>中震</w:t>
            </w:r>
          </w:p>
        </w:tc>
        <w:tc>
          <w:tcPr>
            <w:tcW w:w="1843" w:type="dxa"/>
            <w:tcBorders>
              <w:top w:val="single" w:sz="4" w:space="0" w:color="auto"/>
              <w:left w:val="single" w:sz="4" w:space="0" w:color="auto"/>
              <w:bottom w:val="single" w:sz="4" w:space="0" w:color="auto"/>
              <w:right w:val="single" w:sz="4" w:space="0" w:color="auto"/>
            </w:tcBorders>
            <w:shd w:val="clear" w:color="auto" w:fill="D4EDF9"/>
            <w:noWrap/>
            <w:vAlign w:val="center"/>
            <w:hideMark/>
          </w:tcPr>
          <w:p w14:paraId="7836DF4A" w14:textId="4D90B117" w:rsidR="00EC5B9A" w:rsidRPr="004015D9" w:rsidRDefault="006769D9" w:rsidP="00E74713">
            <w:pPr>
              <w:spacing w:beforeLines="50" w:before="120" w:afterLines="50" w:after="120" w:line="320" w:lineRule="exact"/>
              <w:jc w:val="center"/>
              <w:rPr>
                <w:rFonts w:eastAsia="宋体" w:cs="Times New Roman"/>
                <w:b/>
                <w:bCs/>
                <w:color w:val="000000"/>
                <w:lang w:val="en-US"/>
              </w:rPr>
            </w:pPr>
            <w:r w:rsidRPr="004015D9">
              <w:rPr>
                <w:rFonts w:eastAsia="宋体" w:cs="Times New Roman" w:hint="eastAsia"/>
                <w:b/>
                <w:bCs/>
                <w:color w:val="000000"/>
                <w:lang w:val="en-US"/>
              </w:rPr>
              <w:t>大震</w:t>
            </w:r>
          </w:p>
        </w:tc>
        <w:tc>
          <w:tcPr>
            <w:tcW w:w="1275" w:type="dxa"/>
            <w:tcBorders>
              <w:top w:val="single" w:sz="4" w:space="0" w:color="auto"/>
              <w:left w:val="single" w:sz="4" w:space="0" w:color="auto"/>
              <w:bottom w:val="single" w:sz="4" w:space="0" w:color="auto"/>
              <w:right w:val="single" w:sz="4" w:space="0" w:color="auto"/>
            </w:tcBorders>
            <w:shd w:val="clear" w:color="auto" w:fill="D4EDF9"/>
            <w:noWrap/>
            <w:vAlign w:val="center"/>
            <w:hideMark/>
          </w:tcPr>
          <w:p w14:paraId="6C20FEF5" w14:textId="77777777" w:rsidR="00EC5B9A" w:rsidRPr="004015D9" w:rsidRDefault="00EC5B9A" w:rsidP="00E74713">
            <w:pPr>
              <w:spacing w:beforeLines="50" w:before="120" w:afterLines="50" w:after="120" w:line="320" w:lineRule="exact"/>
              <w:jc w:val="center"/>
              <w:rPr>
                <w:rFonts w:eastAsia="宋体" w:cs="Times New Roman"/>
                <w:b/>
                <w:bCs/>
                <w:color w:val="000000"/>
                <w:lang w:val="en-US"/>
              </w:rPr>
            </w:pPr>
            <w:r w:rsidRPr="004015D9">
              <w:rPr>
                <w:rFonts w:eastAsia="宋体" w:cs="Times New Roman"/>
                <w:b/>
                <w:bCs/>
                <w:color w:val="000000"/>
                <w:lang w:val="en-US"/>
              </w:rPr>
              <w:t>风</w:t>
            </w:r>
          </w:p>
        </w:tc>
      </w:tr>
      <w:tr w:rsidR="00EC5B9A" w:rsidRPr="004D617E" w14:paraId="2004981C" w14:textId="77777777" w:rsidTr="00E74713">
        <w:trPr>
          <w:trHeight w:val="285"/>
          <w:jc w:val="center"/>
        </w:trPr>
        <w:tc>
          <w:tcPr>
            <w:tcW w:w="3114" w:type="dxa"/>
            <w:gridSpan w:val="2"/>
            <w:tcBorders>
              <w:top w:val="single" w:sz="4" w:space="0" w:color="auto"/>
              <w:left w:val="single" w:sz="4" w:space="0" w:color="auto"/>
              <w:bottom w:val="single" w:sz="4" w:space="0" w:color="auto"/>
              <w:right w:val="single" w:sz="4" w:space="0" w:color="auto"/>
            </w:tcBorders>
            <w:shd w:val="clear" w:color="auto" w:fill="D4EDF9"/>
            <w:noWrap/>
            <w:vAlign w:val="bottom"/>
            <w:hideMark/>
          </w:tcPr>
          <w:p w14:paraId="20EF69AD" w14:textId="77777777" w:rsidR="00EC5B9A" w:rsidRPr="004015D9" w:rsidRDefault="00EC5B9A" w:rsidP="00E74713">
            <w:pPr>
              <w:spacing w:beforeLines="50" w:before="120" w:afterLines="50" w:after="120" w:line="320" w:lineRule="exact"/>
              <w:jc w:val="center"/>
              <w:rPr>
                <w:rFonts w:eastAsia="宋体" w:cs="Times New Roman"/>
                <w:b/>
                <w:color w:val="000000"/>
                <w:lang w:val="en-US"/>
              </w:rPr>
            </w:pPr>
            <w:r w:rsidRPr="004015D9">
              <w:rPr>
                <w:rFonts w:eastAsia="宋体" w:cs="Times New Roman"/>
                <w:b/>
                <w:color w:val="000000"/>
                <w:lang w:val="en-US"/>
              </w:rPr>
              <w:t>α</w:t>
            </w:r>
            <w:r w:rsidRPr="000C39E0">
              <w:rPr>
                <w:rFonts w:eastAsia="宋体" w:cs="Times New Roman"/>
                <w:b/>
                <w:color w:val="000000"/>
                <w:vertAlign w:val="subscript"/>
                <w:lang w:val="en-US"/>
              </w:rPr>
              <w:t>max</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5CE64"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0.08</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BBA32D"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0.23</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6FCED0"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0.45</w:t>
            </w:r>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5DD6C1"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w:t>
            </w:r>
          </w:p>
        </w:tc>
      </w:tr>
      <w:tr w:rsidR="00EC5B9A" w:rsidRPr="004D617E" w14:paraId="50A4B507" w14:textId="77777777" w:rsidTr="00E74713">
        <w:trPr>
          <w:trHeight w:val="270"/>
          <w:jc w:val="center"/>
        </w:trPr>
        <w:tc>
          <w:tcPr>
            <w:tcW w:w="3114" w:type="dxa"/>
            <w:gridSpan w:val="2"/>
            <w:tcBorders>
              <w:top w:val="single" w:sz="4" w:space="0" w:color="auto"/>
              <w:left w:val="single" w:sz="4" w:space="0" w:color="auto"/>
              <w:bottom w:val="single" w:sz="4" w:space="0" w:color="auto"/>
              <w:right w:val="single" w:sz="4" w:space="0" w:color="auto"/>
            </w:tcBorders>
            <w:shd w:val="clear" w:color="auto" w:fill="D4EDF9"/>
            <w:noWrap/>
            <w:vAlign w:val="bottom"/>
            <w:hideMark/>
          </w:tcPr>
          <w:p w14:paraId="6B4C3686" w14:textId="77777777" w:rsidR="00EC5B9A" w:rsidRPr="004015D9" w:rsidRDefault="00EC5B9A" w:rsidP="00E74713">
            <w:pPr>
              <w:spacing w:beforeLines="50" w:before="120" w:afterLines="50" w:after="120" w:line="320" w:lineRule="exact"/>
              <w:jc w:val="center"/>
              <w:rPr>
                <w:rFonts w:eastAsia="宋体" w:cs="Times New Roman"/>
                <w:b/>
                <w:color w:val="000000"/>
                <w:lang w:val="en-US"/>
              </w:rPr>
            </w:pPr>
            <w:r w:rsidRPr="004015D9">
              <w:rPr>
                <w:rFonts w:eastAsia="宋体" w:cs="Times New Roman"/>
                <w:b/>
                <w:color w:val="000000"/>
                <w:lang w:val="en-US"/>
              </w:rPr>
              <w:t>周期折减系数</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D4900A"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0.85</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A6B610"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1.0</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A342E6"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无</w:t>
            </w:r>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4A6F82"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w:t>
            </w:r>
          </w:p>
        </w:tc>
      </w:tr>
      <w:tr w:rsidR="00EC5B9A" w:rsidRPr="004D617E" w14:paraId="4C968684" w14:textId="77777777" w:rsidTr="00E74713">
        <w:trPr>
          <w:trHeight w:val="270"/>
          <w:jc w:val="center"/>
        </w:trPr>
        <w:tc>
          <w:tcPr>
            <w:tcW w:w="3114" w:type="dxa"/>
            <w:gridSpan w:val="2"/>
            <w:tcBorders>
              <w:top w:val="single" w:sz="4" w:space="0" w:color="auto"/>
              <w:left w:val="single" w:sz="4" w:space="0" w:color="auto"/>
              <w:bottom w:val="single" w:sz="4" w:space="0" w:color="auto"/>
              <w:right w:val="single" w:sz="4" w:space="0" w:color="auto"/>
            </w:tcBorders>
            <w:shd w:val="clear" w:color="auto" w:fill="D4EDF9"/>
            <w:noWrap/>
            <w:vAlign w:val="bottom"/>
            <w:hideMark/>
          </w:tcPr>
          <w:p w14:paraId="59C1AF79" w14:textId="77777777" w:rsidR="00EC5B9A" w:rsidRPr="004015D9" w:rsidRDefault="00EC5B9A" w:rsidP="00E74713">
            <w:pPr>
              <w:spacing w:beforeLines="50" w:before="120" w:afterLines="50" w:after="120" w:line="320" w:lineRule="exact"/>
              <w:jc w:val="center"/>
              <w:rPr>
                <w:rFonts w:eastAsia="宋体" w:cs="Times New Roman"/>
                <w:b/>
                <w:color w:val="000000"/>
                <w:lang w:val="en-US"/>
              </w:rPr>
            </w:pPr>
            <w:r w:rsidRPr="004015D9">
              <w:rPr>
                <w:rFonts w:eastAsia="宋体" w:cs="Times New Roman"/>
                <w:b/>
                <w:color w:val="000000"/>
                <w:lang w:val="en-US"/>
              </w:rPr>
              <w:t>连梁刚度折减系数</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759E4E"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0.7</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946FF03"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0.5</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B1E67D"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初始刚度折</w:t>
            </w:r>
            <w:r w:rsidRPr="004015D9">
              <w:rPr>
                <w:rFonts w:eastAsia="宋体" w:cs="Times New Roman"/>
                <w:color w:val="000000"/>
                <w:lang w:val="en-US"/>
              </w:rPr>
              <w:t>0.5</w:t>
            </w:r>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E41F6D"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1.0</w:t>
            </w:r>
          </w:p>
        </w:tc>
      </w:tr>
      <w:tr w:rsidR="00EC5B9A" w:rsidRPr="004D617E" w14:paraId="39CEA17C" w14:textId="77777777" w:rsidTr="00E74713">
        <w:trPr>
          <w:trHeight w:val="270"/>
          <w:jc w:val="center"/>
        </w:trPr>
        <w:tc>
          <w:tcPr>
            <w:tcW w:w="3114" w:type="dxa"/>
            <w:gridSpan w:val="2"/>
            <w:tcBorders>
              <w:top w:val="single" w:sz="4" w:space="0" w:color="auto"/>
              <w:left w:val="single" w:sz="4" w:space="0" w:color="auto"/>
              <w:bottom w:val="single" w:sz="4" w:space="0" w:color="auto"/>
              <w:right w:val="single" w:sz="4" w:space="0" w:color="auto"/>
            </w:tcBorders>
            <w:shd w:val="clear" w:color="auto" w:fill="D4EDF9"/>
            <w:noWrap/>
            <w:vAlign w:val="bottom"/>
            <w:hideMark/>
          </w:tcPr>
          <w:p w14:paraId="45B361C6" w14:textId="77777777" w:rsidR="00EC5B9A" w:rsidRPr="004015D9" w:rsidRDefault="00EC5B9A" w:rsidP="00E74713">
            <w:pPr>
              <w:spacing w:beforeLines="50" w:before="120" w:afterLines="50" w:after="120" w:line="320" w:lineRule="exact"/>
              <w:jc w:val="center"/>
              <w:rPr>
                <w:rFonts w:eastAsia="宋体" w:cs="Times New Roman"/>
                <w:b/>
                <w:color w:val="000000"/>
                <w:lang w:val="en-US"/>
              </w:rPr>
            </w:pPr>
            <w:r w:rsidRPr="004015D9">
              <w:rPr>
                <w:rFonts w:eastAsia="宋体" w:cs="Times New Roman"/>
                <w:b/>
                <w:color w:val="000000"/>
                <w:lang w:val="en-US"/>
              </w:rPr>
              <w:t>阻尼比</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BAD162" w14:textId="77777777" w:rsidR="00EC5B9A" w:rsidRPr="004015D9" w:rsidRDefault="00EC5B9A" w:rsidP="00E74713">
            <w:pPr>
              <w:spacing w:beforeLines="50" w:before="120" w:afterLines="50" w:after="120" w:line="320" w:lineRule="exact"/>
              <w:jc w:val="center"/>
              <w:rPr>
                <w:rFonts w:eastAsia="宋体" w:cs="Times New Roman"/>
                <w:lang w:val="en-US"/>
              </w:rPr>
            </w:pPr>
            <w:r w:rsidRPr="004015D9">
              <w:rPr>
                <w:rFonts w:eastAsia="宋体" w:cs="Times New Roman" w:hint="eastAsia"/>
                <w:lang w:val="en-US"/>
              </w:rPr>
              <w:t>4</w:t>
            </w:r>
            <w:r w:rsidRPr="004015D9">
              <w:rPr>
                <w:rFonts w:eastAsia="宋体" w:cs="Times New Roman"/>
                <w:lang w:val="en-US"/>
              </w:rPr>
              <w:t>%</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2FF5805" w14:textId="77777777" w:rsidR="00EC5B9A" w:rsidRPr="004015D9" w:rsidRDefault="00EC5B9A" w:rsidP="00E74713">
            <w:pPr>
              <w:spacing w:beforeLines="50" w:before="120" w:afterLines="50" w:after="120" w:line="320" w:lineRule="exact"/>
              <w:jc w:val="center"/>
              <w:rPr>
                <w:rFonts w:eastAsia="宋体" w:cs="Times New Roman"/>
                <w:lang w:val="en-US"/>
              </w:rPr>
            </w:pPr>
            <w:r w:rsidRPr="004015D9">
              <w:rPr>
                <w:rFonts w:eastAsia="宋体" w:cs="Times New Roman"/>
                <w:lang w:val="en-US"/>
              </w:rPr>
              <w:t>5%</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E0933B" w14:textId="77777777" w:rsidR="00EC5B9A" w:rsidRPr="004015D9" w:rsidRDefault="00EC5B9A" w:rsidP="00E74713">
            <w:pPr>
              <w:spacing w:beforeLines="50" w:before="120" w:afterLines="50" w:after="120" w:line="320" w:lineRule="exact"/>
              <w:jc w:val="center"/>
              <w:rPr>
                <w:rFonts w:eastAsia="宋体" w:cs="Times New Roman"/>
                <w:lang w:val="en-US"/>
              </w:rPr>
            </w:pPr>
            <w:r w:rsidRPr="004015D9">
              <w:rPr>
                <w:rFonts w:eastAsia="宋体" w:cs="Times New Roman"/>
                <w:lang w:val="en-US"/>
              </w:rPr>
              <w:t>-</w:t>
            </w:r>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7D08FD" w14:textId="77777777" w:rsidR="00EC5B9A" w:rsidRPr="004015D9" w:rsidRDefault="00EC5B9A" w:rsidP="00E74713">
            <w:pPr>
              <w:spacing w:beforeLines="50" w:before="120" w:afterLines="50" w:after="120" w:line="320" w:lineRule="exact"/>
              <w:jc w:val="center"/>
              <w:rPr>
                <w:rFonts w:eastAsia="宋体" w:cs="Times New Roman"/>
                <w:lang w:val="en-US"/>
              </w:rPr>
            </w:pPr>
            <w:r w:rsidRPr="004015D9">
              <w:rPr>
                <w:rFonts w:eastAsia="宋体" w:cs="Times New Roman" w:hint="eastAsia"/>
                <w:lang w:val="en-US"/>
              </w:rPr>
              <w:t>2%</w:t>
            </w:r>
          </w:p>
        </w:tc>
      </w:tr>
      <w:tr w:rsidR="00EC5B9A" w:rsidRPr="004D617E" w14:paraId="1932F8D6" w14:textId="77777777" w:rsidTr="00E74713">
        <w:trPr>
          <w:trHeight w:val="285"/>
          <w:jc w:val="center"/>
        </w:trPr>
        <w:tc>
          <w:tcPr>
            <w:tcW w:w="3114" w:type="dxa"/>
            <w:gridSpan w:val="2"/>
            <w:tcBorders>
              <w:top w:val="single" w:sz="4" w:space="0" w:color="auto"/>
              <w:left w:val="single" w:sz="4" w:space="0" w:color="auto"/>
              <w:bottom w:val="single" w:sz="4" w:space="0" w:color="auto"/>
              <w:right w:val="single" w:sz="4" w:space="0" w:color="auto"/>
            </w:tcBorders>
            <w:shd w:val="clear" w:color="auto" w:fill="D4EDF9"/>
            <w:noWrap/>
            <w:vAlign w:val="bottom"/>
            <w:hideMark/>
          </w:tcPr>
          <w:p w14:paraId="4715E824" w14:textId="77777777" w:rsidR="00EC5B9A" w:rsidRPr="004015D9" w:rsidRDefault="00EC5B9A" w:rsidP="00E74713">
            <w:pPr>
              <w:spacing w:beforeLines="50" w:before="120" w:afterLines="50" w:after="120" w:line="320" w:lineRule="exact"/>
              <w:jc w:val="center"/>
              <w:rPr>
                <w:rFonts w:eastAsia="宋体" w:cs="Times New Roman"/>
                <w:b/>
                <w:color w:val="000000"/>
                <w:lang w:val="en-US"/>
              </w:rPr>
            </w:pPr>
            <w:r w:rsidRPr="004015D9">
              <w:rPr>
                <w:rFonts w:eastAsia="宋体" w:cs="Times New Roman"/>
                <w:b/>
                <w:color w:val="000000"/>
                <w:lang w:val="en-US"/>
              </w:rPr>
              <w:t>场地特征周期</w:t>
            </w:r>
            <w:r w:rsidRPr="004015D9">
              <w:rPr>
                <w:rFonts w:eastAsia="宋体" w:cs="Times New Roman"/>
                <w:b/>
                <w:color w:val="000000"/>
                <w:lang w:val="en-US"/>
              </w:rPr>
              <w:t>Tg</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77B9B"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0.9</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8CDAA92"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0.9</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1584E5"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1.1</w:t>
            </w:r>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982792"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w:t>
            </w:r>
          </w:p>
        </w:tc>
      </w:tr>
      <w:tr w:rsidR="00EC5B9A" w:rsidRPr="004D617E" w14:paraId="59F9325F" w14:textId="77777777" w:rsidTr="00E74713">
        <w:trPr>
          <w:trHeight w:val="270"/>
          <w:jc w:val="center"/>
        </w:trPr>
        <w:tc>
          <w:tcPr>
            <w:tcW w:w="3114" w:type="dxa"/>
            <w:gridSpan w:val="2"/>
            <w:tcBorders>
              <w:top w:val="single" w:sz="4" w:space="0" w:color="auto"/>
              <w:left w:val="single" w:sz="4" w:space="0" w:color="auto"/>
              <w:bottom w:val="single" w:sz="4" w:space="0" w:color="auto"/>
              <w:right w:val="single" w:sz="4" w:space="0" w:color="auto"/>
            </w:tcBorders>
            <w:shd w:val="clear" w:color="auto" w:fill="D4EDF9"/>
            <w:noWrap/>
            <w:vAlign w:val="bottom"/>
            <w:hideMark/>
          </w:tcPr>
          <w:p w14:paraId="5380F9B1" w14:textId="77777777" w:rsidR="00EC5B9A" w:rsidRPr="004015D9" w:rsidRDefault="00EC5B9A" w:rsidP="00E74713">
            <w:pPr>
              <w:spacing w:beforeLines="50" w:before="120" w:afterLines="50" w:after="120" w:line="320" w:lineRule="exact"/>
              <w:jc w:val="center"/>
              <w:rPr>
                <w:rFonts w:eastAsia="宋体" w:cs="Times New Roman"/>
                <w:b/>
                <w:color w:val="000000"/>
                <w:lang w:val="en-US"/>
              </w:rPr>
            </w:pPr>
            <w:r w:rsidRPr="004015D9">
              <w:rPr>
                <w:rFonts w:eastAsia="宋体" w:cs="Times New Roman"/>
                <w:b/>
                <w:color w:val="000000"/>
                <w:lang w:val="en-US"/>
              </w:rPr>
              <w:t>荷载分项系数</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F7CDE0" w14:textId="147813ED" w:rsidR="00EC5B9A" w:rsidRPr="003B51CD" w:rsidRDefault="003B51CD" w:rsidP="00E74713">
            <w:pPr>
              <w:spacing w:beforeLines="50" w:before="120" w:afterLines="50" w:after="120" w:line="320" w:lineRule="exact"/>
              <w:jc w:val="center"/>
              <w:rPr>
                <w:rFonts w:eastAsia="宋体" w:cs="Times New Roman"/>
                <w:bCs/>
                <w:color w:val="000000"/>
                <w:lang w:val="en-US"/>
              </w:rPr>
            </w:pPr>
            <w:r w:rsidRPr="003B51CD">
              <w:rPr>
                <w:rFonts w:eastAsia="宋体" w:cs="Times New Roman" w:hint="eastAsia"/>
                <w:bCs/>
                <w:color w:val="000000"/>
                <w:lang w:val="en-US"/>
              </w:rPr>
              <w:t>考虑</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EA1C44B" w14:textId="77777777" w:rsidR="00EC5B9A" w:rsidRPr="004015D9" w:rsidRDefault="00EC5B9A" w:rsidP="00E74713">
            <w:pPr>
              <w:spacing w:beforeLines="50" w:before="120" w:afterLines="50" w:after="120" w:line="320" w:lineRule="exact"/>
              <w:jc w:val="center"/>
              <w:rPr>
                <w:rFonts w:eastAsia="宋体" w:cs="Times New Roman"/>
                <w:b/>
                <w:bCs/>
                <w:color w:val="000000"/>
                <w:lang w:val="en-US"/>
              </w:rPr>
            </w:pPr>
            <w:r w:rsidRPr="004015D9">
              <w:rPr>
                <w:rFonts w:eastAsia="宋体" w:cs="Times New Roman"/>
                <w:color w:val="000000"/>
                <w:lang w:val="en-US"/>
              </w:rPr>
              <w:t>-</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45ABE"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w:t>
            </w:r>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4A21A2" w14:textId="2E8FED49" w:rsidR="00EC5B9A" w:rsidRPr="003B51CD" w:rsidRDefault="003B51CD" w:rsidP="00E74713">
            <w:pPr>
              <w:spacing w:beforeLines="50" w:before="120" w:afterLines="50" w:after="120" w:line="320" w:lineRule="exact"/>
              <w:jc w:val="center"/>
              <w:rPr>
                <w:rFonts w:eastAsia="宋体" w:cs="Times New Roman"/>
                <w:bCs/>
                <w:color w:val="000000"/>
                <w:lang w:val="en-US"/>
              </w:rPr>
            </w:pPr>
            <w:r w:rsidRPr="003B51CD">
              <w:rPr>
                <w:rFonts w:eastAsia="宋体" w:cs="Times New Roman" w:hint="eastAsia"/>
                <w:bCs/>
                <w:color w:val="000000"/>
                <w:lang w:val="en-US"/>
              </w:rPr>
              <w:t>考虑</w:t>
            </w:r>
          </w:p>
        </w:tc>
      </w:tr>
      <w:tr w:rsidR="00EC5B9A" w:rsidRPr="004D617E" w14:paraId="51012C11" w14:textId="77777777" w:rsidTr="00E74713">
        <w:trPr>
          <w:trHeight w:val="270"/>
          <w:jc w:val="center"/>
        </w:trPr>
        <w:tc>
          <w:tcPr>
            <w:tcW w:w="3114" w:type="dxa"/>
            <w:gridSpan w:val="2"/>
            <w:tcBorders>
              <w:top w:val="single" w:sz="4" w:space="0" w:color="auto"/>
              <w:left w:val="single" w:sz="4" w:space="0" w:color="auto"/>
              <w:bottom w:val="single" w:sz="4" w:space="0" w:color="auto"/>
              <w:right w:val="single" w:sz="4" w:space="0" w:color="auto"/>
            </w:tcBorders>
            <w:shd w:val="clear" w:color="auto" w:fill="D4EDF9"/>
            <w:noWrap/>
            <w:vAlign w:val="bottom"/>
            <w:hideMark/>
          </w:tcPr>
          <w:p w14:paraId="480E3D5A" w14:textId="77777777" w:rsidR="00EC5B9A" w:rsidRPr="004015D9" w:rsidRDefault="00EC5B9A" w:rsidP="00E74713">
            <w:pPr>
              <w:spacing w:beforeLines="50" w:before="120" w:afterLines="50" w:after="120" w:line="320" w:lineRule="exact"/>
              <w:jc w:val="center"/>
              <w:rPr>
                <w:rFonts w:eastAsia="宋体" w:cs="Times New Roman"/>
                <w:b/>
                <w:color w:val="000000"/>
                <w:lang w:val="en-US"/>
              </w:rPr>
            </w:pPr>
            <w:r w:rsidRPr="004015D9">
              <w:rPr>
                <w:rFonts w:eastAsia="宋体" w:cs="Times New Roman"/>
                <w:b/>
                <w:color w:val="000000"/>
                <w:lang w:val="en-US"/>
              </w:rPr>
              <w:t>材料强度</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54938A"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设计值</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8ACF9E9"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C4540"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标准值及极限值</w:t>
            </w:r>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F9676A"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设计值</w:t>
            </w:r>
          </w:p>
        </w:tc>
      </w:tr>
      <w:tr w:rsidR="00EC5B9A" w:rsidRPr="004D617E" w14:paraId="2C4079AB" w14:textId="77777777" w:rsidTr="00E74713">
        <w:trPr>
          <w:trHeight w:val="270"/>
          <w:jc w:val="center"/>
        </w:trPr>
        <w:tc>
          <w:tcPr>
            <w:tcW w:w="3114" w:type="dxa"/>
            <w:gridSpan w:val="2"/>
            <w:tcBorders>
              <w:top w:val="single" w:sz="4" w:space="0" w:color="auto"/>
              <w:left w:val="single" w:sz="4" w:space="0" w:color="auto"/>
              <w:bottom w:val="single" w:sz="4" w:space="0" w:color="auto"/>
              <w:right w:val="single" w:sz="4" w:space="0" w:color="auto"/>
            </w:tcBorders>
            <w:shd w:val="clear" w:color="auto" w:fill="D4EDF9"/>
            <w:noWrap/>
            <w:vAlign w:val="bottom"/>
            <w:hideMark/>
          </w:tcPr>
          <w:p w14:paraId="35046ADB" w14:textId="77777777" w:rsidR="00EC5B9A" w:rsidRPr="004015D9" w:rsidRDefault="00EC5B9A" w:rsidP="00E74713">
            <w:pPr>
              <w:spacing w:beforeLines="50" w:before="120" w:afterLines="50" w:after="120" w:line="320" w:lineRule="exact"/>
              <w:jc w:val="center"/>
              <w:rPr>
                <w:rFonts w:eastAsia="宋体" w:cs="Times New Roman"/>
                <w:b/>
                <w:color w:val="000000"/>
                <w:lang w:val="en-US"/>
              </w:rPr>
            </w:pPr>
            <w:r w:rsidRPr="004015D9">
              <w:rPr>
                <w:rFonts w:eastAsia="宋体" w:cs="Times New Roman"/>
                <w:b/>
                <w:color w:val="000000"/>
                <w:lang w:val="en-US"/>
              </w:rPr>
              <w:t>承载力抗震调整系数</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8435DE" w14:textId="77777777" w:rsidR="00EC5B9A" w:rsidRPr="004015D9" w:rsidRDefault="00EC5B9A" w:rsidP="00E74713">
            <w:pPr>
              <w:spacing w:beforeLines="50" w:before="120" w:afterLines="50" w:after="120" w:line="320" w:lineRule="exact"/>
              <w:jc w:val="center"/>
              <w:rPr>
                <w:rFonts w:eastAsia="宋体" w:cs="Times New Roman"/>
                <w:b/>
                <w:bCs/>
                <w:color w:val="000000"/>
                <w:lang w:val="en-US"/>
              </w:rPr>
            </w:pPr>
            <w:r w:rsidRPr="004015D9">
              <w:rPr>
                <w:rFonts w:eastAsia="宋体" w:cs="Times New Roman"/>
                <w:b/>
                <w:bCs/>
                <w:color w:val="000000"/>
                <w:lang w:val="en-US"/>
              </w:rPr>
              <w:t>√</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C13451D" w14:textId="77777777" w:rsidR="00EC5B9A" w:rsidRPr="004015D9" w:rsidRDefault="00EC5B9A" w:rsidP="00E74713">
            <w:pPr>
              <w:spacing w:beforeLines="50" w:before="120" w:afterLines="50" w:after="120" w:line="320" w:lineRule="exact"/>
              <w:jc w:val="center"/>
              <w:rPr>
                <w:rFonts w:eastAsia="宋体" w:cs="Times New Roman"/>
                <w:b/>
                <w:bCs/>
                <w:color w:val="000000"/>
                <w:lang w:val="en-US"/>
              </w:rPr>
            </w:pPr>
            <w:r w:rsidRPr="004015D9">
              <w:rPr>
                <w:rFonts w:eastAsia="宋体" w:cs="Times New Roman"/>
                <w:color w:val="000000"/>
                <w:lang w:val="en-US"/>
              </w:rPr>
              <w:t>-</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4F3D9B"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bottom"/>
          </w:tcPr>
          <w:p w14:paraId="5CFB3581"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w:t>
            </w:r>
          </w:p>
        </w:tc>
      </w:tr>
      <w:tr w:rsidR="00EC5B9A" w:rsidRPr="004D617E" w14:paraId="432C055E" w14:textId="77777777" w:rsidTr="00E74713">
        <w:trPr>
          <w:trHeight w:val="270"/>
          <w:jc w:val="center"/>
        </w:trPr>
        <w:tc>
          <w:tcPr>
            <w:tcW w:w="3114" w:type="dxa"/>
            <w:gridSpan w:val="2"/>
            <w:tcBorders>
              <w:top w:val="single" w:sz="4" w:space="0" w:color="auto"/>
              <w:left w:val="single" w:sz="4" w:space="0" w:color="auto"/>
              <w:bottom w:val="single" w:sz="4" w:space="0" w:color="auto"/>
              <w:right w:val="single" w:sz="4" w:space="0" w:color="auto"/>
            </w:tcBorders>
            <w:shd w:val="clear" w:color="auto" w:fill="D4EDF9"/>
            <w:noWrap/>
            <w:vAlign w:val="bottom"/>
            <w:hideMark/>
          </w:tcPr>
          <w:p w14:paraId="40886CDD" w14:textId="77777777" w:rsidR="00EC5B9A" w:rsidRPr="004015D9" w:rsidRDefault="00EC5B9A" w:rsidP="00E74713">
            <w:pPr>
              <w:spacing w:beforeLines="50" w:before="120" w:afterLines="50" w:after="120" w:line="320" w:lineRule="exact"/>
              <w:jc w:val="center"/>
              <w:rPr>
                <w:rFonts w:eastAsia="宋体" w:cs="Times New Roman"/>
                <w:b/>
                <w:color w:val="000000"/>
                <w:lang w:val="en-US"/>
              </w:rPr>
            </w:pPr>
            <w:r w:rsidRPr="004015D9">
              <w:rPr>
                <w:rFonts w:eastAsia="宋体" w:cs="Times New Roman"/>
                <w:b/>
                <w:color w:val="000000"/>
                <w:lang w:val="en-US"/>
              </w:rPr>
              <w:t>双向地震或偶然偏心</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C528A9" w14:textId="77777777" w:rsidR="00EC5B9A" w:rsidRPr="004015D9" w:rsidRDefault="00EC5B9A" w:rsidP="00E74713">
            <w:pPr>
              <w:spacing w:beforeLines="50" w:before="120" w:afterLines="50" w:after="120" w:line="320" w:lineRule="exact"/>
              <w:jc w:val="center"/>
              <w:rPr>
                <w:rFonts w:eastAsia="宋体" w:cs="Times New Roman"/>
                <w:b/>
                <w:bCs/>
                <w:color w:val="000000"/>
                <w:lang w:val="en-US"/>
              </w:rPr>
            </w:pPr>
            <w:r w:rsidRPr="004015D9">
              <w:rPr>
                <w:rFonts w:eastAsia="宋体" w:cs="Times New Roman"/>
                <w:b/>
                <w:bCs/>
                <w:color w:val="000000"/>
                <w:lang w:val="en-US"/>
              </w:rPr>
              <w:t>√</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2B5B515"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b/>
                <w:bCs/>
                <w:color w:val="000000"/>
                <w:lang w:val="en-US"/>
              </w:rPr>
              <w:t>√</w:t>
            </w:r>
          </w:p>
        </w:tc>
        <w:tc>
          <w:tcPr>
            <w:tcW w:w="1843" w:type="dxa"/>
            <w:tcBorders>
              <w:top w:val="single" w:sz="4" w:space="0" w:color="auto"/>
              <w:left w:val="single" w:sz="4" w:space="0" w:color="auto"/>
              <w:bottom w:val="single" w:sz="4" w:space="0" w:color="auto"/>
              <w:right w:val="single" w:sz="4" w:space="0" w:color="auto"/>
            </w:tcBorders>
            <w:vAlign w:val="center"/>
            <w:hideMark/>
          </w:tcPr>
          <w:p w14:paraId="4FF0D0BA"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考虑双向输入</w:t>
            </w:r>
          </w:p>
        </w:tc>
        <w:tc>
          <w:tcPr>
            <w:tcW w:w="1275" w:type="dxa"/>
            <w:tcBorders>
              <w:top w:val="single" w:sz="4" w:space="0" w:color="auto"/>
              <w:left w:val="single" w:sz="4" w:space="0" w:color="auto"/>
              <w:bottom w:val="single" w:sz="4" w:space="0" w:color="auto"/>
              <w:right w:val="single" w:sz="4" w:space="0" w:color="auto"/>
            </w:tcBorders>
            <w:vAlign w:val="bottom"/>
          </w:tcPr>
          <w:p w14:paraId="64845133"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w:t>
            </w:r>
          </w:p>
        </w:tc>
      </w:tr>
      <w:tr w:rsidR="00EC5B9A" w:rsidRPr="004D617E" w14:paraId="6F4FDA05" w14:textId="77777777" w:rsidTr="00E74713">
        <w:trPr>
          <w:trHeight w:val="270"/>
          <w:jc w:val="center"/>
        </w:trPr>
        <w:tc>
          <w:tcPr>
            <w:tcW w:w="3114" w:type="dxa"/>
            <w:gridSpan w:val="2"/>
            <w:tcBorders>
              <w:top w:val="single" w:sz="4" w:space="0" w:color="auto"/>
              <w:left w:val="single" w:sz="4" w:space="0" w:color="auto"/>
              <w:bottom w:val="single" w:sz="4" w:space="0" w:color="auto"/>
              <w:right w:val="single" w:sz="4" w:space="0" w:color="auto"/>
            </w:tcBorders>
            <w:shd w:val="clear" w:color="auto" w:fill="D4EDF9"/>
            <w:noWrap/>
            <w:vAlign w:val="bottom"/>
            <w:hideMark/>
          </w:tcPr>
          <w:p w14:paraId="0AD6B9F3" w14:textId="77777777" w:rsidR="00EC5B9A" w:rsidRPr="004015D9" w:rsidRDefault="00EC5B9A" w:rsidP="00E74713">
            <w:pPr>
              <w:spacing w:beforeLines="50" w:before="120" w:afterLines="50" w:after="120" w:line="320" w:lineRule="exact"/>
              <w:jc w:val="center"/>
              <w:rPr>
                <w:rFonts w:eastAsia="宋体" w:cs="Times New Roman"/>
                <w:b/>
                <w:color w:val="000000"/>
                <w:lang w:val="en-US"/>
              </w:rPr>
            </w:pPr>
            <w:r w:rsidRPr="004015D9">
              <w:rPr>
                <w:rFonts w:eastAsia="宋体" w:cs="Times New Roman"/>
                <w:b/>
                <w:color w:val="000000"/>
                <w:lang w:val="en-US"/>
              </w:rPr>
              <w:t>考虑风荷载组合</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A847BD" w14:textId="77777777" w:rsidR="00EC5B9A" w:rsidRPr="004015D9" w:rsidRDefault="00EC5B9A" w:rsidP="00E74713">
            <w:pPr>
              <w:spacing w:beforeLines="50" w:before="120" w:afterLines="50" w:after="120" w:line="320" w:lineRule="exact"/>
              <w:jc w:val="center"/>
              <w:rPr>
                <w:rFonts w:eastAsia="宋体" w:cs="Times New Roman"/>
                <w:b/>
                <w:bCs/>
                <w:color w:val="000000"/>
                <w:lang w:val="en-US"/>
              </w:rPr>
            </w:pPr>
            <w:r w:rsidRPr="004015D9">
              <w:rPr>
                <w:rFonts w:eastAsia="宋体" w:cs="Times New Roman"/>
                <w:b/>
                <w:bCs/>
                <w:color w:val="000000"/>
                <w:lang w:val="en-US"/>
              </w:rPr>
              <w:t>√</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D4FACC"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9A6357C"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w:t>
            </w:r>
          </w:p>
        </w:tc>
        <w:tc>
          <w:tcPr>
            <w:tcW w:w="1275" w:type="dxa"/>
            <w:tcBorders>
              <w:top w:val="single" w:sz="4" w:space="0" w:color="auto"/>
              <w:left w:val="single" w:sz="4" w:space="0" w:color="auto"/>
              <w:bottom w:val="single" w:sz="4" w:space="0" w:color="auto"/>
              <w:right w:val="single" w:sz="4" w:space="0" w:color="auto"/>
            </w:tcBorders>
            <w:vAlign w:val="center"/>
          </w:tcPr>
          <w:p w14:paraId="485E9390"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b/>
                <w:bCs/>
                <w:color w:val="000000"/>
                <w:lang w:val="en-US"/>
              </w:rPr>
              <w:t>√</w:t>
            </w:r>
          </w:p>
        </w:tc>
      </w:tr>
      <w:tr w:rsidR="00EC5B9A" w:rsidRPr="004D617E" w14:paraId="4EBD7DEB" w14:textId="77777777" w:rsidTr="00E74713">
        <w:trPr>
          <w:trHeight w:val="270"/>
          <w:jc w:val="center"/>
        </w:trPr>
        <w:tc>
          <w:tcPr>
            <w:tcW w:w="1271" w:type="dxa"/>
            <w:vMerge w:val="restart"/>
            <w:tcBorders>
              <w:top w:val="single" w:sz="4" w:space="0" w:color="auto"/>
              <w:left w:val="single" w:sz="4" w:space="0" w:color="auto"/>
              <w:bottom w:val="single" w:sz="4" w:space="0" w:color="auto"/>
              <w:right w:val="single" w:sz="4" w:space="0" w:color="auto"/>
            </w:tcBorders>
            <w:shd w:val="clear" w:color="auto" w:fill="D4EDF9"/>
            <w:noWrap/>
            <w:vAlign w:val="center"/>
            <w:hideMark/>
          </w:tcPr>
          <w:p w14:paraId="656BE26F" w14:textId="77777777" w:rsidR="00EC5B9A" w:rsidRPr="004015D9" w:rsidRDefault="00EC5B9A" w:rsidP="00E74713">
            <w:pPr>
              <w:spacing w:beforeLines="50" w:before="120" w:afterLines="50" w:after="120" w:line="320" w:lineRule="exact"/>
              <w:jc w:val="center"/>
              <w:rPr>
                <w:rFonts w:eastAsia="宋体" w:cs="Times New Roman"/>
                <w:b/>
                <w:color w:val="000000"/>
                <w:lang w:val="en-US"/>
              </w:rPr>
            </w:pPr>
            <w:r w:rsidRPr="004015D9">
              <w:rPr>
                <w:rFonts w:eastAsia="宋体" w:cs="Times New Roman"/>
                <w:b/>
                <w:color w:val="000000"/>
                <w:lang w:val="en-US"/>
              </w:rPr>
              <w:t>地震剪力调整</w:t>
            </w:r>
          </w:p>
        </w:tc>
        <w:tc>
          <w:tcPr>
            <w:tcW w:w="1843" w:type="dxa"/>
            <w:tcBorders>
              <w:top w:val="single" w:sz="4" w:space="0" w:color="auto"/>
              <w:left w:val="single" w:sz="4" w:space="0" w:color="auto"/>
              <w:bottom w:val="single" w:sz="4" w:space="0" w:color="auto"/>
              <w:right w:val="single" w:sz="4" w:space="0" w:color="auto"/>
            </w:tcBorders>
            <w:shd w:val="clear" w:color="auto" w:fill="D4EDF9"/>
            <w:noWrap/>
            <w:vAlign w:val="bottom"/>
            <w:hideMark/>
          </w:tcPr>
          <w:p w14:paraId="76DA9676" w14:textId="77777777" w:rsidR="00EC5B9A" w:rsidRPr="004015D9" w:rsidRDefault="00EC5B9A" w:rsidP="00E74713">
            <w:pPr>
              <w:spacing w:beforeLines="50" w:before="120" w:afterLines="50" w:after="120" w:line="320" w:lineRule="exact"/>
              <w:jc w:val="center"/>
              <w:rPr>
                <w:rFonts w:eastAsia="宋体" w:cs="Times New Roman"/>
                <w:b/>
                <w:color w:val="000000"/>
                <w:lang w:val="en-US"/>
              </w:rPr>
            </w:pPr>
            <w:r w:rsidRPr="004015D9">
              <w:rPr>
                <w:rFonts w:eastAsia="宋体" w:cs="Times New Roman"/>
                <w:b/>
                <w:color w:val="000000"/>
                <w:lang w:val="en-US"/>
              </w:rPr>
              <w:t>外框柱剪力调整</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CB1A6A" w14:textId="77777777" w:rsidR="00EC5B9A" w:rsidRPr="004015D9" w:rsidRDefault="00EC5B9A" w:rsidP="00E74713">
            <w:pPr>
              <w:spacing w:beforeLines="50" w:before="120" w:afterLines="50" w:after="120" w:line="320" w:lineRule="exact"/>
              <w:jc w:val="center"/>
              <w:rPr>
                <w:rFonts w:eastAsia="宋体" w:cs="Times New Roman"/>
                <w:b/>
                <w:bCs/>
                <w:color w:val="000000"/>
                <w:lang w:val="en-US"/>
              </w:rPr>
            </w:pPr>
            <w:r w:rsidRPr="004015D9">
              <w:rPr>
                <w:rFonts w:eastAsia="宋体" w:cs="Times New Roman"/>
                <w:b/>
                <w:bCs/>
                <w:color w:val="000000"/>
                <w:lang w:val="en-US"/>
              </w:rPr>
              <w:t>√</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CC11D91"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97FAF9"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w:t>
            </w:r>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83FE3E"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w:t>
            </w:r>
          </w:p>
        </w:tc>
      </w:tr>
      <w:tr w:rsidR="00EC5B9A" w:rsidRPr="004D617E" w14:paraId="5DC7E6F7" w14:textId="77777777" w:rsidTr="00E74713">
        <w:trPr>
          <w:trHeight w:val="270"/>
          <w:jc w:val="center"/>
        </w:trPr>
        <w:tc>
          <w:tcPr>
            <w:tcW w:w="1271" w:type="dxa"/>
            <w:vMerge/>
            <w:tcBorders>
              <w:top w:val="single" w:sz="4" w:space="0" w:color="auto"/>
              <w:left w:val="single" w:sz="4" w:space="0" w:color="auto"/>
              <w:bottom w:val="single" w:sz="4" w:space="0" w:color="auto"/>
              <w:right w:val="single" w:sz="4" w:space="0" w:color="auto"/>
            </w:tcBorders>
            <w:shd w:val="clear" w:color="auto" w:fill="D4EDF9"/>
            <w:vAlign w:val="center"/>
            <w:hideMark/>
          </w:tcPr>
          <w:p w14:paraId="569481B4" w14:textId="77777777" w:rsidR="00EC5B9A" w:rsidRPr="004015D9" w:rsidRDefault="00EC5B9A" w:rsidP="00E74713">
            <w:pPr>
              <w:spacing w:beforeLines="50" w:before="120" w:afterLines="50" w:after="120" w:line="320" w:lineRule="exact"/>
              <w:rPr>
                <w:rFonts w:eastAsia="宋体" w:cs="Times New Roman"/>
                <w:b/>
                <w:color w:val="000000"/>
                <w:lang w:val="en-US"/>
              </w:rPr>
            </w:pPr>
          </w:p>
        </w:tc>
        <w:tc>
          <w:tcPr>
            <w:tcW w:w="1843" w:type="dxa"/>
            <w:tcBorders>
              <w:top w:val="single" w:sz="4" w:space="0" w:color="auto"/>
              <w:left w:val="single" w:sz="4" w:space="0" w:color="auto"/>
              <w:bottom w:val="single" w:sz="4" w:space="0" w:color="auto"/>
              <w:right w:val="single" w:sz="4" w:space="0" w:color="auto"/>
            </w:tcBorders>
            <w:shd w:val="clear" w:color="auto" w:fill="D4EDF9"/>
            <w:noWrap/>
            <w:vAlign w:val="bottom"/>
            <w:hideMark/>
          </w:tcPr>
          <w:p w14:paraId="1A40AE5C" w14:textId="77777777" w:rsidR="00EC5B9A" w:rsidRPr="004015D9" w:rsidRDefault="00EC5B9A" w:rsidP="00E74713">
            <w:pPr>
              <w:spacing w:beforeLines="50" w:before="120" w:afterLines="50" w:after="120" w:line="320" w:lineRule="exact"/>
              <w:jc w:val="center"/>
              <w:rPr>
                <w:rFonts w:eastAsia="宋体" w:cs="Times New Roman"/>
                <w:b/>
                <w:color w:val="000000"/>
                <w:lang w:val="en-US"/>
              </w:rPr>
            </w:pPr>
            <w:r w:rsidRPr="004015D9">
              <w:rPr>
                <w:rFonts w:eastAsia="宋体" w:cs="Times New Roman"/>
                <w:b/>
                <w:color w:val="000000"/>
                <w:lang w:val="en-US"/>
              </w:rPr>
              <w:t>剪重比调整</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6DBC57" w14:textId="77777777" w:rsidR="00EC5B9A" w:rsidRPr="004015D9" w:rsidRDefault="00EC5B9A" w:rsidP="00E74713">
            <w:pPr>
              <w:spacing w:beforeLines="50" w:before="120" w:afterLines="50" w:after="120" w:line="320" w:lineRule="exact"/>
              <w:jc w:val="center"/>
              <w:rPr>
                <w:rFonts w:eastAsia="宋体" w:cs="Times New Roman"/>
                <w:b/>
                <w:bCs/>
                <w:color w:val="000000"/>
                <w:lang w:val="en-US"/>
              </w:rPr>
            </w:pPr>
            <w:r w:rsidRPr="004015D9">
              <w:rPr>
                <w:rFonts w:eastAsia="宋体" w:cs="Times New Roman"/>
                <w:color w:val="000000"/>
                <w:lang w:val="en-US"/>
              </w:rPr>
              <w:t>-</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2DF22EF"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4BEFB0"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w:t>
            </w:r>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36E3A5"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w:t>
            </w:r>
          </w:p>
        </w:tc>
      </w:tr>
      <w:tr w:rsidR="00EC5B9A" w:rsidRPr="004D617E" w14:paraId="0B67E692" w14:textId="77777777" w:rsidTr="00E74713">
        <w:trPr>
          <w:trHeight w:val="270"/>
          <w:jc w:val="center"/>
        </w:trPr>
        <w:tc>
          <w:tcPr>
            <w:tcW w:w="1271" w:type="dxa"/>
            <w:vMerge/>
            <w:tcBorders>
              <w:top w:val="single" w:sz="4" w:space="0" w:color="auto"/>
              <w:left w:val="single" w:sz="4" w:space="0" w:color="auto"/>
              <w:bottom w:val="single" w:sz="4" w:space="0" w:color="auto"/>
              <w:right w:val="single" w:sz="4" w:space="0" w:color="auto"/>
            </w:tcBorders>
            <w:shd w:val="clear" w:color="auto" w:fill="D4EDF9"/>
            <w:vAlign w:val="center"/>
            <w:hideMark/>
          </w:tcPr>
          <w:p w14:paraId="58F46A25" w14:textId="77777777" w:rsidR="00EC5B9A" w:rsidRPr="004015D9" w:rsidRDefault="00EC5B9A" w:rsidP="00E74713">
            <w:pPr>
              <w:spacing w:beforeLines="50" w:before="120" w:afterLines="50" w:after="120" w:line="320" w:lineRule="exact"/>
              <w:rPr>
                <w:rFonts w:eastAsia="宋体" w:cs="Times New Roman"/>
                <w:b/>
                <w:color w:val="000000"/>
                <w:lang w:val="en-US"/>
              </w:rPr>
            </w:pPr>
          </w:p>
        </w:tc>
        <w:tc>
          <w:tcPr>
            <w:tcW w:w="1843" w:type="dxa"/>
            <w:tcBorders>
              <w:top w:val="single" w:sz="4" w:space="0" w:color="auto"/>
              <w:left w:val="single" w:sz="4" w:space="0" w:color="auto"/>
              <w:bottom w:val="single" w:sz="4" w:space="0" w:color="auto"/>
              <w:right w:val="single" w:sz="4" w:space="0" w:color="auto"/>
            </w:tcBorders>
            <w:shd w:val="clear" w:color="auto" w:fill="D4EDF9"/>
            <w:noWrap/>
            <w:vAlign w:val="bottom"/>
            <w:hideMark/>
          </w:tcPr>
          <w:p w14:paraId="3398F42B" w14:textId="77777777" w:rsidR="00EC5B9A" w:rsidRPr="004015D9" w:rsidRDefault="00EC5B9A" w:rsidP="00E74713">
            <w:pPr>
              <w:spacing w:beforeLines="50" w:before="120" w:afterLines="50" w:after="120" w:line="320" w:lineRule="exact"/>
              <w:jc w:val="center"/>
              <w:rPr>
                <w:rFonts w:eastAsia="宋体" w:cs="Times New Roman"/>
                <w:b/>
                <w:color w:val="000000"/>
                <w:lang w:val="en-US"/>
              </w:rPr>
            </w:pPr>
            <w:r w:rsidRPr="004015D9">
              <w:rPr>
                <w:rFonts w:eastAsia="宋体" w:cs="Times New Roman"/>
                <w:b/>
                <w:color w:val="000000"/>
                <w:lang w:val="en-US"/>
              </w:rPr>
              <w:t>弹性时程调整</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DBF096" w14:textId="77777777" w:rsidR="00EC5B9A" w:rsidRPr="004015D9" w:rsidRDefault="00EC5B9A" w:rsidP="00E74713">
            <w:pPr>
              <w:spacing w:beforeLines="50" w:before="120" w:afterLines="50" w:after="120" w:line="320" w:lineRule="exact"/>
              <w:jc w:val="center"/>
              <w:rPr>
                <w:rFonts w:eastAsia="宋体" w:cs="Times New Roman"/>
                <w:b/>
                <w:bCs/>
                <w:color w:val="000000"/>
                <w:lang w:val="en-US"/>
              </w:rPr>
            </w:pPr>
            <w:r w:rsidRPr="004015D9">
              <w:rPr>
                <w:rFonts w:eastAsia="宋体" w:cs="Times New Roman"/>
                <w:b/>
                <w:bCs/>
                <w:color w:val="000000"/>
                <w:lang w:val="en-US"/>
              </w:rPr>
              <w:t>√</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9A97199"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77E2E3"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w:t>
            </w:r>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47CBF3"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w:t>
            </w:r>
          </w:p>
        </w:tc>
      </w:tr>
      <w:tr w:rsidR="00EC5B9A" w:rsidRPr="004D617E" w14:paraId="091A552B" w14:textId="77777777" w:rsidTr="00E74713">
        <w:trPr>
          <w:trHeight w:val="270"/>
          <w:jc w:val="center"/>
        </w:trPr>
        <w:tc>
          <w:tcPr>
            <w:tcW w:w="1271" w:type="dxa"/>
            <w:vMerge/>
            <w:tcBorders>
              <w:top w:val="single" w:sz="4" w:space="0" w:color="auto"/>
              <w:left w:val="single" w:sz="4" w:space="0" w:color="auto"/>
              <w:bottom w:val="single" w:sz="4" w:space="0" w:color="auto"/>
              <w:right w:val="single" w:sz="4" w:space="0" w:color="auto"/>
            </w:tcBorders>
            <w:shd w:val="clear" w:color="auto" w:fill="D4EDF9"/>
            <w:vAlign w:val="center"/>
            <w:hideMark/>
          </w:tcPr>
          <w:p w14:paraId="2C0538D8" w14:textId="77777777" w:rsidR="00EC5B9A" w:rsidRPr="004015D9" w:rsidRDefault="00EC5B9A" w:rsidP="00E74713">
            <w:pPr>
              <w:spacing w:beforeLines="50" w:before="120" w:afterLines="50" w:after="120" w:line="320" w:lineRule="exact"/>
              <w:rPr>
                <w:rFonts w:eastAsia="宋体" w:cs="Times New Roman"/>
                <w:b/>
                <w:color w:val="000000"/>
                <w:lang w:val="en-US"/>
              </w:rPr>
            </w:pPr>
          </w:p>
        </w:tc>
        <w:tc>
          <w:tcPr>
            <w:tcW w:w="1843" w:type="dxa"/>
            <w:tcBorders>
              <w:top w:val="single" w:sz="4" w:space="0" w:color="auto"/>
              <w:left w:val="single" w:sz="4" w:space="0" w:color="auto"/>
              <w:bottom w:val="single" w:sz="4" w:space="0" w:color="auto"/>
              <w:right w:val="single" w:sz="4" w:space="0" w:color="auto"/>
            </w:tcBorders>
            <w:shd w:val="clear" w:color="auto" w:fill="D4EDF9"/>
            <w:noWrap/>
            <w:vAlign w:val="bottom"/>
            <w:hideMark/>
          </w:tcPr>
          <w:p w14:paraId="5F628D16" w14:textId="77777777" w:rsidR="00EC5B9A" w:rsidRPr="004015D9" w:rsidRDefault="00EC5B9A" w:rsidP="00E74713">
            <w:pPr>
              <w:spacing w:beforeLines="50" w:before="120" w:afterLines="50" w:after="120" w:line="320" w:lineRule="exact"/>
              <w:jc w:val="center"/>
              <w:rPr>
                <w:rFonts w:eastAsia="宋体" w:cs="Times New Roman"/>
                <w:b/>
                <w:color w:val="000000"/>
                <w:lang w:val="en-US"/>
              </w:rPr>
            </w:pPr>
            <w:r w:rsidRPr="004015D9">
              <w:rPr>
                <w:rFonts w:eastAsia="宋体" w:cs="Times New Roman"/>
                <w:b/>
                <w:color w:val="000000"/>
                <w:lang w:val="en-US"/>
              </w:rPr>
              <w:t>薄弱层调整</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CB5DEE" w14:textId="77777777" w:rsidR="00EC5B9A" w:rsidRPr="004015D9" w:rsidRDefault="00EC5B9A" w:rsidP="00E74713">
            <w:pPr>
              <w:spacing w:beforeLines="50" w:before="120" w:afterLines="50" w:after="120" w:line="320" w:lineRule="exact"/>
              <w:jc w:val="center"/>
              <w:rPr>
                <w:rFonts w:eastAsia="宋体" w:cs="Times New Roman"/>
                <w:b/>
                <w:bCs/>
                <w:color w:val="000000"/>
                <w:lang w:val="en-US"/>
              </w:rPr>
            </w:pPr>
            <w:r w:rsidRPr="004015D9">
              <w:rPr>
                <w:rFonts w:eastAsia="宋体" w:cs="Times New Roman"/>
                <w:b/>
                <w:bCs/>
                <w:color w:val="000000"/>
                <w:lang w:val="en-US"/>
              </w:rPr>
              <w:t>√</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DF649B"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234C6C"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w:t>
            </w:r>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37BB54" w14:textId="77777777" w:rsidR="00EC5B9A" w:rsidRPr="004015D9" w:rsidRDefault="00EC5B9A" w:rsidP="00E74713">
            <w:pPr>
              <w:spacing w:beforeLines="50" w:before="120" w:afterLines="50" w:after="120" w:line="320" w:lineRule="exact"/>
              <w:jc w:val="center"/>
              <w:rPr>
                <w:rFonts w:eastAsia="宋体" w:cs="Times New Roman"/>
                <w:color w:val="000000"/>
                <w:lang w:val="en-US"/>
              </w:rPr>
            </w:pPr>
            <w:r w:rsidRPr="004015D9">
              <w:rPr>
                <w:rFonts w:eastAsia="宋体" w:cs="Times New Roman"/>
                <w:color w:val="000000"/>
                <w:lang w:val="en-US"/>
              </w:rPr>
              <w:t>-</w:t>
            </w:r>
          </w:p>
        </w:tc>
      </w:tr>
    </w:tbl>
    <w:p w14:paraId="52420951" w14:textId="70D60CC2" w:rsidR="00EC5B9A" w:rsidRDefault="00EC5B9A" w:rsidP="00EC5B9A">
      <w:pPr>
        <w:spacing w:before="170" w:after="170"/>
        <w:rPr>
          <w:rFonts w:eastAsia="宋体" w:cs="Times New Roman"/>
          <w:sz w:val="21"/>
          <w:szCs w:val="20"/>
        </w:rPr>
      </w:pPr>
      <w:r w:rsidRPr="006769D9">
        <w:rPr>
          <w:rFonts w:eastAsia="宋体" w:cs="Times New Roman" w:hint="eastAsia"/>
          <w:sz w:val="21"/>
          <w:szCs w:val="20"/>
        </w:rPr>
        <w:t>注：设防地震下的验算主要针对墙肢拉应力</w:t>
      </w:r>
      <w:r w:rsidR="003E27C9">
        <w:rPr>
          <w:rFonts w:eastAsia="宋体" w:cs="Times New Roman" w:hint="eastAsia"/>
          <w:sz w:val="21"/>
          <w:szCs w:val="20"/>
        </w:rPr>
        <w:t>是</w:t>
      </w:r>
      <w:r w:rsidRPr="006769D9">
        <w:rPr>
          <w:rFonts w:eastAsia="宋体" w:cs="Times New Roman" w:hint="eastAsia"/>
          <w:sz w:val="21"/>
          <w:szCs w:val="20"/>
        </w:rPr>
        <w:t>否满足</w:t>
      </w:r>
      <w:r w:rsidRPr="006769D9">
        <w:rPr>
          <w:rFonts w:eastAsia="宋体" w:cs="Times New Roman" w:hint="eastAsia"/>
          <w:sz w:val="21"/>
          <w:szCs w:val="20"/>
        </w:rPr>
        <w:t>2ftk</w:t>
      </w:r>
      <w:r w:rsidRPr="006769D9">
        <w:rPr>
          <w:rFonts w:eastAsia="宋体" w:cs="Times New Roman" w:hint="eastAsia"/>
          <w:sz w:val="21"/>
          <w:szCs w:val="20"/>
        </w:rPr>
        <w:t>要求及楼板及楼板不屈服，中震及大震下的结构及构件性能参见本</w:t>
      </w:r>
      <w:r w:rsidRPr="006769D9">
        <w:rPr>
          <w:rFonts w:eastAsia="宋体" w:cs="Times New Roman"/>
          <w:sz w:val="21"/>
          <w:szCs w:val="20"/>
        </w:rPr>
        <w:t>报告</w:t>
      </w:r>
      <w:r w:rsidRPr="006769D9">
        <w:rPr>
          <w:rFonts w:eastAsia="宋体" w:cs="Times New Roman" w:hint="eastAsia"/>
          <w:sz w:val="21"/>
          <w:szCs w:val="20"/>
        </w:rPr>
        <w:t>弹塑性分析</w:t>
      </w:r>
      <w:r w:rsidRPr="006769D9">
        <w:rPr>
          <w:rFonts w:eastAsia="宋体" w:cs="Times New Roman"/>
          <w:sz w:val="21"/>
          <w:szCs w:val="20"/>
        </w:rPr>
        <w:t>部分</w:t>
      </w:r>
      <w:r w:rsidRPr="006769D9">
        <w:rPr>
          <w:rFonts w:eastAsia="宋体" w:cs="Times New Roman" w:hint="eastAsia"/>
          <w:sz w:val="21"/>
          <w:szCs w:val="20"/>
        </w:rPr>
        <w:t>。</w:t>
      </w:r>
    </w:p>
    <w:p w14:paraId="4A6C5931" w14:textId="1491C1B7" w:rsidR="00EC5B9A" w:rsidRPr="004D617E" w:rsidRDefault="003E27C9" w:rsidP="003E27C9">
      <w:pPr>
        <w:keepNext/>
        <w:spacing w:before="340" w:after="80" w:line="320" w:lineRule="atLeast"/>
        <w:outlineLvl w:val="3"/>
        <w:rPr>
          <w:rFonts w:eastAsia="宋体" w:cs="Times New Roman"/>
          <w:b/>
          <w:color w:val="28AAE1"/>
          <w:sz w:val="28"/>
          <w:szCs w:val="18"/>
        </w:rPr>
      </w:pPr>
      <w:r>
        <w:rPr>
          <w:rFonts w:eastAsia="宋体" w:cs="Times New Roman"/>
          <w:sz w:val="21"/>
          <w:szCs w:val="20"/>
        </w:rPr>
        <w:br w:type="column"/>
      </w:r>
      <w:r w:rsidR="00EC5B9A" w:rsidRPr="004D617E">
        <w:rPr>
          <w:rFonts w:eastAsia="宋体" w:cs="Times New Roman" w:hint="eastAsia"/>
          <w:b/>
          <w:color w:val="28AAE1"/>
          <w:sz w:val="28"/>
          <w:szCs w:val="18"/>
        </w:rPr>
        <w:t>B</w:t>
      </w:r>
      <w:r w:rsidR="00EC5B9A" w:rsidRPr="004D617E">
        <w:rPr>
          <w:rFonts w:eastAsia="宋体" w:cs="Times New Roman"/>
          <w:b/>
          <w:color w:val="28AAE1"/>
          <w:sz w:val="28"/>
          <w:szCs w:val="18"/>
        </w:rPr>
        <w:t xml:space="preserve"> </w:t>
      </w:r>
      <w:r w:rsidR="00EC5B9A" w:rsidRPr="004D617E">
        <w:rPr>
          <w:rFonts w:eastAsia="宋体" w:cs="Times New Roman" w:hint="eastAsia"/>
          <w:b/>
          <w:color w:val="28AAE1"/>
          <w:sz w:val="28"/>
          <w:szCs w:val="18"/>
        </w:rPr>
        <w:t>构件内力调整</w:t>
      </w:r>
    </w:p>
    <w:p w14:paraId="39A694CD" w14:textId="77777777" w:rsidR="00EC5B9A" w:rsidRPr="004D617E" w:rsidRDefault="00EC5B9A" w:rsidP="00EC5B9A">
      <w:pPr>
        <w:spacing w:before="170" w:after="170" w:line="260" w:lineRule="atLeast"/>
        <w:rPr>
          <w:rFonts w:eastAsia="宋体" w:cs="Times New Roman"/>
          <w:szCs w:val="20"/>
        </w:rPr>
      </w:pPr>
      <w:r w:rsidRPr="004D617E">
        <w:rPr>
          <w:rFonts w:eastAsia="宋体" w:cs="Times New Roman" w:hint="eastAsia"/>
          <w:szCs w:val="20"/>
        </w:rPr>
        <w:t>小震作用下，依据抗震等级，对各类构件内力进行如下调整。</w:t>
      </w:r>
    </w:p>
    <w:tbl>
      <w:tblPr>
        <w:tblStyle w:val="ReportTablewithoutheader2"/>
        <w:tblW w:w="9351" w:type="dxa"/>
        <w:jc w:val="center"/>
        <w:tblLayout w:type="fixed"/>
        <w:tblLook w:val="04A0" w:firstRow="1" w:lastRow="0" w:firstColumn="1" w:lastColumn="0" w:noHBand="0" w:noVBand="1"/>
      </w:tblPr>
      <w:tblGrid>
        <w:gridCol w:w="1834"/>
        <w:gridCol w:w="1422"/>
        <w:gridCol w:w="1842"/>
        <w:gridCol w:w="2268"/>
        <w:gridCol w:w="1985"/>
      </w:tblGrid>
      <w:tr w:rsidR="00EC5B9A" w:rsidRPr="004D617E" w14:paraId="78B87F53" w14:textId="77777777" w:rsidTr="00E74713">
        <w:trPr>
          <w:cnfStyle w:val="100000000000" w:firstRow="1" w:lastRow="0" w:firstColumn="0" w:lastColumn="0" w:oddVBand="0" w:evenVBand="0" w:oddHBand="0" w:evenHBand="0" w:firstRowFirstColumn="0" w:firstRowLastColumn="0" w:lastRowFirstColumn="0" w:lastRowLastColumn="0"/>
          <w:trHeight w:val="583"/>
          <w:tblHeader/>
          <w:jc w:val="center"/>
        </w:trPr>
        <w:tc>
          <w:tcPr>
            <w:tcW w:w="1834" w:type="dxa"/>
            <w:shd w:val="clear" w:color="auto" w:fill="D4EDF9"/>
            <w:vAlign w:val="center"/>
          </w:tcPr>
          <w:p w14:paraId="1D5384FA" w14:textId="77777777" w:rsidR="00EC5B9A" w:rsidRPr="004015D9" w:rsidRDefault="00EC5B9A" w:rsidP="00E74713">
            <w:pPr>
              <w:jc w:val="center"/>
              <w:rPr>
                <w:rFonts w:eastAsia="宋体"/>
                <w:b/>
                <w:sz w:val="24"/>
                <w:szCs w:val="24"/>
                <w:lang w:eastAsia="en-US"/>
              </w:rPr>
            </w:pPr>
            <w:r w:rsidRPr="004015D9">
              <w:rPr>
                <w:rFonts w:eastAsia="宋体" w:hint="eastAsia"/>
                <w:b/>
                <w:sz w:val="24"/>
                <w:szCs w:val="24"/>
                <w:lang w:eastAsia="zh-CN"/>
              </w:rPr>
              <w:t>构件类型</w:t>
            </w:r>
          </w:p>
        </w:tc>
        <w:tc>
          <w:tcPr>
            <w:tcW w:w="1422" w:type="dxa"/>
            <w:shd w:val="clear" w:color="auto" w:fill="D4EDF9"/>
            <w:vAlign w:val="center"/>
          </w:tcPr>
          <w:p w14:paraId="28213321" w14:textId="77777777" w:rsidR="00EC5B9A" w:rsidRPr="004015D9" w:rsidRDefault="00EC5B9A" w:rsidP="00E74713">
            <w:pPr>
              <w:jc w:val="center"/>
              <w:rPr>
                <w:rFonts w:eastAsia="宋体"/>
                <w:b/>
                <w:sz w:val="24"/>
                <w:szCs w:val="24"/>
                <w:lang w:eastAsia="en-US"/>
              </w:rPr>
            </w:pPr>
            <w:r w:rsidRPr="004015D9">
              <w:rPr>
                <w:rFonts w:eastAsia="宋体" w:hint="eastAsia"/>
                <w:b/>
                <w:sz w:val="24"/>
                <w:szCs w:val="24"/>
                <w:lang w:eastAsia="zh-CN"/>
              </w:rPr>
              <w:t>调整项</w:t>
            </w:r>
          </w:p>
        </w:tc>
        <w:tc>
          <w:tcPr>
            <w:tcW w:w="1842" w:type="dxa"/>
            <w:shd w:val="clear" w:color="auto" w:fill="D4EDF9"/>
            <w:vAlign w:val="center"/>
          </w:tcPr>
          <w:p w14:paraId="1CB33755" w14:textId="77777777" w:rsidR="00EC5B9A" w:rsidRPr="004015D9" w:rsidRDefault="00EC5B9A" w:rsidP="00E74713">
            <w:pPr>
              <w:jc w:val="center"/>
              <w:rPr>
                <w:rFonts w:eastAsia="宋体"/>
                <w:b/>
                <w:sz w:val="24"/>
                <w:szCs w:val="24"/>
                <w:lang w:eastAsia="en-US"/>
              </w:rPr>
            </w:pPr>
            <w:r w:rsidRPr="004015D9">
              <w:rPr>
                <w:rFonts w:eastAsia="宋体" w:hint="eastAsia"/>
                <w:b/>
                <w:sz w:val="24"/>
                <w:szCs w:val="24"/>
                <w:lang w:eastAsia="zh-CN"/>
              </w:rPr>
              <w:t>参照规范条文</w:t>
            </w:r>
          </w:p>
        </w:tc>
        <w:tc>
          <w:tcPr>
            <w:tcW w:w="2268" w:type="dxa"/>
            <w:shd w:val="clear" w:color="auto" w:fill="D4EDF9"/>
            <w:vAlign w:val="center"/>
          </w:tcPr>
          <w:p w14:paraId="225E7027" w14:textId="77777777" w:rsidR="00EC5B9A" w:rsidRPr="004015D9" w:rsidRDefault="00EC5B9A" w:rsidP="00E74713">
            <w:pPr>
              <w:jc w:val="center"/>
              <w:rPr>
                <w:rFonts w:eastAsia="宋体"/>
                <w:b/>
                <w:sz w:val="24"/>
                <w:szCs w:val="24"/>
                <w:lang w:eastAsia="zh-CN"/>
              </w:rPr>
            </w:pPr>
            <w:r w:rsidRPr="004015D9">
              <w:rPr>
                <w:rFonts w:eastAsia="宋体" w:hint="eastAsia"/>
                <w:b/>
                <w:sz w:val="24"/>
                <w:szCs w:val="24"/>
                <w:lang w:eastAsia="zh-CN"/>
              </w:rPr>
              <w:t>规范调整系数</w:t>
            </w:r>
          </w:p>
        </w:tc>
        <w:tc>
          <w:tcPr>
            <w:tcW w:w="1985" w:type="dxa"/>
            <w:shd w:val="clear" w:color="auto" w:fill="D4EDF9"/>
            <w:vAlign w:val="center"/>
          </w:tcPr>
          <w:p w14:paraId="1C014B75" w14:textId="77777777" w:rsidR="00EC5B9A" w:rsidRPr="004015D9" w:rsidRDefault="00EC5B9A" w:rsidP="00E74713">
            <w:pPr>
              <w:jc w:val="center"/>
              <w:rPr>
                <w:rFonts w:eastAsia="宋体"/>
                <w:b/>
                <w:sz w:val="24"/>
                <w:szCs w:val="24"/>
                <w:lang w:eastAsia="zh-CN"/>
              </w:rPr>
            </w:pPr>
            <w:r w:rsidRPr="004015D9">
              <w:rPr>
                <w:rFonts w:eastAsia="宋体" w:hint="eastAsia"/>
                <w:b/>
                <w:sz w:val="24"/>
                <w:szCs w:val="24"/>
                <w:lang w:eastAsia="zh-CN"/>
              </w:rPr>
              <w:t>本工程设计采用调整系数</w:t>
            </w:r>
          </w:p>
        </w:tc>
      </w:tr>
      <w:tr w:rsidR="00EC5B9A" w:rsidRPr="004D617E" w14:paraId="3A64A34B" w14:textId="77777777" w:rsidTr="00E74713">
        <w:trPr>
          <w:trHeight w:val="544"/>
          <w:jc w:val="center"/>
        </w:trPr>
        <w:tc>
          <w:tcPr>
            <w:tcW w:w="1834" w:type="dxa"/>
            <w:vMerge w:val="restart"/>
            <w:shd w:val="clear" w:color="auto" w:fill="D4EDF9"/>
            <w:vAlign w:val="center"/>
          </w:tcPr>
          <w:p w14:paraId="58F9795A" w14:textId="77777777" w:rsidR="00EC5B9A" w:rsidRPr="004015D9" w:rsidRDefault="00EC5B9A" w:rsidP="00E74713">
            <w:pPr>
              <w:jc w:val="center"/>
              <w:rPr>
                <w:rFonts w:eastAsia="宋体"/>
                <w:b/>
                <w:sz w:val="24"/>
                <w:szCs w:val="24"/>
                <w:lang w:eastAsia="zh-CN"/>
              </w:rPr>
            </w:pPr>
            <w:r w:rsidRPr="004015D9">
              <w:rPr>
                <w:rFonts w:eastAsia="宋体" w:hint="eastAsia"/>
                <w:b/>
                <w:sz w:val="24"/>
                <w:szCs w:val="24"/>
                <w:lang w:eastAsia="zh-CN"/>
              </w:rPr>
              <w:t>剪力墙</w:t>
            </w:r>
          </w:p>
        </w:tc>
        <w:tc>
          <w:tcPr>
            <w:tcW w:w="1422" w:type="dxa"/>
            <w:vMerge w:val="restart"/>
            <w:vAlign w:val="center"/>
          </w:tcPr>
          <w:p w14:paraId="75B1689B"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弯矩</w:t>
            </w:r>
          </w:p>
        </w:tc>
        <w:tc>
          <w:tcPr>
            <w:tcW w:w="1842" w:type="dxa"/>
            <w:vMerge w:val="restart"/>
            <w:vAlign w:val="center"/>
          </w:tcPr>
          <w:p w14:paraId="3206E644"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高规</w:t>
            </w:r>
            <w:r w:rsidRPr="004015D9">
              <w:rPr>
                <w:rFonts w:eastAsia="宋体" w:hint="eastAsia"/>
                <w:sz w:val="24"/>
                <w:szCs w:val="24"/>
                <w:lang w:eastAsia="zh-CN"/>
              </w:rPr>
              <w:t>3.10.5</w:t>
            </w:r>
            <w:r w:rsidRPr="004015D9">
              <w:rPr>
                <w:rFonts w:eastAsia="宋体" w:hint="eastAsia"/>
                <w:sz w:val="24"/>
                <w:szCs w:val="24"/>
                <w:lang w:eastAsia="zh-CN"/>
              </w:rPr>
              <w:t>条款</w:t>
            </w:r>
            <w:r w:rsidRPr="004015D9">
              <w:rPr>
                <w:rFonts w:eastAsia="宋体" w:hint="eastAsia"/>
                <w:sz w:val="24"/>
                <w:szCs w:val="24"/>
                <w:lang w:eastAsia="zh-CN"/>
              </w:rPr>
              <w:t>1</w:t>
            </w:r>
            <w:r w:rsidRPr="004015D9">
              <w:rPr>
                <w:rFonts w:eastAsia="宋体" w:hint="eastAsia"/>
                <w:sz w:val="24"/>
                <w:szCs w:val="24"/>
                <w:lang w:eastAsia="zh-CN"/>
              </w:rPr>
              <w:t>，特一级</w:t>
            </w:r>
          </w:p>
        </w:tc>
        <w:tc>
          <w:tcPr>
            <w:tcW w:w="2268" w:type="dxa"/>
            <w:vMerge w:val="restart"/>
            <w:vAlign w:val="center"/>
          </w:tcPr>
          <w:p w14:paraId="4DBC7E2B" w14:textId="77777777" w:rsidR="00EC5B9A" w:rsidRPr="004015D9" w:rsidRDefault="00EC5B9A" w:rsidP="00E74713">
            <w:pPr>
              <w:rPr>
                <w:rFonts w:eastAsia="宋体"/>
                <w:sz w:val="24"/>
                <w:szCs w:val="24"/>
                <w:lang w:eastAsia="zh-CN"/>
              </w:rPr>
            </w:pPr>
            <w:r w:rsidRPr="004015D9">
              <w:rPr>
                <w:rFonts w:eastAsia="宋体" w:hint="eastAsia"/>
                <w:sz w:val="24"/>
                <w:szCs w:val="24"/>
                <w:lang w:eastAsia="zh-CN"/>
              </w:rPr>
              <w:t>内力组合后调整：</w:t>
            </w:r>
          </w:p>
          <w:p w14:paraId="53410BB1" w14:textId="77777777" w:rsidR="00EC5B9A" w:rsidRPr="004015D9" w:rsidRDefault="00EC5B9A" w:rsidP="00E74713">
            <w:pPr>
              <w:rPr>
                <w:rFonts w:eastAsia="宋体"/>
                <w:sz w:val="24"/>
                <w:szCs w:val="24"/>
                <w:lang w:eastAsia="zh-CN"/>
              </w:rPr>
            </w:pPr>
            <w:r w:rsidRPr="004015D9">
              <w:rPr>
                <w:rFonts w:eastAsia="宋体" w:hint="eastAsia"/>
                <w:sz w:val="24"/>
                <w:szCs w:val="24"/>
                <w:lang w:eastAsia="zh-CN"/>
              </w:rPr>
              <w:t>底部加强部位：</w:t>
            </w:r>
            <w:r w:rsidRPr="004015D9">
              <w:rPr>
                <w:rFonts w:eastAsia="宋体" w:hint="eastAsia"/>
                <w:sz w:val="24"/>
                <w:szCs w:val="24"/>
                <w:lang w:eastAsia="zh-CN"/>
              </w:rPr>
              <w:t>1.1</w:t>
            </w:r>
          </w:p>
          <w:p w14:paraId="016A5780" w14:textId="77777777" w:rsidR="00EC5B9A" w:rsidRPr="004015D9" w:rsidRDefault="00EC5B9A" w:rsidP="00E74713">
            <w:pPr>
              <w:rPr>
                <w:rFonts w:eastAsia="宋体"/>
                <w:sz w:val="24"/>
                <w:szCs w:val="24"/>
                <w:lang w:eastAsia="en-US"/>
              </w:rPr>
            </w:pPr>
            <w:r w:rsidRPr="004015D9">
              <w:rPr>
                <w:rFonts w:eastAsia="宋体" w:hint="eastAsia"/>
                <w:sz w:val="24"/>
                <w:szCs w:val="24"/>
                <w:lang w:eastAsia="zh-CN"/>
              </w:rPr>
              <w:t>其他部位：</w:t>
            </w:r>
            <w:r w:rsidRPr="004015D9">
              <w:rPr>
                <w:rFonts w:eastAsia="宋体" w:hint="eastAsia"/>
                <w:sz w:val="24"/>
                <w:szCs w:val="24"/>
                <w:lang w:eastAsia="zh-CN"/>
              </w:rPr>
              <w:t>1.3</w:t>
            </w:r>
          </w:p>
        </w:tc>
        <w:tc>
          <w:tcPr>
            <w:tcW w:w="1985" w:type="dxa"/>
            <w:vAlign w:val="center"/>
          </w:tcPr>
          <w:p w14:paraId="67AB86F0"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底部加强区：</w:t>
            </w:r>
            <w:r w:rsidRPr="004015D9">
              <w:rPr>
                <w:rFonts w:eastAsia="宋体" w:hint="eastAsia"/>
                <w:sz w:val="24"/>
                <w:szCs w:val="24"/>
                <w:lang w:eastAsia="zh-CN"/>
              </w:rPr>
              <w:t>1.1</w:t>
            </w:r>
          </w:p>
        </w:tc>
      </w:tr>
      <w:tr w:rsidR="00EC5B9A" w:rsidRPr="004D617E" w14:paraId="11D56760" w14:textId="77777777" w:rsidTr="00E74713">
        <w:trPr>
          <w:trHeight w:val="569"/>
          <w:jc w:val="center"/>
        </w:trPr>
        <w:tc>
          <w:tcPr>
            <w:tcW w:w="1834" w:type="dxa"/>
            <w:vMerge/>
            <w:shd w:val="clear" w:color="auto" w:fill="D4EDF9"/>
            <w:vAlign w:val="center"/>
          </w:tcPr>
          <w:p w14:paraId="41D94E16" w14:textId="77777777" w:rsidR="00EC5B9A" w:rsidRPr="004015D9" w:rsidRDefault="00EC5B9A" w:rsidP="00E74713">
            <w:pPr>
              <w:jc w:val="center"/>
              <w:rPr>
                <w:rFonts w:eastAsia="宋体"/>
                <w:b/>
                <w:sz w:val="24"/>
                <w:szCs w:val="24"/>
                <w:lang w:eastAsia="zh-CN"/>
              </w:rPr>
            </w:pPr>
          </w:p>
        </w:tc>
        <w:tc>
          <w:tcPr>
            <w:tcW w:w="1422" w:type="dxa"/>
            <w:vMerge/>
            <w:vAlign w:val="center"/>
          </w:tcPr>
          <w:p w14:paraId="489573AA" w14:textId="77777777" w:rsidR="00EC5B9A" w:rsidRPr="004015D9" w:rsidRDefault="00EC5B9A" w:rsidP="00E74713">
            <w:pPr>
              <w:jc w:val="center"/>
              <w:rPr>
                <w:rFonts w:eastAsia="宋体"/>
                <w:sz w:val="24"/>
                <w:szCs w:val="24"/>
                <w:lang w:eastAsia="zh-CN"/>
              </w:rPr>
            </w:pPr>
          </w:p>
        </w:tc>
        <w:tc>
          <w:tcPr>
            <w:tcW w:w="1842" w:type="dxa"/>
            <w:vMerge/>
            <w:vAlign w:val="center"/>
          </w:tcPr>
          <w:p w14:paraId="28831A26" w14:textId="77777777" w:rsidR="00EC5B9A" w:rsidRPr="004015D9" w:rsidRDefault="00EC5B9A" w:rsidP="00E74713">
            <w:pPr>
              <w:jc w:val="center"/>
              <w:rPr>
                <w:rFonts w:eastAsia="宋体"/>
                <w:sz w:val="24"/>
                <w:szCs w:val="24"/>
                <w:lang w:eastAsia="zh-CN"/>
              </w:rPr>
            </w:pPr>
          </w:p>
        </w:tc>
        <w:tc>
          <w:tcPr>
            <w:tcW w:w="2268" w:type="dxa"/>
            <w:vMerge/>
            <w:vAlign w:val="center"/>
          </w:tcPr>
          <w:p w14:paraId="488EF208" w14:textId="77777777" w:rsidR="00EC5B9A" w:rsidRPr="004015D9" w:rsidRDefault="00EC5B9A" w:rsidP="00E74713">
            <w:pPr>
              <w:rPr>
                <w:rFonts w:eastAsia="宋体"/>
                <w:sz w:val="24"/>
                <w:szCs w:val="24"/>
                <w:lang w:eastAsia="zh-CN"/>
              </w:rPr>
            </w:pPr>
          </w:p>
        </w:tc>
        <w:tc>
          <w:tcPr>
            <w:tcW w:w="1985" w:type="dxa"/>
            <w:vAlign w:val="center"/>
          </w:tcPr>
          <w:p w14:paraId="2EE7E8A9"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其他部位：</w:t>
            </w:r>
            <w:r w:rsidRPr="004015D9">
              <w:rPr>
                <w:rFonts w:eastAsia="宋体" w:hint="eastAsia"/>
                <w:sz w:val="24"/>
                <w:szCs w:val="24"/>
                <w:lang w:eastAsia="zh-CN"/>
              </w:rPr>
              <w:t>1.3</w:t>
            </w:r>
          </w:p>
        </w:tc>
      </w:tr>
      <w:tr w:rsidR="00EC5B9A" w:rsidRPr="004D617E" w14:paraId="4A251CD7" w14:textId="77777777" w:rsidTr="00E74713">
        <w:trPr>
          <w:trHeight w:val="452"/>
          <w:jc w:val="center"/>
        </w:trPr>
        <w:tc>
          <w:tcPr>
            <w:tcW w:w="1834" w:type="dxa"/>
            <w:vMerge/>
            <w:shd w:val="clear" w:color="auto" w:fill="D4EDF9"/>
            <w:vAlign w:val="center"/>
          </w:tcPr>
          <w:p w14:paraId="42EB8865" w14:textId="77777777" w:rsidR="00EC5B9A" w:rsidRPr="004015D9" w:rsidRDefault="00EC5B9A" w:rsidP="00E74713">
            <w:pPr>
              <w:jc w:val="center"/>
              <w:rPr>
                <w:rFonts w:eastAsia="宋体"/>
                <w:b/>
                <w:sz w:val="24"/>
                <w:szCs w:val="24"/>
                <w:lang w:eastAsia="zh-CN"/>
              </w:rPr>
            </w:pPr>
          </w:p>
        </w:tc>
        <w:tc>
          <w:tcPr>
            <w:tcW w:w="1422" w:type="dxa"/>
            <w:vMerge w:val="restart"/>
            <w:vAlign w:val="center"/>
          </w:tcPr>
          <w:p w14:paraId="60DC5F35"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剪力</w:t>
            </w:r>
          </w:p>
        </w:tc>
        <w:tc>
          <w:tcPr>
            <w:tcW w:w="1842" w:type="dxa"/>
            <w:vMerge w:val="restart"/>
            <w:vAlign w:val="center"/>
          </w:tcPr>
          <w:p w14:paraId="013D7044"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高规</w:t>
            </w:r>
            <w:r w:rsidRPr="004015D9">
              <w:rPr>
                <w:rFonts w:eastAsia="宋体" w:hint="eastAsia"/>
                <w:sz w:val="24"/>
                <w:szCs w:val="24"/>
                <w:lang w:eastAsia="zh-CN"/>
              </w:rPr>
              <w:t>3.10.5</w:t>
            </w:r>
            <w:r w:rsidRPr="004015D9">
              <w:rPr>
                <w:rFonts w:eastAsia="宋体" w:hint="eastAsia"/>
                <w:sz w:val="24"/>
                <w:szCs w:val="24"/>
                <w:lang w:eastAsia="zh-CN"/>
              </w:rPr>
              <w:t>条款</w:t>
            </w:r>
            <w:r w:rsidRPr="004015D9">
              <w:rPr>
                <w:rFonts w:eastAsia="宋体" w:hint="eastAsia"/>
                <w:sz w:val="24"/>
                <w:szCs w:val="24"/>
                <w:lang w:eastAsia="zh-CN"/>
              </w:rPr>
              <w:t>1</w:t>
            </w:r>
            <w:r w:rsidRPr="004015D9">
              <w:rPr>
                <w:rFonts w:eastAsia="宋体" w:hint="eastAsia"/>
                <w:sz w:val="24"/>
                <w:szCs w:val="24"/>
                <w:lang w:eastAsia="zh-CN"/>
              </w:rPr>
              <w:t>，特一级</w:t>
            </w:r>
          </w:p>
        </w:tc>
        <w:tc>
          <w:tcPr>
            <w:tcW w:w="2268" w:type="dxa"/>
            <w:vMerge w:val="restart"/>
            <w:vAlign w:val="center"/>
          </w:tcPr>
          <w:p w14:paraId="2D08856B" w14:textId="77777777" w:rsidR="00EC5B9A" w:rsidRPr="004015D9" w:rsidRDefault="00EC5B9A" w:rsidP="00E74713">
            <w:pPr>
              <w:rPr>
                <w:rFonts w:eastAsia="宋体"/>
                <w:sz w:val="24"/>
                <w:szCs w:val="24"/>
                <w:lang w:eastAsia="zh-CN"/>
              </w:rPr>
            </w:pPr>
            <w:r w:rsidRPr="004015D9">
              <w:rPr>
                <w:rFonts w:eastAsia="宋体" w:hint="eastAsia"/>
                <w:sz w:val="24"/>
                <w:szCs w:val="24"/>
                <w:lang w:eastAsia="zh-CN"/>
              </w:rPr>
              <w:t>组合后调整：</w:t>
            </w:r>
          </w:p>
          <w:p w14:paraId="3AF333DD" w14:textId="77777777" w:rsidR="00EC5B9A" w:rsidRPr="004015D9" w:rsidRDefault="00EC5B9A" w:rsidP="00E74713">
            <w:pPr>
              <w:rPr>
                <w:rFonts w:eastAsia="宋体"/>
                <w:sz w:val="24"/>
                <w:szCs w:val="24"/>
                <w:lang w:eastAsia="zh-CN"/>
              </w:rPr>
            </w:pPr>
            <w:r w:rsidRPr="004015D9">
              <w:rPr>
                <w:rFonts w:eastAsia="宋体" w:hint="eastAsia"/>
                <w:sz w:val="24"/>
                <w:szCs w:val="24"/>
                <w:lang w:eastAsia="zh-CN"/>
              </w:rPr>
              <w:t>底部加强部位：</w:t>
            </w:r>
            <w:r w:rsidRPr="004015D9">
              <w:rPr>
                <w:rFonts w:eastAsia="宋体" w:hint="eastAsia"/>
                <w:sz w:val="24"/>
                <w:szCs w:val="24"/>
                <w:lang w:eastAsia="zh-CN"/>
              </w:rPr>
              <w:t>1.9</w:t>
            </w:r>
          </w:p>
          <w:p w14:paraId="1F196A09" w14:textId="77777777" w:rsidR="00EC5B9A" w:rsidRPr="004015D9" w:rsidRDefault="00EC5B9A" w:rsidP="00E74713">
            <w:pPr>
              <w:rPr>
                <w:rFonts w:eastAsia="宋体"/>
                <w:sz w:val="24"/>
                <w:szCs w:val="24"/>
                <w:lang w:eastAsia="en-US"/>
              </w:rPr>
            </w:pPr>
            <w:r w:rsidRPr="004015D9">
              <w:rPr>
                <w:rFonts w:eastAsia="宋体" w:hint="eastAsia"/>
                <w:sz w:val="24"/>
                <w:szCs w:val="24"/>
                <w:lang w:eastAsia="zh-CN"/>
              </w:rPr>
              <w:t>其他部位：</w:t>
            </w:r>
            <w:r w:rsidRPr="004015D9">
              <w:rPr>
                <w:rFonts w:eastAsia="宋体" w:hint="eastAsia"/>
                <w:sz w:val="24"/>
                <w:szCs w:val="24"/>
                <w:lang w:eastAsia="zh-CN"/>
              </w:rPr>
              <w:t>1.4</w:t>
            </w:r>
          </w:p>
        </w:tc>
        <w:tc>
          <w:tcPr>
            <w:tcW w:w="1985" w:type="dxa"/>
            <w:vAlign w:val="center"/>
          </w:tcPr>
          <w:p w14:paraId="2D0594AB" w14:textId="77777777" w:rsidR="00EC5B9A" w:rsidRPr="004015D9" w:rsidRDefault="00EC5B9A" w:rsidP="00E74713">
            <w:pPr>
              <w:rPr>
                <w:rFonts w:eastAsia="宋体"/>
                <w:sz w:val="24"/>
                <w:szCs w:val="24"/>
                <w:lang w:eastAsia="zh-CN"/>
              </w:rPr>
            </w:pPr>
            <w:r w:rsidRPr="004015D9">
              <w:rPr>
                <w:rFonts w:eastAsia="宋体" w:hint="eastAsia"/>
                <w:sz w:val="24"/>
                <w:szCs w:val="24"/>
                <w:lang w:eastAsia="zh-CN"/>
              </w:rPr>
              <w:t>底部加强部位：</w:t>
            </w:r>
            <w:r w:rsidRPr="004015D9">
              <w:rPr>
                <w:rFonts w:eastAsia="宋体" w:hint="eastAsia"/>
                <w:sz w:val="24"/>
                <w:szCs w:val="24"/>
                <w:lang w:eastAsia="zh-CN"/>
              </w:rPr>
              <w:t>1.9</w:t>
            </w:r>
          </w:p>
        </w:tc>
      </w:tr>
      <w:tr w:rsidR="00EC5B9A" w:rsidRPr="004D617E" w14:paraId="62C830FF" w14:textId="77777777" w:rsidTr="00E74713">
        <w:trPr>
          <w:trHeight w:val="348"/>
          <w:jc w:val="center"/>
        </w:trPr>
        <w:tc>
          <w:tcPr>
            <w:tcW w:w="1834" w:type="dxa"/>
            <w:vMerge/>
            <w:shd w:val="clear" w:color="auto" w:fill="D4EDF9"/>
            <w:vAlign w:val="center"/>
          </w:tcPr>
          <w:p w14:paraId="0CD05134" w14:textId="77777777" w:rsidR="00EC5B9A" w:rsidRPr="004015D9" w:rsidRDefault="00EC5B9A" w:rsidP="00E74713">
            <w:pPr>
              <w:jc w:val="center"/>
              <w:rPr>
                <w:rFonts w:eastAsia="宋体"/>
                <w:b/>
                <w:sz w:val="24"/>
                <w:szCs w:val="24"/>
                <w:lang w:eastAsia="zh-CN"/>
              </w:rPr>
            </w:pPr>
          </w:p>
        </w:tc>
        <w:tc>
          <w:tcPr>
            <w:tcW w:w="1422" w:type="dxa"/>
            <w:vMerge/>
            <w:vAlign w:val="center"/>
          </w:tcPr>
          <w:p w14:paraId="2EC7FD5A" w14:textId="77777777" w:rsidR="00EC5B9A" w:rsidRPr="004015D9" w:rsidRDefault="00EC5B9A" w:rsidP="00E74713">
            <w:pPr>
              <w:jc w:val="center"/>
              <w:rPr>
                <w:rFonts w:eastAsia="宋体"/>
                <w:sz w:val="24"/>
                <w:szCs w:val="24"/>
                <w:lang w:eastAsia="zh-CN"/>
              </w:rPr>
            </w:pPr>
          </w:p>
        </w:tc>
        <w:tc>
          <w:tcPr>
            <w:tcW w:w="1842" w:type="dxa"/>
            <w:vMerge/>
            <w:vAlign w:val="center"/>
          </w:tcPr>
          <w:p w14:paraId="494F27C8" w14:textId="77777777" w:rsidR="00EC5B9A" w:rsidRPr="004015D9" w:rsidRDefault="00EC5B9A" w:rsidP="00E74713">
            <w:pPr>
              <w:jc w:val="center"/>
              <w:rPr>
                <w:rFonts w:eastAsia="宋体"/>
                <w:sz w:val="24"/>
                <w:szCs w:val="24"/>
                <w:lang w:eastAsia="zh-CN"/>
              </w:rPr>
            </w:pPr>
          </w:p>
        </w:tc>
        <w:tc>
          <w:tcPr>
            <w:tcW w:w="2268" w:type="dxa"/>
            <w:vMerge/>
            <w:vAlign w:val="center"/>
          </w:tcPr>
          <w:p w14:paraId="7CB6056F" w14:textId="77777777" w:rsidR="00EC5B9A" w:rsidRPr="004015D9" w:rsidRDefault="00EC5B9A" w:rsidP="00E74713">
            <w:pPr>
              <w:rPr>
                <w:rFonts w:eastAsia="宋体"/>
                <w:sz w:val="24"/>
                <w:szCs w:val="24"/>
                <w:lang w:eastAsia="zh-CN"/>
              </w:rPr>
            </w:pPr>
          </w:p>
        </w:tc>
        <w:tc>
          <w:tcPr>
            <w:tcW w:w="1985" w:type="dxa"/>
            <w:vAlign w:val="center"/>
          </w:tcPr>
          <w:p w14:paraId="6DFB7519"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其他部位：</w:t>
            </w:r>
            <w:r w:rsidRPr="004015D9">
              <w:rPr>
                <w:rFonts w:eastAsia="宋体" w:hint="eastAsia"/>
                <w:sz w:val="24"/>
                <w:szCs w:val="24"/>
                <w:lang w:eastAsia="zh-CN"/>
              </w:rPr>
              <w:t>1.4</w:t>
            </w:r>
          </w:p>
        </w:tc>
      </w:tr>
      <w:tr w:rsidR="00EC5B9A" w:rsidRPr="004D617E" w14:paraId="4B66C2C5" w14:textId="77777777" w:rsidTr="00E74713">
        <w:trPr>
          <w:trHeight w:val="445"/>
          <w:jc w:val="center"/>
        </w:trPr>
        <w:tc>
          <w:tcPr>
            <w:tcW w:w="1834" w:type="dxa"/>
            <w:vMerge/>
            <w:shd w:val="clear" w:color="auto" w:fill="D4EDF9"/>
            <w:vAlign w:val="center"/>
          </w:tcPr>
          <w:p w14:paraId="350C9CA6" w14:textId="77777777" w:rsidR="00EC5B9A" w:rsidRPr="004015D9" w:rsidRDefault="00EC5B9A" w:rsidP="00E74713">
            <w:pPr>
              <w:jc w:val="center"/>
              <w:rPr>
                <w:rFonts w:eastAsia="宋体"/>
                <w:b/>
                <w:sz w:val="24"/>
                <w:szCs w:val="24"/>
                <w:lang w:eastAsia="zh-CN"/>
              </w:rPr>
            </w:pPr>
          </w:p>
        </w:tc>
        <w:tc>
          <w:tcPr>
            <w:tcW w:w="1422" w:type="dxa"/>
            <w:vAlign w:val="center"/>
          </w:tcPr>
          <w:p w14:paraId="3FE2695E"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轴力</w:t>
            </w:r>
          </w:p>
        </w:tc>
        <w:tc>
          <w:tcPr>
            <w:tcW w:w="1842" w:type="dxa"/>
            <w:vAlign w:val="center"/>
          </w:tcPr>
          <w:p w14:paraId="6BF1058D"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w:t>
            </w:r>
          </w:p>
        </w:tc>
        <w:tc>
          <w:tcPr>
            <w:tcW w:w="2268" w:type="dxa"/>
            <w:vAlign w:val="center"/>
          </w:tcPr>
          <w:p w14:paraId="186EDA3A"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w:t>
            </w:r>
          </w:p>
        </w:tc>
        <w:tc>
          <w:tcPr>
            <w:tcW w:w="1985" w:type="dxa"/>
            <w:vAlign w:val="center"/>
          </w:tcPr>
          <w:p w14:paraId="6FB69B0A"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1.0</w:t>
            </w:r>
          </w:p>
        </w:tc>
      </w:tr>
      <w:tr w:rsidR="00EC5B9A" w:rsidRPr="004D617E" w14:paraId="2E503D68" w14:textId="77777777" w:rsidTr="00E74713">
        <w:trPr>
          <w:trHeight w:val="519"/>
          <w:jc w:val="center"/>
        </w:trPr>
        <w:tc>
          <w:tcPr>
            <w:tcW w:w="1834" w:type="dxa"/>
            <w:vMerge w:val="restart"/>
            <w:shd w:val="clear" w:color="auto" w:fill="D4EDF9"/>
            <w:vAlign w:val="center"/>
          </w:tcPr>
          <w:p w14:paraId="404AEE63" w14:textId="77777777" w:rsidR="00EC5B9A" w:rsidRPr="004015D9" w:rsidRDefault="00EC5B9A" w:rsidP="00E74713">
            <w:pPr>
              <w:jc w:val="center"/>
              <w:rPr>
                <w:rFonts w:eastAsia="宋体"/>
                <w:b/>
                <w:sz w:val="24"/>
                <w:szCs w:val="24"/>
                <w:lang w:eastAsia="zh-CN"/>
              </w:rPr>
            </w:pPr>
            <w:r w:rsidRPr="004015D9">
              <w:rPr>
                <w:rFonts w:eastAsia="宋体" w:hint="eastAsia"/>
                <w:b/>
                <w:sz w:val="24"/>
                <w:szCs w:val="24"/>
                <w:lang w:eastAsia="zh-CN"/>
              </w:rPr>
              <w:t>外框架柱</w:t>
            </w:r>
          </w:p>
        </w:tc>
        <w:tc>
          <w:tcPr>
            <w:tcW w:w="1422" w:type="dxa"/>
            <w:vMerge w:val="restart"/>
            <w:vAlign w:val="center"/>
          </w:tcPr>
          <w:p w14:paraId="15A8183F"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弯矩</w:t>
            </w:r>
          </w:p>
        </w:tc>
        <w:tc>
          <w:tcPr>
            <w:tcW w:w="1842" w:type="dxa"/>
            <w:vMerge w:val="restart"/>
            <w:vAlign w:val="center"/>
          </w:tcPr>
          <w:p w14:paraId="6CB6D8EA" w14:textId="77777777" w:rsidR="00EC5B9A" w:rsidRPr="004015D9" w:rsidRDefault="00EC5B9A" w:rsidP="00E74713">
            <w:pPr>
              <w:jc w:val="center"/>
              <w:rPr>
                <w:rFonts w:eastAsia="宋体"/>
                <w:sz w:val="24"/>
                <w:szCs w:val="24"/>
                <w:lang w:eastAsia="zh-CN"/>
              </w:rPr>
            </w:pPr>
            <w:r w:rsidRPr="004015D9">
              <w:rPr>
                <w:rFonts w:eastAsia="宋体" w:hint="eastAsia"/>
                <w:sz w:val="24"/>
                <w:szCs w:val="24"/>
                <w:lang w:eastAsia="zh-CN"/>
              </w:rPr>
              <w:t>高规</w:t>
            </w:r>
            <w:r w:rsidRPr="004015D9">
              <w:rPr>
                <w:rFonts w:eastAsia="宋体" w:hint="eastAsia"/>
                <w:sz w:val="24"/>
                <w:szCs w:val="24"/>
                <w:lang w:eastAsia="zh-CN"/>
              </w:rPr>
              <w:t>6.2.1</w:t>
            </w:r>
            <w:r w:rsidRPr="004015D9">
              <w:rPr>
                <w:rFonts w:eastAsia="宋体" w:hint="eastAsia"/>
                <w:sz w:val="24"/>
                <w:szCs w:val="24"/>
                <w:lang w:eastAsia="zh-CN"/>
              </w:rPr>
              <w:t>条</w:t>
            </w:r>
            <w:r w:rsidRPr="004015D9">
              <w:rPr>
                <w:rFonts w:eastAsia="宋体" w:hint="eastAsia"/>
                <w:sz w:val="24"/>
                <w:szCs w:val="24"/>
                <w:lang w:eastAsia="zh-CN"/>
              </w:rPr>
              <w:t xml:space="preserve"> </w:t>
            </w:r>
            <w:r w:rsidRPr="004015D9">
              <w:rPr>
                <w:rFonts w:eastAsia="宋体" w:hint="eastAsia"/>
                <w:sz w:val="24"/>
                <w:szCs w:val="24"/>
                <w:lang w:eastAsia="zh-CN"/>
              </w:rPr>
              <w:t>“强柱弱梁”调整，</w:t>
            </w:r>
            <w:r w:rsidRPr="004015D9">
              <w:rPr>
                <w:rFonts w:eastAsia="宋体" w:hint="eastAsia"/>
                <w:sz w:val="24"/>
                <w:szCs w:val="24"/>
                <w:lang w:eastAsia="zh-CN"/>
              </w:rPr>
              <w:t>6.2.4</w:t>
            </w:r>
            <w:r w:rsidRPr="004015D9">
              <w:rPr>
                <w:rFonts w:eastAsia="宋体" w:hint="eastAsia"/>
                <w:sz w:val="24"/>
                <w:szCs w:val="24"/>
                <w:lang w:eastAsia="zh-CN"/>
              </w:rPr>
              <w:t>条“角柱”调整</w:t>
            </w:r>
          </w:p>
        </w:tc>
        <w:tc>
          <w:tcPr>
            <w:tcW w:w="2268" w:type="dxa"/>
            <w:vMerge w:val="restart"/>
            <w:vAlign w:val="center"/>
          </w:tcPr>
          <w:p w14:paraId="3DAC7368" w14:textId="77777777" w:rsidR="00EC5B9A" w:rsidRPr="004015D9" w:rsidRDefault="00EC5B9A" w:rsidP="00E74713">
            <w:pPr>
              <w:rPr>
                <w:rFonts w:eastAsia="宋体"/>
                <w:sz w:val="24"/>
                <w:szCs w:val="24"/>
                <w:lang w:eastAsia="zh-CN"/>
              </w:rPr>
            </w:pPr>
            <w:r w:rsidRPr="004015D9">
              <w:rPr>
                <w:rFonts w:eastAsia="宋体" w:hint="eastAsia"/>
                <w:sz w:val="24"/>
                <w:szCs w:val="24"/>
                <w:lang w:eastAsia="zh-CN"/>
              </w:rPr>
              <w:t>组合后调整：</w:t>
            </w:r>
          </w:p>
          <w:p w14:paraId="1BD433ED" w14:textId="77777777" w:rsidR="00EC5B9A" w:rsidRPr="004015D9" w:rsidRDefault="00EC5B9A" w:rsidP="00E74713">
            <w:pPr>
              <w:rPr>
                <w:rFonts w:eastAsia="宋体"/>
                <w:sz w:val="24"/>
                <w:szCs w:val="24"/>
                <w:lang w:eastAsia="zh-CN"/>
              </w:rPr>
            </w:pPr>
            <w:r w:rsidRPr="004015D9">
              <w:rPr>
                <w:rFonts w:eastAsia="宋体" w:hint="eastAsia"/>
                <w:sz w:val="24"/>
                <w:szCs w:val="24"/>
                <w:lang w:eastAsia="zh-CN"/>
              </w:rPr>
              <w:t>框架柱：</w:t>
            </w:r>
            <w:r w:rsidRPr="004015D9">
              <w:rPr>
                <w:rFonts w:eastAsia="宋体" w:hint="eastAsia"/>
                <w:sz w:val="24"/>
                <w:szCs w:val="24"/>
                <w:lang w:eastAsia="zh-CN"/>
              </w:rPr>
              <w:t>1.4</w:t>
            </w:r>
          </w:p>
          <w:p w14:paraId="36D8C817" w14:textId="77777777" w:rsidR="00EC5B9A" w:rsidRPr="004015D9" w:rsidRDefault="00EC5B9A" w:rsidP="00E74713">
            <w:pPr>
              <w:rPr>
                <w:rFonts w:eastAsia="宋体"/>
                <w:sz w:val="24"/>
                <w:szCs w:val="24"/>
                <w:lang w:eastAsia="en-US"/>
              </w:rPr>
            </w:pPr>
            <w:r w:rsidRPr="004015D9">
              <w:rPr>
                <w:rFonts w:eastAsia="宋体" w:hint="eastAsia"/>
                <w:sz w:val="24"/>
                <w:szCs w:val="24"/>
                <w:lang w:eastAsia="zh-CN"/>
              </w:rPr>
              <w:t>角柱：</w:t>
            </w:r>
            <w:r w:rsidRPr="004015D9">
              <w:rPr>
                <w:rFonts w:eastAsia="宋体" w:hint="eastAsia"/>
                <w:sz w:val="24"/>
                <w:szCs w:val="24"/>
                <w:lang w:eastAsia="zh-CN"/>
              </w:rPr>
              <w:t>1.4</w:t>
            </w:r>
            <w:r w:rsidRPr="004015D9">
              <w:rPr>
                <w:rFonts w:eastAsia="宋体"/>
                <w:sz w:val="24"/>
                <w:szCs w:val="24"/>
                <w:lang w:eastAsia="zh-CN"/>
              </w:rPr>
              <w:t>x1.1=1.54</w:t>
            </w:r>
          </w:p>
        </w:tc>
        <w:tc>
          <w:tcPr>
            <w:tcW w:w="1985" w:type="dxa"/>
            <w:vAlign w:val="center"/>
          </w:tcPr>
          <w:p w14:paraId="3580EEA7" w14:textId="77777777" w:rsidR="00EC5B9A" w:rsidRPr="004015D9" w:rsidRDefault="00EC5B9A" w:rsidP="00E74713">
            <w:pPr>
              <w:jc w:val="center"/>
              <w:rPr>
                <w:rFonts w:eastAsia="宋体"/>
                <w:sz w:val="24"/>
                <w:szCs w:val="24"/>
                <w:lang w:eastAsia="zh-CN"/>
              </w:rPr>
            </w:pPr>
            <w:r w:rsidRPr="004015D9">
              <w:rPr>
                <w:rFonts w:eastAsia="宋体" w:hint="eastAsia"/>
                <w:sz w:val="24"/>
                <w:szCs w:val="24"/>
                <w:lang w:eastAsia="zh-CN"/>
              </w:rPr>
              <w:t>框架柱：</w:t>
            </w:r>
            <w:r w:rsidRPr="004015D9">
              <w:rPr>
                <w:rFonts w:eastAsia="宋体" w:hint="eastAsia"/>
                <w:sz w:val="24"/>
                <w:szCs w:val="24"/>
                <w:lang w:eastAsia="zh-CN"/>
              </w:rPr>
              <w:t>1.4</w:t>
            </w:r>
          </w:p>
        </w:tc>
      </w:tr>
      <w:tr w:rsidR="00EC5B9A" w:rsidRPr="004D617E" w14:paraId="7157A732" w14:textId="77777777" w:rsidTr="00E74713">
        <w:trPr>
          <w:trHeight w:val="553"/>
          <w:jc w:val="center"/>
        </w:trPr>
        <w:tc>
          <w:tcPr>
            <w:tcW w:w="1834" w:type="dxa"/>
            <w:vMerge/>
            <w:shd w:val="clear" w:color="auto" w:fill="D4EDF9"/>
            <w:vAlign w:val="center"/>
          </w:tcPr>
          <w:p w14:paraId="57509639" w14:textId="77777777" w:rsidR="00EC5B9A" w:rsidRPr="004015D9" w:rsidRDefault="00EC5B9A" w:rsidP="00E74713">
            <w:pPr>
              <w:jc w:val="center"/>
              <w:rPr>
                <w:rFonts w:eastAsia="宋体"/>
                <w:b/>
                <w:sz w:val="24"/>
                <w:szCs w:val="24"/>
                <w:lang w:eastAsia="zh-CN"/>
              </w:rPr>
            </w:pPr>
          </w:p>
        </w:tc>
        <w:tc>
          <w:tcPr>
            <w:tcW w:w="1422" w:type="dxa"/>
            <w:vMerge/>
            <w:vAlign w:val="center"/>
          </w:tcPr>
          <w:p w14:paraId="499FE192" w14:textId="77777777" w:rsidR="00EC5B9A" w:rsidRPr="004015D9" w:rsidRDefault="00EC5B9A" w:rsidP="00E74713">
            <w:pPr>
              <w:jc w:val="center"/>
              <w:rPr>
                <w:rFonts w:eastAsia="宋体"/>
                <w:sz w:val="24"/>
                <w:szCs w:val="24"/>
                <w:lang w:eastAsia="zh-CN"/>
              </w:rPr>
            </w:pPr>
          </w:p>
        </w:tc>
        <w:tc>
          <w:tcPr>
            <w:tcW w:w="1842" w:type="dxa"/>
            <w:vMerge/>
            <w:vAlign w:val="center"/>
          </w:tcPr>
          <w:p w14:paraId="159D8837" w14:textId="77777777" w:rsidR="00EC5B9A" w:rsidRPr="004015D9" w:rsidRDefault="00EC5B9A" w:rsidP="00E74713">
            <w:pPr>
              <w:jc w:val="center"/>
              <w:rPr>
                <w:rFonts w:eastAsia="宋体"/>
                <w:sz w:val="24"/>
                <w:szCs w:val="24"/>
                <w:lang w:eastAsia="zh-CN"/>
              </w:rPr>
            </w:pPr>
          </w:p>
        </w:tc>
        <w:tc>
          <w:tcPr>
            <w:tcW w:w="2268" w:type="dxa"/>
            <w:vMerge/>
            <w:vAlign w:val="center"/>
          </w:tcPr>
          <w:p w14:paraId="577F6837" w14:textId="77777777" w:rsidR="00EC5B9A" w:rsidRPr="004015D9" w:rsidRDefault="00EC5B9A" w:rsidP="00E74713">
            <w:pPr>
              <w:rPr>
                <w:rFonts w:eastAsia="宋体"/>
                <w:sz w:val="24"/>
                <w:szCs w:val="24"/>
                <w:lang w:eastAsia="zh-CN"/>
              </w:rPr>
            </w:pPr>
          </w:p>
        </w:tc>
        <w:tc>
          <w:tcPr>
            <w:tcW w:w="1985" w:type="dxa"/>
            <w:vAlign w:val="center"/>
          </w:tcPr>
          <w:p w14:paraId="4DCDF5B3"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角柱：</w:t>
            </w:r>
            <w:r w:rsidRPr="004015D9">
              <w:rPr>
                <w:rFonts w:eastAsia="宋体" w:hint="eastAsia"/>
                <w:sz w:val="24"/>
                <w:szCs w:val="24"/>
                <w:lang w:eastAsia="zh-CN"/>
              </w:rPr>
              <w:t>1.54</w:t>
            </w:r>
          </w:p>
        </w:tc>
      </w:tr>
      <w:tr w:rsidR="00EC5B9A" w:rsidRPr="004D617E" w14:paraId="07D94931" w14:textId="77777777" w:rsidTr="00E74713">
        <w:trPr>
          <w:trHeight w:val="418"/>
          <w:jc w:val="center"/>
        </w:trPr>
        <w:tc>
          <w:tcPr>
            <w:tcW w:w="1834" w:type="dxa"/>
            <w:vMerge/>
            <w:shd w:val="clear" w:color="auto" w:fill="D4EDF9"/>
            <w:vAlign w:val="center"/>
          </w:tcPr>
          <w:p w14:paraId="4AB61AD4" w14:textId="77777777" w:rsidR="00EC5B9A" w:rsidRPr="004015D9" w:rsidRDefault="00EC5B9A" w:rsidP="00E74713">
            <w:pPr>
              <w:jc w:val="center"/>
              <w:rPr>
                <w:rFonts w:eastAsia="宋体"/>
                <w:b/>
                <w:sz w:val="24"/>
                <w:szCs w:val="24"/>
                <w:lang w:eastAsia="zh-CN"/>
              </w:rPr>
            </w:pPr>
          </w:p>
        </w:tc>
        <w:tc>
          <w:tcPr>
            <w:tcW w:w="1422" w:type="dxa"/>
            <w:vMerge w:val="restart"/>
            <w:vAlign w:val="center"/>
          </w:tcPr>
          <w:p w14:paraId="473025FC"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剪力</w:t>
            </w:r>
          </w:p>
        </w:tc>
        <w:tc>
          <w:tcPr>
            <w:tcW w:w="1842" w:type="dxa"/>
            <w:vMerge w:val="restart"/>
            <w:vAlign w:val="center"/>
          </w:tcPr>
          <w:p w14:paraId="1D2E0EC3" w14:textId="77777777" w:rsidR="00EC5B9A" w:rsidRPr="004015D9" w:rsidRDefault="00EC5B9A" w:rsidP="00E74713">
            <w:pPr>
              <w:jc w:val="center"/>
              <w:rPr>
                <w:rFonts w:eastAsia="宋体"/>
                <w:sz w:val="24"/>
                <w:szCs w:val="24"/>
                <w:lang w:eastAsia="zh-CN"/>
              </w:rPr>
            </w:pPr>
            <w:r w:rsidRPr="004015D9">
              <w:rPr>
                <w:rFonts w:eastAsia="宋体" w:hint="eastAsia"/>
                <w:sz w:val="24"/>
                <w:szCs w:val="24"/>
                <w:lang w:eastAsia="zh-CN"/>
              </w:rPr>
              <w:t>高规</w:t>
            </w:r>
            <w:r w:rsidRPr="004015D9">
              <w:rPr>
                <w:rFonts w:eastAsia="宋体" w:hint="eastAsia"/>
                <w:sz w:val="24"/>
                <w:szCs w:val="24"/>
                <w:lang w:eastAsia="zh-CN"/>
              </w:rPr>
              <w:t>6.2.3</w:t>
            </w:r>
            <w:r w:rsidRPr="004015D9">
              <w:rPr>
                <w:rFonts w:eastAsia="宋体" w:hint="eastAsia"/>
                <w:sz w:val="24"/>
                <w:szCs w:val="24"/>
                <w:lang w:eastAsia="zh-CN"/>
              </w:rPr>
              <w:t>条</w:t>
            </w:r>
            <w:r w:rsidRPr="004015D9">
              <w:rPr>
                <w:rFonts w:eastAsia="宋体" w:hint="eastAsia"/>
                <w:sz w:val="24"/>
                <w:szCs w:val="24"/>
                <w:lang w:eastAsia="zh-CN"/>
              </w:rPr>
              <w:t xml:space="preserve"> </w:t>
            </w:r>
            <w:r w:rsidRPr="004015D9">
              <w:rPr>
                <w:rFonts w:eastAsia="宋体" w:hint="eastAsia"/>
                <w:sz w:val="24"/>
                <w:szCs w:val="24"/>
                <w:lang w:eastAsia="zh-CN"/>
              </w:rPr>
              <w:t>“强剪弱弯”调整，</w:t>
            </w:r>
          </w:p>
        </w:tc>
        <w:tc>
          <w:tcPr>
            <w:tcW w:w="2268" w:type="dxa"/>
            <w:vMerge w:val="restart"/>
            <w:vAlign w:val="center"/>
          </w:tcPr>
          <w:p w14:paraId="0AF91CFE" w14:textId="77777777" w:rsidR="00EC5B9A" w:rsidRPr="004015D9" w:rsidRDefault="00EC5B9A" w:rsidP="00E74713">
            <w:pPr>
              <w:rPr>
                <w:rFonts w:eastAsia="宋体"/>
                <w:sz w:val="24"/>
                <w:szCs w:val="24"/>
                <w:lang w:eastAsia="zh-CN"/>
              </w:rPr>
            </w:pPr>
            <w:r w:rsidRPr="004015D9">
              <w:rPr>
                <w:rFonts w:eastAsia="宋体" w:hint="eastAsia"/>
                <w:sz w:val="24"/>
                <w:szCs w:val="24"/>
                <w:lang w:eastAsia="zh-CN"/>
              </w:rPr>
              <w:t>组合后调整：</w:t>
            </w:r>
          </w:p>
          <w:p w14:paraId="11DA0110" w14:textId="77777777" w:rsidR="00EC5B9A" w:rsidRPr="004015D9" w:rsidRDefault="00EC5B9A" w:rsidP="00E74713">
            <w:pPr>
              <w:rPr>
                <w:rFonts w:eastAsia="宋体"/>
                <w:sz w:val="24"/>
                <w:szCs w:val="24"/>
                <w:lang w:eastAsia="zh-CN"/>
              </w:rPr>
            </w:pPr>
            <w:r w:rsidRPr="004015D9">
              <w:rPr>
                <w:rFonts w:eastAsia="宋体" w:hint="eastAsia"/>
                <w:sz w:val="24"/>
                <w:szCs w:val="24"/>
                <w:lang w:eastAsia="zh-CN"/>
              </w:rPr>
              <w:t>框架柱：</w:t>
            </w:r>
            <w:r w:rsidRPr="004015D9">
              <w:rPr>
                <w:rFonts w:eastAsia="宋体" w:hint="eastAsia"/>
                <w:sz w:val="24"/>
                <w:szCs w:val="24"/>
                <w:lang w:eastAsia="zh-CN"/>
              </w:rPr>
              <w:t>1.4x1.4=1.96</w:t>
            </w:r>
          </w:p>
          <w:p w14:paraId="73676C8B" w14:textId="77777777" w:rsidR="00EC5B9A" w:rsidRPr="004015D9" w:rsidRDefault="00EC5B9A" w:rsidP="00E74713">
            <w:pPr>
              <w:rPr>
                <w:rFonts w:eastAsia="宋体"/>
                <w:sz w:val="24"/>
                <w:szCs w:val="24"/>
                <w:lang w:eastAsia="zh-CN"/>
              </w:rPr>
            </w:pPr>
            <w:r w:rsidRPr="004015D9">
              <w:rPr>
                <w:rFonts w:eastAsia="宋体" w:hint="eastAsia"/>
                <w:sz w:val="24"/>
                <w:szCs w:val="24"/>
                <w:lang w:eastAsia="zh-CN"/>
              </w:rPr>
              <w:t>角柱：</w:t>
            </w:r>
            <w:r w:rsidRPr="004015D9">
              <w:rPr>
                <w:rFonts w:eastAsia="宋体" w:hint="eastAsia"/>
                <w:sz w:val="24"/>
                <w:szCs w:val="24"/>
                <w:lang w:eastAsia="zh-CN"/>
              </w:rPr>
              <w:t>1.4x1.4x1.1</w:t>
            </w:r>
            <w:r w:rsidRPr="004015D9">
              <w:rPr>
                <w:rFonts w:eastAsia="宋体"/>
                <w:sz w:val="24"/>
                <w:szCs w:val="24"/>
                <w:lang w:eastAsia="zh-CN"/>
              </w:rPr>
              <w:t>=2.16</w:t>
            </w:r>
          </w:p>
        </w:tc>
        <w:tc>
          <w:tcPr>
            <w:tcW w:w="1985" w:type="dxa"/>
            <w:vAlign w:val="center"/>
          </w:tcPr>
          <w:p w14:paraId="61BC175E" w14:textId="77777777" w:rsidR="00EC5B9A" w:rsidRPr="004015D9" w:rsidRDefault="00EC5B9A" w:rsidP="00E74713">
            <w:pPr>
              <w:jc w:val="center"/>
              <w:rPr>
                <w:rFonts w:eastAsia="宋体"/>
                <w:sz w:val="24"/>
                <w:szCs w:val="24"/>
                <w:lang w:eastAsia="zh-CN"/>
              </w:rPr>
            </w:pPr>
            <w:r w:rsidRPr="004015D9">
              <w:rPr>
                <w:rFonts w:eastAsia="宋体" w:hint="eastAsia"/>
                <w:sz w:val="24"/>
                <w:szCs w:val="24"/>
                <w:lang w:eastAsia="zh-CN"/>
              </w:rPr>
              <w:t>框架柱：</w:t>
            </w:r>
            <w:r w:rsidRPr="004015D9">
              <w:rPr>
                <w:rFonts w:eastAsia="宋体" w:hint="eastAsia"/>
                <w:sz w:val="24"/>
                <w:szCs w:val="24"/>
                <w:lang w:eastAsia="zh-CN"/>
              </w:rPr>
              <w:t>1.96</w:t>
            </w:r>
          </w:p>
        </w:tc>
      </w:tr>
      <w:tr w:rsidR="00EC5B9A" w:rsidRPr="004D617E" w14:paraId="0477E766" w14:textId="77777777" w:rsidTr="00E74713">
        <w:trPr>
          <w:trHeight w:val="385"/>
          <w:jc w:val="center"/>
        </w:trPr>
        <w:tc>
          <w:tcPr>
            <w:tcW w:w="1834" w:type="dxa"/>
            <w:vMerge/>
            <w:shd w:val="clear" w:color="auto" w:fill="D4EDF9"/>
            <w:vAlign w:val="center"/>
          </w:tcPr>
          <w:p w14:paraId="35D9A0B0" w14:textId="77777777" w:rsidR="00EC5B9A" w:rsidRPr="004015D9" w:rsidRDefault="00EC5B9A" w:rsidP="00E74713">
            <w:pPr>
              <w:jc w:val="center"/>
              <w:rPr>
                <w:rFonts w:eastAsia="宋体"/>
                <w:b/>
                <w:sz w:val="24"/>
                <w:szCs w:val="24"/>
                <w:lang w:eastAsia="zh-CN"/>
              </w:rPr>
            </w:pPr>
          </w:p>
        </w:tc>
        <w:tc>
          <w:tcPr>
            <w:tcW w:w="1422" w:type="dxa"/>
            <w:vMerge/>
            <w:vAlign w:val="center"/>
          </w:tcPr>
          <w:p w14:paraId="78F64924" w14:textId="77777777" w:rsidR="00EC5B9A" w:rsidRPr="004015D9" w:rsidRDefault="00EC5B9A" w:rsidP="00E74713">
            <w:pPr>
              <w:jc w:val="center"/>
              <w:rPr>
                <w:rFonts w:eastAsia="宋体"/>
                <w:sz w:val="24"/>
                <w:szCs w:val="24"/>
                <w:lang w:eastAsia="zh-CN"/>
              </w:rPr>
            </w:pPr>
          </w:p>
        </w:tc>
        <w:tc>
          <w:tcPr>
            <w:tcW w:w="1842" w:type="dxa"/>
            <w:vMerge/>
            <w:vAlign w:val="center"/>
          </w:tcPr>
          <w:p w14:paraId="1B60D5AD" w14:textId="77777777" w:rsidR="00EC5B9A" w:rsidRPr="004015D9" w:rsidRDefault="00EC5B9A" w:rsidP="00E74713">
            <w:pPr>
              <w:jc w:val="center"/>
              <w:rPr>
                <w:rFonts w:eastAsia="宋体"/>
                <w:sz w:val="24"/>
                <w:szCs w:val="24"/>
                <w:lang w:eastAsia="zh-CN"/>
              </w:rPr>
            </w:pPr>
          </w:p>
        </w:tc>
        <w:tc>
          <w:tcPr>
            <w:tcW w:w="2268" w:type="dxa"/>
            <w:vMerge/>
            <w:vAlign w:val="center"/>
          </w:tcPr>
          <w:p w14:paraId="6CF22164" w14:textId="77777777" w:rsidR="00EC5B9A" w:rsidRPr="004015D9" w:rsidRDefault="00EC5B9A" w:rsidP="00E74713">
            <w:pPr>
              <w:rPr>
                <w:rFonts w:eastAsia="宋体"/>
                <w:sz w:val="24"/>
                <w:szCs w:val="24"/>
                <w:lang w:eastAsia="zh-CN"/>
              </w:rPr>
            </w:pPr>
          </w:p>
        </w:tc>
        <w:tc>
          <w:tcPr>
            <w:tcW w:w="1985" w:type="dxa"/>
            <w:vAlign w:val="center"/>
          </w:tcPr>
          <w:p w14:paraId="1FF7E77A" w14:textId="77777777" w:rsidR="00EC5B9A" w:rsidRPr="004015D9" w:rsidRDefault="00EC5B9A" w:rsidP="00E74713">
            <w:pPr>
              <w:jc w:val="center"/>
              <w:rPr>
                <w:rFonts w:eastAsia="宋体"/>
                <w:sz w:val="24"/>
                <w:szCs w:val="24"/>
                <w:lang w:eastAsia="zh-CN"/>
              </w:rPr>
            </w:pPr>
            <w:r w:rsidRPr="004015D9">
              <w:rPr>
                <w:rFonts w:eastAsia="宋体" w:hint="eastAsia"/>
                <w:sz w:val="24"/>
                <w:szCs w:val="24"/>
                <w:lang w:eastAsia="zh-CN"/>
              </w:rPr>
              <w:t>角柱：</w:t>
            </w:r>
            <w:r w:rsidRPr="004015D9">
              <w:rPr>
                <w:rFonts w:eastAsia="宋体" w:hint="eastAsia"/>
                <w:sz w:val="24"/>
                <w:szCs w:val="24"/>
                <w:lang w:eastAsia="zh-CN"/>
              </w:rPr>
              <w:t>2.16</w:t>
            </w:r>
          </w:p>
        </w:tc>
      </w:tr>
      <w:tr w:rsidR="00EC5B9A" w:rsidRPr="004D617E" w14:paraId="57B33346" w14:textId="77777777" w:rsidTr="00E74713">
        <w:trPr>
          <w:trHeight w:val="445"/>
          <w:jc w:val="center"/>
        </w:trPr>
        <w:tc>
          <w:tcPr>
            <w:tcW w:w="1834" w:type="dxa"/>
            <w:vMerge/>
            <w:shd w:val="clear" w:color="auto" w:fill="D4EDF9"/>
            <w:vAlign w:val="center"/>
          </w:tcPr>
          <w:p w14:paraId="06F4F0C0" w14:textId="77777777" w:rsidR="00EC5B9A" w:rsidRPr="004015D9" w:rsidRDefault="00EC5B9A" w:rsidP="00E74713">
            <w:pPr>
              <w:jc w:val="center"/>
              <w:rPr>
                <w:rFonts w:eastAsia="宋体"/>
                <w:b/>
                <w:sz w:val="24"/>
                <w:szCs w:val="24"/>
                <w:lang w:eastAsia="zh-CN"/>
              </w:rPr>
            </w:pPr>
          </w:p>
        </w:tc>
        <w:tc>
          <w:tcPr>
            <w:tcW w:w="1422" w:type="dxa"/>
            <w:vAlign w:val="center"/>
          </w:tcPr>
          <w:p w14:paraId="7DC4AE2B"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轴力</w:t>
            </w:r>
          </w:p>
        </w:tc>
        <w:tc>
          <w:tcPr>
            <w:tcW w:w="1842" w:type="dxa"/>
            <w:vAlign w:val="center"/>
          </w:tcPr>
          <w:p w14:paraId="7D5A9F34" w14:textId="77777777" w:rsidR="00EC5B9A" w:rsidRPr="004015D9" w:rsidRDefault="00EC5B9A" w:rsidP="00E74713">
            <w:pPr>
              <w:jc w:val="center"/>
              <w:rPr>
                <w:rFonts w:eastAsia="宋体"/>
                <w:sz w:val="24"/>
                <w:szCs w:val="24"/>
                <w:lang w:eastAsia="zh-CN"/>
              </w:rPr>
            </w:pPr>
            <w:r w:rsidRPr="004015D9">
              <w:rPr>
                <w:rFonts w:eastAsia="宋体" w:hint="eastAsia"/>
                <w:sz w:val="24"/>
                <w:szCs w:val="24"/>
                <w:lang w:eastAsia="zh-CN"/>
              </w:rPr>
              <w:t>-</w:t>
            </w:r>
          </w:p>
        </w:tc>
        <w:tc>
          <w:tcPr>
            <w:tcW w:w="2268" w:type="dxa"/>
            <w:vAlign w:val="center"/>
          </w:tcPr>
          <w:p w14:paraId="189A8A33" w14:textId="77777777" w:rsidR="00EC5B9A" w:rsidRPr="004015D9" w:rsidRDefault="00EC5B9A" w:rsidP="00E74713">
            <w:pPr>
              <w:jc w:val="center"/>
              <w:rPr>
                <w:rFonts w:eastAsia="宋体"/>
                <w:sz w:val="24"/>
                <w:szCs w:val="24"/>
                <w:lang w:eastAsia="zh-CN"/>
              </w:rPr>
            </w:pPr>
            <w:r w:rsidRPr="004015D9">
              <w:rPr>
                <w:rFonts w:eastAsia="宋体" w:hint="eastAsia"/>
                <w:sz w:val="24"/>
                <w:szCs w:val="24"/>
                <w:lang w:eastAsia="zh-CN"/>
              </w:rPr>
              <w:t>-</w:t>
            </w:r>
          </w:p>
        </w:tc>
        <w:tc>
          <w:tcPr>
            <w:tcW w:w="1985" w:type="dxa"/>
            <w:vAlign w:val="center"/>
          </w:tcPr>
          <w:p w14:paraId="7BB48730"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1.0</w:t>
            </w:r>
          </w:p>
        </w:tc>
      </w:tr>
      <w:tr w:rsidR="00EC5B9A" w:rsidRPr="004D617E" w14:paraId="0677E6C5" w14:textId="77777777" w:rsidTr="00E74713">
        <w:trPr>
          <w:trHeight w:val="445"/>
          <w:jc w:val="center"/>
        </w:trPr>
        <w:tc>
          <w:tcPr>
            <w:tcW w:w="1834" w:type="dxa"/>
            <w:vMerge w:val="restart"/>
            <w:shd w:val="clear" w:color="auto" w:fill="D4EDF9"/>
            <w:vAlign w:val="center"/>
          </w:tcPr>
          <w:p w14:paraId="10C2E192" w14:textId="77777777" w:rsidR="00EC5B9A" w:rsidRPr="004015D9" w:rsidRDefault="00EC5B9A" w:rsidP="00E74713">
            <w:pPr>
              <w:jc w:val="center"/>
              <w:rPr>
                <w:rFonts w:eastAsia="宋体"/>
                <w:b/>
                <w:sz w:val="24"/>
                <w:szCs w:val="24"/>
                <w:lang w:eastAsia="zh-CN"/>
              </w:rPr>
            </w:pPr>
            <w:r w:rsidRPr="004015D9">
              <w:rPr>
                <w:rFonts w:eastAsia="宋体" w:hint="eastAsia"/>
                <w:b/>
                <w:sz w:val="24"/>
                <w:szCs w:val="24"/>
                <w:lang w:eastAsia="zh-CN"/>
              </w:rPr>
              <w:t>连梁</w:t>
            </w:r>
          </w:p>
        </w:tc>
        <w:tc>
          <w:tcPr>
            <w:tcW w:w="1422" w:type="dxa"/>
            <w:vAlign w:val="center"/>
          </w:tcPr>
          <w:p w14:paraId="1F54490D"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弯矩</w:t>
            </w:r>
          </w:p>
        </w:tc>
        <w:tc>
          <w:tcPr>
            <w:tcW w:w="1842" w:type="dxa"/>
            <w:vAlign w:val="center"/>
          </w:tcPr>
          <w:p w14:paraId="7F83353C" w14:textId="77777777" w:rsidR="00EC5B9A" w:rsidRPr="004015D9" w:rsidRDefault="00EC5B9A" w:rsidP="00E74713">
            <w:pPr>
              <w:jc w:val="center"/>
              <w:rPr>
                <w:rFonts w:eastAsia="宋体"/>
                <w:sz w:val="24"/>
                <w:szCs w:val="24"/>
                <w:lang w:eastAsia="zh-CN"/>
              </w:rPr>
            </w:pPr>
            <w:r w:rsidRPr="004015D9">
              <w:rPr>
                <w:rFonts w:eastAsia="宋体" w:hint="eastAsia"/>
                <w:sz w:val="24"/>
                <w:szCs w:val="24"/>
                <w:lang w:eastAsia="zh-CN"/>
              </w:rPr>
              <w:t>-</w:t>
            </w:r>
          </w:p>
        </w:tc>
        <w:tc>
          <w:tcPr>
            <w:tcW w:w="2268" w:type="dxa"/>
            <w:vAlign w:val="center"/>
          </w:tcPr>
          <w:p w14:paraId="679E43DE" w14:textId="77777777" w:rsidR="00EC5B9A" w:rsidRPr="004015D9" w:rsidRDefault="00EC5B9A" w:rsidP="00E74713">
            <w:pPr>
              <w:jc w:val="center"/>
              <w:rPr>
                <w:rFonts w:eastAsia="宋体"/>
                <w:sz w:val="24"/>
                <w:szCs w:val="24"/>
                <w:lang w:eastAsia="zh-CN"/>
              </w:rPr>
            </w:pPr>
            <w:r w:rsidRPr="004015D9">
              <w:rPr>
                <w:rFonts w:eastAsia="宋体" w:hint="eastAsia"/>
                <w:sz w:val="24"/>
                <w:szCs w:val="24"/>
                <w:lang w:eastAsia="zh-CN"/>
              </w:rPr>
              <w:t>-</w:t>
            </w:r>
          </w:p>
        </w:tc>
        <w:tc>
          <w:tcPr>
            <w:tcW w:w="1985" w:type="dxa"/>
            <w:vAlign w:val="center"/>
          </w:tcPr>
          <w:p w14:paraId="3D9E8C44"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1.0</w:t>
            </w:r>
          </w:p>
        </w:tc>
      </w:tr>
      <w:tr w:rsidR="00EC5B9A" w:rsidRPr="004D617E" w14:paraId="2295262D" w14:textId="77777777" w:rsidTr="00E74713">
        <w:trPr>
          <w:trHeight w:val="445"/>
          <w:jc w:val="center"/>
        </w:trPr>
        <w:tc>
          <w:tcPr>
            <w:tcW w:w="1834" w:type="dxa"/>
            <w:vMerge/>
            <w:shd w:val="clear" w:color="auto" w:fill="D4EDF9"/>
            <w:vAlign w:val="center"/>
          </w:tcPr>
          <w:p w14:paraId="40DCD3C8" w14:textId="77777777" w:rsidR="00EC5B9A" w:rsidRPr="004015D9" w:rsidRDefault="00EC5B9A" w:rsidP="00E74713">
            <w:pPr>
              <w:jc w:val="center"/>
              <w:rPr>
                <w:rFonts w:eastAsia="宋体"/>
                <w:b/>
                <w:sz w:val="24"/>
                <w:szCs w:val="24"/>
                <w:lang w:eastAsia="zh-CN"/>
              </w:rPr>
            </w:pPr>
          </w:p>
        </w:tc>
        <w:tc>
          <w:tcPr>
            <w:tcW w:w="1422" w:type="dxa"/>
            <w:vAlign w:val="center"/>
          </w:tcPr>
          <w:p w14:paraId="72B56CAE"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轴力</w:t>
            </w:r>
          </w:p>
        </w:tc>
        <w:tc>
          <w:tcPr>
            <w:tcW w:w="1842" w:type="dxa"/>
            <w:vAlign w:val="center"/>
          </w:tcPr>
          <w:p w14:paraId="351744ED" w14:textId="77777777" w:rsidR="00EC5B9A" w:rsidRPr="004015D9" w:rsidRDefault="00EC5B9A" w:rsidP="00E74713">
            <w:pPr>
              <w:jc w:val="center"/>
              <w:rPr>
                <w:rFonts w:eastAsia="宋体"/>
                <w:sz w:val="24"/>
                <w:szCs w:val="24"/>
                <w:lang w:eastAsia="zh-CN"/>
              </w:rPr>
            </w:pPr>
            <w:r w:rsidRPr="004015D9">
              <w:rPr>
                <w:rFonts w:eastAsia="宋体" w:hint="eastAsia"/>
                <w:sz w:val="24"/>
                <w:szCs w:val="24"/>
                <w:lang w:eastAsia="zh-CN"/>
              </w:rPr>
              <w:t>高规</w:t>
            </w:r>
            <w:r w:rsidRPr="004015D9">
              <w:rPr>
                <w:rFonts w:eastAsia="宋体" w:hint="eastAsia"/>
                <w:sz w:val="24"/>
                <w:szCs w:val="24"/>
                <w:lang w:eastAsia="zh-CN"/>
              </w:rPr>
              <w:t>7.2.21</w:t>
            </w:r>
            <w:r w:rsidRPr="004015D9">
              <w:rPr>
                <w:rFonts w:eastAsia="宋体" w:hint="eastAsia"/>
                <w:sz w:val="24"/>
                <w:szCs w:val="24"/>
                <w:lang w:eastAsia="zh-CN"/>
              </w:rPr>
              <w:t>条“强剪弱弯”调整</w:t>
            </w:r>
          </w:p>
        </w:tc>
        <w:tc>
          <w:tcPr>
            <w:tcW w:w="2268" w:type="dxa"/>
            <w:vAlign w:val="center"/>
          </w:tcPr>
          <w:p w14:paraId="58BBF95C"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组合后调整：</w:t>
            </w:r>
            <w:r w:rsidRPr="004015D9">
              <w:rPr>
                <w:rFonts w:eastAsia="宋体" w:hint="eastAsia"/>
                <w:sz w:val="24"/>
                <w:szCs w:val="24"/>
                <w:lang w:eastAsia="zh-CN"/>
              </w:rPr>
              <w:t>1.3</w:t>
            </w:r>
          </w:p>
        </w:tc>
        <w:tc>
          <w:tcPr>
            <w:tcW w:w="1985" w:type="dxa"/>
            <w:vAlign w:val="center"/>
          </w:tcPr>
          <w:p w14:paraId="3E5A2047"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1.3</w:t>
            </w:r>
          </w:p>
        </w:tc>
      </w:tr>
      <w:tr w:rsidR="00EC5B9A" w:rsidRPr="004D617E" w14:paraId="5D6DD253" w14:textId="77777777" w:rsidTr="00E74713">
        <w:trPr>
          <w:trHeight w:val="445"/>
          <w:jc w:val="center"/>
        </w:trPr>
        <w:tc>
          <w:tcPr>
            <w:tcW w:w="1834" w:type="dxa"/>
            <w:vMerge/>
            <w:shd w:val="clear" w:color="auto" w:fill="D4EDF9"/>
            <w:vAlign w:val="center"/>
          </w:tcPr>
          <w:p w14:paraId="4EE652C8" w14:textId="77777777" w:rsidR="00EC5B9A" w:rsidRPr="004015D9" w:rsidRDefault="00EC5B9A" w:rsidP="00E74713">
            <w:pPr>
              <w:jc w:val="center"/>
              <w:rPr>
                <w:rFonts w:eastAsia="宋体"/>
                <w:b/>
                <w:sz w:val="24"/>
                <w:szCs w:val="24"/>
                <w:lang w:eastAsia="zh-CN"/>
              </w:rPr>
            </w:pPr>
          </w:p>
        </w:tc>
        <w:tc>
          <w:tcPr>
            <w:tcW w:w="1422" w:type="dxa"/>
            <w:vAlign w:val="center"/>
          </w:tcPr>
          <w:p w14:paraId="7502929A"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轴力</w:t>
            </w:r>
          </w:p>
        </w:tc>
        <w:tc>
          <w:tcPr>
            <w:tcW w:w="1842" w:type="dxa"/>
            <w:vAlign w:val="center"/>
          </w:tcPr>
          <w:p w14:paraId="7EBF16E0"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w:t>
            </w:r>
          </w:p>
        </w:tc>
        <w:tc>
          <w:tcPr>
            <w:tcW w:w="2268" w:type="dxa"/>
            <w:vAlign w:val="center"/>
          </w:tcPr>
          <w:p w14:paraId="03DD962D"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w:t>
            </w:r>
          </w:p>
        </w:tc>
        <w:tc>
          <w:tcPr>
            <w:tcW w:w="1985" w:type="dxa"/>
            <w:vAlign w:val="center"/>
          </w:tcPr>
          <w:p w14:paraId="66D6E721"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1.0</w:t>
            </w:r>
          </w:p>
        </w:tc>
      </w:tr>
      <w:tr w:rsidR="00EC5B9A" w:rsidRPr="004D617E" w14:paraId="4EF99BA2" w14:textId="77777777" w:rsidTr="00E74713">
        <w:trPr>
          <w:trHeight w:val="445"/>
          <w:jc w:val="center"/>
        </w:trPr>
        <w:tc>
          <w:tcPr>
            <w:tcW w:w="1834" w:type="dxa"/>
            <w:vMerge w:val="restart"/>
            <w:shd w:val="clear" w:color="auto" w:fill="D4EDF9"/>
            <w:vAlign w:val="center"/>
          </w:tcPr>
          <w:p w14:paraId="592AA539" w14:textId="77777777" w:rsidR="00EC5B9A" w:rsidRPr="004015D9" w:rsidRDefault="00EC5B9A" w:rsidP="00E74713">
            <w:pPr>
              <w:jc w:val="center"/>
              <w:rPr>
                <w:rFonts w:eastAsia="宋体"/>
                <w:b/>
                <w:sz w:val="24"/>
                <w:szCs w:val="24"/>
                <w:lang w:eastAsia="zh-CN"/>
              </w:rPr>
            </w:pPr>
            <w:r w:rsidRPr="004015D9">
              <w:rPr>
                <w:rFonts w:eastAsia="宋体" w:hint="eastAsia"/>
                <w:b/>
                <w:sz w:val="24"/>
                <w:szCs w:val="24"/>
                <w:lang w:eastAsia="zh-CN"/>
              </w:rPr>
              <w:t>框架梁</w:t>
            </w:r>
          </w:p>
        </w:tc>
        <w:tc>
          <w:tcPr>
            <w:tcW w:w="1422" w:type="dxa"/>
            <w:vAlign w:val="center"/>
          </w:tcPr>
          <w:p w14:paraId="54116B33"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弯矩</w:t>
            </w:r>
          </w:p>
        </w:tc>
        <w:tc>
          <w:tcPr>
            <w:tcW w:w="1842" w:type="dxa"/>
            <w:vAlign w:val="center"/>
          </w:tcPr>
          <w:p w14:paraId="3B4A6828"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w:t>
            </w:r>
          </w:p>
        </w:tc>
        <w:tc>
          <w:tcPr>
            <w:tcW w:w="2268" w:type="dxa"/>
            <w:vAlign w:val="center"/>
          </w:tcPr>
          <w:p w14:paraId="308A9E33"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w:t>
            </w:r>
          </w:p>
        </w:tc>
        <w:tc>
          <w:tcPr>
            <w:tcW w:w="1985" w:type="dxa"/>
            <w:vAlign w:val="center"/>
          </w:tcPr>
          <w:p w14:paraId="50E3D1EF"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1.0</w:t>
            </w:r>
          </w:p>
        </w:tc>
      </w:tr>
      <w:tr w:rsidR="00EC5B9A" w:rsidRPr="004D617E" w14:paraId="5A5129EC" w14:textId="77777777" w:rsidTr="00E74713">
        <w:trPr>
          <w:trHeight w:val="445"/>
          <w:jc w:val="center"/>
        </w:trPr>
        <w:tc>
          <w:tcPr>
            <w:tcW w:w="1834" w:type="dxa"/>
            <w:vMerge/>
            <w:shd w:val="clear" w:color="auto" w:fill="D4EDF9"/>
            <w:vAlign w:val="center"/>
          </w:tcPr>
          <w:p w14:paraId="58D47F93" w14:textId="77777777" w:rsidR="00EC5B9A" w:rsidRPr="004015D9" w:rsidRDefault="00EC5B9A" w:rsidP="00E74713">
            <w:pPr>
              <w:jc w:val="center"/>
              <w:rPr>
                <w:rFonts w:eastAsia="宋体"/>
                <w:b/>
                <w:sz w:val="24"/>
                <w:szCs w:val="24"/>
                <w:lang w:eastAsia="zh-CN"/>
              </w:rPr>
            </w:pPr>
          </w:p>
        </w:tc>
        <w:tc>
          <w:tcPr>
            <w:tcW w:w="1422" w:type="dxa"/>
            <w:vAlign w:val="center"/>
          </w:tcPr>
          <w:p w14:paraId="6B2F0F8E"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剪力</w:t>
            </w:r>
          </w:p>
        </w:tc>
        <w:tc>
          <w:tcPr>
            <w:tcW w:w="1842" w:type="dxa"/>
            <w:vAlign w:val="center"/>
          </w:tcPr>
          <w:p w14:paraId="07749CAC" w14:textId="77777777" w:rsidR="00EC5B9A" w:rsidRPr="004015D9" w:rsidRDefault="00EC5B9A" w:rsidP="00E74713">
            <w:pPr>
              <w:jc w:val="center"/>
              <w:rPr>
                <w:rFonts w:eastAsia="宋体"/>
                <w:sz w:val="24"/>
                <w:szCs w:val="24"/>
                <w:lang w:eastAsia="zh-CN"/>
              </w:rPr>
            </w:pPr>
            <w:r w:rsidRPr="004015D9">
              <w:rPr>
                <w:rFonts w:eastAsia="宋体" w:hint="eastAsia"/>
                <w:sz w:val="24"/>
                <w:szCs w:val="24"/>
                <w:lang w:eastAsia="zh-CN"/>
              </w:rPr>
              <w:t>高规</w:t>
            </w:r>
            <w:r w:rsidRPr="004015D9">
              <w:rPr>
                <w:rFonts w:eastAsia="宋体" w:hint="eastAsia"/>
                <w:sz w:val="24"/>
                <w:szCs w:val="24"/>
                <w:lang w:eastAsia="zh-CN"/>
              </w:rPr>
              <w:t>6.2.5</w:t>
            </w:r>
            <w:r w:rsidRPr="004015D9">
              <w:rPr>
                <w:rFonts w:eastAsia="宋体" w:hint="eastAsia"/>
                <w:sz w:val="24"/>
                <w:szCs w:val="24"/>
                <w:lang w:eastAsia="zh-CN"/>
              </w:rPr>
              <w:t>条</w:t>
            </w:r>
            <w:r w:rsidRPr="004015D9">
              <w:rPr>
                <w:rFonts w:eastAsia="宋体" w:hint="eastAsia"/>
                <w:sz w:val="24"/>
                <w:szCs w:val="24"/>
                <w:lang w:eastAsia="zh-CN"/>
              </w:rPr>
              <w:t xml:space="preserve"> </w:t>
            </w:r>
            <w:r w:rsidRPr="004015D9">
              <w:rPr>
                <w:rFonts w:eastAsia="宋体" w:hint="eastAsia"/>
                <w:sz w:val="24"/>
                <w:szCs w:val="24"/>
                <w:lang w:eastAsia="zh-CN"/>
              </w:rPr>
              <w:t>“强剪弱弯”调整，</w:t>
            </w:r>
          </w:p>
        </w:tc>
        <w:tc>
          <w:tcPr>
            <w:tcW w:w="2268" w:type="dxa"/>
            <w:vAlign w:val="center"/>
          </w:tcPr>
          <w:p w14:paraId="1FAB1D1F" w14:textId="77777777" w:rsidR="00EC5B9A" w:rsidRPr="004015D9" w:rsidRDefault="00EC5B9A" w:rsidP="00E74713">
            <w:pPr>
              <w:rPr>
                <w:rFonts w:eastAsia="宋体"/>
                <w:sz w:val="24"/>
                <w:szCs w:val="24"/>
                <w:lang w:eastAsia="zh-CN"/>
              </w:rPr>
            </w:pPr>
            <w:r w:rsidRPr="004015D9">
              <w:rPr>
                <w:rFonts w:eastAsia="宋体" w:hint="eastAsia"/>
                <w:sz w:val="24"/>
                <w:szCs w:val="24"/>
                <w:lang w:eastAsia="zh-CN"/>
              </w:rPr>
              <w:t>组合后调整：</w:t>
            </w:r>
            <w:r w:rsidRPr="004015D9">
              <w:rPr>
                <w:rFonts w:eastAsia="宋体" w:hint="eastAsia"/>
                <w:sz w:val="24"/>
                <w:szCs w:val="24"/>
                <w:lang w:eastAsia="zh-CN"/>
              </w:rPr>
              <w:t>1.</w:t>
            </w:r>
            <w:r w:rsidRPr="004015D9">
              <w:rPr>
                <w:rFonts w:eastAsia="宋体"/>
                <w:sz w:val="24"/>
                <w:szCs w:val="24"/>
                <w:lang w:eastAsia="zh-CN"/>
              </w:rPr>
              <w:t>2</w:t>
            </w:r>
          </w:p>
        </w:tc>
        <w:tc>
          <w:tcPr>
            <w:tcW w:w="1985" w:type="dxa"/>
            <w:vAlign w:val="center"/>
          </w:tcPr>
          <w:p w14:paraId="0288EF4E" w14:textId="77777777" w:rsidR="00EC5B9A" w:rsidRPr="004015D9" w:rsidRDefault="00EC5B9A" w:rsidP="00E74713">
            <w:pPr>
              <w:jc w:val="center"/>
              <w:rPr>
                <w:rFonts w:eastAsia="宋体"/>
                <w:sz w:val="24"/>
                <w:szCs w:val="24"/>
                <w:lang w:eastAsia="zh-CN"/>
              </w:rPr>
            </w:pPr>
            <w:r w:rsidRPr="004015D9">
              <w:rPr>
                <w:rFonts w:eastAsia="宋体" w:hint="eastAsia"/>
                <w:sz w:val="24"/>
                <w:szCs w:val="24"/>
                <w:lang w:eastAsia="zh-CN"/>
              </w:rPr>
              <w:t>1.2</w:t>
            </w:r>
          </w:p>
        </w:tc>
      </w:tr>
      <w:tr w:rsidR="00EC5B9A" w:rsidRPr="004D617E" w14:paraId="754B8E45" w14:textId="77777777" w:rsidTr="00E74713">
        <w:trPr>
          <w:trHeight w:val="445"/>
          <w:jc w:val="center"/>
        </w:trPr>
        <w:tc>
          <w:tcPr>
            <w:tcW w:w="1834" w:type="dxa"/>
            <w:vMerge/>
            <w:shd w:val="clear" w:color="auto" w:fill="D4EDF9"/>
            <w:vAlign w:val="center"/>
          </w:tcPr>
          <w:p w14:paraId="76C2317A" w14:textId="77777777" w:rsidR="00EC5B9A" w:rsidRPr="004015D9" w:rsidRDefault="00EC5B9A" w:rsidP="00E74713">
            <w:pPr>
              <w:jc w:val="center"/>
              <w:rPr>
                <w:rFonts w:eastAsia="宋体"/>
                <w:b/>
                <w:sz w:val="24"/>
                <w:szCs w:val="24"/>
                <w:lang w:eastAsia="zh-CN"/>
              </w:rPr>
            </w:pPr>
          </w:p>
        </w:tc>
        <w:tc>
          <w:tcPr>
            <w:tcW w:w="1422" w:type="dxa"/>
            <w:vAlign w:val="center"/>
          </w:tcPr>
          <w:p w14:paraId="12F11800" w14:textId="77777777" w:rsidR="00EC5B9A" w:rsidRPr="004015D9" w:rsidRDefault="00EC5B9A" w:rsidP="00E74713">
            <w:pPr>
              <w:jc w:val="center"/>
              <w:rPr>
                <w:rFonts w:eastAsia="宋体"/>
                <w:color w:val="FF0000"/>
                <w:sz w:val="24"/>
                <w:szCs w:val="24"/>
                <w:lang w:eastAsia="en-US"/>
              </w:rPr>
            </w:pPr>
            <w:r w:rsidRPr="004015D9">
              <w:rPr>
                <w:rFonts w:eastAsia="宋体" w:hint="eastAsia"/>
                <w:sz w:val="24"/>
                <w:szCs w:val="24"/>
                <w:lang w:eastAsia="zh-CN"/>
              </w:rPr>
              <w:t>轴力</w:t>
            </w:r>
          </w:p>
        </w:tc>
        <w:tc>
          <w:tcPr>
            <w:tcW w:w="1842" w:type="dxa"/>
            <w:vAlign w:val="center"/>
          </w:tcPr>
          <w:p w14:paraId="46326315"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w:t>
            </w:r>
          </w:p>
        </w:tc>
        <w:tc>
          <w:tcPr>
            <w:tcW w:w="2268" w:type="dxa"/>
            <w:vAlign w:val="center"/>
          </w:tcPr>
          <w:p w14:paraId="1610077B"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w:t>
            </w:r>
          </w:p>
        </w:tc>
        <w:tc>
          <w:tcPr>
            <w:tcW w:w="1985" w:type="dxa"/>
            <w:vAlign w:val="center"/>
          </w:tcPr>
          <w:p w14:paraId="7FFBADE8" w14:textId="77777777" w:rsidR="00EC5B9A" w:rsidRPr="004015D9" w:rsidRDefault="00EC5B9A" w:rsidP="00E74713">
            <w:pPr>
              <w:jc w:val="center"/>
              <w:rPr>
                <w:rFonts w:eastAsia="宋体"/>
                <w:sz w:val="24"/>
                <w:szCs w:val="24"/>
                <w:lang w:eastAsia="en-US"/>
              </w:rPr>
            </w:pPr>
            <w:r w:rsidRPr="004015D9">
              <w:rPr>
                <w:rFonts w:eastAsia="宋体" w:hint="eastAsia"/>
                <w:sz w:val="24"/>
                <w:szCs w:val="24"/>
                <w:lang w:eastAsia="zh-CN"/>
              </w:rPr>
              <w:t>1.0</w:t>
            </w:r>
          </w:p>
        </w:tc>
      </w:tr>
    </w:tbl>
    <w:p w14:paraId="6E9DE9F8" w14:textId="77777777" w:rsidR="00EC5B9A" w:rsidRPr="004D617E" w:rsidRDefault="00EC5B9A" w:rsidP="00EC5B9A">
      <w:pPr>
        <w:keepNext/>
        <w:numPr>
          <w:ilvl w:val="2"/>
          <w:numId w:val="8"/>
        </w:numPr>
        <w:spacing w:before="340" w:after="113" w:line="320" w:lineRule="exact"/>
        <w:outlineLvl w:val="2"/>
        <w:rPr>
          <w:rFonts w:eastAsia="宋体" w:cs="Times New Roman"/>
          <w:b/>
          <w:color w:val="28AAE1"/>
          <w:sz w:val="28"/>
          <w:szCs w:val="18"/>
          <w:lang w:eastAsia="en-US"/>
        </w:rPr>
      </w:pPr>
      <w:r w:rsidRPr="004D617E">
        <w:rPr>
          <w:rFonts w:eastAsia="宋体" w:cs="Times New Roman"/>
          <w:b/>
          <w:color w:val="28AAE1"/>
          <w:sz w:val="28"/>
          <w:szCs w:val="18"/>
          <w:lang w:eastAsia="en-US"/>
        </w:rPr>
        <w:br w:type="column"/>
      </w:r>
      <w:r w:rsidRPr="004D617E">
        <w:rPr>
          <w:rFonts w:eastAsia="宋体" w:cs="Times New Roman" w:hint="eastAsia"/>
          <w:b/>
          <w:color w:val="28AAE1"/>
          <w:sz w:val="28"/>
          <w:szCs w:val="18"/>
          <w:lang w:eastAsia="en-US"/>
        </w:rPr>
        <w:t>墙肢轴压比分析</w:t>
      </w:r>
    </w:p>
    <w:p w14:paraId="3B25C781" w14:textId="41C7BDEC" w:rsidR="00EC5B9A" w:rsidRPr="004D617E" w:rsidRDefault="00EC5B9A" w:rsidP="00EC5B9A">
      <w:pPr>
        <w:spacing w:before="170" w:after="170" w:line="260" w:lineRule="atLeast"/>
        <w:rPr>
          <w:rFonts w:eastAsia="宋体" w:cs="Times New Roman"/>
          <w:szCs w:val="20"/>
        </w:rPr>
      </w:pPr>
      <w:r w:rsidRPr="004D617E">
        <w:rPr>
          <w:rFonts w:eastAsia="宋体" w:cs="Times New Roman" w:hint="eastAsia"/>
          <w:szCs w:val="20"/>
        </w:rPr>
        <w:t>取</w:t>
      </w:r>
      <w:r w:rsidR="00752B43">
        <w:rPr>
          <w:rFonts w:eastAsia="宋体" w:cs="Times New Roman" w:hint="eastAsia"/>
          <w:szCs w:val="20"/>
        </w:rPr>
        <w:t>各结构分区底部一层的墙肢进行轴压比验算，结果如下表所示。墙肢轴压比</w:t>
      </w:r>
      <w:r w:rsidRPr="004D617E">
        <w:rPr>
          <w:rFonts w:eastAsia="宋体" w:cs="Times New Roman" w:hint="eastAsia"/>
          <w:szCs w:val="20"/>
        </w:rPr>
        <w:t>均满足</w:t>
      </w:r>
      <w:r w:rsidRPr="004D617E">
        <w:rPr>
          <w:rFonts w:eastAsia="宋体" w:cs="Times New Roman" w:hint="eastAsia"/>
          <w:szCs w:val="20"/>
        </w:rPr>
        <w:t>0.5</w:t>
      </w:r>
      <w:r w:rsidRPr="004D617E">
        <w:rPr>
          <w:rFonts w:eastAsia="宋体" w:cs="Times New Roman" w:hint="eastAsia"/>
          <w:szCs w:val="20"/>
        </w:rPr>
        <w:t>的限值要求。</w:t>
      </w:r>
    </w:p>
    <w:p w14:paraId="336375CF" w14:textId="77777777" w:rsidR="00EC5B9A" w:rsidRPr="000B69EB" w:rsidRDefault="00EC5B9A" w:rsidP="00EC5B9A">
      <w:pPr>
        <w:spacing w:before="170" w:after="170"/>
        <w:jc w:val="center"/>
        <w:rPr>
          <w:rFonts w:eastAsia="宋体" w:cs="Times New Roman"/>
          <w:noProof/>
          <w:szCs w:val="20"/>
          <w:lang w:val="en-US"/>
        </w:rPr>
      </w:pPr>
      <w:r>
        <w:rPr>
          <w:rFonts w:eastAsia="宋体" w:cs="Times New Roman"/>
          <w:noProof/>
          <w:szCs w:val="20"/>
          <w:lang w:val="en-US"/>
        </w:rPr>
        <w:drawing>
          <wp:inline distT="0" distB="0" distL="0" distR="0" wp14:anchorId="78DB7B05" wp14:editId="0D41A07F">
            <wp:extent cx="2760461" cy="3669475"/>
            <wp:effectExtent l="0" t="0" r="1905" b="7620"/>
            <wp:docPr id="3049587" name="Picture 304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587" name="Wall.PNG"/>
                    <pic:cNvPicPr/>
                  </pic:nvPicPr>
                  <pic:blipFill>
                    <a:blip r:embed="rId123">
                      <a:extLst>
                        <a:ext uri="{28A0092B-C50C-407E-A947-70E740481C1C}">
                          <a14:useLocalDpi xmlns:a14="http://schemas.microsoft.com/office/drawing/2010/main" val="0"/>
                        </a:ext>
                      </a:extLst>
                    </a:blip>
                    <a:stretch>
                      <a:fillRect/>
                    </a:stretch>
                  </pic:blipFill>
                  <pic:spPr>
                    <a:xfrm>
                      <a:off x="0" y="0"/>
                      <a:ext cx="2765547" cy="3676236"/>
                    </a:xfrm>
                    <a:prstGeom prst="rect">
                      <a:avLst/>
                    </a:prstGeom>
                  </pic:spPr>
                </pic:pic>
              </a:graphicData>
            </a:graphic>
          </wp:inline>
        </w:drawing>
      </w:r>
    </w:p>
    <w:p w14:paraId="09AB46CB" w14:textId="6784656F" w:rsidR="00EC5B9A" w:rsidRPr="001E050B" w:rsidRDefault="001E050B" w:rsidP="001E050B">
      <w:pPr>
        <w:pStyle w:val="af5"/>
        <w:jc w:val="center"/>
      </w:pPr>
      <w:bookmarkStart w:id="141" w:name="_Ref4296679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40</w:t>
      </w:r>
      <w:r>
        <w:fldChar w:fldCharType="end"/>
      </w:r>
      <w:r w:rsidR="00EC5B9A" w:rsidRPr="001E050B">
        <w:rPr>
          <w:rFonts w:hint="eastAsia"/>
        </w:rPr>
        <w:t xml:space="preserve">  </w:t>
      </w:r>
      <w:r w:rsidR="00EC5B9A" w:rsidRPr="001E050B">
        <w:rPr>
          <w:rFonts w:hint="eastAsia"/>
        </w:rPr>
        <w:t>塔楼核心筒墙肢编号</w:t>
      </w:r>
      <w:bookmarkEnd w:id="141"/>
    </w:p>
    <w:p w14:paraId="484869B2" w14:textId="5F723FC0" w:rsidR="00EC5B9A" w:rsidRPr="000B69EB" w:rsidRDefault="008D69C3" w:rsidP="00EC5B9A">
      <w:pPr>
        <w:spacing w:before="170" w:after="170"/>
        <w:jc w:val="center"/>
        <w:rPr>
          <w:rFonts w:eastAsia="宋体" w:cs="Times New Roman"/>
          <w:noProof/>
          <w:szCs w:val="20"/>
          <w:lang w:val="en-US"/>
        </w:rPr>
      </w:pPr>
      <w:r>
        <w:rPr>
          <w:noProof/>
          <w:lang w:val="en-US"/>
        </w:rPr>
        <w:drawing>
          <wp:inline distT="0" distB="0" distL="0" distR="0" wp14:anchorId="3D048A88" wp14:editId="1D9968D8">
            <wp:extent cx="2699999" cy="3600000"/>
            <wp:effectExtent l="0" t="0" r="5715" b="635"/>
            <wp:docPr id="3049588" name="Chart 30495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14:paraId="1D0BAA62" w14:textId="45B8D245" w:rsidR="00EC5B9A" w:rsidRPr="001E050B" w:rsidRDefault="001E050B" w:rsidP="001E050B">
      <w:pPr>
        <w:pStyle w:val="af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41</w:t>
      </w:r>
      <w:r>
        <w:fldChar w:fldCharType="end"/>
      </w:r>
      <w:r w:rsidR="00EC5B9A" w:rsidRPr="001E050B">
        <w:rPr>
          <w:rFonts w:hint="eastAsia"/>
        </w:rPr>
        <w:t xml:space="preserve">  </w:t>
      </w:r>
      <w:r w:rsidR="00EC5B9A" w:rsidRPr="001E050B">
        <w:rPr>
          <w:rFonts w:hint="eastAsia"/>
        </w:rPr>
        <w:t>墙肢</w:t>
      </w:r>
      <w:r w:rsidR="00EC5B9A" w:rsidRPr="001E050B">
        <w:t>轴压比分布图</w:t>
      </w:r>
    </w:p>
    <w:tbl>
      <w:tblPr>
        <w:tblStyle w:val="ReportTable1"/>
        <w:tblW w:w="5000" w:type="pct"/>
        <w:jc w:val="center"/>
        <w:tblLook w:val="04A0" w:firstRow="1" w:lastRow="0" w:firstColumn="1" w:lastColumn="0" w:noHBand="0" w:noVBand="1"/>
      </w:tblPr>
      <w:tblGrid>
        <w:gridCol w:w="1576"/>
        <w:gridCol w:w="932"/>
        <w:gridCol w:w="1540"/>
        <w:gridCol w:w="1700"/>
        <w:gridCol w:w="1700"/>
        <w:gridCol w:w="1613"/>
      </w:tblGrid>
      <w:tr w:rsidR="00EC5B9A" w:rsidRPr="004D617E" w14:paraId="4691AA66" w14:textId="77777777" w:rsidTr="004015D9">
        <w:trPr>
          <w:cnfStyle w:val="100000000000" w:firstRow="1" w:lastRow="0" w:firstColumn="0" w:lastColumn="0" w:oddVBand="0" w:evenVBand="0" w:oddHBand="0" w:evenHBand="0" w:firstRowFirstColumn="0" w:firstRowLastColumn="0" w:lastRowFirstColumn="0" w:lastRowLastColumn="0"/>
          <w:trHeight w:hRule="exact" w:val="945"/>
          <w:tblHeader/>
          <w:jc w:val="center"/>
        </w:trPr>
        <w:tc>
          <w:tcPr>
            <w:tcW w:w="869" w:type="pct"/>
            <w:shd w:val="clear" w:color="auto" w:fill="D4EDF9"/>
            <w:vAlign w:val="center"/>
          </w:tcPr>
          <w:p w14:paraId="220EF193" w14:textId="77777777" w:rsidR="00EC5B9A" w:rsidRPr="004015D9" w:rsidRDefault="00EC5B9A" w:rsidP="004015D9">
            <w:pPr>
              <w:jc w:val="center"/>
              <w:rPr>
                <w:rFonts w:eastAsia="宋体"/>
                <w:sz w:val="24"/>
                <w:szCs w:val="24"/>
                <w:lang w:eastAsia="zh-CN"/>
              </w:rPr>
            </w:pPr>
            <w:r w:rsidRPr="004015D9">
              <w:rPr>
                <w:rFonts w:eastAsia="宋体" w:hint="eastAsia"/>
                <w:sz w:val="24"/>
                <w:szCs w:val="24"/>
                <w:lang w:eastAsia="zh-CN"/>
              </w:rPr>
              <w:t>墙肢编号</w:t>
            </w:r>
          </w:p>
        </w:tc>
        <w:tc>
          <w:tcPr>
            <w:tcW w:w="514" w:type="pct"/>
            <w:tcBorders>
              <w:bottom w:val="single" w:sz="4" w:space="0" w:color="auto"/>
            </w:tcBorders>
            <w:shd w:val="clear" w:color="auto" w:fill="D4EDF9"/>
            <w:vAlign w:val="center"/>
          </w:tcPr>
          <w:p w14:paraId="32565777" w14:textId="77777777" w:rsidR="00EC5B9A" w:rsidRPr="004015D9" w:rsidRDefault="00EC5B9A" w:rsidP="004015D9">
            <w:pPr>
              <w:jc w:val="center"/>
              <w:rPr>
                <w:rFonts w:eastAsia="宋体"/>
                <w:sz w:val="24"/>
                <w:szCs w:val="24"/>
                <w:lang w:eastAsia="zh-CN"/>
              </w:rPr>
            </w:pPr>
            <w:r w:rsidRPr="004015D9">
              <w:rPr>
                <w:rFonts w:eastAsia="宋体" w:hint="eastAsia"/>
                <w:sz w:val="24"/>
                <w:szCs w:val="24"/>
                <w:lang w:eastAsia="zh-CN"/>
              </w:rPr>
              <w:t>首层</w:t>
            </w:r>
          </w:p>
          <w:p w14:paraId="35663983" w14:textId="77777777" w:rsidR="00EC5B9A" w:rsidRPr="004015D9" w:rsidRDefault="00EC5B9A" w:rsidP="004015D9">
            <w:pPr>
              <w:jc w:val="center"/>
              <w:rPr>
                <w:rFonts w:eastAsia="宋体"/>
                <w:sz w:val="24"/>
                <w:szCs w:val="24"/>
                <w:lang w:eastAsia="zh-CN"/>
              </w:rPr>
            </w:pPr>
            <w:r w:rsidRPr="004015D9">
              <w:rPr>
                <w:rFonts w:eastAsia="宋体" w:hint="eastAsia"/>
                <w:sz w:val="24"/>
                <w:szCs w:val="24"/>
                <w:lang w:eastAsia="zh-CN"/>
              </w:rPr>
              <w:t>(</w:t>
            </w:r>
            <w:r w:rsidRPr="004015D9">
              <w:rPr>
                <w:rFonts w:eastAsia="宋体"/>
                <w:sz w:val="24"/>
                <w:szCs w:val="24"/>
                <w:lang w:eastAsia="zh-CN"/>
              </w:rPr>
              <w:t>1F</w:t>
            </w:r>
            <w:r w:rsidRPr="004015D9">
              <w:rPr>
                <w:rFonts w:eastAsia="宋体" w:hint="eastAsia"/>
                <w:sz w:val="24"/>
                <w:szCs w:val="24"/>
                <w:lang w:eastAsia="zh-CN"/>
              </w:rPr>
              <w:t>)</w:t>
            </w:r>
          </w:p>
        </w:tc>
        <w:tc>
          <w:tcPr>
            <w:tcW w:w="850" w:type="pct"/>
            <w:tcBorders>
              <w:bottom w:val="single" w:sz="4" w:space="0" w:color="auto"/>
            </w:tcBorders>
            <w:shd w:val="clear" w:color="auto" w:fill="D4EDF9"/>
            <w:vAlign w:val="center"/>
          </w:tcPr>
          <w:p w14:paraId="2DB922CB" w14:textId="77777777" w:rsidR="00EC5B9A" w:rsidRPr="004015D9" w:rsidRDefault="00EC5B9A" w:rsidP="004015D9">
            <w:pPr>
              <w:jc w:val="center"/>
              <w:rPr>
                <w:rFonts w:eastAsia="宋体" w:cs="宋体"/>
                <w:sz w:val="24"/>
                <w:szCs w:val="24"/>
                <w:lang w:eastAsia="zh-CN"/>
              </w:rPr>
            </w:pPr>
            <w:r w:rsidRPr="004015D9">
              <w:rPr>
                <w:rFonts w:eastAsia="宋体" w:hint="eastAsia"/>
                <w:sz w:val="24"/>
                <w:szCs w:val="24"/>
                <w:lang w:eastAsia="zh-CN"/>
              </w:rPr>
              <w:t>低</w:t>
            </w:r>
            <w:r w:rsidRPr="004015D9">
              <w:rPr>
                <w:rFonts w:eastAsia="宋体" w:cs="宋体" w:hint="eastAsia"/>
                <w:sz w:val="24"/>
                <w:szCs w:val="24"/>
                <w:lang w:eastAsia="zh-CN"/>
              </w:rPr>
              <w:t>区</w:t>
            </w:r>
          </w:p>
          <w:p w14:paraId="3278952C" w14:textId="77777777" w:rsidR="00EC5B9A" w:rsidRPr="004015D9" w:rsidRDefault="00EC5B9A" w:rsidP="004015D9">
            <w:pPr>
              <w:jc w:val="center"/>
              <w:rPr>
                <w:rFonts w:eastAsia="宋体"/>
                <w:sz w:val="24"/>
                <w:szCs w:val="24"/>
                <w:lang w:eastAsia="zh-CN"/>
              </w:rPr>
            </w:pPr>
            <w:r w:rsidRPr="004015D9">
              <w:rPr>
                <w:rFonts w:eastAsia="宋体" w:hint="eastAsia"/>
                <w:sz w:val="24"/>
                <w:szCs w:val="24"/>
                <w:lang w:eastAsia="zh-CN"/>
              </w:rPr>
              <w:t>(</w:t>
            </w:r>
            <w:r w:rsidRPr="004015D9">
              <w:rPr>
                <w:rFonts w:eastAsia="宋体"/>
                <w:sz w:val="24"/>
                <w:szCs w:val="24"/>
                <w:lang w:eastAsia="zh-CN"/>
              </w:rPr>
              <w:t>2</w:t>
            </w:r>
            <w:r w:rsidRPr="004015D9">
              <w:rPr>
                <w:rFonts w:eastAsia="宋体" w:hint="eastAsia"/>
                <w:sz w:val="24"/>
                <w:szCs w:val="24"/>
                <w:lang w:eastAsia="zh-CN"/>
              </w:rPr>
              <w:t>F~</w:t>
            </w:r>
            <w:r w:rsidRPr="004015D9">
              <w:rPr>
                <w:rFonts w:eastAsia="宋体"/>
                <w:sz w:val="24"/>
                <w:szCs w:val="24"/>
                <w:lang w:eastAsia="zh-CN"/>
              </w:rPr>
              <w:t>10</w:t>
            </w:r>
            <w:r w:rsidRPr="004015D9">
              <w:rPr>
                <w:rFonts w:eastAsia="宋体" w:hint="eastAsia"/>
                <w:sz w:val="24"/>
                <w:szCs w:val="24"/>
                <w:lang w:eastAsia="zh-CN"/>
              </w:rPr>
              <w:t xml:space="preserve">F) </w:t>
            </w:r>
          </w:p>
        </w:tc>
        <w:tc>
          <w:tcPr>
            <w:tcW w:w="938" w:type="pct"/>
            <w:tcBorders>
              <w:bottom w:val="single" w:sz="4" w:space="0" w:color="auto"/>
            </w:tcBorders>
            <w:shd w:val="clear" w:color="auto" w:fill="D4EDF9"/>
            <w:vAlign w:val="center"/>
          </w:tcPr>
          <w:p w14:paraId="56FF8124" w14:textId="77777777" w:rsidR="00EC5B9A" w:rsidRPr="004015D9" w:rsidRDefault="00EC5B9A" w:rsidP="004015D9">
            <w:pPr>
              <w:jc w:val="center"/>
              <w:rPr>
                <w:rFonts w:eastAsia="宋体"/>
                <w:sz w:val="24"/>
                <w:szCs w:val="24"/>
                <w:lang w:eastAsia="zh-CN"/>
              </w:rPr>
            </w:pPr>
            <w:r w:rsidRPr="004015D9">
              <w:rPr>
                <w:rFonts w:eastAsia="宋体" w:hint="eastAsia"/>
                <w:sz w:val="24"/>
                <w:szCs w:val="24"/>
                <w:lang w:eastAsia="zh-CN"/>
              </w:rPr>
              <w:t>中区</w:t>
            </w:r>
          </w:p>
          <w:p w14:paraId="230A18D9" w14:textId="77777777" w:rsidR="00EC5B9A" w:rsidRPr="004015D9" w:rsidRDefault="00EC5B9A" w:rsidP="004015D9">
            <w:pPr>
              <w:jc w:val="center"/>
              <w:rPr>
                <w:rFonts w:eastAsia="宋体"/>
                <w:sz w:val="24"/>
                <w:szCs w:val="24"/>
                <w:lang w:eastAsia="zh-CN"/>
              </w:rPr>
            </w:pPr>
            <w:r w:rsidRPr="004015D9">
              <w:rPr>
                <w:rFonts w:eastAsia="宋体" w:hint="eastAsia"/>
                <w:sz w:val="24"/>
                <w:szCs w:val="24"/>
                <w:lang w:eastAsia="zh-CN"/>
              </w:rPr>
              <w:t>(</w:t>
            </w:r>
            <w:r w:rsidRPr="004015D9">
              <w:rPr>
                <w:rFonts w:eastAsia="宋体"/>
                <w:sz w:val="24"/>
                <w:szCs w:val="24"/>
                <w:lang w:eastAsia="zh-CN"/>
              </w:rPr>
              <w:t>11</w:t>
            </w:r>
            <w:r w:rsidRPr="004015D9">
              <w:rPr>
                <w:rFonts w:eastAsia="宋体" w:hint="eastAsia"/>
                <w:sz w:val="24"/>
                <w:szCs w:val="24"/>
                <w:lang w:eastAsia="zh-CN"/>
              </w:rPr>
              <w:t>F~</w:t>
            </w:r>
            <w:r w:rsidRPr="004015D9">
              <w:rPr>
                <w:rFonts w:eastAsia="宋体"/>
                <w:sz w:val="24"/>
                <w:szCs w:val="24"/>
                <w:lang w:eastAsia="zh-CN"/>
              </w:rPr>
              <w:t>21</w:t>
            </w:r>
            <w:r w:rsidRPr="004015D9">
              <w:rPr>
                <w:rFonts w:eastAsia="宋体" w:hint="eastAsia"/>
                <w:sz w:val="24"/>
                <w:szCs w:val="24"/>
                <w:lang w:eastAsia="zh-CN"/>
              </w:rPr>
              <w:t>F)</w:t>
            </w:r>
          </w:p>
        </w:tc>
        <w:tc>
          <w:tcPr>
            <w:tcW w:w="938" w:type="pct"/>
            <w:tcBorders>
              <w:bottom w:val="single" w:sz="4" w:space="0" w:color="auto"/>
            </w:tcBorders>
            <w:shd w:val="clear" w:color="auto" w:fill="D4EDF9"/>
            <w:vAlign w:val="center"/>
          </w:tcPr>
          <w:p w14:paraId="5567FD58" w14:textId="77777777" w:rsidR="00EC5B9A" w:rsidRPr="004015D9" w:rsidRDefault="00EC5B9A" w:rsidP="004015D9">
            <w:pPr>
              <w:jc w:val="center"/>
              <w:rPr>
                <w:rFonts w:eastAsia="宋体"/>
                <w:sz w:val="24"/>
                <w:szCs w:val="24"/>
                <w:lang w:eastAsia="zh-CN"/>
              </w:rPr>
            </w:pPr>
            <w:r w:rsidRPr="004015D9">
              <w:rPr>
                <w:rFonts w:eastAsia="宋体" w:hint="eastAsia"/>
                <w:sz w:val="24"/>
                <w:szCs w:val="24"/>
                <w:lang w:eastAsia="zh-CN"/>
              </w:rPr>
              <w:t>高低区</w:t>
            </w:r>
          </w:p>
          <w:p w14:paraId="116F01DF" w14:textId="77777777" w:rsidR="00EC5B9A" w:rsidRPr="004015D9" w:rsidRDefault="00EC5B9A" w:rsidP="004015D9">
            <w:pPr>
              <w:jc w:val="center"/>
              <w:rPr>
                <w:rFonts w:eastAsia="宋体"/>
                <w:sz w:val="24"/>
                <w:szCs w:val="24"/>
                <w:lang w:eastAsia="zh-CN"/>
              </w:rPr>
            </w:pPr>
            <w:r w:rsidRPr="004015D9">
              <w:rPr>
                <w:rFonts w:eastAsia="宋体"/>
                <w:sz w:val="24"/>
                <w:szCs w:val="24"/>
                <w:lang w:eastAsia="zh-CN"/>
              </w:rPr>
              <w:t>(22F~32F)</w:t>
            </w:r>
          </w:p>
        </w:tc>
        <w:tc>
          <w:tcPr>
            <w:tcW w:w="890" w:type="pct"/>
            <w:tcBorders>
              <w:bottom w:val="single" w:sz="4" w:space="0" w:color="auto"/>
            </w:tcBorders>
            <w:shd w:val="clear" w:color="auto" w:fill="D4EDF9"/>
            <w:vAlign w:val="center"/>
          </w:tcPr>
          <w:p w14:paraId="6AA786E0" w14:textId="77777777" w:rsidR="00EC5B9A" w:rsidRPr="004015D9" w:rsidRDefault="00EC5B9A" w:rsidP="004015D9">
            <w:pPr>
              <w:jc w:val="center"/>
              <w:rPr>
                <w:rFonts w:eastAsia="宋体"/>
                <w:sz w:val="24"/>
                <w:szCs w:val="24"/>
                <w:lang w:eastAsia="zh-CN"/>
              </w:rPr>
            </w:pPr>
            <w:r w:rsidRPr="004015D9">
              <w:rPr>
                <w:rFonts w:eastAsia="宋体" w:hint="eastAsia"/>
                <w:sz w:val="24"/>
                <w:szCs w:val="24"/>
                <w:lang w:eastAsia="zh-CN"/>
              </w:rPr>
              <w:t>高高区</w:t>
            </w:r>
          </w:p>
          <w:p w14:paraId="37EE286D" w14:textId="77777777" w:rsidR="00EC5B9A" w:rsidRPr="004015D9" w:rsidRDefault="00EC5B9A" w:rsidP="004015D9">
            <w:pPr>
              <w:jc w:val="center"/>
              <w:rPr>
                <w:rFonts w:eastAsia="宋体"/>
                <w:sz w:val="24"/>
                <w:szCs w:val="24"/>
                <w:lang w:eastAsia="zh-CN"/>
              </w:rPr>
            </w:pPr>
            <w:r w:rsidRPr="004015D9">
              <w:rPr>
                <w:rFonts w:eastAsia="宋体"/>
                <w:sz w:val="24"/>
                <w:szCs w:val="24"/>
                <w:lang w:eastAsia="zh-CN"/>
              </w:rPr>
              <w:t>(33F~RF)</w:t>
            </w:r>
          </w:p>
        </w:tc>
      </w:tr>
      <w:tr w:rsidR="00EC5B9A" w:rsidRPr="004D617E" w14:paraId="4570F862" w14:textId="77777777" w:rsidTr="004015D9">
        <w:trPr>
          <w:trHeight w:hRule="exact" w:val="289"/>
          <w:jc w:val="center"/>
        </w:trPr>
        <w:tc>
          <w:tcPr>
            <w:tcW w:w="869" w:type="pct"/>
            <w:shd w:val="clear" w:color="auto" w:fill="D4EDF9"/>
            <w:vAlign w:val="center"/>
          </w:tcPr>
          <w:p w14:paraId="5D42EBDC" w14:textId="77777777" w:rsidR="00EC5B9A" w:rsidRPr="004015D9" w:rsidRDefault="00EC5B9A" w:rsidP="004015D9">
            <w:pPr>
              <w:jc w:val="center"/>
              <w:rPr>
                <w:rFonts w:eastAsia="宋体"/>
                <w:b/>
                <w:sz w:val="24"/>
                <w:szCs w:val="24"/>
                <w:lang w:eastAsia="zh-CN"/>
              </w:rPr>
            </w:pPr>
            <w:r w:rsidRPr="004015D9">
              <w:rPr>
                <w:rFonts w:eastAsia="宋体"/>
                <w:b/>
                <w:sz w:val="24"/>
                <w:szCs w:val="24"/>
                <w:lang w:eastAsia="zh-CN"/>
              </w:rPr>
              <w:t>W1</w:t>
            </w:r>
          </w:p>
        </w:tc>
        <w:tc>
          <w:tcPr>
            <w:tcW w:w="514" w:type="pct"/>
            <w:vAlign w:val="center"/>
          </w:tcPr>
          <w:p w14:paraId="6B5F4AD5" w14:textId="77777777" w:rsidR="00EC5B9A" w:rsidRPr="004015D9" w:rsidRDefault="00EC5B9A" w:rsidP="004015D9">
            <w:pPr>
              <w:jc w:val="center"/>
              <w:rPr>
                <w:color w:val="000000"/>
                <w:sz w:val="24"/>
                <w:szCs w:val="24"/>
                <w:lang w:val="en-US"/>
              </w:rPr>
            </w:pPr>
            <w:r w:rsidRPr="004015D9">
              <w:rPr>
                <w:color w:val="000000"/>
                <w:sz w:val="24"/>
                <w:szCs w:val="24"/>
              </w:rPr>
              <w:t xml:space="preserve">0.32 </w:t>
            </w:r>
          </w:p>
        </w:tc>
        <w:tc>
          <w:tcPr>
            <w:tcW w:w="850" w:type="pct"/>
            <w:vAlign w:val="center"/>
          </w:tcPr>
          <w:p w14:paraId="41C6CD82" w14:textId="77777777" w:rsidR="00EC5B9A" w:rsidRPr="004015D9" w:rsidRDefault="00EC5B9A" w:rsidP="004015D9">
            <w:pPr>
              <w:jc w:val="center"/>
              <w:rPr>
                <w:color w:val="000000"/>
                <w:sz w:val="24"/>
                <w:szCs w:val="24"/>
              </w:rPr>
            </w:pPr>
            <w:r w:rsidRPr="004015D9">
              <w:rPr>
                <w:color w:val="000000"/>
                <w:sz w:val="24"/>
                <w:szCs w:val="24"/>
              </w:rPr>
              <w:t xml:space="preserve">0.42 </w:t>
            </w:r>
          </w:p>
        </w:tc>
        <w:tc>
          <w:tcPr>
            <w:tcW w:w="938" w:type="pct"/>
            <w:vAlign w:val="center"/>
          </w:tcPr>
          <w:p w14:paraId="02C6BF16" w14:textId="77777777" w:rsidR="00EC5B9A" w:rsidRPr="004015D9" w:rsidRDefault="00EC5B9A" w:rsidP="004015D9">
            <w:pPr>
              <w:jc w:val="center"/>
              <w:rPr>
                <w:color w:val="000000"/>
                <w:sz w:val="24"/>
                <w:szCs w:val="24"/>
              </w:rPr>
            </w:pPr>
            <w:r w:rsidRPr="004015D9">
              <w:rPr>
                <w:color w:val="000000"/>
                <w:sz w:val="24"/>
                <w:szCs w:val="24"/>
              </w:rPr>
              <w:t xml:space="preserve">0.34 </w:t>
            </w:r>
          </w:p>
        </w:tc>
        <w:tc>
          <w:tcPr>
            <w:tcW w:w="938" w:type="pct"/>
            <w:vAlign w:val="center"/>
          </w:tcPr>
          <w:p w14:paraId="1D9D4DB7" w14:textId="77777777" w:rsidR="00EC5B9A" w:rsidRPr="004015D9" w:rsidRDefault="00EC5B9A" w:rsidP="004015D9">
            <w:pPr>
              <w:jc w:val="center"/>
              <w:rPr>
                <w:color w:val="000000"/>
                <w:sz w:val="24"/>
                <w:szCs w:val="24"/>
              </w:rPr>
            </w:pPr>
            <w:r w:rsidRPr="004015D9">
              <w:rPr>
                <w:color w:val="000000"/>
                <w:sz w:val="24"/>
                <w:szCs w:val="24"/>
              </w:rPr>
              <w:t xml:space="preserve">0.23 </w:t>
            </w:r>
          </w:p>
        </w:tc>
        <w:tc>
          <w:tcPr>
            <w:tcW w:w="890" w:type="pct"/>
            <w:vAlign w:val="center"/>
          </w:tcPr>
          <w:p w14:paraId="36BB2B18" w14:textId="77777777" w:rsidR="00EC5B9A" w:rsidRPr="004015D9" w:rsidRDefault="00EC5B9A" w:rsidP="004015D9">
            <w:pPr>
              <w:jc w:val="center"/>
              <w:rPr>
                <w:color w:val="000000"/>
                <w:sz w:val="24"/>
                <w:szCs w:val="24"/>
              </w:rPr>
            </w:pPr>
            <w:r w:rsidRPr="004015D9">
              <w:rPr>
                <w:color w:val="000000"/>
                <w:sz w:val="24"/>
                <w:szCs w:val="24"/>
              </w:rPr>
              <w:t xml:space="preserve">0.23 </w:t>
            </w:r>
          </w:p>
        </w:tc>
      </w:tr>
      <w:tr w:rsidR="00EC5B9A" w:rsidRPr="004D617E" w14:paraId="1A9488B8" w14:textId="77777777" w:rsidTr="004015D9">
        <w:trPr>
          <w:trHeight w:hRule="exact" w:val="289"/>
          <w:jc w:val="center"/>
        </w:trPr>
        <w:tc>
          <w:tcPr>
            <w:tcW w:w="869" w:type="pct"/>
            <w:shd w:val="clear" w:color="auto" w:fill="D4EDF9"/>
            <w:vAlign w:val="center"/>
          </w:tcPr>
          <w:p w14:paraId="19F59814" w14:textId="77777777" w:rsidR="00EC5B9A" w:rsidRPr="004015D9" w:rsidRDefault="00EC5B9A" w:rsidP="004015D9">
            <w:pPr>
              <w:jc w:val="center"/>
              <w:rPr>
                <w:rFonts w:eastAsia="宋体"/>
                <w:b/>
                <w:sz w:val="24"/>
                <w:szCs w:val="24"/>
                <w:lang w:eastAsia="zh-CN"/>
              </w:rPr>
            </w:pPr>
            <w:r w:rsidRPr="004015D9">
              <w:rPr>
                <w:rFonts w:eastAsia="宋体"/>
                <w:b/>
                <w:sz w:val="24"/>
                <w:szCs w:val="24"/>
                <w:lang w:eastAsia="zh-CN"/>
              </w:rPr>
              <w:t>W2</w:t>
            </w:r>
          </w:p>
        </w:tc>
        <w:tc>
          <w:tcPr>
            <w:tcW w:w="514" w:type="pct"/>
            <w:vAlign w:val="center"/>
          </w:tcPr>
          <w:p w14:paraId="7DD7EDE3" w14:textId="77777777" w:rsidR="00EC5B9A" w:rsidRPr="004015D9" w:rsidRDefault="00EC5B9A" w:rsidP="004015D9">
            <w:pPr>
              <w:jc w:val="center"/>
              <w:rPr>
                <w:color w:val="000000"/>
                <w:sz w:val="24"/>
                <w:szCs w:val="24"/>
              </w:rPr>
            </w:pPr>
            <w:r w:rsidRPr="004015D9">
              <w:rPr>
                <w:color w:val="000000"/>
                <w:sz w:val="24"/>
                <w:szCs w:val="24"/>
              </w:rPr>
              <w:t xml:space="preserve">0.32 </w:t>
            </w:r>
          </w:p>
        </w:tc>
        <w:tc>
          <w:tcPr>
            <w:tcW w:w="850" w:type="pct"/>
            <w:vAlign w:val="center"/>
          </w:tcPr>
          <w:p w14:paraId="5FCE0743" w14:textId="77777777" w:rsidR="00EC5B9A" w:rsidRPr="004015D9" w:rsidRDefault="00EC5B9A" w:rsidP="004015D9">
            <w:pPr>
              <w:jc w:val="center"/>
              <w:rPr>
                <w:color w:val="000000"/>
                <w:sz w:val="24"/>
                <w:szCs w:val="24"/>
              </w:rPr>
            </w:pPr>
            <w:r w:rsidRPr="004015D9">
              <w:rPr>
                <w:color w:val="000000"/>
                <w:sz w:val="24"/>
                <w:szCs w:val="24"/>
              </w:rPr>
              <w:t xml:space="preserve">0.39 </w:t>
            </w:r>
          </w:p>
        </w:tc>
        <w:tc>
          <w:tcPr>
            <w:tcW w:w="938" w:type="pct"/>
            <w:vAlign w:val="center"/>
          </w:tcPr>
          <w:p w14:paraId="7DF98175" w14:textId="77777777" w:rsidR="00EC5B9A" w:rsidRPr="004015D9" w:rsidRDefault="00EC5B9A" w:rsidP="004015D9">
            <w:pPr>
              <w:jc w:val="center"/>
              <w:rPr>
                <w:color w:val="000000"/>
                <w:sz w:val="24"/>
                <w:szCs w:val="24"/>
              </w:rPr>
            </w:pPr>
            <w:r w:rsidRPr="004015D9">
              <w:rPr>
                <w:color w:val="000000"/>
                <w:sz w:val="24"/>
                <w:szCs w:val="24"/>
              </w:rPr>
              <w:t xml:space="preserve">0.33 </w:t>
            </w:r>
          </w:p>
        </w:tc>
        <w:tc>
          <w:tcPr>
            <w:tcW w:w="938" w:type="pct"/>
            <w:vAlign w:val="center"/>
          </w:tcPr>
          <w:p w14:paraId="67E869D3" w14:textId="77777777" w:rsidR="00EC5B9A" w:rsidRPr="004015D9" w:rsidRDefault="00EC5B9A" w:rsidP="004015D9">
            <w:pPr>
              <w:jc w:val="center"/>
              <w:rPr>
                <w:color w:val="000000"/>
                <w:sz w:val="24"/>
                <w:szCs w:val="24"/>
              </w:rPr>
            </w:pPr>
            <w:r w:rsidRPr="004015D9">
              <w:rPr>
                <w:color w:val="000000"/>
                <w:sz w:val="24"/>
                <w:szCs w:val="24"/>
              </w:rPr>
              <w:t xml:space="preserve">0.23 </w:t>
            </w:r>
          </w:p>
        </w:tc>
        <w:tc>
          <w:tcPr>
            <w:tcW w:w="890" w:type="pct"/>
            <w:vAlign w:val="center"/>
          </w:tcPr>
          <w:p w14:paraId="5A30BB76" w14:textId="77777777" w:rsidR="00EC5B9A" w:rsidRPr="004015D9" w:rsidRDefault="00EC5B9A" w:rsidP="004015D9">
            <w:pPr>
              <w:jc w:val="center"/>
              <w:rPr>
                <w:color w:val="000000"/>
                <w:sz w:val="24"/>
                <w:szCs w:val="24"/>
              </w:rPr>
            </w:pPr>
            <w:r w:rsidRPr="004015D9">
              <w:rPr>
                <w:color w:val="000000"/>
                <w:sz w:val="24"/>
                <w:szCs w:val="24"/>
              </w:rPr>
              <w:t xml:space="preserve">0.24 </w:t>
            </w:r>
          </w:p>
        </w:tc>
      </w:tr>
      <w:tr w:rsidR="00EC5B9A" w:rsidRPr="004D617E" w14:paraId="3107E9E5" w14:textId="77777777" w:rsidTr="004015D9">
        <w:trPr>
          <w:trHeight w:hRule="exact" w:val="289"/>
          <w:jc w:val="center"/>
        </w:trPr>
        <w:tc>
          <w:tcPr>
            <w:tcW w:w="869" w:type="pct"/>
            <w:shd w:val="clear" w:color="auto" w:fill="D4EDF9"/>
            <w:vAlign w:val="center"/>
          </w:tcPr>
          <w:p w14:paraId="4F4DAF11" w14:textId="77777777" w:rsidR="00EC5B9A" w:rsidRPr="004015D9" w:rsidRDefault="00EC5B9A" w:rsidP="004015D9">
            <w:pPr>
              <w:jc w:val="center"/>
              <w:rPr>
                <w:rFonts w:eastAsia="宋体"/>
                <w:b/>
                <w:sz w:val="24"/>
                <w:szCs w:val="24"/>
                <w:lang w:eastAsia="zh-CN"/>
              </w:rPr>
            </w:pPr>
            <w:r w:rsidRPr="004015D9">
              <w:rPr>
                <w:rFonts w:eastAsia="宋体"/>
                <w:b/>
                <w:sz w:val="24"/>
                <w:szCs w:val="24"/>
                <w:lang w:eastAsia="zh-CN"/>
              </w:rPr>
              <w:t>W3</w:t>
            </w:r>
          </w:p>
        </w:tc>
        <w:tc>
          <w:tcPr>
            <w:tcW w:w="514" w:type="pct"/>
            <w:vAlign w:val="center"/>
          </w:tcPr>
          <w:p w14:paraId="7242102A" w14:textId="77777777" w:rsidR="00EC5B9A" w:rsidRPr="004015D9" w:rsidRDefault="00EC5B9A" w:rsidP="004015D9">
            <w:pPr>
              <w:jc w:val="center"/>
              <w:rPr>
                <w:color w:val="000000"/>
                <w:sz w:val="24"/>
                <w:szCs w:val="24"/>
              </w:rPr>
            </w:pPr>
            <w:r w:rsidRPr="004015D9">
              <w:rPr>
                <w:color w:val="000000"/>
                <w:sz w:val="24"/>
                <w:szCs w:val="24"/>
              </w:rPr>
              <w:t xml:space="preserve">0.25 </w:t>
            </w:r>
          </w:p>
        </w:tc>
        <w:tc>
          <w:tcPr>
            <w:tcW w:w="850" w:type="pct"/>
            <w:vAlign w:val="center"/>
          </w:tcPr>
          <w:p w14:paraId="6B731829" w14:textId="77777777" w:rsidR="00EC5B9A" w:rsidRPr="004015D9" w:rsidRDefault="00EC5B9A" w:rsidP="004015D9">
            <w:pPr>
              <w:jc w:val="center"/>
              <w:rPr>
                <w:color w:val="000000"/>
                <w:sz w:val="24"/>
                <w:szCs w:val="24"/>
              </w:rPr>
            </w:pPr>
            <w:r w:rsidRPr="004015D9">
              <w:rPr>
                <w:color w:val="000000"/>
                <w:sz w:val="24"/>
                <w:szCs w:val="24"/>
              </w:rPr>
              <w:t xml:space="preserve">0.38 </w:t>
            </w:r>
          </w:p>
        </w:tc>
        <w:tc>
          <w:tcPr>
            <w:tcW w:w="938" w:type="pct"/>
            <w:vAlign w:val="center"/>
          </w:tcPr>
          <w:p w14:paraId="3972D54E" w14:textId="77777777" w:rsidR="00EC5B9A" w:rsidRPr="004015D9" w:rsidRDefault="00EC5B9A" w:rsidP="004015D9">
            <w:pPr>
              <w:jc w:val="center"/>
              <w:rPr>
                <w:color w:val="000000"/>
                <w:sz w:val="24"/>
                <w:szCs w:val="24"/>
              </w:rPr>
            </w:pPr>
            <w:r w:rsidRPr="004015D9">
              <w:rPr>
                <w:color w:val="000000"/>
                <w:sz w:val="24"/>
                <w:szCs w:val="24"/>
              </w:rPr>
              <w:t xml:space="preserve">0.34 </w:t>
            </w:r>
          </w:p>
        </w:tc>
        <w:tc>
          <w:tcPr>
            <w:tcW w:w="938" w:type="pct"/>
            <w:vAlign w:val="center"/>
          </w:tcPr>
          <w:p w14:paraId="056DE748" w14:textId="77777777" w:rsidR="00EC5B9A" w:rsidRPr="004015D9" w:rsidRDefault="00EC5B9A" w:rsidP="004015D9">
            <w:pPr>
              <w:jc w:val="center"/>
              <w:rPr>
                <w:color w:val="000000"/>
                <w:sz w:val="24"/>
                <w:szCs w:val="24"/>
              </w:rPr>
            </w:pPr>
            <w:r w:rsidRPr="004015D9">
              <w:rPr>
                <w:color w:val="000000"/>
                <w:sz w:val="24"/>
                <w:szCs w:val="24"/>
              </w:rPr>
              <w:t xml:space="preserve">0.35 </w:t>
            </w:r>
          </w:p>
        </w:tc>
        <w:tc>
          <w:tcPr>
            <w:tcW w:w="890" w:type="pct"/>
            <w:vAlign w:val="center"/>
          </w:tcPr>
          <w:p w14:paraId="644E75BE" w14:textId="77777777" w:rsidR="00EC5B9A" w:rsidRPr="004015D9" w:rsidRDefault="00EC5B9A" w:rsidP="004015D9">
            <w:pPr>
              <w:jc w:val="center"/>
              <w:rPr>
                <w:color w:val="000000"/>
                <w:sz w:val="24"/>
                <w:szCs w:val="24"/>
              </w:rPr>
            </w:pPr>
            <w:r w:rsidRPr="004015D9">
              <w:rPr>
                <w:color w:val="000000"/>
                <w:sz w:val="24"/>
                <w:szCs w:val="24"/>
              </w:rPr>
              <w:t xml:space="preserve">0.25 </w:t>
            </w:r>
          </w:p>
        </w:tc>
      </w:tr>
      <w:tr w:rsidR="00EC5B9A" w:rsidRPr="004D617E" w14:paraId="517658ED" w14:textId="77777777" w:rsidTr="004015D9">
        <w:trPr>
          <w:trHeight w:hRule="exact" w:val="289"/>
          <w:jc w:val="center"/>
        </w:trPr>
        <w:tc>
          <w:tcPr>
            <w:tcW w:w="869" w:type="pct"/>
            <w:shd w:val="clear" w:color="auto" w:fill="D4EDF9"/>
            <w:vAlign w:val="center"/>
          </w:tcPr>
          <w:p w14:paraId="17A4B0F0" w14:textId="77777777" w:rsidR="00EC5B9A" w:rsidRPr="004015D9" w:rsidRDefault="00EC5B9A" w:rsidP="004015D9">
            <w:pPr>
              <w:jc w:val="center"/>
              <w:rPr>
                <w:rFonts w:eastAsia="宋体"/>
                <w:b/>
                <w:sz w:val="24"/>
                <w:szCs w:val="24"/>
                <w:lang w:eastAsia="zh-CN"/>
              </w:rPr>
            </w:pPr>
            <w:r w:rsidRPr="004015D9">
              <w:rPr>
                <w:rFonts w:eastAsia="宋体"/>
                <w:b/>
                <w:sz w:val="24"/>
                <w:szCs w:val="24"/>
                <w:lang w:eastAsia="zh-CN"/>
              </w:rPr>
              <w:t>W4</w:t>
            </w:r>
          </w:p>
        </w:tc>
        <w:tc>
          <w:tcPr>
            <w:tcW w:w="514" w:type="pct"/>
            <w:vAlign w:val="center"/>
          </w:tcPr>
          <w:p w14:paraId="2424AA40" w14:textId="77777777" w:rsidR="00EC5B9A" w:rsidRPr="004015D9" w:rsidRDefault="00EC5B9A" w:rsidP="004015D9">
            <w:pPr>
              <w:jc w:val="center"/>
              <w:rPr>
                <w:color w:val="000000"/>
                <w:sz w:val="24"/>
                <w:szCs w:val="24"/>
              </w:rPr>
            </w:pPr>
            <w:r w:rsidRPr="004015D9">
              <w:rPr>
                <w:color w:val="000000"/>
                <w:sz w:val="24"/>
                <w:szCs w:val="24"/>
              </w:rPr>
              <w:t xml:space="preserve">0.25 </w:t>
            </w:r>
          </w:p>
        </w:tc>
        <w:tc>
          <w:tcPr>
            <w:tcW w:w="850" w:type="pct"/>
            <w:vAlign w:val="center"/>
          </w:tcPr>
          <w:p w14:paraId="2DA42288" w14:textId="77777777" w:rsidR="00EC5B9A" w:rsidRPr="004015D9" w:rsidRDefault="00EC5B9A" w:rsidP="004015D9">
            <w:pPr>
              <w:jc w:val="center"/>
              <w:rPr>
                <w:color w:val="000000"/>
                <w:sz w:val="24"/>
                <w:szCs w:val="24"/>
              </w:rPr>
            </w:pPr>
            <w:r w:rsidRPr="004015D9">
              <w:rPr>
                <w:color w:val="000000"/>
                <w:sz w:val="24"/>
                <w:szCs w:val="24"/>
              </w:rPr>
              <w:t xml:space="preserve">0.39 </w:t>
            </w:r>
          </w:p>
        </w:tc>
        <w:tc>
          <w:tcPr>
            <w:tcW w:w="938" w:type="pct"/>
            <w:vAlign w:val="center"/>
          </w:tcPr>
          <w:p w14:paraId="0CCD879D" w14:textId="77777777" w:rsidR="00EC5B9A" w:rsidRPr="004015D9" w:rsidRDefault="00EC5B9A" w:rsidP="004015D9">
            <w:pPr>
              <w:jc w:val="center"/>
              <w:rPr>
                <w:color w:val="000000"/>
                <w:sz w:val="24"/>
                <w:szCs w:val="24"/>
              </w:rPr>
            </w:pPr>
            <w:r w:rsidRPr="004015D9">
              <w:rPr>
                <w:color w:val="000000"/>
                <w:sz w:val="24"/>
                <w:szCs w:val="24"/>
              </w:rPr>
              <w:t xml:space="preserve">0.38 </w:t>
            </w:r>
          </w:p>
        </w:tc>
        <w:tc>
          <w:tcPr>
            <w:tcW w:w="938" w:type="pct"/>
            <w:vAlign w:val="center"/>
          </w:tcPr>
          <w:p w14:paraId="43D83B19" w14:textId="77777777" w:rsidR="00EC5B9A" w:rsidRPr="004015D9" w:rsidRDefault="00EC5B9A" w:rsidP="004015D9">
            <w:pPr>
              <w:jc w:val="center"/>
              <w:rPr>
                <w:color w:val="000000"/>
                <w:sz w:val="24"/>
                <w:szCs w:val="24"/>
              </w:rPr>
            </w:pPr>
            <w:r w:rsidRPr="004015D9">
              <w:rPr>
                <w:color w:val="000000"/>
                <w:sz w:val="24"/>
                <w:szCs w:val="24"/>
              </w:rPr>
              <w:t>-</w:t>
            </w:r>
          </w:p>
        </w:tc>
        <w:tc>
          <w:tcPr>
            <w:tcW w:w="890" w:type="pct"/>
            <w:vAlign w:val="center"/>
          </w:tcPr>
          <w:p w14:paraId="595FF63D" w14:textId="77777777" w:rsidR="00EC5B9A" w:rsidRPr="004015D9" w:rsidRDefault="00EC5B9A" w:rsidP="004015D9">
            <w:pPr>
              <w:jc w:val="center"/>
              <w:rPr>
                <w:color w:val="000000"/>
                <w:sz w:val="24"/>
                <w:szCs w:val="24"/>
              </w:rPr>
            </w:pPr>
            <w:r w:rsidRPr="004015D9">
              <w:rPr>
                <w:color w:val="000000"/>
                <w:sz w:val="24"/>
                <w:szCs w:val="24"/>
              </w:rPr>
              <w:t>-</w:t>
            </w:r>
          </w:p>
        </w:tc>
      </w:tr>
      <w:tr w:rsidR="00EC5B9A" w:rsidRPr="004D617E" w14:paraId="09870790" w14:textId="77777777" w:rsidTr="004015D9">
        <w:trPr>
          <w:trHeight w:hRule="exact" w:val="289"/>
          <w:jc w:val="center"/>
        </w:trPr>
        <w:tc>
          <w:tcPr>
            <w:tcW w:w="869" w:type="pct"/>
            <w:shd w:val="clear" w:color="auto" w:fill="D4EDF9"/>
            <w:vAlign w:val="center"/>
          </w:tcPr>
          <w:p w14:paraId="443E62F9" w14:textId="77777777" w:rsidR="00EC5B9A" w:rsidRPr="004015D9" w:rsidRDefault="00EC5B9A" w:rsidP="004015D9">
            <w:pPr>
              <w:jc w:val="center"/>
              <w:rPr>
                <w:rFonts w:eastAsia="宋体"/>
                <w:b/>
                <w:sz w:val="24"/>
                <w:szCs w:val="24"/>
                <w:lang w:eastAsia="zh-CN"/>
              </w:rPr>
            </w:pPr>
            <w:r w:rsidRPr="004015D9">
              <w:rPr>
                <w:rFonts w:eastAsia="宋体"/>
                <w:b/>
                <w:sz w:val="24"/>
                <w:szCs w:val="24"/>
                <w:lang w:eastAsia="zh-CN"/>
              </w:rPr>
              <w:t>W5</w:t>
            </w:r>
          </w:p>
        </w:tc>
        <w:tc>
          <w:tcPr>
            <w:tcW w:w="514" w:type="pct"/>
            <w:vAlign w:val="center"/>
          </w:tcPr>
          <w:p w14:paraId="2867D35C" w14:textId="77777777" w:rsidR="00EC5B9A" w:rsidRPr="004015D9" w:rsidRDefault="00EC5B9A" w:rsidP="004015D9">
            <w:pPr>
              <w:jc w:val="center"/>
              <w:rPr>
                <w:color w:val="000000"/>
                <w:sz w:val="24"/>
                <w:szCs w:val="24"/>
              </w:rPr>
            </w:pPr>
            <w:r w:rsidRPr="004015D9">
              <w:rPr>
                <w:color w:val="000000"/>
                <w:sz w:val="24"/>
                <w:szCs w:val="24"/>
              </w:rPr>
              <w:t xml:space="preserve">0.34 </w:t>
            </w:r>
          </w:p>
        </w:tc>
        <w:tc>
          <w:tcPr>
            <w:tcW w:w="850" w:type="pct"/>
            <w:vAlign w:val="center"/>
          </w:tcPr>
          <w:p w14:paraId="32242F4A" w14:textId="77777777" w:rsidR="00EC5B9A" w:rsidRPr="004015D9" w:rsidRDefault="00EC5B9A" w:rsidP="004015D9">
            <w:pPr>
              <w:jc w:val="center"/>
              <w:rPr>
                <w:color w:val="000000"/>
                <w:sz w:val="24"/>
                <w:szCs w:val="24"/>
              </w:rPr>
            </w:pPr>
            <w:r w:rsidRPr="004015D9">
              <w:rPr>
                <w:color w:val="000000"/>
                <w:sz w:val="24"/>
                <w:szCs w:val="24"/>
              </w:rPr>
              <w:t xml:space="preserve">0.35 </w:t>
            </w:r>
          </w:p>
        </w:tc>
        <w:tc>
          <w:tcPr>
            <w:tcW w:w="938" w:type="pct"/>
            <w:vAlign w:val="center"/>
          </w:tcPr>
          <w:p w14:paraId="3136EC92" w14:textId="77777777" w:rsidR="00EC5B9A" w:rsidRPr="004015D9" w:rsidRDefault="00EC5B9A" w:rsidP="004015D9">
            <w:pPr>
              <w:jc w:val="center"/>
              <w:rPr>
                <w:color w:val="000000"/>
                <w:sz w:val="24"/>
                <w:szCs w:val="24"/>
              </w:rPr>
            </w:pPr>
            <w:r w:rsidRPr="004015D9">
              <w:rPr>
                <w:color w:val="000000"/>
                <w:sz w:val="24"/>
                <w:szCs w:val="24"/>
              </w:rPr>
              <w:t xml:space="preserve">0.31 </w:t>
            </w:r>
          </w:p>
        </w:tc>
        <w:tc>
          <w:tcPr>
            <w:tcW w:w="938" w:type="pct"/>
            <w:vAlign w:val="center"/>
          </w:tcPr>
          <w:p w14:paraId="231E69D8" w14:textId="77777777" w:rsidR="00EC5B9A" w:rsidRPr="004015D9" w:rsidRDefault="00EC5B9A" w:rsidP="004015D9">
            <w:pPr>
              <w:jc w:val="center"/>
              <w:rPr>
                <w:color w:val="000000"/>
                <w:sz w:val="24"/>
                <w:szCs w:val="24"/>
              </w:rPr>
            </w:pPr>
            <w:r w:rsidRPr="004015D9">
              <w:rPr>
                <w:color w:val="000000"/>
                <w:sz w:val="24"/>
                <w:szCs w:val="24"/>
              </w:rPr>
              <w:t xml:space="preserve">0.23 </w:t>
            </w:r>
          </w:p>
        </w:tc>
        <w:tc>
          <w:tcPr>
            <w:tcW w:w="890" w:type="pct"/>
            <w:vAlign w:val="center"/>
          </w:tcPr>
          <w:p w14:paraId="60CF3DE9" w14:textId="77777777" w:rsidR="00EC5B9A" w:rsidRPr="004015D9" w:rsidRDefault="00EC5B9A" w:rsidP="004015D9">
            <w:pPr>
              <w:jc w:val="center"/>
              <w:rPr>
                <w:color w:val="000000"/>
                <w:sz w:val="24"/>
                <w:szCs w:val="24"/>
              </w:rPr>
            </w:pPr>
            <w:r w:rsidRPr="004015D9">
              <w:rPr>
                <w:color w:val="000000"/>
                <w:sz w:val="24"/>
                <w:szCs w:val="24"/>
              </w:rPr>
              <w:t xml:space="preserve">0.22 </w:t>
            </w:r>
          </w:p>
        </w:tc>
      </w:tr>
      <w:tr w:rsidR="00EC5B9A" w:rsidRPr="004D617E" w14:paraId="56E067B5" w14:textId="77777777" w:rsidTr="004015D9">
        <w:trPr>
          <w:trHeight w:hRule="exact" w:val="289"/>
          <w:jc w:val="center"/>
        </w:trPr>
        <w:tc>
          <w:tcPr>
            <w:tcW w:w="869" w:type="pct"/>
            <w:shd w:val="clear" w:color="auto" w:fill="D4EDF9"/>
            <w:vAlign w:val="center"/>
          </w:tcPr>
          <w:p w14:paraId="1C39D2B7" w14:textId="77777777" w:rsidR="00EC5B9A" w:rsidRPr="004015D9" w:rsidRDefault="00EC5B9A" w:rsidP="004015D9">
            <w:pPr>
              <w:jc w:val="center"/>
              <w:rPr>
                <w:rFonts w:eastAsia="宋体"/>
                <w:b/>
                <w:sz w:val="24"/>
                <w:szCs w:val="24"/>
                <w:lang w:eastAsia="zh-CN"/>
              </w:rPr>
            </w:pPr>
            <w:r w:rsidRPr="004015D9">
              <w:rPr>
                <w:rFonts w:eastAsia="宋体"/>
                <w:b/>
                <w:sz w:val="24"/>
                <w:szCs w:val="24"/>
                <w:lang w:eastAsia="zh-CN"/>
              </w:rPr>
              <w:t>W6</w:t>
            </w:r>
          </w:p>
        </w:tc>
        <w:tc>
          <w:tcPr>
            <w:tcW w:w="514" w:type="pct"/>
            <w:vAlign w:val="center"/>
          </w:tcPr>
          <w:p w14:paraId="7155812E" w14:textId="77777777" w:rsidR="00EC5B9A" w:rsidRPr="004015D9" w:rsidRDefault="00EC5B9A" w:rsidP="004015D9">
            <w:pPr>
              <w:jc w:val="center"/>
              <w:rPr>
                <w:color w:val="000000"/>
                <w:sz w:val="24"/>
                <w:szCs w:val="24"/>
              </w:rPr>
            </w:pPr>
            <w:r w:rsidRPr="004015D9">
              <w:rPr>
                <w:color w:val="000000"/>
                <w:sz w:val="24"/>
                <w:szCs w:val="24"/>
              </w:rPr>
              <w:t xml:space="preserve">0.33 </w:t>
            </w:r>
          </w:p>
        </w:tc>
        <w:tc>
          <w:tcPr>
            <w:tcW w:w="850" w:type="pct"/>
            <w:vAlign w:val="center"/>
          </w:tcPr>
          <w:p w14:paraId="7849C595" w14:textId="77777777" w:rsidR="00EC5B9A" w:rsidRPr="004015D9" w:rsidRDefault="00EC5B9A" w:rsidP="004015D9">
            <w:pPr>
              <w:jc w:val="center"/>
              <w:rPr>
                <w:color w:val="000000"/>
                <w:sz w:val="24"/>
                <w:szCs w:val="24"/>
              </w:rPr>
            </w:pPr>
            <w:r w:rsidRPr="004015D9">
              <w:rPr>
                <w:color w:val="000000"/>
                <w:sz w:val="24"/>
                <w:szCs w:val="24"/>
              </w:rPr>
              <w:t xml:space="preserve">0.33 </w:t>
            </w:r>
          </w:p>
        </w:tc>
        <w:tc>
          <w:tcPr>
            <w:tcW w:w="938" w:type="pct"/>
            <w:vAlign w:val="center"/>
          </w:tcPr>
          <w:p w14:paraId="412DD958" w14:textId="77777777" w:rsidR="00EC5B9A" w:rsidRPr="004015D9" w:rsidRDefault="00EC5B9A" w:rsidP="004015D9">
            <w:pPr>
              <w:jc w:val="center"/>
              <w:rPr>
                <w:color w:val="000000"/>
                <w:sz w:val="24"/>
                <w:szCs w:val="24"/>
              </w:rPr>
            </w:pPr>
            <w:r w:rsidRPr="004015D9">
              <w:rPr>
                <w:color w:val="000000"/>
                <w:sz w:val="24"/>
                <w:szCs w:val="24"/>
              </w:rPr>
              <w:t xml:space="preserve">0.29 </w:t>
            </w:r>
          </w:p>
        </w:tc>
        <w:tc>
          <w:tcPr>
            <w:tcW w:w="938" w:type="pct"/>
            <w:vAlign w:val="center"/>
          </w:tcPr>
          <w:p w14:paraId="16F7D452" w14:textId="77777777" w:rsidR="00EC5B9A" w:rsidRPr="004015D9" w:rsidRDefault="00EC5B9A" w:rsidP="004015D9">
            <w:pPr>
              <w:jc w:val="center"/>
              <w:rPr>
                <w:color w:val="000000"/>
                <w:sz w:val="24"/>
                <w:szCs w:val="24"/>
              </w:rPr>
            </w:pPr>
            <w:r w:rsidRPr="004015D9">
              <w:rPr>
                <w:color w:val="000000"/>
                <w:sz w:val="24"/>
                <w:szCs w:val="24"/>
              </w:rPr>
              <w:t xml:space="preserve">0.23 </w:t>
            </w:r>
          </w:p>
        </w:tc>
        <w:tc>
          <w:tcPr>
            <w:tcW w:w="890" w:type="pct"/>
            <w:vAlign w:val="center"/>
          </w:tcPr>
          <w:p w14:paraId="3C990EFA" w14:textId="77777777" w:rsidR="00EC5B9A" w:rsidRPr="004015D9" w:rsidRDefault="00EC5B9A" w:rsidP="004015D9">
            <w:pPr>
              <w:jc w:val="center"/>
              <w:rPr>
                <w:color w:val="000000"/>
                <w:sz w:val="24"/>
                <w:szCs w:val="24"/>
              </w:rPr>
            </w:pPr>
            <w:r w:rsidRPr="004015D9">
              <w:rPr>
                <w:color w:val="000000"/>
                <w:sz w:val="24"/>
                <w:szCs w:val="24"/>
              </w:rPr>
              <w:t xml:space="preserve">0.23 </w:t>
            </w:r>
          </w:p>
        </w:tc>
      </w:tr>
      <w:tr w:rsidR="00EC5B9A" w:rsidRPr="004D617E" w14:paraId="41030C90" w14:textId="77777777" w:rsidTr="004015D9">
        <w:trPr>
          <w:trHeight w:hRule="exact" w:val="289"/>
          <w:jc w:val="center"/>
        </w:trPr>
        <w:tc>
          <w:tcPr>
            <w:tcW w:w="869" w:type="pct"/>
            <w:shd w:val="clear" w:color="auto" w:fill="D4EDF9"/>
            <w:vAlign w:val="center"/>
          </w:tcPr>
          <w:p w14:paraId="79F77141" w14:textId="77777777" w:rsidR="00EC5B9A" w:rsidRPr="004015D9" w:rsidRDefault="00EC5B9A" w:rsidP="004015D9">
            <w:pPr>
              <w:jc w:val="center"/>
              <w:rPr>
                <w:rFonts w:eastAsia="宋体"/>
                <w:b/>
                <w:sz w:val="24"/>
                <w:szCs w:val="24"/>
                <w:lang w:eastAsia="zh-CN"/>
              </w:rPr>
            </w:pPr>
            <w:r w:rsidRPr="004015D9">
              <w:rPr>
                <w:rFonts w:eastAsia="宋体"/>
                <w:b/>
                <w:sz w:val="24"/>
                <w:szCs w:val="24"/>
                <w:lang w:eastAsia="zh-CN"/>
              </w:rPr>
              <w:t>W7</w:t>
            </w:r>
          </w:p>
        </w:tc>
        <w:tc>
          <w:tcPr>
            <w:tcW w:w="514" w:type="pct"/>
            <w:vAlign w:val="center"/>
          </w:tcPr>
          <w:p w14:paraId="24C0B709" w14:textId="77777777" w:rsidR="00EC5B9A" w:rsidRPr="004015D9" w:rsidRDefault="00EC5B9A" w:rsidP="004015D9">
            <w:pPr>
              <w:jc w:val="center"/>
              <w:rPr>
                <w:color w:val="000000"/>
                <w:sz w:val="24"/>
                <w:szCs w:val="24"/>
              </w:rPr>
            </w:pPr>
            <w:r w:rsidRPr="004015D9">
              <w:rPr>
                <w:color w:val="000000"/>
                <w:sz w:val="24"/>
                <w:szCs w:val="24"/>
              </w:rPr>
              <w:t xml:space="preserve">0.26 </w:t>
            </w:r>
          </w:p>
        </w:tc>
        <w:tc>
          <w:tcPr>
            <w:tcW w:w="850" w:type="pct"/>
            <w:vAlign w:val="center"/>
          </w:tcPr>
          <w:p w14:paraId="103AA7D1" w14:textId="77777777" w:rsidR="00EC5B9A" w:rsidRPr="004015D9" w:rsidRDefault="00EC5B9A" w:rsidP="004015D9">
            <w:pPr>
              <w:jc w:val="center"/>
              <w:rPr>
                <w:color w:val="000000"/>
                <w:sz w:val="24"/>
                <w:szCs w:val="24"/>
              </w:rPr>
            </w:pPr>
            <w:r w:rsidRPr="004015D9">
              <w:rPr>
                <w:color w:val="000000"/>
                <w:sz w:val="24"/>
                <w:szCs w:val="24"/>
              </w:rPr>
              <w:t xml:space="preserve">0.42 </w:t>
            </w:r>
          </w:p>
        </w:tc>
        <w:tc>
          <w:tcPr>
            <w:tcW w:w="938" w:type="pct"/>
            <w:vAlign w:val="center"/>
          </w:tcPr>
          <w:p w14:paraId="3544C4B5" w14:textId="77777777" w:rsidR="00EC5B9A" w:rsidRPr="004015D9" w:rsidRDefault="00EC5B9A" w:rsidP="004015D9">
            <w:pPr>
              <w:jc w:val="center"/>
              <w:rPr>
                <w:color w:val="000000"/>
                <w:sz w:val="24"/>
                <w:szCs w:val="24"/>
              </w:rPr>
            </w:pPr>
            <w:r w:rsidRPr="004015D9">
              <w:rPr>
                <w:color w:val="000000"/>
                <w:sz w:val="24"/>
                <w:szCs w:val="24"/>
              </w:rPr>
              <w:t xml:space="preserve">0.31 </w:t>
            </w:r>
          </w:p>
        </w:tc>
        <w:tc>
          <w:tcPr>
            <w:tcW w:w="938" w:type="pct"/>
            <w:vAlign w:val="center"/>
          </w:tcPr>
          <w:p w14:paraId="2A3B2E0B" w14:textId="77777777" w:rsidR="00EC5B9A" w:rsidRPr="004015D9" w:rsidRDefault="00EC5B9A" w:rsidP="004015D9">
            <w:pPr>
              <w:jc w:val="center"/>
              <w:rPr>
                <w:color w:val="000000"/>
                <w:sz w:val="24"/>
                <w:szCs w:val="24"/>
              </w:rPr>
            </w:pPr>
            <w:r w:rsidRPr="004015D9">
              <w:rPr>
                <w:color w:val="000000"/>
                <w:sz w:val="24"/>
                <w:szCs w:val="24"/>
              </w:rPr>
              <w:t xml:space="preserve">0.30 </w:t>
            </w:r>
          </w:p>
        </w:tc>
        <w:tc>
          <w:tcPr>
            <w:tcW w:w="890" w:type="pct"/>
            <w:vAlign w:val="center"/>
          </w:tcPr>
          <w:p w14:paraId="3B62311E" w14:textId="77777777" w:rsidR="00EC5B9A" w:rsidRPr="004015D9" w:rsidRDefault="00EC5B9A" w:rsidP="004015D9">
            <w:pPr>
              <w:jc w:val="center"/>
              <w:rPr>
                <w:color w:val="000000"/>
                <w:sz w:val="24"/>
                <w:szCs w:val="24"/>
              </w:rPr>
            </w:pPr>
            <w:r w:rsidRPr="004015D9">
              <w:rPr>
                <w:color w:val="000000"/>
                <w:sz w:val="24"/>
                <w:szCs w:val="24"/>
              </w:rPr>
              <w:t xml:space="preserve">0.30 </w:t>
            </w:r>
          </w:p>
        </w:tc>
      </w:tr>
      <w:tr w:rsidR="00EC5B9A" w:rsidRPr="004D617E" w14:paraId="46C4A2D2" w14:textId="77777777" w:rsidTr="004015D9">
        <w:trPr>
          <w:trHeight w:hRule="exact" w:val="289"/>
          <w:jc w:val="center"/>
        </w:trPr>
        <w:tc>
          <w:tcPr>
            <w:tcW w:w="869" w:type="pct"/>
            <w:shd w:val="clear" w:color="auto" w:fill="D4EDF9"/>
            <w:vAlign w:val="center"/>
          </w:tcPr>
          <w:p w14:paraId="2D05C0C9" w14:textId="77777777" w:rsidR="00EC5B9A" w:rsidRPr="004015D9" w:rsidRDefault="00EC5B9A" w:rsidP="004015D9">
            <w:pPr>
              <w:jc w:val="center"/>
              <w:rPr>
                <w:rFonts w:eastAsia="宋体"/>
                <w:b/>
                <w:sz w:val="24"/>
                <w:szCs w:val="24"/>
                <w:lang w:eastAsia="zh-CN"/>
              </w:rPr>
            </w:pPr>
            <w:r w:rsidRPr="004015D9">
              <w:rPr>
                <w:rFonts w:eastAsia="宋体"/>
                <w:b/>
                <w:sz w:val="24"/>
                <w:szCs w:val="24"/>
                <w:lang w:eastAsia="zh-CN"/>
              </w:rPr>
              <w:t>W8</w:t>
            </w:r>
          </w:p>
        </w:tc>
        <w:tc>
          <w:tcPr>
            <w:tcW w:w="514" w:type="pct"/>
            <w:vAlign w:val="center"/>
          </w:tcPr>
          <w:p w14:paraId="50C1BC01" w14:textId="77777777" w:rsidR="00EC5B9A" w:rsidRPr="004015D9" w:rsidRDefault="00EC5B9A" w:rsidP="004015D9">
            <w:pPr>
              <w:jc w:val="center"/>
              <w:rPr>
                <w:color w:val="000000"/>
                <w:sz w:val="24"/>
                <w:szCs w:val="24"/>
              </w:rPr>
            </w:pPr>
            <w:r w:rsidRPr="004015D9">
              <w:rPr>
                <w:color w:val="000000"/>
                <w:sz w:val="24"/>
                <w:szCs w:val="24"/>
              </w:rPr>
              <w:t xml:space="preserve">0.32 </w:t>
            </w:r>
          </w:p>
        </w:tc>
        <w:tc>
          <w:tcPr>
            <w:tcW w:w="850" w:type="pct"/>
            <w:vAlign w:val="center"/>
          </w:tcPr>
          <w:p w14:paraId="33565C2A" w14:textId="77777777" w:rsidR="00EC5B9A" w:rsidRPr="004015D9" w:rsidRDefault="00EC5B9A" w:rsidP="004015D9">
            <w:pPr>
              <w:jc w:val="center"/>
              <w:rPr>
                <w:color w:val="000000"/>
                <w:sz w:val="24"/>
                <w:szCs w:val="24"/>
              </w:rPr>
            </w:pPr>
            <w:r w:rsidRPr="004015D9">
              <w:rPr>
                <w:color w:val="000000"/>
                <w:sz w:val="24"/>
                <w:szCs w:val="24"/>
              </w:rPr>
              <w:t xml:space="preserve">0.34 </w:t>
            </w:r>
          </w:p>
        </w:tc>
        <w:tc>
          <w:tcPr>
            <w:tcW w:w="938" w:type="pct"/>
            <w:vAlign w:val="center"/>
          </w:tcPr>
          <w:p w14:paraId="131A7D05" w14:textId="77777777" w:rsidR="00EC5B9A" w:rsidRPr="004015D9" w:rsidRDefault="00EC5B9A" w:rsidP="004015D9">
            <w:pPr>
              <w:jc w:val="center"/>
              <w:rPr>
                <w:color w:val="000000"/>
                <w:sz w:val="24"/>
                <w:szCs w:val="24"/>
              </w:rPr>
            </w:pPr>
            <w:r w:rsidRPr="004015D9">
              <w:rPr>
                <w:color w:val="000000"/>
                <w:sz w:val="24"/>
                <w:szCs w:val="24"/>
              </w:rPr>
              <w:t xml:space="preserve">0.30 </w:t>
            </w:r>
          </w:p>
        </w:tc>
        <w:tc>
          <w:tcPr>
            <w:tcW w:w="938" w:type="pct"/>
            <w:vAlign w:val="center"/>
          </w:tcPr>
          <w:p w14:paraId="7A3AE069" w14:textId="77777777" w:rsidR="00EC5B9A" w:rsidRPr="004015D9" w:rsidRDefault="00EC5B9A" w:rsidP="004015D9">
            <w:pPr>
              <w:jc w:val="center"/>
              <w:rPr>
                <w:color w:val="000000"/>
                <w:sz w:val="24"/>
                <w:szCs w:val="24"/>
              </w:rPr>
            </w:pPr>
            <w:r w:rsidRPr="004015D9">
              <w:rPr>
                <w:color w:val="000000"/>
                <w:sz w:val="24"/>
                <w:szCs w:val="24"/>
              </w:rPr>
              <w:t xml:space="preserve">0.23 </w:t>
            </w:r>
          </w:p>
        </w:tc>
        <w:tc>
          <w:tcPr>
            <w:tcW w:w="890" w:type="pct"/>
            <w:vAlign w:val="center"/>
          </w:tcPr>
          <w:p w14:paraId="3FC013CE" w14:textId="77777777" w:rsidR="00EC5B9A" w:rsidRPr="004015D9" w:rsidRDefault="00EC5B9A" w:rsidP="004015D9">
            <w:pPr>
              <w:jc w:val="center"/>
              <w:rPr>
                <w:color w:val="000000"/>
                <w:sz w:val="24"/>
                <w:szCs w:val="24"/>
              </w:rPr>
            </w:pPr>
            <w:r w:rsidRPr="004015D9">
              <w:rPr>
                <w:color w:val="000000"/>
                <w:sz w:val="24"/>
                <w:szCs w:val="24"/>
              </w:rPr>
              <w:t xml:space="preserve">0.22 </w:t>
            </w:r>
          </w:p>
        </w:tc>
      </w:tr>
      <w:tr w:rsidR="00EC5B9A" w:rsidRPr="004D617E" w14:paraId="6BAC1F7D" w14:textId="77777777" w:rsidTr="004015D9">
        <w:trPr>
          <w:trHeight w:hRule="exact" w:val="289"/>
          <w:jc w:val="center"/>
        </w:trPr>
        <w:tc>
          <w:tcPr>
            <w:tcW w:w="869" w:type="pct"/>
            <w:shd w:val="clear" w:color="auto" w:fill="D4EDF9"/>
            <w:vAlign w:val="center"/>
          </w:tcPr>
          <w:p w14:paraId="00A73C18" w14:textId="77777777" w:rsidR="00EC5B9A" w:rsidRPr="004015D9" w:rsidRDefault="00EC5B9A" w:rsidP="004015D9">
            <w:pPr>
              <w:jc w:val="center"/>
              <w:rPr>
                <w:rFonts w:eastAsia="宋体"/>
                <w:b/>
                <w:sz w:val="24"/>
                <w:szCs w:val="24"/>
                <w:lang w:eastAsia="zh-CN"/>
              </w:rPr>
            </w:pPr>
            <w:r w:rsidRPr="004015D9">
              <w:rPr>
                <w:rFonts w:eastAsia="宋体"/>
                <w:b/>
                <w:sz w:val="24"/>
                <w:szCs w:val="24"/>
                <w:lang w:eastAsia="zh-CN"/>
              </w:rPr>
              <w:t>W9</w:t>
            </w:r>
          </w:p>
        </w:tc>
        <w:tc>
          <w:tcPr>
            <w:tcW w:w="514" w:type="pct"/>
            <w:vAlign w:val="center"/>
          </w:tcPr>
          <w:p w14:paraId="2AB9041E" w14:textId="77777777" w:rsidR="00EC5B9A" w:rsidRPr="004015D9" w:rsidRDefault="00EC5B9A" w:rsidP="004015D9">
            <w:pPr>
              <w:jc w:val="center"/>
              <w:rPr>
                <w:color w:val="000000"/>
                <w:sz w:val="24"/>
                <w:szCs w:val="24"/>
              </w:rPr>
            </w:pPr>
            <w:r w:rsidRPr="004015D9">
              <w:rPr>
                <w:color w:val="000000"/>
                <w:sz w:val="24"/>
                <w:szCs w:val="24"/>
              </w:rPr>
              <w:t xml:space="preserve">0.34 </w:t>
            </w:r>
          </w:p>
        </w:tc>
        <w:tc>
          <w:tcPr>
            <w:tcW w:w="850" w:type="pct"/>
            <w:vAlign w:val="center"/>
          </w:tcPr>
          <w:p w14:paraId="16DFAA80" w14:textId="77777777" w:rsidR="00EC5B9A" w:rsidRPr="004015D9" w:rsidRDefault="00EC5B9A" w:rsidP="004015D9">
            <w:pPr>
              <w:jc w:val="center"/>
              <w:rPr>
                <w:color w:val="000000"/>
                <w:sz w:val="24"/>
                <w:szCs w:val="24"/>
              </w:rPr>
            </w:pPr>
            <w:r w:rsidRPr="004015D9">
              <w:rPr>
                <w:color w:val="000000"/>
                <w:sz w:val="24"/>
                <w:szCs w:val="24"/>
              </w:rPr>
              <w:t xml:space="preserve">0.35 </w:t>
            </w:r>
          </w:p>
        </w:tc>
        <w:tc>
          <w:tcPr>
            <w:tcW w:w="938" w:type="pct"/>
            <w:vAlign w:val="center"/>
          </w:tcPr>
          <w:p w14:paraId="1D9CA6F0" w14:textId="77777777" w:rsidR="00EC5B9A" w:rsidRPr="004015D9" w:rsidRDefault="00EC5B9A" w:rsidP="004015D9">
            <w:pPr>
              <w:jc w:val="center"/>
              <w:rPr>
                <w:color w:val="000000"/>
                <w:sz w:val="24"/>
                <w:szCs w:val="24"/>
              </w:rPr>
            </w:pPr>
            <w:r w:rsidRPr="004015D9">
              <w:rPr>
                <w:color w:val="000000"/>
                <w:sz w:val="24"/>
                <w:szCs w:val="24"/>
              </w:rPr>
              <w:t xml:space="preserve">0.31 </w:t>
            </w:r>
          </w:p>
        </w:tc>
        <w:tc>
          <w:tcPr>
            <w:tcW w:w="938" w:type="pct"/>
            <w:vAlign w:val="center"/>
          </w:tcPr>
          <w:p w14:paraId="1DBD0A63" w14:textId="77777777" w:rsidR="00EC5B9A" w:rsidRPr="004015D9" w:rsidRDefault="00EC5B9A" w:rsidP="004015D9">
            <w:pPr>
              <w:jc w:val="center"/>
              <w:rPr>
                <w:color w:val="000000"/>
                <w:sz w:val="24"/>
                <w:szCs w:val="24"/>
              </w:rPr>
            </w:pPr>
            <w:r w:rsidRPr="004015D9">
              <w:rPr>
                <w:color w:val="000000"/>
                <w:sz w:val="24"/>
                <w:szCs w:val="24"/>
              </w:rPr>
              <w:t xml:space="preserve">0.23 </w:t>
            </w:r>
          </w:p>
        </w:tc>
        <w:tc>
          <w:tcPr>
            <w:tcW w:w="890" w:type="pct"/>
            <w:vAlign w:val="center"/>
          </w:tcPr>
          <w:p w14:paraId="784434D7" w14:textId="77777777" w:rsidR="00EC5B9A" w:rsidRPr="004015D9" w:rsidRDefault="00EC5B9A" w:rsidP="004015D9">
            <w:pPr>
              <w:jc w:val="center"/>
              <w:rPr>
                <w:color w:val="000000"/>
                <w:sz w:val="24"/>
                <w:szCs w:val="24"/>
              </w:rPr>
            </w:pPr>
            <w:r w:rsidRPr="004015D9">
              <w:rPr>
                <w:color w:val="000000"/>
                <w:sz w:val="24"/>
                <w:szCs w:val="24"/>
              </w:rPr>
              <w:t xml:space="preserve">0.22 </w:t>
            </w:r>
          </w:p>
        </w:tc>
      </w:tr>
      <w:tr w:rsidR="00EC5B9A" w:rsidRPr="004D617E" w14:paraId="449C22FE" w14:textId="77777777" w:rsidTr="004015D9">
        <w:trPr>
          <w:trHeight w:hRule="exact" w:val="289"/>
          <w:jc w:val="center"/>
        </w:trPr>
        <w:tc>
          <w:tcPr>
            <w:tcW w:w="869" w:type="pct"/>
            <w:shd w:val="clear" w:color="auto" w:fill="D4EDF9"/>
            <w:vAlign w:val="center"/>
          </w:tcPr>
          <w:p w14:paraId="4540FEEA" w14:textId="77777777" w:rsidR="00EC5B9A" w:rsidRPr="004015D9" w:rsidRDefault="00EC5B9A" w:rsidP="004015D9">
            <w:pPr>
              <w:jc w:val="center"/>
              <w:rPr>
                <w:rFonts w:eastAsia="宋体"/>
                <w:b/>
                <w:sz w:val="24"/>
                <w:szCs w:val="24"/>
                <w:lang w:eastAsia="zh-CN"/>
              </w:rPr>
            </w:pPr>
            <w:r w:rsidRPr="004015D9">
              <w:rPr>
                <w:rFonts w:eastAsia="宋体"/>
                <w:b/>
                <w:sz w:val="24"/>
                <w:szCs w:val="24"/>
                <w:lang w:eastAsia="zh-CN"/>
              </w:rPr>
              <w:t>W10</w:t>
            </w:r>
          </w:p>
        </w:tc>
        <w:tc>
          <w:tcPr>
            <w:tcW w:w="514" w:type="pct"/>
            <w:vAlign w:val="center"/>
          </w:tcPr>
          <w:p w14:paraId="69801E43" w14:textId="77777777" w:rsidR="00EC5B9A" w:rsidRPr="004015D9" w:rsidRDefault="00EC5B9A" w:rsidP="004015D9">
            <w:pPr>
              <w:jc w:val="center"/>
              <w:rPr>
                <w:color w:val="000000"/>
                <w:sz w:val="24"/>
                <w:szCs w:val="24"/>
              </w:rPr>
            </w:pPr>
            <w:r w:rsidRPr="004015D9">
              <w:rPr>
                <w:color w:val="000000"/>
                <w:sz w:val="24"/>
                <w:szCs w:val="24"/>
              </w:rPr>
              <w:t xml:space="preserve">0.33 </w:t>
            </w:r>
          </w:p>
        </w:tc>
        <w:tc>
          <w:tcPr>
            <w:tcW w:w="850" w:type="pct"/>
            <w:vAlign w:val="center"/>
          </w:tcPr>
          <w:p w14:paraId="7315E693" w14:textId="77777777" w:rsidR="00EC5B9A" w:rsidRPr="004015D9" w:rsidRDefault="00EC5B9A" w:rsidP="004015D9">
            <w:pPr>
              <w:jc w:val="center"/>
              <w:rPr>
                <w:color w:val="000000"/>
                <w:sz w:val="24"/>
                <w:szCs w:val="24"/>
              </w:rPr>
            </w:pPr>
            <w:r w:rsidRPr="004015D9">
              <w:rPr>
                <w:color w:val="000000"/>
                <w:sz w:val="24"/>
                <w:szCs w:val="24"/>
              </w:rPr>
              <w:t xml:space="preserve">0.33 </w:t>
            </w:r>
          </w:p>
        </w:tc>
        <w:tc>
          <w:tcPr>
            <w:tcW w:w="938" w:type="pct"/>
            <w:vAlign w:val="center"/>
          </w:tcPr>
          <w:p w14:paraId="2A3B875F" w14:textId="77777777" w:rsidR="00EC5B9A" w:rsidRPr="004015D9" w:rsidRDefault="00EC5B9A" w:rsidP="004015D9">
            <w:pPr>
              <w:jc w:val="center"/>
              <w:rPr>
                <w:color w:val="000000"/>
                <w:sz w:val="24"/>
                <w:szCs w:val="24"/>
              </w:rPr>
            </w:pPr>
            <w:r w:rsidRPr="004015D9">
              <w:rPr>
                <w:color w:val="000000"/>
                <w:sz w:val="24"/>
                <w:szCs w:val="24"/>
              </w:rPr>
              <w:t xml:space="preserve">0.29 </w:t>
            </w:r>
          </w:p>
        </w:tc>
        <w:tc>
          <w:tcPr>
            <w:tcW w:w="938" w:type="pct"/>
            <w:vAlign w:val="center"/>
          </w:tcPr>
          <w:p w14:paraId="48C505A1" w14:textId="77777777" w:rsidR="00EC5B9A" w:rsidRPr="004015D9" w:rsidRDefault="00EC5B9A" w:rsidP="004015D9">
            <w:pPr>
              <w:jc w:val="center"/>
              <w:rPr>
                <w:color w:val="000000"/>
                <w:sz w:val="24"/>
                <w:szCs w:val="24"/>
              </w:rPr>
            </w:pPr>
            <w:r w:rsidRPr="004015D9">
              <w:rPr>
                <w:color w:val="000000"/>
                <w:sz w:val="24"/>
                <w:szCs w:val="24"/>
              </w:rPr>
              <w:t xml:space="preserve">0.23 </w:t>
            </w:r>
          </w:p>
        </w:tc>
        <w:tc>
          <w:tcPr>
            <w:tcW w:w="890" w:type="pct"/>
            <w:vAlign w:val="center"/>
          </w:tcPr>
          <w:p w14:paraId="4975BB38" w14:textId="77777777" w:rsidR="00EC5B9A" w:rsidRPr="004015D9" w:rsidRDefault="00EC5B9A" w:rsidP="004015D9">
            <w:pPr>
              <w:jc w:val="center"/>
              <w:rPr>
                <w:color w:val="000000"/>
                <w:sz w:val="24"/>
                <w:szCs w:val="24"/>
              </w:rPr>
            </w:pPr>
            <w:r w:rsidRPr="004015D9">
              <w:rPr>
                <w:color w:val="000000"/>
                <w:sz w:val="24"/>
                <w:szCs w:val="24"/>
              </w:rPr>
              <w:t xml:space="preserve">0.23 </w:t>
            </w:r>
          </w:p>
        </w:tc>
      </w:tr>
      <w:tr w:rsidR="00EC5B9A" w:rsidRPr="004D617E" w14:paraId="6ADD85B8" w14:textId="77777777" w:rsidTr="004015D9">
        <w:trPr>
          <w:trHeight w:hRule="exact" w:val="289"/>
          <w:jc w:val="center"/>
        </w:trPr>
        <w:tc>
          <w:tcPr>
            <w:tcW w:w="869" w:type="pct"/>
            <w:shd w:val="clear" w:color="auto" w:fill="D4EDF9"/>
            <w:vAlign w:val="center"/>
          </w:tcPr>
          <w:p w14:paraId="34F74756" w14:textId="77777777" w:rsidR="00EC5B9A" w:rsidRPr="004015D9" w:rsidRDefault="00EC5B9A" w:rsidP="004015D9">
            <w:pPr>
              <w:jc w:val="center"/>
              <w:rPr>
                <w:rFonts w:eastAsia="宋体"/>
                <w:b/>
                <w:sz w:val="24"/>
                <w:szCs w:val="24"/>
                <w:lang w:eastAsia="zh-CN"/>
              </w:rPr>
            </w:pPr>
            <w:r w:rsidRPr="004015D9">
              <w:rPr>
                <w:rFonts w:eastAsia="宋体"/>
                <w:b/>
                <w:sz w:val="24"/>
                <w:szCs w:val="24"/>
                <w:lang w:eastAsia="zh-CN"/>
              </w:rPr>
              <w:t>W11</w:t>
            </w:r>
          </w:p>
        </w:tc>
        <w:tc>
          <w:tcPr>
            <w:tcW w:w="514" w:type="pct"/>
            <w:vAlign w:val="center"/>
          </w:tcPr>
          <w:p w14:paraId="0D7878A6" w14:textId="77777777" w:rsidR="00EC5B9A" w:rsidRPr="004015D9" w:rsidRDefault="00EC5B9A" w:rsidP="004015D9">
            <w:pPr>
              <w:jc w:val="center"/>
              <w:rPr>
                <w:color w:val="000000"/>
                <w:sz w:val="24"/>
                <w:szCs w:val="24"/>
              </w:rPr>
            </w:pPr>
            <w:r w:rsidRPr="004015D9">
              <w:rPr>
                <w:color w:val="000000"/>
                <w:sz w:val="24"/>
                <w:szCs w:val="24"/>
              </w:rPr>
              <w:t xml:space="preserve">0.26 </w:t>
            </w:r>
          </w:p>
        </w:tc>
        <w:tc>
          <w:tcPr>
            <w:tcW w:w="850" w:type="pct"/>
            <w:vAlign w:val="center"/>
          </w:tcPr>
          <w:p w14:paraId="61B939F1" w14:textId="77777777" w:rsidR="00EC5B9A" w:rsidRPr="004015D9" w:rsidRDefault="00EC5B9A" w:rsidP="004015D9">
            <w:pPr>
              <w:jc w:val="center"/>
              <w:rPr>
                <w:color w:val="000000"/>
                <w:sz w:val="24"/>
                <w:szCs w:val="24"/>
              </w:rPr>
            </w:pPr>
            <w:r w:rsidRPr="004015D9">
              <w:rPr>
                <w:color w:val="000000"/>
                <w:sz w:val="24"/>
                <w:szCs w:val="24"/>
              </w:rPr>
              <w:t xml:space="preserve">0.42 </w:t>
            </w:r>
          </w:p>
        </w:tc>
        <w:tc>
          <w:tcPr>
            <w:tcW w:w="938" w:type="pct"/>
            <w:vAlign w:val="center"/>
          </w:tcPr>
          <w:p w14:paraId="19F0B0E3" w14:textId="77777777" w:rsidR="00EC5B9A" w:rsidRPr="004015D9" w:rsidRDefault="00EC5B9A" w:rsidP="004015D9">
            <w:pPr>
              <w:jc w:val="center"/>
              <w:rPr>
                <w:color w:val="000000"/>
                <w:sz w:val="24"/>
                <w:szCs w:val="24"/>
              </w:rPr>
            </w:pPr>
            <w:r w:rsidRPr="004015D9">
              <w:rPr>
                <w:color w:val="000000"/>
                <w:sz w:val="24"/>
                <w:szCs w:val="24"/>
              </w:rPr>
              <w:t xml:space="preserve">0.31 </w:t>
            </w:r>
          </w:p>
        </w:tc>
        <w:tc>
          <w:tcPr>
            <w:tcW w:w="938" w:type="pct"/>
            <w:vAlign w:val="center"/>
          </w:tcPr>
          <w:p w14:paraId="41BEC23E" w14:textId="77777777" w:rsidR="00EC5B9A" w:rsidRPr="004015D9" w:rsidRDefault="00EC5B9A" w:rsidP="004015D9">
            <w:pPr>
              <w:jc w:val="center"/>
              <w:rPr>
                <w:color w:val="000000"/>
                <w:sz w:val="24"/>
                <w:szCs w:val="24"/>
              </w:rPr>
            </w:pPr>
            <w:r w:rsidRPr="004015D9">
              <w:rPr>
                <w:color w:val="000000"/>
                <w:sz w:val="24"/>
                <w:szCs w:val="24"/>
              </w:rPr>
              <w:t xml:space="preserve">0.30 </w:t>
            </w:r>
          </w:p>
        </w:tc>
        <w:tc>
          <w:tcPr>
            <w:tcW w:w="890" w:type="pct"/>
            <w:vAlign w:val="center"/>
          </w:tcPr>
          <w:p w14:paraId="4E2E8CD4" w14:textId="77777777" w:rsidR="00EC5B9A" w:rsidRPr="004015D9" w:rsidRDefault="00EC5B9A" w:rsidP="004015D9">
            <w:pPr>
              <w:jc w:val="center"/>
              <w:rPr>
                <w:color w:val="000000"/>
                <w:sz w:val="24"/>
                <w:szCs w:val="24"/>
              </w:rPr>
            </w:pPr>
            <w:r w:rsidRPr="004015D9">
              <w:rPr>
                <w:color w:val="000000"/>
                <w:sz w:val="24"/>
                <w:szCs w:val="24"/>
              </w:rPr>
              <w:t xml:space="preserve">0.30 </w:t>
            </w:r>
          </w:p>
        </w:tc>
      </w:tr>
      <w:tr w:rsidR="00EC5B9A" w:rsidRPr="004D617E" w14:paraId="43CC0B21" w14:textId="77777777" w:rsidTr="004015D9">
        <w:trPr>
          <w:trHeight w:hRule="exact" w:val="289"/>
          <w:jc w:val="center"/>
        </w:trPr>
        <w:tc>
          <w:tcPr>
            <w:tcW w:w="869" w:type="pct"/>
            <w:shd w:val="clear" w:color="auto" w:fill="D4EDF9"/>
            <w:vAlign w:val="center"/>
          </w:tcPr>
          <w:p w14:paraId="4F5FC27A" w14:textId="77777777" w:rsidR="00EC5B9A" w:rsidRPr="004015D9" w:rsidRDefault="00EC5B9A" w:rsidP="004015D9">
            <w:pPr>
              <w:jc w:val="center"/>
              <w:rPr>
                <w:rFonts w:eastAsia="宋体"/>
                <w:b/>
                <w:sz w:val="24"/>
                <w:szCs w:val="24"/>
                <w:lang w:eastAsia="zh-CN"/>
              </w:rPr>
            </w:pPr>
            <w:r w:rsidRPr="004015D9">
              <w:rPr>
                <w:rFonts w:eastAsia="宋体"/>
                <w:b/>
                <w:sz w:val="24"/>
                <w:szCs w:val="24"/>
                <w:lang w:eastAsia="zh-CN"/>
              </w:rPr>
              <w:t>W12</w:t>
            </w:r>
          </w:p>
        </w:tc>
        <w:tc>
          <w:tcPr>
            <w:tcW w:w="514" w:type="pct"/>
            <w:vAlign w:val="center"/>
          </w:tcPr>
          <w:p w14:paraId="27B4AC0C" w14:textId="77777777" w:rsidR="00EC5B9A" w:rsidRPr="004015D9" w:rsidRDefault="00EC5B9A" w:rsidP="004015D9">
            <w:pPr>
              <w:jc w:val="center"/>
              <w:rPr>
                <w:color w:val="000000"/>
                <w:sz w:val="24"/>
                <w:szCs w:val="24"/>
              </w:rPr>
            </w:pPr>
            <w:r w:rsidRPr="004015D9">
              <w:rPr>
                <w:color w:val="000000"/>
                <w:sz w:val="24"/>
                <w:szCs w:val="24"/>
              </w:rPr>
              <w:t xml:space="preserve">0.32 </w:t>
            </w:r>
          </w:p>
        </w:tc>
        <w:tc>
          <w:tcPr>
            <w:tcW w:w="850" w:type="pct"/>
            <w:vAlign w:val="center"/>
          </w:tcPr>
          <w:p w14:paraId="59390726" w14:textId="77777777" w:rsidR="00EC5B9A" w:rsidRPr="004015D9" w:rsidRDefault="00EC5B9A" w:rsidP="004015D9">
            <w:pPr>
              <w:jc w:val="center"/>
              <w:rPr>
                <w:color w:val="000000"/>
                <w:sz w:val="24"/>
                <w:szCs w:val="24"/>
              </w:rPr>
            </w:pPr>
            <w:r w:rsidRPr="004015D9">
              <w:rPr>
                <w:color w:val="000000"/>
                <w:sz w:val="24"/>
                <w:szCs w:val="24"/>
              </w:rPr>
              <w:t xml:space="preserve">0.42 </w:t>
            </w:r>
          </w:p>
        </w:tc>
        <w:tc>
          <w:tcPr>
            <w:tcW w:w="938" w:type="pct"/>
            <w:vAlign w:val="center"/>
          </w:tcPr>
          <w:p w14:paraId="7BD41EE2" w14:textId="77777777" w:rsidR="00EC5B9A" w:rsidRPr="004015D9" w:rsidRDefault="00EC5B9A" w:rsidP="004015D9">
            <w:pPr>
              <w:jc w:val="center"/>
              <w:rPr>
                <w:color w:val="000000"/>
                <w:sz w:val="24"/>
                <w:szCs w:val="24"/>
              </w:rPr>
            </w:pPr>
            <w:r w:rsidRPr="004015D9">
              <w:rPr>
                <w:color w:val="000000"/>
                <w:sz w:val="24"/>
                <w:szCs w:val="24"/>
              </w:rPr>
              <w:t xml:space="preserve">0.34 </w:t>
            </w:r>
          </w:p>
        </w:tc>
        <w:tc>
          <w:tcPr>
            <w:tcW w:w="938" w:type="pct"/>
            <w:vAlign w:val="center"/>
          </w:tcPr>
          <w:p w14:paraId="13B1BB64" w14:textId="77777777" w:rsidR="00EC5B9A" w:rsidRPr="004015D9" w:rsidRDefault="00EC5B9A" w:rsidP="004015D9">
            <w:pPr>
              <w:jc w:val="center"/>
              <w:rPr>
                <w:color w:val="000000"/>
                <w:sz w:val="24"/>
                <w:szCs w:val="24"/>
              </w:rPr>
            </w:pPr>
            <w:r w:rsidRPr="004015D9">
              <w:rPr>
                <w:color w:val="000000"/>
                <w:sz w:val="24"/>
                <w:szCs w:val="24"/>
              </w:rPr>
              <w:t xml:space="preserve">0.23 </w:t>
            </w:r>
          </w:p>
        </w:tc>
        <w:tc>
          <w:tcPr>
            <w:tcW w:w="890" w:type="pct"/>
            <w:vAlign w:val="center"/>
          </w:tcPr>
          <w:p w14:paraId="246EA566" w14:textId="77777777" w:rsidR="00EC5B9A" w:rsidRPr="004015D9" w:rsidRDefault="00EC5B9A" w:rsidP="004015D9">
            <w:pPr>
              <w:jc w:val="center"/>
              <w:rPr>
                <w:color w:val="000000"/>
                <w:sz w:val="24"/>
                <w:szCs w:val="24"/>
              </w:rPr>
            </w:pPr>
            <w:r w:rsidRPr="004015D9">
              <w:rPr>
                <w:color w:val="000000"/>
                <w:sz w:val="24"/>
                <w:szCs w:val="24"/>
              </w:rPr>
              <w:t xml:space="preserve">0.23 </w:t>
            </w:r>
          </w:p>
        </w:tc>
      </w:tr>
      <w:tr w:rsidR="00EC5B9A" w:rsidRPr="004D617E" w14:paraId="352A520F" w14:textId="77777777" w:rsidTr="004015D9">
        <w:trPr>
          <w:trHeight w:hRule="exact" w:val="289"/>
          <w:jc w:val="center"/>
        </w:trPr>
        <w:tc>
          <w:tcPr>
            <w:tcW w:w="869" w:type="pct"/>
            <w:shd w:val="clear" w:color="auto" w:fill="D4EDF9"/>
            <w:vAlign w:val="center"/>
          </w:tcPr>
          <w:p w14:paraId="05D3B900" w14:textId="77777777" w:rsidR="00EC5B9A" w:rsidRPr="004015D9" w:rsidRDefault="00EC5B9A" w:rsidP="004015D9">
            <w:pPr>
              <w:jc w:val="center"/>
              <w:rPr>
                <w:rFonts w:eastAsia="宋体"/>
                <w:b/>
                <w:sz w:val="24"/>
                <w:szCs w:val="24"/>
                <w:lang w:eastAsia="zh-CN"/>
              </w:rPr>
            </w:pPr>
            <w:r w:rsidRPr="004015D9">
              <w:rPr>
                <w:rFonts w:eastAsia="宋体"/>
                <w:b/>
                <w:sz w:val="24"/>
                <w:szCs w:val="24"/>
                <w:lang w:eastAsia="zh-CN"/>
              </w:rPr>
              <w:t>W13</w:t>
            </w:r>
          </w:p>
        </w:tc>
        <w:tc>
          <w:tcPr>
            <w:tcW w:w="514" w:type="pct"/>
            <w:vAlign w:val="center"/>
          </w:tcPr>
          <w:p w14:paraId="266CD778" w14:textId="77777777" w:rsidR="00EC5B9A" w:rsidRPr="004015D9" w:rsidRDefault="00EC5B9A" w:rsidP="004015D9">
            <w:pPr>
              <w:jc w:val="center"/>
              <w:rPr>
                <w:color w:val="000000"/>
                <w:sz w:val="24"/>
                <w:szCs w:val="24"/>
              </w:rPr>
            </w:pPr>
            <w:r w:rsidRPr="004015D9">
              <w:rPr>
                <w:color w:val="000000"/>
                <w:sz w:val="24"/>
                <w:szCs w:val="24"/>
              </w:rPr>
              <w:t xml:space="preserve">0.32 </w:t>
            </w:r>
          </w:p>
        </w:tc>
        <w:tc>
          <w:tcPr>
            <w:tcW w:w="850" w:type="pct"/>
            <w:vAlign w:val="center"/>
          </w:tcPr>
          <w:p w14:paraId="3892DF5A" w14:textId="77777777" w:rsidR="00EC5B9A" w:rsidRPr="004015D9" w:rsidRDefault="00EC5B9A" w:rsidP="004015D9">
            <w:pPr>
              <w:jc w:val="center"/>
              <w:rPr>
                <w:color w:val="000000"/>
                <w:sz w:val="24"/>
                <w:szCs w:val="24"/>
              </w:rPr>
            </w:pPr>
            <w:r w:rsidRPr="004015D9">
              <w:rPr>
                <w:color w:val="000000"/>
                <w:sz w:val="24"/>
                <w:szCs w:val="24"/>
              </w:rPr>
              <w:t xml:space="preserve">0.39 </w:t>
            </w:r>
          </w:p>
        </w:tc>
        <w:tc>
          <w:tcPr>
            <w:tcW w:w="938" w:type="pct"/>
            <w:vAlign w:val="center"/>
          </w:tcPr>
          <w:p w14:paraId="758F417B" w14:textId="77777777" w:rsidR="00EC5B9A" w:rsidRPr="004015D9" w:rsidRDefault="00EC5B9A" w:rsidP="004015D9">
            <w:pPr>
              <w:jc w:val="center"/>
              <w:rPr>
                <w:color w:val="000000"/>
                <w:sz w:val="24"/>
                <w:szCs w:val="24"/>
              </w:rPr>
            </w:pPr>
            <w:r w:rsidRPr="004015D9">
              <w:rPr>
                <w:color w:val="000000"/>
                <w:sz w:val="24"/>
                <w:szCs w:val="24"/>
              </w:rPr>
              <w:t xml:space="preserve">0.33 </w:t>
            </w:r>
          </w:p>
        </w:tc>
        <w:tc>
          <w:tcPr>
            <w:tcW w:w="938" w:type="pct"/>
            <w:vAlign w:val="center"/>
          </w:tcPr>
          <w:p w14:paraId="13CFF7F5" w14:textId="77777777" w:rsidR="00EC5B9A" w:rsidRPr="004015D9" w:rsidRDefault="00EC5B9A" w:rsidP="004015D9">
            <w:pPr>
              <w:jc w:val="center"/>
              <w:rPr>
                <w:color w:val="000000"/>
                <w:sz w:val="24"/>
                <w:szCs w:val="24"/>
              </w:rPr>
            </w:pPr>
            <w:r w:rsidRPr="004015D9">
              <w:rPr>
                <w:color w:val="000000"/>
                <w:sz w:val="24"/>
                <w:szCs w:val="24"/>
              </w:rPr>
              <w:t xml:space="preserve">0.23 </w:t>
            </w:r>
          </w:p>
        </w:tc>
        <w:tc>
          <w:tcPr>
            <w:tcW w:w="890" w:type="pct"/>
            <w:vAlign w:val="center"/>
          </w:tcPr>
          <w:p w14:paraId="2C68379D" w14:textId="77777777" w:rsidR="00EC5B9A" w:rsidRPr="004015D9" w:rsidRDefault="00EC5B9A" w:rsidP="004015D9">
            <w:pPr>
              <w:jc w:val="center"/>
              <w:rPr>
                <w:color w:val="000000"/>
                <w:sz w:val="24"/>
                <w:szCs w:val="24"/>
              </w:rPr>
            </w:pPr>
            <w:r w:rsidRPr="004015D9">
              <w:rPr>
                <w:color w:val="000000"/>
                <w:sz w:val="24"/>
                <w:szCs w:val="24"/>
              </w:rPr>
              <w:t xml:space="preserve">0.24 </w:t>
            </w:r>
          </w:p>
        </w:tc>
      </w:tr>
      <w:tr w:rsidR="00EC5B9A" w:rsidRPr="004D617E" w14:paraId="3177960B" w14:textId="77777777" w:rsidTr="004015D9">
        <w:trPr>
          <w:trHeight w:hRule="exact" w:val="289"/>
          <w:jc w:val="center"/>
        </w:trPr>
        <w:tc>
          <w:tcPr>
            <w:tcW w:w="869" w:type="pct"/>
            <w:shd w:val="clear" w:color="auto" w:fill="D4EDF9"/>
            <w:vAlign w:val="center"/>
          </w:tcPr>
          <w:p w14:paraId="339AE2FD" w14:textId="77777777" w:rsidR="00EC5B9A" w:rsidRPr="004015D9" w:rsidRDefault="00EC5B9A" w:rsidP="004015D9">
            <w:pPr>
              <w:jc w:val="center"/>
              <w:rPr>
                <w:rFonts w:eastAsia="宋体"/>
                <w:b/>
                <w:sz w:val="24"/>
                <w:szCs w:val="24"/>
                <w:lang w:eastAsia="zh-CN"/>
              </w:rPr>
            </w:pPr>
            <w:r w:rsidRPr="004015D9">
              <w:rPr>
                <w:rFonts w:eastAsia="宋体"/>
                <w:b/>
                <w:sz w:val="24"/>
                <w:szCs w:val="24"/>
                <w:lang w:eastAsia="zh-CN"/>
              </w:rPr>
              <w:t>W14</w:t>
            </w:r>
          </w:p>
        </w:tc>
        <w:tc>
          <w:tcPr>
            <w:tcW w:w="514" w:type="pct"/>
            <w:vAlign w:val="center"/>
          </w:tcPr>
          <w:p w14:paraId="5802E012" w14:textId="77777777" w:rsidR="00EC5B9A" w:rsidRPr="004015D9" w:rsidRDefault="00EC5B9A" w:rsidP="004015D9">
            <w:pPr>
              <w:jc w:val="center"/>
              <w:rPr>
                <w:color w:val="000000"/>
                <w:sz w:val="24"/>
                <w:szCs w:val="24"/>
              </w:rPr>
            </w:pPr>
            <w:r w:rsidRPr="004015D9">
              <w:rPr>
                <w:color w:val="000000"/>
                <w:sz w:val="24"/>
                <w:szCs w:val="24"/>
              </w:rPr>
              <w:t xml:space="preserve">0.25 </w:t>
            </w:r>
          </w:p>
        </w:tc>
        <w:tc>
          <w:tcPr>
            <w:tcW w:w="850" w:type="pct"/>
            <w:vAlign w:val="center"/>
          </w:tcPr>
          <w:p w14:paraId="015AFC6B" w14:textId="77777777" w:rsidR="00EC5B9A" w:rsidRPr="004015D9" w:rsidRDefault="00EC5B9A" w:rsidP="004015D9">
            <w:pPr>
              <w:jc w:val="center"/>
              <w:rPr>
                <w:color w:val="000000"/>
                <w:sz w:val="24"/>
                <w:szCs w:val="24"/>
              </w:rPr>
            </w:pPr>
            <w:r w:rsidRPr="004015D9">
              <w:rPr>
                <w:color w:val="000000"/>
                <w:sz w:val="24"/>
                <w:szCs w:val="24"/>
              </w:rPr>
              <w:t xml:space="preserve">0.38 </w:t>
            </w:r>
          </w:p>
        </w:tc>
        <w:tc>
          <w:tcPr>
            <w:tcW w:w="938" w:type="pct"/>
            <w:vAlign w:val="center"/>
          </w:tcPr>
          <w:p w14:paraId="1A923B3D" w14:textId="77777777" w:rsidR="00EC5B9A" w:rsidRPr="004015D9" w:rsidRDefault="00EC5B9A" w:rsidP="004015D9">
            <w:pPr>
              <w:jc w:val="center"/>
              <w:rPr>
                <w:color w:val="000000"/>
                <w:sz w:val="24"/>
                <w:szCs w:val="24"/>
              </w:rPr>
            </w:pPr>
            <w:r w:rsidRPr="004015D9">
              <w:rPr>
                <w:color w:val="000000"/>
                <w:sz w:val="24"/>
                <w:szCs w:val="24"/>
              </w:rPr>
              <w:t xml:space="preserve">0.34 </w:t>
            </w:r>
          </w:p>
        </w:tc>
        <w:tc>
          <w:tcPr>
            <w:tcW w:w="938" w:type="pct"/>
            <w:vAlign w:val="center"/>
          </w:tcPr>
          <w:p w14:paraId="76F746A2" w14:textId="77777777" w:rsidR="00EC5B9A" w:rsidRPr="004015D9" w:rsidRDefault="00EC5B9A" w:rsidP="004015D9">
            <w:pPr>
              <w:jc w:val="center"/>
              <w:rPr>
                <w:color w:val="000000"/>
                <w:sz w:val="24"/>
                <w:szCs w:val="24"/>
              </w:rPr>
            </w:pPr>
            <w:r w:rsidRPr="004015D9">
              <w:rPr>
                <w:color w:val="000000"/>
                <w:sz w:val="24"/>
                <w:szCs w:val="24"/>
              </w:rPr>
              <w:t xml:space="preserve">0.35 </w:t>
            </w:r>
          </w:p>
        </w:tc>
        <w:tc>
          <w:tcPr>
            <w:tcW w:w="890" w:type="pct"/>
            <w:vAlign w:val="center"/>
          </w:tcPr>
          <w:p w14:paraId="075DB864" w14:textId="77777777" w:rsidR="00EC5B9A" w:rsidRPr="004015D9" w:rsidRDefault="00EC5B9A" w:rsidP="004015D9">
            <w:pPr>
              <w:jc w:val="center"/>
              <w:rPr>
                <w:color w:val="000000"/>
                <w:sz w:val="24"/>
                <w:szCs w:val="24"/>
              </w:rPr>
            </w:pPr>
            <w:r w:rsidRPr="004015D9">
              <w:rPr>
                <w:color w:val="000000"/>
                <w:sz w:val="24"/>
                <w:szCs w:val="24"/>
              </w:rPr>
              <w:t xml:space="preserve">0.25 </w:t>
            </w:r>
          </w:p>
        </w:tc>
      </w:tr>
      <w:tr w:rsidR="00EC5B9A" w:rsidRPr="004D617E" w14:paraId="66493AB1" w14:textId="77777777" w:rsidTr="004015D9">
        <w:trPr>
          <w:trHeight w:hRule="exact" w:val="289"/>
          <w:jc w:val="center"/>
        </w:trPr>
        <w:tc>
          <w:tcPr>
            <w:tcW w:w="869" w:type="pct"/>
            <w:shd w:val="clear" w:color="auto" w:fill="D4EDF9"/>
            <w:vAlign w:val="center"/>
          </w:tcPr>
          <w:p w14:paraId="53C3E2EF" w14:textId="77777777" w:rsidR="00EC5B9A" w:rsidRPr="004015D9" w:rsidRDefault="00EC5B9A" w:rsidP="004015D9">
            <w:pPr>
              <w:jc w:val="center"/>
              <w:rPr>
                <w:rFonts w:eastAsia="宋体"/>
                <w:b/>
                <w:sz w:val="24"/>
                <w:szCs w:val="24"/>
                <w:lang w:eastAsia="zh-CN"/>
              </w:rPr>
            </w:pPr>
            <w:r w:rsidRPr="004015D9">
              <w:rPr>
                <w:rFonts w:eastAsia="宋体"/>
                <w:b/>
                <w:sz w:val="24"/>
                <w:szCs w:val="24"/>
                <w:lang w:eastAsia="zh-CN"/>
              </w:rPr>
              <w:t>W15</w:t>
            </w:r>
          </w:p>
        </w:tc>
        <w:tc>
          <w:tcPr>
            <w:tcW w:w="514" w:type="pct"/>
            <w:vAlign w:val="center"/>
          </w:tcPr>
          <w:p w14:paraId="1CE5DAD8" w14:textId="77777777" w:rsidR="00EC5B9A" w:rsidRPr="004015D9" w:rsidRDefault="00EC5B9A" w:rsidP="004015D9">
            <w:pPr>
              <w:jc w:val="center"/>
              <w:rPr>
                <w:color w:val="000000"/>
                <w:sz w:val="24"/>
                <w:szCs w:val="24"/>
              </w:rPr>
            </w:pPr>
            <w:r w:rsidRPr="004015D9">
              <w:rPr>
                <w:color w:val="000000"/>
                <w:sz w:val="24"/>
                <w:szCs w:val="24"/>
              </w:rPr>
              <w:t xml:space="preserve">0.25 </w:t>
            </w:r>
          </w:p>
        </w:tc>
        <w:tc>
          <w:tcPr>
            <w:tcW w:w="850" w:type="pct"/>
            <w:vAlign w:val="center"/>
          </w:tcPr>
          <w:p w14:paraId="39095926" w14:textId="77777777" w:rsidR="00EC5B9A" w:rsidRPr="004015D9" w:rsidRDefault="00EC5B9A" w:rsidP="004015D9">
            <w:pPr>
              <w:jc w:val="center"/>
              <w:rPr>
                <w:color w:val="000000"/>
                <w:sz w:val="24"/>
                <w:szCs w:val="24"/>
              </w:rPr>
            </w:pPr>
            <w:r w:rsidRPr="004015D9">
              <w:rPr>
                <w:color w:val="000000"/>
                <w:sz w:val="24"/>
                <w:szCs w:val="24"/>
              </w:rPr>
              <w:t xml:space="preserve">0.39 </w:t>
            </w:r>
          </w:p>
        </w:tc>
        <w:tc>
          <w:tcPr>
            <w:tcW w:w="938" w:type="pct"/>
            <w:vAlign w:val="center"/>
          </w:tcPr>
          <w:p w14:paraId="36ADE7FD" w14:textId="77777777" w:rsidR="00EC5B9A" w:rsidRPr="004015D9" w:rsidRDefault="00EC5B9A" w:rsidP="004015D9">
            <w:pPr>
              <w:jc w:val="center"/>
              <w:rPr>
                <w:color w:val="000000"/>
                <w:sz w:val="24"/>
                <w:szCs w:val="24"/>
              </w:rPr>
            </w:pPr>
            <w:r w:rsidRPr="004015D9">
              <w:rPr>
                <w:color w:val="000000"/>
                <w:sz w:val="24"/>
                <w:szCs w:val="24"/>
              </w:rPr>
              <w:t xml:space="preserve">0.38 </w:t>
            </w:r>
          </w:p>
        </w:tc>
        <w:tc>
          <w:tcPr>
            <w:tcW w:w="938" w:type="pct"/>
            <w:vAlign w:val="center"/>
          </w:tcPr>
          <w:p w14:paraId="48A99EF0" w14:textId="77777777" w:rsidR="00EC5B9A" w:rsidRPr="004015D9" w:rsidRDefault="00EC5B9A" w:rsidP="004015D9">
            <w:pPr>
              <w:jc w:val="center"/>
              <w:rPr>
                <w:color w:val="000000"/>
                <w:sz w:val="24"/>
                <w:szCs w:val="24"/>
              </w:rPr>
            </w:pPr>
            <w:r w:rsidRPr="004015D9">
              <w:rPr>
                <w:color w:val="000000"/>
                <w:sz w:val="24"/>
                <w:szCs w:val="24"/>
              </w:rPr>
              <w:t>-</w:t>
            </w:r>
          </w:p>
        </w:tc>
        <w:tc>
          <w:tcPr>
            <w:tcW w:w="890" w:type="pct"/>
            <w:vAlign w:val="center"/>
          </w:tcPr>
          <w:p w14:paraId="2E4348B6" w14:textId="77777777" w:rsidR="00EC5B9A" w:rsidRPr="004015D9" w:rsidRDefault="00EC5B9A" w:rsidP="004015D9">
            <w:pPr>
              <w:jc w:val="center"/>
              <w:rPr>
                <w:color w:val="000000"/>
                <w:sz w:val="24"/>
                <w:szCs w:val="24"/>
              </w:rPr>
            </w:pPr>
            <w:r w:rsidRPr="004015D9">
              <w:rPr>
                <w:color w:val="000000"/>
                <w:sz w:val="24"/>
                <w:szCs w:val="24"/>
              </w:rPr>
              <w:t>-</w:t>
            </w:r>
          </w:p>
        </w:tc>
      </w:tr>
      <w:tr w:rsidR="00EC5B9A" w:rsidRPr="004D617E" w14:paraId="30233022" w14:textId="77777777" w:rsidTr="004015D9">
        <w:trPr>
          <w:trHeight w:hRule="exact" w:val="289"/>
          <w:jc w:val="center"/>
        </w:trPr>
        <w:tc>
          <w:tcPr>
            <w:tcW w:w="869" w:type="pct"/>
            <w:shd w:val="clear" w:color="auto" w:fill="D4EDF9"/>
            <w:vAlign w:val="center"/>
          </w:tcPr>
          <w:p w14:paraId="225D8A92" w14:textId="77777777" w:rsidR="00EC5B9A" w:rsidRPr="004015D9" w:rsidRDefault="00EC5B9A" w:rsidP="004015D9">
            <w:pPr>
              <w:jc w:val="center"/>
              <w:rPr>
                <w:rFonts w:eastAsia="宋体"/>
                <w:b/>
                <w:sz w:val="24"/>
                <w:szCs w:val="24"/>
                <w:lang w:eastAsia="zh-CN"/>
              </w:rPr>
            </w:pPr>
            <w:r w:rsidRPr="004015D9">
              <w:rPr>
                <w:rFonts w:eastAsia="宋体"/>
                <w:b/>
                <w:sz w:val="24"/>
                <w:szCs w:val="24"/>
                <w:lang w:eastAsia="zh-CN"/>
              </w:rPr>
              <w:t>W16</w:t>
            </w:r>
          </w:p>
        </w:tc>
        <w:tc>
          <w:tcPr>
            <w:tcW w:w="514" w:type="pct"/>
            <w:vAlign w:val="center"/>
          </w:tcPr>
          <w:p w14:paraId="7999B696" w14:textId="77777777" w:rsidR="00EC5B9A" w:rsidRPr="004015D9" w:rsidRDefault="00EC5B9A" w:rsidP="004015D9">
            <w:pPr>
              <w:jc w:val="center"/>
              <w:rPr>
                <w:color w:val="000000"/>
                <w:sz w:val="24"/>
                <w:szCs w:val="24"/>
              </w:rPr>
            </w:pPr>
            <w:r w:rsidRPr="004015D9">
              <w:rPr>
                <w:color w:val="000000"/>
                <w:sz w:val="24"/>
                <w:szCs w:val="24"/>
              </w:rPr>
              <w:t xml:space="preserve">0.32 </w:t>
            </w:r>
          </w:p>
        </w:tc>
        <w:tc>
          <w:tcPr>
            <w:tcW w:w="850" w:type="pct"/>
            <w:vAlign w:val="center"/>
          </w:tcPr>
          <w:p w14:paraId="18FE9780" w14:textId="77777777" w:rsidR="00EC5B9A" w:rsidRPr="004015D9" w:rsidRDefault="00EC5B9A" w:rsidP="004015D9">
            <w:pPr>
              <w:jc w:val="center"/>
              <w:rPr>
                <w:color w:val="000000"/>
                <w:sz w:val="24"/>
                <w:szCs w:val="24"/>
              </w:rPr>
            </w:pPr>
            <w:r w:rsidRPr="004015D9">
              <w:rPr>
                <w:color w:val="000000"/>
                <w:sz w:val="24"/>
                <w:szCs w:val="24"/>
              </w:rPr>
              <w:t xml:space="preserve">0.40 </w:t>
            </w:r>
          </w:p>
        </w:tc>
        <w:tc>
          <w:tcPr>
            <w:tcW w:w="938" w:type="pct"/>
            <w:vAlign w:val="center"/>
          </w:tcPr>
          <w:p w14:paraId="7A06B87A" w14:textId="77777777" w:rsidR="00EC5B9A" w:rsidRPr="004015D9" w:rsidRDefault="00EC5B9A" w:rsidP="004015D9">
            <w:pPr>
              <w:jc w:val="center"/>
              <w:rPr>
                <w:color w:val="000000"/>
                <w:sz w:val="24"/>
                <w:szCs w:val="24"/>
              </w:rPr>
            </w:pPr>
            <w:r w:rsidRPr="004015D9">
              <w:rPr>
                <w:color w:val="000000"/>
                <w:sz w:val="24"/>
                <w:szCs w:val="24"/>
              </w:rPr>
              <w:t xml:space="preserve">0.32 </w:t>
            </w:r>
          </w:p>
        </w:tc>
        <w:tc>
          <w:tcPr>
            <w:tcW w:w="938" w:type="pct"/>
            <w:vAlign w:val="center"/>
          </w:tcPr>
          <w:p w14:paraId="6EE01C40" w14:textId="77777777" w:rsidR="00EC5B9A" w:rsidRPr="004015D9" w:rsidRDefault="00EC5B9A" w:rsidP="004015D9">
            <w:pPr>
              <w:jc w:val="center"/>
              <w:rPr>
                <w:color w:val="000000"/>
                <w:sz w:val="24"/>
                <w:szCs w:val="24"/>
              </w:rPr>
            </w:pPr>
            <w:r w:rsidRPr="004015D9">
              <w:rPr>
                <w:color w:val="000000"/>
                <w:sz w:val="24"/>
                <w:szCs w:val="24"/>
              </w:rPr>
              <w:t xml:space="preserve">0.27 </w:t>
            </w:r>
          </w:p>
        </w:tc>
        <w:tc>
          <w:tcPr>
            <w:tcW w:w="890" w:type="pct"/>
            <w:vAlign w:val="center"/>
          </w:tcPr>
          <w:p w14:paraId="26A8ADE0" w14:textId="77777777" w:rsidR="00EC5B9A" w:rsidRPr="004015D9" w:rsidRDefault="00EC5B9A" w:rsidP="004015D9">
            <w:pPr>
              <w:jc w:val="center"/>
              <w:rPr>
                <w:color w:val="000000"/>
                <w:sz w:val="24"/>
                <w:szCs w:val="24"/>
              </w:rPr>
            </w:pPr>
            <w:r w:rsidRPr="004015D9">
              <w:rPr>
                <w:color w:val="000000"/>
                <w:sz w:val="24"/>
                <w:szCs w:val="24"/>
              </w:rPr>
              <w:t xml:space="preserve">0.19 </w:t>
            </w:r>
          </w:p>
        </w:tc>
      </w:tr>
      <w:tr w:rsidR="00EC5B9A" w:rsidRPr="004D617E" w14:paraId="04FE7745" w14:textId="77777777" w:rsidTr="004015D9">
        <w:trPr>
          <w:trHeight w:hRule="exact" w:val="289"/>
          <w:jc w:val="center"/>
        </w:trPr>
        <w:tc>
          <w:tcPr>
            <w:tcW w:w="869" w:type="pct"/>
            <w:shd w:val="clear" w:color="auto" w:fill="D4EDF9"/>
            <w:vAlign w:val="center"/>
          </w:tcPr>
          <w:p w14:paraId="50FA6650" w14:textId="77777777" w:rsidR="00EC5B9A" w:rsidRPr="004015D9" w:rsidRDefault="00EC5B9A" w:rsidP="004015D9">
            <w:pPr>
              <w:jc w:val="center"/>
              <w:rPr>
                <w:rFonts w:eastAsia="宋体"/>
                <w:b/>
                <w:sz w:val="24"/>
                <w:szCs w:val="24"/>
                <w:lang w:eastAsia="zh-CN"/>
              </w:rPr>
            </w:pPr>
            <w:r w:rsidRPr="004015D9">
              <w:rPr>
                <w:rFonts w:eastAsia="宋体"/>
                <w:b/>
                <w:sz w:val="24"/>
                <w:szCs w:val="24"/>
                <w:lang w:eastAsia="zh-CN"/>
              </w:rPr>
              <w:t>W17</w:t>
            </w:r>
          </w:p>
        </w:tc>
        <w:tc>
          <w:tcPr>
            <w:tcW w:w="514" w:type="pct"/>
            <w:vAlign w:val="center"/>
          </w:tcPr>
          <w:p w14:paraId="3133DC5C" w14:textId="77777777" w:rsidR="00EC5B9A" w:rsidRPr="004015D9" w:rsidRDefault="00EC5B9A" w:rsidP="004015D9">
            <w:pPr>
              <w:jc w:val="center"/>
              <w:rPr>
                <w:color w:val="000000"/>
                <w:sz w:val="24"/>
                <w:szCs w:val="24"/>
              </w:rPr>
            </w:pPr>
            <w:r w:rsidRPr="004015D9">
              <w:rPr>
                <w:color w:val="000000"/>
                <w:sz w:val="24"/>
                <w:szCs w:val="24"/>
              </w:rPr>
              <w:t xml:space="preserve">0.30 </w:t>
            </w:r>
          </w:p>
        </w:tc>
        <w:tc>
          <w:tcPr>
            <w:tcW w:w="850" w:type="pct"/>
            <w:vAlign w:val="center"/>
          </w:tcPr>
          <w:p w14:paraId="2D999256" w14:textId="77777777" w:rsidR="00EC5B9A" w:rsidRPr="004015D9" w:rsidRDefault="00EC5B9A" w:rsidP="004015D9">
            <w:pPr>
              <w:jc w:val="center"/>
              <w:rPr>
                <w:color w:val="000000"/>
                <w:sz w:val="24"/>
                <w:szCs w:val="24"/>
              </w:rPr>
            </w:pPr>
            <w:r w:rsidRPr="004015D9">
              <w:rPr>
                <w:color w:val="000000"/>
                <w:sz w:val="24"/>
                <w:szCs w:val="24"/>
              </w:rPr>
              <w:t xml:space="preserve">0.36 </w:t>
            </w:r>
          </w:p>
        </w:tc>
        <w:tc>
          <w:tcPr>
            <w:tcW w:w="938" w:type="pct"/>
            <w:vAlign w:val="center"/>
          </w:tcPr>
          <w:p w14:paraId="778FA9B5" w14:textId="77777777" w:rsidR="00EC5B9A" w:rsidRPr="004015D9" w:rsidRDefault="00EC5B9A" w:rsidP="004015D9">
            <w:pPr>
              <w:jc w:val="center"/>
              <w:rPr>
                <w:color w:val="000000"/>
                <w:sz w:val="24"/>
                <w:szCs w:val="24"/>
              </w:rPr>
            </w:pPr>
            <w:r w:rsidRPr="004015D9">
              <w:rPr>
                <w:color w:val="000000"/>
                <w:sz w:val="24"/>
                <w:szCs w:val="24"/>
              </w:rPr>
              <w:t xml:space="preserve">0.32 </w:t>
            </w:r>
          </w:p>
        </w:tc>
        <w:tc>
          <w:tcPr>
            <w:tcW w:w="938" w:type="pct"/>
            <w:vAlign w:val="center"/>
          </w:tcPr>
          <w:p w14:paraId="5D6E74FF" w14:textId="77777777" w:rsidR="00EC5B9A" w:rsidRPr="004015D9" w:rsidRDefault="00EC5B9A" w:rsidP="004015D9">
            <w:pPr>
              <w:jc w:val="center"/>
              <w:rPr>
                <w:color w:val="000000"/>
                <w:sz w:val="24"/>
                <w:szCs w:val="24"/>
              </w:rPr>
            </w:pPr>
            <w:r w:rsidRPr="004015D9">
              <w:rPr>
                <w:color w:val="000000"/>
                <w:sz w:val="24"/>
                <w:szCs w:val="24"/>
              </w:rPr>
              <w:t xml:space="preserve">0.22 </w:t>
            </w:r>
          </w:p>
        </w:tc>
        <w:tc>
          <w:tcPr>
            <w:tcW w:w="890" w:type="pct"/>
            <w:vAlign w:val="center"/>
          </w:tcPr>
          <w:p w14:paraId="718B385F" w14:textId="77777777" w:rsidR="00EC5B9A" w:rsidRPr="004015D9" w:rsidRDefault="00EC5B9A" w:rsidP="004015D9">
            <w:pPr>
              <w:jc w:val="center"/>
              <w:rPr>
                <w:color w:val="000000"/>
                <w:sz w:val="24"/>
                <w:szCs w:val="24"/>
              </w:rPr>
            </w:pPr>
            <w:r w:rsidRPr="004015D9">
              <w:rPr>
                <w:color w:val="000000"/>
                <w:sz w:val="24"/>
                <w:szCs w:val="24"/>
              </w:rPr>
              <w:t xml:space="preserve">0.23 </w:t>
            </w:r>
          </w:p>
        </w:tc>
      </w:tr>
      <w:tr w:rsidR="00EC5B9A" w:rsidRPr="004D617E" w14:paraId="3B9C3326" w14:textId="77777777" w:rsidTr="004015D9">
        <w:trPr>
          <w:trHeight w:hRule="exact" w:val="289"/>
          <w:jc w:val="center"/>
        </w:trPr>
        <w:tc>
          <w:tcPr>
            <w:tcW w:w="869" w:type="pct"/>
            <w:shd w:val="clear" w:color="auto" w:fill="D4EDF9"/>
            <w:vAlign w:val="center"/>
          </w:tcPr>
          <w:p w14:paraId="31325521" w14:textId="77777777" w:rsidR="00EC5B9A" w:rsidRPr="004015D9" w:rsidRDefault="00EC5B9A" w:rsidP="004015D9">
            <w:pPr>
              <w:jc w:val="center"/>
              <w:rPr>
                <w:rFonts w:eastAsia="宋体"/>
                <w:b/>
                <w:sz w:val="24"/>
                <w:szCs w:val="24"/>
                <w:lang w:eastAsia="zh-CN"/>
              </w:rPr>
            </w:pPr>
            <w:r w:rsidRPr="004015D9">
              <w:rPr>
                <w:rFonts w:eastAsia="宋体"/>
                <w:b/>
                <w:sz w:val="24"/>
                <w:szCs w:val="24"/>
                <w:lang w:eastAsia="zh-CN"/>
              </w:rPr>
              <w:t>W18</w:t>
            </w:r>
          </w:p>
        </w:tc>
        <w:tc>
          <w:tcPr>
            <w:tcW w:w="514" w:type="pct"/>
            <w:vAlign w:val="center"/>
          </w:tcPr>
          <w:p w14:paraId="72F89C44" w14:textId="77777777" w:rsidR="00EC5B9A" w:rsidRPr="004015D9" w:rsidRDefault="00EC5B9A" w:rsidP="004015D9">
            <w:pPr>
              <w:jc w:val="center"/>
              <w:rPr>
                <w:color w:val="000000"/>
                <w:sz w:val="24"/>
                <w:szCs w:val="24"/>
              </w:rPr>
            </w:pPr>
            <w:r w:rsidRPr="004015D9">
              <w:rPr>
                <w:color w:val="000000"/>
                <w:sz w:val="24"/>
                <w:szCs w:val="24"/>
              </w:rPr>
              <w:t xml:space="preserve">0.34 </w:t>
            </w:r>
          </w:p>
        </w:tc>
        <w:tc>
          <w:tcPr>
            <w:tcW w:w="850" w:type="pct"/>
            <w:vAlign w:val="center"/>
          </w:tcPr>
          <w:p w14:paraId="468FCF45" w14:textId="77777777" w:rsidR="00EC5B9A" w:rsidRPr="004015D9" w:rsidRDefault="00EC5B9A" w:rsidP="004015D9">
            <w:pPr>
              <w:jc w:val="center"/>
              <w:rPr>
                <w:color w:val="000000"/>
                <w:sz w:val="24"/>
                <w:szCs w:val="24"/>
              </w:rPr>
            </w:pPr>
            <w:r w:rsidRPr="004015D9">
              <w:rPr>
                <w:color w:val="000000"/>
                <w:sz w:val="24"/>
                <w:szCs w:val="24"/>
              </w:rPr>
              <w:t xml:space="preserve">0.32 </w:t>
            </w:r>
          </w:p>
        </w:tc>
        <w:tc>
          <w:tcPr>
            <w:tcW w:w="938" w:type="pct"/>
            <w:vAlign w:val="center"/>
          </w:tcPr>
          <w:p w14:paraId="160F5991" w14:textId="77777777" w:rsidR="00EC5B9A" w:rsidRPr="004015D9" w:rsidRDefault="00EC5B9A" w:rsidP="004015D9">
            <w:pPr>
              <w:jc w:val="center"/>
              <w:rPr>
                <w:color w:val="000000"/>
                <w:sz w:val="24"/>
                <w:szCs w:val="24"/>
              </w:rPr>
            </w:pPr>
            <w:r w:rsidRPr="004015D9">
              <w:rPr>
                <w:color w:val="000000"/>
                <w:sz w:val="24"/>
                <w:szCs w:val="24"/>
              </w:rPr>
              <w:t xml:space="preserve">0.31 </w:t>
            </w:r>
          </w:p>
        </w:tc>
        <w:tc>
          <w:tcPr>
            <w:tcW w:w="938" w:type="pct"/>
            <w:vAlign w:val="center"/>
          </w:tcPr>
          <w:p w14:paraId="65EBDECC" w14:textId="77777777" w:rsidR="00EC5B9A" w:rsidRPr="004015D9" w:rsidRDefault="00EC5B9A" w:rsidP="004015D9">
            <w:pPr>
              <w:jc w:val="center"/>
              <w:rPr>
                <w:color w:val="000000"/>
                <w:sz w:val="24"/>
                <w:szCs w:val="24"/>
              </w:rPr>
            </w:pPr>
            <w:r w:rsidRPr="004015D9">
              <w:rPr>
                <w:color w:val="000000"/>
                <w:sz w:val="24"/>
                <w:szCs w:val="24"/>
              </w:rPr>
              <w:t xml:space="preserve">0.23 </w:t>
            </w:r>
          </w:p>
        </w:tc>
        <w:tc>
          <w:tcPr>
            <w:tcW w:w="890" w:type="pct"/>
            <w:vAlign w:val="center"/>
          </w:tcPr>
          <w:p w14:paraId="24CF311F" w14:textId="77777777" w:rsidR="00EC5B9A" w:rsidRPr="004015D9" w:rsidRDefault="00EC5B9A" w:rsidP="004015D9">
            <w:pPr>
              <w:jc w:val="center"/>
              <w:rPr>
                <w:color w:val="000000"/>
                <w:sz w:val="24"/>
                <w:szCs w:val="24"/>
              </w:rPr>
            </w:pPr>
            <w:r w:rsidRPr="004015D9">
              <w:rPr>
                <w:color w:val="000000"/>
                <w:sz w:val="24"/>
                <w:szCs w:val="24"/>
              </w:rPr>
              <w:t xml:space="preserve">0.23 </w:t>
            </w:r>
          </w:p>
        </w:tc>
      </w:tr>
      <w:tr w:rsidR="00EC5B9A" w:rsidRPr="004D617E" w14:paraId="0CDA8226" w14:textId="77777777" w:rsidTr="004015D9">
        <w:trPr>
          <w:trHeight w:hRule="exact" w:val="289"/>
          <w:jc w:val="center"/>
        </w:trPr>
        <w:tc>
          <w:tcPr>
            <w:tcW w:w="869" w:type="pct"/>
            <w:shd w:val="clear" w:color="auto" w:fill="D4EDF9"/>
            <w:vAlign w:val="center"/>
          </w:tcPr>
          <w:p w14:paraId="72631E2E" w14:textId="77777777" w:rsidR="00EC5B9A" w:rsidRPr="004015D9" w:rsidRDefault="00EC5B9A" w:rsidP="004015D9">
            <w:pPr>
              <w:jc w:val="center"/>
              <w:rPr>
                <w:rFonts w:eastAsia="宋体"/>
                <w:b/>
                <w:sz w:val="24"/>
                <w:szCs w:val="24"/>
                <w:lang w:eastAsia="zh-CN"/>
              </w:rPr>
            </w:pPr>
            <w:r w:rsidRPr="004015D9">
              <w:rPr>
                <w:rFonts w:eastAsia="宋体"/>
                <w:b/>
                <w:sz w:val="24"/>
                <w:szCs w:val="24"/>
                <w:lang w:eastAsia="zh-CN"/>
              </w:rPr>
              <w:t>W19</w:t>
            </w:r>
          </w:p>
        </w:tc>
        <w:tc>
          <w:tcPr>
            <w:tcW w:w="514" w:type="pct"/>
            <w:vAlign w:val="center"/>
          </w:tcPr>
          <w:p w14:paraId="5F89C1B2" w14:textId="77777777" w:rsidR="00EC5B9A" w:rsidRPr="004015D9" w:rsidRDefault="00EC5B9A" w:rsidP="004015D9">
            <w:pPr>
              <w:jc w:val="center"/>
              <w:rPr>
                <w:color w:val="000000"/>
                <w:sz w:val="24"/>
                <w:szCs w:val="24"/>
              </w:rPr>
            </w:pPr>
            <w:r w:rsidRPr="004015D9">
              <w:rPr>
                <w:color w:val="000000"/>
                <w:sz w:val="24"/>
                <w:szCs w:val="24"/>
              </w:rPr>
              <w:t xml:space="preserve">0.30 </w:t>
            </w:r>
          </w:p>
        </w:tc>
        <w:tc>
          <w:tcPr>
            <w:tcW w:w="850" w:type="pct"/>
            <w:vAlign w:val="center"/>
          </w:tcPr>
          <w:p w14:paraId="42D8B496" w14:textId="77777777" w:rsidR="00EC5B9A" w:rsidRPr="004015D9" w:rsidRDefault="00EC5B9A" w:rsidP="004015D9">
            <w:pPr>
              <w:jc w:val="center"/>
              <w:rPr>
                <w:color w:val="000000"/>
                <w:sz w:val="24"/>
                <w:szCs w:val="24"/>
              </w:rPr>
            </w:pPr>
            <w:r w:rsidRPr="004015D9">
              <w:rPr>
                <w:color w:val="000000"/>
                <w:sz w:val="24"/>
                <w:szCs w:val="24"/>
              </w:rPr>
              <w:t xml:space="preserve">0.36 </w:t>
            </w:r>
          </w:p>
        </w:tc>
        <w:tc>
          <w:tcPr>
            <w:tcW w:w="938" w:type="pct"/>
            <w:vAlign w:val="center"/>
          </w:tcPr>
          <w:p w14:paraId="0E94C00D" w14:textId="77777777" w:rsidR="00EC5B9A" w:rsidRPr="004015D9" w:rsidRDefault="00EC5B9A" w:rsidP="004015D9">
            <w:pPr>
              <w:jc w:val="center"/>
              <w:rPr>
                <w:color w:val="000000"/>
                <w:sz w:val="24"/>
                <w:szCs w:val="24"/>
              </w:rPr>
            </w:pPr>
            <w:r w:rsidRPr="004015D9">
              <w:rPr>
                <w:color w:val="000000"/>
                <w:sz w:val="24"/>
                <w:szCs w:val="24"/>
              </w:rPr>
              <w:t xml:space="preserve">0.32 </w:t>
            </w:r>
          </w:p>
        </w:tc>
        <w:tc>
          <w:tcPr>
            <w:tcW w:w="938" w:type="pct"/>
            <w:vAlign w:val="center"/>
          </w:tcPr>
          <w:p w14:paraId="7B98793A" w14:textId="77777777" w:rsidR="00EC5B9A" w:rsidRPr="004015D9" w:rsidRDefault="00EC5B9A" w:rsidP="004015D9">
            <w:pPr>
              <w:jc w:val="center"/>
              <w:rPr>
                <w:color w:val="000000"/>
                <w:sz w:val="24"/>
                <w:szCs w:val="24"/>
              </w:rPr>
            </w:pPr>
            <w:r w:rsidRPr="004015D9">
              <w:rPr>
                <w:color w:val="000000"/>
                <w:sz w:val="24"/>
                <w:szCs w:val="24"/>
              </w:rPr>
              <w:t xml:space="preserve">0.22 </w:t>
            </w:r>
          </w:p>
        </w:tc>
        <w:tc>
          <w:tcPr>
            <w:tcW w:w="890" w:type="pct"/>
            <w:vAlign w:val="center"/>
          </w:tcPr>
          <w:p w14:paraId="236FA35A" w14:textId="77777777" w:rsidR="00EC5B9A" w:rsidRPr="004015D9" w:rsidRDefault="00EC5B9A" w:rsidP="004015D9">
            <w:pPr>
              <w:jc w:val="center"/>
              <w:rPr>
                <w:color w:val="000000"/>
                <w:sz w:val="24"/>
                <w:szCs w:val="24"/>
              </w:rPr>
            </w:pPr>
            <w:r w:rsidRPr="004015D9">
              <w:rPr>
                <w:color w:val="000000"/>
                <w:sz w:val="24"/>
                <w:szCs w:val="24"/>
              </w:rPr>
              <w:t xml:space="preserve">0.23 </w:t>
            </w:r>
          </w:p>
        </w:tc>
      </w:tr>
      <w:tr w:rsidR="00EC5B9A" w:rsidRPr="004D617E" w14:paraId="6C05AE17" w14:textId="77777777" w:rsidTr="004015D9">
        <w:trPr>
          <w:trHeight w:hRule="exact" w:val="289"/>
          <w:jc w:val="center"/>
        </w:trPr>
        <w:tc>
          <w:tcPr>
            <w:tcW w:w="869" w:type="pct"/>
            <w:shd w:val="clear" w:color="auto" w:fill="D4EDF9"/>
            <w:vAlign w:val="center"/>
          </w:tcPr>
          <w:p w14:paraId="35BFA61A" w14:textId="77777777" w:rsidR="00EC5B9A" w:rsidRPr="004015D9" w:rsidRDefault="00EC5B9A" w:rsidP="004015D9">
            <w:pPr>
              <w:jc w:val="center"/>
              <w:rPr>
                <w:rFonts w:eastAsia="宋体"/>
                <w:b/>
                <w:sz w:val="24"/>
                <w:szCs w:val="24"/>
                <w:lang w:eastAsia="zh-CN"/>
              </w:rPr>
            </w:pPr>
            <w:r w:rsidRPr="004015D9">
              <w:rPr>
                <w:rFonts w:eastAsia="宋体"/>
                <w:b/>
                <w:sz w:val="24"/>
                <w:szCs w:val="24"/>
                <w:lang w:eastAsia="zh-CN"/>
              </w:rPr>
              <w:t>W20</w:t>
            </w:r>
          </w:p>
        </w:tc>
        <w:tc>
          <w:tcPr>
            <w:tcW w:w="514" w:type="pct"/>
            <w:vAlign w:val="center"/>
          </w:tcPr>
          <w:p w14:paraId="1453F310" w14:textId="77777777" w:rsidR="00EC5B9A" w:rsidRPr="004015D9" w:rsidRDefault="00EC5B9A" w:rsidP="004015D9">
            <w:pPr>
              <w:jc w:val="center"/>
              <w:rPr>
                <w:color w:val="000000"/>
                <w:sz w:val="24"/>
                <w:szCs w:val="24"/>
              </w:rPr>
            </w:pPr>
            <w:r w:rsidRPr="004015D9">
              <w:rPr>
                <w:color w:val="000000"/>
                <w:sz w:val="24"/>
                <w:szCs w:val="24"/>
              </w:rPr>
              <w:t xml:space="preserve">0.34 </w:t>
            </w:r>
          </w:p>
        </w:tc>
        <w:tc>
          <w:tcPr>
            <w:tcW w:w="850" w:type="pct"/>
            <w:vAlign w:val="center"/>
          </w:tcPr>
          <w:p w14:paraId="73A06874" w14:textId="77777777" w:rsidR="00EC5B9A" w:rsidRPr="004015D9" w:rsidRDefault="00EC5B9A" w:rsidP="004015D9">
            <w:pPr>
              <w:jc w:val="center"/>
              <w:rPr>
                <w:color w:val="000000"/>
                <w:sz w:val="24"/>
                <w:szCs w:val="24"/>
              </w:rPr>
            </w:pPr>
            <w:r w:rsidRPr="004015D9">
              <w:rPr>
                <w:color w:val="000000"/>
                <w:sz w:val="24"/>
                <w:szCs w:val="24"/>
              </w:rPr>
              <w:t xml:space="preserve">0.34 </w:t>
            </w:r>
          </w:p>
        </w:tc>
        <w:tc>
          <w:tcPr>
            <w:tcW w:w="938" w:type="pct"/>
            <w:vAlign w:val="center"/>
          </w:tcPr>
          <w:p w14:paraId="6BD41A75" w14:textId="77777777" w:rsidR="00EC5B9A" w:rsidRPr="004015D9" w:rsidRDefault="00EC5B9A" w:rsidP="004015D9">
            <w:pPr>
              <w:jc w:val="center"/>
              <w:rPr>
                <w:color w:val="000000"/>
                <w:sz w:val="24"/>
                <w:szCs w:val="24"/>
              </w:rPr>
            </w:pPr>
            <w:r w:rsidRPr="004015D9">
              <w:rPr>
                <w:color w:val="000000"/>
                <w:sz w:val="24"/>
                <w:szCs w:val="24"/>
              </w:rPr>
              <w:t xml:space="preserve">0.30 </w:t>
            </w:r>
          </w:p>
        </w:tc>
        <w:tc>
          <w:tcPr>
            <w:tcW w:w="938" w:type="pct"/>
            <w:vAlign w:val="center"/>
          </w:tcPr>
          <w:p w14:paraId="4307DF22" w14:textId="77777777" w:rsidR="00EC5B9A" w:rsidRPr="004015D9" w:rsidRDefault="00EC5B9A" w:rsidP="004015D9">
            <w:pPr>
              <w:jc w:val="center"/>
              <w:rPr>
                <w:color w:val="000000"/>
                <w:sz w:val="24"/>
                <w:szCs w:val="24"/>
              </w:rPr>
            </w:pPr>
            <w:r w:rsidRPr="004015D9">
              <w:rPr>
                <w:color w:val="000000"/>
                <w:sz w:val="24"/>
                <w:szCs w:val="24"/>
              </w:rPr>
              <w:t xml:space="preserve">0.24 </w:t>
            </w:r>
          </w:p>
        </w:tc>
        <w:tc>
          <w:tcPr>
            <w:tcW w:w="890" w:type="pct"/>
            <w:vAlign w:val="center"/>
          </w:tcPr>
          <w:p w14:paraId="2007F318" w14:textId="77777777" w:rsidR="00EC5B9A" w:rsidRPr="004015D9" w:rsidRDefault="00EC5B9A" w:rsidP="004015D9">
            <w:pPr>
              <w:jc w:val="center"/>
              <w:rPr>
                <w:color w:val="000000"/>
                <w:sz w:val="24"/>
                <w:szCs w:val="24"/>
              </w:rPr>
            </w:pPr>
            <w:r w:rsidRPr="004015D9">
              <w:rPr>
                <w:color w:val="000000"/>
                <w:sz w:val="24"/>
                <w:szCs w:val="24"/>
              </w:rPr>
              <w:t xml:space="preserve">0.24 </w:t>
            </w:r>
          </w:p>
        </w:tc>
      </w:tr>
      <w:tr w:rsidR="00EC5B9A" w:rsidRPr="004D617E" w14:paraId="1539308D" w14:textId="77777777" w:rsidTr="004015D9">
        <w:trPr>
          <w:trHeight w:hRule="exact" w:val="289"/>
          <w:jc w:val="center"/>
        </w:trPr>
        <w:tc>
          <w:tcPr>
            <w:tcW w:w="869" w:type="pct"/>
            <w:shd w:val="clear" w:color="auto" w:fill="D4EDF9"/>
            <w:vAlign w:val="center"/>
          </w:tcPr>
          <w:p w14:paraId="30F4A869" w14:textId="77777777" w:rsidR="00EC5B9A" w:rsidRPr="004015D9" w:rsidRDefault="00EC5B9A" w:rsidP="004015D9">
            <w:pPr>
              <w:jc w:val="center"/>
              <w:rPr>
                <w:rFonts w:eastAsia="宋体"/>
                <w:b/>
                <w:sz w:val="24"/>
                <w:szCs w:val="24"/>
                <w:lang w:eastAsia="zh-CN"/>
              </w:rPr>
            </w:pPr>
            <w:r w:rsidRPr="004015D9">
              <w:rPr>
                <w:rFonts w:eastAsia="宋体"/>
                <w:b/>
                <w:sz w:val="24"/>
                <w:szCs w:val="24"/>
                <w:lang w:eastAsia="zh-CN"/>
              </w:rPr>
              <w:t>W21</w:t>
            </w:r>
          </w:p>
        </w:tc>
        <w:tc>
          <w:tcPr>
            <w:tcW w:w="514" w:type="pct"/>
            <w:vAlign w:val="center"/>
          </w:tcPr>
          <w:p w14:paraId="34ED87F5" w14:textId="77777777" w:rsidR="00EC5B9A" w:rsidRPr="004015D9" w:rsidRDefault="00EC5B9A" w:rsidP="004015D9">
            <w:pPr>
              <w:jc w:val="center"/>
              <w:rPr>
                <w:color w:val="000000"/>
                <w:sz w:val="24"/>
                <w:szCs w:val="24"/>
              </w:rPr>
            </w:pPr>
            <w:r w:rsidRPr="004015D9">
              <w:rPr>
                <w:color w:val="000000"/>
                <w:sz w:val="24"/>
                <w:szCs w:val="24"/>
              </w:rPr>
              <w:t xml:space="preserve">0.34 </w:t>
            </w:r>
          </w:p>
        </w:tc>
        <w:tc>
          <w:tcPr>
            <w:tcW w:w="850" w:type="pct"/>
            <w:vAlign w:val="center"/>
          </w:tcPr>
          <w:p w14:paraId="1785843E" w14:textId="77777777" w:rsidR="00EC5B9A" w:rsidRPr="004015D9" w:rsidRDefault="00EC5B9A" w:rsidP="004015D9">
            <w:pPr>
              <w:jc w:val="center"/>
              <w:rPr>
                <w:color w:val="000000"/>
                <w:sz w:val="24"/>
                <w:szCs w:val="24"/>
              </w:rPr>
            </w:pPr>
            <w:r w:rsidRPr="004015D9">
              <w:rPr>
                <w:color w:val="000000"/>
                <w:sz w:val="24"/>
                <w:szCs w:val="24"/>
              </w:rPr>
              <w:t xml:space="preserve">0.35 </w:t>
            </w:r>
          </w:p>
        </w:tc>
        <w:tc>
          <w:tcPr>
            <w:tcW w:w="938" w:type="pct"/>
            <w:vAlign w:val="center"/>
          </w:tcPr>
          <w:p w14:paraId="782F07E0" w14:textId="77777777" w:rsidR="00EC5B9A" w:rsidRPr="004015D9" w:rsidRDefault="00EC5B9A" w:rsidP="004015D9">
            <w:pPr>
              <w:jc w:val="center"/>
              <w:rPr>
                <w:color w:val="000000"/>
                <w:sz w:val="24"/>
                <w:szCs w:val="24"/>
              </w:rPr>
            </w:pPr>
            <w:r w:rsidRPr="004015D9">
              <w:rPr>
                <w:color w:val="000000"/>
                <w:sz w:val="24"/>
                <w:szCs w:val="24"/>
              </w:rPr>
              <w:t xml:space="preserve">0.30 </w:t>
            </w:r>
          </w:p>
        </w:tc>
        <w:tc>
          <w:tcPr>
            <w:tcW w:w="938" w:type="pct"/>
            <w:vAlign w:val="center"/>
          </w:tcPr>
          <w:p w14:paraId="3F4E15E9" w14:textId="77777777" w:rsidR="00EC5B9A" w:rsidRPr="004015D9" w:rsidRDefault="00EC5B9A" w:rsidP="004015D9">
            <w:pPr>
              <w:jc w:val="center"/>
              <w:rPr>
                <w:color w:val="000000"/>
                <w:sz w:val="24"/>
                <w:szCs w:val="24"/>
              </w:rPr>
            </w:pPr>
            <w:r w:rsidRPr="004015D9">
              <w:rPr>
                <w:color w:val="000000"/>
                <w:sz w:val="24"/>
                <w:szCs w:val="24"/>
              </w:rPr>
              <w:t xml:space="preserve">0.24 </w:t>
            </w:r>
          </w:p>
        </w:tc>
        <w:tc>
          <w:tcPr>
            <w:tcW w:w="890" w:type="pct"/>
            <w:vAlign w:val="center"/>
          </w:tcPr>
          <w:p w14:paraId="31AB5719" w14:textId="77777777" w:rsidR="00EC5B9A" w:rsidRPr="004015D9" w:rsidRDefault="00EC5B9A" w:rsidP="004015D9">
            <w:pPr>
              <w:jc w:val="center"/>
              <w:rPr>
                <w:color w:val="000000"/>
                <w:sz w:val="24"/>
                <w:szCs w:val="24"/>
              </w:rPr>
            </w:pPr>
            <w:r w:rsidRPr="004015D9">
              <w:rPr>
                <w:color w:val="000000"/>
                <w:sz w:val="24"/>
                <w:szCs w:val="24"/>
              </w:rPr>
              <w:t xml:space="preserve">0.24 </w:t>
            </w:r>
          </w:p>
        </w:tc>
      </w:tr>
      <w:tr w:rsidR="00EC5B9A" w:rsidRPr="004D617E" w14:paraId="4EE5DE3A" w14:textId="77777777" w:rsidTr="004015D9">
        <w:trPr>
          <w:trHeight w:hRule="exact" w:val="289"/>
          <w:jc w:val="center"/>
        </w:trPr>
        <w:tc>
          <w:tcPr>
            <w:tcW w:w="869" w:type="pct"/>
            <w:shd w:val="clear" w:color="auto" w:fill="D4EDF9"/>
            <w:vAlign w:val="center"/>
          </w:tcPr>
          <w:p w14:paraId="4E085C3A" w14:textId="77777777" w:rsidR="00EC5B9A" w:rsidRPr="004015D9" w:rsidRDefault="00EC5B9A" w:rsidP="004015D9">
            <w:pPr>
              <w:jc w:val="center"/>
              <w:rPr>
                <w:rFonts w:eastAsia="宋体"/>
                <w:b/>
                <w:sz w:val="24"/>
                <w:szCs w:val="24"/>
                <w:lang w:eastAsia="zh-CN"/>
              </w:rPr>
            </w:pPr>
            <w:r w:rsidRPr="004015D9">
              <w:rPr>
                <w:rFonts w:eastAsia="宋体"/>
                <w:b/>
                <w:sz w:val="24"/>
                <w:szCs w:val="24"/>
                <w:lang w:eastAsia="zh-CN"/>
              </w:rPr>
              <w:t>W22</w:t>
            </w:r>
          </w:p>
        </w:tc>
        <w:tc>
          <w:tcPr>
            <w:tcW w:w="514" w:type="pct"/>
            <w:vAlign w:val="center"/>
          </w:tcPr>
          <w:p w14:paraId="31C6F018" w14:textId="77777777" w:rsidR="00EC5B9A" w:rsidRPr="004015D9" w:rsidRDefault="00EC5B9A" w:rsidP="004015D9">
            <w:pPr>
              <w:jc w:val="center"/>
              <w:rPr>
                <w:color w:val="000000"/>
                <w:sz w:val="24"/>
                <w:szCs w:val="24"/>
              </w:rPr>
            </w:pPr>
            <w:r w:rsidRPr="004015D9">
              <w:rPr>
                <w:color w:val="000000"/>
                <w:sz w:val="24"/>
                <w:szCs w:val="24"/>
              </w:rPr>
              <w:t xml:space="preserve">0.25 </w:t>
            </w:r>
          </w:p>
        </w:tc>
        <w:tc>
          <w:tcPr>
            <w:tcW w:w="850" w:type="pct"/>
            <w:vAlign w:val="center"/>
          </w:tcPr>
          <w:p w14:paraId="37F58616" w14:textId="77777777" w:rsidR="00EC5B9A" w:rsidRPr="004015D9" w:rsidRDefault="00EC5B9A" w:rsidP="004015D9">
            <w:pPr>
              <w:jc w:val="center"/>
              <w:rPr>
                <w:color w:val="000000"/>
                <w:sz w:val="24"/>
                <w:szCs w:val="24"/>
              </w:rPr>
            </w:pPr>
            <w:r w:rsidRPr="004015D9">
              <w:rPr>
                <w:color w:val="000000"/>
                <w:sz w:val="24"/>
                <w:szCs w:val="24"/>
              </w:rPr>
              <w:t xml:space="preserve">0.45 </w:t>
            </w:r>
          </w:p>
        </w:tc>
        <w:tc>
          <w:tcPr>
            <w:tcW w:w="938" w:type="pct"/>
            <w:vAlign w:val="center"/>
          </w:tcPr>
          <w:p w14:paraId="6125CAC3" w14:textId="77777777" w:rsidR="00EC5B9A" w:rsidRPr="004015D9" w:rsidRDefault="00EC5B9A" w:rsidP="004015D9">
            <w:pPr>
              <w:jc w:val="center"/>
              <w:rPr>
                <w:color w:val="000000"/>
                <w:sz w:val="24"/>
                <w:szCs w:val="24"/>
              </w:rPr>
            </w:pPr>
            <w:r w:rsidRPr="004015D9">
              <w:rPr>
                <w:color w:val="000000"/>
                <w:sz w:val="24"/>
                <w:szCs w:val="24"/>
              </w:rPr>
              <w:t xml:space="preserve">0.32 </w:t>
            </w:r>
          </w:p>
        </w:tc>
        <w:tc>
          <w:tcPr>
            <w:tcW w:w="938" w:type="pct"/>
            <w:vAlign w:val="center"/>
          </w:tcPr>
          <w:p w14:paraId="01E093B4" w14:textId="77777777" w:rsidR="00EC5B9A" w:rsidRPr="004015D9" w:rsidRDefault="00EC5B9A" w:rsidP="004015D9">
            <w:pPr>
              <w:jc w:val="center"/>
              <w:rPr>
                <w:color w:val="000000"/>
                <w:sz w:val="24"/>
                <w:szCs w:val="24"/>
              </w:rPr>
            </w:pPr>
            <w:r w:rsidRPr="004015D9">
              <w:rPr>
                <w:color w:val="000000"/>
                <w:sz w:val="24"/>
                <w:szCs w:val="24"/>
              </w:rPr>
              <w:t xml:space="preserve">0.27 </w:t>
            </w:r>
          </w:p>
        </w:tc>
        <w:tc>
          <w:tcPr>
            <w:tcW w:w="890" w:type="pct"/>
            <w:vAlign w:val="center"/>
          </w:tcPr>
          <w:p w14:paraId="1F8F1358" w14:textId="77777777" w:rsidR="00EC5B9A" w:rsidRPr="004015D9" w:rsidRDefault="00EC5B9A" w:rsidP="004015D9">
            <w:pPr>
              <w:jc w:val="center"/>
              <w:rPr>
                <w:color w:val="000000"/>
                <w:sz w:val="24"/>
                <w:szCs w:val="24"/>
              </w:rPr>
            </w:pPr>
            <w:r w:rsidRPr="004015D9">
              <w:rPr>
                <w:color w:val="000000"/>
                <w:sz w:val="24"/>
                <w:szCs w:val="24"/>
              </w:rPr>
              <w:t xml:space="preserve">0.27 </w:t>
            </w:r>
          </w:p>
        </w:tc>
      </w:tr>
      <w:tr w:rsidR="00EC5B9A" w:rsidRPr="004D617E" w14:paraId="3C9C17F1" w14:textId="77777777" w:rsidTr="004015D9">
        <w:trPr>
          <w:trHeight w:hRule="exact" w:val="289"/>
          <w:jc w:val="center"/>
        </w:trPr>
        <w:tc>
          <w:tcPr>
            <w:tcW w:w="869" w:type="pct"/>
            <w:shd w:val="clear" w:color="auto" w:fill="D4EDF9"/>
            <w:vAlign w:val="center"/>
          </w:tcPr>
          <w:p w14:paraId="638B3DF2" w14:textId="77777777" w:rsidR="00EC5B9A" w:rsidRPr="004015D9" w:rsidRDefault="00EC5B9A" w:rsidP="004015D9">
            <w:pPr>
              <w:jc w:val="center"/>
              <w:rPr>
                <w:rFonts w:eastAsia="宋体"/>
                <w:b/>
                <w:sz w:val="24"/>
                <w:szCs w:val="24"/>
                <w:lang w:eastAsia="zh-CN"/>
              </w:rPr>
            </w:pPr>
            <w:r w:rsidRPr="004015D9">
              <w:rPr>
                <w:rFonts w:eastAsia="宋体"/>
                <w:b/>
                <w:sz w:val="24"/>
                <w:szCs w:val="24"/>
                <w:lang w:eastAsia="zh-CN"/>
              </w:rPr>
              <w:t>W23</w:t>
            </w:r>
          </w:p>
        </w:tc>
        <w:tc>
          <w:tcPr>
            <w:tcW w:w="514" w:type="pct"/>
            <w:vAlign w:val="center"/>
          </w:tcPr>
          <w:p w14:paraId="6FD455D0" w14:textId="77777777" w:rsidR="00EC5B9A" w:rsidRPr="004015D9" w:rsidRDefault="00EC5B9A" w:rsidP="004015D9">
            <w:pPr>
              <w:jc w:val="center"/>
              <w:rPr>
                <w:color w:val="000000"/>
                <w:sz w:val="24"/>
                <w:szCs w:val="24"/>
              </w:rPr>
            </w:pPr>
            <w:r w:rsidRPr="004015D9">
              <w:rPr>
                <w:color w:val="000000"/>
                <w:sz w:val="24"/>
                <w:szCs w:val="24"/>
              </w:rPr>
              <w:t xml:space="preserve">0.24 </w:t>
            </w:r>
          </w:p>
        </w:tc>
        <w:tc>
          <w:tcPr>
            <w:tcW w:w="850" w:type="pct"/>
            <w:vAlign w:val="center"/>
          </w:tcPr>
          <w:p w14:paraId="3FECF1CA" w14:textId="77777777" w:rsidR="00EC5B9A" w:rsidRPr="004015D9" w:rsidRDefault="00EC5B9A" w:rsidP="004015D9">
            <w:pPr>
              <w:jc w:val="center"/>
              <w:rPr>
                <w:color w:val="000000"/>
                <w:sz w:val="24"/>
                <w:szCs w:val="24"/>
              </w:rPr>
            </w:pPr>
            <w:r w:rsidRPr="004015D9">
              <w:rPr>
                <w:color w:val="000000"/>
                <w:sz w:val="24"/>
                <w:szCs w:val="24"/>
              </w:rPr>
              <w:t xml:space="preserve">0.47 </w:t>
            </w:r>
          </w:p>
        </w:tc>
        <w:tc>
          <w:tcPr>
            <w:tcW w:w="938" w:type="pct"/>
            <w:vAlign w:val="center"/>
          </w:tcPr>
          <w:p w14:paraId="0004BB83" w14:textId="77777777" w:rsidR="00EC5B9A" w:rsidRPr="004015D9" w:rsidRDefault="00EC5B9A" w:rsidP="004015D9">
            <w:pPr>
              <w:jc w:val="center"/>
              <w:rPr>
                <w:color w:val="000000"/>
                <w:sz w:val="24"/>
                <w:szCs w:val="24"/>
              </w:rPr>
            </w:pPr>
            <w:r w:rsidRPr="004015D9">
              <w:rPr>
                <w:color w:val="000000"/>
                <w:sz w:val="24"/>
                <w:szCs w:val="24"/>
              </w:rPr>
              <w:t xml:space="preserve">0.32 </w:t>
            </w:r>
          </w:p>
        </w:tc>
        <w:tc>
          <w:tcPr>
            <w:tcW w:w="938" w:type="pct"/>
            <w:vAlign w:val="center"/>
          </w:tcPr>
          <w:p w14:paraId="509A3DFF" w14:textId="77777777" w:rsidR="00EC5B9A" w:rsidRPr="004015D9" w:rsidRDefault="00EC5B9A" w:rsidP="004015D9">
            <w:pPr>
              <w:jc w:val="center"/>
              <w:rPr>
                <w:color w:val="000000"/>
                <w:sz w:val="24"/>
                <w:szCs w:val="24"/>
              </w:rPr>
            </w:pPr>
            <w:r w:rsidRPr="004015D9">
              <w:rPr>
                <w:color w:val="000000"/>
                <w:sz w:val="24"/>
                <w:szCs w:val="24"/>
              </w:rPr>
              <w:t xml:space="preserve">0.26 </w:t>
            </w:r>
          </w:p>
        </w:tc>
        <w:tc>
          <w:tcPr>
            <w:tcW w:w="890" w:type="pct"/>
            <w:vAlign w:val="center"/>
          </w:tcPr>
          <w:p w14:paraId="48493C53" w14:textId="77777777" w:rsidR="00EC5B9A" w:rsidRPr="004015D9" w:rsidRDefault="00EC5B9A" w:rsidP="004015D9">
            <w:pPr>
              <w:jc w:val="center"/>
              <w:rPr>
                <w:color w:val="000000"/>
                <w:sz w:val="24"/>
                <w:szCs w:val="24"/>
              </w:rPr>
            </w:pPr>
            <w:r w:rsidRPr="004015D9">
              <w:rPr>
                <w:color w:val="000000"/>
                <w:sz w:val="24"/>
                <w:szCs w:val="24"/>
              </w:rPr>
              <w:t xml:space="preserve">0.26 </w:t>
            </w:r>
          </w:p>
        </w:tc>
      </w:tr>
      <w:tr w:rsidR="00EC5B9A" w:rsidRPr="004D617E" w14:paraId="4A1EED3E" w14:textId="77777777" w:rsidTr="004015D9">
        <w:trPr>
          <w:trHeight w:hRule="exact" w:val="289"/>
          <w:jc w:val="center"/>
        </w:trPr>
        <w:tc>
          <w:tcPr>
            <w:tcW w:w="869" w:type="pct"/>
            <w:shd w:val="clear" w:color="auto" w:fill="D4EDF9"/>
            <w:vAlign w:val="center"/>
          </w:tcPr>
          <w:p w14:paraId="4B4F3F95" w14:textId="77777777" w:rsidR="00EC5B9A" w:rsidRPr="004015D9" w:rsidRDefault="00EC5B9A" w:rsidP="004015D9">
            <w:pPr>
              <w:jc w:val="center"/>
              <w:rPr>
                <w:rFonts w:eastAsia="宋体"/>
                <w:b/>
                <w:sz w:val="24"/>
                <w:szCs w:val="24"/>
                <w:lang w:eastAsia="zh-CN"/>
              </w:rPr>
            </w:pPr>
            <w:r w:rsidRPr="004015D9">
              <w:rPr>
                <w:rFonts w:eastAsia="宋体"/>
                <w:b/>
                <w:sz w:val="24"/>
                <w:szCs w:val="24"/>
                <w:lang w:eastAsia="zh-CN"/>
              </w:rPr>
              <w:t>W24</w:t>
            </w:r>
          </w:p>
        </w:tc>
        <w:tc>
          <w:tcPr>
            <w:tcW w:w="514" w:type="pct"/>
            <w:vAlign w:val="center"/>
          </w:tcPr>
          <w:p w14:paraId="3A471876" w14:textId="77777777" w:rsidR="00EC5B9A" w:rsidRPr="004015D9" w:rsidRDefault="00EC5B9A" w:rsidP="004015D9">
            <w:pPr>
              <w:jc w:val="center"/>
              <w:rPr>
                <w:color w:val="000000"/>
                <w:sz w:val="24"/>
                <w:szCs w:val="24"/>
              </w:rPr>
            </w:pPr>
            <w:r w:rsidRPr="004015D9">
              <w:rPr>
                <w:color w:val="000000"/>
                <w:sz w:val="24"/>
                <w:szCs w:val="24"/>
              </w:rPr>
              <w:t xml:space="preserve">0.24 </w:t>
            </w:r>
          </w:p>
        </w:tc>
        <w:tc>
          <w:tcPr>
            <w:tcW w:w="850" w:type="pct"/>
            <w:vAlign w:val="center"/>
          </w:tcPr>
          <w:p w14:paraId="54823ED5" w14:textId="77777777" w:rsidR="00EC5B9A" w:rsidRPr="004015D9" w:rsidRDefault="00EC5B9A" w:rsidP="004015D9">
            <w:pPr>
              <w:jc w:val="center"/>
              <w:rPr>
                <w:color w:val="000000"/>
                <w:sz w:val="24"/>
                <w:szCs w:val="24"/>
              </w:rPr>
            </w:pPr>
            <w:r w:rsidRPr="004015D9">
              <w:rPr>
                <w:color w:val="000000"/>
                <w:sz w:val="24"/>
                <w:szCs w:val="24"/>
              </w:rPr>
              <w:t xml:space="preserve">0.47 </w:t>
            </w:r>
          </w:p>
        </w:tc>
        <w:tc>
          <w:tcPr>
            <w:tcW w:w="938" w:type="pct"/>
            <w:vAlign w:val="center"/>
          </w:tcPr>
          <w:p w14:paraId="23B154A9" w14:textId="77777777" w:rsidR="00EC5B9A" w:rsidRPr="004015D9" w:rsidRDefault="00EC5B9A" w:rsidP="004015D9">
            <w:pPr>
              <w:jc w:val="center"/>
              <w:rPr>
                <w:color w:val="000000"/>
                <w:sz w:val="24"/>
                <w:szCs w:val="24"/>
              </w:rPr>
            </w:pPr>
            <w:r w:rsidRPr="004015D9">
              <w:rPr>
                <w:color w:val="000000"/>
                <w:sz w:val="24"/>
                <w:szCs w:val="24"/>
              </w:rPr>
              <w:t xml:space="preserve">0.32 </w:t>
            </w:r>
          </w:p>
        </w:tc>
        <w:tc>
          <w:tcPr>
            <w:tcW w:w="938" w:type="pct"/>
            <w:vAlign w:val="center"/>
          </w:tcPr>
          <w:p w14:paraId="6509A4B8" w14:textId="77777777" w:rsidR="00EC5B9A" w:rsidRPr="004015D9" w:rsidRDefault="00EC5B9A" w:rsidP="004015D9">
            <w:pPr>
              <w:jc w:val="center"/>
              <w:rPr>
                <w:color w:val="000000"/>
                <w:sz w:val="24"/>
                <w:szCs w:val="24"/>
              </w:rPr>
            </w:pPr>
            <w:r w:rsidRPr="004015D9">
              <w:rPr>
                <w:color w:val="000000"/>
                <w:sz w:val="24"/>
                <w:szCs w:val="24"/>
              </w:rPr>
              <w:t xml:space="preserve">0.26 </w:t>
            </w:r>
          </w:p>
        </w:tc>
        <w:tc>
          <w:tcPr>
            <w:tcW w:w="890" w:type="pct"/>
            <w:vAlign w:val="center"/>
          </w:tcPr>
          <w:p w14:paraId="3E011211" w14:textId="77777777" w:rsidR="00EC5B9A" w:rsidRPr="004015D9" w:rsidRDefault="00EC5B9A" w:rsidP="004015D9">
            <w:pPr>
              <w:jc w:val="center"/>
              <w:rPr>
                <w:color w:val="000000"/>
                <w:sz w:val="24"/>
                <w:szCs w:val="24"/>
              </w:rPr>
            </w:pPr>
            <w:r w:rsidRPr="004015D9">
              <w:rPr>
                <w:color w:val="000000"/>
                <w:sz w:val="24"/>
                <w:szCs w:val="24"/>
              </w:rPr>
              <w:t xml:space="preserve">0.26 </w:t>
            </w:r>
          </w:p>
        </w:tc>
      </w:tr>
      <w:tr w:rsidR="00EC5B9A" w:rsidRPr="004D617E" w14:paraId="23D3EF5D" w14:textId="77777777" w:rsidTr="004015D9">
        <w:trPr>
          <w:trHeight w:hRule="exact" w:val="289"/>
          <w:jc w:val="center"/>
        </w:trPr>
        <w:tc>
          <w:tcPr>
            <w:tcW w:w="869" w:type="pct"/>
            <w:shd w:val="clear" w:color="auto" w:fill="D4EDF9"/>
            <w:vAlign w:val="center"/>
          </w:tcPr>
          <w:p w14:paraId="1F803FEA" w14:textId="77777777" w:rsidR="00EC5B9A" w:rsidRPr="004015D9" w:rsidRDefault="00EC5B9A" w:rsidP="004015D9">
            <w:pPr>
              <w:jc w:val="center"/>
              <w:rPr>
                <w:rFonts w:eastAsia="宋体"/>
                <w:b/>
                <w:sz w:val="24"/>
                <w:szCs w:val="24"/>
                <w:lang w:eastAsia="zh-CN"/>
              </w:rPr>
            </w:pPr>
            <w:r w:rsidRPr="004015D9">
              <w:rPr>
                <w:rFonts w:eastAsia="宋体"/>
                <w:b/>
                <w:sz w:val="24"/>
                <w:szCs w:val="24"/>
                <w:lang w:eastAsia="zh-CN"/>
              </w:rPr>
              <w:t>W25</w:t>
            </w:r>
          </w:p>
        </w:tc>
        <w:tc>
          <w:tcPr>
            <w:tcW w:w="514" w:type="pct"/>
            <w:vAlign w:val="center"/>
          </w:tcPr>
          <w:p w14:paraId="1620A610" w14:textId="77777777" w:rsidR="00EC5B9A" w:rsidRPr="004015D9" w:rsidRDefault="00EC5B9A" w:rsidP="004015D9">
            <w:pPr>
              <w:jc w:val="center"/>
              <w:rPr>
                <w:color w:val="000000"/>
                <w:sz w:val="24"/>
                <w:szCs w:val="24"/>
              </w:rPr>
            </w:pPr>
            <w:r w:rsidRPr="004015D9">
              <w:rPr>
                <w:color w:val="000000"/>
                <w:sz w:val="24"/>
                <w:szCs w:val="24"/>
              </w:rPr>
              <w:t xml:space="preserve">0.25 </w:t>
            </w:r>
          </w:p>
        </w:tc>
        <w:tc>
          <w:tcPr>
            <w:tcW w:w="850" w:type="pct"/>
            <w:vAlign w:val="center"/>
          </w:tcPr>
          <w:p w14:paraId="7D8F742C" w14:textId="77777777" w:rsidR="00EC5B9A" w:rsidRPr="004015D9" w:rsidRDefault="00EC5B9A" w:rsidP="004015D9">
            <w:pPr>
              <w:jc w:val="center"/>
              <w:rPr>
                <w:color w:val="000000"/>
                <w:sz w:val="24"/>
                <w:szCs w:val="24"/>
              </w:rPr>
            </w:pPr>
            <w:r w:rsidRPr="004015D9">
              <w:rPr>
                <w:color w:val="000000"/>
                <w:sz w:val="24"/>
                <w:szCs w:val="24"/>
              </w:rPr>
              <w:t xml:space="preserve">0.45 </w:t>
            </w:r>
          </w:p>
        </w:tc>
        <w:tc>
          <w:tcPr>
            <w:tcW w:w="938" w:type="pct"/>
            <w:vAlign w:val="center"/>
          </w:tcPr>
          <w:p w14:paraId="0368BD51" w14:textId="77777777" w:rsidR="00EC5B9A" w:rsidRPr="004015D9" w:rsidRDefault="00EC5B9A" w:rsidP="004015D9">
            <w:pPr>
              <w:jc w:val="center"/>
              <w:rPr>
                <w:color w:val="000000"/>
                <w:sz w:val="24"/>
                <w:szCs w:val="24"/>
              </w:rPr>
            </w:pPr>
            <w:r w:rsidRPr="004015D9">
              <w:rPr>
                <w:color w:val="000000"/>
                <w:sz w:val="24"/>
                <w:szCs w:val="24"/>
              </w:rPr>
              <w:t xml:space="preserve">0.32 </w:t>
            </w:r>
          </w:p>
        </w:tc>
        <w:tc>
          <w:tcPr>
            <w:tcW w:w="938" w:type="pct"/>
            <w:vAlign w:val="center"/>
          </w:tcPr>
          <w:p w14:paraId="64336D51" w14:textId="77777777" w:rsidR="00EC5B9A" w:rsidRPr="004015D9" w:rsidRDefault="00EC5B9A" w:rsidP="004015D9">
            <w:pPr>
              <w:jc w:val="center"/>
              <w:rPr>
                <w:color w:val="000000"/>
                <w:sz w:val="24"/>
                <w:szCs w:val="24"/>
              </w:rPr>
            </w:pPr>
            <w:r w:rsidRPr="004015D9">
              <w:rPr>
                <w:color w:val="000000"/>
                <w:sz w:val="24"/>
                <w:szCs w:val="24"/>
              </w:rPr>
              <w:t xml:space="preserve">0.27 </w:t>
            </w:r>
          </w:p>
        </w:tc>
        <w:tc>
          <w:tcPr>
            <w:tcW w:w="890" w:type="pct"/>
            <w:vAlign w:val="center"/>
          </w:tcPr>
          <w:p w14:paraId="23F5B2AA" w14:textId="77777777" w:rsidR="00EC5B9A" w:rsidRPr="004015D9" w:rsidRDefault="00EC5B9A" w:rsidP="004015D9">
            <w:pPr>
              <w:jc w:val="center"/>
              <w:rPr>
                <w:color w:val="000000"/>
                <w:sz w:val="24"/>
                <w:szCs w:val="24"/>
              </w:rPr>
            </w:pPr>
            <w:r w:rsidRPr="004015D9">
              <w:rPr>
                <w:color w:val="000000"/>
                <w:sz w:val="24"/>
                <w:szCs w:val="24"/>
              </w:rPr>
              <w:t xml:space="preserve">0.27 </w:t>
            </w:r>
          </w:p>
        </w:tc>
      </w:tr>
      <w:tr w:rsidR="00EC5B9A" w:rsidRPr="004D617E" w14:paraId="4D73DA91" w14:textId="77777777" w:rsidTr="004015D9">
        <w:trPr>
          <w:trHeight w:hRule="exact" w:val="289"/>
          <w:jc w:val="center"/>
        </w:trPr>
        <w:tc>
          <w:tcPr>
            <w:tcW w:w="869" w:type="pct"/>
            <w:shd w:val="clear" w:color="auto" w:fill="D4EDF9"/>
            <w:vAlign w:val="center"/>
          </w:tcPr>
          <w:p w14:paraId="149280D4" w14:textId="77777777" w:rsidR="00EC5B9A" w:rsidRPr="004015D9" w:rsidRDefault="00EC5B9A" w:rsidP="004015D9">
            <w:pPr>
              <w:jc w:val="center"/>
              <w:rPr>
                <w:rFonts w:eastAsia="宋体"/>
                <w:b/>
                <w:sz w:val="24"/>
                <w:szCs w:val="24"/>
                <w:lang w:eastAsia="zh-CN"/>
              </w:rPr>
            </w:pPr>
            <w:r w:rsidRPr="004015D9">
              <w:rPr>
                <w:rFonts w:eastAsia="宋体"/>
                <w:b/>
                <w:sz w:val="24"/>
                <w:szCs w:val="24"/>
                <w:lang w:eastAsia="zh-CN"/>
              </w:rPr>
              <w:t>W26</w:t>
            </w:r>
          </w:p>
        </w:tc>
        <w:tc>
          <w:tcPr>
            <w:tcW w:w="514" w:type="pct"/>
            <w:vAlign w:val="center"/>
          </w:tcPr>
          <w:p w14:paraId="536507C7" w14:textId="77777777" w:rsidR="00EC5B9A" w:rsidRPr="004015D9" w:rsidRDefault="00EC5B9A" w:rsidP="004015D9">
            <w:pPr>
              <w:jc w:val="center"/>
              <w:rPr>
                <w:color w:val="000000"/>
                <w:sz w:val="24"/>
                <w:szCs w:val="24"/>
              </w:rPr>
            </w:pPr>
            <w:r w:rsidRPr="004015D9">
              <w:rPr>
                <w:color w:val="000000"/>
                <w:sz w:val="24"/>
                <w:szCs w:val="24"/>
              </w:rPr>
              <w:t xml:space="preserve">0.27 </w:t>
            </w:r>
          </w:p>
        </w:tc>
        <w:tc>
          <w:tcPr>
            <w:tcW w:w="850" w:type="pct"/>
            <w:vAlign w:val="center"/>
          </w:tcPr>
          <w:p w14:paraId="65E83110" w14:textId="77777777" w:rsidR="00EC5B9A" w:rsidRPr="004015D9" w:rsidRDefault="00EC5B9A" w:rsidP="004015D9">
            <w:pPr>
              <w:jc w:val="center"/>
              <w:rPr>
                <w:color w:val="000000"/>
                <w:sz w:val="24"/>
                <w:szCs w:val="24"/>
              </w:rPr>
            </w:pPr>
            <w:r w:rsidRPr="004015D9">
              <w:rPr>
                <w:color w:val="000000"/>
                <w:sz w:val="24"/>
                <w:szCs w:val="24"/>
              </w:rPr>
              <w:t xml:space="preserve">0.33 </w:t>
            </w:r>
          </w:p>
        </w:tc>
        <w:tc>
          <w:tcPr>
            <w:tcW w:w="938" w:type="pct"/>
            <w:vAlign w:val="center"/>
          </w:tcPr>
          <w:p w14:paraId="17AF0F80" w14:textId="77777777" w:rsidR="00EC5B9A" w:rsidRPr="004015D9" w:rsidRDefault="00EC5B9A" w:rsidP="004015D9">
            <w:pPr>
              <w:jc w:val="center"/>
              <w:rPr>
                <w:color w:val="000000"/>
                <w:sz w:val="24"/>
                <w:szCs w:val="24"/>
              </w:rPr>
            </w:pPr>
            <w:r w:rsidRPr="004015D9">
              <w:rPr>
                <w:color w:val="000000"/>
                <w:sz w:val="24"/>
                <w:szCs w:val="24"/>
              </w:rPr>
              <w:t xml:space="preserve">0.31 </w:t>
            </w:r>
          </w:p>
        </w:tc>
        <w:tc>
          <w:tcPr>
            <w:tcW w:w="938" w:type="pct"/>
            <w:vAlign w:val="center"/>
          </w:tcPr>
          <w:p w14:paraId="31F26F6D" w14:textId="77777777" w:rsidR="00EC5B9A" w:rsidRPr="004015D9" w:rsidRDefault="00EC5B9A" w:rsidP="004015D9">
            <w:pPr>
              <w:jc w:val="center"/>
              <w:rPr>
                <w:color w:val="000000"/>
                <w:sz w:val="24"/>
                <w:szCs w:val="24"/>
              </w:rPr>
            </w:pPr>
            <w:r w:rsidRPr="004015D9">
              <w:rPr>
                <w:color w:val="000000"/>
                <w:sz w:val="24"/>
                <w:szCs w:val="24"/>
              </w:rPr>
              <w:t xml:space="preserve">0.26 </w:t>
            </w:r>
          </w:p>
        </w:tc>
        <w:tc>
          <w:tcPr>
            <w:tcW w:w="890" w:type="pct"/>
            <w:vAlign w:val="center"/>
          </w:tcPr>
          <w:p w14:paraId="3CA97ED7" w14:textId="77777777" w:rsidR="00EC5B9A" w:rsidRPr="004015D9" w:rsidRDefault="00EC5B9A" w:rsidP="004015D9">
            <w:pPr>
              <w:jc w:val="center"/>
              <w:rPr>
                <w:color w:val="000000"/>
                <w:sz w:val="24"/>
                <w:szCs w:val="24"/>
              </w:rPr>
            </w:pPr>
            <w:r w:rsidRPr="004015D9">
              <w:rPr>
                <w:color w:val="000000"/>
                <w:sz w:val="24"/>
                <w:szCs w:val="24"/>
              </w:rPr>
              <w:t xml:space="preserve">0.26 </w:t>
            </w:r>
          </w:p>
        </w:tc>
      </w:tr>
      <w:tr w:rsidR="00EC5B9A" w:rsidRPr="004D617E" w14:paraId="72393690" w14:textId="77777777" w:rsidTr="004015D9">
        <w:trPr>
          <w:trHeight w:hRule="exact" w:val="289"/>
          <w:jc w:val="center"/>
        </w:trPr>
        <w:tc>
          <w:tcPr>
            <w:tcW w:w="869" w:type="pct"/>
            <w:shd w:val="clear" w:color="auto" w:fill="D4EDF9"/>
            <w:vAlign w:val="center"/>
          </w:tcPr>
          <w:p w14:paraId="7094CC0F" w14:textId="77777777" w:rsidR="00EC5B9A" w:rsidRPr="004015D9" w:rsidRDefault="00EC5B9A" w:rsidP="004015D9">
            <w:pPr>
              <w:jc w:val="center"/>
              <w:rPr>
                <w:rFonts w:eastAsia="宋体"/>
                <w:b/>
                <w:sz w:val="24"/>
                <w:szCs w:val="24"/>
                <w:lang w:eastAsia="zh-CN"/>
              </w:rPr>
            </w:pPr>
            <w:r w:rsidRPr="004015D9">
              <w:rPr>
                <w:rFonts w:eastAsia="宋体"/>
                <w:b/>
                <w:sz w:val="24"/>
                <w:szCs w:val="24"/>
                <w:lang w:eastAsia="zh-CN"/>
              </w:rPr>
              <w:t>W27</w:t>
            </w:r>
          </w:p>
        </w:tc>
        <w:tc>
          <w:tcPr>
            <w:tcW w:w="514" w:type="pct"/>
            <w:vAlign w:val="center"/>
          </w:tcPr>
          <w:p w14:paraId="17653E0F" w14:textId="77777777" w:rsidR="00EC5B9A" w:rsidRPr="004015D9" w:rsidRDefault="00EC5B9A" w:rsidP="004015D9">
            <w:pPr>
              <w:jc w:val="center"/>
              <w:rPr>
                <w:color w:val="000000"/>
                <w:sz w:val="24"/>
                <w:szCs w:val="24"/>
              </w:rPr>
            </w:pPr>
            <w:r w:rsidRPr="004015D9">
              <w:rPr>
                <w:color w:val="000000"/>
                <w:sz w:val="24"/>
                <w:szCs w:val="24"/>
              </w:rPr>
              <w:t xml:space="preserve">0.27 </w:t>
            </w:r>
          </w:p>
        </w:tc>
        <w:tc>
          <w:tcPr>
            <w:tcW w:w="850" w:type="pct"/>
            <w:vAlign w:val="center"/>
          </w:tcPr>
          <w:p w14:paraId="220A7A6D" w14:textId="77777777" w:rsidR="00EC5B9A" w:rsidRPr="004015D9" w:rsidRDefault="00EC5B9A" w:rsidP="004015D9">
            <w:pPr>
              <w:jc w:val="center"/>
              <w:rPr>
                <w:color w:val="000000"/>
                <w:sz w:val="24"/>
                <w:szCs w:val="24"/>
              </w:rPr>
            </w:pPr>
            <w:r w:rsidRPr="004015D9">
              <w:rPr>
                <w:color w:val="000000"/>
                <w:sz w:val="24"/>
                <w:szCs w:val="24"/>
              </w:rPr>
              <w:t xml:space="preserve">0.47 </w:t>
            </w:r>
          </w:p>
        </w:tc>
        <w:tc>
          <w:tcPr>
            <w:tcW w:w="938" w:type="pct"/>
            <w:vAlign w:val="center"/>
          </w:tcPr>
          <w:p w14:paraId="07076B30" w14:textId="77777777" w:rsidR="00EC5B9A" w:rsidRPr="004015D9" w:rsidRDefault="00EC5B9A" w:rsidP="004015D9">
            <w:pPr>
              <w:jc w:val="center"/>
              <w:rPr>
                <w:color w:val="000000"/>
                <w:sz w:val="24"/>
                <w:szCs w:val="24"/>
              </w:rPr>
            </w:pPr>
            <w:r w:rsidRPr="004015D9">
              <w:rPr>
                <w:color w:val="000000"/>
                <w:sz w:val="24"/>
                <w:szCs w:val="24"/>
              </w:rPr>
              <w:t xml:space="preserve">0.36 </w:t>
            </w:r>
          </w:p>
        </w:tc>
        <w:tc>
          <w:tcPr>
            <w:tcW w:w="938" w:type="pct"/>
            <w:vAlign w:val="center"/>
          </w:tcPr>
          <w:p w14:paraId="42A7BDC5" w14:textId="77777777" w:rsidR="00EC5B9A" w:rsidRPr="004015D9" w:rsidRDefault="00EC5B9A" w:rsidP="004015D9">
            <w:pPr>
              <w:jc w:val="center"/>
              <w:rPr>
                <w:color w:val="000000"/>
                <w:sz w:val="24"/>
                <w:szCs w:val="24"/>
              </w:rPr>
            </w:pPr>
            <w:r w:rsidRPr="004015D9">
              <w:rPr>
                <w:color w:val="000000"/>
                <w:sz w:val="24"/>
                <w:szCs w:val="24"/>
              </w:rPr>
              <w:t>-</w:t>
            </w:r>
          </w:p>
        </w:tc>
        <w:tc>
          <w:tcPr>
            <w:tcW w:w="890" w:type="pct"/>
            <w:vAlign w:val="center"/>
          </w:tcPr>
          <w:p w14:paraId="38280449" w14:textId="77777777" w:rsidR="00EC5B9A" w:rsidRPr="004015D9" w:rsidRDefault="00EC5B9A" w:rsidP="004015D9">
            <w:pPr>
              <w:jc w:val="center"/>
              <w:rPr>
                <w:color w:val="000000"/>
                <w:sz w:val="24"/>
                <w:szCs w:val="24"/>
              </w:rPr>
            </w:pPr>
            <w:r w:rsidRPr="004015D9">
              <w:rPr>
                <w:color w:val="000000"/>
                <w:sz w:val="24"/>
                <w:szCs w:val="24"/>
              </w:rPr>
              <w:t>-</w:t>
            </w:r>
          </w:p>
        </w:tc>
      </w:tr>
      <w:tr w:rsidR="00EC5B9A" w:rsidRPr="004D617E" w14:paraId="5F4EF4C3" w14:textId="77777777" w:rsidTr="004015D9">
        <w:trPr>
          <w:trHeight w:hRule="exact" w:val="289"/>
          <w:jc w:val="center"/>
        </w:trPr>
        <w:tc>
          <w:tcPr>
            <w:tcW w:w="869" w:type="pct"/>
            <w:shd w:val="clear" w:color="auto" w:fill="D4EDF9"/>
            <w:vAlign w:val="center"/>
          </w:tcPr>
          <w:p w14:paraId="17EF2E8C" w14:textId="77777777" w:rsidR="00EC5B9A" w:rsidRPr="004015D9" w:rsidRDefault="00EC5B9A" w:rsidP="004015D9">
            <w:pPr>
              <w:jc w:val="center"/>
              <w:rPr>
                <w:rFonts w:eastAsia="宋体"/>
                <w:b/>
                <w:sz w:val="24"/>
                <w:szCs w:val="24"/>
                <w:lang w:eastAsia="zh-CN"/>
              </w:rPr>
            </w:pPr>
            <w:r w:rsidRPr="004015D9">
              <w:rPr>
                <w:rFonts w:eastAsia="宋体"/>
                <w:b/>
                <w:sz w:val="24"/>
                <w:szCs w:val="24"/>
                <w:lang w:eastAsia="zh-CN"/>
              </w:rPr>
              <w:t>W28</w:t>
            </w:r>
          </w:p>
        </w:tc>
        <w:tc>
          <w:tcPr>
            <w:tcW w:w="514" w:type="pct"/>
            <w:vAlign w:val="center"/>
          </w:tcPr>
          <w:p w14:paraId="4DD96AA1" w14:textId="77777777" w:rsidR="00EC5B9A" w:rsidRPr="004015D9" w:rsidRDefault="00EC5B9A" w:rsidP="004015D9">
            <w:pPr>
              <w:jc w:val="center"/>
              <w:rPr>
                <w:color w:val="000000"/>
                <w:sz w:val="24"/>
                <w:szCs w:val="24"/>
              </w:rPr>
            </w:pPr>
            <w:r w:rsidRPr="004015D9">
              <w:rPr>
                <w:color w:val="000000"/>
                <w:sz w:val="24"/>
                <w:szCs w:val="24"/>
              </w:rPr>
              <w:t xml:space="preserve">0.29 </w:t>
            </w:r>
          </w:p>
        </w:tc>
        <w:tc>
          <w:tcPr>
            <w:tcW w:w="850" w:type="pct"/>
            <w:vAlign w:val="center"/>
          </w:tcPr>
          <w:p w14:paraId="28DC7E0D" w14:textId="77777777" w:rsidR="00EC5B9A" w:rsidRPr="004015D9" w:rsidRDefault="00EC5B9A" w:rsidP="004015D9">
            <w:pPr>
              <w:jc w:val="center"/>
              <w:rPr>
                <w:color w:val="000000"/>
                <w:sz w:val="24"/>
                <w:szCs w:val="24"/>
              </w:rPr>
            </w:pPr>
            <w:r w:rsidRPr="004015D9">
              <w:rPr>
                <w:color w:val="000000"/>
                <w:sz w:val="24"/>
                <w:szCs w:val="24"/>
              </w:rPr>
              <w:t xml:space="preserve">0.43 </w:t>
            </w:r>
          </w:p>
        </w:tc>
        <w:tc>
          <w:tcPr>
            <w:tcW w:w="938" w:type="pct"/>
            <w:vAlign w:val="center"/>
          </w:tcPr>
          <w:p w14:paraId="2DDC9137" w14:textId="77777777" w:rsidR="00EC5B9A" w:rsidRPr="004015D9" w:rsidRDefault="00EC5B9A" w:rsidP="004015D9">
            <w:pPr>
              <w:jc w:val="center"/>
              <w:rPr>
                <w:color w:val="000000"/>
                <w:sz w:val="24"/>
                <w:szCs w:val="24"/>
              </w:rPr>
            </w:pPr>
            <w:r w:rsidRPr="004015D9">
              <w:rPr>
                <w:color w:val="000000"/>
                <w:sz w:val="24"/>
                <w:szCs w:val="24"/>
              </w:rPr>
              <w:t xml:space="preserve">0.31 </w:t>
            </w:r>
          </w:p>
        </w:tc>
        <w:tc>
          <w:tcPr>
            <w:tcW w:w="938" w:type="pct"/>
            <w:vAlign w:val="center"/>
          </w:tcPr>
          <w:p w14:paraId="01BBB251" w14:textId="77777777" w:rsidR="00EC5B9A" w:rsidRPr="004015D9" w:rsidRDefault="00EC5B9A" w:rsidP="004015D9">
            <w:pPr>
              <w:jc w:val="center"/>
              <w:rPr>
                <w:color w:val="000000"/>
                <w:sz w:val="24"/>
                <w:szCs w:val="24"/>
              </w:rPr>
            </w:pPr>
            <w:r w:rsidRPr="004015D9">
              <w:rPr>
                <w:color w:val="000000"/>
                <w:sz w:val="24"/>
                <w:szCs w:val="24"/>
              </w:rPr>
              <w:t>-</w:t>
            </w:r>
          </w:p>
        </w:tc>
        <w:tc>
          <w:tcPr>
            <w:tcW w:w="890" w:type="pct"/>
            <w:vAlign w:val="center"/>
          </w:tcPr>
          <w:p w14:paraId="18B47DE8" w14:textId="77777777" w:rsidR="00EC5B9A" w:rsidRPr="004015D9" w:rsidRDefault="00EC5B9A" w:rsidP="004015D9">
            <w:pPr>
              <w:jc w:val="center"/>
              <w:rPr>
                <w:color w:val="000000"/>
                <w:sz w:val="24"/>
                <w:szCs w:val="24"/>
              </w:rPr>
            </w:pPr>
            <w:r w:rsidRPr="004015D9">
              <w:rPr>
                <w:color w:val="000000"/>
                <w:sz w:val="24"/>
                <w:szCs w:val="24"/>
              </w:rPr>
              <w:t>-</w:t>
            </w:r>
          </w:p>
        </w:tc>
      </w:tr>
      <w:tr w:rsidR="00EC5B9A" w:rsidRPr="004D617E" w14:paraId="5FA11C93" w14:textId="77777777" w:rsidTr="004015D9">
        <w:trPr>
          <w:trHeight w:hRule="exact" w:val="289"/>
          <w:jc w:val="center"/>
        </w:trPr>
        <w:tc>
          <w:tcPr>
            <w:tcW w:w="869" w:type="pct"/>
            <w:shd w:val="clear" w:color="auto" w:fill="D4EDF9"/>
            <w:vAlign w:val="center"/>
          </w:tcPr>
          <w:p w14:paraId="7310D89E" w14:textId="77777777" w:rsidR="00EC5B9A" w:rsidRPr="004015D9" w:rsidRDefault="00EC5B9A" w:rsidP="004015D9">
            <w:pPr>
              <w:jc w:val="center"/>
              <w:rPr>
                <w:rFonts w:eastAsia="宋体"/>
                <w:b/>
                <w:sz w:val="24"/>
                <w:szCs w:val="24"/>
                <w:lang w:eastAsia="zh-CN"/>
              </w:rPr>
            </w:pPr>
            <w:r w:rsidRPr="004015D9">
              <w:rPr>
                <w:rFonts w:eastAsia="宋体"/>
                <w:b/>
                <w:sz w:val="24"/>
                <w:szCs w:val="24"/>
                <w:lang w:eastAsia="zh-CN"/>
              </w:rPr>
              <w:t>W29</w:t>
            </w:r>
          </w:p>
        </w:tc>
        <w:tc>
          <w:tcPr>
            <w:tcW w:w="514" w:type="pct"/>
            <w:vAlign w:val="center"/>
          </w:tcPr>
          <w:p w14:paraId="6853284C" w14:textId="77777777" w:rsidR="00EC5B9A" w:rsidRPr="004015D9" w:rsidRDefault="00EC5B9A" w:rsidP="004015D9">
            <w:pPr>
              <w:jc w:val="center"/>
              <w:rPr>
                <w:color w:val="000000"/>
                <w:sz w:val="24"/>
                <w:szCs w:val="24"/>
              </w:rPr>
            </w:pPr>
            <w:r w:rsidRPr="004015D9">
              <w:rPr>
                <w:color w:val="000000"/>
                <w:sz w:val="24"/>
                <w:szCs w:val="24"/>
              </w:rPr>
              <w:t xml:space="preserve">0.29 </w:t>
            </w:r>
          </w:p>
        </w:tc>
        <w:tc>
          <w:tcPr>
            <w:tcW w:w="850" w:type="pct"/>
            <w:vAlign w:val="center"/>
          </w:tcPr>
          <w:p w14:paraId="593DD209" w14:textId="77777777" w:rsidR="00EC5B9A" w:rsidRPr="004015D9" w:rsidRDefault="00EC5B9A" w:rsidP="004015D9">
            <w:pPr>
              <w:jc w:val="center"/>
              <w:rPr>
                <w:color w:val="000000"/>
                <w:sz w:val="24"/>
                <w:szCs w:val="24"/>
              </w:rPr>
            </w:pPr>
            <w:r w:rsidRPr="004015D9">
              <w:rPr>
                <w:color w:val="000000"/>
                <w:sz w:val="24"/>
                <w:szCs w:val="24"/>
              </w:rPr>
              <w:t xml:space="preserve">0.43 </w:t>
            </w:r>
          </w:p>
        </w:tc>
        <w:tc>
          <w:tcPr>
            <w:tcW w:w="938" w:type="pct"/>
            <w:vAlign w:val="center"/>
          </w:tcPr>
          <w:p w14:paraId="33AF88B9" w14:textId="77777777" w:rsidR="00EC5B9A" w:rsidRPr="004015D9" w:rsidRDefault="00EC5B9A" w:rsidP="004015D9">
            <w:pPr>
              <w:jc w:val="center"/>
              <w:rPr>
                <w:color w:val="000000"/>
                <w:sz w:val="24"/>
                <w:szCs w:val="24"/>
              </w:rPr>
            </w:pPr>
            <w:r w:rsidRPr="004015D9">
              <w:rPr>
                <w:color w:val="000000"/>
                <w:sz w:val="24"/>
                <w:szCs w:val="24"/>
              </w:rPr>
              <w:t xml:space="preserve">0.31 </w:t>
            </w:r>
          </w:p>
        </w:tc>
        <w:tc>
          <w:tcPr>
            <w:tcW w:w="938" w:type="pct"/>
            <w:vAlign w:val="center"/>
          </w:tcPr>
          <w:p w14:paraId="701CF8CC" w14:textId="77777777" w:rsidR="00EC5B9A" w:rsidRPr="004015D9" w:rsidRDefault="00EC5B9A" w:rsidP="004015D9">
            <w:pPr>
              <w:jc w:val="center"/>
              <w:rPr>
                <w:color w:val="000000"/>
                <w:sz w:val="24"/>
                <w:szCs w:val="24"/>
              </w:rPr>
            </w:pPr>
            <w:r w:rsidRPr="004015D9">
              <w:rPr>
                <w:color w:val="000000"/>
                <w:sz w:val="24"/>
                <w:szCs w:val="24"/>
              </w:rPr>
              <w:t>-</w:t>
            </w:r>
          </w:p>
        </w:tc>
        <w:tc>
          <w:tcPr>
            <w:tcW w:w="890" w:type="pct"/>
            <w:vAlign w:val="center"/>
          </w:tcPr>
          <w:p w14:paraId="228190EA" w14:textId="77777777" w:rsidR="00EC5B9A" w:rsidRPr="004015D9" w:rsidRDefault="00EC5B9A" w:rsidP="004015D9">
            <w:pPr>
              <w:jc w:val="center"/>
              <w:rPr>
                <w:color w:val="000000"/>
                <w:sz w:val="24"/>
                <w:szCs w:val="24"/>
              </w:rPr>
            </w:pPr>
            <w:r w:rsidRPr="004015D9">
              <w:rPr>
                <w:color w:val="000000"/>
                <w:sz w:val="24"/>
                <w:szCs w:val="24"/>
              </w:rPr>
              <w:t>-</w:t>
            </w:r>
          </w:p>
        </w:tc>
      </w:tr>
      <w:tr w:rsidR="00EC5B9A" w:rsidRPr="004D617E" w14:paraId="2C161346" w14:textId="77777777" w:rsidTr="004015D9">
        <w:trPr>
          <w:trHeight w:hRule="exact" w:val="289"/>
          <w:jc w:val="center"/>
        </w:trPr>
        <w:tc>
          <w:tcPr>
            <w:tcW w:w="869" w:type="pct"/>
            <w:shd w:val="clear" w:color="auto" w:fill="D4EDF9"/>
            <w:vAlign w:val="center"/>
          </w:tcPr>
          <w:p w14:paraId="42D21CC0" w14:textId="77777777" w:rsidR="00EC5B9A" w:rsidRPr="004015D9" w:rsidRDefault="00EC5B9A" w:rsidP="004015D9">
            <w:pPr>
              <w:jc w:val="center"/>
              <w:rPr>
                <w:rFonts w:eastAsia="宋体"/>
                <w:b/>
                <w:sz w:val="24"/>
                <w:szCs w:val="24"/>
                <w:lang w:eastAsia="zh-CN"/>
              </w:rPr>
            </w:pPr>
            <w:r w:rsidRPr="004015D9">
              <w:rPr>
                <w:rFonts w:eastAsia="宋体"/>
                <w:b/>
                <w:sz w:val="24"/>
                <w:szCs w:val="24"/>
                <w:lang w:eastAsia="zh-CN"/>
              </w:rPr>
              <w:t>W30</w:t>
            </w:r>
          </w:p>
        </w:tc>
        <w:tc>
          <w:tcPr>
            <w:tcW w:w="514" w:type="pct"/>
            <w:vAlign w:val="center"/>
          </w:tcPr>
          <w:p w14:paraId="11A5DA6E" w14:textId="77777777" w:rsidR="00EC5B9A" w:rsidRPr="004015D9" w:rsidRDefault="00EC5B9A" w:rsidP="004015D9">
            <w:pPr>
              <w:jc w:val="center"/>
              <w:rPr>
                <w:color w:val="000000"/>
                <w:sz w:val="24"/>
                <w:szCs w:val="24"/>
              </w:rPr>
            </w:pPr>
            <w:r w:rsidRPr="004015D9">
              <w:rPr>
                <w:color w:val="000000"/>
                <w:sz w:val="24"/>
                <w:szCs w:val="24"/>
              </w:rPr>
              <w:t xml:space="preserve">0.27 </w:t>
            </w:r>
          </w:p>
        </w:tc>
        <w:tc>
          <w:tcPr>
            <w:tcW w:w="850" w:type="pct"/>
            <w:vAlign w:val="center"/>
          </w:tcPr>
          <w:p w14:paraId="22B957EC" w14:textId="77777777" w:rsidR="00EC5B9A" w:rsidRPr="004015D9" w:rsidRDefault="00EC5B9A" w:rsidP="004015D9">
            <w:pPr>
              <w:jc w:val="center"/>
              <w:rPr>
                <w:color w:val="000000"/>
                <w:sz w:val="24"/>
                <w:szCs w:val="24"/>
              </w:rPr>
            </w:pPr>
            <w:r w:rsidRPr="004015D9">
              <w:rPr>
                <w:color w:val="000000"/>
                <w:sz w:val="24"/>
                <w:szCs w:val="24"/>
              </w:rPr>
              <w:t xml:space="preserve">0.47 </w:t>
            </w:r>
          </w:p>
        </w:tc>
        <w:tc>
          <w:tcPr>
            <w:tcW w:w="938" w:type="pct"/>
            <w:vAlign w:val="center"/>
          </w:tcPr>
          <w:p w14:paraId="3B6EC7C9" w14:textId="77777777" w:rsidR="00EC5B9A" w:rsidRPr="004015D9" w:rsidRDefault="00EC5B9A" w:rsidP="004015D9">
            <w:pPr>
              <w:jc w:val="center"/>
              <w:rPr>
                <w:color w:val="000000"/>
                <w:sz w:val="24"/>
                <w:szCs w:val="24"/>
              </w:rPr>
            </w:pPr>
            <w:r w:rsidRPr="004015D9">
              <w:rPr>
                <w:color w:val="000000"/>
                <w:sz w:val="24"/>
                <w:szCs w:val="24"/>
              </w:rPr>
              <w:t xml:space="preserve">0.37 </w:t>
            </w:r>
          </w:p>
        </w:tc>
        <w:tc>
          <w:tcPr>
            <w:tcW w:w="938" w:type="pct"/>
            <w:vAlign w:val="center"/>
          </w:tcPr>
          <w:p w14:paraId="23F335B3" w14:textId="77777777" w:rsidR="00EC5B9A" w:rsidRPr="004015D9" w:rsidRDefault="00EC5B9A" w:rsidP="004015D9">
            <w:pPr>
              <w:jc w:val="center"/>
              <w:rPr>
                <w:color w:val="000000"/>
                <w:sz w:val="24"/>
                <w:szCs w:val="24"/>
              </w:rPr>
            </w:pPr>
            <w:r w:rsidRPr="004015D9">
              <w:rPr>
                <w:color w:val="000000"/>
                <w:sz w:val="24"/>
                <w:szCs w:val="24"/>
              </w:rPr>
              <w:t>-</w:t>
            </w:r>
          </w:p>
        </w:tc>
        <w:tc>
          <w:tcPr>
            <w:tcW w:w="890" w:type="pct"/>
            <w:vAlign w:val="center"/>
          </w:tcPr>
          <w:p w14:paraId="445FD909" w14:textId="77777777" w:rsidR="00EC5B9A" w:rsidRPr="004015D9" w:rsidRDefault="00EC5B9A" w:rsidP="004015D9">
            <w:pPr>
              <w:jc w:val="center"/>
              <w:rPr>
                <w:color w:val="000000"/>
                <w:sz w:val="24"/>
                <w:szCs w:val="24"/>
              </w:rPr>
            </w:pPr>
            <w:r w:rsidRPr="004015D9">
              <w:rPr>
                <w:color w:val="000000"/>
                <w:sz w:val="24"/>
                <w:szCs w:val="24"/>
              </w:rPr>
              <w:t>-</w:t>
            </w:r>
          </w:p>
        </w:tc>
      </w:tr>
    </w:tbl>
    <w:p w14:paraId="2CE8635D" w14:textId="77777777" w:rsidR="00EC5B9A" w:rsidRPr="00EC5B9A" w:rsidRDefault="00EC5B9A" w:rsidP="00EC5B9A">
      <w:pPr>
        <w:spacing w:before="170" w:after="170" w:line="260" w:lineRule="atLeast"/>
        <w:rPr>
          <w:rFonts w:eastAsia="宋体" w:cs="Times New Roman"/>
          <w:szCs w:val="20"/>
        </w:rPr>
      </w:pPr>
    </w:p>
    <w:p w14:paraId="536FF25C" w14:textId="77777777" w:rsidR="00EC5B9A" w:rsidRPr="004D617E" w:rsidRDefault="00EC5B9A" w:rsidP="00EC5B9A">
      <w:pPr>
        <w:keepNext/>
        <w:numPr>
          <w:ilvl w:val="2"/>
          <w:numId w:val="8"/>
        </w:numPr>
        <w:spacing w:before="340" w:after="113" w:line="320" w:lineRule="exact"/>
        <w:outlineLvl w:val="2"/>
        <w:rPr>
          <w:rFonts w:eastAsia="宋体" w:cs="Times New Roman"/>
          <w:b/>
          <w:noProof/>
          <w:color w:val="28AAE1"/>
          <w:sz w:val="28"/>
          <w:szCs w:val="18"/>
          <w:lang w:val="en-US"/>
        </w:rPr>
      </w:pPr>
      <w:r w:rsidRPr="004D617E">
        <w:rPr>
          <w:rFonts w:eastAsia="宋体" w:cs="Times New Roman"/>
          <w:b/>
          <w:noProof/>
          <w:color w:val="28AAE1"/>
          <w:sz w:val="28"/>
          <w:szCs w:val="18"/>
          <w:lang w:val="en-US"/>
        </w:rPr>
        <w:br w:type="column"/>
      </w:r>
      <w:r w:rsidRPr="004D617E">
        <w:rPr>
          <w:rFonts w:eastAsia="宋体" w:cs="Times New Roman" w:hint="eastAsia"/>
          <w:b/>
          <w:noProof/>
          <w:color w:val="28AAE1"/>
          <w:sz w:val="28"/>
          <w:szCs w:val="18"/>
          <w:lang w:val="en-US"/>
        </w:rPr>
        <w:t>墙肢拉应力分析（中震）</w:t>
      </w:r>
    </w:p>
    <w:p w14:paraId="08B18B9E" w14:textId="77777777" w:rsidR="00EC5B9A" w:rsidRPr="004D617E" w:rsidRDefault="00EC5B9A" w:rsidP="00EC5B9A">
      <w:pPr>
        <w:spacing w:before="170" w:after="170" w:line="260" w:lineRule="atLeast"/>
        <w:rPr>
          <w:rFonts w:eastAsia="宋体" w:cs="Times New Roman"/>
          <w:szCs w:val="20"/>
          <w:lang w:val="en-US"/>
        </w:rPr>
      </w:pPr>
      <w:r w:rsidRPr="004D617E">
        <w:rPr>
          <w:rFonts w:eastAsia="宋体" w:cs="Times New Roman" w:hint="eastAsia"/>
          <w:szCs w:val="20"/>
          <w:lang w:val="en-US"/>
        </w:rPr>
        <w:t>采用等效弹性算法计算核心筒墙肢在设防地震作用下的应力水平，计算参数见</w:t>
      </w:r>
      <w:r>
        <w:rPr>
          <w:rFonts w:eastAsia="宋体" w:cs="Times New Roman" w:hint="eastAsia"/>
          <w:szCs w:val="20"/>
          <w:lang w:val="en-US"/>
        </w:rPr>
        <w:t>下</w:t>
      </w:r>
      <w:r w:rsidRPr="004D617E">
        <w:rPr>
          <w:rFonts w:eastAsia="宋体" w:cs="Times New Roman" w:hint="eastAsia"/>
          <w:szCs w:val="20"/>
        </w:rPr>
        <w:t>表</w:t>
      </w:r>
      <w:r w:rsidRPr="004D617E">
        <w:rPr>
          <w:rFonts w:eastAsia="宋体" w:cs="Times New Roman" w:hint="eastAsia"/>
          <w:szCs w:val="20"/>
          <w:lang w:val="en-US"/>
        </w:rPr>
        <w:t>。</w:t>
      </w:r>
      <w:r>
        <w:rPr>
          <w:rFonts w:eastAsia="宋体" w:cs="Times New Roman" w:hint="eastAsia"/>
          <w:szCs w:val="20"/>
          <w:lang w:val="en-US"/>
        </w:rPr>
        <w:t>本节选取底层角部及外侧</w:t>
      </w:r>
      <w:r w:rsidRPr="004D617E">
        <w:rPr>
          <w:rFonts w:eastAsia="宋体" w:cs="Times New Roman" w:hint="eastAsia"/>
          <w:szCs w:val="20"/>
          <w:lang w:val="en-US"/>
        </w:rPr>
        <w:t>墙肢。计算墙肢设防地震作用下（考虑双向地震作用）平均拉应力，如下表所示。塔楼中震作用下结构刚度下降，第一自振周期变长（约</w:t>
      </w:r>
      <w:r>
        <w:rPr>
          <w:rFonts w:eastAsia="宋体" w:cs="Times New Roman"/>
          <w:szCs w:val="20"/>
          <w:lang w:val="en-US"/>
        </w:rPr>
        <w:t>6.02</w:t>
      </w:r>
      <w:r w:rsidRPr="004D617E">
        <w:rPr>
          <w:rFonts w:eastAsia="宋体" w:cs="Times New Roman" w:hint="eastAsia"/>
          <w:szCs w:val="20"/>
          <w:lang w:val="en-US"/>
        </w:rPr>
        <w:t>s</w:t>
      </w:r>
      <w:r w:rsidRPr="004D617E">
        <w:rPr>
          <w:rFonts w:eastAsia="宋体" w:cs="Times New Roman" w:hint="eastAsia"/>
          <w:szCs w:val="20"/>
          <w:lang w:val="en-US"/>
        </w:rPr>
        <w:t>），且不再考虑周期折减系数，计算得到的底部剪力</w:t>
      </w:r>
      <w:r w:rsidRPr="004D617E">
        <w:rPr>
          <w:rFonts w:eastAsia="宋体" w:cs="Times New Roman" w:hint="eastAsia"/>
          <w:szCs w:val="20"/>
          <w:lang w:val="en-US"/>
        </w:rPr>
        <w:t>X</w:t>
      </w:r>
      <w:r w:rsidRPr="004D617E">
        <w:rPr>
          <w:rFonts w:eastAsia="宋体" w:cs="Times New Roman" w:hint="eastAsia"/>
          <w:szCs w:val="20"/>
          <w:lang w:val="en-US"/>
        </w:rPr>
        <w:t>向为</w:t>
      </w:r>
      <w:r>
        <w:rPr>
          <w:rFonts w:eastAsia="宋体" w:cs="Times New Roman"/>
          <w:szCs w:val="20"/>
          <w:lang w:val="en-US"/>
        </w:rPr>
        <w:t>56116k</w:t>
      </w:r>
      <w:r w:rsidRPr="004D617E">
        <w:rPr>
          <w:rFonts w:eastAsia="宋体" w:cs="Times New Roman" w:hint="eastAsia"/>
          <w:szCs w:val="20"/>
          <w:lang w:val="en-US"/>
        </w:rPr>
        <w:t>N</w:t>
      </w:r>
      <w:r w:rsidRPr="004D617E">
        <w:rPr>
          <w:rFonts w:eastAsia="宋体" w:cs="Times New Roman" w:hint="eastAsia"/>
          <w:szCs w:val="20"/>
          <w:lang w:val="en-US"/>
        </w:rPr>
        <w:t>（约为小震基底剪力</w:t>
      </w:r>
      <w:r>
        <w:rPr>
          <w:rFonts w:eastAsia="宋体" w:cs="Times New Roman"/>
          <w:szCs w:val="20"/>
          <w:lang w:val="en-US"/>
        </w:rPr>
        <w:t>2.40</w:t>
      </w:r>
      <w:r w:rsidRPr="004D617E">
        <w:rPr>
          <w:rFonts w:eastAsia="宋体" w:cs="Times New Roman" w:hint="eastAsia"/>
          <w:szCs w:val="20"/>
          <w:lang w:val="en-US"/>
        </w:rPr>
        <w:t>倍），</w:t>
      </w:r>
      <w:r w:rsidRPr="004D617E">
        <w:rPr>
          <w:rFonts w:eastAsia="宋体" w:cs="Times New Roman" w:hint="eastAsia"/>
          <w:szCs w:val="20"/>
          <w:lang w:val="en-US"/>
        </w:rPr>
        <w:t>Y</w:t>
      </w:r>
      <w:r w:rsidRPr="004D617E">
        <w:rPr>
          <w:rFonts w:eastAsia="宋体" w:cs="Times New Roman" w:hint="eastAsia"/>
          <w:szCs w:val="20"/>
          <w:lang w:val="en-US"/>
        </w:rPr>
        <w:t>向为</w:t>
      </w:r>
      <w:r>
        <w:rPr>
          <w:rFonts w:eastAsia="宋体" w:cs="Times New Roman"/>
          <w:szCs w:val="20"/>
          <w:lang w:val="en-US"/>
        </w:rPr>
        <w:t>75658k</w:t>
      </w:r>
      <w:r w:rsidRPr="004D617E">
        <w:rPr>
          <w:rFonts w:eastAsia="宋体" w:cs="Times New Roman" w:hint="eastAsia"/>
          <w:szCs w:val="20"/>
          <w:lang w:val="en-US"/>
        </w:rPr>
        <w:t>N</w:t>
      </w:r>
      <w:r w:rsidRPr="004D617E">
        <w:rPr>
          <w:rFonts w:eastAsia="宋体" w:cs="Times New Roman" w:hint="eastAsia"/>
          <w:szCs w:val="20"/>
          <w:lang w:val="en-US"/>
        </w:rPr>
        <w:t>（约为小震基底剪力的</w:t>
      </w:r>
      <w:r w:rsidRPr="004D617E">
        <w:rPr>
          <w:rFonts w:eastAsia="宋体" w:cs="Times New Roman" w:hint="eastAsia"/>
          <w:szCs w:val="20"/>
          <w:lang w:val="en-US"/>
        </w:rPr>
        <w:t>2.</w:t>
      </w:r>
      <w:r>
        <w:rPr>
          <w:rFonts w:eastAsia="宋体" w:cs="Times New Roman"/>
          <w:szCs w:val="20"/>
          <w:lang w:val="en-US"/>
        </w:rPr>
        <w:t>49</w:t>
      </w:r>
      <w:r w:rsidRPr="004D617E">
        <w:rPr>
          <w:rFonts w:eastAsia="宋体" w:cs="Times New Roman" w:hint="eastAsia"/>
          <w:szCs w:val="20"/>
          <w:lang w:val="en-US"/>
        </w:rPr>
        <w:t>倍）。</w:t>
      </w:r>
    </w:p>
    <w:tbl>
      <w:tblPr>
        <w:tblW w:w="89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57"/>
        <w:gridCol w:w="1157"/>
        <w:gridCol w:w="1157"/>
        <w:gridCol w:w="1157"/>
        <w:gridCol w:w="1157"/>
        <w:gridCol w:w="917"/>
        <w:gridCol w:w="1076"/>
        <w:gridCol w:w="1157"/>
      </w:tblGrid>
      <w:tr w:rsidR="00EC5B9A" w:rsidRPr="004D617E" w14:paraId="45F6F4C6" w14:textId="77777777" w:rsidTr="004015D9">
        <w:trPr>
          <w:trHeight w:val="609"/>
        </w:trPr>
        <w:tc>
          <w:tcPr>
            <w:tcW w:w="1157" w:type="dxa"/>
            <w:vMerge w:val="restart"/>
            <w:shd w:val="clear" w:color="000000" w:fill="D4EDF9"/>
            <w:tcMar>
              <w:top w:w="15" w:type="dxa"/>
              <w:left w:w="15" w:type="dxa"/>
              <w:bottom w:w="0" w:type="dxa"/>
              <w:right w:w="15" w:type="dxa"/>
            </w:tcMar>
            <w:vAlign w:val="center"/>
            <w:hideMark/>
          </w:tcPr>
          <w:p w14:paraId="7876D3E2" w14:textId="77777777" w:rsidR="00EC5B9A" w:rsidRPr="004015D9" w:rsidRDefault="00EC5B9A" w:rsidP="00E74713">
            <w:pPr>
              <w:jc w:val="center"/>
              <w:rPr>
                <w:rFonts w:eastAsia="宋体" w:cs="Times New Roman"/>
                <w:b/>
                <w:bCs/>
                <w:color w:val="000000"/>
                <w:lang w:val="en-US"/>
              </w:rPr>
            </w:pPr>
            <w:r w:rsidRPr="004015D9">
              <w:rPr>
                <w:rFonts w:ascii="宋体" w:eastAsia="宋体" w:hAnsi="宋体" w:cs="Times New Roman" w:hint="eastAsia"/>
                <w:b/>
                <w:bCs/>
                <w:color w:val="000000"/>
              </w:rPr>
              <w:t>墙肢编号</w:t>
            </w:r>
          </w:p>
        </w:tc>
        <w:tc>
          <w:tcPr>
            <w:tcW w:w="1157" w:type="dxa"/>
            <w:shd w:val="clear" w:color="000000" w:fill="D4EDF9"/>
            <w:tcMar>
              <w:top w:w="15" w:type="dxa"/>
              <w:left w:w="15" w:type="dxa"/>
              <w:bottom w:w="0" w:type="dxa"/>
              <w:right w:w="15" w:type="dxa"/>
            </w:tcMar>
            <w:vAlign w:val="center"/>
            <w:hideMark/>
          </w:tcPr>
          <w:p w14:paraId="01AB7174" w14:textId="77777777" w:rsidR="00EC5B9A" w:rsidRPr="004015D9" w:rsidRDefault="00EC5B9A" w:rsidP="00E74713">
            <w:pPr>
              <w:jc w:val="center"/>
              <w:rPr>
                <w:rFonts w:eastAsia="宋体" w:cs="Times New Roman"/>
                <w:b/>
                <w:bCs/>
                <w:color w:val="000000"/>
              </w:rPr>
            </w:pPr>
            <w:r w:rsidRPr="004015D9">
              <w:rPr>
                <w:rFonts w:ascii="宋体" w:eastAsia="宋体" w:hAnsi="宋体" w:cs="Times New Roman" w:hint="eastAsia"/>
                <w:b/>
                <w:bCs/>
                <w:color w:val="000000"/>
              </w:rPr>
              <w:t>截面高度</w:t>
            </w:r>
          </w:p>
        </w:tc>
        <w:tc>
          <w:tcPr>
            <w:tcW w:w="1157" w:type="dxa"/>
            <w:shd w:val="clear" w:color="000000" w:fill="D4EDF9"/>
            <w:tcMar>
              <w:top w:w="15" w:type="dxa"/>
              <w:left w:w="15" w:type="dxa"/>
              <w:bottom w:w="0" w:type="dxa"/>
              <w:right w:w="15" w:type="dxa"/>
            </w:tcMar>
            <w:vAlign w:val="center"/>
            <w:hideMark/>
          </w:tcPr>
          <w:p w14:paraId="292C156E" w14:textId="77777777" w:rsidR="00EC5B9A" w:rsidRPr="004015D9" w:rsidRDefault="00EC5B9A" w:rsidP="00E74713">
            <w:pPr>
              <w:jc w:val="center"/>
              <w:rPr>
                <w:rFonts w:eastAsia="宋体" w:cs="Times New Roman"/>
                <w:b/>
                <w:bCs/>
                <w:color w:val="000000"/>
              </w:rPr>
            </w:pPr>
            <w:r w:rsidRPr="004015D9">
              <w:rPr>
                <w:rFonts w:ascii="宋体" w:eastAsia="宋体" w:hAnsi="宋体" w:cs="Times New Roman" w:hint="eastAsia"/>
                <w:b/>
                <w:bCs/>
                <w:color w:val="000000"/>
              </w:rPr>
              <w:t>截面宽度</w:t>
            </w:r>
          </w:p>
        </w:tc>
        <w:tc>
          <w:tcPr>
            <w:tcW w:w="1157" w:type="dxa"/>
            <w:shd w:val="clear" w:color="000000" w:fill="D4EDF9"/>
            <w:tcMar>
              <w:top w:w="15" w:type="dxa"/>
              <w:left w:w="15" w:type="dxa"/>
              <w:bottom w:w="0" w:type="dxa"/>
              <w:right w:w="15" w:type="dxa"/>
            </w:tcMar>
            <w:vAlign w:val="center"/>
            <w:hideMark/>
          </w:tcPr>
          <w:p w14:paraId="1B3EEFD6" w14:textId="77777777" w:rsidR="00EC5B9A" w:rsidRPr="004015D9" w:rsidRDefault="00EC5B9A" w:rsidP="00E74713">
            <w:pPr>
              <w:jc w:val="center"/>
              <w:rPr>
                <w:rFonts w:eastAsia="宋体" w:cs="Times New Roman"/>
                <w:b/>
                <w:bCs/>
                <w:color w:val="000000"/>
              </w:rPr>
            </w:pPr>
            <w:r w:rsidRPr="004015D9">
              <w:rPr>
                <w:rFonts w:ascii="宋体" w:eastAsia="宋体" w:hAnsi="宋体" w:cs="Times New Roman" w:hint="eastAsia"/>
                <w:b/>
                <w:bCs/>
                <w:color w:val="000000"/>
              </w:rPr>
              <w:t>恒载</w:t>
            </w:r>
          </w:p>
        </w:tc>
        <w:tc>
          <w:tcPr>
            <w:tcW w:w="1157" w:type="dxa"/>
            <w:shd w:val="clear" w:color="000000" w:fill="D4EDF9"/>
            <w:tcMar>
              <w:top w:w="15" w:type="dxa"/>
              <w:left w:w="15" w:type="dxa"/>
              <w:bottom w:w="0" w:type="dxa"/>
              <w:right w:w="15" w:type="dxa"/>
            </w:tcMar>
            <w:vAlign w:val="center"/>
            <w:hideMark/>
          </w:tcPr>
          <w:p w14:paraId="5883AB2C" w14:textId="77777777" w:rsidR="00EC5B9A" w:rsidRPr="004015D9" w:rsidRDefault="00EC5B9A" w:rsidP="00E74713">
            <w:pPr>
              <w:jc w:val="center"/>
              <w:rPr>
                <w:rFonts w:eastAsia="宋体" w:cs="Times New Roman"/>
                <w:b/>
                <w:bCs/>
                <w:color w:val="000000"/>
              </w:rPr>
            </w:pPr>
            <w:r w:rsidRPr="004015D9">
              <w:rPr>
                <w:rFonts w:ascii="宋体" w:eastAsia="宋体" w:hAnsi="宋体" w:cs="Times New Roman" w:hint="eastAsia"/>
                <w:b/>
                <w:bCs/>
                <w:color w:val="000000"/>
              </w:rPr>
              <w:t>活载</w:t>
            </w:r>
          </w:p>
        </w:tc>
        <w:tc>
          <w:tcPr>
            <w:tcW w:w="917" w:type="dxa"/>
            <w:shd w:val="clear" w:color="000000" w:fill="D4EDF9"/>
            <w:tcMar>
              <w:top w:w="15" w:type="dxa"/>
              <w:left w:w="15" w:type="dxa"/>
              <w:bottom w:w="0" w:type="dxa"/>
              <w:right w:w="15" w:type="dxa"/>
            </w:tcMar>
            <w:vAlign w:val="center"/>
            <w:hideMark/>
          </w:tcPr>
          <w:p w14:paraId="4E4AAD4C" w14:textId="77777777" w:rsidR="00EC5B9A" w:rsidRPr="004015D9" w:rsidRDefault="00EC5B9A" w:rsidP="00E74713">
            <w:pPr>
              <w:jc w:val="center"/>
              <w:rPr>
                <w:rFonts w:eastAsia="宋体" w:cs="Times New Roman"/>
                <w:b/>
                <w:bCs/>
                <w:color w:val="000000"/>
              </w:rPr>
            </w:pPr>
            <w:r w:rsidRPr="004015D9">
              <w:rPr>
                <w:rFonts w:ascii="宋体" w:eastAsia="宋体" w:hAnsi="宋体" w:cs="Times New Roman" w:hint="eastAsia"/>
                <w:b/>
                <w:bCs/>
                <w:color w:val="000000"/>
              </w:rPr>
              <w:t>中震</w:t>
            </w:r>
          </w:p>
        </w:tc>
        <w:tc>
          <w:tcPr>
            <w:tcW w:w="1076" w:type="dxa"/>
            <w:shd w:val="clear" w:color="000000" w:fill="D4EDF9"/>
            <w:tcMar>
              <w:top w:w="15" w:type="dxa"/>
              <w:left w:w="15" w:type="dxa"/>
              <w:bottom w:w="0" w:type="dxa"/>
              <w:right w:w="15" w:type="dxa"/>
            </w:tcMar>
            <w:vAlign w:val="center"/>
            <w:hideMark/>
          </w:tcPr>
          <w:p w14:paraId="21E70F2F" w14:textId="77777777" w:rsidR="00EC5B9A" w:rsidRPr="004015D9" w:rsidRDefault="00EC5B9A" w:rsidP="00E74713">
            <w:pPr>
              <w:jc w:val="center"/>
              <w:rPr>
                <w:rFonts w:eastAsia="宋体" w:cs="Times New Roman"/>
                <w:b/>
                <w:bCs/>
                <w:color w:val="000000"/>
              </w:rPr>
            </w:pPr>
            <w:r w:rsidRPr="004015D9">
              <w:rPr>
                <w:rFonts w:ascii="宋体" w:eastAsia="宋体" w:hAnsi="宋体" w:cs="Times New Roman" w:hint="eastAsia"/>
                <w:b/>
                <w:bCs/>
                <w:color w:val="000000"/>
              </w:rPr>
              <w:t>截面应力</w:t>
            </w:r>
            <w:r w:rsidRPr="004015D9">
              <w:rPr>
                <w:rFonts w:eastAsia="宋体" w:cs="Times New Roman"/>
                <w:b/>
                <w:bCs/>
                <w:color w:val="000000"/>
              </w:rPr>
              <w:t xml:space="preserve"> </w:t>
            </w:r>
          </w:p>
        </w:tc>
        <w:tc>
          <w:tcPr>
            <w:tcW w:w="1157" w:type="dxa"/>
            <w:vMerge w:val="restart"/>
            <w:shd w:val="clear" w:color="000000" w:fill="D4EDF9"/>
            <w:tcMar>
              <w:top w:w="15" w:type="dxa"/>
              <w:left w:w="15" w:type="dxa"/>
              <w:bottom w:w="0" w:type="dxa"/>
              <w:right w:w="15" w:type="dxa"/>
            </w:tcMar>
            <w:vAlign w:val="center"/>
            <w:hideMark/>
          </w:tcPr>
          <w:p w14:paraId="383E37FF" w14:textId="77777777" w:rsidR="00EC5B9A" w:rsidRPr="004015D9" w:rsidRDefault="00EC5B9A" w:rsidP="00E74713">
            <w:pPr>
              <w:jc w:val="center"/>
              <w:rPr>
                <w:rFonts w:eastAsia="宋体" w:cs="Times New Roman"/>
                <w:b/>
                <w:bCs/>
                <w:color w:val="000000"/>
              </w:rPr>
            </w:pPr>
            <w:r w:rsidRPr="004015D9">
              <w:rPr>
                <w:rFonts w:ascii="宋体" w:eastAsia="宋体" w:hAnsi="宋体" w:cs="宋体" w:hint="eastAsia"/>
                <w:b/>
                <w:bCs/>
                <w:color w:val="000000"/>
              </w:rPr>
              <w:t>与</w:t>
            </w:r>
            <w:r w:rsidRPr="004015D9">
              <w:rPr>
                <w:rFonts w:eastAsia="宋体" w:cs="Times New Roman"/>
                <w:b/>
                <w:bCs/>
                <w:i/>
                <w:color w:val="000000"/>
              </w:rPr>
              <w:t>f</w:t>
            </w:r>
            <w:r w:rsidRPr="004015D9">
              <w:rPr>
                <w:rFonts w:eastAsia="宋体" w:cs="Times New Roman"/>
                <w:b/>
                <w:bCs/>
                <w:i/>
                <w:color w:val="000000"/>
                <w:vertAlign w:val="subscript"/>
              </w:rPr>
              <w:t>tk</w:t>
            </w:r>
            <w:r w:rsidRPr="004015D9">
              <w:rPr>
                <w:rFonts w:ascii="宋体" w:eastAsia="宋体" w:hAnsi="宋体" w:cs="宋体" w:hint="eastAsia"/>
                <w:b/>
                <w:bCs/>
                <w:color w:val="000000"/>
              </w:rPr>
              <w:t>比较</w:t>
            </w:r>
          </w:p>
        </w:tc>
      </w:tr>
      <w:tr w:rsidR="00EC5B9A" w:rsidRPr="004D617E" w14:paraId="59265B32" w14:textId="77777777" w:rsidTr="004015D9">
        <w:trPr>
          <w:trHeight w:val="355"/>
        </w:trPr>
        <w:tc>
          <w:tcPr>
            <w:tcW w:w="1157" w:type="dxa"/>
            <w:vMerge/>
            <w:vAlign w:val="center"/>
            <w:hideMark/>
          </w:tcPr>
          <w:p w14:paraId="2E19202E" w14:textId="77777777" w:rsidR="00EC5B9A" w:rsidRPr="004015D9" w:rsidRDefault="00EC5B9A" w:rsidP="00E74713">
            <w:pPr>
              <w:rPr>
                <w:rFonts w:eastAsia="宋体" w:cs="Times New Roman"/>
                <w:b/>
                <w:bCs/>
                <w:color w:val="000000"/>
              </w:rPr>
            </w:pPr>
          </w:p>
        </w:tc>
        <w:tc>
          <w:tcPr>
            <w:tcW w:w="1157" w:type="dxa"/>
            <w:shd w:val="clear" w:color="000000" w:fill="D4EDF9"/>
            <w:tcMar>
              <w:top w:w="15" w:type="dxa"/>
              <w:left w:w="15" w:type="dxa"/>
              <w:bottom w:w="0" w:type="dxa"/>
              <w:right w:w="15" w:type="dxa"/>
            </w:tcMar>
            <w:vAlign w:val="center"/>
            <w:hideMark/>
          </w:tcPr>
          <w:p w14:paraId="14F44CCB" w14:textId="77777777" w:rsidR="00EC5B9A" w:rsidRPr="004015D9" w:rsidRDefault="00EC5B9A" w:rsidP="00E74713">
            <w:pPr>
              <w:jc w:val="center"/>
              <w:rPr>
                <w:rFonts w:eastAsia="宋体" w:cs="Times New Roman"/>
                <w:b/>
                <w:bCs/>
                <w:color w:val="000000"/>
              </w:rPr>
            </w:pPr>
            <w:r w:rsidRPr="004015D9">
              <w:rPr>
                <w:rFonts w:ascii="宋体" w:eastAsia="宋体" w:hAnsi="宋体" w:cs="Times New Roman" w:hint="eastAsia"/>
                <w:b/>
                <w:bCs/>
                <w:color w:val="000000"/>
              </w:rPr>
              <w:t>（</w:t>
            </w:r>
            <w:r w:rsidRPr="004015D9">
              <w:rPr>
                <w:rFonts w:eastAsia="宋体" w:cs="Times New Roman"/>
                <w:b/>
                <w:bCs/>
                <w:color w:val="000000"/>
              </w:rPr>
              <w:t>mm</w:t>
            </w:r>
            <w:r w:rsidRPr="004015D9">
              <w:rPr>
                <w:rFonts w:ascii="宋体" w:eastAsia="宋体" w:hAnsi="宋体" w:cs="Times New Roman" w:hint="eastAsia"/>
                <w:b/>
                <w:bCs/>
                <w:color w:val="000000"/>
              </w:rPr>
              <w:t>）</w:t>
            </w:r>
          </w:p>
        </w:tc>
        <w:tc>
          <w:tcPr>
            <w:tcW w:w="1157" w:type="dxa"/>
            <w:shd w:val="clear" w:color="000000" w:fill="D4EDF9"/>
            <w:tcMar>
              <w:top w:w="15" w:type="dxa"/>
              <w:left w:w="15" w:type="dxa"/>
              <w:bottom w:w="0" w:type="dxa"/>
              <w:right w:w="15" w:type="dxa"/>
            </w:tcMar>
            <w:vAlign w:val="center"/>
            <w:hideMark/>
          </w:tcPr>
          <w:p w14:paraId="7B32D78B" w14:textId="77777777" w:rsidR="00EC5B9A" w:rsidRPr="004015D9" w:rsidRDefault="00EC5B9A" w:rsidP="00E74713">
            <w:pPr>
              <w:jc w:val="center"/>
              <w:rPr>
                <w:rFonts w:eastAsia="宋体" w:cs="Times New Roman"/>
                <w:b/>
                <w:bCs/>
                <w:color w:val="000000"/>
              </w:rPr>
            </w:pPr>
            <w:r w:rsidRPr="004015D9">
              <w:rPr>
                <w:rFonts w:ascii="宋体" w:eastAsia="宋体" w:hAnsi="宋体" w:cs="Times New Roman" w:hint="eastAsia"/>
                <w:b/>
                <w:bCs/>
                <w:color w:val="000000"/>
              </w:rPr>
              <w:t>（</w:t>
            </w:r>
            <w:r w:rsidRPr="004015D9">
              <w:rPr>
                <w:rFonts w:eastAsia="宋体" w:cs="Times New Roman"/>
                <w:b/>
                <w:bCs/>
                <w:color w:val="000000"/>
              </w:rPr>
              <w:t>mm</w:t>
            </w:r>
            <w:r w:rsidRPr="004015D9">
              <w:rPr>
                <w:rFonts w:ascii="宋体" w:eastAsia="宋体" w:hAnsi="宋体" w:cs="Times New Roman" w:hint="eastAsia"/>
                <w:b/>
                <w:bCs/>
                <w:color w:val="000000"/>
              </w:rPr>
              <w:t>）</w:t>
            </w:r>
          </w:p>
        </w:tc>
        <w:tc>
          <w:tcPr>
            <w:tcW w:w="1157" w:type="dxa"/>
            <w:shd w:val="clear" w:color="000000" w:fill="D4EDF9"/>
            <w:tcMar>
              <w:top w:w="15" w:type="dxa"/>
              <w:left w:w="15" w:type="dxa"/>
              <w:bottom w:w="0" w:type="dxa"/>
              <w:right w:w="15" w:type="dxa"/>
            </w:tcMar>
            <w:vAlign w:val="center"/>
            <w:hideMark/>
          </w:tcPr>
          <w:p w14:paraId="6883DA7E" w14:textId="77777777" w:rsidR="00EC5B9A" w:rsidRPr="004015D9" w:rsidRDefault="00EC5B9A" w:rsidP="00E74713">
            <w:pPr>
              <w:jc w:val="center"/>
              <w:rPr>
                <w:rFonts w:eastAsia="宋体" w:cs="Times New Roman"/>
                <w:b/>
                <w:bCs/>
                <w:color w:val="000000"/>
              </w:rPr>
            </w:pPr>
            <w:r w:rsidRPr="004015D9">
              <w:rPr>
                <w:rFonts w:ascii="宋体" w:eastAsia="宋体" w:hAnsi="宋体" w:cs="Times New Roman" w:hint="eastAsia"/>
                <w:b/>
                <w:bCs/>
                <w:color w:val="000000"/>
              </w:rPr>
              <w:t>（</w:t>
            </w:r>
            <w:r w:rsidRPr="004015D9">
              <w:rPr>
                <w:rFonts w:eastAsia="宋体" w:cs="Times New Roman"/>
                <w:b/>
                <w:bCs/>
                <w:color w:val="000000"/>
              </w:rPr>
              <w:t>KN</w:t>
            </w:r>
            <w:r w:rsidRPr="004015D9">
              <w:rPr>
                <w:rFonts w:ascii="宋体" w:eastAsia="宋体" w:hAnsi="宋体" w:cs="Times New Roman" w:hint="eastAsia"/>
                <w:b/>
                <w:bCs/>
                <w:color w:val="000000"/>
              </w:rPr>
              <w:t>）</w:t>
            </w:r>
          </w:p>
        </w:tc>
        <w:tc>
          <w:tcPr>
            <w:tcW w:w="1157" w:type="dxa"/>
            <w:shd w:val="clear" w:color="000000" w:fill="D4EDF9"/>
            <w:tcMar>
              <w:top w:w="15" w:type="dxa"/>
              <w:left w:w="15" w:type="dxa"/>
              <w:bottom w:w="0" w:type="dxa"/>
              <w:right w:w="15" w:type="dxa"/>
            </w:tcMar>
            <w:vAlign w:val="center"/>
            <w:hideMark/>
          </w:tcPr>
          <w:p w14:paraId="2561FC4D" w14:textId="77777777" w:rsidR="00EC5B9A" w:rsidRPr="004015D9" w:rsidRDefault="00EC5B9A" w:rsidP="00E74713">
            <w:pPr>
              <w:jc w:val="center"/>
              <w:rPr>
                <w:rFonts w:eastAsia="宋体" w:cs="Times New Roman"/>
                <w:b/>
                <w:bCs/>
                <w:color w:val="000000"/>
              </w:rPr>
            </w:pPr>
            <w:r w:rsidRPr="004015D9">
              <w:rPr>
                <w:rFonts w:ascii="宋体" w:eastAsia="宋体" w:hAnsi="宋体" w:cs="Times New Roman" w:hint="eastAsia"/>
                <w:b/>
                <w:bCs/>
                <w:color w:val="000000"/>
              </w:rPr>
              <w:t>（</w:t>
            </w:r>
            <w:r w:rsidRPr="004015D9">
              <w:rPr>
                <w:rFonts w:eastAsia="宋体" w:cs="Times New Roman"/>
                <w:b/>
                <w:bCs/>
                <w:color w:val="000000"/>
              </w:rPr>
              <w:t>KN</w:t>
            </w:r>
            <w:r w:rsidRPr="004015D9">
              <w:rPr>
                <w:rFonts w:ascii="宋体" w:eastAsia="宋体" w:hAnsi="宋体" w:cs="Times New Roman" w:hint="eastAsia"/>
                <w:b/>
                <w:bCs/>
                <w:color w:val="000000"/>
              </w:rPr>
              <w:t>）</w:t>
            </w:r>
          </w:p>
        </w:tc>
        <w:tc>
          <w:tcPr>
            <w:tcW w:w="917" w:type="dxa"/>
            <w:shd w:val="clear" w:color="000000" w:fill="D4EDF9"/>
            <w:tcMar>
              <w:top w:w="15" w:type="dxa"/>
              <w:left w:w="15" w:type="dxa"/>
              <w:bottom w:w="0" w:type="dxa"/>
              <w:right w:w="15" w:type="dxa"/>
            </w:tcMar>
            <w:vAlign w:val="center"/>
            <w:hideMark/>
          </w:tcPr>
          <w:p w14:paraId="3B18D85C" w14:textId="77777777" w:rsidR="00EC5B9A" w:rsidRPr="004015D9" w:rsidRDefault="00EC5B9A" w:rsidP="00E74713">
            <w:pPr>
              <w:jc w:val="center"/>
              <w:rPr>
                <w:rFonts w:eastAsia="宋体" w:cs="Times New Roman"/>
                <w:b/>
                <w:bCs/>
                <w:color w:val="000000"/>
              </w:rPr>
            </w:pPr>
            <w:r w:rsidRPr="004015D9">
              <w:rPr>
                <w:rFonts w:ascii="宋体" w:eastAsia="宋体" w:hAnsi="宋体" w:cs="Times New Roman" w:hint="eastAsia"/>
                <w:b/>
                <w:bCs/>
                <w:color w:val="000000"/>
              </w:rPr>
              <w:t>（</w:t>
            </w:r>
            <w:r w:rsidRPr="004015D9">
              <w:rPr>
                <w:rFonts w:eastAsia="宋体" w:cs="Times New Roman"/>
                <w:b/>
                <w:bCs/>
                <w:color w:val="000000"/>
              </w:rPr>
              <w:t>KN</w:t>
            </w:r>
            <w:r w:rsidRPr="004015D9">
              <w:rPr>
                <w:rFonts w:ascii="宋体" w:eastAsia="宋体" w:hAnsi="宋体" w:cs="Times New Roman" w:hint="eastAsia"/>
                <w:b/>
                <w:bCs/>
                <w:color w:val="000000"/>
              </w:rPr>
              <w:t>）</w:t>
            </w:r>
          </w:p>
        </w:tc>
        <w:tc>
          <w:tcPr>
            <w:tcW w:w="1076" w:type="dxa"/>
            <w:shd w:val="clear" w:color="000000" w:fill="D4EDF9"/>
            <w:tcMar>
              <w:top w:w="15" w:type="dxa"/>
              <w:left w:w="15" w:type="dxa"/>
              <w:bottom w:w="0" w:type="dxa"/>
              <w:right w:w="15" w:type="dxa"/>
            </w:tcMar>
            <w:vAlign w:val="center"/>
            <w:hideMark/>
          </w:tcPr>
          <w:p w14:paraId="433118B7" w14:textId="77777777" w:rsidR="00EC5B9A" w:rsidRPr="004015D9" w:rsidRDefault="00EC5B9A" w:rsidP="00E74713">
            <w:pPr>
              <w:jc w:val="center"/>
              <w:rPr>
                <w:rFonts w:eastAsia="宋体" w:cs="Times New Roman"/>
                <w:b/>
                <w:bCs/>
                <w:color w:val="000000"/>
              </w:rPr>
            </w:pPr>
            <w:r w:rsidRPr="004015D9">
              <w:rPr>
                <w:rFonts w:eastAsia="宋体" w:cs="Times New Roman"/>
                <w:b/>
                <w:bCs/>
                <w:color w:val="000000"/>
              </w:rPr>
              <w:t>(N/mm2)</w:t>
            </w:r>
          </w:p>
        </w:tc>
        <w:tc>
          <w:tcPr>
            <w:tcW w:w="1157" w:type="dxa"/>
            <w:vMerge/>
            <w:vAlign w:val="center"/>
            <w:hideMark/>
          </w:tcPr>
          <w:p w14:paraId="4D8DEF69" w14:textId="77777777" w:rsidR="00EC5B9A" w:rsidRPr="004015D9" w:rsidRDefault="00EC5B9A" w:rsidP="00E74713">
            <w:pPr>
              <w:rPr>
                <w:rFonts w:eastAsia="宋体" w:cs="Times New Roman"/>
                <w:b/>
                <w:bCs/>
                <w:color w:val="000000"/>
              </w:rPr>
            </w:pPr>
          </w:p>
        </w:tc>
      </w:tr>
      <w:tr w:rsidR="00EC5B9A" w:rsidRPr="004D617E" w14:paraId="1A0E4053" w14:textId="77777777" w:rsidTr="004015D9">
        <w:trPr>
          <w:trHeight w:val="320"/>
        </w:trPr>
        <w:tc>
          <w:tcPr>
            <w:tcW w:w="1157" w:type="dxa"/>
            <w:shd w:val="clear" w:color="000000" w:fill="D4EDF9"/>
            <w:tcMar>
              <w:top w:w="15" w:type="dxa"/>
              <w:left w:w="15" w:type="dxa"/>
              <w:bottom w:w="0" w:type="dxa"/>
              <w:right w:w="15" w:type="dxa"/>
            </w:tcMar>
            <w:vAlign w:val="center"/>
            <w:hideMark/>
          </w:tcPr>
          <w:p w14:paraId="2F857504" w14:textId="77777777" w:rsidR="00EC5B9A" w:rsidRPr="004015D9" w:rsidRDefault="00EC5B9A" w:rsidP="00E74713">
            <w:pPr>
              <w:jc w:val="center"/>
              <w:rPr>
                <w:rFonts w:eastAsia="宋体" w:cs="Times New Roman"/>
                <w:b/>
                <w:color w:val="000000"/>
              </w:rPr>
            </w:pPr>
            <w:r w:rsidRPr="004015D9">
              <w:rPr>
                <w:rFonts w:eastAsia="宋体" w:cs="Times New Roman"/>
                <w:b/>
                <w:color w:val="000000"/>
              </w:rPr>
              <w:t>W1</w:t>
            </w:r>
          </w:p>
        </w:tc>
        <w:tc>
          <w:tcPr>
            <w:tcW w:w="1157" w:type="dxa"/>
            <w:shd w:val="clear" w:color="auto" w:fill="auto"/>
            <w:tcMar>
              <w:top w:w="15" w:type="dxa"/>
              <w:left w:w="15" w:type="dxa"/>
              <w:bottom w:w="0" w:type="dxa"/>
              <w:right w:w="15" w:type="dxa"/>
            </w:tcMar>
            <w:vAlign w:val="center"/>
            <w:hideMark/>
          </w:tcPr>
          <w:p w14:paraId="2DE6EADA" w14:textId="77777777" w:rsidR="00EC5B9A" w:rsidRPr="004015D9" w:rsidRDefault="00EC5B9A" w:rsidP="00E74713">
            <w:pPr>
              <w:jc w:val="center"/>
              <w:rPr>
                <w:rFonts w:cs="Times New Roman"/>
                <w:color w:val="000000"/>
              </w:rPr>
            </w:pPr>
            <w:r w:rsidRPr="004015D9">
              <w:rPr>
                <w:rFonts w:cs="Times New Roman"/>
                <w:color w:val="000000"/>
              </w:rPr>
              <w:t>1900</w:t>
            </w:r>
          </w:p>
        </w:tc>
        <w:tc>
          <w:tcPr>
            <w:tcW w:w="1157" w:type="dxa"/>
            <w:shd w:val="clear" w:color="auto" w:fill="auto"/>
            <w:tcMar>
              <w:top w:w="15" w:type="dxa"/>
              <w:left w:w="15" w:type="dxa"/>
              <w:bottom w:w="0" w:type="dxa"/>
              <w:right w:w="15" w:type="dxa"/>
            </w:tcMar>
            <w:vAlign w:val="center"/>
            <w:hideMark/>
          </w:tcPr>
          <w:p w14:paraId="0ECC8337" w14:textId="77777777" w:rsidR="00EC5B9A" w:rsidRPr="004015D9" w:rsidRDefault="00EC5B9A" w:rsidP="00E74713">
            <w:pPr>
              <w:jc w:val="center"/>
              <w:rPr>
                <w:rFonts w:cs="Times New Roman"/>
                <w:color w:val="000000"/>
              </w:rPr>
            </w:pPr>
            <w:r w:rsidRPr="004015D9">
              <w:rPr>
                <w:rFonts w:cs="Times New Roman"/>
                <w:color w:val="000000"/>
              </w:rPr>
              <w:t>1200</w:t>
            </w:r>
          </w:p>
        </w:tc>
        <w:tc>
          <w:tcPr>
            <w:tcW w:w="1157" w:type="dxa"/>
            <w:shd w:val="clear" w:color="auto" w:fill="auto"/>
            <w:tcMar>
              <w:top w:w="15" w:type="dxa"/>
              <w:left w:w="15" w:type="dxa"/>
              <w:bottom w:w="0" w:type="dxa"/>
              <w:right w:w="15" w:type="dxa"/>
            </w:tcMar>
            <w:vAlign w:val="center"/>
            <w:hideMark/>
          </w:tcPr>
          <w:p w14:paraId="56D29C89" w14:textId="77777777" w:rsidR="00EC5B9A" w:rsidRPr="004015D9" w:rsidRDefault="00EC5B9A" w:rsidP="00E74713">
            <w:pPr>
              <w:jc w:val="center"/>
              <w:rPr>
                <w:rFonts w:cs="Times New Roman"/>
                <w:color w:val="000000"/>
              </w:rPr>
            </w:pPr>
            <w:r w:rsidRPr="004015D9">
              <w:rPr>
                <w:rFonts w:cs="Times New Roman"/>
                <w:color w:val="000000"/>
              </w:rPr>
              <w:t>-14540</w:t>
            </w:r>
          </w:p>
        </w:tc>
        <w:tc>
          <w:tcPr>
            <w:tcW w:w="1157" w:type="dxa"/>
            <w:shd w:val="clear" w:color="auto" w:fill="auto"/>
            <w:tcMar>
              <w:top w:w="15" w:type="dxa"/>
              <w:left w:w="15" w:type="dxa"/>
              <w:bottom w:w="0" w:type="dxa"/>
              <w:right w:w="15" w:type="dxa"/>
            </w:tcMar>
            <w:vAlign w:val="center"/>
            <w:hideMark/>
          </w:tcPr>
          <w:p w14:paraId="68CC1F84" w14:textId="77777777" w:rsidR="00EC5B9A" w:rsidRPr="004015D9" w:rsidRDefault="00EC5B9A" w:rsidP="00E74713">
            <w:pPr>
              <w:jc w:val="center"/>
              <w:rPr>
                <w:rFonts w:cs="Times New Roman"/>
                <w:color w:val="000000"/>
              </w:rPr>
            </w:pPr>
            <w:r w:rsidRPr="004015D9">
              <w:rPr>
                <w:rFonts w:cs="Times New Roman"/>
                <w:color w:val="000000"/>
              </w:rPr>
              <w:t>-4443</w:t>
            </w:r>
          </w:p>
        </w:tc>
        <w:tc>
          <w:tcPr>
            <w:tcW w:w="917" w:type="dxa"/>
            <w:shd w:val="clear" w:color="auto" w:fill="auto"/>
            <w:tcMar>
              <w:top w:w="15" w:type="dxa"/>
              <w:left w:w="15" w:type="dxa"/>
              <w:bottom w:w="0" w:type="dxa"/>
              <w:right w:w="15" w:type="dxa"/>
            </w:tcMar>
            <w:vAlign w:val="center"/>
            <w:hideMark/>
          </w:tcPr>
          <w:p w14:paraId="79E1EC6E" w14:textId="77777777" w:rsidR="00EC5B9A" w:rsidRPr="004015D9" w:rsidRDefault="00EC5B9A" w:rsidP="00E74713">
            <w:pPr>
              <w:jc w:val="center"/>
              <w:rPr>
                <w:rFonts w:cs="Times New Roman"/>
                <w:color w:val="000000"/>
              </w:rPr>
            </w:pPr>
            <w:r w:rsidRPr="004015D9">
              <w:rPr>
                <w:rFonts w:cs="Times New Roman"/>
                <w:color w:val="000000"/>
              </w:rPr>
              <w:t>29259</w:t>
            </w:r>
          </w:p>
        </w:tc>
        <w:tc>
          <w:tcPr>
            <w:tcW w:w="1076" w:type="dxa"/>
            <w:shd w:val="clear" w:color="auto" w:fill="auto"/>
            <w:tcMar>
              <w:top w:w="15" w:type="dxa"/>
              <w:left w:w="135" w:type="dxa"/>
              <w:bottom w:w="0" w:type="dxa"/>
              <w:right w:w="15" w:type="dxa"/>
            </w:tcMar>
            <w:vAlign w:val="center"/>
            <w:hideMark/>
          </w:tcPr>
          <w:p w14:paraId="6B384439" w14:textId="77777777" w:rsidR="00EC5B9A" w:rsidRPr="004015D9" w:rsidRDefault="00EC5B9A" w:rsidP="00E74713">
            <w:pPr>
              <w:jc w:val="center"/>
              <w:rPr>
                <w:rFonts w:cs="Times New Roman"/>
                <w:color w:val="000000"/>
              </w:rPr>
            </w:pPr>
            <w:r w:rsidRPr="004015D9">
              <w:rPr>
                <w:rFonts w:cs="Times New Roman"/>
                <w:color w:val="000000"/>
              </w:rPr>
              <w:t xml:space="preserve">5.48 </w:t>
            </w:r>
          </w:p>
        </w:tc>
        <w:tc>
          <w:tcPr>
            <w:tcW w:w="1157" w:type="dxa"/>
            <w:shd w:val="clear" w:color="auto" w:fill="auto"/>
            <w:noWrap/>
            <w:tcMar>
              <w:top w:w="15" w:type="dxa"/>
              <w:left w:w="15" w:type="dxa"/>
              <w:bottom w:w="0" w:type="dxa"/>
              <w:right w:w="15" w:type="dxa"/>
            </w:tcMar>
            <w:vAlign w:val="center"/>
            <w:hideMark/>
          </w:tcPr>
          <w:p w14:paraId="689E401B" w14:textId="77777777" w:rsidR="00EC5B9A" w:rsidRPr="004015D9" w:rsidRDefault="00EC5B9A" w:rsidP="00E74713">
            <w:pPr>
              <w:jc w:val="center"/>
              <w:rPr>
                <w:rFonts w:cs="Times New Roman"/>
                <w:color w:val="000000"/>
              </w:rPr>
            </w:pPr>
            <w:r w:rsidRPr="004015D9">
              <w:rPr>
                <w:rFonts w:cs="Times New Roman"/>
                <w:color w:val="000000"/>
              </w:rPr>
              <w:t xml:space="preserve">1.92 </w:t>
            </w:r>
          </w:p>
        </w:tc>
      </w:tr>
      <w:tr w:rsidR="00EC5B9A" w:rsidRPr="004D617E" w14:paraId="7BAB9FF9" w14:textId="77777777" w:rsidTr="004015D9">
        <w:trPr>
          <w:trHeight w:val="320"/>
        </w:trPr>
        <w:tc>
          <w:tcPr>
            <w:tcW w:w="1157" w:type="dxa"/>
            <w:shd w:val="clear" w:color="000000" w:fill="D4EDF9"/>
            <w:tcMar>
              <w:top w:w="15" w:type="dxa"/>
              <w:left w:w="15" w:type="dxa"/>
              <w:bottom w:w="0" w:type="dxa"/>
              <w:right w:w="15" w:type="dxa"/>
            </w:tcMar>
            <w:vAlign w:val="center"/>
            <w:hideMark/>
          </w:tcPr>
          <w:p w14:paraId="2FC674F0" w14:textId="77777777" w:rsidR="00EC5B9A" w:rsidRPr="004015D9" w:rsidRDefault="00EC5B9A" w:rsidP="00E74713">
            <w:pPr>
              <w:jc w:val="center"/>
              <w:rPr>
                <w:rFonts w:eastAsia="宋体" w:cs="Times New Roman"/>
                <w:b/>
                <w:color w:val="000000"/>
              </w:rPr>
            </w:pPr>
            <w:r w:rsidRPr="004015D9">
              <w:rPr>
                <w:rFonts w:eastAsia="宋体" w:cs="Times New Roman"/>
                <w:b/>
                <w:color w:val="000000"/>
              </w:rPr>
              <w:t>W2</w:t>
            </w:r>
          </w:p>
        </w:tc>
        <w:tc>
          <w:tcPr>
            <w:tcW w:w="1157" w:type="dxa"/>
            <w:shd w:val="clear" w:color="auto" w:fill="auto"/>
            <w:tcMar>
              <w:top w:w="15" w:type="dxa"/>
              <w:left w:w="15" w:type="dxa"/>
              <w:bottom w:w="0" w:type="dxa"/>
              <w:right w:w="15" w:type="dxa"/>
            </w:tcMar>
            <w:vAlign w:val="center"/>
            <w:hideMark/>
          </w:tcPr>
          <w:p w14:paraId="6B80EB49" w14:textId="77777777" w:rsidR="00EC5B9A" w:rsidRPr="004015D9" w:rsidRDefault="00EC5B9A" w:rsidP="00E74713">
            <w:pPr>
              <w:jc w:val="center"/>
              <w:rPr>
                <w:rFonts w:cs="Times New Roman"/>
                <w:color w:val="000000"/>
              </w:rPr>
            </w:pPr>
            <w:r w:rsidRPr="004015D9">
              <w:rPr>
                <w:rFonts w:cs="Times New Roman"/>
                <w:color w:val="000000"/>
              </w:rPr>
              <w:t>3600</w:t>
            </w:r>
          </w:p>
        </w:tc>
        <w:tc>
          <w:tcPr>
            <w:tcW w:w="1157" w:type="dxa"/>
            <w:shd w:val="clear" w:color="auto" w:fill="auto"/>
            <w:tcMar>
              <w:top w:w="15" w:type="dxa"/>
              <w:left w:w="15" w:type="dxa"/>
              <w:bottom w:w="0" w:type="dxa"/>
              <w:right w:w="15" w:type="dxa"/>
            </w:tcMar>
            <w:vAlign w:val="center"/>
            <w:hideMark/>
          </w:tcPr>
          <w:p w14:paraId="4BCF3007" w14:textId="77777777" w:rsidR="00EC5B9A" w:rsidRPr="004015D9" w:rsidRDefault="00EC5B9A" w:rsidP="00E74713">
            <w:pPr>
              <w:jc w:val="center"/>
              <w:rPr>
                <w:rFonts w:cs="Times New Roman"/>
                <w:color w:val="000000"/>
              </w:rPr>
            </w:pPr>
            <w:r w:rsidRPr="004015D9">
              <w:rPr>
                <w:rFonts w:cs="Times New Roman"/>
                <w:color w:val="000000"/>
              </w:rPr>
              <w:t>1200</w:t>
            </w:r>
          </w:p>
        </w:tc>
        <w:tc>
          <w:tcPr>
            <w:tcW w:w="1157" w:type="dxa"/>
            <w:shd w:val="clear" w:color="auto" w:fill="auto"/>
            <w:tcMar>
              <w:top w:w="15" w:type="dxa"/>
              <w:left w:w="15" w:type="dxa"/>
              <w:bottom w:w="0" w:type="dxa"/>
              <w:right w:w="15" w:type="dxa"/>
            </w:tcMar>
            <w:vAlign w:val="center"/>
            <w:hideMark/>
          </w:tcPr>
          <w:p w14:paraId="66725495" w14:textId="77777777" w:rsidR="00EC5B9A" w:rsidRPr="004015D9" w:rsidRDefault="00EC5B9A" w:rsidP="00E74713">
            <w:pPr>
              <w:jc w:val="center"/>
              <w:rPr>
                <w:rFonts w:cs="Times New Roman"/>
                <w:color w:val="000000"/>
              </w:rPr>
            </w:pPr>
            <w:r w:rsidRPr="004015D9">
              <w:rPr>
                <w:rFonts w:cs="Times New Roman"/>
                <w:color w:val="000000"/>
              </w:rPr>
              <w:t>-26400</w:t>
            </w:r>
          </w:p>
        </w:tc>
        <w:tc>
          <w:tcPr>
            <w:tcW w:w="1157" w:type="dxa"/>
            <w:shd w:val="clear" w:color="auto" w:fill="auto"/>
            <w:tcMar>
              <w:top w:w="15" w:type="dxa"/>
              <w:left w:w="15" w:type="dxa"/>
              <w:bottom w:w="0" w:type="dxa"/>
              <w:right w:w="15" w:type="dxa"/>
            </w:tcMar>
            <w:vAlign w:val="center"/>
            <w:hideMark/>
          </w:tcPr>
          <w:p w14:paraId="4B23C260" w14:textId="77777777" w:rsidR="00EC5B9A" w:rsidRPr="004015D9" w:rsidRDefault="00EC5B9A" w:rsidP="00E74713">
            <w:pPr>
              <w:jc w:val="center"/>
              <w:rPr>
                <w:rFonts w:cs="Times New Roman"/>
                <w:color w:val="000000"/>
              </w:rPr>
            </w:pPr>
            <w:r w:rsidRPr="004015D9">
              <w:rPr>
                <w:rFonts w:cs="Times New Roman"/>
                <w:color w:val="000000"/>
              </w:rPr>
              <w:t>-8231</w:t>
            </w:r>
          </w:p>
        </w:tc>
        <w:tc>
          <w:tcPr>
            <w:tcW w:w="917" w:type="dxa"/>
            <w:shd w:val="clear" w:color="auto" w:fill="auto"/>
            <w:tcMar>
              <w:top w:w="15" w:type="dxa"/>
              <w:left w:w="15" w:type="dxa"/>
              <w:bottom w:w="0" w:type="dxa"/>
              <w:right w:w="15" w:type="dxa"/>
            </w:tcMar>
            <w:vAlign w:val="center"/>
            <w:hideMark/>
          </w:tcPr>
          <w:p w14:paraId="35E4CC72" w14:textId="77777777" w:rsidR="00EC5B9A" w:rsidRPr="004015D9" w:rsidRDefault="00EC5B9A" w:rsidP="00E74713">
            <w:pPr>
              <w:jc w:val="center"/>
              <w:rPr>
                <w:rFonts w:cs="Times New Roman"/>
                <w:color w:val="000000"/>
              </w:rPr>
            </w:pPr>
            <w:r w:rsidRPr="004015D9">
              <w:rPr>
                <w:rFonts w:cs="Times New Roman"/>
                <w:color w:val="000000"/>
              </w:rPr>
              <w:t>45637</w:t>
            </w:r>
          </w:p>
        </w:tc>
        <w:tc>
          <w:tcPr>
            <w:tcW w:w="1076" w:type="dxa"/>
            <w:shd w:val="clear" w:color="auto" w:fill="auto"/>
            <w:tcMar>
              <w:top w:w="15" w:type="dxa"/>
              <w:left w:w="135" w:type="dxa"/>
              <w:bottom w:w="0" w:type="dxa"/>
              <w:right w:w="15" w:type="dxa"/>
            </w:tcMar>
            <w:vAlign w:val="center"/>
            <w:hideMark/>
          </w:tcPr>
          <w:p w14:paraId="2583F6A6" w14:textId="77777777" w:rsidR="00EC5B9A" w:rsidRPr="004015D9" w:rsidRDefault="00EC5B9A" w:rsidP="00E74713">
            <w:pPr>
              <w:jc w:val="center"/>
              <w:rPr>
                <w:rFonts w:cs="Times New Roman"/>
                <w:color w:val="000000"/>
              </w:rPr>
            </w:pPr>
            <w:r w:rsidRPr="004015D9">
              <w:rPr>
                <w:rFonts w:cs="Times New Roman"/>
                <w:color w:val="000000"/>
              </w:rPr>
              <w:t xml:space="preserve">3.50 </w:t>
            </w:r>
          </w:p>
        </w:tc>
        <w:tc>
          <w:tcPr>
            <w:tcW w:w="1157" w:type="dxa"/>
            <w:shd w:val="clear" w:color="auto" w:fill="auto"/>
            <w:noWrap/>
            <w:tcMar>
              <w:top w:w="15" w:type="dxa"/>
              <w:left w:w="15" w:type="dxa"/>
              <w:bottom w:w="0" w:type="dxa"/>
              <w:right w:w="15" w:type="dxa"/>
            </w:tcMar>
            <w:vAlign w:val="center"/>
            <w:hideMark/>
          </w:tcPr>
          <w:p w14:paraId="529A11D9" w14:textId="77777777" w:rsidR="00EC5B9A" w:rsidRPr="004015D9" w:rsidRDefault="00EC5B9A" w:rsidP="00E74713">
            <w:pPr>
              <w:jc w:val="center"/>
              <w:rPr>
                <w:rFonts w:cs="Times New Roman"/>
                <w:color w:val="000000"/>
              </w:rPr>
            </w:pPr>
            <w:r w:rsidRPr="004015D9">
              <w:rPr>
                <w:rFonts w:cs="Times New Roman"/>
                <w:color w:val="000000"/>
              </w:rPr>
              <w:t xml:space="preserve">1.23 </w:t>
            </w:r>
          </w:p>
        </w:tc>
      </w:tr>
      <w:tr w:rsidR="00EC5B9A" w:rsidRPr="004D617E" w14:paraId="1D2104A4" w14:textId="77777777" w:rsidTr="004015D9">
        <w:trPr>
          <w:trHeight w:val="320"/>
        </w:trPr>
        <w:tc>
          <w:tcPr>
            <w:tcW w:w="1157" w:type="dxa"/>
            <w:shd w:val="clear" w:color="000000" w:fill="D4EDF9"/>
            <w:tcMar>
              <w:top w:w="15" w:type="dxa"/>
              <w:left w:w="15" w:type="dxa"/>
              <w:bottom w:w="0" w:type="dxa"/>
              <w:right w:w="15" w:type="dxa"/>
            </w:tcMar>
            <w:vAlign w:val="center"/>
            <w:hideMark/>
          </w:tcPr>
          <w:p w14:paraId="0225141D" w14:textId="77777777" w:rsidR="00EC5B9A" w:rsidRPr="004015D9" w:rsidRDefault="00EC5B9A" w:rsidP="00E74713">
            <w:pPr>
              <w:jc w:val="center"/>
              <w:rPr>
                <w:rFonts w:eastAsia="宋体" w:cs="Times New Roman"/>
                <w:b/>
                <w:color w:val="000000"/>
              </w:rPr>
            </w:pPr>
            <w:r w:rsidRPr="004015D9">
              <w:rPr>
                <w:rFonts w:eastAsia="宋体" w:cs="Times New Roman"/>
                <w:b/>
                <w:color w:val="000000"/>
              </w:rPr>
              <w:t>W3</w:t>
            </w:r>
          </w:p>
        </w:tc>
        <w:tc>
          <w:tcPr>
            <w:tcW w:w="1157" w:type="dxa"/>
            <w:shd w:val="clear" w:color="auto" w:fill="auto"/>
            <w:tcMar>
              <w:top w:w="15" w:type="dxa"/>
              <w:left w:w="15" w:type="dxa"/>
              <w:bottom w:w="0" w:type="dxa"/>
              <w:right w:w="15" w:type="dxa"/>
            </w:tcMar>
            <w:vAlign w:val="center"/>
            <w:hideMark/>
          </w:tcPr>
          <w:p w14:paraId="63814B5D" w14:textId="77777777" w:rsidR="00EC5B9A" w:rsidRPr="004015D9" w:rsidRDefault="00EC5B9A" w:rsidP="00E74713">
            <w:pPr>
              <w:jc w:val="center"/>
              <w:rPr>
                <w:rFonts w:cs="Times New Roman"/>
                <w:color w:val="000000"/>
              </w:rPr>
            </w:pPr>
            <w:r w:rsidRPr="004015D9">
              <w:rPr>
                <w:rFonts w:cs="Times New Roman"/>
                <w:color w:val="000000"/>
              </w:rPr>
              <w:t>3250</w:t>
            </w:r>
          </w:p>
        </w:tc>
        <w:tc>
          <w:tcPr>
            <w:tcW w:w="1157" w:type="dxa"/>
            <w:shd w:val="clear" w:color="auto" w:fill="auto"/>
            <w:tcMar>
              <w:top w:w="15" w:type="dxa"/>
              <w:left w:w="15" w:type="dxa"/>
              <w:bottom w:w="0" w:type="dxa"/>
              <w:right w:w="15" w:type="dxa"/>
            </w:tcMar>
            <w:vAlign w:val="center"/>
            <w:hideMark/>
          </w:tcPr>
          <w:p w14:paraId="72351CC8" w14:textId="77777777" w:rsidR="00EC5B9A" w:rsidRPr="004015D9" w:rsidRDefault="00EC5B9A" w:rsidP="00E74713">
            <w:pPr>
              <w:jc w:val="center"/>
              <w:rPr>
                <w:rFonts w:cs="Times New Roman"/>
                <w:color w:val="000000"/>
              </w:rPr>
            </w:pPr>
            <w:r w:rsidRPr="004015D9">
              <w:rPr>
                <w:rFonts w:cs="Times New Roman"/>
                <w:color w:val="000000"/>
              </w:rPr>
              <w:t>1200</w:t>
            </w:r>
          </w:p>
        </w:tc>
        <w:tc>
          <w:tcPr>
            <w:tcW w:w="1157" w:type="dxa"/>
            <w:shd w:val="clear" w:color="auto" w:fill="auto"/>
            <w:tcMar>
              <w:top w:w="15" w:type="dxa"/>
              <w:left w:w="15" w:type="dxa"/>
              <w:bottom w:w="0" w:type="dxa"/>
              <w:right w:w="15" w:type="dxa"/>
            </w:tcMar>
            <w:vAlign w:val="center"/>
            <w:hideMark/>
          </w:tcPr>
          <w:p w14:paraId="7A9E0802" w14:textId="77777777" w:rsidR="00EC5B9A" w:rsidRPr="004015D9" w:rsidRDefault="00EC5B9A" w:rsidP="00E74713">
            <w:pPr>
              <w:jc w:val="center"/>
              <w:rPr>
                <w:rFonts w:cs="Times New Roman"/>
                <w:color w:val="000000"/>
              </w:rPr>
            </w:pPr>
            <w:r w:rsidRPr="004015D9">
              <w:rPr>
                <w:rFonts w:cs="Times New Roman"/>
                <w:color w:val="000000"/>
              </w:rPr>
              <w:t>-18279</w:t>
            </w:r>
          </w:p>
        </w:tc>
        <w:tc>
          <w:tcPr>
            <w:tcW w:w="1157" w:type="dxa"/>
            <w:shd w:val="clear" w:color="auto" w:fill="auto"/>
            <w:tcMar>
              <w:top w:w="15" w:type="dxa"/>
              <w:left w:w="15" w:type="dxa"/>
              <w:bottom w:w="0" w:type="dxa"/>
              <w:right w:w="15" w:type="dxa"/>
            </w:tcMar>
            <w:vAlign w:val="center"/>
            <w:hideMark/>
          </w:tcPr>
          <w:p w14:paraId="1BA62F89" w14:textId="77777777" w:rsidR="00EC5B9A" w:rsidRPr="004015D9" w:rsidRDefault="00EC5B9A" w:rsidP="00E74713">
            <w:pPr>
              <w:jc w:val="center"/>
              <w:rPr>
                <w:rFonts w:cs="Times New Roman"/>
                <w:color w:val="000000"/>
              </w:rPr>
            </w:pPr>
            <w:r w:rsidRPr="004015D9">
              <w:rPr>
                <w:rFonts w:cs="Times New Roman"/>
                <w:color w:val="000000"/>
              </w:rPr>
              <w:t>-6115</w:t>
            </w:r>
          </w:p>
        </w:tc>
        <w:tc>
          <w:tcPr>
            <w:tcW w:w="917" w:type="dxa"/>
            <w:shd w:val="clear" w:color="auto" w:fill="auto"/>
            <w:tcMar>
              <w:top w:w="15" w:type="dxa"/>
              <w:left w:w="15" w:type="dxa"/>
              <w:bottom w:w="0" w:type="dxa"/>
              <w:right w:w="15" w:type="dxa"/>
            </w:tcMar>
            <w:vAlign w:val="center"/>
            <w:hideMark/>
          </w:tcPr>
          <w:p w14:paraId="517A6985" w14:textId="77777777" w:rsidR="00EC5B9A" w:rsidRPr="004015D9" w:rsidRDefault="00EC5B9A" w:rsidP="00E74713">
            <w:pPr>
              <w:jc w:val="center"/>
              <w:rPr>
                <w:rFonts w:cs="Times New Roman"/>
                <w:color w:val="000000"/>
              </w:rPr>
            </w:pPr>
            <w:r w:rsidRPr="004015D9">
              <w:rPr>
                <w:rFonts w:cs="Times New Roman"/>
                <w:color w:val="000000"/>
              </w:rPr>
              <w:t>29984</w:t>
            </w:r>
          </w:p>
        </w:tc>
        <w:tc>
          <w:tcPr>
            <w:tcW w:w="1076" w:type="dxa"/>
            <w:shd w:val="clear" w:color="auto" w:fill="auto"/>
            <w:tcMar>
              <w:top w:w="15" w:type="dxa"/>
              <w:left w:w="135" w:type="dxa"/>
              <w:bottom w:w="0" w:type="dxa"/>
              <w:right w:w="15" w:type="dxa"/>
            </w:tcMar>
            <w:vAlign w:val="center"/>
            <w:hideMark/>
          </w:tcPr>
          <w:p w14:paraId="602EE97B" w14:textId="77777777" w:rsidR="00EC5B9A" w:rsidRPr="004015D9" w:rsidRDefault="00EC5B9A" w:rsidP="00E74713">
            <w:pPr>
              <w:jc w:val="center"/>
              <w:rPr>
                <w:rFonts w:cs="Times New Roman"/>
                <w:color w:val="000000"/>
              </w:rPr>
            </w:pPr>
            <w:r w:rsidRPr="004015D9">
              <w:rPr>
                <w:rFonts w:cs="Times New Roman"/>
                <w:color w:val="000000"/>
              </w:rPr>
              <w:t xml:space="preserve">2.22 </w:t>
            </w:r>
          </w:p>
        </w:tc>
        <w:tc>
          <w:tcPr>
            <w:tcW w:w="1157" w:type="dxa"/>
            <w:shd w:val="clear" w:color="auto" w:fill="auto"/>
            <w:noWrap/>
            <w:tcMar>
              <w:top w:w="15" w:type="dxa"/>
              <w:left w:w="15" w:type="dxa"/>
              <w:bottom w:w="0" w:type="dxa"/>
              <w:right w:w="15" w:type="dxa"/>
            </w:tcMar>
            <w:vAlign w:val="center"/>
            <w:hideMark/>
          </w:tcPr>
          <w:p w14:paraId="02C00F8B" w14:textId="77777777" w:rsidR="00EC5B9A" w:rsidRPr="004015D9" w:rsidRDefault="00EC5B9A" w:rsidP="00E74713">
            <w:pPr>
              <w:jc w:val="center"/>
              <w:rPr>
                <w:rFonts w:cs="Times New Roman"/>
                <w:color w:val="000000"/>
              </w:rPr>
            </w:pPr>
            <w:r w:rsidRPr="004015D9">
              <w:rPr>
                <w:rFonts w:cs="Times New Roman"/>
                <w:color w:val="000000"/>
              </w:rPr>
              <w:t xml:space="preserve">0.78 </w:t>
            </w:r>
          </w:p>
        </w:tc>
      </w:tr>
      <w:tr w:rsidR="00EC5B9A" w:rsidRPr="004D617E" w14:paraId="0CD6C176" w14:textId="77777777" w:rsidTr="004015D9">
        <w:trPr>
          <w:trHeight w:val="320"/>
        </w:trPr>
        <w:tc>
          <w:tcPr>
            <w:tcW w:w="1157" w:type="dxa"/>
            <w:shd w:val="clear" w:color="000000" w:fill="D4EDF9"/>
            <w:tcMar>
              <w:top w:w="15" w:type="dxa"/>
              <w:left w:w="15" w:type="dxa"/>
              <w:bottom w:w="0" w:type="dxa"/>
              <w:right w:w="15" w:type="dxa"/>
            </w:tcMar>
            <w:vAlign w:val="center"/>
            <w:hideMark/>
          </w:tcPr>
          <w:p w14:paraId="16BBC373" w14:textId="77777777" w:rsidR="00EC5B9A" w:rsidRPr="004015D9" w:rsidRDefault="00EC5B9A" w:rsidP="00E74713">
            <w:pPr>
              <w:jc w:val="center"/>
              <w:rPr>
                <w:rFonts w:eastAsia="宋体" w:cs="Times New Roman"/>
                <w:b/>
                <w:color w:val="000000"/>
              </w:rPr>
            </w:pPr>
            <w:r w:rsidRPr="004015D9">
              <w:rPr>
                <w:rFonts w:eastAsia="宋体" w:cs="Times New Roman"/>
                <w:b/>
                <w:color w:val="000000"/>
              </w:rPr>
              <w:t>W4</w:t>
            </w:r>
          </w:p>
        </w:tc>
        <w:tc>
          <w:tcPr>
            <w:tcW w:w="1157" w:type="dxa"/>
            <w:shd w:val="clear" w:color="auto" w:fill="auto"/>
            <w:tcMar>
              <w:top w:w="15" w:type="dxa"/>
              <w:left w:w="15" w:type="dxa"/>
              <w:bottom w:w="0" w:type="dxa"/>
              <w:right w:w="15" w:type="dxa"/>
            </w:tcMar>
            <w:vAlign w:val="center"/>
            <w:hideMark/>
          </w:tcPr>
          <w:p w14:paraId="3C45E247" w14:textId="77777777" w:rsidR="00EC5B9A" w:rsidRPr="004015D9" w:rsidRDefault="00EC5B9A" w:rsidP="00E74713">
            <w:pPr>
              <w:jc w:val="center"/>
              <w:rPr>
                <w:rFonts w:cs="Times New Roman"/>
                <w:color w:val="000000"/>
              </w:rPr>
            </w:pPr>
            <w:r w:rsidRPr="004015D9">
              <w:rPr>
                <w:rFonts w:cs="Times New Roman"/>
                <w:color w:val="000000"/>
              </w:rPr>
              <w:t>850</w:t>
            </w:r>
          </w:p>
        </w:tc>
        <w:tc>
          <w:tcPr>
            <w:tcW w:w="1157" w:type="dxa"/>
            <w:shd w:val="clear" w:color="auto" w:fill="auto"/>
            <w:tcMar>
              <w:top w:w="15" w:type="dxa"/>
              <w:left w:w="15" w:type="dxa"/>
              <w:bottom w:w="0" w:type="dxa"/>
              <w:right w:w="15" w:type="dxa"/>
            </w:tcMar>
            <w:vAlign w:val="center"/>
            <w:hideMark/>
          </w:tcPr>
          <w:p w14:paraId="60068CEA" w14:textId="77777777" w:rsidR="00EC5B9A" w:rsidRPr="004015D9" w:rsidRDefault="00EC5B9A" w:rsidP="00E74713">
            <w:pPr>
              <w:jc w:val="center"/>
              <w:rPr>
                <w:rFonts w:cs="Times New Roman"/>
                <w:color w:val="000000"/>
              </w:rPr>
            </w:pPr>
            <w:r w:rsidRPr="004015D9">
              <w:rPr>
                <w:rFonts w:cs="Times New Roman"/>
                <w:color w:val="000000"/>
              </w:rPr>
              <w:t>1200</w:t>
            </w:r>
          </w:p>
        </w:tc>
        <w:tc>
          <w:tcPr>
            <w:tcW w:w="1157" w:type="dxa"/>
            <w:shd w:val="clear" w:color="auto" w:fill="auto"/>
            <w:tcMar>
              <w:top w:w="15" w:type="dxa"/>
              <w:left w:w="15" w:type="dxa"/>
              <w:bottom w:w="0" w:type="dxa"/>
              <w:right w:w="15" w:type="dxa"/>
            </w:tcMar>
            <w:vAlign w:val="center"/>
            <w:hideMark/>
          </w:tcPr>
          <w:p w14:paraId="7658E604" w14:textId="77777777" w:rsidR="00EC5B9A" w:rsidRPr="004015D9" w:rsidRDefault="00EC5B9A" w:rsidP="00E74713">
            <w:pPr>
              <w:jc w:val="center"/>
              <w:rPr>
                <w:rFonts w:cs="Times New Roman"/>
                <w:color w:val="000000"/>
              </w:rPr>
            </w:pPr>
            <w:r w:rsidRPr="004015D9">
              <w:rPr>
                <w:rFonts w:cs="Times New Roman"/>
                <w:color w:val="000000"/>
              </w:rPr>
              <w:t>-4423</w:t>
            </w:r>
          </w:p>
        </w:tc>
        <w:tc>
          <w:tcPr>
            <w:tcW w:w="1157" w:type="dxa"/>
            <w:shd w:val="clear" w:color="auto" w:fill="auto"/>
            <w:tcMar>
              <w:top w:w="15" w:type="dxa"/>
              <w:left w:w="15" w:type="dxa"/>
              <w:bottom w:w="0" w:type="dxa"/>
              <w:right w:w="15" w:type="dxa"/>
            </w:tcMar>
            <w:vAlign w:val="center"/>
            <w:hideMark/>
          </w:tcPr>
          <w:p w14:paraId="4B7D0EB4" w14:textId="77777777" w:rsidR="00EC5B9A" w:rsidRPr="004015D9" w:rsidRDefault="00EC5B9A" w:rsidP="00E74713">
            <w:pPr>
              <w:jc w:val="center"/>
              <w:rPr>
                <w:rFonts w:cs="Times New Roman"/>
                <w:color w:val="000000"/>
              </w:rPr>
            </w:pPr>
            <w:r w:rsidRPr="004015D9">
              <w:rPr>
                <w:rFonts w:cs="Times New Roman"/>
                <w:color w:val="000000"/>
              </w:rPr>
              <w:t>-1506</w:t>
            </w:r>
          </w:p>
        </w:tc>
        <w:tc>
          <w:tcPr>
            <w:tcW w:w="917" w:type="dxa"/>
            <w:shd w:val="clear" w:color="auto" w:fill="auto"/>
            <w:tcMar>
              <w:top w:w="15" w:type="dxa"/>
              <w:left w:w="15" w:type="dxa"/>
              <w:bottom w:w="0" w:type="dxa"/>
              <w:right w:w="15" w:type="dxa"/>
            </w:tcMar>
            <w:vAlign w:val="center"/>
            <w:hideMark/>
          </w:tcPr>
          <w:p w14:paraId="17A9F4EC" w14:textId="77777777" w:rsidR="00EC5B9A" w:rsidRPr="004015D9" w:rsidRDefault="00EC5B9A" w:rsidP="00E74713">
            <w:pPr>
              <w:jc w:val="center"/>
              <w:rPr>
                <w:rFonts w:cs="Times New Roman"/>
                <w:color w:val="000000"/>
              </w:rPr>
            </w:pPr>
            <w:r w:rsidRPr="004015D9">
              <w:rPr>
                <w:rFonts w:cs="Times New Roman"/>
                <w:color w:val="000000"/>
              </w:rPr>
              <w:t>6913</w:t>
            </w:r>
          </w:p>
        </w:tc>
        <w:tc>
          <w:tcPr>
            <w:tcW w:w="1076" w:type="dxa"/>
            <w:shd w:val="clear" w:color="auto" w:fill="auto"/>
            <w:tcMar>
              <w:top w:w="15" w:type="dxa"/>
              <w:left w:w="135" w:type="dxa"/>
              <w:bottom w:w="0" w:type="dxa"/>
              <w:right w:w="15" w:type="dxa"/>
            </w:tcMar>
            <w:vAlign w:val="center"/>
            <w:hideMark/>
          </w:tcPr>
          <w:p w14:paraId="6E25B9EE" w14:textId="77777777" w:rsidR="00EC5B9A" w:rsidRPr="004015D9" w:rsidRDefault="00EC5B9A" w:rsidP="00E74713">
            <w:pPr>
              <w:jc w:val="center"/>
              <w:rPr>
                <w:rFonts w:cs="Times New Roman"/>
                <w:color w:val="000000"/>
              </w:rPr>
            </w:pPr>
            <w:r w:rsidRPr="004015D9">
              <w:rPr>
                <w:rFonts w:cs="Times New Roman"/>
                <w:color w:val="000000"/>
              </w:rPr>
              <w:t xml:space="preserve">1.70 </w:t>
            </w:r>
          </w:p>
        </w:tc>
        <w:tc>
          <w:tcPr>
            <w:tcW w:w="1157" w:type="dxa"/>
            <w:shd w:val="clear" w:color="auto" w:fill="auto"/>
            <w:noWrap/>
            <w:tcMar>
              <w:top w:w="15" w:type="dxa"/>
              <w:left w:w="15" w:type="dxa"/>
              <w:bottom w:w="0" w:type="dxa"/>
              <w:right w:w="15" w:type="dxa"/>
            </w:tcMar>
            <w:vAlign w:val="center"/>
            <w:hideMark/>
          </w:tcPr>
          <w:p w14:paraId="385AC224" w14:textId="77777777" w:rsidR="00EC5B9A" w:rsidRPr="004015D9" w:rsidRDefault="00EC5B9A" w:rsidP="00E74713">
            <w:pPr>
              <w:jc w:val="center"/>
              <w:rPr>
                <w:rFonts w:cs="Times New Roman"/>
                <w:color w:val="000000"/>
              </w:rPr>
            </w:pPr>
            <w:r w:rsidRPr="004015D9">
              <w:rPr>
                <w:rFonts w:cs="Times New Roman"/>
                <w:color w:val="000000"/>
              </w:rPr>
              <w:t xml:space="preserve">0.60 </w:t>
            </w:r>
          </w:p>
        </w:tc>
      </w:tr>
      <w:tr w:rsidR="00EC5B9A" w:rsidRPr="004D617E" w14:paraId="5DFC359E" w14:textId="77777777" w:rsidTr="004015D9">
        <w:trPr>
          <w:trHeight w:val="320"/>
        </w:trPr>
        <w:tc>
          <w:tcPr>
            <w:tcW w:w="1157" w:type="dxa"/>
            <w:shd w:val="clear" w:color="000000" w:fill="D4EDF9"/>
            <w:tcMar>
              <w:top w:w="15" w:type="dxa"/>
              <w:left w:w="15" w:type="dxa"/>
              <w:bottom w:w="0" w:type="dxa"/>
              <w:right w:w="15" w:type="dxa"/>
            </w:tcMar>
            <w:vAlign w:val="center"/>
            <w:hideMark/>
          </w:tcPr>
          <w:p w14:paraId="25C8924D" w14:textId="77777777" w:rsidR="00EC5B9A" w:rsidRPr="004015D9" w:rsidRDefault="00EC5B9A" w:rsidP="00E74713">
            <w:pPr>
              <w:jc w:val="center"/>
              <w:rPr>
                <w:rFonts w:eastAsia="宋体" w:cs="Times New Roman"/>
                <w:b/>
                <w:color w:val="000000"/>
              </w:rPr>
            </w:pPr>
            <w:r w:rsidRPr="004015D9">
              <w:rPr>
                <w:rFonts w:eastAsia="宋体" w:cs="Times New Roman"/>
                <w:b/>
                <w:color w:val="000000"/>
              </w:rPr>
              <w:t>W12</w:t>
            </w:r>
          </w:p>
        </w:tc>
        <w:tc>
          <w:tcPr>
            <w:tcW w:w="1157" w:type="dxa"/>
            <w:shd w:val="clear" w:color="auto" w:fill="auto"/>
            <w:tcMar>
              <w:top w:w="15" w:type="dxa"/>
              <w:left w:w="15" w:type="dxa"/>
              <w:bottom w:w="0" w:type="dxa"/>
              <w:right w:w="15" w:type="dxa"/>
            </w:tcMar>
            <w:vAlign w:val="center"/>
            <w:hideMark/>
          </w:tcPr>
          <w:p w14:paraId="1AA163EC" w14:textId="77777777" w:rsidR="00EC5B9A" w:rsidRPr="004015D9" w:rsidRDefault="00EC5B9A" w:rsidP="00E74713">
            <w:pPr>
              <w:jc w:val="center"/>
              <w:rPr>
                <w:rFonts w:cs="Times New Roman"/>
                <w:color w:val="000000"/>
              </w:rPr>
            </w:pPr>
            <w:r w:rsidRPr="004015D9">
              <w:rPr>
                <w:rFonts w:cs="Times New Roman"/>
                <w:color w:val="000000"/>
              </w:rPr>
              <w:t>1900</w:t>
            </w:r>
          </w:p>
        </w:tc>
        <w:tc>
          <w:tcPr>
            <w:tcW w:w="1157" w:type="dxa"/>
            <w:shd w:val="clear" w:color="auto" w:fill="auto"/>
            <w:tcMar>
              <w:top w:w="15" w:type="dxa"/>
              <w:left w:w="15" w:type="dxa"/>
              <w:bottom w:w="0" w:type="dxa"/>
              <w:right w:w="15" w:type="dxa"/>
            </w:tcMar>
            <w:vAlign w:val="center"/>
            <w:hideMark/>
          </w:tcPr>
          <w:p w14:paraId="3C83274E" w14:textId="77777777" w:rsidR="00EC5B9A" w:rsidRPr="004015D9" w:rsidRDefault="00EC5B9A" w:rsidP="00E74713">
            <w:pPr>
              <w:jc w:val="center"/>
              <w:rPr>
                <w:rFonts w:cs="Times New Roman"/>
                <w:color w:val="000000"/>
              </w:rPr>
            </w:pPr>
            <w:r w:rsidRPr="004015D9">
              <w:rPr>
                <w:rFonts w:cs="Times New Roman"/>
                <w:color w:val="000000"/>
              </w:rPr>
              <w:t>1200</w:t>
            </w:r>
          </w:p>
        </w:tc>
        <w:tc>
          <w:tcPr>
            <w:tcW w:w="1157" w:type="dxa"/>
            <w:shd w:val="clear" w:color="auto" w:fill="auto"/>
            <w:tcMar>
              <w:top w:w="15" w:type="dxa"/>
              <w:left w:w="15" w:type="dxa"/>
              <w:bottom w:w="0" w:type="dxa"/>
              <w:right w:w="15" w:type="dxa"/>
            </w:tcMar>
            <w:vAlign w:val="center"/>
            <w:hideMark/>
          </w:tcPr>
          <w:p w14:paraId="0E87BB9F" w14:textId="77777777" w:rsidR="00EC5B9A" w:rsidRPr="004015D9" w:rsidRDefault="00EC5B9A" w:rsidP="00E74713">
            <w:pPr>
              <w:jc w:val="center"/>
              <w:rPr>
                <w:rFonts w:cs="Times New Roman"/>
                <w:color w:val="000000"/>
              </w:rPr>
            </w:pPr>
            <w:r w:rsidRPr="004015D9">
              <w:rPr>
                <w:rFonts w:cs="Times New Roman"/>
                <w:color w:val="000000"/>
              </w:rPr>
              <w:t>-14513</w:t>
            </w:r>
          </w:p>
        </w:tc>
        <w:tc>
          <w:tcPr>
            <w:tcW w:w="1157" w:type="dxa"/>
            <w:shd w:val="clear" w:color="auto" w:fill="auto"/>
            <w:tcMar>
              <w:top w:w="15" w:type="dxa"/>
              <w:left w:w="15" w:type="dxa"/>
              <w:bottom w:w="0" w:type="dxa"/>
              <w:right w:w="15" w:type="dxa"/>
            </w:tcMar>
            <w:vAlign w:val="center"/>
            <w:hideMark/>
          </w:tcPr>
          <w:p w14:paraId="083585E7" w14:textId="77777777" w:rsidR="00EC5B9A" w:rsidRPr="004015D9" w:rsidRDefault="00EC5B9A" w:rsidP="00E74713">
            <w:pPr>
              <w:jc w:val="center"/>
              <w:rPr>
                <w:rFonts w:cs="Times New Roman"/>
                <w:color w:val="000000"/>
              </w:rPr>
            </w:pPr>
            <w:r w:rsidRPr="004015D9">
              <w:rPr>
                <w:rFonts w:cs="Times New Roman"/>
                <w:color w:val="000000"/>
              </w:rPr>
              <w:t>-4431</w:t>
            </w:r>
          </w:p>
        </w:tc>
        <w:tc>
          <w:tcPr>
            <w:tcW w:w="917" w:type="dxa"/>
            <w:shd w:val="clear" w:color="auto" w:fill="auto"/>
            <w:tcMar>
              <w:top w:w="15" w:type="dxa"/>
              <w:left w:w="15" w:type="dxa"/>
              <w:bottom w:w="0" w:type="dxa"/>
              <w:right w:w="15" w:type="dxa"/>
            </w:tcMar>
            <w:vAlign w:val="center"/>
            <w:hideMark/>
          </w:tcPr>
          <w:p w14:paraId="085E98CE" w14:textId="77777777" w:rsidR="00EC5B9A" w:rsidRPr="004015D9" w:rsidRDefault="00EC5B9A" w:rsidP="00E74713">
            <w:pPr>
              <w:jc w:val="center"/>
              <w:rPr>
                <w:rFonts w:cs="Times New Roman"/>
                <w:color w:val="000000"/>
              </w:rPr>
            </w:pPr>
            <w:r w:rsidRPr="004015D9">
              <w:rPr>
                <w:rFonts w:cs="Times New Roman"/>
                <w:color w:val="000000"/>
              </w:rPr>
              <w:t>29263</w:t>
            </w:r>
          </w:p>
        </w:tc>
        <w:tc>
          <w:tcPr>
            <w:tcW w:w="1076" w:type="dxa"/>
            <w:shd w:val="clear" w:color="auto" w:fill="auto"/>
            <w:tcMar>
              <w:top w:w="15" w:type="dxa"/>
              <w:left w:w="135" w:type="dxa"/>
              <w:bottom w:w="0" w:type="dxa"/>
              <w:right w:w="15" w:type="dxa"/>
            </w:tcMar>
            <w:vAlign w:val="center"/>
            <w:hideMark/>
          </w:tcPr>
          <w:p w14:paraId="3018DEEB" w14:textId="77777777" w:rsidR="00EC5B9A" w:rsidRPr="004015D9" w:rsidRDefault="00EC5B9A" w:rsidP="00E74713">
            <w:pPr>
              <w:jc w:val="center"/>
              <w:rPr>
                <w:rFonts w:cs="Times New Roman"/>
                <w:color w:val="000000"/>
              </w:rPr>
            </w:pPr>
            <w:r w:rsidRPr="004015D9">
              <w:rPr>
                <w:rFonts w:cs="Times New Roman"/>
                <w:color w:val="000000"/>
              </w:rPr>
              <w:t xml:space="preserve">5.50 </w:t>
            </w:r>
          </w:p>
        </w:tc>
        <w:tc>
          <w:tcPr>
            <w:tcW w:w="1157" w:type="dxa"/>
            <w:shd w:val="clear" w:color="auto" w:fill="auto"/>
            <w:noWrap/>
            <w:tcMar>
              <w:top w:w="15" w:type="dxa"/>
              <w:left w:w="15" w:type="dxa"/>
              <w:bottom w:w="0" w:type="dxa"/>
              <w:right w:w="15" w:type="dxa"/>
            </w:tcMar>
            <w:vAlign w:val="center"/>
            <w:hideMark/>
          </w:tcPr>
          <w:p w14:paraId="452CAD2B" w14:textId="77777777" w:rsidR="00EC5B9A" w:rsidRPr="004015D9" w:rsidRDefault="00EC5B9A" w:rsidP="00E74713">
            <w:pPr>
              <w:jc w:val="center"/>
              <w:rPr>
                <w:rFonts w:cs="Times New Roman"/>
                <w:color w:val="000000"/>
              </w:rPr>
            </w:pPr>
            <w:r w:rsidRPr="004015D9">
              <w:rPr>
                <w:rFonts w:cs="Times New Roman"/>
                <w:color w:val="000000"/>
              </w:rPr>
              <w:t xml:space="preserve">1.93 </w:t>
            </w:r>
          </w:p>
        </w:tc>
      </w:tr>
      <w:tr w:rsidR="00EC5B9A" w:rsidRPr="004D617E" w14:paraId="53785E11" w14:textId="77777777" w:rsidTr="004015D9">
        <w:trPr>
          <w:trHeight w:val="320"/>
        </w:trPr>
        <w:tc>
          <w:tcPr>
            <w:tcW w:w="1157" w:type="dxa"/>
            <w:shd w:val="clear" w:color="000000" w:fill="D4EDF9"/>
            <w:tcMar>
              <w:top w:w="15" w:type="dxa"/>
              <w:left w:w="15" w:type="dxa"/>
              <w:bottom w:w="0" w:type="dxa"/>
              <w:right w:w="15" w:type="dxa"/>
            </w:tcMar>
            <w:vAlign w:val="center"/>
            <w:hideMark/>
          </w:tcPr>
          <w:p w14:paraId="2FA1D6ED" w14:textId="77777777" w:rsidR="00EC5B9A" w:rsidRPr="004015D9" w:rsidRDefault="00EC5B9A" w:rsidP="00E74713">
            <w:pPr>
              <w:jc w:val="center"/>
              <w:rPr>
                <w:rFonts w:eastAsia="宋体" w:cs="Times New Roman"/>
                <w:b/>
                <w:color w:val="000000"/>
              </w:rPr>
            </w:pPr>
            <w:r w:rsidRPr="004015D9">
              <w:rPr>
                <w:rFonts w:eastAsia="宋体" w:cs="Times New Roman"/>
                <w:b/>
                <w:color w:val="000000"/>
              </w:rPr>
              <w:t>W13</w:t>
            </w:r>
          </w:p>
        </w:tc>
        <w:tc>
          <w:tcPr>
            <w:tcW w:w="1157" w:type="dxa"/>
            <w:shd w:val="clear" w:color="auto" w:fill="auto"/>
            <w:tcMar>
              <w:top w:w="15" w:type="dxa"/>
              <w:left w:w="15" w:type="dxa"/>
              <w:bottom w:w="0" w:type="dxa"/>
              <w:right w:w="15" w:type="dxa"/>
            </w:tcMar>
            <w:vAlign w:val="center"/>
            <w:hideMark/>
          </w:tcPr>
          <w:p w14:paraId="6EBF047B" w14:textId="77777777" w:rsidR="00EC5B9A" w:rsidRPr="004015D9" w:rsidRDefault="00EC5B9A" w:rsidP="00E74713">
            <w:pPr>
              <w:jc w:val="center"/>
              <w:rPr>
                <w:rFonts w:cs="Times New Roman"/>
                <w:color w:val="000000"/>
              </w:rPr>
            </w:pPr>
            <w:r w:rsidRPr="004015D9">
              <w:rPr>
                <w:rFonts w:cs="Times New Roman"/>
                <w:color w:val="000000"/>
              </w:rPr>
              <w:t>3600</w:t>
            </w:r>
          </w:p>
        </w:tc>
        <w:tc>
          <w:tcPr>
            <w:tcW w:w="1157" w:type="dxa"/>
            <w:shd w:val="clear" w:color="auto" w:fill="auto"/>
            <w:tcMar>
              <w:top w:w="15" w:type="dxa"/>
              <w:left w:w="15" w:type="dxa"/>
              <w:bottom w:w="0" w:type="dxa"/>
              <w:right w:w="15" w:type="dxa"/>
            </w:tcMar>
            <w:vAlign w:val="center"/>
            <w:hideMark/>
          </w:tcPr>
          <w:p w14:paraId="311BE057" w14:textId="77777777" w:rsidR="00EC5B9A" w:rsidRPr="004015D9" w:rsidRDefault="00EC5B9A" w:rsidP="00E74713">
            <w:pPr>
              <w:jc w:val="center"/>
              <w:rPr>
                <w:rFonts w:cs="Times New Roman"/>
                <w:color w:val="000000"/>
              </w:rPr>
            </w:pPr>
            <w:r w:rsidRPr="004015D9">
              <w:rPr>
                <w:rFonts w:cs="Times New Roman"/>
                <w:color w:val="000000"/>
              </w:rPr>
              <w:t>1200</w:t>
            </w:r>
          </w:p>
        </w:tc>
        <w:tc>
          <w:tcPr>
            <w:tcW w:w="1157" w:type="dxa"/>
            <w:shd w:val="clear" w:color="auto" w:fill="auto"/>
            <w:tcMar>
              <w:top w:w="15" w:type="dxa"/>
              <w:left w:w="15" w:type="dxa"/>
              <w:bottom w:w="0" w:type="dxa"/>
              <w:right w:w="15" w:type="dxa"/>
            </w:tcMar>
            <w:vAlign w:val="center"/>
            <w:hideMark/>
          </w:tcPr>
          <w:p w14:paraId="157A349D" w14:textId="77777777" w:rsidR="00EC5B9A" w:rsidRPr="004015D9" w:rsidRDefault="00EC5B9A" w:rsidP="00E74713">
            <w:pPr>
              <w:jc w:val="center"/>
              <w:rPr>
                <w:rFonts w:cs="Times New Roman"/>
                <w:color w:val="000000"/>
              </w:rPr>
            </w:pPr>
            <w:r w:rsidRPr="004015D9">
              <w:rPr>
                <w:rFonts w:cs="Times New Roman"/>
                <w:color w:val="000000"/>
              </w:rPr>
              <w:t>-26345</w:t>
            </w:r>
          </w:p>
        </w:tc>
        <w:tc>
          <w:tcPr>
            <w:tcW w:w="1157" w:type="dxa"/>
            <w:shd w:val="clear" w:color="auto" w:fill="auto"/>
            <w:tcMar>
              <w:top w:w="15" w:type="dxa"/>
              <w:left w:w="15" w:type="dxa"/>
              <w:bottom w:w="0" w:type="dxa"/>
              <w:right w:w="15" w:type="dxa"/>
            </w:tcMar>
            <w:vAlign w:val="center"/>
            <w:hideMark/>
          </w:tcPr>
          <w:p w14:paraId="0C4117B2" w14:textId="77777777" w:rsidR="00EC5B9A" w:rsidRPr="004015D9" w:rsidRDefault="00EC5B9A" w:rsidP="00E74713">
            <w:pPr>
              <w:jc w:val="center"/>
              <w:rPr>
                <w:rFonts w:cs="Times New Roman"/>
                <w:color w:val="000000"/>
              </w:rPr>
            </w:pPr>
            <w:r w:rsidRPr="004015D9">
              <w:rPr>
                <w:rFonts w:cs="Times New Roman"/>
                <w:color w:val="000000"/>
              </w:rPr>
              <w:t>-8208</w:t>
            </w:r>
          </w:p>
        </w:tc>
        <w:tc>
          <w:tcPr>
            <w:tcW w:w="917" w:type="dxa"/>
            <w:shd w:val="clear" w:color="auto" w:fill="auto"/>
            <w:tcMar>
              <w:top w:w="15" w:type="dxa"/>
              <w:left w:w="15" w:type="dxa"/>
              <w:bottom w:w="0" w:type="dxa"/>
              <w:right w:w="15" w:type="dxa"/>
            </w:tcMar>
            <w:vAlign w:val="center"/>
            <w:hideMark/>
          </w:tcPr>
          <w:p w14:paraId="3836C508" w14:textId="77777777" w:rsidR="00EC5B9A" w:rsidRPr="004015D9" w:rsidRDefault="00EC5B9A" w:rsidP="00E74713">
            <w:pPr>
              <w:jc w:val="center"/>
              <w:rPr>
                <w:rFonts w:cs="Times New Roman"/>
                <w:color w:val="000000"/>
              </w:rPr>
            </w:pPr>
            <w:r w:rsidRPr="004015D9">
              <w:rPr>
                <w:rFonts w:cs="Times New Roman"/>
                <w:color w:val="000000"/>
              </w:rPr>
              <w:t>45663</w:t>
            </w:r>
          </w:p>
        </w:tc>
        <w:tc>
          <w:tcPr>
            <w:tcW w:w="1076" w:type="dxa"/>
            <w:shd w:val="clear" w:color="auto" w:fill="auto"/>
            <w:tcMar>
              <w:top w:w="15" w:type="dxa"/>
              <w:left w:w="135" w:type="dxa"/>
              <w:bottom w:w="0" w:type="dxa"/>
              <w:right w:w="15" w:type="dxa"/>
            </w:tcMar>
            <w:vAlign w:val="center"/>
            <w:hideMark/>
          </w:tcPr>
          <w:p w14:paraId="283194AE" w14:textId="77777777" w:rsidR="00EC5B9A" w:rsidRPr="004015D9" w:rsidRDefault="00EC5B9A" w:rsidP="00E74713">
            <w:pPr>
              <w:jc w:val="center"/>
              <w:rPr>
                <w:rFonts w:cs="Times New Roman"/>
                <w:color w:val="000000"/>
              </w:rPr>
            </w:pPr>
            <w:r w:rsidRPr="004015D9">
              <w:rPr>
                <w:rFonts w:cs="Times New Roman"/>
                <w:color w:val="000000"/>
              </w:rPr>
              <w:t xml:space="preserve">3.52 </w:t>
            </w:r>
          </w:p>
        </w:tc>
        <w:tc>
          <w:tcPr>
            <w:tcW w:w="1157" w:type="dxa"/>
            <w:shd w:val="clear" w:color="auto" w:fill="auto"/>
            <w:noWrap/>
            <w:tcMar>
              <w:top w:w="15" w:type="dxa"/>
              <w:left w:w="15" w:type="dxa"/>
              <w:bottom w:w="0" w:type="dxa"/>
              <w:right w:w="15" w:type="dxa"/>
            </w:tcMar>
            <w:vAlign w:val="center"/>
            <w:hideMark/>
          </w:tcPr>
          <w:p w14:paraId="1121A9B6" w14:textId="77777777" w:rsidR="00EC5B9A" w:rsidRPr="004015D9" w:rsidRDefault="00EC5B9A" w:rsidP="00E74713">
            <w:pPr>
              <w:jc w:val="center"/>
              <w:rPr>
                <w:rFonts w:cs="Times New Roman"/>
                <w:color w:val="000000"/>
              </w:rPr>
            </w:pPr>
            <w:r w:rsidRPr="004015D9">
              <w:rPr>
                <w:rFonts w:cs="Times New Roman"/>
                <w:color w:val="000000"/>
              </w:rPr>
              <w:t xml:space="preserve">1.24 </w:t>
            </w:r>
          </w:p>
        </w:tc>
      </w:tr>
      <w:tr w:rsidR="00EC5B9A" w:rsidRPr="004D617E" w14:paraId="2E7686A2" w14:textId="77777777" w:rsidTr="004015D9">
        <w:trPr>
          <w:trHeight w:val="320"/>
        </w:trPr>
        <w:tc>
          <w:tcPr>
            <w:tcW w:w="1157" w:type="dxa"/>
            <w:shd w:val="clear" w:color="000000" w:fill="D4EDF9"/>
            <w:tcMar>
              <w:top w:w="15" w:type="dxa"/>
              <w:left w:w="15" w:type="dxa"/>
              <w:bottom w:w="0" w:type="dxa"/>
              <w:right w:w="15" w:type="dxa"/>
            </w:tcMar>
            <w:vAlign w:val="center"/>
            <w:hideMark/>
          </w:tcPr>
          <w:p w14:paraId="4BBD9FCC" w14:textId="77777777" w:rsidR="00EC5B9A" w:rsidRPr="004015D9" w:rsidRDefault="00EC5B9A" w:rsidP="00E74713">
            <w:pPr>
              <w:jc w:val="center"/>
              <w:rPr>
                <w:rFonts w:eastAsia="宋体" w:cs="Times New Roman"/>
                <w:b/>
                <w:color w:val="000000"/>
              </w:rPr>
            </w:pPr>
            <w:r w:rsidRPr="004015D9">
              <w:rPr>
                <w:rFonts w:eastAsia="宋体" w:cs="Times New Roman"/>
                <w:b/>
                <w:color w:val="000000"/>
              </w:rPr>
              <w:t>W14</w:t>
            </w:r>
          </w:p>
        </w:tc>
        <w:tc>
          <w:tcPr>
            <w:tcW w:w="1157" w:type="dxa"/>
            <w:shd w:val="clear" w:color="auto" w:fill="auto"/>
            <w:tcMar>
              <w:top w:w="15" w:type="dxa"/>
              <w:left w:w="15" w:type="dxa"/>
              <w:bottom w:w="0" w:type="dxa"/>
              <w:right w:w="15" w:type="dxa"/>
            </w:tcMar>
            <w:vAlign w:val="center"/>
            <w:hideMark/>
          </w:tcPr>
          <w:p w14:paraId="44A824FC" w14:textId="77777777" w:rsidR="00EC5B9A" w:rsidRPr="004015D9" w:rsidRDefault="00EC5B9A" w:rsidP="00E74713">
            <w:pPr>
              <w:jc w:val="center"/>
              <w:rPr>
                <w:rFonts w:cs="Times New Roman"/>
                <w:color w:val="000000"/>
              </w:rPr>
            </w:pPr>
            <w:r w:rsidRPr="004015D9">
              <w:rPr>
                <w:rFonts w:cs="Times New Roman"/>
                <w:color w:val="000000"/>
              </w:rPr>
              <w:t>3250</w:t>
            </w:r>
          </w:p>
        </w:tc>
        <w:tc>
          <w:tcPr>
            <w:tcW w:w="1157" w:type="dxa"/>
            <w:shd w:val="clear" w:color="auto" w:fill="auto"/>
            <w:tcMar>
              <w:top w:w="15" w:type="dxa"/>
              <w:left w:w="15" w:type="dxa"/>
              <w:bottom w:w="0" w:type="dxa"/>
              <w:right w:w="15" w:type="dxa"/>
            </w:tcMar>
            <w:vAlign w:val="center"/>
            <w:hideMark/>
          </w:tcPr>
          <w:p w14:paraId="019FA327" w14:textId="77777777" w:rsidR="00EC5B9A" w:rsidRPr="004015D9" w:rsidRDefault="00EC5B9A" w:rsidP="00E74713">
            <w:pPr>
              <w:jc w:val="center"/>
              <w:rPr>
                <w:rFonts w:cs="Times New Roman"/>
                <w:color w:val="000000"/>
              </w:rPr>
            </w:pPr>
            <w:r w:rsidRPr="004015D9">
              <w:rPr>
                <w:rFonts w:cs="Times New Roman"/>
                <w:color w:val="000000"/>
              </w:rPr>
              <w:t>1200</w:t>
            </w:r>
          </w:p>
        </w:tc>
        <w:tc>
          <w:tcPr>
            <w:tcW w:w="1157" w:type="dxa"/>
            <w:shd w:val="clear" w:color="auto" w:fill="auto"/>
            <w:tcMar>
              <w:top w:w="15" w:type="dxa"/>
              <w:left w:w="15" w:type="dxa"/>
              <w:bottom w:w="0" w:type="dxa"/>
              <w:right w:w="15" w:type="dxa"/>
            </w:tcMar>
            <w:vAlign w:val="center"/>
            <w:hideMark/>
          </w:tcPr>
          <w:p w14:paraId="6442CD35" w14:textId="77777777" w:rsidR="00EC5B9A" w:rsidRPr="004015D9" w:rsidRDefault="00EC5B9A" w:rsidP="00E74713">
            <w:pPr>
              <w:jc w:val="center"/>
              <w:rPr>
                <w:rFonts w:cs="Times New Roman"/>
                <w:color w:val="000000"/>
              </w:rPr>
            </w:pPr>
            <w:r w:rsidRPr="004015D9">
              <w:rPr>
                <w:rFonts w:cs="Times New Roman"/>
                <w:color w:val="000000"/>
              </w:rPr>
              <w:t>-18230</w:t>
            </w:r>
          </w:p>
        </w:tc>
        <w:tc>
          <w:tcPr>
            <w:tcW w:w="1157" w:type="dxa"/>
            <w:shd w:val="clear" w:color="auto" w:fill="auto"/>
            <w:tcMar>
              <w:top w:w="15" w:type="dxa"/>
              <w:left w:w="15" w:type="dxa"/>
              <w:bottom w:w="0" w:type="dxa"/>
              <w:right w:w="15" w:type="dxa"/>
            </w:tcMar>
            <w:vAlign w:val="center"/>
            <w:hideMark/>
          </w:tcPr>
          <w:p w14:paraId="71C75360" w14:textId="77777777" w:rsidR="00EC5B9A" w:rsidRPr="004015D9" w:rsidRDefault="00EC5B9A" w:rsidP="00E74713">
            <w:pPr>
              <w:jc w:val="center"/>
              <w:rPr>
                <w:rFonts w:cs="Times New Roman"/>
                <w:color w:val="000000"/>
              </w:rPr>
            </w:pPr>
            <w:r w:rsidRPr="004015D9">
              <w:rPr>
                <w:rFonts w:cs="Times New Roman"/>
                <w:color w:val="000000"/>
              </w:rPr>
              <w:t>-6095</w:t>
            </w:r>
          </w:p>
        </w:tc>
        <w:tc>
          <w:tcPr>
            <w:tcW w:w="917" w:type="dxa"/>
            <w:shd w:val="clear" w:color="auto" w:fill="auto"/>
            <w:tcMar>
              <w:top w:w="15" w:type="dxa"/>
              <w:left w:w="15" w:type="dxa"/>
              <w:bottom w:w="0" w:type="dxa"/>
              <w:right w:w="15" w:type="dxa"/>
            </w:tcMar>
            <w:vAlign w:val="center"/>
            <w:hideMark/>
          </w:tcPr>
          <w:p w14:paraId="06D68F7A" w14:textId="77777777" w:rsidR="00EC5B9A" w:rsidRPr="004015D9" w:rsidRDefault="00EC5B9A" w:rsidP="00E74713">
            <w:pPr>
              <w:jc w:val="center"/>
              <w:rPr>
                <w:rFonts w:cs="Times New Roman"/>
                <w:color w:val="000000"/>
              </w:rPr>
            </w:pPr>
            <w:r w:rsidRPr="004015D9">
              <w:rPr>
                <w:rFonts w:cs="Times New Roman"/>
                <w:color w:val="000000"/>
              </w:rPr>
              <w:t>30018</w:t>
            </w:r>
          </w:p>
        </w:tc>
        <w:tc>
          <w:tcPr>
            <w:tcW w:w="1076" w:type="dxa"/>
            <w:shd w:val="clear" w:color="auto" w:fill="auto"/>
            <w:tcMar>
              <w:top w:w="15" w:type="dxa"/>
              <w:left w:w="135" w:type="dxa"/>
              <w:bottom w:w="0" w:type="dxa"/>
              <w:right w:w="15" w:type="dxa"/>
            </w:tcMar>
            <w:vAlign w:val="center"/>
            <w:hideMark/>
          </w:tcPr>
          <w:p w14:paraId="704AE9B3" w14:textId="77777777" w:rsidR="00EC5B9A" w:rsidRPr="004015D9" w:rsidRDefault="00EC5B9A" w:rsidP="00E74713">
            <w:pPr>
              <w:jc w:val="center"/>
              <w:rPr>
                <w:rFonts w:cs="Times New Roman"/>
                <w:color w:val="000000"/>
              </w:rPr>
            </w:pPr>
            <w:r w:rsidRPr="004015D9">
              <w:rPr>
                <w:rFonts w:cs="Times New Roman"/>
                <w:color w:val="000000"/>
              </w:rPr>
              <w:t xml:space="preserve">2.24 </w:t>
            </w:r>
          </w:p>
        </w:tc>
        <w:tc>
          <w:tcPr>
            <w:tcW w:w="1157" w:type="dxa"/>
            <w:shd w:val="clear" w:color="auto" w:fill="auto"/>
            <w:noWrap/>
            <w:tcMar>
              <w:top w:w="15" w:type="dxa"/>
              <w:left w:w="15" w:type="dxa"/>
              <w:bottom w:w="0" w:type="dxa"/>
              <w:right w:w="15" w:type="dxa"/>
            </w:tcMar>
            <w:vAlign w:val="center"/>
            <w:hideMark/>
          </w:tcPr>
          <w:p w14:paraId="04F46294" w14:textId="77777777" w:rsidR="00EC5B9A" w:rsidRPr="004015D9" w:rsidRDefault="00EC5B9A" w:rsidP="00E74713">
            <w:pPr>
              <w:jc w:val="center"/>
              <w:rPr>
                <w:rFonts w:cs="Times New Roman"/>
                <w:color w:val="000000"/>
              </w:rPr>
            </w:pPr>
            <w:r w:rsidRPr="004015D9">
              <w:rPr>
                <w:rFonts w:cs="Times New Roman"/>
                <w:color w:val="000000"/>
              </w:rPr>
              <w:t xml:space="preserve">0.79 </w:t>
            </w:r>
          </w:p>
        </w:tc>
      </w:tr>
      <w:tr w:rsidR="00EC5B9A" w:rsidRPr="004D617E" w14:paraId="71E8E35A" w14:textId="77777777" w:rsidTr="004015D9">
        <w:trPr>
          <w:trHeight w:val="320"/>
        </w:trPr>
        <w:tc>
          <w:tcPr>
            <w:tcW w:w="1157" w:type="dxa"/>
            <w:shd w:val="clear" w:color="000000" w:fill="D4EDF9"/>
            <w:tcMar>
              <w:top w:w="15" w:type="dxa"/>
              <w:left w:w="15" w:type="dxa"/>
              <w:bottom w:w="0" w:type="dxa"/>
              <w:right w:w="15" w:type="dxa"/>
            </w:tcMar>
            <w:vAlign w:val="center"/>
            <w:hideMark/>
          </w:tcPr>
          <w:p w14:paraId="1417B78A" w14:textId="77777777" w:rsidR="00EC5B9A" w:rsidRPr="004015D9" w:rsidRDefault="00EC5B9A" w:rsidP="00E74713">
            <w:pPr>
              <w:jc w:val="center"/>
              <w:rPr>
                <w:rFonts w:eastAsia="宋体" w:cs="Times New Roman"/>
                <w:b/>
                <w:color w:val="000000"/>
              </w:rPr>
            </w:pPr>
            <w:r w:rsidRPr="004015D9">
              <w:rPr>
                <w:rFonts w:eastAsia="宋体" w:cs="Times New Roman"/>
                <w:b/>
                <w:color w:val="000000"/>
              </w:rPr>
              <w:t>W15</w:t>
            </w:r>
          </w:p>
        </w:tc>
        <w:tc>
          <w:tcPr>
            <w:tcW w:w="1157" w:type="dxa"/>
            <w:shd w:val="clear" w:color="auto" w:fill="auto"/>
            <w:tcMar>
              <w:top w:w="15" w:type="dxa"/>
              <w:left w:w="15" w:type="dxa"/>
              <w:bottom w:w="0" w:type="dxa"/>
              <w:right w:w="15" w:type="dxa"/>
            </w:tcMar>
            <w:vAlign w:val="center"/>
            <w:hideMark/>
          </w:tcPr>
          <w:p w14:paraId="6CE8F5EF" w14:textId="77777777" w:rsidR="00EC5B9A" w:rsidRPr="004015D9" w:rsidRDefault="00EC5B9A" w:rsidP="00E74713">
            <w:pPr>
              <w:jc w:val="center"/>
              <w:rPr>
                <w:rFonts w:cs="Times New Roman"/>
                <w:color w:val="000000"/>
              </w:rPr>
            </w:pPr>
            <w:r w:rsidRPr="004015D9">
              <w:rPr>
                <w:rFonts w:cs="Times New Roman"/>
                <w:color w:val="000000"/>
              </w:rPr>
              <w:t>850</w:t>
            </w:r>
          </w:p>
        </w:tc>
        <w:tc>
          <w:tcPr>
            <w:tcW w:w="1157" w:type="dxa"/>
            <w:shd w:val="clear" w:color="auto" w:fill="auto"/>
            <w:tcMar>
              <w:top w:w="15" w:type="dxa"/>
              <w:left w:w="15" w:type="dxa"/>
              <w:bottom w:w="0" w:type="dxa"/>
              <w:right w:w="15" w:type="dxa"/>
            </w:tcMar>
            <w:vAlign w:val="center"/>
            <w:hideMark/>
          </w:tcPr>
          <w:p w14:paraId="402FB2A2" w14:textId="77777777" w:rsidR="00EC5B9A" w:rsidRPr="004015D9" w:rsidRDefault="00EC5B9A" w:rsidP="00E74713">
            <w:pPr>
              <w:jc w:val="center"/>
              <w:rPr>
                <w:rFonts w:cs="Times New Roman"/>
                <w:color w:val="000000"/>
              </w:rPr>
            </w:pPr>
            <w:r w:rsidRPr="004015D9">
              <w:rPr>
                <w:rFonts w:cs="Times New Roman"/>
                <w:color w:val="000000"/>
              </w:rPr>
              <w:t>1200</w:t>
            </w:r>
          </w:p>
        </w:tc>
        <w:tc>
          <w:tcPr>
            <w:tcW w:w="1157" w:type="dxa"/>
            <w:shd w:val="clear" w:color="auto" w:fill="auto"/>
            <w:tcMar>
              <w:top w:w="15" w:type="dxa"/>
              <w:left w:w="15" w:type="dxa"/>
              <w:bottom w:w="0" w:type="dxa"/>
              <w:right w:w="15" w:type="dxa"/>
            </w:tcMar>
            <w:vAlign w:val="center"/>
            <w:hideMark/>
          </w:tcPr>
          <w:p w14:paraId="00E4BE68" w14:textId="77777777" w:rsidR="00EC5B9A" w:rsidRPr="004015D9" w:rsidRDefault="00EC5B9A" w:rsidP="00E74713">
            <w:pPr>
              <w:jc w:val="center"/>
              <w:rPr>
                <w:rFonts w:cs="Times New Roman"/>
                <w:color w:val="000000"/>
              </w:rPr>
            </w:pPr>
            <w:r w:rsidRPr="004015D9">
              <w:rPr>
                <w:rFonts w:cs="Times New Roman"/>
                <w:color w:val="000000"/>
              </w:rPr>
              <w:t>-4323</w:t>
            </w:r>
          </w:p>
        </w:tc>
        <w:tc>
          <w:tcPr>
            <w:tcW w:w="1157" w:type="dxa"/>
            <w:shd w:val="clear" w:color="auto" w:fill="auto"/>
            <w:tcMar>
              <w:top w:w="15" w:type="dxa"/>
              <w:left w:w="15" w:type="dxa"/>
              <w:bottom w:w="0" w:type="dxa"/>
              <w:right w:w="15" w:type="dxa"/>
            </w:tcMar>
            <w:vAlign w:val="center"/>
            <w:hideMark/>
          </w:tcPr>
          <w:p w14:paraId="62694F2E" w14:textId="77777777" w:rsidR="00EC5B9A" w:rsidRPr="004015D9" w:rsidRDefault="00EC5B9A" w:rsidP="00E74713">
            <w:pPr>
              <w:jc w:val="center"/>
              <w:rPr>
                <w:rFonts w:cs="Times New Roman"/>
                <w:color w:val="000000"/>
              </w:rPr>
            </w:pPr>
            <w:r w:rsidRPr="004015D9">
              <w:rPr>
                <w:rFonts w:cs="Times New Roman"/>
                <w:color w:val="000000"/>
              </w:rPr>
              <w:t>-1473</w:t>
            </w:r>
          </w:p>
        </w:tc>
        <w:tc>
          <w:tcPr>
            <w:tcW w:w="917" w:type="dxa"/>
            <w:shd w:val="clear" w:color="auto" w:fill="auto"/>
            <w:tcMar>
              <w:top w:w="15" w:type="dxa"/>
              <w:left w:w="15" w:type="dxa"/>
              <w:bottom w:w="0" w:type="dxa"/>
              <w:right w:w="15" w:type="dxa"/>
            </w:tcMar>
            <w:vAlign w:val="center"/>
            <w:hideMark/>
          </w:tcPr>
          <w:p w14:paraId="7D0F88C7" w14:textId="77777777" w:rsidR="00EC5B9A" w:rsidRPr="004015D9" w:rsidRDefault="00EC5B9A" w:rsidP="00E74713">
            <w:pPr>
              <w:jc w:val="center"/>
              <w:rPr>
                <w:rFonts w:cs="Times New Roman"/>
                <w:color w:val="000000"/>
              </w:rPr>
            </w:pPr>
            <w:r w:rsidRPr="004015D9">
              <w:rPr>
                <w:rFonts w:cs="Times New Roman"/>
                <w:color w:val="000000"/>
              </w:rPr>
              <w:t>6952</w:t>
            </w:r>
          </w:p>
        </w:tc>
        <w:tc>
          <w:tcPr>
            <w:tcW w:w="1076" w:type="dxa"/>
            <w:shd w:val="clear" w:color="auto" w:fill="auto"/>
            <w:tcMar>
              <w:top w:w="15" w:type="dxa"/>
              <w:left w:w="135" w:type="dxa"/>
              <w:bottom w:w="0" w:type="dxa"/>
              <w:right w:w="15" w:type="dxa"/>
            </w:tcMar>
            <w:vAlign w:val="center"/>
            <w:hideMark/>
          </w:tcPr>
          <w:p w14:paraId="57FF2344" w14:textId="77777777" w:rsidR="00EC5B9A" w:rsidRPr="004015D9" w:rsidRDefault="00EC5B9A" w:rsidP="00E74713">
            <w:pPr>
              <w:jc w:val="center"/>
              <w:rPr>
                <w:rFonts w:cs="Times New Roman"/>
                <w:color w:val="000000"/>
              </w:rPr>
            </w:pPr>
            <w:r w:rsidRPr="004015D9">
              <w:rPr>
                <w:rFonts w:cs="Times New Roman"/>
                <w:color w:val="000000"/>
              </w:rPr>
              <w:t xml:space="preserve">1.86 </w:t>
            </w:r>
          </w:p>
        </w:tc>
        <w:tc>
          <w:tcPr>
            <w:tcW w:w="1157" w:type="dxa"/>
            <w:shd w:val="clear" w:color="auto" w:fill="auto"/>
            <w:noWrap/>
            <w:tcMar>
              <w:top w:w="15" w:type="dxa"/>
              <w:left w:w="15" w:type="dxa"/>
              <w:bottom w:w="0" w:type="dxa"/>
              <w:right w:w="15" w:type="dxa"/>
            </w:tcMar>
            <w:vAlign w:val="center"/>
            <w:hideMark/>
          </w:tcPr>
          <w:p w14:paraId="71F8D3F9" w14:textId="77777777" w:rsidR="00EC5B9A" w:rsidRPr="004015D9" w:rsidRDefault="00EC5B9A" w:rsidP="00E74713">
            <w:pPr>
              <w:jc w:val="center"/>
              <w:rPr>
                <w:rFonts w:cs="Times New Roman"/>
                <w:color w:val="000000"/>
              </w:rPr>
            </w:pPr>
            <w:r w:rsidRPr="004015D9">
              <w:rPr>
                <w:rFonts w:cs="Times New Roman"/>
                <w:color w:val="000000"/>
              </w:rPr>
              <w:t xml:space="preserve">0.65 </w:t>
            </w:r>
          </w:p>
        </w:tc>
      </w:tr>
      <w:tr w:rsidR="00EC5B9A" w:rsidRPr="004D617E" w14:paraId="7950D247" w14:textId="77777777" w:rsidTr="004015D9">
        <w:trPr>
          <w:trHeight w:val="320"/>
        </w:trPr>
        <w:tc>
          <w:tcPr>
            <w:tcW w:w="1157" w:type="dxa"/>
            <w:shd w:val="clear" w:color="000000" w:fill="D4EDF9"/>
            <w:tcMar>
              <w:top w:w="15" w:type="dxa"/>
              <w:left w:w="15" w:type="dxa"/>
              <w:bottom w:w="0" w:type="dxa"/>
              <w:right w:w="15" w:type="dxa"/>
            </w:tcMar>
            <w:vAlign w:val="center"/>
            <w:hideMark/>
          </w:tcPr>
          <w:p w14:paraId="0E66E31E" w14:textId="77777777" w:rsidR="00EC5B9A" w:rsidRPr="004015D9" w:rsidRDefault="00EC5B9A" w:rsidP="00E74713">
            <w:pPr>
              <w:jc w:val="center"/>
              <w:rPr>
                <w:rFonts w:eastAsia="宋体" w:cs="Times New Roman"/>
                <w:b/>
                <w:color w:val="000000"/>
              </w:rPr>
            </w:pPr>
            <w:r w:rsidRPr="004015D9">
              <w:rPr>
                <w:rFonts w:eastAsia="宋体" w:cs="Times New Roman"/>
                <w:b/>
                <w:color w:val="000000"/>
              </w:rPr>
              <w:t>W16</w:t>
            </w:r>
          </w:p>
        </w:tc>
        <w:tc>
          <w:tcPr>
            <w:tcW w:w="1157" w:type="dxa"/>
            <w:shd w:val="clear" w:color="auto" w:fill="auto"/>
            <w:tcMar>
              <w:top w:w="15" w:type="dxa"/>
              <w:left w:w="15" w:type="dxa"/>
              <w:bottom w:w="0" w:type="dxa"/>
              <w:right w:w="15" w:type="dxa"/>
            </w:tcMar>
            <w:vAlign w:val="center"/>
            <w:hideMark/>
          </w:tcPr>
          <w:p w14:paraId="1C23AD46" w14:textId="77777777" w:rsidR="00EC5B9A" w:rsidRPr="004015D9" w:rsidRDefault="00EC5B9A" w:rsidP="00E74713">
            <w:pPr>
              <w:jc w:val="center"/>
              <w:rPr>
                <w:rFonts w:cs="Times New Roman"/>
                <w:color w:val="000000"/>
              </w:rPr>
            </w:pPr>
            <w:r w:rsidRPr="004015D9">
              <w:rPr>
                <w:rFonts w:cs="Times New Roman"/>
                <w:color w:val="000000"/>
              </w:rPr>
              <w:t>23100</w:t>
            </w:r>
          </w:p>
        </w:tc>
        <w:tc>
          <w:tcPr>
            <w:tcW w:w="1157" w:type="dxa"/>
            <w:shd w:val="clear" w:color="auto" w:fill="auto"/>
            <w:tcMar>
              <w:top w:w="15" w:type="dxa"/>
              <w:left w:w="15" w:type="dxa"/>
              <w:bottom w:w="0" w:type="dxa"/>
              <w:right w:w="15" w:type="dxa"/>
            </w:tcMar>
            <w:vAlign w:val="center"/>
            <w:hideMark/>
          </w:tcPr>
          <w:p w14:paraId="1FBB12D3" w14:textId="77777777" w:rsidR="00EC5B9A" w:rsidRPr="004015D9" w:rsidRDefault="00EC5B9A" w:rsidP="00E74713">
            <w:pPr>
              <w:jc w:val="center"/>
              <w:rPr>
                <w:rFonts w:cs="Times New Roman"/>
                <w:color w:val="000000"/>
              </w:rPr>
            </w:pPr>
            <w:r w:rsidRPr="004015D9">
              <w:rPr>
                <w:rFonts w:cs="Times New Roman"/>
                <w:color w:val="000000"/>
              </w:rPr>
              <w:t>800</w:t>
            </w:r>
          </w:p>
        </w:tc>
        <w:tc>
          <w:tcPr>
            <w:tcW w:w="1157" w:type="dxa"/>
            <w:shd w:val="clear" w:color="auto" w:fill="auto"/>
            <w:tcMar>
              <w:top w:w="15" w:type="dxa"/>
              <w:left w:w="15" w:type="dxa"/>
              <w:bottom w:w="0" w:type="dxa"/>
              <w:right w:w="15" w:type="dxa"/>
            </w:tcMar>
            <w:vAlign w:val="center"/>
            <w:hideMark/>
          </w:tcPr>
          <w:p w14:paraId="66CDEB90" w14:textId="77777777" w:rsidR="00EC5B9A" w:rsidRPr="004015D9" w:rsidRDefault="00EC5B9A" w:rsidP="00E74713">
            <w:pPr>
              <w:jc w:val="center"/>
              <w:rPr>
                <w:rFonts w:cs="Times New Roman"/>
                <w:color w:val="000000"/>
              </w:rPr>
            </w:pPr>
            <w:r w:rsidRPr="004015D9">
              <w:rPr>
                <w:rFonts w:cs="Times New Roman"/>
                <w:color w:val="000000"/>
              </w:rPr>
              <w:t>-111427</w:t>
            </w:r>
          </w:p>
        </w:tc>
        <w:tc>
          <w:tcPr>
            <w:tcW w:w="1157" w:type="dxa"/>
            <w:shd w:val="clear" w:color="auto" w:fill="auto"/>
            <w:tcMar>
              <w:top w:w="15" w:type="dxa"/>
              <w:left w:w="15" w:type="dxa"/>
              <w:bottom w:w="0" w:type="dxa"/>
              <w:right w:w="15" w:type="dxa"/>
            </w:tcMar>
            <w:vAlign w:val="center"/>
            <w:hideMark/>
          </w:tcPr>
          <w:p w14:paraId="04D2D506" w14:textId="77777777" w:rsidR="00EC5B9A" w:rsidRPr="004015D9" w:rsidRDefault="00EC5B9A" w:rsidP="00E74713">
            <w:pPr>
              <w:jc w:val="center"/>
              <w:rPr>
                <w:rFonts w:cs="Times New Roman"/>
                <w:color w:val="000000"/>
              </w:rPr>
            </w:pPr>
            <w:r w:rsidRPr="004015D9">
              <w:rPr>
                <w:rFonts w:cs="Times New Roman"/>
                <w:color w:val="000000"/>
              </w:rPr>
              <w:t>-33919</w:t>
            </w:r>
          </w:p>
        </w:tc>
        <w:tc>
          <w:tcPr>
            <w:tcW w:w="917" w:type="dxa"/>
            <w:shd w:val="clear" w:color="auto" w:fill="auto"/>
            <w:tcMar>
              <w:top w:w="15" w:type="dxa"/>
              <w:left w:w="15" w:type="dxa"/>
              <w:bottom w:w="0" w:type="dxa"/>
              <w:right w:w="15" w:type="dxa"/>
            </w:tcMar>
            <w:vAlign w:val="center"/>
            <w:hideMark/>
          </w:tcPr>
          <w:p w14:paraId="2742F543" w14:textId="77777777" w:rsidR="00EC5B9A" w:rsidRPr="004015D9" w:rsidRDefault="00EC5B9A" w:rsidP="00E74713">
            <w:pPr>
              <w:jc w:val="center"/>
              <w:rPr>
                <w:rFonts w:cs="Times New Roman"/>
                <w:color w:val="000000"/>
              </w:rPr>
            </w:pPr>
            <w:r w:rsidRPr="004015D9">
              <w:rPr>
                <w:rFonts w:cs="Times New Roman"/>
                <w:color w:val="000000"/>
              </w:rPr>
              <w:t>149669</w:t>
            </w:r>
          </w:p>
        </w:tc>
        <w:tc>
          <w:tcPr>
            <w:tcW w:w="1076" w:type="dxa"/>
            <w:shd w:val="clear" w:color="auto" w:fill="auto"/>
            <w:tcMar>
              <w:top w:w="15" w:type="dxa"/>
              <w:left w:w="15" w:type="dxa"/>
              <w:bottom w:w="0" w:type="dxa"/>
              <w:right w:w="15" w:type="dxa"/>
            </w:tcMar>
            <w:vAlign w:val="center"/>
            <w:hideMark/>
          </w:tcPr>
          <w:p w14:paraId="4EC7DA04" w14:textId="77777777" w:rsidR="00EC5B9A" w:rsidRPr="004015D9" w:rsidRDefault="00EC5B9A" w:rsidP="00E74713">
            <w:pPr>
              <w:jc w:val="center"/>
              <w:rPr>
                <w:rFonts w:cs="Times New Roman"/>
                <w:color w:val="000000"/>
              </w:rPr>
            </w:pPr>
            <w:r w:rsidRPr="004015D9">
              <w:rPr>
                <w:rFonts w:cs="Times New Roman"/>
                <w:color w:val="000000"/>
              </w:rPr>
              <w:t xml:space="preserve">1.15 </w:t>
            </w:r>
          </w:p>
        </w:tc>
        <w:tc>
          <w:tcPr>
            <w:tcW w:w="1157" w:type="dxa"/>
            <w:shd w:val="clear" w:color="auto" w:fill="auto"/>
            <w:noWrap/>
            <w:tcMar>
              <w:top w:w="15" w:type="dxa"/>
              <w:left w:w="15" w:type="dxa"/>
              <w:bottom w:w="0" w:type="dxa"/>
              <w:right w:w="15" w:type="dxa"/>
            </w:tcMar>
            <w:vAlign w:val="center"/>
            <w:hideMark/>
          </w:tcPr>
          <w:p w14:paraId="64039AA7" w14:textId="77777777" w:rsidR="00EC5B9A" w:rsidRPr="003B51CD" w:rsidRDefault="00EC5B9A" w:rsidP="00E74713">
            <w:pPr>
              <w:jc w:val="center"/>
              <w:rPr>
                <w:rFonts w:cs="Times New Roman"/>
              </w:rPr>
            </w:pPr>
            <w:r w:rsidRPr="003B51CD">
              <w:rPr>
                <w:rFonts w:cs="Times New Roman"/>
              </w:rPr>
              <w:t xml:space="preserve">0.40 </w:t>
            </w:r>
          </w:p>
        </w:tc>
      </w:tr>
      <w:tr w:rsidR="00EC5B9A" w:rsidRPr="004D617E" w14:paraId="262495A7" w14:textId="77777777" w:rsidTr="004015D9">
        <w:trPr>
          <w:trHeight w:val="320"/>
        </w:trPr>
        <w:tc>
          <w:tcPr>
            <w:tcW w:w="1157" w:type="dxa"/>
            <w:shd w:val="clear" w:color="000000" w:fill="D4EDF9"/>
            <w:tcMar>
              <w:top w:w="15" w:type="dxa"/>
              <w:left w:w="15" w:type="dxa"/>
              <w:bottom w:w="0" w:type="dxa"/>
              <w:right w:w="15" w:type="dxa"/>
            </w:tcMar>
            <w:vAlign w:val="center"/>
          </w:tcPr>
          <w:p w14:paraId="2C9FF74A" w14:textId="77777777" w:rsidR="00EC5B9A" w:rsidRPr="004015D9" w:rsidRDefault="00EC5B9A" w:rsidP="00E74713">
            <w:pPr>
              <w:jc w:val="center"/>
              <w:rPr>
                <w:rFonts w:cs="Times New Roman"/>
                <w:b/>
                <w:bCs/>
                <w:color w:val="000000"/>
                <w:lang w:val="en-US"/>
              </w:rPr>
            </w:pPr>
            <w:r w:rsidRPr="004015D9">
              <w:rPr>
                <w:rFonts w:cs="Times New Roman"/>
                <w:b/>
                <w:bCs/>
                <w:color w:val="000000"/>
              </w:rPr>
              <w:t>W26</w:t>
            </w:r>
          </w:p>
        </w:tc>
        <w:tc>
          <w:tcPr>
            <w:tcW w:w="1157" w:type="dxa"/>
            <w:shd w:val="clear" w:color="auto" w:fill="auto"/>
            <w:tcMar>
              <w:top w:w="15" w:type="dxa"/>
              <w:left w:w="15" w:type="dxa"/>
              <w:bottom w:w="0" w:type="dxa"/>
              <w:right w:w="15" w:type="dxa"/>
            </w:tcMar>
            <w:vAlign w:val="center"/>
          </w:tcPr>
          <w:p w14:paraId="0FDE915A" w14:textId="77777777" w:rsidR="00EC5B9A" w:rsidRPr="004015D9" w:rsidRDefault="00EC5B9A" w:rsidP="00E74713">
            <w:pPr>
              <w:jc w:val="center"/>
              <w:rPr>
                <w:rFonts w:cs="Times New Roman"/>
                <w:color w:val="000000"/>
              </w:rPr>
            </w:pPr>
            <w:r w:rsidRPr="004015D9">
              <w:rPr>
                <w:rFonts w:cs="Times New Roman"/>
                <w:color w:val="000000"/>
              </w:rPr>
              <w:t>12050</w:t>
            </w:r>
          </w:p>
        </w:tc>
        <w:tc>
          <w:tcPr>
            <w:tcW w:w="1157" w:type="dxa"/>
            <w:shd w:val="clear" w:color="auto" w:fill="auto"/>
            <w:tcMar>
              <w:top w:w="15" w:type="dxa"/>
              <w:left w:w="15" w:type="dxa"/>
              <w:bottom w:w="0" w:type="dxa"/>
              <w:right w:w="15" w:type="dxa"/>
            </w:tcMar>
            <w:vAlign w:val="center"/>
          </w:tcPr>
          <w:p w14:paraId="687AD766" w14:textId="77777777" w:rsidR="00EC5B9A" w:rsidRPr="004015D9" w:rsidRDefault="00EC5B9A" w:rsidP="00E74713">
            <w:pPr>
              <w:jc w:val="center"/>
              <w:rPr>
                <w:rFonts w:cs="Times New Roman"/>
                <w:color w:val="000000"/>
              </w:rPr>
            </w:pPr>
            <w:r w:rsidRPr="004015D9">
              <w:rPr>
                <w:rFonts w:cs="Times New Roman"/>
                <w:color w:val="000000"/>
              </w:rPr>
              <w:t>600</w:t>
            </w:r>
          </w:p>
        </w:tc>
        <w:tc>
          <w:tcPr>
            <w:tcW w:w="1157" w:type="dxa"/>
            <w:shd w:val="clear" w:color="auto" w:fill="auto"/>
            <w:tcMar>
              <w:top w:w="15" w:type="dxa"/>
              <w:left w:w="15" w:type="dxa"/>
              <w:bottom w:w="0" w:type="dxa"/>
              <w:right w:w="15" w:type="dxa"/>
            </w:tcMar>
            <w:vAlign w:val="center"/>
          </w:tcPr>
          <w:p w14:paraId="4BA65C9D" w14:textId="77777777" w:rsidR="00EC5B9A" w:rsidRPr="004015D9" w:rsidRDefault="00EC5B9A" w:rsidP="00E74713">
            <w:pPr>
              <w:jc w:val="center"/>
              <w:rPr>
                <w:rFonts w:cs="Times New Roman"/>
                <w:color w:val="000000"/>
              </w:rPr>
            </w:pPr>
            <w:r w:rsidRPr="004015D9">
              <w:rPr>
                <w:rFonts w:cs="Times New Roman"/>
                <w:color w:val="000000"/>
              </w:rPr>
              <w:t>-38165</w:t>
            </w:r>
          </w:p>
        </w:tc>
        <w:tc>
          <w:tcPr>
            <w:tcW w:w="1157" w:type="dxa"/>
            <w:shd w:val="clear" w:color="auto" w:fill="auto"/>
            <w:tcMar>
              <w:top w:w="15" w:type="dxa"/>
              <w:left w:w="15" w:type="dxa"/>
              <w:bottom w:w="0" w:type="dxa"/>
              <w:right w:w="15" w:type="dxa"/>
            </w:tcMar>
            <w:vAlign w:val="center"/>
          </w:tcPr>
          <w:p w14:paraId="483BD6D7" w14:textId="77777777" w:rsidR="00EC5B9A" w:rsidRPr="004015D9" w:rsidRDefault="00EC5B9A" w:rsidP="00E74713">
            <w:pPr>
              <w:jc w:val="center"/>
              <w:rPr>
                <w:rFonts w:cs="Times New Roman"/>
                <w:color w:val="000000"/>
              </w:rPr>
            </w:pPr>
            <w:r w:rsidRPr="004015D9">
              <w:rPr>
                <w:rFonts w:cs="Times New Roman"/>
                <w:color w:val="000000"/>
              </w:rPr>
              <w:t>-13095</w:t>
            </w:r>
          </w:p>
        </w:tc>
        <w:tc>
          <w:tcPr>
            <w:tcW w:w="917" w:type="dxa"/>
            <w:shd w:val="clear" w:color="auto" w:fill="auto"/>
            <w:tcMar>
              <w:top w:w="15" w:type="dxa"/>
              <w:left w:w="15" w:type="dxa"/>
              <w:bottom w:w="0" w:type="dxa"/>
              <w:right w:w="15" w:type="dxa"/>
            </w:tcMar>
            <w:vAlign w:val="center"/>
          </w:tcPr>
          <w:p w14:paraId="3AADCDD9" w14:textId="77777777" w:rsidR="00EC5B9A" w:rsidRPr="004015D9" w:rsidRDefault="00EC5B9A" w:rsidP="00E74713">
            <w:pPr>
              <w:jc w:val="center"/>
              <w:rPr>
                <w:rFonts w:cs="Times New Roman"/>
                <w:color w:val="000000"/>
              </w:rPr>
            </w:pPr>
            <w:r w:rsidRPr="004015D9">
              <w:rPr>
                <w:rFonts w:cs="Times New Roman"/>
                <w:color w:val="000000"/>
              </w:rPr>
              <w:t>39879</w:t>
            </w:r>
          </w:p>
        </w:tc>
        <w:tc>
          <w:tcPr>
            <w:tcW w:w="1076" w:type="dxa"/>
            <w:shd w:val="clear" w:color="auto" w:fill="auto"/>
            <w:tcMar>
              <w:top w:w="15" w:type="dxa"/>
              <w:left w:w="15" w:type="dxa"/>
              <w:bottom w:w="0" w:type="dxa"/>
              <w:right w:w="15" w:type="dxa"/>
            </w:tcMar>
            <w:vAlign w:val="center"/>
          </w:tcPr>
          <w:p w14:paraId="38BECC35" w14:textId="77777777" w:rsidR="00EC5B9A" w:rsidRPr="004015D9" w:rsidRDefault="00EC5B9A" w:rsidP="00E74713">
            <w:pPr>
              <w:jc w:val="center"/>
              <w:rPr>
                <w:rFonts w:cs="Times New Roman"/>
                <w:color w:val="000000"/>
              </w:rPr>
            </w:pPr>
            <w:r w:rsidRPr="004015D9">
              <w:rPr>
                <w:rFonts w:cs="Times New Roman"/>
                <w:color w:val="000000"/>
              </w:rPr>
              <w:t xml:space="preserve">-0.67 </w:t>
            </w:r>
          </w:p>
        </w:tc>
        <w:tc>
          <w:tcPr>
            <w:tcW w:w="1157" w:type="dxa"/>
            <w:shd w:val="clear" w:color="auto" w:fill="auto"/>
            <w:noWrap/>
            <w:tcMar>
              <w:top w:w="15" w:type="dxa"/>
              <w:left w:w="15" w:type="dxa"/>
              <w:bottom w:w="0" w:type="dxa"/>
              <w:right w:w="15" w:type="dxa"/>
            </w:tcMar>
            <w:vAlign w:val="center"/>
          </w:tcPr>
          <w:p w14:paraId="0AACE6F2" w14:textId="77777777" w:rsidR="00EC5B9A" w:rsidRPr="003B51CD" w:rsidRDefault="00EC5B9A" w:rsidP="00E74713">
            <w:pPr>
              <w:jc w:val="center"/>
              <w:rPr>
                <w:rFonts w:cs="Times New Roman"/>
              </w:rPr>
            </w:pPr>
            <w:r w:rsidRPr="003B51CD">
              <w:rPr>
                <w:rFonts w:cs="Times New Roman"/>
              </w:rPr>
              <w:t xml:space="preserve">-0.23 </w:t>
            </w:r>
          </w:p>
        </w:tc>
      </w:tr>
      <w:tr w:rsidR="00EC5B9A" w:rsidRPr="004D617E" w14:paraId="494FFD73" w14:textId="77777777" w:rsidTr="004015D9">
        <w:trPr>
          <w:trHeight w:val="320"/>
        </w:trPr>
        <w:tc>
          <w:tcPr>
            <w:tcW w:w="1157" w:type="dxa"/>
            <w:shd w:val="clear" w:color="000000" w:fill="D4EDF9"/>
            <w:tcMar>
              <w:top w:w="15" w:type="dxa"/>
              <w:left w:w="15" w:type="dxa"/>
              <w:bottom w:w="0" w:type="dxa"/>
              <w:right w:w="15" w:type="dxa"/>
            </w:tcMar>
            <w:vAlign w:val="center"/>
            <w:hideMark/>
          </w:tcPr>
          <w:p w14:paraId="648DE2EF" w14:textId="77777777" w:rsidR="00EC5B9A" w:rsidRPr="004015D9" w:rsidRDefault="00EC5B9A" w:rsidP="00E74713">
            <w:pPr>
              <w:jc w:val="center"/>
              <w:rPr>
                <w:rFonts w:cs="Times New Roman"/>
                <w:b/>
                <w:bCs/>
                <w:color w:val="000000"/>
              </w:rPr>
            </w:pPr>
            <w:r w:rsidRPr="004015D9">
              <w:rPr>
                <w:rFonts w:cs="Times New Roman"/>
                <w:b/>
                <w:bCs/>
                <w:color w:val="000000"/>
              </w:rPr>
              <w:t>W27</w:t>
            </w:r>
          </w:p>
        </w:tc>
        <w:tc>
          <w:tcPr>
            <w:tcW w:w="1157" w:type="dxa"/>
            <w:shd w:val="clear" w:color="auto" w:fill="auto"/>
            <w:tcMar>
              <w:top w:w="15" w:type="dxa"/>
              <w:left w:w="15" w:type="dxa"/>
              <w:bottom w:w="0" w:type="dxa"/>
              <w:right w:w="15" w:type="dxa"/>
            </w:tcMar>
            <w:vAlign w:val="center"/>
            <w:hideMark/>
          </w:tcPr>
          <w:p w14:paraId="3247DEAA" w14:textId="77777777" w:rsidR="00EC5B9A" w:rsidRPr="004015D9" w:rsidRDefault="00EC5B9A" w:rsidP="00E74713">
            <w:pPr>
              <w:jc w:val="center"/>
              <w:rPr>
                <w:rFonts w:cs="Times New Roman"/>
                <w:color w:val="000000"/>
              </w:rPr>
            </w:pPr>
            <w:r w:rsidRPr="004015D9">
              <w:rPr>
                <w:rFonts w:cs="Times New Roman"/>
                <w:color w:val="000000"/>
              </w:rPr>
              <w:t>1200</w:t>
            </w:r>
          </w:p>
        </w:tc>
        <w:tc>
          <w:tcPr>
            <w:tcW w:w="1157" w:type="dxa"/>
            <w:shd w:val="clear" w:color="auto" w:fill="auto"/>
            <w:tcMar>
              <w:top w:w="15" w:type="dxa"/>
              <w:left w:w="15" w:type="dxa"/>
              <w:bottom w:w="0" w:type="dxa"/>
              <w:right w:w="15" w:type="dxa"/>
            </w:tcMar>
            <w:vAlign w:val="center"/>
            <w:hideMark/>
          </w:tcPr>
          <w:p w14:paraId="0A35F28F" w14:textId="77777777" w:rsidR="00EC5B9A" w:rsidRPr="004015D9" w:rsidRDefault="00EC5B9A" w:rsidP="00E74713">
            <w:pPr>
              <w:jc w:val="center"/>
              <w:rPr>
                <w:rFonts w:cs="Times New Roman"/>
                <w:color w:val="000000"/>
              </w:rPr>
            </w:pPr>
            <w:r w:rsidRPr="004015D9">
              <w:rPr>
                <w:rFonts w:cs="Times New Roman"/>
                <w:color w:val="000000"/>
              </w:rPr>
              <w:t>800</w:t>
            </w:r>
          </w:p>
        </w:tc>
        <w:tc>
          <w:tcPr>
            <w:tcW w:w="1157" w:type="dxa"/>
            <w:shd w:val="clear" w:color="auto" w:fill="auto"/>
            <w:tcMar>
              <w:top w:w="15" w:type="dxa"/>
              <w:left w:w="15" w:type="dxa"/>
              <w:bottom w:w="0" w:type="dxa"/>
              <w:right w:w="15" w:type="dxa"/>
            </w:tcMar>
            <w:vAlign w:val="center"/>
            <w:hideMark/>
          </w:tcPr>
          <w:p w14:paraId="52A70069" w14:textId="77777777" w:rsidR="00EC5B9A" w:rsidRPr="004015D9" w:rsidRDefault="00EC5B9A" w:rsidP="00E74713">
            <w:pPr>
              <w:jc w:val="center"/>
              <w:rPr>
                <w:rFonts w:cs="Times New Roman"/>
                <w:color w:val="000000"/>
              </w:rPr>
            </w:pPr>
            <w:r w:rsidRPr="004015D9">
              <w:rPr>
                <w:rFonts w:cs="Times New Roman"/>
                <w:color w:val="000000"/>
              </w:rPr>
              <w:t>-5642</w:t>
            </w:r>
          </w:p>
        </w:tc>
        <w:tc>
          <w:tcPr>
            <w:tcW w:w="1157" w:type="dxa"/>
            <w:shd w:val="clear" w:color="auto" w:fill="auto"/>
            <w:tcMar>
              <w:top w:w="15" w:type="dxa"/>
              <w:left w:w="15" w:type="dxa"/>
              <w:bottom w:w="0" w:type="dxa"/>
              <w:right w:w="15" w:type="dxa"/>
            </w:tcMar>
            <w:vAlign w:val="center"/>
            <w:hideMark/>
          </w:tcPr>
          <w:p w14:paraId="6BC79947" w14:textId="77777777" w:rsidR="00EC5B9A" w:rsidRPr="004015D9" w:rsidRDefault="00EC5B9A" w:rsidP="00E74713">
            <w:pPr>
              <w:jc w:val="center"/>
              <w:rPr>
                <w:rFonts w:cs="Times New Roman"/>
                <w:color w:val="000000"/>
              </w:rPr>
            </w:pPr>
            <w:r w:rsidRPr="004015D9">
              <w:rPr>
                <w:rFonts w:cs="Times New Roman"/>
                <w:color w:val="000000"/>
              </w:rPr>
              <w:t>-1931</w:t>
            </w:r>
          </w:p>
        </w:tc>
        <w:tc>
          <w:tcPr>
            <w:tcW w:w="917" w:type="dxa"/>
            <w:shd w:val="clear" w:color="auto" w:fill="auto"/>
            <w:tcMar>
              <w:top w:w="15" w:type="dxa"/>
              <w:left w:w="15" w:type="dxa"/>
              <w:bottom w:w="0" w:type="dxa"/>
              <w:right w:w="15" w:type="dxa"/>
            </w:tcMar>
            <w:vAlign w:val="center"/>
            <w:hideMark/>
          </w:tcPr>
          <w:p w14:paraId="63503087" w14:textId="77777777" w:rsidR="00EC5B9A" w:rsidRPr="004015D9" w:rsidRDefault="00EC5B9A" w:rsidP="00E74713">
            <w:pPr>
              <w:jc w:val="center"/>
              <w:rPr>
                <w:rFonts w:cs="Times New Roman"/>
                <w:color w:val="000000"/>
              </w:rPr>
            </w:pPr>
            <w:r w:rsidRPr="004015D9">
              <w:rPr>
                <w:rFonts w:cs="Times New Roman"/>
                <w:color w:val="000000"/>
              </w:rPr>
              <w:t>11504</w:t>
            </w:r>
          </w:p>
        </w:tc>
        <w:tc>
          <w:tcPr>
            <w:tcW w:w="1076" w:type="dxa"/>
            <w:shd w:val="clear" w:color="auto" w:fill="auto"/>
            <w:tcMar>
              <w:top w:w="15" w:type="dxa"/>
              <w:left w:w="15" w:type="dxa"/>
              <w:bottom w:w="0" w:type="dxa"/>
              <w:right w:w="15" w:type="dxa"/>
            </w:tcMar>
            <w:vAlign w:val="center"/>
            <w:hideMark/>
          </w:tcPr>
          <w:p w14:paraId="16628F13" w14:textId="77777777" w:rsidR="00EC5B9A" w:rsidRPr="004015D9" w:rsidRDefault="00EC5B9A" w:rsidP="00E74713">
            <w:pPr>
              <w:jc w:val="center"/>
              <w:rPr>
                <w:rFonts w:cs="Times New Roman"/>
                <w:color w:val="000000"/>
              </w:rPr>
            </w:pPr>
            <w:r w:rsidRPr="004015D9">
              <w:rPr>
                <w:rFonts w:cs="Times New Roman"/>
                <w:color w:val="000000"/>
              </w:rPr>
              <w:t xml:space="preserve">5.10 </w:t>
            </w:r>
          </w:p>
        </w:tc>
        <w:tc>
          <w:tcPr>
            <w:tcW w:w="1157" w:type="dxa"/>
            <w:shd w:val="clear" w:color="auto" w:fill="auto"/>
            <w:noWrap/>
            <w:tcMar>
              <w:top w:w="15" w:type="dxa"/>
              <w:left w:w="15" w:type="dxa"/>
              <w:bottom w:w="0" w:type="dxa"/>
              <w:right w:w="15" w:type="dxa"/>
            </w:tcMar>
            <w:vAlign w:val="center"/>
            <w:hideMark/>
          </w:tcPr>
          <w:p w14:paraId="5E17922F" w14:textId="77777777" w:rsidR="00EC5B9A" w:rsidRPr="003B51CD" w:rsidRDefault="00EC5B9A" w:rsidP="00E74713">
            <w:pPr>
              <w:jc w:val="center"/>
              <w:rPr>
                <w:rFonts w:cs="Times New Roman"/>
              </w:rPr>
            </w:pPr>
            <w:r w:rsidRPr="003B51CD">
              <w:rPr>
                <w:rFonts w:cs="Times New Roman"/>
              </w:rPr>
              <w:t xml:space="preserve">1.79 </w:t>
            </w:r>
          </w:p>
        </w:tc>
      </w:tr>
      <w:tr w:rsidR="00EC5B9A" w:rsidRPr="004D617E" w14:paraId="2A1FE12A" w14:textId="77777777" w:rsidTr="004015D9">
        <w:trPr>
          <w:trHeight w:val="320"/>
        </w:trPr>
        <w:tc>
          <w:tcPr>
            <w:tcW w:w="1157" w:type="dxa"/>
            <w:shd w:val="clear" w:color="000000" w:fill="D4EDF9"/>
            <w:tcMar>
              <w:top w:w="15" w:type="dxa"/>
              <w:left w:w="15" w:type="dxa"/>
              <w:bottom w:w="0" w:type="dxa"/>
              <w:right w:w="15" w:type="dxa"/>
            </w:tcMar>
            <w:vAlign w:val="center"/>
            <w:hideMark/>
          </w:tcPr>
          <w:p w14:paraId="1CBAFF98" w14:textId="77777777" w:rsidR="00EC5B9A" w:rsidRPr="004015D9" w:rsidRDefault="00EC5B9A" w:rsidP="00E74713">
            <w:pPr>
              <w:jc w:val="center"/>
              <w:rPr>
                <w:rFonts w:cs="Times New Roman"/>
                <w:b/>
                <w:bCs/>
                <w:color w:val="000000"/>
              </w:rPr>
            </w:pPr>
            <w:r w:rsidRPr="004015D9">
              <w:rPr>
                <w:rFonts w:cs="Times New Roman"/>
                <w:b/>
                <w:bCs/>
                <w:color w:val="000000"/>
              </w:rPr>
              <w:t>W28</w:t>
            </w:r>
          </w:p>
        </w:tc>
        <w:tc>
          <w:tcPr>
            <w:tcW w:w="1157" w:type="dxa"/>
            <w:shd w:val="clear" w:color="auto" w:fill="auto"/>
            <w:tcMar>
              <w:top w:w="15" w:type="dxa"/>
              <w:left w:w="15" w:type="dxa"/>
              <w:bottom w:w="0" w:type="dxa"/>
              <w:right w:w="15" w:type="dxa"/>
            </w:tcMar>
            <w:vAlign w:val="center"/>
            <w:hideMark/>
          </w:tcPr>
          <w:p w14:paraId="4CEC2363" w14:textId="77777777" w:rsidR="00EC5B9A" w:rsidRPr="004015D9" w:rsidRDefault="00EC5B9A" w:rsidP="00E74713">
            <w:pPr>
              <w:jc w:val="center"/>
              <w:rPr>
                <w:rFonts w:cs="Times New Roman"/>
                <w:color w:val="000000"/>
              </w:rPr>
            </w:pPr>
            <w:r w:rsidRPr="004015D9">
              <w:rPr>
                <w:rFonts w:cs="Times New Roman"/>
                <w:color w:val="000000"/>
              </w:rPr>
              <w:t>1900</w:t>
            </w:r>
          </w:p>
        </w:tc>
        <w:tc>
          <w:tcPr>
            <w:tcW w:w="1157" w:type="dxa"/>
            <w:shd w:val="clear" w:color="auto" w:fill="auto"/>
            <w:tcMar>
              <w:top w:w="15" w:type="dxa"/>
              <w:left w:w="15" w:type="dxa"/>
              <w:bottom w:w="0" w:type="dxa"/>
              <w:right w:w="15" w:type="dxa"/>
            </w:tcMar>
            <w:vAlign w:val="center"/>
            <w:hideMark/>
          </w:tcPr>
          <w:p w14:paraId="1A167D83" w14:textId="77777777" w:rsidR="00EC5B9A" w:rsidRPr="004015D9" w:rsidRDefault="00EC5B9A" w:rsidP="00E74713">
            <w:pPr>
              <w:jc w:val="center"/>
              <w:rPr>
                <w:rFonts w:cs="Times New Roman"/>
                <w:color w:val="000000"/>
              </w:rPr>
            </w:pPr>
            <w:r w:rsidRPr="004015D9">
              <w:rPr>
                <w:rFonts w:cs="Times New Roman"/>
                <w:color w:val="000000"/>
              </w:rPr>
              <w:t>800</w:t>
            </w:r>
          </w:p>
        </w:tc>
        <w:tc>
          <w:tcPr>
            <w:tcW w:w="1157" w:type="dxa"/>
            <w:shd w:val="clear" w:color="auto" w:fill="auto"/>
            <w:tcMar>
              <w:top w:w="15" w:type="dxa"/>
              <w:left w:w="15" w:type="dxa"/>
              <w:bottom w:w="0" w:type="dxa"/>
              <w:right w:w="15" w:type="dxa"/>
            </w:tcMar>
            <w:vAlign w:val="center"/>
            <w:hideMark/>
          </w:tcPr>
          <w:p w14:paraId="6BD9B752" w14:textId="77777777" w:rsidR="00EC5B9A" w:rsidRPr="004015D9" w:rsidRDefault="00EC5B9A" w:rsidP="00E74713">
            <w:pPr>
              <w:jc w:val="center"/>
              <w:rPr>
                <w:rFonts w:cs="Times New Roman"/>
                <w:color w:val="000000"/>
              </w:rPr>
            </w:pPr>
            <w:r w:rsidRPr="004015D9">
              <w:rPr>
                <w:rFonts w:cs="Times New Roman"/>
                <w:color w:val="000000"/>
              </w:rPr>
              <w:t>-8161</w:t>
            </w:r>
          </w:p>
        </w:tc>
        <w:tc>
          <w:tcPr>
            <w:tcW w:w="1157" w:type="dxa"/>
            <w:shd w:val="clear" w:color="auto" w:fill="auto"/>
            <w:tcMar>
              <w:top w:w="15" w:type="dxa"/>
              <w:left w:w="15" w:type="dxa"/>
              <w:bottom w:w="0" w:type="dxa"/>
              <w:right w:w="15" w:type="dxa"/>
            </w:tcMar>
            <w:vAlign w:val="center"/>
            <w:hideMark/>
          </w:tcPr>
          <w:p w14:paraId="1A5AAF7D" w14:textId="77777777" w:rsidR="00EC5B9A" w:rsidRPr="004015D9" w:rsidRDefault="00EC5B9A" w:rsidP="00E74713">
            <w:pPr>
              <w:jc w:val="center"/>
              <w:rPr>
                <w:rFonts w:cs="Times New Roman"/>
                <w:color w:val="000000"/>
              </w:rPr>
            </w:pPr>
            <w:r w:rsidRPr="004015D9">
              <w:rPr>
                <w:rFonts w:cs="Times New Roman"/>
                <w:color w:val="000000"/>
              </w:rPr>
              <w:t>-2817</w:t>
            </w:r>
          </w:p>
        </w:tc>
        <w:tc>
          <w:tcPr>
            <w:tcW w:w="917" w:type="dxa"/>
            <w:shd w:val="clear" w:color="auto" w:fill="auto"/>
            <w:tcMar>
              <w:top w:w="15" w:type="dxa"/>
              <w:left w:w="15" w:type="dxa"/>
              <w:bottom w:w="0" w:type="dxa"/>
              <w:right w:w="15" w:type="dxa"/>
            </w:tcMar>
            <w:vAlign w:val="center"/>
            <w:hideMark/>
          </w:tcPr>
          <w:p w14:paraId="240B1B10" w14:textId="77777777" w:rsidR="00EC5B9A" w:rsidRPr="004015D9" w:rsidRDefault="00EC5B9A" w:rsidP="00E74713">
            <w:pPr>
              <w:jc w:val="center"/>
              <w:rPr>
                <w:rFonts w:cs="Times New Roman"/>
                <w:color w:val="000000"/>
              </w:rPr>
            </w:pPr>
            <w:r w:rsidRPr="004015D9">
              <w:rPr>
                <w:rFonts w:cs="Times New Roman"/>
                <w:color w:val="000000"/>
              </w:rPr>
              <w:t>21904</w:t>
            </w:r>
          </w:p>
        </w:tc>
        <w:tc>
          <w:tcPr>
            <w:tcW w:w="1076" w:type="dxa"/>
            <w:shd w:val="clear" w:color="auto" w:fill="auto"/>
            <w:tcMar>
              <w:top w:w="15" w:type="dxa"/>
              <w:left w:w="15" w:type="dxa"/>
              <w:bottom w:w="0" w:type="dxa"/>
              <w:right w:w="15" w:type="dxa"/>
            </w:tcMar>
            <w:vAlign w:val="center"/>
            <w:hideMark/>
          </w:tcPr>
          <w:p w14:paraId="591A07AF" w14:textId="42086933" w:rsidR="00EC5B9A" w:rsidRPr="0036017B" w:rsidRDefault="003B51CD" w:rsidP="00E74713">
            <w:pPr>
              <w:jc w:val="center"/>
              <w:rPr>
                <w:rFonts w:cs="Times New Roman"/>
                <w:i/>
                <w:color w:val="000000"/>
              </w:rPr>
            </w:pPr>
            <w:r w:rsidRPr="0036017B">
              <w:rPr>
                <w:rFonts w:cs="Times New Roman" w:hint="eastAsia"/>
                <w:i/>
                <w:color w:val="000000"/>
              </w:rPr>
              <w:t>5.33</w:t>
            </w:r>
            <w:r w:rsidR="007874C8" w:rsidRPr="0036017B">
              <w:rPr>
                <w:rFonts w:cs="Times New Roman"/>
                <w:i/>
                <w:color w:val="000000"/>
                <w:vertAlign w:val="superscript"/>
              </w:rPr>
              <w:t>*</w:t>
            </w:r>
          </w:p>
        </w:tc>
        <w:tc>
          <w:tcPr>
            <w:tcW w:w="1157" w:type="dxa"/>
            <w:shd w:val="clear" w:color="auto" w:fill="auto"/>
            <w:noWrap/>
            <w:tcMar>
              <w:top w:w="15" w:type="dxa"/>
              <w:left w:w="15" w:type="dxa"/>
              <w:bottom w:w="0" w:type="dxa"/>
              <w:right w:w="15" w:type="dxa"/>
            </w:tcMar>
            <w:vAlign w:val="center"/>
            <w:hideMark/>
          </w:tcPr>
          <w:p w14:paraId="56A59A5E" w14:textId="5226D699" w:rsidR="00EC5B9A" w:rsidRPr="0036017B" w:rsidRDefault="004015D9" w:rsidP="00E74713">
            <w:pPr>
              <w:jc w:val="center"/>
              <w:rPr>
                <w:rFonts w:cs="Times New Roman"/>
                <w:i/>
              </w:rPr>
            </w:pPr>
            <w:r w:rsidRPr="0036017B">
              <w:rPr>
                <w:rFonts w:cs="Times New Roman" w:hint="eastAsia"/>
                <w:i/>
              </w:rPr>
              <w:t>1.87</w:t>
            </w:r>
            <w:r w:rsidR="007874C8" w:rsidRPr="0036017B">
              <w:rPr>
                <w:rFonts w:cs="Times New Roman"/>
                <w:i/>
                <w:vertAlign w:val="superscript"/>
              </w:rPr>
              <w:t>*</w:t>
            </w:r>
          </w:p>
        </w:tc>
      </w:tr>
      <w:tr w:rsidR="00EC5B9A" w:rsidRPr="004D617E" w14:paraId="2DC8A803" w14:textId="77777777" w:rsidTr="004015D9">
        <w:trPr>
          <w:trHeight w:val="320"/>
        </w:trPr>
        <w:tc>
          <w:tcPr>
            <w:tcW w:w="1157" w:type="dxa"/>
            <w:shd w:val="clear" w:color="000000" w:fill="D4EDF9"/>
            <w:tcMar>
              <w:top w:w="15" w:type="dxa"/>
              <w:left w:w="15" w:type="dxa"/>
              <w:bottom w:w="0" w:type="dxa"/>
              <w:right w:w="15" w:type="dxa"/>
            </w:tcMar>
            <w:vAlign w:val="center"/>
            <w:hideMark/>
          </w:tcPr>
          <w:p w14:paraId="240DDA02" w14:textId="77777777" w:rsidR="00EC5B9A" w:rsidRPr="004015D9" w:rsidRDefault="00EC5B9A" w:rsidP="00E74713">
            <w:pPr>
              <w:jc w:val="center"/>
              <w:rPr>
                <w:rFonts w:cs="Times New Roman"/>
                <w:b/>
                <w:bCs/>
                <w:color w:val="000000"/>
              </w:rPr>
            </w:pPr>
            <w:r w:rsidRPr="004015D9">
              <w:rPr>
                <w:rFonts w:cs="Times New Roman"/>
                <w:b/>
                <w:bCs/>
                <w:color w:val="000000"/>
              </w:rPr>
              <w:t>W29</w:t>
            </w:r>
          </w:p>
        </w:tc>
        <w:tc>
          <w:tcPr>
            <w:tcW w:w="1157" w:type="dxa"/>
            <w:shd w:val="clear" w:color="auto" w:fill="auto"/>
            <w:tcMar>
              <w:top w:w="15" w:type="dxa"/>
              <w:left w:w="15" w:type="dxa"/>
              <w:bottom w:w="0" w:type="dxa"/>
              <w:right w:w="15" w:type="dxa"/>
            </w:tcMar>
            <w:vAlign w:val="center"/>
            <w:hideMark/>
          </w:tcPr>
          <w:p w14:paraId="427138B9" w14:textId="77777777" w:rsidR="00EC5B9A" w:rsidRPr="004015D9" w:rsidRDefault="00EC5B9A" w:rsidP="00E74713">
            <w:pPr>
              <w:jc w:val="center"/>
              <w:rPr>
                <w:rFonts w:cs="Times New Roman"/>
                <w:color w:val="000000"/>
              </w:rPr>
            </w:pPr>
            <w:r w:rsidRPr="004015D9">
              <w:rPr>
                <w:rFonts w:cs="Times New Roman"/>
                <w:color w:val="000000"/>
              </w:rPr>
              <w:t>1900</w:t>
            </w:r>
          </w:p>
        </w:tc>
        <w:tc>
          <w:tcPr>
            <w:tcW w:w="1157" w:type="dxa"/>
            <w:shd w:val="clear" w:color="auto" w:fill="auto"/>
            <w:tcMar>
              <w:top w:w="15" w:type="dxa"/>
              <w:left w:w="15" w:type="dxa"/>
              <w:bottom w:w="0" w:type="dxa"/>
              <w:right w:w="15" w:type="dxa"/>
            </w:tcMar>
            <w:vAlign w:val="center"/>
            <w:hideMark/>
          </w:tcPr>
          <w:p w14:paraId="0C99DB51" w14:textId="77777777" w:rsidR="00EC5B9A" w:rsidRPr="004015D9" w:rsidRDefault="00EC5B9A" w:rsidP="00E74713">
            <w:pPr>
              <w:jc w:val="center"/>
              <w:rPr>
                <w:rFonts w:cs="Times New Roman"/>
                <w:color w:val="000000"/>
              </w:rPr>
            </w:pPr>
            <w:r w:rsidRPr="004015D9">
              <w:rPr>
                <w:rFonts w:cs="Times New Roman"/>
                <w:color w:val="000000"/>
              </w:rPr>
              <w:t>800</w:t>
            </w:r>
          </w:p>
        </w:tc>
        <w:tc>
          <w:tcPr>
            <w:tcW w:w="1157" w:type="dxa"/>
            <w:shd w:val="clear" w:color="auto" w:fill="auto"/>
            <w:tcMar>
              <w:top w:w="15" w:type="dxa"/>
              <w:left w:w="15" w:type="dxa"/>
              <w:bottom w:w="0" w:type="dxa"/>
              <w:right w:w="15" w:type="dxa"/>
            </w:tcMar>
            <w:vAlign w:val="center"/>
            <w:hideMark/>
          </w:tcPr>
          <w:p w14:paraId="057F5832" w14:textId="77777777" w:rsidR="00EC5B9A" w:rsidRPr="004015D9" w:rsidRDefault="00EC5B9A" w:rsidP="00E74713">
            <w:pPr>
              <w:jc w:val="center"/>
              <w:rPr>
                <w:rFonts w:cs="Times New Roman"/>
                <w:color w:val="000000"/>
              </w:rPr>
            </w:pPr>
            <w:r w:rsidRPr="004015D9">
              <w:rPr>
                <w:rFonts w:cs="Times New Roman"/>
                <w:color w:val="000000"/>
              </w:rPr>
              <w:t>-4837</w:t>
            </w:r>
          </w:p>
        </w:tc>
        <w:tc>
          <w:tcPr>
            <w:tcW w:w="1157" w:type="dxa"/>
            <w:shd w:val="clear" w:color="auto" w:fill="auto"/>
            <w:tcMar>
              <w:top w:w="15" w:type="dxa"/>
              <w:left w:w="15" w:type="dxa"/>
              <w:bottom w:w="0" w:type="dxa"/>
              <w:right w:w="15" w:type="dxa"/>
            </w:tcMar>
            <w:vAlign w:val="center"/>
            <w:hideMark/>
          </w:tcPr>
          <w:p w14:paraId="01671843" w14:textId="77777777" w:rsidR="00EC5B9A" w:rsidRPr="004015D9" w:rsidRDefault="00EC5B9A" w:rsidP="00E74713">
            <w:pPr>
              <w:jc w:val="center"/>
              <w:rPr>
                <w:rFonts w:cs="Times New Roman"/>
                <w:color w:val="000000"/>
              </w:rPr>
            </w:pPr>
            <w:r w:rsidRPr="004015D9">
              <w:rPr>
                <w:rFonts w:cs="Times New Roman"/>
                <w:color w:val="000000"/>
              </w:rPr>
              <w:t>-1666</w:t>
            </w:r>
          </w:p>
        </w:tc>
        <w:tc>
          <w:tcPr>
            <w:tcW w:w="917" w:type="dxa"/>
            <w:shd w:val="clear" w:color="auto" w:fill="auto"/>
            <w:tcMar>
              <w:top w:w="15" w:type="dxa"/>
              <w:left w:w="15" w:type="dxa"/>
              <w:bottom w:w="0" w:type="dxa"/>
              <w:right w:w="15" w:type="dxa"/>
            </w:tcMar>
            <w:vAlign w:val="center"/>
            <w:hideMark/>
          </w:tcPr>
          <w:p w14:paraId="6B1A6840" w14:textId="77777777" w:rsidR="00EC5B9A" w:rsidRPr="004015D9" w:rsidRDefault="00EC5B9A" w:rsidP="00E74713">
            <w:pPr>
              <w:jc w:val="center"/>
              <w:rPr>
                <w:rFonts w:cs="Times New Roman"/>
                <w:color w:val="000000"/>
              </w:rPr>
            </w:pPr>
            <w:r w:rsidRPr="004015D9">
              <w:rPr>
                <w:rFonts w:cs="Times New Roman"/>
                <w:color w:val="000000"/>
              </w:rPr>
              <w:t>13707</w:t>
            </w:r>
          </w:p>
        </w:tc>
        <w:tc>
          <w:tcPr>
            <w:tcW w:w="1076" w:type="dxa"/>
            <w:shd w:val="clear" w:color="auto" w:fill="auto"/>
            <w:tcMar>
              <w:top w:w="15" w:type="dxa"/>
              <w:left w:w="15" w:type="dxa"/>
              <w:bottom w:w="0" w:type="dxa"/>
              <w:right w:w="15" w:type="dxa"/>
            </w:tcMar>
            <w:vAlign w:val="center"/>
            <w:hideMark/>
          </w:tcPr>
          <w:p w14:paraId="6F1E5C01" w14:textId="04DD0A73" w:rsidR="00EC5B9A" w:rsidRPr="0036017B" w:rsidRDefault="00EC5B9A" w:rsidP="007874C8">
            <w:pPr>
              <w:jc w:val="center"/>
              <w:rPr>
                <w:rFonts w:cs="Times New Roman"/>
                <w:color w:val="000000"/>
              </w:rPr>
            </w:pPr>
            <w:r w:rsidRPr="0036017B">
              <w:rPr>
                <w:rFonts w:cs="Times New Roman"/>
                <w:color w:val="000000"/>
              </w:rPr>
              <w:t xml:space="preserve">5.29 </w:t>
            </w:r>
          </w:p>
        </w:tc>
        <w:tc>
          <w:tcPr>
            <w:tcW w:w="1157" w:type="dxa"/>
            <w:shd w:val="clear" w:color="auto" w:fill="auto"/>
            <w:noWrap/>
            <w:tcMar>
              <w:top w:w="15" w:type="dxa"/>
              <w:left w:w="15" w:type="dxa"/>
              <w:bottom w:w="0" w:type="dxa"/>
              <w:right w:w="15" w:type="dxa"/>
            </w:tcMar>
            <w:vAlign w:val="center"/>
            <w:hideMark/>
          </w:tcPr>
          <w:p w14:paraId="7ABC885F" w14:textId="77777777" w:rsidR="00EC5B9A" w:rsidRPr="0036017B" w:rsidRDefault="00EC5B9A" w:rsidP="00E74713">
            <w:pPr>
              <w:jc w:val="center"/>
              <w:rPr>
                <w:rFonts w:cs="Times New Roman"/>
              </w:rPr>
            </w:pPr>
            <w:r w:rsidRPr="0036017B">
              <w:rPr>
                <w:rFonts w:cs="Times New Roman"/>
              </w:rPr>
              <w:t xml:space="preserve">1.86 </w:t>
            </w:r>
          </w:p>
        </w:tc>
      </w:tr>
      <w:tr w:rsidR="00EC5B9A" w:rsidRPr="004D617E" w14:paraId="3AB73A58" w14:textId="77777777" w:rsidTr="004015D9">
        <w:trPr>
          <w:trHeight w:val="320"/>
        </w:trPr>
        <w:tc>
          <w:tcPr>
            <w:tcW w:w="1157" w:type="dxa"/>
            <w:shd w:val="clear" w:color="000000" w:fill="D4EDF9"/>
            <w:tcMar>
              <w:top w:w="15" w:type="dxa"/>
              <w:left w:w="15" w:type="dxa"/>
              <w:bottom w:w="0" w:type="dxa"/>
              <w:right w:w="15" w:type="dxa"/>
            </w:tcMar>
            <w:vAlign w:val="center"/>
          </w:tcPr>
          <w:p w14:paraId="05E24C8A" w14:textId="77777777" w:rsidR="00EC5B9A" w:rsidRPr="004015D9" w:rsidRDefault="00EC5B9A" w:rsidP="00E74713">
            <w:pPr>
              <w:jc w:val="center"/>
              <w:rPr>
                <w:rFonts w:cs="Times New Roman"/>
                <w:b/>
                <w:bCs/>
                <w:color w:val="000000"/>
              </w:rPr>
            </w:pPr>
            <w:r w:rsidRPr="004015D9">
              <w:rPr>
                <w:rFonts w:cs="Times New Roman"/>
                <w:b/>
                <w:bCs/>
                <w:color w:val="000000"/>
              </w:rPr>
              <w:t>W30</w:t>
            </w:r>
          </w:p>
        </w:tc>
        <w:tc>
          <w:tcPr>
            <w:tcW w:w="1157" w:type="dxa"/>
            <w:shd w:val="clear" w:color="auto" w:fill="auto"/>
            <w:tcMar>
              <w:top w:w="15" w:type="dxa"/>
              <w:left w:w="15" w:type="dxa"/>
              <w:bottom w:w="0" w:type="dxa"/>
              <w:right w:w="15" w:type="dxa"/>
            </w:tcMar>
            <w:vAlign w:val="center"/>
          </w:tcPr>
          <w:p w14:paraId="559F0E9E" w14:textId="77777777" w:rsidR="00EC5B9A" w:rsidRPr="004015D9" w:rsidRDefault="00EC5B9A" w:rsidP="00E74713">
            <w:pPr>
              <w:jc w:val="center"/>
              <w:rPr>
                <w:rFonts w:cs="Times New Roman"/>
                <w:color w:val="000000"/>
              </w:rPr>
            </w:pPr>
            <w:r w:rsidRPr="004015D9">
              <w:rPr>
                <w:rFonts w:cs="Times New Roman"/>
                <w:color w:val="000000"/>
              </w:rPr>
              <w:t>1200</w:t>
            </w:r>
          </w:p>
        </w:tc>
        <w:tc>
          <w:tcPr>
            <w:tcW w:w="1157" w:type="dxa"/>
            <w:shd w:val="clear" w:color="auto" w:fill="auto"/>
            <w:tcMar>
              <w:top w:w="15" w:type="dxa"/>
              <w:left w:w="15" w:type="dxa"/>
              <w:bottom w:w="0" w:type="dxa"/>
              <w:right w:w="15" w:type="dxa"/>
            </w:tcMar>
            <w:vAlign w:val="center"/>
          </w:tcPr>
          <w:p w14:paraId="52009DFC" w14:textId="77777777" w:rsidR="00EC5B9A" w:rsidRPr="004015D9" w:rsidRDefault="00EC5B9A" w:rsidP="00E74713">
            <w:pPr>
              <w:jc w:val="center"/>
              <w:rPr>
                <w:rFonts w:cs="Times New Roman"/>
                <w:color w:val="000000"/>
              </w:rPr>
            </w:pPr>
            <w:r w:rsidRPr="004015D9">
              <w:rPr>
                <w:rFonts w:cs="Times New Roman"/>
                <w:color w:val="000000"/>
              </w:rPr>
              <w:t>800</w:t>
            </w:r>
          </w:p>
        </w:tc>
        <w:tc>
          <w:tcPr>
            <w:tcW w:w="1157" w:type="dxa"/>
            <w:shd w:val="clear" w:color="auto" w:fill="auto"/>
            <w:tcMar>
              <w:top w:w="15" w:type="dxa"/>
              <w:left w:w="15" w:type="dxa"/>
              <w:bottom w:w="0" w:type="dxa"/>
              <w:right w:w="15" w:type="dxa"/>
            </w:tcMar>
            <w:vAlign w:val="center"/>
          </w:tcPr>
          <w:p w14:paraId="7CB9BD89" w14:textId="77777777" w:rsidR="00EC5B9A" w:rsidRPr="004015D9" w:rsidRDefault="00EC5B9A" w:rsidP="00E74713">
            <w:pPr>
              <w:jc w:val="center"/>
              <w:rPr>
                <w:rFonts w:cs="Times New Roman"/>
                <w:color w:val="000000"/>
              </w:rPr>
            </w:pPr>
            <w:r w:rsidRPr="004015D9">
              <w:rPr>
                <w:rFonts w:cs="Times New Roman"/>
                <w:color w:val="000000"/>
              </w:rPr>
              <w:t>-8670</w:t>
            </w:r>
          </w:p>
        </w:tc>
        <w:tc>
          <w:tcPr>
            <w:tcW w:w="1157" w:type="dxa"/>
            <w:shd w:val="clear" w:color="auto" w:fill="auto"/>
            <w:tcMar>
              <w:top w:w="15" w:type="dxa"/>
              <w:left w:w="15" w:type="dxa"/>
              <w:bottom w:w="0" w:type="dxa"/>
              <w:right w:w="15" w:type="dxa"/>
            </w:tcMar>
            <w:vAlign w:val="center"/>
          </w:tcPr>
          <w:p w14:paraId="7CA92DAC" w14:textId="77777777" w:rsidR="00EC5B9A" w:rsidRPr="004015D9" w:rsidRDefault="00EC5B9A" w:rsidP="00E74713">
            <w:pPr>
              <w:jc w:val="center"/>
              <w:rPr>
                <w:rFonts w:cs="Times New Roman"/>
                <w:color w:val="000000"/>
              </w:rPr>
            </w:pPr>
            <w:r w:rsidRPr="004015D9">
              <w:rPr>
                <w:rFonts w:cs="Times New Roman"/>
                <w:color w:val="000000"/>
              </w:rPr>
              <w:t>-2980</w:t>
            </w:r>
          </w:p>
        </w:tc>
        <w:tc>
          <w:tcPr>
            <w:tcW w:w="917" w:type="dxa"/>
            <w:shd w:val="clear" w:color="auto" w:fill="auto"/>
            <w:tcMar>
              <w:top w:w="15" w:type="dxa"/>
              <w:left w:w="15" w:type="dxa"/>
              <w:bottom w:w="0" w:type="dxa"/>
              <w:right w:w="15" w:type="dxa"/>
            </w:tcMar>
            <w:vAlign w:val="center"/>
          </w:tcPr>
          <w:p w14:paraId="014A17E6" w14:textId="77777777" w:rsidR="00EC5B9A" w:rsidRPr="004015D9" w:rsidRDefault="00EC5B9A" w:rsidP="00E74713">
            <w:pPr>
              <w:jc w:val="center"/>
              <w:rPr>
                <w:rFonts w:cs="Times New Roman"/>
                <w:color w:val="000000"/>
              </w:rPr>
            </w:pPr>
            <w:r w:rsidRPr="004015D9">
              <w:rPr>
                <w:rFonts w:cs="Times New Roman"/>
                <w:color w:val="000000"/>
              </w:rPr>
              <w:t>17090</w:t>
            </w:r>
          </w:p>
        </w:tc>
        <w:tc>
          <w:tcPr>
            <w:tcW w:w="1076" w:type="dxa"/>
            <w:shd w:val="clear" w:color="auto" w:fill="auto"/>
            <w:tcMar>
              <w:top w:w="15" w:type="dxa"/>
              <w:left w:w="15" w:type="dxa"/>
              <w:bottom w:w="0" w:type="dxa"/>
              <w:right w:w="15" w:type="dxa"/>
            </w:tcMar>
            <w:vAlign w:val="center"/>
          </w:tcPr>
          <w:p w14:paraId="12838223" w14:textId="370386FF" w:rsidR="00EC5B9A" w:rsidRPr="0036017B" w:rsidRDefault="003B51CD" w:rsidP="00E74713">
            <w:pPr>
              <w:jc w:val="center"/>
              <w:rPr>
                <w:rFonts w:cs="Times New Roman"/>
                <w:i/>
                <w:color w:val="000000"/>
              </w:rPr>
            </w:pPr>
            <w:r w:rsidRPr="0036017B">
              <w:rPr>
                <w:rFonts w:cs="Times New Roman" w:hint="eastAsia"/>
                <w:i/>
                <w:color w:val="000000"/>
              </w:rPr>
              <w:t>5.42</w:t>
            </w:r>
            <w:r w:rsidR="007874C8" w:rsidRPr="0036017B">
              <w:rPr>
                <w:rFonts w:cs="Times New Roman" w:hint="eastAsia"/>
                <w:i/>
                <w:color w:val="000000"/>
                <w:vertAlign w:val="superscript"/>
              </w:rPr>
              <w:t>*</w:t>
            </w:r>
          </w:p>
        </w:tc>
        <w:tc>
          <w:tcPr>
            <w:tcW w:w="1157" w:type="dxa"/>
            <w:shd w:val="clear" w:color="auto" w:fill="auto"/>
            <w:noWrap/>
            <w:tcMar>
              <w:top w:w="15" w:type="dxa"/>
              <w:left w:w="15" w:type="dxa"/>
              <w:bottom w:w="0" w:type="dxa"/>
              <w:right w:w="15" w:type="dxa"/>
            </w:tcMar>
            <w:vAlign w:val="center"/>
          </w:tcPr>
          <w:p w14:paraId="5A24394E" w14:textId="1D5EAF31" w:rsidR="00EC5B9A" w:rsidRPr="0036017B" w:rsidRDefault="004015D9" w:rsidP="00E74713">
            <w:pPr>
              <w:jc w:val="center"/>
              <w:rPr>
                <w:rFonts w:cs="Times New Roman"/>
                <w:i/>
              </w:rPr>
            </w:pPr>
            <w:r w:rsidRPr="0036017B">
              <w:rPr>
                <w:rFonts w:cs="Times New Roman" w:hint="eastAsia"/>
                <w:i/>
              </w:rPr>
              <w:t>1.9</w:t>
            </w:r>
            <w:r w:rsidR="007874C8" w:rsidRPr="0036017B">
              <w:rPr>
                <w:rFonts w:cs="Times New Roman" w:hint="eastAsia"/>
                <w:i/>
                <w:vertAlign w:val="superscript"/>
              </w:rPr>
              <w:t>*</w:t>
            </w:r>
          </w:p>
        </w:tc>
      </w:tr>
    </w:tbl>
    <w:p w14:paraId="5473BA60" w14:textId="06795A51" w:rsidR="007874C8" w:rsidRDefault="00EC5B9A" w:rsidP="00EC5B9A">
      <w:pPr>
        <w:spacing w:before="170" w:after="170" w:line="260" w:lineRule="atLeast"/>
        <w:rPr>
          <w:rFonts w:eastAsia="宋体" w:cs="Times New Roman"/>
          <w:szCs w:val="20"/>
          <w:lang w:val="en-US"/>
        </w:rPr>
      </w:pPr>
      <w:r w:rsidRPr="004D617E">
        <w:rPr>
          <w:rFonts w:eastAsia="宋体" w:cs="Times New Roman" w:hint="eastAsia"/>
          <w:szCs w:val="20"/>
          <w:lang w:val="en-US"/>
        </w:rPr>
        <w:t>计算结果表明</w:t>
      </w:r>
      <w:r>
        <w:rPr>
          <w:rFonts w:eastAsia="宋体" w:cs="Times New Roman" w:hint="eastAsia"/>
          <w:szCs w:val="20"/>
          <w:lang w:val="en-US"/>
        </w:rPr>
        <w:t>，</w:t>
      </w:r>
      <w:r w:rsidRPr="004D617E">
        <w:rPr>
          <w:rFonts w:eastAsia="宋体" w:cs="Times New Roman" w:hint="eastAsia"/>
          <w:szCs w:val="20"/>
          <w:lang w:val="en-US"/>
        </w:rPr>
        <w:t>墙肢在中震下的拉应力小于</w:t>
      </w:r>
      <w:r w:rsidRPr="004D617E">
        <w:rPr>
          <w:rFonts w:eastAsia="宋体" w:cs="Times New Roman" w:hint="eastAsia"/>
          <w:szCs w:val="20"/>
          <w:lang w:val="en-US"/>
        </w:rPr>
        <w:t>2</w:t>
      </w:r>
      <w:r w:rsidRPr="004015D9">
        <w:rPr>
          <w:rFonts w:eastAsia="宋体" w:cs="Times New Roman"/>
          <w:i/>
          <w:szCs w:val="20"/>
          <w:lang w:val="en-US"/>
        </w:rPr>
        <w:t>f</w:t>
      </w:r>
      <w:r w:rsidRPr="004015D9">
        <w:rPr>
          <w:rFonts w:eastAsia="宋体" w:cs="Times New Roman"/>
          <w:i/>
          <w:szCs w:val="20"/>
          <w:vertAlign w:val="subscript"/>
          <w:lang w:val="en-US"/>
        </w:rPr>
        <w:t>tk</w:t>
      </w:r>
      <w:r w:rsidRPr="004D617E">
        <w:rPr>
          <w:rFonts w:eastAsia="宋体" w:cs="Times New Roman" w:hint="eastAsia"/>
          <w:szCs w:val="20"/>
          <w:lang w:val="en-US"/>
        </w:rPr>
        <w:t>的限值要求</w:t>
      </w:r>
      <w:r>
        <w:rPr>
          <w:rFonts w:eastAsia="宋体" w:cs="Times New Roman" w:hint="eastAsia"/>
          <w:szCs w:val="20"/>
          <w:lang w:val="en-US"/>
        </w:rPr>
        <w:t>。</w:t>
      </w:r>
    </w:p>
    <w:p w14:paraId="74302231" w14:textId="39569623" w:rsidR="00EC5B9A" w:rsidRPr="00D75773" w:rsidRDefault="007874C8" w:rsidP="00EC5B9A">
      <w:pPr>
        <w:spacing w:before="170" w:after="170" w:line="260" w:lineRule="atLeast"/>
        <w:rPr>
          <w:rFonts w:eastAsia="宋体" w:cs="Times New Roman"/>
          <w:szCs w:val="20"/>
          <w:lang w:val="en-US"/>
        </w:rPr>
      </w:pPr>
      <w:r w:rsidRPr="0036017B">
        <w:rPr>
          <w:rFonts w:eastAsia="宋体" w:cs="Times New Roman" w:hint="eastAsia"/>
          <w:szCs w:val="20"/>
          <w:lang w:val="en-US"/>
        </w:rPr>
        <w:t>*</w:t>
      </w:r>
      <w:r w:rsidR="0036017B">
        <w:rPr>
          <w:rFonts w:eastAsia="宋体" w:cs="Times New Roman"/>
          <w:szCs w:val="20"/>
          <w:lang w:val="en-US"/>
        </w:rPr>
        <w:t xml:space="preserve"> </w:t>
      </w:r>
      <w:r w:rsidR="00EC5B9A" w:rsidRPr="0036017B">
        <w:rPr>
          <w:rFonts w:eastAsia="宋体" w:cs="Times New Roman" w:hint="eastAsia"/>
          <w:szCs w:val="20"/>
          <w:lang w:val="en-US"/>
        </w:rPr>
        <w:t>东侧</w:t>
      </w:r>
      <w:r w:rsidR="00EC5B9A" w:rsidRPr="0036017B">
        <w:rPr>
          <w:rFonts w:eastAsia="宋体" w:cs="Times New Roman"/>
          <w:szCs w:val="20"/>
          <w:lang w:val="en-US"/>
        </w:rPr>
        <w:t>墙肢</w:t>
      </w:r>
      <w:r w:rsidR="00EC5B9A" w:rsidRPr="0036017B">
        <w:rPr>
          <w:rFonts w:eastAsia="宋体" w:cs="Times New Roman"/>
          <w:szCs w:val="20"/>
          <w:lang w:val="en-US"/>
        </w:rPr>
        <w:t>W28</w:t>
      </w:r>
      <w:r w:rsidR="00EC5B9A" w:rsidRPr="0036017B">
        <w:rPr>
          <w:rFonts w:eastAsia="宋体" w:cs="Times New Roman"/>
          <w:szCs w:val="20"/>
          <w:lang w:val="en-US"/>
        </w:rPr>
        <w:t>、</w:t>
      </w:r>
      <w:r w:rsidR="00EC5B9A" w:rsidRPr="0036017B">
        <w:rPr>
          <w:rFonts w:eastAsia="宋体" w:cs="Times New Roman"/>
          <w:szCs w:val="20"/>
          <w:lang w:val="en-US"/>
        </w:rPr>
        <w:t>W30</w:t>
      </w:r>
      <w:r w:rsidR="00EC5B9A" w:rsidRPr="0036017B">
        <w:rPr>
          <w:rFonts w:eastAsia="宋体" w:cs="Times New Roman" w:hint="eastAsia"/>
          <w:szCs w:val="20"/>
          <w:lang w:val="en-US"/>
        </w:rPr>
        <w:t>计算</w:t>
      </w:r>
      <w:r w:rsidRPr="0036017B">
        <w:rPr>
          <w:rFonts w:eastAsia="宋体" w:cs="Times New Roman" w:hint="eastAsia"/>
          <w:szCs w:val="20"/>
          <w:lang w:val="en-US"/>
        </w:rPr>
        <w:t>已考虑其中</w:t>
      </w:r>
      <w:r w:rsidR="00EC5B9A" w:rsidRPr="0036017B">
        <w:rPr>
          <w:rFonts w:eastAsia="宋体" w:cs="Times New Roman"/>
          <w:szCs w:val="20"/>
          <w:lang w:val="en-US"/>
        </w:rPr>
        <w:t>钢骨</w:t>
      </w:r>
      <w:r w:rsidR="003B51CD" w:rsidRPr="0036017B">
        <w:rPr>
          <w:rFonts w:eastAsia="宋体" w:cs="Times New Roman" w:hint="eastAsia"/>
          <w:szCs w:val="20"/>
          <w:lang w:val="en-US"/>
        </w:rPr>
        <w:t>（已在图纸中明确钢骨初步尺寸）</w:t>
      </w:r>
      <w:r w:rsidR="00EC5B9A" w:rsidRPr="0036017B">
        <w:rPr>
          <w:rFonts w:eastAsia="宋体" w:cs="Times New Roman" w:hint="eastAsia"/>
          <w:szCs w:val="20"/>
          <w:lang w:val="en-US"/>
        </w:rPr>
        <w:t>。</w:t>
      </w:r>
    </w:p>
    <w:p w14:paraId="1499E264" w14:textId="77777777" w:rsidR="00EC5B9A" w:rsidRPr="004D617E" w:rsidRDefault="00EC5B9A" w:rsidP="00EC5B9A">
      <w:pPr>
        <w:keepNext/>
        <w:numPr>
          <w:ilvl w:val="2"/>
          <w:numId w:val="8"/>
        </w:numPr>
        <w:spacing w:before="340" w:after="113" w:line="320" w:lineRule="exact"/>
        <w:outlineLvl w:val="2"/>
        <w:rPr>
          <w:rFonts w:eastAsia="宋体" w:cs="Times New Roman"/>
          <w:b/>
          <w:color w:val="28AAE1"/>
          <w:sz w:val="28"/>
          <w:szCs w:val="18"/>
        </w:rPr>
      </w:pPr>
      <w:r w:rsidRPr="004D617E">
        <w:rPr>
          <w:rFonts w:eastAsia="宋体" w:cs="Times New Roman"/>
          <w:b/>
          <w:color w:val="28AAE1"/>
          <w:sz w:val="28"/>
          <w:szCs w:val="18"/>
        </w:rPr>
        <w:br w:type="column"/>
      </w:r>
      <w:r w:rsidRPr="004D617E">
        <w:rPr>
          <w:rFonts w:eastAsia="宋体" w:cs="Times New Roman" w:hint="eastAsia"/>
          <w:b/>
          <w:color w:val="28AAE1"/>
          <w:sz w:val="28"/>
          <w:szCs w:val="18"/>
        </w:rPr>
        <w:t>墙肢剪压比验算（大震）</w:t>
      </w:r>
    </w:p>
    <w:p w14:paraId="6E8ECDB3" w14:textId="11A27A4B" w:rsidR="00EC5B9A" w:rsidRPr="004D617E" w:rsidRDefault="00EC5B9A" w:rsidP="004015D9">
      <w:pPr>
        <w:spacing w:before="170" w:after="170"/>
        <w:rPr>
          <w:rFonts w:eastAsia="宋体" w:cs="Times New Roman"/>
          <w:szCs w:val="20"/>
        </w:rPr>
      </w:pPr>
      <w:r w:rsidRPr="004D617E">
        <w:rPr>
          <w:rFonts w:eastAsia="宋体" w:cs="Times New Roman" w:hint="eastAsia"/>
          <w:szCs w:val="20"/>
        </w:rPr>
        <w:t>计算罕遇地震下各墙肢的剪压比如下表所示，墙肢编号</w:t>
      </w:r>
      <w:r>
        <w:rPr>
          <w:rFonts w:eastAsia="宋体" w:cs="Times New Roman" w:hint="eastAsia"/>
          <w:szCs w:val="20"/>
        </w:rPr>
        <w:t>同轴压比</w:t>
      </w:r>
      <w:r w:rsidRPr="004D617E">
        <w:rPr>
          <w:rFonts w:eastAsia="宋体" w:cs="Times New Roman" w:hint="eastAsia"/>
          <w:szCs w:val="20"/>
        </w:rPr>
        <w:t>。根据</w:t>
      </w:r>
      <w:r w:rsidRPr="004D617E">
        <w:rPr>
          <w:rFonts w:eastAsia="宋体" w:cs="Times New Roman" w:hint="eastAsia"/>
          <w:szCs w:val="20"/>
        </w:rPr>
        <w:t>DYNA</w:t>
      </w:r>
      <w:r w:rsidRPr="004D617E">
        <w:rPr>
          <w:rFonts w:eastAsia="宋体" w:cs="Times New Roman" w:hint="eastAsia"/>
          <w:szCs w:val="20"/>
        </w:rPr>
        <w:t>弹塑性分析结果，大震下</w:t>
      </w:r>
      <w:r w:rsidRPr="004D617E">
        <w:rPr>
          <w:rFonts w:eastAsia="宋体" w:cs="Times New Roman" w:hint="eastAsia"/>
          <w:szCs w:val="20"/>
        </w:rPr>
        <w:t>X</w:t>
      </w:r>
      <w:r w:rsidRPr="004D617E">
        <w:rPr>
          <w:rFonts w:eastAsia="宋体" w:cs="Times New Roman" w:hint="eastAsia"/>
          <w:szCs w:val="20"/>
        </w:rPr>
        <w:t>、</w:t>
      </w:r>
      <w:r w:rsidRPr="004D617E">
        <w:rPr>
          <w:rFonts w:eastAsia="宋体" w:cs="Times New Roman" w:hint="eastAsia"/>
          <w:szCs w:val="20"/>
        </w:rPr>
        <w:t>Y</w:t>
      </w:r>
      <w:r w:rsidRPr="004D617E">
        <w:rPr>
          <w:rFonts w:eastAsia="宋体" w:cs="Times New Roman" w:hint="eastAsia"/>
          <w:szCs w:val="20"/>
        </w:rPr>
        <w:t>方向的基底剪力</w:t>
      </w:r>
      <w:r w:rsidR="007874C8" w:rsidRPr="0036017B">
        <w:rPr>
          <w:rFonts w:eastAsia="宋体" w:cs="Times New Roman" w:hint="eastAsia"/>
          <w:szCs w:val="20"/>
        </w:rPr>
        <w:t>不超过</w:t>
      </w:r>
      <w:r w:rsidRPr="0036017B">
        <w:rPr>
          <w:rFonts w:eastAsia="宋体" w:cs="Times New Roman" w:hint="eastAsia"/>
          <w:szCs w:val="20"/>
        </w:rPr>
        <w:t>小震反应谱下的</w:t>
      </w:r>
      <w:r w:rsidR="00B44830" w:rsidRPr="0036017B">
        <w:rPr>
          <w:rFonts w:eastAsia="宋体" w:cs="Times New Roman"/>
          <w:szCs w:val="20"/>
        </w:rPr>
        <w:t>4.5</w:t>
      </w:r>
      <w:r w:rsidRPr="0036017B">
        <w:rPr>
          <w:rFonts w:eastAsia="宋体" w:cs="Times New Roman" w:hint="eastAsia"/>
          <w:szCs w:val="20"/>
        </w:rPr>
        <w:t>倍</w:t>
      </w:r>
      <w:r w:rsidRPr="004D617E">
        <w:rPr>
          <w:rFonts w:eastAsia="宋体" w:cs="Times New Roman" w:hint="eastAsia"/>
          <w:szCs w:val="20"/>
        </w:rPr>
        <w:t>。大震下墙肢所受剪力值暂采用其在小震下的剪力，乘以大震剪力放大系数取得。</w:t>
      </w:r>
    </w:p>
    <w:tbl>
      <w:tblPr>
        <w:tblStyle w:val="ReportTable1"/>
        <w:tblW w:w="5000" w:type="pct"/>
        <w:jc w:val="center"/>
        <w:tblLook w:val="04A0" w:firstRow="1" w:lastRow="0" w:firstColumn="1" w:lastColumn="0" w:noHBand="0" w:noVBand="1"/>
      </w:tblPr>
      <w:tblGrid>
        <w:gridCol w:w="1284"/>
        <w:gridCol w:w="1556"/>
        <w:gridCol w:w="1556"/>
        <w:gridCol w:w="1555"/>
        <w:gridCol w:w="1555"/>
        <w:gridCol w:w="1555"/>
      </w:tblGrid>
      <w:tr w:rsidR="00EC5B9A" w:rsidRPr="004D617E" w14:paraId="6A0022A0" w14:textId="77777777" w:rsidTr="004015D9">
        <w:trPr>
          <w:cnfStyle w:val="100000000000" w:firstRow="1" w:lastRow="0" w:firstColumn="0" w:lastColumn="0" w:oddVBand="0" w:evenVBand="0" w:oddHBand="0" w:evenHBand="0" w:firstRowFirstColumn="0" w:firstRowLastColumn="0" w:lastRowFirstColumn="0" w:lastRowLastColumn="0"/>
          <w:trHeight w:hRule="exact" w:val="1000"/>
          <w:tblHeader/>
          <w:jc w:val="center"/>
        </w:trPr>
        <w:tc>
          <w:tcPr>
            <w:tcW w:w="708" w:type="pct"/>
            <w:shd w:val="clear" w:color="auto" w:fill="D4EDF9"/>
            <w:vAlign w:val="center"/>
          </w:tcPr>
          <w:p w14:paraId="0BED9815" w14:textId="77777777" w:rsidR="00EC5B9A" w:rsidRPr="004015D9" w:rsidRDefault="00EC5B9A" w:rsidP="004015D9">
            <w:pPr>
              <w:jc w:val="center"/>
              <w:rPr>
                <w:rFonts w:eastAsia="宋体"/>
                <w:sz w:val="24"/>
                <w:szCs w:val="24"/>
                <w:lang w:eastAsia="zh-CN"/>
              </w:rPr>
            </w:pPr>
            <w:r w:rsidRPr="004015D9">
              <w:rPr>
                <w:rFonts w:eastAsia="宋体" w:hint="eastAsia"/>
                <w:sz w:val="24"/>
                <w:szCs w:val="24"/>
                <w:lang w:eastAsia="zh-CN"/>
              </w:rPr>
              <w:t>墙肢编号</w:t>
            </w:r>
          </w:p>
        </w:tc>
        <w:tc>
          <w:tcPr>
            <w:tcW w:w="858" w:type="pct"/>
            <w:tcBorders>
              <w:bottom w:val="single" w:sz="4" w:space="0" w:color="auto"/>
            </w:tcBorders>
            <w:shd w:val="clear" w:color="auto" w:fill="D4EDF9"/>
            <w:vAlign w:val="center"/>
          </w:tcPr>
          <w:p w14:paraId="34F026FC" w14:textId="77777777" w:rsidR="00EC5B9A" w:rsidRPr="004015D9" w:rsidRDefault="00EC5B9A" w:rsidP="004015D9">
            <w:pPr>
              <w:jc w:val="center"/>
              <w:rPr>
                <w:rFonts w:eastAsia="宋体"/>
                <w:sz w:val="24"/>
                <w:szCs w:val="24"/>
                <w:lang w:eastAsia="zh-CN"/>
              </w:rPr>
            </w:pPr>
            <w:r w:rsidRPr="004015D9">
              <w:rPr>
                <w:rFonts w:eastAsia="宋体" w:hint="eastAsia"/>
                <w:sz w:val="24"/>
                <w:szCs w:val="24"/>
                <w:lang w:eastAsia="zh-CN"/>
              </w:rPr>
              <w:t>首层</w:t>
            </w:r>
          </w:p>
          <w:p w14:paraId="7C1464B7" w14:textId="77777777" w:rsidR="00EC5B9A" w:rsidRPr="004015D9" w:rsidRDefault="00EC5B9A" w:rsidP="004015D9">
            <w:pPr>
              <w:jc w:val="center"/>
              <w:rPr>
                <w:rFonts w:eastAsia="宋体"/>
                <w:sz w:val="24"/>
                <w:szCs w:val="24"/>
                <w:lang w:eastAsia="zh-CN"/>
              </w:rPr>
            </w:pPr>
            <w:r w:rsidRPr="004015D9">
              <w:rPr>
                <w:rFonts w:eastAsia="宋体" w:hint="eastAsia"/>
                <w:sz w:val="24"/>
                <w:szCs w:val="24"/>
                <w:lang w:eastAsia="zh-CN"/>
              </w:rPr>
              <w:t>(</w:t>
            </w:r>
            <w:r w:rsidRPr="004015D9">
              <w:rPr>
                <w:rFonts w:eastAsia="宋体"/>
                <w:sz w:val="24"/>
                <w:szCs w:val="24"/>
                <w:lang w:eastAsia="zh-CN"/>
              </w:rPr>
              <w:t>1F</w:t>
            </w:r>
            <w:r w:rsidRPr="004015D9">
              <w:rPr>
                <w:rFonts w:eastAsia="宋体" w:hint="eastAsia"/>
                <w:sz w:val="24"/>
                <w:szCs w:val="24"/>
                <w:lang w:eastAsia="zh-CN"/>
              </w:rPr>
              <w:t>)</w:t>
            </w:r>
          </w:p>
        </w:tc>
        <w:tc>
          <w:tcPr>
            <w:tcW w:w="858" w:type="pct"/>
            <w:tcBorders>
              <w:bottom w:val="single" w:sz="4" w:space="0" w:color="auto"/>
            </w:tcBorders>
            <w:shd w:val="clear" w:color="auto" w:fill="D4EDF9"/>
            <w:vAlign w:val="center"/>
          </w:tcPr>
          <w:p w14:paraId="3568B226" w14:textId="77777777" w:rsidR="00EC5B9A" w:rsidRPr="004015D9" w:rsidRDefault="00EC5B9A" w:rsidP="004015D9">
            <w:pPr>
              <w:jc w:val="center"/>
              <w:rPr>
                <w:rFonts w:eastAsia="宋体" w:cs="宋体"/>
                <w:sz w:val="24"/>
                <w:szCs w:val="24"/>
                <w:lang w:eastAsia="zh-CN"/>
              </w:rPr>
            </w:pPr>
            <w:r w:rsidRPr="004015D9">
              <w:rPr>
                <w:rFonts w:eastAsia="宋体" w:hint="eastAsia"/>
                <w:sz w:val="24"/>
                <w:szCs w:val="24"/>
                <w:lang w:eastAsia="zh-CN"/>
              </w:rPr>
              <w:t>低</w:t>
            </w:r>
            <w:r w:rsidRPr="004015D9">
              <w:rPr>
                <w:rFonts w:eastAsia="宋体" w:cs="宋体" w:hint="eastAsia"/>
                <w:sz w:val="24"/>
                <w:szCs w:val="24"/>
                <w:lang w:eastAsia="zh-CN"/>
              </w:rPr>
              <w:t>区</w:t>
            </w:r>
          </w:p>
          <w:p w14:paraId="0C87246A" w14:textId="77777777" w:rsidR="00EC5B9A" w:rsidRPr="004015D9" w:rsidRDefault="00EC5B9A" w:rsidP="004015D9">
            <w:pPr>
              <w:jc w:val="center"/>
              <w:rPr>
                <w:rFonts w:eastAsia="宋体"/>
                <w:sz w:val="24"/>
                <w:szCs w:val="24"/>
                <w:lang w:eastAsia="zh-CN"/>
              </w:rPr>
            </w:pPr>
            <w:r w:rsidRPr="004015D9">
              <w:rPr>
                <w:rFonts w:eastAsia="宋体" w:hint="eastAsia"/>
                <w:sz w:val="24"/>
                <w:szCs w:val="24"/>
                <w:lang w:eastAsia="zh-CN"/>
              </w:rPr>
              <w:t>(</w:t>
            </w:r>
            <w:r w:rsidRPr="004015D9">
              <w:rPr>
                <w:rFonts w:eastAsia="宋体"/>
                <w:sz w:val="24"/>
                <w:szCs w:val="24"/>
                <w:lang w:eastAsia="zh-CN"/>
              </w:rPr>
              <w:t>2</w:t>
            </w:r>
            <w:r w:rsidRPr="004015D9">
              <w:rPr>
                <w:rFonts w:eastAsia="宋体" w:hint="eastAsia"/>
                <w:sz w:val="24"/>
                <w:szCs w:val="24"/>
                <w:lang w:eastAsia="zh-CN"/>
              </w:rPr>
              <w:t>F~</w:t>
            </w:r>
            <w:r w:rsidRPr="004015D9">
              <w:rPr>
                <w:rFonts w:eastAsia="宋体"/>
                <w:sz w:val="24"/>
                <w:szCs w:val="24"/>
                <w:lang w:eastAsia="zh-CN"/>
              </w:rPr>
              <w:t>10</w:t>
            </w:r>
            <w:r w:rsidRPr="004015D9">
              <w:rPr>
                <w:rFonts w:eastAsia="宋体" w:hint="eastAsia"/>
                <w:sz w:val="24"/>
                <w:szCs w:val="24"/>
                <w:lang w:eastAsia="zh-CN"/>
              </w:rPr>
              <w:t xml:space="preserve">F) </w:t>
            </w:r>
          </w:p>
        </w:tc>
        <w:tc>
          <w:tcPr>
            <w:tcW w:w="858" w:type="pct"/>
            <w:tcBorders>
              <w:bottom w:val="single" w:sz="4" w:space="0" w:color="auto"/>
            </w:tcBorders>
            <w:shd w:val="clear" w:color="auto" w:fill="D4EDF9"/>
            <w:vAlign w:val="center"/>
          </w:tcPr>
          <w:p w14:paraId="378CAA5C" w14:textId="77777777" w:rsidR="00EC5B9A" w:rsidRPr="004015D9" w:rsidRDefault="00EC5B9A" w:rsidP="004015D9">
            <w:pPr>
              <w:jc w:val="center"/>
              <w:rPr>
                <w:rFonts w:eastAsia="宋体"/>
                <w:sz w:val="24"/>
                <w:szCs w:val="24"/>
                <w:lang w:eastAsia="zh-CN"/>
              </w:rPr>
            </w:pPr>
            <w:r w:rsidRPr="004015D9">
              <w:rPr>
                <w:rFonts w:eastAsia="宋体" w:hint="eastAsia"/>
                <w:sz w:val="24"/>
                <w:szCs w:val="24"/>
                <w:lang w:eastAsia="zh-CN"/>
              </w:rPr>
              <w:t>中区</w:t>
            </w:r>
          </w:p>
          <w:p w14:paraId="2A705993" w14:textId="77777777" w:rsidR="00EC5B9A" w:rsidRPr="004015D9" w:rsidRDefault="00EC5B9A" w:rsidP="004015D9">
            <w:pPr>
              <w:jc w:val="center"/>
              <w:rPr>
                <w:rFonts w:eastAsia="宋体"/>
                <w:sz w:val="24"/>
                <w:szCs w:val="24"/>
                <w:lang w:eastAsia="zh-CN"/>
              </w:rPr>
            </w:pPr>
            <w:r w:rsidRPr="004015D9">
              <w:rPr>
                <w:rFonts w:eastAsia="宋体" w:hint="eastAsia"/>
                <w:sz w:val="24"/>
                <w:szCs w:val="24"/>
                <w:lang w:eastAsia="zh-CN"/>
              </w:rPr>
              <w:t>(</w:t>
            </w:r>
            <w:r w:rsidRPr="004015D9">
              <w:rPr>
                <w:rFonts w:eastAsia="宋体"/>
                <w:sz w:val="24"/>
                <w:szCs w:val="24"/>
                <w:lang w:eastAsia="zh-CN"/>
              </w:rPr>
              <w:t>11</w:t>
            </w:r>
            <w:r w:rsidRPr="004015D9">
              <w:rPr>
                <w:rFonts w:eastAsia="宋体" w:hint="eastAsia"/>
                <w:sz w:val="24"/>
                <w:szCs w:val="24"/>
                <w:lang w:eastAsia="zh-CN"/>
              </w:rPr>
              <w:t>F~</w:t>
            </w:r>
            <w:r w:rsidRPr="004015D9">
              <w:rPr>
                <w:rFonts w:eastAsia="宋体"/>
                <w:sz w:val="24"/>
                <w:szCs w:val="24"/>
                <w:lang w:eastAsia="zh-CN"/>
              </w:rPr>
              <w:t>21</w:t>
            </w:r>
            <w:r w:rsidRPr="004015D9">
              <w:rPr>
                <w:rFonts w:eastAsia="宋体" w:hint="eastAsia"/>
                <w:sz w:val="24"/>
                <w:szCs w:val="24"/>
                <w:lang w:eastAsia="zh-CN"/>
              </w:rPr>
              <w:t>F)</w:t>
            </w:r>
          </w:p>
        </w:tc>
        <w:tc>
          <w:tcPr>
            <w:tcW w:w="858" w:type="pct"/>
            <w:tcBorders>
              <w:bottom w:val="single" w:sz="4" w:space="0" w:color="auto"/>
            </w:tcBorders>
            <w:shd w:val="clear" w:color="auto" w:fill="D4EDF9"/>
            <w:vAlign w:val="center"/>
          </w:tcPr>
          <w:p w14:paraId="33292130" w14:textId="77777777" w:rsidR="00EC5B9A" w:rsidRPr="004015D9" w:rsidRDefault="00EC5B9A" w:rsidP="004015D9">
            <w:pPr>
              <w:jc w:val="center"/>
              <w:rPr>
                <w:rFonts w:eastAsia="宋体"/>
                <w:sz w:val="24"/>
                <w:szCs w:val="24"/>
                <w:lang w:eastAsia="zh-CN"/>
              </w:rPr>
            </w:pPr>
            <w:r w:rsidRPr="004015D9">
              <w:rPr>
                <w:rFonts w:eastAsia="宋体" w:hint="eastAsia"/>
                <w:sz w:val="24"/>
                <w:szCs w:val="24"/>
                <w:lang w:eastAsia="zh-CN"/>
              </w:rPr>
              <w:t>高低区</w:t>
            </w:r>
          </w:p>
          <w:p w14:paraId="4BEAFE89" w14:textId="77777777" w:rsidR="00EC5B9A" w:rsidRPr="004015D9" w:rsidRDefault="00EC5B9A" w:rsidP="004015D9">
            <w:pPr>
              <w:jc w:val="center"/>
              <w:rPr>
                <w:rFonts w:eastAsia="宋体"/>
                <w:sz w:val="24"/>
                <w:szCs w:val="24"/>
                <w:lang w:eastAsia="zh-CN"/>
              </w:rPr>
            </w:pPr>
            <w:r w:rsidRPr="004015D9">
              <w:rPr>
                <w:rFonts w:eastAsia="宋体"/>
                <w:sz w:val="24"/>
                <w:szCs w:val="24"/>
                <w:lang w:eastAsia="zh-CN"/>
              </w:rPr>
              <w:t>(22F~32F)</w:t>
            </w:r>
          </w:p>
        </w:tc>
        <w:tc>
          <w:tcPr>
            <w:tcW w:w="858" w:type="pct"/>
            <w:tcBorders>
              <w:bottom w:val="single" w:sz="4" w:space="0" w:color="auto"/>
            </w:tcBorders>
            <w:shd w:val="clear" w:color="auto" w:fill="D4EDF9"/>
            <w:vAlign w:val="center"/>
          </w:tcPr>
          <w:p w14:paraId="1133AE48" w14:textId="77777777" w:rsidR="00EC5B9A" w:rsidRPr="004015D9" w:rsidRDefault="00EC5B9A" w:rsidP="004015D9">
            <w:pPr>
              <w:jc w:val="center"/>
              <w:rPr>
                <w:rFonts w:eastAsia="宋体"/>
                <w:sz w:val="24"/>
                <w:szCs w:val="24"/>
                <w:lang w:eastAsia="zh-CN"/>
              </w:rPr>
            </w:pPr>
            <w:r w:rsidRPr="004015D9">
              <w:rPr>
                <w:rFonts w:eastAsia="宋体" w:hint="eastAsia"/>
                <w:sz w:val="24"/>
                <w:szCs w:val="24"/>
                <w:lang w:eastAsia="zh-CN"/>
              </w:rPr>
              <w:t>高高区</w:t>
            </w:r>
          </w:p>
          <w:p w14:paraId="06B1B1D6" w14:textId="77777777" w:rsidR="00EC5B9A" w:rsidRPr="004015D9" w:rsidRDefault="00EC5B9A" w:rsidP="004015D9">
            <w:pPr>
              <w:jc w:val="center"/>
              <w:rPr>
                <w:rFonts w:eastAsia="宋体"/>
                <w:sz w:val="24"/>
                <w:szCs w:val="24"/>
                <w:lang w:eastAsia="zh-CN"/>
              </w:rPr>
            </w:pPr>
            <w:r w:rsidRPr="004015D9">
              <w:rPr>
                <w:rFonts w:eastAsia="宋体"/>
                <w:sz w:val="24"/>
                <w:szCs w:val="24"/>
                <w:lang w:eastAsia="zh-CN"/>
              </w:rPr>
              <w:t>(33F~RF)</w:t>
            </w:r>
          </w:p>
        </w:tc>
      </w:tr>
      <w:tr w:rsidR="00B44830" w:rsidRPr="004D617E" w14:paraId="3886C44F" w14:textId="77777777" w:rsidTr="004015D9">
        <w:trPr>
          <w:trHeight w:hRule="exact" w:val="305"/>
          <w:jc w:val="center"/>
        </w:trPr>
        <w:tc>
          <w:tcPr>
            <w:tcW w:w="708" w:type="pct"/>
            <w:shd w:val="clear" w:color="auto" w:fill="D4EDF9"/>
            <w:vAlign w:val="center"/>
          </w:tcPr>
          <w:p w14:paraId="223D43B2" w14:textId="77777777" w:rsidR="00B44830" w:rsidRPr="004015D9" w:rsidRDefault="00B44830" w:rsidP="004015D9">
            <w:pPr>
              <w:jc w:val="center"/>
              <w:rPr>
                <w:rFonts w:eastAsia="宋体"/>
                <w:b/>
                <w:sz w:val="24"/>
                <w:szCs w:val="24"/>
                <w:lang w:eastAsia="zh-CN"/>
              </w:rPr>
            </w:pPr>
            <w:r w:rsidRPr="004015D9">
              <w:rPr>
                <w:rFonts w:eastAsia="宋体"/>
                <w:b/>
                <w:sz w:val="24"/>
                <w:szCs w:val="24"/>
                <w:lang w:eastAsia="zh-CN"/>
              </w:rPr>
              <w:t>W1</w:t>
            </w:r>
          </w:p>
        </w:tc>
        <w:tc>
          <w:tcPr>
            <w:tcW w:w="858" w:type="pct"/>
            <w:vAlign w:val="center"/>
          </w:tcPr>
          <w:p w14:paraId="235AC8E6" w14:textId="51422DDD" w:rsidR="00B44830" w:rsidRPr="004015D9" w:rsidRDefault="00B44830" w:rsidP="004015D9">
            <w:pPr>
              <w:jc w:val="center"/>
              <w:rPr>
                <w:color w:val="000000"/>
                <w:sz w:val="24"/>
                <w:szCs w:val="24"/>
                <w:lang w:val="en-US"/>
              </w:rPr>
            </w:pPr>
            <w:r w:rsidRPr="004015D9">
              <w:rPr>
                <w:color w:val="000000"/>
                <w:sz w:val="24"/>
                <w:szCs w:val="24"/>
              </w:rPr>
              <w:t xml:space="preserve">0.01 </w:t>
            </w:r>
          </w:p>
        </w:tc>
        <w:tc>
          <w:tcPr>
            <w:tcW w:w="858" w:type="pct"/>
            <w:vAlign w:val="center"/>
          </w:tcPr>
          <w:p w14:paraId="6CD9F319" w14:textId="0AEDD157" w:rsidR="00B44830" w:rsidRPr="004015D9" w:rsidRDefault="00B44830" w:rsidP="004015D9">
            <w:pPr>
              <w:jc w:val="center"/>
              <w:rPr>
                <w:color w:val="000000"/>
                <w:sz w:val="24"/>
                <w:szCs w:val="24"/>
              </w:rPr>
            </w:pPr>
            <w:r w:rsidRPr="004015D9">
              <w:rPr>
                <w:color w:val="000000"/>
                <w:sz w:val="24"/>
                <w:szCs w:val="24"/>
              </w:rPr>
              <w:t xml:space="preserve">0.08 </w:t>
            </w:r>
          </w:p>
        </w:tc>
        <w:tc>
          <w:tcPr>
            <w:tcW w:w="858" w:type="pct"/>
            <w:vAlign w:val="center"/>
          </w:tcPr>
          <w:p w14:paraId="004FF43B" w14:textId="5DF9283A" w:rsidR="00B44830" w:rsidRPr="004015D9" w:rsidRDefault="00B44830" w:rsidP="004015D9">
            <w:pPr>
              <w:jc w:val="center"/>
              <w:rPr>
                <w:color w:val="000000"/>
                <w:sz w:val="24"/>
                <w:szCs w:val="24"/>
              </w:rPr>
            </w:pPr>
            <w:r w:rsidRPr="004015D9">
              <w:rPr>
                <w:color w:val="000000"/>
                <w:sz w:val="24"/>
                <w:szCs w:val="24"/>
              </w:rPr>
              <w:t xml:space="preserve">0.06 </w:t>
            </w:r>
          </w:p>
        </w:tc>
        <w:tc>
          <w:tcPr>
            <w:tcW w:w="858" w:type="pct"/>
            <w:vAlign w:val="center"/>
          </w:tcPr>
          <w:p w14:paraId="16592F83" w14:textId="3C4D50C7" w:rsidR="00B44830" w:rsidRPr="004015D9" w:rsidRDefault="00B44830" w:rsidP="004015D9">
            <w:pPr>
              <w:jc w:val="center"/>
              <w:rPr>
                <w:color w:val="000000"/>
                <w:sz w:val="24"/>
                <w:szCs w:val="24"/>
              </w:rPr>
            </w:pPr>
            <w:r w:rsidRPr="004015D9">
              <w:rPr>
                <w:color w:val="000000"/>
                <w:sz w:val="24"/>
                <w:szCs w:val="24"/>
              </w:rPr>
              <w:t xml:space="preserve">0.06 </w:t>
            </w:r>
          </w:p>
        </w:tc>
        <w:tc>
          <w:tcPr>
            <w:tcW w:w="858" w:type="pct"/>
            <w:vAlign w:val="center"/>
          </w:tcPr>
          <w:p w14:paraId="76807148" w14:textId="69155618" w:rsidR="00B44830" w:rsidRPr="004015D9" w:rsidRDefault="00B44830" w:rsidP="004015D9">
            <w:pPr>
              <w:jc w:val="center"/>
              <w:rPr>
                <w:color w:val="000000"/>
                <w:sz w:val="24"/>
                <w:szCs w:val="24"/>
              </w:rPr>
            </w:pPr>
            <w:r w:rsidRPr="004015D9">
              <w:rPr>
                <w:color w:val="000000"/>
                <w:sz w:val="24"/>
                <w:szCs w:val="24"/>
              </w:rPr>
              <w:t xml:space="preserve">0.08 </w:t>
            </w:r>
          </w:p>
        </w:tc>
      </w:tr>
      <w:tr w:rsidR="00B44830" w:rsidRPr="004D617E" w14:paraId="35E8EE4B" w14:textId="77777777" w:rsidTr="004015D9">
        <w:trPr>
          <w:trHeight w:hRule="exact" w:val="305"/>
          <w:jc w:val="center"/>
        </w:trPr>
        <w:tc>
          <w:tcPr>
            <w:tcW w:w="708" w:type="pct"/>
            <w:shd w:val="clear" w:color="auto" w:fill="D4EDF9"/>
            <w:vAlign w:val="center"/>
          </w:tcPr>
          <w:p w14:paraId="2525DEFF" w14:textId="77777777" w:rsidR="00B44830" w:rsidRPr="004015D9" w:rsidRDefault="00B44830" w:rsidP="004015D9">
            <w:pPr>
              <w:jc w:val="center"/>
              <w:rPr>
                <w:rFonts w:eastAsia="宋体"/>
                <w:b/>
                <w:sz w:val="24"/>
                <w:szCs w:val="24"/>
                <w:lang w:eastAsia="zh-CN"/>
              </w:rPr>
            </w:pPr>
            <w:r w:rsidRPr="004015D9">
              <w:rPr>
                <w:rFonts w:eastAsia="宋体"/>
                <w:b/>
                <w:sz w:val="24"/>
                <w:szCs w:val="24"/>
                <w:lang w:eastAsia="zh-CN"/>
              </w:rPr>
              <w:t>W2</w:t>
            </w:r>
          </w:p>
        </w:tc>
        <w:tc>
          <w:tcPr>
            <w:tcW w:w="858" w:type="pct"/>
            <w:vAlign w:val="center"/>
          </w:tcPr>
          <w:p w14:paraId="38E89D60" w14:textId="50E985B8" w:rsidR="00B44830" w:rsidRPr="004015D9" w:rsidRDefault="00B44830" w:rsidP="004015D9">
            <w:pPr>
              <w:jc w:val="center"/>
              <w:rPr>
                <w:color w:val="000000"/>
                <w:sz w:val="24"/>
                <w:szCs w:val="24"/>
              </w:rPr>
            </w:pPr>
            <w:r w:rsidRPr="004015D9">
              <w:rPr>
                <w:color w:val="000000"/>
                <w:sz w:val="24"/>
                <w:szCs w:val="24"/>
              </w:rPr>
              <w:t xml:space="preserve">0.03 </w:t>
            </w:r>
          </w:p>
        </w:tc>
        <w:tc>
          <w:tcPr>
            <w:tcW w:w="858" w:type="pct"/>
            <w:vAlign w:val="center"/>
          </w:tcPr>
          <w:p w14:paraId="4EEA4351" w14:textId="237CA7D5" w:rsidR="00B44830" w:rsidRPr="004015D9" w:rsidRDefault="00B44830" w:rsidP="004015D9">
            <w:pPr>
              <w:jc w:val="center"/>
              <w:rPr>
                <w:color w:val="000000"/>
                <w:sz w:val="24"/>
                <w:szCs w:val="24"/>
              </w:rPr>
            </w:pPr>
            <w:r w:rsidRPr="004015D9">
              <w:rPr>
                <w:color w:val="000000"/>
                <w:sz w:val="24"/>
                <w:szCs w:val="24"/>
              </w:rPr>
              <w:t xml:space="preserve">0.07 </w:t>
            </w:r>
          </w:p>
        </w:tc>
        <w:tc>
          <w:tcPr>
            <w:tcW w:w="858" w:type="pct"/>
            <w:vAlign w:val="center"/>
          </w:tcPr>
          <w:p w14:paraId="0C25534B" w14:textId="1AE3BB7C" w:rsidR="00B44830" w:rsidRPr="004015D9" w:rsidRDefault="00B44830" w:rsidP="004015D9">
            <w:pPr>
              <w:jc w:val="center"/>
              <w:rPr>
                <w:color w:val="000000"/>
                <w:sz w:val="24"/>
                <w:szCs w:val="24"/>
              </w:rPr>
            </w:pPr>
            <w:r w:rsidRPr="004015D9">
              <w:rPr>
                <w:color w:val="000000"/>
                <w:sz w:val="24"/>
                <w:szCs w:val="24"/>
              </w:rPr>
              <w:t xml:space="preserve">0.08 </w:t>
            </w:r>
          </w:p>
        </w:tc>
        <w:tc>
          <w:tcPr>
            <w:tcW w:w="858" w:type="pct"/>
            <w:vAlign w:val="center"/>
          </w:tcPr>
          <w:p w14:paraId="0EF9280F" w14:textId="61C2396B" w:rsidR="00B44830" w:rsidRPr="004015D9" w:rsidRDefault="00B44830" w:rsidP="004015D9">
            <w:pPr>
              <w:jc w:val="center"/>
              <w:rPr>
                <w:color w:val="000000"/>
                <w:sz w:val="24"/>
                <w:szCs w:val="24"/>
              </w:rPr>
            </w:pPr>
            <w:r w:rsidRPr="004015D9">
              <w:rPr>
                <w:color w:val="000000"/>
                <w:sz w:val="24"/>
                <w:szCs w:val="24"/>
              </w:rPr>
              <w:t xml:space="preserve">0.07 </w:t>
            </w:r>
          </w:p>
        </w:tc>
        <w:tc>
          <w:tcPr>
            <w:tcW w:w="858" w:type="pct"/>
            <w:vAlign w:val="center"/>
          </w:tcPr>
          <w:p w14:paraId="078289B1" w14:textId="6F100162" w:rsidR="00B44830" w:rsidRPr="004015D9" w:rsidRDefault="00B44830" w:rsidP="004015D9">
            <w:pPr>
              <w:jc w:val="center"/>
              <w:rPr>
                <w:color w:val="000000"/>
                <w:sz w:val="24"/>
                <w:szCs w:val="24"/>
              </w:rPr>
            </w:pPr>
            <w:r w:rsidRPr="004015D9">
              <w:rPr>
                <w:color w:val="000000"/>
                <w:sz w:val="24"/>
                <w:szCs w:val="24"/>
              </w:rPr>
              <w:t xml:space="preserve">0.10 </w:t>
            </w:r>
          </w:p>
        </w:tc>
      </w:tr>
      <w:tr w:rsidR="00B44830" w:rsidRPr="004D617E" w14:paraId="6DB3E1A5" w14:textId="77777777" w:rsidTr="004015D9">
        <w:trPr>
          <w:trHeight w:hRule="exact" w:val="305"/>
          <w:jc w:val="center"/>
        </w:trPr>
        <w:tc>
          <w:tcPr>
            <w:tcW w:w="708" w:type="pct"/>
            <w:shd w:val="clear" w:color="auto" w:fill="D4EDF9"/>
            <w:vAlign w:val="center"/>
          </w:tcPr>
          <w:p w14:paraId="440A866B" w14:textId="77777777" w:rsidR="00B44830" w:rsidRPr="004015D9" w:rsidRDefault="00B44830" w:rsidP="004015D9">
            <w:pPr>
              <w:jc w:val="center"/>
              <w:rPr>
                <w:rFonts w:eastAsia="宋体"/>
                <w:b/>
                <w:sz w:val="24"/>
                <w:szCs w:val="24"/>
                <w:lang w:eastAsia="zh-CN"/>
              </w:rPr>
            </w:pPr>
            <w:r w:rsidRPr="004015D9">
              <w:rPr>
                <w:rFonts w:eastAsia="宋体"/>
                <w:b/>
                <w:sz w:val="24"/>
                <w:szCs w:val="24"/>
                <w:lang w:eastAsia="zh-CN"/>
              </w:rPr>
              <w:t>W3</w:t>
            </w:r>
          </w:p>
        </w:tc>
        <w:tc>
          <w:tcPr>
            <w:tcW w:w="858" w:type="pct"/>
            <w:vAlign w:val="center"/>
          </w:tcPr>
          <w:p w14:paraId="62D3822C" w14:textId="533D0FB0" w:rsidR="00B44830" w:rsidRPr="004015D9" w:rsidRDefault="00B44830" w:rsidP="004015D9">
            <w:pPr>
              <w:jc w:val="center"/>
              <w:rPr>
                <w:color w:val="000000"/>
                <w:sz w:val="24"/>
                <w:szCs w:val="24"/>
              </w:rPr>
            </w:pPr>
            <w:r w:rsidRPr="004015D9">
              <w:rPr>
                <w:color w:val="000000"/>
                <w:sz w:val="24"/>
                <w:szCs w:val="24"/>
              </w:rPr>
              <w:t xml:space="preserve">0.03 </w:t>
            </w:r>
          </w:p>
        </w:tc>
        <w:tc>
          <w:tcPr>
            <w:tcW w:w="858" w:type="pct"/>
            <w:vAlign w:val="center"/>
          </w:tcPr>
          <w:p w14:paraId="6735C0E0" w14:textId="697150A5" w:rsidR="00B44830" w:rsidRPr="004015D9" w:rsidRDefault="00B44830" w:rsidP="004015D9">
            <w:pPr>
              <w:jc w:val="center"/>
              <w:rPr>
                <w:color w:val="000000"/>
                <w:sz w:val="24"/>
                <w:szCs w:val="24"/>
              </w:rPr>
            </w:pPr>
            <w:r w:rsidRPr="004015D9">
              <w:rPr>
                <w:color w:val="000000"/>
                <w:sz w:val="24"/>
                <w:szCs w:val="24"/>
              </w:rPr>
              <w:t xml:space="preserve">0.07 </w:t>
            </w:r>
          </w:p>
        </w:tc>
        <w:tc>
          <w:tcPr>
            <w:tcW w:w="858" w:type="pct"/>
            <w:vAlign w:val="center"/>
          </w:tcPr>
          <w:p w14:paraId="14354AFD" w14:textId="3287A955" w:rsidR="00B44830" w:rsidRPr="004015D9" w:rsidRDefault="00B44830" w:rsidP="004015D9">
            <w:pPr>
              <w:jc w:val="center"/>
              <w:rPr>
                <w:color w:val="000000"/>
                <w:sz w:val="24"/>
                <w:szCs w:val="24"/>
              </w:rPr>
            </w:pPr>
            <w:r w:rsidRPr="004015D9">
              <w:rPr>
                <w:color w:val="000000"/>
                <w:sz w:val="24"/>
                <w:szCs w:val="24"/>
              </w:rPr>
              <w:t xml:space="preserve">0.09 </w:t>
            </w:r>
          </w:p>
        </w:tc>
        <w:tc>
          <w:tcPr>
            <w:tcW w:w="858" w:type="pct"/>
            <w:vAlign w:val="center"/>
          </w:tcPr>
          <w:p w14:paraId="5B8A77D1" w14:textId="27FB564E" w:rsidR="00B44830" w:rsidRPr="004015D9" w:rsidRDefault="00B44830" w:rsidP="004015D9">
            <w:pPr>
              <w:jc w:val="center"/>
              <w:rPr>
                <w:color w:val="000000"/>
                <w:sz w:val="24"/>
                <w:szCs w:val="24"/>
              </w:rPr>
            </w:pPr>
            <w:r w:rsidRPr="004015D9">
              <w:rPr>
                <w:color w:val="000000"/>
                <w:sz w:val="24"/>
                <w:szCs w:val="24"/>
              </w:rPr>
              <w:t xml:space="preserve">0.05 </w:t>
            </w:r>
          </w:p>
        </w:tc>
        <w:tc>
          <w:tcPr>
            <w:tcW w:w="858" w:type="pct"/>
            <w:vAlign w:val="center"/>
          </w:tcPr>
          <w:p w14:paraId="6A2377B2" w14:textId="33A49FA7" w:rsidR="00B44830" w:rsidRPr="004015D9" w:rsidRDefault="00B44830" w:rsidP="004015D9">
            <w:pPr>
              <w:jc w:val="center"/>
              <w:rPr>
                <w:color w:val="000000"/>
                <w:sz w:val="24"/>
                <w:szCs w:val="24"/>
              </w:rPr>
            </w:pPr>
            <w:r w:rsidRPr="004015D9">
              <w:rPr>
                <w:color w:val="000000"/>
                <w:sz w:val="24"/>
                <w:szCs w:val="24"/>
              </w:rPr>
              <w:t xml:space="preserve">0.05 </w:t>
            </w:r>
          </w:p>
        </w:tc>
      </w:tr>
      <w:tr w:rsidR="00B44830" w:rsidRPr="004D617E" w14:paraId="3BD750CC" w14:textId="77777777" w:rsidTr="004015D9">
        <w:trPr>
          <w:trHeight w:hRule="exact" w:val="305"/>
          <w:jc w:val="center"/>
        </w:trPr>
        <w:tc>
          <w:tcPr>
            <w:tcW w:w="708" w:type="pct"/>
            <w:shd w:val="clear" w:color="auto" w:fill="D4EDF9"/>
            <w:vAlign w:val="center"/>
          </w:tcPr>
          <w:p w14:paraId="28E46C0E" w14:textId="77777777" w:rsidR="00B44830" w:rsidRPr="004015D9" w:rsidRDefault="00B44830" w:rsidP="004015D9">
            <w:pPr>
              <w:jc w:val="center"/>
              <w:rPr>
                <w:rFonts w:eastAsia="宋体"/>
                <w:b/>
                <w:sz w:val="24"/>
                <w:szCs w:val="24"/>
                <w:lang w:eastAsia="zh-CN"/>
              </w:rPr>
            </w:pPr>
            <w:r w:rsidRPr="004015D9">
              <w:rPr>
                <w:rFonts w:eastAsia="宋体"/>
                <w:b/>
                <w:sz w:val="24"/>
                <w:szCs w:val="24"/>
                <w:lang w:eastAsia="zh-CN"/>
              </w:rPr>
              <w:t>W4</w:t>
            </w:r>
          </w:p>
        </w:tc>
        <w:tc>
          <w:tcPr>
            <w:tcW w:w="858" w:type="pct"/>
            <w:vAlign w:val="center"/>
          </w:tcPr>
          <w:p w14:paraId="5E122B54" w14:textId="49E9B063" w:rsidR="00B44830" w:rsidRPr="004015D9" w:rsidRDefault="00B44830" w:rsidP="004015D9">
            <w:pPr>
              <w:jc w:val="center"/>
              <w:rPr>
                <w:color w:val="000000"/>
                <w:sz w:val="24"/>
                <w:szCs w:val="24"/>
              </w:rPr>
            </w:pPr>
            <w:r w:rsidRPr="004015D9">
              <w:rPr>
                <w:color w:val="000000"/>
                <w:sz w:val="24"/>
                <w:szCs w:val="24"/>
              </w:rPr>
              <w:t xml:space="preserve">0.01 </w:t>
            </w:r>
          </w:p>
        </w:tc>
        <w:tc>
          <w:tcPr>
            <w:tcW w:w="858" w:type="pct"/>
            <w:vAlign w:val="center"/>
          </w:tcPr>
          <w:p w14:paraId="7A1511F9" w14:textId="6F493763" w:rsidR="00B44830" w:rsidRPr="004015D9" w:rsidRDefault="00B44830" w:rsidP="004015D9">
            <w:pPr>
              <w:jc w:val="center"/>
              <w:rPr>
                <w:color w:val="000000"/>
                <w:sz w:val="24"/>
                <w:szCs w:val="24"/>
              </w:rPr>
            </w:pPr>
            <w:r w:rsidRPr="004015D9">
              <w:rPr>
                <w:color w:val="000000"/>
                <w:sz w:val="24"/>
                <w:szCs w:val="24"/>
              </w:rPr>
              <w:t xml:space="preserve">0.13 </w:t>
            </w:r>
          </w:p>
        </w:tc>
        <w:tc>
          <w:tcPr>
            <w:tcW w:w="858" w:type="pct"/>
            <w:vAlign w:val="center"/>
          </w:tcPr>
          <w:p w14:paraId="155F8335" w14:textId="0881E49F" w:rsidR="00B44830" w:rsidRPr="004015D9" w:rsidRDefault="00B44830" w:rsidP="004015D9">
            <w:pPr>
              <w:jc w:val="center"/>
              <w:rPr>
                <w:color w:val="000000"/>
                <w:sz w:val="24"/>
                <w:szCs w:val="24"/>
              </w:rPr>
            </w:pPr>
            <w:r w:rsidRPr="004015D9">
              <w:rPr>
                <w:color w:val="000000"/>
                <w:sz w:val="24"/>
                <w:szCs w:val="24"/>
              </w:rPr>
              <w:t xml:space="preserve">0.09 </w:t>
            </w:r>
          </w:p>
        </w:tc>
        <w:tc>
          <w:tcPr>
            <w:tcW w:w="858" w:type="pct"/>
            <w:vAlign w:val="center"/>
          </w:tcPr>
          <w:p w14:paraId="0C394493" w14:textId="1039C16B" w:rsidR="00B44830" w:rsidRPr="004015D9" w:rsidRDefault="00B44830" w:rsidP="004015D9">
            <w:pPr>
              <w:jc w:val="center"/>
              <w:rPr>
                <w:color w:val="000000"/>
                <w:sz w:val="24"/>
                <w:szCs w:val="24"/>
              </w:rPr>
            </w:pPr>
            <w:r w:rsidRPr="004015D9">
              <w:rPr>
                <w:color w:val="000000"/>
                <w:sz w:val="24"/>
                <w:szCs w:val="24"/>
              </w:rPr>
              <w:t>-</w:t>
            </w:r>
          </w:p>
        </w:tc>
        <w:tc>
          <w:tcPr>
            <w:tcW w:w="858" w:type="pct"/>
            <w:vAlign w:val="center"/>
          </w:tcPr>
          <w:p w14:paraId="0C087759" w14:textId="16BB4EDB" w:rsidR="00B44830" w:rsidRPr="004015D9" w:rsidRDefault="00B44830" w:rsidP="004015D9">
            <w:pPr>
              <w:jc w:val="center"/>
              <w:rPr>
                <w:color w:val="000000"/>
                <w:sz w:val="24"/>
                <w:szCs w:val="24"/>
              </w:rPr>
            </w:pPr>
            <w:r w:rsidRPr="004015D9">
              <w:rPr>
                <w:color w:val="000000"/>
                <w:sz w:val="24"/>
                <w:szCs w:val="24"/>
              </w:rPr>
              <w:t>-</w:t>
            </w:r>
          </w:p>
        </w:tc>
      </w:tr>
      <w:tr w:rsidR="00B44830" w:rsidRPr="004D617E" w14:paraId="2920C729" w14:textId="77777777" w:rsidTr="004015D9">
        <w:trPr>
          <w:trHeight w:hRule="exact" w:val="305"/>
          <w:jc w:val="center"/>
        </w:trPr>
        <w:tc>
          <w:tcPr>
            <w:tcW w:w="708" w:type="pct"/>
            <w:shd w:val="clear" w:color="auto" w:fill="D4EDF9"/>
            <w:vAlign w:val="center"/>
          </w:tcPr>
          <w:p w14:paraId="4E43762E" w14:textId="77777777" w:rsidR="00B44830" w:rsidRPr="004015D9" w:rsidRDefault="00B44830" w:rsidP="004015D9">
            <w:pPr>
              <w:jc w:val="center"/>
              <w:rPr>
                <w:rFonts w:eastAsia="宋体"/>
                <w:b/>
                <w:sz w:val="24"/>
                <w:szCs w:val="24"/>
                <w:lang w:eastAsia="zh-CN"/>
              </w:rPr>
            </w:pPr>
            <w:r w:rsidRPr="004015D9">
              <w:rPr>
                <w:rFonts w:eastAsia="宋体"/>
                <w:b/>
                <w:sz w:val="24"/>
                <w:szCs w:val="24"/>
                <w:lang w:eastAsia="zh-CN"/>
              </w:rPr>
              <w:t>W5</w:t>
            </w:r>
          </w:p>
        </w:tc>
        <w:tc>
          <w:tcPr>
            <w:tcW w:w="858" w:type="pct"/>
            <w:vAlign w:val="center"/>
          </w:tcPr>
          <w:p w14:paraId="0D1994E9" w14:textId="0EE7C65C" w:rsidR="00B44830" w:rsidRPr="004015D9" w:rsidRDefault="00B44830" w:rsidP="004015D9">
            <w:pPr>
              <w:jc w:val="center"/>
              <w:rPr>
                <w:color w:val="000000"/>
                <w:sz w:val="24"/>
                <w:szCs w:val="24"/>
              </w:rPr>
            </w:pPr>
            <w:r w:rsidRPr="004015D9">
              <w:rPr>
                <w:color w:val="000000"/>
                <w:sz w:val="24"/>
                <w:szCs w:val="24"/>
              </w:rPr>
              <w:t xml:space="preserve">0.02 </w:t>
            </w:r>
          </w:p>
        </w:tc>
        <w:tc>
          <w:tcPr>
            <w:tcW w:w="858" w:type="pct"/>
            <w:vAlign w:val="center"/>
          </w:tcPr>
          <w:p w14:paraId="29726C16" w14:textId="6F19774F" w:rsidR="00B44830" w:rsidRPr="004015D9" w:rsidRDefault="00B44830" w:rsidP="004015D9">
            <w:pPr>
              <w:jc w:val="center"/>
              <w:rPr>
                <w:color w:val="000000"/>
                <w:sz w:val="24"/>
                <w:szCs w:val="24"/>
              </w:rPr>
            </w:pPr>
            <w:r w:rsidRPr="004015D9">
              <w:rPr>
                <w:color w:val="000000"/>
                <w:sz w:val="24"/>
                <w:szCs w:val="24"/>
              </w:rPr>
              <w:t xml:space="preserve">0.03 </w:t>
            </w:r>
          </w:p>
        </w:tc>
        <w:tc>
          <w:tcPr>
            <w:tcW w:w="858" w:type="pct"/>
            <w:vAlign w:val="center"/>
          </w:tcPr>
          <w:p w14:paraId="25A95FBC" w14:textId="70A24164" w:rsidR="00B44830" w:rsidRPr="004015D9" w:rsidRDefault="00B44830" w:rsidP="004015D9">
            <w:pPr>
              <w:jc w:val="center"/>
              <w:rPr>
                <w:color w:val="000000"/>
                <w:sz w:val="24"/>
                <w:szCs w:val="24"/>
              </w:rPr>
            </w:pPr>
            <w:r w:rsidRPr="004015D9">
              <w:rPr>
                <w:color w:val="000000"/>
                <w:sz w:val="24"/>
                <w:szCs w:val="24"/>
              </w:rPr>
              <w:t xml:space="preserve">0.03 </w:t>
            </w:r>
          </w:p>
        </w:tc>
        <w:tc>
          <w:tcPr>
            <w:tcW w:w="858" w:type="pct"/>
            <w:vAlign w:val="center"/>
          </w:tcPr>
          <w:p w14:paraId="6DCA7DAB" w14:textId="523B7D91" w:rsidR="00B44830" w:rsidRPr="004015D9" w:rsidRDefault="00B44830" w:rsidP="004015D9">
            <w:pPr>
              <w:jc w:val="center"/>
              <w:rPr>
                <w:color w:val="000000"/>
                <w:sz w:val="24"/>
                <w:szCs w:val="24"/>
              </w:rPr>
            </w:pPr>
            <w:r w:rsidRPr="004015D9">
              <w:rPr>
                <w:color w:val="000000"/>
                <w:sz w:val="24"/>
                <w:szCs w:val="24"/>
              </w:rPr>
              <w:t xml:space="preserve">0.02 </w:t>
            </w:r>
          </w:p>
        </w:tc>
        <w:tc>
          <w:tcPr>
            <w:tcW w:w="858" w:type="pct"/>
            <w:vAlign w:val="center"/>
          </w:tcPr>
          <w:p w14:paraId="0C44092D" w14:textId="58169D95" w:rsidR="00B44830" w:rsidRPr="004015D9" w:rsidRDefault="00B44830" w:rsidP="004015D9">
            <w:pPr>
              <w:jc w:val="center"/>
              <w:rPr>
                <w:color w:val="000000"/>
                <w:sz w:val="24"/>
                <w:szCs w:val="24"/>
              </w:rPr>
            </w:pPr>
            <w:r w:rsidRPr="004015D9">
              <w:rPr>
                <w:color w:val="000000"/>
                <w:sz w:val="24"/>
                <w:szCs w:val="24"/>
              </w:rPr>
              <w:t xml:space="preserve">0.03 </w:t>
            </w:r>
          </w:p>
        </w:tc>
      </w:tr>
      <w:tr w:rsidR="00B44830" w:rsidRPr="004D617E" w14:paraId="71E38B06" w14:textId="77777777" w:rsidTr="004015D9">
        <w:trPr>
          <w:trHeight w:hRule="exact" w:val="305"/>
          <w:jc w:val="center"/>
        </w:trPr>
        <w:tc>
          <w:tcPr>
            <w:tcW w:w="708" w:type="pct"/>
            <w:shd w:val="clear" w:color="auto" w:fill="D4EDF9"/>
            <w:vAlign w:val="center"/>
          </w:tcPr>
          <w:p w14:paraId="69853221" w14:textId="77777777" w:rsidR="00B44830" w:rsidRPr="004015D9" w:rsidRDefault="00B44830" w:rsidP="004015D9">
            <w:pPr>
              <w:jc w:val="center"/>
              <w:rPr>
                <w:rFonts w:eastAsia="宋体"/>
                <w:b/>
                <w:sz w:val="24"/>
                <w:szCs w:val="24"/>
                <w:lang w:eastAsia="zh-CN"/>
              </w:rPr>
            </w:pPr>
            <w:r w:rsidRPr="004015D9">
              <w:rPr>
                <w:rFonts w:eastAsia="宋体"/>
                <w:b/>
                <w:sz w:val="24"/>
                <w:szCs w:val="24"/>
                <w:lang w:eastAsia="zh-CN"/>
              </w:rPr>
              <w:t>W6</w:t>
            </w:r>
          </w:p>
        </w:tc>
        <w:tc>
          <w:tcPr>
            <w:tcW w:w="858" w:type="pct"/>
            <w:vAlign w:val="center"/>
          </w:tcPr>
          <w:p w14:paraId="35E10BB5" w14:textId="2D298716" w:rsidR="00B44830" w:rsidRPr="004015D9" w:rsidRDefault="00B44830" w:rsidP="004015D9">
            <w:pPr>
              <w:jc w:val="center"/>
              <w:rPr>
                <w:color w:val="000000"/>
                <w:sz w:val="24"/>
                <w:szCs w:val="24"/>
              </w:rPr>
            </w:pPr>
            <w:r w:rsidRPr="004015D9">
              <w:rPr>
                <w:color w:val="000000"/>
                <w:sz w:val="24"/>
                <w:szCs w:val="24"/>
              </w:rPr>
              <w:t xml:space="preserve">0.06 </w:t>
            </w:r>
          </w:p>
        </w:tc>
        <w:tc>
          <w:tcPr>
            <w:tcW w:w="858" w:type="pct"/>
            <w:vAlign w:val="center"/>
          </w:tcPr>
          <w:p w14:paraId="158AF1ED" w14:textId="2D1EA96E" w:rsidR="00B44830" w:rsidRPr="004015D9" w:rsidRDefault="00B44830" w:rsidP="004015D9">
            <w:pPr>
              <w:jc w:val="center"/>
              <w:rPr>
                <w:color w:val="000000"/>
                <w:sz w:val="24"/>
                <w:szCs w:val="24"/>
              </w:rPr>
            </w:pPr>
            <w:r w:rsidRPr="004015D9">
              <w:rPr>
                <w:color w:val="000000"/>
                <w:sz w:val="24"/>
                <w:szCs w:val="24"/>
              </w:rPr>
              <w:t xml:space="preserve">0.07 </w:t>
            </w:r>
          </w:p>
        </w:tc>
        <w:tc>
          <w:tcPr>
            <w:tcW w:w="858" w:type="pct"/>
            <w:vAlign w:val="center"/>
          </w:tcPr>
          <w:p w14:paraId="0E6FDC67" w14:textId="762C5D6F" w:rsidR="00B44830" w:rsidRPr="004015D9" w:rsidRDefault="00B44830" w:rsidP="004015D9">
            <w:pPr>
              <w:jc w:val="center"/>
              <w:rPr>
                <w:color w:val="000000"/>
                <w:sz w:val="24"/>
                <w:szCs w:val="24"/>
              </w:rPr>
            </w:pPr>
            <w:r w:rsidRPr="004015D9">
              <w:rPr>
                <w:color w:val="000000"/>
                <w:sz w:val="24"/>
                <w:szCs w:val="24"/>
              </w:rPr>
              <w:t xml:space="preserve">0.08 </w:t>
            </w:r>
          </w:p>
        </w:tc>
        <w:tc>
          <w:tcPr>
            <w:tcW w:w="858" w:type="pct"/>
            <w:vAlign w:val="center"/>
          </w:tcPr>
          <w:p w14:paraId="746723F2" w14:textId="47CAE7A7" w:rsidR="00B44830" w:rsidRPr="004015D9" w:rsidRDefault="00B44830" w:rsidP="004015D9">
            <w:pPr>
              <w:jc w:val="center"/>
              <w:rPr>
                <w:color w:val="000000"/>
                <w:sz w:val="24"/>
                <w:szCs w:val="24"/>
              </w:rPr>
            </w:pPr>
            <w:r w:rsidRPr="004015D9">
              <w:rPr>
                <w:color w:val="000000"/>
                <w:sz w:val="24"/>
                <w:szCs w:val="24"/>
              </w:rPr>
              <w:t xml:space="preserve">0.07 </w:t>
            </w:r>
          </w:p>
        </w:tc>
        <w:tc>
          <w:tcPr>
            <w:tcW w:w="858" w:type="pct"/>
            <w:vAlign w:val="center"/>
          </w:tcPr>
          <w:p w14:paraId="33DAF486" w14:textId="19733D9E" w:rsidR="00B44830" w:rsidRPr="004015D9" w:rsidRDefault="00B44830" w:rsidP="004015D9">
            <w:pPr>
              <w:jc w:val="center"/>
              <w:rPr>
                <w:color w:val="000000"/>
                <w:sz w:val="24"/>
                <w:szCs w:val="24"/>
              </w:rPr>
            </w:pPr>
            <w:r w:rsidRPr="004015D9">
              <w:rPr>
                <w:color w:val="000000"/>
                <w:sz w:val="24"/>
                <w:szCs w:val="24"/>
              </w:rPr>
              <w:t xml:space="preserve">0.10 </w:t>
            </w:r>
          </w:p>
        </w:tc>
      </w:tr>
      <w:tr w:rsidR="00B44830" w:rsidRPr="004D617E" w14:paraId="39FF36D2" w14:textId="77777777" w:rsidTr="004015D9">
        <w:trPr>
          <w:trHeight w:hRule="exact" w:val="305"/>
          <w:jc w:val="center"/>
        </w:trPr>
        <w:tc>
          <w:tcPr>
            <w:tcW w:w="708" w:type="pct"/>
            <w:shd w:val="clear" w:color="auto" w:fill="D4EDF9"/>
            <w:vAlign w:val="center"/>
          </w:tcPr>
          <w:p w14:paraId="415956EC" w14:textId="77777777" w:rsidR="00B44830" w:rsidRPr="004015D9" w:rsidRDefault="00B44830" w:rsidP="004015D9">
            <w:pPr>
              <w:jc w:val="center"/>
              <w:rPr>
                <w:rFonts w:eastAsia="宋体"/>
                <w:b/>
                <w:sz w:val="24"/>
                <w:szCs w:val="24"/>
                <w:lang w:eastAsia="zh-CN"/>
              </w:rPr>
            </w:pPr>
            <w:r w:rsidRPr="004015D9">
              <w:rPr>
                <w:rFonts w:eastAsia="宋体"/>
                <w:b/>
                <w:sz w:val="24"/>
                <w:szCs w:val="24"/>
                <w:lang w:eastAsia="zh-CN"/>
              </w:rPr>
              <w:t>W7</w:t>
            </w:r>
          </w:p>
        </w:tc>
        <w:tc>
          <w:tcPr>
            <w:tcW w:w="858" w:type="pct"/>
            <w:vAlign w:val="center"/>
          </w:tcPr>
          <w:p w14:paraId="1B686B63" w14:textId="7436D95B" w:rsidR="00B44830" w:rsidRPr="004015D9" w:rsidRDefault="00B44830" w:rsidP="004015D9">
            <w:pPr>
              <w:jc w:val="center"/>
              <w:rPr>
                <w:color w:val="000000"/>
                <w:sz w:val="24"/>
                <w:szCs w:val="24"/>
              </w:rPr>
            </w:pPr>
            <w:r w:rsidRPr="004015D9">
              <w:rPr>
                <w:color w:val="000000"/>
                <w:sz w:val="24"/>
                <w:szCs w:val="24"/>
              </w:rPr>
              <w:t xml:space="preserve">0.06 </w:t>
            </w:r>
          </w:p>
        </w:tc>
        <w:tc>
          <w:tcPr>
            <w:tcW w:w="858" w:type="pct"/>
            <w:vAlign w:val="center"/>
          </w:tcPr>
          <w:p w14:paraId="0FEC6BAA" w14:textId="0D71E61F" w:rsidR="00B44830" w:rsidRPr="004015D9" w:rsidRDefault="00B44830" w:rsidP="004015D9">
            <w:pPr>
              <w:jc w:val="center"/>
              <w:rPr>
                <w:color w:val="000000"/>
                <w:sz w:val="24"/>
                <w:szCs w:val="24"/>
              </w:rPr>
            </w:pPr>
            <w:r w:rsidRPr="004015D9">
              <w:rPr>
                <w:color w:val="000000"/>
                <w:sz w:val="24"/>
                <w:szCs w:val="24"/>
              </w:rPr>
              <w:t xml:space="preserve">0.08 </w:t>
            </w:r>
          </w:p>
        </w:tc>
        <w:tc>
          <w:tcPr>
            <w:tcW w:w="858" w:type="pct"/>
            <w:vAlign w:val="center"/>
          </w:tcPr>
          <w:p w14:paraId="7BEB2329" w14:textId="46090C92" w:rsidR="00B44830" w:rsidRPr="004015D9" w:rsidRDefault="00B44830" w:rsidP="004015D9">
            <w:pPr>
              <w:jc w:val="center"/>
              <w:rPr>
                <w:color w:val="000000"/>
                <w:sz w:val="24"/>
                <w:szCs w:val="24"/>
              </w:rPr>
            </w:pPr>
            <w:r w:rsidRPr="004015D9">
              <w:rPr>
                <w:color w:val="000000"/>
                <w:sz w:val="24"/>
                <w:szCs w:val="24"/>
              </w:rPr>
              <w:t xml:space="preserve">0.04 </w:t>
            </w:r>
          </w:p>
        </w:tc>
        <w:tc>
          <w:tcPr>
            <w:tcW w:w="858" w:type="pct"/>
            <w:vAlign w:val="center"/>
          </w:tcPr>
          <w:p w14:paraId="06B0C3E6" w14:textId="3B30E080" w:rsidR="00B44830" w:rsidRPr="004015D9" w:rsidRDefault="00B44830" w:rsidP="004015D9">
            <w:pPr>
              <w:jc w:val="center"/>
              <w:rPr>
                <w:color w:val="000000"/>
                <w:sz w:val="24"/>
                <w:szCs w:val="24"/>
              </w:rPr>
            </w:pPr>
            <w:r w:rsidRPr="004015D9">
              <w:rPr>
                <w:color w:val="000000"/>
                <w:sz w:val="24"/>
                <w:szCs w:val="24"/>
              </w:rPr>
              <w:t xml:space="preserve">0.07 </w:t>
            </w:r>
          </w:p>
        </w:tc>
        <w:tc>
          <w:tcPr>
            <w:tcW w:w="858" w:type="pct"/>
            <w:vAlign w:val="center"/>
          </w:tcPr>
          <w:p w14:paraId="46580687" w14:textId="64AFAEA8" w:rsidR="00B44830" w:rsidRPr="004015D9" w:rsidRDefault="00B44830" w:rsidP="004015D9">
            <w:pPr>
              <w:jc w:val="center"/>
              <w:rPr>
                <w:color w:val="000000"/>
                <w:sz w:val="24"/>
                <w:szCs w:val="24"/>
              </w:rPr>
            </w:pPr>
            <w:r w:rsidRPr="004015D9">
              <w:rPr>
                <w:color w:val="000000"/>
                <w:sz w:val="24"/>
                <w:szCs w:val="24"/>
              </w:rPr>
              <w:t xml:space="preserve">0.05 </w:t>
            </w:r>
          </w:p>
        </w:tc>
      </w:tr>
      <w:tr w:rsidR="00B44830" w:rsidRPr="004D617E" w14:paraId="4FAB8732" w14:textId="77777777" w:rsidTr="004015D9">
        <w:trPr>
          <w:trHeight w:hRule="exact" w:val="305"/>
          <w:jc w:val="center"/>
        </w:trPr>
        <w:tc>
          <w:tcPr>
            <w:tcW w:w="708" w:type="pct"/>
            <w:shd w:val="clear" w:color="auto" w:fill="D4EDF9"/>
            <w:vAlign w:val="center"/>
          </w:tcPr>
          <w:p w14:paraId="0EE6DE99" w14:textId="77777777" w:rsidR="00B44830" w:rsidRPr="004015D9" w:rsidRDefault="00B44830" w:rsidP="004015D9">
            <w:pPr>
              <w:jc w:val="center"/>
              <w:rPr>
                <w:rFonts w:eastAsia="宋体"/>
                <w:b/>
                <w:sz w:val="24"/>
                <w:szCs w:val="24"/>
                <w:lang w:eastAsia="zh-CN"/>
              </w:rPr>
            </w:pPr>
            <w:r w:rsidRPr="004015D9">
              <w:rPr>
                <w:rFonts w:eastAsia="宋体"/>
                <w:b/>
                <w:sz w:val="24"/>
                <w:szCs w:val="24"/>
                <w:lang w:eastAsia="zh-CN"/>
              </w:rPr>
              <w:t>W8</w:t>
            </w:r>
          </w:p>
        </w:tc>
        <w:tc>
          <w:tcPr>
            <w:tcW w:w="858" w:type="pct"/>
            <w:vAlign w:val="center"/>
          </w:tcPr>
          <w:p w14:paraId="49F651EC" w14:textId="32D1AB75" w:rsidR="00B44830" w:rsidRPr="004015D9" w:rsidRDefault="00B44830" w:rsidP="004015D9">
            <w:pPr>
              <w:jc w:val="center"/>
              <w:rPr>
                <w:color w:val="000000"/>
                <w:sz w:val="24"/>
                <w:szCs w:val="24"/>
              </w:rPr>
            </w:pPr>
            <w:r w:rsidRPr="004015D9">
              <w:rPr>
                <w:color w:val="000000"/>
                <w:sz w:val="24"/>
                <w:szCs w:val="24"/>
              </w:rPr>
              <w:t xml:space="preserve">0.08 </w:t>
            </w:r>
          </w:p>
        </w:tc>
        <w:tc>
          <w:tcPr>
            <w:tcW w:w="858" w:type="pct"/>
            <w:vAlign w:val="center"/>
          </w:tcPr>
          <w:p w14:paraId="09B1A95F" w14:textId="3CE471C8" w:rsidR="00B44830" w:rsidRPr="004015D9" w:rsidRDefault="00B44830" w:rsidP="004015D9">
            <w:pPr>
              <w:jc w:val="center"/>
              <w:rPr>
                <w:color w:val="000000"/>
                <w:sz w:val="24"/>
                <w:szCs w:val="24"/>
              </w:rPr>
            </w:pPr>
            <w:r w:rsidRPr="004015D9">
              <w:rPr>
                <w:color w:val="000000"/>
                <w:sz w:val="24"/>
                <w:szCs w:val="24"/>
              </w:rPr>
              <w:t xml:space="preserve">0.15 </w:t>
            </w:r>
          </w:p>
        </w:tc>
        <w:tc>
          <w:tcPr>
            <w:tcW w:w="858" w:type="pct"/>
            <w:vAlign w:val="center"/>
          </w:tcPr>
          <w:p w14:paraId="7FBB64CB" w14:textId="19FD2450" w:rsidR="00B44830" w:rsidRPr="004015D9" w:rsidRDefault="00B44830" w:rsidP="004015D9">
            <w:pPr>
              <w:jc w:val="center"/>
              <w:rPr>
                <w:color w:val="000000"/>
                <w:sz w:val="24"/>
                <w:szCs w:val="24"/>
              </w:rPr>
            </w:pPr>
            <w:r w:rsidRPr="004015D9">
              <w:rPr>
                <w:color w:val="000000"/>
                <w:sz w:val="24"/>
                <w:szCs w:val="24"/>
              </w:rPr>
              <w:t xml:space="preserve">0.12 </w:t>
            </w:r>
          </w:p>
        </w:tc>
        <w:tc>
          <w:tcPr>
            <w:tcW w:w="858" w:type="pct"/>
            <w:vAlign w:val="center"/>
          </w:tcPr>
          <w:p w14:paraId="5316C44B" w14:textId="45D0A552" w:rsidR="00B44830" w:rsidRPr="004015D9" w:rsidRDefault="00B44830" w:rsidP="004015D9">
            <w:pPr>
              <w:jc w:val="center"/>
              <w:rPr>
                <w:color w:val="000000"/>
                <w:sz w:val="24"/>
                <w:szCs w:val="24"/>
              </w:rPr>
            </w:pPr>
            <w:r w:rsidRPr="004015D9">
              <w:rPr>
                <w:color w:val="000000"/>
                <w:sz w:val="24"/>
                <w:szCs w:val="24"/>
              </w:rPr>
              <w:t xml:space="preserve">0.11 </w:t>
            </w:r>
          </w:p>
        </w:tc>
        <w:tc>
          <w:tcPr>
            <w:tcW w:w="858" w:type="pct"/>
            <w:vAlign w:val="center"/>
          </w:tcPr>
          <w:p w14:paraId="2B755786" w14:textId="23DBF902" w:rsidR="00B44830" w:rsidRPr="004015D9" w:rsidRDefault="00B44830" w:rsidP="004015D9">
            <w:pPr>
              <w:jc w:val="center"/>
              <w:rPr>
                <w:color w:val="000000"/>
                <w:sz w:val="24"/>
                <w:szCs w:val="24"/>
              </w:rPr>
            </w:pPr>
            <w:r w:rsidRPr="004015D9">
              <w:rPr>
                <w:color w:val="000000"/>
                <w:sz w:val="24"/>
                <w:szCs w:val="24"/>
              </w:rPr>
              <w:t xml:space="preserve">0.15 </w:t>
            </w:r>
          </w:p>
        </w:tc>
      </w:tr>
      <w:tr w:rsidR="00B44830" w:rsidRPr="004D617E" w14:paraId="3F90BDF3" w14:textId="77777777" w:rsidTr="004015D9">
        <w:trPr>
          <w:trHeight w:hRule="exact" w:val="305"/>
          <w:jc w:val="center"/>
        </w:trPr>
        <w:tc>
          <w:tcPr>
            <w:tcW w:w="708" w:type="pct"/>
            <w:shd w:val="clear" w:color="auto" w:fill="D4EDF9"/>
            <w:vAlign w:val="center"/>
          </w:tcPr>
          <w:p w14:paraId="026E6900" w14:textId="77777777" w:rsidR="00B44830" w:rsidRPr="004015D9" w:rsidRDefault="00B44830" w:rsidP="004015D9">
            <w:pPr>
              <w:jc w:val="center"/>
              <w:rPr>
                <w:rFonts w:eastAsia="宋体"/>
                <w:b/>
                <w:sz w:val="24"/>
                <w:szCs w:val="24"/>
                <w:lang w:eastAsia="zh-CN"/>
              </w:rPr>
            </w:pPr>
            <w:r w:rsidRPr="004015D9">
              <w:rPr>
                <w:rFonts w:eastAsia="宋体"/>
                <w:b/>
                <w:sz w:val="24"/>
                <w:szCs w:val="24"/>
                <w:lang w:eastAsia="zh-CN"/>
              </w:rPr>
              <w:t>W9</w:t>
            </w:r>
          </w:p>
        </w:tc>
        <w:tc>
          <w:tcPr>
            <w:tcW w:w="858" w:type="pct"/>
            <w:vAlign w:val="center"/>
          </w:tcPr>
          <w:p w14:paraId="60BEE4B0" w14:textId="345E8649" w:rsidR="00B44830" w:rsidRPr="004015D9" w:rsidRDefault="00B44830" w:rsidP="004015D9">
            <w:pPr>
              <w:jc w:val="center"/>
              <w:rPr>
                <w:color w:val="000000"/>
                <w:sz w:val="24"/>
                <w:szCs w:val="24"/>
              </w:rPr>
            </w:pPr>
            <w:r w:rsidRPr="004015D9">
              <w:rPr>
                <w:color w:val="000000"/>
                <w:sz w:val="24"/>
                <w:szCs w:val="24"/>
              </w:rPr>
              <w:t xml:space="preserve">0.02 </w:t>
            </w:r>
          </w:p>
        </w:tc>
        <w:tc>
          <w:tcPr>
            <w:tcW w:w="858" w:type="pct"/>
            <w:vAlign w:val="center"/>
          </w:tcPr>
          <w:p w14:paraId="16581CEB" w14:textId="59E08A1D" w:rsidR="00B44830" w:rsidRPr="004015D9" w:rsidRDefault="00B44830" w:rsidP="004015D9">
            <w:pPr>
              <w:jc w:val="center"/>
              <w:rPr>
                <w:color w:val="000000"/>
                <w:sz w:val="24"/>
                <w:szCs w:val="24"/>
              </w:rPr>
            </w:pPr>
            <w:r w:rsidRPr="004015D9">
              <w:rPr>
                <w:color w:val="000000"/>
                <w:sz w:val="24"/>
                <w:szCs w:val="24"/>
              </w:rPr>
              <w:t xml:space="preserve">0.03 </w:t>
            </w:r>
          </w:p>
        </w:tc>
        <w:tc>
          <w:tcPr>
            <w:tcW w:w="858" w:type="pct"/>
            <w:vAlign w:val="center"/>
          </w:tcPr>
          <w:p w14:paraId="4D5A19D8" w14:textId="4B95B14E" w:rsidR="00B44830" w:rsidRPr="004015D9" w:rsidRDefault="00B44830" w:rsidP="004015D9">
            <w:pPr>
              <w:jc w:val="center"/>
              <w:rPr>
                <w:color w:val="000000"/>
                <w:sz w:val="24"/>
                <w:szCs w:val="24"/>
              </w:rPr>
            </w:pPr>
            <w:r w:rsidRPr="004015D9">
              <w:rPr>
                <w:color w:val="000000"/>
                <w:sz w:val="24"/>
                <w:szCs w:val="24"/>
              </w:rPr>
              <w:t xml:space="preserve">0.03 </w:t>
            </w:r>
          </w:p>
        </w:tc>
        <w:tc>
          <w:tcPr>
            <w:tcW w:w="858" w:type="pct"/>
            <w:vAlign w:val="center"/>
          </w:tcPr>
          <w:p w14:paraId="149E4F55" w14:textId="02866CD6" w:rsidR="00B44830" w:rsidRPr="004015D9" w:rsidRDefault="00B44830" w:rsidP="004015D9">
            <w:pPr>
              <w:jc w:val="center"/>
              <w:rPr>
                <w:color w:val="000000"/>
                <w:sz w:val="24"/>
                <w:szCs w:val="24"/>
              </w:rPr>
            </w:pPr>
            <w:r w:rsidRPr="004015D9">
              <w:rPr>
                <w:color w:val="000000"/>
                <w:sz w:val="24"/>
                <w:szCs w:val="24"/>
              </w:rPr>
              <w:t xml:space="preserve">0.02 </w:t>
            </w:r>
          </w:p>
        </w:tc>
        <w:tc>
          <w:tcPr>
            <w:tcW w:w="858" w:type="pct"/>
            <w:vAlign w:val="center"/>
          </w:tcPr>
          <w:p w14:paraId="18563DE2" w14:textId="69F234A4" w:rsidR="00B44830" w:rsidRPr="004015D9" w:rsidRDefault="00B44830" w:rsidP="004015D9">
            <w:pPr>
              <w:jc w:val="center"/>
              <w:rPr>
                <w:color w:val="000000"/>
                <w:sz w:val="24"/>
                <w:szCs w:val="24"/>
              </w:rPr>
            </w:pPr>
            <w:r w:rsidRPr="004015D9">
              <w:rPr>
                <w:color w:val="000000"/>
                <w:sz w:val="24"/>
                <w:szCs w:val="24"/>
              </w:rPr>
              <w:t xml:space="preserve">0.03 </w:t>
            </w:r>
          </w:p>
        </w:tc>
      </w:tr>
      <w:tr w:rsidR="00B44830" w:rsidRPr="004D617E" w14:paraId="6A248D15" w14:textId="77777777" w:rsidTr="004015D9">
        <w:trPr>
          <w:trHeight w:hRule="exact" w:val="305"/>
          <w:jc w:val="center"/>
        </w:trPr>
        <w:tc>
          <w:tcPr>
            <w:tcW w:w="708" w:type="pct"/>
            <w:shd w:val="clear" w:color="auto" w:fill="D4EDF9"/>
            <w:vAlign w:val="center"/>
          </w:tcPr>
          <w:p w14:paraId="2ED3EB9F" w14:textId="77777777" w:rsidR="00B44830" w:rsidRPr="004015D9" w:rsidRDefault="00B44830" w:rsidP="004015D9">
            <w:pPr>
              <w:jc w:val="center"/>
              <w:rPr>
                <w:rFonts w:eastAsia="宋体"/>
                <w:b/>
                <w:sz w:val="24"/>
                <w:szCs w:val="24"/>
                <w:lang w:eastAsia="zh-CN"/>
              </w:rPr>
            </w:pPr>
            <w:r w:rsidRPr="004015D9">
              <w:rPr>
                <w:rFonts w:eastAsia="宋体"/>
                <w:b/>
                <w:sz w:val="24"/>
                <w:szCs w:val="24"/>
                <w:lang w:eastAsia="zh-CN"/>
              </w:rPr>
              <w:t>W10</w:t>
            </w:r>
          </w:p>
        </w:tc>
        <w:tc>
          <w:tcPr>
            <w:tcW w:w="858" w:type="pct"/>
            <w:vAlign w:val="center"/>
          </w:tcPr>
          <w:p w14:paraId="1302EC29" w14:textId="546EE524" w:rsidR="00B44830" w:rsidRPr="004015D9" w:rsidRDefault="00B44830" w:rsidP="004015D9">
            <w:pPr>
              <w:jc w:val="center"/>
              <w:rPr>
                <w:color w:val="000000"/>
                <w:sz w:val="24"/>
                <w:szCs w:val="24"/>
              </w:rPr>
            </w:pPr>
            <w:r w:rsidRPr="004015D9">
              <w:rPr>
                <w:color w:val="000000"/>
                <w:sz w:val="24"/>
                <w:szCs w:val="24"/>
              </w:rPr>
              <w:t xml:space="preserve">0.06 </w:t>
            </w:r>
          </w:p>
        </w:tc>
        <w:tc>
          <w:tcPr>
            <w:tcW w:w="858" w:type="pct"/>
            <w:vAlign w:val="center"/>
          </w:tcPr>
          <w:p w14:paraId="722A999D" w14:textId="2D88C0A1" w:rsidR="00B44830" w:rsidRPr="004015D9" w:rsidRDefault="00B44830" w:rsidP="004015D9">
            <w:pPr>
              <w:jc w:val="center"/>
              <w:rPr>
                <w:color w:val="000000"/>
                <w:sz w:val="24"/>
                <w:szCs w:val="24"/>
              </w:rPr>
            </w:pPr>
            <w:r w:rsidRPr="004015D9">
              <w:rPr>
                <w:color w:val="000000"/>
                <w:sz w:val="24"/>
                <w:szCs w:val="24"/>
              </w:rPr>
              <w:t xml:space="preserve">0.07 </w:t>
            </w:r>
          </w:p>
        </w:tc>
        <w:tc>
          <w:tcPr>
            <w:tcW w:w="858" w:type="pct"/>
            <w:vAlign w:val="center"/>
          </w:tcPr>
          <w:p w14:paraId="67540921" w14:textId="663F6E2D" w:rsidR="00B44830" w:rsidRPr="004015D9" w:rsidRDefault="00B44830" w:rsidP="004015D9">
            <w:pPr>
              <w:jc w:val="center"/>
              <w:rPr>
                <w:color w:val="000000"/>
                <w:sz w:val="24"/>
                <w:szCs w:val="24"/>
              </w:rPr>
            </w:pPr>
            <w:r w:rsidRPr="004015D9">
              <w:rPr>
                <w:color w:val="000000"/>
                <w:sz w:val="24"/>
                <w:szCs w:val="24"/>
              </w:rPr>
              <w:t xml:space="preserve">0.08 </w:t>
            </w:r>
          </w:p>
        </w:tc>
        <w:tc>
          <w:tcPr>
            <w:tcW w:w="858" w:type="pct"/>
            <w:vAlign w:val="center"/>
          </w:tcPr>
          <w:p w14:paraId="1DEF22D0" w14:textId="08C28DBB" w:rsidR="00B44830" w:rsidRPr="004015D9" w:rsidRDefault="00B44830" w:rsidP="004015D9">
            <w:pPr>
              <w:jc w:val="center"/>
              <w:rPr>
                <w:color w:val="000000"/>
                <w:sz w:val="24"/>
                <w:szCs w:val="24"/>
              </w:rPr>
            </w:pPr>
            <w:r w:rsidRPr="004015D9">
              <w:rPr>
                <w:color w:val="000000"/>
                <w:sz w:val="24"/>
                <w:szCs w:val="24"/>
              </w:rPr>
              <w:t xml:space="preserve">0.07 </w:t>
            </w:r>
          </w:p>
        </w:tc>
        <w:tc>
          <w:tcPr>
            <w:tcW w:w="858" w:type="pct"/>
            <w:vAlign w:val="center"/>
          </w:tcPr>
          <w:p w14:paraId="7A1747A5" w14:textId="3D4B1462" w:rsidR="00B44830" w:rsidRPr="004015D9" w:rsidRDefault="00B44830" w:rsidP="004015D9">
            <w:pPr>
              <w:jc w:val="center"/>
              <w:rPr>
                <w:color w:val="000000"/>
                <w:sz w:val="24"/>
                <w:szCs w:val="24"/>
              </w:rPr>
            </w:pPr>
            <w:r w:rsidRPr="004015D9">
              <w:rPr>
                <w:color w:val="000000"/>
                <w:sz w:val="24"/>
                <w:szCs w:val="24"/>
              </w:rPr>
              <w:t xml:space="preserve">0.10 </w:t>
            </w:r>
          </w:p>
        </w:tc>
      </w:tr>
      <w:tr w:rsidR="00B44830" w:rsidRPr="004D617E" w14:paraId="6317DE71" w14:textId="77777777" w:rsidTr="004015D9">
        <w:trPr>
          <w:trHeight w:hRule="exact" w:val="305"/>
          <w:jc w:val="center"/>
        </w:trPr>
        <w:tc>
          <w:tcPr>
            <w:tcW w:w="708" w:type="pct"/>
            <w:shd w:val="clear" w:color="auto" w:fill="D4EDF9"/>
            <w:vAlign w:val="center"/>
          </w:tcPr>
          <w:p w14:paraId="1745607C" w14:textId="77777777" w:rsidR="00B44830" w:rsidRPr="004015D9" w:rsidRDefault="00B44830" w:rsidP="004015D9">
            <w:pPr>
              <w:jc w:val="center"/>
              <w:rPr>
                <w:rFonts w:eastAsia="宋体"/>
                <w:b/>
                <w:sz w:val="24"/>
                <w:szCs w:val="24"/>
                <w:lang w:eastAsia="zh-CN"/>
              </w:rPr>
            </w:pPr>
            <w:r w:rsidRPr="004015D9">
              <w:rPr>
                <w:rFonts w:eastAsia="宋体"/>
                <w:b/>
                <w:sz w:val="24"/>
                <w:szCs w:val="24"/>
                <w:lang w:eastAsia="zh-CN"/>
              </w:rPr>
              <w:t>W11</w:t>
            </w:r>
          </w:p>
        </w:tc>
        <w:tc>
          <w:tcPr>
            <w:tcW w:w="858" w:type="pct"/>
            <w:vAlign w:val="center"/>
          </w:tcPr>
          <w:p w14:paraId="5B932034" w14:textId="019BD737" w:rsidR="00B44830" w:rsidRPr="004015D9" w:rsidRDefault="00B44830" w:rsidP="004015D9">
            <w:pPr>
              <w:jc w:val="center"/>
              <w:rPr>
                <w:color w:val="000000"/>
                <w:sz w:val="24"/>
                <w:szCs w:val="24"/>
              </w:rPr>
            </w:pPr>
            <w:r w:rsidRPr="004015D9">
              <w:rPr>
                <w:color w:val="000000"/>
                <w:sz w:val="24"/>
                <w:szCs w:val="24"/>
              </w:rPr>
              <w:t xml:space="preserve">0.06 </w:t>
            </w:r>
          </w:p>
        </w:tc>
        <w:tc>
          <w:tcPr>
            <w:tcW w:w="858" w:type="pct"/>
            <w:vAlign w:val="center"/>
          </w:tcPr>
          <w:p w14:paraId="36475CB5" w14:textId="449A1894" w:rsidR="00B44830" w:rsidRPr="004015D9" w:rsidRDefault="00B44830" w:rsidP="004015D9">
            <w:pPr>
              <w:jc w:val="center"/>
              <w:rPr>
                <w:color w:val="000000"/>
                <w:sz w:val="24"/>
                <w:szCs w:val="24"/>
              </w:rPr>
            </w:pPr>
            <w:r w:rsidRPr="004015D9">
              <w:rPr>
                <w:color w:val="000000"/>
                <w:sz w:val="24"/>
                <w:szCs w:val="24"/>
              </w:rPr>
              <w:t xml:space="preserve">0.08 </w:t>
            </w:r>
          </w:p>
        </w:tc>
        <w:tc>
          <w:tcPr>
            <w:tcW w:w="858" w:type="pct"/>
            <w:vAlign w:val="center"/>
          </w:tcPr>
          <w:p w14:paraId="6ABC6238" w14:textId="31D0582A" w:rsidR="00B44830" w:rsidRPr="004015D9" w:rsidRDefault="00B44830" w:rsidP="004015D9">
            <w:pPr>
              <w:jc w:val="center"/>
              <w:rPr>
                <w:color w:val="000000"/>
                <w:sz w:val="24"/>
                <w:szCs w:val="24"/>
              </w:rPr>
            </w:pPr>
            <w:r w:rsidRPr="004015D9">
              <w:rPr>
                <w:color w:val="000000"/>
                <w:sz w:val="24"/>
                <w:szCs w:val="24"/>
              </w:rPr>
              <w:t xml:space="preserve">0.04 </w:t>
            </w:r>
          </w:p>
        </w:tc>
        <w:tc>
          <w:tcPr>
            <w:tcW w:w="858" w:type="pct"/>
            <w:vAlign w:val="center"/>
          </w:tcPr>
          <w:p w14:paraId="5810EFB6" w14:textId="5BD9D33B" w:rsidR="00B44830" w:rsidRPr="004015D9" w:rsidRDefault="00B44830" w:rsidP="004015D9">
            <w:pPr>
              <w:jc w:val="center"/>
              <w:rPr>
                <w:color w:val="000000"/>
                <w:sz w:val="24"/>
                <w:szCs w:val="24"/>
              </w:rPr>
            </w:pPr>
            <w:r w:rsidRPr="004015D9">
              <w:rPr>
                <w:color w:val="000000"/>
                <w:sz w:val="24"/>
                <w:szCs w:val="24"/>
              </w:rPr>
              <w:t xml:space="preserve">0.07 </w:t>
            </w:r>
          </w:p>
        </w:tc>
        <w:tc>
          <w:tcPr>
            <w:tcW w:w="858" w:type="pct"/>
            <w:vAlign w:val="center"/>
          </w:tcPr>
          <w:p w14:paraId="1CC8EC24" w14:textId="06E99D26" w:rsidR="00B44830" w:rsidRPr="004015D9" w:rsidRDefault="00B44830" w:rsidP="004015D9">
            <w:pPr>
              <w:jc w:val="center"/>
              <w:rPr>
                <w:color w:val="000000"/>
                <w:sz w:val="24"/>
                <w:szCs w:val="24"/>
              </w:rPr>
            </w:pPr>
            <w:r w:rsidRPr="004015D9">
              <w:rPr>
                <w:color w:val="000000"/>
                <w:sz w:val="24"/>
                <w:szCs w:val="24"/>
              </w:rPr>
              <w:t xml:space="preserve">0.05 </w:t>
            </w:r>
          </w:p>
        </w:tc>
      </w:tr>
      <w:tr w:rsidR="00B44830" w:rsidRPr="004D617E" w14:paraId="7CD802F1" w14:textId="77777777" w:rsidTr="004015D9">
        <w:trPr>
          <w:trHeight w:hRule="exact" w:val="305"/>
          <w:jc w:val="center"/>
        </w:trPr>
        <w:tc>
          <w:tcPr>
            <w:tcW w:w="708" w:type="pct"/>
            <w:shd w:val="clear" w:color="auto" w:fill="D4EDF9"/>
            <w:vAlign w:val="center"/>
          </w:tcPr>
          <w:p w14:paraId="25BD8C30" w14:textId="77777777" w:rsidR="00B44830" w:rsidRPr="004015D9" w:rsidRDefault="00B44830" w:rsidP="004015D9">
            <w:pPr>
              <w:jc w:val="center"/>
              <w:rPr>
                <w:rFonts w:eastAsia="宋体"/>
                <w:b/>
                <w:sz w:val="24"/>
                <w:szCs w:val="24"/>
                <w:lang w:eastAsia="zh-CN"/>
              </w:rPr>
            </w:pPr>
            <w:r w:rsidRPr="004015D9">
              <w:rPr>
                <w:rFonts w:eastAsia="宋体"/>
                <w:b/>
                <w:sz w:val="24"/>
                <w:szCs w:val="24"/>
                <w:lang w:eastAsia="zh-CN"/>
              </w:rPr>
              <w:t>W12</w:t>
            </w:r>
          </w:p>
        </w:tc>
        <w:tc>
          <w:tcPr>
            <w:tcW w:w="858" w:type="pct"/>
            <w:vAlign w:val="center"/>
          </w:tcPr>
          <w:p w14:paraId="73B7DFEE" w14:textId="3378C495" w:rsidR="00B44830" w:rsidRPr="004015D9" w:rsidRDefault="00B44830" w:rsidP="004015D9">
            <w:pPr>
              <w:jc w:val="center"/>
              <w:rPr>
                <w:color w:val="000000"/>
                <w:sz w:val="24"/>
                <w:szCs w:val="24"/>
              </w:rPr>
            </w:pPr>
            <w:r w:rsidRPr="004015D9">
              <w:rPr>
                <w:color w:val="000000"/>
                <w:sz w:val="24"/>
                <w:szCs w:val="24"/>
              </w:rPr>
              <w:t xml:space="preserve">0.01 </w:t>
            </w:r>
          </w:p>
        </w:tc>
        <w:tc>
          <w:tcPr>
            <w:tcW w:w="858" w:type="pct"/>
            <w:vAlign w:val="center"/>
          </w:tcPr>
          <w:p w14:paraId="7016AD23" w14:textId="7BAC359A" w:rsidR="00B44830" w:rsidRPr="004015D9" w:rsidRDefault="00B44830" w:rsidP="004015D9">
            <w:pPr>
              <w:jc w:val="center"/>
              <w:rPr>
                <w:color w:val="000000"/>
                <w:sz w:val="24"/>
                <w:szCs w:val="24"/>
              </w:rPr>
            </w:pPr>
            <w:r w:rsidRPr="004015D9">
              <w:rPr>
                <w:color w:val="000000"/>
                <w:sz w:val="24"/>
                <w:szCs w:val="24"/>
              </w:rPr>
              <w:t xml:space="preserve">0.08 </w:t>
            </w:r>
          </w:p>
        </w:tc>
        <w:tc>
          <w:tcPr>
            <w:tcW w:w="858" w:type="pct"/>
            <w:vAlign w:val="center"/>
          </w:tcPr>
          <w:p w14:paraId="30FD0556" w14:textId="1A290861" w:rsidR="00B44830" w:rsidRPr="004015D9" w:rsidRDefault="00B44830" w:rsidP="004015D9">
            <w:pPr>
              <w:jc w:val="center"/>
              <w:rPr>
                <w:color w:val="000000"/>
                <w:sz w:val="24"/>
                <w:szCs w:val="24"/>
              </w:rPr>
            </w:pPr>
            <w:r w:rsidRPr="004015D9">
              <w:rPr>
                <w:color w:val="000000"/>
                <w:sz w:val="24"/>
                <w:szCs w:val="24"/>
              </w:rPr>
              <w:t xml:space="preserve">0.06 </w:t>
            </w:r>
          </w:p>
        </w:tc>
        <w:tc>
          <w:tcPr>
            <w:tcW w:w="858" w:type="pct"/>
            <w:vAlign w:val="center"/>
          </w:tcPr>
          <w:p w14:paraId="75C28430" w14:textId="4EC3533E" w:rsidR="00B44830" w:rsidRPr="004015D9" w:rsidRDefault="00B44830" w:rsidP="004015D9">
            <w:pPr>
              <w:jc w:val="center"/>
              <w:rPr>
                <w:color w:val="000000"/>
                <w:sz w:val="24"/>
                <w:szCs w:val="24"/>
              </w:rPr>
            </w:pPr>
            <w:r w:rsidRPr="004015D9">
              <w:rPr>
                <w:color w:val="000000"/>
                <w:sz w:val="24"/>
                <w:szCs w:val="24"/>
              </w:rPr>
              <w:t xml:space="preserve">0.06 </w:t>
            </w:r>
          </w:p>
        </w:tc>
        <w:tc>
          <w:tcPr>
            <w:tcW w:w="858" w:type="pct"/>
            <w:vAlign w:val="center"/>
          </w:tcPr>
          <w:p w14:paraId="42561E5F" w14:textId="35EFCBA3" w:rsidR="00B44830" w:rsidRPr="004015D9" w:rsidRDefault="00B44830" w:rsidP="004015D9">
            <w:pPr>
              <w:jc w:val="center"/>
              <w:rPr>
                <w:color w:val="000000"/>
                <w:sz w:val="24"/>
                <w:szCs w:val="24"/>
              </w:rPr>
            </w:pPr>
            <w:r w:rsidRPr="004015D9">
              <w:rPr>
                <w:color w:val="000000"/>
                <w:sz w:val="24"/>
                <w:szCs w:val="24"/>
              </w:rPr>
              <w:t xml:space="preserve">0.08 </w:t>
            </w:r>
          </w:p>
        </w:tc>
      </w:tr>
      <w:tr w:rsidR="00B44830" w:rsidRPr="004D617E" w14:paraId="33B79DD6" w14:textId="77777777" w:rsidTr="004015D9">
        <w:trPr>
          <w:trHeight w:hRule="exact" w:val="305"/>
          <w:jc w:val="center"/>
        </w:trPr>
        <w:tc>
          <w:tcPr>
            <w:tcW w:w="708" w:type="pct"/>
            <w:shd w:val="clear" w:color="auto" w:fill="D4EDF9"/>
            <w:vAlign w:val="center"/>
          </w:tcPr>
          <w:p w14:paraId="05F5CEFE" w14:textId="77777777" w:rsidR="00B44830" w:rsidRPr="004015D9" w:rsidRDefault="00B44830" w:rsidP="004015D9">
            <w:pPr>
              <w:jc w:val="center"/>
              <w:rPr>
                <w:rFonts w:eastAsia="宋体"/>
                <w:b/>
                <w:sz w:val="24"/>
                <w:szCs w:val="24"/>
                <w:lang w:eastAsia="zh-CN"/>
              </w:rPr>
            </w:pPr>
            <w:r w:rsidRPr="004015D9">
              <w:rPr>
                <w:rFonts w:eastAsia="宋体"/>
                <w:b/>
                <w:sz w:val="24"/>
                <w:szCs w:val="24"/>
                <w:lang w:eastAsia="zh-CN"/>
              </w:rPr>
              <w:t>W13</w:t>
            </w:r>
          </w:p>
        </w:tc>
        <w:tc>
          <w:tcPr>
            <w:tcW w:w="858" w:type="pct"/>
            <w:vAlign w:val="center"/>
          </w:tcPr>
          <w:p w14:paraId="42128811" w14:textId="5585CD10" w:rsidR="00B44830" w:rsidRPr="004015D9" w:rsidRDefault="00B44830" w:rsidP="004015D9">
            <w:pPr>
              <w:jc w:val="center"/>
              <w:rPr>
                <w:color w:val="000000"/>
                <w:sz w:val="24"/>
                <w:szCs w:val="24"/>
              </w:rPr>
            </w:pPr>
            <w:r w:rsidRPr="004015D9">
              <w:rPr>
                <w:color w:val="000000"/>
                <w:sz w:val="24"/>
                <w:szCs w:val="24"/>
              </w:rPr>
              <w:t xml:space="preserve">0.03 </w:t>
            </w:r>
          </w:p>
        </w:tc>
        <w:tc>
          <w:tcPr>
            <w:tcW w:w="858" w:type="pct"/>
            <w:vAlign w:val="center"/>
          </w:tcPr>
          <w:p w14:paraId="5BFACAF1" w14:textId="13991A0B" w:rsidR="00B44830" w:rsidRPr="004015D9" w:rsidRDefault="00B44830" w:rsidP="004015D9">
            <w:pPr>
              <w:jc w:val="center"/>
              <w:rPr>
                <w:color w:val="000000"/>
                <w:sz w:val="24"/>
                <w:szCs w:val="24"/>
              </w:rPr>
            </w:pPr>
            <w:r w:rsidRPr="004015D9">
              <w:rPr>
                <w:color w:val="000000"/>
                <w:sz w:val="24"/>
                <w:szCs w:val="24"/>
              </w:rPr>
              <w:t xml:space="preserve">0.07 </w:t>
            </w:r>
          </w:p>
        </w:tc>
        <w:tc>
          <w:tcPr>
            <w:tcW w:w="858" w:type="pct"/>
            <w:vAlign w:val="center"/>
          </w:tcPr>
          <w:p w14:paraId="3F48666D" w14:textId="6234CFA7" w:rsidR="00B44830" w:rsidRPr="004015D9" w:rsidRDefault="00B44830" w:rsidP="004015D9">
            <w:pPr>
              <w:jc w:val="center"/>
              <w:rPr>
                <w:color w:val="000000"/>
                <w:sz w:val="24"/>
                <w:szCs w:val="24"/>
              </w:rPr>
            </w:pPr>
            <w:r w:rsidRPr="004015D9">
              <w:rPr>
                <w:color w:val="000000"/>
                <w:sz w:val="24"/>
                <w:szCs w:val="24"/>
              </w:rPr>
              <w:t xml:space="preserve">0.08 </w:t>
            </w:r>
          </w:p>
        </w:tc>
        <w:tc>
          <w:tcPr>
            <w:tcW w:w="858" w:type="pct"/>
            <w:vAlign w:val="center"/>
          </w:tcPr>
          <w:p w14:paraId="578E4C7F" w14:textId="2368D180" w:rsidR="00B44830" w:rsidRPr="004015D9" w:rsidRDefault="00B44830" w:rsidP="004015D9">
            <w:pPr>
              <w:jc w:val="center"/>
              <w:rPr>
                <w:color w:val="000000"/>
                <w:sz w:val="24"/>
                <w:szCs w:val="24"/>
              </w:rPr>
            </w:pPr>
            <w:r w:rsidRPr="004015D9">
              <w:rPr>
                <w:color w:val="000000"/>
                <w:sz w:val="24"/>
                <w:szCs w:val="24"/>
              </w:rPr>
              <w:t xml:space="preserve">0.07 </w:t>
            </w:r>
          </w:p>
        </w:tc>
        <w:tc>
          <w:tcPr>
            <w:tcW w:w="858" w:type="pct"/>
            <w:vAlign w:val="center"/>
          </w:tcPr>
          <w:p w14:paraId="0919895E" w14:textId="52278313" w:rsidR="00B44830" w:rsidRPr="004015D9" w:rsidRDefault="00B44830" w:rsidP="004015D9">
            <w:pPr>
              <w:jc w:val="center"/>
              <w:rPr>
                <w:color w:val="000000"/>
                <w:sz w:val="24"/>
                <w:szCs w:val="24"/>
              </w:rPr>
            </w:pPr>
            <w:r w:rsidRPr="004015D9">
              <w:rPr>
                <w:color w:val="000000"/>
                <w:sz w:val="24"/>
                <w:szCs w:val="24"/>
              </w:rPr>
              <w:t xml:space="preserve">0.10 </w:t>
            </w:r>
          </w:p>
        </w:tc>
      </w:tr>
      <w:tr w:rsidR="00B44830" w:rsidRPr="004D617E" w14:paraId="24031A04" w14:textId="77777777" w:rsidTr="004015D9">
        <w:trPr>
          <w:trHeight w:hRule="exact" w:val="305"/>
          <w:jc w:val="center"/>
        </w:trPr>
        <w:tc>
          <w:tcPr>
            <w:tcW w:w="708" w:type="pct"/>
            <w:shd w:val="clear" w:color="auto" w:fill="D4EDF9"/>
            <w:vAlign w:val="center"/>
          </w:tcPr>
          <w:p w14:paraId="262EE78C" w14:textId="77777777" w:rsidR="00B44830" w:rsidRPr="004015D9" w:rsidRDefault="00B44830" w:rsidP="004015D9">
            <w:pPr>
              <w:jc w:val="center"/>
              <w:rPr>
                <w:rFonts w:eastAsia="宋体"/>
                <w:b/>
                <w:sz w:val="24"/>
                <w:szCs w:val="24"/>
                <w:lang w:eastAsia="zh-CN"/>
              </w:rPr>
            </w:pPr>
            <w:r w:rsidRPr="004015D9">
              <w:rPr>
                <w:rFonts w:eastAsia="宋体"/>
                <w:b/>
                <w:sz w:val="24"/>
                <w:szCs w:val="24"/>
                <w:lang w:eastAsia="zh-CN"/>
              </w:rPr>
              <w:t>W14</w:t>
            </w:r>
          </w:p>
        </w:tc>
        <w:tc>
          <w:tcPr>
            <w:tcW w:w="858" w:type="pct"/>
            <w:vAlign w:val="center"/>
          </w:tcPr>
          <w:p w14:paraId="7075A04D" w14:textId="2F420179" w:rsidR="00B44830" w:rsidRPr="004015D9" w:rsidRDefault="00B44830" w:rsidP="004015D9">
            <w:pPr>
              <w:jc w:val="center"/>
              <w:rPr>
                <w:color w:val="000000"/>
                <w:sz w:val="24"/>
                <w:szCs w:val="24"/>
              </w:rPr>
            </w:pPr>
            <w:r w:rsidRPr="004015D9">
              <w:rPr>
                <w:color w:val="000000"/>
                <w:sz w:val="24"/>
                <w:szCs w:val="24"/>
              </w:rPr>
              <w:t xml:space="preserve">0.03 </w:t>
            </w:r>
          </w:p>
        </w:tc>
        <w:tc>
          <w:tcPr>
            <w:tcW w:w="858" w:type="pct"/>
            <w:vAlign w:val="center"/>
          </w:tcPr>
          <w:p w14:paraId="6B939DE2" w14:textId="1E7B929E" w:rsidR="00B44830" w:rsidRPr="004015D9" w:rsidRDefault="00B44830" w:rsidP="004015D9">
            <w:pPr>
              <w:jc w:val="center"/>
              <w:rPr>
                <w:color w:val="000000"/>
                <w:sz w:val="24"/>
                <w:szCs w:val="24"/>
              </w:rPr>
            </w:pPr>
            <w:r w:rsidRPr="004015D9">
              <w:rPr>
                <w:color w:val="000000"/>
                <w:sz w:val="24"/>
                <w:szCs w:val="24"/>
              </w:rPr>
              <w:t xml:space="preserve">0.07 </w:t>
            </w:r>
          </w:p>
        </w:tc>
        <w:tc>
          <w:tcPr>
            <w:tcW w:w="858" w:type="pct"/>
            <w:vAlign w:val="center"/>
          </w:tcPr>
          <w:p w14:paraId="191CE74E" w14:textId="7888819C" w:rsidR="00B44830" w:rsidRPr="004015D9" w:rsidRDefault="00B44830" w:rsidP="004015D9">
            <w:pPr>
              <w:jc w:val="center"/>
              <w:rPr>
                <w:color w:val="000000"/>
                <w:sz w:val="24"/>
                <w:szCs w:val="24"/>
              </w:rPr>
            </w:pPr>
            <w:r w:rsidRPr="004015D9">
              <w:rPr>
                <w:color w:val="000000"/>
                <w:sz w:val="24"/>
                <w:szCs w:val="24"/>
              </w:rPr>
              <w:t xml:space="preserve">0.09 </w:t>
            </w:r>
          </w:p>
        </w:tc>
        <w:tc>
          <w:tcPr>
            <w:tcW w:w="858" w:type="pct"/>
            <w:vAlign w:val="center"/>
          </w:tcPr>
          <w:p w14:paraId="04E26D16" w14:textId="0480299D" w:rsidR="00B44830" w:rsidRPr="004015D9" w:rsidRDefault="00B44830" w:rsidP="004015D9">
            <w:pPr>
              <w:jc w:val="center"/>
              <w:rPr>
                <w:color w:val="000000"/>
                <w:sz w:val="24"/>
                <w:szCs w:val="24"/>
              </w:rPr>
            </w:pPr>
            <w:r w:rsidRPr="004015D9">
              <w:rPr>
                <w:color w:val="000000"/>
                <w:sz w:val="24"/>
                <w:szCs w:val="24"/>
              </w:rPr>
              <w:t xml:space="preserve">0.05 </w:t>
            </w:r>
          </w:p>
        </w:tc>
        <w:tc>
          <w:tcPr>
            <w:tcW w:w="858" w:type="pct"/>
            <w:vAlign w:val="center"/>
          </w:tcPr>
          <w:p w14:paraId="7D7F9EFC" w14:textId="13D96CA3" w:rsidR="00B44830" w:rsidRPr="004015D9" w:rsidRDefault="00B44830" w:rsidP="004015D9">
            <w:pPr>
              <w:jc w:val="center"/>
              <w:rPr>
                <w:color w:val="000000"/>
                <w:sz w:val="24"/>
                <w:szCs w:val="24"/>
              </w:rPr>
            </w:pPr>
            <w:r w:rsidRPr="004015D9">
              <w:rPr>
                <w:color w:val="000000"/>
                <w:sz w:val="24"/>
                <w:szCs w:val="24"/>
              </w:rPr>
              <w:t xml:space="preserve">0.05 </w:t>
            </w:r>
          </w:p>
        </w:tc>
      </w:tr>
      <w:tr w:rsidR="00B44830" w:rsidRPr="004D617E" w14:paraId="5050A054" w14:textId="77777777" w:rsidTr="004015D9">
        <w:trPr>
          <w:trHeight w:hRule="exact" w:val="305"/>
          <w:jc w:val="center"/>
        </w:trPr>
        <w:tc>
          <w:tcPr>
            <w:tcW w:w="708" w:type="pct"/>
            <w:shd w:val="clear" w:color="auto" w:fill="D4EDF9"/>
            <w:vAlign w:val="center"/>
          </w:tcPr>
          <w:p w14:paraId="2609D7A8" w14:textId="77777777" w:rsidR="00B44830" w:rsidRPr="004015D9" w:rsidRDefault="00B44830" w:rsidP="004015D9">
            <w:pPr>
              <w:jc w:val="center"/>
              <w:rPr>
                <w:rFonts w:eastAsia="宋体"/>
                <w:b/>
                <w:sz w:val="24"/>
                <w:szCs w:val="24"/>
                <w:lang w:eastAsia="zh-CN"/>
              </w:rPr>
            </w:pPr>
            <w:r w:rsidRPr="004015D9">
              <w:rPr>
                <w:rFonts w:eastAsia="宋体"/>
                <w:b/>
                <w:sz w:val="24"/>
                <w:szCs w:val="24"/>
                <w:lang w:eastAsia="zh-CN"/>
              </w:rPr>
              <w:t>W15</w:t>
            </w:r>
          </w:p>
        </w:tc>
        <w:tc>
          <w:tcPr>
            <w:tcW w:w="858" w:type="pct"/>
            <w:vAlign w:val="center"/>
          </w:tcPr>
          <w:p w14:paraId="62A31774" w14:textId="2C1FFE15" w:rsidR="00B44830" w:rsidRPr="004015D9" w:rsidRDefault="00B44830" w:rsidP="004015D9">
            <w:pPr>
              <w:jc w:val="center"/>
              <w:rPr>
                <w:color w:val="000000"/>
                <w:sz w:val="24"/>
                <w:szCs w:val="24"/>
              </w:rPr>
            </w:pPr>
            <w:r w:rsidRPr="004015D9">
              <w:rPr>
                <w:color w:val="000000"/>
                <w:sz w:val="24"/>
                <w:szCs w:val="24"/>
              </w:rPr>
              <w:t xml:space="preserve">0.01 </w:t>
            </w:r>
          </w:p>
        </w:tc>
        <w:tc>
          <w:tcPr>
            <w:tcW w:w="858" w:type="pct"/>
            <w:vAlign w:val="center"/>
          </w:tcPr>
          <w:p w14:paraId="25C7ABA9" w14:textId="12A11E79" w:rsidR="00B44830" w:rsidRPr="004015D9" w:rsidRDefault="00B44830" w:rsidP="004015D9">
            <w:pPr>
              <w:jc w:val="center"/>
              <w:rPr>
                <w:color w:val="000000"/>
                <w:sz w:val="24"/>
                <w:szCs w:val="24"/>
              </w:rPr>
            </w:pPr>
            <w:r w:rsidRPr="004015D9">
              <w:rPr>
                <w:color w:val="000000"/>
                <w:sz w:val="24"/>
                <w:szCs w:val="24"/>
              </w:rPr>
              <w:t xml:space="preserve">0.13 </w:t>
            </w:r>
          </w:p>
        </w:tc>
        <w:tc>
          <w:tcPr>
            <w:tcW w:w="858" w:type="pct"/>
            <w:vAlign w:val="center"/>
          </w:tcPr>
          <w:p w14:paraId="78114929" w14:textId="7D115474" w:rsidR="00B44830" w:rsidRPr="004015D9" w:rsidRDefault="00B44830" w:rsidP="004015D9">
            <w:pPr>
              <w:jc w:val="center"/>
              <w:rPr>
                <w:color w:val="000000"/>
                <w:sz w:val="24"/>
                <w:szCs w:val="24"/>
              </w:rPr>
            </w:pPr>
            <w:r w:rsidRPr="004015D9">
              <w:rPr>
                <w:color w:val="000000"/>
                <w:sz w:val="24"/>
                <w:szCs w:val="24"/>
              </w:rPr>
              <w:t xml:space="preserve">0.09 </w:t>
            </w:r>
          </w:p>
        </w:tc>
        <w:tc>
          <w:tcPr>
            <w:tcW w:w="858" w:type="pct"/>
            <w:vAlign w:val="center"/>
          </w:tcPr>
          <w:p w14:paraId="4A3090C5" w14:textId="1E60518C" w:rsidR="00B44830" w:rsidRPr="004015D9" w:rsidRDefault="00B44830" w:rsidP="004015D9">
            <w:pPr>
              <w:jc w:val="center"/>
              <w:rPr>
                <w:color w:val="000000"/>
                <w:sz w:val="24"/>
                <w:szCs w:val="24"/>
              </w:rPr>
            </w:pPr>
            <w:r w:rsidRPr="004015D9">
              <w:rPr>
                <w:color w:val="000000"/>
                <w:sz w:val="24"/>
                <w:szCs w:val="24"/>
              </w:rPr>
              <w:t>-</w:t>
            </w:r>
          </w:p>
        </w:tc>
        <w:tc>
          <w:tcPr>
            <w:tcW w:w="858" w:type="pct"/>
            <w:vAlign w:val="center"/>
          </w:tcPr>
          <w:p w14:paraId="442EBE8A" w14:textId="5CD28A2D" w:rsidR="00B44830" w:rsidRPr="004015D9" w:rsidRDefault="00B44830" w:rsidP="004015D9">
            <w:pPr>
              <w:jc w:val="center"/>
              <w:rPr>
                <w:color w:val="000000"/>
                <w:sz w:val="24"/>
                <w:szCs w:val="24"/>
              </w:rPr>
            </w:pPr>
            <w:r w:rsidRPr="004015D9">
              <w:rPr>
                <w:color w:val="000000"/>
                <w:sz w:val="24"/>
                <w:szCs w:val="24"/>
              </w:rPr>
              <w:t>-</w:t>
            </w:r>
          </w:p>
        </w:tc>
      </w:tr>
      <w:tr w:rsidR="00B44830" w:rsidRPr="004D617E" w14:paraId="7FDC27FD" w14:textId="77777777" w:rsidTr="004015D9">
        <w:trPr>
          <w:trHeight w:hRule="exact" w:val="305"/>
          <w:jc w:val="center"/>
        </w:trPr>
        <w:tc>
          <w:tcPr>
            <w:tcW w:w="708" w:type="pct"/>
            <w:shd w:val="clear" w:color="auto" w:fill="D4EDF9"/>
            <w:vAlign w:val="center"/>
          </w:tcPr>
          <w:p w14:paraId="40239B72" w14:textId="77777777" w:rsidR="00B44830" w:rsidRPr="004015D9" w:rsidRDefault="00B44830" w:rsidP="004015D9">
            <w:pPr>
              <w:jc w:val="center"/>
              <w:rPr>
                <w:rFonts w:eastAsia="宋体"/>
                <w:b/>
                <w:sz w:val="24"/>
                <w:szCs w:val="24"/>
                <w:lang w:eastAsia="zh-CN"/>
              </w:rPr>
            </w:pPr>
            <w:r w:rsidRPr="004015D9">
              <w:rPr>
                <w:rFonts w:eastAsia="宋体"/>
                <w:b/>
                <w:sz w:val="24"/>
                <w:szCs w:val="24"/>
                <w:lang w:eastAsia="zh-CN"/>
              </w:rPr>
              <w:t>W16</w:t>
            </w:r>
          </w:p>
        </w:tc>
        <w:tc>
          <w:tcPr>
            <w:tcW w:w="858" w:type="pct"/>
            <w:vAlign w:val="center"/>
          </w:tcPr>
          <w:p w14:paraId="310F3197" w14:textId="24792C81" w:rsidR="00B44830" w:rsidRPr="004015D9" w:rsidRDefault="00B44830" w:rsidP="004015D9">
            <w:pPr>
              <w:jc w:val="center"/>
              <w:rPr>
                <w:color w:val="000000"/>
                <w:sz w:val="24"/>
                <w:szCs w:val="24"/>
              </w:rPr>
            </w:pPr>
            <w:r w:rsidRPr="004015D9">
              <w:rPr>
                <w:color w:val="000000"/>
                <w:sz w:val="24"/>
                <w:szCs w:val="24"/>
              </w:rPr>
              <w:t xml:space="preserve">0.08 </w:t>
            </w:r>
          </w:p>
        </w:tc>
        <w:tc>
          <w:tcPr>
            <w:tcW w:w="858" w:type="pct"/>
            <w:vAlign w:val="center"/>
          </w:tcPr>
          <w:p w14:paraId="2EEE4B24" w14:textId="2507BE35" w:rsidR="00B44830" w:rsidRPr="004015D9" w:rsidRDefault="00B44830" w:rsidP="004015D9">
            <w:pPr>
              <w:jc w:val="center"/>
              <w:rPr>
                <w:color w:val="000000"/>
                <w:sz w:val="24"/>
                <w:szCs w:val="24"/>
              </w:rPr>
            </w:pPr>
            <w:r w:rsidRPr="004015D9">
              <w:rPr>
                <w:color w:val="000000"/>
                <w:sz w:val="24"/>
                <w:szCs w:val="24"/>
              </w:rPr>
              <w:t xml:space="preserve">0.11 </w:t>
            </w:r>
          </w:p>
        </w:tc>
        <w:tc>
          <w:tcPr>
            <w:tcW w:w="858" w:type="pct"/>
            <w:vAlign w:val="center"/>
          </w:tcPr>
          <w:p w14:paraId="06C58364" w14:textId="1300A411" w:rsidR="00B44830" w:rsidRPr="004015D9" w:rsidRDefault="00B44830" w:rsidP="004015D9">
            <w:pPr>
              <w:jc w:val="center"/>
              <w:rPr>
                <w:color w:val="000000"/>
                <w:sz w:val="24"/>
                <w:szCs w:val="24"/>
              </w:rPr>
            </w:pPr>
            <w:r w:rsidRPr="004015D9">
              <w:rPr>
                <w:color w:val="000000"/>
                <w:sz w:val="24"/>
                <w:szCs w:val="24"/>
              </w:rPr>
              <w:t xml:space="preserve">0.07 </w:t>
            </w:r>
          </w:p>
        </w:tc>
        <w:tc>
          <w:tcPr>
            <w:tcW w:w="858" w:type="pct"/>
            <w:vAlign w:val="center"/>
          </w:tcPr>
          <w:p w14:paraId="624E489A" w14:textId="76955D32" w:rsidR="00B44830" w:rsidRPr="004015D9" w:rsidRDefault="00B44830" w:rsidP="004015D9">
            <w:pPr>
              <w:jc w:val="center"/>
              <w:rPr>
                <w:color w:val="000000"/>
                <w:sz w:val="24"/>
                <w:szCs w:val="24"/>
              </w:rPr>
            </w:pPr>
            <w:r w:rsidRPr="004015D9">
              <w:rPr>
                <w:color w:val="000000"/>
                <w:sz w:val="24"/>
                <w:szCs w:val="24"/>
              </w:rPr>
              <w:t xml:space="preserve">0.07 </w:t>
            </w:r>
          </w:p>
        </w:tc>
        <w:tc>
          <w:tcPr>
            <w:tcW w:w="858" w:type="pct"/>
            <w:vAlign w:val="center"/>
          </w:tcPr>
          <w:p w14:paraId="70441B67" w14:textId="3E0D8B78" w:rsidR="00B44830" w:rsidRPr="004015D9" w:rsidRDefault="00B44830" w:rsidP="004015D9">
            <w:pPr>
              <w:jc w:val="center"/>
              <w:rPr>
                <w:color w:val="000000"/>
                <w:sz w:val="24"/>
                <w:szCs w:val="24"/>
              </w:rPr>
            </w:pPr>
            <w:r w:rsidRPr="004015D9">
              <w:rPr>
                <w:color w:val="000000"/>
                <w:sz w:val="24"/>
                <w:szCs w:val="24"/>
              </w:rPr>
              <w:t xml:space="preserve">0.10 </w:t>
            </w:r>
          </w:p>
        </w:tc>
      </w:tr>
      <w:tr w:rsidR="00B44830" w:rsidRPr="004D617E" w14:paraId="4F43DE07" w14:textId="77777777" w:rsidTr="004015D9">
        <w:trPr>
          <w:trHeight w:hRule="exact" w:val="305"/>
          <w:jc w:val="center"/>
        </w:trPr>
        <w:tc>
          <w:tcPr>
            <w:tcW w:w="708" w:type="pct"/>
            <w:shd w:val="clear" w:color="auto" w:fill="D4EDF9"/>
            <w:vAlign w:val="center"/>
          </w:tcPr>
          <w:p w14:paraId="3BF71291" w14:textId="77777777" w:rsidR="00B44830" w:rsidRPr="004015D9" w:rsidRDefault="00B44830" w:rsidP="004015D9">
            <w:pPr>
              <w:jc w:val="center"/>
              <w:rPr>
                <w:rFonts w:eastAsia="宋体"/>
                <w:b/>
                <w:sz w:val="24"/>
                <w:szCs w:val="24"/>
                <w:lang w:eastAsia="zh-CN"/>
              </w:rPr>
            </w:pPr>
            <w:r w:rsidRPr="004015D9">
              <w:rPr>
                <w:rFonts w:eastAsia="宋体"/>
                <w:b/>
                <w:sz w:val="24"/>
                <w:szCs w:val="24"/>
                <w:lang w:eastAsia="zh-CN"/>
              </w:rPr>
              <w:t>W17</w:t>
            </w:r>
          </w:p>
        </w:tc>
        <w:tc>
          <w:tcPr>
            <w:tcW w:w="858" w:type="pct"/>
            <w:vAlign w:val="center"/>
          </w:tcPr>
          <w:p w14:paraId="10900FAF" w14:textId="73C5F3CC" w:rsidR="00B44830" w:rsidRPr="004015D9" w:rsidRDefault="00B44830" w:rsidP="004015D9">
            <w:pPr>
              <w:jc w:val="center"/>
              <w:rPr>
                <w:color w:val="000000"/>
                <w:sz w:val="24"/>
                <w:szCs w:val="24"/>
              </w:rPr>
            </w:pPr>
            <w:r w:rsidRPr="004015D9">
              <w:rPr>
                <w:color w:val="000000"/>
                <w:sz w:val="24"/>
                <w:szCs w:val="24"/>
              </w:rPr>
              <w:t xml:space="preserve">0.03 </w:t>
            </w:r>
          </w:p>
        </w:tc>
        <w:tc>
          <w:tcPr>
            <w:tcW w:w="858" w:type="pct"/>
            <w:vAlign w:val="center"/>
          </w:tcPr>
          <w:p w14:paraId="01B6593C" w14:textId="49E73E53" w:rsidR="00B44830" w:rsidRPr="004015D9" w:rsidRDefault="00B44830" w:rsidP="004015D9">
            <w:pPr>
              <w:jc w:val="center"/>
              <w:rPr>
                <w:color w:val="000000"/>
                <w:sz w:val="24"/>
                <w:szCs w:val="24"/>
              </w:rPr>
            </w:pPr>
            <w:r w:rsidRPr="004015D9">
              <w:rPr>
                <w:color w:val="000000"/>
                <w:sz w:val="24"/>
                <w:szCs w:val="24"/>
              </w:rPr>
              <w:t xml:space="preserve">0.03 </w:t>
            </w:r>
          </w:p>
        </w:tc>
        <w:tc>
          <w:tcPr>
            <w:tcW w:w="858" w:type="pct"/>
            <w:vAlign w:val="center"/>
          </w:tcPr>
          <w:p w14:paraId="4B8A102A" w14:textId="340446AA" w:rsidR="00B44830" w:rsidRPr="004015D9" w:rsidRDefault="00B44830" w:rsidP="004015D9">
            <w:pPr>
              <w:jc w:val="center"/>
              <w:rPr>
                <w:color w:val="000000"/>
                <w:sz w:val="24"/>
                <w:szCs w:val="24"/>
              </w:rPr>
            </w:pPr>
            <w:r w:rsidRPr="004015D9">
              <w:rPr>
                <w:color w:val="000000"/>
                <w:sz w:val="24"/>
                <w:szCs w:val="24"/>
              </w:rPr>
              <w:t xml:space="preserve">0.02 </w:t>
            </w:r>
          </w:p>
        </w:tc>
        <w:tc>
          <w:tcPr>
            <w:tcW w:w="858" w:type="pct"/>
            <w:vAlign w:val="center"/>
          </w:tcPr>
          <w:p w14:paraId="0A9AEC09" w14:textId="5FB8CFC8" w:rsidR="00B44830" w:rsidRPr="004015D9" w:rsidRDefault="00B44830" w:rsidP="004015D9">
            <w:pPr>
              <w:jc w:val="center"/>
              <w:rPr>
                <w:color w:val="000000"/>
                <w:sz w:val="24"/>
                <w:szCs w:val="24"/>
              </w:rPr>
            </w:pPr>
            <w:r w:rsidRPr="004015D9">
              <w:rPr>
                <w:color w:val="000000"/>
                <w:sz w:val="24"/>
                <w:szCs w:val="24"/>
              </w:rPr>
              <w:t xml:space="preserve">0.01 </w:t>
            </w:r>
          </w:p>
        </w:tc>
        <w:tc>
          <w:tcPr>
            <w:tcW w:w="858" w:type="pct"/>
            <w:vAlign w:val="center"/>
          </w:tcPr>
          <w:p w14:paraId="745DD867" w14:textId="5FFB3CF8" w:rsidR="00B44830" w:rsidRPr="004015D9" w:rsidRDefault="00B44830" w:rsidP="004015D9">
            <w:pPr>
              <w:jc w:val="center"/>
              <w:rPr>
                <w:color w:val="000000"/>
                <w:sz w:val="24"/>
                <w:szCs w:val="24"/>
              </w:rPr>
            </w:pPr>
            <w:r w:rsidRPr="004015D9">
              <w:rPr>
                <w:color w:val="000000"/>
                <w:sz w:val="24"/>
                <w:szCs w:val="24"/>
              </w:rPr>
              <w:t xml:space="preserve">0.02 </w:t>
            </w:r>
          </w:p>
        </w:tc>
      </w:tr>
      <w:tr w:rsidR="00B44830" w:rsidRPr="004D617E" w14:paraId="19488764" w14:textId="77777777" w:rsidTr="004015D9">
        <w:trPr>
          <w:trHeight w:hRule="exact" w:val="305"/>
          <w:jc w:val="center"/>
        </w:trPr>
        <w:tc>
          <w:tcPr>
            <w:tcW w:w="708" w:type="pct"/>
            <w:shd w:val="clear" w:color="auto" w:fill="D4EDF9"/>
            <w:vAlign w:val="center"/>
          </w:tcPr>
          <w:p w14:paraId="79A9A10F" w14:textId="77777777" w:rsidR="00B44830" w:rsidRPr="004015D9" w:rsidRDefault="00B44830" w:rsidP="004015D9">
            <w:pPr>
              <w:jc w:val="center"/>
              <w:rPr>
                <w:rFonts w:eastAsia="宋体"/>
                <w:b/>
                <w:sz w:val="24"/>
                <w:szCs w:val="24"/>
                <w:lang w:eastAsia="zh-CN"/>
              </w:rPr>
            </w:pPr>
            <w:r w:rsidRPr="004015D9">
              <w:rPr>
                <w:rFonts w:eastAsia="宋体"/>
                <w:b/>
                <w:sz w:val="24"/>
                <w:szCs w:val="24"/>
                <w:lang w:eastAsia="zh-CN"/>
              </w:rPr>
              <w:t>W18</w:t>
            </w:r>
          </w:p>
        </w:tc>
        <w:tc>
          <w:tcPr>
            <w:tcW w:w="858" w:type="pct"/>
            <w:vAlign w:val="center"/>
          </w:tcPr>
          <w:p w14:paraId="7B94B993" w14:textId="073314C8" w:rsidR="00B44830" w:rsidRPr="004015D9" w:rsidRDefault="00B44830" w:rsidP="004015D9">
            <w:pPr>
              <w:jc w:val="center"/>
              <w:rPr>
                <w:color w:val="000000"/>
                <w:sz w:val="24"/>
                <w:szCs w:val="24"/>
              </w:rPr>
            </w:pPr>
            <w:r w:rsidRPr="004015D9">
              <w:rPr>
                <w:color w:val="000000"/>
                <w:sz w:val="24"/>
                <w:szCs w:val="24"/>
              </w:rPr>
              <w:t xml:space="preserve">0.06 </w:t>
            </w:r>
          </w:p>
        </w:tc>
        <w:tc>
          <w:tcPr>
            <w:tcW w:w="858" w:type="pct"/>
            <w:vAlign w:val="center"/>
          </w:tcPr>
          <w:p w14:paraId="13A049CC" w14:textId="16E24692" w:rsidR="00B44830" w:rsidRPr="004015D9" w:rsidRDefault="00B44830" w:rsidP="004015D9">
            <w:pPr>
              <w:jc w:val="center"/>
              <w:rPr>
                <w:color w:val="000000"/>
                <w:sz w:val="24"/>
                <w:szCs w:val="24"/>
              </w:rPr>
            </w:pPr>
            <w:r w:rsidRPr="004015D9">
              <w:rPr>
                <w:color w:val="000000"/>
                <w:sz w:val="24"/>
                <w:szCs w:val="24"/>
              </w:rPr>
              <w:t xml:space="preserve">0.08 </w:t>
            </w:r>
          </w:p>
        </w:tc>
        <w:tc>
          <w:tcPr>
            <w:tcW w:w="858" w:type="pct"/>
            <w:vAlign w:val="center"/>
          </w:tcPr>
          <w:p w14:paraId="073BC14C" w14:textId="5A581898" w:rsidR="00B44830" w:rsidRPr="004015D9" w:rsidRDefault="00B44830" w:rsidP="004015D9">
            <w:pPr>
              <w:jc w:val="center"/>
              <w:rPr>
                <w:color w:val="000000"/>
                <w:sz w:val="24"/>
                <w:szCs w:val="24"/>
              </w:rPr>
            </w:pPr>
            <w:r w:rsidRPr="004015D9">
              <w:rPr>
                <w:color w:val="000000"/>
                <w:sz w:val="24"/>
                <w:szCs w:val="24"/>
              </w:rPr>
              <w:t xml:space="preserve">0.08 </w:t>
            </w:r>
          </w:p>
        </w:tc>
        <w:tc>
          <w:tcPr>
            <w:tcW w:w="858" w:type="pct"/>
            <w:vAlign w:val="center"/>
          </w:tcPr>
          <w:p w14:paraId="1A733E34" w14:textId="24DFF990" w:rsidR="00B44830" w:rsidRPr="004015D9" w:rsidRDefault="00B44830" w:rsidP="004015D9">
            <w:pPr>
              <w:jc w:val="center"/>
              <w:rPr>
                <w:color w:val="000000"/>
                <w:sz w:val="24"/>
                <w:szCs w:val="24"/>
              </w:rPr>
            </w:pPr>
            <w:r w:rsidRPr="004015D9">
              <w:rPr>
                <w:color w:val="000000"/>
                <w:sz w:val="24"/>
                <w:szCs w:val="24"/>
              </w:rPr>
              <w:t xml:space="preserve">0.07 </w:t>
            </w:r>
          </w:p>
        </w:tc>
        <w:tc>
          <w:tcPr>
            <w:tcW w:w="858" w:type="pct"/>
            <w:vAlign w:val="center"/>
          </w:tcPr>
          <w:p w14:paraId="52261034" w14:textId="240EE097" w:rsidR="00B44830" w:rsidRPr="004015D9" w:rsidRDefault="00B44830" w:rsidP="004015D9">
            <w:pPr>
              <w:jc w:val="center"/>
              <w:rPr>
                <w:color w:val="000000"/>
                <w:sz w:val="24"/>
                <w:szCs w:val="24"/>
              </w:rPr>
            </w:pPr>
            <w:r w:rsidRPr="004015D9">
              <w:rPr>
                <w:color w:val="000000"/>
                <w:sz w:val="24"/>
                <w:szCs w:val="24"/>
              </w:rPr>
              <w:t xml:space="preserve">0.11 </w:t>
            </w:r>
          </w:p>
        </w:tc>
      </w:tr>
      <w:tr w:rsidR="00B44830" w:rsidRPr="004D617E" w14:paraId="1BA6A79A" w14:textId="77777777" w:rsidTr="004015D9">
        <w:trPr>
          <w:trHeight w:hRule="exact" w:val="305"/>
          <w:jc w:val="center"/>
        </w:trPr>
        <w:tc>
          <w:tcPr>
            <w:tcW w:w="708" w:type="pct"/>
            <w:shd w:val="clear" w:color="auto" w:fill="D4EDF9"/>
            <w:vAlign w:val="center"/>
          </w:tcPr>
          <w:p w14:paraId="0E7EBB68" w14:textId="77777777" w:rsidR="00B44830" w:rsidRPr="004015D9" w:rsidRDefault="00B44830" w:rsidP="004015D9">
            <w:pPr>
              <w:jc w:val="center"/>
              <w:rPr>
                <w:rFonts w:eastAsia="宋体"/>
                <w:b/>
                <w:sz w:val="24"/>
                <w:szCs w:val="24"/>
                <w:lang w:eastAsia="zh-CN"/>
              </w:rPr>
            </w:pPr>
            <w:r w:rsidRPr="004015D9">
              <w:rPr>
                <w:rFonts w:eastAsia="宋体"/>
                <w:b/>
                <w:sz w:val="24"/>
                <w:szCs w:val="24"/>
                <w:lang w:eastAsia="zh-CN"/>
              </w:rPr>
              <w:t>W19</w:t>
            </w:r>
          </w:p>
        </w:tc>
        <w:tc>
          <w:tcPr>
            <w:tcW w:w="858" w:type="pct"/>
            <w:vAlign w:val="center"/>
          </w:tcPr>
          <w:p w14:paraId="2EE84179" w14:textId="24DE9FBA" w:rsidR="00B44830" w:rsidRPr="004015D9" w:rsidRDefault="00B44830" w:rsidP="004015D9">
            <w:pPr>
              <w:jc w:val="center"/>
              <w:rPr>
                <w:color w:val="000000"/>
                <w:sz w:val="24"/>
                <w:szCs w:val="24"/>
              </w:rPr>
            </w:pPr>
            <w:r w:rsidRPr="004015D9">
              <w:rPr>
                <w:color w:val="000000"/>
                <w:sz w:val="24"/>
                <w:szCs w:val="24"/>
              </w:rPr>
              <w:t xml:space="preserve">0.03 </w:t>
            </w:r>
          </w:p>
        </w:tc>
        <w:tc>
          <w:tcPr>
            <w:tcW w:w="858" w:type="pct"/>
            <w:vAlign w:val="center"/>
          </w:tcPr>
          <w:p w14:paraId="1F249DBE" w14:textId="723B48F2" w:rsidR="00B44830" w:rsidRPr="004015D9" w:rsidRDefault="00B44830" w:rsidP="004015D9">
            <w:pPr>
              <w:jc w:val="center"/>
              <w:rPr>
                <w:color w:val="000000"/>
                <w:sz w:val="24"/>
                <w:szCs w:val="24"/>
              </w:rPr>
            </w:pPr>
            <w:r w:rsidRPr="004015D9">
              <w:rPr>
                <w:color w:val="000000"/>
                <w:sz w:val="24"/>
                <w:szCs w:val="24"/>
              </w:rPr>
              <w:t xml:space="preserve">0.03 </w:t>
            </w:r>
          </w:p>
        </w:tc>
        <w:tc>
          <w:tcPr>
            <w:tcW w:w="858" w:type="pct"/>
            <w:vAlign w:val="center"/>
          </w:tcPr>
          <w:p w14:paraId="5AC4533F" w14:textId="763609ED" w:rsidR="00B44830" w:rsidRPr="004015D9" w:rsidRDefault="00B44830" w:rsidP="004015D9">
            <w:pPr>
              <w:jc w:val="center"/>
              <w:rPr>
                <w:color w:val="000000"/>
                <w:sz w:val="24"/>
                <w:szCs w:val="24"/>
              </w:rPr>
            </w:pPr>
            <w:r w:rsidRPr="004015D9">
              <w:rPr>
                <w:color w:val="000000"/>
                <w:sz w:val="24"/>
                <w:szCs w:val="24"/>
              </w:rPr>
              <w:t xml:space="preserve">0.02 </w:t>
            </w:r>
          </w:p>
        </w:tc>
        <w:tc>
          <w:tcPr>
            <w:tcW w:w="858" w:type="pct"/>
            <w:vAlign w:val="center"/>
          </w:tcPr>
          <w:p w14:paraId="38BA6DD5" w14:textId="17C7AA50" w:rsidR="00B44830" w:rsidRPr="004015D9" w:rsidRDefault="00B44830" w:rsidP="004015D9">
            <w:pPr>
              <w:jc w:val="center"/>
              <w:rPr>
                <w:color w:val="000000"/>
                <w:sz w:val="24"/>
                <w:szCs w:val="24"/>
              </w:rPr>
            </w:pPr>
            <w:r w:rsidRPr="004015D9">
              <w:rPr>
                <w:color w:val="000000"/>
                <w:sz w:val="24"/>
                <w:szCs w:val="24"/>
              </w:rPr>
              <w:t xml:space="preserve">0.01 </w:t>
            </w:r>
          </w:p>
        </w:tc>
        <w:tc>
          <w:tcPr>
            <w:tcW w:w="858" w:type="pct"/>
            <w:vAlign w:val="center"/>
          </w:tcPr>
          <w:p w14:paraId="631444F7" w14:textId="068B94CD" w:rsidR="00B44830" w:rsidRPr="004015D9" w:rsidRDefault="00B44830" w:rsidP="004015D9">
            <w:pPr>
              <w:jc w:val="center"/>
              <w:rPr>
                <w:color w:val="000000"/>
                <w:sz w:val="24"/>
                <w:szCs w:val="24"/>
              </w:rPr>
            </w:pPr>
            <w:r w:rsidRPr="004015D9">
              <w:rPr>
                <w:color w:val="000000"/>
                <w:sz w:val="24"/>
                <w:szCs w:val="24"/>
              </w:rPr>
              <w:t xml:space="preserve">0.02 </w:t>
            </w:r>
          </w:p>
        </w:tc>
      </w:tr>
      <w:tr w:rsidR="00B44830" w:rsidRPr="004D617E" w14:paraId="6486C3D9" w14:textId="77777777" w:rsidTr="004015D9">
        <w:trPr>
          <w:trHeight w:hRule="exact" w:val="305"/>
          <w:jc w:val="center"/>
        </w:trPr>
        <w:tc>
          <w:tcPr>
            <w:tcW w:w="708" w:type="pct"/>
            <w:shd w:val="clear" w:color="auto" w:fill="D4EDF9"/>
            <w:vAlign w:val="center"/>
          </w:tcPr>
          <w:p w14:paraId="637879B0" w14:textId="77777777" w:rsidR="00B44830" w:rsidRPr="004015D9" w:rsidRDefault="00B44830" w:rsidP="004015D9">
            <w:pPr>
              <w:jc w:val="center"/>
              <w:rPr>
                <w:rFonts w:eastAsia="宋体"/>
                <w:b/>
                <w:sz w:val="24"/>
                <w:szCs w:val="24"/>
                <w:lang w:eastAsia="zh-CN"/>
              </w:rPr>
            </w:pPr>
            <w:r w:rsidRPr="004015D9">
              <w:rPr>
                <w:rFonts w:eastAsia="宋体"/>
                <w:b/>
                <w:sz w:val="24"/>
                <w:szCs w:val="24"/>
                <w:lang w:eastAsia="zh-CN"/>
              </w:rPr>
              <w:t>W20</w:t>
            </w:r>
          </w:p>
        </w:tc>
        <w:tc>
          <w:tcPr>
            <w:tcW w:w="858" w:type="pct"/>
            <w:vAlign w:val="center"/>
          </w:tcPr>
          <w:p w14:paraId="1FE13E5D" w14:textId="0863A710" w:rsidR="00B44830" w:rsidRPr="004015D9" w:rsidRDefault="00B44830" w:rsidP="004015D9">
            <w:pPr>
              <w:jc w:val="center"/>
              <w:rPr>
                <w:color w:val="000000"/>
                <w:sz w:val="24"/>
                <w:szCs w:val="24"/>
              </w:rPr>
            </w:pPr>
            <w:r w:rsidRPr="004015D9">
              <w:rPr>
                <w:color w:val="000000"/>
                <w:sz w:val="24"/>
                <w:szCs w:val="24"/>
              </w:rPr>
              <w:t xml:space="preserve">0.02 </w:t>
            </w:r>
          </w:p>
        </w:tc>
        <w:tc>
          <w:tcPr>
            <w:tcW w:w="858" w:type="pct"/>
            <w:vAlign w:val="center"/>
          </w:tcPr>
          <w:p w14:paraId="1F223F11" w14:textId="71541FB6" w:rsidR="00B44830" w:rsidRPr="004015D9" w:rsidRDefault="00B44830" w:rsidP="004015D9">
            <w:pPr>
              <w:jc w:val="center"/>
              <w:rPr>
                <w:color w:val="000000"/>
                <w:sz w:val="24"/>
                <w:szCs w:val="24"/>
              </w:rPr>
            </w:pPr>
            <w:r w:rsidRPr="004015D9">
              <w:rPr>
                <w:color w:val="000000"/>
                <w:sz w:val="24"/>
                <w:szCs w:val="24"/>
              </w:rPr>
              <w:t xml:space="preserve">0.06 </w:t>
            </w:r>
          </w:p>
        </w:tc>
        <w:tc>
          <w:tcPr>
            <w:tcW w:w="858" w:type="pct"/>
            <w:vAlign w:val="center"/>
          </w:tcPr>
          <w:p w14:paraId="7FDA3B60" w14:textId="2A419E36" w:rsidR="00B44830" w:rsidRPr="004015D9" w:rsidRDefault="00B44830" w:rsidP="004015D9">
            <w:pPr>
              <w:jc w:val="center"/>
              <w:rPr>
                <w:color w:val="000000"/>
                <w:sz w:val="24"/>
                <w:szCs w:val="24"/>
              </w:rPr>
            </w:pPr>
            <w:r w:rsidRPr="004015D9">
              <w:rPr>
                <w:color w:val="000000"/>
                <w:sz w:val="24"/>
                <w:szCs w:val="24"/>
              </w:rPr>
              <w:t xml:space="preserve">0.05 </w:t>
            </w:r>
          </w:p>
        </w:tc>
        <w:tc>
          <w:tcPr>
            <w:tcW w:w="858" w:type="pct"/>
            <w:vAlign w:val="center"/>
          </w:tcPr>
          <w:p w14:paraId="7224C7A9" w14:textId="0A4707BF" w:rsidR="00B44830" w:rsidRPr="004015D9" w:rsidRDefault="00B44830" w:rsidP="004015D9">
            <w:pPr>
              <w:jc w:val="center"/>
              <w:rPr>
                <w:color w:val="000000"/>
                <w:sz w:val="24"/>
                <w:szCs w:val="24"/>
              </w:rPr>
            </w:pPr>
            <w:r w:rsidRPr="004015D9">
              <w:rPr>
                <w:color w:val="000000"/>
                <w:sz w:val="24"/>
                <w:szCs w:val="24"/>
              </w:rPr>
              <w:t xml:space="preserve">0.04 </w:t>
            </w:r>
          </w:p>
        </w:tc>
        <w:tc>
          <w:tcPr>
            <w:tcW w:w="858" w:type="pct"/>
            <w:vAlign w:val="center"/>
          </w:tcPr>
          <w:p w14:paraId="080C8CEB" w14:textId="563DD99A" w:rsidR="00B44830" w:rsidRPr="004015D9" w:rsidRDefault="00B44830" w:rsidP="004015D9">
            <w:pPr>
              <w:jc w:val="center"/>
              <w:rPr>
                <w:color w:val="000000"/>
                <w:sz w:val="24"/>
                <w:szCs w:val="24"/>
              </w:rPr>
            </w:pPr>
            <w:r w:rsidRPr="004015D9">
              <w:rPr>
                <w:color w:val="000000"/>
                <w:sz w:val="24"/>
                <w:szCs w:val="24"/>
              </w:rPr>
              <w:t xml:space="preserve">0.06 </w:t>
            </w:r>
          </w:p>
        </w:tc>
      </w:tr>
      <w:tr w:rsidR="00B44830" w:rsidRPr="004D617E" w14:paraId="2368864A" w14:textId="77777777" w:rsidTr="004015D9">
        <w:trPr>
          <w:trHeight w:hRule="exact" w:val="305"/>
          <w:jc w:val="center"/>
        </w:trPr>
        <w:tc>
          <w:tcPr>
            <w:tcW w:w="708" w:type="pct"/>
            <w:shd w:val="clear" w:color="auto" w:fill="D4EDF9"/>
            <w:vAlign w:val="center"/>
          </w:tcPr>
          <w:p w14:paraId="211449AE" w14:textId="77777777" w:rsidR="00B44830" w:rsidRPr="004015D9" w:rsidRDefault="00B44830" w:rsidP="004015D9">
            <w:pPr>
              <w:jc w:val="center"/>
              <w:rPr>
                <w:rFonts w:eastAsia="宋体"/>
                <w:b/>
                <w:sz w:val="24"/>
                <w:szCs w:val="24"/>
                <w:lang w:eastAsia="zh-CN"/>
              </w:rPr>
            </w:pPr>
            <w:r w:rsidRPr="004015D9">
              <w:rPr>
                <w:rFonts w:eastAsia="宋体"/>
                <w:b/>
                <w:sz w:val="24"/>
                <w:szCs w:val="24"/>
                <w:lang w:eastAsia="zh-CN"/>
              </w:rPr>
              <w:t>W21</w:t>
            </w:r>
          </w:p>
        </w:tc>
        <w:tc>
          <w:tcPr>
            <w:tcW w:w="858" w:type="pct"/>
            <w:vAlign w:val="center"/>
          </w:tcPr>
          <w:p w14:paraId="225B56A1" w14:textId="162FA7E8" w:rsidR="00B44830" w:rsidRPr="004015D9" w:rsidRDefault="00B44830" w:rsidP="004015D9">
            <w:pPr>
              <w:jc w:val="center"/>
              <w:rPr>
                <w:color w:val="000000"/>
                <w:sz w:val="24"/>
                <w:szCs w:val="24"/>
              </w:rPr>
            </w:pPr>
            <w:r w:rsidRPr="004015D9">
              <w:rPr>
                <w:color w:val="000000"/>
                <w:sz w:val="24"/>
                <w:szCs w:val="24"/>
              </w:rPr>
              <w:t xml:space="preserve">0.02 </w:t>
            </w:r>
          </w:p>
        </w:tc>
        <w:tc>
          <w:tcPr>
            <w:tcW w:w="858" w:type="pct"/>
            <w:vAlign w:val="center"/>
          </w:tcPr>
          <w:p w14:paraId="25171DBB" w14:textId="3A4E5812" w:rsidR="00B44830" w:rsidRPr="004015D9" w:rsidRDefault="00B44830" w:rsidP="004015D9">
            <w:pPr>
              <w:jc w:val="center"/>
              <w:rPr>
                <w:color w:val="000000"/>
                <w:sz w:val="24"/>
                <w:szCs w:val="24"/>
              </w:rPr>
            </w:pPr>
            <w:r w:rsidRPr="004015D9">
              <w:rPr>
                <w:color w:val="000000"/>
                <w:sz w:val="24"/>
                <w:szCs w:val="24"/>
              </w:rPr>
              <w:t xml:space="preserve">0.06 </w:t>
            </w:r>
          </w:p>
        </w:tc>
        <w:tc>
          <w:tcPr>
            <w:tcW w:w="858" w:type="pct"/>
            <w:vAlign w:val="center"/>
          </w:tcPr>
          <w:p w14:paraId="02DC4E1A" w14:textId="04AB32EC" w:rsidR="00B44830" w:rsidRPr="004015D9" w:rsidRDefault="00B44830" w:rsidP="004015D9">
            <w:pPr>
              <w:jc w:val="center"/>
              <w:rPr>
                <w:color w:val="000000"/>
                <w:sz w:val="24"/>
                <w:szCs w:val="24"/>
              </w:rPr>
            </w:pPr>
            <w:r w:rsidRPr="004015D9">
              <w:rPr>
                <w:color w:val="000000"/>
                <w:sz w:val="24"/>
                <w:szCs w:val="24"/>
              </w:rPr>
              <w:t xml:space="preserve">0.05 </w:t>
            </w:r>
          </w:p>
        </w:tc>
        <w:tc>
          <w:tcPr>
            <w:tcW w:w="858" w:type="pct"/>
            <w:vAlign w:val="center"/>
          </w:tcPr>
          <w:p w14:paraId="58ACF3A4" w14:textId="7C39E335" w:rsidR="00B44830" w:rsidRPr="004015D9" w:rsidRDefault="00B44830" w:rsidP="004015D9">
            <w:pPr>
              <w:jc w:val="center"/>
              <w:rPr>
                <w:color w:val="000000"/>
                <w:sz w:val="24"/>
                <w:szCs w:val="24"/>
              </w:rPr>
            </w:pPr>
            <w:r w:rsidRPr="004015D9">
              <w:rPr>
                <w:color w:val="000000"/>
                <w:sz w:val="24"/>
                <w:szCs w:val="24"/>
              </w:rPr>
              <w:t xml:space="preserve">0.04 </w:t>
            </w:r>
          </w:p>
        </w:tc>
        <w:tc>
          <w:tcPr>
            <w:tcW w:w="858" w:type="pct"/>
            <w:vAlign w:val="center"/>
          </w:tcPr>
          <w:p w14:paraId="7E0BBD42" w14:textId="2D8AA4B5" w:rsidR="00B44830" w:rsidRPr="004015D9" w:rsidRDefault="00B44830" w:rsidP="004015D9">
            <w:pPr>
              <w:jc w:val="center"/>
              <w:rPr>
                <w:color w:val="000000"/>
                <w:sz w:val="24"/>
                <w:szCs w:val="24"/>
              </w:rPr>
            </w:pPr>
            <w:r w:rsidRPr="004015D9">
              <w:rPr>
                <w:color w:val="000000"/>
                <w:sz w:val="24"/>
                <w:szCs w:val="24"/>
              </w:rPr>
              <w:t xml:space="preserve">0.06 </w:t>
            </w:r>
          </w:p>
        </w:tc>
      </w:tr>
      <w:tr w:rsidR="00B44830" w:rsidRPr="004D617E" w14:paraId="7A5BF863" w14:textId="77777777" w:rsidTr="004015D9">
        <w:trPr>
          <w:trHeight w:hRule="exact" w:val="305"/>
          <w:jc w:val="center"/>
        </w:trPr>
        <w:tc>
          <w:tcPr>
            <w:tcW w:w="708" w:type="pct"/>
            <w:shd w:val="clear" w:color="auto" w:fill="D4EDF9"/>
            <w:vAlign w:val="center"/>
          </w:tcPr>
          <w:p w14:paraId="7BF47B5A" w14:textId="77777777" w:rsidR="00B44830" w:rsidRPr="004015D9" w:rsidRDefault="00B44830" w:rsidP="004015D9">
            <w:pPr>
              <w:jc w:val="center"/>
              <w:rPr>
                <w:rFonts w:eastAsia="宋体"/>
                <w:b/>
                <w:sz w:val="24"/>
                <w:szCs w:val="24"/>
                <w:lang w:eastAsia="zh-CN"/>
              </w:rPr>
            </w:pPr>
            <w:r w:rsidRPr="004015D9">
              <w:rPr>
                <w:rFonts w:eastAsia="宋体"/>
                <w:b/>
                <w:sz w:val="24"/>
                <w:szCs w:val="24"/>
                <w:lang w:eastAsia="zh-CN"/>
              </w:rPr>
              <w:t>W22</w:t>
            </w:r>
          </w:p>
        </w:tc>
        <w:tc>
          <w:tcPr>
            <w:tcW w:w="858" w:type="pct"/>
            <w:vAlign w:val="center"/>
          </w:tcPr>
          <w:p w14:paraId="6D2D2DEB" w14:textId="5EA807BF" w:rsidR="00B44830" w:rsidRPr="004015D9" w:rsidRDefault="00B44830" w:rsidP="004015D9">
            <w:pPr>
              <w:jc w:val="center"/>
              <w:rPr>
                <w:color w:val="000000"/>
                <w:sz w:val="24"/>
                <w:szCs w:val="24"/>
              </w:rPr>
            </w:pPr>
            <w:r w:rsidRPr="004015D9">
              <w:rPr>
                <w:color w:val="000000"/>
                <w:sz w:val="24"/>
                <w:szCs w:val="24"/>
              </w:rPr>
              <w:t xml:space="preserve">0.01 </w:t>
            </w:r>
          </w:p>
        </w:tc>
        <w:tc>
          <w:tcPr>
            <w:tcW w:w="858" w:type="pct"/>
            <w:vAlign w:val="center"/>
          </w:tcPr>
          <w:p w14:paraId="794784E2" w14:textId="3A06CD4D" w:rsidR="00B44830" w:rsidRPr="004015D9" w:rsidRDefault="00B44830" w:rsidP="004015D9">
            <w:pPr>
              <w:jc w:val="center"/>
              <w:rPr>
                <w:color w:val="000000"/>
                <w:sz w:val="24"/>
                <w:szCs w:val="24"/>
              </w:rPr>
            </w:pPr>
            <w:r w:rsidRPr="004015D9">
              <w:rPr>
                <w:color w:val="000000"/>
                <w:sz w:val="24"/>
                <w:szCs w:val="24"/>
              </w:rPr>
              <w:t xml:space="preserve">0.03 </w:t>
            </w:r>
          </w:p>
        </w:tc>
        <w:tc>
          <w:tcPr>
            <w:tcW w:w="858" w:type="pct"/>
            <w:vAlign w:val="center"/>
          </w:tcPr>
          <w:p w14:paraId="47C1BD53" w14:textId="1A445F68" w:rsidR="00B44830" w:rsidRPr="004015D9" w:rsidRDefault="00B44830" w:rsidP="004015D9">
            <w:pPr>
              <w:jc w:val="center"/>
              <w:rPr>
                <w:color w:val="000000"/>
                <w:sz w:val="24"/>
                <w:szCs w:val="24"/>
              </w:rPr>
            </w:pPr>
            <w:r w:rsidRPr="004015D9">
              <w:rPr>
                <w:color w:val="000000"/>
                <w:sz w:val="24"/>
                <w:szCs w:val="24"/>
              </w:rPr>
              <w:t xml:space="preserve">0.05 </w:t>
            </w:r>
          </w:p>
        </w:tc>
        <w:tc>
          <w:tcPr>
            <w:tcW w:w="858" w:type="pct"/>
            <w:vAlign w:val="center"/>
          </w:tcPr>
          <w:p w14:paraId="6E88F04B" w14:textId="26C1DB13" w:rsidR="00B44830" w:rsidRPr="004015D9" w:rsidRDefault="00B44830" w:rsidP="004015D9">
            <w:pPr>
              <w:jc w:val="center"/>
              <w:rPr>
                <w:color w:val="000000"/>
                <w:sz w:val="24"/>
                <w:szCs w:val="24"/>
              </w:rPr>
            </w:pPr>
            <w:r w:rsidRPr="004015D9">
              <w:rPr>
                <w:color w:val="000000"/>
                <w:sz w:val="24"/>
                <w:szCs w:val="24"/>
              </w:rPr>
              <w:t xml:space="preserve">0.05 </w:t>
            </w:r>
          </w:p>
        </w:tc>
        <w:tc>
          <w:tcPr>
            <w:tcW w:w="858" w:type="pct"/>
            <w:vAlign w:val="center"/>
          </w:tcPr>
          <w:p w14:paraId="1677509B" w14:textId="3432FE75" w:rsidR="00B44830" w:rsidRPr="004015D9" w:rsidRDefault="00B44830" w:rsidP="004015D9">
            <w:pPr>
              <w:jc w:val="center"/>
              <w:rPr>
                <w:color w:val="000000"/>
                <w:sz w:val="24"/>
                <w:szCs w:val="24"/>
              </w:rPr>
            </w:pPr>
            <w:r w:rsidRPr="004015D9">
              <w:rPr>
                <w:color w:val="000000"/>
                <w:sz w:val="24"/>
                <w:szCs w:val="24"/>
              </w:rPr>
              <w:t xml:space="preserve">0.05 </w:t>
            </w:r>
          </w:p>
        </w:tc>
      </w:tr>
      <w:tr w:rsidR="00B44830" w:rsidRPr="004D617E" w14:paraId="50B0E93E" w14:textId="77777777" w:rsidTr="004015D9">
        <w:trPr>
          <w:trHeight w:hRule="exact" w:val="305"/>
          <w:jc w:val="center"/>
        </w:trPr>
        <w:tc>
          <w:tcPr>
            <w:tcW w:w="708" w:type="pct"/>
            <w:shd w:val="clear" w:color="auto" w:fill="D4EDF9"/>
            <w:vAlign w:val="center"/>
          </w:tcPr>
          <w:p w14:paraId="3554E301" w14:textId="77777777" w:rsidR="00B44830" w:rsidRPr="004015D9" w:rsidRDefault="00B44830" w:rsidP="004015D9">
            <w:pPr>
              <w:jc w:val="center"/>
              <w:rPr>
                <w:rFonts w:eastAsia="宋体"/>
                <w:b/>
                <w:sz w:val="24"/>
                <w:szCs w:val="24"/>
                <w:lang w:eastAsia="zh-CN"/>
              </w:rPr>
            </w:pPr>
            <w:r w:rsidRPr="004015D9">
              <w:rPr>
                <w:rFonts w:eastAsia="宋体"/>
                <w:b/>
                <w:sz w:val="24"/>
                <w:szCs w:val="24"/>
                <w:lang w:eastAsia="zh-CN"/>
              </w:rPr>
              <w:t>W23</w:t>
            </w:r>
          </w:p>
        </w:tc>
        <w:tc>
          <w:tcPr>
            <w:tcW w:w="858" w:type="pct"/>
            <w:vAlign w:val="center"/>
          </w:tcPr>
          <w:p w14:paraId="14956CB7" w14:textId="1AA9905E" w:rsidR="00B44830" w:rsidRPr="004015D9" w:rsidRDefault="00B44830" w:rsidP="004015D9">
            <w:pPr>
              <w:jc w:val="center"/>
              <w:rPr>
                <w:color w:val="000000"/>
                <w:sz w:val="24"/>
                <w:szCs w:val="24"/>
              </w:rPr>
            </w:pPr>
            <w:r w:rsidRPr="004015D9">
              <w:rPr>
                <w:color w:val="000000"/>
                <w:sz w:val="24"/>
                <w:szCs w:val="24"/>
              </w:rPr>
              <w:t xml:space="preserve">0.02 </w:t>
            </w:r>
          </w:p>
        </w:tc>
        <w:tc>
          <w:tcPr>
            <w:tcW w:w="858" w:type="pct"/>
            <w:vAlign w:val="center"/>
          </w:tcPr>
          <w:p w14:paraId="437869AB" w14:textId="7F74FAC6" w:rsidR="00B44830" w:rsidRPr="004015D9" w:rsidRDefault="00B44830" w:rsidP="004015D9">
            <w:pPr>
              <w:jc w:val="center"/>
              <w:rPr>
                <w:color w:val="000000"/>
                <w:sz w:val="24"/>
                <w:szCs w:val="24"/>
              </w:rPr>
            </w:pPr>
            <w:r w:rsidRPr="004015D9">
              <w:rPr>
                <w:color w:val="000000"/>
                <w:sz w:val="24"/>
                <w:szCs w:val="24"/>
              </w:rPr>
              <w:t xml:space="preserve">0.07 </w:t>
            </w:r>
          </w:p>
        </w:tc>
        <w:tc>
          <w:tcPr>
            <w:tcW w:w="858" w:type="pct"/>
            <w:vAlign w:val="center"/>
          </w:tcPr>
          <w:p w14:paraId="7D7AA001" w14:textId="411AD76A" w:rsidR="00B44830" w:rsidRPr="004015D9" w:rsidRDefault="00B44830" w:rsidP="004015D9">
            <w:pPr>
              <w:jc w:val="center"/>
              <w:rPr>
                <w:color w:val="000000"/>
                <w:sz w:val="24"/>
                <w:szCs w:val="24"/>
              </w:rPr>
            </w:pPr>
            <w:r w:rsidRPr="004015D9">
              <w:rPr>
                <w:color w:val="000000"/>
                <w:sz w:val="24"/>
                <w:szCs w:val="24"/>
              </w:rPr>
              <w:t xml:space="preserve">0.06 </w:t>
            </w:r>
          </w:p>
        </w:tc>
        <w:tc>
          <w:tcPr>
            <w:tcW w:w="858" w:type="pct"/>
            <w:vAlign w:val="center"/>
          </w:tcPr>
          <w:p w14:paraId="6459533A" w14:textId="0F406E84" w:rsidR="00B44830" w:rsidRPr="004015D9" w:rsidRDefault="00B44830" w:rsidP="004015D9">
            <w:pPr>
              <w:jc w:val="center"/>
              <w:rPr>
                <w:color w:val="000000"/>
                <w:sz w:val="24"/>
                <w:szCs w:val="24"/>
              </w:rPr>
            </w:pPr>
            <w:r w:rsidRPr="004015D9">
              <w:rPr>
                <w:color w:val="000000"/>
                <w:sz w:val="24"/>
                <w:szCs w:val="24"/>
              </w:rPr>
              <w:t xml:space="preserve">0.05 </w:t>
            </w:r>
          </w:p>
        </w:tc>
        <w:tc>
          <w:tcPr>
            <w:tcW w:w="858" w:type="pct"/>
            <w:vAlign w:val="center"/>
          </w:tcPr>
          <w:p w14:paraId="51DAC47E" w14:textId="6820164A" w:rsidR="00B44830" w:rsidRPr="004015D9" w:rsidRDefault="00B44830" w:rsidP="004015D9">
            <w:pPr>
              <w:jc w:val="center"/>
              <w:rPr>
                <w:color w:val="000000"/>
                <w:sz w:val="24"/>
                <w:szCs w:val="24"/>
              </w:rPr>
            </w:pPr>
            <w:r w:rsidRPr="004015D9">
              <w:rPr>
                <w:color w:val="000000"/>
                <w:sz w:val="24"/>
                <w:szCs w:val="24"/>
              </w:rPr>
              <w:t xml:space="preserve">0.06 </w:t>
            </w:r>
          </w:p>
        </w:tc>
      </w:tr>
      <w:tr w:rsidR="00B44830" w:rsidRPr="004D617E" w14:paraId="19B3BDB2" w14:textId="77777777" w:rsidTr="004015D9">
        <w:trPr>
          <w:trHeight w:hRule="exact" w:val="305"/>
          <w:jc w:val="center"/>
        </w:trPr>
        <w:tc>
          <w:tcPr>
            <w:tcW w:w="708" w:type="pct"/>
            <w:shd w:val="clear" w:color="auto" w:fill="D4EDF9"/>
            <w:vAlign w:val="center"/>
          </w:tcPr>
          <w:p w14:paraId="2DF0D6B3" w14:textId="77777777" w:rsidR="00B44830" w:rsidRPr="004015D9" w:rsidRDefault="00B44830" w:rsidP="004015D9">
            <w:pPr>
              <w:jc w:val="center"/>
              <w:rPr>
                <w:rFonts w:eastAsia="宋体"/>
                <w:b/>
                <w:sz w:val="24"/>
                <w:szCs w:val="24"/>
                <w:lang w:eastAsia="zh-CN"/>
              </w:rPr>
            </w:pPr>
            <w:r w:rsidRPr="004015D9">
              <w:rPr>
                <w:rFonts w:eastAsia="宋体"/>
                <w:b/>
                <w:sz w:val="24"/>
                <w:szCs w:val="24"/>
                <w:lang w:eastAsia="zh-CN"/>
              </w:rPr>
              <w:t>W24</w:t>
            </w:r>
          </w:p>
        </w:tc>
        <w:tc>
          <w:tcPr>
            <w:tcW w:w="858" w:type="pct"/>
            <w:vAlign w:val="center"/>
          </w:tcPr>
          <w:p w14:paraId="0B696F71" w14:textId="60876BB9" w:rsidR="00B44830" w:rsidRPr="004015D9" w:rsidRDefault="00B44830" w:rsidP="004015D9">
            <w:pPr>
              <w:jc w:val="center"/>
              <w:rPr>
                <w:color w:val="000000"/>
                <w:sz w:val="24"/>
                <w:szCs w:val="24"/>
              </w:rPr>
            </w:pPr>
            <w:r w:rsidRPr="004015D9">
              <w:rPr>
                <w:color w:val="000000"/>
                <w:sz w:val="24"/>
                <w:szCs w:val="24"/>
              </w:rPr>
              <w:t xml:space="preserve">0.02 </w:t>
            </w:r>
          </w:p>
        </w:tc>
        <w:tc>
          <w:tcPr>
            <w:tcW w:w="858" w:type="pct"/>
            <w:vAlign w:val="center"/>
          </w:tcPr>
          <w:p w14:paraId="66E4F06E" w14:textId="1CC1308E" w:rsidR="00B44830" w:rsidRPr="004015D9" w:rsidRDefault="00B44830" w:rsidP="004015D9">
            <w:pPr>
              <w:jc w:val="center"/>
              <w:rPr>
                <w:color w:val="000000"/>
                <w:sz w:val="24"/>
                <w:szCs w:val="24"/>
              </w:rPr>
            </w:pPr>
            <w:r w:rsidRPr="004015D9">
              <w:rPr>
                <w:color w:val="000000"/>
                <w:sz w:val="24"/>
                <w:szCs w:val="24"/>
              </w:rPr>
              <w:t xml:space="preserve">0.07 </w:t>
            </w:r>
          </w:p>
        </w:tc>
        <w:tc>
          <w:tcPr>
            <w:tcW w:w="858" w:type="pct"/>
            <w:vAlign w:val="center"/>
          </w:tcPr>
          <w:p w14:paraId="77E89682" w14:textId="053B3CD3" w:rsidR="00B44830" w:rsidRPr="004015D9" w:rsidRDefault="00B44830" w:rsidP="004015D9">
            <w:pPr>
              <w:jc w:val="center"/>
              <w:rPr>
                <w:color w:val="000000"/>
                <w:sz w:val="24"/>
                <w:szCs w:val="24"/>
              </w:rPr>
            </w:pPr>
            <w:r w:rsidRPr="004015D9">
              <w:rPr>
                <w:color w:val="000000"/>
                <w:sz w:val="24"/>
                <w:szCs w:val="24"/>
              </w:rPr>
              <w:t xml:space="preserve">0.06 </w:t>
            </w:r>
          </w:p>
        </w:tc>
        <w:tc>
          <w:tcPr>
            <w:tcW w:w="858" w:type="pct"/>
            <w:vAlign w:val="center"/>
          </w:tcPr>
          <w:p w14:paraId="30E2DE4E" w14:textId="2A9878FB" w:rsidR="00B44830" w:rsidRPr="004015D9" w:rsidRDefault="00B44830" w:rsidP="004015D9">
            <w:pPr>
              <w:jc w:val="center"/>
              <w:rPr>
                <w:color w:val="000000"/>
                <w:sz w:val="24"/>
                <w:szCs w:val="24"/>
              </w:rPr>
            </w:pPr>
            <w:r w:rsidRPr="004015D9">
              <w:rPr>
                <w:color w:val="000000"/>
                <w:sz w:val="24"/>
                <w:szCs w:val="24"/>
              </w:rPr>
              <w:t xml:space="preserve">0.05 </w:t>
            </w:r>
          </w:p>
        </w:tc>
        <w:tc>
          <w:tcPr>
            <w:tcW w:w="858" w:type="pct"/>
            <w:vAlign w:val="center"/>
          </w:tcPr>
          <w:p w14:paraId="0A773187" w14:textId="7F5C0466" w:rsidR="00B44830" w:rsidRPr="004015D9" w:rsidRDefault="00B44830" w:rsidP="004015D9">
            <w:pPr>
              <w:jc w:val="center"/>
              <w:rPr>
                <w:color w:val="000000"/>
                <w:sz w:val="24"/>
                <w:szCs w:val="24"/>
              </w:rPr>
            </w:pPr>
            <w:r w:rsidRPr="004015D9">
              <w:rPr>
                <w:color w:val="000000"/>
                <w:sz w:val="24"/>
                <w:szCs w:val="24"/>
              </w:rPr>
              <w:t xml:space="preserve">0.06 </w:t>
            </w:r>
          </w:p>
        </w:tc>
      </w:tr>
      <w:tr w:rsidR="00B44830" w:rsidRPr="004D617E" w14:paraId="7CD33115" w14:textId="77777777" w:rsidTr="004015D9">
        <w:trPr>
          <w:trHeight w:hRule="exact" w:val="305"/>
          <w:jc w:val="center"/>
        </w:trPr>
        <w:tc>
          <w:tcPr>
            <w:tcW w:w="708" w:type="pct"/>
            <w:shd w:val="clear" w:color="auto" w:fill="D4EDF9"/>
            <w:vAlign w:val="center"/>
          </w:tcPr>
          <w:p w14:paraId="1F810B3D" w14:textId="77777777" w:rsidR="00B44830" w:rsidRPr="004015D9" w:rsidRDefault="00B44830" w:rsidP="004015D9">
            <w:pPr>
              <w:jc w:val="center"/>
              <w:rPr>
                <w:rFonts w:eastAsia="宋体"/>
                <w:b/>
                <w:sz w:val="24"/>
                <w:szCs w:val="24"/>
                <w:lang w:eastAsia="zh-CN"/>
              </w:rPr>
            </w:pPr>
            <w:r w:rsidRPr="004015D9">
              <w:rPr>
                <w:rFonts w:eastAsia="宋体"/>
                <w:b/>
                <w:sz w:val="24"/>
                <w:szCs w:val="24"/>
                <w:lang w:eastAsia="zh-CN"/>
              </w:rPr>
              <w:t>W25</w:t>
            </w:r>
          </w:p>
        </w:tc>
        <w:tc>
          <w:tcPr>
            <w:tcW w:w="858" w:type="pct"/>
            <w:vAlign w:val="center"/>
          </w:tcPr>
          <w:p w14:paraId="3498F821" w14:textId="1032CC7D" w:rsidR="00B44830" w:rsidRPr="004015D9" w:rsidRDefault="00B44830" w:rsidP="004015D9">
            <w:pPr>
              <w:jc w:val="center"/>
              <w:rPr>
                <w:color w:val="000000"/>
                <w:sz w:val="24"/>
                <w:szCs w:val="24"/>
              </w:rPr>
            </w:pPr>
            <w:r w:rsidRPr="004015D9">
              <w:rPr>
                <w:color w:val="000000"/>
                <w:sz w:val="24"/>
                <w:szCs w:val="24"/>
              </w:rPr>
              <w:t xml:space="preserve">0.01 </w:t>
            </w:r>
          </w:p>
        </w:tc>
        <w:tc>
          <w:tcPr>
            <w:tcW w:w="858" w:type="pct"/>
            <w:vAlign w:val="center"/>
          </w:tcPr>
          <w:p w14:paraId="6B73E313" w14:textId="0F31F832" w:rsidR="00B44830" w:rsidRPr="004015D9" w:rsidRDefault="00B44830" w:rsidP="004015D9">
            <w:pPr>
              <w:jc w:val="center"/>
              <w:rPr>
                <w:color w:val="000000"/>
                <w:sz w:val="24"/>
                <w:szCs w:val="24"/>
              </w:rPr>
            </w:pPr>
            <w:r w:rsidRPr="004015D9">
              <w:rPr>
                <w:color w:val="000000"/>
                <w:sz w:val="24"/>
                <w:szCs w:val="24"/>
              </w:rPr>
              <w:t xml:space="preserve">0.03 </w:t>
            </w:r>
          </w:p>
        </w:tc>
        <w:tc>
          <w:tcPr>
            <w:tcW w:w="858" w:type="pct"/>
            <w:vAlign w:val="center"/>
          </w:tcPr>
          <w:p w14:paraId="57DB4EFB" w14:textId="4DB2AC1E" w:rsidR="00B44830" w:rsidRPr="004015D9" w:rsidRDefault="00B44830" w:rsidP="004015D9">
            <w:pPr>
              <w:jc w:val="center"/>
              <w:rPr>
                <w:color w:val="000000"/>
                <w:sz w:val="24"/>
                <w:szCs w:val="24"/>
              </w:rPr>
            </w:pPr>
            <w:r w:rsidRPr="004015D9">
              <w:rPr>
                <w:color w:val="000000"/>
                <w:sz w:val="24"/>
                <w:szCs w:val="24"/>
              </w:rPr>
              <w:t xml:space="preserve">0.05 </w:t>
            </w:r>
          </w:p>
        </w:tc>
        <w:tc>
          <w:tcPr>
            <w:tcW w:w="858" w:type="pct"/>
            <w:vAlign w:val="center"/>
          </w:tcPr>
          <w:p w14:paraId="1371CF6C" w14:textId="418ECB0C" w:rsidR="00B44830" w:rsidRPr="004015D9" w:rsidRDefault="00B44830" w:rsidP="004015D9">
            <w:pPr>
              <w:jc w:val="center"/>
              <w:rPr>
                <w:color w:val="000000"/>
                <w:sz w:val="24"/>
                <w:szCs w:val="24"/>
              </w:rPr>
            </w:pPr>
            <w:r w:rsidRPr="004015D9">
              <w:rPr>
                <w:color w:val="000000"/>
                <w:sz w:val="24"/>
                <w:szCs w:val="24"/>
              </w:rPr>
              <w:t xml:space="preserve">0.05 </w:t>
            </w:r>
          </w:p>
        </w:tc>
        <w:tc>
          <w:tcPr>
            <w:tcW w:w="858" w:type="pct"/>
            <w:vAlign w:val="center"/>
          </w:tcPr>
          <w:p w14:paraId="102F2CB7" w14:textId="776E7708" w:rsidR="00B44830" w:rsidRPr="004015D9" w:rsidRDefault="00B44830" w:rsidP="004015D9">
            <w:pPr>
              <w:jc w:val="center"/>
              <w:rPr>
                <w:color w:val="000000"/>
                <w:sz w:val="24"/>
                <w:szCs w:val="24"/>
              </w:rPr>
            </w:pPr>
            <w:r w:rsidRPr="004015D9">
              <w:rPr>
                <w:color w:val="000000"/>
                <w:sz w:val="24"/>
                <w:szCs w:val="24"/>
              </w:rPr>
              <w:t xml:space="preserve">0.05 </w:t>
            </w:r>
          </w:p>
        </w:tc>
      </w:tr>
      <w:tr w:rsidR="00B44830" w:rsidRPr="004D617E" w14:paraId="23A68FE5" w14:textId="77777777" w:rsidTr="004015D9">
        <w:trPr>
          <w:trHeight w:hRule="exact" w:val="305"/>
          <w:jc w:val="center"/>
        </w:trPr>
        <w:tc>
          <w:tcPr>
            <w:tcW w:w="708" w:type="pct"/>
            <w:shd w:val="clear" w:color="auto" w:fill="D4EDF9"/>
            <w:vAlign w:val="center"/>
          </w:tcPr>
          <w:p w14:paraId="4D0EF335" w14:textId="77777777" w:rsidR="00B44830" w:rsidRPr="004015D9" w:rsidRDefault="00B44830" w:rsidP="004015D9">
            <w:pPr>
              <w:jc w:val="center"/>
              <w:rPr>
                <w:rFonts w:eastAsia="宋体"/>
                <w:b/>
                <w:sz w:val="24"/>
                <w:szCs w:val="24"/>
                <w:lang w:eastAsia="zh-CN"/>
              </w:rPr>
            </w:pPr>
            <w:r w:rsidRPr="004015D9">
              <w:rPr>
                <w:rFonts w:eastAsia="宋体"/>
                <w:b/>
                <w:sz w:val="24"/>
                <w:szCs w:val="24"/>
                <w:lang w:eastAsia="zh-CN"/>
              </w:rPr>
              <w:t>W26</w:t>
            </w:r>
          </w:p>
        </w:tc>
        <w:tc>
          <w:tcPr>
            <w:tcW w:w="858" w:type="pct"/>
            <w:vAlign w:val="center"/>
          </w:tcPr>
          <w:p w14:paraId="51950667" w14:textId="24DB3718" w:rsidR="00B44830" w:rsidRPr="004015D9" w:rsidRDefault="00B44830" w:rsidP="004015D9">
            <w:pPr>
              <w:jc w:val="center"/>
              <w:rPr>
                <w:color w:val="000000"/>
                <w:sz w:val="24"/>
                <w:szCs w:val="24"/>
              </w:rPr>
            </w:pPr>
            <w:r w:rsidRPr="004015D9">
              <w:rPr>
                <w:color w:val="000000"/>
                <w:sz w:val="24"/>
                <w:szCs w:val="24"/>
              </w:rPr>
              <w:t xml:space="preserve">0.03 </w:t>
            </w:r>
          </w:p>
        </w:tc>
        <w:tc>
          <w:tcPr>
            <w:tcW w:w="858" w:type="pct"/>
            <w:vAlign w:val="center"/>
          </w:tcPr>
          <w:p w14:paraId="5D238890" w14:textId="2F00984F" w:rsidR="00B44830" w:rsidRPr="004015D9" w:rsidRDefault="00B44830" w:rsidP="004015D9">
            <w:pPr>
              <w:jc w:val="center"/>
              <w:rPr>
                <w:color w:val="000000"/>
                <w:sz w:val="24"/>
                <w:szCs w:val="24"/>
              </w:rPr>
            </w:pPr>
            <w:r w:rsidRPr="004015D9">
              <w:rPr>
                <w:color w:val="000000"/>
                <w:sz w:val="24"/>
                <w:szCs w:val="24"/>
              </w:rPr>
              <w:t xml:space="preserve">0.09 </w:t>
            </w:r>
          </w:p>
        </w:tc>
        <w:tc>
          <w:tcPr>
            <w:tcW w:w="858" w:type="pct"/>
            <w:vAlign w:val="center"/>
          </w:tcPr>
          <w:p w14:paraId="373AF2C6" w14:textId="58EC55B7" w:rsidR="00B44830" w:rsidRPr="004015D9" w:rsidRDefault="00B44830" w:rsidP="004015D9">
            <w:pPr>
              <w:jc w:val="center"/>
              <w:rPr>
                <w:color w:val="000000"/>
                <w:sz w:val="24"/>
                <w:szCs w:val="24"/>
              </w:rPr>
            </w:pPr>
            <w:r w:rsidRPr="004015D9">
              <w:rPr>
                <w:color w:val="000000"/>
                <w:sz w:val="24"/>
                <w:szCs w:val="24"/>
              </w:rPr>
              <w:t xml:space="preserve">0.07 </w:t>
            </w:r>
          </w:p>
        </w:tc>
        <w:tc>
          <w:tcPr>
            <w:tcW w:w="858" w:type="pct"/>
            <w:vAlign w:val="center"/>
          </w:tcPr>
          <w:p w14:paraId="6B80766F" w14:textId="2B235E51" w:rsidR="00B44830" w:rsidRPr="004015D9" w:rsidRDefault="00B44830" w:rsidP="004015D9">
            <w:pPr>
              <w:jc w:val="center"/>
              <w:rPr>
                <w:color w:val="000000"/>
                <w:sz w:val="24"/>
                <w:szCs w:val="24"/>
              </w:rPr>
            </w:pPr>
            <w:r w:rsidRPr="004015D9">
              <w:rPr>
                <w:color w:val="000000"/>
                <w:sz w:val="24"/>
                <w:szCs w:val="24"/>
              </w:rPr>
              <w:t xml:space="preserve">0.05 </w:t>
            </w:r>
          </w:p>
        </w:tc>
        <w:tc>
          <w:tcPr>
            <w:tcW w:w="858" w:type="pct"/>
            <w:vAlign w:val="center"/>
          </w:tcPr>
          <w:p w14:paraId="3A4C7EBB" w14:textId="416BACD9" w:rsidR="00B44830" w:rsidRPr="004015D9" w:rsidRDefault="00B44830" w:rsidP="004015D9">
            <w:pPr>
              <w:jc w:val="center"/>
              <w:rPr>
                <w:color w:val="000000"/>
                <w:sz w:val="24"/>
                <w:szCs w:val="24"/>
              </w:rPr>
            </w:pPr>
            <w:r w:rsidRPr="004015D9">
              <w:rPr>
                <w:color w:val="000000"/>
                <w:sz w:val="24"/>
                <w:szCs w:val="24"/>
              </w:rPr>
              <w:t xml:space="preserve">0.04 </w:t>
            </w:r>
          </w:p>
        </w:tc>
      </w:tr>
      <w:tr w:rsidR="00B44830" w:rsidRPr="004D617E" w14:paraId="2EE2A31A" w14:textId="77777777" w:rsidTr="004015D9">
        <w:trPr>
          <w:trHeight w:hRule="exact" w:val="305"/>
          <w:jc w:val="center"/>
        </w:trPr>
        <w:tc>
          <w:tcPr>
            <w:tcW w:w="708" w:type="pct"/>
            <w:shd w:val="clear" w:color="auto" w:fill="D4EDF9"/>
            <w:vAlign w:val="center"/>
          </w:tcPr>
          <w:p w14:paraId="47EB145D" w14:textId="77777777" w:rsidR="00B44830" w:rsidRPr="004015D9" w:rsidRDefault="00B44830" w:rsidP="004015D9">
            <w:pPr>
              <w:jc w:val="center"/>
              <w:rPr>
                <w:rFonts w:eastAsia="宋体"/>
                <w:b/>
                <w:sz w:val="24"/>
                <w:szCs w:val="24"/>
                <w:lang w:eastAsia="zh-CN"/>
              </w:rPr>
            </w:pPr>
            <w:r w:rsidRPr="004015D9">
              <w:rPr>
                <w:rFonts w:eastAsia="宋体"/>
                <w:b/>
                <w:sz w:val="24"/>
                <w:szCs w:val="24"/>
                <w:lang w:eastAsia="zh-CN"/>
              </w:rPr>
              <w:t>W27</w:t>
            </w:r>
          </w:p>
        </w:tc>
        <w:tc>
          <w:tcPr>
            <w:tcW w:w="858" w:type="pct"/>
            <w:vAlign w:val="center"/>
          </w:tcPr>
          <w:p w14:paraId="20791B43" w14:textId="64A05B3A" w:rsidR="00B44830" w:rsidRPr="004015D9" w:rsidRDefault="00B44830" w:rsidP="004015D9">
            <w:pPr>
              <w:jc w:val="center"/>
              <w:rPr>
                <w:color w:val="000000"/>
                <w:sz w:val="24"/>
                <w:szCs w:val="24"/>
              </w:rPr>
            </w:pPr>
            <w:r w:rsidRPr="004015D9">
              <w:rPr>
                <w:color w:val="000000"/>
                <w:sz w:val="24"/>
                <w:szCs w:val="24"/>
              </w:rPr>
              <w:t xml:space="preserve">0.01 </w:t>
            </w:r>
          </w:p>
        </w:tc>
        <w:tc>
          <w:tcPr>
            <w:tcW w:w="858" w:type="pct"/>
            <w:vAlign w:val="center"/>
          </w:tcPr>
          <w:p w14:paraId="6117AD42" w14:textId="6F8C8631" w:rsidR="00B44830" w:rsidRPr="004015D9" w:rsidRDefault="00B44830" w:rsidP="004015D9">
            <w:pPr>
              <w:jc w:val="center"/>
              <w:rPr>
                <w:color w:val="000000"/>
                <w:sz w:val="24"/>
                <w:szCs w:val="24"/>
              </w:rPr>
            </w:pPr>
            <w:r w:rsidRPr="004015D9">
              <w:rPr>
                <w:color w:val="000000"/>
                <w:sz w:val="24"/>
                <w:szCs w:val="24"/>
              </w:rPr>
              <w:t xml:space="preserve">0.03 </w:t>
            </w:r>
          </w:p>
        </w:tc>
        <w:tc>
          <w:tcPr>
            <w:tcW w:w="858" w:type="pct"/>
            <w:vAlign w:val="center"/>
          </w:tcPr>
          <w:p w14:paraId="645EA799" w14:textId="435436AA" w:rsidR="00B44830" w:rsidRPr="004015D9" w:rsidRDefault="00B44830" w:rsidP="004015D9">
            <w:pPr>
              <w:jc w:val="center"/>
              <w:rPr>
                <w:color w:val="000000"/>
                <w:sz w:val="24"/>
                <w:szCs w:val="24"/>
              </w:rPr>
            </w:pPr>
            <w:r w:rsidRPr="004015D9">
              <w:rPr>
                <w:color w:val="000000"/>
                <w:sz w:val="24"/>
                <w:szCs w:val="24"/>
              </w:rPr>
              <w:t xml:space="preserve">0.06 </w:t>
            </w:r>
          </w:p>
        </w:tc>
        <w:tc>
          <w:tcPr>
            <w:tcW w:w="858" w:type="pct"/>
            <w:vAlign w:val="center"/>
          </w:tcPr>
          <w:p w14:paraId="1E5084A2" w14:textId="7AEB516C" w:rsidR="00B44830" w:rsidRPr="004015D9" w:rsidRDefault="00B44830" w:rsidP="004015D9">
            <w:pPr>
              <w:jc w:val="center"/>
              <w:rPr>
                <w:color w:val="000000"/>
                <w:sz w:val="24"/>
                <w:szCs w:val="24"/>
              </w:rPr>
            </w:pPr>
            <w:r w:rsidRPr="004015D9">
              <w:rPr>
                <w:color w:val="000000"/>
                <w:sz w:val="24"/>
                <w:szCs w:val="24"/>
              </w:rPr>
              <w:t>-</w:t>
            </w:r>
          </w:p>
        </w:tc>
        <w:tc>
          <w:tcPr>
            <w:tcW w:w="858" w:type="pct"/>
            <w:vAlign w:val="center"/>
          </w:tcPr>
          <w:p w14:paraId="11FCEB7C" w14:textId="77E4F38D" w:rsidR="00B44830" w:rsidRPr="004015D9" w:rsidRDefault="00B44830" w:rsidP="004015D9">
            <w:pPr>
              <w:jc w:val="center"/>
              <w:rPr>
                <w:color w:val="000000"/>
                <w:sz w:val="24"/>
                <w:szCs w:val="24"/>
              </w:rPr>
            </w:pPr>
            <w:r w:rsidRPr="004015D9">
              <w:rPr>
                <w:color w:val="000000"/>
                <w:sz w:val="24"/>
                <w:szCs w:val="24"/>
              </w:rPr>
              <w:t>-</w:t>
            </w:r>
          </w:p>
        </w:tc>
      </w:tr>
      <w:tr w:rsidR="00B44830" w:rsidRPr="004D617E" w14:paraId="109D6B17" w14:textId="77777777" w:rsidTr="004015D9">
        <w:trPr>
          <w:trHeight w:hRule="exact" w:val="305"/>
          <w:jc w:val="center"/>
        </w:trPr>
        <w:tc>
          <w:tcPr>
            <w:tcW w:w="708" w:type="pct"/>
            <w:shd w:val="clear" w:color="auto" w:fill="D4EDF9"/>
            <w:vAlign w:val="center"/>
          </w:tcPr>
          <w:p w14:paraId="4797F8FB" w14:textId="77777777" w:rsidR="00B44830" w:rsidRPr="004015D9" w:rsidRDefault="00B44830" w:rsidP="004015D9">
            <w:pPr>
              <w:jc w:val="center"/>
              <w:rPr>
                <w:rFonts w:eastAsia="宋体"/>
                <w:b/>
                <w:sz w:val="24"/>
                <w:szCs w:val="24"/>
                <w:lang w:eastAsia="zh-CN"/>
              </w:rPr>
            </w:pPr>
            <w:r w:rsidRPr="004015D9">
              <w:rPr>
                <w:rFonts w:eastAsia="宋体"/>
                <w:b/>
                <w:sz w:val="24"/>
                <w:szCs w:val="24"/>
                <w:lang w:eastAsia="zh-CN"/>
              </w:rPr>
              <w:t>W28</w:t>
            </w:r>
          </w:p>
        </w:tc>
        <w:tc>
          <w:tcPr>
            <w:tcW w:w="858" w:type="pct"/>
            <w:vAlign w:val="center"/>
          </w:tcPr>
          <w:p w14:paraId="2C379B8A" w14:textId="7B9EF147" w:rsidR="00B44830" w:rsidRPr="004015D9" w:rsidRDefault="00B44830" w:rsidP="004015D9">
            <w:pPr>
              <w:jc w:val="center"/>
              <w:rPr>
                <w:color w:val="000000"/>
                <w:sz w:val="24"/>
                <w:szCs w:val="24"/>
              </w:rPr>
            </w:pPr>
            <w:r w:rsidRPr="004015D9">
              <w:rPr>
                <w:color w:val="000000"/>
                <w:sz w:val="24"/>
                <w:szCs w:val="24"/>
              </w:rPr>
              <w:t xml:space="preserve">0.03 </w:t>
            </w:r>
          </w:p>
        </w:tc>
        <w:tc>
          <w:tcPr>
            <w:tcW w:w="858" w:type="pct"/>
            <w:vAlign w:val="center"/>
          </w:tcPr>
          <w:p w14:paraId="6C56B540" w14:textId="2D15088E" w:rsidR="00B44830" w:rsidRPr="004015D9" w:rsidRDefault="00B44830" w:rsidP="004015D9">
            <w:pPr>
              <w:jc w:val="center"/>
              <w:rPr>
                <w:color w:val="000000"/>
                <w:sz w:val="24"/>
                <w:szCs w:val="24"/>
              </w:rPr>
            </w:pPr>
            <w:r w:rsidRPr="004015D9">
              <w:rPr>
                <w:color w:val="000000"/>
                <w:sz w:val="24"/>
                <w:szCs w:val="24"/>
              </w:rPr>
              <w:t xml:space="preserve">0.05 </w:t>
            </w:r>
          </w:p>
        </w:tc>
        <w:tc>
          <w:tcPr>
            <w:tcW w:w="858" w:type="pct"/>
            <w:vAlign w:val="center"/>
          </w:tcPr>
          <w:p w14:paraId="55745A53" w14:textId="66E0C54D" w:rsidR="00B44830" w:rsidRPr="004015D9" w:rsidRDefault="00B44830" w:rsidP="004015D9">
            <w:pPr>
              <w:jc w:val="center"/>
              <w:rPr>
                <w:color w:val="000000"/>
                <w:sz w:val="24"/>
                <w:szCs w:val="24"/>
              </w:rPr>
            </w:pPr>
            <w:r w:rsidRPr="004015D9">
              <w:rPr>
                <w:color w:val="000000"/>
                <w:sz w:val="24"/>
                <w:szCs w:val="24"/>
              </w:rPr>
              <w:t xml:space="preserve">0.05 </w:t>
            </w:r>
          </w:p>
        </w:tc>
        <w:tc>
          <w:tcPr>
            <w:tcW w:w="858" w:type="pct"/>
            <w:vAlign w:val="center"/>
          </w:tcPr>
          <w:p w14:paraId="6BBA0894" w14:textId="46B9694F" w:rsidR="00B44830" w:rsidRPr="004015D9" w:rsidRDefault="00B44830" w:rsidP="004015D9">
            <w:pPr>
              <w:jc w:val="center"/>
              <w:rPr>
                <w:color w:val="000000"/>
                <w:sz w:val="24"/>
                <w:szCs w:val="24"/>
              </w:rPr>
            </w:pPr>
            <w:r w:rsidRPr="004015D9">
              <w:rPr>
                <w:color w:val="000000"/>
                <w:sz w:val="24"/>
                <w:szCs w:val="24"/>
              </w:rPr>
              <w:t>-</w:t>
            </w:r>
          </w:p>
        </w:tc>
        <w:tc>
          <w:tcPr>
            <w:tcW w:w="858" w:type="pct"/>
            <w:vAlign w:val="center"/>
          </w:tcPr>
          <w:p w14:paraId="5AE7FB38" w14:textId="5EFB792C" w:rsidR="00B44830" w:rsidRPr="004015D9" w:rsidRDefault="00B44830" w:rsidP="004015D9">
            <w:pPr>
              <w:jc w:val="center"/>
              <w:rPr>
                <w:color w:val="000000"/>
                <w:sz w:val="24"/>
                <w:szCs w:val="24"/>
              </w:rPr>
            </w:pPr>
            <w:r w:rsidRPr="004015D9">
              <w:rPr>
                <w:color w:val="000000"/>
                <w:sz w:val="24"/>
                <w:szCs w:val="24"/>
              </w:rPr>
              <w:t>-</w:t>
            </w:r>
          </w:p>
        </w:tc>
      </w:tr>
      <w:tr w:rsidR="00B44830" w:rsidRPr="004D617E" w14:paraId="1A6E81A1" w14:textId="77777777" w:rsidTr="004015D9">
        <w:trPr>
          <w:trHeight w:hRule="exact" w:val="305"/>
          <w:jc w:val="center"/>
        </w:trPr>
        <w:tc>
          <w:tcPr>
            <w:tcW w:w="708" w:type="pct"/>
            <w:shd w:val="clear" w:color="auto" w:fill="D4EDF9"/>
            <w:vAlign w:val="center"/>
          </w:tcPr>
          <w:p w14:paraId="0221F95F" w14:textId="77777777" w:rsidR="00B44830" w:rsidRPr="004015D9" w:rsidRDefault="00B44830" w:rsidP="004015D9">
            <w:pPr>
              <w:jc w:val="center"/>
              <w:rPr>
                <w:rFonts w:eastAsia="宋体"/>
                <w:b/>
                <w:sz w:val="24"/>
                <w:szCs w:val="24"/>
                <w:lang w:eastAsia="zh-CN"/>
              </w:rPr>
            </w:pPr>
            <w:r w:rsidRPr="004015D9">
              <w:rPr>
                <w:rFonts w:eastAsia="宋体"/>
                <w:b/>
                <w:sz w:val="24"/>
                <w:szCs w:val="24"/>
                <w:lang w:eastAsia="zh-CN"/>
              </w:rPr>
              <w:t>W29</w:t>
            </w:r>
          </w:p>
        </w:tc>
        <w:tc>
          <w:tcPr>
            <w:tcW w:w="858" w:type="pct"/>
            <w:vAlign w:val="center"/>
          </w:tcPr>
          <w:p w14:paraId="6C6864D6" w14:textId="5A86B342" w:rsidR="00B44830" w:rsidRPr="004015D9" w:rsidRDefault="00B44830" w:rsidP="004015D9">
            <w:pPr>
              <w:jc w:val="center"/>
              <w:rPr>
                <w:color w:val="000000"/>
                <w:sz w:val="24"/>
                <w:szCs w:val="24"/>
              </w:rPr>
            </w:pPr>
            <w:r w:rsidRPr="004015D9">
              <w:rPr>
                <w:color w:val="000000"/>
                <w:sz w:val="24"/>
                <w:szCs w:val="24"/>
              </w:rPr>
              <w:t xml:space="preserve">0.03 </w:t>
            </w:r>
          </w:p>
        </w:tc>
        <w:tc>
          <w:tcPr>
            <w:tcW w:w="858" w:type="pct"/>
            <w:vAlign w:val="center"/>
          </w:tcPr>
          <w:p w14:paraId="7BF14FD7" w14:textId="66A8491C" w:rsidR="00B44830" w:rsidRPr="004015D9" w:rsidRDefault="00B44830" w:rsidP="004015D9">
            <w:pPr>
              <w:jc w:val="center"/>
              <w:rPr>
                <w:color w:val="000000"/>
                <w:sz w:val="24"/>
                <w:szCs w:val="24"/>
              </w:rPr>
            </w:pPr>
            <w:r w:rsidRPr="004015D9">
              <w:rPr>
                <w:color w:val="000000"/>
                <w:sz w:val="24"/>
                <w:szCs w:val="24"/>
              </w:rPr>
              <w:t xml:space="preserve">0.05 </w:t>
            </w:r>
          </w:p>
        </w:tc>
        <w:tc>
          <w:tcPr>
            <w:tcW w:w="858" w:type="pct"/>
            <w:vAlign w:val="center"/>
          </w:tcPr>
          <w:p w14:paraId="7390E3D0" w14:textId="4C933222" w:rsidR="00B44830" w:rsidRPr="004015D9" w:rsidRDefault="00B44830" w:rsidP="004015D9">
            <w:pPr>
              <w:jc w:val="center"/>
              <w:rPr>
                <w:color w:val="000000"/>
                <w:sz w:val="24"/>
                <w:szCs w:val="24"/>
              </w:rPr>
            </w:pPr>
            <w:r w:rsidRPr="004015D9">
              <w:rPr>
                <w:color w:val="000000"/>
                <w:sz w:val="24"/>
                <w:szCs w:val="24"/>
              </w:rPr>
              <w:t xml:space="preserve">0.05 </w:t>
            </w:r>
          </w:p>
        </w:tc>
        <w:tc>
          <w:tcPr>
            <w:tcW w:w="858" w:type="pct"/>
            <w:vAlign w:val="center"/>
          </w:tcPr>
          <w:p w14:paraId="18809462" w14:textId="34CA8C6C" w:rsidR="00B44830" w:rsidRPr="004015D9" w:rsidRDefault="00B44830" w:rsidP="004015D9">
            <w:pPr>
              <w:jc w:val="center"/>
              <w:rPr>
                <w:color w:val="000000"/>
                <w:sz w:val="24"/>
                <w:szCs w:val="24"/>
              </w:rPr>
            </w:pPr>
            <w:r w:rsidRPr="004015D9">
              <w:rPr>
                <w:color w:val="000000"/>
                <w:sz w:val="24"/>
                <w:szCs w:val="24"/>
              </w:rPr>
              <w:t>-</w:t>
            </w:r>
          </w:p>
        </w:tc>
        <w:tc>
          <w:tcPr>
            <w:tcW w:w="858" w:type="pct"/>
            <w:vAlign w:val="center"/>
          </w:tcPr>
          <w:p w14:paraId="17C923C9" w14:textId="3147FEC1" w:rsidR="00B44830" w:rsidRPr="004015D9" w:rsidRDefault="00B44830" w:rsidP="004015D9">
            <w:pPr>
              <w:jc w:val="center"/>
              <w:rPr>
                <w:color w:val="000000"/>
                <w:sz w:val="24"/>
                <w:szCs w:val="24"/>
              </w:rPr>
            </w:pPr>
            <w:r w:rsidRPr="004015D9">
              <w:rPr>
                <w:color w:val="000000"/>
                <w:sz w:val="24"/>
                <w:szCs w:val="24"/>
              </w:rPr>
              <w:t>-</w:t>
            </w:r>
          </w:p>
        </w:tc>
      </w:tr>
      <w:tr w:rsidR="00B44830" w:rsidRPr="004D617E" w14:paraId="6E81B8E5" w14:textId="77777777" w:rsidTr="004015D9">
        <w:trPr>
          <w:trHeight w:hRule="exact" w:val="305"/>
          <w:jc w:val="center"/>
        </w:trPr>
        <w:tc>
          <w:tcPr>
            <w:tcW w:w="708" w:type="pct"/>
            <w:shd w:val="clear" w:color="auto" w:fill="D4EDF9"/>
            <w:vAlign w:val="center"/>
          </w:tcPr>
          <w:p w14:paraId="1C6FCC64" w14:textId="77777777" w:rsidR="00B44830" w:rsidRPr="004015D9" w:rsidRDefault="00B44830" w:rsidP="004015D9">
            <w:pPr>
              <w:jc w:val="center"/>
              <w:rPr>
                <w:rFonts w:eastAsia="宋体"/>
                <w:b/>
                <w:sz w:val="24"/>
                <w:szCs w:val="24"/>
                <w:lang w:eastAsia="zh-CN"/>
              </w:rPr>
            </w:pPr>
            <w:r w:rsidRPr="004015D9">
              <w:rPr>
                <w:rFonts w:eastAsia="宋体"/>
                <w:b/>
                <w:sz w:val="24"/>
                <w:szCs w:val="24"/>
                <w:lang w:eastAsia="zh-CN"/>
              </w:rPr>
              <w:t>W30</w:t>
            </w:r>
          </w:p>
        </w:tc>
        <w:tc>
          <w:tcPr>
            <w:tcW w:w="858" w:type="pct"/>
            <w:vAlign w:val="center"/>
          </w:tcPr>
          <w:p w14:paraId="0800D613" w14:textId="021955D3" w:rsidR="00B44830" w:rsidRPr="004015D9" w:rsidRDefault="00B44830" w:rsidP="004015D9">
            <w:pPr>
              <w:jc w:val="center"/>
              <w:rPr>
                <w:color w:val="000000"/>
                <w:sz w:val="24"/>
                <w:szCs w:val="24"/>
              </w:rPr>
            </w:pPr>
            <w:r w:rsidRPr="004015D9">
              <w:rPr>
                <w:color w:val="000000"/>
                <w:sz w:val="24"/>
                <w:szCs w:val="24"/>
              </w:rPr>
              <w:t xml:space="preserve">0.01 </w:t>
            </w:r>
          </w:p>
        </w:tc>
        <w:tc>
          <w:tcPr>
            <w:tcW w:w="858" w:type="pct"/>
            <w:vAlign w:val="center"/>
          </w:tcPr>
          <w:p w14:paraId="23213DCB" w14:textId="50B1E50B" w:rsidR="00B44830" w:rsidRPr="004015D9" w:rsidRDefault="00B44830" w:rsidP="004015D9">
            <w:pPr>
              <w:jc w:val="center"/>
              <w:rPr>
                <w:color w:val="000000"/>
                <w:sz w:val="24"/>
                <w:szCs w:val="24"/>
              </w:rPr>
            </w:pPr>
            <w:r w:rsidRPr="004015D9">
              <w:rPr>
                <w:color w:val="000000"/>
                <w:sz w:val="24"/>
                <w:szCs w:val="24"/>
              </w:rPr>
              <w:t xml:space="preserve">0.03 </w:t>
            </w:r>
          </w:p>
        </w:tc>
        <w:tc>
          <w:tcPr>
            <w:tcW w:w="858" w:type="pct"/>
            <w:vAlign w:val="center"/>
          </w:tcPr>
          <w:p w14:paraId="4D4C52A3" w14:textId="25EB922E" w:rsidR="00B44830" w:rsidRPr="004015D9" w:rsidRDefault="00B44830" w:rsidP="004015D9">
            <w:pPr>
              <w:jc w:val="center"/>
              <w:rPr>
                <w:color w:val="000000"/>
                <w:sz w:val="24"/>
                <w:szCs w:val="24"/>
              </w:rPr>
            </w:pPr>
            <w:r w:rsidRPr="004015D9">
              <w:rPr>
                <w:color w:val="000000"/>
                <w:sz w:val="24"/>
                <w:szCs w:val="24"/>
              </w:rPr>
              <w:t xml:space="preserve">0.06 </w:t>
            </w:r>
          </w:p>
        </w:tc>
        <w:tc>
          <w:tcPr>
            <w:tcW w:w="858" w:type="pct"/>
            <w:vAlign w:val="center"/>
          </w:tcPr>
          <w:p w14:paraId="040B1268" w14:textId="7AB263E3" w:rsidR="00B44830" w:rsidRPr="004015D9" w:rsidRDefault="00B44830" w:rsidP="004015D9">
            <w:pPr>
              <w:jc w:val="center"/>
              <w:rPr>
                <w:color w:val="000000"/>
                <w:sz w:val="24"/>
                <w:szCs w:val="24"/>
              </w:rPr>
            </w:pPr>
            <w:r w:rsidRPr="004015D9">
              <w:rPr>
                <w:color w:val="000000"/>
                <w:sz w:val="24"/>
                <w:szCs w:val="24"/>
              </w:rPr>
              <w:t>-</w:t>
            </w:r>
          </w:p>
        </w:tc>
        <w:tc>
          <w:tcPr>
            <w:tcW w:w="858" w:type="pct"/>
            <w:vAlign w:val="center"/>
          </w:tcPr>
          <w:p w14:paraId="37CDD56E" w14:textId="5C35FE13" w:rsidR="00B44830" w:rsidRPr="004015D9" w:rsidRDefault="00B44830" w:rsidP="004015D9">
            <w:pPr>
              <w:jc w:val="center"/>
              <w:rPr>
                <w:color w:val="000000"/>
                <w:sz w:val="24"/>
                <w:szCs w:val="24"/>
              </w:rPr>
            </w:pPr>
            <w:r w:rsidRPr="004015D9">
              <w:rPr>
                <w:color w:val="000000"/>
                <w:sz w:val="24"/>
                <w:szCs w:val="24"/>
              </w:rPr>
              <w:t>-</w:t>
            </w:r>
          </w:p>
        </w:tc>
      </w:tr>
    </w:tbl>
    <w:p w14:paraId="514901EB" w14:textId="148C5EC3" w:rsidR="00EC5B9A" w:rsidRPr="006B11E5" w:rsidRDefault="00EC5B9A" w:rsidP="004015D9">
      <w:pPr>
        <w:spacing w:before="170" w:after="170"/>
        <w:rPr>
          <w:rFonts w:eastAsia="宋体" w:cs="Times New Roman"/>
          <w:szCs w:val="20"/>
        </w:rPr>
      </w:pPr>
      <w:r w:rsidRPr="004D617E">
        <w:rPr>
          <w:rFonts w:eastAsia="宋体" w:cs="Times New Roman" w:hint="eastAsia"/>
          <w:szCs w:val="20"/>
          <w:lang w:val="en-US"/>
        </w:rPr>
        <w:t>计算结果表明</w:t>
      </w:r>
      <w:r>
        <w:rPr>
          <w:rFonts w:eastAsia="宋体" w:cs="Times New Roman" w:hint="eastAsia"/>
          <w:szCs w:val="20"/>
          <w:lang w:val="en-US"/>
        </w:rPr>
        <w:t>，</w:t>
      </w:r>
      <w:r w:rsidRPr="004D617E">
        <w:rPr>
          <w:rFonts w:eastAsia="宋体" w:cs="Times New Roman" w:hint="eastAsia"/>
          <w:szCs w:val="20"/>
        </w:rPr>
        <w:t>大部分墙肢剪压比小于</w:t>
      </w:r>
      <w:r w:rsidRPr="004D617E">
        <w:rPr>
          <w:rFonts w:eastAsia="宋体" w:cs="Times New Roman" w:hint="eastAsia"/>
          <w:szCs w:val="20"/>
        </w:rPr>
        <w:t>0.15</w:t>
      </w:r>
      <w:r w:rsidRPr="004D617E">
        <w:rPr>
          <w:rFonts w:eastAsia="宋体" w:cs="Times New Roman" w:hint="eastAsia"/>
          <w:szCs w:val="20"/>
        </w:rPr>
        <w:t>。</w:t>
      </w:r>
    </w:p>
    <w:p w14:paraId="3202D6DF" w14:textId="20C477F2" w:rsidR="001F0574" w:rsidRPr="004D617E" w:rsidRDefault="00B44830" w:rsidP="004015D9">
      <w:pPr>
        <w:keepNext/>
        <w:numPr>
          <w:ilvl w:val="2"/>
          <w:numId w:val="8"/>
        </w:numPr>
        <w:spacing w:before="340" w:after="113"/>
        <w:outlineLvl w:val="2"/>
        <w:rPr>
          <w:rFonts w:eastAsia="宋体" w:cs="Times New Roman"/>
          <w:b/>
          <w:color w:val="28AAE1"/>
          <w:sz w:val="28"/>
          <w:szCs w:val="18"/>
          <w:lang w:eastAsia="en-US"/>
        </w:rPr>
      </w:pPr>
      <w:r>
        <w:rPr>
          <w:rFonts w:eastAsia="Times New Roman" w:cs="Times New Roman"/>
          <w:szCs w:val="20"/>
        </w:rPr>
        <w:br w:type="column"/>
      </w:r>
      <w:r w:rsidR="001F0574" w:rsidRPr="001F0574">
        <w:rPr>
          <w:rFonts w:eastAsia="宋体" w:cs="Times New Roman" w:hint="eastAsia"/>
          <w:b/>
          <w:color w:val="28AAE1"/>
          <w:sz w:val="28"/>
          <w:szCs w:val="18"/>
          <w:lang w:eastAsia="en-US"/>
        </w:rPr>
        <w:t>连梁</w:t>
      </w:r>
    </w:p>
    <w:p w14:paraId="6A5C17F8" w14:textId="77777777" w:rsidR="009A0BCA" w:rsidRDefault="009A0BCA" w:rsidP="009A0BCA">
      <w:pPr>
        <w:spacing w:before="170" w:after="170"/>
        <w:rPr>
          <w:rFonts w:eastAsia="宋体" w:cs="Times New Roman"/>
          <w:szCs w:val="20"/>
        </w:rPr>
      </w:pPr>
      <w:r w:rsidRPr="004D617E">
        <w:rPr>
          <w:rFonts w:eastAsia="宋体" w:cs="Times New Roman" w:hint="eastAsia"/>
          <w:szCs w:val="20"/>
        </w:rPr>
        <w:t>塔楼核心筒尺寸较大，但因建筑及机电布置需求，</w:t>
      </w:r>
      <w:r>
        <w:rPr>
          <w:rFonts w:eastAsia="宋体" w:cs="Times New Roman" w:hint="eastAsia"/>
          <w:szCs w:val="20"/>
        </w:rPr>
        <w:t>X</w:t>
      </w:r>
      <w:r w:rsidRPr="004D617E">
        <w:rPr>
          <w:rFonts w:eastAsia="宋体" w:cs="Times New Roman" w:hint="eastAsia"/>
          <w:szCs w:val="20"/>
        </w:rPr>
        <w:t>墙体布置较为分散，需通过连梁将各段墙体相连接，以提供足够的抗侧刚度，同时连梁也作为整个塔楼在中大震下的主要耗能构件，因此其设计显得较为关键。同时，同一截面的连梁，通过归并汇总如下表所示，部分连梁</w:t>
      </w:r>
      <w:r>
        <w:rPr>
          <w:rFonts w:eastAsia="宋体" w:cs="Times New Roman" w:hint="eastAsia"/>
          <w:szCs w:val="20"/>
        </w:rPr>
        <w:t>（</w:t>
      </w:r>
      <w:r>
        <w:rPr>
          <w:rFonts w:eastAsia="宋体" w:cs="Times New Roman" w:hint="eastAsia"/>
          <w:szCs w:val="20"/>
        </w:rPr>
        <w:t>*</w:t>
      </w:r>
      <w:r>
        <w:rPr>
          <w:rFonts w:eastAsia="宋体" w:cs="Times New Roman" w:hint="eastAsia"/>
          <w:szCs w:val="20"/>
        </w:rPr>
        <w:t>号</w:t>
      </w:r>
      <w:r>
        <w:rPr>
          <w:rFonts w:eastAsia="宋体" w:cs="Times New Roman"/>
          <w:szCs w:val="20"/>
        </w:rPr>
        <w:t>标注）</w:t>
      </w:r>
      <w:r w:rsidRPr="004D617E">
        <w:rPr>
          <w:rFonts w:eastAsia="宋体" w:cs="Times New Roman" w:hint="eastAsia"/>
          <w:szCs w:val="20"/>
        </w:rPr>
        <w:t>考虑配置钢板以满足抗剪截面要求。</w:t>
      </w:r>
      <w:r>
        <w:rPr>
          <w:rFonts w:eastAsia="宋体" w:cs="Times New Roman"/>
          <w:szCs w:val="20"/>
        </w:rPr>
        <w:t>连梁</w:t>
      </w:r>
      <w:r>
        <w:rPr>
          <w:rFonts w:eastAsia="宋体" w:cs="Times New Roman" w:hint="eastAsia"/>
          <w:szCs w:val="20"/>
        </w:rPr>
        <w:t>编号</w:t>
      </w:r>
      <w:r>
        <w:rPr>
          <w:rFonts w:eastAsia="宋体" w:cs="Times New Roman"/>
          <w:szCs w:val="20"/>
        </w:rPr>
        <w:t>及位置示于下图</w:t>
      </w:r>
      <w:r>
        <w:rPr>
          <w:rFonts w:eastAsia="宋体" w:cs="Times New Roman" w:hint="eastAsia"/>
          <w:szCs w:val="20"/>
        </w:rPr>
        <w:t>：</w:t>
      </w:r>
    </w:p>
    <w:p w14:paraId="6A106573" w14:textId="77777777" w:rsidR="009A0BCA" w:rsidRDefault="009A0BCA" w:rsidP="009A0BCA">
      <w:pPr>
        <w:spacing w:before="170" w:after="170"/>
        <w:jc w:val="center"/>
        <w:rPr>
          <w:rFonts w:eastAsia="宋体" w:cs="Times New Roman"/>
          <w:szCs w:val="20"/>
        </w:rPr>
      </w:pPr>
      <w:r>
        <w:rPr>
          <w:rFonts w:eastAsia="宋体" w:cs="Times New Roman"/>
          <w:noProof/>
          <w:szCs w:val="20"/>
          <w:lang w:val="en-US"/>
        </w:rPr>
        <w:drawing>
          <wp:inline distT="0" distB="0" distL="0" distR="0" wp14:anchorId="085B44DE" wp14:editId="306DADEC">
            <wp:extent cx="2715856" cy="3593805"/>
            <wp:effectExtent l="0" t="0" r="8890" b="6985"/>
            <wp:docPr id="48407" name="Picture 4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7" name="LL0.PNG"/>
                    <pic:cNvPicPr/>
                  </pic:nvPicPr>
                  <pic:blipFill>
                    <a:blip r:embed="rId125">
                      <a:extLst>
                        <a:ext uri="{28A0092B-C50C-407E-A947-70E740481C1C}">
                          <a14:useLocalDpi xmlns:a14="http://schemas.microsoft.com/office/drawing/2010/main" val="0"/>
                        </a:ext>
                      </a:extLst>
                    </a:blip>
                    <a:stretch>
                      <a:fillRect/>
                    </a:stretch>
                  </pic:blipFill>
                  <pic:spPr>
                    <a:xfrm>
                      <a:off x="0" y="0"/>
                      <a:ext cx="2727467" cy="3609169"/>
                    </a:xfrm>
                    <a:prstGeom prst="rect">
                      <a:avLst/>
                    </a:prstGeom>
                  </pic:spPr>
                </pic:pic>
              </a:graphicData>
            </a:graphic>
          </wp:inline>
        </w:drawing>
      </w:r>
    </w:p>
    <w:p w14:paraId="1210DD3F" w14:textId="57E28D06" w:rsidR="009A0BCA" w:rsidRDefault="009A0BCA" w:rsidP="009A0BCA">
      <w:pPr>
        <w:pStyle w:val="af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42</w:t>
      </w:r>
      <w:r>
        <w:fldChar w:fldCharType="end"/>
      </w:r>
      <w:r>
        <w:rPr>
          <w:rFonts w:hint="eastAsia"/>
        </w:rPr>
        <w:t>连梁编号</w:t>
      </w:r>
      <w:r>
        <w:t>及位置示意图</w:t>
      </w:r>
    </w:p>
    <w:p w14:paraId="2C048604" w14:textId="77777777" w:rsidR="009A0BCA" w:rsidRPr="000F599D" w:rsidRDefault="009A0BCA" w:rsidP="009A0BCA"/>
    <w:tbl>
      <w:tblPr>
        <w:tblW w:w="494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76"/>
        <w:gridCol w:w="1220"/>
        <w:gridCol w:w="826"/>
        <w:gridCol w:w="1299"/>
        <w:gridCol w:w="814"/>
        <w:gridCol w:w="1213"/>
        <w:gridCol w:w="900"/>
        <w:gridCol w:w="1228"/>
        <w:gridCol w:w="885"/>
      </w:tblGrid>
      <w:tr w:rsidR="009A0BCA" w:rsidRPr="004D617E" w14:paraId="7019A75E" w14:textId="77777777" w:rsidTr="0071649D">
        <w:trPr>
          <w:trHeight w:val="403"/>
          <w:tblHeader/>
          <w:jc w:val="center"/>
        </w:trPr>
        <w:tc>
          <w:tcPr>
            <w:tcW w:w="321" w:type="pct"/>
            <w:vMerge w:val="restart"/>
            <w:shd w:val="clear" w:color="auto" w:fill="D4EDF9"/>
            <w:noWrap/>
            <w:vAlign w:val="center"/>
            <w:hideMark/>
          </w:tcPr>
          <w:p w14:paraId="44960FE9" w14:textId="77777777" w:rsidR="009A0BCA" w:rsidRPr="004015D9" w:rsidRDefault="009A0BCA" w:rsidP="0071649D">
            <w:pPr>
              <w:jc w:val="center"/>
              <w:rPr>
                <w:rFonts w:eastAsia="宋体" w:cs="Times New Roman"/>
                <w:b/>
                <w:color w:val="000000"/>
                <w:lang w:val="en-US"/>
              </w:rPr>
            </w:pPr>
            <w:r w:rsidRPr="004015D9">
              <w:rPr>
                <w:rFonts w:eastAsia="宋体" w:cs="Times New Roman"/>
                <w:b/>
                <w:color w:val="000000"/>
              </w:rPr>
              <w:t>编</w:t>
            </w:r>
            <w:r w:rsidRPr="004015D9">
              <w:rPr>
                <w:rFonts w:eastAsia="宋体" w:cs="宋体" w:hint="eastAsia"/>
                <w:b/>
                <w:color w:val="000000"/>
              </w:rPr>
              <w:t>号</w:t>
            </w:r>
          </w:p>
        </w:tc>
        <w:tc>
          <w:tcPr>
            <w:tcW w:w="1142" w:type="pct"/>
            <w:gridSpan w:val="2"/>
            <w:shd w:val="clear" w:color="auto" w:fill="D4EDF9"/>
            <w:noWrap/>
            <w:vAlign w:val="center"/>
          </w:tcPr>
          <w:p w14:paraId="4BED29EC" w14:textId="77777777" w:rsidR="009A0BCA" w:rsidRPr="00882424" w:rsidRDefault="009A0BCA" w:rsidP="0071649D">
            <w:pPr>
              <w:jc w:val="center"/>
              <w:rPr>
                <w:rFonts w:eastAsia="宋体" w:cs="宋体"/>
                <w:b/>
              </w:rPr>
            </w:pPr>
            <w:r w:rsidRPr="00882424">
              <w:rPr>
                <w:rFonts w:eastAsia="宋体" w:hint="eastAsia"/>
                <w:b/>
              </w:rPr>
              <w:t>低</w:t>
            </w:r>
            <w:r w:rsidRPr="00882424">
              <w:rPr>
                <w:rFonts w:eastAsia="宋体" w:cs="宋体" w:hint="eastAsia"/>
                <w:b/>
              </w:rPr>
              <w:t>区</w:t>
            </w:r>
          </w:p>
          <w:p w14:paraId="646E1920" w14:textId="77777777" w:rsidR="009A0BCA" w:rsidRPr="00882424" w:rsidRDefault="009A0BCA" w:rsidP="0071649D">
            <w:pPr>
              <w:jc w:val="center"/>
              <w:rPr>
                <w:rFonts w:eastAsia="宋体" w:cs="宋体"/>
                <w:b/>
              </w:rPr>
            </w:pPr>
            <w:r w:rsidRPr="00882424">
              <w:rPr>
                <w:rFonts w:eastAsia="宋体" w:hint="eastAsia"/>
                <w:b/>
              </w:rPr>
              <w:t>(</w:t>
            </w:r>
            <w:r w:rsidRPr="00882424">
              <w:rPr>
                <w:rFonts w:eastAsia="宋体"/>
                <w:b/>
              </w:rPr>
              <w:t>2</w:t>
            </w:r>
            <w:r w:rsidRPr="00882424">
              <w:rPr>
                <w:rFonts w:eastAsia="宋体" w:hint="eastAsia"/>
                <w:b/>
              </w:rPr>
              <w:t>F~</w:t>
            </w:r>
            <w:r w:rsidRPr="00882424">
              <w:rPr>
                <w:rFonts w:eastAsia="宋体"/>
                <w:b/>
              </w:rPr>
              <w:t>10</w:t>
            </w:r>
            <w:r w:rsidRPr="00882424">
              <w:rPr>
                <w:rFonts w:eastAsia="宋体" w:hint="eastAsia"/>
                <w:b/>
              </w:rPr>
              <w:t xml:space="preserve">F) </w:t>
            </w:r>
          </w:p>
        </w:tc>
        <w:tc>
          <w:tcPr>
            <w:tcW w:w="1179" w:type="pct"/>
            <w:gridSpan w:val="2"/>
            <w:shd w:val="clear" w:color="auto" w:fill="D4EDF9"/>
            <w:vAlign w:val="center"/>
          </w:tcPr>
          <w:p w14:paraId="6EC6CB05" w14:textId="77777777" w:rsidR="009A0BCA" w:rsidRPr="00882424" w:rsidRDefault="009A0BCA" w:rsidP="0071649D">
            <w:pPr>
              <w:jc w:val="center"/>
              <w:rPr>
                <w:rFonts w:eastAsia="宋体"/>
                <w:b/>
              </w:rPr>
            </w:pPr>
            <w:r w:rsidRPr="00882424">
              <w:rPr>
                <w:rFonts w:eastAsia="宋体" w:hint="eastAsia"/>
                <w:b/>
              </w:rPr>
              <w:t>中区</w:t>
            </w:r>
          </w:p>
          <w:p w14:paraId="5B677C52" w14:textId="77777777" w:rsidR="009A0BCA" w:rsidRPr="00882424" w:rsidRDefault="009A0BCA" w:rsidP="0071649D">
            <w:pPr>
              <w:jc w:val="center"/>
              <w:rPr>
                <w:rFonts w:eastAsia="宋体" w:cs="宋体"/>
                <w:b/>
                <w:color w:val="000000"/>
              </w:rPr>
            </w:pPr>
            <w:r w:rsidRPr="00882424">
              <w:rPr>
                <w:rFonts w:eastAsia="宋体" w:hint="eastAsia"/>
                <w:b/>
              </w:rPr>
              <w:t>(</w:t>
            </w:r>
            <w:r w:rsidRPr="00882424">
              <w:rPr>
                <w:rFonts w:eastAsia="宋体"/>
                <w:b/>
              </w:rPr>
              <w:t>11</w:t>
            </w:r>
            <w:r w:rsidRPr="00882424">
              <w:rPr>
                <w:rFonts w:eastAsia="宋体" w:hint="eastAsia"/>
                <w:b/>
              </w:rPr>
              <w:t>F~</w:t>
            </w:r>
            <w:r w:rsidRPr="00882424">
              <w:rPr>
                <w:rFonts w:eastAsia="宋体"/>
                <w:b/>
              </w:rPr>
              <w:t>21</w:t>
            </w:r>
            <w:r w:rsidRPr="00882424">
              <w:rPr>
                <w:rFonts w:eastAsia="宋体" w:hint="eastAsia"/>
                <w:b/>
              </w:rPr>
              <w:t>F)</w:t>
            </w:r>
          </w:p>
        </w:tc>
        <w:tc>
          <w:tcPr>
            <w:tcW w:w="1179" w:type="pct"/>
            <w:gridSpan w:val="2"/>
            <w:shd w:val="clear" w:color="auto" w:fill="D4EDF9"/>
            <w:vAlign w:val="center"/>
          </w:tcPr>
          <w:p w14:paraId="2C193938" w14:textId="77777777" w:rsidR="009A0BCA" w:rsidRPr="00882424" w:rsidRDefault="009A0BCA" w:rsidP="0071649D">
            <w:pPr>
              <w:jc w:val="center"/>
              <w:rPr>
                <w:rFonts w:eastAsia="宋体"/>
                <w:b/>
              </w:rPr>
            </w:pPr>
            <w:r w:rsidRPr="00882424">
              <w:rPr>
                <w:rFonts w:eastAsia="宋体" w:hint="eastAsia"/>
                <w:b/>
              </w:rPr>
              <w:t>高低区</w:t>
            </w:r>
          </w:p>
          <w:p w14:paraId="5EB4F49B" w14:textId="77777777" w:rsidR="009A0BCA" w:rsidRPr="00882424" w:rsidRDefault="009A0BCA" w:rsidP="0071649D">
            <w:pPr>
              <w:jc w:val="center"/>
              <w:rPr>
                <w:rFonts w:eastAsia="宋体" w:cs="宋体"/>
                <w:b/>
                <w:color w:val="000000"/>
              </w:rPr>
            </w:pPr>
            <w:r w:rsidRPr="00882424">
              <w:rPr>
                <w:rFonts w:eastAsia="宋体"/>
                <w:b/>
              </w:rPr>
              <w:t>(22F~32F)</w:t>
            </w:r>
          </w:p>
        </w:tc>
        <w:tc>
          <w:tcPr>
            <w:tcW w:w="1179" w:type="pct"/>
            <w:gridSpan w:val="2"/>
            <w:shd w:val="clear" w:color="auto" w:fill="D4EDF9"/>
            <w:vAlign w:val="center"/>
          </w:tcPr>
          <w:p w14:paraId="5F18C14A" w14:textId="77777777" w:rsidR="009A0BCA" w:rsidRPr="00882424" w:rsidRDefault="009A0BCA" w:rsidP="0071649D">
            <w:pPr>
              <w:jc w:val="center"/>
              <w:rPr>
                <w:rFonts w:eastAsia="宋体"/>
                <w:b/>
              </w:rPr>
            </w:pPr>
            <w:r w:rsidRPr="00882424">
              <w:rPr>
                <w:rFonts w:eastAsia="宋体" w:hint="eastAsia"/>
                <w:b/>
              </w:rPr>
              <w:t>高高区</w:t>
            </w:r>
          </w:p>
          <w:p w14:paraId="53BC0BB3" w14:textId="77777777" w:rsidR="009A0BCA" w:rsidRPr="00882424" w:rsidRDefault="009A0BCA" w:rsidP="0071649D">
            <w:pPr>
              <w:jc w:val="center"/>
              <w:rPr>
                <w:rFonts w:eastAsia="宋体" w:cs="宋体"/>
                <w:b/>
                <w:color w:val="000000"/>
              </w:rPr>
            </w:pPr>
            <w:r w:rsidRPr="00882424">
              <w:rPr>
                <w:rFonts w:eastAsia="宋体"/>
                <w:b/>
              </w:rPr>
              <w:t>(33F~RF)</w:t>
            </w:r>
          </w:p>
        </w:tc>
      </w:tr>
      <w:tr w:rsidR="009A0BCA" w:rsidRPr="004D617E" w14:paraId="6853A071" w14:textId="77777777" w:rsidTr="0071649D">
        <w:trPr>
          <w:trHeight w:val="403"/>
          <w:tblHeader/>
          <w:jc w:val="center"/>
        </w:trPr>
        <w:tc>
          <w:tcPr>
            <w:tcW w:w="321" w:type="pct"/>
            <w:vMerge/>
            <w:tcBorders>
              <w:bottom w:val="single" w:sz="4" w:space="0" w:color="auto"/>
            </w:tcBorders>
            <w:shd w:val="clear" w:color="auto" w:fill="D4EDF9"/>
            <w:noWrap/>
            <w:vAlign w:val="center"/>
            <w:hideMark/>
          </w:tcPr>
          <w:p w14:paraId="2336BD15" w14:textId="77777777" w:rsidR="009A0BCA" w:rsidRPr="004015D9" w:rsidRDefault="009A0BCA" w:rsidP="0071649D">
            <w:pPr>
              <w:jc w:val="center"/>
              <w:rPr>
                <w:rFonts w:eastAsia="宋体" w:cs="Times New Roman"/>
                <w:b/>
                <w:color w:val="000000"/>
              </w:rPr>
            </w:pPr>
          </w:p>
        </w:tc>
        <w:tc>
          <w:tcPr>
            <w:tcW w:w="681" w:type="pct"/>
            <w:shd w:val="clear" w:color="auto" w:fill="D4EDF9"/>
            <w:noWrap/>
            <w:vAlign w:val="center"/>
            <w:hideMark/>
          </w:tcPr>
          <w:p w14:paraId="060092E4" w14:textId="77777777" w:rsidR="009A0BCA" w:rsidRPr="003D4F3D" w:rsidRDefault="009A0BCA" w:rsidP="0071649D">
            <w:pPr>
              <w:jc w:val="center"/>
              <w:rPr>
                <w:rFonts w:eastAsia="宋体" w:cs="Times New Roman"/>
                <w:b/>
                <w:color w:val="000000"/>
                <w:sz w:val="21"/>
                <w:szCs w:val="21"/>
              </w:rPr>
            </w:pPr>
            <w:r w:rsidRPr="003D4F3D">
              <w:rPr>
                <w:rFonts w:eastAsia="宋体" w:cs="Times New Roman" w:hint="eastAsia"/>
                <w:b/>
                <w:color w:val="000000"/>
                <w:sz w:val="21"/>
                <w:szCs w:val="21"/>
              </w:rPr>
              <w:t>截面</w:t>
            </w:r>
          </w:p>
        </w:tc>
        <w:tc>
          <w:tcPr>
            <w:tcW w:w="461" w:type="pct"/>
            <w:shd w:val="clear" w:color="auto" w:fill="D4EDF9"/>
            <w:noWrap/>
            <w:vAlign w:val="center"/>
            <w:hideMark/>
          </w:tcPr>
          <w:p w14:paraId="5F0FFA83" w14:textId="77777777" w:rsidR="009A0BCA" w:rsidRPr="003D4F3D" w:rsidRDefault="009A0BCA" w:rsidP="0071649D">
            <w:pPr>
              <w:jc w:val="center"/>
              <w:rPr>
                <w:rFonts w:eastAsia="宋体" w:cs="Times New Roman"/>
                <w:b/>
                <w:color w:val="000000"/>
                <w:sz w:val="21"/>
                <w:szCs w:val="21"/>
              </w:rPr>
            </w:pPr>
            <w:r w:rsidRPr="003D4F3D">
              <w:rPr>
                <w:rFonts w:eastAsia="宋体" w:cs="Times New Roman" w:hint="eastAsia"/>
                <w:b/>
                <w:color w:val="000000"/>
                <w:sz w:val="21"/>
                <w:szCs w:val="21"/>
              </w:rPr>
              <w:t>配筋率</w:t>
            </w:r>
          </w:p>
        </w:tc>
        <w:tc>
          <w:tcPr>
            <w:tcW w:w="725" w:type="pct"/>
            <w:shd w:val="clear" w:color="auto" w:fill="D4EDF9"/>
            <w:vAlign w:val="center"/>
          </w:tcPr>
          <w:p w14:paraId="030A4A96" w14:textId="77777777" w:rsidR="009A0BCA" w:rsidRPr="003D4F3D" w:rsidRDefault="009A0BCA" w:rsidP="0071649D">
            <w:pPr>
              <w:jc w:val="center"/>
              <w:rPr>
                <w:rFonts w:eastAsia="宋体" w:cs="Times New Roman"/>
                <w:b/>
                <w:color w:val="000000"/>
                <w:sz w:val="21"/>
                <w:szCs w:val="21"/>
              </w:rPr>
            </w:pPr>
            <w:r w:rsidRPr="003D4F3D">
              <w:rPr>
                <w:rFonts w:eastAsia="宋体" w:cs="Times New Roman" w:hint="eastAsia"/>
                <w:b/>
                <w:color w:val="000000"/>
                <w:sz w:val="21"/>
                <w:szCs w:val="21"/>
              </w:rPr>
              <w:t>截面</w:t>
            </w:r>
          </w:p>
        </w:tc>
        <w:tc>
          <w:tcPr>
            <w:tcW w:w="454" w:type="pct"/>
            <w:shd w:val="clear" w:color="auto" w:fill="D4EDF9"/>
            <w:vAlign w:val="center"/>
          </w:tcPr>
          <w:p w14:paraId="3CDC0B8C" w14:textId="77777777" w:rsidR="009A0BCA" w:rsidRPr="003D4F3D" w:rsidRDefault="009A0BCA" w:rsidP="0071649D">
            <w:pPr>
              <w:jc w:val="center"/>
              <w:rPr>
                <w:rFonts w:eastAsia="宋体" w:cs="Times New Roman"/>
                <w:b/>
                <w:color w:val="000000"/>
                <w:sz w:val="21"/>
                <w:szCs w:val="21"/>
              </w:rPr>
            </w:pPr>
            <w:r w:rsidRPr="003D4F3D">
              <w:rPr>
                <w:rFonts w:eastAsia="宋体" w:cs="Times New Roman" w:hint="eastAsia"/>
                <w:b/>
                <w:color w:val="000000"/>
                <w:sz w:val="21"/>
                <w:szCs w:val="21"/>
              </w:rPr>
              <w:t>配筋率</w:t>
            </w:r>
          </w:p>
        </w:tc>
        <w:tc>
          <w:tcPr>
            <w:tcW w:w="677" w:type="pct"/>
            <w:shd w:val="clear" w:color="auto" w:fill="D4EDF9"/>
            <w:vAlign w:val="center"/>
          </w:tcPr>
          <w:p w14:paraId="60B3D666" w14:textId="77777777" w:rsidR="009A0BCA" w:rsidRPr="003D4F3D" w:rsidRDefault="009A0BCA" w:rsidP="0071649D">
            <w:pPr>
              <w:jc w:val="center"/>
              <w:rPr>
                <w:rFonts w:eastAsia="宋体" w:cs="Times New Roman"/>
                <w:b/>
                <w:color w:val="000000"/>
                <w:sz w:val="21"/>
                <w:szCs w:val="21"/>
              </w:rPr>
            </w:pPr>
            <w:r w:rsidRPr="003D4F3D">
              <w:rPr>
                <w:rFonts w:eastAsia="宋体" w:cs="Times New Roman" w:hint="eastAsia"/>
                <w:b/>
                <w:color w:val="000000"/>
                <w:sz w:val="21"/>
                <w:szCs w:val="21"/>
              </w:rPr>
              <w:t>截面</w:t>
            </w:r>
          </w:p>
        </w:tc>
        <w:tc>
          <w:tcPr>
            <w:tcW w:w="502" w:type="pct"/>
            <w:shd w:val="clear" w:color="auto" w:fill="D4EDF9"/>
            <w:vAlign w:val="center"/>
          </w:tcPr>
          <w:p w14:paraId="6E34DE0B" w14:textId="77777777" w:rsidR="009A0BCA" w:rsidRPr="003D4F3D" w:rsidRDefault="009A0BCA" w:rsidP="0071649D">
            <w:pPr>
              <w:jc w:val="center"/>
              <w:rPr>
                <w:rFonts w:eastAsia="宋体" w:cs="Times New Roman"/>
                <w:b/>
                <w:color w:val="000000"/>
                <w:sz w:val="21"/>
                <w:szCs w:val="21"/>
              </w:rPr>
            </w:pPr>
            <w:r w:rsidRPr="003D4F3D">
              <w:rPr>
                <w:rFonts w:eastAsia="宋体" w:cs="Times New Roman" w:hint="eastAsia"/>
                <w:b/>
                <w:color w:val="000000"/>
                <w:sz w:val="21"/>
                <w:szCs w:val="21"/>
              </w:rPr>
              <w:t>配筋率</w:t>
            </w:r>
          </w:p>
        </w:tc>
        <w:tc>
          <w:tcPr>
            <w:tcW w:w="685" w:type="pct"/>
            <w:shd w:val="clear" w:color="auto" w:fill="D4EDF9"/>
            <w:vAlign w:val="center"/>
          </w:tcPr>
          <w:p w14:paraId="7D3747C6" w14:textId="77777777" w:rsidR="009A0BCA" w:rsidRPr="003D4F3D" w:rsidRDefault="009A0BCA" w:rsidP="0071649D">
            <w:pPr>
              <w:jc w:val="center"/>
              <w:rPr>
                <w:rFonts w:eastAsia="宋体" w:cs="Times New Roman"/>
                <w:b/>
                <w:color w:val="000000"/>
                <w:sz w:val="21"/>
                <w:szCs w:val="21"/>
              </w:rPr>
            </w:pPr>
            <w:r w:rsidRPr="003D4F3D">
              <w:rPr>
                <w:rFonts w:eastAsia="宋体" w:cs="Times New Roman" w:hint="eastAsia"/>
                <w:b/>
                <w:color w:val="000000"/>
                <w:sz w:val="21"/>
                <w:szCs w:val="21"/>
              </w:rPr>
              <w:t>截面</w:t>
            </w:r>
          </w:p>
        </w:tc>
        <w:tc>
          <w:tcPr>
            <w:tcW w:w="494" w:type="pct"/>
            <w:shd w:val="clear" w:color="auto" w:fill="D4EDF9"/>
            <w:vAlign w:val="center"/>
          </w:tcPr>
          <w:p w14:paraId="4CC979D4" w14:textId="77777777" w:rsidR="009A0BCA" w:rsidRPr="003D4F3D" w:rsidRDefault="009A0BCA" w:rsidP="0071649D">
            <w:pPr>
              <w:jc w:val="center"/>
              <w:rPr>
                <w:rFonts w:eastAsia="宋体" w:cs="Times New Roman"/>
                <w:b/>
                <w:color w:val="000000"/>
                <w:sz w:val="21"/>
                <w:szCs w:val="21"/>
              </w:rPr>
            </w:pPr>
            <w:r w:rsidRPr="003D4F3D">
              <w:rPr>
                <w:rFonts w:eastAsia="宋体" w:cs="Times New Roman" w:hint="eastAsia"/>
                <w:b/>
                <w:color w:val="000000"/>
                <w:sz w:val="21"/>
                <w:szCs w:val="21"/>
              </w:rPr>
              <w:t>配筋率</w:t>
            </w:r>
          </w:p>
        </w:tc>
      </w:tr>
      <w:tr w:rsidR="009A0BCA" w:rsidRPr="004D617E" w14:paraId="580DE69D" w14:textId="77777777" w:rsidTr="0071649D">
        <w:trPr>
          <w:trHeight w:val="318"/>
          <w:jc w:val="center"/>
        </w:trPr>
        <w:tc>
          <w:tcPr>
            <w:tcW w:w="321" w:type="pct"/>
            <w:shd w:val="clear" w:color="auto" w:fill="D4EDF9"/>
            <w:noWrap/>
            <w:vAlign w:val="center"/>
            <w:hideMark/>
          </w:tcPr>
          <w:p w14:paraId="6B3EF480" w14:textId="77777777" w:rsidR="009A0BCA" w:rsidRPr="00D15A0D" w:rsidRDefault="009A0BCA" w:rsidP="0071649D">
            <w:pPr>
              <w:jc w:val="center"/>
              <w:rPr>
                <w:rFonts w:eastAsia="宋体" w:cs="Times New Roman"/>
                <w:b/>
                <w:color w:val="000000"/>
              </w:rPr>
            </w:pPr>
            <w:r w:rsidRPr="00D15A0D">
              <w:rPr>
                <w:rFonts w:hint="eastAsia"/>
                <w:b/>
                <w:bCs/>
                <w:color w:val="000000"/>
                <w:sz w:val="22"/>
                <w:szCs w:val="22"/>
              </w:rPr>
              <w:t>LL1</w:t>
            </w:r>
          </w:p>
        </w:tc>
        <w:tc>
          <w:tcPr>
            <w:tcW w:w="681" w:type="pct"/>
            <w:shd w:val="clear" w:color="auto" w:fill="auto"/>
            <w:noWrap/>
            <w:vAlign w:val="center"/>
            <w:hideMark/>
          </w:tcPr>
          <w:p w14:paraId="6936D074" w14:textId="77777777" w:rsidR="009A0BCA" w:rsidRPr="00882424" w:rsidRDefault="009A0BCA" w:rsidP="0071649D">
            <w:pPr>
              <w:jc w:val="center"/>
              <w:rPr>
                <w:rFonts w:eastAsia="宋体" w:cs="Times New Roman"/>
                <w:color w:val="000000"/>
                <w:sz w:val="21"/>
                <w:szCs w:val="21"/>
              </w:rPr>
            </w:pPr>
            <w:r>
              <w:rPr>
                <w:rFonts w:eastAsia="宋体" w:cs="Times New Roman"/>
                <w:color w:val="000000"/>
                <w:sz w:val="21"/>
                <w:szCs w:val="21"/>
              </w:rPr>
              <w:t>800X11</w:t>
            </w:r>
            <w:r w:rsidRPr="00882424">
              <w:rPr>
                <w:rFonts w:eastAsia="宋体" w:cs="Times New Roman"/>
                <w:color w:val="000000"/>
                <w:sz w:val="21"/>
                <w:szCs w:val="21"/>
              </w:rPr>
              <w:t>00</w:t>
            </w:r>
          </w:p>
        </w:tc>
        <w:tc>
          <w:tcPr>
            <w:tcW w:w="461" w:type="pct"/>
            <w:shd w:val="clear" w:color="auto" w:fill="auto"/>
            <w:noWrap/>
            <w:vAlign w:val="center"/>
          </w:tcPr>
          <w:p w14:paraId="76E7D904" w14:textId="77777777" w:rsidR="009A0BCA" w:rsidRPr="00882424" w:rsidRDefault="009A0BCA" w:rsidP="0071649D">
            <w:pPr>
              <w:jc w:val="center"/>
              <w:rPr>
                <w:rFonts w:eastAsia="宋体" w:cs="Times New Roman"/>
                <w:color w:val="000000"/>
                <w:sz w:val="21"/>
                <w:szCs w:val="21"/>
              </w:rPr>
            </w:pPr>
            <w:r>
              <w:rPr>
                <w:rFonts w:eastAsia="宋体" w:cs="Times New Roman" w:hint="eastAsia"/>
                <w:color w:val="000000"/>
                <w:sz w:val="21"/>
                <w:szCs w:val="21"/>
              </w:rPr>
              <w:t>0</w:t>
            </w:r>
            <w:r>
              <w:rPr>
                <w:rFonts w:eastAsia="宋体" w:cs="Times New Roman"/>
                <w:color w:val="000000"/>
                <w:sz w:val="21"/>
                <w:szCs w:val="21"/>
              </w:rPr>
              <w:t>.45%</w:t>
            </w:r>
          </w:p>
        </w:tc>
        <w:tc>
          <w:tcPr>
            <w:tcW w:w="725" w:type="pct"/>
            <w:vAlign w:val="center"/>
          </w:tcPr>
          <w:p w14:paraId="377D575B" w14:textId="77777777" w:rsidR="009A0BCA" w:rsidRPr="00882424" w:rsidRDefault="009A0BCA" w:rsidP="0071649D">
            <w:pPr>
              <w:jc w:val="center"/>
              <w:rPr>
                <w:rFonts w:eastAsia="宋体" w:cs="Times New Roman"/>
                <w:color w:val="000000"/>
                <w:sz w:val="21"/>
                <w:szCs w:val="21"/>
                <w:lang w:val="en-US"/>
              </w:rPr>
            </w:pPr>
            <w:r>
              <w:rPr>
                <w:rFonts w:eastAsia="宋体" w:cs="Times New Roman"/>
                <w:color w:val="000000"/>
                <w:sz w:val="21"/>
                <w:szCs w:val="21"/>
              </w:rPr>
              <w:t>600X12</w:t>
            </w:r>
            <w:r w:rsidRPr="00882424">
              <w:rPr>
                <w:rFonts w:eastAsia="宋体" w:cs="Times New Roman"/>
                <w:color w:val="000000"/>
                <w:sz w:val="21"/>
                <w:szCs w:val="21"/>
              </w:rPr>
              <w:t>00</w:t>
            </w:r>
          </w:p>
        </w:tc>
        <w:tc>
          <w:tcPr>
            <w:tcW w:w="454" w:type="pct"/>
            <w:vAlign w:val="center"/>
          </w:tcPr>
          <w:p w14:paraId="5E8CFCEC" w14:textId="77777777" w:rsidR="009A0BCA" w:rsidRPr="00882424" w:rsidRDefault="009A0BCA" w:rsidP="0071649D">
            <w:pPr>
              <w:jc w:val="center"/>
              <w:rPr>
                <w:rFonts w:eastAsia="宋体" w:cs="Times New Roman"/>
                <w:color w:val="000000"/>
                <w:sz w:val="21"/>
                <w:szCs w:val="21"/>
                <w:lang w:val="en-US"/>
              </w:rPr>
            </w:pPr>
            <w:r>
              <w:rPr>
                <w:rFonts w:eastAsia="宋体" w:cs="Times New Roman" w:hint="eastAsia"/>
                <w:color w:val="000000"/>
                <w:sz w:val="21"/>
                <w:szCs w:val="21"/>
              </w:rPr>
              <w:t>0</w:t>
            </w:r>
            <w:r>
              <w:rPr>
                <w:rFonts w:eastAsia="宋体" w:cs="Times New Roman"/>
                <w:color w:val="000000"/>
                <w:sz w:val="21"/>
                <w:szCs w:val="21"/>
              </w:rPr>
              <w:t>.45%</w:t>
            </w:r>
          </w:p>
        </w:tc>
        <w:tc>
          <w:tcPr>
            <w:tcW w:w="677" w:type="pct"/>
            <w:vAlign w:val="center"/>
          </w:tcPr>
          <w:p w14:paraId="61CFD2C8" w14:textId="77777777" w:rsidR="009A0BCA" w:rsidRPr="00882424" w:rsidRDefault="009A0BCA" w:rsidP="0071649D">
            <w:pPr>
              <w:jc w:val="center"/>
              <w:rPr>
                <w:rFonts w:eastAsia="宋体" w:cs="Times New Roman"/>
                <w:color w:val="000000"/>
                <w:sz w:val="21"/>
                <w:szCs w:val="21"/>
                <w:lang w:val="en-US"/>
              </w:rPr>
            </w:pPr>
            <w:r>
              <w:rPr>
                <w:rFonts w:eastAsia="宋体" w:cs="Times New Roman"/>
                <w:color w:val="000000"/>
                <w:sz w:val="21"/>
                <w:szCs w:val="21"/>
              </w:rPr>
              <w:t>600X12</w:t>
            </w:r>
            <w:r w:rsidRPr="00882424">
              <w:rPr>
                <w:rFonts w:eastAsia="宋体" w:cs="Times New Roman"/>
                <w:color w:val="000000"/>
                <w:sz w:val="21"/>
                <w:szCs w:val="21"/>
              </w:rPr>
              <w:t>00</w:t>
            </w:r>
          </w:p>
        </w:tc>
        <w:tc>
          <w:tcPr>
            <w:tcW w:w="502" w:type="pct"/>
            <w:vAlign w:val="center"/>
          </w:tcPr>
          <w:p w14:paraId="7CD635D1" w14:textId="77777777" w:rsidR="009A0BCA" w:rsidRPr="00882424" w:rsidRDefault="009A0BCA" w:rsidP="0071649D">
            <w:pPr>
              <w:jc w:val="center"/>
              <w:rPr>
                <w:rFonts w:eastAsia="宋体" w:cs="Times New Roman"/>
                <w:color w:val="000000"/>
                <w:sz w:val="21"/>
                <w:szCs w:val="21"/>
                <w:lang w:val="en-US"/>
              </w:rPr>
            </w:pPr>
            <w:r>
              <w:rPr>
                <w:rFonts w:eastAsia="宋体" w:cs="Times New Roman" w:hint="eastAsia"/>
                <w:color w:val="000000"/>
                <w:sz w:val="21"/>
                <w:szCs w:val="21"/>
              </w:rPr>
              <w:t>0</w:t>
            </w:r>
            <w:r>
              <w:rPr>
                <w:rFonts w:eastAsia="宋体" w:cs="Times New Roman"/>
                <w:color w:val="000000"/>
                <w:sz w:val="21"/>
                <w:szCs w:val="21"/>
              </w:rPr>
              <w:t>.45%</w:t>
            </w:r>
          </w:p>
        </w:tc>
        <w:tc>
          <w:tcPr>
            <w:tcW w:w="685" w:type="pct"/>
            <w:vAlign w:val="center"/>
          </w:tcPr>
          <w:p w14:paraId="40DB9A19" w14:textId="77777777" w:rsidR="009A0BCA" w:rsidRPr="00882424" w:rsidRDefault="009A0BCA" w:rsidP="0071649D">
            <w:pPr>
              <w:jc w:val="center"/>
              <w:rPr>
                <w:rFonts w:eastAsia="宋体" w:cs="Times New Roman"/>
                <w:color w:val="000000"/>
                <w:sz w:val="21"/>
                <w:szCs w:val="21"/>
                <w:lang w:val="en-US"/>
              </w:rPr>
            </w:pPr>
            <w:r>
              <w:rPr>
                <w:rFonts w:eastAsia="宋体" w:cs="Times New Roman"/>
                <w:color w:val="000000"/>
                <w:sz w:val="21"/>
                <w:szCs w:val="21"/>
              </w:rPr>
              <w:t>400X12</w:t>
            </w:r>
            <w:r w:rsidRPr="00882424">
              <w:rPr>
                <w:rFonts w:eastAsia="宋体" w:cs="Times New Roman"/>
                <w:color w:val="000000"/>
                <w:sz w:val="21"/>
                <w:szCs w:val="21"/>
              </w:rPr>
              <w:t>00</w:t>
            </w:r>
          </w:p>
        </w:tc>
        <w:tc>
          <w:tcPr>
            <w:tcW w:w="494" w:type="pct"/>
            <w:vAlign w:val="center"/>
          </w:tcPr>
          <w:p w14:paraId="43B37EA2" w14:textId="77777777" w:rsidR="009A0BCA" w:rsidRPr="00882424" w:rsidRDefault="009A0BCA" w:rsidP="0071649D">
            <w:pPr>
              <w:jc w:val="center"/>
              <w:rPr>
                <w:rFonts w:eastAsia="宋体" w:cs="Times New Roman"/>
                <w:color w:val="000000"/>
                <w:sz w:val="21"/>
                <w:szCs w:val="21"/>
                <w:lang w:val="en-US"/>
              </w:rPr>
            </w:pPr>
            <w:r>
              <w:rPr>
                <w:rFonts w:eastAsia="宋体" w:cs="Times New Roman" w:hint="eastAsia"/>
                <w:color w:val="000000"/>
                <w:sz w:val="21"/>
                <w:szCs w:val="21"/>
              </w:rPr>
              <w:t>0</w:t>
            </w:r>
            <w:r>
              <w:rPr>
                <w:rFonts w:eastAsia="宋体" w:cs="Times New Roman"/>
                <w:color w:val="000000"/>
                <w:sz w:val="21"/>
                <w:szCs w:val="21"/>
              </w:rPr>
              <w:t>.45%</w:t>
            </w:r>
          </w:p>
        </w:tc>
      </w:tr>
      <w:tr w:rsidR="009A0BCA" w:rsidRPr="004D617E" w14:paraId="737BFD51" w14:textId="77777777" w:rsidTr="0071649D">
        <w:trPr>
          <w:trHeight w:val="318"/>
          <w:jc w:val="center"/>
        </w:trPr>
        <w:tc>
          <w:tcPr>
            <w:tcW w:w="321" w:type="pct"/>
            <w:shd w:val="clear" w:color="auto" w:fill="D4EDF9"/>
            <w:noWrap/>
            <w:vAlign w:val="center"/>
            <w:hideMark/>
          </w:tcPr>
          <w:p w14:paraId="2855061B" w14:textId="77777777" w:rsidR="009A0BCA" w:rsidRPr="00D15A0D" w:rsidRDefault="004A7B98" w:rsidP="0071649D">
            <w:pPr>
              <w:jc w:val="center"/>
              <w:rPr>
                <w:rFonts w:eastAsia="宋体" w:cs="Times New Roman"/>
                <w:b/>
                <w:color w:val="000000"/>
              </w:rPr>
            </w:pPr>
            <w:hyperlink r:id="rId126" w:history="1">
              <w:r w:rsidR="009A0BCA" w:rsidRPr="00D15A0D">
                <w:rPr>
                  <w:rStyle w:val="ab"/>
                  <w:rFonts w:hint="eastAsia"/>
                  <w:b/>
                  <w:bCs/>
                  <w:color w:val="000000"/>
                  <w:sz w:val="22"/>
                  <w:szCs w:val="22"/>
                  <w:u w:val="none"/>
                </w:rPr>
                <w:t>LL2</w:t>
              </w:r>
            </w:hyperlink>
          </w:p>
        </w:tc>
        <w:tc>
          <w:tcPr>
            <w:tcW w:w="681" w:type="pct"/>
            <w:shd w:val="clear" w:color="auto" w:fill="auto"/>
            <w:noWrap/>
            <w:vAlign w:val="center"/>
            <w:hideMark/>
          </w:tcPr>
          <w:p w14:paraId="60D7F0F4" w14:textId="77777777" w:rsidR="009A0BCA" w:rsidRPr="00882424" w:rsidRDefault="009A0BCA" w:rsidP="0071649D">
            <w:pPr>
              <w:jc w:val="center"/>
              <w:rPr>
                <w:rFonts w:eastAsia="宋体" w:cs="Times New Roman"/>
                <w:color w:val="000000"/>
                <w:sz w:val="21"/>
                <w:szCs w:val="21"/>
              </w:rPr>
            </w:pPr>
            <w:r>
              <w:rPr>
                <w:rFonts w:eastAsia="宋体" w:cs="Times New Roman"/>
                <w:color w:val="000000"/>
                <w:sz w:val="21"/>
                <w:szCs w:val="21"/>
              </w:rPr>
              <w:t>800X11</w:t>
            </w:r>
            <w:r w:rsidRPr="00882424">
              <w:rPr>
                <w:rFonts w:eastAsia="宋体" w:cs="Times New Roman"/>
                <w:color w:val="000000"/>
                <w:sz w:val="21"/>
                <w:szCs w:val="21"/>
              </w:rPr>
              <w:t>00</w:t>
            </w:r>
          </w:p>
        </w:tc>
        <w:tc>
          <w:tcPr>
            <w:tcW w:w="461" w:type="pct"/>
            <w:shd w:val="clear" w:color="auto" w:fill="auto"/>
            <w:noWrap/>
            <w:vAlign w:val="center"/>
          </w:tcPr>
          <w:p w14:paraId="5743B4DA" w14:textId="77777777" w:rsidR="009A0BCA" w:rsidRPr="00882424" w:rsidRDefault="009A0BCA" w:rsidP="0071649D">
            <w:pPr>
              <w:jc w:val="center"/>
              <w:rPr>
                <w:rFonts w:eastAsia="宋体" w:cs="Times New Roman"/>
                <w:color w:val="000000"/>
                <w:sz w:val="21"/>
                <w:szCs w:val="21"/>
              </w:rPr>
            </w:pPr>
            <w:r>
              <w:rPr>
                <w:rFonts w:eastAsia="宋体" w:cs="Times New Roman"/>
                <w:color w:val="000000"/>
                <w:sz w:val="21"/>
                <w:szCs w:val="21"/>
              </w:rPr>
              <w:t>0.72%</w:t>
            </w:r>
          </w:p>
        </w:tc>
        <w:tc>
          <w:tcPr>
            <w:tcW w:w="725" w:type="pct"/>
            <w:vAlign w:val="center"/>
          </w:tcPr>
          <w:p w14:paraId="5B7E04D5" w14:textId="77777777" w:rsidR="009A0BCA" w:rsidRPr="00882424" w:rsidRDefault="009A0BCA" w:rsidP="0071649D">
            <w:pPr>
              <w:jc w:val="center"/>
              <w:rPr>
                <w:rFonts w:eastAsia="宋体" w:cs="Times New Roman"/>
                <w:color w:val="000000"/>
                <w:sz w:val="21"/>
                <w:szCs w:val="21"/>
                <w:lang w:val="en-US"/>
              </w:rPr>
            </w:pPr>
            <w:r>
              <w:rPr>
                <w:rFonts w:eastAsia="宋体" w:cs="Times New Roman"/>
                <w:color w:val="000000"/>
                <w:sz w:val="21"/>
                <w:szCs w:val="21"/>
              </w:rPr>
              <w:t>600X10</w:t>
            </w:r>
            <w:r w:rsidRPr="00882424">
              <w:rPr>
                <w:rFonts w:eastAsia="宋体" w:cs="Times New Roman"/>
                <w:color w:val="000000"/>
                <w:sz w:val="21"/>
                <w:szCs w:val="21"/>
              </w:rPr>
              <w:t>00</w:t>
            </w:r>
          </w:p>
        </w:tc>
        <w:tc>
          <w:tcPr>
            <w:tcW w:w="454" w:type="pct"/>
            <w:vAlign w:val="center"/>
          </w:tcPr>
          <w:p w14:paraId="0C8C3FF7" w14:textId="77777777" w:rsidR="009A0BCA" w:rsidRPr="00882424" w:rsidRDefault="009A0BCA" w:rsidP="0071649D">
            <w:pPr>
              <w:jc w:val="center"/>
              <w:rPr>
                <w:rFonts w:eastAsia="宋体" w:cs="Times New Roman"/>
                <w:color w:val="000000"/>
                <w:sz w:val="21"/>
                <w:szCs w:val="21"/>
                <w:lang w:val="en-US"/>
              </w:rPr>
            </w:pPr>
            <w:r>
              <w:rPr>
                <w:rFonts w:eastAsia="宋体" w:cs="Times New Roman" w:hint="eastAsia"/>
                <w:color w:val="000000"/>
                <w:sz w:val="21"/>
                <w:szCs w:val="21"/>
              </w:rPr>
              <w:t>1</w:t>
            </w:r>
            <w:r>
              <w:rPr>
                <w:rFonts w:eastAsia="宋体" w:cs="Times New Roman"/>
                <w:color w:val="000000"/>
                <w:sz w:val="21"/>
                <w:szCs w:val="21"/>
              </w:rPr>
              <w:t>.54%</w:t>
            </w:r>
          </w:p>
        </w:tc>
        <w:tc>
          <w:tcPr>
            <w:tcW w:w="677" w:type="pct"/>
            <w:vAlign w:val="center"/>
          </w:tcPr>
          <w:p w14:paraId="7B7E9F5F" w14:textId="77777777" w:rsidR="009A0BCA" w:rsidRPr="00882424" w:rsidRDefault="009A0BCA" w:rsidP="0071649D">
            <w:pPr>
              <w:jc w:val="center"/>
              <w:rPr>
                <w:rFonts w:eastAsia="宋体" w:cs="Times New Roman"/>
                <w:color w:val="000000"/>
                <w:sz w:val="21"/>
                <w:szCs w:val="21"/>
                <w:lang w:val="en-US"/>
              </w:rPr>
            </w:pPr>
            <w:r>
              <w:rPr>
                <w:rFonts w:eastAsia="宋体" w:cs="Times New Roman"/>
                <w:color w:val="000000"/>
                <w:sz w:val="21"/>
                <w:szCs w:val="21"/>
              </w:rPr>
              <w:t>600X10</w:t>
            </w:r>
            <w:r w:rsidRPr="00882424">
              <w:rPr>
                <w:rFonts w:eastAsia="宋体" w:cs="Times New Roman"/>
                <w:color w:val="000000"/>
                <w:sz w:val="21"/>
                <w:szCs w:val="21"/>
              </w:rPr>
              <w:t>00</w:t>
            </w:r>
          </w:p>
        </w:tc>
        <w:tc>
          <w:tcPr>
            <w:tcW w:w="502" w:type="pct"/>
            <w:vAlign w:val="center"/>
          </w:tcPr>
          <w:p w14:paraId="43B50C01" w14:textId="77777777" w:rsidR="009A0BCA" w:rsidRPr="00882424" w:rsidRDefault="009A0BCA" w:rsidP="0071649D">
            <w:pPr>
              <w:jc w:val="center"/>
              <w:rPr>
                <w:rFonts w:eastAsia="宋体" w:cs="Times New Roman"/>
                <w:color w:val="000000"/>
                <w:sz w:val="21"/>
                <w:szCs w:val="21"/>
                <w:lang w:val="en-US"/>
              </w:rPr>
            </w:pPr>
            <w:r>
              <w:rPr>
                <w:rFonts w:eastAsia="宋体" w:cs="Times New Roman"/>
                <w:color w:val="000000"/>
                <w:sz w:val="21"/>
                <w:szCs w:val="21"/>
              </w:rPr>
              <w:t>1.65%</w:t>
            </w:r>
          </w:p>
        </w:tc>
        <w:tc>
          <w:tcPr>
            <w:tcW w:w="685" w:type="pct"/>
            <w:vAlign w:val="center"/>
          </w:tcPr>
          <w:p w14:paraId="139A4C05" w14:textId="77777777" w:rsidR="009A0BCA" w:rsidRPr="00882424" w:rsidRDefault="009A0BCA" w:rsidP="0071649D">
            <w:pPr>
              <w:jc w:val="center"/>
              <w:rPr>
                <w:rFonts w:eastAsia="宋体" w:cs="Times New Roman"/>
                <w:color w:val="000000"/>
                <w:sz w:val="21"/>
                <w:szCs w:val="21"/>
                <w:lang w:val="en-US"/>
              </w:rPr>
            </w:pPr>
            <w:r>
              <w:rPr>
                <w:rFonts w:eastAsia="宋体" w:cs="Times New Roman"/>
                <w:color w:val="000000"/>
                <w:sz w:val="21"/>
                <w:szCs w:val="21"/>
              </w:rPr>
              <w:t>600X9</w:t>
            </w:r>
            <w:r w:rsidRPr="00882424">
              <w:rPr>
                <w:rFonts w:eastAsia="宋体" w:cs="Times New Roman"/>
                <w:color w:val="000000"/>
                <w:sz w:val="21"/>
                <w:szCs w:val="21"/>
              </w:rPr>
              <w:t>00</w:t>
            </w:r>
          </w:p>
        </w:tc>
        <w:tc>
          <w:tcPr>
            <w:tcW w:w="494" w:type="pct"/>
            <w:vAlign w:val="center"/>
          </w:tcPr>
          <w:p w14:paraId="21632480" w14:textId="77777777" w:rsidR="009A0BCA" w:rsidRPr="00882424" w:rsidRDefault="009A0BCA" w:rsidP="0071649D">
            <w:pPr>
              <w:jc w:val="center"/>
              <w:rPr>
                <w:rFonts w:eastAsia="宋体" w:cs="Times New Roman"/>
                <w:color w:val="000000"/>
                <w:sz w:val="21"/>
                <w:szCs w:val="21"/>
                <w:lang w:val="en-US"/>
              </w:rPr>
            </w:pPr>
            <w:r>
              <w:rPr>
                <w:rFonts w:eastAsia="宋体" w:cs="Times New Roman" w:hint="eastAsia"/>
                <w:color w:val="000000"/>
                <w:sz w:val="21"/>
                <w:szCs w:val="21"/>
              </w:rPr>
              <w:t>1</w:t>
            </w:r>
            <w:r>
              <w:rPr>
                <w:rFonts w:eastAsia="宋体" w:cs="Times New Roman"/>
                <w:color w:val="000000"/>
                <w:sz w:val="21"/>
                <w:szCs w:val="21"/>
              </w:rPr>
              <w:t>.25%</w:t>
            </w:r>
          </w:p>
        </w:tc>
      </w:tr>
      <w:tr w:rsidR="009A0BCA" w:rsidRPr="004D617E" w14:paraId="7AC0136B" w14:textId="77777777" w:rsidTr="0071649D">
        <w:trPr>
          <w:trHeight w:val="318"/>
          <w:jc w:val="center"/>
        </w:trPr>
        <w:tc>
          <w:tcPr>
            <w:tcW w:w="321" w:type="pct"/>
            <w:shd w:val="clear" w:color="auto" w:fill="D4EDF9"/>
            <w:noWrap/>
            <w:vAlign w:val="center"/>
            <w:hideMark/>
          </w:tcPr>
          <w:p w14:paraId="76B1FCD1" w14:textId="77777777" w:rsidR="009A0BCA" w:rsidRPr="00D15A0D" w:rsidRDefault="009A0BCA" w:rsidP="0071649D">
            <w:pPr>
              <w:jc w:val="center"/>
              <w:rPr>
                <w:rFonts w:eastAsia="宋体" w:cs="Times New Roman"/>
                <w:b/>
                <w:color w:val="000000"/>
              </w:rPr>
            </w:pPr>
            <w:r w:rsidRPr="00D15A0D">
              <w:rPr>
                <w:rFonts w:hint="eastAsia"/>
                <w:b/>
                <w:bCs/>
                <w:color w:val="000000"/>
                <w:sz w:val="22"/>
                <w:szCs w:val="22"/>
              </w:rPr>
              <w:t>LL3</w:t>
            </w:r>
          </w:p>
        </w:tc>
        <w:tc>
          <w:tcPr>
            <w:tcW w:w="681" w:type="pct"/>
            <w:shd w:val="clear" w:color="auto" w:fill="auto"/>
            <w:noWrap/>
            <w:vAlign w:val="center"/>
            <w:hideMark/>
          </w:tcPr>
          <w:p w14:paraId="253CC973" w14:textId="77777777" w:rsidR="009A0BCA" w:rsidRPr="00882424" w:rsidRDefault="009A0BCA" w:rsidP="0071649D">
            <w:pPr>
              <w:jc w:val="center"/>
              <w:rPr>
                <w:rFonts w:eastAsia="宋体" w:cs="Times New Roman"/>
                <w:color w:val="000000"/>
                <w:sz w:val="21"/>
                <w:szCs w:val="21"/>
              </w:rPr>
            </w:pPr>
            <w:r>
              <w:rPr>
                <w:rFonts w:eastAsia="宋体" w:cs="Times New Roman"/>
                <w:color w:val="000000"/>
                <w:sz w:val="21"/>
                <w:szCs w:val="21"/>
              </w:rPr>
              <w:t>800X11</w:t>
            </w:r>
            <w:r w:rsidRPr="00882424">
              <w:rPr>
                <w:rFonts w:eastAsia="宋体" w:cs="Times New Roman"/>
                <w:color w:val="000000"/>
                <w:sz w:val="21"/>
                <w:szCs w:val="21"/>
              </w:rPr>
              <w:t>00</w:t>
            </w:r>
          </w:p>
        </w:tc>
        <w:tc>
          <w:tcPr>
            <w:tcW w:w="461" w:type="pct"/>
            <w:shd w:val="clear" w:color="auto" w:fill="auto"/>
            <w:noWrap/>
            <w:vAlign w:val="center"/>
          </w:tcPr>
          <w:p w14:paraId="28090D6E" w14:textId="77777777" w:rsidR="009A0BCA" w:rsidRPr="00882424" w:rsidRDefault="009A0BCA" w:rsidP="0071649D">
            <w:pPr>
              <w:jc w:val="center"/>
              <w:rPr>
                <w:rFonts w:eastAsia="宋体" w:cs="Times New Roman"/>
                <w:color w:val="000000"/>
                <w:sz w:val="21"/>
                <w:szCs w:val="21"/>
              </w:rPr>
            </w:pPr>
            <w:r>
              <w:rPr>
                <w:rFonts w:eastAsia="宋体" w:cs="Times New Roman" w:hint="eastAsia"/>
                <w:color w:val="000000"/>
                <w:sz w:val="21"/>
                <w:szCs w:val="21"/>
              </w:rPr>
              <w:t>0</w:t>
            </w:r>
            <w:r>
              <w:rPr>
                <w:rFonts w:eastAsia="宋体" w:cs="Times New Roman"/>
                <w:color w:val="000000"/>
                <w:sz w:val="21"/>
                <w:szCs w:val="21"/>
              </w:rPr>
              <w:t>.45%</w:t>
            </w:r>
          </w:p>
        </w:tc>
        <w:tc>
          <w:tcPr>
            <w:tcW w:w="725" w:type="pct"/>
            <w:vAlign w:val="center"/>
          </w:tcPr>
          <w:p w14:paraId="7E5507D4" w14:textId="77777777" w:rsidR="009A0BCA" w:rsidRPr="00882424" w:rsidRDefault="009A0BCA" w:rsidP="0071649D">
            <w:pPr>
              <w:jc w:val="center"/>
              <w:rPr>
                <w:rFonts w:eastAsia="宋体" w:cs="Times New Roman"/>
                <w:color w:val="000000"/>
                <w:sz w:val="21"/>
                <w:szCs w:val="21"/>
                <w:lang w:val="en-US"/>
              </w:rPr>
            </w:pPr>
            <w:r>
              <w:rPr>
                <w:rFonts w:eastAsia="宋体" w:cs="Times New Roman"/>
                <w:color w:val="000000"/>
                <w:sz w:val="21"/>
                <w:szCs w:val="21"/>
              </w:rPr>
              <w:t>600X11</w:t>
            </w:r>
            <w:r w:rsidRPr="00882424">
              <w:rPr>
                <w:rFonts w:eastAsia="宋体" w:cs="Times New Roman"/>
                <w:color w:val="000000"/>
                <w:sz w:val="21"/>
                <w:szCs w:val="21"/>
              </w:rPr>
              <w:t>00</w:t>
            </w:r>
          </w:p>
        </w:tc>
        <w:tc>
          <w:tcPr>
            <w:tcW w:w="454" w:type="pct"/>
            <w:vAlign w:val="center"/>
          </w:tcPr>
          <w:p w14:paraId="1F1A4C2D" w14:textId="77777777" w:rsidR="009A0BCA" w:rsidRPr="00882424" w:rsidRDefault="009A0BCA" w:rsidP="0071649D">
            <w:pPr>
              <w:jc w:val="center"/>
              <w:rPr>
                <w:rFonts w:eastAsia="宋体" w:cs="Times New Roman"/>
                <w:color w:val="000000"/>
                <w:sz w:val="21"/>
                <w:szCs w:val="21"/>
                <w:lang w:val="en-US"/>
              </w:rPr>
            </w:pPr>
            <w:r>
              <w:rPr>
                <w:rFonts w:eastAsia="宋体" w:cs="Times New Roman" w:hint="eastAsia"/>
                <w:color w:val="000000"/>
                <w:sz w:val="21"/>
                <w:szCs w:val="21"/>
              </w:rPr>
              <w:t>0</w:t>
            </w:r>
            <w:r>
              <w:rPr>
                <w:rFonts w:eastAsia="宋体" w:cs="Times New Roman"/>
                <w:color w:val="000000"/>
                <w:sz w:val="21"/>
                <w:szCs w:val="21"/>
              </w:rPr>
              <w:t>.45%</w:t>
            </w:r>
          </w:p>
        </w:tc>
        <w:tc>
          <w:tcPr>
            <w:tcW w:w="677" w:type="pct"/>
            <w:vAlign w:val="center"/>
          </w:tcPr>
          <w:p w14:paraId="4EE90D13" w14:textId="77777777" w:rsidR="009A0BCA" w:rsidRPr="00882424" w:rsidRDefault="009A0BCA" w:rsidP="0071649D">
            <w:pPr>
              <w:jc w:val="center"/>
              <w:rPr>
                <w:rFonts w:eastAsia="宋体" w:cs="Times New Roman"/>
                <w:color w:val="000000"/>
                <w:sz w:val="21"/>
                <w:szCs w:val="21"/>
                <w:lang w:val="en-US"/>
              </w:rPr>
            </w:pPr>
            <w:r>
              <w:rPr>
                <w:rFonts w:eastAsia="宋体" w:cs="Times New Roman"/>
                <w:color w:val="000000"/>
                <w:sz w:val="21"/>
                <w:szCs w:val="21"/>
              </w:rPr>
              <w:t>--</w:t>
            </w:r>
          </w:p>
        </w:tc>
        <w:tc>
          <w:tcPr>
            <w:tcW w:w="502" w:type="pct"/>
            <w:vAlign w:val="center"/>
          </w:tcPr>
          <w:p w14:paraId="5DA76A9E" w14:textId="77777777" w:rsidR="009A0BCA" w:rsidRPr="00882424" w:rsidRDefault="009A0BCA" w:rsidP="0071649D">
            <w:pPr>
              <w:jc w:val="center"/>
              <w:rPr>
                <w:rFonts w:eastAsia="宋体" w:cs="Times New Roman"/>
                <w:color w:val="000000"/>
                <w:sz w:val="21"/>
                <w:szCs w:val="21"/>
                <w:lang w:val="en-US"/>
              </w:rPr>
            </w:pPr>
            <w:r>
              <w:rPr>
                <w:rFonts w:eastAsia="宋体" w:cs="Times New Roman"/>
                <w:color w:val="000000"/>
                <w:sz w:val="21"/>
                <w:szCs w:val="21"/>
              </w:rPr>
              <w:t>--</w:t>
            </w:r>
          </w:p>
        </w:tc>
        <w:tc>
          <w:tcPr>
            <w:tcW w:w="685" w:type="pct"/>
            <w:vAlign w:val="center"/>
          </w:tcPr>
          <w:p w14:paraId="7AB20BA2" w14:textId="77777777" w:rsidR="009A0BCA" w:rsidRPr="00882424" w:rsidRDefault="009A0BCA" w:rsidP="0071649D">
            <w:pPr>
              <w:jc w:val="center"/>
              <w:rPr>
                <w:rFonts w:eastAsia="宋体" w:cs="Times New Roman"/>
                <w:color w:val="000000"/>
                <w:sz w:val="21"/>
                <w:szCs w:val="21"/>
                <w:lang w:val="en-US"/>
              </w:rPr>
            </w:pPr>
            <w:r>
              <w:rPr>
                <w:rFonts w:eastAsia="宋体" w:cs="Times New Roman"/>
                <w:color w:val="000000"/>
                <w:sz w:val="21"/>
                <w:szCs w:val="21"/>
              </w:rPr>
              <w:t>--</w:t>
            </w:r>
          </w:p>
        </w:tc>
        <w:tc>
          <w:tcPr>
            <w:tcW w:w="494" w:type="pct"/>
            <w:vAlign w:val="center"/>
          </w:tcPr>
          <w:p w14:paraId="1B7536B2" w14:textId="77777777" w:rsidR="009A0BCA" w:rsidRPr="00882424" w:rsidRDefault="009A0BCA" w:rsidP="0071649D">
            <w:pPr>
              <w:jc w:val="center"/>
              <w:rPr>
                <w:rFonts w:eastAsia="宋体" w:cs="Times New Roman"/>
                <w:color w:val="000000"/>
                <w:sz w:val="21"/>
                <w:szCs w:val="21"/>
                <w:lang w:val="en-US"/>
              </w:rPr>
            </w:pPr>
            <w:r>
              <w:rPr>
                <w:rFonts w:eastAsia="宋体" w:cs="Times New Roman"/>
                <w:color w:val="000000"/>
                <w:sz w:val="21"/>
                <w:szCs w:val="21"/>
              </w:rPr>
              <w:t>--</w:t>
            </w:r>
          </w:p>
        </w:tc>
      </w:tr>
      <w:tr w:rsidR="009A0BCA" w:rsidRPr="004D617E" w14:paraId="1F3C10BA" w14:textId="77777777" w:rsidTr="0071649D">
        <w:trPr>
          <w:trHeight w:val="318"/>
          <w:jc w:val="center"/>
        </w:trPr>
        <w:tc>
          <w:tcPr>
            <w:tcW w:w="321" w:type="pct"/>
            <w:shd w:val="clear" w:color="auto" w:fill="D4EDF9"/>
            <w:noWrap/>
            <w:vAlign w:val="center"/>
            <w:hideMark/>
          </w:tcPr>
          <w:p w14:paraId="35B5D806" w14:textId="77777777" w:rsidR="009A0BCA" w:rsidRPr="00D15A0D" w:rsidRDefault="004A7B98" w:rsidP="0071649D">
            <w:pPr>
              <w:jc w:val="center"/>
              <w:rPr>
                <w:rFonts w:eastAsia="宋体" w:cs="Times New Roman"/>
                <w:b/>
                <w:color w:val="000000"/>
              </w:rPr>
            </w:pPr>
            <w:hyperlink r:id="rId127" w:history="1">
              <w:r w:rsidR="009A0BCA" w:rsidRPr="00D15A0D">
                <w:rPr>
                  <w:rStyle w:val="ab"/>
                  <w:rFonts w:hint="eastAsia"/>
                  <w:b/>
                  <w:bCs/>
                  <w:color w:val="000000"/>
                  <w:sz w:val="22"/>
                  <w:szCs w:val="22"/>
                  <w:u w:val="none"/>
                </w:rPr>
                <w:t>LL4</w:t>
              </w:r>
            </w:hyperlink>
          </w:p>
        </w:tc>
        <w:tc>
          <w:tcPr>
            <w:tcW w:w="681" w:type="pct"/>
            <w:shd w:val="clear" w:color="auto" w:fill="auto"/>
            <w:noWrap/>
            <w:vAlign w:val="center"/>
            <w:hideMark/>
          </w:tcPr>
          <w:p w14:paraId="1C2D243D" w14:textId="77777777" w:rsidR="009A0BCA" w:rsidRPr="00882424" w:rsidRDefault="009A0BCA" w:rsidP="0071649D">
            <w:pPr>
              <w:jc w:val="center"/>
              <w:rPr>
                <w:rFonts w:eastAsia="宋体" w:cs="Times New Roman"/>
                <w:color w:val="000000"/>
                <w:sz w:val="21"/>
                <w:szCs w:val="21"/>
              </w:rPr>
            </w:pPr>
            <w:r>
              <w:rPr>
                <w:rFonts w:eastAsia="宋体" w:cs="Times New Roman"/>
                <w:color w:val="000000"/>
                <w:sz w:val="21"/>
                <w:szCs w:val="21"/>
              </w:rPr>
              <w:t>400X65</w:t>
            </w:r>
            <w:r w:rsidRPr="00882424">
              <w:rPr>
                <w:rFonts w:eastAsia="宋体" w:cs="Times New Roman"/>
                <w:color w:val="000000"/>
                <w:sz w:val="21"/>
                <w:szCs w:val="21"/>
              </w:rPr>
              <w:t>0</w:t>
            </w:r>
          </w:p>
        </w:tc>
        <w:tc>
          <w:tcPr>
            <w:tcW w:w="461" w:type="pct"/>
            <w:shd w:val="clear" w:color="auto" w:fill="auto"/>
            <w:noWrap/>
            <w:vAlign w:val="center"/>
          </w:tcPr>
          <w:p w14:paraId="0AD40BA2" w14:textId="77777777" w:rsidR="009A0BCA" w:rsidRPr="00882424" w:rsidRDefault="009A0BCA" w:rsidP="0071649D">
            <w:pPr>
              <w:jc w:val="center"/>
              <w:rPr>
                <w:rFonts w:eastAsia="宋体" w:cs="Times New Roman"/>
                <w:color w:val="000000"/>
                <w:sz w:val="21"/>
                <w:szCs w:val="21"/>
              </w:rPr>
            </w:pPr>
            <w:r>
              <w:rPr>
                <w:rFonts w:eastAsia="宋体" w:cs="Times New Roman" w:hint="eastAsia"/>
                <w:color w:val="000000"/>
                <w:sz w:val="21"/>
                <w:szCs w:val="21"/>
              </w:rPr>
              <w:t>0</w:t>
            </w:r>
            <w:r>
              <w:rPr>
                <w:rFonts w:eastAsia="宋体" w:cs="Times New Roman"/>
                <w:color w:val="000000"/>
                <w:sz w:val="21"/>
                <w:szCs w:val="21"/>
              </w:rPr>
              <w:t>.45%</w:t>
            </w:r>
          </w:p>
        </w:tc>
        <w:tc>
          <w:tcPr>
            <w:tcW w:w="725" w:type="pct"/>
            <w:vAlign w:val="center"/>
          </w:tcPr>
          <w:p w14:paraId="03CF06AB" w14:textId="77777777" w:rsidR="009A0BCA" w:rsidRPr="00882424" w:rsidRDefault="009A0BCA" w:rsidP="0071649D">
            <w:pPr>
              <w:jc w:val="center"/>
              <w:rPr>
                <w:rFonts w:eastAsia="宋体" w:cs="Times New Roman"/>
                <w:color w:val="000000"/>
                <w:sz w:val="21"/>
                <w:szCs w:val="21"/>
                <w:lang w:val="en-US"/>
              </w:rPr>
            </w:pPr>
            <w:r>
              <w:rPr>
                <w:rFonts w:eastAsia="宋体" w:cs="Times New Roman"/>
                <w:color w:val="000000"/>
                <w:sz w:val="21"/>
                <w:szCs w:val="21"/>
              </w:rPr>
              <w:t>400X65</w:t>
            </w:r>
            <w:r w:rsidRPr="00882424">
              <w:rPr>
                <w:rFonts w:eastAsia="宋体" w:cs="Times New Roman"/>
                <w:color w:val="000000"/>
                <w:sz w:val="21"/>
                <w:szCs w:val="21"/>
              </w:rPr>
              <w:t>0</w:t>
            </w:r>
          </w:p>
        </w:tc>
        <w:tc>
          <w:tcPr>
            <w:tcW w:w="454" w:type="pct"/>
            <w:vAlign w:val="center"/>
          </w:tcPr>
          <w:p w14:paraId="383F862B" w14:textId="77777777" w:rsidR="009A0BCA" w:rsidRPr="00882424" w:rsidRDefault="009A0BCA" w:rsidP="0071649D">
            <w:pPr>
              <w:jc w:val="center"/>
              <w:rPr>
                <w:rFonts w:eastAsia="宋体" w:cs="Times New Roman"/>
                <w:color w:val="000000"/>
                <w:sz w:val="21"/>
                <w:szCs w:val="21"/>
                <w:lang w:val="en-US"/>
              </w:rPr>
            </w:pPr>
            <w:r>
              <w:rPr>
                <w:rFonts w:eastAsia="宋体" w:cs="Times New Roman" w:hint="eastAsia"/>
                <w:color w:val="000000"/>
                <w:sz w:val="21"/>
                <w:szCs w:val="21"/>
              </w:rPr>
              <w:t>0</w:t>
            </w:r>
            <w:r>
              <w:rPr>
                <w:rFonts w:eastAsia="宋体" w:cs="Times New Roman"/>
                <w:color w:val="000000"/>
                <w:sz w:val="21"/>
                <w:szCs w:val="21"/>
              </w:rPr>
              <w:t>.45%</w:t>
            </w:r>
          </w:p>
        </w:tc>
        <w:tc>
          <w:tcPr>
            <w:tcW w:w="677" w:type="pct"/>
            <w:vAlign w:val="center"/>
          </w:tcPr>
          <w:p w14:paraId="780AF45D" w14:textId="77777777" w:rsidR="009A0BCA" w:rsidRPr="00882424" w:rsidRDefault="009A0BCA" w:rsidP="0071649D">
            <w:pPr>
              <w:jc w:val="center"/>
              <w:rPr>
                <w:rFonts w:eastAsia="宋体" w:cs="Times New Roman"/>
                <w:color w:val="000000"/>
                <w:sz w:val="21"/>
                <w:szCs w:val="21"/>
                <w:lang w:val="en-US"/>
              </w:rPr>
            </w:pPr>
            <w:r>
              <w:rPr>
                <w:rFonts w:eastAsia="宋体" w:cs="Times New Roman"/>
                <w:color w:val="000000"/>
                <w:sz w:val="21"/>
                <w:szCs w:val="21"/>
              </w:rPr>
              <w:t>400X65</w:t>
            </w:r>
            <w:r w:rsidRPr="00882424">
              <w:rPr>
                <w:rFonts w:eastAsia="宋体" w:cs="Times New Roman"/>
                <w:color w:val="000000"/>
                <w:sz w:val="21"/>
                <w:szCs w:val="21"/>
              </w:rPr>
              <w:t>0</w:t>
            </w:r>
          </w:p>
        </w:tc>
        <w:tc>
          <w:tcPr>
            <w:tcW w:w="502" w:type="pct"/>
            <w:vAlign w:val="center"/>
          </w:tcPr>
          <w:p w14:paraId="574D7E55" w14:textId="77777777" w:rsidR="009A0BCA" w:rsidRPr="00882424" w:rsidRDefault="009A0BCA" w:rsidP="0071649D">
            <w:pPr>
              <w:jc w:val="center"/>
              <w:rPr>
                <w:rFonts w:eastAsia="宋体" w:cs="Times New Roman"/>
                <w:color w:val="000000"/>
                <w:sz w:val="21"/>
                <w:szCs w:val="21"/>
                <w:lang w:val="en-US"/>
              </w:rPr>
            </w:pPr>
            <w:r>
              <w:rPr>
                <w:rFonts w:eastAsia="宋体" w:cs="Times New Roman" w:hint="eastAsia"/>
                <w:color w:val="000000"/>
                <w:sz w:val="21"/>
                <w:szCs w:val="21"/>
              </w:rPr>
              <w:t>0</w:t>
            </w:r>
            <w:r>
              <w:rPr>
                <w:rFonts w:eastAsia="宋体" w:cs="Times New Roman"/>
                <w:color w:val="000000"/>
                <w:sz w:val="21"/>
                <w:szCs w:val="21"/>
              </w:rPr>
              <w:t>.45%</w:t>
            </w:r>
          </w:p>
        </w:tc>
        <w:tc>
          <w:tcPr>
            <w:tcW w:w="685" w:type="pct"/>
            <w:vAlign w:val="center"/>
          </w:tcPr>
          <w:p w14:paraId="52F4681B" w14:textId="77777777" w:rsidR="009A0BCA" w:rsidRPr="00882424" w:rsidRDefault="009A0BCA" w:rsidP="0071649D">
            <w:pPr>
              <w:rPr>
                <w:rFonts w:eastAsia="宋体" w:cs="Times New Roman"/>
                <w:color w:val="000000"/>
                <w:sz w:val="21"/>
                <w:szCs w:val="21"/>
                <w:lang w:val="en-US"/>
              </w:rPr>
            </w:pPr>
            <w:r>
              <w:rPr>
                <w:rFonts w:eastAsia="宋体" w:cs="Times New Roman"/>
                <w:color w:val="000000"/>
                <w:sz w:val="21"/>
                <w:szCs w:val="21"/>
              </w:rPr>
              <w:t>300X65</w:t>
            </w:r>
            <w:r w:rsidRPr="00882424">
              <w:rPr>
                <w:rFonts w:eastAsia="宋体" w:cs="Times New Roman"/>
                <w:color w:val="000000"/>
                <w:sz w:val="21"/>
                <w:szCs w:val="21"/>
              </w:rPr>
              <w:t>0</w:t>
            </w:r>
          </w:p>
        </w:tc>
        <w:tc>
          <w:tcPr>
            <w:tcW w:w="494" w:type="pct"/>
            <w:vAlign w:val="center"/>
          </w:tcPr>
          <w:p w14:paraId="054ABCDD" w14:textId="77777777" w:rsidR="009A0BCA" w:rsidRPr="00882424" w:rsidRDefault="009A0BCA" w:rsidP="0071649D">
            <w:pPr>
              <w:jc w:val="center"/>
              <w:rPr>
                <w:rFonts w:eastAsia="宋体" w:cs="Times New Roman"/>
                <w:color w:val="000000"/>
                <w:sz w:val="21"/>
                <w:szCs w:val="21"/>
                <w:lang w:val="en-US"/>
              </w:rPr>
            </w:pPr>
            <w:r>
              <w:rPr>
                <w:rFonts w:eastAsia="宋体" w:cs="Times New Roman" w:hint="eastAsia"/>
                <w:color w:val="000000"/>
                <w:sz w:val="21"/>
                <w:szCs w:val="21"/>
              </w:rPr>
              <w:t>0</w:t>
            </w:r>
            <w:r>
              <w:rPr>
                <w:rFonts w:eastAsia="宋体" w:cs="Times New Roman"/>
                <w:color w:val="000000"/>
                <w:sz w:val="21"/>
                <w:szCs w:val="21"/>
              </w:rPr>
              <w:t>.45%</w:t>
            </w:r>
          </w:p>
        </w:tc>
      </w:tr>
      <w:tr w:rsidR="009A0BCA" w:rsidRPr="004D617E" w14:paraId="2BB969F4" w14:textId="77777777" w:rsidTr="0071649D">
        <w:trPr>
          <w:trHeight w:val="318"/>
          <w:jc w:val="center"/>
        </w:trPr>
        <w:tc>
          <w:tcPr>
            <w:tcW w:w="321" w:type="pct"/>
            <w:shd w:val="clear" w:color="auto" w:fill="D4EDF9"/>
            <w:noWrap/>
            <w:vAlign w:val="center"/>
            <w:hideMark/>
          </w:tcPr>
          <w:p w14:paraId="5E5A6A03" w14:textId="77777777" w:rsidR="009A0BCA" w:rsidRPr="00D15A0D" w:rsidRDefault="009A0BCA" w:rsidP="0071649D">
            <w:pPr>
              <w:jc w:val="center"/>
              <w:rPr>
                <w:rFonts w:eastAsia="宋体" w:cs="Times New Roman"/>
                <w:b/>
                <w:color w:val="000000"/>
              </w:rPr>
            </w:pPr>
            <w:r w:rsidRPr="00D15A0D">
              <w:rPr>
                <w:rFonts w:hint="eastAsia"/>
                <w:b/>
                <w:bCs/>
                <w:color w:val="000000"/>
                <w:sz w:val="22"/>
                <w:szCs w:val="22"/>
              </w:rPr>
              <w:t>LL5</w:t>
            </w:r>
          </w:p>
        </w:tc>
        <w:tc>
          <w:tcPr>
            <w:tcW w:w="681" w:type="pct"/>
            <w:shd w:val="clear" w:color="auto" w:fill="auto"/>
            <w:noWrap/>
            <w:vAlign w:val="center"/>
            <w:hideMark/>
          </w:tcPr>
          <w:p w14:paraId="4DA1E901" w14:textId="77777777" w:rsidR="009A0BCA" w:rsidRPr="00882424" w:rsidRDefault="009A0BCA" w:rsidP="0071649D">
            <w:pPr>
              <w:jc w:val="center"/>
              <w:rPr>
                <w:rFonts w:eastAsia="宋体" w:cs="Times New Roman"/>
                <w:color w:val="000000"/>
                <w:sz w:val="21"/>
                <w:szCs w:val="21"/>
              </w:rPr>
            </w:pPr>
            <w:r>
              <w:rPr>
                <w:rFonts w:eastAsia="宋体" w:cs="Times New Roman"/>
                <w:color w:val="000000"/>
                <w:sz w:val="21"/>
                <w:szCs w:val="21"/>
              </w:rPr>
              <w:t>4</w:t>
            </w:r>
            <w:r w:rsidRPr="00882424">
              <w:rPr>
                <w:rFonts w:eastAsia="宋体" w:cs="Times New Roman"/>
                <w:color w:val="000000"/>
                <w:sz w:val="21"/>
                <w:szCs w:val="21"/>
              </w:rPr>
              <w:t>00</w:t>
            </w:r>
            <w:r>
              <w:rPr>
                <w:rFonts w:eastAsia="宋体" w:cs="Times New Roman"/>
                <w:color w:val="000000"/>
                <w:sz w:val="21"/>
                <w:szCs w:val="21"/>
              </w:rPr>
              <w:t>X900</w:t>
            </w:r>
          </w:p>
        </w:tc>
        <w:tc>
          <w:tcPr>
            <w:tcW w:w="461" w:type="pct"/>
            <w:shd w:val="clear" w:color="auto" w:fill="auto"/>
            <w:noWrap/>
            <w:vAlign w:val="center"/>
          </w:tcPr>
          <w:p w14:paraId="5774A520" w14:textId="77777777" w:rsidR="009A0BCA" w:rsidRPr="00882424" w:rsidRDefault="009A0BCA" w:rsidP="0071649D">
            <w:pPr>
              <w:jc w:val="center"/>
              <w:rPr>
                <w:rFonts w:eastAsia="宋体" w:cs="Times New Roman"/>
                <w:color w:val="000000"/>
                <w:sz w:val="21"/>
                <w:szCs w:val="21"/>
              </w:rPr>
            </w:pPr>
            <w:r>
              <w:rPr>
                <w:rFonts w:eastAsia="宋体" w:cs="Times New Roman" w:hint="eastAsia"/>
                <w:color w:val="000000"/>
                <w:sz w:val="21"/>
                <w:szCs w:val="21"/>
              </w:rPr>
              <w:t>0</w:t>
            </w:r>
            <w:r>
              <w:rPr>
                <w:rFonts w:eastAsia="宋体" w:cs="Times New Roman"/>
                <w:color w:val="000000"/>
                <w:sz w:val="21"/>
                <w:szCs w:val="21"/>
              </w:rPr>
              <w:t>.45%</w:t>
            </w:r>
          </w:p>
        </w:tc>
        <w:tc>
          <w:tcPr>
            <w:tcW w:w="725" w:type="pct"/>
            <w:vAlign w:val="center"/>
          </w:tcPr>
          <w:p w14:paraId="30EFADB1" w14:textId="77777777" w:rsidR="009A0BCA" w:rsidRPr="00882424" w:rsidRDefault="009A0BCA" w:rsidP="0071649D">
            <w:pPr>
              <w:jc w:val="center"/>
              <w:rPr>
                <w:rFonts w:eastAsia="宋体" w:cs="Times New Roman"/>
                <w:color w:val="000000"/>
                <w:sz w:val="21"/>
                <w:szCs w:val="21"/>
                <w:lang w:val="en-US"/>
              </w:rPr>
            </w:pPr>
            <w:r>
              <w:rPr>
                <w:rFonts w:eastAsia="宋体" w:cs="Times New Roman"/>
                <w:color w:val="000000"/>
                <w:sz w:val="21"/>
                <w:szCs w:val="21"/>
              </w:rPr>
              <w:t>4</w:t>
            </w:r>
            <w:r w:rsidRPr="00882424">
              <w:rPr>
                <w:rFonts w:eastAsia="宋体" w:cs="Times New Roman"/>
                <w:color w:val="000000"/>
                <w:sz w:val="21"/>
                <w:szCs w:val="21"/>
              </w:rPr>
              <w:t>00</w:t>
            </w:r>
            <w:r>
              <w:rPr>
                <w:rFonts w:eastAsia="宋体" w:cs="Times New Roman"/>
                <w:color w:val="000000"/>
                <w:sz w:val="21"/>
                <w:szCs w:val="21"/>
              </w:rPr>
              <w:t>X900</w:t>
            </w:r>
          </w:p>
        </w:tc>
        <w:tc>
          <w:tcPr>
            <w:tcW w:w="454" w:type="pct"/>
            <w:vAlign w:val="center"/>
          </w:tcPr>
          <w:p w14:paraId="75E73CCF" w14:textId="77777777" w:rsidR="009A0BCA" w:rsidRPr="00882424" w:rsidRDefault="009A0BCA" w:rsidP="0071649D">
            <w:pPr>
              <w:jc w:val="center"/>
              <w:rPr>
                <w:rFonts w:eastAsia="宋体" w:cs="Times New Roman"/>
                <w:color w:val="000000"/>
                <w:sz w:val="21"/>
                <w:szCs w:val="21"/>
                <w:lang w:val="en-US"/>
              </w:rPr>
            </w:pPr>
            <w:r>
              <w:rPr>
                <w:rFonts w:eastAsia="宋体" w:cs="Times New Roman" w:hint="eastAsia"/>
                <w:color w:val="000000"/>
                <w:sz w:val="21"/>
                <w:szCs w:val="21"/>
              </w:rPr>
              <w:t>0</w:t>
            </w:r>
            <w:r>
              <w:rPr>
                <w:rFonts w:eastAsia="宋体" w:cs="Times New Roman"/>
                <w:color w:val="000000"/>
                <w:sz w:val="21"/>
                <w:szCs w:val="21"/>
              </w:rPr>
              <w:t>.45%</w:t>
            </w:r>
          </w:p>
        </w:tc>
        <w:tc>
          <w:tcPr>
            <w:tcW w:w="677" w:type="pct"/>
            <w:vAlign w:val="center"/>
          </w:tcPr>
          <w:p w14:paraId="4314C56A" w14:textId="77777777" w:rsidR="009A0BCA" w:rsidRPr="00882424" w:rsidRDefault="009A0BCA" w:rsidP="0071649D">
            <w:pPr>
              <w:jc w:val="center"/>
              <w:rPr>
                <w:rFonts w:eastAsia="宋体" w:cs="Times New Roman"/>
                <w:color w:val="000000"/>
                <w:sz w:val="21"/>
                <w:szCs w:val="21"/>
                <w:lang w:val="en-US"/>
              </w:rPr>
            </w:pPr>
            <w:r>
              <w:rPr>
                <w:rFonts w:eastAsia="宋体" w:cs="Times New Roman"/>
                <w:color w:val="000000"/>
                <w:sz w:val="21"/>
                <w:szCs w:val="21"/>
              </w:rPr>
              <w:t>4</w:t>
            </w:r>
            <w:r w:rsidRPr="00882424">
              <w:rPr>
                <w:rFonts w:eastAsia="宋体" w:cs="Times New Roman"/>
                <w:color w:val="000000"/>
                <w:sz w:val="21"/>
                <w:szCs w:val="21"/>
              </w:rPr>
              <w:t>00</w:t>
            </w:r>
            <w:r>
              <w:rPr>
                <w:rFonts w:eastAsia="宋体" w:cs="Times New Roman"/>
                <w:color w:val="000000"/>
                <w:sz w:val="21"/>
                <w:szCs w:val="21"/>
              </w:rPr>
              <w:t>X900</w:t>
            </w:r>
          </w:p>
        </w:tc>
        <w:tc>
          <w:tcPr>
            <w:tcW w:w="502" w:type="pct"/>
            <w:vAlign w:val="center"/>
          </w:tcPr>
          <w:p w14:paraId="0EE642DC" w14:textId="77777777" w:rsidR="009A0BCA" w:rsidRPr="00882424" w:rsidRDefault="009A0BCA" w:rsidP="0071649D">
            <w:pPr>
              <w:jc w:val="center"/>
              <w:rPr>
                <w:rFonts w:eastAsia="宋体" w:cs="Times New Roman"/>
                <w:color w:val="000000"/>
                <w:sz w:val="21"/>
                <w:szCs w:val="21"/>
                <w:lang w:val="en-US"/>
              </w:rPr>
            </w:pPr>
            <w:r>
              <w:rPr>
                <w:rFonts w:eastAsia="宋体" w:cs="Times New Roman" w:hint="eastAsia"/>
                <w:color w:val="000000"/>
                <w:sz w:val="21"/>
                <w:szCs w:val="21"/>
              </w:rPr>
              <w:t>0</w:t>
            </w:r>
            <w:r>
              <w:rPr>
                <w:rFonts w:eastAsia="宋体" w:cs="Times New Roman"/>
                <w:color w:val="000000"/>
                <w:sz w:val="21"/>
                <w:szCs w:val="21"/>
              </w:rPr>
              <w:t>.45%</w:t>
            </w:r>
          </w:p>
        </w:tc>
        <w:tc>
          <w:tcPr>
            <w:tcW w:w="685" w:type="pct"/>
            <w:vAlign w:val="center"/>
          </w:tcPr>
          <w:p w14:paraId="329FB31C" w14:textId="77777777" w:rsidR="009A0BCA" w:rsidRPr="00882424" w:rsidRDefault="009A0BCA" w:rsidP="0071649D">
            <w:pPr>
              <w:jc w:val="center"/>
              <w:rPr>
                <w:rFonts w:eastAsia="宋体" w:cs="Times New Roman"/>
                <w:color w:val="000000"/>
                <w:sz w:val="21"/>
                <w:szCs w:val="21"/>
                <w:lang w:val="en-US"/>
              </w:rPr>
            </w:pPr>
            <w:r>
              <w:rPr>
                <w:rFonts w:eastAsia="宋体" w:cs="Times New Roman"/>
                <w:color w:val="000000"/>
                <w:sz w:val="21"/>
                <w:szCs w:val="21"/>
              </w:rPr>
              <w:t>4</w:t>
            </w:r>
            <w:r w:rsidRPr="00882424">
              <w:rPr>
                <w:rFonts w:eastAsia="宋体" w:cs="Times New Roman"/>
                <w:color w:val="000000"/>
                <w:sz w:val="21"/>
                <w:szCs w:val="21"/>
              </w:rPr>
              <w:t>00</w:t>
            </w:r>
            <w:r>
              <w:rPr>
                <w:rFonts w:eastAsia="宋体" w:cs="Times New Roman"/>
                <w:color w:val="000000"/>
                <w:sz w:val="21"/>
                <w:szCs w:val="21"/>
              </w:rPr>
              <w:t>X900</w:t>
            </w:r>
          </w:p>
        </w:tc>
        <w:tc>
          <w:tcPr>
            <w:tcW w:w="494" w:type="pct"/>
            <w:vAlign w:val="center"/>
          </w:tcPr>
          <w:p w14:paraId="33A71410" w14:textId="77777777" w:rsidR="009A0BCA" w:rsidRPr="00882424" w:rsidRDefault="009A0BCA" w:rsidP="0071649D">
            <w:pPr>
              <w:jc w:val="center"/>
              <w:rPr>
                <w:rFonts w:eastAsia="宋体" w:cs="Times New Roman"/>
                <w:color w:val="000000"/>
                <w:sz w:val="21"/>
                <w:szCs w:val="21"/>
                <w:lang w:val="en-US"/>
              </w:rPr>
            </w:pPr>
            <w:r>
              <w:rPr>
                <w:rFonts w:eastAsia="宋体" w:cs="Times New Roman" w:hint="eastAsia"/>
                <w:color w:val="000000"/>
                <w:sz w:val="21"/>
                <w:szCs w:val="21"/>
              </w:rPr>
              <w:t>0</w:t>
            </w:r>
            <w:r>
              <w:rPr>
                <w:rFonts w:eastAsia="宋体" w:cs="Times New Roman"/>
                <w:color w:val="000000"/>
                <w:sz w:val="21"/>
                <w:szCs w:val="21"/>
              </w:rPr>
              <w:t>.45%</w:t>
            </w:r>
          </w:p>
        </w:tc>
      </w:tr>
      <w:tr w:rsidR="009A0BCA" w:rsidRPr="004D617E" w14:paraId="7582B7BC" w14:textId="77777777" w:rsidTr="0071649D">
        <w:trPr>
          <w:trHeight w:val="318"/>
          <w:jc w:val="center"/>
        </w:trPr>
        <w:tc>
          <w:tcPr>
            <w:tcW w:w="321" w:type="pct"/>
            <w:shd w:val="clear" w:color="auto" w:fill="D4EDF9"/>
            <w:noWrap/>
            <w:vAlign w:val="center"/>
          </w:tcPr>
          <w:p w14:paraId="03227BB4" w14:textId="367E3F60" w:rsidR="009A0BCA" w:rsidRPr="00D15A0D" w:rsidRDefault="004A7B98" w:rsidP="009A0BCA">
            <w:pPr>
              <w:jc w:val="center"/>
              <w:rPr>
                <w:rFonts w:eastAsia="宋体" w:cs="Times New Roman"/>
                <w:b/>
                <w:color w:val="000000"/>
              </w:rPr>
            </w:pPr>
            <w:hyperlink r:id="rId128" w:history="1">
              <w:r w:rsidR="009A0BCA" w:rsidRPr="00D15A0D">
                <w:rPr>
                  <w:rStyle w:val="ab"/>
                  <w:rFonts w:hint="eastAsia"/>
                  <w:b/>
                  <w:bCs/>
                  <w:color w:val="000000"/>
                  <w:sz w:val="22"/>
                  <w:szCs w:val="22"/>
                  <w:u w:val="none"/>
                </w:rPr>
                <w:t>LL6</w:t>
              </w:r>
            </w:hyperlink>
          </w:p>
        </w:tc>
        <w:tc>
          <w:tcPr>
            <w:tcW w:w="681" w:type="pct"/>
            <w:shd w:val="clear" w:color="auto" w:fill="auto"/>
            <w:noWrap/>
            <w:vAlign w:val="center"/>
          </w:tcPr>
          <w:p w14:paraId="5CF0557F" w14:textId="77777777" w:rsidR="009A0BCA" w:rsidRPr="00882424" w:rsidRDefault="009A0BCA" w:rsidP="0071649D">
            <w:pPr>
              <w:jc w:val="center"/>
              <w:rPr>
                <w:rFonts w:eastAsia="宋体" w:cs="Times New Roman"/>
                <w:color w:val="000000"/>
                <w:sz w:val="21"/>
                <w:szCs w:val="21"/>
              </w:rPr>
            </w:pPr>
            <w:r>
              <w:rPr>
                <w:rFonts w:eastAsia="宋体" w:cs="Times New Roman"/>
                <w:color w:val="000000"/>
                <w:sz w:val="21"/>
                <w:szCs w:val="21"/>
              </w:rPr>
              <w:t>400X1200</w:t>
            </w:r>
            <w:r w:rsidRPr="009A0BCA">
              <w:rPr>
                <w:rFonts w:eastAsia="宋体" w:cs="Times New Roman"/>
                <w:b/>
                <w:color w:val="000000"/>
                <w:sz w:val="21"/>
                <w:szCs w:val="21"/>
              </w:rPr>
              <w:t>*</w:t>
            </w:r>
          </w:p>
        </w:tc>
        <w:tc>
          <w:tcPr>
            <w:tcW w:w="461" w:type="pct"/>
            <w:shd w:val="clear" w:color="auto" w:fill="auto"/>
            <w:noWrap/>
            <w:vAlign w:val="center"/>
          </w:tcPr>
          <w:p w14:paraId="0B0CD052" w14:textId="77777777" w:rsidR="009A0BCA" w:rsidRPr="00882424" w:rsidRDefault="009A0BCA" w:rsidP="0071649D">
            <w:pPr>
              <w:jc w:val="center"/>
              <w:rPr>
                <w:rFonts w:eastAsia="宋体" w:cs="Times New Roman"/>
                <w:color w:val="000000"/>
                <w:sz w:val="21"/>
                <w:szCs w:val="21"/>
              </w:rPr>
            </w:pPr>
            <w:r>
              <w:rPr>
                <w:rFonts w:eastAsia="宋体" w:cs="Times New Roman" w:hint="eastAsia"/>
                <w:color w:val="000000"/>
                <w:sz w:val="21"/>
                <w:szCs w:val="21"/>
              </w:rPr>
              <w:t>0</w:t>
            </w:r>
            <w:r>
              <w:rPr>
                <w:rFonts w:eastAsia="宋体" w:cs="Times New Roman"/>
                <w:color w:val="000000"/>
                <w:sz w:val="21"/>
                <w:szCs w:val="21"/>
              </w:rPr>
              <w:t>.45%</w:t>
            </w:r>
          </w:p>
        </w:tc>
        <w:tc>
          <w:tcPr>
            <w:tcW w:w="725" w:type="pct"/>
            <w:vAlign w:val="center"/>
          </w:tcPr>
          <w:p w14:paraId="05A0827B" w14:textId="77777777" w:rsidR="009A0BCA" w:rsidRPr="00882424" w:rsidRDefault="009A0BCA" w:rsidP="0071649D">
            <w:pPr>
              <w:jc w:val="center"/>
              <w:rPr>
                <w:rFonts w:eastAsia="宋体" w:cs="Times New Roman"/>
                <w:color w:val="000000"/>
                <w:sz w:val="21"/>
                <w:szCs w:val="21"/>
                <w:lang w:val="en-US"/>
              </w:rPr>
            </w:pPr>
            <w:r>
              <w:rPr>
                <w:rFonts w:eastAsia="宋体" w:cs="Times New Roman"/>
                <w:color w:val="000000"/>
                <w:sz w:val="21"/>
                <w:szCs w:val="21"/>
              </w:rPr>
              <w:t>400X1200</w:t>
            </w:r>
          </w:p>
        </w:tc>
        <w:tc>
          <w:tcPr>
            <w:tcW w:w="454" w:type="pct"/>
            <w:vAlign w:val="center"/>
          </w:tcPr>
          <w:p w14:paraId="79BA4DFF" w14:textId="77777777" w:rsidR="009A0BCA" w:rsidRPr="00882424" w:rsidRDefault="009A0BCA" w:rsidP="0071649D">
            <w:pPr>
              <w:jc w:val="center"/>
              <w:rPr>
                <w:rFonts w:eastAsia="宋体" w:cs="Times New Roman"/>
                <w:color w:val="000000"/>
                <w:sz w:val="21"/>
                <w:szCs w:val="21"/>
                <w:lang w:val="en-US"/>
              </w:rPr>
            </w:pPr>
            <w:r>
              <w:rPr>
                <w:rFonts w:eastAsia="宋体" w:cs="Times New Roman" w:hint="eastAsia"/>
                <w:color w:val="000000"/>
                <w:sz w:val="21"/>
                <w:szCs w:val="21"/>
              </w:rPr>
              <w:t>0</w:t>
            </w:r>
            <w:r>
              <w:rPr>
                <w:rFonts w:eastAsia="宋体" w:cs="Times New Roman"/>
                <w:color w:val="000000"/>
                <w:sz w:val="21"/>
                <w:szCs w:val="21"/>
              </w:rPr>
              <w:t>.45%</w:t>
            </w:r>
          </w:p>
        </w:tc>
        <w:tc>
          <w:tcPr>
            <w:tcW w:w="677" w:type="pct"/>
            <w:vAlign w:val="center"/>
          </w:tcPr>
          <w:p w14:paraId="7B4F1B01" w14:textId="77777777" w:rsidR="009A0BCA" w:rsidRPr="00882424" w:rsidRDefault="009A0BCA" w:rsidP="0071649D">
            <w:pPr>
              <w:jc w:val="center"/>
              <w:rPr>
                <w:rFonts w:eastAsia="宋体" w:cs="Times New Roman"/>
                <w:color w:val="000000"/>
                <w:sz w:val="21"/>
                <w:szCs w:val="21"/>
                <w:lang w:val="en-US"/>
              </w:rPr>
            </w:pPr>
            <w:r>
              <w:rPr>
                <w:rFonts w:eastAsia="宋体" w:cs="Times New Roman"/>
                <w:color w:val="000000"/>
                <w:sz w:val="21"/>
                <w:szCs w:val="21"/>
              </w:rPr>
              <w:t>--</w:t>
            </w:r>
          </w:p>
        </w:tc>
        <w:tc>
          <w:tcPr>
            <w:tcW w:w="502" w:type="pct"/>
            <w:vAlign w:val="center"/>
          </w:tcPr>
          <w:p w14:paraId="24CC00CF" w14:textId="77777777" w:rsidR="009A0BCA" w:rsidRPr="00882424" w:rsidRDefault="009A0BCA" w:rsidP="0071649D">
            <w:pPr>
              <w:jc w:val="center"/>
              <w:rPr>
                <w:rFonts w:eastAsia="宋体" w:cs="Times New Roman"/>
                <w:color w:val="000000"/>
                <w:sz w:val="21"/>
                <w:szCs w:val="21"/>
                <w:lang w:val="en-US"/>
              </w:rPr>
            </w:pPr>
            <w:r>
              <w:rPr>
                <w:rFonts w:eastAsia="宋体" w:cs="Times New Roman" w:hint="eastAsia"/>
                <w:color w:val="000000"/>
                <w:sz w:val="21"/>
                <w:szCs w:val="21"/>
              </w:rPr>
              <w:t>--</w:t>
            </w:r>
          </w:p>
        </w:tc>
        <w:tc>
          <w:tcPr>
            <w:tcW w:w="685" w:type="pct"/>
            <w:vAlign w:val="center"/>
          </w:tcPr>
          <w:p w14:paraId="4147BA06" w14:textId="77777777" w:rsidR="009A0BCA" w:rsidRPr="00882424" w:rsidRDefault="009A0BCA" w:rsidP="0071649D">
            <w:pPr>
              <w:jc w:val="center"/>
              <w:rPr>
                <w:rFonts w:eastAsia="宋体" w:cs="Times New Roman"/>
                <w:color w:val="000000"/>
                <w:sz w:val="21"/>
                <w:szCs w:val="21"/>
                <w:lang w:val="en-US"/>
              </w:rPr>
            </w:pPr>
            <w:r>
              <w:rPr>
                <w:rFonts w:eastAsia="宋体" w:cs="Times New Roman"/>
                <w:color w:val="000000"/>
                <w:sz w:val="21"/>
                <w:szCs w:val="21"/>
              </w:rPr>
              <w:t>--</w:t>
            </w:r>
          </w:p>
        </w:tc>
        <w:tc>
          <w:tcPr>
            <w:tcW w:w="494" w:type="pct"/>
            <w:vAlign w:val="center"/>
          </w:tcPr>
          <w:p w14:paraId="77B85430" w14:textId="77777777" w:rsidR="009A0BCA" w:rsidRPr="00882424" w:rsidRDefault="009A0BCA" w:rsidP="0071649D">
            <w:pPr>
              <w:jc w:val="center"/>
              <w:rPr>
                <w:rFonts w:eastAsia="宋体" w:cs="Times New Roman"/>
                <w:color w:val="000000"/>
                <w:sz w:val="21"/>
                <w:szCs w:val="21"/>
                <w:lang w:val="en-US"/>
              </w:rPr>
            </w:pPr>
            <w:r>
              <w:rPr>
                <w:rFonts w:eastAsia="宋体" w:cs="Times New Roman" w:hint="eastAsia"/>
                <w:color w:val="000000"/>
                <w:sz w:val="21"/>
                <w:szCs w:val="21"/>
              </w:rPr>
              <w:t>--</w:t>
            </w:r>
          </w:p>
        </w:tc>
      </w:tr>
      <w:tr w:rsidR="009A0BCA" w:rsidRPr="004D617E" w14:paraId="05472875" w14:textId="77777777" w:rsidTr="0071649D">
        <w:trPr>
          <w:trHeight w:val="318"/>
          <w:jc w:val="center"/>
        </w:trPr>
        <w:tc>
          <w:tcPr>
            <w:tcW w:w="321" w:type="pct"/>
            <w:shd w:val="clear" w:color="auto" w:fill="D4EDF9"/>
            <w:noWrap/>
            <w:vAlign w:val="center"/>
          </w:tcPr>
          <w:p w14:paraId="32CFA2B4" w14:textId="77777777" w:rsidR="009A0BCA" w:rsidRPr="00D15A0D" w:rsidRDefault="009A0BCA" w:rsidP="0071649D">
            <w:pPr>
              <w:jc w:val="center"/>
              <w:rPr>
                <w:rFonts w:eastAsia="宋体" w:cs="Times New Roman"/>
                <w:b/>
                <w:color w:val="000000"/>
              </w:rPr>
            </w:pPr>
            <w:r w:rsidRPr="00D15A0D">
              <w:rPr>
                <w:rFonts w:hint="eastAsia"/>
                <w:b/>
                <w:bCs/>
                <w:color w:val="000000"/>
                <w:sz w:val="22"/>
                <w:szCs w:val="22"/>
              </w:rPr>
              <w:t>LL7</w:t>
            </w:r>
          </w:p>
        </w:tc>
        <w:tc>
          <w:tcPr>
            <w:tcW w:w="681" w:type="pct"/>
            <w:shd w:val="clear" w:color="auto" w:fill="auto"/>
            <w:noWrap/>
            <w:vAlign w:val="center"/>
            <w:hideMark/>
          </w:tcPr>
          <w:p w14:paraId="62A1B386" w14:textId="77777777" w:rsidR="009A0BCA" w:rsidRPr="00882424" w:rsidRDefault="009A0BCA" w:rsidP="0071649D">
            <w:pPr>
              <w:jc w:val="center"/>
              <w:rPr>
                <w:rFonts w:eastAsia="宋体" w:cs="Times New Roman"/>
                <w:color w:val="000000"/>
                <w:sz w:val="21"/>
                <w:szCs w:val="21"/>
              </w:rPr>
            </w:pPr>
            <w:r>
              <w:rPr>
                <w:rFonts w:eastAsia="宋体" w:cs="Times New Roman"/>
                <w:color w:val="000000"/>
                <w:sz w:val="21"/>
                <w:szCs w:val="21"/>
              </w:rPr>
              <w:t>600X1400</w:t>
            </w:r>
            <w:r w:rsidRPr="009A0BCA">
              <w:rPr>
                <w:rFonts w:eastAsia="宋体" w:cs="Times New Roman"/>
                <w:b/>
                <w:color w:val="000000"/>
                <w:sz w:val="21"/>
                <w:szCs w:val="21"/>
              </w:rPr>
              <w:t>*</w:t>
            </w:r>
          </w:p>
        </w:tc>
        <w:tc>
          <w:tcPr>
            <w:tcW w:w="461" w:type="pct"/>
            <w:shd w:val="clear" w:color="auto" w:fill="auto"/>
            <w:noWrap/>
            <w:vAlign w:val="center"/>
          </w:tcPr>
          <w:p w14:paraId="7070F73D" w14:textId="77777777" w:rsidR="009A0BCA" w:rsidRPr="00882424" w:rsidRDefault="009A0BCA" w:rsidP="0071649D">
            <w:pPr>
              <w:jc w:val="center"/>
              <w:rPr>
                <w:rFonts w:eastAsia="宋体" w:cs="Times New Roman"/>
                <w:color w:val="000000"/>
                <w:sz w:val="21"/>
                <w:szCs w:val="21"/>
              </w:rPr>
            </w:pPr>
            <w:r>
              <w:rPr>
                <w:rFonts w:eastAsia="宋体" w:cs="Times New Roman" w:hint="eastAsia"/>
                <w:color w:val="000000"/>
                <w:sz w:val="21"/>
                <w:szCs w:val="21"/>
              </w:rPr>
              <w:t>0</w:t>
            </w:r>
            <w:r>
              <w:rPr>
                <w:rFonts w:eastAsia="宋体" w:cs="Times New Roman"/>
                <w:color w:val="000000"/>
                <w:sz w:val="21"/>
                <w:szCs w:val="21"/>
              </w:rPr>
              <w:t>.45%</w:t>
            </w:r>
          </w:p>
        </w:tc>
        <w:tc>
          <w:tcPr>
            <w:tcW w:w="725" w:type="pct"/>
            <w:vAlign w:val="center"/>
          </w:tcPr>
          <w:p w14:paraId="38C9DE04" w14:textId="77777777" w:rsidR="009A0BCA" w:rsidRPr="00882424" w:rsidRDefault="009A0BCA" w:rsidP="0071649D">
            <w:pPr>
              <w:jc w:val="center"/>
              <w:rPr>
                <w:rFonts w:eastAsia="宋体" w:cs="Times New Roman"/>
                <w:color w:val="000000"/>
                <w:sz w:val="21"/>
                <w:szCs w:val="21"/>
                <w:lang w:val="en-US"/>
              </w:rPr>
            </w:pPr>
            <w:r>
              <w:rPr>
                <w:rFonts w:eastAsia="宋体" w:cs="Times New Roman"/>
                <w:color w:val="000000"/>
                <w:sz w:val="21"/>
                <w:szCs w:val="21"/>
              </w:rPr>
              <w:t>600X1400</w:t>
            </w:r>
            <w:r w:rsidRPr="009A0BCA">
              <w:rPr>
                <w:rFonts w:eastAsia="宋体" w:cs="Times New Roman"/>
                <w:b/>
                <w:color w:val="000000"/>
                <w:sz w:val="21"/>
                <w:szCs w:val="21"/>
              </w:rPr>
              <w:t>*</w:t>
            </w:r>
            <w:r>
              <w:rPr>
                <w:rFonts w:eastAsia="宋体" w:cs="Times New Roman"/>
                <w:color w:val="000000"/>
                <w:sz w:val="21"/>
                <w:szCs w:val="21"/>
              </w:rPr>
              <w:t xml:space="preserve"> </w:t>
            </w:r>
          </w:p>
        </w:tc>
        <w:tc>
          <w:tcPr>
            <w:tcW w:w="454" w:type="pct"/>
            <w:vAlign w:val="center"/>
          </w:tcPr>
          <w:p w14:paraId="335706DC" w14:textId="77777777" w:rsidR="009A0BCA" w:rsidRPr="00882424" w:rsidRDefault="009A0BCA" w:rsidP="0071649D">
            <w:pPr>
              <w:jc w:val="center"/>
              <w:rPr>
                <w:rFonts w:eastAsia="宋体" w:cs="Times New Roman"/>
                <w:color w:val="000000"/>
                <w:sz w:val="21"/>
                <w:szCs w:val="21"/>
                <w:lang w:val="en-US"/>
              </w:rPr>
            </w:pPr>
            <w:r>
              <w:rPr>
                <w:rFonts w:eastAsia="宋体" w:cs="Times New Roman" w:hint="eastAsia"/>
                <w:color w:val="000000"/>
                <w:sz w:val="21"/>
                <w:szCs w:val="21"/>
              </w:rPr>
              <w:t>0</w:t>
            </w:r>
            <w:r>
              <w:rPr>
                <w:rFonts w:eastAsia="宋体" w:cs="Times New Roman"/>
                <w:color w:val="000000"/>
                <w:sz w:val="21"/>
                <w:szCs w:val="21"/>
              </w:rPr>
              <w:t>.45%</w:t>
            </w:r>
          </w:p>
        </w:tc>
        <w:tc>
          <w:tcPr>
            <w:tcW w:w="677" w:type="pct"/>
            <w:vAlign w:val="center"/>
          </w:tcPr>
          <w:p w14:paraId="2CAF03BC" w14:textId="77777777" w:rsidR="009A0BCA" w:rsidRPr="00882424" w:rsidRDefault="009A0BCA" w:rsidP="0071649D">
            <w:pPr>
              <w:jc w:val="center"/>
              <w:rPr>
                <w:rFonts w:eastAsia="宋体" w:cs="Times New Roman"/>
                <w:color w:val="000000"/>
                <w:sz w:val="21"/>
                <w:szCs w:val="21"/>
                <w:lang w:val="en-US"/>
              </w:rPr>
            </w:pPr>
            <w:r>
              <w:rPr>
                <w:rFonts w:eastAsia="宋体" w:cs="Times New Roman"/>
                <w:color w:val="000000"/>
                <w:sz w:val="21"/>
                <w:szCs w:val="21"/>
              </w:rPr>
              <w:t>400X1200</w:t>
            </w:r>
            <w:r w:rsidRPr="009A0BCA">
              <w:rPr>
                <w:rFonts w:eastAsia="宋体" w:cs="Times New Roman"/>
                <w:b/>
                <w:color w:val="000000"/>
                <w:sz w:val="21"/>
                <w:szCs w:val="21"/>
              </w:rPr>
              <w:t>*</w:t>
            </w:r>
          </w:p>
        </w:tc>
        <w:tc>
          <w:tcPr>
            <w:tcW w:w="502" w:type="pct"/>
            <w:vAlign w:val="center"/>
          </w:tcPr>
          <w:p w14:paraId="512F06A8" w14:textId="77777777" w:rsidR="009A0BCA" w:rsidRPr="00882424" w:rsidRDefault="009A0BCA" w:rsidP="0071649D">
            <w:pPr>
              <w:jc w:val="center"/>
              <w:rPr>
                <w:rFonts w:eastAsia="宋体" w:cs="Times New Roman"/>
                <w:color w:val="000000"/>
                <w:sz w:val="21"/>
                <w:szCs w:val="21"/>
                <w:lang w:val="en-US"/>
              </w:rPr>
            </w:pPr>
            <w:r>
              <w:rPr>
                <w:rFonts w:eastAsia="宋体" w:cs="Times New Roman" w:hint="eastAsia"/>
                <w:color w:val="000000"/>
                <w:sz w:val="21"/>
                <w:szCs w:val="21"/>
              </w:rPr>
              <w:t>0</w:t>
            </w:r>
            <w:r>
              <w:rPr>
                <w:rFonts w:eastAsia="宋体" w:cs="Times New Roman"/>
                <w:color w:val="000000"/>
                <w:sz w:val="21"/>
                <w:szCs w:val="21"/>
              </w:rPr>
              <w:t>.45%</w:t>
            </w:r>
          </w:p>
        </w:tc>
        <w:tc>
          <w:tcPr>
            <w:tcW w:w="685" w:type="pct"/>
            <w:vAlign w:val="center"/>
          </w:tcPr>
          <w:p w14:paraId="141F4030" w14:textId="77777777" w:rsidR="009A0BCA" w:rsidRPr="00882424" w:rsidRDefault="009A0BCA" w:rsidP="0071649D">
            <w:pPr>
              <w:jc w:val="center"/>
              <w:rPr>
                <w:rFonts w:eastAsia="宋体" w:cs="Times New Roman"/>
                <w:color w:val="000000"/>
                <w:sz w:val="21"/>
                <w:szCs w:val="21"/>
                <w:lang w:val="en-US"/>
              </w:rPr>
            </w:pPr>
            <w:r>
              <w:rPr>
                <w:rFonts w:eastAsia="宋体" w:cs="Times New Roman"/>
                <w:color w:val="000000"/>
                <w:sz w:val="21"/>
                <w:szCs w:val="21"/>
              </w:rPr>
              <w:t>400X1200</w:t>
            </w:r>
            <w:r w:rsidRPr="009A0BCA">
              <w:rPr>
                <w:rFonts w:eastAsia="宋体" w:cs="Times New Roman"/>
                <w:b/>
                <w:color w:val="000000"/>
                <w:sz w:val="21"/>
                <w:szCs w:val="21"/>
              </w:rPr>
              <w:t>*</w:t>
            </w:r>
          </w:p>
        </w:tc>
        <w:tc>
          <w:tcPr>
            <w:tcW w:w="494" w:type="pct"/>
            <w:vAlign w:val="center"/>
          </w:tcPr>
          <w:p w14:paraId="0DEE2D29" w14:textId="77777777" w:rsidR="009A0BCA" w:rsidRPr="00882424" w:rsidRDefault="009A0BCA" w:rsidP="0071649D">
            <w:pPr>
              <w:jc w:val="center"/>
              <w:rPr>
                <w:rFonts w:eastAsia="宋体" w:cs="Times New Roman"/>
                <w:color w:val="000000"/>
                <w:sz w:val="21"/>
                <w:szCs w:val="21"/>
                <w:lang w:val="en-US"/>
              </w:rPr>
            </w:pPr>
            <w:r>
              <w:rPr>
                <w:rFonts w:eastAsia="宋体" w:cs="Times New Roman" w:hint="eastAsia"/>
                <w:color w:val="000000"/>
                <w:sz w:val="21"/>
                <w:szCs w:val="21"/>
              </w:rPr>
              <w:t>0</w:t>
            </w:r>
            <w:r>
              <w:rPr>
                <w:rFonts w:eastAsia="宋体" w:cs="Times New Roman"/>
                <w:color w:val="000000"/>
                <w:sz w:val="21"/>
                <w:szCs w:val="21"/>
              </w:rPr>
              <w:t>.51%</w:t>
            </w:r>
          </w:p>
        </w:tc>
      </w:tr>
      <w:tr w:rsidR="009A0BCA" w:rsidRPr="004D617E" w14:paraId="1652183A" w14:textId="77777777" w:rsidTr="0071649D">
        <w:trPr>
          <w:trHeight w:val="318"/>
          <w:jc w:val="center"/>
        </w:trPr>
        <w:tc>
          <w:tcPr>
            <w:tcW w:w="321" w:type="pct"/>
            <w:shd w:val="clear" w:color="auto" w:fill="D4EDF9"/>
            <w:noWrap/>
            <w:vAlign w:val="center"/>
          </w:tcPr>
          <w:p w14:paraId="15E7CA94" w14:textId="77777777" w:rsidR="009A0BCA" w:rsidRPr="00D15A0D" w:rsidRDefault="004A7B98" w:rsidP="0071649D">
            <w:pPr>
              <w:jc w:val="center"/>
              <w:rPr>
                <w:rFonts w:eastAsia="宋体" w:cs="Times New Roman"/>
                <w:b/>
                <w:color w:val="000000"/>
              </w:rPr>
            </w:pPr>
            <w:hyperlink r:id="rId129" w:history="1">
              <w:r w:rsidR="009A0BCA" w:rsidRPr="00D15A0D">
                <w:rPr>
                  <w:rStyle w:val="ab"/>
                  <w:rFonts w:hint="eastAsia"/>
                  <w:b/>
                  <w:bCs/>
                  <w:color w:val="000000"/>
                  <w:sz w:val="22"/>
                  <w:szCs w:val="22"/>
                  <w:u w:val="none"/>
                </w:rPr>
                <w:t>LL8</w:t>
              </w:r>
            </w:hyperlink>
          </w:p>
        </w:tc>
        <w:tc>
          <w:tcPr>
            <w:tcW w:w="681" w:type="pct"/>
            <w:shd w:val="clear" w:color="auto" w:fill="auto"/>
            <w:noWrap/>
            <w:vAlign w:val="center"/>
            <w:hideMark/>
          </w:tcPr>
          <w:p w14:paraId="78533A79" w14:textId="77777777" w:rsidR="009A0BCA" w:rsidRPr="00882424" w:rsidRDefault="009A0BCA" w:rsidP="0071649D">
            <w:pPr>
              <w:jc w:val="center"/>
              <w:rPr>
                <w:rFonts w:eastAsia="宋体" w:cs="Times New Roman"/>
                <w:color w:val="000000"/>
                <w:sz w:val="21"/>
                <w:szCs w:val="21"/>
              </w:rPr>
            </w:pPr>
            <w:r>
              <w:rPr>
                <w:rFonts w:eastAsia="宋体" w:cs="Times New Roman"/>
                <w:color w:val="000000"/>
                <w:sz w:val="21"/>
                <w:szCs w:val="21"/>
              </w:rPr>
              <w:t>400X650</w:t>
            </w:r>
          </w:p>
        </w:tc>
        <w:tc>
          <w:tcPr>
            <w:tcW w:w="461" w:type="pct"/>
            <w:shd w:val="clear" w:color="auto" w:fill="auto"/>
            <w:noWrap/>
            <w:vAlign w:val="center"/>
          </w:tcPr>
          <w:p w14:paraId="2BF72254" w14:textId="77777777" w:rsidR="009A0BCA" w:rsidRPr="00882424" w:rsidRDefault="009A0BCA" w:rsidP="0071649D">
            <w:pPr>
              <w:jc w:val="center"/>
              <w:rPr>
                <w:rFonts w:eastAsia="宋体" w:cs="Times New Roman"/>
                <w:color w:val="000000"/>
                <w:sz w:val="21"/>
                <w:szCs w:val="21"/>
              </w:rPr>
            </w:pPr>
            <w:r>
              <w:rPr>
                <w:rFonts w:eastAsia="宋体" w:cs="Times New Roman" w:hint="eastAsia"/>
                <w:color w:val="000000"/>
                <w:sz w:val="21"/>
                <w:szCs w:val="21"/>
              </w:rPr>
              <w:t>0</w:t>
            </w:r>
            <w:r>
              <w:rPr>
                <w:rFonts w:eastAsia="宋体" w:cs="Times New Roman"/>
                <w:color w:val="000000"/>
                <w:sz w:val="21"/>
                <w:szCs w:val="21"/>
              </w:rPr>
              <w:t>.45%</w:t>
            </w:r>
          </w:p>
        </w:tc>
        <w:tc>
          <w:tcPr>
            <w:tcW w:w="725" w:type="pct"/>
            <w:vAlign w:val="center"/>
          </w:tcPr>
          <w:p w14:paraId="42ECB96C" w14:textId="77777777" w:rsidR="009A0BCA" w:rsidRPr="00882424" w:rsidRDefault="009A0BCA" w:rsidP="0071649D">
            <w:pPr>
              <w:jc w:val="center"/>
              <w:rPr>
                <w:rFonts w:eastAsia="宋体" w:cs="Times New Roman"/>
                <w:color w:val="000000"/>
                <w:sz w:val="21"/>
                <w:szCs w:val="21"/>
                <w:lang w:val="en-US"/>
              </w:rPr>
            </w:pPr>
            <w:r>
              <w:rPr>
                <w:rFonts w:eastAsia="宋体" w:cs="Times New Roman"/>
                <w:color w:val="000000"/>
                <w:sz w:val="21"/>
                <w:szCs w:val="21"/>
              </w:rPr>
              <w:t>400X650</w:t>
            </w:r>
          </w:p>
        </w:tc>
        <w:tc>
          <w:tcPr>
            <w:tcW w:w="454" w:type="pct"/>
            <w:vAlign w:val="center"/>
          </w:tcPr>
          <w:p w14:paraId="0E9233F6" w14:textId="77777777" w:rsidR="009A0BCA" w:rsidRPr="00882424" w:rsidRDefault="009A0BCA" w:rsidP="0071649D">
            <w:pPr>
              <w:jc w:val="center"/>
              <w:rPr>
                <w:rFonts w:eastAsia="宋体" w:cs="Times New Roman"/>
                <w:color w:val="000000"/>
                <w:sz w:val="21"/>
                <w:szCs w:val="21"/>
                <w:lang w:val="en-US"/>
              </w:rPr>
            </w:pPr>
            <w:r>
              <w:rPr>
                <w:rFonts w:eastAsia="宋体" w:cs="Times New Roman" w:hint="eastAsia"/>
                <w:color w:val="000000"/>
                <w:sz w:val="21"/>
                <w:szCs w:val="21"/>
              </w:rPr>
              <w:t>0</w:t>
            </w:r>
            <w:r>
              <w:rPr>
                <w:rFonts w:eastAsia="宋体" w:cs="Times New Roman"/>
                <w:color w:val="000000"/>
                <w:sz w:val="21"/>
                <w:szCs w:val="21"/>
              </w:rPr>
              <w:t>.45%</w:t>
            </w:r>
          </w:p>
        </w:tc>
        <w:tc>
          <w:tcPr>
            <w:tcW w:w="677" w:type="pct"/>
            <w:vAlign w:val="center"/>
          </w:tcPr>
          <w:p w14:paraId="19E02209" w14:textId="77777777" w:rsidR="009A0BCA" w:rsidRPr="00882424" w:rsidRDefault="009A0BCA" w:rsidP="0071649D">
            <w:pPr>
              <w:jc w:val="center"/>
              <w:rPr>
                <w:rFonts w:eastAsia="宋体" w:cs="Times New Roman"/>
                <w:color w:val="000000"/>
                <w:sz w:val="21"/>
                <w:szCs w:val="21"/>
                <w:lang w:val="en-US"/>
              </w:rPr>
            </w:pPr>
            <w:r>
              <w:rPr>
                <w:rFonts w:eastAsia="宋体" w:cs="Times New Roman"/>
                <w:color w:val="000000"/>
                <w:sz w:val="21"/>
                <w:szCs w:val="21"/>
              </w:rPr>
              <w:t>400X650</w:t>
            </w:r>
          </w:p>
        </w:tc>
        <w:tc>
          <w:tcPr>
            <w:tcW w:w="502" w:type="pct"/>
            <w:vAlign w:val="center"/>
          </w:tcPr>
          <w:p w14:paraId="4686798D" w14:textId="77777777" w:rsidR="009A0BCA" w:rsidRPr="00882424" w:rsidRDefault="009A0BCA" w:rsidP="0071649D">
            <w:pPr>
              <w:jc w:val="center"/>
              <w:rPr>
                <w:rFonts w:eastAsia="宋体" w:cs="Times New Roman"/>
                <w:color w:val="000000"/>
                <w:sz w:val="21"/>
                <w:szCs w:val="21"/>
                <w:lang w:val="en-US"/>
              </w:rPr>
            </w:pPr>
            <w:r>
              <w:rPr>
                <w:rFonts w:eastAsia="宋体" w:cs="Times New Roman" w:hint="eastAsia"/>
                <w:color w:val="000000"/>
                <w:sz w:val="21"/>
                <w:szCs w:val="21"/>
              </w:rPr>
              <w:t>1</w:t>
            </w:r>
            <w:r>
              <w:rPr>
                <w:rFonts w:eastAsia="宋体" w:cs="Times New Roman"/>
                <w:color w:val="000000"/>
                <w:sz w:val="21"/>
                <w:szCs w:val="21"/>
              </w:rPr>
              <w:t>.00%</w:t>
            </w:r>
          </w:p>
        </w:tc>
        <w:tc>
          <w:tcPr>
            <w:tcW w:w="685" w:type="pct"/>
            <w:vAlign w:val="center"/>
          </w:tcPr>
          <w:p w14:paraId="2FF1FE99" w14:textId="77777777" w:rsidR="009A0BCA" w:rsidRPr="00882424" w:rsidRDefault="009A0BCA" w:rsidP="0071649D">
            <w:pPr>
              <w:jc w:val="center"/>
              <w:rPr>
                <w:rFonts w:eastAsia="宋体" w:cs="Times New Roman"/>
                <w:color w:val="000000"/>
                <w:sz w:val="21"/>
                <w:szCs w:val="21"/>
                <w:lang w:val="en-US"/>
              </w:rPr>
            </w:pPr>
            <w:r>
              <w:rPr>
                <w:rFonts w:eastAsia="宋体" w:cs="Times New Roman"/>
                <w:color w:val="000000"/>
                <w:sz w:val="21"/>
                <w:szCs w:val="21"/>
              </w:rPr>
              <w:t>300X650</w:t>
            </w:r>
          </w:p>
        </w:tc>
        <w:tc>
          <w:tcPr>
            <w:tcW w:w="494" w:type="pct"/>
            <w:vAlign w:val="center"/>
          </w:tcPr>
          <w:p w14:paraId="71C10E64" w14:textId="77777777" w:rsidR="009A0BCA" w:rsidRPr="00882424" w:rsidRDefault="009A0BCA" w:rsidP="0071649D">
            <w:pPr>
              <w:jc w:val="center"/>
              <w:rPr>
                <w:rFonts w:eastAsia="宋体" w:cs="Times New Roman"/>
                <w:color w:val="000000"/>
                <w:sz w:val="21"/>
                <w:szCs w:val="21"/>
                <w:lang w:val="en-US"/>
              </w:rPr>
            </w:pPr>
            <w:r>
              <w:rPr>
                <w:rFonts w:eastAsia="宋体" w:cs="Times New Roman" w:hint="eastAsia"/>
                <w:color w:val="000000"/>
                <w:sz w:val="21"/>
                <w:szCs w:val="21"/>
              </w:rPr>
              <w:t>0</w:t>
            </w:r>
            <w:r>
              <w:rPr>
                <w:rFonts w:eastAsia="宋体" w:cs="Times New Roman"/>
                <w:color w:val="000000"/>
                <w:sz w:val="21"/>
                <w:szCs w:val="21"/>
              </w:rPr>
              <w:t>.81%</w:t>
            </w:r>
          </w:p>
        </w:tc>
      </w:tr>
      <w:tr w:rsidR="009A0BCA" w:rsidRPr="004D617E" w14:paraId="7256D5F6" w14:textId="77777777" w:rsidTr="0071649D">
        <w:trPr>
          <w:trHeight w:val="318"/>
          <w:jc w:val="center"/>
        </w:trPr>
        <w:tc>
          <w:tcPr>
            <w:tcW w:w="321" w:type="pct"/>
            <w:shd w:val="clear" w:color="auto" w:fill="D4EDF9"/>
            <w:noWrap/>
            <w:vAlign w:val="center"/>
          </w:tcPr>
          <w:p w14:paraId="66783352" w14:textId="77777777" w:rsidR="009A0BCA" w:rsidRPr="00D15A0D" w:rsidRDefault="009A0BCA" w:rsidP="0071649D">
            <w:pPr>
              <w:jc w:val="center"/>
              <w:rPr>
                <w:rFonts w:eastAsia="宋体" w:cs="Times New Roman"/>
                <w:b/>
                <w:color w:val="000000"/>
              </w:rPr>
            </w:pPr>
            <w:r w:rsidRPr="00D15A0D">
              <w:rPr>
                <w:rFonts w:hint="eastAsia"/>
                <w:b/>
                <w:bCs/>
                <w:color w:val="000000"/>
                <w:sz w:val="22"/>
                <w:szCs w:val="22"/>
              </w:rPr>
              <w:t>LL9</w:t>
            </w:r>
          </w:p>
        </w:tc>
        <w:tc>
          <w:tcPr>
            <w:tcW w:w="681" w:type="pct"/>
            <w:shd w:val="clear" w:color="auto" w:fill="auto"/>
            <w:noWrap/>
            <w:vAlign w:val="center"/>
            <w:hideMark/>
          </w:tcPr>
          <w:p w14:paraId="2C55D138" w14:textId="77777777" w:rsidR="009A0BCA" w:rsidRPr="00882424" w:rsidRDefault="009A0BCA" w:rsidP="0071649D">
            <w:pPr>
              <w:jc w:val="center"/>
              <w:rPr>
                <w:rFonts w:eastAsia="宋体" w:cs="Times New Roman"/>
                <w:color w:val="000000"/>
                <w:sz w:val="21"/>
                <w:szCs w:val="21"/>
              </w:rPr>
            </w:pPr>
            <w:r>
              <w:rPr>
                <w:rFonts w:eastAsia="宋体" w:cs="Times New Roman"/>
                <w:color w:val="000000"/>
                <w:sz w:val="21"/>
                <w:szCs w:val="21"/>
              </w:rPr>
              <w:t>600X1400</w:t>
            </w:r>
          </w:p>
        </w:tc>
        <w:tc>
          <w:tcPr>
            <w:tcW w:w="461" w:type="pct"/>
            <w:shd w:val="clear" w:color="auto" w:fill="auto"/>
            <w:noWrap/>
            <w:vAlign w:val="center"/>
          </w:tcPr>
          <w:p w14:paraId="7348118E" w14:textId="77777777" w:rsidR="009A0BCA" w:rsidRPr="00882424" w:rsidRDefault="009A0BCA" w:rsidP="0071649D">
            <w:pPr>
              <w:jc w:val="center"/>
              <w:rPr>
                <w:rFonts w:eastAsia="宋体" w:cs="Times New Roman"/>
                <w:color w:val="000000"/>
                <w:sz w:val="21"/>
                <w:szCs w:val="21"/>
              </w:rPr>
            </w:pPr>
            <w:r>
              <w:rPr>
                <w:rFonts w:eastAsia="宋体" w:cs="Times New Roman" w:hint="eastAsia"/>
                <w:color w:val="000000"/>
                <w:sz w:val="21"/>
                <w:szCs w:val="21"/>
              </w:rPr>
              <w:t>0</w:t>
            </w:r>
            <w:r>
              <w:rPr>
                <w:rFonts w:eastAsia="宋体" w:cs="Times New Roman"/>
                <w:color w:val="000000"/>
                <w:sz w:val="21"/>
                <w:szCs w:val="21"/>
              </w:rPr>
              <w:t>.45%</w:t>
            </w:r>
          </w:p>
        </w:tc>
        <w:tc>
          <w:tcPr>
            <w:tcW w:w="725" w:type="pct"/>
            <w:vAlign w:val="center"/>
          </w:tcPr>
          <w:p w14:paraId="2ED667FA" w14:textId="77777777" w:rsidR="009A0BCA" w:rsidRPr="00882424" w:rsidRDefault="009A0BCA" w:rsidP="0071649D">
            <w:pPr>
              <w:jc w:val="center"/>
              <w:rPr>
                <w:rFonts w:eastAsia="宋体" w:cs="Times New Roman"/>
                <w:color w:val="000000"/>
                <w:sz w:val="21"/>
                <w:szCs w:val="21"/>
                <w:lang w:val="en-US"/>
              </w:rPr>
            </w:pPr>
            <w:r>
              <w:rPr>
                <w:rFonts w:eastAsia="宋体" w:cs="Times New Roman"/>
                <w:color w:val="000000"/>
                <w:sz w:val="21"/>
                <w:szCs w:val="21"/>
              </w:rPr>
              <w:t>600X1400</w:t>
            </w:r>
          </w:p>
        </w:tc>
        <w:tc>
          <w:tcPr>
            <w:tcW w:w="454" w:type="pct"/>
            <w:vAlign w:val="center"/>
          </w:tcPr>
          <w:p w14:paraId="725FB12B" w14:textId="77777777" w:rsidR="009A0BCA" w:rsidRPr="00882424" w:rsidRDefault="009A0BCA" w:rsidP="0071649D">
            <w:pPr>
              <w:jc w:val="center"/>
              <w:rPr>
                <w:rFonts w:eastAsia="宋体" w:cs="Times New Roman"/>
                <w:color w:val="000000"/>
                <w:sz w:val="21"/>
                <w:szCs w:val="21"/>
                <w:lang w:val="en-US"/>
              </w:rPr>
            </w:pPr>
            <w:r>
              <w:rPr>
                <w:rFonts w:eastAsia="宋体" w:cs="Times New Roman" w:hint="eastAsia"/>
                <w:color w:val="000000"/>
                <w:sz w:val="21"/>
                <w:szCs w:val="21"/>
              </w:rPr>
              <w:t>0</w:t>
            </w:r>
            <w:r>
              <w:rPr>
                <w:rFonts w:eastAsia="宋体" w:cs="Times New Roman"/>
                <w:color w:val="000000"/>
                <w:sz w:val="21"/>
                <w:szCs w:val="21"/>
              </w:rPr>
              <w:t>.45%</w:t>
            </w:r>
          </w:p>
        </w:tc>
        <w:tc>
          <w:tcPr>
            <w:tcW w:w="677" w:type="pct"/>
            <w:vAlign w:val="center"/>
          </w:tcPr>
          <w:p w14:paraId="5C1CA62C" w14:textId="77777777" w:rsidR="009A0BCA" w:rsidRPr="00882424" w:rsidRDefault="009A0BCA" w:rsidP="0071649D">
            <w:pPr>
              <w:jc w:val="center"/>
              <w:rPr>
                <w:rFonts w:eastAsia="宋体" w:cs="Times New Roman"/>
                <w:color w:val="000000"/>
                <w:sz w:val="21"/>
                <w:szCs w:val="21"/>
                <w:lang w:val="en-US"/>
              </w:rPr>
            </w:pPr>
            <w:r>
              <w:rPr>
                <w:rFonts w:eastAsia="宋体" w:cs="Times New Roman"/>
                <w:color w:val="000000"/>
                <w:sz w:val="21"/>
                <w:szCs w:val="21"/>
              </w:rPr>
              <w:t>600X1200</w:t>
            </w:r>
          </w:p>
        </w:tc>
        <w:tc>
          <w:tcPr>
            <w:tcW w:w="502" w:type="pct"/>
            <w:vAlign w:val="center"/>
          </w:tcPr>
          <w:p w14:paraId="521FC105" w14:textId="77777777" w:rsidR="009A0BCA" w:rsidRPr="00882424" w:rsidRDefault="009A0BCA" w:rsidP="0071649D">
            <w:pPr>
              <w:jc w:val="center"/>
              <w:rPr>
                <w:rFonts w:eastAsia="宋体" w:cs="Times New Roman"/>
                <w:color w:val="000000"/>
                <w:sz w:val="21"/>
                <w:szCs w:val="21"/>
                <w:lang w:val="en-US"/>
              </w:rPr>
            </w:pPr>
            <w:r>
              <w:rPr>
                <w:rFonts w:eastAsia="宋体" w:cs="Times New Roman" w:hint="eastAsia"/>
                <w:color w:val="000000"/>
                <w:sz w:val="21"/>
                <w:szCs w:val="21"/>
              </w:rPr>
              <w:t>0</w:t>
            </w:r>
            <w:r>
              <w:rPr>
                <w:rFonts w:eastAsia="宋体" w:cs="Times New Roman"/>
                <w:color w:val="000000"/>
                <w:sz w:val="21"/>
                <w:szCs w:val="21"/>
              </w:rPr>
              <w:t>.45%</w:t>
            </w:r>
          </w:p>
        </w:tc>
        <w:tc>
          <w:tcPr>
            <w:tcW w:w="685" w:type="pct"/>
            <w:vAlign w:val="center"/>
          </w:tcPr>
          <w:p w14:paraId="273CD142" w14:textId="77777777" w:rsidR="009A0BCA" w:rsidRPr="00882424" w:rsidRDefault="009A0BCA" w:rsidP="0071649D">
            <w:pPr>
              <w:jc w:val="center"/>
              <w:rPr>
                <w:rFonts w:eastAsia="宋体" w:cs="Times New Roman"/>
                <w:color w:val="000000"/>
                <w:sz w:val="21"/>
                <w:szCs w:val="21"/>
                <w:lang w:val="en-US"/>
              </w:rPr>
            </w:pPr>
            <w:r>
              <w:rPr>
                <w:rFonts w:eastAsia="宋体" w:cs="Times New Roman"/>
                <w:color w:val="000000"/>
                <w:sz w:val="21"/>
                <w:szCs w:val="21"/>
              </w:rPr>
              <w:t>400X1200</w:t>
            </w:r>
          </w:p>
        </w:tc>
        <w:tc>
          <w:tcPr>
            <w:tcW w:w="494" w:type="pct"/>
            <w:vAlign w:val="center"/>
          </w:tcPr>
          <w:p w14:paraId="63348ECA" w14:textId="77777777" w:rsidR="009A0BCA" w:rsidRPr="00882424" w:rsidRDefault="009A0BCA" w:rsidP="0071649D">
            <w:pPr>
              <w:jc w:val="center"/>
              <w:rPr>
                <w:rFonts w:eastAsia="宋体" w:cs="Times New Roman"/>
                <w:color w:val="000000"/>
                <w:sz w:val="21"/>
                <w:szCs w:val="21"/>
                <w:lang w:val="en-US"/>
              </w:rPr>
            </w:pPr>
            <w:r>
              <w:rPr>
                <w:rFonts w:eastAsia="宋体" w:cs="Times New Roman" w:hint="eastAsia"/>
                <w:color w:val="000000"/>
                <w:sz w:val="21"/>
                <w:szCs w:val="21"/>
              </w:rPr>
              <w:t>0</w:t>
            </w:r>
            <w:r>
              <w:rPr>
                <w:rFonts w:eastAsia="宋体" w:cs="Times New Roman"/>
                <w:color w:val="000000"/>
                <w:sz w:val="21"/>
                <w:szCs w:val="21"/>
              </w:rPr>
              <w:t>.45%</w:t>
            </w:r>
          </w:p>
        </w:tc>
      </w:tr>
    </w:tbl>
    <w:p w14:paraId="0996698E" w14:textId="77777777" w:rsidR="009A0BCA" w:rsidRDefault="009A0BCA"/>
    <w:p w14:paraId="6EA8E6B5" w14:textId="71D878AC" w:rsidR="0021755D" w:rsidRDefault="0021755D"/>
    <w:p w14:paraId="4032C49F" w14:textId="55DD33E1" w:rsidR="00257A94" w:rsidRPr="004D617E" w:rsidRDefault="00257A94" w:rsidP="00257A94">
      <w:pPr>
        <w:keepNext/>
        <w:numPr>
          <w:ilvl w:val="2"/>
          <w:numId w:val="8"/>
        </w:numPr>
        <w:spacing w:before="340" w:after="113" w:line="320" w:lineRule="exact"/>
        <w:outlineLvl w:val="2"/>
        <w:rPr>
          <w:rFonts w:eastAsia="宋体" w:cs="Times New Roman"/>
          <w:b/>
          <w:color w:val="28AAE1"/>
          <w:sz w:val="28"/>
          <w:szCs w:val="18"/>
        </w:rPr>
      </w:pPr>
      <w:r w:rsidRPr="004D617E">
        <w:rPr>
          <w:rFonts w:eastAsia="宋体" w:cs="Times New Roman" w:hint="eastAsia"/>
          <w:b/>
          <w:color w:val="28AAE1"/>
          <w:sz w:val="28"/>
          <w:szCs w:val="18"/>
        </w:rPr>
        <w:t>墙肢拉弯、压弯验算</w:t>
      </w:r>
      <w:r w:rsidR="002F3176">
        <w:rPr>
          <w:rFonts w:eastAsia="宋体" w:cs="Times New Roman" w:hint="eastAsia"/>
          <w:b/>
          <w:color w:val="28AAE1"/>
          <w:sz w:val="28"/>
          <w:szCs w:val="18"/>
        </w:rPr>
        <w:t>（中震）</w:t>
      </w:r>
    </w:p>
    <w:p w14:paraId="063DB0A3" w14:textId="6DAFB0B4" w:rsidR="00FD631D" w:rsidRDefault="00FD631D" w:rsidP="00FD631D">
      <w:pPr>
        <w:spacing w:before="170" w:after="170" w:line="260" w:lineRule="atLeast"/>
        <w:rPr>
          <w:rFonts w:eastAsia="宋体" w:cs="Times New Roman"/>
          <w:szCs w:val="20"/>
        </w:rPr>
      </w:pPr>
      <w:r>
        <w:rPr>
          <w:rFonts w:eastAsia="宋体" w:cs="Times New Roman" w:hint="eastAsia"/>
          <w:szCs w:val="20"/>
        </w:rPr>
        <w:t>根据所设定性能目标，核心筒墙肢拉弯、压弯应能满足的性能目标。本节选取了</w:t>
      </w:r>
      <w:r w:rsidR="000012C3">
        <w:rPr>
          <w:rFonts w:eastAsia="宋体" w:cs="Times New Roman"/>
          <w:szCs w:val="20"/>
        </w:rPr>
        <w:t>4</w:t>
      </w:r>
      <w:r>
        <w:rPr>
          <w:rFonts w:eastAsia="宋体" w:cs="Times New Roman" w:hint="eastAsia"/>
          <w:szCs w:val="20"/>
        </w:rPr>
        <w:t>片不利墙肢进行验算</w:t>
      </w:r>
      <w:r w:rsidR="00294475">
        <w:rPr>
          <w:rFonts w:eastAsia="宋体" w:cs="Times New Roman" w:hint="eastAsia"/>
          <w:szCs w:val="20"/>
        </w:rPr>
        <w:t>（示于</w:t>
      </w:r>
      <w:r w:rsidR="00294475">
        <w:rPr>
          <w:rFonts w:eastAsia="宋体" w:cs="Times New Roman"/>
          <w:szCs w:val="20"/>
        </w:rPr>
        <w:t>下图）</w:t>
      </w:r>
      <w:r w:rsidR="00157161">
        <w:rPr>
          <w:rFonts w:eastAsia="宋体" w:cs="Times New Roman" w:hint="eastAsia"/>
          <w:szCs w:val="20"/>
        </w:rPr>
        <w:t>。</w:t>
      </w:r>
      <w:r w:rsidR="004015D9">
        <w:rPr>
          <w:rFonts w:eastAsia="宋体" w:cs="Times New Roman" w:hint="eastAsia"/>
          <w:szCs w:val="20"/>
        </w:rPr>
        <w:t>采用</w:t>
      </w:r>
      <w:r w:rsidR="004015D9">
        <w:rPr>
          <w:rFonts w:eastAsia="宋体" w:cs="Times New Roman" w:hint="eastAsia"/>
          <w:szCs w:val="20"/>
        </w:rPr>
        <w:t>XTRACT</w:t>
      </w:r>
      <w:r w:rsidR="004015D9">
        <w:rPr>
          <w:rFonts w:eastAsia="宋体" w:cs="Times New Roman" w:hint="eastAsia"/>
          <w:szCs w:val="20"/>
        </w:rPr>
        <w:t>软件，对其承载力进行计算，并对其在各组合工况下的内力进行比较。</w:t>
      </w:r>
      <w:r>
        <w:rPr>
          <w:rFonts w:eastAsia="宋体" w:cs="Times New Roman" w:hint="eastAsia"/>
          <w:szCs w:val="20"/>
        </w:rPr>
        <w:t>其中低区约束边缘构件含钢率约为</w:t>
      </w:r>
      <w:r>
        <w:rPr>
          <w:rFonts w:eastAsia="宋体" w:cs="Times New Roman"/>
          <w:szCs w:val="20"/>
        </w:rPr>
        <w:t>1~5%</w:t>
      </w:r>
      <w:r>
        <w:rPr>
          <w:rFonts w:eastAsia="宋体" w:cs="Times New Roman" w:hint="eastAsia"/>
          <w:szCs w:val="20"/>
        </w:rPr>
        <w:t>，其他约束边缘构件的配筋率不小于</w:t>
      </w:r>
      <w:r>
        <w:rPr>
          <w:rFonts w:eastAsia="宋体" w:cs="Times New Roman"/>
          <w:szCs w:val="20"/>
        </w:rPr>
        <w:t>1.40%</w:t>
      </w:r>
      <w:r>
        <w:rPr>
          <w:rFonts w:eastAsia="宋体" w:cs="Times New Roman" w:hint="eastAsia"/>
          <w:szCs w:val="20"/>
        </w:rPr>
        <w:t>，构造边缘构件的配筋率不小于</w:t>
      </w:r>
      <w:r>
        <w:rPr>
          <w:rFonts w:eastAsia="宋体" w:cs="Times New Roman"/>
          <w:szCs w:val="20"/>
        </w:rPr>
        <w:t>1.20%</w:t>
      </w:r>
      <w:r w:rsidR="00294475">
        <w:rPr>
          <w:rFonts w:eastAsia="宋体" w:cs="Times New Roman" w:hint="eastAsia"/>
          <w:szCs w:val="20"/>
        </w:rPr>
        <w:t>。</w:t>
      </w:r>
      <w:r w:rsidR="004015D9">
        <w:rPr>
          <w:rFonts w:eastAsia="宋体" w:cs="Times New Roman" w:hint="eastAsia"/>
          <w:szCs w:val="20"/>
        </w:rPr>
        <w:t>计算结果表明，承载力满足要求。</w:t>
      </w:r>
    </w:p>
    <w:p w14:paraId="07AE1929" w14:textId="4895CDB7" w:rsidR="00FD631D" w:rsidRDefault="00D959F7" w:rsidP="00FD631D">
      <w:pPr>
        <w:spacing w:before="170" w:after="170"/>
        <w:jc w:val="center"/>
        <w:rPr>
          <w:rFonts w:eastAsia="宋体" w:cs="Times New Roman"/>
          <w:szCs w:val="20"/>
        </w:rPr>
      </w:pPr>
      <w:r>
        <w:rPr>
          <w:rFonts w:eastAsia="宋体" w:cs="Times New Roman"/>
          <w:noProof/>
          <w:szCs w:val="20"/>
          <w:lang w:val="en-US"/>
        </w:rPr>
        <w:drawing>
          <wp:inline distT="0" distB="0" distL="0" distR="0" wp14:anchorId="3601B475" wp14:editId="64CC21B7">
            <wp:extent cx="3311499" cy="4320000"/>
            <wp:effectExtent l="0" t="0" r="381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apture.PNG"/>
                    <pic:cNvPicPr/>
                  </pic:nvPicPr>
                  <pic:blipFill>
                    <a:blip r:embed="rId130">
                      <a:extLst>
                        <a:ext uri="{28A0092B-C50C-407E-A947-70E740481C1C}">
                          <a14:useLocalDpi xmlns:a14="http://schemas.microsoft.com/office/drawing/2010/main" val="0"/>
                        </a:ext>
                      </a:extLst>
                    </a:blip>
                    <a:stretch>
                      <a:fillRect/>
                    </a:stretch>
                  </pic:blipFill>
                  <pic:spPr>
                    <a:xfrm>
                      <a:off x="0" y="0"/>
                      <a:ext cx="3311499" cy="4320000"/>
                    </a:xfrm>
                    <a:prstGeom prst="rect">
                      <a:avLst/>
                    </a:prstGeom>
                  </pic:spPr>
                </pic:pic>
              </a:graphicData>
            </a:graphic>
          </wp:inline>
        </w:drawing>
      </w:r>
    </w:p>
    <w:p w14:paraId="3D07F95C" w14:textId="7B263DA8" w:rsidR="00FD631D" w:rsidRDefault="00040E30" w:rsidP="00040E30">
      <w:pPr>
        <w:pStyle w:val="af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43</w:t>
      </w:r>
      <w:r>
        <w:fldChar w:fldCharType="end"/>
      </w:r>
      <w:r w:rsidR="00FD631D">
        <w:rPr>
          <w:rFonts w:hint="eastAsia"/>
        </w:rPr>
        <w:t>墙肢拉弯压弯构件编号</w:t>
      </w:r>
    </w:p>
    <w:p w14:paraId="18323257" w14:textId="77777777" w:rsidR="00157161" w:rsidRPr="00157161" w:rsidRDefault="00157161" w:rsidP="00157161"/>
    <w:p w14:paraId="58C204AD" w14:textId="77777777" w:rsidR="00157161" w:rsidRDefault="00157161" w:rsidP="00157161"/>
    <w:p w14:paraId="7D7FF7DC" w14:textId="28F6E533" w:rsidR="00157161" w:rsidRDefault="00056A5D">
      <w:r>
        <w:br w:type="column"/>
      </w:r>
    </w:p>
    <w:tbl>
      <w:tblPr>
        <w:tblStyle w:val="af"/>
        <w:tblW w:w="8915" w:type="dxa"/>
        <w:tblLook w:val="04A0" w:firstRow="1" w:lastRow="0" w:firstColumn="1" w:lastColumn="0" w:noHBand="0" w:noVBand="1"/>
      </w:tblPr>
      <w:tblGrid>
        <w:gridCol w:w="3325"/>
        <w:gridCol w:w="5590"/>
      </w:tblGrid>
      <w:tr w:rsidR="00FD631D" w14:paraId="7C303DF7" w14:textId="77777777" w:rsidTr="00B44830">
        <w:trPr>
          <w:trHeight w:val="978"/>
        </w:trPr>
        <w:tc>
          <w:tcPr>
            <w:tcW w:w="8915" w:type="dxa"/>
            <w:gridSpan w:val="2"/>
            <w:tcBorders>
              <w:top w:val="single" w:sz="4" w:space="0" w:color="auto"/>
              <w:left w:val="single" w:sz="4" w:space="0" w:color="auto"/>
              <w:bottom w:val="single" w:sz="4" w:space="0" w:color="auto"/>
              <w:right w:val="single" w:sz="4" w:space="0" w:color="auto"/>
            </w:tcBorders>
            <w:vAlign w:val="center"/>
            <w:hideMark/>
          </w:tcPr>
          <w:p w14:paraId="75F6127D" w14:textId="53020351" w:rsidR="00FD631D" w:rsidRDefault="00B44830">
            <w:pPr>
              <w:spacing w:before="170" w:after="170" w:line="260" w:lineRule="atLeast"/>
              <w:jc w:val="center"/>
              <w:rPr>
                <w:rFonts w:eastAsia="宋体"/>
              </w:rPr>
            </w:pPr>
            <w:r>
              <w:rPr>
                <w:lang w:eastAsia="zh-CN"/>
              </w:rPr>
              <w:br w:type="column"/>
            </w:r>
            <w:r w:rsidR="00FD631D">
              <w:rPr>
                <w:rFonts w:eastAsia="宋体" w:hint="eastAsia"/>
                <w:b/>
                <w:sz w:val="22"/>
              </w:rPr>
              <w:t>墙肢编号</w:t>
            </w:r>
            <w:r w:rsidR="00FD631D">
              <w:rPr>
                <w:rFonts w:eastAsia="宋体"/>
                <w:b/>
                <w:sz w:val="22"/>
              </w:rPr>
              <w:t>W1</w:t>
            </w:r>
          </w:p>
        </w:tc>
      </w:tr>
      <w:tr w:rsidR="00FD631D" w14:paraId="28103278" w14:textId="77777777" w:rsidTr="004015D9">
        <w:trPr>
          <w:trHeight w:val="4329"/>
        </w:trPr>
        <w:tc>
          <w:tcPr>
            <w:tcW w:w="3325" w:type="dxa"/>
            <w:tcBorders>
              <w:top w:val="single" w:sz="4" w:space="0" w:color="auto"/>
              <w:left w:val="single" w:sz="4" w:space="0" w:color="auto"/>
              <w:bottom w:val="single" w:sz="4" w:space="0" w:color="auto"/>
              <w:right w:val="single" w:sz="4" w:space="0" w:color="auto"/>
            </w:tcBorders>
          </w:tcPr>
          <w:p w14:paraId="1F4D8D45" w14:textId="77777777" w:rsidR="00B44830" w:rsidRDefault="00FD631D">
            <w:pPr>
              <w:spacing w:before="170" w:after="170" w:line="260" w:lineRule="atLeast"/>
              <w:rPr>
                <w:rFonts w:ascii="宋体" w:eastAsia="宋体" w:hAnsi="宋体" w:cs="宋体"/>
                <w:sz w:val="21"/>
                <w:szCs w:val="21"/>
                <w:lang w:eastAsia="zh-CN"/>
              </w:rPr>
            </w:pPr>
            <w:r>
              <w:rPr>
                <w:b/>
                <w:sz w:val="21"/>
                <w:szCs w:val="21"/>
                <w:lang w:eastAsia="zh-CN"/>
              </w:rPr>
              <w:t>L1</w:t>
            </w:r>
          </w:p>
          <w:p w14:paraId="61C636F9" w14:textId="6740AE6C" w:rsidR="00FD631D" w:rsidRDefault="00FD631D">
            <w:pPr>
              <w:spacing w:before="170" w:after="170" w:line="260" w:lineRule="atLeast"/>
              <w:rPr>
                <w:rFonts w:eastAsiaTheme="minorEastAsia"/>
                <w:b/>
                <w:sz w:val="21"/>
                <w:szCs w:val="21"/>
                <w:lang w:eastAsia="zh-CN"/>
              </w:rPr>
            </w:pPr>
            <w:r>
              <w:rPr>
                <w:sz w:val="21"/>
                <w:szCs w:val="21"/>
                <w:lang w:eastAsia="zh-CN"/>
              </w:rPr>
              <w:t>1200mm</w:t>
            </w:r>
            <w:r>
              <w:rPr>
                <w:rFonts w:eastAsia="宋体" w:hint="eastAsia"/>
                <w:sz w:val="21"/>
                <w:szCs w:val="21"/>
                <w:lang w:eastAsia="zh-CN"/>
              </w:rPr>
              <w:t>厚</w:t>
            </w:r>
          </w:p>
          <w:p w14:paraId="0C37CD3F" w14:textId="77777777" w:rsidR="00FD631D" w:rsidRDefault="00FD631D">
            <w:pPr>
              <w:spacing w:before="170" w:after="170" w:line="260" w:lineRule="atLeast"/>
              <w:rPr>
                <w:sz w:val="21"/>
                <w:szCs w:val="21"/>
                <w:lang w:eastAsia="zh-CN"/>
              </w:rPr>
            </w:pPr>
            <w:r>
              <w:rPr>
                <w:rFonts w:ascii="宋体" w:eastAsia="宋体" w:hAnsi="宋体" w:cs="宋体" w:hint="eastAsia"/>
                <w:sz w:val="21"/>
                <w:szCs w:val="21"/>
                <w:lang w:eastAsia="zh-CN"/>
              </w:rPr>
              <w:t>约束边缘构件</w:t>
            </w:r>
          </w:p>
          <w:p w14:paraId="53C994BF" w14:textId="7F8E19A1" w:rsidR="00FD631D" w:rsidRDefault="00FD631D">
            <w:pPr>
              <w:spacing w:before="170" w:after="170" w:line="260" w:lineRule="atLeast"/>
              <w:rPr>
                <w:sz w:val="21"/>
                <w:szCs w:val="21"/>
                <w:lang w:eastAsia="zh-CN"/>
              </w:rPr>
            </w:pPr>
            <w:r>
              <w:rPr>
                <w:rFonts w:eastAsiaTheme="minorEastAsia" w:hint="eastAsia"/>
                <w:sz w:val="21"/>
                <w:szCs w:val="21"/>
                <w:lang w:eastAsia="zh-CN"/>
              </w:rPr>
              <w:t>配钢</w:t>
            </w:r>
            <w:r>
              <w:rPr>
                <w:rFonts w:eastAsiaTheme="minorEastAsia"/>
                <w:sz w:val="21"/>
                <w:szCs w:val="21"/>
                <w:lang w:eastAsia="zh-CN"/>
              </w:rPr>
              <w:t>率</w:t>
            </w:r>
            <w:r>
              <w:rPr>
                <w:rFonts w:eastAsiaTheme="minorEastAsia" w:hint="eastAsia"/>
                <w:sz w:val="21"/>
                <w:szCs w:val="21"/>
                <w:lang w:eastAsia="zh-CN"/>
              </w:rPr>
              <w:t>1</w:t>
            </w:r>
            <w:r>
              <w:rPr>
                <w:rFonts w:eastAsiaTheme="minorEastAsia"/>
                <w:sz w:val="21"/>
                <w:szCs w:val="21"/>
                <w:lang w:eastAsia="zh-CN"/>
              </w:rPr>
              <w:t>.17%</w:t>
            </w:r>
          </w:p>
        </w:tc>
        <w:tc>
          <w:tcPr>
            <w:tcW w:w="5590" w:type="dxa"/>
            <w:tcBorders>
              <w:top w:val="single" w:sz="4" w:space="0" w:color="auto"/>
              <w:left w:val="single" w:sz="4" w:space="0" w:color="auto"/>
              <w:bottom w:val="single" w:sz="4" w:space="0" w:color="auto"/>
              <w:right w:val="single" w:sz="4" w:space="0" w:color="auto"/>
            </w:tcBorders>
            <w:vAlign w:val="center"/>
            <w:hideMark/>
          </w:tcPr>
          <w:p w14:paraId="775C3954" w14:textId="6F24403E" w:rsidR="00FD631D" w:rsidRDefault="00B44830">
            <w:pPr>
              <w:spacing w:before="170" w:after="170" w:line="260" w:lineRule="atLeast"/>
              <w:jc w:val="center"/>
              <w:rPr>
                <w:rFonts w:eastAsia="宋体"/>
                <w:sz w:val="24"/>
              </w:rPr>
            </w:pPr>
            <w:r>
              <w:rPr>
                <w:rFonts w:eastAsia="宋体"/>
                <w:noProof/>
                <w:lang w:val="en-US"/>
              </w:rPr>
              <w:drawing>
                <wp:inline distT="0" distB="0" distL="0" distR="0" wp14:anchorId="5CC18A33" wp14:editId="68817354">
                  <wp:extent cx="2520000" cy="1386542"/>
                  <wp:effectExtent l="0" t="0" r="0" b="4445"/>
                  <wp:docPr id="3049574" name="Picture 3049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574" name="W1_L1.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520000" cy="1386542"/>
                          </a:xfrm>
                          <a:prstGeom prst="rect">
                            <a:avLst/>
                          </a:prstGeom>
                        </pic:spPr>
                      </pic:pic>
                    </a:graphicData>
                  </a:graphic>
                </wp:inline>
              </w:drawing>
            </w:r>
          </w:p>
        </w:tc>
      </w:tr>
      <w:tr w:rsidR="00FD631D" w14:paraId="59C0C99D" w14:textId="77777777" w:rsidTr="004015D9">
        <w:trPr>
          <w:trHeight w:val="2531"/>
        </w:trPr>
        <w:tc>
          <w:tcPr>
            <w:tcW w:w="3325" w:type="dxa"/>
            <w:tcBorders>
              <w:top w:val="single" w:sz="4" w:space="0" w:color="auto"/>
              <w:left w:val="single" w:sz="4" w:space="0" w:color="auto"/>
              <w:bottom w:val="single" w:sz="4" w:space="0" w:color="auto"/>
              <w:right w:val="single" w:sz="4" w:space="0" w:color="auto"/>
            </w:tcBorders>
            <w:hideMark/>
          </w:tcPr>
          <w:p w14:paraId="6C74DC6E" w14:textId="77777777" w:rsidR="00B44830" w:rsidRDefault="00FD631D">
            <w:pPr>
              <w:spacing w:before="170" w:after="170" w:line="260" w:lineRule="atLeast"/>
              <w:rPr>
                <w:rFonts w:ascii="宋体" w:eastAsia="宋体" w:hAnsi="宋体" w:cs="宋体"/>
                <w:sz w:val="21"/>
                <w:szCs w:val="21"/>
                <w:lang w:eastAsia="zh-CN"/>
              </w:rPr>
            </w:pPr>
            <w:r>
              <w:rPr>
                <w:rFonts w:eastAsia="宋体"/>
                <w:b/>
                <w:sz w:val="21"/>
                <w:szCs w:val="21"/>
                <w:lang w:eastAsia="zh-CN"/>
              </w:rPr>
              <w:t>L2~L4</w:t>
            </w:r>
          </w:p>
          <w:p w14:paraId="106CEF40" w14:textId="62955C18" w:rsidR="00FD631D" w:rsidRDefault="00FD631D">
            <w:pPr>
              <w:spacing w:before="170" w:after="170" w:line="260" w:lineRule="atLeast"/>
              <w:rPr>
                <w:rFonts w:eastAsia="宋体"/>
                <w:b/>
                <w:sz w:val="21"/>
                <w:szCs w:val="21"/>
                <w:lang w:eastAsia="zh-CN"/>
              </w:rPr>
            </w:pPr>
            <w:r>
              <w:rPr>
                <w:sz w:val="21"/>
                <w:szCs w:val="21"/>
                <w:lang w:eastAsia="zh-CN"/>
              </w:rPr>
              <w:t>800mm</w:t>
            </w:r>
            <w:r>
              <w:rPr>
                <w:rFonts w:eastAsia="宋体" w:hint="eastAsia"/>
                <w:sz w:val="21"/>
                <w:szCs w:val="21"/>
                <w:lang w:eastAsia="zh-CN"/>
              </w:rPr>
              <w:t>厚</w:t>
            </w:r>
          </w:p>
          <w:p w14:paraId="3E2332EE" w14:textId="77777777" w:rsidR="00FD631D" w:rsidRDefault="00FD631D">
            <w:pPr>
              <w:spacing w:before="170" w:after="170" w:line="260" w:lineRule="atLeast"/>
              <w:rPr>
                <w:rFonts w:eastAsiaTheme="minorEastAsia"/>
                <w:sz w:val="21"/>
                <w:szCs w:val="21"/>
                <w:lang w:eastAsia="zh-CN"/>
              </w:rPr>
            </w:pPr>
            <w:r>
              <w:rPr>
                <w:rFonts w:ascii="宋体" w:eastAsia="宋体" w:hAnsi="宋体" w:cs="宋体" w:hint="eastAsia"/>
                <w:sz w:val="21"/>
                <w:szCs w:val="21"/>
                <w:lang w:eastAsia="zh-CN"/>
              </w:rPr>
              <w:t>约束边缘构件</w:t>
            </w:r>
          </w:p>
          <w:p w14:paraId="6765B5A4" w14:textId="4C0085A0" w:rsidR="00FD631D" w:rsidRPr="00FD631D" w:rsidRDefault="00FD631D">
            <w:pPr>
              <w:spacing w:before="170" w:after="170" w:line="260" w:lineRule="atLeast"/>
              <w:rPr>
                <w:rFonts w:eastAsiaTheme="minorEastAsia"/>
                <w:sz w:val="24"/>
                <w:lang w:eastAsia="zh-CN"/>
              </w:rPr>
            </w:pPr>
            <w:r>
              <w:rPr>
                <w:rFonts w:eastAsiaTheme="minorEastAsia" w:hint="eastAsia"/>
                <w:sz w:val="21"/>
                <w:szCs w:val="21"/>
                <w:lang w:eastAsia="zh-CN"/>
              </w:rPr>
              <w:t>配钢</w:t>
            </w:r>
            <w:r>
              <w:rPr>
                <w:rFonts w:eastAsiaTheme="minorEastAsia"/>
                <w:sz w:val="21"/>
                <w:szCs w:val="21"/>
                <w:lang w:eastAsia="zh-CN"/>
              </w:rPr>
              <w:t>率</w:t>
            </w:r>
            <w:r>
              <w:rPr>
                <w:rFonts w:eastAsiaTheme="minorEastAsia" w:hint="eastAsia"/>
                <w:sz w:val="21"/>
                <w:szCs w:val="21"/>
                <w:lang w:eastAsia="zh-CN"/>
              </w:rPr>
              <w:t>1</w:t>
            </w:r>
            <w:r>
              <w:rPr>
                <w:rFonts w:eastAsiaTheme="minorEastAsia"/>
                <w:sz w:val="21"/>
                <w:szCs w:val="21"/>
                <w:lang w:eastAsia="zh-CN"/>
              </w:rPr>
              <w:t>.03%</w:t>
            </w:r>
          </w:p>
        </w:tc>
        <w:tc>
          <w:tcPr>
            <w:tcW w:w="5590" w:type="dxa"/>
            <w:tcBorders>
              <w:top w:val="single" w:sz="4" w:space="0" w:color="auto"/>
              <w:left w:val="single" w:sz="4" w:space="0" w:color="auto"/>
              <w:bottom w:val="single" w:sz="4" w:space="0" w:color="auto"/>
              <w:right w:val="single" w:sz="4" w:space="0" w:color="auto"/>
            </w:tcBorders>
            <w:vAlign w:val="center"/>
            <w:hideMark/>
          </w:tcPr>
          <w:p w14:paraId="43F644F8" w14:textId="26EFAAD1" w:rsidR="00FD631D" w:rsidRDefault="00B44830">
            <w:pPr>
              <w:spacing w:before="170" w:after="170" w:line="260" w:lineRule="atLeast"/>
              <w:jc w:val="center"/>
              <w:rPr>
                <w:rFonts w:eastAsia="宋体"/>
              </w:rPr>
            </w:pPr>
            <w:r>
              <w:rPr>
                <w:rFonts w:eastAsia="宋体"/>
                <w:noProof/>
                <w:lang w:val="en-US"/>
              </w:rPr>
              <w:drawing>
                <wp:inline distT="0" distB="0" distL="0" distR="0" wp14:anchorId="5378EA2B" wp14:editId="3EF77806">
                  <wp:extent cx="2520000" cy="934825"/>
                  <wp:effectExtent l="0" t="0" r="0" b="0"/>
                  <wp:docPr id="3049591" name="Picture 304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591" name="W1_L2.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520000" cy="934825"/>
                          </a:xfrm>
                          <a:prstGeom prst="rect">
                            <a:avLst/>
                          </a:prstGeom>
                        </pic:spPr>
                      </pic:pic>
                    </a:graphicData>
                  </a:graphic>
                </wp:inline>
              </w:drawing>
            </w:r>
          </w:p>
        </w:tc>
      </w:tr>
      <w:tr w:rsidR="00FD631D" w14:paraId="6A522CE6" w14:textId="77777777" w:rsidTr="004015D9">
        <w:trPr>
          <w:trHeight w:val="2401"/>
        </w:trPr>
        <w:tc>
          <w:tcPr>
            <w:tcW w:w="3325" w:type="dxa"/>
            <w:tcBorders>
              <w:top w:val="single" w:sz="4" w:space="0" w:color="auto"/>
              <w:left w:val="single" w:sz="4" w:space="0" w:color="auto"/>
              <w:bottom w:val="single" w:sz="4" w:space="0" w:color="auto"/>
              <w:right w:val="single" w:sz="4" w:space="0" w:color="auto"/>
            </w:tcBorders>
            <w:hideMark/>
          </w:tcPr>
          <w:p w14:paraId="369407EF" w14:textId="77777777" w:rsidR="00B44830" w:rsidRDefault="00FD631D">
            <w:pPr>
              <w:spacing w:before="170" w:after="170" w:line="260" w:lineRule="atLeast"/>
              <w:rPr>
                <w:rFonts w:ascii="宋体" w:eastAsia="宋体" w:hAnsi="宋体" w:cs="宋体"/>
                <w:sz w:val="21"/>
                <w:szCs w:val="21"/>
                <w:lang w:eastAsia="zh-CN"/>
              </w:rPr>
            </w:pPr>
            <w:r>
              <w:rPr>
                <w:rFonts w:eastAsia="宋体"/>
                <w:b/>
                <w:sz w:val="21"/>
                <w:szCs w:val="21"/>
                <w:lang w:eastAsia="zh-CN"/>
              </w:rPr>
              <w:t>L5~L10</w:t>
            </w:r>
          </w:p>
          <w:p w14:paraId="54037EF9" w14:textId="1001BD1E" w:rsidR="00FD631D" w:rsidRDefault="00FD631D">
            <w:pPr>
              <w:spacing w:before="170" w:after="170" w:line="260" w:lineRule="atLeast"/>
              <w:rPr>
                <w:rFonts w:eastAsia="宋体"/>
                <w:b/>
                <w:sz w:val="21"/>
                <w:szCs w:val="21"/>
                <w:lang w:eastAsia="zh-CN"/>
              </w:rPr>
            </w:pPr>
            <w:r>
              <w:rPr>
                <w:sz w:val="21"/>
                <w:szCs w:val="21"/>
                <w:lang w:eastAsia="zh-CN"/>
              </w:rPr>
              <w:t>800mm</w:t>
            </w:r>
            <w:r>
              <w:rPr>
                <w:rFonts w:eastAsia="宋体" w:hint="eastAsia"/>
                <w:sz w:val="21"/>
                <w:szCs w:val="21"/>
                <w:lang w:eastAsia="zh-CN"/>
              </w:rPr>
              <w:t>厚</w:t>
            </w:r>
          </w:p>
          <w:p w14:paraId="252B08BA" w14:textId="77777777" w:rsidR="00FD631D" w:rsidRDefault="00FD631D">
            <w:pPr>
              <w:spacing w:before="170" w:after="170" w:line="260" w:lineRule="atLeast"/>
              <w:rPr>
                <w:rFonts w:eastAsiaTheme="minorEastAsia"/>
                <w:sz w:val="21"/>
                <w:szCs w:val="21"/>
                <w:lang w:eastAsia="zh-CN"/>
              </w:rPr>
            </w:pPr>
            <w:r>
              <w:rPr>
                <w:rFonts w:ascii="宋体" w:eastAsia="宋体" w:hAnsi="宋体" w:cs="宋体" w:hint="eastAsia"/>
                <w:sz w:val="21"/>
                <w:szCs w:val="21"/>
                <w:lang w:eastAsia="zh-CN"/>
              </w:rPr>
              <w:t>构造边缘构件</w:t>
            </w:r>
          </w:p>
        </w:tc>
        <w:tc>
          <w:tcPr>
            <w:tcW w:w="5590" w:type="dxa"/>
            <w:tcBorders>
              <w:top w:val="single" w:sz="4" w:space="0" w:color="auto"/>
              <w:left w:val="single" w:sz="4" w:space="0" w:color="auto"/>
              <w:bottom w:val="single" w:sz="4" w:space="0" w:color="auto"/>
              <w:right w:val="single" w:sz="4" w:space="0" w:color="auto"/>
            </w:tcBorders>
            <w:vAlign w:val="center"/>
            <w:hideMark/>
          </w:tcPr>
          <w:p w14:paraId="7EFA7B1E" w14:textId="25912811" w:rsidR="00FD631D" w:rsidRDefault="00B44830">
            <w:pPr>
              <w:spacing w:before="170" w:after="170" w:line="260" w:lineRule="atLeast"/>
              <w:jc w:val="center"/>
              <w:rPr>
                <w:rFonts w:eastAsia="宋体"/>
                <w:sz w:val="24"/>
              </w:rPr>
            </w:pPr>
            <w:r>
              <w:rPr>
                <w:rFonts w:eastAsia="宋体"/>
                <w:noProof/>
                <w:lang w:val="en-US"/>
              </w:rPr>
              <w:drawing>
                <wp:inline distT="0" distB="0" distL="0" distR="0" wp14:anchorId="4CBAE699" wp14:editId="4A853758">
                  <wp:extent cx="2520000" cy="927324"/>
                  <wp:effectExtent l="0" t="0" r="0" b="6350"/>
                  <wp:docPr id="3049599" name="Picture 304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599" name="W1_L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520000" cy="927324"/>
                          </a:xfrm>
                          <a:prstGeom prst="rect">
                            <a:avLst/>
                          </a:prstGeom>
                        </pic:spPr>
                      </pic:pic>
                    </a:graphicData>
                  </a:graphic>
                </wp:inline>
              </w:drawing>
            </w:r>
          </w:p>
        </w:tc>
      </w:tr>
      <w:tr w:rsidR="00FD631D" w14:paraId="577D020A" w14:textId="77777777" w:rsidTr="004015D9">
        <w:trPr>
          <w:trHeight w:val="2242"/>
        </w:trPr>
        <w:tc>
          <w:tcPr>
            <w:tcW w:w="3325" w:type="dxa"/>
            <w:tcBorders>
              <w:top w:val="single" w:sz="4" w:space="0" w:color="auto"/>
              <w:left w:val="single" w:sz="4" w:space="0" w:color="auto"/>
              <w:bottom w:val="single" w:sz="4" w:space="0" w:color="auto"/>
              <w:right w:val="single" w:sz="4" w:space="0" w:color="auto"/>
            </w:tcBorders>
            <w:hideMark/>
          </w:tcPr>
          <w:p w14:paraId="59C9ADC3" w14:textId="77777777" w:rsidR="00B44830" w:rsidRDefault="00FD631D">
            <w:pPr>
              <w:spacing w:before="170" w:after="170" w:line="260" w:lineRule="atLeast"/>
              <w:rPr>
                <w:rFonts w:ascii="宋体" w:eastAsia="宋体" w:hAnsi="宋体" w:cs="宋体"/>
                <w:sz w:val="21"/>
                <w:szCs w:val="21"/>
                <w:lang w:eastAsia="zh-CN"/>
              </w:rPr>
            </w:pPr>
            <w:r>
              <w:rPr>
                <w:rFonts w:eastAsia="宋体"/>
                <w:b/>
                <w:sz w:val="21"/>
                <w:szCs w:val="21"/>
                <w:lang w:eastAsia="zh-CN"/>
              </w:rPr>
              <w:t>L11~L21</w:t>
            </w:r>
          </w:p>
          <w:p w14:paraId="6D916F42" w14:textId="31E7C475" w:rsidR="00FD631D" w:rsidRDefault="00FD631D">
            <w:pPr>
              <w:spacing w:before="170" w:after="170" w:line="260" w:lineRule="atLeast"/>
              <w:rPr>
                <w:rFonts w:eastAsia="宋体"/>
                <w:b/>
                <w:sz w:val="21"/>
                <w:szCs w:val="21"/>
                <w:lang w:eastAsia="zh-CN"/>
              </w:rPr>
            </w:pPr>
            <w:r>
              <w:rPr>
                <w:sz w:val="21"/>
                <w:szCs w:val="21"/>
                <w:lang w:eastAsia="zh-CN"/>
              </w:rPr>
              <w:t>600mm</w:t>
            </w:r>
            <w:r>
              <w:rPr>
                <w:rFonts w:eastAsia="宋体" w:hint="eastAsia"/>
                <w:sz w:val="21"/>
                <w:szCs w:val="21"/>
                <w:lang w:eastAsia="zh-CN"/>
              </w:rPr>
              <w:t>厚</w:t>
            </w:r>
          </w:p>
          <w:p w14:paraId="7F6632E8" w14:textId="77777777" w:rsidR="00FD631D" w:rsidRDefault="00FD631D">
            <w:pPr>
              <w:spacing w:before="170" w:after="170" w:line="260" w:lineRule="atLeast"/>
              <w:rPr>
                <w:rFonts w:eastAsiaTheme="minorEastAsia"/>
                <w:sz w:val="21"/>
                <w:szCs w:val="21"/>
                <w:lang w:eastAsia="zh-CN"/>
              </w:rPr>
            </w:pPr>
            <w:r>
              <w:rPr>
                <w:rFonts w:ascii="宋体" w:eastAsia="宋体" w:hAnsi="宋体" w:cs="宋体" w:hint="eastAsia"/>
                <w:sz w:val="21"/>
                <w:szCs w:val="21"/>
                <w:lang w:eastAsia="zh-CN"/>
              </w:rPr>
              <w:t>构造边缘构件</w:t>
            </w:r>
          </w:p>
        </w:tc>
        <w:tc>
          <w:tcPr>
            <w:tcW w:w="5590" w:type="dxa"/>
            <w:tcBorders>
              <w:top w:val="single" w:sz="4" w:space="0" w:color="auto"/>
              <w:left w:val="single" w:sz="4" w:space="0" w:color="auto"/>
              <w:bottom w:val="single" w:sz="4" w:space="0" w:color="auto"/>
              <w:right w:val="single" w:sz="4" w:space="0" w:color="auto"/>
            </w:tcBorders>
            <w:vAlign w:val="center"/>
            <w:hideMark/>
          </w:tcPr>
          <w:p w14:paraId="0EBBD8E8" w14:textId="37EAB6B2" w:rsidR="00FD631D" w:rsidRDefault="00B44830">
            <w:pPr>
              <w:spacing w:before="170" w:after="170" w:line="260" w:lineRule="atLeast"/>
              <w:jc w:val="center"/>
              <w:rPr>
                <w:rFonts w:eastAsia="宋体"/>
                <w:sz w:val="24"/>
              </w:rPr>
            </w:pPr>
            <w:r>
              <w:rPr>
                <w:rFonts w:eastAsia="宋体"/>
                <w:noProof/>
                <w:lang w:val="en-US"/>
              </w:rPr>
              <w:drawing>
                <wp:inline distT="0" distB="0" distL="0" distR="0" wp14:anchorId="426FAD7F" wp14:editId="5321FB61">
                  <wp:extent cx="2520000" cy="703689"/>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1_L11.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520000" cy="703689"/>
                          </a:xfrm>
                          <a:prstGeom prst="rect">
                            <a:avLst/>
                          </a:prstGeom>
                        </pic:spPr>
                      </pic:pic>
                    </a:graphicData>
                  </a:graphic>
                </wp:inline>
              </w:drawing>
            </w:r>
          </w:p>
        </w:tc>
      </w:tr>
    </w:tbl>
    <w:p w14:paraId="1564239B" w14:textId="77777777" w:rsidR="004015D9" w:rsidRDefault="004015D9" w:rsidP="00FD631D">
      <w:pPr>
        <w:spacing w:before="170" w:after="170" w:line="260" w:lineRule="atLeast"/>
        <w:rPr>
          <w:rFonts w:eastAsia="宋体" w:cs="Times New Roman"/>
        </w:rPr>
      </w:pPr>
    </w:p>
    <w:tbl>
      <w:tblPr>
        <w:tblStyle w:val="ReportTablewithoutheader11"/>
        <w:tblW w:w="9361" w:type="dxa"/>
        <w:jc w:val="center"/>
        <w:tblLayout w:type="fixed"/>
        <w:tblLook w:val="04A0" w:firstRow="1" w:lastRow="0" w:firstColumn="1" w:lastColumn="0" w:noHBand="0" w:noVBand="1"/>
      </w:tblPr>
      <w:tblGrid>
        <w:gridCol w:w="4900"/>
        <w:gridCol w:w="4461"/>
      </w:tblGrid>
      <w:tr w:rsidR="00FD631D" w14:paraId="008FEBF1" w14:textId="77777777" w:rsidTr="00294475">
        <w:trPr>
          <w:cnfStyle w:val="100000000000" w:firstRow="1" w:lastRow="0" w:firstColumn="0" w:lastColumn="0" w:oddVBand="0" w:evenVBand="0" w:oddHBand="0" w:evenHBand="0" w:firstRowFirstColumn="0" w:firstRowLastColumn="0" w:lastRowFirstColumn="0" w:lastRowLastColumn="0"/>
          <w:trHeight w:val="974"/>
          <w:jc w:val="center"/>
        </w:trPr>
        <w:tc>
          <w:tcPr>
            <w:tcW w:w="9361" w:type="dxa"/>
            <w:gridSpan w:val="2"/>
            <w:tcBorders>
              <w:top w:val="single" w:sz="4" w:space="0" w:color="auto"/>
              <w:left w:val="single" w:sz="4" w:space="0" w:color="auto"/>
              <w:bottom w:val="single" w:sz="4" w:space="0" w:color="auto"/>
              <w:right w:val="single" w:sz="4" w:space="0" w:color="auto"/>
            </w:tcBorders>
            <w:vAlign w:val="center"/>
            <w:hideMark/>
          </w:tcPr>
          <w:p w14:paraId="0AC9F385" w14:textId="3DB6BF62" w:rsidR="00FD631D" w:rsidRDefault="00B44830">
            <w:pPr>
              <w:jc w:val="center"/>
              <w:rPr>
                <w:rFonts w:eastAsia="宋体"/>
                <w:b/>
                <w:sz w:val="22"/>
                <w:lang w:eastAsia="zh-CN"/>
              </w:rPr>
            </w:pPr>
            <w:r>
              <w:rPr>
                <w:rFonts w:eastAsia="宋体"/>
                <w:lang w:eastAsia="zh-CN"/>
              </w:rPr>
              <w:br w:type="column"/>
            </w:r>
            <w:r w:rsidR="00FD631D">
              <w:rPr>
                <w:rFonts w:eastAsia="宋体" w:hint="eastAsia"/>
                <w:b/>
                <w:sz w:val="22"/>
                <w:lang w:eastAsia="zh-CN"/>
              </w:rPr>
              <w:t>墙肢编号</w:t>
            </w:r>
            <w:r w:rsidR="00FD631D">
              <w:rPr>
                <w:rFonts w:eastAsia="宋体"/>
                <w:b/>
                <w:sz w:val="22"/>
                <w:lang w:eastAsia="zh-CN"/>
              </w:rPr>
              <w:t>W1</w:t>
            </w:r>
            <w:r w:rsidR="00EF2C4F" w:rsidRPr="00EF2C4F">
              <w:rPr>
                <w:rFonts w:eastAsia="宋体"/>
                <w:b/>
                <w:sz w:val="22"/>
                <w:lang w:eastAsia="zh-CN"/>
              </w:rPr>
              <w:t xml:space="preserve">  </w:t>
            </w:r>
            <w:r w:rsidR="00EF2C4F" w:rsidRPr="00EF2C4F">
              <w:rPr>
                <w:rFonts w:eastAsia="宋体" w:hint="eastAsia"/>
                <w:b/>
                <w:sz w:val="22"/>
                <w:lang w:eastAsia="zh-CN"/>
              </w:rPr>
              <w:t>中</w:t>
            </w:r>
            <w:r w:rsidR="00EF2C4F" w:rsidRPr="00EF2C4F">
              <w:rPr>
                <w:rFonts w:eastAsia="宋体"/>
                <w:b/>
                <w:sz w:val="22"/>
                <w:lang w:eastAsia="zh-CN"/>
              </w:rPr>
              <w:t>震不屈服</w:t>
            </w:r>
            <w:r w:rsidR="00EF2C4F" w:rsidRPr="00EF2C4F">
              <w:rPr>
                <w:rFonts w:eastAsia="宋体" w:hint="eastAsia"/>
                <w:b/>
                <w:sz w:val="22"/>
                <w:lang w:eastAsia="zh-CN"/>
              </w:rPr>
              <w:t>验算</w:t>
            </w:r>
          </w:p>
        </w:tc>
      </w:tr>
      <w:tr w:rsidR="00FD631D" w14:paraId="34B19395" w14:textId="77777777" w:rsidTr="004015D9">
        <w:trPr>
          <w:trHeight w:val="675"/>
          <w:jc w:val="center"/>
        </w:trPr>
        <w:tc>
          <w:tcPr>
            <w:tcW w:w="4900" w:type="dxa"/>
            <w:tcBorders>
              <w:top w:val="single" w:sz="4" w:space="0" w:color="auto"/>
              <w:left w:val="single" w:sz="4" w:space="0" w:color="auto"/>
              <w:bottom w:val="single" w:sz="4" w:space="0" w:color="auto"/>
              <w:right w:val="single" w:sz="4" w:space="0" w:color="auto"/>
            </w:tcBorders>
            <w:vAlign w:val="center"/>
            <w:hideMark/>
          </w:tcPr>
          <w:p w14:paraId="2C5B3FFD" w14:textId="77777777" w:rsidR="00FD631D" w:rsidRDefault="00FD631D">
            <w:pPr>
              <w:jc w:val="center"/>
              <w:rPr>
                <w:rFonts w:eastAsia="宋体"/>
                <w:b/>
                <w:sz w:val="22"/>
              </w:rPr>
            </w:pPr>
            <w:r>
              <w:rPr>
                <w:rFonts w:eastAsia="宋体"/>
                <w:b/>
                <w:sz w:val="22"/>
              </w:rPr>
              <w:t>L1</w:t>
            </w:r>
          </w:p>
        </w:tc>
        <w:tc>
          <w:tcPr>
            <w:tcW w:w="4461" w:type="dxa"/>
            <w:tcBorders>
              <w:top w:val="single" w:sz="4" w:space="0" w:color="auto"/>
              <w:left w:val="single" w:sz="4" w:space="0" w:color="auto"/>
              <w:bottom w:val="single" w:sz="4" w:space="0" w:color="auto"/>
              <w:right w:val="single" w:sz="4" w:space="0" w:color="auto"/>
            </w:tcBorders>
            <w:vAlign w:val="center"/>
            <w:hideMark/>
          </w:tcPr>
          <w:p w14:paraId="43B292AB" w14:textId="77777777" w:rsidR="00FD631D" w:rsidRDefault="00FD631D">
            <w:pPr>
              <w:jc w:val="center"/>
              <w:rPr>
                <w:rFonts w:eastAsia="宋体"/>
                <w:b/>
                <w:sz w:val="22"/>
              </w:rPr>
            </w:pPr>
            <w:r>
              <w:rPr>
                <w:rFonts w:eastAsia="宋体"/>
                <w:b/>
                <w:sz w:val="22"/>
              </w:rPr>
              <w:t>L2~L4</w:t>
            </w:r>
          </w:p>
        </w:tc>
      </w:tr>
      <w:tr w:rsidR="00FD631D" w14:paraId="11031CBD" w14:textId="77777777" w:rsidTr="004015D9">
        <w:trPr>
          <w:trHeight w:val="5070"/>
          <w:jc w:val="center"/>
        </w:trPr>
        <w:tc>
          <w:tcPr>
            <w:tcW w:w="4900" w:type="dxa"/>
            <w:tcBorders>
              <w:top w:val="single" w:sz="4" w:space="0" w:color="auto"/>
              <w:left w:val="single" w:sz="4" w:space="0" w:color="auto"/>
              <w:bottom w:val="single" w:sz="4" w:space="0" w:color="auto"/>
              <w:right w:val="single" w:sz="4" w:space="0" w:color="auto"/>
            </w:tcBorders>
            <w:vAlign w:val="center"/>
            <w:hideMark/>
          </w:tcPr>
          <w:p w14:paraId="1B779B0A" w14:textId="6C7CCAFD" w:rsidR="00FD631D" w:rsidRDefault="00FD631D">
            <w:pPr>
              <w:jc w:val="center"/>
              <w:rPr>
                <w:rFonts w:eastAsia="宋体"/>
              </w:rPr>
            </w:pPr>
            <w:r>
              <w:rPr>
                <w:noProof/>
                <w:lang w:val="en-US"/>
              </w:rPr>
              <w:drawing>
                <wp:inline distT="0" distB="0" distL="0" distR="0" wp14:anchorId="2C01E38C" wp14:editId="78F86663">
                  <wp:extent cx="2700655" cy="2700655"/>
                  <wp:effectExtent l="0" t="0" r="4445" b="4445"/>
                  <wp:docPr id="1469" name="Chart 14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tc>
        <w:tc>
          <w:tcPr>
            <w:tcW w:w="4461" w:type="dxa"/>
            <w:tcBorders>
              <w:top w:val="single" w:sz="4" w:space="0" w:color="auto"/>
              <w:left w:val="single" w:sz="4" w:space="0" w:color="auto"/>
              <w:bottom w:val="single" w:sz="4" w:space="0" w:color="auto"/>
              <w:right w:val="single" w:sz="4" w:space="0" w:color="auto"/>
            </w:tcBorders>
            <w:vAlign w:val="center"/>
            <w:hideMark/>
          </w:tcPr>
          <w:p w14:paraId="5683954A" w14:textId="42CA81F9" w:rsidR="00FD631D" w:rsidRDefault="00FD631D">
            <w:pPr>
              <w:keepNext/>
              <w:jc w:val="center"/>
              <w:rPr>
                <w:rFonts w:eastAsia="宋体"/>
              </w:rPr>
            </w:pPr>
            <w:r>
              <w:rPr>
                <w:noProof/>
                <w:lang w:val="en-US"/>
              </w:rPr>
              <w:drawing>
                <wp:inline distT="0" distB="0" distL="0" distR="0" wp14:anchorId="5F833525" wp14:editId="5ECEE8EC">
                  <wp:extent cx="2700655" cy="2700655"/>
                  <wp:effectExtent l="0" t="0" r="4445" b="4445"/>
                  <wp:docPr id="1468" name="Chart 14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tc>
      </w:tr>
      <w:tr w:rsidR="00FD631D" w14:paraId="3D622A05" w14:textId="77777777" w:rsidTr="004015D9">
        <w:trPr>
          <w:trHeight w:val="675"/>
          <w:jc w:val="center"/>
        </w:trPr>
        <w:tc>
          <w:tcPr>
            <w:tcW w:w="4900" w:type="dxa"/>
            <w:tcBorders>
              <w:top w:val="single" w:sz="4" w:space="0" w:color="auto"/>
              <w:left w:val="single" w:sz="4" w:space="0" w:color="auto"/>
              <w:bottom w:val="single" w:sz="4" w:space="0" w:color="auto"/>
              <w:right w:val="single" w:sz="4" w:space="0" w:color="auto"/>
            </w:tcBorders>
            <w:vAlign w:val="center"/>
            <w:hideMark/>
          </w:tcPr>
          <w:p w14:paraId="3F7244DE" w14:textId="77777777" w:rsidR="00FD631D" w:rsidRDefault="00FD631D">
            <w:pPr>
              <w:jc w:val="center"/>
              <w:rPr>
                <w:rFonts w:eastAsia="宋体"/>
                <w:b/>
                <w:sz w:val="22"/>
              </w:rPr>
            </w:pPr>
            <w:r>
              <w:rPr>
                <w:rFonts w:eastAsia="宋体"/>
                <w:b/>
                <w:sz w:val="22"/>
              </w:rPr>
              <w:t>L5~L10</w:t>
            </w:r>
          </w:p>
        </w:tc>
        <w:tc>
          <w:tcPr>
            <w:tcW w:w="4461" w:type="dxa"/>
            <w:tcBorders>
              <w:top w:val="single" w:sz="4" w:space="0" w:color="auto"/>
              <w:left w:val="single" w:sz="4" w:space="0" w:color="auto"/>
              <w:bottom w:val="single" w:sz="4" w:space="0" w:color="auto"/>
              <w:right w:val="single" w:sz="4" w:space="0" w:color="auto"/>
            </w:tcBorders>
            <w:vAlign w:val="center"/>
            <w:hideMark/>
          </w:tcPr>
          <w:p w14:paraId="1DC8DA0F" w14:textId="77777777" w:rsidR="00FD631D" w:rsidRDefault="00FD631D">
            <w:pPr>
              <w:keepNext/>
              <w:jc w:val="center"/>
              <w:rPr>
                <w:rFonts w:eastAsia="宋体"/>
                <w:b/>
                <w:noProof/>
                <w:lang w:val="en-US"/>
              </w:rPr>
            </w:pPr>
            <w:r>
              <w:rPr>
                <w:rFonts w:eastAsia="宋体"/>
                <w:b/>
                <w:sz w:val="22"/>
              </w:rPr>
              <w:t>L11~L21</w:t>
            </w:r>
          </w:p>
        </w:tc>
      </w:tr>
      <w:tr w:rsidR="00FD631D" w14:paraId="218D6A18" w14:textId="77777777" w:rsidTr="004015D9">
        <w:trPr>
          <w:trHeight w:val="5079"/>
          <w:jc w:val="center"/>
        </w:trPr>
        <w:tc>
          <w:tcPr>
            <w:tcW w:w="4900" w:type="dxa"/>
            <w:tcBorders>
              <w:top w:val="single" w:sz="4" w:space="0" w:color="auto"/>
              <w:left w:val="single" w:sz="4" w:space="0" w:color="auto"/>
              <w:bottom w:val="single" w:sz="4" w:space="0" w:color="auto"/>
              <w:right w:val="single" w:sz="4" w:space="0" w:color="auto"/>
            </w:tcBorders>
            <w:vAlign w:val="center"/>
            <w:hideMark/>
          </w:tcPr>
          <w:p w14:paraId="79F2E0F9" w14:textId="40DC75D2" w:rsidR="00FD631D" w:rsidRDefault="00FD631D">
            <w:pPr>
              <w:jc w:val="center"/>
              <w:rPr>
                <w:rFonts w:eastAsia="宋体"/>
                <w:sz w:val="22"/>
              </w:rPr>
            </w:pPr>
            <w:r>
              <w:rPr>
                <w:noProof/>
                <w:lang w:val="en-US"/>
              </w:rPr>
              <w:drawing>
                <wp:inline distT="0" distB="0" distL="0" distR="0" wp14:anchorId="479AAAA0" wp14:editId="6D11043C">
                  <wp:extent cx="2700655" cy="2700655"/>
                  <wp:effectExtent l="0" t="0" r="4445" b="4445"/>
                  <wp:docPr id="1467" name="Chart 14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tc>
        <w:tc>
          <w:tcPr>
            <w:tcW w:w="4461" w:type="dxa"/>
            <w:tcBorders>
              <w:top w:val="single" w:sz="4" w:space="0" w:color="auto"/>
              <w:left w:val="single" w:sz="4" w:space="0" w:color="auto"/>
              <w:bottom w:val="single" w:sz="4" w:space="0" w:color="auto"/>
              <w:right w:val="single" w:sz="4" w:space="0" w:color="auto"/>
            </w:tcBorders>
            <w:vAlign w:val="center"/>
            <w:hideMark/>
          </w:tcPr>
          <w:p w14:paraId="75ADA485" w14:textId="16A4F0D7" w:rsidR="00FD631D" w:rsidRDefault="00FD631D">
            <w:pPr>
              <w:keepNext/>
              <w:jc w:val="center"/>
              <w:rPr>
                <w:rFonts w:eastAsia="宋体"/>
                <w:sz w:val="22"/>
              </w:rPr>
            </w:pPr>
            <w:r>
              <w:rPr>
                <w:noProof/>
                <w:lang w:val="en-US"/>
              </w:rPr>
              <w:drawing>
                <wp:inline distT="0" distB="0" distL="0" distR="0" wp14:anchorId="1390A255" wp14:editId="2CAD7D19">
                  <wp:extent cx="2700655" cy="2700655"/>
                  <wp:effectExtent l="0" t="0" r="4445" b="4445"/>
                  <wp:docPr id="1466" name="Chart 1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tc>
      </w:tr>
    </w:tbl>
    <w:p w14:paraId="33DF3FD1" w14:textId="56366F9A" w:rsidR="00FD631D" w:rsidRDefault="00FD631D" w:rsidP="00FD631D">
      <w:pPr>
        <w:spacing w:after="200" w:line="276" w:lineRule="auto"/>
        <w:rPr>
          <w:rFonts w:eastAsia="宋体" w:cs="Times New Roman"/>
          <w:szCs w:val="20"/>
        </w:rPr>
      </w:pPr>
    </w:p>
    <w:tbl>
      <w:tblPr>
        <w:tblStyle w:val="TableGrid2"/>
        <w:tblW w:w="9205" w:type="dxa"/>
        <w:jc w:val="center"/>
        <w:tblLook w:val="04A0" w:firstRow="1" w:lastRow="0" w:firstColumn="1" w:lastColumn="0" w:noHBand="0" w:noVBand="1"/>
      </w:tblPr>
      <w:tblGrid>
        <w:gridCol w:w="2230"/>
        <w:gridCol w:w="6975"/>
      </w:tblGrid>
      <w:tr w:rsidR="00EF2C4F" w:rsidRPr="00EF2C4F" w14:paraId="52C08033" w14:textId="77777777" w:rsidTr="00154CEF">
        <w:trPr>
          <w:trHeight w:val="1081"/>
          <w:jc w:val="center"/>
        </w:trPr>
        <w:tc>
          <w:tcPr>
            <w:tcW w:w="9205" w:type="dxa"/>
            <w:gridSpan w:val="2"/>
            <w:tcBorders>
              <w:top w:val="single" w:sz="4" w:space="0" w:color="auto"/>
              <w:left w:val="single" w:sz="4" w:space="0" w:color="auto"/>
              <w:bottom w:val="single" w:sz="4" w:space="0" w:color="auto"/>
              <w:right w:val="single" w:sz="4" w:space="0" w:color="auto"/>
            </w:tcBorders>
            <w:vAlign w:val="center"/>
            <w:hideMark/>
          </w:tcPr>
          <w:p w14:paraId="17B9ECDC" w14:textId="77777777" w:rsidR="00EF2C4F" w:rsidRPr="007568F1" w:rsidRDefault="00EF2C4F" w:rsidP="00EF2C4F">
            <w:pPr>
              <w:spacing w:before="170" w:after="170" w:line="260" w:lineRule="atLeast"/>
              <w:jc w:val="center"/>
              <w:rPr>
                <w:rFonts w:eastAsia="宋体"/>
                <w:b/>
                <w:sz w:val="24"/>
                <w:szCs w:val="24"/>
              </w:rPr>
            </w:pPr>
            <w:r w:rsidRPr="007568F1">
              <w:rPr>
                <w:rFonts w:eastAsia="宋体" w:hint="eastAsia"/>
                <w:b/>
                <w:sz w:val="22"/>
                <w:szCs w:val="24"/>
              </w:rPr>
              <w:t>墙肢编号</w:t>
            </w:r>
            <w:r w:rsidRPr="007568F1">
              <w:rPr>
                <w:rFonts w:eastAsia="宋体"/>
                <w:b/>
                <w:sz w:val="22"/>
                <w:szCs w:val="24"/>
              </w:rPr>
              <w:t>W3</w:t>
            </w:r>
          </w:p>
        </w:tc>
      </w:tr>
      <w:tr w:rsidR="00EF2C4F" w:rsidRPr="00EF2C4F" w14:paraId="38727455" w14:textId="77777777" w:rsidTr="00154CEF">
        <w:trPr>
          <w:trHeight w:val="3747"/>
          <w:jc w:val="center"/>
        </w:trPr>
        <w:tc>
          <w:tcPr>
            <w:tcW w:w="2230" w:type="dxa"/>
            <w:tcBorders>
              <w:top w:val="single" w:sz="4" w:space="0" w:color="auto"/>
              <w:left w:val="single" w:sz="4" w:space="0" w:color="auto"/>
              <w:bottom w:val="single" w:sz="4" w:space="0" w:color="auto"/>
              <w:right w:val="single" w:sz="4" w:space="0" w:color="auto"/>
            </w:tcBorders>
          </w:tcPr>
          <w:p w14:paraId="3E02FAEC" w14:textId="77777777" w:rsidR="00EF2C4F" w:rsidRPr="00EF2C4F" w:rsidRDefault="00EF2C4F" w:rsidP="00EF2C4F">
            <w:pPr>
              <w:spacing w:before="170" w:after="170" w:line="260" w:lineRule="atLeast"/>
              <w:rPr>
                <w:b/>
                <w:sz w:val="21"/>
                <w:szCs w:val="21"/>
                <w:lang w:eastAsia="zh-CN"/>
              </w:rPr>
            </w:pPr>
            <w:r w:rsidRPr="00EF2C4F">
              <w:rPr>
                <w:b/>
                <w:sz w:val="21"/>
                <w:szCs w:val="21"/>
                <w:lang w:eastAsia="zh-CN"/>
              </w:rPr>
              <w:t>L1</w:t>
            </w:r>
          </w:p>
          <w:p w14:paraId="1360F3C6" w14:textId="77777777" w:rsidR="00EF2C4F" w:rsidRPr="00EF2C4F" w:rsidRDefault="00EF2C4F" w:rsidP="00EF2C4F">
            <w:pPr>
              <w:spacing w:before="170" w:after="170" w:line="260" w:lineRule="atLeast"/>
              <w:rPr>
                <w:rFonts w:eastAsia="宋体"/>
                <w:sz w:val="21"/>
                <w:szCs w:val="21"/>
                <w:lang w:eastAsia="zh-CN"/>
              </w:rPr>
            </w:pPr>
            <w:r w:rsidRPr="00EF2C4F">
              <w:rPr>
                <w:sz w:val="21"/>
                <w:szCs w:val="21"/>
                <w:lang w:eastAsia="zh-CN"/>
              </w:rPr>
              <w:t>1200mm</w:t>
            </w:r>
            <w:r w:rsidRPr="00EF2C4F">
              <w:rPr>
                <w:rFonts w:eastAsia="宋体" w:hint="eastAsia"/>
                <w:sz w:val="21"/>
                <w:szCs w:val="21"/>
                <w:lang w:eastAsia="zh-CN"/>
              </w:rPr>
              <w:t>厚</w:t>
            </w:r>
          </w:p>
          <w:p w14:paraId="0974A3B6" w14:textId="77777777" w:rsidR="00EF2C4F" w:rsidRPr="00EF2C4F" w:rsidRDefault="00EF2C4F" w:rsidP="00EF2C4F">
            <w:pPr>
              <w:spacing w:before="170" w:after="170" w:line="260" w:lineRule="atLeast"/>
              <w:rPr>
                <w:sz w:val="21"/>
                <w:szCs w:val="21"/>
                <w:lang w:eastAsia="zh-CN"/>
              </w:rPr>
            </w:pPr>
            <w:r w:rsidRPr="00EF2C4F">
              <w:rPr>
                <w:rFonts w:ascii="宋体" w:eastAsia="宋体" w:hAnsi="宋体" w:cs="宋体" w:hint="eastAsia"/>
                <w:sz w:val="21"/>
                <w:szCs w:val="21"/>
                <w:lang w:eastAsia="zh-CN"/>
              </w:rPr>
              <w:t>约束边缘构件</w:t>
            </w:r>
          </w:p>
          <w:p w14:paraId="5AB93A1C" w14:textId="77777777" w:rsidR="00EF2C4F" w:rsidRPr="00EF2C4F" w:rsidRDefault="00EF2C4F" w:rsidP="00EF2C4F">
            <w:pPr>
              <w:spacing w:before="170" w:after="170" w:line="260" w:lineRule="atLeast"/>
              <w:rPr>
                <w:sz w:val="21"/>
                <w:szCs w:val="21"/>
                <w:lang w:eastAsia="zh-CN"/>
              </w:rPr>
            </w:pPr>
            <w:r w:rsidRPr="00EF2C4F">
              <w:rPr>
                <w:rFonts w:eastAsia="宋体" w:hint="eastAsia"/>
                <w:sz w:val="21"/>
                <w:szCs w:val="21"/>
                <w:lang w:eastAsia="zh-CN"/>
              </w:rPr>
              <w:t>配钢</w:t>
            </w:r>
            <w:r w:rsidRPr="00EF2C4F">
              <w:rPr>
                <w:rFonts w:eastAsia="宋体"/>
                <w:sz w:val="21"/>
                <w:szCs w:val="21"/>
                <w:lang w:eastAsia="zh-CN"/>
              </w:rPr>
              <w:t>率</w:t>
            </w:r>
            <w:r w:rsidRPr="00EF2C4F">
              <w:rPr>
                <w:rFonts w:eastAsia="宋体"/>
                <w:sz w:val="21"/>
                <w:szCs w:val="21"/>
                <w:lang w:eastAsia="zh-CN"/>
              </w:rPr>
              <w:t>1.51%</w:t>
            </w:r>
          </w:p>
        </w:tc>
        <w:tc>
          <w:tcPr>
            <w:tcW w:w="6975" w:type="dxa"/>
            <w:tcBorders>
              <w:top w:val="single" w:sz="4" w:space="0" w:color="auto"/>
              <w:left w:val="single" w:sz="4" w:space="0" w:color="auto"/>
              <w:bottom w:val="single" w:sz="4" w:space="0" w:color="auto"/>
              <w:right w:val="single" w:sz="4" w:space="0" w:color="auto"/>
            </w:tcBorders>
            <w:vAlign w:val="center"/>
            <w:hideMark/>
          </w:tcPr>
          <w:p w14:paraId="0EF71878" w14:textId="77777777" w:rsidR="00EF2C4F" w:rsidRPr="00EF2C4F" w:rsidRDefault="00EF2C4F" w:rsidP="00EF2C4F">
            <w:pPr>
              <w:spacing w:before="170" w:after="170" w:line="260" w:lineRule="atLeast"/>
              <w:jc w:val="center"/>
              <w:rPr>
                <w:rFonts w:eastAsia="宋体"/>
                <w:sz w:val="24"/>
                <w:szCs w:val="24"/>
              </w:rPr>
            </w:pPr>
            <w:r w:rsidRPr="00EF2C4F">
              <w:rPr>
                <w:rFonts w:eastAsia="宋体"/>
                <w:noProof/>
                <w:lang w:val="en-US"/>
              </w:rPr>
              <w:drawing>
                <wp:inline distT="0" distB="0" distL="0" distR="0" wp14:anchorId="0D5EF229" wp14:editId="0E7CC632">
                  <wp:extent cx="2880000" cy="11609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3_L1.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880000" cy="1160930"/>
                          </a:xfrm>
                          <a:prstGeom prst="rect">
                            <a:avLst/>
                          </a:prstGeom>
                        </pic:spPr>
                      </pic:pic>
                    </a:graphicData>
                  </a:graphic>
                </wp:inline>
              </w:drawing>
            </w:r>
          </w:p>
        </w:tc>
      </w:tr>
      <w:tr w:rsidR="00EF2C4F" w:rsidRPr="00EF2C4F" w14:paraId="2070946B" w14:textId="77777777" w:rsidTr="00154CEF">
        <w:trPr>
          <w:trHeight w:val="2633"/>
          <w:jc w:val="center"/>
        </w:trPr>
        <w:tc>
          <w:tcPr>
            <w:tcW w:w="2230" w:type="dxa"/>
            <w:tcBorders>
              <w:top w:val="single" w:sz="4" w:space="0" w:color="auto"/>
              <w:left w:val="single" w:sz="4" w:space="0" w:color="auto"/>
              <w:bottom w:val="single" w:sz="4" w:space="0" w:color="auto"/>
              <w:right w:val="single" w:sz="4" w:space="0" w:color="auto"/>
            </w:tcBorders>
          </w:tcPr>
          <w:p w14:paraId="19E5B853" w14:textId="77777777" w:rsidR="00EF2C4F" w:rsidRPr="00EF2C4F" w:rsidRDefault="00EF2C4F" w:rsidP="00EF2C4F">
            <w:pPr>
              <w:spacing w:before="170" w:after="170" w:line="260" w:lineRule="atLeast"/>
              <w:rPr>
                <w:rFonts w:eastAsia="宋体"/>
                <w:b/>
                <w:sz w:val="21"/>
                <w:szCs w:val="21"/>
                <w:lang w:eastAsia="zh-CN"/>
              </w:rPr>
            </w:pPr>
            <w:r w:rsidRPr="00EF2C4F">
              <w:rPr>
                <w:rFonts w:eastAsia="宋体"/>
                <w:b/>
                <w:sz w:val="21"/>
                <w:szCs w:val="21"/>
                <w:lang w:eastAsia="zh-CN"/>
              </w:rPr>
              <w:t>L2~L4</w:t>
            </w:r>
          </w:p>
          <w:p w14:paraId="1CDCFAA8" w14:textId="77777777" w:rsidR="00EF2C4F" w:rsidRPr="00EF2C4F" w:rsidRDefault="00EF2C4F" w:rsidP="00EF2C4F">
            <w:pPr>
              <w:spacing w:before="170" w:after="170" w:line="260" w:lineRule="atLeast"/>
              <w:rPr>
                <w:rFonts w:eastAsia="宋体"/>
                <w:sz w:val="21"/>
                <w:szCs w:val="21"/>
                <w:lang w:eastAsia="zh-CN"/>
              </w:rPr>
            </w:pPr>
            <w:r w:rsidRPr="00EF2C4F">
              <w:rPr>
                <w:sz w:val="21"/>
                <w:szCs w:val="21"/>
                <w:lang w:eastAsia="zh-CN"/>
              </w:rPr>
              <w:t>800mm</w:t>
            </w:r>
            <w:r w:rsidRPr="00EF2C4F">
              <w:rPr>
                <w:rFonts w:eastAsia="宋体" w:hint="eastAsia"/>
                <w:sz w:val="21"/>
                <w:szCs w:val="21"/>
                <w:lang w:eastAsia="zh-CN"/>
              </w:rPr>
              <w:t>厚</w:t>
            </w:r>
          </w:p>
          <w:p w14:paraId="6488C2D7" w14:textId="77777777" w:rsidR="00EF2C4F" w:rsidRPr="00EF2C4F" w:rsidRDefault="00EF2C4F" w:rsidP="00EF2C4F">
            <w:pPr>
              <w:spacing w:before="170" w:after="170" w:line="260" w:lineRule="atLeast"/>
              <w:rPr>
                <w:sz w:val="21"/>
                <w:szCs w:val="21"/>
                <w:lang w:eastAsia="zh-CN"/>
              </w:rPr>
            </w:pPr>
            <w:r w:rsidRPr="00EF2C4F">
              <w:rPr>
                <w:rFonts w:ascii="宋体" w:eastAsia="宋体" w:hAnsi="宋体" w:cs="宋体" w:hint="eastAsia"/>
                <w:sz w:val="21"/>
                <w:szCs w:val="21"/>
                <w:lang w:eastAsia="zh-CN"/>
              </w:rPr>
              <w:t>约束边缘构件</w:t>
            </w:r>
          </w:p>
          <w:p w14:paraId="6DA79AB4" w14:textId="77777777" w:rsidR="00EF2C4F" w:rsidRPr="00EF2C4F" w:rsidRDefault="00EF2C4F" w:rsidP="00EF2C4F">
            <w:pPr>
              <w:spacing w:before="170" w:after="170" w:line="260" w:lineRule="atLeast"/>
              <w:rPr>
                <w:rFonts w:eastAsia="宋体"/>
                <w:sz w:val="24"/>
                <w:szCs w:val="24"/>
                <w:lang w:eastAsia="zh-CN"/>
              </w:rPr>
            </w:pPr>
            <w:r w:rsidRPr="00EF2C4F">
              <w:rPr>
                <w:rFonts w:eastAsia="宋体" w:hint="eastAsia"/>
                <w:sz w:val="21"/>
                <w:szCs w:val="21"/>
                <w:lang w:eastAsia="zh-CN"/>
              </w:rPr>
              <w:t>配钢</w:t>
            </w:r>
            <w:r w:rsidRPr="00EF2C4F">
              <w:rPr>
                <w:rFonts w:eastAsia="宋体"/>
                <w:sz w:val="21"/>
                <w:szCs w:val="21"/>
                <w:lang w:eastAsia="zh-CN"/>
              </w:rPr>
              <w:t>率</w:t>
            </w:r>
            <w:r w:rsidRPr="00EF2C4F">
              <w:rPr>
                <w:rFonts w:eastAsia="宋体"/>
                <w:sz w:val="21"/>
                <w:szCs w:val="21"/>
                <w:lang w:eastAsia="zh-CN"/>
              </w:rPr>
              <w:t>1.57%</w:t>
            </w:r>
          </w:p>
        </w:tc>
        <w:tc>
          <w:tcPr>
            <w:tcW w:w="6975" w:type="dxa"/>
            <w:tcBorders>
              <w:top w:val="single" w:sz="4" w:space="0" w:color="auto"/>
              <w:left w:val="single" w:sz="4" w:space="0" w:color="auto"/>
              <w:bottom w:val="single" w:sz="4" w:space="0" w:color="auto"/>
              <w:right w:val="single" w:sz="4" w:space="0" w:color="auto"/>
            </w:tcBorders>
            <w:vAlign w:val="center"/>
            <w:hideMark/>
          </w:tcPr>
          <w:p w14:paraId="51E6DB1C" w14:textId="77777777" w:rsidR="00EF2C4F" w:rsidRPr="00EF2C4F" w:rsidRDefault="00EF2C4F" w:rsidP="00EF2C4F">
            <w:pPr>
              <w:spacing w:before="170" w:after="170" w:line="260" w:lineRule="atLeast"/>
              <w:jc w:val="center"/>
              <w:rPr>
                <w:rFonts w:eastAsia="宋体"/>
                <w:sz w:val="24"/>
                <w:szCs w:val="24"/>
              </w:rPr>
            </w:pPr>
            <w:r w:rsidRPr="00EF2C4F">
              <w:rPr>
                <w:rFonts w:eastAsia="宋体"/>
                <w:noProof/>
                <w:lang w:val="en-US"/>
              </w:rPr>
              <w:drawing>
                <wp:inline distT="0" distB="0" distL="0" distR="0" wp14:anchorId="63CC2196" wp14:editId="293164E4">
                  <wp:extent cx="2880000" cy="7854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3_L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880000" cy="785455"/>
                          </a:xfrm>
                          <a:prstGeom prst="rect">
                            <a:avLst/>
                          </a:prstGeom>
                        </pic:spPr>
                      </pic:pic>
                    </a:graphicData>
                  </a:graphic>
                </wp:inline>
              </w:drawing>
            </w:r>
          </w:p>
        </w:tc>
      </w:tr>
      <w:tr w:rsidR="00EF2C4F" w:rsidRPr="00EF2C4F" w14:paraId="72318DF2" w14:textId="77777777" w:rsidTr="00154CEF">
        <w:trPr>
          <w:trHeight w:val="2650"/>
          <w:jc w:val="center"/>
        </w:trPr>
        <w:tc>
          <w:tcPr>
            <w:tcW w:w="2230" w:type="dxa"/>
            <w:tcBorders>
              <w:top w:val="single" w:sz="4" w:space="0" w:color="auto"/>
              <w:left w:val="single" w:sz="4" w:space="0" w:color="auto"/>
              <w:bottom w:val="single" w:sz="4" w:space="0" w:color="auto"/>
              <w:right w:val="single" w:sz="4" w:space="0" w:color="auto"/>
            </w:tcBorders>
          </w:tcPr>
          <w:p w14:paraId="19FA9F25" w14:textId="77777777" w:rsidR="00EF2C4F" w:rsidRPr="00EF2C4F" w:rsidRDefault="00EF2C4F" w:rsidP="00EF2C4F">
            <w:pPr>
              <w:spacing w:before="170" w:after="170" w:line="260" w:lineRule="atLeast"/>
              <w:rPr>
                <w:rFonts w:eastAsia="宋体"/>
                <w:b/>
                <w:sz w:val="21"/>
                <w:szCs w:val="21"/>
                <w:lang w:eastAsia="zh-CN"/>
              </w:rPr>
            </w:pPr>
            <w:r w:rsidRPr="00EF2C4F">
              <w:rPr>
                <w:rFonts w:eastAsia="宋体"/>
                <w:b/>
                <w:sz w:val="21"/>
                <w:szCs w:val="21"/>
                <w:lang w:eastAsia="zh-CN"/>
              </w:rPr>
              <w:t>L5~L10</w:t>
            </w:r>
          </w:p>
          <w:p w14:paraId="3EB812DA" w14:textId="77777777" w:rsidR="00EF2C4F" w:rsidRPr="00EF2C4F" w:rsidRDefault="00EF2C4F" w:rsidP="00EF2C4F">
            <w:pPr>
              <w:spacing w:before="170" w:after="170" w:line="260" w:lineRule="atLeast"/>
              <w:rPr>
                <w:rFonts w:eastAsia="宋体"/>
                <w:sz w:val="21"/>
                <w:szCs w:val="21"/>
                <w:lang w:eastAsia="zh-CN"/>
              </w:rPr>
            </w:pPr>
            <w:r w:rsidRPr="00EF2C4F">
              <w:rPr>
                <w:sz w:val="21"/>
                <w:szCs w:val="21"/>
                <w:lang w:eastAsia="zh-CN"/>
              </w:rPr>
              <w:t>800mm</w:t>
            </w:r>
            <w:r w:rsidRPr="00EF2C4F">
              <w:rPr>
                <w:rFonts w:eastAsia="宋体" w:hint="eastAsia"/>
                <w:sz w:val="21"/>
                <w:szCs w:val="21"/>
                <w:lang w:eastAsia="zh-CN"/>
              </w:rPr>
              <w:t>厚</w:t>
            </w:r>
          </w:p>
          <w:p w14:paraId="36B808D1" w14:textId="77777777" w:rsidR="00EF2C4F" w:rsidRPr="00EF2C4F" w:rsidRDefault="00EF2C4F" w:rsidP="00EF2C4F">
            <w:pPr>
              <w:spacing w:before="170" w:after="170" w:line="260" w:lineRule="atLeast"/>
              <w:rPr>
                <w:sz w:val="21"/>
                <w:szCs w:val="21"/>
                <w:lang w:eastAsia="zh-CN"/>
              </w:rPr>
            </w:pPr>
            <w:r w:rsidRPr="00EF2C4F">
              <w:rPr>
                <w:rFonts w:ascii="宋体" w:eastAsia="宋体" w:hAnsi="宋体" w:cs="宋体" w:hint="eastAsia"/>
                <w:sz w:val="21"/>
                <w:szCs w:val="21"/>
                <w:lang w:eastAsia="zh-CN"/>
              </w:rPr>
              <w:t>构造边缘构件</w:t>
            </w:r>
          </w:p>
          <w:p w14:paraId="4D3708AD" w14:textId="77777777" w:rsidR="00EF2C4F" w:rsidRPr="00EF2C4F" w:rsidRDefault="00EF2C4F" w:rsidP="00EF2C4F">
            <w:pPr>
              <w:spacing w:before="170" w:after="170" w:line="260" w:lineRule="atLeast"/>
              <w:rPr>
                <w:rFonts w:eastAsia="宋体"/>
                <w:sz w:val="24"/>
                <w:szCs w:val="24"/>
                <w:lang w:eastAsia="zh-CN"/>
              </w:rPr>
            </w:pPr>
            <w:r w:rsidRPr="00EF2C4F">
              <w:rPr>
                <w:rFonts w:eastAsia="宋体" w:hint="eastAsia"/>
                <w:sz w:val="21"/>
                <w:szCs w:val="21"/>
                <w:lang w:eastAsia="zh-CN"/>
              </w:rPr>
              <w:t>配钢</w:t>
            </w:r>
            <w:r w:rsidRPr="00EF2C4F">
              <w:rPr>
                <w:rFonts w:eastAsia="宋体"/>
                <w:sz w:val="21"/>
                <w:szCs w:val="21"/>
                <w:lang w:eastAsia="zh-CN"/>
              </w:rPr>
              <w:t>率</w:t>
            </w:r>
            <w:r w:rsidRPr="00EF2C4F">
              <w:rPr>
                <w:rFonts w:eastAsia="宋体"/>
                <w:sz w:val="21"/>
                <w:szCs w:val="21"/>
                <w:lang w:eastAsia="zh-CN"/>
              </w:rPr>
              <w:t>0.76%</w:t>
            </w:r>
          </w:p>
        </w:tc>
        <w:tc>
          <w:tcPr>
            <w:tcW w:w="6975" w:type="dxa"/>
            <w:tcBorders>
              <w:top w:val="single" w:sz="4" w:space="0" w:color="auto"/>
              <w:left w:val="single" w:sz="4" w:space="0" w:color="auto"/>
              <w:bottom w:val="single" w:sz="4" w:space="0" w:color="auto"/>
              <w:right w:val="single" w:sz="4" w:space="0" w:color="auto"/>
            </w:tcBorders>
            <w:vAlign w:val="center"/>
            <w:hideMark/>
          </w:tcPr>
          <w:p w14:paraId="5354AB04" w14:textId="77777777" w:rsidR="00EF2C4F" w:rsidRPr="00EF2C4F" w:rsidRDefault="00EF2C4F" w:rsidP="00EF2C4F">
            <w:pPr>
              <w:spacing w:before="170" w:after="170" w:line="260" w:lineRule="atLeast"/>
              <w:jc w:val="center"/>
              <w:rPr>
                <w:rFonts w:eastAsia="宋体"/>
                <w:sz w:val="24"/>
                <w:szCs w:val="24"/>
              </w:rPr>
            </w:pPr>
            <w:r w:rsidRPr="00EF2C4F">
              <w:rPr>
                <w:rFonts w:eastAsia="宋体"/>
                <w:noProof/>
                <w:lang w:val="en-US"/>
              </w:rPr>
              <w:drawing>
                <wp:inline distT="0" distB="0" distL="0" distR="0" wp14:anchorId="66F839CB" wp14:editId="5BCE1F13">
                  <wp:extent cx="2880000" cy="793573"/>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3_L5.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80000" cy="793573"/>
                          </a:xfrm>
                          <a:prstGeom prst="rect">
                            <a:avLst/>
                          </a:prstGeom>
                        </pic:spPr>
                      </pic:pic>
                    </a:graphicData>
                  </a:graphic>
                </wp:inline>
              </w:drawing>
            </w:r>
          </w:p>
        </w:tc>
      </w:tr>
      <w:tr w:rsidR="00EF2C4F" w:rsidRPr="00EF2C4F" w14:paraId="7F1708CF" w14:textId="77777777" w:rsidTr="00154CEF">
        <w:trPr>
          <w:trHeight w:val="2075"/>
          <w:jc w:val="center"/>
        </w:trPr>
        <w:tc>
          <w:tcPr>
            <w:tcW w:w="2230" w:type="dxa"/>
            <w:tcBorders>
              <w:top w:val="single" w:sz="4" w:space="0" w:color="auto"/>
              <w:left w:val="single" w:sz="4" w:space="0" w:color="auto"/>
              <w:bottom w:val="single" w:sz="4" w:space="0" w:color="auto"/>
              <w:right w:val="single" w:sz="4" w:space="0" w:color="auto"/>
            </w:tcBorders>
          </w:tcPr>
          <w:p w14:paraId="721F606B" w14:textId="77777777" w:rsidR="00EF2C4F" w:rsidRPr="00EF2C4F" w:rsidRDefault="00EF2C4F" w:rsidP="00EF2C4F">
            <w:pPr>
              <w:spacing w:before="170" w:after="170" w:line="260" w:lineRule="atLeast"/>
              <w:rPr>
                <w:rFonts w:eastAsia="宋体"/>
                <w:b/>
                <w:sz w:val="21"/>
                <w:szCs w:val="21"/>
                <w:lang w:eastAsia="zh-CN"/>
              </w:rPr>
            </w:pPr>
            <w:r w:rsidRPr="00EF2C4F">
              <w:rPr>
                <w:rFonts w:eastAsia="宋体"/>
                <w:b/>
                <w:sz w:val="21"/>
                <w:szCs w:val="21"/>
                <w:lang w:eastAsia="zh-CN"/>
              </w:rPr>
              <w:t>L11~L21</w:t>
            </w:r>
          </w:p>
          <w:p w14:paraId="38C2CB1A" w14:textId="77777777" w:rsidR="00EF2C4F" w:rsidRPr="00EF2C4F" w:rsidRDefault="00EF2C4F" w:rsidP="00EF2C4F">
            <w:pPr>
              <w:spacing w:before="170" w:after="170" w:line="260" w:lineRule="atLeast"/>
              <w:rPr>
                <w:rFonts w:eastAsia="宋体"/>
                <w:sz w:val="21"/>
                <w:szCs w:val="21"/>
                <w:lang w:eastAsia="zh-CN"/>
              </w:rPr>
            </w:pPr>
            <w:r w:rsidRPr="00EF2C4F">
              <w:rPr>
                <w:rFonts w:eastAsia="宋体"/>
                <w:sz w:val="21"/>
                <w:szCs w:val="21"/>
                <w:lang w:eastAsia="zh-CN"/>
              </w:rPr>
              <w:t>600mm</w:t>
            </w:r>
            <w:r w:rsidRPr="00EF2C4F">
              <w:rPr>
                <w:rFonts w:eastAsia="宋体" w:hint="eastAsia"/>
                <w:sz w:val="21"/>
                <w:szCs w:val="21"/>
                <w:lang w:eastAsia="zh-CN"/>
              </w:rPr>
              <w:t>厚</w:t>
            </w:r>
          </w:p>
          <w:p w14:paraId="23F68362" w14:textId="77777777" w:rsidR="00EF2C4F" w:rsidRPr="00EF2C4F" w:rsidRDefault="00EF2C4F" w:rsidP="00EF2C4F">
            <w:pPr>
              <w:spacing w:before="170" w:after="170" w:line="260" w:lineRule="atLeast"/>
              <w:rPr>
                <w:sz w:val="21"/>
                <w:szCs w:val="21"/>
                <w:lang w:eastAsia="zh-CN"/>
              </w:rPr>
            </w:pPr>
            <w:r w:rsidRPr="00EF2C4F">
              <w:rPr>
                <w:rFonts w:ascii="宋体" w:eastAsia="宋体" w:hAnsi="宋体" w:cs="宋体" w:hint="eastAsia"/>
                <w:sz w:val="21"/>
                <w:szCs w:val="21"/>
                <w:lang w:eastAsia="zh-CN"/>
              </w:rPr>
              <w:t>构造边缘构件</w:t>
            </w:r>
          </w:p>
          <w:p w14:paraId="431AFF66" w14:textId="77777777" w:rsidR="00EF2C4F" w:rsidRPr="00EF2C4F" w:rsidRDefault="00EF2C4F" w:rsidP="00EF2C4F">
            <w:pPr>
              <w:spacing w:before="170" w:after="170" w:line="260" w:lineRule="atLeast"/>
              <w:rPr>
                <w:rFonts w:eastAsia="宋体"/>
                <w:sz w:val="24"/>
                <w:szCs w:val="24"/>
                <w:lang w:eastAsia="zh-CN"/>
              </w:rPr>
            </w:pPr>
          </w:p>
        </w:tc>
        <w:tc>
          <w:tcPr>
            <w:tcW w:w="6975" w:type="dxa"/>
            <w:tcBorders>
              <w:top w:val="single" w:sz="4" w:space="0" w:color="auto"/>
              <w:left w:val="single" w:sz="4" w:space="0" w:color="auto"/>
              <w:bottom w:val="single" w:sz="4" w:space="0" w:color="auto"/>
              <w:right w:val="single" w:sz="4" w:space="0" w:color="auto"/>
            </w:tcBorders>
            <w:vAlign w:val="center"/>
            <w:hideMark/>
          </w:tcPr>
          <w:p w14:paraId="7DC4B9C0" w14:textId="77777777" w:rsidR="00EF2C4F" w:rsidRPr="00EF2C4F" w:rsidRDefault="00EF2C4F" w:rsidP="00EF2C4F">
            <w:pPr>
              <w:spacing w:before="170" w:after="170" w:line="260" w:lineRule="atLeast"/>
              <w:jc w:val="center"/>
              <w:rPr>
                <w:rFonts w:eastAsia="宋体"/>
                <w:sz w:val="24"/>
                <w:szCs w:val="24"/>
              </w:rPr>
            </w:pPr>
            <w:r w:rsidRPr="00EF2C4F">
              <w:rPr>
                <w:rFonts w:eastAsia="宋体"/>
                <w:noProof/>
                <w:lang w:val="en-US"/>
              </w:rPr>
              <w:drawing>
                <wp:inline distT="0" distB="0" distL="0" distR="0" wp14:anchorId="0D8AFF30" wp14:editId="286C7B67">
                  <wp:extent cx="2880000" cy="600761"/>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3_L11.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80000" cy="600761"/>
                          </a:xfrm>
                          <a:prstGeom prst="rect">
                            <a:avLst/>
                          </a:prstGeom>
                        </pic:spPr>
                      </pic:pic>
                    </a:graphicData>
                  </a:graphic>
                </wp:inline>
              </w:drawing>
            </w:r>
          </w:p>
        </w:tc>
      </w:tr>
    </w:tbl>
    <w:p w14:paraId="7D065098" w14:textId="77777777" w:rsidR="004015D9" w:rsidRDefault="004015D9" w:rsidP="00EF2C4F">
      <w:pPr>
        <w:spacing w:before="170" w:after="170" w:line="260" w:lineRule="atLeast"/>
        <w:rPr>
          <w:rFonts w:eastAsia="宋体" w:cs="Times New Roman"/>
          <w:szCs w:val="20"/>
        </w:rPr>
      </w:pPr>
    </w:p>
    <w:p w14:paraId="689BB97B" w14:textId="77777777" w:rsidR="004015D9" w:rsidRDefault="004015D9" w:rsidP="00EF2C4F">
      <w:pPr>
        <w:spacing w:before="170" w:after="170" w:line="260" w:lineRule="atLeast"/>
        <w:rPr>
          <w:rFonts w:eastAsia="宋体" w:cs="Times New Roman"/>
          <w:szCs w:val="20"/>
        </w:rPr>
      </w:pPr>
    </w:p>
    <w:tbl>
      <w:tblPr>
        <w:tblStyle w:val="ReportTablewithoutheader111"/>
        <w:tblW w:w="9450" w:type="dxa"/>
        <w:jc w:val="center"/>
        <w:tblLayout w:type="fixed"/>
        <w:tblLook w:val="04A0" w:firstRow="1" w:lastRow="0" w:firstColumn="1" w:lastColumn="0" w:noHBand="0" w:noVBand="1"/>
      </w:tblPr>
      <w:tblGrid>
        <w:gridCol w:w="4947"/>
        <w:gridCol w:w="4503"/>
      </w:tblGrid>
      <w:tr w:rsidR="00EF2C4F" w:rsidRPr="00EF2C4F" w14:paraId="1211690F" w14:textId="77777777" w:rsidTr="00154CEF">
        <w:trPr>
          <w:cnfStyle w:val="100000000000" w:firstRow="1" w:lastRow="0" w:firstColumn="0" w:lastColumn="0" w:oddVBand="0" w:evenVBand="0" w:oddHBand="0" w:evenHBand="0" w:firstRowFirstColumn="0" w:firstRowLastColumn="0" w:lastRowFirstColumn="0" w:lastRowLastColumn="0"/>
          <w:trHeight w:val="974"/>
          <w:jc w:val="center"/>
        </w:trPr>
        <w:tc>
          <w:tcPr>
            <w:tcW w:w="9450" w:type="dxa"/>
            <w:gridSpan w:val="2"/>
            <w:tcBorders>
              <w:top w:val="single" w:sz="4" w:space="0" w:color="auto"/>
              <w:left w:val="single" w:sz="4" w:space="0" w:color="auto"/>
              <w:bottom w:val="single" w:sz="4" w:space="0" w:color="auto"/>
              <w:right w:val="single" w:sz="4" w:space="0" w:color="auto"/>
            </w:tcBorders>
            <w:vAlign w:val="center"/>
            <w:hideMark/>
          </w:tcPr>
          <w:p w14:paraId="6EF397BF" w14:textId="392799D9" w:rsidR="00EF2C4F" w:rsidRPr="00EF2C4F" w:rsidRDefault="004015D9" w:rsidP="00EF2C4F">
            <w:pPr>
              <w:jc w:val="center"/>
              <w:rPr>
                <w:rFonts w:eastAsia="宋体"/>
                <w:b/>
                <w:sz w:val="22"/>
                <w:lang w:eastAsia="zh-CN"/>
              </w:rPr>
            </w:pPr>
            <w:r>
              <w:rPr>
                <w:rFonts w:eastAsia="宋体"/>
                <w:lang w:eastAsia="zh-CN"/>
              </w:rPr>
              <w:br w:type="column"/>
            </w:r>
            <w:r w:rsidR="00EF2C4F" w:rsidRPr="00EF2C4F">
              <w:rPr>
                <w:rFonts w:eastAsia="宋体"/>
                <w:lang w:eastAsia="zh-CN"/>
              </w:rPr>
              <w:br w:type="column"/>
            </w:r>
            <w:r w:rsidR="00EF2C4F" w:rsidRPr="00EF2C4F">
              <w:rPr>
                <w:rFonts w:eastAsia="宋体" w:hint="eastAsia"/>
                <w:b/>
                <w:sz w:val="22"/>
                <w:lang w:eastAsia="zh-CN"/>
              </w:rPr>
              <w:t>墙肢编号</w:t>
            </w:r>
            <w:r w:rsidR="00EF2C4F" w:rsidRPr="00EF2C4F">
              <w:rPr>
                <w:rFonts w:eastAsia="宋体"/>
                <w:b/>
                <w:sz w:val="22"/>
                <w:lang w:eastAsia="zh-CN"/>
              </w:rPr>
              <w:t xml:space="preserve">W3  </w:t>
            </w:r>
            <w:r w:rsidR="00EF2C4F" w:rsidRPr="00EF2C4F">
              <w:rPr>
                <w:rFonts w:eastAsia="宋体" w:hint="eastAsia"/>
                <w:b/>
                <w:sz w:val="22"/>
                <w:lang w:eastAsia="zh-CN"/>
              </w:rPr>
              <w:t>中</w:t>
            </w:r>
            <w:r w:rsidR="00EF2C4F" w:rsidRPr="00EF2C4F">
              <w:rPr>
                <w:rFonts w:eastAsia="宋体"/>
                <w:b/>
                <w:sz w:val="22"/>
                <w:lang w:eastAsia="zh-CN"/>
              </w:rPr>
              <w:t>震不屈服</w:t>
            </w:r>
            <w:r w:rsidR="00EF2C4F" w:rsidRPr="00EF2C4F">
              <w:rPr>
                <w:rFonts w:eastAsia="宋体" w:hint="eastAsia"/>
                <w:b/>
                <w:sz w:val="22"/>
                <w:lang w:eastAsia="zh-CN"/>
              </w:rPr>
              <w:t>验算</w:t>
            </w:r>
          </w:p>
        </w:tc>
      </w:tr>
      <w:tr w:rsidR="00EF2C4F" w:rsidRPr="00EF2C4F" w14:paraId="6144B2FE" w14:textId="77777777" w:rsidTr="00154CEF">
        <w:trPr>
          <w:trHeight w:val="656"/>
          <w:jc w:val="center"/>
        </w:trPr>
        <w:tc>
          <w:tcPr>
            <w:tcW w:w="4947" w:type="dxa"/>
            <w:tcBorders>
              <w:top w:val="single" w:sz="4" w:space="0" w:color="auto"/>
              <w:left w:val="single" w:sz="4" w:space="0" w:color="auto"/>
              <w:bottom w:val="single" w:sz="4" w:space="0" w:color="auto"/>
              <w:right w:val="single" w:sz="4" w:space="0" w:color="auto"/>
            </w:tcBorders>
            <w:vAlign w:val="center"/>
            <w:hideMark/>
          </w:tcPr>
          <w:p w14:paraId="40F822DD" w14:textId="77777777" w:rsidR="00EF2C4F" w:rsidRPr="00EF2C4F" w:rsidRDefault="00EF2C4F" w:rsidP="00EF2C4F">
            <w:pPr>
              <w:jc w:val="center"/>
              <w:rPr>
                <w:rFonts w:eastAsia="宋体"/>
                <w:b/>
                <w:sz w:val="22"/>
              </w:rPr>
            </w:pPr>
            <w:r w:rsidRPr="00EF2C4F">
              <w:rPr>
                <w:rFonts w:eastAsia="宋体"/>
                <w:b/>
                <w:sz w:val="22"/>
              </w:rPr>
              <w:t>L1</w:t>
            </w:r>
          </w:p>
        </w:tc>
        <w:tc>
          <w:tcPr>
            <w:tcW w:w="4503" w:type="dxa"/>
            <w:tcBorders>
              <w:top w:val="single" w:sz="4" w:space="0" w:color="auto"/>
              <w:left w:val="single" w:sz="4" w:space="0" w:color="auto"/>
              <w:bottom w:val="single" w:sz="4" w:space="0" w:color="auto"/>
              <w:right w:val="single" w:sz="4" w:space="0" w:color="auto"/>
            </w:tcBorders>
            <w:vAlign w:val="center"/>
            <w:hideMark/>
          </w:tcPr>
          <w:p w14:paraId="0A5E5DE4" w14:textId="77777777" w:rsidR="00EF2C4F" w:rsidRPr="00EF2C4F" w:rsidRDefault="00EF2C4F" w:rsidP="00EF2C4F">
            <w:pPr>
              <w:jc w:val="center"/>
              <w:rPr>
                <w:rFonts w:eastAsia="宋体"/>
                <w:b/>
                <w:sz w:val="22"/>
              </w:rPr>
            </w:pPr>
            <w:r w:rsidRPr="00EF2C4F">
              <w:rPr>
                <w:rFonts w:eastAsia="宋体"/>
                <w:b/>
                <w:sz w:val="22"/>
              </w:rPr>
              <w:t>L2~L4</w:t>
            </w:r>
          </w:p>
        </w:tc>
      </w:tr>
      <w:tr w:rsidR="00EF2C4F" w:rsidRPr="00EF2C4F" w14:paraId="6F044FC1" w14:textId="77777777" w:rsidTr="00154CEF">
        <w:trPr>
          <w:trHeight w:val="4918"/>
          <w:jc w:val="center"/>
        </w:trPr>
        <w:tc>
          <w:tcPr>
            <w:tcW w:w="4947" w:type="dxa"/>
            <w:tcBorders>
              <w:top w:val="single" w:sz="4" w:space="0" w:color="auto"/>
              <w:left w:val="single" w:sz="4" w:space="0" w:color="auto"/>
              <w:bottom w:val="single" w:sz="4" w:space="0" w:color="auto"/>
              <w:right w:val="single" w:sz="4" w:space="0" w:color="auto"/>
            </w:tcBorders>
            <w:vAlign w:val="center"/>
            <w:hideMark/>
          </w:tcPr>
          <w:p w14:paraId="239398D6" w14:textId="77777777" w:rsidR="00EF2C4F" w:rsidRPr="00EF2C4F" w:rsidRDefault="00EF2C4F" w:rsidP="00EF2C4F">
            <w:pPr>
              <w:jc w:val="center"/>
              <w:rPr>
                <w:rFonts w:eastAsia="宋体"/>
              </w:rPr>
            </w:pPr>
            <w:r w:rsidRPr="00EF2C4F">
              <w:rPr>
                <w:noProof/>
                <w:lang w:val="en-US"/>
              </w:rPr>
              <w:drawing>
                <wp:inline distT="0" distB="0" distL="0" distR="0" wp14:anchorId="64C6E346" wp14:editId="3D09F1DC">
                  <wp:extent cx="2714778" cy="2700000"/>
                  <wp:effectExtent l="0" t="0" r="9525" b="5715"/>
                  <wp:docPr id="117" name="Chart 1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tc>
        <w:tc>
          <w:tcPr>
            <w:tcW w:w="4503" w:type="dxa"/>
            <w:tcBorders>
              <w:top w:val="single" w:sz="4" w:space="0" w:color="auto"/>
              <w:left w:val="single" w:sz="4" w:space="0" w:color="auto"/>
              <w:bottom w:val="single" w:sz="4" w:space="0" w:color="auto"/>
              <w:right w:val="single" w:sz="4" w:space="0" w:color="auto"/>
            </w:tcBorders>
            <w:vAlign w:val="center"/>
            <w:hideMark/>
          </w:tcPr>
          <w:p w14:paraId="705B060F" w14:textId="77777777" w:rsidR="00EF2C4F" w:rsidRPr="00EF2C4F" w:rsidRDefault="00EF2C4F" w:rsidP="00EF2C4F">
            <w:pPr>
              <w:keepNext/>
              <w:jc w:val="center"/>
              <w:rPr>
                <w:rFonts w:eastAsia="宋体"/>
              </w:rPr>
            </w:pPr>
            <w:r w:rsidRPr="00EF2C4F">
              <w:rPr>
                <w:noProof/>
                <w:lang w:val="en-US"/>
              </w:rPr>
              <w:drawing>
                <wp:inline distT="0" distB="0" distL="0" distR="0" wp14:anchorId="4190614F" wp14:editId="5AF1EC1D">
                  <wp:extent cx="2711847" cy="2700000"/>
                  <wp:effectExtent l="0" t="0" r="12700" b="5715"/>
                  <wp:docPr id="119" name="Chart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tc>
      </w:tr>
      <w:tr w:rsidR="00EF2C4F" w:rsidRPr="00EF2C4F" w14:paraId="07A4B6D5" w14:textId="77777777" w:rsidTr="00154CEF">
        <w:trPr>
          <w:trHeight w:val="656"/>
          <w:jc w:val="center"/>
        </w:trPr>
        <w:tc>
          <w:tcPr>
            <w:tcW w:w="4947" w:type="dxa"/>
            <w:tcBorders>
              <w:top w:val="single" w:sz="4" w:space="0" w:color="auto"/>
              <w:left w:val="single" w:sz="4" w:space="0" w:color="auto"/>
              <w:bottom w:val="single" w:sz="4" w:space="0" w:color="auto"/>
              <w:right w:val="single" w:sz="4" w:space="0" w:color="auto"/>
            </w:tcBorders>
            <w:vAlign w:val="center"/>
            <w:hideMark/>
          </w:tcPr>
          <w:p w14:paraId="137484F2" w14:textId="77777777" w:rsidR="00EF2C4F" w:rsidRPr="00EF2C4F" w:rsidRDefault="00EF2C4F" w:rsidP="00EF2C4F">
            <w:pPr>
              <w:jc w:val="center"/>
              <w:rPr>
                <w:rFonts w:eastAsia="宋体"/>
                <w:b/>
                <w:sz w:val="22"/>
              </w:rPr>
            </w:pPr>
            <w:r w:rsidRPr="00EF2C4F">
              <w:rPr>
                <w:rFonts w:eastAsia="宋体"/>
                <w:b/>
                <w:sz w:val="22"/>
              </w:rPr>
              <w:t>L5~L10</w:t>
            </w:r>
          </w:p>
        </w:tc>
        <w:tc>
          <w:tcPr>
            <w:tcW w:w="4503" w:type="dxa"/>
            <w:tcBorders>
              <w:top w:val="single" w:sz="4" w:space="0" w:color="auto"/>
              <w:left w:val="single" w:sz="4" w:space="0" w:color="auto"/>
              <w:bottom w:val="single" w:sz="4" w:space="0" w:color="auto"/>
              <w:right w:val="single" w:sz="4" w:space="0" w:color="auto"/>
            </w:tcBorders>
            <w:vAlign w:val="center"/>
            <w:hideMark/>
          </w:tcPr>
          <w:p w14:paraId="781CE5B1" w14:textId="77777777" w:rsidR="00EF2C4F" w:rsidRPr="00EF2C4F" w:rsidRDefault="00EF2C4F" w:rsidP="00EF2C4F">
            <w:pPr>
              <w:keepNext/>
              <w:jc w:val="center"/>
              <w:rPr>
                <w:rFonts w:eastAsia="宋体"/>
                <w:b/>
                <w:noProof/>
                <w:lang w:val="en-US"/>
              </w:rPr>
            </w:pPr>
            <w:r w:rsidRPr="00EF2C4F">
              <w:rPr>
                <w:rFonts w:eastAsia="宋体"/>
                <w:b/>
                <w:sz w:val="22"/>
              </w:rPr>
              <w:t>L11~L21</w:t>
            </w:r>
          </w:p>
        </w:tc>
      </w:tr>
      <w:tr w:rsidR="00EF2C4F" w:rsidRPr="00EF2C4F" w14:paraId="35F29B14" w14:textId="77777777" w:rsidTr="00154CEF">
        <w:trPr>
          <w:trHeight w:val="4928"/>
          <w:jc w:val="center"/>
        </w:trPr>
        <w:tc>
          <w:tcPr>
            <w:tcW w:w="4947" w:type="dxa"/>
            <w:tcBorders>
              <w:top w:val="single" w:sz="4" w:space="0" w:color="auto"/>
              <w:left w:val="single" w:sz="4" w:space="0" w:color="auto"/>
              <w:bottom w:val="single" w:sz="4" w:space="0" w:color="auto"/>
              <w:right w:val="single" w:sz="4" w:space="0" w:color="auto"/>
            </w:tcBorders>
            <w:vAlign w:val="center"/>
            <w:hideMark/>
          </w:tcPr>
          <w:p w14:paraId="5506C2D9" w14:textId="77777777" w:rsidR="00EF2C4F" w:rsidRPr="00EF2C4F" w:rsidRDefault="00EF2C4F" w:rsidP="00EF2C4F">
            <w:pPr>
              <w:jc w:val="center"/>
              <w:rPr>
                <w:rFonts w:eastAsia="宋体"/>
                <w:sz w:val="22"/>
              </w:rPr>
            </w:pPr>
            <w:r w:rsidRPr="00EF2C4F">
              <w:rPr>
                <w:noProof/>
                <w:lang w:val="en-US"/>
              </w:rPr>
              <w:drawing>
                <wp:inline distT="0" distB="0" distL="0" distR="0" wp14:anchorId="0DFBFB44" wp14:editId="16E3144E">
                  <wp:extent cx="2711847" cy="2700000"/>
                  <wp:effectExtent l="0" t="0" r="12700" b="5715"/>
                  <wp:docPr id="120" name="Chart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tc>
        <w:tc>
          <w:tcPr>
            <w:tcW w:w="4503" w:type="dxa"/>
            <w:tcBorders>
              <w:top w:val="single" w:sz="4" w:space="0" w:color="auto"/>
              <w:left w:val="single" w:sz="4" w:space="0" w:color="auto"/>
              <w:bottom w:val="single" w:sz="4" w:space="0" w:color="auto"/>
              <w:right w:val="single" w:sz="4" w:space="0" w:color="auto"/>
            </w:tcBorders>
            <w:vAlign w:val="center"/>
            <w:hideMark/>
          </w:tcPr>
          <w:p w14:paraId="7F6DE4E1" w14:textId="77777777" w:rsidR="00EF2C4F" w:rsidRPr="00EF2C4F" w:rsidRDefault="00EF2C4F" w:rsidP="00EF2C4F">
            <w:pPr>
              <w:keepNext/>
              <w:jc w:val="center"/>
              <w:rPr>
                <w:rFonts w:eastAsia="宋体"/>
                <w:sz w:val="22"/>
              </w:rPr>
            </w:pPr>
            <w:r w:rsidRPr="00EF2C4F">
              <w:rPr>
                <w:noProof/>
                <w:lang w:val="en-US"/>
              </w:rPr>
              <w:drawing>
                <wp:inline distT="0" distB="0" distL="0" distR="0" wp14:anchorId="208EBB72" wp14:editId="1EB9C65A">
                  <wp:extent cx="2714777" cy="2700000"/>
                  <wp:effectExtent l="0" t="0" r="9525" b="5715"/>
                  <wp:docPr id="122" name="Chart 1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tc>
      </w:tr>
    </w:tbl>
    <w:p w14:paraId="3734142D" w14:textId="77777777" w:rsidR="00EF2C4F" w:rsidRPr="00EF2C4F" w:rsidRDefault="00EF2C4F" w:rsidP="00EF2C4F">
      <w:pPr>
        <w:snapToGrid w:val="0"/>
        <w:rPr>
          <w:rFonts w:eastAsia="宋体" w:cs="Times New Roman"/>
        </w:rPr>
      </w:pPr>
    </w:p>
    <w:p w14:paraId="63F6C7E1" w14:textId="15131603" w:rsidR="00EF2C4F" w:rsidRPr="00EF2C4F" w:rsidRDefault="00EF2C4F" w:rsidP="00EF2C4F">
      <w:pPr>
        <w:spacing w:after="200" w:line="276" w:lineRule="auto"/>
        <w:rPr>
          <w:rFonts w:eastAsia="宋体" w:cs="Times New Roman"/>
          <w:szCs w:val="20"/>
        </w:rPr>
      </w:pPr>
    </w:p>
    <w:tbl>
      <w:tblPr>
        <w:tblStyle w:val="af"/>
        <w:tblW w:w="9205" w:type="dxa"/>
        <w:jc w:val="center"/>
        <w:tblLook w:val="04A0" w:firstRow="1" w:lastRow="0" w:firstColumn="1" w:lastColumn="0" w:noHBand="0" w:noVBand="1"/>
      </w:tblPr>
      <w:tblGrid>
        <w:gridCol w:w="2230"/>
        <w:gridCol w:w="6975"/>
      </w:tblGrid>
      <w:tr w:rsidR="00FD631D" w14:paraId="29051A01" w14:textId="77777777" w:rsidTr="00040E30">
        <w:trPr>
          <w:trHeight w:val="1081"/>
          <w:jc w:val="center"/>
        </w:trPr>
        <w:tc>
          <w:tcPr>
            <w:tcW w:w="9205" w:type="dxa"/>
            <w:gridSpan w:val="2"/>
            <w:tcBorders>
              <w:top w:val="single" w:sz="4" w:space="0" w:color="auto"/>
              <w:left w:val="single" w:sz="4" w:space="0" w:color="auto"/>
              <w:bottom w:val="single" w:sz="4" w:space="0" w:color="auto"/>
              <w:right w:val="single" w:sz="4" w:space="0" w:color="auto"/>
            </w:tcBorders>
            <w:vAlign w:val="center"/>
            <w:hideMark/>
          </w:tcPr>
          <w:p w14:paraId="11F96E31" w14:textId="77777777" w:rsidR="00FD631D" w:rsidRDefault="00FD631D">
            <w:pPr>
              <w:spacing w:before="170" w:after="170" w:line="260" w:lineRule="atLeast"/>
              <w:jc w:val="center"/>
              <w:rPr>
                <w:rFonts w:eastAsia="宋体"/>
              </w:rPr>
            </w:pPr>
            <w:r>
              <w:rPr>
                <w:rFonts w:eastAsia="宋体" w:hint="eastAsia"/>
                <w:b/>
                <w:sz w:val="22"/>
              </w:rPr>
              <w:t>墙肢编号</w:t>
            </w:r>
            <w:r>
              <w:rPr>
                <w:rFonts w:eastAsia="宋体"/>
                <w:b/>
                <w:sz w:val="22"/>
              </w:rPr>
              <w:t>W4</w:t>
            </w:r>
          </w:p>
        </w:tc>
      </w:tr>
      <w:tr w:rsidR="00FD631D" w14:paraId="24FC8B27" w14:textId="77777777" w:rsidTr="00040E30">
        <w:trPr>
          <w:trHeight w:val="3747"/>
          <w:jc w:val="center"/>
        </w:trPr>
        <w:tc>
          <w:tcPr>
            <w:tcW w:w="2230" w:type="dxa"/>
            <w:tcBorders>
              <w:top w:val="single" w:sz="4" w:space="0" w:color="auto"/>
              <w:left w:val="single" w:sz="4" w:space="0" w:color="auto"/>
              <w:bottom w:val="single" w:sz="4" w:space="0" w:color="auto"/>
              <w:right w:val="single" w:sz="4" w:space="0" w:color="auto"/>
            </w:tcBorders>
          </w:tcPr>
          <w:p w14:paraId="43C367CA" w14:textId="77777777" w:rsidR="00FD631D" w:rsidRDefault="00FD631D">
            <w:pPr>
              <w:spacing w:before="170" w:after="170" w:line="260" w:lineRule="atLeast"/>
              <w:rPr>
                <w:b/>
                <w:sz w:val="21"/>
                <w:szCs w:val="21"/>
                <w:lang w:eastAsia="zh-CN"/>
              </w:rPr>
            </w:pPr>
            <w:r>
              <w:rPr>
                <w:b/>
                <w:sz w:val="21"/>
                <w:szCs w:val="21"/>
                <w:lang w:eastAsia="zh-CN"/>
              </w:rPr>
              <w:t>L1</w:t>
            </w:r>
          </w:p>
          <w:p w14:paraId="3A71788A" w14:textId="77777777" w:rsidR="00FD631D" w:rsidRDefault="00FD631D">
            <w:pPr>
              <w:spacing w:before="170" w:after="170" w:line="260" w:lineRule="atLeast"/>
              <w:rPr>
                <w:rFonts w:eastAsiaTheme="minorEastAsia"/>
                <w:sz w:val="21"/>
                <w:szCs w:val="21"/>
                <w:lang w:eastAsia="zh-CN"/>
              </w:rPr>
            </w:pPr>
            <w:r>
              <w:rPr>
                <w:sz w:val="21"/>
                <w:szCs w:val="21"/>
                <w:lang w:eastAsia="zh-CN"/>
              </w:rPr>
              <w:t>1200mm</w:t>
            </w:r>
            <w:r>
              <w:rPr>
                <w:rFonts w:eastAsia="宋体" w:hint="eastAsia"/>
                <w:sz w:val="21"/>
                <w:szCs w:val="21"/>
                <w:lang w:eastAsia="zh-CN"/>
              </w:rPr>
              <w:t>厚</w:t>
            </w:r>
          </w:p>
          <w:p w14:paraId="2E2A1CE7" w14:textId="77777777" w:rsidR="00FD631D" w:rsidRDefault="00FD631D">
            <w:pPr>
              <w:spacing w:before="170" w:after="170" w:line="260" w:lineRule="atLeast"/>
              <w:rPr>
                <w:sz w:val="21"/>
                <w:szCs w:val="21"/>
                <w:lang w:eastAsia="zh-CN"/>
              </w:rPr>
            </w:pPr>
            <w:r>
              <w:rPr>
                <w:rFonts w:ascii="宋体" w:eastAsia="宋体" w:hAnsi="宋体" w:cs="宋体" w:hint="eastAsia"/>
                <w:sz w:val="21"/>
                <w:szCs w:val="21"/>
                <w:lang w:eastAsia="zh-CN"/>
              </w:rPr>
              <w:t>约束边缘构件</w:t>
            </w:r>
          </w:p>
          <w:p w14:paraId="20A38A6F" w14:textId="0FD65397" w:rsidR="00FD631D" w:rsidRDefault="00FD631D" w:rsidP="00FD631D">
            <w:pPr>
              <w:spacing w:before="170" w:after="170" w:line="260" w:lineRule="atLeast"/>
              <w:rPr>
                <w:sz w:val="21"/>
                <w:szCs w:val="21"/>
                <w:lang w:eastAsia="zh-CN"/>
              </w:rPr>
            </w:pPr>
            <w:r>
              <w:rPr>
                <w:rFonts w:eastAsiaTheme="minorEastAsia" w:hint="eastAsia"/>
                <w:sz w:val="21"/>
                <w:szCs w:val="21"/>
                <w:lang w:eastAsia="zh-CN"/>
              </w:rPr>
              <w:t>配钢</w:t>
            </w:r>
            <w:r>
              <w:rPr>
                <w:rFonts w:eastAsiaTheme="minorEastAsia"/>
                <w:sz w:val="21"/>
                <w:szCs w:val="21"/>
                <w:lang w:eastAsia="zh-CN"/>
              </w:rPr>
              <w:t>率</w:t>
            </w:r>
            <w:r>
              <w:rPr>
                <w:rFonts w:eastAsiaTheme="minorEastAsia"/>
                <w:sz w:val="21"/>
                <w:szCs w:val="21"/>
                <w:lang w:eastAsia="zh-CN"/>
              </w:rPr>
              <w:t>4.25%</w:t>
            </w:r>
          </w:p>
        </w:tc>
        <w:tc>
          <w:tcPr>
            <w:tcW w:w="6975" w:type="dxa"/>
            <w:tcBorders>
              <w:top w:val="single" w:sz="4" w:space="0" w:color="auto"/>
              <w:left w:val="single" w:sz="4" w:space="0" w:color="auto"/>
              <w:bottom w:val="single" w:sz="4" w:space="0" w:color="auto"/>
              <w:right w:val="single" w:sz="4" w:space="0" w:color="auto"/>
            </w:tcBorders>
            <w:hideMark/>
          </w:tcPr>
          <w:p w14:paraId="3D0286DC" w14:textId="63FF9CC6" w:rsidR="00FD631D" w:rsidRDefault="00FD631D">
            <w:pPr>
              <w:spacing w:before="170" w:after="170" w:line="260" w:lineRule="atLeast"/>
              <w:jc w:val="center"/>
              <w:rPr>
                <w:rFonts w:eastAsia="宋体"/>
                <w:sz w:val="24"/>
              </w:rPr>
            </w:pPr>
            <w:r>
              <w:rPr>
                <w:rFonts w:eastAsia="宋体"/>
                <w:noProof/>
                <w:lang w:val="en-US"/>
              </w:rPr>
              <w:drawing>
                <wp:inline distT="0" distB="0" distL="0" distR="0" wp14:anchorId="2EB04111" wp14:editId="34921A16">
                  <wp:extent cx="2519680" cy="1882140"/>
                  <wp:effectExtent l="0" t="0" r="0" b="3810"/>
                  <wp:docPr id="1464" name="Picture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19680" cy="1882140"/>
                          </a:xfrm>
                          <a:prstGeom prst="rect">
                            <a:avLst/>
                          </a:prstGeom>
                          <a:noFill/>
                          <a:ln>
                            <a:noFill/>
                          </a:ln>
                        </pic:spPr>
                      </pic:pic>
                    </a:graphicData>
                  </a:graphic>
                </wp:inline>
              </w:drawing>
            </w:r>
          </w:p>
        </w:tc>
      </w:tr>
      <w:tr w:rsidR="00FD631D" w14:paraId="48EB09EA" w14:textId="77777777" w:rsidTr="00040E30">
        <w:trPr>
          <w:trHeight w:val="2633"/>
          <w:jc w:val="center"/>
        </w:trPr>
        <w:tc>
          <w:tcPr>
            <w:tcW w:w="2230" w:type="dxa"/>
            <w:tcBorders>
              <w:top w:val="single" w:sz="4" w:space="0" w:color="auto"/>
              <w:left w:val="single" w:sz="4" w:space="0" w:color="auto"/>
              <w:bottom w:val="single" w:sz="4" w:space="0" w:color="auto"/>
              <w:right w:val="single" w:sz="4" w:space="0" w:color="auto"/>
            </w:tcBorders>
          </w:tcPr>
          <w:p w14:paraId="077319DC" w14:textId="77777777" w:rsidR="00FD631D" w:rsidRDefault="00FD631D">
            <w:pPr>
              <w:spacing w:before="170" w:after="170" w:line="260" w:lineRule="atLeast"/>
              <w:rPr>
                <w:rFonts w:eastAsia="宋体"/>
                <w:b/>
                <w:sz w:val="21"/>
                <w:szCs w:val="21"/>
                <w:lang w:eastAsia="zh-CN"/>
              </w:rPr>
            </w:pPr>
            <w:r>
              <w:rPr>
                <w:rFonts w:eastAsia="宋体"/>
                <w:b/>
                <w:sz w:val="21"/>
                <w:szCs w:val="21"/>
                <w:lang w:eastAsia="zh-CN"/>
              </w:rPr>
              <w:t>L2~L4</w:t>
            </w:r>
          </w:p>
          <w:p w14:paraId="65B3B35C" w14:textId="77777777" w:rsidR="00FD631D" w:rsidRDefault="00FD631D">
            <w:pPr>
              <w:spacing w:before="170" w:after="170" w:line="260" w:lineRule="atLeast"/>
              <w:rPr>
                <w:rFonts w:eastAsiaTheme="minorEastAsia"/>
                <w:sz w:val="21"/>
                <w:szCs w:val="21"/>
                <w:lang w:eastAsia="zh-CN"/>
              </w:rPr>
            </w:pPr>
            <w:r>
              <w:rPr>
                <w:sz w:val="21"/>
                <w:szCs w:val="21"/>
                <w:lang w:eastAsia="zh-CN"/>
              </w:rPr>
              <w:t>800mm</w:t>
            </w:r>
            <w:r>
              <w:rPr>
                <w:rFonts w:eastAsia="宋体" w:hint="eastAsia"/>
                <w:sz w:val="21"/>
                <w:szCs w:val="21"/>
                <w:lang w:eastAsia="zh-CN"/>
              </w:rPr>
              <w:t>厚</w:t>
            </w:r>
          </w:p>
          <w:p w14:paraId="39F4B13B" w14:textId="77777777" w:rsidR="00FD631D" w:rsidRDefault="00FD631D">
            <w:pPr>
              <w:spacing w:before="170" w:after="170" w:line="260" w:lineRule="atLeast"/>
              <w:rPr>
                <w:sz w:val="21"/>
                <w:szCs w:val="21"/>
                <w:lang w:eastAsia="zh-CN"/>
              </w:rPr>
            </w:pPr>
            <w:r>
              <w:rPr>
                <w:rFonts w:ascii="宋体" w:eastAsia="宋体" w:hAnsi="宋体" w:cs="宋体" w:hint="eastAsia"/>
                <w:sz w:val="21"/>
                <w:szCs w:val="21"/>
                <w:lang w:eastAsia="zh-CN"/>
              </w:rPr>
              <w:t>约束边缘构件</w:t>
            </w:r>
          </w:p>
          <w:p w14:paraId="7B3FF1FB" w14:textId="5ED32224" w:rsidR="00FD631D" w:rsidRDefault="00FD631D" w:rsidP="00FD631D">
            <w:pPr>
              <w:spacing w:before="170" w:after="170" w:line="260" w:lineRule="atLeast"/>
              <w:rPr>
                <w:rFonts w:eastAsia="宋体"/>
                <w:sz w:val="24"/>
                <w:lang w:eastAsia="zh-CN"/>
              </w:rPr>
            </w:pPr>
            <w:r>
              <w:rPr>
                <w:rFonts w:eastAsiaTheme="minorEastAsia" w:hint="eastAsia"/>
                <w:sz w:val="21"/>
                <w:szCs w:val="21"/>
                <w:lang w:eastAsia="zh-CN"/>
              </w:rPr>
              <w:t>配钢</w:t>
            </w:r>
            <w:r>
              <w:rPr>
                <w:rFonts w:eastAsiaTheme="minorEastAsia"/>
                <w:sz w:val="21"/>
                <w:szCs w:val="21"/>
                <w:lang w:eastAsia="zh-CN"/>
              </w:rPr>
              <w:t>率</w:t>
            </w:r>
            <w:r>
              <w:rPr>
                <w:rFonts w:eastAsiaTheme="minorEastAsia"/>
                <w:sz w:val="21"/>
                <w:szCs w:val="21"/>
                <w:lang w:eastAsia="zh-CN"/>
              </w:rPr>
              <w:t>0.80%</w:t>
            </w:r>
          </w:p>
        </w:tc>
        <w:tc>
          <w:tcPr>
            <w:tcW w:w="6975" w:type="dxa"/>
            <w:tcBorders>
              <w:top w:val="single" w:sz="4" w:space="0" w:color="auto"/>
              <w:left w:val="single" w:sz="4" w:space="0" w:color="auto"/>
              <w:bottom w:val="single" w:sz="4" w:space="0" w:color="auto"/>
              <w:right w:val="single" w:sz="4" w:space="0" w:color="auto"/>
            </w:tcBorders>
            <w:hideMark/>
          </w:tcPr>
          <w:p w14:paraId="5F332A4F" w14:textId="14566141" w:rsidR="00FD631D" w:rsidRDefault="00FD631D">
            <w:pPr>
              <w:spacing w:before="170" w:after="170" w:line="260" w:lineRule="atLeast"/>
              <w:jc w:val="center"/>
              <w:rPr>
                <w:rFonts w:eastAsia="宋体"/>
              </w:rPr>
            </w:pPr>
            <w:r>
              <w:rPr>
                <w:rFonts w:eastAsia="宋体"/>
                <w:noProof/>
                <w:lang w:val="en-US"/>
              </w:rPr>
              <w:drawing>
                <wp:inline distT="0" distB="0" distL="0" distR="0" wp14:anchorId="3ABCE6C4" wp14:editId="484B85BC">
                  <wp:extent cx="2519680" cy="1265555"/>
                  <wp:effectExtent l="0" t="0" r="0" b="0"/>
                  <wp:docPr id="1463" name="Picture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19680" cy="1265555"/>
                          </a:xfrm>
                          <a:prstGeom prst="rect">
                            <a:avLst/>
                          </a:prstGeom>
                          <a:noFill/>
                          <a:ln>
                            <a:noFill/>
                          </a:ln>
                        </pic:spPr>
                      </pic:pic>
                    </a:graphicData>
                  </a:graphic>
                </wp:inline>
              </w:drawing>
            </w:r>
          </w:p>
        </w:tc>
      </w:tr>
      <w:tr w:rsidR="00FD631D" w14:paraId="2E1D581E" w14:textId="77777777" w:rsidTr="00040E30">
        <w:trPr>
          <w:trHeight w:val="2650"/>
          <w:jc w:val="center"/>
        </w:trPr>
        <w:tc>
          <w:tcPr>
            <w:tcW w:w="2230" w:type="dxa"/>
            <w:tcBorders>
              <w:top w:val="single" w:sz="4" w:space="0" w:color="auto"/>
              <w:left w:val="single" w:sz="4" w:space="0" w:color="auto"/>
              <w:bottom w:val="single" w:sz="4" w:space="0" w:color="auto"/>
              <w:right w:val="single" w:sz="4" w:space="0" w:color="auto"/>
            </w:tcBorders>
          </w:tcPr>
          <w:p w14:paraId="7BE84174" w14:textId="77777777" w:rsidR="00FD631D" w:rsidRDefault="00FD631D">
            <w:pPr>
              <w:spacing w:before="170" w:after="170" w:line="260" w:lineRule="atLeast"/>
              <w:rPr>
                <w:rFonts w:eastAsia="宋体"/>
                <w:b/>
                <w:sz w:val="21"/>
                <w:szCs w:val="21"/>
                <w:lang w:eastAsia="zh-CN"/>
              </w:rPr>
            </w:pPr>
            <w:r>
              <w:rPr>
                <w:rFonts w:eastAsia="宋体"/>
                <w:b/>
                <w:sz w:val="21"/>
                <w:szCs w:val="21"/>
                <w:lang w:eastAsia="zh-CN"/>
              </w:rPr>
              <w:t>L5~L10</w:t>
            </w:r>
          </w:p>
          <w:p w14:paraId="1823EB1D" w14:textId="77777777" w:rsidR="00FD631D" w:rsidRDefault="00FD631D">
            <w:pPr>
              <w:spacing w:before="170" w:after="170" w:line="260" w:lineRule="atLeast"/>
              <w:rPr>
                <w:rFonts w:eastAsiaTheme="minorEastAsia"/>
                <w:sz w:val="21"/>
                <w:szCs w:val="21"/>
                <w:lang w:eastAsia="zh-CN"/>
              </w:rPr>
            </w:pPr>
            <w:r>
              <w:rPr>
                <w:sz w:val="21"/>
                <w:szCs w:val="21"/>
                <w:lang w:eastAsia="zh-CN"/>
              </w:rPr>
              <w:t>800mm</w:t>
            </w:r>
            <w:r>
              <w:rPr>
                <w:rFonts w:eastAsia="宋体" w:hint="eastAsia"/>
                <w:sz w:val="21"/>
                <w:szCs w:val="21"/>
                <w:lang w:eastAsia="zh-CN"/>
              </w:rPr>
              <w:t>厚</w:t>
            </w:r>
          </w:p>
          <w:p w14:paraId="34FF87A2" w14:textId="77777777" w:rsidR="00FD631D" w:rsidRDefault="00FD631D">
            <w:pPr>
              <w:spacing w:before="170" w:after="170" w:line="260" w:lineRule="atLeast"/>
              <w:rPr>
                <w:sz w:val="21"/>
                <w:szCs w:val="21"/>
                <w:lang w:eastAsia="zh-CN"/>
              </w:rPr>
            </w:pPr>
            <w:r>
              <w:rPr>
                <w:rFonts w:ascii="宋体" w:eastAsia="宋体" w:hAnsi="宋体" w:cs="宋体" w:hint="eastAsia"/>
                <w:sz w:val="21"/>
                <w:szCs w:val="21"/>
                <w:lang w:eastAsia="zh-CN"/>
              </w:rPr>
              <w:t>构造边缘构件</w:t>
            </w:r>
          </w:p>
          <w:p w14:paraId="4A03325C" w14:textId="77777777" w:rsidR="00FD631D" w:rsidRDefault="00FD631D">
            <w:pPr>
              <w:spacing w:before="170" w:after="170" w:line="260" w:lineRule="atLeast"/>
              <w:rPr>
                <w:rFonts w:eastAsia="宋体"/>
                <w:sz w:val="24"/>
                <w:lang w:eastAsia="zh-CN"/>
              </w:rPr>
            </w:pPr>
          </w:p>
        </w:tc>
        <w:tc>
          <w:tcPr>
            <w:tcW w:w="6975" w:type="dxa"/>
            <w:tcBorders>
              <w:top w:val="single" w:sz="4" w:space="0" w:color="auto"/>
              <w:left w:val="single" w:sz="4" w:space="0" w:color="auto"/>
              <w:bottom w:val="single" w:sz="4" w:space="0" w:color="auto"/>
              <w:right w:val="single" w:sz="4" w:space="0" w:color="auto"/>
            </w:tcBorders>
            <w:hideMark/>
          </w:tcPr>
          <w:p w14:paraId="77AFCB76" w14:textId="6B4850D4" w:rsidR="00FD631D" w:rsidRDefault="00FD631D">
            <w:pPr>
              <w:spacing w:before="170" w:after="170" w:line="260" w:lineRule="atLeast"/>
              <w:jc w:val="center"/>
              <w:rPr>
                <w:rFonts w:eastAsia="宋体"/>
              </w:rPr>
            </w:pPr>
            <w:r>
              <w:rPr>
                <w:rFonts w:eastAsia="宋体"/>
                <w:noProof/>
                <w:lang w:val="en-US"/>
              </w:rPr>
              <w:drawing>
                <wp:inline distT="0" distB="0" distL="0" distR="0" wp14:anchorId="7BEDD2E1" wp14:editId="36BC279C">
                  <wp:extent cx="2519680" cy="1275715"/>
                  <wp:effectExtent l="0" t="0" r="0" b="635"/>
                  <wp:docPr id="1462" name="Picture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519680" cy="1275715"/>
                          </a:xfrm>
                          <a:prstGeom prst="rect">
                            <a:avLst/>
                          </a:prstGeom>
                          <a:noFill/>
                          <a:ln>
                            <a:noFill/>
                          </a:ln>
                        </pic:spPr>
                      </pic:pic>
                    </a:graphicData>
                  </a:graphic>
                </wp:inline>
              </w:drawing>
            </w:r>
          </w:p>
        </w:tc>
      </w:tr>
      <w:tr w:rsidR="00FD631D" w14:paraId="4F88008F" w14:textId="77777777" w:rsidTr="00040E30">
        <w:trPr>
          <w:trHeight w:val="2075"/>
          <w:jc w:val="center"/>
        </w:trPr>
        <w:tc>
          <w:tcPr>
            <w:tcW w:w="2230" w:type="dxa"/>
            <w:tcBorders>
              <w:top w:val="single" w:sz="4" w:space="0" w:color="auto"/>
              <w:left w:val="single" w:sz="4" w:space="0" w:color="auto"/>
              <w:bottom w:val="single" w:sz="4" w:space="0" w:color="auto"/>
              <w:right w:val="single" w:sz="4" w:space="0" w:color="auto"/>
            </w:tcBorders>
          </w:tcPr>
          <w:p w14:paraId="36CA4041" w14:textId="77777777" w:rsidR="00FD631D" w:rsidRDefault="00FD631D">
            <w:pPr>
              <w:spacing w:before="170" w:after="170" w:line="260" w:lineRule="atLeast"/>
              <w:rPr>
                <w:rFonts w:eastAsia="宋体"/>
                <w:b/>
                <w:sz w:val="21"/>
                <w:szCs w:val="21"/>
                <w:lang w:eastAsia="zh-CN"/>
              </w:rPr>
            </w:pPr>
            <w:r>
              <w:rPr>
                <w:rFonts w:eastAsia="宋体"/>
                <w:b/>
                <w:sz w:val="21"/>
                <w:szCs w:val="21"/>
                <w:lang w:eastAsia="zh-CN"/>
              </w:rPr>
              <w:t>L11~L21</w:t>
            </w:r>
          </w:p>
          <w:p w14:paraId="080FD0CA" w14:textId="77777777" w:rsidR="00FD631D" w:rsidRDefault="00FD631D">
            <w:pPr>
              <w:spacing w:before="170" w:after="170" w:line="260" w:lineRule="atLeast"/>
              <w:rPr>
                <w:rFonts w:eastAsiaTheme="minorEastAsia"/>
                <w:sz w:val="21"/>
                <w:szCs w:val="21"/>
                <w:lang w:eastAsia="zh-CN"/>
              </w:rPr>
            </w:pPr>
            <w:r>
              <w:rPr>
                <w:rFonts w:eastAsia="宋体"/>
                <w:sz w:val="21"/>
                <w:szCs w:val="21"/>
                <w:lang w:eastAsia="zh-CN"/>
              </w:rPr>
              <w:t>600mm</w:t>
            </w:r>
            <w:r>
              <w:rPr>
                <w:rFonts w:eastAsia="宋体" w:hint="eastAsia"/>
                <w:sz w:val="21"/>
                <w:szCs w:val="21"/>
                <w:lang w:eastAsia="zh-CN"/>
              </w:rPr>
              <w:t>厚</w:t>
            </w:r>
          </w:p>
          <w:p w14:paraId="61C97A52" w14:textId="77777777" w:rsidR="00FD631D" w:rsidRDefault="00FD631D">
            <w:pPr>
              <w:spacing w:before="170" w:after="170" w:line="260" w:lineRule="atLeast"/>
              <w:rPr>
                <w:sz w:val="21"/>
                <w:szCs w:val="21"/>
                <w:lang w:eastAsia="zh-CN"/>
              </w:rPr>
            </w:pPr>
            <w:r>
              <w:rPr>
                <w:rFonts w:ascii="宋体" w:eastAsia="宋体" w:hAnsi="宋体" w:cs="宋体" w:hint="eastAsia"/>
                <w:sz w:val="21"/>
                <w:szCs w:val="21"/>
                <w:lang w:eastAsia="zh-CN"/>
              </w:rPr>
              <w:t>构造边缘构件</w:t>
            </w:r>
          </w:p>
          <w:p w14:paraId="09668AB0" w14:textId="77777777" w:rsidR="00FD631D" w:rsidRDefault="00FD631D">
            <w:pPr>
              <w:spacing w:before="170" w:after="170" w:line="260" w:lineRule="atLeast"/>
              <w:rPr>
                <w:rFonts w:eastAsia="宋体"/>
                <w:sz w:val="24"/>
                <w:lang w:eastAsia="zh-CN"/>
              </w:rPr>
            </w:pPr>
          </w:p>
        </w:tc>
        <w:tc>
          <w:tcPr>
            <w:tcW w:w="6975" w:type="dxa"/>
            <w:tcBorders>
              <w:top w:val="single" w:sz="4" w:space="0" w:color="auto"/>
              <w:left w:val="single" w:sz="4" w:space="0" w:color="auto"/>
              <w:bottom w:val="single" w:sz="4" w:space="0" w:color="auto"/>
              <w:right w:val="single" w:sz="4" w:space="0" w:color="auto"/>
            </w:tcBorders>
            <w:hideMark/>
          </w:tcPr>
          <w:p w14:paraId="3DE32ED2" w14:textId="1B0EA503" w:rsidR="00FD631D" w:rsidRDefault="00FD631D">
            <w:pPr>
              <w:spacing w:before="170" w:after="170" w:line="260" w:lineRule="atLeast"/>
              <w:jc w:val="center"/>
              <w:rPr>
                <w:rFonts w:eastAsia="宋体"/>
              </w:rPr>
            </w:pPr>
            <w:r>
              <w:rPr>
                <w:rFonts w:eastAsia="宋体"/>
                <w:noProof/>
                <w:lang w:val="en-US"/>
              </w:rPr>
              <w:drawing>
                <wp:inline distT="0" distB="0" distL="0" distR="0" wp14:anchorId="6DBFEE3B" wp14:editId="4C48AC81">
                  <wp:extent cx="2519680" cy="956945"/>
                  <wp:effectExtent l="0" t="0" r="0" b="0"/>
                  <wp:docPr id="1461" name="Picture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19680" cy="956945"/>
                          </a:xfrm>
                          <a:prstGeom prst="rect">
                            <a:avLst/>
                          </a:prstGeom>
                          <a:noFill/>
                          <a:ln>
                            <a:noFill/>
                          </a:ln>
                        </pic:spPr>
                      </pic:pic>
                    </a:graphicData>
                  </a:graphic>
                </wp:inline>
              </w:drawing>
            </w:r>
          </w:p>
        </w:tc>
      </w:tr>
    </w:tbl>
    <w:p w14:paraId="2F8A58B9" w14:textId="77777777" w:rsidR="00FD631D" w:rsidRDefault="00FD631D" w:rsidP="00FD631D">
      <w:pPr>
        <w:spacing w:before="170" w:after="170" w:line="260" w:lineRule="atLeast"/>
        <w:rPr>
          <w:rFonts w:eastAsia="宋体" w:cs="Times New Roman"/>
          <w:szCs w:val="20"/>
        </w:rPr>
      </w:pPr>
    </w:p>
    <w:p w14:paraId="3F45DE77" w14:textId="77777777" w:rsidR="004015D9" w:rsidRDefault="004015D9" w:rsidP="00FD631D">
      <w:pPr>
        <w:spacing w:before="170" w:after="170" w:line="260" w:lineRule="atLeast"/>
        <w:rPr>
          <w:rFonts w:eastAsia="宋体" w:cs="Times New Roman"/>
          <w:szCs w:val="20"/>
        </w:rPr>
      </w:pPr>
    </w:p>
    <w:tbl>
      <w:tblPr>
        <w:tblStyle w:val="ReportTablewithoutheader11"/>
        <w:tblW w:w="9450" w:type="dxa"/>
        <w:jc w:val="center"/>
        <w:tblLayout w:type="fixed"/>
        <w:tblLook w:val="04A0" w:firstRow="1" w:lastRow="0" w:firstColumn="1" w:lastColumn="0" w:noHBand="0" w:noVBand="1"/>
      </w:tblPr>
      <w:tblGrid>
        <w:gridCol w:w="4947"/>
        <w:gridCol w:w="4503"/>
      </w:tblGrid>
      <w:tr w:rsidR="00FD631D" w14:paraId="58D3405F" w14:textId="77777777" w:rsidTr="004015D9">
        <w:trPr>
          <w:cnfStyle w:val="100000000000" w:firstRow="1" w:lastRow="0" w:firstColumn="0" w:lastColumn="0" w:oddVBand="0" w:evenVBand="0" w:oddHBand="0" w:evenHBand="0" w:firstRowFirstColumn="0" w:firstRowLastColumn="0" w:lastRowFirstColumn="0" w:lastRowLastColumn="0"/>
          <w:trHeight w:val="974"/>
          <w:jc w:val="center"/>
        </w:trPr>
        <w:tc>
          <w:tcPr>
            <w:tcW w:w="9450" w:type="dxa"/>
            <w:gridSpan w:val="2"/>
            <w:tcBorders>
              <w:top w:val="single" w:sz="4" w:space="0" w:color="auto"/>
              <w:left w:val="single" w:sz="4" w:space="0" w:color="auto"/>
              <w:bottom w:val="single" w:sz="4" w:space="0" w:color="auto"/>
              <w:right w:val="single" w:sz="4" w:space="0" w:color="auto"/>
            </w:tcBorders>
            <w:vAlign w:val="center"/>
            <w:hideMark/>
          </w:tcPr>
          <w:p w14:paraId="1C4687C5" w14:textId="767463C1" w:rsidR="00FD631D" w:rsidRDefault="00FD631D">
            <w:pPr>
              <w:jc w:val="center"/>
              <w:rPr>
                <w:rFonts w:eastAsia="宋体"/>
                <w:b/>
                <w:sz w:val="22"/>
                <w:lang w:eastAsia="zh-CN"/>
              </w:rPr>
            </w:pPr>
            <w:r>
              <w:rPr>
                <w:rFonts w:eastAsia="宋体"/>
                <w:lang w:eastAsia="zh-CN"/>
              </w:rPr>
              <w:br w:type="column"/>
            </w:r>
            <w:r>
              <w:rPr>
                <w:rFonts w:eastAsia="宋体" w:hint="eastAsia"/>
                <w:b/>
                <w:sz w:val="22"/>
                <w:lang w:eastAsia="zh-CN"/>
              </w:rPr>
              <w:t>墙肢编号</w:t>
            </w:r>
            <w:r>
              <w:rPr>
                <w:rFonts w:eastAsia="宋体"/>
                <w:b/>
                <w:sz w:val="22"/>
                <w:lang w:eastAsia="zh-CN"/>
              </w:rPr>
              <w:t>W4</w:t>
            </w:r>
            <w:r w:rsidR="00EF2C4F" w:rsidRPr="00EF2C4F">
              <w:rPr>
                <w:rFonts w:eastAsia="宋体"/>
                <w:b/>
                <w:sz w:val="22"/>
                <w:lang w:eastAsia="zh-CN"/>
              </w:rPr>
              <w:t xml:space="preserve">  </w:t>
            </w:r>
            <w:r w:rsidR="00EF2C4F" w:rsidRPr="00EF2C4F">
              <w:rPr>
                <w:rFonts w:eastAsia="宋体" w:hint="eastAsia"/>
                <w:b/>
                <w:sz w:val="22"/>
                <w:lang w:eastAsia="zh-CN"/>
              </w:rPr>
              <w:t>中</w:t>
            </w:r>
            <w:r w:rsidR="00EF2C4F" w:rsidRPr="00EF2C4F">
              <w:rPr>
                <w:rFonts w:eastAsia="宋体"/>
                <w:b/>
                <w:sz w:val="22"/>
                <w:lang w:eastAsia="zh-CN"/>
              </w:rPr>
              <w:t>震不屈服</w:t>
            </w:r>
            <w:r w:rsidR="00EF2C4F" w:rsidRPr="00EF2C4F">
              <w:rPr>
                <w:rFonts w:eastAsia="宋体" w:hint="eastAsia"/>
                <w:b/>
                <w:sz w:val="22"/>
                <w:lang w:eastAsia="zh-CN"/>
              </w:rPr>
              <w:t>验算</w:t>
            </w:r>
          </w:p>
        </w:tc>
      </w:tr>
      <w:tr w:rsidR="00FD631D" w14:paraId="16EBCDE2" w14:textId="77777777" w:rsidTr="004015D9">
        <w:trPr>
          <w:trHeight w:val="656"/>
          <w:jc w:val="center"/>
        </w:trPr>
        <w:tc>
          <w:tcPr>
            <w:tcW w:w="4947" w:type="dxa"/>
            <w:tcBorders>
              <w:top w:val="single" w:sz="4" w:space="0" w:color="auto"/>
              <w:left w:val="single" w:sz="4" w:space="0" w:color="auto"/>
              <w:bottom w:val="single" w:sz="4" w:space="0" w:color="auto"/>
              <w:right w:val="single" w:sz="4" w:space="0" w:color="auto"/>
            </w:tcBorders>
            <w:vAlign w:val="center"/>
            <w:hideMark/>
          </w:tcPr>
          <w:p w14:paraId="3B595201" w14:textId="77777777" w:rsidR="00FD631D" w:rsidRDefault="00FD631D">
            <w:pPr>
              <w:jc w:val="center"/>
              <w:rPr>
                <w:rFonts w:eastAsia="宋体"/>
                <w:b/>
                <w:sz w:val="22"/>
              </w:rPr>
            </w:pPr>
            <w:r>
              <w:rPr>
                <w:rFonts w:eastAsia="宋体"/>
                <w:b/>
                <w:sz w:val="22"/>
              </w:rPr>
              <w:t>L1</w:t>
            </w:r>
          </w:p>
        </w:tc>
        <w:tc>
          <w:tcPr>
            <w:tcW w:w="4503" w:type="dxa"/>
            <w:tcBorders>
              <w:top w:val="single" w:sz="4" w:space="0" w:color="auto"/>
              <w:left w:val="single" w:sz="4" w:space="0" w:color="auto"/>
              <w:bottom w:val="single" w:sz="4" w:space="0" w:color="auto"/>
              <w:right w:val="single" w:sz="4" w:space="0" w:color="auto"/>
            </w:tcBorders>
            <w:vAlign w:val="center"/>
            <w:hideMark/>
          </w:tcPr>
          <w:p w14:paraId="6CABD3DE" w14:textId="77777777" w:rsidR="00FD631D" w:rsidRDefault="00FD631D">
            <w:pPr>
              <w:jc w:val="center"/>
              <w:rPr>
                <w:rFonts w:eastAsia="宋体"/>
                <w:b/>
                <w:sz w:val="22"/>
              </w:rPr>
            </w:pPr>
            <w:r>
              <w:rPr>
                <w:rFonts w:eastAsia="宋体"/>
                <w:b/>
                <w:sz w:val="22"/>
              </w:rPr>
              <w:t>L2~L4</w:t>
            </w:r>
          </w:p>
        </w:tc>
      </w:tr>
      <w:tr w:rsidR="00FD631D" w14:paraId="7CC23FCA" w14:textId="77777777" w:rsidTr="004015D9">
        <w:trPr>
          <w:trHeight w:val="4918"/>
          <w:jc w:val="center"/>
        </w:trPr>
        <w:tc>
          <w:tcPr>
            <w:tcW w:w="4947" w:type="dxa"/>
            <w:tcBorders>
              <w:top w:val="single" w:sz="4" w:space="0" w:color="auto"/>
              <w:left w:val="single" w:sz="4" w:space="0" w:color="auto"/>
              <w:bottom w:val="single" w:sz="4" w:space="0" w:color="auto"/>
              <w:right w:val="single" w:sz="4" w:space="0" w:color="auto"/>
            </w:tcBorders>
            <w:vAlign w:val="center"/>
            <w:hideMark/>
          </w:tcPr>
          <w:p w14:paraId="6F460FAB" w14:textId="6914D58E" w:rsidR="00FD631D" w:rsidRDefault="00FD631D">
            <w:pPr>
              <w:jc w:val="center"/>
              <w:rPr>
                <w:rFonts w:eastAsia="宋体"/>
              </w:rPr>
            </w:pPr>
            <w:r>
              <w:rPr>
                <w:noProof/>
                <w:lang w:val="en-US"/>
              </w:rPr>
              <w:drawing>
                <wp:inline distT="0" distB="0" distL="0" distR="0" wp14:anchorId="77234E3B" wp14:editId="42F5C1B3">
                  <wp:extent cx="2711450" cy="2700655"/>
                  <wp:effectExtent l="0" t="0" r="12700" b="4445"/>
                  <wp:docPr id="1460" name="Chart 1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tc>
        <w:tc>
          <w:tcPr>
            <w:tcW w:w="4503" w:type="dxa"/>
            <w:tcBorders>
              <w:top w:val="single" w:sz="4" w:space="0" w:color="auto"/>
              <w:left w:val="single" w:sz="4" w:space="0" w:color="auto"/>
              <w:bottom w:val="single" w:sz="4" w:space="0" w:color="auto"/>
              <w:right w:val="single" w:sz="4" w:space="0" w:color="auto"/>
            </w:tcBorders>
            <w:vAlign w:val="center"/>
            <w:hideMark/>
          </w:tcPr>
          <w:p w14:paraId="6DD418A4" w14:textId="1676B894" w:rsidR="00FD631D" w:rsidRDefault="00FD631D">
            <w:pPr>
              <w:keepNext/>
              <w:jc w:val="center"/>
              <w:rPr>
                <w:rFonts w:eastAsia="宋体"/>
              </w:rPr>
            </w:pPr>
            <w:r>
              <w:rPr>
                <w:noProof/>
                <w:lang w:val="en-US"/>
              </w:rPr>
              <w:drawing>
                <wp:inline distT="0" distB="0" distL="0" distR="0" wp14:anchorId="207D36EE" wp14:editId="6CD08477">
                  <wp:extent cx="2711450" cy="2700655"/>
                  <wp:effectExtent l="0" t="0" r="12700" b="4445"/>
                  <wp:docPr id="1459" name="Chart 1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tc>
      </w:tr>
      <w:tr w:rsidR="00FD631D" w14:paraId="459C1FD3" w14:textId="77777777" w:rsidTr="004015D9">
        <w:trPr>
          <w:trHeight w:val="656"/>
          <w:jc w:val="center"/>
        </w:trPr>
        <w:tc>
          <w:tcPr>
            <w:tcW w:w="4947" w:type="dxa"/>
            <w:tcBorders>
              <w:top w:val="single" w:sz="4" w:space="0" w:color="auto"/>
              <w:left w:val="single" w:sz="4" w:space="0" w:color="auto"/>
              <w:bottom w:val="single" w:sz="4" w:space="0" w:color="auto"/>
              <w:right w:val="single" w:sz="4" w:space="0" w:color="auto"/>
            </w:tcBorders>
            <w:vAlign w:val="center"/>
            <w:hideMark/>
          </w:tcPr>
          <w:p w14:paraId="43161E18" w14:textId="77777777" w:rsidR="00FD631D" w:rsidRDefault="00FD631D">
            <w:pPr>
              <w:jc w:val="center"/>
              <w:rPr>
                <w:rFonts w:eastAsia="宋体"/>
                <w:b/>
                <w:sz w:val="22"/>
              </w:rPr>
            </w:pPr>
            <w:r>
              <w:rPr>
                <w:rFonts w:eastAsia="宋体"/>
                <w:b/>
                <w:sz w:val="22"/>
              </w:rPr>
              <w:t>L5~L10</w:t>
            </w:r>
          </w:p>
        </w:tc>
        <w:tc>
          <w:tcPr>
            <w:tcW w:w="4503" w:type="dxa"/>
            <w:tcBorders>
              <w:top w:val="single" w:sz="4" w:space="0" w:color="auto"/>
              <w:left w:val="single" w:sz="4" w:space="0" w:color="auto"/>
              <w:bottom w:val="single" w:sz="4" w:space="0" w:color="auto"/>
              <w:right w:val="single" w:sz="4" w:space="0" w:color="auto"/>
            </w:tcBorders>
            <w:vAlign w:val="center"/>
            <w:hideMark/>
          </w:tcPr>
          <w:p w14:paraId="428D6658" w14:textId="77777777" w:rsidR="00FD631D" w:rsidRDefault="00FD631D">
            <w:pPr>
              <w:keepNext/>
              <w:jc w:val="center"/>
              <w:rPr>
                <w:rFonts w:eastAsia="宋体"/>
                <w:b/>
                <w:noProof/>
                <w:lang w:val="en-US"/>
              </w:rPr>
            </w:pPr>
            <w:r>
              <w:rPr>
                <w:rFonts w:eastAsia="宋体"/>
                <w:b/>
                <w:sz w:val="22"/>
              </w:rPr>
              <w:t>L11~L21</w:t>
            </w:r>
          </w:p>
        </w:tc>
      </w:tr>
      <w:tr w:rsidR="00FD631D" w14:paraId="5955F057" w14:textId="77777777" w:rsidTr="004015D9">
        <w:trPr>
          <w:trHeight w:val="4928"/>
          <w:jc w:val="center"/>
        </w:trPr>
        <w:tc>
          <w:tcPr>
            <w:tcW w:w="4947" w:type="dxa"/>
            <w:tcBorders>
              <w:top w:val="single" w:sz="4" w:space="0" w:color="auto"/>
              <w:left w:val="single" w:sz="4" w:space="0" w:color="auto"/>
              <w:bottom w:val="single" w:sz="4" w:space="0" w:color="auto"/>
              <w:right w:val="single" w:sz="4" w:space="0" w:color="auto"/>
            </w:tcBorders>
            <w:vAlign w:val="center"/>
            <w:hideMark/>
          </w:tcPr>
          <w:p w14:paraId="117DC409" w14:textId="63045D5C" w:rsidR="00FD631D" w:rsidRDefault="00FD631D">
            <w:pPr>
              <w:jc w:val="center"/>
              <w:rPr>
                <w:rFonts w:eastAsia="宋体"/>
                <w:sz w:val="22"/>
              </w:rPr>
            </w:pPr>
            <w:r>
              <w:rPr>
                <w:noProof/>
                <w:lang w:val="en-US"/>
              </w:rPr>
              <w:drawing>
                <wp:inline distT="0" distB="0" distL="0" distR="0" wp14:anchorId="7EB107EC" wp14:editId="2D9C5F64">
                  <wp:extent cx="2711450" cy="2700655"/>
                  <wp:effectExtent l="0" t="0" r="12700" b="4445"/>
                  <wp:docPr id="1458" name="Chart 1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tc>
        <w:tc>
          <w:tcPr>
            <w:tcW w:w="4503" w:type="dxa"/>
            <w:tcBorders>
              <w:top w:val="single" w:sz="4" w:space="0" w:color="auto"/>
              <w:left w:val="single" w:sz="4" w:space="0" w:color="auto"/>
              <w:bottom w:val="single" w:sz="4" w:space="0" w:color="auto"/>
              <w:right w:val="single" w:sz="4" w:space="0" w:color="auto"/>
            </w:tcBorders>
            <w:vAlign w:val="center"/>
            <w:hideMark/>
          </w:tcPr>
          <w:p w14:paraId="20D653B4" w14:textId="60204298" w:rsidR="00FD631D" w:rsidRDefault="00FD631D">
            <w:pPr>
              <w:keepNext/>
              <w:jc w:val="center"/>
              <w:rPr>
                <w:rFonts w:eastAsia="宋体"/>
                <w:sz w:val="22"/>
              </w:rPr>
            </w:pPr>
            <w:r>
              <w:rPr>
                <w:noProof/>
                <w:lang w:val="en-US"/>
              </w:rPr>
              <w:drawing>
                <wp:inline distT="0" distB="0" distL="0" distR="0" wp14:anchorId="6889E32A" wp14:editId="33FBDB7E">
                  <wp:extent cx="2711450" cy="2700655"/>
                  <wp:effectExtent l="0" t="0" r="12700" b="4445"/>
                  <wp:docPr id="1457" name="Chart 1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tc>
      </w:tr>
    </w:tbl>
    <w:p w14:paraId="50F20C2D" w14:textId="77777777" w:rsidR="00FD631D" w:rsidRDefault="00FD631D" w:rsidP="00FD631D">
      <w:pPr>
        <w:snapToGrid w:val="0"/>
        <w:rPr>
          <w:rFonts w:eastAsia="宋体" w:cs="Times New Roman"/>
        </w:rPr>
      </w:pPr>
    </w:p>
    <w:p w14:paraId="70C9FAA1" w14:textId="52124925" w:rsidR="00FD631D" w:rsidRDefault="00FD631D" w:rsidP="00FD631D">
      <w:pPr>
        <w:spacing w:after="200" w:line="276" w:lineRule="auto"/>
        <w:rPr>
          <w:rFonts w:eastAsia="宋体" w:cs="Times New Roman"/>
          <w:szCs w:val="20"/>
        </w:rPr>
      </w:pPr>
    </w:p>
    <w:p w14:paraId="228CDEE5" w14:textId="77777777" w:rsidR="00056A5D" w:rsidRDefault="00056A5D" w:rsidP="00FD631D">
      <w:pPr>
        <w:spacing w:after="200" w:line="276" w:lineRule="auto"/>
        <w:rPr>
          <w:rFonts w:eastAsia="宋体" w:cs="Times New Roman"/>
          <w:szCs w:val="20"/>
        </w:rPr>
      </w:pPr>
    </w:p>
    <w:tbl>
      <w:tblPr>
        <w:tblStyle w:val="af"/>
        <w:tblW w:w="9107" w:type="dxa"/>
        <w:jc w:val="center"/>
        <w:tblLook w:val="04A0" w:firstRow="1" w:lastRow="0" w:firstColumn="1" w:lastColumn="0" w:noHBand="0" w:noVBand="1"/>
      </w:tblPr>
      <w:tblGrid>
        <w:gridCol w:w="2327"/>
        <w:gridCol w:w="2259"/>
        <w:gridCol w:w="2259"/>
        <w:gridCol w:w="2262"/>
      </w:tblGrid>
      <w:tr w:rsidR="00FD631D" w14:paraId="701771F9" w14:textId="77777777" w:rsidTr="00FD631D">
        <w:trPr>
          <w:trHeight w:val="988"/>
          <w:jc w:val="center"/>
        </w:trPr>
        <w:tc>
          <w:tcPr>
            <w:tcW w:w="9107" w:type="dxa"/>
            <w:gridSpan w:val="4"/>
            <w:tcBorders>
              <w:top w:val="single" w:sz="4" w:space="0" w:color="auto"/>
              <w:left w:val="single" w:sz="4" w:space="0" w:color="auto"/>
              <w:bottom w:val="single" w:sz="4" w:space="0" w:color="auto"/>
              <w:right w:val="single" w:sz="4" w:space="0" w:color="auto"/>
            </w:tcBorders>
            <w:vAlign w:val="center"/>
            <w:hideMark/>
          </w:tcPr>
          <w:p w14:paraId="29244929" w14:textId="77777777" w:rsidR="00FD631D" w:rsidRDefault="00FD631D">
            <w:pPr>
              <w:spacing w:before="170" w:after="170" w:line="260" w:lineRule="atLeast"/>
              <w:jc w:val="center"/>
              <w:rPr>
                <w:rFonts w:eastAsia="宋体"/>
                <w:sz w:val="21"/>
                <w:szCs w:val="21"/>
              </w:rPr>
            </w:pPr>
            <w:r>
              <w:rPr>
                <w:rFonts w:eastAsia="宋体" w:hint="eastAsia"/>
                <w:b/>
                <w:sz w:val="22"/>
              </w:rPr>
              <w:t>墙肢编号</w:t>
            </w:r>
            <w:r>
              <w:rPr>
                <w:rFonts w:eastAsia="宋体"/>
                <w:b/>
                <w:sz w:val="22"/>
              </w:rPr>
              <w:t>W27</w:t>
            </w:r>
          </w:p>
        </w:tc>
      </w:tr>
      <w:tr w:rsidR="00FD631D" w14:paraId="76394823" w14:textId="77777777" w:rsidTr="00FD631D">
        <w:trPr>
          <w:trHeight w:val="1264"/>
          <w:jc w:val="center"/>
        </w:trPr>
        <w:tc>
          <w:tcPr>
            <w:tcW w:w="2327" w:type="dxa"/>
            <w:tcBorders>
              <w:top w:val="single" w:sz="4" w:space="0" w:color="auto"/>
              <w:left w:val="single" w:sz="4" w:space="0" w:color="auto"/>
              <w:bottom w:val="single" w:sz="4" w:space="0" w:color="auto"/>
              <w:right w:val="single" w:sz="4" w:space="0" w:color="auto"/>
            </w:tcBorders>
            <w:hideMark/>
          </w:tcPr>
          <w:p w14:paraId="4E7C539E" w14:textId="77777777" w:rsidR="00FD631D" w:rsidRDefault="00FD631D">
            <w:pPr>
              <w:spacing w:before="170" w:after="170" w:line="260" w:lineRule="atLeast"/>
              <w:rPr>
                <w:b/>
                <w:sz w:val="21"/>
                <w:szCs w:val="21"/>
                <w:lang w:eastAsia="zh-CN"/>
              </w:rPr>
            </w:pPr>
            <w:r>
              <w:rPr>
                <w:b/>
                <w:sz w:val="21"/>
                <w:szCs w:val="21"/>
                <w:lang w:eastAsia="zh-CN"/>
              </w:rPr>
              <w:t>L1</w:t>
            </w:r>
          </w:p>
          <w:p w14:paraId="12A0BF79" w14:textId="77777777" w:rsidR="00FD631D" w:rsidRDefault="00FD631D">
            <w:pPr>
              <w:spacing w:before="170" w:after="170" w:line="260" w:lineRule="atLeast"/>
              <w:rPr>
                <w:rFonts w:eastAsiaTheme="minorEastAsia"/>
                <w:sz w:val="21"/>
                <w:szCs w:val="21"/>
                <w:lang w:eastAsia="zh-CN"/>
              </w:rPr>
            </w:pPr>
            <w:r>
              <w:rPr>
                <w:sz w:val="21"/>
                <w:szCs w:val="21"/>
                <w:lang w:eastAsia="zh-CN"/>
              </w:rPr>
              <w:t>800mm</w:t>
            </w:r>
            <w:r>
              <w:rPr>
                <w:rFonts w:eastAsia="宋体" w:hint="eastAsia"/>
                <w:sz w:val="21"/>
                <w:szCs w:val="21"/>
                <w:lang w:eastAsia="zh-CN"/>
              </w:rPr>
              <w:t>厚</w:t>
            </w:r>
          </w:p>
          <w:p w14:paraId="64D197DE" w14:textId="77777777" w:rsidR="00FD631D" w:rsidRDefault="00FD631D">
            <w:pPr>
              <w:spacing w:before="170" w:after="170" w:line="260" w:lineRule="atLeast"/>
              <w:rPr>
                <w:rFonts w:ascii="宋体" w:eastAsia="宋体" w:hAnsi="宋体" w:cs="宋体"/>
                <w:sz w:val="21"/>
                <w:szCs w:val="21"/>
                <w:lang w:eastAsia="zh-CN"/>
              </w:rPr>
            </w:pPr>
            <w:r>
              <w:rPr>
                <w:rFonts w:ascii="宋体" w:eastAsia="宋体" w:hAnsi="宋体" w:cs="宋体" w:hint="eastAsia"/>
                <w:sz w:val="21"/>
                <w:szCs w:val="21"/>
                <w:lang w:eastAsia="zh-CN"/>
              </w:rPr>
              <w:t>约束边缘构件</w:t>
            </w:r>
          </w:p>
          <w:p w14:paraId="3BDE4E16" w14:textId="730EE9FA" w:rsidR="00FD631D" w:rsidRDefault="00FD631D" w:rsidP="00FD631D">
            <w:pPr>
              <w:spacing w:before="170" w:after="170" w:line="260" w:lineRule="atLeast"/>
              <w:rPr>
                <w:sz w:val="21"/>
                <w:szCs w:val="21"/>
                <w:lang w:eastAsia="zh-CN"/>
              </w:rPr>
            </w:pPr>
            <w:r>
              <w:rPr>
                <w:rFonts w:eastAsiaTheme="minorEastAsia" w:hint="eastAsia"/>
                <w:sz w:val="21"/>
                <w:szCs w:val="21"/>
                <w:lang w:eastAsia="zh-CN"/>
              </w:rPr>
              <w:t>配钢</w:t>
            </w:r>
            <w:r>
              <w:rPr>
                <w:rFonts w:eastAsiaTheme="minorEastAsia"/>
                <w:sz w:val="21"/>
                <w:szCs w:val="21"/>
                <w:lang w:eastAsia="zh-CN"/>
              </w:rPr>
              <w:t>率</w:t>
            </w:r>
            <w:r>
              <w:rPr>
                <w:rFonts w:eastAsiaTheme="minorEastAsia"/>
                <w:sz w:val="21"/>
                <w:szCs w:val="21"/>
                <w:lang w:eastAsia="zh-CN"/>
              </w:rPr>
              <w:t>0.91%</w:t>
            </w:r>
          </w:p>
        </w:tc>
        <w:tc>
          <w:tcPr>
            <w:tcW w:w="2259" w:type="dxa"/>
            <w:tcBorders>
              <w:top w:val="single" w:sz="4" w:space="0" w:color="auto"/>
              <w:left w:val="single" w:sz="4" w:space="0" w:color="auto"/>
              <w:bottom w:val="single" w:sz="4" w:space="0" w:color="auto"/>
              <w:right w:val="single" w:sz="4" w:space="0" w:color="auto"/>
            </w:tcBorders>
            <w:hideMark/>
          </w:tcPr>
          <w:p w14:paraId="5A66869F" w14:textId="77777777" w:rsidR="00FD631D" w:rsidRDefault="00FD631D">
            <w:pPr>
              <w:spacing w:before="170" w:after="170" w:line="260" w:lineRule="atLeast"/>
              <w:rPr>
                <w:rFonts w:eastAsia="宋体"/>
                <w:b/>
                <w:sz w:val="21"/>
                <w:szCs w:val="21"/>
                <w:lang w:eastAsia="zh-CN"/>
              </w:rPr>
            </w:pPr>
            <w:r>
              <w:rPr>
                <w:rFonts w:eastAsia="宋体"/>
                <w:b/>
                <w:sz w:val="21"/>
                <w:szCs w:val="21"/>
                <w:lang w:eastAsia="zh-CN"/>
              </w:rPr>
              <w:t>L2~L4</w:t>
            </w:r>
          </w:p>
          <w:p w14:paraId="2A47596E" w14:textId="77777777" w:rsidR="00FD631D" w:rsidRDefault="00FD631D">
            <w:pPr>
              <w:spacing w:before="170" w:after="170" w:line="260" w:lineRule="atLeast"/>
              <w:rPr>
                <w:rFonts w:eastAsiaTheme="minorEastAsia"/>
                <w:sz w:val="21"/>
                <w:szCs w:val="21"/>
                <w:lang w:eastAsia="zh-CN"/>
              </w:rPr>
            </w:pPr>
            <w:r>
              <w:rPr>
                <w:sz w:val="21"/>
                <w:szCs w:val="21"/>
                <w:lang w:eastAsia="zh-CN"/>
              </w:rPr>
              <w:t>400mm</w:t>
            </w:r>
            <w:r>
              <w:rPr>
                <w:rFonts w:eastAsia="宋体" w:hint="eastAsia"/>
                <w:sz w:val="21"/>
                <w:szCs w:val="21"/>
                <w:lang w:eastAsia="zh-CN"/>
              </w:rPr>
              <w:t>厚</w:t>
            </w:r>
          </w:p>
          <w:p w14:paraId="57BC02DA" w14:textId="77777777" w:rsidR="00FD631D" w:rsidRDefault="00FD631D">
            <w:pPr>
              <w:spacing w:before="170" w:after="170" w:line="260" w:lineRule="atLeast"/>
              <w:rPr>
                <w:rFonts w:ascii="宋体" w:eastAsia="宋体" w:hAnsi="宋体" w:cs="宋体"/>
                <w:sz w:val="21"/>
                <w:szCs w:val="21"/>
                <w:lang w:eastAsia="zh-CN"/>
              </w:rPr>
            </w:pPr>
            <w:r>
              <w:rPr>
                <w:rFonts w:ascii="宋体" w:eastAsia="宋体" w:hAnsi="宋体" w:cs="宋体" w:hint="eastAsia"/>
                <w:sz w:val="21"/>
                <w:szCs w:val="21"/>
                <w:lang w:eastAsia="zh-CN"/>
              </w:rPr>
              <w:t>约束边缘构件</w:t>
            </w:r>
          </w:p>
          <w:p w14:paraId="0E3E985F" w14:textId="0039AA45" w:rsidR="00FD631D" w:rsidRDefault="00FD631D" w:rsidP="00FD631D">
            <w:pPr>
              <w:spacing w:before="170" w:after="170" w:line="260" w:lineRule="atLeast"/>
              <w:rPr>
                <w:sz w:val="21"/>
                <w:szCs w:val="21"/>
                <w:lang w:eastAsia="zh-CN"/>
              </w:rPr>
            </w:pPr>
            <w:r>
              <w:rPr>
                <w:rFonts w:eastAsiaTheme="minorEastAsia" w:hint="eastAsia"/>
                <w:sz w:val="21"/>
                <w:szCs w:val="21"/>
                <w:lang w:eastAsia="zh-CN"/>
              </w:rPr>
              <w:t>配钢</w:t>
            </w:r>
            <w:r>
              <w:rPr>
                <w:rFonts w:eastAsiaTheme="minorEastAsia"/>
                <w:sz w:val="21"/>
                <w:szCs w:val="21"/>
                <w:lang w:eastAsia="zh-CN"/>
              </w:rPr>
              <w:t>率</w:t>
            </w:r>
            <w:r>
              <w:rPr>
                <w:rFonts w:eastAsiaTheme="minorEastAsia"/>
                <w:sz w:val="21"/>
                <w:szCs w:val="21"/>
                <w:lang w:eastAsia="zh-CN"/>
              </w:rPr>
              <w:t>1.36%</w:t>
            </w:r>
          </w:p>
        </w:tc>
        <w:tc>
          <w:tcPr>
            <w:tcW w:w="2259" w:type="dxa"/>
            <w:tcBorders>
              <w:top w:val="single" w:sz="4" w:space="0" w:color="auto"/>
              <w:left w:val="single" w:sz="4" w:space="0" w:color="auto"/>
              <w:bottom w:val="single" w:sz="4" w:space="0" w:color="auto"/>
              <w:right w:val="single" w:sz="4" w:space="0" w:color="auto"/>
            </w:tcBorders>
            <w:hideMark/>
          </w:tcPr>
          <w:p w14:paraId="12682BF6" w14:textId="77777777" w:rsidR="00FD631D" w:rsidRDefault="00FD631D">
            <w:pPr>
              <w:spacing w:before="170" w:after="170" w:line="260" w:lineRule="atLeast"/>
              <w:rPr>
                <w:rFonts w:eastAsia="宋体"/>
                <w:b/>
                <w:sz w:val="21"/>
                <w:szCs w:val="21"/>
                <w:lang w:eastAsia="zh-CN"/>
              </w:rPr>
            </w:pPr>
            <w:r>
              <w:rPr>
                <w:rFonts w:eastAsia="宋体"/>
                <w:b/>
                <w:sz w:val="21"/>
                <w:szCs w:val="21"/>
                <w:lang w:eastAsia="zh-CN"/>
              </w:rPr>
              <w:t>L5~L10</w:t>
            </w:r>
          </w:p>
          <w:p w14:paraId="416B3FBA" w14:textId="77777777" w:rsidR="00FD631D" w:rsidRDefault="00FD631D">
            <w:pPr>
              <w:spacing w:before="170" w:after="170" w:line="260" w:lineRule="atLeast"/>
              <w:rPr>
                <w:rFonts w:eastAsiaTheme="minorEastAsia"/>
                <w:sz w:val="21"/>
                <w:szCs w:val="21"/>
                <w:lang w:eastAsia="zh-CN"/>
              </w:rPr>
            </w:pPr>
            <w:r>
              <w:rPr>
                <w:sz w:val="21"/>
                <w:szCs w:val="21"/>
                <w:lang w:eastAsia="zh-CN"/>
              </w:rPr>
              <w:t>400mm</w:t>
            </w:r>
            <w:r>
              <w:rPr>
                <w:rFonts w:eastAsia="宋体" w:hint="eastAsia"/>
                <w:sz w:val="21"/>
                <w:szCs w:val="21"/>
                <w:lang w:eastAsia="zh-CN"/>
              </w:rPr>
              <w:t>厚</w:t>
            </w:r>
          </w:p>
          <w:p w14:paraId="4A78A7B9" w14:textId="77777777" w:rsidR="00FD631D" w:rsidRDefault="00FD631D">
            <w:pPr>
              <w:spacing w:before="170" w:after="170" w:line="260" w:lineRule="atLeast"/>
              <w:rPr>
                <w:sz w:val="21"/>
                <w:szCs w:val="21"/>
                <w:lang w:eastAsia="zh-CN"/>
              </w:rPr>
            </w:pPr>
            <w:r>
              <w:rPr>
                <w:rFonts w:ascii="宋体" w:eastAsia="宋体" w:hAnsi="宋体" w:cs="宋体" w:hint="eastAsia"/>
                <w:sz w:val="21"/>
                <w:szCs w:val="21"/>
                <w:lang w:eastAsia="zh-CN"/>
              </w:rPr>
              <w:t>构造边缘构件</w:t>
            </w:r>
          </w:p>
        </w:tc>
        <w:tc>
          <w:tcPr>
            <w:tcW w:w="2262" w:type="dxa"/>
            <w:tcBorders>
              <w:top w:val="single" w:sz="4" w:space="0" w:color="auto"/>
              <w:left w:val="single" w:sz="4" w:space="0" w:color="auto"/>
              <w:bottom w:val="single" w:sz="4" w:space="0" w:color="auto"/>
              <w:right w:val="single" w:sz="4" w:space="0" w:color="auto"/>
            </w:tcBorders>
            <w:hideMark/>
          </w:tcPr>
          <w:p w14:paraId="11C7464B" w14:textId="77777777" w:rsidR="00FD631D" w:rsidRDefault="00FD631D">
            <w:pPr>
              <w:spacing w:before="170" w:after="170" w:line="260" w:lineRule="atLeast"/>
              <w:rPr>
                <w:rFonts w:eastAsia="宋体"/>
                <w:b/>
                <w:sz w:val="21"/>
                <w:szCs w:val="21"/>
                <w:lang w:eastAsia="zh-CN"/>
              </w:rPr>
            </w:pPr>
            <w:r>
              <w:rPr>
                <w:rFonts w:eastAsia="宋体"/>
                <w:b/>
                <w:sz w:val="21"/>
                <w:szCs w:val="21"/>
                <w:lang w:eastAsia="zh-CN"/>
              </w:rPr>
              <w:t>L11~L21</w:t>
            </w:r>
          </w:p>
          <w:p w14:paraId="24E055CF" w14:textId="77777777" w:rsidR="00FD631D" w:rsidRDefault="00FD631D">
            <w:pPr>
              <w:spacing w:before="170" w:after="170" w:line="260" w:lineRule="atLeast"/>
              <w:rPr>
                <w:rFonts w:eastAsiaTheme="minorEastAsia"/>
                <w:sz w:val="21"/>
                <w:szCs w:val="21"/>
                <w:lang w:eastAsia="zh-CN"/>
              </w:rPr>
            </w:pPr>
            <w:r>
              <w:rPr>
                <w:rFonts w:eastAsia="宋体"/>
                <w:sz w:val="21"/>
                <w:szCs w:val="21"/>
                <w:lang w:eastAsia="zh-CN"/>
              </w:rPr>
              <w:t>400mm</w:t>
            </w:r>
            <w:r>
              <w:rPr>
                <w:rFonts w:eastAsia="宋体" w:hint="eastAsia"/>
                <w:sz w:val="21"/>
                <w:szCs w:val="21"/>
                <w:lang w:eastAsia="zh-CN"/>
              </w:rPr>
              <w:t>厚</w:t>
            </w:r>
          </w:p>
          <w:p w14:paraId="4D48A045" w14:textId="77777777" w:rsidR="00FD631D" w:rsidRDefault="00FD631D">
            <w:pPr>
              <w:spacing w:before="170" w:after="170" w:line="260" w:lineRule="atLeast"/>
              <w:rPr>
                <w:sz w:val="21"/>
                <w:szCs w:val="21"/>
                <w:lang w:eastAsia="zh-CN"/>
              </w:rPr>
            </w:pPr>
            <w:r>
              <w:rPr>
                <w:rFonts w:ascii="宋体" w:eastAsia="宋体" w:hAnsi="宋体" w:cs="宋体" w:hint="eastAsia"/>
                <w:sz w:val="21"/>
                <w:szCs w:val="21"/>
                <w:lang w:eastAsia="zh-CN"/>
              </w:rPr>
              <w:t>构造边缘构件</w:t>
            </w:r>
          </w:p>
        </w:tc>
      </w:tr>
      <w:tr w:rsidR="00FD631D" w14:paraId="3A15F803" w14:textId="77777777" w:rsidTr="00FD631D">
        <w:trPr>
          <w:trHeight w:val="8085"/>
          <w:jc w:val="center"/>
        </w:trPr>
        <w:tc>
          <w:tcPr>
            <w:tcW w:w="2327" w:type="dxa"/>
            <w:tcBorders>
              <w:top w:val="single" w:sz="4" w:space="0" w:color="auto"/>
              <w:left w:val="single" w:sz="4" w:space="0" w:color="auto"/>
              <w:bottom w:val="single" w:sz="4" w:space="0" w:color="auto"/>
              <w:right w:val="single" w:sz="4" w:space="0" w:color="auto"/>
            </w:tcBorders>
            <w:vAlign w:val="center"/>
            <w:hideMark/>
          </w:tcPr>
          <w:p w14:paraId="0E915516" w14:textId="30D500E1" w:rsidR="00FD631D" w:rsidRDefault="00FD631D">
            <w:pPr>
              <w:spacing w:before="170" w:after="170" w:line="260" w:lineRule="atLeast"/>
              <w:jc w:val="center"/>
              <w:rPr>
                <w:rFonts w:eastAsia="宋体"/>
                <w:sz w:val="24"/>
                <w:szCs w:val="24"/>
              </w:rPr>
            </w:pPr>
            <w:r>
              <w:rPr>
                <w:rFonts w:eastAsia="宋体"/>
                <w:noProof/>
                <w:lang w:val="en-US"/>
              </w:rPr>
              <w:drawing>
                <wp:inline distT="0" distB="0" distL="0" distR="0" wp14:anchorId="0CDCBAF9" wp14:editId="19A02C6D">
                  <wp:extent cx="1297305" cy="4327525"/>
                  <wp:effectExtent l="0" t="0" r="0" b="0"/>
                  <wp:docPr id="1456" name="Picture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297305" cy="4327525"/>
                          </a:xfrm>
                          <a:prstGeom prst="rect">
                            <a:avLst/>
                          </a:prstGeom>
                          <a:noFill/>
                          <a:ln>
                            <a:noFill/>
                          </a:ln>
                        </pic:spPr>
                      </pic:pic>
                    </a:graphicData>
                  </a:graphic>
                </wp:inline>
              </w:drawing>
            </w:r>
          </w:p>
        </w:tc>
        <w:tc>
          <w:tcPr>
            <w:tcW w:w="2259" w:type="dxa"/>
            <w:tcBorders>
              <w:top w:val="single" w:sz="4" w:space="0" w:color="auto"/>
              <w:left w:val="single" w:sz="4" w:space="0" w:color="auto"/>
              <w:bottom w:val="single" w:sz="4" w:space="0" w:color="auto"/>
              <w:right w:val="single" w:sz="4" w:space="0" w:color="auto"/>
            </w:tcBorders>
            <w:vAlign w:val="center"/>
            <w:hideMark/>
          </w:tcPr>
          <w:p w14:paraId="7879F5E5" w14:textId="1F35C1E8" w:rsidR="00FD631D" w:rsidRDefault="00FD631D">
            <w:pPr>
              <w:spacing w:before="170" w:after="170" w:line="260" w:lineRule="atLeast"/>
              <w:jc w:val="center"/>
              <w:rPr>
                <w:rFonts w:eastAsia="宋体"/>
              </w:rPr>
            </w:pPr>
            <w:r>
              <w:rPr>
                <w:rFonts w:eastAsia="宋体"/>
                <w:noProof/>
                <w:lang w:val="en-US"/>
              </w:rPr>
              <w:drawing>
                <wp:inline distT="0" distB="0" distL="0" distR="0" wp14:anchorId="0AFD877A" wp14:editId="4CA98A91">
                  <wp:extent cx="690880" cy="4316730"/>
                  <wp:effectExtent l="0" t="0" r="0" b="7620"/>
                  <wp:docPr id="1455" name="Picture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90880" cy="4316730"/>
                          </a:xfrm>
                          <a:prstGeom prst="rect">
                            <a:avLst/>
                          </a:prstGeom>
                          <a:noFill/>
                          <a:ln>
                            <a:noFill/>
                          </a:ln>
                        </pic:spPr>
                      </pic:pic>
                    </a:graphicData>
                  </a:graphic>
                </wp:inline>
              </w:drawing>
            </w:r>
          </w:p>
        </w:tc>
        <w:tc>
          <w:tcPr>
            <w:tcW w:w="2259" w:type="dxa"/>
            <w:tcBorders>
              <w:top w:val="single" w:sz="4" w:space="0" w:color="auto"/>
              <w:left w:val="single" w:sz="4" w:space="0" w:color="auto"/>
              <w:bottom w:val="single" w:sz="4" w:space="0" w:color="auto"/>
              <w:right w:val="single" w:sz="4" w:space="0" w:color="auto"/>
            </w:tcBorders>
            <w:vAlign w:val="center"/>
            <w:hideMark/>
          </w:tcPr>
          <w:p w14:paraId="79DB4846" w14:textId="42A2D4F8" w:rsidR="00FD631D" w:rsidRDefault="00FD631D">
            <w:pPr>
              <w:spacing w:before="170" w:after="170" w:line="260" w:lineRule="atLeast"/>
              <w:jc w:val="center"/>
              <w:rPr>
                <w:rFonts w:eastAsia="宋体"/>
              </w:rPr>
            </w:pPr>
            <w:r>
              <w:rPr>
                <w:rFonts w:eastAsia="宋体"/>
                <w:noProof/>
                <w:lang w:val="en-US"/>
              </w:rPr>
              <w:drawing>
                <wp:inline distT="0" distB="0" distL="0" distR="0" wp14:anchorId="3B42FC75" wp14:editId="0A964A08">
                  <wp:extent cx="690880" cy="4327525"/>
                  <wp:effectExtent l="0" t="0" r="0" b="0"/>
                  <wp:docPr id="1454"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90880" cy="4327525"/>
                          </a:xfrm>
                          <a:prstGeom prst="rect">
                            <a:avLst/>
                          </a:prstGeom>
                          <a:noFill/>
                          <a:ln>
                            <a:noFill/>
                          </a:ln>
                        </pic:spPr>
                      </pic:pic>
                    </a:graphicData>
                  </a:graphic>
                </wp:inline>
              </w:drawing>
            </w:r>
          </w:p>
        </w:tc>
        <w:tc>
          <w:tcPr>
            <w:tcW w:w="2262" w:type="dxa"/>
            <w:tcBorders>
              <w:top w:val="single" w:sz="4" w:space="0" w:color="auto"/>
              <w:left w:val="single" w:sz="4" w:space="0" w:color="auto"/>
              <w:bottom w:val="single" w:sz="4" w:space="0" w:color="auto"/>
              <w:right w:val="single" w:sz="4" w:space="0" w:color="auto"/>
            </w:tcBorders>
            <w:vAlign w:val="center"/>
            <w:hideMark/>
          </w:tcPr>
          <w:p w14:paraId="6C70AFD2" w14:textId="2DD4F6E6" w:rsidR="00FD631D" w:rsidRDefault="00FD631D">
            <w:pPr>
              <w:spacing w:before="170" w:after="170" w:line="260" w:lineRule="atLeast"/>
              <w:jc w:val="center"/>
              <w:rPr>
                <w:rFonts w:eastAsia="宋体"/>
              </w:rPr>
            </w:pPr>
            <w:r>
              <w:rPr>
                <w:rFonts w:eastAsia="宋体"/>
                <w:noProof/>
                <w:lang w:val="en-US"/>
              </w:rPr>
              <w:drawing>
                <wp:inline distT="0" distB="0" distL="0" distR="0" wp14:anchorId="13DBE3A2" wp14:editId="27922CFF">
                  <wp:extent cx="690880" cy="3083560"/>
                  <wp:effectExtent l="0" t="0" r="0" b="2540"/>
                  <wp:docPr id="1453"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90880" cy="3083560"/>
                          </a:xfrm>
                          <a:prstGeom prst="rect">
                            <a:avLst/>
                          </a:prstGeom>
                          <a:noFill/>
                          <a:ln>
                            <a:noFill/>
                          </a:ln>
                        </pic:spPr>
                      </pic:pic>
                    </a:graphicData>
                  </a:graphic>
                </wp:inline>
              </w:drawing>
            </w:r>
          </w:p>
        </w:tc>
      </w:tr>
    </w:tbl>
    <w:p w14:paraId="5D556818" w14:textId="77777777" w:rsidR="004015D9" w:rsidRDefault="004015D9" w:rsidP="00FD631D">
      <w:pPr>
        <w:spacing w:before="170" w:after="170" w:line="260" w:lineRule="atLeast"/>
        <w:rPr>
          <w:rFonts w:eastAsia="宋体" w:cs="Times New Roman"/>
          <w:szCs w:val="20"/>
        </w:rPr>
      </w:pPr>
    </w:p>
    <w:p w14:paraId="30875B87" w14:textId="77777777" w:rsidR="004015D9" w:rsidRDefault="004015D9" w:rsidP="00FD631D">
      <w:pPr>
        <w:spacing w:before="170" w:after="170" w:line="260" w:lineRule="atLeast"/>
        <w:rPr>
          <w:rFonts w:eastAsia="宋体" w:cs="Times New Roman"/>
          <w:szCs w:val="20"/>
        </w:rPr>
      </w:pPr>
    </w:p>
    <w:p w14:paraId="3491342C" w14:textId="77777777" w:rsidR="004015D9" w:rsidRDefault="004015D9" w:rsidP="00FD631D">
      <w:pPr>
        <w:spacing w:before="170" w:after="170" w:line="260" w:lineRule="atLeast"/>
        <w:rPr>
          <w:rFonts w:eastAsia="宋体" w:cs="Times New Roman"/>
          <w:szCs w:val="20"/>
        </w:rPr>
      </w:pPr>
    </w:p>
    <w:p w14:paraId="418B524D" w14:textId="77777777" w:rsidR="004015D9" w:rsidRDefault="004015D9" w:rsidP="00FD631D">
      <w:pPr>
        <w:spacing w:before="170" w:after="170" w:line="260" w:lineRule="atLeast"/>
        <w:rPr>
          <w:rFonts w:eastAsia="宋体" w:cs="Times New Roman"/>
          <w:szCs w:val="20"/>
        </w:rPr>
      </w:pPr>
    </w:p>
    <w:p w14:paraId="18E13768" w14:textId="77777777" w:rsidR="004015D9" w:rsidRDefault="004015D9" w:rsidP="00FD631D">
      <w:pPr>
        <w:spacing w:before="170" w:after="170" w:line="260" w:lineRule="atLeast"/>
        <w:rPr>
          <w:rFonts w:eastAsia="宋体" w:cs="Times New Roman"/>
          <w:szCs w:val="20"/>
        </w:rPr>
      </w:pPr>
    </w:p>
    <w:tbl>
      <w:tblPr>
        <w:tblStyle w:val="ReportTablewithoutheader11"/>
        <w:tblW w:w="9240" w:type="dxa"/>
        <w:jc w:val="center"/>
        <w:tblLayout w:type="fixed"/>
        <w:tblLook w:val="04A0" w:firstRow="1" w:lastRow="0" w:firstColumn="1" w:lastColumn="0" w:noHBand="0" w:noVBand="1"/>
      </w:tblPr>
      <w:tblGrid>
        <w:gridCol w:w="4837"/>
        <w:gridCol w:w="4403"/>
      </w:tblGrid>
      <w:tr w:rsidR="00FD631D" w14:paraId="31AAB692" w14:textId="77777777" w:rsidTr="004015D9">
        <w:trPr>
          <w:cnfStyle w:val="100000000000" w:firstRow="1" w:lastRow="0" w:firstColumn="0" w:lastColumn="0" w:oddVBand="0" w:evenVBand="0" w:oddHBand="0" w:evenHBand="0" w:firstRowFirstColumn="0" w:firstRowLastColumn="0" w:lastRowFirstColumn="0" w:lastRowLastColumn="0"/>
          <w:trHeight w:val="961"/>
          <w:jc w:val="center"/>
        </w:trPr>
        <w:tc>
          <w:tcPr>
            <w:tcW w:w="9240" w:type="dxa"/>
            <w:gridSpan w:val="2"/>
            <w:tcBorders>
              <w:top w:val="single" w:sz="4" w:space="0" w:color="auto"/>
              <w:left w:val="single" w:sz="4" w:space="0" w:color="auto"/>
              <w:bottom w:val="single" w:sz="4" w:space="0" w:color="auto"/>
              <w:right w:val="single" w:sz="4" w:space="0" w:color="auto"/>
            </w:tcBorders>
            <w:vAlign w:val="center"/>
            <w:hideMark/>
          </w:tcPr>
          <w:p w14:paraId="2734DA62" w14:textId="25832E3A" w:rsidR="00FD631D" w:rsidRDefault="004015D9">
            <w:pPr>
              <w:jc w:val="center"/>
              <w:rPr>
                <w:rFonts w:eastAsia="宋体"/>
                <w:b/>
                <w:sz w:val="22"/>
                <w:lang w:eastAsia="zh-CN"/>
              </w:rPr>
            </w:pPr>
            <w:r>
              <w:rPr>
                <w:rFonts w:eastAsia="宋体"/>
                <w:lang w:eastAsia="zh-CN"/>
              </w:rPr>
              <w:br w:type="column"/>
            </w:r>
            <w:r>
              <w:rPr>
                <w:rFonts w:eastAsia="宋体"/>
                <w:lang w:eastAsia="zh-CN"/>
              </w:rPr>
              <w:br w:type="column"/>
            </w:r>
            <w:r>
              <w:rPr>
                <w:rFonts w:eastAsia="宋体"/>
                <w:lang w:eastAsia="zh-CN"/>
              </w:rPr>
              <w:br w:type="column"/>
            </w:r>
            <w:r w:rsidR="00FD631D">
              <w:rPr>
                <w:rFonts w:eastAsia="宋体"/>
                <w:lang w:eastAsia="zh-CN"/>
              </w:rPr>
              <w:br w:type="column"/>
            </w:r>
            <w:r w:rsidR="00FD631D">
              <w:rPr>
                <w:rFonts w:eastAsia="宋体" w:hint="eastAsia"/>
                <w:b/>
                <w:sz w:val="22"/>
                <w:lang w:eastAsia="zh-CN"/>
              </w:rPr>
              <w:t>墙肢编号</w:t>
            </w:r>
            <w:r w:rsidR="00FD631D">
              <w:rPr>
                <w:rFonts w:eastAsia="宋体"/>
                <w:b/>
                <w:sz w:val="22"/>
                <w:lang w:eastAsia="zh-CN"/>
              </w:rPr>
              <w:t>W27</w:t>
            </w:r>
            <w:r w:rsidR="00EF2C4F" w:rsidRPr="00EF2C4F">
              <w:rPr>
                <w:rFonts w:eastAsia="宋体"/>
                <w:b/>
                <w:sz w:val="22"/>
                <w:lang w:eastAsia="zh-CN"/>
              </w:rPr>
              <w:t xml:space="preserve">  </w:t>
            </w:r>
            <w:r w:rsidR="00EF2C4F" w:rsidRPr="00EF2C4F">
              <w:rPr>
                <w:rFonts w:eastAsia="宋体" w:hint="eastAsia"/>
                <w:b/>
                <w:sz w:val="22"/>
                <w:lang w:eastAsia="zh-CN"/>
              </w:rPr>
              <w:t>中</w:t>
            </w:r>
            <w:r w:rsidR="00EF2C4F" w:rsidRPr="00EF2C4F">
              <w:rPr>
                <w:rFonts w:eastAsia="宋体"/>
                <w:b/>
                <w:sz w:val="22"/>
                <w:lang w:eastAsia="zh-CN"/>
              </w:rPr>
              <w:t>震不屈服</w:t>
            </w:r>
            <w:r w:rsidR="00EF2C4F" w:rsidRPr="00EF2C4F">
              <w:rPr>
                <w:rFonts w:eastAsia="宋体" w:hint="eastAsia"/>
                <w:b/>
                <w:sz w:val="22"/>
                <w:lang w:eastAsia="zh-CN"/>
              </w:rPr>
              <w:t>验算</w:t>
            </w:r>
          </w:p>
        </w:tc>
      </w:tr>
      <w:tr w:rsidR="00FD631D" w14:paraId="24B5CFA1" w14:textId="77777777" w:rsidTr="004015D9">
        <w:trPr>
          <w:trHeight w:val="589"/>
          <w:jc w:val="center"/>
        </w:trPr>
        <w:tc>
          <w:tcPr>
            <w:tcW w:w="4837" w:type="dxa"/>
            <w:tcBorders>
              <w:top w:val="single" w:sz="4" w:space="0" w:color="auto"/>
              <w:left w:val="single" w:sz="4" w:space="0" w:color="auto"/>
              <w:bottom w:val="single" w:sz="4" w:space="0" w:color="auto"/>
              <w:right w:val="single" w:sz="4" w:space="0" w:color="auto"/>
            </w:tcBorders>
            <w:vAlign w:val="center"/>
            <w:hideMark/>
          </w:tcPr>
          <w:p w14:paraId="7D2AD820" w14:textId="77777777" w:rsidR="00FD631D" w:rsidRDefault="00FD631D">
            <w:pPr>
              <w:jc w:val="center"/>
              <w:rPr>
                <w:rFonts w:eastAsia="宋体"/>
                <w:b/>
                <w:sz w:val="22"/>
              </w:rPr>
            </w:pPr>
            <w:r>
              <w:rPr>
                <w:rFonts w:eastAsia="宋体"/>
                <w:b/>
                <w:sz w:val="22"/>
              </w:rPr>
              <w:t>L1</w:t>
            </w:r>
          </w:p>
        </w:tc>
        <w:tc>
          <w:tcPr>
            <w:tcW w:w="4403" w:type="dxa"/>
            <w:tcBorders>
              <w:top w:val="single" w:sz="4" w:space="0" w:color="auto"/>
              <w:left w:val="single" w:sz="4" w:space="0" w:color="auto"/>
              <w:bottom w:val="single" w:sz="4" w:space="0" w:color="auto"/>
              <w:right w:val="single" w:sz="4" w:space="0" w:color="auto"/>
            </w:tcBorders>
            <w:vAlign w:val="center"/>
            <w:hideMark/>
          </w:tcPr>
          <w:p w14:paraId="6FB242B3" w14:textId="77777777" w:rsidR="00FD631D" w:rsidRDefault="00FD631D">
            <w:pPr>
              <w:jc w:val="center"/>
              <w:rPr>
                <w:rFonts w:eastAsia="宋体"/>
                <w:b/>
                <w:sz w:val="22"/>
              </w:rPr>
            </w:pPr>
            <w:r>
              <w:rPr>
                <w:rFonts w:eastAsia="宋体"/>
                <w:b/>
                <w:sz w:val="22"/>
              </w:rPr>
              <w:t>L2~L4</w:t>
            </w:r>
          </w:p>
        </w:tc>
      </w:tr>
      <w:tr w:rsidR="00FD631D" w14:paraId="5981C648" w14:textId="77777777" w:rsidTr="004015D9">
        <w:trPr>
          <w:trHeight w:val="4408"/>
          <w:jc w:val="center"/>
        </w:trPr>
        <w:tc>
          <w:tcPr>
            <w:tcW w:w="4837" w:type="dxa"/>
            <w:tcBorders>
              <w:top w:val="single" w:sz="4" w:space="0" w:color="auto"/>
              <w:left w:val="single" w:sz="4" w:space="0" w:color="auto"/>
              <w:bottom w:val="single" w:sz="4" w:space="0" w:color="auto"/>
              <w:right w:val="single" w:sz="4" w:space="0" w:color="auto"/>
            </w:tcBorders>
            <w:vAlign w:val="center"/>
            <w:hideMark/>
          </w:tcPr>
          <w:p w14:paraId="6DEB1E0A" w14:textId="355D6DB7" w:rsidR="00FD631D" w:rsidRDefault="00FD631D">
            <w:pPr>
              <w:jc w:val="center"/>
              <w:rPr>
                <w:rFonts w:eastAsia="宋体"/>
              </w:rPr>
            </w:pPr>
            <w:r>
              <w:rPr>
                <w:noProof/>
                <w:lang w:val="en-US"/>
              </w:rPr>
              <w:drawing>
                <wp:inline distT="0" distB="0" distL="0" distR="0" wp14:anchorId="75B86A22" wp14:editId="6D56C8AC">
                  <wp:extent cx="2711450" cy="2700655"/>
                  <wp:effectExtent l="0" t="0" r="12700" b="4445"/>
                  <wp:docPr id="1452" name="Chart 1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tc>
        <w:tc>
          <w:tcPr>
            <w:tcW w:w="4403" w:type="dxa"/>
            <w:tcBorders>
              <w:top w:val="single" w:sz="4" w:space="0" w:color="auto"/>
              <w:left w:val="single" w:sz="4" w:space="0" w:color="auto"/>
              <w:bottom w:val="single" w:sz="4" w:space="0" w:color="auto"/>
              <w:right w:val="single" w:sz="4" w:space="0" w:color="auto"/>
            </w:tcBorders>
            <w:vAlign w:val="center"/>
            <w:hideMark/>
          </w:tcPr>
          <w:p w14:paraId="6FEC5B91" w14:textId="54569020" w:rsidR="00FD631D" w:rsidRDefault="00FD631D">
            <w:pPr>
              <w:keepNext/>
              <w:jc w:val="center"/>
              <w:rPr>
                <w:rFonts w:eastAsia="宋体"/>
              </w:rPr>
            </w:pPr>
            <w:r>
              <w:rPr>
                <w:noProof/>
                <w:lang w:val="en-US"/>
              </w:rPr>
              <w:drawing>
                <wp:inline distT="0" distB="0" distL="0" distR="0" wp14:anchorId="3ECC819A" wp14:editId="41BB952C">
                  <wp:extent cx="2562225" cy="2552065"/>
                  <wp:effectExtent l="0" t="0" r="9525" b="635"/>
                  <wp:docPr id="1451" name="Chart 1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tc>
      </w:tr>
      <w:tr w:rsidR="00FD631D" w14:paraId="3BD85527" w14:textId="77777777" w:rsidTr="004015D9">
        <w:trPr>
          <w:trHeight w:val="589"/>
          <w:jc w:val="center"/>
        </w:trPr>
        <w:tc>
          <w:tcPr>
            <w:tcW w:w="4837" w:type="dxa"/>
            <w:tcBorders>
              <w:top w:val="single" w:sz="4" w:space="0" w:color="auto"/>
              <w:left w:val="single" w:sz="4" w:space="0" w:color="auto"/>
              <w:bottom w:val="single" w:sz="4" w:space="0" w:color="auto"/>
              <w:right w:val="single" w:sz="4" w:space="0" w:color="auto"/>
            </w:tcBorders>
            <w:vAlign w:val="center"/>
            <w:hideMark/>
          </w:tcPr>
          <w:p w14:paraId="62A094B1" w14:textId="77777777" w:rsidR="00FD631D" w:rsidRDefault="00FD631D">
            <w:pPr>
              <w:jc w:val="center"/>
              <w:rPr>
                <w:rFonts w:eastAsia="宋体"/>
                <w:b/>
                <w:sz w:val="22"/>
              </w:rPr>
            </w:pPr>
            <w:r>
              <w:rPr>
                <w:rFonts w:eastAsia="宋体"/>
                <w:b/>
                <w:sz w:val="22"/>
              </w:rPr>
              <w:t>L5~L10</w:t>
            </w:r>
          </w:p>
        </w:tc>
        <w:tc>
          <w:tcPr>
            <w:tcW w:w="4403" w:type="dxa"/>
            <w:tcBorders>
              <w:top w:val="single" w:sz="4" w:space="0" w:color="auto"/>
              <w:left w:val="single" w:sz="4" w:space="0" w:color="auto"/>
              <w:bottom w:val="single" w:sz="4" w:space="0" w:color="auto"/>
              <w:right w:val="single" w:sz="4" w:space="0" w:color="auto"/>
            </w:tcBorders>
            <w:vAlign w:val="center"/>
            <w:hideMark/>
          </w:tcPr>
          <w:p w14:paraId="457530A7" w14:textId="77777777" w:rsidR="00FD631D" w:rsidRDefault="00FD631D">
            <w:pPr>
              <w:keepNext/>
              <w:jc w:val="center"/>
              <w:rPr>
                <w:rFonts w:eastAsia="宋体"/>
                <w:b/>
                <w:noProof/>
                <w:lang w:val="en-US"/>
              </w:rPr>
            </w:pPr>
            <w:r>
              <w:rPr>
                <w:rFonts w:eastAsia="宋体"/>
                <w:b/>
                <w:sz w:val="22"/>
              </w:rPr>
              <w:t>L11~L21</w:t>
            </w:r>
          </w:p>
        </w:tc>
      </w:tr>
      <w:tr w:rsidR="00FD631D" w14:paraId="3FEDCAC9" w14:textId="77777777" w:rsidTr="004015D9">
        <w:trPr>
          <w:trHeight w:val="4417"/>
          <w:jc w:val="center"/>
        </w:trPr>
        <w:tc>
          <w:tcPr>
            <w:tcW w:w="4837" w:type="dxa"/>
            <w:tcBorders>
              <w:top w:val="single" w:sz="4" w:space="0" w:color="auto"/>
              <w:left w:val="single" w:sz="4" w:space="0" w:color="auto"/>
              <w:bottom w:val="single" w:sz="4" w:space="0" w:color="auto"/>
              <w:right w:val="single" w:sz="4" w:space="0" w:color="auto"/>
            </w:tcBorders>
            <w:vAlign w:val="center"/>
            <w:hideMark/>
          </w:tcPr>
          <w:p w14:paraId="754794E1" w14:textId="18C6BBA2" w:rsidR="00FD631D" w:rsidRDefault="00FD631D">
            <w:pPr>
              <w:jc w:val="center"/>
              <w:rPr>
                <w:rFonts w:eastAsia="宋体"/>
                <w:sz w:val="22"/>
              </w:rPr>
            </w:pPr>
            <w:r>
              <w:rPr>
                <w:noProof/>
                <w:lang w:val="en-US"/>
              </w:rPr>
              <w:drawing>
                <wp:inline distT="0" distB="0" distL="0" distR="0" wp14:anchorId="4694D679" wp14:editId="451D86BC">
                  <wp:extent cx="2711450" cy="2700655"/>
                  <wp:effectExtent l="0" t="0" r="12700" b="4445"/>
                  <wp:docPr id="1450" name="Chart 1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tc>
        <w:tc>
          <w:tcPr>
            <w:tcW w:w="4403" w:type="dxa"/>
            <w:tcBorders>
              <w:top w:val="single" w:sz="4" w:space="0" w:color="auto"/>
              <w:left w:val="single" w:sz="4" w:space="0" w:color="auto"/>
              <w:bottom w:val="single" w:sz="4" w:space="0" w:color="auto"/>
              <w:right w:val="single" w:sz="4" w:space="0" w:color="auto"/>
            </w:tcBorders>
            <w:vAlign w:val="center"/>
            <w:hideMark/>
          </w:tcPr>
          <w:p w14:paraId="5627622A" w14:textId="44E969C2" w:rsidR="00FD631D" w:rsidRDefault="00FD631D">
            <w:pPr>
              <w:keepNext/>
              <w:jc w:val="center"/>
              <w:rPr>
                <w:rFonts w:eastAsia="宋体"/>
                <w:sz w:val="22"/>
              </w:rPr>
            </w:pPr>
            <w:r>
              <w:rPr>
                <w:noProof/>
                <w:lang w:val="en-US"/>
              </w:rPr>
              <w:drawing>
                <wp:inline distT="0" distB="0" distL="0" distR="0" wp14:anchorId="56F4BE84" wp14:editId="49F130C9">
                  <wp:extent cx="2668905" cy="2647315"/>
                  <wp:effectExtent l="0" t="0" r="17145" b="635"/>
                  <wp:docPr id="1449" name="Chart 1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tc>
      </w:tr>
    </w:tbl>
    <w:p w14:paraId="20895F95" w14:textId="77777777" w:rsidR="00FD631D" w:rsidRDefault="00FD631D" w:rsidP="00FD631D">
      <w:pPr>
        <w:snapToGrid w:val="0"/>
        <w:rPr>
          <w:rFonts w:eastAsia="宋体" w:cs="Times New Roman"/>
        </w:rPr>
      </w:pPr>
    </w:p>
    <w:p w14:paraId="51249372" w14:textId="77777777" w:rsidR="00FD631D" w:rsidRDefault="00FD631D" w:rsidP="00FD631D">
      <w:pPr>
        <w:snapToGrid w:val="0"/>
        <w:rPr>
          <w:rFonts w:eastAsia="宋体" w:cs="Times New Roman"/>
        </w:rPr>
      </w:pPr>
    </w:p>
    <w:p w14:paraId="13738890" w14:textId="5C448C63" w:rsidR="00927713" w:rsidRPr="004D617E" w:rsidRDefault="00257A94" w:rsidP="00257A94">
      <w:pPr>
        <w:keepNext/>
        <w:numPr>
          <w:ilvl w:val="2"/>
          <w:numId w:val="8"/>
        </w:numPr>
        <w:spacing w:before="340" w:after="113" w:line="320" w:lineRule="exact"/>
        <w:outlineLvl w:val="2"/>
        <w:rPr>
          <w:rFonts w:eastAsia="宋体" w:cs="Times New Roman"/>
          <w:b/>
          <w:color w:val="28AAE1"/>
          <w:sz w:val="28"/>
          <w:szCs w:val="18"/>
        </w:rPr>
      </w:pPr>
      <w:r w:rsidRPr="004D617E">
        <w:rPr>
          <w:rFonts w:eastAsia="宋体" w:cs="Times New Roman"/>
        </w:rPr>
        <w:br w:type="column"/>
      </w:r>
      <w:r w:rsidR="00927713" w:rsidRPr="004D617E">
        <w:rPr>
          <w:rFonts w:eastAsia="宋体" w:cs="Times New Roman" w:hint="eastAsia"/>
          <w:b/>
          <w:color w:val="28AAE1"/>
          <w:sz w:val="28"/>
          <w:szCs w:val="18"/>
        </w:rPr>
        <w:t>框架柱承载力计算</w:t>
      </w:r>
      <w:r w:rsidR="002F3176">
        <w:rPr>
          <w:rFonts w:eastAsia="宋体" w:cs="Times New Roman" w:hint="eastAsia"/>
          <w:b/>
          <w:color w:val="28AAE1"/>
          <w:sz w:val="28"/>
          <w:szCs w:val="18"/>
        </w:rPr>
        <w:t>（中震、大震）</w:t>
      </w:r>
    </w:p>
    <w:p w14:paraId="524ABCFA" w14:textId="22542B24" w:rsidR="00927713" w:rsidRPr="00927713" w:rsidRDefault="00927713" w:rsidP="00927713">
      <w:pPr>
        <w:spacing w:before="170" w:after="170" w:line="260" w:lineRule="atLeast"/>
        <w:rPr>
          <w:rFonts w:eastAsia="宋体" w:cs="Times New Roman"/>
        </w:rPr>
      </w:pPr>
      <w:r w:rsidRPr="004D617E">
        <w:rPr>
          <w:rFonts w:eastAsia="宋体" w:cs="Times New Roman" w:hint="eastAsia"/>
          <w:szCs w:val="20"/>
        </w:rPr>
        <w:t>根据所设定性能目标，外框柱拉弯、压弯应能满足</w:t>
      </w:r>
      <w:r>
        <w:rPr>
          <w:rFonts w:eastAsia="宋体" w:cs="Times New Roman" w:hint="eastAsia"/>
          <w:szCs w:val="20"/>
        </w:rPr>
        <w:t>中</w:t>
      </w:r>
      <w:r w:rsidRPr="004D617E">
        <w:rPr>
          <w:rFonts w:eastAsia="宋体" w:cs="Times New Roman" w:hint="eastAsia"/>
          <w:szCs w:val="20"/>
        </w:rPr>
        <w:t>震弹性</w:t>
      </w:r>
      <w:r>
        <w:rPr>
          <w:rFonts w:eastAsia="宋体" w:cs="Times New Roman" w:hint="eastAsia"/>
          <w:szCs w:val="20"/>
        </w:rPr>
        <w:t>、</w:t>
      </w:r>
      <w:r>
        <w:rPr>
          <w:rFonts w:eastAsia="宋体" w:cs="Times New Roman"/>
          <w:szCs w:val="20"/>
        </w:rPr>
        <w:t>大震不屈服</w:t>
      </w:r>
      <w:r w:rsidRPr="004D617E">
        <w:rPr>
          <w:rFonts w:eastAsia="宋体" w:cs="Times New Roman" w:hint="eastAsia"/>
          <w:szCs w:val="20"/>
        </w:rPr>
        <w:t>的性能目标。图中</w:t>
      </w:r>
      <w:r w:rsidRPr="00927713">
        <w:rPr>
          <w:rFonts w:eastAsia="宋体" w:cs="Times New Roman" w:hint="eastAsia"/>
        </w:rPr>
        <w:t>各点为考虑恒活、地震及风各荷载组合设计值，</w:t>
      </w:r>
      <w:r w:rsidR="00B44830">
        <w:rPr>
          <w:rFonts w:eastAsia="宋体" w:cs="Times New Roman" w:hint="eastAsia"/>
        </w:rPr>
        <w:t>X-tract</w:t>
      </w:r>
      <w:r w:rsidRPr="00927713">
        <w:rPr>
          <w:rFonts w:eastAsia="宋体" w:cs="Times New Roman" w:hint="eastAsia"/>
        </w:rPr>
        <w:t>验算结果</w:t>
      </w:r>
      <w:r w:rsidR="00650BA9">
        <w:rPr>
          <w:rFonts w:eastAsia="宋体" w:cs="Times New Roman" w:hint="eastAsia"/>
        </w:rPr>
        <w:t>表明，承载力满足要求。</w:t>
      </w:r>
    </w:p>
    <w:tbl>
      <w:tblPr>
        <w:tblStyle w:val="af"/>
        <w:tblW w:w="0" w:type="auto"/>
        <w:jc w:val="center"/>
        <w:tblLook w:val="04A0" w:firstRow="1" w:lastRow="0" w:firstColumn="1" w:lastColumn="0" w:noHBand="0" w:noVBand="1"/>
      </w:tblPr>
      <w:tblGrid>
        <w:gridCol w:w="4485"/>
        <w:gridCol w:w="4576"/>
      </w:tblGrid>
      <w:tr w:rsidR="00927713" w:rsidRPr="00927713" w14:paraId="71331901" w14:textId="77777777" w:rsidTr="009113BF">
        <w:trPr>
          <w:jc w:val="center"/>
        </w:trPr>
        <w:tc>
          <w:tcPr>
            <w:tcW w:w="4961" w:type="dxa"/>
          </w:tcPr>
          <w:p w14:paraId="1840934C" w14:textId="77777777" w:rsidR="00927713" w:rsidRPr="00927713" w:rsidRDefault="00927713" w:rsidP="009113BF">
            <w:pPr>
              <w:keepNext/>
              <w:rPr>
                <w:rFonts w:eastAsia="宋体"/>
                <w:sz w:val="24"/>
                <w:szCs w:val="24"/>
                <w:lang w:eastAsia="zh-CN"/>
              </w:rPr>
            </w:pPr>
            <w:r w:rsidRPr="00927713">
              <w:rPr>
                <w:rFonts w:eastAsia="宋体" w:hint="eastAsia"/>
                <w:sz w:val="24"/>
                <w:szCs w:val="24"/>
                <w:lang w:eastAsia="zh-CN"/>
              </w:rPr>
              <w:t>楼层：</w:t>
            </w:r>
            <w:r w:rsidRPr="00927713">
              <w:rPr>
                <w:rFonts w:eastAsia="宋体"/>
                <w:sz w:val="24"/>
                <w:szCs w:val="24"/>
                <w:lang w:eastAsia="zh-CN"/>
              </w:rPr>
              <w:t>L1</w:t>
            </w:r>
            <w:r w:rsidRPr="00927713">
              <w:rPr>
                <w:rFonts w:eastAsia="宋体" w:hint="eastAsia"/>
                <w:sz w:val="24"/>
                <w:szCs w:val="24"/>
                <w:lang w:eastAsia="zh-CN"/>
              </w:rPr>
              <w:t>~</w:t>
            </w:r>
            <w:r w:rsidRPr="00927713">
              <w:rPr>
                <w:rFonts w:eastAsia="宋体"/>
                <w:sz w:val="24"/>
                <w:szCs w:val="24"/>
                <w:lang w:eastAsia="zh-CN"/>
              </w:rPr>
              <w:t>L13</w:t>
            </w:r>
          </w:p>
          <w:p w14:paraId="005F813C" w14:textId="77777777" w:rsidR="00927713" w:rsidRPr="00927713" w:rsidRDefault="00927713" w:rsidP="009113BF">
            <w:pPr>
              <w:keepNext/>
              <w:rPr>
                <w:rFonts w:eastAsia="宋体"/>
                <w:sz w:val="24"/>
                <w:szCs w:val="24"/>
                <w:lang w:eastAsia="zh-CN"/>
              </w:rPr>
            </w:pPr>
            <w:r w:rsidRPr="00927713">
              <w:rPr>
                <w:rFonts w:eastAsia="宋体" w:hint="eastAsia"/>
                <w:sz w:val="24"/>
                <w:szCs w:val="24"/>
                <w:lang w:eastAsia="zh-CN"/>
              </w:rPr>
              <w:t>CFT</w:t>
            </w:r>
            <w:r w:rsidRPr="00927713">
              <w:rPr>
                <w:rFonts w:eastAsia="宋体" w:hint="eastAsia"/>
                <w:sz w:val="24"/>
                <w:szCs w:val="24"/>
                <w:lang w:eastAsia="zh-CN"/>
              </w:rPr>
              <w:t>截面：</w:t>
            </w:r>
            <w:r w:rsidRPr="00927713">
              <w:rPr>
                <w:rFonts w:eastAsia="宋体" w:hint="eastAsia"/>
                <w:sz w:val="24"/>
                <w:szCs w:val="24"/>
                <w:lang w:eastAsia="zh-CN"/>
              </w:rPr>
              <w:t>1000x1</w:t>
            </w:r>
            <w:r w:rsidRPr="00927713">
              <w:rPr>
                <w:rFonts w:eastAsia="宋体"/>
                <w:sz w:val="24"/>
                <w:szCs w:val="24"/>
                <w:lang w:eastAsia="zh-CN"/>
              </w:rPr>
              <w:t>2</w:t>
            </w:r>
            <w:r w:rsidRPr="00927713">
              <w:rPr>
                <w:rFonts w:eastAsia="宋体" w:hint="eastAsia"/>
                <w:sz w:val="24"/>
                <w:szCs w:val="24"/>
                <w:lang w:eastAsia="zh-CN"/>
              </w:rPr>
              <w:t>00x</w:t>
            </w:r>
            <w:r w:rsidRPr="00927713">
              <w:rPr>
                <w:rFonts w:eastAsia="宋体"/>
                <w:sz w:val="24"/>
                <w:szCs w:val="24"/>
                <w:lang w:eastAsia="zh-CN"/>
              </w:rPr>
              <w:t>30</w:t>
            </w:r>
            <w:r w:rsidRPr="00927713">
              <w:rPr>
                <w:rFonts w:eastAsia="宋体" w:hint="eastAsia"/>
                <w:sz w:val="24"/>
                <w:szCs w:val="24"/>
                <w:lang w:eastAsia="zh-CN"/>
              </w:rPr>
              <w:t>x</w:t>
            </w:r>
            <w:r w:rsidRPr="00927713">
              <w:rPr>
                <w:rFonts w:eastAsia="宋体"/>
                <w:sz w:val="24"/>
                <w:szCs w:val="24"/>
                <w:lang w:eastAsia="zh-CN"/>
              </w:rPr>
              <w:t>3</w:t>
            </w:r>
            <w:r w:rsidRPr="00927713">
              <w:rPr>
                <w:rFonts w:eastAsia="宋体" w:hint="eastAsia"/>
                <w:sz w:val="24"/>
                <w:szCs w:val="24"/>
                <w:lang w:eastAsia="zh-CN"/>
              </w:rPr>
              <w:t>0</w:t>
            </w:r>
          </w:p>
        </w:tc>
        <w:tc>
          <w:tcPr>
            <w:tcW w:w="4962" w:type="dxa"/>
          </w:tcPr>
          <w:p w14:paraId="6AED9E3B" w14:textId="77777777" w:rsidR="00927713" w:rsidRPr="00927713" w:rsidRDefault="00927713" w:rsidP="009113BF">
            <w:pPr>
              <w:keepNext/>
              <w:rPr>
                <w:rFonts w:eastAsia="宋体"/>
                <w:sz w:val="24"/>
                <w:szCs w:val="24"/>
                <w:lang w:eastAsia="zh-CN"/>
              </w:rPr>
            </w:pPr>
            <w:r w:rsidRPr="00927713">
              <w:rPr>
                <w:rFonts w:eastAsia="宋体" w:hint="eastAsia"/>
                <w:sz w:val="24"/>
                <w:szCs w:val="24"/>
                <w:lang w:eastAsia="zh-CN"/>
              </w:rPr>
              <w:t>材料强度等级：</w:t>
            </w:r>
            <w:r w:rsidRPr="00927713">
              <w:rPr>
                <w:rFonts w:eastAsia="宋体" w:hint="eastAsia"/>
                <w:sz w:val="24"/>
                <w:szCs w:val="24"/>
                <w:lang w:eastAsia="zh-CN"/>
              </w:rPr>
              <w:t>C</w:t>
            </w:r>
            <w:r w:rsidRPr="00927713">
              <w:rPr>
                <w:rFonts w:eastAsia="宋体"/>
                <w:sz w:val="24"/>
                <w:szCs w:val="24"/>
                <w:lang w:eastAsia="zh-CN"/>
              </w:rPr>
              <w:t>6</w:t>
            </w:r>
            <w:r w:rsidRPr="00927713">
              <w:rPr>
                <w:rFonts w:eastAsia="宋体" w:hint="eastAsia"/>
                <w:sz w:val="24"/>
                <w:szCs w:val="24"/>
                <w:lang w:eastAsia="zh-CN"/>
              </w:rPr>
              <w:t>0/Q3</w:t>
            </w:r>
            <w:r w:rsidRPr="00927713">
              <w:rPr>
                <w:rFonts w:eastAsia="宋体"/>
                <w:sz w:val="24"/>
                <w:szCs w:val="24"/>
                <w:lang w:eastAsia="zh-CN"/>
              </w:rPr>
              <w:t>90</w:t>
            </w:r>
            <w:r w:rsidRPr="00927713">
              <w:rPr>
                <w:rFonts w:eastAsia="宋体" w:hint="eastAsia"/>
                <w:sz w:val="24"/>
                <w:szCs w:val="24"/>
                <w:lang w:eastAsia="zh-CN"/>
              </w:rPr>
              <w:t>GJ</w:t>
            </w:r>
          </w:p>
          <w:p w14:paraId="38DC298F" w14:textId="77777777" w:rsidR="00927713" w:rsidRPr="00927713" w:rsidRDefault="00927713" w:rsidP="009113BF">
            <w:pPr>
              <w:keepNext/>
              <w:rPr>
                <w:rFonts w:eastAsia="宋体"/>
                <w:sz w:val="24"/>
                <w:szCs w:val="24"/>
                <w:lang w:eastAsia="zh-CN"/>
              </w:rPr>
            </w:pPr>
            <w:r w:rsidRPr="00927713">
              <w:rPr>
                <w:rFonts w:eastAsia="宋体" w:hint="eastAsia"/>
                <w:sz w:val="24"/>
                <w:szCs w:val="24"/>
                <w:lang w:eastAsia="zh-CN"/>
              </w:rPr>
              <w:t>配钢</w:t>
            </w:r>
            <w:r w:rsidRPr="00927713">
              <w:rPr>
                <w:rFonts w:eastAsia="宋体"/>
                <w:sz w:val="24"/>
                <w:szCs w:val="24"/>
                <w:lang w:eastAsia="zh-CN"/>
              </w:rPr>
              <w:t>率：</w:t>
            </w:r>
            <w:r w:rsidRPr="00927713">
              <w:rPr>
                <w:rFonts w:eastAsia="宋体" w:hint="eastAsia"/>
                <w:sz w:val="24"/>
                <w:szCs w:val="24"/>
                <w:lang w:eastAsia="zh-CN"/>
              </w:rPr>
              <w:t>10.7%</w:t>
            </w:r>
          </w:p>
        </w:tc>
      </w:tr>
      <w:tr w:rsidR="00927713" w:rsidRPr="00927713" w14:paraId="02FBF5C3" w14:textId="77777777" w:rsidTr="009113BF">
        <w:trPr>
          <w:jc w:val="center"/>
        </w:trPr>
        <w:tc>
          <w:tcPr>
            <w:tcW w:w="4961" w:type="dxa"/>
          </w:tcPr>
          <w:p w14:paraId="50533532" w14:textId="77777777" w:rsidR="00927713" w:rsidRPr="00927713" w:rsidRDefault="00927713" w:rsidP="009113BF">
            <w:pPr>
              <w:spacing w:before="170" w:after="170" w:line="260" w:lineRule="atLeast"/>
              <w:jc w:val="center"/>
              <w:rPr>
                <w:rFonts w:eastAsia="宋体"/>
                <w:sz w:val="24"/>
                <w:szCs w:val="24"/>
                <w:lang w:eastAsia="zh-CN"/>
              </w:rPr>
            </w:pPr>
            <w:r w:rsidRPr="00927713">
              <w:rPr>
                <w:noProof/>
                <w:lang w:val="en-US"/>
              </w:rPr>
              <w:drawing>
                <wp:inline distT="0" distB="0" distL="0" distR="0" wp14:anchorId="041B53EC" wp14:editId="62AE2754">
                  <wp:extent cx="2562447" cy="2518631"/>
                  <wp:effectExtent l="0" t="0" r="0" b="0"/>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tc>
        <w:tc>
          <w:tcPr>
            <w:tcW w:w="4962" w:type="dxa"/>
          </w:tcPr>
          <w:p w14:paraId="232CA67E" w14:textId="77777777" w:rsidR="00927713" w:rsidRPr="00927713" w:rsidRDefault="00927713" w:rsidP="009113BF">
            <w:pPr>
              <w:spacing w:before="170" w:after="170" w:line="260" w:lineRule="atLeast"/>
              <w:jc w:val="center"/>
              <w:rPr>
                <w:rFonts w:eastAsia="宋体"/>
                <w:sz w:val="24"/>
                <w:szCs w:val="24"/>
                <w:lang w:eastAsia="zh-CN"/>
              </w:rPr>
            </w:pPr>
            <w:r w:rsidRPr="00927713">
              <w:rPr>
                <w:noProof/>
                <w:lang w:val="en-US"/>
              </w:rPr>
              <w:drawing>
                <wp:inline distT="0" distB="0" distL="0" distR="0" wp14:anchorId="6E457E63" wp14:editId="4B825971">
                  <wp:extent cx="2647507" cy="2518410"/>
                  <wp:effectExtent l="0" t="0" r="635" b="0"/>
                  <wp:docPr id="3049589" name="Chart 30495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tc>
      </w:tr>
      <w:tr w:rsidR="00927713" w:rsidRPr="00927713" w14:paraId="2B0424F0" w14:textId="77777777" w:rsidTr="009113BF">
        <w:trPr>
          <w:jc w:val="center"/>
        </w:trPr>
        <w:tc>
          <w:tcPr>
            <w:tcW w:w="4961" w:type="dxa"/>
          </w:tcPr>
          <w:p w14:paraId="170FDFFB" w14:textId="77777777" w:rsidR="00927713" w:rsidRPr="00927713" w:rsidRDefault="00927713" w:rsidP="009113BF">
            <w:pPr>
              <w:spacing w:before="170" w:after="170" w:line="260" w:lineRule="atLeast"/>
              <w:jc w:val="center"/>
              <w:rPr>
                <w:rFonts w:eastAsia="宋体"/>
                <w:sz w:val="24"/>
                <w:szCs w:val="24"/>
                <w:lang w:eastAsia="zh-CN"/>
              </w:rPr>
            </w:pPr>
            <w:r w:rsidRPr="00927713">
              <w:rPr>
                <w:rFonts w:eastAsia="宋体" w:hint="eastAsia"/>
                <w:sz w:val="24"/>
                <w:szCs w:val="24"/>
                <w:lang w:eastAsia="zh-CN"/>
              </w:rPr>
              <w:t>中震</w:t>
            </w:r>
            <w:r w:rsidRPr="00927713">
              <w:rPr>
                <w:rFonts w:eastAsia="宋体"/>
                <w:sz w:val="24"/>
                <w:szCs w:val="24"/>
                <w:lang w:eastAsia="zh-CN"/>
              </w:rPr>
              <w:t>弹性</w:t>
            </w:r>
            <w:r w:rsidRPr="00927713">
              <w:rPr>
                <w:rFonts w:eastAsia="宋体" w:hint="eastAsia"/>
                <w:sz w:val="24"/>
                <w:szCs w:val="24"/>
                <w:lang w:eastAsia="zh-CN"/>
              </w:rPr>
              <w:t>验算</w:t>
            </w:r>
          </w:p>
        </w:tc>
        <w:tc>
          <w:tcPr>
            <w:tcW w:w="4962" w:type="dxa"/>
          </w:tcPr>
          <w:p w14:paraId="5710651E" w14:textId="77777777" w:rsidR="00927713" w:rsidRPr="00927713" w:rsidRDefault="00927713" w:rsidP="009113BF">
            <w:pPr>
              <w:spacing w:before="170" w:after="170" w:line="260" w:lineRule="atLeast"/>
              <w:jc w:val="center"/>
              <w:rPr>
                <w:rFonts w:eastAsia="宋体"/>
                <w:sz w:val="24"/>
                <w:szCs w:val="24"/>
                <w:lang w:eastAsia="zh-CN"/>
              </w:rPr>
            </w:pPr>
            <w:r w:rsidRPr="00927713">
              <w:rPr>
                <w:rFonts w:eastAsia="宋体" w:hint="eastAsia"/>
                <w:sz w:val="24"/>
                <w:szCs w:val="24"/>
                <w:lang w:eastAsia="zh-CN"/>
              </w:rPr>
              <w:t>大震</w:t>
            </w:r>
            <w:r w:rsidRPr="00927713">
              <w:rPr>
                <w:rFonts w:eastAsia="宋体"/>
                <w:sz w:val="24"/>
                <w:szCs w:val="24"/>
                <w:lang w:eastAsia="zh-CN"/>
              </w:rPr>
              <w:t>不屈服验算</w:t>
            </w:r>
          </w:p>
        </w:tc>
      </w:tr>
    </w:tbl>
    <w:p w14:paraId="5909DA63" w14:textId="479BF057" w:rsidR="00927713" w:rsidRPr="00650BA9" w:rsidRDefault="00927713" w:rsidP="00650BA9">
      <w:pPr>
        <w:pStyle w:val="af5"/>
        <w:spacing w:before="120" w:after="120" w:line="240" w:lineRule="auto"/>
        <w:jc w:val="center"/>
        <w:rPr>
          <w:szCs w:val="22"/>
        </w:rPr>
      </w:pPr>
      <w:r w:rsidRPr="00650BA9">
        <w:rPr>
          <w:rFonts w:hint="eastAsia"/>
          <w:szCs w:val="22"/>
        </w:rPr>
        <w:t>图</w:t>
      </w:r>
      <w:r w:rsidRPr="00650BA9">
        <w:rPr>
          <w:rFonts w:hint="eastAsia"/>
          <w:szCs w:val="22"/>
        </w:rPr>
        <w:t xml:space="preserve"> </w:t>
      </w:r>
      <w:r w:rsidRPr="00650BA9">
        <w:rPr>
          <w:szCs w:val="22"/>
        </w:rPr>
        <w:fldChar w:fldCharType="begin"/>
      </w:r>
      <w:r w:rsidRPr="00650BA9">
        <w:rPr>
          <w:szCs w:val="22"/>
        </w:rPr>
        <w:instrText xml:space="preserve"> </w:instrText>
      </w:r>
      <w:r w:rsidRPr="00650BA9">
        <w:rPr>
          <w:rFonts w:hint="eastAsia"/>
          <w:szCs w:val="22"/>
        </w:rPr>
        <w:instrText xml:space="preserve">SEQ </w:instrText>
      </w:r>
      <w:r w:rsidRPr="00650BA9">
        <w:rPr>
          <w:rFonts w:hint="eastAsia"/>
          <w:szCs w:val="22"/>
        </w:rPr>
        <w:instrText>图</w:instrText>
      </w:r>
      <w:r w:rsidRPr="00650BA9">
        <w:rPr>
          <w:rFonts w:hint="eastAsia"/>
          <w:szCs w:val="22"/>
        </w:rPr>
        <w:instrText xml:space="preserve"> \* ARABIC</w:instrText>
      </w:r>
      <w:r w:rsidRPr="00650BA9">
        <w:rPr>
          <w:szCs w:val="22"/>
        </w:rPr>
        <w:instrText xml:space="preserve"> </w:instrText>
      </w:r>
      <w:r w:rsidRPr="00650BA9">
        <w:rPr>
          <w:szCs w:val="22"/>
        </w:rPr>
        <w:fldChar w:fldCharType="separate"/>
      </w:r>
      <w:r w:rsidR="006B45FA">
        <w:rPr>
          <w:noProof/>
          <w:szCs w:val="22"/>
        </w:rPr>
        <w:t>44</w:t>
      </w:r>
      <w:r w:rsidRPr="00650BA9">
        <w:rPr>
          <w:szCs w:val="22"/>
        </w:rPr>
        <w:fldChar w:fldCharType="end"/>
      </w:r>
      <w:r w:rsidRPr="00650BA9">
        <w:rPr>
          <w:szCs w:val="22"/>
        </w:rPr>
        <w:t xml:space="preserve">  L1~L13</w:t>
      </w:r>
      <w:r w:rsidRPr="00650BA9">
        <w:rPr>
          <w:rFonts w:hint="eastAsia"/>
          <w:szCs w:val="22"/>
        </w:rPr>
        <w:t>框架柱压弯、拉弯验算</w:t>
      </w:r>
    </w:p>
    <w:tbl>
      <w:tblPr>
        <w:tblStyle w:val="af"/>
        <w:tblW w:w="0" w:type="auto"/>
        <w:jc w:val="center"/>
        <w:tblLook w:val="04A0" w:firstRow="1" w:lastRow="0" w:firstColumn="1" w:lastColumn="0" w:noHBand="0" w:noVBand="1"/>
      </w:tblPr>
      <w:tblGrid>
        <w:gridCol w:w="4617"/>
        <w:gridCol w:w="4444"/>
      </w:tblGrid>
      <w:tr w:rsidR="00927713" w:rsidRPr="00927713" w14:paraId="58BF03C5" w14:textId="77777777" w:rsidTr="009113BF">
        <w:trPr>
          <w:jc w:val="center"/>
        </w:trPr>
        <w:tc>
          <w:tcPr>
            <w:tcW w:w="4961" w:type="dxa"/>
          </w:tcPr>
          <w:p w14:paraId="6A0BE194" w14:textId="77777777" w:rsidR="00927713" w:rsidRPr="00927713" w:rsidRDefault="00927713" w:rsidP="009113BF">
            <w:pPr>
              <w:keepNext/>
              <w:rPr>
                <w:rFonts w:eastAsia="宋体"/>
                <w:sz w:val="24"/>
                <w:szCs w:val="24"/>
                <w:lang w:eastAsia="zh-CN"/>
              </w:rPr>
            </w:pPr>
            <w:r w:rsidRPr="00927713">
              <w:rPr>
                <w:rFonts w:eastAsia="宋体" w:hint="eastAsia"/>
                <w:sz w:val="24"/>
                <w:szCs w:val="24"/>
                <w:lang w:eastAsia="zh-CN"/>
              </w:rPr>
              <w:t>楼层：</w:t>
            </w:r>
            <w:r w:rsidRPr="00927713">
              <w:rPr>
                <w:rFonts w:eastAsia="宋体"/>
                <w:sz w:val="24"/>
                <w:szCs w:val="24"/>
                <w:lang w:eastAsia="zh-CN"/>
              </w:rPr>
              <w:t>L14</w:t>
            </w:r>
            <w:r w:rsidRPr="00927713">
              <w:rPr>
                <w:rFonts w:eastAsia="宋体" w:hint="eastAsia"/>
                <w:sz w:val="24"/>
                <w:szCs w:val="24"/>
                <w:lang w:eastAsia="zh-CN"/>
              </w:rPr>
              <w:t>~</w:t>
            </w:r>
            <w:r w:rsidRPr="00927713">
              <w:rPr>
                <w:rFonts w:eastAsia="宋体"/>
                <w:sz w:val="24"/>
                <w:szCs w:val="24"/>
                <w:lang w:eastAsia="zh-CN"/>
              </w:rPr>
              <w:t>L24</w:t>
            </w:r>
          </w:p>
          <w:p w14:paraId="64D9CDE5" w14:textId="77777777" w:rsidR="00927713" w:rsidRPr="00927713" w:rsidRDefault="00927713" w:rsidP="009113BF">
            <w:pPr>
              <w:keepNext/>
              <w:rPr>
                <w:rFonts w:eastAsia="宋体"/>
                <w:sz w:val="24"/>
                <w:szCs w:val="24"/>
                <w:lang w:eastAsia="zh-CN"/>
              </w:rPr>
            </w:pPr>
            <w:r w:rsidRPr="00927713">
              <w:rPr>
                <w:rFonts w:eastAsia="宋体" w:hint="eastAsia"/>
                <w:sz w:val="24"/>
                <w:szCs w:val="24"/>
                <w:lang w:eastAsia="zh-CN"/>
              </w:rPr>
              <w:t>CFT</w:t>
            </w:r>
            <w:r w:rsidRPr="00927713">
              <w:rPr>
                <w:rFonts w:eastAsia="宋体" w:hint="eastAsia"/>
                <w:sz w:val="24"/>
                <w:szCs w:val="24"/>
                <w:lang w:eastAsia="zh-CN"/>
              </w:rPr>
              <w:t>截面：</w:t>
            </w:r>
            <w:r w:rsidRPr="00927713">
              <w:rPr>
                <w:rFonts w:eastAsia="宋体" w:hint="eastAsia"/>
                <w:sz w:val="24"/>
                <w:szCs w:val="24"/>
                <w:lang w:eastAsia="zh-CN"/>
              </w:rPr>
              <w:t>1000x1</w:t>
            </w:r>
            <w:r w:rsidRPr="00927713">
              <w:rPr>
                <w:rFonts w:eastAsia="宋体"/>
                <w:sz w:val="24"/>
                <w:szCs w:val="24"/>
                <w:lang w:eastAsia="zh-CN"/>
              </w:rPr>
              <w:t>0</w:t>
            </w:r>
            <w:r w:rsidRPr="00927713">
              <w:rPr>
                <w:rFonts w:eastAsia="宋体" w:hint="eastAsia"/>
                <w:sz w:val="24"/>
                <w:szCs w:val="24"/>
                <w:lang w:eastAsia="zh-CN"/>
              </w:rPr>
              <w:t>00x</w:t>
            </w:r>
            <w:r w:rsidRPr="00927713">
              <w:rPr>
                <w:rFonts w:eastAsia="宋体"/>
                <w:sz w:val="24"/>
                <w:szCs w:val="24"/>
                <w:lang w:eastAsia="zh-CN"/>
              </w:rPr>
              <w:t>25</w:t>
            </w:r>
            <w:r w:rsidRPr="00927713">
              <w:rPr>
                <w:rFonts w:eastAsia="宋体" w:hint="eastAsia"/>
                <w:sz w:val="24"/>
                <w:szCs w:val="24"/>
                <w:lang w:eastAsia="zh-CN"/>
              </w:rPr>
              <w:t>x</w:t>
            </w:r>
            <w:r w:rsidRPr="00927713">
              <w:rPr>
                <w:rFonts w:eastAsia="宋体"/>
                <w:sz w:val="24"/>
                <w:szCs w:val="24"/>
                <w:lang w:eastAsia="zh-CN"/>
              </w:rPr>
              <w:t>25</w:t>
            </w:r>
          </w:p>
        </w:tc>
        <w:tc>
          <w:tcPr>
            <w:tcW w:w="4962" w:type="dxa"/>
          </w:tcPr>
          <w:p w14:paraId="12BCAFF2" w14:textId="77777777" w:rsidR="00927713" w:rsidRPr="00927713" w:rsidRDefault="00927713" w:rsidP="009113BF">
            <w:pPr>
              <w:keepNext/>
              <w:rPr>
                <w:rFonts w:eastAsia="宋体"/>
                <w:sz w:val="24"/>
                <w:szCs w:val="24"/>
                <w:lang w:eastAsia="zh-CN"/>
              </w:rPr>
            </w:pPr>
            <w:r w:rsidRPr="00927713">
              <w:rPr>
                <w:rFonts w:eastAsia="宋体" w:hint="eastAsia"/>
                <w:sz w:val="24"/>
                <w:szCs w:val="24"/>
                <w:lang w:eastAsia="zh-CN"/>
              </w:rPr>
              <w:t>材料强度等级：</w:t>
            </w:r>
            <w:r w:rsidRPr="00927713">
              <w:rPr>
                <w:rFonts w:eastAsia="宋体" w:hint="eastAsia"/>
                <w:sz w:val="24"/>
                <w:szCs w:val="24"/>
                <w:lang w:eastAsia="zh-CN"/>
              </w:rPr>
              <w:t>C</w:t>
            </w:r>
            <w:r w:rsidRPr="00927713">
              <w:rPr>
                <w:rFonts w:eastAsia="宋体"/>
                <w:sz w:val="24"/>
                <w:szCs w:val="24"/>
                <w:lang w:eastAsia="zh-CN"/>
              </w:rPr>
              <w:t>6</w:t>
            </w:r>
            <w:r w:rsidRPr="00927713">
              <w:rPr>
                <w:rFonts w:eastAsia="宋体" w:hint="eastAsia"/>
                <w:sz w:val="24"/>
                <w:szCs w:val="24"/>
                <w:lang w:eastAsia="zh-CN"/>
              </w:rPr>
              <w:t>0/Q3</w:t>
            </w:r>
            <w:r w:rsidRPr="00927713">
              <w:rPr>
                <w:rFonts w:eastAsia="宋体"/>
                <w:sz w:val="24"/>
                <w:szCs w:val="24"/>
                <w:lang w:eastAsia="zh-CN"/>
              </w:rPr>
              <w:t>45</w:t>
            </w:r>
            <w:r w:rsidRPr="00927713">
              <w:rPr>
                <w:rFonts w:eastAsia="宋体" w:hint="eastAsia"/>
                <w:sz w:val="24"/>
                <w:szCs w:val="24"/>
                <w:lang w:eastAsia="zh-CN"/>
              </w:rPr>
              <w:t>GJ</w:t>
            </w:r>
          </w:p>
          <w:p w14:paraId="6BB6A403" w14:textId="77777777" w:rsidR="00927713" w:rsidRPr="00927713" w:rsidRDefault="00927713" w:rsidP="009113BF">
            <w:pPr>
              <w:keepNext/>
              <w:rPr>
                <w:rFonts w:eastAsia="宋体"/>
                <w:sz w:val="24"/>
                <w:szCs w:val="24"/>
                <w:lang w:eastAsia="zh-CN"/>
              </w:rPr>
            </w:pPr>
            <w:r w:rsidRPr="00927713">
              <w:rPr>
                <w:rFonts w:eastAsia="宋体" w:hint="eastAsia"/>
                <w:sz w:val="24"/>
                <w:szCs w:val="24"/>
                <w:lang w:eastAsia="zh-CN"/>
              </w:rPr>
              <w:t>配钢</w:t>
            </w:r>
            <w:r w:rsidRPr="00927713">
              <w:rPr>
                <w:rFonts w:eastAsia="宋体"/>
                <w:sz w:val="24"/>
                <w:szCs w:val="24"/>
                <w:lang w:eastAsia="zh-CN"/>
              </w:rPr>
              <w:t>率：</w:t>
            </w:r>
            <w:r w:rsidRPr="00927713">
              <w:rPr>
                <w:rFonts w:eastAsia="宋体" w:hint="eastAsia"/>
                <w:sz w:val="24"/>
                <w:szCs w:val="24"/>
                <w:lang w:eastAsia="zh-CN"/>
              </w:rPr>
              <w:t>9.8%</w:t>
            </w:r>
          </w:p>
        </w:tc>
      </w:tr>
      <w:tr w:rsidR="00927713" w:rsidRPr="00927713" w14:paraId="3B693E89" w14:textId="77777777" w:rsidTr="009113BF">
        <w:trPr>
          <w:jc w:val="center"/>
        </w:trPr>
        <w:tc>
          <w:tcPr>
            <w:tcW w:w="4961" w:type="dxa"/>
          </w:tcPr>
          <w:p w14:paraId="33007FFF" w14:textId="77777777" w:rsidR="00927713" w:rsidRPr="00927713" w:rsidRDefault="00927713" w:rsidP="009113BF">
            <w:pPr>
              <w:spacing w:before="170" w:after="170" w:line="260" w:lineRule="atLeast"/>
              <w:jc w:val="center"/>
              <w:rPr>
                <w:rFonts w:eastAsia="宋体"/>
                <w:sz w:val="24"/>
                <w:szCs w:val="24"/>
                <w:lang w:eastAsia="zh-CN"/>
              </w:rPr>
            </w:pPr>
            <w:r w:rsidRPr="00927713">
              <w:rPr>
                <w:noProof/>
                <w:lang w:val="en-US"/>
              </w:rPr>
              <w:drawing>
                <wp:inline distT="0" distB="0" distL="0" distR="0" wp14:anchorId="75B30708" wp14:editId="4E27B534">
                  <wp:extent cx="2707005" cy="2594344"/>
                  <wp:effectExtent l="0" t="0" r="0" b="0"/>
                  <wp:docPr id="192" name="Chart 1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tc>
        <w:tc>
          <w:tcPr>
            <w:tcW w:w="4962" w:type="dxa"/>
          </w:tcPr>
          <w:p w14:paraId="353B34E6" w14:textId="77777777" w:rsidR="00927713" w:rsidRPr="00927713" w:rsidRDefault="00927713" w:rsidP="009113BF">
            <w:pPr>
              <w:spacing w:before="170" w:after="170" w:line="260" w:lineRule="atLeast"/>
              <w:jc w:val="center"/>
              <w:rPr>
                <w:rFonts w:eastAsia="宋体"/>
                <w:sz w:val="24"/>
                <w:szCs w:val="24"/>
                <w:lang w:eastAsia="zh-CN"/>
              </w:rPr>
            </w:pPr>
            <w:r w:rsidRPr="00927713">
              <w:rPr>
                <w:noProof/>
                <w:lang w:val="en-US"/>
              </w:rPr>
              <w:drawing>
                <wp:inline distT="0" distB="0" distL="0" distR="0" wp14:anchorId="5570B8FE" wp14:editId="645F771C">
                  <wp:extent cx="2551814" cy="2541181"/>
                  <wp:effectExtent l="0" t="0" r="1270" b="0"/>
                  <wp:docPr id="193" name="Chart 1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tc>
      </w:tr>
      <w:tr w:rsidR="00927713" w:rsidRPr="00927713" w14:paraId="018F6750" w14:textId="77777777" w:rsidTr="009113BF">
        <w:trPr>
          <w:jc w:val="center"/>
        </w:trPr>
        <w:tc>
          <w:tcPr>
            <w:tcW w:w="4961" w:type="dxa"/>
          </w:tcPr>
          <w:p w14:paraId="4F90E596" w14:textId="77777777" w:rsidR="00927713" w:rsidRPr="00927713" w:rsidRDefault="00927713" w:rsidP="009113BF">
            <w:pPr>
              <w:spacing w:before="170" w:after="170" w:line="260" w:lineRule="atLeast"/>
              <w:jc w:val="center"/>
              <w:rPr>
                <w:rFonts w:eastAsia="宋体"/>
                <w:sz w:val="24"/>
                <w:szCs w:val="24"/>
                <w:lang w:eastAsia="zh-CN"/>
              </w:rPr>
            </w:pPr>
            <w:r w:rsidRPr="00927713">
              <w:rPr>
                <w:rFonts w:eastAsia="宋体" w:hint="eastAsia"/>
                <w:sz w:val="24"/>
                <w:szCs w:val="24"/>
                <w:lang w:eastAsia="zh-CN"/>
              </w:rPr>
              <w:t>中震</w:t>
            </w:r>
            <w:r w:rsidRPr="00927713">
              <w:rPr>
                <w:rFonts w:eastAsia="宋体"/>
                <w:sz w:val="24"/>
                <w:szCs w:val="24"/>
                <w:lang w:eastAsia="zh-CN"/>
              </w:rPr>
              <w:t>弹性</w:t>
            </w:r>
            <w:r w:rsidRPr="00927713">
              <w:rPr>
                <w:rFonts w:eastAsia="宋体" w:hint="eastAsia"/>
                <w:sz w:val="24"/>
                <w:szCs w:val="24"/>
                <w:lang w:eastAsia="zh-CN"/>
              </w:rPr>
              <w:t>验算</w:t>
            </w:r>
          </w:p>
        </w:tc>
        <w:tc>
          <w:tcPr>
            <w:tcW w:w="4962" w:type="dxa"/>
          </w:tcPr>
          <w:p w14:paraId="04C480D7" w14:textId="77777777" w:rsidR="00927713" w:rsidRPr="00927713" w:rsidRDefault="00927713" w:rsidP="009113BF">
            <w:pPr>
              <w:spacing w:before="170" w:after="170" w:line="260" w:lineRule="atLeast"/>
              <w:jc w:val="center"/>
              <w:rPr>
                <w:rFonts w:eastAsia="宋体"/>
                <w:sz w:val="24"/>
                <w:szCs w:val="24"/>
                <w:lang w:eastAsia="zh-CN"/>
              </w:rPr>
            </w:pPr>
            <w:r w:rsidRPr="00927713">
              <w:rPr>
                <w:rFonts w:eastAsia="宋体" w:hint="eastAsia"/>
                <w:sz w:val="24"/>
                <w:szCs w:val="24"/>
                <w:lang w:eastAsia="zh-CN"/>
              </w:rPr>
              <w:t>大震</w:t>
            </w:r>
            <w:r w:rsidRPr="00927713">
              <w:rPr>
                <w:rFonts w:eastAsia="宋体"/>
                <w:sz w:val="24"/>
                <w:szCs w:val="24"/>
                <w:lang w:eastAsia="zh-CN"/>
              </w:rPr>
              <w:t>不屈服验算</w:t>
            </w:r>
          </w:p>
        </w:tc>
      </w:tr>
    </w:tbl>
    <w:p w14:paraId="757B2C2B" w14:textId="47959F18" w:rsidR="00927713" w:rsidRPr="00650BA9" w:rsidRDefault="00927713" w:rsidP="00650BA9">
      <w:pPr>
        <w:pStyle w:val="af5"/>
        <w:spacing w:before="120" w:after="120" w:line="240" w:lineRule="auto"/>
        <w:jc w:val="center"/>
        <w:rPr>
          <w:szCs w:val="22"/>
        </w:rPr>
      </w:pPr>
      <w:r w:rsidRPr="00650BA9">
        <w:rPr>
          <w:rFonts w:hint="eastAsia"/>
          <w:szCs w:val="22"/>
        </w:rPr>
        <w:t>图</w:t>
      </w:r>
      <w:r w:rsidRPr="00650BA9">
        <w:rPr>
          <w:rFonts w:hint="eastAsia"/>
          <w:szCs w:val="22"/>
        </w:rPr>
        <w:t xml:space="preserve"> </w:t>
      </w:r>
      <w:r w:rsidRPr="00650BA9">
        <w:rPr>
          <w:szCs w:val="22"/>
        </w:rPr>
        <w:fldChar w:fldCharType="begin"/>
      </w:r>
      <w:r w:rsidRPr="00650BA9">
        <w:rPr>
          <w:szCs w:val="22"/>
        </w:rPr>
        <w:instrText xml:space="preserve"> </w:instrText>
      </w:r>
      <w:r w:rsidRPr="00650BA9">
        <w:rPr>
          <w:rFonts w:hint="eastAsia"/>
          <w:szCs w:val="22"/>
        </w:rPr>
        <w:instrText xml:space="preserve">SEQ </w:instrText>
      </w:r>
      <w:r w:rsidRPr="00650BA9">
        <w:rPr>
          <w:rFonts w:hint="eastAsia"/>
          <w:szCs w:val="22"/>
        </w:rPr>
        <w:instrText>图</w:instrText>
      </w:r>
      <w:r w:rsidRPr="00650BA9">
        <w:rPr>
          <w:rFonts w:hint="eastAsia"/>
          <w:szCs w:val="22"/>
        </w:rPr>
        <w:instrText xml:space="preserve"> \* ARABIC</w:instrText>
      </w:r>
      <w:r w:rsidRPr="00650BA9">
        <w:rPr>
          <w:szCs w:val="22"/>
        </w:rPr>
        <w:instrText xml:space="preserve"> </w:instrText>
      </w:r>
      <w:r w:rsidRPr="00650BA9">
        <w:rPr>
          <w:szCs w:val="22"/>
        </w:rPr>
        <w:fldChar w:fldCharType="separate"/>
      </w:r>
      <w:r w:rsidR="006B45FA">
        <w:rPr>
          <w:noProof/>
          <w:szCs w:val="22"/>
        </w:rPr>
        <w:t>45</w:t>
      </w:r>
      <w:r w:rsidRPr="00650BA9">
        <w:rPr>
          <w:szCs w:val="22"/>
        </w:rPr>
        <w:fldChar w:fldCharType="end"/>
      </w:r>
      <w:r w:rsidRPr="00650BA9">
        <w:rPr>
          <w:szCs w:val="22"/>
        </w:rPr>
        <w:t xml:space="preserve">  L14~L24</w:t>
      </w:r>
      <w:r w:rsidRPr="00650BA9">
        <w:rPr>
          <w:rFonts w:hint="eastAsia"/>
          <w:szCs w:val="22"/>
        </w:rPr>
        <w:t>框架柱压弯、拉弯验算</w:t>
      </w:r>
    </w:p>
    <w:p w14:paraId="63D4A25D" w14:textId="77777777" w:rsidR="00650BA9" w:rsidRDefault="00650BA9" w:rsidP="00650BA9">
      <w:pPr>
        <w:jc w:val="center"/>
      </w:pPr>
    </w:p>
    <w:tbl>
      <w:tblPr>
        <w:tblStyle w:val="af"/>
        <w:tblW w:w="0" w:type="auto"/>
        <w:jc w:val="center"/>
        <w:tblLook w:val="04A0" w:firstRow="1" w:lastRow="0" w:firstColumn="1" w:lastColumn="0" w:noHBand="0" w:noVBand="1"/>
      </w:tblPr>
      <w:tblGrid>
        <w:gridCol w:w="4530"/>
        <w:gridCol w:w="4531"/>
      </w:tblGrid>
      <w:tr w:rsidR="00927713" w:rsidRPr="00927713" w14:paraId="0EF01039" w14:textId="77777777" w:rsidTr="00650BA9">
        <w:trPr>
          <w:jc w:val="center"/>
        </w:trPr>
        <w:tc>
          <w:tcPr>
            <w:tcW w:w="4530" w:type="dxa"/>
          </w:tcPr>
          <w:p w14:paraId="115A7219" w14:textId="77777777" w:rsidR="00927713" w:rsidRPr="00927713" w:rsidRDefault="00927713" w:rsidP="009113BF">
            <w:pPr>
              <w:keepNext/>
              <w:rPr>
                <w:rFonts w:eastAsia="宋体"/>
                <w:sz w:val="24"/>
                <w:szCs w:val="24"/>
                <w:lang w:eastAsia="zh-CN"/>
              </w:rPr>
            </w:pPr>
            <w:r w:rsidRPr="00927713">
              <w:rPr>
                <w:rFonts w:eastAsia="宋体" w:hint="eastAsia"/>
                <w:sz w:val="24"/>
                <w:szCs w:val="24"/>
                <w:lang w:eastAsia="zh-CN"/>
              </w:rPr>
              <w:t>楼层：</w:t>
            </w:r>
            <w:r w:rsidRPr="00927713">
              <w:rPr>
                <w:rFonts w:eastAsia="宋体"/>
                <w:sz w:val="24"/>
                <w:szCs w:val="24"/>
                <w:lang w:eastAsia="zh-CN"/>
              </w:rPr>
              <w:t>L25</w:t>
            </w:r>
            <w:r w:rsidRPr="00927713">
              <w:rPr>
                <w:rFonts w:eastAsia="宋体" w:hint="eastAsia"/>
                <w:sz w:val="24"/>
                <w:szCs w:val="24"/>
                <w:lang w:eastAsia="zh-CN"/>
              </w:rPr>
              <w:t>~</w:t>
            </w:r>
            <w:r w:rsidRPr="00927713">
              <w:rPr>
                <w:rFonts w:eastAsia="宋体"/>
                <w:sz w:val="24"/>
                <w:szCs w:val="24"/>
                <w:lang w:eastAsia="zh-CN"/>
              </w:rPr>
              <w:t>L35</w:t>
            </w:r>
          </w:p>
          <w:p w14:paraId="55D7ED7E" w14:textId="77777777" w:rsidR="00927713" w:rsidRPr="00927713" w:rsidRDefault="00927713" w:rsidP="009113BF">
            <w:pPr>
              <w:keepNext/>
              <w:rPr>
                <w:rFonts w:eastAsia="宋体"/>
                <w:sz w:val="24"/>
                <w:szCs w:val="24"/>
                <w:lang w:eastAsia="zh-CN"/>
              </w:rPr>
            </w:pPr>
            <w:r w:rsidRPr="00927713">
              <w:rPr>
                <w:rFonts w:eastAsia="宋体" w:hint="eastAsia"/>
                <w:sz w:val="24"/>
                <w:szCs w:val="24"/>
                <w:lang w:eastAsia="zh-CN"/>
              </w:rPr>
              <w:t>CFT</w:t>
            </w:r>
            <w:r w:rsidRPr="00927713">
              <w:rPr>
                <w:rFonts w:eastAsia="宋体" w:hint="eastAsia"/>
                <w:sz w:val="24"/>
                <w:szCs w:val="24"/>
                <w:lang w:eastAsia="zh-CN"/>
              </w:rPr>
              <w:t>截面：</w:t>
            </w:r>
            <w:r w:rsidRPr="00927713">
              <w:rPr>
                <w:rFonts w:eastAsia="宋体" w:hint="eastAsia"/>
                <w:sz w:val="24"/>
                <w:szCs w:val="24"/>
                <w:lang w:eastAsia="zh-CN"/>
              </w:rPr>
              <w:t>1000x</w:t>
            </w:r>
            <w:r w:rsidRPr="00927713">
              <w:rPr>
                <w:rFonts w:eastAsia="宋体"/>
                <w:sz w:val="24"/>
                <w:szCs w:val="24"/>
                <w:lang w:eastAsia="zh-CN"/>
              </w:rPr>
              <w:t>7</w:t>
            </w:r>
            <w:r w:rsidRPr="00927713">
              <w:rPr>
                <w:rFonts w:eastAsia="宋体" w:hint="eastAsia"/>
                <w:sz w:val="24"/>
                <w:szCs w:val="24"/>
                <w:lang w:eastAsia="zh-CN"/>
              </w:rPr>
              <w:t>00x</w:t>
            </w:r>
            <w:r w:rsidRPr="00927713">
              <w:rPr>
                <w:rFonts w:eastAsia="宋体"/>
                <w:sz w:val="24"/>
                <w:szCs w:val="24"/>
                <w:lang w:eastAsia="zh-CN"/>
              </w:rPr>
              <w:t>25</w:t>
            </w:r>
            <w:r w:rsidRPr="00927713">
              <w:rPr>
                <w:rFonts w:eastAsia="宋体" w:hint="eastAsia"/>
                <w:sz w:val="24"/>
                <w:szCs w:val="24"/>
                <w:lang w:eastAsia="zh-CN"/>
              </w:rPr>
              <w:t>x</w:t>
            </w:r>
            <w:r w:rsidRPr="00927713">
              <w:rPr>
                <w:rFonts w:eastAsia="宋体"/>
                <w:sz w:val="24"/>
                <w:szCs w:val="24"/>
                <w:lang w:eastAsia="zh-CN"/>
              </w:rPr>
              <w:t>25</w:t>
            </w:r>
          </w:p>
        </w:tc>
        <w:tc>
          <w:tcPr>
            <w:tcW w:w="4531" w:type="dxa"/>
          </w:tcPr>
          <w:p w14:paraId="57BECE64" w14:textId="77777777" w:rsidR="00927713" w:rsidRPr="00927713" w:rsidRDefault="00927713" w:rsidP="009113BF">
            <w:pPr>
              <w:keepNext/>
              <w:rPr>
                <w:rFonts w:eastAsia="宋体"/>
                <w:sz w:val="24"/>
                <w:szCs w:val="24"/>
                <w:lang w:eastAsia="zh-CN"/>
              </w:rPr>
            </w:pPr>
            <w:r w:rsidRPr="00927713">
              <w:rPr>
                <w:rFonts w:eastAsia="宋体" w:hint="eastAsia"/>
                <w:sz w:val="24"/>
                <w:szCs w:val="24"/>
                <w:lang w:eastAsia="zh-CN"/>
              </w:rPr>
              <w:t>材料强度等级：</w:t>
            </w:r>
            <w:r w:rsidRPr="00927713">
              <w:rPr>
                <w:rFonts w:eastAsia="宋体" w:hint="eastAsia"/>
                <w:sz w:val="24"/>
                <w:szCs w:val="24"/>
                <w:lang w:eastAsia="zh-CN"/>
              </w:rPr>
              <w:t>C</w:t>
            </w:r>
            <w:r w:rsidRPr="00927713">
              <w:rPr>
                <w:rFonts w:eastAsia="宋体"/>
                <w:sz w:val="24"/>
                <w:szCs w:val="24"/>
                <w:lang w:eastAsia="zh-CN"/>
              </w:rPr>
              <w:t>6</w:t>
            </w:r>
            <w:r w:rsidRPr="00927713">
              <w:rPr>
                <w:rFonts w:eastAsia="宋体" w:hint="eastAsia"/>
                <w:sz w:val="24"/>
                <w:szCs w:val="24"/>
                <w:lang w:eastAsia="zh-CN"/>
              </w:rPr>
              <w:t>0/Q3</w:t>
            </w:r>
            <w:r w:rsidRPr="00927713">
              <w:rPr>
                <w:rFonts w:eastAsia="宋体"/>
                <w:sz w:val="24"/>
                <w:szCs w:val="24"/>
                <w:lang w:eastAsia="zh-CN"/>
              </w:rPr>
              <w:t>45</w:t>
            </w:r>
            <w:r w:rsidRPr="00927713">
              <w:rPr>
                <w:rFonts w:eastAsia="宋体" w:hint="eastAsia"/>
                <w:sz w:val="24"/>
                <w:szCs w:val="24"/>
                <w:lang w:eastAsia="zh-CN"/>
              </w:rPr>
              <w:t>GJ</w:t>
            </w:r>
          </w:p>
          <w:p w14:paraId="4E00C771" w14:textId="77777777" w:rsidR="00927713" w:rsidRPr="00927713" w:rsidRDefault="00927713" w:rsidP="009113BF">
            <w:pPr>
              <w:keepNext/>
              <w:rPr>
                <w:rFonts w:eastAsia="宋体"/>
                <w:sz w:val="24"/>
                <w:szCs w:val="24"/>
                <w:lang w:eastAsia="zh-CN"/>
              </w:rPr>
            </w:pPr>
            <w:r w:rsidRPr="00927713">
              <w:rPr>
                <w:rFonts w:eastAsia="宋体" w:hint="eastAsia"/>
                <w:sz w:val="24"/>
                <w:szCs w:val="24"/>
                <w:lang w:eastAsia="zh-CN"/>
              </w:rPr>
              <w:t>配钢</w:t>
            </w:r>
            <w:r w:rsidRPr="00927713">
              <w:rPr>
                <w:rFonts w:eastAsia="宋体"/>
                <w:sz w:val="24"/>
                <w:szCs w:val="24"/>
                <w:lang w:eastAsia="zh-CN"/>
              </w:rPr>
              <w:t>率：</w:t>
            </w:r>
            <w:r w:rsidRPr="00927713">
              <w:rPr>
                <w:rFonts w:eastAsia="宋体" w:hint="eastAsia"/>
                <w:sz w:val="24"/>
                <w:szCs w:val="24"/>
                <w:lang w:eastAsia="zh-CN"/>
              </w:rPr>
              <w:t>1</w:t>
            </w:r>
            <w:r w:rsidRPr="00927713">
              <w:rPr>
                <w:rFonts w:eastAsia="宋体"/>
                <w:sz w:val="24"/>
                <w:szCs w:val="24"/>
                <w:lang w:eastAsia="zh-CN"/>
              </w:rPr>
              <w:t>1.8</w:t>
            </w:r>
            <w:r w:rsidRPr="00927713">
              <w:rPr>
                <w:rFonts w:eastAsia="宋体" w:hint="eastAsia"/>
                <w:sz w:val="24"/>
                <w:szCs w:val="24"/>
                <w:lang w:eastAsia="zh-CN"/>
              </w:rPr>
              <w:t>%</w:t>
            </w:r>
          </w:p>
        </w:tc>
      </w:tr>
      <w:tr w:rsidR="00927713" w:rsidRPr="00927713" w14:paraId="23B8651F" w14:textId="77777777" w:rsidTr="00650BA9">
        <w:trPr>
          <w:jc w:val="center"/>
        </w:trPr>
        <w:tc>
          <w:tcPr>
            <w:tcW w:w="4530" w:type="dxa"/>
          </w:tcPr>
          <w:p w14:paraId="2AAB09D7" w14:textId="77777777" w:rsidR="00927713" w:rsidRPr="00927713" w:rsidRDefault="00927713" w:rsidP="009113BF">
            <w:pPr>
              <w:spacing w:before="170" w:after="170" w:line="260" w:lineRule="atLeast"/>
              <w:jc w:val="center"/>
              <w:rPr>
                <w:rFonts w:eastAsia="宋体"/>
                <w:sz w:val="24"/>
                <w:szCs w:val="24"/>
                <w:lang w:eastAsia="zh-CN"/>
              </w:rPr>
            </w:pPr>
            <w:r w:rsidRPr="00927713">
              <w:rPr>
                <w:noProof/>
                <w:lang w:val="en-US"/>
              </w:rPr>
              <w:drawing>
                <wp:inline distT="0" distB="0" distL="0" distR="0" wp14:anchorId="2237121B" wp14:editId="038DB030">
                  <wp:extent cx="2707005" cy="2498651"/>
                  <wp:effectExtent l="0" t="0" r="0" b="0"/>
                  <wp:docPr id="197" name="Chart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p>
        </w:tc>
        <w:tc>
          <w:tcPr>
            <w:tcW w:w="4531" w:type="dxa"/>
          </w:tcPr>
          <w:p w14:paraId="7EA53A3E" w14:textId="77777777" w:rsidR="00927713" w:rsidRPr="00927713" w:rsidRDefault="00927713" w:rsidP="009113BF">
            <w:pPr>
              <w:spacing w:before="170" w:after="170" w:line="260" w:lineRule="atLeast"/>
              <w:jc w:val="center"/>
              <w:rPr>
                <w:rFonts w:eastAsia="宋体"/>
                <w:sz w:val="24"/>
                <w:szCs w:val="24"/>
                <w:lang w:eastAsia="zh-CN"/>
              </w:rPr>
            </w:pPr>
            <w:r w:rsidRPr="00927713">
              <w:rPr>
                <w:noProof/>
                <w:lang w:val="en-US"/>
              </w:rPr>
              <w:drawing>
                <wp:inline distT="0" distB="0" distL="0" distR="0" wp14:anchorId="5FC38A8D" wp14:editId="1ABBA352">
                  <wp:extent cx="2636875" cy="2498090"/>
                  <wp:effectExtent l="0" t="0" r="0" b="0"/>
                  <wp:docPr id="196" name="Chart 19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p>
        </w:tc>
      </w:tr>
      <w:tr w:rsidR="00927713" w:rsidRPr="00927713" w14:paraId="162FDBFC" w14:textId="77777777" w:rsidTr="00650BA9">
        <w:trPr>
          <w:jc w:val="center"/>
        </w:trPr>
        <w:tc>
          <w:tcPr>
            <w:tcW w:w="4530" w:type="dxa"/>
          </w:tcPr>
          <w:p w14:paraId="740C0ED4" w14:textId="77777777" w:rsidR="00927713" w:rsidRPr="00927713" w:rsidRDefault="00927713" w:rsidP="009113BF">
            <w:pPr>
              <w:spacing w:before="170" w:after="170" w:line="260" w:lineRule="atLeast"/>
              <w:jc w:val="center"/>
              <w:rPr>
                <w:rFonts w:eastAsia="宋体"/>
                <w:sz w:val="24"/>
                <w:szCs w:val="24"/>
                <w:lang w:eastAsia="zh-CN"/>
              </w:rPr>
            </w:pPr>
            <w:r w:rsidRPr="00927713">
              <w:rPr>
                <w:rFonts w:eastAsia="宋体" w:hint="eastAsia"/>
                <w:sz w:val="24"/>
                <w:szCs w:val="24"/>
                <w:lang w:eastAsia="zh-CN"/>
              </w:rPr>
              <w:t>中震</w:t>
            </w:r>
            <w:r w:rsidRPr="00927713">
              <w:rPr>
                <w:rFonts w:eastAsia="宋体"/>
                <w:sz w:val="24"/>
                <w:szCs w:val="24"/>
                <w:lang w:eastAsia="zh-CN"/>
              </w:rPr>
              <w:t>弹性</w:t>
            </w:r>
            <w:r w:rsidRPr="00927713">
              <w:rPr>
                <w:rFonts w:eastAsia="宋体" w:hint="eastAsia"/>
                <w:sz w:val="24"/>
                <w:szCs w:val="24"/>
                <w:lang w:eastAsia="zh-CN"/>
              </w:rPr>
              <w:t>验算</w:t>
            </w:r>
          </w:p>
        </w:tc>
        <w:tc>
          <w:tcPr>
            <w:tcW w:w="4531" w:type="dxa"/>
          </w:tcPr>
          <w:p w14:paraId="0DA1E08B" w14:textId="77777777" w:rsidR="00927713" w:rsidRPr="00927713" w:rsidRDefault="00927713" w:rsidP="009113BF">
            <w:pPr>
              <w:spacing w:before="170" w:after="170" w:line="260" w:lineRule="atLeast"/>
              <w:jc w:val="center"/>
              <w:rPr>
                <w:rFonts w:eastAsia="宋体"/>
                <w:sz w:val="24"/>
                <w:szCs w:val="24"/>
                <w:lang w:eastAsia="zh-CN"/>
              </w:rPr>
            </w:pPr>
            <w:r w:rsidRPr="00927713">
              <w:rPr>
                <w:rFonts w:eastAsia="宋体" w:hint="eastAsia"/>
                <w:sz w:val="24"/>
                <w:szCs w:val="24"/>
                <w:lang w:eastAsia="zh-CN"/>
              </w:rPr>
              <w:t>大震</w:t>
            </w:r>
            <w:r w:rsidRPr="00927713">
              <w:rPr>
                <w:rFonts w:eastAsia="宋体"/>
                <w:sz w:val="24"/>
                <w:szCs w:val="24"/>
                <w:lang w:eastAsia="zh-CN"/>
              </w:rPr>
              <w:t>不屈服验算</w:t>
            </w:r>
          </w:p>
        </w:tc>
      </w:tr>
    </w:tbl>
    <w:p w14:paraId="451721D2" w14:textId="27776BF7" w:rsidR="00927713" w:rsidRPr="00650BA9" w:rsidRDefault="00927713" w:rsidP="00650BA9">
      <w:pPr>
        <w:pStyle w:val="af5"/>
        <w:spacing w:before="120" w:after="120" w:line="240" w:lineRule="auto"/>
        <w:jc w:val="center"/>
        <w:rPr>
          <w:szCs w:val="22"/>
        </w:rPr>
      </w:pPr>
      <w:r w:rsidRPr="00650BA9">
        <w:rPr>
          <w:rFonts w:hint="eastAsia"/>
          <w:szCs w:val="22"/>
        </w:rPr>
        <w:t>图</w:t>
      </w:r>
      <w:r w:rsidRPr="00650BA9">
        <w:rPr>
          <w:rFonts w:hint="eastAsia"/>
          <w:szCs w:val="22"/>
        </w:rPr>
        <w:t xml:space="preserve"> </w:t>
      </w:r>
      <w:r w:rsidRPr="00650BA9">
        <w:rPr>
          <w:szCs w:val="22"/>
        </w:rPr>
        <w:fldChar w:fldCharType="begin"/>
      </w:r>
      <w:r w:rsidRPr="00650BA9">
        <w:rPr>
          <w:szCs w:val="22"/>
        </w:rPr>
        <w:instrText xml:space="preserve"> </w:instrText>
      </w:r>
      <w:r w:rsidRPr="00650BA9">
        <w:rPr>
          <w:rFonts w:hint="eastAsia"/>
          <w:szCs w:val="22"/>
        </w:rPr>
        <w:instrText xml:space="preserve">SEQ </w:instrText>
      </w:r>
      <w:r w:rsidRPr="00650BA9">
        <w:rPr>
          <w:rFonts w:hint="eastAsia"/>
          <w:szCs w:val="22"/>
        </w:rPr>
        <w:instrText>图</w:instrText>
      </w:r>
      <w:r w:rsidRPr="00650BA9">
        <w:rPr>
          <w:rFonts w:hint="eastAsia"/>
          <w:szCs w:val="22"/>
        </w:rPr>
        <w:instrText xml:space="preserve"> \* ARABIC</w:instrText>
      </w:r>
      <w:r w:rsidRPr="00650BA9">
        <w:rPr>
          <w:szCs w:val="22"/>
        </w:rPr>
        <w:instrText xml:space="preserve"> </w:instrText>
      </w:r>
      <w:r w:rsidRPr="00650BA9">
        <w:rPr>
          <w:szCs w:val="22"/>
        </w:rPr>
        <w:fldChar w:fldCharType="separate"/>
      </w:r>
      <w:r w:rsidR="006B45FA">
        <w:rPr>
          <w:noProof/>
          <w:szCs w:val="22"/>
        </w:rPr>
        <w:t>46</w:t>
      </w:r>
      <w:r w:rsidRPr="00650BA9">
        <w:rPr>
          <w:szCs w:val="22"/>
        </w:rPr>
        <w:fldChar w:fldCharType="end"/>
      </w:r>
      <w:r w:rsidRPr="00650BA9">
        <w:rPr>
          <w:szCs w:val="22"/>
        </w:rPr>
        <w:t xml:space="preserve">  L25~L35</w:t>
      </w:r>
      <w:r w:rsidRPr="00650BA9">
        <w:rPr>
          <w:rFonts w:hint="eastAsia"/>
          <w:szCs w:val="22"/>
        </w:rPr>
        <w:t>框架柱压弯、拉弯验算</w:t>
      </w:r>
    </w:p>
    <w:tbl>
      <w:tblPr>
        <w:tblStyle w:val="af"/>
        <w:tblW w:w="0" w:type="auto"/>
        <w:jc w:val="center"/>
        <w:tblLook w:val="04A0" w:firstRow="1" w:lastRow="0" w:firstColumn="1" w:lastColumn="0" w:noHBand="0" w:noVBand="1"/>
      </w:tblPr>
      <w:tblGrid>
        <w:gridCol w:w="4519"/>
        <w:gridCol w:w="4542"/>
      </w:tblGrid>
      <w:tr w:rsidR="00927713" w:rsidRPr="00927713" w14:paraId="465FF25A" w14:textId="77777777" w:rsidTr="009113BF">
        <w:trPr>
          <w:jc w:val="center"/>
        </w:trPr>
        <w:tc>
          <w:tcPr>
            <w:tcW w:w="4961" w:type="dxa"/>
          </w:tcPr>
          <w:p w14:paraId="237955E0" w14:textId="77777777" w:rsidR="00927713" w:rsidRPr="00927713" w:rsidRDefault="00927713" w:rsidP="009113BF">
            <w:pPr>
              <w:keepNext/>
              <w:rPr>
                <w:rFonts w:eastAsia="宋体"/>
                <w:sz w:val="24"/>
                <w:szCs w:val="24"/>
                <w:lang w:eastAsia="zh-CN"/>
              </w:rPr>
            </w:pPr>
            <w:r w:rsidRPr="00927713">
              <w:rPr>
                <w:rFonts w:eastAsia="宋体" w:hint="eastAsia"/>
                <w:sz w:val="24"/>
                <w:szCs w:val="24"/>
                <w:lang w:eastAsia="zh-CN"/>
              </w:rPr>
              <w:t>楼层：</w:t>
            </w:r>
            <w:r w:rsidRPr="00927713">
              <w:rPr>
                <w:rFonts w:eastAsia="宋体"/>
                <w:sz w:val="24"/>
                <w:szCs w:val="24"/>
                <w:lang w:eastAsia="zh-CN"/>
              </w:rPr>
              <w:t>L36</w:t>
            </w:r>
            <w:r w:rsidRPr="00927713">
              <w:rPr>
                <w:rFonts w:eastAsia="宋体" w:hint="eastAsia"/>
                <w:sz w:val="24"/>
                <w:szCs w:val="24"/>
                <w:lang w:eastAsia="zh-CN"/>
              </w:rPr>
              <w:t>~</w:t>
            </w:r>
            <w:r w:rsidRPr="00927713">
              <w:rPr>
                <w:rFonts w:eastAsia="宋体"/>
                <w:sz w:val="24"/>
                <w:szCs w:val="24"/>
                <w:lang w:eastAsia="zh-CN"/>
              </w:rPr>
              <w:t>RF</w:t>
            </w:r>
          </w:p>
          <w:p w14:paraId="00E02B06" w14:textId="77777777" w:rsidR="00927713" w:rsidRPr="00927713" w:rsidRDefault="00927713" w:rsidP="009113BF">
            <w:pPr>
              <w:keepNext/>
              <w:rPr>
                <w:rFonts w:eastAsia="宋体"/>
                <w:sz w:val="24"/>
                <w:szCs w:val="24"/>
                <w:lang w:eastAsia="zh-CN"/>
              </w:rPr>
            </w:pPr>
            <w:r w:rsidRPr="00927713">
              <w:rPr>
                <w:rFonts w:eastAsia="宋体" w:hint="eastAsia"/>
                <w:sz w:val="24"/>
                <w:szCs w:val="24"/>
                <w:lang w:eastAsia="zh-CN"/>
              </w:rPr>
              <w:t>CFT</w:t>
            </w:r>
            <w:r w:rsidRPr="00927713">
              <w:rPr>
                <w:rFonts w:eastAsia="宋体" w:hint="eastAsia"/>
                <w:sz w:val="24"/>
                <w:szCs w:val="24"/>
                <w:lang w:eastAsia="zh-CN"/>
              </w:rPr>
              <w:t>截面：</w:t>
            </w:r>
            <w:r w:rsidRPr="00927713">
              <w:rPr>
                <w:rFonts w:eastAsia="宋体" w:hint="eastAsia"/>
                <w:sz w:val="24"/>
                <w:szCs w:val="24"/>
                <w:lang w:eastAsia="zh-CN"/>
              </w:rPr>
              <w:t>1000x</w:t>
            </w:r>
            <w:r w:rsidRPr="00927713">
              <w:rPr>
                <w:rFonts w:eastAsia="宋体"/>
                <w:sz w:val="24"/>
                <w:szCs w:val="24"/>
                <w:lang w:eastAsia="zh-CN"/>
              </w:rPr>
              <w:t>7</w:t>
            </w:r>
            <w:r w:rsidRPr="00927713">
              <w:rPr>
                <w:rFonts w:eastAsia="宋体" w:hint="eastAsia"/>
                <w:sz w:val="24"/>
                <w:szCs w:val="24"/>
                <w:lang w:eastAsia="zh-CN"/>
              </w:rPr>
              <w:t>00x</w:t>
            </w:r>
            <w:r w:rsidRPr="00927713">
              <w:rPr>
                <w:rFonts w:eastAsia="宋体"/>
                <w:sz w:val="24"/>
                <w:szCs w:val="24"/>
                <w:lang w:eastAsia="zh-CN"/>
              </w:rPr>
              <w:t>20</w:t>
            </w:r>
            <w:r w:rsidRPr="00927713">
              <w:rPr>
                <w:rFonts w:eastAsia="宋体" w:hint="eastAsia"/>
                <w:sz w:val="24"/>
                <w:szCs w:val="24"/>
                <w:lang w:eastAsia="zh-CN"/>
              </w:rPr>
              <w:t>x</w:t>
            </w:r>
            <w:r w:rsidRPr="00927713">
              <w:rPr>
                <w:rFonts w:eastAsia="宋体"/>
                <w:sz w:val="24"/>
                <w:szCs w:val="24"/>
                <w:lang w:eastAsia="zh-CN"/>
              </w:rPr>
              <w:t>20</w:t>
            </w:r>
          </w:p>
        </w:tc>
        <w:tc>
          <w:tcPr>
            <w:tcW w:w="4962" w:type="dxa"/>
          </w:tcPr>
          <w:p w14:paraId="32DF44F2" w14:textId="77777777" w:rsidR="00927713" w:rsidRPr="00927713" w:rsidRDefault="00927713" w:rsidP="009113BF">
            <w:pPr>
              <w:keepNext/>
              <w:rPr>
                <w:rFonts w:eastAsia="宋体"/>
                <w:sz w:val="24"/>
                <w:szCs w:val="24"/>
                <w:lang w:eastAsia="zh-CN"/>
              </w:rPr>
            </w:pPr>
            <w:r w:rsidRPr="00927713">
              <w:rPr>
                <w:rFonts w:eastAsia="宋体" w:hint="eastAsia"/>
                <w:sz w:val="24"/>
                <w:szCs w:val="24"/>
                <w:lang w:eastAsia="zh-CN"/>
              </w:rPr>
              <w:t>材料强度等级：</w:t>
            </w:r>
            <w:r w:rsidRPr="00927713">
              <w:rPr>
                <w:rFonts w:eastAsia="宋体" w:hint="eastAsia"/>
                <w:sz w:val="24"/>
                <w:szCs w:val="24"/>
                <w:lang w:eastAsia="zh-CN"/>
              </w:rPr>
              <w:t>C</w:t>
            </w:r>
            <w:r w:rsidRPr="00927713">
              <w:rPr>
                <w:rFonts w:eastAsia="宋体"/>
                <w:sz w:val="24"/>
                <w:szCs w:val="24"/>
                <w:lang w:eastAsia="zh-CN"/>
              </w:rPr>
              <w:t>4</w:t>
            </w:r>
            <w:r w:rsidRPr="00927713">
              <w:rPr>
                <w:rFonts w:eastAsia="宋体" w:hint="eastAsia"/>
                <w:sz w:val="24"/>
                <w:szCs w:val="24"/>
                <w:lang w:eastAsia="zh-CN"/>
              </w:rPr>
              <w:t>0/Q3</w:t>
            </w:r>
            <w:r w:rsidRPr="00927713">
              <w:rPr>
                <w:rFonts w:eastAsia="宋体"/>
                <w:sz w:val="24"/>
                <w:szCs w:val="24"/>
                <w:lang w:eastAsia="zh-CN"/>
              </w:rPr>
              <w:t>45</w:t>
            </w:r>
            <w:r w:rsidRPr="00927713">
              <w:rPr>
                <w:rFonts w:eastAsia="宋体" w:hint="eastAsia"/>
                <w:sz w:val="24"/>
                <w:szCs w:val="24"/>
                <w:lang w:eastAsia="zh-CN"/>
              </w:rPr>
              <w:t>GJ</w:t>
            </w:r>
          </w:p>
          <w:p w14:paraId="3A64C17F" w14:textId="77777777" w:rsidR="00927713" w:rsidRPr="00927713" w:rsidRDefault="00927713" w:rsidP="009113BF">
            <w:pPr>
              <w:keepNext/>
              <w:rPr>
                <w:rFonts w:eastAsia="宋体"/>
                <w:sz w:val="24"/>
                <w:szCs w:val="24"/>
                <w:lang w:eastAsia="zh-CN"/>
              </w:rPr>
            </w:pPr>
            <w:r w:rsidRPr="00927713">
              <w:rPr>
                <w:rFonts w:eastAsia="宋体" w:hint="eastAsia"/>
                <w:sz w:val="24"/>
                <w:szCs w:val="24"/>
                <w:lang w:eastAsia="zh-CN"/>
              </w:rPr>
              <w:t>配钢</w:t>
            </w:r>
            <w:r w:rsidRPr="00927713">
              <w:rPr>
                <w:rFonts w:eastAsia="宋体"/>
                <w:sz w:val="24"/>
                <w:szCs w:val="24"/>
                <w:lang w:eastAsia="zh-CN"/>
              </w:rPr>
              <w:t>率：</w:t>
            </w:r>
            <w:r w:rsidRPr="00927713">
              <w:rPr>
                <w:rFonts w:eastAsia="宋体" w:hint="eastAsia"/>
                <w:sz w:val="24"/>
                <w:szCs w:val="24"/>
                <w:lang w:eastAsia="zh-CN"/>
              </w:rPr>
              <w:t>9.5%</w:t>
            </w:r>
          </w:p>
        </w:tc>
      </w:tr>
      <w:tr w:rsidR="00927713" w:rsidRPr="00927713" w14:paraId="60B6F143" w14:textId="77777777" w:rsidTr="009113BF">
        <w:trPr>
          <w:jc w:val="center"/>
        </w:trPr>
        <w:tc>
          <w:tcPr>
            <w:tcW w:w="4961" w:type="dxa"/>
          </w:tcPr>
          <w:p w14:paraId="69E13452" w14:textId="77777777" w:rsidR="00927713" w:rsidRPr="00927713" w:rsidRDefault="00927713" w:rsidP="009113BF">
            <w:pPr>
              <w:spacing w:before="170" w:after="170" w:line="260" w:lineRule="atLeast"/>
              <w:jc w:val="center"/>
              <w:rPr>
                <w:rFonts w:eastAsia="宋体"/>
                <w:sz w:val="24"/>
                <w:szCs w:val="24"/>
                <w:lang w:eastAsia="zh-CN"/>
              </w:rPr>
            </w:pPr>
            <w:r w:rsidRPr="00927713">
              <w:rPr>
                <w:noProof/>
                <w:lang w:val="en-US"/>
              </w:rPr>
              <w:drawing>
                <wp:inline distT="0" distB="0" distL="0" distR="0" wp14:anchorId="09908CC2" wp14:editId="6A38E640">
                  <wp:extent cx="2594344" cy="2562078"/>
                  <wp:effectExtent l="0" t="0" r="0" b="0"/>
                  <wp:docPr id="200" name="Chart 20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9"/>
                    </a:graphicData>
                  </a:graphic>
                </wp:inline>
              </w:drawing>
            </w:r>
          </w:p>
        </w:tc>
        <w:tc>
          <w:tcPr>
            <w:tcW w:w="4962" w:type="dxa"/>
          </w:tcPr>
          <w:p w14:paraId="7FA10E85" w14:textId="77777777" w:rsidR="00927713" w:rsidRPr="00927713" w:rsidRDefault="00927713" w:rsidP="009113BF">
            <w:pPr>
              <w:spacing w:before="170" w:after="170" w:line="260" w:lineRule="atLeast"/>
              <w:jc w:val="center"/>
              <w:rPr>
                <w:rFonts w:eastAsia="宋体"/>
                <w:sz w:val="24"/>
                <w:szCs w:val="24"/>
                <w:lang w:eastAsia="zh-CN"/>
              </w:rPr>
            </w:pPr>
            <w:r w:rsidRPr="00927713">
              <w:rPr>
                <w:noProof/>
                <w:lang w:val="en-US"/>
              </w:rPr>
              <w:drawing>
                <wp:inline distT="0" distB="0" distL="0" distR="0" wp14:anchorId="5A985DC2" wp14:editId="2B753BC2">
                  <wp:extent cx="2615610" cy="2561590"/>
                  <wp:effectExtent l="0" t="0" r="0" b="0"/>
                  <wp:docPr id="201" name="Chart 20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0"/>
                    </a:graphicData>
                  </a:graphic>
                </wp:inline>
              </w:drawing>
            </w:r>
          </w:p>
        </w:tc>
      </w:tr>
      <w:tr w:rsidR="00927713" w:rsidRPr="00927713" w14:paraId="37D789DE" w14:textId="77777777" w:rsidTr="009113BF">
        <w:trPr>
          <w:jc w:val="center"/>
        </w:trPr>
        <w:tc>
          <w:tcPr>
            <w:tcW w:w="4961" w:type="dxa"/>
          </w:tcPr>
          <w:p w14:paraId="6552755F" w14:textId="77777777" w:rsidR="00927713" w:rsidRPr="00927713" w:rsidRDefault="00927713" w:rsidP="009113BF">
            <w:pPr>
              <w:spacing w:before="170" w:after="170" w:line="260" w:lineRule="atLeast"/>
              <w:jc w:val="center"/>
              <w:rPr>
                <w:rFonts w:eastAsia="宋体"/>
                <w:sz w:val="24"/>
                <w:szCs w:val="24"/>
                <w:lang w:eastAsia="zh-CN"/>
              </w:rPr>
            </w:pPr>
            <w:r w:rsidRPr="00927713">
              <w:rPr>
                <w:rFonts w:eastAsia="宋体" w:hint="eastAsia"/>
                <w:sz w:val="24"/>
                <w:szCs w:val="24"/>
                <w:lang w:eastAsia="zh-CN"/>
              </w:rPr>
              <w:t>中震</w:t>
            </w:r>
            <w:r w:rsidRPr="00927713">
              <w:rPr>
                <w:rFonts w:eastAsia="宋体"/>
                <w:sz w:val="24"/>
                <w:szCs w:val="24"/>
                <w:lang w:eastAsia="zh-CN"/>
              </w:rPr>
              <w:t>弹性</w:t>
            </w:r>
            <w:r w:rsidRPr="00927713">
              <w:rPr>
                <w:rFonts w:eastAsia="宋体" w:hint="eastAsia"/>
                <w:sz w:val="24"/>
                <w:szCs w:val="24"/>
                <w:lang w:eastAsia="zh-CN"/>
              </w:rPr>
              <w:t>验算</w:t>
            </w:r>
          </w:p>
        </w:tc>
        <w:tc>
          <w:tcPr>
            <w:tcW w:w="4962" w:type="dxa"/>
          </w:tcPr>
          <w:p w14:paraId="276DBC24" w14:textId="77777777" w:rsidR="00927713" w:rsidRPr="00927713" w:rsidRDefault="00927713" w:rsidP="009113BF">
            <w:pPr>
              <w:spacing w:before="170" w:after="170" w:line="260" w:lineRule="atLeast"/>
              <w:jc w:val="center"/>
              <w:rPr>
                <w:rFonts w:eastAsia="宋体"/>
                <w:sz w:val="24"/>
                <w:szCs w:val="24"/>
                <w:lang w:eastAsia="zh-CN"/>
              </w:rPr>
            </w:pPr>
            <w:r w:rsidRPr="00927713">
              <w:rPr>
                <w:rFonts w:eastAsia="宋体" w:hint="eastAsia"/>
                <w:sz w:val="24"/>
                <w:szCs w:val="24"/>
                <w:lang w:eastAsia="zh-CN"/>
              </w:rPr>
              <w:t>大震</w:t>
            </w:r>
            <w:r w:rsidRPr="00927713">
              <w:rPr>
                <w:rFonts w:eastAsia="宋体"/>
                <w:sz w:val="24"/>
                <w:szCs w:val="24"/>
                <w:lang w:eastAsia="zh-CN"/>
              </w:rPr>
              <w:t>不屈服验算</w:t>
            </w:r>
          </w:p>
        </w:tc>
      </w:tr>
    </w:tbl>
    <w:p w14:paraId="62D0ECDA" w14:textId="0C30945F" w:rsidR="00927713" w:rsidRDefault="00927713" w:rsidP="00650BA9">
      <w:pPr>
        <w:pStyle w:val="af5"/>
        <w:spacing w:before="120" w:after="120" w:line="240" w:lineRule="auto"/>
        <w:jc w:val="center"/>
        <w:rPr>
          <w:szCs w:val="22"/>
        </w:rPr>
      </w:pPr>
      <w:r w:rsidRPr="00650BA9">
        <w:rPr>
          <w:rFonts w:hint="eastAsia"/>
          <w:szCs w:val="22"/>
        </w:rPr>
        <w:t>图</w:t>
      </w:r>
      <w:r w:rsidRPr="00650BA9">
        <w:rPr>
          <w:rFonts w:hint="eastAsia"/>
          <w:szCs w:val="22"/>
        </w:rPr>
        <w:t xml:space="preserve"> </w:t>
      </w:r>
      <w:r w:rsidRPr="00650BA9">
        <w:rPr>
          <w:szCs w:val="22"/>
        </w:rPr>
        <w:fldChar w:fldCharType="begin"/>
      </w:r>
      <w:r w:rsidRPr="00650BA9">
        <w:rPr>
          <w:szCs w:val="22"/>
        </w:rPr>
        <w:instrText xml:space="preserve"> </w:instrText>
      </w:r>
      <w:r w:rsidRPr="00650BA9">
        <w:rPr>
          <w:rFonts w:hint="eastAsia"/>
          <w:szCs w:val="22"/>
        </w:rPr>
        <w:instrText xml:space="preserve">SEQ </w:instrText>
      </w:r>
      <w:r w:rsidRPr="00650BA9">
        <w:rPr>
          <w:rFonts w:hint="eastAsia"/>
          <w:szCs w:val="22"/>
        </w:rPr>
        <w:instrText>图</w:instrText>
      </w:r>
      <w:r w:rsidRPr="00650BA9">
        <w:rPr>
          <w:rFonts w:hint="eastAsia"/>
          <w:szCs w:val="22"/>
        </w:rPr>
        <w:instrText xml:space="preserve"> \* ARABIC</w:instrText>
      </w:r>
      <w:r w:rsidRPr="00650BA9">
        <w:rPr>
          <w:szCs w:val="22"/>
        </w:rPr>
        <w:instrText xml:space="preserve"> </w:instrText>
      </w:r>
      <w:r w:rsidRPr="00650BA9">
        <w:rPr>
          <w:szCs w:val="22"/>
        </w:rPr>
        <w:fldChar w:fldCharType="separate"/>
      </w:r>
      <w:r w:rsidR="006B45FA">
        <w:rPr>
          <w:noProof/>
          <w:szCs w:val="22"/>
        </w:rPr>
        <w:t>47</w:t>
      </w:r>
      <w:r w:rsidRPr="00650BA9">
        <w:rPr>
          <w:szCs w:val="22"/>
        </w:rPr>
        <w:fldChar w:fldCharType="end"/>
      </w:r>
      <w:r w:rsidRPr="00650BA9">
        <w:rPr>
          <w:szCs w:val="22"/>
        </w:rPr>
        <w:t xml:space="preserve">  L36~RF</w:t>
      </w:r>
      <w:r w:rsidRPr="00650BA9">
        <w:rPr>
          <w:rFonts w:hint="eastAsia"/>
          <w:szCs w:val="22"/>
        </w:rPr>
        <w:t>框架柱压弯、拉弯验算</w:t>
      </w:r>
    </w:p>
    <w:p w14:paraId="10DE7A9C" w14:textId="77777777" w:rsidR="00224E01" w:rsidRDefault="00224E01"/>
    <w:p w14:paraId="421263FA" w14:textId="77777777" w:rsidR="00224E01" w:rsidRDefault="00224E01"/>
    <w:p w14:paraId="5692353A" w14:textId="77777777" w:rsidR="00224E01" w:rsidRDefault="00224E01"/>
    <w:p w14:paraId="4210CFE1" w14:textId="77777777" w:rsidR="00224E01" w:rsidRDefault="00224E01"/>
    <w:p w14:paraId="1A03D477" w14:textId="77777777" w:rsidR="00224E01" w:rsidRDefault="00224E01"/>
    <w:p w14:paraId="1FFA9806" w14:textId="77777777" w:rsidR="00224E01" w:rsidRPr="00224E01" w:rsidRDefault="00224E01" w:rsidP="008325B5">
      <w:pPr>
        <w:pStyle w:val="ReportLevel2"/>
      </w:pPr>
      <w:bookmarkStart w:id="142" w:name="_Toc511833802"/>
      <w:r w:rsidRPr="002E2824">
        <w:rPr>
          <w:rFonts w:hint="eastAsia"/>
        </w:rPr>
        <w:t>楼板舒适度分析</w:t>
      </w:r>
      <w:bookmarkEnd w:id="142"/>
    </w:p>
    <w:p w14:paraId="6BA6D9E5" w14:textId="77777777" w:rsidR="00224E01" w:rsidRDefault="00224E01" w:rsidP="00224E01">
      <w:pPr>
        <w:spacing w:before="170" w:after="170" w:line="260" w:lineRule="atLeast"/>
        <w:rPr>
          <w:rFonts w:eastAsia="宋体" w:cs="Times New Roman"/>
          <w:szCs w:val="20"/>
        </w:rPr>
      </w:pPr>
      <w:r w:rsidRPr="00FC4C7F">
        <w:rPr>
          <w:rFonts w:eastAsia="宋体" w:cs="Times New Roman" w:hint="eastAsia"/>
          <w:szCs w:val="20"/>
        </w:rPr>
        <w:t>现采用《高层建筑混凝土结构技术规程》和英国《</w:t>
      </w:r>
      <w:r w:rsidRPr="00FC4C7F">
        <w:rPr>
          <w:rFonts w:eastAsia="宋体" w:cs="Times New Roman" w:hint="eastAsia"/>
          <w:szCs w:val="20"/>
        </w:rPr>
        <w:t>A</w:t>
      </w:r>
      <w:r w:rsidRPr="00FC4C7F">
        <w:rPr>
          <w:rFonts w:eastAsia="宋体" w:cs="Times New Roman"/>
          <w:szCs w:val="20"/>
        </w:rPr>
        <w:t xml:space="preserve"> </w:t>
      </w:r>
      <w:r w:rsidRPr="00FC4C7F">
        <w:rPr>
          <w:rFonts w:eastAsia="宋体" w:cs="Times New Roman" w:hint="eastAsia"/>
          <w:szCs w:val="20"/>
        </w:rPr>
        <w:t>Design</w:t>
      </w:r>
      <w:r w:rsidRPr="00FC4C7F">
        <w:rPr>
          <w:rFonts w:eastAsia="宋体" w:cs="Times New Roman"/>
          <w:szCs w:val="20"/>
        </w:rPr>
        <w:t xml:space="preserve"> </w:t>
      </w:r>
      <w:r w:rsidRPr="00FC4C7F">
        <w:rPr>
          <w:rFonts w:eastAsia="宋体" w:cs="Times New Roman" w:hint="eastAsia"/>
          <w:szCs w:val="20"/>
        </w:rPr>
        <w:t>Guide</w:t>
      </w:r>
      <w:r w:rsidRPr="00FC4C7F">
        <w:rPr>
          <w:rFonts w:eastAsia="宋体" w:cs="Times New Roman"/>
          <w:szCs w:val="20"/>
        </w:rPr>
        <w:t xml:space="preserve"> </w:t>
      </w:r>
      <w:r w:rsidRPr="00FC4C7F">
        <w:rPr>
          <w:rFonts w:eastAsia="宋体" w:cs="Times New Roman" w:hint="eastAsia"/>
          <w:szCs w:val="20"/>
        </w:rPr>
        <w:t>for</w:t>
      </w:r>
      <w:r w:rsidRPr="00FC4C7F">
        <w:rPr>
          <w:rFonts w:eastAsia="宋体" w:cs="Times New Roman"/>
          <w:szCs w:val="20"/>
        </w:rPr>
        <w:t xml:space="preserve"> </w:t>
      </w:r>
      <w:r w:rsidRPr="00FC4C7F">
        <w:rPr>
          <w:rFonts w:eastAsia="宋体" w:cs="Times New Roman" w:hint="eastAsia"/>
          <w:szCs w:val="20"/>
        </w:rPr>
        <w:t>Footfall</w:t>
      </w:r>
      <w:r w:rsidRPr="00FC4C7F">
        <w:rPr>
          <w:rFonts w:eastAsia="宋体" w:cs="Times New Roman"/>
          <w:szCs w:val="20"/>
        </w:rPr>
        <w:t xml:space="preserve"> </w:t>
      </w:r>
      <w:r w:rsidRPr="00FC4C7F">
        <w:rPr>
          <w:rFonts w:eastAsia="宋体" w:cs="Times New Roman" w:hint="eastAsia"/>
          <w:szCs w:val="20"/>
        </w:rPr>
        <w:t>Induced</w:t>
      </w:r>
      <w:r w:rsidRPr="00FC4C7F">
        <w:rPr>
          <w:rFonts w:eastAsia="宋体" w:cs="Times New Roman"/>
          <w:szCs w:val="20"/>
        </w:rPr>
        <w:t xml:space="preserve"> </w:t>
      </w:r>
      <w:r w:rsidRPr="00FC4C7F">
        <w:rPr>
          <w:rFonts w:eastAsia="宋体" w:cs="Times New Roman" w:hint="eastAsia"/>
          <w:szCs w:val="20"/>
        </w:rPr>
        <w:t>Vibration</w:t>
      </w:r>
      <w:r w:rsidRPr="00FC4C7F">
        <w:rPr>
          <w:rFonts w:eastAsia="宋体" w:cs="Times New Roman"/>
          <w:szCs w:val="20"/>
        </w:rPr>
        <w:t xml:space="preserve"> </w:t>
      </w:r>
      <w:r w:rsidRPr="00FC4C7F">
        <w:rPr>
          <w:rFonts w:eastAsia="宋体" w:cs="Times New Roman" w:hint="eastAsia"/>
          <w:szCs w:val="20"/>
        </w:rPr>
        <w:t>of</w:t>
      </w:r>
      <w:r w:rsidRPr="00FC4C7F">
        <w:rPr>
          <w:rFonts w:eastAsia="宋体" w:cs="Times New Roman"/>
          <w:szCs w:val="20"/>
        </w:rPr>
        <w:t xml:space="preserve"> </w:t>
      </w:r>
      <w:r w:rsidRPr="00FC4C7F">
        <w:rPr>
          <w:rFonts w:eastAsia="宋体" w:cs="Times New Roman" w:hint="eastAsia"/>
          <w:szCs w:val="20"/>
        </w:rPr>
        <w:t>Structures</w:t>
      </w:r>
      <w:r w:rsidRPr="00FC4C7F">
        <w:rPr>
          <w:rFonts w:eastAsia="宋体" w:cs="Times New Roman" w:hint="eastAsia"/>
          <w:szCs w:val="20"/>
        </w:rPr>
        <w:t>》—</w:t>
      </w:r>
      <w:r w:rsidRPr="00FC4C7F">
        <w:rPr>
          <w:rFonts w:eastAsia="宋体" w:cs="Times New Roman" w:hint="eastAsia"/>
          <w:szCs w:val="20"/>
        </w:rPr>
        <w:t>CCIP-016</w:t>
      </w:r>
      <w:r w:rsidRPr="00FC4C7F">
        <w:rPr>
          <w:rFonts w:eastAsia="宋体" w:cs="Times New Roman" w:hint="eastAsia"/>
          <w:szCs w:val="20"/>
        </w:rPr>
        <w:t>对塔楼低区、中区、高区各区域的楼面舒适度进行评估</w:t>
      </w:r>
      <w:r>
        <w:rPr>
          <w:rFonts w:eastAsia="宋体" w:cs="Times New Roman" w:hint="eastAsia"/>
          <w:szCs w:val="20"/>
        </w:rPr>
        <w:t>，判断楼面峰值加速度与反应因子是否满足规范的要求。</w:t>
      </w:r>
    </w:p>
    <w:p w14:paraId="7B021D79" w14:textId="77777777" w:rsidR="00224E01" w:rsidRPr="00FC4C7F" w:rsidRDefault="00224E01" w:rsidP="00224E01">
      <w:pPr>
        <w:spacing w:before="170" w:after="170" w:line="260" w:lineRule="atLeast"/>
        <w:rPr>
          <w:rFonts w:eastAsia="宋体" w:cs="Times New Roman"/>
          <w:szCs w:val="20"/>
        </w:rPr>
      </w:pPr>
      <w:r>
        <w:rPr>
          <w:rFonts w:eastAsia="宋体" w:cs="Times New Roman" w:hint="eastAsia"/>
          <w:szCs w:val="20"/>
        </w:rPr>
        <w:t>根据《高规》，峰值加速度限值取值如下：</w:t>
      </w:r>
    </w:p>
    <w:tbl>
      <w:tblPr>
        <w:tblW w:w="5000" w:type="pct"/>
        <w:tblCellMar>
          <w:left w:w="0" w:type="dxa"/>
          <w:right w:w="0" w:type="dxa"/>
        </w:tblCellMar>
        <w:tblLook w:val="0420" w:firstRow="1" w:lastRow="0" w:firstColumn="0" w:lastColumn="0" w:noHBand="0" w:noVBand="1"/>
      </w:tblPr>
      <w:tblGrid>
        <w:gridCol w:w="1975"/>
        <w:gridCol w:w="3537"/>
        <w:gridCol w:w="3539"/>
      </w:tblGrid>
      <w:tr w:rsidR="00224E01" w14:paraId="43FF7B50" w14:textId="77777777" w:rsidTr="00224E01">
        <w:trPr>
          <w:trHeight w:val="465"/>
        </w:trPr>
        <w:tc>
          <w:tcPr>
            <w:tcW w:w="1091" w:type="pct"/>
            <w:vMerge w:val="restart"/>
            <w:tcBorders>
              <w:top w:val="single" w:sz="8" w:space="0" w:color="000000"/>
              <w:left w:val="single" w:sz="8" w:space="0" w:color="000000"/>
              <w:bottom w:val="single" w:sz="8" w:space="0" w:color="000000"/>
              <w:right w:val="single" w:sz="8" w:space="0" w:color="000000"/>
            </w:tcBorders>
            <w:shd w:val="clear" w:color="auto" w:fill="A9DCF3" w:themeFill="accent2" w:themeFillTint="66"/>
            <w:tcMar>
              <w:top w:w="72" w:type="dxa"/>
              <w:left w:w="144" w:type="dxa"/>
              <w:bottom w:w="72" w:type="dxa"/>
              <w:right w:w="144" w:type="dxa"/>
            </w:tcMar>
            <w:vAlign w:val="center"/>
            <w:hideMark/>
          </w:tcPr>
          <w:p w14:paraId="1B31B1C1" w14:textId="77777777" w:rsidR="00224E01" w:rsidRPr="005850D1" w:rsidRDefault="00224E01" w:rsidP="00224E01">
            <w:pPr>
              <w:pStyle w:val="afd"/>
              <w:spacing w:before="0" w:beforeAutospacing="0"/>
              <w:jc w:val="center"/>
              <w:rPr>
                <w:rFonts w:ascii="Arial" w:hAnsi="Arial" w:cs="Arial"/>
                <w:b/>
                <w:lang w:val="en-US"/>
              </w:rPr>
            </w:pPr>
            <w:r w:rsidRPr="005850D1">
              <w:rPr>
                <w:rFonts w:hAnsi="Arial" w:cs="Arial"/>
                <w:b/>
                <w:color w:val="000000" w:themeColor="text1"/>
                <w:kern w:val="24"/>
              </w:rPr>
              <w:t>人员活动环境</w:t>
            </w:r>
          </w:p>
        </w:tc>
        <w:tc>
          <w:tcPr>
            <w:tcW w:w="3909" w:type="pct"/>
            <w:gridSpan w:val="2"/>
            <w:tcBorders>
              <w:top w:val="single" w:sz="8" w:space="0" w:color="000000"/>
              <w:left w:val="single" w:sz="8" w:space="0" w:color="000000"/>
              <w:bottom w:val="single" w:sz="8" w:space="0" w:color="000000"/>
              <w:right w:val="single" w:sz="8" w:space="0" w:color="000000"/>
            </w:tcBorders>
            <w:shd w:val="clear" w:color="auto" w:fill="A9DCF3" w:themeFill="accent2" w:themeFillTint="66"/>
            <w:tcMar>
              <w:top w:w="72" w:type="dxa"/>
              <w:left w:w="144" w:type="dxa"/>
              <w:bottom w:w="72" w:type="dxa"/>
              <w:right w:w="144" w:type="dxa"/>
            </w:tcMar>
            <w:vAlign w:val="center"/>
            <w:hideMark/>
          </w:tcPr>
          <w:p w14:paraId="5C7D0A42" w14:textId="77777777" w:rsidR="00224E01" w:rsidRPr="005850D1" w:rsidRDefault="00224E01" w:rsidP="00224E01">
            <w:pPr>
              <w:pStyle w:val="afd"/>
              <w:spacing w:before="0" w:beforeAutospacing="0"/>
              <w:jc w:val="center"/>
              <w:rPr>
                <w:rFonts w:ascii="Arial" w:hAnsi="Arial" w:cs="Arial"/>
                <w:b/>
              </w:rPr>
            </w:pPr>
            <w:r w:rsidRPr="005850D1">
              <w:rPr>
                <w:rFonts w:hAnsi="Arial" w:cs="Arial"/>
                <w:b/>
                <w:color w:val="000000" w:themeColor="text1"/>
                <w:kern w:val="24"/>
              </w:rPr>
              <w:t>峰值加速度限值</w:t>
            </w:r>
            <w:r w:rsidRPr="005850D1">
              <w:rPr>
                <w:rFonts w:cs="Times New Roman"/>
                <w:b/>
                <w:color w:val="000000" w:themeColor="text1"/>
                <w:kern w:val="24"/>
              </w:rPr>
              <w:t>(m/s</w:t>
            </w:r>
            <w:r w:rsidRPr="005850D1">
              <w:rPr>
                <w:rFonts w:cs="Times New Roman"/>
                <w:b/>
                <w:color w:val="000000" w:themeColor="text1"/>
                <w:kern w:val="24"/>
                <w:position w:val="8"/>
                <w:vertAlign w:val="superscript"/>
              </w:rPr>
              <w:t>2</w:t>
            </w:r>
            <w:r w:rsidRPr="005850D1">
              <w:rPr>
                <w:rFonts w:cs="Times New Roman"/>
                <w:b/>
                <w:color w:val="000000" w:themeColor="text1"/>
                <w:kern w:val="24"/>
              </w:rPr>
              <w:t>)</w:t>
            </w:r>
          </w:p>
        </w:tc>
      </w:tr>
      <w:tr w:rsidR="00224E01" w14:paraId="5E935FD2" w14:textId="77777777" w:rsidTr="00224E01">
        <w:trPr>
          <w:trHeight w:val="465"/>
        </w:trPr>
        <w:tc>
          <w:tcPr>
            <w:tcW w:w="1091" w:type="pct"/>
            <w:vMerge/>
            <w:tcBorders>
              <w:top w:val="single" w:sz="8" w:space="0" w:color="000000"/>
              <w:left w:val="single" w:sz="8" w:space="0" w:color="000000"/>
              <w:bottom w:val="single" w:sz="8" w:space="0" w:color="000000"/>
              <w:right w:val="single" w:sz="8" w:space="0" w:color="000000"/>
            </w:tcBorders>
            <w:shd w:val="clear" w:color="auto" w:fill="A9DCF3" w:themeFill="accent2" w:themeFillTint="66"/>
            <w:vAlign w:val="center"/>
            <w:hideMark/>
          </w:tcPr>
          <w:p w14:paraId="3B2A9723" w14:textId="77777777" w:rsidR="00224E01" w:rsidRPr="005850D1" w:rsidRDefault="00224E01" w:rsidP="00224E01">
            <w:pPr>
              <w:rPr>
                <w:rFonts w:ascii="Arial" w:eastAsia="宋体" w:hAnsi="Arial" w:cs="Arial"/>
              </w:rPr>
            </w:pPr>
          </w:p>
        </w:tc>
        <w:tc>
          <w:tcPr>
            <w:tcW w:w="1954" w:type="pct"/>
            <w:tcBorders>
              <w:top w:val="single" w:sz="8" w:space="0" w:color="000000"/>
              <w:left w:val="single" w:sz="8" w:space="0" w:color="000000"/>
              <w:bottom w:val="single" w:sz="8" w:space="0" w:color="000000"/>
              <w:right w:val="single" w:sz="8" w:space="0" w:color="000000"/>
            </w:tcBorders>
            <w:shd w:val="clear" w:color="auto" w:fill="A9DCF3" w:themeFill="accent2" w:themeFillTint="66"/>
            <w:tcMar>
              <w:top w:w="72" w:type="dxa"/>
              <w:left w:w="144" w:type="dxa"/>
              <w:bottom w:w="72" w:type="dxa"/>
              <w:right w:w="144" w:type="dxa"/>
            </w:tcMar>
            <w:vAlign w:val="center"/>
            <w:hideMark/>
          </w:tcPr>
          <w:p w14:paraId="6BF4E2D8" w14:textId="77777777" w:rsidR="00224E01" w:rsidRPr="005850D1" w:rsidRDefault="00224E01" w:rsidP="00224E01">
            <w:pPr>
              <w:pStyle w:val="afd"/>
              <w:spacing w:before="0" w:beforeAutospacing="0"/>
              <w:jc w:val="center"/>
              <w:rPr>
                <w:rFonts w:ascii="Arial" w:hAnsi="Arial" w:cs="Arial"/>
              </w:rPr>
            </w:pPr>
            <w:r w:rsidRPr="005850D1">
              <w:rPr>
                <w:rFonts w:hAnsi="Arial" w:cs="Arial"/>
                <w:color w:val="000000" w:themeColor="text1"/>
                <w:kern w:val="24"/>
              </w:rPr>
              <w:t>竖向自振频率不大于</w:t>
            </w:r>
            <w:r w:rsidRPr="005850D1">
              <w:rPr>
                <w:rFonts w:cs="Times New Roman"/>
                <w:color w:val="000000" w:themeColor="text1"/>
                <w:kern w:val="24"/>
              </w:rPr>
              <w:t>2Hz</w:t>
            </w:r>
          </w:p>
        </w:tc>
        <w:tc>
          <w:tcPr>
            <w:tcW w:w="1955" w:type="pct"/>
            <w:tcBorders>
              <w:top w:val="single" w:sz="8" w:space="0" w:color="000000"/>
              <w:left w:val="single" w:sz="8" w:space="0" w:color="000000"/>
              <w:bottom w:val="single" w:sz="8" w:space="0" w:color="000000"/>
              <w:right w:val="single" w:sz="8" w:space="0" w:color="000000"/>
            </w:tcBorders>
            <w:shd w:val="clear" w:color="auto" w:fill="A9DCF3" w:themeFill="accent2" w:themeFillTint="66"/>
            <w:tcMar>
              <w:top w:w="72" w:type="dxa"/>
              <w:left w:w="144" w:type="dxa"/>
              <w:bottom w:w="72" w:type="dxa"/>
              <w:right w:w="144" w:type="dxa"/>
            </w:tcMar>
            <w:vAlign w:val="center"/>
            <w:hideMark/>
          </w:tcPr>
          <w:p w14:paraId="2CAF5D19" w14:textId="77777777" w:rsidR="00224E01" w:rsidRPr="005850D1" w:rsidRDefault="00224E01" w:rsidP="00224E01">
            <w:pPr>
              <w:pStyle w:val="afd"/>
              <w:spacing w:before="0" w:beforeAutospacing="0"/>
              <w:jc w:val="center"/>
              <w:rPr>
                <w:rFonts w:ascii="Arial" w:hAnsi="Arial" w:cs="Arial"/>
              </w:rPr>
            </w:pPr>
            <w:r w:rsidRPr="005850D1">
              <w:rPr>
                <w:rFonts w:hAnsi="Arial" w:cs="Arial"/>
                <w:color w:val="000000" w:themeColor="text1"/>
                <w:kern w:val="24"/>
              </w:rPr>
              <w:t>竖向自振频率不小于</w:t>
            </w:r>
            <w:r w:rsidRPr="005850D1">
              <w:rPr>
                <w:rFonts w:cs="Times New Roman"/>
                <w:color w:val="000000" w:themeColor="text1"/>
                <w:kern w:val="24"/>
              </w:rPr>
              <w:t>4Hz</w:t>
            </w:r>
          </w:p>
        </w:tc>
      </w:tr>
      <w:tr w:rsidR="00224E01" w14:paraId="3CF5A60A" w14:textId="77777777" w:rsidTr="00224E01">
        <w:trPr>
          <w:trHeight w:val="465"/>
        </w:trPr>
        <w:tc>
          <w:tcPr>
            <w:tcW w:w="109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6CFF007" w14:textId="77777777" w:rsidR="00224E01" w:rsidRPr="005850D1" w:rsidRDefault="00224E01" w:rsidP="00224E01">
            <w:pPr>
              <w:pStyle w:val="afd"/>
              <w:spacing w:before="0" w:beforeAutospacing="0"/>
              <w:jc w:val="center"/>
              <w:rPr>
                <w:rFonts w:ascii="Arial" w:hAnsi="Arial" w:cs="Arial"/>
              </w:rPr>
            </w:pPr>
            <w:r w:rsidRPr="005850D1">
              <w:rPr>
                <w:rFonts w:hAnsi="Arial" w:cs="Arial"/>
                <w:color w:val="000000" w:themeColor="text1"/>
                <w:kern w:val="24"/>
              </w:rPr>
              <w:t>住宅、办公</w:t>
            </w:r>
          </w:p>
        </w:tc>
        <w:tc>
          <w:tcPr>
            <w:tcW w:w="195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238163C" w14:textId="77777777" w:rsidR="00224E01" w:rsidRPr="005850D1" w:rsidRDefault="00224E01" w:rsidP="00224E01">
            <w:pPr>
              <w:pStyle w:val="afd"/>
              <w:spacing w:before="0" w:beforeAutospacing="0"/>
              <w:jc w:val="center"/>
              <w:rPr>
                <w:rFonts w:ascii="Arial" w:hAnsi="Arial" w:cs="Arial"/>
              </w:rPr>
            </w:pPr>
            <w:r w:rsidRPr="005850D1">
              <w:rPr>
                <w:rFonts w:cs="Times New Roman"/>
                <w:color w:val="000000" w:themeColor="text1"/>
                <w:kern w:val="24"/>
              </w:rPr>
              <w:t>0.07</w:t>
            </w:r>
          </w:p>
        </w:tc>
        <w:tc>
          <w:tcPr>
            <w:tcW w:w="195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B9BF88" w14:textId="77777777" w:rsidR="00224E01" w:rsidRPr="005850D1" w:rsidRDefault="00224E01" w:rsidP="00224E01">
            <w:pPr>
              <w:pStyle w:val="afd"/>
              <w:spacing w:before="0" w:beforeAutospacing="0"/>
              <w:jc w:val="center"/>
              <w:rPr>
                <w:rFonts w:ascii="Arial" w:hAnsi="Arial" w:cs="Arial"/>
              </w:rPr>
            </w:pPr>
            <w:r w:rsidRPr="005850D1">
              <w:rPr>
                <w:rFonts w:cs="Times New Roman"/>
                <w:color w:val="000000" w:themeColor="text1"/>
                <w:kern w:val="24"/>
              </w:rPr>
              <w:t>0.05</w:t>
            </w:r>
          </w:p>
        </w:tc>
      </w:tr>
      <w:tr w:rsidR="00224E01" w14:paraId="2CC185C2" w14:textId="77777777" w:rsidTr="00224E01">
        <w:trPr>
          <w:trHeight w:val="465"/>
        </w:trPr>
        <w:tc>
          <w:tcPr>
            <w:tcW w:w="109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EFB21D" w14:textId="77777777" w:rsidR="00224E01" w:rsidRPr="005850D1" w:rsidRDefault="00224E01" w:rsidP="00224E01">
            <w:pPr>
              <w:pStyle w:val="afd"/>
              <w:spacing w:before="0" w:beforeAutospacing="0"/>
              <w:jc w:val="center"/>
              <w:rPr>
                <w:rFonts w:ascii="Arial" w:hAnsi="Arial" w:cs="Arial"/>
              </w:rPr>
            </w:pPr>
            <w:r w:rsidRPr="005850D1">
              <w:rPr>
                <w:rFonts w:hAnsi="Arial" w:cs="Arial"/>
                <w:color w:val="000000" w:themeColor="text1"/>
                <w:kern w:val="24"/>
              </w:rPr>
              <w:t>商场及室内连廊</w:t>
            </w:r>
          </w:p>
        </w:tc>
        <w:tc>
          <w:tcPr>
            <w:tcW w:w="195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490CC44" w14:textId="77777777" w:rsidR="00224E01" w:rsidRPr="005850D1" w:rsidRDefault="00224E01" w:rsidP="00224E01">
            <w:pPr>
              <w:pStyle w:val="afd"/>
              <w:spacing w:before="0" w:beforeAutospacing="0"/>
              <w:jc w:val="center"/>
              <w:rPr>
                <w:rFonts w:ascii="Arial" w:hAnsi="Arial" w:cs="Arial"/>
              </w:rPr>
            </w:pPr>
            <w:r w:rsidRPr="005850D1">
              <w:rPr>
                <w:rFonts w:cs="Times New Roman"/>
                <w:color w:val="000000" w:themeColor="text1"/>
                <w:kern w:val="24"/>
              </w:rPr>
              <w:t>0.22</w:t>
            </w:r>
          </w:p>
        </w:tc>
        <w:tc>
          <w:tcPr>
            <w:tcW w:w="195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F91C5A" w14:textId="77777777" w:rsidR="00224E01" w:rsidRPr="005850D1" w:rsidRDefault="00224E01" w:rsidP="00224E01">
            <w:pPr>
              <w:pStyle w:val="afd"/>
              <w:spacing w:before="0" w:beforeAutospacing="0"/>
              <w:jc w:val="center"/>
              <w:rPr>
                <w:rFonts w:ascii="Arial" w:hAnsi="Arial" w:cs="Arial"/>
              </w:rPr>
            </w:pPr>
            <w:r w:rsidRPr="005850D1">
              <w:rPr>
                <w:rFonts w:cs="Times New Roman"/>
                <w:color w:val="000000" w:themeColor="text1"/>
                <w:kern w:val="24"/>
              </w:rPr>
              <w:t>0.15</w:t>
            </w:r>
          </w:p>
        </w:tc>
      </w:tr>
    </w:tbl>
    <w:p w14:paraId="17352DE2" w14:textId="77777777" w:rsidR="00224E01" w:rsidRPr="005850D1" w:rsidRDefault="00224E01" w:rsidP="00224E01">
      <w:pPr>
        <w:spacing w:before="170" w:after="170" w:line="260" w:lineRule="atLeast"/>
        <w:rPr>
          <w:rFonts w:eastAsia="宋体" w:cs="Times New Roman"/>
          <w:szCs w:val="20"/>
        </w:rPr>
      </w:pPr>
      <w:r w:rsidRPr="005850D1">
        <w:rPr>
          <w:rFonts w:eastAsia="宋体" w:cs="Times New Roman"/>
          <w:szCs w:val="20"/>
        </w:rPr>
        <w:t>注：楼盖结构竖向自振频率为</w:t>
      </w:r>
      <w:r w:rsidRPr="005850D1">
        <w:rPr>
          <w:rFonts w:eastAsia="宋体" w:cs="Times New Roman"/>
          <w:szCs w:val="20"/>
        </w:rPr>
        <w:t>2Hz~4Hz</w:t>
      </w:r>
      <w:r w:rsidRPr="005850D1">
        <w:rPr>
          <w:rFonts w:eastAsia="宋体" w:cs="Times New Roman"/>
          <w:szCs w:val="20"/>
        </w:rPr>
        <w:t>时，峰值加速度限值可按线性插值选取</w:t>
      </w:r>
    </w:p>
    <w:p w14:paraId="6E2DF8BC" w14:textId="77777777" w:rsidR="00224E01" w:rsidRDefault="00224E01" w:rsidP="00224E01">
      <w:pPr>
        <w:pStyle w:val="ReportText"/>
        <w:rPr>
          <w:rFonts w:eastAsia="宋体"/>
          <w:lang w:val="en-US" w:eastAsia="zh-CN"/>
        </w:rPr>
      </w:pPr>
      <w:r>
        <w:rPr>
          <w:rFonts w:eastAsia="宋体" w:hint="eastAsia"/>
          <w:lang w:val="en-US" w:eastAsia="zh-CN"/>
        </w:rPr>
        <w:t>根据英国</w:t>
      </w:r>
      <w:r>
        <w:rPr>
          <w:rFonts w:eastAsia="宋体" w:hint="eastAsia"/>
          <w:lang w:val="en-US" w:eastAsia="zh-CN"/>
        </w:rPr>
        <w:t>CCIP-016</w:t>
      </w:r>
      <w:r>
        <w:rPr>
          <w:rFonts w:eastAsia="宋体" w:hint="eastAsia"/>
          <w:lang w:val="en-US" w:eastAsia="zh-CN"/>
        </w:rPr>
        <w:t>规范，反应因子应小于</w:t>
      </w:r>
      <w:r>
        <w:rPr>
          <w:rFonts w:eastAsia="宋体" w:hint="eastAsia"/>
          <w:lang w:val="en-US" w:eastAsia="zh-CN"/>
        </w:rPr>
        <w:t>8.0</w:t>
      </w:r>
      <w:r>
        <w:rPr>
          <w:rFonts w:eastAsia="宋体" w:hint="eastAsia"/>
          <w:lang w:val="en-US" w:eastAsia="zh-CN"/>
        </w:rPr>
        <w:t>。</w:t>
      </w:r>
    </w:p>
    <w:p w14:paraId="74AC48FE" w14:textId="77777777" w:rsidR="00224E01" w:rsidRDefault="00224E01" w:rsidP="00224E01">
      <w:pPr>
        <w:pStyle w:val="ReportText"/>
        <w:rPr>
          <w:rFonts w:eastAsia="宋体"/>
          <w:lang w:val="en-US" w:eastAsia="zh-CN"/>
        </w:rPr>
      </w:pPr>
      <w:r>
        <w:rPr>
          <w:rFonts w:eastAsia="宋体" w:hint="eastAsia"/>
          <w:lang w:val="en-US" w:eastAsia="zh-CN"/>
        </w:rPr>
        <w:t>楼板舒适度分析假设条件：</w:t>
      </w:r>
    </w:p>
    <w:p w14:paraId="10792C7E" w14:textId="77777777" w:rsidR="00224E01" w:rsidRPr="005850D1" w:rsidRDefault="00224E01" w:rsidP="00266088">
      <w:pPr>
        <w:pStyle w:val="afb"/>
        <w:numPr>
          <w:ilvl w:val="0"/>
          <w:numId w:val="46"/>
        </w:numPr>
        <w:spacing w:before="170" w:after="170" w:line="260" w:lineRule="atLeast"/>
        <w:rPr>
          <w:rFonts w:eastAsia="宋体" w:cs="Times New Roman"/>
          <w:szCs w:val="20"/>
        </w:rPr>
      </w:pPr>
      <w:r w:rsidRPr="005850D1">
        <w:rPr>
          <w:rFonts w:eastAsia="宋体" w:cs="Times New Roman" w:hint="eastAsia"/>
          <w:szCs w:val="20"/>
        </w:rPr>
        <w:t>楼板单元划分主要为四节点壳单元，板厚为</w:t>
      </w:r>
      <w:r w:rsidRPr="005850D1">
        <w:rPr>
          <w:rFonts w:eastAsia="宋体" w:cs="Times New Roman"/>
          <w:szCs w:val="20"/>
        </w:rPr>
        <w:t>120mm</w:t>
      </w:r>
      <w:r w:rsidRPr="005850D1">
        <w:rPr>
          <w:rFonts w:eastAsia="宋体" w:cs="Times New Roman" w:hint="eastAsia"/>
          <w:szCs w:val="20"/>
        </w:rPr>
        <w:t>；</w:t>
      </w:r>
    </w:p>
    <w:p w14:paraId="13AC86C3" w14:textId="77777777" w:rsidR="00224E01" w:rsidRPr="005850D1" w:rsidRDefault="00224E01" w:rsidP="00266088">
      <w:pPr>
        <w:pStyle w:val="afb"/>
        <w:numPr>
          <w:ilvl w:val="0"/>
          <w:numId w:val="46"/>
        </w:numPr>
        <w:spacing w:before="170" w:after="170" w:line="260" w:lineRule="atLeast"/>
        <w:rPr>
          <w:rFonts w:eastAsia="宋体" w:cs="Times New Roman"/>
          <w:szCs w:val="20"/>
        </w:rPr>
      </w:pPr>
      <w:r w:rsidRPr="005850D1">
        <w:rPr>
          <w:rFonts w:eastAsia="宋体" w:cs="Times New Roman" w:hint="eastAsia"/>
          <w:szCs w:val="20"/>
        </w:rPr>
        <w:t>楼面梁作为梁构件输入模型，为考虑钢梁与混凝土楼板的组合作用，对梁构件进行了竖向偏移，使梁顶与板底在同一标高位置；</w:t>
      </w:r>
    </w:p>
    <w:p w14:paraId="5CBAA807" w14:textId="77777777" w:rsidR="00224E01" w:rsidRPr="005850D1" w:rsidRDefault="00224E01" w:rsidP="00266088">
      <w:pPr>
        <w:pStyle w:val="afb"/>
        <w:numPr>
          <w:ilvl w:val="0"/>
          <w:numId w:val="46"/>
        </w:numPr>
        <w:spacing w:before="170" w:after="170" w:line="260" w:lineRule="atLeast"/>
        <w:rPr>
          <w:rFonts w:eastAsia="宋体" w:cs="Times New Roman"/>
          <w:szCs w:val="20"/>
        </w:rPr>
      </w:pPr>
      <w:r w:rsidRPr="005850D1">
        <w:rPr>
          <w:rFonts w:eastAsia="宋体" w:cs="Times New Roman" w:hint="eastAsia"/>
          <w:szCs w:val="20"/>
        </w:rPr>
        <w:t>除了结构自重，考虑附加恒载和</w:t>
      </w:r>
      <w:r w:rsidRPr="005850D1">
        <w:rPr>
          <w:rFonts w:eastAsia="宋体" w:cs="Times New Roman"/>
          <w:szCs w:val="20"/>
        </w:rPr>
        <w:t>20%</w:t>
      </w:r>
      <w:r w:rsidRPr="005850D1">
        <w:rPr>
          <w:rFonts w:eastAsia="宋体" w:cs="Times New Roman" w:hint="eastAsia"/>
          <w:szCs w:val="20"/>
        </w:rPr>
        <w:t>活荷载；</w:t>
      </w:r>
    </w:p>
    <w:p w14:paraId="7FCCEF6D" w14:textId="77777777" w:rsidR="00224E01" w:rsidRPr="005850D1" w:rsidRDefault="00224E01" w:rsidP="00266088">
      <w:pPr>
        <w:pStyle w:val="afb"/>
        <w:numPr>
          <w:ilvl w:val="0"/>
          <w:numId w:val="46"/>
        </w:numPr>
        <w:spacing w:before="170" w:after="170" w:line="260" w:lineRule="atLeast"/>
        <w:rPr>
          <w:rFonts w:eastAsia="宋体" w:cs="Times New Roman"/>
          <w:szCs w:val="20"/>
        </w:rPr>
      </w:pPr>
      <w:r w:rsidRPr="005850D1">
        <w:rPr>
          <w:rFonts w:eastAsia="宋体" w:cs="Times New Roman" w:hint="eastAsia"/>
          <w:szCs w:val="20"/>
        </w:rPr>
        <w:t>计算模态总数保证最大频率不小于</w:t>
      </w:r>
      <w:r w:rsidRPr="005850D1">
        <w:rPr>
          <w:rFonts w:eastAsia="宋体" w:cs="Times New Roman"/>
          <w:szCs w:val="20"/>
        </w:rPr>
        <w:t>15Hz</w:t>
      </w:r>
      <w:r w:rsidRPr="005850D1">
        <w:rPr>
          <w:rFonts w:eastAsia="宋体" w:cs="Times New Roman" w:hint="eastAsia"/>
          <w:szCs w:val="20"/>
        </w:rPr>
        <w:t>；</w:t>
      </w:r>
    </w:p>
    <w:p w14:paraId="740A3576" w14:textId="77777777" w:rsidR="00224E01" w:rsidRPr="005850D1" w:rsidRDefault="00224E01" w:rsidP="00266088">
      <w:pPr>
        <w:pStyle w:val="afb"/>
        <w:numPr>
          <w:ilvl w:val="0"/>
          <w:numId w:val="46"/>
        </w:numPr>
        <w:spacing w:before="170" w:after="170" w:line="260" w:lineRule="atLeast"/>
        <w:rPr>
          <w:rFonts w:eastAsia="宋体" w:cs="Times New Roman"/>
          <w:szCs w:val="20"/>
        </w:rPr>
      </w:pPr>
      <w:r w:rsidRPr="005850D1">
        <w:rPr>
          <w:rFonts w:eastAsia="宋体" w:cs="Times New Roman" w:hint="eastAsia"/>
          <w:szCs w:val="20"/>
        </w:rPr>
        <w:t>行人体重</w:t>
      </w:r>
      <w:r w:rsidRPr="005850D1">
        <w:rPr>
          <w:rFonts w:eastAsia="宋体" w:cs="Times New Roman"/>
          <w:szCs w:val="20"/>
        </w:rPr>
        <w:t>70.0kg</w:t>
      </w:r>
      <w:r w:rsidRPr="005850D1">
        <w:rPr>
          <w:rFonts w:eastAsia="宋体" w:cs="Times New Roman" w:hint="eastAsia"/>
          <w:szCs w:val="20"/>
        </w:rPr>
        <w:t>，稳态响应步数取</w:t>
      </w:r>
      <w:r w:rsidRPr="005850D1">
        <w:rPr>
          <w:rFonts w:eastAsia="宋体" w:cs="Times New Roman"/>
          <w:szCs w:val="20"/>
        </w:rPr>
        <w:t>50</w:t>
      </w:r>
      <w:r w:rsidRPr="005850D1">
        <w:rPr>
          <w:rFonts w:eastAsia="宋体" w:cs="Times New Roman" w:hint="eastAsia"/>
          <w:szCs w:val="20"/>
        </w:rPr>
        <w:t>；</w:t>
      </w:r>
    </w:p>
    <w:p w14:paraId="46B1DC4A" w14:textId="77777777" w:rsidR="00224E01" w:rsidRPr="005850D1" w:rsidRDefault="00224E01" w:rsidP="00266088">
      <w:pPr>
        <w:pStyle w:val="afb"/>
        <w:numPr>
          <w:ilvl w:val="0"/>
          <w:numId w:val="46"/>
        </w:numPr>
        <w:spacing w:before="170" w:after="170" w:line="260" w:lineRule="atLeast"/>
        <w:rPr>
          <w:rFonts w:eastAsia="宋体" w:cs="Times New Roman"/>
          <w:szCs w:val="20"/>
        </w:rPr>
      </w:pPr>
      <w:r w:rsidRPr="005850D1">
        <w:rPr>
          <w:rFonts w:eastAsia="宋体" w:cs="Times New Roman" w:hint="eastAsia"/>
          <w:szCs w:val="20"/>
        </w:rPr>
        <w:t>模型激励范围不考虑悬挑部分的满跨加载；</w:t>
      </w:r>
    </w:p>
    <w:p w14:paraId="305CD66E" w14:textId="77777777" w:rsidR="00224E01" w:rsidRPr="005850D1" w:rsidRDefault="00224E01" w:rsidP="00266088">
      <w:pPr>
        <w:pStyle w:val="afb"/>
        <w:numPr>
          <w:ilvl w:val="0"/>
          <w:numId w:val="46"/>
        </w:numPr>
        <w:spacing w:before="170" w:after="170" w:line="260" w:lineRule="atLeast"/>
        <w:rPr>
          <w:rFonts w:eastAsia="宋体" w:cs="Times New Roman"/>
          <w:szCs w:val="20"/>
        </w:rPr>
      </w:pPr>
      <w:r w:rsidRPr="005850D1">
        <w:rPr>
          <w:rFonts w:eastAsia="宋体" w:cs="Times New Roman" w:hint="eastAsia"/>
          <w:szCs w:val="20"/>
        </w:rPr>
        <w:t>激励步频范围为</w:t>
      </w:r>
      <w:r w:rsidRPr="005850D1">
        <w:rPr>
          <w:rFonts w:eastAsia="宋体" w:cs="Times New Roman"/>
          <w:szCs w:val="20"/>
        </w:rPr>
        <w:t>1Hz~2 Hz</w:t>
      </w:r>
      <w:r w:rsidRPr="005850D1">
        <w:rPr>
          <w:rFonts w:eastAsia="宋体" w:cs="Times New Roman" w:hint="eastAsia"/>
          <w:szCs w:val="20"/>
        </w:rPr>
        <w:t>；</w:t>
      </w:r>
    </w:p>
    <w:p w14:paraId="749B01BD" w14:textId="77777777" w:rsidR="00224E01" w:rsidRDefault="00224E01" w:rsidP="00266088">
      <w:pPr>
        <w:pStyle w:val="afb"/>
        <w:numPr>
          <w:ilvl w:val="0"/>
          <w:numId w:val="46"/>
        </w:numPr>
        <w:spacing w:before="170" w:after="170" w:line="260" w:lineRule="atLeast"/>
        <w:rPr>
          <w:rFonts w:eastAsia="宋体" w:cs="Times New Roman"/>
          <w:szCs w:val="20"/>
        </w:rPr>
      </w:pPr>
      <w:r w:rsidRPr="005850D1">
        <w:rPr>
          <w:rFonts w:eastAsia="宋体" w:cs="Times New Roman" w:hint="eastAsia"/>
          <w:szCs w:val="20"/>
        </w:rPr>
        <w:t>模态阻尼比取</w:t>
      </w:r>
      <w:r w:rsidRPr="005850D1">
        <w:rPr>
          <w:rFonts w:eastAsia="宋体" w:cs="Times New Roman"/>
          <w:szCs w:val="20"/>
        </w:rPr>
        <w:t>2%</w:t>
      </w:r>
      <w:r w:rsidRPr="005850D1">
        <w:rPr>
          <w:rFonts w:eastAsia="宋体" w:cs="Times New Roman" w:hint="eastAsia"/>
          <w:szCs w:val="20"/>
        </w:rPr>
        <w:t>。</w:t>
      </w:r>
    </w:p>
    <w:p w14:paraId="799EB04F" w14:textId="77777777" w:rsidR="00224E01" w:rsidRPr="002269ED" w:rsidRDefault="00224E01" w:rsidP="00224E01">
      <w:pPr>
        <w:spacing w:before="170" w:after="170" w:line="260" w:lineRule="atLeast"/>
        <w:rPr>
          <w:rFonts w:eastAsia="宋体" w:cs="Times New Roman"/>
          <w:szCs w:val="20"/>
        </w:rPr>
      </w:pPr>
      <w:r>
        <w:rPr>
          <w:rFonts w:eastAsia="宋体" w:cs="Times New Roman" w:hint="eastAsia"/>
          <w:szCs w:val="20"/>
        </w:rPr>
        <w:t>经分析，低、中、次高、高高区各区域均能满足《高规》峰值加速度限值要求与</w:t>
      </w:r>
      <w:r>
        <w:rPr>
          <w:rFonts w:eastAsia="宋体" w:cs="Times New Roman" w:hint="eastAsia"/>
          <w:szCs w:val="20"/>
        </w:rPr>
        <w:t>CCIP-016</w:t>
      </w:r>
      <w:r>
        <w:rPr>
          <w:rFonts w:eastAsia="宋体" w:cs="Times New Roman" w:hint="eastAsia"/>
          <w:szCs w:val="20"/>
        </w:rPr>
        <w:t>对反应因子的要求。</w:t>
      </w:r>
    </w:p>
    <w:p w14:paraId="57DEC241" w14:textId="189A4A9C" w:rsidR="00224E01" w:rsidRDefault="00224E01" w:rsidP="00224E01">
      <w:pPr>
        <w:rPr>
          <w:rFonts w:eastAsia="宋体" w:cs="Times New Roman"/>
          <w:szCs w:val="20"/>
        </w:rPr>
      </w:pPr>
    </w:p>
    <w:p w14:paraId="722CFA57" w14:textId="77777777" w:rsidR="004A651B" w:rsidRDefault="004A651B" w:rsidP="00224E01">
      <w:pPr>
        <w:rPr>
          <w:rFonts w:eastAsia="宋体" w:cs="Times New Roman"/>
          <w:szCs w:val="20"/>
        </w:rPr>
      </w:pPr>
    </w:p>
    <w:p w14:paraId="428CDA3C" w14:textId="77777777" w:rsidR="004A651B" w:rsidRDefault="004A651B" w:rsidP="00224E01">
      <w:pPr>
        <w:rPr>
          <w:rFonts w:eastAsia="宋体" w:cs="Times New Roman"/>
          <w:szCs w:val="20"/>
        </w:rPr>
      </w:pPr>
    </w:p>
    <w:p w14:paraId="309D08BD" w14:textId="77777777" w:rsidR="004A651B" w:rsidRDefault="004A651B" w:rsidP="00224E01">
      <w:pPr>
        <w:rPr>
          <w:rFonts w:eastAsia="宋体" w:cs="Times New Roman"/>
          <w:szCs w:val="20"/>
        </w:rPr>
      </w:pPr>
    </w:p>
    <w:p w14:paraId="13650571" w14:textId="77777777" w:rsidR="004A651B" w:rsidRDefault="004A651B" w:rsidP="00224E01">
      <w:pPr>
        <w:rPr>
          <w:rFonts w:eastAsia="宋体" w:cs="Times New Roman"/>
          <w:szCs w:val="20"/>
        </w:rPr>
      </w:pPr>
    </w:p>
    <w:p w14:paraId="258E7E2B" w14:textId="77777777" w:rsidR="004A651B" w:rsidRDefault="004A651B" w:rsidP="00224E01">
      <w:pPr>
        <w:rPr>
          <w:rFonts w:eastAsia="宋体" w:cs="Times New Roman"/>
          <w:szCs w:val="20"/>
        </w:rPr>
      </w:pPr>
    </w:p>
    <w:p w14:paraId="668B0159" w14:textId="77777777" w:rsidR="004A651B" w:rsidRDefault="004A651B" w:rsidP="00224E01">
      <w:pPr>
        <w:rPr>
          <w:rFonts w:eastAsia="宋体" w:cs="Times New Roman"/>
          <w:szCs w:val="20"/>
        </w:rPr>
      </w:pPr>
    </w:p>
    <w:p w14:paraId="7DBFA957" w14:textId="77777777" w:rsidR="004A651B" w:rsidRDefault="004A651B" w:rsidP="00224E01">
      <w:pPr>
        <w:rPr>
          <w:rFonts w:eastAsia="宋体" w:cs="Times New Roman"/>
          <w:szCs w:val="20"/>
        </w:rPr>
      </w:pPr>
    </w:p>
    <w:p w14:paraId="3CD07208" w14:textId="77777777" w:rsidR="004A651B" w:rsidRPr="005850D1" w:rsidRDefault="004A651B" w:rsidP="00224E01">
      <w:pPr>
        <w:rPr>
          <w:rFonts w:eastAsia="宋体" w:cs="Times New Roman"/>
          <w:szCs w:val="20"/>
        </w:rPr>
      </w:pPr>
    </w:p>
    <w:p w14:paraId="17CF25B0" w14:textId="77777777" w:rsidR="00224E01" w:rsidRPr="005850D1" w:rsidRDefault="00224E01" w:rsidP="00224E01">
      <w:pPr>
        <w:pStyle w:val="ReportText"/>
        <w:spacing w:before="240" w:after="240" w:line="240" w:lineRule="auto"/>
        <w:rPr>
          <w:rFonts w:eastAsia="宋体"/>
          <w:b/>
          <w:sz w:val="28"/>
          <w:lang w:val="en-US" w:eastAsia="zh-CN"/>
        </w:rPr>
      </w:pPr>
      <w:r w:rsidRPr="005850D1">
        <w:rPr>
          <w:rFonts w:eastAsia="宋体" w:hint="eastAsia"/>
          <w:b/>
          <w:sz w:val="28"/>
          <w:lang w:val="en-US" w:eastAsia="zh-CN"/>
        </w:rPr>
        <w:t>低区</w:t>
      </w:r>
      <w:r w:rsidRPr="005850D1">
        <w:rPr>
          <w:rFonts w:eastAsia="宋体" w:hint="eastAsia"/>
          <w:b/>
          <w:sz w:val="28"/>
          <w:lang w:val="en-US" w:eastAsia="zh-CN"/>
        </w:rPr>
        <w:t>/</w:t>
      </w:r>
      <w:r w:rsidRPr="005850D1">
        <w:rPr>
          <w:rFonts w:eastAsia="宋体" w:hint="eastAsia"/>
          <w:b/>
          <w:sz w:val="28"/>
          <w:lang w:val="en-US" w:eastAsia="zh-CN"/>
        </w:rPr>
        <w:t>中区</w:t>
      </w:r>
    </w:p>
    <w:tbl>
      <w:tblPr>
        <w:tblStyle w:val="ReportTable"/>
        <w:tblW w:w="0" w:type="auto"/>
        <w:tblLook w:val="04A0" w:firstRow="1" w:lastRow="0" w:firstColumn="1" w:lastColumn="0" w:noHBand="0" w:noVBand="1"/>
      </w:tblPr>
      <w:tblGrid>
        <w:gridCol w:w="5436"/>
        <w:gridCol w:w="3625"/>
      </w:tblGrid>
      <w:tr w:rsidR="00224E01" w14:paraId="274D8A38" w14:textId="77777777" w:rsidTr="00224E01">
        <w:trPr>
          <w:cnfStyle w:val="100000000000" w:firstRow="1" w:lastRow="0" w:firstColumn="0" w:lastColumn="0" w:oddVBand="0" w:evenVBand="0" w:oddHBand="0" w:evenHBand="0" w:firstRowFirstColumn="0" w:firstRowLastColumn="0" w:lastRowFirstColumn="0" w:lastRowLastColumn="0"/>
        </w:trPr>
        <w:tc>
          <w:tcPr>
            <w:tcW w:w="5436" w:type="dxa"/>
            <w:shd w:val="clear" w:color="auto" w:fill="auto"/>
          </w:tcPr>
          <w:p w14:paraId="00E57DE6" w14:textId="77777777" w:rsidR="00224E01" w:rsidRPr="005850D1" w:rsidRDefault="00224E01" w:rsidP="00224E01">
            <w:pPr>
              <w:pStyle w:val="ReportText"/>
              <w:spacing w:beforeLines="100" w:before="240" w:afterLines="100" w:after="240" w:line="240" w:lineRule="auto"/>
              <w:jc w:val="center"/>
              <w:rPr>
                <w:rFonts w:asciiTheme="majorHAnsi" w:eastAsia="宋体" w:hAnsiTheme="majorHAnsi" w:cstheme="majorHAnsi"/>
                <w:lang w:eastAsia="zh-CN"/>
              </w:rPr>
            </w:pPr>
            <w:r w:rsidRPr="005850D1">
              <w:rPr>
                <w:rFonts w:asciiTheme="majorHAnsi" w:hAnsiTheme="majorHAnsi" w:cstheme="majorHAnsi"/>
                <w:noProof/>
                <w:lang w:val="en-US" w:eastAsia="zh-CN"/>
              </w:rPr>
              <w:drawing>
                <wp:inline distT="0" distB="0" distL="0" distR="0" wp14:anchorId="60EDAA56" wp14:editId="18AC9A95">
                  <wp:extent cx="3081883" cy="744279"/>
                  <wp:effectExtent l="0" t="0" r="0" b="0"/>
                  <wp:docPr id="1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1">
                            <a:clrChange>
                              <a:clrFrom>
                                <a:srgbClr val="FAF5E6"/>
                              </a:clrFrom>
                              <a:clrTo>
                                <a:srgbClr val="FAF5E6">
                                  <a:alpha val="0"/>
                                </a:srgbClr>
                              </a:clrTo>
                            </a:clrChange>
                          </a:blip>
                          <a:stretch>
                            <a:fillRect/>
                          </a:stretch>
                        </pic:blipFill>
                        <pic:spPr>
                          <a:xfrm>
                            <a:off x="0" y="0"/>
                            <a:ext cx="3100207" cy="748704"/>
                          </a:xfrm>
                          <a:prstGeom prst="rect">
                            <a:avLst/>
                          </a:prstGeom>
                        </pic:spPr>
                      </pic:pic>
                    </a:graphicData>
                  </a:graphic>
                </wp:inline>
              </w:drawing>
            </w:r>
          </w:p>
          <w:p w14:paraId="7F1B936D" w14:textId="77777777" w:rsidR="00224E01" w:rsidRPr="005850D1" w:rsidRDefault="00224E01" w:rsidP="00224E01">
            <w:pPr>
              <w:pStyle w:val="ReportText"/>
              <w:spacing w:beforeLines="100" w:before="240" w:afterLines="100" w:after="240" w:line="240" w:lineRule="auto"/>
              <w:jc w:val="center"/>
              <w:rPr>
                <w:rFonts w:asciiTheme="majorHAnsi" w:hAnsiTheme="majorHAnsi" w:cstheme="majorHAnsi"/>
                <w:noProof/>
                <w:sz w:val="24"/>
                <w:szCs w:val="24"/>
                <w:lang w:val="en-US"/>
              </w:rPr>
            </w:pPr>
            <w:r w:rsidRPr="005850D1">
              <w:rPr>
                <w:rFonts w:asciiTheme="majorHAnsi" w:eastAsiaTheme="minorEastAsia" w:hAnsiTheme="majorHAnsi" w:cstheme="majorHAnsi"/>
                <w:noProof/>
                <w:sz w:val="24"/>
                <w:szCs w:val="24"/>
                <w:lang w:val="en-US" w:eastAsia="zh-CN"/>
              </w:rPr>
              <w:t>第一阶模态：</w:t>
            </w:r>
            <w:r w:rsidRPr="005850D1">
              <w:rPr>
                <w:rFonts w:asciiTheme="majorHAnsi" w:eastAsiaTheme="minorEastAsia" w:hAnsiTheme="majorHAnsi" w:cstheme="majorHAnsi"/>
                <w:noProof/>
                <w:sz w:val="24"/>
                <w:szCs w:val="24"/>
                <w:lang w:val="en-US" w:eastAsia="zh-CN"/>
              </w:rPr>
              <w:t>4.282Hz</w:t>
            </w:r>
          </w:p>
        </w:tc>
        <w:tc>
          <w:tcPr>
            <w:tcW w:w="3625" w:type="dxa"/>
            <w:vMerge w:val="restart"/>
            <w:shd w:val="clear" w:color="auto" w:fill="auto"/>
          </w:tcPr>
          <w:p w14:paraId="5FF3C99D" w14:textId="77777777" w:rsidR="00224E01" w:rsidRDefault="00224E01" w:rsidP="00224E01">
            <w:pPr>
              <w:pStyle w:val="ReportText"/>
              <w:spacing w:line="240" w:lineRule="auto"/>
              <w:jc w:val="center"/>
              <w:rPr>
                <w:rFonts w:eastAsia="宋体"/>
                <w:lang w:eastAsia="zh-CN"/>
              </w:rPr>
            </w:pPr>
            <w:r>
              <w:rPr>
                <w:rFonts w:eastAsia="宋体"/>
                <w:noProof/>
                <w:lang w:val="en-US" w:eastAsia="zh-CN"/>
              </w:rPr>
              <w:drawing>
                <wp:inline distT="0" distB="0" distL="0" distR="0" wp14:anchorId="30B30AD7" wp14:editId="5FB3A33C">
                  <wp:extent cx="1639614" cy="18288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59113" cy="1850548"/>
                          </a:xfrm>
                          <a:prstGeom prst="rect">
                            <a:avLst/>
                          </a:prstGeom>
                          <a:noFill/>
                        </pic:spPr>
                      </pic:pic>
                    </a:graphicData>
                  </a:graphic>
                </wp:inline>
              </w:drawing>
            </w:r>
          </w:p>
          <w:p w14:paraId="268A6B92" w14:textId="77777777" w:rsidR="00224E01" w:rsidRDefault="00224E01" w:rsidP="00224E01">
            <w:pPr>
              <w:pStyle w:val="ReportText"/>
              <w:spacing w:line="240" w:lineRule="auto"/>
              <w:jc w:val="center"/>
              <w:rPr>
                <w:rFonts w:eastAsia="宋体"/>
                <w:lang w:eastAsia="zh-CN"/>
              </w:rPr>
            </w:pPr>
            <w:r>
              <w:rPr>
                <w:rFonts w:eastAsia="宋体"/>
                <w:noProof/>
                <w:lang w:val="en-US" w:eastAsia="zh-CN"/>
              </w:rPr>
              <w:drawing>
                <wp:inline distT="0" distB="0" distL="0" distR="0" wp14:anchorId="098A196E" wp14:editId="11FE4244">
                  <wp:extent cx="1830956" cy="1704702"/>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853653" cy="1725833"/>
                          </a:xfrm>
                          <a:prstGeom prst="rect">
                            <a:avLst/>
                          </a:prstGeom>
                          <a:noFill/>
                        </pic:spPr>
                      </pic:pic>
                    </a:graphicData>
                  </a:graphic>
                </wp:inline>
              </w:drawing>
            </w:r>
          </w:p>
        </w:tc>
      </w:tr>
      <w:tr w:rsidR="00224E01" w14:paraId="4AE8A245" w14:textId="77777777" w:rsidTr="00224E01">
        <w:tc>
          <w:tcPr>
            <w:tcW w:w="5436" w:type="dxa"/>
          </w:tcPr>
          <w:p w14:paraId="64BC5970" w14:textId="77777777" w:rsidR="00224E01" w:rsidRPr="005850D1" w:rsidRDefault="00224E01" w:rsidP="00224E01">
            <w:pPr>
              <w:pStyle w:val="ReportText"/>
              <w:spacing w:beforeLines="100" w:before="240" w:afterLines="100" w:after="240" w:line="240" w:lineRule="auto"/>
              <w:jc w:val="center"/>
              <w:rPr>
                <w:rFonts w:asciiTheme="majorHAnsi" w:eastAsiaTheme="minorEastAsia" w:hAnsiTheme="majorHAnsi" w:cstheme="majorHAnsi"/>
                <w:noProof/>
                <w:sz w:val="24"/>
                <w:szCs w:val="24"/>
                <w:lang w:val="en-US" w:eastAsia="zh-CN"/>
              </w:rPr>
            </w:pPr>
            <w:r w:rsidRPr="005850D1">
              <w:rPr>
                <w:rFonts w:asciiTheme="majorHAnsi" w:eastAsiaTheme="minorEastAsia" w:hAnsiTheme="majorHAnsi" w:cstheme="majorHAnsi"/>
                <w:noProof/>
                <w:szCs w:val="24"/>
                <w:lang w:val="en-US" w:eastAsia="zh-CN"/>
              </w:rPr>
              <w:drawing>
                <wp:inline distT="0" distB="0" distL="0" distR="0" wp14:anchorId="6240F21C" wp14:editId="7094F9FB">
                  <wp:extent cx="2994230" cy="839972"/>
                  <wp:effectExtent l="0" t="0" r="0" b="0"/>
                  <wp:docPr id="2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74">
                            <a:clrChange>
                              <a:clrFrom>
                                <a:srgbClr val="FAF5E6"/>
                              </a:clrFrom>
                              <a:clrTo>
                                <a:srgbClr val="FAF5E6">
                                  <a:alpha val="0"/>
                                </a:srgbClr>
                              </a:clrTo>
                            </a:clrChange>
                          </a:blip>
                          <a:stretch>
                            <a:fillRect/>
                          </a:stretch>
                        </pic:blipFill>
                        <pic:spPr>
                          <a:xfrm>
                            <a:off x="0" y="0"/>
                            <a:ext cx="3021081" cy="847505"/>
                          </a:xfrm>
                          <a:prstGeom prst="rect">
                            <a:avLst/>
                          </a:prstGeom>
                        </pic:spPr>
                      </pic:pic>
                    </a:graphicData>
                  </a:graphic>
                </wp:inline>
              </w:drawing>
            </w:r>
          </w:p>
          <w:p w14:paraId="28C00863" w14:textId="77777777" w:rsidR="00224E01" w:rsidRPr="005850D1" w:rsidRDefault="00224E01" w:rsidP="00224E01">
            <w:pPr>
              <w:pStyle w:val="ReportText"/>
              <w:spacing w:beforeLines="100" w:before="240" w:afterLines="100" w:after="240" w:line="240" w:lineRule="auto"/>
              <w:jc w:val="center"/>
              <w:rPr>
                <w:rFonts w:asciiTheme="majorHAnsi" w:eastAsiaTheme="minorEastAsia" w:hAnsiTheme="majorHAnsi" w:cstheme="majorHAnsi"/>
                <w:b/>
                <w:noProof/>
                <w:sz w:val="24"/>
                <w:szCs w:val="24"/>
                <w:lang w:val="en-US" w:eastAsia="zh-CN"/>
              </w:rPr>
            </w:pPr>
            <w:r w:rsidRPr="005850D1">
              <w:rPr>
                <w:rFonts w:asciiTheme="majorHAnsi" w:eastAsiaTheme="minorEastAsia" w:hAnsiTheme="majorHAnsi" w:cstheme="majorHAnsi" w:hint="eastAsia"/>
                <w:b/>
                <w:noProof/>
                <w:sz w:val="24"/>
                <w:szCs w:val="24"/>
                <w:lang w:val="en-US" w:eastAsia="zh-CN"/>
              </w:rPr>
              <w:t>第二阶模态：</w:t>
            </w:r>
            <w:r w:rsidRPr="005850D1">
              <w:rPr>
                <w:rFonts w:asciiTheme="majorHAnsi" w:eastAsiaTheme="minorEastAsia" w:hAnsiTheme="majorHAnsi" w:cstheme="majorHAnsi" w:hint="eastAsia"/>
                <w:b/>
                <w:noProof/>
                <w:sz w:val="24"/>
                <w:szCs w:val="24"/>
                <w:lang w:val="en-US" w:eastAsia="zh-CN"/>
              </w:rPr>
              <w:t>4.398Hz</w:t>
            </w:r>
          </w:p>
        </w:tc>
        <w:tc>
          <w:tcPr>
            <w:tcW w:w="3625" w:type="dxa"/>
            <w:vMerge/>
          </w:tcPr>
          <w:p w14:paraId="6A0E8A9D" w14:textId="77777777" w:rsidR="00224E01" w:rsidRDefault="00224E01" w:rsidP="00224E01">
            <w:pPr>
              <w:pStyle w:val="ReportText"/>
              <w:rPr>
                <w:rFonts w:eastAsia="宋体"/>
                <w:lang w:eastAsia="zh-CN"/>
              </w:rPr>
            </w:pPr>
          </w:p>
        </w:tc>
      </w:tr>
      <w:tr w:rsidR="00224E01" w14:paraId="7A0FC72E" w14:textId="77777777" w:rsidTr="00224E01">
        <w:tc>
          <w:tcPr>
            <w:tcW w:w="5436" w:type="dxa"/>
          </w:tcPr>
          <w:p w14:paraId="59A606DC" w14:textId="77777777" w:rsidR="00224E01" w:rsidRDefault="00224E01" w:rsidP="00224E01">
            <w:pPr>
              <w:pStyle w:val="ReportText"/>
              <w:spacing w:beforeLines="100" w:before="240" w:afterLines="100" w:after="240" w:line="240" w:lineRule="auto"/>
              <w:jc w:val="center"/>
              <w:rPr>
                <w:rFonts w:eastAsia="宋体"/>
                <w:lang w:eastAsia="zh-CN"/>
              </w:rPr>
            </w:pPr>
            <w:r>
              <w:rPr>
                <w:noProof/>
                <w:lang w:val="en-US" w:eastAsia="zh-CN"/>
              </w:rPr>
              <w:drawing>
                <wp:inline distT="0" distB="0" distL="0" distR="0" wp14:anchorId="1E46FBE9" wp14:editId="243AD883">
                  <wp:extent cx="2774958" cy="712382"/>
                  <wp:effectExtent l="0" t="0" r="6350" b="0"/>
                  <wp:docPr id="2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75">
                            <a:clrChange>
                              <a:clrFrom>
                                <a:srgbClr val="FAF5E6"/>
                              </a:clrFrom>
                              <a:clrTo>
                                <a:srgbClr val="FAF5E6">
                                  <a:alpha val="0"/>
                                </a:srgbClr>
                              </a:clrTo>
                            </a:clrChange>
                          </a:blip>
                          <a:stretch>
                            <a:fillRect/>
                          </a:stretch>
                        </pic:blipFill>
                        <pic:spPr>
                          <a:xfrm>
                            <a:off x="0" y="0"/>
                            <a:ext cx="2808039" cy="720875"/>
                          </a:xfrm>
                          <a:prstGeom prst="rect">
                            <a:avLst/>
                          </a:prstGeom>
                        </pic:spPr>
                      </pic:pic>
                    </a:graphicData>
                  </a:graphic>
                </wp:inline>
              </w:drawing>
            </w:r>
          </w:p>
          <w:p w14:paraId="5161FEF0" w14:textId="77777777" w:rsidR="00224E01" w:rsidRPr="005850D1" w:rsidRDefault="00224E01" w:rsidP="00224E01">
            <w:pPr>
              <w:pStyle w:val="ReportText"/>
              <w:spacing w:beforeLines="100" w:before="240" w:afterLines="100" w:after="240" w:line="240" w:lineRule="auto"/>
              <w:jc w:val="center"/>
              <w:rPr>
                <w:rFonts w:eastAsia="宋体"/>
                <w:b/>
                <w:lang w:eastAsia="zh-CN"/>
              </w:rPr>
            </w:pPr>
            <w:r w:rsidRPr="005850D1">
              <w:rPr>
                <w:rFonts w:asciiTheme="majorHAnsi" w:eastAsiaTheme="minorEastAsia" w:hAnsiTheme="majorHAnsi" w:cstheme="majorHAnsi" w:hint="eastAsia"/>
                <w:b/>
                <w:noProof/>
                <w:sz w:val="24"/>
                <w:szCs w:val="24"/>
                <w:lang w:val="en-US" w:eastAsia="zh-CN"/>
              </w:rPr>
              <w:t>第三阶模态：</w:t>
            </w:r>
            <w:r w:rsidRPr="005850D1">
              <w:rPr>
                <w:rFonts w:asciiTheme="majorHAnsi" w:eastAsiaTheme="minorEastAsia" w:hAnsiTheme="majorHAnsi" w:cstheme="majorHAnsi" w:hint="eastAsia"/>
                <w:b/>
                <w:noProof/>
                <w:sz w:val="24"/>
                <w:szCs w:val="24"/>
                <w:lang w:val="en-US" w:eastAsia="zh-CN"/>
              </w:rPr>
              <w:t>4.</w:t>
            </w:r>
            <w:r>
              <w:rPr>
                <w:rFonts w:asciiTheme="majorHAnsi" w:eastAsiaTheme="minorEastAsia" w:hAnsiTheme="majorHAnsi" w:cstheme="majorHAnsi" w:hint="eastAsia"/>
                <w:b/>
                <w:noProof/>
                <w:sz w:val="24"/>
                <w:szCs w:val="24"/>
                <w:lang w:val="en-US" w:eastAsia="zh-CN"/>
              </w:rPr>
              <w:t>551</w:t>
            </w:r>
            <w:r w:rsidRPr="005850D1">
              <w:rPr>
                <w:rFonts w:asciiTheme="majorHAnsi" w:eastAsiaTheme="minorEastAsia" w:hAnsiTheme="majorHAnsi" w:cstheme="majorHAnsi" w:hint="eastAsia"/>
                <w:b/>
                <w:noProof/>
                <w:sz w:val="24"/>
                <w:szCs w:val="24"/>
                <w:lang w:val="en-US" w:eastAsia="zh-CN"/>
              </w:rPr>
              <w:t>Hz</w:t>
            </w:r>
          </w:p>
        </w:tc>
        <w:tc>
          <w:tcPr>
            <w:tcW w:w="3625" w:type="dxa"/>
            <w:vMerge/>
          </w:tcPr>
          <w:p w14:paraId="377E0EEF" w14:textId="77777777" w:rsidR="00224E01" w:rsidRDefault="00224E01" w:rsidP="00224E01">
            <w:pPr>
              <w:pStyle w:val="ReportText"/>
              <w:rPr>
                <w:rFonts w:eastAsia="宋体"/>
                <w:lang w:eastAsia="zh-CN"/>
              </w:rPr>
            </w:pPr>
          </w:p>
        </w:tc>
      </w:tr>
    </w:tbl>
    <w:p w14:paraId="4A59202E" w14:textId="77777777" w:rsidR="00224E01" w:rsidRDefault="00224E01" w:rsidP="00224E01">
      <w:pPr>
        <w:pStyle w:val="ReportText"/>
        <w:rPr>
          <w:rFonts w:eastAsia="宋体"/>
          <w:lang w:eastAsia="zh-CN"/>
        </w:rPr>
      </w:pPr>
    </w:p>
    <w:tbl>
      <w:tblPr>
        <w:tblStyle w:val="ReportTablewithoutheader"/>
        <w:tblW w:w="0" w:type="auto"/>
        <w:tblLook w:val="04A0" w:firstRow="1" w:lastRow="0" w:firstColumn="1" w:lastColumn="0" w:noHBand="0" w:noVBand="1"/>
      </w:tblPr>
      <w:tblGrid>
        <w:gridCol w:w="6450"/>
        <w:gridCol w:w="2611"/>
      </w:tblGrid>
      <w:tr w:rsidR="00224E01" w14:paraId="26E49A7B" w14:textId="77777777" w:rsidTr="00224E01">
        <w:trPr>
          <w:cnfStyle w:val="100000000000" w:firstRow="1" w:lastRow="0" w:firstColumn="0" w:lastColumn="0" w:oddVBand="0" w:evenVBand="0" w:oddHBand="0" w:evenHBand="0" w:firstRowFirstColumn="0" w:firstRowLastColumn="0" w:lastRowFirstColumn="0" w:lastRowLastColumn="0"/>
        </w:trPr>
        <w:tc>
          <w:tcPr>
            <w:tcW w:w="6712" w:type="dxa"/>
          </w:tcPr>
          <w:p w14:paraId="583450E9" w14:textId="77777777" w:rsidR="00224E01" w:rsidRDefault="00224E01" w:rsidP="00224E01">
            <w:pPr>
              <w:pStyle w:val="ReportText"/>
              <w:spacing w:line="240" w:lineRule="auto"/>
              <w:rPr>
                <w:rFonts w:eastAsia="宋体"/>
                <w:lang w:eastAsia="zh-CN"/>
              </w:rPr>
            </w:pPr>
            <w:r>
              <w:rPr>
                <w:rFonts w:eastAsia="宋体"/>
                <w:noProof/>
                <w:lang w:val="en-US" w:eastAsia="zh-CN"/>
              </w:rPr>
              <w:drawing>
                <wp:inline distT="0" distB="0" distL="0" distR="0" wp14:anchorId="0090DC48" wp14:editId="505F5C98">
                  <wp:extent cx="4125432" cy="1181253"/>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139068" cy="1185158"/>
                          </a:xfrm>
                          <a:prstGeom prst="rect">
                            <a:avLst/>
                          </a:prstGeom>
                          <a:noFill/>
                        </pic:spPr>
                      </pic:pic>
                    </a:graphicData>
                  </a:graphic>
                </wp:inline>
              </w:drawing>
            </w:r>
          </w:p>
        </w:tc>
        <w:tc>
          <w:tcPr>
            <w:tcW w:w="2349" w:type="dxa"/>
            <w:vMerge w:val="restart"/>
            <w:vAlign w:val="center"/>
          </w:tcPr>
          <w:p w14:paraId="6A10F06E" w14:textId="77777777" w:rsidR="00224E01" w:rsidRDefault="00224E01" w:rsidP="00224E01">
            <w:pPr>
              <w:pStyle w:val="ReportText"/>
              <w:spacing w:line="240" w:lineRule="auto"/>
              <w:jc w:val="center"/>
              <w:rPr>
                <w:rFonts w:eastAsia="宋体"/>
                <w:lang w:eastAsia="zh-CN"/>
              </w:rPr>
            </w:pPr>
            <w:r>
              <w:rPr>
                <w:rFonts w:eastAsia="宋体"/>
                <w:noProof/>
                <w:lang w:val="en-US" w:eastAsia="zh-CN"/>
              </w:rPr>
              <w:drawing>
                <wp:inline distT="0" distB="0" distL="0" distR="0" wp14:anchorId="75701406" wp14:editId="67BD298E">
                  <wp:extent cx="1584960" cy="1767840"/>
                  <wp:effectExtent l="0" t="0" r="0" b="381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84960" cy="1767840"/>
                          </a:xfrm>
                          <a:prstGeom prst="rect">
                            <a:avLst/>
                          </a:prstGeom>
                          <a:noFill/>
                        </pic:spPr>
                      </pic:pic>
                    </a:graphicData>
                  </a:graphic>
                </wp:inline>
              </w:drawing>
            </w:r>
          </w:p>
        </w:tc>
      </w:tr>
      <w:tr w:rsidR="00224E01" w14:paraId="13697892" w14:textId="77777777" w:rsidTr="00224E01">
        <w:tc>
          <w:tcPr>
            <w:tcW w:w="6712" w:type="dxa"/>
          </w:tcPr>
          <w:p w14:paraId="2B073774" w14:textId="77777777" w:rsidR="00224E01" w:rsidRPr="0057041A" w:rsidRDefault="00224E01" w:rsidP="00224E01">
            <w:pPr>
              <w:pStyle w:val="ReportText"/>
              <w:spacing w:line="240" w:lineRule="auto"/>
              <w:rPr>
                <w:rFonts w:eastAsia="宋体"/>
                <w:noProof/>
                <w:sz w:val="22"/>
                <w:szCs w:val="22"/>
                <w:lang w:val="en-US" w:eastAsia="zh-CN"/>
              </w:rPr>
            </w:pPr>
            <w:r w:rsidRPr="0057041A">
              <w:rPr>
                <w:rFonts w:eastAsia="宋体" w:hint="eastAsia"/>
                <w:noProof/>
                <w:sz w:val="22"/>
                <w:szCs w:val="22"/>
                <w:lang w:val="en-US" w:eastAsia="zh-CN"/>
              </w:rPr>
              <w:t>按《高规》验算，最大峰值加速度为</w:t>
            </w:r>
            <w:r w:rsidRPr="0057041A">
              <w:rPr>
                <w:rFonts w:eastAsia="宋体" w:hint="eastAsia"/>
                <w:noProof/>
                <w:sz w:val="22"/>
                <w:szCs w:val="22"/>
                <w:lang w:val="en-US" w:eastAsia="zh-CN"/>
              </w:rPr>
              <w:t>0.044</w:t>
            </w:r>
            <w:r w:rsidRPr="0057041A">
              <w:rPr>
                <w:rFonts w:eastAsia="宋体"/>
                <w:noProof/>
                <w:sz w:val="22"/>
                <w:szCs w:val="22"/>
                <w:lang w:val="en-US" w:eastAsia="zh-CN"/>
              </w:rPr>
              <w:t xml:space="preserve"> </w:t>
            </w:r>
            <w:r w:rsidRPr="0057041A">
              <w:rPr>
                <w:rFonts w:eastAsia="宋体" w:hint="eastAsia"/>
                <w:noProof/>
                <w:sz w:val="22"/>
                <w:szCs w:val="22"/>
                <w:lang w:val="en-US" w:eastAsia="zh-CN"/>
              </w:rPr>
              <w:t>m/s</w:t>
            </w:r>
            <w:r w:rsidRPr="0057041A">
              <w:rPr>
                <w:rFonts w:eastAsia="宋体" w:hint="eastAsia"/>
                <w:noProof/>
                <w:sz w:val="22"/>
                <w:szCs w:val="22"/>
                <w:vertAlign w:val="superscript"/>
                <w:lang w:val="en-US" w:eastAsia="zh-CN"/>
              </w:rPr>
              <w:t>2</w:t>
            </w:r>
            <w:r w:rsidRPr="0057041A">
              <w:rPr>
                <w:rFonts w:eastAsia="宋体"/>
                <w:noProof/>
                <w:sz w:val="22"/>
                <w:szCs w:val="22"/>
                <w:lang w:val="en-US" w:eastAsia="zh-CN"/>
              </w:rPr>
              <w:t xml:space="preserve"> </w:t>
            </w:r>
            <w:r w:rsidRPr="0057041A">
              <w:rPr>
                <w:rFonts w:eastAsia="宋体" w:hint="eastAsia"/>
                <w:noProof/>
                <w:sz w:val="22"/>
                <w:szCs w:val="22"/>
                <w:lang w:val="en-US" w:eastAsia="zh-CN"/>
              </w:rPr>
              <w:t>&lt; 0.05 m/s</w:t>
            </w:r>
            <w:r w:rsidRPr="0057041A">
              <w:rPr>
                <w:rFonts w:eastAsia="宋体" w:hint="eastAsia"/>
                <w:noProof/>
                <w:sz w:val="22"/>
                <w:szCs w:val="22"/>
                <w:vertAlign w:val="superscript"/>
                <w:lang w:val="en-US" w:eastAsia="zh-CN"/>
              </w:rPr>
              <w:t>2</w:t>
            </w:r>
          </w:p>
        </w:tc>
        <w:tc>
          <w:tcPr>
            <w:tcW w:w="2349" w:type="dxa"/>
            <w:vMerge/>
          </w:tcPr>
          <w:p w14:paraId="4EE71DA7" w14:textId="77777777" w:rsidR="00224E01" w:rsidRDefault="00224E01" w:rsidP="00224E01">
            <w:pPr>
              <w:pStyle w:val="ReportText"/>
              <w:rPr>
                <w:rFonts w:eastAsia="宋体"/>
                <w:lang w:eastAsia="zh-CN"/>
              </w:rPr>
            </w:pPr>
          </w:p>
        </w:tc>
      </w:tr>
      <w:tr w:rsidR="00224E01" w14:paraId="36BAD3E5" w14:textId="77777777" w:rsidTr="00224E01">
        <w:tc>
          <w:tcPr>
            <w:tcW w:w="6712" w:type="dxa"/>
          </w:tcPr>
          <w:p w14:paraId="504337E7" w14:textId="77777777" w:rsidR="00224E01" w:rsidRDefault="00224E01" w:rsidP="00224E01">
            <w:pPr>
              <w:pStyle w:val="ReportText"/>
              <w:spacing w:line="240" w:lineRule="auto"/>
              <w:rPr>
                <w:rFonts w:eastAsia="宋体"/>
                <w:lang w:eastAsia="zh-CN"/>
              </w:rPr>
            </w:pPr>
            <w:r>
              <w:rPr>
                <w:rFonts w:eastAsia="宋体"/>
                <w:noProof/>
                <w:lang w:val="en-US" w:eastAsia="zh-CN"/>
              </w:rPr>
              <w:drawing>
                <wp:inline distT="0" distB="0" distL="0" distR="0" wp14:anchorId="5EF024B2" wp14:editId="3DBCA106">
                  <wp:extent cx="3785190" cy="1267692"/>
                  <wp:effectExtent l="0" t="0" r="0" b="889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803377" cy="1273783"/>
                          </a:xfrm>
                          <a:prstGeom prst="rect">
                            <a:avLst/>
                          </a:prstGeom>
                          <a:noFill/>
                        </pic:spPr>
                      </pic:pic>
                    </a:graphicData>
                  </a:graphic>
                </wp:inline>
              </w:drawing>
            </w:r>
          </w:p>
        </w:tc>
        <w:tc>
          <w:tcPr>
            <w:tcW w:w="2349" w:type="dxa"/>
            <w:vMerge/>
          </w:tcPr>
          <w:p w14:paraId="3DC481F8" w14:textId="77777777" w:rsidR="00224E01" w:rsidRDefault="00224E01" w:rsidP="00224E01">
            <w:pPr>
              <w:pStyle w:val="ReportText"/>
              <w:rPr>
                <w:rFonts w:eastAsia="宋体"/>
                <w:lang w:eastAsia="zh-CN"/>
              </w:rPr>
            </w:pPr>
          </w:p>
        </w:tc>
      </w:tr>
      <w:tr w:rsidR="00224E01" w14:paraId="42ACD4FD" w14:textId="77777777" w:rsidTr="00224E01">
        <w:tc>
          <w:tcPr>
            <w:tcW w:w="6712" w:type="dxa"/>
          </w:tcPr>
          <w:p w14:paraId="385FD900" w14:textId="77777777" w:rsidR="00224E01" w:rsidRPr="0057041A" w:rsidRDefault="00224E01" w:rsidP="00224E01">
            <w:pPr>
              <w:pStyle w:val="ReportText"/>
              <w:spacing w:line="240" w:lineRule="auto"/>
              <w:rPr>
                <w:rFonts w:eastAsia="宋体"/>
                <w:noProof/>
                <w:sz w:val="22"/>
                <w:szCs w:val="22"/>
                <w:lang w:val="en-US" w:eastAsia="zh-CN"/>
              </w:rPr>
            </w:pPr>
            <w:r w:rsidRPr="0057041A">
              <w:rPr>
                <w:rFonts w:eastAsia="宋体"/>
                <w:noProof/>
                <w:sz w:val="22"/>
                <w:szCs w:val="22"/>
                <w:lang w:val="en-US" w:eastAsia="zh-CN"/>
              </w:rPr>
              <w:t>按</w:t>
            </w:r>
            <w:r w:rsidRPr="0057041A">
              <w:rPr>
                <w:rFonts w:eastAsia="宋体"/>
                <w:noProof/>
                <w:sz w:val="22"/>
                <w:szCs w:val="22"/>
                <w:lang w:val="en-US" w:eastAsia="zh-CN"/>
              </w:rPr>
              <w:t>CCIP-016</w:t>
            </w:r>
            <w:r w:rsidRPr="0057041A">
              <w:rPr>
                <w:rFonts w:eastAsia="宋体"/>
                <w:noProof/>
                <w:sz w:val="22"/>
                <w:szCs w:val="22"/>
                <w:lang w:val="en-US" w:eastAsia="zh-CN"/>
              </w:rPr>
              <w:t>验算，最大响应因子为</w:t>
            </w:r>
            <w:r w:rsidRPr="0057041A">
              <w:rPr>
                <w:rFonts w:eastAsia="宋体"/>
                <w:noProof/>
                <w:sz w:val="22"/>
                <w:szCs w:val="22"/>
                <w:lang w:val="en-US" w:eastAsia="zh-CN"/>
              </w:rPr>
              <w:t>5.7 &lt; 8.0</w:t>
            </w:r>
          </w:p>
        </w:tc>
        <w:tc>
          <w:tcPr>
            <w:tcW w:w="2349" w:type="dxa"/>
            <w:vMerge/>
          </w:tcPr>
          <w:p w14:paraId="5014A28D" w14:textId="77777777" w:rsidR="00224E01" w:rsidRDefault="00224E01" w:rsidP="00224E01">
            <w:pPr>
              <w:pStyle w:val="ReportText"/>
              <w:rPr>
                <w:rFonts w:eastAsia="宋体"/>
                <w:lang w:eastAsia="zh-CN"/>
              </w:rPr>
            </w:pPr>
          </w:p>
        </w:tc>
      </w:tr>
    </w:tbl>
    <w:tbl>
      <w:tblPr>
        <w:tblStyle w:val="ReportTable"/>
        <w:tblW w:w="0" w:type="auto"/>
        <w:tblLook w:val="04A0" w:firstRow="1" w:lastRow="0" w:firstColumn="1" w:lastColumn="0" w:noHBand="0" w:noVBand="1"/>
      </w:tblPr>
      <w:tblGrid>
        <w:gridCol w:w="5436"/>
        <w:gridCol w:w="3625"/>
      </w:tblGrid>
      <w:tr w:rsidR="00224E01" w14:paraId="1C4EB1EA" w14:textId="77777777" w:rsidTr="00224E01">
        <w:trPr>
          <w:cnfStyle w:val="100000000000" w:firstRow="1" w:lastRow="0" w:firstColumn="0" w:lastColumn="0" w:oddVBand="0" w:evenVBand="0" w:oddHBand="0" w:evenHBand="0" w:firstRowFirstColumn="0" w:firstRowLastColumn="0" w:lastRowFirstColumn="0" w:lastRowLastColumn="0"/>
        </w:trPr>
        <w:tc>
          <w:tcPr>
            <w:tcW w:w="5436" w:type="dxa"/>
            <w:shd w:val="clear" w:color="auto" w:fill="auto"/>
          </w:tcPr>
          <w:p w14:paraId="7B73B89C" w14:textId="77777777" w:rsidR="00224E01" w:rsidRPr="005850D1" w:rsidRDefault="00224E01" w:rsidP="00224E01">
            <w:pPr>
              <w:pStyle w:val="ReportText"/>
              <w:spacing w:beforeLines="100" w:before="240" w:afterLines="100" w:after="240" w:line="240" w:lineRule="auto"/>
              <w:jc w:val="center"/>
              <w:rPr>
                <w:rFonts w:asciiTheme="majorHAnsi" w:eastAsia="宋体" w:hAnsiTheme="majorHAnsi" w:cstheme="majorHAnsi"/>
                <w:lang w:eastAsia="zh-CN"/>
              </w:rPr>
            </w:pPr>
            <w:r>
              <w:rPr>
                <w:noProof/>
                <w:lang w:val="en-US" w:eastAsia="zh-CN"/>
              </w:rPr>
              <w:drawing>
                <wp:inline distT="0" distB="0" distL="0" distR="0" wp14:anchorId="087A2D4A" wp14:editId="522815A5">
                  <wp:extent cx="2128453" cy="633178"/>
                  <wp:effectExtent l="0" t="0" r="0" b="0"/>
                  <wp:docPr id="4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8">
                            <a:clrChange>
                              <a:clrFrom>
                                <a:srgbClr val="FAF5E6"/>
                              </a:clrFrom>
                              <a:clrTo>
                                <a:srgbClr val="FAF5E6">
                                  <a:alpha val="0"/>
                                </a:srgbClr>
                              </a:clrTo>
                            </a:clrChange>
                          </a:blip>
                          <a:stretch>
                            <a:fillRect/>
                          </a:stretch>
                        </pic:blipFill>
                        <pic:spPr>
                          <a:xfrm>
                            <a:off x="0" y="0"/>
                            <a:ext cx="2128453" cy="633178"/>
                          </a:xfrm>
                          <a:prstGeom prst="rect">
                            <a:avLst/>
                          </a:prstGeom>
                        </pic:spPr>
                      </pic:pic>
                    </a:graphicData>
                  </a:graphic>
                </wp:inline>
              </w:drawing>
            </w:r>
          </w:p>
          <w:p w14:paraId="217E3C8C" w14:textId="77777777" w:rsidR="00224E01" w:rsidRPr="005850D1" w:rsidRDefault="00224E01" w:rsidP="00224E01">
            <w:pPr>
              <w:pStyle w:val="ReportText"/>
              <w:spacing w:beforeLines="100" w:before="240" w:afterLines="100" w:after="240" w:line="240" w:lineRule="auto"/>
              <w:jc w:val="center"/>
              <w:rPr>
                <w:rFonts w:asciiTheme="majorHAnsi" w:hAnsiTheme="majorHAnsi" w:cstheme="majorHAnsi"/>
                <w:noProof/>
                <w:sz w:val="24"/>
                <w:szCs w:val="24"/>
                <w:lang w:val="en-US"/>
              </w:rPr>
            </w:pPr>
            <w:r w:rsidRPr="005850D1">
              <w:rPr>
                <w:rFonts w:asciiTheme="majorHAnsi" w:eastAsiaTheme="minorEastAsia" w:hAnsiTheme="majorHAnsi" w:cstheme="majorHAnsi"/>
                <w:noProof/>
                <w:sz w:val="24"/>
                <w:szCs w:val="24"/>
                <w:lang w:val="en-US" w:eastAsia="zh-CN"/>
              </w:rPr>
              <w:t>第一阶模态：</w:t>
            </w:r>
            <w:r w:rsidRPr="005850D1">
              <w:rPr>
                <w:rFonts w:asciiTheme="majorHAnsi" w:eastAsiaTheme="minorEastAsia" w:hAnsiTheme="majorHAnsi" w:cstheme="majorHAnsi"/>
                <w:noProof/>
                <w:sz w:val="24"/>
                <w:szCs w:val="24"/>
                <w:lang w:val="en-US" w:eastAsia="zh-CN"/>
              </w:rPr>
              <w:t>4</w:t>
            </w:r>
            <w:r>
              <w:rPr>
                <w:rFonts w:asciiTheme="majorHAnsi" w:eastAsiaTheme="minorEastAsia" w:hAnsiTheme="majorHAnsi" w:cstheme="majorHAnsi" w:hint="eastAsia"/>
                <w:noProof/>
                <w:sz w:val="24"/>
                <w:szCs w:val="24"/>
                <w:lang w:val="en-US" w:eastAsia="zh-CN"/>
              </w:rPr>
              <w:t>.046</w:t>
            </w:r>
            <w:r w:rsidRPr="005850D1">
              <w:rPr>
                <w:rFonts w:asciiTheme="majorHAnsi" w:eastAsiaTheme="minorEastAsia" w:hAnsiTheme="majorHAnsi" w:cstheme="majorHAnsi"/>
                <w:noProof/>
                <w:sz w:val="24"/>
                <w:szCs w:val="24"/>
                <w:lang w:val="en-US" w:eastAsia="zh-CN"/>
              </w:rPr>
              <w:t>Hz</w:t>
            </w:r>
          </w:p>
        </w:tc>
        <w:tc>
          <w:tcPr>
            <w:tcW w:w="3625" w:type="dxa"/>
            <w:vMerge w:val="restart"/>
            <w:shd w:val="clear" w:color="auto" w:fill="auto"/>
          </w:tcPr>
          <w:p w14:paraId="02E594B7" w14:textId="77777777" w:rsidR="00224E01" w:rsidRDefault="00224E01" w:rsidP="00224E01">
            <w:pPr>
              <w:pStyle w:val="ReportText"/>
              <w:spacing w:line="240" w:lineRule="auto"/>
              <w:jc w:val="center"/>
              <w:rPr>
                <w:rFonts w:eastAsia="宋体"/>
                <w:lang w:eastAsia="zh-CN"/>
              </w:rPr>
            </w:pPr>
            <w:r>
              <w:rPr>
                <w:rFonts w:eastAsia="宋体"/>
                <w:noProof/>
                <w:lang w:val="en-US" w:eastAsia="zh-CN"/>
              </w:rPr>
              <w:drawing>
                <wp:inline distT="0" distB="0" distL="0" distR="0" wp14:anchorId="66D349C2" wp14:editId="52C18A1E">
                  <wp:extent cx="1584960" cy="177419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84960" cy="1774190"/>
                          </a:xfrm>
                          <a:prstGeom prst="rect">
                            <a:avLst/>
                          </a:prstGeom>
                          <a:noFill/>
                        </pic:spPr>
                      </pic:pic>
                    </a:graphicData>
                  </a:graphic>
                </wp:inline>
              </w:drawing>
            </w:r>
          </w:p>
          <w:p w14:paraId="3C86D964" w14:textId="77777777" w:rsidR="00224E01" w:rsidRDefault="00224E01" w:rsidP="00224E01">
            <w:pPr>
              <w:pStyle w:val="ReportText"/>
              <w:spacing w:line="240" w:lineRule="auto"/>
              <w:jc w:val="center"/>
              <w:rPr>
                <w:rFonts w:eastAsia="宋体"/>
                <w:lang w:eastAsia="zh-CN"/>
              </w:rPr>
            </w:pPr>
            <w:r>
              <w:rPr>
                <w:rFonts w:eastAsia="宋体"/>
                <w:noProof/>
                <w:lang w:val="en-US" w:eastAsia="zh-CN"/>
              </w:rPr>
              <w:drawing>
                <wp:inline distT="0" distB="0" distL="0" distR="0" wp14:anchorId="65DC774A" wp14:editId="55D93C48">
                  <wp:extent cx="1275907" cy="1803022"/>
                  <wp:effectExtent l="0" t="0" r="0" b="698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r="33645"/>
                          <a:stretch/>
                        </pic:blipFill>
                        <pic:spPr bwMode="auto">
                          <a:xfrm>
                            <a:off x="0" y="0"/>
                            <a:ext cx="1282478" cy="181230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4E01" w14:paraId="2F5C3F57" w14:textId="77777777" w:rsidTr="00224E01">
        <w:tc>
          <w:tcPr>
            <w:tcW w:w="5436" w:type="dxa"/>
          </w:tcPr>
          <w:p w14:paraId="120C2DA9" w14:textId="77777777" w:rsidR="00224E01" w:rsidRPr="005850D1" w:rsidRDefault="00224E01" w:rsidP="00224E01">
            <w:pPr>
              <w:pStyle w:val="ReportText"/>
              <w:spacing w:beforeLines="100" w:before="240" w:afterLines="100" w:after="240" w:line="240" w:lineRule="auto"/>
              <w:jc w:val="center"/>
              <w:rPr>
                <w:rFonts w:asciiTheme="majorHAnsi" w:eastAsiaTheme="minorEastAsia" w:hAnsiTheme="majorHAnsi" w:cstheme="majorHAnsi"/>
                <w:noProof/>
                <w:sz w:val="24"/>
                <w:szCs w:val="24"/>
                <w:lang w:val="en-US" w:eastAsia="zh-CN"/>
              </w:rPr>
            </w:pPr>
            <w:r>
              <w:rPr>
                <w:noProof/>
                <w:lang w:val="en-US" w:eastAsia="zh-CN"/>
              </w:rPr>
              <w:drawing>
                <wp:inline distT="0" distB="0" distL="0" distR="0" wp14:anchorId="09EA6D4D" wp14:editId="016FDFF8">
                  <wp:extent cx="2135886" cy="765788"/>
                  <wp:effectExtent l="0" t="0" r="0" b="0"/>
                  <wp:docPr id="4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81">
                            <a:clrChange>
                              <a:clrFrom>
                                <a:srgbClr val="FAF5E6"/>
                              </a:clrFrom>
                              <a:clrTo>
                                <a:srgbClr val="FAF5E6">
                                  <a:alpha val="0"/>
                                </a:srgbClr>
                              </a:clrTo>
                            </a:clrChange>
                          </a:blip>
                          <a:stretch>
                            <a:fillRect/>
                          </a:stretch>
                        </pic:blipFill>
                        <pic:spPr>
                          <a:xfrm>
                            <a:off x="0" y="0"/>
                            <a:ext cx="2135886" cy="765788"/>
                          </a:xfrm>
                          <a:prstGeom prst="rect">
                            <a:avLst/>
                          </a:prstGeom>
                        </pic:spPr>
                      </pic:pic>
                    </a:graphicData>
                  </a:graphic>
                </wp:inline>
              </w:drawing>
            </w:r>
          </w:p>
          <w:p w14:paraId="78406317" w14:textId="77777777" w:rsidR="00224E01" w:rsidRPr="005850D1" w:rsidRDefault="00224E01" w:rsidP="00224E01">
            <w:pPr>
              <w:pStyle w:val="ReportText"/>
              <w:spacing w:beforeLines="100" w:before="240" w:afterLines="100" w:after="240" w:line="240" w:lineRule="auto"/>
              <w:jc w:val="center"/>
              <w:rPr>
                <w:rFonts w:asciiTheme="majorHAnsi" w:eastAsiaTheme="minorEastAsia" w:hAnsiTheme="majorHAnsi" w:cstheme="majorHAnsi"/>
                <w:b/>
                <w:noProof/>
                <w:sz w:val="24"/>
                <w:szCs w:val="24"/>
                <w:lang w:val="en-US" w:eastAsia="zh-CN"/>
              </w:rPr>
            </w:pPr>
            <w:r w:rsidRPr="005850D1">
              <w:rPr>
                <w:rFonts w:asciiTheme="majorHAnsi" w:eastAsiaTheme="minorEastAsia" w:hAnsiTheme="majorHAnsi" w:cstheme="majorHAnsi" w:hint="eastAsia"/>
                <w:b/>
                <w:noProof/>
                <w:sz w:val="24"/>
                <w:szCs w:val="24"/>
                <w:lang w:val="en-US" w:eastAsia="zh-CN"/>
              </w:rPr>
              <w:t>第二阶模态：</w:t>
            </w:r>
            <w:r>
              <w:rPr>
                <w:rFonts w:asciiTheme="majorHAnsi" w:eastAsiaTheme="minorEastAsia" w:hAnsiTheme="majorHAnsi" w:cstheme="majorHAnsi" w:hint="eastAsia"/>
                <w:b/>
                <w:noProof/>
                <w:sz w:val="24"/>
                <w:szCs w:val="24"/>
                <w:lang w:val="en-US" w:eastAsia="zh-CN"/>
              </w:rPr>
              <w:t>6.224</w:t>
            </w:r>
            <w:r w:rsidRPr="005850D1">
              <w:rPr>
                <w:rFonts w:asciiTheme="majorHAnsi" w:eastAsiaTheme="minorEastAsia" w:hAnsiTheme="majorHAnsi" w:cstheme="majorHAnsi" w:hint="eastAsia"/>
                <w:b/>
                <w:noProof/>
                <w:sz w:val="24"/>
                <w:szCs w:val="24"/>
                <w:lang w:val="en-US" w:eastAsia="zh-CN"/>
              </w:rPr>
              <w:t>Hz</w:t>
            </w:r>
          </w:p>
        </w:tc>
        <w:tc>
          <w:tcPr>
            <w:tcW w:w="3625" w:type="dxa"/>
            <w:vMerge/>
          </w:tcPr>
          <w:p w14:paraId="59265A1F" w14:textId="77777777" w:rsidR="00224E01" w:rsidRDefault="00224E01" w:rsidP="00224E01">
            <w:pPr>
              <w:pStyle w:val="ReportText"/>
              <w:rPr>
                <w:rFonts w:eastAsia="宋体"/>
                <w:lang w:eastAsia="zh-CN"/>
              </w:rPr>
            </w:pPr>
          </w:p>
        </w:tc>
      </w:tr>
      <w:tr w:rsidR="00224E01" w14:paraId="6DF9BE88" w14:textId="77777777" w:rsidTr="00224E01">
        <w:tc>
          <w:tcPr>
            <w:tcW w:w="5436" w:type="dxa"/>
          </w:tcPr>
          <w:p w14:paraId="00F6AB8D" w14:textId="77777777" w:rsidR="00224E01" w:rsidRDefault="00224E01" w:rsidP="00224E01">
            <w:pPr>
              <w:pStyle w:val="ReportText"/>
              <w:spacing w:beforeLines="100" w:before="240" w:afterLines="100" w:after="240" w:line="240" w:lineRule="auto"/>
              <w:jc w:val="center"/>
              <w:rPr>
                <w:rFonts w:eastAsia="宋体"/>
                <w:lang w:eastAsia="zh-CN"/>
              </w:rPr>
            </w:pPr>
            <w:r>
              <w:rPr>
                <w:noProof/>
                <w:lang w:val="en-US" w:eastAsia="zh-CN"/>
              </w:rPr>
              <w:drawing>
                <wp:inline distT="0" distB="0" distL="0" distR="0" wp14:anchorId="3BEFDB06" wp14:editId="7BB25C47">
                  <wp:extent cx="2098234" cy="677066"/>
                  <wp:effectExtent l="0" t="0" r="0" b="8890"/>
                  <wp:docPr id="4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2">
                            <a:clrChange>
                              <a:clrFrom>
                                <a:srgbClr val="FAF5E6"/>
                              </a:clrFrom>
                              <a:clrTo>
                                <a:srgbClr val="FAF5E6">
                                  <a:alpha val="0"/>
                                </a:srgbClr>
                              </a:clrTo>
                            </a:clrChange>
                          </a:blip>
                          <a:stretch>
                            <a:fillRect/>
                          </a:stretch>
                        </pic:blipFill>
                        <pic:spPr>
                          <a:xfrm>
                            <a:off x="0" y="0"/>
                            <a:ext cx="2098234" cy="677066"/>
                          </a:xfrm>
                          <a:prstGeom prst="rect">
                            <a:avLst/>
                          </a:prstGeom>
                        </pic:spPr>
                      </pic:pic>
                    </a:graphicData>
                  </a:graphic>
                </wp:inline>
              </w:drawing>
            </w:r>
          </w:p>
          <w:p w14:paraId="121FE384" w14:textId="77777777" w:rsidR="00224E01" w:rsidRPr="005850D1" w:rsidRDefault="00224E01" w:rsidP="00224E01">
            <w:pPr>
              <w:pStyle w:val="ReportText"/>
              <w:spacing w:beforeLines="100" w:before="240" w:afterLines="100" w:after="240" w:line="240" w:lineRule="auto"/>
              <w:jc w:val="center"/>
              <w:rPr>
                <w:rFonts w:eastAsia="宋体"/>
                <w:b/>
                <w:lang w:eastAsia="zh-CN"/>
              </w:rPr>
            </w:pPr>
            <w:r w:rsidRPr="005850D1">
              <w:rPr>
                <w:rFonts w:asciiTheme="majorHAnsi" w:eastAsiaTheme="minorEastAsia" w:hAnsiTheme="majorHAnsi" w:cstheme="majorHAnsi" w:hint="eastAsia"/>
                <w:b/>
                <w:noProof/>
                <w:sz w:val="24"/>
                <w:szCs w:val="24"/>
                <w:lang w:val="en-US" w:eastAsia="zh-CN"/>
              </w:rPr>
              <w:t>第三阶模态：</w:t>
            </w:r>
            <w:r>
              <w:rPr>
                <w:rFonts w:asciiTheme="majorHAnsi" w:eastAsiaTheme="minorEastAsia" w:hAnsiTheme="majorHAnsi" w:cstheme="majorHAnsi" w:hint="eastAsia"/>
                <w:b/>
                <w:noProof/>
                <w:sz w:val="24"/>
                <w:szCs w:val="24"/>
                <w:lang w:val="en-US" w:eastAsia="zh-CN"/>
              </w:rPr>
              <w:t>9.231</w:t>
            </w:r>
            <w:r w:rsidRPr="005850D1">
              <w:rPr>
                <w:rFonts w:asciiTheme="majorHAnsi" w:eastAsiaTheme="minorEastAsia" w:hAnsiTheme="majorHAnsi" w:cstheme="majorHAnsi" w:hint="eastAsia"/>
                <w:b/>
                <w:noProof/>
                <w:sz w:val="24"/>
                <w:szCs w:val="24"/>
                <w:lang w:val="en-US" w:eastAsia="zh-CN"/>
              </w:rPr>
              <w:t>Hz</w:t>
            </w:r>
          </w:p>
        </w:tc>
        <w:tc>
          <w:tcPr>
            <w:tcW w:w="3625" w:type="dxa"/>
            <w:vMerge/>
          </w:tcPr>
          <w:p w14:paraId="6C6807A2" w14:textId="77777777" w:rsidR="00224E01" w:rsidRDefault="00224E01" w:rsidP="00224E01">
            <w:pPr>
              <w:pStyle w:val="ReportText"/>
              <w:rPr>
                <w:rFonts w:eastAsia="宋体"/>
                <w:lang w:eastAsia="zh-CN"/>
              </w:rPr>
            </w:pPr>
          </w:p>
        </w:tc>
      </w:tr>
    </w:tbl>
    <w:p w14:paraId="210F6690" w14:textId="77777777" w:rsidR="00224E01" w:rsidRDefault="00224E01" w:rsidP="00224E01">
      <w:pPr>
        <w:pStyle w:val="ReportText"/>
        <w:rPr>
          <w:rFonts w:eastAsia="宋体"/>
          <w:lang w:eastAsia="zh-CN"/>
        </w:rPr>
      </w:pPr>
    </w:p>
    <w:tbl>
      <w:tblPr>
        <w:tblStyle w:val="ReportTablewithoutheader"/>
        <w:tblW w:w="0" w:type="auto"/>
        <w:tblLook w:val="04A0" w:firstRow="1" w:lastRow="0" w:firstColumn="1" w:lastColumn="0" w:noHBand="0" w:noVBand="1"/>
      </w:tblPr>
      <w:tblGrid>
        <w:gridCol w:w="6349"/>
        <w:gridCol w:w="2712"/>
      </w:tblGrid>
      <w:tr w:rsidR="00224E01" w14:paraId="7A1A28B2" w14:textId="77777777" w:rsidTr="00224E01">
        <w:trPr>
          <w:cnfStyle w:val="100000000000" w:firstRow="1" w:lastRow="0" w:firstColumn="0" w:lastColumn="0" w:oddVBand="0" w:evenVBand="0" w:oddHBand="0" w:evenHBand="0" w:firstRowFirstColumn="0" w:firstRowLastColumn="0" w:lastRowFirstColumn="0" w:lastRowLastColumn="0"/>
        </w:trPr>
        <w:tc>
          <w:tcPr>
            <w:tcW w:w="6349" w:type="dxa"/>
          </w:tcPr>
          <w:p w14:paraId="66DE5F3A" w14:textId="77777777" w:rsidR="00224E01" w:rsidRDefault="00224E01" w:rsidP="00224E01">
            <w:pPr>
              <w:pStyle w:val="ReportText"/>
              <w:spacing w:line="240" w:lineRule="auto"/>
              <w:jc w:val="center"/>
              <w:rPr>
                <w:rFonts w:eastAsia="宋体"/>
                <w:lang w:eastAsia="zh-CN"/>
              </w:rPr>
            </w:pPr>
            <w:r>
              <w:rPr>
                <w:rFonts w:eastAsia="宋体"/>
                <w:noProof/>
                <w:lang w:val="en-US" w:eastAsia="zh-CN"/>
              </w:rPr>
              <w:drawing>
                <wp:inline distT="0" distB="0" distL="0" distR="0" wp14:anchorId="048B1911" wp14:editId="674D4BA8">
                  <wp:extent cx="2443229" cy="1355044"/>
                  <wp:effectExtent l="0" t="0" r="0" b="0"/>
                  <wp:docPr id="3049638" name="Picture 3049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83">
                            <a:extLst>
                              <a:ext uri="{28A0092B-C50C-407E-A947-70E740481C1C}">
                                <a14:useLocalDpi xmlns:a14="http://schemas.microsoft.com/office/drawing/2010/main" val="0"/>
                              </a:ext>
                            </a:extLst>
                          </a:blip>
                          <a:srcRect r="10270"/>
                          <a:stretch/>
                        </pic:blipFill>
                        <pic:spPr bwMode="auto">
                          <a:xfrm>
                            <a:off x="0" y="0"/>
                            <a:ext cx="2448264" cy="13578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12" w:type="dxa"/>
            <w:vMerge w:val="restart"/>
            <w:vAlign w:val="center"/>
          </w:tcPr>
          <w:p w14:paraId="7BF827C2" w14:textId="77777777" w:rsidR="00224E01" w:rsidRDefault="00224E01" w:rsidP="00224E01">
            <w:pPr>
              <w:pStyle w:val="ReportText"/>
              <w:spacing w:line="240" w:lineRule="auto"/>
              <w:jc w:val="center"/>
              <w:rPr>
                <w:rFonts w:eastAsia="宋体"/>
                <w:lang w:eastAsia="zh-CN"/>
              </w:rPr>
            </w:pPr>
            <w:r>
              <w:rPr>
                <w:rFonts w:eastAsia="宋体"/>
                <w:noProof/>
                <w:lang w:val="en-US" w:eastAsia="zh-CN"/>
              </w:rPr>
              <w:drawing>
                <wp:inline distT="0" distB="0" distL="0" distR="0" wp14:anchorId="1B5C6BDD" wp14:editId="43A2AC1E">
                  <wp:extent cx="1584960" cy="1774190"/>
                  <wp:effectExtent l="0" t="0" r="0" b="0"/>
                  <wp:docPr id="1447" name="Picture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84960" cy="1774190"/>
                          </a:xfrm>
                          <a:prstGeom prst="rect">
                            <a:avLst/>
                          </a:prstGeom>
                          <a:noFill/>
                        </pic:spPr>
                      </pic:pic>
                    </a:graphicData>
                  </a:graphic>
                </wp:inline>
              </w:drawing>
            </w:r>
          </w:p>
        </w:tc>
      </w:tr>
      <w:tr w:rsidR="00224E01" w14:paraId="0A1BF0FD" w14:textId="77777777" w:rsidTr="00224E01">
        <w:tc>
          <w:tcPr>
            <w:tcW w:w="6349" w:type="dxa"/>
          </w:tcPr>
          <w:p w14:paraId="5898322B" w14:textId="77777777" w:rsidR="00224E01" w:rsidRPr="0057041A" w:rsidRDefault="00224E01" w:rsidP="00224E01">
            <w:pPr>
              <w:pStyle w:val="ReportText"/>
              <w:spacing w:line="240" w:lineRule="auto"/>
              <w:rPr>
                <w:rFonts w:eastAsia="宋体"/>
                <w:noProof/>
                <w:sz w:val="22"/>
                <w:szCs w:val="22"/>
                <w:lang w:val="en-US" w:eastAsia="zh-CN"/>
              </w:rPr>
            </w:pPr>
            <w:r w:rsidRPr="0057041A">
              <w:rPr>
                <w:rFonts w:eastAsia="宋体" w:hint="eastAsia"/>
                <w:noProof/>
                <w:sz w:val="22"/>
                <w:szCs w:val="22"/>
                <w:lang w:val="en-US" w:eastAsia="zh-CN"/>
              </w:rPr>
              <w:t>按《高规》验算，最大峰值加速度为</w:t>
            </w:r>
            <w:r w:rsidRPr="0057041A">
              <w:rPr>
                <w:rFonts w:eastAsia="宋体" w:hint="eastAsia"/>
                <w:noProof/>
                <w:sz w:val="22"/>
                <w:szCs w:val="22"/>
                <w:lang w:val="en-US" w:eastAsia="zh-CN"/>
              </w:rPr>
              <w:t>0.04</w:t>
            </w:r>
            <w:r>
              <w:rPr>
                <w:rFonts w:eastAsia="宋体" w:hint="eastAsia"/>
                <w:noProof/>
                <w:sz w:val="22"/>
                <w:szCs w:val="22"/>
                <w:lang w:val="en-US" w:eastAsia="zh-CN"/>
              </w:rPr>
              <w:t>7</w:t>
            </w:r>
            <w:r w:rsidRPr="0057041A">
              <w:rPr>
                <w:rFonts w:eastAsia="宋体"/>
                <w:noProof/>
                <w:sz w:val="22"/>
                <w:szCs w:val="22"/>
                <w:lang w:val="en-US" w:eastAsia="zh-CN"/>
              </w:rPr>
              <w:t xml:space="preserve"> </w:t>
            </w:r>
            <w:r w:rsidRPr="0057041A">
              <w:rPr>
                <w:rFonts w:eastAsia="宋体" w:hint="eastAsia"/>
                <w:noProof/>
                <w:sz w:val="22"/>
                <w:szCs w:val="22"/>
                <w:lang w:val="en-US" w:eastAsia="zh-CN"/>
              </w:rPr>
              <w:t>m/s</w:t>
            </w:r>
            <w:r w:rsidRPr="0057041A">
              <w:rPr>
                <w:rFonts w:eastAsia="宋体" w:hint="eastAsia"/>
                <w:noProof/>
                <w:sz w:val="22"/>
                <w:szCs w:val="22"/>
                <w:vertAlign w:val="superscript"/>
                <w:lang w:val="en-US" w:eastAsia="zh-CN"/>
              </w:rPr>
              <w:t>2</w:t>
            </w:r>
            <w:r w:rsidRPr="0057041A">
              <w:rPr>
                <w:rFonts w:eastAsia="宋体"/>
                <w:noProof/>
                <w:sz w:val="22"/>
                <w:szCs w:val="22"/>
                <w:lang w:val="en-US" w:eastAsia="zh-CN"/>
              </w:rPr>
              <w:t xml:space="preserve"> </w:t>
            </w:r>
            <w:r w:rsidRPr="0057041A">
              <w:rPr>
                <w:rFonts w:eastAsia="宋体" w:hint="eastAsia"/>
                <w:noProof/>
                <w:sz w:val="22"/>
                <w:szCs w:val="22"/>
                <w:lang w:val="en-US" w:eastAsia="zh-CN"/>
              </w:rPr>
              <w:t>&lt; 0.05 m/s</w:t>
            </w:r>
            <w:r w:rsidRPr="0057041A">
              <w:rPr>
                <w:rFonts w:eastAsia="宋体" w:hint="eastAsia"/>
                <w:noProof/>
                <w:sz w:val="22"/>
                <w:szCs w:val="22"/>
                <w:vertAlign w:val="superscript"/>
                <w:lang w:val="en-US" w:eastAsia="zh-CN"/>
              </w:rPr>
              <w:t>2</w:t>
            </w:r>
          </w:p>
        </w:tc>
        <w:tc>
          <w:tcPr>
            <w:tcW w:w="2712" w:type="dxa"/>
            <w:vMerge/>
          </w:tcPr>
          <w:p w14:paraId="61C97F0D" w14:textId="77777777" w:rsidR="00224E01" w:rsidRDefault="00224E01" w:rsidP="00224E01">
            <w:pPr>
              <w:pStyle w:val="ReportText"/>
              <w:rPr>
                <w:rFonts w:eastAsia="宋体"/>
                <w:lang w:eastAsia="zh-CN"/>
              </w:rPr>
            </w:pPr>
          </w:p>
        </w:tc>
      </w:tr>
      <w:tr w:rsidR="00224E01" w14:paraId="4E3B5D44" w14:textId="77777777" w:rsidTr="00224E01">
        <w:tc>
          <w:tcPr>
            <w:tcW w:w="6349" w:type="dxa"/>
          </w:tcPr>
          <w:p w14:paraId="6CF8D686" w14:textId="77777777" w:rsidR="00224E01" w:rsidRDefault="00224E01" w:rsidP="00224E01">
            <w:pPr>
              <w:pStyle w:val="ReportText"/>
              <w:spacing w:line="240" w:lineRule="auto"/>
              <w:jc w:val="center"/>
              <w:rPr>
                <w:rFonts w:eastAsia="宋体"/>
                <w:lang w:eastAsia="zh-CN"/>
              </w:rPr>
            </w:pPr>
            <w:r>
              <w:rPr>
                <w:rFonts w:eastAsia="宋体"/>
                <w:noProof/>
                <w:lang w:val="en-US" w:eastAsia="zh-CN"/>
              </w:rPr>
              <w:drawing>
                <wp:inline distT="0" distB="0" distL="0" distR="0" wp14:anchorId="52B1C287" wp14:editId="0880A7C3">
                  <wp:extent cx="2177903" cy="1360967"/>
                  <wp:effectExtent l="0" t="0" r="0" b="0"/>
                  <wp:docPr id="3049639" name="Picture 304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190241" cy="1368677"/>
                          </a:xfrm>
                          <a:prstGeom prst="rect">
                            <a:avLst/>
                          </a:prstGeom>
                          <a:noFill/>
                        </pic:spPr>
                      </pic:pic>
                    </a:graphicData>
                  </a:graphic>
                </wp:inline>
              </w:drawing>
            </w:r>
          </w:p>
        </w:tc>
        <w:tc>
          <w:tcPr>
            <w:tcW w:w="2712" w:type="dxa"/>
            <w:vMerge/>
          </w:tcPr>
          <w:p w14:paraId="214AD0DC" w14:textId="77777777" w:rsidR="00224E01" w:rsidRDefault="00224E01" w:rsidP="00224E01">
            <w:pPr>
              <w:pStyle w:val="ReportText"/>
              <w:rPr>
                <w:rFonts w:eastAsia="宋体"/>
                <w:lang w:eastAsia="zh-CN"/>
              </w:rPr>
            </w:pPr>
          </w:p>
        </w:tc>
      </w:tr>
      <w:tr w:rsidR="00224E01" w14:paraId="338CB03E" w14:textId="77777777" w:rsidTr="00224E01">
        <w:tc>
          <w:tcPr>
            <w:tcW w:w="6349" w:type="dxa"/>
          </w:tcPr>
          <w:p w14:paraId="5675CF45" w14:textId="77777777" w:rsidR="00224E01" w:rsidRPr="0057041A" w:rsidRDefault="00224E01" w:rsidP="00224E01">
            <w:pPr>
              <w:pStyle w:val="ReportText"/>
              <w:spacing w:line="240" w:lineRule="auto"/>
              <w:rPr>
                <w:rFonts w:eastAsia="宋体"/>
                <w:noProof/>
                <w:sz w:val="22"/>
                <w:szCs w:val="22"/>
                <w:lang w:val="en-US" w:eastAsia="zh-CN"/>
              </w:rPr>
            </w:pPr>
            <w:r w:rsidRPr="0057041A">
              <w:rPr>
                <w:rFonts w:eastAsia="宋体"/>
                <w:noProof/>
                <w:sz w:val="22"/>
                <w:szCs w:val="22"/>
                <w:lang w:val="en-US" w:eastAsia="zh-CN"/>
              </w:rPr>
              <w:t>按</w:t>
            </w:r>
            <w:r w:rsidRPr="0057041A">
              <w:rPr>
                <w:rFonts w:eastAsia="宋体"/>
                <w:noProof/>
                <w:sz w:val="22"/>
                <w:szCs w:val="22"/>
                <w:lang w:val="en-US" w:eastAsia="zh-CN"/>
              </w:rPr>
              <w:t>CCIP-016</w:t>
            </w:r>
            <w:r w:rsidRPr="0057041A">
              <w:rPr>
                <w:rFonts w:eastAsia="宋体"/>
                <w:noProof/>
                <w:sz w:val="22"/>
                <w:szCs w:val="22"/>
                <w:lang w:val="en-US" w:eastAsia="zh-CN"/>
              </w:rPr>
              <w:t>验算，最大响应因子为</w:t>
            </w:r>
            <w:r w:rsidRPr="0057041A">
              <w:rPr>
                <w:rFonts w:eastAsia="宋体"/>
                <w:noProof/>
                <w:sz w:val="22"/>
                <w:szCs w:val="22"/>
                <w:lang w:val="en-US" w:eastAsia="zh-CN"/>
              </w:rPr>
              <w:t>5.</w:t>
            </w:r>
            <w:r>
              <w:rPr>
                <w:rFonts w:eastAsia="宋体" w:hint="eastAsia"/>
                <w:noProof/>
                <w:sz w:val="22"/>
                <w:szCs w:val="22"/>
                <w:lang w:val="en-US" w:eastAsia="zh-CN"/>
              </w:rPr>
              <w:t>3</w:t>
            </w:r>
            <w:r w:rsidRPr="0057041A">
              <w:rPr>
                <w:rFonts w:eastAsia="宋体"/>
                <w:noProof/>
                <w:sz w:val="22"/>
                <w:szCs w:val="22"/>
                <w:lang w:val="en-US" w:eastAsia="zh-CN"/>
              </w:rPr>
              <w:t xml:space="preserve"> &lt; 8.0</w:t>
            </w:r>
          </w:p>
        </w:tc>
        <w:tc>
          <w:tcPr>
            <w:tcW w:w="2712" w:type="dxa"/>
            <w:vMerge/>
          </w:tcPr>
          <w:p w14:paraId="009D748B" w14:textId="77777777" w:rsidR="00224E01" w:rsidRDefault="00224E01" w:rsidP="00224E01">
            <w:pPr>
              <w:pStyle w:val="ReportText"/>
              <w:rPr>
                <w:rFonts w:eastAsia="宋体"/>
                <w:lang w:eastAsia="zh-CN"/>
              </w:rPr>
            </w:pPr>
          </w:p>
        </w:tc>
      </w:tr>
    </w:tbl>
    <w:p w14:paraId="375219C2" w14:textId="77777777" w:rsidR="00224E01" w:rsidRDefault="00224E01" w:rsidP="00224E01">
      <w:pPr>
        <w:pStyle w:val="ReportText"/>
        <w:spacing w:before="240" w:after="240" w:line="240" w:lineRule="auto"/>
        <w:rPr>
          <w:rFonts w:eastAsia="宋体"/>
          <w:b/>
          <w:sz w:val="28"/>
          <w:lang w:val="en-US" w:eastAsia="zh-CN"/>
        </w:rPr>
      </w:pPr>
    </w:p>
    <w:p w14:paraId="63B307A5" w14:textId="77777777" w:rsidR="00224E01" w:rsidRPr="005850D1" w:rsidRDefault="00224E01" w:rsidP="00224E01">
      <w:pPr>
        <w:pStyle w:val="ReportText"/>
        <w:spacing w:before="240" w:after="240" w:line="240" w:lineRule="auto"/>
        <w:rPr>
          <w:rFonts w:eastAsia="宋体"/>
          <w:b/>
          <w:sz w:val="28"/>
          <w:lang w:val="en-US" w:eastAsia="zh-CN"/>
        </w:rPr>
      </w:pPr>
      <w:r>
        <w:rPr>
          <w:rFonts w:eastAsia="宋体" w:hint="eastAsia"/>
          <w:b/>
          <w:sz w:val="28"/>
          <w:lang w:val="en-US" w:eastAsia="zh-CN"/>
        </w:rPr>
        <w:t>次高</w:t>
      </w:r>
      <w:r>
        <w:rPr>
          <w:rFonts w:eastAsia="宋体" w:hint="eastAsia"/>
          <w:b/>
          <w:sz w:val="28"/>
          <w:lang w:val="en-US" w:eastAsia="zh-CN"/>
        </w:rPr>
        <w:t>/</w:t>
      </w:r>
      <w:r>
        <w:rPr>
          <w:rFonts w:eastAsia="宋体" w:hint="eastAsia"/>
          <w:b/>
          <w:sz w:val="28"/>
          <w:lang w:val="en-US" w:eastAsia="zh-CN"/>
        </w:rPr>
        <w:t>高高区</w:t>
      </w:r>
    </w:p>
    <w:tbl>
      <w:tblPr>
        <w:tblStyle w:val="ReportTable"/>
        <w:tblW w:w="0" w:type="auto"/>
        <w:tblLook w:val="04A0" w:firstRow="1" w:lastRow="0" w:firstColumn="1" w:lastColumn="0" w:noHBand="0" w:noVBand="1"/>
      </w:tblPr>
      <w:tblGrid>
        <w:gridCol w:w="5436"/>
        <w:gridCol w:w="3625"/>
      </w:tblGrid>
      <w:tr w:rsidR="00224E01" w14:paraId="778A52E6" w14:textId="77777777" w:rsidTr="00224E01">
        <w:trPr>
          <w:cnfStyle w:val="100000000000" w:firstRow="1" w:lastRow="0" w:firstColumn="0" w:lastColumn="0" w:oddVBand="0" w:evenVBand="0" w:oddHBand="0" w:evenHBand="0" w:firstRowFirstColumn="0" w:firstRowLastColumn="0" w:lastRowFirstColumn="0" w:lastRowLastColumn="0"/>
        </w:trPr>
        <w:tc>
          <w:tcPr>
            <w:tcW w:w="5436" w:type="dxa"/>
            <w:shd w:val="clear" w:color="auto" w:fill="auto"/>
          </w:tcPr>
          <w:p w14:paraId="66393721" w14:textId="77777777" w:rsidR="00224E01" w:rsidRPr="005850D1" w:rsidRDefault="00224E01" w:rsidP="00224E01">
            <w:pPr>
              <w:pStyle w:val="ReportText"/>
              <w:spacing w:beforeLines="100" w:before="240" w:afterLines="100" w:after="240" w:line="240" w:lineRule="auto"/>
              <w:jc w:val="center"/>
              <w:rPr>
                <w:rFonts w:asciiTheme="majorHAnsi" w:eastAsia="宋体" w:hAnsiTheme="majorHAnsi" w:cstheme="majorHAnsi"/>
                <w:lang w:eastAsia="zh-CN"/>
              </w:rPr>
            </w:pPr>
            <w:r>
              <w:rPr>
                <w:noProof/>
                <w:lang w:val="en-US" w:eastAsia="zh-CN"/>
              </w:rPr>
              <w:drawing>
                <wp:inline distT="0" distB="0" distL="0" distR="0" wp14:anchorId="4AB09AD6" wp14:editId="7430EA04">
                  <wp:extent cx="3255292" cy="776080"/>
                  <wp:effectExtent l="0" t="0" r="2540" b="0"/>
                  <wp:docPr id="304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5">
                            <a:clrChange>
                              <a:clrFrom>
                                <a:srgbClr val="FAF5E6"/>
                              </a:clrFrom>
                              <a:clrTo>
                                <a:srgbClr val="FAF5E6">
                                  <a:alpha val="0"/>
                                </a:srgbClr>
                              </a:clrTo>
                            </a:clrChange>
                          </a:blip>
                          <a:stretch>
                            <a:fillRect/>
                          </a:stretch>
                        </pic:blipFill>
                        <pic:spPr>
                          <a:xfrm>
                            <a:off x="0" y="0"/>
                            <a:ext cx="3255292" cy="776080"/>
                          </a:xfrm>
                          <a:prstGeom prst="rect">
                            <a:avLst/>
                          </a:prstGeom>
                        </pic:spPr>
                      </pic:pic>
                    </a:graphicData>
                  </a:graphic>
                </wp:inline>
              </w:drawing>
            </w:r>
          </w:p>
          <w:p w14:paraId="3C04E64C" w14:textId="77777777" w:rsidR="00224E01" w:rsidRPr="005850D1" w:rsidRDefault="00224E01" w:rsidP="00224E01">
            <w:pPr>
              <w:pStyle w:val="ReportText"/>
              <w:spacing w:beforeLines="100" w:before="240" w:afterLines="100" w:after="240" w:line="240" w:lineRule="auto"/>
              <w:jc w:val="center"/>
              <w:rPr>
                <w:rFonts w:asciiTheme="majorHAnsi" w:hAnsiTheme="majorHAnsi" w:cstheme="majorHAnsi"/>
                <w:noProof/>
                <w:sz w:val="24"/>
                <w:szCs w:val="24"/>
                <w:lang w:val="en-US"/>
              </w:rPr>
            </w:pPr>
            <w:r w:rsidRPr="005850D1">
              <w:rPr>
                <w:rFonts w:asciiTheme="majorHAnsi" w:eastAsiaTheme="minorEastAsia" w:hAnsiTheme="majorHAnsi" w:cstheme="majorHAnsi"/>
                <w:noProof/>
                <w:sz w:val="24"/>
                <w:szCs w:val="24"/>
                <w:lang w:val="en-US" w:eastAsia="zh-CN"/>
              </w:rPr>
              <w:t>第一阶模态：</w:t>
            </w:r>
            <w:r w:rsidRPr="005850D1">
              <w:rPr>
                <w:rFonts w:asciiTheme="majorHAnsi" w:eastAsiaTheme="minorEastAsia" w:hAnsiTheme="majorHAnsi" w:cstheme="majorHAnsi"/>
                <w:noProof/>
                <w:sz w:val="24"/>
                <w:szCs w:val="24"/>
                <w:lang w:val="en-US" w:eastAsia="zh-CN"/>
              </w:rPr>
              <w:t>4.282Hz</w:t>
            </w:r>
          </w:p>
        </w:tc>
        <w:tc>
          <w:tcPr>
            <w:tcW w:w="3625" w:type="dxa"/>
            <w:vMerge w:val="restart"/>
            <w:shd w:val="clear" w:color="auto" w:fill="auto"/>
          </w:tcPr>
          <w:p w14:paraId="2303CE5F" w14:textId="77777777" w:rsidR="00224E01" w:rsidRDefault="00224E01" w:rsidP="00224E01">
            <w:pPr>
              <w:pStyle w:val="ReportText"/>
              <w:spacing w:line="240" w:lineRule="auto"/>
              <w:jc w:val="center"/>
              <w:rPr>
                <w:rFonts w:eastAsia="宋体"/>
                <w:lang w:eastAsia="zh-CN"/>
              </w:rPr>
            </w:pPr>
            <w:r>
              <w:rPr>
                <w:noProof/>
                <w:lang w:val="en-US" w:eastAsia="zh-CN"/>
              </w:rPr>
              <w:drawing>
                <wp:inline distT="0" distB="0" distL="0" distR="0" wp14:anchorId="138E9956" wp14:editId="609D31B6">
                  <wp:extent cx="1574159" cy="1642465"/>
                  <wp:effectExtent l="0" t="0" r="7620" b="0"/>
                  <wp:docPr id="3049618" name="图片 20">
                    <a:extLst xmlns:a="http://schemas.openxmlformats.org/drawingml/2006/main">
                      <a:ext uri="{FF2B5EF4-FFF2-40B4-BE49-F238E27FC236}">
                        <a16:creationId xmlns:a16="http://schemas.microsoft.com/office/drawing/2014/main" id="{5A72B939-4743-44A3-846C-71FA7FFF6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5A72B939-4743-44A3-846C-71FA7FFF619E}"/>
                              </a:ext>
                            </a:extLst>
                          </pic:cNvPr>
                          <pic:cNvPicPr>
                            <a:picLocks noChangeAspect="1"/>
                          </pic:cNvPicPr>
                        </pic:nvPicPr>
                        <pic:blipFill>
                          <a:blip r:embed="rId186"/>
                          <a:stretch>
                            <a:fillRect/>
                          </a:stretch>
                        </pic:blipFill>
                        <pic:spPr>
                          <a:xfrm>
                            <a:off x="0" y="0"/>
                            <a:ext cx="1574159" cy="1642465"/>
                          </a:xfrm>
                          <a:prstGeom prst="rect">
                            <a:avLst/>
                          </a:prstGeom>
                        </pic:spPr>
                      </pic:pic>
                    </a:graphicData>
                  </a:graphic>
                </wp:inline>
              </w:drawing>
            </w:r>
          </w:p>
          <w:p w14:paraId="6410E767" w14:textId="77777777" w:rsidR="00224E01" w:rsidRDefault="00224E01" w:rsidP="00224E01">
            <w:pPr>
              <w:pStyle w:val="ReportText"/>
              <w:spacing w:line="240" w:lineRule="auto"/>
              <w:jc w:val="center"/>
              <w:rPr>
                <w:rFonts w:eastAsia="宋体"/>
                <w:lang w:eastAsia="zh-CN"/>
              </w:rPr>
            </w:pPr>
            <w:r>
              <w:rPr>
                <w:rFonts w:eastAsia="宋体"/>
                <w:noProof/>
                <w:lang w:val="en-US" w:eastAsia="zh-CN"/>
              </w:rPr>
              <w:drawing>
                <wp:inline distT="0" distB="0" distL="0" distR="0" wp14:anchorId="0988F92C" wp14:editId="66CBCF98">
                  <wp:extent cx="1823712" cy="2145636"/>
                  <wp:effectExtent l="0" t="0" r="5715" b="7620"/>
                  <wp:docPr id="3049617" name="Picture 304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28211" cy="2150929"/>
                          </a:xfrm>
                          <a:prstGeom prst="rect">
                            <a:avLst/>
                          </a:prstGeom>
                          <a:noFill/>
                        </pic:spPr>
                      </pic:pic>
                    </a:graphicData>
                  </a:graphic>
                </wp:inline>
              </w:drawing>
            </w:r>
          </w:p>
        </w:tc>
      </w:tr>
      <w:tr w:rsidR="00224E01" w14:paraId="31AE0664" w14:textId="77777777" w:rsidTr="00224E01">
        <w:tc>
          <w:tcPr>
            <w:tcW w:w="5436" w:type="dxa"/>
          </w:tcPr>
          <w:p w14:paraId="109B44C2" w14:textId="77777777" w:rsidR="00224E01" w:rsidRPr="005850D1" w:rsidRDefault="00224E01" w:rsidP="00224E01">
            <w:pPr>
              <w:pStyle w:val="ReportText"/>
              <w:spacing w:beforeLines="100" w:before="240" w:afterLines="100" w:after="240" w:line="240" w:lineRule="auto"/>
              <w:jc w:val="center"/>
              <w:rPr>
                <w:rFonts w:asciiTheme="majorHAnsi" w:eastAsiaTheme="minorEastAsia" w:hAnsiTheme="majorHAnsi" w:cstheme="majorHAnsi"/>
                <w:noProof/>
                <w:sz w:val="24"/>
                <w:szCs w:val="24"/>
                <w:lang w:val="en-US" w:eastAsia="zh-CN"/>
              </w:rPr>
            </w:pPr>
            <w:r>
              <w:rPr>
                <w:noProof/>
                <w:lang w:val="en-US" w:eastAsia="zh-CN"/>
              </w:rPr>
              <w:drawing>
                <wp:inline distT="0" distB="0" distL="0" distR="0" wp14:anchorId="33E7E66B" wp14:editId="627F556F">
                  <wp:extent cx="3255292" cy="693214"/>
                  <wp:effectExtent l="0" t="0" r="2540" b="0"/>
                  <wp:docPr id="30496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8">
                            <a:clrChange>
                              <a:clrFrom>
                                <a:srgbClr val="FAF5E6"/>
                              </a:clrFrom>
                              <a:clrTo>
                                <a:srgbClr val="FAF5E6">
                                  <a:alpha val="0"/>
                                </a:srgbClr>
                              </a:clrTo>
                            </a:clrChange>
                          </a:blip>
                          <a:stretch>
                            <a:fillRect/>
                          </a:stretch>
                        </pic:blipFill>
                        <pic:spPr>
                          <a:xfrm>
                            <a:off x="0" y="0"/>
                            <a:ext cx="3255292" cy="693214"/>
                          </a:xfrm>
                          <a:prstGeom prst="rect">
                            <a:avLst/>
                          </a:prstGeom>
                        </pic:spPr>
                      </pic:pic>
                    </a:graphicData>
                  </a:graphic>
                </wp:inline>
              </w:drawing>
            </w:r>
          </w:p>
          <w:p w14:paraId="2FA97C0D" w14:textId="77777777" w:rsidR="00224E01" w:rsidRPr="005850D1" w:rsidRDefault="00224E01" w:rsidP="00224E01">
            <w:pPr>
              <w:pStyle w:val="ReportText"/>
              <w:spacing w:beforeLines="100" w:before="240" w:afterLines="100" w:after="240" w:line="240" w:lineRule="auto"/>
              <w:jc w:val="center"/>
              <w:rPr>
                <w:rFonts w:asciiTheme="majorHAnsi" w:eastAsiaTheme="minorEastAsia" w:hAnsiTheme="majorHAnsi" w:cstheme="majorHAnsi"/>
                <w:b/>
                <w:noProof/>
                <w:sz w:val="24"/>
                <w:szCs w:val="24"/>
                <w:lang w:val="en-US" w:eastAsia="zh-CN"/>
              </w:rPr>
            </w:pPr>
            <w:r w:rsidRPr="005850D1">
              <w:rPr>
                <w:rFonts w:asciiTheme="majorHAnsi" w:eastAsiaTheme="minorEastAsia" w:hAnsiTheme="majorHAnsi" w:cstheme="majorHAnsi" w:hint="eastAsia"/>
                <w:b/>
                <w:noProof/>
                <w:sz w:val="24"/>
                <w:szCs w:val="24"/>
                <w:lang w:val="en-US" w:eastAsia="zh-CN"/>
              </w:rPr>
              <w:t>第二阶模态：</w:t>
            </w:r>
            <w:r w:rsidRPr="005850D1">
              <w:rPr>
                <w:rFonts w:asciiTheme="majorHAnsi" w:eastAsiaTheme="minorEastAsia" w:hAnsiTheme="majorHAnsi" w:cstheme="majorHAnsi" w:hint="eastAsia"/>
                <w:b/>
                <w:noProof/>
                <w:sz w:val="24"/>
                <w:szCs w:val="24"/>
                <w:lang w:val="en-US" w:eastAsia="zh-CN"/>
              </w:rPr>
              <w:t>4.398Hz</w:t>
            </w:r>
          </w:p>
        </w:tc>
        <w:tc>
          <w:tcPr>
            <w:tcW w:w="3625" w:type="dxa"/>
            <w:vMerge/>
          </w:tcPr>
          <w:p w14:paraId="1408D3B2" w14:textId="77777777" w:rsidR="00224E01" w:rsidRDefault="00224E01" w:rsidP="00224E01">
            <w:pPr>
              <w:pStyle w:val="ReportText"/>
              <w:rPr>
                <w:rFonts w:eastAsia="宋体"/>
                <w:lang w:eastAsia="zh-CN"/>
              </w:rPr>
            </w:pPr>
          </w:p>
        </w:tc>
      </w:tr>
      <w:tr w:rsidR="00224E01" w14:paraId="48821545" w14:textId="77777777" w:rsidTr="00224E01">
        <w:tc>
          <w:tcPr>
            <w:tcW w:w="5436" w:type="dxa"/>
          </w:tcPr>
          <w:p w14:paraId="7C38030A" w14:textId="77777777" w:rsidR="00224E01" w:rsidRDefault="00224E01" w:rsidP="00224E01">
            <w:pPr>
              <w:pStyle w:val="ReportText"/>
              <w:spacing w:beforeLines="100" w:before="240" w:afterLines="100" w:after="240" w:line="240" w:lineRule="auto"/>
              <w:jc w:val="center"/>
              <w:rPr>
                <w:rFonts w:eastAsia="宋体"/>
                <w:lang w:eastAsia="zh-CN"/>
              </w:rPr>
            </w:pPr>
            <w:r>
              <w:rPr>
                <w:noProof/>
                <w:lang w:val="en-US" w:eastAsia="zh-CN"/>
              </w:rPr>
              <w:drawing>
                <wp:inline distT="0" distB="0" distL="0" distR="0" wp14:anchorId="49FD76DD" wp14:editId="1BC5D993">
                  <wp:extent cx="3286781" cy="714921"/>
                  <wp:effectExtent l="0" t="0" r="0" b="9525"/>
                  <wp:docPr id="3049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9">
                            <a:clrChange>
                              <a:clrFrom>
                                <a:srgbClr val="FAF5E6"/>
                              </a:clrFrom>
                              <a:clrTo>
                                <a:srgbClr val="FAF5E6">
                                  <a:alpha val="0"/>
                                </a:srgbClr>
                              </a:clrTo>
                            </a:clrChange>
                          </a:blip>
                          <a:stretch>
                            <a:fillRect/>
                          </a:stretch>
                        </pic:blipFill>
                        <pic:spPr>
                          <a:xfrm>
                            <a:off x="0" y="0"/>
                            <a:ext cx="3286781" cy="714921"/>
                          </a:xfrm>
                          <a:prstGeom prst="rect">
                            <a:avLst/>
                          </a:prstGeom>
                        </pic:spPr>
                      </pic:pic>
                    </a:graphicData>
                  </a:graphic>
                </wp:inline>
              </w:drawing>
            </w:r>
          </w:p>
          <w:p w14:paraId="0BD9993D" w14:textId="77777777" w:rsidR="00224E01" w:rsidRPr="005850D1" w:rsidRDefault="00224E01" w:rsidP="00224E01">
            <w:pPr>
              <w:pStyle w:val="ReportText"/>
              <w:spacing w:beforeLines="100" w:before="240" w:afterLines="100" w:after="240" w:line="240" w:lineRule="auto"/>
              <w:jc w:val="center"/>
              <w:rPr>
                <w:rFonts w:eastAsia="宋体"/>
                <w:b/>
                <w:lang w:eastAsia="zh-CN"/>
              </w:rPr>
            </w:pPr>
            <w:r w:rsidRPr="005850D1">
              <w:rPr>
                <w:rFonts w:asciiTheme="majorHAnsi" w:eastAsiaTheme="minorEastAsia" w:hAnsiTheme="majorHAnsi" w:cstheme="majorHAnsi" w:hint="eastAsia"/>
                <w:b/>
                <w:noProof/>
                <w:sz w:val="24"/>
                <w:szCs w:val="24"/>
                <w:lang w:val="en-US" w:eastAsia="zh-CN"/>
              </w:rPr>
              <w:t>第三阶模态：</w:t>
            </w:r>
            <w:r w:rsidRPr="005850D1">
              <w:rPr>
                <w:rFonts w:asciiTheme="majorHAnsi" w:eastAsiaTheme="minorEastAsia" w:hAnsiTheme="majorHAnsi" w:cstheme="majorHAnsi" w:hint="eastAsia"/>
                <w:b/>
                <w:noProof/>
                <w:sz w:val="24"/>
                <w:szCs w:val="24"/>
                <w:lang w:val="en-US" w:eastAsia="zh-CN"/>
              </w:rPr>
              <w:t>4.</w:t>
            </w:r>
            <w:r>
              <w:rPr>
                <w:rFonts w:asciiTheme="majorHAnsi" w:eastAsiaTheme="minorEastAsia" w:hAnsiTheme="majorHAnsi" w:cstheme="majorHAnsi" w:hint="eastAsia"/>
                <w:b/>
                <w:noProof/>
                <w:sz w:val="24"/>
                <w:szCs w:val="24"/>
                <w:lang w:val="en-US" w:eastAsia="zh-CN"/>
              </w:rPr>
              <w:t>551</w:t>
            </w:r>
            <w:r w:rsidRPr="005850D1">
              <w:rPr>
                <w:rFonts w:asciiTheme="majorHAnsi" w:eastAsiaTheme="minorEastAsia" w:hAnsiTheme="majorHAnsi" w:cstheme="majorHAnsi" w:hint="eastAsia"/>
                <w:b/>
                <w:noProof/>
                <w:sz w:val="24"/>
                <w:szCs w:val="24"/>
                <w:lang w:val="en-US" w:eastAsia="zh-CN"/>
              </w:rPr>
              <w:t>Hz</w:t>
            </w:r>
          </w:p>
        </w:tc>
        <w:tc>
          <w:tcPr>
            <w:tcW w:w="3625" w:type="dxa"/>
            <w:vMerge/>
          </w:tcPr>
          <w:p w14:paraId="35D85D5A" w14:textId="77777777" w:rsidR="00224E01" w:rsidRDefault="00224E01" w:rsidP="00224E01">
            <w:pPr>
              <w:pStyle w:val="ReportText"/>
              <w:rPr>
                <w:rFonts w:eastAsia="宋体"/>
                <w:lang w:eastAsia="zh-CN"/>
              </w:rPr>
            </w:pPr>
          </w:p>
        </w:tc>
      </w:tr>
    </w:tbl>
    <w:p w14:paraId="4176CE29" w14:textId="77777777" w:rsidR="00224E01" w:rsidRDefault="00224E01" w:rsidP="00224E01">
      <w:pPr>
        <w:pStyle w:val="ReportText"/>
        <w:rPr>
          <w:rFonts w:eastAsia="宋体"/>
          <w:lang w:eastAsia="zh-CN"/>
        </w:rPr>
      </w:pPr>
    </w:p>
    <w:tbl>
      <w:tblPr>
        <w:tblStyle w:val="ReportTablewithoutheader"/>
        <w:tblW w:w="0" w:type="auto"/>
        <w:tblLook w:val="04A0" w:firstRow="1" w:lastRow="0" w:firstColumn="1" w:lastColumn="0" w:noHBand="0" w:noVBand="1"/>
      </w:tblPr>
      <w:tblGrid>
        <w:gridCol w:w="6362"/>
        <w:gridCol w:w="2699"/>
      </w:tblGrid>
      <w:tr w:rsidR="00224E01" w14:paraId="2ECCEAFF" w14:textId="77777777" w:rsidTr="00224E01">
        <w:trPr>
          <w:cnfStyle w:val="100000000000" w:firstRow="1" w:lastRow="0" w:firstColumn="0" w:lastColumn="0" w:oddVBand="0" w:evenVBand="0" w:oddHBand="0" w:evenHBand="0" w:firstRowFirstColumn="0" w:firstRowLastColumn="0" w:lastRowFirstColumn="0" w:lastRowLastColumn="0"/>
        </w:trPr>
        <w:tc>
          <w:tcPr>
            <w:tcW w:w="6712" w:type="dxa"/>
          </w:tcPr>
          <w:p w14:paraId="05CFC96C" w14:textId="77777777" w:rsidR="00224E01" w:rsidRDefault="00224E01" w:rsidP="00224E01">
            <w:pPr>
              <w:pStyle w:val="ReportText"/>
              <w:spacing w:line="240" w:lineRule="auto"/>
              <w:rPr>
                <w:rFonts w:eastAsia="宋体"/>
                <w:lang w:eastAsia="zh-CN"/>
              </w:rPr>
            </w:pPr>
            <w:r>
              <w:rPr>
                <w:rFonts w:eastAsia="宋体"/>
                <w:noProof/>
                <w:lang w:val="en-US" w:eastAsia="zh-CN"/>
              </w:rPr>
              <w:drawing>
                <wp:inline distT="0" distB="0" distL="0" distR="0" wp14:anchorId="1038955A" wp14:editId="65C652F8">
                  <wp:extent cx="3914805" cy="1083124"/>
                  <wp:effectExtent l="0" t="0" r="0" b="0"/>
                  <wp:docPr id="3049625" name="Picture 304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935235" cy="1088776"/>
                          </a:xfrm>
                          <a:prstGeom prst="rect">
                            <a:avLst/>
                          </a:prstGeom>
                          <a:noFill/>
                        </pic:spPr>
                      </pic:pic>
                    </a:graphicData>
                  </a:graphic>
                </wp:inline>
              </w:drawing>
            </w:r>
          </w:p>
        </w:tc>
        <w:tc>
          <w:tcPr>
            <w:tcW w:w="2349" w:type="dxa"/>
            <w:vMerge w:val="restart"/>
            <w:vAlign w:val="center"/>
          </w:tcPr>
          <w:p w14:paraId="0F6EF580" w14:textId="77777777" w:rsidR="00224E01" w:rsidRDefault="00224E01" w:rsidP="00224E01">
            <w:pPr>
              <w:pStyle w:val="ReportText"/>
              <w:spacing w:line="240" w:lineRule="auto"/>
              <w:jc w:val="center"/>
              <w:rPr>
                <w:rFonts w:eastAsia="宋体"/>
                <w:lang w:eastAsia="zh-CN"/>
              </w:rPr>
            </w:pPr>
            <w:r>
              <w:rPr>
                <w:rFonts w:eastAsia="宋体"/>
                <w:noProof/>
                <w:lang w:val="en-US" w:eastAsia="zh-CN"/>
              </w:rPr>
              <w:drawing>
                <wp:inline distT="0" distB="0" distL="0" distR="0" wp14:anchorId="0469D38E" wp14:editId="6AE5B1CB">
                  <wp:extent cx="1572895" cy="1645920"/>
                  <wp:effectExtent l="0" t="0" r="8255" b="0"/>
                  <wp:docPr id="3049624" name="Picture 304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72895" cy="1645920"/>
                          </a:xfrm>
                          <a:prstGeom prst="rect">
                            <a:avLst/>
                          </a:prstGeom>
                          <a:noFill/>
                        </pic:spPr>
                      </pic:pic>
                    </a:graphicData>
                  </a:graphic>
                </wp:inline>
              </w:drawing>
            </w:r>
          </w:p>
        </w:tc>
      </w:tr>
      <w:tr w:rsidR="00224E01" w14:paraId="7E74802D" w14:textId="77777777" w:rsidTr="00224E01">
        <w:tc>
          <w:tcPr>
            <w:tcW w:w="6712" w:type="dxa"/>
          </w:tcPr>
          <w:p w14:paraId="065FF4A8" w14:textId="77777777" w:rsidR="00224E01" w:rsidRPr="0057041A" w:rsidRDefault="00224E01" w:rsidP="00224E01">
            <w:pPr>
              <w:pStyle w:val="ReportText"/>
              <w:spacing w:line="240" w:lineRule="auto"/>
              <w:rPr>
                <w:rFonts w:eastAsia="宋体"/>
                <w:noProof/>
                <w:sz w:val="22"/>
                <w:szCs w:val="22"/>
                <w:lang w:val="en-US" w:eastAsia="zh-CN"/>
              </w:rPr>
            </w:pPr>
            <w:r w:rsidRPr="0057041A">
              <w:rPr>
                <w:rFonts w:eastAsia="宋体" w:hint="eastAsia"/>
                <w:noProof/>
                <w:sz w:val="22"/>
                <w:szCs w:val="22"/>
                <w:lang w:val="en-US" w:eastAsia="zh-CN"/>
              </w:rPr>
              <w:t>按《高规》验算，最大峰值加速度为</w:t>
            </w:r>
            <w:r w:rsidRPr="0057041A">
              <w:rPr>
                <w:rFonts w:eastAsia="宋体" w:hint="eastAsia"/>
                <w:noProof/>
                <w:sz w:val="22"/>
                <w:szCs w:val="22"/>
                <w:lang w:val="en-US" w:eastAsia="zh-CN"/>
              </w:rPr>
              <w:t>0.044</w:t>
            </w:r>
            <w:r w:rsidRPr="0057041A">
              <w:rPr>
                <w:rFonts w:eastAsia="宋体"/>
                <w:noProof/>
                <w:sz w:val="22"/>
                <w:szCs w:val="22"/>
                <w:lang w:val="en-US" w:eastAsia="zh-CN"/>
              </w:rPr>
              <w:t xml:space="preserve"> </w:t>
            </w:r>
            <w:r w:rsidRPr="0057041A">
              <w:rPr>
                <w:rFonts w:eastAsia="宋体" w:hint="eastAsia"/>
                <w:noProof/>
                <w:sz w:val="22"/>
                <w:szCs w:val="22"/>
                <w:lang w:val="en-US" w:eastAsia="zh-CN"/>
              </w:rPr>
              <w:t>m/s</w:t>
            </w:r>
            <w:r w:rsidRPr="0057041A">
              <w:rPr>
                <w:rFonts w:eastAsia="宋体" w:hint="eastAsia"/>
                <w:noProof/>
                <w:sz w:val="22"/>
                <w:szCs w:val="22"/>
                <w:vertAlign w:val="superscript"/>
                <w:lang w:val="en-US" w:eastAsia="zh-CN"/>
              </w:rPr>
              <w:t>2</w:t>
            </w:r>
            <w:r w:rsidRPr="0057041A">
              <w:rPr>
                <w:rFonts w:eastAsia="宋体"/>
                <w:noProof/>
                <w:sz w:val="22"/>
                <w:szCs w:val="22"/>
                <w:lang w:val="en-US" w:eastAsia="zh-CN"/>
              </w:rPr>
              <w:t xml:space="preserve"> </w:t>
            </w:r>
            <w:r w:rsidRPr="0057041A">
              <w:rPr>
                <w:rFonts w:eastAsia="宋体" w:hint="eastAsia"/>
                <w:noProof/>
                <w:sz w:val="22"/>
                <w:szCs w:val="22"/>
                <w:lang w:val="en-US" w:eastAsia="zh-CN"/>
              </w:rPr>
              <w:t>&lt; 0.05 m/s</w:t>
            </w:r>
            <w:r w:rsidRPr="0057041A">
              <w:rPr>
                <w:rFonts w:eastAsia="宋体" w:hint="eastAsia"/>
                <w:noProof/>
                <w:sz w:val="22"/>
                <w:szCs w:val="22"/>
                <w:vertAlign w:val="superscript"/>
                <w:lang w:val="en-US" w:eastAsia="zh-CN"/>
              </w:rPr>
              <w:t>2</w:t>
            </w:r>
          </w:p>
        </w:tc>
        <w:tc>
          <w:tcPr>
            <w:tcW w:w="2349" w:type="dxa"/>
            <w:vMerge/>
          </w:tcPr>
          <w:p w14:paraId="2A399777" w14:textId="77777777" w:rsidR="00224E01" w:rsidRDefault="00224E01" w:rsidP="00224E01">
            <w:pPr>
              <w:pStyle w:val="ReportText"/>
              <w:rPr>
                <w:rFonts w:eastAsia="宋体"/>
                <w:lang w:eastAsia="zh-CN"/>
              </w:rPr>
            </w:pPr>
          </w:p>
        </w:tc>
      </w:tr>
      <w:tr w:rsidR="00224E01" w14:paraId="4BD462ED" w14:textId="77777777" w:rsidTr="00224E01">
        <w:tc>
          <w:tcPr>
            <w:tcW w:w="6712" w:type="dxa"/>
          </w:tcPr>
          <w:p w14:paraId="56663748" w14:textId="77777777" w:rsidR="00224E01" w:rsidRDefault="00224E01" w:rsidP="00224E01">
            <w:pPr>
              <w:pStyle w:val="ReportText"/>
              <w:spacing w:line="240" w:lineRule="auto"/>
              <w:rPr>
                <w:rFonts w:eastAsia="宋体"/>
                <w:lang w:eastAsia="zh-CN"/>
              </w:rPr>
            </w:pPr>
            <w:r>
              <w:rPr>
                <w:rFonts w:eastAsia="宋体"/>
                <w:noProof/>
                <w:lang w:val="en-US" w:eastAsia="zh-CN"/>
              </w:rPr>
              <w:drawing>
                <wp:inline distT="0" distB="0" distL="0" distR="0" wp14:anchorId="08E2B654" wp14:editId="7C797879">
                  <wp:extent cx="3663905" cy="1234146"/>
                  <wp:effectExtent l="0" t="0" r="0" b="4445"/>
                  <wp:docPr id="3049626" name="Picture 304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666414" cy="1234991"/>
                          </a:xfrm>
                          <a:prstGeom prst="rect">
                            <a:avLst/>
                          </a:prstGeom>
                          <a:noFill/>
                        </pic:spPr>
                      </pic:pic>
                    </a:graphicData>
                  </a:graphic>
                </wp:inline>
              </w:drawing>
            </w:r>
          </w:p>
        </w:tc>
        <w:tc>
          <w:tcPr>
            <w:tcW w:w="2349" w:type="dxa"/>
            <w:vMerge/>
          </w:tcPr>
          <w:p w14:paraId="2A63A597" w14:textId="77777777" w:rsidR="00224E01" w:rsidRDefault="00224E01" w:rsidP="00224E01">
            <w:pPr>
              <w:pStyle w:val="ReportText"/>
              <w:rPr>
                <w:rFonts w:eastAsia="宋体"/>
                <w:lang w:eastAsia="zh-CN"/>
              </w:rPr>
            </w:pPr>
          </w:p>
        </w:tc>
      </w:tr>
      <w:tr w:rsidR="00224E01" w14:paraId="5F4BBE5A" w14:textId="77777777" w:rsidTr="00224E01">
        <w:tc>
          <w:tcPr>
            <w:tcW w:w="6712" w:type="dxa"/>
          </w:tcPr>
          <w:p w14:paraId="2DE40C78" w14:textId="77777777" w:rsidR="00224E01" w:rsidRPr="0057041A" w:rsidRDefault="00224E01" w:rsidP="00224E01">
            <w:pPr>
              <w:pStyle w:val="ReportText"/>
              <w:spacing w:line="240" w:lineRule="auto"/>
              <w:rPr>
                <w:rFonts w:eastAsia="宋体"/>
                <w:noProof/>
                <w:sz w:val="22"/>
                <w:szCs w:val="22"/>
                <w:lang w:val="en-US" w:eastAsia="zh-CN"/>
              </w:rPr>
            </w:pPr>
            <w:r w:rsidRPr="0057041A">
              <w:rPr>
                <w:rFonts w:eastAsia="宋体"/>
                <w:noProof/>
                <w:sz w:val="22"/>
                <w:szCs w:val="22"/>
                <w:lang w:val="en-US" w:eastAsia="zh-CN"/>
              </w:rPr>
              <w:t>按</w:t>
            </w:r>
            <w:r w:rsidRPr="0057041A">
              <w:rPr>
                <w:rFonts w:eastAsia="宋体"/>
                <w:noProof/>
                <w:sz w:val="22"/>
                <w:szCs w:val="22"/>
                <w:lang w:val="en-US" w:eastAsia="zh-CN"/>
              </w:rPr>
              <w:t>CCIP-016</w:t>
            </w:r>
            <w:r w:rsidRPr="0057041A">
              <w:rPr>
                <w:rFonts w:eastAsia="宋体"/>
                <w:noProof/>
                <w:sz w:val="22"/>
                <w:szCs w:val="22"/>
                <w:lang w:val="en-US" w:eastAsia="zh-CN"/>
              </w:rPr>
              <w:t>验算，最大响应因子为</w:t>
            </w:r>
            <w:r w:rsidRPr="0057041A">
              <w:rPr>
                <w:rFonts w:eastAsia="宋体"/>
                <w:noProof/>
                <w:sz w:val="22"/>
                <w:szCs w:val="22"/>
                <w:lang w:val="en-US" w:eastAsia="zh-CN"/>
              </w:rPr>
              <w:t>5.</w:t>
            </w:r>
            <w:r>
              <w:rPr>
                <w:rFonts w:eastAsia="宋体" w:hint="eastAsia"/>
                <w:noProof/>
                <w:sz w:val="22"/>
                <w:szCs w:val="22"/>
                <w:lang w:val="en-US" w:eastAsia="zh-CN"/>
              </w:rPr>
              <w:t>67</w:t>
            </w:r>
            <w:r w:rsidRPr="0057041A">
              <w:rPr>
                <w:rFonts w:eastAsia="宋体"/>
                <w:noProof/>
                <w:sz w:val="22"/>
                <w:szCs w:val="22"/>
                <w:lang w:val="en-US" w:eastAsia="zh-CN"/>
              </w:rPr>
              <w:t xml:space="preserve"> &lt; 8.0</w:t>
            </w:r>
          </w:p>
        </w:tc>
        <w:tc>
          <w:tcPr>
            <w:tcW w:w="2349" w:type="dxa"/>
            <w:vMerge/>
          </w:tcPr>
          <w:p w14:paraId="20BF206D" w14:textId="77777777" w:rsidR="00224E01" w:rsidRDefault="00224E01" w:rsidP="00224E01">
            <w:pPr>
              <w:pStyle w:val="ReportText"/>
              <w:rPr>
                <w:rFonts w:eastAsia="宋体"/>
                <w:lang w:eastAsia="zh-CN"/>
              </w:rPr>
            </w:pPr>
          </w:p>
        </w:tc>
      </w:tr>
    </w:tbl>
    <w:tbl>
      <w:tblPr>
        <w:tblStyle w:val="ReportTable"/>
        <w:tblW w:w="0" w:type="auto"/>
        <w:tblLook w:val="04A0" w:firstRow="1" w:lastRow="0" w:firstColumn="1" w:lastColumn="0" w:noHBand="0" w:noVBand="1"/>
      </w:tblPr>
      <w:tblGrid>
        <w:gridCol w:w="5436"/>
        <w:gridCol w:w="3625"/>
      </w:tblGrid>
      <w:tr w:rsidR="00224E01" w14:paraId="243412EB" w14:textId="77777777" w:rsidTr="00224E01">
        <w:trPr>
          <w:cnfStyle w:val="100000000000" w:firstRow="1" w:lastRow="0" w:firstColumn="0" w:lastColumn="0" w:oddVBand="0" w:evenVBand="0" w:oddHBand="0" w:evenHBand="0" w:firstRowFirstColumn="0" w:firstRowLastColumn="0" w:lastRowFirstColumn="0" w:lastRowLastColumn="0"/>
        </w:trPr>
        <w:tc>
          <w:tcPr>
            <w:tcW w:w="5436" w:type="dxa"/>
            <w:shd w:val="clear" w:color="auto" w:fill="auto"/>
          </w:tcPr>
          <w:p w14:paraId="77D26AD8" w14:textId="77777777" w:rsidR="00224E01" w:rsidRPr="005850D1" w:rsidRDefault="00224E01" w:rsidP="00224E01">
            <w:pPr>
              <w:pStyle w:val="ReportText"/>
              <w:spacing w:beforeLines="100" w:before="240" w:afterLines="100" w:after="240" w:line="240" w:lineRule="auto"/>
              <w:jc w:val="center"/>
              <w:rPr>
                <w:rFonts w:asciiTheme="majorHAnsi" w:eastAsia="宋体" w:hAnsiTheme="majorHAnsi" w:cstheme="majorHAnsi"/>
                <w:lang w:eastAsia="zh-CN"/>
              </w:rPr>
            </w:pPr>
            <w:r>
              <w:rPr>
                <w:noProof/>
                <w:lang w:val="en-US" w:eastAsia="zh-CN"/>
              </w:rPr>
              <w:drawing>
                <wp:inline distT="0" distB="0" distL="0" distR="0" wp14:anchorId="5B0FB07E" wp14:editId="03F2B967">
                  <wp:extent cx="3129775" cy="771526"/>
                  <wp:effectExtent l="0" t="0" r="0" b="0"/>
                  <wp:docPr id="30496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93">
                            <a:clrChange>
                              <a:clrFrom>
                                <a:srgbClr val="FAF5E6"/>
                              </a:clrFrom>
                              <a:clrTo>
                                <a:srgbClr val="FAF5E6">
                                  <a:alpha val="0"/>
                                </a:srgbClr>
                              </a:clrTo>
                            </a:clrChange>
                          </a:blip>
                          <a:stretch>
                            <a:fillRect/>
                          </a:stretch>
                        </pic:blipFill>
                        <pic:spPr>
                          <a:xfrm>
                            <a:off x="0" y="0"/>
                            <a:ext cx="3129775" cy="771526"/>
                          </a:xfrm>
                          <a:prstGeom prst="rect">
                            <a:avLst/>
                          </a:prstGeom>
                        </pic:spPr>
                      </pic:pic>
                    </a:graphicData>
                  </a:graphic>
                </wp:inline>
              </w:drawing>
            </w:r>
          </w:p>
          <w:p w14:paraId="5E59CCBD" w14:textId="77777777" w:rsidR="00224E01" w:rsidRPr="005850D1" w:rsidRDefault="00224E01" w:rsidP="00224E01">
            <w:pPr>
              <w:pStyle w:val="ReportText"/>
              <w:spacing w:beforeLines="100" w:before="240" w:afterLines="100" w:after="240" w:line="240" w:lineRule="auto"/>
              <w:jc w:val="center"/>
              <w:rPr>
                <w:rFonts w:asciiTheme="majorHAnsi" w:hAnsiTheme="majorHAnsi" w:cstheme="majorHAnsi"/>
                <w:noProof/>
                <w:sz w:val="24"/>
                <w:szCs w:val="24"/>
                <w:lang w:val="en-US"/>
              </w:rPr>
            </w:pPr>
            <w:r w:rsidRPr="005850D1">
              <w:rPr>
                <w:rFonts w:asciiTheme="majorHAnsi" w:eastAsiaTheme="minorEastAsia" w:hAnsiTheme="majorHAnsi" w:cstheme="majorHAnsi"/>
                <w:noProof/>
                <w:sz w:val="24"/>
                <w:szCs w:val="24"/>
                <w:lang w:val="en-US" w:eastAsia="zh-CN"/>
              </w:rPr>
              <w:t>第一阶模态：</w:t>
            </w:r>
            <w:r>
              <w:rPr>
                <w:rFonts w:asciiTheme="majorHAnsi" w:eastAsiaTheme="minorEastAsia" w:hAnsiTheme="majorHAnsi" w:cstheme="majorHAnsi" w:hint="eastAsia"/>
                <w:noProof/>
                <w:sz w:val="24"/>
                <w:szCs w:val="24"/>
                <w:lang w:val="en-US" w:eastAsia="zh-CN"/>
              </w:rPr>
              <w:t>3.423</w:t>
            </w:r>
            <w:r w:rsidRPr="005850D1">
              <w:rPr>
                <w:rFonts w:asciiTheme="majorHAnsi" w:eastAsiaTheme="minorEastAsia" w:hAnsiTheme="majorHAnsi" w:cstheme="majorHAnsi"/>
                <w:noProof/>
                <w:sz w:val="24"/>
                <w:szCs w:val="24"/>
                <w:lang w:val="en-US" w:eastAsia="zh-CN"/>
              </w:rPr>
              <w:t>Hz</w:t>
            </w:r>
          </w:p>
        </w:tc>
        <w:tc>
          <w:tcPr>
            <w:tcW w:w="3625" w:type="dxa"/>
            <w:vMerge w:val="restart"/>
            <w:shd w:val="clear" w:color="auto" w:fill="auto"/>
          </w:tcPr>
          <w:p w14:paraId="36105AA2" w14:textId="77777777" w:rsidR="00224E01" w:rsidRDefault="00224E01" w:rsidP="00224E01">
            <w:pPr>
              <w:pStyle w:val="ReportText"/>
              <w:spacing w:line="240" w:lineRule="auto"/>
              <w:jc w:val="center"/>
              <w:rPr>
                <w:rFonts w:eastAsia="宋体"/>
                <w:lang w:eastAsia="zh-CN"/>
              </w:rPr>
            </w:pPr>
            <w:r>
              <w:rPr>
                <w:rFonts w:eastAsia="宋体"/>
                <w:noProof/>
                <w:lang w:val="en-US" w:eastAsia="zh-CN"/>
              </w:rPr>
              <w:drawing>
                <wp:inline distT="0" distB="0" distL="0" distR="0" wp14:anchorId="11BF5FEA" wp14:editId="75CF5006">
                  <wp:extent cx="1579245" cy="1652270"/>
                  <wp:effectExtent l="0" t="0" r="1905" b="5080"/>
                  <wp:docPr id="3049633" name="Picture 304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79245" cy="1652270"/>
                          </a:xfrm>
                          <a:prstGeom prst="rect">
                            <a:avLst/>
                          </a:prstGeom>
                          <a:noFill/>
                        </pic:spPr>
                      </pic:pic>
                    </a:graphicData>
                  </a:graphic>
                </wp:inline>
              </w:drawing>
            </w:r>
          </w:p>
          <w:p w14:paraId="2C71C8E0" w14:textId="77777777" w:rsidR="00224E01" w:rsidRDefault="00224E01" w:rsidP="00224E01">
            <w:pPr>
              <w:pStyle w:val="ReportText"/>
              <w:spacing w:line="240" w:lineRule="auto"/>
              <w:jc w:val="center"/>
              <w:rPr>
                <w:rFonts w:eastAsia="宋体"/>
                <w:lang w:eastAsia="zh-CN"/>
              </w:rPr>
            </w:pPr>
            <w:r>
              <w:rPr>
                <w:rFonts w:eastAsia="宋体"/>
                <w:noProof/>
                <w:lang w:val="en-US" w:eastAsia="zh-CN"/>
              </w:rPr>
              <w:drawing>
                <wp:inline distT="0" distB="0" distL="0" distR="0" wp14:anchorId="2D3DE2FA" wp14:editId="3A3960C5">
                  <wp:extent cx="1971262" cy="1870606"/>
                  <wp:effectExtent l="0" t="0" r="0" b="0"/>
                  <wp:docPr id="3049634" name="Picture 304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83707" cy="1882415"/>
                          </a:xfrm>
                          <a:prstGeom prst="rect">
                            <a:avLst/>
                          </a:prstGeom>
                          <a:noFill/>
                        </pic:spPr>
                      </pic:pic>
                    </a:graphicData>
                  </a:graphic>
                </wp:inline>
              </w:drawing>
            </w:r>
          </w:p>
        </w:tc>
      </w:tr>
      <w:tr w:rsidR="00224E01" w14:paraId="3272A1FF" w14:textId="77777777" w:rsidTr="00224E01">
        <w:tc>
          <w:tcPr>
            <w:tcW w:w="5436" w:type="dxa"/>
          </w:tcPr>
          <w:p w14:paraId="7CC6772B" w14:textId="77777777" w:rsidR="00224E01" w:rsidRPr="005850D1" w:rsidRDefault="00224E01" w:rsidP="00224E01">
            <w:pPr>
              <w:pStyle w:val="ReportText"/>
              <w:spacing w:beforeLines="100" w:before="240" w:afterLines="100" w:after="240" w:line="240" w:lineRule="auto"/>
              <w:jc w:val="center"/>
              <w:rPr>
                <w:rFonts w:asciiTheme="majorHAnsi" w:eastAsiaTheme="minorEastAsia" w:hAnsiTheme="majorHAnsi" w:cstheme="majorHAnsi"/>
                <w:noProof/>
                <w:sz w:val="24"/>
                <w:szCs w:val="24"/>
                <w:lang w:val="en-US" w:eastAsia="zh-CN"/>
              </w:rPr>
            </w:pPr>
            <w:r>
              <w:rPr>
                <w:noProof/>
                <w:lang w:val="en-US" w:eastAsia="zh-CN"/>
              </w:rPr>
              <w:drawing>
                <wp:inline distT="0" distB="0" distL="0" distR="0" wp14:anchorId="46423823" wp14:editId="757076FF">
                  <wp:extent cx="3121847" cy="774072"/>
                  <wp:effectExtent l="0" t="0" r="0" b="6985"/>
                  <wp:docPr id="30496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96">
                            <a:clrChange>
                              <a:clrFrom>
                                <a:srgbClr val="FAF5E6"/>
                              </a:clrFrom>
                              <a:clrTo>
                                <a:srgbClr val="FAF5E6">
                                  <a:alpha val="0"/>
                                </a:srgbClr>
                              </a:clrTo>
                            </a:clrChange>
                          </a:blip>
                          <a:stretch>
                            <a:fillRect/>
                          </a:stretch>
                        </pic:blipFill>
                        <pic:spPr>
                          <a:xfrm>
                            <a:off x="0" y="0"/>
                            <a:ext cx="3121847" cy="774072"/>
                          </a:xfrm>
                          <a:prstGeom prst="rect">
                            <a:avLst/>
                          </a:prstGeom>
                        </pic:spPr>
                      </pic:pic>
                    </a:graphicData>
                  </a:graphic>
                </wp:inline>
              </w:drawing>
            </w:r>
          </w:p>
          <w:p w14:paraId="64D6967E" w14:textId="77777777" w:rsidR="00224E01" w:rsidRPr="005850D1" w:rsidRDefault="00224E01" w:rsidP="00224E01">
            <w:pPr>
              <w:pStyle w:val="ReportText"/>
              <w:spacing w:beforeLines="100" w:before="240" w:afterLines="100" w:after="240" w:line="240" w:lineRule="auto"/>
              <w:jc w:val="center"/>
              <w:rPr>
                <w:rFonts w:asciiTheme="majorHAnsi" w:eastAsiaTheme="minorEastAsia" w:hAnsiTheme="majorHAnsi" w:cstheme="majorHAnsi"/>
                <w:b/>
                <w:noProof/>
                <w:sz w:val="24"/>
                <w:szCs w:val="24"/>
                <w:lang w:val="en-US" w:eastAsia="zh-CN"/>
              </w:rPr>
            </w:pPr>
            <w:r w:rsidRPr="005850D1">
              <w:rPr>
                <w:rFonts w:asciiTheme="majorHAnsi" w:eastAsiaTheme="minorEastAsia" w:hAnsiTheme="majorHAnsi" w:cstheme="majorHAnsi" w:hint="eastAsia"/>
                <w:b/>
                <w:noProof/>
                <w:sz w:val="24"/>
                <w:szCs w:val="24"/>
                <w:lang w:val="en-US" w:eastAsia="zh-CN"/>
              </w:rPr>
              <w:t>第二阶模态：</w:t>
            </w:r>
            <w:r>
              <w:rPr>
                <w:rFonts w:asciiTheme="majorHAnsi" w:eastAsiaTheme="minorEastAsia" w:hAnsiTheme="majorHAnsi" w:cstheme="majorHAnsi" w:hint="eastAsia"/>
                <w:b/>
                <w:noProof/>
                <w:sz w:val="24"/>
                <w:szCs w:val="24"/>
                <w:lang w:val="en-US" w:eastAsia="zh-CN"/>
              </w:rPr>
              <w:t>5.106</w:t>
            </w:r>
            <w:r w:rsidRPr="005850D1">
              <w:rPr>
                <w:rFonts w:asciiTheme="majorHAnsi" w:eastAsiaTheme="minorEastAsia" w:hAnsiTheme="majorHAnsi" w:cstheme="majorHAnsi" w:hint="eastAsia"/>
                <w:b/>
                <w:noProof/>
                <w:sz w:val="24"/>
                <w:szCs w:val="24"/>
                <w:lang w:val="en-US" w:eastAsia="zh-CN"/>
              </w:rPr>
              <w:t>Hz</w:t>
            </w:r>
          </w:p>
        </w:tc>
        <w:tc>
          <w:tcPr>
            <w:tcW w:w="3625" w:type="dxa"/>
            <w:vMerge/>
          </w:tcPr>
          <w:p w14:paraId="175852F1" w14:textId="77777777" w:rsidR="00224E01" w:rsidRDefault="00224E01" w:rsidP="00224E01">
            <w:pPr>
              <w:pStyle w:val="ReportText"/>
              <w:rPr>
                <w:rFonts w:eastAsia="宋体"/>
                <w:lang w:eastAsia="zh-CN"/>
              </w:rPr>
            </w:pPr>
          </w:p>
        </w:tc>
      </w:tr>
      <w:tr w:rsidR="00224E01" w14:paraId="6118AD8B" w14:textId="77777777" w:rsidTr="00224E01">
        <w:tc>
          <w:tcPr>
            <w:tcW w:w="5436" w:type="dxa"/>
          </w:tcPr>
          <w:p w14:paraId="72BD812F" w14:textId="77777777" w:rsidR="00224E01" w:rsidRDefault="00224E01" w:rsidP="00224E01">
            <w:pPr>
              <w:pStyle w:val="ReportText"/>
              <w:spacing w:beforeLines="100" w:before="240" w:afterLines="100" w:after="240" w:line="240" w:lineRule="auto"/>
              <w:jc w:val="center"/>
              <w:rPr>
                <w:rFonts w:eastAsia="宋体"/>
                <w:lang w:eastAsia="zh-CN"/>
              </w:rPr>
            </w:pPr>
            <w:r>
              <w:rPr>
                <w:noProof/>
                <w:lang w:val="en-US" w:eastAsia="zh-CN"/>
              </w:rPr>
              <w:drawing>
                <wp:inline distT="0" distB="0" distL="0" distR="0" wp14:anchorId="7691FE22" wp14:editId="59CF54F6">
                  <wp:extent cx="3162510" cy="768767"/>
                  <wp:effectExtent l="0" t="0" r="0" b="0"/>
                  <wp:docPr id="30496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7">
                            <a:clrChange>
                              <a:clrFrom>
                                <a:srgbClr val="FAF5E6"/>
                              </a:clrFrom>
                              <a:clrTo>
                                <a:srgbClr val="FAF5E6">
                                  <a:alpha val="0"/>
                                </a:srgbClr>
                              </a:clrTo>
                            </a:clrChange>
                          </a:blip>
                          <a:stretch>
                            <a:fillRect/>
                          </a:stretch>
                        </pic:blipFill>
                        <pic:spPr>
                          <a:xfrm>
                            <a:off x="0" y="0"/>
                            <a:ext cx="3162510" cy="768767"/>
                          </a:xfrm>
                          <a:prstGeom prst="rect">
                            <a:avLst/>
                          </a:prstGeom>
                        </pic:spPr>
                      </pic:pic>
                    </a:graphicData>
                  </a:graphic>
                </wp:inline>
              </w:drawing>
            </w:r>
          </w:p>
          <w:p w14:paraId="6B11E833" w14:textId="77777777" w:rsidR="00224E01" w:rsidRPr="005850D1" w:rsidRDefault="00224E01" w:rsidP="00224E01">
            <w:pPr>
              <w:pStyle w:val="ReportText"/>
              <w:spacing w:beforeLines="100" w:before="240" w:afterLines="100" w:after="240" w:line="240" w:lineRule="auto"/>
              <w:jc w:val="center"/>
              <w:rPr>
                <w:rFonts w:eastAsia="宋体"/>
                <w:b/>
                <w:lang w:eastAsia="zh-CN"/>
              </w:rPr>
            </w:pPr>
            <w:r w:rsidRPr="005850D1">
              <w:rPr>
                <w:rFonts w:asciiTheme="majorHAnsi" w:eastAsiaTheme="minorEastAsia" w:hAnsiTheme="majorHAnsi" w:cstheme="majorHAnsi" w:hint="eastAsia"/>
                <w:b/>
                <w:noProof/>
                <w:sz w:val="24"/>
                <w:szCs w:val="24"/>
                <w:lang w:val="en-US" w:eastAsia="zh-CN"/>
              </w:rPr>
              <w:t>第三阶模态：</w:t>
            </w:r>
            <w:r>
              <w:rPr>
                <w:rFonts w:asciiTheme="majorHAnsi" w:eastAsiaTheme="minorEastAsia" w:hAnsiTheme="majorHAnsi" w:cstheme="majorHAnsi" w:hint="eastAsia"/>
                <w:b/>
                <w:noProof/>
                <w:sz w:val="24"/>
                <w:szCs w:val="24"/>
                <w:lang w:val="en-US" w:eastAsia="zh-CN"/>
              </w:rPr>
              <w:t>7.171</w:t>
            </w:r>
            <w:r w:rsidRPr="005850D1">
              <w:rPr>
                <w:rFonts w:asciiTheme="majorHAnsi" w:eastAsiaTheme="minorEastAsia" w:hAnsiTheme="majorHAnsi" w:cstheme="majorHAnsi" w:hint="eastAsia"/>
                <w:b/>
                <w:noProof/>
                <w:sz w:val="24"/>
                <w:szCs w:val="24"/>
                <w:lang w:val="en-US" w:eastAsia="zh-CN"/>
              </w:rPr>
              <w:t>Hz</w:t>
            </w:r>
          </w:p>
        </w:tc>
        <w:tc>
          <w:tcPr>
            <w:tcW w:w="3625" w:type="dxa"/>
            <w:vMerge/>
          </w:tcPr>
          <w:p w14:paraId="2905DDBF" w14:textId="77777777" w:rsidR="00224E01" w:rsidRDefault="00224E01" w:rsidP="00224E01">
            <w:pPr>
              <w:pStyle w:val="ReportText"/>
              <w:rPr>
                <w:rFonts w:eastAsia="宋体"/>
                <w:lang w:eastAsia="zh-CN"/>
              </w:rPr>
            </w:pPr>
          </w:p>
        </w:tc>
      </w:tr>
    </w:tbl>
    <w:p w14:paraId="0AC6A071" w14:textId="77777777" w:rsidR="00224E01" w:rsidRDefault="00224E01" w:rsidP="00224E01">
      <w:pPr>
        <w:pStyle w:val="ReportText"/>
        <w:rPr>
          <w:rFonts w:eastAsia="宋体"/>
          <w:lang w:eastAsia="zh-CN"/>
        </w:rPr>
      </w:pPr>
    </w:p>
    <w:tbl>
      <w:tblPr>
        <w:tblStyle w:val="ReportTablewithoutheader"/>
        <w:tblW w:w="0" w:type="auto"/>
        <w:tblLook w:val="04A0" w:firstRow="1" w:lastRow="0" w:firstColumn="1" w:lastColumn="0" w:noHBand="0" w:noVBand="1"/>
      </w:tblPr>
      <w:tblGrid>
        <w:gridCol w:w="6349"/>
        <w:gridCol w:w="2712"/>
      </w:tblGrid>
      <w:tr w:rsidR="00224E01" w14:paraId="0A880436" w14:textId="77777777" w:rsidTr="00224E01">
        <w:trPr>
          <w:cnfStyle w:val="100000000000" w:firstRow="1" w:lastRow="0" w:firstColumn="0" w:lastColumn="0" w:oddVBand="0" w:evenVBand="0" w:oddHBand="0" w:evenHBand="0" w:firstRowFirstColumn="0" w:firstRowLastColumn="0" w:lastRowFirstColumn="0" w:lastRowLastColumn="0"/>
        </w:trPr>
        <w:tc>
          <w:tcPr>
            <w:tcW w:w="6712" w:type="dxa"/>
          </w:tcPr>
          <w:p w14:paraId="0105B498" w14:textId="77777777" w:rsidR="00224E01" w:rsidRDefault="00224E01" w:rsidP="00224E01">
            <w:pPr>
              <w:pStyle w:val="ReportText"/>
              <w:spacing w:line="240" w:lineRule="auto"/>
              <w:jc w:val="center"/>
              <w:rPr>
                <w:rFonts w:eastAsia="宋体"/>
                <w:lang w:eastAsia="zh-CN"/>
              </w:rPr>
            </w:pPr>
            <w:r>
              <w:rPr>
                <w:rFonts w:eastAsia="宋体"/>
                <w:noProof/>
                <w:lang w:val="en-US" w:eastAsia="zh-CN"/>
              </w:rPr>
              <w:drawing>
                <wp:inline distT="0" distB="0" distL="0" distR="0" wp14:anchorId="01FB4FE4" wp14:editId="21348E3C">
                  <wp:extent cx="1915630" cy="1233377"/>
                  <wp:effectExtent l="0" t="0" r="8890" b="5080"/>
                  <wp:docPr id="3049640" name="Picture 304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23911" cy="1238709"/>
                          </a:xfrm>
                          <a:prstGeom prst="rect">
                            <a:avLst/>
                          </a:prstGeom>
                          <a:noFill/>
                        </pic:spPr>
                      </pic:pic>
                    </a:graphicData>
                  </a:graphic>
                </wp:inline>
              </w:drawing>
            </w:r>
          </w:p>
        </w:tc>
        <w:tc>
          <w:tcPr>
            <w:tcW w:w="2349" w:type="dxa"/>
            <w:vMerge w:val="restart"/>
            <w:vAlign w:val="center"/>
          </w:tcPr>
          <w:p w14:paraId="52EDDEC5" w14:textId="77777777" w:rsidR="00224E01" w:rsidRDefault="00224E01" w:rsidP="00224E01">
            <w:pPr>
              <w:pStyle w:val="ReportText"/>
              <w:spacing w:line="240" w:lineRule="auto"/>
              <w:jc w:val="center"/>
              <w:rPr>
                <w:rFonts w:eastAsia="宋体"/>
                <w:lang w:eastAsia="zh-CN"/>
              </w:rPr>
            </w:pPr>
            <w:r>
              <w:rPr>
                <w:rFonts w:eastAsia="宋体"/>
                <w:noProof/>
                <w:lang w:val="en-US" w:eastAsia="zh-CN"/>
              </w:rPr>
              <w:drawing>
                <wp:inline distT="0" distB="0" distL="0" distR="0" wp14:anchorId="7841544F" wp14:editId="7D4C5A99">
                  <wp:extent cx="1584960" cy="1774190"/>
                  <wp:effectExtent l="0" t="0" r="0" b="0"/>
                  <wp:docPr id="3049611" name="Picture 304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84960" cy="1774190"/>
                          </a:xfrm>
                          <a:prstGeom prst="rect">
                            <a:avLst/>
                          </a:prstGeom>
                          <a:noFill/>
                        </pic:spPr>
                      </pic:pic>
                    </a:graphicData>
                  </a:graphic>
                </wp:inline>
              </w:drawing>
            </w:r>
          </w:p>
        </w:tc>
      </w:tr>
      <w:tr w:rsidR="00224E01" w14:paraId="5716DCA8" w14:textId="77777777" w:rsidTr="00224E01">
        <w:tc>
          <w:tcPr>
            <w:tcW w:w="6712" w:type="dxa"/>
          </w:tcPr>
          <w:p w14:paraId="1F1645FD" w14:textId="77777777" w:rsidR="00224E01" w:rsidRPr="0057041A" w:rsidRDefault="00224E01" w:rsidP="00224E01">
            <w:pPr>
              <w:pStyle w:val="ReportText"/>
              <w:spacing w:line="240" w:lineRule="auto"/>
              <w:rPr>
                <w:rFonts w:eastAsia="宋体"/>
                <w:noProof/>
                <w:sz w:val="22"/>
                <w:szCs w:val="22"/>
                <w:lang w:val="en-US" w:eastAsia="zh-CN"/>
              </w:rPr>
            </w:pPr>
            <w:r w:rsidRPr="0057041A">
              <w:rPr>
                <w:rFonts w:eastAsia="宋体" w:hint="eastAsia"/>
                <w:noProof/>
                <w:sz w:val="22"/>
                <w:szCs w:val="22"/>
                <w:lang w:val="en-US" w:eastAsia="zh-CN"/>
              </w:rPr>
              <w:t>按《高规》验算，最大峰值加速度为</w:t>
            </w:r>
            <w:r w:rsidRPr="0057041A">
              <w:rPr>
                <w:rFonts w:eastAsia="宋体" w:hint="eastAsia"/>
                <w:noProof/>
                <w:sz w:val="22"/>
                <w:szCs w:val="22"/>
                <w:lang w:val="en-US" w:eastAsia="zh-CN"/>
              </w:rPr>
              <w:t>0.04</w:t>
            </w:r>
            <w:r>
              <w:rPr>
                <w:rFonts w:eastAsia="宋体" w:hint="eastAsia"/>
                <w:noProof/>
                <w:sz w:val="22"/>
                <w:szCs w:val="22"/>
                <w:lang w:val="en-US" w:eastAsia="zh-CN"/>
              </w:rPr>
              <w:t>8</w:t>
            </w:r>
            <w:r w:rsidRPr="0057041A">
              <w:rPr>
                <w:rFonts w:eastAsia="宋体"/>
                <w:noProof/>
                <w:sz w:val="22"/>
                <w:szCs w:val="22"/>
                <w:lang w:val="en-US" w:eastAsia="zh-CN"/>
              </w:rPr>
              <w:t xml:space="preserve"> </w:t>
            </w:r>
            <w:r w:rsidRPr="0057041A">
              <w:rPr>
                <w:rFonts w:eastAsia="宋体" w:hint="eastAsia"/>
                <w:noProof/>
                <w:sz w:val="22"/>
                <w:szCs w:val="22"/>
                <w:lang w:val="en-US" w:eastAsia="zh-CN"/>
              </w:rPr>
              <w:t>m/s</w:t>
            </w:r>
            <w:r w:rsidRPr="0057041A">
              <w:rPr>
                <w:rFonts w:eastAsia="宋体" w:hint="eastAsia"/>
                <w:noProof/>
                <w:sz w:val="22"/>
                <w:szCs w:val="22"/>
                <w:vertAlign w:val="superscript"/>
                <w:lang w:val="en-US" w:eastAsia="zh-CN"/>
              </w:rPr>
              <w:t>2</w:t>
            </w:r>
            <w:r w:rsidRPr="0057041A">
              <w:rPr>
                <w:rFonts w:eastAsia="宋体"/>
                <w:noProof/>
                <w:sz w:val="22"/>
                <w:szCs w:val="22"/>
                <w:lang w:val="en-US" w:eastAsia="zh-CN"/>
              </w:rPr>
              <w:t xml:space="preserve"> </w:t>
            </w:r>
            <w:r w:rsidRPr="0057041A">
              <w:rPr>
                <w:rFonts w:eastAsia="宋体" w:hint="eastAsia"/>
                <w:noProof/>
                <w:sz w:val="22"/>
                <w:szCs w:val="22"/>
                <w:lang w:val="en-US" w:eastAsia="zh-CN"/>
              </w:rPr>
              <w:t>&lt; 0.05 m/s</w:t>
            </w:r>
            <w:r w:rsidRPr="0057041A">
              <w:rPr>
                <w:rFonts w:eastAsia="宋体" w:hint="eastAsia"/>
                <w:noProof/>
                <w:sz w:val="22"/>
                <w:szCs w:val="22"/>
                <w:vertAlign w:val="superscript"/>
                <w:lang w:val="en-US" w:eastAsia="zh-CN"/>
              </w:rPr>
              <w:t>2</w:t>
            </w:r>
          </w:p>
        </w:tc>
        <w:tc>
          <w:tcPr>
            <w:tcW w:w="2349" w:type="dxa"/>
            <w:vMerge/>
          </w:tcPr>
          <w:p w14:paraId="3487C17E" w14:textId="77777777" w:rsidR="00224E01" w:rsidRDefault="00224E01" w:rsidP="00224E01">
            <w:pPr>
              <w:pStyle w:val="ReportText"/>
              <w:rPr>
                <w:rFonts w:eastAsia="宋体"/>
                <w:lang w:eastAsia="zh-CN"/>
              </w:rPr>
            </w:pPr>
          </w:p>
        </w:tc>
      </w:tr>
      <w:tr w:rsidR="00224E01" w14:paraId="7A5A099D" w14:textId="77777777" w:rsidTr="00224E01">
        <w:tc>
          <w:tcPr>
            <w:tcW w:w="6712" w:type="dxa"/>
          </w:tcPr>
          <w:p w14:paraId="231C09BA" w14:textId="77777777" w:rsidR="00224E01" w:rsidRDefault="00224E01" w:rsidP="00224E01">
            <w:pPr>
              <w:pStyle w:val="ReportText"/>
              <w:spacing w:line="240" w:lineRule="auto"/>
              <w:jc w:val="center"/>
              <w:rPr>
                <w:rFonts w:eastAsia="宋体"/>
                <w:lang w:eastAsia="zh-CN"/>
              </w:rPr>
            </w:pPr>
            <w:r>
              <w:rPr>
                <w:rFonts w:eastAsia="宋体"/>
                <w:noProof/>
                <w:lang w:val="en-US" w:eastAsia="zh-CN"/>
              </w:rPr>
              <w:drawing>
                <wp:inline distT="0" distB="0" distL="0" distR="0" wp14:anchorId="753CA22E" wp14:editId="3226AFA1">
                  <wp:extent cx="1818167" cy="1319834"/>
                  <wp:effectExtent l="0" t="0" r="0" b="0"/>
                  <wp:docPr id="3049641" name="Picture 304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830185" cy="1328558"/>
                          </a:xfrm>
                          <a:prstGeom prst="rect">
                            <a:avLst/>
                          </a:prstGeom>
                          <a:noFill/>
                        </pic:spPr>
                      </pic:pic>
                    </a:graphicData>
                  </a:graphic>
                </wp:inline>
              </w:drawing>
            </w:r>
          </w:p>
        </w:tc>
        <w:tc>
          <w:tcPr>
            <w:tcW w:w="2349" w:type="dxa"/>
            <w:vMerge/>
          </w:tcPr>
          <w:p w14:paraId="05ADDF3E" w14:textId="77777777" w:rsidR="00224E01" w:rsidRDefault="00224E01" w:rsidP="00224E01">
            <w:pPr>
              <w:pStyle w:val="ReportText"/>
              <w:rPr>
                <w:rFonts w:eastAsia="宋体"/>
                <w:lang w:eastAsia="zh-CN"/>
              </w:rPr>
            </w:pPr>
          </w:p>
        </w:tc>
      </w:tr>
      <w:tr w:rsidR="00224E01" w14:paraId="590227DD" w14:textId="77777777" w:rsidTr="00224E01">
        <w:tc>
          <w:tcPr>
            <w:tcW w:w="6712" w:type="dxa"/>
          </w:tcPr>
          <w:p w14:paraId="6B2FBFCC" w14:textId="77777777" w:rsidR="00224E01" w:rsidRPr="0057041A" w:rsidRDefault="00224E01" w:rsidP="00224E01">
            <w:pPr>
              <w:pStyle w:val="ReportText"/>
              <w:spacing w:line="240" w:lineRule="auto"/>
              <w:rPr>
                <w:rFonts w:eastAsia="宋体"/>
                <w:noProof/>
                <w:sz w:val="22"/>
                <w:szCs w:val="22"/>
                <w:lang w:val="en-US" w:eastAsia="zh-CN"/>
              </w:rPr>
            </w:pPr>
            <w:r w:rsidRPr="0057041A">
              <w:rPr>
                <w:rFonts w:eastAsia="宋体"/>
                <w:noProof/>
                <w:sz w:val="22"/>
                <w:szCs w:val="22"/>
                <w:lang w:val="en-US" w:eastAsia="zh-CN"/>
              </w:rPr>
              <w:t>按</w:t>
            </w:r>
            <w:r w:rsidRPr="0057041A">
              <w:rPr>
                <w:rFonts w:eastAsia="宋体"/>
                <w:noProof/>
                <w:sz w:val="22"/>
                <w:szCs w:val="22"/>
                <w:lang w:val="en-US" w:eastAsia="zh-CN"/>
              </w:rPr>
              <w:t>CCIP-016</w:t>
            </w:r>
            <w:r w:rsidRPr="0057041A">
              <w:rPr>
                <w:rFonts w:eastAsia="宋体"/>
                <w:noProof/>
                <w:sz w:val="22"/>
                <w:szCs w:val="22"/>
                <w:lang w:val="en-US" w:eastAsia="zh-CN"/>
              </w:rPr>
              <w:t>验算，最大响应因子为</w:t>
            </w:r>
            <w:r>
              <w:rPr>
                <w:rFonts w:eastAsia="宋体" w:hint="eastAsia"/>
                <w:noProof/>
                <w:sz w:val="22"/>
                <w:szCs w:val="22"/>
                <w:lang w:val="en-US" w:eastAsia="zh-CN"/>
              </w:rPr>
              <w:t>4.7</w:t>
            </w:r>
            <w:r w:rsidRPr="0057041A">
              <w:rPr>
                <w:rFonts w:eastAsia="宋体"/>
                <w:noProof/>
                <w:sz w:val="22"/>
                <w:szCs w:val="22"/>
                <w:lang w:val="en-US" w:eastAsia="zh-CN"/>
              </w:rPr>
              <w:t xml:space="preserve"> &lt; 8.0</w:t>
            </w:r>
          </w:p>
        </w:tc>
        <w:tc>
          <w:tcPr>
            <w:tcW w:w="2349" w:type="dxa"/>
            <w:vMerge/>
          </w:tcPr>
          <w:p w14:paraId="21DDE761" w14:textId="77777777" w:rsidR="00224E01" w:rsidRDefault="00224E01" w:rsidP="00224E01">
            <w:pPr>
              <w:pStyle w:val="ReportText"/>
              <w:rPr>
                <w:rFonts w:eastAsia="宋体"/>
                <w:lang w:eastAsia="zh-CN"/>
              </w:rPr>
            </w:pPr>
          </w:p>
        </w:tc>
      </w:tr>
    </w:tbl>
    <w:p w14:paraId="42C028E5" w14:textId="77777777" w:rsidR="00224E01" w:rsidRPr="0057041A" w:rsidRDefault="00224E01" w:rsidP="00224E01">
      <w:pPr>
        <w:pStyle w:val="ReportText"/>
        <w:rPr>
          <w:rFonts w:eastAsia="宋体"/>
          <w:lang w:eastAsia="zh-CN"/>
        </w:rPr>
      </w:pPr>
    </w:p>
    <w:p w14:paraId="5B567ACA" w14:textId="77777777" w:rsidR="00224E01" w:rsidRPr="00224E01" w:rsidRDefault="00224E01" w:rsidP="008325B5">
      <w:pPr>
        <w:pStyle w:val="ReportLevel2"/>
      </w:pPr>
      <w:bookmarkStart w:id="143" w:name="_Toc511833803"/>
      <w:r>
        <w:rPr>
          <w:rFonts w:hint="eastAsia"/>
        </w:rPr>
        <w:t>楼板应力分析</w:t>
      </w:r>
      <w:bookmarkEnd w:id="143"/>
    </w:p>
    <w:p w14:paraId="1FB17844" w14:textId="77777777" w:rsidR="00224E01" w:rsidRPr="004135B5" w:rsidRDefault="00224E01" w:rsidP="00224E01">
      <w:pPr>
        <w:spacing w:before="170" w:after="170" w:line="260" w:lineRule="atLeast"/>
        <w:rPr>
          <w:rFonts w:eastAsia="宋体" w:cs="Times New Roman"/>
          <w:szCs w:val="20"/>
        </w:rPr>
      </w:pPr>
      <w:r w:rsidRPr="004135B5">
        <w:rPr>
          <w:rFonts w:eastAsia="宋体" w:cs="Times New Roman" w:hint="eastAsia"/>
          <w:szCs w:val="20"/>
        </w:rPr>
        <w:t>塔楼西侧缩进、东侧略突出。在地震力作用下，确保楼板具有足够的刚度和强度传递水平力，采用</w:t>
      </w:r>
      <w:r w:rsidRPr="004135B5">
        <w:rPr>
          <w:rFonts w:eastAsia="宋体" w:cs="Times New Roman" w:hint="eastAsia"/>
          <w:szCs w:val="20"/>
        </w:rPr>
        <w:t>ETABS</w:t>
      </w:r>
      <w:r w:rsidRPr="004135B5">
        <w:rPr>
          <w:rFonts w:eastAsia="宋体" w:cs="Times New Roman" w:hint="eastAsia"/>
          <w:szCs w:val="20"/>
        </w:rPr>
        <w:t>软件对塔楼楼板进行有限元应力分析。采用划分细度为</w:t>
      </w:r>
      <w:r w:rsidRPr="004135B5">
        <w:rPr>
          <w:rFonts w:eastAsia="宋体" w:cs="Times New Roman" w:hint="eastAsia"/>
          <w:szCs w:val="20"/>
        </w:rPr>
        <w:t>0.5m</w:t>
      </w:r>
      <w:r w:rsidRPr="004135B5">
        <w:rPr>
          <w:rFonts w:eastAsia="宋体" w:cs="Times New Roman" w:hint="eastAsia"/>
          <w:szCs w:val="20"/>
        </w:rPr>
        <w:t>至</w:t>
      </w:r>
      <w:r w:rsidRPr="004135B5">
        <w:rPr>
          <w:rFonts w:eastAsia="宋体" w:cs="Times New Roman" w:hint="eastAsia"/>
          <w:szCs w:val="20"/>
        </w:rPr>
        <w:t>1.0m</w:t>
      </w:r>
      <w:r w:rsidRPr="004135B5">
        <w:rPr>
          <w:rFonts w:eastAsia="宋体" w:cs="Times New Roman" w:hint="eastAsia"/>
          <w:szCs w:val="20"/>
        </w:rPr>
        <w:t>的壳单元模拟楼板，研究各区段标准层典型楼层及各避难层在小震及</w:t>
      </w:r>
      <w:r w:rsidRPr="004135B5">
        <w:rPr>
          <w:rFonts w:eastAsia="宋体" w:cs="Times New Roman"/>
          <w:szCs w:val="20"/>
        </w:rPr>
        <w:t>中震作用</w:t>
      </w:r>
      <w:r w:rsidRPr="004135B5">
        <w:rPr>
          <w:rFonts w:eastAsia="宋体" w:cs="Times New Roman" w:hint="eastAsia"/>
          <w:szCs w:val="20"/>
        </w:rPr>
        <w:t>下，楼板性能。</w:t>
      </w:r>
    </w:p>
    <w:p w14:paraId="765F9D38" w14:textId="77777777" w:rsidR="00224E01" w:rsidRPr="00F32D8F" w:rsidRDefault="00224E01" w:rsidP="00224E01">
      <w:pPr>
        <w:pStyle w:val="ReportLevel2NoNumber"/>
        <w:rPr>
          <w:lang w:eastAsia="zh-CN"/>
        </w:rPr>
      </w:pPr>
      <w:r>
        <w:rPr>
          <w:lang w:eastAsia="zh-CN"/>
        </w:rPr>
        <w:t>设计性能</w:t>
      </w:r>
    </w:p>
    <w:p w14:paraId="4D1F6959" w14:textId="77777777" w:rsidR="00224E01" w:rsidRPr="004135B5" w:rsidRDefault="00224E01" w:rsidP="00224E01">
      <w:pPr>
        <w:spacing w:before="170" w:after="170" w:line="260" w:lineRule="atLeast"/>
        <w:rPr>
          <w:rFonts w:eastAsia="宋体" w:cs="Times New Roman"/>
          <w:szCs w:val="20"/>
        </w:rPr>
      </w:pPr>
      <w:r w:rsidRPr="004135B5">
        <w:rPr>
          <w:rFonts w:eastAsia="宋体" w:cs="Times New Roman" w:hint="eastAsia"/>
          <w:szCs w:val="20"/>
        </w:rPr>
        <w:t>在验算楼板的应力时需要根据不同的设计工况采取相应的不同的性能指标，设计性能目标如下表所示：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32"/>
        <w:gridCol w:w="2124"/>
        <w:gridCol w:w="4505"/>
      </w:tblGrid>
      <w:tr w:rsidR="00224E01" w:rsidRPr="00A6443B" w14:paraId="63AD459B" w14:textId="77777777" w:rsidTr="00224E01">
        <w:trPr>
          <w:trHeight w:val="454"/>
          <w:tblHeader/>
          <w:jc w:val="center"/>
        </w:trPr>
        <w:tc>
          <w:tcPr>
            <w:tcW w:w="1342" w:type="pct"/>
            <w:shd w:val="clear" w:color="auto" w:fill="D2D2D2" w:themeFill="text2"/>
            <w:vAlign w:val="center"/>
          </w:tcPr>
          <w:p w14:paraId="49196CD9" w14:textId="77777777" w:rsidR="00224E01" w:rsidRPr="00F32D8F" w:rsidRDefault="00224E01" w:rsidP="00224E01">
            <w:pPr>
              <w:spacing w:beforeLines="50" w:before="120" w:afterLines="50" w:after="120"/>
              <w:jc w:val="center"/>
              <w:rPr>
                <w:rFonts w:eastAsia="宋体"/>
                <w:b/>
                <w:color w:val="000000"/>
              </w:rPr>
            </w:pPr>
            <w:r w:rsidRPr="00F32D8F">
              <w:rPr>
                <w:rFonts w:eastAsia="宋体" w:hint="eastAsia"/>
                <w:b/>
                <w:color w:val="000000"/>
              </w:rPr>
              <w:t>设计工况</w:t>
            </w:r>
          </w:p>
        </w:tc>
        <w:tc>
          <w:tcPr>
            <w:tcW w:w="1172" w:type="pct"/>
            <w:shd w:val="clear" w:color="auto" w:fill="D2D2D2" w:themeFill="text2"/>
            <w:vAlign w:val="center"/>
          </w:tcPr>
          <w:p w14:paraId="6F71A1C9" w14:textId="77777777" w:rsidR="00224E01" w:rsidRPr="00F32D8F" w:rsidRDefault="00224E01" w:rsidP="00224E01">
            <w:pPr>
              <w:spacing w:beforeLines="50" w:before="120" w:afterLines="50" w:after="120"/>
              <w:jc w:val="center"/>
              <w:rPr>
                <w:rFonts w:eastAsia="宋体"/>
                <w:b/>
                <w:color w:val="000000"/>
              </w:rPr>
            </w:pPr>
            <w:r w:rsidRPr="00F32D8F">
              <w:rPr>
                <w:rFonts w:eastAsia="宋体" w:hint="eastAsia"/>
                <w:b/>
                <w:color w:val="000000"/>
              </w:rPr>
              <w:t>性能目标</w:t>
            </w:r>
          </w:p>
        </w:tc>
        <w:tc>
          <w:tcPr>
            <w:tcW w:w="2486" w:type="pct"/>
            <w:shd w:val="clear" w:color="auto" w:fill="D2D2D2" w:themeFill="text2"/>
            <w:vAlign w:val="center"/>
          </w:tcPr>
          <w:p w14:paraId="75589DDE" w14:textId="77777777" w:rsidR="00224E01" w:rsidRPr="00F32D8F" w:rsidRDefault="00224E01" w:rsidP="00224E01">
            <w:pPr>
              <w:spacing w:beforeLines="50" w:before="120" w:afterLines="50" w:after="120"/>
              <w:jc w:val="center"/>
              <w:rPr>
                <w:rFonts w:eastAsia="宋体"/>
                <w:b/>
                <w:color w:val="000000"/>
              </w:rPr>
            </w:pPr>
            <w:r w:rsidRPr="00F32D8F">
              <w:rPr>
                <w:rFonts w:eastAsia="宋体" w:hint="eastAsia"/>
                <w:b/>
                <w:color w:val="000000"/>
              </w:rPr>
              <w:t>备注</w:t>
            </w:r>
          </w:p>
        </w:tc>
      </w:tr>
      <w:tr w:rsidR="00224E01" w:rsidRPr="00A6443B" w14:paraId="7D935949" w14:textId="77777777" w:rsidTr="00224E01">
        <w:trPr>
          <w:tblHeader/>
          <w:jc w:val="center"/>
        </w:trPr>
        <w:tc>
          <w:tcPr>
            <w:tcW w:w="1342" w:type="pct"/>
            <w:shd w:val="clear" w:color="auto" w:fill="D2D2D2" w:themeFill="text2"/>
            <w:vAlign w:val="center"/>
          </w:tcPr>
          <w:p w14:paraId="0954442C" w14:textId="77777777" w:rsidR="00224E01" w:rsidRPr="00F32D8F" w:rsidRDefault="00224E01" w:rsidP="00224E01">
            <w:pPr>
              <w:spacing w:beforeLines="50" w:before="120" w:afterLines="50" w:after="120"/>
              <w:jc w:val="center"/>
              <w:rPr>
                <w:rFonts w:eastAsia="宋体"/>
                <w:b/>
                <w:color w:val="000000"/>
              </w:rPr>
            </w:pPr>
            <w:r w:rsidRPr="00F32D8F">
              <w:rPr>
                <w:rFonts w:eastAsia="宋体" w:hint="eastAsia"/>
                <w:b/>
                <w:color w:val="000000"/>
              </w:rPr>
              <w:t>小震</w:t>
            </w:r>
          </w:p>
        </w:tc>
        <w:tc>
          <w:tcPr>
            <w:tcW w:w="1172" w:type="pct"/>
            <w:vAlign w:val="center"/>
          </w:tcPr>
          <w:p w14:paraId="00C7FEF1" w14:textId="77777777" w:rsidR="00224E01" w:rsidRPr="00F32D8F" w:rsidRDefault="00224E01" w:rsidP="00224E01">
            <w:pPr>
              <w:spacing w:beforeLines="50" w:before="120" w:afterLines="50" w:after="120"/>
              <w:jc w:val="center"/>
              <w:rPr>
                <w:rFonts w:eastAsia="宋体"/>
                <w:color w:val="000000"/>
              </w:rPr>
            </w:pPr>
            <w:r w:rsidRPr="00F32D8F">
              <w:rPr>
                <w:rFonts w:eastAsia="宋体" w:hint="eastAsia"/>
                <w:color w:val="000000"/>
              </w:rPr>
              <w:t>弹性</w:t>
            </w:r>
          </w:p>
        </w:tc>
        <w:tc>
          <w:tcPr>
            <w:tcW w:w="2486" w:type="pct"/>
            <w:vAlign w:val="center"/>
          </w:tcPr>
          <w:p w14:paraId="138C0473" w14:textId="77777777" w:rsidR="00224E01" w:rsidRPr="00F32D8F" w:rsidRDefault="00224E01" w:rsidP="00224E01">
            <w:pPr>
              <w:spacing w:beforeLines="50" w:before="120" w:afterLines="50" w:after="120"/>
              <w:rPr>
                <w:rFonts w:eastAsia="宋体"/>
                <w:color w:val="000000"/>
              </w:rPr>
            </w:pPr>
            <w:r w:rsidRPr="00F32D8F">
              <w:rPr>
                <w:rFonts w:eastAsia="宋体" w:hint="eastAsia"/>
                <w:color w:val="000000"/>
              </w:rPr>
              <w:t>小震作用下楼板主拉应力小于混凝土抗拉强度标准值</w:t>
            </w:r>
            <w:r>
              <w:rPr>
                <w:rFonts w:eastAsia="宋体" w:hint="eastAsia"/>
                <w:color w:val="000000"/>
              </w:rPr>
              <w:t>。</w:t>
            </w:r>
          </w:p>
        </w:tc>
      </w:tr>
      <w:tr w:rsidR="00224E01" w:rsidRPr="00A6443B" w14:paraId="01534FA7" w14:textId="77777777" w:rsidTr="00224E01">
        <w:trPr>
          <w:tblHeader/>
          <w:jc w:val="center"/>
        </w:trPr>
        <w:tc>
          <w:tcPr>
            <w:tcW w:w="1342" w:type="pct"/>
            <w:shd w:val="clear" w:color="auto" w:fill="D2D2D2" w:themeFill="text2"/>
            <w:vAlign w:val="center"/>
          </w:tcPr>
          <w:p w14:paraId="18D542FD" w14:textId="77777777" w:rsidR="00224E01" w:rsidRPr="00F32D8F" w:rsidRDefault="00224E01" w:rsidP="00224E01">
            <w:pPr>
              <w:spacing w:beforeLines="50" w:before="120" w:afterLines="50" w:after="120"/>
              <w:jc w:val="center"/>
              <w:rPr>
                <w:rFonts w:eastAsia="宋体"/>
                <w:b/>
                <w:color w:val="000000"/>
              </w:rPr>
            </w:pPr>
            <w:r w:rsidRPr="00F32D8F">
              <w:rPr>
                <w:rFonts w:eastAsia="宋体" w:hint="eastAsia"/>
                <w:b/>
                <w:color w:val="000000"/>
              </w:rPr>
              <w:t>中震</w:t>
            </w:r>
          </w:p>
        </w:tc>
        <w:tc>
          <w:tcPr>
            <w:tcW w:w="1172" w:type="pct"/>
            <w:vAlign w:val="center"/>
          </w:tcPr>
          <w:p w14:paraId="4877B0B6" w14:textId="77777777" w:rsidR="00224E01" w:rsidRPr="00F32D8F" w:rsidRDefault="00224E01" w:rsidP="00224E01">
            <w:pPr>
              <w:spacing w:beforeLines="50" w:before="120" w:afterLines="50" w:after="120"/>
              <w:jc w:val="center"/>
              <w:rPr>
                <w:rFonts w:eastAsia="宋体"/>
                <w:color w:val="000000"/>
              </w:rPr>
            </w:pPr>
            <w:r w:rsidRPr="00F32D8F">
              <w:rPr>
                <w:rFonts w:eastAsia="宋体" w:hint="eastAsia"/>
                <w:color w:val="000000"/>
              </w:rPr>
              <w:t>不屈服</w:t>
            </w:r>
          </w:p>
        </w:tc>
        <w:tc>
          <w:tcPr>
            <w:tcW w:w="2486" w:type="pct"/>
            <w:vAlign w:val="center"/>
          </w:tcPr>
          <w:p w14:paraId="32C316ED" w14:textId="77777777" w:rsidR="00224E01" w:rsidRPr="00F32D8F" w:rsidRDefault="00224E01" w:rsidP="00224E01">
            <w:pPr>
              <w:spacing w:beforeLines="50" w:before="120" w:afterLines="50" w:after="120"/>
              <w:rPr>
                <w:rFonts w:eastAsia="宋体"/>
                <w:color w:val="000000"/>
              </w:rPr>
            </w:pPr>
            <w:r w:rsidRPr="00F32D8F">
              <w:rPr>
                <w:rFonts w:eastAsia="宋体" w:hint="eastAsia"/>
                <w:color w:val="000000"/>
              </w:rPr>
              <w:t>中震地震作用下，通过</w:t>
            </w:r>
            <w:r>
              <w:rPr>
                <w:rFonts w:eastAsia="宋体" w:hint="eastAsia"/>
                <w:color w:val="000000"/>
              </w:rPr>
              <w:t>额外</w:t>
            </w:r>
            <w:r w:rsidRPr="00F32D8F">
              <w:rPr>
                <w:rFonts w:eastAsia="宋体" w:hint="eastAsia"/>
                <w:color w:val="000000"/>
              </w:rPr>
              <w:t>配置楼板</w:t>
            </w:r>
            <w:r>
              <w:rPr>
                <w:rFonts w:eastAsia="宋体" w:hint="eastAsia"/>
                <w:color w:val="000000"/>
              </w:rPr>
              <w:t>水平</w:t>
            </w:r>
            <w:r w:rsidRPr="00F32D8F">
              <w:rPr>
                <w:rFonts w:eastAsia="宋体" w:hint="eastAsia"/>
                <w:color w:val="000000"/>
              </w:rPr>
              <w:t>钢筋，</w:t>
            </w:r>
            <w:r>
              <w:rPr>
                <w:rFonts w:eastAsia="宋体" w:hint="eastAsia"/>
                <w:color w:val="000000"/>
              </w:rPr>
              <w:t>使得板中</w:t>
            </w:r>
            <w:r w:rsidRPr="00F32D8F">
              <w:rPr>
                <w:rFonts w:eastAsia="宋体" w:hint="eastAsia"/>
                <w:color w:val="000000"/>
              </w:rPr>
              <w:t>钢筋不屈服</w:t>
            </w:r>
            <w:r>
              <w:rPr>
                <w:rFonts w:eastAsia="宋体" w:hint="eastAsia"/>
                <w:color w:val="000000"/>
              </w:rPr>
              <w:t>。</w:t>
            </w:r>
          </w:p>
        </w:tc>
      </w:tr>
    </w:tbl>
    <w:p w14:paraId="74236D11" w14:textId="77777777" w:rsidR="00224E01" w:rsidRPr="004135B5" w:rsidRDefault="00224E01" w:rsidP="00224E01">
      <w:pPr>
        <w:spacing w:before="170" w:after="170" w:line="260" w:lineRule="atLeast"/>
        <w:rPr>
          <w:rFonts w:eastAsia="宋体" w:cs="Times New Roman"/>
          <w:szCs w:val="20"/>
        </w:rPr>
      </w:pPr>
      <w:r w:rsidRPr="004135B5">
        <w:rPr>
          <w:rFonts w:eastAsia="宋体" w:cs="Times New Roman" w:hint="eastAsia"/>
          <w:szCs w:val="20"/>
        </w:rPr>
        <w:t>其中，小震设计目标为：面内（中面）最大主拉应力小于混凝土抗拉强度标准值；中震设计目标为：若面内（中面）最大主拉应力大于混凝土抗拉强度标准值，则主拉应力由楼板额外配置的水平钢筋承担，钢筋应力不超过屈服强度。</w:t>
      </w:r>
    </w:p>
    <w:p w14:paraId="0E1C163F" w14:textId="77777777" w:rsidR="00224E01" w:rsidRDefault="00224E01" w:rsidP="00224E01">
      <w:pPr>
        <w:pStyle w:val="ReportLevel2NoNumber"/>
        <w:rPr>
          <w:lang w:eastAsia="zh-CN"/>
        </w:rPr>
      </w:pPr>
      <w:r>
        <w:rPr>
          <w:rFonts w:hint="eastAsia"/>
          <w:lang w:eastAsia="zh-CN"/>
        </w:rPr>
        <w:t>楼板厚度模拟说明</w:t>
      </w:r>
    </w:p>
    <w:p w14:paraId="668E31A5" w14:textId="77777777" w:rsidR="00224E01" w:rsidRPr="004135B5" w:rsidRDefault="00224E01" w:rsidP="00224E01">
      <w:pPr>
        <w:spacing w:before="170" w:after="170" w:line="260" w:lineRule="atLeast"/>
        <w:rPr>
          <w:rFonts w:eastAsia="宋体" w:cs="Times New Roman"/>
          <w:szCs w:val="20"/>
        </w:rPr>
      </w:pPr>
      <w:r w:rsidRPr="004135B5">
        <w:rPr>
          <w:rFonts w:eastAsia="宋体" w:cs="Times New Roman" w:hint="eastAsia"/>
          <w:szCs w:val="20"/>
        </w:rPr>
        <w:t>楼板混凝土采用</w:t>
      </w:r>
      <w:r w:rsidRPr="004135B5">
        <w:rPr>
          <w:rFonts w:eastAsia="宋体" w:cs="Times New Roman" w:hint="eastAsia"/>
          <w:szCs w:val="20"/>
        </w:rPr>
        <w:t>C35</w:t>
      </w:r>
      <w:r w:rsidRPr="004135B5">
        <w:rPr>
          <w:rFonts w:eastAsia="宋体" w:cs="Times New Roman" w:hint="eastAsia"/>
          <w:szCs w:val="20"/>
        </w:rPr>
        <w:t>。核心筒外采用闭口型组合楼面板，闭口槽段高度为</w:t>
      </w:r>
      <w:r w:rsidRPr="004135B5">
        <w:rPr>
          <w:rFonts w:eastAsia="宋体" w:cs="Times New Roman" w:hint="eastAsia"/>
          <w:szCs w:val="20"/>
        </w:rPr>
        <w:t>65mm</w:t>
      </w:r>
      <w:r w:rsidRPr="004135B5">
        <w:rPr>
          <w:rFonts w:eastAsia="宋体" w:cs="Times New Roman" w:hint="eastAsia"/>
          <w:szCs w:val="20"/>
        </w:rPr>
        <w:t>。在计算水平力下楼板应力分析时，扣除闭口槽段高度，采用有效混凝土厚度验算拉应力。即：标准层核心筒外板厚为</w:t>
      </w:r>
      <w:r w:rsidRPr="004135B5">
        <w:rPr>
          <w:rFonts w:eastAsia="宋体" w:cs="Times New Roman" w:hint="eastAsia"/>
          <w:szCs w:val="20"/>
        </w:rPr>
        <w:t>120mm</w:t>
      </w:r>
      <w:r w:rsidRPr="004135B5">
        <w:rPr>
          <w:rFonts w:eastAsia="宋体" w:cs="Times New Roman" w:hint="eastAsia"/>
          <w:szCs w:val="20"/>
        </w:rPr>
        <w:t>，实际有效厚度为</w:t>
      </w:r>
      <w:r w:rsidRPr="004135B5">
        <w:rPr>
          <w:rFonts w:eastAsia="宋体" w:cs="Times New Roman" w:hint="eastAsia"/>
          <w:szCs w:val="20"/>
        </w:rPr>
        <w:t>55mm</w:t>
      </w:r>
      <w:r w:rsidRPr="004135B5">
        <w:rPr>
          <w:rFonts w:eastAsia="宋体" w:cs="Times New Roman" w:hint="eastAsia"/>
          <w:szCs w:val="20"/>
        </w:rPr>
        <w:t>；机电层核心筒外板厚为</w:t>
      </w:r>
      <w:r w:rsidRPr="004135B5">
        <w:rPr>
          <w:rFonts w:eastAsia="宋体" w:cs="Times New Roman" w:hint="eastAsia"/>
          <w:szCs w:val="20"/>
        </w:rPr>
        <w:t>150mm</w:t>
      </w:r>
      <w:r w:rsidRPr="004135B5">
        <w:rPr>
          <w:rFonts w:eastAsia="宋体" w:cs="Times New Roman" w:hint="eastAsia"/>
          <w:szCs w:val="20"/>
        </w:rPr>
        <w:t>，实际有效厚度为</w:t>
      </w:r>
      <w:r w:rsidRPr="004135B5">
        <w:rPr>
          <w:rFonts w:eastAsia="宋体" w:cs="Times New Roman" w:hint="eastAsia"/>
          <w:szCs w:val="20"/>
        </w:rPr>
        <w:t>85mm</w:t>
      </w:r>
      <w:r w:rsidRPr="004135B5">
        <w:rPr>
          <w:rFonts w:eastAsia="宋体" w:cs="Times New Roman" w:hint="eastAsia"/>
          <w:szCs w:val="20"/>
        </w:rPr>
        <w:t>。核心筒内采用</w:t>
      </w:r>
      <w:r w:rsidRPr="004135B5">
        <w:rPr>
          <w:rFonts w:eastAsia="宋体" w:cs="Times New Roman" w:hint="eastAsia"/>
          <w:szCs w:val="20"/>
        </w:rPr>
        <w:t>150mm</w:t>
      </w:r>
      <w:r w:rsidRPr="004135B5">
        <w:rPr>
          <w:rFonts w:eastAsia="宋体" w:cs="Times New Roman" w:hint="eastAsia"/>
          <w:szCs w:val="20"/>
        </w:rPr>
        <w:t>厚混凝土板。首层核心筒内外统一采用</w:t>
      </w:r>
      <w:r w:rsidRPr="004135B5">
        <w:rPr>
          <w:rFonts w:eastAsia="宋体" w:cs="Times New Roman" w:hint="eastAsia"/>
          <w:szCs w:val="20"/>
        </w:rPr>
        <w:t>180</w:t>
      </w:r>
      <w:r w:rsidRPr="004135B5">
        <w:rPr>
          <w:rFonts w:eastAsia="宋体" w:cs="Times New Roman"/>
          <w:szCs w:val="20"/>
        </w:rPr>
        <w:t>mm</w:t>
      </w:r>
      <w:r w:rsidRPr="004135B5">
        <w:rPr>
          <w:rFonts w:eastAsia="宋体" w:cs="Times New Roman" w:hint="eastAsia"/>
          <w:szCs w:val="20"/>
        </w:rPr>
        <w:t>厚混凝土板。</w:t>
      </w:r>
    </w:p>
    <w:p w14:paraId="78138112" w14:textId="77777777" w:rsidR="00224E01" w:rsidRDefault="00224E01" w:rsidP="00224E01">
      <w:pPr>
        <w:pStyle w:val="ReportLevel2NoNumber"/>
        <w:rPr>
          <w:lang w:eastAsia="zh-CN"/>
        </w:rPr>
      </w:pPr>
      <w:r>
        <w:rPr>
          <w:rFonts w:hint="eastAsia"/>
          <w:lang w:eastAsia="zh-CN"/>
        </w:rPr>
        <w:t>加载说明</w:t>
      </w:r>
    </w:p>
    <w:p w14:paraId="1F4B9297" w14:textId="77777777" w:rsidR="00224E01" w:rsidRPr="004135B5" w:rsidRDefault="00224E01" w:rsidP="00224E01">
      <w:pPr>
        <w:spacing w:before="170" w:after="170" w:line="260" w:lineRule="atLeast"/>
        <w:rPr>
          <w:rFonts w:eastAsia="宋体" w:cs="Times New Roman"/>
          <w:szCs w:val="20"/>
        </w:rPr>
      </w:pPr>
      <w:r w:rsidRPr="004135B5">
        <w:rPr>
          <w:rFonts w:eastAsia="宋体" w:cs="Times New Roman" w:hint="eastAsia"/>
          <w:szCs w:val="20"/>
        </w:rPr>
        <w:t>由于反应谱分析方法所限，所得应力为标量而非矢量，因此不能得到最大主拉与主压应力。因此需采用拟静力（规定水平力）或时程法得到楼板最大主拉与主压应力。为平衡计算时间和计算量，现采用拟静力（规定水平力）法对塔楼水平加载并得到应力分布，进而判断楼板传递水平力路径以及需加强配筋区域。规定水平力由《高规》定义方法得到。</w:t>
      </w:r>
    </w:p>
    <w:p w14:paraId="314378DB" w14:textId="77777777" w:rsidR="00224E01" w:rsidRDefault="00224E01" w:rsidP="00224E01">
      <w:pPr>
        <w:pStyle w:val="ReportLevel2NoNumber"/>
        <w:rPr>
          <w:lang w:eastAsia="zh-CN"/>
        </w:rPr>
      </w:pPr>
      <w:r>
        <w:rPr>
          <w:rFonts w:hint="eastAsia"/>
          <w:lang w:eastAsia="zh-CN"/>
        </w:rPr>
        <w:t>应力分布梯度说明</w:t>
      </w:r>
    </w:p>
    <w:p w14:paraId="048046C6" w14:textId="77777777" w:rsidR="00224E01" w:rsidRPr="004135B5" w:rsidRDefault="00224E01" w:rsidP="00224E01">
      <w:pPr>
        <w:pStyle w:val="ReportText"/>
        <w:spacing w:line="240" w:lineRule="auto"/>
        <w:rPr>
          <w:rFonts w:eastAsia="宋体"/>
          <w:lang w:eastAsia="zh-CN"/>
        </w:rPr>
      </w:pPr>
      <w:r w:rsidRPr="004135B5">
        <w:rPr>
          <w:rFonts w:eastAsia="宋体" w:hint="eastAsia"/>
          <w:lang w:eastAsia="zh-CN"/>
        </w:rPr>
        <w:t>楼板应力分析中，板采用壳单元模拟，则楼板具有面外刚度，并且与竖向构件（墙、柱单元）共节点，楼板可以传递面外弯矩。因此，在楼板与竖向构件交接处，除楼板传递的水平力（一般由板中面应力表达）外，还可传递弯矩（一般由板上表皮与下表皮应力表达）。在楼板应力分析中，将楼板应力提取点分为两类：</w:t>
      </w:r>
      <w:r w:rsidRPr="004135B5">
        <w:rPr>
          <w:rFonts w:eastAsia="宋体" w:hint="eastAsia"/>
          <w:lang w:eastAsia="zh-CN"/>
        </w:rPr>
        <w:t>1.</w:t>
      </w:r>
      <w:r w:rsidRPr="004135B5">
        <w:rPr>
          <w:rFonts w:eastAsia="宋体"/>
          <w:lang w:eastAsia="zh-CN"/>
        </w:rPr>
        <w:t xml:space="preserve"> </w:t>
      </w:r>
      <w:r w:rsidRPr="004135B5">
        <w:rPr>
          <w:rFonts w:eastAsia="宋体" w:hint="eastAsia"/>
          <w:lang w:eastAsia="zh-CN"/>
        </w:rPr>
        <w:t>板中面应力（代表水平传递的作用）；</w:t>
      </w:r>
      <w:r w:rsidRPr="004135B5">
        <w:rPr>
          <w:rFonts w:eastAsia="宋体" w:hint="eastAsia"/>
          <w:lang w:eastAsia="zh-CN"/>
        </w:rPr>
        <w:t>2.</w:t>
      </w:r>
      <w:r w:rsidRPr="004135B5">
        <w:rPr>
          <w:rFonts w:eastAsia="宋体"/>
          <w:lang w:eastAsia="zh-CN"/>
        </w:rPr>
        <w:t xml:space="preserve"> </w:t>
      </w:r>
      <w:r w:rsidRPr="004135B5">
        <w:rPr>
          <w:rFonts w:eastAsia="宋体" w:hint="eastAsia"/>
          <w:lang w:eastAsia="zh-CN"/>
        </w:rPr>
        <w:t>板上表面、中面、下表面应力包络（代表弯矩作用的影响），由下图所示。</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gridCol w:w="4235"/>
      </w:tblGrid>
      <w:tr w:rsidR="00224E01" w14:paraId="422F3A94" w14:textId="77777777" w:rsidTr="00224E01">
        <w:trPr>
          <w:trHeight w:val="1946"/>
          <w:jc w:val="center"/>
        </w:trPr>
        <w:tc>
          <w:tcPr>
            <w:tcW w:w="4836" w:type="dxa"/>
            <w:vMerge w:val="restart"/>
            <w:vAlign w:val="center"/>
          </w:tcPr>
          <w:p w14:paraId="4827CBE8" w14:textId="77777777" w:rsidR="00224E01" w:rsidRDefault="00224E01" w:rsidP="00224E01">
            <w:pPr>
              <w:jc w:val="center"/>
              <w:rPr>
                <w:noProof/>
                <w:lang w:eastAsia="zh-CN"/>
              </w:rPr>
            </w:pPr>
          </w:p>
          <w:p w14:paraId="39C6630A" w14:textId="77777777" w:rsidR="00224E01" w:rsidRDefault="00224E01" w:rsidP="00224E01">
            <w:pPr>
              <w:jc w:val="center"/>
            </w:pPr>
            <w:r>
              <w:rPr>
                <w:noProof/>
                <w:lang w:val="en-US"/>
              </w:rPr>
              <w:drawing>
                <wp:inline distT="0" distB="0" distL="0" distR="0" wp14:anchorId="1C573B2B" wp14:editId="59859F7C">
                  <wp:extent cx="2933700" cy="2640939"/>
                  <wp:effectExtent l="0" t="0" r="0" b="7620"/>
                  <wp:docPr id="3049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53446" cy="2658714"/>
                          </a:xfrm>
                          <a:prstGeom prst="rect">
                            <a:avLst/>
                          </a:prstGeom>
                        </pic:spPr>
                      </pic:pic>
                    </a:graphicData>
                  </a:graphic>
                </wp:inline>
              </w:drawing>
            </w:r>
          </w:p>
        </w:tc>
        <w:tc>
          <w:tcPr>
            <w:tcW w:w="4803" w:type="dxa"/>
            <w:vAlign w:val="center"/>
          </w:tcPr>
          <w:p w14:paraId="0AD255B8" w14:textId="77777777" w:rsidR="00224E01" w:rsidRDefault="00224E01" w:rsidP="00224E01">
            <w:pPr>
              <w:spacing w:beforeLines="50" w:before="120" w:afterLines="50" w:after="120"/>
              <w:jc w:val="center"/>
              <w:rPr>
                <w:noProof/>
              </w:rPr>
            </w:pPr>
            <w:r>
              <w:rPr>
                <w:noProof/>
              </w:rPr>
              <w:t xml:space="preserve">        </w:t>
            </w:r>
            <w:r>
              <w:rPr>
                <w:noProof/>
                <w:lang w:val="en-US"/>
              </w:rPr>
              <w:drawing>
                <wp:inline distT="0" distB="0" distL="0" distR="0" wp14:anchorId="76444118" wp14:editId="338228E2">
                  <wp:extent cx="1571625" cy="741593"/>
                  <wp:effectExtent l="0" t="0" r="0" b="1905"/>
                  <wp:docPr id="3049643"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15685" cy="762383"/>
                          </a:xfrm>
                          <a:prstGeom prst="rect">
                            <a:avLst/>
                          </a:prstGeom>
                          <a:noFill/>
                        </pic:spPr>
                      </pic:pic>
                    </a:graphicData>
                  </a:graphic>
                </wp:inline>
              </w:drawing>
            </w:r>
          </w:p>
        </w:tc>
      </w:tr>
      <w:tr w:rsidR="00224E01" w14:paraId="08039451" w14:textId="77777777" w:rsidTr="00224E01">
        <w:trPr>
          <w:trHeight w:val="818"/>
          <w:jc w:val="center"/>
        </w:trPr>
        <w:tc>
          <w:tcPr>
            <w:tcW w:w="4836" w:type="dxa"/>
            <w:vMerge/>
            <w:vAlign w:val="center"/>
          </w:tcPr>
          <w:p w14:paraId="28E7053A" w14:textId="77777777" w:rsidR="00224E01" w:rsidRDefault="00224E01" w:rsidP="00224E01">
            <w:pPr>
              <w:jc w:val="center"/>
              <w:rPr>
                <w:noProof/>
              </w:rPr>
            </w:pPr>
          </w:p>
        </w:tc>
        <w:tc>
          <w:tcPr>
            <w:tcW w:w="4803" w:type="dxa"/>
            <w:vAlign w:val="center"/>
          </w:tcPr>
          <w:p w14:paraId="41C04428" w14:textId="77777777" w:rsidR="00224E01" w:rsidRPr="004135B5" w:rsidRDefault="00224E01" w:rsidP="00224E01">
            <w:pPr>
              <w:spacing w:before="170" w:after="170" w:line="260" w:lineRule="atLeast"/>
              <w:jc w:val="center"/>
              <w:rPr>
                <w:rFonts w:eastAsia="宋体"/>
                <w:b/>
              </w:rPr>
            </w:pPr>
            <w:r w:rsidRPr="004135B5">
              <w:rPr>
                <w:rFonts w:eastAsia="宋体" w:hint="eastAsia"/>
                <w:b/>
              </w:rPr>
              <w:t>包络应力示意</w:t>
            </w:r>
          </w:p>
        </w:tc>
      </w:tr>
      <w:tr w:rsidR="00224E01" w14:paraId="47CF66F3" w14:textId="77777777" w:rsidTr="00224E01">
        <w:trPr>
          <w:trHeight w:val="2230"/>
          <w:jc w:val="center"/>
        </w:trPr>
        <w:tc>
          <w:tcPr>
            <w:tcW w:w="4836" w:type="dxa"/>
            <w:vMerge/>
            <w:vAlign w:val="center"/>
          </w:tcPr>
          <w:p w14:paraId="0C5D9C7A" w14:textId="77777777" w:rsidR="00224E01" w:rsidRDefault="00224E01" w:rsidP="00224E01">
            <w:pPr>
              <w:jc w:val="center"/>
              <w:rPr>
                <w:noProof/>
              </w:rPr>
            </w:pPr>
          </w:p>
        </w:tc>
        <w:tc>
          <w:tcPr>
            <w:tcW w:w="4803" w:type="dxa"/>
            <w:vAlign w:val="center"/>
          </w:tcPr>
          <w:p w14:paraId="7E48BEDF" w14:textId="77777777" w:rsidR="00224E01" w:rsidRDefault="00224E01" w:rsidP="00224E01">
            <w:pPr>
              <w:spacing w:beforeLines="50" w:before="120" w:afterLines="50" w:after="120"/>
              <w:jc w:val="center"/>
              <w:rPr>
                <w:noProof/>
              </w:rPr>
            </w:pPr>
            <w:r>
              <w:rPr>
                <w:noProof/>
                <w:lang w:val="en-US"/>
              </w:rPr>
              <w:drawing>
                <wp:inline distT="0" distB="0" distL="0" distR="0" wp14:anchorId="236746FC" wp14:editId="4C1B0611">
                  <wp:extent cx="1301279" cy="828675"/>
                  <wp:effectExtent l="0" t="0" r="0" b="0"/>
                  <wp:docPr id="304964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349693" cy="859506"/>
                          </a:xfrm>
                          <a:prstGeom prst="rect">
                            <a:avLst/>
                          </a:prstGeom>
                          <a:noFill/>
                        </pic:spPr>
                      </pic:pic>
                    </a:graphicData>
                  </a:graphic>
                </wp:inline>
              </w:drawing>
            </w:r>
          </w:p>
        </w:tc>
      </w:tr>
      <w:tr w:rsidR="00224E01" w14:paraId="4AB851D4" w14:textId="77777777" w:rsidTr="00224E01">
        <w:trPr>
          <w:trHeight w:val="276"/>
          <w:jc w:val="center"/>
        </w:trPr>
        <w:tc>
          <w:tcPr>
            <w:tcW w:w="4836" w:type="dxa"/>
            <w:vMerge/>
            <w:vAlign w:val="center"/>
          </w:tcPr>
          <w:p w14:paraId="7AAD4E84" w14:textId="77777777" w:rsidR="00224E01" w:rsidRDefault="00224E01" w:rsidP="00224E01">
            <w:pPr>
              <w:jc w:val="center"/>
              <w:rPr>
                <w:noProof/>
              </w:rPr>
            </w:pPr>
          </w:p>
        </w:tc>
        <w:tc>
          <w:tcPr>
            <w:tcW w:w="4803" w:type="dxa"/>
            <w:vMerge w:val="restart"/>
            <w:vAlign w:val="center"/>
          </w:tcPr>
          <w:p w14:paraId="65AA20C7" w14:textId="77777777" w:rsidR="00224E01" w:rsidRPr="004135B5" w:rsidRDefault="00224E01" w:rsidP="00224E01">
            <w:pPr>
              <w:spacing w:before="170" w:after="170" w:line="260" w:lineRule="atLeast"/>
              <w:jc w:val="center"/>
              <w:rPr>
                <w:rFonts w:eastAsia="宋体"/>
                <w:b/>
              </w:rPr>
            </w:pPr>
            <w:r w:rsidRPr="004135B5">
              <w:rPr>
                <w:rFonts w:eastAsia="宋体" w:hint="eastAsia"/>
                <w:b/>
              </w:rPr>
              <w:t>板中应力示意</w:t>
            </w:r>
          </w:p>
        </w:tc>
      </w:tr>
      <w:tr w:rsidR="00224E01" w14:paraId="19EF17AD" w14:textId="77777777" w:rsidTr="00224E01">
        <w:trPr>
          <w:trHeight w:val="80"/>
          <w:jc w:val="center"/>
        </w:trPr>
        <w:tc>
          <w:tcPr>
            <w:tcW w:w="4836" w:type="dxa"/>
            <w:vAlign w:val="center"/>
          </w:tcPr>
          <w:p w14:paraId="1C27FC32" w14:textId="77777777" w:rsidR="00224E01" w:rsidRPr="004135B5" w:rsidRDefault="00224E01" w:rsidP="00224E01">
            <w:pPr>
              <w:spacing w:before="170" w:after="170" w:line="260" w:lineRule="atLeast"/>
              <w:jc w:val="center"/>
              <w:rPr>
                <w:rFonts w:eastAsia="宋体"/>
                <w:b/>
              </w:rPr>
            </w:pPr>
            <w:r w:rsidRPr="004135B5">
              <w:rPr>
                <w:rFonts w:eastAsia="宋体" w:hint="eastAsia"/>
                <w:b/>
              </w:rPr>
              <w:t>应力梯度示意图</w:t>
            </w:r>
          </w:p>
        </w:tc>
        <w:tc>
          <w:tcPr>
            <w:tcW w:w="4803" w:type="dxa"/>
            <w:vMerge/>
            <w:vAlign w:val="center"/>
          </w:tcPr>
          <w:p w14:paraId="4502DD42" w14:textId="77777777" w:rsidR="00224E01" w:rsidRDefault="00224E01" w:rsidP="00224E01">
            <w:pPr>
              <w:jc w:val="center"/>
            </w:pPr>
          </w:p>
        </w:tc>
      </w:tr>
    </w:tbl>
    <w:p w14:paraId="046C1481" w14:textId="77777777" w:rsidR="00224E01" w:rsidRDefault="00224E01" w:rsidP="00224E01">
      <w:pPr>
        <w:spacing w:before="170" w:after="170" w:line="260" w:lineRule="atLeast"/>
        <w:rPr>
          <w:rFonts w:eastAsia="宋体" w:cs="Times New Roman"/>
          <w:szCs w:val="20"/>
        </w:rPr>
      </w:pPr>
      <w:r w:rsidRPr="004135B5">
        <w:rPr>
          <w:rFonts w:eastAsia="宋体" w:cs="Times New Roman" w:hint="eastAsia"/>
          <w:szCs w:val="20"/>
        </w:rPr>
        <w:t>总体上，由板中主拉应力判断楼板在水平力作用下混凝土开裂情况；由包络应力得到楼板附加钢筋配置区域和数量。</w:t>
      </w:r>
    </w:p>
    <w:p w14:paraId="50C5CBFE" w14:textId="77777777" w:rsidR="004A651B" w:rsidRPr="004135B5" w:rsidRDefault="004A651B" w:rsidP="00224E01">
      <w:pPr>
        <w:spacing w:before="170" w:after="170" w:line="260" w:lineRule="atLeast"/>
        <w:rPr>
          <w:rFonts w:eastAsia="宋体" w:cs="Times New Roman"/>
          <w:szCs w:val="20"/>
        </w:rPr>
      </w:pPr>
    </w:p>
    <w:p w14:paraId="4F2F9E52" w14:textId="77777777" w:rsidR="004A651B" w:rsidRDefault="004A651B" w:rsidP="00224E01">
      <w:pPr>
        <w:rPr>
          <w:szCs w:val="20"/>
        </w:rPr>
      </w:pPr>
    </w:p>
    <w:p w14:paraId="6581234D" w14:textId="70D9A1D4" w:rsidR="00224E01" w:rsidRDefault="004A651B" w:rsidP="004A651B">
      <w:pPr>
        <w:pStyle w:val="ReportLevel2NoNumber"/>
        <w:rPr>
          <w:lang w:eastAsia="zh-CN"/>
        </w:rPr>
      </w:pPr>
      <w:r>
        <w:rPr>
          <w:lang w:eastAsia="zh-CN"/>
        </w:rPr>
        <w:br w:type="column"/>
      </w:r>
      <w:r w:rsidR="00224E01">
        <w:rPr>
          <w:rFonts w:hint="eastAsia"/>
          <w:lang w:eastAsia="zh-CN"/>
        </w:rPr>
        <w:t>小震作用下应力分布</w:t>
      </w:r>
    </w:p>
    <w:p w14:paraId="2634405A" w14:textId="77777777" w:rsidR="00224E01" w:rsidRDefault="00224E01" w:rsidP="00266088">
      <w:pPr>
        <w:pStyle w:val="ReportList1"/>
        <w:numPr>
          <w:ilvl w:val="0"/>
          <w:numId w:val="47"/>
        </w:numPr>
        <w:spacing w:line="260" w:lineRule="atLeast"/>
      </w:pPr>
      <w:r>
        <w:rPr>
          <w:rFonts w:hint="eastAsia"/>
        </w:rPr>
        <w:t>首层</w:t>
      </w:r>
    </w:p>
    <w:p w14:paraId="3D958E71" w14:textId="77777777" w:rsidR="00224E01" w:rsidRPr="004135B5" w:rsidRDefault="00224E01" w:rsidP="00224E01">
      <w:pPr>
        <w:spacing w:before="170" w:after="170" w:line="260" w:lineRule="atLeast"/>
        <w:rPr>
          <w:rFonts w:eastAsia="宋体" w:cs="Times New Roman"/>
          <w:szCs w:val="20"/>
        </w:rPr>
      </w:pPr>
      <w:r w:rsidRPr="004135B5">
        <w:rPr>
          <w:rFonts w:eastAsia="宋体" w:cs="Times New Roman" w:hint="eastAsia"/>
          <w:szCs w:val="20"/>
        </w:rPr>
        <w:t>板中应力图表明除在局部开洞和角部应力集中区域，主拉应力达到</w:t>
      </w:r>
      <w:r w:rsidRPr="004135B5">
        <w:rPr>
          <w:rFonts w:eastAsia="宋体" w:cs="Times New Roman" w:hint="eastAsia"/>
          <w:szCs w:val="20"/>
        </w:rPr>
        <w:t>1.6MPa</w:t>
      </w:r>
      <w:r w:rsidRPr="004135B5">
        <w:rPr>
          <w:rFonts w:eastAsia="宋体" w:cs="Times New Roman" w:hint="eastAsia"/>
          <w:szCs w:val="20"/>
        </w:rPr>
        <w:t>左右外，其他区域均小于</w:t>
      </w:r>
      <w:r w:rsidRPr="004135B5">
        <w:rPr>
          <w:rFonts w:eastAsia="宋体" w:cs="Times New Roman" w:hint="eastAsia"/>
          <w:szCs w:val="20"/>
        </w:rPr>
        <w:t>1.0MPa</w:t>
      </w:r>
      <w:r w:rsidRPr="004135B5">
        <w:rPr>
          <w:rFonts w:eastAsia="宋体" w:cs="Times New Roman" w:hint="eastAsia"/>
          <w:szCs w:val="20"/>
        </w:rPr>
        <w:t>，因此楼面板能传递水平力；包络应力图表明在楼板与竖向构件交接除有弯矩作用的影响，因此需根据中震分析结果配置额外附加水平钢筋。</w:t>
      </w:r>
    </w:p>
    <w:tbl>
      <w:tblPr>
        <w:tblStyle w:val="af"/>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224E01" w14:paraId="026D5E62" w14:textId="77777777" w:rsidTr="00224E01">
        <w:trPr>
          <w:trHeight w:val="291"/>
        </w:trPr>
        <w:tc>
          <w:tcPr>
            <w:tcW w:w="2500" w:type="pct"/>
            <w:vAlign w:val="center"/>
          </w:tcPr>
          <w:p w14:paraId="2D866569" w14:textId="77777777" w:rsidR="00224E01" w:rsidRPr="00BA2352" w:rsidRDefault="00224E01" w:rsidP="00224E01">
            <w:pPr>
              <w:spacing w:beforeLines="50" w:before="120" w:afterLines="50" w:after="120"/>
              <w:jc w:val="center"/>
              <w:rPr>
                <w:b/>
              </w:rPr>
            </w:pPr>
            <w:r>
              <w:rPr>
                <w:noProof/>
                <w:lang w:val="en-US"/>
              </w:rPr>
              <w:drawing>
                <wp:inline distT="0" distB="0" distL="0" distR="0" wp14:anchorId="43C48FD2" wp14:editId="66CE365D">
                  <wp:extent cx="2496820" cy="2393950"/>
                  <wp:effectExtent l="0" t="0" r="0" b="6350"/>
                  <wp:docPr id="304964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496820" cy="2393950"/>
                          </a:xfrm>
                          <a:prstGeom prst="rect">
                            <a:avLst/>
                          </a:prstGeom>
                        </pic:spPr>
                      </pic:pic>
                    </a:graphicData>
                  </a:graphic>
                </wp:inline>
              </w:drawing>
            </w:r>
          </w:p>
        </w:tc>
        <w:tc>
          <w:tcPr>
            <w:tcW w:w="2500" w:type="pct"/>
            <w:vAlign w:val="center"/>
          </w:tcPr>
          <w:p w14:paraId="17ED3740" w14:textId="77777777" w:rsidR="00224E01" w:rsidRPr="00BA2352" w:rsidRDefault="00224E01" w:rsidP="00224E01">
            <w:pPr>
              <w:spacing w:beforeLines="50" w:before="120" w:afterLines="50" w:after="120"/>
              <w:jc w:val="center"/>
              <w:rPr>
                <w:b/>
              </w:rPr>
            </w:pPr>
            <w:r>
              <w:rPr>
                <w:noProof/>
                <w:lang w:val="en-US"/>
              </w:rPr>
              <w:drawing>
                <wp:inline distT="0" distB="0" distL="0" distR="0" wp14:anchorId="10088E24" wp14:editId="3341B453">
                  <wp:extent cx="2496820" cy="2393950"/>
                  <wp:effectExtent l="0" t="0" r="0" b="6350"/>
                  <wp:docPr id="304964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496820" cy="2393950"/>
                          </a:xfrm>
                          <a:prstGeom prst="rect">
                            <a:avLst/>
                          </a:prstGeom>
                        </pic:spPr>
                      </pic:pic>
                    </a:graphicData>
                  </a:graphic>
                </wp:inline>
              </w:drawing>
            </w:r>
          </w:p>
        </w:tc>
      </w:tr>
      <w:tr w:rsidR="00224E01" w14:paraId="2E2A11F3" w14:textId="77777777" w:rsidTr="00224E01">
        <w:trPr>
          <w:trHeight w:val="291"/>
        </w:trPr>
        <w:tc>
          <w:tcPr>
            <w:tcW w:w="2500" w:type="pct"/>
            <w:vAlign w:val="center"/>
          </w:tcPr>
          <w:p w14:paraId="38CA77B2" w14:textId="77777777" w:rsidR="00224E01" w:rsidRPr="004135B5" w:rsidRDefault="00224E01" w:rsidP="00224E01">
            <w:pPr>
              <w:pStyle w:val="ReportText"/>
              <w:spacing w:line="240" w:lineRule="auto"/>
              <w:jc w:val="center"/>
              <w:rPr>
                <w:rFonts w:asciiTheme="majorHAnsi" w:eastAsiaTheme="minorEastAsia" w:hAnsiTheme="majorHAnsi" w:cstheme="majorHAnsi"/>
                <w:sz w:val="22"/>
                <w:szCs w:val="22"/>
                <w:lang w:eastAsia="zh-CN"/>
              </w:rPr>
            </w:pPr>
            <w:r w:rsidRPr="004135B5">
              <w:rPr>
                <w:rFonts w:asciiTheme="majorHAnsi" w:eastAsiaTheme="minorEastAsia" w:hAnsiTheme="majorHAnsi" w:cstheme="majorHAnsi"/>
                <w:sz w:val="22"/>
                <w:szCs w:val="22"/>
                <w:lang w:eastAsia="zh-CN"/>
              </w:rPr>
              <w:t>X</w:t>
            </w:r>
            <w:r w:rsidRPr="004135B5">
              <w:rPr>
                <w:rFonts w:asciiTheme="majorHAnsi" w:eastAsiaTheme="minorEastAsia" w:hAnsiTheme="majorHAnsi" w:cstheme="majorHAnsi"/>
                <w:sz w:val="22"/>
                <w:szCs w:val="22"/>
                <w:lang w:eastAsia="zh-CN"/>
              </w:rPr>
              <w:t>向地震作用下楼板主拉应力（应力包络）</w:t>
            </w:r>
          </w:p>
        </w:tc>
        <w:tc>
          <w:tcPr>
            <w:tcW w:w="2500" w:type="pct"/>
            <w:vAlign w:val="center"/>
          </w:tcPr>
          <w:p w14:paraId="4A5EB3F1" w14:textId="77777777" w:rsidR="00224E01" w:rsidRPr="004135B5" w:rsidRDefault="00224E01" w:rsidP="00224E01">
            <w:pPr>
              <w:pStyle w:val="ReportText"/>
              <w:spacing w:line="240" w:lineRule="auto"/>
              <w:jc w:val="center"/>
              <w:rPr>
                <w:rFonts w:asciiTheme="majorHAnsi" w:eastAsiaTheme="minorEastAsia" w:hAnsiTheme="majorHAnsi" w:cstheme="majorHAnsi"/>
                <w:sz w:val="22"/>
                <w:szCs w:val="22"/>
                <w:lang w:eastAsia="zh-CN"/>
              </w:rPr>
            </w:pPr>
            <w:r w:rsidRPr="004135B5">
              <w:rPr>
                <w:rFonts w:asciiTheme="majorHAnsi" w:eastAsiaTheme="minorEastAsia" w:hAnsiTheme="majorHAnsi" w:cstheme="majorHAnsi"/>
                <w:sz w:val="22"/>
                <w:szCs w:val="22"/>
                <w:lang w:eastAsia="zh-CN"/>
              </w:rPr>
              <w:t>Y</w:t>
            </w:r>
            <w:r w:rsidRPr="004135B5">
              <w:rPr>
                <w:rFonts w:asciiTheme="majorHAnsi" w:eastAsiaTheme="minorEastAsia" w:hAnsiTheme="majorHAnsi" w:cstheme="majorHAnsi"/>
                <w:sz w:val="22"/>
                <w:szCs w:val="22"/>
                <w:lang w:eastAsia="zh-CN"/>
              </w:rPr>
              <w:t>向地震作用下楼板主拉应力（应力包络）</w:t>
            </w:r>
          </w:p>
        </w:tc>
      </w:tr>
      <w:tr w:rsidR="00224E01" w14:paraId="44F7187A" w14:textId="77777777" w:rsidTr="00224E01">
        <w:trPr>
          <w:trHeight w:val="291"/>
        </w:trPr>
        <w:tc>
          <w:tcPr>
            <w:tcW w:w="2500" w:type="pct"/>
            <w:vAlign w:val="center"/>
          </w:tcPr>
          <w:p w14:paraId="1EFF5240" w14:textId="77777777" w:rsidR="00224E01" w:rsidRDefault="00224E01" w:rsidP="00224E01">
            <w:pPr>
              <w:spacing w:beforeLines="50" w:before="120" w:afterLines="50" w:after="120"/>
              <w:jc w:val="center"/>
            </w:pPr>
            <w:r>
              <w:rPr>
                <w:noProof/>
                <w:lang w:val="en-US"/>
              </w:rPr>
              <w:drawing>
                <wp:inline distT="0" distB="0" distL="0" distR="0" wp14:anchorId="7AAFA54C" wp14:editId="3F6549F3">
                  <wp:extent cx="2496820" cy="2419350"/>
                  <wp:effectExtent l="0" t="0" r="0" b="0"/>
                  <wp:docPr id="15"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96820" cy="2419350"/>
                          </a:xfrm>
                          <a:prstGeom prst="rect">
                            <a:avLst/>
                          </a:prstGeom>
                        </pic:spPr>
                      </pic:pic>
                    </a:graphicData>
                  </a:graphic>
                </wp:inline>
              </w:drawing>
            </w:r>
          </w:p>
        </w:tc>
        <w:tc>
          <w:tcPr>
            <w:tcW w:w="2500" w:type="pct"/>
            <w:vAlign w:val="center"/>
          </w:tcPr>
          <w:p w14:paraId="440312DA" w14:textId="77777777" w:rsidR="00224E01" w:rsidRDefault="00224E01" w:rsidP="00224E01">
            <w:pPr>
              <w:spacing w:beforeLines="50" w:before="120" w:afterLines="50" w:after="120"/>
              <w:jc w:val="center"/>
            </w:pPr>
            <w:r>
              <w:rPr>
                <w:noProof/>
                <w:lang w:val="en-US"/>
              </w:rPr>
              <w:drawing>
                <wp:inline distT="0" distB="0" distL="0" distR="0" wp14:anchorId="2BD2B423" wp14:editId="4D5579C8">
                  <wp:extent cx="2496820" cy="2435860"/>
                  <wp:effectExtent l="0" t="0" r="0" b="2540"/>
                  <wp:docPr id="16"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96820" cy="2435860"/>
                          </a:xfrm>
                          <a:prstGeom prst="rect">
                            <a:avLst/>
                          </a:prstGeom>
                        </pic:spPr>
                      </pic:pic>
                    </a:graphicData>
                  </a:graphic>
                </wp:inline>
              </w:drawing>
            </w:r>
          </w:p>
        </w:tc>
      </w:tr>
      <w:tr w:rsidR="00224E01" w14:paraId="22BA0854" w14:textId="77777777" w:rsidTr="00224E01">
        <w:trPr>
          <w:trHeight w:val="291"/>
        </w:trPr>
        <w:tc>
          <w:tcPr>
            <w:tcW w:w="2500" w:type="pct"/>
            <w:vAlign w:val="center"/>
          </w:tcPr>
          <w:p w14:paraId="5672CDA5" w14:textId="77777777" w:rsidR="00224E01" w:rsidRPr="004135B5" w:rsidRDefault="00224E01" w:rsidP="00224E01">
            <w:pPr>
              <w:pStyle w:val="ReportText"/>
              <w:spacing w:line="240" w:lineRule="auto"/>
              <w:jc w:val="center"/>
              <w:rPr>
                <w:rFonts w:asciiTheme="majorHAnsi" w:eastAsiaTheme="minorEastAsia" w:hAnsiTheme="majorHAnsi" w:cstheme="majorHAnsi"/>
                <w:sz w:val="22"/>
                <w:szCs w:val="22"/>
                <w:lang w:eastAsia="zh-CN"/>
              </w:rPr>
            </w:pPr>
            <w:r w:rsidRPr="004135B5">
              <w:rPr>
                <w:rFonts w:asciiTheme="majorHAnsi" w:eastAsiaTheme="minorEastAsia" w:hAnsiTheme="majorHAnsi" w:cstheme="majorHAnsi"/>
                <w:sz w:val="22"/>
                <w:szCs w:val="22"/>
                <w:lang w:eastAsia="zh-CN"/>
              </w:rPr>
              <w:t>X</w:t>
            </w:r>
            <w:r w:rsidRPr="004135B5">
              <w:rPr>
                <w:rFonts w:asciiTheme="majorHAnsi" w:eastAsiaTheme="minorEastAsia" w:hAnsiTheme="majorHAnsi" w:cstheme="majorHAnsi"/>
                <w:sz w:val="22"/>
                <w:szCs w:val="22"/>
                <w:lang w:eastAsia="zh-CN"/>
              </w:rPr>
              <w:t>向地震作用下楼板主拉应力（板中应力）</w:t>
            </w:r>
          </w:p>
        </w:tc>
        <w:tc>
          <w:tcPr>
            <w:tcW w:w="2500" w:type="pct"/>
            <w:vAlign w:val="center"/>
          </w:tcPr>
          <w:p w14:paraId="0D481E2B" w14:textId="77777777" w:rsidR="00224E01" w:rsidRPr="004135B5" w:rsidRDefault="00224E01" w:rsidP="00224E01">
            <w:pPr>
              <w:pStyle w:val="ReportText"/>
              <w:spacing w:line="240" w:lineRule="auto"/>
              <w:jc w:val="center"/>
              <w:rPr>
                <w:rFonts w:asciiTheme="majorHAnsi" w:eastAsiaTheme="minorEastAsia" w:hAnsiTheme="majorHAnsi" w:cstheme="majorHAnsi"/>
                <w:sz w:val="22"/>
                <w:szCs w:val="22"/>
                <w:lang w:eastAsia="zh-CN"/>
              </w:rPr>
            </w:pPr>
            <w:r w:rsidRPr="004135B5">
              <w:rPr>
                <w:rFonts w:asciiTheme="majorHAnsi" w:eastAsiaTheme="minorEastAsia" w:hAnsiTheme="majorHAnsi" w:cstheme="majorHAnsi"/>
                <w:sz w:val="22"/>
                <w:szCs w:val="22"/>
                <w:lang w:eastAsia="zh-CN"/>
              </w:rPr>
              <w:t>Y</w:t>
            </w:r>
            <w:r w:rsidRPr="004135B5">
              <w:rPr>
                <w:rFonts w:asciiTheme="majorHAnsi" w:eastAsiaTheme="minorEastAsia" w:hAnsiTheme="majorHAnsi" w:cstheme="majorHAnsi"/>
                <w:sz w:val="22"/>
                <w:szCs w:val="22"/>
                <w:lang w:eastAsia="zh-CN"/>
              </w:rPr>
              <w:t>向地震作用下楼板主拉应力（板中应力）</w:t>
            </w:r>
          </w:p>
        </w:tc>
      </w:tr>
    </w:tbl>
    <w:p w14:paraId="55DE348A" w14:textId="77777777" w:rsidR="00224E01" w:rsidRDefault="00224E01" w:rsidP="00224E01">
      <w:pPr>
        <w:spacing w:beforeLines="50" w:before="120" w:afterLines="50" w:after="120"/>
        <w:rPr>
          <w:i/>
        </w:rPr>
      </w:pPr>
      <w:r>
        <w:rPr>
          <w:rFonts w:hint="eastAsia"/>
        </w:rPr>
        <w:t>注：应力云图从</w:t>
      </w:r>
      <w:r>
        <w:rPr>
          <w:rFonts w:hint="eastAsia"/>
        </w:rPr>
        <w:t>0</w:t>
      </w:r>
      <w:r w:rsidRPr="00B56849">
        <w:rPr>
          <w:rFonts w:hint="eastAsia"/>
          <w:i/>
        </w:rPr>
        <w:t>MPa</w:t>
      </w:r>
      <w:r>
        <w:rPr>
          <w:rFonts w:hint="eastAsia"/>
        </w:rPr>
        <w:t>~2.2</w:t>
      </w:r>
      <w:r w:rsidRPr="00B56849">
        <w:rPr>
          <w:rFonts w:hint="eastAsia"/>
          <w:i/>
        </w:rPr>
        <w:t>MPa</w:t>
      </w:r>
    </w:p>
    <w:p w14:paraId="48926A8C" w14:textId="77777777" w:rsidR="00224E01" w:rsidRDefault="00224E01" w:rsidP="00224E01">
      <w:pPr>
        <w:spacing w:beforeLines="50" w:before="120" w:afterLines="50" w:after="120"/>
        <w:rPr>
          <w:i/>
        </w:rPr>
      </w:pPr>
    </w:p>
    <w:p w14:paraId="340E6396" w14:textId="77777777" w:rsidR="00224E01" w:rsidRDefault="00224E01" w:rsidP="00224E01">
      <w:pPr>
        <w:spacing w:beforeLines="50" w:before="120" w:afterLines="50" w:after="120"/>
        <w:rPr>
          <w:i/>
        </w:rPr>
      </w:pPr>
    </w:p>
    <w:p w14:paraId="270F4C75" w14:textId="77777777" w:rsidR="00224E01" w:rsidRDefault="00224E01" w:rsidP="00224E01">
      <w:pPr>
        <w:spacing w:beforeLines="50" w:before="120" w:afterLines="50" w:after="120"/>
        <w:rPr>
          <w:i/>
        </w:rPr>
      </w:pPr>
    </w:p>
    <w:p w14:paraId="10F4EB9D" w14:textId="77777777" w:rsidR="00224E01" w:rsidRDefault="00224E01" w:rsidP="00224E01">
      <w:pPr>
        <w:spacing w:beforeLines="50" w:before="120" w:afterLines="50" w:after="120"/>
        <w:rPr>
          <w:i/>
        </w:rPr>
      </w:pPr>
    </w:p>
    <w:p w14:paraId="1EFFA7F9" w14:textId="77777777" w:rsidR="00224E01" w:rsidRDefault="00224E01" w:rsidP="00224E01">
      <w:pPr>
        <w:spacing w:beforeLines="50" w:before="120" w:afterLines="50" w:after="120"/>
      </w:pPr>
    </w:p>
    <w:p w14:paraId="50DBCF4D" w14:textId="77777777" w:rsidR="00224E01" w:rsidRDefault="00224E01" w:rsidP="00266088">
      <w:pPr>
        <w:pStyle w:val="ReportList1"/>
        <w:numPr>
          <w:ilvl w:val="0"/>
          <w:numId w:val="47"/>
        </w:numPr>
        <w:spacing w:line="260" w:lineRule="atLeast"/>
      </w:pPr>
      <w:r>
        <w:rPr>
          <w:rFonts w:hint="eastAsia"/>
        </w:rPr>
        <w:t>低区（</w:t>
      </w:r>
      <w:r>
        <w:rPr>
          <w:rFonts w:hint="eastAsia"/>
        </w:rPr>
        <w:t>L8</w:t>
      </w:r>
      <w:r>
        <w:rPr>
          <w:rFonts w:hint="eastAsia"/>
        </w:rPr>
        <w:t>）</w:t>
      </w:r>
    </w:p>
    <w:tbl>
      <w:tblPr>
        <w:tblStyle w:val="af"/>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224E01" w14:paraId="7EE6B5DC" w14:textId="77777777" w:rsidTr="00224E01">
        <w:trPr>
          <w:trHeight w:val="291"/>
        </w:trPr>
        <w:tc>
          <w:tcPr>
            <w:tcW w:w="2500" w:type="pct"/>
          </w:tcPr>
          <w:p w14:paraId="1BACA0A1" w14:textId="77777777" w:rsidR="00224E01" w:rsidRPr="00B56849" w:rsidRDefault="00224E01" w:rsidP="00224E01">
            <w:pPr>
              <w:spacing w:beforeLines="50" w:before="120" w:afterLines="50" w:after="120"/>
              <w:jc w:val="center"/>
              <w:rPr>
                <w:noProof/>
              </w:rPr>
            </w:pPr>
            <w:r>
              <w:rPr>
                <w:noProof/>
                <w:lang w:val="en-US"/>
              </w:rPr>
              <w:drawing>
                <wp:inline distT="0" distB="0" distL="0" distR="0" wp14:anchorId="632DCA0A" wp14:editId="6EACE069">
                  <wp:extent cx="2496820" cy="2479675"/>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496820" cy="2479675"/>
                          </a:xfrm>
                          <a:prstGeom prst="rect">
                            <a:avLst/>
                          </a:prstGeom>
                        </pic:spPr>
                      </pic:pic>
                    </a:graphicData>
                  </a:graphic>
                </wp:inline>
              </w:drawing>
            </w:r>
          </w:p>
        </w:tc>
        <w:tc>
          <w:tcPr>
            <w:tcW w:w="2500" w:type="pct"/>
          </w:tcPr>
          <w:p w14:paraId="489B0A4B" w14:textId="77777777" w:rsidR="00224E01" w:rsidRPr="00B56849" w:rsidRDefault="00224E01" w:rsidP="00224E01">
            <w:pPr>
              <w:spacing w:beforeLines="50" w:before="120" w:afterLines="50" w:after="120"/>
              <w:jc w:val="center"/>
              <w:rPr>
                <w:noProof/>
              </w:rPr>
            </w:pPr>
            <w:r>
              <w:rPr>
                <w:noProof/>
                <w:lang w:val="en-US"/>
              </w:rPr>
              <w:drawing>
                <wp:inline distT="0" distB="0" distL="0" distR="0" wp14:anchorId="792A02DE" wp14:editId="5BBD000C">
                  <wp:extent cx="2496820" cy="2475230"/>
                  <wp:effectExtent l="0" t="0" r="0" b="1270"/>
                  <wp:docPr id="30496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496820" cy="2475230"/>
                          </a:xfrm>
                          <a:prstGeom prst="rect">
                            <a:avLst/>
                          </a:prstGeom>
                        </pic:spPr>
                      </pic:pic>
                    </a:graphicData>
                  </a:graphic>
                </wp:inline>
              </w:drawing>
            </w:r>
          </w:p>
        </w:tc>
      </w:tr>
      <w:tr w:rsidR="00224E01" w14:paraId="189B7042" w14:textId="77777777" w:rsidTr="00224E01">
        <w:trPr>
          <w:trHeight w:val="291"/>
        </w:trPr>
        <w:tc>
          <w:tcPr>
            <w:tcW w:w="2500" w:type="pct"/>
          </w:tcPr>
          <w:p w14:paraId="73DBB839" w14:textId="77777777" w:rsidR="00224E01" w:rsidRPr="00F83EA5"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83EA5">
              <w:rPr>
                <w:rFonts w:asciiTheme="majorHAnsi" w:eastAsiaTheme="minorEastAsia" w:hAnsiTheme="majorHAnsi" w:cstheme="majorHAnsi"/>
                <w:noProof/>
                <w:sz w:val="22"/>
                <w:szCs w:val="22"/>
                <w:lang w:eastAsia="zh-CN"/>
              </w:rPr>
              <w:t>X</w:t>
            </w:r>
            <w:r w:rsidRPr="00F83EA5">
              <w:rPr>
                <w:rFonts w:asciiTheme="majorHAnsi" w:eastAsiaTheme="minorEastAsia" w:hAnsiTheme="majorHAnsi" w:cstheme="majorHAnsi"/>
                <w:noProof/>
                <w:sz w:val="22"/>
                <w:szCs w:val="22"/>
                <w:lang w:eastAsia="zh-CN"/>
              </w:rPr>
              <w:t>向地震作用下楼板</w:t>
            </w:r>
            <w:r w:rsidRPr="00F83EA5">
              <w:rPr>
                <w:rFonts w:asciiTheme="majorHAnsi" w:eastAsiaTheme="minorEastAsia" w:hAnsiTheme="majorHAnsi" w:cstheme="majorHAnsi"/>
                <w:sz w:val="22"/>
                <w:szCs w:val="22"/>
                <w:lang w:eastAsia="zh-CN"/>
              </w:rPr>
              <w:t>主拉应力</w:t>
            </w:r>
            <w:r w:rsidRPr="00F83EA5">
              <w:rPr>
                <w:rFonts w:asciiTheme="majorHAnsi" w:eastAsiaTheme="minorEastAsia" w:hAnsiTheme="majorHAnsi" w:cstheme="majorHAnsi"/>
                <w:noProof/>
                <w:sz w:val="22"/>
                <w:szCs w:val="22"/>
                <w:lang w:eastAsia="zh-CN"/>
              </w:rPr>
              <w:t>（应力包络）</w:t>
            </w:r>
          </w:p>
        </w:tc>
        <w:tc>
          <w:tcPr>
            <w:tcW w:w="2500" w:type="pct"/>
          </w:tcPr>
          <w:p w14:paraId="4F3753EC" w14:textId="77777777" w:rsidR="00224E01" w:rsidRPr="00F83EA5"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83EA5">
              <w:rPr>
                <w:rFonts w:asciiTheme="majorHAnsi" w:eastAsiaTheme="minorEastAsia" w:hAnsiTheme="majorHAnsi" w:cstheme="majorHAnsi"/>
                <w:noProof/>
                <w:sz w:val="22"/>
                <w:szCs w:val="22"/>
                <w:lang w:eastAsia="zh-CN"/>
              </w:rPr>
              <w:t>Y</w:t>
            </w:r>
            <w:r w:rsidRPr="00F83EA5">
              <w:rPr>
                <w:rFonts w:asciiTheme="majorHAnsi" w:eastAsiaTheme="minorEastAsia" w:hAnsiTheme="majorHAnsi" w:cstheme="majorHAnsi"/>
                <w:noProof/>
                <w:sz w:val="22"/>
                <w:szCs w:val="22"/>
                <w:lang w:eastAsia="zh-CN"/>
              </w:rPr>
              <w:t>向地震作用下楼板</w:t>
            </w:r>
            <w:r w:rsidRPr="00F83EA5">
              <w:rPr>
                <w:rFonts w:asciiTheme="majorHAnsi" w:eastAsiaTheme="minorEastAsia" w:hAnsiTheme="majorHAnsi" w:cstheme="majorHAnsi"/>
                <w:sz w:val="22"/>
                <w:szCs w:val="22"/>
                <w:lang w:eastAsia="zh-CN"/>
              </w:rPr>
              <w:t>主拉应力</w:t>
            </w:r>
            <w:r w:rsidRPr="00F83EA5">
              <w:rPr>
                <w:rFonts w:asciiTheme="majorHAnsi" w:eastAsiaTheme="minorEastAsia" w:hAnsiTheme="majorHAnsi" w:cstheme="majorHAnsi"/>
                <w:noProof/>
                <w:sz w:val="22"/>
                <w:szCs w:val="22"/>
                <w:lang w:eastAsia="zh-CN"/>
              </w:rPr>
              <w:t>（应力包络）</w:t>
            </w:r>
          </w:p>
        </w:tc>
      </w:tr>
      <w:tr w:rsidR="00224E01" w14:paraId="149BDC54" w14:textId="77777777" w:rsidTr="00224E01">
        <w:trPr>
          <w:trHeight w:val="291"/>
        </w:trPr>
        <w:tc>
          <w:tcPr>
            <w:tcW w:w="2500" w:type="pct"/>
          </w:tcPr>
          <w:p w14:paraId="1E2E608E" w14:textId="77777777" w:rsidR="00224E01" w:rsidRDefault="00224E01" w:rsidP="00224E01">
            <w:pPr>
              <w:spacing w:beforeLines="50" w:before="120" w:afterLines="50" w:after="120"/>
              <w:jc w:val="center"/>
              <w:rPr>
                <w:noProof/>
              </w:rPr>
            </w:pPr>
            <w:r>
              <w:rPr>
                <w:noProof/>
                <w:lang w:val="en-US"/>
              </w:rPr>
              <w:drawing>
                <wp:inline distT="0" distB="0" distL="0" distR="0" wp14:anchorId="7CB7C0DF" wp14:editId="306F1629">
                  <wp:extent cx="2496820" cy="2432050"/>
                  <wp:effectExtent l="0" t="0" r="0" b="6350"/>
                  <wp:docPr id="4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96820" cy="2432050"/>
                          </a:xfrm>
                          <a:prstGeom prst="rect">
                            <a:avLst/>
                          </a:prstGeom>
                        </pic:spPr>
                      </pic:pic>
                    </a:graphicData>
                  </a:graphic>
                </wp:inline>
              </w:drawing>
            </w:r>
          </w:p>
        </w:tc>
        <w:tc>
          <w:tcPr>
            <w:tcW w:w="2500" w:type="pct"/>
          </w:tcPr>
          <w:p w14:paraId="743AF37C" w14:textId="77777777" w:rsidR="00224E01" w:rsidRDefault="00224E01" w:rsidP="00224E01">
            <w:pPr>
              <w:spacing w:beforeLines="50" w:before="120" w:afterLines="50" w:after="120"/>
              <w:jc w:val="center"/>
              <w:rPr>
                <w:noProof/>
              </w:rPr>
            </w:pPr>
            <w:r>
              <w:rPr>
                <w:noProof/>
                <w:lang w:val="en-US"/>
              </w:rPr>
              <w:drawing>
                <wp:inline distT="0" distB="0" distL="0" distR="0" wp14:anchorId="30B1F325" wp14:editId="35C99A86">
                  <wp:extent cx="2496820" cy="2431415"/>
                  <wp:effectExtent l="0" t="0" r="0" b="6985"/>
                  <wp:docPr id="47"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496820" cy="2431415"/>
                          </a:xfrm>
                          <a:prstGeom prst="rect">
                            <a:avLst/>
                          </a:prstGeom>
                        </pic:spPr>
                      </pic:pic>
                    </a:graphicData>
                  </a:graphic>
                </wp:inline>
              </w:drawing>
            </w:r>
          </w:p>
        </w:tc>
      </w:tr>
      <w:tr w:rsidR="00224E01" w14:paraId="0D56D90E" w14:textId="77777777" w:rsidTr="00224E01">
        <w:trPr>
          <w:trHeight w:val="291"/>
        </w:trPr>
        <w:tc>
          <w:tcPr>
            <w:tcW w:w="2500" w:type="pct"/>
          </w:tcPr>
          <w:p w14:paraId="3A6034CB" w14:textId="77777777" w:rsidR="00224E01" w:rsidRPr="00F83EA5"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83EA5">
              <w:rPr>
                <w:rFonts w:asciiTheme="majorHAnsi" w:eastAsiaTheme="minorEastAsia" w:hAnsiTheme="majorHAnsi" w:cstheme="majorHAnsi"/>
                <w:noProof/>
                <w:sz w:val="22"/>
                <w:szCs w:val="22"/>
                <w:lang w:eastAsia="zh-CN"/>
              </w:rPr>
              <w:t>X</w:t>
            </w:r>
            <w:r w:rsidRPr="00F83EA5">
              <w:rPr>
                <w:rFonts w:asciiTheme="majorHAnsi" w:eastAsiaTheme="minorEastAsia" w:hAnsiTheme="majorHAnsi" w:cstheme="majorHAnsi" w:hint="eastAsia"/>
                <w:noProof/>
                <w:sz w:val="22"/>
                <w:szCs w:val="22"/>
                <w:lang w:eastAsia="zh-CN"/>
              </w:rPr>
              <w:t>向地震作用下楼板主拉应力（板中应力）</w:t>
            </w:r>
          </w:p>
        </w:tc>
        <w:tc>
          <w:tcPr>
            <w:tcW w:w="2500" w:type="pct"/>
          </w:tcPr>
          <w:p w14:paraId="17D62504" w14:textId="77777777" w:rsidR="00224E01" w:rsidRPr="00F83EA5"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83EA5">
              <w:rPr>
                <w:rFonts w:asciiTheme="majorHAnsi" w:eastAsiaTheme="minorEastAsia" w:hAnsiTheme="majorHAnsi" w:cstheme="majorHAnsi" w:hint="eastAsia"/>
                <w:noProof/>
                <w:sz w:val="22"/>
                <w:szCs w:val="22"/>
                <w:lang w:eastAsia="zh-CN"/>
              </w:rPr>
              <w:t>Y</w:t>
            </w:r>
            <w:r w:rsidRPr="00F83EA5">
              <w:rPr>
                <w:rFonts w:asciiTheme="majorHAnsi" w:eastAsiaTheme="minorEastAsia" w:hAnsiTheme="majorHAnsi" w:cstheme="majorHAnsi" w:hint="eastAsia"/>
                <w:noProof/>
                <w:sz w:val="22"/>
                <w:szCs w:val="22"/>
                <w:lang w:eastAsia="zh-CN"/>
              </w:rPr>
              <w:t>向地震作用下楼板主拉应力（板中应力）</w:t>
            </w:r>
          </w:p>
        </w:tc>
      </w:tr>
    </w:tbl>
    <w:p w14:paraId="57D1B651" w14:textId="77777777" w:rsidR="00224E01" w:rsidRDefault="00224E01" w:rsidP="00224E01">
      <w:pPr>
        <w:spacing w:beforeLines="50" w:before="120" w:afterLines="50" w:after="120"/>
      </w:pPr>
      <w:r>
        <w:rPr>
          <w:rFonts w:hint="eastAsia"/>
        </w:rPr>
        <w:t>注：应力云图从</w:t>
      </w:r>
      <w:r>
        <w:rPr>
          <w:rFonts w:hint="eastAsia"/>
        </w:rPr>
        <w:t>0</w:t>
      </w:r>
      <w:r w:rsidRPr="00B56849">
        <w:rPr>
          <w:rFonts w:hint="eastAsia"/>
          <w:i/>
        </w:rPr>
        <w:t>MPa</w:t>
      </w:r>
      <w:r>
        <w:rPr>
          <w:rFonts w:hint="eastAsia"/>
        </w:rPr>
        <w:t>~2.2</w:t>
      </w:r>
      <w:r w:rsidRPr="00B56849">
        <w:rPr>
          <w:rFonts w:hint="eastAsia"/>
          <w:i/>
        </w:rPr>
        <w:t>MPa</w:t>
      </w:r>
    </w:p>
    <w:p w14:paraId="3A544AA7" w14:textId="08DE0C42" w:rsidR="00224E01" w:rsidRDefault="004A651B" w:rsidP="00266088">
      <w:pPr>
        <w:pStyle w:val="ReportList1"/>
        <w:numPr>
          <w:ilvl w:val="0"/>
          <w:numId w:val="47"/>
        </w:numPr>
        <w:spacing w:line="260" w:lineRule="atLeast"/>
      </w:pPr>
      <w:r>
        <w:rPr>
          <w:noProof/>
        </w:rPr>
        <w:br w:type="column"/>
      </w:r>
      <w:r w:rsidR="00224E01">
        <w:rPr>
          <w:rFonts w:hint="eastAsia"/>
        </w:rPr>
        <w:t>低区避难层（</w:t>
      </w:r>
      <w:r w:rsidR="00224E01">
        <w:rPr>
          <w:rFonts w:hint="eastAsia"/>
        </w:rPr>
        <w:t>L12</w:t>
      </w:r>
      <w:r w:rsidR="00224E01">
        <w:rPr>
          <w:rFonts w:hint="eastAsia"/>
        </w:rPr>
        <w:t>）</w:t>
      </w:r>
    </w:p>
    <w:tbl>
      <w:tblPr>
        <w:tblStyle w:val="af"/>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224E01" w14:paraId="539AAC66" w14:textId="77777777" w:rsidTr="00224E01">
        <w:trPr>
          <w:trHeight w:val="291"/>
          <w:jc w:val="center"/>
        </w:trPr>
        <w:tc>
          <w:tcPr>
            <w:tcW w:w="2500" w:type="pct"/>
          </w:tcPr>
          <w:p w14:paraId="4EC0AB94" w14:textId="77777777" w:rsidR="00224E01" w:rsidRPr="00B56849" w:rsidRDefault="00224E01" w:rsidP="00224E01">
            <w:pPr>
              <w:spacing w:beforeLines="50" w:before="120" w:afterLines="50" w:after="120"/>
              <w:jc w:val="center"/>
              <w:rPr>
                <w:noProof/>
              </w:rPr>
            </w:pPr>
            <w:r>
              <w:rPr>
                <w:noProof/>
                <w:lang w:val="en-US"/>
              </w:rPr>
              <w:drawing>
                <wp:inline distT="0" distB="0" distL="0" distR="0" wp14:anchorId="1239D67B" wp14:editId="4FE5F151">
                  <wp:extent cx="2496820" cy="2531745"/>
                  <wp:effectExtent l="0" t="0" r="0" b="1905"/>
                  <wp:docPr id="30496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496820" cy="2531745"/>
                          </a:xfrm>
                          <a:prstGeom prst="rect">
                            <a:avLst/>
                          </a:prstGeom>
                        </pic:spPr>
                      </pic:pic>
                    </a:graphicData>
                  </a:graphic>
                </wp:inline>
              </w:drawing>
            </w:r>
          </w:p>
        </w:tc>
        <w:tc>
          <w:tcPr>
            <w:tcW w:w="2500" w:type="pct"/>
          </w:tcPr>
          <w:p w14:paraId="50832E79" w14:textId="77777777" w:rsidR="00224E01" w:rsidRPr="00B56849" w:rsidRDefault="00224E01" w:rsidP="00224E01">
            <w:pPr>
              <w:spacing w:beforeLines="50" w:before="120" w:afterLines="50" w:after="120"/>
              <w:jc w:val="center"/>
              <w:rPr>
                <w:noProof/>
              </w:rPr>
            </w:pPr>
            <w:r>
              <w:rPr>
                <w:noProof/>
                <w:lang w:val="en-US"/>
              </w:rPr>
              <w:drawing>
                <wp:inline distT="0" distB="0" distL="0" distR="0" wp14:anchorId="436798F3" wp14:editId="78638B06">
                  <wp:extent cx="2496820" cy="2479675"/>
                  <wp:effectExtent l="0" t="0" r="0" b="0"/>
                  <wp:docPr id="30496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496820" cy="2479675"/>
                          </a:xfrm>
                          <a:prstGeom prst="rect">
                            <a:avLst/>
                          </a:prstGeom>
                        </pic:spPr>
                      </pic:pic>
                    </a:graphicData>
                  </a:graphic>
                </wp:inline>
              </w:drawing>
            </w:r>
          </w:p>
        </w:tc>
      </w:tr>
      <w:tr w:rsidR="00224E01" w:rsidRPr="00F42C4B" w14:paraId="00C78610" w14:textId="77777777" w:rsidTr="00224E01">
        <w:trPr>
          <w:trHeight w:val="291"/>
          <w:jc w:val="center"/>
        </w:trPr>
        <w:tc>
          <w:tcPr>
            <w:tcW w:w="2500" w:type="pct"/>
          </w:tcPr>
          <w:p w14:paraId="6FD4BA17" w14:textId="77777777" w:rsidR="00224E01" w:rsidRPr="00F42C4B"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42C4B">
              <w:rPr>
                <w:rFonts w:asciiTheme="majorHAnsi" w:eastAsiaTheme="minorEastAsia" w:hAnsiTheme="majorHAnsi" w:cstheme="majorHAnsi" w:hint="eastAsia"/>
                <w:noProof/>
                <w:sz w:val="22"/>
                <w:szCs w:val="22"/>
                <w:lang w:eastAsia="zh-CN"/>
              </w:rPr>
              <w:t>X</w:t>
            </w:r>
            <w:r w:rsidRPr="00F42C4B">
              <w:rPr>
                <w:rFonts w:asciiTheme="majorHAnsi" w:eastAsiaTheme="minorEastAsia" w:hAnsiTheme="majorHAnsi" w:cstheme="majorHAnsi" w:hint="eastAsia"/>
                <w:noProof/>
                <w:sz w:val="22"/>
                <w:szCs w:val="22"/>
                <w:lang w:eastAsia="zh-CN"/>
              </w:rPr>
              <w:t>向地震作用下楼板主拉应力（应力包络）</w:t>
            </w:r>
          </w:p>
        </w:tc>
        <w:tc>
          <w:tcPr>
            <w:tcW w:w="2500" w:type="pct"/>
          </w:tcPr>
          <w:p w14:paraId="4EF3F9EB" w14:textId="77777777" w:rsidR="00224E01" w:rsidRPr="00F42C4B"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42C4B">
              <w:rPr>
                <w:rFonts w:asciiTheme="majorHAnsi" w:eastAsiaTheme="minorEastAsia" w:hAnsiTheme="majorHAnsi" w:cstheme="majorHAnsi"/>
                <w:noProof/>
                <w:sz w:val="22"/>
                <w:szCs w:val="22"/>
                <w:lang w:eastAsia="zh-CN"/>
              </w:rPr>
              <w:t>Y</w:t>
            </w:r>
            <w:r w:rsidRPr="00F42C4B">
              <w:rPr>
                <w:rFonts w:asciiTheme="majorHAnsi" w:eastAsiaTheme="minorEastAsia" w:hAnsiTheme="majorHAnsi" w:cstheme="majorHAnsi" w:hint="eastAsia"/>
                <w:noProof/>
                <w:sz w:val="22"/>
                <w:szCs w:val="22"/>
                <w:lang w:eastAsia="zh-CN"/>
              </w:rPr>
              <w:t>向地震作用下楼板主拉应力（应力包络）</w:t>
            </w:r>
          </w:p>
        </w:tc>
      </w:tr>
      <w:tr w:rsidR="00224E01" w14:paraId="5AD675BF" w14:textId="77777777" w:rsidTr="00224E01">
        <w:trPr>
          <w:trHeight w:val="291"/>
          <w:jc w:val="center"/>
        </w:trPr>
        <w:tc>
          <w:tcPr>
            <w:tcW w:w="2500" w:type="pct"/>
          </w:tcPr>
          <w:p w14:paraId="016ED78D" w14:textId="77777777" w:rsidR="00224E01" w:rsidRDefault="00224E01" w:rsidP="00224E01">
            <w:pPr>
              <w:spacing w:beforeLines="50" w:before="120" w:afterLines="50" w:after="120"/>
              <w:jc w:val="center"/>
              <w:rPr>
                <w:noProof/>
              </w:rPr>
            </w:pPr>
            <w:r>
              <w:rPr>
                <w:noProof/>
                <w:lang w:val="en-US"/>
              </w:rPr>
              <w:drawing>
                <wp:inline distT="0" distB="0" distL="0" distR="0" wp14:anchorId="1DD962D6" wp14:editId="37B176BF">
                  <wp:extent cx="2496820" cy="2444115"/>
                  <wp:effectExtent l="0" t="0" r="0" b="0"/>
                  <wp:docPr id="56"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96820" cy="2444115"/>
                          </a:xfrm>
                          <a:prstGeom prst="rect">
                            <a:avLst/>
                          </a:prstGeom>
                        </pic:spPr>
                      </pic:pic>
                    </a:graphicData>
                  </a:graphic>
                </wp:inline>
              </w:drawing>
            </w:r>
          </w:p>
        </w:tc>
        <w:tc>
          <w:tcPr>
            <w:tcW w:w="2500" w:type="pct"/>
          </w:tcPr>
          <w:p w14:paraId="144FF77F" w14:textId="77777777" w:rsidR="00224E01" w:rsidRDefault="00224E01" w:rsidP="00224E01">
            <w:pPr>
              <w:spacing w:beforeLines="50" w:before="120" w:afterLines="50" w:after="120"/>
              <w:jc w:val="center"/>
              <w:rPr>
                <w:noProof/>
              </w:rPr>
            </w:pPr>
            <w:r>
              <w:rPr>
                <w:noProof/>
                <w:lang w:val="en-US"/>
              </w:rPr>
              <w:drawing>
                <wp:inline distT="0" distB="0" distL="0" distR="0" wp14:anchorId="2E255069" wp14:editId="688A8982">
                  <wp:extent cx="2496820" cy="2447925"/>
                  <wp:effectExtent l="0" t="0" r="0" b="9525"/>
                  <wp:docPr id="57"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496820" cy="2447925"/>
                          </a:xfrm>
                          <a:prstGeom prst="rect">
                            <a:avLst/>
                          </a:prstGeom>
                        </pic:spPr>
                      </pic:pic>
                    </a:graphicData>
                  </a:graphic>
                </wp:inline>
              </w:drawing>
            </w:r>
          </w:p>
        </w:tc>
      </w:tr>
      <w:tr w:rsidR="00224E01" w14:paraId="240F2E1E" w14:textId="77777777" w:rsidTr="00224E01">
        <w:trPr>
          <w:trHeight w:val="291"/>
          <w:jc w:val="center"/>
        </w:trPr>
        <w:tc>
          <w:tcPr>
            <w:tcW w:w="2500" w:type="pct"/>
          </w:tcPr>
          <w:p w14:paraId="70701130" w14:textId="77777777" w:rsidR="00224E01" w:rsidRPr="00F42C4B"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42C4B">
              <w:rPr>
                <w:rFonts w:asciiTheme="majorHAnsi" w:eastAsiaTheme="minorEastAsia" w:hAnsiTheme="majorHAnsi" w:cstheme="majorHAnsi"/>
                <w:noProof/>
                <w:sz w:val="22"/>
                <w:szCs w:val="22"/>
                <w:lang w:eastAsia="zh-CN"/>
              </w:rPr>
              <w:t>X</w:t>
            </w:r>
            <w:r w:rsidRPr="00F42C4B">
              <w:rPr>
                <w:rFonts w:asciiTheme="majorHAnsi" w:eastAsiaTheme="minorEastAsia" w:hAnsiTheme="majorHAnsi" w:cstheme="majorHAnsi" w:hint="eastAsia"/>
                <w:noProof/>
                <w:sz w:val="22"/>
                <w:szCs w:val="22"/>
                <w:lang w:eastAsia="zh-CN"/>
              </w:rPr>
              <w:t>向地震作用下楼板主拉应力（板中应力）</w:t>
            </w:r>
          </w:p>
        </w:tc>
        <w:tc>
          <w:tcPr>
            <w:tcW w:w="2500" w:type="pct"/>
          </w:tcPr>
          <w:p w14:paraId="16505D12" w14:textId="77777777" w:rsidR="00224E01" w:rsidRPr="00F42C4B"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42C4B">
              <w:rPr>
                <w:rFonts w:asciiTheme="majorHAnsi" w:eastAsiaTheme="minorEastAsia" w:hAnsiTheme="majorHAnsi" w:cstheme="majorHAnsi" w:hint="eastAsia"/>
                <w:noProof/>
                <w:sz w:val="22"/>
                <w:szCs w:val="22"/>
                <w:lang w:eastAsia="zh-CN"/>
              </w:rPr>
              <w:t>Y</w:t>
            </w:r>
            <w:r w:rsidRPr="00F42C4B">
              <w:rPr>
                <w:rFonts w:asciiTheme="majorHAnsi" w:eastAsiaTheme="minorEastAsia" w:hAnsiTheme="majorHAnsi" w:cstheme="majorHAnsi" w:hint="eastAsia"/>
                <w:noProof/>
                <w:sz w:val="22"/>
                <w:szCs w:val="22"/>
                <w:lang w:eastAsia="zh-CN"/>
              </w:rPr>
              <w:t>向地震作用下主拉楼板应力（板中应力）</w:t>
            </w:r>
          </w:p>
        </w:tc>
      </w:tr>
    </w:tbl>
    <w:p w14:paraId="7568FFAD" w14:textId="77777777" w:rsidR="00224E01" w:rsidRDefault="00224E01" w:rsidP="00224E01">
      <w:pPr>
        <w:spacing w:beforeLines="50" w:before="120" w:afterLines="50" w:after="120"/>
        <w:rPr>
          <w:i/>
        </w:rPr>
      </w:pPr>
      <w:r>
        <w:rPr>
          <w:rFonts w:hint="eastAsia"/>
        </w:rPr>
        <w:t>注：应力云图从</w:t>
      </w:r>
      <w:r>
        <w:rPr>
          <w:rFonts w:hint="eastAsia"/>
        </w:rPr>
        <w:t>0</w:t>
      </w:r>
      <w:r w:rsidRPr="00B56849">
        <w:rPr>
          <w:rFonts w:hint="eastAsia"/>
          <w:i/>
        </w:rPr>
        <w:t>MPa</w:t>
      </w:r>
      <w:r>
        <w:rPr>
          <w:rFonts w:hint="eastAsia"/>
        </w:rPr>
        <w:t>~2.2</w:t>
      </w:r>
      <w:r w:rsidRPr="00B56849">
        <w:rPr>
          <w:rFonts w:hint="eastAsia"/>
          <w:i/>
        </w:rPr>
        <w:t>MPa</w:t>
      </w:r>
    </w:p>
    <w:p w14:paraId="58257453" w14:textId="77777777" w:rsidR="00224E01" w:rsidRDefault="00224E01" w:rsidP="00224E01"/>
    <w:p w14:paraId="2FEC8452" w14:textId="77777777" w:rsidR="00224E01" w:rsidRDefault="00224E01" w:rsidP="00224E01"/>
    <w:p w14:paraId="1F9D1469" w14:textId="77777777" w:rsidR="00224E01" w:rsidRDefault="00224E01" w:rsidP="00224E01"/>
    <w:p w14:paraId="6824B2B8" w14:textId="77777777" w:rsidR="00224E01" w:rsidRDefault="00224E01" w:rsidP="00224E01"/>
    <w:p w14:paraId="62E92DFC" w14:textId="77777777" w:rsidR="00224E01" w:rsidRDefault="00224E01" w:rsidP="00224E01"/>
    <w:p w14:paraId="26960107" w14:textId="77777777" w:rsidR="00224E01" w:rsidRDefault="00224E01" w:rsidP="00224E01"/>
    <w:p w14:paraId="63B23345" w14:textId="77777777" w:rsidR="00224E01" w:rsidRDefault="00224E01" w:rsidP="00224E01"/>
    <w:p w14:paraId="4665D414" w14:textId="77777777" w:rsidR="00224E01" w:rsidRDefault="00224E01" w:rsidP="00224E01"/>
    <w:p w14:paraId="4B85E054" w14:textId="77777777" w:rsidR="00224E01" w:rsidRDefault="00224E01" w:rsidP="00224E01"/>
    <w:p w14:paraId="0063C6D3" w14:textId="77777777" w:rsidR="00FF2DF8" w:rsidRDefault="00FF2DF8" w:rsidP="00224E01"/>
    <w:p w14:paraId="69FBC0EB" w14:textId="77777777" w:rsidR="00224E01" w:rsidRDefault="00224E01" w:rsidP="00224E01"/>
    <w:p w14:paraId="7A24DF5E" w14:textId="77777777" w:rsidR="00224E01" w:rsidRDefault="00224E01" w:rsidP="00224E01"/>
    <w:p w14:paraId="633397EC" w14:textId="77777777" w:rsidR="00224E01" w:rsidRDefault="00224E01" w:rsidP="00266088">
      <w:pPr>
        <w:pStyle w:val="ReportList1"/>
        <w:numPr>
          <w:ilvl w:val="0"/>
          <w:numId w:val="47"/>
        </w:numPr>
        <w:spacing w:line="260" w:lineRule="atLeast"/>
      </w:pPr>
      <w:r>
        <w:rPr>
          <w:rFonts w:hint="eastAsia"/>
        </w:rPr>
        <w:t>中区（</w:t>
      </w:r>
      <w:r>
        <w:rPr>
          <w:rFonts w:hint="eastAsia"/>
        </w:rPr>
        <w:t>L20</w:t>
      </w:r>
      <w:r>
        <w:rPr>
          <w:rFonts w:hint="eastAsia"/>
        </w:rPr>
        <w:t>）</w:t>
      </w:r>
    </w:p>
    <w:tbl>
      <w:tblPr>
        <w:tblStyle w:val="af"/>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224E01" w14:paraId="12FAC52D" w14:textId="77777777" w:rsidTr="00224E01">
        <w:trPr>
          <w:trHeight w:val="291"/>
          <w:jc w:val="center"/>
        </w:trPr>
        <w:tc>
          <w:tcPr>
            <w:tcW w:w="2500" w:type="pct"/>
          </w:tcPr>
          <w:p w14:paraId="4D58205C" w14:textId="77777777" w:rsidR="00224E01" w:rsidRPr="00B56849" w:rsidRDefault="00224E01" w:rsidP="00224E01">
            <w:pPr>
              <w:spacing w:beforeLines="50" w:before="120" w:afterLines="50" w:after="120"/>
              <w:jc w:val="center"/>
              <w:rPr>
                <w:noProof/>
              </w:rPr>
            </w:pPr>
            <w:r>
              <w:rPr>
                <w:noProof/>
                <w:lang w:val="en-US"/>
              </w:rPr>
              <w:drawing>
                <wp:inline distT="0" distB="0" distL="0" distR="0" wp14:anchorId="25CA375D" wp14:editId="59BABD48">
                  <wp:extent cx="2496820" cy="2479675"/>
                  <wp:effectExtent l="0" t="0" r="0" b="0"/>
                  <wp:docPr id="30496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496820" cy="2479675"/>
                          </a:xfrm>
                          <a:prstGeom prst="rect">
                            <a:avLst/>
                          </a:prstGeom>
                        </pic:spPr>
                      </pic:pic>
                    </a:graphicData>
                  </a:graphic>
                </wp:inline>
              </w:drawing>
            </w:r>
          </w:p>
        </w:tc>
        <w:tc>
          <w:tcPr>
            <w:tcW w:w="2500" w:type="pct"/>
          </w:tcPr>
          <w:p w14:paraId="48DE4B47" w14:textId="77777777" w:rsidR="00224E01" w:rsidRPr="00B56849" w:rsidRDefault="00224E01" w:rsidP="00224E01">
            <w:pPr>
              <w:spacing w:beforeLines="50" w:before="120" w:afterLines="50" w:after="120"/>
              <w:jc w:val="center"/>
              <w:rPr>
                <w:noProof/>
              </w:rPr>
            </w:pPr>
            <w:r>
              <w:rPr>
                <w:noProof/>
                <w:lang w:val="en-US"/>
              </w:rPr>
              <w:drawing>
                <wp:inline distT="0" distB="0" distL="0" distR="0" wp14:anchorId="6BFC4C78" wp14:editId="490E8537">
                  <wp:extent cx="2496820" cy="2479675"/>
                  <wp:effectExtent l="0" t="0" r="0" b="0"/>
                  <wp:docPr id="30496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96820" cy="2479675"/>
                          </a:xfrm>
                          <a:prstGeom prst="rect">
                            <a:avLst/>
                          </a:prstGeom>
                        </pic:spPr>
                      </pic:pic>
                    </a:graphicData>
                  </a:graphic>
                </wp:inline>
              </w:drawing>
            </w:r>
          </w:p>
        </w:tc>
      </w:tr>
      <w:tr w:rsidR="00224E01" w:rsidRPr="00F42C4B" w14:paraId="21F331E2" w14:textId="77777777" w:rsidTr="00224E01">
        <w:trPr>
          <w:trHeight w:val="291"/>
          <w:jc w:val="center"/>
        </w:trPr>
        <w:tc>
          <w:tcPr>
            <w:tcW w:w="2500" w:type="pct"/>
          </w:tcPr>
          <w:p w14:paraId="396B15C8" w14:textId="77777777" w:rsidR="00224E01" w:rsidRPr="00F42C4B"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42C4B">
              <w:rPr>
                <w:rFonts w:asciiTheme="majorHAnsi" w:eastAsiaTheme="minorEastAsia" w:hAnsiTheme="majorHAnsi" w:cstheme="majorHAnsi" w:hint="eastAsia"/>
                <w:noProof/>
                <w:sz w:val="22"/>
                <w:szCs w:val="22"/>
                <w:lang w:eastAsia="zh-CN"/>
              </w:rPr>
              <w:t>X</w:t>
            </w:r>
            <w:r w:rsidRPr="00F42C4B">
              <w:rPr>
                <w:rFonts w:asciiTheme="majorHAnsi" w:eastAsiaTheme="minorEastAsia" w:hAnsiTheme="majorHAnsi" w:cstheme="majorHAnsi" w:hint="eastAsia"/>
                <w:noProof/>
                <w:sz w:val="22"/>
                <w:szCs w:val="22"/>
                <w:lang w:eastAsia="zh-CN"/>
              </w:rPr>
              <w:t>向地震作用下楼板主拉应力（应力包络）</w:t>
            </w:r>
          </w:p>
        </w:tc>
        <w:tc>
          <w:tcPr>
            <w:tcW w:w="2500" w:type="pct"/>
          </w:tcPr>
          <w:p w14:paraId="5C2F699A" w14:textId="77777777" w:rsidR="00224E01" w:rsidRPr="00F42C4B"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42C4B">
              <w:rPr>
                <w:rFonts w:asciiTheme="majorHAnsi" w:eastAsiaTheme="minorEastAsia" w:hAnsiTheme="majorHAnsi" w:cstheme="majorHAnsi"/>
                <w:noProof/>
                <w:sz w:val="22"/>
                <w:szCs w:val="22"/>
                <w:lang w:eastAsia="zh-CN"/>
              </w:rPr>
              <w:t>Y</w:t>
            </w:r>
            <w:r w:rsidRPr="00F42C4B">
              <w:rPr>
                <w:rFonts w:asciiTheme="majorHAnsi" w:eastAsiaTheme="minorEastAsia" w:hAnsiTheme="majorHAnsi" w:cstheme="majorHAnsi" w:hint="eastAsia"/>
                <w:noProof/>
                <w:sz w:val="22"/>
                <w:szCs w:val="22"/>
                <w:lang w:eastAsia="zh-CN"/>
              </w:rPr>
              <w:t>向地震作用下楼板主拉应力（应力包络）</w:t>
            </w:r>
          </w:p>
        </w:tc>
      </w:tr>
      <w:tr w:rsidR="00224E01" w14:paraId="26FAA5AD" w14:textId="77777777" w:rsidTr="00224E01">
        <w:trPr>
          <w:trHeight w:val="291"/>
          <w:jc w:val="center"/>
        </w:trPr>
        <w:tc>
          <w:tcPr>
            <w:tcW w:w="2500" w:type="pct"/>
          </w:tcPr>
          <w:p w14:paraId="09CD6506" w14:textId="77777777" w:rsidR="00224E01" w:rsidRDefault="00224E01" w:rsidP="00224E01">
            <w:pPr>
              <w:spacing w:beforeLines="50" w:before="120" w:afterLines="50" w:after="120"/>
              <w:jc w:val="center"/>
              <w:rPr>
                <w:noProof/>
              </w:rPr>
            </w:pPr>
            <w:r>
              <w:rPr>
                <w:noProof/>
                <w:lang w:val="en-US"/>
              </w:rPr>
              <w:drawing>
                <wp:inline distT="0" distB="0" distL="0" distR="0" wp14:anchorId="4D195EEE" wp14:editId="615BA308">
                  <wp:extent cx="2496820" cy="2463800"/>
                  <wp:effectExtent l="0" t="0" r="0" b="0"/>
                  <wp:docPr id="1440"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496820" cy="2463800"/>
                          </a:xfrm>
                          <a:prstGeom prst="rect">
                            <a:avLst/>
                          </a:prstGeom>
                        </pic:spPr>
                      </pic:pic>
                    </a:graphicData>
                  </a:graphic>
                </wp:inline>
              </w:drawing>
            </w:r>
          </w:p>
        </w:tc>
        <w:tc>
          <w:tcPr>
            <w:tcW w:w="2500" w:type="pct"/>
          </w:tcPr>
          <w:p w14:paraId="27A95A51" w14:textId="77777777" w:rsidR="00224E01" w:rsidRDefault="00224E01" w:rsidP="00224E01">
            <w:pPr>
              <w:spacing w:beforeLines="50" w:before="120" w:afterLines="50" w:after="120"/>
              <w:jc w:val="center"/>
              <w:rPr>
                <w:noProof/>
              </w:rPr>
            </w:pPr>
            <w:r>
              <w:rPr>
                <w:noProof/>
                <w:lang w:val="en-US"/>
              </w:rPr>
              <w:drawing>
                <wp:inline distT="0" distB="0" distL="0" distR="0" wp14:anchorId="138A4A31" wp14:editId="3B4CFCF0">
                  <wp:extent cx="2496820" cy="2427605"/>
                  <wp:effectExtent l="0" t="0" r="0" b="0"/>
                  <wp:docPr id="1448"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496820" cy="2427605"/>
                          </a:xfrm>
                          <a:prstGeom prst="rect">
                            <a:avLst/>
                          </a:prstGeom>
                        </pic:spPr>
                      </pic:pic>
                    </a:graphicData>
                  </a:graphic>
                </wp:inline>
              </w:drawing>
            </w:r>
          </w:p>
        </w:tc>
      </w:tr>
      <w:tr w:rsidR="00224E01" w14:paraId="70E3AE0C" w14:textId="77777777" w:rsidTr="00224E01">
        <w:trPr>
          <w:trHeight w:val="291"/>
          <w:jc w:val="center"/>
        </w:trPr>
        <w:tc>
          <w:tcPr>
            <w:tcW w:w="2500" w:type="pct"/>
          </w:tcPr>
          <w:p w14:paraId="78B2A5ED" w14:textId="77777777" w:rsidR="00224E01" w:rsidRPr="00F42C4B"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42C4B">
              <w:rPr>
                <w:rFonts w:asciiTheme="majorHAnsi" w:eastAsiaTheme="minorEastAsia" w:hAnsiTheme="majorHAnsi" w:cstheme="majorHAnsi"/>
                <w:noProof/>
                <w:sz w:val="22"/>
                <w:szCs w:val="22"/>
                <w:lang w:eastAsia="zh-CN"/>
              </w:rPr>
              <w:t>X</w:t>
            </w:r>
            <w:r w:rsidRPr="00F42C4B">
              <w:rPr>
                <w:rFonts w:asciiTheme="majorHAnsi" w:eastAsiaTheme="minorEastAsia" w:hAnsiTheme="majorHAnsi" w:cstheme="majorHAnsi" w:hint="eastAsia"/>
                <w:noProof/>
                <w:sz w:val="22"/>
                <w:szCs w:val="22"/>
                <w:lang w:eastAsia="zh-CN"/>
              </w:rPr>
              <w:t>向地震作用下楼板主拉应力（板中应力）</w:t>
            </w:r>
          </w:p>
        </w:tc>
        <w:tc>
          <w:tcPr>
            <w:tcW w:w="2500" w:type="pct"/>
          </w:tcPr>
          <w:p w14:paraId="78946B42" w14:textId="77777777" w:rsidR="00224E01" w:rsidRPr="00F42C4B"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42C4B">
              <w:rPr>
                <w:rFonts w:asciiTheme="majorHAnsi" w:eastAsiaTheme="minorEastAsia" w:hAnsiTheme="majorHAnsi" w:cstheme="majorHAnsi" w:hint="eastAsia"/>
                <w:noProof/>
                <w:sz w:val="22"/>
                <w:szCs w:val="22"/>
                <w:lang w:eastAsia="zh-CN"/>
              </w:rPr>
              <w:t>Y</w:t>
            </w:r>
            <w:r w:rsidRPr="00F42C4B">
              <w:rPr>
                <w:rFonts w:asciiTheme="majorHAnsi" w:eastAsiaTheme="minorEastAsia" w:hAnsiTheme="majorHAnsi" w:cstheme="majorHAnsi" w:hint="eastAsia"/>
                <w:noProof/>
                <w:sz w:val="22"/>
                <w:szCs w:val="22"/>
                <w:lang w:eastAsia="zh-CN"/>
              </w:rPr>
              <w:t>向地震作用下楼板主拉应力（板中应力）</w:t>
            </w:r>
          </w:p>
        </w:tc>
      </w:tr>
    </w:tbl>
    <w:p w14:paraId="6998F1ED" w14:textId="77777777" w:rsidR="00224E01" w:rsidRDefault="00224E01" w:rsidP="00224E01">
      <w:pPr>
        <w:spacing w:beforeLines="50" w:before="120" w:afterLines="50" w:after="120"/>
        <w:rPr>
          <w:i/>
        </w:rPr>
      </w:pPr>
      <w:r>
        <w:rPr>
          <w:rFonts w:hint="eastAsia"/>
        </w:rPr>
        <w:t>注：应力云图从</w:t>
      </w:r>
      <w:r>
        <w:rPr>
          <w:rFonts w:hint="eastAsia"/>
        </w:rPr>
        <w:t>0</w:t>
      </w:r>
      <w:r w:rsidRPr="00B56849">
        <w:rPr>
          <w:rFonts w:hint="eastAsia"/>
          <w:i/>
        </w:rPr>
        <w:t>MPa</w:t>
      </w:r>
      <w:r>
        <w:rPr>
          <w:rFonts w:hint="eastAsia"/>
        </w:rPr>
        <w:t>~2.2</w:t>
      </w:r>
      <w:r w:rsidRPr="00B56849">
        <w:rPr>
          <w:rFonts w:hint="eastAsia"/>
          <w:i/>
        </w:rPr>
        <w:t>MPa</w:t>
      </w:r>
    </w:p>
    <w:p w14:paraId="4E3EEC14" w14:textId="0ECF3F99" w:rsidR="00224E01" w:rsidRDefault="004A651B" w:rsidP="00266088">
      <w:pPr>
        <w:pStyle w:val="ReportList1"/>
        <w:numPr>
          <w:ilvl w:val="0"/>
          <w:numId w:val="47"/>
        </w:numPr>
        <w:spacing w:line="260" w:lineRule="atLeast"/>
      </w:pPr>
      <w:r>
        <w:br w:type="column"/>
      </w:r>
      <w:r w:rsidR="00224E01">
        <w:rPr>
          <w:rFonts w:hint="eastAsia"/>
        </w:rPr>
        <w:t>中区避难层（</w:t>
      </w:r>
      <w:r w:rsidR="00224E01">
        <w:rPr>
          <w:rFonts w:hint="eastAsia"/>
        </w:rPr>
        <w:t>L23</w:t>
      </w:r>
      <w:r w:rsidR="00224E01">
        <w:rPr>
          <w:rFonts w:hint="eastAsia"/>
        </w:rPr>
        <w:t>）</w:t>
      </w:r>
    </w:p>
    <w:p w14:paraId="5EF3A54A" w14:textId="77777777" w:rsidR="00224E01" w:rsidRPr="004135B5" w:rsidRDefault="00224E01" w:rsidP="00224E01">
      <w:pPr>
        <w:spacing w:before="170" w:after="170" w:line="260" w:lineRule="atLeast"/>
        <w:rPr>
          <w:rFonts w:eastAsia="宋体" w:cs="Times New Roman"/>
          <w:szCs w:val="20"/>
        </w:rPr>
      </w:pPr>
      <w:r w:rsidRPr="004135B5">
        <w:rPr>
          <w:rFonts w:eastAsia="宋体" w:cs="Times New Roman" w:hint="eastAsia"/>
          <w:szCs w:val="20"/>
        </w:rPr>
        <w:t>由于东侧剪力墙缩进，因此东侧楼板应力集中，板中应力图表明除主拉应力达到</w:t>
      </w:r>
      <w:r w:rsidRPr="004135B5">
        <w:rPr>
          <w:rFonts w:eastAsia="宋体" w:cs="Times New Roman" w:hint="eastAsia"/>
          <w:szCs w:val="20"/>
        </w:rPr>
        <w:t>1.8MPa</w:t>
      </w:r>
      <w:r w:rsidRPr="004135B5">
        <w:rPr>
          <w:rFonts w:eastAsia="宋体" w:cs="Times New Roman" w:hint="eastAsia"/>
          <w:szCs w:val="20"/>
        </w:rPr>
        <w:t>左右外，其他区域均小于</w:t>
      </w:r>
      <w:r w:rsidRPr="004135B5">
        <w:rPr>
          <w:rFonts w:eastAsia="宋体" w:cs="Times New Roman" w:hint="eastAsia"/>
          <w:szCs w:val="20"/>
        </w:rPr>
        <w:t>1.0MPa</w:t>
      </w:r>
      <w:r w:rsidRPr="004135B5">
        <w:rPr>
          <w:rFonts w:eastAsia="宋体" w:cs="Times New Roman" w:hint="eastAsia"/>
          <w:szCs w:val="20"/>
        </w:rPr>
        <w:t>，因此楼面板能传递水平力。</w:t>
      </w:r>
    </w:p>
    <w:tbl>
      <w:tblPr>
        <w:tblStyle w:val="af"/>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224E01" w14:paraId="6F10E8EC" w14:textId="77777777" w:rsidTr="00224E01">
        <w:trPr>
          <w:trHeight w:val="291"/>
          <w:jc w:val="center"/>
        </w:trPr>
        <w:tc>
          <w:tcPr>
            <w:tcW w:w="2500" w:type="pct"/>
          </w:tcPr>
          <w:p w14:paraId="4418E28C" w14:textId="77777777" w:rsidR="00224E01" w:rsidRPr="00B56849" w:rsidRDefault="00224E01" w:rsidP="00224E01">
            <w:pPr>
              <w:spacing w:beforeLines="50" w:before="120" w:afterLines="50" w:after="120"/>
              <w:jc w:val="center"/>
              <w:rPr>
                <w:noProof/>
              </w:rPr>
            </w:pPr>
            <w:r>
              <w:rPr>
                <w:noProof/>
                <w:lang w:val="en-US"/>
              </w:rPr>
              <w:drawing>
                <wp:inline distT="0" distB="0" distL="0" distR="0" wp14:anchorId="13905370" wp14:editId="22DDB7C5">
                  <wp:extent cx="2496820" cy="2475230"/>
                  <wp:effectExtent l="0" t="0" r="0" b="1270"/>
                  <wp:docPr id="30496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96820" cy="2475230"/>
                          </a:xfrm>
                          <a:prstGeom prst="rect">
                            <a:avLst/>
                          </a:prstGeom>
                        </pic:spPr>
                      </pic:pic>
                    </a:graphicData>
                  </a:graphic>
                </wp:inline>
              </w:drawing>
            </w:r>
          </w:p>
        </w:tc>
        <w:tc>
          <w:tcPr>
            <w:tcW w:w="2500" w:type="pct"/>
          </w:tcPr>
          <w:p w14:paraId="09B7E676" w14:textId="77777777" w:rsidR="00224E01" w:rsidRPr="00B56849" w:rsidRDefault="00224E01" w:rsidP="00224E01">
            <w:pPr>
              <w:spacing w:beforeLines="50" w:before="120" w:afterLines="50" w:after="120"/>
              <w:jc w:val="center"/>
              <w:rPr>
                <w:noProof/>
              </w:rPr>
            </w:pPr>
            <w:r>
              <w:rPr>
                <w:noProof/>
                <w:lang w:val="en-US"/>
              </w:rPr>
              <w:drawing>
                <wp:inline distT="0" distB="0" distL="0" distR="0" wp14:anchorId="2EDFD05E" wp14:editId="5B496AC8">
                  <wp:extent cx="2496820" cy="2462530"/>
                  <wp:effectExtent l="0" t="0" r="0" b="0"/>
                  <wp:docPr id="30496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96820" cy="2462530"/>
                          </a:xfrm>
                          <a:prstGeom prst="rect">
                            <a:avLst/>
                          </a:prstGeom>
                        </pic:spPr>
                      </pic:pic>
                    </a:graphicData>
                  </a:graphic>
                </wp:inline>
              </w:drawing>
            </w:r>
          </w:p>
        </w:tc>
      </w:tr>
      <w:tr w:rsidR="00224E01" w14:paraId="2F4E8931" w14:textId="77777777" w:rsidTr="00224E01">
        <w:trPr>
          <w:trHeight w:val="291"/>
          <w:jc w:val="center"/>
        </w:trPr>
        <w:tc>
          <w:tcPr>
            <w:tcW w:w="2500" w:type="pct"/>
          </w:tcPr>
          <w:p w14:paraId="76C49E71" w14:textId="77777777" w:rsidR="00224E01" w:rsidRPr="00F42C4B"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42C4B">
              <w:rPr>
                <w:rFonts w:asciiTheme="majorHAnsi" w:eastAsiaTheme="minorEastAsia" w:hAnsiTheme="majorHAnsi" w:cstheme="majorHAnsi" w:hint="eastAsia"/>
                <w:noProof/>
                <w:sz w:val="22"/>
                <w:szCs w:val="22"/>
                <w:lang w:eastAsia="zh-CN"/>
              </w:rPr>
              <w:t>X</w:t>
            </w:r>
            <w:r w:rsidRPr="00F42C4B">
              <w:rPr>
                <w:rFonts w:asciiTheme="majorHAnsi" w:eastAsiaTheme="minorEastAsia" w:hAnsiTheme="majorHAnsi" w:cstheme="majorHAnsi" w:hint="eastAsia"/>
                <w:noProof/>
                <w:sz w:val="22"/>
                <w:szCs w:val="22"/>
                <w:lang w:eastAsia="zh-CN"/>
              </w:rPr>
              <w:t>向地震作用下楼板主拉应力（应力包络）</w:t>
            </w:r>
          </w:p>
        </w:tc>
        <w:tc>
          <w:tcPr>
            <w:tcW w:w="2500" w:type="pct"/>
          </w:tcPr>
          <w:p w14:paraId="6FFF46DD" w14:textId="77777777" w:rsidR="00224E01" w:rsidRPr="00F42C4B"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42C4B">
              <w:rPr>
                <w:rFonts w:asciiTheme="majorHAnsi" w:eastAsiaTheme="minorEastAsia" w:hAnsiTheme="majorHAnsi" w:cstheme="majorHAnsi"/>
                <w:noProof/>
                <w:sz w:val="22"/>
                <w:szCs w:val="22"/>
                <w:lang w:eastAsia="zh-CN"/>
              </w:rPr>
              <w:t>Y</w:t>
            </w:r>
            <w:r w:rsidRPr="00F42C4B">
              <w:rPr>
                <w:rFonts w:asciiTheme="majorHAnsi" w:eastAsiaTheme="minorEastAsia" w:hAnsiTheme="majorHAnsi" w:cstheme="majorHAnsi" w:hint="eastAsia"/>
                <w:noProof/>
                <w:sz w:val="22"/>
                <w:szCs w:val="22"/>
                <w:lang w:eastAsia="zh-CN"/>
              </w:rPr>
              <w:t>向地震作用下楼板主拉应力（应力包络）</w:t>
            </w:r>
          </w:p>
        </w:tc>
      </w:tr>
      <w:tr w:rsidR="00224E01" w14:paraId="24A7432A" w14:textId="77777777" w:rsidTr="00224E01">
        <w:trPr>
          <w:trHeight w:val="291"/>
          <w:jc w:val="center"/>
        </w:trPr>
        <w:tc>
          <w:tcPr>
            <w:tcW w:w="2500" w:type="pct"/>
          </w:tcPr>
          <w:p w14:paraId="72F1EED8" w14:textId="77777777" w:rsidR="00224E01" w:rsidRDefault="00224E01" w:rsidP="00224E01">
            <w:pPr>
              <w:spacing w:beforeLines="50" w:before="120" w:afterLines="50" w:after="120"/>
              <w:jc w:val="center"/>
              <w:rPr>
                <w:noProof/>
              </w:rPr>
            </w:pPr>
            <w:r>
              <w:rPr>
                <w:noProof/>
                <w:lang w:val="en-US"/>
              </w:rPr>
              <w:drawing>
                <wp:inline distT="0" distB="0" distL="0" distR="0" wp14:anchorId="2A92632F" wp14:editId="4CF3C476">
                  <wp:extent cx="2496820" cy="2419985"/>
                  <wp:effectExtent l="0" t="0" r="0" b="0"/>
                  <wp:docPr id="1470"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496820" cy="2419985"/>
                          </a:xfrm>
                          <a:prstGeom prst="rect">
                            <a:avLst/>
                          </a:prstGeom>
                        </pic:spPr>
                      </pic:pic>
                    </a:graphicData>
                  </a:graphic>
                </wp:inline>
              </w:drawing>
            </w:r>
          </w:p>
        </w:tc>
        <w:tc>
          <w:tcPr>
            <w:tcW w:w="2500" w:type="pct"/>
          </w:tcPr>
          <w:p w14:paraId="4664D0B3" w14:textId="77777777" w:rsidR="00224E01" w:rsidRDefault="00224E01" w:rsidP="00224E01">
            <w:pPr>
              <w:spacing w:beforeLines="50" w:before="120" w:afterLines="50" w:after="120"/>
              <w:jc w:val="center"/>
              <w:rPr>
                <w:noProof/>
              </w:rPr>
            </w:pPr>
            <w:r>
              <w:rPr>
                <w:noProof/>
                <w:lang w:val="en-US"/>
              </w:rPr>
              <w:drawing>
                <wp:inline distT="0" distB="0" distL="0" distR="0" wp14:anchorId="3EC4BA29" wp14:editId="1C2681D3">
                  <wp:extent cx="2496820" cy="2444115"/>
                  <wp:effectExtent l="0" t="0" r="0" b="0"/>
                  <wp:docPr id="147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496820" cy="2444115"/>
                          </a:xfrm>
                          <a:prstGeom prst="rect">
                            <a:avLst/>
                          </a:prstGeom>
                        </pic:spPr>
                      </pic:pic>
                    </a:graphicData>
                  </a:graphic>
                </wp:inline>
              </w:drawing>
            </w:r>
          </w:p>
        </w:tc>
      </w:tr>
      <w:tr w:rsidR="00224E01" w14:paraId="5D032CF8" w14:textId="77777777" w:rsidTr="00224E01">
        <w:trPr>
          <w:trHeight w:val="291"/>
          <w:jc w:val="center"/>
        </w:trPr>
        <w:tc>
          <w:tcPr>
            <w:tcW w:w="2500" w:type="pct"/>
          </w:tcPr>
          <w:p w14:paraId="3FC85775" w14:textId="77777777" w:rsidR="00224E01" w:rsidRPr="00F42C4B"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42C4B">
              <w:rPr>
                <w:rFonts w:asciiTheme="majorHAnsi" w:eastAsiaTheme="minorEastAsia" w:hAnsiTheme="majorHAnsi" w:cstheme="majorHAnsi"/>
                <w:noProof/>
                <w:sz w:val="22"/>
                <w:szCs w:val="22"/>
                <w:lang w:eastAsia="zh-CN"/>
              </w:rPr>
              <w:t>X</w:t>
            </w:r>
            <w:r w:rsidRPr="00F42C4B">
              <w:rPr>
                <w:rFonts w:asciiTheme="majorHAnsi" w:eastAsiaTheme="minorEastAsia" w:hAnsiTheme="majorHAnsi" w:cstheme="majorHAnsi" w:hint="eastAsia"/>
                <w:noProof/>
                <w:sz w:val="22"/>
                <w:szCs w:val="22"/>
                <w:lang w:eastAsia="zh-CN"/>
              </w:rPr>
              <w:t>向地震作用下楼板主拉应力（板中应力）</w:t>
            </w:r>
          </w:p>
        </w:tc>
        <w:tc>
          <w:tcPr>
            <w:tcW w:w="2500" w:type="pct"/>
          </w:tcPr>
          <w:p w14:paraId="03CFFC00" w14:textId="77777777" w:rsidR="00224E01" w:rsidRPr="00F42C4B"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42C4B">
              <w:rPr>
                <w:rFonts w:asciiTheme="majorHAnsi" w:eastAsiaTheme="minorEastAsia" w:hAnsiTheme="majorHAnsi" w:cstheme="majorHAnsi" w:hint="eastAsia"/>
                <w:noProof/>
                <w:sz w:val="22"/>
                <w:szCs w:val="22"/>
                <w:lang w:eastAsia="zh-CN"/>
              </w:rPr>
              <w:t>Y</w:t>
            </w:r>
            <w:r w:rsidRPr="00F42C4B">
              <w:rPr>
                <w:rFonts w:asciiTheme="majorHAnsi" w:eastAsiaTheme="minorEastAsia" w:hAnsiTheme="majorHAnsi" w:cstheme="majorHAnsi" w:hint="eastAsia"/>
                <w:noProof/>
                <w:sz w:val="22"/>
                <w:szCs w:val="22"/>
                <w:lang w:eastAsia="zh-CN"/>
              </w:rPr>
              <w:t>向地震作用下楼板主拉应力（板中应力）</w:t>
            </w:r>
          </w:p>
        </w:tc>
      </w:tr>
    </w:tbl>
    <w:p w14:paraId="5DE0FCEF" w14:textId="77777777" w:rsidR="00224E01" w:rsidRDefault="00224E01" w:rsidP="00224E01">
      <w:pPr>
        <w:spacing w:beforeLines="50" w:before="120" w:afterLines="50" w:after="120"/>
      </w:pPr>
      <w:r>
        <w:rPr>
          <w:rFonts w:hint="eastAsia"/>
        </w:rPr>
        <w:t>注：应力云图从</w:t>
      </w:r>
      <w:r>
        <w:rPr>
          <w:rFonts w:hint="eastAsia"/>
        </w:rPr>
        <w:t>0</w:t>
      </w:r>
      <w:r w:rsidRPr="00FB1C62">
        <w:rPr>
          <w:rFonts w:hint="eastAsia"/>
        </w:rPr>
        <w:t>MPa</w:t>
      </w:r>
      <w:r>
        <w:rPr>
          <w:rFonts w:hint="eastAsia"/>
        </w:rPr>
        <w:t>~2.2</w:t>
      </w:r>
      <w:r w:rsidRPr="00FB1C62">
        <w:rPr>
          <w:rFonts w:hint="eastAsia"/>
        </w:rPr>
        <w:t>MPa</w:t>
      </w:r>
    </w:p>
    <w:p w14:paraId="1B544AAC" w14:textId="77777777" w:rsidR="00224E01" w:rsidRDefault="00224E01" w:rsidP="00224E01"/>
    <w:p w14:paraId="0BC166E7" w14:textId="77777777" w:rsidR="00224E01" w:rsidRDefault="00224E01" w:rsidP="00224E01"/>
    <w:p w14:paraId="15956B29" w14:textId="77777777" w:rsidR="00224E01" w:rsidRDefault="00224E01" w:rsidP="00224E01"/>
    <w:p w14:paraId="203CC310" w14:textId="77777777" w:rsidR="00224E01" w:rsidRDefault="00224E01" w:rsidP="00224E01"/>
    <w:p w14:paraId="5613F502" w14:textId="77777777" w:rsidR="00224E01" w:rsidRDefault="00224E01" w:rsidP="00224E01"/>
    <w:p w14:paraId="56AB3068" w14:textId="77777777" w:rsidR="00224E01" w:rsidRDefault="00224E01" w:rsidP="00224E01"/>
    <w:p w14:paraId="006CE817" w14:textId="77777777" w:rsidR="00224E01" w:rsidRDefault="00224E01" w:rsidP="00224E01"/>
    <w:p w14:paraId="6D1079D1" w14:textId="77777777" w:rsidR="00224E01" w:rsidRDefault="00224E01" w:rsidP="00224E01">
      <w:pPr>
        <w:pStyle w:val="ReportLevel2NoNumber"/>
      </w:pPr>
      <w:r>
        <w:rPr>
          <w:rFonts w:hint="eastAsia"/>
        </w:rPr>
        <w:t>中震作用下应力分布</w:t>
      </w:r>
    </w:p>
    <w:p w14:paraId="2C1E415C" w14:textId="77777777" w:rsidR="00224E01" w:rsidRDefault="00224E01" w:rsidP="00266088">
      <w:pPr>
        <w:pStyle w:val="ReportList1"/>
        <w:numPr>
          <w:ilvl w:val="0"/>
          <w:numId w:val="47"/>
        </w:numPr>
        <w:spacing w:line="260" w:lineRule="atLeast"/>
      </w:pPr>
      <w:r>
        <w:rPr>
          <w:rFonts w:hint="eastAsia"/>
        </w:rPr>
        <w:t>首层</w:t>
      </w:r>
    </w:p>
    <w:tbl>
      <w:tblPr>
        <w:tblStyle w:val="af"/>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532"/>
      </w:tblGrid>
      <w:tr w:rsidR="00224E01" w14:paraId="5EF0FACB" w14:textId="77777777" w:rsidTr="00224E01">
        <w:trPr>
          <w:trHeight w:val="291"/>
        </w:trPr>
        <w:tc>
          <w:tcPr>
            <w:tcW w:w="2502" w:type="pct"/>
          </w:tcPr>
          <w:p w14:paraId="1FBE4429" w14:textId="77777777" w:rsidR="00224E01" w:rsidRDefault="00224E01" w:rsidP="00224E01">
            <w:pPr>
              <w:spacing w:beforeLines="50" w:before="120" w:afterLines="50" w:after="120"/>
              <w:jc w:val="center"/>
              <w:rPr>
                <w:noProof/>
              </w:rPr>
            </w:pPr>
            <w:r>
              <w:rPr>
                <w:noProof/>
                <w:lang w:val="en-US"/>
              </w:rPr>
              <w:drawing>
                <wp:inline distT="0" distB="0" distL="0" distR="0" wp14:anchorId="0C4F47B5" wp14:editId="587EAC3D">
                  <wp:extent cx="2546781" cy="2524760"/>
                  <wp:effectExtent l="0" t="0" r="6350" b="8890"/>
                  <wp:docPr id="304965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62646" cy="2540488"/>
                          </a:xfrm>
                          <a:prstGeom prst="rect">
                            <a:avLst/>
                          </a:prstGeom>
                        </pic:spPr>
                      </pic:pic>
                    </a:graphicData>
                  </a:graphic>
                </wp:inline>
              </w:drawing>
            </w:r>
          </w:p>
        </w:tc>
        <w:tc>
          <w:tcPr>
            <w:tcW w:w="2498" w:type="pct"/>
          </w:tcPr>
          <w:p w14:paraId="61499549" w14:textId="77777777" w:rsidR="00224E01" w:rsidRDefault="00224E01" w:rsidP="00224E01">
            <w:pPr>
              <w:spacing w:beforeLines="50" w:before="120" w:afterLines="50" w:after="120"/>
              <w:jc w:val="center"/>
              <w:rPr>
                <w:noProof/>
              </w:rPr>
            </w:pPr>
            <w:r>
              <w:rPr>
                <w:noProof/>
                <w:lang w:val="en-US"/>
              </w:rPr>
              <w:drawing>
                <wp:inline distT="0" distB="0" distL="0" distR="0" wp14:anchorId="0EA296ED" wp14:editId="0E84B1C1">
                  <wp:extent cx="2496820" cy="2496820"/>
                  <wp:effectExtent l="0" t="0" r="0" b="0"/>
                  <wp:docPr id="30496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496820" cy="2496820"/>
                          </a:xfrm>
                          <a:prstGeom prst="rect">
                            <a:avLst/>
                          </a:prstGeom>
                        </pic:spPr>
                      </pic:pic>
                    </a:graphicData>
                  </a:graphic>
                </wp:inline>
              </w:drawing>
            </w:r>
          </w:p>
        </w:tc>
      </w:tr>
      <w:tr w:rsidR="00224E01" w14:paraId="5CFE3E2A" w14:textId="77777777" w:rsidTr="00224E01">
        <w:trPr>
          <w:trHeight w:val="291"/>
        </w:trPr>
        <w:tc>
          <w:tcPr>
            <w:tcW w:w="2502" w:type="pct"/>
          </w:tcPr>
          <w:p w14:paraId="5DD21F73" w14:textId="77777777" w:rsidR="00224E01" w:rsidRPr="00F42C4B"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42C4B">
              <w:rPr>
                <w:rFonts w:asciiTheme="majorHAnsi" w:eastAsiaTheme="minorEastAsia" w:hAnsiTheme="majorHAnsi" w:cstheme="majorHAnsi" w:hint="eastAsia"/>
                <w:noProof/>
                <w:sz w:val="22"/>
                <w:szCs w:val="22"/>
                <w:lang w:eastAsia="zh-CN"/>
              </w:rPr>
              <w:t>X</w:t>
            </w:r>
            <w:r w:rsidRPr="00F42C4B">
              <w:rPr>
                <w:rFonts w:asciiTheme="majorHAnsi" w:eastAsiaTheme="minorEastAsia" w:hAnsiTheme="majorHAnsi" w:cstheme="majorHAnsi" w:hint="eastAsia"/>
                <w:noProof/>
                <w:sz w:val="22"/>
                <w:szCs w:val="22"/>
                <w:lang w:eastAsia="zh-CN"/>
              </w:rPr>
              <w:t>向地震作用下楼板主拉应力（应力包络）</w:t>
            </w:r>
          </w:p>
        </w:tc>
        <w:tc>
          <w:tcPr>
            <w:tcW w:w="2498" w:type="pct"/>
          </w:tcPr>
          <w:p w14:paraId="610D7995" w14:textId="77777777" w:rsidR="00224E01" w:rsidRPr="00F42C4B"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42C4B">
              <w:rPr>
                <w:rFonts w:asciiTheme="majorHAnsi" w:eastAsiaTheme="minorEastAsia" w:hAnsiTheme="majorHAnsi" w:cstheme="majorHAnsi"/>
                <w:noProof/>
                <w:sz w:val="22"/>
                <w:szCs w:val="22"/>
                <w:lang w:eastAsia="zh-CN"/>
              </w:rPr>
              <w:t>Y</w:t>
            </w:r>
            <w:r w:rsidRPr="00F42C4B">
              <w:rPr>
                <w:rFonts w:asciiTheme="majorHAnsi" w:eastAsiaTheme="minorEastAsia" w:hAnsiTheme="majorHAnsi" w:cstheme="majorHAnsi" w:hint="eastAsia"/>
                <w:noProof/>
                <w:sz w:val="22"/>
                <w:szCs w:val="22"/>
                <w:lang w:eastAsia="zh-CN"/>
              </w:rPr>
              <w:t>向地震作用下楼板主拉应力（应力包络）</w:t>
            </w:r>
          </w:p>
        </w:tc>
      </w:tr>
      <w:tr w:rsidR="00224E01" w14:paraId="5213640C" w14:textId="77777777" w:rsidTr="00224E01">
        <w:trPr>
          <w:trHeight w:val="291"/>
        </w:trPr>
        <w:tc>
          <w:tcPr>
            <w:tcW w:w="2502" w:type="pct"/>
          </w:tcPr>
          <w:p w14:paraId="20A3C6D3" w14:textId="77777777" w:rsidR="00224E01" w:rsidRDefault="00224E01" w:rsidP="00224E01">
            <w:pPr>
              <w:spacing w:beforeLines="50" w:before="120" w:afterLines="50" w:after="120"/>
              <w:jc w:val="center"/>
              <w:rPr>
                <w:noProof/>
              </w:rPr>
            </w:pPr>
            <w:r>
              <w:rPr>
                <w:noProof/>
                <w:lang w:val="en-US"/>
              </w:rPr>
              <w:drawing>
                <wp:inline distT="0" distB="0" distL="0" distR="0" wp14:anchorId="13A400AC" wp14:editId="15BA8BDF">
                  <wp:extent cx="2496820" cy="2419985"/>
                  <wp:effectExtent l="0" t="0" r="0" b="0"/>
                  <wp:docPr id="3049656"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96820" cy="2419985"/>
                          </a:xfrm>
                          <a:prstGeom prst="rect">
                            <a:avLst/>
                          </a:prstGeom>
                        </pic:spPr>
                      </pic:pic>
                    </a:graphicData>
                  </a:graphic>
                </wp:inline>
              </w:drawing>
            </w:r>
          </w:p>
        </w:tc>
        <w:tc>
          <w:tcPr>
            <w:tcW w:w="2498" w:type="pct"/>
          </w:tcPr>
          <w:p w14:paraId="460F3FE7" w14:textId="77777777" w:rsidR="00224E01" w:rsidRDefault="00224E01" w:rsidP="00224E01">
            <w:pPr>
              <w:spacing w:beforeLines="50" w:before="120" w:afterLines="50" w:after="120"/>
              <w:jc w:val="center"/>
              <w:rPr>
                <w:noProof/>
              </w:rPr>
            </w:pPr>
            <w:r>
              <w:rPr>
                <w:noProof/>
                <w:lang w:val="en-US"/>
              </w:rPr>
              <w:drawing>
                <wp:inline distT="0" distB="0" distL="0" distR="0" wp14:anchorId="3094A522" wp14:editId="518FC8E4">
                  <wp:extent cx="2496820" cy="2513330"/>
                  <wp:effectExtent l="0" t="0" r="0" b="1270"/>
                  <wp:docPr id="3049657"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96820" cy="2513330"/>
                          </a:xfrm>
                          <a:prstGeom prst="rect">
                            <a:avLst/>
                          </a:prstGeom>
                        </pic:spPr>
                      </pic:pic>
                    </a:graphicData>
                  </a:graphic>
                </wp:inline>
              </w:drawing>
            </w:r>
          </w:p>
        </w:tc>
      </w:tr>
      <w:tr w:rsidR="00224E01" w14:paraId="0E526A89" w14:textId="77777777" w:rsidTr="00224E01">
        <w:trPr>
          <w:trHeight w:val="291"/>
        </w:trPr>
        <w:tc>
          <w:tcPr>
            <w:tcW w:w="2502" w:type="pct"/>
          </w:tcPr>
          <w:p w14:paraId="4CF2061D" w14:textId="77777777" w:rsidR="00224E01" w:rsidRPr="00F42C4B"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42C4B">
              <w:rPr>
                <w:rFonts w:asciiTheme="majorHAnsi" w:eastAsiaTheme="minorEastAsia" w:hAnsiTheme="majorHAnsi" w:cstheme="majorHAnsi"/>
                <w:noProof/>
                <w:sz w:val="22"/>
                <w:szCs w:val="22"/>
                <w:lang w:eastAsia="zh-CN"/>
              </w:rPr>
              <w:t>X</w:t>
            </w:r>
            <w:r w:rsidRPr="00F42C4B">
              <w:rPr>
                <w:rFonts w:asciiTheme="majorHAnsi" w:eastAsiaTheme="minorEastAsia" w:hAnsiTheme="majorHAnsi" w:cstheme="majorHAnsi" w:hint="eastAsia"/>
                <w:noProof/>
                <w:sz w:val="22"/>
                <w:szCs w:val="22"/>
                <w:lang w:eastAsia="zh-CN"/>
              </w:rPr>
              <w:t>向地震作用下楼板主拉应力（板中应力）</w:t>
            </w:r>
          </w:p>
        </w:tc>
        <w:tc>
          <w:tcPr>
            <w:tcW w:w="2498" w:type="pct"/>
          </w:tcPr>
          <w:p w14:paraId="7BE153A2" w14:textId="77777777" w:rsidR="00224E01" w:rsidRPr="00F42C4B"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42C4B">
              <w:rPr>
                <w:rFonts w:asciiTheme="majorHAnsi" w:eastAsiaTheme="minorEastAsia" w:hAnsiTheme="majorHAnsi" w:cstheme="majorHAnsi" w:hint="eastAsia"/>
                <w:noProof/>
                <w:sz w:val="22"/>
                <w:szCs w:val="22"/>
                <w:lang w:eastAsia="zh-CN"/>
              </w:rPr>
              <w:t>Y</w:t>
            </w:r>
            <w:r w:rsidRPr="00F42C4B">
              <w:rPr>
                <w:rFonts w:asciiTheme="majorHAnsi" w:eastAsiaTheme="minorEastAsia" w:hAnsiTheme="majorHAnsi" w:cstheme="majorHAnsi" w:hint="eastAsia"/>
                <w:noProof/>
                <w:sz w:val="22"/>
                <w:szCs w:val="22"/>
                <w:lang w:eastAsia="zh-CN"/>
              </w:rPr>
              <w:t>向地震作用下楼板主拉应力（板中应力）</w:t>
            </w:r>
          </w:p>
        </w:tc>
      </w:tr>
    </w:tbl>
    <w:p w14:paraId="0ACDC6D7" w14:textId="77777777" w:rsidR="00224E01" w:rsidRDefault="00224E01" w:rsidP="00224E01">
      <w:pPr>
        <w:spacing w:beforeLines="50" w:before="120" w:afterLines="50" w:after="120"/>
      </w:pPr>
      <w:r>
        <w:rPr>
          <w:rFonts w:hint="eastAsia"/>
        </w:rPr>
        <w:t>注：应力云图从</w:t>
      </w:r>
      <w:r>
        <w:rPr>
          <w:rFonts w:hint="eastAsia"/>
        </w:rPr>
        <w:t>0</w:t>
      </w:r>
      <w:r w:rsidRPr="00FB1C62">
        <w:rPr>
          <w:rFonts w:hint="eastAsia"/>
        </w:rPr>
        <w:t>MPa</w:t>
      </w:r>
      <w:r>
        <w:rPr>
          <w:rFonts w:hint="eastAsia"/>
        </w:rPr>
        <w:t>~2.2</w:t>
      </w:r>
      <w:r w:rsidRPr="00FB1C62">
        <w:rPr>
          <w:rFonts w:hint="eastAsia"/>
        </w:rPr>
        <w:t>MPa</w:t>
      </w:r>
    </w:p>
    <w:p w14:paraId="464B9858" w14:textId="5E4C2A39" w:rsidR="00224E01" w:rsidRDefault="004A651B" w:rsidP="00266088">
      <w:pPr>
        <w:pStyle w:val="ReportList1"/>
        <w:numPr>
          <w:ilvl w:val="0"/>
          <w:numId w:val="47"/>
        </w:numPr>
        <w:spacing w:line="260" w:lineRule="atLeast"/>
      </w:pPr>
      <w:r>
        <w:br w:type="column"/>
      </w:r>
      <w:r w:rsidR="00224E01">
        <w:rPr>
          <w:rFonts w:hint="eastAsia"/>
        </w:rPr>
        <w:t>低区（</w:t>
      </w:r>
      <w:r w:rsidR="00224E01">
        <w:rPr>
          <w:rFonts w:hint="eastAsia"/>
        </w:rPr>
        <w:t>L8</w:t>
      </w:r>
      <w:r w:rsidR="00224E01">
        <w:rPr>
          <w:rFonts w:hint="eastAsia"/>
        </w:rPr>
        <w:t>）</w:t>
      </w:r>
    </w:p>
    <w:tbl>
      <w:tblPr>
        <w:tblStyle w:val="af"/>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224E01" w14:paraId="47C1E05A" w14:textId="77777777" w:rsidTr="00224E01">
        <w:trPr>
          <w:trHeight w:val="291"/>
          <w:jc w:val="center"/>
        </w:trPr>
        <w:tc>
          <w:tcPr>
            <w:tcW w:w="2500" w:type="pct"/>
          </w:tcPr>
          <w:p w14:paraId="5D203FC9" w14:textId="77777777" w:rsidR="00224E01" w:rsidRPr="00FB1C62" w:rsidRDefault="00224E01" w:rsidP="00224E01">
            <w:pPr>
              <w:spacing w:beforeLines="50" w:before="120" w:afterLines="50" w:after="120"/>
              <w:jc w:val="center"/>
              <w:rPr>
                <w:noProof/>
              </w:rPr>
            </w:pPr>
            <w:r>
              <w:rPr>
                <w:noProof/>
                <w:lang w:val="en-US"/>
              </w:rPr>
              <w:drawing>
                <wp:inline distT="0" distB="0" distL="0" distR="0" wp14:anchorId="141AADDE" wp14:editId="5E8CEBB9">
                  <wp:extent cx="2496820" cy="2347595"/>
                  <wp:effectExtent l="0" t="0" r="0" b="0"/>
                  <wp:docPr id="304965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496820" cy="2347595"/>
                          </a:xfrm>
                          <a:prstGeom prst="rect">
                            <a:avLst/>
                          </a:prstGeom>
                        </pic:spPr>
                      </pic:pic>
                    </a:graphicData>
                  </a:graphic>
                </wp:inline>
              </w:drawing>
            </w:r>
          </w:p>
        </w:tc>
        <w:tc>
          <w:tcPr>
            <w:tcW w:w="2500" w:type="pct"/>
          </w:tcPr>
          <w:p w14:paraId="393BD75D" w14:textId="77777777" w:rsidR="00224E01" w:rsidRPr="00FB1C62" w:rsidRDefault="00224E01" w:rsidP="00224E01">
            <w:pPr>
              <w:spacing w:beforeLines="50" w:before="120" w:afterLines="50" w:after="120"/>
              <w:jc w:val="center"/>
              <w:rPr>
                <w:noProof/>
              </w:rPr>
            </w:pPr>
            <w:r>
              <w:rPr>
                <w:noProof/>
                <w:lang w:val="en-US"/>
              </w:rPr>
              <w:drawing>
                <wp:inline distT="0" distB="0" distL="0" distR="0" wp14:anchorId="5F3BFC62" wp14:editId="1B4E3630">
                  <wp:extent cx="2496820" cy="2346960"/>
                  <wp:effectExtent l="0" t="0" r="0" b="0"/>
                  <wp:docPr id="304965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96820" cy="2346960"/>
                          </a:xfrm>
                          <a:prstGeom prst="rect">
                            <a:avLst/>
                          </a:prstGeom>
                        </pic:spPr>
                      </pic:pic>
                    </a:graphicData>
                  </a:graphic>
                </wp:inline>
              </w:drawing>
            </w:r>
          </w:p>
        </w:tc>
      </w:tr>
      <w:tr w:rsidR="00224E01" w14:paraId="6B75D72A" w14:textId="77777777" w:rsidTr="00224E01">
        <w:trPr>
          <w:trHeight w:val="291"/>
          <w:jc w:val="center"/>
        </w:trPr>
        <w:tc>
          <w:tcPr>
            <w:tcW w:w="2500" w:type="pct"/>
          </w:tcPr>
          <w:p w14:paraId="73C8C72A" w14:textId="77777777" w:rsidR="00224E01" w:rsidRPr="00F42C4B"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42C4B">
              <w:rPr>
                <w:rFonts w:asciiTheme="majorHAnsi" w:eastAsiaTheme="minorEastAsia" w:hAnsiTheme="majorHAnsi" w:cstheme="majorHAnsi" w:hint="eastAsia"/>
                <w:noProof/>
                <w:sz w:val="22"/>
                <w:szCs w:val="22"/>
                <w:lang w:eastAsia="zh-CN"/>
              </w:rPr>
              <w:t>X</w:t>
            </w:r>
            <w:r w:rsidRPr="00F42C4B">
              <w:rPr>
                <w:rFonts w:asciiTheme="majorHAnsi" w:eastAsiaTheme="minorEastAsia" w:hAnsiTheme="majorHAnsi" w:cstheme="majorHAnsi" w:hint="eastAsia"/>
                <w:noProof/>
                <w:sz w:val="22"/>
                <w:szCs w:val="22"/>
                <w:lang w:eastAsia="zh-CN"/>
              </w:rPr>
              <w:t>向地震作用下楼板主拉应力（应力包络）</w:t>
            </w:r>
          </w:p>
        </w:tc>
        <w:tc>
          <w:tcPr>
            <w:tcW w:w="2500" w:type="pct"/>
          </w:tcPr>
          <w:p w14:paraId="788D9ABA" w14:textId="77777777" w:rsidR="00224E01" w:rsidRPr="00F42C4B"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42C4B">
              <w:rPr>
                <w:rFonts w:asciiTheme="majorHAnsi" w:eastAsiaTheme="minorEastAsia" w:hAnsiTheme="majorHAnsi" w:cstheme="majorHAnsi"/>
                <w:noProof/>
                <w:sz w:val="22"/>
                <w:szCs w:val="22"/>
                <w:lang w:eastAsia="zh-CN"/>
              </w:rPr>
              <w:t>Y</w:t>
            </w:r>
            <w:r w:rsidRPr="00F42C4B">
              <w:rPr>
                <w:rFonts w:asciiTheme="majorHAnsi" w:eastAsiaTheme="minorEastAsia" w:hAnsiTheme="majorHAnsi" w:cstheme="majorHAnsi" w:hint="eastAsia"/>
                <w:noProof/>
                <w:sz w:val="22"/>
                <w:szCs w:val="22"/>
                <w:lang w:eastAsia="zh-CN"/>
              </w:rPr>
              <w:t>向地震作用下楼板主拉应力（应力包络）</w:t>
            </w:r>
          </w:p>
        </w:tc>
      </w:tr>
      <w:tr w:rsidR="00224E01" w14:paraId="054EDCD5" w14:textId="77777777" w:rsidTr="00224E01">
        <w:trPr>
          <w:trHeight w:val="291"/>
          <w:jc w:val="center"/>
        </w:trPr>
        <w:tc>
          <w:tcPr>
            <w:tcW w:w="2500" w:type="pct"/>
          </w:tcPr>
          <w:p w14:paraId="22CC615E" w14:textId="77777777" w:rsidR="00224E01" w:rsidRDefault="00224E01" w:rsidP="00224E01">
            <w:pPr>
              <w:spacing w:beforeLines="50" w:before="120" w:afterLines="50" w:after="120"/>
              <w:jc w:val="center"/>
              <w:rPr>
                <w:noProof/>
              </w:rPr>
            </w:pPr>
            <w:r>
              <w:rPr>
                <w:noProof/>
                <w:lang w:val="en-US"/>
              </w:rPr>
              <w:drawing>
                <wp:inline distT="0" distB="0" distL="0" distR="0" wp14:anchorId="22818936" wp14:editId="5E7991D1">
                  <wp:extent cx="2496820" cy="229108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496820" cy="2291080"/>
                          </a:xfrm>
                          <a:prstGeom prst="rect">
                            <a:avLst/>
                          </a:prstGeom>
                        </pic:spPr>
                      </pic:pic>
                    </a:graphicData>
                  </a:graphic>
                </wp:inline>
              </w:drawing>
            </w:r>
          </w:p>
        </w:tc>
        <w:tc>
          <w:tcPr>
            <w:tcW w:w="2500" w:type="pct"/>
          </w:tcPr>
          <w:p w14:paraId="15C01769" w14:textId="77777777" w:rsidR="00224E01" w:rsidRDefault="00224E01" w:rsidP="00224E01">
            <w:pPr>
              <w:spacing w:beforeLines="50" w:before="120" w:afterLines="50" w:after="120"/>
              <w:jc w:val="center"/>
              <w:rPr>
                <w:noProof/>
              </w:rPr>
            </w:pPr>
            <w:r>
              <w:rPr>
                <w:noProof/>
                <w:lang w:val="en-US"/>
              </w:rPr>
              <w:drawing>
                <wp:inline distT="0" distB="0" distL="0" distR="0" wp14:anchorId="78DBD76A" wp14:editId="24E3EB34">
                  <wp:extent cx="2496820" cy="2283460"/>
                  <wp:effectExtent l="0" t="0" r="0" b="254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96820" cy="2283460"/>
                          </a:xfrm>
                          <a:prstGeom prst="rect">
                            <a:avLst/>
                          </a:prstGeom>
                        </pic:spPr>
                      </pic:pic>
                    </a:graphicData>
                  </a:graphic>
                </wp:inline>
              </w:drawing>
            </w:r>
          </w:p>
        </w:tc>
      </w:tr>
      <w:tr w:rsidR="00224E01" w14:paraId="158089FB" w14:textId="77777777" w:rsidTr="00224E01">
        <w:trPr>
          <w:trHeight w:val="291"/>
          <w:jc w:val="center"/>
        </w:trPr>
        <w:tc>
          <w:tcPr>
            <w:tcW w:w="2500" w:type="pct"/>
          </w:tcPr>
          <w:p w14:paraId="3D7A8802" w14:textId="77777777" w:rsidR="00224E01" w:rsidRPr="00F42C4B"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42C4B">
              <w:rPr>
                <w:rFonts w:asciiTheme="majorHAnsi" w:eastAsiaTheme="minorEastAsia" w:hAnsiTheme="majorHAnsi" w:cstheme="majorHAnsi"/>
                <w:noProof/>
                <w:sz w:val="22"/>
                <w:szCs w:val="22"/>
                <w:lang w:eastAsia="zh-CN"/>
              </w:rPr>
              <w:t>X</w:t>
            </w:r>
            <w:r w:rsidRPr="00F42C4B">
              <w:rPr>
                <w:rFonts w:asciiTheme="majorHAnsi" w:eastAsiaTheme="minorEastAsia" w:hAnsiTheme="majorHAnsi" w:cstheme="majorHAnsi" w:hint="eastAsia"/>
                <w:noProof/>
                <w:sz w:val="22"/>
                <w:szCs w:val="22"/>
                <w:lang w:eastAsia="zh-CN"/>
              </w:rPr>
              <w:t>向地震作用下楼板主拉应力（板中应力）</w:t>
            </w:r>
          </w:p>
        </w:tc>
        <w:tc>
          <w:tcPr>
            <w:tcW w:w="2500" w:type="pct"/>
          </w:tcPr>
          <w:p w14:paraId="20C08A26" w14:textId="77777777" w:rsidR="00224E01" w:rsidRPr="00F42C4B"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42C4B">
              <w:rPr>
                <w:rFonts w:asciiTheme="majorHAnsi" w:eastAsiaTheme="minorEastAsia" w:hAnsiTheme="majorHAnsi" w:cstheme="majorHAnsi" w:hint="eastAsia"/>
                <w:noProof/>
                <w:sz w:val="22"/>
                <w:szCs w:val="22"/>
                <w:lang w:eastAsia="zh-CN"/>
              </w:rPr>
              <w:t>Y</w:t>
            </w:r>
            <w:r w:rsidRPr="00F42C4B">
              <w:rPr>
                <w:rFonts w:asciiTheme="majorHAnsi" w:eastAsiaTheme="minorEastAsia" w:hAnsiTheme="majorHAnsi" w:cstheme="majorHAnsi" w:hint="eastAsia"/>
                <w:noProof/>
                <w:sz w:val="22"/>
                <w:szCs w:val="22"/>
                <w:lang w:eastAsia="zh-CN"/>
              </w:rPr>
              <w:t>向地震作用下楼板主拉应力（板中应力）</w:t>
            </w:r>
          </w:p>
        </w:tc>
      </w:tr>
    </w:tbl>
    <w:p w14:paraId="7F3A222B" w14:textId="77777777" w:rsidR="00224E01" w:rsidRDefault="00224E01" w:rsidP="00224E01">
      <w:pPr>
        <w:spacing w:beforeLines="50" w:before="120" w:afterLines="50" w:after="120"/>
      </w:pPr>
      <w:r>
        <w:rPr>
          <w:rFonts w:hint="eastAsia"/>
        </w:rPr>
        <w:t>注：应力云图从</w:t>
      </w:r>
      <w:r>
        <w:rPr>
          <w:rFonts w:hint="eastAsia"/>
        </w:rPr>
        <w:t>0</w:t>
      </w:r>
      <w:r w:rsidRPr="00FB1C62">
        <w:rPr>
          <w:rFonts w:hint="eastAsia"/>
        </w:rPr>
        <w:t>MPa</w:t>
      </w:r>
      <w:r>
        <w:rPr>
          <w:rFonts w:hint="eastAsia"/>
        </w:rPr>
        <w:t>~2.2</w:t>
      </w:r>
      <w:r w:rsidRPr="00FB1C62">
        <w:rPr>
          <w:rFonts w:hint="eastAsia"/>
        </w:rPr>
        <w:t>MPa</w:t>
      </w:r>
    </w:p>
    <w:p w14:paraId="743DD077" w14:textId="77777777" w:rsidR="00224E01" w:rsidRDefault="00224E01" w:rsidP="00224E01"/>
    <w:p w14:paraId="02736763" w14:textId="77777777" w:rsidR="00224E01" w:rsidRDefault="00224E01" w:rsidP="00224E01"/>
    <w:p w14:paraId="2051E1B6" w14:textId="77777777" w:rsidR="00224E01" w:rsidRDefault="00224E01" w:rsidP="00224E01"/>
    <w:p w14:paraId="004CC510" w14:textId="77777777" w:rsidR="00224E01" w:rsidRDefault="00224E01" w:rsidP="00224E01"/>
    <w:p w14:paraId="1C3094F0" w14:textId="77777777" w:rsidR="00224E01" w:rsidRDefault="00224E01" w:rsidP="00224E01"/>
    <w:p w14:paraId="0ECE6F6B" w14:textId="77777777" w:rsidR="00224E01" w:rsidRDefault="00224E01" w:rsidP="00224E01"/>
    <w:p w14:paraId="20950E86" w14:textId="77777777" w:rsidR="00224E01" w:rsidRDefault="00224E01" w:rsidP="00224E01"/>
    <w:p w14:paraId="115AFC6E" w14:textId="77777777" w:rsidR="00224E01" w:rsidRDefault="00224E01" w:rsidP="00224E01"/>
    <w:p w14:paraId="6A92C1F4" w14:textId="77777777" w:rsidR="00224E01" w:rsidRDefault="00224E01" w:rsidP="00224E01"/>
    <w:p w14:paraId="1B279E1C" w14:textId="77777777" w:rsidR="00224E01" w:rsidRDefault="00224E01" w:rsidP="00224E01"/>
    <w:p w14:paraId="59E9644C" w14:textId="77777777" w:rsidR="00224E01" w:rsidRDefault="00224E01" w:rsidP="00224E01"/>
    <w:p w14:paraId="69B9A66D" w14:textId="77777777" w:rsidR="00224E01" w:rsidRDefault="00224E01" w:rsidP="00224E01"/>
    <w:p w14:paraId="1232963E" w14:textId="77777777" w:rsidR="00224E01" w:rsidRDefault="00224E01" w:rsidP="00224E01"/>
    <w:p w14:paraId="39BA788E" w14:textId="77777777" w:rsidR="00224E01" w:rsidRDefault="00224E01" w:rsidP="00224E01"/>
    <w:p w14:paraId="41AFA39F" w14:textId="77777777" w:rsidR="00224E01" w:rsidRDefault="00224E01" w:rsidP="00266088">
      <w:pPr>
        <w:pStyle w:val="ReportList1"/>
        <w:numPr>
          <w:ilvl w:val="0"/>
          <w:numId w:val="47"/>
        </w:numPr>
        <w:spacing w:line="260" w:lineRule="atLeast"/>
      </w:pPr>
      <w:r>
        <w:rPr>
          <w:rFonts w:hint="eastAsia"/>
        </w:rPr>
        <w:t>低区避难层（</w:t>
      </w:r>
      <w:r>
        <w:rPr>
          <w:rFonts w:hint="eastAsia"/>
        </w:rPr>
        <w:t>L12</w:t>
      </w:r>
      <w:r>
        <w:rPr>
          <w:rFonts w:hint="eastAsia"/>
        </w:rPr>
        <w:t>）</w:t>
      </w:r>
    </w:p>
    <w:tbl>
      <w:tblPr>
        <w:tblStyle w:val="af"/>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224E01" w14:paraId="1890D7BA" w14:textId="77777777" w:rsidTr="00224E01">
        <w:trPr>
          <w:trHeight w:val="291"/>
          <w:jc w:val="center"/>
        </w:trPr>
        <w:tc>
          <w:tcPr>
            <w:tcW w:w="2500" w:type="pct"/>
          </w:tcPr>
          <w:p w14:paraId="0A24E1E8" w14:textId="77777777" w:rsidR="00224E01" w:rsidRPr="00FB1C62" w:rsidRDefault="00224E01" w:rsidP="00224E01">
            <w:pPr>
              <w:spacing w:beforeLines="50" w:before="120" w:afterLines="50" w:after="120"/>
              <w:jc w:val="center"/>
              <w:rPr>
                <w:noProof/>
              </w:rPr>
            </w:pPr>
            <w:r>
              <w:rPr>
                <w:noProof/>
                <w:lang w:val="en-US"/>
              </w:rPr>
              <w:drawing>
                <wp:inline distT="0" distB="0" distL="0" distR="0" wp14:anchorId="56C300BB" wp14:editId="11FFF3C8">
                  <wp:extent cx="2496820" cy="2351405"/>
                  <wp:effectExtent l="0" t="0" r="0" b="0"/>
                  <wp:docPr id="30496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496820" cy="2351405"/>
                          </a:xfrm>
                          <a:prstGeom prst="rect">
                            <a:avLst/>
                          </a:prstGeom>
                        </pic:spPr>
                      </pic:pic>
                    </a:graphicData>
                  </a:graphic>
                </wp:inline>
              </w:drawing>
            </w:r>
          </w:p>
        </w:tc>
        <w:tc>
          <w:tcPr>
            <w:tcW w:w="2500" w:type="pct"/>
          </w:tcPr>
          <w:p w14:paraId="43FB3E46" w14:textId="77777777" w:rsidR="00224E01" w:rsidRPr="00FB1C62" w:rsidRDefault="00224E01" w:rsidP="00224E01">
            <w:pPr>
              <w:spacing w:beforeLines="50" w:before="120" w:afterLines="50" w:after="120"/>
              <w:jc w:val="center"/>
              <w:rPr>
                <w:noProof/>
              </w:rPr>
            </w:pPr>
            <w:r>
              <w:rPr>
                <w:noProof/>
                <w:lang w:val="en-US"/>
              </w:rPr>
              <w:drawing>
                <wp:inline distT="0" distB="0" distL="0" distR="0" wp14:anchorId="2337FE13" wp14:editId="361ADE25">
                  <wp:extent cx="2496820" cy="2351405"/>
                  <wp:effectExtent l="0" t="0" r="0" b="0"/>
                  <wp:docPr id="30496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96820" cy="2351405"/>
                          </a:xfrm>
                          <a:prstGeom prst="rect">
                            <a:avLst/>
                          </a:prstGeom>
                        </pic:spPr>
                      </pic:pic>
                    </a:graphicData>
                  </a:graphic>
                </wp:inline>
              </w:drawing>
            </w:r>
          </w:p>
        </w:tc>
      </w:tr>
      <w:tr w:rsidR="00224E01" w14:paraId="25AF46F2" w14:textId="77777777" w:rsidTr="00224E01">
        <w:trPr>
          <w:trHeight w:val="291"/>
          <w:jc w:val="center"/>
        </w:trPr>
        <w:tc>
          <w:tcPr>
            <w:tcW w:w="2500" w:type="pct"/>
          </w:tcPr>
          <w:p w14:paraId="07B0BB50" w14:textId="77777777" w:rsidR="00224E01" w:rsidRPr="00F42C4B"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42C4B">
              <w:rPr>
                <w:rFonts w:asciiTheme="majorHAnsi" w:eastAsiaTheme="minorEastAsia" w:hAnsiTheme="majorHAnsi" w:cstheme="majorHAnsi" w:hint="eastAsia"/>
                <w:noProof/>
                <w:sz w:val="22"/>
                <w:szCs w:val="22"/>
                <w:lang w:eastAsia="zh-CN"/>
              </w:rPr>
              <w:t>X</w:t>
            </w:r>
            <w:r w:rsidRPr="00F42C4B">
              <w:rPr>
                <w:rFonts w:asciiTheme="majorHAnsi" w:eastAsiaTheme="minorEastAsia" w:hAnsiTheme="majorHAnsi" w:cstheme="majorHAnsi" w:hint="eastAsia"/>
                <w:noProof/>
                <w:sz w:val="22"/>
                <w:szCs w:val="22"/>
                <w:lang w:eastAsia="zh-CN"/>
              </w:rPr>
              <w:t>向地震作用下楼板主拉应力（应力包络）</w:t>
            </w:r>
          </w:p>
        </w:tc>
        <w:tc>
          <w:tcPr>
            <w:tcW w:w="2500" w:type="pct"/>
          </w:tcPr>
          <w:p w14:paraId="220E9D25" w14:textId="77777777" w:rsidR="00224E01" w:rsidRPr="00F42C4B"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42C4B">
              <w:rPr>
                <w:rFonts w:asciiTheme="majorHAnsi" w:eastAsiaTheme="minorEastAsia" w:hAnsiTheme="majorHAnsi" w:cstheme="majorHAnsi"/>
                <w:noProof/>
                <w:sz w:val="22"/>
                <w:szCs w:val="22"/>
                <w:lang w:eastAsia="zh-CN"/>
              </w:rPr>
              <w:t>Y</w:t>
            </w:r>
            <w:r w:rsidRPr="00F42C4B">
              <w:rPr>
                <w:rFonts w:asciiTheme="majorHAnsi" w:eastAsiaTheme="minorEastAsia" w:hAnsiTheme="majorHAnsi" w:cstheme="majorHAnsi" w:hint="eastAsia"/>
                <w:noProof/>
                <w:sz w:val="22"/>
                <w:szCs w:val="22"/>
                <w:lang w:eastAsia="zh-CN"/>
              </w:rPr>
              <w:t>向地震作用下楼板主拉应力（应力包络）</w:t>
            </w:r>
          </w:p>
        </w:tc>
      </w:tr>
      <w:tr w:rsidR="00224E01" w14:paraId="229A288E" w14:textId="77777777" w:rsidTr="00224E01">
        <w:trPr>
          <w:trHeight w:val="291"/>
          <w:jc w:val="center"/>
        </w:trPr>
        <w:tc>
          <w:tcPr>
            <w:tcW w:w="2500" w:type="pct"/>
          </w:tcPr>
          <w:p w14:paraId="504175B9" w14:textId="77777777" w:rsidR="00224E01" w:rsidRDefault="00224E01" w:rsidP="00224E01">
            <w:pPr>
              <w:spacing w:beforeLines="50" w:before="120" w:afterLines="50" w:after="120"/>
              <w:jc w:val="center"/>
              <w:rPr>
                <w:noProof/>
              </w:rPr>
            </w:pPr>
            <w:r>
              <w:rPr>
                <w:noProof/>
                <w:lang w:val="en-US"/>
              </w:rPr>
              <w:drawing>
                <wp:inline distT="0" distB="0" distL="0" distR="0" wp14:anchorId="3FC8F09B" wp14:editId="1AC348DF">
                  <wp:extent cx="2496820" cy="2411730"/>
                  <wp:effectExtent l="0" t="0" r="0" b="7620"/>
                  <wp:docPr id="304966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96820" cy="2411730"/>
                          </a:xfrm>
                          <a:prstGeom prst="rect">
                            <a:avLst/>
                          </a:prstGeom>
                        </pic:spPr>
                      </pic:pic>
                    </a:graphicData>
                  </a:graphic>
                </wp:inline>
              </w:drawing>
            </w:r>
          </w:p>
        </w:tc>
        <w:tc>
          <w:tcPr>
            <w:tcW w:w="2500" w:type="pct"/>
          </w:tcPr>
          <w:p w14:paraId="7A4E22CE" w14:textId="77777777" w:rsidR="00224E01" w:rsidRDefault="00224E01" w:rsidP="00224E01">
            <w:pPr>
              <w:spacing w:beforeLines="50" w:before="120" w:afterLines="50" w:after="120"/>
              <w:jc w:val="center"/>
              <w:rPr>
                <w:noProof/>
              </w:rPr>
            </w:pPr>
            <w:r>
              <w:rPr>
                <w:noProof/>
                <w:lang w:val="en-US"/>
              </w:rPr>
              <w:drawing>
                <wp:inline distT="0" distB="0" distL="0" distR="0" wp14:anchorId="50CF4F54" wp14:editId="3C232BD2">
                  <wp:extent cx="2496820" cy="2423795"/>
                  <wp:effectExtent l="0" t="0" r="0" b="0"/>
                  <wp:docPr id="3049663"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96820" cy="2423795"/>
                          </a:xfrm>
                          <a:prstGeom prst="rect">
                            <a:avLst/>
                          </a:prstGeom>
                        </pic:spPr>
                      </pic:pic>
                    </a:graphicData>
                  </a:graphic>
                </wp:inline>
              </w:drawing>
            </w:r>
          </w:p>
        </w:tc>
      </w:tr>
      <w:tr w:rsidR="00224E01" w14:paraId="13AFA615" w14:textId="77777777" w:rsidTr="00224E01">
        <w:trPr>
          <w:trHeight w:val="291"/>
          <w:jc w:val="center"/>
        </w:trPr>
        <w:tc>
          <w:tcPr>
            <w:tcW w:w="2500" w:type="pct"/>
          </w:tcPr>
          <w:p w14:paraId="0F12A2D6" w14:textId="77777777" w:rsidR="00224E01" w:rsidRPr="00F42C4B"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42C4B">
              <w:rPr>
                <w:rFonts w:asciiTheme="majorHAnsi" w:eastAsiaTheme="minorEastAsia" w:hAnsiTheme="majorHAnsi" w:cstheme="majorHAnsi"/>
                <w:noProof/>
                <w:sz w:val="22"/>
                <w:szCs w:val="22"/>
                <w:lang w:eastAsia="zh-CN"/>
              </w:rPr>
              <w:t>X</w:t>
            </w:r>
            <w:r w:rsidRPr="00F42C4B">
              <w:rPr>
                <w:rFonts w:asciiTheme="majorHAnsi" w:eastAsiaTheme="minorEastAsia" w:hAnsiTheme="majorHAnsi" w:cstheme="majorHAnsi" w:hint="eastAsia"/>
                <w:noProof/>
                <w:sz w:val="22"/>
                <w:szCs w:val="22"/>
                <w:lang w:eastAsia="zh-CN"/>
              </w:rPr>
              <w:t>向地震作用下楼板主拉应力（板中应力）</w:t>
            </w:r>
          </w:p>
        </w:tc>
        <w:tc>
          <w:tcPr>
            <w:tcW w:w="2500" w:type="pct"/>
          </w:tcPr>
          <w:p w14:paraId="58FD97A6" w14:textId="77777777" w:rsidR="00224E01" w:rsidRPr="00F42C4B"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42C4B">
              <w:rPr>
                <w:rFonts w:asciiTheme="majorHAnsi" w:eastAsiaTheme="minorEastAsia" w:hAnsiTheme="majorHAnsi" w:cstheme="majorHAnsi" w:hint="eastAsia"/>
                <w:noProof/>
                <w:sz w:val="22"/>
                <w:szCs w:val="22"/>
                <w:lang w:eastAsia="zh-CN"/>
              </w:rPr>
              <w:t>Y</w:t>
            </w:r>
            <w:r w:rsidRPr="00F42C4B">
              <w:rPr>
                <w:rFonts w:asciiTheme="majorHAnsi" w:eastAsiaTheme="minorEastAsia" w:hAnsiTheme="majorHAnsi" w:cstheme="majorHAnsi" w:hint="eastAsia"/>
                <w:noProof/>
                <w:sz w:val="22"/>
                <w:szCs w:val="22"/>
                <w:lang w:eastAsia="zh-CN"/>
              </w:rPr>
              <w:t>向地震作用下楼板主拉应力（板中应力）</w:t>
            </w:r>
          </w:p>
        </w:tc>
      </w:tr>
    </w:tbl>
    <w:p w14:paraId="548320E2" w14:textId="77777777" w:rsidR="00224E01" w:rsidRDefault="00224E01" w:rsidP="00224E01">
      <w:pPr>
        <w:spacing w:beforeLines="50" w:before="120" w:afterLines="50" w:after="120"/>
      </w:pPr>
      <w:r>
        <w:rPr>
          <w:rFonts w:hint="eastAsia"/>
        </w:rPr>
        <w:t>注：应力云图从</w:t>
      </w:r>
      <w:r>
        <w:rPr>
          <w:rFonts w:hint="eastAsia"/>
        </w:rPr>
        <w:t>0</w:t>
      </w:r>
      <w:r w:rsidRPr="00FB1C62">
        <w:rPr>
          <w:rFonts w:hint="eastAsia"/>
        </w:rPr>
        <w:t>MPa</w:t>
      </w:r>
      <w:r>
        <w:rPr>
          <w:rFonts w:hint="eastAsia"/>
        </w:rPr>
        <w:t>~2.2</w:t>
      </w:r>
      <w:r w:rsidRPr="00FB1C62">
        <w:rPr>
          <w:rFonts w:hint="eastAsia"/>
        </w:rPr>
        <w:t>MPa</w:t>
      </w:r>
    </w:p>
    <w:p w14:paraId="77FDDB25" w14:textId="72E1499E" w:rsidR="00224E01" w:rsidRDefault="004A651B" w:rsidP="00266088">
      <w:pPr>
        <w:pStyle w:val="ReportList1"/>
        <w:numPr>
          <w:ilvl w:val="0"/>
          <w:numId w:val="47"/>
        </w:numPr>
        <w:spacing w:line="260" w:lineRule="atLeast"/>
      </w:pPr>
      <w:r>
        <w:br w:type="column"/>
      </w:r>
      <w:r w:rsidR="00224E01">
        <w:rPr>
          <w:rFonts w:hint="eastAsia"/>
        </w:rPr>
        <w:t>中区（</w:t>
      </w:r>
      <w:r w:rsidR="00224E01">
        <w:rPr>
          <w:rFonts w:hint="eastAsia"/>
        </w:rPr>
        <w:t>L20</w:t>
      </w:r>
      <w:r w:rsidR="00224E01">
        <w:rPr>
          <w:rFonts w:hint="eastAsia"/>
        </w:rPr>
        <w:t>）</w:t>
      </w:r>
    </w:p>
    <w:tbl>
      <w:tblPr>
        <w:tblStyle w:val="af"/>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224E01" w14:paraId="61B42BA3" w14:textId="77777777" w:rsidTr="00224E01">
        <w:trPr>
          <w:trHeight w:val="291"/>
          <w:jc w:val="center"/>
        </w:trPr>
        <w:tc>
          <w:tcPr>
            <w:tcW w:w="2500" w:type="pct"/>
          </w:tcPr>
          <w:p w14:paraId="60CD164C" w14:textId="77777777" w:rsidR="00224E01" w:rsidRPr="00FB1C62" w:rsidRDefault="00224E01" w:rsidP="00224E01">
            <w:pPr>
              <w:spacing w:beforeLines="50" w:before="120" w:afterLines="50" w:after="120"/>
              <w:jc w:val="center"/>
              <w:rPr>
                <w:noProof/>
              </w:rPr>
            </w:pPr>
            <w:r>
              <w:rPr>
                <w:noProof/>
                <w:lang w:val="en-US"/>
              </w:rPr>
              <w:drawing>
                <wp:inline distT="0" distB="0" distL="0" distR="0" wp14:anchorId="2C54FD1E" wp14:editId="537F3BF8">
                  <wp:extent cx="2496820" cy="2339975"/>
                  <wp:effectExtent l="0" t="0" r="0" b="3175"/>
                  <wp:docPr id="9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96820" cy="2339975"/>
                          </a:xfrm>
                          <a:prstGeom prst="rect">
                            <a:avLst/>
                          </a:prstGeom>
                        </pic:spPr>
                      </pic:pic>
                    </a:graphicData>
                  </a:graphic>
                </wp:inline>
              </w:drawing>
            </w:r>
          </w:p>
        </w:tc>
        <w:tc>
          <w:tcPr>
            <w:tcW w:w="2500" w:type="pct"/>
          </w:tcPr>
          <w:p w14:paraId="36DD4531" w14:textId="77777777" w:rsidR="00224E01" w:rsidRPr="00FB1C62" w:rsidRDefault="00224E01" w:rsidP="00224E01">
            <w:pPr>
              <w:spacing w:beforeLines="50" w:before="120" w:afterLines="50" w:after="120"/>
              <w:jc w:val="center"/>
              <w:rPr>
                <w:noProof/>
              </w:rPr>
            </w:pPr>
            <w:r>
              <w:rPr>
                <w:noProof/>
                <w:lang w:val="en-US"/>
              </w:rPr>
              <w:drawing>
                <wp:inline distT="0" distB="0" distL="0" distR="0" wp14:anchorId="532C6B4A" wp14:editId="6A1CD9AF">
                  <wp:extent cx="2496820" cy="2343150"/>
                  <wp:effectExtent l="0" t="0" r="0" b="0"/>
                  <wp:docPr id="9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496820" cy="2343150"/>
                          </a:xfrm>
                          <a:prstGeom prst="rect">
                            <a:avLst/>
                          </a:prstGeom>
                        </pic:spPr>
                      </pic:pic>
                    </a:graphicData>
                  </a:graphic>
                </wp:inline>
              </w:drawing>
            </w:r>
          </w:p>
        </w:tc>
      </w:tr>
      <w:tr w:rsidR="00224E01" w14:paraId="3B6A7A8E" w14:textId="77777777" w:rsidTr="00224E01">
        <w:trPr>
          <w:trHeight w:val="291"/>
          <w:jc w:val="center"/>
        </w:trPr>
        <w:tc>
          <w:tcPr>
            <w:tcW w:w="2500" w:type="pct"/>
          </w:tcPr>
          <w:p w14:paraId="57FAE6F4" w14:textId="77777777" w:rsidR="00224E01" w:rsidRPr="00F42C4B"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42C4B">
              <w:rPr>
                <w:rFonts w:asciiTheme="majorHAnsi" w:eastAsiaTheme="minorEastAsia" w:hAnsiTheme="majorHAnsi" w:cstheme="majorHAnsi" w:hint="eastAsia"/>
                <w:noProof/>
                <w:sz w:val="22"/>
                <w:szCs w:val="22"/>
                <w:lang w:eastAsia="zh-CN"/>
              </w:rPr>
              <w:t>X</w:t>
            </w:r>
            <w:r w:rsidRPr="00F42C4B">
              <w:rPr>
                <w:rFonts w:asciiTheme="majorHAnsi" w:eastAsiaTheme="minorEastAsia" w:hAnsiTheme="majorHAnsi" w:cstheme="majorHAnsi" w:hint="eastAsia"/>
                <w:noProof/>
                <w:sz w:val="22"/>
                <w:szCs w:val="22"/>
                <w:lang w:eastAsia="zh-CN"/>
              </w:rPr>
              <w:t>向地震作用下楼板主拉应力（应力包络）</w:t>
            </w:r>
          </w:p>
        </w:tc>
        <w:tc>
          <w:tcPr>
            <w:tcW w:w="2500" w:type="pct"/>
          </w:tcPr>
          <w:p w14:paraId="4F7AF735" w14:textId="77777777" w:rsidR="00224E01" w:rsidRPr="00F42C4B"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42C4B">
              <w:rPr>
                <w:rFonts w:asciiTheme="majorHAnsi" w:eastAsiaTheme="minorEastAsia" w:hAnsiTheme="majorHAnsi" w:cstheme="majorHAnsi"/>
                <w:noProof/>
                <w:sz w:val="22"/>
                <w:szCs w:val="22"/>
                <w:lang w:eastAsia="zh-CN"/>
              </w:rPr>
              <w:t>Y</w:t>
            </w:r>
            <w:r w:rsidRPr="00F42C4B">
              <w:rPr>
                <w:rFonts w:asciiTheme="majorHAnsi" w:eastAsiaTheme="minorEastAsia" w:hAnsiTheme="majorHAnsi" w:cstheme="majorHAnsi" w:hint="eastAsia"/>
                <w:noProof/>
                <w:sz w:val="22"/>
                <w:szCs w:val="22"/>
                <w:lang w:eastAsia="zh-CN"/>
              </w:rPr>
              <w:t>向地震作用下楼板主拉应力（应力包络）</w:t>
            </w:r>
          </w:p>
        </w:tc>
      </w:tr>
      <w:tr w:rsidR="00224E01" w14:paraId="61E45AEB" w14:textId="77777777" w:rsidTr="00224E01">
        <w:trPr>
          <w:trHeight w:val="291"/>
          <w:jc w:val="center"/>
        </w:trPr>
        <w:tc>
          <w:tcPr>
            <w:tcW w:w="2500" w:type="pct"/>
          </w:tcPr>
          <w:p w14:paraId="7EEC6C4E" w14:textId="77777777" w:rsidR="00224E01" w:rsidRDefault="00224E01" w:rsidP="00224E01">
            <w:pPr>
              <w:spacing w:beforeLines="50" w:before="120" w:afterLines="50" w:after="120"/>
              <w:jc w:val="center"/>
              <w:rPr>
                <w:noProof/>
              </w:rPr>
            </w:pPr>
            <w:r>
              <w:rPr>
                <w:noProof/>
                <w:lang w:val="en-US"/>
              </w:rPr>
              <w:drawing>
                <wp:inline distT="0" distB="0" distL="0" distR="0" wp14:anchorId="6FD80CAD" wp14:editId="4E6B3D96">
                  <wp:extent cx="2496820" cy="227520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496820" cy="2275205"/>
                          </a:xfrm>
                          <a:prstGeom prst="rect">
                            <a:avLst/>
                          </a:prstGeom>
                        </pic:spPr>
                      </pic:pic>
                    </a:graphicData>
                  </a:graphic>
                </wp:inline>
              </w:drawing>
            </w:r>
          </w:p>
        </w:tc>
        <w:tc>
          <w:tcPr>
            <w:tcW w:w="2500" w:type="pct"/>
          </w:tcPr>
          <w:p w14:paraId="4F03DA8E" w14:textId="77777777" w:rsidR="00224E01" w:rsidRDefault="00224E01" w:rsidP="00224E01">
            <w:pPr>
              <w:spacing w:beforeLines="50" w:before="120" w:afterLines="50" w:after="120"/>
              <w:jc w:val="center"/>
              <w:rPr>
                <w:noProof/>
              </w:rPr>
            </w:pPr>
            <w:r>
              <w:rPr>
                <w:noProof/>
                <w:lang w:val="en-US"/>
              </w:rPr>
              <w:drawing>
                <wp:inline distT="0" distB="0" distL="0" distR="0" wp14:anchorId="03267D56" wp14:editId="76A2F78C">
                  <wp:extent cx="2496820" cy="2279650"/>
                  <wp:effectExtent l="0" t="0" r="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496820" cy="2279650"/>
                          </a:xfrm>
                          <a:prstGeom prst="rect">
                            <a:avLst/>
                          </a:prstGeom>
                        </pic:spPr>
                      </pic:pic>
                    </a:graphicData>
                  </a:graphic>
                </wp:inline>
              </w:drawing>
            </w:r>
          </w:p>
        </w:tc>
      </w:tr>
      <w:tr w:rsidR="00224E01" w14:paraId="49765901" w14:textId="77777777" w:rsidTr="00224E01">
        <w:trPr>
          <w:trHeight w:val="291"/>
          <w:jc w:val="center"/>
        </w:trPr>
        <w:tc>
          <w:tcPr>
            <w:tcW w:w="2500" w:type="pct"/>
          </w:tcPr>
          <w:p w14:paraId="1080C157" w14:textId="77777777" w:rsidR="00224E01" w:rsidRPr="00F42C4B"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42C4B">
              <w:rPr>
                <w:rFonts w:asciiTheme="majorHAnsi" w:eastAsiaTheme="minorEastAsia" w:hAnsiTheme="majorHAnsi" w:cstheme="majorHAnsi"/>
                <w:noProof/>
                <w:sz w:val="22"/>
                <w:szCs w:val="22"/>
                <w:lang w:eastAsia="zh-CN"/>
              </w:rPr>
              <w:t>X</w:t>
            </w:r>
            <w:r w:rsidRPr="00F42C4B">
              <w:rPr>
                <w:rFonts w:asciiTheme="majorHAnsi" w:eastAsiaTheme="minorEastAsia" w:hAnsiTheme="majorHAnsi" w:cstheme="majorHAnsi" w:hint="eastAsia"/>
                <w:noProof/>
                <w:sz w:val="22"/>
                <w:szCs w:val="22"/>
                <w:lang w:eastAsia="zh-CN"/>
              </w:rPr>
              <w:t>向地震作用下楼板主拉应力（板中应力）</w:t>
            </w:r>
          </w:p>
        </w:tc>
        <w:tc>
          <w:tcPr>
            <w:tcW w:w="2500" w:type="pct"/>
          </w:tcPr>
          <w:p w14:paraId="3685E386" w14:textId="77777777" w:rsidR="00224E01" w:rsidRPr="00F42C4B"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42C4B">
              <w:rPr>
                <w:rFonts w:asciiTheme="majorHAnsi" w:eastAsiaTheme="minorEastAsia" w:hAnsiTheme="majorHAnsi" w:cstheme="majorHAnsi" w:hint="eastAsia"/>
                <w:noProof/>
                <w:sz w:val="22"/>
                <w:szCs w:val="22"/>
                <w:lang w:eastAsia="zh-CN"/>
              </w:rPr>
              <w:t>Y</w:t>
            </w:r>
            <w:r w:rsidRPr="00F42C4B">
              <w:rPr>
                <w:rFonts w:asciiTheme="majorHAnsi" w:eastAsiaTheme="minorEastAsia" w:hAnsiTheme="majorHAnsi" w:cstheme="majorHAnsi" w:hint="eastAsia"/>
                <w:noProof/>
                <w:sz w:val="22"/>
                <w:szCs w:val="22"/>
                <w:lang w:eastAsia="zh-CN"/>
              </w:rPr>
              <w:t>向地震作用下楼板主拉应力（板中应力）</w:t>
            </w:r>
          </w:p>
        </w:tc>
      </w:tr>
    </w:tbl>
    <w:p w14:paraId="5C416696" w14:textId="77777777" w:rsidR="00224E01" w:rsidRDefault="00224E01" w:rsidP="00224E01">
      <w:pPr>
        <w:spacing w:beforeLines="50" w:before="120" w:afterLines="50" w:after="120"/>
      </w:pPr>
      <w:r>
        <w:rPr>
          <w:rFonts w:hint="eastAsia"/>
        </w:rPr>
        <w:t>注：应力云图从</w:t>
      </w:r>
      <w:r>
        <w:rPr>
          <w:rFonts w:hint="eastAsia"/>
        </w:rPr>
        <w:t>0</w:t>
      </w:r>
      <w:r w:rsidRPr="00FB1C62">
        <w:rPr>
          <w:rFonts w:hint="eastAsia"/>
        </w:rPr>
        <w:t>MPa</w:t>
      </w:r>
      <w:r>
        <w:rPr>
          <w:rFonts w:hint="eastAsia"/>
        </w:rPr>
        <w:t>~2.2</w:t>
      </w:r>
      <w:r w:rsidRPr="00FB1C62">
        <w:rPr>
          <w:rFonts w:hint="eastAsia"/>
        </w:rPr>
        <w:t>MPa</w:t>
      </w:r>
    </w:p>
    <w:p w14:paraId="54095F8F" w14:textId="77777777" w:rsidR="00224E01" w:rsidRDefault="00224E01" w:rsidP="00224E01"/>
    <w:p w14:paraId="06A3CD57" w14:textId="77777777" w:rsidR="00224E01" w:rsidRDefault="00224E01" w:rsidP="00224E01"/>
    <w:p w14:paraId="550934A8" w14:textId="77777777" w:rsidR="00224E01" w:rsidRDefault="00224E01" w:rsidP="00224E01"/>
    <w:p w14:paraId="5D35F7C2" w14:textId="77777777" w:rsidR="00224E01" w:rsidRDefault="00224E01" w:rsidP="00224E01"/>
    <w:p w14:paraId="7A6EA870" w14:textId="77777777" w:rsidR="00224E01" w:rsidRDefault="00224E01" w:rsidP="00224E01"/>
    <w:p w14:paraId="0240BE29" w14:textId="77777777" w:rsidR="00224E01" w:rsidRDefault="00224E01" w:rsidP="00224E01"/>
    <w:p w14:paraId="08CBECE9" w14:textId="77777777" w:rsidR="00224E01" w:rsidRDefault="00224E01" w:rsidP="00224E01"/>
    <w:p w14:paraId="124C5B1A" w14:textId="77777777" w:rsidR="00224E01" w:rsidRDefault="00224E01" w:rsidP="00224E01"/>
    <w:p w14:paraId="164F9E40" w14:textId="77777777" w:rsidR="00224E01" w:rsidRDefault="00224E01" w:rsidP="00224E01"/>
    <w:p w14:paraId="3753D5AD" w14:textId="77777777" w:rsidR="00FF2DF8" w:rsidRDefault="00FF2DF8" w:rsidP="00224E01"/>
    <w:p w14:paraId="0776AF1E" w14:textId="77777777" w:rsidR="00224E01" w:rsidRDefault="00224E01" w:rsidP="00224E01"/>
    <w:p w14:paraId="6F28D405" w14:textId="77777777" w:rsidR="00224E01" w:rsidRDefault="00224E01" w:rsidP="00224E01"/>
    <w:p w14:paraId="0C5ABC44" w14:textId="77777777" w:rsidR="00224E01" w:rsidRDefault="00224E01" w:rsidP="00224E01"/>
    <w:p w14:paraId="0FF542EA" w14:textId="77777777" w:rsidR="00224E01" w:rsidRDefault="00224E01" w:rsidP="00224E01"/>
    <w:p w14:paraId="4A0B6F31" w14:textId="77777777" w:rsidR="00224E01" w:rsidRPr="00927338" w:rsidRDefault="00224E01" w:rsidP="00266088">
      <w:pPr>
        <w:pStyle w:val="ReportList1"/>
        <w:numPr>
          <w:ilvl w:val="0"/>
          <w:numId w:val="47"/>
        </w:numPr>
        <w:spacing w:line="260" w:lineRule="atLeast"/>
      </w:pPr>
      <w:r>
        <w:rPr>
          <w:rFonts w:hint="eastAsia"/>
        </w:rPr>
        <w:t>中区避难层（</w:t>
      </w:r>
      <w:r>
        <w:rPr>
          <w:rFonts w:hint="eastAsia"/>
        </w:rPr>
        <w:t>L23</w:t>
      </w:r>
      <w:r>
        <w:rPr>
          <w:rFonts w:hint="eastAsia"/>
        </w:rPr>
        <w:t>）</w:t>
      </w:r>
    </w:p>
    <w:tbl>
      <w:tblPr>
        <w:tblStyle w:val="af"/>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224E01" w14:paraId="30A09722" w14:textId="77777777" w:rsidTr="00224E01">
        <w:trPr>
          <w:trHeight w:val="291"/>
          <w:jc w:val="center"/>
        </w:trPr>
        <w:tc>
          <w:tcPr>
            <w:tcW w:w="2500" w:type="pct"/>
            <w:vAlign w:val="center"/>
          </w:tcPr>
          <w:p w14:paraId="33B578A7" w14:textId="77777777" w:rsidR="00224E01" w:rsidRPr="00FB1C62" w:rsidRDefault="00224E01" w:rsidP="00224E01">
            <w:pPr>
              <w:spacing w:beforeLines="50" w:before="120" w:afterLines="50" w:after="120"/>
              <w:jc w:val="center"/>
              <w:rPr>
                <w:noProof/>
              </w:rPr>
            </w:pPr>
            <w:r>
              <w:rPr>
                <w:noProof/>
                <w:lang w:val="en-US"/>
              </w:rPr>
              <w:drawing>
                <wp:inline distT="0" distB="0" distL="0" distR="0" wp14:anchorId="64FFB59D" wp14:editId="40E72D43">
                  <wp:extent cx="2496820" cy="2339975"/>
                  <wp:effectExtent l="0" t="0" r="0" b="3175"/>
                  <wp:docPr id="12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496820" cy="2339975"/>
                          </a:xfrm>
                          <a:prstGeom prst="rect">
                            <a:avLst/>
                          </a:prstGeom>
                        </pic:spPr>
                      </pic:pic>
                    </a:graphicData>
                  </a:graphic>
                </wp:inline>
              </w:drawing>
            </w:r>
          </w:p>
        </w:tc>
        <w:tc>
          <w:tcPr>
            <w:tcW w:w="2500" w:type="pct"/>
            <w:vAlign w:val="center"/>
          </w:tcPr>
          <w:p w14:paraId="53E26DF1" w14:textId="77777777" w:rsidR="00224E01" w:rsidRPr="00FB1C62" w:rsidRDefault="00224E01" w:rsidP="00224E01">
            <w:pPr>
              <w:spacing w:beforeLines="50" w:before="120" w:afterLines="50" w:after="120"/>
              <w:jc w:val="center"/>
              <w:rPr>
                <w:noProof/>
              </w:rPr>
            </w:pPr>
            <w:r>
              <w:rPr>
                <w:noProof/>
                <w:lang w:val="en-US"/>
              </w:rPr>
              <w:drawing>
                <wp:inline distT="0" distB="0" distL="0" distR="0" wp14:anchorId="7FC04C63" wp14:editId="0F3F6522">
                  <wp:extent cx="2496820" cy="2362200"/>
                  <wp:effectExtent l="0" t="0" r="0" b="0"/>
                  <wp:docPr id="9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496820" cy="2362200"/>
                          </a:xfrm>
                          <a:prstGeom prst="rect">
                            <a:avLst/>
                          </a:prstGeom>
                        </pic:spPr>
                      </pic:pic>
                    </a:graphicData>
                  </a:graphic>
                </wp:inline>
              </w:drawing>
            </w:r>
          </w:p>
        </w:tc>
      </w:tr>
      <w:tr w:rsidR="00224E01" w14:paraId="155E5FCE" w14:textId="77777777" w:rsidTr="00224E01">
        <w:trPr>
          <w:trHeight w:val="291"/>
          <w:jc w:val="center"/>
        </w:trPr>
        <w:tc>
          <w:tcPr>
            <w:tcW w:w="2500" w:type="pct"/>
            <w:vAlign w:val="center"/>
          </w:tcPr>
          <w:p w14:paraId="1BD2D25D" w14:textId="77777777" w:rsidR="00224E01" w:rsidRPr="00F42C4B"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42C4B">
              <w:rPr>
                <w:rFonts w:asciiTheme="majorHAnsi" w:eastAsiaTheme="minorEastAsia" w:hAnsiTheme="majorHAnsi" w:cstheme="majorHAnsi" w:hint="eastAsia"/>
                <w:noProof/>
                <w:sz w:val="22"/>
                <w:szCs w:val="22"/>
                <w:lang w:eastAsia="zh-CN"/>
              </w:rPr>
              <w:t>X</w:t>
            </w:r>
            <w:r w:rsidRPr="00F42C4B">
              <w:rPr>
                <w:rFonts w:asciiTheme="majorHAnsi" w:eastAsiaTheme="minorEastAsia" w:hAnsiTheme="majorHAnsi" w:cstheme="majorHAnsi" w:hint="eastAsia"/>
                <w:noProof/>
                <w:sz w:val="22"/>
                <w:szCs w:val="22"/>
                <w:lang w:eastAsia="zh-CN"/>
              </w:rPr>
              <w:t>向地震作用下楼板主拉应力（应力包络）</w:t>
            </w:r>
          </w:p>
        </w:tc>
        <w:tc>
          <w:tcPr>
            <w:tcW w:w="2500" w:type="pct"/>
            <w:vAlign w:val="center"/>
          </w:tcPr>
          <w:p w14:paraId="01DCF98E" w14:textId="77777777" w:rsidR="00224E01" w:rsidRPr="00F42C4B"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42C4B">
              <w:rPr>
                <w:rFonts w:asciiTheme="majorHAnsi" w:eastAsiaTheme="minorEastAsia" w:hAnsiTheme="majorHAnsi" w:cstheme="majorHAnsi"/>
                <w:noProof/>
                <w:sz w:val="22"/>
                <w:szCs w:val="22"/>
                <w:lang w:eastAsia="zh-CN"/>
              </w:rPr>
              <w:t>Y</w:t>
            </w:r>
            <w:r w:rsidRPr="00F42C4B">
              <w:rPr>
                <w:rFonts w:asciiTheme="majorHAnsi" w:eastAsiaTheme="minorEastAsia" w:hAnsiTheme="majorHAnsi" w:cstheme="majorHAnsi" w:hint="eastAsia"/>
                <w:noProof/>
                <w:sz w:val="22"/>
                <w:szCs w:val="22"/>
                <w:lang w:eastAsia="zh-CN"/>
              </w:rPr>
              <w:t>向地震作用下楼板主拉应力（应力包络）</w:t>
            </w:r>
          </w:p>
        </w:tc>
      </w:tr>
      <w:tr w:rsidR="00224E01" w14:paraId="5D846835" w14:textId="77777777" w:rsidTr="00224E01">
        <w:trPr>
          <w:trHeight w:val="291"/>
          <w:jc w:val="center"/>
        </w:trPr>
        <w:tc>
          <w:tcPr>
            <w:tcW w:w="2500" w:type="pct"/>
            <w:vAlign w:val="center"/>
          </w:tcPr>
          <w:p w14:paraId="608E238C" w14:textId="77777777" w:rsidR="00224E01" w:rsidRDefault="00224E01" w:rsidP="00224E01">
            <w:pPr>
              <w:spacing w:beforeLines="50" w:before="120" w:afterLines="50" w:after="120"/>
              <w:jc w:val="center"/>
              <w:rPr>
                <w:noProof/>
              </w:rPr>
            </w:pPr>
            <w:r>
              <w:rPr>
                <w:noProof/>
                <w:lang w:val="en-US"/>
              </w:rPr>
              <w:drawing>
                <wp:inline distT="0" distB="0" distL="0" distR="0" wp14:anchorId="0E1783E0" wp14:editId="372AD688">
                  <wp:extent cx="2496820" cy="2431415"/>
                  <wp:effectExtent l="0" t="0" r="0" b="6985"/>
                  <wp:docPr id="104"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96820" cy="2431415"/>
                          </a:xfrm>
                          <a:prstGeom prst="rect">
                            <a:avLst/>
                          </a:prstGeom>
                        </pic:spPr>
                      </pic:pic>
                    </a:graphicData>
                  </a:graphic>
                </wp:inline>
              </w:drawing>
            </w:r>
          </w:p>
        </w:tc>
        <w:tc>
          <w:tcPr>
            <w:tcW w:w="2500" w:type="pct"/>
            <w:vAlign w:val="center"/>
          </w:tcPr>
          <w:p w14:paraId="47F6AE2A" w14:textId="77777777" w:rsidR="00224E01" w:rsidRDefault="00224E01" w:rsidP="00224E01">
            <w:pPr>
              <w:spacing w:beforeLines="50" w:before="120" w:afterLines="50" w:after="120"/>
              <w:jc w:val="center"/>
              <w:rPr>
                <w:noProof/>
              </w:rPr>
            </w:pPr>
            <w:r>
              <w:rPr>
                <w:noProof/>
                <w:lang w:val="en-US"/>
              </w:rPr>
              <w:drawing>
                <wp:inline distT="0" distB="0" distL="0" distR="0" wp14:anchorId="0174F50E" wp14:editId="7EE9BECC">
                  <wp:extent cx="2496820" cy="2439670"/>
                  <wp:effectExtent l="0" t="0" r="0" b="0"/>
                  <wp:docPr id="105"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496820" cy="2439670"/>
                          </a:xfrm>
                          <a:prstGeom prst="rect">
                            <a:avLst/>
                          </a:prstGeom>
                        </pic:spPr>
                      </pic:pic>
                    </a:graphicData>
                  </a:graphic>
                </wp:inline>
              </w:drawing>
            </w:r>
          </w:p>
        </w:tc>
      </w:tr>
      <w:tr w:rsidR="00224E01" w14:paraId="13B45E93" w14:textId="77777777" w:rsidTr="00224E01">
        <w:trPr>
          <w:trHeight w:val="291"/>
          <w:jc w:val="center"/>
        </w:trPr>
        <w:tc>
          <w:tcPr>
            <w:tcW w:w="2500" w:type="pct"/>
            <w:vAlign w:val="center"/>
          </w:tcPr>
          <w:p w14:paraId="3B9EA91F" w14:textId="77777777" w:rsidR="00224E01" w:rsidRPr="00F42C4B"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42C4B">
              <w:rPr>
                <w:rFonts w:asciiTheme="majorHAnsi" w:eastAsiaTheme="minorEastAsia" w:hAnsiTheme="majorHAnsi" w:cstheme="majorHAnsi"/>
                <w:noProof/>
                <w:sz w:val="22"/>
                <w:szCs w:val="22"/>
                <w:lang w:eastAsia="zh-CN"/>
              </w:rPr>
              <w:t>X</w:t>
            </w:r>
            <w:r w:rsidRPr="00F42C4B">
              <w:rPr>
                <w:rFonts w:asciiTheme="majorHAnsi" w:eastAsiaTheme="minorEastAsia" w:hAnsiTheme="majorHAnsi" w:cstheme="majorHAnsi" w:hint="eastAsia"/>
                <w:noProof/>
                <w:sz w:val="22"/>
                <w:szCs w:val="22"/>
                <w:lang w:eastAsia="zh-CN"/>
              </w:rPr>
              <w:t>向地震作用下楼板主拉应力（板中应力）</w:t>
            </w:r>
          </w:p>
        </w:tc>
        <w:tc>
          <w:tcPr>
            <w:tcW w:w="2500" w:type="pct"/>
            <w:vAlign w:val="center"/>
          </w:tcPr>
          <w:p w14:paraId="50CAEB5E" w14:textId="77777777" w:rsidR="00224E01" w:rsidRPr="00F42C4B" w:rsidRDefault="00224E01" w:rsidP="00224E01">
            <w:pPr>
              <w:spacing w:beforeLines="50" w:before="120" w:afterLines="50" w:after="120"/>
              <w:jc w:val="center"/>
              <w:rPr>
                <w:rFonts w:asciiTheme="majorHAnsi" w:eastAsiaTheme="minorEastAsia" w:hAnsiTheme="majorHAnsi" w:cstheme="majorHAnsi"/>
                <w:noProof/>
                <w:sz w:val="22"/>
                <w:szCs w:val="22"/>
                <w:lang w:eastAsia="zh-CN"/>
              </w:rPr>
            </w:pPr>
            <w:r w:rsidRPr="00F42C4B">
              <w:rPr>
                <w:rFonts w:asciiTheme="majorHAnsi" w:eastAsiaTheme="minorEastAsia" w:hAnsiTheme="majorHAnsi" w:cstheme="majorHAnsi" w:hint="eastAsia"/>
                <w:noProof/>
                <w:sz w:val="22"/>
                <w:szCs w:val="22"/>
                <w:lang w:eastAsia="zh-CN"/>
              </w:rPr>
              <w:t>Y</w:t>
            </w:r>
            <w:r w:rsidRPr="00F42C4B">
              <w:rPr>
                <w:rFonts w:asciiTheme="majorHAnsi" w:eastAsiaTheme="minorEastAsia" w:hAnsiTheme="majorHAnsi" w:cstheme="majorHAnsi" w:hint="eastAsia"/>
                <w:noProof/>
                <w:sz w:val="22"/>
                <w:szCs w:val="22"/>
                <w:lang w:eastAsia="zh-CN"/>
              </w:rPr>
              <w:t>向地震作用下楼板主拉应力（板中应力）</w:t>
            </w:r>
          </w:p>
        </w:tc>
      </w:tr>
    </w:tbl>
    <w:p w14:paraId="099CF6B0" w14:textId="77777777" w:rsidR="00224E01" w:rsidRDefault="00224E01" w:rsidP="00224E01">
      <w:pPr>
        <w:spacing w:beforeLines="50" w:before="120" w:afterLines="50" w:after="120"/>
      </w:pPr>
      <w:r>
        <w:rPr>
          <w:rFonts w:hint="eastAsia"/>
        </w:rPr>
        <w:t>注：应力云图从</w:t>
      </w:r>
      <w:r>
        <w:rPr>
          <w:rFonts w:hint="eastAsia"/>
        </w:rPr>
        <w:t>0</w:t>
      </w:r>
      <w:r w:rsidRPr="00FB1C62">
        <w:rPr>
          <w:rFonts w:hint="eastAsia"/>
        </w:rPr>
        <w:t>MPa</w:t>
      </w:r>
      <w:r>
        <w:rPr>
          <w:rFonts w:hint="eastAsia"/>
        </w:rPr>
        <w:t>~2.2</w:t>
      </w:r>
      <w:r w:rsidRPr="00FB1C62">
        <w:rPr>
          <w:rFonts w:hint="eastAsia"/>
        </w:rPr>
        <w:t>MPa</w:t>
      </w:r>
    </w:p>
    <w:p w14:paraId="3AF098B8" w14:textId="77777777" w:rsidR="00224E01" w:rsidRDefault="00224E01" w:rsidP="00224E01">
      <w:pPr>
        <w:pStyle w:val="ReportLevel2NoNumber"/>
      </w:pPr>
      <w:r>
        <w:rPr>
          <w:rFonts w:hint="eastAsia"/>
        </w:rPr>
        <w:t>小结</w:t>
      </w:r>
    </w:p>
    <w:p w14:paraId="3B1F9300" w14:textId="77777777" w:rsidR="00224E01" w:rsidRDefault="00224E01" w:rsidP="00266088">
      <w:pPr>
        <w:pStyle w:val="ReportList1"/>
        <w:numPr>
          <w:ilvl w:val="0"/>
          <w:numId w:val="47"/>
        </w:numPr>
        <w:spacing w:before="240" w:after="240" w:line="240" w:lineRule="auto"/>
        <w:ind w:left="357" w:hanging="357"/>
      </w:pPr>
      <w:r>
        <w:rPr>
          <w:rFonts w:hint="eastAsia"/>
        </w:rPr>
        <w:t>根据有限元分析结果，小震作用下，大部分楼板主拉应力（</w:t>
      </w:r>
      <w:r w:rsidRPr="00447D79">
        <w:rPr>
          <w:rFonts w:hint="eastAsia"/>
          <w:i/>
        </w:rPr>
        <w:t>S</w:t>
      </w:r>
      <w:r w:rsidRPr="00447D79">
        <w:rPr>
          <w:rFonts w:hint="eastAsia"/>
          <w:i/>
          <w:vertAlign w:val="subscript"/>
        </w:rPr>
        <w:t>max</w:t>
      </w:r>
      <w:r>
        <w:rPr>
          <w:rFonts w:hint="eastAsia"/>
        </w:rPr>
        <w:t>）均小于</w:t>
      </w:r>
      <w:r>
        <w:rPr>
          <w:rFonts w:hint="eastAsia"/>
        </w:rPr>
        <w:t>1</w:t>
      </w:r>
      <w:r w:rsidRPr="00447D79">
        <w:rPr>
          <w:rFonts w:hint="eastAsia"/>
          <w:i/>
        </w:rPr>
        <w:t>MPa</w:t>
      </w:r>
      <w:r>
        <w:rPr>
          <w:rFonts w:hint="eastAsia"/>
        </w:rPr>
        <w:t>，不超过楼板混凝土（</w:t>
      </w:r>
      <w:r>
        <w:rPr>
          <w:rFonts w:hint="eastAsia"/>
        </w:rPr>
        <w:t>C35</w:t>
      </w:r>
      <w:r>
        <w:rPr>
          <w:rFonts w:hint="eastAsia"/>
        </w:rPr>
        <w:t>）抗拉标准值</w:t>
      </w:r>
      <w:r w:rsidRPr="00447D79">
        <w:rPr>
          <w:rFonts w:hint="eastAsia"/>
          <w:i/>
        </w:rPr>
        <w:t>f</w:t>
      </w:r>
      <w:r w:rsidRPr="00447D79">
        <w:rPr>
          <w:rFonts w:hint="eastAsia"/>
          <w:i/>
          <w:vertAlign w:val="subscript"/>
        </w:rPr>
        <w:t>tk</w:t>
      </w:r>
      <w:r>
        <w:rPr>
          <w:rFonts w:hint="eastAsia"/>
        </w:rPr>
        <w:t>=2.20</w:t>
      </w:r>
      <w:r w:rsidRPr="00447D79">
        <w:rPr>
          <w:rFonts w:hint="eastAsia"/>
          <w:i/>
        </w:rPr>
        <w:t>MPa</w:t>
      </w:r>
      <w:r>
        <w:rPr>
          <w:rFonts w:hint="eastAsia"/>
        </w:rPr>
        <w:t>，可以保证小震时混凝土核心层不开裂。</w:t>
      </w:r>
    </w:p>
    <w:p w14:paraId="45573DC4" w14:textId="77777777" w:rsidR="00224E01" w:rsidRPr="00447D79" w:rsidRDefault="00224E01" w:rsidP="00266088">
      <w:pPr>
        <w:pStyle w:val="ReportList1"/>
        <w:numPr>
          <w:ilvl w:val="0"/>
          <w:numId w:val="47"/>
        </w:numPr>
        <w:spacing w:before="240" w:after="240" w:line="240" w:lineRule="auto"/>
        <w:ind w:left="357" w:hanging="357"/>
      </w:pPr>
      <w:r>
        <w:rPr>
          <w:rFonts w:hint="eastAsia"/>
        </w:rPr>
        <w:t>在</w:t>
      </w:r>
      <w:r w:rsidRPr="006A0B34">
        <w:rPr>
          <w:rFonts w:hint="eastAsia"/>
        </w:rPr>
        <w:t>中震作用下，核心筒周边</w:t>
      </w:r>
      <w:r>
        <w:rPr>
          <w:rFonts w:hint="eastAsia"/>
        </w:rPr>
        <w:t>和核心筒收进</w:t>
      </w:r>
      <w:r w:rsidRPr="006A0B34">
        <w:rPr>
          <w:rFonts w:hint="eastAsia"/>
        </w:rPr>
        <w:t>区域水平力较大，主拉力约为</w:t>
      </w:r>
      <w:r w:rsidRPr="006A0B34">
        <w:t>400</w:t>
      </w:r>
      <w:r>
        <w:rPr>
          <w:rFonts w:hint="eastAsia"/>
        </w:rPr>
        <w:t>-600</w:t>
      </w:r>
      <w:r w:rsidRPr="006C136D">
        <w:rPr>
          <w:rFonts w:hint="eastAsia"/>
          <w:i/>
        </w:rPr>
        <w:t>k</w:t>
      </w:r>
      <w:r w:rsidRPr="006C136D">
        <w:rPr>
          <w:i/>
        </w:rPr>
        <w:t>N/m</w:t>
      </w:r>
      <w:r>
        <w:rPr>
          <w:rFonts w:hint="eastAsia"/>
        </w:rPr>
        <w:t>；核心筒周边楼板</w:t>
      </w:r>
      <w:r w:rsidRPr="006A0B34">
        <w:rPr>
          <w:rFonts w:hint="eastAsia"/>
        </w:rPr>
        <w:t>配置附加钢筋，</w:t>
      </w:r>
      <w:r w:rsidRPr="00447D79">
        <w:rPr>
          <w:rFonts w:hint="eastAsia"/>
        </w:rPr>
        <w:t>采用双层双向布置</w:t>
      </w:r>
      <w:r w:rsidRPr="00447D79">
        <w:t>ϕ1</w:t>
      </w:r>
      <w:r w:rsidRPr="00447D79">
        <w:rPr>
          <w:rFonts w:hint="eastAsia"/>
        </w:rPr>
        <w:t>2</w:t>
      </w:r>
      <w:r w:rsidRPr="00447D79">
        <w:t>@</w:t>
      </w:r>
      <w:r w:rsidRPr="00447D79">
        <w:rPr>
          <w:rFonts w:hint="eastAsia"/>
        </w:rPr>
        <w:t>100</w:t>
      </w:r>
      <w:r w:rsidRPr="00447D79">
        <w:rPr>
          <w:rFonts w:hint="eastAsia"/>
        </w:rPr>
        <w:t>，以满足楼板在中震作用下受拉不进入屈服状态。</w:t>
      </w:r>
    </w:p>
    <w:p w14:paraId="114FB17D" w14:textId="5FE7A313" w:rsidR="00056A5D" w:rsidRDefault="00224E01" w:rsidP="00266088">
      <w:pPr>
        <w:pStyle w:val="ReportList1"/>
        <w:numPr>
          <w:ilvl w:val="0"/>
          <w:numId w:val="47"/>
        </w:numPr>
        <w:spacing w:before="240" w:after="240" w:line="240" w:lineRule="auto"/>
        <w:ind w:left="357" w:hanging="357"/>
      </w:pPr>
      <w:r>
        <w:rPr>
          <w:rFonts w:hint="eastAsia"/>
        </w:rPr>
        <w:t>与竖向构件相连的楼板，由于面外弯矩作用导致的板上表面和下表面应力大于混凝土抗拉强度标准值，在此类区域采用</w:t>
      </w:r>
      <w:r w:rsidRPr="00447D79">
        <w:t>ϕ</w:t>
      </w:r>
      <w:r w:rsidRPr="00447D79">
        <w:rPr>
          <w:rFonts w:hint="eastAsia"/>
        </w:rPr>
        <w:t>12@100</w:t>
      </w:r>
      <w:r>
        <w:rPr>
          <w:rFonts w:hint="eastAsia"/>
        </w:rPr>
        <w:t>双层双向配筋。</w:t>
      </w:r>
      <w:r w:rsidR="00056A5D">
        <w:br w:type="page"/>
      </w:r>
    </w:p>
    <w:p w14:paraId="51A5EFE7" w14:textId="062AE866" w:rsidR="005307EB" w:rsidRPr="00EC5B9A" w:rsidRDefault="000868D3" w:rsidP="008325B5">
      <w:pPr>
        <w:pStyle w:val="ReportLevel1"/>
        <w:rPr>
          <w:rFonts w:eastAsiaTheme="minorEastAsia"/>
          <w:lang w:eastAsia="zh-CN"/>
        </w:rPr>
      </w:pPr>
      <w:bookmarkStart w:id="144" w:name="_Toc511833804"/>
      <w:r>
        <w:rPr>
          <w:rFonts w:eastAsiaTheme="minorEastAsia" w:hint="eastAsia"/>
          <w:lang w:eastAsia="zh-CN"/>
        </w:rPr>
        <w:t>偏心梁柱节点设计与分析</w:t>
      </w:r>
      <w:bookmarkEnd w:id="144"/>
    </w:p>
    <w:p w14:paraId="57EBC001" w14:textId="77777777" w:rsidR="000868D3" w:rsidRDefault="000868D3" w:rsidP="000868D3">
      <w:pPr>
        <w:spacing w:before="170" w:after="170" w:line="260" w:lineRule="atLeast"/>
        <w:rPr>
          <w:rFonts w:eastAsia="宋体" w:cs="Times New Roman"/>
          <w:szCs w:val="20"/>
        </w:rPr>
      </w:pPr>
      <w:r>
        <w:rPr>
          <w:rFonts w:eastAsia="宋体" w:cs="Times New Roman" w:hint="eastAsia"/>
          <w:szCs w:val="20"/>
        </w:rPr>
        <w:t>本节主要阐述典型偏心梁柱节点的几何特点、偏心节点对整体刚度的影响、偏心节点模拟，并对关键节点进行有限元分析，以考察其受力特点及构造合理性。</w:t>
      </w:r>
    </w:p>
    <w:p w14:paraId="0A31D782" w14:textId="77777777" w:rsidR="000868D3" w:rsidRDefault="000868D3" w:rsidP="000868D3">
      <w:pPr>
        <w:spacing w:before="170" w:after="170" w:line="260" w:lineRule="atLeast"/>
        <w:rPr>
          <w:rFonts w:eastAsia="宋体" w:cs="Times New Roman"/>
          <w:szCs w:val="20"/>
        </w:rPr>
      </w:pPr>
      <w:r>
        <w:rPr>
          <w:rFonts w:eastAsia="宋体" w:cs="Times New Roman" w:hint="eastAsia"/>
          <w:szCs w:val="20"/>
        </w:rPr>
        <w:t>现对各区域偏心距大小按规范进行判断。根据规范偏心距在</w:t>
      </w:r>
      <w:r>
        <w:rPr>
          <w:rFonts w:eastAsia="宋体" w:cs="Times New Roman" w:hint="eastAsia"/>
          <w:szCs w:val="20"/>
        </w:rPr>
        <w:t>6~8</w:t>
      </w:r>
      <w:r>
        <w:rPr>
          <w:rFonts w:eastAsia="宋体" w:cs="Times New Roman" w:hint="eastAsia"/>
          <w:szCs w:val="20"/>
        </w:rPr>
        <w:t>度抗震时不宜大于柱截面在该方向长度的</w:t>
      </w:r>
      <w:r>
        <w:rPr>
          <w:rFonts w:eastAsia="宋体" w:cs="Times New Roman" w:hint="eastAsia"/>
          <w:szCs w:val="20"/>
        </w:rPr>
        <w:t>1/4</w:t>
      </w:r>
      <w:r>
        <w:rPr>
          <w:rFonts w:eastAsia="宋体" w:cs="Times New Roman" w:hint="eastAsia"/>
          <w:szCs w:val="20"/>
        </w:rPr>
        <w:t>。当前框架柱截面高度随区域逐层收进，因此当达到高高区时，偏心距不再超过规范限值。当前塔楼偏心距超过限值的区域为：低区、中区、次高区。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96"/>
        <w:gridCol w:w="1395"/>
        <w:gridCol w:w="1707"/>
        <w:gridCol w:w="1395"/>
        <w:gridCol w:w="1707"/>
        <w:gridCol w:w="1461"/>
      </w:tblGrid>
      <w:tr w:rsidR="000868D3" w14:paraId="2BAC60F6" w14:textId="77777777" w:rsidTr="00E32E9D">
        <w:trPr>
          <w:trHeight w:val="270"/>
          <w:jc w:val="center"/>
        </w:trPr>
        <w:tc>
          <w:tcPr>
            <w:tcW w:w="770" w:type="pct"/>
            <w:shd w:val="clear" w:color="auto" w:fill="A9DCF3" w:themeFill="accent2" w:themeFillTint="66"/>
            <w:noWrap/>
            <w:tcMar>
              <w:top w:w="15" w:type="dxa"/>
              <w:left w:w="15" w:type="dxa"/>
              <w:bottom w:w="0" w:type="dxa"/>
              <w:right w:w="15" w:type="dxa"/>
            </w:tcMar>
            <w:vAlign w:val="center"/>
            <w:hideMark/>
          </w:tcPr>
          <w:p w14:paraId="35255458" w14:textId="77777777" w:rsidR="000868D3" w:rsidRPr="00DB3795" w:rsidRDefault="000868D3" w:rsidP="00E32E9D">
            <w:pPr>
              <w:spacing w:beforeLines="50" w:before="120" w:afterLines="50" w:after="120"/>
              <w:jc w:val="center"/>
              <w:rPr>
                <w:b/>
                <w:lang w:val="en-US"/>
              </w:rPr>
            </w:pPr>
            <w:r w:rsidRPr="00DB3795">
              <w:rPr>
                <w:rFonts w:hint="eastAsia"/>
                <w:b/>
                <w:lang w:val="en-US"/>
              </w:rPr>
              <w:t>区域</w:t>
            </w:r>
          </w:p>
        </w:tc>
        <w:tc>
          <w:tcPr>
            <w:tcW w:w="770" w:type="pct"/>
            <w:shd w:val="clear" w:color="auto" w:fill="A9DCF3" w:themeFill="accent2" w:themeFillTint="66"/>
            <w:noWrap/>
            <w:tcMar>
              <w:top w:w="15" w:type="dxa"/>
              <w:left w:w="15" w:type="dxa"/>
              <w:bottom w:w="0" w:type="dxa"/>
              <w:right w:w="15" w:type="dxa"/>
            </w:tcMar>
            <w:vAlign w:val="center"/>
            <w:hideMark/>
          </w:tcPr>
          <w:p w14:paraId="74217DB2" w14:textId="77777777" w:rsidR="000868D3" w:rsidRPr="00DB3795" w:rsidRDefault="000868D3" w:rsidP="00E32E9D">
            <w:pPr>
              <w:spacing w:beforeLines="50" w:before="120" w:afterLines="50" w:after="120"/>
              <w:jc w:val="center"/>
              <w:rPr>
                <w:rFonts w:ascii="宋体" w:eastAsia="宋体" w:hAnsi="宋体" w:cs="宋体"/>
                <w:b/>
                <w:color w:val="000000"/>
              </w:rPr>
            </w:pPr>
            <w:r>
              <w:rPr>
                <w:rFonts w:hint="eastAsia"/>
                <w:b/>
                <w:color w:val="000000"/>
              </w:rPr>
              <w:t>框架柱高度</w:t>
            </w:r>
          </w:p>
        </w:tc>
        <w:tc>
          <w:tcPr>
            <w:tcW w:w="942" w:type="pct"/>
            <w:shd w:val="clear" w:color="auto" w:fill="A9DCF3" w:themeFill="accent2" w:themeFillTint="66"/>
            <w:noWrap/>
            <w:tcMar>
              <w:top w:w="15" w:type="dxa"/>
              <w:left w:w="15" w:type="dxa"/>
              <w:bottom w:w="0" w:type="dxa"/>
              <w:right w:w="15" w:type="dxa"/>
            </w:tcMar>
            <w:vAlign w:val="center"/>
            <w:hideMark/>
          </w:tcPr>
          <w:p w14:paraId="43E00BAD" w14:textId="77777777" w:rsidR="000868D3" w:rsidRPr="00DB3795" w:rsidRDefault="000868D3" w:rsidP="00E32E9D">
            <w:pPr>
              <w:spacing w:beforeLines="50" w:before="120" w:afterLines="50" w:after="120"/>
              <w:jc w:val="center"/>
              <w:rPr>
                <w:b/>
                <w:color w:val="000000"/>
              </w:rPr>
            </w:pPr>
            <w:r w:rsidRPr="00DB3795">
              <w:rPr>
                <w:rFonts w:hint="eastAsia"/>
                <w:b/>
                <w:color w:val="000000"/>
              </w:rPr>
              <w:t>框架梁宽度</w:t>
            </w:r>
          </w:p>
        </w:tc>
        <w:tc>
          <w:tcPr>
            <w:tcW w:w="770" w:type="pct"/>
            <w:shd w:val="clear" w:color="auto" w:fill="A9DCF3" w:themeFill="accent2" w:themeFillTint="66"/>
            <w:noWrap/>
            <w:tcMar>
              <w:top w:w="15" w:type="dxa"/>
              <w:left w:w="15" w:type="dxa"/>
              <w:bottom w:w="0" w:type="dxa"/>
              <w:right w:w="15" w:type="dxa"/>
            </w:tcMar>
            <w:vAlign w:val="center"/>
            <w:hideMark/>
          </w:tcPr>
          <w:p w14:paraId="052CC8FD" w14:textId="77777777" w:rsidR="000868D3" w:rsidRPr="00DB3795" w:rsidRDefault="000868D3" w:rsidP="00E32E9D">
            <w:pPr>
              <w:spacing w:beforeLines="50" w:before="120" w:afterLines="50" w:after="120"/>
              <w:jc w:val="center"/>
              <w:rPr>
                <w:b/>
                <w:color w:val="000000"/>
              </w:rPr>
            </w:pPr>
            <w:r w:rsidRPr="00DB3795">
              <w:rPr>
                <w:rFonts w:hint="eastAsia"/>
                <w:b/>
                <w:color w:val="000000"/>
              </w:rPr>
              <w:t>偏心距</w:t>
            </w:r>
            <w:r w:rsidRPr="00DB3795">
              <w:rPr>
                <w:rFonts w:hint="eastAsia"/>
                <w:b/>
                <w:i/>
                <w:color w:val="000000"/>
              </w:rPr>
              <w:t>e</w:t>
            </w:r>
          </w:p>
        </w:tc>
        <w:tc>
          <w:tcPr>
            <w:tcW w:w="942" w:type="pct"/>
            <w:shd w:val="clear" w:color="auto" w:fill="A9DCF3" w:themeFill="accent2" w:themeFillTint="66"/>
            <w:noWrap/>
            <w:tcMar>
              <w:top w:w="15" w:type="dxa"/>
              <w:left w:w="15" w:type="dxa"/>
              <w:bottom w:w="0" w:type="dxa"/>
              <w:right w:w="15" w:type="dxa"/>
            </w:tcMar>
            <w:vAlign w:val="center"/>
            <w:hideMark/>
          </w:tcPr>
          <w:p w14:paraId="22273CEC" w14:textId="77777777" w:rsidR="000868D3" w:rsidRPr="00DB3795" w:rsidRDefault="000868D3" w:rsidP="00E32E9D">
            <w:pPr>
              <w:spacing w:beforeLines="50" w:before="120" w:afterLines="50" w:after="120"/>
              <w:jc w:val="center"/>
              <w:rPr>
                <w:b/>
                <w:color w:val="000000"/>
              </w:rPr>
            </w:pPr>
            <w:r w:rsidRPr="00DB3795">
              <w:rPr>
                <w:rFonts w:hint="eastAsia"/>
                <w:b/>
                <w:color w:val="000000"/>
              </w:rPr>
              <w:t>偏心距限值</w:t>
            </w:r>
          </w:p>
        </w:tc>
        <w:tc>
          <w:tcPr>
            <w:tcW w:w="806" w:type="pct"/>
            <w:shd w:val="clear" w:color="auto" w:fill="A9DCF3" w:themeFill="accent2" w:themeFillTint="66"/>
            <w:noWrap/>
            <w:tcMar>
              <w:top w:w="15" w:type="dxa"/>
              <w:left w:w="15" w:type="dxa"/>
              <w:bottom w:w="0" w:type="dxa"/>
              <w:right w:w="15" w:type="dxa"/>
            </w:tcMar>
            <w:vAlign w:val="center"/>
            <w:hideMark/>
          </w:tcPr>
          <w:p w14:paraId="5658E740" w14:textId="77777777" w:rsidR="000868D3" w:rsidRPr="00DB3795" w:rsidRDefault="000868D3" w:rsidP="00E32E9D">
            <w:pPr>
              <w:spacing w:beforeLines="50" w:before="120" w:afterLines="50" w:after="120"/>
              <w:jc w:val="center"/>
              <w:rPr>
                <w:b/>
                <w:color w:val="000000"/>
              </w:rPr>
            </w:pPr>
            <w:r w:rsidRPr="00DB3795">
              <w:rPr>
                <w:rFonts w:hint="eastAsia"/>
                <w:b/>
                <w:color w:val="000000"/>
              </w:rPr>
              <w:t>判断</w:t>
            </w:r>
          </w:p>
        </w:tc>
      </w:tr>
      <w:tr w:rsidR="000868D3" w14:paraId="68F9BC4B" w14:textId="77777777" w:rsidTr="00E32E9D">
        <w:trPr>
          <w:trHeight w:val="270"/>
          <w:jc w:val="center"/>
        </w:trPr>
        <w:tc>
          <w:tcPr>
            <w:tcW w:w="770" w:type="pct"/>
            <w:shd w:val="clear" w:color="auto" w:fill="auto"/>
            <w:noWrap/>
            <w:tcMar>
              <w:top w:w="15" w:type="dxa"/>
              <w:left w:w="15" w:type="dxa"/>
              <w:bottom w:w="0" w:type="dxa"/>
              <w:right w:w="15" w:type="dxa"/>
            </w:tcMar>
            <w:vAlign w:val="center"/>
            <w:hideMark/>
          </w:tcPr>
          <w:p w14:paraId="0F1087A0" w14:textId="77777777" w:rsidR="000868D3" w:rsidRPr="00DB3795" w:rsidRDefault="000868D3" w:rsidP="00E32E9D">
            <w:pPr>
              <w:spacing w:beforeLines="50" w:before="120" w:afterLines="50" w:after="120"/>
              <w:jc w:val="center"/>
              <w:rPr>
                <w:color w:val="000000"/>
              </w:rPr>
            </w:pPr>
            <w:r w:rsidRPr="00DB3795">
              <w:rPr>
                <w:rFonts w:hint="eastAsia"/>
                <w:color w:val="000000"/>
              </w:rPr>
              <w:t>低区</w:t>
            </w:r>
          </w:p>
        </w:tc>
        <w:tc>
          <w:tcPr>
            <w:tcW w:w="770" w:type="pct"/>
            <w:shd w:val="clear" w:color="auto" w:fill="auto"/>
            <w:noWrap/>
            <w:tcMar>
              <w:top w:w="15" w:type="dxa"/>
              <w:left w:w="15" w:type="dxa"/>
              <w:bottom w:w="0" w:type="dxa"/>
              <w:right w:w="15" w:type="dxa"/>
            </w:tcMar>
            <w:vAlign w:val="center"/>
            <w:hideMark/>
          </w:tcPr>
          <w:p w14:paraId="082FB8D4" w14:textId="77777777" w:rsidR="000868D3" w:rsidRPr="00DB3795" w:rsidRDefault="000868D3" w:rsidP="00E32E9D">
            <w:pPr>
              <w:spacing w:beforeLines="50" w:before="120" w:afterLines="50" w:after="120"/>
              <w:jc w:val="center"/>
              <w:rPr>
                <w:color w:val="000000"/>
              </w:rPr>
            </w:pPr>
            <w:r w:rsidRPr="00DB3795">
              <w:rPr>
                <w:rFonts w:hint="eastAsia"/>
                <w:color w:val="000000"/>
              </w:rPr>
              <w:t>1200</w:t>
            </w:r>
          </w:p>
        </w:tc>
        <w:tc>
          <w:tcPr>
            <w:tcW w:w="942" w:type="pct"/>
            <w:shd w:val="clear" w:color="auto" w:fill="auto"/>
            <w:noWrap/>
            <w:tcMar>
              <w:top w:w="15" w:type="dxa"/>
              <w:left w:w="15" w:type="dxa"/>
              <w:bottom w:w="0" w:type="dxa"/>
              <w:right w:w="15" w:type="dxa"/>
            </w:tcMar>
            <w:vAlign w:val="center"/>
            <w:hideMark/>
          </w:tcPr>
          <w:p w14:paraId="29D25D3B" w14:textId="77777777" w:rsidR="000868D3" w:rsidRPr="00DB3795" w:rsidRDefault="000868D3" w:rsidP="00E32E9D">
            <w:pPr>
              <w:spacing w:beforeLines="50" w:before="120" w:afterLines="50" w:after="120"/>
              <w:jc w:val="center"/>
              <w:rPr>
                <w:color w:val="000000"/>
              </w:rPr>
            </w:pPr>
            <w:r w:rsidRPr="00DB3795">
              <w:rPr>
                <w:rFonts w:hint="eastAsia"/>
                <w:color w:val="000000"/>
              </w:rPr>
              <w:t>300</w:t>
            </w:r>
          </w:p>
        </w:tc>
        <w:tc>
          <w:tcPr>
            <w:tcW w:w="770" w:type="pct"/>
            <w:shd w:val="clear" w:color="auto" w:fill="auto"/>
            <w:noWrap/>
            <w:tcMar>
              <w:top w:w="15" w:type="dxa"/>
              <w:left w:w="15" w:type="dxa"/>
              <w:bottom w:w="0" w:type="dxa"/>
              <w:right w:w="15" w:type="dxa"/>
            </w:tcMar>
            <w:vAlign w:val="center"/>
            <w:hideMark/>
          </w:tcPr>
          <w:p w14:paraId="064F6D77" w14:textId="77777777" w:rsidR="000868D3" w:rsidRPr="00DB3795" w:rsidRDefault="000868D3" w:rsidP="00E32E9D">
            <w:pPr>
              <w:spacing w:beforeLines="50" w:before="120" w:afterLines="50" w:after="120"/>
              <w:jc w:val="center"/>
              <w:rPr>
                <w:color w:val="000000"/>
              </w:rPr>
            </w:pPr>
            <w:r w:rsidRPr="00DB3795">
              <w:rPr>
                <w:rFonts w:hint="eastAsia"/>
                <w:color w:val="000000"/>
              </w:rPr>
              <w:t>450</w:t>
            </w:r>
          </w:p>
        </w:tc>
        <w:tc>
          <w:tcPr>
            <w:tcW w:w="942" w:type="pct"/>
            <w:shd w:val="clear" w:color="auto" w:fill="auto"/>
            <w:noWrap/>
            <w:tcMar>
              <w:top w:w="15" w:type="dxa"/>
              <w:left w:w="15" w:type="dxa"/>
              <w:bottom w:w="0" w:type="dxa"/>
              <w:right w:w="15" w:type="dxa"/>
            </w:tcMar>
            <w:vAlign w:val="center"/>
            <w:hideMark/>
          </w:tcPr>
          <w:p w14:paraId="30271738" w14:textId="77777777" w:rsidR="000868D3" w:rsidRPr="00DB3795" w:rsidRDefault="000868D3" w:rsidP="00E32E9D">
            <w:pPr>
              <w:spacing w:beforeLines="50" w:before="120" w:afterLines="50" w:after="120"/>
              <w:jc w:val="center"/>
              <w:rPr>
                <w:color w:val="000000"/>
              </w:rPr>
            </w:pPr>
            <w:r w:rsidRPr="00DB3795">
              <w:rPr>
                <w:rFonts w:hint="eastAsia"/>
                <w:color w:val="000000"/>
              </w:rPr>
              <w:t>300</w:t>
            </w:r>
          </w:p>
        </w:tc>
        <w:tc>
          <w:tcPr>
            <w:tcW w:w="806" w:type="pct"/>
            <w:shd w:val="clear" w:color="auto" w:fill="auto"/>
            <w:noWrap/>
            <w:tcMar>
              <w:top w:w="15" w:type="dxa"/>
              <w:left w:w="15" w:type="dxa"/>
              <w:bottom w:w="0" w:type="dxa"/>
              <w:right w:w="15" w:type="dxa"/>
            </w:tcMar>
            <w:vAlign w:val="center"/>
            <w:hideMark/>
          </w:tcPr>
          <w:p w14:paraId="66B28088" w14:textId="77777777" w:rsidR="000868D3" w:rsidRPr="00DB3795" w:rsidRDefault="000868D3" w:rsidP="00E32E9D">
            <w:pPr>
              <w:spacing w:beforeLines="50" w:before="120" w:afterLines="50" w:after="120"/>
              <w:jc w:val="center"/>
              <w:rPr>
                <w:color w:val="000000"/>
              </w:rPr>
            </w:pPr>
            <w:r w:rsidRPr="00DB3795">
              <w:rPr>
                <w:rFonts w:hint="eastAsia"/>
                <w:color w:val="000000"/>
              </w:rPr>
              <w:t>超过限值</w:t>
            </w:r>
          </w:p>
        </w:tc>
      </w:tr>
      <w:tr w:rsidR="000868D3" w14:paraId="46D6D963" w14:textId="77777777" w:rsidTr="00E32E9D">
        <w:trPr>
          <w:trHeight w:val="270"/>
          <w:jc w:val="center"/>
        </w:trPr>
        <w:tc>
          <w:tcPr>
            <w:tcW w:w="770" w:type="pct"/>
            <w:shd w:val="clear" w:color="auto" w:fill="auto"/>
            <w:noWrap/>
            <w:tcMar>
              <w:top w:w="15" w:type="dxa"/>
              <w:left w:w="15" w:type="dxa"/>
              <w:bottom w:w="0" w:type="dxa"/>
              <w:right w:w="15" w:type="dxa"/>
            </w:tcMar>
            <w:vAlign w:val="center"/>
            <w:hideMark/>
          </w:tcPr>
          <w:p w14:paraId="4FB96FBF" w14:textId="77777777" w:rsidR="000868D3" w:rsidRPr="00DB3795" w:rsidRDefault="000868D3" w:rsidP="00E32E9D">
            <w:pPr>
              <w:spacing w:beforeLines="50" w:before="120" w:afterLines="50" w:after="120"/>
              <w:jc w:val="center"/>
              <w:rPr>
                <w:color w:val="000000"/>
              </w:rPr>
            </w:pPr>
            <w:r w:rsidRPr="00DB3795">
              <w:rPr>
                <w:rFonts w:hint="eastAsia"/>
                <w:color w:val="000000"/>
              </w:rPr>
              <w:t>中区</w:t>
            </w:r>
          </w:p>
        </w:tc>
        <w:tc>
          <w:tcPr>
            <w:tcW w:w="770" w:type="pct"/>
            <w:shd w:val="clear" w:color="auto" w:fill="auto"/>
            <w:noWrap/>
            <w:tcMar>
              <w:top w:w="15" w:type="dxa"/>
              <w:left w:w="15" w:type="dxa"/>
              <w:bottom w:w="0" w:type="dxa"/>
              <w:right w:w="15" w:type="dxa"/>
            </w:tcMar>
            <w:vAlign w:val="center"/>
            <w:hideMark/>
          </w:tcPr>
          <w:p w14:paraId="1800DED0" w14:textId="77777777" w:rsidR="000868D3" w:rsidRPr="00DB3795" w:rsidRDefault="000868D3" w:rsidP="00E32E9D">
            <w:pPr>
              <w:spacing w:beforeLines="50" w:before="120" w:afterLines="50" w:after="120"/>
              <w:jc w:val="center"/>
              <w:rPr>
                <w:color w:val="000000"/>
              </w:rPr>
            </w:pPr>
            <w:r w:rsidRPr="00DB3795">
              <w:rPr>
                <w:rFonts w:hint="eastAsia"/>
                <w:color w:val="000000"/>
              </w:rPr>
              <w:t>1000</w:t>
            </w:r>
          </w:p>
        </w:tc>
        <w:tc>
          <w:tcPr>
            <w:tcW w:w="942" w:type="pct"/>
            <w:shd w:val="clear" w:color="auto" w:fill="auto"/>
            <w:noWrap/>
            <w:tcMar>
              <w:top w:w="15" w:type="dxa"/>
              <w:left w:w="15" w:type="dxa"/>
              <w:bottom w:w="0" w:type="dxa"/>
              <w:right w:w="15" w:type="dxa"/>
            </w:tcMar>
            <w:vAlign w:val="center"/>
            <w:hideMark/>
          </w:tcPr>
          <w:p w14:paraId="74707EAB" w14:textId="77777777" w:rsidR="000868D3" w:rsidRPr="00DB3795" w:rsidRDefault="000868D3" w:rsidP="00E32E9D">
            <w:pPr>
              <w:spacing w:beforeLines="50" w:before="120" w:afterLines="50" w:after="120"/>
              <w:jc w:val="center"/>
              <w:rPr>
                <w:color w:val="000000"/>
              </w:rPr>
            </w:pPr>
            <w:r w:rsidRPr="00DB3795">
              <w:rPr>
                <w:rFonts w:hint="eastAsia"/>
                <w:color w:val="000000"/>
              </w:rPr>
              <w:t>300</w:t>
            </w:r>
          </w:p>
        </w:tc>
        <w:tc>
          <w:tcPr>
            <w:tcW w:w="770" w:type="pct"/>
            <w:shd w:val="clear" w:color="auto" w:fill="auto"/>
            <w:noWrap/>
            <w:tcMar>
              <w:top w:w="15" w:type="dxa"/>
              <w:left w:w="15" w:type="dxa"/>
              <w:bottom w:w="0" w:type="dxa"/>
              <w:right w:w="15" w:type="dxa"/>
            </w:tcMar>
            <w:vAlign w:val="center"/>
            <w:hideMark/>
          </w:tcPr>
          <w:p w14:paraId="1AB84D4D" w14:textId="77777777" w:rsidR="000868D3" w:rsidRPr="00DB3795" w:rsidRDefault="000868D3" w:rsidP="00E32E9D">
            <w:pPr>
              <w:spacing w:beforeLines="50" w:before="120" w:afterLines="50" w:after="120"/>
              <w:jc w:val="center"/>
              <w:rPr>
                <w:color w:val="000000"/>
              </w:rPr>
            </w:pPr>
            <w:r w:rsidRPr="00DB3795">
              <w:rPr>
                <w:rFonts w:hint="eastAsia"/>
                <w:color w:val="000000"/>
              </w:rPr>
              <w:t>350</w:t>
            </w:r>
          </w:p>
        </w:tc>
        <w:tc>
          <w:tcPr>
            <w:tcW w:w="942" w:type="pct"/>
            <w:shd w:val="clear" w:color="auto" w:fill="auto"/>
            <w:noWrap/>
            <w:tcMar>
              <w:top w:w="15" w:type="dxa"/>
              <w:left w:w="15" w:type="dxa"/>
              <w:bottom w:w="0" w:type="dxa"/>
              <w:right w:w="15" w:type="dxa"/>
            </w:tcMar>
            <w:vAlign w:val="center"/>
            <w:hideMark/>
          </w:tcPr>
          <w:p w14:paraId="2B7A3B18" w14:textId="77777777" w:rsidR="000868D3" w:rsidRPr="00DB3795" w:rsidRDefault="000868D3" w:rsidP="00E32E9D">
            <w:pPr>
              <w:spacing w:beforeLines="50" w:before="120" w:afterLines="50" w:after="120"/>
              <w:jc w:val="center"/>
              <w:rPr>
                <w:color w:val="000000"/>
              </w:rPr>
            </w:pPr>
            <w:r w:rsidRPr="00DB3795">
              <w:rPr>
                <w:rFonts w:hint="eastAsia"/>
                <w:color w:val="000000"/>
              </w:rPr>
              <w:t>250</w:t>
            </w:r>
          </w:p>
        </w:tc>
        <w:tc>
          <w:tcPr>
            <w:tcW w:w="806" w:type="pct"/>
            <w:shd w:val="clear" w:color="auto" w:fill="auto"/>
            <w:noWrap/>
            <w:tcMar>
              <w:top w:w="15" w:type="dxa"/>
              <w:left w:w="15" w:type="dxa"/>
              <w:bottom w:w="0" w:type="dxa"/>
              <w:right w:w="15" w:type="dxa"/>
            </w:tcMar>
            <w:vAlign w:val="center"/>
            <w:hideMark/>
          </w:tcPr>
          <w:p w14:paraId="0B39E36F" w14:textId="77777777" w:rsidR="000868D3" w:rsidRPr="00DB3795" w:rsidRDefault="000868D3" w:rsidP="00E32E9D">
            <w:pPr>
              <w:spacing w:beforeLines="50" w:before="120" w:afterLines="50" w:after="120"/>
              <w:jc w:val="center"/>
              <w:rPr>
                <w:color w:val="000000"/>
              </w:rPr>
            </w:pPr>
            <w:r w:rsidRPr="00DB3795">
              <w:rPr>
                <w:rFonts w:hint="eastAsia"/>
                <w:color w:val="000000"/>
              </w:rPr>
              <w:t>超过限值</w:t>
            </w:r>
          </w:p>
        </w:tc>
      </w:tr>
      <w:tr w:rsidR="000868D3" w14:paraId="7091781E" w14:textId="77777777" w:rsidTr="00E32E9D">
        <w:trPr>
          <w:trHeight w:val="270"/>
          <w:jc w:val="center"/>
        </w:trPr>
        <w:tc>
          <w:tcPr>
            <w:tcW w:w="770" w:type="pct"/>
            <w:shd w:val="clear" w:color="auto" w:fill="auto"/>
            <w:noWrap/>
            <w:tcMar>
              <w:top w:w="15" w:type="dxa"/>
              <w:left w:w="15" w:type="dxa"/>
              <w:bottom w:w="0" w:type="dxa"/>
              <w:right w:w="15" w:type="dxa"/>
            </w:tcMar>
            <w:vAlign w:val="center"/>
            <w:hideMark/>
          </w:tcPr>
          <w:p w14:paraId="3B5E906B" w14:textId="77777777" w:rsidR="000868D3" w:rsidRPr="00DB3795" w:rsidRDefault="000868D3" w:rsidP="00E32E9D">
            <w:pPr>
              <w:spacing w:beforeLines="50" w:before="120" w:afterLines="50" w:after="120"/>
              <w:jc w:val="center"/>
              <w:rPr>
                <w:color w:val="000000"/>
              </w:rPr>
            </w:pPr>
            <w:r w:rsidRPr="00DB3795">
              <w:rPr>
                <w:rFonts w:hint="eastAsia"/>
                <w:color w:val="000000"/>
              </w:rPr>
              <w:t>次高区</w:t>
            </w:r>
          </w:p>
        </w:tc>
        <w:tc>
          <w:tcPr>
            <w:tcW w:w="770" w:type="pct"/>
            <w:shd w:val="clear" w:color="auto" w:fill="auto"/>
            <w:noWrap/>
            <w:tcMar>
              <w:top w:w="15" w:type="dxa"/>
              <w:left w:w="15" w:type="dxa"/>
              <w:bottom w:w="0" w:type="dxa"/>
              <w:right w:w="15" w:type="dxa"/>
            </w:tcMar>
            <w:vAlign w:val="center"/>
            <w:hideMark/>
          </w:tcPr>
          <w:p w14:paraId="35D73077" w14:textId="77777777" w:rsidR="000868D3" w:rsidRPr="00DB3795" w:rsidRDefault="000868D3" w:rsidP="00E32E9D">
            <w:pPr>
              <w:spacing w:beforeLines="50" w:before="120" w:afterLines="50" w:after="120"/>
              <w:jc w:val="center"/>
              <w:rPr>
                <w:color w:val="000000"/>
              </w:rPr>
            </w:pPr>
            <w:r w:rsidRPr="00DB3795">
              <w:rPr>
                <w:rFonts w:hint="eastAsia"/>
                <w:color w:val="000000"/>
              </w:rPr>
              <w:t>800</w:t>
            </w:r>
          </w:p>
        </w:tc>
        <w:tc>
          <w:tcPr>
            <w:tcW w:w="942" w:type="pct"/>
            <w:shd w:val="clear" w:color="auto" w:fill="auto"/>
            <w:noWrap/>
            <w:tcMar>
              <w:top w:w="15" w:type="dxa"/>
              <w:left w:w="15" w:type="dxa"/>
              <w:bottom w:w="0" w:type="dxa"/>
              <w:right w:w="15" w:type="dxa"/>
            </w:tcMar>
            <w:vAlign w:val="center"/>
            <w:hideMark/>
          </w:tcPr>
          <w:p w14:paraId="1B6B05AC" w14:textId="77777777" w:rsidR="000868D3" w:rsidRPr="00DB3795" w:rsidRDefault="000868D3" w:rsidP="00E32E9D">
            <w:pPr>
              <w:spacing w:beforeLines="50" w:before="120" w:afterLines="50" w:after="120"/>
              <w:jc w:val="center"/>
              <w:rPr>
                <w:color w:val="000000"/>
              </w:rPr>
            </w:pPr>
            <w:r w:rsidRPr="00DB3795">
              <w:rPr>
                <w:rFonts w:hint="eastAsia"/>
                <w:color w:val="000000"/>
              </w:rPr>
              <w:t>300</w:t>
            </w:r>
          </w:p>
        </w:tc>
        <w:tc>
          <w:tcPr>
            <w:tcW w:w="770" w:type="pct"/>
            <w:shd w:val="clear" w:color="auto" w:fill="auto"/>
            <w:noWrap/>
            <w:tcMar>
              <w:top w:w="15" w:type="dxa"/>
              <w:left w:w="15" w:type="dxa"/>
              <w:bottom w:w="0" w:type="dxa"/>
              <w:right w:w="15" w:type="dxa"/>
            </w:tcMar>
            <w:vAlign w:val="center"/>
            <w:hideMark/>
          </w:tcPr>
          <w:p w14:paraId="73C5530D" w14:textId="77777777" w:rsidR="000868D3" w:rsidRPr="00DB3795" w:rsidRDefault="000868D3" w:rsidP="00E32E9D">
            <w:pPr>
              <w:spacing w:beforeLines="50" w:before="120" w:afterLines="50" w:after="120"/>
              <w:jc w:val="center"/>
              <w:rPr>
                <w:color w:val="000000"/>
              </w:rPr>
            </w:pPr>
            <w:r w:rsidRPr="00DB3795">
              <w:rPr>
                <w:rFonts w:hint="eastAsia"/>
                <w:color w:val="000000"/>
              </w:rPr>
              <w:t>250</w:t>
            </w:r>
          </w:p>
        </w:tc>
        <w:tc>
          <w:tcPr>
            <w:tcW w:w="942" w:type="pct"/>
            <w:shd w:val="clear" w:color="auto" w:fill="auto"/>
            <w:noWrap/>
            <w:tcMar>
              <w:top w:w="15" w:type="dxa"/>
              <w:left w:w="15" w:type="dxa"/>
              <w:bottom w:w="0" w:type="dxa"/>
              <w:right w:w="15" w:type="dxa"/>
            </w:tcMar>
            <w:vAlign w:val="center"/>
            <w:hideMark/>
          </w:tcPr>
          <w:p w14:paraId="74100312" w14:textId="77777777" w:rsidR="000868D3" w:rsidRPr="00DB3795" w:rsidRDefault="000868D3" w:rsidP="00E32E9D">
            <w:pPr>
              <w:spacing w:beforeLines="50" w:before="120" w:afterLines="50" w:after="120"/>
              <w:jc w:val="center"/>
              <w:rPr>
                <w:color w:val="000000"/>
              </w:rPr>
            </w:pPr>
            <w:r w:rsidRPr="00DB3795">
              <w:rPr>
                <w:rFonts w:hint="eastAsia"/>
                <w:color w:val="000000"/>
              </w:rPr>
              <w:t>200</w:t>
            </w:r>
          </w:p>
        </w:tc>
        <w:tc>
          <w:tcPr>
            <w:tcW w:w="806" w:type="pct"/>
            <w:shd w:val="clear" w:color="auto" w:fill="auto"/>
            <w:noWrap/>
            <w:tcMar>
              <w:top w:w="15" w:type="dxa"/>
              <w:left w:w="15" w:type="dxa"/>
              <w:bottom w:w="0" w:type="dxa"/>
              <w:right w:w="15" w:type="dxa"/>
            </w:tcMar>
            <w:vAlign w:val="center"/>
            <w:hideMark/>
          </w:tcPr>
          <w:p w14:paraId="2552B25E" w14:textId="77777777" w:rsidR="000868D3" w:rsidRPr="00DB3795" w:rsidRDefault="000868D3" w:rsidP="00E32E9D">
            <w:pPr>
              <w:spacing w:beforeLines="50" w:before="120" w:afterLines="50" w:after="120"/>
              <w:jc w:val="center"/>
              <w:rPr>
                <w:color w:val="000000"/>
              </w:rPr>
            </w:pPr>
            <w:r w:rsidRPr="00DB3795">
              <w:rPr>
                <w:rFonts w:hint="eastAsia"/>
                <w:color w:val="000000"/>
              </w:rPr>
              <w:t>超过限值</w:t>
            </w:r>
          </w:p>
        </w:tc>
      </w:tr>
      <w:tr w:rsidR="000868D3" w14:paraId="110616BC" w14:textId="77777777" w:rsidTr="00E32E9D">
        <w:trPr>
          <w:trHeight w:val="270"/>
          <w:jc w:val="center"/>
        </w:trPr>
        <w:tc>
          <w:tcPr>
            <w:tcW w:w="770" w:type="pct"/>
            <w:shd w:val="clear" w:color="auto" w:fill="auto"/>
            <w:noWrap/>
            <w:tcMar>
              <w:top w:w="15" w:type="dxa"/>
              <w:left w:w="15" w:type="dxa"/>
              <w:bottom w:w="0" w:type="dxa"/>
              <w:right w:w="15" w:type="dxa"/>
            </w:tcMar>
            <w:vAlign w:val="center"/>
            <w:hideMark/>
          </w:tcPr>
          <w:p w14:paraId="17BA0B0A" w14:textId="77777777" w:rsidR="000868D3" w:rsidRPr="00DB3795" w:rsidRDefault="000868D3" w:rsidP="00E32E9D">
            <w:pPr>
              <w:spacing w:beforeLines="50" w:before="120" w:afterLines="50" w:after="120"/>
              <w:jc w:val="center"/>
              <w:rPr>
                <w:color w:val="000000"/>
              </w:rPr>
            </w:pPr>
            <w:r w:rsidRPr="00DB3795">
              <w:rPr>
                <w:rFonts w:hint="eastAsia"/>
                <w:color w:val="000000"/>
              </w:rPr>
              <w:t>高高区</w:t>
            </w:r>
          </w:p>
        </w:tc>
        <w:tc>
          <w:tcPr>
            <w:tcW w:w="770" w:type="pct"/>
            <w:shd w:val="clear" w:color="auto" w:fill="auto"/>
            <w:noWrap/>
            <w:tcMar>
              <w:top w:w="15" w:type="dxa"/>
              <w:left w:w="15" w:type="dxa"/>
              <w:bottom w:w="0" w:type="dxa"/>
              <w:right w:w="15" w:type="dxa"/>
            </w:tcMar>
            <w:vAlign w:val="center"/>
            <w:hideMark/>
          </w:tcPr>
          <w:p w14:paraId="57464716" w14:textId="77777777" w:rsidR="000868D3" w:rsidRPr="00DB3795" w:rsidRDefault="000868D3" w:rsidP="00E32E9D">
            <w:pPr>
              <w:spacing w:beforeLines="50" w:before="120" w:afterLines="50" w:after="120"/>
              <w:jc w:val="center"/>
              <w:rPr>
                <w:color w:val="000000"/>
              </w:rPr>
            </w:pPr>
            <w:r w:rsidRPr="00DB3795">
              <w:rPr>
                <w:rFonts w:hint="eastAsia"/>
                <w:color w:val="000000"/>
              </w:rPr>
              <w:t>600</w:t>
            </w:r>
          </w:p>
        </w:tc>
        <w:tc>
          <w:tcPr>
            <w:tcW w:w="942" w:type="pct"/>
            <w:shd w:val="clear" w:color="auto" w:fill="auto"/>
            <w:noWrap/>
            <w:tcMar>
              <w:top w:w="15" w:type="dxa"/>
              <w:left w:w="15" w:type="dxa"/>
              <w:bottom w:w="0" w:type="dxa"/>
              <w:right w:w="15" w:type="dxa"/>
            </w:tcMar>
            <w:vAlign w:val="center"/>
            <w:hideMark/>
          </w:tcPr>
          <w:p w14:paraId="3E2209A2" w14:textId="77777777" w:rsidR="000868D3" w:rsidRPr="00DB3795" w:rsidRDefault="000868D3" w:rsidP="00E32E9D">
            <w:pPr>
              <w:spacing w:beforeLines="50" w:before="120" w:afterLines="50" w:after="120"/>
              <w:jc w:val="center"/>
              <w:rPr>
                <w:color w:val="000000"/>
              </w:rPr>
            </w:pPr>
            <w:r w:rsidRPr="00DB3795">
              <w:rPr>
                <w:rFonts w:hint="eastAsia"/>
                <w:color w:val="000000"/>
              </w:rPr>
              <w:t>300</w:t>
            </w:r>
          </w:p>
        </w:tc>
        <w:tc>
          <w:tcPr>
            <w:tcW w:w="770" w:type="pct"/>
            <w:shd w:val="clear" w:color="auto" w:fill="auto"/>
            <w:noWrap/>
            <w:tcMar>
              <w:top w:w="15" w:type="dxa"/>
              <w:left w:w="15" w:type="dxa"/>
              <w:bottom w:w="0" w:type="dxa"/>
              <w:right w:w="15" w:type="dxa"/>
            </w:tcMar>
            <w:vAlign w:val="center"/>
            <w:hideMark/>
          </w:tcPr>
          <w:p w14:paraId="3AD8623F" w14:textId="77777777" w:rsidR="000868D3" w:rsidRPr="00DB3795" w:rsidRDefault="000868D3" w:rsidP="00E32E9D">
            <w:pPr>
              <w:spacing w:beforeLines="50" w:before="120" w:afterLines="50" w:after="120"/>
              <w:jc w:val="center"/>
              <w:rPr>
                <w:color w:val="000000"/>
              </w:rPr>
            </w:pPr>
            <w:r w:rsidRPr="00DB3795">
              <w:rPr>
                <w:rFonts w:hint="eastAsia"/>
                <w:color w:val="000000"/>
              </w:rPr>
              <w:t>150</w:t>
            </w:r>
          </w:p>
        </w:tc>
        <w:tc>
          <w:tcPr>
            <w:tcW w:w="942" w:type="pct"/>
            <w:shd w:val="clear" w:color="auto" w:fill="auto"/>
            <w:noWrap/>
            <w:tcMar>
              <w:top w:w="15" w:type="dxa"/>
              <w:left w:w="15" w:type="dxa"/>
              <w:bottom w:w="0" w:type="dxa"/>
              <w:right w:w="15" w:type="dxa"/>
            </w:tcMar>
            <w:vAlign w:val="center"/>
            <w:hideMark/>
          </w:tcPr>
          <w:p w14:paraId="1A3DCEED" w14:textId="77777777" w:rsidR="000868D3" w:rsidRPr="00DB3795" w:rsidRDefault="000868D3" w:rsidP="00E32E9D">
            <w:pPr>
              <w:spacing w:beforeLines="50" w:before="120" w:afterLines="50" w:after="120"/>
              <w:jc w:val="center"/>
              <w:rPr>
                <w:color w:val="000000"/>
              </w:rPr>
            </w:pPr>
            <w:r w:rsidRPr="00DB3795">
              <w:rPr>
                <w:rFonts w:hint="eastAsia"/>
                <w:color w:val="000000"/>
              </w:rPr>
              <w:t>150</w:t>
            </w:r>
          </w:p>
        </w:tc>
        <w:tc>
          <w:tcPr>
            <w:tcW w:w="806" w:type="pct"/>
            <w:shd w:val="clear" w:color="auto" w:fill="auto"/>
            <w:noWrap/>
            <w:tcMar>
              <w:top w:w="15" w:type="dxa"/>
              <w:left w:w="15" w:type="dxa"/>
              <w:bottom w:w="0" w:type="dxa"/>
              <w:right w:w="15" w:type="dxa"/>
            </w:tcMar>
            <w:vAlign w:val="center"/>
            <w:hideMark/>
          </w:tcPr>
          <w:p w14:paraId="50380AE0" w14:textId="77777777" w:rsidR="000868D3" w:rsidRPr="00DB3795" w:rsidRDefault="000868D3" w:rsidP="00E32E9D">
            <w:pPr>
              <w:spacing w:beforeLines="50" w:before="120" w:afterLines="50" w:after="120"/>
              <w:jc w:val="center"/>
              <w:rPr>
                <w:color w:val="000000"/>
              </w:rPr>
            </w:pPr>
            <w:r w:rsidRPr="00DB3795">
              <w:rPr>
                <w:rFonts w:hint="eastAsia"/>
                <w:color w:val="000000"/>
              </w:rPr>
              <w:t>不超过限值</w:t>
            </w:r>
          </w:p>
        </w:tc>
      </w:tr>
    </w:tbl>
    <w:p w14:paraId="6E542F5A" w14:textId="77777777" w:rsidR="006D4F50" w:rsidRDefault="006D4F50" w:rsidP="008325B5">
      <w:pPr>
        <w:pStyle w:val="ReportLevel2"/>
      </w:pPr>
      <w:bookmarkStart w:id="145" w:name="_Toc511833805"/>
      <w:r>
        <w:rPr>
          <w:rFonts w:hint="eastAsia"/>
        </w:rPr>
        <w:t>典型偏心节点的特点</w:t>
      </w:r>
      <w:bookmarkEnd w:id="145"/>
    </w:p>
    <w:p w14:paraId="668EBA69" w14:textId="11AB972D" w:rsidR="000868D3" w:rsidRDefault="000868D3" w:rsidP="000868D3">
      <w:pPr>
        <w:spacing w:before="170" w:after="170" w:line="260" w:lineRule="atLeast"/>
        <w:rPr>
          <w:rFonts w:eastAsia="宋体" w:cs="Times New Roman"/>
          <w:szCs w:val="20"/>
        </w:rPr>
      </w:pPr>
      <w:r>
        <w:rPr>
          <w:rFonts w:eastAsia="宋体" w:cs="Times New Roman" w:hint="eastAsia"/>
          <w:szCs w:val="20"/>
        </w:rPr>
        <w:t>为配合建筑要求，本项目的梁柱节点采用部分偏心的节点连接形式，即：外框梁与外框矩形钢管混凝土柱连接时，外框架梁内皮与框架柱内皮对齐。以中区楼层为例，其三维模型如</w:t>
      </w:r>
      <w:r>
        <w:rPr>
          <w:rFonts w:eastAsia="宋体" w:cs="Times New Roman"/>
          <w:szCs w:val="20"/>
        </w:rPr>
        <w:fldChar w:fldCharType="begin"/>
      </w:r>
      <w:r>
        <w:rPr>
          <w:rFonts w:eastAsia="宋体" w:cs="Times New Roman"/>
          <w:szCs w:val="20"/>
        </w:rPr>
        <w:instrText xml:space="preserve"> </w:instrText>
      </w:r>
      <w:r>
        <w:rPr>
          <w:rFonts w:eastAsia="宋体" w:cs="Times New Roman" w:hint="eastAsia"/>
          <w:szCs w:val="20"/>
        </w:rPr>
        <w:instrText>REF _Ref509411658 \h</w:instrText>
      </w:r>
      <w:r>
        <w:rPr>
          <w:rFonts w:eastAsia="宋体" w:cs="Times New Roman"/>
          <w:szCs w:val="20"/>
        </w:rPr>
        <w:instrText xml:space="preserve"> </w:instrText>
      </w:r>
      <w:r>
        <w:rPr>
          <w:rFonts w:eastAsia="宋体" w:cs="Times New Roman"/>
          <w:szCs w:val="20"/>
        </w:rPr>
      </w:r>
      <w:r>
        <w:rPr>
          <w:rFonts w:eastAsia="宋体" w:cs="Times New Roman"/>
          <w:szCs w:val="20"/>
        </w:rPr>
        <w:fldChar w:fldCharType="separate"/>
      </w:r>
      <w:r w:rsidR="006B45FA">
        <w:rPr>
          <w:rFonts w:hint="eastAsia"/>
        </w:rPr>
        <w:t>图</w:t>
      </w:r>
      <w:r w:rsidR="006B45FA">
        <w:rPr>
          <w:rFonts w:hint="eastAsia"/>
        </w:rPr>
        <w:t xml:space="preserve"> </w:t>
      </w:r>
      <w:r w:rsidR="006B45FA">
        <w:rPr>
          <w:noProof/>
        </w:rPr>
        <w:t>48</w:t>
      </w:r>
      <w:r>
        <w:rPr>
          <w:rFonts w:eastAsia="宋体" w:cs="Times New Roman"/>
          <w:szCs w:val="20"/>
        </w:rPr>
        <w:fldChar w:fldCharType="end"/>
      </w:r>
      <w:r>
        <w:rPr>
          <w:rFonts w:eastAsia="宋体" w:cs="Times New Roman" w:hint="eastAsia"/>
          <w:szCs w:val="20"/>
        </w:rPr>
        <w:t>所示。</w:t>
      </w:r>
    </w:p>
    <w:p w14:paraId="0C9242D0" w14:textId="77777777" w:rsidR="000868D3" w:rsidRDefault="000868D3" w:rsidP="000868D3">
      <w:pPr>
        <w:spacing w:before="170" w:after="170" w:line="260" w:lineRule="atLeast"/>
        <w:jc w:val="center"/>
        <w:rPr>
          <w:rFonts w:eastAsia="宋体" w:cs="Times New Roman"/>
          <w:szCs w:val="20"/>
        </w:rPr>
      </w:pPr>
      <w:r>
        <w:rPr>
          <w:rFonts w:asciiTheme="majorHAnsi" w:hAnsiTheme="majorHAnsi" w:cstheme="majorHAnsi"/>
          <w:noProof/>
          <w:lang w:val="en-US"/>
        </w:rPr>
        <w:drawing>
          <wp:inline distT="0" distB="0" distL="0" distR="0" wp14:anchorId="13971298" wp14:editId="25B10C1D">
            <wp:extent cx="4172225" cy="295585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94082" cy="2971336"/>
                    </a:xfrm>
                    <a:prstGeom prst="rect">
                      <a:avLst/>
                    </a:prstGeom>
                    <a:noFill/>
                  </pic:spPr>
                </pic:pic>
              </a:graphicData>
            </a:graphic>
          </wp:inline>
        </w:drawing>
      </w:r>
    </w:p>
    <w:p w14:paraId="6219D1EB" w14:textId="45F8F982" w:rsidR="000868D3" w:rsidRDefault="000868D3" w:rsidP="000868D3">
      <w:pPr>
        <w:pStyle w:val="af5"/>
        <w:jc w:val="center"/>
      </w:pPr>
      <w:bookmarkStart w:id="146" w:name="_Ref5094116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48</w:t>
      </w:r>
      <w:r>
        <w:fldChar w:fldCharType="end"/>
      </w:r>
      <w:bookmarkEnd w:id="146"/>
      <w:r>
        <w:t xml:space="preserve">  </w:t>
      </w:r>
      <w:r>
        <w:rPr>
          <w:rFonts w:hint="eastAsia"/>
        </w:rPr>
        <w:t>典型梁柱偏心节点三维示意图</w:t>
      </w:r>
    </w:p>
    <w:p w14:paraId="73F85D64" w14:textId="77777777" w:rsidR="000868D3" w:rsidRPr="000868D3" w:rsidRDefault="000868D3" w:rsidP="000868D3"/>
    <w:p w14:paraId="4E300B8C" w14:textId="77777777" w:rsidR="000868D3" w:rsidRDefault="000868D3" w:rsidP="000868D3">
      <w:pPr>
        <w:spacing w:before="170" w:after="170" w:line="260" w:lineRule="atLeast"/>
        <w:rPr>
          <w:rFonts w:eastAsia="宋体" w:cs="Times New Roman"/>
          <w:szCs w:val="20"/>
        </w:rPr>
      </w:pPr>
      <w:r w:rsidRPr="00407895">
        <w:rPr>
          <w:rFonts w:eastAsia="宋体" w:cs="Times New Roman" w:hint="eastAsia"/>
          <w:szCs w:val="20"/>
        </w:rPr>
        <w:t>该</w:t>
      </w:r>
      <w:r>
        <w:rPr>
          <w:rFonts w:eastAsia="宋体" w:cs="Times New Roman" w:hint="eastAsia"/>
          <w:szCs w:val="20"/>
        </w:rPr>
        <w:t>部分</w:t>
      </w:r>
      <w:r w:rsidRPr="00407895">
        <w:rPr>
          <w:rFonts w:eastAsia="宋体" w:cs="Times New Roman" w:hint="eastAsia"/>
          <w:szCs w:val="20"/>
        </w:rPr>
        <w:t>偏心节点与常规</w:t>
      </w:r>
      <w:r>
        <w:rPr>
          <w:rFonts w:eastAsia="宋体" w:cs="Times New Roman" w:hint="eastAsia"/>
          <w:szCs w:val="20"/>
        </w:rPr>
        <w:t>中对中梁柱节点相比，外框梁偏置于外框矩形钢管混凝土柱的一边，节点的连接构造需要针对此特殊的建筑条件进行设计。根据节点偏心的特点，在节点设计与分析时，需要考虑如下主要问题：</w:t>
      </w:r>
    </w:p>
    <w:p w14:paraId="2437E589" w14:textId="77777777" w:rsidR="000868D3" w:rsidRDefault="000868D3" w:rsidP="000868D3">
      <w:pPr>
        <w:pStyle w:val="afb"/>
        <w:numPr>
          <w:ilvl w:val="0"/>
          <w:numId w:val="24"/>
        </w:numPr>
        <w:spacing w:before="170" w:after="170" w:line="240" w:lineRule="auto"/>
        <w:rPr>
          <w:rFonts w:asciiTheme="majorHAnsi" w:hAnsiTheme="majorHAnsi" w:cstheme="majorHAnsi"/>
          <w:lang w:val="en-US"/>
        </w:rPr>
      </w:pPr>
      <w:r>
        <w:rPr>
          <w:rFonts w:asciiTheme="majorHAnsi" w:hAnsiTheme="majorHAnsi" w:cstheme="majorHAnsi" w:hint="eastAsia"/>
          <w:lang w:val="en-US"/>
        </w:rPr>
        <w:t>偏心梁柱节点对塔楼整体抗侧刚度的影响：对于节点刚度对整体结构的影响，应采用合理计算方法，求得偏心梁柱节点的节点刚度，并将刚度反映在结构整体模型中，以分析节点刚度对结构整体指标的影响。</w:t>
      </w:r>
    </w:p>
    <w:p w14:paraId="0F6D6CEC" w14:textId="77777777" w:rsidR="000868D3" w:rsidRPr="00951710" w:rsidRDefault="000868D3" w:rsidP="000868D3">
      <w:pPr>
        <w:pStyle w:val="afb"/>
        <w:numPr>
          <w:ilvl w:val="0"/>
          <w:numId w:val="24"/>
        </w:numPr>
        <w:spacing w:before="170" w:after="170" w:line="240" w:lineRule="auto"/>
        <w:rPr>
          <w:rFonts w:asciiTheme="majorHAnsi" w:hAnsiTheme="majorHAnsi" w:cstheme="majorHAnsi"/>
          <w:lang w:val="en-US"/>
        </w:rPr>
      </w:pPr>
      <w:r>
        <w:rPr>
          <w:rFonts w:asciiTheme="majorHAnsi" w:hAnsiTheme="majorHAnsi" w:cstheme="majorHAnsi" w:hint="eastAsia"/>
          <w:lang w:val="en-US"/>
        </w:rPr>
        <w:t>节点构造和承载力：对于偏心节点可能导致节点区应力分布，应建立有限元模型理清节点区的受力特征，优化节点区的节点构造，保证节点的承载力满足设计要求。</w:t>
      </w:r>
    </w:p>
    <w:p w14:paraId="5E82A99A" w14:textId="77777777" w:rsidR="006D4F50" w:rsidRDefault="006D4F50" w:rsidP="008325B5">
      <w:pPr>
        <w:pStyle w:val="ReportLevel2"/>
        <w:rPr>
          <w:lang w:eastAsia="zh-CN"/>
        </w:rPr>
      </w:pPr>
      <w:bookmarkStart w:id="147" w:name="_Toc511833806"/>
      <w:r w:rsidRPr="00892368">
        <w:rPr>
          <w:rFonts w:hint="eastAsia"/>
          <w:lang w:eastAsia="zh-CN"/>
        </w:rPr>
        <w:t>偏心节点对塔楼刚度的影响</w:t>
      </w:r>
      <w:bookmarkEnd w:id="147"/>
    </w:p>
    <w:p w14:paraId="697D62CE" w14:textId="77777777" w:rsidR="000868D3" w:rsidRDefault="000868D3" w:rsidP="000868D3">
      <w:pPr>
        <w:spacing w:before="170" w:after="170" w:line="260" w:lineRule="atLeast"/>
        <w:rPr>
          <w:rFonts w:eastAsia="宋体" w:cs="Times New Roman"/>
          <w:szCs w:val="20"/>
        </w:rPr>
      </w:pPr>
      <w:r>
        <w:rPr>
          <w:rFonts w:eastAsia="宋体" w:cs="Times New Roman" w:hint="eastAsia"/>
          <w:szCs w:val="20"/>
        </w:rPr>
        <w:t>部分偏心节点刚度在整体塔楼中的模拟是衡量此偏心节点对塔楼整体刚度影响的一部分。但全楼节点域采用壳单元模拟因其对计算量需求过大，没有可操作性。本节重点研究通过杆单元近似模拟该节点对整体刚度的影响。</w:t>
      </w:r>
    </w:p>
    <w:p w14:paraId="120914EE" w14:textId="77777777" w:rsidR="006D4F50" w:rsidRDefault="006D4F50" w:rsidP="008325B5">
      <w:pPr>
        <w:pStyle w:val="ReportLevel4"/>
        <w:rPr>
          <w:lang w:eastAsia="zh-CN"/>
        </w:rPr>
      </w:pPr>
      <w:r>
        <w:rPr>
          <w:rFonts w:hint="eastAsia"/>
          <w:lang w:eastAsia="zh-CN"/>
        </w:rPr>
        <w:t>杆系单元模拟原则</w:t>
      </w:r>
    </w:p>
    <w:p w14:paraId="29A54C58" w14:textId="7D5B796D" w:rsidR="000868D3" w:rsidRDefault="000868D3" w:rsidP="000868D3">
      <w:pPr>
        <w:spacing w:before="170" w:after="170" w:line="260" w:lineRule="atLeast"/>
        <w:rPr>
          <w:rFonts w:eastAsia="宋体" w:cs="Times New Roman"/>
          <w:szCs w:val="20"/>
        </w:rPr>
      </w:pPr>
      <w:r>
        <w:rPr>
          <w:rFonts w:eastAsia="宋体" w:cs="Times New Roman" w:hint="eastAsia"/>
          <w:szCs w:val="20"/>
        </w:rPr>
        <w:t>如</w:t>
      </w:r>
      <w:r w:rsidR="00FF2DF8">
        <w:rPr>
          <w:rFonts w:eastAsia="宋体" w:cs="Times New Roman"/>
          <w:szCs w:val="20"/>
        </w:rPr>
        <w:fldChar w:fldCharType="begin"/>
      </w:r>
      <w:r w:rsidR="00FF2DF8">
        <w:rPr>
          <w:rFonts w:eastAsia="宋体" w:cs="Times New Roman"/>
          <w:szCs w:val="20"/>
        </w:rPr>
        <w:instrText xml:space="preserve"> </w:instrText>
      </w:r>
      <w:r w:rsidR="00FF2DF8">
        <w:rPr>
          <w:rFonts w:eastAsia="宋体" w:cs="Times New Roman" w:hint="eastAsia"/>
          <w:szCs w:val="20"/>
        </w:rPr>
        <w:instrText>REF _Ref509411682 \h</w:instrText>
      </w:r>
      <w:r w:rsidR="00FF2DF8">
        <w:rPr>
          <w:rFonts w:eastAsia="宋体" w:cs="Times New Roman"/>
          <w:szCs w:val="20"/>
        </w:rPr>
        <w:instrText xml:space="preserve"> </w:instrText>
      </w:r>
      <w:r w:rsidR="00FF2DF8">
        <w:rPr>
          <w:rFonts w:eastAsia="宋体" w:cs="Times New Roman"/>
          <w:szCs w:val="20"/>
        </w:rPr>
      </w:r>
      <w:r w:rsidR="00FF2DF8">
        <w:rPr>
          <w:rFonts w:eastAsia="宋体" w:cs="Times New Roman"/>
          <w:szCs w:val="20"/>
        </w:rPr>
        <w:fldChar w:fldCharType="separate"/>
      </w:r>
      <w:r w:rsidR="006B45FA" w:rsidRPr="00935B8C">
        <w:rPr>
          <w:rFonts w:eastAsia="宋体" w:cs="Times New Roman" w:hint="eastAsia"/>
          <w:sz w:val="22"/>
          <w:szCs w:val="22"/>
        </w:rPr>
        <w:t>图</w:t>
      </w:r>
      <w:r w:rsidR="006B45FA" w:rsidRPr="00935B8C">
        <w:rPr>
          <w:rFonts w:eastAsia="宋体" w:cs="Times New Roman" w:hint="eastAsia"/>
          <w:sz w:val="22"/>
          <w:szCs w:val="22"/>
        </w:rPr>
        <w:t xml:space="preserve"> </w:t>
      </w:r>
      <w:r w:rsidR="006B45FA">
        <w:rPr>
          <w:rFonts w:eastAsia="宋体" w:cs="Times New Roman"/>
          <w:noProof/>
          <w:sz w:val="22"/>
          <w:szCs w:val="22"/>
        </w:rPr>
        <w:t>49</w:t>
      </w:r>
      <w:r w:rsidR="00FF2DF8">
        <w:rPr>
          <w:rFonts w:eastAsia="宋体" w:cs="Times New Roman"/>
          <w:szCs w:val="20"/>
        </w:rPr>
        <w:fldChar w:fldCharType="end"/>
      </w:r>
      <w:r>
        <w:rPr>
          <w:rFonts w:eastAsia="宋体" w:cs="Times New Roman" w:hint="eastAsia"/>
          <w:szCs w:val="20"/>
        </w:rPr>
        <w:t>所示，现取塔楼中区一典型区段作为研究对象。柱和梁单元分别取其反弯点区段。柱两端采用铰接近似模拟反弯点，在梁两端反弯点处施加一对力偶，论证梁两端的竖向变形。在</w:t>
      </w:r>
      <w:r>
        <w:rPr>
          <w:rFonts w:eastAsia="宋体" w:cs="Times New Roman"/>
          <w:szCs w:val="20"/>
        </w:rPr>
        <w:fldChar w:fldCharType="begin"/>
      </w:r>
      <w:r>
        <w:rPr>
          <w:rFonts w:eastAsia="宋体" w:cs="Times New Roman"/>
          <w:szCs w:val="20"/>
        </w:rPr>
        <w:instrText xml:space="preserve"> </w:instrText>
      </w:r>
      <w:r>
        <w:rPr>
          <w:rFonts w:eastAsia="宋体" w:cs="Times New Roman" w:hint="eastAsia"/>
          <w:szCs w:val="20"/>
        </w:rPr>
        <w:instrText>REF _Ref509411682 \h</w:instrText>
      </w:r>
      <w:r>
        <w:rPr>
          <w:rFonts w:eastAsia="宋体" w:cs="Times New Roman"/>
          <w:szCs w:val="20"/>
        </w:rPr>
        <w:instrText xml:space="preserve"> </w:instrText>
      </w:r>
      <w:r>
        <w:rPr>
          <w:rFonts w:eastAsia="宋体" w:cs="Times New Roman"/>
          <w:szCs w:val="20"/>
        </w:rPr>
      </w:r>
      <w:r>
        <w:rPr>
          <w:rFonts w:eastAsia="宋体" w:cs="Times New Roman"/>
          <w:szCs w:val="20"/>
        </w:rPr>
        <w:fldChar w:fldCharType="separate"/>
      </w:r>
      <w:r w:rsidR="006B45FA" w:rsidRPr="00935B8C">
        <w:rPr>
          <w:rFonts w:eastAsia="宋体" w:cs="Times New Roman" w:hint="eastAsia"/>
          <w:sz w:val="22"/>
          <w:szCs w:val="22"/>
        </w:rPr>
        <w:t>图</w:t>
      </w:r>
      <w:r w:rsidR="006B45FA" w:rsidRPr="00935B8C">
        <w:rPr>
          <w:rFonts w:eastAsia="宋体" w:cs="Times New Roman" w:hint="eastAsia"/>
          <w:sz w:val="22"/>
          <w:szCs w:val="22"/>
        </w:rPr>
        <w:t xml:space="preserve"> </w:t>
      </w:r>
      <w:r w:rsidR="006B45FA">
        <w:rPr>
          <w:rFonts w:eastAsia="宋体" w:cs="Times New Roman"/>
          <w:noProof/>
          <w:sz w:val="22"/>
          <w:szCs w:val="22"/>
        </w:rPr>
        <w:t>49</w:t>
      </w:r>
      <w:r>
        <w:rPr>
          <w:rFonts w:eastAsia="宋体" w:cs="Times New Roman"/>
          <w:szCs w:val="20"/>
        </w:rPr>
        <w:fldChar w:fldCharType="end"/>
      </w:r>
      <w:r>
        <w:rPr>
          <w:rFonts w:eastAsia="宋体" w:cs="Times New Roman" w:hint="eastAsia"/>
          <w:szCs w:val="20"/>
        </w:rPr>
        <w:t>中，梁和柱之间通过一个梁单元短杆连接，该短杆宽度为所连框架柱截面宽度，短杆高度为外框梁加腋区段高度。</w:t>
      </w:r>
    </w:p>
    <w:tbl>
      <w:tblPr>
        <w:tblStyle w:val="ReportTab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9"/>
        <w:gridCol w:w="4392"/>
      </w:tblGrid>
      <w:tr w:rsidR="000868D3" w14:paraId="27D711D3" w14:textId="77777777" w:rsidTr="00E32E9D">
        <w:trPr>
          <w:cnfStyle w:val="100000000000" w:firstRow="1" w:lastRow="0" w:firstColumn="0" w:lastColumn="0" w:oddVBand="0" w:evenVBand="0" w:oddHBand="0" w:evenHBand="0" w:firstRowFirstColumn="0" w:firstRowLastColumn="0" w:lastRowFirstColumn="0" w:lastRowLastColumn="0"/>
        </w:trPr>
        <w:tc>
          <w:tcPr>
            <w:tcW w:w="5043" w:type="dxa"/>
            <w:shd w:val="clear" w:color="auto" w:fill="auto"/>
          </w:tcPr>
          <w:p w14:paraId="456E88BC" w14:textId="77777777" w:rsidR="000868D3" w:rsidRDefault="000868D3" w:rsidP="00E32E9D">
            <w:pPr>
              <w:spacing w:before="170" w:after="170" w:line="260" w:lineRule="atLeast"/>
              <w:jc w:val="center"/>
              <w:rPr>
                <w:rFonts w:eastAsia="宋体"/>
              </w:rPr>
            </w:pPr>
            <w:r>
              <w:rPr>
                <w:rFonts w:eastAsia="宋体"/>
                <w:noProof/>
                <w:lang w:val="en-US"/>
              </w:rPr>
              <w:drawing>
                <wp:inline distT="0" distB="0" distL="0" distR="0" wp14:anchorId="6D4411F1" wp14:editId="677138FE">
                  <wp:extent cx="2890934" cy="2052368"/>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909157" cy="2065305"/>
                          </a:xfrm>
                          <a:prstGeom prst="rect">
                            <a:avLst/>
                          </a:prstGeom>
                          <a:noFill/>
                        </pic:spPr>
                      </pic:pic>
                    </a:graphicData>
                  </a:graphic>
                </wp:inline>
              </w:drawing>
            </w:r>
          </w:p>
        </w:tc>
        <w:tc>
          <w:tcPr>
            <w:tcW w:w="4028" w:type="dxa"/>
            <w:shd w:val="clear" w:color="auto" w:fill="auto"/>
            <w:vAlign w:val="center"/>
          </w:tcPr>
          <w:p w14:paraId="3C807A0D" w14:textId="77777777" w:rsidR="000868D3" w:rsidRDefault="000868D3" w:rsidP="00E32E9D">
            <w:pPr>
              <w:spacing w:before="170" w:after="170" w:line="260" w:lineRule="atLeast"/>
              <w:jc w:val="center"/>
              <w:rPr>
                <w:rFonts w:eastAsia="宋体"/>
              </w:rPr>
            </w:pPr>
            <w:r>
              <w:rPr>
                <w:rFonts w:eastAsia="宋体"/>
                <w:noProof/>
                <w:lang w:val="en-US"/>
              </w:rPr>
              <w:drawing>
                <wp:inline distT="0" distB="0" distL="0" distR="0" wp14:anchorId="7DA45E95" wp14:editId="25CD7311">
                  <wp:extent cx="2699530" cy="1648046"/>
                  <wp:effectExtent l="0" t="0" r="571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712441" cy="1655928"/>
                          </a:xfrm>
                          <a:prstGeom prst="rect">
                            <a:avLst/>
                          </a:prstGeom>
                          <a:noFill/>
                        </pic:spPr>
                      </pic:pic>
                    </a:graphicData>
                  </a:graphic>
                </wp:inline>
              </w:drawing>
            </w:r>
          </w:p>
        </w:tc>
      </w:tr>
    </w:tbl>
    <w:p w14:paraId="00D3A1F9" w14:textId="40696D6B" w:rsidR="000868D3" w:rsidRPr="00935B8C" w:rsidRDefault="000868D3" w:rsidP="000868D3">
      <w:pPr>
        <w:spacing w:before="170" w:after="170" w:line="260" w:lineRule="atLeast"/>
        <w:jc w:val="center"/>
        <w:rPr>
          <w:rFonts w:eastAsia="宋体" w:cs="Times New Roman"/>
          <w:sz w:val="22"/>
          <w:szCs w:val="22"/>
        </w:rPr>
      </w:pPr>
      <w:bookmarkStart w:id="148" w:name="_Ref509411682"/>
      <w:r w:rsidRPr="00935B8C">
        <w:rPr>
          <w:rFonts w:eastAsia="宋体" w:cs="Times New Roman" w:hint="eastAsia"/>
          <w:sz w:val="22"/>
          <w:szCs w:val="22"/>
        </w:rPr>
        <w:t>图</w:t>
      </w:r>
      <w:r w:rsidRPr="00935B8C">
        <w:rPr>
          <w:rFonts w:eastAsia="宋体" w:cs="Times New Roman" w:hint="eastAsia"/>
          <w:sz w:val="22"/>
          <w:szCs w:val="22"/>
        </w:rPr>
        <w:t xml:space="preserve"> </w:t>
      </w:r>
      <w:r w:rsidRPr="00935B8C">
        <w:rPr>
          <w:rFonts w:eastAsia="宋体" w:cs="Times New Roman"/>
          <w:sz w:val="22"/>
          <w:szCs w:val="22"/>
        </w:rPr>
        <w:fldChar w:fldCharType="begin"/>
      </w:r>
      <w:r w:rsidRPr="00935B8C">
        <w:rPr>
          <w:rFonts w:eastAsia="宋体" w:cs="Times New Roman"/>
          <w:sz w:val="22"/>
          <w:szCs w:val="22"/>
        </w:rPr>
        <w:instrText xml:space="preserve"> </w:instrText>
      </w:r>
      <w:r w:rsidRPr="00935B8C">
        <w:rPr>
          <w:rFonts w:eastAsia="宋体" w:cs="Times New Roman" w:hint="eastAsia"/>
          <w:sz w:val="22"/>
          <w:szCs w:val="22"/>
        </w:rPr>
        <w:instrText xml:space="preserve">SEQ </w:instrText>
      </w:r>
      <w:r w:rsidRPr="00935B8C">
        <w:rPr>
          <w:rFonts w:eastAsia="宋体" w:cs="Times New Roman" w:hint="eastAsia"/>
          <w:sz w:val="22"/>
          <w:szCs w:val="22"/>
        </w:rPr>
        <w:instrText>图</w:instrText>
      </w:r>
      <w:r w:rsidRPr="00935B8C">
        <w:rPr>
          <w:rFonts w:eastAsia="宋体" w:cs="Times New Roman" w:hint="eastAsia"/>
          <w:sz w:val="22"/>
          <w:szCs w:val="22"/>
        </w:rPr>
        <w:instrText xml:space="preserve"> \* ARABIC</w:instrText>
      </w:r>
      <w:r w:rsidRPr="00935B8C">
        <w:rPr>
          <w:rFonts w:eastAsia="宋体" w:cs="Times New Roman"/>
          <w:sz w:val="22"/>
          <w:szCs w:val="22"/>
        </w:rPr>
        <w:instrText xml:space="preserve"> </w:instrText>
      </w:r>
      <w:r w:rsidRPr="00935B8C">
        <w:rPr>
          <w:rFonts w:eastAsia="宋体" w:cs="Times New Roman"/>
          <w:sz w:val="22"/>
          <w:szCs w:val="22"/>
        </w:rPr>
        <w:fldChar w:fldCharType="separate"/>
      </w:r>
      <w:r w:rsidR="006B45FA">
        <w:rPr>
          <w:rFonts w:eastAsia="宋体" w:cs="Times New Roman"/>
          <w:noProof/>
          <w:sz w:val="22"/>
          <w:szCs w:val="22"/>
        </w:rPr>
        <w:t>49</w:t>
      </w:r>
      <w:r w:rsidRPr="00935B8C">
        <w:rPr>
          <w:rFonts w:eastAsia="宋体" w:cs="Times New Roman"/>
          <w:sz w:val="22"/>
          <w:szCs w:val="22"/>
        </w:rPr>
        <w:fldChar w:fldCharType="end"/>
      </w:r>
      <w:bookmarkEnd w:id="148"/>
      <w:r w:rsidRPr="00935B8C">
        <w:rPr>
          <w:rFonts w:eastAsia="宋体" w:cs="Times New Roman"/>
          <w:sz w:val="22"/>
          <w:szCs w:val="22"/>
        </w:rPr>
        <w:t xml:space="preserve">  </w:t>
      </w:r>
      <w:r w:rsidRPr="00935B8C">
        <w:rPr>
          <w:rFonts w:eastAsia="宋体" w:cs="Times New Roman" w:hint="eastAsia"/>
          <w:sz w:val="22"/>
          <w:szCs w:val="22"/>
        </w:rPr>
        <w:t>杆系单元模拟三维示意图</w:t>
      </w:r>
    </w:p>
    <w:p w14:paraId="51F98A86" w14:textId="0861C161" w:rsidR="000868D3" w:rsidRDefault="000868D3" w:rsidP="000868D3">
      <w:pPr>
        <w:spacing w:before="170" w:after="170" w:line="260" w:lineRule="atLeast"/>
        <w:rPr>
          <w:rFonts w:eastAsia="宋体" w:cs="Times New Roman"/>
          <w:szCs w:val="20"/>
        </w:rPr>
      </w:pPr>
      <w:r>
        <w:rPr>
          <w:rFonts w:eastAsia="宋体" w:cs="Times New Roman" w:hint="eastAsia"/>
          <w:szCs w:val="20"/>
        </w:rPr>
        <w:t>当施加一对力偶后，框架梁两端竖向变形除常规的梁弯曲变形引起外，还有连接短杆的扭转变形引起的梁两端竖向变形。因此合理的连接短杆尺寸和框架梁的匹配是发挥外框梁刚度的关键。</w:t>
      </w:r>
    </w:p>
    <w:p w14:paraId="1F55B9D6" w14:textId="70167C23" w:rsidR="006D4F50" w:rsidRPr="000868D3" w:rsidRDefault="006D4F50" w:rsidP="006D4F50">
      <w:pPr>
        <w:spacing w:before="170" w:after="170" w:line="260" w:lineRule="atLeast"/>
        <w:rPr>
          <w:rFonts w:eastAsia="宋体" w:cs="Times New Roman"/>
          <w:szCs w:val="20"/>
        </w:rPr>
      </w:pPr>
    </w:p>
    <w:p w14:paraId="36C71292" w14:textId="77777777" w:rsidR="006D4F50" w:rsidRDefault="006D4F50" w:rsidP="006D4F50">
      <w:pPr>
        <w:spacing w:before="170" w:after="170" w:line="260" w:lineRule="atLeast"/>
        <w:rPr>
          <w:rFonts w:eastAsia="宋体" w:cs="Times New Roman"/>
          <w:szCs w:val="20"/>
        </w:rPr>
      </w:pPr>
    </w:p>
    <w:p w14:paraId="0E203DFD" w14:textId="77777777" w:rsidR="006D4F50" w:rsidRDefault="006D4F50" w:rsidP="006D4F50">
      <w:pPr>
        <w:spacing w:before="170" w:after="170" w:line="260" w:lineRule="atLeast"/>
        <w:rPr>
          <w:rFonts w:eastAsia="宋体" w:cs="Times New Roman"/>
          <w:szCs w:val="20"/>
        </w:rPr>
      </w:pPr>
    </w:p>
    <w:p w14:paraId="6795B097" w14:textId="77777777" w:rsidR="006D4F50" w:rsidRPr="00EC5F64" w:rsidRDefault="006D4F50" w:rsidP="008325B5">
      <w:pPr>
        <w:pStyle w:val="ReportLevel4"/>
        <w:rPr>
          <w:lang w:eastAsia="zh-CN"/>
        </w:rPr>
      </w:pPr>
      <w:r>
        <w:rPr>
          <w:rFonts w:hint="eastAsia"/>
          <w:lang w:eastAsia="zh-CN"/>
        </w:rPr>
        <w:t>典型偏心节点刚度分析</w:t>
      </w:r>
    </w:p>
    <w:p w14:paraId="74A48956" w14:textId="6FC7ECC7" w:rsidR="006D4F50" w:rsidRDefault="006D4F50" w:rsidP="006D4F50">
      <w:pPr>
        <w:spacing w:before="170" w:after="170" w:line="260" w:lineRule="atLeast"/>
        <w:rPr>
          <w:rFonts w:eastAsia="宋体" w:cs="Times New Roman"/>
          <w:szCs w:val="20"/>
        </w:rPr>
      </w:pPr>
      <w:r>
        <w:rPr>
          <w:rFonts w:eastAsia="宋体" w:cs="Times New Roman" w:hint="eastAsia"/>
          <w:szCs w:val="20"/>
        </w:rPr>
        <w:t>由之前论述可知，框架梁反弯点处的竖向位移由两个部分组成：</w:t>
      </w:r>
      <w:r>
        <w:rPr>
          <w:rFonts w:eastAsia="宋体" w:cs="Times New Roman" w:hint="eastAsia"/>
          <w:szCs w:val="20"/>
        </w:rPr>
        <w:t xml:space="preserve">1) </w:t>
      </w:r>
      <w:r>
        <w:rPr>
          <w:rFonts w:eastAsia="宋体" w:cs="Times New Roman" w:hint="eastAsia"/>
          <w:szCs w:val="20"/>
        </w:rPr>
        <w:t>连接短杆自身的扭转变形引起的竖向位移；</w:t>
      </w:r>
      <w:r>
        <w:rPr>
          <w:rFonts w:eastAsia="宋体" w:cs="Times New Roman" w:hint="eastAsia"/>
          <w:szCs w:val="20"/>
        </w:rPr>
        <w:t>2</w:t>
      </w:r>
      <w:r>
        <w:rPr>
          <w:rFonts w:eastAsia="宋体" w:cs="Times New Roman"/>
          <w:szCs w:val="20"/>
        </w:rPr>
        <w:t xml:space="preserve">) </w:t>
      </w:r>
      <w:r>
        <w:rPr>
          <w:rFonts w:eastAsia="宋体" w:cs="Times New Roman" w:hint="eastAsia"/>
          <w:szCs w:val="20"/>
        </w:rPr>
        <w:t>框架梁自身弯曲引起的竖向位移。反弯点处的竖向位移是反应外框刚度的一个衡量指标，如</w:t>
      </w:r>
      <w:r>
        <w:rPr>
          <w:rFonts w:eastAsia="宋体" w:cs="Times New Roman"/>
          <w:szCs w:val="20"/>
        </w:rPr>
        <w:fldChar w:fldCharType="begin"/>
      </w:r>
      <w:r>
        <w:rPr>
          <w:rFonts w:eastAsia="宋体" w:cs="Times New Roman"/>
          <w:szCs w:val="20"/>
        </w:rPr>
        <w:instrText xml:space="preserve"> </w:instrText>
      </w:r>
      <w:r>
        <w:rPr>
          <w:rFonts w:eastAsia="宋体" w:cs="Times New Roman" w:hint="eastAsia"/>
          <w:szCs w:val="20"/>
        </w:rPr>
        <w:instrText>REF _Ref475539690 \h</w:instrText>
      </w:r>
      <w:r>
        <w:rPr>
          <w:rFonts w:eastAsia="宋体" w:cs="Times New Roman"/>
          <w:szCs w:val="20"/>
        </w:rPr>
        <w:instrText xml:space="preserve">  \* MERGEFORMAT </w:instrText>
      </w:r>
      <w:r>
        <w:rPr>
          <w:rFonts w:eastAsia="宋体" w:cs="Times New Roman"/>
          <w:szCs w:val="20"/>
        </w:rPr>
      </w:r>
      <w:r>
        <w:rPr>
          <w:rFonts w:eastAsia="宋体" w:cs="Times New Roman"/>
          <w:szCs w:val="20"/>
        </w:rPr>
        <w:fldChar w:fldCharType="separate"/>
      </w:r>
      <w:r w:rsidR="006B45FA" w:rsidRPr="006B45FA">
        <w:rPr>
          <w:rFonts w:eastAsia="宋体" w:cs="Times New Roman" w:hint="eastAsia"/>
          <w:szCs w:val="20"/>
        </w:rPr>
        <w:t>图</w:t>
      </w:r>
      <w:r w:rsidR="006B45FA" w:rsidRPr="006B45FA">
        <w:rPr>
          <w:rFonts w:eastAsia="宋体" w:cs="Times New Roman" w:hint="eastAsia"/>
          <w:szCs w:val="20"/>
        </w:rPr>
        <w:t xml:space="preserve"> </w:t>
      </w:r>
      <w:r w:rsidR="006B45FA" w:rsidRPr="006B45FA">
        <w:rPr>
          <w:rFonts w:eastAsia="宋体" w:cs="Times New Roman"/>
          <w:szCs w:val="20"/>
        </w:rPr>
        <w:t>50</w:t>
      </w:r>
      <w:r>
        <w:rPr>
          <w:rFonts w:eastAsia="宋体" w:cs="Times New Roman"/>
          <w:szCs w:val="20"/>
        </w:rPr>
        <w:fldChar w:fldCharType="end"/>
      </w:r>
      <w:r>
        <w:rPr>
          <w:rFonts w:eastAsia="宋体" w:cs="Times New Roman" w:hint="eastAsia"/>
          <w:szCs w:val="20"/>
        </w:rPr>
        <w:t>所示。如若无框架梁柱偏心节点，即常规框架梁，则反弯点处的竖向位移约等于框梁自身弯曲引起的竖向位移。</w:t>
      </w:r>
    </w:p>
    <w:p w14:paraId="6735AB71" w14:textId="77777777" w:rsidR="006D4F50" w:rsidRDefault="006D4F50" w:rsidP="006D4F50">
      <w:pPr>
        <w:spacing w:before="170" w:after="170" w:line="260" w:lineRule="atLeast"/>
        <w:jc w:val="center"/>
        <w:rPr>
          <w:rFonts w:eastAsia="宋体" w:cs="Times New Roman"/>
          <w:szCs w:val="20"/>
        </w:rPr>
      </w:pPr>
      <w:r>
        <w:rPr>
          <w:rFonts w:eastAsia="宋体" w:cs="Times New Roman"/>
          <w:noProof/>
          <w:szCs w:val="20"/>
          <w:lang w:val="en-US"/>
        </w:rPr>
        <w:drawing>
          <wp:inline distT="0" distB="0" distL="0" distR="0" wp14:anchorId="0916628F" wp14:editId="3ACFBFEC">
            <wp:extent cx="3743325" cy="168063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764323" cy="1690063"/>
                    </a:xfrm>
                    <a:prstGeom prst="rect">
                      <a:avLst/>
                    </a:prstGeom>
                    <a:noFill/>
                  </pic:spPr>
                </pic:pic>
              </a:graphicData>
            </a:graphic>
          </wp:inline>
        </w:drawing>
      </w:r>
    </w:p>
    <w:p w14:paraId="10FEE9FE" w14:textId="1FE4A469" w:rsidR="006D4F50" w:rsidRDefault="006D4F50" w:rsidP="006D4F50">
      <w:pPr>
        <w:pStyle w:val="af5"/>
        <w:jc w:val="center"/>
        <w:rPr>
          <w:rFonts w:eastAsia="宋体" w:cs="Times New Roman"/>
          <w:szCs w:val="20"/>
        </w:rPr>
      </w:pPr>
      <w:bookmarkStart w:id="149" w:name="_Ref4755396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50</w:t>
      </w:r>
      <w:r>
        <w:fldChar w:fldCharType="end"/>
      </w:r>
      <w:bookmarkEnd w:id="149"/>
      <w:r>
        <w:t xml:space="preserve">  </w:t>
      </w:r>
      <w:r>
        <w:rPr>
          <w:rFonts w:hint="eastAsia"/>
        </w:rPr>
        <w:t>刚度与梁反弯点处竖向位移关系图</w:t>
      </w:r>
    </w:p>
    <w:p w14:paraId="1E6363E2" w14:textId="1DEF1305" w:rsidR="006D4F50" w:rsidRDefault="006D4F50" w:rsidP="006D4F50">
      <w:pPr>
        <w:spacing w:before="170" w:after="170" w:line="260" w:lineRule="atLeast"/>
        <w:rPr>
          <w:rFonts w:eastAsia="宋体" w:cs="Times New Roman"/>
          <w:szCs w:val="20"/>
        </w:rPr>
      </w:pPr>
      <w:r>
        <w:rPr>
          <w:rFonts w:eastAsia="宋体" w:cs="Times New Roman" w:hint="eastAsia"/>
          <w:szCs w:val="20"/>
        </w:rPr>
        <w:t>节点刚度可由下式求得：</w:t>
      </w:r>
    </w:p>
    <w:p w14:paraId="65FB87D3" w14:textId="77777777" w:rsidR="006D4F50" w:rsidRDefault="004A7B98" w:rsidP="006D4F50">
      <w:pPr>
        <w:spacing w:before="170" w:after="170" w:line="260" w:lineRule="atLeast"/>
        <w:rPr>
          <w:rFonts w:eastAsia="宋体" w:cs="Times New Roman"/>
          <w:szCs w:val="20"/>
        </w:rPr>
      </w:pPr>
      <m:oMath>
        <m:sSub>
          <m:sSubPr>
            <m:ctrlPr>
              <w:rPr>
                <w:rFonts w:ascii="Cambria Math" w:eastAsia="宋体" w:hAnsi="Cambria Math" w:cs="Times New Roman"/>
                <w:szCs w:val="20"/>
              </w:rPr>
            </m:ctrlPr>
          </m:sSubPr>
          <m:e>
            <m:r>
              <w:rPr>
                <w:rFonts w:ascii="Cambria Math" w:eastAsia="宋体" w:hAnsi="Cambria Math" w:cs="Times New Roman" w:hint="eastAsia"/>
                <w:szCs w:val="20"/>
              </w:rPr>
              <m:t>K</m:t>
            </m:r>
          </m:e>
          <m:sub>
            <m:r>
              <w:rPr>
                <w:rFonts w:ascii="Cambria Math" w:eastAsia="宋体" w:hAnsi="Cambria Math" w:cs="Times New Roman" w:hint="eastAsia"/>
                <w:szCs w:val="20"/>
              </w:rPr>
              <m:t>j</m:t>
            </m:r>
          </m:sub>
        </m:sSub>
        <m:r>
          <w:rPr>
            <w:rFonts w:ascii="Cambria Math" w:eastAsia="宋体" w:hAnsi="Cambria Math" w:cs="MS Mincho" w:hint="eastAsia"/>
            <w:szCs w:val="20"/>
          </w:rPr>
          <m:t>=</m:t>
        </m:r>
        <m:f>
          <m:fPr>
            <m:type m:val="skw"/>
            <m:ctrlPr>
              <w:rPr>
                <w:rFonts w:ascii="Cambria Math" w:eastAsia="宋体" w:hAnsi="MS Mincho" w:cs="MS Mincho"/>
                <w:i/>
                <w:szCs w:val="20"/>
              </w:rPr>
            </m:ctrlPr>
          </m:fPr>
          <m:num>
            <m:r>
              <w:rPr>
                <w:rFonts w:ascii="Cambria Math" w:eastAsia="宋体" w:hAnsi="MS Mincho" w:cs="MS Mincho" w:hint="eastAsia"/>
                <w:szCs w:val="20"/>
              </w:rPr>
              <m:t>2M</m:t>
            </m:r>
          </m:num>
          <m:den>
            <m:sSub>
              <m:sSubPr>
                <m:ctrlPr>
                  <w:rPr>
                    <w:rFonts w:ascii="Cambria Math" w:eastAsia="宋体" w:hAnsi="Cambria Math" w:cs="MS Mincho"/>
                    <w:i/>
                    <w:szCs w:val="20"/>
                  </w:rPr>
                </m:ctrlPr>
              </m:sSubPr>
              <m:e>
                <m:r>
                  <w:rPr>
                    <w:rFonts w:ascii="Cambria Math" w:eastAsia="宋体" w:hAnsi="Cambria Math" w:cs="MS Mincho"/>
                    <w:szCs w:val="20"/>
                  </w:rPr>
                  <m:t>θ</m:t>
                </m:r>
              </m:e>
              <m:sub>
                <m:r>
                  <w:rPr>
                    <w:rFonts w:ascii="Cambria Math" w:eastAsia="宋体" w:hAnsi="Cambria Math" w:cs="MS Mincho" w:hint="eastAsia"/>
                    <w:szCs w:val="20"/>
                  </w:rPr>
                  <m:t>j</m:t>
                </m:r>
              </m:sub>
            </m:sSub>
          </m:den>
        </m:f>
      </m:oMath>
      <w:r w:rsidR="006D4F50">
        <w:rPr>
          <w:rFonts w:eastAsia="宋体" w:cs="Times New Roman" w:hint="eastAsia"/>
          <w:szCs w:val="20"/>
        </w:rPr>
        <w:t xml:space="preserve">        (1)</w:t>
      </w:r>
    </w:p>
    <w:p w14:paraId="7D96A8BA" w14:textId="77777777" w:rsidR="006D4F50" w:rsidRDefault="006D4F50" w:rsidP="006D4F50">
      <w:pPr>
        <w:spacing w:before="170" w:after="170" w:line="260" w:lineRule="atLeast"/>
        <w:rPr>
          <w:rFonts w:eastAsia="宋体" w:cs="Times New Roman"/>
          <w:szCs w:val="20"/>
        </w:rPr>
      </w:pPr>
      <w:r>
        <w:rPr>
          <w:rFonts w:eastAsia="宋体" w:cs="Times New Roman" w:hint="eastAsia"/>
          <w:szCs w:val="20"/>
        </w:rPr>
        <w:t>式中：</w:t>
      </w:r>
      <m:oMath>
        <m:sSub>
          <m:sSubPr>
            <m:ctrlPr>
              <w:rPr>
                <w:rFonts w:ascii="Cambria Math" w:eastAsia="宋体" w:hAnsi="Cambria Math" w:cs="Times New Roman"/>
                <w:szCs w:val="20"/>
              </w:rPr>
            </m:ctrlPr>
          </m:sSubPr>
          <m:e>
            <m:r>
              <w:rPr>
                <w:rFonts w:ascii="Cambria Math" w:eastAsia="宋体" w:hAnsi="Cambria Math" w:cs="Times New Roman" w:hint="eastAsia"/>
                <w:szCs w:val="20"/>
              </w:rPr>
              <m:t>K</m:t>
            </m:r>
          </m:e>
          <m:sub>
            <m:r>
              <w:rPr>
                <w:rFonts w:ascii="Cambria Math" w:eastAsia="宋体" w:hAnsi="Cambria Math" w:cs="Times New Roman" w:hint="eastAsia"/>
                <w:szCs w:val="20"/>
              </w:rPr>
              <m:t>j</m:t>
            </m:r>
          </m:sub>
        </m:sSub>
      </m:oMath>
      <w:r>
        <w:rPr>
          <w:rFonts w:eastAsia="宋体" w:cs="Times New Roman" w:hint="eastAsia"/>
          <w:szCs w:val="20"/>
        </w:rPr>
        <w:t>为节点刚度；</w:t>
      </w:r>
      <m:oMath>
        <m:r>
          <w:rPr>
            <w:rFonts w:ascii="Cambria Math" w:eastAsia="宋体" w:hAnsi="Cambria Math" w:cs="Times New Roman" w:hint="eastAsia"/>
            <w:szCs w:val="20"/>
          </w:rPr>
          <m:t>M</m:t>
        </m:r>
      </m:oMath>
      <w:r>
        <w:rPr>
          <w:rFonts w:eastAsia="宋体" w:cs="Times New Roman" w:hint="eastAsia"/>
          <w:szCs w:val="20"/>
        </w:rPr>
        <w:t>为梁端弯矩；</w:t>
      </w:r>
      <m:oMath>
        <m:sSub>
          <m:sSubPr>
            <m:ctrlPr>
              <w:rPr>
                <w:rFonts w:ascii="Cambria Math" w:eastAsia="宋体" w:hAnsi="Cambria Math" w:cs="Times New Roman"/>
                <w:szCs w:val="20"/>
              </w:rPr>
            </m:ctrlPr>
          </m:sSubPr>
          <m:e>
            <m:r>
              <w:rPr>
                <w:rFonts w:ascii="Cambria Math" w:eastAsia="宋体" w:hAnsi="Cambria Math" w:cs="Times New Roman"/>
                <w:szCs w:val="20"/>
              </w:rPr>
              <m:t>θ</m:t>
            </m:r>
          </m:e>
          <m:sub>
            <m:r>
              <w:rPr>
                <w:rFonts w:ascii="Cambria Math" w:eastAsia="宋体" w:hAnsi="Cambria Math" w:cs="Times New Roman" w:hint="eastAsia"/>
                <w:szCs w:val="20"/>
              </w:rPr>
              <m:t>j</m:t>
            </m:r>
          </m:sub>
        </m:sSub>
      </m:oMath>
      <w:r>
        <w:rPr>
          <w:rFonts w:eastAsia="宋体" w:cs="Times New Roman" w:hint="eastAsia"/>
          <w:szCs w:val="20"/>
        </w:rPr>
        <w:t>为偏心节点自身扭转引起的转角；</w:t>
      </w:r>
    </w:p>
    <w:p w14:paraId="17D3EA2C" w14:textId="77777777" w:rsidR="006D4F50" w:rsidRDefault="006D4F50" w:rsidP="006D4F50">
      <w:pPr>
        <w:spacing w:before="170" w:after="170" w:line="260" w:lineRule="atLeast"/>
        <w:rPr>
          <w:rFonts w:eastAsia="宋体" w:cs="Times New Roman"/>
          <w:szCs w:val="20"/>
        </w:rPr>
      </w:pPr>
      <w:r>
        <w:rPr>
          <w:rFonts w:eastAsia="宋体" w:cs="Times New Roman" w:hint="eastAsia"/>
          <w:szCs w:val="20"/>
        </w:rPr>
        <w:t>梁弯曲刚度可由下式求得：</w:t>
      </w:r>
    </w:p>
    <w:p w14:paraId="37CB648A" w14:textId="77777777" w:rsidR="006D4F50" w:rsidRDefault="004A7B98" w:rsidP="006D4F50">
      <w:pPr>
        <w:spacing w:before="170" w:after="170" w:line="260" w:lineRule="atLeast"/>
        <w:rPr>
          <w:rFonts w:eastAsia="宋体" w:cs="Times New Roman"/>
          <w:szCs w:val="20"/>
        </w:rPr>
      </w:pPr>
      <m:oMath>
        <m:sSub>
          <m:sSubPr>
            <m:ctrlPr>
              <w:rPr>
                <w:rFonts w:ascii="Cambria Math" w:eastAsia="宋体" w:hAnsi="Cambria Math" w:cs="Times New Roman"/>
                <w:szCs w:val="20"/>
              </w:rPr>
            </m:ctrlPr>
          </m:sSubPr>
          <m:e>
            <m:r>
              <w:rPr>
                <w:rFonts w:ascii="Cambria Math" w:eastAsia="宋体" w:hAnsi="Cambria Math" w:cs="Times New Roman" w:hint="eastAsia"/>
                <w:szCs w:val="20"/>
              </w:rPr>
              <m:t>K</m:t>
            </m:r>
          </m:e>
          <m:sub>
            <m:r>
              <w:rPr>
                <w:rFonts w:ascii="Cambria Math" w:eastAsia="宋体" w:hAnsi="Cambria Math" w:cs="Times New Roman" w:hint="eastAsia"/>
                <w:szCs w:val="20"/>
              </w:rPr>
              <m:t>B</m:t>
            </m:r>
          </m:sub>
        </m:sSub>
        <m:r>
          <w:rPr>
            <w:rFonts w:ascii="Cambria Math" w:eastAsia="宋体" w:hAnsi="Cambria Math" w:cs="Times New Roman" w:hint="eastAsia"/>
            <w:szCs w:val="20"/>
          </w:rPr>
          <m:t>=</m:t>
        </m:r>
        <m:f>
          <m:fPr>
            <m:type m:val="skw"/>
            <m:ctrlPr>
              <w:rPr>
                <w:rFonts w:ascii="Cambria Math" w:eastAsia="宋体" w:hAnsi="Cambria Math" w:cs="Times New Roman"/>
                <w:i/>
                <w:szCs w:val="20"/>
              </w:rPr>
            </m:ctrlPr>
          </m:fPr>
          <m:num>
            <m:r>
              <w:rPr>
                <w:rFonts w:ascii="Cambria Math" w:eastAsia="宋体" w:hAnsi="Cambria Math" w:cs="Times New Roman" w:hint="eastAsia"/>
                <w:szCs w:val="20"/>
              </w:rPr>
              <m:t>M</m:t>
            </m:r>
          </m:num>
          <m:den>
            <m:sSub>
              <m:sSubPr>
                <m:ctrlPr>
                  <w:rPr>
                    <w:rFonts w:ascii="Cambria Math" w:eastAsia="宋体" w:hAnsi="Cambria Math" w:cs="MS Mincho"/>
                    <w:i/>
                    <w:szCs w:val="20"/>
                  </w:rPr>
                </m:ctrlPr>
              </m:sSubPr>
              <m:e>
                <m:r>
                  <w:rPr>
                    <w:rFonts w:ascii="Cambria Math" w:eastAsia="宋体" w:hAnsi="Cambria Math" w:cs="MS Mincho"/>
                    <w:szCs w:val="20"/>
                  </w:rPr>
                  <m:t>θ</m:t>
                </m:r>
              </m:e>
              <m:sub>
                <m:r>
                  <w:rPr>
                    <w:rFonts w:ascii="Cambria Math" w:eastAsia="宋体" w:hAnsi="Cambria Math" w:cs="MS Mincho" w:hint="eastAsia"/>
                    <w:szCs w:val="20"/>
                  </w:rPr>
                  <m:t>B</m:t>
                </m:r>
              </m:sub>
            </m:sSub>
          </m:den>
        </m:f>
      </m:oMath>
      <w:r w:rsidR="006D4F50">
        <w:rPr>
          <w:rFonts w:eastAsia="宋体" w:cs="Times New Roman" w:hint="eastAsia"/>
          <w:szCs w:val="20"/>
        </w:rPr>
        <w:t xml:space="preserve">        (2)</w:t>
      </w:r>
    </w:p>
    <w:p w14:paraId="10DCD1B6" w14:textId="77777777" w:rsidR="006D4F50" w:rsidRDefault="006D4F50" w:rsidP="006D4F50">
      <w:pPr>
        <w:spacing w:before="170" w:after="170" w:line="260" w:lineRule="atLeast"/>
        <w:rPr>
          <w:rFonts w:eastAsia="宋体" w:cs="Times New Roman"/>
          <w:szCs w:val="20"/>
        </w:rPr>
      </w:pPr>
      <w:r>
        <w:rPr>
          <w:rFonts w:eastAsia="宋体" w:cs="Times New Roman" w:hint="eastAsia"/>
          <w:szCs w:val="20"/>
        </w:rPr>
        <w:t>式中：</w:t>
      </w:r>
      <m:oMath>
        <m:sSub>
          <m:sSubPr>
            <m:ctrlPr>
              <w:rPr>
                <w:rFonts w:ascii="Cambria Math" w:eastAsia="宋体" w:hAnsi="Cambria Math" w:cs="Times New Roman"/>
                <w:szCs w:val="20"/>
              </w:rPr>
            </m:ctrlPr>
          </m:sSubPr>
          <m:e>
            <m:r>
              <w:rPr>
                <w:rFonts w:ascii="Cambria Math" w:eastAsia="宋体" w:hAnsi="Cambria Math" w:cs="Times New Roman" w:hint="eastAsia"/>
                <w:szCs w:val="20"/>
              </w:rPr>
              <m:t>K</m:t>
            </m:r>
          </m:e>
          <m:sub>
            <m:r>
              <w:rPr>
                <w:rFonts w:ascii="Cambria Math" w:eastAsia="宋体" w:hAnsi="Cambria Math" w:cs="Times New Roman" w:hint="eastAsia"/>
                <w:szCs w:val="20"/>
              </w:rPr>
              <m:t>B</m:t>
            </m:r>
          </m:sub>
        </m:sSub>
      </m:oMath>
      <w:r>
        <w:rPr>
          <w:rFonts w:eastAsia="宋体" w:cs="Times New Roman" w:hint="eastAsia"/>
          <w:szCs w:val="20"/>
        </w:rPr>
        <w:t>为梁弯曲刚度；</w:t>
      </w:r>
      <m:oMath>
        <m:r>
          <w:rPr>
            <w:rFonts w:ascii="Cambria Math" w:eastAsia="宋体" w:hAnsi="Cambria Math" w:cs="Times New Roman" w:hint="eastAsia"/>
            <w:szCs w:val="20"/>
          </w:rPr>
          <m:t>M</m:t>
        </m:r>
      </m:oMath>
      <w:r>
        <w:rPr>
          <w:rFonts w:eastAsia="宋体" w:cs="Times New Roman" w:hint="eastAsia"/>
          <w:szCs w:val="20"/>
        </w:rPr>
        <w:t>为梁端弯矩；</w:t>
      </w:r>
      <m:oMath>
        <m:sSub>
          <m:sSubPr>
            <m:ctrlPr>
              <w:rPr>
                <w:rFonts w:ascii="Cambria Math" w:eastAsia="宋体" w:hAnsi="Cambria Math" w:cs="Times New Roman"/>
                <w:szCs w:val="20"/>
              </w:rPr>
            </m:ctrlPr>
          </m:sSubPr>
          <m:e>
            <m:r>
              <w:rPr>
                <w:rFonts w:ascii="Cambria Math" w:eastAsia="宋体" w:hAnsi="Cambria Math" w:cs="Times New Roman"/>
                <w:szCs w:val="20"/>
              </w:rPr>
              <m:t>θ</m:t>
            </m:r>
          </m:e>
          <m:sub>
            <m:r>
              <w:rPr>
                <w:rFonts w:ascii="Cambria Math" w:eastAsia="宋体" w:hAnsi="Cambria Math" w:cs="Times New Roman" w:hint="eastAsia"/>
                <w:szCs w:val="20"/>
              </w:rPr>
              <m:t>B</m:t>
            </m:r>
          </m:sub>
        </m:sSub>
      </m:oMath>
      <w:r>
        <w:rPr>
          <w:rFonts w:eastAsia="宋体" w:cs="Times New Roman" w:hint="eastAsia"/>
          <w:szCs w:val="20"/>
        </w:rPr>
        <w:t>为梁端转角；</w:t>
      </w:r>
    </w:p>
    <w:p w14:paraId="0265E2DA" w14:textId="77777777" w:rsidR="006D4F50" w:rsidRDefault="006D4F50" w:rsidP="006D4F50">
      <w:pPr>
        <w:spacing w:before="170" w:after="170" w:line="260" w:lineRule="atLeast"/>
        <w:rPr>
          <w:rFonts w:eastAsia="宋体" w:cs="Times New Roman"/>
          <w:szCs w:val="20"/>
        </w:rPr>
      </w:pPr>
      <w:r>
        <w:rPr>
          <w:rFonts w:eastAsia="宋体" w:cs="Times New Roman" w:hint="eastAsia"/>
          <w:szCs w:val="20"/>
        </w:rPr>
        <w:t>结合上两式，当考虑梁柱偏心时，梁反弯点处的竖向位移为：</w:t>
      </w:r>
    </w:p>
    <w:p w14:paraId="19BC6D5C" w14:textId="77777777" w:rsidR="006D4F50" w:rsidRDefault="004A7B98" w:rsidP="006D4F50">
      <w:pPr>
        <w:spacing w:before="170" w:after="170" w:line="260" w:lineRule="atLeast"/>
        <w:rPr>
          <w:rFonts w:eastAsia="宋体" w:cs="Times New Roman"/>
          <w:szCs w:val="20"/>
        </w:rPr>
      </w:pPr>
      <m:oMath>
        <m:sSub>
          <m:sSubPr>
            <m:ctrlPr>
              <w:rPr>
                <w:rFonts w:ascii="Cambria Math" w:eastAsia="宋体" w:hAnsi="Cambria Math" w:cs="Times New Roman"/>
                <w:szCs w:val="20"/>
              </w:rPr>
            </m:ctrlPr>
          </m:sSubPr>
          <m:e>
            <m:r>
              <m:rPr>
                <m:sty m:val="p"/>
              </m:rPr>
              <w:rPr>
                <w:rFonts w:ascii="Cambria Math" w:eastAsia="宋体" w:hAnsi="Cambria Math" w:cs="Times New Roman"/>
                <w:szCs w:val="20"/>
              </w:rPr>
              <m:t>∆</m:t>
            </m:r>
          </m:e>
          <m:sub>
            <m:r>
              <w:rPr>
                <w:rFonts w:ascii="Cambria Math" w:eastAsia="宋体" w:hAnsi="Cambria Math" w:cs="Times New Roman" w:hint="eastAsia"/>
                <w:szCs w:val="20"/>
              </w:rPr>
              <m:t>有偏心</m:t>
            </m:r>
          </m:sub>
        </m:sSub>
        <m:r>
          <m:rPr>
            <m:sty m:val="p"/>
          </m:rPr>
          <w:rPr>
            <w:rFonts w:ascii="Cambria Math" w:eastAsia="宋体" w:hAnsi="Cambria Math" w:cs="Times New Roman" w:hint="eastAsia"/>
            <w:szCs w:val="20"/>
          </w:rPr>
          <m:t>=</m:t>
        </m:r>
        <m:d>
          <m:dPr>
            <m:ctrlPr>
              <w:rPr>
                <w:rFonts w:ascii="Cambria Math" w:eastAsia="宋体" w:hAnsi="Cambria Math" w:cs="Times New Roman"/>
                <w:szCs w:val="20"/>
              </w:rPr>
            </m:ctrlPr>
          </m:dPr>
          <m:e>
            <m:sSub>
              <m:sSubPr>
                <m:ctrlPr>
                  <w:rPr>
                    <w:rFonts w:ascii="Cambria Math" w:eastAsia="宋体" w:hAnsi="Cambria Math" w:cs="Times New Roman"/>
                    <w:i/>
                    <w:szCs w:val="20"/>
                  </w:rPr>
                </m:ctrlPr>
              </m:sSubPr>
              <m:e>
                <m:r>
                  <w:rPr>
                    <w:rFonts w:ascii="Cambria Math" w:eastAsia="宋体" w:hAnsi="Cambria Math" w:cs="Times New Roman"/>
                    <w:szCs w:val="20"/>
                  </w:rPr>
                  <m:t>θ</m:t>
                </m:r>
              </m:e>
              <m:sub>
                <m:r>
                  <w:rPr>
                    <w:rFonts w:ascii="Cambria Math" w:eastAsia="宋体" w:hAnsi="Cambria Math" w:cs="Times New Roman" w:hint="eastAsia"/>
                    <w:szCs w:val="20"/>
                  </w:rPr>
                  <m:t>j</m:t>
                </m:r>
              </m:sub>
            </m:sSub>
            <m:r>
              <w:rPr>
                <w:rFonts w:ascii="Cambria Math" w:eastAsia="宋体" w:hAnsi="Cambria Math" w:cs="Times New Roman" w:hint="eastAsia"/>
                <w:szCs w:val="20"/>
              </w:rPr>
              <m:t>+</m:t>
            </m:r>
            <m:sSub>
              <m:sSubPr>
                <m:ctrlPr>
                  <w:rPr>
                    <w:rFonts w:ascii="Cambria Math" w:eastAsia="宋体" w:hAnsi="Cambria Math" w:cs="Times New Roman"/>
                    <w:i/>
                    <w:szCs w:val="20"/>
                  </w:rPr>
                </m:ctrlPr>
              </m:sSubPr>
              <m:e>
                <m:r>
                  <w:rPr>
                    <w:rFonts w:ascii="Cambria Math" w:eastAsia="宋体" w:hAnsi="Cambria Math" w:cs="Times New Roman"/>
                    <w:szCs w:val="20"/>
                  </w:rPr>
                  <m:t>θ</m:t>
                </m:r>
              </m:e>
              <m:sub>
                <m:r>
                  <w:rPr>
                    <w:rFonts w:ascii="Cambria Math" w:eastAsia="宋体" w:hAnsi="Cambria Math" w:cs="Times New Roman" w:hint="eastAsia"/>
                    <w:szCs w:val="20"/>
                  </w:rPr>
                  <m:t>B</m:t>
                </m:r>
              </m:sub>
            </m:sSub>
          </m:e>
        </m:d>
        <m:r>
          <w:rPr>
            <w:rFonts w:ascii="Cambria Math" w:eastAsia="宋体" w:hAnsi="Cambria Math" w:cs="Times New Roman" w:hint="eastAsia"/>
            <w:szCs w:val="20"/>
          </w:rPr>
          <m:t>L/2</m:t>
        </m:r>
      </m:oMath>
      <w:r w:rsidR="006D4F50">
        <w:rPr>
          <w:rFonts w:eastAsia="宋体" w:cs="Times New Roman" w:hint="eastAsia"/>
          <w:szCs w:val="20"/>
        </w:rPr>
        <w:t xml:space="preserve">        (3)</w:t>
      </w:r>
    </w:p>
    <w:p w14:paraId="6CBC23AF" w14:textId="77777777" w:rsidR="006D4F50" w:rsidRDefault="006D4F50" w:rsidP="006D4F50">
      <w:pPr>
        <w:spacing w:before="170" w:after="170" w:line="260" w:lineRule="atLeast"/>
        <w:rPr>
          <w:rFonts w:eastAsia="宋体" w:cs="Times New Roman"/>
          <w:szCs w:val="20"/>
        </w:rPr>
      </w:pPr>
      <w:r>
        <w:rPr>
          <w:rFonts w:eastAsia="宋体" w:cs="Times New Roman" w:hint="eastAsia"/>
          <w:szCs w:val="20"/>
        </w:rPr>
        <w:t>将式</w:t>
      </w:r>
      <w:r>
        <w:rPr>
          <w:rFonts w:eastAsia="宋体" w:cs="Times New Roman" w:hint="eastAsia"/>
          <w:szCs w:val="20"/>
        </w:rPr>
        <w:t>(1)</w:t>
      </w:r>
      <w:r>
        <w:rPr>
          <w:rFonts w:eastAsia="宋体" w:cs="Times New Roman" w:hint="eastAsia"/>
          <w:szCs w:val="20"/>
        </w:rPr>
        <w:t>和式</w:t>
      </w:r>
      <w:r>
        <w:rPr>
          <w:rFonts w:eastAsia="宋体" w:cs="Times New Roman" w:hint="eastAsia"/>
          <w:szCs w:val="20"/>
        </w:rPr>
        <w:t>(2)</w:t>
      </w:r>
      <w:r>
        <w:rPr>
          <w:rFonts w:eastAsia="宋体" w:cs="Times New Roman" w:hint="eastAsia"/>
          <w:szCs w:val="20"/>
        </w:rPr>
        <w:t>代入式</w:t>
      </w:r>
      <w:r>
        <w:rPr>
          <w:rFonts w:eastAsia="宋体" w:cs="Times New Roman" w:hint="eastAsia"/>
          <w:szCs w:val="20"/>
        </w:rPr>
        <w:t>(3)</w:t>
      </w:r>
      <w:r>
        <w:rPr>
          <w:rFonts w:eastAsia="宋体" w:cs="Times New Roman" w:hint="eastAsia"/>
          <w:szCs w:val="20"/>
        </w:rPr>
        <w:t>可知：</w:t>
      </w:r>
    </w:p>
    <w:p w14:paraId="08B1E970" w14:textId="77777777" w:rsidR="006D4F50" w:rsidRDefault="004A7B98" w:rsidP="006D4F50">
      <w:pPr>
        <w:spacing w:before="170" w:after="170" w:line="260" w:lineRule="atLeast"/>
        <w:rPr>
          <w:rFonts w:eastAsia="宋体" w:cs="Times New Roman"/>
          <w:szCs w:val="20"/>
        </w:rPr>
      </w:pPr>
      <m:oMath>
        <m:sSub>
          <m:sSubPr>
            <m:ctrlPr>
              <w:rPr>
                <w:rFonts w:ascii="Cambria Math" w:eastAsia="宋体" w:hAnsi="Cambria Math" w:cs="Times New Roman"/>
                <w:szCs w:val="20"/>
              </w:rPr>
            </m:ctrlPr>
          </m:sSubPr>
          <m:e>
            <m:d>
              <m:dPr>
                <m:ctrlPr>
                  <w:rPr>
                    <w:rFonts w:ascii="Cambria Math" w:eastAsia="宋体" w:hAnsi="Cambria Math" w:cs="Times New Roman"/>
                    <w:szCs w:val="20"/>
                  </w:rPr>
                </m:ctrlPr>
              </m:dPr>
              <m:e>
                <m:f>
                  <m:fPr>
                    <m:ctrlPr>
                      <w:rPr>
                        <w:rFonts w:ascii="Cambria Math" w:eastAsia="宋体" w:hAnsi="Cambria Math" w:cs="Times New Roman"/>
                        <w:i/>
                        <w:szCs w:val="20"/>
                      </w:rPr>
                    </m:ctrlPr>
                  </m:fPr>
                  <m:num>
                    <m:r>
                      <w:rPr>
                        <w:rFonts w:ascii="Cambria Math" w:eastAsia="宋体" w:hAnsi="Cambria Math" w:cs="Times New Roman"/>
                        <w:szCs w:val="20"/>
                      </w:rPr>
                      <m:t>∆</m:t>
                    </m:r>
                  </m:num>
                  <m:den>
                    <m:r>
                      <w:rPr>
                        <w:rFonts w:ascii="Cambria Math" w:eastAsia="宋体" w:hAnsi="Cambria Math" w:cs="Times New Roman" w:hint="eastAsia"/>
                        <w:szCs w:val="20"/>
                      </w:rPr>
                      <m:t>L/2</m:t>
                    </m:r>
                  </m:den>
                </m:f>
              </m:e>
            </m:d>
          </m:e>
          <m:sub>
            <m:r>
              <w:rPr>
                <w:rFonts w:ascii="Cambria Math" w:eastAsia="宋体" w:hAnsi="Cambria Math" w:cs="Times New Roman" w:hint="eastAsia"/>
                <w:szCs w:val="20"/>
              </w:rPr>
              <m:t>无偏心</m:t>
            </m:r>
          </m:sub>
        </m:sSub>
        <m:r>
          <w:rPr>
            <w:rFonts w:ascii="Cambria Math" w:eastAsia="宋体" w:hAnsi="Cambria Math" w:cs="Times New Roman" w:hint="eastAsia"/>
            <w:szCs w:val="20"/>
          </w:rPr>
          <m:t>=</m:t>
        </m:r>
        <m:sSub>
          <m:sSubPr>
            <m:ctrlPr>
              <w:rPr>
                <w:rFonts w:ascii="Cambria Math" w:eastAsia="宋体" w:hAnsi="Cambria Math" w:cs="MS Mincho"/>
                <w:i/>
                <w:szCs w:val="20"/>
              </w:rPr>
            </m:ctrlPr>
          </m:sSubPr>
          <m:e>
            <m:r>
              <w:rPr>
                <w:rFonts w:ascii="Cambria Math" w:eastAsia="宋体" w:hAnsi="Cambria Math" w:cs="MS Mincho"/>
                <w:szCs w:val="20"/>
              </w:rPr>
              <m:t>θ</m:t>
            </m:r>
          </m:e>
          <m:sub>
            <m:r>
              <w:rPr>
                <w:rFonts w:ascii="Cambria Math" w:eastAsia="宋体" w:hAnsi="Cambria Math" w:cs="MS Mincho" w:hint="eastAsia"/>
                <w:szCs w:val="20"/>
              </w:rPr>
              <m:t>B</m:t>
            </m:r>
          </m:sub>
        </m:sSub>
        <m:r>
          <w:rPr>
            <w:rFonts w:ascii="Cambria Math" w:eastAsia="宋体" w:hAnsi="Cambria Math" w:cs="MS Mincho" w:hint="eastAsia"/>
            <w:szCs w:val="20"/>
          </w:rPr>
          <m:t>=</m:t>
        </m:r>
        <m:f>
          <m:fPr>
            <m:ctrlPr>
              <w:rPr>
                <w:rFonts w:ascii="Cambria Math" w:eastAsia="宋体" w:hAnsi="Cambria Math" w:cs="Times New Roman"/>
                <w:i/>
                <w:szCs w:val="20"/>
              </w:rPr>
            </m:ctrlPr>
          </m:fPr>
          <m:num>
            <m:r>
              <w:rPr>
                <w:rFonts w:ascii="Cambria Math" w:eastAsia="宋体" w:hAnsi="Cambria Math" w:cs="Times New Roman" w:hint="eastAsia"/>
                <w:szCs w:val="20"/>
              </w:rPr>
              <m:t>M</m:t>
            </m:r>
          </m:num>
          <m:den>
            <m:sSub>
              <m:sSubPr>
                <m:ctrlPr>
                  <w:rPr>
                    <w:rFonts w:ascii="Cambria Math" w:eastAsia="宋体" w:hAnsi="Cambria Math" w:cs="Times New Roman"/>
                    <w:szCs w:val="20"/>
                  </w:rPr>
                </m:ctrlPr>
              </m:sSubPr>
              <m:e>
                <m:r>
                  <w:rPr>
                    <w:rFonts w:ascii="Cambria Math" w:eastAsia="宋体" w:hAnsi="Cambria Math" w:cs="Times New Roman" w:hint="eastAsia"/>
                    <w:szCs w:val="20"/>
                  </w:rPr>
                  <m:t>K</m:t>
                </m:r>
              </m:e>
              <m:sub>
                <m:r>
                  <w:rPr>
                    <w:rFonts w:ascii="Cambria Math" w:eastAsia="宋体" w:hAnsi="Cambria Math" w:cs="Times New Roman" w:hint="eastAsia"/>
                    <w:szCs w:val="20"/>
                  </w:rPr>
                  <m:t>B</m:t>
                </m:r>
              </m:sub>
            </m:sSub>
          </m:den>
        </m:f>
      </m:oMath>
      <w:r w:rsidR="006D4F50">
        <w:rPr>
          <w:rFonts w:eastAsia="宋体" w:cs="Times New Roman" w:hint="eastAsia"/>
          <w:szCs w:val="20"/>
        </w:rPr>
        <w:t xml:space="preserve">        (4)</w:t>
      </w:r>
    </w:p>
    <w:p w14:paraId="2C5520B7" w14:textId="77777777" w:rsidR="006D4F50" w:rsidRDefault="004A7B98" w:rsidP="006D4F50">
      <w:pPr>
        <w:spacing w:before="170" w:after="170" w:line="260" w:lineRule="atLeast"/>
        <w:rPr>
          <w:rFonts w:eastAsia="宋体" w:cs="Times New Roman"/>
          <w:szCs w:val="20"/>
        </w:rPr>
      </w:pPr>
      <m:oMath>
        <m:sSub>
          <m:sSubPr>
            <m:ctrlPr>
              <w:rPr>
                <w:rFonts w:ascii="Cambria Math" w:eastAsia="宋体" w:hAnsi="Cambria Math" w:cs="Times New Roman"/>
                <w:szCs w:val="20"/>
              </w:rPr>
            </m:ctrlPr>
          </m:sSubPr>
          <m:e>
            <m:d>
              <m:dPr>
                <m:ctrlPr>
                  <w:rPr>
                    <w:rFonts w:ascii="Cambria Math" w:eastAsia="宋体" w:hAnsi="Cambria Math" w:cs="Times New Roman"/>
                    <w:szCs w:val="20"/>
                  </w:rPr>
                </m:ctrlPr>
              </m:dPr>
              <m:e>
                <m:f>
                  <m:fPr>
                    <m:ctrlPr>
                      <w:rPr>
                        <w:rFonts w:ascii="Cambria Math" w:eastAsia="宋体" w:hAnsi="Cambria Math" w:cs="Times New Roman"/>
                        <w:i/>
                        <w:szCs w:val="20"/>
                      </w:rPr>
                    </m:ctrlPr>
                  </m:fPr>
                  <m:num>
                    <m:r>
                      <w:rPr>
                        <w:rFonts w:ascii="Cambria Math" w:eastAsia="宋体" w:hAnsi="Cambria Math" w:cs="Times New Roman"/>
                        <w:szCs w:val="20"/>
                      </w:rPr>
                      <m:t>∆</m:t>
                    </m:r>
                  </m:num>
                  <m:den>
                    <m:r>
                      <w:rPr>
                        <w:rFonts w:ascii="Cambria Math" w:eastAsia="宋体" w:hAnsi="Cambria Math" w:cs="Times New Roman" w:hint="eastAsia"/>
                        <w:szCs w:val="20"/>
                      </w:rPr>
                      <m:t>L/2</m:t>
                    </m:r>
                  </m:den>
                </m:f>
              </m:e>
            </m:d>
          </m:e>
          <m:sub>
            <m:r>
              <w:rPr>
                <w:rFonts w:ascii="Cambria Math" w:eastAsia="宋体" w:hAnsi="Cambria Math" w:cs="Times New Roman" w:hint="eastAsia"/>
                <w:szCs w:val="20"/>
              </w:rPr>
              <m:t>有偏心</m:t>
            </m:r>
          </m:sub>
        </m:sSub>
        <m:r>
          <w:rPr>
            <w:rFonts w:ascii="Cambria Math" w:eastAsia="宋体" w:hAnsi="Cambria Math" w:cs="Times New Roman" w:hint="eastAsia"/>
            <w:szCs w:val="20"/>
          </w:rPr>
          <m:t>=</m:t>
        </m:r>
        <m:sSub>
          <m:sSubPr>
            <m:ctrlPr>
              <w:rPr>
                <w:rFonts w:ascii="Cambria Math" w:eastAsia="宋体" w:hAnsi="Cambria Math" w:cs="Times New Roman"/>
                <w:i/>
                <w:szCs w:val="20"/>
              </w:rPr>
            </m:ctrlPr>
          </m:sSubPr>
          <m:e>
            <m:r>
              <w:rPr>
                <w:rFonts w:ascii="Cambria Math" w:eastAsia="宋体" w:hAnsi="Cambria Math" w:cs="Times New Roman"/>
                <w:szCs w:val="20"/>
              </w:rPr>
              <m:t>θ</m:t>
            </m:r>
          </m:e>
          <m:sub>
            <m:r>
              <w:rPr>
                <w:rFonts w:ascii="Cambria Math" w:eastAsia="宋体" w:hAnsi="Cambria Math" w:cs="Times New Roman" w:hint="eastAsia"/>
                <w:szCs w:val="20"/>
              </w:rPr>
              <m:t>j</m:t>
            </m:r>
          </m:sub>
        </m:sSub>
        <m:r>
          <w:rPr>
            <w:rFonts w:ascii="Cambria Math" w:eastAsia="宋体" w:hAnsi="Cambria Math" w:cs="Times New Roman" w:hint="eastAsia"/>
            <w:szCs w:val="20"/>
          </w:rPr>
          <m:t>+</m:t>
        </m:r>
        <m:sSub>
          <m:sSubPr>
            <m:ctrlPr>
              <w:rPr>
                <w:rFonts w:ascii="Cambria Math" w:eastAsia="宋体" w:hAnsi="Cambria Math" w:cs="Times New Roman"/>
                <w:i/>
                <w:szCs w:val="20"/>
              </w:rPr>
            </m:ctrlPr>
          </m:sSubPr>
          <m:e>
            <m:r>
              <w:rPr>
                <w:rFonts w:ascii="Cambria Math" w:eastAsia="宋体" w:hAnsi="Cambria Math" w:cs="Times New Roman"/>
                <w:szCs w:val="20"/>
              </w:rPr>
              <m:t>θ</m:t>
            </m:r>
          </m:e>
          <m:sub>
            <m:r>
              <w:rPr>
                <w:rFonts w:ascii="Cambria Math" w:eastAsia="宋体" w:hAnsi="Cambria Math" w:cs="Times New Roman" w:hint="eastAsia"/>
                <w:szCs w:val="20"/>
              </w:rPr>
              <m:t>B</m:t>
            </m:r>
          </m:sub>
        </m:sSub>
        <m:r>
          <w:rPr>
            <w:rFonts w:ascii="Cambria Math" w:eastAsia="宋体" w:hAnsi="Cambria Math" w:cs="Times New Roman" w:hint="eastAsia"/>
            <w:szCs w:val="20"/>
          </w:rPr>
          <m:t>=</m:t>
        </m:r>
        <m:f>
          <m:fPr>
            <m:ctrlPr>
              <w:rPr>
                <w:rFonts w:ascii="Cambria Math" w:eastAsia="宋体" w:hAnsi="Cambria Math" w:cs="Times New Roman"/>
                <w:i/>
                <w:szCs w:val="20"/>
              </w:rPr>
            </m:ctrlPr>
          </m:fPr>
          <m:num>
            <m:r>
              <w:rPr>
                <w:rFonts w:ascii="Cambria Math" w:eastAsia="宋体" w:hAnsi="Cambria Math" w:cs="Times New Roman" w:hint="eastAsia"/>
                <w:szCs w:val="20"/>
              </w:rPr>
              <m:t>2M</m:t>
            </m:r>
          </m:num>
          <m:den>
            <m:sSub>
              <m:sSubPr>
                <m:ctrlPr>
                  <w:rPr>
                    <w:rFonts w:ascii="Cambria Math" w:eastAsia="宋体" w:hAnsi="Cambria Math" w:cs="MS Mincho"/>
                    <w:i/>
                    <w:szCs w:val="20"/>
                  </w:rPr>
                </m:ctrlPr>
              </m:sSubPr>
              <m:e>
                <m:r>
                  <w:rPr>
                    <w:rFonts w:ascii="Cambria Math" w:eastAsia="宋体" w:hAnsi="Cambria Math" w:cs="MS Mincho" w:hint="eastAsia"/>
                    <w:szCs w:val="20"/>
                  </w:rPr>
                  <m:t>K</m:t>
                </m:r>
              </m:e>
              <m:sub>
                <m:r>
                  <w:rPr>
                    <w:rFonts w:ascii="Cambria Math" w:eastAsia="宋体" w:hAnsi="Cambria Math" w:cs="MS Mincho" w:hint="eastAsia"/>
                    <w:szCs w:val="20"/>
                  </w:rPr>
                  <m:t>j</m:t>
                </m:r>
              </m:sub>
            </m:sSub>
          </m:den>
        </m:f>
        <m:r>
          <w:rPr>
            <w:rFonts w:ascii="Cambria Math" w:eastAsia="宋体" w:hAnsi="Cambria Math" w:cs="Times New Roman" w:hint="eastAsia"/>
            <w:szCs w:val="20"/>
          </w:rPr>
          <m:t>+</m:t>
        </m:r>
        <m:f>
          <m:fPr>
            <m:ctrlPr>
              <w:rPr>
                <w:rFonts w:ascii="Cambria Math" w:eastAsia="宋体" w:hAnsi="Cambria Math" w:cs="Times New Roman"/>
                <w:i/>
                <w:szCs w:val="20"/>
              </w:rPr>
            </m:ctrlPr>
          </m:fPr>
          <m:num>
            <m:r>
              <w:rPr>
                <w:rFonts w:ascii="Cambria Math" w:eastAsia="宋体" w:hAnsi="Cambria Math" w:cs="Times New Roman" w:hint="eastAsia"/>
                <w:szCs w:val="20"/>
              </w:rPr>
              <m:t>M</m:t>
            </m:r>
          </m:num>
          <m:den>
            <m:sSub>
              <m:sSubPr>
                <m:ctrlPr>
                  <w:rPr>
                    <w:rFonts w:ascii="Cambria Math" w:eastAsia="宋体" w:hAnsi="Cambria Math" w:cs="MS Mincho"/>
                    <w:i/>
                    <w:szCs w:val="20"/>
                  </w:rPr>
                </m:ctrlPr>
              </m:sSubPr>
              <m:e>
                <m:r>
                  <w:rPr>
                    <w:rFonts w:ascii="Cambria Math" w:eastAsia="宋体" w:hAnsi="Cambria Math" w:cs="MS Mincho" w:hint="eastAsia"/>
                    <w:szCs w:val="20"/>
                  </w:rPr>
                  <m:t>K</m:t>
                </m:r>
              </m:e>
              <m:sub>
                <m:r>
                  <w:rPr>
                    <w:rFonts w:ascii="Cambria Math" w:eastAsia="宋体" w:hAnsi="Cambria Math" w:cs="MS Mincho" w:hint="eastAsia"/>
                    <w:szCs w:val="20"/>
                  </w:rPr>
                  <m:t>B</m:t>
                </m:r>
              </m:sub>
            </m:sSub>
          </m:den>
        </m:f>
      </m:oMath>
      <w:r w:rsidR="006D4F50">
        <w:rPr>
          <w:rFonts w:eastAsia="宋体" w:cs="Times New Roman" w:hint="eastAsia"/>
          <w:szCs w:val="20"/>
        </w:rPr>
        <w:t xml:space="preserve">        (5)</w:t>
      </w:r>
    </w:p>
    <w:p w14:paraId="58D4DAB4" w14:textId="114DEB93" w:rsidR="006D4F50" w:rsidRDefault="006D4F50" w:rsidP="006D4F50">
      <w:pPr>
        <w:spacing w:before="170" w:after="170" w:line="260" w:lineRule="atLeast"/>
        <w:rPr>
          <w:rFonts w:eastAsia="宋体" w:cs="Times New Roman"/>
          <w:szCs w:val="20"/>
        </w:rPr>
      </w:pPr>
      <w:r>
        <w:rPr>
          <w:rFonts w:eastAsia="宋体" w:cs="Times New Roman" w:hint="eastAsia"/>
          <w:szCs w:val="20"/>
        </w:rPr>
        <w:t>将有偏心刚度除以无偏心刚度，可得由于偏心节点导致的</w:t>
      </w:r>
      <w:r w:rsidR="00BC1FFB">
        <w:rPr>
          <w:rFonts w:eastAsia="宋体" w:cs="Times New Roman" w:hint="eastAsia"/>
          <w:szCs w:val="20"/>
        </w:rPr>
        <w:t>有效</w:t>
      </w:r>
      <w:r>
        <w:rPr>
          <w:rFonts w:eastAsia="宋体" w:cs="Times New Roman" w:hint="eastAsia"/>
          <w:szCs w:val="20"/>
        </w:rPr>
        <w:t>刚度系数</w:t>
      </w:r>
      <m:oMath>
        <m:r>
          <m:rPr>
            <m:sty m:val="p"/>
          </m:rPr>
          <w:rPr>
            <w:rFonts w:ascii="Cambria Math" w:eastAsia="宋体" w:hAnsi="Cambria Math" w:cs="Times New Roman"/>
            <w:szCs w:val="20"/>
          </w:rPr>
          <m:t>δ</m:t>
        </m:r>
      </m:oMath>
      <w:r>
        <w:rPr>
          <w:rFonts w:eastAsia="宋体" w:cs="Times New Roman" w:hint="eastAsia"/>
          <w:szCs w:val="20"/>
        </w:rPr>
        <w:t>：</w:t>
      </w:r>
    </w:p>
    <w:p w14:paraId="78D71D81" w14:textId="77777777" w:rsidR="006D4F50" w:rsidRPr="00AF01B0" w:rsidRDefault="006D4F50" w:rsidP="006D4F50">
      <w:pPr>
        <w:spacing w:before="170" w:after="170" w:line="260" w:lineRule="atLeast"/>
        <w:rPr>
          <w:rFonts w:eastAsia="宋体" w:cs="Times New Roman"/>
          <w:szCs w:val="20"/>
        </w:rPr>
      </w:pPr>
      <m:oMath>
        <m:r>
          <m:rPr>
            <m:sty m:val="p"/>
          </m:rPr>
          <w:rPr>
            <w:rFonts w:ascii="Cambria Math" w:eastAsia="宋体" w:hAnsi="Cambria Math" w:cs="Times New Roman"/>
            <w:szCs w:val="20"/>
          </w:rPr>
          <m:t>δ</m:t>
        </m:r>
        <m:r>
          <m:rPr>
            <m:sty m:val="p"/>
          </m:rPr>
          <w:rPr>
            <w:rFonts w:ascii="Cambria Math" w:eastAsia="宋体" w:hAnsi="Cambria Math" w:cs="Times New Roman" w:hint="eastAsia"/>
            <w:szCs w:val="20"/>
          </w:rPr>
          <m:t>=</m:t>
        </m:r>
        <m:f>
          <m:fPr>
            <m:ctrlPr>
              <w:rPr>
                <w:rFonts w:ascii="Cambria Math" w:eastAsia="宋体" w:hAnsi="Cambria Math" w:cs="Times New Roman"/>
                <w:szCs w:val="20"/>
              </w:rPr>
            </m:ctrlPr>
          </m:fPr>
          <m:num>
            <m:r>
              <w:rPr>
                <w:rFonts w:ascii="Cambria Math" w:eastAsia="宋体" w:hAnsi="Cambria Math" w:cs="Times New Roman" w:hint="eastAsia"/>
                <w:szCs w:val="20"/>
              </w:rPr>
              <m:t>1</m:t>
            </m:r>
          </m:num>
          <m:den>
            <m:f>
              <m:fPr>
                <m:ctrlPr>
                  <w:rPr>
                    <w:rFonts w:ascii="Cambria Math" w:eastAsia="宋体" w:hAnsi="Cambria Math" w:cs="Times New Roman"/>
                    <w:i/>
                    <w:szCs w:val="20"/>
                  </w:rPr>
                </m:ctrlPr>
              </m:fPr>
              <m:num>
                <m:r>
                  <w:rPr>
                    <w:rFonts w:ascii="Cambria Math" w:eastAsia="宋体" w:hAnsi="Cambria Math" w:cs="Times New Roman"/>
                    <w:szCs w:val="20"/>
                  </w:rPr>
                  <m:t>2</m:t>
                </m:r>
                <m:sSub>
                  <m:sSubPr>
                    <m:ctrlPr>
                      <w:rPr>
                        <w:rFonts w:ascii="Cambria Math" w:eastAsia="宋体" w:hAnsi="Cambria Math" w:cs="Times New Roman"/>
                        <w:i/>
                        <w:szCs w:val="20"/>
                      </w:rPr>
                    </m:ctrlPr>
                  </m:sSubPr>
                  <m:e>
                    <m:r>
                      <w:rPr>
                        <w:rFonts w:ascii="Cambria Math" w:eastAsia="宋体" w:hAnsi="Cambria Math" w:cs="Times New Roman"/>
                        <w:szCs w:val="20"/>
                      </w:rPr>
                      <m:t>K</m:t>
                    </m:r>
                  </m:e>
                  <m:sub>
                    <m:r>
                      <w:rPr>
                        <w:rFonts w:ascii="Cambria Math" w:eastAsia="宋体" w:hAnsi="Cambria Math" w:cs="Times New Roman"/>
                        <w:szCs w:val="20"/>
                      </w:rPr>
                      <m:t>B</m:t>
                    </m:r>
                  </m:sub>
                </m:sSub>
              </m:num>
              <m:den>
                <m:sSub>
                  <m:sSubPr>
                    <m:ctrlPr>
                      <w:rPr>
                        <w:rFonts w:ascii="Cambria Math" w:eastAsia="宋体" w:hAnsi="Cambria Math" w:cs="Times New Roman"/>
                        <w:i/>
                        <w:szCs w:val="20"/>
                      </w:rPr>
                    </m:ctrlPr>
                  </m:sSubPr>
                  <m:e>
                    <m:r>
                      <w:rPr>
                        <w:rFonts w:ascii="Cambria Math" w:eastAsia="宋体" w:hAnsi="Cambria Math" w:cs="Times New Roman"/>
                        <w:szCs w:val="20"/>
                      </w:rPr>
                      <m:t>K</m:t>
                    </m:r>
                  </m:e>
                  <m:sub>
                    <m:r>
                      <w:rPr>
                        <w:rFonts w:ascii="Cambria Math" w:eastAsia="宋体" w:hAnsi="Cambria Math" w:cs="Times New Roman"/>
                        <w:szCs w:val="20"/>
                      </w:rPr>
                      <m:t>j</m:t>
                    </m:r>
                  </m:sub>
                </m:sSub>
              </m:den>
            </m:f>
            <m:r>
              <w:rPr>
                <w:rFonts w:ascii="Cambria Math" w:eastAsia="宋体" w:hAnsi="Cambria Math" w:cs="Times New Roman"/>
                <w:szCs w:val="20"/>
              </w:rPr>
              <m:t>+1</m:t>
            </m:r>
          </m:den>
        </m:f>
      </m:oMath>
      <w:r>
        <w:rPr>
          <w:rFonts w:eastAsia="宋体" w:cs="Times New Roman" w:hint="eastAsia"/>
          <w:szCs w:val="20"/>
        </w:rPr>
        <w:t xml:space="preserve">        (6)</w:t>
      </w:r>
    </w:p>
    <w:p w14:paraId="6F93D034" w14:textId="63D70243" w:rsidR="006D4F50" w:rsidRDefault="006D4F50" w:rsidP="006D4F50">
      <w:pPr>
        <w:spacing w:before="170" w:after="170" w:line="260" w:lineRule="atLeast"/>
        <w:rPr>
          <w:rFonts w:eastAsia="宋体" w:cs="Times New Roman"/>
          <w:szCs w:val="20"/>
        </w:rPr>
      </w:pPr>
      <w:r>
        <w:rPr>
          <w:rFonts w:eastAsia="宋体" w:cs="Times New Roman" w:hint="eastAsia"/>
          <w:szCs w:val="20"/>
        </w:rPr>
        <w:t>从式</w:t>
      </w:r>
      <w:r>
        <w:rPr>
          <w:rFonts w:eastAsia="宋体" w:cs="Times New Roman" w:hint="eastAsia"/>
          <w:szCs w:val="20"/>
        </w:rPr>
        <w:t>6</w:t>
      </w:r>
      <w:r>
        <w:rPr>
          <w:rFonts w:eastAsia="宋体" w:cs="Times New Roman" w:hint="eastAsia"/>
          <w:szCs w:val="20"/>
        </w:rPr>
        <w:t>可知，当增加框架梁弯曲刚度后，为使</w:t>
      </w:r>
      <w:r w:rsidR="00BC1FFB">
        <w:rPr>
          <w:rFonts w:eastAsia="宋体" w:cs="Times New Roman" w:hint="eastAsia"/>
          <w:szCs w:val="20"/>
        </w:rPr>
        <w:t>有效</w:t>
      </w:r>
      <w:r>
        <w:rPr>
          <w:rFonts w:eastAsia="宋体" w:cs="Times New Roman" w:hint="eastAsia"/>
          <w:szCs w:val="20"/>
        </w:rPr>
        <w:t>刚度系数接近于</w:t>
      </w:r>
      <w:r>
        <w:rPr>
          <w:rFonts w:eastAsia="宋体" w:cs="Times New Roman" w:hint="eastAsia"/>
          <w:szCs w:val="20"/>
        </w:rPr>
        <w:t>1.0</w:t>
      </w:r>
      <w:r>
        <w:rPr>
          <w:rFonts w:eastAsia="宋体" w:cs="Times New Roman" w:hint="eastAsia"/>
          <w:szCs w:val="20"/>
        </w:rPr>
        <w:t>，则需要相应增加节点刚度。即，增加连接短杆的宽度或加腋高度，亦或增加连接短杆的板件厚度。</w:t>
      </w:r>
    </w:p>
    <w:p w14:paraId="14A73BED" w14:textId="77777777" w:rsidR="006D4F50" w:rsidRDefault="006D4F50" w:rsidP="006D4F50">
      <w:pPr>
        <w:spacing w:before="170" w:after="170" w:line="260" w:lineRule="atLeast"/>
        <w:rPr>
          <w:rFonts w:eastAsia="宋体" w:cs="Times New Roman"/>
          <w:szCs w:val="20"/>
        </w:rPr>
      </w:pPr>
      <w:r>
        <w:rPr>
          <w:rFonts w:eastAsia="宋体" w:cs="Times New Roman" w:hint="eastAsia"/>
          <w:szCs w:val="20"/>
        </w:rPr>
        <w:t>通过研究对外框刚度需求可知，对于框架—核心筒结构体系，低、中区对刚度需求不大，因此可以选择较适中的外框梁截面。高区核心筒对于抗侧的贡献逐步减少，外框对刚度的贡献提高，则可适当加大高区外框梁的截面。若</w:t>
      </w:r>
      <m:oMath>
        <m:r>
          <m:rPr>
            <m:sty m:val="p"/>
          </m:rPr>
          <w:rPr>
            <w:rFonts w:ascii="Cambria Math" w:eastAsia="宋体" w:hAnsi="Cambria Math" w:cs="Times New Roman"/>
            <w:szCs w:val="20"/>
          </w:rPr>
          <m:t>δ&gt;0.8</m:t>
        </m:r>
      </m:oMath>
      <w:r>
        <w:rPr>
          <w:rFonts w:eastAsia="宋体" w:cs="Times New Roman" w:hint="eastAsia"/>
          <w:szCs w:val="20"/>
        </w:rPr>
        <w:t>，则可认为偏心节点对外框刚度影响较小。塔楼外框钢梁尺寸与节点加腋区尺寸如下表所示。</w:t>
      </w:r>
    </w:p>
    <w:tbl>
      <w:tblPr>
        <w:tblStyle w:val="ReportTable"/>
        <w:tblW w:w="5000" w:type="pct"/>
        <w:tblLook w:val="0420" w:firstRow="1" w:lastRow="0" w:firstColumn="0" w:lastColumn="0" w:noHBand="0" w:noVBand="1"/>
      </w:tblPr>
      <w:tblGrid>
        <w:gridCol w:w="1061"/>
        <w:gridCol w:w="1202"/>
        <w:gridCol w:w="1134"/>
        <w:gridCol w:w="1087"/>
        <w:gridCol w:w="1087"/>
        <w:gridCol w:w="1087"/>
        <w:gridCol w:w="1087"/>
        <w:gridCol w:w="1316"/>
      </w:tblGrid>
      <w:tr w:rsidR="006D4F50" w:rsidRPr="003913FC" w14:paraId="23AFC87F" w14:textId="77777777" w:rsidTr="00523F5D">
        <w:trPr>
          <w:cnfStyle w:val="100000000000" w:firstRow="1" w:lastRow="0" w:firstColumn="0" w:lastColumn="0" w:oddVBand="0" w:evenVBand="0" w:oddHBand="0" w:evenHBand="0" w:firstRowFirstColumn="0" w:firstRowLastColumn="0" w:lastRowFirstColumn="0" w:lastRowLastColumn="0"/>
          <w:trHeight w:val="584"/>
        </w:trPr>
        <w:tc>
          <w:tcPr>
            <w:tcW w:w="585" w:type="pct"/>
            <w:shd w:val="clear" w:color="auto" w:fill="D4EDF9" w:themeFill="accent2" w:themeFillTint="33"/>
            <w:vAlign w:val="center"/>
            <w:hideMark/>
          </w:tcPr>
          <w:p w14:paraId="6EB2AF43" w14:textId="77777777" w:rsidR="006D4F50" w:rsidRPr="003913FC" w:rsidRDefault="006D4F50" w:rsidP="002205E1">
            <w:pPr>
              <w:spacing w:before="100" w:beforeAutospacing="1"/>
              <w:ind w:right="52"/>
              <w:contextualSpacing/>
              <w:jc w:val="center"/>
              <w:rPr>
                <w:rFonts w:eastAsia="宋体"/>
                <w:b w:val="0"/>
                <w:sz w:val="22"/>
                <w:szCs w:val="22"/>
              </w:rPr>
            </w:pPr>
            <w:r w:rsidRPr="003913FC">
              <w:rPr>
                <w:rFonts w:eastAsia="宋体"/>
                <w:sz w:val="22"/>
                <w:szCs w:val="22"/>
              </w:rPr>
              <w:t>区域</w:t>
            </w:r>
          </w:p>
        </w:tc>
        <w:tc>
          <w:tcPr>
            <w:tcW w:w="1289" w:type="pct"/>
            <w:gridSpan w:val="2"/>
            <w:shd w:val="clear" w:color="auto" w:fill="D4EDF9" w:themeFill="accent2" w:themeFillTint="33"/>
            <w:vAlign w:val="center"/>
            <w:hideMark/>
          </w:tcPr>
          <w:p w14:paraId="57FA9812" w14:textId="77777777" w:rsidR="006D4F50" w:rsidRPr="003913FC" w:rsidRDefault="006D4F50" w:rsidP="002205E1">
            <w:pPr>
              <w:spacing w:before="100" w:beforeAutospacing="1"/>
              <w:ind w:right="52"/>
              <w:contextualSpacing/>
              <w:jc w:val="center"/>
              <w:rPr>
                <w:rFonts w:eastAsia="宋体"/>
                <w:b w:val="0"/>
                <w:sz w:val="22"/>
                <w:szCs w:val="22"/>
              </w:rPr>
            </w:pPr>
            <w:r w:rsidRPr="003913FC">
              <w:rPr>
                <w:rFonts w:eastAsia="宋体"/>
                <w:sz w:val="22"/>
                <w:szCs w:val="22"/>
              </w:rPr>
              <w:t>截面类型</w:t>
            </w:r>
          </w:p>
        </w:tc>
        <w:tc>
          <w:tcPr>
            <w:tcW w:w="600" w:type="pct"/>
            <w:shd w:val="clear" w:color="auto" w:fill="D4EDF9" w:themeFill="accent2" w:themeFillTint="33"/>
            <w:vAlign w:val="center"/>
            <w:hideMark/>
          </w:tcPr>
          <w:p w14:paraId="43A8D8C2" w14:textId="77777777" w:rsidR="006D4F50" w:rsidRPr="003913FC" w:rsidRDefault="006D4F50" w:rsidP="002205E1">
            <w:pPr>
              <w:spacing w:before="100" w:beforeAutospacing="1"/>
              <w:ind w:right="52"/>
              <w:contextualSpacing/>
              <w:jc w:val="center"/>
              <w:rPr>
                <w:rFonts w:eastAsia="宋体"/>
                <w:b w:val="0"/>
                <w:sz w:val="22"/>
                <w:szCs w:val="22"/>
              </w:rPr>
            </w:pPr>
            <w:r w:rsidRPr="003913FC">
              <w:rPr>
                <w:rFonts w:eastAsia="宋体"/>
                <w:sz w:val="22"/>
                <w:szCs w:val="22"/>
              </w:rPr>
              <w:t>H</w:t>
            </w:r>
          </w:p>
          <w:p w14:paraId="3F906BBC" w14:textId="77777777" w:rsidR="006D4F50" w:rsidRPr="003913FC" w:rsidRDefault="006D4F50" w:rsidP="002205E1">
            <w:pPr>
              <w:spacing w:before="100" w:beforeAutospacing="1"/>
              <w:ind w:right="52"/>
              <w:contextualSpacing/>
              <w:jc w:val="center"/>
              <w:rPr>
                <w:rFonts w:eastAsia="宋体"/>
                <w:b w:val="0"/>
                <w:sz w:val="22"/>
                <w:szCs w:val="22"/>
              </w:rPr>
            </w:pPr>
            <w:r w:rsidRPr="003913FC">
              <w:rPr>
                <w:rFonts w:eastAsia="宋体"/>
                <w:sz w:val="22"/>
                <w:szCs w:val="22"/>
              </w:rPr>
              <w:t>(mm)</w:t>
            </w:r>
          </w:p>
        </w:tc>
        <w:tc>
          <w:tcPr>
            <w:tcW w:w="600" w:type="pct"/>
            <w:shd w:val="clear" w:color="auto" w:fill="D4EDF9" w:themeFill="accent2" w:themeFillTint="33"/>
            <w:vAlign w:val="center"/>
            <w:hideMark/>
          </w:tcPr>
          <w:p w14:paraId="2281DC4C" w14:textId="77777777" w:rsidR="006D4F50" w:rsidRPr="003913FC" w:rsidRDefault="006D4F50" w:rsidP="002205E1">
            <w:pPr>
              <w:spacing w:before="100" w:beforeAutospacing="1"/>
              <w:ind w:right="52"/>
              <w:contextualSpacing/>
              <w:jc w:val="center"/>
              <w:rPr>
                <w:rFonts w:eastAsia="宋体"/>
                <w:b w:val="0"/>
                <w:sz w:val="22"/>
                <w:szCs w:val="22"/>
              </w:rPr>
            </w:pPr>
            <w:r w:rsidRPr="003913FC">
              <w:rPr>
                <w:rFonts w:eastAsia="宋体"/>
                <w:sz w:val="22"/>
                <w:szCs w:val="22"/>
              </w:rPr>
              <w:t>B</w:t>
            </w:r>
          </w:p>
          <w:p w14:paraId="6AED10A5" w14:textId="77777777" w:rsidR="006D4F50" w:rsidRPr="003913FC" w:rsidRDefault="006D4F50" w:rsidP="002205E1">
            <w:pPr>
              <w:spacing w:before="100" w:beforeAutospacing="1"/>
              <w:ind w:right="52"/>
              <w:contextualSpacing/>
              <w:jc w:val="center"/>
              <w:rPr>
                <w:rFonts w:eastAsia="宋体"/>
                <w:b w:val="0"/>
                <w:sz w:val="22"/>
                <w:szCs w:val="22"/>
              </w:rPr>
            </w:pPr>
            <w:r w:rsidRPr="003913FC">
              <w:rPr>
                <w:rFonts w:eastAsia="宋体"/>
                <w:sz w:val="22"/>
                <w:szCs w:val="22"/>
              </w:rPr>
              <w:t>(mm)</w:t>
            </w:r>
          </w:p>
        </w:tc>
        <w:tc>
          <w:tcPr>
            <w:tcW w:w="600" w:type="pct"/>
            <w:shd w:val="clear" w:color="auto" w:fill="D4EDF9" w:themeFill="accent2" w:themeFillTint="33"/>
            <w:vAlign w:val="center"/>
            <w:hideMark/>
          </w:tcPr>
          <w:p w14:paraId="23A47D42" w14:textId="77777777" w:rsidR="006D4F50" w:rsidRPr="003913FC" w:rsidRDefault="006D4F50" w:rsidP="002205E1">
            <w:pPr>
              <w:spacing w:before="100" w:beforeAutospacing="1"/>
              <w:ind w:right="52"/>
              <w:contextualSpacing/>
              <w:jc w:val="center"/>
              <w:rPr>
                <w:rFonts w:eastAsia="宋体"/>
                <w:b w:val="0"/>
                <w:sz w:val="22"/>
                <w:szCs w:val="22"/>
              </w:rPr>
            </w:pPr>
            <w:r w:rsidRPr="003913FC">
              <w:rPr>
                <w:rFonts w:eastAsia="宋体"/>
                <w:sz w:val="22"/>
                <w:szCs w:val="22"/>
              </w:rPr>
              <w:t>tw</w:t>
            </w:r>
          </w:p>
          <w:p w14:paraId="7866156E" w14:textId="77777777" w:rsidR="006D4F50" w:rsidRPr="003913FC" w:rsidRDefault="006D4F50" w:rsidP="002205E1">
            <w:pPr>
              <w:spacing w:before="100" w:beforeAutospacing="1"/>
              <w:ind w:right="52"/>
              <w:contextualSpacing/>
              <w:jc w:val="center"/>
              <w:rPr>
                <w:rFonts w:eastAsia="宋体"/>
                <w:b w:val="0"/>
                <w:sz w:val="22"/>
                <w:szCs w:val="22"/>
              </w:rPr>
            </w:pPr>
            <w:r w:rsidRPr="003913FC">
              <w:rPr>
                <w:rFonts w:eastAsia="宋体"/>
                <w:sz w:val="22"/>
                <w:szCs w:val="22"/>
              </w:rPr>
              <w:t>(mm)</w:t>
            </w:r>
          </w:p>
        </w:tc>
        <w:tc>
          <w:tcPr>
            <w:tcW w:w="600" w:type="pct"/>
            <w:shd w:val="clear" w:color="auto" w:fill="D4EDF9" w:themeFill="accent2" w:themeFillTint="33"/>
            <w:vAlign w:val="center"/>
            <w:hideMark/>
          </w:tcPr>
          <w:p w14:paraId="7F510F99" w14:textId="77777777" w:rsidR="006D4F50" w:rsidRPr="003913FC" w:rsidRDefault="006D4F50" w:rsidP="002205E1">
            <w:pPr>
              <w:spacing w:before="100" w:beforeAutospacing="1"/>
              <w:ind w:right="52"/>
              <w:contextualSpacing/>
              <w:jc w:val="center"/>
              <w:rPr>
                <w:rFonts w:eastAsia="宋体"/>
                <w:b w:val="0"/>
                <w:sz w:val="22"/>
                <w:szCs w:val="22"/>
              </w:rPr>
            </w:pPr>
            <w:r w:rsidRPr="003913FC">
              <w:rPr>
                <w:rFonts w:eastAsia="宋体"/>
                <w:sz w:val="22"/>
                <w:szCs w:val="22"/>
              </w:rPr>
              <w:t>tb</w:t>
            </w:r>
          </w:p>
          <w:p w14:paraId="63D05D7C" w14:textId="77777777" w:rsidR="006D4F50" w:rsidRPr="003913FC" w:rsidRDefault="006D4F50" w:rsidP="002205E1">
            <w:pPr>
              <w:spacing w:before="100" w:beforeAutospacing="1"/>
              <w:ind w:right="52"/>
              <w:contextualSpacing/>
              <w:jc w:val="center"/>
              <w:rPr>
                <w:rFonts w:eastAsia="宋体"/>
                <w:b w:val="0"/>
                <w:sz w:val="22"/>
                <w:szCs w:val="22"/>
              </w:rPr>
            </w:pPr>
            <w:r w:rsidRPr="003913FC">
              <w:rPr>
                <w:rFonts w:eastAsia="宋体"/>
                <w:sz w:val="22"/>
                <w:szCs w:val="22"/>
              </w:rPr>
              <w:t>(mm)</w:t>
            </w:r>
          </w:p>
        </w:tc>
        <w:tc>
          <w:tcPr>
            <w:tcW w:w="726" w:type="pct"/>
            <w:shd w:val="clear" w:color="auto" w:fill="D4EDF9" w:themeFill="accent2" w:themeFillTint="33"/>
            <w:vAlign w:val="center"/>
            <w:hideMark/>
          </w:tcPr>
          <w:p w14:paraId="4B9F5675" w14:textId="77777777" w:rsidR="006D4F50" w:rsidRPr="003913FC" w:rsidRDefault="006D4F50" w:rsidP="002205E1">
            <w:pPr>
              <w:spacing w:before="100" w:beforeAutospacing="1"/>
              <w:ind w:right="52"/>
              <w:contextualSpacing/>
              <w:jc w:val="center"/>
              <w:rPr>
                <w:rFonts w:eastAsia="宋体"/>
                <w:b w:val="0"/>
                <w:sz w:val="22"/>
                <w:szCs w:val="22"/>
              </w:rPr>
            </w:pPr>
            <w:r w:rsidRPr="003913FC">
              <w:rPr>
                <w:rFonts w:eastAsia="宋体"/>
                <w:sz w:val="22"/>
                <w:szCs w:val="22"/>
              </w:rPr>
              <w:t>转动刚度</w:t>
            </w:r>
          </w:p>
          <w:p w14:paraId="3AC49C5F" w14:textId="77777777" w:rsidR="006D4F50" w:rsidRPr="003913FC" w:rsidRDefault="006D4F50" w:rsidP="002205E1">
            <w:pPr>
              <w:spacing w:before="100" w:beforeAutospacing="1"/>
              <w:ind w:right="52"/>
              <w:contextualSpacing/>
              <w:jc w:val="center"/>
              <w:rPr>
                <w:rFonts w:eastAsia="宋体"/>
                <w:b w:val="0"/>
                <w:sz w:val="22"/>
                <w:szCs w:val="22"/>
                <w:lang w:eastAsia="zh-CN"/>
              </w:rPr>
            </w:pPr>
            <w:r w:rsidRPr="003913FC">
              <w:rPr>
                <w:rFonts w:eastAsia="宋体" w:hint="eastAsia"/>
                <w:b w:val="0"/>
                <w:sz w:val="22"/>
                <w:szCs w:val="22"/>
                <w:lang w:eastAsia="zh-CN"/>
              </w:rPr>
              <w:t>(N/rad)</w:t>
            </w:r>
          </w:p>
        </w:tc>
      </w:tr>
      <w:tr w:rsidR="000868D3" w:rsidRPr="003913FC" w14:paraId="139C2095" w14:textId="77777777" w:rsidTr="002205E1">
        <w:trPr>
          <w:trHeight w:val="648"/>
        </w:trPr>
        <w:tc>
          <w:tcPr>
            <w:tcW w:w="585" w:type="pct"/>
            <w:vMerge w:val="restart"/>
            <w:vAlign w:val="center"/>
            <w:hideMark/>
          </w:tcPr>
          <w:p w14:paraId="29AB7DC4" w14:textId="77777777" w:rsidR="000868D3" w:rsidRPr="003913FC" w:rsidRDefault="000868D3" w:rsidP="000868D3">
            <w:pPr>
              <w:spacing w:before="100" w:beforeAutospacing="1"/>
              <w:ind w:right="52"/>
              <w:contextualSpacing/>
              <w:jc w:val="center"/>
              <w:rPr>
                <w:rFonts w:eastAsia="宋体"/>
                <w:sz w:val="22"/>
                <w:szCs w:val="22"/>
                <w:lang w:eastAsia="zh-CN"/>
              </w:rPr>
            </w:pPr>
            <w:r w:rsidRPr="003913FC">
              <w:rPr>
                <w:rFonts w:eastAsia="宋体" w:hint="eastAsia"/>
                <w:sz w:val="22"/>
                <w:szCs w:val="22"/>
                <w:lang w:eastAsia="zh-CN"/>
              </w:rPr>
              <w:t>低区</w:t>
            </w:r>
          </w:p>
          <w:p w14:paraId="33048293" w14:textId="77777777" w:rsidR="000868D3" w:rsidRPr="003913FC" w:rsidRDefault="000868D3" w:rsidP="000868D3">
            <w:pPr>
              <w:spacing w:before="100" w:beforeAutospacing="1"/>
              <w:ind w:right="52"/>
              <w:contextualSpacing/>
              <w:jc w:val="center"/>
              <w:rPr>
                <w:rFonts w:eastAsia="宋体"/>
                <w:sz w:val="22"/>
                <w:szCs w:val="22"/>
              </w:rPr>
            </w:pPr>
            <w:r w:rsidRPr="003913FC">
              <w:rPr>
                <w:rFonts w:eastAsia="宋体" w:hint="eastAsia"/>
                <w:sz w:val="22"/>
                <w:szCs w:val="22"/>
                <w:lang w:eastAsia="zh-CN"/>
              </w:rPr>
              <w:t>中区</w:t>
            </w:r>
          </w:p>
        </w:tc>
        <w:tc>
          <w:tcPr>
            <w:tcW w:w="663" w:type="pct"/>
            <w:vAlign w:val="center"/>
            <w:hideMark/>
          </w:tcPr>
          <w:p w14:paraId="4F1207FC" w14:textId="77777777" w:rsidR="000868D3" w:rsidRPr="003913FC" w:rsidRDefault="000868D3" w:rsidP="000868D3">
            <w:pPr>
              <w:spacing w:before="100" w:beforeAutospacing="1"/>
              <w:ind w:right="52"/>
              <w:contextualSpacing/>
              <w:jc w:val="center"/>
              <w:rPr>
                <w:rFonts w:eastAsia="宋体"/>
                <w:sz w:val="22"/>
                <w:szCs w:val="22"/>
              </w:rPr>
            </w:pPr>
            <w:r w:rsidRPr="003913FC">
              <w:rPr>
                <w:rFonts w:eastAsia="宋体" w:hint="eastAsia"/>
                <w:sz w:val="22"/>
                <w:szCs w:val="22"/>
                <w:lang w:eastAsia="zh-CN"/>
              </w:rPr>
              <w:t>外框钢梁</w:t>
            </w:r>
          </w:p>
        </w:tc>
        <w:tc>
          <w:tcPr>
            <w:tcW w:w="626" w:type="pct"/>
            <w:vAlign w:val="center"/>
            <w:hideMark/>
          </w:tcPr>
          <w:p w14:paraId="01C92C70" w14:textId="77777777" w:rsidR="000868D3" w:rsidRPr="003913FC" w:rsidRDefault="000868D3" w:rsidP="000868D3">
            <w:pPr>
              <w:spacing w:before="100" w:beforeAutospacing="1"/>
              <w:ind w:right="52"/>
              <w:contextualSpacing/>
              <w:jc w:val="center"/>
              <w:rPr>
                <w:rFonts w:eastAsia="宋体"/>
                <w:sz w:val="22"/>
                <w:szCs w:val="22"/>
              </w:rPr>
            </w:pPr>
            <w:r w:rsidRPr="003913FC">
              <w:rPr>
                <w:rFonts w:eastAsia="宋体" w:hint="eastAsia"/>
                <w:sz w:val="22"/>
                <w:szCs w:val="22"/>
                <w:lang w:eastAsia="zh-CN"/>
              </w:rPr>
              <w:t>H</w:t>
            </w:r>
            <w:r w:rsidRPr="003913FC">
              <w:rPr>
                <w:rFonts w:eastAsia="宋体" w:hint="eastAsia"/>
                <w:sz w:val="22"/>
                <w:szCs w:val="22"/>
                <w:lang w:eastAsia="zh-CN"/>
              </w:rPr>
              <w:t>型钢</w:t>
            </w:r>
          </w:p>
        </w:tc>
        <w:tc>
          <w:tcPr>
            <w:tcW w:w="600" w:type="pct"/>
            <w:vAlign w:val="center"/>
            <w:hideMark/>
          </w:tcPr>
          <w:p w14:paraId="1DBA68A8" w14:textId="6214B4DD" w:rsidR="000868D3" w:rsidRPr="003913FC" w:rsidRDefault="000868D3" w:rsidP="000868D3">
            <w:pPr>
              <w:spacing w:before="100" w:beforeAutospacing="1"/>
              <w:ind w:right="52"/>
              <w:contextualSpacing/>
              <w:jc w:val="center"/>
              <w:rPr>
                <w:rFonts w:eastAsia="宋体"/>
                <w:sz w:val="22"/>
                <w:szCs w:val="22"/>
              </w:rPr>
            </w:pPr>
            <w:r w:rsidRPr="003913FC">
              <w:rPr>
                <w:rFonts w:eastAsia="宋体"/>
                <w:sz w:val="22"/>
                <w:szCs w:val="22"/>
              </w:rPr>
              <w:t>700</w:t>
            </w:r>
          </w:p>
        </w:tc>
        <w:tc>
          <w:tcPr>
            <w:tcW w:w="600" w:type="pct"/>
            <w:vAlign w:val="center"/>
            <w:hideMark/>
          </w:tcPr>
          <w:p w14:paraId="134DAFB5" w14:textId="698B31D0" w:rsidR="000868D3" w:rsidRPr="003913FC" w:rsidRDefault="000868D3" w:rsidP="000868D3">
            <w:pPr>
              <w:spacing w:before="100" w:beforeAutospacing="1"/>
              <w:ind w:right="52"/>
              <w:contextualSpacing/>
              <w:jc w:val="center"/>
              <w:rPr>
                <w:rFonts w:eastAsia="宋体"/>
                <w:sz w:val="22"/>
                <w:szCs w:val="22"/>
              </w:rPr>
            </w:pPr>
            <w:r w:rsidRPr="003913FC">
              <w:rPr>
                <w:rFonts w:eastAsia="宋体"/>
                <w:sz w:val="22"/>
                <w:szCs w:val="22"/>
              </w:rPr>
              <w:t>300</w:t>
            </w:r>
          </w:p>
        </w:tc>
        <w:tc>
          <w:tcPr>
            <w:tcW w:w="600" w:type="pct"/>
            <w:vAlign w:val="center"/>
            <w:hideMark/>
          </w:tcPr>
          <w:p w14:paraId="265A5F7D" w14:textId="38816F36" w:rsidR="000868D3" w:rsidRPr="003913FC" w:rsidRDefault="000868D3" w:rsidP="000868D3">
            <w:pPr>
              <w:spacing w:before="100" w:beforeAutospacing="1"/>
              <w:ind w:right="52"/>
              <w:contextualSpacing/>
              <w:jc w:val="center"/>
              <w:rPr>
                <w:rFonts w:eastAsia="宋体"/>
                <w:sz w:val="22"/>
                <w:szCs w:val="22"/>
              </w:rPr>
            </w:pPr>
            <w:r w:rsidRPr="003913FC">
              <w:rPr>
                <w:rFonts w:eastAsia="宋体"/>
                <w:sz w:val="22"/>
                <w:szCs w:val="22"/>
              </w:rPr>
              <w:t>14</w:t>
            </w:r>
          </w:p>
        </w:tc>
        <w:tc>
          <w:tcPr>
            <w:tcW w:w="600" w:type="pct"/>
            <w:vAlign w:val="center"/>
            <w:hideMark/>
          </w:tcPr>
          <w:p w14:paraId="740E02BE" w14:textId="4C85DD7E" w:rsidR="000868D3" w:rsidRPr="003913FC" w:rsidRDefault="000868D3" w:rsidP="000868D3">
            <w:pPr>
              <w:spacing w:before="100" w:beforeAutospacing="1"/>
              <w:ind w:right="52"/>
              <w:contextualSpacing/>
              <w:jc w:val="center"/>
              <w:rPr>
                <w:rFonts w:eastAsia="宋体"/>
                <w:sz w:val="22"/>
                <w:szCs w:val="22"/>
              </w:rPr>
            </w:pPr>
            <w:r w:rsidRPr="003913FC">
              <w:rPr>
                <w:rFonts w:eastAsia="宋体"/>
                <w:sz w:val="22"/>
                <w:szCs w:val="22"/>
              </w:rPr>
              <w:t>30</w:t>
            </w:r>
          </w:p>
        </w:tc>
        <w:tc>
          <w:tcPr>
            <w:tcW w:w="726" w:type="pct"/>
            <w:vAlign w:val="center"/>
            <w:hideMark/>
          </w:tcPr>
          <w:p w14:paraId="588C260A" w14:textId="7871640A" w:rsidR="000868D3" w:rsidRPr="003913FC" w:rsidRDefault="000868D3" w:rsidP="000868D3">
            <w:pPr>
              <w:spacing w:before="100" w:beforeAutospacing="1"/>
              <w:ind w:right="52"/>
              <w:contextualSpacing/>
              <w:jc w:val="center"/>
              <w:rPr>
                <w:rFonts w:eastAsia="宋体"/>
                <w:sz w:val="22"/>
                <w:szCs w:val="22"/>
              </w:rPr>
            </w:pPr>
            <w:r>
              <w:rPr>
                <w:rFonts w:eastAsia="宋体"/>
                <w:sz w:val="22"/>
                <w:szCs w:val="22"/>
              </w:rPr>
              <w:t>359558</w:t>
            </w:r>
          </w:p>
        </w:tc>
      </w:tr>
      <w:tr w:rsidR="000868D3" w:rsidRPr="003913FC" w14:paraId="53C2F705" w14:textId="77777777" w:rsidTr="002205E1">
        <w:trPr>
          <w:trHeight w:val="648"/>
        </w:trPr>
        <w:tc>
          <w:tcPr>
            <w:tcW w:w="585" w:type="pct"/>
            <w:vMerge/>
            <w:vAlign w:val="center"/>
            <w:hideMark/>
          </w:tcPr>
          <w:p w14:paraId="679AAA86" w14:textId="77777777" w:rsidR="000868D3" w:rsidRPr="003913FC" w:rsidRDefault="000868D3" w:rsidP="000868D3">
            <w:pPr>
              <w:spacing w:before="100" w:beforeAutospacing="1"/>
              <w:ind w:right="52"/>
              <w:contextualSpacing/>
              <w:jc w:val="center"/>
              <w:rPr>
                <w:rFonts w:eastAsia="宋体"/>
                <w:sz w:val="22"/>
                <w:szCs w:val="22"/>
              </w:rPr>
            </w:pPr>
          </w:p>
        </w:tc>
        <w:tc>
          <w:tcPr>
            <w:tcW w:w="663" w:type="pct"/>
            <w:vAlign w:val="center"/>
            <w:hideMark/>
          </w:tcPr>
          <w:p w14:paraId="338CD1F0" w14:textId="77777777" w:rsidR="000868D3" w:rsidRPr="003913FC" w:rsidRDefault="000868D3" w:rsidP="000868D3">
            <w:pPr>
              <w:spacing w:before="100" w:beforeAutospacing="1"/>
              <w:ind w:right="52"/>
              <w:contextualSpacing/>
              <w:jc w:val="center"/>
              <w:rPr>
                <w:rFonts w:eastAsia="宋体"/>
                <w:sz w:val="22"/>
                <w:szCs w:val="22"/>
              </w:rPr>
            </w:pPr>
            <w:r w:rsidRPr="003913FC">
              <w:rPr>
                <w:rFonts w:eastAsia="宋体"/>
                <w:sz w:val="22"/>
                <w:szCs w:val="22"/>
              </w:rPr>
              <w:t>节点</w:t>
            </w:r>
          </w:p>
        </w:tc>
        <w:tc>
          <w:tcPr>
            <w:tcW w:w="626" w:type="pct"/>
            <w:vAlign w:val="center"/>
            <w:hideMark/>
          </w:tcPr>
          <w:p w14:paraId="3C5EB64F" w14:textId="77777777" w:rsidR="000868D3" w:rsidRPr="003913FC" w:rsidRDefault="000868D3" w:rsidP="000868D3">
            <w:pPr>
              <w:spacing w:before="100" w:beforeAutospacing="1"/>
              <w:ind w:right="52"/>
              <w:contextualSpacing/>
              <w:jc w:val="center"/>
              <w:rPr>
                <w:rFonts w:eastAsia="宋体"/>
                <w:sz w:val="22"/>
                <w:szCs w:val="22"/>
              </w:rPr>
            </w:pPr>
            <w:r w:rsidRPr="003913FC">
              <w:rPr>
                <w:rFonts w:eastAsia="宋体" w:hint="eastAsia"/>
                <w:sz w:val="22"/>
                <w:szCs w:val="22"/>
                <w:lang w:eastAsia="zh-CN"/>
              </w:rPr>
              <w:t>矩形加腋钢管</w:t>
            </w:r>
          </w:p>
        </w:tc>
        <w:tc>
          <w:tcPr>
            <w:tcW w:w="600" w:type="pct"/>
            <w:vAlign w:val="center"/>
            <w:hideMark/>
          </w:tcPr>
          <w:p w14:paraId="1884D18A" w14:textId="78F2F840" w:rsidR="000868D3" w:rsidRPr="003913FC" w:rsidRDefault="000868D3" w:rsidP="000868D3">
            <w:pPr>
              <w:spacing w:before="100" w:beforeAutospacing="1"/>
              <w:ind w:right="52"/>
              <w:contextualSpacing/>
              <w:jc w:val="center"/>
              <w:rPr>
                <w:rFonts w:eastAsia="宋体"/>
                <w:sz w:val="22"/>
                <w:szCs w:val="22"/>
              </w:rPr>
            </w:pPr>
            <w:r>
              <w:rPr>
                <w:rFonts w:eastAsia="宋体" w:hint="eastAsia"/>
                <w:sz w:val="22"/>
                <w:szCs w:val="22"/>
                <w:lang w:eastAsia="zh-CN"/>
              </w:rPr>
              <w:t>900</w:t>
            </w:r>
          </w:p>
        </w:tc>
        <w:tc>
          <w:tcPr>
            <w:tcW w:w="600" w:type="pct"/>
            <w:vAlign w:val="center"/>
            <w:hideMark/>
          </w:tcPr>
          <w:p w14:paraId="3A6750A2" w14:textId="29A0093C" w:rsidR="000868D3" w:rsidRPr="003913FC" w:rsidRDefault="000868D3" w:rsidP="000868D3">
            <w:pPr>
              <w:spacing w:before="100" w:beforeAutospacing="1"/>
              <w:ind w:right="52"/>
              <w:contextualSpacing/>
              <w:jc w:val="center"/>
              <w:rPr>
                <w:rFonts w:eastAsia="宋体"/>
                <w:sz w:val="22"/>
                <w:szCs w:val="22"/>
              </w:rPr>
            </w:pPr>
            <w:r>
              <w:rPr>
                <w:rFonts w:eastAsia="宋体" w:hint="eastAsia"/>
                <w:sz w:val="22"/>
                <w:szCs w:val="22"/>
                <w:lang w:eastAsia="zh-CN"/>
              </w:rPr>
              <w:t>800</w:t>
            </w:r>
          </w:p>
        </w:tc>
        <w:tc>
          <w:tcPr>
            <w:tcW w:w="600" w:type="pct"/>
            <w:vAlign w:val="center"/>
            <w:hideMark/>
          </w:tcPr>
          <w:p w14:paraId="288D24DB" w14:textId="3B3F16EA" w:rsidR="000868D3" w:rsidRPr="003913FC" w:rsidRDefault="000868D3" w:rsidP="000868D3">
            <w:pPr>
              <w:spacing w:before="100" w:beforeAutospacing="1"/>
              <w:ind w:right="52"/>
              <w:contextualSpacing/>
              <w:jc w:val="center"/>
              <w:rPr>
                <w:rFonts w:eastAsia="宋体"/>
                <w:sz w:val="22"/>
                <w:szCs w:val="22"/>
              </w:rPr>
            </w:pPr>
            <w:r>
              <w:rPr>
                <w:rFonts w:eastAsia="宋体" w:hint="eastAsia"/>
                <w:sz w:val="22"/>
                <w:szCs w:val="22"/>
                <w:lang w:eastAsia="zh-CN"/>
              </w:rPr>
              <w:t>35</w:t>
            </w:r>
          </w:p>
        </w:tc>
        <w:tc>
          <w:tcPr>
            <w:tcW w:w="600" w:type="pct"/>
            <w:vAlign w:val="center"/>
            <w:hideMark/>
          </w:tcPr>
          <w:p w14:paraId="49CB9C68" w14:textId="19FADFCD" w:rsidR="000868D3" w:rsidRPr="003913FC" w:rsidRDefault="000868D3" w:rsidP="000868D3">
            <w:pPr>
              <w:spacing w:before="100" w:beforeAutospacing="1"/>
              <w:ind w:right="52"/>
              <w:contextualSpacing/>
              <w:jc w:val="center"/>
              <w:rPr>
                <w:rFonts w:eastAsia="宋体"/>
                <w:sz w:val="22"/>
                <w:szCs w:val="22"/>
              </w:rPr>
            </w:pPr>
            <w:r>
              <w:rPr>
                <w:rFonts w:eastAsia="宋体" w:hint="eastAsia"/>
                <w:sz w:val="22"/>
                <w:szCs w:val="22"/>
                <w:lang w:eastAsia="zh-CN"/>
              </w:rPr>
              <w:t>35</w:t>
            </w:r>
          </w:p>
        </w:tc>
        <w:tc>
          <w:tcPr>
            <w:tcW w:w="726" w:type="pct"/>
            <w:vAlign w:val="center"/>
            <w:hideMark/>
          </w:tcPr>
          <w:p w14:paraId="233C1A20" w14:textId="69D12DCF" w:rsidR="000868D3" w:rsidRPr="003913FC" w:rsidRDefault="000868D3" w:rsidP="000868D3">
            <w:pPr>
              <w:spacing w:before="100" w:beforeAutospacing="1"/>
              <w:ind w:right="52"/>
              <w:contextualSpacing/>
              <w:jc w:val="center"/>
              <w:rPr>
                <w:rFonts w:eastAsia="宋体"/>
                <w:sz w:val="22"/>
                <w:szCs w:val="22"/>
              </w:rPr>
            </w:pPr>
            <w:r>
              <w:rPr>
                <w:color w:val="000000"/>
                <w:sz w:val="22"/>
                <w:szCs w:val="22"/>
              </w:rPr>
              <w:t>5691329</w:t>
            </w:r>
          </w:p>
        </w:tc>
      </w:tr>
      <w:tr w:rsidR="000868D3" w:rsidRPr="003913FC" w14:paraId="13D11425" w14:textId="77777777" w:rsidTr="002205E1">
        <w:trPr>
          <w:trHeight w:val="648"/>
        </w:trPr>
        <w:tc>
          <w:tcPr>
            <w:tcW w:w="585" w:type="pct"/>
            <w:vMerge w:val="restart"/>
            <w:vAlign w:val="center"/>
            <w:hideMark/>
          </w:tcPr>
          <w:p w14:paraId="798B59E6" w14:textId="77777777" w:rsidR="000868D3" w:rsidRPr="003913FC" w:rsidRDefault="000868D3" w:rsidP="000868D3">
            <w:pPr>
              <w:spacing w:before="100" w:beforeAutospacing="1"/>
              <w:ind w:right="52"/>
              <w:contextualSpacing/>
              <w:jc w:val="center"/>
              <w:rPr>
                <w:rFonts w:eastAsia="宋体"/>
                <w:sz w:val="22"/>
                <w:szCs w:val="22"/>
                <w:lang w:eastAsia="zh-CN"/>
              </w:rPr>
            </w:pPr>
            <w:r w:rsidRPr="003913FC">
              <w:rPr>
                <w:rFonts w:eastAsia="宋体"/>
                <w:sz w:val="22"/>
                <w:szCs w:val="22"/>
              </w:rPr>
              <w:t>次高</w:t>
            </w:r>
            <w:r w:rsidRPr="003913FC">
              <w:rPr>
                <w:rFonts w:eastAsia="宋体" w:hint="eastAsia"/>
                <w:sz w:val="22"/>
                <w:szCs w:val="22"/>
                <w:lang w:eastAsia="zh-CN"/>
              </w:rPr>
              <w:t>区</w:t>
            </w:r>
          </w:p>
          <w:p w14:paraId="7204B9A6" w14:textId="77777777" w:rsidR="000868D3" w:rsidRPr="003913FC" w:rsidRDefault="000868D3" w:rsidP="000868D3">
            <w:pPr>
              <w:spacing w:before="100" w:beforeAutospacing="1"/>
              <w:ind w:right="52"/>
              <w:contextualSpacing/>
              <w:jc w:val="center"/>
              <w:rPr>
                <w:rFonts w:eastAsia="宋体"/>
                <w:sz w:val="22"/>
                <w:szCs w:val="22"/>
              </w:rPr>
            </w:pPr>
            <w:r w:rsidRPr="003913FC">
              <w:rPr>
                <w:rFonts w:eastAsia="宋体"/>
                <w:sz w:val="22"/>
                <w:szCs w:val="22"/>
              </w:rPr>
              <w:t>高区</w:t>
            </w:r>
          </w:p>
        </w:tc>
        <w:tc>
          <w:tcPr>
            <w:tcW w:w="663" w:type="pct"/>
            <w:vAlign w:val="center"/>
            <w:hideMark/>
          </w:tcPr>
          <w:p w14:paraId="3A530121" w14:textId="77777777" w:rsidR="000868D3" w:rsidRPr="003913FC" w:rsidRDefault="000868D3" w:rsidP="000868D3">
            <w:pPr>
              <w:spacing w:before="100" w:beforeAutospacing="1"/>
              <w:ind w:right="52"/>
              <w:contextualSpacing/>
              <w:jc w:val="center"/>
              <w:rPr>
                <w:rFonts w:eastAsia="宋体"/>
                <w:sz w:val="22"/>
                <w:szCs w:val="22"/>
              </w:rPr>
            </w:pPr>
            <w:r w:rsidRPr="003913FC">
              <w:rPr>
                <w:rFonts w:eastAsia="宋体" w:hint="eastAsia"/>
                <w:sz w:val="22"/>
                <w:szCs w:val="22"/>
                <w:lang w:eastAsia="zh-CN"/>
              </w:rPr>
              <w:t>外框钢梁</w:t>
            </w:r>
          </w:p>
        </w:tc>
        <w:tc>
          <w:tcPr>
            <w:tcW w:w="626" w:type="pct"/>
            <w:vAlign w:val="center"/>
            <w:hideMark/>
          </w:tcPr>
          <w:p w14:paraId="1D5F1127" w14:textId="77777777" w:rsidR="000868D3" w:rsidRPr="003913FC" w:rsidRDefault="000868D3" w:rsidP="000868D3">
            <w:pPr>
              <w:spacing w:before="100" w:beforeAutospacing="1"/>
              <w:ind w:right="52"/>
              <w:contextualSpacing/>
              <w:jc w:val="center"/>
              <w:rPr>
                <w:rFonts w:eastAsia="宋体"/>
                <w:sz w:val="22"/>
                <w:szCs w:val="22"/>
              </w:rPr>
            </w:pPr>
            <w:r w:rsidRPr="003913FC">
              <w:rPr>
                <w:rFonts w:eastAsia="宋体"/>
                <w:sz w:val="22"/>
                <w:szCs w:val="22"/>
              </w:rPr>
              <w:t>H</w:t>
            </w:r>
            <w:r w:rsidRPr="003913FC">
              <w:rPr>
                <w:rFonts w:eastAsia="宋体" w:hint="eastAsia"/>
                <w:sz w:val="22"/>
                <w:szCs w:val="22"/>
                <w:lang w:eastAsia="zh-CN"/>
              </w:rPr>
              <w:t>型钢</w:t>
            </w:r>
          </w:p>
        </w:tc>
        <w:tc>
          <w:tcPr>
            <w:tcW w:w="600" w:type="pct"/>
            <w:vAlign w:val="center"/>
            <w:hideMark/>
          </w:tcPr>
          <w:p w14:paraId="6321C78D" w14:textId="16B844D6" w:rsidR="000868D3" w:rsidRPr="003913FC" w:rsidRDefault="000868D3" w:rsidP="000868D3">
            <w:pPr>
              <w:spacing w:before="100" w:beforeAutospacing="1"/>
              <w:ind w:right="52"/>
              <w:contextualSpacing/>
              <w:jc w:val="center"/>
              <w:rPr>
                <w:rFonts w:eastAsia="宋体"/>
                <w:sz w:val="22"/>
                <w:szCs w:val="22"/>
              </w:rPr>
            </w:pPr>
            <w:r>
              <w:rPr>
                <w:rFonts w:eastAsia="宋体" w:hint="eastAsia"/>
                <w:sz w:val="22"/>
                <w:szCs w:val="22"/>
                <w:lang w:eastAsia="zh-CN"/>
              </w:rPr>
              <w:t>800</w:t>
            </w:r>
          </w:p>
        </w:tc>
        <w:tc>
          <w:tcPr>
            <w:tcW w:w="600" w:type="pct"/>
            <w:vAlign w:val="center"/>
            <w:hideMark/>
          </w:tcPr>
          <w:p w14:paraId="21F169E1" w14:textId="40777CFA" w:rsidR="000868D3" w:rsidRPr="003913FC" w:rsidRDefault="000868D3" w:rsidP="000868D3">
            <w:pPr>
              <w:spacing w:before="100" w:beforeAutospacing="1"/>
              <w:ind w:right="52"/>
              <w:contextualSpacing/>
              <w:jc w:val="center"/>
              <w:rPr>
                <w:rFonts w:eastAsia="宋体"/>
                <w:sz w:val="22"/>
                <w:szCs w:val="22"/>
              </w:rPr>
            </w:pPr>
            <w:r>
              <w:rPr>
                <w:rFonts w:eastAsia="宋体" w:hint="eastAsia"/>
                <w:sz w:val="22"/>
                <w:szCs w:val="22"/>
                <w:lang w:eastAsia="zh-CN"/>
              </w:rPr>
              <w:t>300</w:t>
            </w:r>
          </w:p>
        </w:tc>
        <w:tc>
          <w:tcPr>
            <w:tcW w:w="600" w:type="pct"/>
            <w:vAlign w:val="center"/>
            <w:hideMark/>
          </w:tcPr>
          <w:p w14:paraId="4577A7AB" w14:textId="4B33E1E1" w:rsidR="000868D3" w:rsidRPr="003913FC" w:rsidRDefault="000868D3" w:rsidP="000868D3">
            <w:pPr>
              <w:spacing w:before="100" w:beforeAutospacing="1"/>
              <w:ind w:right="52"/>
              <w:contextualSpacing/>
              <w:jc w:val="center"/>
              <w:rPr>
                <w:rFonts w:eastAsia="宋体"/>
                <w:sz w:val="22"/>
                <w:szCs w:val="22"/>
              </w:rPr>
            </w:pPr>
            <w:r>
              <w:rPr>
                <w:rFonts w:eastAsia="宋体" w:hint="eastAsia"/>
                <w:sz w:val="22"/>
                <w:szCs w:val="22"/>
                <w:lang w:eastAsia="zh-CN"/>
              </w:rPr>
              <w:t>16</w:t>
            </w:r>
          </w:p>
        </w:tc>
        <w:tc>
          <w:tcPr>
            <w:tcW w:w="600" w:type="pct"/>
            <w:vAlign w:val="center"/>
            <w:hideMark/>
          </w:tcPr>
          <w:p w14:paraId="1A68172D" w14:textId="1C27588B" w:rsidR="000868D3" w:rsidRPr="003913FC" w:rsidRDefault="000868D3" w:rsidP="000868D3">
            <w:pPr>
              <w:spacing w:before="100" w:beforeAutospacing="1"/>
              <w:ind w:right="52"/>
              <w:contextualSpacing/>
              <w:jc w:val="center"/>
              <w:rPr>
                <w:rFonts w:eastAsia="宋体"/>
                <w:sz w:val="22"/>
                <w:szCs w:val="22"/>
              </w:rPr>
            </w:pPr>
            <w:r w:rsidRPr="003913FC">
              <w:rPr>
                <w:rFonts w:eastAsia="宋体"/>
                <w:sz w:val="22"/>
                <w:szCs w:val="22"/>
              </w:rPr>
              <w:t>30</w:t>
            </w:r>
          </w:p>
        </w:tc>
        <w:tc>
          <w:tcPr>
            <w:tcW w:w="726" w:type="pct"/>
            <w:vAlign w:val="center"/>
            <w:hideMark/>
          </w:tcPr>
          <w:p w14:paraId="264DDAD6" w14:textId="4287DFA0" w:rsidR="000868D3" w:rsidRPr="003913FC" w:rsidRDefault="000868D3" w:rsidP="000868D3">
            <w:pPr>
              <w:spacing w:before="100" w:beforeAutospacing="1"/>
              <w:ind w:right="52"/>
              <w:contextualSpacing/>
              <w:jc w:val="center"/>
              <w:rPr>
                <w:rFonts w:eastAsia="宋体"/>
                <w:sz w:val="22"/>
                <w:szCs w:val="22"/>
              </w:rPr>
            </w:pPr>
            <w:r>
              <w:rPr>
                <w:rFonts w:eastAsia="宋体"/>
                <w:sz w:val="22"/>
                <w:szCs w:val="22"/>
              </w:rPr>
              <w:t>495898</w:t>
            </w:r>
          </w:p>
        </w:tc>
      </w:tr>
      <w:tr w:rsidR="000868D3" w:rsidRPr="003913FC" w14:paraId="118F2058" w14:textId="77777777" w:rsidTr="002205E1">
        <w:trPr>
          <w:trHeight w:val="648"/>
        </w:trPr>
        <w:tc>
          <w:tcPr>
            <w:tcW w:w="585" w:type="pct"/>
            <w:vMerge/>
            <w:vAlign w:val="center"/>
            <w:hideMark/>
          </w:tcPr>
          <w:p w14:paraId="56FE7F18" w14:textId="77777777" w:rsidR="000868D3" w:rsidRPr="003913FC" w:rsidRDefault="000868D3" w:rsidP="000868D3">
            <w:pPr>
              <w:spacing w:before="100" w:beforeAutospacing="1"/>
              <w:ind w:right="52"/>
              <w:contextualSpacing/>
              <w:jc w:val="center"/>
              <w:rPr>
                <w:rFonts w:eastAsia="宋体"/>
                <w:sz w:val="22"/>
                <w:szCs w:val="22"/>
              </w:rPr>
            </w:pPr>
          </w:p>
        </w:tc>
        <w:tc>
          <w:tcPr>
            <w:tcW w:w="663" w:type="pct"/>
            <w:vAlign w:val="center"/>
            <w:hideMark/>
          </w:tcPr>
          <w:p w14:paraId="7C5EA9A3" w14:textId="77777777" w:rsidR="000868D3" w:rsidRPr="003913FC" w:rsidRDefault="000868D3" w:rsidP="000868D3">
            <w:pPr>
              <w:spacing w:before="100" w:beforeAutospacing="1"/>
              <w:ind w:right="52"/>
              <w:contextualSpacing/>
              <w:jc w:val="center"/>
              <w:rPr>
                <w:rFonts w:eastAsia="宋体"/>
                <w:sz w:val="22"/>
                <w:szCs w:val="22"/>
              </w:rPr>
            </w:pPr>
            <w:r w:rsidRPr="003913FC">
              <w:rPr>
                <w:rFonts w:eastAsia="宋体"/>
                <w:sz w:val="22"/>
                <w:szCs w:val="22"/>
              </w:rPr>
              <w:t>节点</w:t>
            </w:r>
          </w:p>
        </w:tc>
        <w:tc>
          <w:tcPr>
            <w:tcW w:w="626" w:type="pct"/>
            <w:vAlign w:val="center"/>
            <w:hideMark/>
          </w:tcPr>
          <w:p w14:paraId="569EBDF6" w14:textId="77777777" w:rsidR="000868D3" w:rsidRPr="003913FC" w:rsidRDefault="000868D3" w:rsidP="000868D3">
            <w:pPr>
              <w:spacing w:before="100" w:beforeAutospacing="1"/>
              <w:ind w:right="52"/>
              <w:contextualSpacing/>
              <w:jc w:val="center"/>
              <w:rPr>
                <w:rFonts w:eastAsia="宋体"/>
                <w:sz w:val="22"/>
                <w:szCs w:val="22"/>
              </w:rPr>
            </w:pPr>
            <w:r w:rsidRPr="003913FC">
              <w:rPr>
                <w:rFonts w:eastAsia="宋体" w:hint="eastAsia"/>
                <w:sz w:val="22"/>
                <w:szCs w:val="22"/>
                <w:lang w:eastAsia="zh-CN"/>
              </w:rPr>
              <w:t>矩形加腋钢管</w:t>
            </w:r>
          </w:p>
        </w:tc>
        <w:tc>
          <w:tcPr>
            <w:tcW w:w="600" w:type="pct"/>
            <w:vAlign w:val="center"/>
            <w:hideMark/>
          </w:tcPr>
          <w:p w14:paraId="22EA6800" w14:textId="5B441E44" w:rsidR="000868D3" w:rsidRPr="003913FC" w:rsidRDefault="000868D3" w:rsidP="000868D3">
            <w:pPr>
              <w:spacing w:before="100" w:beforeAutospacing="1"/>
              <w:ind w:right="52"/>
              <w:contextualSpacing/>
              <w:jc w:val="center"/>
              <w:rPr>
                <w:rFonts w:eastAsia="宋体"/>
                <w:sz w:val="22"/>
                <w:szCs w:val="22"/>
              </w:rPr>
            </w:pPr>
            <w:r>
              <w:rPr>
                <w:rFonts w:eastAsia="宋体" w:hint="eastAsia"/>
                <w:sz w:val="22"/>
                <w:szCs w:val="22"/>
                <w:lang w:eastAsia="zh-CN"/>
              </w:rPr>
              <w:t>900</w:t>
            </w:r>
          </w:p>
        </w:tc>
        <w:tc>
          <w:tcPr>
            <w:tcW w:w="600" w:type="pct"/>
            <w:vAlign w:val="center"/>
            <w:hideMark/>
          </w:tcPr>
          <w:p w14:paraId="15A4957B" w14:textId="32B4D522" w:rsidR="000868D3" w:rsidRPr="003913FC" w:rsidRDefault="000868D3" w:rsidP="000868D3">
            <w:pPr>
              <w:spacing w:before="100" w:beforeAutospacing="1"/>
              <w:ind w:right="52"/>
              <w:contextualSpacing/>
              <w:jc w:val="center"/>
              <w:rPr>
                <w:rFonts w:eastAsia="宋体"/>
                <w:sz w:val="22"/>
                <w:szCs w:val="22"/>
              </w:rPr>
            </w:pPr>
            <w:r>
              <w:rPr>
                <w:rFonts w:eastAsia="宋体" w:hint="eastAsia"/>
                <w:sz w:val="22"/>
                <w:szCs w:val="22"/>
                <w:lang w:eastAsia="zh-CN"/>
              </w:rPr>
              <w:t>8</w:t>
            </w:r>
            <w:r w:rsidRPr="003913FC">
              <w:rPr>
                <w:rFonts w:eastAsia="宋体"/>
                <w:sz w:val="22"/>
                <w:szCs w:val="22"/>
              </w:rPr>
              <w:t>00</w:t>
            </w:r>
          </w:p>
        </w:tc>
        <w:tc>
          <w:tcPr>
            <w:tcW w:w="600" w:type="pct"/>
            <w:vAlign w:val="center"/>
            <w:hideMark/>
          </w:tcPr>
          <w:p w14:paraId="66073C1D" w14:textId="577F07F0" w:rsidR="000868D3" w:rsidRPr="003913FC" w:rsidRDefault="000868D3" w:rsidP="000868D3">
            <w:pPr>
              <w:spacing w:before="100" w:beforeAutospacing="1"/>
              <w:ind w:right="52"/>
              <w:contextualSpacing/>
              <w:jc w:val="center"/>
              <w:rPr>
                <w:rFonts w:eastAsia="宋体"/>
                <w:sz w:val="22"/>
                <w:szCs w:val="22"/>
              </w:rPr>
            </w:pPr>
            <w:r>
              <w:rPr>
                <w:rFonts w:eastAsia="宋体"/>
                <w:sz w:val="22"/>
                <w:szCs w:val="22"/>
              </w:rPr>
              <w:t>35</w:t>
            </w:r>
          </w:p>
        </w:tc>
        <w:tc>
          <w:tcPr>
            <w:tcW w:w="600" w:type="pct"/>
            <w:vAlign w:val="center"/>
            <w:hideMark/>
          </w:tcPr>
          <w:p w14:paraId="3E9A19B9" w14:textId="6E21D0F0" w:rsidR="000868D3" w:rsidRPr="003913FC" w:rsidRDefault="000868D3" w:rsidP="000868D3">
            <w:pPr>
              <w:spacing w:before="100" w:beforeAutospacing="1"/>
              <w:ind w:right="52"/>
              <w:contextualSpacing/>
              <w:jc w:val="center"/>
              <w:rPr>
                <w:rFonts w:eastAsia="宋体"/>
                <w:sz w:val="22"/>
                <w:szCs w:val="22"/>
              </w:rPr>
            </w:pPr>
            <w:r>
              <w:rPr>
                <w:rFonts w:eastAsia="宋体"/>
                <w:sz w:val="22"/>
                <w:szCs w:val="22"/>
              </w:rPr>
              <w:t>35</w:t>
            </w:r>
          </w:p>
        </w:tc>
        <w:tc>
          <w:tcPr>
            <w:tcW w:w="726" w:type="pct"/>
            <w:vAlign w:val="center"/>
            <w:hideMark/>
          </w:tcPr>
          <w:p w14:paraId="38D9AB58" w14:textId="5D393544" w:rsidR="000868D3" w:rsidRPr="003913FC" w:rsidRDefault="000868D3" w:rsidP="000868D3">
            <w:pPr>
              <w:spacing w:before="100" w:beforeAutospacing="1"/>
              <w:ind w:right="52"/>
              <w:contextualSpacing/>
              <w:jc w:val="center"/>
              <w:rPr>
                <w:rFonts w:eastAsia="宋体"/>
                <w:sz w:val="22"/>
                <w:szCs w:val="22"/>
              </w:rPr>
            </w:pPr>
            <w:r>
              <w:rPr>
                <w:color w:val="000000"/>
                <w:sz w:val="22"/>
                <w:szCs w:val="22"/>
              </w:rPr>
              <w:t>9295531</w:t>
            </w:r>
          </w:p>
        </w:tc>
      </w:tr>
    </w:tbl>
    <w:p w14:paraId="3AD88D7C" w14:textId="77777777" w:rsidR="006D4F50" w:rsidRDefault="006D4F50" w:rsidP="006D4F50">
      <w:pPr>
        <w:spacing w:before="170" w:after="170" w:line="260" w:lineRule="atLeast"/>
        <w:rPr>
          <w:rFonts w:eastAsia="宋体" w:cs="Times New Roman"/>
          <w:szCs w:val="20"/>
        </w:rPr>
      </w:pPr>
      <w:r>
        <w:rPr>
          <w:rFonts w:eastAsia="宋体" w:cs="Times New Roman" w:hint="eastAsia"/>
          <w:szCs w:val="20"/>
        </w:rPr>
        <w:t>将外框钢梁和加腋节点转动刚度代入式</w:t>
      </w:r>
      <w:r>
        <w:rPr>
          <w:rFonts w:eastAsia="宋体" w:cs="Times New Roman" w:hint="eastAsia"/>
          <w:szCs w:val="20"/>
        </w:rPr>
        <w:t>(6)</w:t>
      </w:r>
      <w:r>
        <w:rPr>
          <w:rFonts w:eastAsia="宋体" w:cs="Times New Roman" w:hint="eastAsia"/>
          <w:szCs w:val="20"/>
        </w:rPr>
        <w:t>可得：</w:t>
      </w:r>
    </w:p>
    <w:p w14:paraId="20B8ACC2" w14:textId="0B768026" w:rsidR="006D4F50" w:rsidRPr="003913FC" w:rsidRDefault="004A7B98" w:rsidP="006D4F50">
      <w:pPr>
        <w:spacing w:before="170" w:after="170" w:line="260" w:lineRule="atLeast"/>
        <w:rPr>
          <w:rFonts w:eastAsia="宋体" w:cs="Times New Roman"/>
          <w:szCs w:val="20"/>
        </w:rPr>
      </w:pPr>
      <m:oMathPara>
        <m:oMath>
          <m:sSub>
            <m:sSubPr>
              <m:ctrlPr>
                <w:rPr>
                  <w:rFonts w:ascii="Cambria Math" w:eastAsia="宋体" w:hAnsi="Cambria Math" w:cs="Times New Roman"/>
                  <w:szCs w:val="20"/>
                </w:rPr>
              </m:ctrlPr>
            </m:sSubPr>
            <m:e>
              <m:r>
                <m:rPr>
                  <m:sty m:val="p"/>
                </m:rPr>
                <w:rPr>
                  <w:rFonts w:ascii="Cambria Math" w:eastAsia="宋体" w:hAnsi="Cambria Math" w:cs="Times New Roman"/>
                  <w:szCs w:val="20"/>
                </w:rPr>
                <m:t>δ</m:t>
              </m:r>
            </m:e>
            <m:sub>
              <m:r>
                <w:rPr>
                  <w:rFonts w:ascii="Cambria Math" w:eastAsia="宋体" w:hAnsi="Cambria Math" w:cs="Times New Roman" w:hint="eastAsia"/>
                  <w:szCs w:val="20"/>
                </w:rPr>
                <m:t>低区、中区</m:t>
              </m:r>
            </m:sub>
          </m:sSub>
          <m:r>
            <w:rPr>
              <w:rFonts w:ascii="Cambria Math" w:eastAsia="宋体" w:hAnsi="Cambria Math" w:cs="Times New Roman" w:hint="eastAsia"/>
              <w:szCs w:val="20"/>
            </w:rPr>
            <m:t>=90%</m:t>
          </m:r>
        </m:oMath>
      </m:oMathPara>
    </w:p>
    <w:p w14:paraId="67C858BA" w14:textId="47B49003" w:rsidR="006D4F50" w:rsidRPr="00320E9B" w:rsidRDefault="004A7B98" w:rsidP="006D4F50">
      <w:pPr>
        <w:spacing w:before="170" w:after="170" w:line="260" w:lineRule="atLeast"/>
        <w:rPr>
          <w:rFonts w:asciiTheme="majorHAnsi" w:eastAsia="宋体" w:hAnsiTheme="majorHAnsi" w:cstheme="majorHAnsi"/>
          <w:szCs w:val="20"/>
        </w:rPr>
      </w:pPr>
      <m:oMathPara>
        <m:oMath>
          <m:sSub>
            <m:sSubPr>
              <m:ctrlPr>
                <w:rPr>
                  <w:rFonts w:ascii="Cambria Math" w:eastAsia="宋体" w:hAnsi="Cambria Math" w:cstheme="majorHAnsi"/>
                  <w:szCs w:val="20"/>
                </w:rPr>
              </m:ctrlPr>
            </m:sSubPr>
            <m:e>
              <m:r>
                <m:rPr>
                  <m:sty m:val="p"/>
                </m:rPr>
                <w:rPr>
                  <w:rFonts w:ascii="Cambria Math" w:eastAsia="宋体" w:hAnsi="Cambria Math" w:cstheme="majorHAnsi"/>
                  <w:szCs w:val="20"/>
                </w:rPr>
                <m:t>δ</m:t>
              </m:r>
            </m:e>
            <m:sub>
              <m:r>
                <w:rPr>
                  <w:rFonts w:ascii="Cambria Math" w:eastAsia="宋体" w:hAnsi="Cambria Math" w:cstheme="majorHAnsi"/>
                  <w:szCs w:val="20"/>
                </w:rPr>
                <m:t>次高区、高区</m:t>
              </m:r>
            </m:sub>
          </m:sSub>
          <m:r>
            <w:rPr>
              <w:rFonts w:ascii="Cambria Math" w:eastAsia="宋体" w:hAnsi="Cambria Math" w:cstheme="majorHAnsi"/>
              <w:szCs w:val="20"/>
            </w:rPr>
            <m:t>=</m:t>
          </m:r>
          <m:r>
            <w:rPr>
              <w:rFonts w:ascii="Cambria Math" w:eastAsia="宋体" w:hAnsi="Cambria Math" w:cstheme="majorHAnsi" w:hint="eastAsia"/>
              <w:szCs w:val="20"/>
            </w:rPr>
            <m:t>90</m:t>
          </m:r>
          <m:r>
            <w:rPr>
              <w:rFonts w:ascii="Cambria Math" w:eastAsia="宋体" w:hAnsi="Cambria Math" w:cstheme="majorHAnsi"/>
              <w:szCs w:val="20"/>
            </w:rPr>
            <m:t>%</m:t>
          </m:r>
        </m:oMath>
      </m:oMathPara>
    </w:p>
    <w:p w14:paraId="3D696A9A" w14:textId="77777777" w:rsidR="0065164E" w:rsidRDefault="00BC1FFB" w:rsidP="0065164E">
      <w:pPr>
        <w:spacing w:before="120" w:after="120"/>
        <w:rPr>
          <w:rFonts w:eastAsia="宋体" w:cs="Times New Roman"/>
          <w:szCs w:val="20"/>
        </w:rPr>
      </w:pPr>
      <w:r>
        <w:rPr>
          <w:rFonts w:eastAsia="宋体" w:cs="Times New Roman" w:hint="eastAsia"/>
          <w:szCs w:val="20"/>
        </w:rPr>
        <w:t>有效</w:t>
      </w:r>
      <w:r w:rsidR="006D4F50">
        <w:rPr>
          <w:rFonts w:eastAsia="宋体" w:cs="Times New Roman" w:hint="eastAsia"/>
          <w:szCs w:val="20"/>
        </w:rPr>
        <w:t>刚度系数均大于</w:t>
      </w:r>
      <w:r w:rsidR="006D4F50">
        <w:rPr>
          <w:rFonts w:eastAsia="宋体" w:cs="Times New Roman" w:hint="eastAsia"/>
          <w:szCs w:val="20"/>
        </w:rPr>
        <w:t>80%</w:t>
      </w:r>
      <w:r w:rsidR="006D4F50">
        <w:rPr>
          <w:rFonts w:eastAsia="宋体" w:cs="Times New Roman" w:hint="eastAsia"/>
          <w:szCs w:val="20"/>
        </w:rPr>
        <w:t>。考虑到第</w:t>
      </w:r>
      <w:r w:rsidR="006D4F50">
        <w:rPr>
          <w:rFonts w:eastAsia="宋体" w:cs="Times New Roman" w:hint="eastAsia"/>
          <w:szCs w:val="20"/>
        </w:rPr>
        <w:t>9</w:t>
      </w:r>
      <w:r w:rsidR="006D4F50">
        <w:rPr>
          <w:rFonts w:eastAsia="宋体" w:cs="Times New Roman" w:hint="eastAsia"/>
          <w:szCs w:val="20"/>
        </w:rPr>
        <w:t>章中已详细论述了当前框架剪力分担比例大约在</w:t>
      </w:r>
      <w:r w:rsidR="006D4F50">
        <w:rPr>
          <w:rFonts w:eastAsia="宋体" w:cs="Times New Roman" w:hint="eastAsia"/>
          <w:szCs w:val="20"/>
        </w:rPr>
        <w:t>10%</w:t>
      </w:r>
      <w:r w:rsidR="006D4F50">
        <w:rPr>
          <w:rFonts w:eastAsia="宋体" w:cs="Times New Roman" w:hint="eastAsia"/>
          <w:szCs w:val="20"/>
        </w:rPr>
        <w:t>左右，塔楼整体刚度对外框的刚度影响有限，因此当</w:t>
      </w:r>
      <w:r>
        <w:rPr>
          <w:rFonts w:eastAsia="宋体" w:cs="Times New Roman" w:hint="eastAsia"/>
          <w:szCs w:val="20"/>
        </w:rPr>
        <w:t>有效</w:t>
      </w:r>
      <w:r w:rsidR="006D4F50">
        <w:rPr>
          <w:rFonts w:eastAsia="宋体" w:cs="Times New Roman" w:hint="eastAsia"/>
          <w:szCs w:val="20"/>
        </w:rPr>
        <w:t>刚度系数大于</w:t>
      </w:r>
      <w:r w:rsidR="006D4F50">
        <w:rPr>
          <w:rFonts w:eastAsia="宋体" w:cs="Times New Roman" w:hint="eastAsia"/>
          <w:szCs w:val="20"/>
        </w:rPr>
        <w:t>80%</w:t>
      </w:r>
      <w:r w:rsidR="006D4F50">
        <w:rPr>
          <w:rFonts w:eastAsia="宋体" w:cs="Times New Roman" w:hint="eastAsia"/>
          <w:szCs w:val="20"/>
        </w:rPr>
        <w:t>时，当前偏心节点对塔楼整体刚度影响不大。</w:t>
      </w:r>
    </w:p>
    <w:p w14:paraId="0C00D800" w14:textId="796A85C6" w:rsidR="006D4F50" w:rsidRDefault="006D4F50" w:rsidP="0065164E">
      <w:pPr>
        <w:spacing w:before="120" w:after="120"/>
        <w:rPr>
          <w:rFonts w:eastAsia="宋体" w:cs="Times New Roman"/>
          <w:szCs w:val="20"/>
        </w:rPr>
      </w:pPr>
      <w:r>
        <w:rPr>
          <w:rFonts w:eastAsia="宋体" w:cs="Times New Roman"/>
          <w:szCs w:val="20"/>
        </w:rPr>
        <w:fldChar w:fldCharType="begin"/>
      </w:r>
      <w:r>
        <w:rPr>
          <w:rFonts w:eastAsia="宋体" w:cs="Times New Roman"/>
          <w:szCs w:val="20"/>
        </w:rPr>
        <w:instrText xml:space="preserve"> </w:instrText>
      </w:r>
      <w:r>
        <w:rPr>
          <w:rFonts w:eastAsia="宋体" w:cs="Times New Roman" w:hint="eastAsia"/>
          <w:szCs w:val="20"/>
        </w:rPr>
        <w:instrText>REF _Ref475547801 \h</w:instrText>
      </w:r>
      <w:r>
        <w:rPr>
          <w:rFonts w:eastAsia="宋体" w:cs="Times New Roman"/>
          <w:szCs w:val="20"/>
        </w:rPr>
        <w:instrText xml:space="preserve"> </w:instrText>
      </w:r>
      <w:r>
        <w:rPr>
          <w:rFonts w:eastAsia="宋体" w:cs="Times New Roman"/>
          <w:szCs w:val="20"/>
        </w:rPr>
      </w:r>
      <w:r>
        <w:rPr>
          <w:rFonts w:eastAsia="宋体" w:cs="Times New Roman"/>
          <w:szCs w:val="20"/>
        </w:rPr>
        <w:fldChar w:fldCharType="separate"/>
      </w:r>
      <w:r w:rsidR="006B45FA">
        <w:rPr>
          <w:rFonts w:hint="eastAsia"/>
        </w:rPr>
        <w:t>图</w:t>
      </w:r>
      <w:r w:rsidR="006B45FA">
        <w:rPr>
          <w:rFonts w:hint="eastAsia"/>
        </w:rPr>
        <w:t xml:space="preserve"> </w:t>
      </w:r>
      <w:r w:rsidR="006B45FA">
        <w:rPr>
          <w:noProof/>
        </w:rPr>
        <w:t>51</w:t>
      </w:r>
      <w:r>
        <w:rPr>
          <w:rFonts w:eastAsia="宋体" w:cs="Times New Roman"/>
          <w:szCs w:val="20"/>
        </w:rPr>
        <w:fldChar w:fldCharType="end"/>
      </w:r>
      <w:r>
        <w:rPr>
          <w:rFonts w:eastAsia="宋体" w:cs="Times New Roman" w:hint="eastAsia"/>
          <w:szCs w:val="20"/>
        </w:rPr>
        <w:t>研究了无偏心和有偏心两个整体模型的</w:t>
      </w:r>
      <w:r>
        <w:rPr>
          <w:rFonts w:eastAsia="宋体" w:cs="Times New Roman" w:hint="eastAsia"/>
          <w:szCs w:val="20"/>
        </w:rPr>
        <w:t>X</w:t>
      </w:r>
      <w:r>
        <w:rPr>
          <w:rFonts w:eastAsia="宋体" w:cs="Times New Roman" w:hint="eastAsia"/>
          <w:szCs w:val="20"/>
        </w:rPr>
        <w:t>向层间位移角。从图中可以看出，最大层间位移角相差</w:t>
      </w:r>
      <w:r>
        <w:rPr>
          <w:rFonts w:eastAsia="宋体" w:cs="Times New Roman" w:hint="eastAsia"/>
          <w:szCs w:val="20"/>
        </w:rPr>
        <w:t>10%</w:t>
      </w:r>
      <w:r>
        <w:rPr>
          <w:rFonts w:eastAsia="宋体" w:cs="Times New Roman" w:hint="eastAsia"/>
          <w:szCs w:val="20"/>
        </w:rPr>
        <w:t>以内。因此当前的外框架梁和节点尺寸选择可满足塔楼刚度要求。</w:t>
      </w:r>
    </w:p>
    <w:p w14:paraId="176B3837" w14:textId="77777777" w:rsidR="006D4F50" w:rsidRDefault="006D4F50" w:rsidP="006D4F50">
      <w:pPr>
        <w:spacing w:before="170" w:after="170" w:line="260" w:lineRule="atLeast"/>
        <w:jc w:val="center"/>
        <w:rPr>
          <w:rFonts w:eastAsia="宋体" w:cs="Times New Roman"/>
          <w:szCs w:val="20"/>
        </w:rPr>
      </w:pPr>
      <w:r>
        <w:rPr>
          <w:noProof/>
          <w:lang w:val="en-US"/>
        </w:rPr>
        <w:drawing>
          <wp:inline distT="0" distB="0" distL="0" distR="0" wp14:anchorId="4F028E82" wp14:editId="3021FFE6">
            <wp:extent cx="2699999" cy="3600000"/>
            <wp:effectExtent l="0" t="0" r="5715" b="63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6"/>
              </a:graphicData>
            </a:graphic>
          </wp:inline>
        </w:drawing>
      </w:r>
    </w:p>
    <w:p w14:paraId="07586303" w14:textId="23FA3DF7" w:rsidR="006D4F50" w:rsidRDefault="006D4F50" w:rsidP="006D4F50">
      <w:pPr>
        <w:pStyle w:val="af5"/>
        <w:jc w:val="center"/>
        <w:rPr>
          <w:rFonts w:eastAsia="宋体" w:cs="Times New Roman"/>
          <w:szCs w:val="20"/>
        </w:rPr>
      </w:pPr>
      <w:bookmarkStart w:id="150" w:name="_Ref4755478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51</w:t>
      </w:r>
      <w:r>
        <w:fldChar w:fldCharType="end"/>
      </w:r>
      <w:bookmarkEnd w:id="150"/>
      <w:r>
        <w:t xml:space="preserve">  </w:t>
      </w:r>
      <w:r>
        <w:rPr>
          <w:rFonts w:hint="eastAsia"/>
        </w:rPr>
        <w:t>偏心与不偏心梁柱节点楼层层间位移角比较</w:t>
      </w:r>
    </w:p>
    <w:p w14:paraId="64DB1313" w14:textId="77777777" w:rsidR="006D4F50" w:rsidRDefault="006D4F50" w:rsidP="008325B5">
      <w:pPr>
        <w:pStyle w:val="ReportLevel4"/>
        <w:rPr>
          <w:lang w:eastAsia="zh-CN"/>
        </w:rPr>
      </w:pPr>
      <w:r>
        <w:rPr>
          <w:rFonts w:hint="eastAsia"/>
          <w:lang w:eastAsia="zh-CN"/>
        </w:rPr>
        <w:t>杆系单元模拟验证</w:t>
      </w:r>
    </w:p>
    <w:p w14:paraId="6651CD91" w14:textId="77777777" w:rsidR="000868D3" w:rsidRDefault="000868D3" w:rsidP="000868D3">
      <w:pPr>
        <w:spacing w:before="170" w:after="170" w:line="260" w:lineRule="atLeast"/>
        <w:rPr>
          <w:rFonts w:eastAsia="宋体" w:cs="Times New Roman"/>
          <w:szCs w:val="20"/>
        </w:rPr>
      </w:pPr>
      <w:r>
        <w:rPr>
          <w:rFonts w:eastAsia="宋体" w:cs="Times New Roman" w:hint="eastAsia"/>
          <w:szCs w:val="20"/>
        </w:rPr>
        <w:t>前两个小节已经论述了偏心节点杆系模拟的基本原则、典型偏心节点的刚度理论计算方法、以及偏心节点对整体塔楼刚度的影响。本小节通过有限元方法论证杆系单元模拟的合理性。</w:t>
      </w:r>
    </w:p>
    <w:p w14:paraId="6B481827" w14:textId="77777777" w:rsidR="000868D3" w:rsidRDefault="000868D3" w:rsidP="000868D3">
      <w:pPr>
        <w:spacing w:before="170" w:after="170" w:line="260" w:lineRule="atLeast"/>
        <w:rPr>
          <w:rFonts w:eastAsia="宋体" w:cs="Times New Roman"/>
          <w:szCs w:val="20"/>
        </w:rPr>
      </w:pPr>
      <w:r>
        <w:rPr>
          <w:rFonts w:eastAsia="宋体" w:cs="Times New Roman" w:hint="eastAsia"/>
          <w:szCs w:val="20"/>
        </w:rPr>
        <w:t>在塔楼整体分析时，若通过壳单元精确模拟节点刚度并没有计算可行性。其原因为：</w:t>
      </w:r>
      <w:r>
        <w:rPr>
          <w:rFonts w:eastAsia="宋体" w:cs="Times New Roman" w:hint="eastAsia"/>
          <w:szCs w:val="20"/>
        </w:rPr>
        <w:t>1</w:t>
      </w:r>
      <w:r>
        <w:rPr>
          <w:rFonts w:eastAsia="宋体" w:cs="Times New Roman"/>
          <w:szCs w:val="20"/>
        </w:rPr>
        <w:t xml:space="preserve">) </w:t>
      </w:r>
      <w:r>
        <w:rPr>
          <w:rFonts w:eastAsia="宋体" w:cs="Times New Roman" w:hint="eastAsia"/>
          <w:szCs w:val="20"/>
        </w:rPr>
        <w:t>壳单元模拟所有节点需消耗大量的计算资源；</w:t>
      </w:r>
      <w:r>
        <w:rPr>
          <w:rFonts w:eastAsia="宋体" w:cs="Times New Roman" w:hint="eastAsia"/>
          <w:szCs w:val="20"/>
        </w:rPr>
        <w:t xml:space="preserve">2) </w:t>
      </w:r>
      <w:r>
        <w:rPr>
          <w:rFonts w:eastAsia="宋体" w:cs="Times New Roman" w:hint="eastAsia"/>
          <w:szCs w:val="20"/>
        </w:rPr>
        <w:t>对于结果的后处理采用壳单元不方便。通过选择合理的杆系单元模拟，不仅可以方便塔楼整体分析，也能使模型更具可重复性。</w:t>
      </w:r>
    </w:p>
    <w:p w14:paraId="47D38043" w14:textId="77777777" w:rsidR="000868D3" w:rsidRDefault="000868D3" w:rsidP="000868D3">
      <w:pPr>
        <w:spacing w:before="170" w:after="170" w:line="260" w:lineRule="atLeast"/>
        <w:rPr>
          <w:rFonts w:eastAsia="宋体" w:cs="Times New Roman"/>
          <w:szCs w:val="20"/>
        </w:rPr>
      </w:pPr>
      <w:r>
        <w:rPr>
          <w:rFonts w:eastAsia="宋体" w:cs="Times New Roman" w:hint="eastAsia"/>
          <w:szCs w:val="20"/>
        </w:rPr>
        <w:t>现取塔楼中区一典型区段作为研究对象。柱和梁单元分别取其反弯点区段。柱两端采用铰接近似模拟反弯点，在梁两端反弯点处施加一对力偶，通过比较杆系单元模拟和壳单元模拟梁两端竖向位移，判断杆系单元模拟此梁柱偏心节点的合理性。</w:t>
      </w:r>
    </w:p>
    <w:p w14:paraId="12C7016C" w14:textId="77777777" w:rsidR="006D4F50" w:rsidRDefault="006D4F50" w:rsidP="00D90911">
      <w:pPr>
        <w:pStyle w:val="afb"/>
        <w:numPr>
          <w:ilvl w:val="0"/>
          <w:numId w:val="25"/>
        </w:numPr>
        <w:spacing w:before="170" w:after="170" w:line="260" w:lineRule="atLeast"/>
        <w:rPr>
          <w:rFonts w:eastAsia="宋体" w:cs="Times New Roman"/>
          <w:szCs w:val="20"/>
        </w:rPr>
      </w:pPr>
      <w:r>
        <w:rPr>
          <w:rFonts w:eastAsia="宋体" w:cs="Times New Roman" w:hint="eastAsia"/>
          <w:szCs w:val="20"/>
        </w:rPr>
        <w:t>简化杆系模型</w:t>
      </w:r>
    </w:p>
    <w:p w14:paraId="686F13BE" w14:textId="2C993E1F" w:rsidR="000868D3" w:rsidRPr="00182B38" w:rsidRDefault="000868D3" w:rsidP="000868D3">
      <w:pPr>
        <w:spacing w:before="170" w:after="170" w:line="260" w:lineRule="atLeast"/>
        <w:rPr>
          <w:rFonts w:eastAsia="宋体" w:cs="Times New Roman"/>
          <w:szCs w:val="20"/>
        </w:rPr>
      </w:pPr>
      <w:r>
        <w:rPr>
          <w:rFonts w:eastAsia="宋体" w:cs="Times New Roman" w:hint="eastAsia"/>
          <w:szCs w:val="20"/>
        </w:rPr>
        <w:t>如</w:t>
      </w:r>
      <w:r>
        <w:rPr>
          <w:rFonts w:eastAsia="宋体" w:cs="Times New Roman"/>
          <w:szCs w:val="20"/>
        </w:rPr>
        <w:fldChar w:fldCharType="begin"/>
      </w:r>
      <w:r>
        <w:rPr>
          <w:rFonts w:eastAsia="宋体" w:cs="Times New Roman"/>
          <w:szCs w:val="20"/>
        </w:rPr>
        <w:instrText xml:space="preserve"> </w:instrText>
      </w:r>
      <w:r>
        <w:rPr>
          <w:rFonts w:eastAsia="宋体" w:cs="Times New Roman" w:hint="eastAsia"/>
          <w:szCs w:val="20"/>
        </w:rPr>
        <w:instrText>REF _Ref509411727 \h</w:instrText>
      </w:r>
      <w:r>
        <w:rPr>
          <w:rFonts w:eastAsia="宋体" w:cs="Times New Roman"/>
          <w:szCs w:val="20"/>
        </w:rPr>
        <w:instrText xml:space="preserve"> </w:instrText>
      </w:r>
      <w:r>
        <w:rPr>
          <w:rFonts w:eastAsia="宋体" w:cs="Times New Roman"/>
          <w:szCs w:val="20"/>
        </w:rPr>
      </w:r>
      <w:r>
        <w:rPr>
          <w:rFonts w:eastAsia="宋体" w:cs="Times New Roman"/>
          <w:szCs w:val="20"/>
        </w:rPr>
        <w:fldChar w:fldCharType="separate"/>
      </w:r>
      <w:r w:rsidR="006B45FA">
        <w:rPr>
          <w:rFonts w:hint="eastAsia"/>
        </w:rPr>
        <w:t>图</w:t>
      </w:r>
      <w:r w:rsidR="006B45FA">
        <w:rPr>
          <w:rFonts w:hint="eastAsia"/>
        </w:rPr>
        <w:t xml:space="preserve"> </w:t>
      </w:r>
      <w:r w:rsidR="006B45FA">
        <w:rPr>
          <w:noProof/>
        </w:rPr>
        <w:t>52</w:t>
      </w:r>
      <w:r>
        <w:rPr>
          <w:rFonts w:eastAsia="宋体" w:cs="Times New Roman"/>
          <w:szCs w:val="20"/>
        </w:rPr>
        <w:fldChar w:fldCharType="end"/>
      </w:r>
      <w:r>
        <w:rPr>
          <w:rFonts w:eastAsia="宋体" w:cs="Times New Roman" w:hint="eastAsia"/>
          <w:szCs w:val="20"/>
        </w:rPr>
        <w:t>所示，简化杆系采用梁单元模拟。由一根短杆模拟梁柱偏心节点，该短杆长度为外框柱高度一半与外框梁宽度一半之差，几何上保证外框柱内皮与框架梁内皮对齐，连接短杆尺寸高度为加腋区段高度，宽度为矩形钢管混凝土柱宽，板件厚度取节点区加厚厚度。各杆件之间通过共享节点连接。</w:t>
      </w:r>
    </w:p>
    <w:p w14:paraId="0855427C" w14:textId="77777777" w:rsidR="000868D3" w:rsidRPr="00182B38" w:rsidRDefault="000868D3" w:rsidP="000868D3">
      <w:pPr>
        <w:spacing w:before="170" w:after="170" w:line="260" w:lineRule="atLeast"/>
        <w:jc w:val="center"/>
        <w:rPr>
          <w:rFonts w:eastAsia="宋体" w:cs="Times New Roman"/>
          <w:szCs w:val="20"/>
        </w:rPr>
      </w:pPr>
      <w:r>
        <w:rPr>
          <w:rFonts w:eastAsia="宋体" w:cs="Times New Roman"/>
          <w:noProof/>
          <w:szCs w:val="20"/>
          <w:lang w:val="en-US"/>
        </w:rPr>
        <w:drawing>
          <wp:inline distT="0" distB="0" distL="0" distR="0" wp14:anchorId="52FBB5D2" wp14:editId="1D7B0C3D">
            <wp:extent cx="3796428" cy="269520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806084" cy="2702062"/>
                    </a:xfrm>
                    <a:prstGeom prst="rect">
                      <a:avLst/>
                    </a:prstGeom>
                    <a:noFill/>
                  </pic:spPr>
                </pic:pic>
              </a:graphicData>
            </a:graphic>
          </wp:inline>
        </w:drawing>
      </w:r>
    </w:p>
    <w:p w14:paraId="49E43616" w14:textId="4D13FCDD" w:rsidR="000868D3" w:rsidRDefault="000868D3" w:rsidP="000868D3">
      <w:pPr>
        <w:pStyle w:val="af5"/>
        <w:jc w:val="center"/>
      </w:pPr>
      <w:bookmarkStart w:id="151" w:name="_Ref5094117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52</w:t>
      </w:r>
      <w:r>
        <w:fldChar w:fldCharType="end"/>
      </w:r>
      <w:bookmarkEnd w:id="151"/>
      <w:r>
        <w:t xml:space="preserve">  </w:t>
      </w:r>
      <w:r>
        <w:rPr>
          <w:rFonts w:hint="eastAsia"/>
        </w:rPr>
        <w:t>简化杆系模型示意图</w:t>
      </w:r>
    </w:p>
    <w:p w14:paraId="4068E8CA" w14:textId="77777777" w:rsidR="006D4F50" w:rsidRDefault="006D4F50" w:rsidP="00D90911">
      <w:pPr>
        <w:pStyle w:val="afb"/>
        <w:numPr>
          <w:ilvl w:val="0"/>
          <w:numId w:val="25"/>
        </w:numPr>
      </w:pPr>
      <w:r>
        <w:rPr>
          <w:rFonts w:hint="eastAsia"/>
        </w:rPr>
        <w:t>细化杆系模型</w:t>
      </w:r>
    </w:p>
    <w:p w14:paraId="15E2633D" w14:textId="62A2F556" w:rsidR="000868D3" w:rsidRPr="0014070C" w:rsidRDefault="000868D3" w:rsidP="000868D3">
      <w:pPr>
        <w:spacing w:before="170" w:after="170" w:line="260" w:lineRule="atLeast"/>
        <w:rPr>
          <w:rFonts w:eastAsia="宋体" w:cs="Times New Roman"/>
          <w:szCs w:val="20"/>
        </w:rPr>
      </w:pPr>
      <w:r w:rsidRPr="0014070C">
        <w:rPr>
          <w:rFonts w:eastAsia="宋体" w:cs="Times New Roman" w:hint="eastAsia"/>
          <w:szCs w:val="20"/>
        </w:rPr>
        <w:t>如</w:t>
      </w:r>
      <w:r>
        <w:rPr>
          <w:rFonts w:eastAsia="宋体" w:cs="Times New Roman"/>
          <w:szCs w:val="20"/>
        </w:rPr>
        <w:fldChar w:fldCharType="begin"/>
      </w:r>
      <w:r>
        <w:rPr>
          <w:rFonts w:eastAsia="宋体" w:cs="Times New Roman"/>
          <w:szCs w:val="20"/>
        </w:rPr>
        <w:instrText xml:space="preserve"> </w:instrText>
      </w:r>
      <w:r>
        <w:rPr>
          <w:rFonts w:eastAsia="宋体" w:cs="Times New Roman" w:hint="eastAsia"/>
          <w:szCs w:val="20"/>
        </w:rPr>
        <w:instrText>REF _Ref509411768 \h</w:instrText>
      </w:r>
      <w:r>
        <w:rPr>
          <w:rFonts w:eastAsia="宋体" w:cs="Times New Roman"/>
          <w:szCs w:val="20"/>
        </w:rPr>
        <w:instrText xml:space="preserve"> </w:instrText>
      </w:r>
      <w:r>
        <w:rPr>
          <w:rFonts w:eastAsia="宋体" w:cs="Times New Roman"/>
          <w:szCs w:val="20"/>
        </w:rPr>
      </w:r>
      <w:r>
        <w:rPr>
          <w:rFonts w:eastAsia="宋体" w:cs="Times New Roman"/>
          <w:szCs w:val="20"/>
        </w:rPr>
        <w:fldChar w:fldCharType="separate"/>
      </w:r>
      <w:r w:rsidR="006B45FA">
        <w:rPr>
          <w:rFonts w:hint="eastAsia"/>
        </w:rPr>
        <w:t>图</w:t>
      </w:r>
      <w:r w:rsidR="006B45FA">
        <w:rPr>
          <w:rFonts w:hint="eastAsia"/>
        </w:rPr>
        <w:t xml:space="preserve"> </w:t>
      </w:r>
      <w:r w:rsidR="006B45FA">
        <w:rPr>
          <w:noProof/>
        </w:rPr>
        <w:t>53</w:t>
      </w:r>
      <w:r>
        <w:rPr>
          <w:rFonts w:eastAsia="宋体" w:cs="Times New Roman"/>
          <w:szCs w:val="20"/>
        </w:rPr>
        <w:fldChar w:fldCharType="end"/>
      </w:r>
      <w:r w:rsidRPr="0014070C">
        <w:rPr>
          <w:rFonts w:eastAsia="宋体" w:cs="Times New Roman" w:hint="eastAsia"/>
          <w:szCs w:val="20"/>
        </w:rPr>
        <w:t>所示，细化杆系采用两单元和刚性连接模拟。在简化杆系模型基础上，通过变截面模拟节点加腋区，通过刚性连接模拟梁柱节点重合域。</w:t>
      </w:r>
    </w:p>
    <w:p w14:paraId="2905D888" w14:textId="77777777" w:rsidR="000868D3" w:rsidRDefault="000868D3" w:rsidP="000868D3">
      <w:pPr>
        <w:pStyle w:val="afb"/>
        <w:numPr>
          <w:ilvl w:val="0"/>
          <w:numId w:val="26"/>
        </w:numPr>
      </w:pPr>
      <w:r>
        <w:rPr>
          <w:rFonts w:hint="eastAsia"/>
        </w:rPr>
        <w:t>框架梁的连接</w:t>
      </w:r>
    </w:p>
    <w:p w14:paraId="60508F51" w14:textId="77777777" w:rsidR="000868D3" w:rsidRDefault="000868D3" w:rsidP="000868D3">
      <w:pPr>
        <w:spacing w:before="170" w:after="170" w:line="260" w:lineRule="atLeast"/>
        <w:rPr>
          <w:rFonts w:eastAsia="宋体" w:cs="Times New Roman"/>
          <w:szCs w:val="20"/>
        </w:rPr>
      </w:pPr>
      <w:r w:rsidRPr="0014070C">
        <w:rPr>
          <w:rFonts w:eastAsia="宋体" w:cs="Times New Roman" w:hint="eastAsia"/>
          <w:szCs w:val="20"/>
        </w:rPr>
        <w:t>10.1.1</w:t>
      </w:r>
      <w:r w:rsidRPr="0014070C">
        <w:rPr>
          <w:rFonts w:eastAsia="宋体" w:cs="Times New Roman" w:hint="eastAsia"/>
          <w:szCs w:val="20"/>
        </w:rPr>
        <w:t>节已明确框架梁连续做为节点主要受力区段，因此框架梁杆单元除加腋区段采用较大的截面尺寸外，采用共节点形式。</w:t>
      </w:r>
    </w:p>
    <w:p w14:paraId="0D96F793" w14:textId="77777777" w:rsidR="000868D3" w:rsidRDefault="000868D3" w:rsidP="000868D3">
      <w:pPr>
        <w:spacing w:before="170" w:after="170" w:line="260" w:lineRule="atLeast"/>
        <w:rPr>
          <w:rFonts w:eastAsia="宋体" w:cs="Times New Roman"/>
          <w:szCs w:val="20"/>
        </w:rPr>
      </w:pPr>
    </w:p>
    <w:p w14:paraId="73A475CD" w14:textId="77777777" w:rsidR="000868D3" w:rsidRPr="0014070C" w:rsidRDefault="000868D3" w:rsidP="000868D3">
      <w:pPr>
        <w:spacing w:before="170" w:after="170" w:line="260" w:lineRule="atLeast"/>
        <w:rPr>
          <w:rFonts w:eastAsia="宋体" w:cs="Times New Roman"/>
          <w:szCs w:val="20"/>
        </w:rPr>
      </w:pPr>
    </w:p>
    <w:p w14:paraId="07482A8B" w14:textId="77777777" w:rsidR="000868D3" w:rsidRDefault="000868D3" w:rsidP="000868D3">
      <w:pPr>
        <w:pStyle w:val="afb"/>
        <w:numPr>
          <w:ilvl w:val="0"/>
          <w:numId w:val="26"/>
        </w:numPr>
      </w:pPr>
      <w:r>
        <w:rPr>
          <w:rFonts w:hint="eastAsia"/>
        </w:rPr>
        <w:t>框架梁与连接短杆的连接</w:t>
      </w:r>
    </w:p>
    <w:p w14:paraId="7694CDB7" w14:textId="77777777" w:rsidR="000868D3" w:rsidRPr="0014070C" w:rsidRDefault="000868D3" w:rsidP="000868D3">
      <w:pPr>
        <w:spacing w:before="170" w:after="170" w:line="260" w:lineRule="atLeast"/>
        <w:rPr>
          <w:rFonts w:eastAsia="宋体" w:cs="Times New Roman"/>
          <w:szCs w:val="20"/>
        </w:rPr>
      </w:pPr>
      <w:r w:rsidRPr="0014070C">
        <w:rPr>
          <w:rFonts w:eastAsia="宋体" w:cs="Times New Roman" w:hint="eastAsia"/>
          <w:szCs w:val="20"/>
        </w:rPr>
        <w:t>框架梁和连接短杆之间不通过共节点形式连接，而通过刚性连接，即节点之间只有刚性运动，无相对错动。该刚性连接长度为梁宽度的一半。</w:t>
      </w:r>
    </w:p>
    <w:p w14:paraId="45A4E0AA" w14:textId="77777777" w:rsidR="000868D3" w:rsidRDefault="000868D3" w:rsidP="000868D3">
      <w:pPr>
        <w:pStyle w:val="afb"/>
        <w:numPr>
          <w:ilvl w:val="0"/>
          <w:numId w:val="26"/>
        </w:numPr>
      </w:pPr>
      <w:r>
        <w:rPr>
          <w:rFonts w:hint="eastAsia"/>
        </w:rPr>
        <w:t>连接短杆与框架柱的连接</w:t>
      </w:r>
    </w:p>
    <w:p w14:paraId="614BA4E9" w14:textId="77777777" w:rsidR="000868D3" w:rsidRPr="0014070C" w:rsidRDefault="000868D3" w:rsidP="000868D3">
      <w:pPr>
        <w:spacing w:before="170" w:after="170" w:line="260" w:lineRule="atLeast"/>
        <w:rPr>
          <w:rFonts w:eastAsia="宋体" w:cs="Times New Roman"/>
          <w:szCs w:val="20"/>
        </w:rPr>
      </w:pPr>
      <w:r w:rsidRPr="0014070C">
        <w:rPr>
          <w:rFonts w:eastAsia="宋体" w:cs="Times New Roman" w:hint="eastAsia"/>
          <w:szCs w:val="20"/>
        </w:rPr>
        <w:t>框架柱与连接短杆之间不通过共节点的形式相连，考虑到节点域高度，除扭转刚度外，节点自身的抗弯刚度非常</w:t>
      </w:r>
      <w:r>
        <w:rPr>
          <w:rFonts w:eastAsia="宋体" w:cs="Times New Roman" w:hint="eastAsia"/>
          <w:szCs w:val="20"/>
        </w:rPr>
        <w:t>强</w:t>
      </w:r>
      <w:r w:rsidRPr="0014070C">
        <w:rPr>
          <w:rFonts w:eastAsia="宋体" w:cs="Times New Roman" w:hint="eastAsia"/>
          <w:szCs w:val="20"/>
        </w:rPr>
        <w:t>，连接短杆直接伸入框架柱几何中心。几何中心的节点通过两个刚性连接与上下两个框架柱相连，该刚性连接的长度为偏心节点高度的一半。</w:t>
      </w:r>
    </w:p>
    <w:p w14:paraId="2E025F9A" w14:textId="77777777" w:rsidR="000868D3" w:rsidRDefault="000868D3" w:rsidP="000868D3">
      <w:pPr>
        <w:jc w:val="center"/>
      </w:pPr>
      <w:r>
        <w:rPr>
          <w:noProof/>
          <w:lang w:val="en-US"/>
        </w:rPr>
        <w:drawing>
          <wp:inline distT="0" distB="0" distL="0" distR="0" wp14:anchorId="0711BB08" wp14:editId="664EE510">
            <wp:extent cx="3452883" cy="257422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466075" cy="2584061"/>
                    </a:xfrm>
                    <a:prstGeom prst="rect">
                      <a:avLst/>
                    </a:prstGeom>
                    <a:noFill/>
                  </pic:spPr>
                </pic:pic>
              </a:graphicData>
            </a:graphic>
          </wp:inline>
        </w:drawing>
      </w:r>
    </w:p>
    <w:p w14:paraId="2C1A726F" w14:textId="62748F27" w:rsidR="000868D3" w:rsidRDefault="000868D3" w:rsidP="000868D3">
      <w:pPr>
        <w:pStyle w:val="af5"/>
        <w:jc w:val="center"/>
      </w:pPr>
      <w:bookmarkStart w:id="152" w:name="_Ref5094117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53</w:t>
      </w:r>
      <w:r>
        <w:fldChar w:fldCharType="end"/>
      </w:r>
      <w:bookmarkEnd w:id="152"/>
      <w:r>
        <w:t xml:space="preserve">  </w:t>
      </w:r>
      <w:r>
        <w:rPr>
          <w:rFonts w:hint="eastAsia"/>
        </w:rPr>
        <w:t>细化杆系模型示意图</w:t>
      </w:r>
    </w:p>
    <w:p w14:paraId="0DA4DDD9" w14:textId="77777777" w:rsidR="000868D3" w:rsidRDefault="000868D3" w:rsidP="000868D3">
      <w:pPr>
        <w:pStyle w:val="afb"/>
        <w:numPr>
          <w:ilvl w:val="0"/>
          <w:numId w:val="25"/>
        </w:numPr>
      </w:pPr>
      <w:r>
        <w:rPr>
          <w:rFonts w:hint="eastAsia"/>
        </w:rPr>
        <w:t>壳单元模型</w:t>
      </w:r>
    </w:p>
    <w:p w14:paraId="08DF994A" w14:textId="27466CCD" w:rsidR="000868D3" w:rsidRPr="000F2944" w:rsidRDefault="000868D3" w:rsidP="000868D3">
      <w:pPr>
        <w:spacing w:before="170" w:after="170" w:line="260" w:lineRule="atLeast"/>
        <w:rPr>
          <w:rFonts w:eastAsia="宋体" w:cs="Times New Roman"/>
          <w:szCs w:val="20"/>
        </w:rPr>
      </w:pPr>
      <w:r w:rsidRPr="000F2944">
        <w:rPr>
          <w:rFonts w:eastAsia="宋体" w:cs="Times New Roman" w:hint="eastAsia"/>
          <w:szCs w:val="20"/>
        </w:rPr>
        <w:t>如</w:t>
      </w:r>
      <w:r>
        <w:rPr>
          <w:rFonts w:eastAsia="宋体" w:cs="Times New Roman"/>
          <w:szCs w:val="20"/>
        </w:rPr>
        <w:fldChar w:fldCharType="begin"/>
      </w:r>
      <w:r>
        <w:rPr>
          <w:rFonts w:eastAsia="宋体" w:cs="Times New Roman"/>
          <w:szCs w:val="20"/>
        </w:rPr>
        <w:instrText xml:space="preserve"> </w:instrText>
      </w:r>
      <w:r>
        <w:rPr>
          <w:rFonts w:eastAsia="宋体" w:cs="Times New Roman" w:hint="eastAsia"/>
          <w:szCs w:val="20"/>
        </w:rPr>
        <w:instrText>REF _Ref509411779 \h</w:instrText>
      </w:r>
      <w:r>
        <w:rPr>
          <w:rFonts w:eastAsia="宋体" w:cs="Times New Roman"/>
          <w:szCs w:val="20"/>
        </w:rPr>
        <w:instrText xml:space="preserve"> </w:instrText>
      </w:r>
      <w:r>
        <w:rPr>
          <w:rFonts w:eastAsia="宋体" w:cs="Times New Roman"/>
          <w:szCs w:val="20"/>
        </w:rPr>
      </w:r>
      <w:r>
        <w:rPr>
          <w:rFonts w:eastAsia="宋体" w:cs="Times New Roman"/>
          <w:szCs w:val="20"/>
        </w:rPr>
        <w:fldChar w:fldCharType="separate"/>
      </w:r>
      <w:r w:rsidR="006B45FA">
        <w:rPr>
          <w:rFonts w:hint="eastAsia"/>
        </w:rPr>
        <w:t>图</w:t>
      </w:r>
      <w:r w:rsidR="006B45FA">
        <w:rPr>
          <w:rFonts w:hint="eastAsia"/>
        </w:rPr>
        <w:t xml:space="preserve"> </w:t>
      </w:r>
      <w:r w:rsidR="006B45FA">
        <w:rPr>
          <w:noProof/>
        </w:rPr>
        <w:t>54</w:t>
      </w:r>
      <w:r>
        <w:rPr>
          <w:rFonts w:eastAsia="宋体" w:cs="Times New Roman"/>
          <w:szCs w:val="20"/>
        </w:rPr>
        <w:fldChar w:fldCharType="end"/>
      </w:r>
      <w:r w:rsidRPr="000F2944">
        <w:rPr>
          <w:rFonts w:eastAsia="宋体" w:cs="Times New Roman" w:hint="eastAsia"/>
          <w:szCs w:val="20"/>
        </w:rPr>
        <w:t>所示，框架梁柱节点以及相关构件均由壳单元模拟，壳单元连接采用共节点，</w:t>
      </w:r>
      <w:r>
        <w:rPr>
          <w:rFonts w:eastAsia="宋体" w:cs="Times New Roman" w:hint="eastAsia"/>
          <w:szCs w:val="20"/>
        </w:rPr>
        <w:t>真实模拟节点连接形式和构造措施。</w:t>
      </w:r>
    </w:p>
    <w:p w14:paraId="05085BFE" w14:textId="77777777" w:rsidR="000868D3" w:rsidRDefault="000868D3" w:rsidP="000868D3">
      <w:pPr>
        <w:jc w:val="center"/>
      </w:pPr>
      <w:r>
        <w:rPr>
          <w:noProof/>
          <w:lang w:val="en-US"/>
        </w:rPr>
        <w:drawing>
          <wp:inline distT="0" distB="0" distL="0" distR="0" wp14:anchorId="29C25134" wp14:editId="1EB20A64">
            <wp:extent cx="3572540" cy="2533959"/>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3579384" cy="2538814"/>
                    </a:xfrm>
                    <a:prstGeom prst="rect">
                      <a:avLst/>
                    </a:prstGeom>
                    <a:noFill/>
                  </pic:spPr>
                </pic:pic>
              </a:graphicData>
            </a:graphic>
          </wp:inline>
        </w:drawing>
      </w:r>
    </w:p>
    <w:p w14:paraId="2CBDC3EA" w14:textId="67A3882F" w:rsidR="000868D3" w:rsidRDefault="000868D3" w:rsidP="000868D3">
      <w:pPr>
        <w:pStyle w:val="af5"/>
        <w:spacing w:before="170" w:after="240" w:line="240" w:lineRule="auto"/>
        <w:jc w:val="center"/>
      </w:pPr>
      <w:bookmarkStart w:id="153" w:name="_Ref5094117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54</w:t>
      </w:r>
      <w:r>
        <w:fldChar w:fldCharType="end"/>
      </w:r>
      <w:bookmarkEnd w:id="153"/>
      <w:r>
        <w:t xml:space="preserve">  </w:t>
      </w:r>
      <w:r>
        <w:rPr>
          <w:rFonts w:hint="eastAsia"/>
        </w:rPr>
        <w:t>壳单元模型示意图</w:t>
      </w:r>
    </w:p>
    <w:p w14:paraId="109D4759" w14:textId="77777777" w:rsidR="006D4F50" w:rsidRDefault="006D4F50" w:rsidP="006D4F50"/>
    <w:p w14:paraId="7CC6E60A" w14:textId="77777777" w:rsidR="006D4F50" w:rsidRDefault="006D4F50" w:rsidP="00D90911">
      <w:pPr>
        <w:pStyle w:val="afb"/>
        <w:numPr>
          <w:ilvl w:val="0"/>
          <w:numId w:val="25"/>
        </w:numPr>
      </w:pPr>
      <w:r>
        <w:rPr>
          <w:rFonts w:hint="eastAsia"/>
        </w:rPr>
        <w:t>各分析模型之间的对比</w:t>
      </w:r>
    </w:p>
    <w:p w14:paraId="7573FD20" w14:textId="458C5AF8" w:rsidR="006D4F50" w:rsidRPr="006F1C34" w:rsidRDefault="006D4F50" w:rsidP="006D4F50">
      <w:pPr>
        <w:spacing w:before="170" w:after="170" w:line="260" w:lineRule="atLeast"/>
        <w:rPr>
          <w:rFonts w:eastAsia="宋体" w:cs="Times New Roman"/>
          <w:szCs w:val="20"/>
        </w:rPr>
      </w:pPr>
      <w:r w:rsidRPr="006F1C34">
        <w:rPr>
          <w:rFonts w:eastAsia="宋体" w:cs="Times New Roman" w:hint="eastAsia"/>
          <w:szCs w:val="20"/>
        </w:rPr>
        <w:t>通过施加相同的边界条件和外力，比较梁两端竖向位移，</w:t>
      </w:r>
      <w:r>
        <w:rPr>
          <w:rFonts w:eastAsia="宋体" w:cs="Times New Roman" w:hint="eastAsia"/>
          <w:szCs w:val="20"/>
        </w:rPr>
        <w:t>如</w:t>
      </w:r>
      <w:r>
        <w:rPr>
          <w:rFonts w:eastAsia="宋体" w:cs="Times New Roman"/>
          <w:szCs w:val="20"/>
        </w:rPr>
        <w:fldChar w:fldCharType="begin"/>
      </w:r>
      <w:r>
        <w:rPr>
          <w:rFonts w:eastAsia="宋体" w:cs="Times New Roman"/>
          <w:szCs w:val="20"/>
        </w:rPr>
        <w:instrText xml:space="preserve"> </w:instrText>
      </w:r>
      <w:r>
        <w:rPr>
          <w:rFonts w:eastAsia="宋体" w:cs="Times New Roman" w:hint="eastAsia"/>
          <w:szCs w:val="20"/>
        </w:rPr>
        <w:instrText>REF _Ref475552281 \h</w:instrText>
      </w:r>
      <w:r>
        <w:rPr>
          <w:rFonts w:eastAsia="宋体" w:cs="Times New Roman"/>
          <w:szCs w:val="20"/>
        </w:rPr>
        <w:instrText xml:space="preserve"> </w:instrText>
      </w:r>
      <w:r>
        <w:rPr>
          <w:rFonts w:eastAsia="宋体" w:cs="Times New Roman"/>
          <w:szCs w:val="20"/>
        </w:rPr>
      </w:r>
      <w:r>
        <w:rPr>
          <w:rFonts w:eastAsia="宋体" w:cs="Times New Roman"/>
          <w:szCs w:val="20"/>
        </w:rPr>
        <w:fldChar w:fldCharType="separate"/>
      </w:r>
      <w:r w:rsidR="006B45FA">
        <w:rPr>
          <w:rFonts w:hint="eastAsia"/>
        </w:rPr>
        <w:t>图</w:t>
      </w:r>
      <w:r w:rsidR="006B45FA">
        <w:rPr>
          <w:rFonts w:hint="eastAsia"/>
        </w:rPr>
        <w:t xml:space="preserve"> </w:t>
      </w:r>
      <w:r w:rsidR="006B45FA">
        <w:rPr>
          <w:noProof/>
        </w:rPr>
        <w:t>55</w:t>
      </w:r>
      <w:r>
        <w:rPr>
          <w:rFonts w:eastAsia="宋体" w:cs="Times New Roman"/>
          <w:szCs w:val="20"/>
        </w:rPr>
        <w:fldChar w:fldCharType="end"/>
      </w:r>
      <w:r>
        <w:rPr>
          <w:rFonts w:eastAsia="宋体" w:cs="Times New Roman" w:hint="eastAsia"/>
          <w:szCs w:val="20"/>
        </w:rPr>
        <w:t>所示。</w:t>
      </w:r>
      <w:r w:rsidRPr="006F1C34">
        <w:rPr>
          <w:rFonts w:eastAsia="宋体" w:cs="Times New Roman" w:hint="eastAsia"/>
          <w:szCs w:val="20"/>
        </w:rPr>
        <w:t>评估各模拟方法对于此梁柱偏心的影响。</w:t>
      </w:r>
    </w:p>
    <w:tbl>
      <w:tblPr>
        <w:tblStyle w:val="ReportTab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3702"/>
      </w:tblGrid>
      <w:tr w:rsidR="006D4F50" w14:paraId="5C2BB382" w14:textId="77777777" w:rsidTr="002205E1">
        <w:trPr>
          <w:cnfStyle w:val="100000000000" w:firstRow="1" w:lastRow="0" w:firstColumn="0" w:lastColumn="0" w:oddVBand="0" w:evenVBand="0" w:oddHBand="0" w:evenHBand="0" w:firstRowFirstColumn="0" w:firstRowLastColumn="0" w:lastRowFirstColumn="0" w:lastRowLastColumn="0"/>
        </w:trPr>
        <w:tc>
          <w:tcPr>
            <w:tcW w:w="5359" w:type="dxa"/>
            <w:shd w:val="clear" w:color="auto" w:fill="FFFFFF" w:themeFill="background1"/>
            <w:vAlign w:val="center"/>
          </w:tcPr>
          <w:p w14:paraId="7DC29940" w14:textId="77777777" w:rsidR="006D4F50" w:rsidRPr="006F1C34" w:rsidRDefault="006D4F50" w:rsidP="002205E1">
            <w:pPr>
              <w:spacing w:beforeLines="50" w:before="120" w:afterLines="50" w:after="120"/>
              <w:jc w:val="center"/>
              <w:rPr>
                <w:rFonts w:asciiTheme="minorHAnsi" w:hAnsiTheme="minorHAnsi" w:cstheme="minorHAnsi"/>
              </w:rPr>
            </w:pPr>
            <w:r w:rsidRPr="006F1C34">
              <w:rPr>
                <w:rFonts w:asciiTheme="minorHAnsi" w:hAnsiTheme="minorHAnsi" w:cstheme="minorHAnsi"/>
                <w:noProof/>
                <w:lang w:val="en-US"/>
              </w:rPr>
              <w:drawing>
                <wp:inline distT="0" distB="0" distL="0" distR="0" wp14:anchorId="08C87D6D" wp14:editId="0E807DEA">
                  <wp:extent cx="3266220" cy="1856521"/>
                  <wp:effectExtent l="0" t="0" r="0" b="0"/>
                  <wp:docPr id="30495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50">
                            <a:clrChange>
                              <a:clrFrom>
                                <a:srgbClr val="FAF5E6"/>
                              </a:clrFrom>
                              <a:clrTo>
                                <a:srgbClr val="FAF5E6">
                                  <a:alpha val="0"/>
                                </a:srgbClr>
                              </a:clrTo>
                            </a:clrChange>
                          </a:blip>
                          <a:stretch>
                            <a:fillRect/>
                          </a:stretch>
                        </pic:blipFill>
                        <pic:spPr>
                          <a:xfrm>
                            <a:off x="0" y="0"/>
                            <a:ext cx="3266220" cy="1856521"/>
                          </a:xfrm>
                          <a:prstGeom prst="rect">
                            <a:avLst/>
                          </a:prstGeom>
                        </pic:spPr>
                      </pic:pic>
                    </a:graphicData>
                  </a:graphic>
                </wp:inline>
              </w:drawing>
            </w:r>
          </w:p>
        </w:tc>
        <w:tc>
          <w:tcPr>
            <w:tcW w:w="3702" w:type="dxa"/>
            <w:shd w:val="clear" w:color="auto" w:fill="FFFFFF" w:themeFill="background1"/>
            <w:vAlign w:val="center"/>
          </w:tcPr>
          <w:p w14:paraId="2D7E2A5B" w14:textId="13213643" w:rsidR="006D4F50" w:rsidRPr="006F1C34" w:rsidRDefault="006D4F50" w:rsidP="002205E1">
            <w:pPr>
              <w:spacing w:beforeLines="50" w:before="120" w:afterLines="50" w:after="120"/>
              <w:jc w:val="center"/>
              <w:rPr>
                <w:rFonts w:asciiTheme="minorHAnsi" w:hAnsiTheme="minorHAnsi" w:cstheme="minorHAnsi"/>
                <w:b w:val="0"/>
                <w:sz w:val="24"/>
                <w:szCs w:val="24"/>
              </w:rPr>
            </w:pPr>
            <w:r w:rsidRPr="006F1C34">
              <w:rPr>
                <w:rFonts w:asciiTheme="minorHAnsi" w:eastAsiaTheme="minorEastAsia" w:hAnsiTheme="minorHAnsi" w:cstheme="minorHAnsi"/>
                <w:b w:val="0"/>
                <w:sz w:val="24"/>
                <w:szCs w:val="24"/>
                <w:lang w:eastAsia="zh-CN"/>
              </w:rPr>
              <w:t>杆端竖向位移为</w:t>
            </w:r>
            <w:r w:rsidR="009357B5">
              <w:rPr>
                <w:rFonts w:asciiTheme="minorHAnsi" w:eastAsiaTheme="minorEastAsia" w:hAnsiTheme="minorHAnsi" w:cstheme="minorHAnsi" w:hint="eastAsia"/>
                <w:b w:val="0"/>
                <w:sz w:val="24"/>
                <w:szCs w:val="24"/>
                <w:lang w:eastAsia="zh-CN"/>
              </w:rPr>
              <w:t>21.2</w:t>
            </w:r>
            <w:r w:rsidRPr="006F1C34">
              <w:rPr>
                <w:rFonts w:asciiTheme="minorHAnsi" w:eastAsiaTheme="minorEastAsia" w:hAnsiTheme="minorHAnsi" w:cstheme="minorHAnsi"/>
                <w:b w:val="0"/>
                <w:sz w:val="24"/>
                <w:szCs w:val="24"/>
                <w:lang w:eastAsia="zh-CN"/>
              </w:rPr>
              <w:t>mm</w:t>
            </w:r>
          </w:p>
        </w:tc>
      </w:tr>
      <w:tr w:rsidR="006D4F50" w14:paraId="71E85E14" w14:textId="77777777" w:rsidTr="002205E1">
        <w:tc>
          <w:tcPr>
            <w:tcW w:w="9061" w:type="dxa"/>
            <w:gridSpan w:val="2"/>
            <w:shd w:val="clear" w:color="auto" w:fill="FFFFFF" w:themeFill="background1"/>
            <w:vAlign w:val="center"/>
          </w:tcPr>
          <w:p w14:paraId="139262E3" w14:textId="08AAEB0D" w:rsidR="006D4F50" w:rsidRPr="006F1C34" w:rsidRDefault="006D4F50" w:rsidP="002205E1">
            <w:pPr>
              <w:spacing w:beforeLines="50" w:before="120" w:afterLines="50" w:after="120"/>
              <w:jc w:val="center"/>
              <w:rPr>
                <w:rFonts w:asciiTheme="minorHAnsi" w:hAnsiTheme="minorHAnsi" w:cstheme="minorHAnsi"/>
                <w:sz w:val="24"/>
                <w:szCs w:val="24"/>
              </w:rPr>
            </w:pPr>
            <w:r w:rsidRPr="006F1C34">
              <w:rPr>
                <w:rFonts w:asciiTheme="minorHAnsi" w:eastAsiaTheme="minorEastAsia" w:hAnsiTheme="minorHAnsi" w:cstheme="minorHAnsi"/>
                <w:sz w:val="24"/>
                <w:szCs w:val="24"/>
                <w:lang w:eastAsia="zh-CN"/>
              </w:rPr>
              <w:t>(a)</w:t>
            </w:r>
            <w:r w:rsidR="008624E0">
              <w:rPr>
                <w:rFonts w:asciiTheme="minorHAnsi" w:eastAsiaTheme="minorEastAsia" w:hAnsiTheme="minorHAnsi" w:cstheme="minorHAnsi"/>
                <w:sz w:val="24"/>
                <w:szCs w:val="24"/>
                <w:lang w:eastAsia="zh-CN"/>
              </w:rPr>
              <w:t xml:space="preserve"> </w:t>
            </w:r>
            <w:r w:rsidRPr="006F1C34">
              <w:rPr>
                <w:rFonts w:asciiTheme="minorHAnsi" w:eastAsiaTheme="minorEastAsia" w:hAnsiTheme="minorHAnsi" w:cstheme="minorHAnsi"/>
                <w:sz w:val="24"/>
                <w:szCs w:val="24"/>
                <w:lang w:eastAsia="zh-CN"/>
              </w:rPr>
              <w:t>简化杆系模型</w:t>
            </w:r>
          </w:p>
        </w:tc>
      </w:tr>
      <w:tr w:rsidR="006D4F50" w14:paraId="7BA8DE3A" w14:textId="77777777" w:rsidTr="002205E1">
        <w:tc>
          <w:tcPr>
            <w:tcW w:w="5359" w:type="dxa"/>
            <w:shd w:val="clear" w:color="auto" w:fill="FFFFFF" w:themeFill="background1"/>
            <w:vAlign w:val="center"/>
          </w:tcPr>
          <w:p w14:paraId="7A6E0745" w14:textId="77777777" w:rsidR="006D4F50" w:rsidRPr="006F1C34" w:rsidRDefault="006D4F50" w:rsidP="002205E1">
            <w:pPr>
              <w:spacing w:beforeLines="50" w:before="120" w:afterLines="50" w:after="120"/>
              <w:jc w:val="center"/>
              <w:rPr>
                <w:rFonts w:asciiTheme="minorHAnsi" w:hAnsiTheme="minorHAnsi" w:cstheme="minorHAnsi"/>
              </w:rPr>
            </w:pPr>
            <w:r w:rsidRPr="006F1C34">
              <w:rPr>
                <w:rFonts w:asciiTheme="minorHAnsi" w:hAnsiTheme="minorHAnsi" w:cstheme="minorHAnsi"/>
                <w:noProof/>
                <w:lang w:val="en-US"/>
              </w:rPr>
              <w:drawing>
                <wp:inline distT="0" distB="0" distL="0" distR="0" wp14:anchorId="726B4023" wp14:editId="17887F85">
                  <wp:extent cx="3263080" cy="1679085"/>
                  <wp:effectExtent l="0" t="0" r="0" b="0"/>
                  <wp:docPr id="30495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51">
                            <a:clrChange>
                              <a:clrFrom>
                                <a:srgbClr val="FAF5E6"/>
                              </a:clrFrom>
                              <a:clrTo>
                                <a:srgbClr val="FAF5E6">
                                  <a:alpha val="0"/>
                                </a:srgbClr>
                              </a:clrTo>
                            </a:clrChange>
                          </a:blip>
                          <a:stretch>
                            <a:fillRect/>
                          </a:stretch>
                        </pic:blipFill>
                        <pic:spPr>
                          <a:xfrm>
                            <a:off x="0" y="0"/>
                            <a:ext cx="3263080" cy="1679085"/>
                          </a:xfrm>
                          <a:prstGeom prst="rect">
                            <a:avLst/>
                          </a:prstGeom>
                        </pic:spPr>
                      </pic:pic>
                    </a:graphicData>
                  </a:graphic>
                </wp:inline>
              </w:drawing>
            </w:r>
          </w:p>
        </w:tc>
        <w:tc>
          <w:tcPr>
            <w:tcW w:w="3702" w:type="dxa"/>
            <w:shd w:val="clear" w:color="auto" w:fill="FFFFFF" w:themeFill="background1"/>
            <w:vAlign w:val="center"/>
          </w:tcPr>
          <w:p w14:paraId="6A19D262" w14:textId="0E9DFD83" w:rsidR="006D4F50" w:rsidRPr="006F1C34" w:rsidRDefault="006D4F50" w:rsidP="002205E1">
            <w:pPr>
              <w:spacing w:beforeLines="50" w:before="120" w:afterLines="50" w:after="120"/>
              <w:jc w:val="center"/>
              <w:rPr>
                <w:rFonts w:asciiTheme="minorHAnsi" w:hAnsiTheme="minorHAnsi" w:cstheme="minorHAnsi"/>
                <w:sz w:val="24"/>
                <w:szCs w:val="24"/>
              </w:rPr>
            </w:pPr>
            <w:r w:rsidRPr="006F1C34">
              <w:rPr>
                <w:rFonts w:asciiTheme="minorHAnsi" w:eastAsiaTheme="minorEastAsia" w:hAnsiTheme="minorHAnsi" w:cstheme="minorHAnsi"/>
                <w:sz w:val="24"/>
                <w:szCs w:val="24"/>
                <w:lang w:eastAsia="zh-CN"/>
              </w:rPr>
              <w:t>杆端竖向位移为</w:t>
            </w:r>
            <w:r w:rsidR="009357B5">
              <w:rPr>
                <w:rFonts w:asciiTheme="minorHAnsi" w:eastAsiaTheme="minorEastAsia" w:hAnsiTheme="minorHAnsi" w:cstheme="minorHAnsi" w:hint="eastAsia"/>
                <w:sz w:val="24"/>
                <w:szCs w:val="24"/>
                <w:lang w:eastAsia="zh-CN"/>
              </w:rPr>
              <w:t>16.8</w:t>
            </w:r>
            <w:r w:rsidRPr="006F1C34">
              <w:rPr>
                <w:rFonts w:asciiTheme="minorHAnsi" w:eastAsiaTheme="minorEastAsia" w:hAnsiTheme="minorHAnsi" w:cstheme="minorHAnsi"/>
                <w:sz w:val="24"/>
                <w:szCs w:val="24"/>
                <w:lang w:eastAsia="zh-CN"/>
              </w:rPr>
              <w:t>mm</w:t>
            </w:r>
          </w:p>
        </w:tc>
      </w:tr>
      <w:tr w:rsidR="006D4F50" w14:paraId="0F678E01" w14:textId="77777777" w:rsidTr="002205E1">
        <w:tc>
          <w:tcPr>
            <w:tcW w:w="9061" w:type="dxa"/>
            <w:gridSpan w:val="2"/>
            <w:shd w:val="clear" w:color="auto" w:fill="FFFFFF" w:themeFill="background1"/>
            <w:vAlign w:val="center"/>
          </w:tcPr>
          <w:p w14:paraId="1862551A" w14:textId="77777777" w:rsidR="006D4F50" w:rsidRPr="006F1C34" w:rsidRDefault="006D4F50" w:rsidP="002205E1">
            <w:pPr>
              <w:spacing w:beforeLines="50" w:before="120" w:afterLines="50" w:after="120"/>
              <w:jc w:val="center"/>
              <w:rPr>
                <w:rFonts w:asciiTheme="minorHAnsi" w:hAnsiTheme="minorHAnsi" w:cstheme="minorHAnsi"/>
                <w:sz w:val="24"/>
                <w:szCs w:val="24"/>
              </w:rPr>
            </w:pPr>
            <w:r w:rsidRPr="006F1C34">
              <w:rPr>
                <w:rFonts w:asciiTheme="minorHAnsi" w:eastAsiaTheme="minorEastAsia" w:hAnsiTheme="minorHAnsi" w:cstheme="minorHAnsi"/>
                <w:sz w:val="24"/>
                <w:szCs w:val="24"/>
                <w:lang w:eastAsia="zh-CN"/>
              </w:rPr>
              <w:t xml:space="preserve">(b) </w:t>
            </w:r>
            <w:r w:rsidRPr="006F1C34">
              <w:rPr>
                <w:rFonts w:asciiTheme="minorHAnsi" w:eastAsiaTheme="minorEastAsia" w:hAnsiTheme="minorHAnsi" w:cstheme="minorHAnsi"/>
                <w:sz w:val="24"/>
                <w:szCs w:val="24"/>
                <w:lang w:eastAsia="zh-CN"/>
              </w:rPr>
              <w:t>细化杆系模型</w:t>
            </w:r>
          </w:p>
        </w:tc>
      </w:tr>
      <w:tr w:rsidR="006D4F50" w14:paraId="7BDAF38C" w14:textId="77777777" w:rsidTr="002205E1">
        <w:tc>
          <w:tcPr>
            <w:tcW w:w="5359" w:type="dxa"/>
            <w:shd w:val="clear" w:color="auto" w:fill="FFFFFF" w:themeFill="background1"/>
            <w:vAlign w:val="center"/>
          </w:tcPr>
          <w:p w14:paraId="12BF81C0" w14:textId="77777777" w:rsidR="006D4F50" w:rsidRPr="006F1C34" w:rsidRDefault="006D4F50" w:rsidP="002205E1">
            <w:pPr>
              <w:spacing w:beforeLines="50" w:before="120" w:afterLines="50" w:after="120"/>
              <w:jc w:val="center"/>
              <w:rPr>
                <w:rFonts w:asciiTheme="minorHAnsi" w:hAnsiTheme="minorHAnsi" w:cstheme="minorHAnsi"/>
              </w:rPr>
            </w:pPr>
            <w:r w:rsidRPr="006F1C34">
              <w:rPr>
                <w:rFonts w:asciiTheme="minorHAnsi" w:hAnsiTheme="minorHAnsi" w:cstheme="minorHAnsi"/>
                <w:noProof/>
                <w:lang w:val="en-US"/>
              </w:rPr>
              <w:drawing>
                <wp:inline distT="0" distB="0" distL="0" distR="0" wp14:anchorId="6A90CE15" wp14:editId="503EE162">
                  <wp:extent cx="3249833" cy="1954306"/>
                  <wp:effectExtent l="0" t="0" r="8255" b="0"/>
                  <wp:docPr id="304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52">
                            <a:clrChange>
                              <a:clrFrom>
                                <a:srgbClr val="FFFFFF"/>
                              </a:clrFrom>
                              <a:clrTo>
                                <a:srgbClr val="FFFFFF">
                                  <a:alpha val="0"/>
                                </a:srgbClr>
                              </a:clrTo>
                            </a:clrChange>
                          </a:blip>
                          <a:srcRect r="13510"/>
                          <a:stretch/>
                        </pic:blipFill>
                        <pic:spPr>
                          <a:xfrm>
                            <a:off x="0" y="0"/>
                            <a:ext cx="3249833" cy="1954306"/>
                          </a:xfrm>
                          <a:prstGeom prst="rect">
                            <a:avLst/>
                          </a:prstGeom>
                        </pic:spPr>
                      </pic:pic>
                    </a:graphicData>
                  </a:graphic>
                </wp:inline>
              </w:drawing>
            </w:r>
          </w:p>
        </w:tc>
        <w:tc>
          <w:tcPr>
            <w:tcW w:w="3702" w:type="dxa"/>
            <w:shd w:val="clear" w:color="auto" w:fill="FFFFFF" w:themeFill="background1"/>
            <w:vAlign w:val="center"/>
          </w:tcPr>
          <w:p w14:paraId="57E15DDE" w14:textId="4758C91B" w:rsidR="006D4F50" w:rsidRPr="006F1C34" w:rsidRDefault="006D4F50" w:rsidP="002205E1">
            <w:pPr>
              <w:spacing w:beforeLines="50" w:before="120" w:afterLines="50" w:after="120"/>
              <w:jc w:val="center"/>
              <w:rPr>
                <w:rFonts w:asciiTheme="minorHAnsi" w:hAnsiTheme="minorHAnsi" w:cstheme="minorHAnsi"/>
                <w:sz w:val="24"/>
                <w:szCs w:val="24"/>
              </w:rPr>
            </w:pPr>
            <w:r w:rsidRPr="006F1C34">
              <w:rPr>
                <w:rFonts w:asciiTheme="minorHAnsi" w:eastAsiaTheme="minorEastAsia" w:hAnsiTheme="minorHAnsi" w:cstheme="minorHAnsi"/>
                <w:sz w:val="24"/>
                <w:szCs w:val="24"/>
                <w:lang w:eastAsia="zh-CN"/>
              </w:rPr>
              <w:t>杆端竖向位移为</w:t>
            </w:r>
            <w:r w:rsidR="009357B5">
              <w:rPr>
                <w:rFonts w:asciiTheme="minorHAnsi" w:eastAsiaTheme="minorEastAsia" w:hAnsiTheme="minorHAnsi" w:cstheme="minorHAnsi" w:hint="eastAsia"/>
                <w:sz w:val="24"/>
                <w:szCs w:val="24"/>
                <w:lang w:eastAsia="zh-CN"/>
              </w:rPr>
              <w:t>14.9</w:t>
            </w:r>
            <w:r w:rsidRPr="006F1C34">
              <w:rPr>
                <w:rFonts w:asciiTheme="minorHAnsi" w:eastAsiaTheme="minorEastAsia" w:hAnsiTheme="minorHAnsi" w:cstheme="minorHAnsi"/>
                <w:sz w:val="24"/>
                <w:szCs w:val="24"/>
                <w:lang w:eastAsia="zh-CN"/>
              </w:rPr>
              <w:t>mm</w:t>
            </w:r>
          </w:p>
        </w:tc>
      </w:tr>
      <w:tr w:rsidR="006D4F50" w14:paraId="33272F7E" w14:textId="77777777" w:rsidTr="002205E1">
        <w:tc>
          <w:tcPr>
            <w:tcW w:w="9061" w:type="dxa"/>
            <w:gridSpan w:val="2"/>
            <w:shd w:val="clear" w:color="auto" w:fill="FFFFFF" w:themeFill="background1"/>
            <w:vAlign w:val="center"/>
          </w:tcPr>
          <w:p w14:paraId="19BE4343" w14:textId="77777777" w:rsidR="006D4F50" w:rsidRPr="006F1C34" w:rsidRDefault="006D4F50" w:rsidP="002205E1">
            <w:pPr>
              <w:spacing w:beforeLines="50" w:before="120" w:afterLines="50" w:after="120"/>
              <w:jc w:val="center"/>
              <w:rPr>
                <w:rFonts w:asciiTheme="minorHAnsi" w:hAnsiTheme="minorHAnsi" w:cstheme="minorHAnsi"/>
              </w:rPr>
            </w:pPr>
            <w:r w:rsidRPr="006F1C34">
              <w:rPr>
                <w:rFonts w:asciiTheme="minorHAnsi" w:eastAsiaTheme="minorEastAsia" w:hAnsiTheme="minorHAnsi" w:cstheme="minorHAnsi"/>
                <w:sz w:val="24"/>
                <w:szCs w:val="24"/>
                <w:lang w:eastAsia="zh-CN"/>
              </w:rPr>
              <w:t>(c)</w:t>
            </w:r>
            <w:r w:rsidRPr="006F1C34">
              <w:rPr>
                <w:rFonts w:asciiTheme="minorHAnsi" w:eastAsiaTheme="minorEastAsia" w:hAnsiTheme="minorHAnsi" w:cstheme="minorHAnsi"/>
                <w:sz w:val="24"/>
                <w:szCs w:val="24"/>
                <w:lang w:eastAsia="zh-CN"/>
              </w:rPr>
              <w:t>壳单元模型</w:t>
            </w:r>
          </w:p>
        </w:tc>
      </w:tr>
    </w:tbl>
    <w:p w14:paraId="0155B990" w14:textId="4A7F3565" w:rsidR="006D4F50" w:rsidRDefault="006D4F50" w:rsidP="006D4F50">
      <w:pPr>
        <w:pStyle w:val="af5"/>
        <w:spacing w:before="120" w:after="120" w:line="240" w:lineRule="auto"/>
        <w:jc w:val="center"/>
      </w:pPr>
      <w:bookmarkStart w:id="154" w:name="_Ref4755522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55</w:t>
      </w:r>
      <w:r>
        <w:fldChar w:fldCharType="end"/>
      </w:r>
      <w:bookmarkEnd w:id="154"/>
      <w:r>
        <w:t xml:space="preserve">  </w:t>
      </w:r>
      <w:r>
        <w:rPr>
          <w:rFonts w:hint="eastAsia"/>
        </w:rPr>
        <w:t>各分析模型杆端竖向位移</w:t>
      </w:r>
    </w:p>
    <w:p w14:paraId="50BC730C" w14:textId="77777777" w:rsidR="006D4F50" w:rsidRPr="002824F8" w:rsidRDefault="006D4F50" w:rsidP="006D4F50">
      <w:pPr>
        <w:spacing w:before="170" w:after="170" w:line="260" w:lineRule="atLeast"/>
        <w:rPr>
          <w:rFonts w:eastAsia="宋体" w:cs="Times New Roman"/>
          <w:szCs w:val="20"/>
        </w:rPr>
      </w:pPr>
      <w:r>
        <w:rPr>
          <w:rFonts w:eastAsia="宋体" w:cs="Times New Roman" w:hint="eastAsia"/>
          <w:szCs w:val="20"/>
        </w:rPr>
        <w:t>通过分析对比可知，简化杆系模型相对于壳单元模型对于刚度的模拟过于保守。由细化杆系模型可知，连接短杆的抗扭刚度可以较为真实地反应偏心节点刚度的影响，但可考虑梁柱之间的弯曲刚度为刚域。</w:t>
      </w:r>
    </w:p>
    <w:p w14:paraId="689673DE" w14:textId="77777777" w:rsidR="006D4F50" w:rsidRDefault="006D4F50" w:rsidP="008325B5">
      <w:pPr>
        <w:pStyle w:val="ReportLevel2"/>
      </w:pPr>
      <w:bookmarkStart w:id="155" w:name="_Toc511833807"/>
      <w:r>
        <w:rPr>
          <w:rFonts w:hint="eastAsia"/>
        </w:rPr>
        <w:t>典型偏心节点的构造</w:t>
      </w:r>
      <w:bookmarkEnd w:id="155"/>
    </w:p>
    <w:p w14:paraId="16F9036F" w14:textId="77777777" w:rsidR="000868D3" w:rsidRDefault="000868D3" w:rsidP="000868D3">
      <w:pPr>
        <w:spacing w:before="170" w:after="170" w:line="260" w:lineRule="atLeast"/>
        <w:rPr>
          <w:rFonts w:eastAsia="宋体" w:cs="Times New Roman"/>
          <w:szCs w:val="20"/>
        </w:rPr>
      </w:pPr>
      <w:r>
        <w:rPr>
          <w:rFonts w:eastAsia="宋体" w:cs="Times New Roman" w:hint="eastAsia"/>
          <w:szCs w:val="20"/>
        </w:rPr>
        <w:t>针对以上典型偏心节点的特点、外框梁和节点刚度的匹配等问题，本节讨论典型节点的构造设计，确保节点有足够的刚度与强度。</w:t>
      </w:r>
    </w:p>
    <w:p w14:paraId="6A058945" w14:textId="77777777" w:rsidR="000868D3" w:rsidRDefault="000868D3" w:rsidP="000868D3">
      <w:pPr>
        <w:spacing w:before="170" w:after="170" w:line="260" w:lineRule="atLeast"/>
        <w:rPr>
          <w:rFonts w:eastAsia="宋体" w:cs="Times New Roman"/>
          <w:szCs w:val="20"/>
        </w:rPr>
      </w:pPr>
      <w:r>
        <w:rPr>
          <w:rFonts w:eastAsia="宋体" w:cs="Times New Roman" w:hint="eastAsia"/>
          <w:szCs w:val="20"/>
        </w:rPr>
        <w:t>典型偏心节点的构造措施如下：</w:t>
      </w:r>
    </w:p>
    <w:p w14:paraId="717014FF" w14:textId="77777777" w:rsidR="000868D3" w:rsidRDefault="000868D3" w:rsidP="000868D3">
      <w:pPr>
        <w:pStyle w:val="afb"/>
        <w:numPr>
          <w:ilvl w:val="0"/>
          <w:numId w:val="27"/>
        </w:numPr>
        <w:spacing w:before="170" w:after="170" w:line="260" w:lineRule="atLeast"/>
        <w:rPr>
          <w:rFonts w:eastAsia="宋体" w:cs="Times New Roman"/>
          <w:szCs w:val="20"/>
        </w:rPr>
      </w:pPr>
      <w:r>
        <w:rPr>
          <w:rFonts w:eastAsia="宋体" w:cs="Times New Roman" w:hint="eastAsia"/>
          <w:szCs w:val="20"/>
        </w:rPr>
        <w:t>节点区域的柱内水平加劲板与外框梁的翼缘相连接，使得上下翼缘的内力可以有效传递至外框钢柱；</w:t>
      </w:r>
    </w:p>
    <w:p w14:paraId="73E28148" w14:textId="77777777" w:rsidR="000868D3" w:rsidRDefault="000868D3" w:rsidP="000868D3">
      <w:pPr>
        <w:pStyle w:val="afb"/>
        <w:numPr>
          <w:ilvl w:val="0"/>
          <w:numId w:val="27"/>
        </w:numPr>
        <w:spacing w:before="170" w:after="170" w:line="260" w:lineRule="atLeast"/>
        <w:rPr>
          <w:rFonts w:eastAsia="宋体" w:cs="Times New Roman"/>
          <w:szCs w:val="20"/>
        </w:rPr>
      </w:pPr>
      <w:r>
        <w:rPr>
          <w:rFonts w:eastAsia="宋体" w:cs="Times New Roman" w:hint="eastAsia"/>
          <w:szCs w:val="20"/>
        </w:rPr>
        <w:t>出于强度和应力均匀性方面的考虑，在柱内上下水平加劲板之间，增加竖向和水平向加劲肋，使得节点加腋区框架梁外腹板（钢柱翼缘板）的受力更加均匀，同时增大节点刚度；</w:t>
      </w:r>
    </w:p>
    <w:p w14:paraId="538690BB" w14:textId="77777777" w:rsidR="000868D3" w:rsidRDefault="000868D3" w:rsidP="000868D3">
      <w:pPr>
        <w:pStyle w:val="afb"/>
        <w:numPr>
          <w:ilvl w:val="0"/>
          <w:numId w:val="27"/>
        </w:numPr>
        <w:spacing w:before="170" w:after="170" w:line="260" w:lineRule="atLeast"/>
        <w:rPr>
          <w:rFonts w:eastAsia="宋体" w:cs="Times New Roman"/>
          <w:szCs w:val="20"/>
        </w:rPr>
      </w:pPr>
      <w:r>
        <w:rPr>
          <w:rFonts w:eastAsia="宋体" w:cs="Times New Roman" w:hint="eastAsia"/>
          <w:szCs w:val="20"/>
        </w:rPr>
        <w:t>节点加腋区上下</w:t>
      </w:r>
      <w:r>
        <w:rPr>
          <w:rFonts w:eastAsia="宋体" w:cs="Times New Roman" w:hint="eastAsia"/>
          <w:szCs w:val="20"/>
        </w:rPr>
        <w:t>550mm</w:t>
      </w:r>
      <w:r>
        <w:rPr>
          <w:rFonts w:eastAsia="宋体" w:cs="Times New Roman" w:hint="eastAsia"/>
          <w:szCs w:val="20"/>
        </w:rPr>
        <w:t>范围内板件厚度与节点区厚度保持一致，保证节点区的力能传递至框架柱内。</w:t>
      </w:r>
    </w:p>
    <w:p w14:paraId="236E40EB" w14:textId="77777777" w:rsidR="00650BA9" w:rsidRDefault="00650BA9">
      <w:pPr>
        <w:rPr>
          <w:rFonts w:eastAsia="宋体" w:cs="Times New Roman"/>
          <w:szCs w:val="20"/>
        </w:rPr>
      </w:pPr>
      <w:r>
        <w:rPr>
          <w:rFonts w:eastAsia="宋体" w:cs="Times New Roman"/>
          <w:szCs w:val="20"/>
        </w:rPr>
        <w:br w:type="page"/>
      </w:r>
    </w:p>
    <w:p w14:paraId="7A475DBC" w14:textId="77777777" w:rsidR="000868D3" w:rsidRDefault="000868D3" w:rsidP="008325B5">
      <w:pPr>
        <w:pStyle w:val="ReportLevel2"/>
        <w:rPr>
          <w:lang w:eastAsia="zh-CN"/>
        </w:rPr>
      </w:pPr>
      <w:bookmarkStart w:id="156" w:name="_Toc511833808"/>
      <w:r>
        <w:rPr>
          <w:rFonts w:hint="eastAsia"/>
          <w:lang w:eastAsia="zh-CN"/>
        </w:rPr>
        <w:t>偏心节点强度有限元分析</w:t>
      </w:r>
      <w:bookmarkEnd w:id="156"/>
    </w:p>
    <w:p w14:paraId="1EE3FC65" w14:textId="77777777" w:rsidR="000868D3" w:rsidRDefault="000868D3" w:rsidP="000868D3">
      <w:pPr>
        <w:spacing w:before="170" w:after="170" w:line="260" w:lineRule="atLeast"/>
        <w:rPr>
          <w:rFonts w:eastAsia="宋体" w:cs="Times New Roman"/>
          <w:szCs w:val="20"/>
        </w:rPr>
      </w:pPr>
      <w:r>
        <w:rPr>
          <w:rFonts w:eastAsia="宋体" w:cs="Times New Roman" w:hint="eastAsia"/>
          <w:szCs w:val="20"/>
        </w:rPr>
        <w:t>根据梁柱截面情况的分类，偏心节点强度有限元分析选用，低区、中区、次高区的典型偏心节点、中区的角部偏心节点作为分析对象。</w:t>
      </w:r>
    </w:p>
    <w:p w14:paraId="2B56755A" w14:textId="2A3067D6" w:rsidR="000868D3" w:rsidRDefault="000868D3" w:rsidP="000868D3">
      <w:pPr>
        <w:spacing w:before="170" w:after="170" w:line="260" w:lineRule="atLeast"/>
        <w:rPr>
          <w:rFonts w:eastAsia="宋体" w:cs="Times New Roman"/>
          <w:szCs w:val="20"/>
        </w:rPr>
      </w:pPr>
      <w:r>
        <w:rPr>
          <w:rFonts w:eastAsia="宋体" w:cs="Times New Roman" w:hint="eastAsia"/>
          <w:szCs w:val="20"/>
        </w:rPr>
        <w:t>模型采用</w:t>
      </w:r>
      <w:r>
        <w:rPr>
          <w:rFonts w:eastAsia="宋体" w:cs="Times New Roman" w:hint="eastAsia"/>
          <w:szCs w:val="20"/>
        </w:rPr>
        <w:t>LS-DYNA</w:t>
      </w:r>
      <w:r>
        <w:rPr>
          <w:rFonts w:eastAsia="宋体" w:cs="Times New Roman" w:hint="eastAsia"/>
          <w:szCs w:val="20"/>
        </w:rPr>
        <w:t>隐式计算模块</w:t>
      </w:r>
      <w:r>
        <w:rPr>
          <w:rFonts w:eastAsia="宋体" w:cs="Times New Roman" w:hint="eastAsia"/>
          <w:szCs w:val="20"/>
        </w:rPr>
        <w:t xml:space="preserve"> (Implicit Analysis)</w:t>
      </w:r>
      <w:r>
        <w:rPr>
          <w:rFonts w:eastAsia="宋体" w:cs="Times New Roman" w:hint="eastAsia"/>
          <w:szCs w:val="20"/>
        </w:rPr>
        <w:t>，单元划分采用四边形平面单元，网格尺寸控制在</w:t>
      </w:r>
      <w:r>
        <w:rPr>
          <w:rFonts w:eastAsia="宋体" w:cs="Times New Roman" w:hint="eastAsia"/>
          <w:szCs w:val="20"/>
        </w:rPr>
        <w:t>20mm~25mm</w:t>
      </w:r>
      <w:r>
        <w:rPr>
          <w:rFonts w:eastAsia="宋体" w:cs="Times New Roman" w:hint="eastAsia"/>
          <w:szCs w:val="20"/>
        </w:rPr>
        <w:t>，局部连接处有一些稍小的单元。划分网格后的节点区模型如</w:t>
      </w:r>
      <w:r>
        <w:rPr>
          <w:rFonts w:eastAsia="宋体" w:cs="Times New Roman"/>
          <w:szCs w:val="20"/>
        </w:rPr>
        <w:fldChar w:fldCharType="begin"/>
      </w:r>
      <w:r>
        <w:rPr>
          <w:rFonts w:eastAsia="宋体" w:cs="Times New Roman"/>
          <w:szCs w:val="20"/>
        </w:rPr>
        <w:instrText xml:space="preserve"> </w:instrText>
      </w:r>
      <w:r>
        <w:rPr>
          <w:rFonts w:eastAsia="宋体" w:cs="Times New Roman" w:hint="eastAsia"/>
          <w:szCs w:val="20"/>
        </w:rPr>
        <w:instrText>REF _Ref509411825 \h</w:instrText>
      </w:r>
      <w:r>
        <w:rPr>
          <w:rFonts w:eastAsia="宋体" w:cs="Times New Roman"/>
          <w:szCs w:val="20"/>
        </w:rPr>
        <w:instrText xml:space="preserve"> </w:instrText>
      </w:r>
      <w:r>
        <w:rPr>
          <w:rFonts w:eastAsia="宋体" w:cs="Times New Roman"/>
          <w:szCs w:val="20"/>
        </w:rPr>
      </w:r>
      <w:r>
        <w:rPr>
          <w:rFonts w:eastAsia="宋体" w:cs="Times New Roman"/>
          <w:szCs w:val="20"/>
        </w:rPr>
        <w:fldChar w:fldCharType="separate"/>
      </w:r>
      <w:r w:rsidR="006B45FA">
        <w:rPr>
          <w:rFonts w:hint="eastAsia"/>
        </w:rPr>
        <w:t>图</w:t>
      </w:r>
      <w:r w:rsidR="006B45FA">
        <w:rPr>
          <w:rFonts w:hint="eastAsia"/>
        </w:rPr>
        <w:t xml:space="preserve"> </w:t>
      </w:r>
      <w:r w:rsidR="006B45FA">
        <w:rPr>
          <w:noProof/>
        </w:rPr>
        <w:t>56</w:t>
      </w:r>
      <w:r>
        <w:rPr>
          <w:rFonts w:eastAsia="宋体" w:cs="Times New Roman"/>
          <w:szCs w:val="20"/>
        </w:rPr>
        <w:fldChar w:fldCharType="end"/>
      </w:r>
      <w:r>
        <w:rPr>
          <w:rFonts w:eastAsia="宋体" w:cs="Times New Roman" w:hint="eastAsia"/>
          <w:szCs w:val="20"/>
        </w:rPr>
        <w:t>所示。</w:t>
      </w:r>
    </w:p>
    <w:p w14:paraId="2EE0BC30" w14:textId="77777777" w:rsidR="000868D3" w:rsidRDefault="000868D3" w:rsidP="000868D3">
      <w:pPr>
        <w:spacing w:before="170" w:after="170" w:line="260" w:lineRule="atLeast"/>
        <w:jc w:val="center"/>
        <w:rPr>
          <w:rFonts w:eastAsia="宋体" w:cs="Times New Roman"/>
          <w:szCs w:val="20"/>
        </w:rPr>
      </w:pPr>
      <w:r>
        <w:rPr>
          <w:noProof/>
          <w:lang w:val="en-US"/>
        </w:rPr>
        <w:drawing>
          <wp:inline distT="0" distB="0" distL="0" distR="0" wp14:anchorId="110D6B2B" wp14:editId="4AD5060B">
            <wp:extent cx="2721935" cy="3204106"/>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727968" cy="3211207"/>
                    </a:xfrm>
                    <a:prstGeom prst="rect">
                      <a:avLst/>
                    </a:prstGeom>
                  </pic:spPr>
                </pic:pic>
              </a:graphicData>
            </a:graphic>
          </wp:inline>
        </w:drawing>
      </w:r>
    </w:p>
    <w:p w14:paraId="7EA043A4" w14:textId="0BC8F4C4" w:rsidR="000868D3" w:rsidRDefault="000868D3" w:rsidP="000868D3">
      <w:pPr>
        <w:pStyle w:val="af5"/>
        <w:jc w:val="center"/>
        <w:rPr>
          <w:rFonts w:eastAsia="宋体" w:cs="Times New Roman"/>
          <w:szCs w:val="20"/>
        </w:rPr>
      </w:pPr>
      <w:bookmarkStart w:id="157" w:name="_Ref5094118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56</w:t>
      </w:r>
      <w:r>
        <w:fldChar w:fldCharType="end"/>
      </w:r>
      <w:bookmarkEnd w:id="157"/>
      <w:r>
        <w:t xml:space="preserve">  </w:t>
      </w:r>
      <w:r>
        <w:rPr>
          <w:rFonts w:hint="eastAsia"/>
        </w:rPr>
        <w:t>模型网格划分</w:t>
      </w:r>
    </w:p>
    <w:p w14:paraId="654FF259" w14:textId="77777777" w:rsidR="000868D3" w:rsidRDefault="000868D3" w:rsidP="000868D3">
      <w:pPr>
        <w:spacing w:before="170" w:after="170" w:line="260" w:lineRule="atLeast"/>
        <w:rPr>
          <w:rFonts w:eastAsia="宋体" w:cs="Times New Roman"/>
          <w:szCs w:val="20"/>
        </w:rPr>
      </w:pPr>
      <w:r>
        <w:rPr>
          <w:rFonts w:eastAsia="宋体" w:cs="Times New Roman" w:hint="eastAsia"/>
          <w:szCs w:val="20"/>
        </w:rPr>
        <w:t>节点区使用的钢材等级为</w:t>
      </w:r>
      <w:r>
        <w:rPr>
          <w:rFonts w:eastAsia="宋体" w:cs="Times New Roman" w:hint="eastAsia"/>
          <w:szCs w:val="20"/>
        </w:rPr>
        <w:t>Q345GJ</w:t>
      </w:r>
      <w:r>
        <w:rPr>
          <w:rFonts w:eastAsia="宋体" w:cs="Times New Roman" w:hint="eastAsia"/>
          <w:szCs w:val="20"/>
        </w:rPr>
        <w:t>和</w:t>
      </w:r>
      <w:r>
        <w:rPr>
          <w:rFonts w:eastAsia="宋体" w:cs="Times New Roman" w:hint="eastAsia"/>
          <w:szCs w:val="20"/>
        </w:rPr>
        <w:t>Q390GJ</w:t>
      </w:r>
      <w:r>
        <w:rPr>
          <w:rFonts w:eastAsia="宋体" w:cs="Times New Roman" w:hint="eastAsia"/>
          <w:szCs w:val="20"/>
        </w:rPr>
        <w:t>，其物理性能如下表所示</w:t>
      </w:r>
    </w:p>
    <w:tbl>
      <w:tblPr>
        <w:tblStyle w:val="ReportTablewithoutheader"/>
        <w:tblW w:w="0" w:type="auto"/>
        <w:jc w:val="center"/>
        <w:tblLook w:val="04A0" w:firstRow="1" w:lastRow="0" w:firstColumn="1" w:lastColumn="0" w:noHBand="0" w:noVBand="1"/>
      </w:tblPr>
      <w:tblGrid>
        <w:gridCol w:w="1294"/>
        <w:gridCol w:w="1294"/>
        <w:gridCol w:w="1294"/>
        <w:gridCol w:w="1294"/>
        <w:gridCol w:w="1295"/>
        <w:gridCol w:w="1295"/>
        <w:gridCol w:w="1295"/>
      </w:tblGrid>
      <w:tr w:rsidR="000868D3" w:rsidRPr="00A807D8" w14:paraId="41214C01" w14:textId="77777777" w:rsidTr="00E32E9D">
        <w:trPr>
          <w:cnfStyle w:val="100000000000" w:firstRow="1" w:lastRow="0" w:firstColumn="0" w:lastColumn="0" w:oddVBand="0" w:evenVBand="0" w:oddHBand="0" w:evenHBand="0" w:firstRowFirstColumn="0" w:firstRowLastColumn="0" w:lastRowFirstColumn="0" w:lastRowLastColumn="0"/>
          <w:trHeight w:val="300"/>
          <w:jc w:val="center"/>
        </w:trPr>
        <w:tc>
          <w:tcPr>
            <w:tcW w:w="2588" w:type="dxa"/>
            <w:gridSpan w:val="2"/>
            <w:shd w:val="clear" w:color="auto" w:fill="D4EDF9" w:themeFill="accent2" w:themeFillTint="33"/>
            <w:vAlign w:val="center"/>
          </w:tcPr>
          <w:p w14:paraId="47111F44" w14:textId="77777777" w:rsidR="000868D3" w:rsidRPr="0005086F" w:rsidRDefault="000868D3" w:rsidP="00E32E9D">
            <w:pPr>
              <w:spacing w:before="120" w:after="120"/>
              <w:jc w:val="center"/>
              <w:rPr>
                <w:rFonts w:asciiTheme="majorHAnsi" w:eastAsia="宋体" w:hAnsiTheme="majorHAnsi" w:cstheme="majorHAnsi"/>
                <w:b/>
                <w:sz w:val="22"/>
                <w:szCs w:val="22"/>
              </w:rPr>
            </w:pPr>
            <w:r w:rsidRPr="0005086F">
              <w:rPr>
                <w:rFonts w:asciiTheme="majorHAnsi" w:eastAsia="宋体" w:hAnsiTheme="majorHAnsi" w:cstheme="majorHAnsi"/>
                <w:b/>
                <w:sz w:val="22"/>
                <w:szCs w:val="22"/>
                <w:lang w:eastAsia="zh-CN"/>
              </w:rPr>
              <w:t>钢材</w:t>
            </w:r>
          </w:p>
        </w:tc>
        <w:tc>
          <w:tcPr>
            <w:tcW w:w="1294" w:type="dxa"/>
            <w:vMerge w:val="restart"/>
            <w:shd w:val="clear" w:color="auto" w:fill="D4EDF9" w:themeFill="accent2" w:themeFillTint="33"/>
            <w:vAlign w:val="center"/>
          </w:tcPr>
          <w:p w14:paraId="76E952DC" w14:textId="77777777" w:rsidR="000868D3" w:rsidRPr="0005086F" w:rsidRDefault="000868D3" w:rsidP="00E32E9D">
            <w:pPr>
              <w:spacing w:before="120" w:after="120"/>
              <w:jc w:val="center"/>
              <w:rPr>
                <w:rFonts w:asciiTheme="majorHAnsi" w:eastAsia="宋体" w:hAnsiTheme="majorHAnsi" w:cstheme="majorHAnsi"/>
                <w:b/>
                <w:sz w:val="22"/>
                <w:szCs w:val="22"/>
                <w:lang w:eastAsia="zh-CN"/>
              </w:rPr>
            </w:pPr>
            <w:r w:rsidRPr="0005086F">
              <w:rPr>
                <w:rFonts w:asciiTheme="majorHAnsi" w:eastAsia="宋体" w:hAnsiTheme="majorHAnsi" w:cstheme="majorHAnsi"/>
                <w:b/>
                <w:sz w:val="22"/>
                <w:szCs w:val="22"/>
                <w:lang w:eastAsia="zh-CN"/>
              </w:rPr>
              <w:t>弹性模量</w:t>
            </w:r>
          </w:p>
          <w:p w14:paraId="701CB5FC" w14:textId="77777777" w:rsidR="000868D3" w:rsidRPr="0005086F" w:rsidRDefault="000868D3" w:rsidP="00E32E9D">
            <w:pPr>
              <w:spacing w:before="120" w:after="120"/>
              <w:jc w:val="center"/>
              <w:rPr>
                <w:rFonts w:asciiTheme="majorHAnsi" w:eastAsia="宋体" w:hAnsiTheme="majorHAnsi" w:cstheme="majorHAnsi"/>
                <w:b/>
                <w:sz w:val="22"/>
                <w:szCs w:val="22"/>
              </w:rPr>
            </w:pPr>
            <w:r w:rsidRPr="0005086F">
              <w:rPr>
                <w:rFonts w:asciiTheme="majorHAnsi" w:eastAsia="宋体" w:hAnsiTheme="majorHAnsi" w:cstheme="majorHAnsi"/>
                <w:b/>
                <w:sz w:val="22"/>
                <w:szCs w:val="22"/>
                <w:lang w:eastAsia="zh-CN"/>
              </w:rPr>
              <w:t>(N/mm</w:t>
            </w:r>
            <w:r w:rsidRPr="0005086F">
              <w:rPr>
                <w:rFonts w:asciiTheme="majorHAnsi" w:eastAsia="宋体" w:hAnsiTheme="majorHAnsi" w:cstheme="majorHAnsi"/>
                <w:b/>
                <w:sz w:val="22"/>
                <w:szCs w:val="22"/>
                <w:vertAlign w:val="superscript"/>
                <w:lang w:eastAsia="zh-CN"/>
              </w:rPr>
              <w:t>2</w:t>
            </w:r>
            <w:r w:rsidRPr="0005086F">
              <w:rPr>
                <w:rFonts w:asciiTheme="majorHAnsi" w:eastAsia="宋体" w:hAnsiTheme="majorHAnsi" w:cstheme="majorHAnsi"/>
                <w:b/>
                <w:sz w:val="22"/>
                <w:szCs w:val="22"/>
                <w:lang w:eastAsia="zh-CN"/>
              </w:rPr>
              <w:t>)</w:t>
            </w:r>
          </w:p>
        </w:tc>
        <w:tc>
          <w:tcPr>
            <w:tcW w:w="1294" w:type="dxa"/>
            <w:vMerge w:val="restart"/>
            <w:shd w:val="clear" w:color="auto" w:fill="D4EDF9" w:themeFill="accent2" w:themeFillTint="33"/>
            <w:vAlign w:val="center"/>
          </w:tcPr>
          <w:p w14:paraId="187E6C53" w14:textId="77777777" w:rsidR="000868D3" w:rsidRPr="0005086F" w:rsidRDefault="000868D3" w:rsidP="00E32E9D">
            <w:pPr>
              <w:spacing w:before="120" w:after="120"/>
              <w:jc w:val="center"/>
              <w:rPr>
                <w:rFonts w:asciiTheme="majorHAnsi" w:eastAsia="宋体" w:hAnsiTheme="majorHAnsi" w:cstheme="majorHAnsi"/>
                <w:b/>
                <w:sz w:val="22"/>
                <w:szCs w:val="22"/>
                <w:lang w:eastAsia="zh-CN"/>
              </w:rPr>
            </w:pPr>
            <w:r w:rsidRPr="0005086F">
              <w:rPr>
                <w:rFonts w:asciiTheme="majorHAnsi" w:eastAsia="宋体" w:hAnsiTheme="majorHAnsi" w:cstheme="majorHAnsi"/>
                <w:b/>
                <w:sz w:val="22"/>
                <w:szCs w:val="22"/>
                <w:lang w:eastAsia="zh-CN"/>
              </w:rPr>
              <w:t>剪切模量</w:t>
            </w:r>
          </w:p>
          <w:p w14:paraId="450E75A8" w14:textId="77777777" w:rsidR="000868D3" w:rsidRPr="0005086F" w:rsidRDefault="000868D3" w:rsidP="00E32E9D">
            <w:pPr>
              <w:spacing w:before="120" w:after="120"/>
              <w:jc w:val="center"/>
              <w:rPr>
                <w:rFonts w:asciiTheme="majorHAnsi" w:eastAsia="宋体" w:hAnsiTheme="majorHAnsi" w:cstheme="majorHAnsi"/>
                <w:b/>
                <w:sz w:val="22"/>
                <w:szCs w:val="22"/>
              </w:rPr>
            </w:pPr>
            <w:r w:rsidRPr="0005086F">
              <w:rPr>
                <w:rFonts w:asciiTheme="majorHAnsi" w:eastAsia="宋体" w:hAnsiTheme="majorHAnsi" w:cstheme="majorHAnsi"/>
                <w:b/>
                <w:sz w:val="22"/>
                <w:szCs w:val="22"/>
                <w:lang w:eastAsia="zh-CN"/>
              </w:rPr>
              <w:t>(N/mm</w:t>
            </w:r>
            <w:r w:rsidRPr="0005086F">
              <w:rPr>
                <w:rFonts w:asciiTheme="majorHAnsi" w:eastAsia="宋体" w:hAnsiTheme="majorHAnsi" w:cstheme="majorHAnsi"/>
                <w:b/>
                <w:sz w:val="22"/>
                <w:szCs w:val="22"/>
                <w:vertAlign w:val="superscript"/>
                <w:lang w:eastAsia="zh-CN"/>
              </w:rPr>
              <w:t>2</w:t>
            </w:r>
            <w:r w:rsidRPr="0005086F">
              <w:rPr>
                <w:rFonts w:asciiTheme="majorHAnsi" w:eastAsia="宋体" w:hAnsiTheme="majorHAnsi" w:cstheme="majorHAnsi"/>
                <w:b/>
                <w:sz w:val="22"/>
                <w:szCs w:val="22"/>
                <w:lang w:eastAsia="zh-CN"/>
              </w:rPr>
              <w:t>)</w:t>
            </w:r>
          </w:p>
        </w:tc>
        <w:tc>
          <w:tcPr>
            <w:tcW w:w="1295" w:type="dxa"/>
            <w:vMerge w:val="restart"/>
            <w:shd w:val="clear" w:color="auto" w:fill="D4EDF9" w:themeFill="accent2" w:themeFillTint="33"/>
            <w:vAlign w:val="center"/>
          </w:tcPr>
          <w:p w14:paraId="56C48F23" w14:textId="77777777" w:rsidR="000868D3" w:rsidRPr="0005086F" w:rsidRDefault="000868D3" w:rsidP="00E32E9D">
            <w:pPr>
              <w:spacing w:before="120" w:after="120"/>
              <w:jc w:val="center"/>
              <w:rPr>
                <w:rFonts w:asciiTheme="majorHAnsi" w:eastAsia="宋体" w:hAnsiTheme="majorHAnsi" w:cstheme="majorHAnsi"/>
                <w:b/>
                <w:sz w:val="22"/>
                <w:szCs w:val="22"/>
                <w:lang w:eastAsia="zh-CN"/>
              </w:rPr>
            </w:pPr>
            <w:r w:rsidRPr="0005086F">
              <w:rPr>
                <w:rFonts w:asciiTheme="majorHAnsi" w:eastAsia="宋体" w:hAnsiTheme="majorHAnsi" w:cstheme="majorHAnsi"/>
                <w:b/>
                <w:sz w:val="22"/>
                <w:szCs w:val="22"/>
                <w:lang w:eastAsia="zh-CN"/>
              </w:rPr>
              <w:t>设计强度</w:t>
            </w:r>
            <w:r w:rsidRPr="0005086F">
              <w:rPr>
                <w:rFonts w:asciiTheme="majorHAnsi" w:eastAsia="宋体" w:hAnsiTheme="majorHAnsi" w:cstheme="majorHAnsi"/>
                <w:b/>
                <w:i/>
                <w:sz w:val="22"/>
                <w:szCs w:val="22"/>
                <w:lang w:eastAsia="zh-CN"/>
              </w:rPr>
              <w:t>f</w:t>
            </w:r>
          </w:p>
          <w:p w14:paraId="4DB41B23" w14:textId="77777777" w:rsidR="000868D3" w:rsidRPr="0005086F" w:rsidRDefault="000868D3" w:rsidP="00E32E9D">
            <w:pPr>
              <w:spacing w:before="120" w:after="120"/>
              <w:jc w:val="center"/>
              <w:rPr>
                <w:rFonts w:asciiTheme="majorHAnsi" w:eastAsia="宋体" w:hAnsiTheme="majorHAnsi" w:cstheme="majorHAnsi"/>
                <w:b/>
                <w:sz w:val="22"/>
                <w:szCs w:val="22"/>
              </w:rPr>
            </w:pPr>
            <w:r w:rsidRPr="0005086F">
              <w:rPr>
                <w:rFonts w:asciiTheme="majorHAnsi" w:eastAsia="宋体" w:hAnsiTheme="majorHAnsi" w:cstheme="majorHAnsi"/>
                <w:b/>
                <w:sz w:val="22"/>
                <w:szCs w:val="22"/>
                <w:lang w:eastAsia="zh-CN"/>
              </w:rPr>
              <w:t>(N/mm</w:t>
            </w:r>
            <w:r w:rsidRPr="0005086F">
              <w:rPr>
                <w:rFonts w:asciiTheme="majorHAnsi" w:eastAsia="宋体" w:hAnsiTheme="majorHAnsi" w:cstheme="majorHAnsi"/>
                <w:b/>
                <w:sz w:val="22"/>
                <w:szCs w:val="22"/>
                <w:vertAlign w:val="superscript"/>
                <w:lang w:eastAsia="zh-CN"/>
              </w:rPr>
              <w:t>2</w:t>
            </w:r>
            <w:r w:rsidRPr="0005086F">
              <w:rPr>
                <w:rFonts w:asciiTheme="majorHAnsi" w:eastAsia="宋体" w:hAnsiTheme="majorHAnsi" w:cstheme="majorHAnsi"/>
                <w:b/>
                <w:sz w:val="22"/>
                <w:szCs w:val="22"/>
                <w:lang w:eastAsia="zh-CN"/>
              </w:rPr>
              <w:t>)</w:t>
            </w:r>
          </w:p>
        </w:tc>
        <w:tc>
          <w:tcPr>
            <w:tcW w:w="1295" w:type="dxa"/>
            <w:vMerge w:val="restart"/>
            <w:shd w:val="clear" w:color="auto" w:fill="D4EDF9" w:themeFill="accent2" w:themeFillTint="33"/>
            <w:vAlign w:val="center"/>
          </w:tcPr>
          <w:p w14:paraId="1181FD5C" w14:textId="77777777" w:rsidR="000868D3" w:rsidRPr="0005086F" w:rsidRDefault="000868D3" w:rsidP="00E32E9D">
            <w:pPr>
              <w:spacing w:before="120" w:after="120"/>
              <w:jc w:val="center"/>
              <w:rPr>
                <w:rFonts w:asciiTheme="majorHAnsi" w:eastAsia="宋体" w:hAnsiTheme="majorHAnsi" w:cstheme="majorHAnsi"/>
                <w:b/>
                <w:sz w:val="22"/>
                <w:szCs w:val="22"/>
                <w:lang w:eastAsia="zh-CN"/>
              </w:rPr>
            </w:pPr>
            <w:r w:rsidRPr="0005086F">
              <w:rPr>
                <w:rFonts w:asciiTheme="majorHAnsi" w:eastAsia="宋体" w:hAnsiTheme="majorHAnsi" w:cstheme="majorHAnsi"/>
                <w:b/>
                <w:sz w:val="22"/>
                <w:szCs w:val="22"/>
                <w:lang w:eastAsia="zh-CN"/>
              </w:rPr>
              <w:t>屈服强度</w:t>
            </w:r>
            <w:r w:rsidRPr="0005086F">
              <w:rPr>
                <w:rFonts w:asciiTheme="majorHAnsi" w:eastAsia="宋体" w:hAnsiTheme="majorHAnsi" w:cstheme="majorHAnsi"/>
                <w:b/>
                <w:i/>
                <w:sz w:val="22"/>
                <w:szCs w:val="22"/>
                <w:lang w:eastAsia="zh-CN"/>
              </w:rPr>
              <w:t>f</w:t>
            </w:r>
            <w:r w:rsidRPr="0005086F">
              <w:rPr>
                <w:rFonts w:asciiTheme="majorHAnsi" w:eastAsia="宋体" w:hAnsiTheme="majorHAnsi" w:cstheme="majorHAnsi"/>
                <w:b/>
                <w:i/>
                <w:sz w:val="22"/>
                <w:szCs w:val="22"/>
                <w:vertAlign w:val="subscript"/>
                <w:lang w:eastAsia="zh-CN"/>
              </w:rPr>
              <w:t>y</w:t>
            </w:r>
          </w:p>
          <w:p w14:paraId="42E17EA0" w14:textId="77777777" w:rsidR="000868D3" w:rsidRPr="0005086F" w:rsidRDefault="000868D3" w:rsidP="00E32E9D">
            <w:pPr>
              <w:spacing w:before="120" w:after="120"/>
              <w:jc w:val="center"/>
              <w:rPr>
                <w:rFonts w:asciiTheme="majorHAnsi" w:eastAsia="宋体" w:hAnsiTheme="majorHAnsi" w:cstheme="majorHAnsi"/>
                <w:b/>
                <w:sz w:val="22"/>
                <w:szCs w:val="22"/>
              </w:rPr>
            </w:pPr>
            <w:r w:rsidRPr="0005086F">
              <w:rPr>
                <w:rFonts w:asciiTheme="majorHAnsi" w:eastAsia="宋体" w:hAnsiTheme="majorHAnsi" w:cstheme="majorHAnsi"/>
                <w:b/>
                <w:sz w:val="22"/>
                <w:szCs w:val="22"/>
                <w:lang w:eastAsia="zh-CN"/>
              </w:rPr>
              <w:t>(N/mm</w:t>
            </w:r>
            <w:r w:rsidRPr="0005086F">
              <w:rPr>
                <w:rFonts w:asciiTheme="majorHAnsi" w:eastAsia="宋体" w:hAnsiTheme="majorHAnsi" w:cstheme="majorHAnsi"/>
                <w:b/>
                <w:sz w:val="22"/>
                <w:szCs w:val="22"/>
                <w:vertAlign w:val="superscript"/>
                <w:lang w:eastAsia="zh-CN"/>
              </w:rPr>
              <w:t>2</w:t>
            </w:r>
            <w:r w:rsidRPr="0005086F">
              <w:rPr>
                <w:rFonts w:asciiTheme="majorHAnsi" w:eastAsia="宋体" w:hAnsiTheme="majorHAnsi" w:cstheme="majorHAnsi"/>
                <w:b/>
                <w:sz w:val="22"/>
                <w:szCs w:val="22"/>
                <w:lang w:eastAsia="zh-CN"/>
              </w:rPr>
              <w:t>)</w:t>
            </w:r>
          </w:p>
        </w:tc>
        <w:tc>
          <w:tcPr>
            <w:tcW w:w="1295" w:type="dxa"/>
            <w:vMerge w:val="restart"/>
            <w:shd w:val="clear" w:color="auto" w:fill="D4EDF9" w:themeFill="accent2" w:themeFillTint="33"/>
            <w:vAlign w:val="center"/>
          </w:tcPr>
          <w:p w14:paraId="5FC38F8C" w14:textId="77777777" w:rsidR="000868D3" w:rsidRPr="0005086F" w:rsidRDefault="000868D3" w:rsidP="00E32E9D">
            <w:pPr>
              <w:spacing w:before="120" w:after="120"/>
              <w:jc w:val="center"/>
              <w:rPr>
                <w:rFonts w:asciiTheme="majorHAnsi" w:eastAsia="宋体" w:hAnsiTheme="majorHAnsi" w:cstheme="majorHAnsi"/>
                <w:b/>
                <w:sz w:val="22"/>
                <w:szCs w:val="22"/>
                <w:lang w:eastAsia="zh-CN"/>
              </w:rPr>
            </w:pPr>
            <w:r w:rsidRPr="0005086F">
              <w:rPr>
                <w:rFonts w:asciiTheme="majorHAnsi" w:eastAsia="宋体" w:hAnsiTheme="majorHAnsi" w:cstheme="majorHAnsi"/>
                <w:b/>
                <w:sz w:val="22"/>
                <w:szCs w:val="22"/>
                <w:lang w:eastAsia="zh-CN"/>
              </w:rPr>
              <w:t>密度</w:t>
            </w:r>
            <w:r w:rsidRPr="0005086F">
              <w:rPr>
                <w:rFonts w:asciiTheme="majorHAnsi" w:eastAsia="宋体" w:hAnsiTheme="majorHAnsi" w:cstheme="majorHAnsi"/>
                <w:b/>
                <w:i/>
                <w:sz w:val="22"/>
                <w:szCs w:val="22"/>
                <w:lang w:eastAsia="zh-CN"/>
              </w:rPr>
              <w:t>ρ</w:t>
            </w:r>
          </w:p>
          <w:p w14:paraId="6C66DC60" w14:textId="77777777" w:rsidR="000868D3" w:rsidRPr="0005086F" w:rsidRDefault="000868D3" w:rsidP="00E32E9D">
            <w:pPr>
              <w:spacing w:before="120" w:after="120"/>
              <w:jc w:val="center"/>
              <w:rPr>
                <w:rFonts w:asciiTheme="majorHAnsi" w:eastAsia="宋体" w:hAnsiTheme="majorHAnsi" w:cstheme="majorHAnsi"/>
                <w:b/>
                <w:sz w:val="22"/>
                <w:szCs w:val="22"/>
              </w:rPr>
            </w:pPr>
            <w:r w:rsidRPr="0005086F">
              <w:rPr>
                <w:rFonts w:asciiTheme="majorHAnsi" w:eastAsia="宋体" w:hAnsiTheme="majorHAnsi" w:cstheme="majorHAnsi"/>
                <w:b/>
                <w:sz w:val="22"/>
                <w:szCs w:val="22"/>
                <w:lang w:eastAsia="zh-CN"/>
              </w:rPr>
              <w:t>(kg/m</w:t>
            </w:r>
            <w:r w:rsidRPr="0005086F">
              <w:rPr>
                <w:rFonts w:asciiTheme="majorHAnsi" w:eastAsia="宋体" w:hAnsiTheme="majorHAnsi" w:cstheme="majorHAnsi"/>
                <w:b/>
                <w:sz w:val="22"/>
                <w:szCs w:val="22"/>
                <w:vertAlign w:val="superscript"/>
                <w:lang w:eastAsia="zh-CN"/>
              </w:rPr>
              <w:t>3</w:t>
            </w:r>
            <w:r w:rsidRPr="0005086F">
              <w:rPr>
                <w:rFonts w:asciiTheme="majorHAnsi" w:eastAsia="宋体" w:hAnsiTheme="majorHAnsi" w:cstheme="majorHAnsi"/>
                <w:b/>
                <w:sz w:val="22"/>
                <w:szCs w:val="22"/>
                <w:lang w:eastAsia="zh-CN"/>
              </w:rPr>
              <w:t>)</w:t>
            </w:r>
          </w:p>
        </w:tc>
      </w:tr>
      <w:tr w:rsidR="000868D3" w:rsidRPr="00A807D8" w14:paraId="062F562F" w14:textId="77777777" w:rsidTr="00E32E9D">
        <w:trPr>
          <w:trHeight w:val="300"/>
          <w:jc w:val="center"/>
        </w:trPr>
        <w:tc>
          <w:tcPr>
            <w:tcW w:w="1294" w:type="dxa"/>
            <w:shd w:val="clear" w:color="auto" w:fill="D4EDF9" w:themeFill="accent2" w:themeFillTint="33"/>
            <w:vAlign w:val="center"/>
          </w:tcPr>
          <w:p w14:paraId="356DA964" w14:textId="77777777" w:rsidR="000868D3" w:rsidRPr="0005086F" w:rsidRDefault="000868D3" w:rsidP="00E32E9D">
            <w:pPr>
              <w:spacing w:before="120" w:after="120"/>
              <w:jc w:val="center"/>
              <w:rPr>
                <w:rFonts w:asciiTheme="majorHAnsi" w:eastAsia="宋体" w:hAnsiTheme="majorHAnsi" w:cstheme="majorHAnsi"/>
                <w:b/>
                <w:sz w:val="22"/>
                <w:szCs w:val="22"/>
              </w:rPr>
            </w:pPr>
            <w:r w:rsidRPr="0005086F">
              <w:rPr>
                <w:rFonts w:asciiTheme="majorHAnsi" w:eastAsia="宋体" w:hAnsiTheme="majorHAnsi" w:cstheme="majorHAnsi"/>
                <w:b/>
                <w:sz w:val="22"/>
                <w:szCs w:val="22"/>
                <w:lang w:eastAsia="zh-CN"/>
              </w:rPr>
              <w:t>牌号</w:t>
            </w:r>
          </w:p>
        </w:tc>
        <w:tc>
          <w:tcPr>
            <w:tcW w:w="1294" w:type="dxa"/>
            <w:shd w:val="clear" w:color="auto" w:fill="D4EDF9" w:themeFill="accent2" w:themeFillTint="33"/>
            <w:vAlign w:val="center"/>
          </w:tcPr>
          <w:p w14:paraId="4B0831CD" w14:textId="77777777" w:rsidR="000868D3" w:rsidRPr="0005086F" w:rsidRDefault="000868D3" w:rsidP="00E32E9D">
            <w:pPr>
              <w:spacing w:before="120" w:after="120"/>
              <w:jc w:val="center"/>
              <w:rPr>
                <w:rFonts w:asciiTheme="majorHAnsi" w:eastAsia="宋体" w:hAnsiTheme="majorHAnsi" w:cstheme="majorHAnsi"/>
                <w:b/>
                <w:sz w:val="22"/>
                <w:szCs w:val="22"/>
              </w:rPr>
            </w:pPr>
            <w:r w:rsidRPr="0005086F">
              <w:rPr>
                <w:rFonts w:asciiTheme="majorHAnsi" w:eastAsia="宋体" w:hAnsiTheme="majorHAnsi" w:cstheme="majorHAnsi"/>
                <w:b/>
                <w:sz w:val="22"/>
                <w:szCs w:val="22"/>
                <w:lang w:eastAsia="zh-CN"/>
              </w:rPr>
              <w:t>厚度</w:t>
            </w:r>
            <w:r w:rsidRPr="0005086F">
              <w:rPr>
                <w:rFonts w:asciiTheme="majorHAnsi" w:eastAsia="宋体" w:hAnsiTheme="majorHAnsi" w:cstheme="majorHAnsi"/>
                <w:b/>
                <w:sz w:val="22"/>
                <w:szCs w:val="22"/>
                <w:lang w:eastAsia="zh-CN"/>
              </w:rPr>
              <w:t>(mm)</w:t>
            </w:r>
          </w:p>
        </w:tc>
        <w:tc>
          <w:tcPr>
            <w:tcW w:w="1294" w:type="dxa"/>
            <w:vMerge/>
            <w:shd w:val="clear" w:color="auto" w:fill="D4EDF9" w:themeFill="accent2" w:themeFillTint="33"/>
            <w:vAlign w:val="center"/>
          </w:tcPr>
          <w:p w14:paraId="146B6276" w14:textId="77777777" w:rsidR="000868D3" w:rsidRPr="00A807D8" w:rsidRDefault="000868D3" w:rsidP="00E32E9D">
            <w:pPr>
              <w:spacing w:before="120" w:after="120"/>
              <w:jc w:val="center"/>
              <w:rPr>
                <w:rFonts w:asciiTheme="majorHAnsi" w:eastAsia="宋体" w:hAnsiTheme="majorHAnsi" w:cstheme="majorHAnsi"/>
                <w:sz w:val="22"/>
                <w:szCs w:val="22"/>
              </w:rPr>
            </w:pPr>
          </w:p>
        </w:tc>
        <w:tc>
          <w:tcPr>
            <w:tcW w:w="1294" w:type="dxa"/>
            <w:vMerge/>
            <w:shd w:val="clear" w:color="auto" w:fill="D4EDF9" w:themeFill="accent2" w:themeFillTint="33"/>
            <w:vAlign w:val="center"/>
          </w:tcPr>
          <w:p w14:paraId="76AD0C4D" w14:textId="77777777" w:rsidR="000868D3" w:rsidRPr="00A807D8" w:rsidRDefault="000868D3" w:rsidP="00E32E9D">
            <w:pPr>
              <w:spacing w:before="120" w:after="120"/>
              <w:jc w:val="center"/>
              <w:rPr>
                <w:rFonts w:asciiTheme="majorHAnsi" w:eastAsia="宋体" w:hAnsiTheme="majorHAnsi" w:cstheme="majorHAnsi"/>
                <w:sz w:val="22"/>
                <w:szCs w:val="22"/>
              </w:rPr>
            </w:pPr>
          </w:p>
        </w:tc>
        <w:tc>
          <w:tcPr>
            <w:tcW w:w="1295" w:type="dxa"/>
            <w:vMerge/>
            <w:shd w:val="clear" w:color="auto" w:fill="D4EDF9" w:themeFill="accent2" w:themeFillTint="33"/>
            <w:vAlign w:val="center"/>
          </w:tcPr>
          <w:p w14:paraId="67BDD218" w14:textId="77777777" w:rsidR="000868D3" w:rsidRPr="00A807D8" w:rsidRDefault="000868D3" w:rsidP="00E32E9D">
            <w:pPr>
              <w:spacing w:before="120" w:after="120"/>
              <w:jc w:val="center"/>
              <w:rPr>
                <w:rFonts w:asciiTheme="majorHAnsi" w:eastAsia="宋体" w:hAnsiTheme="majorHAnsi" w:cstheme="majorHAnsi"/>
                <w:sz w:val="22"/>
                <w:szCs w:val="22"/>
              </w:rPr>
            </w:pPr>
          </w:p>
        </w:tc>
        <w:tc>
          <w:tcPr>
            <w:tcW w:w="1295" w:type="dxa"/>
            <w:vMerge/>
            <w:shd w:val="clear" w:color="auto" w:fill="D4EDF9" w:themeFill="accent2" w:themeFillTint="33"/>
            <w:vAlign w:val="center"/>
          </w:tcPr>
          <w:p w14:paraId="7831C0C0" w14:textId="77777777" w:rsidR="000868D3" w:rsidRPr="00A807D8" w:rsidRDefault="000868D3" w:rsidP="00E32E9D">
            <w:pPr>
              <w:spacing w:before="120" w:after="120"/>
              <w:jc w:val="center"/>
              <w:rPr>
                <w:rFonts w:asciiTheme="majorHAnsi" w:eastAsia="宋体" w:hAnsiTheme="majorHAnsi" w:cstheme="majorHAnsi"/>
                <w:sz w:val="22"/>
                <w:szCs w:val="22"/>
              </w:rPr>
            </w:pPr>
          </w:p>
        </w:tc>
        <w:tc>
          <w:tcPr>
            <w:tcW w:w="1295" w:type="dxa"/>
            <w:vMerge/>
            <w:shd w:val="clear" w:color="auto" w:fill="D4EDF9" w:themeFill="accent2" w:themeFillTint="33"/>
            <w:vAlign w:val="center"/>
          </w:tcPr>
          <w:p w14:paraId="27BC8461" w14:textId="77777777" w:rsidR="000868D3" w:rsidRPr="00A807D8" w:rsidRDefault="000868D3" w:rsidP="00E32E9D">
            <w:pPr>
              <w:spacing w:before="120" w:after="120"/>
              <w:jc w:val="center"/>
              <w:rPr>
                <w:rFonts w:asciiTheme="majorHAnsi" w:eastAsia="宋体" w:hAnsiTheme="majorHAnsi" w:cstheme="majorHAnsi"/>
                <w:sz w:val="22"/>
                <w:szCs w:val="22"/>
              </w:rPr>
            </w:pPr>
          </w:p>
        </w:tc>
      </w:tr>
      <w:tr w:rsidR="000868D3" w:rsidRPr="00A807D8" w14:paraId="542EF2A1" w14:textId="77777777" w:rsidTr="00E32E9D">
        <w:trPr>
          <w:jc w:val="center"/>
        </w:trPr>
        <w:tc>
          <w:tcPr>
            <w:tcW w:w="1294" w:type="dxa"/>
            <w:vMerge w:val="restart"/>
            <w:vAlign w:val="center"/>
          </w:tcPr>
          <w:p w14:paraId="6109ED7D" w14:textId="77777777" w:rsidR="000868D3" w:rsidRPr="00A807D8" w:rsidRDefault="000868D3" w:rsidP="00E32E9D">
            <w:pPr>
              <w:spacing w:before="120" w:after="120"/>
              <w:jc w:val="center"/>
              <w:rPr>
                <w:rFonts w:asciiTheme="majorHAnsi" w:eastAsia="宋体" w:hAnsiTheme="majorHAnsi" w:cstheme="majorHAnsi"/>
                <w:sz w:val="22"/>
                <w:szCs w:val="22"/>
              </w:rPr>
            </w:pPr>
            <w:r w:rsidRPr="00A807D8">
              <w:rPr>
                <w:rFonts w:asciiTheme="majorHAnsi" w:eastAsia="宋体" w:hAnsiTheme="majorHAnsi" w:cstheme="majorHAnsi"/>
                <w:sz w:val="22"/>
                <w:szCs w:val="22"/>
                <w:lang w:eastAsia="zh-CN"/>
              </w:rPr>
              <w:t>Q345GJ</w:t>
            </w:r>
          </w:p>
        </w:tc>
        <w:tc>
          <w:tcPr>
            <w:tcW w:w="1294" w:type="dxa"/>
            <w:vAlign w:val="center"/>
          </w:tcPr>
          <w:p w14:paraId="54E8B8E3" w14:textId="77777777" w:rsidR="000868D3" w:rsidRPr="00A807D8" w:rsidRDefault="000868D3" w:rsidP="00E32E9D">
            <w:pPr>
              <w:spacing w:before="120" w:after="120"/>
              <w:jc w:val="center"/>
              <w:rPr>
                <w:rFonts w:asciiTheme="majorHAnsi" w:eastAsia="宋体" w:hAnsiTheme="majorHAnsi" w:cstheme="majorHAnsi"/>
                <w:sz w:val="22"/>
                <w:szCs w:val="22"/>
                <w:lang w:eastAsia="zh-CN"/>
              </w:rPr>
            </w:pPr>
            <w:r w:rsidRPr="00A807D8">
              <w:rPr>
                <w:rFonts w:asciiTheme="majorHAnsi" w:eastAsia="宋体" w:hAnsiTheme="majorHAnsi" w:cstheme="majorHAnsi"/>
                <w:sz w:val="22"/>
                <w:szCs w:val="22"/>
                <w:lang w:eastAsia="zh-CN"/>
              </w:rPr>
              <w:t>≤16</w:t>
            </w:r>
          </w:p>
        </w:tc>
        <w:tc>
          <w:tcPr>
            <w:tcW w:w="1294" w:type="dxa"/>
            <w:vMerge w:val="restart"/>
            <w:vAlign w:val="center"/>
          </w:tcPr>
          <w:p w14:paraId="7F09CC8E" w14:textId="77777777" w:rsidR="000868D3" w:rsidRPr="00A807D8" w:rsidRDefault="000868D3" w:rsidP="00E32E9D">
            <w:pPr>
              <w:spacing w:before="120" w:after="120"/>
              <w:jc w:val="center"/>
              <w:rPr>
                <w:rFonts w:asciiTheme="majorHAnsi" w:eastAsia="宋体" w:hAnsiTheme="majorHAnsi" w:cstheme="majorHAnsi"/>
                <w:sz w:val="22"/>
                <w:szCs w:val="22"/>
              </w:rPr>
            </w:pPr>
            <w:r w:rsidRPr="00A807D8">
              <w:rPr>
                <w:rFonts w:asciiTheme="majorHAnsi" w:eastAsia="宋体" w:hAnsiTheme="majorHAnsi" w:cstheme="majorHAnsi"/>
                <w:sz w:val="22"/>
                <w:szCs w:val="22"/>
                <w:lang w:eastAsia="zh-CN"/>
              </w:rPr>
              <w:t>2.06x10</w:t>
            </w:r>
            <w:r w:rsidRPr="00A807D8">
              <w:rPr>
                <w:rFonts w:asciiTheme="majorHAnsi" w:eastAsia="宋体" w:hAnsiTheme="majorHAnsi" w:cstheme="majorHAnsi"/>
                <w:sz w:val="22"/>
                <w:szCs w:val="22"/>
                <w:vertAlign w:val="superscript"/>
                <w:lang w:eastAsia="zh-CN"/>
              </w:rPr>
              <w:t>5</w:t>
            </w:r>
          </w:p>
        </w:tc>
        <w:tc>
          <w:tcPr>
            <w:tcW w:w="1294" w:type="dxa"/>
            <w:vMerge w:val="restart"/>
            <w:vAlign w:val="center"/>
          </w:tcPr>
          <w:p w14:paraId="35F95999" w14:textId="77777777" w:rsidR="000868D3" w:rsidRPr="00A807D8" w:rsidRDefault="000868D3" w:rsidP="00E32E9D">
            <w:pPr>
              <w:spacing w:before="120" w:after="120"/>
              <w:jc w:val="center"/>
              <w:rPr>
                <w:rFonts w:asciiTheme="majorHAnsi" w:eastAsia="宋体" w:hAnsiTheme="majorHAnsi" w:cstheme="majorHAnsi"/>
                <w:sz w:val="22"/>
                <w:szCs w:val="22"/>
              </w:rPr>
            </w:pPr>
            <w:r w:rsidRPr="00A807D8">
              <w:rPr>
                <w:rFonts w:asciiTheme="majorHAnsi" w:eastAsia="宋体" w:hAnsiTheme="majorHAnsi" w:cstheme="majorHAnsi"/>
                <w:sz w:val="22"/>
                <w:szCs w:val="22"/>
                <w:lang w:eastAsia="zh-CN"/>
              </w:rPr>
              <w:t>7.9x10</w:t>
            </w:r>
            <w:r w:rsidRPr="00A807D8">
              <w:rPr>
                <w:rFonts w:asciiTheme="majorHAnsi" w:eastAsia="宋体" w:hAnsiTheme="majorHAnsi" w:cstheme="majorHAnsi"/>
                <w:sz w:val="22"/>
                <w:szCs w:val="22"/>
                <w:vertAlign w:val="superscript"/>
                <w:lang w:eastAsia="zh-CN"/>
              </w:rPr>
              <w:t>4</w:t>
            </w:r>
          </w:p>
        </w:tc>
        <w:tc>
          <w:tcPr>
            <w:tcW w:w="1295" w:type="dxa"/>
            <w:vAlign w:val="center"/>
          </w:tcPr>
          <w:p w14:paraId="39EF1FB8" w14:textId="77777777" w:rsidR="000868D3" w:rsidRPr="00A807D8" w:rsidRDefault="000868D3" w:rsidP="00E32E9D">
            <w:pPr>
              <w:spacing w:before="120" w:after="120"/>
              <w:jc w:val="center"/>
              <w:rPr>
                <w:rFonts w:asciiTheme="majorHAnsi" w:eastAsia="宋体" w:hAnsiTheme="majorHAnsi" w:cstheme="majorHAnsi"/>
                <w:sz w:val="22"/>
                <w:szCs w:val="22"/>
              </w:rPr>
            </w:pPr>
            <w:r w:rsidRPr="00A807D8">
              <w:rPr>
                <w:rFonts w:asciiTheme="majorHAnsi" w:eastAsia="宋体" w:hAnsiTheme="majorHAnsi" w:cstheme="majorHAnsi"/>
                <w:sz w:val="22"/>
                <w:szCs w:val="22"/>
                <w:lang w:eastAsia="zh-CN"/>
              </w:rPr>
              <w:t>310</w:t>
            </w:r>
          </w:p>
        </w:tc>
        <w:tc>
          <w:tcPr>
            <w:tcW w:w="1295" w:type="dxa"/>
            <w:vAlign w:val="center"/>
          </w:tcPr>
          <w:p w14:paraId="25A0A738" w14:textId="77777777" w:rsidR="000868D3" w:rsidRPr="00A807D8" w:rsidRDefault="000868D3" w:rsidP="00E32E9D">
            <w:pPr>
              <w:spacing w:before="120" w:after="120"/>
              <w:jc w:val="center"/>
              <w:rPr>
                <w:rFonts w:asciiTheme="majorHAnsi" w:eastAsia="宋体" w:hAnsiTheme="majorHAnsi" w:cstheme="majorHAnsi"/>
                <w:sz w:val="22"/>
                <w:szCs w:val="22"/>
              </w:rPr>
            </w:pPr>
            <w:r w:rsidRPr="00A807D8">
              <w:rPr>
                <w:rFonts w:asciiTheme="majorHAnsi" w:eastAsia="宋体" w:hAnsiTheme="majorHAnsi" w:cstheme="majorHAnsi"/>
                <w:sz w:val="22"/>
                <w:szCs w:val="22"/>
                <w:lang w:eastAsia="zh-CN"/>
              </w:rPr>
              <w:t>345</w:t>
            </w:r>
          </w:p>
        </w:tc>
        <w:tc>
          <w:tcPr>
            <w:tcW w:w="1295" w:type="dxa"/>
            <w:vMerge w:val="restart"/>
            <w:vAlign w:val="center"/>
          </w:tcPr>
          <w:p w14:paraId="1F3BCCDD" w14:textId="77777777" w:rsidR="000868D3" w:rsidRPr="00A807D8" w:rsidRDefault="000868D3" w:rsidP="00E32E9D">
            <w:pPr>
              <w:spacing w:before="120" w:after="120"/>
              <w:jc w:val="center"/>
              <w:rPr>
                <w:rFonts w:asciiTheme="majorHAnsi" w:eastAsia="宋体" w:hAnsiTheme="majorHAnsi" w:cstheme="majorHAnsi"/>
                <w:sz w:val="22"/>
                <w:szCs w:val="22"/>
              </w:rPr>
            </w:pPr>
            <w:r>
              <w:rPr>
                <w:rFonts w:asciiTheme="majorHAnsi" w:eastAsia="宋体" w:hAnsiTheme="majorHAnsi" w:cstheme="majorHAnsi" w:hint="eastAsia"/>
                <w:sz w:val="22"/>
                <w:szCs w:val="22"/>
                <w:lang w:eastAsia="zh-CN"/>
              </w:rPr>
              <w:t>7850</w:t>
            </w:r>
          </w:p>
        </w:tc>
      </w:tr>
      <w:tr w:rsidR="000868D3" w:rsidRPr="00A807D8" w14:paraId="6D8C2CEB" w14:textId="77777777" w:rsidTr="00E32E9D">
        <w:trPr>
          <w:jc w:val="center"/>
        </w:trPr>
        <w:tc>
          <w:tcPr>
            <w:tcW w:w="1294" w:type="dxa"/>
            <w:vMerge/>
            <w:vAlign w:val="center"/>
          </w:tcPr>
          <w:p w14:paraId="281EFB1B" w14:textId="77777777" w:rsidR="000868D3" w:rsidRPr="00A807D8" w:rsidRDefault="000868D3" w:rsidP="00E32E9D">
            <w:pPr>
              <w:spacing w:before="120" w:after="120"/>
              <w:jc w:val="center"/>
              <w:rPr>
                <w:rFonts w:asciiTheme="majorHAnsi" w:eastAsia="宋体" w:hAnsiTheme="majorHAnsi" w:cstheme="majorHAnsi"/>
                <w:sz w:val="22"/>
                <w:szCs w:val="22"/>
              </w:rPr>
            </w:pPr>
          </w:p>
        </w:tc>
        <w:tc>
          <w:tcPr>
            <w:tcW w:w="1294" w:type="dxa"/>
            <w:vAlign w:val="center"/>
          </w:tcPr>
          <w:p w14:paraId="479414DF" w14:textId="77777777" w:rsidR="000868D3" w:rsidRPr="00A807D8" w:rsidRDefault="000868D3" w:rsidP="00E32E9D">
            <w:pPr>
              <w:spacing w:before="120" w:after="120"/>
              <w:jc w:val="center"/>
              <w:rPr>
                <w:rFonts w:asciiTheme="majorHAnsi" w:eastAsia="宋体" w:hAnsiTheme="majorHAnsi" w:cstheme="majorHAnsi"/>
                <w:sz w:val="22"/>
                <w:szCs w:val="22"/>
                <w:lang w:eastAsia="zh-CN"/>
              </w:rPr>
            </w:pPr>
            <w:r w:rsidRPr="00A807D8">
              <w:rPr>
                <w:rFonts w:asciiTheme="majorHAnsi" w:eastAsia="宋体" w:hAnsiTheme="majorHAnsi" w:cstheme="majorHAnsi"/>
                <w:sz w:val="22"/>
                <w:szCs w:val="22"/>
                <w:lang w:eastAsia="zh-CN"/>
              </w:rPr>
              <w:t>&gt;16~35</w:t>
            </w:r>
          </w:p>
        </w:tc>
        <w:tc>
          <w:tcPr>
            <w:tcW w:w="1294" w:type="dxa"/>
            <w:vMerge/>
            <w:vAlign w:val="center"/>
          </w:tcPr>
          <w:p w14:paraId="16F19597" w14:textId="77777777" w:rsidR="000868D3" w:rsidRPr="00A807D8" w:rsidRDefault="000868D3" w:rsidP="00E32E9D">
            <w:pPr>
              <w:spacing w:before="120" w:after="120"/>
              <w:jc w:val="center"/>
              <w:rPr>
                <w:rFonts w:asciiTheme="majorHAnsi" w:eastAsia="宋体" w:hAnsiTheme="majorHAnsi" w:cstheme="majorHAnsi"/>
                <w:sz w:val="22"/>
                <w:szCs w:val="22"/>
              </w:rPr>
            </w:pPr>
          </w:p>
        </w:tc>
        <w:tc>
          <w:tcPr>
            <w:tcW w:w="1294" w:type="dxa"/>
            <w:vMerge/>
            <w:vAlign w:val="center"/>
          </w:tcPr>
          <w:p w14:paraId="4D048EE2" w14:textId="77777777" w:rsidR="000868D3" w:rsidRPr="00A807D8" w:rsidRDefault="000868D3" w:rsidP="00E32E9D">
            <w:pPr>
              <w:spacing w:before="120" w:after="120"/>
              <w:jc w:val="center"/>
              <w:rPr>
                <w:rFonts w:asciiTheme="majorHAnsi" w:eastAsia="宋体" w:hAnsiTheme="majorHAnsi" w:cstheme="majorHAnsi"/>
                <w:sz w:val="22"/>
                <w:szCs w:val="22"/>
              </w:rPr>
            </w:pPr>
          </w:p>
        </w:tc>
        <w:tc>
          <w:tcPr>
            <w:tcW w:w="1295" w:type="dxa"/>
            <w:vAlign w:val="center"/>
          </w:tcPr>
          <w:p w14:paraId="42EA4373" w14:textId="77777777" w:rsidR="000868D3" w:rsidRPr="00A807D8" w:rsidRDefault="000868D3" w:rsidP="00E32E9D">
            <w:pPr>
              <w:spacing w:before="120" w:after="120"/>
              <w:jc w:val="center"/>
              <w:rPr>
                <w:rFonts w:asciiTheme="majorHAnsi" w:eastAsia="宋体" w:hAnsiTheme="majorHAnsi" w:cstheme="majorHAnsi"/>
                <w:sz w:val="22"/>
                <w:szCs w:val="22"/>
              </w:rPr>
            </w:pPr>
            <w:r w:rsidRPr="00A807D8">
              <w:rPr>
                <w:rFonts w:asciiTheme="majorHAnsi" w:eastAsia="宋体" w:hAnsiTheme="majorHAnsi" w:cstheme="majorHAnsi"/>
                <w:sz w:val="22"/>
                <w:szCs w:val="22"/>
                <w:lang w:eastAsia="zh-CN"/>
              </w:rPr>
              <w:t>310</w:t>
            </w:r>
          </w:p>
        </w:tc>
        <w:tc>
          <w:tcPr>
            <w:tcW w:w="1295" w:type="dxa"/>
            <w:vAlign w:val="center"/>
          </w:tcPr>
          <w:p w14:paraId="302A7A54" w14:textId="77777777" w:rsidR="000868D3" w:rsidRPr="00A807D8" w:rsidRDefault="000868D3" w:rsidP="00E32E9D">
            <w:pPr>
              <w:spacing w:before="120" w:after="120"/>
              <w:jc w:val="center"/>
              <w:rPr>
                <w:rFonts w:asciiTheme="majorHAnsi" w:eastAsia="宋体" w:hAnsiTheme="majorHAnsi" w:cstheme="majorHAnsi"/>
                <w:sz w:val="22"/>
                <w:szCs w:val="22"/>
              </w:rPr>
            </w:pPr>
            <w:r w:rsidRPr="00A807D8">
              <w:rPr>
                <w:rFonts w:asciiTheme="majorHAnsi" w:eastAsia="宋体" w:hAnsiTheme="majorHAnsi" w:cstheme="majorHAnsi"/>
                <w:sz w:val="22"/>
                <w:szCs w:val="22"/>
                <w:lang w:eastAsia="zh-CN"/>
              </w:rPr>
              <w:t>345</w:t>
            </w:r>
          </w:p>
        </w:tc>
        <w:tc>
          <w:tcPr>
            <w:tcW w:w="1295" w:type="dxa"/>
            <w:vMerge/>
            <w:vAlign w:val="center"/>
          </w:tcPr>
          <w:p w14:paraId="68A3C367" w14:textId="77777777" w:rsidR="000868D3" w:rsidRPr="00A807D8" w:rsidRDefault="000868D3" w:rsidP="00E32E9D">
            <w:pPr>
              <w:spacing w:before="120" w:after="120"/>
              <w:jc w:val="center"/>
              <w:rPr>
                <w:rFonts w:asciiTheme="majorHAnsi" w:eastAsia="宋体" w:hAnsiTheme="majorHAnsi" w:cstheme="majorHAnsi"/>
                <w:sz w:val="22"/>
                <w:szCs w:val="22"/>
              </w:rPr>
            </w:pPr>
          </w:p>
        </w:tc>
      </w:tr>
      <w:tr w:rsidR="000868D3" w:rsidRPr="00A807D8" w14:paraId="60FEE0A8" w14:textId="77777777" w:rsidTr="00E32E9D">
        <w:trPr>
          <w:jc w:val="center"/>
        </w:trPr>
        <w:tc>
          <w:tcPr>
            <w:tcW w:w="1294" w:type="dxa"/>
            <w:vMerge/>
            <w:vAlign w:val="center"/>
          </w:tcPr>
          <w:p w14:paraId="35A41FCB" w14:textId="77777777" w:rsidR="000868D3" w:rsidRPr="00A807D8" w:rsidRDefault="000868D3" w:rsidP="00E32E9D">
            <w:pPr>
              <w:spacing w:before="120" w:after="120"/>
              <w:jc w:val="center"/>
              <w:rPr>
                <w:rFonts w:asciiTheme="majorHAnsi" w:eastAsia="宋体" w:hAnsiTheme="majorHAnsi" w:cstheme="majorHAnsi"/>
                <w:sz w:val="22"/>
                <w:szCs w:val="22"/>
              </w:rPr>
            </w:pPr>
          </w:p>
        </w:tc>
        <w:tc>
          <w:tcPr>
            <w:tcW w:w="1294" w:type="dxa"/>
            <w:vAlign w:val="center"/>
          </w:tcPr>
          <w:p w14:paraId="7464824A" w14:textId="77777777" w:rsidR="000868D3" w:rsidRPr="00A807D8" w:rsidRDefault="000868D3" w:rsidP="00E32E9D">
            <w:pPr>
              <w:spacing w:before="120" w:after="120"/>
              <w:jc w:val="center"/>
              <w:rPr>
                <w:rFonts w:asciiTheme="majorHAnsi" w:eastAsia="宋体" w:hAnsiTheme="majorHAnsi" w:cstheme="majorHAnsi"/>
                <w:sz w:val="22"/>
                <w:szCs w:val="22"/>
                <w:lang w:eastAsia="zh-CN"/>
              </w:rPr>
            </w:pPr>
            <w:r w:rsidRPr="00A807D8">
              <w:rPr>
                <w:rFonts w:asciiTheme="majorHAnsi" w:eastAsia="宋体" w:hAnsiTheme="majorHAnsi" w:cstheme="majorHAnsi"/>
                <w:sz w:val="22"/>
                <w:szCs w:val="22"/>
                <w:lang w:eastAsia="zh-CN"/>
              </w:rPr>
              <w:t>&gt;35~50</w:t>
            </w:r>
          </w:p>
        </w:tc>
        <w:tc>
          <w:tcPr>
            <w:tcW w:w="1294" w:type="dxa"/>
            <w:vMerge/>
            <w:vAlign w:val="center"/>
          </w:tcPr>
          <w:p w14:paraId="4EE73F07" w14:textId="77777777" w:rsidR="000868D3" w:rsidRPr="00A807D8" w:rsidRDefault="000868D3" w:rsidP="00E32E9D">
            <w:pPr>
              <w:spacing w:before="120" w:after="120"/>
              <w:jc w:val="center"/>
              <w:rPr>
                <w:rFonts w:asciiTheme="majorHAnsi" w:eastAsia="宋体" w:hAnsiTheme="majorHAnsi" w:cstheme="majorHAnsi"/>
                <w:sz w:val="22"/>
                <w:szCs w:val="22"/>
              </w:rPr>
            </w:pPr>
          </w:p>
        </w:tc>
        <w:tc>
          <w:tcPr>
            <w:tcW w:w="1294" w:type="dxa"/>
            <w:vMerge/>
            <w:vAlign w:val="center"/>
          </w:tcPr>
          <w:p w14:paraId="1869C9FC" w14:textId="77777777" w:rsidR="000868D3" w:rsidRPr="00A807D8" w:rsidRDefault="000868D3" w:rsidP="00E32E9D">
            <w:pPr>
              <w:spacing w:before="120" w:after="120"/>
              <w:jc w:val="center"/>
              <w:rPr>
                <w:rFonts w:asciiTheme="majorHAnsi" w:eastAsia="宋体" w:hAnsiTheme="majorHAnsi" w:cstheme="majorHAnsi"/>
                <w:sz w:val="22"/>
                <w:szCs w:val="22"/>
              </w:rPr>
            </w:pPr>
          </w:p>
        </w:tc>
        <w:tc>
          <w:tcPr>
            <w:tcW w:w="1295" w:type="dxa"/>
            <w:vAlign w:val="center"/>
          </w:tcPr>
          <w:p w14:paraId="2D76853E" w14:textId="77777777" w:rsidR="000868D3" w:rsidRPr="00A807D8" w:rsidRDefault="000868D3" w:rsidP="00E32E9D">
            <w:pPr>
              <w:spacing w:before="120" w:after="120"/>
              <w:jc w:val="center"/>
              <w:rPr>
                <w:rFonts w:asciiTheme="majorHAnsi" w:eastAsia="宋体" w:hAnsiTheme="majorHAnsi" w:cstheme="majorHAnsi"/>
                <w:sz w:val="22"/>
                <w:szCs w:val="22"/>
              </w:rPr>
            </w:pPr>
            <w:r w:rsidRPr="00A807D8">
              <w:rPr>
                <w:rFonts w:asciiTheme="majorHAnsi" w:eastAsia="宋体" w:hAnsiTheme="majorHAnsi" w:cstheme="majorHAnsi"/>
                <w:sz w:val="22"/>
                <w:szCs w:val="22"/>
                <w:lang w:eastAsia="zh-CN"/>
              </w:rPr>
              <w:t>300</w:t>
            </w:r>
          </w:p>
        </w:tc>
        <w:tc>
          <w:tcPr>
            <w:tcW w:w="1295" w:type="dxa"/>
            <w:vAlign w:val="center"/>
          </w:tcPr>
          <w:p w14:paraId="36E253F2" w14:textId="77777777" w:rsidR="000868D3" w:rsidRPr="00A807D8" w:rsidRDefault="000868D3" w:rsidP="00E32E9D">
            <w:pPr>
              <w:spacing w:before="120" w:after="120"/>
              <w:jc w:val="center"/>
              <w:rPr>
                <w:rFonts w:asciiTheme="majorHAnsi" w:eastAsia="宋体" w:hAnsiTheme="majorHAnsi" w:cstheme="majorHAnsi"/>
                <w:sz w:val="22"/>
                <w:szCs w:val="22"/>
              </w:rPr>
            </w:pPr>
            <w:r w:rsidRPr="00A807D8">
              <w:rPr>
                <w:rFonts w:asciiTheme="majorHAnsi" w:eastAsia="宋体" w:hAnsiTheme="majorHAnsi" w:cstheme="majorHAnsi"/>
                <w:sz w:val="22"/>
                <w:szCs w:val="22"/>
                <w:lang w:eastAsia="zh-CN"/>
              </w:rPr>
              <w:t>335</w:t>
            </w:r>
          </w:p>
        </w:tc>
        <w:tc>
          <w:tcPr>
            <w:tcW w:w="1295" w:type="dxa"/>
            <w:vMerge/>
            <w:vAlign w:val="center"/>
          </w:tcPr>
          <w:p w14:paraId="23BB3C23" w14:textId="77777777" w:rsidR="000868D3" w:rsidRPr="00A807D8" w:rsidRDefault="000868D3" w:rsidP="00E32E9D">
            <w:pPr>
              <w:spacing w:before="120" w:after="120"/>
              <w:jc w:val="center"/>
              <w:rPr>
                <w:rFonts w:asciiTheme="majorHAnsi" w:eastAsia="宋体" w:hAnsiTheme="majorHAnsi" w:cstheme="majorHAnsi"/>
                <w:sz w:val="22"/>
                <w:szCs w:val="22"/>
              </w:rPr>
            </w:pPr>
          </w:p>
        </w:tc>
      </w:tr>
      <w:tr w:rsidR="000868D3" w:rsidRPr="00A807D8" w14:paraId="33AFA43E" w14:textId="77777777" w:rsidTr="00E32E9D">
        <w:trPr>
          <w:jc w:val="center"/>
        </w:trPr>
        <w:tc>
          <w:tcPr>
            <w:tcW w:w="1294" w:type="dxa"/>
            <w:vMerge/>
            <w:vAlign w:val="center"/>
          </w:tcPr>
          <w:p w14:paraId="2CFD73FC" w14:textId="77777777" w:rsidR="000868D3" w:rsidRPr="00A807D8" w:rsidRDefault="000868D3" w:rsidP="00E32E9D">
            <w:pPr>
              <w:spacing w:before="120" w:after="120"/>
              <w:jc w:val="center"/>
              <w:rPr>
                <w:rFonts w:asciiTheme="majorHAnsi" w:eastAsia="宋体" w:hAnsiTheme="majorHAnsi" w:cstheme="majorHAnsi"/>
                <w:sz w:val="22"/>
                <w:szCs w:val="22"/>
              </w:rPr>
            </w:pPr>
          </w:p>
        </w:tc>
        <w:tc>
          <w:tcPr>
            <w:tcW w:w="1294" w:type="dxa"/>
            <w:vAlign w:val="center"/>
          </w:tcPr>
          <w:p w14:paraId="1257540E" w14:textId="77777777" w:rsidR="000868D3" w:rsidRPr="00A807D8" w:rsidRDefault="000868D3" w:rsidP="00E32E9D">
            <w:pPr>
              <w:spacing w:before="120" w:after="120"/>
              <w:jc w:val="center"/>
              <w:rPr>
                <w:rFonts w:asciiTheme="majorHAnsi" w:eastAsia="宋体" w:hAnsiTheme="majorHAnsi" w:cstheme="majorHAnsi"/>
                <w:sz w:val="22"/>
                <w:szCs w:val="22"/>
                <w:lang w:eastAsia="zh-CN"/>
              </w:rPr>
            </w:pPr>
            <w:r w:rsidRPr="00A807D8">
              <w:rPr>
                <w:rFonts w:asciiTheme="majorHAnsi" w:eastAsia="宋体" w:hAnsiTheme="majorHAnsi" w:cstheme="majorHAnsi"/>
                <w:sz w:val="22"/>
                <w:szCs w:val="22"/>
                <w:lang w:eastAsia="zh-CN"/>
              </w:rPr>
              <w:t>&gt;50~100</w:t>
            </w:r>
          </w:p>
        </w:tc>
        <w:tc>
          <w:tcPr>
            <w:tcW w:w="1294" w:type="dxa"/>
            <w:vMerge/>
            <w:vAlign w:val="center"/>
          </w:tcPr>
          <w:p w14:paraId="3B4057D5" w14:textId="77777777" w:rsidR="000868D3" w:rsidRPr="00A807D8" w:rsidRDefault="000868D3" w:rsidP="00E32E9D">
            <w:pPr>
              <w:spacing w:before="120" w:after="120"/>
              <w:jc w:val="center"/>
              <w:rPr>
                <w:rFonts w:asciiTheme="majorHAnsi" w:eastAsia="宋体" w:hAnsiTheme="majorHAnsi" w:cstheme="majorHAnsi"/>
                <w:sz w:val="22"/>
                <w:szCs w:val="22"/>
              </w:rPr>
            </w:pPr>
          </w:p>
        </w:tc>
        <w:tc>
          <w:tcPr>
            <w:tcW w:w="1294" w:type="dxa"/>
            <w:vMerge/>
            <w:vAlign w:val="center"/>
          </w:tcPr>
          <w:p w14:paraId="2E764971" w14:textId="77777777" w:rsidR="000868D3" w:rsidRPr="00A807D8" w:rsidRDefault="000868D3" w:rsidP="00E32E9D">
            <w:pPr>
              <w:spacing w:before="120" w:after="120"/>
              <w:jc w:val="center"/>
              <w:rPr>
                <w:rFonts w:asciiTheme="majorHAnsi" w:eastAsia="宋体" w:hAnsiTheme="majorHAnsi" w:cstheme="majorHAnsi"/>
                <w:sz w:val="22"/>
                <w:szCs w:val="22"/>
              </w:rPr>
            </w:pPr>
          </w:p>
        </w:tc>
        <w:tc>
          <w:tcPr>
            <w:tcW w:w="1295" w:type="dxa"/>
            <w:vAlign w:val="center"/>
          </w:tcPr>
          <w:p w14:paraId="0AEC3D56" w14:textId="77777777" w:rsidR="000868D3" w:rsidRPr="00A807D8" w:rsidRDefault="000868D3" w:rsidP="00E32E9D">
            <w:pPr>
              <w:spacing w:before="120" w:after="120"/>
              <w:jc w:val="center"/>
              <w:rPr>
                <w:rFonts w:asciiTheme="majorHAnsi" w:eastAsia="宋体" w:hAnsiTheme="majorHAnsi" w:cstheme="majorHAnsi"/>
                <w:sz w:val="22"/>
                <w:szCs w:val="22"/>
              </w:rPr>
            </w:pPr>
            <w:r w:rsidRPr="00A807D8">
              <w:rPr>
                <w:rFonts w:asciiTheme="majorHAnsi" w:eastAsia="宋体" w:hAnsiTheme="majorHAnsi" w:cstheme="majorHAnsi"/>
                <w:sz w:val="22"/>
                <w:szCs w:val="22"/>
                <w:lang w:eastAsia="zh-CN"/>
              </w:rPr>
              <w:t>290</w:t>
            </w:r>
          </w:p>
        </w:tc>
        <w:tc>
          <w:tcPr>
            <w:tcW w:w="1295" w:type="dxa"/>
            <w:vAlign w:val="center"/>
          </w:tcPr>
          <w:p w14:paraId="23F9B215" w14:textId="77777777" w:rsidR="000868D3" w:rsidRPr="00A807D8" w:rsidRDefault="000868D3" w:rsidP="00E32E9D">
            <w:pPr>
              <w:spacing w:before="120" w:after="120"/>
              <w:jc w:val="center"/>
              <w:rPr>
                <w:rFonts w:asciiTheme="majorHAnsi" w:eastAsia="宋体" w:hAnsiTheme="majorHAnsi" w:cstheme="majorHAnsi"/>
                <w:sz w:val="22"/>
                <w:szCs w:val="22"/>
              </w:rPr>
            </w:pPr>
            <w:r w:rsidRPr="00A807D8">
              <w:rPr>
                <w:rFonts w:asciiTheme="majorHAnsi" w:eastAsia="宋体" w:hAnsiTheme="majorHAnsi" w:cstheme="majorHAnsi"/>
                <w:sz w:val="22"/>
                <w:szCs w:val="22"/>
                <w:lang w:eastAsia="zh-CN"/>
              </w:rPr>
              <w:t>325</w:t>
            </w:r>
          </w:p>
        </w:tc>
        <w:tc>
          <w:tcPr>
            <w:tcW w:w="1295" w:type="dxa"/>
            <w:vMerge/>
            <w:vAlign w:val="center"/>
          </w:tcPr>
          <w:p w14:paraId="3D319F0E" w14:textId="77777777" w:rsidR="000868D3" w:rsidRPr="00A807D8" w:rsidRDefault="000868D3" w:rsidP="00E32E9D">
            <w:pPr>
              <w:spacing w:before="120" w:after="120"/>
              <w:jc w:val="center"/>
              <w:rPr>
                <w:rFonts w:asciiTheme="majorHAnsi" w:eastAsia="宋体" w:hAnsiTheme="majorHAnsi" w:cstheme="majorHAnsi"/>
                <w:sz w:val="22"/>
                <w:szCs w:val="22"/>
              </w:rPr>
            </w:pPr>
          </w:p>
        </w:tc>
      </w:tr>
      <w:tr w:rsidR="000868D3" w:rsidRPr="00A807D8" w14:paraId="76339117" w14:textId="77777777" w:rsidTr="00E32E9D">
        <w:trPr>
          <w:jc w:val="center"/>
        </w:trPr>
        <w:tc>
          <w:tcPr>
            <w:tcW w:w="1294" w:type="dxa"/>
            <w:vMerge w:val="restart"/>
            <w:vAlign w:val="center"/>
          </w:tcPr>
          <w:p w14:paraId="743CB54A" w14:textId="77777777" w:rsidR="000868D3" w:rsidRPr="00A807D8" w:rsidRDefault="000868D3" w:rsidP="00E32E9D">
            <w:pPr>
              <w:spacing w:before="120" w:after="120"/>
              <w:jc w:val="center"/>
              <w:rPr>
                <w:rFonts w:asciiTheme="majorHAnsi" w:eastAsia="宋体" w:hAnsiTheme="majorHAnsi" w:cstheme="majorHAnsi"/>
                <w:sz w:val="22"/>
                <w:szCs w:val="22"/>
              </w:rPr>
            </w:pPr>
            <w:r w:rsidRPr="00A807D8">
              <w:rPr>
                <w:rFonts w:asciiTheme="majorHAnsi" w:eastAsia="宋体" w:hAnsiTheme="majorHAnsi" w:cstheme="majorHAnsi"/>
                <w:sz w:val="22"/>
                <w:szCs w:val="22"/>
                <w:lang w:eastAsia="zh-CN"/>
              </w:rPr>
              <w:t>Q</w:t>
            </w:r>
            <w:r>
              <w:rPr>
                <w:rFonts w:asciiTheme="majorHAnsi" w:eastAsia="宋体" w:hAnsiTheme="majorHAnsi" w:cstheme="majorHAnsi" w:hint="eastAsia"/>
                <w:sz w:val="22"/>
                <w:szCs w:val="22"/>
                <w:lang w:eastAsia="zh-CN"/>
              </w:rPr>
              <w:t>345</w:t>
            </w:r>
          </w:p>
        </w:tc>
        <w:tc>
          <w:tcPr>
            <w:tcW w:w="1294" w:type="dxa"/>
            <w:vAlign w:val="center"/>
          </w:tcPr>
          <w:p w14:paraId="5803BEC2" w14:textId="77777777" w:rsidR="000868D3" w:rsidRPr="00A807D8" w:rsidRDefault="000868D3" w:rsidP="00E32E9D">
            <w:pPr>
              <w:spacing w:before="120" w:after="120"/>
              <w:jc w:val="center"/>
              <w:rPr>
                <w:rFonts w:asciiTheme="majorHAnsi" w:eastAsia="宋体" w:hAnsiTheme="majorHAnsi" w:cstheme="majorHAnsi"/>
                <w:sz w:val="22"/>
                <w:szCs w:val="22"/>
              </w:rPr>
            </w:pPr>
            <w:r w:rsidRPr="00A807D8">
              <w:rPr>
                <w:rFonts w:asciiTheme="majorHAnsi" w:eastAsia="宋体" w:hAnsiTheme="majorHAnsi" w:cstheme="majorHAnsi"/>
                <w:sz w:val="22"/>
                <w:szCs w:val="22"/>
                <w:lang w:eastAsia="zh-CN"/>
              </w:rPr>
              <w:t>≤16</w:t>
            </w:r>
          </w:p>
        </w:tc>
        <w:tc>
          <w:tcPr>
            <w:tcW w:w="1294" w:type="dxa"/>
            <w:vMerge w:val="restart"/>
            <w:vAlign w:val="center"/>
          </w:tcPr>
          <w:p w14:paraId="22BA0174" w14:textId="77777777" w:rsidR="000868D3" w:rsidRPr="00A807D8" w:rsidRDefault="000868D3" w:rsidP="00E32E9D">
            <w:pPr>
              <w:spacing w:before="120" w:after="120"/>
              <w:jc w:val="center"/>
              <w:rPr>
                <w:rFonts w:asciiTheme="majorHAnsi" w:eastAsia="宋体" w:hAnsiTheme="majorHAnsi" w:cstheme="majorHAnsi"/>
                <w:sz w:val="22"/>
                <w:szCs w:val="22"/>
              </w:rPr>
            </w:pPr>
            <w:r w:rsidRPr="00A807D8">
              <w:rPr>
                <w:rFonts w:asciiTheme="majorHAnsi" w:eastAsia="宋体" w:hAnsiTheme="majorHAnsi" w:cstheme="majorHAnsi"/>
                <w:sz w:val="22"/>
                <w:szCs w:val="22"/>
                <w:lang w:eastAsia="zh-CN"/>
              </w:rPr>
              <w:t>2.06x10</w:t>
            </w:r>
            <w:r w:rsidRPr="00A807D8">
              <w:rPr>
                <w:rFonts w:asciiTheme="majorHAnsi" w:eastAsia="宋体" w:hAnsiTheme="majorHAnsi" w:cstheme="majorHAnsi"/>
                <w:sz w:val="22"/>
                <w:szCs w:val="22"/>
                <w:vertAlign w:val="superscript"/>
                <w:lang w:eastAsia="zh-CN"/>
              </w:rPr>
              <w:t>5</w:t>
            </w:r>
          </w:p>
        </w:tc>
        <w:tc>
          <w:tcPr>
            <w:tcW w:w="1294" w:type="dxa"/>
            <w:vMerge w:val="restart"/>
            <w:vAlign w:val="center"/>
          </w:tcPr>
          <w:p w14:paraId="54D684F9" w14:textId="77777777" w:rsidR="000868D3" w:rsidRPr="00A807D8" w:rsidRDefault="000868D3" w:rsidP="00E32E9D">
            <w:pPr>
              <w:spacing w:before="120" w:after="120"/>
              <w:jc w:val="center"/>
              <w:rPr>
                <w:rFonts w:asciiTheme="majorHAnsi" w:eastAsia="宋体" w:hAnsiTheme="majorHAnsi" w:cstheme="majorHAnsi"/>
                <w:sz w:val="22"/>
                <w:szCs w:val="22"/>
              </w:rPr>
            </w:pPr>
            <w:r w:rsidRPr="00A807D8">
              <w:rPr>
                <w:rFonts w:asciiTheme="majorHAnsi" w:eastAsia="宋体" w:hAnsiTheme="majorHAnsi" w:cstheme="majorHAnsi"/>
                <w:sz w:val="22"/>
                <w:szCs w:val="22"/>
                <w:lang w:eastAsia="zh-CN"/>
              </w:rPr>
              <w:t>7.9x10</w:t>
            </w:r>
            <w:r w:rsidRPr="00A807D8">
              <w:rPr>
                <w:rFonts w:asciiTheme="majorHAnsi" w:eastAsia="宋体" w:hAnsiTheme="majorHAnsi" w:cstheme="majorHAnsi"/>
                <w:sz w:val="22"/>
                <w:szCs w:val="22"/>
                <w:vertAlign w:val="superscript"/>
                <w:lang w:eastAsia="zh-CN"/>
              </w:rPr>
              <w:t>4</w:t>
            </w:r>
          </w:p>
        </w:tc>
        <w:tc>
          <w:tcPr>
            <w:tcW w:w="1295" w:type="dxa"/>
            <w:vAlign w:val="center"/>
          </w:tcPr>
          <w:p w14:paraId="44B82963" w14:textId="77777777" w:rsidR="000868D3" w:rsidRPr="00A807D8" w:rsidRDefault="000868D3" w:rsidP="00E32E9D">
            <w:pPr>
              <w:spacing w:before="120" w:after="120"/>
              <w:jc w:val="center"/>
              <w:rPr>
                <w:rFonts w:asciiTheme="majorHAnsi" w:eastAsia="宋体" w:hAnsiTheme="majorHAnsi" w:cstheme="majorHAnsi"/>
                <w:sz w:val="22"/>
                <w:szCs w:val="22"/>
                <w:lang w:eastAsia="zh-CN"/>
              </w:rPr>
            </w:pPr>
            <w:r>
              <w:rPr>
                <w:rFonts w:asciiTheme="majorHAnsi" w:eastAsia="宋体" w:hAnsiTheme="majorHAnsi" w:cstheme="majorHAnsi" w:hint="eastAsia"/>
                <w:sz w:val="22"/>
                <w:szCs w:val="22"/>
                <w:lang w:eastAsia="zh-CN"/>
              </w:rPr>
              <w:t>3</w:t>
            </w:r>
            <w:r>
              <w:rPr>
                <w:rFonts w:asciiTheme="majorHAnsi" w:eastAsia="宋体" w:hAnsiTheme="majorHAnsi" w:cstheme="majorHAnsi"/>
                <w:sz w:val="22"/>
                <w:szCs w:val="22"/>
                <w:lang w:eastAsia="zh-CN"/>
              </w:rPr>
              <w:t>10</w:t>
            </w:r>
          </w:p>
        </w:tc>
        <w:tc>
          <w:tcPr>
            <w:tcW w:w="1295" w:type="dxa"/>
            <w:vAlign w:val="center"/>
          </w:tcPr>
          <w:p w14:paraId="68188824" w14:textId="77777777" w:rsidR="000868D3" w:rsidRPr="00A807D8" w:rsidRDefault="000868D3" w:rsidP="00E32E9D">
            <w:pPr>
              <w:spacing w:before="120" w:after="120"/>
              <w:jc w:val="center"/>
              <w:rPr>
                <w:rFonts w:asciiTheme="majorHAnsi" w:eastAsia="宋体" w:hAnsiTheme="majorHAnsi" w:cstheme="majorHAnsi"/>
                <w:sz w:val="22"/>
                <w:szCs w:val="22"/>
                <w:lang w:eastAsia="zh-CN"/>
              </w:rPr>
            </w:pPr>
            <w:r>
              <w:rPr>
                <w:rFonts w:asciiTheme="majorHAnsi" w:eastAsia="宋体" w:hAnsiTheme="majorHAnsi" w:cstheme="majorHAnsi" w:hint="eastAsia"/>
                <w:sz w:val="22"/>
                <w:szCs w:val="22"/>
                <w:lang w:eastAsia="zh-CN"/>
              </w:rPr>
              <w:t>3</w:t>
            </w:r>
            <w:r>
              <w:rPr>
                <w:rFonts w:asciiTheme="majorHAnsi" w:eastAsia="宋体" w:hAnsiTheme="majorHAnsi" w:cstheme="majorHAnsi"/>
                <w:sz w:val="22"/>
                <w:szCs w:val="22"/>
                <w:lang w:eastAsia="zh-CN"/>
              </w:rPr>
              <w:t>45</w:t>
            </w:r>
          </w:p>
        </w:tc>
        <w:tc>
          <w:tcPr>
            <w:tcW w:w="1295" w:type="dxa"/>
            <w:vMerge w:val="restart"/>
            <w:vAlign w:val="center"/>
          </w:tcPr>
          <w:p w14:paraId="102BAA5E" w14:textId="77777777" w:rsidR="000868D3" w:rsidRPr="00A807D8" w:rsidRDefault="000868D3" w:rsidP="00E32E9D">
            <w:pPr>
              <w:spacing w:before="120" w:after="120"/>
              <w:jc w:val="center"/>
              <w:rPr>
                <w:rFonts w:asciiTheme="majorHAnsi" w:eastAsia="宋体" w:hAnsiTheme="majorHAnsi" w:cstheme="majorHAnsi"/>
                <w:sz w:val="22"/>
                <w:szCs w:val="22"/>
              </w:rPr>
            </w:pPr>
            <w:r>
              <w:rPr>
                <w:rFonts w:asciiTheme="majorHAnsi" w:eastAsia="宋体" w:hAnsiTheme="majorHAnsi" w:cstheme="majorHAnsi" w:hint="eastAsia"/>
                <w:sz w:val="22"/>
                <w:szCs w:val="22"/>
                <w:lang w:eastAsia="zh-CN"/>
              </w:rPr>
              <w:t>7850</w:t>
            </w:r>
          </w:p>
        </w:tc>
      </w:tr>
      <w:tr w:rsidR="000868D3" w:rsidRPr="00A807D8" w14:paraId="194B4448" w14:textId="77777777" w:rsidTr="00E32E9D">
        <w:trPr>
          <w:jc w:val="center"/>
        </w:trPr>
        <w:tc>
          <w:tcPr>
            <w:tcW w:w="1294" w:type="dxa"/>
            <w:vMerge/>
            <w:vAlign w:val="center"/>
          </w:tcPr>
          <w:p w14:paraId="3352215B" w14:textId="77777777" w:rsidR="000868D3" w:rsidRPr="00A807D8" w:rsidRDefault="000868D3" w:rsidP="00E32E9D">
            <w:pPr>
              <w:spacing w:before="120" w:after="120"/>
              <w:jc w:val="center"/>
              <w:rPr>
                <w:rFonts w:asciiTheme="majorHAnsi" w:eastAsia="宋体" w:hAnsiTheme="majorHAnsi" w:cstheme="majorHAnsi"/>
                <w:sz w:val="22"/>
                <w:szCs w:val="22"/>
              </w:rPr>
            </w:pPr>
          </w:p>
        </w:tc>
        <w:tc>
          <w:tcPr>
            <w:tcW w:w="1294" w:type="dxa"/>
            <w:vAlign w:val="center"/>
          </w:tcPr>
          <w:p w14:paraId="70D67F97" w14:textId="77777777" w:rsidR="000868D3" w:rsidRPr="00A807D8" w:rsidRDefault="000868D3" w:rsidP="00E32E9D">
            <w:pPr>
              <w:spacing w:before="120" w:after="120"/>
              <w:jc w:val="center"/>
              <w:rPr>
                <w:rFonts w:asciiTheme="majorHAnsi" w:eastAsia="宋体" w:hAnsiTheme="majorHAnsi" w:cstheme="majorHAnsi"/>
                <w:sz w:val="22"/>
                <w:szCs w:val="22"/>
              </w:rPr>
            </w:pPr>
            <w:r w:rsidRPr="00A807D8">
              <w:rPr>
                <w:rFonts w:asciiTheme="majorHAnsi" w:eastAsia="宋体" w:hAnsiTheme="majorHAnsi" w:cstheme="majorHAnsi"/>
                <w:sz w:val="22"/>
                <w:szCs w:val="22"/>
                <w:lang w:eastAsia="zh-CN"/>
              </w:rPr>
              <w:t>&gt;16~35</w:t>
            </w:r>
          </w:p>
        </w:tc>
        <w:tc>
          <w:tcPr>
            <w:tcW w:w="1294" w:type="dxa"/>
            <w:vMerge/>
            <w:vAlign w:val="center"/>
          </w:tcPr>
          <w:p w14:paraId="6FE9B465" w14:textId="77777777" w:rsidR="000868D3" w:rsidRPr="00A807D8" w:rsidRDefault="000868D3" w:rsidP="00E32E9D">
            <w:pPr>
              <w:spacing w:before="120" w:after="120"/>
              <w:jc w:val="center"/>
              <w:rPr>
                <w:rFonts w:asciiTheme="majorHAnsi" w:eastAsia="宋体" w:hAnsiTheme="majorHAnsi" w:cstheme="majorHAnsi"/>
                <w:sz w:val="22"/>
                <w:szCs w:val="22"/>
              </w:rPr>
            </w:pPr>
          </w:p>
        </w:tc>
        <w:tc>
          <w:tcPr>
            <w:tcW w:w="1294" w:type="dxa"/>
            <w:vMerge/>
            <w:vAlign w:val="center"/>
          </w:tcPr>
          <w:p w14:paraId="73BA804C" w14:textId="77777777" w:rsidR="000868D3" w:rsidRPr="00A807D8" w:rsidRDefault="000868D3" w:rsidP="00E32E9D">
            <w:pPr>
              <w:spacing w:before="120" w:after="120"/>
              <w:jc w:val="center"/>
              <w:rPr>
                <w:rFonts w:asciiTheme="majorHAnsi" w:eastAsia="宋体" w:hAnsiTheme="majorHAnsi" w:cstheme="majorHAnsi"/>
                <w:sz w:val="22"/>
                <w:szCs w:val="22"/>
              </w:rPr>
            </w:pPr>
          </w:p>
        </w:tc>
        <w:tc>
          <w:tcPr>
            <w:tcW w:w="1295" w:type="dxa"/>
            <w:vAlign w:val="center"/>
          </w:tcPr>
          <w:p w14:paraId="54D8DC51" w14:textId="77777777" w:rsidR="000868D3" w:rsidRPr="00A807D8" w:rsidRDefault="000868D3" w:rsidP="00E32E9D">
            <w:pPr>
              <w:spacing w:before="120" w:after="120"/>
              <w:jc w:val="center"/>
              <w:rPr>
                <w:rFonts w:asciiTheme="majorHAnsi" w:eastAsia="宋体" w:hAnsiTheme="majorHAnsi" w:cstheme="majorHAnsi"/>
                <w:sz w:val="22"/>
                <w:szCs w:val="22"/>
                <w:lang w:eastAsia="zh-CN"/>
              </w:rPr>
            </w:pPr>
            <w:r>
              <w:rPr>
                <w:rFonts w:asciiTheme="majorHAnsi" w:eastAsia="宋体" w:hAnsiTheme="majorHAnsi" w:cstheme="majorHAnsi" w:hint="eastAsia"/>
                <w:sz w:val="22"/>
                <w:szCs w:val="22"/>
                <w:lang w:eastAsia="zh-CN"/>
              </w:rPr>
              <w:t>2</w:t>
            </w:r>
            <w:r>
              <w:rPr>
                <w:rFonts w:asciiTheme="majorHAnsi" w:eastAsia="宋体" w:hAnsiTheme="majorHAnsi" w:cstheme="majorHAnsi"/>
                <w:sz w:val="22"/>
                <w:szCs w:val="22"/>
                <w:lang w:eastAsia="zh-CN"/>
              </w:rPr>
              <w:t>95</w:t>
            </w:r>
          </w:p>
        </w:tc>
        <w:tc>
          <w:tcPr>
            <w:tcW w:w="1295" w:type="dxa"/>
            <w:vAlign w:val="center"/>
          </w:tcPr>
          <w:p w14:paraId="1E89013F" w14:textId="77777777" w:rsidR="000868D3" w:rsidRPr="00A807D8" w:rsidRDefault="000868D3" w:rsidP="00E32E9D">
            <w:pPr>
              <w:spacing w:before="120" w:after="120"/>
              <w:jc w:val="center"/>
              <w:rPr>
                <w:rFonts w:asciiTheme="majorHAnsi" w:eastAsia="宋体" w:hAnsiTheme="majorHAnsi" w:cstheme="majorHAnsi"/>
                <w:sz w:val="22"/>
                <w:szCs w:val="22"/>
                <w:lang w:eastAsia="zh-CN"/>
              </w:rPr>
            </w:pPr>
            <w:r>
              <w:rPr>
                <w:rFonts w:asciiTheme="majorHAnsi" w:eastAsia="宋体" w:hAnsiTheme="majorHAnsi" w:cstheme="majorHAnsi" w:hint="eastAsia"/>
                <w:sz w:val="22"/>
                <w:szCs w:val="22"/>
                <w:lang w:eastAsia="zh-CN"/>
              </w:rPr>
              <w:t>3</w:t>
            </w:r>
            <w:r>
              <w:rPr>
                <w:rFonts w:asciiTheme="majorHAnsi" w:eastAsia="宋体" w:hAnsiTheme="majorHAnsi" w:cstheme="majorHAnsi"/>
                <w:sz w:val="22"/>
                <w:szCs w:val="22"/>
                <w:lang w:eastAsia="zh-CN"/>
              </w:rPr>
              <w:t>35</w:t>
            </w:r>
          </w:p>
        </w:tc>
        <w:tc>
          <w:tcPr>
            <w:tcW w:w="1295" w:type="dxa"/>
            <w:vMerge/>
            <w:vAlign w:val="center"/>
          </w:tcPr>
          <w:p w14:paraId="09017DFF" w14:textId="77777777" w:rsidR="000868D3" w:rsidRPr="00A807D8" w:rsidRDefault="000868D3" w:rsidP="00E32E9D">
            <w:pPr>
              <w:spacing w:before="120" w:after="120"/>
              <w:jc w:val="center"/>
              <w:rPr>
                <w:rFonts w:asciiTheme="majorHAnsi" w:eastAsia="宋体" w:hAnsiTheme="majorHAnsi" w:cstheme="majorHAnsi"/>
                <w:sz w:val="22"/>
                <w:szCs w:val="22"/>
              </w:rPr>
            </w:pPr>
          </w:p>
        </w:tc>
      </w:tr>
      <w:tr w:rsidR="000868D3" w:rsidRPr="00A807D8" w14:paraId="43C4A914" w14:textId="77777777" w:rsidTr="00E32E9D">
        <w:trPr>
          <w:jc w:val="center"/>
        </w:trPr>
        <w:tc>
          <w:tcPr>
            <w:tcW w:w="1294" w:type="dxa"/>
            <w:vMerge/>
            <w:vAlign w:val="center"/>
          </w:tcPr>
          <w:p w14:paraId="77872ACF" w14:textId="77777777" w:rsidR="000868D3" w:rsidRPr="00A807D8" w:rsidRDefault="000868D3" w:rsidP="00E32E9D">
            <w:pPr>
              <w:spacing w:before="120" w:after="120"/>
              <w:jc w:val="center"/>
              <w:rPr>
                <w:rFonts w:asciiTheme="majorHAnsi" w:eastAsia="宋体" w:hAnsiTheme="majorHAnsi" w:cstheme="majorHAnsi"/>
                <w:sz w:val="22"/>
                <w:szCs w:val="22"/>
              </w:rPr>
            </w:pPr>
          </w:p>
        </w:tc>
        <w:tc>
          <w:tcPr>
            <w:tcW w:w="1294" w:type="dxa"/>
            <w:vAlign w:val="center"/>
          </w:tcPr>
          <w:p w14:paraId="1782514B" w14:textId="77777777" w:rsidR="000868D3" w:rsidRPr="00A807D8" w:rsidRDefault="000868D3" w:rsidP="00E32E9D">
            <w:pPr>
              <w:spacing w:before="120" w:after="120"/>
              <w:jc w:val="center"/>
              <w:rPr>
                <w:rFonts w:asciiTheme="majorHAnsi" w:eastAsia="宋体" w:hAnsiTheme="majorHAnsi" w:cstheme="majorHAnsi"/>
                <w:sz w:val="22"/>
                <w:szCs w:val="22"/>
              </w:rPr>
            </w:pPr>
            <w:r w:rsidRPr="00A807D8">
              <w:rPr>
                <w:rFonts w:asciiTheme="majorHAnsi" w:eastAsia="宋体" w:hAnsiTheme="majorHAnsi" w:cstheme="majorHAnsi"/>
                <w:sz w:val="22"/>
                <w:szCs w:val="22"/>
                <w:lang w:eastAsia="zh-CN"/>
              </w:rPr>
              <w:t>&gt;35~50</w:t>
            </w:r>
          </w:p>
        </w:tc>
        <w:tc>
          <w:tcPr>
            <w:tcW w:w="1294" w:type="dxa"/>
            <w:vMerge/>
            <w:vAlign w:val="center"/>
          </w:tcPr>
          <w:p w14:paraId="7D757B17" w14:textId="77777777" w:rsidR="000868D3" w:rsidRPr="00A807D8" w:rsidRDefault="000868D3" w:rsidP="00E32E9D">
            <w:pPr>
              <w:spacing w:before="120" w:after="120"/>
              <w:jc w:val="center"/>
              <w:rPr>
                <w:rFonts w:asciiTheme="majorHAnsi" w:eastAsia="宋体" w:hAnsiTheme="majorHAnsi" w:cstheme="majorHAnsi"/>
                <w:sz w:val="22"/>
                <w:szCs w:val="22"/>
              </w:rPr>
            </w:pPr>
          </w:p>
        </w:tc>
        <w:tc>
          <w:tcPr>
            <w:tcW w:w="1294" w:type="dxa"/>
            <w:vMerge/>
            <w:vAlign w:val="center"/>
          </w:tcPr>
          <w:p w14:paraId="1F00212F" w14:textId="77777777" w:rsidR="000868D3" w:rsidRPr="00A807D8" w:rsidRDefault="000868D3" w:rsidP="00E32E9D">
            <w:pPr>
              <w:spacing w:before="120" w:after="120"/>
              <w:jc w:val="center"/>
              <w:rPr>
                <w:rFonts w:asciiTheme="majorHAnsi" w:eastAsia="宋体" w:hAnsiTheme="majorHAnsi" w:cstheme="majorHAnsi"/>
                <w:sz w:val="22"/>
                <w:szCs w:val="22"/>
              </w:rPr>
            </w:pPr>
          </w:p>
        </w:tc>
        <w:tc>
          <w:tcPr>
            <w:tcW w:w="1295" w:type="dxa"/>
            <w:vAlign w:val="center"/>
          </w:tcPr>
          <w:p w14:paraId="6305DD6A" w14:textId="77777777" w:rsidR="000868D3" w:rsidRPr="00A807D8" w:rsidRDefault="000868D3" w:rsidP="00E32E9D">
            <w:pPr>
              <w:spacing w:before="120" w:after="120"/>
              <w:jc w:val="center"/>
              <w:rPr>
                <w:rFonts w:asciiTheme="majorHAnsi" w:eastAsia="宋体" w:hAnsiTheme="majorHAnsi" w:cstheme="majorHAnsi"/>
                <w:sz w:val="22"/>
                <w:szCs w:val="22"/>
                <w:lang w:eastAsia="zh-CN"/>
              </w:rPr>
            </w:pPr>
            <w:r>
              <w:rPr>
                <w:rFonts w:asciiTheme="majorHAnsi" w:eastAsia="宋体" w:hAnsiTheme="majorHAnsi" w:cstheme="majorHAnsi" w:hint="eastAsia"/>
                <w:sz w:val="22"/>
                <w:szCs w:val="22"/>
                <w:lang w:eastAsia="zh-CN"/>
              </w:rPr>
              <w:t>2</w:t>
            </w:r>
            <w:r>
              <w:rPr>
                <w:rFonts w:asciiTheme="majorHAnsi" w:eastAsia="宋体" w:hAnsiTheme="majorHAnsi" w:cstheme="majorHAnsi"/>
                <w:sz w:val="22"/>
                <w:szCs w:val="22"/>
                <w:lang w:eastAsia="zh-CN"/>
              </w:rPr>
              <w:t>65</w:t>
            </w:r>
          </w:p>
        </w:tc>
        <w:tc>
          <w:tcPr>
            <w:tcW w:w="1295" w:type="dxa"/>
            <w:vAlign w:val="center"/>
          </w:tcPr>
          <w:p w14:paraId="730C2770" w14:textId="77777777" w:rsidR="000868D3" w:rsidRPr="00A807D8" w:rsidRDefault="000868D3" w:rsidP="00E32E9D">
            <w:pPr>
              <w:spacing w:before="120" w:after="120"/>
              <w:jc w:val="center"/>
              <w:rPr>
                <w:rFonts w:asciiTheme="majorHAnsi" w:eastAsia="宋体" w:hAnsiTheme="majorHAnsi" w:cstheme="majorHAnsi"/>
                <w:sz w:val="22"/>
                <w:szCs w:val="22"/>
                <w:lang w:eastAsia="zh-CN"/>
              </w:rPr>
            </w:pPr>
            <w:r>
              <w:rPr>
                <w:rFonts w:asciiTheme="majorHAnsi" w:eastAsia="宋体" w:hAnsiTheme="majorHAnsi" w:cstheme="majorHAnsi" w:hint="eastAsia"/>
                <w:sz w:val="22"/>
                <w:szCs w:val="22"/>
                <w:lang w:eastAsia="zh-CN"/>
              </w:rPr>
              <w:t>325</w:t>
            </w:r>
          </w:p>
        </w:tc>
        <w:tc>
          <w:tcPr>
            <w:tcW w:w="1295" w:type="dxa"/>
            <w:vMerge/>
            <w:vAlign w:val="center"/>
          </w:tcPr>
          <w:p w14:paraId="3451DE29" w14:textId="77777777" w:rsidR="000868D3" w:rsidRPr="00A807D8" w:rsidRDefault="000868D3" w:rsidP="00E32E9D">
            <w:pPr>
              <w:spacing w:before="120" w:after="120"/>
              <w:jc w:val="center"/>
              <w:rPr>
                <w:rFonts w:asciiTheme="majorHAnsi" w:eastAsia="宋体" w:hAnsiTheme="majorHAnsi" w:cstheme="majorHAnsi"/>
                <w:sz w:val="22"/>
                <w:szCs w:val="22"/>
              </w:rPr>
            </w:pPr>
          </w:p>
        </w:tc>
      </w:tr>
      <w:tr w:rsidR="000868D3" w:rsidRPr="00A807D8" w14:paraId="061D0EF0" w14:textId="77777777" w:rsidTr="00E32E9D">
        <w:trPr>
          <w:jc w:val="center"/>
        </w:trPr>
        <w:tc>
          <w:tcPr>
            <w:tcW w:w="1294" w:type="dxa"/>
            <w:vMerge/>
            <w:vAlign w:val="center"/>
          </w:tcPr>
          <w:p w14:paraId="6A974A77" w14:textId="77777777" w:rsidR="000868D3" w:rsidRPr="00A807D8" w:rsidRDefault="000868D3" w:rsidP="00E32E9D">
            <w:pPr>
              <w:spacing w:before="120" w:after="120"/>
              <w:jc w:val="center"/>
              <w:rPr>
                <w:rFonts w:asciiTheme="majorHAnsi" w:eastAsia="宋体" w:hAnsiTheme="majorHAnsi" w:cstheme="majorHAnsi"/>
                <w:sz w:val="22"/>
                <w:szCs w:val="22"/>
              </w:rPr>
            </w:pPr>
          </w:p>
        </w:tc>
        <w:tc>
          <w:tcPr>
            <w:tcW w:w="1294" w:type="dxa"/>
            <w:vAlign w:val="center"/>
          </w:tcPr>
          <w:p w14:paraId="4910AE24" w14:textId="77777777" w:rsidR="000868D3" w:rsidRPr="00A807D8" w:rsidRDefault="000868D3" w:rsidP="00E32E9D">
            <w:pPr>
              <w:spacing w:before="120" w:after="120"/>
              <w:jc w:val="center"/>
              <w:rPr>
                <w:rFonts w:asciiTheme="majorHAnsi" w:eastAsia="宋体" w:hAnsiTheme="majorHAnsi" w:cstheme="majorHAnsi"/>
                <w:sz w:val="22"/>
                <w:szCs w:val="22"/>
              </w:rPr>
            </w:pPr>
            <w:r w:rsidRPr="00A807D8">
              <w:rPr>
                <w:rFonts w:asciiTheme="majorHAnsi" w:eastAsia="宋体" w:hAnsiTheme="majorHAnsi" w:cstheme="majorHAnsi"/>
                <w:sz w:val="22"/>
                <w:szCs w:val="22"/>
                <w:lang w:eastAsia="zh-CN"/>
              </w:rPr>
              <w:t>&gt;50~100</w:t>
            </w:r>
          </w:p>
        </w:tc>
        <w:tc>
          <w:tcPr>
            <w:tcW w:w="1294" w:type="dxa"/>
            <w:vMerge/>
            <w:vAlign w:val="center"/>
          </w:tcPr>
          <w:p w14:paraId="1FF57F09" w14:textId="77777777" w:rsidR="000868D3" w:rsidRPr="00A807D8" w:rsidRDefault="000868D3" w:rsidP="00E32E9D">
            <w:pPr>
              <w:spacing w:before="120" w:after="120"/>
              <w:jc w:val="center"/>
              <w:rPr>
                <w:rFonts w:asciiTheme="majorHAnsi" w:eastAsia="宋体" w:hAnsiTheme="majorHAnsi" w:cstheme="majorHAnsi"/>
                <w:sz w:val="22"/>
                <w:szCs w:val="22"/>
              </w:rPr>
            </w:pPr>
          </w:p>
        </w:tc>
        <w:tc>
          <w:tcPr>
            <w:tcW w:w="1294" w:type="dxa"/>
            <w:vMerge/>
            <w:vAlign w:val="center"/>
          </w:tcPr>
          <w:p w14:paraId="28173B96" w14:textId="77777777" w:rsidR="000868D3" w:rsidRPr="00A807D8" w:rsidRDefault="000868D3" w:rsidP="00E32E9D">
            <w:pPr>
              <w:spacing w:before="120" w:after="120"/>
              <w:jc w:val="center"/>
              <w:rPr>
                <w:rFonts w:asciiTheme="majorHAnsi" w:eastAsia="宋体" w:hAnsiTheme="majorHAnsi" w:cstheme="majorHAnsi"/>
                <w:sz w:val="22"/>
                <w:szCs w:val="22"/>
              </w:rPr>
            </w:pPr>
          </w:p>
        </w:tc>
        <w:tc>
          <w:tcPr>
            <w:tcW w:w="1295" w:type="dxa"/>
            <w:vAlign w:val="center"/>
          </w:tcPr>
          <w:p w14:paraId="1E55AFA1" w14:textId="77777777" w:rsidR="000868D3" w:rsidRPr="00A807D8" w:rsidRDefault="000868D3" w:rsidP="00E32E9D">
            <w:pPr>
              <w:spacing w:before="120" w:after="120"/>
              <w:jc w:val="center"/>
              <w:rPr>
                <w:rFonts w:asciiTheme="majorHAnsi" w:eastAsia="宋体" w:hAnsiTheme="majorHAnsi" w:cstheme="majorHAnsi"/>
                <w:sz w:val="22"/>
                <w:szCs w:val="22"/>
                <w:lang w:eastAsia="zh-CN"/>
              </w:rPr>
            </w:pPr>
            <w:r>
              <w:rPr>
                <w:rFonts w:asciiTheme="majorHAnsi" w:eastAsia="宋体" w:hAnsiTheme="majorHAnsi" w:cstheme="majorHAnsi" w:hint="eastAsia"/>
                <w:sz w:val="22"/>
                <w:szCs w:val="22"/>
                <w:lang w:eastAsia="zh-CN"/>
              </w:rPr>
              <w:t>2</w:t>
            </w:r>
            <w:r>
              <w:rPr>
                <w:rFonts w:asciiTheme="majorHAnsi" w:eastAsia="宋体" w:hAnsiTheme="majorHAnsi" w:cstheme="majorHAnsi"/>
                <w:sz w:val="22"/>
                <w:szCs w:val="22"/>
                <w:lang w:eastAsia="zh-CN"/>
              </w:rPr>
              <w:t>50</w:t>
            </w:r>
          </w:p>
        </w:tc>
        <w:tc>
          <w:tcPr>
            <w:tcW w:w="1295" w:type="dxa"/>
            <w:vAlign w:val="center"/>
          </w:tcPr>
          <w:p w14:paraId="583F6790" w14:textId="77777777" w:rsidR="000868D3" w:rsidRPr="00A807D8" w:rsidRDefault="000868D3" w:rsidP="00E32E9D">
            <w:pPr>
              <w:spacing w:before="120" w:after="120"/>
              <w:jc w:val="center"/>
              <w:rPr>
                <w:rFonts w:asciiTheme="majorHAnsi" w:eastAsia="宋体" w:hAnsiTheme="majorHAnsi" w:cstheme="majorHAnsi"/>
                <w:sz w:val="22"/>
                <w:szCs w:val="22"/>
                <w:lang w:eastAsia="zh-CN"/>
              </w:rPr>
            </w:pPr>
            <w:r>
              <w:rPr>
                <w:rFonts w:asciiTheme="majorHAnsi" w:eastAsia="宋体" w:hAnsiTheme="majorHAnsi" w:cstheme="majorHAnsi" w:hint="eastAsia"/>
                <w:sz w:val="22"/>
                <w:szCs w:val="22"/>
                <w:lang w:eastAsia="zh-CN"/>
              </w:rPr>
              <w:t>315</w:t>
            </w:r>
          </w:p>
        </w:tc>
        <w:tc>
          <w:tcPr>
            <w:tcW w:w="1295" w:type="dxa"/>
            <w:vMerge/>
            <w:vAlign w:val="center"/>
          </w:tcPr>
          <w:p w14:paraId="1374E25F" w14:textId="77777777" w:rsidR="000868D3" w:rsidRPr="00A807D8" w:rsidRDefault="000868D3" w:rsidP="00E32E9D">
            <w:pPr>
              <w:spacing w:before="120" w:after="120"/>
              <w:jc w:val="center"/>
              <w:rPr>
                <w:rFonts w:asciiTheme="majorHAnsi" w:eastAsia="宋体" w:hAnsiTheme="majorHAnsi" w:cstheme="majorHAnsi"/>
                <w:sz w:val="22"/>
                <w:szCs w:val="22"/>
              </w:rPr>
            </w:pPr>
          </w:p>
        </w:tc>
      </w:tr>
    </w:tbl>
    <w:p w14:paraId="23D2B80C" w14:textId="77777777" w:rsidR="000868D3" w:rsidRPr="009F13BF" w:rsidRDefault="000868D3" w:rsidP="000868D3">
      <w:pPr>
        <w:spacing w:before="170" w:after="170" w:line="260" w:lineRule="atLeast"/>
        <w:rPr>
          <w:rFonts w:eastAsia="宋体" w:cs="Times New Roman"/>
          <w:szCs w:val="20"/>
        </w:rPr>
      </w:pPr>
      <w:r>
        <w:rPr>
          <w:rFonts w:eastAsia="宋体" w:cs="Times New Roman" w:hint="eastAsia"/>
          <w:szCs w:val="20"/>
        </w:rPr>
        <w:t>以</w:t>
      </w:r>
      <w:r>
        <w:rPr>
          <w:rFonts w:eastAsia="宋体" w:cs="Times New Roman"/>
          <w:szCs w:val="20"/>
        </w:rPr>
        <w:t>35</w:t>
      </w:r>
      <w:r>
        <w:rPr>
          <w:rFonts w:eastAsia="宋体" w:cs="Times New Roman" w:hint="eastAsia"/>
          <w:szCs w:val="20"/>
        </w:rPr>
        <w:t>mm</w:t>
      </w:r>
      <w:r>
        <w:rPr>
          <w:rFonts w:eastAsia="宋体" w:cs="Times New Roman" w:hint="eastAsia"/>
          <w:szCs w:val="20"/>
        </w:rPr>
        <w:t>厚钢板为例，取屈服强度</w:t>
      </w:r>
      <w:r w:rsidRPr="009F13BF">
        <w:rPr>
          <w:rFonts w:eastAsia="宋体" w:cs="Times New Roman" w:hint="eastAsia"/>
          <w:i/>
          <w:szCs w:val="20"/>
        </w:rPr>
        <w:t>f</w:t>
      </w:r>
      <w:r w:rsidRPr="009F13BF">
        <w:rPr>
          <w:rFonts w:eastAsia="宋体" w:cs="Times New Roman" w:hint="eastAsia"/>
          <w:i/>
          <w:szCs w:val="20"/>
          <w:vertAlign w:val="subscript"/>
        </w:rPr>
        <w:t>y</w:t>
      </w:r>
      <w:r>
        <w:rPr>
          <w:rFonts w:eastAsia="宋体" w:cs="Times New Roman" w:hint="eastAsia"/>
          <w:szCs w:val="20"/>
        </w:rPr>
        <w:t xml:space="preserve"> = 335N/mm</w:t>
      </w:r>
      <w:r w:rsidRPr="009F13BF">
        <w:rPr>
          <w:rFonts w:eastAsia="宋体" w:cs="Times New Roman" w:hint="eastAsia"/>
          <w:szCs w:val="20"/>
          <w:vertAlign w:val="superscript"/>
        </w:rPr>
        <w:t>2</w:t>
      </w:r>
      <w:r>
        <w:rPr>
          <w:rFonts w:eastAsia="宋体" w:cs="Times New Roman" w:hint="eastAsia"/>
          <w:szCs w:val="20"/>
        </w:rPr>
        <w:t>作为评价钢板工作性能的指标。当钢材板件</w:t>
      </w:r>
      <w:r>
        <w:rPr>
          <w:rFonts w:eastAsia="宋体" w:cs="Times New Roman" w:hint="eastAsia"/>
          <w:szCs w:val="20"/>
        </w:rPr>
        <w:t>Von</w:t>
      </w:r>
      <w:r>
        <w:rPr>
          <w:rFonts w:eastAsia="宋体" w:cs="Times New Roman"/>
          <w:szCs w:val="20"/>
        </w:rPr>
        <w:t xml:space="preserve"> </w:t>
      </w:r>
      <w:r>
        <w:rPr>
          <w:rFonts w:eastAsia="宋体" w:cs="Times New Roman" w:hint="eastAsia"/>
          <w:szCs w:val="20"/>
        </w:rPr>
        <w:t>Mises</w:t>
      </w:r>
      <w:r>
        <w:rPr>
          <w:rFonts w:eastAsia="宋体" w:cs="Times New Roman" w:hint="eastAsia"/>
          <w:szCs w:val="20"/>
        </w:rPr>
        <w:t>应力小于屈服强度时，可认为钢材在弹性工作阶段，反之则钢材进入塑形阶段。</w:t>
      </w:r>
    </w:p>
    <w:p w14:paraId="65EB7A4D" w14:textId="77777777" w:rsidR="000868D3" w:rsidRDefault="000868D3" w:rsidP="000868D3">
      <w:pPr>
        <w:spacing w:before="170" w:after="170" w:line="260" w:lineRule="atLeast"/>
        <w:rPr>
          <w:rFonts w:eastAsia="宋体" w:cs="Times New Roman"/>
          <w:szCs w:val="20"/>
        </w:rPr>
      </w:pPr>
      <w:r>
        <w:rPr>
          <w:rFonts w:eastAsia="宋体" w:cs="Times New Roman" w:hint="eastAsia"/>
          <w:szCs w:val="20"/>
        </w:rPr>
        <w:t>为简化偏心节点有限元分析的复杂性，取梁柱反弯点区段作为研究对象。柱底端施加水平和竖向约束；柱顶端施加水平约束，竖向施加轴力；梁反弯点施加力边界条件。</w:t>
      </w:r>
    </w:p>
    <w:p w14:paraId="15BFC2ED" w14:textId="77777777" w:rsidR="000868D3" w:rsidRDefault="000868D3" w:rsidP="000868D3">
      <w:pPr>
        <w:spacing w:before="170" w:after="170" w:line="260" w:lineRule="atLeast"/>
        <w:rPr>
          <w:rFonts w:eastAsia="宋体" w:cs="Times New Roman"/>
          <w:szCs w:val="20"/>
        </w:rPr>
      </w:pPr>
      <w:r>
        <w:rPr>
          <w:rFonts w:eastAsia="宋体" w:cs="Times New Roman" w:hint="eastAsia"/>
          <w:szCs w:val="20"/>
        </w:rPr>
        <w:t>按“强节点弱构件”设计原理，节点不先于构件发生屈服，现考虑两种验算工况：</w:t>
      </w:r>
    </w:p>
    <w:p w14:paraId="78A5C799" w14:textId="77777777" w:rsidR="000868D3" w:rsidRPr="00650BA9" w:rsidRDefault="000868D3" w:rsidP="008325B5">
      <w:pPr>
        <w:pStyle w:val="ReportLevel3"/>
      </w:pPr>
      <w:r>
        <w:rPr>
          <w:rFonts w:hint="eastAsia"/>
          <w:lang w:eastAsia="zh-CN"/>
        </w:rPr>
        <w:t>性能设计工况</w:t>
      </w:r>
    </w:p>
    <w:p w14:paraId="0AE7400E" w14:textId="77777777" w:rsidR="000868D3" w:rsidRPr="00650BA9" w:rsidRDefault="000868D3" w:rsidP="00266088">
      <w:pPr>
        <w:pStyle w:val="afb"/>
        <w:numPr>
          <w:ilvl w:val="0"/>
          <w:numId w:val="34"/>
        </w:numPr>
        <w:spacing w:before="170" w:after="170" w:line="260" w:lineRule="atLeast"/>
        <w:rPr>
          <w:rFonts w:eastAsia="宋体" w:cs="Times New Roman"/>
          <w:szCs w:val="20"/>
        </w:rPr>
      </w:pPr>
      <w:r>
        <w:rPr>
          <w:rFonts w:eastAsia="宋体" w:cs="Times New Roman" w:hint="eastAsia"/>
          <w:szCs w:val="20"/>
        </w:rPr>
        <w:t>典型偏心节点：</w:t>
      </w:r>
      <w:r w:rsidRPr="00650BA9">
        <w:rPr>
          <w:rFonts w:eastAsia="宋体" w:cs="Times New Roman" w:hint="eastAsia"/>
          <w:szCs w:val="20"/>
        </w:rPr>
        <w:t>柱承担竖向工况下轴力，节点两端梁未发生严重不平衡剪力，不再增加柱轴力，与节点相连的框架梁进入屈服阶段；</w:t>
      </w:r>
    </w:p>
    <w:p w14:paraId="64911C25" w14:textId="77777777" w:rsidR="000868D3" w:rsidRDefault="000868D3" w:rsidP="00266088">
      <w:pPr>
        <w:pStyle w:val="afb"/>
        <w:numPr>
          <w:ilvl w:val="0"/>
          <w:numId w:val="34"/>
        </w:numPr>
        <w:spacing w:before="170" w:after="170" w:line="260" w:lineRule="atLeast"/>
        <w:rPr>
          <w:rFonts w:eastAsia="宋体" w:cs="Times New Roman"/>
          <w:szCs w:val="20"/>
        </w:rPr>
      </w:pPr>
      <w:r>
        <w:rPr>
          <w:rFonts w:eastAsia="宋体" w:cs="Times New Roman" w:hint="eastAsia"/>
          <w:szCs w:val="20"/>
        </w:rPr>
        <w:t>典型偏心节点：</w:t>
      </w:r>
      <w:r w:rsidRPr="00650BA9">
        <w:rPr>
          <w:rFonts w:eastAsia="宋体" w:cs="Times New Roman" w:hint="eastAsia"/>
          <w:szCs w:val="20"/>
        </w:rPr>
        <w:t>柱承担竖向工况下轴力，节点两端产生严重不平衡剪力（一端剪力为梁屈服弯矩导致的剪力，一端剪力几乎为零），该不平衡剪力增加柱轴力，与节点相连的一端框架梁进入屈服阶段；</w:t>
      </w:r>
    </w:p>
    <w:p w14:paraId="2DF1A716" w14:textId="77777777" w:rsidR="000868D3" w:rsidRPr="00650BA9" w:rsidRDefault="000868D3" w:rsidP="00266088">
      <w:pPr>
        <w:pStyle w:val="afb"/>
        <w:numPr>
          <w:ilvl w:val="0"/>
          <w:numId w:val="34"/>
        </w:numPr>
        <w:spacing w:before="170" w:after="170" w:line="260" w:lineRule="atLeast"/>
        <w:rPr>
          <w:rFonts w:eastAsia="宋体" w:cs="Times New Roman"/>
          <w:szCs w:val="20"/>
        </w:rPr>
      </w:pPr>
      <w:r>
        <w:rPr>
          <w:rFonts w:eastAsia="宋体" w:cs="Times New Roman" w:hint="eastAsia"/>
          <w:szCs w:val="20"/>
        </w:rPr>
        <w:t>角部偏</w:t>
      </w:r>
      <w:r w:rsidRPr="00495D28">
        <w:rPr>
          <w:rFonts w:eastAsia="宋体" w:cs="Times New Roman" w:hint="eastAsia"/>
          <w:szCs w:val="20"/>
        </w:rPr>
        <w:t>心节点：柱承担竖向工况下轴力，节点一端剪力为</w:t>
      </w:r>
      <w:r w:rsidRPr="00495D28">
        <w:rPr>
          <w:rFonts w:eastAsia="宋体" w:cs="Times New Roman" w:hint="eastAsia"/>
          <w:szCs w:val="20"/>
        </w:rPr>
        <w:t>X</w:t>
      </w:r>
      <w:r w:rsidRPr="00495D28">
        <w:rPr>
          <w:rFonts w:eastAsia="宋体" w:cs="Times New Roman" w:hint="eastAsia"/>
          <w:szCs w:val="20"/>
        </w:rPr>
        <w:t>向框架梁屈服弯矩导致的剪力，节点另一端为</w:t>
      </w:r>
      <w:r w:rsidRPr="00495D28">
        <w:rPr>
          <w:rFonts w:eastAsia="宋体" w:cs="Times New Roman" w:hint="eastAsia"/>
          <w:szCs w:val="20"/>
        </w:rPr>
        <w:t>Y</w:t>
      </w:r>
      <w:r w:rsidRPr="00495D28">
        <w:rPr>
          <w:rFonts w:eastAsia="宋体" w:cs="Times New Roman" w:hint="eastAsia"/>
          <w:szCs w:val="20"/>
        </w:rPr>
        <w:t>向框架梁屈服弯矩导致的剪力，</w:t>
      </w:r>
      <w:r w:rsidRPr="00495D28">
        <w:rPr>
          <w:rFonts w:eastAsia="宋体" w:cs="Times New Roman" w:hint="eastAsia"/>
          <w:szCs w:val="20"/>
        </w:rPr>
        <w:t>X</w:t>
      </w:r>
      <w:r w:rsidRPr="00495D28">
        <w:rPr>
          <w:rFonts w:eastAsia="宋体" w:cs="Times New Roman" w:hint="eastAsia"/>
          <w:szCs w:val="20"/>
        </w:rPr>
        <w:t>与</w:t>
      </w:r>
      <w:r w:rsidRPr="00495D28">
        <w:rPr>
          <w:rFonts w:eastAsia="宋体" w:cs="Times New Roman" w:hint="eastAsia"/>
          <w:szCs w:val="20"/>
        </w:rPr>
        <w:t>Y</w:t>
      </w:r>
      <w:r w:rsidRPr="00495D28">
        <w:rPr>
          <w:rFonts w:eastAsia="宋体" w:cs="Times New Roman" w:hint="eastAsia"/>
          <w:szCs w:val="20"/>
        </w:rPr>
        <w:t>向梁剪力可考虑同号与反号的组合，以反映地震力在塔楼两个方向上的地震作用的正向与反向组</w:t>
      </w:r>
      <w:r>
        <w:rPr>
          <w:rFonts w:eastAsia="宋体" w:cs="Times New Roman" w:hint="eastAsia"/>
          <w:szCs w:val="20"/>
        </w:rPr>
        <w:t>合。</w:t>
      </w:r>
    </w:p>
    <w:p w14:paraId="2AA3C332" w14:textId="77777777" w:rsidR="000868D3" w:rsidRDefault="000868D3" w:rsidP="008325B5">
      <w:pPr>
        <w:pStyle w:val="ReportLevel3"/>
      </w:pPr>
      <w:r>
        <w:rPr>
          <w:rFonts w:hint="eastAsia"/>
        </w:rPr>
        <w:t>承载力工况</w:t>
      </w:r>
    </w:p>
    <w:p w14:paraId="67842496" w14:textId="77777777" w:rsidR="000868D3" w:rsidRPr="00650BA9" w:rsidRDefault="000868D3" w:rsidP="00266088">
      <w:pPr>
        <w:pStyle w:val="afb"/>
        <w:numPr>
          <w:ilvl w:val="0"/>
          <w:numId w:val="35"/>
        </w:numPr>
        <w:spacing w:before="170" w:after="170" w:line="260" w:lineRule="atLeast"/>
        <w:rPr>
          <w:rFonts w:eastAsia="宋体" w:cs="Times New Roman"/>
          <w:szCs w:val="20"/>
        </w:rPr>
      </w:pPr>
      <w:r w:rsidRPr="00650BA9">
        <w:rPr>
          <w:rFonts w:eastAsia="宋体" w:cs="Times New Roman" w:hint="eastAsia"/>
          <w:szCs w:val="20"/>
        </w:rPr>
        <w:t>DL+SDL+0.5LL+Seismic(</w:t>
      </w:r>
      <w:r w:rsidRPr="00650BA9">
        <w:rPr>
          <w:rFonts w:eastAsia="宋体" w:cs="Times New Roman" w:hint="eastAsia"/>
          <w:szCs w:val="20"/>
        </w:rPr>
        <w:t>弹性等效设计模型大震</w:t>
      </w:r>
      <w:r w:rsidRPr="00650BA9">
        <w:rPr>
          <w:rFonts w:eastAsia="宋体" w:cs="Times New Roman" w:hint="eastAsia"/>
          <w:szCs w:val="20"/>
        </w:rPr>
        <w:t>)</w:t>
      </w:r>
      <w:r w:rsidRPr="00650BA9">
        <w:rPr>
          <w:rFonts w:eastAsia="宋体" w:cs="Times New Roman"/>
          <w:szCs w:val="20"/>
        </w:rPr>
        <w:t xml:space="preserve"> </w:t>
      </w:r>
    </w:p>
    <w:p w14:paraId="537C7D03" w14:textId="77777777" w:rsidR="000868D3" w:rsidRPr="004B7310" w:rsidRDefault="000868D3" w:rsidP="000868D3">
      <w:pPr>
        <w:spacing w:before="170" w:after="170" w:line="260" w:lineRule="atLeast"/>
        <w:rPr>
          <w:rFonts w:eastAsia="宋体" w:cs="Times New Roman"/>
          <w:szCs w:val="20"/>
        </w:rPr>
      </w:pPr>
      <w:r>
        <w:rPr>
          <w:rFonts w:eastAsia="宋体" w:cs="Times New Roman" w:hint="eastAsia"/>
          <w:szCs w:val="20"/>
        </w:rPr>
        <w:t>在分析性能设计工况时，框架梁屈服阶段考虑</w:t>
      </w:r>
      <w:r>
        <w:rPr>
          <w:rFonts w:eastAsia="宋体" w:cs="Times New Roman" w:hint="eastAsia"/>
          <w:szCs w:val="20"/>
        </w:rPr>
        <w:t>1.3</w:t>
      </w:r>
      <w:r>
        <w:rPr>
          <w:rFonts w:eastAsia="宋体" w:cs="Times New Roman" w:hint="eastAsia"/>
          <w:szCs w:val="20"/>
        </w:rPr>
        <w:t>的超强系数</w:t>
      </w:r>
      <w:r>
        <w:rPr>
          <w:rFonts w:eastAsia="宋体" w:cs="Times New Roman" w:hint="eastAsia"/>
          <w:szCs w:val="20"/>
        </w:rPr>
        <w:t>(Over-Strength Factor)</w:t>
      </w:r>
      <w:r>
        <w:rPr>
          <w:rFonts w:eastAsia="宋体" w:cs="Times New Roman" w:hint="eastAsia"/>
          <w:szCs w:val="20"/>
        </w:rPr>
        <w:t>，以考虑钢材强化阶段的强度增长，充分考虑由此产生对节点最不利影响。</w:t>
      </w:r>
    </w:p>
    <w:p w14:paraId="69D4B2DB" w14:textId="77777777" w:rsidR="000868D3" w:rsidRDefault="000868D3" w:rsidP="000868D3">
      <w:pPr>
        <w:spacing w:before="170" w:after="170" w:line="260" w:lineRule="atLeast"/>
        <w:rPr>
          <w:rFonts w:eastAsia="宋体" w:cs="Times New Roman"/>
          <w:szCs w:val="20"/>
        </w:rPr>
      </w:pPr>
      <w:r>
        <w:rPr>
          <w:rFonts w:eastAsia="宋体" w:cs="Times New Roman" w:hint="eastAsia"/>
          <w:szCs w:val="20"/>
        </w:rPr>
        <w:t>现取低区、中区以及次高区各区段底部标准层（高区节点形式与作为研究对象，分别对性能设计工况和承载力最不利工况进行分析，检查节点各主要板件是否满足弹性工作条件。</w:t>
      </w:r>
    </w:p>
    <w:p w14:paraId="1FDE6270" w14:textId="77777777" w:rsidR="000868D3" w:rsidRDefault="000868D3" w:rsidP="000868D3">
      <w:pPr>
        <w:rPr>
          <w:rFonts w:eastAsia="宋体" w:cs="Times New Roman"/>
          <w:szCs w:val="20"/>
        </w:rPr>
      </w:pPr>
      <w:r>
        <w:rPr>
          <w:rFonts w:eastAsia="宋体" w:cs="Times New Roman"/>
          <w:szCs w:val="20"/>
        </w:rPr>
        <w:br w:type="page"/>
      </w:r>
    </w:p>
    <w:p w14:paraId="3173253A" w14:textId="77777777" w:rsidR="000868D3" w:rsidRDefault="000868D3" w:rsidP="008325B5">
      <w:pPr>
        <w:pStyle w:val="ReportLevel3"/>
        <w:rPr>
          <w:lang w:eastAsia="zh-CN"/>
        </w:rPr>
      </w:pPr>
      <w:r>
        <w:rPr>
          <w:rFonts w:hint="eastAsia"/>
          <w:lang w:eastAsia="zh-CN"/>
        </w:rPr>
        <w:t>有限元典型偏心节点分析结果</w:t>
      </w:r>
    </w:p>
    <w:p w14:paraId="2967E0F0" w14:textId="77777777" w:rsidR="000868D3" w:rsidRPr="00A84885" w:rsidRDefault="000868D3" w:rsidP="000868D3">
      <w:pPr>
        <w:pStyle w:val="ReportText"/>
        <w:rPr>
          <w:rFonts w:eastAsiaTheme="minorEastAsia"/>
          <w:b/>
          <w:u w:val="single"/>
          <w:lang w:eastAsia="zh-CN"/>
        </w:rPr>
      </w:pPr>
      <w:r w:rsidRPr="00A84885">
        <w:rPr>
          <w:rFonts w:eastAsiaTheme="minorEastAsia"/>
          <w:b/>
          <w:u w:val="single"/>
          <w:lang w:eastAsia="zh-CN"/>
        </w:rPr>
        <w:t>L2</w:t>
      </w:r>
      <w:r w:rsidRPr="00A84885">
        <w:rPr>
          <w:rFonts w:eastAsiaTheme="minorEastAsia" w:hint="eastAsia"/>
          <w:b/>
          <w:u w:val="single"/>
          <w:lang w:eastAsia="zh-CN"/>
        </w:rPr>
        <w:t>层典型偏</w:t>
      </w:r>
      <w:r w:rsidRPr="00495D28">
        <w:rPr>
          <w:rFonts w:eastAsiaTheme="minorEastAsia" w:hint="eastAsia"/>
          <w:b/>
          <w:u w:val="single"/>
          <w:lang w:eastAsia="zh-CN"/>
        </w:rPr>
        <w:t>心节点（中柱）</w:t>
      </w:r>
    </w:p>
    <w:p w14:paraId="112D19E0" w14:textId="77777777" w:rsidR="000868D3" w:rsidRDefault="000868D3" w:rsidP="000868D3">
      <w:pPr>
        <w:pStyle w:val="ReportText"/>
        <w:rPr>
          <w:rFonts w:eastAsiaTheme="minorEastAsia"/>
          <w:lang w:eastAsia="zh-CN"/>
        </w:rPr>
      </w:pPr>
      <w:r>
        <w:rPr>
          <w:rFonts w:eastAsiaTheme="minorEastAsia" w:hint="eastAsia"/>
          <w:lang w:eastAsia="zh-CN"/>
        </w:rPr>
        <w:t>该典型节点构件、板件尺寸、材料主要情况如下表：</w:t>
      </w:r>
    </w:p>
    <w:tbl>
      <w:tblPr>
        <w:tblStyle w:val="ReportTable"/>
        <w:tblW w:w="5000" w:type="pct"/>
        <w:tblLook w:val="04A0" w:firstRow="1" w:lastRow="0" w:firstColumn="1" w:lastColumn="0" w:noHBand="0" w:noVBand="1"/>
      </w:tblPr>
      <w:tblGrid>
        <w:gridCol w:w="1861"/>
        <w:gridCol w:w="2334"/>
        <w:gridCol w:w="1263"/>
        <w:gridCol w:w="1758"/>
        <w:gridCol w:w="1845"/>
      </w:tblGrid>
      <w:tr w:rsidR="000868D3" w14:paraId="5922224C" w14:textId="77777777" w:rsidTr="00E32E9D">
        <w:trPr>
          <w:cnfStyle w:val="100000000000" w:firstRow="1" w:lastRow="0" w:firstColumn="0" w:lastColumn="0" w:oddVBand="0" w:evenVBand="0" w:oddHBand="0" w:evenHBand="0" w:firstRowFirstColumn="0" w:firstRowLastColumn="0" w:lastRowFirstColumn="0" w:lastRowLastColumn="0"/>
        </w:trPr>
        <w:tc>
          <w:tcPr>
            <w:tcW w:w="1027" w:type="pct"/>
            <w:shd w:val="clear" w:color="auto" w:fill="D4EDF9" w:themeFill="accent2" w:themeFillTint="33"/>
            <w:vAlign w:val="center"/>
          </w:tcPr>
          <w:p w14:paraId="0A46732E" w14:textId="77777777" w:rsidR="000868D3" w:rsidRPr="004B7310" w:rsidRDefault="000868D3" w:rsidP="00E32E9D">
            <w:pPr>
              <w:spacing w:before="120" w:after="120"/>
              <w:jc w:val="center"/>
              <w:rPr>
                <w:rFonts w:asciiTheme="majorHAnsi" w:eastAsia="宋体" w:hAnsiTheme="majorHAnsi" w:cstheme="majorHAnsi"/>
                <w:sz w:val="22"/>
                <w:szCs w:val="22"/>
                <w:lang w:eastAsia="zh-CN"/>
              </w:rPr>
            </w:pPr>
            <w:r w:rsidRPr="004B7310">
              <w:rPr>
                <w:rFonts w:asciiTheme="majorHAnsi" w:eastAsia="宋体" w:hAnsiTheme="majorHAnsi" w:cstheme="majorHAnsi" w:hint="eastAsia"/>
                <w:sz w:val="22"/>
                <w:szCs w:val="22"/>
                <w:lang w:eastAsia="zh-CN"/>
              </w:rPr>
              <w:t>部件</w:t>
            </w:r>
          </w:p>
        </w:tc>
        <w:tc>
          <w:tcPr>
            <w:tcW w:w="1288" w:type="pct"/>
            <w:shd w:val="clear" w:color="auto" w:fill="D4EDF9" w:themeFill="accent2" w:themeFillTint="33"/>
            <w:vAlign w:val="center"/>
          </w:tcPr>
          <w:p w14:paraId="4BBD6628" w14:textId="77777777" w:rsidR="000868D3" w:rsidRPr="004B7310" w:rsidRDefault="000868D3" w:rsidP="00E32E9D">
            <w:pPr>
              <w:spacing w:before="120" w:after="120"/>
              <w:jc w:val="center"/>
              <w:rPr>
                <w:rFonts w:asciiTheme="majorHAnsi" w:eastAsia="宋体" w:hAnsiTheme="majorHAnsi" w:cstheme="majorHAnsi"/>
                <w:sz w:val="22"/>
                <w:szCs w:val="22"/>
                <w:lang w:eastAsia="zh-CN"/>
              </w:rPr>
            </w:pPr>
            <w:r w:rsidRPr="004B7310">
              <w:rPr>
                <w:rFonts w:asciiTheme="majorHAnsi" w:eastAsia="宋体" w:hAnsiTheme="majorHAnsi" w:cstheme="majorHAnsi" w:hint="eastAsia"/>
                <w:sz w:val="22"/>
                <w:szCs w:val="22"/>
                <w:lang w:eastAsia="zh-CN"/>
              </w:rPr>
              <w:t>构件尺寸</w:t>
            </w:r>
          </w:p>
        </w:tc>
        <w:tc>
          <w:tcPr>
            <w:tcW w:w="697" w:type="pct"/>
            <w:shd w:val="clear" w:color="auto" w:fill="D4EDF9" w:themeFill="accent2" w:themeFillTint="33"/>
            <w:vAlign w:val="center"/>
          </w:tcPr>
          <w:p w14:paraId="3C04DA15" w14:textId="77777777" w:rsidR="000868D3" w:rsidRDefault="000868D3" w:rsidP="00E32E9D">
            <w:pPr>
              <w:spacing w:before="120" w:after="120"/>
              <w:jc w:val="center"/>
              <w:rPr>
                <w:rFonts w:asciiTheme="majorHAnsi" w:eastAsia="宋体" w:hAnsiTheme="majorHAnsi" w:cstheme="majorHAnsi"/>
                <w:sz w:val="22"/>
                <w:szCs w:val="22"/>
                <w:lang w:eastAsia="zh-CN"/>
              </w:rPr>
            </w:pPr>
            <w:r w:rsidRPr="004B7310">
              <w:rPr>
                <w:rFonts w:asciiTheme="majorHAnsi" w:eastAsia="宋体" w:hAnsiTheme="majorHAnsi" w:cstheme="majorHAnsi" w:hint="eastAsia"/>
                <w:sz w:val="22"/>
                <w:szCs w:val="22"/>
                <w:lang w:eastAsia="zh-CN"/>
              </w:rPr>
              <w:t>板件厚度</w:t>
            </w:r>
          </w:p>
          <w:p w14:paraId="212F3165" w14:textId="77777777" w:rsidR="000868D3" w:rsidRPr="004B7310" w:rsidRDefault="000868D3" w:rsidP="00E32E9D">
            <w:pPr>
              <w:spacing w:before="120" w:after="120"/>
              <w:jc w:val="center"/>
              <w:rPr>
                <w:rFonts w:asciiTheme="majorHAnsi" w:eastAsia="宋体" w:hAnsiTheme="majorHAnsi" w:cstheme="majorHAnsi"/>
                <w:sz w:val="22"/>
                <w:szCs w:val="22"/>
              </w:rPr>
            </w:pPr>
            <w:r>
              <w:rPr>
                <w:rFonts w:asciiTheme="majorHAnsi" w:eastAsia="宋体" w:hAnsiTheme="majorHAnsi" w:cstheme="majorHAnsi" w:hint="eastAsia"/>
                <w:sz w:val="22"/>
                <w:szCs w:val="22"/>
                <w:lang w:eastAsia="zh-CN"/>
              </w:rPr>
              <w:t>(mm)</w:t>
            </w:r>
          </w:p>
        </w:tc>
        <w:tc>
          <w:tcPr>
            <w:tcW w:w="970" w:type="pct"/>
            <w:shd w:val="clear" w:color="auto" w:fill="D4EDF9" w:themeFill="accent2" w:themeFillTint="33"/>
            <w:vAlign w:val="center"/>
          </w:tcPr>
          <w:p w14:paraId="2A86BA66" w14:textId="77777777" w:rsidR="000868D3" w:rsidRDefault="000868D3" w:rsidP="00E32E9D">
            <w:pPr>
              <w:spacing w:before="120" w:after="120"/>
              <w:jc w:val="center"/>
              <w:rPr>
                <w:rFonts w:asciiTheme="majorHAnsi" w:eastAsia="宋体" w:hAnsiTheme="majorHAnsi" w:cstheme="majorHAnsi"/>
                <w:sz w:val="22"/>
                <w:szCs w:val="22"/>
              </w:rPr>
            </w:pPr>
            <w:r>
              <w:rPr>
                <w:rFonts w:asciiTheme="majorHAnsi" w:eastAsia="宋体" w:hAnsiTheme="majorHAnsi" w:cstheme="majorHAnsi" w:hint="eastAsia"/>
                <w:sz w:val="22"/>
                <w:szCs w:val="22"/>
                <w:lang w:eastAsia="zh-CN"/>
              </w:rPr>
              <w:t>材料</w:t>
            </w:r>
          </w:p>
        </w:tc>
        <w:tc>
          <w:tcPr>
            <w:tcW w:w="1018" w:type="pct"/>
            <w:shd w:val="clear" w:color="auto" w:fill="D4EDF9" w:themeFill="accent2" w:themeFillTint="33"/>
            <w:vAlign w:val="center"/>
          </w:tcPr>
          <w:p w14:paraId="0DA99235" w14:textId="77777777" w:rsidR="000868D3" w:rsidRDefault="000868D3" w:rsidP="00E32E9D">
            <w:pPr>
              <w:spacing w:before="120" w:after="120"/>
              <w:jc w:val="center"/>
              <w:rPr>
                <w:rFonts w:asciiTheme="majorHAnsi" w:eastAsia="宋体" w:hAnsiTheme="majorHAnsi" w:cstheme="majorHAnsi"/>
                <w:sz w:val="22"/>
                <w:szCs w:val="22"/>
                <w:lang w:eastAsia="zh-CN"/>
              </w:rPr>
            </w:pPr>
            <w:r>
              <w:rPr>
                <w:rFonts w:asciiTheme="majorHAnsi" w:eastAsia="宋体" w:hAnsiTheme="majorHAnsi" w:cstheme="majorHAnsi" w:hint="eastAsia"/>
                <w:sz w:val="22"/>
                <w:szCs w:val="22"/>
                <w:lang w:eastAsia="zh-CN"/>
              </w:rPr>
              <w:t>屈服强度</w:t>
            </w:r>
          </w:p>
          <w:p w14:paraId="3D5AA2BE" w14:textId="77777777" w:rsidR="000868D3" w:rsidRPr="004B7310" w:rsidRDefault="000868D3" w:rsidP="00E32E9D">
            <w:pPr>
              <w:spacing w:before="120" w:after="120"/>
              <w:jc w:val="center"/>
              <w:rPr>
                <w:rFonts w:asciiTheme="majorHAnsi" w:eastAsia="宋体" w:hAnsiTheme="majorHAnsi" w:cstheme="majorHAnsi"/>
                <w:sz w:val="22"/>
                <w:szCs w:val="22"/>
              </w:rPr>
            </w:pPr>
            <w:r w:rsidRPr="004B7310">
              <w:rPr>
                <w:rFonts w:asciiTheme="majorHAnsi" w:eastAsia="宋体" w:hAnsiTheme="majorHAnsi" w:cstheme="majorHAnsi"/>
                <w:sz w:val="22"/>
                <w:szCs w:val="22"/>
                <w:lang w:eastAsia="zh-CN"/>
              </w:rPr>
              <w:t>(N/mm</w:t>
            </w:r>
            <w:r w:rsidRPr="004B7310">
              <w:rPr>
                <w:rFonts w:asciiTheme="majorHAnsi" w:eastAsia="宋体" w:hAnsiTheme="majorHAnsi" w:cstheme="majorHAnsi"/>
                <w:sz w:val="22"/>
                <w:szCs w:val="22"/>
                <w:vertAlign w:val="superscript"/>
                <w:lang w:eastAsia="zh-CN"/>
              </w:rPr>
              <w:t>2</w:t>
            </w:r>
            <w:r w:rsidRPr="004B7310">
              <w:rPr>
                <w:rFonts w:asciiTheme="majorHAnsi" w:eastAsia="宋体" w:hAnsiTheme="majorHAnsi" w:cstheme="majorHAnsi"/>
                <w:sz w:val="22"/>
                <w:szCs w:val="22"/>
                <w:lang w:eastAsia="zh-CN"/>
              </w:rPr>
              <w:t>)</w:t>
            </w:r>
          </w:p>
        </w:tc>
      </w:tr>
      <w:tr w:rsidR="000868D3" w14:paraId="35D4EFCC" w14:textId="77777777" w:rsidTr="00E32E9D">
        <w:tc>
          <w:tcPr>
            <w:tcW w:w="1027" w:type="pct"/>
            <w:vAlign w:val="center"/>
          </w:tcPr>
          <w:p w14:paraId="0D8A9E32" w14:textId="77777777" w:rsidR="000868D3" w:rsidRPr="004B7310" w:rsidRDefault="000868D3" w:rsidP="00E32E9D">
            <w:pPr>
              <w:spacing w:before="120" w:after="120"/>
              <w:jc w:val="center"/>
              <w:rPr>
                <w:rFonts w:asciiTheme="majorHAnsi" w:eastAsia="宋体" w:hAnsiTheme="majorHAnsi" w:cstheme="majorHAnsi"/>
                <w:sz w:val="22"/>
                <w:szCs w:val="22"/>
              </w:rPr>
            </w:pPr>
            <w:r>
              <w:rPr>
                <w:rFonts w:asciiTheme="majorHAnsi" w:eastAsia="宋体" w:hAnsiTheme="majorHAnsi" w:cstheme="majorHAnsi" w:hint="eastAsia"/>
                <w:sz w:val="22"/>
                <w:szCs w:val="22"/>
                <w:lang w:eastAsia="zh-CN"/>
              </w:rPr>
              <w:t>普通框架梁区段</w:t>
            </w:r>
          </w:p>
        </w:tc>
        <w:tc>
          <w:tcPr>
            <w:tcW w:w="1985" w:type="pct"/>
            <w:gridSpan w:val="2"/>
            <w:vAlign w:val="center"/>
          </w:tcPr>
          <w:p w14:paraId="19E39CD0" w14:textId="77777777" w:rsidR="000868D3" w:rsidRPr="004B7310" w:rsidRDefault="000868D3" w:rsidP="00E32E9D">
            <w:pPr>
              <w:spacing w:before="120" w:after="120"/>
              <w:jc w:val="center"/>
              <w:rPr>
                <w:rFonts w:asciiTheme="majorHAnsi" w:eastAsia="宋体" w:hAnsiTheme="majorHAnsi" w:cstheme="majorHAnsi"/>
                <w:sz w:val="22"/>
                <w:szCs w:val="22"/>
              </w:rPr>
            </w:pPr>
            <w:r>
              <w:rPr>
                <w:rFonts w:asciiTheme="majorHAnsi" w:eastAsia="宋体" w:hAnsiTheme="majorHAnsi" w:cstheme="majorHAnsi" w:hint="eastAsia"/>
                <w:sz w:val="22"/>
                <w:szCs w:val="22"/>
                <w:lang w:eastAsia="zh-CN"/>
              </w:rPr>
              <w:t>700x300x14x30</w:t>
            </w:r>
          </w:p>
        </w:tc>
        <w:tc>
          <w:tcPr>
            <w:tcW w:w="970" w:type="pct"/>
            <w:vAlign w:val="center"/>
          </w:tcPr>
          <w:p w14:paraId="4C039753" w14:textId="77777777" w:rsidR="000868D3" w:rsidRPr="004B7310" w:rsidRDefault="000868D3" w:rsidP="00E32E9D">
            <w:pPr>
              <w:spacing w:before="120" w:after="120"/>
              <w:jc w:val="center"/>
              <w:rPr>
                <w:rFonts w:asciiTheme="majorHAnsi" w:eastAsia="宋体" w:hAnsiTheme="majorHAnsi" w:cstheme="majorHAnsi"/>
                <w:sz w:val="22"/>
                <w:szCs w:val="22"/>
                <w:lang w:eastAsia="zh-CN"/>
              </w:rPr>
            </w:pPr>
            <w:r>
              <w:rPr>
                <w:rFonts w:asciiTheme="majorHAnsi" w:eastAsia="宋体" w:hAnsiTheme="majorHAnsi" w:cstheme="majorHAnsi" w:hint="eastAsia"/>
                <w:sz w:val="22"/>
                <w:szCs w:val="22"/>
                <w:lang w:eastAsia="zh-CN"/>
              </w:rPr>
              <w:t>Q345GJ</w:t>
            </w:r>
          </w:p>
        </w:tc>
        <w:tc>
          <w:tcPr>
            <w:tcW w:w="1018" w:type="pct"/>
            <w:vAlign w:val="center"/>
          </w:tcPr>
          <w:p w14:paraId="40D13B18" w14:textId="77777777" w:rsidR="000868D3" w:rsidRPr="004B7310" w:rsidRDefault="000868D3" w:rsidP="00E32E9D">
            <w:pPr>
              <w:spacing w:before="120" w:after="120"/>
              <w:jc w:val="center"/>
              <w:rPr>
                <w:rFonts w:asciiTheme="majorHAnsi" w:eastAsia="宋体" w:hAnsiTheme="majorHAnsi" w:cstheme="majorHAnsi"/>
                <w:sz w:val="22"/>
                <w:szCs w:val="22"/>
                <w:lang w:eastAsia="zh-CN"/>
              </w:rPr>
            </w:pPr>
            <w:r>
              <w:rPr>
                <w:rFonts w:asciiTheme="majorHAnsi" w:eastAsia="宋体" w:hAnsiTheme="majorHAnsi" w:cstheme="majorHAnsi" w:hint="eastAsia"/>
                <w:sz w:val="22"/>
                <w:szCs w:val="22"/>
                <w:lang w:eastAsia="zh-CN"/>
              </w:rPr>
              <w:t>345</w:t>
            </w:r>
          </w:p>
        </w:tc>
      </w:tr>
      <w:tr w:rsidR="000868D3" w14:paraId="632D729D" w14:textId="77777777" w:rsidTr="00E32E9D">
        <w:tc>
          <w:tcPr>
            <w:tcW w:w="1027" w:type="pct"/>
            <w:vAlign w:val="center"/>
          </w:tcPr>
          <w:p w14:paraId="4500240D" w14:textId="77777777" w:rsidR="000868D3" w:rsidRPr="004B7310" w:rsidRDefault="000868D3" w:rsidP="00E32E9D">
            <w:pPr>
              <w:spacing w:before="120" w:after="120"/>
              <w:jc w:val="center"/>
              <w:rPr>
                <w:rFonts w:asciiTheme="majorHAnsi" w:eastAsia="宋体" w:hAnsiTheme="majorHAnsi" w:cstheme="majorHAnsi"/>
                <w:sz w:val="22"/>
                <w:szCs w:val="22"/>
                <w:lang w:eastAsia="zh-CN"/>
              </w:rPr>
            </w:pPr>
            <w:r>
              <w:rPr>
                <w:rFonts w:asciiTheme="majorHAnsi" w:eastAsia="宋体" w:hAnsiTheme="majorHAnsi" w:cstheme="majorHAnsi" w:hint="eastAsia"/>
                <w:sz w:val="22"/>
                <w:szCs w:val="22"/>
                <w:lang w:eastAsia="zh-CN"/>
              </w:rPr>
              <w:t>普通</w:t>
            </w:r>
            <w:r w:rsidRPr="004B7310">
              <w:rPr>
                <w:rFonts w:asciiTheme="majorHAnsi" w:eastAsia="宋体" w:hAnsiTheme="majorHAnsi" w:cstheme="majorHAnsi" w:hint="eastAsia"/>
                <w:sz w:val="22"/>
                <w:szCs w:val="22"/>
                <w:lang w:eastAsia="zh-CN"/>
              </w:rPr>
              <w:t>框架柱区段</w:t>
            </w:r>
          </w:p>
        </w:tc>
        <w:tc>
          <w:tcPr>
            <w:tcW w:w="1985" w:type="pct"/>
            <w:gridSpan w:val="2"/>
            <w:vAlign w:val="center"/>
          </w:tcPr>
          <w:p w14:paraId="3173D061" w14:textId="77777777" w:rsidR="000868D3" w:rsidRPr="004B7310" w:rsidRDefault="000868D3" w:rsidP="00E32E9D">
            <w:pPr>
              <w:spacing w:before="120" w:after="120"/>
              <w:jc w:val="center"/>
              <w:rPr>
                <w:rFonts w:asciiTheme="majorHAnsi" w:eastAsia="宋体" w:hAnsiTheme="majorHAnsi" w:cstheme="majorHAnsi"/>
                <w:sz w:val="22"/>
                <w:szCs w:val="22"/>
                <w:lang w:eastAsia="zh-CN"/>
              </w:rPr>
            </w:pPr>
            <w:r>
              <w:rPr>
                <w:rFonts w:asciiTheme="majorHAnsi" w:eastAsia="宋体" w:hAnsiTheme="majorHAnsi" w:cstheme="majorHAnsi" w:hint="eastAsia"/>
                <w:sz w:val="22"/>
                <w:szCs w:val="22"/>
                <w:lang w:eastAsia="zh-CN"/>
              </w:rPr>
              <w:t>800</w:t>
            </w:r>
            <w:r w:rsidRPr="004B7310">
              <w:rPr>
                <w:rFonts w:asciiTheme="majorHAnsi" w:eastAsia="宋体" w:hAnsiTheme="majorHAnsi" w:cstheme="majorHAnsi" w:hint="eastAsia"/>
                <w:sz w:val="22"/>
                <w:szCs w:val="22"/>
                <w:lang w:eastAsia="zh-CN"/>
              </w:rPr>
              <w:t>x1</w:t>
            </w:r>
            <w:r>
              <w:rPr>
                <w:rFonts w:asciiTheme="majorHAnsi" w:eastAsia="宋体" w:hAnsiTheme="majorHAnsi" w:cstheme="majorHAnsi" w:hint="eastAsia"/>
                <w:sz w:val="22"/>
                <w:szCs w:val="22"/>
                <w:lang w:eastAsia="zh-CN"/>
              </w:rPr>
              <w:t>2</w:t>
            </w:r>
            <w:r w:rsidRPr="004B7310">
              <w:rPr>
                <w:rFonts w:asciiTheme="majorHAnsi" w:eastAsia="宋体" w:hAnsiTheme="majorHAnsi" w:cstheme="majorHAnsi" w:hint="eastAsia"/>
                <w:sz w:val="22"/>
                <w:szCs w:val="22"/>
                <w:lang w:eastAsia="zh-CN"/>
              </w:rPr>
              <w:t>00</w:t>
            </w:r>
            <w:r>
              <w:rPr>
                <w:rFonts w:asciiTheme="majorHAnsi" w:eastAsia="宋体" w:hAnsiTheme="majorHAnsi" w:cstheme="majorHAnsi" w:hint="eastAsia"/>
                <w:sz w:val="22"/>
                <w:szCs w:val="22"/>
                <w:lang w:eastAsia="zh-CN"/>
              </w:rPr>
              <w:t>x26x26</w:t>
            </w:r>
          </w:p>
        </w:tc>
        <w:tc>
          <w:tcPr>
            <w:tcW w:w="970" w:type="pct"/>
            <w:vAlign w:val="center"/>
          </w:tcPr>
          <w:p w14:paraId="430DE1EB" w14:textId="77777777" w:rsidR="000868D3" w:rsidRPr="004B7310" w:rsidRDefault="000868D3" w:rsidP="00E32E9D">
            <w:pPr>
              <w:spacing w:before="120" w:after="120"/>
              <w:jc w:val="center"/>
              <w:rPr>
                <w:rFonts w:asciiTheme="majorHAnsi" w:eastAsia="宋体" w:hAnsiTheme="majorHAnsi" w:cstheme="majorHAnsi"/>
                <w:sz w:val="22"/>
                <w:szCs w:val="22"/>
                <w:lang w:eastAsia="zh-CN"/>
              </w:rPr>
            </w:pPr>
            <w:r>
              <w:rPr>
                <w:rFonts w:asciiTheme="majorHAnsi" w:eastAsia="宋体" w:hAnsiTheme="majorHAnsi" w:cstheme="majorHAnsi" w:hint="eastAsia"/>
                <w:sz w:val="22"/>
                <w:szCs w:val="22"/>
                <w:lang w:eastAsia="zh-CN"/>
              </w:rPr>
              <w:t>Q345GJ</w:t>
            </w:r>
          </w:p>
        </w:tc>
        <w:tc>
          <w:tcPr>
            <w:tcW w:w="1018" w:type="pct"/>
            <w:vAlign w:val="center"/>
          </w:tcPr>
          <w:p w14:paraId="06A0D58F" w14:textId="77777777" w:rsidR="000868D3" w:rsidRPr="004B7310" w:rsidRDefault="000868D3" w:rsidP="00E32E9D">
            <w:pPr>
              <w:spacing w:before="120" w:after="120"/>
              <w:jc w:val="center"/>
              <w:rPr>
                <w:rFonts w:asciiTheme="majorHAnsi" w:eastAsia="宋体" w:hAnsiTheme="majorHAnsi" w:cstheme="majorHAnsi"/>
                <w:sz w:val="22"/>
                <w:szCs w:val="22"/>
                <w:lang w:eastAsia="zh-CN"/>
              </w:rPr>
            </w:pPr>
            <w:r>
              <w:rPr>
                <w:rFonts w:asciiTheme="majorHAnsi" w:eastAsia="宋体" w:hAnsiTheme="majorHAnsi" w:cstheme="majorHAnsi"/>
                <w:sz w:val="22"/>
                <w:szCs w:val="22"/>
                <w:lang w:eastAsia="zh-CN"/>
              </w:rPr>
              <w:t>345</w:t>
            </w:r>
          </w:p>
        </w:tc>
      </w:tr>
      <w:tr w:rsidR="000868D3" w14:paraId="41129AA8" w14:textId="77777777" w:rsidTr="00E32E9D">
        <w:tc>
          <w:tcPr>
            <w:tcW w:w="1027" w:type="pct"/>
            <w:vAlign w:val="center"/>
          </w:tcPr>
          <w:p w14:paraId="6192DC8E" w14:textId="77777777" w:rsidR="000868D3" w:rsidRDefault="000868D3" w:rsidP="00E32E9D">
            <w:pPr>
              <w:spacing w:before="120" w:after="120"/>
              <w:jc w:val="center"/>
              <w:rPr>
                <w:rFonts w:asciiTheme="majorHAnsi" w:eastAsia="宋体" w:hAnsiTheme="majorHAnsi" w:cstheme="majorHAnsi"/>
                <w:sz w:val="22"/>
                <w:szCs w:val="22"/>
              </w:rPr>
            </w:pPr>
            <w:r>
              <w:rPr>
                <w:rFonts w:asciiTheme="majorHAnsi" w:eastAsia="宋体" w:hAnsiTheme="majorHAnsi" w:cstheme="majorHAnsi" w:hint="eastAsia"/>
                <w:sz w:val="22"/>
                <w:szCs w:val="22"/>
                <w:lang w:eastAsia="zh-CN"/>
              </w:rPr>
              <w:t>加腋区段</w:t>
            </w:r>
          </w:p>
        </w:tc>
        <w:tc>
          <w:tcPr>
            <w:tcW w:w="1985" w:type="pct"/>
            <w:gridSpan w:val="2"/>
            <w:vAlign w:val="center"/>
          </w:tcPr>
          <w:p w14:paraId="5A242686" w14:textId="77777777" w:rsidR="000868D3" w:rsidRDefault="000868D3" w:rsidP="00E32E9D">
            <w:pPr>
              <w:spacing w:before="120" w:after="120"/>
              <w:jc w:val="center"/>
              <w:rPr>
                <w:rFonts w:asciiTheme="majorHAnsi" w:eastAsia="宋体" w:hAnsiTheme="majorHAnsi" w:cstheme="majorHAnsi"/>
                <w:sz w:val="22"/>
                <w:szCs w:val="22"/>
              </w:rPr>
            </w:pPr>
            <w:r>
              <w:rPr>
                <w:rFonts w:asciiTheme="majorHAnsi" w:eastAsia="宋体" w:hAnsiTheme="majorHAnsi" w:cstheme="majorHAnsi"/>
                <w:sz w:val="22"/>
                <w:szCs w:val="22"/>
                <w:lang w:eastAsia="zh-CN"/>
              </w:rPr>
              <w:t>8</w:t>
            </w:r>
            <w:r>
              <w:rPr>
                <w:rFonts w:asciiTheme="majorHAnsi" w:eastAsia="宋体" w:hAnsiTheme="majorHAnsi" w:cstheme="majorHAnsi" w:hint="eastAsia"/>
                <w:sz w:val="22"/>
                <w:szCs w:val="22"/>
                <w:lang w:eastAsia="zh-CN"/>
              </w:rPr>
              <w:t>00x1000x3</w:t>
            </w:r>
            <w:r>
              <w:rPr>
                <w:rFonts w:asciiTheme="majorHAnsi" w:eastAsia="宋体" w:hAnsiTheme="majorHAnsi" w:cstheme="majorHAnsi"/>
                <w:sz w:val="22"/>
                <w:szCs w:val="22"/>
                <w:lang w:eastAsia="zh-CN"/>
              </w:rPr>
              <w:t>5</w:t>
            </w:r>
          </w:p>
        </w:tc>
        <w:tc>
          <w:tcPr>
            <w:tcW w:w="970" w:type="pct"/>
            <w:vAlign w:val="center"/>
          </w:tcPr>
          <w:p w14:paraId="37E6D4F2" w14:textId="77777777" w:rsidR="000868D3" w:rsidRDefault="000868D3" w:rsidP="00E32E9D">
            <w:pPr>
              <w:spacing w:before="120" w:after="120"/>
              <w:jc w:val="center"/>
              <w:rPr>
                <w:rFonts w:asciiTheme="majorHAnsi" w:eastAsia="宋体" w:hAnsiTheme="majorHAnsi" w:cstheme="majorHAnsi"/>
                <w:sz w:val="22"/>
                <w:szCs w:val="22"/>
              </w:rPr>
            </w:pPr>
            <w:r>
              <w:rPr>
                <w:rFonts w:asciiTheme="majorHAnsi" w:eastAsia="宋体" w:hAnsiTheme="majorHAnsi" w:cstheme="majorHAnsi" w:hint="eastAsia"/>
                <w:sz w:val="22"/>
                <w:szCs w:val="22"/>
                <w:lang w:eastAsia="zh-CN"/>
              </w:rPr>
              <w:t>Q345GJ</w:t>
            </w:r>
          </w:p>
        </w:tc>
        <w:tc>
          <w:tcPr>
            <w:tcW w:w="1018" w:type="pct"/>
            <w:vAlign w:val="center"/>
          </w:tcPr>
          <w:p w14:paraId="2D8421D4" w14:textId="77777777" w:rsidR="000868D3" w:rsidRDefault="000868D3" w:rsidP="00E32E9D">
            <w:pPr>
              <w:spacing w:before="120" w:after="120"/>
              <w:jc w:val="center"/>
              <w:rPr>
                <w:rFonts w:asciiTheme="majorHAnsi" w:eastAsia="宋体" w:hAnsiTheme="majorHAnsi" w:cstheme="majorHAnsi"/>
                <w:sz w:val="22"/>
                <w:szCs w:val="22"/>
              </w:rPr>
            </w:pPr>
            <w:r>
              <w:rPr>
                <w:rFonts w:asciiTheme="majorHAnsi" w:eastAsia="宋体" w:hAnsiTheme="majorHAnsi" w:cstheme="majorHAnsi"/>
                <w:sz w:val="22"/>
                <w:szCs w:val="22"/>
                <w:lang w:eastAsia="zh-CN"/>
              </w:rPr>
              <w:t>335</w:t>
            </w:r>
          </w:p>
        </w:tc>
      </w:tr>
      <w:tr w:rsidR="000868D3" w14:paraId="2F322A99" w14:textId="77777777" w:rsidTr="00E32E9D">
        <w:tc>
          <w:tcPr>
            <w:tcW w:w="1027" w:type="pct"/>
            <w:vAlign w:val="center"/>
          </w:tcPr>
          <w:p w14:paraId="01C3F44E" w14:textId="77777777" w:rsidR="000868D3" w:rsidRPr="004B7310" w:rsidRDefault="000868D3" w:rsidP="00E32E9D">
            <w:pPr>
              <w:spacing w:before="120" w:after="120"/>
              <w:jc w:val="center"/>
              <w:rPr>
                <w:rFonts w:asciiTheme="majorHAnsi" w:eastAsia="宋体" w:hAnsiTheme="majorHAnsi" w:cstheme="majorHAnsi"/>
                <w:sz w:val="22"/>
                <w:szCs w:val="22"/>
              </w:rPr>
            </w:pPr>
            <w:r>
              <w:rPr>
                <w:rFonts w:asciiTheme="majorHAnsi" w:eastAsia="宋体" w:hAnsiTheme="majorHAnsi" w:cstheme="majorHAnsi" w:hint="eastAsia"/>
                <w:sz w:val="22"/>
                <w:szCs w:val="22"/>
                <w:lang w:eastAsia="zh-CN"/>
              </w:rPr>
              <w:t>水平加劲肋</w:t>
            </w:r>
          </w:p>
        </w:tc>
        <w:tc>
          <w:tcPr>
            <w:tcW w:w="1288" w:type="pct"/>
            <w:vAlign w:val="center"/>
          </w:tcPr>
          <w:p w14:paraId="557FFC92" w14:textId="77777777" w:rsidR="000868D3" w:rsidRPr="004B7310" w:rsidRDefault="000868D3" w:rsidP="00E32E9D">
            <w:pPr>
              <w:spacing w:before="120" w:after="120"/>
              <w:jc w:val="both"/>
              <w:rPr>
                <w:rFonts w:asciiTheme="majorHAnsi" w:eastAsia="宋体" w:hAnsiTheme="majorHAnsi" w:cstheme="majorHAnsi"/>
                <w:sz w:val="22"/>
                <w:szCs w:val="22"/>
                <w:lang w:eastAsia="zh-CN"/>
              </w:rPr>
            </w:pPr>
            <w:r>
              <w:rPr>
                <w:rFonts w:asciiTheme="majorHAnsi" w:eastAsia="宋体" w:hAnsiTheme="majorHAnsi" w:cstheme="majorHAnsi" w:hint="eastAsia"/>
                <w:sz w:val="22"/>
                <w:szCs w:val="22"/>
                <w:lang w:eastAsia="zh-CN"/>
              </w:rPr>
              <w:t>与框架柱同尺寸，中间留</w:t>
            </w:r>
            <w:r>
              <w:rPr>
                <w:rFonts w:asciiTheme="majorHAnsi" w:eastAsia="宋体" w:hAnsiTheme="majorHAnsi" w:cstheme="majorHAnsi" w:hint="eastAsia"/>
                <w:sz w:val="22"/>
                <w:szCs w:val="22"/>
                <w:lang w:eastAsia="zh-CN"/>
              </w:rPr>
              <w:t>500x750</w:t>
            </w:r>
            <w:r>
              <w:rPr>
                <w:rFonts w:asciiTheme="majorHAnsi" w:eastAsia="宋体" w:hAnsiTheme="majorHAnsi" w:cstheme="majorHAnsi" w:hint="eastAsia"/>
                <w:sz w:val="22"/>
                <w:szCs w:val="22"/>
                <w:lang w:eastAsia="zh-CN"/>
              </w:rPr>
              <w:t>浇注孔</w:t>
            </w:r>
          </w:p>
        </w:tc>
        <w:tc>
          <w:tcPr>
            <w:tcW w:w="697" w:type="pct"/>
            <w:vAlign w:val="center"/>
          </w:tcPr>
          <w:p w14:paraId="2A095BA3" w14:textId="77777777" w:rsidR="000868D3" w:rsidRPr="004B7310" w:rsidRDefault="000868D3" w:rsidP="00E32E9D">
            <w:pPr>
              <w:spacing w:before="120" w:after="120"/>
              <w:jc w:val="center"/>
              <w:rPr>
                <w:rFonts w:asciiTheme="majorHAnsi" w:eastAsia="宋体" w:hAnsiTheme="majorHAnsi" w:cstheme="majorHAnsi"/>
                <w:sz w:val="22"/>
                <w:szCs w:val="22"/>
              </w:rPr>
            </w:pPr>
            <w:r>
              <w:rPr>
                <w:rFonts w:asciiTheme="majorHAnsi" w:eastAsia="宋体" w:hAnsiTheme="majorHAnsi" w:cstheme="majorHAnsi" w:hint="eastAsia"/>
                <w:sz w:val="22"/>
                <w:szCs w:val="22"/>
                <w:lang w:eastAsia="zh-CN"/>
              </w:rPr>
              <w:t>35</w:t>
            </w:r>
          </w:p>
        </w:tc>
        <w:tc>
          <w:tcPr>
            <w:tcW w:w="970" w:type="pct"/>
            <w:vAlign w:val="center"/>
          </w:tcPr>
          <w:p w14:paraId="440D4A97" w14:textId="77777777" w:rsidR="000868D3" w:rsidRPr="004B7310" w:rsidRDefault="000868D3" w:rsidP="00E32E9D">
            <w:pPr>
              <w:spacing w:before="120" w:after="120"/>
              <w:jc w:val="center"/>
              <w:rPr>
                <w:rFonts w:asciiTheme="majorHAnsi" w:eastAsia="宋体" w:hAnsiTheme="majorHAnsi" w:cstheme="majorHAnsi"/>
                <w:sz w:val="22"/>
                <w:szCs w:val="22"/>
              </w:rPr>
            </w:pPr>
            <w:r>
              <w:rPr>
                <w:rFonts w:asciiTheme="majorHAnsi" w:eastAsia="宋体" w:hAnsiTheme="majorHAnsi" w:cstheme="majorHAnsi" w:hint="eastAsia"/>
                <w:sz w:val="22"/>
                <w:szCs w:val="22"/>
                <w:lang w:eastAsia="zh-CN"/>
              </w:rPr>
              <w:t>Q345GJ</w:t>
            </w:r>
          </w:p>
        </w:tc>
        <w:tc>
          <w:tcPr>
            <w:tcW w:w="1018" w:type="pct"/>
            <w:vAlign w:val="center"/>
          </w:tcPr>
          <w:p w14:paraId="4CF35C8B" w14:textId="77777777" w:rsidR="000868D3" w:rsidRPr="004B7310" w:rsidRDefault="000868D3" w:rsidP="00E32E9D">
            <w:pPr>
              <w:spacing w:before="120" w:after="120"/>
              <w:jc w:val="center"/>
              <w:rPr>
                <w:rFonts w:asciiTheme="majorHAnsi" w:eastAsia="宋体" w:hAnsiTheme="majorHAnsi" w:cstheme="majorHAnsi"/>
                <w:sz w:val="22"/>
                <w:szCs w:val="22"/>
              </w:rPr>
            </w:pPr>
            <w:r>
              <w:rPr>
                <w:rFonts w:asciiTheme="majorHAnsi" w:eastAsia="宋体" w:hAnsiTheme="majorHAnsi" w:cstheme="majorHAnsi" w:hint="eastAsia"/>
                <w:sz w:val="22"/>
                <w:szCs w:val="22"/>
                <w:lang w:eastAsia="zh-CN"/>
              </w:rPr>
              <w:t>335</w:t>
            </w:r>
          </w:p>
        </w:tc>
      </w:tr>
      <w:tr w:rsidR="000868D3" w14:paraId="08625C3D" w14:textId="77777777" w:rsidTr="00E32E9D">
        <w:tc>
          <w:tcPr>
            <w:tcW w:w="1027" w:type="pct"/>
            <w:vAlign w:val="center"/>
          </w:tcPr>
          <w:p w14:paraId="3298EADA" w14:textId="77777777" w:rsidR="000868D3" w:rsidRDefault="000868D3" w:rsidP="00E32E9D">
            <w:pPr>
              <w:spacing w:before="120" w:after="120"/>
              <w:jc w:val="center"/>
              <w:rPr>
                <w:rFonts w:asciiTheme="majorHAnsi" w:eastAsia="宋体" w:hAnsiTheme="majorHAnsi" w:cstheme="majorHAnsi"/>
                <w:sz w:val="22"/>
                <w:szCs w:val="22"/>
              </w:rPr>
            </w:pPr>
            <w:r>
              <w:rPr>
                <w:rFonts w:asciiTheme="majorHAnsi" w:eastAsia="宋体" w:hAnsiTheme="majorHAnsi" w:cstheme="majorHAnsi" w:hint="eastAsia"/>
                <w:sz w:val="22"/>
                <w:szCs w:val="22"/>
                <w:lang w:eastAsia="zh-CN"/>
              </w:rPr>
              <w:t>竖向加劲肋</w:t>
            </w:r>
          </w:p>
        </w:tc>
        <w:tc>
          <w:tcPr>
            <w:tcW w:w="1288" w:type="pct"/>
            <w:vAlign w:val="center"/>
          </w:tcPr>
          <w:p w14:paraId="2F767AAC" w14:textId="77777777" w:rsidR="000868D3" w:rsidRDefault="000868D3" w:rsidP="00E32E9D">
            <w:pPr>
              <w:spacing w:before="120" w:after="120"/>
              <w:jc w:val="both"/>
              <w:rPr>
                <w:rFonts w:asciiTheme="majorHAnsi" w:eastAsia="宋体" w:hAnsiTheme="majorHAnsi" w:cstheme="majorHAnsi"/>
                <w:sz w:val="22"/>
                <w:szCs w:val="22"/>
                <w:lang w:eastAsia="zh-CN"/>
              </w:rPr>
            </w:pPr>
            <w:r>
              <w:rPr>
                <w:rFonts w:asciiTheme="majorHAnsi" w:eastAsia="宋体" w:hAnsiTheme="majorHAnsi" w:cstheme="majorHAnsi" w:hint="eastAsia"/>
                <w:sz w:val="22"/>
                <w:szCs w:val="22"/>
                <w:lang w:eastAsia="zh-CN"/>
              </w:rPr>
              <w:t>与加腋区段同尺寸</w:t>
            </w:r>
          </w:p>
        </w:tc>
        <w:tc>
          <w:tcPr>
            <w:tcW w:w="697" w:type="pct"/>
            <w:vAlign w:val="center"/>
          </w:tcPr>
          <w:p w14:paraId="6F4CEB47" w14:textId="77777777" w:rsidR="000868D3" w:rsidRDefault="000868D3" w:rsidP="00E32E9D">
            <w:pPr>
              <w:spacing w:before="120" w:after="120"/>
              <w:jc w:val="center"/>
              <w:rPr>
                <w:rFonts w:asciiTheme="majorHAnsi" w:eastAsia="宋体" w:hAnsiTheme="majorHAnsi" w:cstheme="majorHAnsi"/>
                <w:sz w:val="22"/>
                <w:szCs w:val="22"/>
                <w:lang w:eastAsia="zh-CN"/>
              </w:rPr>
            </w:pPr>
            <w:r>
              <w:rPr>
                <w:rFonts w:asciiTheme="majorHAnsi" w:eastAsia="宋体" w:hAnsiTheme="majorHAnsi" w:cstheme="majorHAnsi" w:hint="eastAsia"/>
                <w:sz w:val="22"/>
                <w:szCs w:val="22"/>
                <w:lang w:eastAsia="zh-CN"/>
              </w:rPr>
              <w:t>35</w:t>
            </w:r>
          </w:p>
        </w:tc>
        <w:tc>
          <w:tcPr>
            <w:tcW w:w="970" w:type="pct"/>
            <w:vAlign w:val="center"/>
          </w:tcPr>
          <w:p w14:paraId="74EAF7FA" w14:textId="77777777" w:rsidR="000868D3" w:rsidRDefault="000868D3" w:rsidP="00E32E9D">
            <w:pPr>
              <w:spacing w:before="120" w:after="120"/>
              <w:jc w:val="center"/>
              <w:rPr>
                <w:rFonts w:asciiTheme="majorHAnsi" w:eastAsia="宋体" w:hAnsiTheme="majorHAnsi" w:cstheme="majorHAnsi"/>
                <w:sz w:val="22"/>
                <w:szCs w:val="22"/>
                <w:lang w:eastAsia="zh-CN"/>
              </w:rPr>
            </w:pPr>
            <w:r>
              <w:rPr>
                <w:rFonts w:asciiTheme="majorHAnsi" w:eastAsia="宋体" w:hAnsiTheme="majorHAnsi" w:cstheme="majorHAnsi" w:hint="eastAsia"/>
                <w:sz w:val="22"/>
                <w:szCs w:val="22"/>
                <w:lang w:eastAsia="zh-CN"/>
              </w:rPr>
              <w:t>Q345GJ</w:t>
            </w:r>
          </w:p>
        </w:tc>
        <w:tc>
          <w:tcPr>
            <w:tcW w:w="1018" w:type="pct"/>
            <w:vAlign w:val="center"/>
          </w:tcPr>
          <w:p w14:paraId="75383551" w14:textId="77777777" w:rsidR="000868D3" w:rsidRDefault="000868D3" w:rsidP="00E32E9D">
            <w:pPr>
              <w:spacing w:before="120" w:after="120"/>
              <w:jc w:val="center"/>
              <w:rPr>
                <w:rFonts w:asciiTheme="majorHAnsi" w:eastAsia="宋体" w:hAnsiTheme="majorHAnsi" w:cstheme="majorHAnsi"/>
                <w:sz w:val="22"/>
                <w:szCs w:val="22"/>
                <w:lang w:eastAsia="zh-CN"/>
              </w:rPr>
            </w:pPr>
            <w:r>
              <w:rPr>
                <w:rFonts w:asciiTheme="majorHAnsi" w:eastAsia="宋体" w:hAnsiTheme="majorHAnsi" w:cstheme="majorHAnsi" w:hint="eastAsia"/>
                <w:sz w:val="22"/>
                <w:szCs w:val="22"/>
                <w:lang w:eastAsia="zh-CN"/>
              </w:rPr>
              <w:t>335</w:t>
            </w:r>
          </w:p>
        </w:tc>
      </w:tr>
    </w:tbl>
    <w:p w14:paraId="407954B8" w14:textId="77777777" w:rsidR="000868D3" w:rsidRDefault="000868D3" w:rsidP="000868D3">
      <w:pPr>
        <w:pStyle w:val="ReportText"/>
        <w:rPr>
          <w:rFonts w:eastAsiaTheme="minorEastAsia"/>
          <w:lang w:eastAsia="zh-CN"/>
        </w:rPr>
      </w:pPr>
      <w:r>
        <w:rPr>
          <w:rFonts w:eastAsiaTheme="minorEastAsia" w:hint="eastAsia"/>
          <w:lang w:eastAsia="zh-CN"/>
        </w:rPr>
        <w:t>为方便后处理，将云图屈服强度统一调整至</w:t>
      </w:r>
      <w:r>
        <w:rPr>
          <w:rFonts w:eastAsiaTheme="minorEastAsia" w:hint="eastAsia"/>
          <w:lang w:eastAsia="zh-CN"/>
        </w:rPr>
        <w:t>345</w:t>
      </w:r>
      <w:r>
        <w:rPr>
          <w:rFonts w:eastAsiaTheme="minorEastAsia"/>
          <w:lang w:eastAsia="zh-CN"/>
        </w:rPr>
        <w:t xml:space="preserve"> N/mm</w:t>
      </w:r>
      <w:r w:rsidRPr="00A84885">
        <w:rPr>
          <w:rFonts w:eastAsiaTheme="minorEastAsia"/>
          <w:vertAlign w:val="superscript"/>
          <w:lang w:eastAsia="zh-CN"/>
        </w:rPr>
        <w:t>2</w:t>
      </w:r>
      <w:r>
        <w:rPr>
          <w:rFonts w:eastAsiaTheme="minorEastAsia" w:hint="eastAsia"/>
          <w:lang w:eastAsia="zh-CN"/>
        </w:rPr>
        <w:t>。</w:t>
      </w:r>
    </w:p>
    <w:p w14:paraId="09B3F867" w14:textId="77777777" w:rsidR="000868D3" w:rsidRDefault="000868D3" w:rsidP="000868D3">
      <w:pPr>
        <w:spacing w:before="170" w:after="170"/>
        <w:rPr>
          <w:rFonts w:eastAsia="宋体" w:cs="Times New Roman"/>
          <w:szCs w:val="20"/>
        </w:rPr>
      </w:pPr>
      <w:r w:rsidRPr="008E3877">
        <w:rPr>
          <w:rFonts w:eastAsia="宋体" w:cs="Times New Roman" w:hint="eastAsia"/>
          <w:szCs w:val="20"/>
        </w:rPr>
        <w:t>柱加强区段通过加厚的板件以及加劲肋的设置，外框钢梁和框架柱</w:t>
      </w:r>
      <w:r>
        <w:rPr>
          <w:rFonts w:eastAsia="宋体" w:cs="Times New Roman" w:hint="eastAsia"/>
          <w:szCs w:val="20"/>
        </w:rPr>
        <w:t>交界面上应力均匀，仅在板件交界除由于有限元分析导致的局部应力集中。节点区</w:t>
      </w:r>
      <w:r>
        <w:rPr>
          <w:rFonts w:eastAsia="宋体" w:cs="Times New Roman" w:hint="eastAsia"/>
          <w:szCs w:val="20"/>
        </w:rPr>
        <w:t>Von</w:t>
      </w:r>
      <w:r>
        <w:rPr>
          <w:rFonts w:eastAsia="宋体" w:cs="Times New Roman"/>
          <w:szCs w:val="20"/>
        </w:rPr>
        <w:t xml:space="preserve"> </w:t>
      </w:r>
      <w:r>
        <w:rPr>
          <w:rFonts w:eastAsia="宋体" w:cs="Times New Roman" w:hint="eastAsia"/>
          <w:szCs w:val="20"/>
        </w:rPr>
        <w:t>Mises</w:t>
      </w:r>
      <w:r>
        <w:rPr>
          <w:rFonts w:eastAsia="宋体" w:cs="Times New Roman" w:hint="eastAsia"/>
          <w:szCs w:val="20"/>
        </w:rPr>
        <w:t>应力小于屈服应力，节点在弹性工作阶段。</w:t>
      </w:r>
    </w:p>
    <w:p w14:paraId="584D4DED" w14:textId="77777777" w:rsidR="000868D3" w:rsidRDefault="000868D3" w:rsidP="000868D3">
      <w:pPr>
        <w:pStyle w:val="ReportText"/>
        <w:rPr>
          <w:rFonts w:eastAsiaTheme="minorEastAsia"/>
          <w:lang w:eastAsia="zh-CN"/>
        </w:rPr>
      </w:pPr>
    </w:p>
    <w:p w14:paraId="28B35404" w14:textId="77777777" w:rsidR="000868D3" w:rsidRDefault="000868D3" w:rsidP="000868D3">
      <w:pPr>
        <w:pStyle w:val="ReportText"/>
        <w:rPr>
          <w:rFonts w:eastAsiaTheme="minorEastAsia"/>
          <w:lang w:eastAsia="zh-CN"/>
        </w:rPr>
      </w:pPr>
    </w:p>
    <w:p w14:paraId="02AAEBE8" w14:textId="4CF97AA6" w:rsidR="000868D3" w:rsidRDefault="000868D3" w:rsidP="000868D3">
      <w:pPr>
        <w:pStyle w:val="ReportText"/>
        <w:rPr>
          <w:rFonts w:eastAsiaTheme="minorEastAsia"/>
          <w:lang w:eastAsia="zh-CN"/>
        </w:rPr>
      </w:pPr>
    </w:p>
    <w:p w14:paraId="7228DD93" w14:textId="77777777" w:rsidR="000868D3" w:rsidRDefault="000868D3" w:rsidP="000868D3">
      <w:pPr>
        <w:pStyle w:val="ReportText"/>
        <w:rPr>
          <w:rFonts w:eastAsiaTheme="minorEastAsia"/>
          <w:lang w:eastAsia="zh-CN"/>
        </w:rPr>
      </w:pPr>
    </w:p>
    <w:p w14:paraId="24C93662" w14:textId="77777777" w:rsidR="000868D3" w:rsidRDefault="000868D3" w:rsidP="000868D3">
      <w:pPr>
        <w:pStyle w:val="ReportText"/>
        <w:rPr>
          <w:rFonts w:eastAsiaTheme="minorEastAsia"/>
          <w:lang w:eastAsia="zh-CN"/>
        </w:rPr>
      </w:pPr>
    </w:p>
    <w:p w14:paraId="5638203F" w14:textId="77777777" w:rsidR="000868D3" w:rsidRPr="00650BA9" w:rsidRDefault="000868D3" w:rsidP="000868D3">
      <w:pPr>
        <w:pStyle w:val="ReportText"/>
        <w:rPr>
          <w:rFonts w:eastAsiaTheme="minorEastAsia"/>
          <w:lang w:eastAsia="zh-CN"/>
        </w:rPr>
      </w:pPr>
    </w:p>
    <w:p w14:paraId="4239F823" w14:textId="77777777" w:rsidR="000868D3" w:rsidRPr="00A84885" w:rsidRDefault="000868D3" w:rsidP="000868D3">
      <w:pPr>
        <w:pStyle w:val="ReportText"/>
        <w:rPr>
          <w:rFonts w:eastAsiaTheme="minorEastAsia"/>
          <w:lang w:eastAsia="zh-CN"/>
        </w:rPr>
      </w:pPr>
    </w:p>
    <w:tbl>
      <w:tblPr>
        <w:tblStyle w:val="ReportTabl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65"/>
      </w:tblGrid>
      <w:tr w:rsidR="000868D3" w14:paraId="5E5A3587" w14:textId="77777777" w:rsidTr="00E32E9D">
        <w:trPr>
          <w:cnfStyle w:val="100000000000" w:firstRow="1" w:lastRow="0" w:firstColumn="0" w:lastColumn="0" w:oddVBand="0" w:evenVBand="0" w:oddHBand="0" w:evenHBand="0" w:firstRowFirstColumn="0" w:firstRowLastColumn="0" w:lastRowFirstColumn="0" w:lastRowLastColumn="0"/>
        </w:trPr>
        <w:tc>
          <w:tcPr>
            <w:tcW w:w="2484" w:type="pct"/>
            <w:shd w:val="clear" w:color="auto" w:fill="auto"/>
            <w:vAlign w:val="center"/>
          </w:tcPr>
          <w:p w14:paraId="44F13C18" w14:textId="77777777" w:rsidR="000868D3" w:rsidRDefault="000868D3" w:rsidP="00E32E9D">
            <w:pPr>
              <w:pStyle w:val="ReportText"/>
              <w:spacing w:line="240" w:lineRule="auto"/>
              <w:jc w:val="center"/>
              <w:rPr>
                <w:rFonts w:eastAsiaTheme="minorEastAsia"/>
                <w:b w:val="0"/>
                <w:lang w:eastAsia="zh-CN"/>
              </w:rPr>
            </w:pPr>
            <w:r>
              <w:rPr>
                <w:noProof/>
                <w:lang w:val="en-US" w:eastAsia="zh-CN"/>
              </w:rPr>
              <w:drawing>
                <wp:inline distT="0" distB="0" distL="0" distR="0" wp14:anchorId="6955C164" wp14:editId="19E8FAAA">
                  <wp:extent cx="2232561" cy="2412731"/>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37730" cy="2418317"/>
                          </a:xfrm>
                          <a:prstGeom prst="rect">
                            <a:avLst/>
                          </a:prstGeom>
                        </pic:spPr>
                      </pic:pic>
                    </a:graphicData>
                  </a:graphic>
                </wp:inline>
              </w:drawing>
            </w:r>
          </w:p>
        </w:tc>
        <w:tc>
          <w:tcPr>
            <w:tcW w:w="2516" w:type="pct"/>
            <w:shd w:val="clear" w:color="auto" w:fill="auto"/>
            <w:vAlign w:val="center"/>
          </w:tcPr>
          <w:p w14:paraId="759B3557" w14:textId="77777777" w:rsidR="000868D3" w:rsidRDefault="000868D3" w:rsidP="00E32E9D">
            <w:pPr>
              <w:pStyle w:val="ReportText"/>
              <w:spacing w:line="240" w:lineRule="auto"/>
              <w:jc w:val="center"/>
              <w:rPr>
                <w:rFonts w:eastAsiaTheme="minorEastAsia"/>
                <w:lang w:eastAsia="zh-CN"/>
              </w:rPr>
            </w:pPr>
            <w:r>
              <w:rPr>
                <w:noProof/>
                <w:lang w:val="en-US" w:eastAsia="zh-CN"/>
              </w:rPr>
              <w:drawing>
                <wp:inline distT="0" distB="0" distL="0" distR="0" wp14:anchorId="19E4FD5D" wp14:editId="00D895B5">
                  <wp:extent cx="2493818" cy="2358774"/>
                  <wp:effectExtent l="0" t="0" r="1905"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495694" cy="2360548"/>
                          </a:xfrm>
                          <a:prstGeom prst="rect">
                            <a:avLst/>
                          </a:prstGeom>
                        </pic:spPr>
                      </pic:pic>
                    </a:graphicData>
                  </a:graphic>
                </wp:inline>
              </w:drawing>
            </w:r>
          </w:p>
        </w:tc>
      </w:tr>
      <w:tr w:rsidR="000868D3" w14:paraId="194A8354" w14:textId="77777777" w:rsidTr="00E32E9D">
        <w:tc>
          <w:tcPr>
            <w:tcW w:w="5000" w:type="pct"/>
            <w:gridSpan w:val="2"/>
            <w:shd w:val="clear" w:color="auto" w:fill="auto"/>
          </w:tcPr>
          <w:p w14:paraId="45C45DAD" w14:textId="77777777" w:rsidR="000868D3" w:rsidRDefault="000868D3" w:rsidP="00E32E9D">
            <w:pPr>
              <w:spacing w:before="120" w:after="120"/>
              <w:jc w:val="center"/>
              <w:rPr>
                <w:rFonts w:eastAsiaTheme="minorEastAsia"/>
                <w:lang w:eastAsia="zh-CN"/>
              </w:rPr>
            </w:pPr>
            <w:r>
              <w:rPr>
                <w:rFonts w:asciiTheme="majorHAnsi" w:eastAsia="宋体" w:hAnsiTheme="majorHAnsi" w:cstheme="majorHAnsi" w:hint="eastAsia"/>
                <w:sz w:val="22"/>
                <w:szCs w:val="22"/>
                <w:lang w:eastAsia="zh-CN"/>
              </w:rPr>
              <w:t>性能设计工况</w:t>
            </w:r>
            <w:r>
              <w:rPr>
                <w:rFonts w:asciiTheme="majorHAnsi" w:eastAsia="宋体" w:hAnsiTheme="majorHAnsi" w:cstheme="majorHAnsi" w:hint="eastAsia"/>
                <w:sz w:val="22"/>
                <w:szCs w:val="22"/>
                <w:lang w:eastAsia="zh-CN"/>
              </w:rPr>
              <w:t xml:space="preserve"> (a)</w:t>
            </w:r>
          </w:p>
        </w:tc>
      </w:tr>
      <w:tr w:rsidR="000868D3" w14:paraId="22C3D895" w14:textId="77777777" w:rsidTr="00E32E9D">
        <w:tc>
          <w:tcPr>
            <w:tcW w:w="2479" w:type="pct"/>
            <w:shd w:val="clear" w:color="auto" w:fill="auto"/>
            <w:vAlign w:val="center"/>
          </w:tcPr>
          <w:p w14:paraId="5A9CD9F2" w14:textId="32577314" w:rsidR="000868D3" w:rsidRDefault="004A7B98" w:rsidP="00E32E9D">
            <w:pPr>
              <w:pStyle w:val="ReportText"/>
              <w:spacing w:line="240" w:lineRule="auto"/>
              <w:jc w:val="center"/>
              <w:rPr>
                <w:rFonts w:eastAsiaTheme="minorEastAsia"/>
                <w:b/>
                <w:lang w:eastAsia="zh-CN"/>
              </w:rPr>
            </w:pPr>
            <w:r>
              <w:rPr>
                <w:noProof/>
                <w:lang w:val="en-US" w:eastAsia="zh-CN"/>
              </w:rPr>
              <w:drawing>
                <wp:inline distT="0" distB="0" distL="0" distR="0" wp14:anchorId="5FE69982" wp14:editId="2C9C08DD">
                  <wp:extent cx="2042556" cy="227516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055061" cy="2289089"/>
                          </a:xfrm>
                          <a:prstGeom prst="rect">
                            <a:avLst/>
                          </a:prstGeom>
                        </pic:spPr>
                      </pic:pic>
                    </a:graphicData>
                  </a:graphic>
                </wp:inline>
              </w:drawing>
            </w:r>
          </w:p>
        </w:tc>
        <w:tc>
          <w:tcPr>
            <w:tcW w:w="2521" w:type="pct"/>
            <w:shd w:val="clear" w:color="auto" w:fill="auto"/>
            <w:vAlign w:val="center"/>
          </w:tcPr>
          <w:p w14:paraId="4E620E1A" w14:textId="2F4D879F" w:rsidR="000868D3" w:rsidRDefault="004A7B98" w:rsidP="00E32E9D">
            <w:pPr>
              <w:pStyle w:val="ReportText"/>
              <w:spacing w:line="240" w:lineRule="auto"/>
              <w:jc w:val="center"/>
              <w:rPr>
                <w:rFonts w:eastAsiaTheme="minorEastAsia"/>
                <w:lang w:eastAsia="zh-CN"/>
              </w:rPr>
            </w:pPr>
            <w:r>
              <w:rPr>
                <w:noProof/>
                <w:lang w:val="en-US" w:eastAsia="zh-CN"/>
              </w:rPr>
              <w:drawing>
                <wp:inline distT="0" distB="0" distL="0" distR="0" wp14:anchorId="4C58A711" wp14:editId="000E1BE2">
                  <wp:extent cx="2386940" cy="221705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391247" cy="2221052"/>
                          </a:xfrm>
                          <a:prstGeom prst="rect">
                            <a:avLst/>
                          </a:prstGeom>
                        </pic:spPr>
                      </pic:pic>
                    </a:graphicData>
                  </a:graphic>
                </wp:inline>
              </w:drawing>
            </w:r>
          </w:p>
        </w:tc>
      </w:tr>
      <w:tr w:rsidR="000868D3" w14:paraId="389F1B61" w14:textId="77777777" w:rsidTr="00E32E9D">
        <w:tc>
          <w:tcPr>
            <w:tcW w:w="1" w:type="pct"/>
            <w:gridSpan w:val="2"/>
            <w:shd w:val="clear" w:color="auto" w:fill="auto"/>
          </w:tcPr>
          <w:p w14:paraId="4E589D80" w14:textId="77777777" w:rsidR="000868D3" w:rsidRDefault="000868D3" w:rsidP="00E32E9D">
            <w:pPr>
              <w:pStyle w:val="ReportText"/>
              <w:spacing w:line="240" w:lineRule="auto"/>
              <w:jc w:val="center"/>
              <w:rPr>
                <w:rFonts w:eastAsiaTheme="minorEastAsia"/>
                <w:lang w:eastAsia="zh-CN"/>
              </w:rPr>
            </w:pPr>
            <w:r>
              <w:rPr>
                <w:rFonts w:asciiTheme="majorHAnsi" w:eastAsia="宋体" w:hAnsiTheme="majorHAnsi" w:cstheme="majorHAnsi" w:hint="eastAsia"/>
                <w:sz w:val="22"/>
                <w:szCs w:val="22"/>
                <w:lang w:eastAsia="zh-CN"/>
              </w:rPr>
              <w:t>性能设计工况</w:t>
            </w:r>
            <w:r>
              <w:rPr>
                <w:rFonts w:asciiTheme="majorHAnsi" w:eastAsia="宋体" w:hAnsiTheme="majorHAnsi" w:cstheme="majorHAnsi" w:hint="eastAsia"/>
                <w:sz w:val="22"/>
                <w:szCs w:val="22"/>
                <w:lang w:eastAsia="zh-CN"/>
              </w:rPr>
              <w:t xml:space="preserve"> (b)</w:t>
            </w:r>
          </w:p>
        </w:tc>
      </w:tr>
      <w:tr w:rsidR="000868D3" w14:paraId="4F7B8578" w14:textId="77777777" w:rsidTr="00E32E9D">
        <w:tc>
          <w:tcPr>
            <w:tcW w:w="2484" w:type="pct"/>
            <w:shd w:val="clear" w:color="auto" w:fill="auto"/>
            <w:vAlign w:val="center"/>
          </w:tcPr>
          <w:p w14:paraId="4AEA36F3" w14:textId="577656B2" w:rsidR="000868D3" w:rsidRDefault="004A7B98" w:rsidP="00E32E9D">
            <w:pPr>
              <w:pStyle w:val="ReportText"/>
              <w:spacing w:line="240" w:lineRule="auto"/>
              <w:jc w:val="center"/>
              <w:rPr>
                <w:rFonts w:eastAsiaTheme="minorEastAsia"/>
                <w:b/>
                <w:lang w:eastAsia="zh-CN"/>
              </w:rPr>
            </w:pPr>
            <w:r>
              <w:rPr>
                <w:noProof/>
                <w:lang w:val="en-US" w:eastAsia="zh-CN"/>
              </w:rPr>
              <w:drawing>
                <wp:inline distT="0" distB="0" distL="0" distR="0" wp14:anchorId="71E8C254" wp14:editId="0973FE4A">
                  <wp:extent cx="2148898" cy="225335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157940" cy="2262840"/>
                          </a:xfrm>
                          <a:prstGeom prst="rect">
                            <a:avLst/>
                          </a:prstGeom>
                        </pic:spPr>
                      </pic:pic>
                    </a:graphicData>
                  </a:graphic>
                </wp:inline>
              </w:drawing>
            </w:r>
          </w:p>
        </w:tc>
        <w:tc>
          <w:tcPr>
            <w:tcW w:w="2516" w:type="pct"/>
            <w:shd w:val="clear" w:color="auto" w:fill="auto"/>
            <w:vAlign w:val="center"/>
          </w:tcPr>
          <w:p w14:paraId="164AD289" w14:textId="671ACF4F" w:rsidR="000868D3" w:rsidRDefault="004A7B98" w:rsidP="00E32E9D">
            <w:pPr>
              <w:pStyle w:val="ReportText"/>
              <w:spacing w:line="240" w:lineRule="auto"/>
              <w:jc w:val="center"/>
              <w:rPr>
                <w:rFonts w:eastAsiaTheme="minorEastAsia"/>
                <w:lang w:eastAsia="zh-CN"/>
              </w:rPr>
            </w:pPr>
            <w:r>
              <w:rPr>
                <w:noProof/>
                <w:lang w:val="en-US" w:eastAsia="zh-CN"/>
              </w:rPr>
              <w:drawing>
                <wp:inline distT="0" distB="0" distL="0" distR="0" wp14:anchorId="0A8FE710" wp14:editId="4DA010BA">
                  <wp:extent cx="2291938" cy="2152286"/>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97098" cy="2157132"/>
                          </a:xfrm>
                          <a:prstGeom prst="rect">
                            <a:avLst/>
                          </a:prstGeom>
                        </pic:spPr>
                      </pic:pic>
                    </a:graphicData>
                  </a:graphic>
                </wp:inline>
              </w:drawing>
            </w:r>
          </w:p>
        </w:tc>
      </w:tr>
      <w:tr w:rsidR="000868D3" w14:paraId="5F03EC02" w14:textId="77777777" w:rsidTr="00E32E9D">
        <w:tc>
          <w:tcPr>
            <w:tcW w:w="1" w:type="pct"/>
            <w:gridSpan w:val="2"/>
            <w:shd w:val="clear" w:color="auto" w:fill="auto"/>
          </w:tcPr>
          <w:p w14:paraId="50BC332B" w14:textId="77777777" w:rsidR="000868D3" w:rsidRDefault="000868D3" w:rsidP="00E32E9D">
            <w:pPr>
              <w:pStyle w:val="ReportText"/>
              <w:spacing w:line="240" w:lineRule="auto"/>
              <w:jc w:val="center"/>
              <w:rPr>
                <w:rFonts w:eastAsiaTheme="minorEastAsia"/>
                <w:lang w:eastAsia="zh-CN"/>
              </w:rPr>
            </w:pPr>
            <w:r>
              <w:rPr>
                <w:rFonts w:asciiTheme="majorHAnsi" w:eastAsia="宋体" w:hAnsiTheme="majorHAnsi" w:cstheme="majorHAnsi" w:hint="eastAsia"/>
                <w:sz w:val="22"/>
                <w:szCs w:val="22"/>
                <w:lang w:eastAsia="zh-CN"/>
              </w:rPr>
              <w:t>承载力</w:t>
            </w:r>
            <w:r w:rsidRPr="00996483">
              <w:rPr>
                <w:rFonts w:asciiTheme="majorHAnsi" w:eastAsia="宋体" w:hAnsiTheme="majorHAnsi" w:cstheme="majorHAnsi" w:hint="eastAsia"/>
                <w:sz w:val="22"/>
                <w:szCs w:val="22"/>
                <w:lang w:eastAsia="zh-CN"/>
              </w:rPr>
              <w:t>工况</w:t>
            </w:r>
            <w:r>
              <w:rPr>
                <w:rFonts w:asciiTheme="majorHAnsi" w:eastAsia="宋体" w:hAnsiTheme="majorHAnsi" w:cstheme="majorHAnsi" w:hint="eastAsia"/>
                <w:sz w:val="22"/>
                <w:szCs w:val="22"/>
                <w:lang w:eastAsia="zh-CN"/>
              </w:rPr>
              <w:t xml:space="preserve"> </w:t>
            </w:r>
            <w:r>
              <w:rPr>
                <w:rFonts w:asciiTheme="majorHAnsi" w:eastAsia="宋体" w:hAnsiTheme="majorHAnsi" w:cstheme="majorHAnsi"/>
                <w:sz w:val="22"/>
                <w:szCs w:val="22"/>
                <w:lang w:eastAsia="zh-CN"/>
              </w:rPr>
              <w:t>(c)</w:t>
            </w:r>
          </w:p>
        </w:tc>
      </w:tr>
    </w:tbl>
    <w:p w14:paraId="3481FE71" w14:textId="77777777" w:rsidR="000868D3" w:rsidRPr="00A84885" w:rsidRDefault="000868D3" w:rsidP="000868D3">
      <w:pPr>
        <w:pStyle w:val="ReportText"/>
        <w:rPr>
          <w:rFonts w:eastAsiaTheme="minorEastAsia"/>
          <w:b/>
          <w:u w:val="single"/>
          <w:lang w:eastAsia="zh-CN"/>
        </w:rPr>
      </w:pPr>
      <w:r w:rsidRPr="00A84885">
        <w:rPr>
          <w:rFonts w:eastAsiaTheme="minorEastAsia"/>
          <w:b/>
          <w:u w:val="single"/>
          <w:lang w:eastAsia="zh-CN"/>
        </w:rPr>
        <w:t>L</w:t>
      </w:r>
      <w:r>
        <w:rPr>
          <w:rFonts w:eastAsiaTheme="minorEastAsia" w:hint="eastAsia"/>
          <w:b/>
          <w:u w:val="single"/>
          <w:lang w:eastAsia="zh-CN"/>
        </w:rPr>
        <w:t>12</w:t>
      </w:r>
      <w:r w:rsidRPr="00A84885">
        <w:rPr>
          <w:rFonts w:eastAsiaTheme="minorEastAsia" w:hint="eastAsia"/>
          <w:b/>
          <w:u w:val="single"/>
          <w:lang w:eastAsia="zh-CN"/>
        </w:rPr>
        <w:t>层典型</w:t>
      </w:r>
      <w:r w:rsidRPr="00495D28">
        <w:rPr>
          <w:rFonts w:eastAsiaTheme="minorEastAsia" w:hint="eastAsia"/>
          <w:b/>
          <w:u w:val="single"/>
          <w:lang w:eastAsia="zh-CN"/>
        </w:rPr>
        <w:t>偏心节点（中柱）</w:t>
      </w:r>
    </w:p>
    <w:p w14:paraId="7A0AF63C" w14:textId="77777777" w:rsidR="000868D3" w:rsidRDefault="000868D3" w:rsidP="000868D3">
      <w:pPr>
        <w:pStyle w:val="ReportText"/>
        <w:rPr>
          <w:rFonts w:eastAsiaTheme="minorEastAsia"/>
          <w:lang w:eastAsia="zh-CN"/>
        </w:rPr>
      </w:pPr>
      <w:r>
        <w:rPr>
          <w:rFonts w:eastAsiaTheme="minorEastAsia" w:hint="eastAsia"/>
          <w:lang w:eastAsia="zh-CN"/>
        </w:rPr>
        <w:t>该典型节点构件、板件尺寸、材料主要情况如下表：</w:t>
      </w:r>
    </w:p>
    <w:tbl>
      <w:tblPr>
        <w:tblStyle w:val="ReportTable"/>
        <w:tblW w:w="5000" w:type="pct"/>
        <w:tblLook w:val="04A0" w:firstRow="1" w:lastRow="0" w:firstColumn="1" w:lastColumn="0" w:noHBand="0" w:noVBand="1"/>
      </w:tblPr>
      <w:tblGrid>
        <w:gridCol w:w="1861"/>
        <w:gridCol w:w="2334"/>
        <w:gridCol w:w="1263"/>
        <w:gridCol w:w="1758"/>
        <w:gridCol w:w="1845"/>
      </w:tblGrid>
      <w:tr w:rsidR="000868D3" w14:paraId="7887CE5A" w14:textId="77777777" w:rsidTr="00E32E9D">
        <w:trPr>
          <w:cnfStyle w:val="100000000000" w:firstRow="1" w:lastRow="0" w:firstColumn="0" w:lastColumn="0" w:oddVBand="0" w:evenVBand="0" w:oddHBand="0" w:evenHBand="0" w:firstRowFirstColumn="0" w:firstRowLastColumn="0" w:lastRowFirstColumn="0" w:lastRowLastColumn="0"/>
        </w:trPr>
        <w:tc>
          <w:tcPr>
            <w:tcW w:w="1027" w:type="pct"/>
            <w:shd w:val="clear" w:color="auto" w:fill="D4EDF9" w:themeFill="accent2" w:themeFillTint="33"/>
            <w:vAlign w:val="center"/>
          </w:tcPr>
          <w:p w14:paraId="11955D0D" w14:textId="77777777" w:rsidR="000868D3" w:rsidRPr="004B7310" w:rsidRDefault="000868D3" w:rsidP="00E32E9D">
            <w:pPr>
              <w:spacing w:before="120" w:after="120"/>
              <w:jc w:val="center"/>
              <w:rPr>
                <w:rFonts w:asciiTheme="majorHAnsi" w:eastAsia="宋体" w:hAnsiTheme="majorHAnsi" w:cstheme="majorHAnsi"/>
                <w:sz w:val="22"/>
                <w:szCs w:val="22"/>
                <w:lang w:eastAsia="zh-CN"/>
              </w:rPr>
            </w:pPr>
            <w:r w:rsidRPr="004B7310">
              <w:rPr>
                <w:rFonts w:asciiTheme="majorHAnsi" w:eastAsia="宋体" w:hAnsiTheme="majorHAnsi" w:cstheme="majorHAnsi" w:hint="eastAsia"/>
                <w:sz w:val="22"/>
                <w:szCs w:val="22"/>
                <w:lang w:eastAsia="zh-CN"/>
              </w:rPr>
              <w:t>部件</w:t>
            </w:r>
          </w:p>
        </w:tc>
        <w:tc>
          <w:tcPr>
            <w:tcW w:w="1288" w:type="pct"/>
            <w:shd w:val="clear" w:color="auto" w:fill="D4EDF9" w:themeFill="accent2" w:themeFillTint="33"/>
            <w:vAlign w:val="center"/>
          </w:tcPr>
          <w:p w14:paraId="2A1F7BF0" w14:textId="77777777" w:rsidR="000868D3" w:rsidRPr="004B7310" w:rsidRDefault="000868D3" w:rsidP="00E32E9D">
            <w:pPr>
              <w:spacing w:before="120" w:after="120"/>
              <w:jc w:val="center"/>
              <w:rPr>
                <w:rFonts w:asciiTheme="majorHAnsi" w:eastAsia="宋体" w:hAnsiTheme="majorHAnsi" w:cstheme="majorHAnsi"/>
                <w:sz w:val="22"/>
                <w:szCs w:val="22"/>
                <w:lang w:eastAsia="zh-CN"/>
              </w:rPr>
            </w:pPr>
            <w:r w:rsidRPr="004B7310">
              <w:rPr>
                <w:rFonts w:asciiTheme="majorHAnsi" w:eastAsia="宋体" w:hAnsiTheme="majorHAnsi" w:cstheme="majorHAnsi" w:hint="eastAsia"/>
                <w:sz w:val="22"/>
                <w:szCs w:val="22"/>
                <w:lang w:eastAsia="zh-CN"/>
              </w:rPr>
              <w:t>构件尺寸</w:t>
            </w:r>
          </w:p>
        </w:tc>
        <w:tc>
          <w:tcPr>
            <w:tcW w:w="697" w:type="pct"/>
            <w:shd w:val="clear" w:color="auto" w:fill="D4EDF9" w:themeFill="accent2" w:themeFillTint="33"/>
            <w:vAlign w:val="center"/>
          </w:tcPr>
          <w:p w14:paraId="14E27337" w14:textId="77777777" w:rsidR="000868D3" w:rsidRDefault="000868D3" w:rsidP="00E32E9D">
            <w:pPr>
              <w:spacing w:before="120" w:after="120"/>
              <w:jc w:val="center"/>
              <w:rPr>
                <w:rFonts w:asciiTheme="majorHAnsi" w:eastAsia="宋体" w:hAnsiTheme="majorHAnsi" w:cstheme="majorHAnsi"/>
                <w:sz w:val="22"/>
                <w:szCs w:val="22"/>
                <w:lang w:eastAsia="zh-CN"/>
              </w:rPr>
            </w:pPr>
            <w:r w:rsidRPr="004B7310">
              <w:rPr>
                <w:rFonts w:asciiTheme="majorHAnsi" w:eastAsia="宋体" w:hAnsiTheme="majorHAnsi" w:cstheme="majorHAnsi" w:hint="eastAsia"/>
                <w:sz w:val="22"/>
                <w:szCs w:val="22"/>
                <w:lang w:eastAsia="zh-CN"/>
              </w:rPr>
              <w:t>板件厚度</w:t>
            </w:r>
          </w:p>
          <w:p w14:paraId="4E6AD454" w14:textId="77777777" w:rsidR="000868D3" w:rsidRPr="004B7310" w:rsidRDefault="000868D3" w:rsidP="00E32E9D">
            <w:pPr>
              <w:spacing w:before="120" w:after="120"/>
              <w:jc w:val="center"/>
              <w:rPr>
                <w:rFonts w:asciiTheme="majorHAnsi" w:eastAsia="宋体" w:hAnsiTheme="majorHAnsi" w:cstheme="majorHAnsi"/>
                <w:sz w:val="22"/>
                <w:szCs w:val="22"/>
              </w:rPr>
            </w:pPr>
            <w:r>
              <w:rPr>
                <w:rFonts w:asciiTheme="majorHAnsi" w:eastAsia="宋体" w:hAnsiTheme="majorHAnsi" w:cstheme="majorHAnsi" w:hint="eastAsia"/>
                <w:sz w:val="22"/>
                <w:szCs w:val="22"/>
                <w:lang w:eastAsia="zh-CN"/>
              </w:rPr>
              <w:t>(mm)</w:t>
            </w:r>
          </w:p>
        </w:tc>
        <w:tc>
          <w:tcPr>
            <w:tcW w:w="970" w:type="pct"/>
            <w:shd w:val="clear" w:color="auto" w:fill="D4EDF9" w:themeFill="accent2" w:themeFillTint="33"/>
            <w:vAlign w:val="center"/>
          </w:tcPr>
          <w:p w14:paraId="73608210" w14:textId="77777777" w:rsidR="000868D3" w:rsidRDefault="000868D3" w:rsidP="00E32E9D">
            <w:pPr>
              <w:spacing w:before="120" w:after="120"/>
              <w:jc w:val="center"/>
              <w:rPr>
                <w:rFonts w:asciiTheme="majorHAnsi" w:eastAsia="宋体" w:hAnsiTheme="majorHAnsi" w:cstheme="majorHAnsi"/>
                <w:sz w:val="22"/>
                <w:szCs w:val="22"/>
              </w:rPr>
            </w:pPr>
            <w:r>
              <w:rPr>
                <w:rFonts w:asciiTheme="majorHAnsi" w:eastAsia="宋体" w:hAnsiTheme="majorHAnsi" w:cstheme="majorHAnsi" w:hint="eastAsia"/>
                <w:sz w:val="22"/>
                <w:szCs w:val="22"/>
                <w:lang w:eastAsia="zh-CN"/>
              </w:rPr>
              <w:t>材料</w:t>
            </w:r>
          </w:p>
        </w:tc>
        <w:tc>
          <w:tcPr>
            <w:tcW w:w="1018" w:type="pct"/>
            <w:shd w:val="clear" w:color="auto" w:fill="D4EDF9" w:themeFill="accent2" w:themeFillTint="33"/>
            <w:vAlign w:val="center"/>
          </w:tcPr>
          <w:p w14:paraId="586AA110" w14:textId="77777777" w:rsidR="000868D3" w:rsidRDefault="000868D3" w:rsidP="00E32E9D">
            <w:pPr>
              <w:spacing w:before="120" w:after="120"/>
              <w:jc w:val="center"/>
              <w:rPr>
                <w:rFonts w:asciiTheme="majorHAnsi" w:eastAsia="宋体" w:hAnsiTheme="majorHAnsi" w:cstheme="majorHAnsi"/>
                <w:sz w:val="22"/>
                <w:szCs w:val="22"/>
                <w:lang w:eastAsia="zh-CN"/>
              </w:rPr>
            </w:pPr>
            <w:r>
              <w:rPr>
                <w:rFonts w:asciiTheme="majorHAnsi" w:eastAsia="宋体" w:hAnsiTheme="majorHAnsi" w:cstheme="majorHAnsi" w:hint="eastAsia"/>
                <w:sz w:val="22"/>
                <w:szCs w:val="22"/>
                <w:lang w:eastAsia="zh-CN"/>
              </w:rPr>
              <w:t>屈服强度</w:t>
            </w:r>
          </w:p>
          <w:p w14:paraId="0DB1C965" w14:textId="77777777" w:rsidR="000868D3" w:rsidRPr="004B7310" w:rsidRDefault="000868D3" w:rsidP="00E32E9D">
            <w:pPr>
              <w:spacing w:before="120" w:after="120"/>
              <w:jc w:val="center"/>
              <w:rPr>
                <w:rFonts w:asciiTheme="majorHAnsi" w:eastAsia="宋体" w:hAnsiTheme="majorHAnsi" w:cstheme="majorHAnsi"/>
                <w:sz w:val="22"/>
                <w:szCs w:val="22"/>
              </w:rPr>
            </w:pPr>
            <w:r w:rsidRPr="004B7310">
              <w:rPr>
                <w:rFonts w:asciiTheme="majorHAnsi" w:eastAsia="宋体" w:hAnsiTheme="majorHAnsi" w:cstheme="majorHAnsi"/>
                <w:sz w:val="22"/>
                <w:szCs w:val="22"/>
                <w:lang w:eastAsia="zh-CN"/>
              </w:rPr>
              <w:t>(N/mm</w:t>
            </w:r>
            <w:r w:rsidRPr="004B7310">
              <w:rPr>
                <w:rFonts w:asciiTheme="majorHAnsi" w:eastAsia="宋体" w:hAnsiTheme="majorHAnsi" w:cstheme="majorHAnsi"/>
                <w:sz w:val="22"/>
                <w:szCs w:val="22"/>
                <w:vertAlign w:val="superscript"/>
                <w:lang w:eastAsia="zh-CN"/>
              </w:rPr>
              <w:t>2</w:t>
            </w:r>
            <w:r w:rsidRPr="004B7310">
              <w:rPr>
                <w:rFonts w:asciiTheme="majorHAnsi" w:eastAsia="宋体" w:hAnsiTheme="majorHAnsi" w:cstheme="majorHAnsi"/>
                <w:sz w:val="22"/>
                <w:szCs w:val="22"/>
                <w:lang w:eastAsia="zh-CN"/>
              </w:rPr>
              <w:t>)</w:t>
            </w:r>
          </w:p>
        </w:tc>
      </w:tr>
      <w:tr w:rsidR="000868D3" w14:paraId="4152CEC2" w14:textId="77777777" w:rsidTr="00E32E9D">
        <w:tc>
          <w:tcPr>
            <w:tcW w:w="1027" w:type="pct"/>
          </w:tcPr>
          <w:p w14:paraId="0D044869" w14:textId="77777777" w:rsidR="000868D3" w:rsidRPr="004B7310" w:rsidRDefault="000868D3" w:rsidP="00E32E9D">
            <w:pPr>
              <w:spacing w:before="120" w:after="120"/>
              <w:jc w:val="center"/>
              <w:rPr>
                <w:rFonts w:asciiTheme="majorHAnsi" w:eastAsia="宋体" w:hAnsiTheme="majorHAnsi" w:cstheme="majorHAnsi"/>
                <w:sz w:val="22"/>
                <w:szCs w:val="22"/>
                <w:lang w:eastAsia="zh-CN"/>
              </w:rPr>
            </w:pPr>
            <w:r w:rsidRPr="001C5875">
              <w:rPr>
                <w:rFonts w:asciiTheme="majorHAnsi" w:eastAsia="宋体" w:hAnsiTheme="majorHAnsi" w:cstheme="majorHAnsi" w:hint="eastAsia"/>
                <w:sz w:val="22"/>
                <w:szCs w:val="22"/>
                <w:lang w:eastAsia="zh-CN"/>
              </w:rPr>
              <w:t>普通框架梁区段</w:t>
            </w:r>
          </w:p>
        </w:tc>
        <w:tc>
          <w:tcPr>
            <w:tcW w:w="1985" w:type="pct"/>
            <w:gridSpan w:val="2"/>
          </w:tcPr>
          <w:p w14:paraId="785AA567" w14:textId="77777777" w:rsidR="000868D3" w:rsidRPr="004B7310" w:rsidRDefault="000868D3" w:rsidP="00E32E9D">
            <w:pPr>
              <w:spacing w:before="120" w:after="120"/>
              <w:jc w:val="center"/>
              <w:rPr>
                <w:rFonts w:asciiTheme="majorHAnsi" w:eastAsia="宋体" w:hAnsiTheme="majorHAnsi" w:cstheme="majorHAnsi"/>
                <w:sz w:val="22"/>
                <w:szCs w:val="22"/>
                <w:lang w:eastAsia="zh-CN"/>
              </w:rPr>
            </w:pPr>
            <w:r w:rsidRPr="001C5875">
              <w:rPr>
                <w:rFonts w:asciiTheme="majorHAnsi" w:eastAsia="宋体" w:hAnsiTheme="majorHAnsi" w:cstheme="majorHAnsi" w:hint="eastAsia"/>
                <w:sz w:val="22"/>
                <w:szCs w:val="22"/>
                <w:lang w:eastAsia="zh-CN"/>
              </w:rPr>
              <w:t>700x300x14x30</w:t>
            </w:r>
          </w:p>
        </w:tc>
        <w:tc>
          <w:tcPr>
            <w:tcW w:w="970" w:type="pct"/>
          </w:tcPr>
          <w:p w14:paraId="488868A3" w14:textId="77777777" w:rsidR="000868D3" w:rsidRPr="004B7310" w:rsidRDefault="000868D3" w:rsidP="00E32E9D">
            <w:pPr>
              <w:spacing w:before="120" w:after="120"/>
              <w:jc w:val="center"/>
              <w:rPr>
                <w:rFonts w:asciiTheme="majorHAnsi" w:eastAsia="宋体" w:hAnsiTheme="majorHAnsi" w:cstheme="majorHAnsi"/>
                <w:sz w:val="22"/>
                <w:szCs w:val="22"/>
                <w:lang w:eastAsia="zh-CN"/>
              </w:rPr>
            </w:pPr>
            <w:r w:rsidRPr="001C5875">
              <w:rPr>
                <w:rFonts w:asciiTheme="majorHAnsi" w:eastAsia="宋体" w:hAnsiTheme="majorHAnsi" w:cstheme="majorHAnsi" w:hint="eastAsia"/>
                <w:sz w:val="22"/>
                <w:szCs w:val="22"/>
                <w:lang w:eastAsia="zh-CN"/>
              </w:rPr>
              <w:t>Q345GJ</w:t>
            </w:r>
          </w:p>
        </w:tc>
        <w:tc>
          <w:tcPr>
            <w:tcW w:w="1018" w:type="pct"/>
          </w:tcPr>
          <w:p w14:paraId="342317BF" w14:textId="77777777" w:rsidR="000868D3" w:rsidRPr="004B7310" w:rsidRDefault="000868D3" w:rsidP="00E32E9D">
            <w:pPr>
              <w:spacing w:before="120" w:after="120"/>
              <w:jc w:val="center"/>
              <w:rPr>
                <w:rFonts w:asciiTheme="majorHAnsi" w:eastAsia="宋体" w:hAnsiTheme="majorHAnsi" w:cstheme="majorHAnsi"/>
                <w:sz w:val="22"/>
                <w:szCs w:val="22"/>
                <w:lang w:eastAsia="zh-CN"/>
              </w:rPr>
            </w:pPr>
            <w:r w:rsidRPr="001C5875">
              <w:rPr>
                <w:rFonts w:asciiTheme="majorHAnsi" w:eastAsia="宋体" w:hAnsiTheme="majorHAnsi" w:cstheme="majorHAnsi" w:hint="eastAsia"/>
                <w:sz w:val="22"/>
                <w:szCs w:val="22"/>
                <w:lang w:eastAsia="zh-CN"/>
              </w:rPr>
              <w:t>345</w:t>
            </w:r>
          </w:p>
        </w:tc>
      </w:tr>
      <w:tr w:rsidR="000868D3" w14:paraId="7F27F287" w14:textId="77777777" w:rsidTr="00E32E9D">
        <w:tc>
          <w:tcPr>
            <w:tcW w:w="1027" w:type="pct"/>
          </w:tcPr>
          <w:p w14:paraId="20D2B02F" w14:textId="77777777" w:rsidR="000868D3" w:rsidRPr="004B7310" w:rsidRDefault="000868D3" w:rsidP="00E32E9D">
            <w:pPr>
              <w:spacing w:before="120" w:after="120"/>
              <w:jc w:val="center"/>
              <w:rPr>
                <w:rFonts w:asciiTheme="majorHAnsi" w:eastAsia="宋体" w:hAnsiTheme="majorHAnsi" w:cstheme="majorHAnsi"/>
                <w:sz w:val="22"/>
                <w:szCs w:val="22"/>
                <w:lang w:eastAsia="zh-CN"/>
              </w:rPr>
            </w:pPr>
            <w:r w:rsidRPr="001C5875">
              <w:rPr>
                <w:rFonts w:asciiTheme="majorHAnsi" w:eastAsia="宋体" w:hAnsiTheme="majorHAnsi" w:cstheme="majorHAnsi" w:hint="eastAsia"/>
                <w:sz w:val="22"/>
                <w:szCs w:val="22"/>
                <w:lang w:eastAsia="zh-CN"/>
              </w:rPr>
              <w:t>普通框架柱区段</w:t>
            </w:r>
          </w:p>
        </w:tc>
        <w:tc>
          <w:tcPr>
            <w:tcW w:w="1985" w:type="pct"/>
            <w:gridSpan w:val="2"/>
          </w:tcPr>
          <w:p w14:paraId="4DBDCE65" w14:textId="77777777" w:rsidR="000868D3" w:rsidRPr="004B7310" w:rsidRDefault="000868D3" w:rsidP="00E32E9D">
            <w:pPr>
              <w:spacing w:before="120" w:after="120"/>
              <w:jc w:val="center"/>
              <w:rPr>
                <w:rFonts w:asciiTheme="majorHAnsi" w:eastAsia="宋体" w:hAnsiTheme="majorHAnsi" w:cstheme="majorHAnsi"/>
                <w:sz w:val="22"/>
                <w:szCs w:val="22"/>
                <w:lang w:eastAsia="zh-CN"/>
              </w:rPr>
            </w:pPr>
            <w:r w:rsidRPr="001C5875">
              <w:rPr>
                <w:rFonts w:asciiTheme="majorHAnsi" w:eastAsia="宋体" w:hAnsiTheme="majorHAnsi" w:cstheme="majorHAnsi" w:hint="eastAsia"/>
                <w:sz w:val="22"/>
                <w:szCs w:val="22"/>
                <w:lang w:eastAsia="zh-CN"/>
              </w:rPr>
              <w:t>800x</w:t>
            </w:r>
            <w:r>
              <w:rPr>
                <w:rFonts w:asciiTheme="majorHAnsi" w:eastAsia="宋体" w:hAnsiTheme="majorHAnsi" w:cstheme="majorHAnsi" w:hint="eastAsia"/>
                <w:sz w:val="22"/>
                <w:szCs w:val="22"/>
                <w:lang w:eastAsia="zh-CN"/>
              </w:rPr>
              <w:t>10</w:t>
            </w:r>
            <w:r w:rsidRPr="001C5875">
              <w:rPr>
                <w:rFonts w:asciiTheme="majorHAnsi" w:eastAsia="宋体" w:hAnsiTheme="majorHAnsi" w:cstheme="majorHAnsi" w:hint="eastAsia"/>
                <w:sz w:val="22"/>
                <w:szCs w:val="22"/>
                <w:lang w:eastAsia="zh-CN"/>
              </w:rPr>
              <w:t>00x2</w:t>
            </w:r>
            <w:r>
              <w:rPr>
                <w:rFonts w:asciiTheme="majorHAnsi" w:eastAsia="宋体" w:hAnsiTheme="majorHAnsi" w:cstheme="majorHAnsi" w:hint="eastAsia"/>
                <w:sz w:val="22"/>
                <w:szCs w:val="22"/>
                <w:lang w:eastAsia="zh-CN"/>
              </w:rPr>
              <w:t>4</w:t>
            </w:r>
            <w:r w:rsidRPr="001C5875">
              <w:rPr>
                <w:rFonts w:asciiTheme="majorHAnsi" w:eastAsia="宋体" w:hAnsiTheme="majorHAnsi" w:cstheme="majorHAnsi" w:hint="eastAsia"/>
                <w:sz w:val="22"/>
                <w:szCs w:val="22"/>
                <w:lang w:eastAsia="zh-CN"/>
              </w:rPr>
              <w:t>x26</w:t>
            </w:r>
          </w:p>
        </w:tc>
        <w:tc>
          <w:tcPr>
            <w:tcW w:w="970" w:type="pct"/>
          </w:tcPr>
          <w:p w14:paraId="05A3D1EF" w14:textId="77777777" w:rsidR="000868D3" w:rsidRPr="004B7310" w:rsidRDefault="000868D3" w:rsidP="00E32E9D">
            <w:pPr>
              <w:spacing w:before="120" w:after="120"/>
              <w:jc w:val="center"/>
              <w:rPr>
                <w:rFonts w:asciiTheme="majorHAnsi" w:eastAsia="宋体" w:hAnsiTheme="majorHAnsi" w:cstheme="majorHAnsi"/>
                <w:sz w:val="22"/>
                <w:szCs w:val="22"/>
                <w:lang w:eastAsia="zh-CN"/>
              </w:rPr>
            </w:pPr>
            <w:r w:rsidRPr="001C5875">
              <w:rPr>
                <w:rFonts w:asciiTheme="majorHAnsi" w:eastAsia="宋体" w:hAnsiTheme="majorHAnsi" w:cstheme="majorHAnsi" w:hint="eastAsia"/>
                <w:sz w:val="22"/>
                <w:szCs w:val="22"/>
                <w:lang w:eastAsia="zh-CN"/>
              </w:rPr>
              <w:t>Q345GJ</w:t>
            </w:r>
          </w:p>
        </w:tc>
        <w:tc>
          <w:tcPr>
            <w:tcW w:w="1018" w:type="pct"/>
          </w:tcPr>
          <w:p w14:paraId="78B97E1C" w14:textId="77777777" w:rsidR="000868D3" w:rsidRPr="004B7310" w:rsidRDefault="000868D3" w:rsidP="00E32E9D">
            <w:pPr>
              <w:spacing w:before="120" w:after="120"/>
              <w:jc w:val="center"/>
              <w:rPr>
                <w:rFonts w:asciiTheme="majorHAnsi" w:eastAsia="宋体" w:hAnsiTheme="majorHAnsi" w:cstheme="majorHAnsi"/>
                <w:sz w:val="22"/>
                <w:szCs w:val="22"/>
                <w:lang w:eastAsia="zh-CN"/>
              </w:rPr>
            </w:pPr>
            <w:r w:rsidRPr="001C5875">
              <w:rPr>
                <w:rFonts w:asciiTheme="majorHAnsi" w:eastAsia="宋体" w:hAnsiTheme="majorHAnsi" w:cstheme="majorHAnsi" w:hint="eastAsia"/>
                <w:sz w:val="22"/>
                <w:szCs w:val="22"/>
                <w:lang w:eastAsia="zh-CN"/>
              </w:rPr>
              <w:t>345</w:t>
            </w:r>
          </w:p>
        </w:tc>
      </w:tr>
      <w:tr w:rsidR="000868D3" w14:paraId="1BC82AC0" w14:textId="77777777" w:rsidTr="00E32E9D">
        <w:tc>
          <w:tcPr>
            <w:tcW w:w="1027" w:type="pct"/>
          </w:tcPr>
          <w:p w14:paraId="3A9016B6" w14:textId="77777777" w:rsidR="000868D3" w:rsidRDefault="000868D3" w:rsidP="00E32E9D">
            <w:pPr>
              <w:spacing w:before="120" w:after="120"/>
              <w:jc w:val="center"/>
              <w:rPr>
                <w:rFonts w:asciiTheme="majorHAnsi" w:eastAsia="宋体" w:hAnsiTheme="majorHAnsi" w:cstheme="majorHAnsi"/>
                <w:sz w:val="22"/>
                <w:szCs w:val="22"/>
                <w:lang w:eastAsia="zh-CN"/>
              </w:rPr>
            </w:pPr>
            <w:r w:rsidRPr="001C5875">
              <w:rPr>
                <w:rFonts w:asciiTheme="majorHAnsi" w:eastAsia="宋体" w:hAnsiTheme="majorHAnsi" w:cstheme="majorHAnsi" w:hint="eastAsia"/>
                <w:sz w:val="22"/>
                <w:szCs w:val="22"/>
                <w:lang w:eastAsia="zh-CN"/>
              </w:rPr>
              <w:t>加腋区段</w:t>
            </w:r>
          </w:p>
        </w:tc>
        <w:tc>
          <w:tcPr>
            <w:tcW w:w="1985" w:type="pct"/>
            <w:gridSpan w:val="2"/>
          </w:tcPr>
          <w:p w14:paraId="44C40CB9" w14:textId="77777777" w:rsidR="000868D3" w:rsidRDefault="000868D3" w:rsidP="00E32E9D">
            <w:pPr>
              <w:spacing w:before="120" w:after="120"/>
              <w:jc w:val="center"/>
              <w:rPr>
                <w:rFonts w:asciiTheme="majorHAnsi" w:eastAsia="宋体" w:hAnsiTheme="majorHAnsi" w:cstheme="majorHAnsi"/>
                <w:sz w:val="22"/>
                <w:szCs w:val="22"/>
                <w:lang w:eastAsia="zh-CN"/>
              </w:rPr>
            </w:pPr>
            <w:r w:rsidRPr="001C5875">
              <w:rPr>
                <w:rFonts w:asciiTheme="majorHAnsi" w:eastAsia="宋体" w:hAnsiTheme="majorHAnsi" w:cstheme="majorHAnsi" w:hint="eastAsia"/>
                <w:sz w:val="22"/>
                <w:szCs w:val="22"/>
                <w:lang w:eastAsia="zh-CN"/>
              </w:rPr>
              <w:t>800x1</w:t>
            </w:r>
            <w:r>
              <w:rPr>
                <w:rFonts w:asciiTheme="majorHAnsi" w:eastAsia="宋体" w:hAnsiTheme="majorHAnsi" w:cstheme="majorHAnsi" w:hint="eastAsia"/>
                <w:sz w:val="22"/>
                <w:szCs w:val="22"/>
                <w:lang w:eastAsia="zh-CN"/>
              </w:rPr>
              <w:t>0</w:t>
            </w:r>
            <w:r w:rsidRPr="001C5875">
              <w:rPr>
                <w:rFonts w:asciiTheme="majorHAnsi" w:eastAsia="宋体" w:hAnsiTheme="majorHAnsi" w:cstheme="majorHAnsi" w:hint="eastAsia"/>
                <w:sz w:val="22"/>
                <w:szCs w:val="22"/>
                <w:lang w:eastAsia="zh-CN"/>
              </w:rPr>
              <w:t>00x35</w:t>
            </w:r>
          </w:p>
        </w:tc>
        <w:tc>
          <w:tcPr>
            <w:tcW w:w="970" w:type="pct"/>
          </w:tcPr>
          <w:p w14:paraId="3028EF6C" w14:textId="77777777" w:rsidR="000868D3" w:rsidRDefault="000868D3" w:rsidP="00E32E9D">
            <w:pPr>
              <w:spacing w:before="120" w:after="120"/>
              <w:jc w:val="center"/>
              <w:rPr>
                <w:rFonts w:asciiTheme="majorHAnsi" w:eastAsia="宋体" w:hAnsiTheme="majorHAnsi" w:cstheme="majorHAnsi"/>
                <w:sz w:val="22"/>
                <w:szCs w:val="22"/>
                <w:lang w:eastAsia="zh-CN"/>
              </w:rPr>
            </w:pPr>
            <w:r w:rsidRPr="001C5875">
              <w:rPr>
                <w:rFonts w:asciiTheme="majorHAnsi" w:eastAsia="宋体" w:hAnsiTheme="majorHAnsi" w:cstheme="majorHAnsi" w:hint="eastAsia"/>
                <w:sz w:val="22"/>
                <w:szCs w:val="22"/>
                <w:lang w:eastAsia="zh-CN"/>
              </w:rPr>
              <w:t>Q345GJ</w:t>
            </w:r>
          </w:p>
        </w:tc>
        <w:tc>
          <w:tcPr>
            <w:tcW w:w="1018" w:type="pct"/>
          </w:tcPr>
          <w:p w14:paraId="2D75D063" w14:textId="77777777" w:rsidR="000868D3" w:rsidRDefault="000868D3" w:rsidP="00E32E9D">
            <w:pPr>
              <w:spacing w:before="120" w:after="120"/>
              <w:jc w:val="center"/>
              <w:rPr>
                <w:rFonts w:asciiTheme="majorHAnsi" w:eastAsia="宋体" w:hAnsiTheme="majorHAnsi" w:cstheme="majorHAnsi"/>
                <w:sz w:val="22"/>
                <w:szCs w:val="22"/>
                <w:lang w:eastAsia="zh-CN"/>
              </w:rPr>
            </w:pPr>
            <w:r w:rsidRPr="001C5875">
              <w:rPr>
                <w:rFonts w:asciiTheme="majorHAnsi" w:eastAsia="宋体" w:hAnsiTheme="majorHAnsi" w:cstheme="majorHAnsi" w:hint="eastAsia"/>
                <w:sz w:val="22"/>
                <w:szCs w:val="22"/>
                <w:lang w:eastAsia="zh-CN"/>
              </w:rPr>
              <w:t>335</w:t>
            </w:r>
          </w:p>
        </w:tc>
      </w:tr>
      <w:tr w:rsidR="000868D3" w14:paraId="4A7D77B4" w14:textId="77777777" w:rsidTr="00E32E9D">
        <w:tc>
          <w:tcPr>
            <w:tcW w:w="1027" w:type="pct"/>
          </w:tcPr>
          <w:p w14:paraId="691CD7D9" w14:textId="77777777" w:rsidR="000868D3" w:rsidRPr="004B7310" w:rsidRDefault="000868D3" w:rsidP="00E32E9D">
            <w:pPr>
              <w:spacing w:before="120" w:after="120"/>
              <w:jc w:val="center"/>
              <w:rPr>
                <w:rFonts w:asciiTheme="majorHAnsi" w:eastAsia="宋体" w:hAnsiTheme="majorHAnsi" w:cstheme="majorHAnsi"/>
                <w:sz w:val="22"/>
                <w:szCs w:val="22"/>
                <w:lang w:eastAsia="zh-CN"/>
              </w:rPr>
            </w:pPr>
            <w:r w:rsidRPr="001C5875">
              <w:rPr>
                <w:rFonts w:asciiTheme="majorHAnsi" w:eastAsia="宋体" w:hAnsiTheme="majorHAnsi" w:cstheme="majorHAnsi" w:hint="eastAsia"/>
                <w:sz w:val="22"/>
                <w:szCs w:val="22"/>
                <w:lang w:eastAsia="zh-CN"/>
              </w:rPr>
              <w:t>水平加劲肋</w:t>
            </w:r>
          </w:p>
        </w:tc>
        <w:tc>
          <w:tcPr>
            <w:tcW w:w="1288" w:type="pct"/>
          </w:tcPr>
          <w:p w14:paraId="12918058" w14:textId="77777777" w:rsidR="000868D3" w:rsidRPr="004B7310" w:rsidRDefault="000868D3" w:rsidP="00E32E9D">
            <w:pPr>
              <w:spacing w:before="120" w:after="120"/>
              <w:jc w:val="both"/>
              <w:rPr>
                <w:rFonts w:asciiTheme="majorHAnsi" w:eastAsia="宋体" w:hAnsiTheme="majorHAnsi" w:cstheme="majorHAnsi"/>
                <w:sz w:val="22"/>
                <w:szCs w:val="22"/>
                <w:lang w:eastAsia="zh-CN"/>
              </w:rPr>
            </w:pPr>
            <w:r w:rsidRPr="001C5875">
              <w:rPr>
                <w:rFonts w:asciiTheme="majorHAnsi" w:eastAsia="宋体" w:hAnsiTheme="majorHAnsi" w:cstheme="majorHAnsi" w:hint="eastAsia"/>
                <w:sz w:val="22"/>
                <w:szCs w:val="22"/>
                <w:lang w:eastAsia="zh-CN"/>
              </w:rPr>
              <w:t>与框架柱同尺寸，中间留</w:t>
            </w:r>
            <w:r w:rsidRPr="001C5875">
              <w:rPr>
                <w:rFonts w:asciiTheme="majorHAnsi" w:eastAsia="宋体" w:hAnsiTheme="majorHAnsi" w:cstheme="majorHAnsi" w:hint="eastAsia"/>
                <w:sz w:val="22"/>
                <w:szCs w:val="22"/>
                <w:lang w:eastAsia="zh-CN"/>
              </w:rPr>
              <w:t>500x</w:t>
            </w:r>
            <w:r>
              <w:rPr>
                <w:rFonts w:asciiTheme="majorHAnsi" w:eastAsia="宋体" w:hAnsiTheme="majorHAnsi" w:cstheme="majorHAnsi" w:hint="eastAsia"/>
                <w:sz w:val="22"/>
                <w:szCs w:val="22"/>
                <w:lang w:eastAsia="zh-CN"/>
              </w:rPr>
              <w:t>5</w:t>
            </w:r>
            <w:r w:rsidRPr="001C5875">
              <w:rPr>
                <w:rFonts w:asciiTheme="majorHAnsi" w:eastAsia="宋体" w:hAnsiTheme="majorHAnsi" w:cstheme="majorHAnsi" w:hint="eastAsia"/>
                <w:sz w:val="22"/>
                <w:szCs w:val="22"/>
                <w:lang w:eastAsia="zh-CN"/>
              </w:rPr>
              <w:t>50</w:t>
            </w:r>
            <w:r w:rsidRPr="001C5875">
              <w:rPr>
                <w:rFonts w:asciiTheme="majorHAnsi" w:eastAsia="宋体" w:hAnsiTheme="majorHAnsi" w:cstheme="majorHAnsi" w:hint="eastAsia"/>
                <w:sz w:val="22"/>
                <w:szCs w:val="22"/>
                <w:lang w:eastAsia="zh-CN"/>
              </w:rPr>
              <w:t>浇注孔</w:t>
            </w:r>
          </w:p>
        </w:tc>
        <w:tc>
          <w:tcPr>
            <w:tcW w:w="697" w:type="pct"/>
          </w:tcPr>
          <w:p w14:paraId="72F561A5" w14:textId="77777777" w:rsidR="000868D3" w:rsidRPr="004B7310" w:rsidRDefault="000868D3" w:rsidP="00E32E9D">
            <w:pPr>
              <w:spacing w:before="120" w:after="120"/>
              <w:jc w:val="center"/>
              <w:rPr>
                <w:rFonts w:asciiTheme="majorHAnsi" w:eastAsia="宋体" w:hAnsiTheme="majorHAnsi" w:cstheme="majorHAnsi"/>
                <w:sz w:val="22"/>
                <w:szCs w:val="22"/>
                <w:lang w:eastAsia="zh-CN"/>
              </w:rPr>
            </w:pPr>
            <w:r w:rsidRPr="001C5875">
              <w:rPr>
                <w:rFonts w:asciiTheme="majorHAnsi" w:eastAsia="宋体" w:hAnsiTheme="majorHAnsi" w:cstheme="majorHAnsi" w:hint="eastAsia"/>
                <w:sz w:val="22"/>
                <w:szCs w:val="22"/>
                <w:lang w:eastAsia="zh-CN"/>
              </w:rPr>
              <w:t>35</w:t>
            </w:r>
          </w:p>
        </w:tc>
        <w:tc>
          <w:tcPr>
            <w:tcW w:w="970" w:type="pct"/>
          </w:tcPr>
          <w:p w14:paraId="4AAFE130" w14:textId="77777777" w:rsidR="000868D3" w:rsidRPr="004B7310" w:rsidRDefault="000868D3" w:rsidP="00E32E9D">
            <w:pPr>
              <w:spacing w:before="120" w:after="120"/>
              <w:jc w:val="center"/>
              <w:rPr>
                <w:rFonts w:asciiTheme="majorHAnsi" w:eastAsia="宋体" w:hAnsiTheme="majorHAnsi" w:cstheme="majorHAnsi"/>
                <w:sz w:val="22"/>
                <w:szCs w:val="22"/>
                <w:lang w:eastAsia="zh-CN"/>
              </w:rPr>
            </w:pPr>
            <w:r w:rsidRPr="001C5875">
              <w:rPr>
                <w:rFonts w:asciiTheme="majorHAnsi" w:eastAsia="宋体" w:hAnsiTheme="majorHAnsi" w:cstheme="majorHAnsi" w:hint="eastAsia"/>
                <w:sz w:val="22"/>
                <w:szCs w:val="22"/>
                <w:lang w:eastAsia="zh-CN"/>
              </w:rPr>
              <w:t>Q345GJ</w:t>
            </w:r>
          </w:p>
        </w:tc>
        <w:tc>
          <w:tcPr>
            <w:tcW w:w="1018" w:type="pct"/>
          </w:tcPr>
          <w:p w14:paraId="585EDE28" w14:textId="77777777" w:rsidR="000868D3" w:rsidRPr="004B7310" w:rsidRDefault="000868D3" w:rsidP="00E32E9D">
            <w:pPr>
              <w:spacing w:before="120" w:after="120"/>
              <w:jc w:val="center"/>
              <w:rPr>
                <w:rFonts w:asciiTheme="majorHAnsi" w:eastAsia="宋体" w:hAnsiTheme="majorHAnsi" w:cstheme="majorHAnsi"/>
                <w:sz w:val="22"/>
                <w:szCs w:val="22"/>
                <w:lang w:eastAsia="zh-CN"/>
              </w:rPr>
            </w:pPr>
            <w:r w:rsidRPr="001C5875">
              <w:rPr>
                <w:rFonts w:asciiTheme="majorHAnsi" w:eastAsia="宋体" w:hAnsiTheme="majorHAnsi" w:cstheme="majorHAnsi" w:hint="eastAsia"/>
                <w:sz w:val="22"/>
                <w:szCs w:val="22"/>
                <w:lang w:eastAsia="zh-CN"/>
              </w:rPr>
              <w:t>335</w:t>
            </w:r>
          </w:p>
        </w:tc>
      </w:tr>
      <w:tr w:rsidR="000868D3" w14:paraId="79E5C1C6" w14:textId="77777777" w:rsidTr="00E32E9D">
        <w:tc>
          <w:tcPr>
            <w:tcW w:w="1027" w:type="pct"/>
          </w:tcPr>
          <w:p w14:paraId="4A65FFB1" w14:textId="77777777" w:rsidR="000868D3" w:rsidRDefault="000868D3" w:rsidP="00E32E9D">
            <w:pPr>
              <w:spacing w:before="120" w:after="120"/>
              <w:jc w:val="center"/>
              <w:rPr>
                <w:rFonts w:asciiTheme="majorHAnsi" w:eastAsia="宋体" w:hAnsiTheme="majorHAnsi" w:cstheme="majorHAnsi"/>
                <w:sz w:val="22"/>
                <w:szCs w:val="22"/>
                <w:lang w:eastAsia="zh-CN"/>
              </w:rPr>
            </w:pPr>
            <w:r w:rsidRPr="001C5875">
              <w:rPr>
                <w:rFonts w:asciiTheme="majorHAnsi" w:eastAsia="宋体" w:hAnsiTheme="majorHAnsi" w:cstheme="majorHAnsi" w:hint="eastAsia"/>
                <w:sz w:val="22"/>
                <w:szCs w:val="22"/>
                <w:lang w:eastAsia="zh-CN"/>
              </w:rPr>
              <w:t>竖向加劲肋</w:t>
            </w:r>
          </w:p>
        </w:tc>
        <w:tc>
          <w:tcPr>
            <w:tcW w:w="1288" w:type="pct"/>
          </w:tcPr>
          <w:p w14:paraId="460F1832" w14:textId="77777777" w:rsidR="000868D3" w:rsidRDefault="000868D3" w:rsidP="00E32E9D">
            <w:pPr>
              <w:spacing w:before="120" w:after="120"/>
              <w:jc w:val="both"/>
              <w:rPr>
                <w:rFonts w:asciiTheme="majorHAnsi" w:eastAsia="宋体" w:hAnsiTheme="majorHAnsi" w:cstheme="majorHAnsi"/>
                <w:sz w:val="22"/>
                <w:szCs w:val="22"/>
                <w:lang w:eastAsia="zh-CN"/>
              </w:rPr>
            </w:pPr>
            <w:r w:rsidRPr="001C5875">
              <w:rPr>
                <w:rFonts w:asciiTheme="majorHAnsi" w:eastAsia="宋体" w:hAnsiTheme="majorHAnsi" w:cstheme="majorHAnsi" w:hint="eastAsia"/>
                <w:sz w:val="22"/>
                <w:szCs w:val="22"/>
                <w:lang w:eastAsia="zh-CN"/>
              </w:rPr>
              <w:t>与加腋区段同尺寸</w:t>
            </w:r>
          </w:p>
        </w:tc>
        <w:tc>
          <w:tcPr>
            <w:tcW w:w="697" w:type="pct"/>
          </w:tcPr>
          <w:p w14:paraId="4C200969" w14:textId="77777777" w:rsidR="000868D3" w:rsidRDefault="000868D3" w:rsidP="00E32E9D">
            <w:pPr>
              <w:spacing w:before="120" w:after="120"/>
              <w:jc w:val="center"/>
              <w:rPr>
                <w:rFonts w:asciiTheme="majorHAnsi" w:eastAsia="宋体" w:hAnsiTheme="majorHAnsi" w:cstheme="majorHAnsi"/>
                <w:sz w:val="22"/>
                <w:szCs w:val="22"/>
                <w:lang w:eastAsia="zh-CN"/>
              </w:rPr>
            </w:pPr>
            <w:r w:rsidRPr="001C5875">
              <w:rPr>
                <w:rFonts w:asciiTheme="majorHAnsi" w:eastAsia="宋体" w:hAnsiTheme="majorHAnsi" w:cstheme="majorHAnsi" w:hint="eastAsia"/>
                <w:sz w:val="22"/>
                <w:szCs w:val="22"/>
                <w:lang w:eastAsia="zh-CN"/>
              </w:rPr>
              <w:t>35</w:t>
            </w:r>
          </w:p>
        </w:tc>
        <w:tc>
          <w:tcPr>
            <w:tcW w:w="970" w:type="pct"/>
          </w:tcPr>
          <w:p w14:paraId="0415D36B" w14:textId="77777777" w:rsidR="000868D3" w:rsidRDefault="000868D3" w:rsidP="00E32E9D">
            <w:pPr>
              <w:spacing w:before="120" w:after="120"/>
              <w:jc w:val="center"/>
              <w:rPr>
                <w:rFonts w:asciiTheme="majorHAnsi" w:eastAsia="宋体" w:hAnsiTheme="majorHAnsi" w:cstheme="majorHAnsi"/>
                <w:sz w:val="22"/>
                <w:szCs w:val="22"/>
                <w:lang w:eastAsia="zh-CN"/>
              </w:rPr>
            </w:pPr>
            <w:r w:rsidRPr="001C5875">
              <w:rPr>
                <w:rFonts w:asciiTheme="majorHAnsi" w:eastAsia="宋体" w:hAnsiTheme="majorHAnsi" w:cstheme="majorHAnsi" w:hint="eastAsia"/>
                <w:sz w:val="22"/>
                <w:szCs w:val="22"/>
                <w:lang w:eastAsia="zh-CN"/>
              </w:rPr>
              <w:t>Q345GJ</w:t>
            </w:r>
          </w:p>
        </w:tc>
        <w:tc>
          <w:tcPr>
            <w:tcW w:w="1018" w:type="pct"/>
          </w:tcPr>
          <w:p w14:paraId="545C7448" w14:textId="77777777" w:rsidR="000868D3" w:rsidRDefault="000868D3" w:rsidP="00E32E9D">
            <w:pPr>
              <w:spacing w:before="120" w:after="120"/>
              <w:jc w:val="center"/>
              <w:rPr>
                <w:rFonts w:asciiTheme="majorHAnsi" w:eastAsia="宋体" w:hAnsiTheme="majorHAnsi" w:cstheme="majorHAnsi"/>
                <w:sz w:val="22"/>
                <w:szCs w:val="22"/>
                <w:lang w:eastAsia="zh-CN"/>
              </w:rPr>
            </w:pPr>
            <w:r w:rsidRPr="001C5875">
              <w:rPr>
                <w:rFonts w:asciiTheme="majorHAnsi" w:eastAsia="宋体" w:hAnsiTheme="majorHAnsi" w:cstheme="majorHAnsi" w:hint="eastAsia"/>
                <w:sz w:val="22"/>
                <w:szCs w:val="22"/>
                <w:lang w:eastAsia="zh-CN"/>
              </w:rPr>
              <w:t>335</w:t>
            </w:r>
          </w:p>
        </w:tc>
      </w:tr>
    </w:tbl>
    <w:p w14:paraId="7E47BE0A" w14:textId="77777777" w:rsidR="000868D3" w:rsidRDefault="000868D3" w:rsidP="000868D3">
      <w:pPr>
        <w:pStyle w:val="ReportText"/>
        <w:rPr>
          <w:rFonts w:eastAsiaTheme="minorEastAsia"/>
          <w:lang w:eastAsia="zh-CN"/>
        </w:rPr>
      </w:pPr>
      <w:r>
        <w:rPr>
          <w:rFonts w:eastAsiaTheme="minorEastAsia" w:hint="eastAsia"/>
          <w:lang w:eastAsia="zh-CN"/>
        </w:rPr>
        <w:t>为方便后处理，将云图屈服强度统一调整至</w:t>
      </w:r>
      <w:r>
        <w:rPr>
          <w:rFonts w:eastAsiaTheme="minorEastAsia" w:hint="eastAsia"/>
          <w:lang w:eastAsia="zh-CN"/>
        </w:rPr>
        <w:t>345</w:t>
      </w:r>
      <w:r>
        <w:rPr>
          <w:rFonts w:eastAsiaTheme="minorEastAsia"/>
          <w:lang w:eastAsia="zh-CN"/>
        </w:rPr>
        <w:t xml:space="preserve"> N/mm</w:t>
      </w:r>
      <w:r w:rsidRPr="00A84885">
        <w:rPr>
          <w:rFonts w:eastAsiaTheme="minorEastAsia"/>
          <w:vertAlign w:val="superscript"/>
          <w:lang w:eastAsia="zh-CN"/>
        </w:rPr>
        <w:t>2</w:t>
      </w:r>
      <w:r>
        <w:rPr>
          <w:rFonts w:eastAsiaTheme="minorEastAsia" w:hint="eastAsia"/>
          <w:lang w:eastAsia="zh-CN"/>
        </w:rPr>
        <w:t>。</w:t>
      </w:r>
    </w:p>
    <w:p w14:paraId="2152823E" w14:textId="77777777" w:rsidR="000868D3" w:rsidRDefault="000868D3" w:rsidP="000868D3">
      <w:pPr>
        <w:spacing w:before="170" w:after="170"/>
        <w:rPr>
          <w:rFonts w:eastAsia="宋体" w:cs="Times New Roman"/>
          <w:szCs w:val="20"/>
        </w:rPr>
      </w:pPr>
      <w:r w:rsidRPr="008E3877">
        <w:rPr>
          <w:rFonts w:eastAsia="宋体" w:cs="Times New Roman" w:hint="eastAsia"/>
          <w:szCs w:val="20"/>
        </w:rPr>
        <w:t>框架柱加强区段通过加厚的板件以及加劲肋的设置，外框钢梁和框架柱</w:t>
      </w:r>
      <w:r>
        <w:rPr>
          <w:rFonts w:eastAsia="宋体" w:cs="Times New Roman" w:hint="eastAsia"/>
          <w:szCs w:val="20"/>
        </w:rPr>
        <w:t>交界面上应力均匀，仅在板件交界处由于有限元分析导致的局部应力集中。节点区</w:t>
      </w:r>
      <w:r>
        <w:rPr>
          <w:rFonts w:eastAsia="宋体" w:cs="Times New Roman" w:hint="eastAsia"/>
          <w:szCs w:val="20"/>
        </w:rPr>
        <w:t>Von</w:t>
      </w:r>
      <w:r>
        <w:rPr>
          <w:rFonts w:eastAsia="宋体" w:cs="Times New Roman"/>
          <w:szCs w:val="20"/>
        </w:rPr>
        <w:t xml:space="preserve"> </w:t>
      </w:r>
      <w:r>
        <w:rPr>
          <w:rFonts w:eastAsia="宋体" w:cs="Times New Roman" w:hint="eastAsia"/>
          <w:szCs w:val="20"/>
        </w:rPr>
        <w:t>Mises</w:t>
      </w:r>
      <w:r>
        <w:rPr>
          <w:rFonts w:eastAsia="宋体" w:cs="Times New Roman" w:hint="eastAsia"/>
          <w:szCs w:val="20"/>
        </w:rPr>
        <w:t>应力小于屈服应力，节点在弹性工作阶段。</w:t>
      </w:r>
    </w:p>
    <w:p w14:paraId="755B3AB2" w14:textId="77777777" w:rsidR="000868D3" w:rsidRPr="00650BA9" w:rsidRDefault="000868D3" w:rsidP="000868D3">
      <w:pPr>
        <w:pStyle w:val="ReportText"/>
        <w:rPr>
          <w:rFonts w:eastAsiaTheme="minorEastAsia"/>
          <w:lang w:eastAsia="zh-CN"/>
        </w:rPr>
      </w:pPr>
      <w:r>
        <w:rPr>
          <w:rFonts w:eastAsiaTheme="minorEastAsia"/>
          <w:lang w:eastAsia="zh-CN"/>
        </w:rPr>
        <w:br w:type="column"/>
      </w:r>
    </w:p>
    <w:tbl>
      <w:tblPr>
        <w:tblStyle w:val="ReportTabl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61"/>
      </w:tblGrid>
      <w:tr w:rsidR="000868D3" w14:paraId="03765AA5" w14:textId="77777777" w:rsidTr="00E32E9D">
        <w:trPr>
          <w:cnfStyle w:val="100000000000" w:firstRow="1" w:lastRow="0" w:firstColumn="0" w:lastColumn="0" w:oddVBand="0" w:evenVBand="0" w:oddHBand="0" w:evenHBand="0" w:firstRowFirstColumn="0" w:firstRowLastColumn="0" w:lastRowFirstColumn="0" w:lastRowLastColumn="0"/>
        </w:trPr>
        <w:tc>
          <w:tcPr>
            <w:tcW w:w="2486" w:type="pct"/>
            <w:shd w:val="clear" w:color="auto" w:fill="auto"/>
            <w:vAlign w:val="center"/>
          </w:tcPr>
          <w:p w14:paraId="47E7A504" w14:textId="77777777" w:rsidR="000868D3" w:rsidRDefault="000868D3" w:rsidP="00E32E9D">
            <w:pPr>
              <w:pStyle w:val="ReportText"/>
              <w:spacing w:line="240" w:lineRule="auto"/>
              <w:jc w:val="center"/>
              <w:rPr>
                <w:rFonts w:eastAsiaTheme="minorEastAsia"/>
                <w:b w:val="0"/>
                <w:lang w:eastAsia="zh-CN"/>
              </w:rPr>
            </w:pPr>
            <w:r>
              <w:rPr>
                <w:noProof/>
                <w:lang w:val="en-US" w:eastAsia="zh-CN"/>
              </w:rPr>
              <w:drawing>
                <wp:inline distT="0" distB="0" distL="0" distR="0" wp14:anchorId="45B3E0B0" wp14:editId="20BF8B3E">
                  <wp:extent cx="1959429" cy="2187435"/>
                  <wp:effectExtent l="0" t="0" r="3175"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964650" cy="2193264"/>
                          </a:xfrm>
                          <a:prstGeom prst="rect">
                            <a:avLst/>
                          </a:prstGeom>
                        </pic:spPr>
                      </pic:pic>
                    </a:graphicData>
                  </a:graphic>
                </wp:inline>
              </w:drawing>
            </w:r>
          </w:p>
        </w:tc>
        <w:tc>
          <w:tcPr>
            <w:tcW w:w="2514" w:type="pct"/>
            <w:shd w:val="clear" w:color="auto" w:fill="auto"/>
            <w:vAlign w:val="center"/>
          </w:tcPr>
          <w:p w14:paraId="1CB26917" w14:textId="77777777" w:rsidR="000868D3" w:rsidRDefault="000868D3" w:rsidP="00E32E9D">
            <w:pPr>
              <w:pStyle w:val="ReportText"/>
              <w:spacing w:line="240" w:lineRule="auto"/>
              <w:jc w:val="center"/>
              <w:rPr>
                <w:rFonts w:eastAsiaTheme="minorEastAsia"/>
                <w:lang w:eastAsia="zh-CN"/>
              </w:rPr>
            </w:pPr>
            <w:r>
              <w:rPr>
                <w:noProof/>
                <w:lang w:val="en-US" w:eastAsia="zh-CN"/>
              </w:rPr>
              <w:drawing>
                <wp:inline distT="0" distB="0" distL="0" distR="0" wp14:anchorId="6F4D920D" wp14:editId="0DE8F656">
                  <wp:extent cx="2244436" cy="2301986"/>
                  <wp:effectExtent l="0" t="0" r="3810" b="3175"/>
                  <wp:docPr id="3049577" name="Picture 304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246407" cy="2304008"/>
                          </a:xfrm>
                          <a:prstGeom prst="rect">
                            <a:avLst/>
                          </a:prstGeom>
                        </pic:spPr>
                      </pic:pic>
                    </a:graphicData>
                  </a:graphic>
                </wp:inline>
              </w:drawing>
            </w:r>
          </w:p>
        </w:tc>
      </w:tr>
      <w:tr w:rsidR="000868D3" w14:paraId="44E8D60B" w14:textId="77777777" w:rsidTr="00E32E9D">
        <w:tc>
          <w:tcPr>
            <w:tcW w:w="5000" w:type="pct"/>
            <w:gridSpan w:val="2"/>
            <w:shd w:val="clear" w:color="auto" w:fill="auto"/>
          </w:tcPr>
          <w:p w14:paraId="6E8023C3" w14:textId="77777777" w:rsidR="000868D3" w:rsidRDefault="000868D3" w:rsidP="00E32E9D">
            <w:pPr>
              <w:spacing w:before="120" w:after="120"/>
              <w:jc w:val="center"/>
              <w:rPr>
                <w:rFonts w:eastAsiaTheme="minorEastAsia"/>
                <w:lang w:eastAsia="zh-CN"/>
              </w:rPr>
            </w:pPr>
            <w:r w:rsidRPr="00996483">
              <w:rPr>
                <w:rFonts w:asciiTheme="majorHAnsi" w:eastAsia="宋体" w:hAnsiTheme="majorHAnsi" w:cstheme="majorHAnsi" w:hint="eastAsia"/>
                <w:sz w:val="22"/>
                <w:szCs w:val="22"/>
                <w:lang w:eastAsia="zh-CN"/>
              </w:rPr>
              <w:t>性能设计工况</w:t>
            </w:r>
            <w:r>
              <w:rPr>
                <w:rFonts w:asciiTheme="majorHAnsi" w:eastAsia="宋体" w:hAnsiTheme="majorHAnsi" w:cstheme="majorHAnsi" w:hint="eastAsia"/>
                <w:sz w:val="22"/>
                <w:szCs w:val="22"/>
                <w:lang w:eastAsia="zh-CN"/>
              </w:rPr>
              <w:t xml:space="preserve"> (a)</w:t>
            </w:r>
          </w:p>
        </w:tc>
      </w:tr>
      <w:tr w:rsidR="000868D3" w14:paraId="0EE2CD75" w14:textId="77777777" w:rsidTr="00E32E9D">
        <w:tc>
          <w:tcPr>
            <w:tcW w:w="2486" w:type="pct"/>
            <w:shd w:val="clear" w:color="auto" w:fill="auto"/>
            <w:vAlign w:val="center"/>
          </w:tcPr>
          <w:p w14:paraId="3368348C" w14:textId="0DD2CD37" w:rsidR="000868D3" w:rsidRDefault="004A7B98" w:rsidP="00E32E9D">
            <w:pPr>
              <w:pStyle w:val="ReportText"/>
              <w:spacing w:line="240" w:lineRule="auto"/>
              <w:jc w:val="center"/>
              <w:rPr>
                <w:rFonts w:eastAsiaTheme="minorEastAsia"/>
                <w:b/>
                <w:lang w:eastAsia="zh-CN"/>
              </w:rPr>
            </w:pPr>
            <w:r>
              <w:rPr>
                <w:noProof/>
                <w:lang w:val="en-US" w:eastAsia="zh-CN"/>
              </w:rPr>
              <w:drawing>
                <wp:inline distT="0" distB="0" distL="0" distR="0" wp14:anchorId="6B176B0E" wp14:editId="7C72E981">
                  <wp:extent cx="2018805" cy="2256736"/>
                  <wp:effectExtent l="0" t="0" r="635" b="0"/>
                  <wp:docPr id="3049582" name="Picture 304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026133" cy="2264927"/>
                          </a:xfrm>
                          <a:prstGeom prst="rect">
                            <a:avLst/>
                          </a:prstGeom>
                        </pic:spPr>
                      </pic:pic>
                    </a:graphicData>
                  </a:graphic>
                </wp:inline>
              </w:drawing>
            </w:r>
          </w:p>
        </w:tc>
        <w:tc>
          <w:tcPr>
            <w:tcW w:w="2514" w:type="pct"/>
            <w:shd w:val="clear" w:color="auto" w:fill="auto"/>
            <w:vAlign w:val="center"/>
          </w:tcPr>
          <w:p w14:paraId="3FB49C73" w14:textId="3E82D5BA" w:rsidR="000868D3" w:rsidRDefault="004A7B98" w:rsidP="00E32E9D">
            <w:pPr>
              <w:pStyle w:val="ReportText"/>
              <w:spacing w:line="240" w:lineRule="auto"/>
              <w:jc w:val="center"/>
              <w:rPr>
                <w:rFonts w:eastAsiaTheme="minorEastAsia"/>
                <w:lang w:eastAsia="zh-CN"/>
              </w:rPr>
            </w:pPr>
            <w:bookmarkStart w:id="158" w:name="QuickMark"/>
            <w:bookmarkStart w:id="159" w:name="_GoBack"/>
            <w:r>
              <w:rPr>
                <w:noProof/>
                <w:lang w:val="en-US" w:eastAsia="zh-CN"/>
              </w:rPr>
              <w:drawing>
                <wp:inline distT="0" distB="0" distL="0" distR="0" wp14:anchorId="3C4E044E" wp14:editId="180805F8">
                  <wp:extent cx="1995054" cy="2040569"/>
                  <wp:effectExtent l="0" t="0" r="5715" b="0"/>
                  <wp:docPr id="3049583" name="Picture 304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001317" cy="2046975"/>
                          </a:xfrm>
                          <a:prstGeom prst="rect">
                            <a:avLst/>
                          </a:prstGeom>
                        </pic:spPr>
                      </pic:pic>
                    </a:graphicData>
                  </a:graphic>
                </wp:inline>
              </w:drawing>
            </w:r>
            <w:bookmarkEnd w:id="158"/>
            <w:bookmarkEnd w:id="159"/>
          </w:p>
        </w:tc>
      </w:tr>
      <w:tr w:rsidR="000868D3" w14:paraId="092792A8" w14:textId="77777777" w:rsidTr="00E32E9D">
        <w:tc>
          <w:tcPr>
            <w:tcW w:w="5000" w:type="pct"/>
            <w:gridSpan w:val="2"/>
            <w:shd w:val="clear" w:color="auto" w:fill="auto"/>
          </w:tcPr>
          <w:p w14:paraId="2DF0C7A3" w14:textId="77777777" w:rsidR="000868D3" w:rsidRDefault="000868D3" w:rsidP="00E32E9D">
            <w:pPr>
              <w:pStyle w:val="ReportText"/>
              <w:spacing w:line="240" w:lineRule="auto"/>
              <w:jc w:val="center"/>
              <w:rPr>
                <w:rFonts w:eastAsiaTheme="minorEastAsia"/>
                <w:lang w:eastAsia="zh-CN"/>
              </w:rPr>
            </w:pPr>
            <w:r>
              <w:rPr>
                <w:rFonts w:asciiTheme="majorHAnsi" w:eastAsia="宋体" w:hAnsiTheme="majorHAnsi" w:cstheme="majorHAnsi" w:hint="eastAsia"/>
                <w:sz w:val="22"/>
                <w:szCs w:val="22"/>
                <w:lang w:eastAsia="zh-CN"/>
              </w:rPr>
              <w:t>性能设计工况</w:t>
            </w:r>
            <w:r>
              <w:rPr>
                <w:rFonts w:asciiTheme="majorHAnsi" w:eastAsia="宋体" w:hAnsiTheme="majorHAnsi" w:cstheme="majorHAnsi" w:hint="eastAsia"/>
                <w:sz w:val="22"/>
                <w:szCs w:val="22"/>
                <w:lang w:eastAsia="zh-CN"/>
              </w:rPr>
              <w:t xml:space="preserve"> (b)</w:t>
            </w:r>
          </w:p>
        </w:tc>
      </w:tr>
      <w:tr w:rsidR="000868D3" w14:paraId="11FA8780" w14:textId="77777777" w:rsidTr="00E32E9D">
        <w:tc>
          <w:tcPr>
            <w:tcW w:w="2486" w:type="pct"/>
            <w:shd w:val="clear" w:color="auto" w:fill="auto"/>
          </w:tcPr>
          <w:p w14:paraId="4E31F3B9" w14:textId="46A86A2E" w:rsidR="000868D3" w:rsidRDefault="004A7B98" w:rsidP="00E32E9D">
            <w:pPr>
              <w:pStyle w:val="ReportText"/>
              <w:spacing w:line="240" w:lineRule="auto"/>
              <w:jc w:val="center"/>
              <w:rPr>
                <w:rFonts w:eastAsiaTheme="minorEastAsia"/>
                <w:b/>
                <w:lang w:eastAsia="zh-CN"/>
              </w:rPr>
            </w:pPr>
            <w:r>
              <w:rPr>
                <w:noProof/>
                <w:lang w:val="en-US" w:eastAsia="zh-CN"/>
              </w:rPr>
              <w:drawing>
                <wp:inline distT="0" distB="0" distL="0" distR="0" wp14:anchorId="1F050794" wp14:editId="1F0084BF">
                  <wp:extent cx="1959428" cy="2140726"/>
                  <wp:effectExtent l="0" t="0" r="3175" b="0"/>
                  <wp:docPr id="3049580" name="Picture 304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969103" cy="2151296"/>
                          </a:xfrm>
                          <a:prstGeom prst="rect">
                            <a:avLst/>
                          </a:prstGeom>
                        </pic:spPr>
                      </pic:pic>
                    </a:graphicData>
                  </a:graphic>
                </wp:inline>
              </w:drawing>
            </w:r>
          </w:p>
        </w:tc>
        <w:tc>
          <w:tcPr>
            <w:tcW w:w="2514" w:type="pct"/>
            <w:shd w:val="clear" w:color="auto" w:fill="auto"/>
          </w:tcPr>
          <w:p w14:paraId="6D5FDEFD" w14:textId="7C7E58E4" w:rsidR="000868D3" w:rsidRDefault="004A7B98" w:rsidP="00E32E9D">
            <w:pPr>
              <w:pStyle w:val="ReportText"/>
              <w:spacing w:line="240" w:lineRule="auto"/>
              <w:jc w:val="center"/>
              <w:rPr>
                <w:rFonts w:eastAsiaTheme="minorEastAsia"/>
                <w:lang w:eastAsia="zh-CN"/>
              </w:rPr>
            </w:pPr>
            <w:r>
              <w:rPr>
                <w:noProof/>
                <w:lang w:val="en-US" w:eastAsia="zh-CN"/>
              </w:rPr>
              <w:drawing>
                <wp:inline distT="0" distB="0" distL="0" distR="0" wp14:anchorId="2959980C" wp14:editId="6D2AC5EB">
                  <wp:extent cx="2220686" cy="2187908"/>
                  <wp:effectExtent l="0" t="0" r="8255" b="3175"/>
                  <wp:docPr id="3049581" name="Picture 3049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23038" cy="2190225"/>
                          </a:xfrm>
                          <a:prstGeom prst="rect">
                            <a:avLst/>
                          </a:prstGeom>
                        </pic:spPr>
                      </pic:pic>
                    </a:graphicData>
                  </a:graphic>
                </wp:inline>
              </w:drawing>
            </w:r>
          </w:p>
        </w:tc>
      </w:tr>
      <w:tr w:rsidR="000868D3" w14:paraId="7CF68B37" w14:textId="77777777" w:rsidTr="00E32E9D">
        <w:tc>
          <w:tcPr>
            <w:tcW w:w="5000" w:type="pct"/>
            <w:gridSpan w:val="2"/>
            <w:shd w:val="clear" w:color="auto" w:fill="auto"/>
          </w:tcPr>
          <w:p w14:paraId="532CE914" w14:textId="77777777" w:rsidR="000868D3" w:rsidRDefault="000868D3" w:rsidP="00E32E9D">
            <w:pPr>
              <w:pStyle w:val="ReportText"/>
              <w:spacing w:line="240" w:lineRule="auto"/>
              <w:jc w:val="center"/>
              <w:rPr>
                <w:rFonts w:eastAsiaTheme="minorEastAsia"/>
                <w:lang w:eastAsia="zh-CN"/>
              </w:rPr>
            </w:pPr>
            <w:r>
              <w:rPr>
                <w:rFonts w:asciiTheme="majorHAnsi" w:eastAsia="宋体" w:hAnsiTheme="majorHAnsi" w:cstheme="majorHAnsi" w:hint="eastAsia"/>
                <w:sz w:val="22"/>
                <w:szCs w:val="22"/>
                <w:lang w:eastAsia="zh-CN"/>
              </w:rPr>
              <w:t>承载力</w:t>
            </w:r>
            <w:r w:rsidRPr="00996483">
              <w:rPr>
                <w:rFonts w:asciiTheme="majorHAnsi" w:eastAsia="宋体" w:hAnsiTheme="majorHAnsi" w:cstheme="majorHAnsi" w:hint="eastAsia"/>
                <w:sz w:val="22"/>
                <w:szCs w:val="22"/>
                <w:lang w:eastAsia="zh-CN"/>
              </w:rPr>
              <w:t>工况</w:t>
            </w:r>
            <w:r>
              <w:rPr>
                <w:rFonts w:asciiTheme="majorHAnsi" w:eastAsia="宋体" w:hAnsiTheme="majorHAnsi" w:cstheme="majorHAnsi" w:hint="eastAsia"/>
                <w:sz w:val="22"/>
                <w:szCs w:val="22"/>
                <w:lang w:eastAsia="zh-CN"/>
              </w:rPr>
              <w:t xml:space="preserve"> (c)</w:t>
            </w:r>
          </w:p>
        </w:tc>
      </w:tr>
    </w:tbl>
    <w:p w14:paraId="1947ACDA" w14:textId="77777777" w:rsidR="000868D3" w:rsidRPr="00A84885" w:rsidRDefault="000868D3" w:rsidP="000868D3">
      <w:pPr>
        <w:pStyle w:val="ReportText"/>
        <w:rPr>
          <w:rFonts w:eastAsiaTheme="minorEastAsia"/>
          <w:b/>
          <w:u w:val="single"/>
          <w:lang w:eastAsia="zh-CN"/>
        </w:rPr>
      </w:pPr>
      <w:r w:rsidRPr="00A84885">
        <w:rPr>
          <w:rFonts w:eastAsiaTheme="minorEastAsia"/>
          <w:b/>
          <w:u w:val="single"/>
          <w:lang w:eastAsia="zh-CN"/>
        </w:rPr>
        <w:t>L</w:t>
      </w:r>
      <w:r>
        <w:rPr>
          <w:rFonts w:eastAsiaTheme="minorEastAsia" w:hint="eastAsia"/>
          <w:b/>
          <w:u w:val="single"/>
          <w:lang w:eastAsia="zh-CN"/>
        </w:rPr>
        <w:t>12</w:t>
      </w:r>
      <w:r w:rsidRPr="00A84885">
        <w:rPr>
          <w:rFonts w:eastAsiaTheme="minorEastAsia" w:hint="eastAsia"/>
          <w:b/>
          <w:u w:val="single"/>
          <w:lang w:eastAsia="zh-CN"/>
        </w:rPr>
        <w:t>层</w:t>
      </w:r>
      <w:r>
        <w:rPr>
          <w:rFonts w:eastAsiaTheme="minorEastAsia" w:hint="eastAsia"/>
          <w:b/>
          <w:u w:val="single"/>
          <w:lang w:eastAsia="zh-CN"/>
        </w:rPr>
        <w:t>角部</w:t>
      </w:r>
      <w:r w:rsidRPr="00A84885">
        <w:rPr>
          <w:rFonts w:eastAsiaTheme="minorEastAsia" w:hint="eastAsia"/>
          <w:b/>
          <w:u w:val="single"/>
          <w:lang w:eastAsia="zh-CN"/>
        </w:rPr>
        <w:t>偏心</w:t>
      </w:r>
      <w:r w:rsidRPr="00495D28">
        <w:rPr>
          <w:rFonts w:eastAsiaTheme="minorEastAsia" w:hint="eastAsia"/>
          <w:b/>
          <w:u w:val="single"/>
          <w:lang w:eastAsia="zh-CN"/>
        </w:rPr>
        <w:t>节点（边柱）</w:t>
      </w:r>
    </w:p>
    <w:p w14:paraId="6DBEE203" w14:textId="77777777" w:rsidR="000868D3" w:rsidRDefault="000868D3" w:rsidP="000868D3">
      <w:pPr>
        <w:pStyle w:val="ReportText"/>
        <w:rPr>
          <w:rFonts w:eastAsiaTheme="minorEastAsia"/>
          <w:lang w:eastAsia="zh-CN"/>
        </w:rPr>
      </w:pPr>
      <w:r>
        <w:rPr>
          <w:rFonts w:eastAsiaTheme="minorEastAsia" w:hint="eastAsia"/>
          <w:lang w:eastAsia="zh-CN"/>
        </w:rPr>
        <w:t>该典型节点构件、板件尺寸、材料主要情况如下表：</w:t>
      </w:r>
    </w:p>
    <w:tbl>
      <w:tblPr>
        <w:tblStyle w:val="ReportTable"/>
        <w:tblW w:w="5000" w:type="pct"/>
        <w:tblLook w:val="04A0" w:firstRow="1" w:lastRow="0" w:firstColumn="1" w:lastColumn="0" w:noHBand="0" w:noVBand="1"/>
      </w:tblPr>
      <w:tblGrid>
        <w:gridCol w:w="1861"/>
        <w:gridCol w:w="2334"/>
        <w:gridCol w:w="1263"/>
        <w:gridCol w:w="1758"/>
        <w:gridCol w:w="1845"/>
      </w:tblGrid>
      <w:tr w:rsidR="000868D3" w14:paraId="28EF62C9" w14:textId="77777777" w:rsidTr="00E32E9D">
        <w:trPr>
          <w:cnfStyle w:val="100000000000" w:firstRow="1" w:lastRow="0" w:firstColumn="0" w:lastColumn="0" w:oddVBand="0" w:evenVBand="0" w:oddHBand="0" w:evenHBand="0" w:firstRowFirstColumn="0" w:firstRowLastColumn="0" w:lastRowFirstColumn="0" w:lastRowLastColumn="0"/>
        </w:trPr>
        <w:tc>
          <w:tcPr>
            <w:tcW w:w="1027" w:type="pct"/>
            <w:shd w:val="clear" w:color="auto" w:fill="D4EDF9" w:themeFill="accent2" w:themeFillTint="33"/>
            <w:vAlign w:val="center"/>
          </w:tcPr>
          <w:p w14:paraId="4EF17D7B" w14:textId="77777777" w:rsidR="000868D3" w:rsidRPr="004B7310" w:rsidRDefault="000868D3" w:rsidP="00E32E9D">
            <w:pPr>
              <w:spacing w:before="120" w:after="120"/>
              <w:jc w:val="center"/>
              <w:rPr>
                <w:rFonts w:asciiTheme="majorHAnsi" w:eastAsia="宋体" w:hAnsiTheme="majorHAnsi" w:cstheme="majorHAnsi"/>
                <w:sz w:val="22"/>
                <w:szCs w:val="22"/>
                <w:lang w:eastAsia="zh-CN"/>
              </w:rPr>
            </w:pPr>
            <w:r w:rsidRPr="004B7310">
              <w:rPr>
                <w:rFonts w:asciiTheme="majorHAnsi" w:eastAsia="宋体" w:hAnsiTheme="majorHAnsi" w:cstheme="majorHAnsi" w:hint="eastAsia"/>
                <w:sz w:val="22"/>
                <w:szCs w:val="22"/>
                <w:lang w:eastAsia="zh-CN"/>
              </w:rPr>
              <w:t>部件</w:t>
            </w:r>
          </w:p>
        </w:tc>
        <w:tc>
          <w:tcPr>
            <w:tcW w:w="1288" w:type="pct"/>
            <w:shd w:val="clear" w:color="auto" w:fill="D4EDF9" w:themeFill="accent2" w:themeFillTint="33"/>
            <w:vAlign w:val="center"/>
          </w:tcPr>
          <w:p w14:paraId="2167C335" w14:textId="77777777" w:rsidR="000868D3" w:rsidRPr="004B7310" w:rsidRDefault="000868D3" w:rsidP="00E32E9D">
            <w:pPr>
              <w:spacing w:before="120" w:after="120"/>
              <w:jc w:val="center"/>
              <w:rPr>
                <w:rFonts w:asciiTheme="majorHAnsi" w:eastAsia="宋体" w:hAnsiTheme="majorHAnsi" w:cstheme="majorHAnsi"/>
                <w:sz w:val="22"/>
                <w:szCs w:val="22"/>
                <w:lang w:eastAsia="zh-CN"/>
              </w:rPr>
            </w:pPr>
            <w:r w:rsidRPr="004B7310">
              <w:rPr>
                <w:rFonts w:asciiTheme="majorHAnsi" w:eastAsia="宋体" w:hAnsiTheme="majorHAnsi" w:cstheme="majorHAnsi" w:hint="eastAsia"/>
                <w:sz w:val="22"/>
                <w:szCs w:val="22"/>
                <w:lang w:eastAsia="zh-CN"/>
              </w:rPr>
              <w:t>构件尺寸</w:t>
            </w:r>
          </w:p>
        </w:tc>
        <w:tc>
          <w:tcPr>
            <w:tcW w:w="697" w:type="pct"/>
            <w:shd w:val="clear" w:color="auto" w:fill="D4EDF9" w:themeFill="accent2" w:themeFillTint="33"/>
            <w:vAlign w:val="center"/>
          </w:tcPr>
          <w:p w14:paraId="24B894D5" w14:textId="77777777" w:rsidR="000868D3" w:rsidRDefault="000868D3" w:rsidP="00E32E9D">
            <w:pPr>
              <w:spacing w:before="120" w:after="120"/>
              <w:jc w:val="center"/>
              <w:rPr>
                <w:rFonts w:asciiTheme="majorHAnsi" w:eastAsia="宋体" w:hAnsiTheme="majorHAnsi" w:cstheme="majorHAnsi"/>
                <w:sz w:val="22"/>
                <w:szCs w:val="22"/>
                <w:lang w:eastAsia="zh-CN"/>
              </w:rPr>
            </w:pPr>
            <w:r w:rsidRPr="004B7310">
              <w:rPr>
                <w:rFonts w:asciiTheme="majorHAnsi" w:eastAsia="宋体" w:hAnsiTheme="majorHAnsi" w:cstheme="majorHAnsi" w:hint="eastAsia"/>
                <w:sz w:val="22"/>
                <w:szCs w:val="22"/>
                <w:lang w:eastAsia="zh-CN"/>
              </w:rPr>
              <w:t>板件厚度</w:t>
            </w:r>
          </w:p>
          <w:p w14:paraId="58327B48" w14:textId="77777777" w:rsidR="000868D3" w:rsidRPr="004B7310" w:rsidRDefault="000868D3" w:rsidP="00E32E9D">
            <w:pPr>
              <w:spacing w:before="120" w:after="120"/>
              <w:jc w:val="center"/>
              <w:rPr>
                <w:rFonts w:asciiTheme="majorHAnsi" w:eastAsia="宋体" w:hAnsiTheme="majorHAnsi" w:cstheme="majorHAnsi"/>
                <w:sz w:val="22"/>
                <w:szCs w:val="22"/>
              </w:rPr>
            </w:pPr>
            <w:r>
              <w:rPr>
                <w:rFonts w:asciiTheme="majorHAnsi" w:eastAsia="宋体" w:hAnsiTheme="majorHAnsi" w:cstheme="majorHAnsi" w:hint="eastAsia"/>
                <w:sz w:val="22"/>
                <w:szCs w:val="22"/>
                <w:lang w:eastAsia="zh-CN"/>
              </w:rPr>
              <w:t>(mm)</w:t>
            </w:r>
          </w:p>
        </w:tc>
        <w:tc>
          <w:tcPr>
            <w:tcW w:w="970" w:type="pct"/>
            <w:shd w:val="clear" w:color="auto" w:fill="D4EDF9" w:themeFill="accent2" w:themeFillTint="33"/>
            <w:vAlign w:val="center"/>
          </w:tcPr>
          <w:p w14:paraId="23B05312" w14:textId="77777777" w:rsidR="000868D3" w:rsidRDefault="000868D3" w:rsidP="00E32E9D">
            <w:pPr>
              <w:spacing w:before="120" w:after="120"/>
              <w:jc w:val="center"/>
              <w:rPr>
                <w:rFonts w:asciiTheme="majorHAnsi" w:eastAsia="宋体" w:hAnsiTheme="majorHAnsi" w:cstheme="majorHAnsi"/>
                <w:sz w:val="22"/>
                <w:szCs w:val="22"/>
              </w:rPr>
            </w:pPr>
            <w:r>
              <w:rPr>
                <w:rFonts w:asciiTheme="majorHAnsi" w:eastAsia="宋体" w:hAnsiTheme="majorHAnsi" w:cstheme="majorHAnsi" w:hint="eastAsia"/>
                <w:sz w:val="22"/>
                <w:szCs w:val="22"/>
                <w:lang w:eastAsia="zh-CN"/>
              </w:rPr>
              <w:t>材料</w:t>
            </w:r>
          </w:p>
        </w:tc>
        <w:tc>
          <w:tcPr>
            <w:tcW w:w="1018" w:type="pct"/>
            <w:shd w:val="clear" w:color="auto" w:fill="D4EDF9" w:themeFill="accent2" w:themeFillTint="33"/>
            <w:vAlign w:val="center"/>
          </w:tcPr>
          <w:p w14:paraId="3E6FB22E" w14:textId="77777777" w:rsidR="000868D3" w:rsidRDefault="000868D3" w:rsidP="00E32E9D">
            <w:pPr>
              <w:spacing w:before="120" w:after="120"/>
              <w:jc w:val="center"/>
              <w:rPr>
                <w:rFonts w:asciiTheme="majorHAnsi" w:eastAsia="宋体" w:hAnsiTheme="majorHAnsi" w:cstheme="majorHAnsi"/>
                <w:sz w:val="22"/>
                <w:szCs w:val="22"/>
                <w:lang w:eastAsia="zh-CN"/>
              </w:rPr>
            </w:pPr>
            <w:r>
              <w:rPr>
                <w:rFonts w:asciiTheme="majorHAnsi" w:eastAsia="宋体" w:hAnsiTheme="majorHAnsi" w:cstheme="majorHAnsi" w:hint="eastAsia"/>
                <w:sz w:val="22"/>
                <w:szCs w:val="22"/>
                <w:lang w:eastAsia="zh-CN"/>
              </w:rPr>
              <w:t>屈服强度</w:t>
            </w:r>
          </w:p>
          <w:p w14:paraId="5E1363FA" w14:textId="77777777" w:rsidR="000868D3" w:rsidRPr="004B7310" w:rsidRDefault="000868D3" w:rsidP="00E32E9D">
            <w:pPr>
              <w:spacing w:before="120" w:after="120"/>
              <w:jc w:val="center"/>
              <w:rPr>
                <w:rFonts w:asciiTheme="majorHAnsi" w:eastAsia="宋体" w:hAnsiTheme="majorHAnsi" w:cstheme="majorHAnsi"/>
                <w:sz w:val="22"/>
                <w:szCs w:val="22"/>
              </w:rPr>
            </w:pPr>
            <w:r w:rsidRPr="004B7310">
              <w:rPr>
                <w:rFonts w:asciiTheme="majorHAnsi" w:eastAsia="宋体" w:hAnsiTheme="majorHAnsi" w:cstheme="majorHAnsi"/>
                <w:sz w:val="22"/>
                <w:szCs w:val="22"/>
                <w:lang w:eastAsia="zh-CN"/>
              </w:rPr>
              <w:t>(N/mm</w:t>
            </w:r>
            <w:r w:rsidRPr="004B7310">
              <w:rPr>
                <w:rFonts w:asciiTheme="majorHAnsi" w:eastAsia="宋体" w:hAnsiTheme="majorHAnsi" w:cstheme="majorHAnsi"/>
                <w:sz w:val="22"/>
                <w:szCs w:val="22"/>
                <w:vertAlign w:val="superscript"/>
                <w:lang w:eastAsia="zh-CN"/>
              </w:rPr>
              <w:t>2</w:t>
            </w:r>
            <w:r w:rsidRPr="004B7310">
              <w:rPr>
                <w:rFonts w:asciiTheme="majorHAnsi" w:eastAsia="宋体" w:hAnsiTheme="majorHAnsi" w:cstheme="majorHAnsi"/>
                <w:sz w:val="22"/>
                <w:szCs w:val="22"/>
                <w:lang w:eastAsia="zh-CN"/>
              </w:rPr>
              <w:t>)</w:t>
            </w:r>
          </w:p>
        </w:tc>
      </w:tr>
      <w:tr w:rsidR="000868D3" w14:paraId="7D6C7CE3" w14:textId="77777777" w:rsidTr="00E32E9D">
        <w:tc>
          <w:tcPr>
            <w:tcW w:w="1027" w:type="pct"/>
            <w:vAlign w:val="center"/>
          </w:tcPr>
          <w:p w14:paraId="02AD8141" w14:textId="77777777" w:rsidR="000868D3" w:rsidRPr="004B7310" w:rsidRDefault="000868D3" w:rsidP="00E32E9D">
            <w:pPr>
              <w:spacing w:before="120" w:after="120"/>
              <w:jc w:val="center"/>
              <w:rPr>
                <w:rFonts w:asciiTheme="majorHAnsi" w:eastAsia="宋体" w:hAnsiTheme="majorHAnsi" w:cstheme="majorHAnsi"/>
                <w:sz w:val="22"/>
                <w:szCs w:val="22"/>
              </w:rPr>
            </w:pPr>
            <w:r>
              <w:rPr>
                <w:rFonts w:asciiTheme="majorHAnsi" w:eastAsia="宋体" w:hAnsiTheme="majorHAnsi" w:cstheme="majorHAnsi" w:hint="eastAsia"/>
                <w:sz w:val="22"/>
                <w:szCs w:val="22"/>
                <w:lang w:eastAsia="zh-CN"/>
              </w:rPr>
              <w:t>X</w:t>
            </w:r>
            <w:r>
              <w:rPr>
                <w:rFonts w:asciiTheme="majorHAnsi" w:eastAsia="宋体" w:hAnsiTheme="majorHAnsi" w:cstheme="majorHAnsi" w:hint="eastAsia"/>
                <w:sz w:val="22"/>
                <w:szCs w:val="22"/>
                <w:lang w:eastAsia="zh-CN"/>
              </w:rPr>
              <w:t>向普通框架梁区段</w:t>
            </w:r>
          </w:p>
        </w:tc>
        <w:tc>
          <w:tcPr>
            <w:tcW w:w="1985" w:type="pct"/>
            <w:gridSpan w:val="2"/>
            <w:vAlign w:val="center"/>
          </w:tcPr>
          <w:p w14:paraId="554451FC" w14:textId="77777777" w:rsidR="000868D3" w:rsidRPr="004B7310" w:rsidRDefault="000868D3" w:rsidP="00E32E9D">
            <w:pPr>
              <w:spacing w:before="120" w:after="120"/>
              <w:jc w:val="center"/>
              <w:rPr>
                <w:rFonts w:asciiTheme="majorHAnsi" w:eastAsia="宋体" w:hAnsiTheme="majorHAnsi" w:cstheme="majorHAnsi"/>
                <w:sz w:val="22"/>
                <w:szCs w:val="22"/>
              </w:rPr>
            </w:pPr>
            <w:r w:rsidRPr="001C5875">
              <w:rPr>
                <w:rFonts w:asciiTheme="majorHAnsi" w:eastAsia="宋体" w:hAnsiTheme="majorHAnsi" w:cstheme="majorHAnsi" w:hint="eastAsia"/>
                <w:sz w:val="22"/>
                <w:szCs w:val="22"/>
                <w:lang w:eastAsia="zh-CN"/>
              </w:rPr>
              <w:t>700x300x14x30</w:t>
            </w:r>
          </w:p>
        </w:tc>
        <w:tc>
          <w:tcPr>
            <w:tcW w:w="970" w:type="pct"/>
            <w:vAlign w:val="center"/>
          </w:tcPr>
          <w:p w14:paraId="390A134E" w14:textId="77777777" w:rsidR="000868D3" w:rsidRPr="004B7310" w:rsidRDefault="000868D3" w:rsidP="00E32E9D">
            <w:pPr>
              <w:spacing w:before="120" w:after="120"/>
              <w:jc w:val="center"/>
              <w:rPr>
                <w:rFonts w:asciiTheme="majorHAnsi" w:eastAsia="宋体" w:hAnsiTheme="majorHAnsi" w:cstheme="majorHAnsi"/>
                <w:sz w:val="22"/>
                <w:szCs w:val="22"/>
                <w:lang w:eastAsia="zh-CN"/>
              </w:rPr>
            </w:pPr>
            <w:r w:rsidRPr="001C5875">
              <w:rPr>
                <w:rFonts w:asciiTheme="majorHAnsi" w:eastAsia="宋体" w:hAnsiTheme="majorHAnsi" w:cstheme="majorHAnsi" w:hint="eastAsia"/>
                <w:sz w:val="22"/>
                <w:szCs w:val="22"/>
                <w:lang w:eastAsia="zh-CN"/>
              </w:rPr>
              <w:t>Q345GJ</w:t>
            </w:r>
          </w:p>
        </w:tc>
        <w:tc>
          <w:tcPr>
            <w:tcW w:w="1018" w:type="pct"/>
            <w:vAlign w:val="center"/>
          </w:tcPr>
          <w:p w14:paraId="52937140" w14:textId="77777777" w:rsidR="000868D3" w:rsidRPr="004B7310" w:rsidRDefault="000868D3" w:rsidP="00E32E9D">
            <w:pPr>
              <w:spacing w:before="120" w:after="120"/>
              <w:jc w:val="center"/>
              <w:rPr>
                <w:rFonts w:asciiTheme="majorHAnsi" w:eastAsia="宋体" w:hAnsiTheme="majorHAnsi" w:cstheme="majorHAnsi"/>
                <w:sz w:val="22"/>
                <w:szCs w:val="22"/>
                <w:lang w:eastAsia="zh-CN"/>
              </w:rPr>
            </w:pPr>
            <w:r w:rsidRPr="001C5875">
              <w:rPr>
                <w:rFonts w:asciiTheme="majorHAnsi" w:eastAsia="宋体" w:hAnsiTheme="majorHAnsi" w:cstheme="majorHAnsi" w:hint="eastAsia"/>
                <w:sz w:val="22"/>
                <w:szCs w:val="22"/>
                <w:lang w:eastAsia="zh-CN"/>
              </w:rPr>
              <w:t>345</w:t>
            </w:r>
          </w:p>
        </w:tc>
      </w:tr>
      <w:tr w:rsidR="000868D3" w14:paraId="323C0634" w14:textId="77777777" w:rsidTr="00E32E9D">
        <w:tc>
          <w:tcPr>
            <w:tcW w:w="1027" w:type="pct"/>
            <w:vAlign w:val="center"/>
          </w:tcPr>
          <w:p w14:paraId="46000C19" w14:textId="77777777" w:rsidR="000868D3" w:rsidRDefault="000868D3" w:rsidP="00E32E9D">
            <w:pPr>
              <w:spacing w:before="120" w:after="120"/>
              <w:jc w:val="center"/>
              <w:rPr>
                <w:rFonts w:asciiTheme="majorHAnsi" w:eastAsia="宋体" w:hAnsiTheme="majorHAnsi" w:cstheme="majorHAnsi"/>
                <w:sz w:val="22"/>
                <w:szCs w:val="22"/>
              </w:rPr>
            </w:pPr>
            <w:r>
              <w:rPr>
                <w:rFonts w:asciiTheme="majorHAnsi" w:eastAsia="宋体" w:hAnsiTheme="majorHAnsi" w:cstheme="majorHAnsi" w:hint="eastAsia"/>
                <w:sz w:val="22"/>
                <w:szCs w:val="22"/>
                <w:lang w:eastAsia="zh-CN"/>
              </w:rPr>
              <w:t>Y</w:t>
            </w:r>
            <w:r>
              <w:rPr>
                <w:rFonts w:asciiTheme="majorHAnsi" w:eastAsia="宋体" w:hAnsiTheme="majorHAnsi" w:cstheme="majorHAnsi" w:hint="eastAsia"/>
                <w:sz w:val="22"/>
                <w:szCs w:val="22"/>
                <w:lang w:eastAsia="zh-CN"/>
              </w:rPr>
              <w:t>向普通框架梁区段</w:t>
            </w:r>
          </w:p>
        </w:tc>
        <w:tc>
          <w:tcPr>
            <w:tcW w:w="1985" w:type="pct"/>
            <w:gridSpan w:val="2"/>
            <w:vAlign w:val="center"/>
          </w:tcPr>
          <w:p w14:paraId="0ADCE9D6" w14:textId="77777777" w:rsidR="000868D3" w:rsidRDefault="000868D3" w:rsidP="00E32E9D">
            <w:pPr>
              <w:spacing w:before="120" w:after="120"/>
              <w:jc w:val="center"/>
              <w:rPr>
                <w:rFonts w:asciiTheme="majorHAnsi" w:eastAsia="宋体" w:hAnsiTheme="majorHAnsi" w:cstheme="majorHAnsi"/>
                <w:sz w:val="22"/>
                <w:szCs w:val="22"/>
              </w:rPr>
            </w:pPr>
            <w:r>
              <w:rPr>
                <w:rFonts w:asciiTheme="majorHAnsi" w:eastAsia="宋体" w:hAnsiTheme="majorHAnsi" w:cstheme="majorHAnsi" w:hint="eastAsia"/>
                <w:sz w:val="22"/>
                <w:szCs w:val="22"/>
                <w:lang w:eastAsia="zh-CN"/>
              </w:rPr>
              <w:t>900x350x18x30</w:t>
            </w:r>
          </w:p>
        </w:tc>
        <w:tc>
          <w:tcPr>
            <w:tcW w:w="970" w:type="pct"/>
            <w:vAlign w:val="center"/>
          </w:tcPr>
          <w:p w14:paraId="5803668C" w14:textId="77777777" w:rsidR="000868D3" w:rsidRDefault="000868D3" w:rsidP="00E32E9D">
            <w:pPr>
              <w:spacing w:before="120" w:after="120"/>
              <w:jc w:val="center"/>
              <w:rPr>
                <w:rFonts w:asciiTheme="majorHAnsi" w:eastAsia="宋体" w:hAnsiTheme="majorHAnsi" w:cstheme="majorHAnsi"/>
                <w:sz w:val="22"/>
                <w:szCs w:val="22"/>
              </w:rPr>
            </w:pPr>
            <w:r>
              <w:rPr>
                <w:rFonts w:asciiTheme="majorHAnsi" w:eastAsia="宋体" w:hAnsiTheme="majorHAnsi" w:cstheme="majorHAnsi" w:hint="eastAsia"/>
                <w:sz w:val="22"/>
                <w:szCs w:val="22"/>
                <w:lang w:eastAsia="zh-CN"/>
              </w:rPr>
              <w:t>Q345</w:t>
            </w:r>
          </w:p>
        </w:tc>
        <w:tc>
          <w:tcPr>
            <w:tcW w:w="1018" w:type="pct"/>
            <w:vAlign w:val="center"/>
          </w:tcPr>
          <w:p w14:paraId="1581DE5B" w14:textId="77777777" w:rsidR="000868D3" w:rsidRDefault="000868D3" w:rsidP="00E32E9D">
            <w:pPr>
              <w:spacing w:before="120" w:after="120"/>
              <w:jc w:val="center"/>
              <w:rPr>
                <w:rFonts w:asciiTheme="majorHAnsi" w:eastAsia="宋体" w:hAnsiTheme="majorHAnsi" w:cstheme="majorHAnsi"/>
                <w:sz w:val="22"/>
                <w:szCs w:val="22"/>
              </w:rPr>
            </w:pPr>
            <w:r>
              <w:rPr>
                <w:rFonts w:asciiTheme="majorHAnsi" w:eastAsia="宋体" w:hAnsiTheme="majorHAnsi" w:cstheme="majorHAnsi" w:hint="eastAsia"/>
                <w:sz w:val="22"/>
                <w:szCs w:val="22"/>
                <w:lang w:eastAsia="zh-CN"/>
              </w:rPr>
              <w:t>3</w:t>
            </w:r>
            <w:r>
              <w:rPr>
                <w:rFonts w:asciiTheme="majorHAnsi" w:eastAsia="宋体" w:hAnsiTheme="majorHAnsi" w:cstheme="majorHAnsi"/>
                <w:sz w:val="22"/>
                <w:szCs w:val="22"/>
                <w:lang w:eastAsia="zh-CN"/>
              </w:rPr>
              <w:t>35</w:t>
            </w:r>
          </w:p>
        </w:tc>
      </w:tr>
      <w:tr w:rsidR="000868D3" w14:paraId="55FF12C4" w14:textId="77777777" w:rsidTr="00E32E9D">
        <w:tc>
          <w:tcPr>
            <w:tcW w:w="1027" w:type="pct"/>
            <w:vAlign w:val="center"/>
          </w:tcPr>
          <w:p w14:paraId="43C6B4C2" w14:textId="77777777" w:rsidR="000868D3" w:rsidRPr="004B7310" w:rsidRDefault="000868D3" w:rsidP="00E32E9D">
            <w:pPr>
              <w:spacing w:before="120" w:after="120"/>
              <w:jc w:val="center"/>
              <w:rPr>
                <w:rFonts w:asciiTheme="majorHAnsi" w:eastAsia="宋体" w:hAnsiTheme="majorHAnsi" w:cstheme="majorHAnsi"/>
                <w:sz w:val="22"/>
                <w:szCs w:val="22"/>
                <w:lang w:eastAsia="zh-CN"/>
              </w:rPr>
            </w:pPr>
            <w:r>
              <w:rPr>
                <w:rFonts w:asciiTheme="majorHAnsi" w:eastAsia="宋体" w:hAnsiTheme="majorHAnsi" w:cstheme="majorHAnsi" w:hint="eastAsia"/>
                <w:sz w:val="22"/>
                <w:szCs w:val="22"/>
                <w:lang w:eastAsia="zh-CN"/>
              </w:rPr>
              <w:t>普通</w:t>
            </w:r>
            <w:r w:rsidRPr="004B7310">
              <w:rPr>
                <w:rFonts w:asciiTheme="majorHAnsi" w:eastAsia="宋体" w:hAnsiTheme="majorHAnsi" w:cstheme="majorHAnsi" w:hint="eastAsia"/>
                <w:sz w:val="22"/>
                <w:szCs w:val="22"/>
                <w:lang w:eastAsia="zh-CN"/>
              </w:rPr>
              <w:t>框架柱区段</w:t>
            </w:r>
          </w:p>
        </w:tc>
        <w:tc>
          <w:tcPr>
            <w:tcW w:w="1985" w:type="pct"/>
            <w:gridSpan w:val="2"/>
          </w:tcPr>
          <w:p w14:paraId="39115556" w14:textId="77777777" w:rsidR="000868D3" w:rsidRPr="004B7310" w:rsidRDefault="000868D3" w:rsidP="00E32E9D">
            <w:pPr>
              <w:spacing w:before="120" w:after="120"/>
              <w:jc w:val="center"/>
              <w:rPr>
                <w:rFonts w:asciiTheme="majorHAnsi" w:eastAsia="宋体" w:hAnsiTheme="majorHAnsi" w:cstheme="majorHAnsi"/>
                <w:sz w:val="22"/>
                <w:szCs w:val="22"/>
                <w:lang w:eastAsia="zh-CN"/>
              </w:rPr>
            </w:pPr>
            <w:r w:rsidRPr="001C5875">
              <w:rPr>
                <w:rFonts w:asciiTheme="majorHAnsi" w:eastAsia="宋体" w:hAnsiTheme="majorHAnsi" w:cstheme="majorHAnsi" w:hint="eastAsia"/>
                <w:sz w:val="22"/>
                <w:szCs w:val="22"/>
                <w:lang w:eastAsia="zh-CN"/>
              </w:rPr>
              <w:t>800x</w:t>
            </w:r>
            <w:r>
              <w:rPr>
                <w:rFonts w:asciiTheme="majorHAnsi" w:eastAsia="宋体" w:hAnsiTheme="majorHAnsi" w:cstheme="majorHAnsi" w:hint="eastAsia"/>
                <w:sz w:val="22"/>
                <w:szCs w:val="22"/>
                <w:lang w:eastAsia="zh-CN"/>
              </w:rPr>
              <w:t>10</w:t>
            </w:r>
            <w:r w:rsidRPr="001C5875">
              <w:rPr>
                <w:rFonts w:asciiTheme="majorHAnsi" w:eastAsia="宋体" w:hAnsiTheme="majorHAnsi" w:cstheme="majorHAnsi" w:hint="eastAsia"/>
                <w:sz w:val="22"/>
                <w:szCs w:val="22"/>
                <w:lang w:eastAsia="zh-CN"/>
              </w:rPr>
              <w:t>00x</w:t>
            </w:r>
            <w:r>
              <w:rPr>
                <w:rFonts w:asciiTheme="majorHAnsi" w:eastAsia="宋体" w:hAnsiTheme="majorHAnsi" w:cstheme="majorHAnsi"/>
                <w:sz w:val="22"/>
                <w:szCs w:val="22"/>
                <w:lang w:eastAsia="zh-CN"/>
              </w:rPr>
              <w:t>28</w:t>
            </w:r>
            <w:r w:rsidRPr="001C5875">
              <w:rPr>
                <w:rFonts w:asciiTheme="majorHAnsi" w:eastAsia="宋体" w:hAnsiTheme="majorHAnsi" w:cstheme="majorHAnsi" w:hint="eastAsia"/>
                <w:sz w:val="22"/>
                <w:szCs w:val="22"/>
                <w:lang w:eastAsia="zh-CN"/>
              </w:rPr>
              <w:t>x2</w:t>
            </w:r>
            <w:r>
              <w:rPr>
                <w:rFonts w:asciiTheme="majorHAnsi" w:eastAsia="宋体" w:hAnsiTheme="majorHAnsi" w:cstheme="majorHAnsi"/>
                <w:sz w:val="22"/>
                <w:szCs w:val="22"/>
                <w:lang w:eastAsia="zh-CN"/>
              </w:rPr>
              <w:t>8</w:t>
            </w:r>
          </w:p>
        </w:tc>
        <w:tc>
          <w:tcPr>
            <w:tcW w:w="970" w:type="pct"/>
          </w:tcPr>
          <w:p w14:paraId="69039C6E" w14:textId="77777777" w:rsidR="000868D3" w:rsidRPr="004B7310" w:rsidRDefault="000868D3" w:rsidP="00E32E9D">
            <w:pPr>
              <w:spacing w:before="120" w:after="120"/>
              <w:jc w:val="center"/>
              <w:rPr>
                <w:rFonts w:asciiTheme="majorHAnsi" w:eastAsia="宋体" w:hAnsiTheme="majorHAnsi" w:cstheme="majorHAnsi"/>
                <w:sz w:val="22"/>
                <w:szCs w:val="22"/>
                <w:lang w:eastAsia="zh-CN"/>
              </w:rPr>
            </w:pPr>
            <w:r w:rsidRPr="001C5875">
              <w:rPr>
                <w:rFonts w:asciiTheme="majorHAnsi" w:eastAsia="宋体" w:hAnsiTheme="majorHAnsi" w:cstheme="majorHAnsi" w:hint="eastAsia"/>
                <w:sz w:val="22"/>
                <w:szCs w:val="22"/>
                <w:lang w:eastAsia="zh-CN"/>
              </w:rPr>
              <w:t>Q345GJ</w:t>
            </w:r>
          </w:p>
        </w:tc>
        <w:tc>
          <w:tcPr>
            <w:tcW w:w="1018" w:type="pct"/>
          </w:tcPr>
          <w:p w14:paraId="4A952025" w14:textId="77777777" w:rsidR="000868D3" w:rsidRPr="004B7310" w:rsidRDefault="000868D3" w:rsidP="00E32E9D">
            <w:pPr>
              <w:spacing w:before="120" w:after="120"/>
              <w:jc w:val="center"/>
              <w:rPr>
                <w:rFonts w:asciiTheme="majorHAnsi" w:eastAsia="宋体" w:hAnsiTheme="majorHAnsi" w:cstheme="majorHAnsi"/>
                <w:sz w:val="22"/>
                <w:szCs w:val="22"/>
                <w:lang w:eastAsia="zh-CN"/>
              </w:rPr>
            </w:pPr>
            <w:r>
              <w:rPr>
                <w:rFonts w:asciiTheme="majorHAnsi" w:eastAsia="宋体" w:hAnsiTheme="majorHAnsi" w:cstheme="majorHAnsi"/>
                <w:sz w:val="22"/>
                <w:szCs w:val="22"/>
                <w:lang w:eastAsia="zh-CN"/>
              </w:rPr>
              <w:t>335</w:t>
            </w:r>
          </w:p>
        </w:tc>
      </w:tr>
      <w:tr w:rsidR="000868D3" w14:paraId="092BC3D3" w14:textId="77777777" w:rsidTr="00E32E9D">
        <w:tc>
          <w:tcPr>
            <w:tcW w:w="1027" w:type="pct"/>
            <w:vAlign w:val="center"/>
          </w:tcPr>
          <w:p w14:paraId="357FD58D" w14:textId="77777777" w:rsidR="000868D3" w:rsidRDefault="000868D3" w:rsidP="00E32E9D">
            <w:pPr>
              <w:spacing w:before="120" w:after="120"/>
              <w:jc w:val="center"/>
              <w:rPr>
                <w:rFonts w:asciiTheme="majorHAnsi" w:eastAsia="宋体" w:hAnsiTheme="majorHAnsi" w:cstheme="majorHAnsi"/>
                <w:sz w:val="22"/>
                <w:szCs w:val="22"/>
              </w:rPr>
            </w:pPr>
            <w:r>
              <w:rPr>
                <w:rFonts w:asciiTheme="majorHAnsi" w:eastAsia="宋体" w:hAnsiTheme="majorHAnsi" w:cstheme="majorHAnsi" w:hint="eastAsia"/>
                <w:sz w:val="22"/>
                <w:szCs w:val="22"/>
                <w:lang w:eastAsia="zh-CN"/>
              </w:rPr>
              <w:t>加腋区段</w:t>
            </w:r>
          </w:p>
        </w:tc>
        <w:tc>
          <w:tcPr>
            <w:tcW w:w="1985" w:type="pct"/>
            <w:gridSpan w:val="2"/>
          </w:tcPr>
          <w:p w14:paraId="04304EBA" w14:textId="77777777" w:rsidR="000868D3" w:rsidRDefault="000868D3" w:rsidP="00E32E9D">
            <w:pPr>
              <w:spacing w:before="120" w:after="120"/>
              <w:jc w:val="center"/>
              <w:rPr>
                <w:rFonts w:asciiTheme="majorHAnsi" w:eastAsia="宋体" w:hAnsiTheme="majorHAnsi" w:cstheme="majorHAnsi"/>
                <w:sz w:val="22"/>
                <w:szCs w:val="22"/>
              </w:rPr>
            </w:pPr>
            <w:r w:rsidRPr="001C5875">
              <w:rPr>
                <w:rFonts w:asciiTheme="majorHAnsi" w:eastAsia="宋体" w:hAnsiTheme="majorHAnsi" w:cstheme="majorHAnsi" w:hint="eastAsia"/>
                <w:sz w:val="22"/>
                <w:szCs w:val="22"/>
                <w:lang w:eastAsia="zh-CN"/>
              </w:rPr>
              <w:t>800x1200x35</w:t>
            </w:r>
          </w:p>
        </w:tc>
        <w:tc>
          <w:tcPr>
            <w:tcW w:w="970" w:type="pct"/>
          </w:tcPr>
          <w:p w14:paraId="4C48FA81" w14:textId="77777777" w:rsidR="000868D3" w:rsidRDefault="000868D3" w:rsidP="00E32E9D">
            <w:pPr>
              <w:spacing w:before="120" w:after="120"/>
              <w:jc w:val="center"/>
              <w:rPr>
                <w:rFonts w:asciiTheme="majorHAnsi" w:eastAsia="宋体" w:hAnsiTheme="majorHAnsi" w:cstheme="majorHAnsi"/>
                <w:sz w:val="22"/>
                <w:szCs w:val="22"/>
              </w:rPr>
            </w:pPr>
            <w:r w:rsidRPr="001C5875">
              <w:rPr>
                <w:rFonts w:asciiTheme="majorHAnsi" w:eastAsia="宋体" w:hAnsiTheme="majorHAnsi" w:cstheme="majorHAnsi" w:hint="eastAsia"/>
                <w:sz w:val="22"/>
                <w:szCs w:val="22"/>
                <w:lang w:eastAsia="zh-CN"/>
              </w:rPr>
              <w:t>Q345GJ</w:t>
            </w:r>
          </w:p>
        </w:tc>
        <w:tc>
          <w:tcPr>
            <w:tcW w:w="1018" w:type="pct"/>
          </w:tcPr>
          <w:p w14:paraId="26BF04E6" w14:textId="77777777" w:rsidR="000868D3" w:rsidRDefault="000868D3" w:rsidP="00E32E9D">
            <w:pPr>
              <w:spacing w:before="120" w:after="120"/>
              <w:jc w:val="center"/>
              <w:rPr>
                <w:rFonts w:asciiTheme="majorHAnsi" w:eastAsia="宋体" w:hAnsiTheme="majorHAnsi" w:cstheme="majorHAnsi"/>
                <w:sz w:val="22"/>
                <w:szCs w:val="22"/>
              </w:rPr>
            </w:pPr>
            <w:r w:rsidRPr="001C5875">
              <w:rPr>
                <w:rFonts w:asciiTheme="majorHAnsi" w:eastAsia="宋体" w:hAnsiTheme="majorHAnsi" w:cstheme="majorHAnsi" w:hint="eastAsia"/>
                <w:sz w:val="22"/>
                <w:szCs w:val="22"/>
                <w:lang w:eastAsia="zh-CN"/>
              </w:rPr>
              <w:t>335</w:t>
            </w:r>
          </w:p>
        </w:tc>
      </w:tr>
      <w:tr w:rsidR="000868D3" w14:paraId="12409BDE" w14:textId="77777777" w:rsidTr="00E32E9D">
        <w:tc>
          <w:tcPr>
            <w:tcW w:w="1027" w:type="pct"/>
            <w:vAlign w:val="center"/>
          </w:tcPr>
          <w:p w14:paraId="6F042814" w14:textId="77777777" w:rsidR="000868D3" w:rsidRPr="004B7310" w:rsidRDefault="000868D3" w:rsidP="00E32E9D">
            <w:pPr>
              <w:spacing w:before="120" w:after="120"/>
              <w:jc w:val="center"/>
              <w:rPr>
                <w:rFonts w:asciiTheme="majorHAnsi" w:eastAsia="宋体" w:hAnsiTheme="majorHAnsi" w:cstheme="majorHAnsi"/>
                <w:sz w:val="22"/>
                <w:szCs w:val="22"/>
              </w:rPr>
            </w:pPr>
            <w:r>
              <w:rPr>
                <w:rFonts w:asciiTheme="majorHAnsi" w:eastAsia="宋体" w:hAnsiTheme="majorHAnsi" w:cstheme="majorHAnsi" w:hint="eastAsia"/>
                <w:sz w:val="22"/>
                <w:szCs w:val="22"/>
                <w:lang w:eastAsia="zh-CN"/>
              </w:rPr>
              <w:t>水平加劲肋</w:t>
            </w:r>
          </w:p>
        </w:tc>
        <w:tc>
          <w:tcPr>
            <w:tcW w:w="1288" w:type="pct"/>
          </w:tcPr>
          <w:p w14:paraId="0D826A79" w14:textId="77777777" w:rsidR="000868D3" w:rsidRPr="004B7310" w:rsidRDefault="000868D3" w:rsidP="00E32E9D">
            <w:pPr>
              <w:spacing w:before="120" w:after="120"/>
              <w:jc w:val="both"/>
              <w:rPr>
                <w:rFonts w:asciiTheme="majorHAnsi" w:eastAsia="宋体" w:hAnsiTheme="majorHAnsi" w:cstheme="majorHAnsi"/>
                <w:sz w:val="22"/>
                <w:szCs w:val="22"/>
                <w:lang w:eastAsia="zh-CN"/>
              </w:rPr>
            </w:pPr>
            <w:r w:rsidRPr="001C5875">
              <w:rPr>
                <w:rFonts w:asciiTheme="majorHAnsi" w:eastAsia="宋体" w:hAnsiTheme="majorHAnsi" w:cstheme="majorHAnsi" w:hint="eastAsia"/>
                <w:sz w:val="22"/>
                <w:szCs w:val="22"/>
                <w:lang w:eastAsia="zh-CN"/>
              </w:rPr>
              <w:t>与框架柱同尺寸，中间留</w:t>
            </w:r>
            <w:r w:rsidRPr="001C5875">
              <w:rPr>
                <w:rFonts w:asciiTheme="majorHAnsi" w:eastAsia="宋体" w:hAnsiTheme="majorHAnsi" w:cstheme="majorHAnsi" w:hint="eastAsia"/>
                <w:sz w:val="22"/>
                <w:szCs w:val="22"/>
                <w:lang w:eastAsia="zh-CN"/>
              </w:rPr>
              <w:t>500x</w:t>
            </w:r>
            <w:r>
              <w:rPr>
                <w:rFonts w:asciiTheme="majorHAnsi" w:eastAsia="宋体" w:hAnsiTheme="majorHAnsi" w:cstheme="majorHAnsi" w:hint="eastAsia"/>
                <w:sz w:val="22"/>
                <w:szCs w:val="22"/>
                <w:lang w:eastAsia="zh-CN"/>
              </w:rPr>
              <w:t>5</w:t>
            </w:r>
            <w:r w:rsidRPr="001C5875">
              <w:rPr>
                <w:rFonts w:asciiTheme="majorHAnsi" w:eastAsia="宋体" w:hAnsiTheme="majorHAnsi" w:cstheme="majorHAnsi" w:hint="eastAsia"/>
                <w:sz w:val="22"/>
                <w:szCs w:val="22"/>
                <w:lang w:eastAsia="zh-CN"/>
              </w:rPr>
              <w:t>50</w:t>
            </w:r>
            <w:r w:rsidRPr="001C5875">
              <w:rPr>
                <w:rFonts w:asciiTheme="majorHAnsi" w:eastAsia="宋体" w:hAnsiTheme="majorHAnsi" w:cstheme="majorHAnsi" w:hint="eastAsia"/>
                <w:sz w:val="22"/>
                <w:szCs w:val="22"/>
                <w:lang w:eastAsia="zh-CN"/>
              </w:rPr>
              <w:t>浇注孔</w:t>
            </w:r>
          </w:p>
        </w:tc>
        <w:tc>
          <w:tcPr>
            <w:tcW w:w="697" w:type="pct"/>
          </w:tcPr>
          <w:p w14:paraId="5F3B6A50" w14:textId="77777777" w:rsidR="000868D3" w:rsidRPr="004B7310" w:rsidRDefault="000868D3" w:rsidP="00E32E9D">
            <w:pPr>
              <w:spacing w:before="120" w:after="120"/>
              <w:jc w:val="center"/>
              <w:rPr>
                <w:rFonts w:asciiTheme="majorHAnsi" w:eastAsia="宋体" w:hAnsiTheme="majorHAnsi" w:cstheme="majorHAnsi"/>
                <w:sz w:val="22"/>
                <w:szCs w:val="22"/>
              </w:rPr>
            </w:pPr>
            <w:r w:rsidRPr="001C5875">
              <w:rPr>
                <w:rFonts w:asciiTheme="majorHAnsi" w:eastAsia="宋体" w:hAnsiTheme="majorHAnsi" w:cstheme="majorHAnsi" w:hint="eastAsia"/>
                <w:sz w:val="22"/>
                <w:szCs w:val="22"/>
                <w:lang w:eastAsia="zh-CN"/>
              </w:rPr>
              <w:t>35</w:t>
            </w:r>
          </w:p>
        </w:tc>
        <w:tc>
          <w:tcPr>
            <w:tcW w:w="970" w:type="pct"/>
          </w:tcPr>
          <w:p w14:paraId="056A6E69" w14:textId="77777777" w:rsidR="000868D3" w:rsidRPr="004B7310" w:rsidRDefault="000868D3" w:rsidP="00E32E9D">
            <w:pPr>
              <w:spacing w:before="120" w:after="120"/>
              <w:jc w:val="center"/>
              <w:rPr>
                <w:rFonts w:asciiTheme="majorHAnsi" w:eastAsia="宋体" w:hAnsiTheme="majorHAnsi" w:cstheme="majorHAnsi"/>
                <w:sz w:val="22"/>
                <w:szCs w:val="22"/>
              </w:rPr>
            </w:pPr>
            <w:r w:rsidRPr="001C5875">
              <w:rPr>
                <w:rFonts w:asciiTheme="majorHAnsi" w:eastAsia="宋体" w:hAnsiTheme="majorHAnsi" w:cstheme="majorHAnsi" w:hint="eastAsia"/>
                <w:sz w:val="22"/>
                <w:szCs w:val="22"/>
                <w:lang w:eastAsia="zh-CN"/>
              </w:rPr>
              <w:t>Q345GJ</w:t>
            </w:r>
          </w:p>
        </w:tc>
        <w:tc>
          <w:tcPr>
            <w:tcW w:w="1018" w:type="pct"/>
          </w:tcPr>
          <w:p w14:paraId="5F1A6279" w14:textId="77777777" w:rsidR="000868D3" w:rsidRPr="004B7310" w:rsidRDefault="000868D3" w:rsidP="00E32E9D">
            <w:pPr>
              <w:spacing w:before="120" w:after="120"/>
              <w:jc w:val="center"/>
              <w:rPr>
                <w:rFonts w:asciiTheme="majorHAnsi" w:eastAsia="宋体" w:hAnsiTheme="majorHAnsi" w:cstheme="majorHAnsi"/>
                <w:sz w:val="22"/>
                <w:szCs w:val="22"/>
                <w:lang w:eastAsia="zh-CN"/>
              </w:rPr>
            </w:pPr>
            <w:r>
              <w:rPr>
                <w:rFonts w:asciiTheme="majorHAnsi" w:eastAsia="宋体" w:hAnsiTheme="majorHAnsi" w:cstheme="majorHAnsi"/>
                <w:sz w:val="22"/>
                <w:szCs w:val="22"/>
                <w:lang w:eastAsia="zh-CN"/>
              </w:rPr>
              <w:t>335</w:t>
            </w:r>
          </w:p>
        </w:tc>
      </w:tr>
      <w:tr w:rsidR="000868D3" w14:paraId="30AA9F92" w14:textId="77777777" w:rsidTr="00E32E9D">
        <w:tc>
          <w:tcPr>
            <w:tcW w:w="1027" w:type="pct"/>
            <w:vAlign w:val="center"/>
          </w:tcPr>
          <w:p w14:paraId="53A85A4E" w14:textId="77777777" w:rsidR="000868D3" w:rsidRDefault="000868D3" w:rsidP="00E32E9D">
            <w:pPr>
              <w:spacing w:before="120" w:after="120"/>
              <w:jc w:val="center"/>
              <w:rPr>
                <w:rFonts w:asciiTheme="majorHAnsi" w:eastAsia="宋体" w:hAnsiTheme="majorHAnsi" w:cstheme="majorHAnsi"/>
                <w:sz w:val="22"/>
                <w:szCs w:val="22"/>
              </w:rPr>
            </w:pPr>
            <w:r>
              <w:rPr>
                <w:rFonts w:asciiTheme="majorHAnsi" w:eastAsia="宋体" w:hAnsiTheme="majorHAnsi" w:cstheme="majorHAnsi" w:hint="eastAsia"/>
                <w:sz w:val="22"/>
                <w:szCs w:val="22"/>
                <w:lang w:eastAsia="zh-CN"/>
              </w:rPr>
              <w:t>竖向加劲肋</w:t>
            </w:r>
          </w:p>
        </w:tc>
        <w:tc>
          <w:tcPr>
            <w:tcW w:w="1288" w:type="pct"/>
          </w:tcPr>
          <w:p w14:paraId="7C9D4730" w14:textId="77777777" w:rsidR="000868D3" w:rsidRDefault="000868D3" w:rsidP="00E32E9D">
            <w:pPr>
              <w:spacing w:before="120" w:after="120"/>
              <w:jc w:val="both"/>
              <w:rPr>
                <w:rFonts w:asciiTheme="majorHAnsi" w:eastAsia="宋体" w:hAnsiTheme="majorHAnsi" w:cstheme="majorHAnsi"/>
                <w:sz w:val="22"/>
                <w:szCs w:val="22"/>
                <w:lang w:eastAsia="zh-CN"/>
              </w:rPr>
            </w:pPr>
            <w:r w:rsidRPr="001C5875">
              <w:rPr>
                <w:rFonts w:asciiTheme="majorHAnsi" w:eastAsia="宋体" w:hAnsiTheme="majorHAnsi" w:cstheme="majorHAnsi" w:hint="eastAsia"/>
                <w:sz w:val="22"/>
                <w:szCs w:val="22"/>
                <w:lang w:eastAsia="zh-CN"/>
              </w:rPr>
              <w:t>与加腋区段同尺寸</w:t>
            </w:r>
          </w:p>
        </w:tc>
        <w:tc>
          <w:tcPr>
            <w:tcW w:w="697" w:type="pct"/>
          </w:tcPr>
          <w:p w14:paraId="38C0E902" w14:textId="77777777" w:rsidR="000868D3" w:rsidRDefault="000868D3" w:rsidP="00E32E9D">
            <w:pPr>
              <w:spacing w:before="120" w:after="120"/>
              <w:jc w:val="center"/>
              <w:rPr>
                <w:rFonts w:asciiTheme="majorHAnsi" w:eastAsia="宋体" w:hAnsiTheme="majorHAnsi" w:cstheme="majorHAnsi"/>
                <w:sz w:val="22"/>
                <w:szCs w:val="22"/>
                <w:lang w:eastAsia="zh-CN"/>
              </w:rPr>
            </w:pPr>
            <w:r w:rsidRPr="001C5875">
              <w:rPr>
                <w:rFonts w:asciiTheme="majorHAnsi" w:eastAsia="宋体" w:hAnsiTheme="majorHAnsi" w:cstheme="majorHAnsi" w:hint="eastAsia"/>
                <w:sz w:val="22"/>
                <w:szCs w:val="22"/>
                <w:lang w:eastAsia="zh-CN"/>
              </w:rPr>
              <w:t>35</w:t>
            </w:r>
          </w:p>
        </w:tc>
        <w:tc>
          <w:tcPr>
            <w:tcW w:w="970" w:type="pct"/>
          </w:tcPr>
          <w:p w14:paraId="5BB7D335" w14:textId="77777777" w:rsidR="000868D3" w:rsidRDefault="000868D3" w:rsidP="00E32E9D">
            <w:pPr>
              <w:spacing w:before="120" w:after="120"/>
              <w:jc w:val="center"/>
              <w:rPr>
                <w:rFonts w:asciiTheme="majorHAnsi" w:eastAsia="宋体" w:hAnsiTheme="majorHAnsi" w:cstheme="majorHAnsi"/>
                <w:sz w:val="22"/>
                <w:szCs w:val="22"/>
                <w:lang w:eastAsia="zh-CN"/>
              </w:rPr>
            </w:pPr>
            <w:r w:rsidRPr="001C5875">
              <w:rPr>
                <w:rFonts w:asciiTheme="majorHAnsi" w:eastAsia="宋体" w:hAnsiTheme="majorHAnsi" w:cstheme="majorHAnsi" w:hint="eastAsia"/>
                <w:sz w:val="22"/>
                <w:szCs w:val="22"/>
                <w:lang w:eastAsia="zh-CN"/>
              </w:rPr>
              <w:t>Q345GJ</w:t>
            </w:r>
          </w:p>
        </w:tc>
        <w:tc>
          <w:tcPr>
            <w:tcW w:w="1018" w:type="pct"/>
          </w:tcPr>
          <w:p w14:paraId="362E7E28" w14:textId="77777777" w:rsidR="000868D3" w:rsidRDefault="000868D3" w:rsidP="00E32E9D">
            <w:pPr>
              <w:spacing w:before="120" w:after="120"/>
              <w:jc w:val="center"/>
              <w:rPr>
                <w:rFonts w:asciiTheme="majorHAnsi" w:eastAsia="宋体" w:hAnsiTheme="majorHAnsi" w:cstheme="majorHAnsi"/>
                <w:sz w:val="22"/>
                <w:szCs w:val="22"/>
                <w:lang w:eastAsia="zh-CN"/>
              </w:rPr>
            </w:pPr>
            <w:r w:rsidRPr="001C5875">
              <w:rPr>
                <w:rFonts w:asciiTheme="majorHAnsi" w:eastAsia="宋体" w:hAnsiTheme="majorHAnsi" w:cstheme="majorHAnsi" w:hint="eastAsia"/>
                <w:sz w:val="22"/>
                <w:szCs w:val="22"/>
                <w:lang w:eastAsia="zh-CN"/>
              </w:rPr>
              <w:t>335</w:t>
            </w:r>
          </w:p>
        </w:tc>
      </w:tr>
    </w:tbl>
    <w:p w14:paraId="1CB8721E" w14:textId="77777777" w:rsidR="000868D3" w:rsidRDefault="000868D3" w:rsidP="000868D3">
      <w:pPr>
        <w:pStyle w:val="ReportText"/>
        <w:rPr>
          <w:rFonts w:eastAsiaTheme="minorEastAsia"/>
          <w:lang w:eastAsia="zh-CN"/>
        </w:rPr>
      </w:pPr>
      <w:r>
        <w:rPr>
          <w:rFonts w:eastAsiaTheme="minorEastAsia" w:hint="eastAsia"/>
          <w:lang w:eastAsia="zh-CN"/>
        </w:rPr>
        <w:t>为方便后处理，将云图屈服强度统一调整至</w:t>
      </w:r>
      <w:r>
        <w:rPr>
          <w:rFonts w:eastAsiaTheme="minorEastAsia" w:hint="eastAsia"/>
          <w:lang w:eastAsia="zh-CN"/>
        </w:rPr>
        <w:t>345</w:t>
      </w:r>
      <w:r>
        <w:rPr>
          <w:rFonts w:eastAsiaTheme="minorEastAsia"/>
          <w:lang w:eastAsia="zh-CN"/>
        </w:rPr>
        <w:t xml:space="preserve"> N/mm</w:t>
      </w:r>
      <w:r w:rsidRPr="00A84885">
        <w:rPr>
          <w:rFonts w:eastAsiaTheme="minorEastAsia"/>
          <w:vertAlign w:val="superscript"/>
          <w:lang w:eastAsia="zh-CN"/>
        </w:rPr>
        <w:t>2</w:t>
      </w:r>
      <w:r>
        <w:rPr>
          <w:rFonts w:eastAsiaTheme="minorEastAsia" w:hint="eastAsia"/>
          <w:lang w:eastAsia="zh-CN"/>
        </w:rPr>
        <w:t>。</w:t>
      </w:r>
    </w:p>
    <w:p w14:paraId="6AFEA6B6" w14:textId="77777777" w:rsidR="000868D3" w:rsidRDefault="000868D3" w:rsidP="000868D3">
      <w:pPr>
        <w:spacing w:before="170" w:after="170"/>
        <w:rPr>
          <w:rFonts w:eastAsia="宋体" w:cs="Times New Roman"/>
          <w:szCs w:val="20"/>
        </w:rPr>
      </w:pPr>
      <w:r>
        <w:rPr>
          <w:rFonts w:eastAsia="宋体" w:cs="Times New Roman" w:hint="eastAsia"/>
          <w:szCs w:val="20"/>
        </w:rPr>
        <w:t>角部节点的加载形式分为</w:t>
      </w:r>
      <w:r>
        <w:rPr>
          <w:rFonts w:eastAsia="宋体" w:cs="Times New Roman" w:hint="eastAsia"/>
          <w:szCs w:val="20"/>
        </w:rPr>
        <w:t>X</w:t>
      </w:r>
      <w:r>
        <w:rPr>
          <w:rFonts w:eastAsia="宋体" w:cs="Times New Roman" w:hint="eastAsia"/>
          <w:szCs w:val="20"/>
        </w:rPr>
        <w:t>与</w:t>
      </w:r>
      <w:r>
        <w:rPr>
          <w:rFonts w:eastAsia="宋体" w:cs="Times New Roman" w:hint="eastAsia"/>
          <w:szCs w:val="20"/>
        </w:rPr>
        <w:t>Y</w:t>
      </w:r>
      <w:r>
        <w:rPr>
          <w:rFonts w:eastAsia="宋体" w:cs="Times New Roman" w:hint="eastAsia"/>
          <w:szCs w:val="20"/>
        </w:rPr>
        <w:t>向地震均正向运行和</w:t>
      </w:r>
      <w:r>
        <w:rPr>
          <w:rFonts w:eastAsia="宋体" w:cs="Times New Roman" w:hint="eastAsia"/>
          <w:szCs w:val="20"/>
        </w:rPr>
        <w:t>X</w:t>
      </w:r>
      <w:r>
        <w:rPr>
          <w:rFonts w:eastAsia="宋体" w:cs="Times New Roman" w:hint="eastAsia"/>
          <w:szCs w:val="20"/>
        </w:rPr>
        <w:t>与</w:t>
      </w:r>
      <w:r>
        <w:rPr>
          <w:rFonts w:eastAsia="宋体" w:cs="Times New Roman" w:hint="eastAsia"/>
          <w:szCs w:val="20"/>
        </w:rPr>
        <w:t>Y</w:t>
      </w:r>
      <w:r>
        <w:rPr>
          <w:rFonts w:eastAsia="宋体" w:cs="Times New Roman" w:hint="eastAsia"/>
          <w:szCs w:val="20"/>
        </w:rPr>
        <w:t>向地震反向运行，与典型偏心节点类似，通过性能化工况（即</w:t>
      </w:r>
      <w:r>
        <w:rPr>
          <w:rFonts w:eastAsia="宋体" w:cs="Times New Roman" w:hint="eastAsia"/>
          <w:szCs w:val="20"/>
        </w:rPr>
        <w:t>X</w:t>
      </w:r>
      <w:r>
        <w:rPr>
          <w:rFonts w:eastAsia="宋体" w:cs="Times New Roman" w:hint="eastAsia"/>
          <w:szCs w:val="20"/>
        </w:rPr>
        <w:t>与</w:t>
      </w:r>
      <w:r>
        <w:rPr>
          <w:rFonts w:eastAsia="宋体" w:cs="Times New Roman" w:hint="eastAsia"/>
          <w:szCs w:val="20"/>
        </w:rPr>
        <w:t>Y</w:t>
      </w:r>
      <w:r>
        <w:rPr>
          <w:rFonts w:eastAsia="宋体" w:cs="Times New Roman" w:hint="eastAsia"/>
          <w:szCs w:val="20"/>
        </w:rPr>
        <w:t>向梁同时发生弯矩屈服时反弯点剪力，并考虑超强系数）设计节点板件厚度，之后验算承载力工况下板件强度。</w:t>
      </w:r>
    </w:p>
    <w:tbl>
      <w:tblPr>
        <w:tblStyle w:val="ReportTab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0868D3" w14:paraId="01948576" w14:textId="77777777" w:rsidTr="00E32E9D">
        <w:trPr>
          <w:cnfStyle w:val="100000000000" w:firstRow="1" w:lastRow="0" w:firstColumn="0" w:lastColumn="0" w:oddVBand="0" w:evenVBand="0" w:oddHBand="0" w:evenHBand="0" w:firstRowFirstColumn="0" w:firstRowLastColumn="0" w:lastRowFirstColumn="0" w:lastRowLastColumn="0"/>
        </w:trPr>
        <w:tc>
          <w:tcPr>
            <w:tcW w:w="4530" w:type="dxa"/>
            <w:shd w:val="clear" w:color="auto" w:fill="auto"/>
          </w:tcPr>
          <w:p w14:paraId="464E8EB3" w14:textId="77777777" w:rsidR="000868D3" w:rsidRDefault="000868D3" w:rsidP="00E32E9D">
            <w:pPr>
              <w:spacing w:before="170" w:after="170"/>
              <w:rPr>
                <w:rFonts w:eastAsia="宋体"/>
              </w:rPr>
            </w:pPr>
            <w:r>
              <w:rPr>
                <w:rFonts w:eastAsia="宋体"/>
                <w:noProof/>
                <w:lang w:val="en-US"/>
              </w:rPr>
              <w:drawing>
                <wp:inline distT="0" distB="0" distL="0" distR="0" wp14:anchorId="61681775" wp14:editId="7158CA4E">
                  <wp:extent cx="2488018" cy="1781726"/>
                  <wp:effectExtent l="0" t="0" r="762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502394" cy="1792021"/>
                          </a:xfrm>
                          <a:prstGeom prst="rect">
                            <a:avLst/>
                          </a:prstGeom>
                          <a:noFill/>
                        </pic:spPr>
                      </pic:pic>
                    </a:graphicData>
                  </a:graphic>
                </wp:inline>
              </w:drawing>
            </w:r>
          </w:p>
        </w:tc>
        <w:tc>
          <w:tcPr>
            <w:tcW w:w="4531" w:type="dxa"/>
            <w:shd w:val="clear" w:color="auto" w:fill="auto"/>
          </w:tcPr>
          <w:p w14:paraId="4EC54929" w14:textId="77777777" w:rsidR="000868D3" w:rsidRDefault="000868D3" w:rsidP="00E32E9D">
            <w:pPr>
              <w:spacing w:before="170" w:after="170"/>
              <w:rPr>
                <w:rFonts w:eastAsia="宋体"/>
              </w:rPr>
            </w:pPr>
            <w:r>
              <w:rPr>
                <w:rFonts w:eastAsia="宋体"/>
                <w:noProof/>
                <w:lang w:val="en-US"/>
              </w:rPr>
              <w:drawing>
                <wp:inline distT="0" distB="0" distL="0" distR="0" wp14:anchorId="7655F444" wp14:editId="5A88BE20">
                  <wp:extent cx="2557470" cy="183516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565333" cy="1840805"/>
                          </a:xfrm>
                          <a:prstGeom prst="rect">
                            <a:avLst/>
                          </a:prstGeom>
                          <a:noFill/>
                        </pic:spPr>
                      </pic:pic>
                    </a:graphicData>
                  </a:graphic>
                </wp:inline>
              </w:drawing>
            </w:r>
          </w:p>
        </w:tc>
      </w:tr>
      <w:tr w:rsidR="000868D3" w14:paraId="14CDEE67" w14:textId="77777777" w:rsidTr="00E32E9D">
        <w:tc>
          <w:tcPr>
            <w:tcW w:w="4530" w:type="dxa"/>
            <w:shd w:val="clear" w:color="auto" w:fill="auto"/>
          </w:tcPr>
          <w:p w14:paraId="39D0B1FF" w14:textId="77777777" w:rsidR="000868D3" w:rsidRDefault="000868D3" w:rsidP="00E32E9D">
            <w:pPr>
              <w:spacing w:before="170" w:after="170"/>
              <w:jc w:val="center"/>
              <w:rPr>
                <w:rFonts w:eastAsia="宋体"/>
                <w:noProof/>
                <w:lang w:val="en-US" w:eastAsia="zh-CN"/>
              </w:rPr>
            </w:pPr>
            <w:r>
              <w:rPr>
                <w:rFonts w:eastAsia="宋体" w:hint="eastAsia"/>
                <w:noProof/>
                <w:lang w:val="en-US" w:eastAsia="zh-CN"/>
              </w:rPr>
              <w:t>加载形式</w:t>
            </w:r>
            <w:r>
              <w:rPr>
                <w:rFonts w:eastAsia="宋体" w:hint="eastAsia"/>
                <w:noProof/>
                <w:lang w:val="en-US" w:eastAsia="zh-CN"/>
              </w:rPr>
              <w:t>1</w:t>
            </w:r>
            <w:r>
              <w:rPr>
                <w:rFonts w:eastAsia="宋体" w:hint="eastAsia"/>
                <w:noProof/>
                <w:lang w:val="en-US" w:eastAsia="zh-CN"/>
              </w:rPr>
              <w:t>（</w:t>
            </w:r>
            <w:r>
              <w:rPr>
                <w:rFonts w:eastAsia="宋体" w:hint="eastAsia"/>
                <w:noProof/>
                <w:lang w:val="en-US" w:eastAsia="zh-CN"/>
              </w:rPr>
              <w:t>X</w:t>
            </w:r>
            <w:r>
              <w:rPr>
                <w:rFonts w:eastAsia="宋体" w:hint="eastAsia"/>
                <w:noProof/>
                <w:lang w:val="en-US" w:eastAsia="zh-CN"/>
              </w:rPr>
              <w:t>与</w:t>
            </w:r>
            <w:r>
              <w:rPr>
                <w:rFonts w:eastAsia="宋体" w:hint="eastAsia"/>
                <w:noProof/>
                <w:lang w:val="en-US" w:eastAsia="zh-CN"/>
              </w:rPr>
              <w:t>Y</w:t>
            </w:r>
            <w:r>
              <w:rPr>
                <w:rFonts w:eastAsia="宋体" w:hint="eastAsia"/>
                <w:noProof/>
                <w:lang w:val="en-US" w:eastAsia="zh-CN"/>
              </w:rPr>
              <w:t>向地震正向运行）</w:t>
            </w:r>
          </w:p>
        </w:tc>
        <w:tc>
          <w:tcPr>
            <w:tcW w:w="4531" w:type="dxa"/>
            <w:shd w:val="clear" w:color="auto" w:fill="auto"/>
          </w:tcPr>
          <w:p w14:paraId="16494AF9" w14:textId="77777777" w:rsidR="000868D3" w:rsidRDefault="000868D3" w:rsidP="00E32E9D">
            <w:pPr>
              <w:spacing w:before="170" w:after="170"/>
              <w:jc w:val="center"/>
              <w:rPr>
                <w:rFonts w:eastAsia="宋体"/>
                <w:noProof/>
                <w:lang w:val="en-US" w:eastAsia="zh-CN"/>
              </w:rPr>
            </w:pPr>
            <w:r>
              <w:rPr>
                <w:rFonts w:eastAsia="宋体" w:hint="eastAsia"/>
                <w:noProof/>
                <w:lang w:val="en-US" w:eastAsia="zh-CN"/>
              </w:rPr>
              <w:t>加载形式</w:t>
            </w:r>
            <w:r>
              <w:rPr>
                <w:rFonts w:eastAsia="宋体" w:hint="eastAsia"/>
                <w:noProof/>
                <w:lang w:val="en-US" w:eastAsia="zh-CN"/>
              </w:rPr>
              <w:t>2</w:t>
            </w:r>
            <w:r>
              <w:rPr>
                <w:rFonts w:eastAsia="宋体" w:hint="eastAsia"/>
                <w:noProof/>
                <w:lang w:val="en-US" w:eastAsia="zh-CN"/>
              </w:rPr>
              <w:t>（</w:t>
            </w:r>
            <w:r>
              <w:rPr>
                <w:rFonts w:eastAsia="宋体" w:hint="eastAsia"/>
                <w:noProof/>
                <w:lang w:val="en-US" w:eastAsia="zh-CN"/>
              </w:rPr>
              <w:t>X</w:t>
            </w:r>
            <w:r>
              <w:rPr>
                <w:rFonts w:eastAsia="宋体" w:hint="eastAsia"/>
                <w:noProof/>
                <w:lang w:val="en-US" w:eastAsia="zh-CN"/>
              </w:rPr>
              <w:t>与</w:t>
            </w:r>
            <w:r>
              <w:rPr>
                <w:rFonts w:eastAsia="宋体" w:hint="eastAsia"/>
                <w:noProof/>
                <w:lang w:val="en-US" w:eastAsia="zh-CN"/>
              </w:rPr>
              <w:t>Y</w:t>
            </w:r>
            <w:r>
              <w:rPr>
                <w:rFonts w:eastAsia="宋体" w:hint="eastAsia"/>
                <w:noProof/>
                <w:lang w:val="en-US" w:eastAsia="zh-CN"/>
              </w:rPr>
              <w:t>向地震反向运行）</w:t>
            </w:r>
          </w:p>
        </w:tc>
      </w:tr>
    </w:tbl>
    <w:p w14:paraId="3B3FA4E2" w14:textId="13DBE10F" w:rsidR="000868D3" w:rsidRDefault="000868D3" w:rsidP="000868D3">
      <w:pPr>
        <w:pStyle w:val="af5"/>
        <w:spacing w:before="120" w:after="120" w:line="240" w:lineRule="auto"/>
        <w:jc w:val="center"/>
        <w:rPr>
          <w:rFonts w:eastAsia="宋体" w:cs="Times New Roman"/>
          <w:szCs w:val="2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57</w:t>
      </w:r>
      <w:r>
        <w:fldChar w:fldCharType="end"/>
      </w:r>
      <w:r>
        <w:t xml:space="preserve">  </w:t>
      </w:r>
      <w:r>
        <w:rPr>
          <w:rFonts w:hint="eastAsia"/>
        </w:rPr>
        <w:t>角部偏心节点加载形式</w:t>
      </w:r>
    </w:p>
    <w:p w14:paraId="13A5462D" w14:textId="77777777" w:rsidR="000868D3" w:rsidRDefault="000868D3" w:rsidP="000868D3">
      <w:pPr>
        <w:spacing w:before="170" w:after="170"/>
        <w:rPr>
          <w:rFonts w:eastAsia="宋体" w:cs="Times New Roman"/>
          <w:szCs w:val="20"/>
        </w:rPr>
      </w:pPr>
      <w:r w:rsidRPr="008E3877">
        <w:rPr>
          <w:rFonts w:eastAsia="宋体" w:cs="Times New Roman" w:hint="eastAsia"/>
          <w:szCs w:val="20"/>
        </w:rPr>
        <w:t>框架梁外腹板区段和框架柱加强区段通过加厚的板件以及加劲肋的设置，外框钢梁和框架柱</w:t>
      </w:r>
      <w:r>
        <w:rPr>
          <w:rFonts w:eastAsia="宋体" w:cs="Times New Roman" w:hint="eastAsia"/>
          <w:szCs w:val="20"/>
        </w:rPr>
        <w:t>交界面上应力均匀，仅在板件交界处由于有限元分析导致的局部应力集中。与</w:t>
      </w:r>
      <w:r>
        <w:rPr>
          <w:rFonts w:eastAsia="宋体" w:cs="Times New Roman" w:hint="eastAsia"/>
          <w:szCs w:val="20"/>
        </w:rPr>
        <w:t>Y</w:t>
      </w:r>
      <w:r>
        <w:rPr>
          <w:rFonts w:eastAsia="宋体" w:cs="Times New Roman" w:hint="eastAsia"/>
          <w:szCs w:val="20"/>
        </w:rPr>
        <w:t>向楼面梁相连的节点板，通过增加节点板厚度、扩大翼缘截面与节点牛腿之间相连、高度加腋的形式来满足承载力需求。节点区</w:t>
      </w:r>
      <w:r>
        <w:rPr>
          <w:rFonts w:eastAsia="宋体" w:cs="Times New Roman" w:hint="eastAsia"/>
          <w:szCs w:val="20"/>
        </w:rPr>
        <w:t>Von</w:t>
      </w:r>
      <w:r>
        <w:rPr>
          <w:rFonts w:eastAsia="宋体" w:cs="Times New Roman"/>
          <w:szCs w:val="20"/>
        </w:rPr>
        <w:t xml:space="preserve"> </w:t>
      </w:r>
      <w:r>
        <w:rPr>
          <w:rFonts w:eastAsia="宋体" w:cs="Times New Roman" w:hint="eastAsia"/>
          <w:szCs w:val="20"/>
        </w:rPr>
        <w:t>Mises</w:t>
      </w:r>
      <w:r>
        <w:rPr>
          <w:rFonts w:eastAsia="宋体" w:cs="Times New Roman" w:hint="eastAsia"/>
          <w:szCs w:val="20"/>
        </w:rPr>
        <w:t>应力小于屈服应力，节点在弹性工作阶段。</w:t>
      </w:r>
    </w:p>
    <w:tbl>
      <w:tblPr>
        <w:tblStyle w:val="ReportTabl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5"/>
        <w:gridCol w:w="4506"/>
      </w:tblGrid>
      <w:tr w:rsidR="000868D3" w14:paraId="416ADFB2" w14:textId="77777777" w:rsidTr="00E32E9D">
        <w:trPr>
          <w:cnfStyle w:val="100000000000" w:firstRow="1" w:lastRow="0" w:firstColumn="0" w:lastColumn="0" w:oddVBand="0" w:evenVBand="0" w:oddHBand="0" w:evenHBand="0" w:firstRowFirstColumn="0" w:firstRowLastColumn="0" w:lastRowFirstColumn="0" w:lastRowLastColumn="0"/>
        </w:trPr>
        <w:tc>
          <w:tcPr>
            <w:tcW w:w="2516" w:type="pct"/>
            <w:shd w:val="clear" w:color="auto" w:fill="auto"/>
            <w:vAlign w:val="center"/>
          </w:tcPr>
          <w:p w14:paraId="4681D82E" w14:textId="77777777" w:rsidR="000868D3" w:rsidRDefault="000868D3" w:rsidP="00E32E9D">
            <w:pPr>
              <w:pStyle w:val="ReportText"/>
              <w:spacing w:line="240" w:lineRule="auto"/>
              <w:jc w:val="center"/>
              <w:rPr>
                <w:rFonts w:eastAsiaTheme="minorEastAsia"/>
                <w:b w:val="0"/>
                <w:lang w:eastAsia="zh-CN"/>
              </w:rPr>
            </w:pPr>
            <w:r>
              <w:rPr>
                <w:rFonts w:eastAsiaTheme="minorEastAsia"/>
                <w:lang w:eastAsia="zh-CN"/>
              </w:rPr>
              <w:br w:type="column"/>
            </w:r>
            <w:r>
              <w:rPr>
                <w:noProof/>
                <w:lang w:val="en-US" w:eastAsia="zh-CN"/>
              </w:rPr>
              <w:drawing>
                <wp:inline distT="0" distB="0" distL="0" distR="0" wp14:anchorId="4AF2C158" wp14:editId="5DF02023">
                  <wp:extent cx="2078182" cy="2236880"/>
                  <wp:effectExtent l="0" t="0" r="0" b="0"/>
                  <wp:docPr id="3049584" name="Picture 304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081394" cy="2240337"/>
                          </a:xfrm>
                          <a:prstGeom prst="rect">
                            <a:avLst/>
                          </a:prstGeom>
                        </pic:spPr>
                      </pic:pic>
                    </a:graphicData>
                  </a:graphic>
                </wp:inline>
              </w:drawing>
            </w:r>
          </w:p>
        </w:tc>
        <w:tc>
          <w:tcPr>
            <w:tcW w:w="2484" w:type="pct"/>
            <w:shd w:val="clear" w:color="auto" w:fill="auto"/>
            <w:vAlign w:val="center"/>
          </w:tcPr>
          <w:p w14:paraId="7E4F4083" w14:textId="77777777" w:rsidR="000868D3" w:rsidRDefault="000868D3" w:rsidP="00E32E9D">
            <w:pPr>
              <w:pStyle w:val="ReportText"/>
              <w:spacing w:line="240" w:lineRule="auto"/>
              <w:jc w:val="center"/>
              <w:rPr>
                <w:rFonts w:eastAsiaTheme="minorEastAsia"/>
                <w:lang w:eastAsia="zh-CN"/>
              </w:rPr>
            </w:pPr>
            <w:r>
              <w:rPr>
                <w:noProof/>
                <w:lang w:val="en-US" w:eastAsia="zh-CN"/>
              </w:rPr>
              <w:drawing>
                <wp:inline distT="0" distB="0" distL="0" distR="0" wp14:anchorId="600DD061" wp14:editId="0D000823">
                  <wp:extent cx="1752600" cy="1857375"/>
                  <wp:effectExtent l="0" t="0" r="0" b="9525"/>
                  <wp:docPr id="3049598" name="Picture 304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752600" cy="1857375"/>
                          </a:xfrm>
                          <a:prstGeom prst="rect">
                            <a:avLst/>
                          </a:prstGeom>
                        </pic:spPr>
                      </pic:pic>
                    </a:graphicData>
                  </a:graphic>
                </wp:inline>
              </w:drawing>
            </w:r>
          </w:p>
        </w:tc>
      </w:tr>
      <w:tr w:rsidR="000868D3" w14:paraId="7936FF31" w14:textId="77777777" w:rsidTr="00E32E9D">
        <w:tc>
          <w:tcPr>
            <w:tcW w:w="5000" w:type="pct"/>
            <w:gridSpan w:val="2"/>
            <w:shd w:val="clear" w:color="auto" w:fill="auto"/>
          </w:tcPr>
          <w:p w14:paraId="3C147E1D" w14:textId="77777777" w:rsidR="000868D3" w:rsidRDefault="000868D3" w:rsidP="00E32E9D">
            <w:pPr>
              <w:spacing w:before="120" w:after="120"/>
              <w:jc w:val="center"/>
              <w:rPr>
                <w:rFonts w:eastAsiaTheme="minorEastAsia"/>
                <w:lang w:eastAsia="zh-CN"/>
              </w:rPr>
            </w:pPr>
            <w:r>
              <w:rPr>
                <w:rFonts w:asciiTheme="majorHAnsi" w:eastAsia="宋体" w:hAnsiTheme="majorHAnsi" w:cstheme="majorHAnsi" w:hint="eastAsia"/>
                <w:sz w:val="22"/>
                <w:szCs w:val="22"/>
                <w:lang w:eastAsia="zh-CN"/>
              </w:rPr>
              <w:t>性能设计工况</w:t>
            </w:r>
            <w:r>
              <w:rPr>
                <w:rFonts w:asciiTheme="majorHAnsi" w:eastAsia="宋体" w:hAnsiTheme="majorHAnsi" w:cstheme="majorHAnsi" w:hint="eastAsia"/>
                <w:sz w:val="22"/>
                <w:szCs w:val="22"/>
                <w:lang w:eastAsia="zh-CN"/>
              </w:rPr>
              <w:t xml:space="preserve"> (a)</w:t>
            </w:r>
            <w:r>
              <w:rPr>
                <w:rFonts w:asciiTheme="majorHAnsi" w:eastAsia="宋体" w:hAnsiTheme="majorHAnsi" w:cstheme="majorHAnsi"/>
                <w:sz w:val="22"/>
                <w:szCs w:val="22"/>
                <w:lang w:eastAsia="zh-CN"/>
              </w:rPr>
              <w:t xml:space="preserve"> </w:t>
            </w:r>
            <w:r>
              <w:rPr>
                <w:rFonts w:asciiTheme="majorHAnsi" w:eastAsia="宋体" w:hAnsiTheme="majorHAnsi" w:cstheme="majorHAnsi" w:hint="eastAsia"/>
                <w:sz w:val="22"/>
                <w:szCs w:val="22"/>
                <w:lang w:eastAsia="zh-CN"/>
              </w:rPr>
              <w:t>（</w:t>
            </w:r>
            <w:r>
              <w:rPr>
                <w:rFonts w:asciiTheme="majorHAnsi" w:eastAsia="宋体" w:hAnsiTheme="majorHAnsi" w:cstheme="majorHAnsi" w:hint="eastAsia"/>
                <w:sz w:val="22"/>
                <w:szCs w:val="22"/>
                <w:lang w:eastAsia="zh-CN"/>
              </w:rPr>
              <w:t>X</w:t>
            </w:r>
            <w:r>
              <w:rPr>
                <w:rFonts w:asciiTheme="majorHAnsi" w:eastAsia="宋体" w:hAnsiTheme="majorHAnsi" w:cstheme="majorHAnsi" w:hint="eastAsia"/>
                <w:sz w:val="22"/>
                <w:szCs w:val="22"/>
                <w:lang w:eastAsia="zh-CN"/>
              </w:rPr>
              <w:t>向与</w:t>
            </w:r>
            <w:r>
              <w:rPr>
                <w:rFonts w:asciiTheme="majorHAnsi" w:eastAsia="宋体" w:hAnsiTheme="majorHAnsi" w:cstheme="majorHAnsi" w:hint="eastAsia"/>
                <w:sz w:val="22"/>
                <w:szCs w:val="22"/>
                <w:lang w:eastAsia="zh-CN"/>
              </w:rPr>
              <w:t>Y</w:t>
            </w:r>
            <w:r>
              <w:rPr>
                <w:rFonts w:asciiTheme="majorHAnsi" w:eastAsia="宋体" w:hAnsiTheme="majorHAnsi" w:cstheme="majorHAnsi" w:hint="eastAsia"/>
                <w:sz w:val="22"/>
                <w:szCs w:val="22"/>
                <w:lang w:eastAsia="zh-CN"/>
              </w:rPr>
              <w:t>向地震均正向运行）</w:t>
            </w:r>
          </w:p>
        </w:tc>
      </w:tr>
      <w:tr w:rsidR="000868D3" w14:paraId="098E77CD" w14:textId="77777777" w:rsidTr="00E32E9D">
        <w:tc>
          <w:tcPr>
            <w:tcW w:w="2516" w:type="pct"/>
            <w:shd w:val="clear" w:color="auto" w:fill="auto"/>
            <w:vAlign w:val="center"/>
          </w:tcPr>
          <w:p w14:paraId="4DE8E0C7" w14:textId="77777777" w:rsidR="000868D3" w:rsidRDefault="000868D3" w:rsidP="00E32E9D">
            <w:pPr>
              <w:pStyle w:val="ReportText"/>
              <w:spacing w:line="240" w:lineRule="auto"/>
              <w:jc w:val="center"/>
              <w:rPr>
                <w:rFonts w:eastAsiaTheme="minorEastAsia"/>
                <w:b/>
                <w:lang w:eastAsia="zh-CN"/>
              </w:rPr>
            </w:pPr>
            <w:r>
              <w:rPr>
                <w:noProof/>
                <w:lang w:val="en-US" w:eastAsia="zh-CN"/>
              </w:rPr>
              <w:drawing>
                <wp:inline distT="0" distB="0" distL="0" distR="0" wp14:anchorId="5544D399" wp14:editId="4C7666DA">
                  <wp:extent cx="2090057" cy="2247939"/>
                  <wp:effectExtent l="0" t="0" r="571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094957" cy="2253209"/>
                          </a:xfrm>
                          <a:prstGeom prst="rect">
                            <a:avLst/>
                          </a:prstGeom>
                        </pic:spPr>
                      </pic:pic>
                    </a:graphicData>
                  </a:graphic>
                </wp:inline>
              </w:drawing>
            </w:r>
          </w:p>
        </w:tc>
        <w:tc>
          <w:tcPr>
            <w:tcW w:w="2484" w:type="pct"/>
            <w:shd w:val="clear" w:color="auto" w:fill="auto"/>
            <w:vAlign w:val="center"/>
          </w:tcPr>
          <w:p w14:paraId="7A04145F" w14:textId="77777777" w:rsidR="000868D3" w:rsidRDefault="000868D3" w:rsidP="00E32E9D">
            <w:pPr>
              <w:pStyle w:val="ReportText"/>
              <w:spacing w:line="240" w:lineRule="auto"/>
              <w:jc w:val="center"/>
              <w:rPr>
                <w:rFonts w:eastAsiaTheme="minorEastAsia"/>
                <w:lang w:eastAsia="zh-CN"/>
              </w:rPr>
            </w:pPr>
            <w:r>
              <w:rPr>
                <w:noProof/>
                <w:lang w:val="en-US" w:eastAsia="zh-CN"/>
              </w:rPr>
              <w:drawing>
                <wp:inline distT="0" distB="0" distL="0" distR="0" wp14:anchorId="7554A3F7" wp14:editId="4B2334B7">
                  <wp:extent cx="1819275" cy="18954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19275" cy="1895475"/>
                          </a:xfrm>
                          <a:prstGeom prst="rect">
                            <a:avLst/>
                          </a:prstGeom>
                        </pic:spPr>
                      </pic:pic>
                    </a:graphicData>
                  </a:graphic>
                </wp:inline>
              </w:drawing>
            </w:r>
          </w:p>
        </w:tc>
      </w:tr>
      <w:tr w:rsidR="000868D3" w:rsidRPr="00495D28" w14:paraId="648C7E91" w14:textId="77777777" w:rsidTr="00E32E9D">
        <w:tc>
          <w:tcPr>
            <w:tcW w:w="5000" w:type="pct"/>
            <w:gridSpan w:val="2"/>
            <w:shd w:val="clear" w:color="auto" w:fill="auto"/>
          </w:tcPr>
          <w:p w14:paraId="3996AD8B" w14:textId="77777777" w:rsidR="000868D3" w:rsidRDefault="000868D3" w:rsidP="00E32E9D">
            <w:pPr>
              <w:pStyle w:val="ReportText"/>
              <w:spacing w:line="240" w:lineRule="auto"/>
              <w:jc w:val="center"/>
              <w:rPr>
                <w:rFonts w:eastAsiaTheme="minorEastAsia"/>
                <w:lang w:eastAsia="zh-CN"/>
              </w:rPr>
            </w:pPr>
            <w:r>
              <w:rPr>
                <w:rFonts w:asciiTheme="majorHAnsi" w:eastAsia="宋体" w:hAnsiTheme="majorHAnsi" w:cstheme="majorHAnsi" w:hint="eastAsia"/>
                <w:sz w:val="22"/>
                <w:szCs w:val="22"/>
                <w:lang w:eastAsia="zh-CN"/>
              </w:rPr>
              <w:t>性能设计工况</w:t>
            </w:r>
            <w:r>
              <w:rPr>
                <w:rFonts w:asciiTheme="majorHAnsi" w:eastAsia="宋体" w:hAnsiTheme="majorHAnsi" w:cstheme="majorHAnsi" w:hint="eastAsia"/>
                <w:sz w:val="22"/>
                <w:szCs w:val="22"/>
                <w:lang w:eastAsia="zh-CN"/>
              </w:rPr>
              <w:t xml:space="preserve"> (b)</w:t>
            </w:r>
            <w:r>
              <w:rPr>
                <w:rFonts w:asciiTheme="majorHAnsi" w:eastAsia="宋体" w:hAnsiTheme="majorHAnsi" w:cstheme="majorHAnsi"/>
                <w:sz w:val="22"/>
                <w:szCs w:val="22"/>
                <w:lang w:eastAsia="zh-CN"/>
              </w:rPr>
              <w:t xml:space="preserve"> </w:t>
            </w:r>
            <w:r>
              <w:rPr>
                <w:rFonts w:asciiTheme="majorHAnsi" w:eastAsia="宋体" w:hAnsiTheme="majorHAnsi" w:cstheme="majorHAnsi" w:hint="eastAsia"/>
                <w:sz w:val="22"/>
                <w:szCs w:val="22"/>
                <w:lang w:eastAsia="zh-CN"/>
              </w:rPr>
              <w:t>（</w:t>
            </w:r>
            <w:r>
              <w:rPr>
                <w:rFonts w:asciiTheme="majorHAnsi" w:eastAsia="宋体" w:hAnsiTheme="majorHAnsi" w:cstheme="majorHAnsi" w:hint="eastAsia"/>
                <w:sz w:val="22"/>
                <w:szCs w:val="22"/>
                <w:lang w:eastAsia="zh-CN"/>
              </w:rPr>
              <w:t>X</w:t>
            </w:r>
            <w:r>
              <w:rPr>
                <w:rFonts w:asciiTheme="majorHAnsi" w:eastAsia="宋体" w:hAnsiTheme="majorHAnsi" w:cstheme="majorHAnsi" w:hint="eastAsia"/>
                <w:sz w:val="22"/>
                <w:szCs w:val="22"/>
                <w:lang w:eastAsia="zh-CN"/>
              </w:rPr>
              <w:t>向与</w:t>
            </w:r>
            <w:r>
              <w:rPr>
                <w:rFonts w:asciiTheme="majorHAnsi" w:eastAsia="宋体" w:hAnsiTheme="majorHAnsi" w:cstheme="majorHAnsi" w:hint="eastAsia"/>
                <w:sz w:val="22"/>
                <w:szCs w:val="22"/>
                <w:lang w:eastAsia="zh-CN"/>
              </w:rPr>
              <w:t>Y</w:t>
            </w:r>
            <w:r>
              <w:rPr>
                <w:rFonts w:asciiTheme="majorHAnsi" w:eastAsia="宋体" w:hAnsiTheme="majorHAnsi" w:cstheme="majorHAnsi" w:hint="eastAsia"/>
                <w:sz w:val="22"/>
                <w:szCs w:val="22"/>
                <w:lang w:eastAsia="zh-CN"/>
              </w:rPr>
              <w:t>向地震均正向运行）</w:t>
            </w:r>
          </w:p>
        </w:tc>
      </w:tr>
      <w:tr w:rsidR="000868D3" w14:paraId="28A8688F" w14:textId="77777777" w:rsidTr="00E32E9D">
        <w:tc>
          <w:tcPr>
            <w:tcW w:w="2516" w:type="pct"/>
            <w:shd w:val="clear" w:color="auto" w:fill="auto"/>
          </w:tcPr>
          <w:p w14:paraId="7CE06F0B" w14:textId="77777777" w:rsidR="000868D3" w:rsidRDefault="000868D3" w:rsidP="00E32E9D">
            <w:pPr>
              <w:pStyle w:val="ReportText"/>
              <w:spacing w:line="240" w:lineRule="auto"/>
              <w:jc w:val="center"/>
              <w:rPr>
                <w:rFonts w:eastAsiaTheme="minorEastAsia"/>
                <w:b/>
                <w:lang w:eastAsia="zh-CN"/>
              </w:rPr>
            </w:pPr>
            <w:r>
              <w:rPr>
                <w:rFonts w:eastAsiaTheme="minorEastAsia"/>
                <w:lang w:eastAsia="zh-CN"/>
              </w:rPr>
              <w:br w:type="column"/>
            </w:r>
            <w:r>
              <w:rPr>
                <w:noProof/>
                <w:lang w:val="en-US" w:eastAsia="zh-CN"/>
              </w:rPr>
              <w:drawing>
                <wp:inline distT="0" distB="0" distL="0" distR="0" wp14:anchorId="20AA1F3B" wp14:editId="397CF09A">
                  <wp:extent cx="2113808" cy="2375065"/>
                  <wp:effectExtent l="0" t="0" r="1270" b="63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117528" cy="2379245"/>
                          </a:xfrm>
                          <a:prstGeom prst="rect">
                            <a:avLst/>
                          </a:prstGeom>
                        </pic:spPr>
                      </pic:pic>
                    </a:graphicData>
                  </a:graphic>
                </wp:inline>
              </w:drawing>
            </w:r>
          </w:p>
        </w:tc>
        <w:tc>
          <w:tcPr>
            <w:tcW w:w="2484" w:type="pct"/>
            <w:shd w:val="clear" w:color="auto" w:fill="auto"/>
            <w:vAlign w:val="center"/>
          </w:tcPr>
          <w:p w14:paraId="4910E830" w14:textId="77777777" w:rsidR="000868D3" w:rsidRDefault="000868D3" w:rsidP="00E32E9D">
            <w:pPr>
              <w:pStyle w:val="ReportText"/>
              <w:spacing w:line="240" w:lineRule="auto"/>
              <w:jc w:val="center"/>
              <w:rPr>
                <w:rFonts w:eastAsiaTheme="minorEastAsia"/>
                <w:lang w:eastAsia="zh-CN"/>
              </w:rPr>
            </w:pPr>
            <w:r>
              <w:rPr>
                <w:noProof/>
                <w:lang w:val="en-US" w:eastAsia="zh-CN"/>
              </w:rPr>
              <w:drawing>
                <wp:inline distT="0" distB="0" distL="0" distR="0" wp14:anchorId="09271971" wp14:editId="3C07C131">
                  <wp:extent cx="1762125" cy="1905000"/>
                  <wp:effectExtent l="0" t="0" r="952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762125" cy="1905000"/>
                          </a:xfrm>
                          <a:prstGeom prst="rect">
                            <a:avLst/>
                          </a:prstGeom>
                        </pic:spPr>
                      </pic:pic>
                    </a:graphicData>
                  </a:graphic>
                </wp:inline>
              </w:drawing>
            </w:r>
          </w:p>
        </w:tc>
      </w:tr>
      <w:tr w:rsidR="000868D3" w14:paraId="628FD391" w14:textId="77777777" w:rsidTr="00E32E9D">
        <w:tc>
          <w:tcPr>
            <w:tcW w:w="5000" w:type="pct"/>
            <w:gridSpan w:val="2"/>
            <w:shd w:val="clear" w:color="auto" w:fill="auto"/>
          </w:tcPr>
          <w:p w14:paraId="5FBFF7BC" w14:textId="77777777" w:rsidR="000868D3" w:rsidRDefault="000868D3" w:rsidP="00E32E9D">
            <w:pPr>
              <w:pStyle w:val="ReportText"/>
              <w:spacing w:line="240" w:lineRule="auto"/>
              <w:jc w:val="center"/>
              <w:rPr>
                <w:rFonts w:eastAsiaTheme="minorEastAsia"/>
                <w:lang w:eastAsia="zh-CN"/>
              </w:rPr>
            </w:pPr>
            <w:r>
              <w:rPr>
                <w:rFonts w:asciiTheme="majorHAnsi" w:eastAsia="宋体" w:hAnsiTheme="majorHAnsi" w:cstheme="majorHAnsi" w:hint="eastAsia"/>
                <w:sz w:val="22"/>
                <w:szCs w:val="22"/>
                <w:lang w:eastAsia="zh-CN"/>
              </w:rPr>
              <w:t>承载力工况</w:t>
            </w:r>
            <w:r>
              <w:rPr>
                <w:rFonts w:asciiTheme="majorHAnsi" w:eastAsia="宋体" w:hAnsiTheme="majorHAnsi" w:cstheme="majorHAnsi" w:hint="eastAsia"/>
                <w:sz w:val="22"/>
                <w:szCs w:val="22"/>
                <w:lang w:eastAsia="zh-CN"/>
              </w:rPr>
              <w:t xml:space="preserve"> (c)</w:t>
            </w:r>
            <w:r>
              <w:rPr>
                <w:rFonts w:asciiTheme="majorHAnsi" w:eastAsia="宋体" w:hAnsiTheme="majorHAnsi" w:cstheme="majorHAnsi"/>
                <w:sz w:val="22"/>
                <w:szCs w:val="22"/>
                <w:lang w:eastAsia="zh-CN"/>
              </w:rPr>
              <w:t xml:space="preserve"> </w:t>
            </w:r>
          </w:p>
        </w:tc>
      </w:tr>
    </w:tbl>
    <w:p w14:paraId="4DE11F3C" w14:textId="77777777" w:rsidR="000868D3" w:rsidRDefault="000868D3" w:rsidP="000868D3"/>
    <w:p w14:paraId="507823ED" w14:textId="77777777" w:rsidR="000868D3" w:rsidRDefault="000868D3" w:rsidP="000868D3"/>
    <w:p w14:paraId="776EFD88" w14:textId="2AF8A0F2" w:rsidR="000868D3" w:rsidRPr="000868D3" w:rsidRDefault="000868D3" w:rsidP="000868D3">
      <w:pPr>
        <w:pStyle w:val="ReportLevel2NoNumber"/>
      </w:pPr>
      <w:r w:rsidRPr="000868D3">
        <w:rPr>
          <w:rFonts w:hint="eastAsia"/>
        </w:rPr>
        <w:t>小结</w:t>
      </w:r>
    </w:p>
    <w:p w14:paraId="42B44D93" w14:textId="77777777" w:rsidR="000868D3" w:rsidRPr="000B7AC4" w:rsidRDefault="000868D3" w:rsidP="000868D3">
      <w:pPr>
        <w:spacing w:before="170" w:after="170" w:line="260" w:lineRule="atLeast"/>
        <w:rPr>
          <w:rFonts w:eastAsia="宋体" w:cs="Times New Roman"/>
          <w:szCs w:val="20"/>
        </w:rPr>
      </w:pPr>
      <w:r w:rsidRPr="000B7AC4">
        <w:rPr>
          <w:rFonts w:eastAsia="宋体" w:cs="Times New Roman" w:hint="eastAsia"/>
          <w:szCs w:val="20"/>
        </w:rPr>
        <w:t>综合以上有限元应力分析，节点区应力分布相对较为均匀，在外框钢梁发生屈服后，节点区板件均小于屈服应力，总体在弹性工作状态，且应力集中区域仅发生在板件连接处的一至两个单元内，可以满足等强节点的设计要求。</w:t>
      </w:r>
    </w:p>
    <w:p w14:paraId="1A10C976" w14:textId="2B130423" w:rsidR="000868D3" w:rsidRDefault="000868D3" w:rsidP="000868D3">
      <w:pPr>
        <w:spacing w:before="170" w:after="170" w:line="260" w:lineRule="atLeast"/>
        <w:rPr>
          <w:rFonts w:eastAsia="宋体" w:cs="Times New Roman"/>
          <w:szCs w:val="20"/>
        </w:rPr>
      </w:pPr>
      <w:r w:rsidRPr="000B7AC4">
        <w:rPr>
          <w:rFonts w:eastAsia="宋体" w:cs="Times New Roman" w:hint="eastAsia"/>
          <w:szCs w:val="20"/>
        </w:rPr>
        <w:t>另外，</w:t>
      </w:r>
      <w:r>
        <w:rPr>
          <w:rFonts w:eastAsia="宋体" w:cs="Times New Roman" w:hint="eastAsia"/>
          <w:szCs w:val="20"/>
        </w:rPr>
        <w:t>承载力设计工况的计算内力来自于大震等效弹性计算模型，因此不能反应核心筒和连梁损伤后，构件内力的重分布（即二道防线概念）。</w:t>
      </w:r>
      <w:r w:rsidRPr="000B7AC4">
        <w:rPr>
          <w:rFonts w:eastAsia="宋体" w:cs="Times New Roman" w:hint="eastAsia"/>
          <w:szCs w:val="20"/>
        </w:rPr>
        <w:t>承载力工况</w:t>
      </w:r>
      <w:r>
        <w:rPr>
          <w:rFonts w:eastAsia="宋体" w:cs="Times New Roman" w:hint="eastAsia"/>
          <w:szCs w:val="20"/>
        </w:rPr>
        <w:t>的板件应力</w:t>
      </w:r>
      <w:r w:rsidRPr="000B7AC4">
        <w:rPr>
          <w:rFonts w:eastAsia="宋体" w:cs="Times New Roman" w:hint="eastAsia"/>
          <w:szCs w:val="20"/>
        </w:rPr>
        <w:t>小于性能设计工况</w:t>
      </w:r>
      <w:r>
        <w:rPr>
          <w:rFonts w:eastAsia="宋体" w:cs="Times New Roman" w:hint="eastAsia"/>
          <w:szCs w:val="20"/>
        </w:rPr>
        <w:t>的板件应力，可知性能设计工况可以包络各设计工况。外框框架梁的实际屈服与否可由大震弹塑性分析验证。</w:t>
      </w:r>
    </w:p>
    <w:p w14:paraId="139287C3" w14:textId="77777777" w:rsidR="000868D3" w:rsidRDefault="000868D3">
      <w:pPr>
        <w:rPr>
          <w:rFonts w:eastAsia="宋体" w:cs="Times New Roman"/>
          <w:szCs w:val="20"/>
        </w:rPr>
      </w:pPr>
      <w:r>
        <w:rPr>
          <w:rFonts w:eastAsia="宋体" w:cs="Times New Roman"/>
          <w:szCs w:val="20"/>
        </w:rPr>
        <w:br w:type="page"/>
      </w:r>
    </w:p>
    <w:p w14:paraId="279570BF" w14:textId="77777777" w:rsidR="000868D3" w:rsidRDefault="000868D3" w:rsidP="000868D3">
      <w:pPr>
        <w:spacing w:before="170" w:after="170" w:line="260" w:lineRule="atLeast"/>
        <w:rPr>
          <w:rFonts w:eastAsia="宋体" w:cs="Times New Roman"/>
          <w:szCs w:val="20"/>
        </w:rPr>
      </w:pPr>
    </w:p>
    <w:p w14:paraId="6FCF6363" w14:textId="7955C386" w:rsidR="005307EB" w:rsidRPr="00EC5B9A" w:rsidRDefault="005307EB" w:rsidP="008325B5">
      <w:pPr>
        <w:pStyle w:val="ReportLevel1"/>
        <w:rPr>
          <w:rFonts w:eastAsiaTheme="minorEastAsia"/>
          <w:lang w:eastAsia="zh-CN"/>
        </w:rPr>
      </w:pPr>
      <w:bookmarkStart w:id="160" w:name="_Toc511833809"/>
      <w:r w:rsidRPr="00EC5B9A">
        <w:rPr>
          <w:rFonts w:eastAsiaTheme="minorEastAsia" w:hint="eastAsia"/>
          <w:lang w:eastAsia="zh-CN"/>
        </w:rPr>
        <w:t>罕遇地震作用下非线性地震分析与抗震性能评价</w:t>
      </w:r>
      <w:bookmarkEnd w:id="160"/>
    </w:p>
    <w:p w14:paraId="0309B174" w14:textId="77777777" w:rsidR="00266088" w:rsidRPr="00EC19F2" w:rsidRDefault="00266088" w:rsidP="00266088">
      <w:pPr>
        <w:pStyle w:val="ReportLevel2"/>
        <w:rPr>
          <w:lang w:eastAsia="zh-CN"/>
        </w:rPr>
      </w:pPr>
      <w:bookmarkStart w:id="161" w:name="_Toc476326867"/>
      <w:bookmarkStart w:id="162" w:name="_Toc392685528"/>
      <w:bookmarkStart w:id="163" w:name="_Toc378671922"/>
      <w:bookmarkStart w:id="164" w:name="_Toc511319391"/>
      <w:bookmarkStart w:id="165" w:name="_Toc511833810"/>
      <w:r w:rsidRPr="00266088">
        <w:rPr>
          <w:rFonts w:hint="eastAsia"/>
          <w:lang w:eastAsia="zh-CN"/>
        </w:rPr>
        <w:t>分析方法介绍</w:t>
      </w:r>
      <w:bookmarkEnd w:id="161"/>
      <w:bookmarkEnd w:id="162"/>
      <w:bookmarkEnd w:id="163"/>
      <w:bookmarkEnd w:id="164"/>
      <w:bookmarkEnd w:id="165"/>
    </w:p>
    <w:p w14:paraId="25E954AE" w14:textId="77777777" w:rsidR="00266088" w:rsidRPr="00EC19F2" w:rsidRDefault="00266088" w:rsidP="00266088">
      <w:pPr>
        <w:pStyle w:val="ReportLevel3"/>
        <w:numPr>
          <w:ilvl w:val="0"/>
          <w:numId w:val="0"/>
        </w:numPr>
        <w:jc w:val="both"/>
        <w:rPr>
          <w:color w:val="auto"/>
          <w:lang w:eastAsia="zh-CN"/>
        </w:rPr>
      </w:pPr>
      <w:bookmarkStart w:id="166" w:name="_Toc511319392"/>
      <w:r w:rsidRPr="00EC19F2">
        <w:rPr>
          <w:rFonts w:hint="eastAsia"/>
          <w:color w:val="auto"/>
          <w:lang w:eastAsia="zh-CN"/>
        </w:rPr>
        <w:t>分析方法</w:t>
      </w:r>
      <w:bookmarkEnd w:id="166"/>
    </w:p>
    <w:p w14:paraId="03627122" w14:textId="77777777" w:rsidR="00266088" w:rsidRPr="00EC19F2" w:rsidRDefault="00266088" w:rsidP="00266088">
      <w:pPr>
        <w:spacing w:before="170" w:after="170" w:line="260" w:lineRule="atLeast"/>
        <w:rPr>
          <w:rFonts w:eastAsia="宋体" w:cs="Times New Roman"/>
          <w:szCs w:val="20"/>
        </w:rPr>
      </w:pPr>
      <w:r w:rsidRPr="00EC19F2">
        <w:rPr>
          <w:rFonts w:eastAsia="宋体" w:cs="Times New Roman" w:hint="eastAsia"/>
          <w:szCs w:val="20"/>
        </w:rPr>
        <w:t>采用非线性动力时程分析方法对结构在罕遇地震作用下的非线性反应进行全过程分析。分析的重点是定量确定进入弹塑性反应状态的构件的最大弹塑性变形，如钢支撑的轴向受压屈曲缩短</w:t>
      </w:r>
      <w:r w:rsidRPr="00EC19F2">
        <w:rPr>
          <w:rFonts w:eastAsia="宋体" w:cs="Times New Roman"/>
          <w:szCs w:val="20"/>
        </w:rPr>
        <w:t>/</w:t>
      </w:r>
      <w:r w:rsidRPr="00EC19F2">
        <w:rPr>
          <w:rFonts w:eastAsia="宋体" w:cs="Times New Roman" w:hint="eastAsia"/>
          <w:szCs w:val="20"/>
        </w:rPr>
        <w:t>受拉屈服伸长，梁和柱端的塑性铰转角，和核心筒剪力墙底部加强层及柔软层和软弱层的塑性变形等。这些分析结果定量给出构件的弹塑性变形需求。</w:t>
      </w:r>
    </w:p>
    <w:p w14:paraId="729AC844" w14:textId="77777777" w:rsidR="00266088" w:rsidRPr="00EC19F2" w:rsidRDefault="00266088" w:rsidP="00266088">
      <w:pPr>
        <w:pStyle w:val="ReportLevel3"/>
        <w:numPr>
          <w:ilvl w:val="0"/>
          <w:numId w:val="0"/>
        </w:numPr>
        <w:jc w:val="both"/>
        <w:rPr>
          <w:color w:val="auto"/>
          <w:lang w:eastAsia="zh-CN"/>
        </w:rPr>
      </w:pPr>
      <w:bookmarkStart w:id="167" w:name="_Toc511319393"/>
      <w:r w:rsidRPr="00EC19F2">
        <w:rPr>
          <w:rFonts w:hint="eastAsia"/>
          <w:color w:val="auto"/>
          <w:lang w:eastAsia="zh-CN"/>
        </w:rPr>
        <w:t>抗震性能评价</w:t>
      </w:r>
      <w:bookmarkEnd w:id="167"/>
    </w:p>
    <w:p w14:paraId="3701CB45" w14:textId="780E1BA8" w:rsidR="00266088" w:rsidRPr="00EC19F2" w:rsidRDefault="00266088" w:rsidP="00266088">
      <w:pPr>
        <w:spacing w:before="170" w:after="170" w:line="260" w:lineRule="atLeast"/>
        <w:rPr>
          <w:rFonts w:eastAsia="宋体" w:cs="Times New Roman"/>
          <w:szCs w:val="20"/>
        </w:rPr>
      </w:pPr>
      <w:r w:rsidRPr="00EC19F2">
        <w:rPr>
          <w:rFonts w:eastAsia="宋体" w:cs="Times New Roman" w:hint="eastAsia"/>
          <w:szCs w:val="20"/>
        </w:rPr>
        <w:t>抗震性能评价将构件的弹塑性变形需求与构件的可接受弹塑性变形限值</w:t>
      </w:r>
      <w:r w:rsidRPr="00EC19F2">
        <w:rPr>
          <w:rFonts w:eastAsia="宋体" w:cs="Times New Roman"/>
          <w:szCs w:val="20"/>
        </w:rPr>
        <w:t>(</w:t>
      </w:r>
      <w:r w:rsidRPr="00EC19F2">
        <w:rPr>
          <w:rFonts w:eastAsia="宋体" w:cs="Times New Roman" w:hint="eastAsia"/>
          <w:szCs w:val="20"/>
        </w:rPr>
        <w:t>弹塑性变形能力</w:t>
      </w:r>
      <w:r w:rsidRPr="00EC19F2">
        <w:rPr>
          <w:rFonts w:eastAsia="宋体" w:cs="Times New Roman"/>
          <w:szCs w:val="20"/>
        </w:rPr>
        <w:t>)</w:t>
      </w:r>
      <w:r w:rsidRPr="00EC19F2">
        <w:rPr>
          <w:rFonts w:eastAsia="宋体" w:cs="Times New Roman" w:hint="eastAsia"/>
          <w:szCs w:val="20"/>
        </w:rPr>
        <w:t>进行比较，定性确定构件的破坏程度。根据美国土木工程师学会预标准</w:t>
      </w:r>
      <w:r w:rsidRPr="00EC19F2">
        <w:rPr>
          <w:rFonts w:eastAsia="宋体" w:cs="Times New Roman"/>
          <w:szCs w:val="20"/>
        </w:rPr>
        <w:t>(ASCE Prestandard)</w:t>
      </w:r>
      <w:r w:rsidRPr="00EC19F2">
        <w:rPr>
          <w:rFonts w:eastAsia="宋体" w:cs="Times New Roman" w:hint="eastAsia"/>
          <w:szCs w:val="20"/>
        </w:rPr>
        <w:t>美国联邦紧急事物管理署</w:t>
      </w:r>
      <w:r w:rsidRPr="00EC19F2">
        <w:rPr>
          <w:rFonts w:eastAsia="宋体" w:cs="Times New Roman"/>
          <w:szCs w:val="20"/>
        </w:rPr>
        <w:t>(FEMA)</w:t>
      </w:r>
      <w:r w:rsidRPr="00EC19F2">
        <w:rPr>
          <w:rFonts w:eastAsia="宋体" w:cs="Times New Roman" w:hint="eastAsia"/>
          <w:szCs w:val="20"/>
        </w:rPr>
        <w:t>性能化抗震设计指导文件</w:t>
      </w:r>
      <w:r w:rsidRPr="00EC19F2">
        <w:rPr>
          <w:rFonts w:eastAsia="宋体" w:cs="Times New Roman"/>
          <w:szCs w:val="20"/>
        </w:rPr>
        <w:t>FEMA 356</w:t>
      </w:r>
      <w:r w:rsidRPr="00EC19F2">
        <w:rPr>
          <w:rFonts w:eastAsia="宋体" w:cs="Times New Roman" w:hint="eastAsia"/>
          <w:szCs w:val="20"/>
        </w:rPr>
        <w:t>及其后续文件美国土木工程师学会标准</w:t>
      </w:r>
      <w:r w:rsidRPr="00EC19F2">
        <w:rPr>
          <w:rFonts w:eastAsia="宋体" w:cs="Times New Roman"/>
          <w:szCs w:val="20"/>
        </w:rPr>
        <w:t>ASCE41-06</w:t>
      </w:r>
      <w:r w:rsidRPr="00EC19F2">
        <w:rPr>
          <w:rFonts w:eastAsia="宋体" w:cs="Times New Roman" w:hint="eastAsia"/>
          <w:szCs w:val="20"/>
        </w:rPr>
        <w:t>的建议，构件破坏程度分为四级，如下所述及</w:t>
      </w:r>
      <w:r w:rsidRPr="00EC19F2">
        <w:rPr>
          <w:rFonts w:eastAsia="宋体" w:cs="Times New Roman"/>
          <w:szCs w:val="20"/>
        </w:rPr>
        <w:fldChar w:fldCharType="begin"/>
      </w:r>
      <w:r w:rsidRPr="00EC19F2">
        <w:rPr>
          <w:rFonts w:eastAsia="宋体" w:cs="Times New Roman"/>
          <w:szCs w:val="20"/>
        </w:rPr>
        <w:instrText xml:space="preserve"> REF _Ref476324224 \h </w:instrText>
      </w:r>
      <w:r>
        <w:rPr>
          <w:rFonts w:eastAsia="宋体" w:cs="Times New Roman"/>
          <w:szCs w:val="20"/>
        </w:rPr>
        <w:instrText xml:space="preserve"> \* MERGEFORMAT </w:instrText>
      </w:r>
      <w:r w:rsidRPr="00EC19F2">
        <w:rPr>
          <w:rFonts w:eastAsia="宋体" w:cs="Times New Roman"/>
          <w:szCs w:val="20"/>
        </w:rPr>
      </w:r>
      <w:r w:rsidRPr="00EC19F2">
        <w:rPr>
          <w:rFonts w:eastAsia="宋体" w:cs="Times New Roman"/>
          <w:szCs w:val="20"/>
        </w:rPr>
        <w:fldChar w:fldCharType="separate"/>
      </w:r>
      <w:r w:rsidR="006B45FA" w:rsidRPr="00EC19F2">
        <w:rPr>
          <w:rFonts w:hint="eastAsia"/>
        </w:rPr>
        <w:t>图</w:t>
      </w:r>
      <w:r w:rsidR="006B45FA" w:rsidRPr="00EC19F2">
        <w:t xml:space="preserve"> </w:t>
      </w:r>
      <w:r w:rsidR="006B45FA">
        <w:rPr>
          <w:noProof/>
        </w:rPr>
        <w:t>58</w:t>
      </w:r>
      <w:r w:rsidRPr="00EC19F2">
        <w:rPr>
          <w:rFonts w:eastAsia="宋体" w:cs="Times New Roman"/>
          <w:szCs w:val="20"/>
        </w:rPr>
        <w:fldChar w:fldCharType="end"/>
      </w:r>
      <w:r w:rsidRPr="00EC19F2">
        <w:rPr>
          <w:rFonts w:eastAsia="宋体" w:cs="Times New Roman" w:hint="eastAsia"/>
          <w:szCs w:val="20"/>
        </w:rPr>
        <w:t>所示。</w:t>
      </w:r>
      <w:r w:rsidRPr="00EC19F2">
        <w:rPr>
          <w:rFonts w:eastAsia="宋体" w:cs="Times New Roman"/>
          <w:szCs w:val="20"/>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1171"/>
        <w:gridCol w:w="2510"/>
        <w:gridCol w:w="2693"/>
        <w:gridCol w:w="2687"/>
      </w:tblGrid>
      <w:tr w:rsidR="00266088" w:rsidRPr="00EC19F2" w14:paraId="08F96A30" w14:textId="77777777" w:rsidTr="001F0792">
        <w:trPr>
          <w:trHeight w:val="454"/>
          <w:tblHeader/>
          <w:jc w:val="center"/>
        </w:trPr>
        <w:tc>
          <w:tcPr>
            <w:tcW w:w="646"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5ADFE590" w14:textId="77777777" w:rsidR="00266088" w:rsidRPr="00EC19F2" w:rsidRDefault="00266088" w:rsidP="001F0792">
            <w:pPr>
              <w:widowControl w:val="0"/>
              <w:spacing w:before="60" w:after="60" w:line="260" w:lineRule="exact"/>
              <w:jc w:val="center"/>
              <w:rPr>
                <w:rFonts w:eastAsia="宋体"/>
                <w:bCs/>
                <w:kern w:val="2"/>
              </w:rPr>
            </w:pPr>
            <w:r w:rsidRPr="00EC19F2">
              <w:rPr>
                <w:rFonts w:eastAsia="宋体" w:hint="eastAsia"/>
                <w:bCs/>
                <w:kern w:val="2"/>
              </w:rPr>
              <w:t>破坏程度</w:t>
            </w:r>
          </w:p>
        </w:tc>
        <w:tc>
          <w:tcPr>
            <w:tcW w:w="1385"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5A76BACC" w14:textId="77777777" w:rsidR="00266088" w:rsidRPr="00EC19F2" w:rsidRDefault="00266088" w:rsidP="001F0792">
            <w:pPr>
              <w:widowControl w:val="0"/>
              <w:spacing w:before="60" w:after="60" w:line="260" w:lineRule="exact"/>
              <w:jc w:val="center"/>
              <w:rPr>
                <w:rFonts w:eastAsia="宋体"/>
                <w:bCs/>
                <w:kern w:val="2"/>
              </w:rPr>
            </w:pPr>
            <w:r w:rsidRPr="00EC19F2">
              <w:rPr>
                <w:rFonts w:eastAsia="宋体" w:hint="eastAsia"/>
                <w:bCs/>
                <w:kern w:val="2"/>
              </w:rPr>
              <w:t>破坏极限状态形象描述</w:t>
            </w:r>
          </w:p>
        </w:tc>
        <w:tc>
          <w:tcPr>
            <w:tcW w:w="1486"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17E91D1F" w14:textId="77777777" w:rsidR="00266088" w:rsidRPr="00EC19F2" w:rsidRDefault="00266088" w:rsidP="001F0792">
            <w:pPr>
              <w:widowControl w:val="0"/>
              <w:spacing w:before="60" w:after="60" w:line="260" w:lineRule="exact"/>
              <w:jc w:val="center"/>
              <w:rPr>
                <w:rFonts w:eastAsia="宋体"/>
                <w:bCs/>
                <w:kern w:val="2"/>
              </w:rPr>
            </w:pPr>
            <w:r w:rsidRPr="00EC19F2">
              <w:rPr>
                <w:rFonts w:eastAsia="宋体" w:hint="eastAsia"/>
                <w:bCs/>
                <w:kern w:val="2"/>
              </w:rPr>
              <w:t>破坏极限状态定性描述</w:t>
            </w:r>
          </w:p>
        </w:tc>
        <w:tc>
          <w:tcPr>
            <w:tcW w:w="1483"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650EEF26" w14:textId="77777777" w:rsidR="00266088" w:rsidRPr="00EC19F2" w:rsidRDefault="00266088" w:rsidP="001F0792">
            <w:pPr>
              <w:widowControl w:val="0"/>
              <w:spacing w:before="60" w:after="60" w:line="260" w:lineRule="exact"/>
              <w:jc w:val="center"/>
              <w:rPr>
                <w:rFonts w:eastAsia="宋体"/>
                <w:bCs/>
                <w:kern w:val="2"/>
              </w:rPr>
            </w:pPr>
            <w:r w:rsidRPr="00EC19F2">
              <w:rPr>
                <w:rFonts w:eastAsia="宋体" w:hint="eastAsia"/>
                <w:bCs/>
                <w:kern w:val="2"/>
              </w:rPr>
              <w:t>弹塑性变形限值确定原则</w:t>
            </w:r>
          </w:p>
        </w:tc>
      </w:tr>
      <w:tr w:rsidR="00266088" w:rsidRPr="00EC19F2" w14:paraId="1463FF5A" w14:textId="77777777" w:rsidTr="001F0792">
        <w:trPr>
          <w:jc w:val="center"/>
        </w:trPr>
        <w:tc>
          <w:tcPr>
            <w:tcW w:w="646"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636B5DB2" w14:textId="77777777" w:rsidR="00266088" w:rsidRPr="00EC19F2" w:rsidRDefault="00266088" w:rsidP="001F0792">
            <w:pPr>
              <w:widowControl w:val="0"/>
              <w:spacing w:before="60" w:after="60" w:line="260" w:lineRule="exact"/>
              <w:jc w:val="center"/>
              <w:rPr>
                <w:rFonts w:eastAsia="宋体"/>
                <w:kern w:val="2"/>
              </w:rPr>
            </w:pPr>
            <w:r w:rsidRPr="00EC19F2">
              <w:rPr>
                <w:rFonts w:eastAsia="宋体" w:hint="eastAsia"/>
                <w:kern w:val="2"/>
              </w:rPr>
              <w:t>无结构性破坏</w:t>
            </w:r>
            <w:r w:rsidRPr="00EC19F2">
              <w:rPr>
                <w:rFonts w:eastAsia="宋体"/>
                <w:kern w:val="2"/>
              </w:rPr>
              <w:t xml:space="preserve"> </w:t>
            </w:r>
            <w:r w:rsidRPr="00EC19F2">
              <w:rPr>
                <w:rFonts w:eastAsia="宋体" w:cstheme="majorHAnsi"/>
                <w:kern w:val="2"/>
              </w:rPr>
              <w:t>(No Structural Damage)</w:t>
            </w:r>
          </w:p>
        </w:tc>
        <w:tc>
          <w:tcPr>
            <w:tcW w:w="1385" w:type="pct"/>
            <w:tcBorders>
              <w:top w:val="single" w:sz="4" w:space="0" w:color="auto"/>
              <w:left w:val="single" w:sz="4" w:space="0" w:color="auto"/>
              <w:bottom w:val="single" w:sz="4" w:space="0" w:color="auto"/>
              <w:right w:val="single" w:sz="4" w:space="0" w:color="auto"/>
            </w:tcBorders>
            <w:vAlign w:val="center"/>
            <w:hideMark/>
          </w:tcPr>
          <w:p w14:paraId="28F66097" w14:textId="77777777" w:rsidR="00266088" w:rsidRPr="00EC19F2" w:rsidRDefault="00266088" w:rsidP="001F0792">
            <w:pPr>
              <w:widowControl w:val="0"/>
              <w:spacing w:before="60" w:after="60"/>
              <w:jc w:val="center"/>
              <w:rPr>
                <w:rFonts w:eastAsia="宋体"/>
                <w:kern w:val="2"/>
              </w:rPr>
            </w:pPr>
            <w:r w:rsidRPr="00EC19F2">
              <w:rPr>
                <w:rFonts w:eastAsia="宋体"/>
                <w:noProof/>
                <w:kern w:val="2"/>
                <w:lang w:val="en-US"/>
              </w:rPr>
              <w:drawing>
                <wp:inline distT="0" distB="0" distL="0" distR="0" wp14:anchorId="12D6A7C8" wp14:editId="4FEF6CB6">
                  <wp:extent cx="698500" cy="571500"/>
                  <wp:effectExtent l="0" t="0" r="6350" b="0"/>
                  <wp:docPr id="1442" name="Picture 1442" descr="Description: Description: fivelv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4" descr="Description: Description: fivelv7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98500" cy="571500"/>
                          </a:xfrm>
                          <a:prstGeom prst="rect">
                            <a:avLst/>
                          </a:prstGeom>
                          <a:noFill/>
                          <a:ln>
                            <a:noFill/>
                          </a:ln>
                        </pic:spPr>
                      </pic:pic>
                    </a:graphicData>
                  </a:graphic>
                </wp:inline>
              </w:drawing>
            </w:r>
          </w:p>
        </w:tc>
        <w:tc>
          <w:tcPr>
            <w:tcW w:w="1486" w:type="pct"/>
            <w:tcBorders>
              <w:top w:val="single" w:sz="4" w:space="0" w:color="auto"/>
              <w:left w:val="single" w:sz="4" w:space="0" w:color="auto"/>
              <w:bottom w:val="single" w:sz="4" w:space="0" w:color="auto"/>
              <w:right w:val="single" w:sz="4" w:space="0" w:color="auto"/>
            </w:tcBorders>
            <w:vAlign w:val="center"/>
            <w:hideMark/>
          </w:tcPr>
          <w:p w14:paraId="0EE43C0D" w14:textId="77777777" w:rsidR="00266088" w:rsidRPr="00EC19F2" w:rsidRDefault="00266088" w:rsidP="001F0792">
            <w:pPr>
              <w:pStyle w:val="affc"/>
              <w:spacing w:before="60" w:after="60"/>
              <w:rPr>
                <w:rFonts w:ascii="Times New Roman" w:hAnsi="Times New Roman"/>
                <w:sz w:val="24"/>
              </w:rPr>
            </w:pPr>
            <w:r w:rsidRPr="00EC19F2">
              <w:rPr>
                <w:rFonts w:ascii="Times New Roman" w:hAnsi="Times New Roman" w:hint="eastAsia"/>
                <w:sz w:val="24"/>
              </w:rPr>
              <w:t>构件达强度极限状态</w:t>
            </w:r>
          </w:p>
        </w:tc>
        <w:tc>
          <w:tcPr>
            <w:tcW w:w="1483" w:type="pct"/>
            <w:tcBorders>
              <w:top w:val="single" w:sz="4" w:space="0" w:color="auto"/>
              <w:left w:val="single" w:sz="4" w:space="0" w:color="auto"/>
              <w:bottom w:val="single" w:sz="4" w:space="0" w:color="auto"/>
              <w:right w:val="single" w:sz="4" w:space="0" w:color="auto"/>
            </w:tcBorders>
            <w:vAlign w:val="center"/>
            <w:hideMark/>
          </w:tcPr>
          <w:p w14:paraId="64E0853A" w14:textId="77777777" w:rsidR="00266088" w:rsidRPr="00EC19F2" w:rsidRDefault="00266088" w:rsidP="001F0792">
            <w:pPr>
              <w:pStyle w:val="affc"/>
              <w:spacing w:before="60" w:after="60"/>
              <w:rPr>
                <w:rFonts w:ascii="Times New Roman" w:hAnsi="Times New Roman"/>
                <w:sz w:val="24"/>
              </w:rPr>
            </w:pPr>
            <w:r w:rsidRPr="00EC19F2">
              <w:rPr>
                <w:rFonts w:ascii="Times New Roman" w:hAnsi="Times New Roman" w:hint="eastAsia"/>
                <w:sz w:val="24"/>
              </w:rPr>
              <w:t>尚无塑性变形</w:t>
            </w:r>
          </w:p>
        </w:tc>
      </w:tr>
      <w:tr w:rsidR="00266088" w:rsidRPr="00EC19F2" w14:paraId="79A02653" w14:textId="77777777" w:rsidTr="001F0792">
        <w:trPr>
          <w:jc w:val="center"/>
        </w:trPr>
        <w:tc>
          <w:tcPr>
            <w:tcW w:w="646"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5B47EE25" w14:textId="77777777" w:rsidR="00266088" w:rsidRPr="00EC19F2" w:rsidRDefault="00266088" w:rsidP="001F0792">
            <w:pPr>
              <w:widowControl w:val="0"/>
              <w:spacing w:before="60" w:after="60" w:line="260" w:lineRule="exact"/>
              <w:jc w:val="center"/>
              <w:rPr>
                <w:rFonts w:eastAsia="宋体"/>
                <w:kern w:val="2"/>
              </w:rPr>
            </w:pPr>
            <w:r w:rsidRPr="00EC19F2">
              <w:rPr>
                <w:rFonts w:eastAsia="宋体" w:hint="eastAsia"/>
                <w:kern w:val="2"/>
              </w:rPr>
              <w:t>可运行</w:t>
            </w:r>
            <w:r w:rsidRPr="00EC19F2">
              <w:rPr>
                <w:rFonts w:eastAsia="宋体" w:cstheme="majorHAnsi"/>
                <w:kern w:val="2"/>
              </w:rPr>
              <w:t>(IO)</w:t>
            </w:r>
            <w:r w:rsidRPr="00EC19F2">
              <w:rPr>
                <w:rFonts w:eastAsia="宋体"/>
                <w:kern w:val="2"/>
              </w:rPr>
              <w:t xml:space="preserve"> </w:t>
            </w:r>
            <w:r w:rsidRPr="00EC19F2">
              <w:rPr>
                <w:rFonts w:eastAsia="宋体"/>
                <w:kern w:val="2"/>
              </w:rPr>
              <w:br/>
            </w:r>
            <w:r w:rsidRPr="00EC19F2">
              <w:rPr>
                <w:rFonts w:eastAsia="宋体" w:cstheme="majorHAnsi"/>
                <w:kern w:val="2"/>
              </w:rPr>
              <w:t>(Immediate Occupancy)</w:t>
            </w:r>
          </w:p>
        </w:tc>
        <w:tc>
          <w:tcPr>
            <w:tcW w:w="1385" w:type="pct"/>
            <w:tcBorders>
              <w:top w:val="single" w:sz="4" w:space="0" w:color="auto"/>
              <w:left w:val="single" w:sz="4" w:space="0" w:color="auto"/>
              <w:bottom w:val="single" w:sz="4" w:space="0" w:color="auto"/>
              <w:right w:val="single" w:sz="4" w:space="0" w:color="auto"/>
            </w:tcBorders>
            <w:vAlign w:val="center"/>
            <w:hideMark/>
          </w:tcPr>
          <w:p w14:paraId="7187E219" w14:textId="77777777" w:rsidR="00266088" w:rsidRPr="00EC19F2" w:rsidRDefault="00266088" w:rsidP="001F0792">
            <w:pPr>
              <w:widowControl w:val="0"/>
              <w:spacing w:before="60" w:after="60"/>
              <w:jc w:val="center"/>
              <w:rPr>
                <w:rFonts w:eastAsia="宋体"/>
                <w:kern w:val="2"/>
              </w:rPr>
            </w:pPr>
            <w:r w:rsidRPr="00EC19F2">
              <w:rPr>
                <w:rFonts w:eastAsia="宋体"/>
                <w:noProof/>
                <w:kern w:val="2"/>
                <w:lang w:val="en-US"/>
              </w:rPr>
              <w:drawing>
                <wp:inline distT="0" distB="0" distL="0" distR="0" wp14:anchorId="2F2A5FC7" wp14:editId="07A93115">
                  <wp:extent cx="698500" cy="571500"/>
                  <wp:effectExtent l="0" t="0" r="6350" b="0"/>
                  <wp:docPr id="1443" name="Picture 1443" descr="Description: Description: fivelv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643" descr="Description: Description: fivelv72"/>
                          <pic:cNvPicPr>
                            <a:picLocks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98500" cy="571500"/>
                          </a:xfrm>
                          <a:prstGeom prst="rect">
                            <a:avLst/>
                          </a:prstGeom>
                          <a:noFill/>
                          <a:ln>
                            <a:noFill/>
                          </a:ln>
                        </pic:spPr>
                      </pic:pic>
                    </a:graphicData>
                  </a:graphic>
                </wp:inline>
              </w:drawing>
            </w:r>
          </w:p>
        </w:tc>
        <w:tc>
          <w:tcPr>
            <w:tcW w:w="1486" w:type="pct"/>
            <w:tcBorders>
              <w:top w:val="single" w:sz="4" w:space="0" w:color="auto"/>
              <w:left w:val="single" w:sz="4" w:space="0" w:color="auto"/>
              <w:bottom w:val="single" w:sz="4" w:space="0" w:color="auto"/>
              <w:right w:val="single" w:sz="4" w:space="0" w:color="auto"/>
            </w:tcBorders>
            <w:vAlign w:val="center"/>
            <w:hideMark/>
          </w:tcPr>
          <w:p w14:paraId="04F9BF10" w14:textId="77777777" w:rsidR="00266088" w:rsidRPr="00EC19F2" w:rsidRDefault="00266088" w:rsidP="001F0792">
            <w:pPr>
              <w:pStyle w:val="affc"/>
              <w:spacing w:before="60" w:after="60"/>
              <w:rPr>
                <w:rFonts w:ascii="Times New Roman" w:hAnsi="Times New Roman"/>
                <w:sz w:val="24"/>
              </w:rPr>
            </w:pPr>
            <w:r w:rsidRPr="00EC19F2">
              <w:rPr>
                <w:rFonts w:ascii="Times New Roman" w:hAnsi="Times New Roman" w:hint="eastAsia"/>
                <w:sz w:val="24"/>
              </w:rPr>
              <w:t>有轻微结构性破坏</w:t>
            </w:r>
          </w:p>
        </w:tc>
        <w:tc>
          <w:tcPr>
            <w:tcW w:w="1483" w:type="pct"/>
            <w:tcBorders>
              <w:top w:val="single" w:sz="4" w:space="0" w:color="auto"/>
              <w:left w:val="single" w:sz="4" w:space="0" w:color="auto"/>
              <w:bottom w:val="single" w:sz="4" w:space="0" w:color="auto"/>
              <w:right w:val="single" w:sz="4" w:space="0" w:color="auto"/>
            </w:tcBorders>
            <w:vAlign w:val="center"/>
            <w:hideMark/>
          </w:tcPr>
          <w:p w14:paraId="7C238487" w14:textId="77777777" w:rsidR="00266088" w:rsidRPr="00EC19F2" w:rsidRDefault="00266088" w:rsidP="001F0792">
            <w:pPr>
              <w:pStyle w:val="affc"/>
              <w:spacing w:before="60" w:after="60"/>
              <w:rPr>
                <w:rFonts w:ascii="Times New Roman" w:hAnsi="Times New Roman"/>
                <w:sz w:val="24"/>
              </w:rPr>
            </w:pPr>
            <w:r w:rsidRPr="00EC19F2">
              <w:rPr>
                <w:rFonts w:ascii="Times New Roman" w:hAnsi="Times New Roman" w:hint="eastAsia"/>
                <w:sz w:val="24"/>
              </w:rPr>
              <w:t>有较小塑性变形</w:t>
            </w:r>
          </w:p>
        </w:tc>
      </w:tr>
      <w:tr w:rsidR="00266088" w:rsidRPr="00EC19F2" w14:paraId="10EF2CAB" w14:textId="77777777" w:rsidTr="001F0792">
        <w:trPr>
          <w:jc w:val="center"/>
        </w:trPr>
        <w:tc>
          <w:tcPr>
            <w:tcW w:w="646"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0FEB44F4" w14:textId="77777777" w:rsidR="00266088" w:rsidRPr="00EC19F2" w:rsidRDefault="00266088" w:rsidP="001F0792">
            <w:pPr>
              <w:widowControl w:val="0"/>
              <w:spacing w:before="60" w:after="60" w:line="260" w:lineRule="exact"/>
              <w:jc w:val="center"/>
              <w:rPr>
                <w:rFonts w:eastAsia="宋体"/>
                <w:kern w:val="2"/>
              </w:rPr>
            </w:pPr>
            <w:r w:rsidRPr="00EC19F2">
              <w:rPr>
                <w:rFonts w:eastAsia="宋体" w:hint="eastAsia"/>
                <w:kern w:val="2"/>
              </w:rPr>
              <w:t>生命安全</w:t>
            </w:r>
            <w:r w:rsidRPr="00EC19F2">
              <w:rPr>
                <w:rFonts w:eastAsia="宋体" w:cstheme="majorHAnsi"/>
                <w:kern w:val="2"/>
              </w:rPr>
              <w:t>(LS)</w:t>
            </w:r>
            <w:r w:rsidRPr="00EC19F2">
              <w:rPr>
                <w:rFonts w:eastAsia="宋体"/>
                <w:kern w:val="2"/>
              </w:rPr>
              <w:t xml:space="preserve"> </w:t>
            </w:r>
            <w:r w:rsidRPr="00EC19F2">
              <w:rPr>
                <w:rFonts w:eastAsia="宋体"/>
                <w:kern w:val="2"/>
              </w:rPr>
              <w:br/>
            </w:r>
            <w:r w:rsidRPr="00EC19F2">
              <w:rPr>
                <w:rFonts w:eastAsia="宋体" w:cstheme="majorHAnsi"/>
                <w:kern w:val="2"/>
              </w:rPr>
              <w:t>(Life Safety)</w:t>
            </w:r>
          </w:p>
        </w:tc>
        <w:tc>
          <w:tcPr>
            <w:tcW w:w="1385" w:type="pct"/>
            <w:tcBorders>
              <w:top w:val="single" w:sz="4" w:space="0" w:color="auto"/>
              <w:left w:val="single" w:sz="4" w:space="0" w:color="auto"/>
              <w:bottom w:val="single" w:sz="4" w:space="0" w:color="auto"/>
              <w:right w:val="single" w:sz="4" w:space="0" w:color="auto"/>
            </w:tcBorders>
            <w:vAlign w:val="center"/>
            <w:hideMark/>
          </w:tcPr>
          <w:p w14:paraId="4FC0EF6D" w14:textId="77777777" w:rsidR="00266088" w:rsidRPr="00EC19F2" w:rsidRDefault="00266088" w:rsidP="001F0792">
            <w:pPr>
              <w:widowControl w:val="0"/>
              <w:spacing w:before="60" w:after="60"/>
              <w:jc w:val="center"/>
              <w:rPr>
                <w:rFonts w:eastAsia="宋体"/>
                <w:kern w:val="2"/>
              </w:rPr>
            </w:pPr>
            <w:r w:rsidRPr="00EC19F2">
              <w:rPr>
                <w:rFonts w:eastAsia="宋体"/>
                <w:noProof/>
                <w:kern w:val="2"/>
                <w:lang w:val="en-US"/>
              </w:rPr>
              <w:drawing>
                <wp:inline distT="0" distB="0" distL="0" distR="0" wp14:anchorId="00CCB9AA" wp14:editId="48FB69BA">
                  <wp:extent cx="698500" cy="571500"/>
                  <wp:effectExtent l="0" t="0" r="6350" b="0"/>
                  <wp:docPr id="1444" name="Picture 1444" descr="Description: Description: fivelv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640" descr="Description: Description: fivelv72"/>
                          <pic:cNvPicPr>
                            <a:picLocks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98500" cy="571500"/>
                          </a:xfrm>
                          <a:prstGeom prst="rect">
                            <a:avLst/>
                          </a:prstGeom>
                          <a:noFill/>
                          <a:ln>
                            <a:noFill/>
                          </a:ln>
                        </pic:spPr>
                      </pic:pic>
                    </a:graphicData>
                  </a:graphic>
                </wp:inline>
              </w:drawing>
            </w:r>
          </w:p>
        </w:tc>
        <w:tc>
          <w:tcPr>
            <w:tcW w:w="1486" w:type="pct"/>
            <w:tcBorders>
              <w:top w:val="single" w:sz="4" w:space="0" w:color="auto"/>
              <w:left w:val="single" w:sz="4" w:space="0" w:color="auto"/>
              <w:bottom w:val="single" w:sz="4" w:space="0" w:color="auto"/>
              <w:right w:val="single" w:sz="4" w:space="0" w:color="auto"/>
            </w:tcBorders>
            <w:vAlign w:val="center"/>
            <w:hideMark/>
          </w:tcPr>
          <w:p w14:paraId="37ADF793" w14:textId="77777777" w:rsidR="00266088" w:rsidRPr="00EC19F2" w:rsidRDefault="00266088" w:rsidP="001F0792">
            <w:pPr>
              <w:pStyle w:val="affc"/>
              <w:spacing w:before="60" w:after="60"/>
              <w:rPr>
                <w:rFonts w:ascii="Times New Roman" w:hAnsi="Times New Roman"/>
                <w:sz w:val="24"/>
              </w:rPr>
            </w:pPr>
            <w:r w:rsidRPr="00EC19F2">
              <w:rPr>
                <w:rFonts w:ascii="Times New Roman" w:hAnsi="Times New Roman" w:hint="eastAsia"/>
                <w:sz w:val="24"/>
              </w:rPr>
              <w:t>结构性破坏显着但可修复</w:t>
            </w:r>
            <w:r w:rsidRPr="00EC19F2">
              <w:rPr>
                <w:rFonts w:ascii="Times New Roman" w:hAnsi="Times New Roman"/>
                <w:sz w:val="24"/>
              </w:rPr>
              <w:t>,</w:t>
            </w:r>
            <w:r w:rsidRPr="00EC19F2">
              <w:rPr>
                <w:rFonts w:ascii="Times New Roman" w:hAnsi="Times New Roman" w:hint="eastAsia"/>
                <w:sz w:val="24"/>
              </w:rPr>
              <w:t>但修复不一定经济合算，可确保生命安全人员可从建筑中安全撤离。</w:t>
            </w:r>
          </w:p>
        </w:tc>
        <w:tc>
          <w:tcPr>
            <w:tcW w:w="1483" w:type="pct"/>
            <w:tcBorders>
              <w:top w:val="single" w:sz="4" w:space="0" w:color="auto"/>
              <w:left w:val="single" w:sz="4" w:space="0" w:color="auto"/>
              <w:bottom w:val="single" w:sz="4" w:space="0" w:color="auto"/>
              <w:right w:val="single" w:sz="4" w:space="0" w:color="auto"/>
            </w:tcBorders>
            <w:vAlign w:val="center"/>
            <w:hideMark/>
          </w:tcPr>
          <w:p w14:paraId="27FF871D" w14:textId="77777777" w:rsidR="00266088" w:rsidRPr="00EC19F2" w:rsidRDefault="00266088" w:rsidP="001F0792">
            <w:pPr>
              <w:pStyle w:val="affc"/>
              <w:spacing w:before="60" w:after="60"/>
              <w:rPr>
                <w:rFonts w:ascii="Times New Roman" w:hAnsi="Times New Roman"/>
                <w:sz w:val="24"/>
              </w:rPr>
            </w:pPr>
            <w:r w:rsidRPr="00EC19F2">
              <w:rPr>
                <w:rFonts w:ascii="Times New Roman" w:hAnsi="Times New Roman" w:hint="eastAsia"/>
                <w:sz w:val="24"/>
              </w:rPr>
              <w:t>距离临近倒塌破坏状态有至少</w:t>
            </w:r>
            <w:r w:rsidRPr="00EC19F2">
              <w:rPr>
                <w:rFonts w:ascii="Times New Roman" w:hAnsi="Times New Roman"/>
                <w:sz w:val="24"/>
              </w:rPr>
              <w:t>25%</w:t>
            </w:r>
            <w:r w:rsidRPr="00EC19F2">
              <w:rPr>
                <w:rFonts w:ascii="Times New Roman" w:hAnsi="Times New Roman" w:hint="eastAsia"/>
                <w:sz w:val="24"/>
              </w:rPr>
              <w:t>的变形能力储备</w:t>
            </w:r>
          </w:p>
        </w:tc>
      </w:tr>
      <w:tr w:rsidR="00266088" w:rsidRPr="00EC19F2" w14:paraId="4215FEBE" w14:textId="77777777" w:rsidTr="001F0792">
        <w:trPr>
          <w:trHeight w:val="1058"/>
          <w:jc w:val="center"/>
        </w:trPr>
        <w:tc>
          <w:tcPr>
            <w:tcW w:w="646"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42915A63" w14:textId="77777777" w:rsidR="00266088" w:rsidRPr="00EC19F2" w:rsidRDefault="00266088" w:rsidP="001F0792">
            <w:pPr>
              <w:widowControl w:val="0"/>
              <w:spacing w:before="60" w:after="60" w:line="260" w:lineRule="exact"/>
              <w:jc w:val="center"/>
              <w:rPr>
                <w:rFonts w:eastAsia="宋体" w:cstheme="majorHAnsi"/>
                <w:kern w:val="2"/>
              </w:rPr>
            </w:pPr>
            <w:r w:rsidRPr="00EC19F2">
              <w:rPr>
                <w:rFonts w:eastAsia="宋体" w:cstheme="majorHAnsi" w:hint="eastAsia"/>
                <w:kern w:val="2"/>
              </w:rPr>
              <w:t>临近倒塌</w:t>
            </w:r>
            <w:r w:rsidRPr="00EC19F2">
              <w:rPr>
                <w:rFonts w:eastAsia="宋体" w:cstheme="majorHAnsi"/>
                <w:kern w:val="2"/>
              </w:rPr>
              <w:t>(CP)</w:t>
            </w:r>
            <w:r w:rsidRPr="00EC19F2">
              <w:rPr>
                <w:rFonts w:eastAsia="宋体" w:cstheme="majorHAnsi"/>
                <w:kern w:val="2"/>
              </w:rPr>
              <w:br/>
              <w:t>(Collapse Prevention, Near Collapse)</w:t>
            </w:r>
          </w:p>
        </w:tc>
        <w:tc>
          <w:tcPr>
            <w:tcW w:w="1385" w:type="pct"/>
            <w:tcBorders>
              <w:top w:val="single" w:sz="4" w:space="0" w:color="auto"/>
              <w:left w:val="single" w:sz="4" w:space="0" w:color="auto"/>
              <w:bottom w:val="single" w:sz="4" w:space="0" w:color="auto"/>
              <w:right w:val="single" w:sz="4" w:space="0" w:color="auto"/>
            </w:tcBorders>
            <w:vAlign w:val="center"/>
            <w:hideMark/>
          </w:tcPr>
          <w:p w14:paraId="5D455FA1" w14:textId="77777777" w:rsidR="00266088" w:rsidRPr="00EC19F2" w:rsidRDefault="00266088" w:rsidP="001F0792">
            <w:pPr>
              <w:widowControl w:val="0"/>
              <w:spacing w:before="60" w:after="60"/>
              <w:jc w:val="center"/>
              <w:rPr>
                <w:rFonts w:eastAsia="宋体" w:cstheme="majorHAnsi"/>
                <w:kern w:val="2"/>
              </w:rPr>
            </w:pPr>
            <w:r w:rsidRPr="00EC19F2">
              <w:rPr>
                <w:rFonts w:eastAsia="宋体" w:cstheme="majorHAnsi"/>
                <w:noProof/>
                <w:kern w:val="2"/>
                <w:lang w:val="en-US"/>
              </w:rPr>
              <w:drawing>
                <wp:inline distT="0" distB="0" distL="0" distR="0" wp14:anchorId="7013DC89" wp14:editId="45006283">
                  <wp:extent cx="698500" cy="571500"/>
                  <wp:effectExtent l="0" t="0" r="6350" b="0"/>
                  <wp:docPr id="1445" name="Picture 1445" descr="Description: Description: fivelv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639" descr="Description: Description: fivelv72"/>
                          <pic:cNvPicPr>
                            <a:picLocks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98500" cy="571500"/>
                          </a:xfrm>
                          <a:prstGeom prst="rect">
                            <a:avLst/>
                          </a:prstGeom>
                          <a:noFill/>
                          <a:ln>
                            <a:noFill/>
                          </a:ln>
                        </pic:spPr>
                      </pic:pic>
                    </a:graphicData>
                  </a:graphic>
                </wp:inline>
              </w:drawing>
            </w:r>
          </w:p>
        </w:tc>
        <w:tc>
          <w:tcPr>
            <w:tcW w:w="1486" w:type="pct"/>
            <w:tcBorders>
              <w:top w:val="single" w:sz="4" w:space="0" w:color="auto"/>
              <w:left w:val="single" w:sz="4" w:space="0" w:color="auto"/>
              <w:bottom w:val="single" w:sz="4" w:space="0" w:color="auto"/>
              <w:right w:val="single" w:sz="4" w:space="0" w:color="auto"/>
            </w:tcBorders>
            <w:vAlign w:val="center"/>
            <w:hideMark/>
          </w:tcPr>
          <w:p w14:paraId="49729142" w14:textId="77777777" w:rsidR="00266088" w:rsidRPr="00EC19F2" w:rsidRDefault="00266088" w:rsidP="001F0792">
            <w:pPr>
              <w:pStyle w:val="affc"/>
              <w:spacing w:before="60" w:after="60"/>
              <w:rPr>
                <w:rFonts w:ascii="Times New Roman" w:hAnsi="Times New Roman"/>
                <w:sz w:val="24"/>
              </w:rPr>
            </w:pPr>
            <w:r w:rsidRPr="00EC19F2">
              <w:rPr>
                <w:rFonts w:ascii="Times New Roman" w:hAnsi="Times New Roman" w:hint="eastAsia"/>
                <w:sz w:val="24"/>
              </w:rPr>
              <w:t>严重结构性破坏</w:t>
            </w:r>
            <w:r w:rsidRPr="00EC19F2">
              <w:rPr>
                <w:rFonts w:ascii="Times New Roman" w:hAnsi="Times New Roman"/>
                <w:sz w:val="24"/>
              </w:rPr>
              <w:t>,</w:t>
            </w:r>
            <w:r w:rsidRPr="00EC19F2">
              <w:rPr>
                <w:rFonts w:ascii="Times New Roman" w:hAnsi="Times New Roman" w:hint="eastAsia"/>
                <w:sz w:val="24"/>
              </w:rPr>
              <w:t>不可修复，临近倒塌</w:t>
            </w:r>
          </w:p>
        </w:tc>
        <w:tc>
          <w:tcPr>
            <w:tcW w:w="1483" w:type="pct"/>
            <w:tcBorders>
              <w:top w:val="single" w:sz="4" w:space="0" w:color="auto"/>
              <w:left w:val="single" w:sz="4" w:space="0" w:color="auto"/>
              <w:bottom w:val="single" w:sz="4" w:space="0" w:color="auto"/>
              <w:right w:val="single" w:sz="4" w:space="0" w:color="auto"/>
            </w:tcBorders>
            <w:vAlign w:val="center"/>
            <w:hideMark/>
          </w:tcPr>
          <w:p w14:paraId="4B3B6EC9" w14:textId="77777777" w:rsidR="00266088" w:rsidRPr="00EC19F2" w:rsidRDefault="00266088" w:rsidP="001F0792">
            <w:pPr>
              <w:pStyle w:val="affc"/>
              <w:spacing w:before="60" w:after="60"/>
              <w:rPr>
                <w:rFonts w:ascii="Times New Roman" w:hAnsi="Times New Roman"/>
                <w:sz w:val="24"/>
              </w:rPr>
            </w:pPr>
            <w:r w:rsidRPr="00EC19F2">
              <w:rPr>
                <w:rFonts w:ascii="Times New Roman" w:hAnsi="Times New Roman" w:hint="eastAsia"/>
                <w:sz w:val="24"/>
              </w:rPr>
              <w:t>位移控制逐级循环加载，每级位移荷载循环三次，构件抗力</w:t>
            </w:r>
            <w:r w:rsidRPr="00EC19F2">
              <w:rPr>
                <w:rFonts w:ascii="Times New Roman" w:hAnsi="Times New Roman"/>
                <w:sz w:val="24"/>
              </w:rPr>
              <w:t>-</w:t>
            </w:r>
            <w:r w:rsidRPr="00EC19F2">
              <w:rPr>
                <w:rFonts w:ascii="Times New Roman" w:hAnsi="Times New Roman" w:hint="eastAsia"/>
                <w:sz w:val="24"/>
              </w:rPr>
              <w:t>变形骨架曲线开始出现强度退化</w:t>
            </w:r>
          </w:p>
        </w:tc>
      </w:tr>
    </w:tbl>
    <w:p w14:paraId="60DAA42D" w14:textId="77777777" w:rsidR="00266088" w:rsidRPr="00EC19F2" w:rsidRDefault="00266088" w:rsidP="00266088">
      <w:pPr>
        <w:spacing w:before="170" w:after="170" w:line="260" w:lineRule="atLeast"/>
        <w:rPr>
          <w:rFonts w:eastAsia="宋体" w:cs="Times New Roman"/>
          <w:szCs w:val="20"/>
        </w:rPr>
      </w:pPr>
    </w:p>
    <w:p w14:paraId="3ED9346E" w14:textId="77777777" w:rsidR="00266088" w:rsidRPr="00EC19F2" w:rsidRDefault="00266088" w:rsidP="00266088">
      <w:pPr>
        <w:keepNext/>
        <w:jc w:val="center"/>
        <w:rPr>
          <w:rFonts w:ascii="Calibri" w:eastAsia="宋体" w:hAnsi="Calibri"/>
          <w:kern w:val="2"/>
          <w:sz w:val="21"/>
          <w:szCs w:val="22"/>
        </w:rPr>
      </w:pPr>
      <w:r w:rsidRPr="00EC19F2">
        <w:rPr>
          <w:rFonts w:ascii="Calibri" w:eastAsia="宋体" w:hAnsi="宋体"/>
          <w:b/>
          <w:noProof/>
          <w:kern w:val="2"/>
          <w:sz w:val="21"/>
          <w:szCs w:val="22"/>
          <w:lang w:val="en-US"/>
        </w:rPr>
        <w:drawing>
          <wp:inline distT="0" distB="0" distL="0" distR="0" wp14:anchorId="3AD0276A" wp14:editId="5E84CF98">
            <wp:extent cx="3568700" cy="2298700"/>
            <wp:effectExtent l="0" t="0" r="0" b="6350"/>
            <wp:docPr id="1446" name="Picture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68700" cy="2298700"/>
                    </a:xfrm>
                    <a:prstGeom prst="rect">
                      <a:avLst/>
                    </a:prstGeom>
                    <a:noFill/>
                    <a:ln>
                      <a:noFill/>
                    </a:ln>
                  </pic:spPr>
                </pic:pic>
              </a:graphicData>
            </a:graphic>
          </wp:inline>
        </w:drawing>
      </w:r>
    </w:p>
    <w:p w14:paraId="2DBD30E3" w14:textId="5AF06E4A" w:rsidR="00266088" w:rsidRPr="00EC19F2" w:rsidRDefault="00266088" w:rsidP="00266088">
      <w:pPr>
        <w:pStyle w:val="af5"/>
        <w:spacing w:before="120" w:after="120"/>
        <w:rPr>
          <w:bCs/>
          <w:kern w:val="2"/>
          <w:lang w:val="en-US"/>
        </w:rPr>
      </w:pPr>
      <w:bookmarkStart w:id="168" w:name="_Ref476324224"/>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58</w:t>
      </w:r>
      <w:r w:rsidRPr="00EC19F2">
        <w:fldChar w:fldCharType="end"/>
      </w:r>
      <w:bookmarkEnd w:id="168"/>
      <w:r w:rsidRPr="00EC19F2">
        <w:t xml:space="preserve">  </w:t>
      </w:r>
      <w:r w:rsidRPr="00EC19F2">
        <w:rPr>
          <w:rFonts w:hint="eastAsia"/>
        </w:rPr>
        <w:t>根据构件弹塑性变形需求确定构件破坏程度的原则</w:t>
      </w:r>
      <w:r w:rsidRPr="00EC19F2">
        <w:t xml:space="preserve"> (IO -</w:t>
      </w:r>
      <w:r w:rsidRPr="00EC19F2">
        <w:rPr>
          <w:rFonts w:hint="eastAsia"/>
        </w:rPr>
        <w:t>可运行，</w:t>
      </w:r>
      <w:r w:rsidRPr="00EC19F2">
        <w:t xml:space="preserve">LS - </w:t>
      </w:r>
      <w:r w:rsidRPr="00EC19F2">
        <w:rPr>
          <w:rFonts w:hint="eastAsia"/>
        </w:rPr>
        <w:t>生命安全，</w:t>
      </w:r>
      <w:r w:rsidRPr="00EC19F2">
        <w:t xml:space="preserve"> CP – </w:t>
      </w:r>
      <w:r w:rsidRPr="00EC19F2">
        <w:rPr>
          <w:rFonts w:hint="eastAsia"/>
        </w:rPr>
        <w:t>不倒塌</w:t>
      </w:r>
      <w:r w:rsidRPr="00EC19F2">
        <w:t>/</w:t>
      </w:r>
      <w:r w:rsidRPr="00EC19F2">
        <w:rPr>
          <w:rFonts w:hint="eastAsia"/>
        </w:rPr>
        <w:t>临近倒塌，</w:t>
      </w:r>
      <w:r w:rsidRPr="00EC19F2">
        <w:t xml:space="preserve">P – </w:t>
      </w:r>
      <w:r w:rsidRPr="00EC19F2">
        <w:rPr>
          <w:rFonts w:hint="eastAsia"/>
        </w:rPr>
        <w:t>抗地震力构件，</w:t>
      </w:r>
      <w:r w:rsidRPr="00EC19F2">
        <w:t xml:space="preserve">S – </w:t>
      </w:r>
      <w:r w:rsidRPr="00EC19F2">
        <w:rPr>
          <w:rFonts w:hint="eastAsia"/>
        </w:rPr>
        <w:t>只承受重力的构件</w:t>
      </w:r>
      <w:r w:rsidRPr="00EC19F2">
        <w:t>)</w:t>
      </w:r>
    </w:p>
    <w:p w14:paraId="4E092E89" w14:textId="77777777" w:rsidR="00266088" w:rsidRPr="00EC19F2" w:rsidRDefault="00266088" w:rsidP="00266088">
      <w:pPr>
        <w:spacing w:before="170" w:after="170" w:line="260" w:lineRule="atLeast"/>
        <w:rPr>
          <w:rFonts w:eastAsia="宋体" w:cs="Times New Roman"/>
          <w:szCs w:val="20"/>
        </w:rPr>
      </w:pPr>
      <w:r w:rsidRPr="00EC19F2">
        <w:rPr>
          <w:rFonts w:eastAsia="宋体" w:cs="Times New Roman"/>
          <w:szCs w:val="20"/>
        </w:rPr>
        <w:t>ASCE41–06</w:t>
      </w:r>
      <w:r w:rsidRPr="00EC19F2">
        <w:rPr>
          <w:rFonts w:eastAsia="宋体" w:cs="Times New Roman" w:hint="eastAsia"/>
          <w:szCs w:val="20"/>
        </w:rPr>
        <w:t>标准对常见的钢和钢筋混凝土构件用表格形式给出了与以上破坏状态对应的可接受弹塑性变形限值，供性能化抗震设计参考使用。</w:t>
      </w:r>
    </w:p>
    <w:p w14:paraId="514B0ED7" w14:textId="77777777" w:rsidR="00266088" w:rsidRPr="00EC19F2" w:rsidRDefault="00266088" w:rsidP="00266088">
      <w:pPr>
        <w:pStyle w:val="ReportLevel3"/>
        <w:numPr>
          <w:ilvl w:val="0"/>
          <w:numId w:val="0"/>
        </w:numPr>
        <w:jc w:val="both"/>
        <w:rPr>
          <w:color w:val="auto"/>
          <w:lang w:eastAsia="zh-CN"/>
        </w:rPr>
      </w:pPr>
      <w:bookmarkStart w:id="169" w:name="_Toc511319394"/>
      <w:r w:rsidRPr="00EC19F2">
        <w:rPr>
          <w:rFonts w:hint="eastAsia"/>
          <w:color w:val="auto"/>
          <w:lang w:eastAsia="zh-CN"/>
        </w:rPr>
        <w:t>分析软件</w:t>
      </w:r>
      <w:bookmarkEnd w:id="169"/>
      <w:r w:rsidRPr="00EC19F2">
        <w:rPr>
          <w:rFonts w:hint="eastAsia"/>
          <w:color w:val="auto"/>
          <w:lang w:eastAsia="zh-CN"/>
        </w:rPr>
        <w:t xml:space="preserve"> </w:t>
      </w:r>
    </w:p>
    <w:p w14:paraId="47853C7A" w14:textId="77777777" w:rsidR="00266088" w:rsidRPr="00EC19F2" w:rsidRDefault="00266088" w:rsidP="00266088">
      <w:pPr>
        <w:spacing w:before="170" w:after="170"/>
        <w:rPr>
          <w:rFonts w:eastAsia="宋体" w:cs="Times New Roman"/>
          <w:szCs w:val="20"/>
        </w:rPr>
      </w:pPr>
      <w:r w:rsidRPr="00EC19F2">
        <w:rPr>
          <w:rFonts w:eastAsia="宋体" w:cs="Times New Roman" w:hint="eastAsia"/>
          <w:szCs w:val="20"/>
        </w:rPr>
        <w:t>本结构在罕遇地震作用下的非线性动力时程分析采用大型通用有限元分析软件</w:t>
      </w:r>
      <w:r w:rsidRPr="00EC19F2">
        <w:rPr>
          <w:rFonts w:eastAsia="宋体" w:cs="Times New Roman"/>
          <w:szCs w:val="20"/>
        </w:rPr>
        <w:t>LS-DYNA</w:t>
      </w:r>
      <w:r w:rsidRPr="00EC19F2">
        <w:rPr>
          <w:rFonts w:eastAsia="宋体" w:cs="Times New Roman" w:hint="eastAsia"/>
          <w:szCs w:val="20"/>
        </w:rPr>
        <w:t>。</w:t>
      </w:r>
      <w:r w:rsidRPr="00EC19F2">
        <w:rPr>
          <w:rFonts w:eastAsia="宋体" w:cs="Times New Roman"/>
          <w:szCs w:val="20"/>
        </w:rPr>
        <w:t>LS-DYNA</w:t>
      </w:r>
      <w:r w:rsidRPr="00EC19F2">
        <w:rPr>
          <w:rFonts w:eastAsia="宋体" w:cs="Times New Roman" w:hint="eastAsia"/>
          <w:szCs w:val="20"/>
        </w:rPr>
        <w:t>是一款优秀的非线性动力学分析软件。早期由</w:t>
      </w:r>
      <w:r w:rsidRPr="00EC19F2">
        <w:rPr>
          <w:rFonts w:eastAsia="宋体" w:cs="Times New Roman"/>
          <w:szCs w:val="20"/>
        </w:rPr>
        <w:t>J.O.Hallquist</w:t>
      </w:r>
      <w:r w:rsidRPr="00EC19F2">
        <w:rPr>
          <w:rFonts w:eastAsia="宋体" w:cs="Times New Roman" w:hint="eastAsia"/>
          <w:szCs w:val="20"/>
        </w:rPr>
        <w:t>主持开发完成的</w:t>
      </w:r>
      <w:r w:rsidRPr="00EC19F2">
        <w:rPr>
          <w:rFonts w:eastAsia="宋体" w:cs="Times New Roman"/>
          <w:szCs w:val="20"/>
        </w:rPr>
        <w:t>DYNA</w:t>
      </w:r>
      <w:r w:rsidRPr="00EC19F2">
        <w:rPr>
          <w:rFonts w:eastAsia="宋体" w:cs="Times New Roman" w:hint="eastAsia"/>
          <w:szCs w:val="20"/>
        </w:rPr>
        <w:t>程序系列被公认为是显式有限元程序的鼻祖和理论先导，是目前所有显式求解程序的基础代码。</w:t>
      </w:r>
      <w:r w:rsidRPr="00EC19F2">
        <w:rPr>
          <w:rFonts w:eastAsia="宋体" w:cs="Times New Roman"/>
          <w:szCs w:val="20"/>
        </w:rPr>
        <w:t>1988</w:t>
      </w:r>
      <w:r w:rsidRPr="00EC19F2">
        <w:rPr>
          <w:rFonts w:eastAsia="宋体" w:cs="Times New Roman" w:hint="eastAsia"/>
          <w:szCs w:val="20"/>
        </w:rPr>
        <w:t>年</w:t>
      </w:r>
      <w:r w:rsidRPr="00EC19F2">
        <w:rPr>
          <w:rFonts w:eastAsia="宋体" w:cs="Times New Roman"/>
          <w:szCs w:val="20"/>
        </w:rPr>
        <w:t>J.O.Hallquist</w:t>
      </w:r>
      <w:r w:rsidRPr="00EC19F2">
        <w:rPr>
          <w:rFonts w:eastAsia="宋体" w:cs="Times New Roman" w:hint="eastAsia"/>
          <w:szCs w:val="20"/>
        </w:rPr>
        <w:t>创建</w:t>
      </w:r>
      <w:r w:rsidRPr="00EC19F2">
        <w:rPr>
          <w:rFonts w:eastAsia="宋体" w:cs="Times New Roman"/>
          <w:szCs w:val="20"/>
        </w:rPr>
        <w:t>LSTC</w:t>
      </w:r>
      <w:r w:rsidRPr="00EC19F2">
        <w:rPr>
          <w:rFonts w:eastAsia="宋体" w:cs="Times New Roman" w:hint="eastAsia"/>
          <w:szCs w:val="20"/>
        </w:rPr>
        <w:t>公司，推出</w:t>
      </w:r>
      <w:r w:rsidRPr="00EC19F2">
        <w:rPr>
          <w:rFonts w:eastAsia="宋体" w:cs="Times New Roman"/>
          <w:szCs w:val="20"/>
        </w:rPr>
        <w:t>LS-DYNA</w:t>
      </w:r>
      <w:r w:rsidRPr="00EC19F2">
        <w:rPr>
          <w:rFonts w:eastAsia="宋体" w:cs="Times New Roman" w:hint="eastAsia"/>
          <w:szCs w:val="20"/>
        </w:rPr>
        <w:t>程序系列。</w:t>
      </w:r>
      <w:r w:rsidRPr="00EC19F2">
        <w:rPr>
          <w:rFonts w:eastAsia="宋体" w:cs="Times New Roman"/>
          <w:szCs w:val="20"/>
        </w:rPr>
        <w:t>ARUP</w:t>
      </w:r>
      <w:r w:rsidRPr="00EC19F2">
        <w:rPr>
          <w:rFonts w:eastAsia="宋体" w:cs="Times New Roman" w:hint="eastAsia"/>
          <w:szCs w:val="20"/>
        </w:rPr>
        <w:t>（奥雅纳）作为</w:t>
      </w:r>
      <w:r w:rsidRPr="00EC19F2">
        <w:rPr>
          <w:rFonts w:eastAsia="宋体" w:cs="Times New Roman"/>
          <w:szCs w:val="20"/>
        </w:rPr>
        <w:t>LS-DYNA</w:t>
      </w:r>
      <w:r w:rsidRPr="00EC19F2">
        <w:rPr>
          <w:rFonts w:eastAsia="宋体" w:cs="Times New Roman" w:hint="eastAsia"/>
          <w:szCs w:val="20"/>
        </w:rPr>
        <w:t>主要的代理商和合作伙伴，在</w:t>
      </w:r>
      <w:r w:rsidRPr="00EC19F2">
        <w:rPr>
          <w:rFonts w:eastAsia="宋体" w:cs="Times New Roman"/>
          <w:szCs w:val="20"/>
        </w:rPr>
        <w:t>DYNA</w:t>
      </w:r>
      <w:r w:rsidRPr="00EC19F2">
        <w:rPr>
          <w:rFonts w:eastAsia="宋体" w:cs="Times New Roman" w:hint="eastAsia"/>
          <w:szCs w:val="20"/>
        </w:rPr>
        <w:t>的基础上开发了一系列结构分析相关的材料本构及阻尼并广泛运用在桥梁，高层建筑等各类结构工程抗震模拟中。</w:t>
      </w:r>
      <w:r w:rsidRPr="00EC19F2">
        <w:rPr>
          <w:rFonts w:eastAsia="宋体" w:cs="Times New Roman"/>
          <w:szCs w:val="20"/>
        </w:rPr>
        <w:t>ARUP</w:t>
      </w:r>
      <w:r w:rsidRPr="00EC19F2">
        <w:rPr>
          <w:rFonts w:eastAsia="宋体" w:cs="Times New Roman" w:hint="eastAsia"/>
          <w:szCs w:val="20"/>
        </w:rPr>
        <w:t>在中国的具体高层超限项目包括北京中央电视台总部大楼（</w:t>
      </w:r>
      <w:r w:rsidRPr="00EC19F2">
        <w:rPr>
          <w:rFonts w:eastAsia="宋体" w:cs="Times New Roman"/>
          <w:szCs w:val="20"/>
        </w:rPr>
        <w:t>230m</w:t>
      </w:r>
      <w:r w:rsidRPr="00EC19F2">
        <w:rPr>
          <w:rFonts w:eastAsia="宋体" w:cs="Times New Roman" w:hint="eastAsia"/>
          <w:szCs w:val="20"/>
        </w:rPr>
        <w:t>），北京中国国际贸易中心（</w:t>
      </w:r>
      <w:r w:rsidRPr="00EC19F2">
        <w:rPr>
          <w:rFonts w:eastAsia="宋体" w:cs="Times New Roman"/>
          <w:szCs w:val="20"/>
        </w:rPr>
        <w:t>330m</w:t>
      </w:r>
      <w:r w:rsidRPr="00EC19F2">
        <w:rPr>
          <w:rFonts w:eastAsia="宋体" w:cs="Times New Roman" w:hint="eastAsia"/>
          <w:szCs w:val="20"/>
        </w:rPr>
        <w:t>），深圳证交所（</w:t>
      </w:r>
      <w:r w:rsidRPr="00EC19F2">
        <w:rPr>
          <w:rFonts w:eastAsia="宋体" w:cs="Times New Roman"/>
          <w:szCs w:val="20"/>
        </w:rPr>
        <w:t>240m</w:t>
      </w:r>
      <w:r w:rsidRPr="00EC19F2">
        <w:rPr>
          <w:rFonts w:eastAsia="宋体" w:cs="Times New Roman" w:hint="eastAsia"/>
          <w:szCs w:val="20"/>
        </w:rPr>
        <w:t>），重庆渝中区超高层（</w:t>
      </w:r>
      <w:r w:rsidRPr="00EC19F2">
        <w:rPr>
          <w:rFonts w:eastAsia="宋体" w:cs="Times New Roman"/>
          <w:szCs w:val="20"/>
        </w:rPr>
        <w:t>450m</w:t>
      </w:r>
      <w:r w:rsidRPr="00EC19F2">
        <w:rPr>
          <w:rFonts w:eastAsia="宋体" w:cs="Times New Roman" w:hint="eastAsia"/>
          <w:szCs w:val="20"/>
        </w:rPr>
        <w:t>），天津塘沽超高层（</w:t>
      </w:r>
      <w:r w:rsidRPr="00EC19F2">
        <w:rPr>
          <w:rFonts w:eastAsia="宋体" w:cs="Times New Roman"/>
          <w:szCs w:val="20"/>
        </w:rPr>
        <w:t>420m</w:t>
      </w:r>
      <w:r w:rsidRPr="00EC19F2">
        <w:rPr>
          <w:rFonts w:eastAsia="宋体" w:cs="Times New Roman" w:hint="eastAsia"/>
          <w:szCs w:val="20"/>
        </w:rPr>
        <w:t>）以及天津</w:t>
      </w:r>
      <w:r w:rsidRPr="00EC19F2">
        <w:rPr>
          <w:rFonts w:eastAsia="宋体" w:cs="Times New Roman"/>
          <w:szCs w:val="20"/>
        </w:rPr>
        <w:t>117</w:t>
      </w:r>
      <w:r w:rsidRPr="00EC19F2">
        <w:rPr>
          <w:rFonts w:eastAsia="宋体" w:cs="Times New Roman" w:hint="eastAsia"/>
          <w:szCs w:val="20"/>
        </w:rPr>
        <w:t>塔楼（</w:t>
      </w:r>
      <w:r w:rsidRPr="00EC19F2">
        <w:rPr>
          <w:rFonts w:eastAsia="宋体" w:cs="Times New Roman"/>
          <w:szCs w:val="20"/>
        </w:rPr>
        <w:t>590m</w:t>
      </w:r>
      <w:r w:rsidRPr="00EC19F2">
        <w:rPr>
          <w:rFonts w:eastAsia="宋体" w:cs="Times New Roman" w:hint="eastAsia"/>
          <w:szCs w:val="20"/>
        </w:rPr>
        <w:t>）等。该软件采用大位移有限元格式，不需要小位移小变形假定，平衡方程建立在结构变形后的节点坐标基础上，几何非线性自动考虑。</w:t>
      </w:r>
    </w:p>
    <w:p w14:paraId="5D6DDD26" w14:textId="77777777" w:rsidR="00266088" w:rsidRPr="00EC19F2" w:rsidRDefault="00266088" w:rsidP="00266088">
      <w:pPr>
        <w:spacing w:before="170" w:after="170"/>
        <w:rPr>
          <w:rFonts w:eastAsia="宋体" w:cs="Times New Roman"/>
          <w:szCs w:val="20"/>
        </w:rPr>
      </w:pPr>
      <w:r w:rsidRPr="00EC19F2">
        <w:rPr>
          <w:rFonts w:eastAsia="宋体" w:cs="Times New Roman" w:hint="eastAsia"/>
          <w:szCs w:val="20"/>
        </w:rPr>
        <w:t>非线性动力时程分析</w:t>
      </w:r>
      <w:r w:rsidRPr="00EC19F2">
        <w:rPr>
          <w:rFonts w:eastAsia="宋体" w:cs="Times New Roman"/>
          <w:szCs w:val="20"/>
        </w:rPr>
        <w:t>LS-DYNA</w:t>
      </w:r>
      <w:r w:rsidRPr="00EC19F2">
        <w:rPr>
          <w:rFonts w:eastAsia="宋体" w:cs="Times New Roman" w:hint="eastAsia"/>
          <w:szCs w:val="20"/>
        </w:rPr>
        <w:t>模型根据本结构线性动力分析</w:t>
      </w:r>
      <w:r>
        <w:rPr>
          <w:rFonts w:eastAsia="宋体" w:cs="Times New Roman"/>
          <w:szCs w:val="20"/>
        </w:rPr>
        <w:t>YJK</w:t>
      </w:r>
      <w:r w:rsidRPr="00EC19F2">
        <w:rPr>
          <w:rFonts w:eastAsia="宋体" w:cs="Times New Roman" w:hint="eastAsia"/>
          <w:szCs w:val="20"/>
        </w:rPr>
        <w:t>模型建立。两个分析模型的线性动力特性基本一致。在</w:t>
      </w:r>
      <w:r w:rsidRPr="00EC19F2">
        <w:rPr>
          <w:rFonts w:eastAsia="宋体" w:cs="Times New Roman"/>
          <w:szCs w:val="20"/>
        </w:rPr>
        <w:t>LS-DYNA</w:t>
      </w:r>
      <w:r w:rsidRPr="00EC19F2">
        <w:rPr>
          <w:rFonts w:eastAsia="宋体" w:cs="Times New Roman" w:hint="eastAsia"/>
          <w:szCs w:val="20"/>
        </w:rPr>
        <w:t>模型中定义构件的非线性本构关系和滞回规则，建立非线性动力时程分析模型。</w:t>
      </w:r>
    </w:p>
    <w:p w14:paraId="5AC9E9EC" w14:textId="77777777" w:rsidR="00266088" w:rsidRPr="00EC19F2" w:rsidRDefault="00266088" w:rsidP="00266088">
      <w:pPr>
        <w:pStyle w:val="ReportLevel3"/>
        <w:numPr>
          <w:ilvl w:val="0"/>
          <w:numId w:val="0"/>
        </w:numPr>
        <w:jc w:val="both"/>
        <w:rPr>
          <w:color w:val="auto"/>
          <w:lang w:eastAsia="zh-CN"/>
        </w:rPr>
      </w:pPr>
      <w:bookmarkStart w:id="170" w:name="_Toc511319395"/>
      <w:r w:rsidRPr="00EC19F2">
        <w:rPr>
          <w:rFonts w:hint="eastAsia"/>
          <w:color w:val="auto"/>
          <w:lang w:eastAsia="zh-CN"/>
        </w:rPr>
        <w:t>型钢/钢管混凝土柱和框架梁的非线性力学行为的模拟和可接受变形限值的确定</w:t>
      </w:r>
      <w:bookmarkEnd w:id="170"/>
      <w:r w:rsidRPr="00EC19F2">
        <w:rPr>
          <w:rFonts w:hint="eastAsia"/>
          <w:color w:val="auto"/>
          <w:lang w:eastAsia="zh-CN"/>
        </w:rPr>
        <w:t xml:space="preserve"> </w:t>
      </w:r>
    </w:p>
    <w:p w14:paraId="0F1FEAE3" w14:textId="3C02BCE8" w:rsidR="00266088" w:rsidRPr="00EC19F2" w:rsidRDefault="00266088" w:rsidP="00266088">
      <w:pPr>
        <w:spacing w:before="170" w:after="170"/>
        <w:rPr>
          <w:rFonts w:eastAsia="宋体" w:cs="Times New Roman"/>
          <w:szCs w:val="20"/>
        </w:rPr>
      </w:pPr>
      <w:r w:rsidRPr="00EC19F2">
        <w:rPr>
          <w:rFonts w:eastAsia="宋体" w:cs="Times New Roman" w:hint="eastAsia"/>
          <w:szCs w:val="20"/>
        </w:rPr>
        <w:t>型钢</w:t>
      </w:r>
      <w:r w:rsidRPr="00EC19F2">
        <w:rPr>
          <w:rFonts w:eastAsia="宋体" w:cs="Times New Roman"/>
          <w:szCs w:val="20"/>
        </w:rPr>
        <w:t>/</w:t>
      </w:r>
      <w:r w:rsidRPr="00EC19F2">
        <w:rPr>
          <w:rFonts w:eastAsia="宋体" w:cs="Times New Roman" w:hint="eastAsia"/>
          <w:szCs w:val="20"/>
        </w:rPr>
        <w:t>钢管混凝土和框架梁用非线性梁</w:t>
      </w:r>
      <w:r w:rsidRPr="00EC19F2">
        <w:rPr>
          <w:rFonts w:eastAsia="宋体" w:cs="Times New Roman"/>
          <w:szCs w:val="20"/>
        </w:rPr>
        <w:t>-</w:t>
      </w:r>
      <w:r w:rsidRPr="00EC19F2">
        <w:rPr>
          <w:rFonts w:eastAsia="宋体" w:cs="Times New Roman" w:hint="eastAsia"/>
          <w:szCs w:val="20"/>
        </w:rPr>
        <w:t>柱单元模拟。在地震和重力荷载作用下，梁的塑性变形集中于梁两端的弯曲塑性铰。柱的弹塑性变形集中于柱两端的压</w:t>
      </w:r>
      <w:r w:rsidRPr="00EC19F2">
        <w:rPr>
          <w:rFonts w:eastAsia="宋体" w:cs="Times New Roman"/>
          <w:szCs w:val="20"/>
        </w:rPr>
        <w:t>-</w:t>
      </w:r>
      <w:r w:rsidRPr="00EC19F2">
        <w:rPr>
          <w:rFonts w:eastAsia="宋体" w:cs="Times New Roman" w:hint="eastAsia"/>
          <w:szCs w:val="20"/>
        </w:rPr>
        <w:t>弯塑性铰。框架梁形成弯曲塑性铰的准则是梁端绕截面内转轴的弯矩达到梁截面的塑性弯矩值。型钢</w:t>
      </w:r>
      <w:r w:rsidRPr="00EC19F2">
        <w:rPr>
          <w:rFonts w:eastAsia="宋体" w:cs="Times New Roman"/>
          <w:szCs w:val="20"/>
        </w:rPr>
        <w:t>/</w:t>
      </w:r>
      <w:r w:rsidRPr="00EC19F2">
        <w:rPr>
          <w:rFonts w:eastAsia="宋体" w:cs="Times New Roman" w:hint="eastAsia"/>
          <w:szCs w:val="20"/>
        </w:rPr>
        <w:t>钢管混凝土柱形成压</w:t>
      </w:r>
      <w:r w:rsidRPr="00EC19F2">
        <w:rPr>
          <w:rFonts w:eastAsia="宋体" w:cs="Times New Roman"/>
          <w:szCs w:val="20"/>
        </w:rPr>
        <w:t>-</w:t>
      </w:r>
      <w:r w:rsidRPr="00EC19F2">
        <w:rPr>
          <w:rFonts w:eastAsia="宋体" w:cs="Times New Roman" w:hint="eastAsia"/>
          <w:szCs w:val="20"/>
        </w:rPr>
        <w:t>弯塑性铰的准则是在三维空间代表柱端轴力和双向弯矩的点</w:t>
      </w:r>
      <w:r w:rsidRPr="00EC19F2">
        <w:rPr>
          <w:rFonts w:eastAsia="宋体" w:cs="Times New Roman"/>
          <w:szCs w:val="20"/>
        </w:rPr>
        <w:t>(P</w:t>
      </w:r>
      <w:r w:rsidRPr="00EC19F2">
        <w:rPr>
          <w:rFonts w:eastAsia="宋体" w:cs="Times New Roman" w:hint="eastAsia"/>
          <w:szCs w:val="20"/>
        </w:rPr>
        <w:t>，</w:t>
      </w:r>
      <w:r w:rsidRPr="00EC19F2">
        <w:rPr>
          <w:rFonts w:eastAsia="宋体" w:cs="Times New Roman"/>
          <w:szCs w:val="20"/>
        </w:rPr>
        <w:t>Myy</w:t>
      </w:r>
      <w:r w:rsidRPr="00EC19F2">
        <w:rPr>
          <w:rFonts w:eastAsia="宋体" w:cs="Times New Roman" w:hint="eastAsia"/>
          <w:szCs w:val="20"/>
        </w:rPr>
        <w:t>，</w:t>
      </w:r>
      <w:r w:rsidRPr="00EC19F2">
        <w:rPr>
          <w:rFonts w:eastAsia="宋体" w:cs="Times New Roman"/>
          <w:szCs w:val="20"/>
        </w:rPr>
        <w:t>Mzz)</w:t>
      </w:r>
      <w:r w:rsidRPr="00EC19F2">
        <w:rPr>
          <w:rFonts w:eastAsia="宋体" w:cs="Times New Roman" w:hint="eastAsia"/>
          <w:szCs w:val="20"/>
        </w:rPr>
        <w:t>位于柱端</w:t>
      </w:r>
      <w:r w:rsidRPr="00EC19F2">
        <w:rPr>
          <w:rFonts w:eastAsia="宋体" w:cs="Times New Roman"/>
          <w:szCs w:val="20"/>
        </w:rPr>
        <w:t xml:space="preserve">P-Myy-Mzz </w:t>
      </w:r>
      <w:r w:rsidRPr="00EC19F2">
        <w:rPr>
          <w:rFonts w:eastAsia="宋体" w:cs="Times New Roman" w:hint="eastAsia"/>
          <w:szCs w:val="20"/>
        </w:rPr>
        <w:t>三维相互作用屈服面上，如</w:t>
      </w:r>
      <w:r w:rsidRPr="00EC19F2">
        <w:rPr>
          <w:rFonts w:eastAsia="宋体" w:cs="Times New Roman"/>
          <w:szCs w:val="20"/>
        </w:rPr>
        <w:fldChar w:fldCharType="begin"/>
      </w:r>
      <w:r w:rsidRPr="00EC19F2">
        <w:rPr>
          <w:rFonts w:eastAsia="宋体" w:cs="Times New Roman"/>
          <w:szCs w:val="20"/>
        </w:rPr>
        <w:instrText xml:space="preserve"> REF _Ref476324361 \h </w:instrText>
      </w:r>
      <w:r>
        <w:rPr>
          <w:rFonts w:eastAsia="宋体" w:cs="Times New Roman"/>
          <w:szCs w:val="20"/>
        </w:rPr>
        <w:instrText xml:space="preserve"> \* MERGEFORMAT </w:instrText>
      </w:r>
      <w:r w:rsidRPr="00EC19F2">
        <w:rPr>
          <w:rFonts w:eastAsia="宋体" w:cs="Times New Roman"/>
          <w:szCs w:val="20"/>
        </w:rPr>
      </w:r>
      <w:r w:rsidRPr="00EC19F2">
        <w:rPr>
          <w:rFonts w:eastAsia="宋体" w:cs="Times New Roman"/>
          <w:szCs w:val="20"/>
        </w:rPr>
        <w:fldChar w:fldCharType="separate"/>
      </w:r>
      <w:r w:rsidR="006B45FA" w:rsidRPr="00EC19F2">
        <w:rPr>
          <w:rFonts w:hint="eastAsia"/>
        </w:rPr>
        <w:t>图</w:t>
      </w:r>
      <w:r w:rsidR="006B45FA" w:rsidRPr="00EC19F2">
        <w:t xml:space="preserve"> </w:t>
      </w:r>
      <w:r w:rsidR="006B45FA">
        <w:rPr>
          <w:noProof/>
        </w:rPr>
        <w:t>59</w:t>
      </w:r>
      <w:r w:rsidRPr="00EC19F2">
        <w:rPr>
          <w:rFonts w:eastAsia="宋体" w:cs="Times New Roman"/>
          <w:szCs w:val="20"/>
        </w:rPr>
        <w:fldChar w:fldCharType="end"/>
      </w:r>
      <w:r w:rsidRPr="00EC19F2">
        <w:rPr>
          <w:rFonts w:eastAsia="宋体" w:cs="Times New Roman" w:hint="eastAsia"/>
          <w:szCs w:val="20"/>
        </w:rPr>
        <w:t>所示。对型钢</w:t>
      </w:r>
      <w:r w:rsidRPr="00EC19F2">
        <w:rPr>
          <w:rFonts w:eastAsia="宋体" w:cs="Times New Roman"/>
          <w:szCs w:val="20"/>
        </w:rPr>
        <w:t>/</w:t>
      </w:r>
      <w:r w:rsidRPr="00EC19F2">
        <w:rPr>
          <w:rFonts w:eastAsia="宋体" w:cs="Times New Roman" w:hint="eastAsia"/>
          <w:szCs w:val="20"/>
        </w:rPr>
        <w:t>钢管混凝土柱而言，与平衡点</w:t>
      </w:r>
      <w:r w:rsidRPr="00EC19F2">
        <w:rPr>
          <w:rFonts w:eastAsia="宋体" w:cs="Times New Roman"/>
          <w:szCs w:val="20"/>
        </w:rPr>
        <w:t xml:space="preserve"> (</w:t>
      </w:r>
      <w:r w:rsidRPr="00EC19F2">
        <w:rPr>
          <w:rFonts w:eastAsia="宋体" w:cs="Times New Roman" w:hint="eastAsia"/>
          <w:szCs w:val="20"/>
        </w:rPr>
        <w:t>柱大小偏心受压的交界点</w:t>
      </w:r>
      <w:r w:rsidRPr="00EC19F2">
        <w:rPr>
          <w:rFonts w:eastAsia="宋体" w:cs="Times New Roman"/>
          <w:szCs w:val="20"/>
        </w:rPr>
        <w:t xml:space="preserve">) </w:t>
      </w:r>
      <w:r w:rsidRPr="00EC19F2">
        <w:rPr>
          <w:rFonts w:eastAsia="宋体" w:cs="Times New Roman" w:hint="eastAsia"/>
          <w:szCs w:val="20"/>
        </w:rPr>
        <w:t>对应的轴力值与混凝土构件相类似，平衡点的位置与型钢率有关。型钢</w:t>
      </w:r>
      <w:r w:rsidRPr="00EC19F2">
        <w:rPr>
          <w:rFonts w:eastAsia="宋体" w:cs="Times New Roman"/>
          <w:szCs w:val="20"/>
        </w:rPr>
        <w:t>/</w:t>
      </w:r>
      <w:r w:rsidRPr="00EC19F2">
        <w:rPr>
          <w:rFonts w:eastAsia="宋体" w:cs="Times New Roman" w:hint="eastAsia"/>
          <w:szCs w:val="20"/>
        </w:rPr>
        <w:t>钢管混凝土柱的最大抗压强度</w:t>
      </w:r>
      <w:r w:rsidRPr="00EC19F2">
        <w:rPr>
          <w:rFonts w:eastAsia="宋体" w:cs="Times New Roman"/>
          <w:szCs w:val="20"/>
        </w:rPr>
        <w:t>(</w:t>
      </w:r>
      <w:r w:rsidRPr="00EC19F2">
        <w:rPr>
          <w:rFonts w:eastAsia="宋体" w:cs="Times New Roman" w:hint="eastAsia"/>
          <w:szCs w:val="20"/>
        </w:rPr>
        <w:t>曲面的顶点</w:t>
      </w:r>
      <w:r w:rsidRPr="00EC19F2">
        <w:rPr>
          <w:rFonts w:eastAsia="宋体" w:cs="Times New Roman"/>
          <w:szCs w:val="20"/>
        </w:rPr>
        <w:t>)</w:t>
      </w:r>
      <w:r w:rsidRPr="00EC19F2">
        <w:rPr>
          <w:rFonts w:eastAsia="宋体" w:cs="Times New Roman" w:hint="eastAsia"/>
          <w:szCs w:val="20"/>
        </w:rPr>
        <w:t>是柱轴心受压屈曲强度，最大抗拉强度是轴心受拉强度。该压</w:t>
      </w:r>
      <w:r w:rsidRPr="00EC19F2">
        <w:rPr>
          <w:rFonts w:eastAsia="宋体" w:cs="Times New Roman"/>
          <w:szCs w:val="20"/>
        </w:rPr>
        <w:t>-</w:t>
      </w:r>
      <w:r w:rsidRPr="00EC19F2">
        <w:rPr>
          <w:rFonts w:eastAsia="宋体" w:cs="Times New Roman" w:hint="eastAsia"/>
          <w:szCs w:val="20"/>
        </w:rPr>
        <w:t>弯塑性铰模型的塑性流动准则是塑性力学里最常用的“相关流动准则</w:t>
      </w:r>
      <w:r w:rsidRPr="00EC19F2">
        <w:rPr>
          <w:rFonts w:eastAsia="宋体" w:cs="Times New Roman"/>
          <w:szCs w:val="20"/>
        </w:rPr>
        <w:t>(The Associated Flow Rule)</w:t>
      </w:r>
      <w:r w:rsidRPr="00EC19F2">
        <w:rPr>
          <w:rFonts w:eastAsia="宋体" w:cs="Times New Roman" w:hint="eastAsia"/>
          <w:szCs w:val="20"/>
        </w:rPr>
        <w:t>”，塑性变形向量与屈服面垂直。在极端受力状态下，这种压</w:t>
      </w:r>
      <w:r w:rsidRPr="00EC19F2">
        <w:rPr>
          <w:rFonts w:eastAsia="宋体" w:cs="Times New Roman"/>
          <w:szCs w:val="20"/>
        </w:rPr>
        <w:t>-</w:t>
      </w:r>
      <w:r w:rsidRPr="00EC19F2">
        <w:rPr>
          <w:rFonts w:eastAsia="宋体" w:cs="Times New Roman" w:hint="eastAsia"/>
          <w:szCs w:val="20"/>
        </w:rPr>
        <w:t>弯塑性铰可退化为轴向铰</w:t>
      </w:r>
      <w:r w:rsidRPr="00EC19F2">
        <w:rPr>
          <w:rFonts w:eastAsia="宋体" w:cs="Times New Roman"/>
          <w:szCs w:val="20"/>
        </w:rPr>
        <w:t>(</w:t>
      </w:r>
      <w:r w:rsidRPr="00EC19F2">
        <w:rPr>
          <w:rFonts w:eastAsia="宋体" w:cs="Times New Roman" w:hint="eastAsia"/>
          <w:szCs w:val="20"/>
        </w:rPr>
        <w:t>柱以轴向拉压受力为主，弯矩很小，模拟轴向受压屈曲或受拉屈服</w:t>
      </w:r>
      <w:r w:rsidRPr="00EC19F2">
        <w:rPr>
          <w:rFonts w:eastAsia="宋体" w:cs="Times New Roman"/>
          <w:szCs w:val="20"/>
        </w:rPr>
        <w:t>)</w:t>
      </w:r>
      <w:r w:rsidRPr="00EC19F2">
        <w:rPr>
          <w:rFonts w:eastAsia="宋体" w:cs="Times New Roman" w:hint="eastAsia"/>
          <w:szCs w:val="20"/>
        </w:rPr>
        <w:t>或弯曲塑性铰</w:t>
      </w:r>
      <w:r w:rsidRPr="00EC19F2">
        <w:rPr>
          <w:rFonts w:eastAsia="宋体" w:cs="Times New Roman"/>
          <w:szCs w:val="20"/>
        </w:rPr>
        <w:t>(</w:t>
      </w:r>
      <w:r w:rsidRPr="00EC19F2">
        <w:rPr>
          <w:rFonts w:eastAsia="宋体" w:cs="Times New Roman" w:hint="eastAsia"/>
          <w:szCs w:val="20"/>
        </w:rPr>
        <w:t>梁以受弯为主，轴力相对较小，模拟弯曲塑性铰的塑性弯矩</w:t>
      </w:r>
      <w:r w:rsidRPr="00EC19F2">
        <w:rPr>
          <w:rFonts w:eastAsia="宋体" w:cs="Times New Roman"/>
          <w:szCs w:val="20"/>
        </w:rPr>
        <w:t>-</w:t>
      </w:r>
      <w:r w:rsidRPr="00EC19F2">
        <w:rPr>
          <w:rFonts w:eastAsia="宋体" w:cs="Times New Roman" w:hint="eastAsia"/>
          <w:szCs w:val="20"/>
        </w:rPr>
        <w:t>塑性铰转角非线性行为</w:t>
      </w:r>
      <w:r w:rsidRPr="00EC19F2">
        <w:rPr>
          <w:rFonts w:eastAsia="宋体" w:cs="Times New Roman"/>
          <w:szCs w:val="20"/>
        </w:rPr>
        <w:t>)</w:t>
      </w:r>
      <w:r w:rsidRPr="00EC19F2">
        <w:rPr>
          <w:rFonts w:eastAsia="宋体" w:cs="Times New Roman" w:hint="eastAsia"/>
          <w:szCs w:val="20"/>
        </w:rPr>
        <w:t>。奥雅纳在多个高层建筑中应用了型钢混凝土柱，如中央电视台新台址总部大楼、国贸三期主塔楼、重庆嘉陵帆影等。同济大学进行的央视新总部大楼型钢混凝土组合柱往复荷载作用下的大轴压比压</w:t>
      </w:r>
      <w:r w:rsidRPr="00EC19F2">
        <w:rPr>
          <w:rFonts w:eastAsia="宋体" w:cs="Times New Roman"/>
          <w:szCs w:val="20"/>
        </w:rPr>
        <w:t>-</w:t>
      </w:r>
      <w:r w:rsidRPr="00EC19F2">
        <w:rPr>
          <w:rFonts w:eastAsia="宋体" w:cs="Times New Roman" w:hint="eastAsia"/>
          <w:szCs w:val="20"/>
        </w:rPr>
        <w:t>弯试验结果表明，型钢混凝土柱在大轴压比条件下具有优越的延性和抗震性能。在大延性比的变形荷载作用下，其刚度和承载力无明显退化，抗震性能显著优于钢筋混凝土柱。</w:t>
      </w:r>
      <w:r w:rsidRPr="00EC19F2">
        <w:rPr>
          <w:rFonts w:eastAsia="宋体" w:cs="Times New Roman"/>
          <w:szCs w:val="20"/>
        </w:rPr>
        <w:t>ASCE41–06</w:t>
      </w:r>
      <w:r w:rsidRPr="00EC19F2">
        <w:rPr>
          <w:rFonts w:eastAsia="宋体" w:cs="Times New Roman" w:hint="eastAsia"/>
          <w:szCs w:val="20"/>
        </w:rPr>
        <w:t>标准没有对型钢混凝土柱建议弹塑性变形可接受限值。可保守地取</w:t>
      </w:r>
      <w:r w:rsidRPr="00EC19F2">
        <w:rPr>
          <w:rFonts w:eastAsia="宋体" w:cs="Times New Roman"/>
          <w:szCs w:val="20"/>
        </w:rPr>
        <w:t>ASCE41–06</w:t>
      </w:r>
      <w:r w:rsidRPr="00EC19F2">
        <w:rPr>
          <w:rFonts w:eastAsia="宋体" w:cs="Times New Roman" w:hint="eastAsia"/>
          <w:szCs w:val="20"/>
        </w:rPr>
        <w:t>建议的钢筋混凝土柱可接受变形限值。也可通过截面纤维模型进行截面弯矩</w:t>
      </w:r>
      <w:r w:rsidRPr="00EC19F2">
        <w:rPr>
          <w:rFonts w:eastAsia="宋体" w:cs="Times New Roman"/>
          <w:szCs w:val="20"/>
        </w:rPr>
        <w:t>-</w:t>
      </w:r>
      <w:r w:rsidRPr="00EC19F2">
        <w:rPr>
          <w:rFonts w:eastAsia="宋体" w:cs="Times New Roman" w:hint="eastAsia"/>
          <w:szCs w:val="20"/>
        </w:rPr>
        <w:t>曲率分析计算加以确定。</w:t>
      </w:r>
      <w:r w:rsidRPr="00EC19F2">
        <w:rPr>
          <w:rFonts w:eastAsia="宋体" w:cs="Times New Roman"/>
          <w:szCs w:val="20"/>
        </w:rPr>
        <w:t xml:space="preserve"> </w:t>
      </w:r>
      <w:r w:rsidRPr="00EC19F2">
        <w:rPr>
          <w:rFonts w:eastAsia="宋体" w:cs="Times New Roman" w:hint="eastAsia"/>
          <w:szCs w:val="20"/>
        </w:rPr>
        <w:t>塑性铰形成后的弯矩</w:t>
      </w:r>
      <w:r w:rsidRPr="00EC19F2">
        <w:rPr>
          <w:rFonts w:eastAsia="宋体" w:cs="Times New Roman"/>
          <w:szCs w:val="20"/>
        </w:rPr>
        <w:t>–</w:t>
      </w:r>
      <w:r w:rsidRPr="00EC19F2">
        <w:rPr>
          <w:rFonts w:eastAsia="宋体" w:cs="Times New Roman" w:hint="eastAsia"/>
          <w:szCs w:val="20"/>
        </w:rPr>
        <w:t>塑性铰转角滞回曲线的骨架曲线如</w:t>
      </w:r>
      <w:r w:rsidRPr="00EC19F2">
        <w:rPr>
          <w:rFonts w:eastAsia="宋体" w:cs="Times New Roman"/>
          <w:szCs w:val="20"/>
        </w:rPr>
        <w:fldChar w:fldCharType="begin"/>
      </w:r>
      <w:r w:rsidRPr="00EC19F2">
        <w:rPr>
          <w:rFonts w:eastAsia="宋体" w:cs="Times New Roman"/>
          <w:szCs w:val="20"/>
        </w:rPr>
        <w:instrText xml:space="preserve"> REF _Ref476324224 \h </w:instrText>
      </w:r>
      <w:r w:rsidRPr="00EC19F2">
        <w:rPr>
          <w:rFonts w:eastAsia="宋体" w:cs="Times New Roman"/>
          <w:szCs w:val="20"/>
        </w:rPr>
      </w:r>
      <w:r w:rsidRPr="00EC19F2">
        <w:rPr>
          <w:rFonts w:eastAsia="宋体" w:cs="Times New Roman"/>
          <w:szCs w:val="20"/>
        </w:rPr>
        <w:fldChar w:fldCharType="separate"/>
      </w:r>
      <w:r w:rsidR="006B45FA" w:rsidRPr="00EC19F2">
        <w:rPr>
          <w:rFonts w:hint="eastAsia"/>
        </w:rPr>
        <w:t>图</w:t>
      </w:r>
      <w:r w:rsidR="006B45FA" w:rsidRPr="00EC19F2">
        <w:t xml:space="preserve"> </w:t>
      </w:r>
      <w:r w:rsidR="006B45FA">
        <w:rPr>
          <w:noProof/>
        </w:rPr>
        <w:t>58</w:t>
      </w:r>
      <w:r w:rsidRPr="00EC19F2">
        <w:rPr>
          <w:rFonts w:eastAsia="宋体" w:cs="Times New Roman"/>
          <w:szCs w:val="20"/>
        </w:rPr>
        <w:fldChar w:fldCharType="end"/>
      </w:r>
      <w:r w:rsidRPr="00EC19F2">
        <w:rPr>
          <w:rFonts w:eastAsia="宋体" w:cs="Times New Roman" w:hint="eastAsia"/>
          <w:szCs w:val="20"/>
        </w:rPr>
        <w:t>所示。该图也示意性地标出了与“可运行”</w:t>
      </w:r>
      <w:r w:rsidRPr="00EC19F2">
        <w:rPr>
          <w:rFonts w:eastAsia="宋体" w:cs="Times New Roman"/>
          <w:szCs w:val="20"/>
        </w:rPr>
        <w:t>(IO)</w:t>
      </w:r>
      <w:r w:rsidRPr="00EC19F2">
        <w:rPr>
          <w:rFonts w:eastAsia="宋体" w:cs="Times New Roman" w:hint="eastAsia"/>
          <w:szCs w:val="20"/>
        </w:rPr>
        <w:t>，“生命安全”</w:t>
      </w:r>
      <w:r w:rsidRPr="00EC19F2">
        <w:rPr>
          <w:rFonts w:eastAsia="宋体" w:cs="Times New Roman"/>
          <w:szCs w:val="20"/>
        </w:rPr>
        <w:t>(LS)</w:t>
      </w:r>
      <w:r w:rsidRPr="00EC19F2">
        <w:rPr>
          <w:rFonts w:eastAsia="宋体" w:cs="Times New Roman" w:hint="eastAsia"/>
          <w:szCs w:val="20"/>
        </w:rPr>
        <w:t>和“临近倒塌”</w:t>
      </w:r>
      <w:r w:rsidRPr="00EC19F2">
        <w:rPr>
          <w:rFonts w:eastAsia="宋体" w:cs="Times New Roman"/>
          <w:szCs w:val="20"/>
        </w:rPr>
        <w:t>(CP)</w:t>
      </w:r>
      <w:r w:rsidRPr="00EC19F2">
        <w:rPr>
          <w:rFonts w:eastAsia="宋体" w:cs="Times New Roman" w:hint="eastAsia"/>
          <w:szCs w:val="20"/>
        </w:rPr>
        <w:t>三个破坏程度对应的塑性铰转角可接受限值。</w:t>
      </w:r>
      <w:r w:rsidRPr="00EC19F2">
        <w:rPr>
          <w:rFonts w:eastAsia="宋体" w:cs="Times New Roman"/>
          <w:szCs w:val="20"/>
        </w:rPr>
        <w:t>FEMA356</w:t>
      </w:r>
      <w:r w:rsidRPr="00EC19F2">
        <w:rPr>
          <w:rFonts w:eastAsia="宋体" w:cs="Times New Roman" w:hint="eastAsia"/>
          <w:szCs w:val="20"/>
        </w:rPr>
        <w:t>文件</w:t>
      </w:r>
      <w:r w:rsidRPr="00EC19F2">
        <w:rPr>
          <w:rFonts w:eastAsia="宋体" w:cs="Times New Roman"/>
          <w:szCs w:val="20"/>
        </w:rPr>
        <w:t>ASCE41–06</w:t>
      </w:r>
      <w:r w:rsidRPr="00EC19F2">
        <w:rPr>
          <w:rFonts w:eastAsia="宋体" w:cs="Times New Roman" w:hint="eastAsia"/>
          <w:szCs w:val="20"/>
        </w:rPr>
        <w:t>标准用表格形式给出了混凝土框架梁和混凝土柱与这三个破坏装态对应的塑性铰转角限值的具体数值。本报告采用</w:t>
      </w:r>
      <w:r w:rsidRPr="00EC19F2">
        <w:rPr>
          <w:rFonts w:eastAsia="宋体" w:cs="Times New Roman"/>
          <w:szCs w:val="20"/>
        </w:rPr>
        <w:t>ASCE41–06</w:t>
      </w:r>
      <w:r w:rsidRPr="00EC19F2">
        <w:rPr>
          <w:rFonts w:eastAsia="宋体" w:cs="Times New Roman" w:hint="eastAsia"/>
          <w:szCs w:val="20"/>
        </w:rPr>
        <w:t>中建议的数据。</w:t>
      </w:r>
    </w:p>
    <w:p w14:paraId="5682CC5F" w14:textId="77777777" w:rsidR="00266088" w:rsidRPr="00EC19F2" w:rsidRDefault="00266088" w:rsidP="00266088">
      <w:pPr>
        <w:keepNext/>
        <w:spacing w:before="170" w:after="170"/>
        <w:jc w:val="center"/>
      </w:pPr>
      <w:r w:rsidRPr="00EC19F2">
        <w:rPr>
          <w:rFonts w:ascii="宋体" w:hAnsi="宋体"/>
          <w:noProof/>
          <w:lang w:val="en-US"/>
        </w:rPr>
        <w:drawing>
          <wp:inline distT="0" distB="0" distL="0" distR="0" wp14:anchorId="281CDC01" wp14:editId="7630C769">
            <wp:extent cx="3632200" cy="2387600"/>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6"/>
                    <pic:cNvPicPr>
                      <a:picLocks noChangeAspect="1" noChangeArrowheads="1"/>
                    </pic:cNvPicPr>
                  </pic:nvPicPr>
                  <pic:blipFill>
                    <a:blip r:embed="rId275">
                      <a:extLst>
                        <a:ext uri="{28A0092B-C50C-407E-A947-70E740481C1C}">
                          <a14:useLocalDpi xmlns:a14="http://schemas.microsoft.com/office/drawing/2010/main" val="0"/>
                        </a:ext>
                      </a:extLst>
                    </a:blip>
                    <a:srcRect b="8658"/>
                    <a:stretch>
                      <a:fillRect/>
                    </a:stretch>
                  </pic:blipFill>
                  <pic:spPr bwMode="auto">
                    <a:xfrm>
                      <a:off x="0" y="0"/>
                      <a:ext cx="3632200" cy="2387600"/>
                    </a:xfrm>
                    <a:prstGeom prst="rect">
                      <a:avLst/>
                    </a:prstGeom>
                    <a:noFill/>
                    <a:ln>
                      <a:noFill/>
                    </a:ln>
                  </pic:spPr>
                </pic:pic>
              </a:graphicData>
            </a:graphic>
          </wp:inline>
        </w:drawing>
      </w:r>
    </w:p>
    <w:p w14:paraId="72E74468" w14:textId="1288A324" w:rsidR="00266088" w:rsidRPr="00EC19F2" w:rsidRDefault="00266088" w:rsidP="00266088">
      <w:pPr>
        <w:pStyle w:val="af5"/>
        <w:spacing w:before="120" w:after="120"/>
        <w:rPr>
          <w:rFonts w:ascii="宋体" w:hAnsi="宋体" w:cs="宋体"/>
        </w:rPr>
      </w:pPr>
      <w:bookmarkStart w:id="171" w:name="_Ref476324361"/>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59</w:t>
      </w:r>
      <w:r w:rsidRPr="00EC19F2">
        <w:fldChar w:fldCharType="end"/>
      </w:r>
      <w:bookmarkEnd w:id="171"/>
      <w:r w:rsidRPr="00EC19F2">
        <w:t xml:space="preserve">  </w:t>
      </w:r>
      <w:r w:rsidRPr="00EC19F2">
        <w:rPr>
          <w:rFonts w:hint="eastAsia"/>
        </w:rPr>
        <w:t>柱端轴力</w:t>
      </w:r>
      <w:r w:rsidRPr="00EC19F2">
        <w:t>-</w:t>
      </w:r>
      <w:r w:rsidRPr="00EC19F2">
        <w:rPr>
          <w:rFonts w:hint="eastAsia"/>
        </w:rPr>
        <w:t>双向弯矩相互作用屈服曲面</w:t>
      </w:r>
      <w:r w:rsidRPr="00EC19F2">
        <w:t>(</w:t>
      </w:r>
      <w:r w:rsidRPr="00EC19F2">
        <w:rPr>
          <w:rFonts w:hint="eastAsia"/>
        </w:rPr>
        <w:t>压弯塑性铰形成准则</w:t>
      </w:r>
      <w:r w:rsidRPr="00EC19F2">
        <w:t>)</w:t>
      </w:r>
    </w:p>
    <w:p w14:paraId="2D383933" w14:textId="77777777" w:rsidR="00266088" w:rsidRPr="00EC19F2" w:rsidRDefault="00266088" w:rsidP="00266088">
      <w:pPr>
        <w:pStyle w:val="ReportLevel3"/>
        <w:numPr>
          <w:ilvl w:val="0"/>
          <w:numId w:val="0"/>
        </w:numPr>
        <w:jc w:val="both"/>
        <w:rPr>
          <w:color w:val="auto"/>
          <w:lang w:eastAsia="zh-CN"/>
        </w:rPr>
      </w:pPr>
      <w:bookmarkStart w:id="172" w:name="_Toc511319396"/>
      <w:r w:rsidRPr="00EC19F2">
        <w:rPr>
          <w:rFonts w:hint="eastAsia"/>
          <w:color w:val="auto"/>
          <w:lang w:eastAsia="zh-CN"/>
        </w:rPr>
        <w:t>钢筋混凝土及钢板混凝土连梁非线性力学行为的模拟和可接受变形限值的确定</w:t>
      </w:r>
      <w:bookmarkEnd w:id="172"/>
      <w:r w:rsidRPr="00EC19F2">
        <w:rPr>
          <w:rFonts w:hint="eastAsia"/>
          <w:color w:val="auto"/>
          <w:lang w:eastAsia="zh-CN"/>
        </w:rPr>
        <w:t xml:space="preserve"> </w:t>
      </w:r>
    </w:p>
    <w:p w14:paraId="60F73743" w14:textId="77777777" w:rsidR="00266088" w:rsidRPr="00EC19F2" w:rsidRDefault="00266088" w:rsidP="00266088">
      <w:pPr>
        <w:spacing w:before="170" w:after="170"/>
        <w:rPr>
          <w:rFonts w:eastAsia="宋体" w:cs="Times New Roman"/>
          <w:szCs w:val="20"/>
        </w:rPr>
      </w:pPr>
      <w:r w:rsidRPr="00EC19F2">
        <w:rPr>
          <w:rFonts w:eastAsia="宋体" w:cs="Times New Roman" w:hint="eastAsia"/>
          <w:szCs w:val="20"/>
        </w:rPr>
        <w:t>核心筒中的钢筋混凝土连梁由非线性梁单元模拟，两端形成弯曲塑性铰耗能。连梁的设计保证</w:t>
      </w:r>
      <w:r w:rsidRPr="00EC19F2">
        <w:rPr>
          <w:rFonts w:eastAsia="宋体" w:cs="Times New Roman"/>
          <w:szCs w:val="20"/>
        </w:rPr>
        <w:t>“</w:t>
      </w:r>
      <w:r w:rsidRPr="00EC19F2">
        <w:rPr>
          <w:rFonts w:eastAsia="宋体" w:cs="Times New Roman" w:hint="eastAsia"/>
          <w:szCs w:val="20"/>
        </w:rPr>
        <w:t>强剪弱弯</w:t>
      </w:r>
      <w:r w:rsidRPr="00EC19F2">
        <w:rPr>
          <w:rFonts w:eastAsia="宋体" w:cs="Times New Roman"/>
          <w:szCs w:val="20"/>
        </w:rPr>
        <w:t>”</w:t>
      </w:r>
      <w:r w:rsidRPr="00EC19F2">
        <w:rPr>
          <w:rFonts w:eastAsia="宋体" w:cs="Times New Roman" w:hint="eastAsia"/>
          <w:szCs w:val="20"/>
        </w:rPr>
        <w:t>并沿连梁全长加密箍筋，既提高抗剪强度又增加对混凝土的约束，进而增加两端塑性铰区的塑性铰转动能力。对跨高比较小的连梁以及连梁内力较大楼层，有必要时加钢板、型钢或采用全部交叉暗撑来抵抗全部剪力。</w:t>
      </w:r>
      <w:r w:rsidRPr="00EC19F2">
        <w:rPr>
          <w:rFonts w:eastAsia="宋体" w:cs="Times New Roman"/>
          <w:szCs w:val="20"/>
        </w:rPr>
        <w:t>ASCE41–06</w:t>
      </w:r>
      <w:r w:rsidRPr="00EC19F2">
        <w:rPr>
          <w:rFonts w:eastAsia="宋体" w:cs="Times New Roman" w:hint="eastAsia"/>
          <w:szCs w:val="20"/>
        </w:rPr>
        <w:t>第</w:t>
      </w:r>
      <w:r w:rsidRPr="00EC19F2">
        <w:rPr>
          <w:rFonts w:eastAsia="宋体" w:cs="Times New Roman"/>
          <w:szCs w:val="20"/>
        </w:rPr>
        <w:t>6</w:t>
      </w:r>
      <w:r w:rsidRPr="00EC19F2">
        <w:rPr>
          <w:rFonts w:eastAsia="宋体" w:cs="Times New Roman" w:hint="eastAsia"/>
          <w:szCs w:val="20"/>
        </w:rPr>
        <w:t>章根据大量试验结果给出了剪力墙中连梁端部弯曲塑性铰与“可运行”，“生命安全”和“临近倒塌”三个破坏状态对应的转角可接受限值。本报告采用这些限值作为评价核心筒中的钢筋混凝土连梁抗震性能的依据。</w:t>
      </w:r>
      <w:r w:rsidRPr="00EC19F2">
        <w:rPr>
          <w:rFonts w:eastAsia="宋体" w:cs="Times New Roman"/>
          <w:szCs w:val="20"/>
        </w:rPr>
        <w:t xml:space="preserve"> </w:t>
      </w:r>
      <w:r w:rsidRPr="00EC19F2">
        <w:rPr>
          <w:rFonts w:eastAsia="宋体" w:cs="Times New Roman" w:hint="eastAsia"/>
          <w:szCs w:val="20"/>
        </w:rPr>
        <w:t>钢筋混凝土连梁截面上下对称配筋。通过纤维截面模型弯矩</w:t>
      </w:r>
      <w:r w:rsidRPr="00EC19F2">
        <w:rPr>
          <w:rFonts w:eastAsia="宋体" w:cs="Times New Roman"/>
          <w:szCs w:val="20"/>
        </w:rPr>
        <w:t>-</w:t>
      </w:r>
      <w:r w:rsidRPr="00EC19F2">
        <w:rPr>
          <w:rFonts w:eastAsia="宋体" w:cs="Times New Roman" w:hint="eastAsia"/>
          <w:szCs w:val="20"/>
        </w:rPr>
        <w:t>曲率分析计算得到每个连梁截面绕强轴的的弯矩</w:t>
      </w:r>
      <w:r w:rsidRPr="00EC19F2">
        <w:rPr>
          <w:rFonts w:eastAsia="宋体" w:cs="Times New Roman"/>
          <w:szCs w:val="20"/>
        </w:rPr>
        <w:t>-</w:t>
      </w:r>
      <w:r w:rsidRPr="00EC19F2">
        <w:rPr>
          <w:rFonts w:eastAsia="宋体" w:cs="Times New Roman" w:hint="eastAsia"/>
          <w:szCs w:val="20"/>
        </w:rPr>
        <w:t>曲率曲线。将此弯矩</w:t>
      </w:r>
      <w:r w:rsidRPr="00EC19F2">
        <w:rPr>
          <w:rFonts w:eastAsia="宋体" w:cs="Times New Roman"/>
          <w:szCs w:val="20"/>
        </w:rPr>
        <w:t>-</w:t>
      </w:r>
      <w:r w:rsidRPr="00EC19F2">
        <w:rPr>
          <w:rFonts w:eastAsia="宋体" w:cs="Times New Roman" w:hint="eastAsia"/>
          <w:szCs w:val="20"/>
        </w:rPr>
        <w:t>曲率曲线按耗能等效原则简化为初始线弹性</w:t>
      </w:r>
      <w:r w:rsidRPr="00EC19F2">
        <w:rPr>
          <w:rFonts w:eastAsia="宋体" w:cs="Times New Roman"/>
          <w:szCs w:val="20"/>
        </w:rPr>
        <w:t>-</w:t>
      </w:r>
      <w:r w:rsidRPr="00EC19F2">
        <w:rPr>
          <w:rFonts w:eastAsia="宋体" w:cs="Times New Roman" w:hint="eastAsia"/>
          <w:szCs w:val="20"/>
        </w:rPr>
        <w:t>理想塑性双折线模型。此双折线模型屈服弯矩确定连梁截面的塑性弯矩，其初始线性段的斜率确定连梁的初始线弹性有效抗弯刚度</w:t>
      </w:r>
      <w:r w:rsidRPr="00EC19F2">
        <w:rPr>
          <w:rFonts w:eastAsia="宋体" w:cs="Times New Roman"/>
          <w:szCs w:val="20"/>
        </w:rPr>
        <w:t>EI</w:t>
      </w:r>
      <w:r w:rsidRPr="00EC19F2">
        <w:rPr>
          <w:rFonts w:eastAsia="宋体" w:cs="Times New Roman" w:hint="eastAsia"/>
          <w:szCs w:val="20"/>
        </w:rPr>
        <w:t>值。与不考虑连梁混凝土开裂的截面毛刚度相比，由本文精确方法确定的连梁有效抗弯刚度包括混凝土开裂效应，体现了刚度折剪。参照</w:t>
      </w:r>
      <w:r w:rsidRPr="00EC19F2">
        <w:rPr>
          <w:rFonts w:eastAsia="宋体" w:cs="Times New Roman"/>
          <w:szCs w:val="20"/>
        </w:rPr>
        <w:t>GB50011-2010</w:t>
      </w:r>
      <w:r w:rsidRPr="00EC19F2">
        <w:rPr>
          <w:rFonts w:eastAsia="宋体" w:cs="Times New Roman" w:hint="eastAsia"/>
          <w:szCs w:val="20"/>
        </w:rPr>
        <w:t>第</w:t>
      </w:r>
      <w:r w:rsidRPr="00EC19F2">
        <w:rPr>
          <w:rFonts w:eastAsia="宋体" w:cs="Times New Roman"/>
          <w:szCs w:val="20"/>
        </w:rPr>
        <w:t>6.2.13</w:t>
      </w:r>
      <w:r w:rsidRPr="00EC19F2">
        <w:rPr>
          <w:rFonts w:eastAsia="宋体" w:cs="Times New Roman" w:hint="eastAsia"/>
          <w:szCs w:val="20"/>
        </w:rPr>
        <w:t>条第二款的建议，连梁刚度折减系数不宜小于</w:t>
      </w:r>
      <w:r w:rsidRPr="00EC19F2">
        <w:rPr>
          <w:rFonts w:eastAsia="宋体" w:cs="Times New Roman"/>
          <w:szCs w:val="20"/>
        </w:rPr>
        <w:t>0.5</w:t>
      </w:r>
      <w:r w:rsidRPr="00EC19F2">
        <w:rPr>
          <w:rFonts w:eastAsia="宋体" w:cs="Times New Roman" w:hint="eastAsia"/>
          <w:szCs w:val="20"/>
        </w:rPr>
        <w:t>，如果精确计算方法计算所得连梁有效抗弯刚度低于连梁截面毛刚度的</w:t>
      </w:r>
      <w:r w:rsidRPr="00EC19F2">
        <w:rPr>
          <w:rFonts w:eastAsia="宋体" w:cs="Times New Roman"/>
          <w:szCs w:val="20"/>
        </w:rPr>
        <w:t>50%</w:t>
      </w:r>
      <w:r w:rsidRPr="00EC19F2">
        <w:rPr>
          <w:rFonts w:eastAsia="宋体" w:cs="Times New Roman" w:hint="eastAsia"/>
          <w:szCs w:val="20"/>
        </w:rPr>
        <w:t>，则取</w:t>
      </w:r>
      <w:r w:rsidRPr="00EC19F2">
        <w:rPr>
          <w:rFonts w:eastAsia="宋体" w:cs="Times New Roman"/>
          <w:szCs w:val="20"/>
        </w:rPr>
        <w:t>50%</w:t>
      </w:r>
      <w:r w:rsidRPr="00EC19F2">
        <w:rPr>
          <w:rFonts w:eastAsia="宋体" w:cs="Times New Roman" w:hint="eastAsia"/>
          <w:szCs w:val="20"/>
        </w:rPr>
        <w:t>。</w:t>
      </w:r>
    </w:p>
    <w:p w14:paraId="070FE819" w14:textId="77777777" w:rsidR="00266088" w:rsidRPr="00EC19F2" w:rsidRDefault="00266088" w:rsidP="00266088">
      <w:pPr>
        <w:pStyle w:val="ReportLevel3"/>
        <w:numPr>
          <w:ilvl w:val="0"/>
          <w:numId w:val="0"/>
        </w:numPr>
        <w:jc w:val="both"/>
        <w:rPr>
          <w:color w:val="auto"/>
          <w:lang w:eastAsia="zh-CN"/>
        </w:rPr>
      </w:pPr>
      <w:bookmarkStart w:id="173" w:name="_Toc511319397"/>
      <w:r w:rsidRPr="00EC19F2">
        <w:rPr>
          <w:rFonts w:hint="eastAsia"/>
          <w:color w:val="auto"/>
          <w:lang w:eastAsia="zh-CN"/>
        </w:rPr>
        <w:t>钢筋混凝土剪力墙非线性力学行为的模拟和可接受变形限值的确定</w:t>
      </w:r>
      <w:bookmarkEnd w:id="173"/>
      <w:r w:rsidRPr="00EC19F2">
        <w:rPr>
          <w:rFonts w:hint="eastAsia"/>
          <w:color w:val="auto"/>
          <w:lang w:eastAsia="zh-CN"/>
        </w:rPr>
        <w:t xml:space="preserve"> </w:t>
      </w:r>
    </w:p>
    <w:p w14:paraId="0847C9FF" w14:textId="77777777" w:rsidR="00266088" w:rsidRPr="00EC19F2" w:rsidRDefault="00266088" w:rsidP="00266088">
      <w:pPr>
        <w:spacing w:before="170" w:after="170"/>
        <w:rPr>
          <w:rFonts w:eastAsia="宋体" w:cs="Times New Roman"/>
          <w:szCs w:val="20"/>
        </w:rPr>
      </w:pPr>
      <w:r w:rsidRPr="00EC19F2">
        <w:rPr>
          <w:rFonts w:eastAsia="宋体" w:cs="Times New Roman" w:hint="eastAsia"/>
          <w:szCs w:val="20"/>
        </w:rPr>
        <w:t>在本结构的弹塑性地震反应动力时程分析中，核心筒的各个剪力墙肢用</w:t>
      </w:r>
      <w:r w:rsidRPr="00EC19F2">
        <w:rPr>
          <w:rFonts w:eastAsia="宋体" w:cs="Times New Roman"/>
          <w:szCs w:val="20"/>
        </w:rPr>
        <w:t>4</w:t>
      </w:r>
      <w:r w:rsidRPr="00EC19F2">
        <w:rPr>
          <w:rFonts w:eastAsia="宋体" w:cs="Times New Roman" w:hint="eastAsia"/>
          <w:szCs w:val="20"/>
        </w:rPr>
        <w:t>节点壳单元有限元网格来模拟，这是一种很精确的有限元解法，不需要平截面假定，既适用于以弯曲变形为主的大高宽比柔性剪力墙也适用于以剪切变形为主的小高宽比剪力墙。用非线性复合材料层模型壳单元在材料水平模拟核心筒的各个剪力墙肢的非线性力学行为。材料本构关系见下图所示。</w:t>
      </w:r>
    </w:p>
    <w:p w14:paraId="451CF6FB" w14:textId="77777777" w:rsidR="00266088" w:rsidRPr="00EC19F2" w:rsidRDefault="00266088" w:rsidP="00266088">
      <w:pPr>
        <w:keepNext/>
        <w:spacing w:before="170" w:after="170"/>
        <w:jc w:val="center"/>
        <w:rPr>
          <w:rFonts w:ascii="宋体" w:eastAsia="宋体" w:hAnsi="宋体" w:cs="宋体"/>
          <w:sz w:val="20"/>
        </w:rPr>
      </w:pPr>
      <w:r w:rsidRPr="00EC19F2">
        <w:rPr>
          <w:rFonts w:ascii="宋体" w:eastAsia="宋体" w:hAnsi="宋体" w:cs="宋体"/>
          <w:noProof/>
          <w:sz w:val="20"/>
          <w:lang w:val="en-US"/>
        </w:rPr>
        <w:drawing>
          <wp:inline distT="0" distB="0" distL="0" distR="0" wp14:anchorId="485EF810" wp14:editId="7E5F4D75">
            <wp:extent cx="3987800" cy="260350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987800" cy="2603500"/>
                    </a:xfrm>
                    <a:prstGeom prst="rect">
                      <a:avLst/>
                    </a:prstGeom>
                    <a:noFill/>
                    <a:ln>
                      <a:noFill/>
                    </a:ln>
                  </pic:spPr>
                </pic:pic>
              </a:graphicData>
            </a:graphic>
          </wp:inline>
        </w:drawing>
      </w:r>
    </w:p>
    <w:p w14:paraId="033BCFA2" w14:textId="082637A1" w:rsidR="00266088" w:rsidRPr="00EC19F2" w:rsidRDefault="00266088" w:rsidP="00266088">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60</w:t>
      </w:r>
      <w:r w:rsidRPr="00EC19F2">
        <w:fldChar w:fldCharType="end"/>
      </w:r>
      <w:r w:rsidRPr="00EC19F2">
        <w:t xml:space="preserve">  </w:t>
      </w:r>
      <w:r w:rsidRPr="00EC19F2">
        <w:rPr>
          <w:rFonts w:hint="eastAsia"/>
        </w:rPr>
        <w:t>约束混凝土</w:t>
      </w:r>
      <w:r w:rsidRPr="00EC19F2">
        <w:t>(</w:t>
      </w:r>
      <w:r w:rsidRPr="00EC19F2">
        <w:rPr>
          <w:rFonts w:hint="eastAsia"/>
        </w:rPr>
        <w:t>虚线</w:t>
      </w:r>
      <w:r w:rsidRPr="00EC19F2">
        <w:t>)</w:t>
      </w:r>
      <w:r w:rsidRPr="00EC19F2">
        <w:rPr>
          <w:rFonts w:hint="eastAsia"/>
        </w:rPr>
        <w:t>和无约束混凝土</w:t>
      </w:r>
      <w:r w:rsidRPr="00EC19F2">
        <w:t>(</w:t>
      </w:r>
      <w:r w:rsidRPr="00EC19F2">
        <w:rPr>
          <w:rFonts w:hint="eastAsia"/>
        </w:rPr>
        <w:t>实线</w:t>
      </w:r>
      <w:r w:rsidRPr="00EC19F2">
        <w:t>)</w:t>
      </w:r>
      <w:r w:rsidRPr="00EC19F2">
        <w:rPr>
          <w:rFonts w:hint="eastAsia"/>
        </w:rPr>
        <w:t>受压应力</w:t>
      </w:r>
      <w:r w:rsidRPr="00EC19F2">
        <w:t>-</w:t>
      </w:r>
      <w:r w:rsidRPr="00EC19F2">
        <w:rPr>
          <w:rFonts w:hint="eastAsia"/>
        </w:rPr>
        <w:t>应变曲线</w:t>
      </w:r>
    </w:p>
    <w:p w14:paraId="2899222A" w14:textId="77777777" w:rsidR="00266088" w:rsidRPr="00EC19F2" w:rsidRDefault="00266088" w:rsidP="00266088">
      <w:pPr>
        <w:keepNext/>
        <w:spacing w:before="170" w:after="170"/>
        <w:jc w:val="center"/>
        <w:rPr>
          <w:rFonts w:ascii="宋体" w:eastAsia="宋体" w:hAnsi="宋体" w:cs="宋体"/>
          <w:sz w:val="20"/>
          <w:lang w:val="en-US"/>
        </w:rPr>
      </w:pPr>
      <w:r w:rsidRPr="00EC19F2">
        <w:rPr>
          <w:rFonts w:ascii="宋体" w:eastAsia="宋体" w:hAnsi="宋体" w:cs="宋体"/>
          <w:noProof/>
          <w:sz w:val="20"/>
          <w:lang w:val="en-US"/>
        </w:rPr>
        <w:drawing>
          <wp:inline distT="0" distB="0" distL="0" distR="0" wp14:anchorId="292B84EE" wp14:editId="05976905">
            <wp:extent cx="4546600" cy="2921000"/>
            <wp:effectExtent l="0" t="0" r="635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546600" cy="2921000"/>
                    </a:xfrm>
                    <a:prstGeom prst="rect">
                      <a:avLst/>
                    </a:prstGeom>
                    <a:noFill/>
                    <a:ln>
                      <a:noFill/>
                    </a:ln>
                  </pic:spPr>
                </pic:pic>
              </a:graphicData>
            </a:graphic>
          </wp:inline>
        </w:drawing>
      </w:r>
    </w:p>
    <w:p w14:paraId="15C07476" w14:textId="42E9AD69" w:rsidR="00266088" w:rsidRPr="00EC19F2" w:rsidRDefault="00266088" w:rsidP="00266088">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61</w:t>
      </w:r>
      <w:r w:rsidRPr="00EC19F2">
        <w:fldChar w:fldCharType="end"/>
      </w:r>
      <w:r w:rsidRPr="00EC19F2">
        <w:t xml:space="preserve">  </w:t>
      </w:r>
      <w:r w:rsidRPr="00EC19F2">
        <w:rPr>
          <w:rFonts w:hint="eastAsia"/>
        </w:rPr>
        <w:t>约束混凝土和无约束混凝土受拉应力</w:t>
      </w:r>
      <w:r w:rsidRPr="00EC19F2">
        <w:t>-</w:t>
      </w:r>
      <w:r w:rsidRPr="00EC19F2">
        <w:rPr>
          <w:rFonts w:hint="eastAsia"/>
        </w:rPr>
        <w:t>应变曲线</w:t>
      </w:r>
    </w:p>
    <w:p w14:paraId="13409D20" w14:textId="77777777" w:rsidR="00266088" w:rsidRPr="00EC19F2" w:rsidRDefault="00266088" w:rsidP="00266088">
      <w:pPr>
        <w:spacing w:before="170" w:after="170"/>
        <w:jc w:val="center"/>
        <w:rPr>
          <w:rFonts w:ascii="宋体" w:eastAsia="宋体" w:hAnsi="宋体" w:cs="宋体"/>
          <w:sz w:val="20"/>
          <w:lang w:val="en-US"/>
        </w:rPr>
      </w:pPr>
    </w:p>
    <w:p w14:paraId="30D88854" w14:textId="77777777" w:rsidR="00266088" w:rsidRPr="00EC19F2" w:rsidRDefault="00266088" w:rsidP="00266088">
      <w:pPr>
        <w:spacing w:before="170" w:after="170"/>
        <w:jc w:val="center"/>
        <w:rPr>
          <w:rFonts w:ascii="宋体" w:eastAsia="宋体" w:hAnsi="宋体" w:cs="宋体"/>
          <w:sz w:val="20"/>
          <w:lang w:val="en-US"/>
        </w:rPr>
      </w:pPr>
      <w:r w:rsidRPr="00EC19F2">
        <w:rPr>
          <w:noProof/>
          <w:lang w:val="en-US"/>
        </w:rPr>
        <w:drawing>
          <wp:inline distT="0" distB="0" distL="0" distR="0" wp14:anchorId="1CA48E08" wp14:editId="6FE978A2">
            <wp:extent cx="3517900" cy="2171700"/>
            <wp:effectExtent l="0" t="0" r="635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17900" cy="2171700"/>
                    </a:xfrm>
                    <a:prstGeom prst="rect">
                      <a:avLst/>
                    </a:prstGeom>
                    <a:noFill/>
                    <a:ln>
                      <a:noFill/>
                    </a:ln>
                  </pic:spPr>
                </pic:pic>
              </a:graphicData>
            </a:graphic>
          </wp:inline>
        </w:drawing>
      </w:r>
    </w:p>
    <w:p w14:paraId="7DF2BEBA" w14:textId="054D5042" w:rsidR="00266088" w:rsidRPr="00EC19F2" w:rsidRDefault="00266088" w:rsidP="00266088">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62</w:t>
      </w:r>
      <w:r w:rsidRPr="00EC19F2">
        <w:fldChar w:fldCharType="end"/>
      </w:r>
      <w:r w:rsidRPr="00EC19F2">
        <w:t xml:space="preserve">  HBR400 </w:t>
      </w:r>
      <w:r w:rsidRPr="00EC19F2">
        <w:rPr>
          <w:rFonts w:hint="eastAsia"/>
        </w:rPr>
        <w:t>钢筋拉应力</w:t>
      </w:r>
      <w:r w:rsidRPr="00EC19F2">
        <w:t>-</w:t>
      </w:r>
      <w:r w:rsidRPr="00EC19F2">
        <w:rPr>
          <w:rFonts w:hint="eastAsia"/>
        </w:rPr>
        <w:t>应变曲线</w:t>
      </w:r>
    </w:p>
    <w:p w14:paraId="648BD8F5" w14:textId="77777777" w:rsidR="00266088" w:rsidRPr="00EC19F2" w:rsidRDefault="00266088" w:rsidP="00266088">
      <w:pPr>
        <w:widowControl w:val="0"/>
        <w:autoSpaceDE w:val="0"/>
        <w:autoSpaceDN w:val="0"/>
        <w:adjustRightInd w:val="0"/>
        <w:jc w:val="center"/>
        <w:rPr>
          <w:rFonts w:ascii="宋体" w:eastAsia="宋体" w:hAnsi="宋体" w:cs="宋体"/>
          <w:sz w:val="20"/>
          <w:szCs w:val="22"/>
          <w:lang w:val="en-US"/>
        </w:rPr>
      </w:pPr>
      <w:r w:rsidRPr="00EC19F2">
        <w:rPr>
          <w:rFonts w:ascii="Calibri" w:eastAsia="宋体"/>
          <w:b/>
          <w:noProof/>
          <w:kern w:val="2"/>
          <w:sz w:val="20"/>
          <w:lang w:val="en-US"/>
        </w:rPr>
        <w:drawing>
          <wp:inline distT="0" distB="0" distL="0" distR="0" wp14:anchorId="6AC5D3BD" wp14:editId="4258E149">
            <wp:extent cx="3492500" cy="2108200"/>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492500" cy="2108200"/>
                    </a:xfrm>
                    <a:prstGeom prst="rect">
                      <a:avLst/>
                    </a:prstGeom>
                    <a:noFill/>
                    <a:ln>
                      <a:noFill/>
                    </a:ln>
                  </pic:spPr>
                </pic:pic>
              </a:graphicData>
            </a:graphic>
          </wp:inline>
        </w:drawing>
      </w:r>
    </w:p>
    <w:p w14:paraId="640F24B7" w14:textId="366F8F64" w:rsidR="00266088" w:rsidRPr="00EC19F2" w:rsidRDefault="00266088" w:rsidP="00266088">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63</w:t>
      </w:r>
      <w:r w:rsidRPr="00EC19F2">
        <w:fldChar w:fldCharType="end"/>
      </w:r>
      <w:r w:rsidRPr="00EC19F2">
        <w:t xml:space="preserve">  HBR400 </w:t>
      </w:r>
      <w:r w:rsidRPr="00EC19F2">
        <w:rPr>
          <w:rFonts w:hint="eastAsia"/>
        </w:rPr>
        <w:t>钢筋压应力</w:t>
      </w:r>
      <w:r w:rsidRPr="00EC19F2">
        <w:t>-</w:t>
      </w:r>
      <w:r w:rsidRPr="00EC19F2">
        <w:rPr>
          <w:rFonts w:hint="eastAsia"/>
        </w:rPr>
        <w:t>应变曲线</w:t>
      </w:r>
    </w:p>
    <w:p w14:paraId="34006808" w14:textId="77777777" w:rsidR="00266088" w:rsidRPr="00266088" w:rsidRDefault="00266088" w:rsidP="00266088">
      <w:pPr>
        <w:pStyle w:val="ReportLevel2"/>
        <w:rPr>
          <w:lang w:eastAsia="zh-CN"/>
        </w:rPr>
      </w:pPr>
      <w:bookmarkStart w:id="174" w:name="_Toc476326868"/>
      <w:bookmarkStart w:id="175" w:name="_Toc511319398"/>
      <w:bookmarkStart w:id="176" w:name="_Toc511833811"/>
      <w:r w:rsidRPr="00266088">
        <w:rPr>
          <w:rFonts w:hint="eastAsia"/>
          <w:lang w:eastAsia="zh-CN"/>
        </w:rPr>
        <w:t>弹性动力学模型验证</w:t>
      </w:r>
      <w:bookmarkEnd w:id="174"/>
      <w:bookmarkEnd w:id="175"/>
      <w:bookmarkEnd w:id="176"/>
    </w:p>
    <w:p w14:paraId="0EA3D5CC" w14:textId="77777777" w:rsidR="00266088" w:rsidRPr="00EC19F2" w:rsidRDefault="00266088" w:rsidP="00266088">
      <w:pPr>
        <w:spacing w:before="170" w:after="170" w:line="260" w:lineRule="atLeast"/>
        <w:rPr>
          <w:rFonts w:eastAsia="宋体" w:cs="Times New Roman"/>
          <w:szCs w:val="20"/>
        </w:rPr>
      </w:pPr>
      <w:r w:rsidRPr="00EC19F2">
        <w:rPr>
          <w:rFonts w:eastAsia="宋体" w:cs="Times New Roman" w:hint="eastAsia"/>
          <w:szCs w:val="20"/>
        </w:rPr>
        <w:t>在建立</w:t>
      </w:r>
      <w:r w:rsidRPr="00EC19F2">
        <w:rPr>
          <w:rFonts w:eastAsia="宋体" w:cs="Times New Roman"/>
          <w:szCs w:val="20"/>
        </w:rPr>
        <w:t xml:space="preserve">LS-DYNA </w:t>
      </w:r>
      <w:r w:rsidRPr="00EC19F2">
        <w:rPr>
          <w:rFonts w:eastAsia="宋体" w:cs="Times New Roman" w:hint="eastAsia"/>
          <w:szCs w:val="20"/>
        </w:rPr>
        <w:t>结构分析模型时，首先将</w:t>
      </w:r>
      <w:r>
        <w:rPr>
          <w:rFonts w:eastAsia="宋体" w:cs="Times New Roman"/>
          <w:szCs w:val="20"/>
        </w:rPr>
        <w:t>YJK</w:t>
      </w:r>
      <w:r w:rsidRPr="00EC19F2">
        <w:rPr>
          <w:rFonts w:eastAsia="宋体" w:cs="Times New Roman" w:hint="eastAsia"/>
          <w:szCs w:val="20"/>
        </w:rPr>
        <w:t>模型的节点，单元，截面特性，边界条件等按一一对应的关系转换为</w:t>
      </w:r>
      <w:r w:rsidRPr="00EC19F2">
        <w:rPr>
          <w:rFonts w:eastAsia="宋体" w:cs="Times New Roman"/>
          <w:szCs w:val="20"/>
        </w:rPr>
        <w:t>LS-DYNA</w:t>
      </w:r>
      <w:r w:rsidRPr="00EC19F2">
        <w:rPr>
          <w:rFonts w:eastAsia="宋体" w:cs="Times New Roman" w:hint="eastAsia"/>
          <w:szCs w:val="20"/>
        </w:rPr>
        <w:t>模型的数据格式。然后进行一系列计算检查以保证</w:t>
      </w:r>
      <w:r w:rsidRPr="00EC19F2">
        <w:rPr>
          <w:rFonts w:eastAsia="宋体" w:cs="Times New Roman"/>
          <w:szCs w:val="20"/>
        </w:rPr>
        <w:t xml:space="preserve">LS-DYNA </w:t>
      </w:r>
      <w:r w:rsidRPr="00EC19F2">
        <w:rPr>
          <w:rFonts w:eastAsia="宋体" w:cs="Times New Roman" w:hint="eastAsia"/>
          <w:szCs w:val="20"/>
        </w:rPr>
        <w:t>和</w:t>
      </w:r>
      <w:r>
        <w:rPr>
          <w:rFonts w:eastAsia="宋体" w:cs="Times New Roman"/>
          <w:szCs w:val="20"/>
        </w:rPr>
        <w:t>YJK</w:t>
      </w:r>
      <w:r w:rsidRPr="00EC19F2">
        <w:rPr>
          <w:rFonts w:eastAsia="宋体" w:cs="Times New Roman" w:hint="eastAsia"/>
          <w:szCs w:val="20"/>
        </w:rPr>
        <w:t>两个结构分析模型的初始线弹性动力特性保持一致。</w:t>
      </w:r>
    </w:p>
    <w:p w14:paraId="3E4DB340" w14:textId="77777777" w:rsidR="00266088" w:rsidRPr="00EC19F2" w:rsidRDefault="00266088" w:rsidP="00266088">
      <w:pPr>
        <w:spacing w:before="170" w:after="170" w:line="260" w:lineRule="atLeast"/>
        <w:rPr>
          <w:rFonts w:eastAsia="宋体" w:cs="Times New Roman"/>
          <w:szCs w:val="20"/>
        </w:rPr>
      </w:pPr>
      <w:r w:rsidRPr="00EC19F2">
        <w:rPr>
          <w:rFonts w:eastAsia="宋体" w:cs="Times New Roman" w:hint="eastAsia"/>
          <w:szCs w:val="20"/>
        </w:rPr>
        <w:t>对每一组构件</w:t>
      </w:r>
      <w:r w:rsidRPr="00EC19F2">
        <w:rPr>
          <w:rFonts w:eastAsia="宋体" w:cs="Times New Roman"/>
          <w:szCs w:val="20"/>
        </w:rPr>
        <w:t>(</w:t>
      </w:r>
      <w:r w:rsidRPr="00EC19F2">
        <w:rPr>
          <w:rFonts w:eastAsia="宋体" w:cs="Times New Roman" w:hint="eastAsia"/>
          <w:szCs w:val="20"/>
        </w:rPr>
        <w:t>共用一个梁单元截面或壳单元厚度</w:t>
      </w:r>
      <w:r w:rsidRPr="00EC19F2">
        <w:rPr>
          <w:rFonts w:eastAsia="宋体" w:cs="Times New Roman"/>
          <w:szCs w:val="20"/>
        </w:rPr>
        <w:t>)</w:t>
      </w:r>
      <w:r w:rsidRPr="00EC19F2">
        <w:rPr>
          <w:rFonts w:eastAsia="宋体" w:cs="Times New Roman" w:hint="eastAsia"/>
          <w:szCs w:val="20"/>
        </w:rPr>
        <w:t>，计算并验证两个模型中的该组构件所有单元地震质量的和是一致的。之后再计算并验证两个模型的总地震质量是一致的。</w:t>
      </w:r>
      <w:r w:rsidRPr="00EC19F2">
        <w:rPr>
          <w:rFonts w:eastAsia="宋体" w:cs="Times New Roman"/>
          <w:szCs w:val="20"/>
        </w:rPr>
        <w:t>LS-DYNA</w:t>
      </w:r>
      <w:r w:rsidRPr="00EC19F2">
        <w:rPr>
          <w:rFonts w:eastAsia="宋体" w:cs="Times New Roman" w:hint="eastAsia"/>
          <w:szCs w:val="20"/>
        </w:rPr>
        <w:t>模型的总地震质量是</w:t>
      </w:r>
      <w:r w:rsidRPr="00EC19F2">
        <w:rPr>
          <w:rFonts w:eastAsia="宋体" w:cs="Times New Roman"/>
          <w:szCs w:val="20"/>
        </w:rPr>
        <w:t>1.2</w:t>
      </w:r>
      <w:r>
        <w:rPr>
          <w:rFonts w:eastAsia="宋体" w:cs="Times New Roman"/>
          <w:szCs w:val="20"/>
        </w:rPr>
        <w:t>408</w:t>
      </w:r>
      <w:r w:rsidRPr="00EC19F2">
        <w:rPr>
          <w:rFonts w:eastAsia="宋体" w:cs="Times New Roman"/>
          <w:szCs w:val="20"/>
        </w:rPr>
        <w:t>x10</w:t>
      </w:r>
      <w:r w:rsidRPr="00EC19F2">
        <w:rPr>
          <w:rFonts w:eastAsia="宋体" w:cs="Times New Roman"/>
          <w:szCs w:val="20"/>
          <w:vertAlign w:val="superscript"/>
        </w:rPr>
        <w:t>5</w:t>
      </w:r>
      <w:r w:rsidRPr="00EC19F2">
        <w:rPr>
          <w:rFonts w:eastAsia="宋体" w:cs="Times New Roman" w:hint="eastAsia"/>
          <w:szCs w:val="20"/>
        </w:rPr>
        <w:t>吨，与</w:t>
      </w:r>
      <w:r>
        <w:rPr>
          <w:rFonts w:eastAsia="宋体" w:cs="Times New Roman"/>
          <w:szCs w:val="20"/>
        </w:rPr>
        <w:t>YJK</w:t>
      </w:r>
      <w:r w:rsidRPr="00EC19F2">
        <w:rPr>
          <w:rFonts w:eastAsia="宋体" w:cs="Times New Roman" w:hint="eastAsia"/>
          <w:szCs w:val="20"/>
        </w:rPr>
        <w:t>模型的总地震质量</w:t>
      </w:r>
      <w:r w:rsidRPr="00EC19F2">
        <w:rPr>
          <w:rFonts w:eastAsia="宋体" w:cs="Times New Roman"/>
          <w:szCs w:val="20"/>
        </w:rPr>
        <w:t>1.</w:t>
      </w:r>
      <w:r>
        <w:rPr>
          <w:rFonts w:eastAsia="宋体" w:cs="Times New Roman"/>
          <w:szCs w:val="20"/>
        </w:rPr>
        <w:t>27</w:t>
      </w:r>
      <w:r w:rsidRPr="00EC19F2">
        <w:rPr>
          <w:rFonts w:eastAsia="宋体" w:cs="Times New Roman"/>
          <w:szCs w:val="20"/>
        </w:rPr>
        <w:t>x10</w:t>
      </w:r>
      <w:r w:rsidRPr="00EC19F2">
        <w:rPr>
          <w:rFonts w:eastAsia="宋体" w:cs="Times New Roman"/>
          <w:szCs w:val="20"/>
          <w:vertAlign w:val="superscript"/>
        </w:rPr>
        <w:t>5</w:t>
      </w:r>
      <w:r w:rsidRPr="00EC19F2">
        <w:rPr>
          <w:rFonts w:eastAsia="宋体" w:cs="Times New Roman" w:hint="eastAsia"/>
          <w:szCs w:val="20"/>
        </w:rPr>
        <w:t>吨基本一致。</w:t>
      </w:r>
    </w:p>
    <w:p w14:paraId="45E2644F" w14:textId="0FF69D8F" w:rsidR="00266088" w:rsidRPr="00EC19F2" w:rsidRDefault="00266088" w:rsidP="00266088">
      <w:pPr>
        <w:spacing w:before="170" w:after="170" w:line="260" w:lineRule="atLeast"/>
        <w:rPr>
          <w:rFonts w:eastAsia="宋体" w:cs="Times New Roman"/>
          <w:szCs w:val="20"/>
        </w:rPr>
      </w:pPr>
      <w:r w:rsidRPr="00EC19F2">
        <w:rPr>
          <w:rFonts w:eastAsia="宋体" w:cs="Times New Roman"/>
          <w:szCs w:val="20"/>
        </w:rPr>
        <w:t xml:space="preserve">LS-DYNA </w:t>
      </w:r>
      <w:r w:rsidRPr="00EC19F2">
        <w:rPr>
          <w:rFonts w:eastAsia="宋体" w:cs="Times New Roman" w:hint="eastAsia"/>
          <w:szCs w:val="20"/>
        </w:rPr>
        <w:t>模型的前</w:t>
      </w:r>
      <w:r w:rsidRPr="00EC19F2">
        <w:rPr>
          <w:rFonts w:eastAsia="宋体" w:cs="Times New Roman"/>
          <w:szCs w:val="20"/>
        </w:rPr>
        <w:t>3</w:t>
      </w:r>
      <w:r w:rsidRPr="00EC19F2">
        <w:rPr>
          <w:rFonts w:eastAsia="宋体" w:cs="Times New Roman" w:hint="eastAsia"/>
          <w:szCs w:val="20"/>
        </w:rPr>
        <w:t>阶周期的计算结果与</w:t>
      </w:r>
      <w:r>
        <w:rPr>
          <w:rFonts w:eastAsia="宋体" w:cs="Times New Roman"/>
          <w:szCs w:val="20"/>
        </w:rPr>
        <w:t>YJK</w:t>
      </w:r>
      <w:r w:rsidRPr="00EC19F2">
        <w:rPr>
          <w:rFonts w:eastAsia="宋体" w:cs="Times New Roman" w:hint="eastAsia"/>
          <w:szCs w:val="20"/>
        </w:rPr>
        <w:t>模型结果的比较见下表，两个分析软件的模态频率基本一致。振型比较，</w:t>
      </w:r>
      <w:r w:rsidRPr="00EC19F2">
        <w:rPr>
          <w:rFonts w:eastAsia="宋体" w:cs="Times New Roman"/>
          <w:szCs w:val="20"/>
        </w:rPr>
        <w:t>LS-DYNA</w:t>
      </w:r>
      <w:r w:rsidRPr="00EC19F2">
        <w:rPr>
          <w:rFonts w:eastAsia="宋体" w:cs="Times New Roman" w:hint="eastAsia"/>
          <w:szCs w:val="20"/>
        </w:rPr>
        <w:t>计算得到的振型形状和顺序也都是一致的，如</w:t>
      </w:r>
      <w:r w:rsidRPr="00EC19F2">
        <w:rPr>
          <w:rFonts w:eastAsia="宋体" w:cs="Times New Roman"/>
          <w:szCs w:val="20"/>
        </w:rPr>
        <w:fldChar w:fldCharType="begin"/>
      </w:r>
      <w:r w:rsidRPr="00EC19F2">
        <w:rPr>
          <w:rFonts w:eastAsia="宋体" w:cs="Times New Roman"/>
          <w:szCs w:val="20"/>
        </w:rPr>
        <w:instrText xml:space="preserve"> REF _Ref476324604 \h </w:instrText>
      </w:r>
      <w:r w:rsidRPr="00EC19F2">
        <w:rPr>
          <w:rFonts w:eastAsia="宋体" w:cs="Times New Roman"/>
          <w:szCs w:val="20"/>
        </w:rPr>
      </w:r>
      <w:r w:rsidRPr="00EC19F2">
        <w:rPr>
          <w:rFonts w:eastAsia="宋体" w:cs="Times New Roman"/>
          <w:szCs w:val="20"/>
        </w:rPr>
        <w:fldChar w:fldCharType="separate"/>
      </w:r>
      <w:r w:rsidR="006B45FA" w:rsidRPr="00EC19F2">
        <w:rPr>
          <w:rFonts w:hint="eastAsia"/>
        </w:rPr>
        <w:t>图</w:t>
      </w:r>
      <w:r w:rsidR="006B45FA" w:rsidRPr="00EC19F2">
        <w:t xml:space="preserve"> </w:t>
      </w:r>
      <w:r w:rsidR="006B45FA">
        <w:rPr>
          <w:noProof/>
        </w:rPr>
        <w:t>64</w:t>
      </w:r>
      <w:r w:rsidRPr="00EC19F2">
        <w:rPr>
          <w:rFonts w:eastAsia="宋体" w:cs="Times New Roman"/>
          <w:szCs w:val="20"/>
        </w:rPr>
        <w:fldChar w:fldCharType="end"/>
      </w:r>
      <w:r w:rsidRPr="00EC19F2">
        <w:rPr>
          <w:rFonts w:eastAsia="宋体" w:cs="Times New Roman" w:hint="eastAsia"/>
          <w:szCs w:val="20"/>
        </w:rPr>
        <w:t>所示。</w:t>
      </w:r>
    </w:p>
    <w:p w14:paraId="192EFE2C" w14:textId="77777777" w:rsidR="00266088" w:rsidRPr="00EC19F2" w:rsidRDefault="00266088" w:rsidP="00266088">
      <w:pPr>
        <w:pStyle w:val="af5"/>
        <w:spacing w:before="120" w:after="120" w:line="240" w:lineRule="auto"/>
      </w:pPr>
      <w:r>
        <w:t>YJK</w:t>
      </w:r>
      <w:r w:rsidRPr="00EC19F2">
        <w:rPr>
          <w:rFonts w:hint="eastAsia"/>
        </w:rPr>
        <w:t>与</w:t>
      </w:r>
      <w:r w:rsidRPr="00EC19F2">
        <w:t>LS-DYNA</w:t>
      </w:r>
      <w:r w:rsidRPr="00EC19F2">
        <w:rPr>
          <w:rFonts w:hint="eastAsia"/>
        </w:rPr>
        <w:t>计算模型前</w:t>
      </w:r>
      <w:r w:rsidRPr="00EC19F2">
        <w:t>3</w:t>
      </w:r>
      <w:r w:rsidRPr="00EC19F2">
        <w:rPr>
          <w:rFonts w:hint="eastAsia"/>
        </w:rPr>
        <w:t>阶周期计算结果的比较</w:t>
      </w:r>
    </w:p>
    <w:tbl>
      <w:tblPr>
        <w:tblW w:w="93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488"/>
        <w:gridCol w:w="2538"/>
        <w:gridCol w:w="2413"/>
        <w:gridCol w:w="2897"/>
      </w:tblGrid>
      <w:tr w:rsidR="00266088" w:rsidRPr="00EC19F2" w14:paraId="4B1049B7" w14:textId="77777777" w:rsidTr="001F0792">
        <w:trPr>
          <w:trHeight w:val="454"/>
          <w:jc w:val="center"/>
        </w:trPr>
        <w:tc>
          <w:tcPr>
            <w:tcW w:w="1488" w:type="dxa"/>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3AD99ECC" w14:textId="77777777" w:rsidR="00266088" w:rsidRPr="003841FB" w:rsidRDefault="00266088" w:rsidP="001F0792">
            <w:pPr>
              <w:pStyle w:val="ReportText"/>
              <w:spacing w:before="0" w:after="0"/>
              <w:jc w:val="center"/>
              <w:rPr>
                <w:rFonts w:asciiTheme="minorEastAsia" w:eastAsiaTheme="minorEastAsia" w:hAnsiTheme="minorEastAsia"/>
                <w:b/>
                <w:szCs w:val="24"/>
                <w:lang w:eastAsia="zh-CN"/>
              </w:rPr>
            </w:pPr>
            <w:r w:rsidRPr="003841FB">
              <w:rPr>
                <w:rFonts w:asciiTheme="minorEastAsia" w:eastAsiaTheme="minorEastAsia" w:hAnsiTheme="minorEastAsia" w:hint="eastAsia"/>
                <w:b/>
                <w:szCs w:val="24"/>
                <w:lang w:eastAsia="zh-CN"/>
              </w:rPr>
              <w:t>振型</w:t>
            </w:r>
          </w:p>
        </w:tc>
        <w:tc>
          <w:tcPr>
            <w:tcW w:w="2538" w:type="dxa"/>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49ADD685" w14:textId="77777777" w:rsidR="00266088" w:rsidRPr="003841FB" w:rsidRDefault="00266088" w:rsidP="001F0792">
            <w:pPr>
              <w:pStyle w:val="ReportText"/>
              <w:spacing w:before="0" w:after="0"/>
              <w:jc w:val="center"/>
              <w:rPr>
                <w:rFonts w:asciiTheme="majorHAnsi" w:eastAsiaTheme="minorEastAsia" w:hAnsiTheme="majorHAnsi" w:cstheme="majorHAnsi"/>
                <w:b/>
                <w:szCs w:val="24"/>
                <w:lang w:eastAsia="zh-CN"/>
              </w:rPr>
            </w:pPr>
            <w:r w:rsidRPr="003841FB">
              <w:rPr>
                <w:rFonts w:asciiTheme="majorHAnsi" w:eastAsiaTheme="minorEastAsia" w:hAnsiTheme="majorHAnsi" w:cstheme="majorHAnsi"/>
                <w:b/>
                <w:szCs w:val="24"/>
                <w:lang w:eastAsia="zh-CN"/>
              </w:rPr>
              <w:t>YJK</w:t>
            </w:r>
            <w:r w:rsidRPr="003841FB">
              <w:rPr>
                <w:rFonts w:asciiTheme="majorHAnsi" w:eastAsiaTheme="minorEastAsia" w:hAnsiTheme="majorHAnsi" w:cstheme="majorHAnsi" w:hint="eastAsia"/>
                <w:b/>
                <w:szCs w:val="24"/>
                <w:lang w:eastAsia="zh-CN"/>
              </w:rPr>
              <w:t>（</w:t>
            </w:r>
            <w:r w:rsidRPr="003841FB">
              <w:rPr>
                <w:rFonts w:asciiTheme="majorHAnsi" w:eastAsiaTheme="minorEastAsia" w:hAnsiTheme="majorHAnsi" w:cstheme="majorHAnsi"/>
                <w:b/>
                <w:szCs w:val="24"/>
                <w:lang w:eastAsia="zh-CN"/>
              </w:rPr>
              <w:t>s</w:t>
            </w:r>
            <w:r w:rsidRPr="003841FB">
              <w:rPr>
                <w:rFonts w:asciiTheme="majorHAnsi" w:eastAsiaTheme="minorEastAsia" w:hAnsiTheme="majorHAnsi" w:cstheme="majorHAnsi" w:hint="eastAsia"/>
                <w:b/>
                <w:szCs w:val="24"/>
                <w:lang w:eastAsia="zh-CN"/>
              </w:rPr>
              <w:t>）</w:t>
            </w:r>
          </w:p>
        </w:tc>
        <w:tc>
          <w:tcPr>
            <w:tcW w:w="2413" w:type="dxa"/>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2D0B8110" w14:textId="77777777" w:rsidR="00266088" w:rsidRPr="003841FB" w:rsidRDefault="00266088" w:rsidP="001F0792">
            <w:pPr>
              <w:pStyle w:val="ReportText"/>
              <w:spacing w:before="0" w:after="0"/>
              <w:jc w:val="center"/>
              <w:rPr>
                <w:rFonts w:asciiTheme="majorHAnsi" w:eastAsiaTheme="minorEastAsia" w:hAnsiTheme="majorHAnsi" w:cstheme="majorHAnsi"/>
                <w:b/>
                <w:szCs w:val="24"/>
                <w:lang w:eastAsia="zh-CN"/>
              </w:rPr>
            </w:pPr>
            <w:r w:rsidRPr="003841FB">
              <w:rPr>
                <w:rFonts w:asciiTheme="majorHAnsi" w:eastAsiaTheme="minorEastAsia" w:hAnsiTheme="majorHAnsi" w:cstheme="majorHAnsi"/>
                <w:b/>
                <w:szCs w:val="24"/>
                <w:lang w:eastAsia="zh-CN"/>
              </w:rPr>
              <w:t>LS-DYNA</w:t>
            </w:r>
            <w:r w:rsidRPr="003841FB">
              <w:rPr>
                <w:rFonts w:asciiTheme="majorHAnsi" w:eastAsiaTheme="minorEastAsia" w:hAnsiTheme="majorHAnsi" w:cstheme="majorHAnsi" w:hint="eastAsia"/>
                <w:b/>
                <w:szCs w:val="24"/>
                <w:lang w:eastAsia="zh-CN"/>
              </w:rPr>
              <w:t>（</w:t>
            </w:r>
            <w:r w:rsidRPr="003841FB">
              <w:rPr>
                <w:rFonts w:asciiTheme="majorHAnsi" w:eastAsiaTheme="minorEastAsia" w:hAnsiTheme="majorHAnsi" w:cstheme="majorHAnsi"/>
                <w:b/>
                <w:szCs w:val="24"/>
                <w:lang w:eastAsia="zh-CN"/>
              </w:rPr>
              <w:t>s</w:t>
            </w:r>
            <w:r w:rsidRPr="003841FB">
              <w:rPr>
                <w:rFonts w:asciiTheme="majorHAnsi" w:eastAsiaTheme="minorEastAsia" w:hAnsiTheme="majorHAnsi" w:cstheme="majorHAnsi" w:hint="eastAsia"/>
                <w:b/>
                <w:szCs w:val="24"/>
                <w:lang w:eastAsia="zh-CN"/>
              </w:rPr>
              <w:t>）</w:t>
            </w:r>
          </w:p>
        </w:tc>
        <w:tc>
          <w:tcPr>
            <w:tcW w:w="2897" w:type="dxa"/>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2D630700" w14:textId="77777777" w:rsidR="00266088" w:rsidRPr="003841FB" w:rsidRDefault="00266088" w:rsidP="001F0792">
            <w:pPr>
              <w:pStyle w:val="ReportText"/>
              <w:spacing w:before="0" w:after="0"/>
              <w:jc w:val="center"/>
              <w:rPr>
                <w:rFonts w:asciiTheme="majorHAnsi" w:eastAsiaTheme="minorEastAsia" w:hAnsiTheme="majorHAnsi" w:cstheme="majorHAnsi"/>
                <w:b/>
                <w:szCs w:val="24"/>
                <w:lang w:eastAsia="zh-CN"/>
              </w:rPr>
            </w:pPr>
            <w:r w:rsidRPr="003841FB">
              <w:rPr>
                <w:rFonts w:asciiTheme="majorHAnsi" w:eastAsiaTheme="minorEastAsia" w:hAnsiTheme="majorHAnsi" w:cstheme="majorHAnsi" w:hint="eastAsia"/>
                <w:b/>
                <w:szCs w:val="24"/>
                <w:lang w:eastAsia="zh-CN"/>
              </w:rPr>
              <w:t>误差</w:t>
            </w:r>
          </w:p>
        </w:tc>
      </w:tr>
      <w:tr w:rsidR="00266088" w:rsidRPr="00EC19F2" w14:paraId="261E97EB" w14:textId="77777777" w:rsidTr="001F0792">
        <w:trPr>
          <w:trHeight w:val="454"/>
          <w:jc w:val="center"/>
        </w:trPr>
        <w:tc>
          <w:tcPr>
            <w:tcW w:w="1488" w:type="dxa"/>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4AE8CC98" w14:textId="77777777" w:rsidR="00266088" w:rsidRPr="003841FB" w:rsidRDefault="00266088" w:rsidP="001F0792">
            <w:pPr>
              <w:widowControl w:val="0"/>
              <w:jc w:val="center"/>
              <w:rPr>
                <w:rFonts w:asciiTheme="majorHAnsi" w:eastAsia="宋体" w:hAnsiTheme="majorHAnsi" w:cstheme="majorHAnsi"/>
                <w:b/>
                <w:kern w:val="2"/>
              </w:rPr>
            </w:pPr>
            <w:r w:rsidRPr="003841FB">
              <w:rPr>
                <w:rFonts w:asciiTheme="majorHAnsi" w:eastAsia="宋体" w:hAnsiTheme="majorHAnsi" w:cstheme="majorHAnsi"/>
                <w:b/>
                <w:kern w:val="2"/>
              </w:rPr>
              <w:t>1</w:t>
            </w:r>
          </w:p>
        </w:tc>
        <w:tc>
          <w:tcPr>
            <w:tcW w:w="2538" w:type="dxa"/>
            <w:tcBorders>
              <w:top w:val="single" w:sz="4" w:space="0" w:color="auto"/>
              <w:left w:val="single" w:sz="4" w:space="0" w:color="auto"/>
              <w:bottom w:val="single" w:sz="4" w:space="0" w:color="auto"/>
              <w:right w:val="single" w:sz="4" w:space="0" w:color="auto"/>
            </w:tcBorders>
            <w:vAlign w:val="center"/>
            <w:hideMark/>
          </w:tcPr>
          <w:p w14:paraId="5FFDB843" w14:textId="77777777" w:rsidR="00266088" w:rsidRPr="003841FB" w:rsidRDefault="00266088" w:rsidP="001F0792">
            <w:pPr>
              <w:jc w:val="center"/>
              <w:rPr>
                <w:highlight w:val="yellow"/>
              </w:rPr>
            </w:pPr>
            <w:r w:rsidRPr="003841FB">
              <w:rPr>
                <w:rFonts w:hint="eastAsia"/>
                <w:color w:val="000000"/>
              </w:rPr>
              <w:t>5.35</w:t>
            </w:r>
          </w:p>
        </w:tc>
        <w:tc>
          <w:tcPr>
            <w:tcW w:w="2413" w:type="dxa"/>
            <w:tcBorders>
              <w:top w:val="single" w:sz="4" w:space="0" w:color="auto"/>
              <w:left w:val="single" w:sz="4" w:space="0" w:color="auto"/>
              <w:bottom w:val="single" w:sz="4" w:space="0" w:color="auto"/>
              <w:right w:val="single" w:sz="4" w:space="0" w:color="auto"/>
            </w:tcBorders>
            <w:vAlign w:val="center"/>
          </w:tcPr>
          <w:p w14:paraId="2392C266" w14:textId="77777777" w:rsidR="00266088" w:rsidRPr="003841FB" w:rsidRDefault="00266088" w:rsidP="001F0792">
            <w:pPr>
              <w:jc w:val="center"/>
              <w:rPr>
                <w:highlight w:val="yellow"/>
              </w:rPr>
            </w:pPr>
            <w:r w:rsidRPr="003841FB">
              <w:rPr>
                <w:rFonts w:hint="eastAsia"/>
                <w:color w:val="000000"/>
              </w:rPr>
              <w:t>4.98</w:t>
            </w:r>
          </w:p>
        </w:tc>
        <w:tc>
          <w:tcPr>
            <w:tcW w:w="2897" w:type="dxa"/>
            <w:tcBorders>
              <w:top w:val="single" w:sz="4" w:space="0" w:color="auto"/>
              <w:left w:val="single" w:sz="4" w:space="0" w:color="auto"/>
              <w:bottom w:val="single" w:sz="4" w:space="0" w:color="auto"/>
              <w:right w:val="single" w:sz="4" w:space="0" w:color="auto"/>
            </w:tcBorders>
            <w:vAlign w:val="center"/>
          </w:tcPr>
          <w:p w14:paraId="503897A6" w14:textId="77777777" w:rsidR="00266088" w:rsidRPr="003841FB" w:rsidRDefault="00266088" w:rsidP="001F0792">
            <w:pPr>
              <w:jc w:val="center"/>
              <w:rPr>
                <w:highlight w:val="yellow"/>
              </w:rPr>
            </w:pPr>
            <w:r w:rsidRPr="003841FB">
              <w:rPr>
                <w:rFonts w:cs="Times New Roman"/>
                <w:color w:val="000000"/>
              </w:rPr>
              <w:t>6.95%</w:t>
            </w:r>
          </w:p>
        </w:tc>
      </w:tr>
      <w:tr w:rsidR="00266088" w:rsidRPr="00EC19F2" w14:paraId="34ADB394" w14:textId="77777777" w:rsidTr="001F0792">
        <w:trPr>
          <w:trHeight w:val="454"/>
          <w:jc w:val="center"/>
        </w:trPr>
        <w:tc>
          <w:tcPr>
            <w:tcW w:w="1488" w:type="dxa"/>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7EB6D953" w14:textId="77777777" w:rsidR="00266088" w:rsidRPr="003841FB" w:rsidRDefault="00266088" w:rsidP="001F0792">
            <w:pPr>
              <w:widowControl w:val="0"/>
              <w:jc w:val="center"/>
              <w:rPr>
                <w:rFonts w:asciiTheme="majorHAnsi" w:eastAsia="宋体" w:hAnsiTheme="majorHAnsi" w:cstheme="majorHAnsi"/>
                <w:b/>
                <w:kern w:val="2"/>
              </w:rPr>
            </w:pPr>
            <w:r w:rsidRPr="003841FB">
              <w:rPr>
                <w:rFonts w:asciiTheme="majorHAnsi" w:eastAsia="宋体" w:hAnsiTheme="majorHAnsi" w:cstheme="majorHAnsi"/>
                <w:b/>
                <w:kern w:val="2"/>
              </w:rPr>
              <w:t>2</w:t>
            </w:r>
          </w:p>
        </w:tc>
        <w:tc>
          <w:tcPr>
            <w:tcW w:w="2538" w:type="dxa"/>
            <w:tcBorders>
              <w:top w:val="single" w:sz="4" w:space="0" w:color="auto"/>
              <w:left w:val="single" w:sz="4" w:space="0" w:color="auto"/>
              <w:bottom w:val="single" w:sz="4" w:space="0" w:color="auto"/>
              <w:right w:val="single" w:sz="4" w:space="0" w:color="auto"/>
            </w:tcBorders>
            <w:vAlign w:val="center"/>
            <w:hideMark/>
          </w:tcPr>
          <w:p w14:paraId="47BC45E1" w14:textId="77777777" w:rsidR="00266088" w:rsidRPr="003841FB" w:rsidRDefault="00266088" w:rsidP="001F0792">
            <w:pPr>
              <w:jc w:val="center"/>
              <w:rPr>
                <w:highlight w:val="yellow"/>
              </w:rPr>
            </w:pPr>
            <w:r w:rsidRPr="003841FB">
              <w:rPr>
                <w:rFonts w:hint="eastAsia"/>
                <w:color w:val="000000"/>
              </w:rPr>
              <w:t>4.70</w:t>
            </w:r>
          </w:p>
        </w:tc>
        <w:tc>
          <w:tcPr>
            <w:tcW w:w="2413" w:type="dxa"/>
            <w:tcBorders>
              <w:top w:val="single" w:sz="4" w:space="0" w:color="auto"/>
              <w:left w:val="single" w:sz="4" w:space="0" w:color="auto"/>
              <w:bottom w:val="single" w:sz="4" w:space="0" w:color="auto"/>
              <w:right w:val="single" w:sz="4" w:space="0" w:color="auto"/>
            </w:tcBorders>
            <w:vAlign w:val="center"/>
          </w:tcPr>
          <w:p w14:paraId="1CD1A4FA" w14:textId="77777777" w:rsidR="00266088" w:rsidRPr="003841FB" w:rsidRDefault="00266088" w:rsidP="001F0792">
            <w:pPr>
              <w:jc w:val="center"/>
              <w:rPr>
                <w:highlight w:val="yellow"/>
              </w:rPr>
            </w:pPr>
            <w:r w:rsidRPr="003841FB">
              <w:rPr>
                <w:rFonts w:hint="eastAsia"/>
                <w:color w:val="000000"/>
              </w:rPr>
              <w:t>4.40</w:t>
            </w:r>
          </w:p>
        </w:tc>
        <w:tc>
          <w:tcPr>
            <w:tcW w:w="2897" w:type="dxa"/>
            <w:tcBorders>
              <w:top w:val="single" w:sz="4" w:space="0" w:color="auto"/>
              <w:left w:val="single" w:sz="4" w:space="0" w:color="auto"/>
              <w:bottom w:val="single" w:sz="4" w:space="0" w:color="auto"/>
              <w:right w:val="single" w:sz="4" w:space="0" w:color="auto"/>
            </w:tcBorders>
            <w:vAlign w:val="center"/>
          </w:tcPr>
          <w:p w14:paraId="31B2D54D" w14:textId="77777777" w:rsidR="00266088" w:rsidRPr="003841FB" w:rsidRDefault="00266088" w:rsidP="001F0792">
            <w:pPr>
              <w:jc w:val="center"/>
              <w:rPr>
                <w:highlight w:val="yellow"/>
              </w:rPr>
            </w:pPr>
            <w:r w:rsidRPr="003841FB">
              <w:rPr>
                <w:rFonts w:cs="Times New Roman"/>
                <w:color w:val="000000"/>
              </w:rPr>
              <w:t>6.45%</w:t>
            </w:r>
          </w:p>
        </w:tc>
      </w:tr>
      <w:tr w:rsidR="00266088" w:rsidRPr="00EC19F2" w14:paraId="4843CD16" w14:textId="77777777" w:rsidTr="001F0792">
        <w:trPr>
          <w:trHeight w:val="454"/>
          <w:jc w:val="center"/>
        </w:trPr>
        <w:tc>
          <w:tcPr>
            <w:tcW w:w="1488" w:type="dxa"/>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06CF0EFC" w14:textId="77777777" w:rsidR="00266088" w:rsidRPr="003841FB" w:rsidRDefault="00266088" w:rsidP="001F0792">
            <w:pPr>
              <w:widowControl w:val="0"/>
              <w:jc w:val="center"/>
              <w:rPr>
                <w:rFonts w:asciiTheme="majorHAnsi" w:eastAsia="宋体" w:hAnsiTheme="majorHAnsi" w:cstheme="majorHAnsi"/>
                <w:b/>
                <w:kern w:val="2"/>
              </w:rPr>
            </w:pPr>
            <w:r w:rsidRPr="003841FB">
              <w:rPr>
                <w:rFonts w:asciiTheme="majorHAnsi" w:eastAsia="宋体" w:hAnsiTheme="majorHAnsi" w:cstheme="majorHAnsi"/>
                <w:b/>
                <w:kern w:val="2"/>
              </w:rPr>
              <w:t>3</w:t>
            </w:r>
          </w:p>
        </w:tc>
        <w:tc>
          <w:tcPr>
            <w:tcW w:w="2538" w:type="dxa"/>
            <w:tcBorders>
              <w:top w:val="single" w:sz="4" w:space="0" w:color="auto"/>
              <w:left w:val="single" w:sz="4" w:space="0" w:color="auto"/>
              <w:bottom w:val="single" w:sz="4" w:space="0" w:color="auto"/>
              <w:right w:val="single" w:sz="4" w:space="0" w:color="auto"/>
            </w:tcBorders>
            <w:vAlign w:val="center"/>
            <w:hideMark/>
          </w:tcPr>
          <w:p w14:paraId="507E8155" w14:textId="77777777" w:rsidR="00266088" w:rsidRPr="003841FB" w:rsidRDefault="00266088" w:rsidP="001F0792">
            <w:pPr>
              <w:jc w:val="center"/>
              <w:rPr>
                <w:highlight w:val="yellow"/>
              </w:rPr>
            </w:pPr>
            <w:r w:rsidRPr="003841FB">
              <w:rPr>
                <w:rFonts w:hint="eastAsia"/>
                <w:color w:val="000000"/>
              </w:rPr>
              <w:t>3.61</w:t>
            </w:r>
          </w:p>
        </w:tc>
        <w:tc>
          <w:tcPr>
            <w:tcW w:w="2413" w:type="dxa"/>
            <w:tcBorders>
              <w:top w:val="single" w:sz="4" w:space="0" w:color="auto"/>
              <w:left w:val="single" w:sz="4" w:space="0" w:color="auto"/>
              <w:bottom w:val="single" w:sz="4" w:space="0" w:color="auto"/>
              <w:right w:val="single" w:sz="4" w:space="0" w:color="auto"/>
            </w:tcBorders>
            <w:vAlign w:val="center"/>
          </w:tcPr>
          <w:p w14:paraId="20348507" w14:textId="77777777" w:rsidR="00266088" w:rsidRPr="003841FB" w:rsidRDefault="00266088" w:rsidP="001F0792">
            <w:pPr>
              <w:jc w:val="center"/>
              <w:rPr>
                <w:highlight w:val="yellow"/>
              </w:rPr>
            </w:pPr>
            <w:r w:rsidRPr="003841FB">
              <w:rPr>
                <w:rFonts w:hint="eastAsia"/>
                <w:color w:val="000000"/>
              </w:rPr>
              <w:t>3.86</w:t>
            </w:r>
          </w:p>
        </w:tc>
        <w:tc>
          <w:tcPr>
            <w:tcW w:w="2897" w:type="dxa"/>
            <w:tcBorders>
              <w:top w:val="single" w:sz="4" w:space="0" w:color="auto"/>
              <w:left w:val="single" w:sz="4" w:space="0" w:color="auto"/>
              <w:bottom w:val="single" w:sz="4" w:space="0" w:color="auto"/>
              <w:right w:val="single" w:sz="4" w:space="0" w:color="auto"/>
            </w:tcBorders>
            <w:vAlign w:val="center"/>
          </w:tcPr>
          <w:p w14:paraId="19E02DA5" w14:textId="77777777" w:rsidR="00266088" w:rsidRPr="003841FB" w:rsidRDefault="00266088" w:rsidP="001F0792">
            <w:pPr>
              <w:jc w:val="center"/>
              <w:rPr>
                <w:highlight w:val="yellow"/>
              </w:rPr>
            </w:pPr>
            <w:r w:rsidRPr="003841FB">
              <w:rPr>
                <w:rFonts w:cs="Times New Roman"/>
                <w:color w:val="000000"/>
              </w:rPr>
              <w:t>7.03%</w:t>
            </w:r>
          </w:p>
        </w:tc>
      </w:tr>
      <w:tr w:rsidR="00266088" w:rsidRPr="00EC19F2" w14:paraId="19A55085" w14:textId="77777777" w:rsidTr="001F0792">
        <w:trPr>
          <w:trHeight w:val="454"/>
          <w:jc w:val="center"/>
        </w:trPr>
        <w:tc>
          <w:tcPr>
            <w:tcW w:w="1488" w:type="dxa"/>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tcPr>
          <w:p w14:paraId="6C1F9D08" w14:textId="77777777" w:rsidR="00266088" w:rsidRPr="003841FB" w:rsidRDefault="00266088" w:rsidP="001F0792">
            <w:pPr>
              <w:widowControl w:val="0"/>
              <w:jc w:val="center"/>
              <w:rPr>
                <w:rFonts w:asciiTheme="majorHAnsi" w:eastAsia="宋体" w:hAnsiTheme="majorHAnsi" w:cstheme="majorHAnsi"/>
                <w:b/>
                <w:kern w:val="2"/>
              </w:rPr>
            </w:pPr>
            <w:r w:rsidRPr="003841FB">
              <w:rPr>
                <w:rFonts w:asciiTheme="majorHAnsi" w:eastAsia="宋体" w:hAnsiTheme="majorHAnsi" w:cstheme="majorHAnsi" w:hint="eastAsia"/>
                <w:b/>
                <w:kern w:val="2"/>
              </w:rPr>
              <w:t>4</w:t>
            </w:r>
          </w:p>
        </w:tc>
        <w:tc>
          <w:tcPr>
            <w:tcW w:w="2538" w:type="dxa"/>
            <w:tcBorders>
              <w:top w:val="single" w:sz="4" w:space="0" w:color="auto"/>
              <w:left w:val="single" w:sz="4" w:space="0" w:color="auto"/>
              <w:bottom w:val="single" w:sz="4" w:space="0" w:color="auto"/>
              <w:right w:val="single" w:sz="4" w:space="0" w:color="auto"/>
            </w:tcBorders>
            <w:vAlign w:val="center"/>
          </w:tcPr>
          <w:p w14:paraId="13D82628" w14:textId="77777777" w:rsidR="00266088" w:rsidRPr="003841FB" w:rsidRDefault="00266088" w:rsidP="001F0792">
            <w:pPr>
              <w:jc w:val="center"/>
              <w:rPr>
                <w:highlight w:val="yellow"/>
              </w:rPr>
            </w:pPr>
            <w:r w:rsidRPr="003841FB">
              <w:rPr>
                <w:rFonts w:hint="eastAsia"/>
                <w:color w:val="000000"/>
              </w:rPr>
              <w:t>1.60</w:t>
            </w:r>
          </w:p>
        </w:tc>
        <w:tc>
          <w:tcPr>
            <w:tcW w:w="2413" w:type="dxa"/>
            <w:tcBorders>
              <w:top w:val="single" w:sz="4" w:space="0" w:color="auto"/>
              <w:left w:val="single" w:sz="4" w:space="0" w:color="auto"/>
              <w:bottom w:val="single" w:sz="4" w:space="0" w:color="auto"/>
              <w:right w:val="single" w:sz="4" w:space="0" w:color="auto"/>
            </w:tcBorders>
            <w:vAlign w:val="center"/>
          </w:tcPr>
          <w:p w14:paraId="663C95E2" w14:textId="77777777" w:rsidR="00266088" w:rsidRPr="003841FB" w:rsidRDefault="00266088" w:rsidP="001F0792">
            <w:pPr>
              <w:jc w:val="center"/>
              <w:rPr>
                <w:highlight w:val="yellow"/>
              </w:rPr>
            </w:pPr>
            <w:r w:rsidRPr="003841FB">
              <w:rPr>
                <w:rFonts w:hint="eastAsia"/>
                <w:color w:val="000000"/>
              </w:rPr>
              <w:t>1.58</w:t>
            </w:r>
          </w:p>
        </w:tc>
        <w:tc>
          <w:tcPr>
            <w:tcW w:w="2897" w:type="dxa"/>
            <w:tcBorders>
              <w:top w:val="single" w:sz="4" w:space="0" w:color="auto"/>
              <w:left w:val="single" w:sz="4" w:space="0" w:color="auto"/>
              <w:bottom w:val="single" w:sz="4" w:space="0" w:color="auto"/>
              <w:right w:val="single" w:sz="4" w:space="0" w:color="auto"/>
            </w:tcBorders>
            <w:vAlign w:val="center"/>
          </w:tcPr>
          <w:p w14:paraId="3D4EF8A3" w14:textId="77777777" w:rsidR="00266088" w:rsidRPr="003841FB" w:rsidRDefault="00266088" w:rsidP="001F0792">
            <w:pPr>
              <w:jc w:val="center"/>
              <w:rPr>
                <w:highlight w:val="yellow"/>
              </w:rPr>
            </w:pPr>
            <w:r w:rsidRPr="003841FB">
              <w:rPr>
                <w:rFonts w:cs="Times New Roman"/>
                <w:color w:val="000000"/>
              </w:rPr>
              <w:t>1.52%</w:t>
            </w:r>
          </w:p>
        </w:tc>
      </w:tr>
      <w:tr w:rsidR="00266088" w:rsidRPr="00EC19F2" w14:paraId="478EF302" w14:textId="77777777" w:rsidTr="001F0792">
        <w:trPr>
          <w:trHeight w:val="454"/>
          <w:jc w:val="center"/>
        </w:trPr>
        <w:tc>
          <w:tcPr>
            <w:tcW w:w="1488" w:type="dxa"/>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tcPr>
          <w:p w14:paraId="760EC6D8" w14:textId="77777777" w:rsidR="00266088" w:rsidRPr="003841FB" w:rsidRDefault="00266088" w:rsidP="001F0792">
            <w:pPr>
              <w:widowControl w:val="0"/>
              <w:jc w:val="center"/>
              <w:rPr>
                <w:rFonts w:asciiTheme="majorHAnsi" w:eastAsia="宋体" w:hAnsiTheme="majorHAnsi" w:cstheme="majorHAnsi"/>
                <w:b/>
                <w:kern w:val="2"/>
              </w:rPr>
            </w:pPr>
            <w:r w:rsidRPr="003841FB">
              <w:rPr>
                <w:rFonts w:asciiTheme="majorHAnsi" w:eastAsia="宋体" w:hAnsiTheme="majorHAnsi" w:cstheme="majorHAnsi" w:hint="eastAsia"/>
                <w:b/>
                <w:kern w:val="2"/>
              </w:rPr>
              <w:t>5</w:t>
            </w:r>
          </w:p>
        </w:tc>
        <w:tc>
          <w:tcPr>
            <w:tcW w:w="2538" w:type="dxa"/>
            <w:tcBorders>
              <w:top w:val="single" w:sz="4" w:space="0" w:color="auto"/>
              <w:left w:val="single" w:sz="4" w:space="0" w:color="auto"/>
              <w:bottom w:val="single" w:sz="4" w:space="0" w:color="auto"/>
              <w:right w:val="single" w:sz="4" w:space="0" w:color="auto"/>
            </w:tcBorders>
            <w:vAlign w:val="center"/>
          </w:tcPr>
          <w:p w14:paraId="2FEF4614" w14:textId="77777777" w:rsidR="00266088" w:rsidRPr="003841FB" w:rsidRDefault="00266088" w:rsidP="001F0792">
            <w:pPr>
              <w:jc w:val="center"/>
              <w:rPr>
                <w:highlight w:val="yellow"/>
              </w:rPr>
            </w:pPr>
            <w:r w:rsidRPr="003841FB">
              <w:rPr>
                <w:rFonts w:hint="eastAsia"/>
                <w:color w:val="000000"/>
              </w:rPr>
              <w:t>1.46</w:t>
            </w:r>
          </w:p>
        </w:tc>
        <w:tc>
          <w:tcPr>
            <w:tcW w:w="2413" w:type="dxa"/>
            <w:tcBorders>
              <w:top w:val="single" w:sz="4" w:space="0" w:color="auto"/>
              <w:left w:val="single" w:sz="4" w:space="0" w:color="auto"/>
              <w:bottom w:val="single" w:sz="4" w:space="0" w:color="auto"/>
              <w:right w:val="single" w:sz="4" w:space="0" w:color="auto"/>
            </w:tcBorders>
            <w:vAlign w:val="center"/>
          </w:tcPr>
          <w:p w14:paraId="09603F9E" w14:textId="77777777" w:rsidR="00266088" w:rsidRPr="003841FB" w:rsidRDefault="00266088" w:rsidP="001F0792">
            <w:pPr>
              <w:jc w:val="center"/>
              <w:rPr>
                <w:highlight w:val="yellow"/>
              </w:rPr>
            </w:pPr>
            <w:r w:rsidRPr="003841FB">
              <w:rPr>
                <w:rFonts w:hint="eastAsia"/>
                <w:color w:val="000000"/>
              </w:rPr>
              <w:t>1.52</w:t>
            </w:r>
          </w:p>
        </w:tc>
        <w:tc>
          <w:tcPr>
            <w:tcW w:w="2897" w:type="dxa"/>
            <w:tcBorders>
              <w:top w:val="single" w:sz="4" w:space="0" w:color="auto"/>
              <w:left w:val="single" w:sz="4" w:space="0" w:color="auto"/>
              <w:bottom w:val="single" w:sz="4" w:space="0" w:color="auto"/>
              <w:right w:val="single" w:sz="4" w:space="0" w:color="auto"/>
            </w:tcBorders>
            <w:vAlign w:val="center"/>
          </w:tcPr>
          <w:p w14:paraId="4C75356A" w14:textId="77777777" w:rsidR="00266088" w:rsidRPr="003841FB" w:rsidRDefault="00266088" w:rsidP="001F0792">
            <w:pPr>
              <w:jc w:val="center"/>
              <w:rPr>
                <w:highlight w:val="yellow"/>
              </w:rPr>
            </w:pPr>
            <w:r w:rsidRPr="003841FB">
              <w:rPr>
                <w:rFonts w:cs="Times New Roman"/>
                <w:color w:val="000000"/>
              </w:rPr>
              <w:t>4.12%</w:t>
            </w:r>
          </w:p>
        </w:tc>
      </w:tr>
      <w:tr w:rsidR="00266088" w:rsidRPr="00EC19F2" w14:paraId="6327CB4F" w14:textId="77777777" w:rsidTr="001F0792">
        <w:trPr>
          <w:trHeight w:val="454"/>
          <w:jc w:val="center"/>
        </w:trPr>
        <w:tc>
          <w:tcPr>
            <w:tcW w:w="1488" w:type="dxa"/>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tcPr>
          <w:p w14:paraId="520D62DA" w14:textId="77777777" w:rsidR="00266088" w:rsidRPr="003841FB" w:rsidRDefault="00266088" w:rsidP="001F0792">
            <w:pPr>
              <w:widowControl w:val="0"/>
              <w:jc w:val="center"/>
              <w:rPr>
                <w:rFonts w:asciiTheme="majorHAnsi" w:eastAsia="宋体" w:hAnsiTheme="majorHAnsi" w:cstheme="majorHAnsi"/>
                <w:b/>
                <w:kern w:val="2"/>
              </w:rPr>
            </w:pPr>
            <w:r w:rsidRPr="003841FB">
              <w:rPr>
                <w:rFonts w:asciiTheme="majorHAnsi" w:eastAsia="宋体" w:hAnsiTheme="majorHAnsi" w:cstheme="majorHAnsi" w:hint="eastAsia"/>
                <w:b/>
                <w:kern w:val="2"/>
              </w:rPr>
              <w:t>6</w:t>
            </w:r>
          </w:p>
        </w:tc>
        <w:tc>
          <w:tcPr>
            <w:tcW w:w="2538" w:type="dxa"/>
            <w:tcBorders>
              <w:top w:val="single" w:sz="4" w:space="0" w:color="auto"/>
              <w:left w:val="single" w:sz="4" w:space="0" w:color="auto"/>
              <w:bottom w:val="single" w:sz="4" w:space="0" w:color="auto"/>
              <w:right w:val="single" w:sz="4" w:space="0" w:color="auto"/>
            </w:tcBorders>
            <w:vAlign w:val="center"/>
          </w:tcPr>
          <w:p w14:paraId="669617D7" w14:textId="77777777" w:rsidR="00266088" w:rsidRPr="003841FB" w:rsidRDefault="00266088" w:rsidP="001F0792">
            <w:pPr>
              <w:jc w:val="center"/>
              <w:rPr>
                <w:highlight w:val="yellow"/>
              </w:rPr>
            </w:pPr>
            <w:r w:rsidRPr="003841FB">
              <w:rPr>
                <w:rFonts w:hint="eastAsia"/>
                <w:color w:val="000000"/>
              </w:rPr>
              <w:t>1.14</w:t>
            </w:r>
          </w:p>
        </w:tc>
        <w:tc>
          <w:tcPr>
            <w:tcW w:w="2413" w:type="dxa"/>
            <w:tcBorders>
              <w:top w:val="single" w:sz="4" w:space="0" w:color="auto"/>
              <w:left w:val="single" w:sz="4" w:space="0" w:color="auto"/>
              <w:bottom w:val="single" w:sz="4" w:space="0" w:color="auto"/>
              <w:right w:val="single" w:sz="4" w:space="0" w:color="auto"/>
            </w:tcBorders>
            <w:vAlign w:val="center"/>
          </w:tcPr>
          <w:p w14:paraId="271D7A5C" w14:textId="77777777" w:rsidR="00266088" w:rsidRPr="003841FB" w:rsidRDefault="00266088" w:rsidP="001F0792">
            <w:pPr>
              <w:jc w:val="center"/>
              <w:rPr>
                <w:highlight w:val="yellow"/>
              </w:rPr>
            </w:pPr>
            <w:r w:rsidRPr="003841FB">
              <w:rPr>
                <w:rFonts w:hint="eastAsia"/>
                <w:color w:val="000000"/>
              </w:rPr>
              <w:t>1.16</w:t>
            </w:r>
          </w:p>
        </w:tc>
        <w:tc>
          <w:tcPr>
            <w:tcW w:w="2897" w:type="dxa"/>
            <w:tcBorders>
              <w:top w:val="single" w:sz="4" w:space="0" w:color="auto"/>
              <w:left w:val="single" w:sz="4" w:space="0" w:color="auto"/>
              <w:bottom w:val="single" w:sz="4" w:space="0" w:color="auto"/>
              <w:right w:val="single" w:sz="4" w:space="0" w:color="auto"/>
            </w:tcBorders>
            <w:vAlign w:val="center"/>
          </w:tcPr>
          <w:p w14:paraId="30EBDA70" w14:textId="77777777" w:rsidR="00266088" w:rsidRPr="003841FB" w:rsidRDefault="00266088" w:rsidP="001F0792">
            <w:pPr>
              <w:jc w:val="center"/>
              <w:rPr>
                <w:highlight w:val="yellow"/>
              </w:rPr>
            </w:pPr>
            <w:r w:rsidRPr="003841FB">
              <w:rPr>
                <w:rFonts w:cs="Times New Roman"/>
                <w:color w:val="000000"/>
              </w:rPr>
              <w:t>2.38%</w:t>
            </w:r>
          </w:p>
        </w:tc>
      </w:tr>
      <w:tr w:rsidR="00266088" w:rsidRPr="00EC19F2" w14:paraId="5AEEB47E" w14:textId="77777777" w:rsidTr="001F0792">
        <w:trPr>
          <w:trHeight w:val="454"/>
          <w:jc w:val="center"/>
        </w:trPr>
        <w:tc>
          <w:tcPr>
            <w:tcW w:w="1488" w:type="dxa"/>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tcPr>
          <w:p w14:paraId="08AF80A0" w14:textId="77777777" w:rsidR="00266088" w:rsidRPr="003841FB" w:rsidRDefault="00266088" w:rsidP="001F0792">
            <w:pPr>
              <w:widowControl w:val="0"/>
              <w:jc w:val="center"/>
              <w:rPr>
                <w:rFonts w:asciiTheme="majorHAnsi" w:eastAsia="宋体" w:hAnsiTheme="majorHAnsi" w:cstheme="majorHAnsi"/>
                <w:b/>
                <w:kern w:val="2"/>
              </w:rPr>
            </w:pPr>
            <w:r w:rsidRPr="003841FB">
              <w:rPr>
                <w:rFonts w:asciiTheme="majorHAnsi" w:eastAsia="宋体" w:hAnsiTheme="majorHAnsi" w:cstheme="majorHAnsi" w:hint="eastAsia"/>
                <w:b/>
                <w:kern w:val="2"/>
              </w:rPr>
              <w:t>7</w:t>
            </w:r>
          </w:p>
        </w:tc>
        <w:tc>
          <w:tcPr>
            <w:tcW w:w="2538" w:type="dxa"/>
            <w:tcBorders>
              <w:top w:val="single" w:sz="4" w:space="0" w:color="auto"/>
              <w:left w:val="single" w:sz="4" w:space="0" w:color="auto"/>
              <w:bottom w:val="single" w:sz="4" w:space="0" w:color="auto"/>
              <w:right w:val="single" w:sz="4" w:space="0" w:color="auto"/>
            </w:tcBorders>
            <w:vAlign w:val="center"/>
          </w:tcPr>
          <w:p w14:paraId="4FE63551" w14:textId="77777777" w:rsidR="00266088" w:rsidRPr="003841FB" w:rsidRDefault="00266088" w:rsidP="001F0792">
            <w:pPr>
              <w:jc w:val="center"/>
              <w:rPr>
                <w:highlight w:val="yellow"/>
              </w:rPr>
            </w:pPr>
            <w:r w:rsidRPr="003841FB">
              <w:rPr>
                <w:rFonts w:hint="eastAsia"/>
                <w:color w:val="000000"/>
              </w:rPr>
              <w:t>0.82</w:t>
            </w:r>
          </w:p>
        </w:tc>
        <w:tc>
          <w:tcPr>
            <w:tcW w:w="2413" w:type="dxa"/>
            <w:tcBorders>
              <w:top w:val="single" w:sz="4" w:space="0" w:color="auto"/>
              <w:left w:val="single" w:sz="4" w:space="0" w:color="auto"/>
              <w:bottom w:val="single" w:sz="4" w:space="0" w:color="auto"/>
              <w:right w:val="single" w:sz="4" w:space="0" w:color="auto"/>
            </w:tcBorders>
            <w:vAlign w:val="center"/>
          </w:tcPr>
          <w:p w14:paraId="4D98514C" w14:textId="77777777" w:rsidR="00266088" w:rsidRPr="003841FB" w:rsidRDefault="00266088" w:rsidP="001F0792">
            <w:pPr>
              <w:jc w:val="center"/>
              <w:rPr>
                <w:highlight w:val="yellow"/>
              </w:rPr>
            </w:pPr>
            <w:r w:rsidRPr="003841FB">
              <w:rPr>
                <w:rFonts w:hint="eastAsia"/>
                <w:color w:val="000000"/>
              </w:rPr>
              <w:t>0.86</w:t>
            </w:r>
          </w:p>
        </w:tc>
        <w:tc>
          <w:tcPr>
            <w:tcW w:w="2897" w:type="dxa"/>
            <w:tcBorders>
              <w:top w:val="single" w:sz="4" w:space="0" w:color="auto"/>
              <w:left w:val="single" w:sz="4" w:space="0" w:color="auto"/>
              <w:bottom w:val="single" w:sz="4" w:space="0" w:color="auto"/>
              <w:right w:val="single" w:sz="4" w:space="0" w:color="auto"/>
            </w:tcBorders>
            <w:vAlign w:val="center"/>
          </w:tcPr>
          <w:p w14:paraId="6773A786" w14:textId="77777777" w:rsidR="00266088" w:rsidRPr="003841FB" w:rsidRDefault="00266088" w:rsidP="001F0792">
            <w:pPr>
              <w:jc w:val="center"/>
              <w:rPr>
                <w:highlight w:val="yellow"/>
              </w:rPr>
            </w:pPr>
            <w:r w:rsidRPr="003841FB">
              <w:rPr>
                <w:rFonts w:cs="Times New Roman"/>
                <w:color w:val="000000"/>
              </w:rPr>
              <w:t>5.00%</w:t>
            </w:r>
          </w:p>
        </w:tc>
      </w:tr>
      <w:tr w:rsidR="00266088" w:rsidRPr="00EC19F2" w14:paraId="3231D787" w14:textId="77777777" w:rsidTr="001F0792">
        <w:trPr>
          <w:trHeight w:val="454"/>
          <w:jc w:val="center"/>
        </w:trPr>
        <w:tc>
          <w:tcPr>
            <w:tcW w:w="1488" w:type="dxa"/>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tcPr>
          <w:p w14:paraId="128F266F" w14:textId="77777777" w:rsidR="00266088" w:rsidRPr="003841FB" w:rsidRDefault="00266088" w:rsidP="001F0792">
            <w:pPr>
              <w:widowControl w:val="0"/>
              <w:jc w:val="center"/>
              <w:rPr>
                <w:rFonts w:asciiTheme="majorHAnsi" w:eastAsia="宋体" w:hAnsiTheme="majorHAnsi" w:cstheme="majorHAnsi"/>
                <w:b/>
                <w:kern w:val="2"/>
              </w:rPr>
            </w:pPr>
            <w:r w:rsidRPr="003841FB">
              <w:rPr>
                <w:rFonts w:asciiTheme="majorHAnsi" w:eastAsia="宋体" w:hAnsiTheme="majorHAnsi" w:cstheme="majorHAnsi" w:hint="eastAsia"/>
                <w:b/>
                <w:kern w:val="2"/>
              </w:rPr>
              <w:t>8</w:t>
            </w:r>
          </w:p>
        </w:tc>
        <w:tc>
          <w:tcPr>
            <w:tcW w:w="2538" w:type="dxa"/>
            <w:tcBorders>
              <w:top w:val="single" w:sz="4" w:space="0" w:color="auto"/>
              <w:left w:val="single" w:sz="4" w:space="0" w:color="auto"/>
              <w:bottom w:val="single" w:sz="4" w:space="0" w:color="auto"/>
              <w:right w:val="single" w:sz="4" w:space="0" w:color="auto"/>
            </w:tcBorders>
            <w:vAlign w:val="center"/>
          </w:tcPr>
          <w:p w14:paraId="18C22FF1" w14:textId="77777777" w:rsidR="00266088" w:rsidRPr="003841FB" w:rsidRDefault="00266088" w:rsidP="001F0792">
            <w:pPr>
              <w:jc w:val="center"/>
              <w:rPr>
                <w:highlight w:val="yellow"/>
              </w:rPr>
            </w:pPr>
            <w:r w:rsidRPr="003841FB">
              <w:rPr>
                <w:rFonts w:hint="eastAsia"/>
                <w:color w:val="000000"/>
              </w:rPr>
              <w:t>0.80</w:t>
            </w:r>
          </w:p>
        </w:tc>
        <w:tc>
          <w:tcPr>
            <w:tcW w:w="2413" w:type="dxa"/>
            <w:tcBorders>
              <w:top w:val="single" w:sz="4" w:space="0" w:color="auto"/>
              <w:left w:val="single" w:sz="4" w:space="0" w:color="auto"/>
              <w:bottom w:val="single" w:sz="4" w:space="0" w:color="auto"/>
              <w:right w:val="single" w:sz="4" w:space="0" w:color="auto"/>
            </w:tcBorders>
            <w:vAlign w:val="center"/>
          </w:tcPr>
          <w:p w14:paraId="6CB5EC31" w14:textId="77777777" w:rsidR="00266088" w:rsidRPr="003841FB" w:rsidRDefault="00266088" w:rsidP="001F0792">
            <w:pPr>
              <w:jc w:val="center"/>
              <w:rPr>
                <w:highlight w:val="yellow"/>
              </w:rPr>
            </w:pPr>
            <w:r w:rsidRPr="003841FB">
              <w:rPr>
                <w:rFonts w:hint="eastAsia"/>
                <w:color w:val="000000"/>
              </w:rPr>
              <w:t>0.80</w:t>
            </w:r>
          </w:p>
        </w:tc>
        <w:tc>
          <w:tcPr>
            <w:tcW w:w="2897" w:type="dxa"/>
            <w:tcBorders>
              <w:top w:val="single" w:sz="4" w:space="0" w:color="auto"/>
              <w:left w:val="single" w:sz="4" w:space="0" w:color="auto"/>
              <w:bottom w:val="single" w:sz="4" w:space="0" w:color="auto"/>
              <w:right w:val="single" w:sz="4" w:space="0" w:color="auto"/>
            </w:tcBorders>
            <w:vAlign w:val="center"/>
          </w:tcPr>
          <w:p w14:paraId="1A33041F" w14:textId="77777777" w:rsidR="00266088" w:rsidRPr="003841FB" w:rsidRDefault="00266088" w:rsidP="001F0792">
            <w:pPr>
              <w:jc w:val="center"/>
              <w:rPr>
                <w:highlight w:val="yellow"/>
              </w:rPr>
            </w:pPr>
            <w:r w:rsidRPr="003841FB">
              <w:rPr>
                <w:rFonts w:cs="Times New Roman"/>
                <w:color w:val="000000"/>
              </w:rPr>
              <w:t>0.13%</w:t>
            </w:r>
          </w:p>
        </w:tc>
      </w:tr>
      <w:tr w:rsidR="00266088" w:rsidRPr="00EC19F2" w14:paraId="46CCEE81" w14:textId="77777777" w:rsidTr="001F0792">
        <w:trPr>
          <w:trHeight w:val="454"/>
          <w:jc w:val="center"/>
        </w:trPr>
        <w:tc>
          <w:tcPr>
            <w:tcW w:w="1488" w:type="dxa"/>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tcPr>
          <w:p w14:paraId="3D262DB6" w14:textId="77777777" w:rsidR="00266088" w:rsidRPr="003841FB" w:rsidRDefault="00266088" w:rsidP="001F0792">
            <w:pPr>
              <w:widowControl w:val="0"/>
              <w:jc w:val="center"/>
              <w:rPr>
                <w:rFonts w:asciiTheme="majorHAnsi" w:eastAsia="宋体" w:hAnsiTheme="majorHAnsi" w:cstheme="majorHAnsi"/>
                <w:b/>
                <w:kern w:val="2"/>
              </w:rPr>
            </w:pPr>
            <w:r w:rsidRPr="003841FB">
              <w:rPr>
                <w:rFonts w:asciiTheme="majorHAnsi" w:eastAsia="宋体" w:hAnsiTheme="majorHAnsi" w:cstheme="majorHAnsi" w:hint="eastAsia"/>
                <w:b/>
                <w:kern w:val="2"/>
              </w:rPr>
              <w:t>9</w:t>
            </w:r>
          </w:p>
        </w:tc>
        <w:tc>
          <w:tcPr>
            <w:tcW w:w="2538" w:type="dxa"/>
            <w:tcBorders>
              <w:top w:val="single" w:sz="4" w:space="0" w:color="auto"/>
              <w:left w:val="single" w:sz="4" w:space="0" w:color="auto"/>
              <w:bottom w:val="single" w:sz="4" w:space="0" w:color="auto"/>
              <w:right w:val="single" w:sz="4" w:space="0" w:color="auto"/>
            </w:tcBorders>
            <w:vAlign w:val="center"/>
          </w:tcPr>
          <w:p w14:paraId="7CB46685" w14:textId="77777777" w:rsidR="00266088" w:rsidRPr="003841FB" w:rsidRDefault="00266088" w:rsidP="001F0792">
            <w:pPr>
              <w:jc w:val="center"/>
              <w:rPr>
                <w:highlight w:val="yellow"/>
              </w:rPr>
            </w:pPr>
            <w:r w:rsidRPr="003841FB">
              <w:rPr>
                <w:rFonts w:hint="eastAsia"/>
                <w:color w:val="000000"/>
              </w:rPr>
              <w:t>0.59</w:t>
            </w:r>
          </w:p>
        </w:tc>
        <w:tc>
          <w:tcPr>
            <w:tcW w:w="2413" w:type="dxa"/>
            <w:tcBorders>
              <w:top w:val="single" w:sz="4" w:space="0" w:color="auto"/>
              <w:left w:val="single" w:sz="4" w:space="0" w:color="auto"/>
              <w:bottom w:val="single" w:sz="4" w:space="0" w:color="auto"/>
              <w:right w:val="single" w:sz="4" w:space="0" w:color="auto"/>
            </w:tcBorders>
            <w:vAlign w:val="center"/>
          </w:tcPr>
          <w:p w14:paraId="2FCE007E" w14:textId="77777777" w:rsidR="00266088" w:rsidRPr="003841FB" w:rsidRDefault="00266088" w:rsidP="001F0792">
            <w:pPr>
              <w:jc w:val="center"/>
              <w:rPr>
                <w:highlight w:val="yellow"/>
              </w:rPr>
            </w:pPr>
            <w:r w:rsidRPr="003841FB">
              <w:rPr>
                <w:rFonts w:hint="eastAsia"/>
                <w:color w:val="000000"/>
              </w:rPr>
              <w:t>0.62</w:t>
            </w:r>
          </w:p>
        </w:tc>
        <w:tc>
          <w:tcPr>
            <w:tcW w:w="2897" w:type="dxa"/>
            <w:tcBorders>
              <w:top w:val="single" w:sz="4" w:space="0" w:color="auto"/>
              <w:left w:val="single" w:sz="4" w:space="0" w:color="auto"/>
              <w:bottom w:val="single" w:sz="4" w:space="0" w:color="auto"/>
              <w:right w:val="single" w:sz="4" w:space="0" w:color="auto"/>
            </w:tcBorders>
            <w:vAlign w:val="center"/>
          </w:tcPr>
          <w:p w14:paraId="0CF5A523" w14:textId="77777777" w:rsidR="00266088" w:rsidRPr="003841FB" w:rsidRDefault="00266088" w:rsidP="001F0792">
            <w:pPr>
              <w:jc w:val="center"/>
              <w:rPr>
                <w:highlight w:val="yellow"/>
              </w:rPr>
            </w:pPr>
            <w:r w:rsidRPr="003841FB">
              <w:rPr>
                <w:rFonts w:cs="Times New Roman"/>
                <w:color w:val="000000"/>
              </w:rPr>
              <w:t>3.70%</w:t>
            </w:r>
          </w:p>
        </w:tc>
      </w:tr>
      <w:tr w:rsidR="00266088" w:rsidRPr="00EC19F2" w14:paraId="7081BC3D" w14:textId="77777777" w:rsidTr="001F0792">
        <w:trPr>
          <w:trHeight w:val="454"/>
          <w:jc w:val="center"/>
        </w:trPr>
        <w:tc>
          <w:tcPr>
            <w:tcW w:w="1488" w:type="dxa"/>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tcPr>
          <w:p w14:paraId="3EE6ACF2" w14:textId="77777777" w:rsidR="00266088" w:rsidRPr="003841FB" w:rsidRDefault="00266088" w:rsidP="001F0792">
            <w:pPr>
              <w:widowControl w:val="0"/>
              <w:jc w:val="center"/>
              <w:rPr>
                <w:rFonts w:asciiTheme="majorHAnsi" w:eastAsia="宋体" w:hAnsiTheme="majorHAnsi" w:cstheme="majorHAnsi"/>
                <w:b/>
                <w:kern w:val="2"/>
              </w:rPr>
            </w:pPr>
            <w:r w:rsidRPr="003841FB">
              <w:rPr>
                <w:rFonts w:asciiTheme="majorHAnsi" w:eastAsia="宋体" w:hAnsiTheme="majorHAnsi" w:cstheme="majorHAnsi" w:hint="eastAsia"/>
                <w:b/>
                <w:kern w:val="2"/>
              </w:rPr>
              <w:t>10</w:t>
            </w:r>
          </w:p>
        </w:tc>
        <w:tc>
          <w:tcPr>
            <w:tcW w:w="2538" w:type="dxa"/>
            <w:tcBorders>
              <w:top w:val="single" w:sz="4" w:space="0" w:color="auto"/>
              <w:left w:val="single" w:sz="4" w:space="0" w:color="auto"/>
              <w:bottom w:val="single" w:sz="4" w:space="0" w:color="auto"/>
              <w:right w:val="single" w:sz="4" w:space="0" w:color="auto"/>
            </w:tcBorders>
            <w:vAlign w:val="center"/>
          </w:tcPr>
          <w:p w14:paraId="328590D6" w14:textId="77777777" w:rsidR="00266088" w:rsidRPr="003841FB" w:rsidRDefault="00266088" w:rsidP="001F0792">
            <w:pPr>
              <w:jc w:val="center"/>
              <w:rPr>
                <w:highlight w:val="yellow"/>
              </w:rPr>
            </w:pPr>
            <w:r w:rsidRPr="003841FB">
              <w:rPr>
                <w:rFonts w:hint="eastAsia"/>
                <w:color w:val="000000"/>
              </w:rPr>
              <w:t>0.55</w:t>
            </w:r>
          </w:p>
        </w:tc>
        <w:tc>
          <w:tcPr>
            <w:tcW w:w="2413" w:type="dxa"/>
            <w:tcBorders>
              <w:top w:val="single" w:sz="4" w:space="0" w:color="auto"/>
              <w:left w:val="single" w:sz="4" w:space="0" w:color="auto"/>
              <w:bottom w:val="single" w:sz="4" w:space="0" w:color="auto"/>
              <w:right w:val="single" w:sz="4" w:space="0" w:color="auto"/>
            </w:tcBorders>
            <w:vAlign w:val="center"/>
          </w:tcPr>
          <w:p w14:paraId="4912422D" w14:textId="77777777" w:rsidR="00266088" w:rsidRPr="003841FB" w:rsidRDefault="00266088" w:rsidP="001F0792">
            <w:pPr>
              <w:jc w:val="center"/>
              <w:rPr>
                <w:highlight w:val="yellow"/>
              </w:rPr>
            </w:pPr>
            <w:r w:rsidRPr="003841FB">
              <w:rPr>
                <w:rFonts w:hint="eastAsia"/>
                <w:color w:val="000000"/>
              </w:rPr>
              <w:t>0.56</w:t>
            </w:r>
          </w:p>
        </w:tc>
        <w:tc>
          <w:tcPr>
            <w:tcW w:w="2897" w:type="dxa"/>
            <w:tcBorders>
              <w:top w:val="single" w:sz="4" w:space="0" w:color="auto"/>
              <w:left w:val="single" w:sz="4" w:space="0" w:color="auto"/>
              <w:bottom w:val="single" w:sz="4" w:space="0" w:color="auto"/>
              <w:right w:val="single" w:sz="4" w:space="0" w:color="auto"/>
            </w:tcBorders>
            <w:vAlign w:val="center"/>
          </w:tcPr>
          <w:p w14:paraId="5C81896B" w14:textId="77777777" w:rsidR="00266088" w:rsidRPr="003841FB" w:rsidRDefault="00266088" w:rsidP="001F0792">
            <w:pPr>
              <w:jc w:val="center"/>
              <w:rPr>
                <w:highlight w:val="yellow"/>
              </w:rPr>
            </w:pPr>
            <w:r w:rsidRPr="003841FB">
              <w:rPr>
                <w:rFonts w:cs="Times New Roman"/>
                <w:color w:val="000000"/>
              </w:rPr>
              <w:t>2.42%</w:t>
            </w:r>
          </w:p>
        </w:tc>
      </w:tr>
    </w:tbl>
    <w:p w14:paraId="3C1F5F5B" w14:textId="77777777" w:rsidR="00266088" w:rsidRPr="00EC19F2" w:rsidRDefault="00266088" w:rsidP="00266088">
      <w:pPr>
        <w:spacing w:before="170" w:after="170"/>
        <w:rPr>
          <w:rFonts w:eastAsia="宋体"/>
          <w:noProof/>
          <w:sz w:val="21"/>
          <w:szCs w:val="21"/>
          <w:lang w:val="en-US"/>
        </w:rPr>
      </w:pP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7"/>
        <w:gridCol w:w="4614"/>
      </w:tblGrid>
      <w:tr w:rsidR="00266088" w:rsidRPr="00EC19F2" w14:paraId="1E8EF764" w14:textId="77777777" w:rsidTr="001F0792">
        <w:trPr>
          <w:trHeight w:val="4659"/>
          <w:jc w:val="center"/>
        </w:trPr>
        <w:tc>
          <w:tcPr>
            <w:tcW w:w="4447" w:type="dxa"/>
            <w:vAlign w:val="center"/>
            <w:hideMark/>
          </w:tcPr>
          <w:p w14:paraId="1A99EED1" w14:textId="77777777" w:rsidR="00266088" w:rsidRPr="00EC19F2" w:rsidRDefault="00266088" w:rsidP="001F0792">
            <w:pPr>
              <w:spacing w:before="170" w:after="170"/>
              <w:jc w:val="center"/>
              <w:rPr>
                <w:rFonts w:eastAsia="宋体"/>
                <w:noProof/>
                <w:lang w:val="en-US"/>
              </w:rPr>
            </w:pPr>
            <w:r w:rsidRPr="00EC19F2">
              <w:rPr>
                <w:noProof/>
                <w:lang w:val="en-US"/>
              </w:rPr>
              <mc:AlternateContent>
                <mc:Choice Requires="wps">
                  <w:drawing>
                    <wp:anchor distT="0" distB="0" distL="114300" distR="114300" simplePos="0" relativeHeight="251750400" behindDoc="0" locked="0" layoutInCell="1" allowOverlap="1" wp14:anchorId="66C78F73" wp14:editId="10D71821">
                      <wp:simplePos x="0" y="0"/>
                      <wp:positionH relativeFrom="column">
                        <wp:posOffset>1917700</wp:posOffset>
                      </wp:positionH>
                      <wp:positionV relativeFrom="paragraph">
                        <wp:posOffset>292100</wp:posOffset>
                      </wp:positionV>
                      <wp:extent cx="400050" cy="190500"/>
                      <wp:effectExtent l="0" t="57150" r="0" b="57150"/>
                      <wp:wrapNone/>
                      <wp:docPr id="126" name="Left-Right Arrow 126"/>
                      <wp:cNvGraphicFramePr/>
                      <a:graphic xmlns:a="http://schemas.openxmlformats.org/drawingml/2006/main">
                        <a:graphicData uri="http://schemas.microsoft.com/office/word/2010/wordprocessingShape">
                          <wps:wsp>
                            <wps:cNvSpPr/>
                            <wps:spPr>
                              <a:xfrm rot="2115436">
                                <a:off x="0" y="0"/>
                                <a:ext cx="400050" cy="190500"/>
                              </a:xfrm>
                              <a:prstGeom prst="lef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BDF037"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26" o:spid="_x0000_s1026" type="#_x0000_t69" style="position:absolute;left:0;text-align:left;margin-left:151pt;margin-top:23pt;width:31.5pt;height:15pt;rotation:2310620fd;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" adj="5143" fillcolor="#28aae1 [3205]" strokecolor="#28aae1 [3205]" strokeweight="2pt"/>
                  </w:pict>
                </mc:Fallback>
              </mc:AlternateContent>
            </w:r>
            <w:r>
              <w:rPr>
                <w:noProof/>
                <w:lang w:val="en-US"/>
              </w:rPr>
              <w:drawing>
                <wp:inline distT="0" distB="0" distL="0" distR="0" wp14:anchorId="26C56C4D" wp14:editId="7ED8964B">
                  <wp:extent cx="1488535" cy="3600000"/>
                  <wp:effectExtent l="0" t="0" r="0" b="635"/>
                  <wp:docPr id="9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88535" cy="3600000"/>
                          </a:xfrm>
                          <a:prstGeom prst="rect">
                            <a:avLst/>
                          </a:prstGeom>
                        </pic:spPr>
                      </pic:pic>
                    </a:graphicData>
                  </a:graphic>
                </wp:inline>
              </w:drawing>
            </w:r>
          </w:p>
        </w:tc>
        <w:tc>
          <w:tcPr>
            <w:tcW w:w="4614" w:type="dxa"/>
            <w:vAlign w:val="center"/>
            <w:hideMark/>
          </w:tcPr>
          <w:p w14:paraId="1E6B89B7" w14:textId="77777777" w:rsidR="00266088" w:rsidRPr="00E65B1F" w:rsidRDefault="00266088" w:rsidP="001F0792">
            <w:pPr>
              <w:spacing w:before="170" w:after="170"/>
              <w:jc w:val="center"/>
              <w:rPr>
                <w:rFonts w:eastAsia="宋体"/>
                <w:b/>
                <w:noProof/>
                <w:lang w:val="en-US"/>
              </w:rPr>
            </w:pPr>
            <w:r w:rsidRPr="00EC19F2">
              <w:rPr>
                <w:noProof/>
                <w:lang w:val="en-US"/>
              </w:rPr>
              <mc:AlternateContent>
                <mc:Choice Requires="wps">
                  <w:drawing>
                    <wp:anchor distT="0" distB="0" distL="114300" distR="114300" simplePos="0" relativeHeight="251751424" behindDoc="0" locked="0" layoutInCell="1" allowOverlap="1" wp14:anchorId="560AB0A8" wp14:editId="73280F25">
                      <wp:simplePos x="0" y="0"/>
                      <wp:positionH relativeFrom="column">
                        <wp:posOffset>2055495</wp:posOffset>
                      </wp:positionH>
                      <wp:positionV relativeFrom="paragraph">
                        <wp:posOffset>368300</wp:posOffset>
                      </wp:positionV>
                      <wp:extent cx="400050" cy="190500"/>
                      <wp:effectExtent l="0" t="57150" r="0" b="57150"/>
                      <wp:wrapNone/>
                      <wp:docPr id="236" name="Left-Right Arrow 236"/>
                      <wp:cNvGraphicFramePr/>
                      <a:graphic xmlns:a="http://schemas.openxmlformats.org/drawingml/2006/main">
                        <a:graphicData uri="http://schemas.microsoft.com/office/word/2010/wordprocessingShape">
                          <wps:wsp>
                            <wps:cNvSpPr/>
                            <wps:spPr>
                              <a:xfrm rot="1983181">
                                <a:off x="0" y="0"/>
                                <a:ext cx="400050" cy="190500"/>
                              </a:xfrm>
                              <a:prstGeom prst="lef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53353" id="Left-Right Arrow 236" o:spid="_x0000_s1026" type="#_x0000_t69" style="position:absolute;left:0;text-align:left;margin-left:161.85pt;margin-top:29pt;width:31.5pt;height:15pt;rotation:2166163fd;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" adj="5143" fillcolor="#28aae1 [3205]" strokecolor="#28aae1 [3205]" strokeweight="2pt"/>
                  </w:pict>
                </mc:Fallback>
              </mc:AlternateContent>
            </w:r>
            <w:r w:rsidRPr="00EC19F2">
              <w:rPr>
                <w:noProof/>
                <w:lang w:val="en-US"/>
              </w:rPr>
              <w:t xml:space="preserve"> </w:t>
            </w:r>
            <w:r>
              <w:rPr>
                <w:noProof/>
                <w:lang w:val="en-US"/>
              </w:rPr>
              <w:drawing>
                <wp:inline distT="0" distB="0" distL="0" distR="0" wp14:anchorId="62D9F0C8" wp14:editId="5DF709B0">
                  <wp:extent cx="1554847" cy="3600000"/>
                  <wp:effectExtent l="0" t="0" r="7620" b="635"/>
                  <wp:docPr id="48395" name="Picture 48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54847" cy="3600000"/>
                          </a:xfrm>
                          <a:prstGeom prst="rect">
                            <a:avLst/>
                          </a:prstGeom>
                        </pic:spPr>
                      </pic:pic>
                    </a:graphicData>
                  </a:graphic>
                </wp:inline>
              </w:drawing>
            </w:r>
          </w:p>
        </w:tc>
      </w:tr>
      <w:tr w:rsidR="00266088" w:rsidRPr="00EC19F2" w14:paraId="6683F357" w14:textId="77777777" w:rsidTr="001F0792">
        <w:trPr>
          <w:trHeight w:val="454"/>
          <w:jc w:val="center"/>
        </w:trPr>
        <w:tc>
          <w:tcPr>
            <w:tcW w:w="9061" w:type="dxa"/>
            <w:gridSpan w:val="2"/>
            <w:vAlign w:val="center"/>
            <w:hideMark/>
          </w:tcPr>
          <w:p w14:paraId="6DB57CDC" w14:textId="77777777" w:rsidR="00266088" w:rsidRPr="00EC19F2" w:rsidRDefault="00266088" w:rsidP="001F0792">
            <w:pPr>
              <w:widowControl w:val="0"/>
              <w:autoSpaceDE w:val="0"/>
              <w:autoSpaceDN w:val="0"/>
              <w:adjustRightInd w:val="0"/>
              <w:jc w:val="center"/>
              <w:rPr>
                <w:rFonts w:ascii="Calibri" w:eastAsia="宋体"/>
                <w:b/>
                <w:kern w:val="2"/>
                <w:lang w:val="en-US"/>
              </w:rPr>
            </w:pPr>
            <w:r>
              <w:rPr>
                <w:rFonts w:asciiTheme="majorHAnsi" w:eastAsia="宋体" w:hAnsiTheme="majorHAnsi" w:cstheme="majorHAnsi"/>
                <w:b/>
                <w:kern w:val="2"/>
                <w:lang w:val="en-US"/>
              </w:rPr>
              <w:t>YJK</w:t>
            </w:r>
            <w:r w:rsidRPr="00EC19F2">
              <w:rPr>
                <w:rFonts w:asciiTheme="majorHAnsi" w:eastAsia="宋体" w:hAnsiTheme="majorHAnsi" w:cstheme="majorHAnsi" w:hint="eastAsia"/>
                <w:b/>
                <w:kern w:val="2"/>
                <w:lang w:val="en-US"/>
              </w:rPr>
              <w:t>与</w:t>
            </w:r>
            <w:r w:rsidRPr="00EC19F2">
              <w:rPr>
                <w:rFonts w:asciiTheme="majorHAnsi" w:eastAsia="宋体" w:hAnsiTheme="majorHAnsi" w:cstheme="majorHAnsi"/>
                <w:b/>
                <w:kern w:val="2"/>
                <w:lang w:val="en-US"/>
              </w:rPr>
              <w:t>LS-DYNA</w:t>
            </w:r>
            <w:r w:rsidRPr="00EC19F2">
              <w:rPr>
                <w:rFonts w:ascii="Calibri" w:eastAsia="宋体" w:hint="eastAsia"/>
                <w:b/>
                <w:kern w:val="2"/>
                <w:lang w:val="en-US"/>
              </w:rPr>
              <w:t>模型第一阶振型比较</w:t>
            </w:r>
            <w:r w:rsidRPr="00EC19F2">
              <w:rPr>
                <w:rFonts w:ascii="Calibri" w:eastAsia="宋体"/>
                <w:b/>
                <w:kern w:val="2"/>
                <w:lang w:val="en-US"/>
              </w:rPr>
              <w:t xml:space="preserve"> </w:t>
            </w:r>
          </w:p>
        </w:tc>
      </w:tr>
      <w:tr w:rsidR="00266088" w:rsidRPr="00EC19F2" w14:paraId="6BDA8CD8" w14:textId="77777777" w:rsidTr="001F0792">
        <w:trPr>
          <w:jc w:val="center"/>
        </w:trPr>
        <w:tc>
          <w:tcPr>
            <w:tcW w:w="4447" w:type="dxa"/>
            <w:vAlign w:val="center"/>
            <w:hideMark/>
          </w:tcPr>
          <w:p w14:paraId="6F1B2E57" w14:textId="77777777" w:rsidR="00266088" w:rsidRPr="00EC19F2" w:rsidRDefault="00266088" w:rsidP="001F0792">
            <w:pPr>
              <w:spacing w:before="170" w:after="170"/>
              <w:jc w:val="center"/>
              <w:rPr>
                <w:rFonts w:eastAsia="宋体"/>
                <w:noProof/>
                <w:lang w:val="en-US"/>
              </w:rPr>
            </w:pPr>
            <w:r>
              <w:rPr>
                <w:noProof/>
                <w:lang w:val="en-US"/>
              </w:rPr>
              <w:drawing>
                <wp:inline distT="0" distB="0" distL="0" distR="0" wp14:anchorId="693B8764" wp14:editId="2BC5FB18">
                  <wp:extent cx="1432618" cy="3600000"/>
                  <wp:effectExtent l="0" t="0" r="0" b="635"/>
                  <wp:docPr id="10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32618" cy="3600000"/>
                          </a:xfrm>
                          <a:prstGeom prst="rect">
                            <a:avLst/>
                          </a:prstGeom>
                        </pic:spPr>
                      </pic:pic>
                    </a:graphicData>
                  </a:graphic>
                </wp:inline>
              </w:drawing>
            </w:r>
            <w:r w:rsidRPr="00EC19F2">
              <w:rPr>
                <w:noProof/>
                <w:lang w:val="en-US"/>
              </w:rPr>
              <mc:AlternateContent>
                <mc:Choice Requires="wps">
                  <w:drawing>
                    <wp:anchor distT="0" distB="0" distL="114300" distR="114300" simplePos="0" relativeHeight="251752448" behindDoc="0" locked="0" layoutInCell="1" allowOverlap="1" wp14:anchorId="653E938B" wp14:editId="2CAF34CE">
                      <wp:simplePos x="0" y="0"/>
                      <wp:positionH relativeFrom="column">
                        <wp:posOffset>1979295</wp:posOffset>
                      </wp:positionH>
                      <wp:positionV relativeFrom="paragraph">
                        <wp:posOffset>226060</wp:posOffset>
                      </wp:positionV>
                      <wp:extent cx="400050" cy="190500"/>
                      <wp:effectExtent l="0" t="57150" r="0" b="57150"/>
                      <wp:wrapNone/>
                      <wp:docPr id="235" name="Left-Right Arrow 235"/>
                      <wp:cNvGraphicFramePr/>
                      <a:graphic xmlns:a="http://schemas.openxmlformats.org/drawingml/2006/main">
                        <a:graphicData uri="http://schemas.microsoft.com/office/word/2010/wordprocessingShape">
                          <wps:wsp>
                            <wps:cNvSpPr/>
                            <wps:spPr>
                              <a:xfrm rot="19384107">
                                <a:off x="0" y="0"/>
                                <a:ext cx="400050" cy="190500"/>
                              </a:xfrm>
                              <a:prstGeom prst="lef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CAE01" id="Left-Right Arrow 235" o:spid="_x0000_s1026" type="#_x0000_t69" style="position:absolute;left:0;text-align:left;margin-left:155.85pt;margin-top:17.8pt;width:31.5pt;height:15pt;rotation:-2420346fd;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" adj="5143" fillcolor="#28aae1 [3205]" strokecolor="#28aae1 [3205]" strokeweight="2pt"/>
                  </w:pict>
                </mc:Fallback>
              </mc:AlternateContent>
            </w:r>
          </w:p>
        </w:tc>
        <w:tc>
          <w:tcPr>
            <w:tcW w:w="4614" w:type="dxa"/>
            <w:vAlign w:val="center"/>
            <w:hideMark/>
          </w:tcPr>
          <w:p w14:paraId="00CDA25D" w14:textId="77777777" w:rsidR="00266088" w:rsidRPr="00EC19F2" w:rsidRDefault="00266088" w:rsidP="001F0792">
            <w:pPr>
              <w:spacing w:before="170" w:after="170"/>
              <w:jc w:val="center"/>
              <w:rPr>
                <w:rFonts w:eastAsia="宋体"/>
                <w:noProof/>
                <w:lang w:val="en-US"/>
              </w:rPr>
            </w:pPr>
            <w:r w:rsidRPr="00EC19F2">
              <w:rPr>
                <w:noProof/>
                <w:lang w:val="en-US"/>
              </w:rPr>
              <mc:AlternateContent>
                <mc:Choice Requires="wps">
                  <w:drawing>
                    <wp:anchor distT="0" distB="0" distL="114300" distR="114300" simplePos="0" relativeHeight="251753472" behindDoc="0" locked="0" layoutInCell="1" allowOverlap="1" wp14:anchorId="58899F99" wp14:editId="32BC857A">
                      <wp:simplePos x="0" y="0"/>
                      <wp:positionH relativeFrom="column">
                        <wp:posOffset>2107565</wp:posOffset>
                      </wp:positionH>
                      <wp:positionV relativeFrom="paragraph">
                        <wp:posOffset>151765</wp:posOffset>
                      </wp:positionV>
                      <wp:extent cx="400050" cy="190500"/>
                      <wp:effectExtent l="0" t="57150" r="0" b="57150"/>
                      <wp:wrapNone/>
                      <wp:docPr id="234" name="Left-Right Arrow 234"/>
                      <wp:cNvGraphicFramePr/>
                      <a:graphic xmlns:a="http://schemas.openxmlformats.org/drawingml/2006/main">
                        <a:graphicData uri="http://schemas.microsoft.com/office/word/2010/wordprocessingShape">
                          <wps:wsp>
                            <wps:cNvSpPr/>
                            <wps:spPr>
                              <a:xfrm rot="19322757">
                                <a:off x="0" y="0"/>
                                <a:ext cx="400050" cy="190500"/>
                              </a:xfrm>
                              <a:prstGeom prst="lef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14D6C" id="Left-Right Arrow 234" o:spid="_x0000_s1026" type="#_x0000_t69" style="position:absolute;left:0;text-align:left;margin-left:165.95pt;margin-top:11.95pt;width:31.5pt;height:15pt;rotation:-2487357fd;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" adj="5143" fillcolor="#28aae1 [3205]" strokecolor="#28aae1 [3205]" strokeweight="2pt"/>
                  </w:pict>
                </mc:Fallback>
              </mc:AlternateContent>
            </w:r>
            <w:r w:rsidRPr="00EC19F2">
              <w:rPr>
                <w:noProof/>
                <w:lang w:val="en-US"/>
              </w:rPr>
              <w:t xml:space="preserve"> </w:t>
            </w:r>
            <w:r>
              <w:rPr>
                <w:noProof/>
                <w:lang w:val="en-US"/>
              </w:rPr>
              <w:drawing>
                <wp:inline distT="0" distB="0" distL="0" distR="0" wp14:anchorId="05596B72" wp14:editId="527BAAE3">
                  <wp:extent cx="1544086" cy="3600000"/>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44086" cy="3600000"/>
                          </a:xfrm>
                          <a:prstGeom prst="rect">
                            <a:avLst/>
                          </a:prstGeom>
                        </pic:spPr>
                      </pic:pic>
                    </a:graphicData>
                  </a:graphic>
                </wp:inline>
              </w:drawing>
            </w:r>
          </w:p>
        </w:tc>
      </w:tr>
      <w:tr w:rsidR="00266088" w:rsidRPr="00EC19F2" w14:paraId="300E7247" w14:textId="77777777" w:rsidTr="001F0792">
        <w:trPr>
          <w:trHeight w:val="454"/>
          <w:jc w:val="center"/>
        </w:trPr>
        <w:tc>
          <w:tcPr>
            <w:tcW w:w="9061" w:type="dxa"/>
            <w:gridSpan w:val="2"/>
            <w:vAlign w:val="center"/>
            <w:hideMark/>
          </w:tcPr>
          <w:p w14:paraId="3A5A2A1D" w14:textId="77777777" w:rsidR="00266088" w:rsidRPr="00EC19F2" w:rsidRDefault="00266088" w:rsidP="001F0792">
            <w:pPr>
              <w:widowControl w:val="0"/>
              <w:autoSpaceDE w:val="0"/>
              <w:autoSpaceDN w:val="0"/>
              <w:adjustRightInd w:val="0"/>
              <w:jc w:val="center"/>
              <w:rPr>
                <w:rFonts w:ascii="Calibri" w:eastAsia="宋体"/>
                <w:b/>
                <w:kern w:val="2"/>
                <w:lang w:val="en-US"/>
              </w:rPr>
            </w:pPr>
            <w:r>
              <w:rPr>
                <w:rFonts w:asciiTheme="majorHAnsi" w:eastAsia="宋体" w:hAnsiTheme="majorHAnsi" w:cstheme="majorHAnsi"/>
                <w:b/>
                <w:kern w:val="2"/>
                <w:lang w:val="en-US"/>
              </w:rPr>
              <w:t>YJK</w:t>
            </w:r>
            <w:r w:rsidRPr="00EC19F2">
              <w:rPr>
                <w:rFonts w:asciiTheme="majorHAnsi" w:eastAsia="宋体" w:hAnsiTheme="majorHAnsi" w:cstheme="majorHAnsi" w:hint="eastAsia"/>
                <w:b/>
                <w:kern w:val="2"/>
                <w:lang w:val="en-US"/>
              </w:rPr>
              <w:t>与</w:t>
            </w:r>
            <w:r w:rsidRPr="00EC19F2">
              <w:rPr>
                <w:rFonts w:asciiTheme="majorHAnsi" w:eastAsia="宋体" w:hAnsiTheme="majorHAnsi" w:cstheme="majorHAnsi"/>
                <w:b/>
                <w:kern w:val="2"/>
                <w:lang w:val="en-US"/>
              </w:rPr>
              <w:t>LS-DYNA</w:t>
            </w:r>
            <w:r w:rsidRPr="00EC19F2">
              <w:rPr>
                <w:rFonts w:ascii="Calibri" w:eastAsia="宋体" w:hint="eastAsia"/>
                <w:b/>
                <w:kern w:val="2"/>
                <w:lang w:val="en-US"/>
              </w:rPr>
              <w:t>模型第二阶振型比较</w:t>
            </w:r>
            <w:r w:rsidRPr="00EC19F2">
              <w:rPr>
                <w:rFonts w:ascii="Calibri" w:eastAsia="宋体"/>
                <w:b/>
                <w:kern w:val="2"/>
                <w:lang w:val="en-US"/>
              </w:rPr>
              <w:t xml:space="preserve"> </w:t>
            </w:r>
          </w:p>
        </w:tc>
      </w:tr>
      <w:tr w:rsidR="00266088" w:rsidRPr="00EC19F2" w14:paraId="2027BBCD" w14:textId="77777777" w:rsidTr="001F0792">
        <w:trPr>
          <w:trHeight w:val="4762"/>
          <w:jc w:val="center"/>
        </w:trPr>
        <w:tc>
          <w:tcPr>
            <w:tcW w:w="4447" w:type="dxa"/>
            <w:vAlign w:val="center"/>
            <w:hideMark/>
          </w:tcPr>
          <w:p w14:paraId="3542DC2B" w14:textId="77777777" w:rsidR="00266088" w:rsidRPr="00EC19F2" w:rsidRDefault="00266088" w:rsidP="001F0792">
            <w:pPr>
              <w:spacing w:before="170" w:after="170"/>
              <w:jc w:val="center"/>
              <w:rPr>
                <w:rFonts w:eastAsia="宋体"/>
                <w:noProof/>
                <w:lang w:val="en-US"/>
              </w:rPr>
            </w:pPr>
            <w:r>
              <w:rPr>
                <w:noProof/>
                <w:lang w:val="en-US"/>
              </w:rPr>
              <w:drawing>
                <wp:inline distT="0" distB="0" distL="0" distR="0" wp14:anchorId="6D57A253" wp14:editId="55FB3E84">
                  <wp:extent cx="1529086" cy="3600000"/>
                  <wp:effectExtent l="0" t="0" r="0" b="635"/>
                  <wp:docPr id="12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29086" cy="3600000"/>
                          </a:xfrm>
                          <a:prstGeom prst="rect">
                            <a:avLst/>
                          </a:prstGeom>
                        </pic:spPr>
                      </pic:pic>
                    </a:graphicData>
                  </a:graphic>
                </wp:inline>
              </w:drawing>
            </w:r>
            <w:r w:rsidRPr="00EC19F2">
              <w:rPr>
                <w:noProof/>
                <w:lang w:val="en-US"/>
              </w:rPr>
              <mc:AlternateContent>
                <mc:Choice Requires="wps">
                  <w:drawing>
                    <wp:anchor distT="0" distB="0" distL="114300" distR="114300" simplePos="0" relativeHeight="251754496" behindDoc="0" locked="0" layoutInCell="1" allowOverlap="1" wp14:anchorId="229A2B3E" wp14:editId="0F79A279">
                      <wp:simplePos x="0" y="0"/>
                      <wp:positionH relativeFrom="column">
                        <wp:posOffset>2140585</wp:posOffset>
                      </wp:positionH>
                      <wp:positionV relativeFrom="paragraph">
                        <wp:posOffset>124460</wp:posOffset>
                      </wp:positionV>
                      <wp:extent cx="327660" cy="514350"/>
                      <wp:effectExtent l="0" t="0" r="15240" b="19050"/>
                      <wp:wrapNone/>
                      <wp:docPr id="233" name="Curved Left Arrow 233"/>
                      <wp:cNvGraphicFramePr/>
                      <a:graphic xmlns:a="http://schemas.openxmlformats.org/drawingml/2006/main">
                        <a:graphicData uri="http://schemas.microsoft.com/office/word/2010/wordprocessingShape">
                          <wps:wsp>
                            <wps:cNvSpPr/>
                            <wps:spPr>
                              <a:xfrm>
                                <a:off x="0" y="0"/>
                                <a:ext cx="327660" cy="514350"/>
                              </a:xfrm>
                              <a:prstGeom prst="curvedLeftArrow">
                                <a:avLst>
                                  <a:gd name="adj1" fmla="val 33425"/>
                                  <a:gd name="adj2" fmla="val 49520"/>
                                  <a:gd name="adj3" fmla="val 36628"/>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73FC55"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233" o:spid="_x0000_s1026" type="#_x0000_t103" style="position:absolute;left:0;text-align:left;margin-left:168.55pt;margin-top:9.8pt;width:25.8pt;height:40.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" adj="14786,20493,7912" fillcolor="#28aae1 [3205]" strokecolor="#28aae1 [3205]" strokeweight="2pt"/>
                  </w:pict>
                </mc:Fallback>
              </mc:AlternateContent>
            </w:r>
          </w:p>
        </w:tc>
        <w:tc>
          <w:tcPr>
            <w:tcW w:w="4614" w:type="dxa"/>
            <w:vAlign w:val="center"/>
            <w:hideMark/>
          </w:tcPr>
          <w:p w14:paraId="6105374F" w14:textId="77777777" w:rsidR="00266088" w:rsidRPr="00EC19F2" w:rsidRDefault="00266088" w:rsidP="001F0792">
            <w:pPr>
              <w:spacing w:before="170" w:after="170"/>
              <w:jc w:val="center"/>
              <w:rPr>
                <w:rFonts w:eastAsia="宋体"/>
                <w:noProof/>
                <w:lang w:val="en-US"/>
              </w:rPr>
            </w:pPr>
            <w:r w:rsidRPr="00EC19F2">
              <w:rPr>
                <w:noProof/>
                <w:lang w:val="en-US"/>
              </w:rPr>
              <mc:AlternateContent>
                <mc:Choice Requires="wps">
                  <w:drawing>
                    <wp:anchor distT="0" distB="0" distL="114300" distR="114300" simplePos="0" relativeHeight="251755520" behindDoc="0" locked="0" layoutInCell="1" allowOverlap="1" wp14:anchorId="485AB13B" wp14:editId="5A4E03E4">
                      <wp:simplePos x="0" y="0"/>
                      <wp:positionH relativeFrom="column">
                        <wp:posOffset>2001520</wp:posOffset>
                      </wp:positionH>
                      <wp:positionV relativeFrom="paragraph">
                        <wp:posOffset>106045</wp:posOffset>
                      </wp:positionV>
                      <wp:extent cx="327660" cy="514350"/>
                      <wp:effectExtent l="0" t="0" r="15240" b="19050"/>
                      <wp:wrapNone/>
                      <wp:docPr id="232" name="Curved Left Arrow 232"/>
                      <wp:cNvGraphicFramePr/>
                      <a:graphic xmlns:a="http://schemas.openxmlformats.org/drawingml/2006/main">
                        <a:graphicData uri="http://schemas.microsoft.com/office/word/2010/wordprocessingShape">
                          <wps:wsp>
                            <wps:cNvSpPr/>
                            <wps:spPr>
                              <a:xfrm>
                                <a:off x="0" y="0"/>
                                <a:ext cx="327660" cy="514350"/>
                              </a:xfrm>
                              <a:prstGeom prst="curvedLeftArrow">
                                <a:avLst>
                                  <a:gd name="adj1" fmla="val 33425"/>
                                  <a:gd name="adj2" fmla="val 49520"/>
                                  <a:gd name="adj3" fmla="val 36628"/>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3E57F" id="Curved Left Arrow 232" o:spid="_x0000_s1026" type="#_x0000_t103" style="position:absolute;left:0;text-align:left;margin-left:157.6pt;margin-top:8.35pt;width:25.8pt;height:4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" adj="14786,20493,7912" fillcolor="#28aae1 [3205]" strokecolor="#28aae1 [3205]" strokeweight="2pt"/>
                  </w:pict>
                </mc:Fallback>
              </mc:AlternateContent>
            </w:r>
            <w:r w:rsidRPr="00EC19F2">
              <w:rPr>
                <w:noProof/>
                <w:lang w:val="en-US"/>
              </w:rPr>
              <w:t xml:space="preserve"> </w:t>
            </w:r>
            <w:r>
              <w:rPr>
                <w:noProof/>
                <w:lang w:val="en-US"/>
              </w:rPr>
              <w:drawing>
                <wp:inline distT="0" distB="0" distL="0" distR="0" wp14:anchorId="7DF82B66" wp14:editId="34A5E5A3">
                  <wp:extent cx="1403390" cy="3600000"/>
                  <wp:effectExtent l="0" t="0" r="635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403390" cy="3600000"/>
                          </a:xfrm>
                          <a:prstGeom prst="rect">
                            <a:avLst/>
                          </a:prstGeom>
                        </pic:spPr>
                      </pic:pic>
                    </a:graphicData>
                  </a:graphic>
                </wp:inline>
              </w:drawing>
            </w:r>
          </w:p>
        </w:tc>
      </w:tr>
      <w:tr w:rsidR="00266088" w:rsidRPr="00EC19F2" w14:paraId="0644E081" w14:textId="77777777" w:rsidTr="001F0792">
        <w:trPr>
          <w:trHeight w:val="454"/>
          <w:jc w:val="center"/>
        </w:trPr>
        <w:tc>
          <w:tcPr>
            <w:tcW w:w="9061" w:type="dxa"/>
            <w:gridSpan w:val="2"/>
            <w:vAlign w:val="center"/>
            <w:hideMark/>
          </w:tcPr>
          <w:p w14:paraId="2F5C62BE" w14:textId="77777777" w:rsidR="00266088" w:rsidRPr="00EC19F2" w:rsidRDefault="00266088" w:rsidP="001F0792">
            <w:pPr>
              <w:widowControl w:val="0"/>
              <w:autoSpaceDE w:val="0"/>
              <w:autoSpaceDN w:val="0"/>
              <w:adjustRightInd w:val="0"/>
              <w:jc w:val="center"/>
              <w:rPr>
                <w:rFonts w:ascii="Calibri" w:eastAsia="宋体"/>
                <w:b/>
                <w:kern w:val="2"/>
                <w:lang w:val="en-US"/>
              </w:rPr>
            </w:pPr>
            <w:r>
              <w:rPr>
                <w:rFonts w:eastAsia="宋体" w:cstheme="minorBidi"/>
                <w:b/>
                <w:szCs w:val="24"/>
              </w:rPr>
              <w:t>YJK</w:t>
            </w:r>
            <w:r w:rsidRPr="00EC19F2">
              <w:rPr>
                <w:rFonts w:eastAsia="宋体" w:cstheme="minorBidi" w:hint="eastAsia"/>
                <w:b/>
                <w:szCs w:val="24"/>
              </w:rPr>
              <w:t>与</w:t>
            </w:r>
            <w:r w:rsidRPr="00EC19F2">
              <w:rPr>
                <w:rFonts w:eastAsia="宋体" w:cstheme="minorBidi"/>
                <w:b/>
                <w:szCs w:val="24"/>
              </w:rPr>
              <w:t>LS-DYNA</w:t>
            </w:r>
            <w:r w:rsidRPr="00EC19F2">
              <w:rPr>
                <w:rFonts w:eastAsia="宋体" w:cstheme="minorBidi" w:hint="eastAsia"/>
                <w:b/>
                <w:szCs w:val="24"/>
              </w:rPr>
              <w:t>模型第三阶振型比较</w:t>
            </w:r>
            <w:r w:rsidRPr="00EC19F2">
              <w:rPr>
                <w:rFonts w:eastAsia="宋体" w:cstheme="minorBidi"/>
                <w:b/>
                <w:szCs w:val="24"/>
              </w:rPr>
              <w:t xml:space="preserve"> </w:t>
            </w:r>
          </w:p>
        </w:tc>
      </w:tr>
    </w:tbl>
    <w:p w14:paraId="1B65614C" w14:textId="33F5673A" w:rsidR="00266088" w:rsidRPr="00EC19F2" w:rsidRDefault="00266088" w:rsidP="00266088">
      <w:pPr>
        <w:pStyle w:val="af5"/>
        <w:spacing w:before="120" w:after="120"/>
        <w:rPr>
          <w:b/>
        </w:rPr>
      </w:pPr>
      <w:bookmarkStart w:id="177" w:name="_Ref476324604"/>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64</w:t>
      </w:r>
      <w:r w:rsidRPr="00EC19F2">
        <w:fldChar w:fldCharType="end"/>
      </w:r>
      <w:bookmarkEnd w:id="177"/>
      <w:r w:rsidRPr="00EC19F2">
        <w:t xml:space="preserve">  </w:t>
      </w:r>
      <w:r>
        <w:t>YJK</w:t>
      </w:r>
      <w:r w:rsidRPr="00EC19F2">
        <w:rPr>
          <w:rFonts w:hint="eastAsia"/>
        </w:rPr>
        <w:t>与</w:t>
      </w:r>
      <w:r w:rsidRPr="00EC19F2">
        <w:t>LS-DYNA</w:t>
      </w:r>
      <w:r w:rsidRPr="00EC19F2">
        <w:rPr>
          <w:rFonts w:hint="eastAsia"/>
        </w:rPr>
        <w:t>模型振型比较</w:t>
      </w:r>
    </w:p>
    <w:p w14:paraId="1B526F70" w14:textId="77777777" w:rsidR="00266088" w:rsidRPr="00EC19F2" w:rsidRDefault="00266088" w:rsidP="00266088">
      <w:pPr>
        <w:spacing w:before="170" w:after="170" w:line="260" w:lineRule="atLeast"/>
        <w:rPr>
          <w:rFonts w:eastAsia="宋体" w:cs="Times New Roman"/>
          <w:szCs w:val="20"/>
        </w:rPr>
      </w:pPr>
      <w:r w:rsidRPr="00EC19F2">
        <w:rPr>
          <w:rFonts w:eastAsia="宋体" w:cs="Times New Roman" w:hint="eastAsia"/>
          <w:szCs w:val="20"/>
        </w:rPr>
        <w:t>本报告所采用的不同计算软件的结构分析模型的质量，初始刚度，初始线弹性动力特性和重力荷载的传递途径都是一致的。可以此</w:t>
      </w:r>
      <w:r w:rsidRPr="00EC19F2">
        <w:rPr>
          <w:rFonts w:eastAsia="宋体" w:cs="Times New Roman"/>
          <w:szCs w:val="20"/>
        </w:rPr>
        <w:t>LS-DYNA</w:t>
      </w:r>
      <w:r w:rsidRPr="00EC19F2">
        <w:rPr>
          <w:rFonts w:eastAsia="宋体" w:cs="Times New Roman" w:hint="eastAsia"/>
          <w:szCs w:val="20"/>
        </w:rPr>
        <w:t>线弹性模型为基础，在结构构件层面或在材料层面引入非线性本构关系，建立非线性分析模型，如下一节所述。</w:t>
      </w:r>
    </w:p>
    <w:p w14:paraId="4489D276" w14:textId="77777777" w:rsidR="00266088" w:rsidRPr="00266088" w:rsidRDefault="00266088" w:rsidP="00266088">
      <w:pPr>
        <w:pStyle w:val="ReportLevel2"/>
        <w:rPr>
          <w:lang w:eastAsia="zh-CN"/>
        </w:rPr>
      </w:pPr>
      <w:bookmarkStart w:id="178" w:name="_Toc476326869"/>
      <w:bookmarkStart w:id="179" w:name="_Toc445888061"/>
      <w:bookmarkStart w:id="180" w:name="_Toc511319399"/>
      <w:bookmarkStart w:id="181" w:name="_Toc511833812"/>
      <w:r w:rsidRPr="00266088">
        <w:rPr>
          <w:rFonts w:hint="eastAsia"/>
          <w:lang w:eastAsia="zh-CN"/>
        </w:rPr>
        <w:t>非线性结构分析模型及地震波选用</w:t>
      </w:r>
      <w:bookmarkEnd w:id="178"/>
      <w:bookmarkEnd w:id="179"/>
      <w:bookmarkEnd w:id="180"/>
      <w:bookmarkEnd w:id="181"/>
    </w:p>
    <w:p w14:paraId="765BCA3C" w14:textId="77777777" w:rsidR="00266088" w:rsidRPr="00EC19F2" w:rsidRDefault="00266088" w:rsidP="00266088">
      <w:pPr>
        <w:pStyle w:val="ReportLevel3"/>
        <w:numPr>
          <w:ilvl w:val="0"/>
          <w:numId w:val="0"/>
        </w:numPr>
        <w:jc w:val="both"/>
        <w:rPr>
          <w:color w:val="auto"/>
          <w:lang w:eastAsia="zh-CN"/>
        </w:rPr>
      </w:pPr>
      <w:bookmarkStart w:id="182" w:name="_Toc511319400"/>
      <w:r w:rsidRPr="00EC19F2">
        <w:rPr>
          <w:rFonts w:hint="eastAsia"/>
          <w:color w:val="auto"/>
          <w:lang w:eastAsia="zh-CN"/>
        </w:rPr>
        <w:t>LS-DYNA非线性结构分析模型的建立</w:t>
      </w:r>
      <w:bookmarkEnd w:id="182"/>
    </w:p>
    <w:p w14:paraId="3A6A6A0A" w14:textId="77777777" w:rsidR="00266088" w:rsidRPr="00EC19F2" w:rsidRDefault="00266088" w:rsidP="00266088">
      <w:pPr>
        <w:spacing w:before="170" w:after="170" w:line="260" w:lineRule="atLeast"/>
        <w:rPr>
          <w:rFonts w:eastAsia="宋体" w:cs="Times New Roman"/>
          <w:szCs w:val="20"/>
        </w:rPr>
      </w:pPr>
      <w:r w:rsidRPr="00EC19F2">
        <w:rPr>
          <w:rFonts w:eastAsia="宋体" w:cs="Times New Roman" w:hint="eastAsia"/>
          <w:szCs w:val="20"/>
        </w:rPr>
        <w:t>非线性动力时程分析</w:t>
      </w:r>
      <w:r w:rsidRPr="00EC19F2">
        <w:rPr>
          <w:rFonts w:eastAsia="宋体" w:cs="Times New Roman"/>
          <w:szCs w:val="20"/>
        </w:rPr>
        <w:t>LS-DYNA</w:t>
      </w:r>
      <w:r w:rsidRPr="00EC19F2">
        <w:rPr>
          <w:rFonts w:eastAsia="宋体" w:cs="Times New Roman" w:hint="eastAsia"/>
          <w:szCs w:val="20"/>
        </w:rPr>
        <w:t>模型根据本结构线性动力分析</w:t>
      </w:r>
      <w:r>
        <w:rPr>
          <w:rFonts w:eastAsia="宋体" w:cs="Times New Roman"/>
          <w:szCs w:val="20"/>
        </w:rPr>
        <w:t>YJK</w:t>
      </w:r>
      <w:r w:rsidRPr="00EC19F2">
        <w:rPr>
          <w:rFonts w:eastAsia="宋体" w:cs="Times New Roman" w:hint="eastAsia"/>
          <w:szCs w:val="20"/>
        </w:rPr>
        <w:t>模型建立。两个分析模型的线性动力特性基本一致。在</w:t>
      </w:r>
      <w:r w:rsidRPr="00EC19F2">
        <w:rPr>
          <w:rFonts w:eastAsia="宋体" w:cs="Times New Roman"/>
          <w:szCs w:val="20"/>
        </w:rPr>
        <w:t>LS-DYNA</w:t>
      </w:r>
      <w:r w:rsidRPr="00EC19F2">
        <w:rPr>
          <w:rFonts w:eastAsia="宋体" w:cs="Times New Roman" w:hint="eastAsia"/>
          <w:szCs w:val="20"/>
        </w:rPr>
        <w:t>模型中定义构件的非线性本构关系和滞回规则，建立非线性动力时程分析模型。</w:t>
      </w:r>
    </w:p>
    <w:p w14:paraId="1F72E06B" w14:textId="77777777" w:rsidR="00266088" w:rsidRPr="00EC19F2" w:rsidRDefault="00266088" w:rsidP="00266088">
      <w:pPr>
        <w:spacing w:before="170" w:after="170" w:line="260" w:lineRule="atLeast"/>
        <w:rPr>
          <w:rFonts w:eastAsia="宋体" w:cs="Times New Roman"/>
          <w:szCs w:val="20"/>
        </w:rPr>
      </w:pPr>
      <w:r w:rsidRPr="00EC19F2">
        <w:rPr>
          <w:rFonts w:eastAsia="宋体" w:cs="Times New Roman" w:hint="eastAsia"/>
          <w:szCs w:val="20"/>
        </w:rPr>
        <w:t>验证了</w:t>
      </w:r>
      <w:r w:rsidRPr="00EC19F2">
        <w:rPr>
          <w:rFonts w:eastAsia="宋体" w:cs="Times New Roman"/>
          <w:szCs w:val="20"/>
        </w:rPr>
        <w:t xml:space="preserve">LS-DYNA </w:t>
      </w:r>
      <w:r w:rsidRPr="00EC19F2">
        <w:rPr>
          <w:rFonts w:eastAsia="宋体" w:cs="Times New Roman" w:hint="eastAsia"/>
          <w:szCs w:val="20"/>
        </w:rPr>
        <w:t>线性结构分析模型后，通过以下步骤建立</w:t>
      </w:r>
      <w:r w:rsidRPr="00EC19F2">
        <w:rPr>
          <w:rFonts w:eastAsia="宋体" w:cs="Times New Roman"/>
          <w:szCs w:val="20"/>
        </w:rPr>
        <w:t>LS-DYNA</w:t>
      </w:r>
      <w:r w:rsidRPr="00EC19F2">
        <w:rPr>
          <w:rFonts w:eastAsia="宋体" w:cs="Times New Roman" w:hint="eastAsia"/>
          <w:szCs w:val="20"/>
        </w:rPr>
        <w:t>非线性分析模型</w:t>
      </w:r>
      <w:r w:rsidRPr="00EC19F2">
        <w:rPr>
          <w:rFonts w:eastAsia="宋体" w:cs="Times New Roman"/>
          <w:szCs w:val="20"/>
        </w:rPr>
        <w:t xml:space="preserve"> </w:t>
      </w:r>
    </w:p>
    <w:p w14:paraId="15183A19" w14:textId="77777777" w:rsidR="00266088" w:rsidRPr="00EC19F2" w:rsidRDefault="00266088" w:rsidP="00266088">
      <w:pPr>
        <w:widowControl w:val="0"/>
        <w:numPr>
          <w:ilvl w:val="0"/>
          <w:numId w:val="58"/>
        </w:numPr>
        <w:spacing w:before="170" w:after="170" w:line="320" w:lineRule="exact"/>
        <w:jc w:val="both"/>
        <w:rPr>
          <w:rFonts w:eastAsia="宋体" w:cs="Times New Roman"/>
          <w:szCs w:val="20"/>
        </w:rPr>
      </w:pPr>
      <w:r w:rsidRPr="00EC19F2">
        <w:rPr>
          <w:rFonts w:eastAsia="宋体" w:cs="Times New Roman" w:hint="eastAsia"/>
          <w:szCs w:val="20"/>
        </w:rPr>
        <w:t>将钢框架梁的线弹性材料模型改换为前述的结构构件层面的弯矩</w:t>
      </w:r>
      <w:r w:rsidRPr="00EC19F2">
        <w:rPr>
          <w:rFonts w:eastAsia="宋体" w:cs="Times New Roman"/>
          <w:szCs w:val="20"/>
        </w:rPr>
        <w:t>-</w:t>
      </w:r>
      <w:r w:rsidRPr="00EC19F2">
        <w:rPr>
          <w:rFonts w:eastAsia="宋体" w:cs="Times New Roman" w:hint="eastAsia"/>
          <w:szCs w:val="20"/>
        </w:rPr>
        <w:t>塑性铰转角非线性本构关系。</w:t>
      </w:r>
      <w:r w:rsidRPr="00EC19F2">
        <w:rPr>
          <w:rFonts w:eastAsia="宋体" w:cs="Times New Roman"/>
          <w:szCs w:val="20"/>
        </w:rPr>
        <w:t xml:space="preserve"> </w:t>
      </w:r>
    </w:p>
    <w:p w14:paraId="5D7980A9" w14:textId="77777777" w:rsidR="00266088" w:rsidRPr="00EC19F2" w:rsidRDefault="00266088" w:rsidP="00266088">
      <w:pPr>
        <w:widowControl w:val="0"/>
        <w:numPr>
          <w:ilvl w:val="0"/>
          <w:numId w:val="58"/>
        </w:numPr>
        <w:spacing w:before="170" w:after="170" w:line="320" w:lineRule="exact"/>
        <w:jc w:val="both"/>
        <w:rPr>
          <w:rFonts w:eastAsia="宋体" w:cs="Times New Roman"/>
          <w:szCs w:val="20"/>
        </w:rPr>
      </w:pPr>
      <w:r w:rsidRPr="00EC19F2">
        <w:rPr>
          <w:rFonts w:eastAsia="宋体" w:cs="Times New Roman" w:hint="eastAsia"/>
          <w:szCs w:val="20"/>
        </w:rPr>
        <w:t>钢管混凝土框架柱的线弹性材料模型改换为前述的轴力</w:t>
      </w:r>
      <w:r w:rsidRPr="00EC19F2">
        <w:rPr>
          <w:rFonts w:eastAsia="宋体" w:cs="Times New Roman"/>
          <w:szCs w:val="20"/>
        </w:rPr>
        <w:t>-</w:t>
      </w:r>
      <w:r w:rsidRPr="00EC19F2">
        <w:rPr>
          <w:rFonts w:eastAsia="宋体" w:cs="Times New Roman" w:hint="eastAsia"/>
          <w:szCs w:val="20"/>
        </w:rPr>
        <w:t>双向弯矩三维空间屈服面和弯矩</w:t>
      </w:r>
      <w:r w:rsidRPr="00EC19F2">
        <w:rPr>
          <w:rFonts w:eastAsia="宋体" w:cs="Times New Roman"/>
          <w:szCs w:val="20"/>
        </w:rPr>
        <w:t>-</w:t>
      </w:r>
      <w:r w:rsidRPr="00EC19F2">
        <w:rPr>
          <w:rFonts w:eastAsia="宋体" w:cs="Times New Roman" w:hint="eastAsia"/>
          <w:szCs w:val="20"/>
        </w:rPr>
        <w:t>塑性铰转角结构构件层面的非线性本构关系和滞回规则。</w:t>
      </w:r>
      <w:r w:rsidRPr="00EC19F2">
        <w:rPr>
          <w:rFonts w:eastAsia="宋体" w:cs="Times New Roman"/>
          <w:szCs w:val="20"/>
        </w:rPr>
        <w:t xml:space="preserve"> </w:t>
      </w:r>
    </w:p>
    <w:p w14:paraId="1949BA59" w14:textId="77777777" w:rsidR="00266088" w:rsidRPr="00EC19F2" w:rsidRDefault="00266088" w:rsidP="00266088">
      <w:pPr>
        <w:widowControl w:val="0"/>
        <w:numPr>
          <w:ilvl w:val="0"/>
          <w:numId w:val="58"/>
        </w:numPr>
        <w:spacing w:before="170" w:after="170" w:line="320" w:lineRule="exact"/>
        <w:jc w:val="both"/>
        <w:rPr>
          <w:rFonts w:eastAsia="宋体" w:cs="Times New Roman"/>
          <w:szCs w:val="20"/>
        </w:rPr>
      </w:pPr>
      <w:r w:rsidRPr="00EC19F2">
        <w:rPr>
          <w:rFonts w:eastAsia="宋体" w:cs="Times New Roman" w:hint="eastAsia"/>
          <w:szCs w:val="20"/>
        </w:rPr>
        <w:t>将钢筋混凝土连梁的线弹性材料模型模型改为前述的结构构件层面的弯矩</w:t>
      </w:r>
      <w:r w:rsidRPr="00EC19F2">
        <w:rPr>
          <w:rFonts w:eastAsia="宋体" w:cs="Times New Roman"/>
          <w:szCs w:val="20"/>
        </w:rPr>
        <w:t>-</w:t>
      </w:r>
      <w:r w:rsidRPr="00EC19F2">
        <w:rPr>
          <w:rFonts w:eastAsia="宋体" w:cs="Times New Roman" w:hint="eastAsia"/>
          <w:szCs w:val="20"/>
        </w:rPr>
        <w:t>塑性铰转角非线性本构关系。</w:t>
      </w:r>
      <w:r w:rsidRPr="00EC19F2">
        <w:rPr>
          <w:rFonts w:eastAsia="宋体" w:cs="Times New Roman"/>
          <w:szCs w:val="20"/>
        </w:rPr>
        <w:t xml:space="preserve"> </w:t>
      </w:r>
    </w:p>
    <w:p w14:paraId="3C7EB1D6" w14:textId="77777777" w:rsidR="00266088" w:rsidRPr="00EC19F2" w:rsidRDefault="00266088" w:rsidP="00266088">
      <w:pPr>
        <w:spacing w:before="170" w:after="170" w:line="260" w:lineRule="atLeast"/>
        <w:rPr>
          <w:rFonts w:eastAsia="宋体" w:cs="Times New Roman"/>
          <w:szCs w:val="20"/>
        </w:rPr>
      </w:pPr>
      <w:r w:rsidRPr="00EC19F2">
        <w:rPr>
          <w:rFonts w:eastAsia="宋体" w:cs="Times New Roman" w:hint="eastAsia"/>
          <w:szCs w:val="20"/>
        </w:rPr>
        <w:t>将塔楼核心筒各剪力墙肢壳单元的有限元格式和材料本构关系改换为非线性复合材料层模型壳单元。分别给定每层复合材料的非线性本构关系。</w:t>
      </w:r>
      <w:r w:rsidRPr="00EC19F2">
        <w:rPr>
          <w:rFonts w:eastAsia="宋体" w:cs="Times New Roman"/>
          <w:szCs w:val="20"/>
        </w:rPr>
        <w:t xml:space="preserve"> </w:t>
      </w:r>
    </w:p>
    <w:p w14:paraId="63793FD9" w14:textId="77777777" w:rsidR="00266088" w:rsidRPr="00EC19F2" w:rsidRDefault="00266088" w:rsidP="00266088">
      <w:pPr>
        <w:spacing w:before="170" w:after="170"/>
        <w:rPr>
          <w:rFonts w:ascii="宋体" w:eastAsia="宋体" w:hAnsi="宋体" w:cs="宋体"/>
          <w:b/>
          <w:sz w:val="20"/>
          <w:lang w:val="en-US"/>
        </w:rPr>
      </w:pPr>
    </w:p>
    <w:p w14:paraId="3D935142" w14:textId="77777777" w:rsidR="00266088" w:rsidRPr="00EC19F2" w:rsidRDefault="00266088" w:rsidP="00266088">
      <w:pPr>
        <w:spacing w:before="170" w:after="170"/>
        <w:rPr>
          <w:rFonts w:ascii="宋体" w:eastAsia="宋体" w:hAnsi="宋体" w:cs="宋体"/>
          <w:b/>
          <w:sz w:val="20"/>
          <w:lang w:val="en-US"/>
        </w:rPr>
      </w:pP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58"/>
        <w:gridCol w:w="1917"/>
        <w:gridCol w:w="2295"/>
        <w:gridCol w:w="2701"/>
      </w:tblGrid>
      <w:tr w:rsidR="00266088" w:rsidRPr="00EC19F2" w14:paraId="24E86DDB" w14:textId="77777777" w:rsidTr="001F0792">
        <w:trPr>
          <w:jc w:val="center"/>
        </w:trPr>
        <w:tc>
          <w:tcPr>
            <w:tcW w:w="2158" w:type="dxa"/>
            <w:hideMark/>
          </w:tcPr>
          <w:p w14:paraId="57A11A41" w14:textId="77777777" w:rsidR="00266088" w:rsidRPr="00EC19F2" w:rsidRDefault="00266088" w:rsidP="001F0792">
            <w:pPr>
              <w:keepNext/>
              <w:spacing w:before="170" w:after="170"/>
              <w:rPr>
                <w:rFonts w:eastAsia="宋体"/>
                <w:b/>
              </w:rPr>
            </w:pPr>
            <w:r>
              <w:rPr>
                <w:noProof/>
                <w:lang w:val="en-US"/>
              </w:rPr>
              <w:drawing>
                <wp:inline distT="0" distB="0" distL="0" distR="0" wp14:anchorId="5B67622C" wp14:editId="282E2886">
                  <wp:extent cx="1407310" cy="324000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407310" cy="3240000"/>
                          </a:xfrm>
                          <a:prstGeom prst="rect">
                            <a:avLst/>
                          </a:prstGeom>
                        </pic:spPr>
                      </pic:pic>
                    </a:graphicData>
                  </a:graphic>
                </wp:inline>
              </w:drawing>
            </w:r>
          </w:p>
        </w:tc>
        <w:tc>
          <w:tcPr>
            <w:tcW w:w="1917" w:type="dxa"/>
            <w:hideMark/>
          </w:tcPr>
          <w:p w14:paraId="5A79222D" w14:textId="77777777" w:rsidR="00266088" w:rsidRPr="00EC19F2" w:rsidRDefault="00266088" w:rsidP="001F0792">
            <w:pPr>
              <w:keepNext/>
              <w:spacing w:before="170" w:after="170"/>
              <w:jc w:val="center"/>
              <w:rPr>
                <w:rFonts w:eastAsia="宋体"/>
                <w:b/>
              </w:rPr>
            </w:pPr>
            <w:r>
              <w:rPr>
                <w:noProof/>
                <w:lang w:val="en-US"/>
              </w:rPr>
              <w:drawing>
                <wp:inline distT="0" distB="0" distL="0" distR="0" wp14:anchorId="0DD55DCC" wp14:editId="4D7C08AA">
                  <wp:extent cx="864779" cy="32400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864779" cy="3240000"/>
                          </a:xfrm>
                          <a:prstGeom prst="rect">
                            <a:avLst/>
                          </a:prstGeom>
                        </pic:spPr>
                      </pic:pic>
                    </a:graphicData>
                  </a:graphic>
                </wp:inline>
              </w:drawing>
            </w:r>
          </w:p>
        </w:tc>
        <w:tc>
          <w:tcPr>
            <w:tcW w:w="2295" w:type="dxa"/>
            <w:hideMark/>
          </w:tcPr>
          <w:p w14:paraId="74210E22" w14:textId="77777777" w:rsidR="00266088" w:rsidRPr="00EC19F2" w:rsidRDefault="00266088" w:rsidP="001F0792">
            <w:pPr>
              <w:keepNext/>
              <w:spacing w:before="170" w:after="170"/>
              <w:jc w:val="center"/>
              <w:rPr>
                <w:rFonts w:eastAsia="宋体"/>
                <w:b/>
              </w:rPr>
            </w:pPr>
            <w:r>
              <w:rPr>
                <w:noProof/>
                <w:lang w:val="en-US"/>
              </w:rPr>
              <w:drawing>
                <wp:inline distT="0" distB="0" distL="0" distR="0" wp14:anchorId="2A654C62" wp14:editId="0B30114A">
                  <wp:extent cx="1374124" cy="3240000"/>
                  <wp:effectExtent l="0" t="0" r="0" b="0"/>
                  <wp:docPr id="48385" name="Picture 48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374124" cy="3240000"/>
                          </a:xfrm>
                          <a:prstGeom prst="rect">
                            <a:avLst/>
                          </a:prstGeom>
                        </pic:spPr>
                      </pic:pic>
                    </a:graphicData>
                  </a:graphic>
                </wp:inline>
              </w:drawing>
            </w:r>
          </w:p>
        </w:tc>
        <w:tc>
          <w:tcPr>
            <w:tcW w:w="2701" w:type="dxa"/>
            <w:hideMark/>
          </w:tcPr>
          <w:p w14:paraId="33281CDF" w14:textId="77777777" w:rsidR="00266088" w:rsidRPr="00EC19F2" w:rsidRDefault="00266088" w:rsidP="001F0792">
            <w:pPr>
              <w:keepNext/>
              <w:spacing w:before="170" w:after="170"/>
              <w:rPr>
                <w:rFonts w:eastAsia="宋体"/>
                <w:b/>
              </w:rPr>
            </w:pPr>
            <w:r>
              <w:rPr>
                <w:noProof/>
                <w:lang w:val="en-US"/>
              </w:rPr>
              <w:drawing>
                <wp:inline distT="0" distB="0" distL="0" distR="0" wp14:anchorId="4E13F483" wp14:editId="6E981B01">
                  <wp:extent cx="1357282" cy="3240000"/>
                  <wp:effectExtent l="0" t="0" r="0" b="0"/>
                  <wp:docPr id="48409" name="Picture 48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357282" cy="3240000"/>
                          </a:xfrm>
                          <a:prstGeom prst="rect">
                            <a:avLst/>
                          </a:prstGeom>
                        </pic:spPr>
                      </pic:pic>
                    </a:graphicData>
                  </a:graphic>
                </wp:inline>
              </w:drawing>
            </w:r>
          </w:p>
        </w:tc>
      </w:tr>
      <w:tr w:rsidR="00266088" w:rsidRPr="00EC19F2" w14:paraId="3861B071" w14:textId="77777777" w:rsidTr="001F0792">
        <w:trPr>
          <w:jc w:val="center"/>
        </w:trPr>
        <w:tc>
          <w:tcPr>
            <w:tcW w:w="2158" w:type="dxa"/>
            <w:vAlign w:val="center"/>
            <w:hideMark/>
          </w:tcPr>
          <w:p w14:paraId="03CB320B" w14:textId="77777777" w:rsidR="00266088" w:rsidRPr="00EC19F2" w:rsidRDefault="00266088" w:rsidP="001F0792">
            <w:pPr>
              <w:keepNext/>
              <w:spacing w:before="170" w:after="170"/>
              <w:jc w:val="center"/>
              <w:rPr>
                <w:rFonts w:eastAsia="宋体"/>
                <w:b/>
                <w:sz w:val="22"/>
                <w:szCs w:val="22"/>
                <w:lang w:val="en-US"/>
              </w:rPr>
            </w:pPr>
            <w:r w:rsidRPr="00EC19F2">
              <w:rPr>
                <w:rFonts w:eastAsia="宋体" w:hint="eastAsia"/>
                <w:b/>
                <w:bCs/>
                <w:sz w:val="22"/>
                <w:szCs w:val="22"/>
                <w:lang w:val="en-US"/>
              </w:rPr>
              <w:t>整体模型</w:t>
            </w:r>
          </w:p>
        </w:tc>
        <w:tc>
          <w:tcPr>
            <w:tcW w:w="1917" w:type="dxa"/>
            <w:vAlign w:val="center"/>
            <w:hideMark/>
          </w:tcPr>
          <w:p w14:paraId="254B8E6A" w14:textId="77777777" w:rsidR="00266088" w:rsidRPr="00EC19F2" w:rsidRDefault="00266088" w:rsidP="001F0792">
            <w:pPr>
              <w:keepNext/>
              <w:spacing w:before="170" w:after="170"/>
              <w:jc w:val="center"/>
              <w:rPr>
                <w:rFonts w:eastAsia="宋体"/>
                <w:b/>
                <w:sz w:val="22"/>
                <w:szCs w:val="22"/>
                <w:lang w:val="en-US" w:eastAsia="zh-CN"/>
              </w:rPr>
            </w:pPr>
            <w:r w:rsidRPr="00EC19F2">
              <w:rPr>
                <w:rFonts w:eastAsia="宋体" w:hint="eastAsia"/>
                <w:b/>
                <w:bCs/>
                <w:sz w:val="22"/>
                <w:szCs w:val="22"/>
                <w:lang w:val="en-US" w:eastAsia="zh-CN"/>
              </w:rPr>
              <w:t>分层积分壳单元</w:t>
            </w:r>
          </w:p>
          <w:p w14:paraId="5EA337BF" w14:textId="77777777" w:rsidR="00266088" w:rsidRPr="00EC19F2" w:rsidRDefault="00266088" w:rsidP="001F0792">
            <w:pPr>
              <w:keepNext/>
              <w:spacing w:before="170" w:after="170"/>
              <w:jc w:val="center"/>
              <w:rPr>
                <w:rFonts w:eastAsia="宋体"/>
                <w:b/>
                <w:sz w:val="22"/>
                <w:szCs w:val="22"/>
                <w:lang w:val="en-US" w:eastAsia="zh-CN"/>
              </w:rPr>
            </w:pPr>
            <w:r w:rsidRPr="00EC19F2">
              <w:rPr>
                <w:rFonts w:eastAsia="宋体" w:hint="eastAsia"/>
                <w:b/>
                <w:bCs/>
                <w:sz w:val="22"/>
                <w:szCs w:val="22"/>
                <w:lang w:val="en-US" w:eastAsia="zh-CN"/>
              </w:rPr>
              <w:t>模拟剪力墙</w:t>
            </w:r>
          </w:p>
        </w:tc>
        <w:tc>
          <w:tcPr>
            <w:tcW w:w="2295" w:type="dxa"/>
            <w:vAlign w:val="center"/>
            <w:hideMark/>
          </w:tcPr>
          <w:p w14:paraId="369E7FEA" w14:textId="77777777" w:rsidR="00266088" w:rsidRPr="00EC19F2" w:rsidRDefault="00266088" w:rsidP="001F0792">
            <w:pPr>
              <w:keepNext/>
              <w:spacing w:before="170" w:after="170"/>
              <w:jc w:val="center"/>
              <w:rPr>
                <w:rFonts w:eastAsia="宋体"/>
                <w:b/>
                <w:sz w:val="22"/>
                <w:szCs w:val="22"/>
                <w:lang w:val="en-US" w:eastAsia="zh-CN"/>
              </w:rPr>
            </w:pPr>
            <w:r w:rsidRPr="00EC19F2">
              <w:rPr>
                <w:rFonts w:eastAsia="宋体" w:hint="eastAsia"/>
                <w:b/>
                <w:bCs/>
                <w:sz w:val="22"/>
                <w:szCs w:val="22"/>
                <w:lang w:val="en-US" w:eastAsia="zh-CN"/>
              </w:rPr>
              <w:t>等效模拟</w:t>
            </w:r>
          </w:p>
          <w:p w14:paraId="799E1290" w14:textId="77777777" w:rsidR="00266088" w:rsidRPr="00EC19F2" w:rsidRDefault="00266088" w:rsidP="001F0792">
            <w:pPr>
              <w:keepNext/>
              <w:spacing w:before="170" w:after="170"/>
              <w:jc w:val="center"/>
              <w:rPr>
                <w:rFonts w:eastAsia="宋体"/>
                <w:b/>
                <w:sz w:val="22"/>
                <w:szCs w:val="22"/>
                <w:lang w:val="en-US" w:eastAsia="zh-CN"/>
              </w:rPr>
            </w:pPr>
            <w:r w:rsidRPr="00EC19F2">
              <w:rPr>
                <w:rFonts w:eastAsia="宋体" w:hint="eastAsia"/>
                <w:b/>
                <w:bCs/>
                <w:sz w:val="22"/>
                <w:szCs w:val="22"/>
                <w:lang w:val="en-US" w:eastAsia="zh-CN"/>
              </w:rPr>
              <w:t>柱、梁和连梁</w:t>
            </w:r>
          </w:p>
        </w:tc>
        <w:tc>
          <w:tcPr>
            <w:tcW w:w="2701" w:type="dxa"/>
            <w:vAlign w:val="center"/>
            <w:hideMark/>
          </w:tcPr>
          <w:p w14:paraId="403B275B" w14:textId="77777777" w:rsidR="00266088" w:rsidRPr="00EC19F2" w:rsidRDefault="00266088" w:rsidP="001F0792">
            <w:pPr>
              <w:keepNext/>
              <w:spacing w:before="170" w:after="170"/>
              <w:jc w:val="center"/>
              <w:rPr>
                <w:rFonts w:eastAsia="宋体"/>
                <w:b/>
                <w:sz w:val="22"/>
                <w:szCs w:val="22"/>
                <w:lang w:val="en-US"/>
              </w:rPr>
            </w:pPr>
            <w:r w:rsidRPr="00EC19F2">
              <w:rPr>
                <w:rFonts w:eastAsia="宋体" w:hint="eastAsia"/>
                <w:b/>
                <w:bCs/>
                <w:sz w:val="22"/>
                <w:szCs w:val="22"/>
                <w:lang w:val="en-US"/>
              </w:rPr>
              <w:t>弹性模拟楼板</w:t>
            </w:r>
          </w:p>
        </w:tc>
      </w:tr>
    </w:tbl>
    <w:p w14:paraId="16BAA57C" w14:textId="77777777" w:rsidR="00266088" w:rsidRPr="00EC19F2" w:rsidRDefault="00266088" w:rsidP="00266088">
      <w:pPr>
        <w:pStyle w:val="af5"/>
        <w:numPr>
          <w:ilvl w:val="0"/>
          <w:numId w:val="59"/>
        </w:numPr>
        <w:spacing w:beforeLines="50" w:before="120" w:afterLines="50" w:after="120" w:line="360" w:lineRule="exact"/>
        <w:jc w:val="center"/>
        <w:rPr>
          <w:b/>
        </w:rPr>
      </w:pPr>
      <w:r w:rsidRPr="00EC19F2">
        <w:rPr>
          <w:rFonts w:hint="eastAsia"/>
        </w:rPr>
        <w:t>非线性动力时程分析模型</w:t>
      </w:r>
      <w:r w:rsidRPr="00EC19F2">
        <w:t xml:space="preserve"> </w:t>
      </w:r>
    </w:p>
    <w:p w14:paraId="116B5600" w14:textId="77777777" w:rsidR="00266088" w:rsidRPr="00EC19F2" w:rsidRDefault="00266088" w:rsidP="00266088">
      <w:pPr>
        <w:pStyle w:val="ReportLevel3"/>
        <w:numPr>
          <w:ilvl w:val="0"/>
          <w:numId w:val="0"/>
        </w:numPr>
        <w:jc w:val="both"/>
        <w:rPr>
          <w:color w:val="auto"/>
          <w:lang w:eastAsia="zh-CN"/>
        </w:rPr>
      </w:pPr>
      <w:bookmarkStart w:id="183" w:name="_Toc511319401"/>
      <w:r w:rsidRPr="00EC19F2">
        <w:rPr>
          <w:rFonts w:hint="eastAsia"/>
          <w:color w:val="auto"/>
          <w:lang w:eastAsia="zh-CN"/>
        </w:rPr>
        <w:t>结构非线性动力时程反应分析步骤</w:t>
      </w:r>
      <w:bookmarkEnd w:id="183"/>
    </w:p>
    <w:p w14:paraId="5DCEEA35" w14:textId="77777777" w:rsidR="00266088" w:rsidRPr="00EC19F2" w:rsidRDefault="00266088" w:rsidP="00266088">
      <w:pPr>
        <w:spacing w:before="170" w:after="170" w:line="260" w:lineRule="atLeast"/>
        <w:rPr>
          <w:rFonts w:eastAsia="宋体" w:cs="Times New Roman"/>
          <w:szCs w:val="20"/>
        </w:rPr>
      </w:pPr>
      <w:r w:rsidRPr="00EC19F2">
        <w:rPr>
          <w:rFonts w:eastAsia="宋体" w:cs="Times New Roman" w:hint="eastAsia"/>
          <w:szCs w:val="20"/>
        </w:rPr>
        <w:t>在地震波输入开始前，首先进行结构在重力荷载代表值作用下的静力解答，作为非线性动力时程分析的初始条件。此时基底节点假设为固定支座。</w:t>
      </w:r>
      <w:r w:rsidRPr="00EC19F2">
        <w:rPr>
          <w:rFonts w:eastAsia="宋体" w:cs="Times New Roman"/>
          <w:szCs w:val="20"/>
        </w:rPr>
        <w:t xml:space="preserve"> </w:t>
      </w:r>
    </w:p>
    <w:p w14:paraId="65FBD389" w14:textId="77777777" w:rsidR="00266088" w:rsidRPr="00EC19F2" w:rsidRDefault="00266088" w:rsidP="00266088">
      <w:pPr>
        <w:spacing w:before="170" w:after="170" w:line="260" w:lineRule="atLeast"/>
        <w:rPr>
          <w:rFonts w:eastAsia="宋体" w:cs="Times New Roman"/>
          <w:szCs w:val="20"/>
        </w:rPr>
      </w:pPr>
      <w:r w:rsidRPr="00EC19F2">
        <w:rPr>
          <w:rFonts w:eastAsia="宋体" w:cs="Times New Roman" w:hint="eastAsia"/>
          <w:szCs w:val="20"/>
        </w:rPr>
        <w:t>求得结构在重力荷载代表值作用下的静力解答后，将每个基底节点固定支座的</w:t>
      </w:r>
      <w:r w:rsidRPr="00EC19F2">
        <w:rPr>
          <w:rFonts w:eastAsia="宋体" w:cs="Times New Roman"/>
          <w:szCs w:val="20"/>
        </w:rPr>
        <w:t>X</w:t>
      </w:r>
      <w:r w:rsidRPr="00EC19F2">
        <w:rPr>
          <w:rFonts w:eastAsia="宋体" w:cs="Times New Roman" w:hint="eastAsia"/>
          <w:szCs w:val="20"/>
        </w:rPr>
        <w:t>和</w:t>
      </w:r>
      <w:r w:rsidRPr="00EC19F2">
        <w:rPr>
          <w:rFonts w:eastAsia="宋体" w:cs="Times New Roman"/>
          <w:szCs w:val="20"/>
        </w:rPr>
        <w:t>Y</w:t>
      </w:r>
      <w:r w:rsidRPr="00EC19F2">
        <w:rPr>
          <w:rFonts w:eastAsia="宋体" w:cs="Times New Roman" w:hint="eastAsia"/>
          <w:szCs w:val="20"/>
        </w:rPr>
        <w:t>两个水平自由度放开，同时分别输入两个水平分量地震加速度时程求解结构非线性地震反应的全过程。</w:t>
      </w:r>
    </w:p>
    <w:p w14:paraId="08EF1846" w14:textId="77777777" w:rsidR="00266088" w:rsidRPr="00EC19F2" w:rsidRDefault="00266088" w:rsidP="00266088">
      <w:pPr>
        <w:pStyle w:val="ReportLevel3"/>
        <w:numPr>
          <w:ilvl w:val="0"/>
          <w:numId w:val="0"/>
        </w:numPr>
        <w:jc w:val="both"/>
        <w:rPr>
          <w:color w:val="auto"/>
          <w:lang w:eastAsia="zh-CN"/>
        </w:rPr>
      </w:pPr>
      <w:bookmarkStart w:id="184" w:name="_Toc511319402"/>
      <w:r w:rsidRPr="00EC19F2">
        <w:rPr>
          <w:rFonts w:hint="eastAsia"/>
          <w:color w:val="auto"/>
          <w:lang w:eastAsia="zh-CN"/>
        </w:rPr>
        <w:t>地震波输入</w:t>
      </w:r>
      <w:bookmarkEnd w:id="184"/>
    </w:p>
    <w:p w14:paraId="5782DF50" w14:textId="77777777" w:rsidR="00266088" w:rsidRPr="00EC19F2" w:rsidRDefault="00266088" w:rsidP="00266088">
      <w:pPr>
        <w:spacing w:before="170" w:after="170" w:line="260" w:lineRule="atLeast"/>
        <w:rPr>
          <w:rFonts w:eastAsia="宋体" w:cs="Times New Roman"/>
          <w:szCs w:val="20"/>
        </w:rPr>
      </w:pPr>
      <w:r w:rsidRPr="00EC19F2">
        <w:rPr>
          <w:rFonts w:eastAsia="宋体" w:cs="Times New Roman" w:hint="eastAsia"/>
          <w:szCs w:val="20"/>
        </w:rPr>
        <w:t>本次验算选取</w:t>
      </w:r>
      <w:r>
        <w:rPr>
          <w:rFonts w:eastAsia="宋体" w:cs="Times New Roman" w:hint="eastAsia"/>
          <w:szCs w:val="20"/>
        </w:rPr>
        <w:t>根据《上海市工程建筑规范》的</w:t>
      </w:r>
      <w:r>
        <w:rPr>
          <w:rFonts w:eastAsia="宋体" w:cs="Times New Roman" w:hint="eastAsia"/>
          <w:szCs w:val="20"/>
        </w:rPr>
        <w:t>7</w:t>
      </w:r>
      <w:r w:rsidRPr="00EC19F2">
        <w:rPr>
          <w:rFonts w:eastAsia="宋体" w:cs="Times New Roman" w:hint="eastAsia"/>
          <w:szCs w:val="20"/>
        </w:rPr>
        <w:t>组地震波</w:t>
      </w:r>
      <w:r>
        <w:rPr>
          <w:rFonts w:eastAsia="宋体" w:cs="Times New Roman" w:hint="eastAsia"/>
          <w:szCs w:val="20"/>
        </w:rPr>
        <w:t>，特征周期为</w:t>
      </w:r>
      <w:r>
        <w:rPr>
          <w:rFonts w:eastAsia="宋体" w:cs="Times New Roman" w:hint="eastAsia"/>
          <w:szCs w:val="20"/>
        </w:rPr>
        <w:t>1.1s</w:t>
      </w:r>
      <w:r w:rsidRPr="00EC19F2">
        <w:rPr>
          <w:rFonts w:eastAsia="宋体" w:cs="Times New Roman" w:hint="eastAsia"/>
          <w:szCs w:val="20"/>
        </w:rPr>
        <w:t>，在每个系列时程波中，按照选取的主从方向按照</w:t>
      </w:r>
      <w:r w:rsidRPr="00EC19F2">
        <w:rPr>
          <w:rFonts w:eastAsia="宋体" w:cs="Times New Roman"/>
          <w:szCs w:val="20"/>
        </w:rPr>
        <w:t>1:0.85</w:t>
      </w:r>
      <w:r w:rsidRPr="00EC19F2">
        <w:rPr>
          <w:rFonts w:eastAsia="宋体" w:cs="Times New Roman" w:hint="eastAsia"/>
          <w:szCs w:val="20"/>
        </w:rPr>
        <w:t>的比例输入两个平动方向。主波从</w:t>
      </w:r>
      <w:r w:rsidRPr="00EC19F2">
        <w:rPr>
          <w:rFonts w:eastAsia="宋体" w:cs="Times New Roman"/>
          <w:szCs w:val="20"/>
        </w:rPr>
        <w:t>x</w:t>
      </w:r>
      <w:r w:rsidRPr="00EC19F2">
        <w:rPr>
          <w:rFonts w:eastAsia="宋体" w:cs="Times New Roman" w:hint="eastAsia"/>
          <w:szCs w:val="20"/>
        </w:rPr>
        <w:t>向输入称为</w:t>
      </w:r>
      <w:r w:rsidRPr="00EC19F2">
        <w:rPr>
          <w:rFonts w:eastAsia="宋体" w:cs="Times New Roman"/>
          <w:szCs w:val="20"/>
        </w:rPr>
        <w:t>x</w:t>
      </w:r>
      <w:r w:rsidRPr="00EC19F2">
        <w:rPr>
          <w:rFonts w:eastAsia="宋体" w:cs="Times New Roman" w:hint="eastAsia"/>
          <w:szCs w:val="20"/>
        </w:rPr>
        <w:t>主向输入，主波从</w:t>
      </w:r>
      <w:r w:rsidRPr="00EC19F2">
        <w:rPr>
          <w:rFonts w:eastAsia="宋体" w:cs="Times New Roman"/>
          <w:szCs w:val="20"/>
        </w:rPr>
        <w:t>y</w:t>
      </w:r>
      <w:r w:rsidRPr="00EC19F2">
        <w:rPr>
          <w:rFonts w:eastAsia="宋体" w:cs="Times New Roman" w:hint="eastAsia"/>
          <w:szCs w:val="20"/>
        </w:rPr>
        <w:t>向输入称为</w:t>
      </w:r>
      <w:r w:rsidRPr="00EC19F2">
        <w:rPr>
          <w:rFonts w:eastAsia="宋体" w:cs="Times New Roman"/>
          <w:szCs w:val="20"/>
        </w:rPr>
        <w:t>y</w:t>
      </w:r>
      <w:r w:rsidRPr="00EC19F2">
        <w:rPr>
          <w:rFonts w:eastAsia="宋体" w:cs="Times New Roman" w:hint="eastAsia"/>
          <w:szCs w:val="20"/>
        </w:rPr>
        <w:t>主向输入。</w:t>
      </w:r>
    </w:p>
    <w:p w14:paraId="52BDEE82" w14:textId="77777777" w:rsidR="00266088" w:rsidRDefault="00266088" w:rsidP="00266088">
      <w:pPr>
        <w:pStyle w:val="ReportText"/>
        <w:rPr>
          <w:lang w:eastAsia="zh-CN"/>
        </w:rPr>
      </w:pPr>
    </w:p>
    <w:p w14:paraId="5B73C106" w14:textId="77777777" w:rsidR="00266088" w:rsidRPr="00EC19F2" w:rsidRDefault="00266088" w:rsidP="00266088">
      <w:pPr>
        <w:pStyle w:val="af5"/>
        <w:spacing w:before="120" w:after="120"/>
      </w:pPr>
      <w:r w:rsidRPr="00EC19F2">
        <w:rPr>
          <w:rFonts w:hint="eastAsia"/>
        </w:rPr>
        <w:t>地震波时程记录基本信息</w:t>
      </w:r>
    </w:p>
    <w:tbl>
      <w:tblPr>
        <w:tblStyle w:val="ReportTable"/>
        <w:tblW w:w="5000" w:type="pct"/>
        <w:jc w:val="center"/>
        <w:tblLook w:val="04A0" w:firstRow="1" w:lastRow="0" w:firstColumn="1" w:lastColumn="0" w:noHBand="0" w:noVBand="1"/>
      </w:tblPr>
      <w:tblGrid>
        <w:gridCol w:w="3021"/>
        <w:gridCol w:w="3532"/>
        <w:gridCol w:w="2508"/>
      </w:tblGrid>
      <w:tr w:rsidR="00266088" w:rsidRPr="00EC19F2" w14:paraId="6B004A22"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1667"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02C0EE2E"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 w:val="24"/>
                <w:szCs w:val="24"/>
                <w:lang w:eastAsia="zh-CN"/>
              </w:rPr>
            </w:pPr>
            <w:r w:rsidRPr="00EC19F2">
              <w:rPr>
                <w:rFonts w:asciiTheme="majorHAnsi" w:eastAsiaTheme="minorEastAsia" w:hAnsiTheme="majorHAnsi" w:cstheme="majorHAnsi" w:hint="eastAsia"/>
                <w:sz w:val="24"/>
                <w:szCs w:val="24"/>
                <w:lang w:eastAsia="zh-CN"/>
              </w:rPr>
              <w:t>地震波编号</w:t>
            </w:r>
          </w:p>
        </w:tc>
        <w:tc>
          <w:tcPr>
            <w:tcW w:w="1949"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3E7E1CDF"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 w:val="24"/>
                <w:szCs w:val="24"/>
                <w:lang w:eastAsia="zh-CN"/>
              </w:rPr>
            </w:pPr>
            <w:r w:rsidRPr="00EC19F2">
              <w:rPr>
                <w:rFonts w:asciiTheme="majorHAnsi" w:eastAsiaTheme="minorEastAsia" w:hAnsiTheme="majorHAnsi" w:cstheme="majorHAnsi" w:hint="eastAsia"/>
                <w:sz w:val="24"/>
                <w:szCs w:val="24"/>
                <w:lang w:eastAsia="zh-CN"/>
              </w:rPr>
              <w:t>数据库内编号</w:t>
            </w:r>
          </w:p>
        </w:tc>
        <w:tc>
          <w:tcPr>
            <w:tcW w:w="1384"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07267FC5"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 w:val="24"/>
                <w:szCs w:val="24"/>
                <w:lang w:eastAsia="zh-CN"/>
              </w:rPr>
            </w:pPr>
            <w:r w:rsidRPr="00EC19F2">
              <w:rPr>
                <w:rFonts w:asciiTheme="majorHAnsi" w:eastAsiaTheme="minorEastAsia" w:hAnsiTheme="majorHAnsi" w:cstheme="majorHAnsi" w:hint="eastAsia"/>
                <w:sz w:val="24"/>
                <w:szCs w:val="24"/>
                <w:lang w:eastAsia="zh-CN"/>
              </w:rPr>
              <w:t>时程类型</w:t>
            </w:r>
          </w:p>
        </w:tc>
      </w:tr>
      <w:tr w:rsidR="00266088" w:rsidRPr="00EC19F2" w14:paraId="6DA53960" w14:textId="77777777" w:rsidTr="001F0792">
        <w:trPr>
          <w:cnfStyle w:val="100000000000" w:firstRow="1" w:lastRow="0" w:firstColumn="0" w:lastColumn="0" w:oddVBand="0" w:evenVBand="0" w:oddHBand="0" w:evenHBand="0" w:firstRowFirstColumn="0" w:firstRowLastColumn="0" w:lastRowFirstColumn="0" w:lastRowLastColumn="0"/>
          <w:trHeight w:val="311"/>
          <w:tblHeader/>
          <w:jc w:val="center"/>
        </w:trPr>
        <w:tc>
          <w:tcPr>
            <w:tcW w:w="1667"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0528E295"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EC19F2">
              <w:rPr>
                <w:rFonts w:asciiTheme="majorHAnsi" w:eastAsiaTheme="minorEastAsia" w:hAnsiTheme="majorHAnsi" w:cstheme="majorHAnsi"/>
                <w:b w:val="0"/>
                <w:sz w:val="24"/>
                <w:szCs w:val="24"/>
                <w:lang w:eastAsia="zh-CN"/>
              </w:rPr>
              <w:t>L1</w:t>
            </w:r>
          </w:p>
        </w:tc>
        <w:tc>
          <w:tcPr>
            <w:tcW w:w="1949"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8914B8"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EC19F2">
              <w:rPr>
                <w:rFonts w:asciiTheme="majorHAnsi" w:eastAsiaTheme="minorEastAsia" w:hAnsiTheme="majorHAnsi" w:cstheme="majorHAnsi"/>
                <w:b w:val="0"/>
                <w:sz w:val="24"/>
                <w:szCs w:val="24"/>
                <w:lang w:eastAsia="zh-CN"/>
              </w:rPr>
              <w:t>AW1.1_1</w:t>
            </w:r>
          </w:p>
        </w:tc>
        <w:tc>
          <w:tcPr>
            <w:tcW w:w="1384"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EC9F3B"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Pr>
                <w:rFonts w:asciiTheme="majorHAnsi" w:eastAsiaTheme="minorEastAsia" w:hAnsiTheme="majorHAnsi" w:cstheme="majorHAnsi" w:hint="eastAsia"/>
                <w:b w:val="0"/>
                <w:sz w:val="24"/>
                <w:szCs w:val="24"/>
                <w:lang w:eastAsia="zh-CN"/>
              </w:rPr>
              <w:t>人工波</w:t>
            </w:r>
          </w:p>
        </w:tc>
      </w:tr>
      <w:tr w:rsidR="00266088" w:rsidRPr="00EC19F2" w14:paraId="44D56C03" w14:textId="77777777" w:rsidTr="001F0792">
        <w:trPr>
          <w:cnfStyle w:val="100000000000" w:firstRow="1" w:lastRow="0" w:firstColumn="0" w:lastColumn="0" w:oddVBand="0" w:evenVBand="0" w:oddHBand="0" w:evenHBand="0" w:firstRowFirstColumn="0" w:firstRowLastColumn="0" w:lastRowFirstColumn="0" w:lastRowLastColumn="0"/>
          <w:trHeight w:val="274"/>
          <w:tblHeader/>
          <w:jc w:val="center"/>
        </w:trPr>
        <w:tc>
          <w:tcPr>
            <w:tcW w:w="1667"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769718C0"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EC19F2">
              <w:rPr>
                <w:rFonts w:asciiTheme="majorHAnsi" w:eastAsiaTheme="minorEastAsia" w:hAnsiTheme="majorHAnsi" w:cstheme="majorHAnsi"/>
                <w:b w:val="0"/>
                <w:sz w:val="24"/>
                <w:szCs w:val="24"/>
                <w:lang w:eastAsia="zh-CN"/>
              </w:rPr>
              <w:t>L2</w:t>
            </w:r>
          </w:p>
        </w:tc>
        <w:tc>
          <w:tcPr>
            <w:tcW w:w="1949"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D9D7EDB"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EC19F2">
              <w:rPr>
                <w:rFonts w:asciiTheme="majorHAnsi" w:eastAsiaTheme="minorEastAsia" w:hAnsiTheme="majorHAnsi" w:cstheme="majorHAnsi"/>
                <w:b w:val="0"/>
                <w:sz w:val="24"/>
                <w:szCs w:val="24"/>
                <w:lang w:eastAsia="zh-CN"/>
              </w:rPr>
              <w:t>AW1.1_</w:t>
            </w:r>
            <w:r>
              <w:rPr>
                <w:rFonts w:asciiTheme="majorHAnsi" w:eastAsiaTheme="minorEastAsia" w:hAnsiTheme="majorHAnsi" w:cstheme="majorHAnsi"/>
                <w:b w:val="0"/>
                <w:sz w:val="24"/>
                <w:szCs w:val="24"/>
                <w:lang w:eastAsia="zh-CN"/>
              </w:rPr>
              <w:t>2</w:t>
            </w:r>
          </w:p>
        </w:tc>
        <w:tc>
          <w:tcPr>
            <w:tcW w:w="1384"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1849D6"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Pr>
                <w:rFonts w:asciiTheme="majorHAnsi" w:eastAsiaTheme="minorEastAsia" w:hAnsiTheme="majorHAnsi" w:cstheme="majorHAnsi" w:hint="eastAsia"/>
                <w:b w:val="0"/>
                <w:sz w:val="24"/>
                <w:szCs w:val="24"/>
                <w:lang w:eastAsia="zh-CN"/>
              </w:rPr>
              <w:t>人工波</w:t>
            </w:r>
          </w:p>
        </w:tc>
      </w:tr>
      <w:tr w:rsidR="00266088" w:rsidRPr="00EC19F2" w14:paraId="73ADD9D5" w14:textId="77777777" w:rsidTr="001F0792">
        <w:trPr>
          <w:cnfStyle w:val="100000000000" w:firstRow="1" w:lastRow="0" w:firstColumn="0" w:lastColumn="0" w:oddVBand="0" w:evenVBand="0" w:oddHBand="0" w:evenHBand="0" w:firstRowFirstColumn="0" w:firstRowLastColumn="0" w:lastRowFirstColumn="0" w:lastRowLastColumn="0"/>
          <w:trHeight w:val="263"/>
          <w:tblHeader/>
          <w:jc w:val="center"/>
        </w:trPr>
        <w:tc>
          <w:tcPr>
            <w:tcW w:w="1667"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4A9D7DB0"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EC19F2">
              <w:rPr>
                <w:rFonts w:asciiTheme="majorHAnsi" w:eastAsiaTheme="minorEastAsia" w:hAnsiTheme="majorHAnsi" w:cstheme="majorHAnsi"/>
                <w:b w:val="0"/>
                <w:sz w:val="24"/>
                <w:szCs w:val="24"/>
                <w:lang w:eastAsia="zh-CN"/>
              </w:rPr>
              <w:t>L3</w:t>
            </w:r>
          </w:p>
        </w:tc>
        <w:tc>
          <w:tcPr>
            <w:tcW w:w="194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EBB789"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EC19F2">
              <w:rPr>
                <w:rFonts w:asciiTheme="majorHAnsi" w:eastAsiaTheme="minorEastAsia" w:hAnsiTheme="majorHAnsi" w:cstheme="majorHAnsi"/>
                <w:b w:val="0"/>
                <w:sz w:val="24"/>
                <w:szCs w:val="24"/>
                <w:lang w:eastAsia="zh-CN"/>
              </w:rPr>
              <w:t>NR1.1_3</w:t>
            </w:r>
          </w:p>
        </w:tc>
        <w:tc>
          <w:tcPr>
            <w:tcW w:w="1384"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ECBA24"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Pr>
                <w:rFonts w:asciiTheme="majorHAnsi" w:eastAsiaTheme="minorEastAsia" w:hAnsiTheme="majorHAnsi" w:cstheme="majorHAnsi" w:hint="eastAsia"/>
                <w:b w:val="0"/>
                <w:sz w:val="24"/>
                <w:szCs w:val="24"/>
                <w:lang w:eastAsia="zh-CN"/>
              </w:rPr>
              <w:t>天然波</w:t>
            </w:r>
          </w:p>
        </w:tc>
      </w:tr>
      <w:tr w:rsidR="00266088" w:rsidRPr="00EC19F2" w14:paraId="24D072A2" w14:textId="77777777" w:rsidTr="001F0792">
        <w:trPr>
          <w:cnfStyle w:val="100000000000" w:firstRow="1" w:lastRow="0" w:firstColumn="0" w:lastColumn="0" w:oddVBand="0" w:evenVBand="0" w:oddHBand="0" w:evenHBand="0" w:firstRowFirstColumn="0" w:firstRowLastColumn="0" w:lastRowFirstColumn="0" w:lastRowLastColumn="0"/>
          <w:trHeight w:val="263"/>
          <w:tblHeader/>
          <w:jc w:val="center"/>
        </w:trPr>
        <w:tc>
          <w:tcPr>
            <w:tcW w:w="1667"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tcPr>
          <w:p w14:paraId="6F8AA9CD"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b w:val="0"/>
                <w:szCs w:val="24"/>
                <w:lang w:eastAsia="zh-CN"/>
              </w:rPr>
            </w:pPr>
            <w:r w:rsidRPr="00EC19F2">
              <w:rPr>
                <w:rFonts w:asciiTheme="majorHAnsi" w:eastAsiaTheme="minorEastAsia" w:hAnsiTheme="majorHAnsi" w:cstheme="majorHAnsi"/>
                <w:b w:val="0"/>
                <w:sz w:val="24"/>
                <w:szCs w:val="24"/>
                <w:lang w:eastAsia="zh-CN"/>
              </w:rPr>
              <w:t>L</w:t>
            </w:r>
            <w:r>
              <w:rPr>
                <w:rFonts w:asciiTheme="majorHAnsi" w:eastAsiaTheme="minorEastAsia" w:hAnsiTheme="majorHAnsi" w:cstheme="majorHAnsi"/>
                <w:b w:val="0"/>
                <w:sz w:val="24"/>
                <w:szCs w:val="24"/>
                <w:lang w:eastAsia="zh-CN"/>
              </w:rPr>
              <w:t>4</w:t>
            </w:r>
          </w:p>
        </w:tc>
        <w:tc>
          <w:tcPr>
            <w:tcW w:w="194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A10D31"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b w:val="0"/>
                <w:szCs w:val="24"/>
                <w:lang w:eastAsia="zh-CN"/>
              </w:rPr>
            </w:pPr>
            <w:r w:rsidRPr="00EC19F2">
              <w:rPr>
                <w:rFonts w:asciiTheme="majorHAnsi" w:eastAsiaTheme="minorEastAsia" w:hAnsiTheme="majorHAnsi" w:cstheme="majorHAnsi"/>
                <w:b w:val="0"/>
                <w:sz w:val="24"/>
                <w:szCs w:val="24"/>
                <w:lang w:eastAsia="zh-CN"/>
              </w:rPr>
              <w:t>NR1.1_</w:t>
            </w:r>
            <w:r>
              <w:rPr>
                <w:rFonts w:asciiTheme="majorHAnsi" w:eastAsiaTheme="minorEastAsia" w:hAnsiTheme="majorHAnsi" w:cstheme="majorHAnsi"/>
                <w:b w:val="0"/>
                <w:sz w:val="24"/>
                <w:szCs w:val="24"/>
                <w:lang w:eastAsia="zh-CN"/>
              </w:rPr>
              <w:t>4</w:t>
            </w:r>
          </w:p>
        </w:tc>
        <w:tc>
          <w:tcPr>
            <w:tcW w:w="1384" w:type="pct"/>
            <w:tcBorders>
              <w:top w:val="single" w:sz="4" w:space="0" w:color="auto"/>
              <w:left w:val="single" w:sz="4" w:space="0" w:color="auto"/>
              <w:bottom w:val="single" w:sz="4" w:space="0" w:color="auto"/>
              <w:right w:val="single" w:sz="4" w:space="0" w:color="auto"/>
            </w:tcBorders>
            <w:shd w:val="clear" w:color="auto" w:fill="FFFFFF" w:themeFill="background1"/>
          </w:tcPr>
          <w:p w14:paraId="7E83E40B"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b w:val="0"/>
                <w:szCs w:val="24"/>
                <w:lang w:eastAsia="zh-CN"/>
              </w:rPr>
            </w:pPr>
            <w:r w:rsidRPr="00657DB1">
              <w:rPr>
                <w:rFonts w:asciiTheme="majorHAnsi" w:eastAsiaTheme="minorEastAsia" w:hAnsiTheme="majorHAnsi" w:cstheme="majorHAnsi" w:hint="eastAsia"/>
                <w:b w:val="0"/>
                <w:sz w:val="24"/>
                <w:szCs w:val="24"/>
                <w:lang w:eastAsia="zh-CN"/>
              </w:rPr>
              <w:t>天然波</w:t>
            </w:r>
          </w:p>
        </w:tc>
      </w:tr>
      <w:tr w:rsidR="00266088" w:rsidRPr="00EC19F2" w14:paraId="20BBFF37" w14:textId="77777777" w:rsidTr="001F0792">
        <w:trPr>
          <w:cnfStyle w:val="100000000000" w:firstRow="1" w:lastRow="0" w:firstColumn="0" w:lastColumn="0" w:oddVBand="0" w:evenVBand="0" w:oddHBand="0" w:evenHBand="0" w:firstRowFirstColumn="0" w:firstRowLastColumn="0" w:lastRowFirstColumn="0" w:lastRowLastColumn="0"/>
          <w:trHeight w:val="263"/>
          <w:tblHeader/>
          <w:jc w:val="center"/>
        </w:trPr>
        <w:tc>
          <w:tcPr>
            <w:tcW w:w="1667"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tcPr>
          <w:p w14:paraId="6BCA7569"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b w:val="0"/>
                <w:szCs w:val="24"/>
                <w:lang w:eastAsia="zh-CN"/>
              </w:rPr>
            </w:pPr>
            <w:r w:rsidRPr="00EC19F2">
              <w:rPr>
                <w:rFonts w:asciiTheme="majorHAnsi" w:eastAsiaTheme="minorEastAsia" w:hAnsiTheme="majorHAnsi" w:cstheme="majorHAnsi"/>
                <w:b w:val="0"/>
                <w:sz w:val="24"/>
                <w:szCs w:val="24"/>
                <w:lang w:eastAsia="zh-CN"/>
              </w:rPr>
              <w:t>L</w:t>
            </w:r>
            <w:r>
              <w:rPr>
                <w:rFonts w:asciiTheme="majorHAnsi" w:eastAsiaTheme="minorEastAsia" w:hAnsiTheme="majorHAnsi" w:cstheme="majorHAnsi"/>
                <w:b w:val="0"/>
                <w:sz w:val="24"/>
                <w:szCs w:val="24"/>
                <w:lang w:eastAsia="zh-CN"/>
              </w:rPr>
              <w:t>5</w:t>
            </w:r>
          </w:p>
        </w:tc>
        <w:tc>
          <w:tcPr>
            <w:tcW w:w="194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071EB3"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b w:val="0"/>
                <w:szCs w:val="24"/>
                <w:lang w:eastAsia="zh-CN"/>
              </w:rPr>
            </w:pPr>
            <w:r w:rsidRPr="00EC19F2">
              <w:rPr>
                <w:rFonts w:asciiTheme="majorHAnsi" w:eastAsiaTheme="minorEastAsia" w:hAnsiTheme="majorHAnsi" w:cstheme="majorHAnsi"/>
                <w:b w:val="0"/>
                <w:sz w:val="24"/>
                <w:szCs w:val="24"/>
                <w:lang w:eastAsia="zh-CN"/>
              </w:rPr>
              <w:t>NR1.1_</w:t>
            </w:r>
            <w:r>
              <w:rPr>
                <w:rFonts w:asciiTheme="majorHAnsi" w:eastAsiaTheme="minorEastAsia" w:hAnsiTheme="majorHAnsi" w:cstheme="majorHAnsi"/>
                <w:b w:val="0"/>
                <w:sz w:val="24"/>
                <w:szCs w:val="24"/>
                <w:lang w:eastAsia="zh-CN"/>
              </w:rPr>
              <w:t>5</w:t>
            </w:r>
          </w:p>
        </w:tc>
        <w:tc>
          <w:tcPr>
            <w:tcW w:w="1384" w:type="pct"/>
            <w:tcBorders>
              <w:top w:val="single" w:sz="4" w:space="0" w:color="auto"/>
              <w:left w:val="single" w:sz="4" w:space="0" w:color="auto"/>
              <w:bottom w:val="single" w:sz="4" w:space="0" w:color="auto"/>
              <w:right w:val="single" w:sz="4" w:space="0" w:color="auto"/>
            </w:tcBorders>
            <w:shd w:val="clear" w:color="auto" w:fill="FFFFFF" w:themeFill="background1"/>
          </w:tcPr>
          <w:p w14:paraId="1931A60D"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b w:val="0"/>
                <w:szCs w:val="24"/>
                <w:lang w:eastAsia="zh-CN"/>
              </w:rPr>
            </w:pPr>
            <w:r w:rsidRPr="00657DB1">
              <w:rPr>
                <w:rFonts w:asciiTheme="majorHAnsi" w:eastAsiaTheme="minorEastAsia" w:hAnsiTheme="majorHAnsi" w:cstheme="majorHAnsi" w:hint="eastAsia"/>
                <w:b w:val="0"/>
                <w:sz w:val="24"/>
                <w:szCs w:val="24"/>
                <w:lang w:eastAsia="zh-CN"/>
              </w:rPr>
              <w:t>天然波</w:t>
            </w:r>
          </w:p>
        </w:tc>
      </w:tr>
      <w:tr w:rsidR="00266088" w:rsidRPr="00EC19F2" w14:paraId="2F42DC94" w14:textId="77777777" w:rsidTr="001F0792">
        <w:trPr>
          <w:cnfStyle w:val="100000000000" w:firstRow="1" w:lastRow="0" w:firstColumn="0" w:lastColumn="0" w:oddVBand="0" w:evenVBand="0" w:oddHBand="0" w:evenHBand="0" w:firstRowFirstColumn="0" w:firstRowLastColumn="0" w:lastRowFirstColumn="0" w:lastRowLastColumn="0"/>
          <w:trHeight w:val="263"/>
          <w:tblHeader/>
          <w:jc w:val="center"/>
        </w:trPr>
        <w:tc>
          <w:tcPr>
            <w:tcW w:w="1667"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tcPr>
          <w:p w14:paraId="673AA730"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b w:val="0"/>
                <w:szCs w:val="24"/>
                <w:lang w:eastAsia="zh-CN"/>
              </w:rPr>
            </w:pPr>
            <w:r w:rsidRPr="00EC19F2">
              <w:rPr>
                <w:rFonts w:asciiTheme="majorHAnsi" w:eastAsiaTheme="minorEastAsia" w:hAnsiTheme="majorHAnsi" w:cstheme="majorHAnsi"/>
                <w:b w:val="0"/>
                <w:sz w:val="24"/>
                <w:szCs w:val="24"/>
                <w:lang w:eastAsia="zh-CN"/>
              </w:rPr>
              <w:t>L</w:t>
            </w:r>
            <w:r>
              <w:rPr>
                <w:rFonts w:asciiTheme="majorHAnsi" w:eastAsiaTheme="minorEastAsia" w:hAnsiTheme="majorHAnsi" w:cstheme="majorHAnsi"/>
                <w:b w:val="0"/>
                <w:sz w:val="24"/>
                <w:szCs w:val="24"/>
                <w:lang w:eastAsia="zh-CN"/>
              </w:rPr>
              <w:t>6</w:t>
            </w:r>
          </w:p>
        </w:tc>
        <w:tc>
          <w:tcPr>
            <w:tcW w:w="194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2CBDD8"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b w:val="0"/>
                <w:szCs w:val="24"/>
                <w:lang w:eastAsia="zh-CN"/>
              </w:rPr>
            </w:pPr>
            <w:r w:rsidRPr="00EC19F2">
              <w:rPr>
                <w:rFonts w:asciiTheme="majorHAnsi" w:eastAsiaTheme="minorEastAsia" w:hAnsiTheme="majorHAnsi" w:cstheme="majorHAnsi"/>
                <w:b w:val="0"/>
                <w:sz w:val="24"/>
                <w:szCs w:val="24"/>
                <w:lang w:eastAsia="zh-CN"/>
              </w:rPr>
              <w:t>NR1.1_</w:t>
            </w:r>
            <w:r>
              <w:rPr>
                <w:rFonts w:asciiTheme="majorHAnsi" w:eastAsiaTheme="minorEastAsia" w:hAnsiTheme="majorHAnsi" w:cstheme="majorHAnsi"/>
                <w:b w:val="0"/>
                <w:sz w:val="24"/>
                <w:szCs w:val="24"/>
                <w:lang w:eastAsia="zh-CN"/>
              </w:rPr>
              <w:t>6</w:t>
            </w:r>
          </w:p>
        </w:tc>
        <w:tc>
          <w:tcPr>
            <w:tcW w:w="1384" w:type="pct"/>
            <w:tcBorders>
              <w:top w:val="single" w:sz="4" w:space="0" w:color="auto"/>
              <w:left w:val="single" w:sz="4" w:space="0" w:color="auto"/>
              <w:bottom w:val="single" w:sz="4" w:space="0" w:color="auto"/>
              <w:right w:val="single" w:sz="4" w:space="0" w:color="auto"/>
            </w:tcBorders>
            <w:shd w:val="clear" w:color="auto" w:fill="FFFFFF" w:themeFill="background1"/>
          </w:tcPr>
          <w:p w14:paraId="5F7BE667"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b w:val="0"/>
                <w:szCs w:val="24"/>
                <w:lang w:eastAsia="zh-CN"/>
              </w:rPr>
            </w:pPr>
            <w:r w:rsidRPr="00657DB1">
              <w:rPr>
                <w:rFonts w:asciiTheme="majorHAnsi" w:eastAsiaTheme="minorEastAsia" w:hAnsiTheme="majorHAnsi" w:cstheme="majorHAnsi" w:hint="eastAsia"/>
                <w:b w:val="0"/>
                <w:sz w:val="24"/>
                <w:szCs w:val="24"/>
                <w:lang w:eastAsia="zh-CN"/>
              </w:rPr>
              <w:t>天然波</w:t>
            </w:r>
          </w:p>
        </w:tc>
      </w:tr>
      <w:tr w:rsidR="00266088" w:rsidRPr="00EC19F2" w14:paraId="2A5D54C8" w14:textId="77777777" w:rsidTr="001F0792">
        <w:trPr>
          <w:cnfStyle w:val="100000000000" w:firstRow="1" w:lastRow="0" w:firstColumn="0" w:lastColumn="0" w:oddVBand="0" w:evenVBand="0" w:oddHBand="0" w:evenHBand="0" w:firstRowFirstColumn="0" w:firstRowLastColumn="0" w:lastRowFirstColumn="0" w:lastRowLastColumn="0"/>
          <w:trHeight w:val="263"/>
          <w:tblHeader/>
          <w:jc w:val="center"/>
        </w:trPr>
        <w:tc>
          <w:tcPr>
            <w:tcW w:w="1667"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tcPr>
          <w:p w14:paraId="3314E778"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b w:val="0"/>
                <w:szCs w:val="24"/>
                <w:lang w:eastAsia="zh-CN"/>
              </w:rPr>
            </w:pPr>
            <w:r w:rsidRPr="00EC19F2">
              <w:rPr>
                <w:rFonts w:asciiTheme="majorHAnsi" w:eastAsiaTheme="minorEastAsia" w:hAnsiTheme="majorHAnsi" w:cstheme="majorHAnsi"/>
                <w:b w:val="0"/>
                <w:sz w:val="24"/>
                <w:szCs w:val="24"/>
                <w:lang w:eastAsia="zh-CN"/>
              </w:rPr>
              <w:t>L</w:t>
            </w:r>
            <w:r>
              <w:rPr>
                <w:rFonts w:asciiTheme="majorHAnsi" w:eastAsiaTheme="minorEastAsia" w:hAnsiTheme="majorHAnsi" w:cstheme="majorHAnsi"/>
                <w:b w:val="0"/>
                <w:sz w:val="24"/>
                <w:szCs w:val="24"/>
                <w:lang w:eastAsia="zh-CN"/>
              </w:rPr>
              <w:t>7</w:t>
            </w:r>
          </w:p>
        </w:tc>
        <w:tc>
          <w:tcPr>
            <w:tcW w:w="194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00A7EE"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b w:val="0"/>
                <w:szCs w:val="24"/>
                <w:lang w:eastAsia="zh-CN"/>
              </w:rPr>
            </w:pPr>
            <w:r w:rsidRPr="00EC19F2">
              <w:rPr>
                <w:rFonts w:asciiTheme="majorHAnsi" w:eastAsiaTheme="minorEastAsia" w:hAnsiTheme="majorHAnsi" w:cstheme="majorHAnsi"/>
                <w:b w:val="0"/>
                <w:sz w:val="24"/>
                <w:szCs w:val="24"/>
                <w:lang w:eastAsia="zh-CN"/>
              </w:rPr>
              <w:t>NR1.1_</w:t>
            </w:r>
            <w:r>
              <w:rPr>
                <w:rFonts w:asciiTheme="majorHAnsi" w:eastAsiaTheme="minorEastAsia" w:hAnsiTheme="majorHAnsi" w:cstheme="majorHAnsi"/>
                <w:b w:val="0"/>
                <w:sz w:val="24"/>
                <w:szCs w:val="24"/>
                <w:lang w:eastAsia="zh-CN"/>
              </w:rPr>
              <w:t>7</w:t>
            </w:r>
          </w:p>
        </w:tc>
        <w:tc>
          <w:tcPr>
            <w:tcW w:w="1384" w:type="pct"/>
            <w:tcBorders>
              <w:top w:val="single" w:sz="4" w:space="0" w:color="auto"/>
              <w:left w:val="single" w:sz="4" w:space="0" w:color="auto"/>
              <w:bottom w:val="single" w:sz="4" w:space="0" w:color="auto"/>
              <w:right w:val="single" w:sz="4" w:space="0" w:color="auto"/>
            </w:tcBorders>
            <w:shd w:val="clear" w:color="auto" w:fill="FFFFFF" w:themeFill="background1"/>
          </w:tcPr>
          <w:p w14:paraId="68373E49"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b w:val="0"/>
                <w:szCs w:val="24"/>
                <w:lang w:eastAsia="zh-CN"/>
              </w:rPr>
            </w:pPr>
            <w:r w:rsidRPr="00657DB1">
              <w:rPr>
                <w:rFonts w:asciiTheme="majorHAnsi" w:eastAsiaTheme="minorEastAsia" w:hAnsiTheme="majorHAnsi" w:cstheme="majorHAnsi" w:hint="eastAsia"/>
                <w:b w:val="0"/>
                <w:sz w:val="24"/>
                <w:szCs w:val="24"/>
                <w:lang w:eastAsia="zh-CN"/>
              </w:rPr>
              <w:t>天然波</w:t>
            </w:r>
          </w:p>
        </w:tc>
      </w:tr>
    </w:tbl>
    <w:p w14:paraId="598A4376" w14:textId="77777777" w:rsidR="00266088" w:rsidRPr="00EC19F2" w:rsidRDefault="00266088" w:rsidP="00266088">
      <w:pPr>
        <w:spacing w:before="170" w:after="170" w:line="260" w:lineRule="atLeast"/>
        <w:rPr>
          <w:rFonts w:eastAsia="宋体" w:cs="Times New Roman"/>
          <w:szCs w:val="20"/>
        </w:rPr>
      </w:pP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597"/>
      </w:tblGrid>
      <w:tr w:rsidR="00266088" w:rsidRPr="00EC19F2" w14:paraId="22699094" w14:textId="77777777" w:rsidTr="001F0792">
        <w:trPr>
          <w:trHeight w:val="454"/>
          <w:jc w:val="center"/>
        </w:trPr>
        <w:tc>
          <w:tcPr>
            <w:tcW w:w="4474" w:type="dxa"/>
            <w:vAlign w:val="center"/>
            <w:hideMark/>
          </w:tcPr>
          <w:p w14:paraId="284AF8A9" w14:textId="77777777" w:rsidR="00266088" w:rsidRPr="00EC19F2" w:rsidRDefault="00266088" w:rsidP="001F0792">
            <w:pPr>
              <w:widowControl w:val="0"/>
              <w:autoSpaceDE w:val="0"/>
              <w:autoSpaceDN w:val="0"/>
              <w:adjustRightInd w:val="0"/>
              <w:spacing w:beforeLines="50" w:before="120" w:afterLines="50" w:after="120"/>
              <w:jc w:val="center"/>
              <w:rPr>
                <w:rFonts w:ascii="Calibri" w:eastAsia="宋体"/>
                <w:b/>
                <w:kern w:val="2"/>
                <w:lang w:val="en-US"/>
              </w:rPr>
            </w:pPr>
            <w:r>
              <w:rPr>
                <w:noProof/>
                <w:lang w:val="en-US"/>
              </w:rPr>
              <w:drawing>
                <wp:inline distT="0" distB="0" distL="0" distR="0" wp14:anchorId="5C50F843" wp14:editId="295108C5">
                  <wp:extent cx="1761758" cy="4320000"/>
                  <wp:effectExtent l="0" t="0" r="0" b="4445"/>
                  <wp:docPr id="48388" name="Picture 48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761758" cy="4320000"/>
                          </a:xfrm>
                          <a:prstGeom prst="rect">
                            <a:avLst/>
                          </a:prstGeom>
                        </pic:spPr>
                      </pic:pic>
                    </a:graphicData>
                  </a:graphic>
                </wp:inline>
              </w:drawing>
            </w:r>
          </w:p>
        </w:tc>
        <w:tc>
          <w:tcPr>
            <w:tcW w:w="4597" w:type="dxa"/>
            <w:vAlign w:val="center"/>
            <w:hideMark/>
          </w:tcPr>
          <w:p w14:paraId="5F32295C" w14:textId="77777777" w:rsidR="00266088" w:rsidRPr="00EC19F2" w:rsidRDefault="00266088" w:rsidP="001F0792">
            <w:pPr>
              <w:widowControl w:val="0"/>
              <w:autoSpaceDE w:val="0"/>
              <w:autoSpaceDN w:val="0"/>
              <w:adjustRightInd w:val="0"/>
              <w:jc w:val="center"/>
              <w:rPr>
                <w:noProof/>
                <w:lang w:val="en-US"/>
              </w:rPr>
            </w:pPr>
            <w:r>
              <w:rPr>
                <w:noProof/>
                <w:lang w:val="en-US"/>
              </w:rPr>
              <w:drawing>
                <wp:inline distT="0" distB="0" distL="0" distR="0" wp14:anchorId="24CA2CA8" wp14:editId="7B20009E">
                  <wp:extent cx="2434649" cy="2520000"/>
                  <wp:effectExtent l="0" t="0" r="3810" b="0"/>
                  <wp:docPr id="48390" name="Picture 4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434649" cy="2520000"/>
                          </a:xfrm>
                          <a:prstGeom prst="rect">
                            <a:avLst/>
                          </a:prstGeom>
                        </pic:spPr>
                      </pic:pic>
                    </a:graphicData>
                  </a:graphic>
                </wp:inline>
              </w:drawing>
            </w:r>
          </w:p>
        </w:tc>
      </w:tr>
      <w:tr w:rsidR="00266088" w:rsidRPr="00EC19F2" w14:paraId="5601036A" w14:textId="77777777" w:rsidTr="001F0792">
        <w:trPr>
          <w:trHeight w:val="454"/>
          <w:jc w:val="center"/>
        </w:trPr>
        <w:tc>
          <w:tcPr>
            <w:tcW w:w="4474" w:type="dxa"/>
            <w:vAlign w:val="center"/>
            <w:hideMark/>
          </w:tcPr>
          <w:p w14:paraId="46DC55A8" w14:textId="77777777" w:rsidR="00266088" w:rsidRPr="00EC19F2" w:rsidRDefault="00266088" w:rsidP="001F0792">
            <w:pPr>
              <w:widowControl w:val="0"/>
              <w:autoSpaceDE w:val="0"/>
              <w:autoSpaceDN w:val="0"/>
              <w:adjustRightInd w:val="0"/>
              <w:jc w:val="center"/>
              <w:rPr>
                <w:noProof/>
                <w:lang w:val="en-US"/>
              </w:rPr>
            </w:pPr>
            <w:r w:rsidRPr="00EC19F2">
              <w:rPr>
                <w:rFonts w:eastAsia="宋体" w:hint="eastAsia"/>
                <w:b/>
              </w:rPr>
              <w:t>三维视图</w:t>
            </w:r>
          </w:p>
        </w:tc>
        <w:tc>
          <w:tcPr>
            <w:tcW w:w="4597" w:type="dxa"/>
            <w:vAlign w:val="center"/>
            <w:hideMark/>
          </w:tcPr>
          <w:p w14:paraId="0DCEEA59" w14:textId="77777777" w:rsidR="00266088" w:rsidRPr="00EC19F2" w:rsidRDefault="00266088" w:rsidP="001F0792">
            <w:pPr>
              <w:widowControl w:val="0"/>
              <w:autoSpaceDE w:val="0"/>
              <w:autoSpaceDN w:val="0"/>
              <w:adjustRightInd w:val="0"/>
              <w:jc w:val="center"/>
              <w:rPr>
                <w:noProof/>
                <w:lang w:val="en-US"/>
              </w:rPr>
            </w:pPr>
            <w:r w:rsidRPr="00EC19F2">
              <w:rPr>
                <w:rFonts w:eastAsia="宋体" w:hint="eastAsia"/>
                <w:b/>
              </w:rPr>
              <w:t>俯视图</w:t>
            </w:r>
          </w:p>
        </w:tc>
      </w:tr>
    </w:tbl>
    <w:p w14:paraId="7FECE45A" w14:textId="2938477D" w:rsidR="00266088" w:rsidRPr="00EC19F2" w:rsidRDefault="00266088" w:rsidP="00266088">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65</w:t>
      </w:r>
      <w:r w:rsidRPr="00EC19F2">
        <w:fldChar w:fldCharType="end"/>
      </w:r>
      <w:r w:rsidRPr="00EC19F2">
        <w:t xml:space="preserve">  </w:t>
      </w:r>
      <w:r w:rsidRPr="00EC19F2">
        <w:rPr>
          <w:rFonts w:hint="eastAsia"/>
        </w:rPr>
        <w:t>地震波输入方向</w:t>
      </w:r>
    </w:p>
    <w:p w14:paraId="3E0151A6" w14:textId="77777777" w:rsidR="00266088" w:rsidRPr="00266088" w:rsidRDefault="00266088" w:rsidP="00266088">
      <w:pPr>
        <w:pStyle w:val="ReportLevel2"/>
        <w:rPr>
          <w:lang w:eastAsia="zh-CN"/>
        </w:rPr>
      </w:pPr>
      <w:bookmarkStart w:id="185" w:name="_Toc511319403"/>
      <w:bookmarkStart w:id="186" w:name="_Toc511833813"/>
      <w:r w:rsidRPr="00266088">
        <w:rPr>
          <w:rFonts w:hint="eastAsia"/>
          <w:lang w:eastAsia="zh-CN"/>
        </w:rPr>
        <w:t>整体模型非线性地震反应分析和抗震性能评价</w:t>
      </w:r>
      <w:bookmarkEnd w:id="185"/>
      <w:bookmarkEnd w:id="186"/>
    </w:p>
    <w:p w14:paraId="53A61802" w14:textId="77777777" w:rsidR="00266088" w:rsidRPr="00EC19F2" w:rsidRDefault="00266088" w:rsidP="00266088">
      <w:pPr>
        <w:spacing w:before="170" w:after="170" w:line="260" w:lineRule="atLeast"/>
        <w:rPr>
          <w:rFonts w:eastAsia="宋体" w:cs="Times New Roman"/>
          <w:szCs w:val="20"/>
        </w:rPr>
      </w:pPr>
      <w:r w:rsidRPr="00EC19F2">
        <w:rPr>
          <w:rFonts w:eastAsia="宋体" w:cs="Times New Roman" w:hint="eastAsia"/>
          <w:szCs w:val="20"/>
        </w:rPr>
        <w:t>本节用</w:t>
      </w:r>
      <w:r>
        <w:rPr>
          <w:rFonts w:eastAsia="宋体" w:cs="Times New Roman" w:hint="eastAsia"/>
          <w:szCs w:val="20"/>
        </w:rPr>
        <w:t>7</w:t>
      </w:r>
      <w:r w:rsidRPr="00EC19F2">
        <w:rPr>
          <w:rFonts w:eastAsia="宋体" w:cs="Times New Roman" w:hint="eastAsia"/>
          <w:szCs w:val="20"/>
        </w:rPr>
        <w:t>组时程波作用于本结构，用非线性动力时程分析方法求解本结构的地震反应全过程。在地震波输入开始前，首先进行结构在重力荷载代表值作用下的静力解答，作为非线性动力时程分析的初始条件，而后用双加速度地震波输入。</w:t>
      </w:r>
    </w:p>
    <w:p w14:paraId="25F3E23D" w14:textId="77777777" w:rsidR="00266088" w:rsidRPr="00EC19F2" w:rsidRDefault="00266088" w:rsidP="00266088">
      <w:pPr>
        <w:pStyle w:val="ReportText"/>
        <w:rPr>
          <w:rFonts w:eastAsiaTheme="minorEastAsia"/>
          <w:lang w:eastAsia="zh-CN"/>
        </w:rPr>
      </w:pPr>
    </w:p>
    <w:p w14:paraId="183B0C03" w14:textId="77777777" w:rsidR="00266088" w:rsidRPr="00EC19F2" w:rsidRDefault="00266088" w:rsidP="00266088">
      <w:pPr>
        <w:pStyle w:val="ReportLevel3"/>
        <w:numPr>
          <w:ilvl w:val="0"/>
          <w:numId w:val="0"/>
        </w:numPr>
        <w:jc w:val="both"/>
        <w:rPr>
          <w:color w:val="auto"/>
          <w:lang w:eastAsia="zh-CN"/>
        </w:rPr>
      </w:pPr>
      <w:bookmarkStart w:id="187" w:name="_Toc511319404"/>
      <w:r w:rsidRPr="00EC19F2">
        <w:rPr>
          <w:rFonts w:hint="eastAsia"/>
          <w:color w:val="auto"/>
          <w:lang w:eastAsia="zh-CN"/>
        </w:rPr>
        <w:t>罕遇地震作用下塔楼顶点位移、层间位移角和基底剪力</w:t>
      </w:r>
      <w:bookmarkEnd w:id="187"/>
    </w:p>
    <w:p w14:paraId="2C489E5E" w14:textId="77777777" w:rsidR="00266088" w:rsidRPr="00EC19F2" w:rsidRDefault="00266088" w:rsidP="00266088">
      <w:pPr>
        <w:spacing w:before="170" w:after="170" w:line="260" w:lineRule="atLeast"/>
        <w:rPr>
          <w:rFonts w:eastAsia="宋体" w:cs="Times New Roman"/>
          <w:szCs w:val="20"/>
        </w:rPr>
      </w:pPr>
      <w:r w:rsidRPr="00EC19F2">
        <w:rPr>
          <w:rFonts w:eastAsia="宋体" w:cs="Times New Roman" w:hint="eastAsia"/>
          <w:szCs w:val="20"/>
        </w:rPr>
        <w:t>取塔楼的角柱顶点，分别给出</w:t>
      </w:r>
      <w:r w:rsidRPr="00EC19F2">
        <w:rPr>
          <w:rFonts w:eastAsia="宋体" w:cs="Times New Roman"/>
          <w:szCs w:val="20"/>
        </w:rPr>
        <w:t>X</w:t>
      </w:r>
      <w:r w:rsidRPr="00EC19F2">
        <w:rPr>
          <w:rFonts w:eastAsia="宋体" w:cs="Times New Roman" w:hint="eastAsia"/>
          <w:szCs w:val="20"/>
        </w:rPr>
        <w:t>向和</w:t>
      </w:r>
      <w:r w:rsidRPr="00EC19F2">
        <w:rPr>
          <w:rFonts w:eastAsia="宋体" w:cs="Times New Roman"/>
          <w:szCs w:val="20"/>
        </w:rPr>
        <w:t>Y</w:t>
      </w:r>
      <w:r w:rsidRPr="00EC19F2">
        <w:rPr>
          <w:rFonts w:eastAsia="宋体" w:cs="Times New Roman" w:hint="eastAsia"/>
          <w:szCs w:val="20"/>
        </w:rPr>
        <w:t>向塔楼顶点位移时程，如下图所示。</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266088" w:rsidRPr="00EC19F2" w14:paraId="32629329" w14:textId="77777777" w:rsidTr="001F0792">
        <w:trPr>
          <w:trHeight w:val="454"/>
          <w:jc w:val="center"/>
        </w:trPr>
        <w:tc>
          <w:tcPr>
            <w:tcW w:w="9061" w:type="dxa"/>
            <w:vAlign w:val="center"/>
            <w:hideMark/>
          </w:tcPr>
          <w:p w14:paraId="78F0365D" w14:textId="77777777" w:rsidR="00266088" w:rsidRPr="00EC19F2" w:rsidRDefault="00266088" w:rsidP="001F0792">
            <w:pPr>
              <w:widowControl w:val="0"/>
              <w:autoSpaceDE w:val="0"/>
              <w:autoSpaceDN w:val="0"/>
              <w:adjustRightInd w:val="0"/>
              <w:jc w:val="center"/>
              <w:rPr>
                <w:rFonts w:ascii="Calibri" w:eastAsia="宋体"/>
                <w:b/>
                <w:kern w:val="2"/>
                <w:lang w:val="en-US" w:eastAsia="zh-CN"/>
              </w:rPr>
            </w:pPr>
            <w:r>
              <w:rPr>
                <w:noProof/>
                <w:lang w:val="en-US"/>
              </w:rPr>
              <w:drawing>
                <wp:inline distT="0" distB="0" distL="0" distR="0" wp14:anchorId="15C4BA91" wp14:editId="3736083F">
                  <wp:extent cx="5400000" cy="2880000"/>
                  <wp:effectExtent l="0" t="0" r="0" b="0"/>
                  <wp:docPr id="48410" name="Chart 484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89"/>
                    </a:graphicData>
                  </a:graphic>
                </wp:inline>
              </w:drawing>
            </w:r>
          </w:p>
        </w:tc>
      </w:tr>
      <w:tr w:rsidR="00266088" w:rsidRPr="00EC19F2" w14:paraId="41C75BF9" w14:textId="77777777" w:rsidTr="001F0792">
        <w:trPr>
          <w:trHeight w:val="454"/>
          <w:jc w:val="center"/>
        </w:trPr>
        <w:tc>
          <w:tcPr>
            <w:tcW w:w="9061" w:type="dxa"/>
            <w:vAlign w:val="center"/>
            <w:hideMark/>
          </w:tcPr>
          <w:p w14:paraId="0AB44BA9" w14:textId="77777777" w:rsidR="00266088" w:rsidRPr="00EC19F2" w:rsidRDefault="00266088" w:rsidP="001F0792">
            <w:pPr>
              <w:widowControl w:val="0"/>
              <w:autoSpaceDE w:val="0"/>
              <w:autoSpaceDN w:val="0"/>
              <w:adjustRightInd w:val="0"/>
              <w:jc w:val="center"/>
              <w:rPr>
                <w:rFonts w:ascii="Calibri" w:eastAsia="宋体"/>
                <w:b/>
                <w:kern w:val="2"/>
                <w:lang w:val="en-US"/>
              </w:rPr>
            </w:pPr>
            <w:r w:rsidRPr="00EC19F2">
              <w:rPr>
                <w:rFonts w:eastAsia="宋体"/>
                <w:b/>
              </w:rPr>
              <w:t>X</w:t>
            </w:r>
            <w:r w:rsidRPr="00EC19F2">
              <w:rPr>
                <w:rFonts w:eastAsia="宋体" w:hint="eastAsia"/>
                <w:b/>
              </w:rPr>
              <w:t>方向时程曲线</w:t>
            </w:r>
          </w:p>
        </w:tc>
      </w:tr>
      <w:tr w:rsidR="00266088" w:rsidRPr="00EC19F2" w14:paraId="296511B6" w14:textId="77777777" w:rsidTr="001F0792">
        <w:trPr>
          <w:trHeight w:val="454"/>
          <w:jc w:val="center"/>
        </w:trPr>
        <w:tc>
          <w:tcPr>
            <w:tcW w:w="9061" w:type="dxa"/>
            <w:vAlign w:val="center"/>
            <w:hideMark/>
          </w:tcPr>
          <w:p w14:paraId="18204789" w14:textId="77777777" w:rsidR="00266088" w:rsidRPr="00EC19F2" w:rsidRDefault="00266088" w:rsidP="001F0792">
            <w:pPr>
              <w:widowControl w:val="0"/>
              <w:autoSpaceDE w:val="0"/>
              <w:autoSpaceDN w:val="0"/>
              <w:adjustRightInd w:val="0"/>
              <w:jc w:val="center"/>
              <w:rPr>
                <w:rFonts w:ascii="Calibri" w:eastAsia="宋体"/>
                <w:b/>
                <w:kern w:val="2"/>
                <w:lang w:val="en-US"/>
              </w:rPr>
            </w:pPr>
            <w:r>
              <w:rPr>
                <w:noProof/>
                <w:lang w:val="en-US"/>
              </w:rPr>
              <w:drawing>
                <wp:inline distT="0" distB="0" distL="0" distR="0" wp14:anchorId="2EE71BE0" wp14:editId="732522AF">
                  <wp:extent cx="5400000" cy="2880000"/>
                  <wp:effectExtent l="0" t="0" r="0" b="0"/>
                  <wp:docPr id="48411" name="Chart 484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0"/>
                    </a:graphicData>
                  </a:graphic>
                </wp:inline>
              </w:drawing>
            </w:r>
          </w:p>
        </w:tc>
      </w:tr>
      <w:tr w:rsidR="00266088" w:rsidRPr="00EC19F2" w14:paraId="37D9409C" w14:textId="77777777" w:rsidTr="001F0792">
        <w:trPr>
          <w:trHeight w:val="454"/>
          <w:jc w:val="center"/>
        </w:trPr>
        <w:tc>
          <w:tcPr>
            <w:tcW w:w="9061" w:type="dxa"/>
            <w:vAlign w:val="center"/>
            <w:hideMark/>
          </w:tcPr>
          <w:p w14:paraId="25653CC6" w14:textId="77777777" w:rsidR="00266088" w:rsidRPr="00EC19F2" w:rsidRDefault="00266088" w:rsidP="001F0792">
            <w:pPr>
              <w:widowControl w:val="0"/>
              <w:autoSpaceDE w:val="0"/>
              <w:autoSpaceDN w:val="0"/>
              <w:adjustRightInd w:val="0"/>
              <w:jc w:val="center"/>
              <w:rPr>
                <w:rFonts w:ascii="Calibri" w:eastAsia="宋体"/>
                <w:b/>
                <w:kern w:val="2"/>
                <w:lang w:val="en-US"/>
              </w:rPr>
            </w:pPr>
            <w:r w:rsidRPr="00EC19F2">
              <w:rPr>
                <w:rFonts w:eastAsia="宋体"/>
                <w:b/>
              </w:rPr>
              <w:t>Y</w:t>
            </w:r>
            <w:r w:rsidRPr="00EC19F2">
              <w:rPr>
                <w:rFonts w:eastAsia="宋体" w:hint="eastAsia"/>
                <w:b/>
              </w:rPr>
              <w:t>方向时程曲线</w:t>
            </w:r>
          </w:p>
        </w:tc>
      </w:tr>
      <w:tr w:rsidR="00266088" w:rsidRPr="00EC19F2" w14:paraId="56D27896" w14:textId="77777777" w:rsidTr="001F0792">
        <w:trPr>
          <w:trHeight w:val="454"/>
          <w:jc w:val="center"/>
        </w:trPr>
        <w:tc>
          <w:tcPr>
            <w:tcW w:w="9061" w:type="dxa"/>
            <w:vAlign w:val="center"/>
            <w:hideMark/>
          </w:tcPr>
          <w:p w14:paraId="249081DB" w14:textId="77777777" w:rsidR="00266088" w:rsidRPr="00EC19F2" w:rsidRDefault="00266088" w:rsidP="001F0792">
            <w:pPr>
              <w:widowControl w:val="0"/>
              <w:autoSpaceDE w:val="0"/>
              <w:autoSpaceDN w:val="0"/>
              <w:adjustRightInd w:val="0"/>
              <w:jc w:val="center"/>
              <w:rPr>
                <w:rFonts w:ascii="Calibri" w:eastAsia="宋体"/>
                <w:b/>
                <w:kern w:val="2"/>
                <w:lang w:val="en-US" w:eastAsia="zh-CN"/>
              </w:rPr>
            </w:pPr>
            <w:r w:rsidRPr="00EC19F2">
              <w:rPr>
                <w:rFonts w:eastAsia="宋体" w:cstheme="minorBidi"/>
                <w:b/>
                <w:szCs w:val="24"/>
                <w:lang w:eastAsia="zh-CN"/>
              </w:rPr>
              <w:t>X</w:t>
            </w:r>
            <w:r w:rsidRPr="00EC19F2">
              <w:rPr>
                <w:rFonts w:eastAsia="宋体" w:cstheme="minorBidi" w:hint="eastAsia"/>
                <w:b/>
                <w:szCs w:val="24"/>
                <w:lang w:eastAsia="zh-CN"/>
              </w:rPr>
              <w:t>主向输入时塔楼顶点位移时程曲线</w:t>
            </w:r>
          </w:p>
        </w:tc>
      </w:tr>
      <w:tr w:rsidR="00266088" w:rsidRPr="00EC19F2" w14:paraId="4DE5AC08" w14:textId="77777777" w:rsidTr="001F0792">
        <w:trPr>
          <w:trHeight w:val="454"/>
          <w:jc w:val="center"/>
        </w:trPr>
        <w:tc>
          <w:tcPr>
            <w:tcW w:w="9061" w:type="dxa"/>
            <w:vAlign w:val="center"/>
            <w:hideMark/>
          </w:tcPr>
          <w:p w14:paraId="6368FE03" w14:textId="77777777" w:rsidR="00266088" w:rsidRPr="00EC19F2" w:rsidRDefault="00266088" w:rsidP="001F0792">
            <w:pPr>
              <w:widowControl w:val="0"/>
              <w:autoSpaceDE w:val="0"/>
              <w:autoSpaceDN w:val="0"/>
              <w:adjustRightInd w:val="0"/>
              <w:jc w:val="center"/>
              <w:rPr>
                <w:rFonts w:ascii="Calibri" w:eastAsia="宋体"/>
                <w:b/>
                <w:kern w:val="2"/>
                <w:lang w:val="en-US"/>
              </w:rPr>
            </w:pPr>
            <w:r>
              <w:rPr>
                <w:noProof/>
                <w:lang w:val="en-US"/>
              </w:rPr>
              <w:drawing>
                <wp:inline distT="0" distB="0" distL="0" distR="0" wp14:anchorId="72B08A42" wp14:editId="79B4FB63">
                  <wp:extent cx="5400000" cy="2880000"/>
                  <wp:effectExtent l="0" t="0" r="0" b="0"/>
                  <wp:docPr id="48412" name="Chart 484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1"/>
                    </a:graphicData>
                  </a:graphic>
                </wp:inline>
              </w:drawing>
            </w:r>
          </w:p>
        </w:tc>
      </w:tr>
      <w:tr w:rsidR="00266088" w:rsidRPr="00EC19F2" w14:paraId="1045311E" w14:textId="77777777" w:rsidTr="001F0792">
        <w:trPr>
          <w:trHeight w:val="454"/>
          <w:jc w:val="center"/>
        </w:trPr>
        <w:tc>
          <w:tcPr>
            <w:tcW w:w="9061" w:type="dxa"/>
            <w:vAlign w:val="center"/>
            <w:hideMark/>
          </w:tcPr>
          <w:p w14:paraId="7F057ACE" w14:textId="77777777" w:rsidR="00266088" w:rsidRPr="00EC19F2" w:rsidRDefault="00266088" w:rsidP="001F0792">
            <w:pPr>
              <w:spacing w:before="170" w:after="170"/>
              <w:jc w:val="center"/>
              <w:rPr>
                <w:rFonts w:eastAsia="宋体"/>
                <w:b/>
              </w:rPr>
            </w:pPr>
            <w:r w:rsidRPr="00EC19F2">
              <w:rPr>
                <w:rFonts w:eastAsia="宋体"/>
                <w:b/>
              </w:rPr>
              <w:t>X</w:t>
            </w:r>
            <w:r w:rsidRPr="00EC19F2">
              <w:rPr>
                <w:rFonts w:eastAsia="宋体" w:hint="eastAsia"/>
                <w:b/>
              </w:rPr>
              <w:t>方向时程曲线</w:t>
            </w:r>
          </w:p>
        </w:tc>
      </w:tr>
      <w:tr w:rsidR="00266088" w:rsidRPr="00EC19F2" w14:paraId="6818D99D" w14:textId="77777777" w:rsidTr="001F0792">
        <w:trPr>
          <w:trHeight w:val="454"/>
          <w:jc w:val="center"/>
        </w:trPr>
        <w:tc>
          <w:tcPr>
            <w:tcW w:w="9061" w:type="dxa"/>
            <w:vAlign w:val="center"/>
            <w:hideMark/>
          </w:tcPr>
          <w:p w14:paraId="4979FE2D" w14:textId="77777777" w:rsidR="00266088" w:rsidRPr="00EC19F2" w:rsidRDefault="00266088" w:rsidP="001F0792">
            <w:pPr>
              <w:widowControl w:val="0"/>
              <w:autoSpaceDE w:val="0"/>
              <w:autoSpaceDN w:val="0"/>
              <w:adjustRightInd w:val="0"/>
              <w:jc w:val="center"/>
              <w:rPr>
                <w:rFonts w:ascii="Calibri" w:eastAsia="宋体"/>
                <w:b/>
                <w:kern w:val="2"/>
                <w:lang w:val="en-US"/>
              </w:rPr>
            </w:pPr>
            <w:r>
              <w:rPr>
                <w:noProof/>
                <w:lang w:val="en-US"/>
              </w:rPr>
              <w:drawing>
                <wp:inline distT="0" distB="0" distL="0" distR="0" wp14:anchorId="2F1CF715" wp14:editId="053FACAF">
                  <wp:extent cx="5400000" cy="2880000"/>
                  <wp:effectExtent l="0" t="0" r="0" b="0"/>
                  <wp:docPr id="221" name="Chart 2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2"/>
                    </a:graphicData>
                  </a:graphic>
                </wp:inline>
              </w:drawing>
            </w:r>
          </w:p>
        </w:tc>
      </w:tr>
      <w:tr w:rsidR="00266088" w:rsidRPr="00EC19F2" w14:paraId="5C6D353B" w14:textId="77777777" w:rsidTr="001F0792">
        <w:trPr>
          <w:trHeight w:val="454"/>
          <w:jc w:val="center"/>
        </w:trPr>
        <w:tc>
          <w:tcPr>
            <w:tcW w:w="9061" w:type="dxa"/>
            <w:vAlign w:val="center"/>
            <w:hideMark/>
          </w:tcPr>
          <w:p w14:paraId="1C615100" w14:textId="77777777" w:rsidR="00266088" w:rsidRPr="00EC19F2" w:rsidRDefault="00266088" w:rsidP="001F0792">
            <w:pPr>
              <w:widowControl w:val="0"/>
              <w:autoSpaceDE w:val="0"/>
              <w:autoSpaceDN w:val="0"/>
              <w:adjustRightInd w:val="0"/>
              <w:jc w:val="center"/>
              <w:rPr>
                <w:rFonts w:ascii="Calibri" w:eastAsia="宋体"/>
                <w:b/>
                <w:kern w:val="2"/>
                <w:lang w:val="en-US"/>
              </w:rPr>
            </w:pPr>
            <w:r w:rsidRPr="00EC19F2">
              <w:rPr>
                <w:rFonts w:eastAsia="宋体"/>
                <w:b/>
              </w:rPr>
              <w:t>Y</w:t>
            </w:r>
            <w:r w:rsidRPr="00EC19F2">
              <w:rPr>
                <w:rFonts w:eastAsia="宋体" w:hint="eastAsia"/>
                <w:b/>
              </w:rPr>
              <w:t>方向时程曲线</w:t>
            </w:r>
          </w:p>
        </w:tc>
      </w:tr>
      <w:tr w:rsidR="00266088" w:rsidRPr="00EC19F2" w14:paraId="67B3B260" w14:textId="77777777" w:rsidTr="001F0792">
        <w:trPr>
          <w:trHeight w:val="454"/>
          <w:jc w:val="center"/>
        </w:trPr>
        <w:tc>
          <w:tcPr>
            <w:tcW w:w="9061" w:type="dxa"/>
            <w:vAlign w:val="center"/>
            <w:hideMark/>
          </w:tcPr>
          <w:p w14:paraId="649FF62B" w14:textId="77777777" w:rsidR="00266088" w:rsidRPr="00EC19F2" w:rsidRDefault="00266088" w:rsidP="001F0792">
            <w:pPr>
              <w:widowControl w:val="0"/>
              <w:autoSpaceDE w:val="0"/>
              <w:autoSpaceDN w:val="0"/>
              <w:adjustRightInd w:val="0"/>
              <w:jc w:val="center"/>
              <w:rPr>
                <w:rFonts w:ascii="Calibri" w:eastAsia="宋体"/>
                <w:b/>
                <w:kern w:val="2"/>
                <w:lang w:val="en-US" w:eastAsia="zh-CN"/>
              </w:rPr>
            </w:pPr>
            <w:r w:rsidRPr="00EC19F2">
              <w:rPr>
                <w:rFonts w:eastAsia="宋体"/>
                <w:b/>
                <w:lang w:eastAsia="zh-CN"/>
              </w:rPr>
              <w:t>Y</w:t>
            </w:r>
            <w:r w:rsidRPr="00EC19F2">
              <w:rPr>
                <w:rFonts w:eastAsia="宋体" w:hint="eastAsia"/>
                <w:b/>
                <w:lang w:eastAsia="zh-CN"/>
              </w:rPr>
              <w:t>主向输入时塔楼顶点位移时程曲线</w:t>
            </w:r>
          </w:p>
        </w:tc>
      </w:tr>
    </w:tbl>
    <w:p w14:paraId="73CEF625" w14:textId="5D5516EA" w:rsidR="00266088" w:rsidRPr="00EC19F2" w:rsidRDefault="00266088" w:rsidP="00266088">
      <w:pPr>
        <w:pStyle w:val="af5"/>
        <w:spacing w:before="120" w:after="120"/>
        <w:rPr>
          <w:b/>
        </w:rPr>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66</w:t>
      </w:r>
      <w:r w:rsidRPr="00EC19F2">
        <w:fldChar w:fldCharType="end"/>
      </w:r>
      <w:r w:rsidRPr="00EC19F2">
        <w:t xml:space="preserve">  </w:t>
      </w:r>
      <w:r w:rsidRPr="00EC19F2">
        <w:rPr>
          <w:rFonts w:hint="eastAsia"/>
        </w:rPr>
        <w:t>塔楼顶点位移时程曲线</w:t>
      </w:r>
    </w:p>
    <w:p w14:paraId="65C5F182" w14:textId="77777777" w:rsidR="00266088" w:rsidRPr="00EC19F2" w:rsidRDefault="00266088" w:rsidP="00266088">
      <w:pPr>
        <w:pStyle w:val="ReportText"/>
        <w:rPr>
          <w:lang w:eastAsia="zh-CN"/>
        </w:rPr>
      </w:pPr>
    </w:p>
    <w:p w14:paraId="75CF0308" w14:textId="77777777" w:rsidR="00266088" w:rsidRPr="00EC19F2" w:rsidRDefault="00266088" w:rsidP="00266088">
      <w:pPr>
        <w:pStyle w:val="ReportText"/>
        <w:rPr>
          <w:lang w:eastAsia="zh-CN"/>
        </w:rPr>
      </w:pPr>
    </w:p>
    <w:p w14:paraId="21B43EF2" w14:textId="77777777" w:rsidR="00266088" w:rsidRPr="00EC19F2" w:rsidRDefault="00266088" w:rsidP="00266088">
      <w:pPr>
        <w:pStyle w:val="ReportText"/>
        <w:rPr>
          <w:lang w:eastAsia="zh-CN"/>
        </w:rPr>
      </w:pPr>
    </w:p>
    <w:p w14:paraId="1ADF9944" w14:textId="77777777" w:rsidR="00266088" w:rsidRPr="00EC19F2" w:rsidRDefault="00266088" w:rsidP="00266088">
      <w:pPr>
        <w:pStyle w:val="ReportText"/>
        <w:rPr>
          <w:lang w:eastAsia="zh-CN"/>
        </w:rPr>
      </w:pPr>
    </w:p>
    <w:p w14:paraId="0F0786E5" w14:textId="77777777" w:rsidR="00266088" w:rsidRPr="00EC19F2" w:rsidRDefault="00266088" w:rsidP="00266088">
      <w:pPr>
        <w:pStyle w:val="ReportText"/>
        <w:rPr>
          <w:lang w:eastAsia="zh-CN"/>
        </w:rPr>
      </w:pPr>
    </w:p>
    <w:p w14:paraId="2ECEB3B8" w14:textId="77777777" w:rsidR="00266088" w:rsidRPr="00EC19F2" w:rsidRDefault="00266088" w:rsidP="00266088">
      <w:pPr>
        <w:pStyle w:val="ReportText"/>
        <w:rPr>
          <w:lang w:eastAsia="zh-CN"/>
        </w:rPr>
      </w:pPr>
    </w:p>
    <w:p w14:paraId="4AD159FB" w14:textId="77777777" w:rsidR="00266088" w:rsidRPr="00EC19F2" w:rsidRDefault="00266088" w:rsidP="00266088">
      <w:pPr>
        <w:pStyle w:val="af5"/>
        <w:keepNext/>
        <w:spacing w:before="120" w:after="120"/>
      </w:pPr>
      <w:r w:rsidRPr="00EC19F2">
        <w:rPr>
          <w:rFonts w:hint="eastAsia"/>
        </w:rPr>
        <w:t>塔楼顶点位移最大值统计</w:t>
      </w:r>
    </w:p>
    <w:tbl>
      <w:tblPr>
        <w:tblStyle w:val="ReportTable"/>
        <w:tblW w:w="5000" w:type="pct"/>
        <w:jc w:val="center"/>
        <w:tblLook w:val="04A0" w:firstRow="1" w:lastRow="0" w:firstColumn="1" w:lastColumn="0" w:noHBand="0" w:noVBand="1"/>
      </w:tblPr>
      <w:tblGrid>
        <w:gridCol w:w="2666"/>
        <w:gridCol w:w="1725"/>
        <w:gridCol w:w="2126"/>
        <w:gridCol w:w="2544"/>
      </w:tblGrid>
      <w:tr w:rsidR="00266088" w:rsidRPr="00EC19F2" w14:paraId="0126ED1D"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1471"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5C75DE9A" w14:textId="77777777" w:rsidR="00266088" w:rsidRPr="00EC19F2" w:rsidRDefault="00266088" w:rsidP="001F0792">
            <w:pPr>
              <w:pStyle w:val="ReportText"/>
              <w:keepNext/>
              <w:spacing w:beforeLines="50" w:before="120" w:afterLines="50" w:after="120"/>
              <w:jc w:val="center"/>
              <w:rPr>
                <w:rFonts w:asciiTheme="majorHAnsi" w:eastAsiaTheme="minorEastAsia" w:hAnsiTheme="majorHAnsi" w:cstheme="majorHAnsi"/>
                <w:sz w:val="24"/>
                <w:szCs w:val="24"/>
                <w:lang w:eastAsia="zh-CN"/>
              </w:rPr>
            </w:pPr>
            <w:r w:rsidRPr="00EC19F2">
              <w:rPr>
                <w:rFonts w:asciiTheme="majorHAnsi" w:eastAsiaTheme="minorEastAsia" w:hAnsiTheme="majorHAnsi" w:cstheme="majorHAnsi" w:hint="eastAsia"/>
                <w:sz w:val="24"/>
                <w:szCs w:val="24"/>
                <w:lang w:eastAsia="zh-CN"/>
              </w:rPr>
              <w:t>地震波编号</w:t>
            </w:r>
          </w:p>
        </w:tc>
        <w:tc>
          <w:tcPr>
            <w:tcW w:w="952"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30E9B3C8" w14:textId="77777777" w:rsidR="00266088" w:rsidRPr="00EC19F2" w:rsidRDefault="00266088" w:rsidP="001F0792">
            <w:pPr>
              <w:pStyle w:val="ReportText"/>
              <w:keepNext/>
              <w:spacing w:beforeLines="50" w:before="120" w:afterLines="50" w:after="120"/>
              <w:jc w:val="center"/>
              <w:rPr>
                <w:rFonts w:asciiTheme="majorHAnsi" w:eastAsiaTheme="minorEastAsia" w:hAnsiTheme="majorHAnsi" w:cstheme="majorHAnsi"/>
                <w:sz w:val="24"/>
                <w:szCs w:val="24"/>
                <w:lang w:eastAsia="zh-CN"/>
              </w:rPr>
            </w:pPr>
            <w:r w:rsidRPr="00EC19F2">
              <w:rPr>
                <w:rFonts w:asciiTheme="majorHAnsi" w:eastAsiaTheme="minorEastAsia" w:hAnsiTheme="majorHAnsi" w:cstheme="majorHAnsi" w:hint="eastAsia"/>
                <w:sz w:val="24"/>
                <w:szCs w:val="24"/>
                <w:lang w:eastAsia="zh-CN"/>
              </w:rPr>
              <w:t>主向输入</w:t>
            </w:r>
          </w:p>
        </w:tc>
        <w:tc>
          <w:tcPr>
            <w:tcW w:w="1173"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10A2C079" w14:textId="77777777" w:rsidR="00266088" w:rsidRPr="00EC19F2" w:rsidRDefault="00266088" w:rsidP="001F0792">
            <w:pPr>
              <w:pStyle w:val="ReportText"/>
              <w:keepNext/>
              <w:spacing w:beforeLines="50" w:before="120" w:afterLines="50" w:after="120"/>
              <w:jc w:val="center"/>
              <w:rPr>
                <w:rFonts w:asciiTheme="majorHAnsi" w:eastAsiaTheme="minorEastAsia" w:hAnsiTheme="majorHAnsi" w:cstheme="majorHAnsi"/>
                <w:sz w:val="24"/>
                <w:szCs w:val="24"/>
                <w:lang w:eastAsia="zh-CN"/>
              </w:rPr>
            </w:pPr>
            <w:r w:rsidRPr="00EC19F2">
              <w:rPr>
                <w:rFonts w:asciiTheme="majorHAnsi" w:eastAsiaTheme="minorEastAsia" w:hAnsiTheme="majorHAnsi" w:cstheme="majorHAnsi"/>
                <w:sz w:val="24"/>
                <w:szCs w:val="24"/>
                <w:lang w:eastAsia="zh-CN"/>
              </w:rPr>
              <w:t>X</w:t>
            </w:r>
            <w:r w:rsidRPr="00EC19F2">
              <w:rPr>
                <w:rFonts w:asciiTheme="majorHAnsi" w:eastAsiaTheme="minorEastAsia" w:hAnsiTheme="majorHAnsi" w:cstheme="majorHAnsi" w:hint="eastAsia"/>
                <w:sz w:val="24"/>
                <w:szCs w:val="24"/>
                <w:lang w:eastAsia="zh-CN"/>
              </w:rPr>
              <w:t>方向</w:t>
            </w:r>
            <w:r>
              <w:rPr>
                <w:rFonts w:asciiTheme="majorHAnsi" w:eastAsiaTheme="minorEastAsia" w:hAnsiTheme="majorHAnsi" w:cstheme="majorHAnsi" w:hint="eastAsia"/>
                <w:sz w:val="24"/>
                <w:szCs w:val="24"/>
                <w:lang w:eastAsia="zh-CN"/>
              </w:rPr>
              <w:t>（</w:t>
            </w:r>
            <w:r w:rsidRPr="00EC19F2">
              <w:rPr>
                <w:rFonts w:asciiTheme="majorHAnsi" w:eastAsiaTheme="minorEastAsia" w:hAnsiTheme="majorHAnsi" w:cstheme="majorHAnsi"/>
                <w:sz w:val="24"/>
                <w:szCs w:val="24"/>
                <w:lang w:eastAsia="zh-CN"/>
              </w:rPr>
              <w:t>m</w:t>
            </w:r>
            <w:r>
              <w:rPr>
                <w:rFonts w:asciiTheme="majorHAnsi" w:eastAsiaTheme="minorEastAsia" w:hAnsiTheme="majorHAnsi" w:cstheme="majorHAnsi" w:hint="eastAsia"/>
                <w:sz w:val="24"/>
                <w:szCs w:val="24"/>
                <w:lang w:eastAsia="zh-CN"/>
              </w:rPr>
              <w:t>）</w:t>
            </w:r>
          </w:p>
        </w:tc>
        <w:tc>
          <w:tcPr>
            <w:tcW w:w="1404"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4EBE9A01" w14:textId="77777777" w:rsidR="00266088" w:rsidRPr="00EC19F2" w:rsidRDefault="00266088" w:rsidP="001F0792">
            <w:pPr>
              <w:pStyle w:val="ReportText"/>
              <w:keepNext/>
              <w:spacing w:beforeLines="50" w:before="120" w:afterLines="50" w:after="120"/>
              <w:jc w:val="center"/>
              <w:rPr>
                <w:rFonts w:asciiTheme="majorHAnsi" w:eastAsiaTheme="minorEastAsia" w:hAnsiTheme="majorHAnsi" w:cstheme="majorHAnsi"/>
                <w:sz w:val="24"/>
                <w:szCs w:val="24"/>
                <w:lang w:eastAsia="zh-CN"/>
              </w:rPr>
            </w:pPr>
            <w:r w:rsidRPr="00EC19F2">
              <w:rPr>
                <w:rFonts w:asciiTheme="majorHAnsi" w:eastAsiaTheme="minorEastAsia" w:hAnsiTheme="majorHAnsi" w:cstheme="majorHAnsi"/>
                <w:sz w:val="24"/>
                <w:szCs w:val="24"/>
                <w:lang w:eastAsia="zh-CN"/>
              </w:rPr>
              <w:t>Y</w:t>
            </w:r>
            <w:r w:rsidRPr="00EC19F2">
              <w:rPr>
                <w:rFonts w:asciiTheme="majorHAnsi" w:eastAsiaTheme="minorEastAsia" w:hAnsiTheme="majorHAnsi" w:cstheme="majorHAnsi" w:hint="eastAsia"/>
                <w:sz w:val="24"/>
                <w:szCs w:val="24"/>
                <w:lang w:eastAsia="zh-CN"/>
              </w:rPr>
              <w:t>方向</w:t>
            </w:r>
            <w:r>
              <w:rPr>
                <w:rFonts w:asciiTheme="majorHAnsi" w:eastAsiaTheme="minorEastAsia" w:hAnsiTheme="majorHAnsi" w:cstheme="majorHAnsi" w:hint="eastAsia"/>
                <w:sz w:val="24"/>
                <w:szCs w:val="24"/>
                <w:lang w:eastAsia="zh-CN"/>
              </w:rPr>
              <w:t>（</w:t>
            </w:r>
            <w:r w:rsidRPr="00EC19F2">
              <w:rPr>
                <w:rFonts w:asciiTheme="majorHAnsi" w:eastAsiaTheme="minorEastAsia" w:hAnsiTheme="majorHAnsi" w:cstheme="majorHAnsi"/>
                <w:sz w:val="24"/>
                <w:szCs w:val="24"/>
                <w:lang w:eastAsia="zh-CN"/>
              </w:rPr>
              <w:t>m</w:t>
            </w:r>
            <w:r>
              <w:rPr>
                <w:rFonts w:asciiTheme="majorHAnsi" w:eastAsiaTheme="minorEastAsia" w:hAnsiTheme="majorHAnsi" w:cstheme="majorHAnsi" w:hint="eastAsia"/>
                <w:sz w:val="24"/>
                <w:szCs w:val="24"/>
                <w:lang w:eastAsia="zh-CN"/>
              </w:rPr>
              <w:t>）</w:t>
            </w:r>
          </w:p>
        </w:tc>
      </w:tr>
      <w:tr w:rsidR="00266088" w:rsidRPr="00EC19F2" w14:paraId="088EC2BA"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1471" w:type="pct"/>
            <w:vMerge w:val="restar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4D630F5B" w14:textId="77777777" w:rsidR="00266088" w:rsidRPr="00EC19F2" w:rsidRDefault="00266088" w:rsidP="001F0792">
            <w:pPr>
              <w:pStyle w:val="ReportText"/>
              <w:keepNext/>
              <w:spacing w:beforeLines="50" w:before="120" w:afterLines="50" w:after="120"/>
              <w:jc w:val="center"/>
              <w:rPr>
                <w:rFonts w:asciiTheme="majorHAnsi" w:eastAsiaTheme="minorEastAsia" w:hAnsiTheme="majorHAnsi" w:cstheme="majorHAnsi"/>
                <w:sz w:val="24"/>
                <w:szCs w:val="24"/>
                <w:lang w:eastAsia="zh-CN"/>
              </w:rPr>
            </w:pPr>
            <w:r w:rsidRPr="00EC19F2">
              <w:rPr>
                <w:rFonts w:asciiTheme="majorHAnsi" w:eastAsiaTheme="minorEastAsia" w:hAnsiTheme="majorHAnsi" w:cstheme="majorHAnsi"/>
                <w:sz w:val="24"/>
                <w:szCs w:val="24"/>
                <w:lang w:eastAsia="zh-CN"/>
              </w:rPr>
              <w:t>AW1.1_1</w:t>
            </w:r>
          </w:p>
        </w:tc>
        <w:tc>
          <w:tcPr>
            <w:tcW w:w="952"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50FB23" w14:textId="77777777" w:rsidR="00266088" w:rsidRPr="00EC19F2" w:rsidRDefault="00266088" w:rsidP="001F0792">
            <w:pPr>
              <w:pStyle w:val="ReportText"/>
              <w:keepNext/>
              <w:spacing w:beforeLines="50" w:before="120" w:afterLines="50" w:after="120"/>
              <w:jc w:val="center"/>
              <w:rPr>
                <w:rFonts w:asciiTheme="majorHAnsi" w:eastAsiaTheme="minorEastAsia" w:hAnsiTheme="majorHAnsi" w:cstheme="majorHAnsi"/>
                <w:b w:val="0"/>
                <w:sz w:val="24"/>
                <w:szCs w:val="24"/>
                <w:lang w:eastAsia="zh-CN"/>
              </w:rPr>
            </w:pPr>
            <w:r w:rsidRPr="00EC19F2">
              <w:rPr>
                <w:rFonts w:asciiTheme="majorHAnsi" w:eastAsiaTheme="minorEastAsia" w:hAnsiTheme="majorHAnsi" w:cstheme="majorHAnsi"/>
                <w:b w:val="0"/>
                <w:sz w:val="24"/>
                <w:szCs w:val="24"/>
                <w:lang w:eastAsia="zh-CN"/>
              </w:rPr>
              <w:t>X</w:t>
            </w:r>
          </w:p>
        </w:tc>
        <w:tc>
          <w:tcPr>
            <w:tcW w:w="117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BF544A" w14:textId="77777777" w:rsidR="00266088" w:rsidRPr="000D7A6D" w:rsidRDefault="00266088" w:rsidP="001F0792">
            <w:pPr>
              <w:pStyle w:val="ReportText"/>
              <w:keepNext/>
              <w:spacing w:beforeLines="50" w:before="120" w:afterLines="50" w:after="120"/>
              <w:jc w:val="center"/>
              <w:rPr>
                <w:rFonts w:asciiTheme="majorHAnsi" w:eastAsiaTheme="minorEastAsia" w:hAnsiTheme="majorHAnsi" w:cstheme="majorHAnsi"/>
                <w:b w:val="0"/>
                <w:sz w:val="24"/>
                <w:szCs w:val="24"/>
                <w:lang w:eastAsia="zh-CN"/>
              </w:rPr>
            </w:pPr>
            <w:r w:rsidRPr="000D7A6D">
              <w:rPr>
                <w:b w:val="0"/>
                <w:color w:val="000000"/>
                <w:sz w:val="24"/>
                <w:szCs w:val="24"/>
              </w:rPr>
              <w:t xml:space="preserve">1.28 </w:t>
            </w:r>
          </w:p>
        </w:tc>
        <w:tc>
          <w:tcPr>
            <w:tcW w:w="1404"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118E59" w14:textId="77777777" w:rsidR="00266088" w:rsidRPr="000D7A6D" w:rsidRDefault="00266088" w:rsidP="001F0792">
            <w:pPr>
              <w:pStyle w:val="ReportText"/>
              <w:keepNext/>
              <w:spacing w:beforeLines="50" w:before="120" w:afterLines="50" w:after="120"/>
              <w:jc w:val="center"/>
              <w:rPr>
                <w:rFonts w:asciiTheme="majorHAnsi" w:eastAsiaTheme="minorEastAsia" w:hAnsiTheme="majorHAnsi" w:cstheme="majorHAnsi"/>
                <w:b w:val="0"/>
                <w:sz w:val="24"/>
                <w:szCs w:val="24"/>
                <w:lang w:eastAsia="zh-CN"/>
              </w:rPr>
            </w:pPr>
            <w:r w:rsidRPr="000D7A6D">
              <w:rPr>
                <w:b w:val="0"/>
                <w:color w:val="000000"/>
                <w:sz w:val="24"/>
                <w:szCs w:val="24"/>
              </w:rPr>
              <w:t xml:space="preserve">1.12 </w:t>
            </w:r>
          </w:p>
        </w:tc>
      </w:tr>
      <w:tr w:rsidR="00266088" w:rsidRPr="00EC19F2" w14:paraId="7E99B60A"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D11D9A" w14:textId="77777777" w:rsidR="00266088" w:rsidRPr="00EC19F2" w:rsidRDefault="00266088" w:rsidP="001F0792">
            <w:pPr>
              <w:keepNext/>
              <w:rPr>
                <w:rFonts w:asciiTheme="majorHAnsi" w:eastAsiaTheme="minorEastAsia" w:hAnsiTheme="majorHAnsi" w:cstheme="majorHAnsi"/>
                <w:sz w:val="24"/>
                <w:szCs w:val="24"/>
                <w:lang w:eastAsia="zh-CN"/>
              </w:rPr>
            </w:pPr>
          </w:p>
        </w:tc>
        <w:tc>
          <w:tcPr>
            <w:tcW w:w="952"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699A73" w14:textId="77777777" w:rsidR="00266088" w:rsidRPr="00EC19F2" w:rsidRDefault="00266088" w:rsidP="001F0792">
            <w:pPr>
              <w:pStyle w:val="ReportText"/>
              <w:keepNext/>
              <w:spacing w:beforeLines="50" w:before="120" w:afterLines="50" w:after="120"/>
              <w:jc w:val="center"/>
              <w:rPr>
                <w:rFonts w:asciiTheme="majorHAnsi" w:eastAsiaTheme="minorEastAsia" w:hAnsiTheme="majorHAnsi" w:cstheme="majorHAnsi"/>
                <w:b w:val="0"/>
                <w:sz w:val="24"/>
                <w:szCs w:val="24"/>
                <w:lang w:eastAsia="zh-CN"/>
              </w:rPr>
            </w:pPr>
            <w:r w:rsidRPr="00EC19F2">
              <w:rPr>
                <w:rFonts w:asciiTheme="majorHAnsi" w:eastAsiaTheme="minorEastAsia" w:hAnsiTheme="majorHAnsi" w:cstheme="majorHAnsi"/>
                <w:b w:val="0"/>
                <w:sz w:val="24"/>
                <w:szCs w:val="24"/>
                <w:lang w:eastAsia="zh-CN"/>
              </w:rPr>
              <w:t>Y</w:t>
            </w:r>
          </w:p>
        </w:tc>
        <w:tc>
          <w:tcPr>
            <w:tcW w:w="117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571122" w14:textId="77777777" w:rsidR="00266088" w:rsidRPr="000D7A6D" w:rsidRDefault="00266088" w:rsidP="001F0792">
            <w:pPr>
              <w:pStyle w:val="ReportText"/>
              <w:keepNext/>
              <w:spacing w:beforeLines="50" w:before="120" w:afterLines="50" w:after="120"/>
              <w:jc w:val="center"/>
              <w:rPr>
                <w:rFonts w:asciiTheme="majorHAnsi" w:eastAsiaTheme="minorEastAsia" w:hAnsiTheme="majorHAnsi" w:cstheme="majorHAnsi"/>
                <w:b w:val="0"/>
                <w:sz w:val="24"/>
                <w:szCs w:val="24"/>
                <w:lang w:eastAsia="zh-CN"/>
              </w:rPr>
            </w:pPr>
            <w:r w:rsidRPr="000D7A6D">
              <w:rPr>
                <w:b w:val="0"/>
                <w:color w:val="000000"/>
                <w:sz w:val="24"/>
                <w:szCs w:val="24"/>
              </w:rPr>
              <w:t xml:space="preserve">1.11 </w:t>
            </w:r>
          </w:p>
        </w:tc>
        <w:tc>
          <w:tcPr>
            <w:tcW w:w="1404"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3919A5" w14:textId="77777777" w:rsidR="00266088" w:rsidRPr="000D7A6D" w:rsidRDefault="00266088" w:rsidP="001F0792">
            <w:pPr>
              <w:pStyle w:val="ReportText"/>
              <w:keepNext/>
              <w:spacing w:beforeLines="50" w:before="120" w:afterLines="50" w:after="120"/>
              <w:jc w:val="center"/>
              <w:rPr>
                <w:rFonts w:asciiTheme="majorHAnsi" w:eastAsiaTheme="minorEastAsia" w:hAnsiTheme="majorHAnsi" w:cstheme="majorHAnsi"/>
                <w:b w:val="0"/>
                <w:sz w:val="24"/>
                <w:szCs w:val="24"/>
                <w:lang w:eastAsia="zh-CN"/>
              </w:rPr>
            </w:pPr>
            <w:r w:rsidRPr="000D7A6D">
              <w:rPr>
                <w:b w:val="0"/>
                <w:color w:val="000000"/>
                <w:sz w:val="24"/>
                <w:szCs w:val="24"/>
              </w:rPr>
              <w:t xml:space="preserve">1.34 </w:t>
            </w:r>
          </w:p>
        </w:tc>
      </w:tr>
      <w:tr w:rsidR="00266088" w:rsidRPr="00EC19F2" w14:paraId="7B80A8CD"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0" w:type="auto"/>
            <w:vMerge w:val="restart"/>
            <w:tcBorders>
              <w:top w:val="single" w:sz="4" w:space="0" w:color="auto"/>
              <w:left w:val="single" w:sz="4" w:space="0" w:color="auto"/>
              <w:right w:val="single" w:sz="4" w:space="0" w:color="auto"/>
            </w:tcBorders>
            <w:shd w:val="clear" w:color="auto" w:fill="D4EDF9" w:themeFill="accent2" w:themeFillTint="33"/>
            <w:vAlign w:val="center"/>
          </w:tcPr>
          <w:p w14:paraId="69E99B6F" w14:textId="77777777" w:rsidR="00266088" w:rsidRPr="00EC19F2" w:rsidRDefault="00266088" w:rsidP="001F0792">
            <w:pPr>
              <w:pStyle w:val="ReportText"/>
              <w:keepNext/>
              <w:spacing w:beforeLines="50" w:before="120" w:afterLines="50" w:after="120"/>
              <w:jc w:val="center"/>
              <w:rPr>
                <w:rFonts w:asciiTheme="majorHAnsi" w:eastAsiaTheme="minorEastAsia" w:hAnsiTheme="majorHAnsi" w:cstheme="majorHAnsi"/>
                <w:sz w:val="24"/>
                <w:szCs w:val="24"/>
                <w:lang w:eastAsia="zh-CN"/>
              </w:rPr>
            </w:pPr>
            <w:r w:rsidRPr="00EC19F2">
              <w:rPr>
                <w:rFonts w:asciiTheme="majorHAnsi" w:eastAsiaTheme="minorEastAsia" w:hAnsiTheme="majorHAnsi" w:cstheme="majorHAnsi"/>
                <w:sz w:val="24"/>
                <w:szCs w:val="24"/>
                <w:lang w:eastAsia="zh-CN"/>
              </w:rPr>
              <w:t>AW1.1_</w:t>
            </w:r>
            <w:r>
              <w:rPr>
                <w:rFonts w:asciiTheme="majorHAnsi" w:eastAsiaTheme="minorEastAsia" w:hAnsiTheme="majorHAnsi" w:cstheme="majorHAnsi"/>
                <w:sz w:val="24"/>
                <w:szCs w:val="24"/>
                <w:lang w:eastAsia="zh-CN"/>
              </w:rPr>
              <w:t>2</w:t>
            </w:r>
          </w:p>
        </w:tc>
        <w:tc>
          <w:tcPr>
            <w:tcW w:w="95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FCF0A1" w14:textId="77777777" w:rsidR="00266088" w:rsidRPr="00EC19F2" w:rsidRDefault="00266088" w:rsidP="001F0792">
            <w:pPr>
              <w:pStyle w:val="ReportText"/>
              <w:keepNext/>
              <w:spacing w:beforeLines="50" w:before="120" w:afterLines="50" w:after="120"/>
              <w:jc w:val="center"/>
              <w:rPr>
                <w:rFonts w:asciiTheme="majorHAnsi" w:eastAsiaTheme="minorEastAsia" w:hAnsiTheme="majorHAnsi" w:cstheme="majorHAnsi"/>
                <w:szCs w:val="24"/>
                <w:lang w:eastAsia="zh-CN"/>
              </w:rPr>
            </w:pPr>
            <w:r w:rsidRPr="00EC19F2">
              <w:rPr>
                <w:rFonts w:asciiTheme="majorHAnsi" w:eastAsiaTheme="minorEastAsia" w:hAnsiTheme="majorHAnsi" w:cstheme="majorHAnsi"/>
                <w:b w:val="0"/>
                <w:sz w:val="24"/>
                <w:szCs w:val="24"/>
                <w:lang w:eastAsia="zh-CN"/>
              </w:rPr>
              <w:t>X</w:t>
            </w:r>
          </w:p>
        </w:tc>
        <w:tc>
          <w:tcPr>
            <w:tcW w:w="117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A81B45" w14:textId="77777777" w:rsidR="00266088" w:rsidRPr="000D7A6D" w:rsidRDefault="00266088" w:rsidP="001F0792">
            <w:pPr>
              <w:pStyle w:val="ReportText"/>
              <w:keepNext/>
              <w:spacing w:beforeLines="50" w:before="120" w:afterLines="50" w:after="120"/>
              <w:jc w:val="center"/>
              <w:rPr>
                <w:rFonts w:asciiTheme="majorHAnsi" w:eastAsiaTheme="minorEastAsia" w:hAnsiTheme="majorHAnsi" w:cstheme="majorHAnsi"/>
                <w:b w:val="0"/>
                <w:sz w:val="24"/>
                <w:szCs w:val="24"/>
                <w:lang w:eastAsia="zh-CN"/>
              </w:rPr>
            </w:pPr>
            <w:r w:rsidRPr="000D7A6D">
              <w:rPr>
                <w:b w:val="0"/>
                <w:color w:val="000000"/>
                <w:sz w:val="24"/>
                <w:szCs w:val="24"/>
              </w:rPr>
              <w:t xml:space="preserve">1.55 </w:t>
            </w:r>
          </w:p>
        </w:tc>
        <w:tc>
          <w:tcPr>
            <w:tcW w:w="1404"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2AE42F" w14:textId="77777777" w:rsidR="00266088" w:rsidRPr="000D7A6D" w:rsidRDefault="00266088" w:rsidP="001F0792">
            <w:pPr>
              <w:pStyle w:val="ReportText"/>
              <w:keepNext/>
              <w:spacing w:beforeLines="50" w:before="120" w:afterLines="50" w:after="120"/>
              <w:jc w:val="center"/>
              <w:rPr>
                <w:rFonts w:asciiTheme="majorHAnsi" w:eastAsiaTheme="minorEastAsia" w:hAnsiTheme="majorHAnsi" w:cstheme="majorHAnsi"/>
                <w:b w:val="0"/>
                <w:sz w:val="24"/>
                <w:szCs w:val="24"/>
                <w:lang w:eastAsia="zh-CN"/>
              </w:rPr>
            </w:pPr>
            <w:r w:rsidRPr="000D7A6D">
              <w:rPr>
                <w:b w:val="0"/>
                <w:color w:val="000000"/>
                <w:sz w:val="24"/>
                <w:szCs w:val="24"/>
              </w:rPr>
              <w:t xml:space="preserve">1.03 </w:t>
            </w:r>
          </w:p>
        </w:tc>
      </w:tr>
      <w:tr w:rsidR="00266088" w:rsidRPr="00EC19F2" w14:paraId="09C91D09"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0" w:type="auto"/>
            <w:vMerge/>
            <w:tcBorders>
              <w:left w:val="single" w:sz="4" w:space="0" w:color="auto"/>
              <w:bottom w:val="single" w:sz="4" w:space="0" w:color="auto"/>
              <w:right w:val="single" w:sz="4" w:space="0" w:color="auto"/>
            </w:tcBorders>
            <w:shd w:val="clear" w:color="auto" w:fill="D4EDF9" w:themeFill="accent2" w:themeFillTint="33"/>
            <w:vAlign w:val="center"/>
          </w:tcPr>
          <w:p w14:paraId="11D8B67D" w14:textId="77777777" w:rsidR="00266088" w:rsidRPr="00EC19F2" w:rsidRDefault="00266088" w:rsidP="001F0792">
            <w:pPr>
              <w:pStyle w:val="ReportText"/>
              <w:keepNext/>
              <w:spacing w:beforeLines="50" w:before="120" w:afterLines="50" w:after="120"/>
              <w:jc w:val="center"/>
              <w:rPr>
                <w:rFonts w:asciiTheme="majorHAnsi" w:eastAsiaTheme="minorEastAsia" w:hAnsiTheme="majorHAnsi" w:cstheme="majorHAnsi"/>
                <w:sz w:val="24"/>
                <w:szCs w:val="24"/>
                <w:lang w:eastAsia="zh-CN"/>
              </w:rPr>
            </w:pPr>
          </w:p>
        </w:tc>
        <w:tc>
          <w:tcPr>
            <w:tcW w:w="95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DD902F" w14:textId="77777777" w:rsidR="00266088" w:rsidRPr="00EC19F2" w:rsidRDefault="00266088" w:rsidP="001F0792">
            <w:pPr>
              <w:pStyle w:val="ReportText"/>
              <w:keepNext/>
              <w:spacing w:beforeLines="50" w:before="120" w:afterLines="50" w:after="120"/>
              <w:jc w:val="center"/>
              <w:rPr>
                <w:rFonts w:asciiTheme="majorHAnsi" w:eastAsiaTheme="minorEastAsia" w:hAnsiTheme="majorHAnsi" w:cstheme="majorHAnsi"/>
                <w:szCs w:val="24"/>
                <w:lang w:eastAsia="zh-CN"/>
              </w:rPr>
            </w:pPr>
            <w:r w:rsidRPr="00EC19F2">
              <w:rPr>
                <w:rFonts w:asciiTheme="majorHAnsi" w:eastAsiaTheme="minorEastAsia" w:hAnsiTheme="majorHAnsi" w:cstheme="majorHAnsi"/>
                <w:b w:val="0"/>
                <w:sz w:val="24"/>
                <w:szCs w:val="24"/>
                <w:lang w:eastAsia="zh-CN"/>
              </w:rPr>
              <w:t>Y</w:t>
            </w:r>
          </w:p>
        </w:tc>
        <w:tc>
          <w:tcPr>
            <w:tcW w:w="117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F12C72" w14:textId="77777777" w:rsidR="00266088" w:rsidRPr="000D7A6D" w:rsidRDefault="00266088" w:rsidP="001F0792">
            <w:pPr>
              <w:pStyle w:val="ReportText"/>
              <w:keepNext/>
              <w:spacing w:beforeLines="50" w:before="120" w:afterLines="50" w:after="120"/>
              <w:jc w:val="center"/>
              <w:rPr>
                <w:rFonts w:asciiTheme="majorHAnsi" w:eastAsiaTheme="minorEastAsia" w:hAnsiTheme="majorHAnsi" w:cstheme="majorHAnsi"/>
                <w:b w:val="0"/>
                <w:sz w:val="24"/>
                <w:szCs w:val="24"/>
                <w:lang w:eastAsia="zh-CN"/>
              </w:rPr>
            </w:pPr>
            <w:r w:rsidRPr="000D7A6D">
              <w:rPr>
                <w:b w:val="0"/>
                <w:color w:val="000000"/>
                <w:sz w:val="24"/>
                <w:szCs w:val="24"/>
              </w:rPr>
              <w:t xml:space="preserve">1.05 </w:t>
            </w:r>
          </w:p>
        </w:tc>
        <w:tc>
          <w:tcPr>
            <w:tcW w:w="1404"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42F54C" w14:textId="77777777" w:rsidR="00266088" w:rsidRPr="000D7A6D" w:rsidRDefault="00266088" w:rsidP="001F0792">
            <w:pPr>
              <w:pStyle w:val="ReportText"/>
              <w:keepNext/>
              <w:spacing w:beforeLines="50" w:before="120" w:afterLines="50" w:after="120"/>
              <w:jc w:val="center"/>
              <w:rPr>
                <w:rFonts w:asciiTheme="majorHAnsi" w:eastAsiaTheme="minorEastAsia" w:hAnsiTheme="majorHAnsi" w:cstheme="majorHAnsi"/>
                <w:b w:val="0"/>
                <w:sz w:val="24"/>
                <w:szCs w:val="24"/>
                <w:lang w:eastAsia="zh-CN"/>
              </w:rPr>
            </w:pPr>
            <w:r w:rsidRPr="000D7A6D">
              <w:rPr>
                <w:b w:val="0"/>
                <w:color w:val="000000"/>
                <w:sz w:val="24"/>
                <w:szCs w:val="24"/>
              </w:rPr>
              <w:t xml:space="preserve">1.34 </w:t>
            </w:r>
          </w:p>
        </w:tc>
      </w:tr>
      <w:tr w:rsidR="00266088" w:rsidRPr="00EC19F2" w14:paraId="3988A933"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0" w:type="auto"/>
            <w:vMerge w:val="restart"/>
            <w:tcBorders>
              <w:top w:val="single" w:sz="4" w:space="0" w:color="auto"/>
              <w:left w:val="single" w:sz="4" w:space="0" w:color="auto"/>
              <w:right w:val="single" w:sz="4" w:space="0" w:color="auto"/>
            </w:tcBorders>
            <w:shd w:val="clear" w:color="auto" w:fill="D4EDF9" w:themeFill="accent2" w:themeFillTint="33"/>
            <w:vAlign w:val="center"/>
          </w:tcPr>
          <w:p w14:paraId="036B8D22" w14:textId="77777777" w:rsidR="00266088" w:rsidRPr="00EC19F2" w:rsidRDefault="00266088" w:rsidP="001F0792">
            <w:pPr>
              <w:pStyle w:val="ReportText"/>
              <w:keepNext/>
              <w:spacing w:beforeLines="50" w:before="120" w:afterLines="50" w:after="120"/>
              <w:jc w:val="center"/>
              <w:rPr>
                <w:rFonts w:asciiTheme="majorHAnsi" w:eastAsiaTheme="minorEastAsia" w:hAnsiTheme="majorHAnsi" w:cstheme="majorHAnsi"/>
                <w:sz w:val="24"/>
                <w:szCs w:val="24"/>
                <w:lang w:eastAsia="zh-CN"/>
              </w:rPr>
            </w:pPr>
            <w:r w:rsidRPr="00EC19F2">
              <w:rPr>
                <w:rFonts w:asciiTheme="majorHAnsi" w:eastAsiaTheme="minorEastAsia" w:hAnsiTheme="majorHAnsi" w:cstheme="majorHAnsi"/>
                <w:sz w:val="24"/>
                <w:szCs w:val="24"/>
                <w:lang w:eastAsia="zh-CN"/>
              </w:rPr>
              <w:t>NR1.1_</w:t>
            </w:r>
            <w:r>
              <w:rPr>
                <w:rFonts w:asciiTheme="majorHAnsi" w:eastAsiaTheme="minorEastAsia" w:hAnsiTheme="majorHAnsi" w:cstheme="majorHAnsi"/>
                <w:sz w:val="24"/>
                <w:szCs w:val="24"/>
                <w:lang w:eastAsia="zh-CN"/>
              </w:rPr>
              <w:t>3</w:t>
            </w:r>
          </w:p>
        </w:tc>
        <w:tc>
          <w:tcPr>
            <w:tcW w:w="95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1200EE" w14:textId="77777777" w:rsidR="00266088" w:rsidRPr="00EC19F2" w:rsidRDefault="00266088" w:rsidP="001F0792">
            <w:pPr>
              <w:pStyle w:val="ReportText"/>
              <w:keepNext/>
              <w:spacing w:beforeLines="50" w:before="120" w:afterLines="50" w:after="120"/>
              <w:jc w:val="center"/>
              <w:rPr>
                <w:rFonts w:asciiTheme="majorHAnsi" w:eastAsiaTheme="minorEastAsia" w:hAnsiTheme="majorHAnsi" w:cstheme="majorHAnsi"/>
                <w:szCs w:val="24"/>
                <w:lang w:eastAsia="zh-CN"/>
              </w:rPr>
            </w:pPr>
            <w:r w:rsidRPr="00EC19F2">
              <w:rPr>
                <w:rFonts w:asciiTheme="majorHAnsi" w:eastAsiaTheme="minorEastAsia" w:hAnsiTheme="majorHAnsi" w:cstheme="majorHAnsi"/>
                <w:b w:val="0"/>
                <w:sz w:val="24"/>
                <w:szCs w:val="24"/>
                <w:lang w:eastAsia="zh-CN"/>
              </w:rPr>
              <w:t>X</w:t>
            </w:r>
          </w:p>
        </w:tc>
        <w:tc>
          <w:tcPr>
            <w:tcW w:w="117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BA9169" w14:textId="77777777" w:rsidR="00266088" w:rsidRPr="000D7A6D" w:rsidRDefault="00266088" w:rsidP="001F0792">
            <w:pPr>
              <w:pStyle w:val="ReportText"/>
              <w:keepNext/>
              <w:spacing w:beforeLines="50" w:before="120" w:afterLines="50" w:after="120"/>
              <w:jc w:val="center"/>
              <w:rPr>
                <w:rFonts w:asciiTheme="majorHAnsi" w:eastAsiaTheme="minorEastAsia" w:hAnsiTheme="majorHAnsi" w:cstheme="majorHAnsi"/>
                <w:b w:val="0"/>
                <w:sz w:val="24"/>
                <w:szCs w:val="24"/>
                <w:lang w:eastAsia="zh-CN"/>
              </w:rPr>
            </w:pPr>
            <w:r w:rsidRPr="000D7A6D">
              <w:rPr>
                <w:b w:val="0"/>
                <w:color w:val="000000"/>
                <w:sz w:val="24"/>
                <w:szCs w:val="24"/>
              </w:rPr>
              <w:t xml:space="preserve">0.69 </w:t>
            </w:r>
          </w:p>
        </w:tc>
        <w:tc>
          <w:tcPr>
            <w:tcW w:w="1404"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695903" w14:textId="77777777" w:rsidR="00266088" w:rsidRPr="000D7A6D" w:rsidRDefault="00266088" w:rsidP="001F0792">
            <w:pPr>
              <w:pStyle w:val="ReportText"/>
              <w:keepNext/>
              <w:spacing w:beforeLines="50" w:before="120" w:afterLines="50" w:after="120"/>
              <w:jc w:val="center"/>
              <w:rPr>
                <w:rFonts w:asciiTheme="majorHAnsi" w:eastAsiaTheme="minorEastAsia" w:hAnsiTheme="majorHAnsi" w:cstheme="majorHAnsi"/>
                <w:b w:val="0"/>
                <w:sz w:val="24"/>
                <w:szCs w:val="24"/>
                <w:lang w:eastAsia="zh-CN"/>
              </w:rPr>
            </w:pPr>
            <w:r w:rsidRPr="000D7A6D">
              <w:rPr>
                <w:b w:val="0"/>
                <w:color w:val="000000"/>
                <w:sz w:val="24"/>
                <w:szCs w:val="24"/>
              </w:rPr>
              <w:t xml:space="preserve">0.50 </w:t>
            </w:r>
          </w:p>
        </w:tc>
      </w:tr>
      <w:tr w:rsidR="00266088" w:rsidRPr="00EC19F2" w14:paraId="64480043"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0" w:type="auto"/>
            <w:vMerge/>
            <w:tcBorders>
              <w:left w:val="single" w:sz="4" w:space="0" w:color="auto"/>
              <w:bottom w:val="single" w:sz="4" w:space="0" w:color="auto"/>
              <w:right w:val="single" w:sz="4" w:space="0" w:color="auto"/>
            </w:tcBorders>
            <w:shd w:val="clear" w:color="auto" w:fill="D4EDF9" w:themeFill="accent2" w:themeFillTint="33"/>
            <w:vAlign w:val="center"/>
          </w:tcPr>
          <w:p w14:paraId="4ACFCC96" w14:textId="77777777" w:rsidR="00266088" w:rsidRPr="00EC19F2" w:rsidRDefault="00266088" w:rsidP="001F0792">
            <w:pPr>
              <w:keepNext/>
              <w:rPr>
                <w:rFonts w:asciiTheme="majorHAnsi" w:hAnsiTheme="majorHAnsi" w:cstheme="majorHAnsi"/>
              </w:rPr>
            </w:pPr>
          </w:p>
        </w:tc>
        <w:tc>
          <w:tcPr>
            <w:tcW w:w="95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E88623" w14:textId="77777777" w:rsidR="00266088" w:rsidRPr="00EC19F2" w:rsidRDefault="00266088" w:rsidP="001F0792">
            <w:pPr>
              <w:pStyle w:val="ReportText"/>
              <w:keepNext/>
              <w:spacing w:beforeLines="50" w:before="120" w:afterLines="50" w:after="120"/>
              <w:jc w:val="center"/>
              <w:rPr>
                <w:rFonts w:asciiTheme="majorHAnsi" w:eastAsiaTheme="minorEastAsia" w:hAnsiTheme="majorHAnsi" w:cstheme="majorHAnsi"/>
                <w:szCs w:val="24"/>
                <w:lang w:eastAsia="zh-CN"/>
              </w:rPr>
            </w:pPr>
            <w:r w:rsidRPr="00EC19F2">
              <w:rPr>
                <w:rFonts w:asciiTheme="majorHAnsi" w:eastAsiaTheme="minorEastAsia" w:hAnsiTheme="majorHAnsi" w:cstheme="majorHAnsi"/>
                <w:b w:val="0"/>
                <w:sz w:val="24"/>
                <w:szCs w:val="24"/>
                <w:lang w:eastAsia="zh-CN"/>
              </w:rPr>
              <w:t>Y</w:t>
            </w:r>
          </w:p>
        </w:tc>
        <w:tc>
          <w:tcPr>
            <w:tcW w:w="117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6EB8EC" w14:textId="77777777" w:rsidR="00266088" w:rsidRPr="000D7A6D" w:rsidRDefault="00266088" w:rsidP="001F0792">
            <w:pPr>
              <w:pStyle w:val="ReportText"/>
              <w:keepNext/>
              <w:spacing w:beforeLines="50" w:before="120" w:afterLines="50" w:after="120"/>
              <w:jc w:val="center"/>
              <w:rPr>
                <w:rFonts w:asciiTheme="majorHAnsi" w:eastAsiaTheme="minorEastAsia" w:hAnsiTheme="majorHAnsi" w:cstheme="majorHAnsi"/>
                <w:b w:val="0"/>
                <w:sz w:val="24"/>
                <w:szCs w:val="24"/>
                <w:lang w:eastAsia="zh-CN"/>
              </w:rPr>
            </w:pPr>
            <w:r w:rsidRPr="000D7A6D">
              <w:rPr>
                <w:b w:val="0"/>
                <w:color w:val="000000"/>
                <w:sz w:val="24"/>
                <w:szCs w:val="24"/>
              </w:rPr>
              <w:t xml:space="preserve">0.52 </w:t>
            </w:r>
          </w:p>
        </w:tc>
        <w:tc>
          <w:tcPr>
            <w:tcW w:w="1404"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B8DECC" w14:textId="77777777" w:rsidR="00266088" w:rsidRPr="000D7A6D" w:rsidRDefault="00266088" w:rsidP="001F0792">
            <w:pPr>
              <w:pStyle w:val="ReportText"/>
              <w:keepNext/>
              <w:spacing w:beforeLines="50" w:before="120" w:afterLines="50" w:after="120"/>
              <w:jc w:val="center"/>
              <w:rPr>
                <w:rFonts w:asciiTheme="majorHAnsi" w:eastAsiaTheme="minorEastAsia" w:hAnsiTheme="majorHAnsi" w:cstheme="majorHAnsi"/>
                <w:b w:val="0"/>
                <w:sz w:val="24"/>
                <w:szCs w:val="24"/>
                <w:lang w:eastAsia="zh-CN"/>
              </w:rPr>
            </w:pPr>
            <w:r w:rsidRPr="000D7A6D">
              <w:rPr>
                <w:b w:val="0"/>
                <w:color w:val="000000"/>
                <w:sz w:val="24"/>
                <w:szCs w:val="24"/>
              </w:rPr>
              <w:t xml:space="preserve">0.70 </w:t>
            </w:r>
          </w:p>
        </w:tc>
      </w:tr>
      <w:tr w:rsidR="00266088" w:rsidRPr="00EC19F2" w14:paraId="4927590D"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0" w:type="auto"/>
            <w:vMerge w:val="restart"/>
            <w:tcBorders>
              <w:left w:val="single" w:sz="4" w:space="0" w:color="auto"/>
              <w:right w:val="single" w:sz="4" w:space="0" w:color="auto"/>
            </w:tcBorders>
            <w:shd w:val="clear" w:color="auto" w:fill="D4EDF9" w:themeFill="accent2" w:themeFillTint="33"/>
            <w:vAlign w:val="center"/>
          </w:tcPr>
          <w:p w14:paraId="393F0779" w14:textId="77777777" w:rsidR="00266088" w:rsidRPr="00EC19F2" w:rsidRDefault="00266088" w:rsidP="001F0792">
            <w:pPr>
              <w:keepNext/>
              <w:jc w:val="center"/>
              <w:rPr>
                <w:rFonts w:asciiTheme="majorHAnsi" w:hAnsiTheme="majorHAnsi" w:cstheme="majorHAnsi"/>
              </w:rPr>
            </w:pPr>
            <w:r w:rsidRPr="00EC19F2">
              <w:rPr>
                <w:rFonts w:asciiTheme="majorHAnsi" w:eastAsiaTheme="minorEastAsia" w:hAnsiTheme="majorHAnsi" w:cstheme="majorHAnsi"/>
                <w:sz w:val="24"/>
                <w:szCs w:val="24"/>
                <w:lang w:eastAsia="zh-CN"/>
              </w:rPr>
              <w:t>NR1.1_</w:t>
            </w:r>
            <w:r>
              <w:rPr>
                <w:rFonts w:asciiTheme="majorHAnsi" w:eastAsiaTheme="minorEastAsia" w:hAnsiTheme="majorHAnsi" w:cstheme="majorHAnsi"/>
                <w:sz w:val="24"/>
                <w:szCs w:val="24"/>
                <w:lang w:eastAsia="zh-CN"/>
              </w:rPr>
              <w:t>4</w:t>
            </w:r>
          </w:p>
        </w:tc>
        <w:tc>
          <w:tcPr>
            <w:tcW w:w="95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0E6D78" w14:textId="77777777" w:rsidR="00266088" w:rsidRPr="00EC19F2" w:rsidRDefault="00266088" w:rsidP="001F0792">
            <w:pPr>
              <w:pStyle w:val="ReportText"/>
              <w:keepNext/>
              <w:spacing w:beforeLines="50" w:before="120" w:afterLines="50" w:after="120"/>
              <w:jc w:val="center"/>
              <w:rPr>
                <w:rFonts w:asciiTheme="majorHAnsi" w:eastAsiaTheme="minorEastAsia" w:hAnsiTheme="majorHAnsi" w:cstheme="majorHAnsi"/>
                <w:szCs w:val="24"/>
                <w:lang w:eastAsia="zh-CN"/>
              </w:rPr>
            </w:pPr>
            <w:r w:rsidRPr="00EC19F2">
              <w:rPr>
                <w:rFonts w:asciiTheme="majorHAnsi" w:eastAsiaTheme="minorEastAsia" w:hAnsiTheme="majorHAnsi" w:cstheme="majorHAnsi"/>
                <w:b w:val="0"/>
                <w:sz w:val="24"/>
                <w:szCs w:val="24"/>
                <w:lang w:eastAsia="zh-CN"/>
              </w:rPr>
              <w:t>X</w:t>
            </w:r>
          </w:p>
        </w:tc>
        <w:tc>
          <w:tcPr>
            <w:tcW w:w="117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8A7D7E" w14:textId="77777777" w:rsidR="00266088" w:rsidRPr="000D7A6D" w:rsidRDefault="00266088" w:rsidP="001F0792">
            <w:pPr>
              <w:pStyle w:val="ReportText"/>
              <w:keepNext/>
              <w:spacing w:beforeLines="50" w:before="120" w:afterLines="50" w:after="120"/>
              <w:jc w:val="center"/>
              <w:rPr>
                <w:rFonts w:asciiTheme="majorHAnsi" w:eastAsiaTheme="minorEastAsia" w:hAnsiTheme="majorHAnsi" w:cstheme="majorHAnsi"/>
                <w:b w:val="0"/>
                <w:sz w:val="24"/>
                <w:szCs w:val="24"/>
                <w:lang w:eastAsia="zh-CN"/>
              </w:rPr>
            </w:pPr>
            <w:r w:rsidRPr="000D7A6D">
              <w:rPr>
                <w:b w:val="0"/>
                <w:color w:val="000000"/>
                <w:sz w:val="24"/>
                <w:szCs w:val="24"/>
              </w:rPr>
              <w:t xml:space="preserve">0.74 </w:t>
            </w:r>
          </w:p>
        </w:tc>
        <w:tc>
          <w:tcPr>
            <w:tcW w:w="1404"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FD3000" w14:textId="77777777" w:rsidR="00266088" w:rsidRPr="000D7A6D" w:rsidRDefault="00266088" w:rsidP="001F0792">
            <w:pPr>
              <w:pStyle w:val="ReportText"/>
              <w:keepNext/>
              <w:spacing w:beforeLines="50" w:before="120" w:afterLines="50" w:after="120"/>
              <w:jc w:val="center"/>
              <w:rPr>
                <w:rFonts w:asciiTheme="majorHAnsi" w:eastAsiaTheme="minorEastAsia" w:hAnsiTheme="majorHAnsi" w:cstheme="majorHAnsi"/>
                <w:b w:val="0"/>
                <w:sz w:val="24"/>
                <w:szCs w:val="24"/>
                <w:lang w:eastAsia="zh-CN"/>
              </w:rPr>
            </w:pPr>
            <w:r w:rsidRPr="000D7A6D">
              <w:rPr>
                <w:b w:val="0"/>
                <w:color w:val="000000"/>
                <w:sz w:val="24"/>
                <w:szCs w:val="24"/>
              </w:rPr>
              <w:t xml:space="preserve">0.76 </w:t>
            </w:r>
          </w:p>
        </w:tc>
      </w:tr>
      <w:tr w:rsidR="00266088" w:rsidRPr="00EC19F2" w14:paraId="212E430F"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0" w:type="auto"/>
            <w:vMerge/>
            <w:tcBorders>
              <w:left w:val="single" w:sz="4" w:space="0" w:color="auto"/>
              <w:bottom w:val="single" w:sz="4" w:space="0" w:color="auto"/>
              <w:right w:val="single" w:sz="4" w:space="0" w:color="auto"/>
            </w:tcBorders>
            <w:shd w:val="clear" w:color="auto" w:fill="D4EDF9" w:themeFill="accent2" w:themeFillTint="33"/>
            <w:vAlign w:val="center"/>
          </w:tcPr>
          <w:p w14:paraId="05901487" w14:textId="77777777" w:rsidR="00266088" w:rsidRPr="00EC19F2" w:rsidRDefault="00266088" w:rsidP="001F0792">
            <w:pPr>
              <w:keepNext/>
              <w:jc w:val="center"/>
              <w:rPr>
                <w:rFonts w:asciiTheme="majorHAnsi" w:hAnsiTheme="majorHAnsi" w:cstheme="majorHAnsi"/>
              </w:rPr>
            </w:pPr>
          </w:p>
        </w:tc>
        <w:tc>
          <w:tcPr>
            <w:tcW w:w="95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70397E" w14:textId="77777777" w:rsidR="00266088" w:rsidRPr="00EC19F2" w:rsidRDefault="00266088" w:rsidP="001F0792">
            <w:pPr>
              <w:pStyle w:val="ReportText"/>
              <w:keepNext/>
              <w:spacing w:beforeLines="50" w:before="120" w:afterLines="50" w:after="120"/>
              <w:jc w:val="center"/>
              <w:rPr>
                <w:rFonts w:asciiTheme="majorHAnsi" w:eastAsiaTheme="minorEastAsia" w:hAnsiTheme="majorHAnsi" w:cstheme="majorHAnsi"/>
                <w:szCs w:val="24"/>
                <w:lang w:eastAsia="zh-CN"/>
              </w:rPr>
            </w:pPr>
            <w:r w:rsidRPr="00EC19F2">
              <w:rPr>
                <w:rFonts w:asciiTheme="majorHAnsi" w:eastAsiaTheme="minorEastAsia" w:hAnsiTheme="majorHAnsi" w:cstheme="majorHAnsi"/>
                <w:b w:val="0"/>
                <w:sz w:val="24"/>
                <w:szCs w:val="24"/>
                <w:lang w:eastAsia="zh-CN"/>
              </w:rPr>
              <w:t>Y</w:t>
            </w:r>
          </w:p>
        </w:tc>
        <w:tc>
          <w:tcPr>
            <w:tcW w:w="117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5A3DF7" w14:textId="77777777" w:rsidR="00266088" w:rsidRPr="000D7A6D" w:rsidRDefault="00266088" w:rsidP="001F0792">
            <w:pPr>
              <w:pStyle w:val="ReportText"/>
              <w:keepNext/>
              <w:spacing w:beforeLines="50" w:before="120" w:afterLines="50" w:after="120"/>
              <w:jc w:val="center"/>
              <w:rPr>
                <w:rFonts w:asciiTheme="majorHAnsi" w:eastAsiaTheme="minorEastAsia" w:hAnsiTheme="majorHAnsi" w:cstheme="majorHAnsi"/>
                <w:b w:val="0"/>
                <w:sz w:val="24"/>
                <w:szCs w:val="24"/>
                <w:lang w:eastAsia="zh-CN"/>
              </w:rPr>
            </w:pPr>
            <w:r w:rsidRPr="000D7A6D">
              <w:rPr>
                <w:b w:val="0"/>
                <w:color w:val="000000"/>
                <w:sz w:val="24"/>
                <w:szCs w:val="24"/>
              </w:rPr>
              <w:t xml:space="preserve">0.81 </w:t>
            </w:r>
          </w:p>
        </w:tc>
        <w:tc>
          <w:tcPr>
            <w:tcW w:w="1404"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07E022" w14:textId="77777777" w:rsidR="00266088" w:rsidRPr="000D7A6D" w:rsidRDefault="00266088" w:rsidP="001F0792">
            <w:pPr>
              <w:pStyle w:val="ReportText"/>
              <w:keepNext/>
              <w:spacing w:beforeLines="50" w:before="120" w:afterLines="50" w:after="120"/>
              <w:jc w:val="center"/>
              <w:rPr>
                <w:rFonts w:asciiTheme="majorHAnsi" w:eastAsiaTheme="minorEastAsia" w:hAnsiTheme="majorHAnsi" w:cstheme="majorHAnsi"/>
                <w:b w:val="0"/>
                <w:sz w:val="24"/>
                <w:szCs w:val="24"/>
                <w:lang w:eastAsia="zh-CN"/>
              </w:rPr>
            </w:pPr>
            <w:r w:rsidRPr="000D7A6D">
              <w:rPr>
                <w:b w:val="0"/>
                <w:color w:val="000000"/>
                <w:sz w:val="24"/>
                <w:szCs w:val="24"/>
              </w:rPr>
              <w:t xml:space="preserve">0.80 </w:t>
            </w:r>
          </w:p>
        </w:tc>
      </w:tr>
      <w:tr w:rsidR="00266088" w:rsidRPr="00EC19F2" w14:paraId="47373D44"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0" w:type="auto"/>
            <w:vMerge w:val="restart"/>
            <w:tcBorders>
              <w:left w:val="single" w:sz="4" w:space="0" w:color="auto"/>
              <w:right w:val="single" w:sz="4" w:space="0" w:color="auto"/>
            </w:tcBorders>
            <w:shd w:val="clear" w:color="auto" w:fill="D4EDF9" w:themeFill="accent2" w:themeFillTint="33"/>
            <w:vAlign w:val="center"/>
          </w:tcPr>
          <w:p w14:paraId="06CF4D9A" w14:textId="77777777" w:rsidR="00266088" w:rsidRPr="00EC19F2" w:rsidRDefault="00266088" w:rsidP="001F0792">
            <w:pPr>
              <w:keepNext/>
              <w:jc w:val="center"/>
              <w:rPr>
                <w:rFonts w:asciiTheme="majorHAnsi" w:hAnsiTheme="majorHAnsi" w:cstheme="majorHAnsi"/>
              </w:rPr>
            </w:pPr>
            <w:r w:rsidRPr="00EC19F2">
              <w:rPr>
                <w:rFonts w:asciiTheme="majorHAnsi" w:eastAsiaTheme="minorEastAsia" w:hAnsiTheme="majorHAnsi" w:cstheme="majorHAnsi"/>
                <w:sz w:val="24"/>
                <w:szCs w:val="24"/>
                <w:lang w:eastAsia="zh-CN"/>
              </w:rPr>
              <w:t>NR1.1_</w:t>
            </w:r>
            <w:r>
              <w:rPr>
                <w:rFonts w:asciiTheme="majorHAnsi" w:eastAsiaTheme="minorEastAsia" w:hAnsiTheme="majorHAnsi" w:cstheme="majorHAnsi"/>
                <w:sz w:val="24"/>
                <w:szCs w:val="24"/>
                <w:lang w:eastAsia="zh-CN"/>
              </w:rPr>
              <w:t>5</w:t>
            </w:r>
          </w:p>
        </w:tc>
        <w:tc>
          <w:tcPr>
            <w:tcW w:w="95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E0B46E" w14:textId="77777777" w:rsidR="00266088" w:rsidRPr="00EC19F2" w:rsidRDefault="00266088" w:rsidP="001F0792">
            <w:pPr>
              <w:pStyle w:val="ReportText"/>
              <w:keepNext/>
              <w:spacing w:beforeLines="50" w:before="120" w:afterLines="50" w:after="120"/>
              <w:jc w:val="center"/>
              <w:rPr>
                <w:rFonts w:asciiTheme="majorHAnsi" w:eastAsiaTheme="minorEastAsia" w:hAnsiTheme="majorHAnsi" w:cstheme="majorHAnsi"/>
                <w:szCs w:val="24"/>
                <w:lang w:eastAsia="zh-CN"/>
              </w:rPr>
            </w:pPr>
            <w:r w:rsidRPr="00EC19F2">
              <w:rPr>
                <w:rFonts w:asciiTheme="majorHAnsi" w:eastAsiaTheme="minorEastAsia" w:hAnsiTheme="majorHAnsi" w:cstheme="majorHAnsi"/>
                <w:b w:val="0"/>
                <w:sz w:val="24"/>
                <w:szCs w:val="24"/>
                <w:lang w:eastAsia="zh-CN"/>
              </w:rPr>
              <w:t>X</w:t>
            </w:r>
          </w:p>
        </w:tc>
        <w:tc>
          <w:tcPr>
            <w:tcW w:w="117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76D59A" w14:textId="77777777" w:rsidR="00266088" w:rsidRPr="000D7A6D" w:rsidRDefault="00266088" w:rsidP="001F0792">
            <w:pPr>
              <w:pStyle w:val="ReportText"/>
              <w:keepNext/>
              <w:spacing w:beforeLines="50" w:before="120" w:afterLines="50" w:after="120"/>
              <w:jc w:val="center"/>
              <w:rPr>
                <w:rFonts w:asciiTheme="majorHAnsi" w:eastAsiaTheme="minorEastAsia" w:hAnsiTheme="majorHAnsi" w:cstheme="majorHAnsi"/>
                <w:b w:val="0"/>
                <w:sz w:val="24"/>
                <w:szCs w:val="24"/>
                <w:lang w:eastAsia="zh-CN"/>
              </w:rPr>
            </w:pPr>
            <w:r w:rsidRPr="000D7A6D">
              <w:rPr>
                <w:b w:val="0"/>
                <w:color w:val="000000"/>
                <w:sz w:val="24"/>
                <w:szCs w:val="24"/>
              </w:rPr>
              <w:t xml:space="preserve">0.68 </w:t>
            </w:r>
          </w:p>
        </w:tc>
        <w:tc>
          <w:tcPr>
            <w:tcW w:w="1404"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ED2F2B" w14:textId="77777777" w:rsidR="00266088" w:rsidRPr="000D7A6D" w:rsidRDefault="00266088" w:rsidP="001F0792">
            <w:pPr>
              <w:pStyle w:val="ReportText"/>
              <w:keepNext/>
              <w:spacing w:beforeLines="50" w:before="120" w:afterLines="50" w:after="120"/>
              <w:jc w:val="center"/>
              <w:rPr>
                <w:rFonts w:asciiTheme="majorHAnsi" w:eastAsiaTheme="minorEastAsia" w:hAnsiTheme="majorHAnsi" w:cstheme="majorHAnsi"/>
                <w:b w:val="0"/>
                <w:sz w:val="24"/>
                <w:szCs w:val="24"/>
                <w:lang w:eastAsia="zh-CN"/>
              </w:rPr>
            </w:pPr>
            <w:r w:rsidRPr="000D7A6D">
              <w:rPr>
                <w:b w:val="0"/>
                <w:color w:val="000000"/>
                <w:sz w:val="24"/>
                <w:szCs w:val="24"/>
              </w:rPr>
              <w:t xml:space="preserve">0.99 </w:t>
            </w:r>
          </w:p>
        </w:tc>
      </w:tr>
      <w:tr w:rsidR="00266088" w:rsidRPr="00EC19F2" w14:paraId="563B48B1"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0" w:type="auto"/>
            <w:vMerge/>
            <w:tcBorders>
              <w:left w:val="single" w:sz="4" w:space="0" w:color="auto"/>
              <w:bottom w:val="single" w:sz="4" w:space="0" w:color="auto"/>
              <w:right w:val="single" w:sz="4" w:space="0" w:color="auto"/>
            </w:tcBorders>
            <w:shd w:val="clear" w:color="auto" w:fill="D4EDF9" w:themeFill="accent2" w:themeFillTint="33"/>
            <w:vAlign w:val="center"/>
          </w:tcPr>
          <w:p w14:paraId="2D363FD5" w14:textId="77777777" w:rsidR="00266088" w:rsidRPr="00EC19F2" w:rsidRDefault="00266088" w:rsidP="001F0792">
            <w:pPr>
              <w:keepNext/>
              <w:jc w:val="center"/>
              <w:rPr>
                <w:rFonts w:asciiTheme="majorHAnsi" w:hAnsiTheme="majorHAnsi" w:cstheme="majorHAnsi"/>
              </w:rPr>
            </w:pPr>
          </w:p>
        </w:tc>
        <w:tc>
          <w:tcPr>
            <w:tcW w:w="95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B97F6" w14:textId="77777777" w:rsidR="00266088" w:rsidRPr="00EC19F2" w:rsidRDefault="00266088" w:rsidP="001F0792">
            <w:pPr>
              <w:pStyle w:val="ReportText"/>
              <w:keepNext/>
              <w:spacing w:beforeLines="50" w:before="120" w:afterLines="50" w:after="120"/>
              <w:jc w:val="center"/>
              <w:rPr>
                <w:rFonts w:asciiTheme="majorHAnsi" w:eastAsiaTheme="minorEastAsia" w:hAnsiTheme="majorHAnsi" w:cstheme="majorHAnsi"/>
                <w:szCs w:val="24"/>
                <w:lang w:eastAsia="zh-CN"/>
              </w:rPr>
            </w:pPr>
            <w:r w:rsidRPr="00EC19F2">
              <w:rPr>
                <w:rFonts w:asciiTheme="majorHAnsi" w:eastAsiaTheme="minorEastAsia" w:hAnsiTheme="majorHAnsi" w:cstheme="majorHAnsi"/>
                <w:b w:val="0"/>
                <w:sz w:val="24"/>
                <w:szCs w:val="24"/>
                <w:lang w:eastAsia="zh-CN"/>
              </w:rPr>
              <w:t>Y</w:t>
            </w:r>
          </w:p>
        </w:tc>
        <w:tc>
          <w:tcPr>
            <w:tcW w:w="117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417A15" w14:textId="77777777" w:rsidR="00266088" w:rsidRPr="000D7A6D" w:rsidRDefault="00266088" w:rsidP="001F0792">
            <w:pPr>
              <w:pStyle w:val="ReportText"/>
              <w:keepNext/>
              <w:spacing w:beforeLines="50" w:before="120" w:afterLines="50" w:after="120"/>
              <w:jc w:val="center"/>
              <w:rPr>
                <w:rFonts w:asciiTheme="majorHAnsi" w:eastAsiaTheme="minorEastAsia" w:hAnsiTheme="majorHAnsi" w:cstheme="majorHAnsi"/>
                <w:b w:val="0"/>
                <w:sz w:val="24"/>
                <w:szCs w:val="24"/>
                <w:lang w:eastAsia="zh-CN"/>
              </w:rPr>
            </w:pPr>
            <w:r w:rsidRPr="000D7A6D">
              <w:rPr>
                <w:b w:val="0"/>
                <w:color w:val="000000"/>
                <w:sz w:val="24"/>
                <w:szCs w:val="24"/>
              </w:rPr>
              <w:t xml:space="preserve">0.95 </w:t>
            </w:r>
          </w:p>
        </w:tc>
        <w:tc>
          <w:tcPr>
            <w:tcW w:w="1404"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F53692" w14:textId="77777777" w:rsidR="00266088" w:rsidRPr="000D7A6D" w:rsidRDefault="00266088" w:rsidP="001F0792">
            <w:pPr>
              <w:pStyle w:val="ReportText"/>
              <w:keepNext/>
              <w:spacing w:beforeLines="50" w:before="120" w:afterLines="50" w:after="120"/>
              <w:jc w:val="center"/>
              <w:rPr>
                <w:rFonts w:asciiTheme="majorHAnsi" w:eastAsiaTheme="minorEastAsia" w:hAnsiTheme="majorHAnsi" w:cstheme="majorHAnsi"/>
                <w:b w:val="0"/>
                <w:sz w:val="24"/>
                <w:szCs w:val="24"/>
                <w:lang w:eastAsia="zh-CN"/>
              </w:rPr>
            </w:pPr>
            <w:r w:rsidRPr="000D7A6D">
              <w:rPr>
                <w:b w:val="0"/>
                <w:color w:val="000000"/>
                <w:sz w:val="24"/>
                <w:szCs w:val="24"/>
              </w:rPr>
              <w:t xml:space="preserve">0.76 </w:t>
            </w:r>
          </w:p>
        </w:tc>
      </w:tr>
      <w:tr w:rsidR="00266088" w:rsidRPr="00EC19F2" w14:paraId="3B380584"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0" w:type="auto"/>
            <w:vMerge w:val="restart"/>
            <w:tcBorders>
              <w:left w:val="single" w:sz="4" w:space="0" w:color="auto"/>
              <w:right w:val="single" w:sz="4" w:space="0" w:color="auto"/>
            </w:tcBorders>
            <w:shd w:val="clear" w:color="auto" w:fill="D4EDF9" w:themeFill="accent2" w:themeFillTint="33"/>
            <w:vAlign w:val="center"/>
          </w:tcPr>
          <w:p w14:paraId="3B609D58" w14:textId="77777777" w:rsidR="00266088" w:rsidRPr="00EC19F2" w:rsidRDefault="00266088" w:rsidP="001F0792">
            <w:pPr>
              <w:keepNext/>
              <w:jc w:val="center"/>
              <w:rPr>
                <w:rFonts w:asciiTheme="majorHAnsi" w:hAnsiTheme="majorHAnsi" w:cstheme="majorHAnsi"/>
              </w:rPr>
            </w:pPr>
            <w:r w:rsidRPr="00EC19F2">
              <w:rPr>
                <w:rFonts w:asciiTheme="majorHAnsi" w:eastAsiaTheme="minorEastAsia" w:hAnsiTheme="majorHAnsi" w:cstheme="majorHAnsi"/>
                <w:sz w:val="24"/>
                <w:szCs w:val="24"/>
                <w:lang w:eastAsia="zh-CN"/>
              </w:rPr>
              <w:t>NR1.1_</w:t>
            </w:r>
            <w:r>
              <w:rPr>
                <w:rFonts w:asciiTheme="majorHAnsi" w:eastAsiaTheme="minorEastAsia" w:hAnsiTheme="majorHAnsi" w:cstheme="majorHAnsi"/>
                <w:sz w:val="24"/>
                <w:szCs w:val="24"/>
                <w:lang w:eastAsia="zh-CN"/>
              </w:rPr>
              <w:t>6</w:t>
            </w:r>
          </w:p>
        </w:tc>
        <w:tc>
          <w:tcPr>
            <w:tcW w:w="95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811A28" w14:textId="77777777" w:rsidR="00266088" w:rsidRPr="00EC19F2" w:rsidRDefault="00266088" w:rsidP="001F0792">
            <w:pPr>
              <w:pStyle w:val="ReportText"/>
              <w:keepNext/>
              <w:spacing w:beforeLines="50" w:before="120" w:afterLines="50" w:after="120"/>
              <w:jc w:val="center"/>
              <w:rPr>
                <w:rFonts w:asciiTheme="majorHAnsi" w:eastAsiaTheme="minorEastAsia" w:hAnsiTheme="majorHAnsi" w:cstheme="majorHAnsi"/>
                <w:szCs w:val="24"/>
                <w:lang w:eastAsia="zh-CN"/>
              </w:rPr>
            </w:pPr>
            <w:r w:rsidRPr="00EC19F2">
              <w:rPr>
                <w:rFonts w:asciiTheme="majorHAnsi" w:eastAsiaTheme="minorEastAsia" w:hAnsiTheme="majorHAnsi" w:cstheme="majorHAnsi"/>
                <w:b w:val="0"/>
                <w:sz w:val="24"/>
                <w:szCs w:val="24"/>
                <w:lang w:eastAsia="zh-CN"/>
              </w:rPr>
              <w:t>X</w:t>
            </w:r>
          </w:p>
        </w:tc>
        <w:tc>
          <w:tcPr>
            <w:tcW w:w="117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D51432" w14:textId="77777777" w:rsidR="00266088" w:rsidRPr="000D7A6D" w:rsidRDefault="00266088" w:rsidP="001F0792">
            <w:pPr>
              <w:pStyle w:val="ReportText"/>
              <w:keepNext/>
              <w:spacing w:beforeLines="50" w:before="120" w:afterLines="50" w:after="120"/>
              <w:jc w:val="center"/>
              <w:rPr>
                <w:rFonts w:asciiTheme="majorHAnsi" w:eastAsiaTheme="minorEastAsia" w:hAnsiTheme="majorHAnsi" w:cstheme="majorHAnsi"/>
                <w:b w:val="0"/>
                <w:sz w:val="24"/>
                <w:szCs w:val="24"/>
                <w:lang w:eastAsia="zh-CN"/>
              </w:rPr>
            </w:pPr>
            <w:r w:rsidRPr="000D7A6D">
              <w:rPr>
                <w:b w:val="0"/>
                <w:color w:val="000000"/>
                <w:sz w:val="24"/>
                <w:szCs w:val="24"/>
              </w:rPr>
              <w:t xml:space="preserve">1.03 </w:t>
            </w:r>
          </w:p>
        </w:tc>
        <w:tc>
          <w:tcPr>
            <w:tcW w:w="1404"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74ADAF" w14:textId="77777777" w:rsidR="00266088" w:rsidRPr="000D7A6D" w:rsidRDefault="00266088" w:rsidP="001F0792">
            <w:pPr>
              <w:pStyle w:val="ReportText"/>
              <w:keepNext/>
              <w:spacing w:beforeLines="50" w:before="120" w:afterLines="50" w:after="120"/>
              <w:jc w:val="center"/>
              <w:rPr>
                <w:rFonts w:asciiTheme="majorHAnsi" w:eastAsiaTheme="minorEastAsia" w:hAnsiTheme="majorHAnsi" w:cstheme="majorHAnsi"/>
                <w:b w:val="0"/>
                <w:sz w:val="24"/>
                <w:szCs w:val="24"/>
                <w:lang w:eastAsia="zh-CN"/>
              </w:rPr>
            </w:pPr>
            <w:r w:rsidRPr="000D7A6D">
              <w:rPr>
                <w:b w:val="0"/>
                <w:color w:val="000000"/>
                <w:sz w:val="24"/>
                <w:szCs w:val="24"/>
              </w:rPr>
              <w:t xml:space="preserve">0.88 </w:t>
            </w:r>
          </w:p>
        </w:tc>
      </w:tr>
      <w:tr w:rsidR="00266088" w:rsidRPr="00EC19F2" w14:paraId="036BBB52"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0" w:type="auto"/>
            <w:vMerge/>
            <w:tcBorders>
              <w:left w:val="single" w:sz="4" w:space="0" w:color="auto"/>
              <w:bottom w:val="single" w:sz="4" w:space="0" w:color="auto"/>
              <w:right w:val="single" w:sz="4" w:space="0" w:color="auto"/>
            </w:tcBorders>
            <w:shd w:val="clear" w:color="auto" w:fill="D4EDF9" w:themeFill="accent2" w:themeFillTint="33"/>
            <w:vAlign w:val="center"/>
          </w:tcPr>
          <w:p w14:paraId="6F386501" w14:textId="77777777" w:rsidR="00266088" w:rsidRPr="00EC19F2" w:rsidRDefault="00266088" w:rsidP="001F0792">
            <w:pPr>
              <w:keepNext/>
              <w:jc w:val="center"/>
              <w:rPr>
                <w:rFonts w:asciiTheme="majorHAnsi" w:hAnsiTheme="majorHAnsi" w:cstheme="majorHAnsi"/>
              </w:rPr>
            </w:pPr>
          </w:p>
        </w:tc>
        <w:tc>
          <w:tcPr>
            <w:tcW w:w="95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7BF36" w14:textId="77777777" w:rsidR="00266088" w:rsidRPr="00EC19F2" w:rsidRDefault="00266088" w:rsidP="001F0792">
            <w:pPr>
              <w:pStyle w:val="ReportText"/>
              <w:keepNext/>
              <w:spacing w:beforeLines="50" w:before="120" w:afterLines="50" w:after="120"/>
              <w:jc w:val="center"/>
              <w:rPr>
                <w:rFonts w:asciiTheme="majorHAnsi" w:eastAsiaTheme="minorEastAsia" w:hAnsiTheme="majorHAnsi" w:cstheme="majorHAnsi"/>
                <w:szCs w:val="24"/>
                <w:lang w:eastAsia="zh-CN"/>
              </w:rPr>
            </w:pPr>
            <w:r w:rsidRPr="00EC19F2">
              <w:rPr>
                <w:rFonts w:asciiTheme="majorHAnsi" w:eastAsiaTheme="minorEastAsia" w:hAnsiTheme="majorHAnsi" w:cstheme="majorHAnsi"/>
                <w:b w:val="0"/>
                <w:sz w:val="24"/>
                <w:szCs w:val="24"/>
                <w:lang w:eastAsia="zh-CN"/>
              </w:rPr>
              <w:t>Y</w:t>
            </w:r>
          </w:p>
        </w:tc>
        <w:tc>
          <w:tcPr>
            <w:tcW w:w="117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BF7188" w14:textId="77777777" w:rsidR="00266088" w:rsidRPr="000D7A6D" w:rsidRDefault="00266088" w:rsidP="001F0792">
            <w:pPr>
              <w:pStyle w:val="ReportText"/>
              <w:keepNext/>
              <w:spacing w:beforeLines="50" w:before="120" w:afterLines="50" w:after="120"/>
              <w:jc w:val="center"/>
              <w:rPr>
                <w:rFonts w:asciiTheme="majorHAnsi" w:eastAsiaTheme="minorEastAsia" w:hAnsiTheme="majorHAnsi" w:cstheme="majorHAnsi"/>
                <w:b w:val="0"/>
                <w:sz w:val="24"/>
                <w:szCs w:val="24"/>
                <w:lang w:eastAsia="zh-CN"/>
              </w:rPr>
            </w:pPr>
            <w:r w:rsidRPr="000D7A6D">
              <w:rPr>
                <w:b w:val="0"/>
                <w:color w:val="000000"/>
                <w:sz w:val="24"/>
                <w:szCs w:val="24"/>
              </w:rPr>
              <w:t xml:space="preserve">0.89 </w:t>
            </w:r>
          </w:p>
        </w:tc>
        <w:tc>
          <w:tcPr>
            <w:tcW w:w="1404"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32BFF" w14:textId="77777777" w:rsidR="00266088" w:rsidRPr="000D7A6D" w:rsidRDefault="00266088" w:rsidP="001F0792">
            <w:pPr>
              <w:pStyle w:val="ReportText"/>
              <w:keepNext/>
              <w:spacing w:beforeLines="50" w:before="120" w:afterLines="50" w:after="120"/>
              <w:jc w:val="center"/>
              <w:rPr>
                <w:rFonts w:asciiTheme="majorHAnsi" w:eastAsiaTheme="minorEastAsia" w:hAnsiTheme="majorHAnsi" w:cstheme="majorHAnsi"/>
                <w:b w:val="0"/>
                <w:sz w:val="24"/>
                <w:szCs w:val="24"/>
                <w:lang w:eastAsia="zh-CN"/>
              </w:rPr>
            </w:pPr>
            <w:r w:rsidRPr="000D7A6D">
              <w:rPr>
                <w:b w:val="0"/>
                <w:color w:val="000000"/>
                <w:sz w:val="24"/>
                <w:szCs w:val="24"/>
              </w:rPr>
              <w:t xml:space="preserve">1.09 </w:t>
            </w:r>
          </w:p>
        </w:tc>
      </w:tr>
      <w:tr w:rsidR="00266088" w:rsidRPr="00EC19F2" w14:paraId="0AF44C3F"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0" w:type="auto"/>
            <w:vMerge w:val="restart"/>
            <w:tcBorders>
              <w:left w:val="single" w:sz="4" w:space="0" w:color="auto"/>
              <w:right w:val="single" w:sz="4" w:space="0" w:color="auto"/>
            </w:tcBorders>
            <w:shd w:val="clear" w:color="auto" w:fill="D4EDF9" w:themeFill="accent2" w:themeFillTint="33"/>
            <w:vAlign w:val="center"/>
          </w:tcPr>
          <w:p w14:paraId="56FDD88F" w14:textId="77777777" w:rsidR="00266088" w:rsidRPr="00EC19F2" w:rsidRDefault="00266088" w:rsidP="001F0792">
            <w:pPr>
              <w:keepNext/>
              <w:jc w:val="center"/>
              <w:rPr>
                <w:rFonts w:asciiTheme="majorHAnsi" w:hAnsiTheme="majorHAnsi" w:cstheme="majorHAnsi"/>
              </w:rPr>
            </w:pPr>
            <w:r w:rsidRPr="00EC19F2">
              <w:rPr>
                <w:rFonts w:asciiTheme="majorHAnsi" w:eastAsiaTheme="minorEastAsia" w:hAnsiTheme="majorHAnsi" w:cstheme="majorHAnsi"/>
                <w:sz w:val="24"/>
                <w:szCs w:val="24"/>
                <w:lang w:eastAsia="zh-CN"/>
              </w:rPr>
              <w:t>NR1.1_</w:t>
            </w:r>
            <w:r>
              <w:rPr>
                <w:rFonts w:asciiTheme="majorHAnsi" w:eastAsiaTheme="minorEastAsia" w:hAnsiTheme="majorHAnsi" w:cstheme="majorHAnsi"/>
                <w:sz w:val="24"/>
                <w:szCs w:val="24"/>
                <w:lang w:eastAsia="zh-CN"/>
              </w:rPr>
              <w:t>7</w:t>
            </w:r>
          </w:p>
        </w:tc>
        <w:tc>
          <w:tcPr>
            <w:tcW w:w="95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69C063" w14:textId="77777777" w:rsidR="00266088" w:rsidRPr="00EC19F2" w:rsidRDefault="00266088" w:rsidP="001F0792">
            <w:pPr>
              <w:pStyle w:val="ReportText"/>
              <w:keepNext/>
              <w:spacing w:beforeLines="50" w:before="120" w:afterLines="50" w:after="120"/>
              <w:jc w:val="center"/>
              <w:rPr>
                <w:rFonts w:asciiTheme="majorHAnsi" w:eastAsiaTheme="minorEastAsia" w:hAnsiTheme="majorHAnsi" w:cstheme="majorHAnsi"/>
                <w:szCs w:val="24"/>
                <w:lang w:eastAsia="zh-CN"/>
              </w:rPr>
            </w:pPr>
            <w:r w:rsidRPr="00EC19F2">
              <w:rPr>
                <w:rFonts w:asciiTheme="majorHAnsi" w:eastAsiaTheme="minorEastAsia" w:hAnsiTheme="majorHAnsi" w:cstheme="majorHAnsi"/>
                <w:b w:val="0"/>
                <w:sz w:val="24"/>
                <w:szCs w:val="24"/>
                <w:lang w:eastAsia="zh-CN"/>
              </w:rPr>
              <w:t>X</w:t>
            </w:r>
          </w:p>
        </w:tc>
        <w:tc>
          <w:tcPr>
            <w:tcW w:w="117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067905" w14:textId="77777777" w:rsidR="00266088" w:rsidRPr="000D7A6D" w:rsidRDefault="00266088" w:rsidP="001F0792">
            <w:pPr>
              <w:pStyle w:val="ReportText"/>
              <w:keepNext/>
              <w:spacing w:beforeLines="50" w:before="120" w:afterLines="50" w:after="120"/>
              <w:jc w:val="center"/>
              <w:rPr>
                <w:rFonts w:asciiTheme="majorHAnsi" w:eastAsiaTheme="minorEastAsia" w:hAnsiTheme="majorHAnsi" w:cstheme="majorHAnsi"/>
                <w:b w:val="0"/>
                <w:sz w:val="24"/>
                <w:szCs w:val="24"/>
                <w:lang w:eastAsia="zh-CN"/>
              </w:rPr>
            </w:pPr>
            <w:r w:rsidRPr="000D7A6D">
              <w:rPr>
                <w:b w:val="0"/>
                <w:color w:val="000000"/>
                <w:sz w:val="24"/>
                <w:szCs w:val="24"/>
              </w:rPr>
              <w:t xml:space="preserve">1.26 </w:t>
            </w:r>
          </w:p>
        </w:tc>
        <w:tc>
          <w:tcPr>
            <w:tcW w:w="1404"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5D9399" w14:textId="77777777" w:rsidR="00266088" w:rsidRPr="000D7A6D" w:rsidRDefault="00266088" w:rsidP="001F0792">
            <w:pPr>
              <w:pStyle w:val="ReportText"/>
              <w:keepNext/>
              <w:spacing w:beforeLines="50" w:before="120" w:afterLines="50" w:after="120"/>
              <w:jc w:val="center"/>
              <w:rPr>
                <w:rFonts w:asciiTheme="majorHAnsi" w:eastAsiaTheme="minorEastAsia" w:hAnsiTheme="majorHAnsi" w:cstheme="majorHAnsi"/>
                <w:b w:val="0"/>
                <w:sz w:val="24"/>
                <w:szCs w:val="24"/>
                <w:lang w:eastAsia="zh-CN"/>
              </w:rPr>
            </w:pPr>
            <w:r w:rsidRPr="000D7A6D">
              <w:rPr>
                <w:b w:val="0"/>
                <w:color w:val="000000"/>
                <w:sz w:val="24"/>
                <w:szCs w:val="24"/>
              </w:rPr>
              <w:t xml:space="preserve">0.93 </w:t>
            </w:r>
          </w:p>
        </w:tc>
      </w:tr>
      <w:tr w:rsidR="00266088" w:rsidRPr="00EC19F2" w14:paraId="62871B1F"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0" w:type="auto"/>
            <w:vMerge/>
            <w:tcBorders>
              <w:left w:val="single" w:sz="4" w:space="0" w:color="auto"/>
              <w:bottom w:val="single" w:sz="4" w:space="0" w:color="auto"/>
              <w:right w:val="single" w:sz="4" w:space="0" w:color="auto"/>
            </w:tcBorders>
            <w:shd w:val="clear" w:color="auto" w:fill="D4EDF9" w:themeFill="accent2" w:themeFillTint="33"/>
            <w:vAlign w:val="center"/>
          </w:tcPr>
          <w:p w14:paraId="591DC382" w14:textId="77777777" w:rsidR="00266088" w:rsidRPr="00EC19F2" w:rsidRDefault="00266088" w:rsidP="001F0792">
            <w:pPr>
              <w:keepNext/>
              <w:rPr>
                <w:rFonts w:asciiTheme="majorHAnsi" w:hAnsiTheme="majorHAnsi" w:cstheme="majorHAnsi"/>
              </w:rPr>
            </w:pPr>
          </w:p>
        </w:tc>
        <w:tc>
          <w:tcPr>
            <w:tcW w:w="95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E23C06" w14:textId="77777777" w:rsidR="00266088" w:rsidRPr="00EC19F2" w:rsidRDefault="00266088" w:rsidP="001F0792">
            <w:pPr>
              <w:pStyle w:val="ReportText"/>
              <w:keepNext/>
              <w:spacing w:beforeLines="50" w:before="120" w:afterLines="50" w:after="120"/>
              <w:jc w:val="center"/>
              <w:rPr>
                <w:rFonts w:asciiTheme="majorHAnsi" w:eastAsiaTheme="minorEastAsia" w:hAnsiTheme="majorHAnsi" w:cstheme="majorHAnsi"/>
                <w:szCs w:val="24"/>
                <w:lang w:eastAsia="zh-CN"/>
              </w:rPr>
            </w:pPr>
            <w:r w:rsidRPr="00EC19F2">
              <w:rPr>
                <w:rFonts w:asciiTheme="majorHAnsi" w:eastAsiaTheme="minorEastAsia" w:hAnsiTheme="majorHAnsi" w:cstheme="majorHAnsi"/>
                <w:b w:val="0"/>
                <w:sz w:val="24"/>
                <w:szCs w:val="24"/>
                <w:lang w:eastAsia="zh-CN"/>
              </w:rPr>
              <w:t>Y</w:t>
            </w:r>
          </w:p>
        </w:tc>
        <w:tc>
          <w:tcPr>
            <w:tcW w:w="117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259E4D" w14:textId="77777777" w:rsidR="00266088" w:rsidRPr="000D7A6D" w:rsidRDefault="00266088" w:rsidP="001F0792">
            <w:pPr>
              <w:pStyle w:val="ReportText"/>
              <w:keepNext/>
              <w:spacing w:beforeLines="50" w:before="120" w:afterLines="50" w:after="120"/>
              <w:jc w:val="center"/>
              <w:rPr>
                <w:rFonts w:asciiTheme="majorHAnsi" w:eastAsiaTheme="minorEastAsia" w:hAnsiTheme="majorHAnsi" w:cstheme="majorHAnsi"/>
                <w:b w:val="0"/>
                <w:sz w:val="24"/>
                <w:szCs w:val="24"/>
                <w:lang w:eastAsia="zh-CN"/>
              </w:rPr>
            </w:pPr>
            <w:r w:rsidRPr="000D7A6D">
              <w:rPr>
                <w:b w:val="0"/>
                <w:color w:val="000000"/>
                <w:sz w:val="24"/>
                <w:szCs w:val="24"/>
              </w:rPr>
              <w:t xml:space="preserve">0.95 </w:t>
            </w:r>
          </w:p>
        </w:tc>
        <w:tc>
          <w:tcPr>
            <w:tcW w:w="1404"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36CDEF" w14:textId="77777777" w:rsidR="00266088" w:rsidRPr="000D7A6D" w:rsidRDefault="00266088" w:rsidP="001F0792">
            <w:pPr>
              <w:pStyle w:val="ReportText"/>
              <w:keepNext/>
              <w:spacing w:beforeLines="50" w:before="120" w:afterLines="50" w:after="120"/>
              <w:jc w:val="center"/>
              <w:rPr>
                <w:rFonts w:asciiTheme="majorHAnsi" w:eastAsiaTheme="minorEastAsia" w:hAnsiTheme="majorHAnsi" w:cstheme="majorHAnsi"/>
                <w:b w:val="0"/>
                <w:sz w:val="24"/>
                <w:szCs w:val="24"/>
                <w:lang w:eastAsia="zh-CN"/>
              </w:rPr>
            </w:pPr>
            <w:r w:rsidRPr="000D7A6D">
              <w:rPr>
                <w:b w:val="0"/>
                <w:color w:val="000000"/>
                <w:sz w:val="24"/>
                <w:szCs w:val="24"/>
              </w:rPr>
              <w:t xml:space="preserve">1.36 </w:t>
            </w:r>
          </w:p>
        </w:tc>
      </w:tr>
    </w:tbl>
    <w:p w14:paraId="7428512C" w14:textId="77777777" w:rsidR="00266088" w:rsidRPr="00EC19F2" w:rsidRDefault="00266088" w:rsidP="00266088">
      <w:pPr>
        <w:spacing w:before="170" w:after="170" w:line="260" w:lineRule="atLeast"/>
        <w:rPr>
          <w:rFonts w:eastAsia="宋体" w:cs="Times New Roman"/>
          <w:szCs w:val="20"/>
        </w:rPr>
      </w:pPr>
      <w:r w:rsidRPr="00EC19F2">
        <w:rPr>
          <w:rFonts w:eastAsia="宋体" w:cs="Times New Roman" w:hint="eastAsia"/>
          <w:szCs w:val="20"/>
        </w:rPr>
        <w:t>取每一层框架柱，分别对</w:t>
      </w:r>
      <w:r w:rsidRPr="00EC19F2">
        <w:rPr>
          <w:rFonts w:eastAsia="宋体" w:cs="Times New Roman"/>
          <w:szCs w:val="20"/>
        </w:rPr>
        <w:t>X</w:t>
      </w:r>
      <w:r w:rsidRPr="00EC19F2">
        <w:rPr>
          <w:rFonts w:eastAsia="宋体" w:cs="Times New Roman" w:hint="eastAsia"/>
          <w:szCs w:val="20"/>
        </w:rPr>
        <w:t>向和</w:t>
      </w:r>
      <w:r w:rsidRPr="00EC19F2">
        <w:rPr>
          <w:rFonts w:eastAsia="宋体" w:cs="Times New Roman"/>
          <w:szCs w:val="20"/>
        </w:rPr>
        <w:t>Y</w:t>
      </w:r>
      <w:r w:rsidRPr="00EC19F2">
        <w:rPr>
          <w:rFonts w:eastAsia="宋体" w:cs="Times New Roman" w:hint="eastAsia"/>
          <w:szCs w:val="20"/>
        </w:rPr>
        <w:t>向计算出层间相对位移时程，取上下两节点绝对位移时程的差值。取各相对位移时程的峰值再除以层高，得到每层的最大位移角。再取各层中的最大值，得出每层位移角的最大值。</w:t>
      </w:r>
    </w:p>
    <w:p w14:paraId="49BEE7D1" w14:textId="77777777" w:rsidR="00266088" w:rsidRDefault="00266088" w:rsidP="00266088">
      <w:pPr>
        <w:spacing w:before="170" w:after="170" w:line="260" w:lineRule="atLeast"/>
        <w:rPr>
          <w:rFonts w:eastAsia="宋体" w:cs="Times New Roman"/>
          <w:szCs w:val="20"/>
        </w:rPr>
      </w:pPr>
      <w:r w:rsidRPr="00EC19F2">
        <w:rPr>
          <w:rFonts w:eastAsia="宋体" w:cs="Times New Roman" w:hint="eastAsia"/>
          <w:szCs w:val="20"/>
        </w:rPr>
        <w:t>塔楼层间位移角最大值统计如下表所示。</w:t>
      </w:r>
    </w:p>
    <w:p w14:paraId="3BD006E1" w14:textId="77777777" w:rsidR="00266088" w:rsidRDefault="00266088" w:rsidP="00266088">
      <w:pPr>
        <w:spacing w:before="170" w:after="170" w:line="260" w:lineRule="atLeast"/>
        <w:rPr>
          <w:rFonts w:eastAsia="宋体" w:cs="Times New Roman"/>
          <w:szCs w:val="20"/>
        </w:rPr>
      </w:pPr>
    </w:p>
    <w:p w14:paraId="36A4CA4B" w14:textId="77777777" w:rsidR="00266088" w:rsidRDefault="00266088" w:rsidP="00266088">
      <w:pPr>
        <w:spacing w:before="170" w:after="170" w:line="260" w:lineRule="atLeast"/>
        <w:rPr>
          <w:rFonts w:eastAsia="宋体" w:cs="Times New Roman"/>
          <w:szCs w:val="20"/>
        </w:rPr>
      </w:pPr>
    </w:p>
    <w:p w14:paraId="6AF16FF1" w14:textId="77777777" w:rsidR="00266088" w:rsidRDefault="00266088" w:rsidP="00266088">
      <w:pPr>
        <w:spacing w:before="170" w:after="170" w:line="260" w:lineRule="atLeast"/>
        <w:rPr>
          <w:rFonts w:eastAsia="宋体" w:cs="Times New Roman"/>
          <w:szCs w:val="20"/>
        </w:rPr>
      </w:pPr>
    </w:p>
    <w:p w14:paraId="4B606271" w14:textId="77777777" w:rsidR="00266088" w:rsidRDefault="00266088" w:rsidP="00266088">
      <w:pPr>
        <w:spacing w:before="170" w:after="170" w:line="260" w:lineRule="atLeast"/>
        <w:rPr>
          <w:rFonts w:eastAsia="宋体" w:cs="Times New Roman"/>
          <w:szCs w:val="20"/>
        </w:rPr>
      </w:pPr>
    </w:p>
    <w:p w14:paraId="4BAD667C" w14:textId="77777777" w:rsidR="00266088" w:rsidRDefault="00266088" w:rsidP="00266088">
      <w:pPr>
        <w:spacing w:before="170" w:after="170" w:line="260" w:lineRule="atLeast"/>
        <w:rPr>
          <w:rFonts w:eastAsia="宋体" w:cs="Times New Roman"/>
          <w:szCs w:val="20"/>
        </w:rPr>
      </w:pPr>
    </w:p>
    <w:p w14:paraId="5641904B" w14:textId="77777777" w:rsidR="00266088" w:rsidRPr="00EC19F2" w:rsidRDefault="00266088" w:rsidP="00266088">
      <w:pPr>
        <w:spacing w:before="170" w:after="170" w:line="260" w:lineRule="atLeast"/>
        <w:rPr>
          <w:rFonts w:eastAsia="宋体" w:cs="Times New Roman"/>
          <w:szCs w:val="20"/>
        </w:rPr>
      </w:pPr>
    </w:p>
    <w:p w14:paraId="2C4960A5" w14:textId="77777777" w:rsidR="00266088" w:rsidRPr="00EC19F2" w:rsidRDefault="00266088" w:rsidP="00266088">
      <w:pPr>
        <w:pStyle w:val="af5"/>
        <w:spacing w:before="120" w:after="120"/>
      </w:pPr>
      <w:r w:rsidRPr="00EC19F2">
        <w:rPr>
          <w:rFonts w:hint="eastAsia"/>
        </w:rPr>
        <w:t>塔楼层间位移角最大值统计</w:t>
      </w:r>
    </w:p>
    <w:tbl>
      <w:tblPr>
        <w:tblStyle w:val="ReportTable"/>
        <w:tblW w:w="8280" w:type="dxa"/>
        <w:jc w:val="center"/>
        <w:tblLook w:val="04A0" w:firstRow="1" w:lastRow="0" w:firstColumn="1" w:lastColumn="0" w:noHBand="0" w:noVBand="1"/>
      </w:tblPr>
      <w:tblGrid>
        <w:gridCol w:w="1701"/>
        <w:gridCol w:w="1560"/>
        <w:gridCol w:w="1275"/>
        <w:gridCol w:w="1248"/>
        <w:gridCol w:w="1248"/>
        <w:gridCol w:w="1248"/>
      </w:tblGrid>
      <w:tr w:rsidR="00266088" w:rsidRPr="00EC19F2" w14:paraId="6AC7BEB6"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1701" w:type="dxa"/>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160D53CA"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 w:val="24"/>
                <w:szCs w:val="24"/>
                <w:lang w:eastAsia="zh-CN"/>
              </w:rPr>
            </w:pPr>
            <w:r w:rsidRPr="00EC19F2">
              <w:rPr>
                <w:rFonts w:asciiTheme="majorHAnsi" w:eastAsiaTheme="minorEastAsia" w:hAnsiTheme="majorHAnsi" w:cstheme="majorHAnsi" w:hint="eastAsia"/>
                <w:sz w:val="24"/>
                <w:szCs w:val="24"/>
                <w:lang w:eastAsia="zh-CN"/>
              </w:rPr>
              <w:t>地震波编号</w:t>
            </w:r>
          </w:p>
        </w:tc>
        <w:tc>
          <w:tcPr>
            <w:tcW w:w="1560" w:type="dxa"/>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1854288E"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 w:val="24"/>
                <w:szCs w:val="24"/>
                <w:lang w:eastAsia="zh-CN"/>
              </w:rPr>
            </w:pPr>
            <w:r w:rsidRPr="00EC19F2">
              <w:rPr>
                <w:rFonts w:asciiTheme="majorHAnsi" w:eastAsiaTheme="minorEastAsia" w:hAnsiTheme="majorHAnsi" w:cstheme="majorHAnsi" w:hint="eastAsia"/>
                <w:sz w:val="24"/>
                <w:szCs w:val="24"/>
                <w:lang w:eastAsia="zh-CN"/>
              </w:rPr>
              <w:t>主向输入</w:t>
            </w:r>
          </w:p>
        </w:tc>
        <w:tc>
          <w:tcPr>
            <w:tcW w:w="1275" w:type="dxa"/>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6FA47D97"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 w:val="24"/>
                <w:szCs w:val="24"/>
                <w:lang w:eastAsia="zh-CN"/>
              </w:rPr>
            </w:pPr>
            <w:r w:rsidRPr="00EC19F2">
              <w:rPr>
                <w:rFonts w:asciiTheme="majorHAnsi" w:eastAsiaTheme="minorEastAsia" w:hAnsiTheme="majorHAnsi" w:cstheme="majorHAnsi"/>
                <w:sz w:val="24"/>
                <w:szCs w:val="24"/>
                <w:lang w:eastAsia="zh-CN"/>
              </w:rPr>
              <w:t>X</w:t>
            </w:r>
            <w:r w:rsidRPr="00EC19F2">
              <w:rPr>
                <w:rFonts w:asciiTheme="majorHAnsi" w:eastAsiaTheme="minorEastAsia" w:hAnsiTheme="majorHAnsi" w:cstheme="majorHAnsi" w:hint="eastAsia"/>
                <w:sz w:val="24"/>
                <w:szCs w:val="24"/>
                <w:lang w:eastAsia="zh-CN"/>
              </w:rPr>
              <w:t>方向</w:t>
            </w:r>
          </w:p>
        </w:tc>
        <w:tc>
          <w:tcPr>
            <w:tcW w:w="1248" w:type="dxa"/>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1472F7EE"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 w:val="24"/>
                <w:szCs w:val="24"/>
                <w:lang w:eastAsia="zh-CN"/>
              </w:rPr>
            </w:pPr>
            <w:r w:rsidRPr="00EC19F2">
              <w:rPr>
                <w:rFonts w:asciiTheme="majorHAnsi" w:eastAsiaTheme="minorEastAsia" w:hAnsiTheme="majorHAnsi" w:cstheme="majorHAnsi" w:hint="eastAsia"/>
                <w:sz w:val="24"/>
                <w:szCs w:val="24"/>
                <w:lang w:eastAsia="zh-CN"/>
              </w:rPr>
              <w:t>楼层</w:t>
            </w:r>
          </w:p>
        </w:tc>
        <w:tc>
          <w:tcPr>
            <w:tcW w:w="1248" w:type="dxa"/>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199E127F"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 w:val="24"/>
                <w:szCs w:val="24"/>
                <w:lang w:eastAsia="zh-CN"/>
              </w:rPr>
            </w:pPr>
            <w:r w:rsidRPr="00EC19F2">
              <w:rPr>
                <w:rFonts w:asciiTheme="majorHAnsi" w:eastAsiaTheme="minorEastAsia" w:hAnsiTheme="majorHAnsi" w:cstheme="majorHAnsi"/>
                <w:sz w:val="24"/>
                <w:szCs w:val="24"/>
                <w:lang w:eastAsia="zh-CN"/>
              </w:rPr>
              <w:t>Y</w:t>
            </w:r>
            <w:r w:rsidRPr="00EC19F2">
              <w:rPr>
                <w:rFonts w:asciiTheme="majorHAnsi" w:eastAsiaTheme="minorEastAsia" w:hAnsiTheme="majorHAnsi" w:cstheme="majorHAnsi" w:hint="eastAsia"/>
                <w:sz w:val="24"/>
                <w:szCs w:val="24"/>
                <w:lang w:eastAsia="zh-CN"/>
              </w:rPr>
              <w:t>方向</w:t>
            </w:r>
          </w:p>
        </w:tc>
        <w:tc>
          <w:tcPr>
            <w:tcW w:w="1248" w:type="dxa"/>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60384BFB"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 w:val="24"/>
                <w:szCs w:val="24"/>
                <w:lang w:eastAsia="zh-CN"/>
              </w:rPr>
            </w:pPr>
            <w:r w:rsidRPr="00EC19F2">
              <w:rPr>
                <w:rFonts w:asciiTheme="majorHAnsi" w:eastAsiaTheme="minorEastAsia" w:hAnsiTheme="majorHAnsi" w:cstheme="majorHAnsi" w:hint="eastAsia"/>
                <w:sz w:val="24"/>
                <w:szCs w:val="24"/>
                <w:lang w:eastAsia="zh-CN"/>
              </w:rPr>
              <w:t>楼层</w:t>
            </w:r>
          </w:p>
        </w:tc>
      </w:tr>
      <w:tr w:rsidR="00266088" w:rsidRPr="00EC19F2" w14:paraId="08D5D361"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1701" w:type="dxa"/>
            <w:vMerge w:val="restar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0BEC46DA"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 w:val="24"/>
                <w:szCs w:val="24"/>
                <w:lang w:eastAsia="zh-CN"/>
              </w:rPr>
            </w:pPr>
            <w:r w:rsidRPr="00EC19F2">
              <w:rPr>
                <w:rFonts w:asciiTheme="majorHAnsi" w:eastAsiaTheme="minorEastAsia" w:hAnsiTheme="majorHAnsi" w:cstheme="majorHAnsi"/>
                <w:sz w:val="24"/>
                <w:szCs w:val="24"/>
                <w:lang w:eastAsia="zh-CN"/>
              </w:rPr>
              <w:t>AW1.1_1</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66E10E"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EC19F2">
              <w:rPr>
                <w:rFonts w:asciiTheme="majorHAnsi" w:eastAsiaTheme="minorEastAsia" w:hAnsiTheme="majorHAnsi" w:cstheme="majorHAnsi"/>
                <w:b w:val="0"/>
                <w:sz w:val="24"/>
                <w:szCs w:val="24"/>
                <w:lang w:eastAsia="zh-CN"/>
              </w:rPr>
              <w:t>X</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3FD490FB"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B03427">
              <w:rPr>
                <w:rFonts w:asciiTheme="majorHAnsi" w:hAnsiTheme="majorHAnsi" w:cstheme="majorHAnsi"/>
                <w:b w:val="0"/>
                <w:color w:val="000000"/>
                <w:sz w:val="24"/>
                <w:szCs w:val="24"/>
                <w:lang w:eastAsia="zh-CN"/>
              </w:rPr>
              <w:t>1/</w:t>
            </w:r>
            <w:r w:rsidRPr="00B03427">
              <w:rPr>
                <w:rFonts w:asciiTheme="majorHAnsi" w:hAnsiTheme="majorHAnsi" w:cstheme="majorHAnsi"/>
                <w:b w:val="0"/>
                <w:color w:val="000000"/>
                <w:sz w:val="24"/>
                <w:szCs w:val="24"/>
              </w:rPr>
              <w:t xml:space="preserve">96 </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58CABE2F"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Pr>
                <w:rFonts w:asciiTheme="majorHAnsi" w:eastAsiaTheme="minorEastAsia" w:hAnsiTheme="majorHAnsi" w:cstheme="majorHAnsi" w:hint="eastAsia"/>
                <w:b w:val="0"/>
                <w:sz w:val="24"/>
                <w:szCs w:val="24"/>
                <w:lang w:eastAsia="zh-CN"/>
              </w:rPr>
              <w:t>13</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74EEE91D"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B03427">
              <w:rPr>
                <w:rFonts w:asciiTheme="majorHAnsi" w:hAnsiTheme="majorHAnsi" w:cstheme="majorHAnsi"/>
                <w:b w:val="0"/>
                <w:color w:val="000000"/>
                <w:sz w:val="24"/>
                <w:szCs w:val="24"/>
                <w:lang w:eastAsia="zh-CN"/>
              </w:rPr>
              <w:t>1/</w:t>
            </w:r>
            <w:r w:rsidRPr="00B03427">
              <w:rPr>
                <w:rFonts w:asciiTheme="majorHAnsi" w:hAnsiTheme="majorHAnsi" w:cstheme="majorHAnsi"/>
                <w:b w:val="0"/>
                <w:color w:val="000000"/>
                <w:sz w:val="24"/>
                <w:szCs w:val="24"/>
              </w:rPr>
              <w:t xml:space="preserve">116 </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0C71E7C9"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Pr>
                <w:rFonts w:asciiTheme="majorHAnsi" w:eastAsiaTheme="minorEastAsia" w:hAnsiTheme="majorHAnsi" w:cstheme="majorHAnsi" w:hint="eastAsia"/>
                <w:b w:val="0"/>
                <w:sz w:val="24"/>
                <w:szCs w:val="24"/>
                <w:lang w:eastAsia="zh-CN"/>
              </w:rPr>
              <w:t>23</w:t>
            </w:r>
          </w:p>
        </w:tc>
      </w:tr>
      <w:tr w:rsidR="00266088" w:rsidRPr="00EC19F2" w14:paraId="3D54275F"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0E1ADD0C" w14:textId="77777777" w:rsidR="00266088" w:rsidRPr="00EC19F2" w:rsidRDefault="00266088" w:rsidP="001F0792">
            <w:pPr>
              <w:rPr>
                <w:rFonts w:asciiTheme="majorHAnsi" w:eastAsiaTheme="minorEastAsia" w:hAnsiTheme="majorHAnsi" w:cstheme="majorHAnsi"/>
                <w:sz w:val="24"/>
                <w:szCs w:val="24"/>
                <w:lang w:eastAsia="zh-CN"/>
              </w:rPr>
            </w:pP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9EE0AA"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EC19F2">
              <w:rPr>
                <w:rFonts w:asciiTheme="majorHAnsi" w:eastAsiaTheme="minorEastAsia" w:hAnsiTheme="majorHAnsi" w:cstheme="majorHAnsi"/>
                <w:b w:val="0"/>
                <w:sz w:val="24"/>
                <w:szCs w:val="24"/>
                <w:lang w:eastAsia="zh-CN"/>
              </w:rPr>
              <w:t>Y</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651DA249"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B03427">
              <w:rPr>
                <w:rFonts w:asciiTheme="majorHAnsi" w:hAnsiTheme="majorHAnsi" w:cstheme="majorHAnsi"/>
                <w:b w:val="0"/>
                <w:color w:val="000000"/>
                <w:sz w:val="24"/>
                <w:szCs w:val="24"/>
                <w:lang w:eastAsia="zh-CN"/>
              </w:rPr>
              <w:t>1/</w:t>
            </w:r>
            <w:r w:rsidRPr="00B03427">
              <w:rPr>
                <w:rFonts w:asciiTheme="majorHAnsi" w:hAnsiTheme="majorHAnsi" w:cstheme="majorHAnsi"/>
                <w:b w:val="0"/>
                <w:color w:val="000000"/>
                <w:sz w:val="24"/>
                <w:szCs w:val="24"/>
              </w:rPr>
              <w:t xml:space="preserve">116 </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3CE7C421"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Pr>
                <w:rFonts w:asciiTheme="majorHAnsi" w:eastAsiaTheme="minorEastAsia" w:hAnsiTheme="majorHAnsi" w:cstheme="majorHAnsi" w:hint="eastAsia"/>
                <w:b w:val="0"/>
                <w:sz w:val="24"/>
                <w:szCs w:val="24"/>
                <w:lang w:eastAsia="zh-CN"/>
              </w:rPr>
              <w:t>34</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25BF843"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B03427">
              <w:rPr>
                <w:rFonts w:asciiTheme="majorHAnsi" w:hAnsiTheme="majorHAnsi" w:cstheme="majorHAnsi"/>
                <w:b w:val="0"/>
                <w:color w:val="000000"/>
                <w:sz w:val="24"/>
                <w:szCs w:val="24"/>
                <w:lang w:eastAsia="zh-CN"/>
              </w:rPr>
              <w:t>1/</w:t>
            </w:r>
            <w:r w:rsidRPr="00B03427">
              <w:rPr>
                <w:rFonts w:asciiTheme="majorHAnsi" w:hAnsiTheme="majorHAnsi" w:cstheme="majorHAnsi"/>
                <w:b w:val="0"/>
                <w:color w:val="000000"/>
                <w:sz w:val="24"/>
                <w:szCs w:val="24"/>
              </w:rPr>
              <w:t xml:space="preserve">98 </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3D4FE6C0"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Pr>
                <w:rFonts w:asciiTheme="majorHAnsi" w:eastAsiaTheme="minorEastAsia" w:hAnsiTheme="majorHAnsi" w:cstheme="majorHAnsi" w:hint="eastAsia"/>
                <w:b w:val="0"/>
                <w:sz w:val="24"/>
                <w:szCs w:val="24"/>
                <w:lang w:eastAsia="zh-CN"/>
              </w:rPr>
              <w:t>12</w:t>
            </w:r>
          </w:p>
        </w:tc>
      </w:tr>
      <w:tr w:rsidR="00266088" w:rsidRPr="00EC19F2" w14:paraId="0054732E"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0" w:type="auto"/>
            <w:vMerge w:val="restart"/>
            <w:tcBorders>
              <w:top w:val="single" w:sz="4" w:space="0" w:color="auto"/>
              <w:left w:val="single" w:sz="4" w:space="0" w:color="auto"/>
              <w:right w:val="single" w:sz="4" w:space="0" w:color="auto"/>
            </w:tcBorders>
            <w:shd w:val="clear" w:color="auto" w:fill="D4EDF9" w:themeFill="accent2" w:themeFillTint="33"/>
            <w:vAlign w:val="center"/>
          </w:tcPr>
          <w:p w14:paraId="60773642"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 w:val="24"/>
                <w:szCs w:val="24"/>
                <w:lang w:eastAsia="zh-CN"/>
              </w:rPr>
            </w:pPr>
            <w:r w:rsidRPr="00EC19F2">
              <w:rPr>
                <w:rFonts w:asciiTheme="majorHAnsi" w:eastAsiaTheme="minorEastAsia" w:hAnsiTheme="majorHAnsi" w:cstheme="majorHAnsi"/>
                <w:sz w:val="24"/>
                <w:szCs w:val="24"/>
                <w:lang w:eastAsia="zh-CN"/>
              </w:rPr>
              <w:t>AW1.1_</w:t>
            </w:r>
            <w:r>
              <w:rPr>
                <w:rFonts w:asciiTheme="majorHAnsi" w:eastAsiaTheme="minorEastAsia" w:hAnsiTheme="majorHAnsi" w:cstheme="majorHAnsi"/>
                <w:sz w:val="24"/>
                <w:szCs w:val="24"/>
                <w:lang w:eastAsia="zh-CN"/>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697E82"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 w:val="24"/>
                <w:szCs w:val="24"/>
                <w:lang w:eastAsia="zh-CN"/>
              </w:rPr>
            </w:pPr>
            <w:r w:rsidRPr="00EC19F2">
              <w:rPr>
                <w:rFonts w:asciiTheme="majorHAnsi" w:eastAsiaTheme="minorEastAsia" w:hAnsiTheme="majorHAnsi" w:cstheme="majorHAnsi"/>
                <w:b w:val="0"/>
                <w:sz w:val="24"/>
                <w:szCs w:val="24"/>
                <w:lang w:eastAsia="zh-CN"/>
              </w:rPr>
              <w:t>X</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622716B8"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B03427">
              <w:rPr>
                <w:rFonts w:asciiTheme="majorHAnsi" w:hAnsiTheme="majorHAnsi" w:cstheme="majorHAnsi"/>
                <w:b w:val="0"/>
                <w:color w:val="000000"/>
                <w:sz w:val="24"/>
                <w:szCs w:val="24"/>
                <w:lang w:eastAsia="zh-CN"/>
              </w:rPr>
              <w:t>1/</w:t>
            </w:r>
            <w:r w:rsidRPr="00B03427">
              <w:rPr>
                <w:rFonts w:asciiTheme="majorHAnsi" w:hAnsiTheme="majorHAnsi" w:cstheme="majorHAnsi"/>
                <w:b w:val="0"/>
                <w:color w:val="000000"/>
                <w:sz w:val="24"/>
                <w:szCs w:val="24"/>
              </w:rPr>
              <w:t xml:space="preserve">99 </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109F745A"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Pr>
                <w:rFonts w:asciiTheme="majorHAnsi" w:eastAsiaTheme="minorEastAsia" w:hAnsiTheme="majorHAnsi" w:cstheme="majorHAnsi" w:hint="eastAsia"/>
                <w:b w:val="0"/>
                <w:sz w:val="24"/>
                <w:szCs w:val="24"/>
                <w:lang w:eastAsia="zh-CN"/>
              </w:rPr>
              <w:t>20</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503F5C90"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B03427">
              <w:rPr>
                <w:rFonts w:asciiTheme="majorHAnsi" w:hAnsiTheme="majorHAnsi" w:cstheme="majorHAnsi"/>
                <w:b w:val="0"/>
                <w:color w:val="000000"/>
                <w:sz w:val="24"/>
                <w:szCs w:val="24"/>
                <w:lang w:eastAsia="zh-CN"/>
              </w:rPr>
              <w:t>1/</w:t>
            </w:r>
            <w:r w:rsidRPr="00B03427">
              <w:rPr>
                <w:rFonts w:asciiTheme="majorHAnsi" w:hAnsiTheme="majorHAnsi" w:cstheme="majorHAnsi"/>
                <w:b w:val="0"/>
                <w:color w:val="000000"/>
                <w:sz w:val="24"/>
                <w:szCs w:val="24"/>
              </w:rPr>
              <w:t xml:space="preserve">123 </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9CEDF2C"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Pr>
                <w:rFonts w:asciiTheme="majorHAnsi" w:eastAsiaTheme="minorEastAsia" w:hAnsiTheme="majorHAnsi" w:cstheme="majorHAnsi" w:hint="eastAsia"/>
                <w:b w:val="0"/>
                <w:sz w:val="24"/>
                <w:szCs w:val="24"/>
                <w:lang w:eastAsia="zh-CN"/>
              </w:rPr>
              <w:t>29</w:t>
            </w:r>
          </w:p>
        </w:tc>
      </w:tr>
      <w:tr w:rsidR="00266088" w:rsidRPr="00EC19F2" w14:paraId="2AB38A41"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0" w:type="auto"/>
            <w:vMerge/>
            <w:tcBorders>
              <w:left w:val="single" w:sz="4" w:space="0" w:color="auto"/>
              <w:bottom w:val="single" w:sz="4" w:space="0" w:color="auto"/>
              <w:right w:val="single" w:sz="4" w:space="0" w:color="auto"/>
            </w:tcBorders>
            <w:shd w:val="clear" w:color="auto" w:fill="D4EDF9" w:themeFill="accent2" w:themeFillTint="33"/>
            <w:vAlign w:val="center"/>
          </w:tcPr>
          <w:p w14:paraId="42D3572B"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 w:val="24"/>
                <w:szCs w:val="24"/>
                <w:lang w:eastAsia="zh-CN"/>
              </w:rPr>
            </w:pP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C3F3F3"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 w:val="24"/>
                <w:szCs w:val="24"/>
                <w:lang w:eastAsia="zh-CN"/>
              </w:rPr>
            </w:pPr>
            <w:r w:rsidRPr="00EC19F2">
              <w:rPr>
                <w:rFonts w:asciiTheme="majorHAnsi" w:eastAsiaTheme="minorEastAsia" w:hAnsiTheme="majorHAnsi" w:cstheme="majorHAnsi"/>
                <w:b w:val="0"/>
                <w:sz w:val="24"/>
                <w:szCs w:val="24"/>
                <w:lang w:eastAsia="zh-CN"/>
              </w:rPr>
              <w:t>Y</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387285A6"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B03427">
              <w:rPr>
                <w:rFonts w:asciiTheme="majorHAnsi" w:hAnsiTheme="majorHAnsi" w:cstheme="majorHAnsi"/>
                <w:b w:val="0"/>
                <w:color w:val="000000"/>
                <w:sz w:val="24"/>
                <w:szCs w:val="24"/>
                <w:lang w:eastAsia="zh-CN"/>
              </w:rPr>
              <w:t>1/</w:t>
            </w:r>
            <w:r w:rsidRPr="00B03427">
              <w:rPr>
                <w:rFonts w:asciiTheme="majorHAnsi" w:hAnsiTheme="majorHAnsi" w:cstheme="majorHAnsi"/>
                <w:b w:val="0"/>
                <w:color w:val="000000"/>
                <w:sz w:val="24"/>
                <w:szCs w:val="24"/>
              </w:rPr>
              <w:t xml:space="preserve">107 </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1C7DF903"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Pr>
                <w:rFonts w:asciiTheme="majorHAnsi" w:eastAsiaTheme="minorEastAsia" w:hAnsiTheme="majorHAnsi" w:cstheme="majorHAnsi" w:hint="eastAsia"/>
                <w:b w:val="0"/>
                <w:sz w:val="24"/>
                <w:szCs w:val="24"/>
                <w:lang w:eastAsia="zh-CN"/>
              </w:rPr>
              <w:t>11</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7C6BB69"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B03427">
              <w:rPr>
                <w:rFonts w:asciiTheme="majorHAnsi" w:hAnsiTheme="majorHAnsi" w:cstheme="majorHAnsi"/>
                <w:b w:val="0"/>
                <w:color w:val="000000"/>
                <w:sz w:val="24"/>
                <w:szCs w:val="24"/>
                <w:lang w:eastAsia="zh-CN"/>
              </w:rPr>
              <w:t>1/</w:t>
            </w:r>
            <w:r w:rsidRPr="00B03427">
              <w:rPr>
                <w:rFonts w:asciiTheme="majorHAnsi" w:hAnsiTheme="majorHAnsi" w:cstheme="majorHAnsi"/>
                <w:b w:val="0"/>
                <w:color w:val="000000"/>
                <w:sz w:val="24"/>
                <w:szCs w:val="24"/>
              </w:rPr>
              <w:t xml:space="preserve">122 </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0E108463"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Pr>
                <w:rFonts w:asciiTheme="majorHAnsi" w:eastAsiaTheme="minorEastAsia" w:hAnsiTheme="majorHAnsi" w:cstheme="majorHAnsi" w:hint="eastAsia"/>
                <w:b w:val="0"/>
                <w:sz w:val="24"/>
                <w:szCs w:val="24"/>
                <w:lang w:eastAsia="zh-CN"/>
              </w:rPr>
              <w:t>15</w:t>
            </w:r>
          </w:p>
        </w:tc>
      </w:tr>
      <w:tr w:rsidR="00266088" w:rsidRPr="00EC19F2" w14:paraId="3357D887"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0" w:type="auto"/>
            <w:vMerge w:val="restart"/>
            <w:tcBorders>
              <w:top w:val="single" w:sz="4" w:space="0" w:color="auto"/>
              <w:left w:val="single" w:sz="4" w:space="0" w:color="auto"/>
              <w:right w:val="single" w:sz="4" w:space="0" w:color="auto"/>
            </w:tcBorders>
            <w:shd w:val="clear" w:color="auto" w:fill="D4EDF9" w:themeFill="accent2" w:themeFillTint="33"/>
            <w:vAlign w:val="center"/>
          </w:tcPr>
          <w:p w14:paraId="44CBB39C"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 w:val="24"/>
                <w:szCs w:val="24"/>
                <w:lang w:eastAsia="zh-CN"/>
              </w:rPr>
            </w:pPr>
            <w:r w:rsidRPr="00EC19F2">
              <w:rPr>
                <w:rFonts w:asciiTheme="majorHAnsi" w:eastAsiaTheme="minorEastAsia" w:hAnsiTheme="majorHAnsi" w:cstheme="majorHAnsi"/>
                <w:sz w:val="24"/>
                <w:szCs w:val="24"/>
                <w:lang w:eastAsia="zh-CN"/>
              </w:rPr>
              <w:t>NR1.1_</w:t>
            </w:r>
            <w:r>
              <w:rPr>
                <w:rFonts w:asciiTheme="majorHAnsi" w:eastAsiaTheme="minorEastAsia" w:hAnsiTheme="majorHAnsi" w:cstheme="majorHAnsi"/>
                <w:sz w:val="24"/>
                <w:szCs w:val="24"/>
                <w:lang w:eastAsia="zh-CN"/>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B632E6"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 w:val="24"/>
                <w:szCs w:val="24"/>
                <w:lang w:eastAsia="zh-CN"/>
              </w:rPr>
            </w:pPr>
            <w:r w:rsidRPr="00EC19F2">
              <w:rPr>
                <w:rFonts w:asciiTheme="majorHAnsi" w:eastAsiaTheme="minorEastAsia" w:hAnsiTheme="majorHAnsi" w:cstheme="majorHAnsi"/>
                <w:b w:val="0"/>
                <w:sz w:val="24"/>
                <w:szCs w:val="24"/>
                <w:lang w:eastAsia="zh-CN"/>
              </w:rPr>
              <w:t>X</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49CB897B"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B03427">
              <w:rPr>
                <w:rFonts w:asciiTheme="majorHAnsi" w:hAnsiTheme="majorHAnsi" w:cstheme="majorHAnsi"/>
                <w:b w:val="0"/>
                <w:color w:val="000000"/>
                <w:sz w:val="24"/>
                <w:szCs w:val="24"/>
                <w:lang w:eastAsia="zh-CN"/>
              </w:rPr>
              <w:t>1/</w:t>
            </w:r>
            <w:r w:rsidRPr="00B03427">
              <w:rPr>
                <w:rFonts w:asciiTheme="majorHAnsi" w:hAnsiTheme="majorHAnsi" w:cstheme="majorHAnsi"/>
                <w:b w:val="0"/>
                <w:color w:val="000000"/>
                <w:sz w:val="24"/>
                <w:szCs w:val="24"/>
              </w:rPr>
              <w:t xml:space="preserve">168 </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0660B0D"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Pr>
                <w:rFonts w:asciiTheme="majorHAnsi" w:eastAsiaTheme="minorEastAsia" w:hAnsiTheme="majorHAnsi" w:cstheme="majorHAnsi" w:hint="eastAsia"/>
                <w:b w:val="0"/>
                <w:sz w:val="24"/>
                <w:szCs w:val="24"/>
                <w:lang w:eastAsia="zh-CN"/>
              </w:rPr>
              <w:t>20</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05C2C3A0"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B03427">
              <w:rPr>
                <w:rFonts w:asciiTheme="majorHAnsi" w:hAnsiTheme="majorHAnsi" w:cstheme="majorHAnsi"/>
                <w:b w:val="0"/>
                <w:color w:val="000000"/>
                <w:sz w:val="24"/>
                <w:szCs w:val="24"/>
                <w:lang w:eastAsia="zh-CN"/>
              </w:rPr>
              <w:t>1/</w:t>
            </w:r>
            <w:r w:rsidRPr="00B03427">
              <w:rPr>
                <w:rFonts w:asciiTheme="majorHAnsi" w:hAnsiTheme="majorHAnsi" w:cstheme="majorHAnsi"/>
                <w:b w:val="0"/>
                <w:color w:val="000000"/>
                <w:sz w:val="24"/>
                <w:szCs w:val="24"/>
              </w:rPr>
              <w:t xml:space="preserve">242 </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1BD772B2"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Pr>
                <w:rFonts w:asciiTheme="majorHAnsi" w:eastAsiaTheme="minorEastAsia" w:hAnsiTheme="majorHAnsi" w:cstheme="majorHAnsi" w:hint="eastAsia"/>
                <w:b w:val="0"/>
                <w:sz w:val="24"/>
                <w:szCs w:val="24"/>
                <w:lang w:eastAsia="zh-CN"/>
              </w:rPr>
              <w:t>30</w:t>
            </w:r>
          </w:p>
        </w:tc>
      </w:tr>
      <w:tr w:rsidR="00266088" w:rsidRPr="00EC19F2" w14:paraId="49468F98"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0" w:type="auto"/>
            <w:vMerge/>
            <w:tcBorders>
              <w:left w:val="single" w:sz="4" w:space="0" w:color="auto"/>
              <w:right w:val="single" w:sz="4" w:space="0" w:color="auto"/>
            </w:tcBorders>
            <w:shd w:val="clear" w:color="auto" w:fill="D4EDF9" w:themeFill="accent2" w:themeFillTint="33"/>
            <w:vAlign w:val="center"/>
          </w:tcPr>
          <w:p w14:paraId="4C1A7FEB"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 w:val="24"/>
                <w:szCs w:val="24"/>
                <w:lang w:eastAsia="zh-CN"/>
              </w:rPr>
            </w:pP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AA4226"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 w:val="24"/>
                <w:szCs w:val="24"/>
                <w:lang w:eastAsia="zh-CN"/>
              </w:rPr>
            </w:pPr>
            <w:r w:rsidRPr="00EC19F2">
              <w:rPr>
                <w:rFonts w:asciiTheme="majorHAnsi" w:eastAsiaTheme="minorEastAsia" w:hAnsiTheme="majorHAnsi" w:cstheme="majorHAnsi"/>
                <w:b w:val="0"/>
                <w:sz w:val="24"/>
                <w:szCs w:val="24"/>
                <w:lang w:eastAsia="zh-CN"/>
              </w:rPr>
              <w:t>Y</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31B8753C"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B03427">
              <w:rPr>
                <w:rFonts w:asciiTheme="majorHAnsi" w:hAnsiTheme="majorHAnsi" w:cstheme="majorHAnsi"/>
                <w:b w:val="0"/>
                <w:color w:val="000000"/>
                <w:sz w:val="24"/>
                <w:szCs w:val="24"/>
                <w:lang w:eastAsia="zh-CN"/>
              </w:rPr>
              <w:t>1/</w:t>
            </w:r>
            <w:r w:rsidRPr="00B03427">
              <w:rPr>
                <w:rFonts w:asciiTheme="majorHAnsi" w:hAnsiTheme="majorHAnsi" w:cstheme="majorHAnsi"/>
                <w:b w:val="0"/>
                <w:color w:val="000000"/>
                <w:sz w:val="24"/>
                <w:szCs w:val="24"/>
              </w:rPr>
              <w:t xml:space="preserve">264 </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0C7658F0"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Pr>
                <w:rFonts w:asciiTheme="majorHAnsi" w:eastAsiaTheme="minorEastAsia" w:hAnsiTheme="majorHAnsi" w:cstheme="majorHAnsi" w:hint="eastAsia"/>
                <w:b w:val="0"/>
                <w:sz w:val="24"/>
                <w:szCs w:val="24"/>
                <w:lang w:eastAsia="zh-CN"/>
              </w:rPr>
              <w:t>20</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333EB65F"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B03427">
              <w:rPr>
                <w:rFonts w:asciiTheme="majorHAnsi" w:hAnsiTheme="majorHAnsi" w:cstheme="majorHAnsi"/>
                <w:b w:val="0"/>
                <w:color w:val="000000"/>
                <w:sz w:val="24"/>
                <w:szCs w:val="24"/>
                <w:lang w:eastAsia="zh-CN"/>
              </w:rPr>
              <w:t>1/</w:t>
            </w:r>
            <w:r w:rsidRPr="00B03427">
              <w:rPr>
                <w:rFonts w:asciiTheme="majorHAnsi" w:hAnsiTheme="majorHAnsi" w:cstheme="majorHAnsi"/>
                <w:b w:val="0"/>
                <w:color w:val="000000"/>
                <w:sz w:val="24"/>
                <w:szCs w:val="24"/>
              </w:rPr>
              <w:t xml:space="preserve">172 </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07E7236C"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Pr>
                <w:rFonts w:asciiTheme="majorHAnsi" w:eastAsiaTheme="minorEastAsia" w:hAnsiTheme="majorHAnsi" w:cstheme="majorHAnsi" w:hint="eastAsia"/>
                <w:b w:val="0"/>
                <w:sz w:val="24"/>
                <w:szCs w:val="24"/>
                <w:lang w:eastAsia="zh-CN"/>
              </w:rPr>
              <w:t>30</w:t>
            </w:r>
          </w:p>
        </w:tc>
      </w:tr>
      <w:tr w:rsidR="00266088" w:rsidRPr="00EC19F2" w14:paraId="11E8A297"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0" w:type="auto"/>
            <w:vMerge w:val="restart"/>
            <w:tcBorders>
              <w:left w:val="single" w:sz="4" w:space="0" w:color="auto"/>
              <w:right w:val="single" w:sz="4" w:space="0" w:color="auto"/>
            </w:tcBorders>
            <w:shd w:val="clear" w:color="auto" w:fill="D4EDF9" w:themeFill="accent2" w:themeFillTint="33"/>
            <w:vAlign w:val="center"/>
          </w:tcPr>
          <w:p w14:paraId="32FF9E40"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Cs w:val="24"/>
                <w:lang w:eastAsia="zh-CN"/>
              </w:rPr>
            </w:pPr>
            <w:r w:rsidRPr="00EC19F2">
              <w:rPr>
                <w:rFonts w:asciiTheme="majorHAnsi" w:eastAsiaTheme="minorEastAsia" w:hAnsiTheme="majorHAnsi" w:cstheme="majorHAnsi"/>
                <w:sz w:val="24"/>
                <w:szCs w:val="24"/>
                <w:lang w:eastAsia="zh-CN"/>
              </w:rPr>
              <w:t>NR1.1_</w:t>
            </w:r>
            <w:r>
              <w:rPr>
                <w:rFonts w:asciiTheme="majorHAnsi" w:eastAsiaTheme="minorEastAsia" w:hAnsiTheme="majorHAnsi" w:cstheme="majorHAnsi"/>
                <w:sz w:val="24"/>
                <w:szCs w:val="24"/>
                <w:lang w:eastAsia="zh-CN"/>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66C389"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Cs w:val="24"/>
                <w:lang w:eastAsia="zh-CN"/>
              </w:rPr>
            </w:pPr>
            <w:r w:rsidRPr="00EC19F2">
              <w:rPr>
                <w:rFonts w:asciiTheme="majorHAnsi" w:eastAsiaTheme="minorEastAsia" w:hAnsiTheme="majorHAnsi" w:cstheme="majorHAnsi"/>
                <w:b w:val="0"/>
                <w:sz w:val="24"/>
                <w:szCs w:val="24"/>
                <w:lang w:eastAsia="zh-CN"/>
              </w:rPr>
              <w:t>X</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686820C7"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B03427">
              <w:rPr>
                <w:rFonts w:asciiTheme="majorHAnsi" w:hAnsiTheme="majorHAnsi" w:cstheme="majorHAnsi"/>
                <w:b w:val="0"/>
                <w:color w:val="000000"/>
                <w:sz w:val="24"/>
                <w:szCs w:val="24"/>
                <w:lang w:eastAsia="zh-CN"/>
              </w:rPr>
              <w:t>1/</w:t>
            </w:r>
            <w:r w:rsidRPr="00B03427">
              <w:rPr>
                <w:rFonts w:asciiTheme="majorHAnsi" w:hAnsiTheme="majorHAnsi" w:cstheme="majorHAnsi"/>
                <w:b w:val="0"/>
                <w:color w:val="000000"/>
                <w:sz w:val="24"/>
                <w:szCs w:val="24"/>
              </w:rPr>
              <w:t xml:space="preserve">150 </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7DBE7377"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Pr>
                <w:rFonts w:asciiTheme="majorHAnsi" w:eastAsiaTheme="minorEastAsia" w:hAnsiTheme="majorHAnsi" w:cstheme="majorHAnsi" w:hint="eastAsia"/>
                <w:b w:val="0"/>
                <w:sz w:val="24"/>
                <w:szCs w:val="24"/>
                <w:lang w:eastAsia="zh-CN"/>
              </w:rPr>
              <w:t>27</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0E60A221"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B03427">
              <w:rPr>
                <w:rFonts w:asciiTheme="majorHAnsi" w:hAnsiTheme="majorHAnsi" w:cstheme="majorHAnsi"/>
                <w:b w:val="0"/>
                <w:color w:val="000000"/>
                <w:sz w:val="24"/>
                <w:szCs w:val="24"/>
                <w:lang w:eastAsia="zh-CN"/>
              </w:rPr>
              <w:t>1/</w:t>
            </w:r>
            <w:r w:rsidRPr="00B03427">
              <w:rPr>
                <w:rFonts w:asciiTheme="majorHAnsi" w:hAnsiTheme="majorHAnsi" w:cstheme="majorHAnsi"/>
                <w:b w:val="0"/>
                <w:color w:val="000000"/>
                <w:sz w:val="24"/>
                <w:szCs w:val="24"/>
              </w:rPr>
              <w:t xml:space="preserve">156 </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C38963E"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Pr>
                <w:rFonts w:asciiTheme="majorHAnsi" w:eastAsiaTheme="minorEastAsia" w:hAnsiTheme="majorHAnsi" w:cstheme="majorHAnsi" w:hint="eastAsia"/>
                <w:b w:val="0"/>
                <w:sz w:val="24"/>
                <w:szCs w:val="24"/>
                <w:lang w:eastAsia="zh-CN"/>
              </w:rPr>
              <w:t>30</w:t>
            </w:r>
          </w:p>
        </w:tc>
      </w:tr>
      <w:tr w:rsidR="00266088" w:rsidRPr="00EC19F2" w14:paraId="10CF38CF"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0" w:type="auto"/>
            <w:vMerge/>
            <w:tcBorders>
              <w:left w:val="single" w:sz="4" w:space="0" w:color="auto"/>
              <w:right w:val="single" w:sz="4" w:space="0" w:color="auto"/>
            </w:tcBorders>
            <w:shd w:val="clear" w:color="auto" w:fill="D4EDF9" w:themeFill="accent2" w:themeFillTint="33"/>
            <w:vAlign w:val="center"/>
          </w:tcPr>
          <w:p w14:paraId="24B23B12"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Cs w:val="24"/>
                <w:lang w:eastAsia="zh-CN"/>
              </w:rPr>
            </w:pP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90EE90"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Cs w:val="24"/>
                <w:lang w:eastAsia="zh-CN"/>
              </w:rPr>
            </w:pPr>
            <w:r w:rsidRPr="00EC19F2">
              <w:rPr>
                <w:rFonts w:asciiTheme="majorHAnsi" w:eastAsiaTheme="minorEastAsia" w:hAnsiTheme="majorHAnsi" w:cstheme="majorHAnsi"/>
                <w:b w:val="0"/>
                <w:sz w:val="24"/>
                <w:szCs w:val="24"/>
                <w:lang w:eastAsia="zh-CN"/>
              </w:rPr>
              <w:t>Y</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71D0007"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B03427">
              <w:rPr>
                <w:rFonts w:asciiTheme="majorHAnsi" w:hAnsiTheme="majorHAnsi" w:cstheme="majorHAnsi"/>
                <w:b w:val="0"/>
                <w:color w:val="000000"/>
                <w:sz w:val="24"/>
                <w:szCs w:val="24"/>
                <w:lang w:eastAsia="zh-CN"/>
              </w:rPr>
              <w:t>1/</w:t>
            </w:r>
            <w:r w:rsidRPr="00B03427">
              <w:rPr>
                <w:rFonts w:asciiTheme="majorHAnsi" w:hAnsiTheme="majorHAnsi" w:cstheme="majorHAnsi"/>
                <w:b w:val="0"/>
                <w:color w:val="000000"/>
                <w:sz w:val="24"/>
                <w:szCs w:val="24"/>
              </w:rPr>
              <w:t xml:space="preserve">149 </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1E96CDBC"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Pr>
                <w:rFonts w:asciiTheme="majorHAnsi" w:eastAsiaTheme="minorEastAsia" w:hAnsiTheme="majorHAnsi" w:cstheme="majorHAnsi" w:hint="eastAsia"/>
                <w:b w:val="0"/>
                <w:sz w:val="24"/>
                <w:szCs w:val="24"/>
                <w:lang w:eastAsia="zh-CN"/>
              </w:rPr>
              <w:t>30</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1A5F59D3"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B03427">
              <w:rPr>
                <w:rFonts w:asciiTheme="majorHAnsi" w:hAnsiTheme="majorHAnsi" w:cstheme="majorHAnsi"/>
                <w:b w:val="0"/>
                <w:color w:val="000000"/>
                <w:sz w:val="24"/>
                <w:szCs w:val="24"/>
                <w:lang w:eastAsia="zh-CN"/>
              </w:rPr>
              <w:t>1/</w:t>
            </w:r>
            <w:r w:rsidRPr="00B03427">
              <w:rPr>
                <w:rFonts w:asciiTheme="majorHAnsi" w:hAnsiTheme="majorHAnsi" w:cstheme="majorHAnsi"/>
                <w:b w:val="0"/>
                <w:color w:val="000000"/>
                <w:sz w:val="24"/>
                <w:szCs w:val="24"/>
              </w:rPr>
              <w:t xml:space="preserve">140 </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5705B3CA"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Pr>
                <w:rFonts w:asciiTheme="majorHAnsi" w:eastAsiaTheme="minorEastAsia" w:hAnsiTheme="majorHAnsi" w:cstheme="majorHAnsi" w:hint="eastAsia"/>
                <w:b w:val="0"/>
                <w:sz w:val="24"/>
                <w:szCs w:val="24"/>
                <w:lang w:eastAsia="zh-CN"/>
              </w:rPr>
              <w:t>30</w:t>
            </w:r>
          </w:p>
        </w:tc>
      </w:tr>
      <w:tr w:rsidR="00266088" w:rsidRPr="00EC19F2" w14:paraId="26569396"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0" w:type="auto"/>
            <w:vMerge w:val="restart"/>
            <w:tcBorders>
              <w:left w:val="single" w:sz="4" w:space="0" w:color="auto"/>
              <w:right w:val="single" w:sz="4" w:space="0" w:color="auto"/>
            </w:tcBorders>
            <w:shd w:val="clear" w:color="auto" w:fill="D4EDF9" w:themeFill="accent2" w:themeFillTint="33"/>
            <w:vAlign w:val="center"/>
          </w:tcPr>
          <w:p w14:paraId="78C30A4E"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Cs w:val="24"/>
                <w:lang w:eastAsia="zh-CN"/>
              </w:rPr>
            </w:pPr>
            <w:r w:rsidRPr="00EC19F2">
              <w:rPr>
                <w:rFonts w:asciiTheme="majorHAnsi" w:eastAsiaTheme="minorEastAsia" w:hAnsiTheme="majorHAnsi" w:cstheme="majorHAnsi"/>
                <w:sz w:val="24"/>
                <w:szCs w:val="24"/>
                <w:lang w:eastAsia="zh-CN"/>
              </w:rPr>
              <w:t>NR1.1_</w:t>
            </w:r>
            <w:r>
              <w:rPr>
                <w:rFonts w:asciiTheme="majorHAnsi" w:eastAsiaTheme="minorEastAsia" w:hAnsiTheme="majorHAnsi" w:cstheme="majorHAnsi"/>
                <w:sz w:val="24"/>
                <w:szCs w:val="24"/>
                <w:lang w:eastAsia="zh-CN"/>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6F3982"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Cs w:val="24"/>
                <w:lang w:eastAsia="zh-CN"/>
              </w:rPr>
            </w:pPr>
            <w:r w:rsidRPr="00EC19F2">
              <w:rPr>
                <w:rFonts w:asciiTheme="majorHAnsi" w:eastAsiaTheme="minorEastAsia" w:hAnsiTheme="majorHAnsi" w:cstheme="majorHAnsi"/>
                <w:b w:val="0"/>
                <w:sz w:val="24"/>
                <w:szCs w:val="24"/>
                <w:lang w:eastAsia="zh-CN"/>
              </w:rPr>
              <w:t>X</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5EFE3513"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B03427">
              <w:rPr>
                <w:rFonts w:asciiTheme="majorHAnsi" w:hAnsiTheme="majorHAnsi" w:cstheme="majorHAnsi"/>
                <w:b w:val="0"/>
                <w:color w:val="000000"/>
                <w:sz w:val="24"/>
                <w:szCs w:val="24"/>
                <w:lang w:eastAsia="zh-CN"/>
              </w:rPr>
              <w:t>1/</w:t>
            </w:r>
            <w:r w:rsidRPr="00B03427">
              <w:rPr>
                <w:rFonts w:asciiTheme="majorHAnsi" w:hAnsiTheme="majorHAnsi" w:cstheme="majorHAnsi"/>
                <w:b w:val="0"/>
                <w:color w:val="000000"/>
                <w:sz w:val="24"/>
                <w:szCs w:val="24"/>
              </w:rPr>
              <w:t xml:space="preserve">136 </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5946F5B0"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Pr>
                <w:rFonts w:asciiTheme="majorHAnsi" w:eastAsiaTheme="minorEastAsia" w:hAnsiTheme="majorHAnsi" w:cstheme="majorHAnsi" w:hint="eastAsia"/>
                <w:b w:val="0"/>
                <w:sz w:val="24"/>
                <w:szCs w:val="24"/>
                <w:lang w:eastAsia="zh-CN"/>
              </w:rPr>
              <w:t>31</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124C4E56"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B03427">
              <w:rPr>
                <w:rFonts w:asciiTheme="majorHAnsi" w:hAnsiTheme="majorHAnsi" w:cstheme="majorHAnsi"/>
                <w:b w:val="0"/>
                <w:color w:val="000000"/>
                <w:sz w:val="24"/>
                <w:szCs w:val="24"/>
                <w:lang w:eastAsia="zh-CN"/>
              </w:rPr>
              <w:t>1/</w:t>
            </w:r>
            <w:r w:rsidRPr="00B03427">
              <w:rPr>
                <w:rFonts w:asciiTheme="majorHAnsi" w:hAnsiTheme="majorHAnsi" w:cstheme="majorHAnsi"/>
                <w:b w:val="0"/>
                <w:color w:val="000000"/>
                <w:sz w:val="24"/>
                <w:szCs w:val="24"/>
              </w:rPr>
              <w:t xml:space="preserve">111 </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1465F437"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Pr>
                <w:rFonts w:asciiTheme="majorHAnsi" w:eastAsiaTheme="minorEastAsia" w:hAnsiTheme="majorHAnsi" w:cstheme="majorHAnsi" w:hint="eastAsia"/>
                <w:b w:val="0"/>
                <w:sz w:val="24"/>
                <w:szCs w:val="24"/>
                <w:lang w:eastAsia="zh-CN"/>
              </w:rPr>
              <w:t>27</w:t>
            </w:r>
          </w:p>
        </w:tc>
      </w:tr>
      <w:tr w:rsidR="00266088" w:rsidRPr="00EC19F2" w14:paraId="5A2487CC"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0" w:type="auto"/>
            <w:vMerge/>
            <w:tcBorders>
              <w:left w:val="single" w:sz="4" w:space="0" w:color="auto"/>
              <w:right w:val="single" w:sz="4" w:space="0" w:color="auto"/>
            </w:tcBorders>
            <w:shd w:val="clear" w:color="auto" w:fill="D4EDF9" w:themeFill="accent2" w:themeFillTint="33"/>
            <w:vAlign w:val="center"/>
          </w:tcPr>
          <w:p w14:paraId="62689E68"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Cs w:val="24"/>
                <w:lang w:eastAsia="zh-CN"/>
              </w:rPr>
            </w:pP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91EF78"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Cs w:val="24"/>
                <w:lang w:eastAsia="zh-CN"/>
              </w:rPr>
            </w:pPr>
            <w:r w:rsidRPr="00EC19F2">
              <w:rPr>
                <w:rFonts w:asciiTheme="majorHAnsi" w:eastAsiaTheme="minorEastAsia" w:hAnsiTheme="majorHAnsi" w:cstheme="majorHAnsi"/>
                <w:b w:val="0"/>
                <w:sz w:val="24"/>
                <w:szCs w:val="24"/>
                <w:lang w:eastAsia="zh-CN"/>
              </w:rPr>
              <w:t>Y</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139CB9D2"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B03427">
              <w:rPr>
                <w:rFonts w:asciiTheme="majorHAnsi" w:hAnsiTheme="majorHAnsi" w:cstheme="majorHAnsi"/>
                <w:b w:val="0"/>
                <w:color w:val="000000"/>
                <w:sz w:val="24"/>
                <w:szCs w:val="24"/>
                <w:lang w:eastAsia="zh-CN"/>
              </w:rPr>
              <w:t>1/</w:t>
            </w:r>
            <w:r w:rsidRPr="00B03427">
              <w:rPr>
                <w:rFonts w:asciiTheme="majorHAnsi" w:hAnsiTheme="majorHAnsi" w:cstheme="majorHAnsi"/>
                <w:b w:val="0"/>
                <w:color w:val="000000"/>
                <w:sz w:val="24"/>
                <w:szCs w:val="24"/>
              </w:rPr>
              <w:t xml:space="preserve">120 </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7E915DFD"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Pr>
                <w:rFonts w:asciiTheme="majorHAnsi" w:eastAsiaTheme="minorEastAsia" w:hAnsiTheme="majorHAnsi" w:cstheme="majorHAnsi" w:hint="eastAsia"/>
                <w:b w:val="0"/>
                <w:sz w:val="24"/>
                <w:szCs w:val="24"/>
                <w:lang w:eastAsia="zh-CN"/>
              </w:rPr>
              <w:t>25</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9CFB5A9"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B03427">
              <w:rPr>
                <w:rFonts w:asciiTheme="majorHAnsi" w:hAnsiTheme="majorHAnsi" w:cstheme="majorHAnsi"/>
                <w:b w:val="0"/>
                <w:color w:val="000000"/>
                <w:sz w:val="24"/>
                <w:szCs w:val="24"/>
                <w:lang w:eastAsia="zh-CN"/>
              </w:rPr>
              <w:t>1/</w:t>
            </w:r>
            <w:r w:rsidRPr="00B03427">
              <w:rPr>
                <w:rFonts w:asciiTheme="majorHAnsi" w:hAnsiTheme="majorHAnsi" w:cstheme="majorHAnsi"/>
                <w:b w:val="0"/>
                <w:color w:val="000000"/>
                <w:sz w:val="24"/>
                <w:szCs w:val="24"/>
              </w:rPr>
              <w:t xml:space="preserve">123 </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078ECE3"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Pr>
                <w:rFonts w:asciiTheme="majorHAnsi" w:eastAsiaTheme="minorEastAsia" w:hAnsiTheme="majorHAnsi" w:cstheme="majorHAnsi" w:hint="eastAsia"/>
                <w:b w:val="0"/>
                <w:sz w:val="24"/>
                <w:szCs w:val="24"/>
                <w:lang w:eastAsia="zh-CN"/>
              </w:rPr>
              <w:t>31</w:t>
            </w:r>
          </w:p>
        </w:tc>
      </w:tr>
      <w:tr w:rsidR="00266088" w:rsidRPr="00EC19F2" w14:paraId="436F0FCC"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0" w:type="auto"/>
            <w:vMerge w:val="restart"/>
            <w:tcBorders>
              <w:left w:val="single" w:sz="4" w:space="0" w:color="auto"/>
              <w:right w:val="single" w:sz="4" w:space="0" w:color="auto"/>
            </w:tcBorders>
            <w:shd w:val="clear" w:color="auto" w:fill="D4EDF9" w:themeFill="accent2" w:themeFillTint="33"/>
            <w:vAlign w:val="center"/>
          </w:tcPr>
          <w:p w14:paraId="467A73F4"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Cs w:val="24"/>
                <w:lang w:eastAsia="zh-CN"/>
              </w:rPr>
            </w:pPr>
            <w:r w:rsidRPr="00EC19F2">
              <w:rPr>
                <w:rFonts w:asciiTheme="majorHAnsi" w:eastAsiaTheme="minorEastAsia" w:hAnsiTheme="majorHAnsi" w:cstheme="majorHAnsi"/>
                <w:sz w:val="24"/>
                <w:szCs w:val="24"/>
                <w:lang w:eastAsia="zh-CN"/>
              </w:rPr>
              <w:t>NR1.1_</w:t>
            </w:r>
            <w:r>
              <w:rPr>
                <w:rFonts w:asciiTheme="majorHAnsi" w:eastAsiaTheme="minorEastAsia" w:hAnsiTheme="majorHAnsi" w:cstheme="majorHAnsi"/>
                <w:sz w:val="24"/>
                <w:szCs w:val="24"/>
                <w:lang w:eastAsia="zh-CN"/>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BF1F1F"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Cs w:val="24"/>
                <w:lang w:eastAsia="zh-CN"/>
              </w:rPr>
            </w:pPr>
            <w:r w:rsidRPr="00EC19F2">
              <w:rPr>
                <w:rFonts w:asciiTheme="majorHAnsi" w:eastAsiaTheme="minorEastAsia" w:hAnsiTheme="majorHAnsi" w:cstheme="majorHAnsi"/>
                <w:b w:val="0"/>
                <w:sz w:val="24"/>
                <w:szCs w:val="24"/>
                <w:lang w:eastAsia="zh-CN"/>
              </w:rPr>
              <w:t>X</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5919CD0A"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B03427">
              <w:rPr>
                <w:rFonts w:asciiTheme="majorHAnsi" w:hAnsiTheme="majorHAnsi" w:cstheme="majorHAnsi"/>
                <w:b w:val="0"/>
                <w:color w:val="000000"/>
                <w:sz w:val="24"/>
                <w:szCs w:val="24"/>
                <w:lang w:eastAsia="zh-CN"/>
              </w:rPr>
              <w:t>1/</w:t>
            </w:r>
            <w:r w:rsidRPr="00B03427">
              <w:rPr>
                <w:rFonts w:asciiTheme="majorHAnsi" w:hAnsiTheme="majorHAnsi" w:cstheme="majorHAnsi"/>
                <w:b w:val="0"/>
                <w:color w:val="000000"/>
                <w:sz w:val="24"/>
                <w:szCs w:val="24"/>
              </w:rPr>
              <w:t xml:space="preserve">137 </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4DDBDE3C"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Pr>
                <w:rFonts w:asciiTheme="majorHAnsi" w:eastAsiaTheme="minorEastAsia" w:hAnsiTheme="majorHAnsi" w:cstheme="majorHAnsi" w:hint="eastAsia"/>
                <w:b w:val="0"/>
                <w:sz w:val="24"/>
                <w:szCs w:val="24"/>
                <w:lang w:eastAsia="zh-CN"/>
              </w:rPr>
              <w:t>24</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06E98954"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B03427">
              <w:rPr>
                <w:rFonts w:asciiTheme="majorHAnsi" w:hAnsiTheme="majorHAnsi" w:cstheme="majorHAnsi"/>
                <w:b w:val="0"/>
                <w:color w:val="000000"/>
                <w:sz w:val="24"/>
                <w:szCs w:val="24"/>
                <w:lang w:eastAsia="zh-CN"/>
              </w:rPr>
              <w:t>1/</w:t>
            </w:r>
            <w:r w:rsidRPr="00B03427">
              <w:rPr>
                <w:rFonts w:asciiTheme="majorHAnsi" w:hAnsiTheme="majorHAnsi" w:cstheme="majorHAnsi"/>
                <w:b w:val="0"/>
                <w:color w:val="000000"/>
                <w:sz w:val="24"/>
                <w:szCs w:val="24"/>
              </w:rPr>
              <w:t xml:space="preserve">125 </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484613B6"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Pr>
                <w:rFonts w:asciiTheme="majorHAnsi" w:eastAsiaTheme="minorEastAsia" w:hAnsiTheme="majorHAnsi" w:cstheme="majorHAnsi" w:hint="eastAsia"/>
                <w:b w:val="0"/>
                <w:sz w:val="24"/>
                <w:szCs w:val="24"/>
                <w:lang w:eastAsia="zh-CN"/>
              </w:rPr>
              <w:t>14</w:t>
            </w:r>
          </w:p>
        </w:tc>
      </w:tr>
      <w:tr w:rsidR="00266088" w:rsidRPr="00EC19F2" w14:paraId="75EB0F6D"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0" w:type="auto"/>
            <w:vMerge/>
            <w:tcBorders>
              <w:left w:val="single" w:sz="4" w:space="0" w:color="auto"/>
              <w:right w:val="single" w:sz="4" w:space="0" w:color="auto"/>
            </w:tcBorders>
            <w:shd w:val="clear" w:color="auto" w:fill="D4EDF9" w:themeFill="accent2" w:themeFillTint="33"/>
            <w:vAlign w:val="center"/>
          </w:tcPr>
          <w:p w14:paraId="16BDE76B"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Cs w:val="24"/>
                <w:lang w:eastAsia="zh-CN"/>
              </w:rPr>
            </w:pP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63B357"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Cs w:val="24"/>
                <w:lang w:eastAsia="zh-CN"/>
              </w:rPr>
            </w:pPr>
            <w:r w:rsidRPr="00EC19F2">
              <w:rPr>
                <w:rFonts w:asciiTheme="majorHAnsi" w:eastAsiaTheme="minorEastAsia" w:hAnsiTheme="majorHAnsi" w:cstheme="majorHAnsi"/>
                <w:b w:val="0"/>
                <w:sz w:val="24"/>
                <w:szCs w:val="24"/>
                <w:lang w:eastAsia="zh-CN"/>
              </w:rPr>
              <w:t>Y</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1E3BE50"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B03427">
              <w:rPr>
                <w:rFonts w:asciiTheme="majorHAnsi" w:hAnsiTheme="majorHAnsi" w:cstheme="majorHAnsi"/>
                <w:b w:val="0"/>
                <w:color w:val="000000"/>
                <w:sz w:val="24"/>
                <w:szCs w:val="24"/>
                <w:lang w:eastAsia="zh-CN"/>
              </w:rPr>
              <w:t>1/</w:t>
            </w:r>
            <w:r w:rsidRPr="00B03427">
              <w:rPr>
                <w:rFonts w:asciiTheme="majorHAnsi" w:hAnsiTheme="majorHAnsi" w:cstheme="majorHAnsi"/>
                <w:b w:val="0"/>
                <w:color w:val="000000"/>
                <w:sz w:val="24"/>
                <w:szCs w:val="24"/>
              </w:rPr>
              <w:t xml:space="preserve">134 </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3908D542"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Pr>
                <w:rFonts w:asciiTheme="majorHAnsi" w:eastAsiaTheme="minorEastAsia" w:hAnsiTheme="majorHAnsi" w:cstheme="majorHAnsi" w:hint="eastAsia"/>
                <w:b w:val="0"/>
                <w:sz w:val="24"/>
                <w:szCs w:val="24"/>
                <w:lang w:eastAsia="zh-CN"/>
              </w:rPr>
              <w:t>27</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2EA28C8"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B03427">
              <w:rPr>
                <w:rFonts w:asciiTheme="majorHAnsi" w:hAnsiTheme="majorHAnsi" w:cstheme="majorHAnsi"/>
                <w:b w:val="0"/>
                <w:color w:val="000000"/>
                <w:sz w:val="24"/>
                <w:szCs w:val="24"/>
                <w:lang w:eastAsia="zh-CN"/>
              </w:rPr>
              <w:t>1/</w:t>
            </w:r>
            <w:r w:rsidRPr="00B03427">
              <w:rPr>
                <w:rFonts w:asciiTheme="majorHAnsi" w:hAnsiTheme="majorHAnsi" w:cstheme="majorHAnsi"/>
                <w:b w:val="0"/>
                <w:color w:val="000000"/>
                <w:sz w:val="24"/>
                <w:szCs w:val="24"/>
              </w:rPr>
              <w:t xml:space="preserve">126 </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0C2B5867"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Pr>
                <w:rFonts w:asciiTheme="majorHAnsi" w:eastAsiaTheme="minorEastAsia" w:hAnsiTheme="majorHAnsi" w:cstheme="majorHAnsi" w:hint="eastAsia"/>
                <w:b w:val="0"/>
                <w:sz w:val="24"/>
                <w:szCs w:val="24"/>
                <w:lang w:eastAsia="zh-CN"/>
              </w:rPr>
              <w:t>29</w:t>
            </w:r>
          </w:p>
        </w:tc>
      </w:tr>
      <w:tr w:rsidR="00266088" w:rsidRPr="00EC19F2" w14:paraId="1F0DF6DD"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0" w:type="auto"/>
            <w:vMerge w:val="restart"/>
            <w:tcBorders>
              <w:left w:val="single" w:sz="4" w:space="0" w:color="auto"/>
              <w:right w:val="single" w:sz="4" w:space="0" w:color="auto"/>
            </w:tcBorders>
            <w:shd w:val="clear" w:color="auto" w:fill="D4EDF9" w:themeFill="accent2" w:themeFillTint="33"/>
            <w:vAlign w:val="center"/>
          </w:tcPr>
          <w:p w14:paraId="55BBC8A6"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Cs w:val="24"/>
                <w:lang w:eastAsia="zh-CN"/>
              </w:rPr>
            </w:pPr>
            <w:r w:rsidRPr="00EC19F2">
              <w:rPr>
                <w:rFonts w:asciiTheme="majorHAnsi" w:eastAsiaTheme="minorEastAsia" w:hAnsiTheme="majorHAnsi" w:cstheme="majorHAnsi"/>
                <w:sz w:val="24"/>
                <w:szCs w:val="24"/>
                <w:lang w:eastAsia="zh-CN"/>
              </w:rPr>
              <w:t>NR1.1_</w:t>
            </w:r>
            <w:r>
              <w:rPr>
                <w:rFonts w:asciiTheme="majorHAnsi" w:eastAsiaTheme="minorEastAsia" w:hAnsiTheme="majorHAnsi" w:cstheme="majorHAnsi"/>
                <w:sz w:val="24"/>
                <w:szCs w:val="24"/>
                <w:lang w:eastAsia="zh-CN"/>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0D727B"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Cs w:val="24"/>
                <w:lang w:eastAsia="zh-CN"/>
              </w:rPr>
            </w:pPr>
            <w:r w:rsidRPr="00EC19F2">
              <w:rPr>
                <w:rFonts w:asciiTheme="majorHAnsi" w:eastAsiaTheme="minorEastAsia" w:hAnsiTheme="majorHAnsi" w:cstheme="majorHAnsi"/>
                <w:b w:val="0"/>
                <w:sz w:val="24"/>
                <w:szCs w:val="24"/>
                <w:lang w:eastAsia="zh-CN"/>
              </w:rPr>
              <w:t>X</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3EED9AEC"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B03427">
              <w:rPr>
                <w:rFonts w:asciiTheme="majorHAnsi" w:hAnsiTheme="majorHAnsi" w:cstheme="majorHAnsi"/>
                <w:b w:val="0"/>
                <w:color w:val="000000"/>
                <w:sz w:val="24"/>
                <w:szCs w:val="24"/>
                <w:lang w:eastAsia="zh-CN"/>
              </w:rPr>
              <w:t>1/</w:t>
            </w:r>
            <w:r w:rsidRPr="00B03427">
              <w:rPr>
                <w:rFonts w:asciiTheme="majorHAnsi" w:hAnsiTheme="majorHAnsi" w:cstheme="majorHAnsi"/>
                <w:b w:val="0"/>
                <w:color w:val="000000"/>
                <w:sz w:val="24"/>
                <w:szCs w:val="24"/>
              </w:rPr>
              <w:t xml:space="preserve">103 </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3C5D1917"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Pr>
                <w:rFonts w:asciiTheme="majorHAnsi" w:eastAsiaTheme="minorEastAsia" w:hAnsiTheme="majorHAnsi" w:cstheme="majorHAnsi" w:hint="eastAsia"/>
                <w:b w:val="0"/>
                <w:sz w:val="24"/>
                <w:szCs w:val="24"/>
                <w:lang w:eastAsia="zh-CN"/>
              </w:rPr>
              <w:t>19</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5A985A86"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B03427">
              <w:rPr>
                <w:rFonts w:asciiTheme="majorHAnsi" w:hAnsiTheme="majorHAnsi" w:cstheme="majorHAnsi"/>
                <w:b w:val="0"/>
                <w:color w:val="000000"/>
                <w:sz w:val="24"/>
                <w:szCs w:val="24"/>
                <w:lang w:eastAsia="zh-CN"/>
              </w:rPr>
              <w:t>1/</w:t>
            </w:r>
            <w:r w:rsidRPr="00B03427">
              <w:rPr>
                <w:rFonts w:asciiTheme="majorHAnsi" w:hAnsiTheme="majorHAnsi" w:cstheme="majorHAnsi"/>
                <w:b w:val="0"/>
                <w:color w:val="000000"/>
                <w:sz w:val="24"/>
                <w:szCs w:val="24"/>
              </w:rPr>
              <w:t xml:space="preserve">115 </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1D5B859"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Pr>
                <w:rFonts w:asciiTheme="majorHAnsi" w:eastAsiaTheme="minorEastAsia" w:hAnsiTheme="majorHAnsi" w:cstheme="majorHAnsi" w:hint="eastAsia"/>
                <w:b w:val="0"/>
                <w:sz w:val="24"/>
                <w:szCs w:val="24"/>
                <w:lang w:eastAsia="zh-CN"/>
              </w:rPr>
              <w:t>27</w:t>
            </w:r>
          </w:p>
        </w:tc>
      </w:tr>
      <w:tr w:rsidR="00266088" w:rsidRPr="00EC19F2" w14:paraId="2EB91285"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0" w:type="auto"/>
            <w:vMerge/>
            <w:tcBorders>
              <w:left w:val="single" w:sz="4" w:space="0" w:color="auto"/>
              <w:bottom w:val="single" w:sz="4" w:space="0" w:color="auto"/>
              <w:right w:val="single" w:sz="4" w:space="0" w:color="auto"/>
            </w:tcBorders>
            <w:shd w:val="clear" w:color="auto" w:fill="D4EDF9" w:themeFill="accent2" w:themeFillTint="33"/>
            <w:vAlign w:val="center"/>
          </w:tcPr>
          <w:p w14:paraId="75C44F87"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Cs w:val="24"/>
                <w:lang w:eastAsia="zh-CN"/>
              </w:rPr>
            </w:pP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2BE6AE" w14:textId="77777777" w:rsidR="00266088" w:rsidRPr="00EC19F2" w:rsidRDefault="00266088" w:rsidP="001F0792">
            <w:pPr>
              <w:pStyle w:val="ReportText"/>
              <w:spacing w:beforeLines="50" w:before="120" w:afterLines="50" w:after="120"/>
              <w:jc w:val="center"/>
              <w:rPr>
                <w:rFonts w:asciiTheme="majorHAnsi" w:eastAsiaTheme="minorEastAsia" w:hAnsiTheme="majorHAnsi" w:cstheme="majorHAnsi"/>
                <w:szCs w:val="24"/>
                <w:lang w:eastAsia="zh-CN"/>
              </w:rPr>
            </w:pPr>
            <w:r w:rsidRPr="00EC19F2">
              <w:rPr>
                <w:rFonts w:asciiTheme="majorHAnsi" w:eastAsiaTheme="minorEastAsia" w:hAnsiTheme="majorHAnsi" w:cstheme="majorHAnsi"/>
                <w:b w:val="0"/>
                <w:sz w:val="24"/>
                <w:szCs w:val="24"/>
                <w:lang w:eastAsia="zh-CN"/>
              </w:rPr>
              <w:t>Y</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3A3D65C5"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B03427">
              <w:rPr>
                <w:rFonts w:asciiTheme="majorHAnsi" w:hAnsiTheme="majorHAnsi" w:cstheme="majorHAnsi"/>
                <w:b w:val="0"/>
                <w:color w:val="000000"/>
                <w:sz w:val="24"/>
                <w:szCs w:val="24"/>
                <w:lang w:eastAsia="zh-CN"/>
              </w:rPr>
              <w:t>1/</w:t>
            </w:r>
            <w:r w:rsidRPr="00B03427">
              <w:rPr>
                <w:rFonts w:asciiTheme="majorHAnsi" w:hAnsiTheme="majorHAnsi" w:cstheme="majorHAnsi"/>
                <w:b w:val="0"/>
                <w:color w:val="000000"/>
                <w:sz w:val="24"/>
                <w:szCs w:val="24"/>
              </w:rPr>
              <w:t xml:space="preserve">131 </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6076181F"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Pr>
                <w:rFonts w:asciiTheme="majorHAnsi" w:eastAsiaTheme="minorEastAsia" w:hAnsiTheme="majorHAnsi" w:cstheme="majorHAnsi" w:hint="eastAsia"/>
                <w:b w:val="0"/>
                <w:sz w:val="24"/>
                <w:szCs w:val="24"/>
                <w:lang w:eastAsia="zh-CN"/>
              </w:rPr>
              <w:t>30</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D884A22"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sidRPr="00B03427">
              <w:rPr>
                <w:rFonts w:asciiTheme="majorHAnsi" w:hAnsiTheme="majorHAnsi" w:cstheme="majorHAnsi"/>
                <w:b w:val="0"/>
                <w:color w:val="000000"/>
                <w:sz w:val="24"/>
                <w:szCs w:val="24"/>
                <w:lang w:eastAsia="zh-CN"/>
              </w:rPr>
              <w:t>1/</w:t>
            </w:r>
            <w:r w:rsidRPr="00B03427">
              <w:rPr>
                <w:rFonts w:asciiTheme="majorHAnsi" w:hAnsiTheme="majorHAnsi" w:cstheme="majorHAnsi"/>
                <w:b w:val="0"/>
                <w:color w:val="000000"/>
                <w:sz w:val="24"/>
                <w:szCs w:val="24"/>
              </w:rPr>
              <w:t xml:space="preserve">108 </w:t>
            </w:r>
          </w:p>
        </w:tc>
        <w:tc>
          <w:tcPr>
            <w:tcW w:w="124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6090D144" w14:textId="77777777" w:rsidR="00266088" w:rsidRPr="00B03427" w:rsidRDefault="00266088" w:rsidP="001F0792">
            <w:pPr>
              <w:pStyle w:val="ReportText"/>
              <w:spacing w:beforeLines="50" w:before="120" w:afterLines="50" w:after="120"/>
              <w:jc w:val="center"/>
              <w:rPr>
                <w:rFonts w:asciiTheme="majorHAnsi" w:eastAsiaTheme="minorEastAsia" w:hAnsiTheme="majorHAnsi" w:cstheme="majorHAnsi"/>
                <w:b w:val="0"/>
                <w:sz w:val="24"/>
                <w:szCs w:val="24"/>
                <w:lang w:eastAsia="zh-CN"/>
              </w:rPr>
            </w:pPr>
            <w:r>
              <w:rPr>
                <w:rFonts w:asciiTheme="majorHAnsi" w:eastAsiaTheme="minorEastAsia" w:hAnsiTheme="majorHAnsi" w:cstheme="majorHAnsi" w:hint="eastAsia"/>
                <w:b w:val="0"/>
                <w:sz w:val="24"/>
                <w:szCs w:val="24"/>
                <w:lang w:eastAsia="zh-CN"/>
              </w:rPr>
              <w:t>27</w:t>
            </w:r>
          </w:p>
        </w:tc>
      </w:tr>
    </w:tbl>
    <w:p w14:paraId="0D08329D" w14:textId="77777777" w:rsidR="00266088" w:rsidRPr="00EC19F2" w:rsidRDefault="00266088" w:rsidP="00266088">
      <w:pPr>
        <w:pStyle w:val="ReportText"/>
        <w:rPr>
          <w:lang w:eastAsia="zh-CN"/>
        </w:rPr>
      </w:pPr>
    </w:p>
    <w:tbl>
      <w:tblPr>
        <w:tblStyle w:val="af"/>
        <w:tblW w:w="93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80"/>
        <w:gridCol w:w="4680"/>
      </w:tblGrid>
      <w:tr w:rsidR="00266088" w:rsidRPr="00EC19F2" w14:paraId="41FE3104" w14:textId="77777777" w:rsidTr="001F0792">
        <w:trPr>
          <w:trHeight w:val="4806"/>
          <w:jc w:val="center"/>
        </w:trPr>
        <w:tc>
          <w:tcPr>
            <w:tcW w:w="4678" w:type="dxa"/>
            <w:vAlign w:val="center"/>
            <w:hideMark/>
          </w:tcPr>
          <w:p w14:paraId="0E8A70A7" w14:textId="77777777" w:rsidR="00266088" w:rsidRPr="00EC19F2" w:rsidRDefault="00266088" w:rsidP="001F0792">
            <w:pPr>
              <w:spacing w:before="170" w:after="170"/>
              <w:jc w:val="center"/>
              <w:rPr>
                <w:rFonts w:eastAsia="宋体"/>
                <w:noProof/>
                <w:lang w:val="en-US"/>
              </w:rPr>
            </w:pPr>
            <w:r>
              <w:rPr>
                <w:noProof/>
                <w:lang w:val="en-US"/>
              </w:rPr>
              <w:drawing>
                <wp:inline distT="0" distB="0" distL="0" distR="0" wp14:anchorId="76D0770F" wp14:editId="36747136">
                  <wp:extent cx="2520000" cy="5400000"/>
                  <wp:effectExtent l="0" t="0" r="0" b="0"/>
                  <wp:docPr id="222" name="Chart 2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3"/>
                    </a:graphicData>
                  </a:graphic>
                </wp:inline>
              </w:drawing>
            </w:r>
          </w:p>
        </w:tc>
        <w:tc>
          <w:tcPr>
            <w:tcW w:w="4678" w:type="dxa"/>
            <w:hideMark/>
          </w:tcPr>
          <w:p w14:paraId="7010724F" w14:textId="77777777" w:rsidR="00266088" w:rsidRPr="00EC19F2" w:rsidRDefault="00266088" w:rsidP="001F0792">
            <w:pPr>
              <w:spacing w:before="170" w:after="170"/>
              <w:jc w:val="center"/>
              <w:rPr>
                <w:noProof/>
                <w:lang w:val="en-US"/>
              </w:rPr>
            </w:pPr>
            <w:r>
              <w:rPr>
                <w:noProof/>
                <w:lang w:val="en-US"/>
              </w:rPr>
              <w:drawing>
                <wp:inline distT="0" distB="0" distL="0" distR="0" wp14:anchorId="2C27FAB6" wp14:editId="14C9E6A5">
                  <wp:extent cx="2520000" cy="5400000"/>
                  <wp:effectExtent l="0" t="0" r="0" b="0"/>
                  <wp:docPr id="239" name="Chart 239"/>
                  <wp:cNvGraphicFramePr/>
                  <a:graphic xmlns:a="http://schemas.openxmlformats.org/drawingml/2006/main">
                    <a:graphicData uri="http://schemas.openxmlformats.org/drawingml/2006/chart">
                      <c:chart xmlns:c="http://schemas.openxmlformats.org/drawingml/2006/chart" xmlns:r="http://schemas.openxmlformats.org/officeDocument/2006/relationships" r:id="rId294"/>
                    </a:graphicData>
                  </a:graphic>
                </wp:inline>
              </w:drawing>
            </w:r>
          </w:p>
        </w:tc>
      </w:tr>
      <w:tr w:rsidR="00266088" w:rsidRPr="00EC19F2" w14:paraId="4851F704" w14:textId="77777777" w:rsidTr="001F0792">
        <w:trPr>
          <w:trHeight w:val="471"/>
          <w:jc w:val="center"/>
        </w:trPr>
        <w:tc>
          <w:tcPr>
            <w:tcW w:w="4678" w:type="dxa"/>
            <w:vAlign w:val="center"/>
          </w:tcPr>
          <w:p w14:paraId="4FAB4B15" w14:textId="77777777" w:rsidR="00266088" w:rsidRPr="00EC19F2" w:rsidRDefault="00266088" w:rsidP="001F0792">
            <w:pPr>
              <w:widowControl w:val="0"/>
              <w:autoSpaceDE w:val="0"/>
              <w:autoSpaceDN w:val="0"/>
              <w:adjustRightInd w:val="0"/>
              <w:jc w:val="center"/>
              <w:rPr>
                <w:rFonts w:ascii="Calibri" w:eastAsia="宋体"/>
                <w:b/>
                <w:kern w:val="2"/>
                <w:lang w:val="en-US"/>
              </w:rPr>
            </w:pPr>
            <w:r w:rsidRPr="00EC19F2">
              <w:rPr>
                <w:rFonts w:ascii="Calibri" w:eastAsia="宋体"/>
                <w:b/>
                <w:kern w:val="2"/>
                <w:lang w:val="en-US"/>
              </w:rPr>
              <w:t>X</w:t>
            </w:r>
            <w:r w:rsidRPr="00EC19F2">
              <w:rPr>
                <w:rFonts w:ascii="Calibri" w:eastAsia="宋体" w:hint="eastAsia"/>
                <w:b/>
                <w:kern w:val="2"/>
                <w:lang w:val="en-US"/>
              </w:rPr>
              <w:t>方向</w:t>
            </w:r>
          </w:p>
        </w:tc>
        <w:tc>
          <w:tcPr>
            <w:tcW w:w="4678" w:type="dxa"/>
            <w:vAlign w:val="center"/>
          </w:tcPr>
          <w:p w14:paraId="796C3C4B" w14:textId="77777777" w:rsidR="00266088" w:rsidRPr="00EC19F2" w:rsidRDefault="00266088" w:rsidP="001F0792">
            <w:pPr>
              <w:adjustRightInd w:val="0"/>
              <w:snapToGri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w:t>
            </w:r>
          </w:p>
        </w:tc>
      </w:tr>
    </w:tbl>
    <w:p w14:paraId="0B7E3258" w14:textId="24F86EA0" w:rsidR="00266088" w:rsidRPr="00EC19F2" w:rsidRDefault="00266088" w:rsidP="00266088">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67</w:t>
      </w:r>
      <w:r w:rsidRPr="00EC19F2">
        <w:fldChar w:fldCharType="end"/>
      </w:r>
      <w:r w:rsidRPr="00EC19F2">
        <w:t xml:space="preserve">  X</w:t>
      </w:r>
      <w:r w:rsidRPr="00EC19F2">
        <w:rPr>
          <w:rFonts w:hint="eastAsia"/>
        </w:rPr>
        <w:t>方向输入时塔楼层间位移角</w:t>
      </w:r>
      <w:r>
        <w:rPr>
          <w:rFonts w:hint="eastAsia"/>
        </w:rPr>
        <w:t>7</w:t>
      </w:r>
      <w:r>
        <w:rPr>
          <w:rFonts w:hint="eastAsia"/>
        </w:rPr>
        <w:t>条</w:t>
      </w:r>
      <w:r>
        <w:t>波平均值</w:t>
      </w:r>
    </w:p>
    <w:p w14:paraId="035DFDF0" w14:textId="77777777" w:rsidR="00266088" w:rsidRPr="00EC19F2" w:rsidRDefault="00266088" w:rsidP="00266088">
      <w:pPr>
        <w:pStyle w:val="ReportText"/>
        <w:rPr>
          <w:lang w:eastAsia="zh-CN"/>
        </w:rPr>
      </w:pPr>
    </w:p>
    <w:tbl>
      <w:tblPr>
        <w:tblStyle w:val="af"/>
        <w:tblW w:w="93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80"/>
        <w:gridCol w:w="4680"/>
      </w:tblGrid>
      <w:tr w:rsidR="00266088" w:rsidRPr="00EC19F2" w14:paraId="23C5B4DB" w14:textId="77777777" w:rsidTr="001F0792">
        <w:trPr>
          <w:trHeight w:val="4806"/>
          <w:jc w:val="center"/>
        </w:trPr>
        <w:tc>
          <w:tcPr>
            <w:tcW w:w="4678" w:type="dxa"/>
            <w:vAlign w:val="center"/>
            <w:hideMark/>
          </w:tcPr>
          <w:p w14:paraId="47E39ADB" w14:textId="77777777" w:rsidR="00266088" w:rsidRPr="00EC19F2" w:rsidRDefault="00266088" w:rsidP="001F0792">
            <w:pPr>
              <w:spacing w:before="170" w:after="170"/>
              <w:jc w:val="center"/>
              <w:rPr>
                <w:rFonts w:eastAsia="宋体"/>
                <w:noProof/>
                <w:lang w:val="en-US" w:eastAsia="zh-CN"/>
              </w:rPr>
            </w:pPr>
            <w:r>
              <w:rPr>
                <w:noProof/>
                <w:lang w:val="en-US"/>
              </w:rPr>
              <w:drawing>
                <wp:inline distT="0" distB="0" distL="0" distR="0" wp14:anchorId="20A20935" wp14:editId="0347F1C0">
                  <wp:extent cx="2520000" cy="5400000"/>
                  <wp:effectExtent l="0" t="0" r="0" b="0"/>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5"/>
                    </a:graphicData>
                  </a:graphic>
                </wp:inline>
              </w:drawing>
            </w:r>
          </w:p>
        </w:tc>
        <w:tc>
          <w:tcPr>
            <w:tcW w:w="4678" w:type="dxa"/>
            <w:hideMark/>
          </w:tcPr>
          <w:p w14:paraId="01B8A605" w14:textId="77777777" w:rsidR="00266088" w:rsidRPr="00EC19F2" w:rsidRDefault="00266088" w:rsidP="001F0792">
            <w:pPr>
              <w:spacing w:before="170" w:after="170"/>
              <w:jc w:val="center"/>
              <w:rPr>
                <w:noProof/>
                <w:lang w:val="en-US" w:eastAsia="zh-CN"/>
              </w:rPr>
            </w:pPr>
            <w:r>
              <w:rPr>
                <w:noProof/>
                <w:lang w:val="en-US"/>
              </w:rPr>
              <w:drawing>
                <wp:inline distT="0" distB="0" distL="0" distR="0" wp14:anchorId="7A120EC4" wp14:editId="21CD6201">
                  <wp:extent cx="2520000" cy="5400000"/>
                  <wp:effectExtent l="0" t="0" r="0" b="0"/>
                  <wp:docPr id="248" name="Chart 2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6"/>
                    </a:graphicData>
                  </a:graphic>
                </wp:inline>
              </w:drawing>
            </w:r>
          </w:p>
        </w:tc>
      </w:tr>
      <w:tr w:rsidR="00266088" w:rsidRPr="00EC19F2" w14:paraId="3CD410DA" w14:textId="77777777" w:rsidTr="001F0792">
        <w:trPr>
          <w:trHeight w:val="471"/>
          <w:jc w:val="center"/>
        </w:trPr>
        <w:tc>
          <w:tcPr>
            <w:tcW w:w="4678" w:type="dxa"/>
            <w:vAlign w:val="center"/>
          </w:tcPr>
          <w:p w14:paraId="72B80163" w14:textId="77777777" w:rsidR="00266088" w:rsidRPr="00EC19F2" w:rsidRDefault="00266088" w:rsidP="001F0792">
            <w:pPr>
              <w:widowControl w:val="0"/>
              <w:autoSpaceDE w:val="0"/>
              <w:autoSpaceDN w:val="0"/>
              <w:adjustRightInd w:val="0"/>
              <w:jc w:val="center"/>
              <w:rPr>
                <w:rFonts w:ascii="Calibri" w:eastAsia="宋体"/>
                <w:b/>
                <w:kern w:val="2"/>
                <w:lang w:val="en-US"/>
              </w:rPr>
            </w:pPr>
            <w:r w:rsidRPr="00EC19F2">
              <w:rPr>
                <w:rFonts w:ascii="Calibri" w:eastAsia="宋体"/>
                <w:b/>
                <w:kern w:val="2"/>
                <w:lang w:val="en-US"/>
              </w:rPr>
              <w:t>X</w:t>
            </w:r>
            <w:r w:rsidRPr="00EC19F2">
              <w:rPr>
                <w:rFonts w:ascii="Calibri" w:eastAsia="宋体" w:hint="eastAsia"/>
                <w:b/>
                <w:kern w:val="2"/>
                <w:lang w:val="en-US"/>
              </w:rPr>
              <w:t>方向</w:t>
            </w:r>
          </w:p>
        </w:tc>
        <w:tc>
          <w:tcPr>
            <w:tcW w:w="4678" w:type="dxa"/>
            <w:vAlign w:val="center"/>
          </w:tcPr>
          <w:p w14:paraId="181A1CEB" w14:textId="77777777" w:rsidR="00266088" w:rsidRPr="00EC19F2" w:rsidRDefault="00266088" w:rsidP="001F0792">
            <w:pPr>
              <w:adjustRightInd w:val="0"/>
              <w:snapToGri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w:t>
            </w:r>
          </w:p>
        </w:tc>
      </w:tr>
    </w:tbl>
    <w:p w14:paraId="2E975EDA" w14:textId="6C8C30BE" w:rsidR="00266088" w:rsidRPr="00EC19F2" w:rsidRDefault="00266088" w:rsidP="00266088">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68</w:t>
      </w:r>
      <w:r w:rsidRPr="00EC19F2">
        <w:fldChar w:fldCharType="end"/>
      </w:r>
      <w:r w:rsidRPr="00EC19F2">
        <w:t xml:space="preserve">  Y</w:t>
      </w:r>
      <w:r w:rsidRPr="00EC19F2">
        <w:rPr>
          <w:rFonts w:hint="eastAsia"/>
        </w:rPr>
        <w:t>方向输入时塔楼层间位移角</w:t>
      </w:r>
      <w:r>
        <w:rPr>
          <w:rFonts w:hint="eastAsia"/>
        </w:rPr>
        <w:t>7</w:t>
      </w:r>
      <w:r>
        <w:rPr>
          <w:rFonts w:hint="eastAsia"/>
        </w:rPr>
        <w:t>条</w:t>
      </w:r>
      <w:r>
        <w:t>波平均值</w:t>
      </w:r>
    </w:p>
    <w:p w14:paraId="41037C61" w14:textId="52F71FD2" w:rsidR="001B01DA" w:rsidRDefault="001B01DA">
      <w:pPr>
        <w:rPr>
          <w:rFonts w:cs="Times New Roman"/>
          <w:szCs w:val="20"/>
        </w:rPr>
      </w:pPr>
      <w:r>
        <w:br w:type="page"/>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266088" w:rsidRPr="00EC19F2" w14:paraId="2C08F757" w14:textId="77777777" w:rsidTr="001B01DA">
        <w:trPr>
          <w:trHeight w:val="454"/>
          <w:jc w:val="center"/>
        </w:trPr>
        <w:tc>
          <w:tcPr>
            <w:tcW w:w="9071" w:type="dxa"/>
            <w:vAlign w:val="center"/>
            <w:hideMark/>
          </w:tcPr>
          <w:p w14:paraId="312D259E" w14:textId="35B5AC31" w:rsidR="00266088" w:rsidRPr="00EC19F2" w:rsidRDefault="001B01DA" w:rsidP="001B01DA">
            <w:pPr>
              <w:pStyle w:val="ReportInsertPicture"/>
              <w:rPr>
                <w:rFonts w:ascii="Calibri" w:eastAsia="宋体"/>
                <w:kern w:val="2"/>
                <w:lang w:val="en-US" w:eastAsia="zh-CN"/>
              </w:rPr>
            </w:pPr>
            <w:r>
              <w:rPr>
                <w:noProof/>
              </w:rPr>
              <w:drawing>
                <wp:inline distT="0" distB="0" distL="0" distR="0" wp14:anchorId="159B9225" wp14:editId="0C424DB7">
                  <wp:extent cx="5760085" cy="2968625"/>
                  <wp:effectExtent l="0" t="0" r="0" b="317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60085" cy="2968625"/>
                          </a:xfrm>
                          <a:prstGeom prst="rect">
                            <a:avLst/>
                          </a:prstGeom>
                        </pic:spPr>
                      </pic:pic>
                    </a:graphicData>
                  </a:graphic>
                </wp:inline>
              </w:drawing>
            </w:r>
          </w:p>
        </w:tc>
      </w:tr>
      <w:tr w:rsidR="00266088" w:rsidRPr="00EC19F2" w14:paraId="45826E40" w14:textId="77777777" w:rsidTr="001B01DA">
        <w:trPr>
          <w:trHeight w:val="454"/>
          <w:jc w:val="center"/>
        </w:trPr>
        <w:tc>
          <w:tcPr>
            <w:tcW w:w="9071" w:type="dxa"/>
            <w:vAlign w:val="center"/>
            <w:hideMark/>
          </w:tcPr>
          <w:p w14:paraId="6F059DC5" w14:textId="77777777" w:rsidR="00266088" w:rsidRPr="00EC19F2" w:rsidRDefault="00266088" w:rsidP="001F0792">
            <w:pPr>
              <w:widowControl w:val="0"/>
              <w:autoSpaceDE w:val="0"/>
              <w:autoSpaceDN w:val="0"/>
              <w:adjustRightInd w:val="0"/>
              <w:jc w:val="center"/>
              <w:rPr>
                <w:rFonts w:ascii="Calibri" w:eastAsia="宋体"/>
                <w:b/>
                <w:kern w:val="2"/>
                <w:lang w:val="en-US"/>
              </w:rPr>
            </w:pPr>
            <w:r w:rsidRPr="00EC19F2">
              <w:rPr>
                <w:rFonts w:ascii="Calibri" w:eastAsia="宋体"/>
                <w:b/>
                <w:kern w:val="2"/>
                <w:lang w:val="en-US"/>
              </w:rPr>
              <w:t>X</w:t>
            </w:r>
            <w:r w:rsidRPr="00EC19F2">
              <w:rPr>
                <w:rFonts w:ascii="Calibri" w:eastAsia="宋体" w:hint="eastAsia"/>
                <w:b/>
                <w:kern w:val="2"/>
                <w:lang w:val="en-US"/>
              </w:rPr>
              <w:t>方向</w:t>
            </w:r>
          </w:p>
        </w:tc>
      </w:tr>
      <w:tr w:rsidR="00266088" w:rsidRPr="00EC19F2" w14:paraId="375C71E0" w14:textId="77777777" w:rsidTr="001B01DA">
        <w:trPr>
          <w:trHeight w:val="454"/>
          <w:jc w:val="center"/>
        </w:trPr>
        <w:tc>
          <w:tcPr>
            <w:tcW w:w="9071" w:type="dxa"/>
            <w:vAlign w:val="center"/>
          </w:tcPr>
          <w:p w14:paraId="37CC6571" w14:textId="77B9A09A" w:rsidR="00266088" w:rsidRPr="00EC19F2" w:rsidRDefault="001B01DA" w:rsidP="001B01DA">
            <w:pPr>
              <w:pStyle w:val="ReportInsertPicture"/>
              <w:rPr>
                <w:rFonts w:ascii="Calibri" w:eastAsia="宋体"/>
                <w:kern w:val="2"/>
                <w:lang w:val="en-US"/>
              </w:rPr>
            </w:pPr>
            <w:r>
              <w:rPr>
                <w:noProof/>
              </w:rPr>
              <w:drawing>
                <wp:inline distT="0" distB="0" distL="0" distR="0" wp14:anchorId="27532EFB" wp14:editId="3D3E108D">
                  <wp:extent cx="5760085" cy="305181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60085" cy="3051810"/>
                          </a:xfrm>
                          <a:prstGeom prst="rect">
                            <a:avLst/>
                          </a:prstGeom>
                        </pic:spPr>
                      </pic:pic>
                    </a:graphicData>
                  </a:graphic>
                </wp:inline>
              </w:drawing>
            </w:r>
          </w:p>
        </w:tc>
      </w:tr>
      <w:tr w:rsidR="00266088" w:rsidRPr="00EC19F2" w14:paraId="611B5296" w14:textId="77777777" w:rsidTr="001B01DA">
        <w:trPr>
          <w:trHeight w:val="454"/>
          <w:jc w:val="center"/>
        </w:trPr>
        <w:tc>
          <w:tcPr>
            <w:tcW w:w="9071" w:type="dxa"/>
            <w:vAlign w:val="center"/>
          </w:tcPr>
          <w:p w14:paraId="70895F56" w14:textId="77777777" w:rsidR="00266088" w:rsidRPr="00EC19F2" w:rsidRDefault="00266088" w:rsidP="001F0792">
            <w:pPr>
              <w:widowControl w:val="0"/>
              <w:autoSpaceDE w:val="0"/>
              <w:autoSpaceDN w:val="0"/>
              <w:adjustRightInd w:val="0"/>
              <w:jc w:val="center"/>
              <w:rPr>
                <w:rFonts w:ascii="Calibri" w:eastAsia="宋体"/>
                <w:b/>
                <w:kern w:val="2"/>
                <w:lang w:val="en-US" w:eastAsia="zh-CN"/>
              </w:rPr>
            </w:pPr>
            <w:r w:rsidRPr="00EC19F2">
              <w:rPr>
                <w:rFonts w:ascii="Calibri" w:eastAsia="宋体" w:hint="eastAsia"/>
                <w:b/>
                <w:kern w:val="2"/>
                <w:lang w:val="en-US"/>
              </w:rPr>
              <w:t>Y</w:t>
            </w:r>
            <w:r w:rsidRPr="00EC19F2">
              <w:rPr>
                <w:rFonts w:ascii="Calibri" w:eastAsia="宋体" w:hint="eastAsia"/>
                <w:b/>
                <w:kern w:val="2"/>
                <w:lang w:val="en-US" w:eastAsia="zh-CN"/>
              </w:rPr>
              <w:t>方向</w:t>
            </w:r>
          </w:p>
        </w:tc>
      </w:tr>
    </w:tbl>
    <w:p w14:paraId="703C3781" w14:textId="6A8148F5" w:rsidR="00266088" w:rsidRPr="00EC19F2" w:rsidRDefault="00266088" w:rsidP="00266088">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69</w:t>
      </w:r>
      <w:r w:rsidRPr="00EC19F2">
        <w:fldChar w:fldCharType="end"/>
      </w:r>
      <w:r w:rsidRPr="00EC19F2">
        <w:t xml:space="preserve">  X</w:t>
      </w:r>
      <w:r w:rsidRPr="00EC19F2">
        <w:rPr>
          <w:rFonts w:hint="eastAsia"/>
        </w:rPr>
        <w:t>方向输入时塔楼基底剪力</w:t>
      </w:r>
      <w:r w:rsidRPr="00EC19F2">
        <w:br/>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266088" w:rsidRPr="00EC19F2" w14:paraId="5E431A06" w14:textId="77777777" w:rsidTr="001F0792">
        <w:trPr>
          <w:trHeight w:val="454"/>
          <w:jc w:val="center"/>
        </w:trPr>
        <w:tc>
          <w:tcPr>
            <w:tcW w:w="9061" w:type="dxa"/>
            <w:vAlign w:val="center"/>
            <w:hideMark/>
          </w:tcPr>
          <w:p w14:paraId="512A4919" w14:textId="0F3CFB91" w:rsidR="00266088" w:rsidRPr="00EC19F2" w:rsidRDefault="001B01DA" w:rsidP="001B01DA">
            <w:pPr>
              <w:pStyle w:val="ReportInsertPicture"/>
              <w:rPr>
                <w:rFonts w:ascii="Calibri" w:eastAsia="宋体"/>
                <w:kern w:val="2"/>
                <w:lang w:val="en-US" w:eastAsia="zh-CN"/>
              </w:rPr>
            </w:pPr>
            <w:r>
              <w:rPr>
                <w:noProof/>
              </w:rPr>
              <w:drawing>
                <wp:inline distT="0" distB="0" distL="0" distR="0" wp14:anchorId="318B9656" wp14:editId="53131E9C">
                  <wp:extent cx="5760085" cy="2988310"/>
                  <wp:effectExtent l="0" t="0" r="0" b="25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60085" cy="2988310"/>
                          </a:xfrm>
                          <a:prstGeom prst="rect">
                            <a:avLst/>
                          </a:prstGeom>
                        </pic:spPr>
                      </pic:pic>
                    </a:graphicData>
                  </a:graphic>
                </wp:inline>
              </w:drawing>
            </w:r>
          </w:p>
        </w:tc>
      </w:tr>
      <w:tr w:rsidR="00266088" w:rsidRPr="00EC19F2" w14:paraId="6E64C4DB" w14:textId="77777777" w:rsidTr="001F0792">
        <w:trPr>
          <w:trHeight w:val="454"/>
          <w:jc w:val="center"/>
        </w:trPr>
        <w:tc>
          <w:tcPr>
            <w:tcW w:w="9061" w:type="dxa"/>
            <w:vAlign w:val="center"/>
            <w:hideMark/>
          </w:tcPr>
          <w:p w14:paraId="4F4A3F21" w14:textId="77777777" w:rsidR="00266088" w:rsidRPr="00EC19F2" w:rsidRDefault="00266088" w:rsidP="001F0792">
            <w:pPr>
              <w:widowControl w:val="0"/>
              <w:autoSpaceDE w:val="0"/>
              <w:autoSpaceDN w:val="0"/>
              <w:adjustRightInd w:val="0"/>
              <w:jc w:val="center"/>
              <w:rPr>
                <w:rFonts w:ascii="Calibri" w:eastAsia="宋体"/>
                <w:b/>
                <w:kern w:val="2"/>
                <w:lang w:val="en-US"/>
              </w:rPr>
            </w:pPr>
            <w:r w:rsidRPr="00EC19F2">
              <w:rPr>
                <w:rFonts w:ascii="Calibri" w:eastAsia="宋体" w:hint="eastAsia"/>
                <w:b/>
                <w:kern w:val="2"/>
                <w:lang w:val="en-US" w:eastAsia="zh-CN"/>
              </w:rPr>
              <w:t>X</w:t>
            </w:r>
            <w:r w:rsidRPr="00EC19F2">
              <w:rPr>
                <w:rFonts w:ascii="Calibri" w:eastAsia="宋体" w:hint="eastAsia"/>
                <w:b/>
                <w:kern w:val="2"/>
                <w:lang w:val="en-US"/>
              </w:rPr>
              <w:t>方向</w:t>
            </w:r>
          </w:p>
        </w:tc>
      </w:tr>
      <w:tr w:rsidR="00266088" w:rsidRPr="00EC19F2" w14:paraId="10FDF12F" w14:textId="77777777" w:rsidTr="001F0792">
        <w:trPr>
          <w:trHeight w:val="454"/>
          <w:jc w:val="center"/>
        </w:trPr>
        <w:tc>
          <w:tcPr>
            <w:tcW w:w="9061" w:type="dxa"/>
            <w:vAlign w:val="center"/>
          </w:tcPr>
          <w:p w14:paraId="2AE0E6AB" w14:textId="782BAC3D" w:rsidR="00266088" w:rsidRPr="00EC19F2" w:rsidRDefault="001B01DA" w:rsidP="001B01DA">
            <w:pPr>
              <w:pStyle w:val="ReportInsertPicture"/>
              <w:rPr>
                <w:rFonts w:ascii="Calibri" w:eastAsia="宋体"/>
                <w:kern w:val="2"/>
                <w:lang w:val="en-US"/>
              </w:rPr>
            </w:pPr>
            <w:r>
              <w:rPr>
                <w:noProof/>
              </w:rPr>
              <w:drawing>
                <wp:inline distT="0" distB="0" distL="0" distR="0" wp14:anchorId="3E7B914D" wp14:editId="25821B9A">
                  <wp:extent cx="5760085" cy="303085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60085" cy="3030855"/>
                          </a:xfrm>
                          <a:prstGeom prst="rect">
                            <a:avLst/>
                          </a:prstGeom>
                        </pic:spPr>
                      </pic:pic>
                    </a:graphicData>
                  </a:graphic>
                </wp:inline>
              </w:drawing>
            </w:r>
          </w:p>
        </w:tc>
      </w:tr>
      <w:tr w:rsidR="00266088" w:rsidRPr="00EC19F2" w14:paraId="0415AC44" w14:textId="77777777" w:rsidTr="001F0792">
        <w:trPr>
          <w:trHeight w:val="454"/>
          <w:jc w:val="center"/>
        </w:trPr>
        <w:tc>
          <w:tcPr>
            <w:tcW w:w="9061" w:type="dxa"/>
            <w:vAlign w:val="center"/>
          </w:tcPr>
          <w:p w14:paraId="791A615A" w14:textId="77777777" w:rsidR="00266088" w:rsidRPr="00EC19F2" w:rsidRDefault="00266088" w:rsidP="001F0792">
            <w:pPr>
              <w:widowControl w:val="0"/>
              <w:autoSpaceDE w:val="0"/>
              <w:autoSpaceDN w:val="0"/>
              <w:adjustRightInd w:val="0"/>
              <w:jc w:val="center"/>
              <w:rPr>
                <w:rFonts w:ascii="Calibri" w:eastAsia="宋体"/>
                <w:b/>
                <w:kern w:val="2"/>
                <w:lang w:val="en-US" w:eastAsia="zh-CN"/>
              </w:rPr>
            </w:pPr>
            <w:r w:rsidRPr="00EC19F2">
              <w:rPr>
                <w:rFonts w:ascii="Calibri" w:eastAsia="宋体" w:hint="eastAsia"/>
                <w:b/>
                <w:kern w:val="2"/>
                <w:lang w:val="en-US" w:eastAsia="zh-CN"/>
              </w:rPr>
              <w:t>Y</w:t>
            </w:r>
            <w:r w:rsidRPr="00EC19F2">
              <w:rPr>
                <w:rFonts w:ascii="Calibri" w:eastAsia="宋体" w:hint="eastAsia"/>
                <w:b/>
                <w:kern w:val="2"/>
                <w:lang w:val="en-US" w:eastAsia="zh-CN"/>
              </w:rPr>
              <w:t>方向</w:t>
            </w:r>
          </w:p>
        </w:tc>
      </w:tr>
    </w:tbl>
    <w:p w14:paraId="4E7E55D7" w14:textId="395758BE" w:rsidR="00266088" w:rsidRPr="00EC19F2" w:rsidRDefault="00266088" w:rsidP="00266088">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70</w:t>
      </w:r>
      <w:r w:rsidRPr="00EC19F2">
        <w:fldChar w:fldCharType="end"/>
      </w:r>
      <w:r w:rsidRPr="00EC19F2">
        <w:t xml:space="preserve">  Y</w:t>
      </w:r>
      <w:r w:rsidRPr="00EC19F2">
        <w:rPr>
          <w:rFonts w:hint="eastAsia"/>
        </w:rPr>
        <w:t>方向输入时塔楼基底剪力</w:t>
      </w:r>
    </w:p>
    <w:p w14:paraId="5FAFE83A" w14:textId="77777777" w:rsidR="00266088" w:rsidRPr="001F0792" w:rsidRDefault="00266088" w:rsidP="00266088">
      <w:pPr>
        <w:pStyle w:val="ReportText"/>
        <w:rPr>
          <w:lang w:eastAsia="zh-CN"/>
        </w:rPr>
      </w:pPr>
    </w:p>
    <w:p w14:paraId="7A6CF214" w14:textId="77777777" w:rsidR="00266088" w:rsidRPr="00EC19F2" w:rsidRDefault="00266088" w:rsidP="00266088">
      <w:pPr>
        <w:pStyle w:val="af5"/>
        <w:keepNext/>
        <w:spacing w:before="120" w:after="120"/>
      </w:pPr>
      <w:r w:rsidRPr="00EC19F2">
        <w:rPr>
          <w:rFonts w:hint="eastAsia"/>
        </w:rPr>
        <w:t>塔楼基底剪力统计</w:t>
      </w:r>
    </w:p>
    <w:tbl>
      <w:tblPr>
        <w:tblStyle w:val="ReportTable"/>
        <w:tblW w:w="5160" w:type="pct"/>
        <w:jc w:val="center"/>
        <w:tblLook w:val="04A0" w:firstRow="1" w:lastRow="0" w:firstColumn="1" w:lastColumn="0" w:noHBand="0" w:noVBand="1"/>
      </w:tblPr>
      <w:tblGrid>
        <w:gridCol w:w="1551"/>
        <w:gridCol w:w="1321"/>
        <w:gridCol w:w="1521"/>
        <w:gridCol w:w="1515"/>
        <w:gridCol w:w="3443"/>
      </w:tblGrid>
      <w:tr w:rsidR="00266088" w:rsidRPr="00EC19F2" w14:paraId="59D7DFFE"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829"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408FD084" w14:textId="77777777" w:rsidR="00266088" w:rsidRPr="00B258F8" w:rsidRDefault="00266088" w:rsidP="001F0792">
            <w:pPr>
              <w:pStyle w:val="ReportText"/>
              <w:keepNext/>
              <w:spacing w:before="0" w:after="0"/>
              <w:jc w:val="center"/>
              <w:rPr>
                <w:rFonts w:asciiTheme="minorHAnsi" w:eastAsiaTheme="minorEastAsia" w:hAnsiTheme="minorHAnsi" w:cstheme="minorHAnsi"/>
                <w:sz w:val="24"/>
                <w:szCs w:val="24"/>
                <w:lang w:eastAsia="zh-CN"/>
              </w:rPr>
            </w:pPr>
            <w:r w:rsidRPr="00B258F8">
              <w:rPr>
                <w:rFonts w:asciiTheme="minorHAnsi" w:eastAsiaTheme="minorEastAsia" w:hAnsiTheme="minorHAnsi" w:cstheme="minorHAnsi"/>
                <w:sz w:val="24"/>
                <w:szCs w:val="24"/>
                <w:lang w:eastAsia="zh-CN"/>
              </w:rPr>
              <w:t>地震波编号</w:t>
            </w:r>
          </w:p>
        </w:tc>
        <w:tc>
          <w:tcPr>
            <w:tcW w:w="706"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683F3D7B" w14:textId="77777777" w:rsidR="00266088" w:rsidRPr="00B258F8" w:rsidRDefault="00266088" w:rsidP="001F0792">
            <w:pPr>
              <w:pStyle w:val="ReportText"/>
              <w:keepNext/>
              <w:spacing w:before="0" w:after="0"/>
              <w:jc w:val="center"/>
              <w:rPr>
                <w:rFonts w:asciiTheme="minorHAnsi" w:eastAsiaTheme="minorEastAsia" w:hAnsiTheme="minorHAnsi" w:cstheme="minorHAnsi"/>
                <w:sz w:val="24"/>
                <w:szCs w:val="24"/>
                <w:lang w:eastAsia="zh-CN"/>
              </w:rPr>
            </w:pPr>
            <w:r w:rsidRPr="00B258F8">
              <w:rPr>
                <w:rFonts w:asciiTheme="minorHAnsi" w:eastAsiaTheme="minorEastAsia" w:hAnsiTheme="minorHAnsi" w:cstheme="minorHAnsi"/>
                <w:sz w:val="24"/>
                <w:szCs w:val="24"/>
                <w:lang w:eastAsia="zh-CN"/>
              </w:rPr>
              <w:t>主向输入</w:t>
            </w:r>
          </w:p>
        </w:tc>
        <w:tc>
          <w:tcPr>
            <w:tcW w:w="813"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5D26763E" w14:textId="77777777" w:rsidR="00266088" w:rsidRPr="00B258F8" w:rsidRDefault="00266088" w:rsidP="001F0792">
            <w:pPr>
              <w:pStyle w:val="ReportText"/>
              <w:keepNext/>
              <w:spacing w:before="0" w:after="0"/>
              <w:jc w:val="center"/>
              <w:rPr>
                <w:rFonts w:asciiTheme="minorHAnsi" w:eastAsiaTheme="minorEastAsia" w:hAnsiTheme="minorHAnsi" w:cstheme="minorHAnsi"/>
                <w:sz w:val="24"/>
                <w:szCs w:val="24"/>
                <w:lang w:eastAsia="zh-CN"/>
              </w:rPr>
            </w:pPr>
            <w:r w:rsidRPr="00B258F8">
              <w:rPr>
                <w:rFonts w:asciiTheme="minorHAnsi" w:eastAsiaTheme="minorEastAsia" w:hAnsiTheme="minorHAnsi" w:cstheme="minorHAnsi"/>
                <w:sz w:val="24"/>
                <w:szCs w:val="24"/>
                <w:lang w:eastAsia="zh-CN"/>
              </w:rPr>
              <w:t>X</w:t>
            </w:r>
            <w:r w:rsidRPr="00B258F8">
              <w:rPr>
                <w:rFonts w:asciiTheme="minorHAnsi" w:eastAsiaTheme="minorEastAsia" w:hAnsiTheme="minorHAnsi" w:cstheme="minorHAnsi"/>
                <w:sz w:val="24"/>
                <w:szCs w:val="24"/>
                <w:lang w:eastAsia="zh-CN"/>
              </w:rPr>
              <w:t>方向</w:t>
            </w:r>
            <w:r w:rsidRPr="00B258F8">
              <w:rPr>
                <w:rFonts w:asciiTheme="minorHAnsi" w:eastAsiaTheme="minorEastAsia" w:hAnsiTheme="minorHAnsi" w:cstheme="minorHAnsi"/>
                <w:sz w:val="24"/>
                <w:szCs w:val="24"/>
                <w:lang w:eastAsia="zh-CN"/>
              </w:rPr>
              <w:t xml:space="preserve"> MN</w:t>
            </w:r>
          </w:p>
        </w:tc>
        <w:tc>
          <w:tcPr>
            <w:tcW w:w="810"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27930B35" w14:textId="77777777" w:rsidR="00266088" w:rsidRPr="00B258F8" w:rsidRDefault="00266088" w:rsidP="001F0792">
            <w:pPr>
              <w:pStyle w:val="ReportText"/>
              <w:keepNext/>
              <w:spacing w:before="0" w:after="0"/>
              <w:jc w:val="center"/>
              <w:rPr>
                <w:rFonts w:asciiTheme="minorHAnsi" w:eastAsiaTheme="minorEastAsia" w:hAnsiTheme="minorHAnsi" w:cstheme="minorHAnsi"/>
                <w:sz w:val="24"/>
                <w:szCs w:val="24"/>
                <w:lang w:eastAsia="zh-CN"/>
              </w:rPr>
            </w:pPr>
            <w:r w:rsidRPr="00B258F8">
              <w:rPr>
                <w:rFonts w:asciiTheme="minorHAnsi" w:eastAsiaTheme="minorEastAsia" w:hAnsiTheme="minorHAnsi" w:cstheme="minorHAnsi"/>
                <w:sz w:val="24"/>
                <w:szCs w:val="24"/>
                <w:lang w:eastAsia="zh-CN"/>
              </w:rPr>
              <w:t>Y</w:t>
            </w:r>
            <w:r w:rsidRPr="00B258F8">
              <w:rPr>
                <w:rFonts w:asciiTheme="minorHAnsi" w:eastAsiaTheme="minorEastAsia" w:hAnsiTheme="minorHAnsi" w:cstheme="minorHAnsi"/>
                <w:sz w:val="24"/>
                <w:szCs w:val="24"/>
                <w:lang w:eastAsia="zh-CN"/>
              </w:rPr>
              <w:t>方向</w:t>
            </w:r>
            <w:r w:rsidRPr="00B258F8">
              <w:rPr>
                <w:rFonts w:asciiTheme="minorHAnsi" w:eastAsiaTheme="minorEastAsia" w:hAnsiTheme="minorHAnsi" w:cstheme="minorHAnsi"/>
                <w:sz w:val="24"/>
                <w:szCs w:val="24"/>
                <w:lang w:eastAsia="zh-CN"/>
              </w:rPr>
              <w:t>MN</w:t>
            </w:r>
          </w:p>
        </w:tc>
        <w:tc>
          <w:tcPr>
            <w:tcW w:w="1841" w:type="pc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tcPr>
          <w:p w14:paraId="4F21AC32" w14:textId="77777777" w:rsidR="00266088" w:rsidRPr="00B258F8" w:rsidRDefault="00266088" w:rsidP="001F0792">
            <w:pPr>
              <w:pStyle w:val="ReportText"/>
              <w:keepNext/>
              <w:spacing w:before="0" w:after="0"/>
              <w:jc w:val="center"/>
              <w:rPr>
                <w:rFonts w:asciiTheme="minorHAnsi" w:eastAsiaTheme="minorEastAsia" w:hAnsiTheme="minorHAnsi" w:cstheme="minorHAnsi"/>
                <w:sz w:val="24"/>
                <w:szCs w:val="24"/>
                <w:lang w:eastAsia="zh-CN"/>
              </w:rPr>
            </w:pPr>
            <w:r w:rsidRPr="00B258F8">
              <w:rPr>
                <w:rFonts w:asciiTheme="minorHAnsi" w:hAnsiTheme="minorHAnsi" w:cstheme="minorHAnsi"/>
                <w:sz w:val="24"/>
                <w:szCs w:val="24"/>
                <w:lang w:eastAsia="zh-CN"/>
              </w:rPr>
              <w:t>DYNA剪力/大震反应谱剪力</w:t>
            </w:r>
          </w:p>
        </w:tc>
      </w:tr>
      <w:tr w:rsidR="00266088" w:rsidRPr="00EC19F2" w14:paraId="2BA4A50F"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829" w:type="pct"/>
            <w:vMerge w:val="restart"/>
            <w:tcBorders>
              <w:top w:val="single" w:sz="4" w:space="0" w:color="auto"/>
              <w:left w:val="single" w:sz="4" w:space="0" w:color="auto"/>
              <w:right w:val="single" w:sz="4" w:space="0" w:color="auto"/>
            </w:tcBorders>
            <w:shd w:val="clear" w:color="auto" w:fill="D4EDF9" w:themeFill="accent2" w:themeFillTint="33"/>
            <w:vAlign w:val="center"/>
          </w:tcPr>
          <w:p w14:paraId="49B8E758" w14:textId="77777777" w:rsidR="00266088" w:rsidRPr="00B258F8" w:rsidRDefault="00266088" w:rsidP="001F0792">
            <w:pPr>
              <w:pStyle w:val="ReportText"/>
              <w:keepNext/>
              <w:spacing w:before="0" w:after="0"/>
              <w:jc w:val="center"/>
              <w:rPr>
                <w:rFonts w:asciiTheme="minorHAnsi" w:eastAsiaTheme="minorEastAsia" w:hAnsiTheme="minorHAnsi" w:cstheme="minorHAnsi"/>
                <w:sz w:val="24"/>
                <w:szCs w:val="24"/>
                <w:lang w:eastAsia="zh-CN"/>
              </w:rPr>
            </w:pPr>
            <w:r w:rsidRPr="00B258F8">
              <w:rPr>
                <w:rFonts w:asciiTheme="minorHAnsi" w:eastAsiaTheme="minorEastAsia" w:hAnsiTheme="minorHAnsi" w:cstheme="minorHAnsi"/>
                <w:sz w:val="24"/>
                <w:szCs w:val="24"/>
                <w:lang w:eastAsia="zh-CN"/>
              </w:rPr>
              <w:t>AW1.1_1</w:t>
            </w: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8FED2A" w14:textId="77777777" w:rsidR="00266088" w:rsidRPr="00B258F8" w:rsidRDefault="00266088" w:rsidP="001F0792">
            <w:pPr>
              <w:pStyle w:val="ReportText"/>
              <w:keepNext/>
              <w:spacing w:before="0" w:after="0"/>
              <w:jc w:val="center"/>
              <w:rPr>
                <w:rFonts w:asciiTheme="minorHAnsi" w:eastAsiaTheme="minorEastAsia" w:hAnsiTheme="minorHAnsi" w:cstheme="minorHAnsi"/>
                <w:b w:val="0"/>
                <w:sz w:val="24"/>
                <w:szCs w:val="24"/>
                <w:lang w:eastAsia="zh-CN"/>
              </w:rPr>
            </w:pPr>
            <w:r w:rsidRPr="00B258F8">
              <w:rPr>
                <w:rFonts w:asciiTheme="minorHAnsi" w:eastAsiaTheme="minorEastAsia" w:hAnsiTheme="minorHAnsi" w:cstheme="minorHAnsi"/>
                <w:b w:val="0"/>
                <w:sz w:val="24"/>
                <w:szCs w:val="24"/>
                <w:lang w:eastAsia="zh-CN"/>
              </w:rPr>
              <w:t>X</w:t>
            </w:r>
          </w:p>
        </w:tc>
        <w:tc>
          <w:tcPr>
            <w:tcW w:w="81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8A4811" w14:textId="77777777" w:rsidR="00266088" w:rsidRPr="00B258F8"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B258F8">
              <w:rPr>
                <w:rFonts w:asciiTheme="minorHAnsi" w:hAnsiTheme="minorHAnsi" w:cstheme="minorHAnsi"/>
                <w:b w:val="0"/>
                <w:color w:val="000000"/>
                <w:sz w:val="24"/>
                <w:szCs w:val="24"/>
              </w:rPr>
              <w:t>63</w:t>
            </w:r>
          </w:p>
        </w:tc>
        <w:tc>
          <w:tcPr>
            <w:tcW w:w="81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FB658F" w14:textId="77777777" w:rsidR="00266088" w:rsidRPr="00B258F8"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B258F8">
              <w:rPr>
                <w:rFonts w:asciiTheme="minorHAnsi" w:hAnsiTheme="minorHAnsi" w:cstheme="minorHAnsi"/>
                <w:b w:val="0"/>
                <w:color w:val="000000"/>
                <w:sz w:val="24"/>
                <w:szCs w:val="24"/>
              </w:rPr>
              <w:t>57</w:t>
            </w:r>
          </w:p>
        </w:tc>
        <w:tc>
          <w:tcPr>
            <w:tcW w:w="18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C6F7" w14:textId="77777777" w:rsidR="00266088" w:rsidRPr="000109B5"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0109B5">
              <w:rPr>
                <w:b w:val="0"/>
                <w:sz w:val="24"/>
                <w:szCs w:val="24"/>
              </w:rPr>
              <w:t xml:space="preserve">0.60 </w:t>
            </w:r>
          </w:p>
        </w:tc>
      </w:tr>
      <w:tr w:rsidR="00266088" w:rsidRPr="00EC19F2" w14:paraId="4F8499FC"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829" w:type="pct"/>
            <w:vMerge/>
            <w:tcBorders>
              <w:left w:val="single" w:sz="4" w:space="0" w:color="auto"/>
              <w:bottom w:val="single" w:sz="4" w:space="0" w:color="auto"/>
              <w:right w:val="single" w:sz="4" w:space="0" w:color="auto"/>
            </w:tcBorders>
            <w:shd w:val="clear" w:color="auto" w:fill="D4EDF9" w:themeFill="accent2" w:themeFillTint="33"/>
            <w:vAlign w:val="center"/>
          </w:tcPr>
          <w:p w14:paraId="665CF42F" w14:textId="77777777" w:rsidR="00266088" w:rsidRPr="00B258F8" w:rsidRDefault="00266088" w:rsidP="001F0792">
            <w:pPr>
              <w:pStyle w:val="ReportText"/>
              <w:keepNext/>
              <w:spacing w:before="0" w:after="0"/>
              <w:jc w:val="center"/>
              <w:rPr>
                <w:rFonts w:asciiTheme="minorHAnsi" w:eastAsiaTheme="minorEastAsia" w:hAnsiTheme="minorHAnsi" w:cstheme="minorHAnsi"/>
                <w:sz w:val="24"/>
                <w:szCs w:val="24"/>
                <w:lang w:eastAsia="zh-CN"/>
              </w:rPr>
            </w:pP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1090B5" w14:textId="77777777" w:rsidR="00266088" w:rsidRPr="00B258F8" w:rsidRDefault="00266088" w:rsidP="001F0792">
            <w:pPr>
              <w:pStyle w:val="ReportText"/>
              <w:keepNext/>
              <w:spacing w:before="0" w:after="0"/>
              <w:jc w:val="center"/>
              <w:rPr>
                <w:rFonts w:asciiTheme="minorHAnsi" w:eastAsiaTheme="minorEastAsia" w:hAnsiTheme="minorHAnsi" w:cstheme="minorHAnsi"/>
                <w:b w:val="0"/>
                <w:sz w:val="24"/>
                <w:szCs w:val="24"/>
                <w:lang w:eastAsia="zh-CN"/>
              </w:rPr>
            </w:pPr>
            <w:r w:rsidRPr="00B258F8">
              <w:rPr>
                <w:rFonts w:asciiTheme="minorHAnsi" w:eastAsiaTheme="minorEastAsia" w:hAnsiTheme="minorHAnsi" w:cstheme="minorHAnsi"/>
                <w:b w:val="0"/>
                <w:sz w:val="24"/>
                <w:szCs w:val="24"/>
                <w:lang w:eastAsia="zh-CN"/>
              </w:rPr>
              <w:t>Y</w:t>
            </w:r>
          </w:p>
        </w:tc>
        <w:tc>
          <w:tcPr>
            <w:tcW w:w="81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8C3D3A" w14:textId="77777777" w:rsidR="00266088" w:rsidRPr="00B258F8"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B258F8">
              <w:rPr>
                <w:rFonts w:asciiTheme="minorHAnsi" w:hAnsiTheme="minorHAnsi" w:cstheme="minorHAnsi"/>
                <w:b w:val="0"/>
                <w:color w:val="000000"/>
                <w:sz w:val="24"/>
                <w:szCs w:val="24"/>
              </w:rPr>
              <w:t>49</w:t>
            </w:r>
          </w:p>
        </w:tc>
        <w:tc>
          <w:tcPr>
            <w:tcW w:w="81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15D33B" w14:textId="77777777" w:rsidR="00266088" w:rsidRPr="00B258F8"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B258F8">
              <w:rPr>
                <w:rFonts w:asciiTheme="minorHAnsi" w:hAnsiTheme="minorHAnsi" w:cstheme="minorHAnsi"/>
                <w:b w:val="0"/>
                <w:color w:val="000000"/>
                <w:sz w:val="24"/>
                <w:szCs w:val="24"/>
              </w:rPr>
              <w:t>65</w:t>
            </w:r>
          </w:p>
        </w:tc>
        <w:tc>
          <w:tcPr>
            <w:tcW w:w="18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554D55" w14:textId="77777777" w:rsidR="00266088" w:rsidRPr="000109B5"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0109B5">
              <w:rPr>
                <w:b w:val="0"/>
                <w:sz w:val="24"/>
                <w:szCs w:val="24"/>
              </w:rPr>
              <w:t xml:space="preserve">0.59 </w:t>
            </w:r>
          </w:p>
        </w:tc>
      </w:tr>
      <w:tr w:rsidR="00266088" w:rsidRPr="00EC19F2" w14:paraId="3B83D044"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829" w:type="pct"/>
            <w:vMerge w:val="restart"/>
            <w:tcBorders>
              <w:left w:val="single" w:sz="4" w:space="0" w:color="auto"/>
              <w:right w:val="single" w:sz="4" w:space="0" w:color="auto"/>
            </w:tcBorders>
            <w:shd w:val="clear" w:color="auto" w:fill="D4EDF9" w:themeFill="accent2" w:themeFillTint="33"/>
            <w:vAlign w:val="center"/>
          </w:tcPr>
          <w:p w14:paraId="2D1425CD" w14:textId="77777777" w:rsidR="00266088" w:rsidRPr="00B258F8" w:rsidRDefault="00266088" w:rsidP="001F0792">
            <w:pPr>
              <w:pStyle w:val="ReportText"/>
              <w:keepNext/>
              <w:spacing w:before="0" w:after="0"/>
              <w:jc w:val="center"/>
              <w:rPr>
                <w:rFonts w:asciiTheme="minorHAnsi" w:eastAsiaTheme="minorEastAsia" w:hAnsiTheme="minorHAnsi" w:cstheme="minorHAnsi"/>
                <w:sz w:val="24"/>
                <w:szCs w:val="24"/>
                <w:lang w:eastAsia="zh-CN"/>
              </w:rPr>
            </w:pPr>
            <w:r w:rsidRPr="00B258F8">
              <w:rPr>
                <w:rFonts w:asciiTheme="minorHAnsi" w:eastAsiaTheme="minorEastAsia" w:hAnsiTheme="minorHAnsi" w:cstheme="minorHAnsi"/>
                <w:sz w:val="24"/>
                <w:szCs w:val="24"/>
                <w:lang w:eastAsia="zh-CN"/>
              </w:rPr>
              <w:t>AW1.1_2</w:t>
            </w: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FAE75C" w14:textId="77777777" w:rsidR="00266088" w:rsidRPr="00B258F8" w:rsidRDefault="00266088" w:rsidP="001F0792">
            <w:pPr>
              <w:pStyle w:val="ReportText"/>
              <w:keepNext/>
              <w:spacing w:before="0" w:after="0"/>
              <w:jc w:val="center"/>
              <w:rPr>
                <w:rFonts w:asciiTheme="minorHAnsi" w:eastAsiaTheme="minorEastAsia" w:hAnsiTheme="minorHAnsi" w:cstheme="minorHAnsi"/>
                <w:b w:val="0"/>
                <w:sz w:val="24"/>
                <w:szCs w:val="24"/>
                <w:lang w:eastAsia="zh-CN"/>
              </w:rPr>
            </w:pPr>
            <w:r w:rsidRPr="00B258F8">
              <w:rPr>
                <w:rFonts w:asciiTheme="minorHAnsi" w:eastAsiaTheme="minorEastAsia" w:hAnsiTheme="minorHAnsi" w:cstheme="minorHAnsi"/>
                <w:b w:val="0"/>
                <w:sz w:val="24"/>
                <w:szCs w:val="24"/>
                <w:lang w:eastAsia="zh-CN"/>
              </w:rPr>
              <w:t>X</w:t>
            </w:r>
          </w:p>
        </w:tc>
        <w:tc>
          <w:tcPr>
            <w:tcW w:w="81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8AB5F9" w14:textId="77777777" w:rsidR="00266088" w:rsidRPr="00B258F8"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B258F8">
              <w:rPr>
                <w:rFonts w:asciiTheme="minorHAnsi" w:hAnsiTheme="minorHAnsi" w:cstheme="minorHAnsi"/>
                <w:b w:val="0"/>
                <w:color w:val="000000"/>
                <w:sz w:val="24"/>
                <w:szCs w:val="24"/>
              </w:rPr>
              <w:t>65</w:t>
            </w:r>
          </w:p>
        </w:tc>
        <w:tc>
          <w:tcPr>
            <w:tcW w:w="81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3ED8C" w14:textId="77777777" w:rsidR="00266088" w:rsidRPr="00B258F8"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B258F8">
              <w:rPr>
                <w:rFonts w:asciiTheme="minorHAnsi" w:hAnsiTheme="minorHAnsi" w:cstheme="minorHAnsi"/>
                <w:b w:val="0"/>
                <w:color w:val="000000"/>
                <w:sz w:val="24"/>
                <w:szCs w:val="24"/>
              </w:rPr>
              <w:t>73</w:t>
            </w:r>
          </w:p>
        </w:tc>
        <w:tc>
          <w:tcPr>
            <w:tcW w:w="18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6CD066" w14:textId="77777777" w:rsidR="00266088" w:rsidRPr="000109B5"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0109B5">
              <w:rPr>
                <w:b w:val="0"/>
                <w:sz w:val="24"/>
                <w:szCs w:val="24"/>
              </w:rPr>
              <w:t xml:space="preserve">0.70 </w:t>
            </w:r>
          </w:p>
        </w:tc>
      </w:tr>
      <w:tr w:rsidR="00266088" w:rsidRPr="00EC19F2" w14:paraId="37B34FA8"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829" w:type="pct"/>
            <w:vMerge/>
            <w:tcBorders>
              <w:left w:val="single" w:sz="4" w:space="0" w:color="auto"/>
              <w:bottom w:val="single" w:sz="4" w:space="0" w:color="auto"/>
              <w:right w:val="single" w:sz="4" w:space="0" w:color="auto"/>
            </w:tcBorders>
            <w:shd w:val="clear" w:color="auto" w:fill="D4EDF9" w:themeFill="accent2" w:themeFillTint="33"/>
            <w:vAlign w:val="center"/>
          </w:tcPr>
          <w:p w14:paraId="4AD9A5C8" w14:textId="77777777" w:rsidR="00266088" w:rsidRPr="00B258F8" w:rsidRDefault="00266088" w:rsidP="001F0792">
            <w:pPr>
              <w:pStyle w:val="ReportText"/>
              <w:keepNext/>
              <w:spacing w:before="0" w:after="0"/>
              <w:jc w:val="center"/>
              <w:rPr>
                <w:rFonts w:asciiTheme="minorHAnsi" w:eastAsiaTheme="minorEastAsia" w:hAnsiTheme="minorHAnsi" w:cstheme="minorHAnsi"/>
                <w:sz w:val="24"/>
                <w:szCs w:val="24"/>
                <w:lang w:eastAsia="zh-CN"/>
              </w:rPr>
            </w:pP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B9C4C6" w14:textId="77777777" w:rsidR="00266088" w:rsidRPr="00B258F8" w:rsidRDefault="00266088" w:rsidP="001F0792">
            <w:pPr>
              <w:pStyle w:val="ReportText"/>
              <w:keepNext/>
              <w:spacing w:before="0" w:after="0"/>
              <w:jc w:val="center"/>
              <w:rPr>
                <w:rFonts w:asciiTheme="minorHAnsi" w:eastAsiaTheme="minorEastAsia" w:hAnsiTheme="minorHAnsi" w:cstheme="minorHAnsi"/>
                <w:b w:val="0"/>
                <w:sz w:val="24"/>
                <w:szCs w:val="24"/>
                <w:lang w:eastAsia="zh-CN"/>
              </w:rPr>
            </w:pPr>
            <w:r w:rsidRPr="00B258F8">
              <w:rPr>
                <w:rFonts w:asciiTheme="minorHAnsi" w:eastAsiaTheme="minorEastAsia" w:hAnsiTheme="minorHAnsi" w:cstheme="minorHAnsi"/>
                <w:b w:val="0"/>
                <w:sz w:val="24"/>
                <w:szCs w:val="24"/>
                <w:lang w:eastAsia="zh-CN"/>
              </w:rPr>
              <w:t>Y</w:t>
            </w:r>
          </w:p>
        </w:tc>
        <w:tc>
          <w:tcPr>
            <w:tcW w:w="81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BE8E9C" w14:textId="77777777" w:rsidR="00266088" w:rsidRPr="00B258F8"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B258F8">
              <w:rPr>
                <w:rFonts w:asciiTheme="minorHAnsi" w:hAnsiTheme="minorHAnsi" w:cstheme="minorHAnsi"/>
                <w:b w:val="0"/>
                <w:color w:val="000000"/>
                <w:sz w:val="24"/>
                <w:szCs w:val="24"/>
              </w:rPr>
              <w:t>71</w:t>
            </w:r>
          </w:p>
        </w:tc>
        <w:tc>
          <w:tcPr>
            <w:tcW w:w="81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71D6BB" w14:textId="77777777" w:rsidR="00266088" w:rsidRPr="00B258F8"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B258F8">
              <w:rPr>
                <w:rFonts w:asciiTheme="minorHAnsi" w:hAnsiTheme="minorHAnsi" w:cstheme="minorHAnsi"/>
                <w:b w:val="0"/>
                <w:color w:val="000000"/>
                <w:sz w:val="24"/>
                <w:szCs w:val="24"/>
              </w:rPr>
              <w:t>60</w:t>
            </w:r>
          </w:p>
        </w:tc>
        <w:tc>
          <w:tcPr>
            <w:tcW w:w="18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479887" w14:textId="77777777" w:rsidR="00266088" w:rsidRPr="000109B5"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0109B5">
              <w:rPr>
                <w:b w:val="0"/>
                <w:sz w:val="24"/>
                <w:szCs w:val="24"/>
              </w:rPr>
              <w:t xml:space="preserve">0.65 </w:t>
            </w:r>
          </w:p>
        </w:tc>
      </w:tr>
      <w:tr w:rsidR="00266088" w:rsidRPr="00EC19F2" w14:paraId="24D55041"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829" w:type="pct"/>
            <w:vMerge w:val="restart"/>
            <w:tcBorders>
              <w:top w:val="single" w:sz="4" w:space="0" w:color="auto"/>
              <w:left w:val="single" w:sz="4" w:space="0" w:color="auto"/>
              <w:bottom w:val="single" w:sz="4" w:space="0" w:color="auto"/>
              <w:right w:val="single" w:sz="4" w:space="0" w:color="auto"/>
            </w:tcBorders>
            <w:shd w:val="clear" w:color="auto" w:fill="D4EDF9" w:themeFill="accent2" w:themeFillTint="33"/>
            <w:vAlign w:val="center"/>
            <w:hideMark/>
          </w:tcPr>
          <w:p w14:paraId="7503A6FC" w14:textId="77777777" w:rsidR="00266088" w:rsidRPr="00B258F8" w:rsidRDefault="00266088" w:rsidP="001F0792">
            <w:pPr>
              <w:pStyle w:val="ReportText"/>
              <w:keepNext/>
              <w:spacing w:before="0" w:after="0"/>
              <w:jc w:val="center"/>
              <w:rPr>
                <w:rFonts w:asciiTheme="minorHAnsi" w:eastAsiaTheme="minorEastAsia" w:hAnsiTheme="minorHAnsi" w:cstheme="minorHAnsi"/>
                <w:sz w:val="24"/>
                <w:szCs w:val="24"/>
                <w:lang w:eastAsia="zh-CN"/>
              </w:rPr>
            </w:pPr>
            <w:r w:rsidRPr="00B258F8">
              <w:rPr>
                <w:rFonts w:asciiTheme="minorHAnsi" w:eastAsiaTheme="minorEastAsia" w:hAnsiTheme="minorHAnsi" w:cstheme="minorHAnsi"/>
                <w:sz w:val="24"/>
                <w:szCs w:val="24"/>
                <w:lang w:eastAsia="zh-CN"/>
              </w:rPr>
              <w:t>NR1.1_3</w:t>
            </w: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2A1247" w14:textId="77777777" w:rsidR="00266088" w:rsidRPr="00B258F8" w:rsidRDefault="00266088" w:rsidP="001F0792">
            <w:pPr>
              <w:pStyle w:val="ReportText"/>
              <w:keepNext/>
              <w:spacing w:before="0" w:after="0"/>
              <w:jc w:val="center"/>
              <w:rPr>
                <w:rFonts w:asciiTheme="minorHAnsi" w:eastAsiaTheme="minorEastAsia" w:hAnsiTheme="minorHAnsi" w:cstheme="minorHAnsi"/>
                <w:b w:val="0"/>
                <w:sz w:val="24"/>
                <w:szCs w:val="24"/>
                <w:lang w:eastAsia="zh-CN"/>
              </w:rPr>
            </w:pPr>
            <w:r w:rsidRPr="00B258F8">
              <w:rPr>
                <w:rFonts w:asciiTheme="minorHAnsi" w:eastAsiaTheme="minorEastAsia" w:hAnsiTheme="minorHAnsi" w:cstheme="minorHAnsi"/>
                <w:b w:val="0"/>
                <w:sz w:val="24"/>
                <w:szCs w:val="24"/>
                <w:lang w:eastAsia="zh-CN"/>
              </w:rPr>
              <w:t>X</w:t>
            </w:r>
          </w:p>
        </w:tc>
        <w:tc>
          <w:tcPr>
            <w:tcW w:w="81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0BE3AA" w14:textId="77777777" w:rsidR="00266088" w:rsidRPr="00B258F8"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B258F8">
              <w:rPr>
                <w:rFonts w:asciiTheme="minorHAnsi" w:hAnsiTheme="minorHAnsi" w:cstheme="minorHAnsi"/>
                <w:b w:val="0"/>
                <w:color w:val="000000"/>
                <w:sz w:val="24"/>
                <w:szCs w:val="24"/>
              </w:rPr>
              <w:t>52</w:t>
            </w:r>
          </w:p>
        </w:tc>
        <w:tc>
          <w:tcPr>
            <w:tcW w:w="81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29E199" w14:textId="77777777" w:rsidR="00266088" w:rsidRPr="00B258F8"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B258F8">
              <w:rPr>
                <w:rFonts w:asciiTheme="minorHAnsi" w:hAnsiTheme="minorHAnsi" w:cstheme="minorHAnsi"/>
                <w:b w:val="0"/>
                <w:color w:val="000000"/>
                <w:sz w:val="24"/>
                <w:szCs w:val="24"/>
              </w:rPr>
              <w:t>45</w:t>
            </w:r>
          </w:p>
        </w:tc>
        <w:tc>
          <w:tcPr>
            <w:tcW w:w="18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C099B4" w14:textId="77777777" w:rsidR="00266088" w:rsidRPr="000109B5"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0109B5">
              <w:rPr>
                <w:b w:val="0"/>
                <w:sz w:val="24"/>
                <w:szCs w:val="24"/>
              </w:rPr>
              <w:t xml:space="preserve">0.49 </w:t>
            </w:r>
          </w:p>
        </w:tc>
      </w:tr>
      <w:tr w:rsidR="00266088" w:rsidRPr="00EC19F2" w14:paraId="7A10F4BA"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829" w:type="pct"/>
            <w:vMerge/>
            <w:tcBorders>
              <w:top w:val="single" w:sz="4" w:space="0" w:color="auto"/>
              <w:left w:val="single" w:sz="4" w:space="0" w:color="auto"/>
              <w:bottom w:val="single" w:sz="4" w:space="0" w:color="auto"/>
              <w:right w:val="single" w:sz="4" w:space="0" w:color="auto"/>
            </w:tcBorders>
            <w:vAlign w:val="center"/>
            <w:hideMark/>
          </w:tcPr>
          <w:p w14:paraId="26749A7E" w14:textId="77777777" w:rsidR="00266088" w:rsidRPr="00B258F8" w:rsidRDefault="00266088" w:rsidP="001F0792">
            <w:pPr>
              <w:keepNext/>
              <w:rPr>
                <w:rFonts w:asciiTheme="minorHAnsi" w:eastAsiaTheme="minorEastAsia" w:hAnsiTheme="minorHAnsi" w:cstheme="minorHAnsi"/>
                <w:sz w:val="24"/>
                <w:szCs w:val="24"/>
                <w:lang w:eastAsia="zh-CN"/>
              </w:rPr>
            </w:pP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57952F" w14:textId="77777777" w:rsidR="00266088" w:rsidRPr="00B258F8" w:rsidRDefault="00266088" w:rsidP="001F0792">
            <w:pPr>
              <w:pStyle w:val="ReportText"/>
              <w:keepNext/>
              <w:spacing w:before="0" w:after="0"/>
              <w:jc w:val="center"/>
              <w:rPr>
                <w:rFonts w:asciiTheme="minorHAnsi" w:eastAsiaTheme="minorEastAsia" w:hAnsiTheme="minorHAnsi" w:cstheme="minorHAnsi"/>
                <w:b w:val="0"/>
                <w:sz w:val="24"/>
                <w:szCs w:val="24"/>
                <w:lang w:eastAsia="zh-CN"/>
              </w:rPr>
            </w:pPr>
            <w:r w:rsidRPr="00B258F8">
              <w:rPr>
                <w:rFonts w:asciiTheme="minorHAnsi" w:eastAsiaTheme="minorEastAsia" w:hAnsiTheme="minorHAnsi" w:cstheme="minorHAnsi"/>
                <w:b w:val="0"/>
                <w:sz w:val="24"/>
                <w:szCs w:val="24"/>
                <w:lang w:eastAsia="zh-CN"/>
              </w:rPr>
              <w:t>Y</w:t>
            </w:r>
          </w:p>
        </w:tc>
        <w:tc>
          <w:tcPr>
            <w:tcW w:w="81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31BDE" w14:textId="77777777" w:rsidR="00266088" w:rsidRPr="00B258F8"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B258F8">
              <w:rPr>
                <w:rFonts w:asciiTheme="minorHAnsi" w:hAnsiTheme="minorHAnsi" w:cstheme="minorHAnsi"/>
                <w:b w:val="0"/>
                <w:color w:val="000000"/>
                <w:sz w:val="24"/>
                <w:szCs w:val="24"/>
              </w:rPr>
              <w:t>36</w:t>
            </w:r>
          </w:p>
        </w:tc>
        <w:tc>
          <w:tcPr>
            <w:tcW w:w="81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0EDC9" w14:textId="77777777" w:rsidR="00266088" w:rsidRPr="00B258F8"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B258F8">
              <w:rPr>
                <w:rFonts w:asciiTheme="minorHAnsi" w:hAnsiTheme="minorHAnsi" w:cstheme="minorHAnsi"/>
                <w:b w:val="0"/>
                <w:color w:val="000000"/>
                <w:sz w:val="24"/>
                <w:szCs w:val="24"/>
              </w:rPr>
              <w:t>59</w:t>
            </w:r>
          </w:p>
        </w:tc>
        <w:tc>
          <w:tcPr>
            <w:tcW w:w="18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BF2592" w14:textId="77777777" w:rsidR="00266088" w:rsidRPr="000109B5"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0109B5">
              <w:rPr>
                <w:b w:val="0"/>
                <w:sz w:val="24"/>
                <w:szCs w:val="24"/>
              </w:rPr>
              <w:t xml:space="preserve">0.54 </w:t>
            </w:r>
          </w:p>
        </w:tc>
      </w:tr>
      <w:tr w:rsidR="00266088" w:rsidRPr="00EC19F2" w14:paraId="32798748"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829" w:type="pct"/>
            <w:vMerge w:val="restart"/>
            <w:tcBorders>
              <w:top w:val="single" w:sz="4" w:space="0" w:color="auto"/>
              <w:left w:val="single" w:sz="4" w:space="0" w:color="auto"/>
              <w:right w:val="single" w:sz="4" w:space="0" w:color="auto"/>
            </w:tcBorders>
            <w:shd w:val="clear" w:color="auto" w:fill="D4EDF9" w:themeFill="accent2" w:themeFillTint="33"/>
            <w:vAlign w:val="center"/>
          </w:tcPr>
          <w:p w14:paraId="77898798" w14:textId="77777777" w:rsidR="00266088" w:rsidRPr="00B258F8" w:rsidRDefault="00266088" w:rsidP="001F0792">
            <w:pPr>
              <w:pStyle w:val="ReportText"/>
              <w:keepNext/>
              <w:spacing w:before="0" w:after="0"/>
              <w:jc w:val="center"/>
              <w:rPr>
                <w:rFonts w:asciiTheme="minorHAnsi" w:eastAsiaTheme="minorEastAsia" w:hAnsiTheme="minorHAnsi" w:cstheme="minorHAnsi"/>
                <w:sz w:val="24"/>
                <w:szCs w:val="24"/>
                <w:lang w:eastAsia="zh-CN"/>
              </w:rPr>
            </w:pPr>
            <w:r w:rsidRPr="00B258F8">
              <w:rPr>
                <w:rFonts w:asciiTheme="minorHAnsi" w:eastAsiaTheme="minorEastAsia" w:hAnsiTheme="minorHAnsi" w:cstheme="minorHAnsi"/>
                <w:sz w:val="24"/>
                <w:szCs w:val="24"/>
                <w:lang w:eastAsia="zh-CN"/>
              </w:rPr>
              <w:t>NR1.1_4</w:t>
            </w: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23C515" w14:textId="77777777" w:rsidR="00266088" w:rsidRPr="00B258F8" w:rsidRDefault="00266088" w:rsidP="001F0792">
            <w:pPr>
              <w:pStyle w:val="ReportText"/>
              <w:keepNext/>
              <w:spacing w:before="0" w:after="0"/>
              <w:jc w:val="center"/>
              <w:rPr>
                <w:rFonts w:asciiTheme="minorHAnsi" w:eastAsiaTheme="minorEastAsia" w:hAnsiTheme="minorHAnsi" w:cstheme="minorHAnsi"/>
                <w:b w:val="0"/>
                <w:sz w:val="24"/>
                <w:szCs w:val="24"/>
                <w:lang w:eastAsia="zh-CN"/>
              </w:rPr>
            </w:pPr>
            <w:r w:rsidRPr="00B258F8">
              <w:rPr>
                <w:rFonts w:asciiTheme="minorHAnsi" w:eastAsiaTheme="minorEastAsia" w:hAnsiTheme="minorHAnsi" w:cstheme="minorHAnsi"/>
                <w:b w:val="0"/>
                <w:sz w:val="24"/>
                <w:szCs w:val="24"/>
                <w:lang w:eastAsia="zh-CN"/>
              </w:rPr>
              <w:t>X</w:t>
            </w:r>
          </w:p>
        </w:tc>
        <w:tc>
          <w:tcPr>
            <w:tcW w:w="81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4CA200" w14:textId="77777777" w:rsidR="00266088" w:rsidRPr="00B258F8"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B258F8">
              <w:rPr>
                <w:rFonts w:asciiTheme="minorHAnsi" w:hAnsiTheme="minorHAnsi" w:cstheme="minorHAnsi"/>
                <w:b w:val="0"/>
                <w:color w:val="000000"/>
                <w:sz w:val="24"/>
                <w:szCs w:val="24"/>
              </w:rPr>
              <w:t>58</w:t>
            </w:r>
          </w:p>
        </w:tc>
        <w:tc>
          <w:tcPr>
            <w:tcW w:w="81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EFBF14" w14:textId="77777777" w:rsidR="00266088" w:rsidRPr="00B258F8"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B258F8">
              <w:rPr>
                <w:rFonts w:asciiTheme="minorHAnsi" w:hAnsiTheme="minorHAnsi" w:cstheme="minorHAnsi"/>
                <w:b w:val="0"/>
                <w:color w:val="000000"/>
                <w:sz w:val="24"/>
                <w:szCs w:val="24"/>
              </w:rPr>
              <w:t>56</w:t>
            </w:r>
          </w:p>
        </w:tc>
        <w:tc>
          <w:tcPr>
            <w:tcW w:w="18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823D61" w14:textId="77777777" w:rsidR="00266088" w:rsidRPr="000109B5"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0109B5">
              <w:rPr>
                <w:b w:val="0"/>
                <w:sz w:val="24"/>
                <w:szCs w:val="24"/>
              </w:rPr>
              <w:t xml:space="preserve">0.55 </w:t>
            </w:r>
          </w:p>
        </w:tc>
      </w:tr>
      <w:tr w:rsidR="00266088" w:rsidRPr="00EC19F2" w14:paraId="50023C84"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829" w:type="pct"/>
            <w:vMerge/>
            <w:tcBorders>
              <w:left w:val="single" w:sz="4" w:space="0" w:color="auto"/>
              <w:bottom w:val="single" w:sz="4" w:space="0" w:color="auto"/>
              <w:right w:val="single" w:sz="4" w:space="0" w:color="auto"/>
            </w:tcBorders>
            <w:shd w:val="clear" w:color="auto" w:fill="D4EDF9" w:themeFill="accent2" w:themeFillTint="33"/>
            <w:vAlign w:val="center"/>
          </w:tcPr>
          <w:p w14:paraId="7B47B536" w14:textId="77777777" w:rsidR="00266088" w:rsidRPr="00B258F8" w:rsidRDefault="00266088" w:rsidP="001F0792">
            <w:pPr>
              <w:pStyle w:val="ReportText"/>
              <w:keepNext/>
              <w:spacing w:before="0" w:after="0"/>
              <w:jc w:val="center"/>
              <w:rPr>
                <w:rFonts w:asciiTheme="minorHAnsi" w:eastAsiaTheme="minorEastAsia" w:hAnsiTheme="minorHAnsi" w:cstheme="minorHAnsi"/>
                <w:sz w:val="24"/>
                <w:szCs w:val="24"/>
                <w:lang w:eastAsia="zh-CN"/>
              </w:rPr>
            </w:pP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FFD394" w14:textId="77777777" w:rsidR="00266088" w:rsidRPr="00B258F8" w:rsidRDefault="00266088" w:rsidP="001F0792">
            <w:pPr>
              <w:pStyle w:val="ReportText"/>
              <w:keepNext/>
              <w:spacing w:before="0" w:after="0"/>
              <w:jc w:val="center"/>
              <w:rPr>
                <w:rFonts w:asciiTheme="minorHAnsi" w:eastAsiaTheme="minorEastAsia" w:hAnsiTheme="minorHAnsi" w:cstheme="minorHAnsi"/>
                <w:b w:val="0"/>
                <w:sz w:val="24"/>
                <w:szCs w:val="24"/>
                <w:lang w:eastAsia="zh-CN"/>
              </w:rPr>
            </w:pPr>
            <w:r w:rsidRPr="00B258F8">
              <w:rPr>
                <w:rFonts w:asciiTheme="minorHAnsi" w:eastAsiaTheme="minorEastAsia" w:hAnsiTheme="minorHAnsi" w:cstheme="minorHAnsi"/>
                <w:b w:val="0"/>
                <w:sz w:val="24"/>
                <w:szCs w:val="24"/>
                <w:lang w:eastAsia="zh-CN"/>
              </w:rPr>
              <w:t>Y</w:t>
            </w:r>
          </w:p>
        </w:tc>
        <w:tc>
          <w:tcPr>
            <w:tcW w:w="81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648B16" w14:textId="77777777" w:rsidR="00266088" w:rsidRPr="00B258F8"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B258F8">
              <w:rPr>
                <w:rFonts w:asciiTheme="minorHAnsi" w:hAnsiTheme="minorHAnsi" w:cstheme="minorHAnsi"/>
                <w:b w:val="0"/>
                <w:color w:val="000000"/>
                <w:sz w:val="24"/>
                <w:szCs w:val="24"/>
              </w:rPr>
              <w:t>65</w:t>
            </w:r>
          </w:p>
        </w:tc>
        <w:tc>
          <w:tcPr>
            <w:tcW w:w="81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38BF49" w14:textId="77777777" w:rsidR="00266088" w:rsidRPr="00B258F8"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B258F8">
              <w:rPr>
                <w:rFonts w:asciiTheme="minorHAnsi" w:hAnsiTheme="minorHAnsi" w:cstheme="minorHAnsi"/>
                <w:b w:val="0"/>
                <w:color w:val="000000"/>
                <w:sz w:val="24"/>
                <w:szCs w:val="24"/>
              </w:rPr>
              <w:t>62</w:t>
            </w:r>
          </w:p>
        </w:tc>
        <w:tc>
          <w:tcPr>
            <w:tcW w:w="18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0F0365" w14:textId="77777777" w:rsidR="00266088" w:rsidRPr="000109B5"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0109B5">
              <w:rPr>
                <w:b w:val="0"/>
                <w:sz w:val="24"/>
                <w:szCs w:val="24"/>
              </w:rPr>
              <w:t xml:space="preserve">0.59 </w:t>
            </w:r>
          </w:p>
        </w:tc>
      </w:tr>
      <w:tr w:rsidR="00266088" w:rsidRPr="00EC19F2" w14:paraId="5B9F52E3"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829" w:type="pct"/>
            <w:vMerge w:val="restart"/>
            <w:tcBorders>
              <w:top w:val="single" w:sz="4" w:space="0" w:color="auto"/>
              <w:left w:val="single" w:sz="4" w:space="0" w:color="auto"/>
              <w:right w:val="single" w:sz="4" w:space="0" w:color="auto"/>
            </w:tcBorders>
            <w:shd w:val="clear" w:color="auto" w:fill="D4EDF9" w:themeFill="accent2" w:themeFillTint="33"/>
            <w:vAlign w:val="center"/>
          </w:tcPr>
          <w:p w14:paraId="00D87EE1" w14:textId="77777777" w:rsidR="00266088" w:rsidRPr="00B258F8" w:rsidRDefault="00266088" w:rsidP="001F0792">
            <w:pPr>
              <w:pStyle w:val="ReportText"/>
              <w:keepNext/>
              <w:spacing w:before="0" w:after="0"/>
              <w:jc w:val="center"/>
              <w:rPr>
                <w:rFonts w:asciiTheme="minorHAnsi" w:eastAsiaTheme="minorEastAsia" w:hAnsiTheme="minorHAnsi" w:cstheme="minorHAnsi"/>
                <w:sz w:val="24"/>
                <w:szCs w:val="24"/>
                <w:lang w:eastAsia="zh-CN"/>
              </w:rPr>
            </w:pPr>
            <w:r w:rsidRPr="00B258F8">
              <w:rPr>
                <w:rFonts w:asciiTheme="minorHAnsi" w:eastAsiaTheme="minorEastAsia" w:hAnsiTheme="minorHAnsi" w:cstheme="minorHAnsi"/>
                <w:sz w:val="24"/>
                <w:szCs w:val="24"/>
                <w:lang w:eastAsia="zh-CN"/>
              </w:rPr>
              <w:t>NR1.1_5</w:t>
            </w: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8838EF" w14:textId="77777777" w:rsidR="00266088" w:rsidRPr="00B258F8" w:rsidRDefault="00266088" w:rsidP="001F0792">
            <w:pPr>
              <w:pStyle w:val="ReportText"/>
              <w:keepNext/>
              <w:spacing w:before="0" w:after="0"/>
              <w:jc w:val="center"/>
              <w:rPr>
                <w:rFonts w:asciiTheme="minorHAnsi" w:eastAsiaTheme="minorEastAsia" w:hAnsiTheme="minorHAnsi" w:cstheme="minorHAnsi"/>
                <w:b w:val="0"/>
                <w:sz w:val="24"/>
                <w:szCs w:val="24"/>
                <w:lang w:eastAsia="zh-CN"/>
              </w:rPr>
            </w:pPr>
            <w:r w:rsidRPr="00B258F8">
              <w:rPr>
                <w:rFonts w:asciiTheme="minorHAnsi" w:eastAsiaTheme="minorEastAsia" w:hAnsiTheme="minorHAnsi" w:cstheme="minorHAnsi"/>
                <w:b w:val="0"/>
                <w:sz w:val="24"/>
                <w:szCs w:val="24"/>
                <w:lang w:eastAsia="zh-CN"/>
              </w:rPr>
              <w:t>X</w:t>
            </w:r>
          </w:p>
        </w:tc>
        <w:tc>
          <w:tcPr>
            <w:tcW w:w="81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FCEF55" w14:textId="77777777" w:rsidR="00266088" w:rsidRPr="00B258F8"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B258F8">
              <w:rPr>
                <w:rFonts w:asciiTheme="minorHAnsi" w:hAnsiTheme="minorHAnsi" w:cstheme="minorHAnsi"/>
                <w:b w:val="0"/>
                <w:color w:val="000000"/>
                <w:sz w:val="24"/>
                <w:szCs w:val="24"/>
              </w:rPr>
              <w:t>81</w:t>
            </w:r>
          </w:p>
        </w:tc>
        <w:tc>
          <w:tcPr>
            <w:tcW w:w="81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76724C" w14:textId="77777777" w:rsidR="00266088" w:rsidRPr="00B258F8"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B258F8">
              <w:rPr>
                <w:rFonts w:asciiTheme="minorHAnsi" w:hAnsiTheme="minorHAnsi" w:cstheme="minorHAnsi"/>
                <w:b w:val="0"/>
                <w:color w:val="000000"/>
                <w:sz w:val="24"/>
                <w:szCs w:val="24"/>
              </w:rPr>
              <w:t>64</w:t>
            </w:r>
          </w:p>
        </w:tc>
        <w:tc>
          <w:tcPr>
            <w:tcW w:w="18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0BAAAB" w14:textId="77777777" w:rsidR="00266088" w:rsidRPr="000109B5"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0109B5">
              <w:rPr>
                <w:b w:val="0"/>
                <w:sz w:val="24"/>
                <w:szCs w:val="24"/>
              </w:rPr>
              <w:t xml:space="preserve">0.78 </w:t>
            </w:r>
          </w:p>
        </w:tc>
      </w:tr>
      <w:tr w:rsidR="00266088" w:rsidRPr="00EC19F2" w14:paraId="1519B584"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829" w:type="pct"/>
            <w:vMerge/>
            <w:tcBorders>
              <w:left w:val="single" w:sz="4" w:space="0" w:color="auto"/>
              <w:bottom w:val="single" w:sz="4" w:space="0" w:color="auto"/>
              <w:right w:val="single" w:sz="4" w:space="0" w:color="auto"/>
            </w:tcBorders>
            <w:shd w:val="clear" w:color="auto" w:fill="D4EDF9" w:themeFill="accent2" w:themeFillTint="33"/>
            <w:vAlign w:val="center"/>
          </w:tcPr>
          <w:p w14:paraId="0A3BB68B" w14:textId="77777777" w:rsidR="00266088" w:rsidRPr="00B258F8" w:rsidRDefault="00266088" w:rsidP="001F0792">
            <w:pPr>
              <w:pStyle w:val="ReportText"/>
              <w:keepNext/>
              <w:spacing w:before="0" w:after="0"/>
              <w:jc w:val="center"/>
              <w:rPr>
                <w:rFonts w:asciiTheme="minorHAnsi" w:eastAsiaTheme="minorEastAsia" w:hAnsiTheme="minorHAnsi" w:cstheme="minorHAnsi"/>
                <w:sz w:val="24"/>
                <w:szCs w:val="24"/>
                <w:lang w:eastAsia="zh-CN"/>
              </w:rPr>
            </w:pP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D6B170" w14:textId="77777777" w:rsidR="00266088" w:rsidRPr="00B258F8" w:rsidRDefault="00266088" w:rsidP="001F0792">
            <w:pPr>
              <w:pStyle w:val="ReportText"/>
              <w:keepNext/>
              <w:spacing w:before="0" w:after="0"/>
              <w:jc w:val="center"/>
              <w:rPr>
                <w:rFonts w:asciiTheme="minorHAnsi" w:eastAsiaTheme="minorEastAsia" w:hAnsiTheme="minorHAnsi" w:cstheme="minorHAnsi"/>
                <w:b w:val="0"/>
                <w:sz w:val="24"/>
                <w:szCs w:val="24"/>
                <w:lang w:eastAsia="zh-CN"/>
              </w:rPr>
            </w:pPr>
            <w:r w:rsidRPr="00B258F8">
              <w:rPr>
                <w:rFonts w:asciiTheme="minorHAnsi" w:eastAsiaTheme="minorEastAsia" w:hAnsiTheme="minorHAnsi" w:cstheme="minorHAnsi"/>
                <w:b w:val="0"/>
                <w:sz w:val="24"/>
                <w:szCs w:val="24"/>
                <w:lang w:eastAsia="zh-CN"/>
              </w:rPr>
              <w:t>Y</w:t>
            </w:r>
          </w:p>
        </w:tc>
        <w:tc>
          <w:tcPr>
            <w:tcW w:w="81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61DF57" w14:textId="77777777" w:rsidR="00266088" w:rsidRPr="00B258F8"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B258F8">
              <w:rPr>
                <w:rFonts w:asciiTheme="minorHAnsi" w:hAnsiTheme="minorHAnsi" w:cstheme="minorHAnsi"/>
                <w:b w:val="0"/>
                <w:color w:val="000000"/>
                <w:sz w:val="24"/>
                <w:szCs w:val="24"/>
              </w:rPr>
              <w:t>57</w:t>
            </w:r>
          </w:p>
        </w:tc>
        <w:tc>
          <w:tcPr>
            <w:tcW w:w="81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C1FBA5" w14:textId="77777777" w:rsidR="00266088" w:rsidRPr="00B258F8"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B258F8">
              <w:rPr>
                <w:rFonts w:asciiTheme="minorHAnsi" w:hAnsiTheme="minorHAnsi" w:cstheme="minorHAnsi"/>
                <w:b w:val="0"/>
                <w:color w:val="000000"/>
                <w:sz w:val="24"/>
                <w:szCs w:val="24"/>
              </w:rPr>
              <w:t>70</w:t>
            </w:r>
          </w:p>
        </w:tc>
        <w:tc>
          <w:tcPr>
            <w:tcW w:w="18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DFF07C" w14:textId="77777777" w:rsidR="00266088" w:rsidRPr="000109B5"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0109B5">
              <w:rPr>
                <w:b w:val="0"/>
                <w:sz w:val="24"/>
                <w:szCs w:val="24"/>
              </w:rPr>
              <w:t xml:space="preserve">0.64 </w:t>
            </w:r>
          </w:p>
        </w:tc>
      </w:tr>
      <w:tr w:rsidR="00266088" w:rsidRPr="00EC19F2" w14:paraId="2ED5AB10"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829" w:type="pct"/>
            <w:vMerge w:val="restart"/>
            <w:tcBorders>
              <w:top w:val="single" w:sz="4" w:space="0" w:color="auto"/>
              <w:left w:val="single" w:sz="4" w:space="0" w:color="auto"/>
              <w:right w:val="single" w:sz="4" w:space="0" w:color="auto"/>
            </w:tcBorders>
            <w:shd w:val="clear" w:color="auto" w:fill="D4EDF9" w:themeFill="accent2" w:themeFillTint="33"/>
            <w:vAlign w:val="center"/>
          </w:tcPr>
          <w:p w14:paraId="16555515" w14:textId="77777777" w:rsidR="00266088" w:rsidRPr="00B258F8" w:rsidRDefault="00266088" w:rsidP="001F0792">
            <w:pPr>
              <w:pStyle w:val="ReportText"/>
              <w:keepNext/>
              <w:spacing w:before="0" w:after="0"/>
              <w:jc w:val="center"/>
              <w:rPr>
                <w:rFonts w:asciiTheme="minorHAnsi" w:eastAsiaTheme="minorEastAsia" w:hAnsiTheme="minorHAnsi" w:cstheme="minorHAnsi"/>
                <w:sz w:val="24"/>
                <w:szCs w:val="24"/>
                <w:lang w:eastAsia="zh-CN"/>
              </w:rPr>
            </w:pPr>
            <w:r w:rsidRPr="00B258F8">
              <w:rPr>
                <w:rFonts w:asciiTheme="minorHAnsi" w:eastAsiaTheme="minorEastAsia" w:hAnsiTheme="minorHAnsi" w:cstheme="minorHAnsi"/>
                <w:sz w:val="24"/>
                <w:szCs w:val="24"/>
                <w:lang w:eastAsia="zh-CN"/>
              </w:rPr>
              <w:t>NR1.1_6</w:t>
            </w: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ADCF15" w14:textId="77777777" w:rsidR="00266088" w:rsidRPr="00B258F8" w:rsidRDefault="00266088" w:rsidP="001F0792">
            <w:pPr>
              <w:pStyle w:val="ReportText"/>
              <w:keepNext/>
              <w:spacing w:before="0" w:after="0"/>
              <w:jc w:val="center"/>
              <w:rPr>
                <w:rFonts w:asciiTheme="minorHAnsi" w:eastAsiaTheme="minorEastAsia" w:hAnsiTheme="minorHAnsi" w:cstheme="minorHAnsi"/>
                <w:b w:val="0"/>
                <w:sz w:val="24"/>
                <w:szCs w:val="24"/>
                <w:lang w:eastAsia="zh-CN"/>
              </w:rPr>
            </w:pPr>
            <w:r w:rsidRPr="00B258F8">
              <w:rPr>
                <w:rFonts w:asciiTheme="minorHAnsi" w:eastAsiaTheme="minorEastAsia" w:hAnsiTheme="minorHAnsi" w:cstheme="minorHAnsi"/>
                <w:b w:val="0"/>
                <w:sz w:val="24"/>
                <w:szCs w:val="24"/>
                <w:lang w:eastAsia="zh-CN"/>
              </w:rPr>
              <w:t>X</w:t>
            </w:r>
          </w:p>
        </w:tc>
        <w:tc>
          <w:tcPr>
            <w:tcW w:w="81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EE4B45" w14:textId="77777777" w:rsidR="00266088" w:rsidRPr="00B258F8"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B258F8">
              <w:rPr>
                <w:rFonts w:asciiTheme="minorHAnsi" w:hAnsiTheme="minorHAnsi" w:cstheme="minorHAnsi"/>
                <w:b w:val="0"/>
                <w:color w:val="000000"/>
                <w:sz w:val="24"/>
                <w:szCs w:val="24"/>
              </w:rPr>
              <w:t>61</w:t>
            </w:r>
          </w:p>
        </w:tc>
        <w:tc>
          <w:tcPr>
            <w:tcW w:w="81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CA6C76" w14:textId="77777777" w:rsidR="00266088" w:rsidRPr="00B258F8"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B258F8">
              <w:rPr>
                <w:rFonts w:asciiTheme="minorHAnsi" w:hAnsiTheme="minorHAnsi" w:cstheme="minorHAnsi"/>
                <w:b w:val="0"/>
                <w:color w:val="000000"/>
                <w:sz w:val="24"/>
                <w:szCs w:val="24"/>
              </w:rPr>
              <w:t>69</w:t>
            </w:r>
          </w:p>
        </w:tc>
        <w:tc>
          <w:tcPr>
            <w:tcW w:w="18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AFAEE7" w14:textId="77777777" w:rsidR="00266088" w:rsidRPr="000109B5"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0109B5">
              <w:rPr>
                <w:b w:val="0"/>
                <w:sz w:val="24"/>
                <w:szCs w:val="24"/>
              </w:rPr>
              <w:t xml:space="preserve">0.66 </w:t>
            </w:r>
          </w:p>
        </w:tc>
      </w:tr>
      <w:tr w:rsidR="00266088" w:rsidRPr="00EC19F2" w14:paraId="6ABD9AA1"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829" w:type="pct"/>
            <w:vMerge/>
            <w:tcBorders>
              <w:left w:val="single" w:sz="4" w:space="0" w:color="auto"/>
              <w:right w:val="single" w:sz="4" w:space="0" w:color="auto"/>
            </w:tcBorders>
            <w:shd w:val="clear" w:color="auto" w:fill="D4EDF9" w:themeFill="accent2" w:themeFillTint="33"/>
            <w:vAlign w:val="center"/>
          </w:tcPr>
          <w:p w14:paraId="561041CE" w14:textId="77777777" w:rsidR="00266088" w:rsidRPr="00B258F8" w:rsidRDefault="00266088" w:rsidP="001F0792">
            <w:pPr>
              <w:keepNext/>
              <w:rPr>
                <w:rFonts w:asciiTheme="minorHAnsi" w:hAnsiTheme="minorHAnsi" w:cstheme="minorHAnsi"/>
                <w:sz w:val="24"/>
                <w:szCs w:val="24"/>
              </w:rPr>
            </w:pP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B95021" w14:textId="77777777" w:rsidR="00266088" w:rsidRPr="00B258F8" w:rsidRDefault="00266088" w:rsidP="001F0792">
            <w:pPr>
              <w:pStyle w:val="ReportText"/>
              <w:keepNext/>
              <w:spacing w:before="0" w:after="0"/>
              <w:jc w:val="center"/>
              <w:rPr>
                <w:rFonts w:asciiTheme="minorHAnsi" w:eastAsiaTheme="minorEastAsia" w:hAnsiTheme="minorHAnsi" w:cstheme="minorHAnsi"/>
                <w:b w:val="0"/>
                <w:sz w:val="24"/>
                <w:szCs w:val="24"/>
                <w:lang w:eastAsia="zh-CN"/>
              </w:rPr>
            </w:pPr>
            <w:r w:rsidRPr="00B258F8">
              <w:rPr>
                <w:rFonts w:asciiTheme="minorHAnsi" w:eastAsiaTheme="minorEastAsia" w:hAnsiTheme="minorHAnsi" w:cstheme="minorHAnsi"/>
                <w:b w:val="0"/>
                <w:sz w:val="24"/>
                <w:szCs w:val="24"/>
                <w:lang w:eastAsia="zh-CN"/>
              </w:rPr>
              <w:t>Y</w:t>
            </w:r>
          </w:p>
        </w:tc>
        <w:tc>
          <w:tcPr>
            <w:tcW w:w="81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43E918" w14:textId="77777777" w:rsidR="00266088" w:rsidRPr="00B258F8"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B258F8">
              <w:rPr>
                <w:rFonts w:asciiTheme="minorHAnsi" w:hAnsiTheme="minorHAnsi" w:cstheme="minorHAnsi"/>
                <w:b w:val="0"/>
                <w:color w:val="000000"/>
                <w:sz w:val="24"/>
                <w:szCs w:val="24"/>
              </w:rPr>
              <w:t>61</w:t>
            </w:r>
          </w:p>
        </w:tc>
        <w:tc>
          <w:tcPr>
            <w:tcW w:w="81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51EECC" w14:textId="77777777" w:rsidR="00266088" w:rsidRPr="00B258F8"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B258F8">
              <w:rPr>
                <w:rFonts w:asciiTheme="minorHAnsi" w:hAnsiTheme="minorHAnsi" w:cstheme="minorHAnsi"/>
                <w:b w:val="0"/>
                <w:color w:val="000000"/>
                <w:sz w:val="24"/>
                <w:szCs w:val="24"/>
              </w:rPr>
              <w:t>64</w:t>
            </w:r>
          </w:p>
        </w:tc>
        <w:tc>
          <w:tcPr>
            <w:tcW w:w="18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42E0F9" w14:textId="77777777" w:rsidR="00266088" w:rsidRPr="000109B5"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0109B5">
              <w:rPr>
                <w:b w:val="0"/>
                <w:sz w:val="24"/>
                <w:szCs w:val="24"/>
              </w:rPr>
              <w:t xml:space="preserve">0.59 </w:t>
            </w:r>
          </w:p>
        </w:tc>
      </w:tr>
      <w:tr w:rsidR="00266088" w:rsidRPr="00EC19F2" w14:paraId="51DAEB57"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829" w:type="pct"/>
            <w:vMerge w:val="restart"/>
            <w:tcBorders>
              <w:left w:val="single" w:sz="4" w:space="0" w:color="auto"/>
              <w:right w:val="single" w:sz="4" w:space="0" w:color="auto"/>
            </w:tcBorders>
            <w:shd w:val="clear" w:color="auto" w:fill="D4EDF9" w:themeFill="accent2" w:themeFillTint="33"/>
            <w:vAlign w:val="center"/>
          </w:tcPr>
          <w:p w14:paraId="06E1FB18" w14:textId="77777777" w:rsidR="00266088" w:rsidRPr="00B258F8" w:rsidRDefault="00266088" w:rsidP="001F0792">
            <w:pPr>
              <w:keepNext/>
              <w:jc w:val="center"/>
              <w:rPr>
                <w:rFonts w:asciiTheme="minorHAnsi" w:hAnsiTheme="minorHAnsi" w:cstheme="minorHAnsi"/>
                <w:sz w:val="24"/>
                <w:szCs w:val="24"/>
              </w:rPr>
            </w:pPr>
            <w:r w:rsidRPr="00B258F8">
              <w:rPr>
                <w:rFonts w:asciiTheme="minorHAnsi" w:eastAsiaTheme="minorEastAsia" w:hAnsiTheme="minorHAnsi" w:cstheme="minorHAnsi"/>
                <w:sz w:val="24"/>
                <w:szCs w:val="24"/>
                <w:lang w:eastAsia="zh-CN"/>
              </w:rPr>
              <w:t>NR1.1_7</w:t>
            </w: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6A6AB6" w14:textId="77777777" w:rsidR="00266088" w:rsidRPr="00B258F8" w:rsidRDefault="00266088" w:rsidP="001F0792">
            <w:pPr>
              <w:pStyle w:val="ReportText"/>
              <w:keepNext/>
              <w:spacing w:before="0" w:after="0"/>
              <w:jc w:val="center"/>
              <w:rPr>
                <w:rFonts w:asciiTheme="minorHAnsi" w:eastAsiaTheme="minorEastAsia" w:hAnsiTheme="minorHAnsi" w:cstheme="minorHAnsi"/>
                <w:b w:val="0"/>
                <w:sz w:val="24"/>
                <w:szCs w:val="24"/>
                <w:lang w:eastAsia="zh-CN"/>
              </w:rPr>
            </w:pPr>
            <w:r w:rsidRPr="00B258F8">
              <w:rPr>
                <w:rFonts w:asciiTheme="minorHAnsi" w:eastAsiaTheme="minorEastAsia" w:hAnsiTheme="minorHAnsi" w:cstheme="minorHAnsi"/>
                <w:b w:val="0"/>
                <w:sz w:val="24"/>
                <w:szCs w:val="24"/>
                <w:lang w:eastAsia="zh-CN"/>
              </w:rPr>
              <w:t>X</w:t>
            </w:r>
          </w:p>
        </w:tc>
        <w:tc>
          <w:tcPr>
            <w:tcW w:w="81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8C9B49" w14:textId="77777777" w:rsidR="00266088" w:rsidRPr="00B258F8"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B258F8">
              <w:rPr>
                <w:rFonts w:asciiTheme="minorHAnsi" w:hAnsiTheme="minorHAnsi" w:cstheme="minorHAnsi"/>
                <w:b w:val="0"/>
                <w:color w:val="000000"/>
                <w:sz w:val="24"/>
                <w:szCs w:val="24"/>
              </w:rPr>
              <w:t>77</w:t>
            </w:r>
          </w:p>
        </w:tc>
        <w:tc>
          <w:tcPr>
            <w:tcW w:w="81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2E3130" w14:textId="77777777" w:rsidR="00266088" w:rsidRPr="00B258F8"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B258F8">
              <w:rPr>
                <w:rFonts w:asciiTheme="minorHAnsi" w:hAnsiTheme="minorHAnsi" w:cstheme="minorHAnsi"/>
                <w:b w:val="0"/>
                <w:color w:val="000000"/>
                <w:sz w:val="24"/>
                <w:szCs w:val="24"/>
              </w:rPr>
              <w:t>64</w:t>
            </w:r>
          </w:p>
        </w:tc>
        <w:tc>
          <w:tcPr>
            <w:tcW w:w="18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21C6F8" w14:textId="77777777" w:rsidR="00266088" w:rsidRPr="000109B5"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0109B5">
              <w:rPr>
                <w:b w:val="0"/>
                <w:sz w:val="24"/>
                <w:szCs w:val="24"/>
              </w:rPr>
              <w:t xml:space="preserve">0.73 </w:t>
            </w:r>
          </w:p>
        </w:tc>
      </w:tr>
      <w:tr w:rsidR="00266088" w:rsidRPr="00EC19F2" w14:paraId="64D2AADD" w14:textId="77777777" w:rsidTr="001F0792">
        <w:trPr>
          <w:cnfStyle w:val="100000000000" w:firstRow="1" w:lastRow="0" w:firstColumn="0" w:lastColumn="0" w:oddVBand="0" w:evenVBand="0" w:oddHBand="0" w:evenHBand="0" w:firstRowFirstColumn="0" w:firstRowLastColumn="0" w:lastRowFirstColumn="0" w:lastRowLastColumn="0"/>
          <w:trHeight w:val="581"/>
          <w:tblHeader/>
          <w:jc w:val="center"/>
        </w:trPr>
        <w:tc>
          <w:tcPr>
            <w:tcW w:w="829" w:type="pct"/>
            <w:vMerge/>
            <w:tcBorders>
              <w:left w:val="single" w:sz="4" w:space="0" w:color="auto"/>
              <w:bottom w:val="single" w:sz="4" w:space="0" w:color="auto"/>
              <w:right w:val="single" w:sz="4" w:space="0" w:color="auto"/>
            </w:tcBorders>
            <w:shd w:val="clear" w:color="auto" w:fill="D4EDF9" w:themeFill="accent2" w:themeFillTint="33"/>
            <w:vAlign w:val="center"/>
          </w:tcPr>
          <w:p w14:paraId="56833AE0" w14:textId="77777777" w:rsidR="00266088" w:rsidRPr="00B258F8" w:rsidRDefault="00266088" w:rsidP="001F0792">
            <w:pPr>
              <w:keepNext/>
              <w:rPr>
                <w:rFonts w:asciiTheme="minorHAnsi" w:hAnsiTheme="minorHAnsi" w:cstheme="minorHAnsi"/>
                <w:sz w:val="24"/>
                <w:szCs w:val="24"/>
              </w:rPr>
            </w:pP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768E27" w14:textId="77777777" w:rsidR="00266088" w:rsidRPr="00B258F8" w:rsidRDefault="00266088" w:rsidP="001F0792">
            <w:pPr>
              <w:pStyle w:val="ReportText"/>
              <w:keepNext/>
              <w:spacing w:before="0" w:after="0"/>
              <w:jc w:val="center"/>
              <w:rPr>
                <w:rFonts w:asciiTheme="minorHAnsi" w:eastAsiaTheme="minorEastAsia" w:hAnsiTheme="minorHAnsi" w:cstheme="minorHAnsi"/>
                <w:b w:val="0"/>
                <w:sz w:val="24"/>
                <w:szCs w:val="24"/>
                <w:lang w:eastAsia="zh-CN"/>
              </w:rPr>
            </w:pPr>
            <w:r w:rsidRPr="00B258F8">
              <w:rPr>
                <w:rFonts w:asciiTheme="minorHAnsi" w:eastAsiaTheme="minorEastAsia" w:hAnsiTheme="minorHAnsi" w:cstheme="minorHAnsi"/>
                <w:b w:val="0"/>
                <w:sz w:val="24"/>
                <w:szCs w:val="24"/>
                <w:lang w:eastAsia="zh-CN"/>
              </w:rPr>
              <w:t>Y</w:t>
            </w:r>
          </w:p>
        </w:tc>
        <w:tc>
          <w:tcPr>
            <w:tcW w:w="81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381B6C" w14:textId="77777777" w:rsidR="00266088" w:rsidRPr="00B258F8"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B258F8">
              <w:rPr>
                <w:rFonts w:asciiTheme="minorHAnsi" w:hAnsiTheme="minorHAnsi" w:cstheme="minorHAnsi"/>
                <w:b w:val="0"/>
                <w:color w:val="000000"/>
                <w:sz w:val="24"/>
                <w:szCs w:val="24"/>
              </w:rPr>
              <w:t>63</w:t>
            </w:r>
          </w:p>
        </w:tc>
        <w:tc>
          <w:tcPr>
            <w:tcW w:w="81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0F358" w14:textId="77777777" w:rsidR="00266088" w:rsidRPr="00B258F8"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B258F8">
              <w:rPr>
                <w:rFonts w:asciiTheme="minorHAnsi" w:hAnsiTheme="minorHAnsi" w:cstheme="minorHAnsi"/>
                <w:b w:val="0"/>
                <w:color w:val="000000"/>
                <w:sz w:val="24"/>
                <w:szCs w:val="24"/>
              </w:rPr>
              <w:t>62</w:t>
            </w:r>
          </w:p>
        </w:tc>
        <w:tc>
          <w:tcPr>
            <w:tcW w:w="18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047393" w14:textId="77777777" w:rsidR="00266088" w:rsidRPr="000109B5" w:rsidRDefault="00266088" w:rsidP="001F0792">
            <w:pPr>
              <w:pStyle w:val="ReportText"/>
              <w:spacing w:beforeLines="50" w:before="120" w:afterLines="50" w:after="120"/>
              <w:jc w:val="center"/>
              <w:rPr>
                <w:rFonts w:asciiTheme="minorHAnsi" w:eastAsiaTheme="minorEastAsia" w:hAnsiTheme="minorHAnsi" w:cstheme="minorHAnsi"/>
                <w:b w:val="0"/>
                <w:sz w:val="24"/>
                <w:szCs w:val="24"/>
                <w:lang w:eastAsia="zh-CN"/>
              </w:rPr>
            </w:pPr>
            <w:r w:rsidRPr="000109B5">
              <w:rPr>
                <w:b w:val="0"/>
                <w:sz w:val="24"/>
                <w:szCs w:val="24"/>
              </w:rPr>
              <w:t xml:space="preserve">0.57 </w:t>
            </w:r>
          </w:p>
        </w:tc>
      </w:tr>
    </w:tbl>
    <w:p w14:paraId="00F1BFAC" w14:textId="77777777" w:rsidR="00266088" w:rsidRDefault="00266088" w:rsidP="00266088">
      <w:pPr>
        <w:pStyle w:val="ReportLevel3"/>
        <w:numPr>
          <w:ilvl w:val="0"/>
          <w:numId w:val="0"/>
        </w:numPr>
        <w:jc w:val="both"/>
        <w:rPr>
          <w:color w:val="auto"/>
          <w:lang w:eastAsia="zh-CN"/>
        </w:rPr>
      </w:pPr>
      <w:bookmarkStart w:id="188" w:name="_Toc511319405"/>
      <w:r w:rsidRPr="00EC19F2">
        <w:rPr>
          <w:rFonts w:hint="eastAsia"/>
          <w:color w:val="auto"/>
          <w:lang w:eastAsia="zh-CN"/>
        </w:rPr>
        <w:t>主要构件的抗震性能</w:t>
      </w:r>
      <w:bookmarkEnd w:id="188"/>
    </w:p>
    <w:p w14:paraId="5552E5BA" w14:textId="77777777" w:rsidR="00266088" w:rsidRDefault="00266088" w:rsidP="00266088">
      <w:pPr>
        <w:pStyle w:val="ReportText"/>
        <w:rPr>
          <w:rFonts w:asciiTheme="majorHAnsi" w:eastAsiaTheme="minorEastAsia" w:hAnsiTheme="majorHAnsi" w:cstheme="majorHAnsi"/>
          <w:lang w:eastAsia="zh-CN"/>
        </w:rPr>
      </w:pPr>
      <w:r>
        <w:rPr>
          <w:rFonts w:asciiTheme="majorHAnsi" w:eastAsiaTheme="minorEastAsia" w:hAnsiTheme="majorHAnsi" w:cstheme="majorHAnsi" w:hint="eastAsia"/>
          <w:lang w:eastAsia="zh-CN"/>
        </w:rPr>
        <w:t>本节以人工波</w:t>
      </w:r>
      <w:r>
        <w:rPr>
          <w:rFonts w:asciiTheme="majorHAnsi" w:eastAsiaTheme="minorEastAsia" w:hAnsiTheme="majorHAnsi" w:cstheme="majorHAnsi" w:hint="eastAsia"/>
          <w:lang w:eastAsia="zh-CN"/>
        </w:rPr>
        <w:t>L1</w:t>
      </w:r>
      <w:r>
        <w:rPr>
          <w:rFonts w:asciiTheme="majorHAnsi" w:eastAsiaTheme="minorEastAsia" w:hAnsiTheme="majorHAnsi" w:cstheme="majorHAnsi" w:hint="eastAsia"/>
          <w:lang w:eastAsia="zh-CN"/>
        </w:rPr>
        <w:t>（</w:t>
      </w:r>
      <w:r w:rsidRPr="0049478C">
        <w:rPr>
          <w:rFonts w:asciiTheme="majorHAnsi" w:eastAsiaTheme="minorEastAsia" w:hAnsiTheme="majorHAnsi" w:cstheme="majorHAnsi"/>
          <w:lang w:eastAsia="zh-CN"/>
        </w:rPr>
        <w:t>AW1.1_1</w:t>
      </w:r>
      <w:r>
        <w:rPr>
          <w:rFonts w:asciiTheme="majorHAnsi" w:eastAsiaTheme="minorEastAsia" w:hAnsiTheme="majorHAnsi" w:cstheme="majorHAnsi" w:hint="eastAsia"/>
          <w:lang w:eastAsia="zh-CN"/>
        </w:rPr>
        <w:t>）和天然波</w:t>
      </w:r>
      <w:r>
        <w:rPr>
          <w:rFonts w:asciiTheme="majorHAnsi" w:eastAsiaTheme="minorEastAsia" w:hAnsiTheme="majorHAnsi" w:cstheme="majorHAnsi" w:hint="eastAsia"/>
          <w:lang w:eastAsia="zh-CN"/>
        </w:rPr>
        <w:t>L7</w:t>
      </w:r>
      <w:r>
        <w:rPr>
          <w:rFonts w:asciiTheme="majorHAnsi" w:eastAsiaTheme="minorEastAsia" w:hAnsiTheme="majorHAnsi" w:cstheme="majorHAnsi" w:hint="eastAsia"/>
          <w:lang w:eastAsia="zh-CN"/>
        </w:rPr>
        <w:t>（</w:t>
      </w:r>
      <w:r w:rsidRPr="0049478C">
        <w:rPr>
          <w:rFonts w:asciiTheme="majorHAnsi" w:eastAsiaTheme="minorEastAsia" w:hAnsiTheme="majorHAnsi" w:cstheme="majorHAnsi"/>
          <w:lang w:eastAsia="zh-CN"/>
        </w:rPr>
        <w:t>NR1.1_7</w:t>
      </w:r>
      <w:r>
        <w:rPr>
          <w:rFonts w:asciiTheme="majorHAnsi" w:eastAsiaTheme="minorEastAsia" w:hAnsiTheme="majorHAnsi" w:cstheme="majorHAnsi" w:hint="eastAsia"/>
          <w:lang w:eastAsia="zh-CN"/>
        </w:rPr>
        <w:t>）为例，给出塔楼主要构件的抗震性能，其它时程波主要构件的抗震性能详附录</w:t>
      </w:r>
      <w:r>
        <w:rPr>
          <w:rFonts w:asciiTheme="majorHAnsi" w:eastAsiaTheme="minorEastAsia" w:hAnsiTheme="majorHAnsi" w:cstheme="majorHAnsi"/>
          <w:lang w:eastAsia="zh-CN"/>
        </w:rPr>
        <w:t>A</w:t>
      </w:r>
      <w:r>
        <w:rPr>
          <w:rFonts w:asciiTheme="majorHAnsi" w:eastAsiaTheme="minorEastAsia" w:hAnsiTheme="majorHAnsi" w:cstheme="majorHAnsi" w:hint="eastAsia"/>
          <w:lang w:eastAsia="zh-CN"/>
        </w:rPr>
        <w:t>。</w:t>
      </w:r>
    </w:p>
    <w:p w14:paraId="6843EBE8" w14:textId="77777777" w:rsidR="00266088" w:rsidRPr="00862788" w:rsidRDefault="00266088" w:rsidP="00266088">
      <w:pPr>
        <w:pStyle w:val="CHReportLevel3"/>
        <w:rPr>
          <w:color w:val="auto"/>
        </w:rPr>
      </w:pPr>
      <w:bookmarkStart w:id="189" w:name="_Toc511319406"/>
      <w:r w:rsidRPr="00862788">
        <w:rPr>
          <w:rFonts w:asciiTheme="majorHAnsi" w:eastAsiaTheme="minorEastAsia" w:hAnsiTheme="majorHAnsi" w:cstheme="majorHAnsi" w:hint="eastAsia"/>
          <w:color w:val="auto"/>
        </w:rPr>
        <w:t>人工波</w:t>
      </w:r>
      <w:r w:rsidRPr="00862788">
        <w:rPr>
          <w:rFonts w:asciiTheme="majorHAnsi" w:eastAsiaTheme="minorEastAsia" w:hAnsiTheme="majorHAnsi" w:cstheme="majorHAnsi" w:hint="eastAsia"/>
          <w:color w:val="auto"/>
        </w:rPr>
        <w:t>L1</w:t>
      </w:r>
      <w:r w:rsidRPr="00862788">
        <w:rPr>
          <w:rFonts w:asciiTheme="majorHAnsi" w:eastAsiaTheme="minorEastAsia" w:hAnsiTheme="majorHAnsi" w:cstheme="majorHAnsi" w:hint="eastAsia"/>
          <w:color w:val="auto"/>
        </w:rPr>
        <w:t>主要构件的抗震性能</w:t>
      </w:r>
      <w:bookmarkEnd w:id="189"/>
    </w:p>
    <w:p w14:paraId="10BE18B2" w14:textId="77777777" w:rsidR="00266088" w:rsidRPr="00862788" w:rsidRDefault="00266088" w:rsidP="00266088">
      <w:pPr>
        <w:pStyle w:val="CHReportLevel4"/>
        <w:numPr>
          <w:ilvl w:val="0"/>
          <w:numId w:val="0"/>
        </w:numPr>
        <w:rPr>
          <w:rFonts w:eastAsia="宋体"/>
          <w:color w:val="auto"/>
        </w:rPr>
      </w:pPr>
      <w:r w:rsidRPr="00862788">
        <w:rPr>
          <w:rFonts w:eastAsia="宋体" w:hint="eastAsia"/>
          <w:color w:val="auto"/>
        </w:rPr>
        <w:t>连梁的抗震性能</w:t>
      </w:r>
    </w:p>
    <w:p w14:paraId="67C63057" w14:textId="77777777" w:rsidR="00266088" w:rsidRPr="008A53F0" w:rsidRDefault="00266088" w:rsidP="00266088">
      <w:pPr>
        <w:spacing w:before="170" w:after="170" w:line="260" w:lineRule="atLeast"/>
        <w:rPr>
          <w:rFonts w:eastAsia="宋体" w:cs="Times New Roman"/>
          <w:szCs w:val="20"/>
        </w:rPr>
      </w:pPr>
      <w:r w:rsidRPr="00EC19F2">
        <w:rPr>
          <w:rFonts w:eastAsia="宋体" w:cs="Times New Roman" w:hint="eastAsia"/>
          <w:szCs w:val="20"/>
        </w:rPr>
        <w:t>塔楼</w:t>
      </w:r>
      <w:r w:rsidRPr="00EC19F2">
        <w:rPr>
          <w:rFonts w:eastAsia="宋体" w:cs="Times New Roman"/>
          <w:szCs w:val="20"/>
        </w:rPr>
        <w:t>X</w:t>
      </w:r>
      <w:r w:rsidRPr="00EC19F2">
        <w:rPr>
          <w:rFonts w:eastAsia="宋体" w:cs="Times New Roman" w:hint="eastAsia"/>
          <w:szCs w:val="20"/>
        </w:rPr>
        <w:t>向连梁大部分进入损伤。中区和高区位置的连梁产生塑性铰较多，部分进入生命安全阶段（</w:t>
      </w:r>
      <w:r w:rsidRPr="00EC19F2">
        <w:rPr>
          <w:rFonts w:eastAsia="宋体" w:cs="Times New Roman"/>
          <w:szCs w:val="20"/>
        </w:rPr>
        <w:t>LS</w:t>
      </w:r>
      <w:r w:rsidRPr="00EC19F2">
        <w:rPr>
          <w:rFonts w:eastAsia="宋体" w:cs="Times New Roman" w:hint="eastAsia"/>
          <w:szCs w:val="20"/>
        </w:rPr>
        <w:t>），少数连梁达到临近倒塌限值（</w:t>
      </w:r>
      <w:r w:rsidRPr="00EC19F2">
        <w:rPr>
          <w:rFonts w:eastAsia="宋体" w:cs="Times New Roman"/>
          <w:szCs w:val="20"/>
        </w:rPr>
        <w:t>CP</w:t>
      </w:r>
      <w:r w:rsidRPr="00EC19F2">
        <w:rPr>
          <w:rFonts w:eastAsia="宋体" w:cs="Times New Roman" w:hint="eastAsia"/>
          <w:szCs w:val="20"/>
        </w:rPr>
        <w:t>）。连梁满足性能目标，并且当地震时程输入后，连梁首先出现塑性铰，起到结构耗能保护作用。</w:t>
      </w:r>
      <w:r w:rsidRPr="008A53F0">
        <w:rPr>
          <w:rFonts w:eastAsia="宋体" w:cs="Times New Roman" w:hint="eastAsia"/>
          <w:szCs w:val="20"/>
        </w:rPr>
        <w:t>塔楼</w:t>
      </w:r>
      <w:r w:rsidRPr="008A53F0">
        <w:rPr>
          <w:rFonts w:eastAsia="宋体" w:cs="Times New Roman" w:hint="eastAsia"/>
          <w:szCs w:val="20"/>
        </w:rPr>
        <w:t>Y</w:t>
      </w:r>
      <w:r w:rsidRPr="008A53F0">
        <w:rPr>
          <w:rFonts w:eastAsia="宋体" w:cs="Times New Roman" w:hint="eastAsia"/>
          <w:szCs w:val="20"/>
        </w:rPr>
        <w:t>向连梁先于</w:t>
      </w:r>
      <w:r w:rsidRPr="008A53F0">
        <w:rPr>
          <w:rFonts w:eastAsia="宋体" w:cs="Times New Roman" w:hint="eastAsia"/>
          <w:szCs w:val="20"/>
        </w:rPr>
        <w:t>Y</w:t>
      </w:r>
      <w:r w:rsidRPr="008A53F0">
        <w:rPr>
          <w:rFonts w:eastAsia="宋体" w:cs="Times New Roman" w:hint="eastAsia"/>
          <w:szCs w:val="20"/>
        </w:rPr>
        <w:t>向凹进处密柱框架屈服，当</w:t>
      </w:r>
      <w:r w:rsidRPr="008A53F0">
        <w:rPr>
          <w:rFonts w:eastAsia="宋体" w:cs="Times New Roman" w:hint="eastAsia"/>
          <w:szCs w:val="20"/>
        </w:rPr>
        <w:t>Y</w:t>
      </w:r>
      <w:r w:rsidRPr="008A53F0">
        <w:rPr>
          <w:rFonts w:eastAsia="宋体" w:cs="Times New Roman" w:hint="eastAsia"/>
          <w:szCs w:val="20"/>
        </w:rPr>
        <w:t>向连梁达到</w:t>
      </w:r>
      <w:r w:rsidRPr="008A53F0">
        <w:rPr>
          <w:rFonts w:eastAsia="宋体" w:cs="Times New Roman" w:hint="eastAsia"/>
          <w:szCs w:val="20"/>
        </w:rPr>
        <w:t>LS</w:t>
      </w:r>
      <w:r w:rsidRPr="008A53F0">
        <w:rPr>
          <w:rFonts w:eastAsia="宋体" w:cs="Times New Roman" w:hint="eastAsia"/>
          <w:szCs w:val="20"/>
        </w:rPr>
        <w:t>后，密柱框架梁随之屈服，增加塔楼</w:t>
      </w:r>
      <w:r w:rsidRPr="008A53F0">
        <w:rPr>
          <w:rFonts w:eastAsia="宋体" w:cs="Times New Roman" w:hint="eastAsia"/>
          <w:szCs w:val="20"/>
        </w:rPr>
        <w:t>Y</w:t>
      </w:r>
      <w:r w:rsidRPr="008A53F0">
        <w:rPr>
          <w:rFonts w:eastAsia="宋体" w:cs="Times New Roman" w:hint="eastAsia"/>
          <w:szCs w:val="20"/>
        </w:rPr>
        <w:t>向耗能能力。</w:t>
      </w:r>
    </w:p>
    <w:p w14:paraId="393964FA" w14:textId="77777777" w:rsidR="00266088" w:rsidRPr="00EC19F2" w:rsidRDefault="00266088" w:rsidP="00266088">
      <w:pPr>
        <w:spacing w:before="170" w:after="170" w:line="260" w:lineRule="atLeast"/>
        <w:rPr>
          <w:rFonts w:eastAsia="宋体" w:cs="Times New Roman"/>
          <w:szCs w:val="20"/>
        </w:rPr>
      </w:pP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4481"/>
      </w:tblGrid>
      <w:tr w:rsidR="00266088" w:rsidRPr="00EC19F2" w14:paraId="60343C46" w14:textId="77777777" w:rsidTr="001F0792">
        <w:trPr>
          <w:trHeight w:val="454"/>
          <w:jc w:val="center"/>
        </w:trPr>
        <w:tc>
          <w:tcPr>
            <w:tcW w:w="4846" w:type="dxa"/>
            <w:vAlign w:val="center"/>
            <w:hideMark/>
          </w:tcPr>
          <w:p w14:paraId="69E3AFD2" w14:textId="77777777" w:rsidR="00266088" w:rsidRPr="00EC19F2" w:rsidRDefault="00266088"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538FD6D6" wp14:editId="5031C0BC">
                  <wp:extent cx="793242" cy="3960000"/>
                  <wp:effectExtent l="0" t="0" r="6985" b="2540"/>
                  <wp:docPr id="48508" name="d3plot3" descr="V:/03_ANALYSIS/STAGE_3/02_plastic/plastic_007/SHW_PL_AW1.1_1_X/FEMA_lint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plot3" descr="V:/03_ANALYSIS/STAGE_3/02_plastic/plastic_007/SHW_PL_AW1.1_1_X/FEMA_lintel.png"/>
                          <pic:cNvPicPr>
                            <a:picLocks noChangeAspect="1"/>
                          </pic:cNvPicPr>
                        </pic:nvPicPr>
                        <pic:blipFill rotWithShape="1">
                          <a:blip r:embed="rId301" cstate="print"/>
                          <a:srcRect l="45171" r="42737"/>
                          <a:stretch/>
                        </pic:blipFill>
                        <pic:spPr bwMode="auto">
                          <a:xfrm>
                            <a:off x="0" y="0"/>
                            <a:ext cx="793242"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sidRPr="00EC19F2">
              <w:rPr>
                <w:noProof/>
                <w:lang w:val="en-US"/>
              </w:rPr>
              <w:drawing>
                <wp:inline distT="0" distB="0" distL="0" distR="0" wp14:anchorId="1FBBC2D7" wp14:editId="012E8415">
                  <wp:extent cx="596900" cy="2971800"/>
                  <wp:effectExtent l="0" t="0" r="0" b="0"/>
                  <wp:docPr id="48394" name="Picture 48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6900" cy="2971800"/>
                          </a:xfrm>
                          <a:prstGeom prst="rect">
                            <a:avLst/>
                          </a:prstGeom>
                          <a:noFill/>
                          <a:ln>
                            <a:noFill/>
                          </a:ln>
                        </pic:spPr>
                      </pic:pic>
                    </a:graphicData>
                  </a:graphic>
                </wp:inline>
              </w:drawing>
            </w:r>
          </w:p>
        </w:tc>
        <w:tc>
          <w:tcPr>
            <w:tcW w:w="4225" w:type="dxa"/>
            <w:vAlign w:val="center"/>
            <w:hideMark/>
          </w:tcPr>
          <w:p w14:paraId="5EDD05CC" w14:textId="77777777" w:rsidR="00266088" w:rsidRPr="00EC19F2" w:rsidRDefault="00266088"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708DC22A" wp14:editId="095EA95E">
                  <wp:extent cx="746297" cy="3960000"/>
                  <wp:effectExtent l="0" t="0" r="0" b="2540"/>
                  <wp:docPr id="3049569" name="d3plot3" descr="V:/03_ANALYSIS/STAGE_3/02_plastic/plastic_007/SHW_PL_AW1.1_1_Y/FEMA_lint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plot3" descr="V:/03_ANALYSIS/STAGE_3/02_plastic/plastic_007/SHW_PL_AW1.1_1_Y/FEMA_lintel.png"/>
                          <pic:cNvPicPr>
                            <a:picLocks noChangeAspect="1"/>
                          </pic:cNvPicPr>
                        </pic:nvPicPr>
                        <pic:blipFill rotWithShape="1">
                          <a:blip r:embed="rId303" cstate="print"/>
                          <a:srcRect l="44979" r="43644"/>
                          <a:stretch/>
                        </pic:blipFill>
                        <pic:spPr bwMode="auto">
                          <a:xfrm>
                            <a:off x="0" y="0"/>
                            <a:ext cx="746297"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sidRPr="00EC19F2">
              <w:rPr>
                <w:noProof/>
                <w:lang w:val="en-US"/>
              </w:rPr>
              <w:drawing>
                <wp:inline distT="0" distB="0" distL="0" distR="0" wp14:anchorId="0F942D94" wp14:editId="42A5439C">
                  <wp:extent cx="596900" cy="2984500"/>
                  <wp:effectExtent l="0" t="0" r="0" b="6350"/>
                  <wp:docPr id="48392" name="Picture 48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6900" cy="2984500"/>
                          </a:xfrm>
                          <a:prstGeom prst="rect">
                            <a:avLst/>
                          </a:prstGeom>
                          <a:noFill/>
                          <a:ln>
                            <a:noFill/>
                          </a:ln>
                        </pic:spPr>
                      </pic:pic>
                    </a:graphicData>
                  </a:graphic>
                </wp:inline>
              </w:drawing>
            </w:r>
          </w:p>
        </w:tc>
      </w:tr>
      <w:tr w:rsidR="00266088" w:rsidRPr="00EC19F2" w14:paraId="096A7286" w14:textId="77777777" w:rsidTr="001F0792">
        <w:trPr>
          <w:trHeight w:val="454"/>
          <w:jc w:val="center"/>
        </w:trPr>
        <w:tc>
          <w:tcPr>
            <w:tcW w:w="4846" w:type="dxa"/>
            <w:vAlign w:val="center"/>
            <w:hideMark/>
          </w:tcPr>
          <w:p w14:paraId="4EF9291D" w14:textId="77777777" w:rsidR="00266088" w:rsidRPr="00EC19F2" w:rsidRDefault="00266088" w:rsidP="001F0792">
            <w:pPr>
              <w:widowControl w:val="0"/>
              <w:autoSpaceDE w:val="0"/>
              <w:autoSpaceDN w:val="0"/>
              <w:adjustRightInd w:val="0"/>
              <w:spacing w:beforeLines="50" w:before="120" w:afterLines="50" w:after="120"/>
              <w:jc w:val="center"/>
              <w:rPr>
                <w:rFonts w:ascii="Calibri" w:eastAsia="宋体"/>
                <w:b/>
                <w:kern w:val="2"/>
                <w:lang w:val="en-US"/>
              </w:rPr>
            </w:pPr>
            <w:r>
              <w:rPr>
                <w:noProof/>
                <w:lang w:val="en-US"/>
              </w:rPr>
              <w:drawing>
                <wp:inline distT="0" distB="0" distL="0" distR="0" wp14:anchorId="591F7E07" wp14:editId="2832C1E3">
                  <wp:extent cx="2880000" cy="2448000"/>
                  <wp:effectExtent l="0" t="0" r="0" b="0"/>
                  <wp:docPr id="48513" name="Chart 4851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04"/>
                    </a:graphicData>
                  </a:graphic>
                </wp:inline>
              </w:drawing>
            </w:r>
          </w:p>
        </w:tc>
        <w:tc>
          <w:tcPr>
            <w:tcW w:w="4225" w:type="dxa"/>
            <w:vAlign w:val="center"/>
            <w:hideMark/>
          </w:tcPr>
          <w:p w14:paraId="47AB15A7" w14:textId="77777777" w:rsidR="00266088" w:rsidRPr="00EC19F2" w:rsidRDefault="00266088" w:rsidP="001F0792">
            <w:pPr>
              <w:widowControl w:val="0"/>
              <w:autoSpaceDE w:val="0"/>
              <w:autoSpaceDN w:val="0"/>
              <w:adjustRightInd w:val="0"/>
              <w:spacing w:beforeLines="50" w:before="120" w:afterLines="50" w:after="120"/>
              <w:jc w:val="center"/>
              <w:rPr>
                <w:rFonts w:ascii="Calibri" w:eastAsia="宋体"/>
                <w:b/>
                <w:kern w:val="2"/>
                <w:lang w:val="en-US"/>
              </w:rPr>
            </w:pPr>
            <w:r>
              <w:rPr>
                <w:noProof/>
                <w:lang w:val="en-US"/>
              </w:rPr>
              <w:drawing>
                <wp:inline distT="0" distB="0" distL="0" distR="0" wp14:anchorId="3E44F828" wp14:editId="76F0F670">
                  <wp:extent cx="2808000" cy="2268000"/>
                  <wp:effectExtent l="0" t="0" r="0" b="0"/>
                  <wp:docPr id="48514" name="Chart 48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5"/>
                    </a:graphicData>
                  </a:graphic>
                </wp:inline>
              </w:drawing>
            </w:r>
          </w:p>
        </w:tc>
      </w:tr>
      <w:tr w:rsidR="00266088" w:rsidRPr="00EC19F2" w14:paraId="7CF6AA95" w14:textId="77777777" w:rsidTr="001F0792">
        <w:trPr>
          <w:trHeight w:val="454"/>
          <w:jc w:val="center"/>
        </w:trPr>
        <w:tc>
          <w:tcPr>
            <w:tcW w:w="4846" w:type="dxa"/>
            <w:vAlign w:val="center"/>
            <w:hideMark/>
          </w:tcPr>
          <w:p w14:paraId="53B843C3" w14:textId="77777777" w:rsidR="00266088" w:rsidRPr="00EC19F2" w:rsidRDefault="00266088"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225" w:type="dxa"/>
            <w:vAlign w:val="center"/>
            <w:hideMark/>
          </w:tcPr>
          <w:p w14:paraId="5F0C7BCF" w14:textId="77777777" w:rsidR="00266088" w:rsidRPr="00EC19F2" w:rsidRDefault="00266088"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266088" w:rsidRPr="00EC19F2" w14:paraId="44890D25" w14:textId="77777777" w:rsidTr="001F0792">
        <w:trPr>
          <w:trHeight w:val="454"/>
          <w:jc w:val="center"/>
        </w:trPr>
        <w:tc>
          <w:tcPr>
            <w:tcW w:w="9071" w:type="dxa"/>
            <w:gridSpan w:val="2"/>
            <w:vAlign w:val="center"/>
            <w:hideMark/>
          </w:tcPr>
          <w:p w14:paraId="1DFB1609" w14:textId="77777777" w:rsidR="00266088" w:rsidRPr="00EC19F2" w:rsidRDefault="00266088" w:rsidP="001F0792">
            <w:pPr>
              <w:widowControl w:val="0"/>
              <w:autoSpaceDE w:val="0"/>
              <w:autoSpaceDN w:val="0"/>
              <w:adjustRightInd w:val="0"/>
              <w:jc w:val="center"/>
              <w:rPr>
                <w:noProof/>
                <w:lang w:val="en-US" w:eastAsia="zh-CN"/>
              </w:rPr>
            </w:pPr>
            <w:r w:rsidRPr="00EC19F2">
              <w:rPr>
                <w:rFonts w:eastAsia="宋体" w:cstheme="minorBidi"/>
                <w:b/>
                <w:szCs w:val="24"/>
                <w:lang w:eastAsia="zh-CN"/>
              </w:rPr>
              <w:t>L3</w:t>
            </w:r>
            <w:r w:rsidRPr="00EC19F2">
              <w:rPr>
                <w:rFonts w:eastAsia="宋体" w:cstheme="minorBidi" w:hint="eastAsia"/>
                <w:b/>
                <w:szCs w:val="24"/>
                <w:lang w:eastAsia="zh-CN"/>
              </w:rPr>
              <w:t>连梁结构性破坏状态</w:t>
            </w:r>
          </w:p>
        </w:tc>
      </w:tr>
    </w:tbl>
    <w:p w14:paraId="58CA0EEB" w14:textId="2406E05F" w:rsidR="00266088" w:rsidRPr="00EC19F2" w:rsidRDefault="00266088" w:rsidP="00266088">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71</w:t>
      </w:r>
      <w:r w:rsidRPr="00EC19F2">
        <w:fldChar w:fldCharType="end"/>
      </w:r>
      <w:r w:rsidRPr="00EC19F2">
        <w:t xml:space="preserve">  </w:t>
      </w:r>
      <w:r w:rsidRPr="00EC19F2">
        <w:rPr>
          <w:rFonts w:hint="eastAsia"/>
        </w:rPr>
        <w:t>连梁结构性破坏状态</w:t>
      </w:r>
    </w:p>
    <w:p w14:paraId="5AAB3C57" w14:textId="77777777" w:rsidR="00266088" w:rsidRPr="00EC19F2" w:rsidRDefault="00266088" w:rsidP="00266088">
      <w:pPr>
        <w:spacing w:before="170" w:after="170" w:line="260" w:lineRule="atLeast"/>
        <w:rPr>
          <w:rFonts w:eastAsia="宋体" w:cs="Times New Roman"/>
          <w:szCs w:val="20"/>
        </w:rPr>
      </w:pPr>
      <w:r w:rsidRPr="00EC19F2">
        <w:rPr>
          <w:rFonts w:eastAsia="宋体" w:cs="Times New Roman" w:hint="eastAsia"/>
          <w:szCs w:val="20"/>
        </w:rPr>
        <w:t>如图所示，约有</w:t>
      </w:r>
      <w:r>
        <w:rPr>
          <w:rFonts w:eastAsia="宋体" w:cs="Times New Roman" w:hint="eastAsia"/>
          <w:szCs w:val="20"/>
        </w:rPr>
        <w:t>24.04</w:t>
      </w:r>
      <w:r w:rsidRPr="00EC19F2">
        <w:rPr>
          <w:rFonts w:eastAsia="宋体" w:cs="Times New Roman"/>
          <w:szCs w:val="20"/>
        </w:rPr>
        <w:t>%</w:t>
      </w:r>
      <w:r>
        <w:rPr>
          <w:rFonts w:eastAsia="宋体" w:cs="Times New Roman" w:hint="eastAsia"/>
          <w:szCs w:val="20"/>
        </w:rPr>
        <w:t>/29.27%</w:t>
      </w:r>
      <w:r w:rsidRPr="00EC19F2">
        <w:rPr>
          <w:rFonts w:eastAsia="宋体" w:cs="Times New Roman" w:hint="eastAsia"/>
          <w:szCs w:val="20"/>
        </w:rPr>
        <w:t>的连梁进入了可运行状态（</w:t>
      </w:r>
      <w:r w:rsidRPr="00EC19F2">
        <w:rPr>
          <w:rFonts w:eastAsia="宋体" w:cs="Times New Roman"/>
          <w:szCs w:val="20"/>
        </w:rPr>
        <w:t>IO</w:t>
      </w:r>
      <w:r w:rsidRPr="00EC19F2">
        <w:rPr>
          <w:rFonts w:eastAsia="宋体" w:cs="Times New Roman" w:hint="eastAsia"/>
          <w:szCs w:val="20"/>
        </w:rPr>
        <w:t>），约有</w:t>
      </w:r>
      <w:r>
        <w:rPr>
          <w:rFonts w:eastAsia="宋体" w:cs="Times New Roman" w:hint="eastAsia"/>
          <w:szCs w:val="20"/>
        </w:rPr>
        <w:t>23.72%/29.48%</w:t>
      </w:r>
      <w:r w:rsidRPr="00EC19F2">
        <w:rPr>
          <w:rFonts w:eastAsia="宋体" w:cs="Times New Roman" w:hint="eastAsia"/>
          <w:szCs w:val="20"/>
        </w:rPr>
        <w:t>的连梁进入了生命安全阶段（</w:t>
      </w:r>
      <w:r w:rsidRPr="00EC19F2">
        <w:rPr>
          <w:rFonts w:eastAsia="宋体" w:cs="Times New Roman"/>
          <w:szCs w:val="20"/>
        </w:rPr>
        <w:t>LS</w:t>
      </w:r>
      <w:r w:rsidRPr="00EC19F2">
        <w:rPr>
          <w:rFonts w:eastAsia="宋体" w:cs="Times New Roman" w:hint="eastAsia"/>
          <w:szCs w:val="20"/>
        </w:rPr>
        <w:t>），进入临近倒塌状态（</w:t>
      </w:r>
      <w:r w:rsidRPr="00EC19F2">
        <w:rPr>
          <w:rFonts w:eastAsia="宋体" w:cs="Times New Roman"/>
          <w:szCs w:val="20"/>
        </w:rPr>
        <w:t>CP</w:t>
      </w:r>
      <w:r w:rsidRPr="00EC19F2">
        <w:rPr>
          <w:rFonts w:eastAsia="宋体" w:cs="Times New Roman" w:hint="eastAsia"/>
          <w:szCs w:val="20"/>
        </w:rPr>
        <w:t>）的连梁约有</w:t>
      </w:r>
      <w:r>
        <w:rPr>
          <w:rFonts w:eastAsia="宋体" w:cs="Times New Roman" w:hint="eastAsia"/>
          <w:szCs w:val="20"/>
        </w:rPr>
        <w:t>22.95%/10.22%</w:t>
      </w:r>
      <w:r>
        <w:rPr>
          <w:rFonts w:eastAsia="宋体" w:cs="Times New Roman" w:hint="eastAsia"/>
          <w:szCs w:val="20"/>
        </w:rPr>
        <w:t>，</w:t>
      </w:r>
      <w:r w:rsidRPr="00EC19F2">
        <w:rPr>
          <w:rFonts w:eastAsia="宋体" w:cs="Times New Roman" w:hint="eastAsia"/>
          <w:szCs w:val="20"/>
        </w:rPr>
        <w:t>同时</w:t>
      </w:r>
      <w:r>
        <w:rPr>
          <w:rFonts w:eastAsia="宋体" w:cs="Times New Roman" w:hint="eastAsia"/>
          <w:szCs w:val="20"/>
        </w:rPr>
        <w:t>进入失效状态（</w:t>
      </w:r>
      <w:r>
        <w:rPr>
          <w:rFonts w:eastAsia="宋体" w:cs="Times New Roman" w:hint="eastAsia"/>
          <w:szCs w:val="20"/>
        </w:rPr>
        <w:t>FA</w:t>
      </w:r>
      <w:r>
        <w:rPr>
          <w:rFonts w:eastAsia="宋体" w:cs="Times New Roman" w:hint="eastAsia"/>
          <w:szCs w:val="20"/>
        </w:rPr>
        <w:t>）的连梁有</w:t>
      </w:r>
      <w:r>
        <w:rPr>
          <w:rFonts w:eastAsia="宋体" w:cs="Times New Roman" w:hint="eastAsia"/>
          <w:szCs w:val="20"/>
        </w:rPr>
        <w:t>9.46%/14.9%</w:t>
      </w:r>
      <w:r w:rsidRPr="00EC19F2">
        <w:rPr>
          <w:rFonts w:eastAsia="宋体" w:cs="Times New Roman" w:hint="eastAsia"/>
          <w:szCs w:val="20"/>
        </w:rPr>
        <w:t>。在弹性状态的比重约为</w:t>
      </w:r>
      <w:r>
        <w:rPr>
          <w:rFonts w:eastAsia="宋体" w:cs="Times New Roman" w:hint="eastAsia"/>
          <w:szCs w:val="20"/>
        </w:rPr>
        <w:t>19.8%/16.1%</w:t>
      </w:r>
      <w:r w:rsidRPr="00EC19F2">
        <w:rPr>
          <w:rFonts w:eastAsia="宋体" w:cs="Times New Roman" w:hint="eastAsia"/>
          <w:szCs w:val="20"/>
        </w:rPr>
        <w:t>。</w:t>
      </w:r>
    </w:p>
    <w:p w14:paraId="7636AFD1" w14:textId="77777777" w:rsidR="00266088" w:rsidRPr="0036389F" w:rsidRDefault="00266088" w:rsidP="00266088">
      <w:pPr>
        <w:pStyle w:val="CHReportLevel4"/>
        <w:numPr>
          <w:ilvl w:val="0"/>
          <w:numId w:val="0"/>
        </w:numPr>
        <w:rPr>
          <w:rFonts w:eastAsia="宋体"/>
          <w:color w:val="auto"/>
        </w:rPr>
      </w:pPr>
      <w:r w:rsidRPr="0036389F">
        <w:rPr>
          <w:rFonts w:eastAsia="宋体" w:hint="eastAsia"/>
          <w:color w:val="auto"/>
        </w:rPr>
        <w:t>外框钢梁的抗震性能</w:t>
      </w:r>
    </w:p>
    <w:p w14:paraId="2B03D971" w14:textId="77777777" w:rsidR="00266088" w:rsidRPr="00EE7990" w:rsidRDefault="00266088" w:rsidP="00266088">
      <w:pPr>
        <w:spacing w:before="170" w:after="170" w:line="260" w:lineRule="atLeast"/>
        <w:rPr>
          <w:rFonts w:eastAsia="宋体" w:cs="Times New Roman"/>
          <w:szCs w:val="20"/>
        </w:rPr>
      </w:pPr>
      <w:r w:rsidRPr="00EE7990">
        <w:rPr>
          <w:rFonts w:eastAsia="宋体" w:cs="Times New Roman" w:hint="eastAsia"/>
          <w:szCs w:val="20"/>
        </w:rPr>
        <w:t>塔楼的框架梁在地震波输入初始阶段大部分仍处于弹性状态未发生破坏（</w:t>
      </w:r>
      <w:r w:rsidRPr="00EE7990">
        <w:rPr>
          <w:rFonts w:eastAsia="宋体" w:cs="Times New Roman" w:hint="eastAsia"/>
          <w:szCs w:val="20"/>
        </w:rPr>
        <w:t>EL</w:t>
      </w:r>
      <w:r w:rsidRPr="00EE7990">
        <w:rPr>
          <w:rFonts w:eastAsia="宋体" w:cs="Times New Roman" w:hint="eastAsia"/>
          <w:szCs w:val="20"/>
        </w:rPr>
        <w:t>），部分产生塑性铰处于可运行状态限值（</w:t>
      </w:r>
      <w:r w:rsidRPr="00EE7990">
        <w:rPr>
          <w:rFonts w:eastAsia="宋体" w:cs="Times New Roman" w:hint="eastAsia"/>
          <w:szCs w:val="20"/>
        </w:rPr>
        <w:t>IO</w:t>
      </w:r>
      <w:r w:rsidRPr="00EE7990">
        <w:rPr>
          <w:rFonts w:eastAsia="宋体" w:cs="Times New Roman" w:hint="eastAsia"/>
          <w:szCs w:val="20"/>
        </w:rPr>
        <w:t>），满足性能目标。</w:t>
      </w:r>
    </w:p>
    <w:p w14:paraId="4DB988E9" w14:textId="77777777" w:rsidR="00266088" w:rsidRPr="00EC19F2" w:rsidRDefault="00266088" w:rsidP="00266088">
      <w:pPr>
        <w:spacing w:before="170" w:after="170" w:line="260" w:lineRule="atLeast"/>
        <w:rPr>
          <w:rFonts w:eastAsia="宋体" w:cs="Times New Roman"/>
          <w:szCs w:val="20"/>
        </w:rPr>
      </w:pPr>
      <w:r w:rsidRPr="00EE7990">
        <w:rPr>
          <w:rFonts w:eastAsia="宋体" w:cs="Times New Roman" w:hint="eastAsia"/>
          <w:szCs w:val="20"/>
        </w:rPr>
        <w:t>在连梁出现较多损伤后，框架梁开始出现塑性铰，但塑性铰处于可运行（</w:t>
      </w:r>
      <w:r w:rsidRPr="00EE7990">
        <w:rPr>
          <w:rFonts w:eastAsia="宋体" w:cs="Times New Roman" w:hint="eastAsia"/>
          <w:szCs w:val="20"/>
        </w:rPr>
        <w:t>IO</w:t>
      </w:r>
      <w:r w:rsidRPr="00EE7990">
        <w:rPr>
          <w:rFonts w:eastAsia="宋体" w:cs="Times New Roman" w:hint="eastAsia"/>
          <w:szCs w:val="20"/>
        </w:rPr>
        <w:t>）与生命安全（</w:t>
      </w:r>
      <w:r w:rsidRPr="00EE7990">
        <w:rPr>
          <w:rFonts w:eastAsia="宋体" w:cs="Times New Roman" w:hint="eastAsia"/>
          <w:szCs w:val="20"/>
        </w:rPr>
        <w:t>LS</w:t>
      </w:r>
      <w:r w:rsidRPr="00EE7990">
        <w:rPr>
          <w:rFonts w:eastAsia="宋体" w:cs="Times New Roman" w:hint="eastAsia"/>
          <w:szCs w:val="20"/>
        </w:rPr>
        <w:t>）之间，未发现临近倒塌（</w:t>
      </w:r>
      <w:r w:rsidRPr="00EE7990">
        <w:rPr>
          <w:rFonts w:eastAsia="宋体" w:cs="Times New Roman" w:hint="eastAsia"/>
          <w:szCs w:val="20"/>
        </w:rPr>
        <w:t>CP</w:t>
      </w:r>
      <w:r w:rsidRPr="00EE7990">
        <w:rPr>
          <w:rFonts w:eastAsia="宋体" w:cs="Times New Roman" w:hint="eastAsia"/>
          <w:szCs w:val="20"/>
        </w:rPr>
        <w:t>）的外框架梁。框架梁屈服后使得杆端弯矩不再增加，节点此时工作在弹性阶段。</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6"/>
        <w:gridCol w:w="4225"/>
      </w:tblGrid>
      <w:tr w:rsidR="00266088" w:rsidRPr="00EC19F2" w14:paraId="159BB848" w14:textId="77777777" w:rsidTr="001F0792">
        <w:trPr>
          <w:trHeight w:val="454"/>
          <w:jc w:val="center"/>
        </w:trPr>
        <w:tc>
          <w:tcPr>
            <w:tcW w:w="4846" w:type="dxa"/>
            <w:vAlign w:val="center"/>
            <w:hideMark/>
          </w:tcPr>
          <w:p w14:paraId="61C629B6" w14:textId="77777777" w:rsidR="00266088" w:rsidRPr="00EC19F2" w:rsidRDefault="00266088"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152B13B6" wp14:editId="309FEBAF">
                  <wp:extent cx="1423170" cy="3960000"/>
                  <wp:effectExtent l="0" t="0" r="5715" b="2540"/>
                  <wp:docPr id="48515" name="d3plot3_2" descr="V:/03_ANALYSIS/STAGE_3/02_plastic/plastic_007/SHW_PL_AW1.1_1_X/FEMA_pri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plot3_2" descr="V:/03_ANALYSIS/STAGE_3/02_plastic/plastic_007/SHW_PL_AW1.1_1_X/FEMA_primary.png"/>
                          <pic:cNvPicPr>
                            <a:picLocks noChangeAspect="1"/>
                          </pic:cNvPicPr>
                        </pic:nvPicPr>
                        <pic:blipFill rotWithShape="1">
                          <a:blip r:embed="rId306" cstate="print"/>
                          <a:srcRect l="41275" r="37029"/>
                          <a:stretch/>
                        </pic:blipFill>
                        <pic:spPr bwMode="auto">
                          <a:xfrm>
                            <a:off x="0" y="0"/>
                            <a:ext cx="1423170"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drawing>
                <wp:inline distT="0" distB="0" distL="0" distR="0" wp14:anchorId="022165C1" wp14:editId="56495409">
                  <wp:extent cx="685800" cy="3403600"/>
                  <wp:effectExtent l="0" t="0" r="0" b="6350"/>
                  <wp:docPr id="48387" name="Picture 48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966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85800" cy="3403600"/>
                          </a:xfrm>
                          <a:prstGeom prst="rect">
                            <a:avLst/>
                          </a:prstGeom>
                          <a:noFill/>
                          <a:ln>
                            <a:noFill/>
                          </a:ln>
                        </pic:spPr>
                      </pic:pic>
                    </a:graphicData>
                  </a:graphic>
                </wp:inline>
              </w:drawing>
            </w:r>
          </w:p>
        </w:tc>
        <w:tc>
          <w:tcPr>
            <w:tcW w:w="4225" w:type="dxa"/>
            <w:vAlign w:val="center"/>
            <w:hideMark/>
          </w:tcPr>
          <w:p w14:paraId="0A3B0782" w14:textId="77777777" w:rsidR="00266088" w:rsidRPr="00EC19F2" w:rsidRDefault="00266088"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5629BC94" wp14:editId="1A346C69">
                  <wp:extent cx="1371103" cy="3960000"/>
                  <wp:effectExtent l="0" t="0" r="635" b="2540"/>
                  <wp:docPr id="48516" name="d3plot3_2" descr="V:/03_ANALYSIS/STAGE_3/02_plastic/plastic_007/SHW_PL_AW1.1_1_Y/FEMA_pri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plot3_2" descr="V:/03_ANALYSIS/STAGE_3/02_plastic/plastic_007/SHW_PL_AW1.1_1_Y/FEMA_primary.png"/>
                          <pic:cNvPicPr>
                            <a:picLocks noChangeAspect="1"/>
                          </pic:cNvPicPr>
                        </pic:nvPicPr>
                        <pic:blipFill rotWithShape="1">
                          <a:blip r:embed="rId307" cstate="print"/>
                          <a:srcRect l="42245" r="36853"/>
                          <a:stretch/>
                        </pic:blipFill>
                        <pic:spPr bwMode="auto">
                          <a:xfrm>
                            <a:off x="0" y="0"/>
                            <a:ext cx="1371103"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drawing>
                <wp:inline distT="0" distB="0" distL="0" distR="0" wp14:anchorId="682FA82C" wp14:editId="07538A63">
                  <wp:extent cx="711200" cy="35814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11200" cy="3581400"/>
                          </a:xfrm>
                          <a:prstGeom prst="rect">
                            <a:avLst/>
                          </a:prstGeom>
                          <a:noFill/>
                          <a:ln>
                            <a:noFill/>
                          </a:ln>
                        </pic:spPr>
                      </pic:pic>
                    </a:graphicData>
                  </a:graphic>
                </wp:inline>
              </w:drawing>
            </w:r>
          </w:p>
        </w:tc>
      </w:tr>
      <w:tr w:rsidR="00266088" w:rsidRPr="00EC19F2" w14:paraId="2BFE8844" w14:textId="77777777" w:rsidTr="001F0792">
        <w:trPr>
          <w:trHeight w:val="454"/>
          <w:jc w:val="center"/>
        </w:trPr>
        <w:tc>
          <w:tcPr>
            <w:tcW w:w="4846" w:type="dxa"/>
            <w:vAlign w:val="center"/>
            <w:hideMark/>
          </w:tcPr>
          <w:p w14:paraId="11F96286" w14:textId="77777777" w:rsidR="00266088" w:rsidRPr="00EC19F2" w:rsidRDefault="00266088" w:rsidP="001F0792">
            <w:pPr>
              <w:widowControl w:val="0"/>
              <w:autoSpaceDE w:val="0"/>
              <w:autoSpaceDN w:val="0"/>
              <w:adjustRightInd w:val="0"/>
              <w:jc w:val="center"/>
              <w:rPr>
                <w:rFonts w:ascii="Calibri" w:eastAsia="宋体"/>
                <w:b/>
                <w:kern w:val="2"/>
                <w:lang w:val="en-US"/>
              </w:rPr>
            </w:pPr>
            <w:r>
              <w:rPr>
                <w:noProof/>
                <w:lang w:val="en-US"/>
              </w:rPr>
              <w:drawing>
                <wp:inline distT="0" distB="0" distL="0" distR="0" wp14:anchorId="2AF0A8BF" wp14:editId="6D866460">
                  <wp:extent cx="2520000" cy="2160000"/>
                  <wp:effectExtent l="0" t="0" r="0" b="0"/>
                  <wp:docPr id="48524" name="Chart 48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8"/>
                    </a:graphicData>
                  </a:graphic>
                </wp:inline>
              </w:drawing>
            </w:r>
          </w:p>
        </w:tc>
        <w:tc>
          <w:tcPr>
            <w:tcW w:w="4225" w:type="dxa"/>
            <w:vAlign w:val="center"/>
            <w:hideMark/>
          </w:tcPr>
          <w:p w14:paraId="27456348" w14:textId="77777777" w:rsidR="00266088" w:rsidRPr="00EC19F2" w:rsidRDefault="00266088" w:rsidP="001F0792">
            <w:pPr>
              <w:widowControl w:val="0"/>
              <w:autoSpaceDE w:val="0"/>
              <w:autoSpaceDN w:val="0"/>
              <w:adjustRightInd w:val="0"/>
              <w:jc w:val="center"/>
              <w:rPr>
                <w:rFonts w:ascii="Calibri" w:eastAsia="宋体"/>
                <w:b/>
                <w:kern w:val="2"/>
                <w:lang w:val="en-US"/>
              </w:rPr>
            </w:pPr>
            <w:r>
              <w:rPr>
                <w:noProof/>
                <w:lang w:val="en-US"/>
              </w:rPr>
              <w:drawing>
                <wp:inline distT="0" distB="0" distL="0" distR="0" wp14:anchorId="57C5B188" wp14:editId="56389595">
                  <wp:extent cx="2520000" cy="2520000"/>
                  <wp:effectExtent l="0" t="0" r="0" b="0"/>
                  <wp:docPr id="48525" name="Chart 48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9"/>
                    </a:graphicData>
                  </a:graphic>
                </wp:inline>
              </w:drawing>
            </w:r>
          </w:p>
        </w:tc>
      </w:tr>
      <w:tr w:rsidR="00266088" w:rsidRPr="00EC19F2" w14:paraId="16E427E4" w14:textId="77777777" w:rsidTr="001F0792">
        <w:trPr>
          <w:trHeight w:val="454"/>
          <w:jc w:val="center"/>
        </w:trPr>
        <w:tc>
          <w:tcPr>
            <w:tcW w:w="4846" w:type="dxa"/>
            <w:vAlign w:val="center"/>
            <w:hideMark/>
          </w:tcPr>
          <w:p w14:paraId="5EBE5AA3" w14:textId="77777777" w:rsidR="00266088" w:rsidRPr="00EC19F2" w:rsidRDefault="00266088"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225" w:type="dxa"/>
            <w:vAlign w:val="center"/>
            <w:hideMark/>
          </w:tcPr>
          <w:p w14:paraId="47A8196C" w14:textId="77777777" w:rsidR="00266088" w:rsidRPr="00EC19F2" w:rsidRDefault="00266088"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266088" w:rsidRPr="00EC19F2" w14:paraId="76596077" w14:textId="77777777" w:rsidTr="001F0792">
        <w:trPr>
          <w:trHeight w:val="454"/>
          <w:jc w:val="center"/>
        </w:trPr>
        <w:tc>
          <w:tcPr>
            <w:tcW w:w="9071" w:type="dxa"/>
            <w:gridSpan w:val="2"/>
            <w:vAlign w:val="center"/>
            <w:hideMark/>
          </w:tcPr>
          <w:p w14:paraId="49DB1FA2" w14:textId="77777777" w:rsidR="00266088" w:rsidRPr="00EC19F2" w:rsidRDefault="00266088" w:rsidP="001F0792">
            <w:pPr>
              <w:widowControl w:val="0"/>
              <w:autoSpaceDE w:val="0"/>
              <w:autoSpaceDN w:val="0"/>
              <w:adjustRightInd w:val="0"/>
              <w:jc w:val="center"/>
              <w:rPr>
                <w:noProof/>
                <w:lang w:val="en-US" w:eastAsia="zh-CN"/>
              </w:rPr>
            </w:pPr>
            <w:r w:rsidRPr="00EC19F2">
              <w:rPr>
                <w:rFonts w:eastAsia="宋体" w:cstheme="minorBidi"/>
                <w:b/>
                <w:szCs w:val="24"/>
                <w:lang w:eastAsia="zh-CN"/>
              </w:rPr>
              <w:t>L3</w:t>
            </w:r>
            <w:r w:rsidRPr="00EC19F2">
              <w:rPr>
                <w:rFonts w:eastAsia="宋体" w:cstheme="minorBidi" w:hint="eastAsia"/>
                <w:b/>
                <w:szCs w:val="24"/>
                <w:lang w:eastAsia="zh-CN"/>
              </w:rPr>
              <w:t>框架梁结构性破坏状态</w:t>
            </w:r>
          </w:p>
        </w:tc>
      </w:tr>
    </w:tbl>
    <w:p w14:paraId="5DD6B488" w14:textId="77777777" w:rsidR="00266088" w:rsidRPr="008A53F0" w:rsidRDefault="00266088" w:rsidP="00266088">
      <w:pPr>
        <w:spacing w:before="170" w:after="170" w:line="260" w:lineRule="atLeast"/>
        <w:rPr>
          <w:rFonts w:eastAsia="宋体" w:cs="Times New Roman"/>
          <w:szCs w:val="20"/>
        </w:rPr>
      </w:pPr>
      <w:r w:rsidRPr="00EC19F2">
        <w:rPr>
          <w:rFonts w:eastAsia="宋体" w:cs="Times New Roman" w:hint="eastAsia"/>
          <w:szCs w:val="20"/>
        </w:rPr>
        <w:t>如图所示，</w:t>
      </w:r>
      <w:r w:rsidRPr="008A53F0">
        <w:rPr>
          <w:rFonts w:eastAsia="宋体" w:cs="Times New Roman" w:hint="eastAsia"/>
          <w:szCs w:val="20"/>
        </w:rPr>
        <w:t>在</w:t>
      </w:r>
      <w:r w:rsidRPr="008A53F0">
        <w:rPr>
          <w:rFonts w:eastAsia="宋体" w:cs="Times New Roman" w:hint="eastAsia"/>
          <w:szCs w:val="20"/>
        </w:rPr>
        <w:t>X</w:t>
      </w:r>
      <w:r w:rsidRPr="008A53F0">
        <w:rPr>
          <w:rFonts w:eastAsia="宋体" w:cs="Times New Roman" w:hint="eastAsia"/>
          <w:szCs w:val="20"/>
        </w:rPr>
        <w:t>主向和</w:t>
      </w:r>
      <w:r w:rsidRPr="008A53F0">
        <w:rPr>
          <w:rFonts w:eastAsia="宋体" w:cs="Times New Roman" w:hint="eastAsia"/>
          <w:szCs w:val="20"/>
        </w:rPr>
        <w:t>Y</w:t>
      </w:r>
      <w:r w:rsidRPr="008A53F0">
        <w:rPr>
          <w:rFonts w:eastAsia="宋体" w:cs="Times New Roman" w:hint="eastAsia"/>
          <w:szCs w:val="20"/>
        </w:rPr>
        <w:t>主向输入时，分别约有</w:t>
      </w:r>
      <w:r>
        <w:rPr>
          <w:rFonts w:eastAsia="宋体" w:cs="Times New Roman"/>
          <w:szCs w:val="20"/>
        </w:rPr>
        <w:t>10.88</w:t>
      </w:r>
      <w:r w:rsidRPr="008A53F0">
        <w:rPr>
          <w:rFonts w:eastAsia="宋体" w:cs="Times New Roman" w:hint="eastAsia"/>
          <w:szCs w:val="20"/>
        </w:rPr>
        <w:t xml:space="preserve">% / </w:t>
      </w:r>
      <w:r>
        <w:rPr>
          <w:rFonts w:eastAsia="宋体" w:cs="Times New Roman"/>
          <w:szCs w:val="20"/>
        </w:rPr>
        <w:t>6.73</w:t>
      </w:r>
      <w:r w:rsidRPr="008A53F0">
        <w:rPr>
          <w:rFonts w:eastAsia="宋体" w:cs="Times New Roman" w:hint="eastAsia"/>
          <w:szCs w:val="20"/>
        </w:rPr>
        <w:t>%</w:t>
      </w:r>
      <w:r w:rsidRPr="008A53F0">
        <w:rPr>
          <w:rFonts w:eastAsia="宋体" w:cs="Times New Roman" w:hint="eastAsia"/>
          <w:szCs w:val="20"/>
        </w:rPr>
        <w:t>左右的框架梁进入了可运行状态（</w:t>
      </w:r>
      <w:r w:rsidRPr="008A53F0">
        <w:rPr>
          <w:rFonts w:eastAsia="宋体" w:cs="Times New Roman" w:hint="eastAsia"/>
          <w:szCs w:val="20"/>
        </w:rPr>
        <w:t>IO</w:t>
      </w:r>
      <w:r w:rsidRPr="008A53F0">
        <w:rPr>
          <w:rFonts w:eastAsia="宋体" w:cs="Times New Roman" w:hint="eastAsia"/>
          <w:szCs w:val="20"/>
        </w:rPr>
        <w:t>），分别约有</w:t>
      </w:r>
      <w:r>
        <w:rPr>
          <w:rFonts w:eastAsia="宋体" w:cs="Times New Roman"/>
          <w:szCs w:val="20"/>
        </w:rPr>
        <w:t>1.26</w:t>
      </w:r>
      <w:r w:rsidRPr="008A53F0">
        <w:rPr>
          <w:rFonts w:eastAsia="宋体" w:cs="Times New Roman" w:hint="eastAsia"/>
          <w:szCs w:val="20"/>
        </w:rPr>
        <w:t xml:space="preserve">% / </w:t>
      </w:r>
      <w:r>
        <w:rPr>
          <w:rFonts w:eastAsia="宋体" w:cs="Times New Roman"/>
          <w:szCs w:val="20"/>
        </w:rPr>
        <w:t>1.22</w:t>
      </w:r>
      <w:r w:rsidRPr="008A53F0">
        <w:rPr>
          <w:rFonts w:eastAsia="宋体" w:cs="Times New Roman" w:hint="eastAsia"/>
          <w:szCs w:val="20"/>
        </w:rPr>
        <w:t>%</w:t>
      </w:r>
      <w:r w:rsidRPr="008A53F0">
        <w:rPr>
          <w:rFonts w:eastAsia="宋体" w:cs="Times New Roman" w:hint="eastAsia"/>
          <w:szCs w:val="20"/>
        </w:rPr>
        <w:t>左右的框架梁进入了生命安全阶段（</w:t>
      </w:r>
      <w:r w:rsidRPr="008A53F0">
        <w:rPr>
          <w:rFonts w:eastAsia="宋体" w:cs="Times New Roman" w:hint="eastAsia"/>
          <w:szCs w:val="20"/>
        </w:rPr>
        <w:t>LS</w:t>
      </w:r>
      <w:r w:rsidRPr="008A53F0">
        <w:rPr>
          <w:rFonts w:eastAsia="宋体" w:cs="Times New Roman" w:hint="eastAsia"/>
          <w:szCs w:val="20"/>
        </w:rPr>
        <w:t>），主要出现在中区位置。未发现框架梁进入临近倒塌阶段（</w:t>
      </w:r>
      <w:r w:rsidRPr="008A53F0">
        <w:rPr>
          <w:rFonts w:eastAsia="宋体" w:cs="Times New Roman" w:hint="eastAsia"/>
          <w:szCs w:val="20"/>
        </w:rPr>
        <w:t>CP</w:t>
      </w:r>
      <w:r w:rsidRPr="008A53F0">
        <w:rPr>
          <w:rFonts w:eastAsia="宋体" w:cs="Times New Roman" w:hint="eastAsia"/>
          <w:szCs w:val="20"/>
        </w:rPr>
        <w:t>）。</w:t>
      </w:r>
    </w:p>
    <w:p w14:paraId="10D8B6A0" w14:textId="77777777" w:rsidR="00266088" w:rsidRDefault="00266088" w:rsidP="00266088">
      <w:pPr>
        <w:spacing w:before="170" w:after="170" w:line="260" w:lineRule="atLeast"/>
        <w:rPr>
          <w:rFonts w:eastAsia="宋体" w:cs="Times New Roman"/>
          <w:szCs w:val="20"/>
        </w:rPr>
      </w:pPr>
      <w:r w:rsidRPr="008A53F0">
        <w:rPr>
          <w:rFonts w:eastAsia="宋体" w:cs="Times New Roman" w:hint="eastAsia"/>
          <w:szCs w:val="20"/>
        </w:rPr>
        <w:t>由外框钢梁的损伤分布可知，当连梁发生较大的塑性变形后，</w:t>
      </w:r>
      <w:r w:rsidRPr="008A53F0">
        <w:rPr>
          <w:rFonts w:eastAsia="宋体" w:cs="Times New Roman" w:hint="eastAsia"/>
          <w:szCs w:val="20"/>
        </w:rPr>
        <w:t>X</w:t>
      </w:r>
      <w:r w:rsidRPr="008A53F0">
        <w:rPr>
          <w:rFonts w:eastAsia="宋体" w:cs="Times New Roman" w:hint="eastAsia"/>
          <w:szCs w:val="20"/>
        </w:rPr>
        <w:t>向外框钢梁进入塑性。</w:t>
      </w:r>
      <w:r w:rsidRPr="008A53F0">
        <w:rPr>
          <w:rFonts w:eastAsia="宋体" w:cs="Times New Roman" w:hint="eastAsia"/>
          <w:szCs w:val="20"/>
        </w:rPr>
        <w:t>Y</w:t>
      </w:r>
      <w:r w:rsidRPr="008A53F0">
        <w:rPr>
          <w:rFonts w:eastAsia="宋体" w:cs="Times New Roman" w:hint="eastAsia"/>
          <w:szCs w:val="20"/>
        </w:rPr>
        <w:t>向凹进密柱区框架梁也进入塑性，起到</w:t>
      </w:r>
      <w:r w:rsidRPr="008A53F0">
        <w:rPr>
          <w:rFonts w:eastAsia="宋体" w:cs="Times New Roman" w:hint="eastAsia"/>
          <w:szCs w:val="20"/>
        </w:rPr>
        <w:t>Y</w:t>
      </w:r>
      <w:r w:rsidRPr="008A53F0">
        <w:rPr>
          <w:rFonts w:eastAsia="宋体" w:cs="Times New Roman" w:hint="eastAsia"/>
          <w:szCs w:val="20"/>
        </w:rPr>
        <w:t>向耗能作用。</w:t>
      </w:r>
    </w:p>
    <w:p w14:paraId="64E2DD35" w14:textId="77777777" w:rsidR="00266088" w:rsidRPr="0036389F" w:rsidRDefault="00266088" w:rsidP="00266088">
      <w:pPr>
        <w:pStyle w:val="CHReportLevel4"/>
        <w:numPr>
          <w:ilvl w:val="0"/>
          <w:numId w:val="0"/>
        </w:numPr>
        <w:rPr>
          <w:rFonts w:eastAsia="宋体"/>
          <w:color w:val="auto"/>
        </w:rPr>
      </w:pPr>
      <w:r w:rsidRPr="0036389F">
        <w:rPr>
          <w:rFonts w:eastAsia="宋体" w:hint="eastAsia"/>
          <w:color w:val="auto"/>
        </w:rPr>
        <w:t>柱的抗震性能</w:t>
      </w:r>
    </w:p>
    <w:p w14:paraId="6E4D2639" w14:textId="77777777" w:rsidR="00266088" w:rsidRPr="00EC19F2" w:rsidRDefault="00266088" w:rsidP="00266088">
      <w:pPr>
        <w:spacing w:before="170" w:after="170" w:line="260" w:lineRule="atLeast"/>
        <w:rPr>
          <w:rFonts w:eastAsia="宋体" w:cs="Times New Roman"/>
          <w:szCs w:val="20"/>
        </w:rPr>
      </w:pPr>
      <w:r w:rsidRPr="00EC19F2">
        <w:rPr>
          <w:rFonts w:eastAsia="宋体" w:cs="Times New Roman" w:hint="eastAsia"/>
          <w:szCs w:val="20"/>
        </w:rPr>
        <w:t>塔楼在少数柱子产生较小塑性铰</w:t>
      </w:r>
      <w:r w:rsidRPr="00EC19F2">
        <w:rPr>
          <w:rFonts w:eastAsia="宋体" w:cs="Times New Roman"/>
          <w:szCs w:val="20"/>
        </w:rPr>
        <w:t>(IO)</w:t>
      </w:r>
      <w:r w:rsidRPr="00EC19F2">
        <w:rPr>
          <w:rFonts w:eastAsia="宋体" w:cs="Times New Roman" w:hint="eastAsia"/>
          <w:szCs w:val="20"/>
        </w:rPr>
        <w:t>，处于可运行状态。框架柱基本未产生塑性铰，仍处于弹性状态（</w:t>
      </w:r>
      <w:r w:rsidRPr="00EC19F2">
        <w:rPr>
          <w:rFonts w:eastAsia="宋体" w:cs="Times New Roman"/>
          <w:szCs w:val="20"/>
        </w:rPr>
        <w:t>EL</w:t>
      </w:r>
      <w:r w:rsidRPr="00EC19F2">
        <w:rPr>
          <w:rFonts w:eastAsia="宋体" w:cs="Times New Roman" w:hint="eastAsia"/>
          <w:szCs w:val="20"/>
        </w:rPr>
        <w:t>）。满足性能目标。</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6"/>
        <w:gridCol w:w="4225"/>
      </w:tblGrid>
      <w:tr w:rsidR="00266088" w:rsidRPr="00EC19F2" w14:paraId="034D3124" w14:textId="77777777" w:rsidTr="001F0792">
        <w:trPr>
          <w:trHeight w:val="454"/>
          <w:jc w:val="center"/>
        </w:trPr>
        <w:tc>
          <w:tcPr>
            <w:tcW w:w="4846" w:type="dxa"/>
            <w:vAlign w:val="center"/>
            <w:hideMark/>
          </w:tcPr>
          <w:p w14:paraId="20C04F19" w14:textId="77777777" w:rsidR="00266088" w:rsidRPr="00EC19F2" w:rsidRDefault="00266088"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53CF538A" wp14:editId="53C4A9E0">
                  <wp:extent cx="1492593" cy="3960000"/>
                  <wp:effectExtent l="0" t="0" r="0" b="2540"/>
                  <wp:docPr id="48520" name="d3plot3_1" descr="V:/03_ANALYSIS/STAGE_3/02_plastic/plastic_007/SHW_PL_AW1.1_1_X/FEMA_co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3plot3_1" descr="V:/03_ANALYSIS/STAGE_3/02_plastic/plastic_007/SHW_PL_AW1.1_1_X/FEMA_column.png"/>
                          <pic:cNvPicPr>
                            <a:picLocks noChangeAspect="1"/>
                          </pic:cNvPicPr>
                        </pic:nvPicPr>
                        <pic:blipFill rotWithShape="1">
                          <a:blip r:embed="rId310" cstate="print"/>
                          <a:srcRect l="41274" r="35972"/>
                          <a:stretch/>
                        </pic:blipFill>
                        <pic:spPr bwMode="auto">
                          <a:xfrm>
                            <a:off x="0" y="0"/>
                            <a:ext cx="1492593"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drawing>
                <wp:inline distT="0" distB="0" distL="0" distR="0" wp14:anchorId="3AB5E0EC" wp14:editId="6E82A2CF">
                  <wp:extent cx="749300" cy="37592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49300" cy="3759200"/>
                          </a:xfrm>
                          <a:prstGeom prst="rect">
                            <a:avLst/>
                          </a:prstGeom>
                          <a:noFill/>
                          <a:ln>
                            <a:noFill/>
                          </a:ln>
                        </pic:spPr>
                      </pic:pic>
                    </a:graphicData>
                  </a:graphic>
                </wp:inline>
              </w:drawing>
            </w:r>
          </w:p>
        </w:tc>
        <w:tc>
          <w:tcPr>
            <w:tcW w:w="4225" w:type="dxa"/>
            <w:vAlign w:val="center"/>
            <w:hideMark/>
          </w:tcPr>
          <w:p w14:paraId="0CA72543" w14:textId="77777777" w:rsidR="00266088" w:rsidRPr="00EC19F2" w:rsidRDefault="00266088" w:rsidP="001F0792">
            <w:pPr>
              <w:widowControl w:val="0"/>
              <w:autoSpaceDE w:val="0"/>
              <w:autoSpaceDN w:val="0"/>
              <w:adjustRightInd w:val="0"/>
              <w:jc w:val="center"/>
              <w:rPr>
                <w:noProof/>
                <w:lang w:val="en-US"/>
              </w:rPr>
            </w:pPr>
            <w:r>
              <w:rPr>
                <w:noProof/>
                <w:lang w:val="en-US"/>
              </w:rPr>
              <w:drawing>
                <wp:inline distT="0" distB="0" distL="0" distR="0" wp14:anchorId="24ACE0AD" wp14:editId="173421E5">
                  <wp:extent cx="1410153" cy="3960000"/>
                  <wp:effectExtent l="0" t="0" r="0" b="2540"/>
                  <wp:docPr id="3049570" name="d3plot3_1" descr="V:/03_ANALYSIS/STAGE_3/02_plastic/plastic_007/SHW_PL_AW1.1_1_Y/FEMA_co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3plot3_1" descr="V:/03_ANALYSIS/STAGE_3/02_plastic/plastic_007/SHW_PL_AW1.1_1_Y/FEMA_column.png"/>
                          <pic:cNvPicPr>
                            <a:picLocks noChangeAspect="1"/>
                          </pic:cNvPicPr>
                        </pic:nvPicPr>
                        <pic:blipFill rotWithShape="1">
                          <a:blip r:embed="rId311" cstate="print"/>
                          <a:srcRect l="42002" r="36501"/>
                          <a:stretch/>
                        </pic:blipFill>
                        <pic:spPr bwMode="auto">
                          <a:xfrm>
                            <a:off x="0" y="0"/>
                            <a:ext cx="1410153"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drawing>
                <wp:inline distT="0" distB="0" distL="0" distR="0" wp14:anchorId="460507E3" wp14:editId="4A0C640F">
                  <wp:extent cx="749300" cy="37338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49300" cy="3733800"/>
                          </a:xfrm>
                          <a:prstGeom prst="rect">
                            <a:avLst/>
                          </a:prstGeom>
                          <a:noFill/>
                          <a:ln>
                            <a:noFill/>
                          </a:ln>
                        </pic:spPr>
                      </pic:pic>
                    </a:graphicData>
                  </a:graphic>
                </wp:inline>
              </w:drawing>
            </w:r>
          </w:p>
        </w:tc>
      </w:tr>
      <w:tr w:rsidR="00266088" w:rsidRPr="00EC19F2" w14:paraId="7BC33AF8" w14:textId="77777777" w:rsidTr="001F0792">
        <w:trPr>
          <w:trHeight w:val="454"/>
          <w:jc w:val="center"/>
        </w:trPr>
        <w:tc>
          <w:tcPr>
            <w:tcW w:w="4846" w:type="dxa"/>
            <w:vAlign w:val="center"/>
            <w:hideMark/>
          </w:tcPr>
          <w:p w14:paraId="4362F597" w14:textId="77777777" w:rsidR="00266088" w:rsidRPr="00EC19F2" w:rsidRDefault="00266088" w:rsidP="001F0792">
            <w:pPr>
              <w:widowControl w:val="0"/>
              <w:autoSpaceDE w:val="0"/>
              <w:autoSpaceDN w:val="0"/>
              <w:adjustRightInd w:val="0"/>
              <w:spacing w:beforeLines="50" w:before="120" w:afterLines="50" w:after="120"/>
              <w:jc w:val="center"/>
              <w:rPr>
                <w:rFonts w:ascii="Calibri" w:eastAsia="宋体"/>
                <w:b/>
                <w:kern w:val="2"/>
                <w:lang w:val="en-US"/>
              </w:rPr>
            </w:pPr>
            <w:r>
              <w:rPr>
                <w:noProof/>
                <w:lang w:val="en-US"/>
              </w:rPr>
              <w:drawing>
                <wp:inline distT="0" distB="0" distL="0" distR="0" wp14:anchorId="5867700F" wp14:editId="1342DCC6">
                  <wp:extent cx="2520000" cy="2160000"/>
                  <wp:effectExtent l="0" t="0" r="0" b="0"/>
                  <wp:docPr id="48521" name="Chart 48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2"/>
                    </a:graphicData>
                  </a:graphic>
                </wp:inline>
              </w:drawing>
            </w:r>
          </w:p>
        </w:tc>
        <w:tc>
          <w:tcPr>
            <w:tcW w:w="4225" w:type="dxa"/>
            <w:vAlign w:val="center"/>
            <w:hideMark/>
          </w:tcPr>
          <w:p w14:paraId="46746E96" w14:textId="77777777" w:rsidR="00266088" w:rsidRPr="00EC19F2" w:rsidRDefault="00266088" w:rsidP="001F0792">
            <w:pPr>
              <w:widowControl w:val="0"/>
              <w:autoSpaceDE w:val="0"/>
              <w:autoSpaceDN w:val="0"/>
              <w:adjustRightInd w:val="0"/>
              <w:jc w:val="center"/>
              <w:rPr>
                <w:rFonts w:ascii="Calibri" w:eastAsia="宋体"/>
                <w:b/>
                <w:kern w:val="2"/>
                <w:lang w:val="en-US"/>
              </w:rPr>
            </w:pPr>
            <w:r>
              <w:rPr>
                <w:noProof/>
                <w:lang w:val="en-US"/>
              </w:rPr>
              <w:drawing>
                <wp:inline distT="0" distB="0" distL="0" distR="0" wp14:anchorId="071C4BEF" wp14:editId="6399C58C">
                  <wp:extent cx="2520000" cy="2160000"/>
                  <wp:effectExtent l="0" t="0" r="0" b="0"/>
                  <wp:docPr id="48523" name="Chart 485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3"/>
                    </a:graphicData>
                  </a:graphic>
                </wp:inline>
              </w:drawing>
            </w:r>
          </w:p>
        </w:tc>
      </w:tr>
      <w:tr w:rsidR="00266088" w:rsidRPr="00EC19F2" w14:paraId="6F05BD90" w14:textId="77777777" w:rsidTr="001F0792">
        <w:trPr>
          <w:trHeight w:val="454"/>
          <w:jc w:val="center"/>
        </w:trPr>
        <w:tc>
          <w:tcPr>
            <w:tcW w:w="4846" w:type="dxa"/>
            <w:vAlign w:val="center"/>
            <w:hideMark/>
          </w:tcPr>
          <w:p w14:paraId="0BBA2B11" w14:textId="77777777" w:rsidR="00266088" w:rsidRPr="00EC19F2" w:rsidRDefault="00266088"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225" w:type="dxa"/>
            <w:vAlign w:val="center"/>
            <w:hideMark/>
          </w:tcPr>
          <w:p w14:paraId="0012DF1B" w14:textId="77777777" w:rsidR="00266088" w:rsidRPr="00EC19F2" w:rsidRDefault="00266088"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266088" w:rsidRPr="00EC19F2" w14:paraId="7FECFBC9" w14:textId="77777777" w:rsidTr="001F0792">
        <w:trPr>
          <w:trHeight w:val="454"/>
          <w:jc w:val="center"/>
        </w:trPr>
        <w:tc>
          <w:tcPr>
            <w:tcW w:w="9071" w:type="dxa"/>
            <w:gridSpan w:val="2"/>
            <w:vAlign w:val="center"/>
            <w:hideMark/>
          </w:tcPr>
          <w:p w14:paraId="4A462457" w14:textId="77777777" w:rsidR="00266088" w:rsidRPr="00EC19F2" w:rsidRDefault="00266088" w:rsidP="001F0792">
            <w:pPr>
              <w:widowControl w:val="0"/>
              <w:autoSpaceDE w:val="0"/>
              <w:autoSpaceDN w:val="0"/>
              <w:adjustRightInd w:val="0"/>
              <w:jc w:val="center"/>
              <w:rPr>
                <w:noProof/>
                <w:lang w:val="en-US"/>
              </w:rPr>
            </w:pPr>
            <w:r w:rsidRPr="00EC19F2">
              <w:rPr>
                <w:rFonts w:eastAsia="宋体" w:cstheme="minorBidi"/>
                <w:b/>
                <w:szCs w:val="24"/>
              </w:rPr>
              <w:t>L3</w:t>
            </w:r>
            <w:r w:rsidRPr="00EC19F2">
              <w:rPr>
                <w:rFonts w:eastAsia="宋体" w:cstheme="minorBidi" w:hint="eastAsia"/>
                <w:b/>
                <w:szCs w:val="24"/>
              </w:rPr>
              <w:t>柱结构性破坏状态</w:t>
            </w:r>
          </w:p>
        </w:tc>
      </w:tr>
    </w:tbl>
    <w:p w14:paraId="41845A96" w14:textId="177608B5" w:rsidR="00266088" w:rsidRPr="00EC19F2" w:rsidRDefault="00266088" w:rsidP="00266088">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72</w:t>
      </w:r>
      <w:r w:rsidRPr="00EC19F2">
        <w:fldChar w:fldCharType="end"/>
      </w:r>
      <w:r w:rsidRPr="00EC19F2">
        <w:t xml:space="preserve">  </w:t>
      </w:r>
      <w:r w:rsidRPr="00EC19F2">
        <w:rPr>
          <w:rFonts w:hint="eastAsia"/>
        </w:rPr>
        <w:t>柱结构性破坏状态</w:t>
      </w:r>
    </w:p>
    <w:p w14:paraId="0D93FD0B" w14:textId="77777777" w:rsidR="00266088" w:rsidRPr="0036389F" w:rsidRDefault="00266088" w:rsidP="00266088">
      <w:pPr>
        <w:pStyle w:val="CHReportLevel4"/>
        <w:numPr>
          <w:ilvl w:val="0"/>
          <w:numId w:val="0"/>
        </w:numPr>
        <w:rPr>
          <w:rFonts w:eastAsia="宋体"/>
          <w:color w:val="auto"/>
        </w:rPr>
      </w:pPr>
      <w:r w:rsidRPr="0036389F">
        <w:rPr>
          <w:rFonts w:eastAsia="宋体" w:hint="eastAsia"/>
          <w:color w:val="auto"/>
        </w:rPr>
        <w:t>核心筒剪力墙的抗震性能</w:t>
      </w:r>
    </w:p>
    <w:p w14:paraId="015F4C97" w14:textId="77777777" w:rsidR="00266088" w:rsidRPr="00EC19F2" w:rsidRDefault="00266088" w:rsidP="00266088">
      <w:pPr>
        <w:spacing w:before="170" w:after="170" w:line="260" w:lineRule="atLeast"/>
        <w:rPr>
          <w:rFonts w:eastAsia="宋体" w:cs="Times New Roman"/>
          <w:szCs w:val="20"/>
        </w:rPr>
      </w:pPr>
      <w:r w:rsidRPr="00EC19F2">
        <w:rPr>
          <w:rFonts w:eastAsia="宋体" w:cs="Times New Roman" w:hint="eastAsia"/>
          <w:szCs w:val="20"/>
        </w:rPr>
        <w:t>剪力墙（作为非线性壳单元）在罕遇地震下的抗震性能，考察核心区约束混凝土的轴向压应变，结合混凝土应力应变关系判断混凝土的破坏状态。</w:t>
      </w:r>
    </w:p>
    <w:tbl>
      <w:tblPr>
        <w:tblStyle w:val="ReportTable"/>
        <w:tblW w:w="0" w:type="auto"/>
        <w:tblLook w:val="04A0" w:firstRow="1" w:lastRow="0" w:firstColumn="1" w:lastColumn="0" w:noHBand="0" w:noVBand="1"/>
      </w:tblPr>
      <w:tblGrid>
        <w:gridCol w:w="9061"/>
      </w:tblGrid>
      <w:tr w:rsidR="00266088" w:rsidRPr="00EC19F2" w14:paraId="5A1BEA1E" w14:textId="77777777" w:rsidTr="001F0792">
        <w:trPr>
          <w:cnfStyle w:val="100000000000" w:firstRow="1" w:lastRow="0" w:firstColumn="0" w:lastColumn="0" w:oddVBand="0" w:evenVBand="0" w:oddHBand="0" w:evenHBand="0" w:firstRowFirstColumn="0" w:firstRowLastColumn="0" w:lastRowFirstColumn="0" w:lastRowLastColumn="0"/>
        </w:trPr>
        <w:tc>
          <w:tcPr>
            <w:tcW w:w="9061" w:type="dxa"/>
            <w:tcBorders>
              <w:top w:val="nil"/>
              <w:left w:val="nil"/>
              <w:bottom w:val="nil"/>
              <w:right w:val="nil"/>
            </w:tcBorders>
            <w:shd w:val="clear" w:color="auto" w:fill="auto"/>
          </w:tcPr>
          <w:p w14:paraId="4009FC2C" w14:textId="77777777" w:rsidR="00266088" w:rsidRPr="00EC19F2" w:rsidRDefault="00266088" w:rsidP="001F0792">
            <w:pPr>
              <w:spacing w:before="170" w:after="170" w:line="260" w:lineRule="atLeast"/>
              <w:jc w:val="center"/>
              <w:rPr>
                <w:rFonts w:eastAsia="宋体"/>
              </w:rPr>
            </w:pPr>
            <w:r w:rsidRPr="00EC19F2">
              <w:rPr>
                <w:rFonts w:eastAsia="宋体"/>
                <w:noProof/>
                <w:lang w:val="en-US"/>
              </w:rPr>
              <w:drawing>
                <wp:inline distT="0" distB="0" distL="0" distR="0" wp14:anchorId="1D3C6EC4" wp14:editId="3272260D">
                  <wp:extent cx="4564589" cy="2160000"/>
                  <wp:effectExtent l="0" t="0" r="7620" b="0"/>
                  <wp:docPr id="3049575" name="Picture 304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4564589" cy="2160000"/>
                          </a:xfrm>
                          <a:prstGeom prst="rect">
                            <a:avLst/>
                          </a:prstGeom>
                          <a:noFill/>
                        </pic:spPr>
                      </pic:pic>
                    </a:graphicData>
                  </a:graphic>
                </wp:inline>
              </w:drawing>
            </w:r>
          </w:p>
        </w:tc>
      </w:tr>
    </w:tbl>
    <w:p w14:paraId="7BF166CC" w14:textId="445337CF" w:rsidR="00266088" w:rsidRPr="00EC19F2" w:rsidRDefault="00266088" w:rsidP="00266088">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73</w:t>
      </w:r>
      <w:r w:rsidRPr="00EC19F2">
        <w:fldChar w:fldCharType="end"/>
      </w:r>
      <w:r w:rsidRPr="00EC19F2">
        <w:t xml:space="preserve">  </w:t>
      </w:r>
      <w:r w:rsidRPr="00EC19F2">
        <w:rPr>
          <w:rFonts w:hint="eastAsia"/>
        </w:rPr>
        <w:t>无约束混凝土受压应力</w:t>
      </w:r>
      <w:r w:rsidRPr="00EC19F2">
        <w:t>-</w:t>
      </w:r>
      <w:r w:rsidRPr="00EC19F2">
        <w:rPr>
          <w:rFonts w:hint="eastAsia"/>
        </w:rPr>
        <w:t>应变曲线</w:t>
      </w:r>
    </w:p>
    <w:p w14:paraId="7701A182" w14:textId="77777777" w:rsidR="00266088" w:rsidRDefault="00266088" w:rsidP="00266088">
      <w:pPr>
        <w:pStyle w:val="afb"/>
        <w:numPr>
          <w:ilvl w:val="0"/>
          <w:numId w:val="60"/>
        </w:numPr>
        <w:spacing w:before="170" w:after="170" w:line="260" w:lineRule="atLeast"/>
        <w:rPr>
          <w:rFonts w:eastAsia="宋体" w:cs="Times New Roman"/>
          <w:szCs w:val="20"/>
        </w:rPr>
      </w:pPr>
      <w:r>
        <w:rPr>
          <w:rFonts w:eastAsia="宋体" w:cs="Times New Roman" w:hint="eastAsia"/>
          <w:szCs w:val="20"/>
        </w:rPr>
        <w:t>核心区混凝土</w:t>
      </w:r>
    </w:p>
    <w:p w14:paraId="149DECBE" w14:textId="77777777" w:rsidR="00266088" w:rsidRPr="0036389F" w:rsidRDefault="00266088" w:rsidP="00266088">
      <w:pPr>
        <w:spacing w:before="170" w:after="170" w:line="260" w:lineRule="atLeast"/>
        <w:rPr>
          <w:rFonts w:eastAsia="宋体" w:cs="Times New Roman"/>
          <w:szCs w:val="20"/>
        </w:rPr>
      </w:pPr>
      <w:r w:rsidRPr="0036389F">
        <w:rPr>
          <w:rFonts w:eastAsia="宋体" w:cs="Times New Roman" w:hint="eastAsia"/>
          <w:szCs w:val="20"/>
        </w:rPr>
        <w:t>塔楼各位置出现了不同程度的混凝土拉裂的情况。高压应变出现在底部区域和墙厚变化层，以及个别开洞位置附近。</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8"/>
        <w:gridCol w:w="4033"/>
      </w:tblGrid>
      <w:tr w:rsidR="00266088" w:rsidRPr="00EC19F2" w14:paraId="7DC89001" w14:textId="77777777" w:rsidTr="001F0792">
        <w:trPr>
          <w:trHeight w:val="454"/>
          <w:jc w:val="center"/>
        </w:trPr>
        <w:tc>
          <w:tcPr>
            <w:tcW w:w="5038" w:type="dxa"/>
            <w:vAlign w:val="center"/>
            <w:hideMark/>
          </w:tcPr>
          <w:p w14:paraId="098FF9E3" w14:textId="77777777" w:rsidR="00266088" w:rsidRPr="00EC19F2" w:rsidRDefault="00266088"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602A9A2F" wp14:editId="5D69F8A1">
                  <wp:extent cx="768740" cy="3960000"/>
                  <wp:effectExtent l="0" t="0" r="0" b="2540"/>
                  <wp:docPr id="48526" name="d3plot1" descr="V:/03_ANALYSIS/STAGE_3/02_plastic/plastic_007/SHW_PL_AW1.1_1_X/compressive_s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3plot1" descr="V:/03_ANALYSIS/STAGE_3/02_plastic/plastic_007/SHW_PL_AW1.1_1_X/compressive_strain.png"/>
                          <pic:cNvPicPr>
                            <a:picLocks noChangeAspect="1"/>
                          </pic:cNvPicPr>
                        </pic:nvPicPr>
                        <pic:blipFill rotWithShape="1">
                          <a:blip r:embed="rId315" cstate="print"/>
                          <a:srcRect l="43845" r="44436"/>
                          <a:stretch/>
                        </pic:blipFill>
                        <pic:spPr bwMode="auto">
                          <a:xfrm>
                            <a:off x="0" y="0"/>
                            <a:ext cx="768740"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eastAsia="zh-CN"/>
              </w:rPr>
              <w:t xml:space="preserve"> </w:t>
            </w:r>
            <w:r>
              <w:rPr>
                <w:noProof/>
                <w:lang w:val="en-US"/>
              </w:rPr>
              <w:drawing>
                <wp:inline distT="0" distB="0" distL="0" distR="0" wp14:anchorId="4574267C" wp14:editId="13F52F67">
                  <wp:extent cx="859155" cy="3959225"/>
                  <wp:effectExtent l="0" t="0" r="0" b="3175"/>
                  <wp:docPr id="48400" name="Picture 48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6">
                            <a:extLst>
                              <a:ext uri="{28A0092B-C50C-407E-A947-70E740481C1C}">
                                <a14:useLocalDpi xmlns:a14="http://schemas.microsoft.com/office/drawing/2010/main" val="0"/>
                              </a:ext>
                            </a:extLst>
                          </a:blip>
                          <a:srcRect b="21227"/>
                          <a:stretch/>
                        </pic:blipFill>
                        <pic:spPr bwMode="auto">
                          <a:xfrm>
                            <a:off x="0" y="0"/>
                            <a:ext cx="859790" cy="39621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33" w:type="dxa"/>
            <w:hideMark/>
          </w:tcPr>
          <w:p w14:paraId="73722A2A" w14:textId="77777777" w:rsidR="00266088" w:rsidRPr="00EC19F2" w:rsidRDefault="00266088"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4028396A" wp14:editId="622F7DC8">
                  <wp:extent cx="768612" cy="3960000"/>
                  <wp:effectExtent l="0" t="0" r="0" b="2540"/>
                  <wp:docPr id="48527" name="d3plot1" descr="V:/03_ANALYSIS/STAGE_3/02_plastic/plastic_007/SHW_PL_AW1.1_1_Y/compressive_s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3plot1" descr="V:/03_ANALYSIS/STAGE_3/02_plastic/plastic_007/SHW_PL_AW1.1_1_Y/compressive_strain.png"/>
                          <pic:cNvPicPr>
                            <a:picLocks noChangeAspect="1"/>
                          </pic:cNvPicPr>
                        </pic:nvPicPr>
                        <pic:blipFill rotWithShape="1">
                          <a:blip r:embed="rId317" cstate="print"/>
                          <a:srcRect l="43656" r="44627"/>
                          <a:stretch/>
                        </pic:blipFill>
                        <pic:spPr bwMode="auto">
                          <a:xfrm>
                            <a:off x="0" y="0"/>
                            <a:ext cx="768612"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Pr>
                <w:noProof/>
                <w:lang w:val="en-US"/>
              </w:rPr>
              <w:drawing>
                <wp:inline distT="0" distB="0" distL="0" distR="0" wp14:anchorId="52F95F89" wp14:editId="43D2EA9A">
                  <wp:extent cx="859155" cy="3959225"/>
                  <wp:effectExtent l="0" t="0" r="0" b="3175"/>
                  <wp:docPr id="3049576" name="Picture 3049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6">
                            <a:extLst>
                              <a:ext uri="{28A0092B-C50C-407E-A947-70E740481C1C}">
                                <a14:useLocalDpi xmlns:a14="http://schemas.microsoft.com/office/drawing/2010/main" val="0"/>
                              </a:ext>
                            </a:extLst>
                          </a:blip>
                          <a:srcRect b="21227"/>
                          <a:stretch/>
                        </pic:blipFill>
                        <pic:spPr bwMode="auto">
                          <a:xfrm>
                            <a:off x="0" y="0"/>
                            <a:ext cx="859790" cy="39621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6088" w:rsidRPr="00EC19F2" w14:paraId="784A1F8F" w14:textId="77777777" w:rsidTr="001F0792">
        <w:trPr>
          <w:trHeight w:val="454"/>
          <w:jc w:val="center"/>
        </w:trPr>
        <w:tc>
          <w:tcPr>
            <w:tcW w:w="5038" w:type="dxa"/>
            <w:vAlign w:val="center"/>
            <w:hideMark/>
          </w:tcPr>
          <w:p w14:paraId="12497538" w14:textId="77777777" w:rsidR="00266088" w:rsidRPr="00EC19F2" w:rsidRDefault="00266088"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033" w:type="dxa"/>
            <w:vAlign w:val="center"/>
            <w:hideMark/>
          </w:tcPr>
          <w:p w14:paraId="2722ACC1" w14:textId="77777777" w:rsidR="00266088" w:rsidRPr="00EC19F2" w:rsidRDefault="00266088"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266088" w:rsidRPr="00EC19F2" w14:paraId="5B9F9DB6" w14:textId="77777777" w:rsidTr="001F0792">
        <w:trPr>
          <w:trHeight w:val="454"/>
          <w:jc w:val="center"/>
        </w:trPr>
        <w:tc>
          <w:tcPr>
            <w:tcW w:w="9071" w:type="dxa"/>
            <w:gridSpan w:val="2"/>
            <w:vAlign w:val="center"/>
            <w:hideMark/>
          </w:tcPr>
          <w:p w14:paraId="4EA99AAC" w14:textId="77777777" w:rsidR="00266088" w:rsidRPr="00EC19F2" w:rsidRDefault="00266088" w:rsidP="001F0792">
            <w:pPr>
              <w:widowControl w:val="0"/>
              <w:autoSpaceDE w:val="0"/>
              <w:autoSpaceDN w:val="0"/>
              <w:adjustRightInd w:val="0"/>
              <w:jc w:val="center"/>
              <w:rPr>
                <w:noProof/>
                <w:lang w:val="en-US" w:eastAsia="zh-CN"/>
              </w:rPr>
            </w:pPr>
            <w:r w:rsidRPr="00EC19F2">
              <w:rPr>
                <w:rFonts w:eastAsia="宋体" w:cstheme="minorBidi"/>
                <w:b/>
                <w:szCs w:val="24"/>
                <w:lang w:eastAsia="zh-CN"/>
              </w:rPr>
              <w:t>L3</w:t>
            </w:r>
            <w:r w:rsidRPr="00EC19F2">
              <w:rPr>
                <w:rFonts w:eastAsia="宋体" w:cstheme="minorBidi" w:hint="eastAsia"/>
                <w:b/>
                <w:szCs w:val="24"/>
                <w:lang w:eastAsia="zh-CN"/>
              </w:rPr>
              <w:t>剪力墙核心层混凝土受压应变</w:t>
            </w:r>
          </w:p>
        </w:tc>
      </w:tr>
    </w:tbl>
    <w:p w14:paraId="1572382B" w14:textId="0BF2CD02" w:rsidR="00266088" w:rsidRPr="00EC19F2" w:rsidRDefault="00266088" w:rsidP="00266088">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74</w:t>
      </w:r>
      <w:r w:rsidRPr="00EC19F2">
        <w:fldChar w:fldCharType="end"/>
      </w:r>
      <w:r w:rsidRPr="00EC19F2">
        <w:t xml:space="preserve">  </w:t>
      </w:r>
      <w:r w:rsidRPr="00EC19F2">
        <w:rPr>
          <w:rFonts w:hint="eastAsia"/>
        </w:rPr>
        <w:t>剪力墙结构性破坏状态</w:t>
      </w:r>
    </w:p>
    <w:p w14:paraId="59E1966C" w14:textId="77777777" w:rsidR="00266088" w:rsidRPr="00EC19F2" w:rsidRDefault="00266088" w:rsidP="00266088">
      <w:pPr>
        <w:pStyle w:val="ReportText"/>
        <w:numPr>
          <w:ilvl w:val="0"/>
          <w:numId w:val="60"/>
        </w:numPr>
        <w:spacing w:line="240" w:lineRule="auto"/>
        <w:jc w:val="both"/>
        <w:rPr>
          <w:rFonts w:eastAsiaTheme="minorEastAsia"/>
          <w:lang w:eastAsia="zh-CN"/>
        </w:rPr>
      </w:pPr>
      <w:r w:rsidRPr="00EC19F2">
        <w:rPr>
          <w:rFonts w:eastAsiaTheme="minorEastAsia" w:hint="eastAsia"/>
          <w:lang w:eastAsia="zh-CN"/>
        </w:rPr>
        <w:t>剪力墙钢筋层</w:t>
      </w:r>
    </w:p>
    <w:p w14:paraId="3E548E0B" w14:textId="77777777" w:rsidR="00266088" w:rsidRDefault="00266088" w:rsidP="00266088">
      <w:pPr>
        <w:spacing w:beforeLines="50" w:before="120" w:afterLines="50" w:after="120"/>
        <w:rPr>
          <w:rFonts w:eastAsia="宋体" w:cs="Times New Roman"/>
          <w:szCs w:val="20"/>
        </w:rPr>
      </w:pPr>
      <w:r w:rsidRPr="002A72FC">
        <w:rPr>
          <w:rFonts w:eastAsia="宋体" w:cs="Times New Roman" w:hint="eastAsia"/>
          <w:szCs w:val="20"/>
        </w:rPr>
        <w:t>塔楼各位置剪力墙钢筋层出现了不同程度的钢筋受拉的情况，具体受拉状态如下图所示。中区和低区墙肢部分钢筋进入屈服平台段，其他区段基本处于弹性工作阶段。在墙体和连梁连接位置的拉应力也相对较大。</w:t>
      </w:r>
    </w:p>
    <w:p w14:paraId="4CDA098C" w14:textId="77777777" w:rsidR="00266088" w:rsidRDefault="00266088" w:rsidP="00266088">
      <w:pPr>
        <w:spacing w:beforeLines="50" w:before="120" w:afterLines="50" w:after="120"/>
        <w:jc w:val="center"/>
      </w:pPr>
      <w:r>
        <w:rPr>
          <w:noProof/>
          <w:lang w:val="en-US"/>
        </w:rPr>
        <w:drawing>
          <wp:inline distT="0" distB="0" distL="0" distR="0" wp14:anchorId="0D7EFC00" wp14:editId="5B964E9C">
            <wp:extent cx="4076700" cy="19303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4079510" cy="1931722"/>
                    </a:xfrm>
                    <a:prstGeom prst="rect">
                      <a:avLst/>
                    </a:prstGeom>
                    <a:noFill/>
                  </pic:spPr>
                </pic:pic>
              </a:graphicData>
            </a:graphic>
          </wp:inline>
        </w:drawing>
      </w:r>
    </w:p>
    <w:p w14:paraId="63AD199F" w14:textId="08B5AF68" w:rsidR="00266088" w:rsidRPr="00A60D9A" w:rsidRDefault="00266088" w:rsidP="00266088">
      <w:pPr>
        <w:pStyle w:val="af5"/>
        <w:spacing w:before="120" w:after="120" w:line="240" w:lineRule="auto"/>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75</w:t>
      </w:r>
      <w:r>
        <w:fldChar w:fldCharType="end"/>
      </w:r>
      <w:r>
        <w:t xml:space="preserve">  </w:t>
      </w:r>
      <w:r>
        <w:rPr>
          <w:rFonts w:hint="eastAsia"/>
        </w:rPr>
        <w:t>钢筋应力应变曲线</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8"/>
        <w:gridCol w:w="4033"/>
      </w:tblGrid>
      <w:tr w:rsidR="00266088" w:rsidRPr="00EC19F2" w14:paraId="13DF43E6" w14:textId="77777777" w:rsidTr="001F0792">
        <w:trPr>
          <w:trHeight w:val="454"/>
          <w:jc w:val="center"/>
        </w:trPr>
        <w:tc>
          <w:tcPr>
            <w:tcW w:w="5038" w:type="dxa"/>
            <w:vAlign w:val="center"/>
            <w:hideMark/>
          </w:tcPr>
          <w:p w14:paraId="02BCD9D5" w14:textId="77777777" w:rsidR="00266088" w:rsidRPr="00EC19F2" w:rsidRDefault="00266088"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3052A2DF" wp14:editId="6D3F0393">
                  <wp:extent cx="756347" cy="3960000"/>
                  <wp:effectExtent l="0" t="0" r="5715" b="2540"/>
                  <wp:docPr id="3049578" name="d3plot1_1" descr="V:/03_ANALYSIS/STAGE_3/02_plastic/plastic_007/SHW_PL_AW1.1_1_X/tension_rebar_lay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3plot1_1" descr="V:/03_ANALYSIS/STAGE_3/02_plastic/plastic_007/SHW_PL_AW1.1_1_X/tension_rebar_layer2.png"/>
                          <pic:cNvPicPr>
                            <a:picLocks noChangeAspect="1"/>
                          </pic:cNvPicPr>
                        </pic:nvPicPr>
                        <pic:blipFill rotWithShape="1">
                          <a:blip r:embed="rId319" cstate="print"/>
                          <a:srcRect l="46490" r="41980"/>
                          <a:stretch/>
                        </pic:blipFill>
                        <pic:spPr bwMode="auto">
                          <a:xfrm>
                            <a:off x="0" y="0"/>
                            <a:ext cx="756347"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Pr>
                <w:noProof/>
                <w:lang w:val="en-US"/>
              </w:rPr>
              <w:drawing>
                <wp:inline distT="0" distB="0" distL="0" distR="0" wp14:anchorId="257911F2" wp14:editId="30B227FD">
                  <wp:extent cx="829310" cy="3919855"/>
                  <wp:effectExtent l="0" t="0" r="8890" b="4445"/>
                  <wp:docPr id="48398" name="Picture 48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29310" cy="3919855"/>
                          </a:xfrm>
                          <a:prstGeom prst="rect">
                            <a:avLst/>
                          </a:prstGeom>
                          <a:noFill/>
                        </pic:spPr>
                      </pic:pic>
                    </a:graphicData>
                  </a:graphic>
                </wp:inline>
              </w:drawing>
            </w:r>
          </w:p>
        </w:tc>
        <w:tc>
          <w:tcPr>
            <w:tcW w:w="4033" w:type="dxa"/>
            <w:hideMark/>
          </w:tcPr>
          <w:p w14:paraId="21FD7787" w14:textId="77777777" w:rsidR="00266088" w:rsidRPr="00EC19F2" w:rsidRDefault="00266088"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3DB4DBCB" wp14:editId="5E60CE24">
                  <wp:extent cx="743948" cy="3960000"/>
                  <wp:effectExtent l="0" t="0" r="0" b="2540"/>
                  <wp:docPr id="48528" name="d3plot1_1" descr="V:/03_ANALYSIS/STAGE_3/02_plastic/plastic_007/SHW_PL_AW1.1_1_Y/tension_rebar_lay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3plot1_1" descr="V:/03_ANALYSIS/STAGE_3/02_plastic/plastic_007/SHW_PL_AW1.1_1_Y/tension_rebar_layer2.png"/>
                          <pic:cNvPicPr>
                            <a:picLocks noChangeAspect="1"/>
                          </pic:cNvPicPr>
                        </pic:nvPicPr>
                        <pic:blipFill rotWithShape="1">
                          <a:blip r:embed="rId321" cstate="print"/>
                          <a:srcRect l="46490" r="42169"/>
                          <a:stretch/>
                        </pic:blipFill>
                        <pic:spPr bwMode="auto">
                          <a:xfrm>
                            <a:off x="0" y="0"/>
                            <a:ext cx="743948"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Pr>
                <w:noProof/>
                <w:lang w:val="en-US"/>
              </w:rPr>
              <w:drawing>
                <wp:inline distT="0" distB="0" distL="0" distR="0" wp14:anchorId="42D11B49" wp14:editId="6B10A20C">
                  <wp:extent cx="829310" cy="3919855"/>
                  <wp:effectExtent l="0" t="0" r="8890" b="4445"/>
                  <wp:docPr id="3049579" name="Picture 304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29310" cy="3919855"/>
                          </a:xfrm>
                          <a:prstGeom prst="rect">
                            <a:avLst/>
                          </a:prstGeom>
                          <a:noFill/>
                        </pic:spPr>
                      </pic:pic>
                    </a:graphicData>
                  </a:graphic>
                </wp:inline>
              </w:drawing>
            </w:r>
          </w:p>
        </w:tc>
      </w:tr>
      <w:tr w:rsidR="00266088" w:rsidRPr="00EC19F2" w14:paraId="4DF73701" w14:textId="77777777" w:rsidTr="001F0792">
        <w:trPr>
          <w:trHeight w:val="454"/>
          <w:jc w:val="center"/>
        </w:trPr>
        <w:tc>
          <w:tcPr>
            <w:tcW w:w="5038" w:type="dxa"/>
            <w:vAlign w:val="center"/>
            <w:hideMark/>
          </w:tcPr>
          <w:p w14:paraId="773C8E77" w14:textId="77777777" w:rsidR="00266088" w:rsidRPr="00EC19F2" w:rsidRDefault="00266088"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033" w:type="dxa"/>
            <w:vAlign w:val="center"/>
            <w:hideMark/>
          </w:tcPr>
          <w:p w14:paraId="6932691C" w14:textId="77777777" w:rsidR="00266088" w:rsidRPr="00EC19F2" w:rsidRDefault="00266088"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266088" w:rsidRPr="00EC19F2" w14:paraId="2257567C" w14:textId="77777777" w:rsidTr="001F0792">
        <w:trPr>
          <w:trHeight w:val="454"/>
          <w:jc w:val="center"/>
        </w:trPr>
        <w:tc>
          <w:tcPr>
            <w:tcW w:w="9071" w:type="dxa"/>
            <w:gridSpan w:val="2"/>
            <w:vAlign w:val="center"/>
            <w:hideMark/>
          </w:tcPr>
          <w:p w14:paraId="2006076B" w14:textId="77777777" w:rsidR="00266088" w:rsidRPr="00EC19F2" w:rsidRDefault="00266088" w:rsidP="001F0792">
            <w:pPr>
              <w:widowControl w:val="0"/>
              <w:autoSpaceDE w:val="0"/>
              <w:autoSpaceDN w:val="0"/>
              <w:adjustRightInd w:val="0"/>
              <w:jc w:val="center"/>
              <w:rPr>
                <w:noProof/>
                <w:lang w:val="en-US" w:eastAsia="zh-CN"/>
              </w:rPr>
            </w:pPr>
            <w:r w:rsidRPr="00EC19F2">
              <w:rPr>
                <w:rFonts w:eastAsia="宋体" w:cstheme="minorBidi"/>
                <w:b/>
                <w:szCs w:val="24"/>
                <w:lang w:eastAsia="zh-CN"/>
              </w:rPr>
              <w:t>L3</w:t>
            </w:r>
            <w:r w:rsidRPr="00EC19F2">
              <w:rPr>
                <w:rFonts w:eastAsia="宋体" w:cstheme="minorBidi" w:hint="eastAsia"/>
                <w:b/>
                <w:szCs w:val="24"/>
                <w:lang w:eastAsia="zh-CN"/>
              </w:rPr>
              <w:t>剪力墙</w:t>
            </w:r>
            <w:r w:rsidRPr="00EC19F2">
              <w:rPr>
                <w:rFonts w:eastAsia="宋体" w:hint="eastAsia"/>
                <w:b/>
                <w:lang w:eastAsia="zh-CN"/>
              </w:rPr>
              <w:t>钢筋层受拉应变</w:t>
            </w:r>
          </w:p>
        </w:tc>
      </w:tr>
    </w:tbl>
    <w:p w14:paraId="0B9D98E2" w14:textId="24DD21DE" w:rsidR="00266088" w:rsidRDefault="00266088" w:rsidP="00266088">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76</w:t>
      </w:r>
      <w:r w:rsidRPr="00EC19F2">
        <w:fldChar w:fldCharType="end"/>
      </w:r>
      <w:r w:rsidRPr="00EC19F2">
        <w:t xml:space="preserve">  </w:t>
      </w:r>
      <w:r w:rsidRPr="00EC19F2">
        <w:rPr>
          <w:rFonts w:hint="eastAsia"/>
        </w:rPr>
        <w:t>剪力墙结构性破坏状态</w:t>
      </w:r>
    </w:p>
    <w:p w14:paraId="37FED4AB" w14:textId="77777777" w:rsidR="00266088" w:rsidRPr="005D5BB2" w:rsidRDefault="00266088" w:rsidP="00266088">
      <w:pPr>
        <w:pStyle w:val="ReportText"/>
        <w:rPr>
          <w:lang w:eastAsia="zh-CN"/>
        </w:rPr>
      </w:pPr>
    </w:p>
    <w:p w14:paraId="4631714C" w14:textId="77777777" w:rsidR="00266088" w:rsidRPr="00862788" w:rsidRDefault="00266088" w:rsidP="00266088">
      <w:pPr>
        <w:pStyle w:val="CHReportLevel3"/>
        <w:rPr>
          <w:color w:val="auto"/>
        </w:rPr>
      </w:pPr>
      <w:bookmarkStart w:id="190" w:name="_Toc511319407"/>
      <w:r w:rsidRPr="00862788">
        <w:rPr>
          <w:rFonts w:asciiTheme="majorHAnsi" w:eastAsiaTheme="minorEastAsia" w:hAnsiTheme="majorHAnsi" w:cstheme="majorHAnsi" w:hint="eastAsia"/>
          <w:color w:val="auto"/>
        </w:rPr>
        <w:t>人工波</w:t>
      </w:r>
      <w:r w:rsidRPr="00862788">
        <w:rPr>
          <w:rFonts w:asciiTheme="majorHAnsi" w:eastAsiaTheme="minorEastAsia" w:hAnsiTheme="majorHAnsi" w:cstheme="majorHAnsi" w:hint="eastAsia"/>
          <w:color w:val="auto"/>
        </w:rPr>
        <w:t>L</w:t>
      </w:r>
      <w:r>
        <w:rPr>
          <w:rFonts w:asciiTheme="majorHAnsi" w:eastAsiaTheme="minorEastAsia" w:hAnsiTheme="majorHAnsi" w:cstheme="majorHAnsi" w:hint="eastAsia"/>
          <w:color w:val="auto"/>
        </w:rPr>
        <w:t>7</w:t>
      </w:r>
      <w:r w:rsidRPr="00862788">
        <w:rPr>
          <w:rFonts w:asciiTheme="majorHAnsi" w:eastAsiaTheme="minorEastAsia" w:hAnsiTheme="majorHAnsi" w:cstheme="majorHAnsi" w:hint="eastAsia"/>
          <w:color w:val="auto"/>
        </w:rPr>
        <w:t>主要构件的抗震性能</w:t>
      </w:r>
      <w:bookmarkEnd w:id="190"/>
    </w:p>
    <w:p w14:paraId="71D44DE4" w14:textId="77777777" w:rsidR="00266088" w:rsidRPr="00862788" w:rsidRDefault="00266088" w:rsidP="00266088">
      <w:pPr>
        <w:pStyle w:val="CHReportLevel4"/>
        <w:numPr>
          <w:ilvl w:val="0"/>
          <w:numId w:val="0"/>
        </w:numPr>
        <w:rPr>
          <w:rFonts w:eastAsia="宋体"/>
          <w:color w:val="auto"/>
        </w:rPr>
      </w:pPr>
      <w:r w:rsidRPr="00862788">
        <w:rPr>
          <w:rFonts w:eastAsia="宋体" w:hint="eastAsia"/>
          <w:color w:val="auto"/>
        </w:rPr>
        <w:t>连梁的抗震性能</w:t>
      </w:r>
    </w:p>
    <w:p w14:paraId="78BD297F" w14:textId="77777777" w:rsidR="00266088" w:rsidRPr="00EC19F2" w:rsidRDefault="00266088" w:rsidP="00266088">
      <w:pPr>
        <w:spacing w:before="170" w:after="170" w:line="260" w:lineRule="atLeast"/>
        <w:rPr>
          <w:rFonts w:eastAsia="宋体" w:cs="Times New Roman"/>
          <w:szCs w:val="20"/>
        </w:rPr>
      </w:pPr>
      <w:r w:rsidRPr="00A63B3A">
        <w:rPr>
          <w:rFonts w:eastAsia="宋体" w:cs="Times New Roman" w:hint="eastAsia"/>
          <w:szCs w:val="20"/>
        </w:rPr>
        <w:t>塔楼</w:t>
      </w:r>
      <w:r w:rsidRPr="00A63B3A">
        <w:rPr>
          <w:rFonts w:eastAsia="宋体" w:cs="Times New Roman" w:hint="eastAsia"/>
          <w:szCs w:val="20"/>
        </w:rPr>
        <w:t>X</w:t>
      </w:r>
      <w:r w:rsidRPr="00A63B3A">
        <w:rPr>
          <w:rFonts w:eastAsia="宋体" w:cs="Times New Roman" w:hint="eastAsia"/>
          <w:szCs w:val="20"/>
        </w:rPr>
        <w:t>向连梁大部分进入损伤。中区和高区位置的连梁产生塑性铰较多，部分进入生命安全阶段（</w:t>
      </w:r>
      <w:r w:rsidRPr="00A63B3A">
        <w:rPr>
          <w:rFonts w:eastAsia="宋体" w:cs="Times New Roman" w:hint="eastAsia"/>
          <w:szCs w:val="20"/>
        </w:rPr>
        <w:t>LS</w:t>
      </w:r>
      <w:r w:rsidRPr="00A63B3A">
        <w:rPr>
          <w:rFonts w:eastAsia="宋体" w:cs="Times New Roman" w:hint="eastAsia"/>
          <w:szCs w:val="20"/>
        </w:rPr>
        <w:t>），少数连梁达到临近倒塌限值（</w:t>
      </w:r>
      <w:r w:rsidRPr="00A63B3A">
        <w:rPr>
          <w:rFonts w:eastAsia="宋体" w:cs="Times New Roman" w:hint="eastAsia"/>
          <w:szCs w:val="20"/>
        </w:rPr>
        <w:t>CP</w:t>
      </w:r>
      <w:r w:rsidRPr="00A63B3A">
        <w:rPr>
          <w:rFonts w:eastAsia="宋体" w:cs="Times New Roman" w:hint="eastAsia"/>
          <w:szCs w:val="20"/>
        </w:rPr>
        <w:t>）。连梁满足性能目标，并且当地震时程输入后，连梁首先出现塑性铰，起到结构耗能保护作用。塔楼</w:t>
      </w:r>
      <w:r w:rsidRPr="00A63B3A">
        <w:rPr>
          <w:rFonts w:eastAsia="宋体" w:cs="Times New Roman" w:hint="eastAsia"/>
          <w:szCs w:val="20"/>
        </w:rPr>
        <w:t>Y</w:t>
      </w:r>
      <w:r w:rsidRPr="00A63B3A">
        <w:rPr>
          <w:rFonts w:eastAsia="宋体" w:cs="Times New Roman" w:hint="eastAsia"/>
          <w:szCs w:val="20"/>
        </w:rPr>
        <w:t>向连梁先于</w:t>
      </w:r>
      <w:r w:rsidRPr="00A63B3A">
        <w:rPr>
          <w:rFonts w:eastAsia="宋体" w:cs="Times New Roman" w:hint="eastAsia"/>
          <w:szCs w:val="20"/>
        </w:rPr>
        <w:t>Y</w:t>
      </w:r>
      <w:r w:rsidRPr="00A63B3A">
        <w:rPr>
          <w:rFonts w:eastAsia="宋体" w:cs="Times New Roman" w:hint="eastAsia"/>
          <w:szCs w:val="20"/>
        </w:rPr>
        <w:t>向凹进处密柱框架屈服，当</w:t>
      </w:r>
      <w:r w:rsidRPr="00A63B3A">
        <w:rPr>
          <w:rFonts w:eastAsia="宋体" w:cs="Times New Roman" w:hint="eastAsia"/>
          <w:szCs w:val="20"/>
        </w:rPr>
        <w:t>Y</w:t>
      </w:r>
      <w:r w:rsidRPr="00A63B3A">
        <w:rPr>
          <w:rFonts w:eastAsia="宋体" w:cs="Times New Roman" w:hint="eastAsia"/>
          <w:szCs w:val="20"/>
        </w:rPr>
        <w:t>向连梁达到</w:t>
      </w:r>
      <w:r w:rsidRPr="00A63B3A">
        <w:rPr>
          <w:rFonts w:eastAsia="宋体" w:cs="Times New Roman" w:hint="eastAsia"/>
          <w:szCs w:val="20"/>
        </w:rPr>
        <w:t>LS</w:t>
      </w:r>
      <w:r w:rsidRPr="00A63B3A">
        <w:rPr>
          <w:rFonts w:eastAsia="宋体" w:cs="Times New Roman" w:hint="eastAsia"/>
          <w:szCs w:val="20"/>
        </w:rPr>
        <w:t>后，密柱框架梁随之屈服，增加塔楼</w:t>
      </w:r>
      <w:r w:rsidRPr="00A63B3A">
        <w:rPr>
          <w:rFonts w:eastAsia="宋体" w:cs="Times New Roman" w:hint="eastAsia"/>
          <w:szCs w:val="20"/>
        </w:rPr>
        <w:t>Y</w:t>
      </w:r>
      <w:r w:rsidRPr="00A63B3A">
        <w:rPr>
          <w:rFonts w:eastAsia="宋体" w:cs="Times New Roman" w:hint="eastAsia"/>
          <w:szCs w:val="20"/>
        </w:rPr>
        <w:t>向耗能能力。</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5"/>
        <w:gridCol w:w="4476"/>
      </w:tblGrid>
      <w:tr w:rsidR="00266088" w:rsidRPr="00EC19F2" w14:paraId="7962EE6D" w14:textId="77777777" w:rsidTr="001F0792">
        <w:trPr>
          <w:trHeight w:val="454"/>
          <w:jc w:val="center"/>
        </w:trPr>
        <w:tc>
          <w:tcPr>
            <w:tcW w:w="4846" w:type="dxa"/>
            <w:vAlign w:val="center"/>
            <w:hideMark/>
          </w:tcPr>
          <w:p w14:paraId="0BEDEF24" w14:textId="77777777" w:rsidR="00266088" w:rsidRPr="00EC19F2" w:rsidRDefault="00266088"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7825A117" wp14:editId="56A1DD93">
                  <wp:extent cx="796533" cy="3960000"/>
                  <wp:effectExtent l="0" t="0" r="3810" b="2540"/>
                  <wp:docPr id="48529" name="d3plot3" descr="/data3/251242_10_SHW/03_ANALYSIS/STAGE_3/02_plastic/plastic_007/SHW_PL_NR1.1_7_X/FEMA_lint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plot3" descr="/data3/251242_10_SHW/03_ANALYSIS/STAGE_3/02_plastic/plastic_007/SHW_PL_NR1.1_7_X/FEMA_lintel.png"/>
                          <pic:cNvPicPr>
                            <a:picLocks noChangeAspect="1"/>
                          </pic:cNvPicPr>
                        </pic:nvPicPr>
                        <pic:blipFill rotWithShape="1">
                          <a:blip r:embed="rId322" cstate="print"/>
                          <a:srcRect l="45356" t="6761" r="42169" b="7962"/>
                          <a:stretch/>
                        </pic:blipFill>
                        <pic:spPr bwMode="auto">
                          <a:xfrm>
                            <a:off x="0" y="0"/>
                            <a:ext cx="796533"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sidRPr="00EC19F2">
              <w:rPr>
                <w:noProof/>
                <w:lang w:val="en-US"/>
              </w:rPr>
              <w:drawing>
                <wp:inline distT="0" distB="0" distL="0" distR="0" wp14:anchorId="1ABE31BD" wp14:editId="0D86D144">
                  <wp:extent cx="596900" cy="2971800"/>
                  <wp:effectExtent l="0" t="0" r="0" b="0"/>
                  <wp:docPr id="3049585" name="Picture 304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6900" cy="2971800"/>
                          </a:xfrm>
                          <a:prstGeom prst="rect">
                            <a:avLst/>
                          </a:prstGeom>
                          <a:noFill/>
                          <a:ln>
                            <a:noFill/>
                          </a:ln>
                        </pic:spPr>
                      </pic:pic>
                    </a:graphicData>
                  </a:graphic>
                </wp:inline>
              </w:drawing>
            </w:r>
          </w:p>
        </w:tc>
        <w:tc>
          <w:tcPr>
            <w:tcW w:w="4225" w:type="dxa"/>
            <w:vAlign w:val="center"/>
            <w:hideMark/>
          </w:tcPr>
          <w:p w14:paraId="41FBF140" w14:textId="77777777" w:rsidR="00266088" w:rsidRPr="00EC19F2" w:rsidRDefault="00266088"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0816DAA0" wp14:editId="6FCDD316">
                  <wp:extent cx="762936" cy="3960000"/>
                  <wp:effectExtent l="0" t="0" r="0" b="2540"/>
                  <wp:docPr id="48530" name="d3plot3" descr="/data3/251242_10_SHW/03_ANALYSIS/STAGE_3/02_plastic/plastic_007/SHW_PL_NR1.1_7_Y/FEMA_lint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plot3" descr="/data3/251242_10_SHW/03_ANALYSIS/STAGE_3/02_plastic/plastic_007/SHW_PL_NR1.1_7_Y/FEMA_lintel.png"/>
                          <pic:cNvPicPr>
                            <a:picLocks noChangeAspect="1"/>
                          </pic:cNvPicPr>
                        </pic:nvPicPr>
                        <pic:blipFill rotWithShape="1">
                          <a:blip r:embed="rId323" cstate="print"/>
                          <a:srcRect l="45546" t="7537" r="42546" b="7478"/>
                          <a:stretch/>
                        </pic:blipFill>
                        <pic:spPr bwMode="auto">
                          <a:xfrm>
                            <a:off x="0" y="0"/>
                            <a:ext cx="762936"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sidRPr="00EC19F2">
              <w:rPr>
                <w:noProof/>
                <w:lang w:val="en-US"/>
              </w:rPr>
              <w:drawing>
                <wp:inline distT="0" distB="0" distL="0" distR="0" wp14:anchorId="4627DE37" wp14:editId="0284BB20">
                  <wp:extent cx="596900" cy="2984500"/>
                  <wp:effectExtent l="0" t="0" r="0" b="6350"/>
                  <wp:docPr id="3049586" name="Picture 304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6900" cy="2984500"/>
                          </a:xfrm>
                          <a:prstGeom prst="rect">
                            <a:avLst/>
                          </a:prstGeom>
                          <a:noFill/>
                          <a:ln>
                            <a:noFill/>
                          </a:ln>
                        </pic:spPr>
                      </pic:pic>
                    </a:graphicData>
                  </a:graphic>
                </wp:inline>
              </w:drawing>
            </w:r>
          </w:p>
        </w:tc>
      </w:tr>
      <w:tr w:rsidR="00266088" w:rsidRPr="00EC19F2" w14:paraId="5B488F8A" w14:textId="77777777" w:rsidTr="001F0792">
        <w:trPr>
          <w:trHeight w:val="454"/>
          <w:jc w:val="center"/>
        </w:trPr>
        <w:tc>
          <w:tcPr>
            <w:tcW w:w="4846" w:type="dxa"/>
            <w:vAlign w:val="center"/>
            <w:hideMark/>
          </w:tcPr>
          <w:p w14:paraId="6361C50E" w14:textId="77777777" w:rsidR="00266088" w:rsidRPr="00EC19F2" w:rsidRDefault="00266088" w:rsidP="001F0792">
            <w:pPr>
              <w:widowControl w:val="0"/>
              <w:autoSpaceDE w:val="0"/>
              <w:autoSpaceDN w:val="0"/>
              <w:adjustRightInd w:val="0"/>
              <w:spacing w:beforeLines="50" w:before="120" w:afterLines="50" w:after="120"/>
              <w:jc w:val="center"/>
              <w:rPr>
                <w:rFonts w:ascii="Calibri" w:eastAsia="宋体"/>
                <w:b/>
                <w:kern w:val="2"/>
                <w:lang w:val="en-US"/>
              </w:rPr>
            </w:pPr>
            <w:r>
              <w:rPr>
                <w:noProof/>
                <w:lang w:val="en-US"/>
              </w:rPr>
              <w:drawing>
                <wp:inline distT="0" distB="0" distL="0" distR="0" wp14:anchorId="390B779E" wp14:editId="07F8BCB3">
                  <wp:extent cx="2700000" cy="2160000"/>
                  <wp:effectExtent l="0" t="0" r="5715" b="0"/>
                  <wp:docPr id="48533" name="Chart 485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4"/>
                    </a:graphicData>
                  </a:graphic>
                </wp:inline>
              </w:drawing>
            </w:r>
          </w:p>
        </w:tc>
        <w:tc>
          <w:tcPr>
            <w:tcW w:w="4225" w:type="dxa"/>
            <w:vAlign w:val="center"/>
            <w:hideMark/>
          </w:tcPr>
          <w:p w14:paraId="38D194DC" w14:textId="77777777" w:rsidR="00266088" w:rsidRPr="00EC19F2" w:rsidRDefault="00266088" w:rsidP="001F0792">
            <w:pPr>
              <w:widowControl w:val="0"/>
              <w:autoSpaceDE w:val="0"/>
              <w:autoSpaceDN w:val="0"/>
              <w:adjustRightInd w:val="0"/>
              <w:spacing w:beforeLines="50" w:before="120" w:afterLines="50" w:after="120"/>
              <w:jc w:val="center"/>
              <w:rPr>
                <w:rFonts w:ascii="Calibri" w:eastAsia="宋体"/>
                <w:b/>
                <w:kern w:val="2"/>
                <w:lang w:val="en-US"/>
              </w:rPr>
            </w:pPr>
            <w:r>
              <w:rPr>
                <w:noProof/>
                <w:lang w:val="en-US"/>
              </w:rPr>
              <w:drawing>
                <wp:inline distT="0" distB="0" distL="0" distR="0" wp14:anchorId="6C6BD067" wp14:editId="7F26F427">
                  <wp:extent cx="2700000" cy="2160000"/>
                  <wp:effectExtent l="0" t="0" r="5715" b="0"/>
                  <wp:docPr id="48532" name="Chart 48532"/>
                  <wp:cNvGraphicFramePr/>
                  <a:graphic xmlns:a="http://schemas.openxmlformats.org/drawingml/2006/main">
                    <a:graphicData uri="http://schemas.openxmlformats.org/drawingml/2006/chart">
                      <c:chart xmlns:c="http://schemas.openxmlformats.org/drawingml/2006/chart" xmlns:r="http://schemas.openxmlformats.org/officeDocument/2006/relationships" r:id="rId325"/>
                    </a:graphicData>
                  </a:graphic>
                </wp:inline>
              </w:drawing>
            </w:r>
          </w:p>
        </w:tc>
      </w:tr>
      <w:tr w:rsidR="00266088" w:rsidRPr="00EC19F2" w14:paraId="55937F94" w14:textId="77777777" w:rsidTr="001F0792">
        <w:trPr>
          <w:trHeight w:val="454"/>
          <w:jc w:val="center"/>
        </w:trPr>
        <w:tc>
          <w:tcPr>
            <w:tcW w:w="4846" w:type="dxa"/>
            <w:vAlign w:val="center"/>
            <w:hideMark/>
          </w:tcPr>
          <w:p w14:paraId="09B79640" w14:textId="77777777" w:rsidR="00266088" w:rsidRPr="00EC19F2" w:rsidRDefault="00266088"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225" w:type="dxa"/>
            <w:vAlign w:val="center"/>
            <w:hideMark/>
          </w:tcPr>
          <w:p w14:paraId="630BC50D" w14:textId="77777777" w:rsidR="00266088" w:rsidRPr="00EC19F2" w:rsidRDefault="00266088"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266088" w:rsidRPr="00EC19F2" w14:paraId="01EC1D4D" w14:textId="77777777" w:rsidTr="001F0792">
        <w:trPr>
          <w:trHeight w:val="454"/>
          <w:jc w:val="center"/>
        </w:trPr>
        <w:tc>
          <w:tcPr>
            <w:tcW w:w="9071" w:type="dxa"/>
            <w:gridSpan w:val="2"/>
            <w:vAlign w:val="center"/>
            <w:hideMark/>
          </w:tcPr>
          <w:p w14:paraId="16923446" w14:textId="77777777" w:rsidR="00266088" w:rsidRPr="00EC19F2" w:rsidRDefault="00266088" w:rsidP="001F0792">
            <w:pPr>
              <w:widowControl w:val="0"/>
              <w:autoSpaceDE w:val="0"/>
              <w:autoSpaceDN w:val="0"/>
              <w:adjustRightInd w:val="0"/>
              <w:jc w:val="center"/>
              <w:rPr>
                <w:noProof/>
                <w:lang w:val="en-US" w:eastAsia="zh-CN"/>
              </w:rPr>
            </w:pPr>
            <w:r w:rsidRPr="00EC19F2">
              <w:rPr>
                <w:rFonts w:eastAsia="宋体" w:cstheme="minorBidi"/>
                <w:b/>
                <w:szCs w:val="24"/>
                <w:lang w:eastAsia="zh-CN"/>
              </w:rPr>
              <w:t>L3</w:t>
            </w:r>
            <w:r w:rsidRPr="00EC19F2">
              <w:rPr>
                <w:rFonts w:eastAsia="宋体" w:cstheme="minorBidi" w:hint="eastAsia"/>
                <w:b/>
                <w:szCs w:val="24"/>
                <w:lang w:eastAsia="zh-CN"/>
              </w:rPr>
              <w:t>连梁结构性破坏状态</w:t>
            </w:r>
          </w:p>
        </w:tc>
      </w:tr>
    </w:tbl>
    <w:p w14:paraId="5A2CCB78" w14:textId="01FD6C37" w:rsidR="00266088" w:rsidRPr="00EC19F2" w:rsidRDefault="00266088" w:rsidP="00266088">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77</w:t>
      </w:r>
      <w:r w:rsidRPr="00EC19F2">
        <w:fldChar w:fldCharType="end"/>
      </w:r>
      <w:r w:rsidRPr="00EC19F2">
        <w:t xml:space="preserve">  </w:t>
      </w:r>
      <w:r w:rsidRPr="00EC19F2">
        <w:rPr>
          <w:rFonts w:hint="eastAsia"/>
        </w:rPr>
        <w:t>连梁结构性破坏状态</w:t>
      </w:r>
    </w:p>
    <w:p w14:paraId="038692CA" w14:textId="77777777" w:rsidR="00266088" w:rsidRPr="00A63B3A" w:rsidRDefault="00266088" w:rsidP="00266088">
      <w:pPr>
        <w:spacing w:before="170" w:after="170" w:line="260" w:lineRule="atLeast"/>
        <w:rPr>
          <w:rFonts w:eastAsia="宋体" w:cs="Times New Roman"/>
          <w:szCs w:val="20"/>
        </w:rPr>
      </w:pPr>
      <w:r w:rsidRPr="00A63B3A">
        <w:rPr>
          <w:rFonts w:eastAsia="宋体" w:cs="Times New Roman" w:hint="eastAsia"/>
          <w:szCs w:val="20"/>
        </w:rPr>
        <w:t>如图所示，约有</w:t>
      </w:r>
      <w:r w:rsidRPr="00A63B3A">
        <w:rPr>
          <w:rFonts w:eastAsia="宋体" w:cs="Times New Roman" w:hint="eastAsia"/>
          <w:szCs w:val="20"/>
        </w:rPr>
        <w:t>2</w:t>
      </w:r>
      <w:r>
        <w:rPr>
          <w:rFonts w:eastAsia="宋体" w:cs="Times New Roman" w:hint="eastAsia"/>
          <w:szCs w:val="20"/>
        </w:rPr>
        <w:t>9.16</w:t>
      </w:r>
      <w:r w:rsidRPr="00A63B3A">
        <w:rPr>
          <w:rFonts w:eastAsia="宋体" w:cs="Times New Roman" w:hint="eastAsia"/>
          <w:szCs w:val="20"/>
        </w:rPr>
        <w:t>%/</w:t>
      </w:r>
      <w:r>
        <w:rPr>
          <w:rFonts w:eastAsia="宋体" w:cs="Times New Roman" w:hint="eastAsia"/>
          <w:szCs w:val="20"/>
        </w:rPr>
        <w:t>32.53</w:t>
      </w:r>
      <w:r w:rsidRPr="00A63B3A">
        <w:rPr>
          <w:rFonts w:eastAsia="宋体" w:cs="Times New Roman" w:hint="eastAsia"/>
          <w:szCs w:val="20"/>
        </w:rPr>
        <w:t>%</w:t>
      </w:r>
      <w:r w:rsidRPr="00A63B3A">
        <w:rPr>
          <w:rFonts w:eastAsia="宋体" w:cs="Times New Roman" w:hint="eastAsia"/>
          <w:szCs w:val="20"/>
        </w:rPr>
        <w:t>的连梁进入了可运行状态（</w:t>
      </w:r>
      <w:r w:rsidRPr="00A63B3A">
        <w:rPr>
          <w:rFonts w:eastAsia="宋体" w:cs="Times New Roman" w:hint="eastAsia"/>
          <w:szCs w:val="20"/>
        </w:rPr>
        <w:t>IO</w:t>
      </w:r>
      <w:r w:rsidRPr="00A63B3A">
        <w:rPr>
          <w:rFonts w:eastAsia="宋体" w:cs="Times New Roman" w:hint="eastAsia"/>
          <w:szCs w:val="20"/>
        </w:rPr>
        <w:t>），约有</w:t>
      </w:r>
      <w:r>
        <w:rPr>
          <w:rFonts w:eastAsia="宋体" w:cs="Times New Roman" w:hint="eastAsia"/>
          <w:szCs w:val="20"/>
        </w:rPr>
        <w:t>23.72</w:t>
      </w:r>
      <w:r w:rsidRPr="00A63B3A">
        <w:rPr>
          <w:rFonts w:eastAsia="宋体" w:cs="Times New Roman" w:hint="eastAsia"/>
          <w:szCs w:val="20"/>
        </w:rPr>
        <w:t>%/</w:t>
      </w:r>
      <w:r>
        <w:rPr>
          <w:rFonts w:eastAsia="宋体" w:cs="Times New Roman" w:hint="eastAsia"/>
          <w:szCs w:val="20"/>
        </w:rPr>
        <w:t>26.87</w:t>
      </w:r>
      <w:r w:rsidRPr="00A63B3A">
        <w:rPr>
          <w:rFonts w:eastAsia="宋体" w:cs="Times New Roman" w:hint="eastAsia"/>
          <w:szCs w:val="20"/>
        </w:rPr>
        <w:t>%</w:t>
      </w:r>
      <w:r w:rsidRPr="00A63B3A">
        <w:rPr>
          <w:rFonts w:eastAsia="宋体" w:cs="Times New Roman" w:hint="eastAsia"/>
          <w:szCs w:val="20"/>
        </w:rPr>
        <w:t>的连梁进入了生命安全阶段（</w:t>
      </w:r>
      <w:r w:rsidRPr="00A63B3A">
        <w:rPr>
          <w:rFonts w:eastAsia="宋体" w:cs="Times New Roman" w:hint="eastAsia"/>
          <w:szCs w:val="20"/>
        </w:rPr>
        <w:t>LS</w:t>
      </w:r>
      <w:r w:rsidRPr="00A63B3A">
        <w:rPr>
          <w:rFonts w:eastAsia="宋体" w:cs="Times New Roman" w:hint="eastAsia"/>
          <w:szCs w:val="20"/>
        </w:rPr>
        <w:t>），进入临近倒塌状态（</w:t>
      </w:r>
      <w:r w:rsidRPr="00A63B3A">
        <w:rPr>
          <w:rFonts w:eastAsia="宋体" w:cs="Times New Roman" w:hint="eastAsia"/>
          <w:szCs w:val="20"/>
        </w:rPr>
        <w:t>CP</w:t>
      </w:r>
      <w:r w:rsidRPr="00A63B3A">
        <w:rPr>
          <w:rFonts w:eastAsia="宋体" w:cs="Times New Roman" w:hint="eastAsia"/>
          <w:szCs w:val="20"/>
        </w:rPr>
        <w:t>）的连梁约有</w:t>
      </w:r>
      <w:r>
        <w:rPr>
          <w:rFonts w:eastAsia="宋体" w:cs="Times New Roman" w:hint="eastAsia"/>
          <w:szCs w:val="20"/>
        </w:rPr>
        <w:t>23.06</w:t>
      </w:r>
      <w:r w:rsidRPr="00A63B3A">
        <w:rPr>
          <w:rFonts w:eastAsia="宋体" w:cs="Times New Roman" w:hint="eastAsia"/>
          <w:szCs w:val="20"/>
        </w:rPr>
        <w:t>%/</w:t>
      </w:r>
      <w:r>
        <w:rPr>
          <w:rFonts w:eastAsia="宋体" w:cs="Times New Roman" w:hint="eastAsia"/>
          <w:szCs w:val="20"/>
        </w:rPr>
        <w:t>12.4</w:t>
      </w:r>
      <w:r w:rsidRPr="00A63B3A">
        <w:rPr>
          <w:rFonts w:eastAsia="宋体" w:cs="Times New Roman" w:hint="eastAsia"/>
          <w:szCs w:val="20"/>
        </w:rPr>
        <w:t>%</w:t>
      </w:r>
      <w:r w:rsidRPr="00A63B3A">
        <w:rPr>
          <w:rFonts w:eastAsia="宋体" w:cs="Times New Roman" w:hint="eastAsia"/>
          <w:szCs w:val="20"/>
        </w:rPr>
        <w:t>，同时进入失效状态（</w:t>
      </w:r>
      <w:r w:rsidRPr="00A63B3A">
        <w:rPr>
          <w:rFonts w:eastAsia="宋体" w:cs="Times New Roman" w:hint="eastAsia"/>
          <w:szCs w:val="20"/>
        </w:rPr>
        <w:t>FA</w:t>
      </w:r>
      <w:r w:rsidRPr="00A63B3A">
        <w:rPr>
          <w:rFonts w:eastAsia="宋体" w:cs="Times New Roman" w:hint="eastAsia"/>
          <w:szCs w:val="20"/>
        </w:rPr>
        <w:t>）的连梁有</w:t>
      </w:r>
      <w:r>
        <w:rPr>
          <w:rFonts w:eastAsia="宋体" w:cs="Times New Roman" w:hint="eastAsia"/>
          <w:szCs w:val="20"/>
        </w:rPr>
        <w:t>8.81</w:t>
      </w:r>
      <w:r w:rsidRPr="00A63B3A">
        <w:rPr>
          <w:rFonts w:eastAsia="宋体" w:cs="Times New Roman" w:hint="eastAsia"/>
          <w:szCs w:val="20"/>
        </w:rPr>
        <w:t>%/</w:t>
      </w:r>
      <w:r>
        <w:rPr>
          <w:rFonts w:eastAsia="宋体" w:cs="Times New Roman" w:hint="eastAsia"/>
          <w:szCs w:val="20"/>
        </w:rPr>
        <w:t>13.38</w:t>
      </w:r>
      <w:r w:rsidRPr="00A63B3A">
        <w:rPr>
          <w:rFonts w:eastAsia="宋体" w:cs="Times New Roman" w:hint="eastAsia"/>
          <w:szCs w:val="20"/>
        </w:rPr>
        <w:t>%</w:t>
      </w:r>
      <w:r w:rsidRPr="00A63B3A">
        <w:rPr>
          <w:rFonts w:eastAsia="宋体" w:cs="Times New Roman" w:hint="eastAsia"/>
          <w:szCs w:val="20"/>
        </w:rPr>
        <w:t>。在弹性状态的比重约为</w:t>
      </w:r>
      <w:r>
        <w:rPr>
          <w:rFonts w:eastAsia="宋体" w:cs="Times New Roman" w:hint="eastAsia"/>
          <w:szCs w:val="20"/>
        </w:rPr>
        <w:t>15.23</w:t>
      </w:r>
      <w:r w:rsidRPr="00A63B3A">
        <w:rPr>
          <w:rFonts w:eastAsia="宋体" w:cs="Times New Roman" w:hint="eastAsia"/>
          <w:szCs w:val="20"/>
        </w:rPr>
        <w:t>%/</w:t>
      </w:r>
      <w:r>
        <w:rPr>
          <w:rFonts w:eastAsia="宋体" w:cs="Times New Roman" w:hint="eastAsia"/>
          <w:szCs w:val="20"/>
        </w:rPr>
        <w:t>14.79</w:t>
      </w:r>
      <w:r w:rsidRPr="00A63B3A">
        <w:rPr>
          <w:rFonts w:eastAsia="宋体" w:cs="Times New Roman" w:hint="eastAsia"/>
          <w:szCs w:val="20"/>
        </w:rPr>
        <w:t>%</w:t>
      </w:r>
      <w:r w:rsidRPr="00A63B3A">
        <w:rPr>
          <w:rFonts w:eastAsia="宋体" w:cs="Times New Roman" w:hint="eastAsia"/>
          <w:szCs w:val="20"/>
        </w:rPr>
        <w:t>。</w:t>
      </w:r>
    </w:p>
    <w:p w14:paraId="5CBA11D8" w14:textId="77777777" w:rsidR="00266088" w:rsidRPr="0036389F" w:rsidRDefault="00266088" w:rsidP="00266088">
      <w:pPr>
        <w:pStyle w:val="CHReportLevel4"/>
        <w:numPr>
          <w:ilvl w:val="0"/>
          <w:numId w:val="0"/>
        </w:numPr>
        <w:rPr>
          <w:rFonts w:eastAsia="宋体"/>
          <w:color w:val="auto"/>
        </w:rPr>
      </w:pPr>
      <w:r w:rsidRPr="0036389F">
        <w:rPr>
          <w:rFonts w:eastAsia="宋体" w:hint="eastAsia"/>
          <w:color w:val="auto"/>
        </w:rPr>
        <w:t>外框钢梁的抗震性能</w:t>
      </w:r>
    </w:p>
    <w:p w14:paraId="694B69BA" w14:textId="77777777" w:rsidR="00266088" w:rsidRPr="00CA5648" w:rsidRDefault="00266088" w:rsidP="00266088">
      <w:pPr>
        <w:spacing w:before="170" w:after="170" w:line="260" w:lineRule="atLeast"/>
        <w:rPr>
          <w:rFonts w:eastAsia="宋体" w:cs="Times New Roman"/>
          <w:szCs w:val="20"/>
        </w:rPr>
      </w:pPr>
      <w:r w:rsidRPr="00CA5648">
        <w:rPr>
          <w:rFonts w:eastAsia="宋体" w:cs="Times New Roman" w:hint="eastAsia"/>
          <w:szCs w:val="20"/>
        </w:rPr>
        <w:t>塔楼的框架梁在地震波输入初始阶段大部分仍处于弹性状态未发生破坏（</w:t>
      </w:r>
      <w:r w:rsidRPr="00CA5648">
        <w:rPr>
          <w:rFonts w:eastAsia="宋体" w:cs="Times New Roman" w:hint="eastAsia"/>
          <w:szCs w:val="20"/>
        </w:rPr>
        <w:t>EL</w:t>
      </w:r>
      <w:r w:rsidRPr="00CA5648">
        <w:rPr>
          <w:rFonts w:eastAsia="宋体" w:cs="Times New Roman" w:hint="eastAsia"/>
          <w:szCs w:val="20"/>
        </w:rPr>
        <w:t>），部分产生塑性铰处于可运行状态限值（</w:t>
      </w:r>
      <w:r w:rsidRPr="00CA5648">
        <w:rPr>
          <w:rFonts w:eastAsia="宋体" w:cs="Times New Roman" w:hint="eastAsia"/>
          <w:szCs w:val="20"/>
        </w:rPr>
        <w:t>IO</w:t>
      </w:r>
      <w:r w:rsidRPr="00CA5648">
        <w:rPr>
          <w:rFonts w:eastAsia="宋体" w:cs="Times New Roman" w:hint="eastAsia"/>
          <w:szCs w:val="20"/>
        </w:rPr>
        <w:t>），满足性能目标。</w:t>
      </w:r>
    </w:p>
    <w:p w14:paraId="0D23F1BF" w14:textId="77777777" w:rsidR="00266088" w:rsidRPr="00EC19F2" w:rsidRDefault="00266088" w:rsidP="00266088">
      <w:pPr>
        <w:spacing w:before="170" w:after="170" w:line="260" w:lineRule="atLeast"/>
        <w:rPr>
          <w:rFonts w:eastAsia="宋体" w:cs="Times New Roman"/>
          <w:szCs w:val="20"/>
        </w:rPr>
      </w:pPr>
      <w:r w:rsidRPr="00CA5648">
        <w:rPr>
          <w:rFonts w:eastAsia="宋体" w:cs="Times New Roman" w:hint="eastAsia"/>
          <w:szCs w:val="20"/>
        </w:rPr>
        <w:t>在连梁出现较多损伤后，框架梁开始出现塑性铰，但塑性铰处于可运行（</w:t>
      </w:r>
      <w:r w:rsidRPr="00CA5648">
        <w:rPr>
          <w:rFonts w:eastAsia="宋体" w:cs="Times New Roman" w:hint="eastAsia"/>
          <w:szCs w:val="20"/>
        </w:rPr>
        <w:t>IO</w:t>
      </w:r>
      <w:r w:rsidRPr="00CA5648">
        <w:rPr>
          <w:rFonts w:eastAsia="宋体" w:cs="Times New Roman" w:hint="eastAsia"/>
          <w:szCs w:val="20"/>
        </w:rPr>
        <w:t>）与生命安全（</w:t>
      </w:r>
      <w:r w:rsidRPr="00CA5648">
        <w:rPr>
          <w:rFonts w:eastAsia="宋体" w:cs="Times New Roman" w:hint="eastAsia"/>
          <w:szCs w:val="20"/>
        </w:rPr>
        <w:t>LS</w:t>
      </w:r>
      <w:r w:rsidRPr="00CA5648">
        <w:rPr>
          <w:rFonts w:eastAsia="宋体" w:cs="Times New Roman" w:hint="eastAsia"/>
          <w:szCs w:val="20"/>
        </w:rPr>
        <w:t>）之间，未发现临近倒塌（</w:t>
      </w:r>
      <w:r w:rsidRPr="00CA5648">
        <w:rPr>
          <w:rFonts w:eastAsia="宋体" w:cs="Times New Roman" w:hint="eastAsia"/>
          <w:szCs w:val="20"/>
        </w:rPr>
        <w:t>CP</w:t>
      </w:r>
      <w:r w:rsidRPr="00CA5648">
        <w:rPr>
          <w:rFonts w:eastAsia="宋体" w:cs="Times New Roman" w:hint="eastAsia"/>
          <w:szCs w:val="20"/>
        </w:rPr>
        <w:t>）的外框架梁。框架梁屈服后使得杆端弯矩不再增加，节点此时工作在弹性阶段。</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5"/>
        <w:gridCol w:w="4476"/>
      </w:tblGrid>
      <w:tr w:rsidR="00266088" w:rsidRPr="00EC19F2" w14:paraId="2D166FF7" w14:textId="77777777" w:rsidTr="001F0792">
        <w:trPr>
          <w:trHeight w:val="454"/>
          <w:jc w:val="center"/>
        </w:trPr>
        <w:tc>
          <w:tcPr>
            <w:tcW w:w="4846" w:type="dxa"/>
            <w:vAlign w:val="center"/>
            <w:hideMark/>
          </w:tcPr>
          <w:p w14:paraId="36FDD274" w14:textId="77777777" w:rsidR="00266088" w:rsidRPr="00EC19F2" w:rsidRDefault="00266088"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14717C60" wp14:editId="60BD1A42">
                  <wp:extent cx="1372537" cy="3960000"/>
                  <wp:effectExtent l="0" t="0" r="0" b="2540"/>
                  <wp:docPr id="48534" name="d3plot3_2" descr="/data3/251242_10_SHW/03_ANALYSIS/STAGE_3/02_plastic/plastic_007/SHW_PL_NR1.1_7_X/FEMA_pri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plot3_2" descr="/data3/251242_10_SHW/03_ANALYSIS/STAGE_3/02_plastic/plastic_007/SHW_PL_NR1.1_7_X/FEMA_primary.png"/>
                          <pic:cNvPicPr>
                            <a:picLocks noChangeAspect="1"/>
                          </pic:cNvPicPr>
                        </pic:nvPicPr>
                        <pic:blipFill rotWithShape="1">
                          <a:blip r:embed="rId326" cstate="print"/>
                          <a:srcRect l="42333" t="8056" r="36311" b="7224"/>
                          <a:stretch/>
                        </pic:blipFill>
                        <pic:spPr bwMode="auto">
                          <a:xfrm>
                            <a:off x="0" y="0"/>
                            <a:ext cx="1372537"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drawing>
                <wp:inline distT="0" distB="0" distL="0" distR="0" wp14:anchorId="51A53655" wp14:editId="4A224B59">
                  <wp:extent cx="685800" cy="3403600"/>
                  <wp:effectExtent l="0" t="0" r="0" b="6350"/>
                  <wp:docPr id="3049590" name="Picture 304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966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85800" cy="3403600"/>
                          </a:xfrm>
                          <a:prstGeom prst="rect">
                            <a:avLst/>
                          </a:prstGeom>
                          <a:noFill/>
                          <a:ln>
                            <a:noFill/>
                          </a:ln>
                        </pic:spPr>
                      </pic:pic>
                    </a:graphicData>
                  </a:graphic>
                </wp:inline>
              </w:drawing>
            </w:r>
          </w:p>
        </w:tc>
        <w:tc>
          <w:tcPr>
            <w:tcW w:w="4225" w:type="dxa"/>
            <w:vAlign w:val="center"/>
            <w:hideMark/>
          </w:tcPr>
          <w:p w14:paraId="427F6A1B" w14:textId="77777777" w:rsidR="00266088" w:rsidRPr="00EC19F2" w:rsidRDefault="00266088"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20B16176" wp14:editId="4FF4B452">
                  <wp:extent cx="1415887" cy="3960000"/>
                  <wp:effectExtent l="0" t="0" r="0" b="2540"/>
                  <wp:docPr id="48535" name="d3plot3_2" descr="/data3/251242_10_SHW/03_ANALYSIS/STAGE_3/02_plastic/plastic_007/SHW_PL_NR1.1_7_Y/FEMA_pri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plot3_2" descr="/data3/251242_10_SHW/03_ANALYSIS/STAGE_3/02_plastic/plastic_007/SHW_PL_NR1.1_7_Y/FEMA_primary.png"/>
                          <pic:cNvPicPr>
                            <a:picLocks noChangeAspect="1"/>
                          </pic:cNvPicPr>
                        </pic:nvPicPr>
                        <pic:blipFill rotWithShape="1">
                          <a:blip r:embed="rId327" cstate="print"/>
                          <a:srcRect l="41955" t="8319" r="36122" b="7370"/>
                          <a:stretch/>
                        </pic:blipFill>
                        <pic:spPr bwMode="auto">
                          <a:xfrm>
                            <a:off x="0" y="0"/>
                            <a:ext cx="1415887" cy="3960000"/>
                          </a:xfrm>
                          <a:prstGeom prst="rect">
                            <a:avLst/>
                          </a:prstGeom>
                          <a:ln>
                            <a:noFill/>
                          </a:ln>
                          <a:extLst>
                            <a:ext uri="{53640926-AAD7-44D8-BBD7-CCE9431645EC}">
                              <a14:shadowObscured xmlns:a14="http://schemas.microsoft.com/office/drawing/2010/main"/>
                            </a:ext>
                          </a:extLst>
                        </pic:spPr>
                      </pic:pic>
                    </a:graphicData>
                  </a:graphic>
                </wp:inline>
              </w:drawing>
            </w:r>
            <w:r w:rsidRPr="00EC19F2">
              <w:rPr>
                <w:noProof/>
                <w:lang w:val="en-US"/>
              </w:rPr>
              <w:drawing>
                <wp:inline distT="0" distB="0" distL="0" distR="0" wp14:anchorId="79B6A06D" wp14:editId="6E35725A">
                  <wp:extent cx="711200" cy="3581400"/>
                  <wp:effectExtent l="0" t="0" r="0" b="0"/>
                  <wp:docPr id="48393" name="Picture 48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11200" cy="3581400"/>
                          </a:xfrm>
                          <a:prstGeom prst="rect">
                            <a:avLst/>
                          </a:prstGeom>
                          <a:noFill/>
                          <a:ln>
                            <a:noFill/>
                          </a:ln>
                        </pic:spPr>
                      </pic:pic>
                    </a:graphicData>
                  </a:graphic>
                </wp:inline>
              </w:drawing>
            </w:r>
          </w:p>
        </w:tc>
      </w:tr>
      <w:tr w:rsidR="00266088" w:rsidRPr="00EC19F2" w14:paraId="5C7FB859" w14:textId="77777777" w:rsidTr="001F0792">
        <w:trPr>
          <w:trHeight w:val="454"/>
          <w:jc w:val="center"/>
        </w:trPr>
        <w:tc>
          <w:tcPr>
            <w:tcW w:w="4846" w:type="dxa"/>
            <w:vAlign w:val="center"/>
            <w:hideMark/>
          </w:tcPr>
          <w:p w14:paraId="50D22E9F" w14:textId="77777777" w:rsidR="00266088" w:rsidRPr="00EC19F2" w:rsidRDefault="00266088" w:rsidP="001F0792">
            <w:pPr>
              <w:widowControl w:val="0"/>
              <w:autoSpaceDE w:val="0"/>
              <w:autoSpaceDN w:val="0"/>
              <w:adjustRightInd w:val="0"/>
              <w:jc w:val="center"/>
              <w:rPr>
                <w:rFonts w:ascii="Calibri" w:eastAsia="宋体"/>
                <w:b/>
                <w:kern w:val="2"/>
                <w:lang w:val="en-US"/>
              </w:rPr>
            </w:pPr>
            <w:r>
              <w:rPr>
                <w:noProof/>
                <w:lang w:val="en-US"/>
              </w:rPr>
              <w:drawing>
                <wp:inline distT="0" distB="0" distL="0" distR="0" wp14:anchorId="1370D12C" wp14:editId="6A153CCE">
                  <wp:extent cx="2700000" cy="2160000"/>
                  <wp:effectExtent l="0" t="0" r="5715" b="0"/>
                  <wp:docPr id="48536" name="Chart 48536"/>
                  <wp:cNvGraphicFramePr/>
                  <a:graphic xmlns:a="http://schemas.openxmlformats.org/drawingml/2006/main">
                    <a:graphicData uri="http://schemas.openxmlformats.org/drawingml/2006/chart">
                      <c:chart xmlns:c="http://schemas.openxmlformats.org/drawingml/2006/chart" xmlns:r="http://schemas.openxmlformats.org/officeDocument/2006/relationships" r:id="rId328"/>
                    </a:graphicData>
                  </a:graphic>
                </wp:inline>
              </w:drawing>
            </w:r>
          </w:p>
        </w:tc>
        <w:tc>
          <w:tcPr>
            <w:tcW w:w="4225" w:type="dxa"/>
            <w:vAlign w:val="center"/>
            <w:hideMark/>
          </w:tcPr>
          <w:p w14:paraId="2A536613" w14:textId="77777777" w:rsidR="00266088" w:rsidRPr="00EC19F2" w:rsidRDefault="00266088" w:rsidP="001F0792">
            <w:pPr>
              <w:widowControl w:val="0"/>
              <w:autoSpaceDE w:val="0"/>
              <w:autoSpaceDN w:val="0"/>
              <w:adjustRightInd w:val="0"/>
              <w:jc w:val="center"/>
              <w:rPr>
                <w:rFonts w:ascii="Calibri" w:eastAsia="宋体"/>
                <w:b/>
                <w:kern w:val="2"/>
                <w:lang w:val="en-US"/>
              </w:rPr>
            </w:pPr>
            <w:r>
              <w:rPr>
                <w:noProof/>
                <w:lang w:val="en-US"/>
              </w:rPr>
              <w:drawing>
                <wp:inline distT="0" distB="0" distL="0" distR="0" wp14:anchorId="4BCA910A" wp14:editId="352AFD2F">
                  <wp:extent cx="2700000" cy="2160000"/>
                  <wp:effectExtent l="0" t="0" r="5715" b="0"/>
                  <wp:docPr id="48537" name="Chart 48537"/>
                  <wp:cNvGraphicFramePr/>
                  <a:graphic xmlns:a="http://schemas.openxmlformats.org/drawingml/2006/main">
                    <a:graphicData uri="http://schemas.openxmlformats.org/drawingml/2006/chart">
                      <c:chart xmlns:c="http://schemas.openxmlformats.org/drawingml/2006/chart" xmlns:r="http://schemas.openxmlformats.org/officeDocument/2006/relationships" r:id="rId329"/>
                    </a:graphicData>
                  </a:graphic>
                </wp:inline>
              </w:drawing>
            </w:r>
          </w:p>
        </w:tc>
      </w:tr>
      <w:tr w:rsidR="00266088" w:rsidRPr="00EC19F2" w14:paraId="4677589A" w14:textId="77777777" w:rsidTr="001F0792">
        <w:trPr>
          <w:trHeight w:val="454"/>
          <w:jc w:val="center"/>
        </w:trPr>
        <w:tc>
          <w:tcPr>
            <w:tcW w:w="4846" w:type="dxa"/>
            <w:vAlign w:val="center"/>
            <w:hideMark/>
          </w:tcPr>
          <w:p w14:paraId="2AD0192E" w14:textId="77777777" w:rsidR="00266088" w:rsidRPr="00EC19F2" w:rsidRDefault="00266088"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225" w:type="dxa"/>
            <w:vAlign w:val="center"/>
            <w:hideMark/>
          </w:tcPr>
          <w:p w14:paraId="0C62D44D" w14:textId="77777777" w:rsidR="00266088" w:rsidRPr="00EC19F2" w:rsidRDefault="00266088"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266088" w:rsidRPr="00EC19F2" w14:paraId="6393A761" w14:textId="77777777" w:rsidTr="001F0792">
        <w:trPr>
          <w:trHeight w:val="454"/>
          <w:jc w:val="center"/>
        </w:trPr>
        <w:tc>
          <w:tcPr>
            <w:tcW w:w="9071" w:type="dxa"/>
            <w:gridSpan w:val="2"/>
            <w:vAlign w:val="center"/>
            <w:hideMark/>
          </w:tcPr>
          <w:p w14:paraId="6B8EE27C" w14:textId="77777777" w:rsidR="00266088" w:rsidRPr="00EC19F2" w:rsidRDefault="00266088" w:rsidP="001F0792">
            <w:pPr>
              <w:widowControl w:val="0"/>
              <w:autoSpaceDE w:val="0"/>
              <w:autoSpaceDN w:val="0"/>
              <w:adjustRightInd w:val="0"/>
              <w:jc w:val="center"/>
              <w:rPr>
                <w:noProof/>
                <w:lang w:val="en-US" w:eastAsia="zh-CN"/>
              </w:rPr>
            </w:pPr>
            <w:r w:rsidRPr="00EC19F2">
              <w:rPr>
                <w:rFonts w:eastAsia="宋体" w:cstheme="minorBidi"/>
                <w:b/>
                <w:szCs w:val="24"/>
                <w:lang w:eastAsia="zh-CN"/>
              </w:rPr>
              <w:t>L3</w:t>
            </w:r>
            <w:r w:rsidRPr="00EC19F2">
              <w:rPr>
                <w:rFonts w:eastAsia="宋体" w:cstheme="minorBidi" w:hint="eastAsia"/>
                <w:b/>
                <w:szCs w:val="24"/>
                <w:lang w:eastAsia="zh-CN"/>
              </w:rPr>
              <w:t>框架梁结构性破坏状态</w:t>
            </w:r>
          </w:p>
        </w:tc>
      </w:tr>
    </w:tbl>
    <w:p w14:paraId="328929A7" w14:textId="77777777" w:rsidR="00266088" w:rsidRPr="008A53F0" w:rsidRDefault="00266088" w:rsidP="00266088">
      <w:pPr>
        <w:spacing w:before="170" w:after="170" w:line="260" w:lineRule="atLeast"/>
        <w:rPr>
          <w:rFonts w:eastAsia="宋体" w:cs="Times New Roman"/>
          <w:szCs w:val="20"/>
        </w:rPr>
      </w:pPr>
      <w:r w:rsidRPr="00EC19F2">
        <w:rPr>
          <w:rFonts w:eastAsia="宋体" w:cs="Times New Roman" w:hint="eastAsia"/>
          <w:szCs w:val="20"/>
        </w:rPr>
        <w:t>如图所示，</w:t>
      </w:r>
      <w:r w:rsidRPr="008A53F0">
        <w:rPr>
          <w:rFonts w:eastAsia="宋体" w:cs="Times New Roman" w:hint="eastAsia"/>
          <w:szCs w:val="20"/>
        </w:rPr>
        <w:t>在</w:t>
      </w:r>
      <w:r w:rsidRPr="008A53F0">
        <w:rPr>
          <w:rFonts w:eastAsia="宋体" w:cs="Times New Roman" w:hint="eastAsia"/>
          <w:szCs w:val="20"/>
        </w:rPr>
        <w:t>X</w:t>
      </w:r>
      <w:r w:rsidRPr="008A53F0">
        <w:rPr>
          <w:rFonts w:eastAsia="宋体" w:cs="Times New Roman" w:hint="eastAsia"/>
          <w:szCs w:val="20"/>
        </w:rPr>
        <w:t>主向和</w:t>
      </w:r>
      <w:r w:rsidRPr="008A53F0">
        <w:rPr>
          <w:rFonts w:eastAsia="宋体" w:cs="Times New Roman" w:hint="eastAsia"/>
          <w:szCs w:val="20"/>
        </w:rPr>
        <w:t>Y</w:t>
      </w:r>
      <w:r w:rsidRPr="008A53F0">
        <w:rPr>
          <w:rFonts w:eastAsia="宋体" w:cs="Times New Roman" w:hint="eastAsia"/>
          <w:szCs w:val="20"/>
        </w:rPr>
        <w:t>主向输入时，分别约有</w:t>
      </w:r>
      <w:r>
        <w:rPr>
          <w:rFonts w:eastAsia="宋体" w:cs="Times New Roman" w:hint="eastAsia"/>
          <w:szCs w:val="20"/>
        </w:rPr>
        <w:t>8.7</w:t>
      </w:r>
      <w:r w:rsidRPr="008A53F0">
        <w:rPr>
          <w:rFonts w:eastAsia="宋体" w:cs="Times New Roman" w:hint="eastAsia"/>
          <w:szCs w:val="20"/>
        </w:rPr>
        <w:t xml:space="preserve">% / </w:t>
      </w:r>
      <w:r>
        <w:rPr>
          <w:rFonts w:eastAsia="宋体" w:cs="Times New Roman" w:hint="eastAsia"/>
          <w:szCs w:val="20"/>
        </w:rPr>
        <w:t>4.19</w:t>
      </w:r>
      <w:r w:rsidRPr="008A53F0">
        <w:rPr>
          <w:rFonts w:eastAsia="宋体" w:cs="Times New Roman" w:hint="eastAsia"/>
          <w:szCs w:val="20"/>
        </w:rPr>
        <w:t>%</w:t>
      </w:r>
      <w:r w:rsidRPr="008A53F0">
        <w:rPr>
          <w:rFonts w:eastAsia="宋体" w:cs="Times New Roman" w:hint="eastAsia"/>
          <w:szCs w:val="20"/>
        </w:rPr>
        <w:t>左右的框架梁进入了可运行状态（</w:t>
      </w:r>
      <w:r w:rsidRPr="008A53F0">
        <w:rPr>
          <w:rFonts w:eastAsia="宋体" w:cs="Times New Roman" w:hint="eastAsia"/>
          <w:szCs w:val="20"/>
        </w:rPr>
        <w:t>IO</w:t>
      </w:r>
      <w:r w:rsidRPr="008A53F0">
        <w:rPr>
          <w:rFonts w:eastAsia="宋体" w:cs="Times New Roman" w:hint="eastAsia"/>
          <w:szCs w:val="20"/>
        </w:rPr>
        <w:t>），分别约有</w:t>
      </w:r>
      <w:r>
        <w:rPr>
          <w:rFonts w:eastAsia="宋体" w:cs="Times New Roman" w:hint="eastAsia"/>
          <w:szCs w:val="20"/>
        </w:rPr>
        <w:t>1</w:t>
      </w:r>
      <w:r w:rsidRPr="008A53F0">
        <w:rPr>
          <w:rFonts w:eastAsia="宋体" w:cs="Times New Roman" w:hint="eastAsia"/>
          <w:szCs w:val="20"/>
        </w:rPr>
        <w:t xml:space="preserve">% / </w:t>
      </w:r>
      <w:r>
        <w:rPr>
          <w:rFonts w:eastAsia="宋体" w:cs="Times New Roman" w:hint="eastAsia"/>
          <w:szCs w:val="20"/>
        </w:rPr>
        <w:t>0.78</w:t>
      </w:r>
      <w:r w:rsidRPr="008A53F0">
        <w:rPr>
          <w:rFonts w:eastAsia="宋体" w:cs="Times New Roman" w:hint="eastAsia"/>
          <w:szCs w:val="20"/>
        </w:rPr>
        <w:t>%</w:t>
      </w:r>
      <w:r w:rsidRPr="008A53F0">
        <w:rPr>
          <w:rFonts w:eastAsia="宋体" w:cs="Times New Roman" w:hint="eastAsia"/>
          <w:szCs w:val="20"/>
        </w:rPr>
        <w:t>左右的框架梁进入了生命安全阶段（</w:t>
      </w:r>
      <w:r w:rsidRPr="008A53F0">
        <w:rPr>
          <w:rFonts w:eastAsia="宋体" w:cs="Times New Roman" w:hint="eastAsia"/>
          <w:szCs w:val="20"/>
        </w:rPr>
        <w:t>LS</w:t>
      </w:r>
      <w:r w:rsidRPr="008A53F0">
        <w:rPr>
          <w:rFonts w:eastAsia="宋体" w:cs="Times New Roman" w:hint="eastAsia"/>
          <w:szCs w:val="20"/>
        </w:rPr>
        <w:t>），主要出现在中区位置。未发现框架梁进入临近倒塌阶段（</w:t>
      </w:r>
      <w:r w:rsidRPr="008A53F0">
        <w:rPr>
          <w:rFonts w:eastAsia="宋体" w:cs="Times New Roman" w:hint="eastAsia"/>
          <w:szCs w:val="20"/>
        </w:rPr>
        <w:t>CP</w:t>
      </w:r>
      <w:r w:rsidRPr="008A53F0">
        <w:rPr>
          <w:rFonts w:eastAsia="宋体" w:cs="Times New Roman" w:hint="eastAsia"/>
          <w:szCs w:val="20"/>
        </w:rPr>
        <w:t>）。</w:t>
      </w:r>
    </w:p>
    <w:p w14:paraId="530FB758" w14:textId="77777777" w:rsidR="00266088" w:rsidRDefault="00266088" w:rsidP="00266088">
      <w:pPr>
        <w:spacing w:before="170" w:after="170" w:line="260" w:lineRule="atLeast"/>
        <w:rPr>
          <w:rFonts w:eastAsia="宋体" w:cs="Times New Roman"/>
          <w:szCs w:val="20"/>
        </w:rPr>
      </w:pPr>
      <w:r w:rsidRPr="008A53F0">
        <w:rPr>
          <w:rFonts w:eastAsia="宋体" w:cs="Times New Roman" w:hint="eastAsia"/>
          <w:szCs w:val="20"/>
        </w:rPr>
        <w:t>由外框钢梁的损伤分布可知，当连梁发生较大的塑性变形后，</w:t>
      </w:r>
      <w:r w:rsidRPr="008A53F0">
        <w:rPr>
          <w:rFonts w:eastAsia="宋体" w:cs="Times New Roman" w:hint="eastAsia"/>
          <w:szCs w:val="20"/>
        </w:rPr>
        <w:t>X</w:t>
      </w:r>
      <w:r w:rsidRPr="008A53F0">
        <w:rPr>
          <w:rFonts w:eastAsia="宋体" w:cs="Times New Roman" w:hint="eastAsia"/>
          <w:szCs w:val="20"/>
        </w:rPr>
        <w:t>向外框钢梁进入塑性。</w:t>
      </w:r>
      <w:r w:rsidRPr="008A53F0">
        <w:rPr>
          <w:rFonts w:eastAsia="宋体" w:cs="Times New Roman" w:hint="eastAsia"/>
          <w:szCs w:val="20"/>
        </w:rPr>
        <w:t>Y</w:t>
      </w:r>
      <w:r w:rsidRPr="008A53F0">
        <w:rPr>
          <w:rFonts w:eastAsia="宋体" w:cs="Times New Roman" w:hint="eastAsia"/>
          <w:szCs w:val="20"/>
        </w:rPr>
        <w:t>向凹进密柱区框架梁也进入塑性，起到</w:t>
      </w:r>
      <w:r w:rsidRPr="008A53F0">
        <w:rPr>
          <w:rFonts w:eastAsia="宋体" w:cs="Times New Roman" w:hint="eastAsia"/>
          <w:szCs w:val="20"/>
        </w:rPr>
        <w:t>Y</w:t>
      </w:r>
      <w:r w:rsidRPr="008A53F0">
        <w:rPr>
          <w:rFonts w:eastAsia="宋体" w:cs="Times New Roman" w:hint="eastAsia"/>
          <w:szCs w:val="20"/>
        </w:rPr>
        <w:t>向耗能作用。</w:t>
      </w:r>
    </w:p>
    <w:p w14:paraId="1CF99658" w14:textId="77777777" w:rsidR="00266088" w:rsidRPr="0036389F" w:rsidRDefault="00266088" w:rsidP="00266088">
      <w:pPr>
        <w:pStyle w:val="CHReportLevel4"/>
        <w:numPr>
          <w:ilvl w:val="0"/>
          <w:numId w:val="0"/>
        </w:numPr>
        <w:rPr>
          <w:rFonts w:eastAsia="宋体"/>
          <w:color w:val="auto"/>
        </w:rPr>
      </w:pPr>
      <w:r w:rsidRPr="0036389F">
        <w:rPr>
          <w:rFonts w:eastAsia="宋体" w:hint="eastAsia"/>
          <w:color w:val="auto"/>
        </w:rPr>
        <w:t>柱的抗震性能</w:t>
      </w:r>
    </w:p>
    <w:p w14:paraId="2E096C9C" w14:textId="77777777" w:rsidR="00266088" w:rsidRPr="00EC19F2" w:rsidRDefault="00266088" w:rsidP="00266088">
      <w:pPr>
        <w:spacing w:before="170" w:after="170" w:line="260" w:lineRule="atLeast"/>
        <w:rPr>
          <w:rFonts w:eastAsia="宋体" w:cs="Times New Roman"/>
          <w:szCs w:val="20"/>
        </w:rPr>
      </w:pPr>
      <w:r w:rsidRPr="00CA5648">
        <w:rPr>
          <w:rFonts w:eastAsia="宋体" w:cs="Times New Roman" w:hint="eastAsia"/>
          <w:szCs w:val="20"/>
        </w:rPr>
        <w:t>塔楼在少数柱子产生较小塑性铰</w:t>
      </w:r>
      <w:r w:rsidRPr="00CA5648">
        <w:rPr>
          <w:rFonts w:eastAsia="宋体" w:cs="Times New Roman" w:hint="eastAsia"/>
          <w:szCs w:val="20"/>
        </w:rPr>
        <w:t>(IO)</w:t>
      </w:r>
      <w:r w:rsidRPr="00CA5648">
        <w:rPr>
          <w:rFonts w:eastAsia="宋体" w:cs="Times New Roman" w:hint="eastAsia"/>
          <w:szCs w:val="20"/>
        </w:rPr>
        <w:t>，处于可运行状态。框架柱基本未产生塑性铰，仍处于弹性状态（</w:t>
      </w:r>
      <w:r w:rsidRPr="00CA5648">
        <w:rPr>
          <w:rFonts w:eastAsia="宋体" w:cs="Times New Roman" w:hint="eastAsia"/>
          <w:szCs w:val="20"/>
        </w:rPr>
        <w:t>EL</w:t>
      </w:r>
      <w:r w:rsidRPr="00CA5648">
        <w:rPr>
          <w:rFonts w:eastAsia="宋体" w:cs="Times New Roman" w:hint="eastAsia"/>
          <w:szCs w:val="20"/>
        </w:rPr>
        <w:t>）。满足性能目标。</w:t>
      </w:r>
      <w:r w:rsidRPr="00EC19F2">
        <w:rPr>
          <w:rFonts w:eastAsia="宋体" w:cs="Times New Roman" w:hint="eastAsia"/>
          <w:szCs w:val="20"/>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5"/>
        <w:gridCol w:w="4476"/>
      </w:tblGrid>
      <w:tr w:rsidR="00266088" w:rsidRPr="00EC19F2" w14:paraId="24DDE10A" w14:textId="77777777" w:rsidTr="001F0792">
        <w:trPr>
          <w:trHeight w:val="454"/>
          <w:jc w:val="center"/>
        </w:trPr>
        <w:tc>
          <w:tcPr>
            <w:tcW w:w="4846" w:type="dxa"/>
            <w:vAlign w:val="center"/>
            <w:hideMark/>
          </w:tcPr>
          <w:p w14:paraId="3A9870D1" w14:textId="77777777" w:rsidR="00266088" w:rsidRPr="00EC19F2" w:rsidRDefault="00266088"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4D3FB1AA" wp14:editId="1F8FAC70">
                  <wp:extent cx="1369550" cy="3960000"/>
                  <wp:effectExtent l="0" t="0" r="2540" b="2540"/>
                  <wp:docPr id="48538" name="d3plot3_1" descr="/data3/251242_10_SHW/03_ANALYSIS/STAGE_3/02_plastic/plastic_007/SHW_PL_NR1.1_7_X/FEMA_co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3plot3_1" descr="/data3/251242_10_SHW/03_ANALYSIS/STAGE_3/02_plastic/plastic_007/SHW_PL_NR1.1_7_X/FEMA_column.png"/>
                          <pic:cNvPicPr>
                            <a:picLocks noChangeAspect="1"/>
                          </pic:cNvPicPr>
                        </pic:nvPicPr>
                        <pic:blipFill rotWithShape="1">
                          <a:blip r:embed="rId330" cstate="print"/>
                          <a:srcRect l="42144" t="8581" r="36876" b="8007"/>
                          <a:stretch/>
                        </pic:blipFill>
                        <pic:spPr bwMode="auto">
                          <a:xfrm>
                            <a:off x="0" y="0"/>
                            <a:ext cx="1369550"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drawing>
                <wp:inline distT="0" distB="0" distL="0" distR="0" wp14:anchorId="65D70AD2" wp14:editId="05C6F4BB">
                  <wp:extent cx="749300" cy="3759200"/>
                  <wp:effectExtent l="0" t="0" r="0" b="0"/>
                  <wp:docPr id="3049592" name="Picture 304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49300" cy="3759200"/>
                          </a:xfrm>
                          <a:prstGeom prst="rect">
                            <a:avLst/>
                          </a:prstGeom>
                          <a:noFill/>
                          <a:ln>
                            <a:noFill/>
                          </a:ln>
                        </pic:spPr>
                      </pic:pic>
                    </a:graphicData>
                  </a:graphic>
                </wp:inline>
              </w:drawing>
            </w:r>
          </w:p>
        </w:tc>
        <w:tc>
          <w:tcPr>
            <w:tcW w:w="4225" w:type="dxa"/>
            <w:vAlign w:val="center"/>
            <w:hideMark/>
          </w:tcPr>
          <w:p w14:paraId="052CDB18" w14:textId="77777777" w:rsidR="00266088" w:rsidRPr="00EC19F2" w:rsidRDefault="00266088" w:rsidP="001F0792">
            <w:pPr>
              <w:widowControl w:val="0"/>
              <w:autoSpaceDE w:val="0"/>
              <w:autoSpaceDN w:val="0"/>
              <w:adjustRightInd w:val="0"/>
              <w:jc w:val="center"/>
              <w:rPr>
                <w:noProof/>
                <w:lang w:val="en-US"/>
              </w:rPr>
            </w:pPr>
            <w:r>
              <w:rPr>
                <w:noProof/>
                <w:lang w:val="en-US"/>
              </w:rPr>
              <w:drawing>
                <wp:inline distT="0" distB="0" distL="0" distR="0" wp14:anchorId="3CA766A0" wp14:editId="7D18E6E8">
                  <wp:extent cx="1405046" cy="3960000"/>
                  <wp:effectExtent l="0" t="0" r="5080" b="2540"/>
                  <wp:docPr id="48539" name="d3plot3_1" descr="/data3/251242_10_SHW/03_ANALYSIS/STAGE_3/02_plastic/plastic_007/SHW_PL_NR1.1_7_Y/FEMA_co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3plot3_1" descr="/data3/251242_10_SHW/03_ANALYSIS/STAGE_3/02_plastic/plastic_007/SHW_PL_NR1.1_7_Y/FEMA_column.png"/>
                          <pic:cNvPicPr>
                            <a:picLocks noChangeAspect="1"/>
                          </pic:cNvPicPr>
                        </pic:nvPicPr>
                        <pic:blipFill rotWithShape="1">
                          <a:blip r:embed="rId331" cstate="print"/>
                          <a:srcRect l="41766" t="7538" r="36499" b="8231"/>
                          <a:stretch/>
                        </pic:blipFill>
                        <pic:spPr bwMode="auto">
                          <a:xfrm>
                            <a:off x="0" y="0"/>
                            <a:ext cx="1405046"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drawing>
                <wp:inline distT="0" distB="0" distL="0" distR="0" wp14:anchorId="3F5F49DE" wp14:editId="45A19F97">
                  <wp:extent cx="749300" cy="3733800"/>
                  <wp:effectExtent l="0" t="0" r="0" b="0"/>
                  <wp:docPr id="3049593" name="Picture 304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49300" cy="3733800"/>
                          </a:xfrm>
                          <a:prstGeom prst="rect">
                            <a:avLst/>
                          </a:prstGeom>
                          <a:noFill/>
                          <a:ln>
                            <a:noFill/>
                          </a:ln>
                        </pic:spPr>
                      </pic:pic>
                    </a:graphicData>
                  </a:graphic>
                </wp:inline>
              </w:drawing>
            </w:r>
          </w:p>
        </w:tc>
      </w:tr>
      <w:tr w:rsidR="00266088" w:rsidRPr="00EC19F2" w14:paraId="65380377" w14:textId="77777777" w:rsidTr="001F0792">
        <w:trPr>
          <w:trHeight w:val="454"/>
          <w:jc w:val="center"/>
        </w:trPr>
        <w:tc>
          <w:tcPr>
            <w:tcW w:w="4846" w:type="dxa"/>
            <w:vAlign w:val="center"/>
            <w:hideMark/>
          </w:tcPr>
          <w:p w14:paraId="6F0F14BF" w14:textId="77777777" w:rsidR="00266088" w:rsidRPr="00EC19F2" w:rsidRDefault="00266088" w:rsidP="001F0792">
            <w:pPr>
              <w:widowControl w:val="0"/>
              <w:autoSpaceDE w:val="0"/>
              <w:autoSpaceDN w:val="0"/>
              <w:adjustRightInd w:val="0"/>
              <w:spacing w:beforeLines="50" w:before="120" w:afterLines="50" w:after="120"/>
              <w:jc w:val="center"/>
              <w:rPr>
                <w:rFonts w:ascii="Calibri" w:eastAsia="宋体"/>
                <w:b/>
                <w:kern w:val="2"/>
                <w:lang w:val="en-US"/>
              </w:rPr>
            </w:pPr>
            <w:r>
              <w:rPr>
                <w:noProof/>
                <w:lang w:val="en-US"/>
              </w:rPr>
              <w:drawing>
                <wp:inline distT="0" distB="0" distL="0" distR="0" wp14:anchorId="64744ACE" wp14:editId="5C66B0B4">
                  <wp:extent cx="2700000" cy="2160000"/>
                  <wp:effectExtent l="0" t="0" r="5715" b="0"/>
                  <wp:docPr id="48540" name="Chart 48540"/>
                  <wp:cNvGraphicFramePr/>
                  <a:graphic xmlns:a="http://schemas.openxmlformats.org/drawingml/2006/main">
                    <a:graphicData uri="http://schemas.openxmlformats.org/drawingml/2006/chart">
                      <c:chart xmlns:c="http://schemas.openxmlformats.org/drawingml/2006/chart" xmlns:r="http://schemas.openxmlformats.org/officeDocument/2006/relationships" r:id="rId332"/>
                    </a:graphicData>
                  </a:graphic>
                </wp:inline>
              </w:drawing>
            </w:r>
          </w:p>
        </w:tc>
        <w:tc>
          <w:tcPr>
            <w:tcW w:w="4225" w:type="dxa"/>
            <w:vAlign w:val="center"/>
            <w:hideMark/>
          </w:tcPr>
          <w:p w14:paraId="309BD49B" w14:textId="77777777" w:rsidR="00266088" w:rsidRPr="00EC19F2" w:rsidRDefault="00266088" w:rsidP="001F0792">
            <w:pPr>
              <w:widowControl w:val="0"/>
              <w:autoSpaceDE w:val="0"/>
              <w:autoSpaceDN w:val="0"/>
              <w:adjustRightInd w:val="0"/>
              <w:jc w:val="center"/>
              <w:rPr>
                <w:rFonts w:ascii="Calibri" w:eastAsia="宋体"/>
                <w:b/>
                <w:kern w:val="2"/>
                <w:lang w:val="en-US"/>
              </w:rPr>
            </w:pPr>
            <w:r>
              <w:rPr>
                <w:noProof/>
                <w:lang w:val="en-US"/>
              </w:rPr>
              <w:drawing>
                <wp:inline distT="0" distB="0" distL="0" distR="0" wp14:anchorId="6A95CA7F" wp14:editId="0F865390">
                  <wp:extent cx="2700000" cy="2160000"/>
                  <wp:effectExtent l="0" t="0" r="5715" b="0"/>
                  <wp:docPr id="48541" name="Chart 4854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3"/>
                    </a:graphicData>
                  </a:graphic>
                </wp:inline>
              </w:drawing>
            </w:r>
          </w:p>
        </w:tc>
      </w:tr>
      <w:tr w:rsidR="00266088" w:rsidRPr="00EC19F2" w14:paraId="442EEC61" w14:textId="77777777" w:rsidTr="001F0792">
        <w:trPr>
          <w:trHeight w:val="454"/>
          <w:jc w:val="center"/>
        </w:trPr>
        <w:tc>
          <w:tcPr>
            <w:tcW w:w="4846" w:type="dxa"/>
            <w:vAlign w:val="center"/>
            <w:hideMark/>
          </w:tcPr>
          <w:p w14:paraId="30E9DF2C" w14:textId="77777777" w:rsidR="00266088" w:rsidRPr="00EC19F2" w:rsidRDefault="00266088"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225" w:type="dxa"/>
            <w:vAlign w:val="center"/>
            <w:hideMark/>
          </w:tcPr>
          <w:p w14:paraId="172366E4" w14:textId="77777777" w:rsidR="00266088" w:rsidRPr="00EC19F2" w:rsidRDefault="00266088"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266088" w:rsidRPr="00EC19F2" w14:paraId="459A1602" w14:textId="77777777" w:rsidTr="001F0792">
        <w:trPr>
          <w:trHeight w:val="454"/>
          <w:jc w:val="center"/>
        </w:trPr>
        <w:tc>
          <w:tcPr>
            <w:tcW w:w="9071" w:type="dxa"/>
            <w:gridSpan w:val="2"/>
            <w:vAlign w:val="center"/>
            <w:hideMark/>
          </w:tcPr>
          <w:p w14:paraId="572F1DE1" w14:textId="77777777" w:rsidR="00266088" w:rsidRPr="00EC19F2" w:rsidRDefault="00266088" w:rsidP="001F0792">
            <w:pPr>
              <w:widowControl w:val="0"/>
              <w:autoSpaceDE w:val="0"/>
              <w:autoSpaceDN w:val="0"/>
              <w:adjustRightInd w:val="0"/>
              <w:jc w:val="center"/>
              <w:rPr>
                <w:noProof/>
                <w:lang w:val="en-US"/>
              </w:rPr>
            </w:pPr>
            <w:r w:rsidRPr="00EC19F2">
              <w:rPr>
                <w:rFonts w:eastAsia="宋体" w:cstheme="minorBidi"/>
                <w:b/>
                <w:szCs w:val="24"/>
              </w:rPr>
              <w:t>L3</w:t>
            </w:r>
            <w:r w:rsidRPr="00EC19F2">
              <w:rPr>
                <w:rFonts w:eastAsia="宋体" w:cstheme="minorBidi" w:hint="eastAsia"/>
                <w:b/>
                <w:szCs w:val="24"/>
              </w:rPr>
              <w:t>柱结构性破坏状态</w:t>
            </w:r>
          </w:p>
        </w:tc>
      </w:tr>
    </w:tbl>
    <w:p w14:paraId="434B1954" w14:textId="7CE86956" w:rsidR="00266088" w:rsidRPr="00EC19F2" w:rsidRDefault="00266088" w:rsidP="00266088">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78</w:t>
      </w:r>
      <w:r w:rsidRPr="00EC19F2">
        <w:fldChar w:fldCharType="end"/>
      </w:r>
      <w:r w:rsidRPr="00EC19F2">
        <w:t xml:space="preserve">  </w:t>
      </w:r>
      <w:r w:rsidRPr="00EC19F2">
        <w:rPr>
          <w:rFonts w:hint="eastAsia"/>
        </w:rPr>
        <w:t>柱结构性破坏状态</w:t>
      </w:r>
    </w:p>
    <w:p w14:paraId="331773BF" w14:textId="77777777" w:rsidR="00266088" w:rsidRPr="0036389F" w:rsidRDefault="00266088" w:rsidP="00266088">
      <w:pPr>
        <w:pStyle w:val="CHReportLevel4"/>
        <w:numPr>
          <w:ilvl w:val="0"/>
          <w:numId w:val="0"/>
        </w:numPr>
        <w:rPr>
          <w:rFonts w:eastAsia="宋体"/>
          <w:color w:val="auto"/>
        </w:rPr>
      </w:pPr>
      <w:r w:rsidRPr="0036389F">
        <w:rPr>
          <w:rFonts w:eastAsia="宋体" w:hint="eastAsia"/>
          <w:color w:val="auto"/>
        </w:rPr>
        <w:t>核心筒剪力墙的抗震性能</w:t>
      </w:r>
    </w:p>
    <w:p w14:paraId="25C04420" w14:textId="77777777" w:rsidR="00266088" w:rsidRPr="00EC19F2" w:rsidRDefault="00266088" w:rsidP="00266088">
      <w:pPr>
        <w:spacing w:before="170" w:after="170" w:line="260" w:lineRule="atLeast"/>
        <w:rPr>
          <w:rFonts w:eastAsia="宋体" w:cs="Times New Roman"/>
          <w:szCs w:val="20"/>
        </w:rPr>
      </w:pPr>
      <w:r w:rsidRPr="00CA5648">
        <w:rPr>
          <w:rFonts w:eastAsia="宋体" w:cs="Times New Roman" w:hint="eastAsia"/>
          <w:szCs w:val="20"/>
        </w:rPr>
        <w:t>剪力墙（作为非线性壳单元）在罕遇地震下的抗震性能，考察核心区约束混凝土的轴向压应变，结合混凝土应力应变关系判断混凝土的破坏状态。</w:t>
      </w:r>
    </w:p>
    <w:tbl>
      <w:tblPr>
        <w:tblStyle w:val="ReportTable"/>
        <w:tblW w:w="0" w:type="auto"/>
        <w:tblLook w:val="04A0" w:firstRow="1" w:lastRow="0" w:firstColumn="1" w:lastColumn="0" w:noHBand="0" w:noVBand="1"/>
      </w:tblPr>
      <w:tblGrid>
        <w:gridCol w:w="9061"/>
      </w:tblGrid>
      <w:tr w:rsidR="00266088" w:rsidRPr="00EC19F2" w14:paraId="5CC54EBA" w14:textId="77777777" w:rsidTr="001F0792">
        <w:trPr>
          <w:cnfStyle w:val="100000000000" w:firstRow="1" w:lastRow="0" w:firstColumn="0" w:lastColumn="0" w:oddVBand="0" w:evenVBand="0" w:oddHBand="0" w:evenHBand="0" w:firstRowFirstColumn="0" w:firstRowLastColumn="0" w:lastRowFirstColumn="0" w:lastRowLastColumn="0"/>
        </w:trPr>
        <w:tc>
          <w:tcPr>
            <w:tcW w:w="9061" w:type="dxa"/>
            <w:tcBorders>
              <w:top w:val="nil"/>
              <w:left w:val="nil"/>
              <w:bottom w:val="nil"/>
              <w:right w:val="nil"/>
            </w:tcBorders>
            <w:shd w:val="clear" w:color="auto" w:fill="auto"/>
          </w:tcPr>
          <w:p w14:paraId="5C023C04" w14:textId="77777777" w:rsidR="00266088" w:rsidRPr="00EC19F2" w:rsidRDefault="00266088" w:rsidP="001F0792">
            <w:pPr>
              <w:spacing w:before="170" w:after="170" w:line="260" w:lineRule="atLeast"/>
              <w:jc w:val="center"/>
              <w:rPr>
                <w:rFonts w:eastAsia="宋体"/>
              </w:rPr>
            </w:pPr>
            <w:r w:rsidRPr="00EC19F2">
              <w:rPr>
                <w:rFonts w:eastAsia="宋体"/>
                <w:noProof/>
                <w:lang w:val="en-US"/>
              </w:rPr>
              <w:drawing>
                <wp:inline distT="0" distB="0" distL="0" distR="0" wp14:anchorId="2F408498" wp14:editId="592B876B">
                  <wp:extent cx="4564589" cy="2160000"/>
                  <wp:effectExtent l="0" t="0" r="7620" b="0"/>
                  <wp:docPr id="3049594" name="Picture 304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4564589" cy="2160000"/>
                          </a:xfrm>
                          <a:prstGeom prst="rect">
                            <a:avLst/>
                          </a:prstGeom>
                          <a:noFill/>
                        </pic:spPr>
                      </pic:pic>
                    </a:graphicData>
                  </a:graphic>
                </wp:inline>
              </w:drawing>
            </w:r>
          </w:p>
        </w:tc>
      </w:tr>
    </w:tbl>
    <w:p w14:paraId="186A1748" w14:textId="33FDAC20" w:rsidR="00266088" w:rsidRPr="00EC19F2" w:rsidRDefault="00266088" w:rsidP="00266088">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79</w:t>
      </w:r>
      <w:r w:rsidRPr="00EC19F2">
        <w:fldChar w:fldCharType="end"/>
      </w:r>
      <w:r w:rsidRPr="00EC19F2">
        <w:t xml:space="preserve">  </w:t>
      </w:r>
      <w:r w:rsidRPr="00EC19F2">
        <w:rPr>
          <w:rFonts w:hint="eastAsia"/>
        </w:rPr>
        <w:t>无约束混凝土受压应力</w:t>
      </w:r>
      <w:r w:rsidRPr="00EC19F2">
        <w:t>-</w:t>
      </w:r>
      <w:r w:rsidRPr="00EC19F2">
        <w:rPr>
          <w:rFonts w:hint="eastAsia"/>
        </w:rPr>
        <w:t>应变曲线</w:t>
      </w:r>
    </w:p>
    <w:p w14:paraId="390BD33D" w14:textId="77777777" w:rsidR="00266088" w:rsidRDefault="00266088" w:rsidP="00266088">
      <w:pPr>
        <w:pStyle w:val="afb"/>
        <w:numPr>
          <w:ilvl w:val="0"/>
          <w:numId w:val="61"/>
        </w:numPr>
        <w:spacing w:before="170" w:after="170" w:line="260" w:lineRule="atLeast"/>
        <w:rPr>
          <w:rFonts w:eastAsia="宋体" w:cs="Times New Roman"/>
          <w:szCs w:val="20"/>
        </w:rPr>
      </w:pPr>
      <w:r>
        <w:rPr>
          <w:rFonts w:eastAsia="宋体" w:cs="Times New Roman" w:hint="eastAsia"/>
          <w:szCs w:val="20"/>
        </w:rPr>
        <w:t>核心区混凝土</w:t>
      </w:r>
    </w:p>
    <w:p w14:paraId="15B399D6" w14:textId="77777777" w:rsidR="00266088" w:rsidRPr="0036389F" w:rsidRDefault="00266088" w:rsidP="00266088">
      <w:pPr>
        <w:spacing w:before="170" w:after="170" w:line="260" w:lineRule="atLeast"/>
        <w:rPr>
          <w:rFonts w:eastAsia="宋体" w:cs="Times New Roman"/>
          <w:szCs w:val="20"/>
        </w:rPr>
      </w:pPr>
      <w:r w:rsidRPr="00CA5648">
        <w:rPr>
          <w:rFonts w:eastAsia="宋体" w:cs="Times New Roman" w:hint="eastAsia"/>
          <w:szCs w:val="20"/>
        </w:rPr>
        <w:t>塔楼各位置出现了不同程度的混凝土拉裂的情况。高压应变出现在底部区域和墙厚变化层，以及个别开洞位置附近。</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8"/>
        <w:gridCol w:w="4033"/>
      </w:tblGrid>
      <w:tr w:rsidR="00266088" w:rsidRPr="00EC19F2" w14:paraId="2F2CC664" w14:textId="77777777" w:rsidTr="001F0792">
        <w:trPr>
          <w:trHeight w:val="454"/>
          <w:jc w:val="center"/>
        </w:trPr>
        <w:tc>
          <w:tcPr>
            <w:tcW w:w="5038" w:type="dxa"/>
            <w:vAlign w:val="center"/>
            <w:hideMark/>
          </w:tcPr>
          <w:p w14:paraId="262175F1" w14:textId="77777777" w:rsidR="00266088" w:rsidRPr="00EC19F2" w:rsidRDefault="00266088"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75F709A8" wp14:editId="213A608D">
                  <wp:extent cx="803883" cy="3960000"/>
                  <wp:effectExtent l="0" t="0" r="0" b="2540"/>
                  <wp:docPr id="3049595" name="d3plot1" descr="/data3/251242_10_SHW/03_ANALYSIS/STAGE_3/02_plastic/plastic_007/SHW_PL_NR1.1_7_X/compressive_s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3plot1" descr="/data3/251242_10_SHW/03_ANALYSIS/STAGE_3/02_plastic/plastic_007/SHW_PL_NR1.1_7_X/compressive_strain.png"/>
                          <pic:cNvPicPr>
                            <a:picLocks noChangeAspect="1"/>
                          </pic:cNvPicPr>
                        </pic:nvPicPr>
                        <pic:blipFill rotWithShape="1">
                          <a:blip r:embed="rId334" cstate="print"/>
                          <a:srcRect l="43089" t="7020" r="44437" b="8487"/>
                          <a:stretch/>
                        </pic:blipFill>
                        <pic:spPr bwMode="auto">
                          <a:xfrm>
                            <a:off x="0" y="0"/>
                            <a:ext cx="803883"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eastAsia="zh-CN"/>
              </w:rPr>
              <w:t xml:space="preserve"> </w:t>
            </w:r>
            <w:r>
              <w:rPr>
                <w:noProof/>
                <w:lang w:val="en-US"/>
              </w:rPr>
              <w:drawing>
                <wp:inline distT="0" distB="0" distL="0" distR="0" wp14:anchorId="5796D810" wp14:editId="50EBCBA8">
                  <wp:extent cx="859155" cy="3959225"/>
                  <wp:effectExtent l="0" t="0" r="0" b="3175"/>
                  <wp:docPr id="3049596" name="Picture 304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6">
                            <a:extLst>
                              <a:ext uri="{28A0092B-C50C-407E-A947-70E740481C1C}">
                                <a14:useLocalDpi xmlns:a14="http://schemas.microsoft.com/office/drawing/2010/main" val="0"/>
                              </a:ext>
                            </a:extLst>
                          </a:blip>
                          <a:srcRect b="21227"/>
                          <a:stretch/>
                        </pic:blipFill>
                        <pic:spPr bwMode="auto">
                          <a:xfrm>
                            <a:off x="0" y="0"/>
                            <a:ext cx="859790" cy="39621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33" w:type="dxa"/>
            <w:hideMark/>
          </w:tcPr>
          <w:p w14:paraId="6CB6782A" w14:textId="77777777" w:rsidR="00266088" w:rsidRPr="00EC19F2" w:rsidRDefault="00266088"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00F0D0D0" wp14:editId="31877ACE">
                  <wp:extent cx="767353" cy="3960000"/>
                  <wp:effectExtent l="0" t="0" r="0" b="2540"/>
                  <wp:docPr id="48542" name="d3plot1" descr="/data3/251242_10_SHW/03_ANALYSIS/STAGE_3/02_plastic/plastic_007/SHW_PL_NR1.1_7_Y/compressive_s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3plot1" descr="/data3/251242_10_SHW/03_ANALYSIS/STAGE_3/02_plastic/plastic_007/SHW_PL_NR1.1_7_Y/compressive_strain.png"/>
                          <pic:cNvPicPr>
                            <a:picLocks noChangeAspect="1"/>
                          </pic:cNvPicPr>
                        </pic:nvPicPr>
                        <pic:blipFill rotWithShape="1">
                          <a:blip r:embed="rId335" cstate="print"/>
                          <a:srcRect l="43845" t="8324" r="44436" b="8514"/>
                          <a:stretch/>
                        </pic:blipFill>
                        <pic:spPr bwMode="auto">
                          <a:xfrm>
                            <a:off x="0" y="0"/>
                            <a:ext cx="767353"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Pr>
                <w:noProof/>
                <w:lang w:val="en-US"/>
              </w:rPr>
              <w:drawing>
                <wp:inline distT="0" distB="0" distL="0" distR="0" wp14:anchorId="357EF001" wp14:editId="61CA1A0F">
                  <wp:extent cx="859155" cy="3959225"/>
                  <wp:effectExtent l="0" t="0" r="0" b="3175"/>
                  <wp:docPr id="3049597" name="Picture 304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6">
                            <a:extLst>
                              <a:ext uri="{28A0092B-C50C-407E-A947-70E740481C1C}">
                                <a14:useLocalDpi xmlns:a14="http://schemas.microsoft.com/office/drawing/2010/main" val="0"/>
                              </a:ext>
                            </a:extLst>
                          </a:blip>
                          <a:srcRect b="21227"/>
                          <a:stretch/>
                        </pic:blipFill>
                        <pic:spPr bwMode="auto">
                          <a:xfrm>
                            <a:off x="0" y="0"/>
                            <a:ext cx="859790" cy="39621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6088" w:rsidRPr="00EC19F2" w14:paraId="44A0B81F" w14:textId="77777777" w:rsidTr="001F0792">
        <w:trPr>
          <w:trHeight w:val="454"/>
          <w:jc w:val="center"/>
        </w:trPr>
        <w:tc>
          <w:tcPr>
            <w:tcW w:w="5038" w:type="dxa"/>
            <w:vAlign w:val="center"/>
            <w:hideMark/>
          </w:tcPr>
          <w:p w14:paraId="63C3A9CA" w14:textId="77777777" w:rsidR="00266088" w:rsidRPr="00EC19F2" w:rsidRDefault="00266088"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033" w:type="dxa"/>
            <w:vAlign w:val="center"/>
            <w:hideMark/>
          </w:tcPr>
          <w:p w14:paraId="6455A4D0" w14:textId="77777777" w:rsidR="00266088" w:rsidRPr="00EC19F2" w:rsidRDefault="00266088"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266088" w:rsidRPr="00EC19F2" w14:paraId="5CCCA0EA" w14:textId="77777777" w:rsidTr="001F0792">
        <w:trPr>
          <w:trHeight w:val="454"/>
          <w:jc w:val="center"/>
        </w:trPr>
        <w:tc>
          <w:tcPr>
            <w:tcW w:w="9071" w:type="dxa"/>
            <w:gridSpan w:val="2"/>
            <w:vAlign w:val="center"/>
            <w:hideMark/>
          </w:tcPr>
          <w:p w14:paraId="64C46110" w14:textId="77777777" w:rsidR="00266088" w:rsidRPr="00EC19F2" w:rsidRDefault="00266088" w:rsidP="001F0792">
            <w:pPr>
              <w:widowControl w:val="0"/>
              <w:autoSpaceDE w:val="0"/>
              <w:autoSpaceDN w:val="0"/>
              <w:adjustRightInd w:val="0"/>
              <w:jc w:val="center"/>
              <w:rPr>
                <w:noProof/>
                <w:lang w:val="en-US" w:eastAsia="zh-CN"/>
              </w:rPr>
            </w:pPr>
            <w:r w:rsidRPr="00EC19F2">
              <w:rPr>
                <w:rFonts w:eastAsia="宋体" w:cstheme="minorBidi"/>
                <w:b/>
                <w:szCs w:val="24"/>
                <w:lang w:eastAsia="zh-CN"/>
              </w:rPr>
              <w:t>L3</w:t>
            </w:r>
            <w:r w:rsidRPr="00EC19F2">
              <w:rPr>
                <w:rFonts w:eastAsia="宋体" w:cstheme="minorBidi" w:hint="eastAsia"/>
                <w:b/>
                <w:szCs w:val="24"/>
                <w:lang w:eastAsia="zh-CN"/>
              </w:rPr>
              <w:t>剪力墙核心层混凝土受压应变</w:t>
            </w:r>
          </w:p>
        </w:tc>
      </w:tr>
    </w:tbl>
    <w:p w14:paraId="314625BF" w14:textId="509C3746" w:rsidR="00266088" w:rsidRPr="00EC19F2" w:rsidRDefault="00266088" w:rsidP="00266088">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80</w:t>
      </w:r>
      <w:r w:rsidRPr="00EC19F2">
        <w:fldChar w:fldCharType="end"/>
      </w:r>
      <w:r w:rsidRPr="00EC19F2">
        <w:t xml:space="preserve">  </w:t>
      </w:r>
      <w:r w:rsidRPr="00EC19F2">
        <w:rPr>
          <w:rFonts w:hint="eastAsia"/>
        </w:rPr>
        <w:t>剪力墙结构性破坏状态</w:t>
      </w:r>
    </w:p>
    <w:p w14:paraId="6B22EA13" w14:textId="77777777" w:rsidR="00266088" w:rsidRPr="00EC19F2" w:rsidRDefault="00266088" w:rsidP="00266088">
      <w:pPr>
        <w:pStyle w:val="ReportText"/>
        <w:numPr>
          <w:ilvl w:val="0"/>
          <w:numId w:val="61"/>
        </w:numPr>
        <w:spacing w:line="240" w:lineRule="auto"/>
        <w:jc w:val="both"/>
        <w:rPr>
          <w:rFonts w:eastAsiaTheme="minorEastAsia"/>
          <w:lang w:eastAsia="zh-CN"/>
        </w:rPr>
      </w:pPr>
      <w:r w:rsidRPr="00EC19F2">
        <w:rPr>
          <w:rFonts w:eastAsiaTheme="minorEastAsia" w:hint="eastAsia"/>
          <w:lang w:eastAsia="zh-CN"/>
        </w:rPr>
        <w:t>剪力墙钢筋层</w:t>
      </w:r>
    </w:p>
    <w:p w14:paraId="357AC500" w14:textId="77777777" w:rsidR="00266088" w:rsidRDefault="00266088" w:rsidP="00266088">
      <w:pPr>
        <w:spacing w:beforeLines="50" w:before="120" w:afterLines="50" w:after="120"/>
        <w:rPr>
          <w:rFonts w:eastAsia="宋体" w:cs="Times New Roman"/>
          <w:szCs w:val="20"/>
        </w:rPr>
      </w:pPr>
      <w:r w:rsidRPr="00CA5648">
        <w:rPr>
          <w:rFonts w:eastAsia="宋体" w:cs="Times New Roman" w:hint="eastAsia"/>
          <w:szCs w:val="20"/>
        </w:rPr>
        <w:t>塔楼各位置剪力墙钢筋层出现了不同程度的钢筋受拉的情况，具体受拉状态如下图所示。中区和低区墙肢部分钢筋进入屈服平台段，其他区段基本处于弹性工作阶段。在墙体和连梁连接位置的拉应力也相对较大。</w:t>
      </w:r>
    </w:p>
    <w:p w14:paraId="41E472A2" w14:textId="77777777" w:rsidR="00266088" w:rsidRDefault="00266088" w:rsidP="00266088">
      <w:pPr>
        <w:spacing w:beforeLines="50" w:before="120" w:afterLines="50" w:after="120"/>
        <w:jc w:val="center"/>
      </w:pPr>
      <w:r>
        <w:rPr>
          <w:noProof/>
          <w:lang w:val="en-US"/>
        </w:rPr>
        <w:drawing>
          <wp:inline distT="0" distB="0" distL="0" distR="0" wp14:anchorId="2156A2BE" wp14:editId="13AE1F14">
            <wp:extent cx="4076700" cy="1930392"/>
            <wp:effectExtent l="0" t="0" r="0" b="0"/>
            <wp:docPr id="48480" name="Picture 4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4079510" cy="1931722"/>
                    </a:xfrm>
                    <a:prstGeom prst="rect">
                      <a:avLst/>
                    </a:prstGeom>
                    <a:noFill/>
                  </pic:spPr>
                </pic:pic>
              </a:graphicData>
            </a:graphic>
          </wp:inline>
        </w:drawing>
      </w:r>
    </w:p>
    <w:p w14:paraId="740E7E53" w14:textId="7215306C" w:rsidR="00266088" w:rsidRPr="00A60D9A" w:rsidRDefault="00266088" w:rsidP="00266088">
      <w:pPr>
        <w:pStyle w:val="af5"/>
        <w:spacing w:before="120" w:after="120" w:line="240" w:lineRule="auto"/>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81</w:t>
      </w:r>
      <w:r>
        <w:fldChar w:fldCharType="end"/>
      </w:r>
      <w:r>
        <w:t xml:space="preserve">  </w:t>
      </w:r>
      <w:r>
        <w:rPr>
          <w:rFonts w:hint="eastAsia"/>
        </w:rPr>
        <w:t>钢筋应力应变曲线</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8"/>
        <w:gridCol w:w="4033"/>
      </w:tblGrid>
      <w:tr w:rsidR="00266088" w:rsidRPr="00EC19F2" w14:paraId="7286678B" w14:textId="77777777" w:rsidTr="001F0792">
        <w:trPr>
          <w:trHeight w:val="454"/>
          <w:jc w:val="center"/>
        </w:trPr>
        <w:tc>
          <w:tcPr>
            <w:tcW w:w="5038" w:type="dxa"/>
            <w:vAlign w:val="center"/>
            <w:hideMark/>
          </w:tcPr>
          <w:p w14:paraId="6B112F4F" w14:textId="77777777" w:rsidR="00266088" w:rsidRPr="00EC19F2" w:rsidRDefault="00266088"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19EB03C1" wp14:editId="67FBD382">
                  <wp:extent cx="811732" cy="3960000"/>
                  <wp:effectExtent l="0" t="0" r="7620" b="2540"/>
                  <wp:docPr id="48546" name="file6" descr="/data3/251242_10_SHW/03_ANALYSIS/STAGE_3/02_plastic/plastic_007/SHW_PL_NR1.1_7_X/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le6" descr="/data3/251242_10_SHW/03_ANALYSIS/STAGE_3/02_plastic/plastic_007/SHW_PL_NR1.1_7_X/image2.png"/>
                          <pic:cNvPicPr>
                            <a:picLocks noChangeAspect="1"/>
                          </pic:cNvPicPr>
                        </pic:nvPicPr>
                        <pic:blipFill rotWithShape="1">
                          <a:blip r:embed="rId336" cstate="print"/>
                          <a:srcRect l="43845" t="8839" r="43869" b="8747"/>
                          <a:stretch/>
                        </pic:blipFill>
                        <pic:spPr bwMode="auto">
                          <a:xfrm>
                            <a:off x="0" y="0"/>
                            <a:ext cx="811732"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Pr>
                <w:noProof/>
                <w:lang w:val="en-US"/>
              </w:rPr>
              <w:drawing>
                <wp:inline distT="0" distB="0" distL="0" distR="0" wp14:anchorId="42EE1E9C" wp14:editId="44190E3A">
                  <wp:extent cx="829310" cy="3919855"/>
                  <wp:effectExtent l="0" t="0" r="8890" b="4445"/>
                  <wp:docPr id="48481" name="Picture 4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29310" cy="3919855"/>
                          </a:xfrm>
                          <a:prstGeom prst="rect">
                            <a:avLst/>
                          </a:prstGeom>
                          <a:noFill/>
                        </pic:spPr>
                      </pic:pic>
                    </a:graphicData>
                  </a:graphic>
                </wp:inline>
              </w:drawing>
            </w:r>
          </w:p>
        </w:tc>
        <w:tc>
          <w:tcPr>
            <w:tcW w:w="4033" w:type="dxa"/>
            <w:hideMark/>
          </w:tcPr>
          <w:p w14:paraId="0D50DEF7" w14:textId="77777777" w:rsidR="00266088" w:rsidRPr="00EC19F2" w:rsidRDefault="00266088"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1043B2D2" wp14:editId="102FDD69">
                  <wp:extent cx="828606" cy="3960000"/>
                  <wp:effectExtent l="0" t="0" r="0" b="2540"/>
                  <wp:docPr id="48482" name="file6" descr="/data3/251242_10_SHW/03_ANALYSIS/STAGE_3/02_plastic/plastic_007/SHW_PL_NR1.1_7_Y/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le6" descr="/data3/251242_10_SHW/03_ANALYSIS/STAGE_3/02_plastic/plastic_007/SHW_PL_NR1.1_7_Y/image2.png"/>
                          <pic:cNvPicPr>
                            <a:picLocks noChangeAspect="1"/>
                          </pic:cNvPicPr>
                        </pic:nvPicPr>
                        <pic:blipFill rotWithShape="1">
                          <a:blip r:embed="rId337" cstate="print"/>
                          <a:srcRect l="43278" t="8320" r="44059" b="8468"/>
                          <a:stretch/>
                        </pic:blipFill>
                        <pic:spPr bwMode="auto">
                          <a:xfrm>
                            <a:off x="0" y="0"/>
                            <a:ext cx="828606"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Pr>
                <w:noProof/>
                <w:lang w:val="en-US"/>
              </w:rPr>
              <w:drawing>
                <wp:inline distT="0" distB="0" distL="0" distR="0" wp14:anchorId="174DC4B0" wp14:editId="1D7F489D">
                  <wp:extent cx="829310" cy="3919855"/>
                  <wp:effectExtent l="0" t="0" r="8890" b="4445"/>
                  <wp:docPr id="48483" name="Picture 4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29310" cy="3919855"/>
                          </a:xfrm>
                          <a:prstGeom prst="rect">
                            <a:avLst/>
                          </a:prstGeom>
                          <a:noFill/>
                        </pic:spPr>
                      </pic:pic>
                    </a:graphicData>
                  </a:graphic>
                </wp:inline>
              </w:drawing>
            </w:r>
          </w:p>
        </w:tc>
      </w:tr>
      <w:tr w:rsidR="00266088" w:rsidRPr="00EC19F2" w14:paraId="2170B19F" w14:textId="77777777" w:rsidTr="001F0792">
        <w:trPr>
          <w:trHeight w:val="454"/>
          <w:jc w:val="center"/>
        </w:trPr>
        <w:tc>
          <w:tcPr>
            <w:tcW w:w="5038" w:type="dxa"/>
            <w:vAlign w:val="center"/>
            <w:hideMark/>
          </w:tcPr>
          <w:p w14:paraId="293F3A15" w14:textId="77777777" w:rsidR="00266088" w:rsidRPr="00EC19F2" w:rsidRDefault="00266088"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033" w:type="dxa"/>
            <w:vAlign w:val="center"/>
            <w:hideMark/>
          </w:tcPr>
          <w:p w14:paraId="79A3F165" w14:textId="77777777" w:rsidR="00266088" w:rsidRPr="00EC19F2" w:rsidRDefault="00266088"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266088" w:rsidRPr="00EC19F2" w14:paraId="665EFBE6" w14:textId="77777777" w:rsidTr="001F0792">
        <w:trPr>
          <w:trHeight w:val="454"/>
          <w:jc w:val="center"/>
        </w:trPr>
        <w:tc>
          <w:tcPr>
            <w:tcW w:w="9071" w:type="dxa"/>
            <w:gridSpan w:val="2"/>
            <w:vAlign w:val="center"/>
            <w:hideMark/>
          </w:tcPr>
          <w:p w14:paraId="7B5AD309" w14:textId="77777777" w:rsidR="00266088" w:rsidRPr="00EC19F2" w:rsidRDefault="00266088" w:rsidP="001F0792">
            <w:pPr>
              <w:widowControl w:val="0"/>
              <w:autoSpaceDE w:val="0"/>
              <w:autoSpaceDN w:val="0"/>
              <w:adjustRightInd w:val="0"/>
              <w:jc w:val="center"/>
              <w:rPr>
                <w:noProof/>
                <w:lang w:val="en-US" w:eastAsia="zh-CN"/>
              </w:rPr>
            </w:pPr>
            <w:r w:rsidRPr="00EC19F2">
              <w:rPr>
                <w:rFonts w:eastAsia="宋体" w:cstheme="minorBidi"/>
                <w:b/>
                <w:szCs w:val="24"/>
                <w:lang w:eastAsia="zh-CN"/>
              </w:rPr>
              <w:t>L3</w:t>
            </w:r>
            <w:r w:rsidRPr="00EC19F2">
              <w:rPr>
                <w:rFonts w:eastAsia="宋体" w:cstheme="minorBidi" w:hint="eastAsia"/>
                <w:b/>
                <w:szCs w:val="24"/>
                <w:lang w:eastAsia="zh-CN"/>
              </w:rPr>
              <w:t>剪力墙</w:t>
            </w:r>
            <w:r w:rsidRPr="00EC19F2">
              <w:rPr>
                <w:rFonts w:eastAsia="宋体" w:hint="eastAsia"/>
                <w:b/>
                <w:lang w:eastAsia="zh-CN"/>
              </w:rPr>
              <w:t>钢筋层受拉应变</w:t>
            </w:r>
          </w:p>
        </w:tc>
      </w:tr>
    </w:tbl>
    <w:p w14:paraId="64F29BAA" w14:textId="0F267332" w:rsidR="00266088" w:rsidRPr="00EC19F2" w:rsidRDefault="00266088" w:rsidP="00266088">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82</w:t>
      </w:r>
      <w:r w:rsidRPr="00EC19F2">
        <w:fldChar w:fldCharType="end"/>
      </w:r>
      <w:r w:rsidRPr="00EC19F2">
        <w:t xml:space="preserve">  </w:t>
      </w:r>
      <w:r w:rsidRPr="00EC19F2">
        <w:rPr>
          <w:rFonts w:hint="eastAsia"/>
        </w:rPr>
        <w:t>剪力墙结构性破坏状态</w:t>
      </w:r>
    </w:p>
    <w:p w14:paraId="4A4AC54A" w14:textId="77777777" w:rsidR="00266088" w:rsidRPr="00EC19F2" w:rsidRDefault="00266088" w:rsidP="00266088">
      <w:pPr>
        <w:pStyle w:val="ReportText"/>
        <w:rPr>
          <w:lang w:eastAsia="zh-CN"/>
        </w:rPr>
      </w:pPr>
    </w:p>
    <w:p w14:paraId="317F7D61" w14:textId="77777777" w:rsidR="00266088" w:rsidRPr="00266088" w:rsidRDefault="00266088" w:rsidP="00266088">
      <w:pPr>
        <w:pStyle w:val="ReportLevel2"/>
        <w:rPr>
          <w:lang w:eastAsia="zh-CN"/>
        </w:rPr>
      </w:pPr>
      <w:bookmarkStart w:id="191" w:name="_Toc511319408"/>
      <w:bookmarkStart w:id="192" w:name="_Toc511833814"/>
      <w:r w:rsidRPr="00266088">
        <w:rPr>
          <w:rFonts w:hint="eastAsia"/>
          <w:lang w:eastAsia="zh-CN"/>
        </w:rPr>
        <w:t>LS-DYNA弹塑性分析小结</w:t>
      </w:r>
      <w:bookmarkEnd w:id="191"/>
      <w:bookmarkEnd w:id="192"/>
    </w:p>
    <w:p w14:paraId="02F9AF62" w14:textId="77777777" w:rsidR="00266088" w:rsidRPr="003C2CFD" w:rsidRDefault="00266088" w:rsidP="00266088">
      <w:pPr>
        <w:spacing w:before="170" w:after="170" w:line="260" w:lineRule="atLeast"/>
        <w:rPr>
          <w:rFonts w:asciiTheme="majorHAnsi" w:eastAsia="宋体" w:hAnsiTheme="majorHAnsi" w:cstheme="majorHAnsi"/>
          <w:szCs w:val="20"/>
        </w:rPr>
      </w:pPr>
      <w:r w:rsidRPr="003C2CFD">
        <w:rPr>
          <w:rFonts w:asciiTheme="majorHAnsi" w:eastAsia="宋体" w:hAnsiTheme="majorHAnsi" w:cstheme="majorHAnsi"/>
          <w:szCs w:val="20"/>
        </w:rPr>
        <w:t>LS-DYNA</w:t>
      </w:r>
      <w:r w:rsidRPr="003C2CFD">
        <w:rPr>
          <w:rFonts w:asciiTheme="majorHAnsi" w:eastAsia="宋体" w:hAnsiTheme="majorHAnsi" w:cstheme="majorHAnsi"/>
          <w:szCs w:val="20"/>
        </w:rPr>
        <w:t>分析结果表明，根据《上海市工程建筑规范》选取</w:t>
      </w:r>
      <w:r w:rsidRPr="003C2CFD">
        <w:rPr>
          <w:rFonts w:asciiTheme="majorHAnsi" w:eastAsia="宋体" w:hAnsiTheme="majorHAnsi" w:cstheme="majorHAnsi"/>
          <w:szCs w:val="20"/>
        </w:rPr>
        <w:t>7</w:t>
      </w:r>
      <w:r w:rsidRPr="003C2CFD">
        <w:rPr>
          <w:rFonts w:asciiTheme="majorHAnsi" w:eastAsia="宋体" w:hAnsiTheme="majorHAnsi" w:cstheme="majorHAnsi"/>
          <w:szCs w:val="20"/>
        </w:rPr>
        <w:t>组地震波（特征周期为</w:t>
      </w:r>
      <w:r w:rsidRPr="003C2CFD">
        <w:rPr>
          <w:rFonts w:asciiTheme="majorHAnsi" w:eastAsia="宋体" w:hAnsiTheme="majorHAnsi" w:cstheme="majorHAnsi"/>
          <w:szCs w:val="20"/>
        </w:rPr>
        <w:t>1.1s</w:t>
      </w:r>
      <w:r w:rsidRPr="003C2CFD">
        <w:rPr>
          <w:rFonts w:asciiTheme="majorHAnsi" w:eastAsia="宋体" w:hAnsiTheme="majorHAnsi" w:cstheme="majorHAnsi"/>
          <w:szCs w:val="20"/>
        </w:rPr>
        <w:t>），塔楼在罕遇地震下能够满足</w:t>
      </w:r>
      <w:r w:rsidRPr="003C2CFD">
        <w:rPr>
          <w:rFonts w:asciiTheme="majorHAnsi" w:eastAsia="宋体" w:hAnsiTheme="majorHAnsi" w:cstheme="majorHAnsi"/>
          <w:szCs w:val="20"/>
        </w:rPr>
        <w:t>1/100</w:t>
      </w:r>
      <w:r w:rsidRPr="003C2CFD">
        <w:rPr>
          <w:rFonts w:asciiTheme="majorHAnsi" w:eastAsia="宋体" w:hAnsiTheme="majorHAnsi" w:cstheme="majorHAnsi"/>
          <w:szCs w:val="20"/>
        </w:rPr>
        <w:t>的层间位移角限值要求，仍具有足够的抗侧移刚度。</w:t>
      </w:r>
      <w:r w:rsidRPr="003C2CFD">
        <w:rPr>
          <w:rFonts w:asciiTheme="majorHAnsi" w:eastAsia="宋体" w:hAnsiTheme="majorHAnsi" w:cstheme="majorHAnsi"/>
          <w:szCs w:val="20"/>
        </w:rPr>
        <w:t>X</w:t>
      </w:r>
      <w:r w:rsidRPr="003C2CFD">
        <w:rPr>
          <w:rFonts w:asciiTheme="majorHAnsi" w:eastAsia="宋体" w:hAnsiTheme="majorHAnsi" w:cstheme="majorHAnsi"/>
          <w:szCs w:val="20"/>
        </w:rPr>
        <w:t>向核心筒连梁形成弯曲塑性铰，起到了</w:t>
      </w:r>
      <w:r w:rsidRPr="003C2CFD">
        <w:rPr>
          <w:rFonts w:asciiTheme="majorHAnsi" w:eastAsia="宋体" w:hAnsiTheme="majorHAnsi" w:cstheme="majorHAnsi"/>
          <w:szCs w:val="20"/>
        </w:rPr>
        <w:t>X</w:t>
      </w:r>
      <w:r w:rsidRPr="003C2CFD">
        <w:rPr>
          <w:rFonts w:asciiTheme="majorHAnsi" w:eastAsia="宋体" w:hAnsiTheme="majorHAnsi" w:cstheme="majorHAnsi"/>
          <w:szCs w:val="20"/>
        </w:rPr>
        <w:t>向耗能作用，保证了结构的延性。</w:t>
      </w:r>
      <w:r w:rsidRPr="003C2CFD">
        <w:rPr>
          <w:rFonts w:asciiTheme="majorHAnsi" w:eastAsia="宋体" w:hAnsiTheme="majorHAnsi" w:cstheme="majorHAnsi"/>
          <w:szCs w:val="20"/>
        </w:rPr>
        <w:t>Y</w:t>
      </w:r>
      <w:r w:rsidRPr="003C2CFD">
        <w:rPr>
          <w:rFonts w:asciiTheme="majorHAnsi" w:eastAsia="宋体" w:hAnsiTheme="majorHAnsi" w:cstheme="majorHAnsi"/>
          <w:szCs w:val="20"/>
        </w:rPr>
        <w:t>向核心筒连梁也形成弯曲塑性铰，起到了</w:t>
      </w:r>
      <w:r w:rsidRPr="003C2CFD">
        <w:rPr>
          <w:rFonts w:asciiTheme="majorHAnsi" w:eastAsia="宋体" w:hAnsiTheme="majorHAnsi" w:cstheme="majorHAnsi"/>
          <w:szCs w:val="20"/>
        </w:rPr>
        <w:t>Y</w:t>
      </w:r>
      <w:r w:rsidRPr="003C2CFD">
        <w:rPr>
          <w:rFonts w:asciiTheme="majorHAnsi" w:eastAsia="宋体" w:hAnsiTheme="majorHAnsi" w:cstheme="majorHAnsi"/>
          <w:szCs w:val="20"/>
        </w:rPr>
        <w:t>向耗能作用，保证了结构在</w:t>
      </w:r>
      <w:r w:rsidRPr="003C2CFD">
        <w:rPr>
          <w:rFonts w:asciiTheme="majorHAnsi" w:eastAsia="宋体" w:hAnsiTheme="majorHAnsi" w:cstheme="majorHAnsi"/>
          <w:szCs w:val="20"/>
        </w:rPr>
        <w:t>Y</w:t>
      </w:r>
      <w:r w:rsidRPr="003C2CFD">
        <w:rPr>
          <w:rFonts w:asciiTheme="majorHAnsi" w:eastAsia="宋体" w:hAnsiTheme="majorHAnsi" w:cstheme="majorHAnsi"/>
          <w:szCs w:val="20"/>
        </w:rPr>
        <w:t>向的延性。各构件完全达到或高于预期的抗震性能目标要求。结构实现了大震不倒的设计要求。</w:t>
      </w:r>
      <w:bookmarkStart w:id="193" w:name="OLE_LINK6"/>
      <w:bookmarkStart w:id="194" w:name="OLE_LINK5"/>
      <w:r w:rsidRPr="003C2CFD">
        <w:rPr>
          <w:rFonts w:asciiTheme="majorHAnsi" w:eastAsia="宋体" w:hAnsiTheme="majorHAnsi" w:cstheme="majorHAnsi"/>
          <w:szCs w:val="20"/>
        </w:rPr>
        <w:t>根据本节取得的计算结果，可得出以下结论：</w:t>
      </w:r>
    </w:p>
    <w:p w14:paraId="3FC9FE78" w14:textId="77777777" w:rsidR="00266088" w:rsidRPr="003C2CFD" w:rsidRDefault="00266088" w:rsidP="00266088">
      <w:pPr>
        <w:pStyle w:val="afb"/>
        <w:numPr>
          <w:ilvl w:val="0"/>
          <w:numId w:val="62"/>
        </w:numPr>
        <w:spacing w:before="170" w:after="170" w:line="260" w:lineRule="atLeast"/>
        <w:rPr>
          <w:rFonts w:asciiTheme="majorHAnsi" w:eastAsia="宋体" w:hAnsiTheme="majorHAnsi" w:cstheme="majorHAnsi"/>
          <w:szCs w:val="20"/>
        </w:rPr>
      </w:pPr>
      <w:r w:rsidRPr="003C2CFD">
        <w:rPr>
          <w:rFonts w:asciiTheme="majorHAnsi" w:eastAsia="宋体" w:hAnsiTheme="majorHAnsi" w:cstheme="majorHAnsi" w:hint="eastAsia"/>
          <w:szCs w:val="20"/>
        </w:rPr>
        <w:t>塔楼在已算的</w:t>
      </w:r>
      <w:r w:rsidRPr="003C2CFD">
        <w:rPr>
          <w:rFonts w:asciiTheme="majorHAnsi" w:eastAsia="宋体" w:hAnsiTheme="majorHAnsi" w:cstheme="majorHAnsi" w:hint="eastAsia"/>
          <w:szCs w:val="20"/>
        </w:rPr>
        <w:t>7</w:t>
      </w:r>
      <w:r w:rsidRPr="003C2CFD">
        <w:rPr>
          <w:rFonts w:asciiTheme="majorHAnsi" w:eastAsia="宋体" w:hAnsiTheme="majorHAnsi" w:cstheme="majorHAnsi" w:hint="eastAsia"/>
          <w:szCs w:val="20"/>
        </w:rPr>
        <w:t>条上海规范地震波作用下，满足层间位移角</w:t>
      </w:r>
      <w:r w:rsidRPr="003C2CFD">
        <w:rPr>
          <w:rFonts w:asciiTheme="majorHAnsi" w:eastAsia="宋体" w:hAnsiTheme="majorHAnsi" w:cstheme="majorHAnsi"/>
          <w:szCs w:val="20"/>
        </w:rPr>
        <w:t>1/100</w:t>
      </w:r>
      <w:r w:rsidRPr="003C2CFD">
        <w:rPr>
          <w:rFonts w:asciiTheme="majorHAnsi" w:eastAsia="宋体" w:hAnsiTheme="majorHAnsi" w:cstheme="majorHAnsi" w:hint="eastAsia"/>
          <w:szCs w:val="20"/>
        </w:rPr>
        <w:t>的限值要求。</w:t>
      </w:r>
    </w:p>
    <w:p w14:paraId="43342075" w14:textId="77777777" w:rsidR="00266088" w:rsidRPr="003C2CFD" w:rsidRDefault="00266088" w:rsidP="00266088">
      <w:pPr>
        <w:pStyle w:val="afb"/>
        <w:numPr>
          <w:ilvl w:val="0"/>
          <w:numId w:val="62"/>
        </w:numPr>
        <w:spacing w:before="170" w:after="170" w:line="260" w:lineRule="atLeast"/>
        <w:rPr>
          <w:rFonts w:asciiTheme="majorHAnsi" w:eastAsia="宋体" w:hAnsiTheme="majorHAnsi" w:cstheme="majorHAnsi"/>
          <w:szCs w:val="20"/>
        </w:rPr>
      </w:pPr>
      <w:r w:rsidRPr="003C2CFD">
        <w:rPr>
          <w:rFonts w:asciiTheme="majorHAnsi" w:eastAsia="宋体" w:hAnsiTheme="majorHAnsi" w:cstheme="majorHAnsi" w:hint="eastAsia"/>
          <w:szCs w:val="20"/>
        </w:rPr>
        <w:t>在罕遇地震作用下，塔楼连梁首先进入塑性铰耗能，当连梁出现较多塑性铰后，框架梁陆续出现塑性铰，剪力墙出现开裂以及局部钢筋抗压损伤现象，框架柱无塑性铰，塑性铰出现顺序符合抗震设计理念。</w:t>
      </w:r>
    </w:p>
    <w:p w14:paraId="41CDF156" w14:textId="77777777" w:rsidR="00266088" w:rsidRPr="003C2CFD" w:rsidRDefault="00266088" w:rsidP="00266088">
      <w:pPr>
        <w:pStyle w:val="afb"/>
        <w:numPr>
          <w:ilvl w:val="0"/>
          <w:numId w:val="62"/>
        </w:numPr>
        <w:spacing w:before="170" w:after="170" w:line="260" w:lineRule="atLeast"/>
        <w:rPr>
          <w:rFonts w:asciiTheme="majorHAnsi" w:eastAsia="宋体" w:hAnsiTheme="majorHAnsi" w:cstheme="majorHAnsi"/>
          <w:szCs w:val="20"/>
        </w:rPr>
      </w:pPr>
      <w:r w:rsidRPr="003C2CFD">
        <w:rPr>
          <w:rFonts w:asciiTheme="majorHAnsi" w:eastAsia="宋体" w:hAnsiTheme="majorHAnsi" w:cstheme="majorHAnsi" w:hint="eastAsia"/>
          <w:szCs w:val="20"/>
        </w:rPr>
        <w:t>核心筒混凝土剪力墙有相当数量墙体产生开裂。少量纵筋发生受拉屈服和受压屈曲。最大的受压应变主要出现在连梁连接处，核心筒混凝土未出现压溃。</w:t>
      </w:r>
    </w:p>
    <w:p w14:paraId="14B03900" w14:textId="77777777" w:rsidR="00266088" w:rsidRDefault="00266088" w:rsidP="00266088">
      <w:pPr>
        <w:pStyle w:val="afb"/>
        <w:numPr>
          <w:ilvl w:val="0"/>
          <w:numId w:val="62"/>
        </w:numPr>
        <w:spacing w:before="170" w:after="170" w:line="260" w:lineRule="atLeast"/>
        <w:rPr>
          <w:rFonts w:asciiTheme="majorHAnsi" w:eastAsia="宋体" w:hAnsiTheme="majorHAnsi" w:cstheme="majorHAnsi"/>
          <w:szCs w:val="20"/>
        </w:rPr>
      </w:pPr>
      <w:r w:rsidRPr="003C2CFD">
        <w:rPr>
          <w:rFonts w:asciiTheme="majorHAnsi" w:eastAsia="宋体" w:hAnsiTheme="majorHAnsi" w:cstheme="majorHAnsi" w:hint="eastAsia"/>
          <w:szCs w:val="20"/>
        </w:rPr>
        <w:t>外框架梁部分出现弯曲塑性铰。破坏程度为可运行状态，部分进入生命安全，达到了耗能的作用，并且符合</w:t>
      </w:r>
      <w:r w:rsidRPr="003C2CFD">
        <w:rPr>
          <w:rFonts w:asciiTheme="majorHAnsi" w:eastAsia="宋体" w:hAnsiTheme="majorHAnsi" w:cstheme="majorHAnsi"/>
          <w:szCs w:val="20"/>
        </w:rPr>
        <w:t>“</w:t>
      </w:r>
      <w:r w:rsidRPr="003C2CFD">
        <w:rPr>
          <w:rFonts w:asciiTheme="majorHAnsi" w:eastAsia="宋体" w:hAnsiTheme="majorHAnsi" w:cstheme="majorHAnsi" w:hint="eastAsia"/>
          <w:szCs w:val="20"/>
        </w:rPr>
        <w:t>强柱弱梁</w:t>
      </w:r>
      <w:r w:rsidRPr="003C2CFD">
        <w:rPr>
          <w:rFonts w:asciiTheme="majorHAnsi" w:eastAsia="宋体" w:hAnsiTheme="majorHAnsi" w:cstheme="majorHAnsi"/>
          <w:szCs w:val="20"/>
        </w:rPr>
        <w:t>”</w:t>
      </w:r>
      <w:r w:rsidRPr="003C2CFD">
        <w:rPr>
          <w:rFonts w:asciiTheme="majorHAnsi" w:eastAsia="宋体" w:hAnsiTheme="majorHAnsi" w:cstheme="majorHAnsi" w:hint="eastAsia"/>
          <w:szCs w:val="20"/>
        </w:rPr>
        <w:t>的抗震设计目标。</w:t>
      </w:r>
      <w:bookmarkEnd w:id="193"/>
      <w:bookmarkEnd w:id="194"/>
    </w:p>
    <w:p w14:paraId="478776C9" w14:textId="77777777" w:rsidR="00266088" w:rsidRPr="005A0381" w:rsidRDefault="00266088" w:rsidP="00266088">
      <w:pPr>
        <w:pStyle w:val="afb"/>
        <w:numPr>
          <w:ilvl w:val="0"/>
          <w:numId w:val="62"/>
        </w:numPr>
        <w:spacing w:before="170" w:after="170" w:line="260" w:lineRule="atLeast"/>
        <w:rPr>
          <w:rFonts w:asciiTheme="majorHAnsi" w:eastAsia="宋体" w:hAnsiTheme="majorHAnsi" w:cstheme="majorHAnsi"/>
          <w:szCs w:val="20"/>
        </w:rPr>
      </w:pPr>
      <w:r w:rsidRPr="005A0381">
        <w:rPr>
          <w:rFonts w:asciiTheme="majorHAnsi" w:eastAsia="宋体" w:hAnsiTheme="majorHAnsi" w:cstheme="majorHAnsi" w:hint="eastAsia"/>
          <w:szCs w:val="20"/>
        </w:rPr>
        <w:t>外框架承受住了由于核心筒连梁出铰后而转移过来的剪力，且外框架柱处于弹性状态，具有足够的抗剪承载力，起到了二道防线的作用。</w:t>
      </w:r>
    </w:p>
    <w:p w14:paraId="32E4E94B" w14:textId="77777777" w:rsidR="00266088" w:rsidRDefault="00266088" w:rsidP="00266088">
      <w:r>
        <w:br w:type="page"/>
      </w:r>
    </w:p>
    <w:p w14:paraId="5C9A69C7" w14:textId="65BF9FC8" w:rsidR="00F57F66" w:rsidRDefault="00F57F66" w:rsidP="008325B5">
      <w:pPr>
        <w:pStyle w:val="ReportLevel1"/>
        <w:rPr>
          <w:rFonts w:eastAsiaTheme="minorEastAsia"/>
        </w:rPr>
      </w:pPr>
      <w:bookmarkStart w:id="195" w:name="_Toc511833815"/>
      <w:r>
        <w:rPr>
          <w:rFonts w:eastAsiaTheme="minorEastAsia" w:hint="eastAsia"/>
          <w:lang w:eastAsia="zh-CN"/>
        </w:rPr>
        <w:t>结构</w:t>
      </w:r>
      <w:r w:rsidR="001D541B">
        <w:rPr>
          <w:rFonts w:eastAsiaTheme="minorEastAsia" w:hint="eastAsia"/>
          <w:lang w:eastAsia="zh-CN"/>
        </w:rPr>
        <w:t>专题</w:t>
      </w:r>
      <w:r>
        <w:rPr>
          <w:rFonts w:eastAsiaTheme="minorEastAsia" w:hint="eastAsia"/>
          <w:lang w:eastAsia="zh-CN"/>
        </w:rPr>
        <w:t>讨论</w:t>
      </w:r>
      <w:bookmarkEnd w:id="195"/>
    </w:p>
    <w:p w14:paraId="6622B043" w14:textId="6408386E" w:rsidR="00F57F66" w:rsidRDefault="00E750FF" w:rsidP="00DF27B1">
      <w:pPr>
        <w:spacing w:beforeLines="50" w:before="120" w:afterLines="50" w:after="120"/>
      </w:pPr>
      <w:r>
        <w:rPr>
          <w:rFonts w:hint="eastAsia"/>
        </w:rPr>
        <w:t>本塔楼在方案设计阶段有两个重要的建筑设计特色：</w:t>
      </w:r>
    </w:p>
    <w:p w14:paraId="2A5E0F97" w14:textId="473CE445" w:rsidR="00E750FF" w:rsidRDefault="00E750FF" w:rsidP="00266088">
      <w:pPr>
        <w:pStyle w:val="afb"/>
        <w:numPr>
          <w:ilvl w:val="0"/>
          <w:numId w:val="36"/>
        </w:numPr>
        <w:spacing w:beforeLines="50" w:before="120" w:afterLines="50" w:after="120" w:line="240" w:lineRule="auto"/>
      </w:pPr>
      <w:r>
        <w:rPr>
          <w:rFonts w:hint="eastAsia"/>
        </w:rPr>
        <w:t>塔楼首层大堂高度较高约为</w:t>
      </w:r>
      <w:r w:rsidR="00224E01">
        <w:rPr>
          <w:rFonts w:hint="eastAsia"/>
        </w:rPr>
        <w:t>13.8</w:t>
      </w:r>
      <w:r>
        <w:t>m</w:t>
      </w:r>
      <w:r>
        <w:rPr>
          <w:rFonts w:hint="eastAsia"/>
        </w:rPr>
        <w:t>，二层层高则为</w:t>
      </w:r>
      <w:r>
        <w:rPr>
          <w:rFonts w:hint="eastAsia"/>
        </w:rPr>
        <w:t>4.5m</w:t>
      </w:r>
      <w:r>
        <w:rPr>
          <w:rFonts w:hint="eastAsia"/>
        </w:rPr>
        <w:t>，首层与二层层高差别较大；</w:t>
      </w:r>
    </w:p>
    <w:p w14:paraId="577B24B3" w14:textId="67DE8C24" w:rsidR="00E750FF" w:rsidRDefault="00E750FF" w:rsidP="00266088">
      <w:pPr>
        <w:pStyle w:val="afb"/>
        <w:numPr>
          <w:ilvl w:val="0"/>
          <w:numId w:val="36"/>
        </w:numPr>
        <w:spacing w:beforeLines="50" w:before="120" w:afterLines="50" w:after="120" w:line="240" w:lineRule="auto"/>
      </w:pPr>
      <w:r>
        <w:rPr>
          <w:rFonts w:hint="eastAsia"/>
        </w:rPr>
        <w:t>东侧立面（临</w:t>
      </w:r>
      <w:r w:rsidR="00C327EA">
        <w:rPr>
          <w:rFonts w:hint="eastAsia"/>
        </w:rPr>
        <w:t>浦东</w:t>
      </w:r>
      <w:r>
        <w:rPr>
          <w:rFonts w:hint="eastAsia"/>
        </w:rPr>
        <w:t>立面）建筑倾向于无柱设计</w:t>
      </w:r>
      <w:r w:rsidR="00462391">
        <w:rPr>
          <w:rFonts w:hint="eastAsia"/>
        </w:rPr>
        <w:t>，</w:t>
      </w:r>
      <w:r w:rsidR="00462391">
        <w:t>形成全景设计，最大化建筑</w:t>
      </w:r>
      <w:r w:rsidR="00DF27B1">
        <w:rPr>
          <w:rFonts w:hint="eastAsia"/>
        </w:rPr>
        <w:t>立面</w:t>
      </w:r>
      <w:r w:rsidR="00462391">
        <w:t>完成品质。</w:t>
      </w:r>
    </w:p>
    <w:p w14:paraId="1A6E4E30" w14:textId="08B94C0B" w:rsidR="00462391" w:rsidRDefault="00462391" w:rsidP="00DF27B1">
      <w:pPr>
        <w:spacing w:beforeLines="50" w:before="120" w:afterLines="50" w:after="120"/>
      </w:pPr>
      <w:r>
        <w:rPr>
          <w:rFonts w:hint="eastAsia"/>
        </w:rPr>
        <w:t>本章将</w:t>
      </w:r>
      <w:r>
        <w:t>重点</w:t>
      </w:r>
      <w:r>
        <w:rPr>
          <w:rFonts w:hint="eastAsia"/>
        </w:rPr>
        <w:t>设计</w:t>
      </w:r>
      <w:r>
        <w:t>、分析并讨论</w:t>
      </w:r>
      <w:r>
        <w:rPr>
          <w:rFonts w:hint="eastAsia"/>
        </w:rPr>
        <w:t>建筑设计</w:t>
      </w:r>
      <w:r w:rsidR="00DF27B1">
        <w:rPr>
          <w:rFonts w:hint="eastAsia"/>
        </w:rPr>
        <w:t>特点</w:t>
      </w:r>
      <w:r>
        <w:rPr>
          <w:rFonts w:hint="eastAsia"/>
        </w:rPr>
        <w:t>对结构造成的影响与解决方案。</w:t>
      </w:r>
    </w:p>
    <w:p w14:paraId="0DC4FD6F" w14:textId="5B328A2C" w:rsidR="00462391" w:rsidRDefault="00462391" w:rsidP="008325B5">
      <w:pPr>
        <w:pStyle w:val="ReportLevel2"/>
      </w:pPr>
      <w:bookmarkStart w:id="196" w:name="_Toc511833816"/>
      <w:r>
        <w:rPr>
          <w:rFonts w:hint="eastAsia"/>
          <w:lang w:eastAsia="zh-CN"/>
        </w:rPr>
        <w:t>首层刚度比</w:t>
      </w:r>
      <w:r w:rsidR="001D541B">
        <w:rPr>
          <w:rFonts w:hint="eastAsia"/>
          <w:lang w:eastAsia="zh-CN"/>
        </w:rPr>
        <w:t>控制</w:t>
      </w:r>
      <w:bookmarkEnd w:id="196"/>
    </w:p>
    <w:p w14:paraId="6621739C" w14:textId="11D27D14" w:rsidR="00462391" w:rsidRDefault="00DF27B1" w:rsidP="00462391">
      <w:pPr>
        <w:spacing w:beforeLines="50" w:before="120" w:afterLines="50" w:after="120"/>
      </w:pPr>
      <w:r>
        <w:rPr>
          <w:rFonts w:hint="eastAsia"/>
        </w:rPr>
        <w:t>当前塔楼取地下室顶板作为塔楼嵌固端，其地下一层、首层与二层层高如下</w:t>
      </w:r>
      <w:r w:rsidR="00E40951">
        <w:rPr>
          <w:rFonts w:hint="eastAsia"/>
        </w:rPr>
        <w:t>表</w:t>
      </w:r>
      <w:r>
        <w:rPr>
          <w:rFonts w:hint="eastAsia"/>
        </w:rPr>
        <w:t>所示：</w:t>
      </w:r>
    </w:p>
    <w:tbl>
      <w:tblPr>
        <w:tblStyle w:val="ReportTable"/>
        <w:tblW w:w="5000" w:type="pct"/>
        <w:tblLook w:val="04A0" w:firstRow="1" w:lastRow="0" w:firstColumn="1" w:lastColumn="0" w:noHBand="0" w:noVBand="1"/>
      </w:tblPr>
      <w:tblGrid>
        <w:gridCol w:w="3653"/>
        <w:gridCol w:w="5408"/>
      </w:tblGrid>
      <w:tr w:rsidR="00DF27B1" w14:paraId="5435D97F" w14:textId="77777777" w:rsidTr="00DF27B1">
        <w:trPr>
          <w:cnfStyle w:val="100000000000" w:firstRow="1" w:lastRow="0" w:firstColumn="0" w:lastColumn="0" w:oddVBand="0" w:evenVBand="0" w:oddHBand="0" w:evenHBand="0" w:firstRowFirstColumn="0" w:firstRowLastColumn="0" w:lastRowFirstColumn="0" w:lastRowLastColumn="0"/>
        </w:trPr>
        <w:tc>
          <w:tcPr>
            <w:tcW w:w="2016" w:type="pct"/>
            <w:shd w:val="clear" w:color="auto" w:fill="D4EDF9" w:themeFill="accent2" w:themeFillTint="33"/>
            <w:vAlign w:val="center"/>
          </w:tcPr>
          <w:p w14:paraId="0A19D373" w14:textId="390C6F32" w:rsidR="00DF27B1" w:rsidRPr="00DF27B1" w:rsidRDefault="00DF27B1" w:rsidP="00E40951">
            <w:pPr>
              <w:spacing w:beforeLines="50" w:before="120" w:afterLines="50" w:after="120"/>
              <w:jc w:val="center"/>
              <w:rPr>
                <w:rFonts w:asciiTheme="majorHAnsi" w:hAnsiTheme="majorHAnsi" w:cstheme="majorHAnsi"/>
                <w:sz w:val="24"/>
                <w:szCs w:val="24"/>
              </w:rPr>
            </w:pPr>
            <w:r w:rsidRPr="00DF27B1">
              <w:rPr>
                <w:rFonts w:asciiTheme="majorHAnsi" w:eastAsiaTheme="minorEastAsia" w:hAnsiTheme="majorHAnsi" w:cstheme="majorHAnsi"/>
                <w:sz w:val="24"/>
                <w:szCs w:val="24"/>
                <w:lang w:eastAsia="zh-CN"/>
              </w:rPr>
              <w:t>楼层</w:t>
            </w:r>
          </w:p>
        </w:tc>
        <w:tc>
          <w:tcPr>
            <w:tcW w:w="2984" w:type="pct"/>
            <w:shd w:val="clear" w:color="auto" w:fill="D4EDF9" w:themeFill="accent2" w:themeFillTint="33"/>
            <w:vAlign w:val="center"/>
          </w:tcPr>
          <w:p w14:paraId="1BD1A1B8" w14:textId="07DEADD2" w:rsidR="00DF27B1" w:rsidRPr="00DF27B1" w:rsidRDefault="00DF27B1" w:rsidP="00E40951">
            <w:pPr>
              <w:spacing w:beforeLines="50" w:before="120" w:afterLines="50" w:after="120"/>
              <w:jc w:val="center"/>
              <w:rPr>
                <w:rFonts w:asciiTheme="majorHAnsi" w:hAnsiTheme="majorHAnsi" w:cstheme="majorHAnsi"/>
                <w:sz w:val="24"/>
                <w:szCs w:val="24"/>
              </w:rPr>
            </w:pPr>
            <w:r w:rsidRPr="00DF27B1">
              <w:rPr>
                <w:rFonts w:asciiTheme="majorHAnsi" w:eastAsiaTheme="minorEastAsia" w:hAnsiTheme="majorHAnsi" w:cstheme="majorHAnsi"/>
                <w:sz w:val="24"/>
                <w:szCs w:val="24"/>
                <w:lang w:eastAsia="zh-CN"/>
              </w:rPr>
              <w:t>层高</w:t>
            </w:r>
            <w:r>
              <w:rPr>
                <w:rFonts w:asciiTheme="majorHAnsi" w:eastAsiaTheme="minorEastAsia" w:hAnsiTheme="majorHAnsi" w:cstheme="majorHAnsi" w:hint="eastAsia"/>
                <w:sz w:val="24"/>
                <w:szCs w:val="24"/>
                <w:lang w:eastAsia="zh-CN"/>
              </w:rPr>
              <w:t xml:space="preserve"> </w:t>
            </w:r>
            <w:r>
              <w:rPr>
                <w:rFonts w:asciiTheme="majorHAnsi" w:eastAsiaTheme="minorEastAsia" w:hAnsiTheme="majorHAnsi" w:cstheme="majorHAnsi"/>
                <w:sz w:val="24"/>
                <w:szCs w:val="24"/>
                <w:lang w:eastAsia="zh-CN"/>
              </w:rPr>
              <w:t>(</w:t>
            </w:r>
            <w:r w:rsidRPr="00DF27B1">
              <w:rPr>
                <w:rFonts w:asciiTheme="majorHAnsi" w:eastAsiaTheme="minorEastAsia" w:hAnsiTheme="majorHAnsi" w:cstheme="majorHAnsi"/>
                <w:sz w:val="24"/>
                <w:szCs w:val="24"/>
                <w:lang w:eastAsia="zh-CN"/>
              </w:rPr>
              <w:t>单位</w:t>
            </w:r>
            <w:r>
              <w:rPr>
                <w:rFonts w:asciiTheme="majorHAnsi" w:eastAsiaTheme="minorEastAsia" w:hAnsiTheme="majorHAnsi" w:cstheme="majorHAnsi"/>
                <w:sz w:val="24"/>
                <w:szCs w:val="24"/>
                <w:lang w:eastAsia="zh-CN"/>
              </w:rPr>
              <w:t xml:space="preserve">: </w:t>
            </w:r>
            <w:r>
              <w:rPr>
                <w:rFonts w:asciiTheme="majorHAnsi" w:eastAsiaTheme="minorEastAsia" w:hAnsiTheme="majorHAnsi" w:cstheme="majorHAnsi" w:hint="eastAsia"/>
                <w:sz w:val="24"/>
                <w:szCs w:val="24"/>
                <w:lang w:eastAsia="zh-CN"/>
              </w:rPr>
              <w:t>m</w:t>
            </w:r>
            <w:r>
              <w:rPr>
                <w:rFonts w:asciiTheme="majorHAnsi" w:eastAsiaTheme="minorEastAsia" w:hAnsiTheme="majorHAnsi" w:cstheme="majorHAnsi"/>
                <w:sz w:val="24"/>
                <w:szCs w:val="24"/>
                <w:lang w:eastAsia="zh-CN"/>
              </w:rPr>
              <w:t>)</w:t>
            </w:r>
          </w:p>
        </w:tc>
      </w:tr>
      <w:tr w:rsidR="00DF27B1" w14:paraId="355DE920" w14:textId="77777777" w:rsidTr="00DF27B1">
        <w:tc>
          <w:tcPr>
            <w:tcW w:w="2016" w:type="pct"/>
            <w:vAlign w:val="center"/>
          </w:tcPr>
          <w:p w14:paraId="6F07C7DD" w14:textId="3A4F5EC8" w:rsidR="00DF27B1" w:rsidRPr="00DF27B1" w:rsidRDefault="00DF27B1" w:rsidP="00E40951">
            <w:pPr>
              <w:spacing w:beforeLines="50" w:before="120" w:afterLines="50" w:after="120"/>
              <w:jc w:val="center"/>
              <w:rPr>
                <w:rFonts w:asciiTheme="majorHAnsi" w:hAnsiTheme="majorHAnsi" w:cstheme="majorHAnsi"/>
                <w:sz w:val="24"/>
                <w:szCs w:val="24"/>
              </w:rPr>
            </w:pPr>
            <w:r w:rsidRPr="00DF27B1">
              <w:rPr>
                <w:rFonts w:asciiTheme="majorHAnsi" w:eastAsiaTheme="minorEastAsia" w:hAnsiTheme="majorHAnsi" w:cstheme="majorHAnsi"/>
                <w:sz w:val="24"/>
                <w:szCs w:val="24"/>
                <w:lang w:eastAsia="zh-CN"/>
              </w:rPr>
              <w:t>首层</w:t>
            </w:r>
          </w:p>
        </w:tc>
        <w:tc>
          <w:tcPr>
            <w:tcW w:w="2984" w:type="pct"/>
            <w:vAlign w:val="center"/>
          </w:tcPr>
          <w:p w14:paraId="188B5C3A" w14:textId="35258BB0" w:rsidR="00DF27B1" w:rsidRPr="00DF27B1" w:rsidRDefault="00224E01" w:rsidP="00E40951">
            <w:pPr>
              <w:spacing w:beforeLines="50" w:before="120" w:afterLines="50" w:after="120"/>
              <w:jc w:val="center"/>
              <w:rPr>
                <w:rFonts w:asciiTheme="majorHAnsi" w:hAnsiTheme="majorHAnsi" w:cstheme="majorHAnsi"/>
                <w:sz w:val="24"/>
                <w:szCs w:val="24"/>
              </w:rPr>
            </w:pPr>
            <w:r>
              <w:rPr>
                <w:rFonts w:asciiTheme="majorHAnsi" w:eastAsiaTheme="minorEastAsia" w:hAnsiTheme="majorHAnsi" w:cstheme="majorHAnsi" w:hint="eastAsia"/>
                <w:sz w:val="24"/>
                <w:szCs w:val="24"/>
                <w:lang w:eastAsia="zh-CN"/>
              </w:rPr>
              <w:t>13.8</w:t>
            </w:r>
          </w:p>
        </w:tc>
      </w:tr>
      <w:tr w:rsidR="00DF27B1" w14:paraId="591A70EA" w14:textId="77777777" w:rsidTr="00DF27B1">
        <w:tc>
          <w:tcPr>
            <w:tcW w:w="2016" w:type="pct"/>
            <w:vAlign w:val="center"/>
          </w:tcPr>
          <w:p w14:paraId="6EC5321C" w14:textId="047E2127" w:rsidR="00DF27B1" w:rsidRPr="00DF27B1" w:rsidRDefault="00DF27B1" w:rsidP="00E40951">
            <w:pPr>
              <w:spacing w:beforeLines="50" w:before="120" w:afterLines="50" w:after="120"/>
              <w:jc w:val="center"/>
              <w:rPr>
                <w:rFonts w:asciiTheme="majorHAnsi" w:hAnsiTheme="majorHAnsi" w:cstheme="majorHAnsi"/>
                <w:sz w:val="24"/>
                <w:szCs w:val="24"/>
              </w:rPr>
            </w:pPr>
            <w:r w:rsidRPr="00DF27B1">
              <w:rPr>
                <w:rFonts w:asciiTheme="majorHAnsi" w:eastAsiaTheme="minorEastAsia" w:hAnsiTheme="majorHAnsi" w:cstheme="majorHAnsi"/>
                <w:sz w:val="24"/>
                <w:szCs w:val="24"/>
                <w:lang w:eastAsia="zh-CN"/>
              </w:rPr>
              <w:t>二层</w:t>
            </w:r>
          </w:p>
        </w:tc>
        <w:tc>
          <w:tcPr>
            <w:tcW w:w="2984" w:type="pct"/>
            <w:vAlign w:val="center"/>
          </w:tcPr>
          <w:p w14:paraId="1E2052F0" w14:textId="03A4C237" w:rsidR="00DF27B1" w:rsidRPr="00DF27B1" w:rsidRDefault="00DF27B1" w:rsidP="00E40951">
            <w:pPr>
              <w:spacing w:beforeLines="50" w:before="120" w:afterLines="50" w:after="120"/>
              <w:jc w:val="center"/>
              <w:rPr>
                <w:rFonts w:asciiTheme="majorHAnsi" w:hAnsiTheme="majorHAnsi" w:cstheme="majorHAnsi"/>
                <w:sz w:val="24"/>
                <w:szCs w:val="24"/>
              </w:rPr>
            </w:pPr>
            <w:r w:rsidRPr="00DF27B1">
              <w:rPr>
                <w:rFonts w:asciiTheme="majorHAnsi" w:eastAsiaTheme="minorEastAsia" w:hAnsiTheme="majorHAnsi" w:cstheme="majorHAnsi"/>
                <w:sz w:val="24"/>
                <w:szCs w:val="24"/>
                <w:lang w:eastAsia="zh-CN"/>
              </w:rPr>
              <w:t>4.5</w:t>
            </w:r>
          </w:p>
        </w:tc>
      </w:tr>
    </w:tbl>
    <w:p w14:paraId="3F22D6B9" w14:textId="1D07F67E" w:rsidR="00DF27B1" w:rsidRDefault="003064D1" w:rsidP="003064D1">
      <w:pPr>
        <w:spacing w:beforeLines="50" w:before="120" w:afterLines="50" w:after="120"/>
      </w:pPr>
      <w:r>
        <w:rPr>
          <w:rFonts w:hint="eastAsia"/>
        </w:rPr>
        <w:t>地下</w:t>
      </w:r>
      <w:r>
        <w:t>一层</w:t>
      </w:r>
      <w:r>
        <w:rPr>
          <w:rFonts w:hint="eastAsia"/>
        </w:rPr>
        <w:t>比</w:t>
      </w:r>
      <w:r>
        <w:t>首层层高低，则较易满足嵌固比的要求；二层层高</w:t>
      </w:r>
      <w:r>
        <w:rPr>
          <w:rFonts w:hint="eastAsia"/>
        </w:rPr>
        <w:t>比</w:t>
      </w:r>
      <w:r>
        <w:t>首层层高低，</w:t>
      </w:r>
      <w:r>
        <w:rPr>
          <w:rFonts w:hint="eastAsia"/>
        </w:rPr>
        <w:t>则</w:t>
      </w:r>
      <w:r>
        <w:t>较</w:t>
      </w:r>
      <w:r>
        <w:rPr>
          <w:rFonts w:hint="eastAsia"/>
        </w:rPr>
        <w:t>难</w:t>
      </w:r>
      <w:r>
        <w:t>满足首层刚度比</w:t>
      </w:r>
      <w:r w:rsidR="00C327EA">
        <w:rPr>
          <w:rFonts w:hint="eastAsia"/>
        </w:rPr>
        <w:t>的</w:t>
      </w:r>
      <w:r>
        <w:t>要求。本节</w:t>
      </w:r>
      <w:r>
        <w:rPr>
          <w:rFonts w:hint="eastAsia"/>
        </w:rPr>
        <w:t>将</w:t>
      </w:r>
      <w:r w:rsidR="00C327EA">
        <w:rPr>
          <w:rFonts w:hint="eastAsia"/>
        </w:rPr>
        <w:t>重点</w:t>
      </w:r>
      <w:r>
        <w:rPr>
          <w:rFonts w:hint="eastAsia"/>
        </w:rPr>
        <w:t>讨论《上海</w:t>
      </w:r>
      <w:r w:rsidR="00CF05F6">
        <w:rPr>
          <w:rFonts w:hint="eastAsia"/>
        </w:rPr>
        <w:t>抗规</w:t>
      </w:r>
      <w:r>
        <w:rPr>
          <w:rFonts w:hint="eastAsia"/>
        </w:rPr>
        <w:t>》和《高规》</w:t>
      </w:r>
      <w:r w:rsidR="00C327EA">
        <w:rPr>
          <w:rFonts w:hint="eastAsia"/>
        </w:rPr>
        <w:t>中对层刚度的计算方法，并对本塔楼首层刚度比和嵌固比计算提出建议。</w:t>
      </w:r>
    </w:p>
    <w:p w14:paraId="43ECDD27" w14:textId="29BE43C1" w:rsidR="00CF05F6" w:rsidRPr="006343F4" w:rsidRDefault="00CF05F6" w:rsidP="008325B5">
      <w:pPr>
        <w:pStyle w:val="ReportLevel3"/>
        <w:rPr>
          <w:lang w:eastAsia="zh-CN"/>
        </w:rPr>
      </w:pPr>
      <w:r>
        <w:rPr>
          <w:rFonts w:asciiTheme="majorHAnsi" w:hAnsiTheme="majorHAnsi" w:cstheme="majorHAnsi" w:hint="eastAsia"/>
          <w:lang w:eastAsia="zh-CN"/>
        </w:rPr>
        <w:t>规范层刚度计算方法与刚度比</w:t>
      </w:r>
      <w:r w:rsidR="00AD347E">
        <w:rPr>
          <w:rFonts w:asciiTheme="majorHAnsi" w:hAnsiTheme="majorHAnsi" w:cstheme="majorHAnsi" w:hint="eastAsia"/>
          <w:lang w:eastAsia="zh-CN"/>
        </w:rPr>
        <w:t>要求</w:t>
      </w:r>
    </w:p>
    <w:p w14:paraId="75E64171" w14:textId="78A2324E" w:rsidR="00C327EA" w:rsidRDefault="00CF05F6" w:rsidP="008325B5">
      <w:pPr>
        <w:pStyle w:val="ReportLevel3"/>
        <w:rPr>
          <w:lang w:eastAsia="zh-CN"/>
        </w:rPr>
      </w:pPr>
      <w:r>
        <w:rPr>
          <w:rFonts w:hint="eastAsia"/>
          <w:lang w:eastAsia="zh-CN"/>
        </w:rPr>
        <w:t>层刚度计算方法</w:t>
      </w:r>
    </w:p>
    <w:p w14:paraId="5E86F7E0" w14:textId="6D2B1A06" w:rsidR="00CF05F6" w:rsidRPr="00CF05F6" w:rsidRDefault="008213A2" w:rsidP="00CF05F6">
      <w:pPr>
        <w:pStyle w:val="ReportText"/>
        <w:rPr>
          <w:rFonts w:eastAsiaTheme="minorEastAsia"/>
          <w:lang w:eastAsia="zh-CN"/>
        </w:rPr>
      </w:pPr>
      <w:r>
        <w:rPr>
          <w:rFonts w:eastAsiaTheme="minorEastAsia" w:hint="eastAsia"/>
          <w:lang w:eastAsia="zh-CN"/>
        </w:rPr>
        <w:t>《上海抗规》和《高规》</w:t>
      </w:r>
      <w:r w:rsidR="00891C0F">
        <w:rPr>
          <w:rFonts w:eastAsiaTheme="minorEastAsia" w:hint="eastAsia"/>
          <w:lang w:eastAsia="zh-CN"/>
        </w:rPr>
        <w:t>明确地提出了四种计算层刚度的方法，总结如下表所示：</w:t>
      </w:r>
    </w:p>
    <w:tbl>
      <w:tblPr>
        <w:tblStyle w:val="ReportTable"/>
        <w:tblW w:w="9067" w:type="dxa"/>
        <w:tblLook w:val="04A0" w:firstRow="1" w:lastRow="0" w:firstColumn="1" w:lastColumn="0" w:noHBand="0" w:noVBand="1"/>
      </w:tblPr>
      <w:tblGrid>
        <w:gridCol w:w="3256"/>
        <w:gridCol w:w="1476"/>
        <w:gridCol w:w="2167"/>
        <w:gridCol w:w="2168"/>
      </w:tblGrid>
      <w:tr w:rsidR="00CF05F6" w14:paraId="446AEAF8" w14:textId="77777777" w:rsidTr="00AD347E">
        <w:trPr>
          <w:cnfStyle w:val="100000000000" w:firstRow="1" w:lastRow="0" w:firstColumn="0" w:lastColumn="0" w:oddVBand="0" w:evenVBand="0" w:oddHBand="0" w:evenHBand="0" w:firstRowFirstColumn="0" w:firstRowLastColumn="0" w:lastRowFirstColumn="0" w:lastRowLastColumn="0"/>
        </w:trPr>
        <w:tc>
          <w:tcPr>
            <w:tcW w:w="3256" w:type="dxa"/>
            <w:shd w:val="clear" w:color="auto" w:fill="D4EDF9" w:themeFill="accent2" w:themeFillTint="33"/>
            <w:vAlign w:val="center"/>
          </w:tcPr>
          <w:p w14:paraId="1E867255" w14:textId="35256178" w:rsidR="00CF05F6" w:rsidRPr="00CF05F6" w:rsidRDefault="00891C0F" w:rsidP="00CF05F6">
            <w:pPr>
              <w:spacing w:beforeLines="50" w:before="120" w:afterLines="50" w:after="120"/>
              <w:jc w:val="center"/>
              <w:rPr>
                <w:rFonts w:asciiTheme="majorHAnsi" w:eastAsiaTheme="minorEastAsia" w:hAnsiTheme="majorHAnsi" w:cstheme="majorHAnsi"/>
                <w:sz w:val="24"/>
                <w:szCs w:val="24"/>
                <w:lang w:eastAsia="zh-CN"/>
              </w:rPr>
            </w:pPr>
            <w:r>
              <w:rPr>
                <w:rFonts w:asciiTheme="majorHAnsi" w:eastAsiaTheme="minorEastAsia" w:hAnsiTheme="majorHAnsi" w:cstheme="majorHAnsi" w:hint="eastAsia"/>
                <w:sz w:val="24"/>
                <w:szCs w:val="24"/>
                <w:lang w:eastAsia="zh-CN"/>
              </w:rPr>
              <w:t>层</w:t>
            </w:r>
            <w:r w:rsidR="00CF05F6" w:rsidRPr="00CF05F6">
              <w:rPr>
                <w:rFonts w:asciiTheme="majorHAnsi" w:eastAsiaTheme="minorEastAsia" w:hAnsiTheme="majorHAnsi" w:cstheme="majorHAnsi" w:hint="eastAsia"/>
                <w:sz w:val="24"/>
                <w:szCs w:val="24"/>
                <w:lang w:eastAsia="zh-CN"/>
              </w:rPr>
              <w:t>刚度计算方法</w:t>
            </w:r>
          </w:p>
        </w:tc>
        <w:tc>
          <w:tcPr>
            <w:tcW w:w="1476" w:type="dxa"/>
            <w:shd w:val="clear" w:color="auto" w:fill="D4EDF9" w:themeFill="accent2" w:themeFillTint="33"/>
            <w:vAlign w:val="center"/>
          </w:tcPr>
          <w:p w14:paraId="26DCE2D3" w14:textId="2AB9DE97" w:rsidR="00CF05F6" w:rsidRPr="00CF05F6" w:rsidRDefault="00CF05F6" w:rsidP="00CF05F6">
            <w:pPr>
              <w:spacing w:beforeLines="50" w:before="120" w:afterLines="50" w:after="120"/>
              <w:jc w:val="center"/>
              <w:rPr>
                <w:rFonts w:asciiTheme="majorHAnsi" w:eastAsiaTheme="minorEastAsia" w:hAnsiTheme="majorHAnsi" w:cstheme="majorHAnsi"/>
                <w:sz w:val="24"/>
                <w:szCs w:val="24"/>
                <w:lang w:eastAsia="zh-CN"/>
              </w:rPr>
            </w:pPr>
            <w:r>
              <w:rPr>
                <w:rFonts w:asciiTheme="majorHAnsi" w:eastAsiaTheme="minorEastAsia" w:hAnsiTheme="majorHAnsi" w:cstheme="majorHAnsi" w:hint="eastAsia"/>
                <w:sz w:val="24"/>
                <w:szCs w:val="24"/>
                <w:lang w:eastAsia="zh-CN"/>
              </w:rPr>
              <w:t>计算公式</w:t>
            </w:r>
          </w:p>
        </w:tc>
        <w:tc>
          <w:tcPr>
            <w:tcW w:w="2167" w:type="dxa"/>
            <w:shd w:val="clear" w:color="auto" w:fill="D4EDF9" w:themeFill="accent2" w:themeFillTint="33"/>
            <w:vAlign w:val="center"/>
          </w:tcPr>
          <w:p w14:paraId="22A88E90" w14:textId="566C4FE8" w:rsidR="00CF05F6" w:rsidRPr="00CF05F6" w:rsidRDefault="00CF05F6" w:rsidP="00CF05F6">
            <w:pPr>
              <w:spacing w:beforeLines="50" w:before="120" w:afterLines="50" w:after="120"/>
              <w:jc w:val="center"/>
              <w:rPr>
                <w:rFonts w:asciiTheme="majorHAnsi" w:eastAsiaTheme="minorEastAsia" w:hAnsiTheme="majorHAnsi" w:cstheme="majorHAnsi"/>
                <w:sz w:val="24"/>
                <w:szCs w:val="24"/>
                <w:lang w:eastAsia="zh-CN"/>
              </w:rPr>
            </w:pPr>
            <w:r w:rsidRPr="00CF05F6">
              <w:rPr>
                <w:rFonts w:asciiTheme="majorHAnsi" w:eastAsiaTheme="minorEastAsia" w:hAnsiTheme="majorHAnsi" w:cstheme="majorHAnsi" w:hint="eastAsia"/>
                <w:sz w:val="24"/>
                <w:szCs w:val="24"/>
                <w:lang w:eastAsia="zh-CN"/>
              </w:rPr>
              <w:t>《上海</w:t>
            </w:r>
            <w:r>
              <w:rPr>
                <w:rFonts w:asciiTheme="majorHAnsi" w:eastAsiaTheme="minorEastAsia" w:hAnsiTheme="majorHAnsi" w:cstheme="majorHAnsi" w:hint="eastAsia"/>
                <w:sz w:val="24"/>
                <w:szCs w:val="24"/>
                <w:lang w:eastAsia="zh-CN"/>
              </w:rPr>
              <w:t>抗规</w:t>
            </w:r>
            <w:r w:rsidRPr="00CF05F6">
              <w:rPr>
                <w:rFonts w:asciiTheme="majorHAnsi" w:eastAsiaTheme="minorEastAsia" w:hAnsiTheme="majorHAnsi" w:cstheme="majorHAnsi" w:hint="eastAsia"/>
                <w:sz w:val="24"/>
                <w:szCs w:val="24"/>
                <w:lang w:eastAsia="zh-CN"/>
              </w:rPr>
              <w:t>》</w:t>
            </w:r>
          </w:p>
        </w:tc>
        <w:tc>
          <w:tcPr>
            <w:tcW w:w="2168" w:type="dxa"/>
            <w:shd w:val="clear" w:color="auto" w:fill="D4EDF9" w:themeFill="accent2" w:themeFillTint="33"/>
            <w:vAlign w:val="center"/>
          </w:tcPr>
          <w:p w14:paraId="02F6781F" w14:textId="2C434B52" w:rsidR="00CF05F6" w:rsidRPr="00CF05F6" w:rsidRDefault="00CF05F6" w:rsidP="00CF05F6">
            <w:pPr>
              <w:spacing w:beforeLines="50" w:before="120" w:afterLines="50" w:after="120"/>
              <w:jc w:val="center"/>
              <w:rPr>
                <w:rFonts w:asciiTheme="majorHAnsi" w:eastAsiaTheme="minorEastAsia" w:hAnsiTheme="majorHAnsi" w:cstheme="majorHAnsi"/>
                <w:sz w:val="24"/>
                <w:szCs w:val="24"/>
                <w:lang w:eastAsia="zh-CN"/>
              </w:rPr>
            </w:pPr>
            <w:r>
              <w:rPr>
                <w:rFonts w:asciiTheme="majorHAnsi" w:eastAsiaTheme="minorEastAsia" w:hAnsiTheme="majorHAnsi" w:cstheme="majorHAnsi" w:hint="eastAsia"/>
                <w:sz w:val="24"/>
                <w:szCs w:val="24"/>
                <w:lang w:eastAsia="zh-CN"/>
              </w:rPr>
              <w:t>《高规》</w:t>
            </w:r>
          </w:p>
        </w:tc>
      </w:tr>
      <w:tr w:rsidR="00CF05F6" w14:paraId="70AF1904" w14:textId="77777777" w:rsidTr="00CF05F6">
        <w:tc>
          <w:tcPr>
            <w:tcW w:w="3256" w:type="dxa"/>
            <w:vAlign w:val="center"/>
          </w:tcPr>
          <w:p w14:paraId="54C4FE4B" w14:textId="513F7064" w:rsidR="00CF05F6" w:rsidRPr="00CF05F6" w:rsidRDefault="00CF05F6" w:rsidP="00CF05F6">
            <w:pPr>
              <w:spacing w:beforeLines="50" w:before="120" w:afterLines="50" w:after="120"/>
              <w:jc w:val="center"/>
              <w:rPr>
                <w:sz w:val="24"/>
                <w:szCs w:val="24"/>
              </w:rPr>
            </w:pPr>
            <w:r w:rsidRPr="00CF05F6">
              <w:rPr>
                <w:rFonts w:asciiTheme="minorEastAsia" w:eastAsiaTheme="minorEastAsia" w:hAnsiTheme="minorEastAsia" w:hint="eastAsia"/>
                <w:sz w:val="24"/>
                <w:szCs w:val="24"/>
                <w:lang w:eastAsia="zh-CN"/>
              </w:rPr>
              <w:t>等效剪切刚度算法</w:t>
            </w:r>
          </w:p>
        </w:tc>
        <w:tc>
          <w:tcPr>
            <w:tcW w:w="1476" w:type="dxa"/>
            <w:vAlign w:val="center"/>
          </w:tcPr>
          <w:p w14:paraId="245C57B1" w14:textId="52C6CBD5" w:rsidR="00CF05F6" w:rsidRPr="00CF05F6" w:rsidRDefault="00CF05F6" w:rsidP="00CF05F6">
            <w:pPr>
              <w:spacing w:beforeLines="50" w:before="120" w:afterLines="50" w:after="120"/>
              <w:jc w:val="center"/>
              <w:rPr>
                <w:sz w:val="24"/>
                <w:szCs w:val="24"/>
              </w:rPr>
            </w:pPr>
            <w:r>
              <w:rPr>
                <w:noProof/>
                <w:lang w:val="en-US"/>
              </w:rPr>
              <w:drawing>
                <wp:inline distT="0" distB="0" distL="0" distR="0" wp14:anchorId="42A55BE0" wp14:editId="7F5F94D6">
                  <wp:extent cx="654050" cy="366416"/>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660660" cy="370119"/>
                          </a:xfrm>
                          <a:prstGeom prst="rect">
                            <a:avLst/>
                          </a:prstGeom>
                          <a:noFill/>
                        </pic:spPr>
                      </pic:pic>
                    </a:graphicData>
                  </a:graphic>
                </wp:inline>
              </w:drawing>
            </w:r>
          </w:p>
        </w:tc>
        <w:tc>
          <w:tcPr>
            <w:tcW w:w="2167" w:type="dxa"/>
            <w:shd w:val="clear" w:color="auto" w:fill="auto"/>
            <w:vAlign w:val="center"/>
          </w:tcPr>
          <w:p w14:paraId="3EA2AC62" w14:textId="2C31CA91" w:rsidR="00CF05F6" w:rsidRPr="00CF05F6" w:rsidRDefault="008213A2" w:rsidP="00CF05F6">
            <w:pPr>
              <w:spacing w:beforeLines="50" w:before="120" w:afterLines="50" w:after="120"/>
              <w:jc w:val="center"/>
              <w:rPr>
                <w:rFonts w:asciiTheme="minorEastAsia" w:eastAsiaTheme="minorEastAsia" w:hAnsiTheme="minorEastAsia"/>
                <w:sz w:val="24"/>
                <w:szCs w:val="24"/>
                <w:lang w:eastAsia="zh-CN"/>
              </w:rPr>
            </w:pPr>
            <w:r>
              <w:rPr>
                <w:rFonts w:asciiTheme="minorEastAsia" w:eastAsiaTheme="minorEastAsia" w:hAnsiTheme="minorEastAsia" w:hint="eastAsia"/>
                <w:sz w:val="24"/>
                <w:szCs w:val="24"/>
                <w:lang w:eastAsia="zh-CN"/>
              </w:rPr>
              <w:t>适用</w:t>
            </w:r>
            <w:r>
              <w:rPr>
                <w:rFonts w:asciiTheme="minorEastAsia" w:eastAsiaTheme="minorEastAsia" w:hAnsiTheme="minorEastAsia"/>
                <w:sz w:val="24"/>
                <w:szCs w:val="24"/>
                <w:lang w:eastAsia="zh-CN"/>
              </w:rPr>
              <w:t>于一般情况</w:t>
            </w:r>
          </w:p>
        </w:tc>
        <w:tc>
          <w:tcPr>
            <w:tcW w:w="2168" w:type="dxa"/>
            <w:shd w:val="clear" w:color="auto" w:fill="auto"/>
            <w:vAlign w:val="center"/>
          </w:tcPr>
          <w:p w14:paraId="059CEFFB" w14:textId="695FFAF4" w:rsidR="00CF05F6" w:rsidRPr="008213A2" w:rsidRDefault="008213A2" w:rsidP="00CF05F6">
            <w:pPr>
              <w:spacing w:beforeLines="50" w:before="120" w:afterLines="50" w:after="120"/>
              <w:jc w:val="center"/>
              <w:rPr>
                <w:rFonts w:eastAsiaTheme="minorEastAsia"/>
                <w:sz w:val="24"/>
                <w:szCs w:val="24"/>
                <w:lang w:eastAsia="zh-CN"/>
              </w:rPr>
            </w:pPr>
            <w:r>
              <w:rPr>
                <w:rFonts w:eastAsiaTheme="minorEastAsia" w:hint="eastAsia"/>
                <w:sz w:val="24"/>
                <w:szCs w:val="24"/>
                <w:lang w:eastAsia="zh-CN"/>
              </w:rPr>
              <w:t>适用于</w:t>
            </w:r>
            <w:r>
              <w:rPr>
                <w:rFonts w:eastAsiaTheme="minorEastAsia"/>
                <w:sz w:val="24"/>
                <w:szCs w:val="24"/>
                <w:lang w:eastAsia="zh-CN"/>
              </w:rPr>
              <w:t>转换</w:t>
            </w:r>
            <w:r>
              <w:rPr>
                <w:rFonts w:eastAsiaTheme="minorEastAsia" w:hint="eastAsia"/>
                <w:sz w:val="24"/>
                <w:szCs w:val="24"/>
                <w:lang w:eastAsia="zh-CN"/>
              </w:rPr>
              <w:t>层</w:t>
            </w:r>
            <w:r>
              <w:rPr>
                <w:rFonts w:eastAsiaTheme="minorEastAsia"/>
                <w:sz w:val="24"/>
                <w:szCs w:val="24"/>
                <w:lang w:eastAsia="zh-CN"/>
              </w:rPr>
              <w:t>结构</w:t>
            </w:r>
          </w:p>
        </w:tc>
      </w:tr>
      <w:tr w:rsidR="00CF05F6" w14:paraId="0B11F447" w14:textId="77777777" w:rsidTr="00CF05F6">
        <w:tc>
          <w:tcPr>
            <w:tcW w:w="3256" w:type="dxa"/>
            <w:vAlign w:val="center"/>
          </w:tcPr>
          <w:p w14:paraId="085FAE6F" w14:textId="16A09829" w:rsidR="00CF05F6" w:rsidRPr="00CF05F6" w:rsidRDefault="00CF05F6" w:rsidP="00CF05F6">
            <w:pPr>
              <w:spacing w:beforeLines="50" w:before="120" w:afterLines="50" w:after="120"/>
              <w:jc w:val="center"/>
              <w:rPr>
                <w:sz w:val="24"/>
                <w:szCs w:val="24"/>
                <w:lang w:eastAsia="zh-CN"/>
              </w:rPr>
            </w:pPr>
            <w:r w:rsidRPr="00CF05F6">
              <w:rPr>
                <w:rFonts w:asciiTheme="minorEastAsia" w:eastAsiaTheme="minorEastAsia" w:hAnsiTheme="minorEastAsia" w:hint="eastAsia"/>
                <w:sz w:val="24"/>
                <w:szCs w:val="24"/>
                <w:lang w:eastAsia="zh-CN"/>
              </w:rPr>
              <w:t>楼层剪力与层间位移算法</w:t>
            </w:r>
          </w:p>
        </w:tc>
        <w:tc>
          <w:tcPr>
            <w:tcW w:w="1476" w:type="dxa"/>
            <w:vAlign w:val="center"/>
          </w:tcPr>
          <w:p w14:paraId="59B39517" w14:textId="425EDC55" w:rsidR="00CF05F6" w:rsidRPr="00CF05F6" w:rsidRDefault="00CF05F6" w:rsidP="00CF05F6">
            <w:pPr>
              <w:spacing w:beforeLines="50" w:before="120" w:afterLines="50" w:after="120"/>
              <w:jc w:val="center"/>
              <w:rPr>
                <w:sz w:val="24"/>
                <w:szCs w:val="24"/>
                <w:lang w:eastAsia="zh-CN"/>
              </w:rPr>
            </w:pPr>
            <w:r>
              <w:rPr>
                <w:noProof/>
                <w:lang w:val="en-US"/>
              </w:rPr>
              <w:drawing>
                <wp:inline distT="0" distB="0" distL="0" distR="0" wp14:anchorId="45292688" wp14:editId="790C8725">
                  <wp:extent cx="552450" cy="395303"/>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57534" cy="398941"/>
                          </a:xfrm>
                          <a:prstGeom prst="rect">
                            <a:avLst/>
                          </a:prstGeom>
                          <a:noFill/>
                        </pic:spPr>
                      </pic:pic>
                    </a:graphicData>
                  </a:graphic>
                </wp:inline>
              </w:drawing>
            </w:r>
          </w:p>
        </w:tc>
        <w:tc>
          <w:tcPr>
            <w:tcW w:w="2167" w:type="dxa"/>
            <w:shd w:val="clear" w:color="auto" w:fill="auto"/>
            <w:vAlign w:val="center"/>
          </w:tcPr>
          <w:p w14:paraId="553B2909" w14:textId="52FCCEE3" w:rsidR="00CF05F6" w:rsidRPr="008213A2" w:rsidRDefault="008213A2" w:rsidP="00CF05F6">
            <w:pPr>
              <w:spacing w:beforeLines="50" w:before="120" w:afterLines="50" w:after="120"/>
              <w:jc w:val="center"/>
              <w:rPr>
                <w:rFonts w:asciiTheme="minorEastAsia" w:eastAsiaTheme="minorEastAsia" w:hAnsiTheme="minorEastAsia"/>
                <w:sz w:val="24"/>
                <w:szCs w:val="24"/>
                <w:lang w:eastAsia="zh-CN"/>
              </w:rPr>
            </w:pPr>
            <w:r>
              <w:rPr>
                <w:rFonts w:asciiTheme="minorEastAsia" w:eastAsiaTheme="minorEastAsia" w:hAnsiTheme="minorEastAsia" w:hint="eastAsia"/>
                <w:sz w:val="24"/>
                <w:szCs w:val="24"/>
                <w:lang w:eastAsia="zh-CN"/>
              </w:rPr>
              <w:t>不建议</w:t>
            </w:r>
            <w:r>
              <w:rPr>
                <w:rFonts w:asciiTheme="minorEastAsia" w:eastAsiaTheme="minorEastAsia" w:hAnsiTheme="minorEastAsia"/>
                <w:sz w:val="24"/>
                <w:szCs w:val="24"/>
                <w:lang w:eastAsia="zh-CN"/>
              </w:rPr>
              <w:t>采用</w:t>
            </w:r>
          </w:p>
        </w:tc>
        <w:tc>
          <w:tcPr>
            <w:tcW w:w="2168" w:type="dxa"/>
            <w:shd w:val="clear" w:color="auto" w:fill="auto"/>
            <w:vAlign w:val="center"/>
          </w:tcPr>
          <w:p w14:paraId="596B791B" w14:textId="192A9297" w:rsidR="00CF05F6" w:rsidRPr="008213A2" w:rsidRDefault="008213A2" w:rsidP="00CF05F6">
            <w:pPr>
              <w:spacing w:beforeLines="50" w:before="120" w:afterLines="50" w:after="120"/>
              <w:jc w:val="center"/>
              <w:rPr>
                <w:rFonts w:eastAsiaTheme="minorEastAsia"/>
                <w:sz w:val="24"/>
                <w:szCs w:val="24"/>
                <w:lang w:eastAsia="zh-CN"/>
              </w:rPr>
            </w:pPr>
            <w:r>
              <w:rPr>
                <w:rFonts w:eastAsiaTheme="minorEastAsia" w:hint="eastAsia"/>
                <w:sz w:val="24"/>
                <w:szCs w:val="24"/>
                <w:lang w:eastAsia="zh-CN"/>
              </w:rPr>
              <w:t>适用于</w:t>
            </w:r>
            <w:r>
              <w:rPr>
                <w:rFonts w:eastAsiaTheme="minorEastAsia"/>
                <w:sz w:val="24"/>
                <w:szCs w:val="24"/>
                <w:lang w:eastAsia="zh-CN"/>
              </w:rPr>
              <w:t>框架结构</w:t>
            </w:r>
          </w:p>
        </w:tc>
      </w:tr>
      <w:tr w:rsidR="00CF05F6" w14:paraId="6B80526A" w14:textId="77777777" w:rsidTr="00CF05F6">
        <w:tc>
          <w:tcPr>
            <w:tcW w:w="3256" w:type="dxa"/>
            <w:vAlign w:val="center"/>
          </w:tcPr>
          <w:p w14:paraId="4AD4F7BF" w14:textId="2061F603" w:rsidR="00CF05F6" w:rsidRPr="00CF05F6" w:rsidRDefault="00CF05F6" w:rsidP="00CF05F6">
            <w:pPr>
              <w:spacing w:beforeLines="50" w:before="120" w:afterLines="50" w:after="120"/>
              <w:jc w:val="center"/>
              <w:rPr>
                <w:sz w:val="24"/>
                <w:szCs w:val="24"/>
                <w:lang w:eastAsia="zh-CN"/>
              </w:rPr>
            </w:pPr>
            <w:r w:rsidRPr="00CF05F6">
              <w:rPr>
                <w:rFonts w:asciiTheme="minorEastAsia" w:eastAsiaTheme="minorEastAsia" w:hAnsiTheme="minorEastAsia" w:hint="eastAsia"/>
                <w:sz w:val="24"/>
                <w:szCs w:val="24"/>
                <w:lang w:eastAsia="zh-CN"/>
              </w:rPr>
              <w:t>楼层剪力与层间位移角算法</w:t>
            </w:r>
          </w:p>
        </w:tc>
        <w:tc>
          <w:tcPr>
            <w:tcW w:w="1476" w:type="dxa"/>
            <w:vAlign w:val="center"/>
          </w:tcPr>
          <w:p w14:paraId="67313DD1" w14:textId="6A1FAAA0" w:rsidR="00CF05F6" w:rsidRPr="00CF05F6" w:rsidRDefault="00CF05F6" w:rsidP="00CF05F6">
            <w:pPr>
              <w:spacing w:beforeLines="50" w:before="120" w:afterLines="50" w:after="120"/>
              <w:jc w:val="center"/>
              <w:rPr>
                <w:sz w:val="24"/>
                <w:szCs w:val="24"/>
                <w:lang w:eastAsia="zh-CN"/>
              </w:rPr>
            </w:pPr>
            <w:r>
              <w:rPr>
                <w:noProof/>
                <w:lang w:val="en-US"/>
              </w:rPr>
              <w:drawing>
                <wp:inline distT="0" distB="0" distL="0" distR="0" wp14:anchorId="3144F4E2" wp14:editId="5415B9D2">
                  <wp:extent cx="616358" cy="3619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620673" cy="364484"/>
                          </a:xfrm>
                          <a:prstGeom prst="rect">
                            <a:avLst/>
                          </a:prstGeom>
                          <a:noFill/>
                        </pic:spPr>
                      </pic:pic>
                    </a:graphicData>
                  </a:graphic>
                </wp:inline>
              </w:drawing>
            </w:r>
          </w:p>
        </w:tc>
        <w:tc>
          <w:tcPr>
            <w:tcW w:w="2167" w:type="dxa"/>
            <w:shd w:val="clear" w:color="auto" w:fill="auto"/>
            <w:vAlign w:val="center"/>
          </w:tcPr>
          <w:p w14:paraId="459E0E78" w14:textId="6D5F34C0" w:rsidR="00CF05F6" w:rsidRPr="008213A2" w:rsidRDefault="008213A2" w:rsidP="00CF05F6">
            <w:pPr>
              <w:spacing w:beforeLines="50" w:before="120" w:afterLines="50" w:after="120"/>
              <w:jc w:val="center"/>
              <w:rPr>
                <w:rFonts w:asciiTheme="minorEastAsia" w:eastAsiaTheme="minorEastAsia" w:hAnsiTheme="minorEastAsia"/>
                <w:sz w:val="24"/>
                <w:szCs w:val="24"/>
                <w:lang w:eastAsia="zh-CN"/>
              </w:rPr>
            </w:pPr>
            <w:r w:rsidRPr="008213A2">
              <w:rPr>
                <w:rFonts w:asciiTheme="minorEastAsia" w:eastAsiaTheme="minorEastAsia" w:hAnsiTheme="minorEastAsia" w:hint="eastAsia"/>
                <w:sz w:val="24"/>
                <w:szCs w:val="24"/>
                <w:lang w:eastAsia="zh-CN"/>
              </w:rPr>
              <w:t>不建议</w:t>
            </w:r>
            <w:r w:rsidRPr="008213A2">
              <w:rPr>
                <w:rFonts w:asciiTheme="minorEastAsia" w:eastAsiaTheme="minorEastAsia" w:hAnsiTheme="minorEastAsia"/>
                <w:sz w:val="24"/>
                <w:szCs w:val="24"/>
                <w:lang w:eastAsia="zh-CN"/>
              </w:rPr>
              <w:t>采用</w:t>
            </w:r>
          </w:p>
        </w:tc>
        <w:tc>
          <w:tcPr>
            <w:tcW w:w="2168" w:type="dxa"/>
            <w:shd w:val="clear" w:color="auto" w:fill="auto"/>
            <w:vAlign w:val="center"/>
          </w:tcPr>
          <w:p w14:paraId="671D5630" w14:textId="5130B256" w:rsidR="00CF05F6" w:rsidRPr="008213A2" w:rsidRDefault="008213A2" w:rsidP="00CF05F6">
            <w:pPr>
              <w:spacing w:beforeLines="50" w:before="120" w:afterLines="50" w:after="120"/>
              <w:jc w:val="center"/>
              <w:rPr>
                <w:rFonts w:eastAsiaTheme="minorEastAsia"/>
                <w:sz w:val="24"/>
                <w:szCs w:val="24"/>
                <w:lang w:eastAsia="zh-CN"/>
              </w:rPr>
            </w:pPr>
            <w:r>
              <w:rPr>
                <w:rFonts w:eastAsiaTheme="minorEastAsia" w:hint="eastAsia"/>
                <w:sz w:val="24"/>
                <w:szCs w:val="24"/>
                <w:lang w:eastAsia="zh-CN"/>
              </w:rPr>
              <w:t>适用于</w:t>
            </w:r>
            <w:r>
              <w:rPr>
                <w:rFonts w:eastAsiaTheme="minorEastAsia"/>
                <w:sz w:val="24"/>
                <w:szCs w:val="24"/>
                <w:lang w:eastAsia="zh-CN"/>
              </w:rPr>
              <w:t>框架核心筒结构</w:t>
            </w:r>
          </w:p>
        </w:tc>
      </w:tr>
      <w:tr w:rsidR="00CF05F6" w14:paraId="679FD414" w14:textId="77777777" w:rsidTr="00CF05F6">
        <w:tc>
          <w:tcPr>
            <w:tcW w:w="3256" w:type="dxa"/>
            <w:vAlign w:val="center"/>
          </w:tcPr>
          <w:p w14:paraId="2A54E7A2" w14:textId="3D737244" w:rsidR="00CF05F6" w:rsidRPr="00CF05F6" w:rsidRDefault="00CF05F6" w:rsidP="00CF05F6">
            <w:pPr>
              <w:spacing w:beforeLines="50" w:before="120" w:afterLines="50" w:after="120"/>
              <w:jc w:val="center"/>
              <w:rPr>
                <w:sz w:val="24"/>
                <w:szCs w:val="24"/>
                <w:lang w:eastAsia="zh-CN"/>
              </w:rPr>
            </w:pPr>
            <w:r w:rsidRPr="00CF05F6">
              <w:rPr>
                <w:rFonts w:asciiTheme="minorEastAsia" w:eastAsiaTheme="minorEastAsia" w:hAnsiTheme="minorEastAsia" w:hint="eastAsia"/>
                <w:sz w:val="24"/>
                <w:szCs w:val="24"/>
                <w:lang w:eastAsia="zh-CN"/>
              </w:rPr>
              <w:t>剪弯刚度算法</w:t>
            </w:r>
          </w:p>
        </w:tc>
        <w:tc>
          <w:tcPr>
            <w:tcW w:w="1476" w:type="dxa"/>
            <w:vAlign w:val="center"/>
          </w:tcPr>
          <w:p w14:paraId="1647076C" w14:textId="54AC56CB" w:rsidR="00CF05F6" w:rsidRPr="00CF05F6" w:rsidRDefault="00CF05F6" w:rsidP="00CF05F6">
            <w:pPr>
              <w:spacing w:beforeLines="50" w:before="120" w:afterLines="50" w:after="120"/>
              <w:jc w:val="center"/>
              <w:rPr>
                <w:sz w:val="24"/>
                <w:szCs w:val="24"/>
                <w:lang w:eastAsia="zh-CN"/>
              </w:rPr>
            </w:pPr>
            <w:r>
              <w:rPr>
                <w:noProof/>
                <w:lang w:val="en-US"/>
              </w:rPr>
              <w:drawing>
                <wp:inline distT="0" distB="0" distL="0" distR="0" wp14:anchorId="25763D97" wp14:editId="2904934F">
                  <wp:extent cx="552450" cy="399287"/>
                  <wp:effectExtent l="0" t="0" r="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56321" cy="402085"/>
                          </a:xfrm>
                          <a:prstGeom prst="rect">
                            <a:avLst/>
                          </a:prstGeom>
                          <a:noFill/>
                        </pic:spPr>
                      </pic:pic>
                    </a:graphicData>
                  </a:graphic>
                </wp:inline>
              </w:drawing>
            </w:r>
          </w:p>
        </w:tc>
        <w:tc>
          <w:tcPr>
            <w:tcW w:w="2167" w:type="dxa"/>
            <w:shd w:val="clear" w:color="auto" w:fill="auto"/>
            <w:vAlign w:val="center"/>
          </w:tcPr>
          <w:p w14:paraId="055E9400" w14:textId="0F1F8E7F" w:rsidR="00CF05F6" w:rsidRPr="008213A2" w:rsidRDefault="008213A2" w:rsidP="00CF05F6">
            <w:pPr>
              <w:spacing w:beforeLines="50" w:before="120" w:afterLines="50" w:after="120"/>
              <w:jc w:val="center"/>
              <w:rPr>
                <w:rFonts w:asciiTheme="minorEastAsia" w:eastAsiaTheme="minorEastAsia" w:hAnsiTheme="minorEastAsia"/>
                <w:sz w:val="24"/>
                <w:szCs w:val="24"/>
                <w:lang w:eastAsia="zh-CN"/>
              </w:rPr>
            </w:pPr>
            <w:r w:rsidRPr="008213A2">
              <w:rPr>
                <w:rFonts w:asciiTheme="minorEastAsia" w:eastAsiaTheme="minorEastAsia" w:hAnsiTheme="minorEastAsia" w:hint="eastAsia"/>
                <w:sz w:val="24"/>
                <w:szCs w:val="24"/>
                <w:lang w:eastAsia="zh-CN"/>
              </w:rPr>
              <w:t>适用于</w:t>
            </w:r>
            <w:r w:rsidRPr="008213A2">
              <w:rPr>
                <w:rFonts w:asciiTheme="minorEastAsia" w:eastAsiaTheme="minorEastAsia" w:hAnsiTheme="minorEastAsia"/>
                <w:sz w:val="24"/>
                <w:szCs w:val="24"/>
                <w:lang w:eastAsia="zh-CN"/>
              </w:rPr>
              <w:t>带</w:t>
            </w:r>
            <w:r w:rsidRPr="008213A2">
              <w:rPr>
                <w:rFonts w:asciiTheme="minorEastAsia" w:eastAsiaTheme="minorEastAsia" w:hAnsiTheme="minorEastAsia" w:hint="eastAsia"/>
                <w:sz w:val="24"/>
                <w:szCs w:val="24"/>
                <w:lang w:eastAsia="zh-CN"/>
              </w:rPr>
              <w:t>支撑</w:t>
            </w:r>
            <w:r w:rsidRPr="008213A2">
              <w:rPr>
                <w:rFonts w:asciiTheme="minorEastAsia" w:eastAsiaTheme="minorEastAsia" w:hAnsiTheme="minorEastAsia"/>
                <w:sz w:val="24"/>
                <w:szCs w:val="24"/>
                <w:lang w:eastAsia="zh-CN"/>
              </w:rPr>
              <w:t>结构</w:t>
            </w:r>
          </w:p>
        </w:tc>
        <w:tc>
          <w:tcPr>
            <w:tcW w:w="2168" w:type="dxa"/>
            <w:shd w:val="clear" w:color="auto" w:fill="auto"/>
            <w:vAlign w:val="center"/>
          </w:tcPr>
          <w:p w14:paraId="3DF47E58" w14:textId="49578D30" w:rsidR="00CF05F6" w:rsidRPr="008213A2" w:rsidRDefault="008213A2" w:rsidP="00CF05F6">
            <w:pPr>
              <w:spacing w:beforeLines="50" w:before="120" w:afterLines="50" w:after="120"/>
              <w:jc w:val="center"/>
              <w:rPr>
                <w:rFonts w:eastAsiaTheme="minorEastAsia"/>
                <w:sz w:val="24"/>
                <w:szCs w:val="24"/>
                <w:lang w:eastAsia="zh-CN"/>
              </w:rPr>
            </w:pPr>
            <w:r>
              <w:rPr>
                <w:rFonts w:eastAsiaTheme="minorEastAsia" w:hint="eastAsia"/>
                <w:sz w:val="24"/>
                <w:szCs w:val="24"/>
                <w:lang w:eastAsia="zh-CN"/>
              </w:rPr>
              <w:t>适用于</w:t>
            </w:r>
            <w:r>
              <w:rPr>
                <w:rFonts w:eastAsiaTheme="minorEastAsia"/>
                <w:sz w:val="24"/>
                <w:szCs w:val="24"/>
                <w:lang w:eastAsia="zh-CN"/>
              </w:rPr>
              <w:t>转换</w:t>
            </w:r>
            <w:r>
              <w:rPr>
                <w:rFonts w:eastAsiaTheme="minorEastAsia" w:hint="eastAsia"/>
                <w:sz w:val="24"/>
                <w:szCs w:val="24"/>
                <w:lang w:eastAsia="zh-CN"/>
              </w:rPr>
              <w:t>层</w:t>
            </w:r>
            <w:r>
              <w:rPr>
                <w:rFonts w:eastAsiaTheme="minorEastAsia"/>
                <w:sz w:val="24"/>
                <w:szCs w:val="24"/>
                <w:lang w:eastAsia="zh-CN"/>
              </w:rPr>
              <w:t>结构</w:t>
            </w:r>
          </w:p>
        </w:tc>
      </w:tr>
    </w:tbl>
    <w:p w14:paraId="2C5D2135" w14:textId="5E8D6ABB" w:rsidR="00462391" w:rsidRDefault="00891C0F" w:rsidP="00586EAC">
      <w:pPr>
        <w:spacing w:beforeLines="50" w:before="120" w:afterLines="50" w:after="120"/>
      </w:pPr>
      <w:r>
        <w:rPr>
          <w:rFonts w:hint="eastAsia"/>
        </w:rPr>
        <w:t>《上海抗规》不特别区分框架结构和框架核心筒结构的层刚度计算方法，而建议采用等效剪切刚度算法计算层刚度。《上海抗规》建议采用等效剪切刚度计算层刚度的</w:t>
      </w:r>
      <w:r w:rsidR="001D541B">
        <w:rPr>
          <w:rFonts w:hint="eastAsia"/>
        </w:rPr>
        <w:t>主要考虑</w:t>
      </w:r>
      <w:r>
        <w:rPr>
          <w:rFonts w:hint="eastAsia"/>
        </w:rPr>
        <w:t>为：当采用楼层剪力与层间位移之比或楼层剪力与层间位移角之比计算侧向刚度时，对于整体变形为弯曲的结构体系（如剪力墙结构），由于无害位移（下部楼层整体转动引起的位移）随着楼层位置的上升而增加，即使对于一个结构布置和构件截面尺寸完全相同的结构，上下层的侧向刚度</w:t>
      </w:r>
      <w:r w:rsidR="009357B5">
        <w:rPr>
          <w:rFonts w:hint="eastAsia"/>
        </w:rPr>
        <w:t>比</w:t>
      </w:r>
      <w:r>
        <w:rPr>
          <w:rFonts w:hint="eastAsia"/>
        </w:rPr>
        <w:t>也会远离</w:t>
      </w:r>
      <w:r>
        <w:rPr>
          <w:rFonts w:hint="eastAsia"/>
        </w:rPr>
        <w:t>1.0</w:t>
      </w:r>
      <w:r>
        <w:rPr>
          <w:rFonts w:hint="eastAsia"/>
        </w:rPr>
        <w:t>，得不到合理的刚度比计算结果。</w:t>
      </w:r>
    </w:p>
    <w:p w14:paraId="5DB74BE7" w14:textId="3D55D1A4" w:rsidR="008A4E3A" w:rsidRDefault="00891C0F" w:rsidP="00586EAC">
      <w:pPr>
        <w:spacing w:beforeLines="50" w:before="120" w:afterLines="50" w:after="120"/>
      </w:pPr>
      <w:r>
        <w:rPr>
          <w:rFonts w:hint="eastAsia"/>
        </w:rPr>
        <w:t>由规范的条文解释可知</w:t>
      </w:r>
      <w:r w:rsidR="008A4E3A">
        <w:rPr>
          <w:rFonts w:hint="eastAsia"/>
        </w:rPr>
        <w:t>，采用等效剪切刚度算法可去除弯曲变形引起的无害层间位移角的影响</w:t>
      </w:r>
      <w:r w:rsidR="0021548C">
        <w:rPr>
          <w:rFonts w:hint="eastAsia"/>
        </w:rPr>
        <w:t>，对于</w:t>
      </w:r>
      <w:r w:rsidR="00E54042">
        <w:rPr>
          <w:rFonts w:hint="eastAsia"/>
        </w:rPr>
        <w:t>较高位置</w:t>
      </w:r>
      <w:r w:rsidR="0021548C">
        <w:rPr>
          <w:rFonts w:hint="eastAsia"/>
        </w:rPr>
        <w:t>的楼层，等效剪切刚度的计算方法较为合理。但是，对于以弯曲型变形</w:t>
      </w:r>
      <w:r w:rsidR="00596CD0">
        <w:rPr>
          <w:rFonts w:hint="eastAsia"/>
        </w:rPr>
        <w:t>为主</w:t>
      </w:r>
      <w:r w:rsidR="0021548C">
        <w:rPr>
          <w:rFonts w:hint="eastAsia"/>
        </w:rPr>
        <w:t>的结构首层或第二层，由于无害层间位移角尚未累积，并且首层层间位移角较小</w:t>
      </w:r>
      <w:r w:rsidR="00AD347E">
        <w:rPr>
          <w:rFonts w:hint="eastAsia"/>
        </w:rPr>
        <w:t>（如</w:t>
      </w:r>
      <w:r w:rsidR="00AD347E">
        <w:fldChar w:fldCharType="begin"/>
      </w:r>
      <w:r w:rsidR="00AD347E">
        <w:instrText xml:space="preserve"> </w:instrText>
      </w:r>
      <w:r w:rsidR="00AD347E">
        <w:rPr>
          <w:rFonts w:hint="eastAsia"/>
        </w:rPr>
        <w:instrText>REF _Ref479857559 \h</w:instrText>
      </w:r>
      <w:r w:rsidR="00AD347E">
        <w:instrText xml:space="preserve"> </w:instrText>
      </w:r>
      <w:r w:rsidR="00AD347E">
        <w:fldChar w:fldCharType="separate"/>
      </w:r>
      <w:r w:rsidR="006B45FA">
        <w:rPr>
          <w:rFonts w:hint="eastAsia"/>
        </w:rPr>
        <w:t>图</w:t>
      </w:r>
      <w:r w:rsidR="006B45FA">
        <w:rPr>
          <w:rFonts w:hint="eastAsia"/>
        </w:rPr>
        <w:t xml:space="preserve"> </w:t>
      </w:r>
      <w:r w:rsidR="006B45FA">
        <w:rPr>
          <w:noProof/>
        </w:rPr>
        <w:t>83</w:t>
      </w:r>
      <w:r w:rsidR="00AD347E">
        <w:fldChar w:fldCharType="end"/>
      </w:r>
      <w:r w:rsidR="00AD347E">
        <w:rPr>
          <w:rFonts w:hint="eastAsia"/>
        </w:rPr>
        <w:t>所示）</w:t>
      </w:r>
      <w:r w:rsidR="00E54042">
        <w:rPr>
          <w:rFonts w:hint="eastAsia"/>
        </w:rPr>
        <w:t>。</w:t>
      </w:r>
      <w:r w:rsidR="0021548C">
        <w:rPr>
          <w:rFonts w:hint="eastAsia"/>
        </w:rPr>
        <w:t>因此采用等效剪切刚度算法进行计算时，</w:t>
      </w:r>
      <w:r w:rsidR="00E54042">
        <w:rPr>
          <w:rFonts w:hint="eastAsia"/>
        </w:rPr>
        <w:t>若楼层高度相差较大，则需要很大程度上提高首层核心筒厚度或面积</w:t>
      </w:r>
      <w:r w:rsidR="00AD347E">
        <w:rPr>
          <w:rFonts w:hint="eastAsia"/>
        </w:rPr>
        <w:t>。首层和第二层墙厚变化过大会导致承载力变化过快，第二层核心筒墙体承担更多的地震剪力。</w:t>
      </w:r>
    </w:p>
    <w:p w14:paraId="435E7F5F" w14:textId="4E0C31D1" w:rsidR="00AD347E" w:rsidRDefault="00AD347E" w:rsidP="00AD347E">
      <w:pPr>
        <w:spacing w:beforeLines="50" w:before="120" w:afterLines="50" w:after="120"/>
        <w:jc w:val="center"/>
      </w:pPr>
      <w:r>
        <w:rPr>
          <w:noProof/>
          <w:lang w:val="en-US"/>
        </w:rPr>
        <w:drawing>
          <wp:inline distT="0" distB="0" distL="0" distR="0" wp14:anchorId="021948B4" wp14:editId="3D63EE20">
            <wp:extent cx="2200275" cy="2151162"/>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204020" cy="2154824"/>
                    </a:xfrm>
                    <a:prstGeom prst="rect">
                      <a:avLst/>
                    </a:prstGeom>
                    <a:noFill/>
                  </pic:spPr>
                </pic:pic>
              </a:graphicData>
            </a:graphic>
          </wp:inline>
        </w:drawing>
      </w:r>
    </w:p>
    <w:p w14:paraId="3DB310F9" w14:textId="17DFC7E5" w:rsidR="00AD347E" w:rsidRDefault="00AD347E" w:rsidP="00AD347E">
      <w:pPr>
        <w:pStyle w:val="af5"/>
        <w:jc w:val="center"/>
      </w:pPr>
      <w:bookmarkStart w:id="197" w:name="_Ref4798575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83</w:t>
      </w:r>
      <w:r>
        <w:fldChar w:fldCharType="end"/>
      </w:r>
      <w:bookmarkEnd w:id="197"/>
      <w:r>
        <w:t xml:space="preserve"> </w:t>
      </w:r>
      <w:r>
        <w:rPr>
          <w:rFonts w:hint="eastAsia"/>
        </w:rPr>
        <w:t>塔楼核心筒变形示意图</w:t>
      </w:r>
    </w:p>
    <w:p w14:paraId="65AC82E0" w14:textId="58194B2A" w:rsidR="00AD347E" w:rsidRDefault="00AD347E" w:rsidP="008325B5">
      <w:pPr>
        <w:pStyle w:val="ReportLevel3"/>
      </w:pPr>
      <w:r>
        <w:rPr>
          <w:rFonts w:hint="eastAsia"/>
          <w:lang w:eastAsia="zh-CN"/>
        </w:rPr>
        <w:t>刚度比要求</w:t>
      </w:r>
    </w:p>
    <w:p w14:paraId="3814F6FC" w14:textId="0A5E27A1" w:rsidR="00392C29" w:rsidRDefault="00392C29" w:rsidP="00266088">
      <w:pPr>
        <w:pStyle w:val="afb"/>
        <w:numPr>
          <w:ilvl w:val="0"/>
          <w:numId w:val="37"/>
        </w:numPr>
        <w:spacing w:beforeLines="50" w:before="120" w:afterLines="50" w:after="120" w:line="240" w:lineRule="auto"/>
      </w:pPr>
      <w:r>
        <w:rPr>
          <w:rFonts w:hint="eastAsia"/>
        </w:rPr>
        <w:t>首层刚度比要求（首层与相邻上层的比）</w:t>
      </w:r>
    </w:p>
    <w:p w14:paraId="5922F1C7" w14:textId="6496448D" w:rsidR="00392C29" w:rsidRDefault="00392C29" w:rsidP="00392C29">
      <w:pPr>
        <w:spacing w:beforeLines="50" w:before="120" w:afterLines="50" w:after="120"/>
      </w:pPr>
      <w:r>
        <w:rPr>
          <w:rFonts w:hint="eastAsia"/>
        </w:rPr>
        <w:t>按《上海抗规》剪切刚度计算方法</w:t>
      </w:r>
    </w:p>
    <w:p w14:paraId="73D0B1AE" w14:textId="2896B930" w:rsidR="00392C29" w:rsidRDefault="00392C29" w:rsidP="00266088">
      <w:pPr>
        <w:pStyle w:val="afb"/>
        <w:numPr>
          <w:ilvl w:val="0"/>
          <w:numId w:val="38"/>
        </w:numPr>
        <w:spacing w:beforeLines="50" w:before="120" w:afterLines="50" w:after="120" w:line="240" w:lineRule="auto"/>
        <w:ind w:hanging="136"/>
      </w:pPr>
      <w:r>
        <w:rPr>
          <w:rFonts w:hint="eastAsia"/>
        </w:rPr>
        <w:t>首层刚度大于第二层刚度的</w:t>
      </w:r>
      <w:r>
        <w:rPr>
          <w:rFonts w:hint="eastAsia"/>
        </w:rPr>
        <w:t>70%</w:t>
      </w:r>
      <w:r>
        <w:rPr>
          <w:rFonts w:hint="eastAsia"/>
        </w:rPr>
        <w:t>；</w:t>
      </w:r>
    </w:p>
    <w:p w14:paraId="394B3DA8" w14:textId="67ECCFBB" w:rsidR="00392C29" w:rsidRDefault="00392C29" w:rsidP="00266088">
      <w:pPr>
        <w:pStyle w:val="afb"/>
        <w:numPr>
          <w:ilvl w:val="0"/>
          <w:numId w:val="38"/>
        </w:numPr>
        <w:spacing w:beforeLines="50" w:before="120" w:afterLines="50" w:after="120" w:line="240" w:lineRule="auto"/>
        <w:ind w:hanging="136"/>
      </w:pPr>
      <w:r>
        <w:rPr>
          <w:rFonts w:hint="eastAsia"/>
        </w:rPr>
        <w:t>首层刚度大于上三层刚度平均值的</w:t>
      </w:r>
      <w:r>
        <w:rPr>
          <w:rFonts w:hint="eastAsia"/>
        </w:rPr>
        <w:t>80%</w:t>
      </w:r>
      <w:r>
        <w:rPr>
          <w:rFonts w:hint="eastAsia"/>
        </w:rPr>
        <w:t>；</w:t>
      </w:r>
    </w:p>
    <w:p w14:paraId="02EA3552" w14:textId="416A792F" w:rsidR="00392C29" w:rsidRDefault="00392C29" w:rsidP="00266088">
      <w:pPr>
        <w:pStyle w:val="afb"/>
        <w:numPr>
          <w:ilvl w:val="0"/>
          <w:numId w:val="38"/>
        </w:numPr>
        <w:spacing w:beforeLines="50" w:before="120" w:afterLines="50" w:after="120" w:line="240" w:lineRule="auto"/>
        <w:ind w:hanging="136"/>
      </w:pPr>
      <w:r>
        <w:rPr>
          <w:rFonts w:hint="eastAsia"/>
        </w:rPr>
        <w:t>一般抗震审查时，首层刚度可放松至大于第二层刚度的</w:t>
      </w:r>
      <w:r>
        <w:rPr>
          <w:rFonts w:hint="eastAsia"/>
        </w:rPr>
        <w:t>50%</w:t>
      </w:r>
      <w:r>
        <w:rPr>
          <w:rFonts w:hint="eastAsia"/>
        </w:rPr>
        <w:t>；</w:t>
      </w:r>
    </w:p>
    <w:p w14:paraId="66D656AC" w14:textId="271B3919" w:rsidR="00392C29" w:rsidRDefault="00392C29" w:rsidP="00392C29">
      <w:pPr>
        <w:spacing w:beforeLines="50" w:before="120" w:afterLines="50" w:after="120"/>
      </w:pPr>
      <w:r>
        <w:rPr>
          <w:rFonts w:hint="eastAsia"/>
        </w:rPr>
        <w:t>按《高规》楼层剪力与层间位移角计算方法</w:t>
      </w:r>
    </w:p>
    <w:p w14:paraId="5A6A478D" w14:textId="7D58C84F" w:rsidR="00392C29" w:rsidRDefault="00392C29" w:rsidP="00266088">
      <w:pPr>
        <w:pStyle w:val="afb"/>
        <w:numPr>
          <w:ilvl w:val="0"/>
          <w:numId w:val="39"/>
        </w:numPr>
        <w:spacing w:beforeLines="50" w:before="120" w:afterLines="50" w:after="120"/>
        <w:ind w:hanging="136"/>
      </w:pPr>
      <w:r>
        <w:rPr>
          <w:rFonts w:hint="eastAsia"/>
        </w:rPr>
        <w:t>首层刚度与第二层刚度比不宜小于</w:t>
      </w:r>
      <w:r>
        <w:rPr>
          <w:rFonts w:hint="eastAsia"/>
        </w:rPr>
        <w:t>1.5</w:t>
      </w:r>
      <w:r>
        <w:rPr>
          <w:rFonts w:hint="eastAsia"/>
        </w:rPr>
        <w:t>。</w:t>
      </w:r>
    </w:p>
    <w:p w14:paraId="74B1BAE9" w14:textId="44700506" w:rsidR="00392C29" w:rsidRDefault="00601D8B" w:rsidP="008325B5">
      <w:pPr>
        <w:pStyle w:val="ReportLevel3"/>
        <w:rPr>
          <w:lang w:eastAsia="zh-CN"/>
        </w:rPr>
      </w:pPr>
      <w:r>
        <w:rPr>
          <w:rFonts w:asciiTheme="majorHAnsi" w:hAnsiTheme="majorHAnsi" w:cstheme="majorHAnsi" w:hint="eastAsia"/>
          <w:lang w:eastAsia="zh-CN"/>
        </w:rPr>
        <w:t>两种层刚度计算方法对结构设计的影响</w:t>
      </w:r>
    </w:p>
    <w:p w14:paraId="375B1F49" w14:textId="67B08609" w:rsidR="00601D8B" w:rsidRDefault="00601D8B" w:rsidP="00601D8B">
      <w:pPr>
        <w:spacing w:beforeLines="50" w:before="120" w:afterLines="50" w:after="120"/>
      </w:pPr>
      <w:r w:rsidRPr="00601D8B">
        <w:rPr>
          <w:rFonts w:hint="eastAsia"/>
        </w:rPr>
        <w:t>本项目首层</w:t>
      </w:r>
      <w:r w:rsidR="00224E01">
        <w:rPr>
          <w:rFonts w:hint="eastAsia"/>
        </w:rPr>
        <w:t>13.8</w:t>
      </w:r>
      <w:r w:rsidRPr="00601D8B">
        <w:t>m</w:t>
      </w:r>
      <w:r w:rsidRPr="00601D8B">
        <w:rPr>
          <w:rFonts w:hint="eastAsia"/>
        </w:rPr>
        <w:t>，相对于二层</w:t>
      </w:r>
      <w:r w:rsidRPr="00601D8B">
        <w:rPr>
          <w:rFonts w:hint="eastAsia"/>
        </w:rPr>
        <w:t>4</w:t>
      </w:r>
      <w:r w:rsidRPr="00601D8B">
        <w:t>.5m</w:t>
      </w:r>
      <w:r w:rsidRPr="00601D8B">
        <w:rPr>
          <w:rFonts w:hint="eastAsia"/>
        </w:rPr>
        <w:t>较高。按</w:t>
      </w:r>
      <w:r w:rsidRPr="00601D8B">
        <w:t>等效剪切刚度计算</w:t>
      </w:r>
      <w:r w:rsidRPr="00601D8B">
        <w:rPr>
          <w:rFonts w:hint="eastAsia"/>
        </w:rPr>
        <w:t>原则设计，必须通过加墙厚满足首层与上一层刚度比的要求。这势必造成墙肢厚度在首层和二层间突变，导致二层墙局部承载力远小于首层</w:t>
      </w:r>
      <w:r>
        <w:rPr>
          <w:rFonts w:hint="eastAsia"/>
        </w:rPr>
        <w:t>（若假设墙肢配箍、配筋率按规范构造要求设置）</w:t>
      </w:r>
      <w:r w:rsidRPr="00601D8B">
        <w:rPr>
          <w:rFonts w:hint="eastAsia"/>
        </w:rPr>
        <w:t>。在大震弹塑性模拟</w:t>
      </w:r>
      <w:r w:rsidR="002B2E76">
        <w:rPr>
          <w:rFonts w:hint="eastAsia"/>
        </w:rPr>
        <w:t>过程中曾观察到，</w:t>
      </w:r>
      <w:r w:rsidRPr="00601D8B">
        <w:rPr>
          <w:rFonts w:hint="eastAsia"/>
        </w:rPr>
        <w:t>二层发现了严重的剪压破坏，使得墙肢失去承载力，如下</w:t>
      </w:r>
      <w:r>
        <w:fldChar w:fldCharType="begin"/>
      </w:r>
      <w:r>
        <w:instrText xml:space="preserve"> </w:instrText>
      </w:r>
      <w:r>
        <w:rPr>
          <w:rFonts w:hint="eastAsia"/>
        </w:rPr>
        <w:instrText>REF _Ref479859690 \h</w:instrText>
      </w:r>
      <w:r>
        <w:instrText xml:space="preserve"> </w:instrText>
      </w:r>
      <w:r>
        <w:fldChar w:fldCharType="separate"/>
      </w:r>
      <w:r w:rsidR="006B45FA">
        <w:rPr>
          <w:rFonts w:hint="eastAsia"/>
        </w:rPr>
        <w:t>图</w:t>
      </w:r>
      <w:r w:rsidR="006B45FA">
        <w:rPr>
          <w:rFonts w:hint="eastAsia"/>
        </w:rPr>
        <w:t xml:space="preserve"> </w:t>
      </w:r>
      <w:r w:rsidR="006B45FA">
        <w:rPr>
          <w:noProof/>
        </w:rPr>
        <w:t>84</w:t>
      </w:r>
      <w:r>
        <w:fldChar w:fldCharType="end"/>
      </w:r>
      <w:r w:rsidRPr="00601D8B">
        <w:rPr>
          <w:rFonts w:hint="eastAsia"/>
        </w:rPr>
        <w:t>所示。混凝土受压应变和钢筋应力普遍较大。</w:t>
      </w:r>
    </w:p>
    <w:p w14:paraId="1E5D87AB" w14:textId="0B38C272" w:rsidR="002B2E76" w:rsidRPr="00601D8B" w:rsidRDefault="002B2E76" w:rsidP="00601D8B">
      <w:pPr>
        <w:spacing w:beforeLines="50" w:before="120" w:afterLines="50" w:after="120"/>
      </w:pPr>
      <w:r>
        <w:rPr>
          <w:rFonts w:hint="eastAsia"/>
        </w:rPr>
        <w:t>虽然通过提高墙体配筋（箍）率、设置墙内型钢钢骨等措施可提高二层剪力墙的承载力，使得核心筒在大震下满足设定的性能目标，但这一发现引发了对首层刚度比控制目标的思考。</w:t>
      </w:r>
    </w:p>
    <w:p w14:paraId="3DCC0EC8" w14:textId="77777777" w:rsidR="00601D8B" w:rsidRDefault="00601D8B" w:rsidP="00601D8B">
      <w:pPr>
        <w:spacing w:before="170" w:after="170" w:line="260" w:lineRule="atLeast"/>
        <w:rPr>
          <w:rFonts w:eastAsia="宋体" w:cs="Times New Roman"/>
          <w:szCs w:val="20"/>
        </w:rPr>
      </w:pPr>
      <w:r>
        <w:rPr>
          <w:rFonts w:eastAsia="宋体" w:cs="Times New Roman" w:hint="eastAsia"/>
          <w:noProof/>
          <w:szCs w:val="20"/>
          <w:lang w:val="en-US"/>
        </w:rPr>
        <w:drawing>
          <wp:inline distT="0" distB="0" distL="0" distR="0" wp14:anchorId="73C5D207" wp14:editId="07175241">
            <wp:extent cx="5760085" cy="182181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1.JPG"/>
                    <pic:cNvPicPr/>
                  </pic:nvPicPr>
                  <pic:blipFill>
                    <a:blip r:embed="rId343">
                      <a:extLst>
                        <a:ext uri="{28A0092B-C50C-407E-A947-70E740481C1C}">
                          <a14:useLocalDpi xmlns:a14="http://schemas.microsoft.com/office/drawing/2010/main" val="0"/>
                        </a:ext>
                      </a:extLst>
                    </a:blip>
                    <a:stretch>
                      <a:fillRect/>
                    </a:stretch>
                  </pic:blipFill>
                  <pic:spPr>
                    <a:xfrm>
                      <a:off x="0" y="0"/>
                      <a:ext cx="5760085" cy="1821815"/>
                    </a:xfrm>
                    <a:prstGeom prst="rect">
                      <a:avLst/>
                    </a:prstGeom>
                  </pic:spPr>
                </pic:pic>
              </a:graphicData>
            </a:graphic>
          </wp:inline>
        </w:drawing>
      </w:r>
    </w:p>
    <w:p w14:paraId="156B1050" w14:textId="3BCB2C06" w:rsidR="00601D8B" w:rsidRPr="00EC5B9A" w:rsidRDefault="00601D8B" w:rsidP="00601D8B">
      <w:pPr>
        <w:pStyle w:val="af5"/>
        <w:keepNext/>
        <w:jc w:val="center"/>
      </w:pPr>
      <w:bookmarkStart w:id="198" w:name="_Ref4798596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84</w:t>
      </w:r>
      <w:r>
        <w:fldChar w:fldCharType="end"/>
      </w:r>
      <w:bookmarkEnd w:id="198"/>
      <w:r>
        <w:t xml:space="preserve">  </w:t>
      </w:r>
      <w:r>
        <w:rPr>
          <w:rFonts w:hint="eastAsia"/>
        </w:rPr>
        <w:t>大</w:t>
      </w:r>
      <w:r w:rsidRPr="001E050B">
        <w:rPr>
          <w:rFonts w:hint="eastAsia"/>
        </w:rPr>
        <w:t>震弹</w:t>
      </w:r>
      <w:r>
        <w:rPr>
          <w:rFonts w:hint="eastAsia"/>
        </w:rPr>
        <w:t>塑</w:t>
      </w:r>
      <w:r w:rsidRPr="001E050B">
        <w:rPr>
          <w:rFonts w:hint="eastAsia"/>
        </w:rPr>
        <w:t>性时程分析</w:t>
      </w:r>
      <w:r>
        <w:rPr>
          <w:rFonts w:hint="eastAsia"/>
        </w:rPr>
        <w:t>二层</w:t>
      </w:r>
      <w:r>
        <w:t>墙肢破坏示意图</w:t>
      </w:r>
    </w:p>
    <w:p w14:paraId="505E0557" w14:textId="0CD2F7FD" w:rsidR="00601D8B" w:rsidRDefault="00601D8B" w:rsidP="00601D8B">
      <w:pPr>
        <w:spacing w:before="170" w:after="170" w:line="260" w:lineRule="atLeast"/>
        <w:rPr>
          <w:rFonts w:eastAsia="宋体" w:cs="Times New Roman"/>
          <w:szCs w:val="20"/>
        </w:rPr>
      </w:pPr>
      <w:r>
        <w:rPr>
          <w:rFonts w:eastAsia="宋体" w:cs="Times New Roman"/>
          <w:szCs w:val="20"/>
        </w:rPr>
        <w:t>按</w:t>
      </w:r>
      <w:r>
        <w:rPr>
          <w:rFonts w:eastAsia="宋体" w:cs="Times New Roman" w:hint="eastAsia"/>
          <w:szCs w:val="20"/>
        </w:rPr>
        <w:t>以下</w:t>
      </w:r>
      <w:r>
        <w:rPr>
          <w:rFonts w:eastAsia="宋体" w:cs="Times New Roman"/>
          <w:szCs w:val="20"/>
        </w:rPr>
        <w:t>两种算法控制</w:t>
      </w:r>
      <w:r>
        <w:rPr>
          <w:rFonts w:eastAsia="宋体" w:cs="Times New Roman" w:hint="eastAsia"/>
          <w:szCs w:val="20"/>
        </w:rPr>
        <w:t>刚度比</w:t>
      </w:r>
      <w:r>
        <w:rPr>
          <w:rFonts w:eastAsia="宋体" w:cs="Times New Roman"/>
          <w:szCs w:val="20"/>
        </w:rPr>
        <w:t>，如下表所示：</w:t>
      </w:r>
    </w:p>
    <w:tbl>
      <w:tblPr>
        <w:tblStyle w:val="ReportTable"/>
        <w:tblW w:w="0" w:type="auto"/>
        <w:jc w:val="center"/>
        <w:tblLook w:val="04A0" w:firstRow="1" w:lastRow="0" w:firstColumn="1" w:lastColumn="0" w:noHBand="0" w:noVBand="1"/>
      </w:tblPr>
      <w:tblGrid>
        <w:gridCol w:w="1816"/>
        <w:gridCol w:w="1276"/>
        <w:gridCol w:w="1410"/>
        <w:gridCol w:w="1959"/>
        <w:gridCol w:w="1196"/>
        <w:gridCol w:w="1404"/>
      </w:tblGrid>
      <w:tr w:rsidR="00601D8B" w14:paraId="23D9BED4" w14:textId="77777777" w:rsidTr="00601D8B">
        <w:trPr>
          <w:cnfStyle w:val="100000000000" w:firstRow="1" w:lastRow="0" w:firstColumn="0" w:lastColumn="0" w:oddVBand="0" w:evenVBand="0" w:oddHBand="0" w:evenHBand="0" w:firstRowFirstColumn="0" w:firstRowLastColumn="0" w:lastRowFirstColumn="0" w:lastRowLastColumn="0"/>
          <w:tblHeader/>
          <w:jc w:val="center"/>
        </w:trPr>
        <w:tc>
          <w:tcPr>
            <w:tcW w:w="4502" w:type="dxa"/>
            <w:gridSpan w:val="3"/>
            <w:shd w:val="clear" w:color="auto" w:fill="D4EDF9" w:themeFill="accent2" w:themeFillTint="33"/>
            <w:vAlign w:val="center"/>
          </w:tcPr>
          <w:p w14:paraId="09D9E9AB" w14:textId="13A22E5F" w:rsidR="00601D8B" w:rsidRPr="00586F33" w:rsidRDefault="00601D8B" w:rsidP="00601D8B">
            <w:pPr>
              <w:spacing w:before="170" w:after="170" w:line="260" w:lineRule="atLeast"/>
              <w:jc w:val="center"/>
              <w:rPr>
                <w:rFonts w:eastAsia="宋体"/>
                <w:sz w:val="24"/>
                <w:szCs w:val="24"/>
                <w:lang w:eastAsia="zh-CN"/>
              </w:rPr>
            </w:pPr>
            <w:r w:rsidRPr="00586F33">
              <w:rPr>
                <w:rFonts w:eastAsia="宋体" w:hint="eastAsia"/>
                <w:sz w:val="24"/>
                <w:szCs w:val="24"/>
                <w:lang w:eastAsia="zh-CN"/>
              </w:rPr>
              <w:t>设计</w:t>
            </w:r>
            <w:r w:rsidRPr="00586F33">
              <w:rPr>
                <w:rFonts w:eastAsia="宋体"/>
                <w:sz w:val="24"/>
                <w:szCs w:val="24"/>
                <w:lang w:eastAsia="zh-CN"/>
              </w:rPr>
              <w:t>方法</w:t>
            </w:r>
            <w:r w:rsidRPr="00586F33">
              <w:rPr>
                <w:rFonts w:eastAsia="宋体" w:hint="eastAsia"/>
                <w:sz w:val="24"/>
                <w:szCs w:val="24"/>
                <w:lang w:eastAsia="zh-CN"/>
              </w:rPr>
              <w:t>1</w:t>
            </w:r>
          </w:p>
        </w:tc>
        <w:tc>
          <w:tcPr>
            <w:tcW w:w="4559" w:type="dxa"/>
            <w:gridSpan w:val="3"/>
            <w:shd w:val="clear" w:color="auto" w:fill="D4EDF9" w:themeFill="accent2" w:themeFillTint="33"/>
            <w:vAlign w:val="center"/>
          </w:tcPr>
          <w:p w14:paraId="1B62440F" w14:textId="76DCE74B" w:rsidR="00601D8B" w:rsidRPr="00586F33" w:rsidRDefault="00601D8B" w:rsidP="00601D8B">
            <w:pPr>
              <w:spacing w:before="170" w:after="170" w:line="260" w:lineRule="atLeast"/>
              <w:jc w:val="center"/>
              <w:rPr>
                <w:rFonts w:eastAsia="宋体"/>
                <w:sz w:val="24"/>
                <w:szCs w:val="24"/>
                <w:lang w:eastAsia="zh-CN"/>
              </w:rPr>
            </w:pPr>
            <w:r w:rsidRPr="00586F33">
              <w:rPr>
                <w:rFonts w:eastAsia="宋体" w:hint="eastAsia"/>
                <w:sz w:val="24"/>
                <w:szCs w:val="24"/>
                <w:lang w:eastAsia="zh-CN"/>
              </w:rPr>
              <w:t>设计</w:t>
            </w:r>
            <w:r w:rsidRPr="00586F33">
              <w:rPr>
                <w:rFonts w:eastAsia="宋体"/>
                <w:sz w:val="24"/>
                <w:szCs w:val="24"/>
                <w:lang w:eastAsia="zh-CN"/>
              </w:rPr>
              <w:t>方法</w:t>
            </w:r>
            <w:r w:rsidRPr="00586F33">
              <w:rPr>
                <w:rFonts w:eastAsia="宋体" w:hint="eastAsia"/>
                <w:sz w:val="24"/>
                <w:szCs w:val="24"/>
                <w:lang w:eastAsia="zh-CN"/>
              </w:rPr>
              <w:t>2</w:t>
            </w:r>
          </w:p>
        </w:tc>
      </w:tr>
      <w:tr w:rsidR="00601D8B" w14:paraId="3DF4E992" w14:textId="77777777" w:rsidTr="00FB6C59">
        <w:trPr>
          <w:trHeight w:val="1852"/>
          <w:jc w:val="center"/>
        </w:trPr>
        <w:tc>
          <w:tcPr>
            <w:tcW w:w="4502" w:type="dxa"/>
            <w:gridSpan w:val="3"/>
            <w:vAlign w:val="center"/>
          </w:tcPr>
          <w:p w14:paraId="41868914" w14:textId="0EB07D0C" w:rsidR="00601D8B" w:rsidRPr="002B2E76" w:rsidRDefault="00601D8B" w:rsidP="00266088">
            <w:pPr>
              <w:pStyle w:val="afb"/>
              <w:numPr>
                <w:ilvl w:val="0"/>
                <w:numId w:val="40"/>
              </w:numPr>
              <w:spacing w:before="120" w:after="120" w:line="240" w:lineRule="auto"/>
              <w:rPr>
                <w:rFonts w:eastAsia="宋体"/>
                <w:sz w:val="24"/>
                <w:szCs w:val="24"/>
                <w:lang w:eastAsia="zh-CN"/>
              </w:rPr>
            </w:pPr>
            <w:r w:rsidRPr="00586F33">
              <w:rPr>
                <w:rFonts w:eastAsia="宋体" w:hint="eastAsia"/>
                <w:sz w:val="24"/>
                <w:szCs w:val="24"/>
                <w:lang w:eastAsia="zh-CN"/>
              </w:rPr>
              <w:t>首层刚度比按等效剪切刚度计算</w:t>
            </w:r>
            <w:r w:rsidR="00E44DA6" w:rsidRPr="002B2E76">
              <w:rPr>
                <w:rFonts w:eastAsia="宋体" w:hint="eastAsia"/>
                <w:sz w:val="24"/>
                <w:szCs w:val="24"/>
                <w:lang w:eastAsia="zh-CN"/>
              </w:rPr>
              <w:t>《上海抗规》</w:t>
            </w:r>
          </w:p>
        </w:tc>
        <w:tc>
          <w:tcPr>
            <w:tcW w:w="4559" w:type="dxa"/>
            <w:gridSpan w:val="3"/>
            <w:vAlign w:val="center"/>
          </w:tcPr>
          <w:p w14:paraId="45BB4FE5" w14:textId="7C72339A" w:rsidR="00601D8B" w:rsidRPr="002B2E76" w:rsidRDefault="00601D8B" w:rsidP="00266088">
            <w:pPr>
              <w:pStyle w:val="afb"/>
              <w:numPr>
                <w:ilvl w:val="0"/>
                <w:numId w:val="40"/>
              </w:numPr>
              <w:spacing w:before="120" w:after="120" w:line="240" w:lineRule="auto"/>
              <w:rPr>
                <w:rFonts w:eastAsia="宋体"/>
                <w:sz w:val="24"/>
                <w:szCs w:val="24"/>
                <w:lang w:eastAsia="zh-CN"/>
              </w:rPr>
            </w:pPr>
            <w:r w:rsidRPr="00586F33">
              <w:rPr>
                <w:rFonts w:eastAsia="宋体" w:hint="eastAsia"/>
                <w:sz w:val="24"/>
                <w:szCs w:val="24"/>
                <w:lang w:eastAsia="zh-CN"/>
              </w:rPr>
              <w:t>首层刚度比按楼层剪力与层间位移角算法计算</w:t>
            </w:r>
            <w:r w:rsidR="00E44DA6">
              <w:rPr>
                <w:rFonts w:eastAsia="宋体" w:hint="eastAsia"/>
                <w:sz w:val="24"/>
                <w:szCs w:val="24"/>
                <w:lang w:eastAsia="zh-CN"/>
              </w:rPr>
              <w:t>《高规》</w:t>
            </w:r>
          </w:p>
        </w:tc>
      </w:tr>
      <w:tr w:rsidR="00601D8B" w14:paraId="739D9275" w14:textId="77777777" w:rsidTr="00601D8B">
        <w:trPr>
          <w:trHeight w:val="570"/>
          <w:jc w:val="center"/>
        </w:trPr>
        <w:tc>
          <w:tcPr>
            <w:tcW w:w="4502" w:type="dxa"/>
            <w:gridSpan w:val="3"/>
            <w:shd w:val="clear" w:color="auto" w:fill="auto"/>
            <w:vAlign w:val="center"/>
          </w:tcPr>
          <w:p w14:paraId="33DEA628" w14:textId="7EECDEB4" w:rsidR="00601D8B" w:rsidRPr="00371E59" w:rsidRDefault="00601D8B" w:rsidP="00FB6C59">
            <w:pPr>
              <w:spacing w:before="170" w:after="170" w:line="260" w:lineRule="atLeast"/>
              <w:jc w:val="center"/>
              <w:rPr>
                <w:rFonts w:eastAsia="宋体"/>
              </w:rPr>
            </w:pPr>
            <w:r>
              <w:rPr>
                <w:noProof/>
                <w:lang w:val="en-US"/>
              </w:rPr>
              <w:drawing>
                <wp:inline distT="0" distB="0" distL="0" distR="0" wp14:anchorId="60288B96" wp14:editId="376B3959">
                  <wp:extent cx="2566035" cy="2094277"/>
                  <wp:effectExtent l="0" t="0" r="5715" b="1270"/>
                  <wp:docPr id="21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344"/>
                          <a:stretch>
                            <a:fillRect/>
                          </a:stretch>
                        </pic:blipFill>
                        <pic:spPr>
                          <a:xfrm>
                            <a:off x="0" y="0"/>
                            <a:ext cx="2589568" cy="2113483"/>
                          </a:xfrm>
                          <a:prstGeom prst="rect">
                            <a:avLst/>
                          </a:prstGeom>
                        </pic:spPr>
                      </pic:pic>
                    </a:graphicData>
                  </a:graphic>
                </wp:inline>
              </w:drawing>
            </w:r>
          </w:p>
        </w:tc>
        <w:tc>
          <w:tcPr>
            <w:tcW w:w="4559" w:type="dxa"/>
            <w:gridSpan w:val="3"/>
            <w:shd w:val="clear" w:color="auto" w:fill="auto"/>
            <w:vAlign w:val="center"/>
          </w:tcPr>
          <w:p w14:paraId="41FF20E4" w14:textId="2933B700" w:rsidR="00601D8B" w:rsidRPr="00371E59" w:rsidRDefault="00601D8B" w:rsidP="00FB6C59">
            <w:pPr>
              <w:spacing w:before="170" w:after="170" w:line="260" w:lineRule="atLeast"/>
              <w:jc w:val="center"/>
              <w:rPr>
                <w:rFonts w:eastAsia="宋体"/>
              </w:rPr>
            </w:pPr>
            <w:r>
              <w:rPr>
                <w:noProof/>
                <w:lang w:val="en-US"/>
              </w:rPr>
              <w:drawing>
                <wp:inline distT="0" distB="0" distL="0" distR="0" wp14:anchorId="40003EF6" wp14:editId="6F91AF0D">
                  <wp:extent cx="2687955" cy="2094581"/>
                  <wp:effectExtent l="0" t="0" r="0" b="1270"/>
                  <wp:docPr id="2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345"/>
                          <a:stretch>
                            <a:fillRect/>
                          </a:stretch>
                        </pic:blipFill>
                        <pic:spPr>
                          <a:xfrm>
                            <a:off x="0" y="0"/>
                            <a:ext cx="2695560" cy="2100507"/>
                          </a:xfrm>
                          <a:prstGeom prst="rect">
                            <a:avLst/>
                          </a:prstGeom>
                        </pic:spPr>
                      </pic:pic>
                    </a:graphicData>
                  </a:graphic>
                </wp:inline>
              </w:drawing>
            </w:r>
          </w:p>
        </w:tc>
      </w:tr>
      <w:tr w:rsidR="00601D8B" w14:paraId="7999B996" w14:textId="77777777" w:rsidTr="00601D8B">
        <w:trPr>
          <w:trHeight w:val="570"/>
          <w:jc w:val="center"/>
        </w:trPr>
        <w:tc>
          <w:tcPr>
            <w:tcW w:w="1816" w:type="dxa"/>
            <w:shd w:val="clear" w:color="auto" w:fill="auto"/>
            <w:vAlign w:val="center"/>
          </w:tcPr>
          <w:p w14:paraId="77B156A9" w14:textId="06A6E9F8" w:rsidR="00601D8B" w:rsidRPr="00371E59" w:rsidRDefault="00601D8B" w:rsidP="00FB6C59">
            <w:pPr>
              <w:spacing w:before="170" w:after="170" w:line="260" w:lineRule="atLeast"/>
              <w:jc w:val="center"/>
              <w:rPr>
                <w:rFonts w:eastAsia="宋体"/>
                <w:sz w:val="24"/>
                <w:szCs w:val="24"/>
              </w:rPr>
            </w:pPr>
            <w:r>
              <w:rPr>
                <w:rFonts w:eastAsia="宋体" w:hint="eastAsia"/>
                <w:sz w:val="24"/>
                <w:szCs w:val="24"/>
                <w:lang w:eastAsia="zh-CN"/>
              </w:rPr>
              <w:t>刚</w:t>
            </w:r>
            <w:r>
              <w:rPr>
                <w:rFonts w:eastAsia="宋体"/>
                <w:sz w:val="24"/>
                <w:szCs w:val="24"/>
                <w:lang w:eastAsia="zh-CN"/>
              </w:rPr>
              <w:t>度</w:t>
            </w:r>
            <w:r w:rsidR="0035006B">
              <w:rPr>
                <w:rFonts w:eastAsia="宋体" w:hint="eastAsia"/>
                <w:sz w:val="24"/>
                <w:szCs w:val="24"/>
                <w:lang w:eastAsia="zh-CN"/>
              </w:rPr>
              <w:t>比</w:t>
            </w:r>
          </w:p>
        </w:tc>
        <w:tc>
          <w:tcPr>
            <w:tcW w:w="1276" w:type="dxa"/>
            <w:shd w:val="clear" w:color="auto" w:fill="auto"/>
            <w:vAlign w:val="center"/>
          </w:tcPr>
          <w:p w14:paraId="69567C51" w14:textId="77777777" w:rsidR="00601D8B" w:rsidRPr="00371E59" w:rsidRDefault="00601D8B" w:rsidP="00FB6C59">
            <w:pPr>
              <w:spacing w:before="170" w:after="170" w:line="260" w:lineRule="atLeast"/>
              <w:jc w:val="center"/>
              <w:rPr>
                <w:rFonts w:eastAsia="宋体"/>
                <w:sz w:val="24"/>
                <w:szCs w:val="24"/>
                <w:lang w:eastAsia="zh-CN"/>
              </w:rPr>
            </w:pPr>
            <w:r w:rsidRPr="00371E59">
              <w:rPr>
                <w:rFonts w:eastAsia="宋体" w:hint="eastAsia"/>
                <w:sz w:val="24"/>
                <w:szCs w:val="24"/>
                <w:lang w:eastAsia="zh-CN"/>
              </w:rPr>
              <w:t>X</w:t>
            </w:r>
            <w:r w:rsidRPr="00371E59">
              <w:rPr>
                <w:rFonts w:eastAsia="宋体"/>
                <w:sz w:val="24"/>
                <w:szCs w:val="24"/>
                <w:lang w:eastAsia="zh-CN"/>
              </w:rPr>
              <w:t>向</w:t>
            </w:r>
          </w:p>
        </w:tc>
        <w:tc>
          <w:tcPr>
            <w:tcW w:w="1410" w:type="dxa"/>
            <w:shd w:val="clear" w:color="auto" w:fill="auto"/>
            <w:vAlign w:val="center"/>
          </w:tcPr>
          <w:p w14:paraId="35EC110F" w14:textId="77777777" w:rsidR="00601D8B" w:rsidRPr="00371E59" w:rsidRDefault="00601D8B" w:rsidP="00FB6C59">
            <w:pPr>
              <w:spacing w:before="170" w:after="170" w:line="260" w:lineRule="atLeast"/>
              <w:jc w:val="center"/>
              <w:rPr>
                <w:rFonts w:eastAsia="宋体"/>
                <w:sz w:val="24"/>
                <w:szCs w:val="24"/>
              </w:rPr>
            </w:pPr>
            <w:r w:rsidRPr="00371E59">
              <w:rPr>
                <w:rFonts w:eastAsia="宋体"/>
                <w:sz w:val="24"/>
                <w:szCs w:val="24"/>
                <w:lang w:eastAsia="zh-CN"/>
              </w:rPr>
              <w:t>Y</w:t>
            </w:r>
            <w:r w:rsidRPr="00371E59">
              <w:rPr>
                <w:rFonts w:eastAsia="宋体"/>
                <w:sz w:val="24"/>
                <w:szCs w:val="24"/>
                <w:lang w:eastAsia="zh-CN"/>
              </w:rPr>
              <w:t>向</w:t>
            </w:r>
          </w:p>
        </w:tc>
        <w:tc>
          <w:tcPr>
            <w:tcW w:w="1959" w:type="dxa"/>
            <w:shd w:val="clear" w:color="auto" w:fill="auto"/>
            <w:vAlign w:val="center"/>
          </w:tcPr>
          <w:p w14:paraId="3C5739ED" w14:textId="4C6A7887" w:rsidR="00601D8B" w:rsidRPr="00371E59" w:rsidRDefault="00601D8B" w:rsidP="00FB6C59">
            <w:pPr>
              <w:spacing w:before="170" w:after="170" w:line="260" w:lineRule="atLeast"/>
              <w:jc w:val="center"/>
              <w:rPr>
                <w:rFonts w:eastAsia="宋体"/>
                <w:sz w:val="24"/>
                <w:szCs w:val="24"/>
                <w:lang w:eastAsia="zh-CN"/>
              </w:rPr>
            </w:pPr>
            <w:r>
              <w:rPr>
                <w:rFonts w:eastAsia="宋体" w:hint="eastAsia"/>
                <w:sz w:val="24"/>
                <w:szCs w:val="24"/>
                <w:lang w:eastAsia="zh-CN"/>
              </w:rPr>
              <w:t>刚</w:t>
            </w:r>
            <w:r>
              <w:rPr>
                <w:rFonts w:eastAsia="宋体"/>
                <w:sz w:val="24"/>
                <w:szCs w:val="24"/>
                <w:lang w:eastAsia="zh-CN"/>
              </w:rPr>
              <w:t>度</w:t>
            </w:r>
            <w:r w:rsidR="0035006B">
              <w:rPr>
                <w:rFonts w:eastAsia="宋体" w:hint="eastAsia"/>
                <w:sz w:val="24"/>
                <w:szCs w:val="24"/>
                <w:lang w:eastAsia="zh-CN"/>
              </w:rPr>
              <w:t>比</w:t>
            </w:r>
          </w:p>
        </w:tc>
        <w:tc>
          <w:tcPr>
            <w:tcW w:w="1196" w:type="dxa"/>
            <w:shd w:val="clear" w:color="auto" w:fill="auto"/>
            <w:vAlign w:val="center"/>
          </w:tcPr>
          <w:p w14:paraId="79560BE4" w14:textId="77777777" w:rsidR="00601D8B" w:rsidRPr="00371E59" w:rsidRDefault="00601D8B" w:rsidP="00FB6C59">
            <w:pPr>
              <w:spacing w:before="170" w:after="170" w:line="260" w:lineRule="atLeast"/>
              <w:jc w:val="center"/>
              <w:rPr>
                <w:rFonts w:eastAsia="宋体"/>
                <w:sz w:val="24"/>
                <w:szCs w:val="24"/>
              </w:rPr>
            </w:pPr>
            <w:r w:rsidRPr="00371E59">
              <w:rPr>
                <w:rFonts w:eastAsia="宋体" w:hint="eastAsia"/>
                <w:sz w:val="24"/>
                <w:szCs w:val="24"/>
                <w:lang w:eastAsia="zh-CN"/>
              </w:rPr>
              <w:t>X</w:t>
            </w:r>
            <w:r w:rsidRPr="00371E59">
              <w:rPr>
                <w:rFonts w:eastAsia="宋体"/>
                <w:sz w:val="24"/>
                <w:szCs w:val="24"/>
                <w:lang w:eastAsia="zh-CN"/>
              </w:rPr>
              <w:t>向</w:t>
            </w:r>
          </w:p>
        </w:tc>
        <w:tc>
          <w:tcPr>
            <w:tcW w:w="1404" w:type="dxa"/>
            <w:shd w:val="clear" w:color="auto" w:fill="auto"/>
            <w:vAlign w:val="center"/>
          </w:tcPr>
          <w:p w14:paraId="75131F03" w14:textId="77777777" w:rsidR="00601D8B" w:rsidRPr="00371E59" w:rsidRDefault="00601D8B" w:rsidP="00FB6C59">
            <w:pPr>
              <w:spacing w:before="170" w:after="170" w:line="260" w:lineRule="atLeast"/>
              <w:jc w:val="center"/>
              <w:rPr>
                <w:rFonts w:eastAsia="宋体"/>
                <w:sz w:val="24"/>
                <w:szCs w:val="24"/>
              </w:rPr>
            </w:pPr>
            <w:r w:rsidRPr="00371E59">
              <w:rPr>
                <w:rFonts w:eastAsia="宋体"/>
                <w:sz w:val="24"/>
                <w:szCs w:val="24"/>
                <w:lang w:eastAsia="zh-CN"/>
              </w:rPr>
              <w:t>Y</w:t>
            </w:r>
            <w:r w:rsidRPr="00371E59">
              <w:rPr>
                <w:rFonts w:eastAsia="宋体"/>
                <w:sz w:val="24"/>
                <w:szCs w:val="24"/>
                <w:lang w:eastAsia="zh-CN"/>
              </w:rPr>
              <w:t>向</w:t>
            </w:r>
          </w:p>
        </w:tc>
      </w:tr>
      <w:tr w:rsidR="00601D8B" w14:paraId="24D404B2" w14:textId="77777777" w:rsidTr="00E44DA6">
        <w:trPr>
          <w:trHeight w:val="570"/>
          <w:jc w:val="center"/>
        </w:trPr>
        <w:tc>
          <w:tcPr>
            <w:tcW w:w="1816" w:type="dxa"/>
            <w:shd w:val="clear" w:color="auto" w:fill="D4EDF9" w:themeFill="accent2" w:themeFillTint="33"/>
            <w:vAlign w:val="center"/>
          </w:tcPr>
          <w:p w14:paraId="3B5CB152" w14:textId="743A965A" w:rsidR="00601D8B" w:rsidRDefault="00601D8B" w:rsidP="00FB6C59">
            <w:pPr>
              <w:spacing w:before="170" w:after="170" w:line="260" w:lineRule="atLeast"/>
              <w:jc w:val="center"/>
              <w:rPr>
                <w:rFonts w:eastAsia="宋体"/>
                <w:sz w:val="24"/>
                <w:szCs w:val="24"/>
                <w:lang w:eastAsia="zh-CN"/>
              </w:rPr>
            </w:pPr>
            <w:r w:rsidRPr="00371E59">
              <w:rPr>
                <w:rFonts w:eastAsia="宋体" w:hint="eastAsia"/>
                <w:sz w:val="24"/>
                <w:szCs w:val="24"/>
                <w:lang w:eastAsia="zh-CN"/>
              </w:rPr>
              <w:t>首层刚度</w:t>
            </w:r>
            <w:r w:rsidR="0035006B">
              <w:rPr>
                <w:rFonts w:eastAsia="宋体" w:hint="eastAsia"/>
                <w:sz w:val="24"/>
                <w:szCs w:val="24"/>
                <w:lang w:eastAsia="zh-CN"/>
              </w:rPr>
              <w:t>比</w:t>
            </w:r>
          </w:p>
          <w:p w14:paraId="598B5F35" w14:textId="56C5E586" w:rsidR="00E44DA6" w:rsidRDefault="00E44DA6" w:rsidP="00FB6C59">
            <w:pPr>
              <w:spacing w:before="170" w:after="170" w:line="260" w:lineRule="atLeast"/>
              <w:jc w:val="center"/>
              <w:rPr>
                <w:rFonts w:eastAsia="宋体"/>
                <w:sz w:val="24"/>
                <w:szCs w:val="24"/>
                <w:lang w:eastAsia="zh-CN"/>
              </w:rPr>
            </w:pPr>
            <w:r>
              <w:rPr>
                <w:rFonts w:eastAsia="宋体" w:hint="eastAsia"/>
                <w:sz w:val="24"/>
                <w:szCs w:val="24"/>
                <w:lang w:eastAsia="zh-CN"/>
              </w:rPr>
              <w:t>《上海抗规》</w:t>
            </w:r>
          </w:p>
          <w:p w14:paraId="6E0B7B44" w14:textId="77777777" w:rsidR="00601D8B" w:rsidRPr="00371E59" w:rsidRDefault="00601D8B" w:rsidP="00FB6C59">
            <w:pPr>
              <w:spacing w:before="170" w:after="170" w:line="260" w:lineRule="atLeast"/>
              <w:jc w:val="center"/>
              <w:rPr>
                <w:rFonts w:eastAsia="宋体"/>
                <w:sz w:val="24"/>
                <w:szCs w:val="24"/>
              </w:rPr>
            </w:pPr>
            <w:r>
              <w:rPr>
                <w:rFonts w:eastAsia="宋体" w:hint="eastAsia"/>
                <w:sz w:val="24"/>
                <w:szCs w:val="24"/>
                <w:lang w:eastAsia="zh-CN"/>
              </w:rPr>
              <w:t>K</w:t>
            </w:r>
            <w:r w:rsidRPr="00371E59">
              <w:rPr>
                <w:rFonts w:eastAsia="宋体" w:hint="eastAsia"/>
                <w:sz w:val="24"/>
                <w:szCs w:val="24"/>
                <w:vertAlign w:val="subscript"/>
                <w:lang w:eastAsia="zh-CN"/>
              </w:rPr>
              <w:t>1</w:t>
            </w:r>
            <w:r>
              <w:rPr>
                <w:rFonts w:eastAsia="宋体" w:hint="eastAsia"/>
                <w:sz w:val="24"/>
                <w:szCs w:val="24"/>
                <w:lang w:eastAsia="zh-CN"/>
              </w:rPr>
              <w:t>/ K</w:t>
            </w:r>
            <w:r w:rsidRPr="00371E59">
              <w:rPr>
                <w:rFonts w:eastAsia="宋体" w:hint="eastAsia"/>
                <w:sz w:val="24"/>
                <w:szCs w:val="24"/>
                <w:vertAlign w:val="subscript"/>
                <w:lang w:eastAsia="zh-CN"/>
              </w:rPr>
              <w:t>2</w:t>
            </w:r>
          </w:p>
        </w:tc>
        <w:tc>
          <w:tcPr>
            <w:tcW w:w="1276" w:type="dxa"/>
            <w:shd w:val="clear" w:color="auto" w:fill="D4EDF9" w:themeFill="accent2" w:themeFillTint="33"/>
            <w:vAlign w:val="center"/>
          </w:tcPr>
          <w:p w14:paraId="4984CFCC" w14:textId="77777777" w:rsidR="00601D8B" w:rsidRPr="00371E59" w:rsidRDefault="00601D8B" w:rsidP="00FB6C59">
            <w:pPr>
              <w:spacing w:before="170" w:after="170" w:line="260" w:lineRule="atLeast"/>
              <w:jc w:val="center"/>
              <w:rPr>
                <w:rFonts w:eastAsia="宋体"/>
                <w:sz w:val="24"/>
                <w:szCs w:val="24"/>
                <w:lang w:eastAsia="zh-CN"/>
              </w:rPr>
            </w:pPr>
            <w:r w:rsidRPr="00371E59">
              <w:rPr>
                <w:rFonts w:eastAsia="宋体" w:hint="eastAsia"/>
                <w:sz w:val="24"/>
                <w:szCs w:val="24"/>
                <w:lang w:eastAsia="zh-CN"/>
              </w:rPr>
              <w:t>0</w:t>
            </w:r>
            <w:r w:rsidRPr="00371E59">
              <w:rPr>
                <w:rFonts w:eastAsia="宋体"/>
                <w:sz w:val="24"/>
                <w:szCs w:val="24"/>
                <w:lang w:eastAsia="zh-CN"/>
              </w:rPr>
              <w:t>.51</w:t>
            </w:r>
          </w:p>
        </w:tc>
        <w:tc>
          <w:tcPr>
            <w:tcW w:w="1410" w:type="dxa"/>
            <w:shd w:val="clear" w:color="auto" w:fill="D4EDF9" w:themeFill="accent2" w:themeFillTint="33"/>
            <w:vAlign w:val="center"/>
          </w:tcPr>
          <w:p w14:paraId="072494C3" w14:textId="77777777" w:rsidR="00601D8B" w:rsidRPr="00371E59" w:rsidRDefault="00601D8B" w:rsidP="00FB6C59">
            <w:pPr>
              <w:spacing w:before="170" w:after="170" w:line="260" w:lineRule="atLeast"/>
              <w:jc w:val="center"/>
              <w:rPr>
                <w:rFonts w:eastAsia="宋体"/>
                <w:sz w:val="24"/>
                <w:szCs w:val="24"/>
                <w:lang w:eastAsia="zh-CN"/>
              </w:rPr>
            </w:pPr>
            <w:r w:rsidRPr="00371E59">
              <w:rPr>
                <w:rFonts w:eastAsia="宋体" w:hint="eastAsia"/>
                <w:sz w:val="24"/>
                <w:szCs w:val="24"/>
                <w:lang w:eastAsia="zh-CN"/>
              </w:rPr>
              <w:t>0</w:t>
            </w:r>
            <w:r w:rsidRPr="00371E59">
              <w:rPr>
                <w:rFonts w:eastAsia="宋体"/>
                <w:sz w:val="24"/>
                <w:szCs w:val="24"/>
                <w:lang w:eastAsia="zh-CN"/>
              </w:rPr>
              <w:t>.51</w:t>
            </w:r>
          </w:p>
        </w:tc>
        <w:tc>
          <w:tcPr>
            <w:tcW w:w="1959" w:type="dxa"/>
            <w:shd w:val="clear" w:color="auto" w:fill="auto"/>
            <w:vAlign w:val="center"/>
          </w:tcPr>
          <w:p w14:paraId="1A0FBE61" w14:textId="77777777" w:rsidR="00C4116E" w:rsidRDefault="00C4116E" w:rsidP="00C4116E">
            <w:pPr>
              <w:spacing w:before="170" w:after="170" w:line="260" w:lineRule="atLeast"/>
              <w:jc w:val="center"/>
              <w:rPr>
                <w:rFonts w:eastAsia="宋体"/>
                <w:sz w:val="24"/>
                <w:szCs w:val="24"/>
                <w:lang w:eastAsia="zh-CN"/>
              </w:rPr>
            </w:pPr>
            <w:r w:rsidRPr="00371E59">
              <w:rPr>
                <w:rFonts w:eastAsia="宋体" w:hint="eastAsia"/>
                <w:sz w:val="24"/>
                <w:szCs w:val="24"/>
                <w:lang w:eastAsia="zh-CN"/>
              </w:rPr>
              <w:t>首层刚度</w:t>
            </w:r>
            <w:r>
              <w:rPr>
                <w:rFonts w:eastAsia="宋体" w:hint="eastAsia"/>
                <w:sz w:val="24"/>
                <w:szCs w:val="24"/>
                <w:lang w:eastAsia="zh-CN"/>
              </w:rPr>
              <w:t>比</w:t>
            </w:r>
          </w:p>
          <w:p w14:paraId="6DB21951" w14:textId="70C0C14F" w:rsidR="00E44DA6" w:rsidRDefault="00E44DA6" w:rsidP="00E44DA6">
            <w:pPr>
              <w:spacing w:before="170" w:after="170" w:line="260" w:lineRule="atLeast"/>
              <w:jc w:val="center"/>
              <w:rPr>
                <w:rFonts w:eastAsia="宋体"/>
                <w:sz w:val="24"/>
                <w:szCs w:val="24"/>
                <w:lang w:eastAsia="zh-CN"/>
              </w:rPr>
            </w:pPr>
            <w:r>
              <w:rPr>
                <w:rFonts w:eastAsia="宋体" w:hint="eastAsia"/>
                <w:sz w:val="24"/>
                <w:szCs w:val="24"/>
                <w:lang w:eastAsia="zh-CN"/>
              </w:rPr>
              <w:t>《上海抗规》</w:t>
            </w:r>
          </w:p>
          <w:p w14:paraId="3BD37F8A" w14:textId="6907475B" w:rsidR="00601D8B" w:rsidRPr="00371E59" w:rsidRDefault="00C4116E" w:rsidP="00C4116E">
            <w:pPr>
              <w:spacing w:before="170" w:after="170" w:line="260" w:lineRule="atLeast"/>
              <w:jc w:val="center"/>
              <w:rPr>
                <w:rFonts w:eastAsia="宋体"/>
                <w:sz w:val="24"/>
                <w:szCs w:val="24"/>
              </w:rPr>
            </w:pPr>
            <w:r>
              <w:rPr>
                <w:rFonts w:eastAsia="宋体" w:hint="eastAsia"/>
                <w:sz w:val="24"/>
                <w:szCs w:val="24"/>
                <w:lang w:eastAsia="zh-CN"/>
              </w:rPr>
              <w:t>K</w:t>
            </w:r>
            <w:r w:rsidRPr="00371E59">
              <w:rPr>
                <w:rFonts w:eastAsia="宋体" w:hint="eastAsia"/>
                <w:sz w:val="24"/>
                <w:szCs w:val="24"/>
                <w:vertAlign w:val="subscript"/>
                <w:lang w:eastAsia="zh-CN"/>
              </w:rPr>
              <w:t>1</w:t>
            </w:r>
            <w:r>
              <w:rPr>
                <w:rFonts w:eastAsia="宋体" w:hint="eastAsia"/>
                <w:sz w:val="24"/>
                <w:szCs w:val="24"/>
                <w:lang w:eastAsia="zh-CN"/>
              </w:rPr>
              <w:t>/ K</w:t>
            </w:r>
            <w:r w:rsidRPr="00371E59">
              <w:rPr>
                <w:rFonts w:eastAsia="宋体" w:hint="eastAsia"/>
                <w:sz w:val="24"/>
                <w:szCs w:val="24"/>
                <w:vertAlign w:val="subscript"/>
                <w:lang w:eastAsia="zh-CN"/>
              </w:rPr>
              <w:t>2</w:t>
            </w:r>
          </w:p>
        </w:tc>
        <w:tc>
          <w:tcPr>
            <w:tcW w:w="1196" w:type="dxa"/>
            <w:shd w:val="clear" w:color="auto" w:fill="auto"/>
            <w:vAlign w:val="center"/>
          </w:tcPr>
          <w:p w14:paraId="3BD092C5" w14:textId="406D8FFA" w:rsidR="00601D8B" w:rsidRPr="00371E59" w:rsidRDefault="00C4116E" w:rsidP="00FB6C59">
            <w:pPr>
              <w:spacing w:before="170" w:after="170" w:line="260" w:lineRule="atLeast"/>
              <w:jc w:val="center"/>
              <w:rPr>
                <w:rFonts w:eastAsia="宋体"/>
                <w:sz w:val="24"/>
                <w:szCs w:val="24"/>
                <w:lang w:eastAsia="zh-CN"/>
              </w:rPr>
            </w:pPr>
            <w:r>
              <w:rPr>
                <w:rFonts w:eastAsia="宋体" w:hint="eastAsia"/>
                <w:sz w:val="24"/>
                <w:szCs w:val="24"/>
                <w:lang w:eastAsia="zh-CN"/>
              </w:rPr>
              <w:t>0.36</w:t>
            </w:r>
          </w:p>
        </w:tc>
        <w:tc>
          <w:tcPr>
            <w:tcW w:w="1404" w:type="dxa"/>
            <w:shd w:val="clear" w:color="auto" w:fill="auto"/>
            <w:vAlign w:val="center"/>
          </w:tcPr>
          <w:p w14:paraId="4B9B6DE7" w14:textId="6051192E" w:rsidR="00601D8B" w:rsidRPr="00371E59" w:rsidRDefault="00C4116E" w:rsidP="00FB6C59">
            <w:pPr>
              <w:spacing w:before="170" w:after="170" w:line="260" w:lineRule="atLeast"/>
              <w:jc w:val="center"/>
              <w:rPr>
                <w:rFonts w:eastAsia="宋体"/>
                <w:sz w:val="24"/>
                <w:szCs w:val="24"/>
                <w:lang w:eastAsia="zh-CN"/>
              </w:rPr>
            </w:pPr>
            <w:r>
              <w:rPr>
                <w:rFonts w:eastAsia="宋体" w:hint="eastAsia"/>
                <w:sz w:val="24"/>
                <w:szCs w:val="24"/>
                <w:lang w:eastAsia="zh-CN"/>
              </w:rPr>
              <w:t>0.38</w:t>
            </w:r>
          </w:p>
        </w:tc>
      </w:tr>
      <w:tr w:rsidR="00C4116E" w14:paraId="6DB54D55" w14:textId="77777777" w:rsidTr="00E44DA6">
        <w:trPr>
          <w:trHeight w:val="570"/>
          <w:jc w:val="center"/>
        </w:trPr>
        <w:tc>
          <w:tcPr>
            <w:tcW w:w="1816" w:type="dxa"/>
            <w:shd w:val="clear" w:color="auto" w:fill="auto"/>
            <w:vAlign w:val="center"/>
          </w:tcPr>
          <w:p w14:paraId="06B3336B" w14:textId="77777777" w:rsidR="00C4116E" w:rsidRDefault="00C4116E" w:rsidP="00C4116E">
            <w:pPr>
              <w:spacing w:before="170" w:after="170" w:line="260" w:lineRule="atLeast"/>
              <w:jc w:val="center"/>
              <w:rPr>
                <w:rFonts w:eastAsia="宋体"/>
                <w:sz w:val="24"/>
                <w:szCs w:val="24"/>
                <w:lang w:eastAsia="zh-CN"/>
              </w:rPr>
            </w:pPr>
            <w:r w:rsidRPr="00371E59">
              <w:rPr>
                <w:rFonts w:eastAsia="宋体" w:hint="eastAsia"/>
                <w:sz w:val="24"/>
                <w:szCs w:val="24"/>
                <w:lang w:eastAsia="zh-CN"/>
              </w:rPr>
              <w:t>首层刚度比</w:t>
            </w:r>
          </w:p>
          <w:p w14:paraId="01032CB6" w14:textId="683D944D" w:rsidR="00E44DA6" w:rsidRDefault="00E44DA6" w:rsidP="00C4116E">
            <w:pPr>
              <w:spacing w:before="170" w:after="170" w:line="260" w:lineRule="atLeast"/>
              <w:jc w:val="center"/>
              <w:rPr>
                <w:rFonts w:eastAsia="宋体"/>
                <w:sz w:val="24"/>
                <w:szCs w:val="24"/>
                <w:lang w:eastAsia="zh-CN"/>
              </w:rPr>
            </w:pPr>
            <w:r>
              <w:rPr>
                <w:rFonts w:eastAsia="宋体" w:hint="eastAsia"/>
                <w:sz w:val="24"/>
                <w:szCs w:val="24"/>
                <w:lang w:eastAsia="zh-CN"/>
              </w:rPr>
              <w:t>《高规》</w:t>
            </w:r>
          </w:p>
          <w:p w14:paraId="2CF86CCF" w14:textId="23C830EB" w:rsidR="00C4116E" w:rsidRPr="00371E59" w:rsidRDefault="00C4116E" w:rsidP="00C4116E">
            <w:pPr>
              <w:spacing w:before="170" w:after="170" w:line="260" w:lineRule="atLeast"/>
              <w:jc w:val="center"/>
              <w:rPr>
                <w:rFonts w:eastAsia="宋体"/>
                <w:lang w:eastAsia="zh-CN"/>
              </w:rPr>
            </w:pPr>
            <w:r>
              <w:rPr>
                <w:rFonts w:eastAsia="宋体" w:hint="eastAsia"/>
                <w:sz w:val="24"/>
                <w:szCs w:val="24"/>
                <w:lang w:eastAsia="zh-CN"/>
              </w:rPr>
              <w:t>K</w:t>
            </w:r>
            <w:r w:rsidRPr="00371E59">
              <w:rPr>
                <w:rFonts w:eastAsia="宋体" w:hint="eastAsia"/>
                <w:sz w:val="24"/>
                <w:szCs w:val="24"/>
                <w:vertAlign w:val="subscript"/>
                <w:lang w:eastAsia="zh-CN"/>
              </w:rPr>
              <w:t>1</w:t>
            </w:r>
            <w:r>
              <w:rPr>
                <w:rFonts w:eastAsia="宋体"/>
                <w:sz w:val="24"/>
                <w:szCs w:val="24"/>
                <w:lang w:eastAsia="zh-CN"/>
              </w:rPr>
              <w:t>’/</w:t>
            </w:r>
            <w:r>
              <w:rPr>
                <w:rFonts w:eastAsia="宋体" w:hint="eastAsia"/>
                <w:sz w:val="24"/>
                <w:szCs w:val="24"/>
                <w:lang w:eastAsia="zh-CN"/>
              </w:rPr>
              <w:t>K</w:t>
            </w:r>
            <w:r w:rsidRPr="00371E59">
              <w:rPr>
                <w:rFonts w:eastAsia="宋体" w:hint="eastAsia"/>
                <w:sz w:val="24"/>
                <w:szCs w:val="24"/>
                <w:vertAlign w:val="subscript"/>
                <w:lang w:eastAsia="zh-CN"/>
              </w:rPr>
              <w:t>2</w:t>
            </w:r>
            <w:r>
              <w:rPr>
                <w:rFonts w:eastAsia="宋体"/>
                <w:sz w:val="24"/>
                <w:szCs w:val="24"/>
                <w:lang w:eastAsia="zh-CN"/>
              </w:rPr>
              <w:t>’</w:t>
            </w:r>
          </w:p>
        </w:tc>
        <w:tc>
          <w:tcPr>
            <w:tcW w:w="1276" w:type="dxa"/>
            <w:shd w:val="clear" w:color="auto" w:fill="auto"/>
            <w:vAlign w:val="center"/>
          </w:tcPr>
          <w:p w14:paraId="517308AE" w14:textId="67C6CBD4" w:rsidR="00C4116E" w:rsidRPr="00C4116E" w:rsidRDefault="00C4116E" w:rsidP="00C4116E">
            <w:pPr>
              <w:spacing w:before="170" w:after="170" w:line="260" w:lineRule="atLeast"/>
              <w:jc w:val="center"/>
              <w:rPr>
                <w:rFonts w:eastAsia="宋体"/>
                <w:sz w:val="24"/>
                <w:szCs w:val="24"/>
                <w:lang w:eastAsia="zh-CN"/>
              </w:rPr>
            </w:pPr>
            <w:r w:rsidRPr="00C4116E">
              <w:rPr>
                <w:rFonts w:eastAsia="宋体" w:hint="eastAsia"/>
                <w:sz w:val="24"/>
                <w:szCs w:val="24"/>
                <w:lang w:eastAsia="zh-CN"/>
              </w:rPr>
              <w:t>1.70</w:t>
            </w:r>
          </w:p>
        </w:tc>
        <w:tc>
          <w:tcPr>
            <w:tcW w:w="1410" w:type="dxa"/>
            <w:shd w:val="clear" w:color="auto" w:fill="auto"/>
            <w:vAlign w:val="center"/>
          </w:tcPr>
          <w:p w14:paraId="4520DFFD" w14:textId="6A0E4B01" w:rsidR="00C4116E" w:rsidRPr="00C4116E" w:rsidRDefault="00C4116E" w:rsidP="00C4116E">
            <w:pPr>
              <w:spacing w:before="170" w:after="170" w:line="260" w:lineRule="atLeast"/>
              <w:jc w:val="center"/>
              <w:rPr>
                <w:rFonts w:eastAsia="宋体"/>
                <w:sz w:val="24"/>
                <w:szCs w:val="24"/>
                <w:lang w:eastAsia="zh-CN"/>
              </w:rPr>
            </w:pPr>
            <w:r w:rsidRPr="00C4116E">
              <w:rPr>
                <w:rFonts w:eastAsia="宋体" w:hint="eastAsia"/>
                <w:sz w:val="24"/>
                <w:szCs w:val="24"/>
                <w:lang w:eastAsia="zh-CN"/>
              </w:rPr>
              <w:t>2.1</w:t>
            </w:r>
          </w:p>
        </w:tc>
        <w:tc>
          <w:tcPr>
            <w:tcW w:w="1959" w:type="dxa"/>
            <w:shd w:val="clear" w:color="auto" w:fill="D4EDF9" w:themeFill="accent2" w:themeFillTint="33"/>
            <w:vAlign w:val="center"/>
          </w:tcPr>
          <w:p w14:paraId="10BED5B2" w14:textId="77777777" w:rsidR="00C4116E" w:rsidRDefault="00C4116E" w:rsidP="00C4116E">
            <w:pPr>
              <w:spacing w:before="170" w:after="170" w:line="260" w:lineRule="atLeast"/>
              <w:jc w:val="center"/>
              <w:rPr>
                <w:rFonts w:eastAsia="宋体"/>
                <w:sz w:val="24"/>
                <w:szCs w:val="24"/>
                <w:lang w:eastAsia="zh-CN"/>
              </w:rPr>
            </w:pPr>
            <w:r w:rsidRPr="00371E59">
              <w:rPr>
                <w:rFonts w:eastAsia="宋体" w:hint="eastAsia"/>
                <w:sz w:val="24"/>
                <w:szCs w:val="24"/>
                <w:lang w:eastAsia="zh-CN"/>
              </w:rPr>
              <w:t>首层刚度比</w:t>
            </w:r>
          </w:p>
          <w:p w14:paraId="734D0A99" w14:textId="26FAA9BC" w:rsidR="00E44DA6" w:rsidRDefault="00E44DA6" w:rsidP="00E44DA6">
            <w:pPr>
              <w:spacing w:before="170" w:after="170" w:line="260" w:lineRule="atLeast"/>
              <w:jc w:val="center"/>
              <w:rPr>
                <w:rFonts w:eastAsia="宋体"/>
                <w:sz w:val="24"/>
                <w:szCs w:val="24"/>
                <w:lang w:eastAsia="zh-CN"/>
              </w:rPr>
            </w:pPr>
            <w:r>
              <w:rPr>
                <w:rFonts w:eastAsia="宋体" w:hint="eastAsia"/>
                <w:sz w:val="24"/>
                <w:szCs w:val="24"/>
                <w:lang w:eastAsia="zh-CN"/>
              </w:rPr>
              <w:t>《高规》</w:t>
            </w:r>
          </w:p>
          <w:p w14:paraId="193DD284" w14:textId="0418D1ED" w:rsidR="00C4116E" w:rsidRPr="00371E59" w:rsidRDefault="00C4116E" w:rsidP="00C4116E">
            <w:pPr>
              <w:spacing w:before="170" w:after="170" w:line="260" w:lineRule="atLeast"/>
              <w:jc w:val="center"/>
              <w:rPr>
                <w:rFonts w:eastAsia="宋体"/>
                <w:lang w:eastAsia="zh-CN"/>
              </w:rPr>
            </w:pPr>
            <w:r>
              <w:rPr>
                <w:rFonts w:eastAsia="宋体" w:hint="eastAsia"/>
                <w:sz w:val="24"/>
                <w:szCs w:val="24"/>
                <w:lang w:eastAsia="zh-CN"/>
              </w:rPr>
              <w:t>K</w:t>
            </w:r>
            <w:r w:rsidRPr="00371E59">
              <w:rPr>
                <w:rFonts w:eastAsia="宋体" w:hint="eastAsia"/>
                <w:sz w:val="24"/>
                <w:szCs w:val="24"/>
                <w:vertAlign w:val="subscript"/>
                <w:lang w:eastAsia="zh-CN"/>
              </w:rPr>
              <w:t>1</w:t>
            </w:r>
            <w:r>
              <w:rPr>
                <w:rFonts w:eastAsia="宋体"/>
                <w:sz w:val="24"/>
                <w:szCs w:val="24"/>
                <w:lang w:eastAsia="zh-CN"/>
              </w:rPr>
              <w:t>’/</w:t>
            </w:r>
            <w:r>
              <w:rPr>
                <w:rFonts w:eastAsia="宋体" w:hint="eastAsia"/>
                <w:sz w:val="24"/>
                <w:szCs w:val="24"/>
                <w:lang w:eastAsia="zh-CN"/>
              </w:rPr>
              <w:t>K</w:t>
            </w:r>
            <w:r w:rsidRPr="00371E59">
              <w:rPr>
                <w:rFonts w:eastAsia="宋体" w:hint="eastAsia"/>
                <w:sz w:val="24"/>
                <w:szCs w:val="24"/>
                <w:vertAlign w:val="subscript"/>
                <w:lang w:eastAsia="zh-CN"/>
              </w:rPr>
              <w:t>2</w:t>
            </w:r>
            <w:r>
              <w:rPr>
                <w:rFonts w:eastAsia="宋体"/>
                <w:sz w:val="24"/>
                <w:szCs w:val="24"/>
                <w:lang w:eastAsia="zh-CN"/>
              </w:rPr>
              <w:t>’</w:t>
            </w:r>
          </w:p>
        </w:tc>
        <w:tc>
          <w:tcPr>
            <w:tcW w:w="1196" w:type="dxa"/>
            <w:shd w:val="clear" w:color="auto" w:fill="D4EDF9" w:themeFill="accent2" w:themeFillTint="33"/>
            <w:vAlign w:val="center"/>
          </w:tcPr>
          <w:p w14:paraId="73C1D11D" w14:textId="473A36C8" w:rsidR="00C4116E" w:rsidRPr="009F47A6" w:rsidRDefault="00C4116E" w:rsidP="00C4116E">
            <w:pPr>
              <w:spacing w:before="170" w:after="170" w:line="260" w:lineRule="atLeast"/>
              <w:jc w:val="center"/>
              <w:rPr>
                <w:rFonts w:asciiTheme="majorHAnsi" w:hAnsiTheme="majorHAnsi" w:cstheme="majorHAnsi"/>
              </w:rPr>
            </w:pPr>
            <w:r w:rsidRPr="00371E59">
              <w:rPr>
                <w:rFonts w:eastAsia="宋体" w:hint="eastAsia"/>
                <w:sz w:val="24"/>
                <w:szCs w:val="24"/>
                <w:lang w:eastAsia="zh-CN"/>
              </w:rPr>
              <w:t>1</w:t>
            </w:r>
            <w:r w:rsidRPr="00371E59">
              <w:rPr>
                <w:rFonts w:eastAsia="宋体"/>
                <w:sz w:val="24"/>
                <w:szCs w:val="24"/>
                <w:lang w:eastAsia="zh-CN"/>
              </w:rPr>
              <w:t>.52</w:t>
            </w:r>
          </w:p>
        </w:tc>
        <w:tc>
          <w:tcPr>
            <w:tcW w:w="1404" w:type="dxa"/>
            <w:shd w:val="clear" w:color="auto" w:fill="D4EDF9" w:themeFill="accent2" w:themeFillTint="33"/>
            <w:vAlign w:val="center"/>
          </w:tcPr>
          <w:p w14:paraId="6D804A75" w14:textId="1F546DA6" w:rsidR="00C4116E" w:rsidRPr="009F47A6" w:rsidRDefault="00C4116E" w:rsidP="00C4116E">
            <w:pPr>
              <w:spacing w:before="170" w:after="170" w:line="260" w:lineRule="atLeast"/>
              <w:jc w:val="center"/>
              <w:rPr>
                <w:rFonts w:asciiTheme="majorHAnsi" w:hAnsiTheme="majorHAnsi" w:cstheme="majorHAnsi"/>
              </w:rPr>
            </w:pPr>
            <w:r w:rsidRPr="00371E59">
              <w:rPr>
                <w:rFonts w:eastAsia="宋体" w:hint="eastAsia"/>
                <w:sz w:val="24"/>
                <w:szCs w:val="24"/>
                <w:lang w:eastAsia="zh-CN"/>
              </w:rPr>
              <w:t>1</w:t>
            </w:r>
            <w:r w:rsidRPr="00371E59">
              <w:rPr>
                <w:rFonts w:eastAsia="宋体"/>
                <w:sz w:val="24"/>
                <w:szCs w:val="24"/>
                <w:lang w:eastAsia="zh-CN"/>
              </w:rPr>
              <w:t>.88</w:t>
            </w:r>
          </w:p>
        </w:tc>
      </w:tr>
      <w:tr w:rsidR="00F8593B" w14:paraId="40AED709" w14:textId="77777777" w:rsidTr="00E44DA6">
        <w:trPr>
          <w:trHeight w:val="570"/>
          <w:jc w:val="center"/>
        </w:trPr>
        <w:tc>
          <w:tcPr>
            <w:tcW w:w="1816" w:type="dxa"/>
            <w:shd w:val="clear" w:color="auto" w:fill="D4EDF9" w:themeFill="accent2" w:themeFillTint="33"/>
            <w:vAlign w:val="center"/>
          </w:tcPr>
          <w:p w14:paraId="74C4E8F8" w14:textId="77777777" w:rsidR="00F8593B" w:rsidRDefault="00F8593B" w:rsidP="00F8593B">
            <w:pPr>
              <w:spacing w:before="170" w:after="170" w:line="260" w:lineRule="atLeast"/>
              <w:jc w:val="center"/>
              <w:rPr>
                <w:rFonts w:eastAsia="宋体"/>
                <w:sz w:val="24"/>
                <w:szCs w:val="24"/>
                <w:lang w:eastAsia="zh-CN"/>
              </w:rPr>
            </w:pPr>
            <w:r w:rsidRPr="00371E59">
              <w:rPr>
                <w:rFonts w:eastAsia="宋体" w:hint="eastAsia"/>
                <w:sz w:val="24"/>
                <w:szCs w:val="24"/>
                <w:lang w:eastAsia="zh-CN"/>
              </w:rPr>
              <w:t>嵌固层刚度比</w:t>
            </w:r>
          </w:p>
          <w:p w14:paraId="412A56CC" w14:textId="77777777" w:rsidR="00F8593B" w:rsidRPr="00371E59" w:rsidRDefault="00F8593B" w:rsidP="00F8593B">
            <w:pPr>
              <w:spacing w:before="170" w:after="170" w:line="260" w:lineRule="atLeast"/>
              <w:jc w:val="center"/>
              <w:rPr>
                <w:rFonts w:eastAsia="宋体"/>
                <w:sz w:val="24"/>
                <w:szCs w:val="24"/>
              </w:rPr>
            </w:pPr>
            <w:r>
              <w:rPr>
                <w:rFonts w:eastAsia="宋体" w:hint="eastAsia"/>
                <w:sz w:val="24"/>
                <w:szCs w:val="24"/>
                <w:lang w:eastAsia="zh-CN"/>
              </w:rPr>
              <w:t>K</w:t>
            </w:r>
            <w:r w:rsidRPr="00371E59">
              <w:rPr>
                <w:rFonts w:eastAsia="宋体"/>
                <w:sz w:val="24"/>
                <w:szCs w:val="24"/>
                <w:vertAlign w:val="subscript"/>
                <w:lang w:eastAsia="zh-CN"/>
              </w:rPr>
              <w:t>B</w:t>
            </w:r>
            <w:r w:rsidRPr="00371E59">
              <w:rPr>
                <w:rFonts w:eastAsia="宋体" w:hint="eastAsia"/>
                <w:sz w:val="24"/>
                <w:szCs w:val="24"/>
                <w:vertAlign w:val="subscript"/>
                <w:lang w:eastAsia="zh-CN"/>
              </w:rPr>
              <w:t>1</w:t>
            </w:r>
            <w:r>
              <w:rPr>
                <w:rFonts w:eastAsia="宋体"/>
                <w:sz w:val="24"/>
                <w:szCs w:val="24"/>
                <w:lang w:eastAsia="zh-CN"/>
              </w:rPr>
              <w:t>/</w:t>
            </w:r>
            <w:r>
              <w:rPr>
                <w:rFonts w:eastAsia="宋体" w:hint="eastAsia"/>
                <w:sz w:val="24"/>
                <w:szCs w:val="24"/>
                <w:lang w:eastAsia="zh-CN"/>
              </w:rPr>
              <w:t>K</w:t>
            </w:r>
            <w:r w:rsidRPr="00371E59">
              <w:rPr>
                <w:rFonts w:eastAsia="宋体" w:hint="eastAsia"/>
                <w:sz w:val="24"/>
                <w:szCs w:val="24"/>
                <w:vertAlign w:val="subscript"/>
                <w:lang w:eastAsia="zh-CN"/>
              </w:rPr>
              <w:t>1</w:t>
            </w:r>
          </w:p>
        </w:tc>
        <w:tc>
          <w:tcPr>
            <w:tcW w:w="1276" w:type="dxa"/>
            <w:shd w:val="clear" w:color="auto" w:fill="D4EDF9" w:themeFill="accent2" w:themeFillTint="33"/>
            <w:vAlign w:val="center"/>
          </w:tcPr>
          <w:p w14:paraId="1050AEBF" w14:textId="77777777" w:rsidR="00F8593B" w:rsidRPr="00371E59" w:rsidRDefault="00F8593B" w:rsidP="00F8593B">
            <w:pPr>
              <w:spacing w:before="170" w:after="170" w:line="260" w:lineRule="atLeast"/>
              <w:jc w:val="center"/>
              <w:rPr>
                <w:rFonts w:eastAsia="宋体"/>
                <w:sz w:val="24"/>
                <w:szCs w:val="24"/>
                <w:lang w:eastAsia="zh-CN"/>
              </w:rPr>
            </w:pPr>
            <w:r w:rsidRPr="009F47A6">
              <w:rPr>
                <w:rFonts w:asciiTheme="majorHAnsi" w:eastAsiaTheme="minorEastAsia" w:hAnsiTheme="majorHAnsi" w:cstheme="majorHAnsi"/>
                <w:sz w:val="24"/>
                <w:szCs w:val="24"/>
                <w:lang w:eastAsia="zh-CN"/>
              </w:rPr>
              <w:t>2.37</w:t>
            </w:r>
          </w:p>
        </w:tc>
        <w:tc>
          <w:tcPr>
            <w:tcW w:w="1410" w:type="dxa"/>
            <w:shd w:val="clear" w:color="auto" w:fill="D4EDF9" w:themeFill="accent2" w:themeFillTint="33"/>
            <w:vAlign w:val="center"/>
          </w:tcPr>
          <w:p w14:paraId="024C98AD" w14:textId="77777777" w:rsidR="00F8593B" w:rsidRPr="00371E59" w:rsidRDefault="00F8593B" w:rsidP="00F8593B">
            <w:pPr>
              <w:spacing w:before="170" w:after="170" w:line="260" w:lineRule="atLeast"/>
              <w:jc w:val="center"/>
              <w:rPr>
                <w:rFonts w:eastAsia="宋体"/>
                <w:sz w:val="24"/>
                <w:szCs w:val="24"/>
                <w:lang w:eastAsia="zh-CN"/>
              </w:rPr>
            </w:pPr>
            <w:r w:rsidRPr="009F47A6">
              <w:rPr>
                <w:rFonts w:asciiTheme="majorHAnsi" w:eastAsiaTheme="minorEastAsia" w:hAnsiTheme="majorHAnsi" w:cstheme="majorHAnsi"/>
                <w:sz w:val="24"/>
                <w:szCs w:val="24"/>
                <w:lang w:eastAsia="zh-CN"/>
              </w:rPr>
              <w:t>2.41</w:t>
            </w:r>
          </w:p>
        </w:tc>
        <w:tc>
          <w:tcPr>
            <w:tcW w:w="1959" w:type="dxa"/>
            <w:shd w:val="clear" w:color="auto" w:fill="D4EDF9" w:themeFill="accent2" w:themeFillTint="33"/>
            <w:vAlign w:val="center"/>
          </w:tcPr>
          <w:p w14:paraId="4F89DCAB" w14:textId="77777777" w:rsidR="00F8593B" w:rsidRDefault="00F8593B" w:rsidP="00F8593B">
            <w:pPr>
              <w:spacing w:before="170" w:after="170" w:line="260" w:lineRule="atLeast"/>
              <w:jc w:val="center"/>
              <w:rPr>
                <w:rFonts w:eastAsia="宋体"/>
                <w:sz w:val="24"/>
                <w:szCs w:val="24"/>
                <w:lang w:eastAsia="zh-CN"/>
              </w:rPr>
            </w:pPr>
            <w:r w:rsidRPr="00371E59">
              <w:rPr>
                <w:rFonts w:eastAsia="宋体" w:hint="eastAsia"/>
                <w:sz w:val="24"/>
                <w:szCs w:val="24"/>
                <w:lang w:eastAsia="zh-CN"/>
              </w:rPr>
              <w:t>嵌固层刚度比</w:t>
            </w:r>
          </w:p>
          <w:p w14:paraId="76E37253" w14:textId="77777777" w:rsidR="00F8593B" w:rsidRPr="00371E59" w:rsidRDefault="00F8593B" w:rsidP="00F8593B">
            <w:pPr>
              <w:spacing w:before="170" w:after="170" w:line="260" w:lineRule="atLeast"/>
              <w:jc w:val="center"/>
              <w:rPr>
                <w:rFonts w:eastAsia="宋体"/>
                <w:sz w:val="24"/>
                <w:szCs w:val="24"/>
              </w:rPr>
            </w:pPr>
            <w:r>
              <w:rPr>
                <w:rFonts w:eastAsia="宋体" w:hint="eastAsia"/>
                <w:sz w:val="24"/>
                <w:szCs w:val="24"/>
                <w:lang w:eastAsia="zh-CN"/>
              </w:rPr>
              <w:t>K</w:t>
            </w:r>
            <w:r w:rsidRPr="00371E59">
              <w:rPr>
                <w:rFonts w:eastAsia="宋体"/>
                <w:sz w:val="24"/>
                <w:szCs w:val="24"/>
                <w:vertAlign w:val="subscript"/>
                <w:lang w:eastAsia="zh-CN"/>
              </w:rPr>
              <w:t>B</w:t>
            </w:r>
            <w:r w:rsidRPr="00371E59">
              <w:rPr>
                <w:rFonts w:eastAsia="宋体" w:hint="eastAsia"/>
                <w:sz w:val="24"/>
                <w:szCs w:val="24"/>
                <w:vertAlign w:val="subscript"/>
                <w:lang w:eastAsia="zh-CN"/>
              </w:rPr>
              <w:t>1</w:t>
            </w:r>
            <w:r>
              <w:rPr>
                <w:rFonts w:eastAsia="宋体"/>
                <w:sz w:val="24"/>
                <w:szCs w:val="24"/>
                <w:lang w:eastAsia="zh-CN"/>
              </w:rPr>
              <w:t>/</w:t>
            </w:r>
            <w:r>
              <w:rPr>
                <w:rFonts w:eastAsia="宋体" w:hint="eastAsia"/>
                <w:sz w:val="24"/>
                <w:szCs w:val="24"/>
                <w:lang w:eastAsia="zh-CN"/>
              </w:rPr>
              <w:t>K</w:t>
            </w:r>
            <w:r w:rsidRPr="00371E59">
              <w:rPr>
                <w:rFonts w:eastAsia="宋体" w:hint="eastAsia"/>
                <w:sz w:val="24"/>
                <w:szCs w:val="24"/>
                <w:vertAlign w:val="subscript"/>
                <w:lang w:eastAsia="zh-CN"/>
              </w:rPr>
              <w:t>1</w:t>
            </w:r>
          </w:p>
        </w:tc>
        <w:tc>
          <w:tcPr>
            <w:tcW w:w="1196" w:type="dxa"/>
            <w:shd w:val="clear" w:color="auto" w:fill="D4EDF9" w:themeFill="accent2" w:themeFillTint="33"/>
            <w:vAlign w:val="center"/>
          </w:tcPr>
          <w:p w14:paraId="0EA5C1B5" w14:textId="190A4AFC" w:rsidR="00F8593B" w:rsidRPr="00371E59" w:rsidRDefault="00F8593B" w:rsidP="00F8593B">
            <w:pPr>
              <w:spacing w:before="170" w:after="170" w:line="260" w:lineRule="atLeast"/>
              <w:jc w:val="center"/>
              <w:rPr>
                <w:rFonts w:eastAsia="宋体"/>
                <w:sz w:val="24"/>
                <w:szCs w:val="24"/>
                <w:lang w:eastAsia="zh-CN"/>
              </w:rPr>
            </w:pPr>
            <w:r w:rsidRPr="009F47A6">
              <w:rPr>
                <w:rFonts w:asciiTheme="majorHAnsi" w:eastAsiaTheme="minorEastAsia" w:hAnsiTheme="majorHAnsi" w:cstheme="majorHAnsi"/>
                <w:sz w:val="24"/>
                <w:szCs w:val="24"/>
                <w:lang w:eastAsia="zh-CN"/>
              </w:rPr>
              <w:t>2.37</w:t>
            </w:r>
          </w:p>
        </w:tc>
        <w:tc>
          <w:tcPr>
            <w:tcW w:w="1404" w:type="dxa"/>
            <w:shd w:val="clear" w:color="auto" w:fill="D4EDF9" w:themeFill="accent2" w:themeFillTint="33"/>
            <w:vAlign w:val="center"/>
          </w:tcPr>
          <w:p w14:paraId="0804F16F" w14:textId="719DAE88" w:rsidR="00F8593B" w:rsidRPr="00371E59" w:rsidRDefault="00F8593B" w:rsidP="00F8593B">
            <w:pPr>
              <w:spacing w:before="170" w:after="170" w:line="260" w:lineRule="atLeast"/>
              <w:jc w:val="center"/>
              <w:rPr>
                <w:rFonts w:eastAsia="宋体"/>
                <w:sz w:val="24"/>
                <w:szCs w:val="24"/>
                <w:lang w:eastAsia="zh-CN"/>
              </w:rPr>
            </w:pPr>
            <w:r w:rsidRPr="009F47A6">
              <w:rPr>
                <w:rFonts w:asciiTheme="majorHAnsi" w:eastAsiaTheme="minorEastAsia" w:hAnsiTheme="majorHAnsi" w:cstheme="majorHAnsi"/>
                <w:sz w:val="24"/>
                <w:szCs w:val="24"/>
                <w:lang w:eastAsia="zh-CN"/>
              </w:rPr>
              <w:t>2.41</w:t>
            </w:r>
          </w:p>
        </w:tc>
      </w:tr>
    </w:tbl>
    <w:p w14:paraId="0E7C5874" w14:textId="1576332B" w:rsidR="00601D8B" w:rsidRDefault="00F8593B" w:rsidP="00FB6C59">
      <w:pPr>
        <w:spacing w:beforeLines="50" w:before="120" w:afterLines="50" w:after="120"/>
      </w:pPr>
      <w:r w:rsidRPr="0035006B">
        <w:rPr>
          <w:rFonts w:hint="eastAsia"/>
        </w:rPr>
        <w:t>由上表可知，设计方法</w:t>
      </w:r>
      <w:r w:rsidRPr="0035006B">
        <w:rPr>
          <w:rFonts w:hint="eastAsia"/>
        </w:rPr>
        <w:t>1</w:t>
      </w:r>
      <w:r w:rsidRPr="0035006B">
        <w:rPr>
          <w:rFonts w:hint="eastAsia"/>
        </w:rPr>
        <w:t>和设计方法</w:t>
      </w:r>
      <w:r w:rsidRPr="0035006B">
        <w:rPr>
          <w:rFonts w:hint="eastAsia"/>
        </w:rPr>
        <w:t>2</w:t>
      </w:r>
      <w:r w:rsidRPr="0035006B">
        <w:rPr>
          <w:rFonts w:hint="eastAsia"/>
        </w:rPr>
        <w:t>在首层均增加了额外的剪力墙。按设计方法</w:t>
      </w:r>
      <w:r w:rsidRPr="0035006B">
        <w:rPr>
          <w:rFonts w:hint="eastAsia"/>
        </w:rPr>
        <w:t>1</w:t>
      </w:r>
      <w:r w:rsidRPr="0035006B">
        <w:rPr>
          <w:rFonts w:hint="eastAsia"/>
        </w:rPr>
        <w:t>（首层刚度比按等效剪切刚度计算），首层</w:t>
      </w:r>
      <w:r w:rsidR="0035006B" w:rsidRPr="0035006B">
        <w:rPr>
          <w:rFonts w:hint="eastAsia"/>
        </w:rPr>
        <w:t>部分</w:t>
      </w:r>
      <w:r w:rsidRPr="0035006B">
        <w:rPr>
          <w:rFonts w:hint="eastAsia"/>
        </w:rPr>
        <w:t>剪力墙需增加至</w:t>
      </w:r>
      <w:r w:rsidR="0035006B" w:rsidRPr="0035006B">
        <w:t>1</w:t>
      </w:r>
      <w:r w:rsidR="0035006B" w:rsidRPr="0035006B">
        <w:rPr>
          <w:rFonts w:hint="eastAsia"/>
        </w:rPr>
        <w:t>00</w:t>
      </w:r>
      <w:r w:rsidR="0035006B" w:rsidRPr="0035006B">
        <w:t>0mm</w:t>
      </w:r>
      <w:r w:rsidR="0035006B" w:rsidRPr="0035006B">
        <w:t>至</w:t>
      </w:r>
      <w:r w:rsidR="0035006B" w:rsidRPr="0035006B">
        <w:t>1200mm</w:t>
      </w:r>
      <w:r w:rsidR="0035006B" w:rsidRPr="0035006B">
        <w:t>厚</w:t>
      </w:r>
      <w:r w:rsidR="0035006B" w:rsidRPr="0035006B">
        <w:rPr>
          <w:rFonts w:hint="eastAsia"/>
        </w:rPr>
        <w:t>（</w:t>
      </w:r>
      <w:r w:rsidR="0035006B" w:rsidRPr="0035006B">
        <w:t>考虑到二层墙</w:t>
      </w:r>
      <w:r w:rsidR="0035006B" w:rsidRPr="0035006B">
        <w:rPr>
          <w:rFonts w:hint="eastAsia"/>
        </w:rPr>
        <w:t>肢</w:t>
      </w:r>
      <w:r w:rsidR="0035006B" w:rsidRPr="0035006B">
        <w:t>为</w:t>
      </w:r>
      <w:r w:rsidR="0035006B" w:rsidRPr="0035006B">
        <w:t>600mm</w:t>
      </w:r>
      <w:r w:rsidR="0035006B" w:rsidRPr="0035006B">
        <w:t>至</w:t>
      </w:r>
      <w:r w:rsidR="0035006B" w:rsidRPr="0035006B">
        <w:t>800mm</w:t>
      </w:r>
      <w:r w:rsidR="0035006B" w:rsidRPr="0035006B">
        <w:t>，按</w:t>
      </w:r>
      <w:r w:rsidR="0035006B" w:rsidRPr="0035006B">
        <w:rPr>
          <w:rFonts w:hint="eastAsia"/>
        </w:rPr>
        <w:t>轴压比</w:t>
      </w:r>
      <w:r w:rsidR="0035006B" w:rsidRPr="0035006B">
        <w:t>控制）才可满足</w:t>
      </w:r>
      <w:r w:rsidR="0035006B" w:rsidRPr="0035006B">
        <w:rPr>
          <w:rFonts w:hint="eastAsia"/>
        </w:rPr>
        <w:t>首层</w:t>
      </w:r>
      <w:r w:rsidR="0035006B" w:rsidRPr="0035006B">
        <w:t>刚度比</w:t>
      </w:r>
      <w:r w:rsidR="0035006B">
        <w:rPr>
          <w:rFonts w:hint="eastAsia"/>
        </w:rPr>
        <w:t>大于</w:t>
      </w:r>
      <w:r w:rsidR="0035006B">
        <w:rPr>
          <w:rFonts w:hint="eastAsia"/>
        </w:rPr>
        <w:t>0.5</w:t>
      </w:r>
      <w:r w:rsidR="0035006B">
        <w:rPr>
          <w:rFonts w:hint="eastAsia"/>
        </w:rPr>
        <w:t>的要求。按设计方法</w:t>
      </w:r>
      <w:r w:rsidR="0035006B">
        <w:rPr>
          <w:rFonts w:hint="eastAsia"/>
        </w:rPr>
        <w:t>2</w:t>
      </w:r>
      <w:r w:rsidR="0035006B">
        <w:rPr>
          <w:rFonts w:hint="eastAsia"/>
        </w:rPr>
        <w:t>（首层刚度比按楼层剪力与层间位移角计算），首层仅布置额外的剪力墙，但并不额外增加墙厚</w:t>
      </w:r>
      <w:r w:rsidR="00C4116E">
        <w:rPr>
          <w:rFonts w:hint="eastAsia"/>
        </w:rPr>
        <w:t>，保持首层主要墙厚在</w:t>
      </w:r>
      <w:r w:rsidR="00C4116E">
        <w:rPr>
          <w:rFonts w:hint="eastAsia"/>
        </w:rPr>
        <w:t>600mm</w:t>
      </w:r>
      <w:r w:rsidR="00C4116E">
        <w:rPr>
          <w:rFonts w:hint="eastAsia"/>
        </w:rPr>
        <w:t>至</w:t>
      </w:r>
      <w:r w:rsidR="00C4116E">
        <w:rPr>
          <w:rFonts w:hint="eastAsia"/>
        </w:rPr>
        <w:t>800mm</w:t>
      </w:r>
      <w:r w:rsidR="00C4116E">
        <w:rPr>
          <w:rFonts w:hint="eastAsia"/>
        </w:rPr>
        <w:t>之间。</w:t>
      </w:r>
    </w:p>
    <w:p w14:paraId="51374BD3" w14:textId="77777777" w:rsidR="002B2E76" w:rsidRPr="00601D8B" w:rsidRDefault="002B2E76" w:rsidP="008325B5">
      <w:pPr>
        <w:pStyle w:val="ReportLevel3"/>
        <w:rPr>
          <w:lang w:eastAsia="zh-CN"/>
        </w:rPr>
      </w:pPr>
      <w:r>
        <w:rPr>
          <w:rFonts w:hint="eastAsia"/>
          <w:lang w:eastAsia="zh-CN"/>
        </w:rPr>
        <w:t>两种层刚度计算方法下墙肢的大震性能</w:t>
      </w:r>
    </w:p>
    <w:p w14:paraId="7295A31B" w14:textId="0E66134C" w:rsidR="00C4116E" w:rsidRDefault="00C4116E" w:rsidP="00FB6C59">
      <w:pPr>
        <w:spacing w:beforeLines="50" w:before="120" w:afterLines="50" w:after="120"/>
      </w:pPr>
      <w:r>
        <w:rPr>
          <w:rFonts w:hint="eastAsia"/>
        </w:rPr>
        <w:t>在保持</w:t>
      </w:r>
      <w:r w:rsidR="00E44DA6">
        <w:rPr>
          <w:rFonts w:hint="eastAsia"/>
        </w:rPr>
        <w:t>墙体</w:t>
      </w:r>
      <w:r w:rsidR="00783028">
        <w:rPr>
          <w:rFonts w:hint="eastAsia"/>
        </w:rPr>
        <w:t>按照规范构造要求配筋（</w:t>
      </w:r>
      <w:r>
        <w:rPr>
          <w:rFonts w:hint="eastAsia"/>
        </w:rPr>
        <w:t>箍</w:t>
      </w:r>
      <w:r w:rsidR="00783028">
        <w:rPr>
          <w:rFonts w:hint="eastAsia"/>
        </w:rPr>
        <w:t>）</w:t>
      </w:r>
      <w:r>
        <w:rPr>
          <w:rFonts w:hint="eastAsia"/>
        </w:rPr>
        <w:t>率的条件下</w:t>
      </w:r>
      <w:r w:rsidR="00E44DA6">
        <w:rPr>
          <w:rFonts w:hint="eastAsia"/>
        </w:rPr>
        <w:t>，大震下首层与二层的抗震性能如</w:t>
      </w:r>
      <w:r w:rsidR="005D11C6">
        <w:fldChar w:fldCharType="begin"/>
      </w:r>
      <w:r w:rsidR="005D11C6">
        <w:instrText xml:space="preserve"> </w:instrText>
      </w:r>
      <w:r w:rsidR="005D11C6">
        <w:rPr>
          <w:rFonts w:hint="eastAsia"/>
        </w:rPr>
        <w:instrText>REF _Ref480211914 \h</w:instrText>
      </w:r>
      <w:r w:rsidR="005D11C6">
        <w:instrText xml:space="preserve"> </w:instrText>
      </w:r>
      <w:r w:rsidR="005D11C6">
        <w:fldChar w:fldCharType="separate"/>
      </w:r>
      <w:r w:rsidR="006B45FA">
        <w:rPr>
          <w:rFonts w:hint="eastAsia"/>
        </w:rPr>
        <w:t>图</w:t>
      </w:r>
      <w:r w:rsidR="006B45FA">
        <w:rPr>
          <w:rFonts w:hint="eastAsia"/>
        </w:rPr>
        <w:t xml:space="preserve"> </w:t>
      </w:r>
      <w:r w:rsidR="006B45FA">
        <w:rPr>
          <w:noProof/>
        </w:rPr>
        <w:t>85</w:t>
      </w:r>
      <w:r w:rsidR="005D11C6">
        <w:fldChar w:fldCharType="end"/>
      </w:r>
      <w:r w:rsidR="005D11C6">
        <w:rPr>
          <w:rFonts w:hint="eastAsia"/>
        </w:rPr>
        <w:t>和</w:t>
      </w:r>
      <w:r w:rsidR="004A40FD">
        <w:fldChar w:fldCharType="begin"/>
      </w:r>
      <w:r w:rsidR="004A40FD">
        <w:instrText xml:space="preserve"> </w:instrText>
      </w:r>
      <w:r w:rsidR="004A40FD">
        <w:rPr>
          <w:rFonts w:hint="eastAsia"/>
        </w:rPr>
        <w:instrText>REF _Ref479862839 \h</w:instrText>
      </w:r>
      <w:r w:rsidR="004A40FD">
        <w:instrText xml:space="preserve"> </w:instrText>
      </w:r>
      <w:r w:rsidR="004A40FD">
        <w:fldChar w:fldCharType="separate"/>
      </w:r>
      <w:r w:rsidR="006B45FA">
        <w:rPr>
          <w:rFonts w:hint="eastAsia"/>
        </w:rPr>
        <w:t>图</w:t>
      </w:r>
      <w:r w:rsidR="006B45FA">
        <w:rPr>
          <w:rFonts w:hint="eastAsia"/>
        </w:rPr>
        <w:t xml:space="preserve"> </w:t>
      </w:r>
      <w:r w:rsidR="006B45FA">
        <w:rPr>
          <w:noProof/>
        </w:rPr>
        <w:t>86</w:t>
      </w:r>
      <w:r w:rsidR="004A40FD">
        <w:fldChar w:fldCharType="end"/>
      </w:r>
      <w:r w:rsidR="00E44DA6">
        <w:rPr>
          <w:rFonts w:hint="eastAsia"/>
        </w:rPr>
        <w:t>所示</w:t>
      </w:r>
      <w:r w:rsidR="004A40FD">
        <w:rPr>
          <w:rFonts w:hint="eastAsia"/>
        </w:rPr>
        <w:t>。</w:t>
      </w:r>
    </w:p>
    <w:tbl>
      <w:tblPr>
        <w:tblStyle w:val="ReportTab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50"/>
      </w:tblGrid>
      <w:tr w:rsidR="00783028" w14:paraId="4B20CBCE" w14:textId="77777777" w:rsidTr="00783028">
        <w:trPr>
          <w:cnfStyle w:val="100000000000" w:firstRow="1" w:lastRow="0" w:firstColumn="0" w:lastColumn="0" w:oddVBand="0" w:evenVBand="0" w:oddHBand="0" w:evenHBand="0" w:firstRowFirstColumn="0" w:firstRowLastColumn="0" w:lastRowFirstColumn="0" w:lastRowLastColumn="0"/>
        </w:trPr>
        <w:tc>
          <w:tcPr>
            <w:tcW w:w="4530" w:type="dxa"/>
            <w:shd w:val="clear" w:color="auto" w:fill="auto"/>
            <w:vAlign w:val="center"/>
          </w:tcPr>
          <w:p w14:paraId="46B8CD87" w14:textId="4BF3F493" w:rsidR="00783028" w:rsidRDefault="00783028" w:rsidP="00783028">
            <w:pPr>
              <w:spacing w:beforeLines="50" w:before="120" w:afterLines="50" w:after="120"/>
              <w:jc w:val="center"/>
            </w:pPr>
            <w:r>
              <w:rPr>
                <w:noProof/>
                <w:lang w:val="en-US"/>
              </w:rPr>
              <w:drawing>
                <wp:inline distT="0" distB="0" distL="0" distR="0" wp14:anchorId="305807D3" wp14:editId="3C30E91E">
                  <wp:extent cx="2760424" cy="2190750"/>
                  <wp:effectExtent l="0" t="0" r="1905"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767962" cy="2196733"/>
                          </a:xfrm>
                          <a:prstGeom prst="rect">
                            <a:avLst/>
                          </a:prstGeom>
                        </pic:spPr>
                      </pic:pic>
                    </a:graphicData>
                  </a:graphic>
                </wp:inline>
              </w:drawing>
            </w:r>
          </w:p>
        </w:tc>
        <w:tc>
          <w:tcPr>
            <w:tcW w:w="4531" w:type="dxa"/>
            <w:shd w:val="clear" w:color="auto" w:fill="auto"/>
            <w:vAlign w:val="center"/>
          </w:tcPr>
          <w:p w14:paraId="3AB19EAB" w14:textId="219479CC" w:rsidR="00783028" w:rsidRDefault="00783028" w:rsidP="00783028">
            <w:pPr>
              <w:spacing w:beforeLines="50" w:before="120" w:afterLines="50" w:after="120"/>
              <w:jc w:val="center"/>
            </w:pPr>
            <w:r>
              <w:rPr>
                <w:noProof/>
                <w:lang w:val="en-US"/>
              </w:rPr>
              <w:drawing>
                <wp:inline distT="0" distB="0" distL="0" distR="0" wp14:anchorId="581146A6" wp14:editId="29D02958">
                  <wp:extent cx="2776771" cy="2057400"/>
                  <wp:effectExtent l="0" t="0" r="508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780364" cy="2060062"/>
                          </a:xfrm>
                          <a:prstGeom prst="rect">
                            <a:avLst/>
                          </a:prstGeom>
                        </pic:spPr>
                      </pic:pic>
                    </a:graphicData>
                  </a:graphic>
                </wp:inline>
              </w:drawing>
            </w:r>
          </w:p>
        </w:tc>
      </w:tr>
      <w:tr w:rsidR="00783028" w14:paraId="255B84DD" w14:textId="77777777" w:rsidTr="00783028">
        <w:tc>
          <w:tcPr>
            <w:tcW w:w="4530" w:type="dxa"/>
            <w:vAlign w:val="center"/>
          </w:tcPr>
          <w:p w14:paraId="443774D4" w14:textId="399B42DE" w:rsidR="00783028" w:rsidRPr="005D11C6" w:rsidRDefault="005D11C6" w:rsidP="00783028">
            <w:pPr>
              <w:spacing w:beforeLines="50" w:before="120" w:afterLines="50" w:after="120"/>
              <w:jc w:val="center"/>
              <w:rPr>
                <w:rFonts w:asciiTheme="majorHAnsi" w:eastAsiaTheme="minorEastAsia" w:hAnsiTheme="majorHAnsi" w:cstheme="majorHAnsi"/>
                <w:noProof/>
                <w:sz w:val="24"/>
                <w:lang w:val="en-US" w:eastAsia="zh-CN"/>
              </w:rPr>
            </w:pPr>
            <w:r w:rsidRPr="005D11C6">
              <w:rPr>
                <w:rFonts w:asciiTheme="majorHAnsi" w:eastAsiaTheme="minorEastAsia" w:hAnsiTheme="majorHAnsi" w:cstheme="majorHAnsi" w:hint="eastAsia"/>
                <w:noProof/>
                <w:sz w:val="24"/>
                <w:lang w:val="en-US" w:eastAsia="zh-CN"/>
              </w:rPr>
              <w:t>设计方法</w:t>
            </w:r>
            <w:r w:rsidRPr="005D11C6">
              <w:rPr>
                <w:rFonts w:asciiTheme="majorHAnsi" w:eastAsiaTheme="minorEastAsia" w:hAnsiTheme="majorHAnsi" w:cstheme="majorHAnsi" w:hint="eastAsia"/>
                <w:noProof/>
                <w:sz w:val="24"/>
                <w:lang w:val="en-US" w:eastAsia="zh-CN"/>
              </w:rPr>
              <w:t>1</w:t>
            </w:r>
          </w:p>
        </w:tc>
        <w:tc>
          <w:tcPr>
            <w:tcW w:w="4531" w:type="dxa"/>
            <w:vAlign w:val="center"/>
          </w:tcPr>
          <w:p w14:paraId="1E89BE70" w14:textId="63A114B8" w:rsidR="00783028" w:rsidRPr="005D11C6" w:rsidRDefault="005D11C6" w:rsidP="00783028">
            <w:pPr>
              <w:spacing w:beforeLines="50" w:before="120" w:afterLines="50" w:after="120"/>
              <w:jc w:val="center"/>
              <w:rPr>
                <w:rFonts w:asciiTheme="majorHAnsi" w:eastAsiaTheme="minorEastAsia" w:hAnsiTheme="majorHAnsi" w:cstheme="majorHAnsi"/>
                <w:noProof/>
                <w:sz w:val="24"/>
                <w:lang w:val="en-US" w:eastAsia="zh-CN"/>
              </w:rPr>
            </w:pPr>
            <w:r w:rsidRPr="005D11C6">
              <w:rPr>
                <w:rFonts w:asciiTheme="majorHAnsi" w:eastAsiaTheme="minorEastAsia" w:hAnsiTheme="majorHAnsi" w:cstheme="majorHAnsi" w:hint="eastAsia"/>
                <w:noProof/>
                <w:sz w:val="24"/>
                <w:lang w:val="en-US" w:eastAsia="zh-CN"/>
              </w:rPr>
              <w:t>设计方法</w:t>
            </w:r>
            <w:r w:rsidRPr="005D11C6">
              <w:rPr>
                <w:rFonts w:asciiTheme="majorHAnsi" w:eastAsiaTheme="minorEastAsia" w:hAnsiTheme="majorHAnsi" w:cstheme="majorHAnsi" w:hint="eastAsia"/>
                <w:noProof/>
                <w:sz w:val="24"/>
                <w:lang w:val="en-US" w:eastAsia="zh-CN"/>
              </w:rPr>
              <w:t>2</w:t>
            </w:r>
          </w:p>
        </w:tc>
      </w:tr>
    </w:tbl>
    <w:p w14:paraId="4D7AD231" w14:textId="312BEDCB" w:rsidR="00783028" w:rsidRDefault="005D11C6" w:rsidP="005D11C6">
      <w:pPr>
        <w:pStyle w:val="af5"/>
        <w:spacing w:before="120" w:after="120" w:line="240" w:lineRule="auto"/>
        <w:jc w:val="center"/>
      </w:pPr>
      <w:bookmarkStart w:id="199" w:name="_Ref4802119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85</w:t>
      </w:r>
      <w:r>
        <w:fldChar w:fldCharType="end"/>
      </w:r>
      <w:bookmarkEnd w:id="199"/>
      <w:r>
        <w:t xml:space="preserve">  </w:t>
      </w:r>
      <w:r>
        <w:rPr>
          <w:rFonts w:hint="eastAsia"/>
        </w:rPr>
        <w:t>大震下首层与二层墙肢破坏情况</w:t>
      </w:r>
    </w:p>
    <w:p w14:paraId="7BDE77AA" w14:textId="77777777" w:rsidR="00783028" w:rsidRPr="00783028" w:rsidRDefault="00783028" w:rsidP="00FB6C59">
      <w:pPr>
        <w:spacing w:beforeLines="50" w:before="120" w:afterLines="50" w:after="120"/>
      </w:pPr>
    </w:p>
    <w:tbl>
      <w:tblPr>
        <w:tblStyle w:val="ReportTab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525"/>
      </w:tblGrid>
      <w:tr w:rsidR="004A40FD" w14:paraId="4EE231C3" w14:textId="77777777" w:rsidTr="004A40FD">
        <w:trPr>
          <w:cnfStyle w:val="100000000000" w:firstRow="1" w:lastRow="0" w:firstColumn="0" w:lastColumn="0" w:oddVBand="0" w:evenVBand="0" w:oddHBand="0" w:evenHBand="0" w:firstRowFirstColumn="0" w:firstRowLastColumn="0" w:lastRowFirstColumn="0" w:lastRowLastColumn="0"/>
        </w:trPr>
        <w:tc>
          <w:tcPr>
            <w:tcW w:w="4530" w:type="dxa"/>
            <w:shd w:val="clear" w:color="auto" w:fill="auto"/>
            <w:vAlign w:val="center"/>
          </w:tcPr>
          <w:p w14:paraId="3CE597B2" w14:textId="723FAE72" w:rsidR="004A40FD" w:rsidRDefault="004A40FD" w:rsidP="004A40FD">
            <w:pPr>
              <w:spacing w:beforeLines="50" w:before="120" w:afterLines="50" w:after="120"/>
              <w:jc w:val="center"/>
            </w:pPr>
            <w:r>
              <w:rPr>
                <w:noProof/>
                <w:lang w:val="en-US"/>
              </w:rPr>
              <w:drawing>
                <wp:inline distT="0" distB="0" distL="0" distR="0" wp14:anchorId="101430CC" wp14:editId="21487C40">
                  <wp:extent cx="2749836" cy="2333625"/>
                  <wp:effectExtent l="0" t="0" r="0" b="0"/>
                  <wp:docPr id="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48"/>
                          <a:stretch>
                            <a:fillRect/>
                          </a:stretch>
                        </pic:blipFill>
                        <pic:spPr>
                          <a:xfrm>
                            <a:off x="0" y="0"/>
                            <a:ext cx="2755567" cy="2338488"/>
                          </a:xfrm>
                          <a:prstGeom prst="rect">
                            <a:avLst/>
                          </a:prstGeom>
                        </pic:spPr>
                      </pic:pic>
                    </a:graphicData>
                  </a:graphic>
                </wp:inline>
              </w:drawing>
            </w:r>
          </w:p>
        </w:tc>
        <w:tc>
          <w:tcPr>
            <w:tcW w:w="4531" w:type="dxa"/>
            <w:shd w:val="clear" w:color="auto" w:fill="auto"/>
            <w:vAlign w:val="center"/>
          </w:tcPr>
          <w:p w14:paraId="4EF95943" w14:textId="4FAFF417" w:rsidR="004A40FD" w:rsidRDefault="004A40FD" w:rsidP="004A40FD">
            <w:pPr>
              <w:spacing w:beforeLines="50" w:before="120" w:afterLines="50" w:after="120"/>
              <w:jc w:val="center"/>
            </w:pPr>
            <w:r>
              <w:rPr>
                <w:noProof/>
                <w:lang w:val="en-US"/>
              </w:rPr>
              <w:drawing>
                <wp:inline distT="0" distB="0" distL="0" distR="0" wp14:anchorId="2C34046D" wp14:editId="184E3247">
                  <wp:extent cx="2671084" cy="2286000"/>
                  <wp:effectExtent l="0" t="0" r="0" b="0"/>
                  <wp:docPr id="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49"/>
                          <a:stretch>
                            <a:fillRect/>
                          </a:stretch>
                        </pic:blipFill>
                        <pic:spPr>
                          <a:xfrm>
                            <a:off x="0" y="0"/>
                            <a:ext cx="2673336" cy="2287928"/>
                          </a:xfrm>
                          <a:prstGeom prst="rect">
                            <a:avLst/>
                          </a:prstGeom>
                        </pic:spPr>
                      </pic:pic>
                    </a:graphicData>
                  </a:graphic>
                </wp:inline>
              </w:drawing>
            </w:r>
          </w:p>
        </w:tc>
      </w:tr>
      <w:tr w:rsidR="004A40FD" w14:paraId="41E2DB57" w14:textId="77777777" w:rsidTr="004A40FD">
        <w:tc>
          <w:tcPr>
            <w:tcW w:w="4530" w:type="dxa"/>
          </w:tcPr>
          <w:p w14:paraId="2A594993" w14:textId="725BA4AB" w:rsidR="004A40FD" w:rsidRPr="004A40FD" w:rsidRDefault="004A40FD" w:rsidP="004A40FD">
            <w:pPr>
              <w:spacing w:beforeLines="50" w:before="120" w:afterLines="50" w:after="120"/>
              <w:jc w:val="center"/>
              <w:rPr>
                <w:rFonts w:asciiTheme="majorHAnsi" w:hAnsiTheme="majorHAnsi" w:cstheme="majorHAnsi"/>
                <w:noProof/>
                <w:sz w:val="24"/>
                <w:lang w:val="en-US"/>
              </w:rPr>
            </w:pPr>
            <w:r w:rsidRPr="004A40FD">
              <w:rPr>
                <w:rFonts w:asciiTheme="majorHAnsi" w:eastAsiaTheme="minorEastAsia" w:hAnsiTheme="majorHAnsi" w:cstheme="majorHAnsi"/>
                <w:noProof/>
                <w:sz w:val="24"/>
                <w:lang w:val="en-US" w:eastAsia="zh-CN"/>
              </w:rPr>
              <w:t>设计方法</w:t>
            </w:r>
            <w:r w:rsidRPr="004A40FD">
              <w:rPr>
                <w:rFonts w:asciiTheme="majorHAnsi" w:eastAsiaTheme="minorEastAsia" w:hAnsiTheme="majorHAnsi" w:cstheme="majorHAnsi"/>
                <w:noProof/>
                <w:sz w:val="24"/>
                <w:lang w:val="en-US" w:eastAsia="zh-CN"/>
              </w:rPr>
              <w:t>1</w:t>
            </w:r>
          </w:p>
        </w:tc>
        <w:tc>
          <w:tcPr>
            <w:tcW w:w="4531" w:type="dxa"/>
          </w:tcPr>
          <w:p w14:paraId="3E6849C5" w14:textId="2D88DC25" w:rsidR="004A40FD" w:rsidRPr="004A40FD" w:rsidRDefault="004A40FD" w:rsidP="004A40FD">
            <w:pPr>
              <w:spacing w:beforeLines="50" w:before="120" w:afterLines="50" w:after="120"/>
              <w:jc w:val="center"/>
              <w:rPr>
                <w:rFonts w:asciiTheme="majorHAnsi" w:hAnsiTheme="majorHAnsi" w:cstheme="majorHAnsi"/>
                <w:noProof/>
                <w:sz w:val="24"/>
                <w:lang w:val="en-US"/>
              </w:rPr>
            </w:pPr>
            <w:r w:rsidRPr="004A40FD">
              <w:rPr>
                <w:rFonts w:asciiTheme="majorHAnsi" w:eastAsiaTheme="minorEastAsia" w:hAnsiTheme="majorHAnsi" w:cstheme="majorHAnsi"/>
                <w:noProof/>
                <w:sz w:val="24"/>
                <w:lang w:val="en-US" w:eastAsia="zh-CN"/>
              </w:rPr>
              <w:t>设计方法</w:t>
            </w:r>
            <w:r w:rsidRPr="004A40FD">
              <w:rPr>
                <w:rFonts w:asciiTheme="majorHAnsi" w:eastAsiaTheme="minorEastAsia" w:hAnsiTheme="majorHAnsi" w:cstheme="majorHAnsi"/>
                <w:noProof/>
                <w:sz w:val="24"/>
                <w:lang w:val="en-US" w:eastAsia="zh-CN"/>
              </w:rPr>
              <w:t>2</w:t>
            </w:r>
          </w:p>
        </w:tc>
      </w:tr>
    </w:tbl>
    <w:p w14:paraId="51F6BDE8" w14:textId="67291E4A" w:rsidR="00E44DA6" w:rsidRDefault="004A40FD" w:rsidP="004A40FD">
      <w:pPr>
        <w:pStyle w:val="af5"/>
        <w:spacing w:before="120" w:after="120" w:line="240" w:lineRule="auto"/>
        <w:jc w:val="center"/>
      </w:pPr>
      <w:bookmarkStart w:id="200" w:name="_Ref4798628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86</w:t>
      </w:r>
      <w:r>
        <w:fldChar w:fldCharType="end"/>
      </w:r>
      <w:bookmarkEnd w:id="200"/>
      <w:r>
        <w:t xml:space="preserve">  </w:t>
      </w:r>
      <w:r>
        <w:rPr>
          <w:rFonts w:hint="eastAsia"/>
        </w:rPr>
        <w:t>大震下首层与二层墙肢核心区混凝土等效受压应变</w:t>
      </w:r>
    </w:p>
    <w:p w14:paraId="514E16D9" w14:textId="3C364875" w:rsidR="00FB6C59" w:rsidRPr="00FB6C59" w:rsidRDefault="00FB6C59" w:rsidP="00FB6C59">
      <w:pPr>
        <w:spacing w:beforeLines="50" w:before="120" w:afterLines="50" w:after="120"/>
      </w:pPr>
      <w:r>
        <w:rPr>
          <w:rFonts w:hint="eastAsia"/>
        </w:rPr>
        <w:t>由</w:t>
      </w:r>
      <w:r>
        <w:fldChar w:fldCharType="begin"/>
      </w:r>
      <w:r>
        <w:instrText xml:space="preserve"> </w:instrText>
      </w:r>
      <w:r>
        <w:rPr>
          <w:rFonts w:hint="eastAsia"/>
        </w:rPr>
        <w:instrText>REF _Ref479862839 \h</w:instrText>
      </w:r>
      <w:r>
        <w:instrText xml:space="preserve"> </w:instrText>
      </w:r>
      <w:r>
        <w:fldChar w:fldCharType="separate"/>
      </w:r>
      <w:r w:rsidR="006B45FA">
        <w:rPr>
          <w:rFonts w:hint="eastAsia"/>
        </w:rPr>
        <w:t>图</w:t>
      </w:r>
      <w:r w:rsidR="006B45FA">
        <w:rPr>
          <w:rFonts w:hint="eastAsia"/>
        </w:rPr>
        <w:t xml:space="preserve"> </w:t>
      </w:r>
      <w:r w:rsidR="006B45FA">
        <w:rPr>
          <w:noProof/>
        </w:rPr>
        <w:t>86</w:t>
      </w:r>
      <w:r>
        <w:fldChar w:fldCharType="end"/>
      </w:r>
      <w:r>
        <w:rPr>
          <w:rFonts w:hint="eastAsia"/>
        </w:rPr>
        <w:t>可知，为满足等效剪切刚度满足要求，底部核心筒剪力墙加厚尺寸后，使得二层与首层承载力相差过大。二层核心筒部分墙体发生明显的剪压破坏，核心区混凝土等效受压应变达到破坏应变值。</w:t>
      </w:r>
    </w:p>
    <w:p w14:paraId="2DC02237" w14:textId="06B267C6" w:rsidR="00FB6C59" w:rsidRPr="00842F4B" w:rsidRDefault="00802251" w:rsidP="00FB6C59">
      <w:pPr>
        <w:spacing w:before="170" w:after="170" w:line="260" w:lineRule="atLeast"/>
        <w:rPr>
          <w:rFonts w:eastAsia="宋体" w:cs="Times New Roman"/>
          <w:szCs w:val="20"/>
        </w:rPr>
      </w:pPr>
      <w:r>
        <w:rPr>
          <w:rFonts w:eastAsia="宋体" w:cs="Times New Roman" w:hint="eastAsia"/>
          <w:szCs w:val="20"/>
        </w:rPr>
        <w:t>由</w:t>
      </w:r>
      <w:r w:rsidR="00D71412">
        <w:rPr>
          <w:rFonts w:eastAsia="宋体" w:cs="Times New Roman"/>
          <w:szCs w:val="20"/>
        </w:rPr>
        <w:fldChar w:fldCharType="begin"/>
      </w:r>
      <w:r w:rsidR="00D71412">
        <w:rPr>
          <w:rFonts w:eastAsia="宋体" w:cs="Times New Roman"/>
          <w:szCs w:val="20"/>
        </w:rPr>
        <w:instrText xml:space="preserve"> </w:instrText>
      </w:r>
      <w:r w:rsidR="00D71412">
        <w:rPr>
          <w:rFonts w:eastAsia="宋体" w:cs="Times New Roman" w:hint="eastAsia"/>
          <w:szCs w:val="20"/>
        </w:rPr>
        <w:instrText>REF _Ref480211953 \h</w:instrText>
      </w:r>
      <w:r w:rsidR="00D71412">
        <w:rPr>
          <w:rFonts w:eastAsia="宋体" w:cs="Times New Roman"/>
          <w:szCs w:val="20"/>
        </w:rPr>
        <w:instrText xml:space="preserve"> </w:instrText>
      </w:r>
      <w:r w:rsidR="00D71412">
        <w:rPr>
          <w:rFonts w:eastAsia="宋体" w:cs="Times New Roman"/>
          <w:szCs w:val="20"/>
        </w:rPr>
      </w:r>
      <w:r w:rsidR="00D71412">
        <w:rPr>
          <w:rFonts w:eastAsia="宋体" w:cs="Times New Roman"/>
          <w:szCs w:val="20"/>
        </w:rPr>
        <w:fldChar w:fldCharType="separate"/>
      </w:r>
      <w:r w:rsidR="006B45FA">
        <w:rPr>
          <w:rFonts w:hint="eastAsia"/>
        </w:rPr>
        <w:t>图</w:t>
      </w:r>
      <w:r w:rsidR="006B45FA">
        <w:rPr>
          <w:rFonts w:hint="eastAsia"/>
        </w:rPr>
        <w:t xml:space="preserve"> </w:t>
      </w:r>
      <w:r w:rsidR="006B45FA">
        <w:rPr>
          <w:noProof/>
        </w:rPr>
        <w:t>87</w:t>
      </w:r>
      <w:r w:rsidR="00D71412">
        <w:rPr>
          <w:rFonts w:eastAsia="宋体" w:cs="Times New Roman"/>
          <w:szCs w:val="20"/>
        </w:rPr>
        <w:fldChar w:fldCharType="end"/>
      </w:r>
      <w:r>
        <w:rPr>
          <w:rFonts w:eastAsia="宋体" w:cs="Times New Roman" w:hint="eastAsia"/>
          <w:szCs w:val="20"/>
        </w:rPr>
        <w:t>可知，设计方法</w:t>
      </w:r>
      <w:r>
        <w:rPr>
          <w:rFonts w:eastAsia="宋体" w:cs="Times New Roman" w:hint="eastAsia"/>
          <w:szCs w:val="20"/>
        </w:rPr>
        <w:t>1</w:t>
      </w:r>
      <w:r>
        <w:rPr>
          <w:rFonts w:eastAsia="宋体" w:cs="Times New Roman" w:hint="eastAsia"/>
          <w:szCs w:val="20"/>
        </w:rPr>
        <w:t>所得二层核心筒承担剪力明显高于设计方法</w:t>
      </w:r>
      <w:r>
        <w:rPr>
          <w:rFonts w:eastAsia="宋体" w:cs="Times New Roman" w:hint="eastAsia"/>
          <w:szCs w:val="20"/>
        </w:rPr>
        <w:t>2</w:t>
      </w:r>
      <w:r>
        <w:rPr>
          <w:rFonts w:eastAsia="宋体" w:cs="Times New Roman" w:hint="eastAsia"/>
          <w:szCs w:val="20"/>
        </w:rPr>
        <w:t>所得核心筒承担剪力值</w:t>
      </w:r>
      <w:r w:rsidR="00D71412">
        <w:rPr>
          <w:rFonts w:eastAsia="宋体" w:cs="Times New Roman" w:hint="eastAsia"/>
          <w:szCs w:val="20"/>
        </w:rPr>
        <w:t>（最大核心筒剪力设计方法</w:t>
      </w:r>
      <w:r w:rsidR="00D71412">
        <w:rPr>
          <w:rFonts w:eastAsia="宋体" w:cs="Times New Roman" w:hint="eastAsia"/>
          <w:szCs w:val="20"/>
        </w:rPr>
        <w:t>2</w:t>
      </w:r>
      <w:r w:rsidR="00D71412">
        <w:rPr>
          <w:rFonts w:eastAsia="宋体" w:cs="Times New Roman" w:hint="eastAsia"/>
          <w:szCs w:val="20"/>
        </w:rPr>
        <w:t>比设计方法</w:t>
      </w:r>
      <w:r w:rsidR="00D71412">
        <w:rPr>
          <w:rFonts w:eastAsia="宋体" w:cs="Times New Roman" w:hint="eastAsia"/>
          <w:szCs w:val="20"/>
        </w:rPr>
        <w:t>1</w:t>
      </w:r>
      <w:r w:rsidR="00D71412">
        <w:rPr>
          <w:rFonts w:eastAsia="宋体" w:cs="Times New Roman" w:hint="eastAsia"/>
          <w:szCs w:val="20"/>
        </w:rPr>
        <w:t>高</w:t>
      </w:r>
      <w:r w:rsidR="00D71412">
        <w:rPr>
          <w:rFonts w:eastAsia="宋体" w:cs="Times New Roman" w:hint="eastAsia"/>
          <w:szCs w:val="20"/>
        </w:rPr>
        <w:t>30%</w:t>
      </w:r>
      <w:r w:rsidR="00D71412">
        <w:rPr>
          <w:rFonts w:eastAsia="宋体" w:cs="Times New Roman" w:hint="eastAsia"/>
          <w:szCs w:val="20"/>
        </w:rPr>
        <w:t>左右）</w:t>
      </w:r>
      <w:r>
        <w:rPr>
          <w:rFonts w:eastAsia="宋体" w:cs="Times New Roman" w:hint="eastAsia"/>
          <w:szCs w:val="20"/>
        </w:rPr>
        <w:t>，因此</w:t>
      </w:r>
      <w:r w:rsidR="009F015B">
        <w:rPr>
          <w:rFonts w:eastAsia="宋体" w:cs="Times New Roman" w:hint="eastAsia"/>
          <w:szCs w:val="20"/>
        </w:rPr>
        <w:t>核心筒</w:t>
      </w:r>
      <w:r w:rsidR="009F015B">
        <w:rPr>
          <w:rFonts w:eastAsia="宋体" w:cs="Times New Roman"/>
          <w:szCs w:val="20"/>
        </w:rPr>
        <w:t>剪力墙破坏</w:t>
      </w:r>
      <w:r w:rsidR="009F015B">
        <w:rPr>
          <w:rFonts w:eastAsia="宋体" w:cs="Times New Roman" w:hint="eastAsia"/>
          <w:szCs w:val="20"/>
        </w:rPr>
        <w:t>情况</w:t>
      </w:r>
      <w:r w:rsidR="004278B9">
        <w:rPr>
          <w:rFonts w:eastAsia="宋体" w:cs="Times New Roman" w:hint="eastAsia"/>
          <w:szCs w:val="20"/>
        </w:rPr>
        <w:t>更</w:t>
      </w:r>
      <w:r w:rsidR="004278B9">
        <w:rPr>
          <w:rFonts w:eastAsia="宋体" w:cs="Times New Roman"/>
          <w:szCs w:val="20"/>
        </w:rPr>
        <w:t>严重。</w:t>
      </w:r>
    </w:p>
    <w:tbl>
      <w:tblPr>
        <w:tblStyle w:val="ReportTab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6"/>
        <w:gridCol w:w="1875"/>
      </w:tblGrid>
      <w:tr w:rsidR="00FB6C59" w14:paraId="0BCE09EA" w14:textId="77777777" w:rsidTr="00FB6C59">
        <w:trPr>
          <w:cnfStyle w:val="100000000000" w:firstRow="1" w:lastRow="0" w:firstColumn="0" w:lastColumn="0" w:oddVBand="0" w:evenVBand="0" w:oddHBand="0" w:evenHBand="0" w:firstRowFirstColumn="0" w:firstRowLastColumn="0" w:lastRowFirstColumn="0" w:lastRowLastColumn="0"/>
        </w:trPr>
        <w:tc>
          <w:tcPr>
            <w:tcW w:w="7325" w:type="dxa"/>
            <w:shd w:val="clear" w:color="auto" w:fill="auto"/>
          </w:tcPr>
          <w:p w14:paraId="6DC402C0" w14:textId="4435CAFF" w:rsidR="00FB6C59" w:rsidRDefault="00FB6C59" w:rsidP="00FB6C59">
            <w:pPr>
              <w:spacing w:before="170" w:after="170" w:line="260" w:lineRule="atLeast"/>
              <w:rPr>
                <w:rFonts w:eastAsia="宋体"/>
              </w:rPr>
            </w:pPr>
            <w:r>
              <w:rPr>
                <w:noProof/>
                <w:lang w:val="en-US"/>
              </w:rPr>
              <w:drawing>
                <wp:inline distT="0" distB="0" distL="0" distR="0" wp14:anchorId="5EB98116" wp14:editId="29091A5C">
                  <wp:extent cx="4437984" cy="1183005"/>
                  <wp:effectExtent l="0" t="0" r="1270" b="0"/>
                  <wp:docPr id="2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50" cstate="print">
                            <a:extLst>
                              <a:ext uri="{28A0092B-C50C-407E-A947-70E740481C1C}">
                                <a14:useLocalDpi xmlns:a14="http://schemas.microsoft.com/office/drawing/2010/main" val="0"/>
                              </a:ext>
                            </a:extLst>
                          </a:blip>
                          <a:srcRect t="50046"/>
                          <a:stretch/>
                        </pic:blipFill>
                        <pic:spPr>
                          <a:xfrm>
                            <a:off x="0" y="0"/>
                            <a:ext cx="4457563" cy="1188224"/>
                          </a:xfrm>
                          <a:prstGeom prst="rect">
                            <a:avLst/>
                          </a:prstGeom>
                        </pic:spPr>
                      </pic:pic>
                    </a:graphicData>
                  </a:graphic>
                </wp:inline>
              </w:drawing>
            </w:r>
          </w:p>
        </w:tc>
        <w:tc>
          <w:tcPr>
            <w:tcW w:w="1746" w:type="dxa"/>
            <w:shd w:val="clear" w:color="auto" w:fill="auto"/>
          </w:tcPr>
          <w:p w14:paraId="13AA6AC0" w14:textId="7EAA3F6F" w:rsidR="00FB6C59" w:rsidRDefault="00FB6C59" w:rsidP="00FB6C59">
            <w:pPr>
              <w:spacing w:before="170" w:after="170" w:line="260" w:lineRule="atLeast"/>
              <w:rPr>
                <w:rFonts w:eastAsia="宋体"/>
              </w:rPr>
            </w:pPr>
            <w:r>
              <w:rPr>
                <w:rFonts w:eastAsia="宋体"/>
                <w:noProof/>
                <w:lang w:val="en-US"/>
              </w:rPr>
              <w:drawing>
                <wp:inline distT="0" distB="0" distL="0" distR="0" wp14:anchorId="1394AFC7" wp14:editId="6102E2B3">
                  <wp:extent cx="1054906" cy="128587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1063700" cy="1296595"/>
                          </a:xfrm>
                          <a:prstGeom prst="rect">
                            <a:avLst/>
                          </a:prstGeom>
                          <a:noFill/>
                        </pic:spPr>
                      </pic:pic>
                    </a:graphicData>
                  </a:graphic>
                </wp:inline>
              </w:drawing>
            </w:r>
          </w:p>
        </w:tc>
      </w:tr>
    </w:tbl>
    <w:p w14:paraId="17E6B16F" w14:textId="7BC40A15" w:rsidR="00FB6C59" w:rsidRDefault="00FB6C59" w:rsidP="00FB6C59">
      <w:pPr>
        <w:pStyle w:val="af5"/>
        <w:spacing w:before="120" w:after="120" w:line="240" w:lineRule="auto"/>
        <w:jc w:val="center"/>
      </w:pPr>
      <w:bookmarkStart w:id="201" w:name="_Ref4802119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B45FA">
        <w:rPr>
          <w:noProof/>
        </w:rPr>
        <w:t>87</w:t>
      </w:r>
      <w:r>
        <w:fldChar w:fldCharType="end"/>
      </w:r>
      <w:bookmarkEnd w:id="201"/>
      <w:r>
        <w:t xml:space="preserve">  </w:t>
      </w:r>
      <w:r>
        <w:rPr>
          <w:rFonts w:hint="eastAsia"/>
        </w:rPr>
        <w:t>大震下二层核心筒承担剪力时程</w:t>
      </w:r>
    </w:p>
    <w:p w14:paraId="20C78306" w14:textId="7DFF2D91" w:rsidR="004278B9" w:rsidRPr="00FC6630" w:rsidRDefault="004278B9" w:rsidP="008325B5">
      <w:pPr>
        <w:pStyle w:val="ReportLevel3"/>
      </w:pPr>
      <w:r>
        <w:rPr>
          <w:rFonts w:asciiTheme="majorHAnsi" w:hAnsiTheme="majorHAnsi" w:cstheme="majorHAnsi" w:hint="eastAsia"/>
          <w:lang w:eastAsia="zh-CN"/>
        </w:rPr>
        <w:t>首层刚度比</w:t>
      </w:r>
      <w:r w:rsidR="00CC7C54" w:rsidRPr="00FC6630">
        <w:rPr>
          <w:rFonts w:asciiTheme="majorHAnsi" w:hAnsiTheme="majorHAnsi" w:cstheme="majorHAnsi" w:hint="eastAsia"/>
          <w:lang w:eastAsia="zh-CN"/>
        </w:rPr>
        <w:t>控制</w:t>
      </w:r>
      <w:r w:rsidR="00FC6630">
        <w:rPr>
          <w:rFonts w:asciiTheme="majorHAnsi" w:hAnsiTheme="majorHAnsi" w:cstheme="majorHAnsi" w:hint="eastAsia"/>
          <w:lang w:eastAsia="zh-CN"/>
        </w:rPr>
        <w:t>目标</w:t>
      </w:r>
    </w:p>
    <w:p w14:paraId="10160773" w14:textId="71AB06D1" w:rsidR="00D71412" w:rsidRPr="00FC6630" w:rsidRDefault="00D71412" w:rsidP="00266088">
      <w:pPr>
        <w:pStyle w:val="afb"/>
        <w:numPr>
          <w:ilvl w:val="0"/>
          <w:numId w:val="41"/>
        </w:numPr>
        <w:spacing w:beforeLines="50" w:before="120" w:afterLines="50" w:after="120" w:line="240" w:lineRule="auto"/>
      </w:pPr>
      <w:r w:rsidRPr="00FC6630">
        <w:rPr>
          <w:rFonts w:hint="eastAsia"/>
        </w:rPr>
        <w:t>由于本项目首层层高较高，如按等效剪切刚度比</w:t>
      </w:r>
      <w:r w:rsidR="009357B5">
        <w:rPr>
          <w:rFonts w:hint="eastAsia"/>
        </w:rPr>
        <w:t>可基本满足</w:t>
      </w:r>
      <w:r w:rsidRPr="00FC6630">
        <w:rPr>
          <w:rFonts w:hint="eastAsia"/>
        </w:rPr>
        <w:t>0.5</w:t>
      </w:r>
      <w:r w:rsidRPr="00FC6630">
        <w:rPr>
          <w:rFonts w:hint="eastAsia"/>
        </w:rPr>
        <w:t>，首层墙体厚度需增加至</w:t>
      </w:r>
      <w:r w:rsidRPr="00FC6630">
        <w:rPr>
          <w:rFonts w:hint="eastAsia"/>
        </w:rPr>
        <w:t>1.0m</w:t>
      </w:r>
      <w:r w:rsidRPr="00FC6630">
        <w:rPr>
          <w:rFonts w:hint="eastAsia"/>
        </w:rPr>
        <w:t>至</w:t>
      </w:r>
      <w:r w:rsidRPr="00FC6630">
        <w:rPr>
          <w:rFonts w:hint="eastAsia"/>
        </w:rPr>
        <w:t>1.2m</w:t>
      </w:r>
      <w:r w:rsidRPr="00FC6630">
        <w:rPr>
          <w:rFonts w:hint="eastAsia"/>
        </w:rPr>
        <w:t>不等。会造成首层弯曲刚度的过度提高，</w:t>
      </w:r>
      <w:r w:rsidR="00CC7C54" w:rsidRPr="00FC6630">
        <w:rPr>
          <w:rFonts w:hint="eastAsia"/>
        </w:rPr>
        <w:t>导致塔楼地震剪力的放大，同时引起</w:t>
      </w:r>
      <w:r w:rsidRPr="00FC6630">
        <w:rPr>
          <w:rFonts w:hint="eastAsia"/>
        </w:rPr>
        <w:t>二层与首层墙体承载力的差别过大。</w:t>
      </w:r>
    </w:p>
    <w:p w14:paraId="3EB1B07A" w14:textId="4183FDED" w:rsidR="007A4889" w:rsidRDefault="00D71412" w:rsidP="00266088">
      <w:pPr>
        <w:pStyle w:val="afb"/>
        <w:numPr>
          <w:ilvl w:val="0"/>
          <w:numId w:val="41"/>
        </w:numPr>
        <w:spacing w:beforeLines="50" w:before="120" w:afterLines="50" w:after="120" w:line="240" w:lineRule="auto"/>
      </w:pPr>
      <w:r w:rsidRPr="00FC6630">
        <w:rPr>
          <w:rFonts w:hint="eastAsia"/>
        </w:rPr>
        <w:t>本项目中首层刚度比按《高规》</w:t>
      </w:r>
      <w:r w:rsidR="007A4889" w:rsidRPr="00FC6630">
        <w:rPr>
          <w:rFonts w:hint="eastAsia"/>
        </w:rPr>
        <w:t>建议的楼层剪力与层间位移角算法，并按《高规》</w:t>
      </w:r>
      <w:r w:rsidR="00FE1438" w:rsidRPr="00FC6630">
        <w:rPr>
          <w:rFonts w:hint="eastAsia"/>
        </w:rPr>
        <w:t>要求</w:t>
      </w:r>
      <w:r w:rsidR="00CC7C54" w:rsidRPr="00FC6630">
        <w:rPr>
          <w:rFonts w:hint="eastAsia"/>
        </w:rPr>
        <w:t>进行加强，</w:t>
      </w:r>
      <w:r w:rsidR="00FE1438" w:rsidRPr="00FC6630">
        <w:rPr>
          <w:rFonts w:hint="eastAsia"/>
        </w:rPr>
        <w:t>控制首层刚度比大于</w:t>
      </w:r>
      <w:r w:rsidR="00FE1438">
        <w:rPr>
          <w:rFonts w:hint="eastAsia"/>
        </w:rPr>
        <w:t>1.5</w:t>
      </w:r>
      <w:r w:rsidR="00FE1438">
        <w:rPr>
          <w:rFonts w:hint="eastAsia"/>
        </w:rPr>
        <w:t>。同时，按《上海抗规》的要求，严格控制首层层间位移角小于</w:t>
      </w:r>
      <w:r w:rsidR="00FE1438">
        <w:rPr>
          <w:rFonts w:hint="eastAsia"/>
        </w:rPr>
        <w:t>1/2000</w:t>
      </w:r>
      <w:r w:rsidR="00FE1438">
        <w:rPr>
          <w:rFonts w:hint="eastAsia"/>
        </w:rPr>
        <w:t>。</w:t>
      </w:r>
    </w:p>
    <w:p w14:paraId="2A5A625D" w14:textId="34244371" w:rsidR="006D7B00" w:rsidRDefault="00A31FC6">
      <w:pPr>
        <w:rPr>
          <w:rFonts w:ascii="宋体" w:eastAsia="宋体" w:cs="Times New Roman"/>
          <w:b/>
          <w:color w:val="28AAE1"/>
          <w:sz w:val="32"/>
          <w:szCs w:val="20"/>
        </w:rPr>
      </w:pPr>
      <w:r>
        <w:br w:type="column"/>
      </w:r>
      <w:r w:rsidR="006D7B00">
        <w:br w:type="page"/>
      </w:r>
    </w:p>
    <w:p w14:paraId="0DB36D56" w14:textId="20151EC2" w:rsidR="005307EB" w:rsidRPr="00EC5B9A" w:rsidRDefault="005307EB" w:rsidP="008325B5">
      <w:pPr>
        <w:pStyle w:val="ReportLevel1"/>
        <w:rPr>
          <w:rFonts w:eastAsiaTheme="minorEastAsia"/>
        </w:rPr>
      </w:pPr>
      <w:bookmarkStart w:id="202" w:name="_Toc511833817"/>
      <w:r w:rsidRPr="00EC5B9A">
        <w:rPr>
          <w:rFonts w:eastAsiaTheme="minorEastAsia" w:hint="eastAsia"/>
        </w:rPr>
        <w:t>超限措施与结论</w:t>
      </w:r>
      <w:bookmarkEnd w:id="202"/>
    </w:p>
    <w:p w14:paraId="433C7F05" w14:textId="0988C937" w:rsidR="009113BF" w:rsidRDefault="009113BF" w:rsidP="00FC028C">
      <w:pPr>
        <w:pStyle w:val="ReportText"/>
        <w:spacing w:line="240" w:lineRule="auto"/>
        <w:rPr>
          <w:lang w:eastAsia="zh-CN"/>
        </w:rPr>
      </w:pPr>
      <w:r>
        <w:rPr>
          <w:rFonts w:asciiTheme="minorEastAsia" w:eastAsiaTheme="minorEastAsia" w:hAnsiTheme="minorEastAsia" w:hint="eastAsia"/>
          <w:lang w:eastAsia="zh-CN"/>
        </w:rPr>
        <w:t>如前文所述，本工程塔楼主要为高度超限，</w:t>
      </w:r>
      <w:r w:rsidR="003C1EB8">
        <w:rPr>
          <w:rFonts w:asciiTheme="minorEastAsia" w:eastAsiaTheme="minorEastAsia" w:hAnsiTheme="minorEastAsia" w:hint="eastAsia"/>
          <w:lang w:eastAsia="zh-CN"/>
        </w:rPr>
        <w:t>底层局部有</w:t>
      </w:r>
      <w:r w:rsidR="00134CC2">
        <w:rPr>
          <w:rFonts w:asciiTheme="minorEastAsia" w:eastAsiaTheme="minorEastAsia" w:hAnsiTheme="minorEastAsia" w:hint="eastAsia"/>
          <w:lang w:eastAsia="zh-CN"/>
        </w:rPr>
        <w:t>少量</w:t>
      </w:r>
      <w:r w:rsidR="003C1EB8">
        <w:rPr>
          <w:rFonts w:asciiTheme="minorEastAsia" w:eastAsiaTheme="minorEastAsia" w:hAnsiTheme="minorEastAsia" w:hint="eastAsia"/>
          <w:lang w:eastAsia="zh-CN"/>
        </w:rPr>
        <w:t>扭转不规则</w:t>
      </w:r>
      <w:r w:rsidR="00134CC2">
        <w:rPr>
          <w:rFonts w:asciiTheme="minorEastAsia" w:eastAsiaTheme="minorEastAsia" w:hAnsiTheme="minorEastAsia" w:hint="eastAsia"/>
          <w:lang w:eastAsia="zh-CN"/>
        </w:rPr>
        <w:t>、首层剪切承载力比不规则和部分</w:t>
      </w:r>
      <w:r w:rsidR="003C1EB8">
        <w:rPr>
          <w:rFonts w:asciiTheme="minorEastAsia" w:eastAsiaTheme="minorEastAsia" w:hAnsiTheme="minorEastAsia" w:hint="eastAsia"/>
          <w:lang w:eastAsia="zh-CN"/>
        </w:rPr>
        <w:t>偏心梁柱节点</w:t>
      </w:r>
      <w:r w:rsidR="00FC028C">
        <w:rPr>
          <w:rFonts w:asciiTheme="minorEastAsia" w:eastAsiaTheme="minorEastAsia" w:hAnsiTheme="minorEastAsia" w:hint="eastAsia"/>
          <w:lang w:eastAsia="zh-CN"/>
        </w:rPr>
        <w:t>。设计团队通过分析论证，了解了结构在地震作用下的表现，从结构概念出发，针对性地提出了其抗震性能，并采取有效措施使抗震的性能目标得以保证。</w:t>
      </w:r>
    </w:p>
    <w:p w14:paraId="5736326E" w14:textId="02E1CD98" w:rsidR="005307EB" w:rsidRPr="00EC5B9A" w:rsidRDefault="009113BF" w:rsidP="008325B5">
      <w:pPr>
        <w:pStyle w:val="ReportLevel2"/>
      </w:pPr>
      <w:bookmarkStart w:id="203" w:name="_Toc511833818"/>
      <w:r w:rsidRPr="00EC5B9A">
        <w:rPr>
          <w:rFonts w:hint="eastAsia"/>
        </w:rPr>
        <w:t>结构超限抗震措施</w:t>
      </w:r>
      <w:bookmarkEnd w:id="203"/>
    </w:p>
    <w:p w14:paraId="225A5E0F" w14:textId="17D01019" w:rsidR="005307EB" w:rsidRDefault="00FC028C" w:rsidP="005307EB">
      <w:pPr>
        <w:pStyle w:val="ReportText"/>
        <w:rPr>
          <w:rFonts w:eastAsiaTheme="minorEastAsia"/>
          <w:lang w:eastAsia="zh-CN"/>
        </w:rPr>
      </w:pPr>
      <w:r>
        <w:rPr>
          <w:rFonts w:eastAsiaTheme="minorEastAsia" w:hint="eastAsia"/>
          <w:lang w:eastAsia="zh-CN"/>
        </w:rPr>
        <w:t>本项目所采用的抗震加强措施如下：</w:t>
      </w:r>
    </w:p>
    <w:p w14:paraId="24064E53" w14:textId="04D6601D" w:rsidR="00FC028C" w:rsidRDefault="00FC028C" w:rsidP="00266088">
      <w:pPr>
        <w:pStyle w:val="ReportText"/>
        <w:numPr>
          <w:ilvl w:val="0"/>
          <w:numId w:val="33"/>
        </w:numPr>
        <w:spacing w:line="240" w:lineRule="auto"/>
        <w:ind w:left="426"/>
        <w:rPr>
          <w:rFonts w:eastAsiaTheme="minorEastAsia"/>
          <w:lang w:eastAsia="zh-CN"/>
        </w:rPr>
      </w:pPr>
      <w:r>
        <w:rPr>
          <w:rFonts w:eastAsiaTheme="minorEastAsia" w:hint="eastAsia"/>
          <w:lang w:eastAsia="zh-CN"/>
        </w:rPr>
        <w:t>明确塔楼结构为重点设防类（乙类）建筑，并对抗震构造措施按原设防烈度提高一度</w:t>
      </w:r>
      <w:r w:rsidR="007C738E">
        <w:rPr>
          <w:rFonts w:eastAsiaTheme="minorEastAsia" w:hint="eastAsia"/>
          <w:lang w:eastAsia="zh-CN"/>
        </w:rPr>
        <w:t>（</w:t>
      </w:r>
      <w:r>
        <w:rPr>
          <w:rFonts w:eastAsiaTheme="minorEastAsia" w:hint="eastAsia"/>
          <w:lang w:eastAsia="zh-CN"/>
        </w:rPr>
        <w:t>8</w:t>
      </w:r>
      <w:r>
        <w:rPr>
          <w:rFonts w:eastAsiaTheme="minorEastAsia" w:hint="eastAsia"/>
          <w:lang w:eastAsia="zh-CN"/>
        </w:rPr>
        <w:t>度控制</w:t>
      </w:r>
      <w:r w:rsidR="007C738E">
        <w:rPr>
          <w:rFonts w:eastAsiaTheme="minorEastAsia" w:hint="eastAsia"/>
          <w:lang w:eastAsia="zh-CN"/>
        </w:rPr>
        <w:t>）</w:t>
      </w:r>
      <w:r>
        <w:rPr>
          <w:rFonts w:eastAsiaTheme="minorEastAsia" w:hint="eastAsia"/>
          <w:lang w:eastAsia="zh-CN"/>
        </w:rPr>
        <w:t>；</w:t>
      </w:r>
    </w:p>
    <w:p w14:paraId="6F7C8313" w14:textId="5DFF930F" w:rsidR="00FC028C" w:rsidRDefault="00FC028C" w:rsidP="00266088">
      <w:pPr>
        <w:pStyle w:val="ReportText"/>
        <w:numPr>
          <w:ilvl w:val="0"/>
          <w:numId w:val="33"/>
        </w:numPr>
        <w:spacing w:line="240" w:lineRule="auto"/>
        <w:ind w:left="426"/>
        <w:rPr>
          <w:rFonts w:eastAsiaTheme="minorEastAsia"/>
          <w:lang w:eastAsia="zh-CN"/>
        </w:rPr>
      </w:pPr>
      <w:r>
        <w:rPr>
          <w:rFonts w:eastAsiaTheme="minorEastAsia" w:hint="eastAsia"/>
          <w:lang w:eastAsia="zh-CN"/>
        </w:rPr>
        <w:t>结构地震作用采用</w:t>
      </w:r>
      <w:r w:rsidR="009F1F78">
        <w:rPr>
          <w:rFonts w:eastAsiaTheme="minorEastAsia" w:hint="eastAsia"/>
          <w:lang w:eastAsia="zh-CN"/>
        </w:rPr>
        <w:t>3</w:t>
      </w:r>
      <w:r>
        <w:rPr>
          <w:rFonts w:eastAsiaTheme="minorEastAsia" w:hint="eastAsia"/>
          <w:lang w:eastAsia="zh-CN"/>
        </w:rPr>
        <w:t>0</w:t>
      </w:r>
      <w:r>
        <w:rPr>
          <w:rFonts w:eastAsiaTheme="minorEastAsia" w:hint="eastAsia"/>
          <w:lang w:eastAsia="zh-CN"/>
        </w:rPr>
        <w:t>个振型组合，</w:t>
      </w:r>
      <w:r>
        <w:rPr>
          <w:rFonts w:eastAsiaTheme="minorEastAsia" w:hint="eastAsia"/>
          <w:lang w:eastAsia="zh-CN"/>
        </w:rPr>
        <w:t>X/Y</w:t>
      </w:r>
      <w:r>
        <w:rPr>
          <w:rFonts w:eastAsiaTheme="minorEastAsia" w:hint="eastAsia"/>
          <w:lang w:eastAsia="zh-CN"/>
        </w:rPr>
        <w:t>向振型参与有效质量大于总质量的</w:t>
      </w:r>
      <w:r>
        <w:rPr>
          <w:rFonts w:eastAsiaTheme="minorEastAsia" w:hint="eastAsia"/>
          <w:lang w:eastAsia="zh-CN"/>
        </w:rPr>
        <w:t>95%</w:t>
      </w:r>
      <w:r>
        <w:rPr>
          <w:rFonts w:eastAsiaTheme="minorEastAsia" w:hint="eastAsia"/>
          <w:lang w:eastAsia="zh-CN"/>
        </w:rPr>
        <w:t>以上；</w:t>
      </w:r>
    </w:p>
    <w:p w14:paraId="6BCFFD7A" w14:textId="65F1FAF0" w:rsidR="00FC028C" w:rsidRDefault="00FC028C" w:rsidP="00266088">
      <w:pPr>
        <w:pStyle w:val="ReportText"/>
        <w:numPr>
          <w:ilvl w:val="0"/>
          <w:numId w:val="33"/>
        </w:numPr>
        <w:spacing w:line="240" w:lineRule="auto"/>
        <w:ind w:left="426"/>
        <w:rPr>
          <w:rFonts w:eastAsiaTheme="minorEastAsia"/>
          <w:lang w:eastAsia="zh-CN"/>
        </w:rPr>
      </w:pPr>
      <w:r>
        <w:rPr>
          <w:rFonts w:eastAsiaTheme="minorEastAsia" w:hint="eastAsia"/>
          <w:lang w:eastAsia="zh-CN"/>
        </w:rPr>
        <w:t>按照高规、抗震设计规范、</w:t>
      </w:r>
      <w:r>
        <w:rPr>
          <w:rFonts w:eastAsiaTheme="minorEastAsia" w:hint="eastAsia"/>
          <w:lang w:eastAsia="zh-CN"/>
        </w:rPr>
        <w:t>FEMA</w:t>
      </w:r>
      <w:r>
        <w:rPr>
          <w:rFonts w:eastAsiaTheme="minorEastAsia" w:hint="eastAsia"/>
          <w:lang w:eastAsia="zh-CN"/>
        </w:rPr>
        <w:t>的要求制定结构抗震性能目标并</w:t>
      </w:r>
      <w:r w:rsidR="00C37CEA">
        <w:rPr>
          <w:rFonts w:eastAsiaTheme="minorEastAsia" w:hint="eastAsia"/>
          <w:lang w:eastAsia="zh-CN"/>
        </w:rPr>
        <w:t>对核心筒墙体和框架柱性能目标</w:t>
      </w:r>
      <w:r>
        <w:rPr>
          <w:rFonts w:eastAsiaTheme="minorEastAsia" w:hint="eastAsia"/>
          <w:lang w:eastAsia="zh-CN"/>
        </w:rPr>
        <w:t>适当加强，按此进行结构分析和构件设计；</w:t>
      </w:r>
    </w:p>
    <w:p w14:paraId="4872019C" w14:textId="7D308DF5" w:rsidR="00FC028C" w:rsidRDefault="00E004B1" w:rsidP="00266088">
      <w:pPr>
        <w:pStyle w:val="ReportText"/>
        <w:numPr>
          <w:ilvl w:val="0"/>
          <w:numId w:val="33"/>
        </w:numPr>
        <w:spacing w:line="240" w:lineRule="auto"/>
        <w:ind w:left="426"/>
        <w:rPr>
          <w:rFonts w:eastAsiaTheme="minorEastAsia"/>
          <w:lang w:eastAsia="zh-CN"/>
        </w:rPr>
      </w:pPr>
      <w:r>
        <w:rPr>
          <w:rFonts w:eastAsiaTheme="minorEastAsia" w:hint="eastAsia"/>
          <w:lang w:eastAsia="zh-CN"/>
        </w:rPr>
        <w:t>对</w:t>
      </w:r>
      <w:r w:rsidR="00FC028C">
        <w:rPr>
          <w:rFonts w:eastAsiaTheme="minorEastAsia" w:hint="eastAsia"/>
          <w:lang w:eastAsia="zh-CN"/>
        </w:rPr>
        <w:t>外框</w:t>
      </w:r>
      <w:r w:rsidR="00134CC2">
        <w:rPr>
          <w:rFonts w:eastAsiaTheme="minorEastAsia" w:hint="eastAsia"/>
          <w:lang w:eastAsia="zh-CN"/>
        </w:rPr>
        <w:t>部分</w:t>
      </w:r>
      <w:r w:rsidR="00FC028C">
        <w:rPr>
          <w:rFonts w:eastAsiaTheme="minorEastAsia" w:hint="eastAsia"/>
          <w:lang w:eastAsia="zh-CN"/>
        </w:rPr>
        <w:t>偏心梁柱节点</w:t>
      </w:r>
      <w:r>
        <w:rPr>
          <w:rFonts w:eastAsiaTheme="minorEastAsia" w:hint="eastAsia"/>
          <w:lang w:eastAsia="zh-CN"/>
        </w:rPr>
        <w:t>进行了全面分析，研究并论证了偏心梁柱节点在结构整体模型中的模拟及其对结构整体性能的影响。另外，研究了该偏心节点的构造措施，通过节点有限元分析，计算了节点性能化设计包络工况，使其满足大震不屈服的性能要求；</w:t>
      </w:r>
    </w:p>
    <w:p w14:paraId="4AC2ED82" w14:textId="08BB3658" w:rsidR="00134CC2" w:rsidRDefault="00134CC2" w:rsidP="00266088">
      <w:pPr>
        <w:pStyle w:val="ReportText"/>
        <w:numPr>
          <w:ilvl w:val="0"/>
          <w:numId w:val="33"/>
        </w:numPr>
        <w:spacing w:line="240" w:lineRule="auto"/>
        <w:ind w:left="426"/>
        <w:rPr>
          <w:rFonts w:eastAsiaTheme="minorEastAsia"/>
          <w:lang w:eastAsia="zh-CN"/>
        </w:rPr>
      </w:pPr>
      <w:r>
        <w:rPr>
          <w:rFonts w:eastAsiaTheme="minorEastAsia" w:hint="eastAsia"/>
          <w:lang w:eastAsia="zh-CN"/>
        </w:rPr>
        <w:t>对于核心筒墙体控制其小震和中震的拉应力，并且在底部加强区配入适量钢骨，提高核心筒墙体延性。对首层核心筒墙体重点关注其在大震弹塑性分析时的延性、承载力和损伤情况。确保底部加强区墙体的大震性能。</w:t>
      </w:r>
    </w:p>
    <w:p w14:paraId="77C701FA" w14:textId="166F49F7" w:rsidR="00E004B1" w:rsidRDefault="00E004B1" w:rsidP="00266088">
      <w:pPr>
        <w:pStyle w:val="ReportText"/>
        <w:numPr>
          <w:ilvl w:val="0"/>
          <w:numId w:val="33"/>
        </w:numPr>
        <w:spacing w:line="240" w:lineRule="auto"/>
        <w:ind w:left="426"/>
        <w:rPr>
          <w:rFonts w:eastAsiaTheme="minorEastAsia"/>
          <w:lang w:eastAsia="zh-CN"/>
        </w:rPr>
      </w:pPr>
      <w:r>
        <w:rPr>
          <w:rFonts w:eastAsiaTheme="minorEastAsia" w:hint="eastAsia"/>
          <w:lang w:eastAsia="zh-CN"/>
        </w:rPr>
        <w:t>进行弹性时程分析，以更加准确的评估地震作用，确保结构的响应可以满足设计要求；</w:t>
      </w:r>
    </w:p>
    <w:p w14:paraId="64978528" w14:textId="111043D4" w:rsidR="00E004B1" w:rsidRDefault="00E004B1" w:rsidP="00266088">
      <w:pPr>
        <w:pStyle w:val="ReportText"/>
        <w:numPr>
          <w:ilvl w:val="0"/>
          <w:numId w:val="33"/>
        </w:numPr>
        <w:spacing w:line="240" w:lineRule="auto"/>
        <w:ind w:left="426"/>
        <w:rPr>
          <w:rFonts w:eastAsiaTheme="minorEastAsia"/>
          <w:lang w:eastAsia="zh-CN"/>
        </w:rPr>
      </w:pPr>
      <w:r>
        <w:rPr>
          <w:rFonts w:eastAsiaTheme="minorEastAsia" w:hint="eastAsia"/>
          <w:lang w:eastAsia="zh-CN"/>
        </w:rPr>
        <w:t>进行罕遇地震弹塑性分析，以验证结构可以实现预定的抗震性能目标，验证结构设计的可靠性。</w:t>
      </w:r>
    </w:p>
    <w:p w14:paraId="666D2D93" w14:textId="2FDD5079" w:rsidR="005307EB" w:rsidRPr="00EC5B9A" w:rsidRDefault="003C1EB8" w:rsidP="008325B5">
      <w:pPr>
        <w:pStyle w:val="ReportLevel2"/>
      </w:pPr>
      <w:r>
        <w:rPr>
          <w:rFonts w:eastAsiaTheme="minorEastAsia"/>
          <w:lang w:eastAsia="zh-CN"/>
        </w:rPr>
        <w:br w:type="column"/>
      </w:r>
      <w:bookmarkStart w:id="204" w:name="_Toc511833819"/>
      <w:r w:rsidR="005307EB" w:rsidRPr="003C1EB8">
        <w:rPr>
          <w:rFonts w:hint="eastAsia"/>
        </w:rPr>
        <w:t>结论</w:t>
      </w:r>
      <w:bookmarkEnd w:id="204"/>
    </w:p>
    <w:p w14:paraId="1E38D5B1" w14:textId="68FCCE76" w:rsidR="005307EB" w:rsidRDefault="00E004B1" w:rsidP="00E004B1">
      <w:pPr>
        <w:pStyle w:val="ReportText"/>
        <w:spacing w:line="240" w:lineRule="auto"/>
        <w:rPr>
          <w:rFonts w:eastAsiaTheme="minorEastAsia"/>
          <w:lang w:eastAsia="zh-CN"/>
        </w:rPr>
      </w:pPr>
      <w:r>
        <w:rPr>
          <w:rFonts w:eastAsiaTheme="minorEastAsia" w:hint="eastAsia"/>
          <w:lang w:eastAsia="zh-CN"/>
        </w:rPr>
        <w:t>本塔楼结构高度约</w:t>
      </w:r>
      <w:r>
        <w:rPr>
          <w:rFonts w:eastAsiaTheme="minorEastAsia" w:hint="eastAsia"/>
          <w:lang w:eastAsia="zh-CN"/>
        </w:rPr>
        <w:t>200</w:t>
      </w:r>
      <w:r>
        <w:rPr>
          <w:rFonts w:eastAsiaTheme="minorEastAsia" w:hint="eastAsia"/>
          <w:lang w:eastAsia="zh-CN"/>
        </w:rPr>
        <w:t>米，属于超高层建筑，结构体系采用矩形钢管混凝土外框</w:t>
      </w:r>
      <w:r>
        <w:rPr>
          <w:rFonts w:eastAsiaTheme="minorEastAsia" w:hint="eastAsia"/>
          <w:lang w:eastAsia="zh-CN"/>
        </w:rPr>
        <w:t>+</w:t>
      </w:r>
      <w:r>
        <w:rPr>
          <w:rFonts w:eastAsiaTheme="minorEastAsia" w:hint="eastAsia"/>
          <w:lang w:eastAsia="zh-CN"/>
        </w:rPr>
        <w:t>核心筒抗侧体系。通过上述抗震设计及分析结果表明：</w:t>
      </w:r>
    </w:p>
    <w:p w14:paraId="51319430" w14:textId="15230A24" w:rsidR="00E004B1" w:rsidRDefault="00E004B1" w:rsidP="00134CC2">
      <w:pPr>
        <w:pStyle w:val="ReportText"/>
        <w:numPr>
          <w:ilvl w:val="0"/>
          <w:numId w:val="29"/>
        </w:numPr>
        <w:spacing w:line="240" w:lineRule="auto"/>
        <w:ind w:left="357" w:hanging="357"/>
        <w:rPr>
          <w:rFonts w:eastAsiaTheme="minorEastAsia"/>
          <w:lang w:eastAsia="zh-CN"/>
        </w:rPr>
      </w:pPr>
      <w:r>
        <w:rPr>
          <w:rFonts w:eastAsiaTheme="minorEastAsia" w:hint="eastAsia"/>
          <w:lang w:eastAsia="zh-CN"/>
        </w:rPr>
        <w:t>结构的抗震体系可行、有效；</w:t>
      </w:r>
    </w:p>
    <w:p w14:paraId="6C6E5DEB" w14:textId="222C3E2B" w:rsidR="00E004B1" w:rsidRDefault="00E004B1" w:rsidP="00134CC2">
      <w:pPr>
        <w:pStyle w:val="ReportText"/>
        <w:numPr>
          <w:ilvl w:val="0"/>
          <w:numId w:val="29"/>
        </w:numPr>
        <w:spacing w:line="240" w:lineRule="auto"/>
        <w:ind w:left="357" w:hanging="357"/>
        <w:rPr>
          <w:rFonts w:eastAsiaTheme="minorEastAsia"/>
          <w:lang w:eastAsia="zh-CN"/>
        </w:rPr>
      </w:pPr>
      <w:r>
        <w:rPr>
          <w:rFonts w:eastAsiaTheme="minorEastAsia" w:hint="eastAsia"/>
          <w:lang w:eastAsia="zh-CN"/>
        </w:rPr>
        <w:t>结构的抗侧刚度和扭转刚度适合；</w:t>
      </w:r>
    </w:p>
    <w:p w14:paraId="1659CD44" w14:textId="286BF14B" w:rsidR="00E004B1" w:rsidRDefault="00E004B1" w:rsidP="00134CC2">
      <w:pPr>
        <w:pStyle w:val="ReportText"/>
        <w:numPr>
          <w:ilvl w:val="0"/>
          <w:numId w:val="29"/>
        </w:numPr>
        <w:spacing w:line="240" w:lineRule="auto"/>
        <w:ind w:left="357" w:hanging="357"/>
        <w:rPr>
          <w:rFonts w:eastAsiaTheme="minorEastAsia"/>
          <w:lang w:eastAsia="zh-CN"/>
        </w:rPr>
      </w:pPr>
      <w:r>
        <w:rPr>
          <w:rFonts w:eastAsiaTheme="minorEastAsia" w:hint="eastAsia"/>
          <w:lang w:eastAsia="zh-CN"/>
        </w:rPr>
        <w:t>塔楼存在部分超限的情况，但是超限的程度可控，并进行了针对性的抗震设计，提出了合理的抗震构造和加强措施；</w:t>
      </w:r>
    </w:p>
    <w:p w14:paraId="5014867D" w14:textId="1BEE9E52" w:rsidR="00E004B1" w:rsidRDefault="00CB73D6" w:rsidP="00134CC2">
      <w:pPr>
        <w:pStyle w:val="ReportText"/>
        <w:numPr>
          <w:ilvl w:val="0"/>
          <w:numId w:val="29"/>
        </w:numPr>
        <w:spacing w:line="240" w:lineRule="auto"/>
        <w:ind w:left="357" w:hanging="357"/>
        <w:rPr>
          <w:rFonts w:eastAsiaTheme="minorEastAsia"/>
          <w:lang w:eastAsia="zh-CN"/>
        </w:rPr>
      </w:pPr>
      <w:r>
        <w:rPr>
          <w:rFonts w:eastAsiaTheme="minorEastAsia" w:hint="eastAsia"/>
          <w:lang w:eastAsia="zh-CN"/>
        </w:rPr>
        <w:t>通过设计和分析确认了偏心节点对于整体结构抗侧的影响以及对于竖向构件稳定性影响，并提出了有效的节点构造以保证其满足抗震设计对于结构刚度和</w:t>
      </w:r>
      <w:r w:rsidR="00DA2859">
        <w:rPr>
          <w:rFonts w:eastAsiaTheme="minorEastAsia" w:hint="eastAsia"/>
          <w:lang w:eastAsia="zh-CN"/>
        </w:rPr>
        <w:t>承载力的要求，证明该节点设计可行；</w:t>
      </w:r>
    </w:p>
    <w:p w14:paraId="15C20114" w14:textId="7121040E" w:rsidR="00CB73D6" w:rsidRDefault="00CB73D6" w:rsidP="00134CC2">
      <w:pPr>
        <w:pStyle w:val="ReportText"/>
        <w:numPr>
          <w:ilvl w:val="0"/>
          <w:numId w:val="29"/>
        </w:numPr>
        <w:spacing w:line="240" w:lineRule="auto"/>
        <w:ind w:left="357" w:hanging="357"/>
        <w:rPr>
          <w:rFonts w:eastAsiaTheme="minorEastAsia"/>
          <w:lang w:eastAsia="zh-CN"/>
        </w:rPr>
      </w:pPr>
      <w:r>
        <w:rPr>
          <w:rFonts w:eastAsiaTheme="minorEastAsia" w:hint="eastAsia"/>
          <w:lang w:eastAsia="zh-CN"/>
        </w:rPr>
        <w:t>从结构弹性和非线性的计算分析表明，构件的性能水准符合设定的目标，结构的总体性能目标可以实现，并且在预期水准地震下的表现很好</w:t>
      </w:r>
      <w:r w:rsidR="009D4EEA">
        <w:rPr>
          <w:rFonts w:eastAsiaTheme="minorEastAsia" w:hint="eastAsia"/>
          <w:lang w:eastAsia="zh-CN"/>
        </w:rPr>
        <w:t>；</w:t>
      </w:r>
    </w:p>
    <w:p w14:paraId="451AB3DB" w14:textId="2062DC79" w:rsidR="00FC6630" w:rsidRDefault="00FC6630" w:rsidP="00134CC2">
      <w:pPr>
        <w:pStyle w:val="ReportText"/>
        <w:numPr>
          <w:ilvl w:val="0"/>
          <w:numId w:val="29"/>
        </w:numPr>
        <w:spacing w:line="240" w:lineRule="auto"/>
        <w:ind w:left="357" w:hanging="357"/>
        <w:rPr>
          <w:rFonts w:eastAsiaTheme="minorEastAsia"/>
          <w:lang w:eastAsia="zh-CN"/>
        </w:rPr>
      </w:pPr>
      <w:r w:rsidRPr="00FC6630">
        <w:rPr>
          <w:rFonts w:eastAsiaTheme="minorEastAsia" w:hint="eastAsia"/>
          <w:lang w:eastAsia="zh-CN"/>
        </w:rPr>
        <w:t>首层刚度比按《高规》建议的楼层剪力与层间位移角算法，并按《高规》要求进行加强，控制首层刚度比大于</w:t>
      </w:r>
      <w:r w:rsidRPr="00FC6630">
        <w:rPr>
          <w:rFonts w:eastAsiaTheme="minorEastAsia" w:hint="eastAsia"/>
          <w:lang w:eastAsia="zh-CN"/>
        </w:rPr>
        <w:t>1.5</w:t>
      </w:r>
      <w:r w:rsidRPr="00FC6630">
        <w:rPr>
          <w:rFonts w:eastAsiaTheme="minorEastAsia" w:hint="eastAsia"/>
          <w:lang w:eastAsia="zh-CN"/>
        </w:rPr>
        <w:t>。同时，按《上海抗规》的要求，严格控制首层层间位移角小于</w:t>
      </w:r>
      <w:r w:rsidRPr="00FC6630">
        <w:rPr>
          <w:rFonts w:eastAsiaTheme="minorEastAsia" w:hint="eastAsia"/>
          <w:lang w:eastAsia="zh-CN"/>
        </w:rPr>
        <w:t>1/2000</w:t>
      </w:r>
      <w:r w:rsidRPr="00FC6630">
        <w:rPr>
          <w:rFonts w:eastAsiaTheme="minorEastAsia" w:hint="eastAsia"/>
          <w:lang w:eastAsia="zh-CN"/>
        </w:rPr>
        <w:t>。</w:t>
      </w:r>
    </w:p>
    <w:p w14:paraId="76E0176D" w14:textId="1851E7F0" w:rsidR="00C362D1" w:rsidRDefault="00C362D1">
      <w:r>
        <w:br w:type="page"/>
      </w:r>
    </w:p>
    <w:p w14:paraId="03AB37BA" w14:textId="4D54B776" w:rsidR="00853972" w:rsidRDefault="00C362D1" w:rsidP="00C362D1">
      <w:pPr>
        <w:pStyle w:val="AppendixLetter"/>
        <w:rPr>
          <w:rFonts w:eastAsiaTheme="minorEastAsia"/>
          <w:lang w:eastAsia="zh-CN"/>
        </w:rPr>
      </w:pPr>
      <w:r>
        <w:rPr>
          <w:rFonts w:eastAsiaTheme="minorEastAsia" w:hint="eastAsia"/>
          <w:lang w:eastAsia="zh-CN"/>
        </w:rPr>
        <w:t xml:space="preserve"> </w:t>
      </w:r>
      <w:bookmarkStart w:id="205" w:name="_Toc510519604"/>
      <w:r>
        <w:rPr>
          <w:rFonts w:eastAsiaTheme="minorEastAsia" w:hint="eastAsia"/>
          <w:lang w:eastAsia="zh-CN"/>
        </w:rPr>
        <w:t>其他大震非线性分析构件评估结果</w:t>
      </w:r>
      <w:bookmarkEnd w:id="205"/>
    </w:p>
    <w:p w14:paraId="05A44282" w14:textId="77777777" w:rsidR="00853972" w:rsidRPr="00655BBA" w:rsidRDefault="00853972" w:rsidP="00853972">
      <w:pPr>
        <w:pStyle w:val="AppendixLevel1"/>
        <w:rPr>
          <w:lang w:eastAsia="zh-CN"/>
        </w:rPr>
      </w:pPr>
      <w:bookmarkStart w:id="206" w:name="_Toc511319410"/>
      <w:r>
        <w:rPr>
          <w:rFonts w:eastAsiaTheme="minorEastAsia" w:hint="eastAsia"/>
          <w:lang w:eastAsia="zh-CN"/>
        </w:rPr>
        <w:t>人工波</w:t>
      </w:r>
      <w:r>
        <w:rPr>
          <w:rFonts w:eastAsiaTheme="minorEastAsia" w:hint="eastAsia"/>
          <w:lang w:eastAsia="zh-CN"/>
        </w:rPr>
        <w:t>L2</w:t>
      </w:r>
      <w:r>
        <w:rPr>
          <w:rFonts w:eastAsiaTheme="minorEastAsia" w:hint="eastAsia"/>
          <w:lang w:eastAsia="zh-CN"/>
        </w:rPr>
        <w:t>塔楼主要构件抗震性能</w:t>
      </w:r>
      <w:bookmarkEnd w:id="206"/>
    </w:p>
    <w:p w14:paraId="099820C3" w14:textId="77777777" w:rsidR="00853972" w:rsidRPr="00EC19F2" w:rsidRDefault="00853972" w:rsidP="00853972">
      <w:pPr>
        <w:pStyle w:val="afb"/>
        <w:numPr>
          <w:ilvl w:val="0"/>
          <w:numId w:val="63"/>
        </w:numPr>
        <w:spacing w:before="170" w:after="170"/>
        <w:rPr>
          <w:rFonts w:eastAsia="宋体" w:cs="Times New Roman"/>
          <w:szCs w:val="20"/>
        </w:rPr>
      </w:pPr>
      <w:r w:rsidRPr="00EC19F2">
        <w:rPr>
          <w:rFonts w:eastAsia="宋体" w:cs="Times New Roman" w:hint="eastAsia"/>
          <w:szCs w:val="20"/>
        </w:rPr>
        <w:t>连梁的抗震性能</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5"/>
        <w:gridCol w:w="4476"/>
      </w:tblGrid>
      <w:tr w:rsidR="00853972" w:rsidRPr="00EC19F2" w14:paraId="04B571A0" w14:textId="77777777" w:rsidTr="001F0792">
        <w:trPr>
          <w:trHeight w:val="454"/>
          <w:jc w:val="center"/>
        </w:trPr>
        <w:tc>
          <w:tcPr>
            <w:tcW w:w="4846" w:type="dxa"/>
            <w:vAlign w:val="center"/>
            <w:hideMark/>
          </w:tcPr>
          <w:p w14:paraId="2C2DA0C6"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025A9EFE" wp14:editId="6992336A">
                  <wp:extent cx="774783" cy="3960000"/>
                  <wp:effectExtent l="0" t="0" r="6350" b="2540"/>
                  <wp:docPr id="160" name="d3plot3" descr="/data3/251242_10_SHW/03_ANALYSIS/STAGE_3/02_plastic/plastic_007/SHW_PL_AW1.1_2_X/FEMA_lint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plot3" descr="/data3/251242_10_SHW/03_ANALYSIS/STAGE_3/02_plastic/plastic_007/SHW_PL_AW1.1_2_X/FEMA_lintel.png"/>
                          <pic:cNvPicPr>
                            <a:picLocks noChangeAspect="1"/>
                          </pic:cNvPicPr>
                        </pic:nvPicPr>
                        <pic:blipFill rotWithShape="1">
                          <a:blip r:embed="rId352" cstate="print"/>
                          <a:srcRect l="45111" t="7822" r="42983" b="8503"/>
                          <a:stretch/>
                        </pic:blipFill>
                        <pic:spPr bwMode="auto">
                          <a:xfrm>
                            <a:off x="0" y="0"/>
                            <a:ext cx="774783"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sidRPr="00EC19F2">
              <w:rPr>
                <w:noProof/>
                <w:lang w:val="en-US"/>
              </w:rPr>
              <w:drawing>
                <wp:inline distT="0" distB="0" distL="0" distR="0" wp14:anchorId="28CB4BBE" wp14:editId="1A258786">
                  <wp:extent cx="596900" cy="29718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6900" cy="2971800"/>
                          </a:xfrm>
                          <a:prstGeom prst="rect">
                            <a:avLst/>
                          </a:prstGeom>
                          <a:noFill/>
                          <a:ln>
                            <a:noFill/>
                          </a:ln>
                        </pic:spPr>
                      </pic:pic>
                    </a:graphicData>
                  </a:graphic>
                </wp:inline>
              </w:drawing>
            </w:r>
          </w:p>
        </w:tc>
        <w:tc>
          <w:tcPr>
            <w:tcW w:w="4225" w:type="dxa"/>
            <w:vAlign w:val="center"/>
            <w:hideMark/>
          </w:tcPr>
          <w:p w14:paraId="6D7D8DCA"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2CCCEECE" wp14:editId="4CF2277B">
                  <wp:extent cx="766174" cy="3960000"/>
                  <wp:effectExtent l="0" t="0" r="0" b="2540"/>
                  <wp:docPr id="162" name="d3plot3" descr="/data3/251242_10_SHW/03_ANALYSIS/STAGE_3/02_plastic/plastic_007/SHW_PL_AW1.1_2_Y/FEMA_lint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plot3" descr="/data3/251242_10_SHW/03_ANALYSIS/STAGE_3/02_plastic/plastic_007/SHW_PL_AW1.1_2_Y/FEMA_lintel.png"/>
                          <pic:cNvPicPr>
                            <a:picLocks noChangeAspect="1"/>
                          </pic:cNvPicPr>
                        </pic:nvPicPr>
                        <pic:blipFill rotWithShape="1">
                          <a:blip r:embed="rId353" cstate="print"/>
                          <a:srcRect l="45243" t="8368" r="42983" b="7958"/>
                          <a:stretch/>
                        </pic:blipFill>
                        <pic:spPr bwMode="auto">
                          <a:xfrm>
                            <a:off x="0" y="0"/>
                            <a:ext cx="766174"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sidRPr="00EC19F2">
              <w:rPr>
                <w:noProof/>
                <w:lang w:val="en-US"/>
              </w:rPr>
              <w:drawing>
                <wp:inline distT="0" distB="0" distL="0" distR="0" wp14:anchorId="00E180F0" wp14:editId="661C3633">
                  <wp:extent cx="596900" cy="2984500"/>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6900" cy="2984500"/>
                          </a:xfrm>
                          <a:prstGeom prst="rect">
                            <a:avLst/>
                          </a:prstGeom>
                          <a:noFill/>
                          <a:ln>
                            <a:noFill/>
                          </a:ln>
                        </pic:spPr>
                      </pic:pic>
                    </a:graphicData>
                  </a:graphic>
                </wp:inline>
              </w:drawing>
            </w:r>
          </w:p>
        </w:tc>
      </w:tr>
      <w:tr w:rsidR="00853972" w:rsidRPr="00EC19F2" w14:paraId="383A853C" w14:textId="77777777" w:rsidTr="001F0792">
        <w:trPr>
          <w:trHeight w:val="454"/>
          <w:jc w:val="center"/>
        </w:trPr>
        <w:tc>
          <w:tcPr>
            <w:tcW w:w="4846" w:type="dxa"/>
            <w:vAlign w:val="center"/>
            <w:hideMark/>
          </w:tcPr>
          <w:p w14:paraId="3FD4C8B0" w14:textId="77777777" w:rsidR="00853972" w:rsidRPr="00EC19F2" w:rsidRDefault="00853972" w:rsidP="001F0792">
            <w:pPr>
              <w:widowControl w:val="0"/>
              <w:autoSpaceDE w:val="0"/>
              <w:autoSpaceDN w:val="0"/>
              <w:adjustRightInd w:val="0"/>
              <w:spacing w:beforeLines="50" w:before="120" w:afterLines="50" w:after="120"/>
              <w:jc w:val="center"/>
              <w:rPr>
                <w:rFonts w:ascii="Calibri" w:eastAsia="宋体"/>
                <w:b/>
                <w:kern w:val="2"/>
                <w:lang w:val="en-US"/>
              </w:rPr>
            </w:pPr>
            <w:r>
              <w:rPr>
                <w:noProof/>
                <w:lang w:val="en-US"/>
              </w:rPr>
              <w:drawing>
                <wp:inline distT="0" distB="0" distL="0" distR="0" wp14:anchorId="63583983" wp14:editId="4AA34CFA">
                  <wp:extent cx="2700000" cy="2160000"/>
                  <wp:effectExtent l="0" t="0" r="5715" b="0"/>
                  <wp:docPr id="48478" name="Chart 48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354"/>
                    </a:graphicData>
                  </a:graphic>
                </wp:inline>
              </w:drawing>
            </w:r>
          </w:p>
        </w:tc>
        <w:tc>
          <w:tcPr>
            <w:tcW w:w="4225" w:type="dxa"/>
            <w:vAlign w:val="center"/>
            <w:hideMark/>
          </w:tcPr>
          <w:p w14:paraId="6123DF4D" w14:textId="77777777" w:rsidR="00853972" w:rsidRPr="00EC19F2" w:rsidRDefault="00853972" w:rsidP="001F0792">
            <w:pPr>
              <w:widowControl w:val="0"/>
              <w:autoSpaceDE w:val="0"/>
              <w:autoSpaceDN w:val="0"/>
              <w:adjustRightInd w:val="0"/>
              <w:spacing w:beforeLines="50" w:before="120" w:afterLines="50" w:after="120"/>
              <w:jc w:val="center"/>
              <w:rPr>
                <w:rFonts w:ascii="Calibri" w:eastAsia="宋体"/>
                <w:b/>
                <w:kern w:val="2"/>
                <w:lang w:val="en-US"/>
              </w:rPr>
            </w:pPr>
            <w:r>
              <w:rPr>
                <w:noProof/>
                <w:lang w:val="en-US"/>
              </w:rPr>
              <w:drawing>
                <wp:inline distT="0" distB="0" distL="0" distR="0" wp14:anchorId="75CCEC5B" wp14:editId="51946195">
                  <wp:extent cx="2700000" cy="2160000"/>
                  <wp:effectExtent l="0" t="0" r="5715" b="0"/>
                  <wp:docPr id="48479" name="Chart 48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355"/>
                    </a:graphicData>
                  </a:graphic>
                </wp:inline>
              </w:drawing>
            </w:r>
          </w:p>
        </w:tc>
      </w:tr>
      <w:tr w:rsidR="00853972" w:rsidRPr="00EC19F2" w14:paraId="481AEFFC" w14:textId="77777777" w:rsidTr="001F0792">
        <w:trPr>
          <w:trHeight w:val="454"/>
          <w:jc w:val="center"/>
        </w:trPr>
        <w:tc>
          <w:tcPr>
            <w:tcW w:w="4846" w:type="dxa"/>
            <w:vAlign w:val="center"/>
            <w:hideMark/>
          </w:tcPr>
          <w:p w14:paraId="381616BB"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225" w:type="dxa"/>
            <w:vAlign w:val="center"/>
            <w:hideMark/>
          </w:tcPr>
          <w:p w14:paraId="4272C5CC"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853972" w:rsidRPr="00EC19F2" w14:paraId="527BFF95" w14:textId="77777777" w:rsidTr="001F0792">
        <w:trPr>
          <w:trHeight w:val="454"/>
          <w:jc w:val="center"/>
        </w:trPr>
        <w:tc>
          <w:tcPr>
            <w:tcW w:w="9071" w:type="dxa"/>
            <w:gridSpan w:val="2"/>
            <w:vAlign w:val="center"/>
            <w:hideMark/>
          </w:tcPr>
          <w:p w14:paraId="4C757E52" w14:textId="77777777" w:rsidR="00853972" w:rsidRPr="00EC19F2" w:rsidRDefault="00853972" w:rsidP="001F0792">
            <w:pPr>
              <w:widowControl w:val="0"/>
              <w:autoSpaceDE w:val="0"/>
              <w:autoSpaceDN w:val="0"/>
              <w:adjustRightInd w:val="0"/>
              <w:jc w:val="center"/>
              <w:rPr>
                <w:noProof/>
                <w:lang w:val="en-US" w:eastAsia="zh-CN"/>
              </w:rPr>
            </w:pPr>
            <w:r>
              <w:rPr>
                <w:rFonts w:eastAsia="宋体" w:cstheme="minorBidi"/>
                <w:b/>
                <w:szCs w:val="24"/>
                <w:lang w:eastAsia="zh-CN"/>
              </w:rPr>
              <w:t>L1</w:t>
            </w:r>
            <w:r w:rsidRPr="00EC19F2">
              <w:rPr>
                <w:rFonts w:eastAsia="宋体" w:cstheme="minorBidi" w:hint="eastAsia"/>
                <w:b/>
                <w:szCs w:val="24"/>
                <w:lang w:eastAsia="zh-CN"/>
              </w:rPr>
              <w:t>连梁结构性破坏状态</w:t>
            </w:r>
          </w:p>
        </w:tc>
      </w:tr>
    </w:tbl>
    <w:p w14:paraId="7A08D144" w14:textId="0CB32F94" w:rsidR="00853972" w:rsidRDefault="00853972" w:rsidP="00853972">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88</w:t>
      </w:r>
      <w:r w:rsidRPr="00EC19F2">
        <w:fldChar w:fldCharType="end"/>
      </w:r>
      <w:r w:rsidRPr="00EC19F2">
        <w:t xml:space="preserve">  </w:t>
      </w:r>
      <w:r w:rsidRPr="00EC19F2">
        <w:rPr>
          <w:rFonts w:hint="eastAsia"/>
        </w:rPr>
        <w:t>连梁结构性破坏状态</w:t>
      </w:r>
    </w:p>
    <w:p w14:paraId="3F510B40" w14:textId="77777777" w:rsidR="00853972" w:rsidRDefault="00853972" w:rsidP="00853972">
      <w:pPr>
        <w:pStyle w:val="ReportText"/>
        <w:rPr>
          <w:lang w:eastAsia="zh-CN"/>
        </w:rPr>
      </w:pPr>
    </w:p>
    <w:p w14:paraId="23295F4F" w14:textId="77777777" w:rsidR="00853972" w:rsidRPr="00D711A7" w:rsidRDefault="00853972" w:rsidP="00853972">
      <w:pPr>
        <w:pStyle w:val="ReportText"/>
        <w:rPr>
          <w:lang w:eastAsia="zh-CN"/>
        </w:rPr>
      </w:pPr>
    </w:p>
    <w:p w14:paraId="053A1100" w14:textId="77777777" w:rsidR="00853972" w:rsidRPr="00EC19F2" w:rsidRDefault="00853972" w:rsidP="00853972">
      <w:pPr>
        <w:pStyle w:val="afb"/>
        <w:numPr>
          <w:ilvl w:val="0"/>
          <w:numId w:val="63"/>
        </w:numPr>
        <w:spacing w:before="170" w:after="170"/>
        <w:rPr>
          <w:rFonts w:eastAsia="宋体" w:cs="Times New Roman"/>
          <w:szCs w:val="20"/>
        </w:rPr>
      </w:pPr>
      <w:r w:rsidRPr="00EC19F2">
        <w:rPr>
          <w:rFonts w:eastAsia="宋体" w:cs="Times New Roman" w:hint="eastAsia"/>
          <w:szCs w:val="20"/>
        </w:rPr>
        <w:t>外框钢梁的抗震性能</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5"/>
        <w:gridCol w:w="4476"/>
      </w:tblGrid>
      <w:tr w:rsidR="00853972" w:rsidRPr="00EC19F2" w14:paraId="6AE59FD1" w14:textId="77777777" w:rsidTr="001F0792">
        <w:trPr>
          <w:trHeight w:val="454"/>
          <w:jc w:val="center"/>
        </w:trPr>
        <w:tc>
          <w:tcPr>
            <w:tcW w:w="4846" w:type="dxa"/>
            <w:vAlign w:val="center"/>
            <w:hideMark/>
          </w:tcPr>
          <w:p w14:paraId="1FAAE26D"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44707B27" wp14:editId="2A3161D5">
                  <wp:extent cx="1476316" cy="3960000"/>
                  <wp:effectExtent l="0" t="0" r="0" b="2540"/>
                  <wp:docPr id="164" name="d3plot3_2" descr="/data3/251242_10_SHW/03_ANALYSIS/STAGE_3/02_plastic/plastic_007/SHW_PL_AW1.1_2_X/FEMA_pri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plot3_2" descr="/data3/251242_10_SHW/03_ANALYSIS/STAGE_3/02_plastic/plastic_007/SHW_PL_AW1.1_2_X/FEMA_primary.png"/>
                          <pic:cNvPicPr>
                            <a:picLocks noChangeAspect="1"/>
                          </pic:cNvPicPr>
                        </pic:nvPicPr>
                        <pic:blipFill rotWithShape="1">
                          <a:blip r:embed="rId356" cstate="print"/>
                          <a:srcRect l="41539" t="8367" r="35972" b="8686"/>
                          <a:stretch/>
                        </pic:blipFill>
                        <pic:spPr bwMode="auto">
                          <a:xfrm>
                            <a:off x="0" y="0"/>
                            <a:ext cx="1476316"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drawing>
                <wp:inline distT="0" distB="0" distL="0" distR="0" wp14:anchorId="4382F9FA" wp14:editId="12BCBE3F">
                  <wp:extent cx="685800" cy="3403600"/>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966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85800" cy="3403600"/>
                          </a:xfrm>
                          <a:prstGeom prst="rect">
                            <a:avLst/>
                          </a:prstGeom>
                          <a:noFill/>
                          <a:ln>
                            <a:noFill/>
                          </a:ln>
                        </pic:spPr>
                      </pic:pic>
                    </a:graphicData>
                  </a:graphic>
                </wp:inline>
              </w:drawing>
            </w:r>
          </w:p>
        </w:tc>
        <w:tc>
          <w:tcPr>
            <w:tcW w:w="4225" w:type="dxa"/>
            <w:vAlign w:val="center"/>
            <w:hideMark/>
          </w:tcPr>
          <w:p w14:paraId="79BD36A0"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6DDB22DE" wp14:editId="0AD59065">
                  <wp:extent cx="1389020" cy="3960000"/>
                  <wp:effectExtent l="0" t="0" r="1905" b="2540"/>
                  <wp:docPr id="166" name="d3plot3_2" descr="/data3/251242_10_SHW/03_ANALYSIS/STAGE_3/02_plastic/plastic_007/SHW_PL_AW1.1_2_Y/FEMA_pri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plot3_2" descr="/data3/251242_10_SHW/03_ANALYSIS/STAGE_3/02_plastic/plastic_007/SHW_PL_AW1.1_2_Y/FEMA_primary.png"/>
                          <pic:cNvPicPr>
                            <a:picLocks noChangeAspect="1"/>
                          </pic:cNvPicPr>
                        </pic:nvPicPr>
                        <pic:blipFill rotWithShape="1">
                          <a:blip r:embed="rId357" cstate="print"/>
                          <a:srcRect l="42201" t="8185" r="36500" b="8322"/>
                          <a:stretch/>
                        </pic:blipFill>
                        <pic:spPr bwMode="auto">
                          <a:xfrm>
                            <a:off x="0" y="0"/>
                            <a:ext cx="1389020"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drawing>
                <wp:inline distT="0" distB="0" distL="0" distR="0" wp14:anchorId="3E111BFA" wp14:editId="316B22E2">
                  <wp:extent cx="711200" cy="3581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11200" cy="3581400"/>
                          </a:xfrm>
                          <a:prstGeom prst="rect">
                            <a:avLst/>
                          </a:prstGeom>
                          <a:noFill/>
                          <a:ln>
                            <a:noFill/>
                          </a:ln>
                        </pic:spPr>
                      </pic:pic>
                    </a:graphicData>
                  </a:graphic>
                </wp:inline>
              </w:drawing>
            </w:r>
          </w:p>
        </w:tc>
      </w:tr>
      <w:tr w:rsidR="00853972" w:rsidRPr="00EC19F2" w14:paraId="00FF7348" w14:textId="77777777" w:rsidTr="001F0792">
        <w:trPr>
          <w:trHeight w:val="454"/>
          <w:jc w:val="center"/>
        </w:trPr>
        <w:tc>
          <w:tcPr>
            <w:tcW w:w="4846" w:type="dxa"/>
            <w:vAlign w:val="center"/>
            <w:hideMark/>
          </w:tcPr>
          <w:p w14:paraId="06311355" w14:textId="77777777" w:rsidR="00853972" w:rsidRPr="00EC19F2" w:rsidRDefault="00853972" w:rsidP="001F0792">
            <w:pPr>
              <w:widowControl w:val="0"/>
              <w:autoSpaceDE w:val="0"/>
              <w:autoSpaceDN w:val="0"/>
              <w:adjustRightInd w:val="0"/>
              <w:jc w:val="center"/>
              <w:rPr>
                <w:rFonts w:ascii="Calibri" w:eastAsia="宋体"/>
                <w:b/>
                <w:kern w:val="2"/>
                <w:lang w:val="en-US"/>
              </w:rPr>
            </w:pPr>
            <w:r>
              <w:rPr>
                <w:noProof/>
                <w:lang w:val="en-US"/>
              </w:rPr>
              <w:drawing>
                <wp:inline distT="0" distB="0" distL="0" distR="0" wp14:anchorId="76260281" wp14:editId="2B3AF6DE">
                  <wp:extent cx="2700000" cy="2160000"/>
                  <wp:effectExtent l="0" t="0" r="5715" b="0"/>
                  <wp:docPr id="168" name="Chart 168"/>
                  <wp:cNvGraphicFramePr/>
                  <a:graphic xmlns:a="http://schemas.openxmlformats.org/drawingml/2006/main">
                    <a:graphicData uri="http://schemas.openxmlformats.org/drawingml/2006/chart">
                      <c:chart xmlns:c="http://schemas.openxmlformats.org/drawingml/2006/chart" xmlns:r="http://schemas.openxmlformats.org/officeDocument/2006/relationships" r:id="rId358"/>
                    </a:graphicData>
                  </a:graphic>
                </wp:inline>
              </w:drawing>
            </w:r>
          </w:p>
        </w:tc>
        <w:tc>
          <w:tcPr>
            <w:tcW w:w="4225" w:type="dxa"/>
            <w:vAlign w:val="center"/>
            <w:hideMark/>
          </w:tcPr>
          <w:p w14:paraId="23BF67D7" w14:textId="77777777" w:rsidR="00853972" w:rsidRPr="00EC19F2" w:rsidRDefault="00853972" w:rsidP="001F0792">
            <w:pPr>
              <w:widowControl w:val="0"/>
              <w:autoSpaceDE w:val="0"/>
              <w:autoSpaceDN w:val="0"/>
              <w:adjustRightInd w:val="0"/>
              <w:jc w:val="center"/>
              <w:rPr>
                <w:rFonts w:ascii="Calibri" w:eastAsia="宋体"/>
                <w:b/>
                <w:kern w:val="2"/>
                <w:lang w:val="en-US"/>
              </w:rPr>
            </w:pPr>
            <w:r>
              <w:rPr>
                <w:noProof/>
                <w:lang w:val="en-US"/>
              </w:rPr>
              <w:drawing>
                <wp:inline distT="0" distB="0" distL="0" distR="0" wp14:anchorId="101D5AA0" wp14:editId="512A5389">
                  <wp:extent cx="2700000" cy="2160000"/>
                  <wp:effectExtent l="0" t="0" r="5715" b="0"/>
                  <wp:docPr id="169" name="Chart 169"/>
                  <wp:cNvGraphicFramePr/>
                  <a:graphic xmlns:a="http://schemas.openxmlformats.org/drawingml/2006/main">
                    <a:graphicData uri="http://schemas.openxmlformats.org/drawingml/2006/chart">
                      <c:chart xmlns:c="http://schemas.openxmlformats.org/drawingml/2006/chart" xmlns:r="http://schemas.openxmlformats.org/officeDocument/2006/relationships" r:id="rId359"/>
                    </a:graphicData>
                  </a:graphic>
                </wp:inline>
              </w:drawing>
            </w:r>
          </w:p>
        </w:tc>
      </w:tr>
      <w:tr w:rsidR="00853972" w:rsidRPr="00EC19F2" w14:paraId="1EC95DA3" w14:textId="77777777" w:rsidTr="001F0792">
        <w:trPr>
          <w:trHeight w:val="454"/>
          <w:jc w:val="center"/>
        </w:trPr>
        <w:tc>
          <w:tcPr>
            <w:tcW w:w="4846" w:type="dxa"/>
            <w:vAlign w:val="center"/>
            <w:hideMark/>
          </w:tcPr>
          <w:p w14:paraId="62F65244"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225" w:type="dxa"/>
            <w:vAlign w:val="center"/>
            <w:hideMark/>
          </w:tcPr>
          <w:p w14:paraId="1EBEF4FD"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853972" w:rsidRPr="00EC19F2" w14:paraId="34ADEB63" w14:textId="77777777" w:rsidTr="001F0792">
        <w:trPr>
          <w:trHeight w:val="454"/>
          <w:jc w:val="center"/>
        </w:trPr>
        <w:tc>
          <w:tcPr>
            <w:tcW w:w="9071" w:type="dxa"/>
            <w:gridSpan w:val="2"/>
            <w:vAlign w:val="center"/>
            <w:hideMark/>
          </w:tcPr>
          <w:p w14:paraId="2E19F3E2" w14:textId="77777777" w:rsidR="00853972" w:rsidRPr="00EC19F2" w:rsidRDefault="00853972" w:rsidP="001F0792">
            <w:pPr>
              <w:widowControl w:val="0"/>
              <w:autoSpaceDE w:val="0"/>
              <w:autoSpaceDN w:val="0"/>
              <w:adjustRightInd w:val="0"/>
              <w:jc w:val="center"/>
              <w:rPr>
                <w:noProof/>
                <w:lang w:val="en-US" w:eastAsia="zh-CN"/>
              </w:rPr>
            </w:pPr>
            <w:r>
              <w:rPr>
                <w:rFonts w:eastAsia="宋体" w:cstheme="minorBidi"/>
                <w:b/>
                <w:szCs w:val="24"/>
                <w:lang w:eastAsia="zh-CN"/>
              </w:rPr>
              <w:t>L1</w:t>
            </w:r>
            <w:r w:rsidRPr="00EC19F2">
              <w:rPr>
                <w:rFonts w:eastAsia="宋体" w:cstheme="minorBidi" w:hint="eastAsia"/>
                <w:b/>
                <w:szCs w:val="24"/>
                <w:lang w:eastAsia="zh-CN"/>
              </w:rPr>
              <w:t>框架梁结构性破坏状态</w:t>
            </w:r>
          </w:p>
        </w:tc>
      </w:tr>
    </w:tbl>
    <w:p w14:paraId="0F2BF6FB" w14:textId="15BF1971" w:rsidR="00853972" w:rsidRDefault="00853972" w:rsidP="00853972">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89</w:t>
      </w:r>
      <w:r w:rsidRPr="00EC19F2">
        <w:fldChar w:fldCharType="end"/>
      </w:r>
      <w:r w:rsidRPr="00EC19F2">
        <w:t xml:space="preserve">  </w:t>
      </w:r>
      <w:r w:rsidRPr="00D711A7">
        <w:rPr>
          <w:rFonts w:hint="eastAsia"/>
        </w:rPr>
        <w:t>框架梁</w:t>
      </w:r>
      <w:r w:rsidRPr="00EC19F2">
        <w:rPr>
          <w:rFonts w:hint="eastAsia"/>
        </w:rPr>
        <w:t>结构性破坏状态</w:t>
      </w:r>
    </w:p>
    <w:p w14:paraId="24AEAFA3" w14:textId="77777777" w:rsidR="00853972" w:rsidRDefault="00853972" w:rsidP="00853972">
      <w:pPr>
        <w:spacing w:before="170" w:after="170" w:line="260" w:lineRule="atLeast"/>
        <w:rPr>
          <w:rFonts w:eastAsia="宋体" w:cs="Times New Roman"/>
          <w:szCs w:val="20"/>
        </w:rPr>
      </w:pPr>
    </w:p>
    <w:p w14:paraId="5C94B962" w14:textId="77777777" w:rsidR="00853972" w:rsidRDefault="00853972" w:rsidP="00853972">
      <w:pPr>
        <w:spacing w:before="170" w:after="170" w:line="260" w:lineRule="atLeast"/>
        <w:rPr>
          <w:rFonts w:eastAsia="宋体" w:cs="Times New Roman"/>
          <w:szCs w:val="20"/>
        </w:rPr>
      </w:pPr>
    </w:p>
    <w:p w14:paraId="5098D525" w14:textId="77777777" w:rsidR="00853972" w:rsidRDefault="00853972" w:rsidP="00853972">
      <w:pPr>
        <w:spacing w:before="170" w:after="170" w:line="260" w:lineRule="atLeast"/>
        <w:rPr>
          <w:rFonts w:eastAsia="宋体" w:cs="Times New Roman"/>
          <w:szCs w:val="20"/>
        </w:rPr>
      </w:pPr>
    </w:p>
    <w:p w14:paraId="1235BF8A" w14:textId="77777777" w:rsidR="00853972" w:rsidRDefault="00853972" w:rsidP="00853972">
      <w:pPr>
        <w:spacing w:before="170" w:after="170" w:line="260" w:lineRule="atLeast"/>
        <w:rPr>
          <w:rFonts w:eastAsia="宋体" w:cs="Times New Roman"/>
          <w:szCs w:val="20"/>
        </w:rPr>
      </w:pPr>
    </w:p>
    <w:p w14:paraId="3301D578" w14:textId="77777777" w:rsidR="00853972" w:rsidRDefault="00853972" w:rsidP="00853972">
      <w:pPr>
        <w:spacing w:before="170" w:after="170" w:line="260" w:lineRule="atLeast"/>
        <w:rPr>
          <w:rFonts w:eastAsia="宋体" w:cs="Times New Roman"/>
          <w:szCs w:val="20"/>
        </w:rPr>
      </w:pPr>
    </w:p>
    <w:p w14:paraId="6867293E" w14:textId="77777777" w:rsidR="00853972" w:rsidRPr="00EC19F2" w:rsidRDefault="00853972" w:rsidP="00853972">
      <w:pPr>
        <w:pStyle w:val="ReportText"/>
        <w:numPr>
          <w:ilvl w:val="0"/>
          <w:numId w:val="63"/>
        </w:numPr>
        <w:spacing w:line="240" w:lineRule="auto"/>
        <w:jc w:val="both"/>
        <w:rPr>
          <w:rFonts w:eastAsiaTheme="minorEastAsia"/>
          <w:lang w:eastAsia="zh-CN"/>
        </w:rPr>
      </w:pPr>
      <w:r w:rsidRPr="00EC19F2">
        <w:rPr>
          <w:rFonts w:eastAsiaTheme="minorEastAsia" w:hint="eastAsia"/>
          <w:lang w:eastAsia="zh-CN"/>
        </w:rPr>
        <w:t>柱的抗震性能</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5"/>
        <w:gridCol w:w="4476"/>
      </w:tblGrid>
      <w:tr w:rsidR="00853972" w:rsidRPr="00EC19F2" w14:paraId="4FBDE015" w14:textId="77777777" w:rsidTr="001F0792">
        <w:trPr>
          <w:trHeight w:val="454"/>
          <w:jc w:val="center"/>
        </w:trPr>
        <w:tc>
          <w:tcPr>
            <w:tcW w:w="4846" w:type="dxa"/>
            <w:vAlign w:val="center"/>
            <w:hideMark/>
          </w:tcPr>
          <w:p w14:paraId="58A628C2"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5FD39D70" wp14:editId="544BB664">
                  <wp:extent cx="1372450" cy="3960000"/>
                  <wp:effectExtent l="0" t="0" r="0" b="2540"/>
                  <wp:docPr id="171" name="d3plot3_1" descr="/data3/251242_10_SHW/03_ANALYSIS/STAGE_3/02_plastic/plastic_007/SHW_PL_AW1.1_2_X/FEMA_co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3plot3_1" descr="/data3/251242_10_SHW/03_ANALYSIS/STAGE_3/02_plastic/plastic_007/SHW_PL_AW1.1_2_X/FEMA_column.png"/>
                          <pic:cNvPicPr>
                            <a:picLocks noChangeAspect="1"/>
                          </pic:cNvPicPr>
                        </pic:nvPicPr>
                        <pic:blipFill rotWithShape="1">
                          <a:blip r:embed="rId360" cstate="print"/>
                          <a:srcRect l="42200" t="8549" r="37030" b="9050"/>
                          <a:stretch/>
                        </pic:blipFill>
                        <pic:spPr bwMode="auto">
                          <a:xfrm>
                            <a:off x="0" y="0"/>
                            <a:ext cx="1372450"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drawing>
                <wp:inline distT="0" distB="0" distL="0" distR="0" wp14:anchorId="77A0F8F6" wp14:editId="757BDF03">
                  <wp:extent cx="749300" cy="37592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49300" cy="3759200"/>
                          </a:xfrm>
                          <a:prstGeom prst="rect">
                            <a:avLst/>
                          </a:prstGeom>
                          <a:noFill/>
                          <a:ln>
                            <a:noFill/>
                          </a:ln>
                        </pic:spPr>
                      </pic:pic>
                    </a:graphicData>
                  </a:graphic>
                </wp:inline>
              </w:drawing>
            </w:r>
          </w:p>
        </w:tc>
        <w:tc>
          <w:tcPr>
            <w:tcW w:w="4225" w:type="dxa"/>
            <w:vAlign w:val="center"/>
            <w:hideMark/>
          </w:tcPr>
          <w:p w14:paraId="79767044" w14:textId="77777777" w:rsidR="00853972" w:rsidRPr="00EC19F2" w:rsidRDefault="00853972" w:rsidP="001F0792">
            <w:pPr>
              <w:widowControl w:val="0"/>
              <w:autoSpaceDE w:val="0"/>
              <w:autoSpaceDN w:val="0"/>
              <w:adjustRightInd w:val="0"/>
              <w:jc w:val="center"/>
              <w:rPr>
                <w:noProof/>
                <w:lang w:val="en-US"/>
              </w:rPr>
            </w:pPr>
            <w:r>
              <w:rPr>
                <w:noProof/>
                <w:lang w:val="en-US"/>
              </w:rPr>
              <w:drawing>
                <wp:inline distT="0" distB="0" distL="0" distR="0" wp14:anchorId="2C277ACA" wp14:editId="019E653D">
                  <wp:extent cx="1447930" cy="3960000"/>
                  <wp:effectExtent l="0" t="0" r="0" b="2540"/>
                  <wp:docPr id="173" name="d3plot3_1" descr="/data3/251242_10_SHW/03_ANALYSIS/STAGE_3/02_plastic/plastic_007/SHW_PL_AW1.1_2_Y/FEMA_co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3plot3_1" descr="/data3/251242_10_SHW/03_ANALYSIS/STAGE_3/02_plastic/plastic_007/SHW_PL_AW1.1_2_Y/FEMA_column.png"/>
                          <pic:cNvPicPr>
                            <a:picLocks noChangeAspect="1"/>
                          </pic:cNvPicPr>
                        </pic:nvPicPr>
                        <pic:blipFill rotWithShape="1">
                          <a:blip r:embed="rId361" cstate="print"/>
                          <a:srcRect l="42333" t="9095" r="35707" b="8322"/>
                          <a:stretch/>
                        </pic:blipFill>
                        <pic:spPr bwMode="auto">
                          <a:xfrm>
                            <a:off x="0" y="0"/>
                            <a:ext cx="1447930"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drawing>
                <wp:inline distT="0" distB="0" distL="0" distR="0" wp14:anchorId="349E7E12" wp14:editId="3F575920">
                  <wp:extent cx="749300" cy="37338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49300" cy="3733800"/>
                          </a:xfrm>
                          <a:prstGeom prst="rect">
                            <a:avLst/>
                          </a:prstGeom>
                          <a:noFill/>
                          <a:ln>
                            <a:noFill/>
                          </a:ln>
                        </pic:spPr>
                      </pic:pic>
                    </a:graphicData>
                  </a:graphic>
                </wp:inline>
              </w:drawing>
            </w:r>
          </w:p>
        </w:tc>
      </w:tr>
      <w:tr w:rsidR="00853972" w:rsidRPr="00EC19F2" w14:paraId="57886DE6" w14:textId="77777777" w:rsidTr="001F0792">
        <w:trPr>
          <w:trHeight w:val="454"/>
          <w:jc w:val="center"/>
        </w:trPr>
        <w:tc>
          <w:tcPr>
            <w:tcW w:w="4846" w:type="dxa"/>
            <w:vAlign w:val="center"/>
            <w:hideMark/>
          </w:tcPr>
          <w:p w14:paraId="424A5760" w14:textId="77777777" w:rsidR="00853972" w:rsidRPr="00EC19F2" w:rsidRDefault="00853972" w:rsidP="001F0792">
            <w:pPr>
              <w:widowControl w:val="0"/>
              <w:autoSpaceDE w:val="0"/>
              <w:autoSpaceDN w:val="0"/>
              <w:adjustRightInd w:val="0"/>
              <w:spacing w:beforeLines="50" w:before="120" w:afterLines="50" w:after="120"/>
              <w:jc w:val="center"/>
              <w:rPr>
                <w:rFonts w:ascii="Calibri" w:eastAsia="宋体"/>
                <w:b/>
                <w:kern w:val="2"/>
                <w:lang w:val="en-US"/>
              </w:rPr>
            </w:pPr>
            <w:r>
              <w:rPr>
                <w:noProof/>
                <w:lang w:val="en-US"/>
              </w:rPr>
              <w:drawing>
                <wp:inline distT="0" distB="0" distL="0" distR="0" wp14:anchorId="1502E4C6" wp14:editId="2B0F4E4E">
                  <wp:extent cx="2700000" cy="2160000"/>
                  <wp:effectExtent l="0" t="0" r="5715" b="0"/>
                  <wp:docPr id="175" name="Chart 175"/>
                  <wp:cNvGraphicFramePr/>
                  <a:graphic xmlns:a="http://schemas.openxmlformats.org/drawingml/2006/main">
                    <a:graphicData uri="http://schemas.openxmlformats.org/drawingml/2006/chart">
                      <c:chart xmlns:c="http://schemas.openxmlformats.org/drawingml/2006/chart" xmlns:r="http://schemas.openxmlformats.org/officeDocument/2006/relationships" r:id="rId362"/>
                    </a:graphicData>
                  </a:graphic>
                </wp:inline>
              </w:drawing>
            </w:r>
          </w:p>
        </w:tc>
        <w:tc>
          <w:tcPr>
            <w:tcW w:w="4225" w:type="dxa"/>
            <w:vAlign w:val="center"/>
            <w:hideMark/>
          </w:tcPr>
          <w:p w14:paraId="3906DE3C" w14:textId="77777777" w:rsidR="00853972" w:rsidRPr="00EC19F2" w:rsidRDefault="00853972" w:rsidP="001F0792">
            <w:pPr>
              <w:widowControl w:val="0"/>
              <w:autoSpaceDE w:val="0"/>
              <w:autoSpaceDN w:val="0"/>
              <w:adjustRightInd w:val="0"/>
              <w:jc w:val="center"/>
              <w:rPr>
                <w:rFonts w:ascii="Calibri" w:eastAsia="宋体"/>
                <w:b/>
                <w:kern w:val="2"/>
                <w:lang w:val="en-US"/>
              </w:rPr>
            </w:pPr>
            <w:r>
              <w:rPr>
                <w:noProof/>
                <w:lang w:val="en-US"/>
              </w:rPr>
              <w:drawing>
                <wp:inline distT="0" distB="0" distL="0" distR="0" wp14:anchorId="053BE007" wp14:editId="650E3047">
                  <wp:extent cx="2700000" cy="2160000"/>
                  <wp:effectExtent l="0" t="0" r="5715" b="0"/>
                  <wp:docPr id="176" name="Chart 176"/>
                  <wp:cNvGraphicFramePr/>
                  <a:graphic xmlns:a="http://schemas.openxmlformats.org/drawingml/2006/main">
                    <a:graphicData uri="http://schemas.openxmlformats.org/drawingml/2006/chart">
                      <c:chart xmlns:c="http://schemas.openxmlformats.org/drawingml/2006/chart" xmlns:r="http://schemas.openxmlformats.org/officeDocument/2006/relationships" r:id="rId363"/>
                    </a:graphicData>
                  </a:graphic>
                </wp:inline>
              </w:drawing>
            </w:r>
          </w:p>
        </w:tc>
      </w:tr>
      <w:tr w:rsidR="00853972" w:rsidRPr="00EC19F2" w14:paraId="2ABE3D34" w14:textId="77777777" w:rsidTr="001F0792">
        <w:trPr>
          <w:trHeight w:val="454"/>
          <w:jc w:val="center"/>
        </w:trPr>
        <w:tc>
          <w:tcPr>
            <w:tcW w:w="4846" w:type="dxa"/>
            <w:vAlign w:val="center"/>
            <w:hideMark/>
          </w:tcPr>
          <w:p w14:paraId="27ED030C"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225" w:type="dxa"/>
            <w:vAlign w:val="center"/>
            <w:hideMark/>
          </w:tcPr>
          <w:p w14:paraId="4A9AABD1"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853972" w:rsidRPr="00EC19F2" w14:paraId="06E3168F" w14:textId="77777777" w:rsidTr="001F0792">
        <w:trPr>
          <w:trHeight w:val="454"/>
          <w:jc w:val="center"/>
        </w:trPr>
        <w:tc>
          <w:tcPr>
            <w:tcW w:w="9071" w:type="dxa"/>
            <w:gridSpan w:val="2"/>
            <w:vAlign w:val="center"/>
            <w:hideMark/>
          </w:tcPr>
          <w:p w14:paraId="5F3ECA48" w14:textId="77777777" w:rsidR="00853972" w:rsidRPr="00EC19F2" w:rsidRDefault="00853972" w:rsidP="001F0792">
            <w:pPr>
              <w:widowControl w:val="0"/>
              <w:autoSpaceDE w:val="0"/>
              <w:autoSpaceDN w:val="0"/>
              <w:adjustRightInd w:val="0"/>
              <w:jc w:val="center"/>
              <w:rPr>
                <w:noProof/>
                <w:lang w:val="en-US"/>
              </w:rPr>
            </w:pPr>
            <w:r>
              <w:rPr>
                <w:rFonts w:eastAsia="宋体" w:cstheme="minorBidi"/>
                <w:b/>
                <w:szCs w:val="24"/>
              </w:rPr>
              <w:t>L1</w:t>
            </w:r>
            <w:r w:rsidRPr="00EC19F2">
              <w:rPr>
                <w:rFonts w:eastAsia="宋体" w:cstheme="minorBidi" w:hint="eastAsia"/>
                <w:b/>
                <w:szCs w:val="24"/>
              </w:rPr>
              <w:t>柱结构性破坏状态</w:t>
            </w:r>
          </w:p>
        </w:tc>
      </w:tr>
    </w:tbl>
    <w:p w14:paraId="50E51CBA" w14:textId="1287487C" w:rsidR="00853972" w:rsidRPr="00EC19F2" w:rsidRDefault="00853972" w:rsidP="00853972">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90</w:t>
      </w:r>
      <w:r w:rsidRPr="00EC19F2">
        <w:fldChar w:fldCharType="end"/>
      </w:r>
      <w:r w:rsidRPr="00EC19F2">
        <w:t xml:space="preserve">  </w:t>
      </w:r>
      <w:r w:rsidRPr="00EC19F2">
        <w:rPr>
          <w:rFonts w:hint="eastAsia"/>
        </w:rPr>
        <w:t>柱结构性破坏状态</w:t>
      </w:r>
    </w:p>
    <w:p w14:paraId="008BEEEE" w14:textId="77777777" w:rsidR="00853972" w:rsidRDefault="00853972" w:rsidP="00853972">
      <w:pPr>
        <w:spacing w:before="170" w:after="170" w:line="260" w:lineRule="atLeast"/>
        <w:rPr>
          <w:rFonts w:eastAsia="宋体" w:cs="Times New Roman"/>
          <w:szCs w:val="20"/>
        </w:rPr>
      </w:pPr>
    </w:p>
    <w:p w14:paraId="1359CE65" w14:textId="77777777" w:rsidR="00853972" w:rsidRDefault="00853972" w:rsidP="00853972">
      <w:pPr>
        <w:spacing w:before="170" w:after="170" w:line="260" w:lineRule="atLeast"/>
        <w:rPr>
          <w:rFonts w:eastAsia="宋体" w:cs="Times New Roman"/>
          <w:szCs w:val="20"/>
        </w:rPr>
      </w:pPr>
    </w:p>
    <w:p w14:paraId="774FB96D" w14:textId="77777777" w:rsidR="00853972" w:rsidRDefault="00853972" w:rsidP="00853972">
      <w:pPr>
        <w:spacing w:before="170" w:after="170" w:line="260" w:lineRule="atLeast"/>
        <w:rPr>
          <w:rFonts w:eastAsia="宋体" w:cs="Times New Roman"/>
          <w:szCs w:val="20"/>
        </w:rPr>
      </w:pPr>
    </w:p>
    <w:p w14:paraId="488993E7" w14:textId="77777777" w:rsidR="00853972" w:rsidRDefault="00853972" w:rsidP="00853972">
      <w:pPr>
        <w:spacing w:before="170" w:after="170" w:line="260" w:lineRule="atLeast"/>
        <w:rPr>
          <w:rFonts w:eastAsia="宋体" w:cs="Times New Roman"/>
          <w:szCs w:val="20"/>
        </w:rPr>
      </w:pPr>
    </w:p>
    <w:p w14:paraId="60FBEC8B" w14:textId="77777777" w:rsidR="00853972" w:rsidRPr="00EC19F2" w:rsidRDefault="00853972" w:rsidP="00853972">
      <w:pPr>
        <w:spacing w:before="170" w:after="170" w:line="260" w:lineRule="atLeast"/>
        <w:rPr>
          <w:rFonts w:eastAsia="宋体" w:cs="Times New Roman"/>
          <w:szCs w:val="20"/>
        </w:rPr>
      </w:pPr>
    </w:p>
    <w:p w14:paraId="3BAE725A" w14:textId="77777777" w:rsidR="00853972" w:rsidRPr="00EC19F2" w:rsidRDefault="00853972" w:rsidP="00853972">
      <w:pPr>
        <w:pStyle w:val="ReportText"/>
        <w:numPr>
          <w:ilvl w:val="0"/>
          <w:numId w:val="63"/>
        </w:numPr>
        <w:spacing w:line="240" w:lineRule="auto"/>
        <w:jc w:val="both"/>
        <w:rPr>
          <w:rFonts w:eastAsiaTheme="minorEastAsia"/>
          <w:lang w:eastAsia="zh-CN"/>
        </w:rPr>
      </w:pPr>
      <w:r w:rsidRPr="00EC19F2">
        <w:rPr>
          <w:rFonts w:eastAsiaTheme="minorEastAsia" w:hint="eastAsia"/>
          <w:lang w:eastAsia="zh-CN"/>
        </w:rPr>
        <w:t>核心筒剪力墙的抗震性能</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8"/>
        <w:gridCol w:w="4033"/>
      </w:tblGrid>
      <w:tr w:rsidR="00853972" w:rsidRPr="00EC19F2" w14:paraId="517004FA" w14:textId="77777777" w:rsidTr="001F0792">
        <w:trPr>
          <w:trHeight w:val="454"/>
          <w:jc w:val="center"/>
        </w:trPr>
        <w:tc>
          <w:tcPr>
            <w:tcW w:w="5038" w:type="dxa"/>
            <w:vAlign w:val="center"/>
            <w:hideMark/>
          </w:tcPr>
          <w:p w14:paraId="2E65C914"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6C5EF56C" wp14:editId="11FA2414">
                  <wp:extent cx="786812" cy="3960000"/>
                  <wp:effectExtent l="0" t="0" r="0" b="2540"/>
                  <wp:docPr id="181" name="d3plot1" descr="/data3/251242_10_SHW/03_ANALYSIS/STAGE_3/02_plastic/plastic_007/SHW_PL_AW1.1_2_X/compressive_s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3plot1" descr="/data3/251242_10_SHW/03_ANALYSIS/STAGE_3/02_plastic/plastic_007/SHW_PL_AW1.1_2_X/compressive_strain.png"/>
                          <pic:cNvPicPr>
                            <a:picLocks noChangeAspect="1"/>
                          </pic:cNvPicPr>
                        </pic:nvPicPr>
                        <pic:blipFill rotWithShape="1">
                          <a:blip r:embed="rId364" cstate="print"/>
                          <a:srcRect l="43656" t="7640" r="44305" b="9050"/>
                          <a:stretch/>
                        </pic:blipFill>
                        <pic:spPr bwMode="auto">
                          <a:xfrm>
                            <a:off x="0" y="0"/>
                            <a:ext cx="786812"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eastAsia="zh-CN"/>
              </w:rPr>
              <w:t xml:space="preserve"> </w:t>
            </w:r>
            <w:r>
              <w:rPr>
                <w:noProof/>
                <w:lang w:val="en-US"/>
              </w:rPr>
              <w:drawing>
                <wp:inline distT="0" distB="0" distL="0" distR="0" wp14:anchorId="4446BFD9" wp14:editId="693AC497">
                  <wp:extent cx="859155" cy="3959225"/>
                  <wp:effectExtent l="0" t="0" r="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6">
                            <a:extLst>
                              <a:ext uri="{28A0092B-C50C-407E-A947-70E740481C1C}">
                                <a14:useLocalDpi xmlns:a14="http://schemas.microsoft.com/office/drawing/2010/main" val="0"/>
                              </a:ext>
                            </a:extLst>
                          </a:blip>
                          <a:srcRect b="21227"/>
                          <a:stretch/>
                        </pic:blipFill>
                        <pic:spPr bwMode="auto">
                          <a:xfrm>
                            <a:off x="0" y="0"/>
                            <a:ext cx="859790" cy="39621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33" w:type="dxa"/>
            <w:hideMark/>
          </w:tcPr>
          <w:p w14:paraId="11DFCAB4"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0E94D01E" wp14:editId="7E00BAA7">
                  <wp:extent cx="818110" cy="3960000"/>
                  <wp:effectExtent l="0" t="0" r="1270" b="2540"/>
                  <wp:docPr id="48386" name="d3plot1" descr="/data3/251242_10_SHW/03_ANALYSIS/STAGE_3/02_plastic/plastic_007/SHW_PL_AW1.1_2_Y/compressive_s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3plot1" descr="/data3/251242_10_SHW/03_ANALYSIS/STAGE_3/02_plastic/plastic_007/SHW_PL_AW1.1_2_Y/compressive_strain.png"/>
                          <pic:cNvPicPr>
                            <a:picLocks noChangeAspect="1"/>
                          </pic:cNvPicPr>
                        </pic:nvPicPr>
                        <pic:blipFill rotWithShape="1">
                          <a:blip r:embed="rId365" cstate="print"/>
                          <a:srcRect l="43523" t="8550" r="44041" b="8685"/>
                          <a:stretch/>
                        </pic:blipFill>
                        <pic:spPr bwMode="auto">
                          <a:xfrm>
                            <a:off x="0" y="0"/>
                            <a:ext cx="818110"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Pr>
                <w:noProof/>
                <w:lang w:val="en-US"/>
              </w:rPr>
              <w:drawing>
                <wp:inline distT="0" distB="0" distL="0" distR="0" wp14:anchorId="7D059BDD" wp14:editId="5B396F96">
                  <wp:extent cx="859155" cy="3959225"/>
                  <wp:effectExtent l="0" t="0" r="0" b="3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6">
                            <a:extLst>
                              <a:ext uri="{28A0092B-C50C-407E-A947-70E740481C1C}">
                                <a14:useLocalDpi xmlns:a14="http://schemas.microsoft.com/office/drawing/2010/main" val="0"/>
                              </a:ext>
                            </a:extLst>
                          </a:blip>
                          <a:srcRect b="21227"/>
                          <a:stretch/>
                        </pic:blipFill>
                        <pic:spPr bwMode="auto">
                          <a:xfrm>
                            <a:off x="0" y="0"/>
                            <a:ext cx="859790" cy="39621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53972" w:rsidRPr="00EC19F2" w14:paraId="6E9B9B2B" w14:textId="77777777" w:rsidTr="001F0792">
        <w:trPr>
          <w:trHeight w:val="454"/>
          <w:jc w:val="center"/>
        </w:trPr>
        <w:tc>
          <w:tcPr>
            <w:tcW w:w="5038" w:type="dxa"/>
            <w:vAlign w:val="center"/>
            <w:hideMark/>
          </w:tcPr>
          <w:p w14:paraId="517BBD64"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033" w:type="dxa"/>
            <w:vAlign w:val="center"/>
            <w:hideMark/>
          </w:tcPr>
          <w:p w14:paraId="131D859D"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853972" w:rsidRPr="00EC19F2" w14:paraId="312E40F4" w14:textId="77777777" w:rsidTr="001F0792">
        <w:trPr>
          <w:trHeight w:val="454"/>
          <w:jc w:val="center"/>
        </w:trPr>
        <w:tc>
          <w:tcPr>
            <w:tcW w:w="9071" w:type="dxa"/>
            <w:gridSpan w:val="2"/>
            <w:vAlign w:val="center"/>
            <w:hideMark/>
          </w:tcPr>
          <w:p w14:paraId="629CB73B" w14:textId="77777777" w:rsidR="00853972" w:rsidRPr="00EC19F2" w:rsidRDefault="00853972" w:rsidP="001F0792">
            <w:pPr>
              <w:widowControl w:val="0"/>
              <w:autoSpaceDE w:val="0"/>
              <w:autoSpaceDN w:val="0"/>
              <w:adjustRightInd w:val="0"/>
              <w:jc w:val="center"/>
              <w:rPr>
                <w:noProof/>
                <w:lang w:val="en-US" w:eastAsia="zh-CN"/>
              </w:rPr>
            </w:pPr>
            <w:r>
              <w:rPr>
                <w:rFonts w:eastAsia="宋体" w:cstheme="minorBidi"/>
                <w:b/>
                <w:szCs w:val="24"/>
                <w:lang w:eastAsia="zh-CN"/>
              </w:rPr>
              <w:t>L1</w:t>
            </w:r>
            <w:r w:rsidRPr="00EC19F2">
              <w:rPr>
                <w:rFonts w:eastAsia="宋体" w:cstheme="minorBidi" w:hint="eastAsia"/>
                <w:b/>
                <w:szCs w:val="24"/>
                <w:lang w:eastAsia="zh-CN"/>
              </w:rPr>
              <w:t>剪力墙核心层混凝土受压应变</w:t>
            </w:r>
          </w:p>
        </w:tc>
      </w:tr>
    </w:tbl>
    <w:p w14:paraId="567EA768" w14:textId="07942770" w:rsidR="00853972" w:rsidRDefault="00853972" w:rsidP="00853972">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91</w:t>
      </w:r>
      <w:r w:rsidRPr="00EC19F2">
        <w:fldChar w:fldCharType="end"/>
      </w:r>
      <w:r w:rsidRPr="00EC19F2">
        <w:t xml:space="preserve">  </w:t>
      </w:r>
      <w:r w:rsidRPr="00EC19F2">
        <w:rPr>
          <w:rFonts w:hint="eastAsia"/>
        </w:rPr>
        <w:t>剪力墙结构性破坏状态</w:t>
      </w:r>
    </w:p>
    <w:p w14:paraId="53E927A8" w14:textId="77777777" w:rsidR="00853972" w:rsidRDefault="00853972" w:rsidP="00853972">
      <w:pPr>
        <w:pStyle w:val="ReportText"/>
        <w:rPr>
          <w:lang w:eastAsia="zh-CN"/>
        </w:rPr>
      </w:pPr>
    </w:p>
    <w:p w14:paraId="32A340EF" w14:textId="77777777" w:rsidR="00853972" w:rsidRDefault="00853972" w:rsidP="00853972">
      <w:pPr>
        <w:pStyle w:val="ReportText"/>
        <w:rPr>
          <w:lang w:eastAsia="zh-CN"/>
        </w:rPr>
      </w:pPr>
    </w:p>
    <w:p w14:paraId="3BFECFB1" w14:textId="77777777" w:rsidR="00853972" w:rsidRDefault="00853972" w:rsidP="00853972">
      <w:pPr>
        <w:pStyle w:val="ReportText"/>
        <w:rPr>
          <w:lang w:eastAsia="zh-CN"/>
        </w:rPr>
      </w:pPr>
    </w:p>
    <w:p w14:paraId="39727BFD" w14:textId="77777777" w:rsidR="00853972" w:rsidRDefault="00853972" w:rsidP="00853972">
      <w:pPr>
        <w:pStyle w:val="ReportText"/>
        <w:rPr>
          <w:lang w:eastAsia="zh-CN"/>
        </w:rPr>
      </w:pPr>
    </w:p>
    <w:p w14:paraId="780B65B5" w14:textId="77777777" w:rsidR="00853972" w:rsidRDefault="00853972" w:rsidP="00853972">
      <w:pPr>
        <w:pStyle w:val="ReportText"/>
        <w:rPr>
          <w:rFonts w:eastAsiaTheme="minorEastAsia"/>
          <w:lang w:eastAsia="zh-CN"/>
        </w:rPr>
      </w:pPr>
    </w:p>
    <w:p w14:paraId="483F5C1C" w14:textId="77777777" w:rsidR="00853972" w:rsidRDefault="00853972" w:rsidP="00853972">
      <w:pPr>
        <w:pStyle w:val="ReportText"/>
        <w:rPr>
          <w:rFonts w:eastAsiaTheme="minorEastAsia"/>
          <w:lang w:eastAsia="zh-CN"/>
        </w:rPr>
      </w:pPr>
    </w:p>
    <w:p w14:paraId="41BD8918" w14:textId="77777777" w:rsidR="00853972" w:rsidRDefault="00853972" w:rsidP="00853972">
      <w:pPr>
        <w:pStyle w:val="ReportText"/>
        <w:rPr>
          <w:rFonts w:eastAsiaTheme="minorEastAsia"/>
          <w:lang w:eastAsia="zh-CN"/>
        </w:rPr>
      </w:pPr>
    </w:p>
    <w:p w14:paraId="1F413F47" w14:textId="77777777" w:rsidR="00853972" w:rsidRPr="00853972" w:rsidRDefault="00853972" w:rsidP="00853972">
      <w:pPr>
        <w:pStyle w:val="ReportText"/>
        <w:rPr>
          <w:rFonts w:eastAsiaTheme="minorEastAsia"/>
          <w:lang w:eastAsia="zh-CN"/>
        </w:rPr>
      </w:pPr>
    </w:p>
    <w:p w14:paraId="6849D7EC" w14:textId="77777777" w:rsidR="00853972" w:rsidRDefault="00853972" w:rsidP="00853972">
      <w:pPr>
        <w:pStyle w:val="ReportText"/>
        <w:rPr>
          <w:lang w:eastAsia="zh-CN"/>
        </w:rPr>
      </w:pPr>
    </w:p>
    <w:p w14:paraId="73ED6CA5" w14:textId="77777777" w:rsidR="00853972" w:rsidRDefault="00853972" w:rsidP="00853972">
      <w:pPr>
        <w:pStyle w:val="ReportText"/>
        <w:rPr>
          <w:lang w:eastAsia="zh-CN"/>
        </w:rPr>
      </w:pPr>
    </w:p>
    <w:p w14:paraId="766DF611" w14:textId="77777777" w:rsidR="00853972" w:rsidRDefault="00853972" w:rsidP="00853972">
      <w:pPr>
        <w:pStyle w:val="ReportText"/>
        <w:rPr>
          <w:lang w:eastAsia="zh-CN"/>
        </w:rPr>
      </w:pPr>
    </w:p>
    <w:p w14:paraId="7385DB64" w14:textId="77777777" w:rsidR="00853972" w:rsidRPr="00EC19F2" w:rsidRDefault="00853972" w:rsidP="00853972">
      <w:pPr>
        <w:pStyle w:val="ReportText"/>
        <w:numPr>
          <w:ilvl w:val="0"/>
          <w:numId w:val="63"/>
        </w:numPr>
        <w:spacing w:line="240" w:lineRule="auto"/>
        <w:jc w:val="both"/>
        <w:rPr>
          <w:rFonts w:eastAsiaTheme="minorEastAsia"/>
          <w:lang w:eastAsia="zh-CN"/>
        </w:rPr>
      </w:pPr>
      <w:r w:rsidRPr="00EC19F2">
        <w:rPr>
          <w:rFonts w:eastAsiaTheme="minorEastAsia" w:hint="eastAsia"/>
          <w:lang w:eastAsia="zh-CN"/>
        </w:rPr>
        <w:t>剪力墙钢筋层</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8"/>
        <w:gridCol w:w="4033"/>
      </w:tblGrid>
      <w:tr w:rsidR="00853972" w:rsidRPr="00EC19F2" w14:paraId="4B8438C7" w14:textId="77777777" w:rsidTr="001F0792">
        <w:trPr>
          <w:trHeight w:val="454"/>
          <w:jc w:val="center"/>
        </w:trPr>
        <w:tc>
          <w:tcPr>
            <w:tcW w:w="5038" w:type="dxa"/>
            <w:vAlign w:val="center"/>
            <w:hideMark/>
          </w:tcPr>
          <w:p w14:paraId="713E76D9"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457AA289" wp14:editId="0CBA41D5">
                  <wp:extent cx="770973" cy="3960000"/>
                  <wp:effectExtent l="0" t="0" r="0" b="2540"/>
                  <wp:docPr id="48404" name="file6" descr="/data3/251242_10_SHW/03_ANALYSIS/STAGE_3/02_plastic/plastic_007/SHW_PL_AW1.1_2_X/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le6" descr="/data3/251242_10_SHW/03_ANALYSIS/STAGE_3/02_plastic/plastic_007/SHW_PL_AW1.1_2_X/image2.png"/>
                          <pic:cNvPicPr>
                            <a:picLocks noChangeAspect="1"/>
                          </pic:cNvPicPr>
                        </pic:nvPicPr>
                        <pic:blipFill rotWithShape="1">
                          <a:blip r:embed="rId366" cstate="print"/>
                          <a:srcRect l="44052" t="8186" r="44306" b="9596"/>
                          <a:stretch/>
                        </pic:blipFill>
                        <pic:spPr bwMode="auto">
                          <a:xfrm>
                            <a:off x="0" y="0"/>
                            <a:ext cx="770973"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Pr>
                <w:noProof/>
                <w:lang w:val="en-US"/>
              </w:rPr>
              <w:drawing>
                <wp:inline distT="0" distB="0" distL="0" distR="0" wp14:anchorId="607C369C" wp14:editId="1847DB49">
                  <wp:extent cx="829310" cy="3919855"/>
                  <wp:effectExtent l="0" t="0" r="889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29310" cy="3919855"/>
                          </a:xfrm>
                          <a:prstGeom prst="rect">
                            <a:avLst/>
                          </a:prstGeom>
                          <a:noFill/>
                        </pic:spPr>
                      </pic:pic>
                    </a:graphicData>
                  </a:graphic>
                </wp:inline>
              </w:drawing>
            </w:r>
          </w:p>
        </w:tc>
        <w:tc>
          <w:tcPr>
            <w:tcW w:w="4033" w:type="dxa"/>
            <w:hideMark/>
          </w:tcPr>
          <w:p w14:paraId="046255DA"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17B4467B" wp14:editId="7A0090AE">
                  <wp:extent cx="836000" cy="3960000"/>
                  <wp:effectExtent l="0" t="0" r="2540" b="2540"/>
                  <wp:docPr id="48402" name="file6" descr="/data3/251242_10_SHW/03_ANALYSIS/STAGE_3/02_plastic/plastic_007/SHW_PL_AW1.1_2_Y/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le6" descr="/data3/251242_10_SHW/03_ANALYSIS/STAGE_3/02_plastic/plastic_007/SHW_PL_AW1.1_2_Y/image2.png"/>
                          <pic:cNvPicPr>
                            <a:picLocks noChangeAspect="1"/>
                          </pic:cNvPicPr>
                        </pic:nvPicPr>
                        <pic:blipFill rotWithShape="1">
                          <a:blip r:embed="rId367" cstate="print"/>
                          <a:srcRect l="43259" t="8731" r="44173" b="9413"/>
                          <a:stretch/>
                        </pic:blipFill>
                        <pic:spPr bwMode="auto">
                          <a:xfrm>
                            <a:off x="0" y="0"/>
                            <a:ext cx="836000"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Pr>
                <w:noProof/>
                <w:lang w:val="en-US"/>
              </w:rPr>
              <w:drawing>
                <wp:inline distT="0" distB="0" distL="0" distR="0" wp14:anchorId="02BB65AA" wp14:editId="6A37E75F">
                  <wp:extent cx="829310" cy="3919855"/>
                  <wp:effectExtent l="0" t="0" r="889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29310" cy="3919855"/>
                          </a:xfrm>
                          <a:prstGeom prst="rect">
                            <a:avLst/>
                          </a:prstGeom>
                          <a:noFill/>
                        </pic:spPr>
                      </pic:pic>
                    </a:graphicData>
                  </a:graphic>
                </wp:inline>
              </w:drawing>
            </w:r>
          </w:p>
        </w:tc>
      </w:tr>
      <w:tr w:rsidR="00853972" w:rsidRPr="00EC19F2" w14:paraId="7CD8074D" w14:textId="77777777" w:rsidTr="001F0792">
        <w:trPr>
          <w:trHeight w:val="454"/>
          <w:jc w:val="center"/>
        </w:trPr>
        <w:tc>
          <w:tcPr>
            <w:tcW w:w="5038" w:type="dxa"/>
            <w:vAlign w:val="center"/>
            <w:hideMark/>
          </w:tcPr>
          <w:p w14:paraId="2A83070E"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033" w:type="dxa"/>
            <w:vAlign w:val="center"/>
            <w:hideMark/>
          </w:tcPr>
          <w:p w14:paraId="7FB278FA"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853972" w:rsidRPr="00EC19F2" w14:paraId="53B52BEC" w14:textId="77777777" w:rsidTr="001F0792">
        <w:trPr>
          <w:trHeight w:val="454"/>
          <w:jc w:val="center"/>
        </w:trPr>
        <w:tc>
          <w:tcPr>
            <w:tcW w:w="9071" w:type="dxa"/>
            <w:gridSpan w:val="2"/>
            <w:vAlign w:val="center"/>
            <w:hideMark/>
          </w:tcPr>
          <w:p w14:paraId="069D182D" w14:textId="77777777" w:rsidR="00853972" w:rsidRPr="00EC19F2" w:rsidRDefault="00853972" w:rsidP="001F0792">
            <w:pPr>
              <w:widowControl w:val="0"/>
              <w:autoSpaceDE w:val="0"/>
              <w:autoSpaceDN w:val="0"/>
              <w:adjustRightInd w:val="0"/>
              <w:jc w:val="center"/>
              <w:rPr>
                <w:noProof/>
                <w:lang w:val="en-US" w:eastAsia="zh-CN"/>
              </w:rPr>
            </w:pPr>
            <w:r>
              <w:rPr>
                <w:rFonts w:eastAsia="宋体" w:cstheme="minorBidi"/>
                <w:b/>
                <w:szCs w:val="24"/>
                <w:lang w:eastAsia="zh-CN"/>
              </w:rPr>
              <w:t>L1</w:t>
            </w:r>
            <w:r w:rsidRPr="00EC19F2">
              <w:rPr>
                <w:rFonts w:eastAsia="宋体" w:cstheme="minorBidi" w:hint="eastAsia"/>
                <w:b/>
                <w:szCs w:val="24"/>
                <w:lang w:eastAsia="zh-CN"/>
              </w:rPr>
              <w:t>剪力墙</w:t>
            </w:r>
            <w:r w:rsidRPr="00EC19F2">
              <w:rPr>
                <w:rFonts w:eastAsia="宋体" w:hint="eastAsia"/>
                <w:b/>
                <w:lang w:eastAsia="zh-CN"/>
              </w:rPr>
              <w:t>钢筋层受拉应变</w:t>
            </w:r>
          </w:p>
        </w:tc>
      </w:tr>
    </w:tbl>
    <w:p w14:paraId="6862D1B3" w14:textId="36C474B1" w:rsidR="00853972" w:rsidRPr="00EC19F2" w:rsidRDefault="00853972" w:rsidP="00853972">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92</w:t>
      </w:r>
      <w:r w:rsidRPr="00EC19F2">
        <w:fldChar w:fldCharType="end"/>
      </w:r>
      <w:r w:rsidRPr="00EC19F2">
        <w:t xml:space="preserve">  </w:t>
      </w:r>
      <w:r w:rsidRPr="00EC19F2">
        <w:rPr>
          <w:rFonts w:hint="eastAsia"/>
        </w:rPr>
        <w:t>剪力墙结构性破坏状态</w:t>
      </w:r>
    </w:p>
    <w:p w14:paraId="3213BF7B" w14:textId="77777777" w:rsidR="00853972" w:rsidRDefault="00853972" w:rsidP="00853972">
      <w:pPr>
        <w:pStyle w:val="ReportText"/>
        <w:rPr>
          <w:lang w:eastAsia="zh-CN"/>
        </w:rPr>
      </w:pPr>
    </w:p>
    <w:p w14:paraId="3AA5AA66" w14:textId="77777777" w:rsidR="00853972" w:rsidRDefault="00853972" w:rsidP="00853972">
      <w:pPr>
        <w:pStyle w:val="ReportText"/>
        <w:rPr>
          <w:lang w:eastAsia="zh-CN"/>
        </w:rPr>
      </w:pPr>
    </w:p>
    <w:p w14:paraId="0086E74C" w14:textId="77777777" w:rsidR="00853972" w:rsidRDefault="00853972" w:rsidP="00853972">
      <w:pPr>
        <w:pStyle w:val="ReportText"/>
        <w:rPr>
          <w:lang w:eastAsia="zh-CN"/>
        </w:rPr>
      </w:pPr>
    </w:p>
    <w:p w14:paraId="5263F2B9" w14:textId="77777777" w:rsidR="00853972" w:rsidRDefault="00853972" w:rsidP="00853972">
      <w:pPr>
        <w:pStyle w:val="ReportText"/>
        <w:rPr>
          <w:lang w:eastAsia="zh-CN"/>
        </w:rPr>
      </w:pPr>
    </w:p>
    <w:p w14:paraId="5F63922D" w14:textId="77777777" w:rsidR="00853972" w:rsidRDefault="00853972" w:rsidP="00853972">
      <w:pPr>
        <w:pStyle w:val="ReportText"/>
        <w:rPr>
          <w:lang w:eastAsia="zh-CN"/>
        </w:rPr>
      </w:pPr>
    </w:p>
    <w:p w14:paraId="09EBAE07" w14:textId="77777777" w:rsidR="00853972" w:rsidRDefault="00853972" w:rsidP="00853972">
      <w:pPr>
        <w:pStyle w:val="ReportText"/>
        <w:rPr>
          <w:lang w:eastAsia="zh-CN"/>
        </w:rPr>
      </w:pPr>
    </w:p>
    <w:p w14:paraId="318008AD" w14:textId="77777777" w:rsidR="00853972" w:rsidRDefault="00853972" w:rsidP="00853972">
      <w:pPr>
        <w:pStyle w:val="ReportText"/>
        <w:rPr>
          <w:lang w:eastAsia="zh-CN"/>
        </w:rPr>
      </w:pPr>
    </w:p>
    <w:p w14:paraId="17D9AF4A" w14:textId="77777777" w:rsidR="00853972" w:rsidRDefault="00853972" w:rsidP="00853972">
      <w:pPr>
        <w:pStyle w:val="ReportText"/>
        <w:rPr>
          <w:lang w:eastAsia="zh-CN"/>
        </w:rPr>
      </w:pPr>
    </w:p>
    <w:p w14:paraId="15266694" w14:textId="77777777" w:rsidR="00853972" w:rsidRDefault="00853972" w:rsidP="00853972">
      <w:pPr>
        <w:pStyle w:val="ReportText"/>
        <w:rPr>
          <w:lang w:eastAsia="zh-CN"/>
        </w:rPr>
      </w:pPr>
    </w:p>
    <w:p w14:paraId="7D39F42F" w14:textId="77777777" w:rsidR="00853972" w:rsidRPr="00EC19F2" w:rsidRDefault="00853972" w:rsidP="00853972">
      <w:pPr>
        <w:pStyle w:val="ReportText"/>
        <w:rPr>
          <w:lang w:eastAsia="zh-CN"/>
        </w:rPr>
      </w:pPr>
    </w:p>
    <w:p w14:paraId="3359A6A9" w14:textId="77777777" w:rsidR="00853972" w:rsidRPr="00606463" w:rsidRDefault="00853972" w:rsidP="00853972"/>
    <w:p w14:paraId="115B7757" w14:textId="77777777" w:rsidR="00853972" w:rsidRPr="00655BBA" w:rsidRDefault="00853972" w:rsidP="00853972">
      <w:pPr>
        <w:pStyle w:val="AppendixLevel1"/>
        <w:rPr>
          <w:lang w:eastAsia="zh-CN"/>
        </w:rPr>
      </w:pPr>
      <w:bookmarkStart w:id="207" w:name="_Toc511319411"/>
      <w:r>
        <w:rPr>
          <w:rFonts w:eastAsiaTheme="minorEastAsia" w:hint="eastAsia"/>
          <w:lang w:eastAsia="zh-CN"/>
        </w:rPr>
        <w:t>天然波</w:t>
      </w:r>
      <w:r>
        <w:rPr>
          <w:rFonts w:eastAsiaTheme="minorEastAsia" w:hint="eastAsia"/>
          <w:lang w:eastAsia="zh-CN"/>
        </w:rPr>
        <w:t>L3</w:t>
      </w:r>
      <w:r>
        <w:rPr>
          <w:rFonts w:eastAsiaTheme="minorEastAsia" w:hint="eastAsia"/>
          <w:lang w:eastAsia="zh-CN"/>
        </w:rPr>
        <w:t>塔楼主要构件抗震性能</w:t>
      </w:r>
      <w:bookmarkEnd w:id="207"/>
    </w:p>
    <w:p w14:paraId="7CFE0531" w14:textId="77777777" w:rsidR="00853972" w:rsidRPr="00EC19F2" w:rsidRDefault="00853972" w:rsidP="00853972">
      <w:pPr>
        <w:pStyle w:val="afb"/>
        <w:numPr>
          <w:ilvl w:val="0"/>
          <w:numId w:val="63"/>
        </w:numPr>
        <w:spacing w:before="170" w:after="170"/>
        <w:rPr>
          <w:rFonts w:eastAsia="宋体" w:cs="Times New Roman"/>
          <w:szCs w:val="20"/>
        </w:rPr>
      </w:pPr>
      <w:r w:rsidRPr="00EC19F2">
        <w:rPr>
          <w:rFonts w:eastAsia="宋体" w:cs="Times New Roman" w:hint="eastAsia"/>
          <w:szCs w:val="20"/>
        </w:rPr>
        <w:t>连梁的抗震性能</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5"/>
        <w:gridCol w:w="4476"/>
      </w:tblGrid>
      <w:tr w:rsidR="00853972" w:rsidRPr="00EC19F2" w14:paraId="67702F5D" w14:textId="77777777" w:rsidTr="001F0792">
        <w:trPr>
          <w:trHeight w:val="454"/>
          <w:jc w:val="center"/>
        </w:trPr>
        <w:tc>
          <w:tcPr>
            <w:tcW w:w="4846" w:type="dxa"/>
            <w:vAlign w:val="center"/>
            <w:hideMark/>
          </w:tcPr>
          <w:p w14:paraId="381A18AB"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7DB425B1" wp14:editId="0316E3A7">
                  <wp:extent cx="780000" cy="3960000"/>
                  <wp:effectExtent l="0" t="0" r="1270" b="2540"/>
                  <wp:docPr id="48405" name="d3plot3" descr="/data3/251242_10_SHW/03_ANALYSIS/STAGE_3/02_plastic/plastic_007/SHW_PL_NR1.1_3_X/FEMA_lint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plot3" descr="/data3/251242_10_SHW/03_ANALYSIS/STAGE_3/02_plastic/plastic_007/SHW_PL_NR1.1_3_X/FEMA_lintel.png"/>
                          <pic:cNvPicPr>
                            <a:picLocks noChangeAspect="1"/>
                          </pic:cNvPicPr>
                        </pic:nvPicPr>
                        <pic:blipFill rotWithShape="1">
                          <a:blip r:embed="rId368" cstate="print"/>
                          <a:srcRect l="44979" t="8003" r="42983" b="7958"/>
                          <a:stretch/>
                        </pic:blipFill>
                        <pic:spPr bwMode="auto">
                          <a:xfrm>
                            <a:off x="0" y="0"/>
                            <a:ext cx="780000"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sidRPr="00EC19F2">
              <w:rPr>
                <w:noProof/>
                <w:lang w:val="en-US"/>
              </w:rPr>
              <w:drawing>
                <wp:inline distT="0" distB="0" distL="0" distR="0" wp14:anchorId="202823F5" wp14:editId="3EF840E1">
                  <wp:extent cx="596900" cy="29718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6900" cy="2971800"/>
                          </a:xfrm>
                          <a:prstGeom prst="rect">
                            <a:avLst/>
                          </a:prstGeom>
                          <a:noFill/>
                          <a:ln>
                            <a:noFill/>
                          </a:ln>
                        </pic:spPr>
                      </pic:pic>
                    </a:graphicData>
                  </a:graphic>
                </wp:inline>
              </w:drawing>
            </w:r>
          </w:p>
        </w:tc>
        <w:tc>
          <w:tcPr>
            <w:tcW w:w="4225" w:type="dxa"/>
            <w:vAlign w:val="center"/>
            <w:hideMark/>
          </w:tcPr>
          <w:p w14:paraId="5C31394D"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54DDBE2C" wp14:editId="59D56DEE">
                  <wp:extent cx="745714" cy="3960000"/>
                  <wp:effectExtent l="0" t="0" r="0" b="2540"/>
                  <wp:docPr id="48406" name="d3plot3" descr="/data3/251242_10_SHW/03_ANALYSIS/STAGE_3/02_plastic/plastic_007/SHW_PL_NR1.1_3_Y/FEMA_lint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plot3" descr="/data3/251242_10_SHW/03_ANALYSIS/STAGE_3/02_plastic/plastic_007/SHW_PL_NR1.1_3_Y/FEMA_lintel.png"/>
                          <pic:cNvPicPr>
                            <a:picLocks noChangeAspect="1"/>
                          </pic:cNvPicPr>
                        </pic:nvPicPr>
                        <pic:blipFill rotWithShape="1">
                          <a:blip r:embed="rId369" cstate="print"/>
                          <a:srcRect l="45111" t="7821" r="43380" b="8140"/>
                          <a:stretch/>
                        </pic:blipFill>
                        <pic:spPr bwMode="auto">
                          <a:xfrm>
                            <a:off x="0" y="0"/>
                            <a:ext cx="745714"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sidRPr="00EC19F2">
              <w:rPr>
                <w:noProof/>
                <w:lang w:val="en-US"/>
              </w:rPr>
              <w:drawing>
                <wp:inline distT="0" distB="0" distL="0" distR="0" wp14:anchorId="6BE73C65" wp14:editId="2104CEFA">
                  <wp:extent cx="596900" cy="2984500"/>
                  <wp:effectExtent l="0" t="0" r="0" b="6350"/>
                  <wp:docPr id="48384" name="Picture 48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6900" cy="2984500"/>
                          </a:xfrm>
                          <a:prstGeom prst="rect">
                            <a:avLst/>
                          </a:prstGeom>
                          <a:noFill/>
                          <a:ln>
                            <a:noFill/>
                          </a:ln>
                        </pic:spPr>
                      </pic:pic>
                    </a:graphicData>
                  </a:graphic>
                </wp:inline>
              </w:drawing>
            </w:r>
          </w:p>
        </w:tc>
      </w:tr>
      <w:tr w:rsidR="00853972" w:rsidRPr="00EC19F2" w14:paraId="02EA84B3" w14:textId="77777777" w:rsidTr="001F0792">
        <w:trPr>
          <w:trHeight w:val="454"/>
          <w:jc w:val="center"/>
        </w:trPr>
        <w:tc>
          <w:tcPr>
            <w:tcW w:w="4846" w:type="dxa"/>
            <w:vAlign w:val="center"/>
            <w:hideMark/>
          </w:tcPr>
          <w:p w14:paraId="55D5EE4E" w14:textId="77777777" w:rsidR="00853972" w:rsidRPr="00EC19F2" w:rsidRDefault="00853972" w:rsidP="001F0792">
            <w:pPr>
              <w:widowControl w:val="0"/>
              <w:autoSpaceDE w:val="0"/>
              <w:autoSpaceDN w:val="0"/>
              <w:adjustRightInd w:val="0"/>
              <w:spacing w:beforeLines="50" w:before="120" w:afterLines="50" w:after="120"/>
              <w:jc w:val="center"/>
              <w:rPr>
                <w:rFonts w:ascii="Calibri" w:eastAsia="宋体"/>
                <w:b/>
                <w:kern w:val="2"/>
                <w:lang w:val="en-US"/>
              </w:rPr>
            </w:pPr>
            <w:r>
              <w:rPr>
                <w:noProof/>
                <w:lang w:val="en-US"/>
              </w:rPr>
              <w:drawing>
                <wp:inline distT="0" distB="0" distL="0" distR="0" wp14:anchorId="50851008" wp14:editId="1BC4DA20">
                  <wp:extent cx="2700000" cy="2160000"/>
                  <wp:effectExtent l="0" t="0" r="5715" b="0"/>
                  <wp:docPr id="190" name="Chart 190"/>
                  <wp:cNvGraphicFramePr/>
                  <a:graphic xmlns:a="http://schemas.openxmlformats.org/drawingml/2006/main">
                    <a:graphicData uri="http://schemas.openxmlformats.org/drawingml/2006/chart">
                      <c:chart xmlns:c="http://schemas.openxmlformats.org/drawingml/2006/chart" xmlns:r="http://schemas.openxmlformats.org/officeDocument/2006/relationships" r:id="rId370"/>
                    </a:graphicData>
                  </a:graphic>
                </wp:inline>
              </w:drawing>
            </w:r>
          </w:p>
        </w:tc>
        <w:tc>
          <w:tcPr>
            <w:tcW w:w="4225" w:type="dxa"/>
            <w:vAlign w:val="center"/>
            <w:hideMark/>
          </w:tcPr>
          <w:p w14:paraId="0B241948" w14:textId="77777777" w:rsidR="00853972" w:rsidRPr="00EC19F2" w:rsidRDefault="00853972" w:rsidP="001F0792">
            <w:pPr>
              <w:widowControl w:val="0"/>
              <w:autoSpaceDE w:val="0"/>
              <w:autoSpaceDN w:val="0"/>
              <w:adjustRightInd w:val="0"/>
              <w:spacing w:beforeLines="50" w:before="120" w:afterLines="50" w:after="120"/>
              <w:jc w:val="center"/>
              <w:rPr>
                <w:rFonts w:ascii="Calibri" w:eastAsia="宋体"/>
                <w:b/>
                <w:kern w:val="2"/>
                <w:lang w:val="en-US"/>
              </w:rPr>
            </w:pPr>
            <w:r>
              <w:rPr>
                <w:noProof/>
                <w:lang w:val="en-US"/>
              </w:rPr>
              <w:drawing>
                <wp:inline distT="0" distB="0" distL="0" distR="0" wp14:anchorId="69F0C195" wp14:editId="543F67AA">
                  <wp:extent cx="2700000" cy="2160000"/>
                  <wp:effectExtent l="0" t="0" r="5715" b="0"/>
                  <wp:docPr id="203" name="Chart 203"/>
                  <wp:cNvGraphicFramePr/>
                  <a:graphic xmlns:a="http://schemas.openxmlformats.org/drawingml/2006/main">
                    <a:graphicData uri="http://schemas.openxmlformats.org/drawingml/2006/chart">
                      <c:chart xmlns:c="http://schemas.openxmlformats.org/drawingml/2006/chart" xmlns:r="http://schemas.openxmlformats.org/officeDocument/2006/relationships" r:id="rId371"/>
                    </a:graphicData>
                  </a:graphic>
                </wp:inline>
              </w:drawing>
            </w:r>
          </w:p>
        </w:tc>
      </w:tr>
      <w:tr w:rsidR="00853972" w:rsidRPr="00EC19F2" w14:paraId="35647A0E" w14:textId="77777777" w:rsidTr="001F0792">
        <w:trPr>
          <w:trHeight w:val="454"/>
          <w:jc w:val="center"/>
        </w:trPr>
        <w:tc>
          <w:tcPr>
            <w:tcW w:w="4846" w:type="dxa"/>
            <w:vAlign w:val="center"/>
            <w:hideMark/>
          </w:tcPr>
          <w:p w14:paraId="79F17A93"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225" w:type="dxa"/>
            <w:vAlign w:val="center"/>
            <w:hideMark/>
          </w:tcPr>
          <w:p w14:paraId="3FF85869"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853972" w:rsidRPr="00EC19F2" w14:paraId="44750CD1" w14:textId="77777777" w:rsidTr="001F0792">
        <w:trPr>
          <w:trHeight w:val="454"/>
          <w:jc w:val="center"/>
        </w:trPr>
        <w:tc>
          <w:tcPr>
            <w:tcW w:w="9071" w:type="dxa"/>
            <w:gridSpan w:val="2"/>
            <w:vAlign w:val="center"/>
            <w:hideMark/>
          </w:tcPr>
          <w:p w14:paraId="6AAB309E" w14:textId="77777777" w:rsidR="00853972" w:rsidRPr="00EC19F2" w:rsidRDefault="00853972" w:rsidP="001F0792">
            <w:pPr>
              <w:widowControl w:val="0"/>
              <w:autoSpaceDE w:val="0"/>
              <w:autoSpaceDN w:val="0"/>
              <w:adjustRightInd w:val="0"/>
              <w:jc w:val="center"/>
              <w:rPr>
                <w:noProof/>
                <w:lang w:val="en-US" w:eastAsia="zh-CN"/>
              </w:rPr>
            </w:pPr>
            <w:r>
              <w:rPr>
                <w:rFonts w:eastAsia="宋体" w:cstheme="minorBidi"/>
                <w:b/>
                <w:szCs w:val="24"/>
                <w:lang w:eastAsia="zh-CN"/>
              </w:rPr>
              <w:t>L1</w:t>
            </w:r>
            <w:r w:rsidRPr="00EC19F2">
              <w:rPr>
                <w:rFonts w:eastAsia="宋体" w:cstheme="minorBidi" w:hint="eastAsia"/>
                <w:b/>
                <w:szCs w:val="24"/>
                <w:lang w:eastAsia="zh-CN"/>
              </w:rPr>
              <w:t>连梁结构性破坏状态</w:t>
            </w:r>
          </w:p>
        </w:tc>
      </w:tr>
    </w:tbl>
    <w:p w14:paraId="59798B96" w14:textId="6F5869D9" w:rsidR="00853972" w:rsidRDefault="00853972" w:rsidP="00853972">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93</w:t>
      </w:r>
      <w:r w:rsidRPr="00EC19F2">
        <w:fldChar w:fldCharType="end"/>
      </w:r>
      <w:r w:rsidRPr="00EC19F2">
        <w:t xml:space="preserve">  </w:t>
      </w:r>
      <w:r w:rsidRPr="00EC19F2">
        <w:rPr>
          <w:rFonts w:hint="eastAsia"/>
        </w:rPr>
        <w:t>连梁结构性破坏状态</w:t>
      </w:r>
    </w:p>
    <w:p w14:paraId="26ECD548" w14:textId="77777777" w:rsidR="00853972" w:rsidRDefault="00853972" w:rsidP="00853972">
      <w:pPr>
        <w:pStyle w:val="ReportText"/>
        <w:rPr>
          <w:lang w:eastAsia="zh-CN"/>
        </w:rPr>
      </w:pPr>
    </w:p>
    <w:p w14:paraId="66BEF230" w14:textId="77777777" w:rsidR="00853972" w:rsidRPr="00D711A7" w:rsidRDefault="00853972" w:rsidP="00853972">
      <w:pPr>
        <w:pStyle w:val="ReportText"/>
        <w:rPr>
          <w:lang w:eastAsia="zh-CN"/>
        </w:rPr>
      </w:pPr>
    </w:p>
    <w:p w14:paraId="465DFCC5" w14:textId="77777777" w:rsidR="00853972" w:rsidRPr="00EC19F2" w:rsidRDefault="00853972" w:rsidP="00853972">
      <w:pPr>
        <w:pStyle w:val="afb"/>
        <w:numPr>
          <w:ilvl w:val="0"/>
          <w:numId w:val="63"/>
        </w:numPr>
        <w:spacing w:before="170" w:after="170"/>
        <w:rPr>
          <w:rFonts w:eastAsia="宋体" w:cs="Times New Roman"/>
          <w:szCs w:val="20"/>
        </w:rPr>
      </w:pPr>
      <w:r w:rsidRPr="00EC19F2">
        <w:rPr>
          <w:rFonts w:eastAsia="宋体" w:cs="Times New Roman" w:hint="eastAsia"/>
          <w:szCs w:val="20"/>
        </w:rPr>
        <w:t>外框钢梁的抗震性能</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5"/>
        <w:gridCol w:w="4476"/>
      </w:tblGrid>
      <w:tr w:rsidR="00853972" w:rsidRPr="00EC19F2" w14:paraId="64F6D243" w14:textId="77777777" w:rsidTr="001F0792">
        <w:trPr>
          <w:trHeight w:val="454"/>
          <w:jc w:val="center"/>
        </w:trPr>
        <w:tc>
          <w:tcPr>
            <w:tcW w:w="4846" w:type="dxa"/>
            <w:vAlign w:val="center"/>
            <w:hideMark/>
          </w:tcPr>
          <w:p w14:paraId="1EB6E989"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1F78CC3C" wp14:editId="783FEDB7">
                  <wp:extent cx="1377019" cy="3960000"/>
                  <wp:effectExtent l="0" t="0" r="0" b="2540"/>
                  <wp:docPr id="208" name="d3plot3_2" descr="/data3/251242_10_SHW/03_ANALYSIS/STAGE_3/02_plastic/plastic_007/SHW_PL_NR1.1_3_X/FEMA_pri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plot3_2" descr="/data3/251242_10_SHW/03_ANALYSIS/STAGE_3/02_plastic/plastic_007/SHW_PL_NR1.1_3_X/FEMA_primary.png"/>
                          <pic:cNvPicPr>
                            <a:picLocks noChangeAspect="1"/>
                          </pic:cNvPicPr>
                        </pic:nvPicPr>
                        <pic:blipFill rotWithShape="1">
                          <a:blip r:embed="rId372" cstate="print"/>
                          <a:srcRect l="41936" t="7640" r="36766" b="8140"/>
                          <a:stretch/>
                        </pic:blipFill>
                        <pic:spPr bwMode="auto">
                          <a:xfrm>
                            <a:off x="0" y="0"/>
                            <a:ext cx="1377019"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drawing>
                <wp:inline distT="0" distB="0" distL="0" distR="0" wp14:anchorId="478F701A" wp14:editId="64CC8191">
                  <wp:extent cx="685800" cy="3403600"/>
                  <wp:effectExtent l="0" t="0" r="0" b="6350"/>
                  <wp:docPr id="48389" name="Picture 48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966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85800" cy="3403600"/>
                          </a:xfrm>
                          <a:prstGeom prst="rect">
                            <a:avLst/>
                          </a:prstGeom>
                          <a:noFill/>
                          <a:ln>
                            <a:noFill/>
                          </a:ln>
                        </pic:spPr>
                      </pic:pic>
                    </a:graphicData>
                  </a:graphic>
                </wp:inline>
              </w:drawing>
            </w:r>
          </w:p>
        </w:tc>
        <w:tc>
          <w:tcPr>
            <w:tcW w:w="4225" w:type="dxa"/>
            <w:vAlign w:val="center"/>
            <w:hideMark/>
          </w:tcPr>
          <w:p w14:paraId="6A29E9AF"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149375A4" wp14:editId="7814BF82">
                  <wp:extent cx="1371765" cy="3960000"/>
                  <wp:effectExtent l="0" t="0" r="0" b="2540"/>
                  <wp:docPr id="211" name="d3plot3_2" descr="/data3/251242_10_SHW/03_ANALYSIS/STAGE_3/02_plastic/plastic_007/SHW_PL_NR1.1_3_Y/FEMA_pri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plot3_2" descr="/data3/251242_10_SHW/03_ANALYSIS/STAGE_3/02_plastic/plastic_007/SHW_PL_NR1.1_3_Y/FEMA_primary.png"/>
                          <pic:cNvPicPr>
                            <a:picLocks noChangeAspect="1"/>
                          </pic:cNvPicPr>
                        </pic:nvPicPr>
                        <pic:blipFill rotWithShape="1">
                          <a:blip r:embed="rId373" cstate="print"/>
                          <a:srcRect l="42068" t="8367" r="36898" b="8140"/>
                          <a:stretch/>
                        </pic:blipFill>
                        <pic:spPr bwMode="auto">
                          <a:xfrm>
                            <a:off x="0" y="0"/>
                            <a:ext cx="1371765"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drawing>
                <wp:inline distT="0" distB="0" distL="0" distR="0" wp14:anchorId="4F03E180" wp14:editId="62EECE54">
                  <wp:extent cx="711200" cy="3581400"/>
                  <wp:effectExtent l="0" t="0" r="0" b="0"/>
                  <wp:docPr id="48391" name="Picture 4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11200" cy="3581400"/>
                          </a:xfrm>
                          <a:prstGeom prst="rect">
                            <a:avLst/>
                          </a:prstGeom>
                          <a:noFill/>
                          <a:ln>
                            <a:noFill/>
                          </a:ln>
                        </pic:spPr>
                      </pic:pic>
                    </a:graphicData>
                  </a:graphic>
                </wp:inline>
              </w:drawing>
            </w:r>
          </w:p>
        </w:tc>
      </w:tr>
      <w:tr w:rsidR="00853972" w:rsidRPr="00EC19F2" w14:paraId="7847BBC6" w14:textId="77777777" w:rsidTr="001F0792">
        <w:trPr>
          <w:trHeight w:val="454"/>
          <w:jc w:val="center"/>
        </w:trPr>
        <w:tc>
          <w:tcPr>
            <w:tcW w:w="4846" w:type="dxa"/>
            <w:vAlign w:val="center"/>
            <w:hideMark/>
          </w:tcPr>
          <w:p w14:paraId="6BED3F8F" w14:textId="77777777" w:rsidR="00853972" w:rsidRPr="00EC19F2" w:rsidRDefault="00853972" w:rsidP="001F0792">
            <w:pPr>
              <w:widowControl w:val="0"/>
              <w:autoSpaceDE w:val="0"/>
              <w:autoSpaceDN w:val="0"/>
              <w:adjustRightInd w:val="0"/>
              <w:jc w:val="center"/>
              <w:rPr>
                <w:rFonts w:ascii="Calibri" w:eastAsia="宋体"/>
                <w:b/>
                <w:kern w:val="2"/>
                <w:lang w:val="en-US"/>
              </w:rPr>
            </w:pPr>
            <w:r>
              <w:rPr>
                <w:noProof/>
                <w:lang w:val="en-US"/>
              </w:rPr>
              <w:drawing>
                <wp:inline distT="0" distB="0" distL="0" distR="0" wp14:anchorId="7E6E5CC1" wp14:editId="6AE95C0F">
                  <wp:extent cx="2700000" cy="2160000"/>
                  <wp:effectExtent l="0" t="0" r="5715" b="0"/>
                  <wp:docPr id="48484" name="Chart 48484"/>
                  <wp:cNvGraphicFramePr/>
                  <a:graphic xmlns:a="http://schemas.openxmlformats.org/drawingml/2006/main">
                    <a:graphicData uri="http://schemas.openxmlformats.org/drawingml/2006/chart">
                      <c:chart xmlns:c="http://schemas.openxmlformats.org/drawingml/2006/chart" xmlns:r="http://schemas.openxmlformats.org/officeDocument/2006/relationships" r:id="rId374"/>
                    </a:graphicData>
                  </a:graphic>
                </wp:inline>
              </w:drawing>
            </w:r>
          </w:p>
        </w:tc>
        <w:tc>
          <w:tcPr>
            <w:tcW w:w="4225" w:type="dxa"/>
            <w:vAlign w:val="center"/>
            <w:hideMark/>
          </w:tcPr>
          <w:p w14:paraId="07AC4E62" w14:textId="77777777" w:rsidR="00853972" w:rsidRPr="00EC19F2" w:rsidRDefault="00853972" w:rsidP="001F0792">
            <w:pPr>
              <w:widowControl w:val="0"/>
              <w:autoSpaceDE w:val="0"/>
              <w:autoSpaceDN w:val="0"/>
              <w:adjustRightInd w:val="0"/>
              <w:jc w:val="center"/>
              <w:rPr>
                <w:rFonts w:ascii="Calibri" w:eastAsia="宋体"/>
                <w:b/>
                <w:kern w:val="2"/>
                <w:lang w:val="en-US"/>
              </w:rPr>
            </w:pPr>
            <w:r>
              <w:rPr>
                <w:noProof/>
                <w:lang w:val="en-US"/>
              </w:rPr>
              <w:drawing>
                <wp:inline distT="0" distB="0" distL="0" distR="0" wp14:anchorId="157DA6B6" wp14:editId="10713FF4">
                  <wp:extent cx="2700000" cy="2160000"/>
                  <wp:effectExtent l="0" t="0" r="5715" b="0"/>
                  <wp:docPr id="48485" name="Chart 48485"/>
                  <wp:cNvGraphicFramePr/>
                  <a:graphic xmlns:a="http://schemas.openxmlformats.org/drawingml/2006/main">
                    <a:graphicData uri="http://schemas.openxmlformats.org/drawingml/2006/chart">
                      <c:chart xmlns:c="http://schemas.openxmlformats.org/drawingml/2006/chart" xmlns:r="http://schemas.openxmlformats.org/officeDocument/2006/relationships" r:id="rId375"/>
                    </a:graphicData>
                  </a:graphic>
                </wp:inline>
              </w:drawing>
            </w:r>
          </w:p>
        </w:tc>
      </w:tr>
      <w:tr w:rsidR="00853972" w:rsidRPr="00EC19F2" w14:paraId="2A68801C" w14:textId="77777777" w:rsidTr="001F0792">
        <w:trPr>
          <w:trHeight w:val="454"/>
          <w:jc w:val="center"/>
        </w:trPr>
        <w:tc>
          <w:tcPr>
            <w:tcW w:w="4846" w:type="dxa"/>
            <w:vAlign w:val="center"/>
            <w:hideMark/>
          </w:tcPr>
          <w:p w14:paraId="72FB8147"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225" w:type="dxa"/>
            <w:vAlign w:val="center"/>
            <w:hideMark/>
          </w:tcPr>
          <w:p w14:paraId="359B85CB"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853972" w:rsidRPr="00EC19F2" w14:paraId="66856F72" w14:textId="77777777" w:rsidTr="001F0792">
        <w:trPr>
          <w:trHeight w:val="454"/>
          <w:jc w:val="center"/>
        </w:trPr>
        <w:tc>
          <w:tcPr>
            <w:tcW w:w="9071" w:type="dxa"/>
            <w:gridSpan w:val="2"/>
            <w:vAlign w:val="center"/>
            <w:hideMark/>
          </w:tcPr>
          <w:p w14:paraId="060770F7" w14:textId="77777777" w:rsidR="00853972" w:rsidRPr="00EC19F2" w:rsidRDefault="00853972" w:rsidP="001F0792">
            <w:pPr>
              <w:widowControl w:val="0"/>
              <w:autoSpaceDE w:val="0"/>
              <w:autoSpaceDN w:val="0"/>
              <w:adjustRightInd w:val="0"/>
              <w:jc w:val="center"/>
              <w:rPr>
                <w:noProof/>
                <w:lang w:val="en-US" w:eastAsia="zh-CN"/>
              </w:rPr>
            </w:pPr>
            <w:r>
              <w:rPr>
                <w:rFonts w:eastAsia="宋体" w:cstheme="minorBidi"/>
                <w:b/>
                <w:szCs w:val="24"/>
                <w:lang w:eastAsia="zh-CN"/>
              </w:rPr>
              <w:t>L1</w:t>
            </w:r>
            <w:r w:rsidRPr="00EC19F2">
              <w:rPr>
                <w:rFonts w:eastAsia="宋体" w:cstheme="minorBidi" w:hint="eastAsia"/>
                <w:b/>
                <w:szCs w:val="24"/>
                <w:lang w:eastAsia="zh-CN"/>
              </w:rPr>
              <w:t>框架梁结构性破坏状态</w:t>
            </w:r>
          </w:p>
        </w:tc>
      </w:tr>
    </w:tbl>
    <w:p w14:paraId="28115FB4" w14:textId="7840A68F" w:rsidR="00853972" w:rsidRDefault="00853972" w:rsidP="00853972">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94</w:t>
      </w:r>
      <w:r w:rsidRPr="00EC19F2">
        <w:fldChar w:fldCharType="end"/>
      </w:r>
      <w:r w:rsidRPr="00EC19F2">
        <w:t xml:space="preserve">  </w:t>
      </w:r>
      <w:r w:rsidRPr="00D711A7">
        <w:rPr>
          <w:rFonts w:hint="eastAsia"/>
        </w:rPr>
        <w:t>框架梁</w:t>
      </w:r>
      <w:r w:rsidRPr="00EC19F2">
        <w:rPr>
          <w:rFonts w:hint="eastAsia"/>
        </w:rPr>
        <w:t>结构性破坏状态</w:t>
      </w:r>
    </w:p>
    <w:p w14:paraId="3D913676" w14:textId="77777777" w:rsidR="00853972" w:rsidRDefault="00853972" w:rsidP="00853972">
      <w:pPr>
        <w:spacing w:before="170" w:after="170" w:line="260" w:lineRule="atLeast"/>
        <w:rPr>
          <w:rFonts w:eastAsia="宋体" w:cs="Times New Roman"/>
          <w:szCs w:val="20"/>
        </w:rPr>
      </w:pPr>
    </w:p>
    <w:p w14:paraId="06E31DF2" w14:textId="77777777" w:rsidR="00853972" w:rsidRDefault="00853972" w:rsidP="00853972">
      <w:pPr>
        <w:spacing w:before="170" w:after="170" w:line="260" w:lineRule="atLeast"/>
        <w:rPr>
          <w:rFonts w:eastAsia="宋体" w:cs="Times New Roman"/>
          <w:szCs w:val="20"/>
        </w:rPr>
      </w:pPr>
    </w:p>
    <w:p w14:paraId="52006E8E" w14:textId="77777777" w:rsidR="00853972" w:rsidRDefault="00853972" w:rsidP="00853972">
      <w:pPr>
        <w:spacing w:before="170" w:after="170" w:line="260" w:lineRule="atLeast"/>
        <w:rPr>
          <w:rFonts w:eastAsia="宋体" w:cs="Times New Roman"/>
          <w:szCs w:val="20"/>
        </w:rPr>
      </w:pPr>
    </w:p>
    <w:p w14:paraId="25254D4D" w14:textId="77777777" w:rsidR="00853972" w:rsidRDefault="00853972" w:rsidP="00853972">
      <w:pPr>
        <w:spacing w:before="170" w:after="170" w:line="260" w:lineRule="atLeast"/>
        <w:rPr>
          <w:rFonts w:eastAsia="宋体" w:cs="Times New Roman"/>
          <w:szCs w:val="20"/>
        </w:rPr>
      </w:pPr>
    </w:p>
    <w:p w14:paraId="759E2CC7" w14:textId="77777777" w:rsidR="00853972" w:rsidRDefault="00853972" w:rsidP="00853972">
      <w:pPr>
        <w:spacing w:before="170" w:after="170" w:line="260" w:lineRule="atLeast"/>
        <w:rPr>
          <w:rFonts w:eastAsia="宋体" w:cs="Times New Roman"/>
          <w:szCs w:val="20"/>
        </w:rPr>
      </w:pPr>
    </w:p>
    <w:p w14:paraId="5028BD69" w14:textId="77777777" w:rsidR="00853972" w:rsidRDefault="00853972" w:rsidP="00853972">
      <w:pPr>
        <w:spacing w:before="170" w:after="170" w:line="260" w:lineRule="atLeast"/>
        <w:rPr>
          <w:rFonts w:eastAsia="宋体" w:cs="Times New Roman"/>
          <w:szCs w:val="20"/>
        </w:rPr>
      </w:pPr>
    </w:p>
    <w:p w14:paraId="45F74D5F" w14:textId="77777777" w:rsidR="00853972" w:rsidRPr="00EC19F2" w:rsidRDefault="00853972" w:rsidP="00853972">
      <w:pPr>
        <w:pStyle w:val="ReportText"/>
        <w:numPr>
          <w:ilvl w:val="0"/>
          <w:numId w:val="63"/>
        </w:numPr>
        <w:spacing w:line="240" w:lineRule="auto"/>
        <w:jc w:val="both"/>
        <w:rPr>
          <w:rFonts w:eastAsiaTheme="minorEastAsia"/>
          <w:lang w:eastAsia="zh-CN"/>
        </w:rPr>
      </w:pPr>
      <w:r w:rsidRPr="00EC19F2">
        <w:rPr>
          <w:rFonts w:eastAsiaTheme="minorEastAsia" w:hint="eastAsia"/>
          <w:lang w:eastAsia="zh-CN"/>
        </w:rPr>
        <w:t>柱的抗震性能</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5"/>
        <w:gridCol w:w="4476"/>
      </w:tblGrid>
      <w:tr w:rsidR="00853972" w:rsidRPr="00EC19F2" w14:paraId="10267D75" w14:textId="77777777" w:rsidTr="001F0792">
        <w:trPr>
          <w:trHeight w:val="454"/>
          <w:jc w:val="center"/>
        </w:trPr>
        <w:tc>
          <w:tcPr>
            <w:tcW w:w="4846" w:type="dxa"/>
            <w:vAlign w:val="center"/>
            <w:hideMark/>
          </w:tcPr>
          <w:p w14:paraId="3B600264"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63AF3114" wp14:editId="52FACA5E">
                  <wp:extent cx="1411136" cy="3960000"/>
                  <wp:effectExtent l="0" t="0" r="0" b="2540"/>
                  <wp:docPr id="48414" name="d3plot3_1" descr="/data3/251242_10_SHW/03_ANALYSIS/STAGE_3/02_plastic/plastic_007/SHW_PL_NR1.1_3_X/FEMA_co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3plot3_1" descr="/data3/251242_10_SHW/03_ANALYSIS/STAGE_3/02_plastic/plastic_007/SHW_PL_NR1.1_3_X/FEMA_column.png"/>
                          <pic:cNvPicPr>
                            <a:picLocks noChangeAspect="1"/>
                          </pic:cNvPicPr>
                        </pic:nvPicPr>
                        <pic:blipFill rotWithShape="1">
                          <a:blip r:embed="rId376" cstate="print"/>
                          <a:srcRect l="42068" t="8550" r="36766" b="9776"/>
                          <a:stretch/>
                        </pic:blipFill>
                        <pic:spPr bwMode="auto">
                          <a:xfrm>
                            <a:off x="0" y="0"/>
                            <a:ext cx="1411136"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drawing>
                <wp:inline distT="0" distB="0" distL="0" distR="0" wp14:anchorId="7A326CE2" wp14:editId="7B881A27">
                  <wp:extent cx="749300" cy="3759200"/>
                  <wp:effectExtent l="0" t="0" r="0" b="0"/>
                  <wp:docPr id="48397" name="Picture 4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49300" cy="3759200"/>
                          </a:xfrm>
                          <a:prstGeom prst="rect">
                            <a:avLst/>
                          </a:prstGeom>
                          <a:noFill/>
                          <a:ln>
                            <a:noFill/>
                          </a:ln>
                        </pic:spPr>
                      </pic:pic>
                    </a:graphicData>
                  </a:graphic>
                </wp:inline>
              </w:drawing>
            </w:r>
          </w:p>
        </w:tc>
        <w:tc>
          <w:tcPr>
            <w:tcW w:w="4225" w:type="dxa"/>
            <w:vAlign w:val="center"/>
            <w:hideMark/>
          </w:tcPr>
          <w:p w14:paraId="6D4877BD" w14:textId="77777777" w:rsidR="00853972" w:rsidRPr="00EC19F2" w:rsidRDefault="00853972" w:rsidP="001F0792">
            <w:pPr>
              <w:widowControl w:val="0"/>
              <w:autoSpaceDE w:val="0"/>
              <w:autoSpaceDN w:val="0"/>
              <w:adjustRightInd w:val="0"/>
              <w:jc w:val="center"/>
              <w:rPr>
                <w:noProof/>
                <w:lang w:val="en-US"/>
              </w:rPr>
            </w:pPr>
            <w:r>
              <w:rPr>
                <w:noProof/>
                <w:lang w:val="en-US"/>
              </w:rPr>
              <w:drawing>
                <wp:inline distT="0" distB="0" distL="0" distR="0" wp14:anchorId="2F603458" wp14:editId="18C4D648">
                  <wp:extent cx="1413659" cy="3960000"/>
                  <wp:effectExtent l="0" t="0" r="0" b="2540"/>
                  <wp:docPr id="224" name="d3plot3_1" descr="/data3/251242_10_SHW/03_ANALYSIS/STAGE_3/02_plastic/plastic_007/SHW_PL_NR1.1_3_Y/FEMA_co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3plot3_1" descr="/data3/251242_10_SHW/03_ANALYSIS/STAGE_3/02_plastic/plastic_007/SHW_PL_NR1.1_3_Y/FEMA_column.png"/>
                          <pic:cNvPicPr>
                            <a:picLocks noChangeAspect="1"/>
                          </pic:cNvPicPr>
                        </pic:nvPicPr>
                        <pic:blipFill rotWithShape="1">
                          <a:blip r:embed="rId377" cstate="print"/>
                          <a:srcRect l="41804" t="8913" r="36897" b="9050"/>
                          <a:stretch/>
                        </pic:blipFill>
                        <pic:spPr bwMode="auto">
                          <a:xfrm>
                            <a:off x="0" y="0"/>
                            <a:ext cx="1413659"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drawing>
                <wp:inline distT="0" distB="0" distL="0" distR="0" wp14:anchorId="525D587B" wp14:editId="621835BB">
                  <wp:extent cx="749300" cy="37338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49300" cy="3733800"/>
                          </a:xfrm>
                          <a:prstGeom prst="rect">
                            <a:avLst/>
                          </a:prstGeom>
                          <a:noFill/>
                          <a:ln>
                            <a:noFill/>
                          </a:ln>
                        </pic:spPr>
                      </pic:pic>
                    </a:graphicData>
                  </a:graphic>
                </wp:inline>
              </w:drawing>
            </w:r>
          </w:p>
        </w:tc>
      </w:tr>
      <w:tr w:rsidR="00853972" w:rsidRPr="00EC19F2" w14:paraId="3CA10C83" w14:textId="77777777" w:rsidTr="001F0792">
        <w:trPr>
          <w:trHeight w:val="454"/>
          <w:jc w:val="center"/>
        </w:trPr>
        <w:tc>
          <w:tcPr>
            <w:tcW w:w="4846" w:type="dxa"/>
            <w:vAlign w:val="center"/>
            <w:hideMark/>
          </w:tcPr>
          <w:p w14:paraId="2FA7A548" w14:textId="77777777" w:rsidR="00853972" w:rsidRPr="00EC19F2" w:rsidRDefault="00853972" w:rsidP="001F0792">
            <w:pPr>
              <w:widowControl w:val="0"/>
              <w:autoSpaceDE w:val="0"/>
              <w:autoSpaceDN w:val="0"/>
              <w:adjustRightInd w:val="0"/>
              <w:spacing w:beforeLines="50" w:before="120" w:afterLines="50" w:after="120"/>
              <w:jc w:val="center"/>
              <w:rPr>
                <w:rFonts w:ascii="Calibri" w:eastAsia="宋体"/>
                <w:b/>
                <w:kern w:val="2"/>
                <w:lang w:val="en-US"/>
              </w:rPr>
            </w:pPr>
            <w:r>
              <w:rPr>
                <w:noProof/>
                <w:lang w:val="en-US"/>
              </w:rPr>
              <w:drawing>
                <wp:inline distT="0" distB="0" distL="0" distR="0" wp14:anchorId="55D238F9" wp14:editId="7CE093D3">
                  <wp:extent cx="2700000" cy="2160000"/>
                  <wp:effectExtent l="0" t="0" r="5715" b="0"/>
                  <wp:docPr id="48487" name="Chart 48487"/>
                  <wp:cNvGraphicFramePr/>
                  <a:graphic xmlns:a="http://schemas.openxmlformats.org/drawingml/2006/main">
                    <a:graphicData uri="http://schemas.openxmlformats.org/drawingml/2006/chart">
                      <c:chart xmlns:c="http://schemas.openxmlformats.org/drawingml/2006/chart" xmlns:r="http://schemas.openxmlformats.org/officeDocument/2006/relationships" r:id="rId378"/>
                    </a:graphicData>
                  </a:graphic>
                </wp:inline>
              </w:drawing>
            </w:r>
          </w:p>
        </w:tc>
        <w:tc>
          <w:tcPr>
            <w:tcW w:w="4225" w:type="dxa"/>
            <w:vAlign w:val="center"/>
            <w:hideMark/>
          </w:tcPr>
          <w:p w14:paraId="4D7C8256" w14:textId="77777777" w:rsidR="00853972" w:rsidRPr="00EC19F2" w:rsidRDefault="00853972" w:rsidP="001F0792">
            <w:pPr>
              <w:widowControl w:val="0"/>
              <w:autoSpaceDE w:val="0"/>
              <w:autoSpaceDN w:val="0"/>
              <w:adjustRightInd w:val="0"/>
              <w:jc w:val="center"/>
              <w:rPr>
                <w:rFonts w:ascii="Calibri" w:eastAsia="宋体"/>
                <w:b/>
                <w:kern w:val="2"/>
                <w:lang w:val="en-US"/>
              </w:rPr>
            </w:pPr>
            <w:r>
              <w:rPr>
                <w:noProof/>
                <w:lang w:val="en-US"/>
              </w:rPr>
              <w:drawing>
                <wp:inline distT="0" distB="0" distL="0" distR="0" wp14:anchorId="4E941105" wp14:editId="215DC0F7">
                  <wp:extent cx="2700000" cy="2160000"/>
                  <wp:effectExtent l="0" t="0" r="5715" b="0"/>
                  <wp:docPr id="48486" name="Chart 48486"/>
                  <wp:cNvGraphicFramePr/>
                  <a:graphic xmlns:a="http://schemas.openxmlformats.org/drawingml/2006/main">
                    <a:graphicData uri="http://schemas.openxmlformats.org/drawingml/2006/chart">
                      <c:chart xmlns:c="http://schemas.openxmlformats.org/drawingml/2006/chart" xmlns:r="http://schemas.openxmlformats.org/officeDocument/2006/relationships" r:id="rId379"/>
                    </a:graphicData>
                  </a:graphic>
                </wp:inline>
              </w:drawing>
            </w:r>
          </w:p>
        </w:tc>
      </w:tr>
      <w:tr w:rsidR="00853972" w:rsidRPr="00EC19F2" w14:paraId="17EB1101" w14:textId="77777777" w:rsidTr="001F0792">
        <w:trPr>
          <w:trHeight w:val="454"/>
          <w:jc w:val="center"/>
        </w:trPr>
        <w:tc>
          <w:tcPr>
            <w:tcW w:w="4846" w:type="dxa"/>
            <w:vAlign w:val="center"/>
            <w:hideMark/>
          </w:tcPr>
          <w:p w14:paraId="0969CD51"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225" w:type="dxa"/>
            <w:vAlign w:val="center"/>
            <w:hideMark/>
          </w:tcPr>
          <w:p w14:paraId="3AF65A18"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853972" w:rsidRPr="00EC19F2" w14:paraId="5B58DEB0" w14:textId="77777777" w:rsidTr="001F0792">
        <w:trPr>
          <w:trHeight w:val="454"/>
          <w:jc w:val="center"/>
        </w:trPr>
        <w:tc>
          <w:tcPr>
            <w:tcW w:w="9071" w:type="dxa"/>
            <w:gridSpan w:val="2"/>
            <w:vAlign w:val="center"/>
            <w:hideMark/>
          </w:tcPr>
          <w:p w14:paraId="2FF81560" w14:textId="77777777" w:rsidR="00853972" w:rsidRPr="00EC19F2" w:rsidRDefault="00853972" w:rsidP="001F0792">
            <w:pPr>
              <w:widowControl w:val="0"/>
              <w:autoSpaceDE w:val="0"/>
              <w:autoSpaceDN w:val="0"/>
              <w:adjustRightInd w:val="0"/>
              <w:jc w:val="center"/>
              <w:rPr>
                <w:noProof/>
                <w:lang w:val="en-US"/>
              </w:rPr>
            </w:pPr>
            <w:r>
              <w:rPr>
                <w:rFonts w:eastAsia="宋体" w:cstheme="minorBidi"/>
                <w:b/>
                <w:szCs w:val="24"/>
              </w:rPr>
              <w:t>L1</w:t>
            </w:r>
            <w:r w:rsidRPr="00EC19F2">
              <w:rPr>
                <w:rFonts w:eastAsia="宋体" w:cstheme="minorBidi" w:hint="eastAsia"/>
                <w:b/>
                <w:szCs w:val="24"/>
              </w:rPr>
              <w:t>柱结构性破坏状态</w:t>
            </w:r>
          </w:p>
        </w:tc>
      </w:tr>
    </w:tbl>
    <w:p w14:paraId="7B63E578" w14:textId="06227278" w:rsidR="00853972" w:rsidRPr="00EC19F2" w:rsidRDefault="00853972" w:rsidP="00853972">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95</w:t>
      </w:r>
      <w:r w:rsidRPr="00EC19F2">
        <w:fldChar w:fldCharType="end"/>
      </w:r>
      <w:r w:rsidRPr="00EC19F2">
        <w:t xml:space="preserve">  </w:t>
      </w:r>
      <w:r w:rsidRPr="00EC19F2">
        <w:rPr>
          <w:rFonts w:hint="eastAsia"/>
        </w:rPr>
        <w:t>柱结构性破坏状态</w:t>
      </w:r>
    </w:p>
    <w:p w14:paraId="42671D23" w14:textId="77777777" w:rsidR="00853972" w:rsidRDefault="00853972" w:rsidP="00853972">
      <w:pPr>
        <w:spacing w:before="170" w:after="170" w:line="260" w:lineRule="atLeast"/>
        <w:rPr>
          <w:rFonts w:eastAsia="宋体" w:cs="Times New Roman"/>
          <w:szCs w:val="20"/>
        </w:rPr>
      </w:pPr>
    </w:p>
    <w:p w14:paraId="231359E4" w14:textId="77777777" w:rsidR="00853972" w:rsidRDefault="00853972" w:rsidP="00853972">
      <w:pPr>
        <w:spacing w:before="170" w:after="170" w:line="260" w:lineRule="atLeast"/>
        <w:rPr>
          <w:rFonts w:eastAsia="宋体" w:cs="Times New Roman"/>
          <w:szCs w:val="20"/>
        </w:rPr>
      </w:pPr>
    </w:p>
    <w:p w14:paraId="386C4E47" w14:textId="77777777" w:rsidR="00853972" w:rsidRDefault="00853972" w:rsidP="00853972">
      <w:pPr>
        <w:spacing w:before="170" w:after="170" w:line="260" w:lineRule="atLeast"/>
        <w:rPr>
          <w:rFonts w:eastAsia="宋体" w:cs="Times New Roman"/>
          <w:szCs w:val="20"/>
        </w:rPr>
      </w:pPr>
    </w:p>
    <w:p w14:paraId="08D59AF7" w14:textId="77777777" w:rsidR="00853972" w:rsidRDefault="00853972" w:rsidP="00853972">
      <w:pPr>
        <w:spacing w:before="170" w:after="170" w:line="260" w:lineRule="atLeast"/>
        <w:rPr>
          <w:rFonts w:eastAsia="宋体" w:cs="Times New Roman"/>
          <w:szCs w:val="20"/>
        </w:rPr>
      </w:pPr>
    </w:p>
    <w:p w14:paraId="05A6A1A4" w14:textId="77777777" w:rsidR="00853972" w:rsidRPr="00EC19F2" w:rsidRDefault="00853972" w:rsidP="00853972">
      <w:pPr>
        <w:pStyle w:val="ReportText"/>
        <w:numPr>
          <w:ilvl w:val="0"/>
          <w:numId w:val="63"/>
        </w:numPr>
        <w:spacing w:line="240" w:lineRule="auto"/>
        <w:jc w:val="both"/>
        <w:rPr>
          <w:rFonts w:eastAsiaTheme="minorEastAsia"/>
          <w:lang w:eastAsia="zh-CN"/>
        </w:rPr>
      </w:pPr>
      <w:r w:rsidRPr="00EC19F2">
        <w:rPr>
          <w:rFonts w:eastAsiaTheme="minorEastAsia" w:hint="eastAsia"/>
          <w:lang w:eastAsia="zh-CN"/>
        </w:rPr>
        <w:t>核心筒剪力墙的抗震性能</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8"/>
        <w:gridCol w:w="4033"/>
      </w:tblGrid>
      <w:tr w:rsidR="00853972" w:rsidRPr="00EC19F2" w14:paraId="4C334D28" w14:textId="77777777" w:rsidTr="001F0792">
        <w:trPr>
          <w:trHeight w:val="454"/>
          <w:jc w:val="center"/>
        </w:trPr>
        <w:tc>
          <w:tcPr>
            <w:tcW w:w="5038" w:type="dxa"/>
            <w:vAlign w:val="center"/>
            <w:hideMark/>
          </w:tcPr>
          <w:p w14:paraId="6493D4FC"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24C07689" wp14:editId="06901F18">
                  <wp:extent cx="814530" cy="3960000"/>
                  <wp:effectExtent l="0" t="0" r="5080" b="2540"/>
                  <wp:docPr id="225" name="d3plot1" descr="/data3/251242_10_SHW/03_ANALYSIS/STAGE_3/02_plastic/plastic_007/SHW_PL_NR1.1_3_X/compressive_s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3plot1" descr="/data3/251242_10_SHW/03_ANALYSIS/STAGE_3/02_plastic/plastic_007/SHW_PL_NR1.1_3_X/compressive_strain.png"/>
                          <pic:cNvPicPr>
                            <a:picLocks noChangeAspect="1"/>
                          </pic:cNvPicPr>
                        </pic:nvPicPr>
                        <pic:blipFill rotWithShape="1">
                          <a:blip r:embed="rId380" cstate="print"/>
                          <a:srcRect l="43788" t="7640" r="43777" b="9231"/>
                          <a:stretch/>
                        </pic:blipFill>
                        <pic:spPr bwMode="auto">
                          <a:xfrm>
                            <a:off x="0" y="0"/>
                            <a:ext cx="814530"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eastAsia="zh-CN"/>
              </w:rPr>
              <w:t xml:space="preserve"> </w:t>
            </w:r>
            <w:r>
              <w:rPr>
                <w:noProof/>
                <w:lang w:val="en-US"/>
              </w:rPr>
              <w:drawing>
                <wp:inline distT="0" distB="0" distL="0" distR="0" wp14:anchorId="62058D78" wp14:editId="0A1125D0">
                  <wp:extent cx="859155" cy="39592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6">
                            <a:extLst>
                              <a:ext uri="{28A0092B-C50C-407E-A947-70E740481C1C}">
                                <a14:useLocalDpi xmlns:a14="http://schemas.microsoft.com/office/drawing/2010/main" val="0"/>
                              </a:ext>
                            </a:extLst>
                          </a:blip>
                          <a:srcRect b="21227"/>
                          <a:stretch/>
                        </pic:blipFill>
                        <pic:spPr bwMode="auto">
                          <a:xfrm>
                            <a:off x="0" y="0"/>
                            <a:ext cx="859790" cy="39621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33" w:type="dxa"/>
            <w:hideMark/>
          </w:tcPr>
          <w:p w14:paraId="165EC188"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4EE461A5" wp14:editId="2A82E2EA">
                  <wp:extent cx="781579" cy="3960000"/>
                  <wp:effectExtent l="0" t="0" r="0" b="2540"/>
                  <wp:docPr id="223" name="d3plot1" descr="/data3/251242_10_SHW/03_ANALYSIS/STAGE_3/02_plastic/plastic_007/SHW_PL_NR1.1_3_Y/compressive_s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3plot1" descr="/data3/251242_10_SHW/03_ANALYSIS/STAGE_3/02_plastic/plastic_007/SHW_PL_NR1.1_3_Y/compressive_strain.png"/>
                          <pic:cNvPicPr>
                            <a:picLocks noChangeAspect="1"/>
                          </pic:cNvPicPr>
                        </pic:nvPicPr>
                        <pic:blipFill rotWithShape="1">
                          <a:blip r:embed="rId381" cstate="print"/>
                          <a:srcRect l="43920" t="8549" r="44174" b="8504"/>
                          <a:stretch/>
                        </pic:blipFill>
                        <pic:spPr bwMode="auto">
                          <a:xfrm>
                            <a:off x="0" y="0"/>
                            <a:ext cx="781579"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Pr>
                <w:noProof/>
                <w:lang w:val="en-US"/>
              </w:rPr>
              <w:drawing>
                <wp:inline distT="0" distB="0" distL="0" distR="0" wp14:anchorId="7A47FB07" wp14:editId="36763B72">
                  <wp:extent cx="859155" cy="3959225"/>
                  <wp:effectExtent l="0" t="0" r="0"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6">
                            <a:extLst>
                              <a:ext uri="{28A0092B-C50C-407E-A947-70E740481C1C}">
                                <a14:useLocalDpi xmlns:a14="http://schemas.microsoft.com/office/drawing/2010/main" val="0"/>
                              </a:ext>
                            </a:extLst>
                          </a:blip>
                          <a:srcRect b="21227"/>
                          <a:stretch/>
                        </pic:blipFill>
                        <pic:spPr bwMode="auto">
                          <a:xfrm>
                            <a:off x="0" y="0"/>
                            <a:ext cx="859790" cy="39621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53972" w:rsidRPr="00EC19F2" w14:paraId="37EDCED2" w14:textId="77777777" w:rsidTr="001F0792">
        <w:trPr>
          <w:trHeight w:val="454"/>
          <w:jc w:val="center"/>
        </w:trPr>
        <w:tc>
          <w:tcPr>
            <w:tcW w:w="5038" w:type="dxa"/>
            <w:vAlign w:val="center"/>
            <w:hideMark/>
          </w:tcPr>
          <w:p w14:paraId="6723CDB2"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033" w:type="dxa"/>
            <w:vAlign w:val="center"/>
            <w:hideMark/>
          </w:tcPr>
          <w:p w14:paraId="63972185"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853972" w:rsidRPr="00EC19F2" w14:paraId="3C663D2D" w14:textId="77777777" w:rsidTr="001F0792">
        <w:trPr>
          <w:trHeight w:val="454"/>
          <w:jc w:val="center"/>
        </w:trPr>
        <w:tc>
          <w:tcPr>
            <w:tcW w:w="9071" w:type="dxa"/>
            <w:gridSpan w:val="2"/>
            <w:vAlign w:val="center"/>
            <w:hideMark/>
          </w:tcPr>
          <w:p w14:paraId="39243085" w14:textId="77777777" w:rsidR="00853972" w:rsidRPr="00EC19F2" w:rsidRDefault="00853972" w:rsidP="001F0792">
            <w:pPr>
              <w:widowControl w:val="0"/>
              <w:autoSpaceDE w:val="0"/>
              <w:autoSpaceDN w:val="0"/>
              <w:adjustRightInd w:val="0"/>
              <w:jc w:val="center"/>
              <w:rPr>
                <w:noProof/>
                <w:lang w:val="en-US" w:eastAsia="zh-CN"/>
              </w:rPr>
            </w:pPr>
            <w:r>
              <w:rPr>
                <w:rFonts w:eastAsia="宋体" w:cstheme="minorBidi"/>
                <w:b/>
                <w:szCs w:val="24"/>
                <w:lang w:eastAsia="zh-CN"/>
              </w:rPr>
              <w:t>L1</w:t>
            </w:r>
            <w:r w:rsidRPr="00EC19F2">
              <w:rPr>
                <w:rFonts w:eastAsia="宋体" w:cstheme="minorBidi" w:hint="eastAsia"/>
                <w:b/>
                <w:szCs w:val="24"/>
                <w:lang w:eastAsia="zh-CN"/>
              </w:rPr>
              <w:t>剪力墙核心层混凝土受压应变</w:t>
            </w:r>
          </w:p>
        </w:tc>
      </w:tr>
    </w:tbl>
    <w:p w14:paraId="3945BF8A" w14:textId="092587A1" w:rsidR="00853972" w:rsidRDefault="00853972" w:rsidP="00853972">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96</w:t>
      </w:r>
      <w:r w:rsidRPr="00EC19F2">
        <w:fldChar w:fldCharType="end"/>
      </w:r>
      <w:r w:rsidRPr="00EC19F2">
        <w:t xml:space="preserve">  </w:t>
      </w:r>
      <w:r w:rsidRPr="00EC19F2">
        <w:rPr>
          <w:rFonts w:hint="eastAsia"/>
        </w:rPr>
        <w:t>剪力墙结构性破坏状态</w:t>
      </w:r>
    </w:p>
    <w:p w14:paraId="43D1E2F4" w14:textId="77777777" w:rsidR="00853972" w:rsidRDefault="00853972" w:rsidP="00853972">
      <w:pPr>
        <w:pStyle w:val="ReportText"/>
        <w:rPr>
          <w:lang w:eastAsia="zh-CN"/>
        </w:rPr>
      </w:pPr>
    </w:p>
    <w:p w14:paraId="65FC91F7" w14:textId="77777777" w:rsidR="00853972" w:rsidRDefault="00853972" w:rsidP="00853972">
      <w:pPr>
        <w:pStyle w:val="ReportText"/>
        <w:rPr>
          <w:lang w:eastAsia="zh-CN"/>
        </w:rPr>
      </w:pPr>
    </w:p>
    <w:p w14:paraId="25789D14" w14:textId="77777777" w:rsidR="00853972" w:rsidRDefault="00853972" w:rsidP="00853972">
      <w:pPr>
        <w:pStyle w:val="ReportText"/>
        <w:rPr>
          <w:lang w:eastAsia="zh-CN"/>
        </w:rPr>
      </w:pPr>
    </w:p>
    <w:p w14:paraId="1F2ED4C5" w14:textId="77777777" w:rsidR="00853972" w:rsidRDefault="00853972" w:rsidP="00853972">
      <w:pPr>
        <w:pStyle w:val="ReportText"/>
        <w:rPr>
          <w:lang w:eastAsia="zh-CN"/>
        </w:rPr>
      </w:pPr>
    </w:p>
    <w:p w14:paraId="62A54E80" w14:textId="77777777" w:rsidR="00853972" w:rsidRDefault="00853972" w:rsidP="00853972">
      <w:pPr>
        <w:pStyle w:val="ReportText"/>
        <w:rPr>
          <w:lang w:eastAsia="zh-CN"/>
        </w:rPr>
      </w:pPr>
    </w:p>
    <w:p w14:paraId="7AC16288" w14:textId="77777777" w:rsidR="00853972" w:rsidRDefault="00853972" w:rsidP="00853972">
      <w:pPr>
        <w:pStyle w:val="ReportText"/>
        <w:rPr>
          <w:lang w:eastAsia="zh-CN"/>
        </w:rPr>
      </w:pPr>
    </w:p>
    <w:p w14:paraId="67EDFA08" w14:textId="77777777" w:rsidR="00853972" w:rsidRDefault="00853972" w:rsidP="00853972">
      <w:pPr>
        <w:pStyle w:val="ReportText"/>
        <w:rPr>
          <w:lang w:eastAsia="zh-CN"/>
        </w:rPr>
      </w:pPr>
    </w:p>
    <w:p w14:paraId="2F9E0436" w14:textId="77777777" w:rsidR="00853972" w:rsidRDefault="00853972" w:rsidP="00853972">
      <w:pPr>
        <w:pStyle w:val="ReportText"/>
        <w:rPr>
          <w:lang w:eastAsia="zh-CN"/>
        </w:rPr>
      </w:pPr>
    </w:p>
    <w:p w14:paraId="5C145665" w14:textId="77777777" w:rsidR="00853972" w:rsidRDefault="00853972" w:rsidP="00853972">
      <w:pPr>
        <w:pStyle w:val="ReportText"/>
        <w:rPr>
          <w:lang w:eastAsia="zh-CN"/>
        </w:rPr>
      </w:pPr>
    </w:p>
    <w:p w14:paraId="1343452C" w14:textId="77777777" w:rsidR="00853972" w:rsidRDefault="00853972" w:rsidP="00853972">
      <w:pPr>
        <w:pStyle w:val="ReportText"/>
        <w:rPr>
          <w:lang w:eastAsia="zh-CN"/>
        </w:rPr>
      </w:pPr>
    </w:p>
    <w:p w14:paraId="16C172B7" w14:textId="77777777" w:rsidR="00853972" w:rsidRDefault="00853972" w:rsidP="00853972">
      <w:pPr>
        <w:pStyle w:val="ReportText"/>
        <w:rPr>
          <w:lang w:eastAsia="zh-CN"/>
        </w:rPr>
      </w:pPr>
    </w:p>
    <w:p w14:paraId="165AA622" w14:textId="77777777" w:rsidR="00853972" w:rsidRDefault="00853972" w:rsidP="00853972">
      <w:pPr>
        <w:pStyle w:val="ReportText"/>
        <w:rPr>
          <w:lang w:eastAsia="zh-CN"/>
        </w:rPr>
      </w:pPr>
    </w:p>
    <w:p w14:paraId="2EA41D0D" w14:textId="77777777" w:rsidR="00853972" w:rsidRPr="00EC19F2" w:rsidRDefault="00853972" w:rsidP="00853972">
      <w:pPr>
        <w:pStyle w:val="ReportText"/>
        <w:numPr>
          <w:ilvl w:val="0"/>
          <w:numId w:val="63"/>
        </w:numPr>
        <w:spacing w:line="240" w:lineRule="auto"/>
        <w:jc w:val="both"/>
        <w:rPr>
          <w:rFonts w:eastAsiaTheme="minorEastAsia"/>
          <w:lang w:eastAsia="zh-CN"/>
        </w:rPr>
      </w:pPr>
      <w:r w:rsidRPr="00EC19F2">
        <w:rPr>
          <w:rFonts w:eastAsiaTheme="minorEastAsia" w:hint="eastAsia"/>
          <w:lang w:eastAsia="zh-CN"/>
        </w:rPr>
        <w:t>剪力墙钢筋层</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8"/>
        <w:gridCol w:w="4033"/>
      </w:tblGrid>
      <w:tr w:rsidR="00853972" w:rsidRPr="00EC19F2" w14:paraId="3B1CD576" w14:textId="77777777" w:rsidTr="001F0792">
        <w:trPr>
          <w:trHeight w:val="454"/>
          <w:jc w:val="center"/>
        </w:trPr>
        <w:tc>
          <w:tcPr>
            <w:tcW w:w="5038" w:type="dxa"/>
            <w:vAlign w:val="center"/>
            <w:hideMark/>
          </w:tcPr>
          <w:p w14:paraId="68FB4620"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70D360A6" wp14:editId="782FB125">
                  <wp:extent cx="804238" cy="3960000"/>
                  <wp:effectExtent l="0" t="0" r="0" b="2540"/>
                  <wp:docPr id="230" name="file6" descr="/data3/251242_10_SHW/03_ANALYSIS/STAGE_3/02_plastic/plastic_007/SHW_PL_NR1.1_3_X/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le6" descr="/data3/251242_10_SHW/03_ANALYSIS/STAGE_3/02_plastic/plastic_007/SHW_PL_NR1.1_3_X/image2.png"/>
                          <pic:cNvPicPr>
                            <a:picLocks noChangeAspect="1"/>
                          </pic:cNvPicPr>
                        </pic:nvPicPr>
                        <pic:blipFill rotWithShape="1">
                          <a:blip r:embed="rId382" cstate="print"/>
                          <a:srcRect l="43523" t="8731" r="44306" b="8868"/>
                          <a:stretch/>
                        </pic:blipFill>
                        <pic:spPr bwMode="auto">
                          <a:xfrm>
                            <a:off x="0" y="0"/>
                            <a:ext cx="804238"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Pr>
                <w:noProof/>
                <w:lang w:val="en-US"/>
              </w:rPr>
              <w:drawing>
                <wp:inline distT="0" distB="0" distL="0" distR="0" wp14:anchorId="58ABC78F" wp14:editId="5113A12C">
                  <wp:extent cx="829310" cy="3919855"/>
                  <wp:effectExtent l="0" t="0" r="889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29310" cy="3919855"/>
                          </a:xfrm>
                          <a:prstGeom prst="rect">
                            <a:avLst/>
                          </a:prstGeom>
                          <a:noFill/>
                        </pic:spPr>
                      </pic:pic>
                    </a:graphicData>
                  </a:graphic>
                </wp:inline>
              </w:drawing>
            </w:r>
          </w:p>
        </w:tc>
        <w:tc>
          <w:tcPr>
            <w:tcW w:w="4033" w:type="dxa"/>
            <w:hideMark/>
          </w:tcPr>
          <w:p w14:paraId="0ABE21A1"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791B0839" wp14:editId="1D175A7C">
                  <wp:extent cx="788496" cy="3960000"/>
                  <wp:effectExtent l="0" t="0" r="0" b="2540"/>
                  <wp:docPr id="48448" name="file6" descr="/data3/251242_10_SHW/03_ANALYSIS/STAGE_3/02_plastic/plastic_007/SHW_PL_NR1.1_3_Y/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le6" descr="/data3/251242_10_SHW/03_ANALYSIS/STAGE_3/02_plastic/plastic_007/SHW_PL_NR1.1_3_Y/image2.png"/>
                          <pic:cNvPicPr>
                            <a:picLocks noChangeAspect="1"/>
                          </pic:cNvPicPr>
                        </pic:nvPicPr>
                        <pic:blipFill rotWithShape="1">
                          <a:blip r:embed="rId383" cstate="print"/>
                          <a:srcRect l="43523" t="8549" r="44571" b="9231"/>
                          <a:stretch/>
                        </pic:blipFill>
                        <pic:spPr bwMode="auto">
                          <a:xfrm>
                            <a:off x="0" y="0"/>
                            <a:ext cx="788496"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Pr>
                <w:noProof/>
                <w:lang w:val="en-US"/>
              </w:rPr>
              <w:drawing>
                <wp:inline distT="0" distB="0" distL="0" distR="0" wp14:anchorId="23F7108E" wp14:editId="5842D254">
                  <wp:extent cx="829310" cy="3919855"/>
                  <wp:effectExtent l="0" t="0" r="8890"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29310" cy="3919855"/>
                          </a:xfrm>
                          <a:prstGeom prst="rect">
                            <a:avLst/>
                          </a:prstGeom>
                          <a:noFill/>
                        </pic:spPr>
                      </pic:pic>
                    </a:graphicData>
                  </a:graphic>
                </wp:inline>
              </w:drawing>
            </w:r>
          </w:p>
        </w:tc>
      </w:tr>
      <w:tr w:rsidR="00853972" w:rsidRPr="00EC19F2" w14:paraId="16761498" w14:textId="77777777" w:rsidTr="001F0792">
        <w:trPr>
          <w:trHeight w:val="454"/>
          <w:jc w:val="center"/>
        </w:trPr>
        <w:tc>
          <w:tcPr>
            <w:tcW w:w="5038" w:type="dxa"/>
            <w:vAlign w:val="center"/>
            <w:hideMark/>
          </w:tcPr>
          <w:p w14:paraId="5C35DDA4"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033" w:type="dxa"/>
            <w:vAlign w:val="center"/>
            <w:hideMark/>
          </w:tcPr>
          <w:p w14:paraId="1984CB40"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853972" w:rsidRPr="00EC19F2" w14:paraId="77587C0E" w14:textId="77777777" w:rsidTr="001F0792">
        <w:trPr>
          <w:trHeight w:val="454"/>
          <w:jc w:val="center"/>
        </w:trPr>
        <w:tc>
          <w:tcPr>
            <w:tcW w:w="9071" w:type="dxa"/>
            <w:gridSpan w:val="2"/>
            <w:vAlign w:val="center"/>
            <w:hideMark/>
          </w:tcPr>
          <w:p w14:paraId="4B00C37D" w14:textId="77777777" w:rsidR="00853972" w:rsidRPr="00EC19F2" w:rsidRDefault="00853972" w:rsidP="001F0792">
            <w:pPr>
              <w:widowControl w:val="0"/>
              <w:autoSpaceDE w:val="0"/>
              <w:autoSpaceDN w:val="0"/>
              <w:adjustRightInd w:val="0"/>
              <w:jc w:val="center"/>
              <w:rPr>
                <w:noProof/>
                <w:lang w:val="en-US" w:eastAsia="zh-CN"/>
              </w:rPr>
            </w:pPr>
            <w:r>
              <w:rPr>
                <w:rFonts w:eastAsia="宋体" w:cstheme="minorBidi"/>
                <w:b/>
                <w:szCs w:val="24"/>
                <w:lang w:eastAsia="zh-CN"/>
              </w:rPr>
              <w:t>L1</w:t>
            </w:r>
            <w:r w:rsidRPr="00EC19F2">
              <w:rPr>
                <w:rFonts w:eastAsia="宋体" w:cstheme="minorBidi" w:hint="eastAsia"/>
                <w:b/>
                <w:szCs w:val="24"/>
                <w:lang w:eastAsia="zh-CN"/>
              </w:rPr>
              <w:t>剪力墙</w:t>
            </w:r>
            <w:r w:rsidRPr="00EC19F2">
              <w:rPr>
                <w:rFonts w:eastAsia="宋体" w:hint="eastAsia"/>
                <w:b/>
                <w:lang w:eastAsia="zh-CN"/>
              </w:rPr>
              <w:t>钢筋层受拉应变</w:t>
            </w:r>
          </w:p>
        </w:tc>
      </w:tr>
    </w:tbl>
    <w:p w14:paraId="189C29A3" w14:textId="34335C2D" w:rsidR="00853972" w:rsidRPr="00EC19F2" w:rsidRDefault="00853972" w:rsidP="00853972">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97</w:t>
      </w:r>
      <w:r w:rsidRPr="00EC19F2">
        <w:fldChar w:fldCharType="end"/>
      </w:r>
      <w:r w:rsidRPr="00EC19F2">
        <w:t xml:space="preserve">  </w:t>
      </w:r>
      <w:r w:rsidRPr="00EC19F2">
        <w:rPr>
          <w:rFonts w:hint="eastAsia"/>
        </w:rPr>
        <w:t>剪力墙结构性破坏状态</w:t>
      </w:r>
    </w:p>
    <w:p w14:paraId="39F61221" w14:textId="77777777" w:rsidR="00853972" w:rsidRPr="00EC19F2" w:rsidRDefault="00853972" w:rsidP="00853972">
      <w:pPr>
        <w:pStyle w:val="ReportText"/>
        <w:rPr>
          <w:lang w:eastAsia="zh-CN"/>
        </w:rPr>
      </w:pPr>
    </w:p>
    <w:p w14:paraId="30225381" w14:textId="77777777" w:rsidR="00853972" w:rsidRDefault="00853972" w:rsidP="00853972">
      <w:r>
        <w:br w:type="page"/>
      </w:r>
    </w:p>
    <w:p w14:paraId="2FEA5BB3" w14:textId="77777777" w:rsidR="00853972" w:rsidRPr="00655BBA" w:rsidRDefault="00853972" w:rsidP="00853972">
      <w:pPr>
        <w:pStyle w:val="AppendixLevel1"/>
        <w:rPr>
          <w:lang w:eastAsia="zh-CN"/>
        </w:rPr>
      </w:pPr>
      <w:bookmarkStart w:id="208" w:name="_Toc511319412"/>
      <w:r>
        <w:rPr>
          <w:rFonts w:eastAsiaTheme="minorEastAsia" w:hint="eastAsia"/>
          <w:lang w:eastAsia="zh-CN"/>
        </w:rPr>
        <w:t>天然波</w:t>
      </w:r>
      <w:r>
        <w:rPr>
          <w:rFonts w:eastAsiaTheme="minorEastAsia" w:hint="eastAsia"/>
          <w:lang w:eastAsia="zh-CN"/>
        </w:rPr>
        <w:t>L4</w:t>
      </w:r>
      <w:r>
        <w:rPr>
          <w:rFonts w:eastAsiaTheme="minorEastAsia" w:hint="eastAsia"/>
          <w:lang w:eastAsia="zh-CN"/>
        </w:rPr>
        <w:t>塔楼主要构件抗震性能</w:t>
      </w:r>
      <w:bookmarkEnd w:id="208"/>
    </w:p>
    <w:p w14:paraId="4CCCA1B7" w14:textId="77777777" w:rsidR="00853972" w:rsidRPr="00EC19F2" w:rsidRDefault="00853972" w:rsidP="00853972">
      <w:pPr>
        <w:pStyle w:val="afb"/>
        <w:numPr>
          <w:ilvl w:val="0"/>
          <w:numId w:val="64"/>
        </w:numPr>
        <w:spacing w:before="170" w:after="170"/>
        <w:rPr>
          <w:rFonts w:eastAsia="宋体" w:cs="Times New Roman"/>
          <w:szCs w:val="20"/>
        </w:rPr>
      </w:pPr>
      <w:r w:rsidRPr="00EC19F2">
        <w:rPr>
          <w:rFonts w:eastAsia="宋体" w:cs="Times New Roman" w:hint="eastAsia"/>
          <w:szCs w:val="20"/>
        </w:rPr>
        <w:t>连梁的抗震性能</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5"/>
        <w:gridCol w:w="4476"/>
      </w:tblGrid>
      <w:tr w:rsidR="00853972" w:rsidRPr="00EC19F2" w14:paraId="09E3002D" w14:textId="77777777" w:rsidTr="001F0792">
        <w:trPr>
          <w:trHeight w:val="454"/>
          <w:jc w:val="center"/>
        </w:trPr>
        <w:tc>
          <w:tcPr>
            <w:tcW w:w="4846" w:type="dxa"/>
            <w:vAlign w:val="center"/>
            <w:hideMark/>
          </w:tcPr>
          <w:p w14:paraId="6164D274"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168BC9F1" wp14:editId="0BCEEBD6">
                  <wp:extent cx="772895" cy="3960000"/>
                  <wp:effectExtent l="0" t="0" r="8255" b="2540"/>
                  <wp:docPr id="48468" name="d3plot3" descr="/data3/251242_10_SHW/03_ANALYSIS/STAGE_3/02_plastic/plastic_007/SHW_PL_NR1.1_4_X/FEMA_lint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plot3" descr="/data3/251242_10_SHW/03_ANALYSIS/STAGE_3/02_plastic/plastic_007/SHW_PL_NR1.1_4_X/FEMA_lintel.png"/>
                          <pic:cNvPicPr>
                            <a:picLocks noChangeAspect="1"/>
                          </pic:cNvPicPr>
                        </pic:nvPicPr>
                        <pic:blipFill rotWithShape="1">
                          <a:blip r:embed="rId384" cstate="print"/>
                          <a:srcRect l="45375" t="8367" r="42851" b="8686"/>
                          <a:stretch/>
                        </pic:blipFill>
                        <pic:spPr bwMode="auto">
                          <a:xfrm>
                            <a:off x="0" y="0"/>
                            <a:ext cx="772895"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sidRPr="00EC19F2">
              <w:rPr>
                <w:noProof/>
                <w:lang w:val="en-US"/>
              </w:rPr>
              <w:drawing>
                <wp:inline distT="0" distB="0" distL="0" distR="0" wp14:anchorId="1C3A1695" wp14:editId="7B81218D">
                  <wp:extent cx="596900" cy="29718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6900" cy="2971800"/>
                          </a:xfrm>
                          <a:prstGeom prst="rect">
                            <a:avLst/>
                          </a:prstGeom>
                          <a:noFill/>
                          <a:ln>
                            <a:noFill/>
                          </a:ln>
                        </pic:spPr>
                      </pic:pic>
                    </a:graphicData>
                  </a:graphic>
                </wp:inline>
              </w:drawing>
            </w:r>
          </w:p>
        </w:tc>
        <w:tc>
          <w:tcPr>
            <w:tcW w:w="4225" w:type="dxa"/>
            <w:vAlign w:val="center"/>
            <w:hideMark/>
          </w:tcPr>
          <w:p w14:paraId="73EA9856"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23F10CBE" wp14:editId="7182ABDD">
                  <wp:extent cx="792581" cy="3960000"/>
                  <wp:effectExtent l="0" t="0" r="7620" b="2540"/>
                  <wp:docPr id="48469" name="d3plot3" descr="/data3/251242_10_SHW/03_ANALYSIS/STAGE_3/02_plastic/plastic_007/SHW_PL_NR1.1_4_Y/FEMA_lint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plot3" descr="/data3/251242_10_SHW/03_ANALYSIS/STAGE_3/02_plastic/plastic_007/SHW_PL_NR1.1_4_Y/FEMA_lintel.png"/>
                          <pic:cNvPicPr>
                            <a:picLocks noChangeAspect="1"/>
                          </pic:cNvPicPr>
                        </pic:nvPicPr>
                        <pic:blipFill rotWithShape="1">
                          <a:blip r:embed="rId385" cstate="print"/>
                          <a:srcRect l="45110" t="8368" r="42851" b="8928"/>
                          <a:stretch/>
                        </pic:blipFill>
                        <pic:spPr bwMode="auto">
                          <a:xfrm>
                            <a:off x="0" y="0"/>
                            <a:ext cx="792581"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sidRPr="00EC19F2">
              <w:rPr>
                <w:noProof/>
                <w:lang w:val="en-US"/>
              </w:rPr>
              <w:drawing>
                <wp:inline distT="0" distB="0" distL="0" distR="0" wp14:anchorId="3D082B21" wp14:editId="7D6B75EA">
                  <wp:extent cx="596900" cy="29845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6900" cy="2984500"/>
                          </a:xfrm>
                          <a:prstGeom prst="rect">
                            <a:avLst/>
                          </a:prstGeom>
                          <a:noFill/>
                          <a:ln>
                            <a:noFill/>
                          </a:ln>
                        </pic:spPr>
                      </pic:pic>
                    </a:graphicData>
                  </a:graphic>
                </wp:inline>
              </w:drawing>
            </w:r>
          </w:p>
        </w:tc>
      </w:tr>
      <w:tr w:rsidR="00853972" w:rsidRPr="00EC19F2" w14:paraId="29C834E9" w14:textId="77777777" w:rsidTr="001F0792">
        <w:trPr>
          <w:trHeight w:val="454"/>
          <w:jc w:val="center"/>
        </w:trPr>
        <w:tc>
          <w:tcPr>
            <w:tcW w:w="4846" w:type="dxa"/>
            <w:vAlign w:val="center"/>
            <w:hideMark/>
          </w:tcPr>
          <w:p w14:paraId="648A653C" w14:textId="77777777" w:rsidR="00853972" w:rsidRPr="00EC19F2" w:rsidRDefault="00853972" w:rsidP="001F0792">
            <w:pPr>
              <w:widowControl w:val="0"/>
              <w:autoSpaceDE w:val="0"/>
              <w:autoSpaceDN w:val="0"/>
              <w:adjustRightInd w:val="0"/>
              <w:spacing w:beforeLines="50" w:before="120" w:afterLines="50" w:after="120"/>
              <w:jc w:val="center"/>
              <w:rPr>
                <w:rFonts w:ascii="Calibri" w:eastAsia="宋体"/>
                <w:b/>
                <w:kern w:val="2"/>
                <w:lang w:val="en-US"/>
              </w:rPr>
            </w:pPr>
            <w:r>
              <w:rPr>
                <w:noProof/>
                <w:lang w:val="en-US"/>
              </w:rPr>
              <w:drawing>
                <wp:inline distT="0" distB="0" distL="0" distR="0" wp14:anchorId="1E97858D" wp14:editId="35EB294C">
                  <wp:extent cx="2700000" cy="2160000"/>
                  <wp:effectExtent l="0" t="0" r="5715" b="0"/>
                  <wp:docPr id="48488" name="Chart 48488"/>
                  <wp:cNvGraphicFramePr/>
                  <a:graphic xmlns:a="http://schemas.openxmlformats.org/drawingml/2006/main">
                    <a:graphicData uri="http://schemas.openxmlformats.org/drawingml/2006/chart">
                      <c:chart xmlns:c="http://schemas.openxmlformats.org/drawingml/2006/chart" xmlns:r="http://schemas.openxmlformats.org/officeDocument/2006/relationships" r:id="rId386"/>
                    </a:graphicData>
                  </a:graphic>
                </wp:inline>
              </w:drawing>
            </w:r>
          </w:p>
        </w:tc>
        <w:tc>
          <w:tcPr>
            <w:tcW w:w="4225" w:type="dxa"/>
            <w:vAlign w:val="center"/>
            <w:hideMark/>
          </w:tcPr>
          <w:p w14:paraId="2C5A930D" w14:textId="77777777" w:rsidR="00853972" w:rsidRPr="00EC19F2" w:rsidRDefault="00853972" w:rsidP="001F0792">
            <w:pPr>
              <w:widowControl w:val="0"/>
              <w:autoSpaceDE w:val="0"/>
              <w:autoSpaceDN w:val="0"/>
              <w:adjustRightInd w:val="0"/>
              <w:spacing w:beforeLines="50" w:before="120" w:afterLines="50" w:after="120"/>
              <w:jc w:val="center"/>
              <w:rPr>
                <w:rFonts w:ascii="Calibri" w:eastAsia="宋体"/>
                <w:b/>
                <w:kern w:val="2"/>
                <w:lang w:val="en-US"/>
              </w:rPr>
            </w:pPr>
            <w:r>
              <w:rPr>
                <w:noProof/>
                <w:lang w:val="en-US"/>
              </w:rPr>
              <w:drawing>
                <wp:inline distT="0" distB="0" distL="0" distR="0" wp14:anchorId="199C0F7F" wp14:editId="130B282C">
                  <wp:extent cx="2700000" cy="2160000"/>
                  <wp:effectExtent l="0" t="0" r="5715" b="0"/>
                  <wp:docPr id="48489" name="Chart 4848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7"/>
                    </a:graphicData>
                  </a:graphic>
                </wp:inline>
              </w:drawing>
            </w:r>
          </w:p>
        </w:tc>
      </w:tr>
      <w:tr w:rsidR="00853972" w:rsidRPr="00EC19F2" w14:paraId="0A6C6111" w14:textId="77777777" w:rsidTr="001F0792">
        <w:trPr>
          <w:trHeight w:val="454"/>
          <w:jc w:val="center"/>
        </w:trPr>
        <w:tc>
          <w:tcPr>
            <w:tcW w:w="4846" w:type="dxa"/>
            <w:vAlign w:val="center"/>
            <w:hideMark/>
          </w:tcPr>
          <w:p w14:paraId="00A2AAA9"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225" w:type="dxa"/>
            <w:vAlign w:val="center"/>
            <w:hideMark/>
          </w:tcPr>
          <w:p w14:paraId="7B79CAF7"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853972" w:rsidRPr="00EC19F2" w14:paraId="465CD1B8" w14:textId="77777777" w:rsidTr="001F0792">
        <w:trPr>
          <w:trHeight w:val="454"/>
          <w:jc w:val="center"/>
        </w:trPr>
        <w:tc>
          <w:tcPr>
            <w:tcW w:w="9071" w:type="dxa"/>
            <w:gridSpan w:val="2"/>
            <w:vAlign w:val="center"/>
            <w:hideMark/>
          </w:tcPr>
          <w:p w14:paraId="7AD48770" w14:textId="77777777" w:rsidR="00853972" w:rsidRPr="00EC19F2" w:rsidRDefault="00853972" w:rsidP="001F0792">
            <w:pPr>
              <w:widowControl w:val="0"/>
              <w:autoSpaceDE w:val="0"/>
              <w:autoSpaceDN w:val="0"/>
              <w:adjustRightInd w:val="0"/>
              <w:jc w:val="center"/>
              <w:rPr>
                <w:noProof/>
                <w:lang w:val="en-US" w:eastAsia="zh-CN"/>
              </w:rPr>
            </w:pPr>
            <w:r>
              <w:rPr>
                <w:rFonts w:eastAsia="宋体" w:cstheme="minorBidi"/>
                <w:b/>
                <w:szCs w:val="24"/>
                <w:lang w:eastAsia="zh-CN"/>
              </w:rPr>
              <w:t>L2</w:t>
            </w:r>
            <w:r w:rsidRPr="00EC19F2">
              <w:rPr>
                <w:rFonts w:eastAsia="宋体" w:cstheme="minorBidi" w:hint="eastAsia"/>
                <w:b/>
                <w:szCs w:val="24"/>
                <w:lang w:eastAsia="zh-CN"/>
              </w:rPr>
              <w:t>连梁结构性破坏状态</w:t>
            </w:r>
          </w:p>
        </w:tc>
      </w:tr>
    </w:tbl>
    <w:p w14:paraId="71E64766" w14:textId="71DDE596" w:rsidR="00853972" w:rsidRDefault="00853972" w:rsidP="00853972">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98</w:t>
      </w:r>
      <w:r w:rsidRPr="00EC19F2">
        <w:fldChar w:fldCharType="end"/>
      </w:r>
      <w:r w:rsidRPr="00EC19F2">
        <w:t xml:space="preserve">  </w:t>
      </w:r>
      <w:r w:rsidRPr="00EC19F2">
        <w:rPr>
          <w:rFonts w:hint="eastAsia"/>
        </w:rPr>
        <w:t>连梁结构性破坏状态</w:t>
      </w:r>
    </w:p>
    <w:p w14:paraId="2A4DFFCE" w14:textId="77777777" w:rsidR="00853972" w:rsidRDefault="00853972" w:rsidP="00853972">
      <w:pPr>
        <w:pStyle w:val="ReportText"/>
        <w:rPr>
          <w:lang w:eastAsia="zh-CN"/>
        </w:rPr>
      </w:pPr>
    </w:p>
    <w:p w14:paraId="0D5B3D1C" w14:textId="77777777" w:rsidR="00853972" w:rsidRDefault="00853972" w:rsidP="00853972">
      <w:pPr>
        <w:pStyle w:val="ReportText"/>
        <w:rPr>
          <w:lang w:eastAsia="zh-CN"/>
        </w:rPr>
      </w:pPr>
    </w:p>
    <w:p w14:paraId="0044024A" w14:textId="77777777" w:rsidR="00853972" w:rsidRDefault="00853972" w:rsidP="00853972">
      <w:pPr>
        <w:pStyle w:val="ReportText"/>
        <w:rPr>
          <w:lang w:eastAsia="zh-CN"/>
        </w:rPr>
      </w:pPr>
    </w:p>
    <w:p w14:paraId="4C187D51" w14:textId="77777777" w:rsidR="00853972" w:rsidRPr="00EC19F2" w:rsidRDefault="00853972" w:rsidP="00853972">
      <w:pPr>
        <w:pStyle w:val="afb"/>
        <w:numPr>
          <w:ilvl w:val="0"/>
          <w:numId w:val="64"/>
        </w:numPr>
        <w:spacing w:before="170" w:after="170"/>
        <w:rPr>
          <w:rFonts w:eastAsia="宋体" w:cs="Times New Roman"/>
          <w:szCs w:val="20"/>
        </w:rPr>
      </w:pPr>
      <w:r w:rsidRPr="00EC19F2">
        <w:rPr>
          <w:rFonts w:eastAsia="宋体" w:cs="Times New Roman" w:hint="eastAsia"/>
          <w:szCs w:val="20"/>
        </w:rPr>
        <w:t>外框钢梁的抗震性能</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5"/>
        <w:gridCol w:w="4476"/>
      </w:tblGrid>
      <w:tr w:rsidR="00853972" w:rsidRPr="00EC19F2" w14:paraId="2E062582" w14:textId="77777777" w:rsidTr="001F0792">
        <w:trPr>
          <w:trHeight w:val="454"/>
          <w:jc w:val="center"/>
        </w:trPr>
        <w:tc>
          <w:tcPr>
            <w:tcW w:w="4846" w:type="dxa"/>
            <w:vAlign w:val="center"/>
            <w:hideMark/>
          </w:tcPr>
          <w:p w14:paraId="628C5B40"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2E10D9D5" wp14:editId="57817C8C">
                  <wp:extent cx="1433793" cy="3960000"/>
                  <wp:effectExtent l="0" t="0" r="0" b="2540"/>
                  <wp:docPr id="48471" name="d3plot3_2" descr="/data3/251242_10_SHW/03_ANALYSIS/STAGE_3/02_plastic/plastic_007/SHW_PL_NR1.1_4_X/FEMA_pri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plot3_2" descr="/data3/251242_10_SHW/03_ANALYSIS/STAGE_3/02_plastic/plastic_007/SHW_PL_NR1.1_4_X/FEMA_primary.png"/>
                          <pic:cNvPicPr>
                            <a:picLocks noChangeAspect="1"/>
                          </pic:cNvPicPr>
                        </pic:nvPicPr>
                        <pic:blipFill rotWithShape="1">
                          <a:blip r:embed="rId388" cstate="print"/>
                          <a:srcRect l="41407" t="7640" r="36369" b="7957"/>
                          <a:stretch/>
                        </pic:blipFill>
                        <pic:spPr bwMode="auto">
                          <a:xfrm>
                            <a:off x="0" y="0"/>
                            <a:ext cx="1433793"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drawing>
                <wp:inline distT="0" distB="0" distL="0" distR="0" wp14:anchorId="1D93DB3B" wp14:editId="4C4E2E24">
                  <wp:extent cx="685800" cy="3403600"/>
                  <wp:effectExtent l="0" t="0" r="0" b="6350"/>
                  <wp:docPr id="48449" name="Picture 4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966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85800" cy="3403600"/>
                          </a:xfrm>
                          <a:prstGeom prst="rect">
                            <a:avLst/>
                          </a:prstGeom>
                          <a:noFill/>
                          <a:ln>
                            <a:noFill/>
                          </a:ln>
                        </pic:spPr>
                      </pic:pic>
                    </a:graphicData>
                  </a:graphic>
                </wp:inline>
              </w:drawing>
            </w:r>
          </w:p>
        </w:tc>
        <w:tc>
          <w:tcPr>
            <w:tcW w:w="4225" w:type="dxa"/>
            <w:vAlign w:val="center"/>
            <w:hideMark/>
          </w:tcPr>
          <w:p w14:paraId="3D9591C6"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6E4CEE65" wp14:editId="1862984C">
                  <wp:extent cx="1374403" cy="3960000"/>
                  <wp:effectExtent l="0" t="0" r="0" b="2540"/>
                  <wp:docPr id="48470" name="d3plot3_2" descr="/data3/251242_10_SHW/03_ANALYSIS/STAGE_3/02_plastic/plastic_007/SHW_PL_NR1.1_4_Y/FEMA_pri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plot3_2" descr="/data3/251242_10_SHW/03_ANALYSIS/STAGE_3/02_plastic/plastic_007/SHW_PL_NR1.1_4_Y/FEMA_primary.png"/>
                          <pic:cNvPicPr>
                            <a:picLocks noChangeAspect="1"/>
                          </pic:cNvPicPr>
                        </pic:nvPicPr>
                        <pic:blipFill rotWithShape="1">
                          <a:blip r:embed="rId389" cstate="print"/>
                          <a:srcRect l="41848" t="8367" r="36985" b="7777"/>
                          <a:stretch/>
                        </pic:blipFill>
                        <pic:spPr bwMode="auto">
                          <a:xfrm>
                            <a:off x="0" y="0"/>
                            <a:ext cx="1374403"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drawing>
                <wp:inline distT="0" distB="0" distL="0" distR="0" wp14:anchorId="19795BFA" wp14:editId="5FCA3A6B">
                  <wp:extent cx="711200" cy="3581400"/>
                  <wp:effectExtent l="0" t="0" r="0" b="0"/>
                  <wp:docPr id="48450" name="Picture 4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11200" cy="3581400"/>
                          </a:xfrm>
                          <a:prstGeom prst="rect">
                            <a:avLst/>
                          </a:prstGeom>
                          <a:noFill/>
                          <a:ln>
                            <a:noFill/>
                          </a:ln>
                        </pic:spPr>
                      </pic:pic>
                    </a:graphicData>
                  </a:graphic>
                </wp:inline>
              </w:drawing>
            </w:r>
          </w:p>
        </w:tc>
      </w:tr>
      <w:tr w:rsidR="00853972" w:rsidRPr="00EC19F2" w14:paraId="6091AD8E" w14:textId="77777777" w:rsidTr="001F0792">
        <w:trPr>
          <w:trHeight w:val="454"/>
          <w:jc w:val="center"/>
        </w:trPr>
        <w:tc>
          <w:tcPr>
            <w:tcW w:w="4846" w:type="dxa"/>
            <w:vAlign w:val="center"/>
            <w:hideMark/>
          </w:tcPr>
          <w:p w14:paraId="3CD9B821" w14:textId="77777777" w:rsidR="00853972" w:rsidRPr="00EC19F2" w:rsidRDefault="00853972" w:rsidP="001F0792">
            <w:pPr>
              <w:widowControl w:val="0"/>
              <w:autoSpaceDE w:val="0"/>
              <w:autoSpaceDN w:val="0"/>
              <w:adjustRightInd w:val="0"/>
              <w:jc w:val="center"/>
              <w:rPr>
                <w:rFonts w:ascii="Calibri" w:eastAsia="宋体"/>
                <w:b/>
                <w:kern w:val="2"/>
                <w:lang w:val="en-US"/>
              </w:rPr>
            </w:pPr>
            <w:r>
              <w:rPr>
                <w:noProof/>
                <w:lang w:val="en-US"/>
              </w:rPr>
              <w:drawing>
                <wp:inline distT="0" distB="0" distL="0" distR="0" wp14:anchorId="6C300857" wp14:editId="09BCD9E9">
                  <wp:extent cx="2700000" cy="2160000"/>
                  <wp:effectExtent l="0" t="0" r="5715" b="0"/>
                  <wp:docPr id="48491" name="Chart 4849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0"/>
                    </a:graphicData>
                  </a:graphic>
                </wp:inline>
              </w:drawing>
            </w:r>
          </w:p>
        </w:tc>
        <w:tc>
          <w:tcPr>
            <w:tcW w:w="4225" w:type="dxa"/>
            <w:vAlign w:val="center"/>
            <w:hideMark/>
          </w:tcPr>
          <w:p w14:paraId="0779A3E8" w14:textId="77777777" w:rsidR="00853972" w:rsidRPr="00EC19F2" w:rsidRDefault="00853972" w:rsidP="001F0792">
            <w:pPr>
              <w:widowControl w:val="0"/>
              <w:autoSpaceDE w:val="0"/>
              <w:autoSpaceDN w:val="0"/>
              <w:adjustRightInd w:val="0"/>
              <w:jc w:val="center"/>
              <w:rPr>
                <w:rFonts w:ascii="Calibri" w:eastAsia="宋体"/>
                <w:b/>
                <w:kern w:val="2"/>
                <w:lang w:val="en-US"/>
              </w:rPr>
            </w:pPr>
            <w:r>
              <w:rPr>
                <w:noProof/>
                <w:lang w:val="en-US"/>
              </w:rPr>
              <w:drawing>
                <wp:inline distT="0" distB="0" distL="0" distR="0" wp14:anchorId="2D006D21" wp14:editId="04674849">
                  <wp:extent cx="2700000" cy="2160000"/>
                  <wp:effectExtent l="0" t="0" r="5715" b="0"/>
                  <wp:docPr id="48490" name="Chart 4849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1"/>
                    </a:graphicData>
                  </a:graphic>
                </wp:inline>
              </w:drawing>
            </w:r>
          </w:p>
        </w:tc>
      </w:tr>
      <w:tr w:rsidR="00853972" w:rsidRPr="00EC19F2" w14:paraId="76AE3224" w14:textId="77777777" w:rsidTr="001F0792">
        <w:trPr>
          <w:trHeight w:val="454"/>
          <w:jc w:val="center"/>
        </w:trPr>
        <w:tc>
          <w:tcPr>
            <w:tcW w:w="4846" w:type="dxa"/>
            <w:vAlign w:val="center"/>
            <w:hideMark/>
          </w:tcPr>
          <w:p w14:paraId="4FBC1C38"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225" w:type="dxa"/>
            <w:vAlign w:val="center"/>
            <w:hideMark/>
          </w:tcPr>
          <w:p w14:paraId="7E935EF1"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853972" w:rsidRPr="00EC19F2" w14:paraId="4409082E" w14:textId="77777777" w:rsidTr="001F0792">
        <w:trPr>
          <w:trHeight w:val="454"/>
          <w:jc w:val="center"/>
        </w:trPr>
        <w:tc>
          <w:tcPr>
            <w:tcW w:w="9071" w:type="dxa"/>
            <w:gridSpan w:val="2"/>
            <w:vAlign w:val="center"/>
            <w:hideMark/>
          </w:tcPr>
          <w:p w14:paraId="13C6932E" w14:textId="77777777" w:rsidR="00853972" w:rsidRPr="00EC19F2" w:rsidRDefault="00853972" w:rsidP="001F0792">
            <w:pPr>
              <w:widowControl w:val="0"/>
              <w:autoSpaceDE w:val="0"/>
              <w:autoSpaceDN w:val="0"/>
              <w:adjustRightInd w:val="0"/>
              <w:jc w:val="center"/>
              <w:rPr>
                <w:noProof/>
                <w:lang w:val="en-US" w:eastAsia="zh-CN"/>
              </w:rPr>
            </w:pPr>
            <w:r>
              <w:rPr>
                <w:rFonts w:eastAsia="宋体" w:cstheme="minorBidi"/>
                <w:b/>
                <w:szCs w:val="24"/>
                <w:lang w:eastAsia="zh-CN"/>
              </w:rPr>
              <w:t>L2</w:t>
            </w:r>
            <w:r w:rsidRPr="00EC19F2">
              <w:rPr>
                <w:rFonts w:eastAsia="宋体" w:cstheme="minorBidi" w:hint="eastAsia"/>
                <w:b/>
                <w:szCs w:val="24"/>
                <w:lang w:eastAsia="zh-CN"/>
              </w:rPr>
              <w:t>框架梁结构性破坏状态</w:t>
            </w:r>
          </w:p>
        </w:tc>
      </w:tr>
    </w:tbl>
    <w:p w14:paraId="298B9698" w14:textId="25674563" w:rsidR="00853972" w:rsidRDefault="00853972" w:rsidP="00853972">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99</w:t>
      </w:r>
      <w:r w:rsidRPr="00EC19F2">
        <w:fldChar w:fldCharType="end"/>
      </w:r>
      <w:r w:rsidRPr="00EC19F2">
        <w:t xml:space="preserve">  </w:t>
      </w:r>
      <w:r w:rsidRPr="00D711A7">
        <w:rPr>
          <w:rFonts w:hint="eastAsia"/>
        </w:rPr>
        <w:t>框架梁</w:t>
      </w:r>
      <w:r w:rsidRPr="00EC19F2">
        <w:rPr>
          <w:rFonts w:hint="eastAsia"/>
        </w:rPr>
        <w:t>结构性破坏状态</w:t>
      </w:r>
    </w:p>
    <w:p w14:paraId="6B1CFC70" w14:textId="77777777" w:rsidR="00853972" w:rsidRDefault="00853972" w:rsidP="00853972">
      <w:pPr>
        <w:pStyle w:val="ReportText"/>
        <w:rPr>
          <w:rFonts w:eastAsiaTheme="minorEastAsia"/>
          <w:lang w:eastAsia="zh-CN"/>
        </w:rPr>
      </w:pPr>
    </w:p>
    <w:p w14:paraId="520D4FDE" w14:textId="77777777" w:rsidR="00853972" w:rsidRDefault="00853972" w:rsidP="00853972">
      <w:pPr>
        <w:pStyle w:val="ReportText"/>
        <w:rPr>
          <w:rFonts w:eastAsiaTheme="minorEastAsia"/>
          <w:lang w:eastAsia="zh-CN"/>
        </w:rPr>
      </w:pPr>
    </w:p>
    <w:p w14:paraId="2E03DA74" w14:textId="77777777" w:rsidR="00853972" w:rsidRDefault="00853972" w:rsidP="00853972">
      <w:pPr>
        <w:pStyle w:val="ReportText"/>
        <w:rPr>
          <w:rFonts w:eastAsiaTheme="minorEastAsia"/>
          <w:lang w:eastAsia="zh-CN"/>
        </w:rPr>
      </w:pPr>
    </w:p>
    <w:p w14:paraId="64E053C1" w14:textId="77777777" w:rsidR="00853972" w:rsidRDefault="00853972" w:rsidP="00853972">
      <w:pPr>
        <w:pStyle w:val="ReportText"/>
        <w:rPr>
          <w:rFonts w:eastAsiaTheme="minorEastAsia"/>
          <w:lang w:eastAsia="zh-CN"/>
        </w:rPr>
      </w:pPr>
    </w:p>
    <w:p w14:paraId="63BDE92A" w14:textId="77777777" w:rsidR="00853972" w:rsidRDefault="00853972" w:rsidP="00853972">
      <w:pPr>
        <w:pStyle w:val="ReportText"/>
        <w:rPr>
          <w:rFonts w:eastAsiaTheme="minorEastAsia"/>
          <w:lang w:eastAsia="zh-CN"/>
        </w:rPr>
      </w:pPr>
    </w:p>
    <w:p w14:paraId="07A6D138" w14:textId="77777777" w:rsidR="00853972" w:rsidRPr="00EC19F2" w:rsidRDefault="00853972" w:rsidP="00853972">
      <w:pPr>
        <w:pStyle w:val="ReportText"/>
        <w:numPr>
          <w:ilvl w:val="0"/>
          <w:numId w:val="64"/>
        </w:numPr>
        <w:spacing w:line="240" w:lineRule="auto"/>
        <w:jc w:val="both"/>
        <w:rPr>
          <w:rFonts w:eastAsiaTheme="minorEastAsia"/>
          <w:lang w:eastAsia="zh-CN"/>
        </w:rPr>
      </w:pPr>
      <w:r w:rsidRPr="00EC19F2">
        <w:rPr>
          <w:rFonts w:eastAsiaTheme="minorEastAsia" w:hint="eastAsia"/>
          <w:lang w:eastAsia="zh-CN"/>
        </w:rPr>
        <w:t>柱的抗震性能</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5"/>
        <w:gridCol w:w="4476"/>
      </w:tblGrid>
      <w:tr w:rsidR="00853972" w:rsidRPr="00EC19F2" w14:paraId="423F795A" w14:textId="77777777" w:rsidTr="001F0792">
        <w:trPr>
          <w:trHeight w:val="454"/>
          <w:jc w:val="center"/>
        </w:trPr>
        <w:tc>
          <w:tcPr>
            <w:tcW w:w="4846" w:type="dxa"/>
            <w:vAlign w:val="center"/>
            <w:hideMark/>
          </w:tcPr>
          <w:p w14:paraId="25B50678"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094CBBF7" wp14:editId="5FD3A2FC">
                  <wp:extent cx="1406022" cy="3960000"/>
                  <wp:effectExtent l="0" t="0" r="3810" b="2540"/>
                  <wp:docPr id="48472" name="d3plot3_1" descr="/data3/251242_10_SHW/03_ANALYSIS/STAGE_3/02_plastic/plastic_007/SHW_PL_NR1.1_4_X/FEMA_co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3plot3_1" descr="/data3/251242_10_SHW/03_ANALYSIS/STAGE_3/02_plastic/plastic_007/SHW_PL_NR1.1_4_X/FEMA_column.png"/>
                          <pic:cNvPicPr>
                            <a:picLocks noChangeAspect="1"/>
                          </pic:cNvPicPr>
                        </pic:nvPicPr>
                        <pic:blipFill rotWithShape="1">
                          <a:blip r:embed="rId392" cstate="print"/>
                          <a:srcRect l="42466" t="9277" r="36633" b="9777"/>
                          <a:stretch/>
                        </pic:blipFill>
                        <pic:spPr bwMode="auto">
                          <a:xfrm>
                            <a:off x="0" y="0"/>
                            <a:ext cx="1406022"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drawing>
                <wp:inline distT="0" distB="0" distL="0" distR="0" wp14:anchorId="5520767C" wp14:editId="596E6430">
                  <wp:extent cx="749300" cy="3759200"/>
                  <wp:effectExtent l="0" t="0" r="0" b="0"/>
                  <wp:docPr id="48451" name="Picture 4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49300" cy="3759200"/>
                          </a:xfrm>
                          <a:prstGeom prst="rect">
                            <a:avLst/>
                          </a:prstGeom>
                          <a:noFill/>
                          <a:ln>
                            <a:noFill/>
                          </a:ln>
                        </pic:spPr>
                      </pic:pic>
                    </a:graphicData>
                  </a:graphic>
                </wp:inline>
              </w:drawing>
            </w:r>
          </w:p>
        </w:tc>
        <w:tc>
          <w:tcPr>
            <w:tcW w:w="4225" w:type="dxa"/>
            <w:vAlign w:val="center"/>
            <w:hideMark/>
          </w:tcPr>
          <w:p w14:paraId="2CC5FB1E" w14:textId="77777777" w:rsidR="00853972" w:rsidRPr="00EC19F2" w:rsidRDefault="00853972" w:rsidP="001F0792">
            <w:pPr>
              <w:widowControl w:val="0"/>
              <w:autoSpaceDE w:val="0"/>
              <w:autoSpaceDN w:val="0"/>
              <w:adjustRightInd w:val="0"/>
              <w:jc w:val="center"/>
              <w:rPr>
                <w:noProof/>
                <w:lang w:val="en-US"/>
              </w:rPr>
            </w:pPr>
            <w:r>
              <w:rPr>
                <w:noProof/>
                <w:lang w:val="en-US"/>
              </w:rPr>
              <w:drawing>
                <wp:inline distT="0" distB="0" distL="0" distR="0" wp14:anchorId="7B0669EA" wp14:editId="401A261A">
                  <wp:extent cx="1426309" cy="3960000"/>
                  <wp:effectExtent l="0" t="0" r="2540" b="2540"/>
                  <wp:docPr id="48473" name="d3plot3_1" descr="/data3/251242_10_SHW/03_ANALYSIS/STAGE_3/02_plastic/plastic_007/SHW_PL_NR1.1_4_Y/FEMA_co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3plot3_1" descr="/data3/251242_10_SHW/03_ANALYSIS/STAGE_3/02_plastic/plastic_007/SHW_PL_NR1.1_4_Y/FEMA_column.png"/>
                          <pic:cNvPicPr>
                            <a:picLocks noChangeAspect="1"/>
                          </pic:cNvPicPr>
                        </pic:nvPicPr>
                        <pic:blipFill rotWithShape="1">
                          <a:blip r:embed="rId393" cstate="print"/>
                          <a:srcRect l="42069" t="9095" r="36633" b="9596"/>
                          <a:stretch/>
                        </pic:blipFill>
                        <pic:spPr bwMode="auto">
                          <a:xfrm>
                            <a:off x="0" y="0"/>
                            <a:ext cx="1426309"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drawing>
                <wp:inline distT="0" distB="0" distL="0" distR="0" wp14:anchorId="46348318" wp14:editId="67960CC7">
                  <wp:extent cx="749300" cy="3733800"/>
                  <wp:effectExtent l="0" t="0" r="0" b="0"/>
                  <wp:docPr id="48452" name="Picture 4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49300" cy="3733800"/>
                          </a:xfrm>
                          <a:prstGeom prst="rect">
                            <a:avLst/>
                          </a:prstGeom>
                          <a:noFill/>
                          <a:ln>
                            <a:noFill/>
                          </a:ln>
                        </pic:spPr>
                      </pic:pic>
                    </a:graphicData>
                  </a:graphic>
                </wp:inline>
              </w:drawing>
            </w:r>
          </w:p>
        </w:tc>
      </w:tr>
      <w:tr w:rsidR="00853972" w:rsidRPr="00EC19F2" w14:paraId="0701635D" w14:textId="77777777" w:rsidTr="001F0792">
        <w:trPr>
          <w:trHeight w:val="454"/>
          <w:jc w:val="center"/>
        </w:trPr>
        <w:tc>
          <w:tcPr>
            <w:tcW w:w="4846" w:type="dxa"/>
            <w:vAlign w:val="center"/>
            <w:hideMark/>
          </w:tcPr>
          <w:p w14:paraId="181F482A" w14:textId="77777777" w:rsidR="00853972" w:rsidRPr="00EC19F2" w:rsidRDefault="00853972" w:rsidP="001F0792">
            <w:pPr>
              <w:widowControl w:val="0"/>
              <w:autoSpaceDE w:val="0"/>
              <w:autoSpaceDN w:val="0"/>
              <w:adjustRightInd w:val="0"/>
              <w:spacing w:beforeLines="50" w:before="120" w:afterLines="50" w:after="120"/>
              <w:jc w:val="center"/>
              <w:rPr>
                <w:rFonts w:ascii="Calibri" w:eastAsia="宋体"/>
                <w:b/>
                <w:kern w:val="2"/>
                <w:lang w:val="en-US"/>
              </w:rPr>
            </w:pPr>
            <w:r>
              <w:rPr>
                <w:noProof/>
                <w:lang w:val="en-US"/>
              </w:rPr>
              <w:drawing>
                <wp:inline distT="0" distB="0" distL="0" distR="0" wp14:anchorId="02751F10" wp14:editId="62356A73">
                  <wp:extent cx="2700000" cy="2160000"/>
                  <wp:effectExtent l="0" t="0" r="5715" b="0"/>
                  <wp:docPr id="48492" name="Chart 48492"/>
                  <wp:cNvGraphicFramePr/>
                  <a:graphic xmlns:a="http://schemas.openxmlformats.org/drawingml/2006/main">
                    <a:graphicData uri="http://schemas.openxmlformats.org/drawingml/2006/chart">
                      <c:chart xmlns:c="http://schemas.openxmlformats.org/drawingml/2006/chart" xmlns:r="http://schemas.openxmlformats.org/officeDocument/2006/relationships" r:id="rId394"/>
                    </a:graphicData>
                  </a:graphic>
                </wp:inline>
              </w:drawing>
            </w:r>
          </w:p>
        </w:tc>
        <w:tc>
          <w:tcPr>
            <w:tcW w:w="4225" w:type="dxa"/>
            <w:vAlign w:val="center"/>
            <w:hideMark/>
          </w:tcPr>
          <w:p w14:paraId="03203E44" w14:textId="77777777" w:rsidR="00853972" w:rsidRPr="00EC19F2" w:rsidRDefault="00853972" w:rsidP="001F0792">
            <w:pPr>
              <w:widowControl w:val="0"/>
              <w:autoSpaceDE w:val="0"/>
              <w:autoSpaceDN w:val="0"/>
              <w:adjustRightInd w:val="0"/>
              <w:jc w:val="center"/>
              <w:rPr>
                <w:rFonts w:ascii="Calibri" w:eastAsia="宋体"/>
                <w:b/>
                <w:kern w:val="2"/>
                <w:lang w:val="en-US"/>
              </w:rPr>
            </w:pPr>
            <w:r>
              <w:rPr>
                <w:noProof/>
                <w:lang w:val="en-US"/>
              </w:rPr>
              <w:drawing>
                <wp:inline distT="0" distB="0" distL="0" distR="0" wp14:anchorId="36419C1E" wp14:editId="0E0EE951">
                  <wp:extent cx="2700000" cy="2160000"/>
                  <wp:effectExtent l="0" t="0" r="5715" b="0"/>
                  <wp:docPr id="48493" name="Chart 4849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5"/>
                    </a:graphicData>
                  </a:graphic>
                </wp:inline>
              </w:drawing>
            </w:r>
          </w:p>
        </w:tc>
      </w:tr>
      <w:tr w:rsidR="00853972" w:rsidRPr="00EC19F2" w14:paraId="1763D856" w14:textId="77777777" w:rsidTr="001F0792">
        <w:trPr>
          <w:trHeight w:val="454"/>
          <w:jc w:val="center"/>
        </w:trPr>
        <w:tc>
          <w:tcPr>
            <w:tcW w:w="4846" w:type="dxa"/>
            <w:vAlign w:val="center"/>
            <w:hideMark/>
          </w:tcPr>
          <w:p w14:paraId="5B4DA427"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225" w:type="dxa"/>
            <w:vAlign w:val="center"/>
            <w:hideMark/>
          </w:tcPr>
          <w:p w14:paraId="4C9F53EF"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853972" w:rsidRPr="00EC19F2" w14:paraId="7B4F7D9E" w14:textId="77777777" w:rsidTr="001F0792">
        <w:trPr>
          <w:trHeight w:val="454"/>
          <w:jc w:val="center"/>
        </w:trPr>
        <w:tc>
          <w:tcPr>
            <w:tcW w:w="9071" w:type="dxa"/>
            <w:gridSpan w:val="2"/>
            <w:vAlign w:val="center"/>
            <w:hideMark/>
          </w:tcPr>
          <w:p w14:paraId="6C6F0CEB" w14:textId="77777777" w:rsidR="00853972" w:rsidRPr="00EC19F2" w:rsidRDefault="00853972" w:rsidP="001F0792">
            <w:pPr>
              <w:widowControl w:val="0"/>
              <w:autoSpaceDE w:val="0"/>
              <w:autoSpaceDN w:val="0"/>
              <w:adjustRightInd w:val="0"/>
              <w:jc w:val="center"/>
              <w:rPr>
                <w:noProof/>
                <w:lang w:val="en-US"/>
              </w:rPr>
            </w:pPr>
            <w:r>
              <w:rPr>
                <w:rFonts w:eastAsia="宋体" w:cstheme="minorBidi"/>
                <w:b/>
                <w:szCs w:val="24"/>
              </w:rPr>
              <w:t>L2</w:t>
            </w:r>
            <w:r w:rsidRPr="00EC19F2">
              <w:rPr>
                <w:rFonts w:eastAsia="宋体" w:cstheme="minorBidi" w:hint="eastAsia"/>
                <w:b/>
                <w:szCs w:val="24"/>
              </w:rPr>
              <w:t>柱结构性破坏状态</w:t>
            </w:r>
          </w:p>
        </w:tc>
      </w:tr>
    </w:tbl>
    <w:p w14:paraId="3393061E" w14:textId="3CB41750" w:rsidR="00853972" w:rsidRPr="00EC19F2" w:rsidRDefault="00853972" w:rsidP="00853972">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100</w:t>
      </w:r>
      <w:r w:rsidRPr="00EC19F2">
        <w:fldChar w:fldCharType="end"/>
      </w:r>
      <w:r w:rsidRPr="00EC19F2">
        <w:t xml:space="preserve">  </w:t>
      </w:r>
      <w:r w:rsidRPr="00EC19F2">
        <w:rPr>
          <w:rFonts w:hint="eastAsia"/>
        </w:rPr>
        <w:t>柱结构性破坏状态</w:t>
      </w:r>
    </w:p>
    <w:p w14:paraId="2A5E8025" w14:textId="77777777" w:rsidR="00853972" w:rsidRDefault="00853972" w:rsidP="00853972">
      <w:pPr>
        <w:spacing w:before="170" w:after="170" w:line="260" w:lineRule="atLeast"/>
        <w:rPr>
          <w:rFonts w:eastAsia="宋体" w:cs="Times New Roman"/>
          <w:szCs w:val="20"/>
        </w:rPr>
      </w:pPr>
    </w:p>
    <w:p w14:paraId="0CF9F51F" w14:textId="77777777" w:rsidR="00853972" w:rsidRDefault="00853972" w:rsidP="00853972">
      <w:pPr>
        <w:spacing w:before="170" w:after="170" w:line="260" w:lineRule="atLeast"/>
        <w:rPr>
          <w:rFonts w:eastAsia="宋体" w:cs="Times New Roman"/>
          <w:szCs w:val="20"/>
        </w:rPr>
      </w:pPr>
    </w:p>
    <w:p w14:paraId="0666DDB7" w14:textId="77777777" w:rsidR="00853972" w:rsidRDefault="00853972" w:rsidP="00853972">
      <w:pPr>
        <w:spacing w:before="170" w:after="170" w:line="260" w:lineRule="atLeast"/>
        <w:rPr>
          <w:rFonts w:eastAsia="宋体" w:cs="Times New Roman"/>
          <w:szCs w:val="20"/>
        </w:rPr>
      </w:pPr>
    </w:p>
    <w:p w14:paraId="335479E4" w14:textId="77777777" w:rsidR="00853972" w:rsidRDefault="00853972" w:rsidP="00853972">
      <w:pPr>
        <w:spacing w:before="170" w:after="170" w:line="260" w:lineRule="atLeast"/>
        <w:rPr>
          <w:rFonts w:eastAsia="宋体" w:cs="Times New Roman"/>
          <w:szCs w:val="20"/>
        </w:rPr>
      </w:pPr>
    </w:p>
    <w:p w14:paraId="4AD4F373" w14:textId="77777777" w:rsidR="00853972" w:rsidRPr="00EC19F2" w:rsidRDefault="00853972" w:rsidP="00853972">
      <w:pPr>
        <w:pStyle w:val="ReportText"/>
        <w:numPr>
          <w:ilvl w:val="0"/>
          <w:numId w:val="64"/>
        </w:numPr>
        <w:spacing w:line="240" w:lineRule="auto"/>
        <w:jc w:val="both"/>
        <w:rPr>
          <w:rFonts w:eastAsiaTheme="minorEastAsia"/>
          <w:lang w:eastAsia="zh-CN"/>
        </w:rPr>
      </w:pPr>
      <w:r w:rsidRPr="00EC19F2">
        <w:rPr>
          <w:rFonts w:eastAsiaTheme="minorEastAsia" w:hint="eastAsia"/>
          <w:lang w:eastAsia="zh-CN"/>
        </w:rPr>
        <w:t>核心筒剪力墙的抗震性能</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8"/>
        <w:gridCol w:w="4033"/>
      </w:tblGrid>
      <w:tr w:rsidR="00853972" w:rsidRPr="00EC19F2" w14:paraId="6996B31C" w14:textId="77777777" w:rsidTr="001F0792">
        <w:trPr>
          <w:trHeight w:val="454"/>
          <w:jc w:val="center"/>
        </w:trPr>
        <w:tc>
          <w:tcPr>
            <w:tcW w:w="5038" w:type="dxa"/>
            <w:vAlign w:val="center"/>
            <w:hideMark/>
          </w:tcPr>
          <w:p w14:paraId="668C5186"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6D1987AA" wp14:editId="07766A4A">
                  <wp:extent cx="792000" cy="3960000"/>
                  <wp:effectExtent l="0" t="0" r="8255" b="2540"/>
                  <wp:docPr id="48475" name="d3plot1" descr="/data3/251242_10_SHW/03_ANALYSIS/STAGE_3/02_plastic/plastic_007/SHW_PL_NR1.1_4_X/compressive_s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3plot1" descr="/data3/251242_10_SHW/03_ANALYSIS/STAGE_3/02_plastic/plastic_007/SHW_PL_NR1.1_4_X/compressive_strain.png"/>
                          <pic:cNvPicPr>
                            <a:picLocks noChangeAspect="1"/>
                          </pic:cNvPicPr>
                        </pic:nvPicPr>
                        <pic:blipFill rotWithShape="1">
                          <a:blip r:embed="rId396" cstate="print"/>
                          <a:srcRect l="43656" t="8550" r="44306" b="8685"/>
                          <a:stretch/>
                        </pic:blipFill>
                        <pic:spPr bwMode="auto">
                          <a:xfrm>
                            <a:off x="0" y="0"/>
                            <a:ext cx="792000"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eastAsia="zh-CN"/>
              </w:rPr>
              <w:t xml:space="preserve"> </w:t>
            </w:r>
            <w:r>
              <w:rPr>
                <w:noProof/>
                <w:lang w:val="en-US"/>
              </w:rPr>
              <w:drawing>
                <wp:inline distT="0" distB="0" distL="0" distR="0" wp14:anchorId="64D85127" wp14:editId="59AE2ED1">
                  <wp:extent cx="859155" cy="3959225"/>
                  <wp:effectExtent l="0" t="0" r="0" b="3175"/>
                  <wp:docPr id="48453" name="Picture 4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6">
                            <a:extLst>
                              <a:ext uri="{28A0092B-C50C-407E-A947-70E740481C1C}">
                                <a14:useLocalDpi xmlns:a14="http://schemas.microsoft.com/office/drawing/2010/main" val="0"/>
                              </a:ext>
                            </a:extLst>
                          </a:blip>
                          <a:srcRect b="21227"/>
                          <a:stretch/>
                        </pic:blipFill>
                        <pic:spPr bwMode="auto">
                          <a:xfrm>
                            <a:off x="0" y="0"/>
                            <a:ext cx="859790" cy="39621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33" w:type="dxa"/>
            <w:hideMark/>
          </w:tcPr>
          <w:p w14:paraId="30207E36"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0A46E61D" wp14:editId="5CF6A65F">
                  <wp:extent cx="776300" cy="3960000"/>
                  <wp:effectExtent l="0" t="0" r="5080" b="2540"/>
                  <wp:docPr id="48474" name="d3plot1" descr="/data3/251242_10_SHW/03_ANALYSIS/STAGE_3/02_plastic/plastic_007/SHW_PL_NR1.1_4_Y/compressive_s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3plot1" descr="/data3/251242_10_SHW/03_ANALYSIS/STAGE_3/02_plastic/plastic_007/SHW_PL_NR1.1_4_Y/compressive_strain.png"/>
                          <pic:cNvPicPr>
                            <a:picLocks noChangeAspect="1"/>
                          </pic:cNvPicPr>
                        </pic:nvPicPr>
                        <pic:blipFill rotWithShape="1">
                          <a:blip r:embed="rId397" cstate="print"/>
                          <a:srcRect l="43788" t="8550" r="44438" b="8867"/>
                          <a:stretch/>
                        </pic:blipFill>
                        <pic:spPr bwMode="auto">
                          <a:xfrm>
                            <a:off x="0" y="0"/>
                            <a:ext cx="776300"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Pr>
                <w:noProof/>
                <w:lang w:val="en-US"/>
              </w:rPr>
              <w:drawing>
                <wp:inline distT="0" distB="0" distL="0" distR="0" wp14:anchorId="7D59816B" wp14:editId="6DC6F030">
                  <wp:extent cx="859155" cy="3959225"/>
                  <wp:effectExtent l="0" t="0" r="0" b="3175"/>
                  <wp:docPr id="48454" name="Picture 4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6">
                            <a:extLst>
                              <a:ext uri="{28A0092B-C50C-407E-A947-70E740481C1C}">
                                <a14:useLocalDpi xmlns:a14="http://schemas.microsoft.com/office/drawing/2010/main" val="0"/>
                              </a:ext>
                            </a:extLst>
                          </a:blip>
                          <a:srcRect b="21227"/>
                          <a:stretch/>
                        </pic:blipFill>
                        <pic:spPr bwMode="auto">
                          <a:xfrm>
                            <a:off x="0" y="0"/>
                            <a:ext cx="859790" cy="39621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53972" w:rsidRPr="00EC19F2" w14:paraId="17970D21" w14:textId="77777777" w:rsidTr="001F0792">
        <w:trPr>
          <w:trHeight w:val="454"/>
          <w:jc w:val="center"/>
        </w:trPr>
        <w:tc>
          <w:tcPr>
            <w:tcW w:w="5038" w:type="dxa"/>
            <w:vAlign w:val="center"/>
            <w:hideMark/>
          </w:tcPr>
          <w:p w14:paraId="55621CAD"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033" w:type="dxa"/>
            <w:vAlign w:val="center"/>
            <w:hideMark/>
          </w:tcPr>
          <w:p w14:paraId="2FF2FB14"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853972" w:rsidRPr="00EC19F2" w14:paraId="4BF88FBF" w14:textId="77777777" w:rsidTr="001F0792">
        <w:trPr>
          <w:trHeight w:val="454"/>
          <w:jc w:val="center"/>
        </w:trPr>
        <w:tc>
          <w:tcPr>
            <w:tcW w:w="9071" w:type="dxa"/>
            <w:gridSpan w:val="2"/>
            <w:vAlign w:val="center"/>
            <w:hideMark/>
          </w:tcPr>
          <w:p w14:paraId="18DF5CD1" w14:textId="77777777" w:rsidR="00853972" w:rsidRPr="00EC19F2" w:rsidRDefault="00853972" w:rsidP="001F0792">
            <w:pPr>
              <w:widowControl w:val="0"/>
              <w:autoSpaceDE w:val="0"/>
              <w:autoSpaceDN w:val="0"/>
              <w:adjustRightInd w:val="0"/>
              <w:jc w:val="center"/>
              <w:rPr>
                <w:noProof/>
                <w:lang w:val="en-US" w:eastAsia="zh-CN"/>
              </w:rPr>
            </w:pPr>
            <w:r>
              <w:rPr>
                <w:rFonts w:eastAsia="宋体" w:cstheme="minorBidi"/>
                <w:b/>
                <w:szCs w:val="24"/>
                <w:lang w:eastAsia="zh-CN"/>
              </w:rPr>
              <w:t>L2</w:t>
            </w:r>
            <w:r w:rsidRPr="00EC19F2">
              <w:rPr>
                <w:rFonts w:eastAsia="宋体" w:cstheme="minorBidi" w:hint="eastAsia"/>
                <w:b/>
                <w:szCs w:val="24"/>
                <w:lang w:eastAsia="zh-CN"/>
              </w:rPr>
              <w:t>剪力墙核心层混凝土受压应变</w:t>
            </w:r>
          </w:p>
        </w:tc>
      </w:tr>
    </w:tbl>
    <w:p w14:paraId="19AF79B7" w14:textId="231DDE76" w:rsidR="00853972" w:rsidRDefault="00853972" w:rsidP="00853972">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101</w:t>
      </w:r>
      <w:r w:rsidRPr="00EC19F2">
        <w:fldChar w:fldCharType="end"/>
      </w:r>
      <w:r w:rsidRPr="00EC19F2">
        <w:t xml:space="preserve">  </w:t>
      </w:r>
      <w:r w:rsidRPr="00EC19F2">
        <w:rPr>
          <w:rFonts w:hint="eastAsia"/>
        </w:rPr>
        <w:t>剪力墙结构性破坏状态</w:t>
      </w:r>
    </w:p>
    <w:p w14:paraId="7BDD2776" w14:textId="77777777" w:rsidR="00853972" w:rsidRDefault="00853972" w:rsidP="00853972">
      <w:pPr>
        <w:pStyle w:val="ReportText"/>
        <w:rPr>
          <w:lang w:eastAsia="zh-CN"/>
        </w:rPr>
      </w:pPr>
    </w:p>
    <w:p w14:paraId="6E3FCCBB" w14:textId="77777777" w:rsidR="00853972" w:rsidRDefault="00853972" w:rsidP="00853972">
      <w:pPr>
        <w:pStyle w:val="ReportText"/>
        <w:rPr>
          <w:lang w:eastAsia="zh-CN"/>
        </w:rPr>
      </w:pPr>
    </w:p>
    <w:p w14:paraId="209E0D4F" w14:textId="77777777" w:rsidR="00853972" w:rsidRDefault="00853972" w:rsidP="00853972">
      <w:pPr>
        <w:pStyle w:val="ReportText"/>
        <w:rPr>
          <w:lang w:eastAsia="zh-CN"/>
        </w:rPr>
      </w:pPr>
    </w:p>
    <w:p w14:paraId="6A714E69" w14:textId="77777777" w:rsidR="00853972" w:rsidRDefault="00853972" w:rsidP="00853972">
      <w:pPr>
        <w:pStyle w:val="ReportText"/>
        <w:rPr>
          <w:lang w:eastAsia="zh-CN"/>
        </w:rPr>
      </w:pPr>
    </w:p>
    <w:p w14:paraId="17DA13A0" w14:textId="77777777" w:rsidR="00853972" w:rsidRDefault="00853972" w:rsidP="00853972">
      <w:pPr>
        <w:pStyle w:val="ReportText"/>
        <w:rPr>
          <w:rFonts w:eastAsiaTheme="minorEastAsia"/>
          <w:lang w:eastAsia="zh-CN"/>
        </w:rPr>
      </w:pPr>
    </w:p>
    <w:p w14:paraId="6C3D7037" w14:textId="77777777" w:rsidR="00853972" w:rsidRDefault="00853972" w:rsidP="00853972">
      <w:pPr>
        <w:pStyle w:val="ReportText"/>
        <w:rPr>
          <w:rFonts w:eastAsiaTheme="minorEastAsia"/>
          <w:lang w:eastAsia="zh-CN"/>
        </w:rPr>
      </w:pPr>
    </w:p>
    <w:p w14:paraId="0C06D28A" w14:textId="77777777" w:rsidR="00853972" w:rsidRPr="00853972" w:rsidRDefault="00853972" w:rsidP="00853972">
      <w:pPr>
        <w:pStyle w:val="ReportText"/>
        <w:rPr>
          <w:rFonts w:eastAsiaTheme="minorEastAsia"/>
          <w:lang w:eastAsia="zh-CN"/>
        </w:rPr>
      </w:pPr>
    </w:p>
    <w:p w14:paraId="242F8FCF" w14:textId="77777777" w:rsidR="00853972" w:rsidRDefault="00853972" w:rsidP="00853972">
      <w:pPr>
        <w:pStyle w:val="ReportText"/>
        <w:rPr>
          <w:lang w:eastAsia="zh-CN"/>
        </w:rPr>
      </w:pPr>
    </w:p>
    <w:p w14:paraId="4FACB1E5" w14:textId="77777777" w:rsidR="00853972" w:rsidRDefault="00853972" w:rsidP="00853972">
      <w:pPr>
        <w:pStyle w:val="ReportText"/>
        <w:rPr>
          <w:lang w:eastAsia="zh-CN"/>
        </w:rPr>
      </w:pPr>
    </w:p>
    <w:p w14:paraId="2F3172C9" w14:textId="77777777" w:rsidR="00853972" w:rsidRDefault="00853972" w:rsidP="00853972">
      <w:pPr>
        <w:pStyle w:val="ReportText"/>
        <w:rPr>
          <w:lang w:eastAsia="zh-CN"/>
        </w:rPr>
      </w:pPr>
    </w:p>
    <w:p w14:paraId="170D65A2" w14:textId="77777777" w:rsidR="00853972" w:rsidRDefault="00853972" w:rsidP="00853972">
      <w:pPr>
        <w:pStyle w:val="ReportText"/>
        <w:rPr>
          <w:lang w:eastAsia="zh-CN"/>
        </w:rPr>
      </w:pPr>
    </w:p>
    <w:p w14:paraId="7800BECE" w14:textId="77777777" w:rsidR="00853972" w:rsidRDefault="00853972" w:rsidP="00853972">
      <w:pPr>
        <w:pStyle w:val="ReportText"/>
        <w:rPr>
          <w:lang w:eastAsia="zh-CN"/>
        </w:rPr>
      </w:pPr>
    </w:p>
    <w:p w14:paraId="4FA4E590" w14:textId="77777777" w:rsidR="00853972" w:rsidRPr="007F48CE" w:rsidRDefault="00853972" w:rsidP="00853972">
      <w:pPr>
        <w:pStyle w:val="ReportText"/>
        <w:rPr>
          <w:lang w:eastAsia="zh-CN"/>
        </w:rPr>
      </w:pPr>
    </w:p>
    <w:p w14:paraId="0407A18E" w14:textId="77777777" w:rsidR="00853972" w:rsidRPr="00EC19F2" w:rsidRDefault="00853972" w:rsidP="00853972">
      <w:pPr>
        <w:pStyle w:val="ReportText"/>
        <w:numPr>
          <w:ilvl w:val="0"/>
          <w:numId w:val="64"/>
        </w:numPr>
        <w:spacing w:line="240" w:lineRule="auto"/>
        <w:jc w:val="both"/>
        <w:rPr>
          <w:rFonts w:eastAsiaTheme="minorEastAsia"/>
          <w:lang w:eastAsia="zh-CN"/>
        </w:rPr>
      </w:pPr>
      <w:r w:rsidRPr="00EC19F2">
        <w:rPr>
          <w:rFonts w:eastAsiaTheme="minorEastAsia" w:hint="eastAsia"/>
          <w:lang w:eastAsia="zh-CN"/>
        </w:rPr>
        <w:t>剪力墙钢筋层</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8"/>
        <w:gridCol w:w="4033"/>
      </w:tblGrid>
      <w:tr w:rsidR="00853972" w:rsidRPr="00EC19F2" w14:paraId="4958D5DA" w14:textId="77777777" w:rsidTr="001F0792">
        <w:trPr>
          <w:trHeight w:val="454"/>
          <w:jc w:val="center"/>
        </w:trPr>
        <w:tc>
          <w:tcPr>
            <w:tcW w:w="5038" w:type="dxa"/>
            <w:vAlign w:val="center"/>
            <w:hideMark/>
          </w:tcPr>
          <w:p w14:paraId="33CD68B4"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03F94745" wp14:editId="0D2FCFDA">
                  <wp:extent cx="735929" cy="3960000"/>
                  <wp:effectExtent l="0" t="0" r="7620" b="2540"/>
                  <wp:docPr id="48476" name="file6" descr="/data3/251242_10_SHW/03_ANALYSIS/STAGE_3/02_plastic/plastic_007/SHW_PL_NR1.1_4_X/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le6" descr="/data3/251242_10_SHW/03_ANALYSIS/STAGE_3/02_plastic/plastic_007/SHW_PL_NR1.1_4_X/image2.png"/>
                          <pic:cNvPicPr>
                            <a:picLocks noChangeAspect="1"/>
                          </pic:cNvPicPr>
                        </pic:nvPicPr>
                        <pic:blipFill rotWithShape="1">
                          <a:blip r:embed="rId398" cstate="print"/>
                          <a:srcRect l="43920" t="8549" r="44967" b="9231"/>
                          <a:stretch/>
                        </pic:blipFill>
                        <pic:spPr bwMode="auto">
                          <a:xfrm>
                            <a:off x="0" y="0"/>
                            <a:ext cx="735929"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Pr>
                <w:noProof/>
                <w:lang w:val="en-US"/>
              </w:rPr>
              <w:drawing>
                <wp:inline distT="0" distB="0" distL="0" distR="0" wp14:anchorId="7E4590FE" wp14:editId="4DD86652">
                  <wp:extent cx="829310" cy="3919855"/>
                  <wp:effectExtent l="0" t="0" r="8890" b="4445"/>
                  <wp:docPr id="48455" name="Picture 4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29310" cy="3919855"/>
                          </a:xfrm>
                          <a:prstGeom prst="rect">
                            <a:avLst/>
                          </a:prstGeom>
                          <a:noFill/>
                        </pic:spPr>
                      </pic:pic>
                    </a:graphicData>
                  </a:graphic>
                </wp:inline>
              </w:drawing>
            </w:r>
          </w:p>
        </w:tc>
        <w:tc>
          <w:tcPr>
            <w:tcW w:w="4033" w:type="dxa"/>
            <w:hideMark/>
          </w:tcPr>
          <w:p w14:paraId="6A3689FE"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01DA2FFC" wp14:editId="2A6F8202">
                  <wp:extent cx="798947" cy="3960000"/>
                  <wp:effectExtent l="0" t="0" r="1270" b="2540"/>
                  <wp:docPr id="48477" name="file6" descr="/data3/251242_10_SHW/03_ANALYSIS/STAGE_3/02_plastic/plastic_007/SHW_PL_NR1.1_4_Y/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le6" descr="/data3/251242_10_SHW/03_ANALYSIS/STAGE_3/02_plastic/plastic_007/SHW_PL_NR1.1_4_Y/image2.png"/>
                          <pic:cNvPicPr>
                            <a:picLocks noChangeAspect="1"/>
                          </pic:cNvPicPr>
                        </pic:nvPicPr>
                        <pic:blipFill rotWithShape="1">
                          <a:blip r:embed="rId399" cstate="print"/>
                          <a:srcRect l="43655" t="8186" r="44174" b="8868"/>
                          <a:stretch/>
                        </pic:blipFill>
                        <pic:spPr bwMode="auto">
                          <a:xfrm>
                            <a:off x="0" y="0"/>
                            <a:ext cx="798947"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Pr>
                <w:noProof/>
                <w:lang w:val="en-US"/>
              </w:rPr>
              <w:drawing>
                <wp:inline distT="0" distB="0" distL="0" distR="0" wp14:anchorId="12DB47B2" wp14:editId="015A2E4A">
                  <wp:extent cx="829310" cy="3919855"/>
                  <wp:effectExtent l="0" t="0" r="8890" b="4445"/>
                  <wp:docPr id="48456" name="Picture 48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29310" cy="3919855"/>
                          </a:xfrm>
                          <a:prstGeom prst="rect">
                            <a:avLst/>
                          </a:prstGeom>
                          <a:noFill/>
                        </pic:spPr>
                      </pic:pic>
                    </a:graphicData>
                  </a:graphic>
                </wp:inline>
              </w:drawing>
            </w:r>
          </w:p>
        </w:tc>
      </w:tr>
      <w:tr w:rsidR="00853972" w:rsidRPr="00EC19F2" w14:paraId="67BC4825" w14:textId="77777777" w:rsidTr="001F0792">
        <w:trPr>
          <w:trHeight w:val="454"/>
          <w:jc w:val="center"/>
        </w:trPr>
        <w:tc>
          <w:tcPr>
            <w:tcW w:w="5038" w:type="dxa"/>
            <w:vAlign w:val="center"/>
            <w:hideMark/>
          </w:tcPr>
          <w:p w14:paraId="7010DA58"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033" w:type="dxa"/>
            <w:vAlign w:val="center"/>
            <w:hideMark/>
          </w:tcPr>
          <w:p w14:paraId="51954D1E"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853972" w:rsidRPr="00EC19F2" w14:paraId="5AD75143" w14:textId="77777777" w:rsidTr="001F0792">
        <w:trPr>
          <w:trHeight w:val="454"/>
          <w:jc w:val="center"/>
        </w:trPr>
        <w:tc>
          <w:tcPr>
            <w:tcW w:w="9071" w:type="dxa"/>
            <w:gridSpan w:val="2"/>
            <w:vAlign w:val="center"/>
            <w:hideMark/>
          </w:tcPr>
          <w:p w14:paraId="3D28A1E3" w14:textId="77777777" w:rsidR="00853972" w:rsidRPr="00EC19F2" w:rsidRDefault="00853972" w:rsidP="001F0792">
            <w:pPr>
              <w:widowControl w:val="0"/>
              <w:autoSpaceDE w:val="0"/>
              <w:autoSpaceDN w:val="0"/>
              <w:adjustRightInd w:val="0"/>
              <w:jc w:val="center"/>
              <w:rPr>
                <w:noProof/>
                <w:lang w:val="en-US" w:eastAsia="zh-CN"/>
              </w:rPr>
            </w:pPr>
            <w:r>
              <w:rPr>
                <w:rFonts w:eastAsia="宋体" w:cstheme="minorBidi"/>
                <w:b/>
                <w:szCs w:val="24"/>
                <w:lang w:eastAsia="zh-CN"/>
              </w:rPr>
              <w:t>L2</w:t>
            </w:r>
            <w:r w:rsidRPr="00EC19F2">
              <w:rPr>
                <w:rFonts w:eastAsia="宋体" w:cstheme="minorBidi" w:hint="eastAsia"/>
                <w:b/>
                <w:szCs w:val="24"/>
                <w:lang w:eastAsia="zh-CN"/>
              </w:rPr>
              <w:t>剪力墙</w:t>
            </w:r>
            <w:r w:rsidRPr="00EC19F2">
              <w:rPr>
                <w:rFonts w:eastAsia="宋体" w:hint="eastAsia"/>
                <w:b/>
                <w:lang w:eastAsia="zh-CN"/>
              </w:rPr>
              <w:t>钢筋层受拉应变</w:t>
            </w:r>
          </w:p>
        </w:tc>
      </w:tr>
    </w:tbl>
    <w:p w14:paraId="11556257" w14:textId="3589D51E" w:rsidR="00853972" w:rsidRPr="00EC19F2" w:rsidRDefault="00853972" w:rsidP="00853972">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102</w:t>
      </w:r>
      <w:r w:rsidRPr="00EC19F2">
        <w:fldChar w:fldCharType="end"/>
      </w:r>
      <w:r w:rsidRPr="00EC19F2">
        <w:t xml:space="preserve">  </w:t>
      </w:r>
      <w:r w:rsidRPr="00EC19F2">
        <w:rPr>
          <w:rFonts w:hint="eastAsia"/>
        </w:rPr>
        <w:t>剪力墙结构性破坏状态</w:t>
      </w:r>
    </w:p>
    <w:p w14:paraId="13AA65C5" w14:textId="77777777" w:rsidR="00853972" w:rsidRDefault="00853972" w:rsidP="00853972">
      <w:pPr>
        <w:rPr>
          <w:rFonts w:eastAsia="宋体" w:cs="Times New Roman"/>
          <w:szCs w:val="20"/>
        </w:rPr>
      </w:pPr>
      <w:r>
        <w:br w:type="page"/>
      </w:r>
    </w:p>
    <w:p w14:paraId="0B0EF8F5" w14:textId="77777777" w:rsidR="00853972" w:rsidRPr="00655BBA" w:rsidRDefault="00853972" w:rsidP="00853972">
      <w:pPr>
        <w:pStyle w:val="AppendixLevel1"/>
        <w:rPr>
          <w:lang w:eastAsia="zh-CN"/>
        </w:rPr>
      </w:pPr>
      <w:bookmarkStart w:id="209" w:name="_Toc511319413"/>
      <w:r>
        <w:rPr>
          <w:rFonts w:eastAsiaTheme="minorEastAsia" w:hint="eastAsia"/>
          <w:lang w:eastAsia="zh-CN"/>
        </w:rPr>
        <w:t>天然波</w:t>
      </w:r>
      <w:r>
        <w:rPr>
          <w:rFonts w:eastAsiaTheme="minorEastAsia" w:hint="eastAsia"/>
          <w:lang w:eastAsia="zh-CN"/>
        </w:rPr>
        <w:t>L5</w:t>
      </w:r>
      <w:r>
        <w:rPr>
          <w:rFonts w:eastAsiaTheme="minorEastAsia" w:hint="eastAsia"/>
          <w:lang w:eastAsia="zh-CN"/>
        </w:rPr>
        <w:t>塔楼主要构件抗震性能</w:t>
      </w:r>
      <w:bookmarkEnd w:id="209"/>
    </w:p>
    <w:p w14:paraId="58717FEE" w14:textId="77777777" w:rsidR="00853972" w:rsidRPr="00EC19F2" w:rsidRDefault="00853972" w:rsidP="00853972">
      <w:pPr>
        <w:pStyle w:val="afb"/>
        <w:numPr>
          <w:ilvl w:val="0"/>
          <w:numId w:val="63"/>
        </w:numPr>
        <w:spacing w:before="170" w:after="170"/>
        <w:rPr>
          <w:rFonts w:eastAsia="宋体" w:cs="Times New Roman"/>
          <w:szCs w:val="20"/>
        </w:rPr>
      </w:pPr>
      <w:r w:rsidRPr="00EC19F2">
        <w:rPr>
          <w:rFonts w:eastAsia="宋体" w:cs="Times New Roman" w:hint="eastAsia"/>
          <w:szCs w:val="20"/>
        </w:rPr>
        <w:t>连梁的抗震性能</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5"/>
        <w:gridCol w:w="4476"/>
      </w:tblGrid>
      <w:tr w:rsidR="00853972" w:rsidRPr="00EC19F2" w14:paraId="1D93391C" w14:textId="77777777" w:rsidTr="001F0792">
        <w:trPr>
          <w:trHeight w:val="454"/>
          <w:jc w:val="center"/>
        </w:trPr>
        <w:tc>
          <w:tcPr>
            <w:tcW w:w="4846" w:type="dxa"/>
            <w:vAlign w:val="center"/>
            <w:hideMark/>
          </w:tcPr>
          <w:p w14:paraId="1545BEC1"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7BAE9051" wp14:editId="72E35F8C">
                  <wp:extent cx="744615" cy="3960000"/>
                  <wp:effectExtent l="0" t="0" r="0" b="2540"/>
                  <wp:docPr id="48457" name="d3plot3" descr="/data3/251242_10_SHW/03_ANALYSIS/STAGE_3/02_plastic/plastic_007/SHW_PL_NR1.1_5_X/FEMA_lint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plot3" descr="/data3/251242_10_SHW/03_ANALYSIS/STAGE_3/02_plastic/plastic_007/SHW_PL_NR1.1_5_X/FEMA_lintel.png"/>
                          <pic:cNvPicPr>
                            <a:picLocks noChangeAspect="1"/>
                          </pic:cNvPicPr>
                        </pic:nvPicPr>
                        <pic:blipFill rotWithShape="1">
                          <a:blip r:embed="rId400" cstate="print"/>
                          <a:srcRect l="45376" t="7822" r="42983" b="7049"/>
                          <a:stretch/>
                        </pic:blipFill>
                        <pic:spPr bwMode="auto">
                          <a:xfrm>
                            <a:off x="0" y="0"/>
                            <a:ext cx="744615"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sidRPr="00EC19F2">
              <w:rPr>
                <w:noProof/>
                <w:lang w:val="en-US"/>
              </w:rPr>
              <w:drawing>
                <wp:inline distT="0" distB="0" distL="0" distR="0" wp14:anchorId="17D56770" wp14:editId="70EDE49D">
                  <wp:extent cx="596900" cy="2971800"/>
                  <wp:effectExtent l="0" t="0" r="0" b="0"/>
                  <wp:docPr id="48458" name="Picture 48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6900" cy="2971800"/>
                          </a:xfrm>
                          <a:prstGeom prst="rect">
                            <a:avLst/>
                          </a:prstGeom>
                          <a:noFill/>
                          <a:ln>
                            <a:noFill/>
                          </a:ln>
                        </pic:spPr>
                      </pic:pic>
                    </a:graphicData>
                  </a:graphic>
                </wp:inline>
              </w:drawing>
            </w:r>
          </w:p>
        </w:tc>
        <w:tc>
          <w:tcPr>
            <w:tcW w:w="4225" w:type="dxa"/>
            <w:vAlign w:val="center"/>
            <w:hideMark/>
          </w:tcPr>
          <w:p w14:paraId="2FB3BE2B"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71684C53" wp14:editId="4944FE91">
                  <wp:extent cx="749419" cy="3960000"/>
                  <wp:effectExtent l="0" t="0" r="0" b="2540"/>
                  <wp:docPr id="48459" name="d3plot3" descr="/data3/251242_10_SHW/03_ANALYSIS/STAGE_3/02_plastic/plastic_007/SHW_PL_NR1.1_5_Y/FEMA_lint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plot3" descr="/data3/251242_10_SHW/03_ANALYSIS/STAGE_3/02_plastic/plastic_007/SHW_PL_NR1.1_5_Y/FEMA_lintel.png"/>
                          <pic:cNvPicPr>
                            <a:picLocks noChangeAspect="1"/>
                          </pic:cNvPicPr>
                        </pic:nvPicPr>
                        <pic:blipFill rotWithShape="1">
                          <a:blip r:embed="rId401" cstate="print"/>
                          <a:srcRect l="45243" t="7458" r="43115" b="7958"/>
                          <a:stretch/>
                        </pic:blipFill>
                        <pic:spPr bwMode="auto">
                          <a:xfrm>
                            <a:off x="0" y="0"/>
                            <a:ext cx="749419"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sidRPr="00EC19F2">
              <w:rPr>
                <w:noProof/>
                <w:lang w:val="en-US"/>
              </w:rPr>
              <w:drawing>
                <wp:inline distT="0" distB="0" distL="0" distR="0" wp14:anchorId="76E6E899" wp14:editId="13763351">
                  <wp:extent cx="596900" cy="2984500"/>
                  <wp:effectExtent l="0" t="0" r="0" b="6350"/>
                  <wp:docPr id="48460" name="Picture 4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6900" cy="2984500"/>
                          </a:xfrm>
                          <a:prstGeom prst="rect">
                            <a:avLst/>
                          </a:prstGeom>
                          <a:noFill/>
                          <a:ln>
                            <a:noFill/>
                          </a:ln>
                        </pic:spPr>
                      </pic:pic>
                    </a:graphicData>
                  </a:graphic>
                </wp:inline>
              </w:drawing>
            </w:r>
          </w:p>
        </w:tc>
      </w:tr>
      <w:tr w:rsidR="00853972" w:rsidRPr="00EC19F2" w14:paraId="7E123101" w14:textId="77777777" w:rsidTr="001F0792">
        <w:trPr>
          <w:trHeight w:val="454"/>
          <w:jc w:val="center"/>
        </w:trPr>
        <w:tc>
          <w:tcPr>
            <w:tcW w:w="4846" w:type="dxa"/>
            <w:vAlign w:val="center"/>
            <w:hideMark/>
          </w:tcPr>
          <w:p w14:paraId="3402B792" w14:textId="77777777" w:rsidR="00853972" w:rsidRPr="00EC19F2" w:rsidRDefault="00853972" w:rsidP="001F0792">
            <w:pPr>
              <w:widowControl w:val="0"/>
              <w:autoSpaceDE w:val="0"/>
              <w:autoSpaceDN w:val="0"/>
              <w:adjustRightInd w:val="0"/>
              <w:spacing w:beforeLines="50" w:before="120" w:afterLines="50" w:after="120"/>
              <w:jc w:val="center"/>
              <w:rPr>
                <w:rFonts w:ascii="Calibri" w:eastAsia="宋体"/>
                <w:b/>
                <w:kern w:val="2"/>
                <w:lang w:val="en-US"/>
              </w:rPr>
            </w:pPr>
            <w:r>
              <w:rPr>
                <w:noProof/>
                <w:lang w:val="en-US"/>
              </w:rPr>
              <w:drawing>
                <wp:inline distT="0" distB="0" distL="0" distR="0" wp14:anchorId="389B561C" wp14:editId="3A43460A">
                  <wp:extent cx="2700000" cy="2160000"/>
                  <wp:effectExtent l="0" t="0" r="5715" b="0"/>
                  <wp:docPr id="48494" name="Chart 48494"/>
                  <wp:cNvGraphicFramePr/>
                  <a:graphic xmlns:a="http://schemas.openxmlformats.org/drawingml/2006/main">
                    <a:graphicData uri="http://schemas.openxmlformats.org/drawingml/2006/chart">
                      <c:chart xmlns:c="http://schemas.openxmlformats.org/drawingml/2006/chart" xmlns:r="http://schemas.openxmlformats.org/officeDocument/2006/relationships" r:id="rId402"/>
                    </a:graphicData>
                  </a:graphic>
                </wp:inline>
              </w:drawing>
            </w:r>
          </w:p>
        </w:tc>
        <w:tc>
          <w:tcPr>
            <w:tcW w:w="4225" w:type="dxa"/>
            <w:vAlign w:val="center"/>
            <w:hideMark/>
          </w:tcPr>
          <w:p w14:paraId="6749320E" w14:textId="77777777" w:rsidR="00853972" w:rsidRPr="00EC19F2" w:rsidRDefault="00853972" w:rsidP="001F0792">
            <w:pPr>
              <w:widowControl w:val="0"/>
              <w:autoSpaceDE w:val="0"/>
              <w:autoSpaceDN w:val="0"/>
              <w:adjustRightInd w:val="0"/>
              <w:spacing w:beforeLines="50" w:before="120" w:afterLines="50" w:after="120"/>
              <w:jc w:val="center"/>
              <w:rPr>
                <w:rFonts w:ascii="Calibri" w:eastAsia="宋体"/>
                <w:b/>
                <w:kern w:val="2"/>
                <w:lang w:val="en-US"/>
              </w:rPr>
            </w:pPr>
            <w:r>
              <w:rPr>
                <w:noProof/>
                <w:lang w:val="en-US"/>
              </w:rPr>
              <w:drawing>
                <wp:inline distT="0" distB="0" distL="0" distR="0" wp14:anchorId="41E2CD9E" wp14:editId="34F6F406">
                  <wp:extent cx="2700000" cy="2160000"/>
                  <wp:effectExtent l="0" t="0" r="5715" b="0"/>
                  <wp:docPr id="48495" name="Chart 48495"/>
                  <wp:cNvGraphicFramePr/>
                  <a:graphic xmlns:a="http://schemas.openxmlformats.org/drawingml/2006/main">
                    <a:graphicData uri="http://schemas.openxmlformats.org/drawingml/2006/chart">
                      <c:chart xmlns:c="http://schemas.openxmlformats.org/drawingml/2006/chart" xmlns:r="http://schemas.openxmlformats.org/officeDocument/2006/relationships" r:id="rId403"/>
                    </a:graphicData>
                  </a:graphic>
                </wp:inline>
              </w:drawing>
            </w:r>
          </w:p>
        </w:tc>
      </w:tr>
      <w:tr w:rsidR="00853972" w:rsidRPr="00EC19F2" w14:paraId="5A61AA4F" w14:textId="77777777" w:rsidTr="001F0792">
        <w:trPr>
          <w:trHeight w:val="454"/>
          <w:jc w:val="center"/>
        </w:trPr>
        <w:tc>
          <w:tcPr>
            <w:tcW w:w="4846" w:type="dxa"/>
            <w:vAlign w:val="center"/>
            <w:hideMark/>
          </w:tcPr>
          <w:p w14:paraId="1AEEDF1D"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225" w:type="dxa"/>
            <w:vAlign w:val="center"/>
            <w:hideMark/>
          </w:tcPr>
          <w:p w14:paraId="58F216CD"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853972" w:rsidRPr="00EC19F2" w14:paraId="091B73C0" w14:textId="77777777" w:rsidTr="001F0792">
        <w:trPr>
          <w:trHeight w:val="454"/>
          <w:jc w:val="center"/>
        </w:trPr>
        <w:tc>
          <w:tcPr>
            <w:tcW w:w="9071" w:type="dxa"/>
            <w:gridSpan w:val="2"/>
            <w:vAlign w:val="center"/>
            <w:hideMark/>
          </w:tcPr>
          <w:p w14:paraId="6FCF91DB" w14:textId="77777777" w:rsidR="00853972" w:rsidRPr="00EC19F2" w:rsidRDefault="00853972" w:rsidP="001F0792">
            <w:pPr>
              <w:widowControl w:val="0"/>
              <w:autoSpaceDE w:val="0"/>
              <w:autoSpaceDN w:val="0"/>
              <w:adjustRightInd w:val="0"/>
              <w:jc w:val="center"/>
              <w:rPr>
                <w:noProof/>
                <w:lang w:val="en-US" w:eastAsia="zh-CN"/>
              </w:rPr>
            </w:pPr>
            <w:r>
              <w:rPr>
                <w:rFonts w:eastAsia="宋体" w:cstheme="minorBidi"/>
                <w:b/>
                <w:szCs w:val="24"/>
                <w:lang w:eastAsia="zh-CN"/>
              </w:rPr>
              <w:t>L1</w:t>
            </w:r>
            <w:r w:rsidRPr="00EC19F2">
              <w:rPr>
                <w:rFonts w:eastAsia="宋体" w:cstheme="minorBidi" w:hint="eastAsia"/>
                <w:b/>
                <w:szCs w:val="24"/>
                <w:lang w:eastAsia="zh-CN"/>
              </w:rPr>
              <w:t>连梁结构性破坏状态</w:t>
            </w:r>
          </w:p>
        </w:tc>
      </w:tr>
    </w:tbl>
    <w:p w14:paraId="7D344385" w14:textId="63D057B3" w:rsidR="00853972" w:rsidRDefault="00853972" w:rsidP="00853972">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103</w:t>
      </w:r>
      <w:r w:rsidRPr="00EC19F2">
        <w:fldChar w:fldCharType="end"/>
      </w:r>
      <w:r w:rsidRPr="00EC19F2">
        <w:t xml:space="preserve">  </w:t>
      </w:r>
      <w:r w:rsidRPr="00EC19F2">
        <w:rPr>
          <w:rFonts w:hint="eastAsia"/>
        </w:rPr>
        <w:t>连梁结构性破坏状态</w:t>
      </w:r>
    </w:p>
    <w:p w14:paraId="590F3D0D" w14:textId="77777777" w:rsidR="00853972" w:rsidRDefault="00853972" w:rsidP="00853972">
      <w:pPr>
        <w:pStyle w:val="ReportText"/>
        <w:rPr>
          <w:rFonts w:eastAsiaTheme="minorEastAsia"/>
          <w:lang w:eastAsia="zh-CN"/>
        </w:rPr>
      </w:pPr>
    </w:p>
    <w:p w14:paraId="7CC7A29D" w14:textId="77777777" w:rsidR="00853972" w:rsidRPr="00853972" w:rsidRDefault="00853972" w:rsidP="00853972">
      <w:pPr>
        <w:pStyle w:val="ReportText"/>
        <w:rPr>
          <w:rFonts w:eastAsiaTheme="minorEastAsia"/>
          <w:lang w:eastAsia="zh-CN"/>
        </w:rPr>
      </w:pPr>
    </w:p>
    <w:p w14:paraId="38A5FFC1" w14:textId="77777777" w:rsidR="00853972" w:rsidRPr="00D711A7" w:rsidRDefault="00853972" w:rsidP="00853972">
      <w:pPr>
        <w:pStyle w:val="ReportText"/>
        <w:rPr>
          <w:lang w:eastAsia="zh-CN"/>
        </w:rPr>
      </w:pPr>
    </w:p>
    <w:p w14:paraId="53515565" w14:textId="77777777" w:rsidR="00853972" w:rsidRPr="00EC19F2" w:rsidRDefault="00853972" w:rsidP="00853972">
      <w:pPr>
        <w:pStyle w:val="afb"/>
        <w:numPr>
          <w:ilvl w:val="0"/>
          <w:numId w:val="63"/>
        </w:numPr>
        <w:spacing w:before="170" w:after="170"/>
        <w:rPr>
          <w:rFonts w:eastAsia="宋体" w:cs="Times New Roman"/>
          <w:szCs w:val="20"/>
        </w:rPr>
      </w:pPr>
      <w:r w:rsidRPr="00EC19F2">
        <w:rPr>
          <w:rFonts w:eastAsia="宋体" w:cs="Times New Roman" w:hint="eastAsia"/>
          <w:szCs w:val="20"/>
        </w:rPr>
        <w:t>外框钢梁的抗震性能</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5"/>
        <w:gridCol w:w="4476"/>
      </w:tblGrid>
      <w:tr w:rsidR="00853972" w:rsidRPr="00EC19F2" w14:paraId="25112372" w14:textId="77777777" w:rsidTr="001F0792">
        <w:trPr>
          <w:trHeight w:val="454"/>
          <w:jc w:val="center"/>
        </w:trPr>
        <w:tc>
          <w:tcPr>
            <w:tcW w:w="4846" w:type="dxa"/>
            <w:vAlign w:val="center"/>
            <w:hideMark/>
          </w:tcPr>
          <w:p w14:paraId="7245EC10"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00FC6AEB" wp14:editId="6E9E5996">
                  <wp:extent cx="1447090" cy="3960000"/>
                  <wp:effectExtent l="0" t="0" r="1270" b="2540"/>
                  <wp:docPr id="48461" name="d3plot3_2" descr="/data3/251242_10_SHW/03_ANALYSIS/STAGE_3/02_plastic/plastic_007/SHW_PL_NR1.1_5_X/FEMA_pri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plot3_2" descr="/data3/251242_10_SHW/03_ANALYSIS/STAGE_3/02_plastic/plastic_007/SHW_PL_NR1.1_5_X/FEMA_primary.png"/>
                          <pic:cNvPicPr>
                            <a:picLocks noChangeAspect="1"/>
                          </pic:cNvPicPr>
                        </pic:nvPicPr>
                        <pic:blipFill rotWithShape="1">
                          <a:blip r:embed="rId404" cstate="print"/>
                          <a:srcRect l="41804" t="8731" r="36104" b="8140"/>
                          <a:stretch/>
                        </pic:blipFill>
                        <pic:spPr bwMode="auto">
                          <a:xfrm>
                            <a:off x="0" y="0"/>
                            <a:ext cx="1447090"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drawing>
                <wp:inline distT="0" distB="0" distL="0" distR="0" wp14:anchorId="4BDFD3BE" wp14:editId="64CAF5F7">
                  <wp:extent cx="685800" cy="3403600"/>
                  <wp:effectExtent l="0" t="0" r="0" b="6350"/>
                  <wp:docPr id="48462" name="Picture 48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966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85800" cy="3403600"/>
                          </a:xfrm>
                          <a:prstGeom prst="rect">
                            <a:avLst/>
                          </a:prstGeom>
                          <a:noFill/>
                          <a:ln>
                            <a:noFill/>
                          </a:ln>
                        </pic:spPr>
                      </pic:pic>
                    </a:graphicData>
                  </a:graphic>
                </wp:inline>
              </w:drawing>
            </w:r>
          </w:p>
        </w:tc>
        <w:tc>
          <w:tcPr>
            <w:tcW w:w="4225" w:type="dxa"/>
            <w:vAlign w:val="center"/>
            <w:hideMark/>
          </w:tcPr>
          <w:p w14:paraId="7F7E22FC"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594AEBAE" wp14:editId="2A406215">
                  <wp:extent cx="1377768" cy="3960000"/>
                  <wp:effectExtent l="0" t="0" r="0" b="2540"/>
                  <wp:docPr id="48463" name="d3plot3_2" descr="/data3/251242_10_SHW/03_ANALYSIS/STAGE_3/02_plastic/plastic_007/SHW_PL_NR1.1_5_Y/FEMA_pri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plot3_2" descr="/data3/251242_10_SHW/03_ANALYSIS/STAGE_3/02_plastic/plastic_007/SHW_PL_NR1.1_5_Y/FEMA_primary.png"/>
                          <pic:cNvPicPr>
                            <a:picLocks noChangeAspect="1"/>
                          </pic:cNvPicPr>
                        </pic:nvPicPr>
                        <pic:blipFill rotWithShape="1">
                          <a:blip r:embed="rId405" cstate="print"/>
                          <a:srcRect l="42201" t="8731" r="36765" b="8140"/>
                          <a:stretch/>
                        </pic:blipFill>
                        <pic:spPr bwMode="auto">
                          <a:xfrm>
                            <a:off x="0" y="0"/>
                            <a:ext cx="1377768"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drawing>
                <wp:inline distT="0" distB="0" distL="0" distR="0" wp14:anchorId="02FF7A60" wp14:editId="1E0677F0">
                  <wp:extent cx="711200" cy="3581400"/>
                  <wp:effectExtent l="0" t="0" r="0" b="0"/>
                  <wp:docPr id="48464" name="Picture 4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11200" cy="3581400"/>
                          </a:xfrm>
                          <a:prstGeom prst="rect">
                            <a:avLst/>
                          </a:prstGeom>
                          <a:noFill/>
                          <a:ln>
                            <a:noFill/>
                          </a:ln>
                        </pic:spPr>
                      </pic:pic>
                    </a:graphicData>
                  </a:graphic>
                </wp:inline>
              </w:drawing>
            </w:r>
          </w:p>
        </w:tc>
      </w:tr>
      <w:tr w:rsidR="00853972" w:rsidRPr="00EC19F2" w14:paraId="5CEF09A6" w14:textId="77777777" w:rsidTr="001F0792">
        <w:trPr>
          <w:trHeight w:val="454"/>
          <w:jc w:val="center"/>
        </w:trPr>
        <w:tc>
          <w:tcPr>
            <w:tcW w:w="4846" w:type="dxa"/>
            <w:vAlign w:val="center"/>
            <w:hideMark/>
          </w:tcPr>
          <w:p w14:paraId="1D8996AC" w14:textId="77777777" w:rsidR="00853972" w:rsidRPr="00EC19F2" w:rsidRDefault="00853972" w:rsidP="001F0792">
            <w:pPr>
              <w:widowControl w:val="0"/>
              <w:autoSpaceDE w:val="0"/>
              <w:autoSpaceDN w:val="0"/>
              <w:adjustRightInd w:val="0"/>
              <w:jc w:val="center"/>
              <w:rPr>
                <w:rFonts w:ascii="Calibri" w:eastAsia="宋体"/>
                <w:b/>
                <w:kern w:val="2"/>
                <w:lang w:val="en-US"/>
              </w:rPr>
            </w:pPr>
            <w:r>
              <w:rPr>
                <w:noProof/>
                <w:lang w:val="en-US"/>
              </w:rPr>
              <w:drawing>
                <wp:inline distT="0" distB="0" distL="0" distR="0" wp14:anchorId="7933FB77" wp14:editId="5A430DCC">
                  <wp:extent cx="2700000" cy="2160000"/>
                  <wp:effectExtent l="0" t="0" r="5715" b="0"/>
                  <wp:docPr id="48497" name="Chart 48497"/>
                  <wp:cNvGraphicFramePr/>
                  <a:graphic xmlns:a="http://schemas.openxmlformats.org/drawingml/2006/main">
                    <a:graphicData uri="http://schemas.openxmlformats.org/drawingml/2006/chart">
                      <c:chart xmlns:c="http://schemas.openxmlformats.org/drawingml/2006/chart" xmlns:r="http://schemas.openxmlformats.org/officeDocument/2006/relationships" r:id="rId406"/>
                    </a:graphicData>
                  </a:graphic>
                </wp:inline>
              </w:drawing>
            </w:r>
          </w:p>
        </w:tc>
        <w:tc>
          <w:tcPr>
            <w:tcW w:w="4225" w:type="dxa"/>
            <w:vAlign w:val="center"/>
            <w:hideMark/>
          </w:tcPr>
          <w:p w14:paraId="4265F82F" w14:textId="77777777" w:rsidR="00853972" w:rsidRPr="00EC19F2" w:rsidRDefault="00853972" w:rsidP="001F0792">
            <w:pPr>
              <w:widowControl w:val="0"/>
              <w:autoSpaceDE w:val="0"/>
              <w:autoSpaceDN w:val="0"/>
              <w:adjustRightInd w:val="0"/>
              <w:jc w:val="center"/>
              <w:rPr>
                <w:rFonts w:ascii="Calibri" w:eastAsia="宋体"/>
                <w:b/>
                <w:kern w:val="2"/>
                <w:lang w:val="en-US"/>
              </w:rPr>
            </w:pPr>
            <w:r>
              <w:rPr>
                <w:noProof/>
                <w:lang w:val="en-US"/>
              </w:rPr>
              <w:drawing>
                <wp:inline distT="0" distB="0" distL="0" distR="0" wp14:anchorId="597537D4" wp14:editId="00EBAF5D">
                  <wp:extent cx="2700000" cy="2160000"/>
                  <wp:effectExtent l="0" t="0" r="5715" b="0"/>
                  <wp:docPr id="48496" name="Chart 48496"/>
                  <wp:cNvGraphicFramePr/>
                  <a:graphic xmlns:a="http://schemas.openxmlformats.org/drawingml/2006/main">
                    <a:graphicData uri="http://schemas.openxmlformats.org/drawingml/2006/chart">
                      <c:chart xmlns:c="http://schemas.openxmlformats.org/drawingml/2006/chart" xmlns:r="http://schemas.openxmlformats.org/officeDocument/2006/relationships" r:id="rId407"/>
                    </a:graphicData>
                  </a:graphic>
                </wp:inline>
              </w:drawing>
            </w:r>
          </w:p>
        </w:tc>
      </w:tr>
      <w:tr w:rsidR="00853972" w:rsidRPr="00EC19F2" w14:paraId="79FA3EA3" w14:textId="77777777" w:rsidTr="001F0792">
        <w:trPr>
          <w:trHeight w:val="454"/>
          <w:jc w:val="center"/>
        </w:trPr>
        <w:tc>
          <w:tcPr>
            <w:tcW w:w="4846" w:type="dxa"/>
            <w:vAlign w:val="center"/>
            <w:hideMark/>
          </w:tcPr>
          <w:p w14:paraId="595218B1"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225" w:type="dxa"/>
            <w:vAlign w:val="center"/>
            <w:hideMark/>
          </w:tcPr>
          <w:p w14:paraId="3D8A3403"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853972" w:rsidRPr="00EC19F2" w14:paraId="4D4C5FCF" w14:textId="77777777" w:rsidTr="001F0792">
        <w:trPr>
          <w:trHeight w:val="454"/>
          <w:jc w:val="center"/>
        </w:trPr>
        <w:tc>
          <w:tcPr>
            <w:tcW w:w="9071" w:type="dxa"/>
            <w:gridSpan w:val="2"/>
            <w:vAlign w:val="center"/>
            <w:hideMark/>
          </w:tcPr>
          <w:p w14:paraId="1041F478" w14:textId="77777777" w:rsidR="00853972" w:rsidRPr="00EC19F2" w:rsidRDefault="00853972" w:rsidP="001F0792">
            <w:pPr>
              <w:widowControl w:val="0"/>
              <w:autoSpaceDE w:val="0"/>
              <w:autoSpaceDN w:val="0"/>
              <w:adjustRightInd w:val="0"/>
              <w:jc w:val="center"/>
              <w:rPr>
                <w:noProof/>
                <w:lang w:val="en-US" w:eastAsia="zh-CN"/>
              </w:rPr>
            </w:pPr>
            <w:r>
              <w:rPr>
                <w:rFonts w:eastAsia="宋体" w:cstheme="minorBidi"/>
                <w:b/>
                <w:szCs w:val="24"/>
                <w:lang w:eastAsia="zh-CN"/>
              </w:rPr>
              <w:t>L1</w:t>
            </w:r>
            <w:r w:rsidRPr="00EC19F2">
              <w:rPr>
                <w:rFonts w:eastAsia="宋体" w:cstheme="minorBidi" w:hint="eastAsia"/>
                <w:b/>
                <w:szCs w:val="24"/>
                <w:lang w:eastAsia="zh-CN"/>
              </w:rPr>
              <w:t>框架梁结构性破坏状态</w:t>
            </w:r>
          </w:p>
        </w:tc>
      </w:tr>
    </w:tbl>
    <w:p w14:paraId="0604553B" w14:textId="3D037EC1" w:rsidR="00853972" w:rsidRDefault="00853972" w:rsidP="00853972">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104</w:t>
      </w:r>
      <w:r w:rsidRPr="00EC19F2">
        <w:fldChar w:fldCharType="end"/>
      </w:r>
      <w:r w:rsidRPr="00EC19F2">
        <w:t xml:space="preserve">  </w:t>
      </w:r>
      <w:r w:rsidRPr="00D711A7">
        <w:rPr>
          <w:rFonts w:hint="eastAsia"/>
        </w:rPr>
        <w:t>框架梁</w:t>
      </w:r>
      <w:r w:rsidRPr="00EC19F2">
        <w:rPr>
          <w:rFonts w:hint="eastAsia"/>
        </w:rPr>
        <w:t>结构性破坏状态</w:t>
      </w:r>
    </w:p>
    <w:p w14:paraId="6F46616B" w14:textId="77777777" w:rsidR="00853972" w:rsidRDefault="00853972" w:rsidP="00853972">
      <w:pPr>
        <w:spacing w:before="170" w:after="170" w:line="260" w:lineRule="atLeast"/>
        <w:rPr>
          <w:rFonts w:eastAsia="宋体" w:cs="Times New Roman"/>
          <w:szCs w:val="20"/>
        </w:rPr>
      </w:pPr>
    </w:p>
    <w:p w14:paraId="7A142D6B" w14:textId="77777777" w:rsidR="00853972" w:rsidRDefault="00853972" w:rsidP="00853972">
      <w:pPr>
        <w:spacing w:before="170" w:after="170" w:line="260" w:lineRule="atLeast"/>
        <w:rPr>
          <w:rFonts w:eastAsia="宋体" w:cs="Times New Roman"/>
          <w:szCs w:val="20"/>
        </w:rPr>
      </w:pPr>
    </w:p>
    <w:p w14:paraId="731F6345" w14:textId="77777777" w:rsidR="00853972" w:rsidRDefault="00853972" w:rsidP="00853972">
      <w:pPr>
        <w:spacing w:before="170" w:after="170" w:line="260" w:lineRule="atLeast"/>
        <w:rPr>
          <w:rFonts w:eastAsia="宋体" w:cs="Times New Roman"/>
          <w:szCs w:val="20"/>
        </w:rPr>
      </w:pPr>
    </w:p>
    <w:p w14:paraId="11B660DE" w14:textId="77777777" w:rsidR="00853972" w:rsidRDefault="00853972" w:rsidP="00853972">
      <w:pPr>
        <w:spacing w:before="170" w:after="170" w:line="260" w:lineRule="atLeast"/>
        <w:rPr>
          <w:rFonts w:eastAsia="宋体" w:cs="Times New Roman"/>
          <w:szCs w:val="20"/>
        </w:rPr>
      </w:pPr>
    </w:p>
    <w:p w14:paraId="16304295" w14:textId="77777777" w:rsidR="00853972" w:rsidRDefault="00853972" w:rsidP="00853972">
      <w:pPr>
        <w:spacing w:before="170" w:after="170" w:line="260" w:lineRule="atLeast"/>
        <w:rPr>
          <w:rFonts w:eastAsia="宋体" w:cs="Times New Roman"/>
          <w:szCs w:val="20"/>
        </w:rPr>
      </w:pPr>
    </w:p>
    <w:p w14:paraId="547712FD" w14:textId="77777777" w:rsidR="00853972" w:rsidRPr="00EC19F2" w:rsidRDefault="00853972" w:rsidP="00853972">
      <w:pPr>
        <w:pStyle w:val="ReportText"/>
        <w:numPr>
          <w:ilvl w:val="0"/>
          <w:numId w:val="63"/>
        </w:numPr>
        <w:spacing w:line="240" w:lineRule="auto"/>
        <w:jc w:val="both"/>
        <w:rPr>
          <w:rFonts w:eastAsiaTheme="minorEastAsia"/>
          <w:lang w:eastAsia="zh-CN"/>
        </w:rPr>
      </w:pPr>
      <w:r w:rsidRPr="00EC19F2">
        <w:rPr>
          <w:rFonts w:eastAsiaTheme="minorEastAsia" w:hint="eastAsia"/>
          <w:lang w:eastAsia="zh-CN"/>
        </w:rPr>
        <w:t>柱的抗震性能</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5"/>
        <w:gridCol w:w="4476"/>
      </w:tblGrid>
      <w:tr w:rsidR="00853972" w:rsidRPr="00EC19F2" w14:paraId="09AB0ABF" w14:textId="77777777" w:rsidTr="001F0792">
        <w:trPr>
          <w:trHeight w:val="454"/>
          <w:jc w:val="center"/>
        </w:trPr>
        <w:tc>
          <w:tcPr>
            <w:tcW w:w="4846" w:type="dxa"/>
            <w:vAlign w:val="center"/>
            <w:hideMark/>
          </w:tcPr>
          <w:p w14:paraId="77204AF9"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6CB3331D" wp14:editId="31BCBF72">
                  <wp:extent cx="1375857" cy="3960000"/>
                  <wp:effectExtent l="0" t="0" r="0" b="2540"/>
                  <wp:docPr id="48465" name="d3plot3_1" descr="/data3/251242_10_SHW/03_ANALYSIS/STAGE_3/02_plastic/plastic_007/SHW_PL_NR1.1_5_X/FEMA_co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3plot3_1" descr="/data3/251242_10_SHW/03_ANALYSIS/STAGE_3/02_plastic/plastic_007/SHW_PL_NR1.1_5_X/FEMA_column.png"/>
                          <pic:cNvPicPr>
                            <a:picLocks noChangeAspect="1"/>
                          </pic:cNvPicPr>
                        </pic:nvPicPr>
                        <pic:blipFill rotWithShape="1">
                          <a:blip r:embed="rId408" cstate="print"/>
                          <a:srcRect l="42333" t="8913" r="37030" b="9413"/>
                          <a:stretch/>
                        </pic:blipFill>
                        <pic:spPr bwMode="auto">
                          <a:xfrm>
                            <a:off x="0" y="0"/>
                            <a:ext cx="1375857"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drawing>
                <wp:inline distT="0" distB="0" distL="0" distR="0" wp14:anchorId="31094A9D" wp14:editId="4C80267A">
                  <wp:extent cx="749300" cy="3759200"/>
                  <wp:effectExtent l="0" t="0" r="0" b="0"/>
                  <wp:docPr id="48417" name="Picture 48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49300" cy="3759200"/>
                          </a:xfrm>
                          <a:prstGeom prst="rect">
                            <a:avLst/>
                          </a:prstGeom>
                          <a:noFill/>
                          <a:ln>
                            <a:noFill/>
                          </a:ln>
                        </pic:spPr>
                      </pic:pic>
                    </a:graphicData>
                  </a:graphic>
                </wp:inline>
              </w:drawing>
            </w:r>
          </w:p>
        </w:tc>
        <w:tc>
          <w:tcPr>
            <w:tcW w:w="4225" w:type="dxa"/>
            <w:vAlign w:val="center"/>
            <w:hideMark/>
          </w:tcPr>
          <w:p w14:paraId="2CE93535" w14:textId="77777777" w:rsidR="00853972" w:rsidRPr="00EC19F2" w:rsidRDefault="00853972" w:rsidP="001F0792">
            <w:pPr>
              <w:widowControl w:val="0"/>
              <w:autoSpaceDE w:val="0"/>
              <w:autoSpaceDN w:val="0"/>
              <w:adjustRightInd w:val="0"/>
              <w:jc w:val="center"/>
              <w:rPr>
                <w:noProof/>
                <w:lang w:val="en-US"/>
              </w:rPr>
            </w:pPr>
            <w:r>
              <w:rPr>
                <w:noProof/>
                <w:lang w:val="en-US"/>
              </w:rPr>
              <w:drawing>
                <wp:inline distT="0" distB="0" distL="0" distR="0" wp14:anchorId="6B50EE0F" wp14:editId="1AC9AA31">
                  <wp:extent cx="1389934" cy="3960000"/>
                  <wp:effectExtent l="0" t="0" r="1270" b="2540"/>
                  <wp:docPr id="48466" name="d3plot3_1" descr="/data3/251242_10_SHW/03_ANALYSIS/STAGE_3/02_plastic/plastic_007/SHW_PL_NR1.1_5_Y/FEMA_co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3plot3_1" descr="/data3/251242_10_SHW/03_ANALYSIS/STAGE_3/02_plastic/plastic_007/SHW_PL_NR1.1_5_Y/FEMA_column.png"/>
                          <pic:cNvPicPr>
                            <a:picLocks noChangeAspect="1"/>
                          </pic:cNvPicPr>
                        </pic:nvPicPr>
                        <pic:blipFill rotWithShape="1">
                          <a:blip r:embed="rId409" cstate="print"/>
                          <a:srcRect l="42068" t="8186" r="36898" b="9413"/>
                          <a:stretch/>
                        </pic:blipFill>
                        <pic:spPr bwMode="auto">
                          <a:xfrm>
                            <a:off x="0" y="0"/>
                            <a:ext cx="1389934"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drawing>
                <wp:inline distT="0" distB="0" distL="0" distR="0" wp14:anchorId="4592CD47" wp14:editId="2BD9EE77">
                  <wp:extent cx="749300" cy="3733800"/>
                  <wp:effectExtent l="0" t="0" r="0" b="0"/>
                  <wp:docPr id="48419" name="Picture 48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49300" cy="3733800"/>
                          </a:xfrm>
                          <a:prstGeom prst="rect">
                            <a:avLst/>
                          </a:prstGeom>
                          <a:noFill/>
                          <a:ln>
                            <a:noFill/>
                          </a:ln>
                        </pic:spPr>
                      </pic:pic>
                    </a:graphicData>
                  </a:graphic>
                </wp:inline>
              </w:drawing>
            </w:r>
          </w:p>
        </w:tc>
      </w:tr>
      <w:tr w:rsidR="00853972" w:rsidRPr="00EC19F2" w14:paraId="0461946D" w14:textId="77777777" w:rsidTr="001F0792">
        <w:trPr>
          <w:trHeight w:val="454"/>
          <w:jc w:val="center"/>
        </w:trPr>
        <w:tc>
          <w:tcPr>
            <w:tcW w:w="4846" w:type="dxa"/>
            <w:vAlign w:val="center"/>
            <w:hideMark/>
          </w:tcPr>
          <w:p w14:paraId="01C808B9" w14:textId="77777777" w:rsidR="00853972" w:rsidRPr="00EC19F2" w:rsidRDefault="00853972" w:rsidP="001F0792">
            <w:pPr>
              <w:widowControl w:val="0"/>
              <w:autoSpaceDE w:val="0"/>
              <w:autoSpaceDN w:val="0"/>
              <w:adjustRightInd w:val="0"/>
              <w:spacing w:beforeLines="50" w:before="120" w:afterLines="50" w:after="120"/>
              <w:jc w:val="center"/>
              <w:rPr>
                <w:rFonts w:ascii="Calibri" w:eastAsia="宋体"/>
                <w:b/>
                <w:kern w:val="2"/>
                <w:lang w:val="en-US"/>
              </w:rPr>
            </w:pPr>
            <w:r>
              <w:rPr>
                <w:noProof/>
                <w:lang w:val="en-US"/>
              </w:rPr>
              <w:drawing>
                <wp:inline distT="0" distB="0" distL="0" distR="0" wp14:anchorId="629E249E" wp14:editId="67EFB5FC">
                  <wp:extent cx="2700000" cy="2160000"/>
                  <wp:effectExtent l="0" t="0" r="5715" b="0"/>
                  <wp:docPr id="48498" name="Chart 48498"/>
                  <wp:cNvGraphicFramePr/>
                  <a:graphic xmlns:a="http://schemas.openxmlformats.org/drawingml/2006/main">
                    <a:graphicData uri="http://schemas.openxmlformats.org/drawingml/2006/chart">
                      <c:chart xmlns:c="http://schemas.openxmlformats.org/drawingml/2006/chart" xmlns:r="http://schemas.openxmlformats.org/officeDocument/2006/relationships" r:id="rId410"/>
                    </a:graphicData>
                  </a:graphic>
                </wp:inline>
              </w:drawing>
            </w:r>
          </w:p>
        </w:tc>
        <w:tc>
          <w:tcPr>
            <w:tcW w:w="4225" w:type="dxa"/>
            <w:vAlign w:val="center"/>
            <w:hideMark/>
          </w:tcPr>
          <w:p w14:paraId="720351AF" w14:textId="77777777" w:rsidR="00853972" w:rsidRPr="00EC19F2" w:rsidRDefault="00853972" w:rsidP="001F0792">
            <w:pPr>
              <w:widowControl w:val="0"/>
              <w:autoSpaceDE w:val="0"/>
              <w:autoSpaceDN w:val="0"/>
              <w:adjustRightInd w:val="0"/>
              <w:jc w:val="center"/>
              <w:rPr>
                <w:rFonts w:ascii="Calibri" w:eastAsia="宋体"/>
                <w:b/>
                <w:kern w:val="2"/>
                <w:lang w:val="en-US"/>
              </w:rPr>
            </w:pPr>
            <w:r>
              <w:rPr>
                <w:noProof/>
                <w:lang w:val="en-US"/>
              </w:rPr>
              <w:drawing>
                <wp:inline distT="0" distB="0" distL="0" distR="0" wp14:anchorId="722576A9" wp14:editId="224623BD">
                  <wp:extent cx="2700000" cy="2160000"/>
                  <wp:effectExtent l="0" t="0" r="5715" b="0"/>
                  <wp:docPr id="48499" name="Chart 48499"/>
                  <wp:cNvGraphicFramePr/>
                  <a:graphic xmlns:a="http://schemas.openxmlformats.org/drawingml/2006/main">
                    <a:graphicData uri="http://schemas.openxmlformats.org/drawingml/2006/chart">
                      <c:chart xmlns:c="http://schemas.openxmlformats.org/drawingml/2006/chart" xmlns:r="http://schemas.openxmlformats.org/officeDocument/2006/relationships" r:id="rId411"/>
                    </a:graphicData>
                  </a:graphic>
                </wp:inline>
              </w:drawing>
            </w:r>
          </w:p>
        </w:tc>
      </w:tr>
      <w:tr w:rsidR="00853972" w:rsidRPr="00EC19F2" w14:paraId="05149A23" w14:textId="77777777" w:rsidTr="001F0792">
        <w:trPr>
          <w:trHeight w:val="454"/>
          <w:jc w:val="center"/>
        </w:trPr>
        <w:tc>
          <w:tcPr>
            <w:tcW w:w="4846" w:type="dxa"/>
            <w:vAlign w:val="center"/>
            <w:hideMark/>
          </w:tcPr>
          <w:p w14:paraId="2E87C8BB"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225" w:type="dxa"/>
            <w:vAlign w:val="center"/>
            <w:hideMark/>
          </w:tcPr>
          <w:p w14:paraId="2A2C6B14"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853972" w:rsidRPr="00EC19F2" w14:paraId="342494CF" w14:textId="77777777" w:rsidTr="001F0792">
        <w:trPr>
          <w:trHeight w:val="454"/>
          <w:jc w:val="center"/>
        </w:trPr>
        <w:tc>
          <w:tcPr>
            <w:tcW w:w="9071" w:type="dxa"/>
            <w:gridSpan w:val="2"/>
            <w:vAlign w:val="center"/>
            <w:hideMark/>
          </w:tcPr>
          <w:p w14:paraId="0269E937" w14:textId="77777777" w:rsidR="00853972" w:rsidRPr="00EC19F2" w:rsidRDefault="00853972" w:rsidP="001F0792">
            <w:pPr>
              <w:widowControl w:val="0"/>
              <w:autoSpaceDE w:val="0"/>
              <w:autoSpaceDN w:val="0"/>
              <w:adjustRightInd w:val="0"/>
              <w:jc w:val="center"/>
              <w:rPr>
                <w:noProof/>
                <w:lang w:val="en-US"/>
              </w:rPr>
            </w:pPr>
            <w:r>
              <w:rPr>
                <w:rFonts w:eastAsia="宋体" w:cstheme="minorBidi"/>
                <w:b/>
                <w:szCs w:val="24"/>
              </w:rPr>
              <w:t>L1</w:t>
            </w:r>
            <w:r w:rsidRPr="00EC19F2">
              <w:rPr>
                <w:rFonts w:eastAsia="宋体" w:cstheme="minorBidi" w:hint="eastAsia"/>
                <w:b/>
                <w:szCs w:val="24"/>
              </w:rPr>
              <w:t>柱结构性破坏状态</w:t>
            </w:r>
          </w:p>
        </w:tc>
      </w:tr>
    </w:tbl>
    <w:p w14:paraId="7A6D9B05" w14:textId="1D08D8EF" w:rsidR="00853972" w:rsidRPr="00EC19F2" w:rsidRDefault="00853972" w:rsidP="00853972">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105</w:t>
      </w:r>
      <w:r w:rsidRPr="00EC19F2">
        <w:fldChar w:fldCharType="end"/>
      </w:r>
      <w:r w:rsidRPr="00EC19F2">
        <w:t xml:space="preserve">  </w:t>
      </w:r>
      <w:r w:rsidRPr="00EC19F2">
        <w:rPr>
          <w:rFonts w:hint="eastAsia"/>
        </w:rPr>
        <w:t>柱结构性破坏状态</w:t>
      </w:r>
    </w:p>
    <w:p w14:paraId="59E10D25" w14:textId="77777777" w:rsidR="00853972" w:rsidRDefault="00853972" w:rsidP="00853972">
      <w:pPr>
        <w:spacing w:before="170" w:after="170" w:line="260" w:lineRule="atLeast"/>
        <w:rPr>
          <w:rFonts w:eastAsia="宋体" w:cs="Times New Roman"/>
          <w:szCs w:val="20"/>
        </w:rPr>
      </w:pPr>
    </w:p>
    <w:p w14:paraId="29C227DF" w14:textId="77777777" w:rsidR="00853972" w:rsidRDefault="00853972" w:rsidP="00853972">
      <w:pPr>
        <w:spacing w:before="170" w:after="170" w:line="260" w:lineRule="atLeast"/>
        <w:rPr>
          <w:rFonts w:eastAsia="宋体" w:cs="Times New Roman"/>
          <w:szCs w:val="20"/>
        </w:rPr>
      </w:pPr>
    </w:p>
    <w:p w14:paraId="79F99D0E" w14:textId="77777777" w:rsidR="00853972" w:rsidRDefault="00853972" w:rsidP="00853972">
      <w:pPr>
        <w:spacing w:before="170" w:after="170" w:line="260" w:lineRule="atLeast"/>
        <w:rPr>
          <w:rFonts w:eastAsia="宋体" w:cs="Times New Roman"/>
          <w:szCs w:val="20"/>
        </w:rPr>
      </w:pPr>
    </w:p>
    <w:p w14:paraId="18807147" w14:textId="77777777" w:rsidR="00853972" w:rsidRDefault="00853972" w:rsidP="00853972">
      <w:pPr>
        <w:spacing w:before="170" w:after="170" w:line="260" w:lineRule="atLeast"/>
        <w:rPr>
          <w:rFonts w:eastAsia="宋体" w:cs="Times New Roman"/>
          <w:szCs w:val="20"/>
        </w:rPr>
      </w:pPr>
    </w:p>
    <w:p w14:paraId="12866D6A" w14:textId="77777777" w:rsidR="00853972" w:rsidRPr="00EC19F2" w:rsidRDefault="00853972" w:rsidP="00853972">
      <w:pPr>
        <w:pStyle w:val="ReportText"/>
        <w:numPr>
          <w:ilvl w:val="0"/>
          <w:numId w:val="63"/>
        </w:numPr>
        <w:spacing w:line="240" w:lineRule="auto"/>
        <w:jc w:val="both"/>
        <w:rPr>
          <w:rFonts w:eastAsiaTheme="minorEastAsia"/>
          <w:lang w:eastAsia="zh-CN"/>
        </w:rPr>
      </w:pPr>
      <w:r w:rsidRPr="00EC19F2">
        <w:rPr>
          <w:rFonts w:eastAsiaTheme="minorEastAsia" w:hint="eastAsia"/>
          <w:lang w:eastAsia="zh-CN"/>
        </w:rPr>
        <w:t>核心筒剪力墙的抗震性能</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8"/>
        <w:gridCol w:w="4033"/>
      </w:tblGrid>
      <w:tr w:rsidR="00853972" w:rsidRPr="00EC19F2" w14:paraId="246051B0" w14:textId="77777777" w:rsidTr="001F0792">
        <w:trPr>
          <w:trHeight w:val="454"/>
          <w:jc w:val="center"/>
        </w:trPr>
        <w:tc>
          <w:tcPr>
            <w:tcW w:w="5038" w:type="dxa"/>
            <w:vAlign w:val="center"/>
            <w:hideMark/>
          </w:tcPr>
          <w:p w14:paraId="4A202CF6"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77D5C453" wp14:editId="5ED9ACF8">
                  <wp:extent cx="818400" cy="3960000"/>
                  <wp:effectExtent l="0" t="0" r="1270" b="2540"/>
                  <wp:docPr id="48467" name="d3plot1" descr="/data3/251242_10_SHW/03_ANALYSIS/STAGE_3/02_plastic/plastic_007/SHW_PL_NR1.1_5_X/compressive_s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3plot1" descr="/data3/251242_10_SHW/03_ANALYSIS/STAGE_3/02_plastic/plastic_007/SHW_PL_NR1.1_5_X/compressive_strain.png"/>
                          <pic:cNvPicPr>
                            <a:picLocks noChangeAspect="1"/>
                          </pic:cNvPicPr>
                        </pic:nvPicPr>
                        <pic:blipFill rotWithShape="1">
                          <a:blip r:embed="rId412" cstate="print"/>
                          <a:srcRect l="43523" t="8913" r="44174" b="9231"/>
                          <a:stretch/>
                        </pic:blipFill>
                        <pic:spPr bwMode="auto">
                          <a:xfrm>
                            <a:off x="0" y="0"/>
                            <a:ext cx="818400"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eastAsia="zh-CN"/>
              </w:rPr>
              <w:t xml:space="preserve"> </w:t>
            </w:r>
            <w:r>
              <w:rPr>
                <w:noProof/>
                <w:lang w:val="en-US"/>
              </w:rPr>
              <w:drawing>
                <wp:inline distT="0" distB="0" distL="0" distR="0" wp14:anchorId="5FCD9A02" wp14:editId="6D9A187D">
                  <wp:extent cx="859155" cy="3959225"/>
                  <wp:effectExtent l="0" t="0" r="0" b="3175"/>
                  <wp:docPr id="48423" name="Picture 48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6">
                            <a:extLst>
                              <a:ext uri="{28A0092B-C50C-407E-A947-70E740481C1C}">
                                <a14:useLocalDpi xmlns:a14="http://schemas.microsoft.com/office/drawing/2010/main" val="0"/>
                              </a:ext>
                            </a:extLst>
                          </a:blip>
                          <a:srcRect b="21227"/>
                          <a:stretch/>
                        </pic:blipFill>
                        <pic:spPr bwMode="auto">
                          <a:xfrm>
                            <a:off x="0" y="0"/>
                            <a:ext cx="859790" cy="39621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33" w:type="dxa"/>
            <w:hideMark/>
          </w:tcPr>
          <w:p w14:paraId="4F69AEB6"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4BAA647A" wp14:editId="62DD79E7">
                  <wp:extent cx="788496" cy="3960000"/>
                  <wp:effectExtent l="0" t="0" r="0" b="2540"/>
                  <wp:docPr id="48416" name="d3plot1" descr="/data3/251242_10_SHW/03_ANALYSIS/STAGE_3/02_plastic/plastic_007/SHW_PL_NR1.1_5_Y/compressive_s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3plot1" descr="/data3/251242_10_SHW/03_ANALYSIS/STAGE_3/02_plastic/plastic_007/SHW_PL_NR1.1_5_Y/compressive_strain.png"/>
                          <pic:cNvPicPr>
                            <a:picLocks noChangeAspect="1"/>
                          </pic:cNvPicPr>
                        </pic:nvPicPr>
                        <pic:blipFill rotWithShape="1">
                          <a:blip r:embed="rId413" cstate="print"/>
                          <a:srcRect l="43656" t="8368" r="44438" b="9414"/>
                          <a:stretch/>
                        </pic:blipFill>
                        <pic:spPr bwMode="auto">
                          <a:xfrm>
                            <a:off x="0" y="0"/>
                            <a:ext cx="788496"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Pr>
                <w:noProof/>
                <w:lang w:val="en-US"/>
              </w:rPr>
              <w:drawing>
                <wp:inline distT="0" distB="0" distL="0" distR="0" wp14:anchorId="659A8E19" wp14:editId="754A4698">
                  <wp:extent cx="859155" cy="3959225"/>
                  <wp:effectExtent l="0" t="0" r="0" b="3175"/>
                  <wp:docPr id="48425" name="Picture 48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6">
                            <a:extLst>
                              <a:ext uri="{28A0092B-C50C-407E-A947-70E740481C1C}">
                                <a14:useLocalDpi xmlns:a14="http://schemas.microsoft.com/office/drawing/2010/main" val="0"/>
                              </a:ext>
                            </a:extLst>
                          </a:blip>
                          <a:srcRect b="21227"/>
                          <a:stretch/>
                        </pic:blipFill>
                        <pic:spPr bwMode="auto">
                          <a:xfrm>
                            <a:off x="0" y="0"/>
                            <a:ext cx="859790" cy="39621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53972" w:rsidRPr="00EC19F2" w14:paraId="682775D3" w14:textId="77777777" w:rsidTr="001F0792">
        <w:trPr>
          <w:trHeight w:val="454"/>
          <w:jc w:val="center"/>
        </w:trPr>
        <w:tc>
          <w:tcPr>
            <w:tcW w:w="5038" w:type="dxa"/>
            <w:vAlign w:val="center"/>
            <w:hideMark/>
          </w:tcPr>
          <w:p w14:paraId="1E2A910D"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033" w:type="dxa"/>
            <w:vAlign w:val="center"/>
            <w:hideMark/>
          </w:tcPr>
          <w:p w14:paraId="620B5778"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853972" w:rsidRPr="00EC19F2" w14:paraId="4C6C8F27" w14:textId="77777777" w:rsidTr="001F0792">
        <w:trPr>
          <w:trHeight w:val="454"/>
          <w:jc w:val="center"/>
        </w:trPr>
        <w:tc>
          <w:tcPr>
            <w:tcW w:w="9071" w:type="dxa"/>
            <w:gridSpan w:val="2"/>
            <w:vAlign w:val="center"/>
            <w:hideMark/>
          </w:tcPr>
          <w:p w14:paraId="4CE01AAF" w14:textId="77777777" w:rsidR="00853972" w:rsidRPr="00EC19F2" w:rsidRDefault="00853972" w:rsidP="001F0792">
            <w:pPr>
              <w:widowControl w:val="0"/>
              <w:autoSpaceDE w:val="0"/>
              <w:autoSpaceDN w:val="0"/>
              <w:adjustRightInd w:val="0"/>
              <w:jc w:val="center"/>
              <w:rPr>
                <w:noProof/>
                <w:lang w:val="en-US" w:eastAsia="zh-CN"/>
              </w:rPr>
            </w:pPr>
            <w:r>
              <w:rPr>
                <w:rFonts w:eastAsia="宋体" w:cstheme="minorBidi"/>
                <w:b/>
                <w:szCs w:val="24"/>
                <w:lang w:eastAsia="zh-CN"/>
              </w:rPr>
              <w:t>L1</w:t>
            </w:r>
            <w:r w:rsidRPr="00EC19F2">
              <w:rPr>
                <w:rFonts w:eastAsia="宋体" w:cstheme="minorBidi" w:hint="eastAsia"/>
                <w:b/>
                <w:szCs w:val="24"/>
                <w:lang w:eastAsia="zh-CN"/>
              </w:rPr>
              <w:t>剪力墙核心层混凝土受压应变</w:t>
            </w:r>
          </w:p>
        </w:tc>
      </w:tr>
    </w:tbl>
    <w:p w14:paraId="7BBCB45D" w14:textId="00F324E8" w:rsidR="00853972" w:rsidRDefault="00853972" w:rsidP="00853972">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106</w:t>
      </w:r>
      <w:r w:rsidRPr="00EC19F2">
        <w:fldChar w:fldCharType="end"/>
      </w:r>
      <w:r w:rsidRPr="00EC19F2">
        <w:t xml:space="preserve">  </w:t>
      </w:r>
      <w:r w:rsidRPr="00EC19F2">
        <w:rPr>
          <w:rFonts w:hint="eastAsia"/>
        </w:rPr>
        <w:t>剪力墙结构性破坏状态</w:t>
      </w:r>
    </w:p>
    <w:p w14:paraId="116054E4" w14:textId="77777777" w:rsidR="00853972" w:rsidRDefault="00853972" w:rsidP="00853972">
      <w:pPr>
        <w:pStyle w:val="ReportText"/>
        <w:rPr>
          <w:lang w:eastAsia="zh-CN"/>
        </w:rPr>
      </w:pPr>
    </w:p>
    <w:p w14:paraId="37A5611B" w14:textId="77777777" w:rsidR="00853972" w:rsidRDefault="00853972" w:rsidP="00853972">
      <w:pPr>
        <w:pStyle w:val="ReportText"/>
        <w:rPr>
          <w:lang w:eastAsia="zh-CN"/>
        </w:rPr>
      </w:pPr>
    </w:p>
    <w:p w14:paraId="5E8B1E13" w14:textId="77777777" w:rsidR="00853972" w:rsidRDefault="00853972" w:rsidP="00853972">
      <w:pPr>
        <w:pStyle w:val="ReportText"/>
        <w:rPr>
          <w:lang w:eastAsia="zh-CN"/>
        </w:rPr>
      </w:pPr>
    </w:p>
    <w:p w14:paraId="1A0DB3DE" w14:textId="77777777" w:rsidR="00853972" w:rsidRDefault="00853972" w:rsidP="00853972">
      <w:pPr>
        <w:pStyle w:val="ReportText"/>
        <w:rPr>
          <w:rFonts w:eastAsiaTheme="minorEastAsia"/>
          <w:lang w:eastAsia="zh-CN"/>
        </w:rPr>
      </w:pPr>
    </w:p>
    <w:p w14:paraId="1CAED3A2" w14:textId="77777777" w:rsidR="00853972" w:rsidRPr="00853972" w:rsidRDefault="00853972" w:rsidP="00853972">
      <w:pPr>
        <w:pStyle w:val="ReportText"/>
        <w:rPr>
          <w:rFonts w:eastAsiaTheme="minorEastAsia"/>
          <w:lang w:eastAsia="zh-CN"/>
        </w:rPr>
      </w:pPr>
    </w:p>
    <w:p w14:paraId="1ABA13E2" w14:textId="77777777" w:rsidR="00853972" w:rsidRDefault="00853972" w:rsidP="00853972">
      <w:pPr>
        <w:pStyle w:val="ReportText"/>
        <w:rPr>
          <w:lang w:eastAsia="zh-CN"/>
        </w:rPr>
      </w:pPr>
    </w:p>
    <w:p w14:paraId="6F997C79" w14:textId="77777777" w:rsidR="00853972" w:rsidRDefault="00853972" w:rsidP="00853972">
      <w:pPr>
        <w:pStyle w:val="ReportText"/>
        <w:rPr>
          <w:lang w:eastAsia="zh-CN"/>
        </w:rPr>
      </w:pPr>
    </w:p>
    <w:p w14:paraId="6E4910B6" w14:textId="77777777" w:rsidR="00853972" w:rsidRDefault="00853972" w:rsidP="00853972">
      <w:pPr>
        <w:pStyle w:val="ReportText"/>
        <w:rPr>
          <w:lang w:eastAsia="zh-CN"/>
        </w:rPr>
      </w:pPr>
    </w:p>
    <w:p w14:paraId="0412FF8C" w14:textId="77777777" w:rsidR="00853972" w:rsidRDefault="00853972" w:rsidP="00853972">
      <w:pPr>
        <w:pStyle w:val="ReportText"/>
        <w:rPr>
          <w:lang w:eastAsia="zh-CN"/>
        </w:rPr>
      </w:pPr>
    </w:p>
    <w:p w14:paraId="67E240D9" w14:textId="77777777" w:rsidR="00853972" w:rsidRDefault="00853972" w:rsidP="00853972">
      <w:pPr>
        <w:pStyle w:val="ReportText"/>
        <w:rPr>
          <w:lang w:eastAsia="zh-CN"/>
        </w:rPr>
      </w:pPr>
    </w:p>
    <w:p w14:paraId="6DDEBE5D" w14:textId="77777777" w:rsidR="00853972" w:rsidRDefault="00853972" w:rsidP="00853972">
      <w:pPr>
        <w:pStyle w:val="ReportText"/>
        <w:rPr>
          <w:lang w:eastAsia="zh-CN"/>
        </w:rPr>
      </w:pPr>
    </w:p>
    <w:p w14:paraId="1539E774" w14:textId="77777777" w:rsidR="00853972" w:rsidRDefault="00853972" w:rsidP="00853972">
      <w:pPr>
        <w:pStyle w:val="ReportText"/>
        <w:rPr>
          <w:lang w:eastAsia="zh-CN"/>
        </w:rPr>
      </w:pPr>
    </w:p>
    <w:p w14:paraId="697115BE" w14:textId="77777777" w:rsidR="00853972" w:rsidRDefault="00853972" w:rsidP="00853972">
      <w:pPr>
        <w:pStyle w:val="ReportText"/>
        <w:rPr>
          <w:lang w:eastAsia="zh-CN"/>
        </w:rPr>
      </w:pPr>
    </w:p>
    <w:p w14:paraId="325C1A9A" w14:textId="77777777" w:rsidR="00853972" w:rsidRPr="00EC19F2" w:rsidRDefault="00853972" w:rsidP="00853972">
      <w:pPr>
        <w:pStyle w:val="ReportText"/>
        <w:numPr>
          <w:ilvl w:val="0"/>
          <w:numId w:val="63"/>
        </w:numPr>
        <w:spacing w:line="240" w:lineRule="auto"/>
        <w:jc w:val="both"/>
        <w:rPr>
          <w:rFonts w:eastAsiaTheme="minorEastAsia"/>
          <w:lang w:eastAsia="zh-CN"/>
        </w:rPr>
      </w:pPr>
      <w:r w:rsidRPr="00EC19F2">
        <w:rPr>
          <w:rFonts w:eastAsiaTheme="minorEastAsia" w:hint="eastAsia"/>
          <w:lang w:eastAsia="zh-CN"/>
        </w:rPr>
        <w:t>剪力墙钢筋层</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8"/>
        <w:gridCol w:w="4033"/>
      </w:tblGrid>
      <w:tr w:rsidR="00853972" w:rsidRPr="00EC19F2" w14:paraId="2CC29FC0" w14:textId="77777777" w:rsidTr="001F0792">
        <w:trPr>
          <w:trHeight w:val="454"/>
          <w:jc w:val="center"/>
        </w:trPr>
        <w:tc>
          <w:tcPr>
            <w:tcW w:w="5038" w:type="dxa"/>
            <w:vAlign w:val="center"/>
            <w:hideMark/>
          </w:tcPr>
          <w:p w14:paraId="12755419"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3D833C8A" wp14:editId="6EB655C5">
                  <wp:extent cx="723965" cy="3960000"/>
                  <wp:effectExtent l="0" t="0" r="0" b="2540"/>
                  <wp:docPr id="48418" name="file6" descr="/data3/251242_10_SHW/03_ANALYSIS/STAGE_3/02_plastic/plastic_007/SHW_PL_NR1.1_5_X/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le6" descr="/data3/251242_10_SHW/03_ANALYSIS/STAGE_3/02_plastic/plastic_007/SHW_PL_NR1.1_5_X/image2.png"/>
                          <pic:cNvPicPr>
                            <a:picLocks noChangeAspect="1"/>
                          </pic:cNvPicPr>
                        </pic:nvPicPr>
                        <pic:blipFill rotWithShape="1">
                          <a:blip r:embed="rId414" cstate="print"/>
                          <a:srcRect l="44185" t="8186" r="44835" b="9231"/>
                          <a:stretch/>
                        </pic:blipFill>
                        <pic:spPr bwMode="auto">
                          <a:xfrm>
                            <a:off x="0" y="0"/>
                            <a:ext cx="723965"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Pr>
                <w:noProof/>
                <w:lang w:val="en-US"/>
              </w:rPr>
              <w:drawing>
                <wp:inline distT="0" distB="0" distL="0" distR="0" wp14:anchorId="64054606" wp14:editId="395C3DE7">
                  <wp:extent cx="829310" cy="3919855"/>
                  <wp:effectExtent l="0" t="0" r="8890" b="4445"/>
                  <wp:docPr id="48427" name="Picture 48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29310" cy="3919855"/>
                          </a:xfrm>
                          <a:prstGeom prst="rect">
                            <a:avLst/>
                          </a:prstGeom>
                          <a:noFill/>
                        </pic:spPr>
                      </pic:pic>
                    </a:graphicData>
                  </a:graphic>
                </wp:inline>
              </w:drawing>
            </w:r>
          </w:p>
        </w:tc>
        <w:tc>
          <w:tcPr>
            <w:tcW w:w="4033" w:type="dxa"/>
            <w:hideMark/>
          </w:tcPr>
          <w:p w14:paraId="3A2807DE"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22BFAC13" wp14:editId="2E39109F">
                  <wp:extent cx="770973" cy="3960000"/>
                  <wp:effectExtent l="0" t="0" r="0" b="2540"/>
                  <wp:docPr id="48420" name="file6" descr="/data3/251242_10_SHW/03_ANALYSIS/STAGE_3/02_plastic/plastic_007/SHW_PL_NR1.1_5_Y/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le6" descr="/data3/251242_10_SHW/03_ANALYSIS/STAGE_3/02_plastic/plastic_007/SHW_PL_NR1.1_5_Y/image2.png"/>
                          <pic:cNvPicPr>
                            <a:picLocks noChangeAspect="1"/>
                          </pic:cNvPicPr>
                        </pic:nvPicPr>
                        <pic:blipFill rotWithShape="1">
                          <a:blip r:embed="rId415" cstate="print"/>
                          <a:srcRect l="44053" t="8368" r="44306" b="9414"/>
                          <a:stretch/>
                        </pic:blipFill>
                        <pic:spPr bwMode="auto">
                          <a:xfrm>
                            <a:off x="0" y="0"/>
                            <a:ext cx="770973"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Pr>
                <w:noProof/>
                <w:lang w:val="en-US"/>
              </w:rPr>
              <w:drawing>
                <wp:inline distT="0" distB="0" distL="0" distR="0" wp14:anchorId="5E3F74AF" wp14:editId="436C3E02">
                  <wp:extent cx="829310" cy="3919855"/>
                  <wp:effectExtent l="0" t="0" r="8890" b="4445"/>
                  <wp:docPr id="48429" name="Picture 48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29310" cy="3919855"/>
                          </a:xfrm>
                          <a:prstGeom prst="rect">
                            <a:avLst/>
                          </a:prstGeom>
                          <a:noFill/>
                        </pic:spPr>
                      </pic:pic>
                    </a:graphicData>
                  </a:graphic>
                </wp:inline>
              </w:drawing>
            </w:r>
          </w:p>
        </w:tc>
      </w:tr>
      <w:tr w:rsidR="00853972" w:rsidRPr="00EC19F2" w14:paraId="2BAA78AF" w14:textId="77777777" w:rsidTr="001F0792">
        <w:trPr>
          <w:trHeight w:val="454"/>
          <w:jc w:val="center"/>
        </w:trPr>
        <w:tc>
          <w:tcPr>
            <w:tcW w:w="5038" w:type="dxa"/>
            <w:vAlign w:val="center"/>
            <w:hideMark/>
          </w:tcPr>
          <w:p w14:paraId="417742E5"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033" w:type="dxa"/>
            <w:vAlign w:val="center"/>
            <w:hideMark/>
          </w:tcPr>
          <w:p w14:paraId="174E233C"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853972" w:rsidRPr="00EC19F2" w14:paraId="6E12AFE3" w14:textId="77777777" w:rsidTr="001F0792">
        <w:trPr>
          <w:trHeight w:val="454"/>
          <w:jc w:val="center"/>
        </w:trPr>
        <w:tc>
          <w:tcPr>
            <w:tcW w:w="9071" w:type="dxa"/>
            <w:gridSpan w:val="2"/>
            <w:vAlign w:val="center"/>
            <w:hideMark/>
          </w:tcPr>
          <w:p w14:paraId="45E49AC7" w14:textId="77777777" w:rsidR="00853972" w:rsidRPr="00EC19F2" w:rsidRDefault="00853972" w:rsidP="001F0792">
            <w:pPr>
              <w:widowControl w:val="0"/>
              <w:autoSpaceDE w:val="0"/>
              <w:autoSpaceDN w:val="0"/>
              <w:adjustRightInd w:val="0"/>
              <w:jc w:val="center"/>
              <w:rPr>
                <w:noProof/>
                <w:lang w:val="en-US" w:eastAsia="zh-CN"/>
              </w:rPr>
            </w:pPr>
            <w:r>
              <w:rPr>
                <w:rFonts w:eastAsia="宋体" w:cstheme="minorBidi"/>
                <w:b/>
                <w:szCs w:val="24"/>
                <w:lang w:eastAsia="zh-CN"/>
              </w:rPr>
              <w:t>L1</w:t>
            </w:r>
            <w:r w:rsidRPr="00EC19F2">
              <w:rPr>
                <w:rFonts w:eastAsia="宋体" w:cstheme="minorBidi" w:hint="eastAsia"/>
                <w:b/>
                <w:szCs w:val="24"/>
                <w:lang w:eastAsia="zh-CN"/>
              </w:rPr>
              <w:t>剪力墙</w:t>
            </w:r>
            <w:r w:rsidRPr="00EC19F2">
              <w:rPr>
                <w:rFonts w:eastAsia="宋体" w:hint="eastAsia"/>
                <w:b/>
                <w:lang w:eastAsia="zh-CN"/>
              </w:rPr>
              <w:t>钢筋层受拉应变</w:t>
            </w:r>
          </w:p>
        </w:tc>
      </w:tr>
    </w:tbl>
    <w:p w14:paraId="5DF2915F" w14:textId="5DB16B04" w:rsidR="00853972" w:rsidRPr="00EC19F2" w:rsidRDefault="00853972" w:rsidP="00853972">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107</w:t>
      </w:r>
      <w:r w:rsidRPr="00EC19F2">
        <w:fldChar w:fldCharType="end"/>
      </w:r>
      <w:r w:rsidRPr="00EC19F2">
        <w:t xml:space="preserve">  </w:t>
      </w:r>
      <w:r w:rsidRPr="00EC19F2">
        <w:rPr>
          <w:rFonts w:hint="eastAsia"/>
        </w:rPr>
        <w:t>剪力墙结构性破坏状态</w:t>
      </w:r>
    </w:p>
    <w:p w14:paraId="3DBFD7BB" w14:textId="77777777" w:rsidR="00853972" w:rsidRPr="00EC19F2" w:rsidRDefault="00853972" w:rsidP="00853972">
      <w:pPr>
        <w:pStyle w:val="ReportText"/>
        <w:rPr>
          <w:lang w:eastAsia="zh-CN"/>
        </w:rPr>
      </w:pPr>
    </w:p>
    <w:p w14:paraId="03C40232" w14:textId="77777777" w:rsidR="00853972" w:rsidRPr="00606463" w:rsidRDefault="00853972" w:rsidP="00853972">
      <w:pPr>
        <w:pStyle w:val="ReportText"/>
        <w:rPr>
          <w:lang w:eastAsia="zh-CN"/>
        </w:rPr>
      </w:pPr>
    </w:p>
    <w:p w14:paraId="1194E2CD" w14:textId="77777777" w:rsidR="00853972" w:rsidRPr="00DA21FF" w:rsidRDefault="00853972" w:rsidP="00853972"/>
    <w:p w14:paraId="17CD9383" w14:textId="77777777" w:rsidR="00853972" w:rsidRDefault="00853972" w:rsidP="00853972">
      <w:r>
        <w:br w:type="page"/>
      </w:r>
    </w:p>
    <w:p w14:paraId="44A0D58B" w14:textId="77777777" w:rsidR="00853972" w:rsidRPr="00655BBA" w:rsidRDefault="00853972" w:rsidP="00853972">
      <w:pPr>
        <w:pStyle w:val="AppendixLevel1"/>
        <w:rPr>
          <w:lang w:eastAsia="zh-CN"/>
        </w:rPr>
      </w:pPr>
      <w:bookmarkStart w:id="210" w:name="_Toc511319414"/>
      <w:r>
        <w:rPr>
          <w:rFonts w:eastAsiaTheme="minorEastAsia" w:hint="eastAsia"/>
          <w:lang w:eastAsia="zh-CN"/>
        </w:rPr>
        <w:t>天然波</w:t>
      </w:r>
      <w:r>
        <w:rPr>
          <w:rFonts w:eastAsiaTheme="minorEastAsia" w:hint="eastAsia"/>
          <w:lang w:eastAsia="zh-CN"/>
        </w:rPr>
        <w:t>L6</w:t>
      </w:r>
      <w:r>
        <w:rPr>
          <w:rFonts w:eastAsiaTheme="minorEastAsia" w:hint="eastAsia"/>
          <w:lang w:eastAsia="zh-CN"/>
        </w:rPr>
        <w:t>塔楼主要构件抗震性能</w:t>
      </w:r>
      <w:bookmarkEnd w:id="210"/>
    </w:p>
    <w:p w14:paraId="692CFDE0" w14:textId="77777777" w:rsidR="00853972" w:rsidRPr="00EC19F2" w:rsidRDefault="00853972" w:rsidP="00853972">
      <w:pPr>
        <w:pStyle w:val="afb"/>
        <w:numPr>
          <w:ilvl w:val="0"/>
          <w:numId w:val="63"/>
        </w:numPr>
        <w:spacing w:before="170" w:after="170"/>
        <w:rPr>
          <w:rFonts w:eastAsia="宋体" w:cs="Times New Roman"/>
          <w:szCs w:val="20"/>
        </w:rPr>
      </w:pPr>
      <w:r w:rsidRPr="00EC19F2">
        <w:rPr>
          <w:rFonts w:eastAsia="宋体" w:cs="Times New Roman" w:hint="eastAsia"/>
          <w:szCs w:val="20"/>
        </w:rPr>
        <w:t>连梁的抗震性能</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5"/>
        <w:gridCol w:w="4476"/>
      </w:tblGrid>
      <w:tr w:rsidR="00853972" w:rsidRPr="00EC19F2" w14:paraId="4376B909" w14:textId="77777777" w:rsidTr="001F0792">
        <w:trPr>
          <w:trHeight w:val="454"/>
          <w:jc w:val="center"/>
        </w:trPr>
        <w:tc>
          <w:tcPr>
            <w:tcW w:w="4846" w:type="dxa"/>
            <w:vAlign w:val="center"/>
            <w:hideMark/>
          </w:tcPr>
          <w:p w14:paraId="7E14660B"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2A93A3CD" wp14:editId="7CFFB77A">
                  <wp:extent cx="752227" cy="3960000"/>
                  <wp:effectExtent l="0" t="0" r="0" b="2540"/>
                  <wp:docPr id="48421" name="d3plot3" descr="/data3/251242_10_SHW/03_ANALYSIS/STAGE_3/02_plastic/plastic_007/SHW_PL_NR1.1_6_X/FEMA_lint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plot3" descr="/data3/251242_10_SHW/03_ANALYSIS/STAGE_3/02_plastic/plastic_007/SHW_PL_NR1.1_6_X/FEMA_lintel.png"/>
                          <pic:cNvPicPr>
                            <a:picLocks noChangeAspect="1"/>
                          </pic:cNvPicPr>
                        </pic:nvPicPr>
                        <pic:blipFill rotWithShape="1">
                          <a:blip r:embed="rId416" cstate="print"/>
                          <a:srcRect l="45508" t="8185" r="42983" b="8504"/>
                          <a:stretch/>
                        </pic:blipFill>
                        <pic:spPr bwMode="auto">
                          <a:xfrm>
                            <a:off x="0" y="0"/>
                            <a:ext cx="752227"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sidRPr="00EC19F2">
              <w:rPr>
                <w:noProof/>
                <w:lang w:val="en-US"/>
              </w:rPr>
              <w:drawing>
                <wp:inline distT="0" distB="0" distL="0" distR="0" wp14:anchorId="792EB283" wp14:editId="0F833AB6">
                  <wp:extent cx="596900" cy="2971800"/>
                  <wp:effectExtent l="0" t="0" r="0" b="0"/>
                  <wp:docPr id="48431" name="Picture 48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6900" cy="2971800"/>
                          </a:xfrm>
                          <a:prstGeom prst="rect">
                            <a:avLst/>
                          </a:prstGeom>
                          <a:noFill/>
                          <a:ln>
                            <a:noFill/>
                          </a:ln>
                        </pic:spPr>
                      </pic:pic>
                    </a:graphicData>
                  </a:graphic>
                </wp:inline>
              </w:drawing>
            </w:r>
          </w:p>
        </w:tc>
        <w:tc>
          <w:tcPr>
            <w:tcW w:w="4225" w:type="dxa"/>
            <w:vAlign w:val="center"/>
            <w:hideMark/>
          </w:tcPr>
          <w:p w14:paraId="6F9BB4DF"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387019FB" wp14:editId="3FA17F0F">
                  <wp:extent cx="740903" cy="3960000"/>
                  <wp:effectExtent l="0" t="0" r="2540" b="2540"/>
                  <wp:docPr id="48422" name="d3plot3" descr="/data3/251242_10_SHW/03_ANALYSIS/STAGE_3/02_plastic/plastic_007/SHW_PL_NR1.1_6_Y/FEMA_lint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plot3" descr="/data3/251242_10_SHW/03_ANALYSIS/STAGE_3/02_plastic/plastic_007/SHW_PL_NR1.1_6_Y/FEMA_lintel.png"/>
                          <pic:cNvPicPr>
                            <a:picLocks noChangeAspect="1"/>
                          </pic:cNvPicPr>
                        </pic:nvPicPr>
                        <pic:blipFill rotWithShape="1">
                          <a:blip r:embed="rId417" cstate="print"/>
                          <a:srcRect l="45508" t="7640" r="42983" b="7777"/>
                          <a:stretch/>
                        </pic:blipFill>
                        <pic:spPr bwMode="auto">
                          <a:xfrm>
                            <a:off x="0" y="0"/>
                            <a:ext cx="740903"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sidRPr="00EC19F2">
              <w:rPr>
                <w:noProof/>
                <w:lang w:val="en-US"/>
              </w:rPr>
              <w:drawing>
                <wp:inline distT="0" distB="0" distL="0" distR="0" wp14:anchorId="31944A3A" wp14:editId="20F05C81">
                  <wp:extent cx="596900" cy="2984500"/>
                  <wp:effectExtent l="0" t="0" r="0" b="6350"/>
                  <wp:docPr id="48433" name="Picture 4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6900" cy="2984500"/>
                          </a:xfrm>
                          <a:prstGeom prst="rect">
                            <a:avLst/>
                          </a:prstGeom>
                          <a:noFill/>
                          <a:ln>
                            <a:noFill/>
                          </a:ln>
                        </pic:spPr>
                      </pic:pic>
                    </a:graphicData>
                  </a:graphic>
                </wp:inline>
              </w:drawing>
            </w:r>
          </w:p>
        </w:tc>
      </w:tr>
      <w:tr w:rsidR="00853972" w:rsidRPr="00EC19F2" w14:paraId="75C0ED8B" w14:textId="77777777" w:rsidTr="001F0792">
        <w:trPr>
          <w:trHeight w:val="454"/>
          <w:jc w:val="center"/>
        </w:trPr>
        <w:tc>
          <w:tcPr>
            <w:tcW w:w="4846" w:type="dxa"/>
            <w:vAlign w:val="center"/>
            <w:hideMark/>
          </w:tcPr>
          <w:p w14:paraId="3CA56902" w14:textId="77777777" w:rsidR="00853972" w:rsidRPr="00EC19F2" w:rsidRDefault="00853972" w:rsidP="001F0792">
            <w:pPr>
              <w:widowControl w:val="0"/>
              <w:autoSpaceDE w:val="0"/>
              <w:autoSpaceDN w:val="0"/>
              <w:adjustRightInd w:val="0"/>
              <w:spacing w:beforeLines="50" w:before="120" w:afterLines="50" w:after="120"/>
              <w:jc w:val="center"/>
              <w:rPr>
                <w:rFonts w:ascii="Calibri" w:eastAsia="宋体"/>
                <w:b/>
                <w:kern w:val="2"/>
                <w:lang w:val="en-US"/>
              </w:rPr>
            </w:pPr>
            <w:r>
              <w:rPr>
                <w:noProof/>
                <w:lang w:val="en-US"/>
              </w:rPr>
              <w:drawing>
                <wp:inline distT="0" distB="0" distL="0" distR="0" wp14:anchorId="401974A4" wp14:editId="2B9C7EC3">
                  <wp:extent cx="2700000" cy="2160000"/>
                  <wp:effectExtent l="0" t="0" r="5715" b="0"/>
                  <wp:docPr id="48500" name="Chart 48500"/>
                  <wp:cNvGraphicFramePr/>
                  <a:graphic xmlns:a="http://schemas.openxmlformats.org/drawingml/2006/main">
                    <a:graphicData uri="http://schemas.openxmlformats.org/drawingml/2006/chart">
                      <c:chart xmlns:c="http://schemas.openxmlformats.org/drawingml/2006/chart" xmlns:r="http://schemas.openxmlformats.org/officeDocument/2006/relationships" r:id="rId418"/>
                    </a:graphicData>
                  </a:graphic>
                </wp:inline>
              </w:drawing>
            </w:r>
          </w:p>
        </w:tc>
        <w:tc>
          <w:tcPr>
            <w:tcW w:w="4225" w:type="dxa"/>
            <w:vAlign w:val="center"/>
            <w:hideMark/>
          </w:tcPr>
          <w:p w14:paraId="30BA4A4B" w14:textId="77777777" w:rsidR="00853972" w:rsidRPr="00EC19F2" w:rsidRDefault="00853972" w:rsidP="001F0792">
            <w:pPr>
              <w:widowControl w:val="0"/>
              <w:autoSpaceDE w:val="0"/>
              <w:autoSpaceDN w:val="0"/>
              <w:adjustRightInd w:val="0"/>
              <w:spacing w:beforeLines="50" w:before="120" w:afterLines="50" w:after="120"/>
              <w:jc w:val="center"/>
              <w:rPr>
                <w:rFonts w:ascii="Calibri" w:eastAsia="宋体"/>
                <w:b/>
                <w:kern w:val="2"/>
                <w:lang w:val="en-US"/>
              </w:rPr>
            </w:pPr>
            <w:r>
              <w:rPr>
                <w:noProof/>
                <w:lang w:val="en-US"/>
              </w:rPr>
              <w:drawing>
                <wp:inline distT="0" distB="0" distL="0" distR="0" wp14:anchorId="2DB7C7BF" wp14:editId="7E76BA1B">
                  <wp:extent cx="2700000" cy="2160000"/>
                  <wp:effectExtent l="0" t="0" r="5715" b="0"/>
                  <wp:docPr id="48501" name="Chart 48501"/>
                  <wp:cNvGraphicFramePr/>
                  <a:graphic xmlns:a="http://schemas.openxmlformats.org/drawingml/2006/main">
                    <a:graphicData uri="http://schemas.openxmlformats.org/drawingml/2006/chart">
                      <c:chart xmlns:c="http://schemas.openxmlformats.org/drawingml/2006/chart" xmlns:r="http://schemas.openxmlformats.org/officeDocument/2006/relationships" r:id="rId419"/>
                    </a:graphicData>
                  </a:graphic>
                </wp:inline>
              </w:drawing>
            </w:r>
          </w:p>
        </w:tc>
      </w:tr>
      <w:tr w:rsidR="00853972" w:rsidRPr="00EC19F2" w14:paraId="3EC509CE" w14:textId="77777777" w:rsidTr="001F0792">
        <w:trPr>
          <w:trHeight w:val="454"/>
          <w:jc w:val="center"/>
        </w:trPr>
        <w:tc>
          <w:tcPr>
            <w:tcW w:w="4846" w:type="dxa"/>
            <w:vAlign w:val="center"/>
            <w:hideMark/>
          </w:tcPr>
          <w:p w14:paraId="0565E696"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225" w:type="dxa"/>
            <w:vAlign w:val="center"/>
            <w:hideMark/>
          </w:tcPr>
          <w:p w14:paraId="314BA9FD"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853972" w:rsidRPr="00EC19F2" w14:paraId="6D5E76C7" w14:textId="77777777" w:rsidTr="001F0792">
        <w:trPr>
          <w:trHeight w:val="454"/>
          <w:jc w:val="center"/>
        </w:trPr>
        <w:tc>
          <w:tcPr>
            <w:tcW w:w="9071" w:type="dxa"/>
            <w:gridSpan w:val="2"/>
            <w:vAlign w:val="center"/>
            <w:hideMark/>
          </w:tcPr>
          <w:p w14:paraId="2815F4D6" w14:textId="77777777" w:rsidR="00853972" w:rsidRPr="00EC19F2" w:rsidRDefault="00853972" w:rsidP="001F0792">
            <w:pPr>
              <w:widowControl w:val="0"/>
              <w:autoSpaceDE w:val="0"/>
              <w:autoSpaceDN w:val="0"/>
              <w:adjustRightInd w:val="0"/>
              <w:jc w:val="center"/>
              <w:rPr>
                <w:noProof/>
                <w:lang w:val="en-US" w:eastAsia="zh-CN"/>
              </w:rPr>
            </w:pPr>
            <w:r>
              <w:rPr>
                <w:rFonts w:eastAsia="宋体" w:cstheme="minorBidi"/>
                <w:b/>
                <w:szCs w:val="24"/>
                <w:lang w:eastAsia="zh-CN"/>
              </w:rPr>
              <w:t>L1</w:t>
            </w:r>
            <w:r w:rsidRPr="00EC19F2">
              <w:rPr>
                <w:rFonts w:eastAsia="宋体" w:cstheme="minorBidi" w:hint="eastAsia"/>
                <w:b/>
                <w:szCs w:val="24"/>
                <w:lang w:eastAsia="zh-CN"/>
              </w:rPr>
              <w:t>连梁结构性破坏状态</w:t>
            </w:r>
          </w:p>
        </w:tc>
      </w:tr>
    </w:tbl>
    <w:p w14:paraId="5BFFA39B" w14:textId="0E733A12" w:rsidR="00853972" w:rsidRDefault="00853972" w:rsidP="00853972">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108</w:t>
      </w:r>
      <w:r w:rsidRPr="00EC19F2">
        <w:fldChar w:fldCharType="end"/>
      </w:r>
      <w:r w:rsidRPr="00EC19F2">
        <w:t xml:space="preserve">  </w:t>
      </w:r>
      <w:r w:rsidRPr="00EC19F2">
        <w:rPr>
          <w:rFonts w:hint="eastAsia"/>
        </w:rPr>
        <w:t>连梁结构性破坏状态</w:t>
      </w:r>
    </w:p>
    <w:p w14:paraId="79346020" w14:textId="77777777" w:rsidR="00853972" w:rsidRDefault="00853972" w:rsidP="00853972">
      <w:pPr>
        <w:pStyle w:val="ReportText"/>
        <w:rPr>
          <w:rFonts w:eastAsiaTheme="minorEastAsia"/>
          <w:lang w:eastAsia="zh-CN"/>
        </w:rPr>
      </w:pPr>
    </w:p>
    <w:p w14:paraId="780B0C8E" w14:textId="77777777" w:rsidR="00853972" w:rsidRPr="00853972" w:rsidRDefault="00853972" w:rsidP="00853972">
      <w:pPr>
        <w:pStyle w:val="ReportText"/>
        <w:rPr>
          <w:rFonts w:eastAsiaTheme="minorEastAsia"/>
          <w:lang w:eastAsia="zh-CN"/>
        </w:rPr>
      </w:pPr>
    </w:p>
    <w:p w14:paraId="69589E43" w14:textId="77777777" w:rsidR="00853972" w:rsidRPr="00D711A7" w:rsidRDefault="00853972" w:rsidP="00853972">
      <w:pPr>
        <w:pStyle w:val="ReportText"/>
        <w:rPr>
          <w:lang w:eastAsia="zh-CN"/>
        </w:rPr>
      </w:pPr>
    </w:p>
    <w:p w14:paraId="07BC6D40" w14:textId="77777777" w:rsidR="00853972" w:rsidRPr="00EC19F2" w:rsidRDefault="00853972" w:rsidP="00853972">
      <w:pPr>
        <w:pStyle w:val="afb"/>
        <w:numPr>
          <w:ilvl w:val="0"/>
          <w:numId w:val="63"/>
        </w:numPr>
        <w:spacing w:before="170" w:after="170"/>
        <w:rPr>
          <w:rFonts w:eastAsia="宋体" w:cs="Times New Roman"/>
          <w:szCs w:val="20"/>
        </w:rPr>
      </w:pPr>
      <w:r w:rsidRPr="00EC19F2">
        <w:rPr>
          <w:rFonts w:eastAsia="宋体" w:cs="Times New Roman" w:hint="eastAsia"/>
          <w:szCs w:val="20"/>
        </w:rPr>
        <w:t>外框钢梁的抗震性能</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5"/>
        <w:gridCol w:w="4476"/>
      </w:tblGrid>
      <w:tr w:rsidR="00853972" w:rsidRPr="00EC19F2" w14:paraId="6A3B3D64" w14:textId="77777777" w:rsidTr="001F0792">
        <w:trPr>
          <w:trHeight w:val="454"/>
          <w:jc w:val="center"/>
        </w:trPr>
        <w:tc>
          <w:tcPr>
            <w:tcW w:w="4846" w:type="dxa"/>
            <w:vAlign w:val="center"/>
            <w:hideMark/>
          </w:tcPr>
          <w:p w14:paraId="62B7DBDB"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2BCEA834" wp14:editId="32179940">
                  <wp:extent cx="1411231" cy="3960000"/>
                  <wp:effectExtent l="0" t="0" r="0" b="2540"/>
                  <wp:docPr id="48424" name="d3plot3_2" descr="/data3/251242_10_SHW/03_ANALYSIS/STAGE_3/02_plastic/plastic_007/SHW_PL_NR1.1_6_X/FEMA_pri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plot3_2" descr="/data3/251242_10_SHW/03_ANALYSIS/STAGE_3/02_plastic/plastic_007/SHW_PL_NR1.1_6_X/FEMA_primary.png"/>
                          <pic:cNvPicPr>
                            <a:picLocks noChangeAspect="1"/>
                          </pic:cNvPicPr>
                        </pic:nvPicPr>
                        <pic:blipFill rotWithShape="1">
                          <a:blip r:embed="rId420" cstate="print"/>
                          <a:srcRect l="41671" t="7640" r="36501" b="8140"/>
                          <a:stretch/>
                        </pic:blipFill>
                        <pic:spPr bwMode="auto">
                          <a:xfrm>
                            <a:off x="0" y="0"/>
                            <a:ext cx="1411231"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drawing>
                <wp:inline distT="0" distB="0" distL="0" distR="0" wp14:anchorId="4E5EF53B" wp14:editId="2BF2AF21">
                  <wp:extent cx="685800" cy="3403600"/>
                  <wp:effectExtent l="0" t="0" r="0" b="6350"/>
                  <wp:docPr id="48437" name="Picture 4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966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85800" cy="3403600"/>
                          </a:xfrm>
                          <a:prstGeom prst="rect">
                            <a:avLst/>
                          </a:prstGeom>
                          <a:noFill/>
                          <a:ln>
                            <a:noFill/>
                          </a:ln>
                        </pic:spPr>
                      </pic:pic>
                    </a:graphicData>
                  </a:graphic>
                </wp:inline>
              </w:drawing>
            </w:r>
          </w:p>
        </w:tc>
        <w:tc>
          <w:tcPr>
            <w:tcW w:w="4225" w:type="dxa"/>
            <w:vAlign w:val="center"/>
            <w:hideMark/>
          </w:tcPr>
          <w:p w14:paraId="427A55D2"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18353E89" wp14:editId="4DACD46D">
                  <wp:extent cx="1409345" cy="3960000"/>
                  <wp:effectExtent l="0" t="0" r="635" b="2540"/>
                  <wp:docPr id="48426" name="d3plot3_2" descr="/data3/251242_10_SHW/03_ANALYSIS/STAGE_3/02_plastic/plastic_007/SHW_PL_NR1.1_6_Y/FEMA_pri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plot3_2" descr="/data3/251242_10_SHW/03_ANALYSIS/STAGE_3/02_plastic/plastic_007/SHW_PL_NR1.1_6_Y/FEMA_primary.png"/>
                          <pic:cNvPicPr>
                            <a:picLocks noChangeAspect="1"/>
                          </pic:cNvPicPr>
                        </pic:nvPicPr>
                        <pic:blipFill rotWithShape="1">
                          <a:blip r:embed="rId421" cstate="print"/>
                          <a:srcRect l="42068" t="8004" r="36369" b="8686"/>
                          <a:stretch/>
                        </pic:blipFill>
                        <pic:spPr bwMode="auto">
                          <a:xfrm>
                            <a:off x="0" y="0"/>
                            <a:ext cx="1409345"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drawing>
                <wp:inline distT="0" distB="0" distL="0" distR="0" wp14:anchorId="7A5E3E73" wp14:editId="0C8EAE5A">
                  <wp:extent cx="711200" cy="3581400"/>
                  <wp:effectExtent l="0" t="0" r="0" b="0"/>
                  <wp:docPr id="48439" name="Picture 4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11200" cy="3581400"/>
                          </a:xfrm>
                          <a:prstGeom prst="rect">
                            <a:avLst/>
                          </a:prstGeom>
                          <a:noFill/>
                          <a:ln>
                            <a:noFill/>
                          </a:ln>
                        </pic:spPr>
                      </pic:pic>
                    </a:graphicData>
                  </a:graphic>
                </wp:inline>
              </w:drawing>
            </w:r>
          </w:p>
        </w:tc>
      </w:tr>
      <w:tr w:rsidR="00853972" w:rsidRPr="00EC19F2" w14:paraId="1D50EF2D" w14:textId="77777777" w:rsidTr="001F0792">
        <w:trPr>
          <w:trHeight w:val="454"/>
          <w:jc w:val="center"/>
        </w:trPr>
        <w:tc>
          <w:tcPr>
            <w:tcW w:w="4846" w:type="dxa"/>
            <w:vAlign w:val="center"/>
            <w:hideMark/>
          </w:tcPr>
          <w:p w14:paraId="7DAF18F0" w14:textId="77777777" w:rsidR="00853972" w:rsidRPr="00EC19F2" w:rsidRDefault="00853972" w:rsidP="001F0792">
            <w:pPr>
              <w:widowControl w:val="0"/>
              <w:autoSpaceDE w:val="0"/>
              <w:autoSpaceDN w:val="0"/>
              <w:adjustRightInd w:val="0"/>
              <w:jc w:val="center"/>
              <w:rPr>
                <w:rFonts w:ascii="Calibri" w:eastAsia="宋体"/>
                <w:b/>
                <w:kern w:val="2"/>
                <w:lang w:val="en-US"/>
              </w:rPr>
            </w:pPr>
            <w:r>
              <w:rPr>
                <w:noProof/>
                <w:lang w:val="en-US"/>
              </w:rPr>
              <w:drawing>
                <wp:inline distT="0" distB="0" distL="0" distR="0" wp14:anchorId="58C36DD0" wp14:editId="5C58AA77">
                  <wp:extent cx="2700000" cy="2160000"/>
                  <wp:effectExtent l="0" t="0" r="5715" b="0"/>
                  <wp:docPr id="48503" name="Chart 4850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2"/>
                    </a:graphicData>
                  </a:graphic>
                </wp:inline>
              </w:drawing>
            </w:r>
          </w:p>
        </w:tc>
        <w:tc>
          <w:tcPr>
            <w:tcW w:w="4225" w:type="dxa"/>
            <w:vAlign w:val="center"/>
            <w:hideMark/>
          </w:tcPr>
          <w:p w14:paraId="415CB9CE" w14:textId="77777777" w:rsidR="00853972" w:rsidRPr="00EC19F2" w:rsidRDefault="00853972" w:rsidP="001F0792">
            <w:pPr>
              <w:widowControl w:val="0"/>
              <w:autoSpaceDE w:val="0"/>
              <w:autoSpaceDN w:val="0"/>
              <w:adjustRightInd w:val="0"/>
              <w:jc w:val="center"/>
              <w:rPr>
                <w:rFonts w:ascii="Calibri" w:eastAsia="宋体"/>
                <w:b/>
                <w:kern w:val="2"/>
                <w:lang w:val="en-US"/>
              </w:rPr>
            </w:pPr>
            <w:r>
              <w:rPr>
                <w:noProof/>
                <w:lang w:val="en-US"/>
              </w:rPr>
              <w:drawing>
                <wp:inline distT="0" distB="0" distL="0" distR="0" wp14:anchorId="50907245" wp14:editId="507C8F24">
                  <wp:extent cx="2700000" cy="2160000"/>
                  <wp:effectExtent l="0" t="0" r="5715" b="0"/>
                  <wp:docPr id="48502" name="Chart 48502"/>
                  <wp:cNvGraphicFramePr/>
                  <a:graphic xmlns:a="http://schemas.openxmlformats.org/drawingml/2006/main">
                    <a:graphicData uri="http://schemas.openxmlformats.org/drawingml/2006/chart">
                      <c:chart xmlns:c="http://schemas.openxmlformats.org/drawingml/2006/chart" xmlns:r="http://schemas.openxmlformats.org/officeDocument/2006/relationships" r:id="rId423"/>
                    </a:graphicData>
                  </a:graphic>
                </wp:inline>
              </w:drawing>
            </w:r>
          </w:p>
        </w:tc>
      </w:tr>
      <w:tr w:rsidR="00853972" w:rsidRPr="00EC19F2" w14:paraId="65FE4C08" w14:textId="77777777" w:rsidTr="001F0792">
        <w:trPr>
          <w:trHeight w:val="454"/>
          <w:jc w:val="center"/>
        </w:trPr>
        <w:tc>
          <w:tcPr>
            <w:tcW w:w="4846" w:type="dxa"/>
            <w:vAlign w:val="center"/>
            <w:hideMark/>
          </w:tcPr>
          <w:p w14:paraId="44F454EF"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225" w:type="dxa"/>
            <w:vAlign w:val="center"/>
            <w:hideMark/>
          </w:tcPr>
          <w:p w14:paraId="6C6B2884"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853972" w:rsidRPr="00EC19F2" w14:paraId="1066444C" w14:textId="77777777" w:rsidTr="001F0792">
        <w:trPr>
          <w:trHeight w:val="454"/>
          <w:jc w:val="center"/>
        </w:trPr>
        <w:tc>
          <w:tcPr>
            <w:tcW w:w="9071" w:type="dxa"/>
            <w:gridSpan w:val="2"/>
            <w:vAlign w:val="center"/>
            <w:hideMark/>
          </w:tcPr>
          <w:p w14:paraId="67B7C750" w14:textId="77777777" w:rsidR="00853972" w:rsidRPr="00EC19F2" w:rsidRDefault="00853972" w:rsidP="001F0792">
            <w:pPr>
              <w:widowControl w:val="0"/>
              <w:autoSpaceDE w:val="0"/>
              <w:autoSpaceDN w:val="0"/>
              <w:adjustRightInd w:val="0"/>
              <w:jc w:val="center"/>
              <w:rPr>
                <w:noProof/>
                <w:lang w:val="en-US" w:eastAsia="zh-CN"/>
              </w:rPr>
            </w:pPr>
            <w:r>
              <w:rPr>
                <w:rFonts w:eastAsia="宋体" w:cstheme="minorBidi"/>
                <w:b/>
                <w:szCs w:val="24"/>
                <w:lang w:eastAsia="zh-CN"/>
              </w:rPr>
              <w:t>L1</w:t>
            </w:r>
            <w:r w:rsidRPr="00EC19F2">
              <w:rPr>
                <w:rFonts w:eastAsia="宋体" w:cstheme="minorBidi" w:hint="eastAsia"/>
                <w:b/>
                <w:szCs w:val="24"/>
                <w:lang w:eastAsia="zh-CN"/>
              </w:rPr>
              <w:t>框架梁结构性破坏状态</w:t>
            </w:r>
          </w:p>
        </w:tc>
      </w:tr>
    </w:tbl>
    <w:p w14:paraId="3E56D13B" w14:textId="16F97474" w:rsidR="00853972" w:rsidRDefault="00853972" w:rsidP="00853972">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109</w:t>
      </w:r>
      <w:r w:rsidRPr="00EC19F2">
        <w:fldChar w:fldCharType="end"/>
      </w:r>
      <w:r w:rsidRPr="00EC19F2">
        <w:t xml:space="preserve">  </w:t>
      </w:r>
      <w:r w:rsidRPr="00D711A7">
        <w:rPr>
          <w:rFonts w:hint="eastAsia"/>
        </w:rPr>
        <w:t>框架梁</w:t>
      </w:r>
      <w:r w:rsidRPr="00EC19F2">
        <w:rPr>
          <w:rFonts w:hint="eastAsia"/>
        </w:rPr>
        <w:t>结构性破坏状态</w:t>
      </w:r>
    </w:p>
    <w:p w14:paraId="23A59210" w14:textId="77777777" w:rsidR="00853972" w:rsidRDefault="00853972" w:rsidP="00853972">
      <w:pPr>
        <w:spacing w:before="170" w:after="170" w:line="260" w:lineRule="atLeast"/>
        <w:rPr>
          <w:rFonts w:eastAsia="宋体" w:cs="Times New Roman"/>
          <w:szCs w:val="20"/>
        </w:rPr>
      </w:pPr>
    </w:p>
    <w:p w14:paraId="21E12A2F" w14:textId="77777777" w:rsidR="00853972" w:rsidRDefault="00853972" w:rsidP="00853972">
      <w:pPr>
        <w:spacing w:before="170" w:after="170" w:line="260" w:lineRule="atLeast"/>
        <w:rPr>
          <w:rFonts w:eastAsia="宋体" w:cs="Times New Roman"/>
          <w:szCs w:val="20"/>
        </w:rPr>
      </w:pPr>
    </w:p>
    <w:p w14:paraId="5AEDA822" w14:textId="77777777" w:rsidR="00853972" w:rsidRDefault="00853972" w:rsidP="00853972">
      <w:pPr>
        <w:spacing w:before="170" w:after="170" w:line="260" w:lineRule="atLeast"/>
        <w:rPr>
          <w:rFonts w:eastAsia="宋体" w:cs="Times New Roman"/>
          <w:szCs w:val="20"/>
        </w:rPr>
      </w:pPr>
    </w:p>
    <w:p w14:paraId="561C13A8" w14:textId="77777777" w:rsidR="00853972" w:rsidRDefault="00853972" w:rsidP="00853972">
      <w:pPr>
        <w:spacing w:before="170" w:after="170" w:line="260" w:lineRule="atLeast"/>
        <w:rPr>
          <w:rFonts w:eastAsia="宋体" w:cs="Times New Roman"/>
          <w:szCs w:val="20"/>
        </w:rPr>
      </w:pPr>
    </w:p>
    <w:p w14:paraId="0E2AF1EB" w14:textId="77777777" w:rsidR="00853972" w:rsidRDefault="00853972" w:rsidP="00853972">
      <w:pPr>
        <w:spacing w:before="170" w:after="170" w:line="260" w:lineRule="atLeast"/>
        <w:rPr>
          <w:rFonts w:eastAsia="宋体" w:cs="Times New Roman"/>
          <w:szCs w:val="20"/>
        </w:rPr>
      </w:pPr>
    </w:p>
    <w:p w14:paraId="208F8EB4" w14:textId="77777777" w:rsidR="00853972" w:rsidRPr="00EC19F2" w:rsidRDefault="00853972" w:rsidP="00853972">
      <w:pPr>
        <w:pStyle w:val="ReportText"/>
        <w:numPr>
          <w:ilvl w:val="0"/>
          <w:numId w:val="63"/>
        </w:numPr>
        <w:spacing w:line="240" w:lineRule="auto"/>
        <w:jc w:val="both"/>
        <w:rPr>
          <w:rFonts w:eastAsiaTheme="minorEastAsia"/>
          <w:lang w:eastAsia="zh-CN"/>
        </w:rPr>
      </w:pPr>
      <w:r w:rsidRPr="00EC19F2">
        <w:rPr>
          <w:rFonts w:eastAsiaTheme="minorEastAsia" w:hint="eastAsia"/>
          <w:lang w:eastAsia="zh-CN"/>
        </w:rPr>
        <w:t>柱的抗震性能</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5"/>
        <w:gridCol w:w="4476"/>
      </w:tblGrid>
      <w:tr w:rsidR="00853972" w:rsidRPr="00EC19F2" w14:paraId="7062A8AE" w14:textId="77777777" w:rsidTr="001F0792">
        <w:trPr>
          <w:trHeight w:val="454"/>
          <w:jc w:val="center"/>
        </w:trPr>
        <w:tc>
          <w:tcPr>
            <w:tcW w:w="4846" w:type="dxa"/>
            <w:vAlign w:val="center"/>
            <w:hideMark/>
          </w:tcPr>
          <w:p w14:paraId="3E624A0F"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558C3C42" wp14:editId="7FF08431">
                  <wp:extent cx="1399200" cy="3960000"/>
                  <wp:effectExtent l="0" t="0" r="0" b="2540"/>
                  <wp:docPr id="48428" name="d3plot3_1" descr="/data3/251242_10_SHW/03_ANALYSIS/STAGE_3/02_plastic/plastic_007/SHW_PL_NR1.1_6_X/FEMA_co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3plot3_1" descr="/data3/251242_10_SHW/03_ANALYSIS/STAGE_3/02_plastic/plastic_007/SHW_PL_NR1.1_6_X/FEMA_column.png"/>
                          <pic:cNvPicPr>
                            <a:picLocks noChangeAspect="1"/>
                          </pic:cNvPicPr>
                        </pic:nvPicPr>
                        <pic:blipFill rotWithShape="1">
                          <a:blip r:embed="rId424" cstate="print"/>
                          <a:srcRect l="42200" t="8731" r="36766" b="9414"/>
                          <a:stretch/>
                        </pic:blipFill>
                        <pic:spPr bwMode="auto">
                          <a:xfrm>
                            <a:off x="0" y="0"/>
                            <a:ext cx="1399200"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drawing>
                <wp:inline distT="0" distB="0" distL="0" distR="0" wp14:anchorId="490C524C" wp14:editId="78BE093E">
                  <wp:extent cx="749300" cy="3759200"/>
                  <wp:effectExtent l="0" t="0" r="0" b="0"/>
                  <wp:docPr id="48443" name="Picture 4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49300" cy="3759200"/>
                          </a:xfrm>
                          <a:prstGeom prst="rect">
                            <a:avLst/>
                          </a:prstGeom>
                          <a:noFill/>
                          <a:ln>
                            <a:noFill/>
                          </a:ln>
                        </pic:spPr>
                      </pic:pic>
                    </a:graphicData>
                  </a:graphic>
                </wp:inline>
              </w:drawing>
            </w:r>
          </w:p>
        </w:tc>
        <w:tc>
          <w:tcPr>
            <w:tcW w:w="4225" w:type="dxa"/>
            <w:vAlign w:val="center"/>
            <w:hideMark/>
          </w:tcPr>
          <w:p w14:paraId="5BC003E7" w14:textId="77777777" w:rsidR="00853972" w:rsidRPr="00EC19F2" w:rsidRDefault="00853972" w:rsidP="001F0792">
            <w:pPr>
              <w:widowControl w:val="0"/>
              <w:autoSpaceDE w:val="0"/>
              <w:autoSpaceDN w:val="0"/>
              <w:adjustRightInd w:val="0"/>
              <w:jc w:val="center"/>
              <w:rPr>
                <w:noProof/>
                <w:lang w:val="en-US"/>
              </w:rPr>
            </w:pPr>
            <w:r>
              <w:rPr>
                <w:noProof/>
                <w:lang w:val="en-US"/>
              </w:rPr>
              <w:drawing>
                <wp:inline distT="0" distB="0" distL="0" distR="0" wp14:anchorId="2D759559" wp14:editId="12EF3AB2">
                  <wp:extent cx="1384248" cy="3960000"/>
                  <wp:effectExtent l="0" t="0" r="6985" b="2540"/>
                  <wp:docPr id="48430" name="d3plot3_1" descr="/data3/251242_10_SHW/03_ANALYSIS/STAGE_3/02_plastic/plastic_007/SHW_PL_NR1.1_6_Y/FEMA_co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3plot3_1" descr="/data3/251242_10_SHW/03_ANALYSIS/STAGE_3/02_plastic/plastic_007/SHW_PL_NR1.1_6_Y/FEMA_column.png"/>
                          <pic:cNvPicPr>
                            <a:picLocks noChangeAspect="1"/>
                          </pic:cNvPicPr>
                        </pic:nvPicPr>
                        <pic:blipFill rotWithShape="1">
                          <a:blip r:embed="rId425" cstate="print"/>
                          <a:srcRect l="42729" t="8549" r="36369" b="9231"/>
                          <a:stretch/>
                        </pic:blipFill>
                        <pic:spPr bwMode="auto">
                          <a:xfrm>
                            <a:off x="0" y="0"/>
                            <a:ext cx="1384248"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drawing>
                <wp:inline distT="0" distB="0" distL="0" distR="0" wp14:anchorId="7EAB7D73" wp14:editId="13F8AD3A">
                  <wp:extent cx="749300" cy="3733800"/>
                  <wp:effectExtent l="0" t="0" r="0" b="0"/>
                  <wp:docPr id="48445" name="Picture 4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49300" cy="3733800"/>
                          </a:xfrm>
                          <a:prstGeom prst="rect">
                            <a:avLst/>
                          </a:prstGeom>
                          <a:noFill/>
                          <a:ln>
                            <a:noFill/>
                          </a:ln>
                        </pic:spPr>
                      </pic:pic>
                    </a:graphicData>
                  </a:graphic>
                </wp:inline>
              </w:drawing>
            </w:r>
          </w:p>
        </w:tc>
      </w:tr>
      <w:tr w:rsidR="00853972" w:rsidRPr="00EC19F2" w14:paraId="3EABFB8C" w14:textId="77777777" w:rsidTr="001F0792">
        <w:trPr>
          <w:trHeight w:val="454"/>
          <w:jc w:val="center"/>
        </w:trPr>
        <w:tc>
          <w:tcPr>
            <w:tcW w:w="4846" w:type="dxa"/>
            <w:vAlign w:val="center"/>
            <w:hideMark/>
          </w:tcPr>
          <w:p w14:paraId="13EE0D68" w14:textId="77777777" w:rsidR="00853972" w:rsidRPr="00EC19F2" w:rsidRDefault="00853972" w:rsidP="001F0792">
            <w:pPr>
              <w:widowControl w:val="0"/>
              <w:autoSpaceDE w:val="0"/>
              <w:autoSpaceDN w:val="0"/>
              <w:adjustRightInd w:val="0"/>
              <w:spacing w:beforeLines="50" w:before="120" w:afterLines="50" w:after="120"/>
              <w:jc w:val="center"/>
              <w:rPr>
                <w:rFonts w:ascii="Calibri" w:eastAsia="宋体"/>
                <w:b/>
                <w:kern w:val="2"/>
                <w:lang w:val="en-US"/>
              </w:rPr>
            </w:pPr>
            <w:r>
              <w:rPr>
                <w:noProof/>
                <w:lang w:val="en-US"/>
              </w:rPr>
              <w:drawing>
                <wp:inline distT="0" distB="0" distL="0" distR="0" wp14:anchorId="461A34B4" wp14:editId="7664C4CA">
                  <wp:extent cx="2700000" cy="2160000"/>
                  <wp:effectExtent l="0" t="0" r="5715" b="0"/>
                  <wp:docPr id="48504" name="Chart 48504"/>
                  <wp:cNvGraphicFramePr/>
                  <a:graphic xmlns:a="http://schemas.openxmlformats.org/drawingml/2006/main">
                    <a:graphicData uri="http://schemas.openxmlformats.org/drawingml/2006/chart">
                      <c:chart xmlns:c="http://schemas.openxmlformats.org/drawingml/2006/chart" xmlns:r="http://schemas.openxmlformats.org/officeDocument/2006/relationships" r:id="rId426"/>
                    </a:graphicData>
                  </a:graphic>
                </wp:inline>
              </w:drawing>
            </w:r>
          </w:p>
        </w:tc>
        <w:tc>
          <w:tcPr>
            <w:tcW w:w="4225" w:type="dxa"/>
            <w:vAlign w:val="center"/>
            <w:hideMark/>
          </w:tcPr>
          <w:p w14:paraId="2E84FB5D" w14:textId="77777777" w:rsidR="00853972" w:rsidRPr="00EC19F2" w:rsidRDefault="00853972" w:rsidP="001F0792">
            <w:pPr>
              <w:widowControl w:val="0"/>
              <w:autoSpaceDE w:val="0"/>
              <w:autoSpaceDN w:val="0"/>
              <w:adjustRightInd w:val="0"/>
              <w:jc w:val="center"/>
              <w:rPr>
                <w:rFonts w:ascii="Calibri" w:eastAsia="宋体"/>
                <w:b/>
                <w:kern w:val="2"/>
                <w:lang w:val="en-US"/>
              </w:rPr>
            </w:pPr>
            <w:r>
              <w:rPr>
                <w:noProof/>
                <w:lang w:val="en-US"/>
              </w:rPr>
              <w:drawing>
                <wp:inline distT="0" distB="0" distL="0" distR="0" wp14:anchorId="12DE6CB3" wp14:editId="79FCD77B">
                  <wp:extent cx="2700000" cy="2160000"/>
                  <wp:effectExtent l="0" t="0" r="5715" b="0"/>
                  <wp:docPr id="48506" name="Chart 48506"/>
                  <wp:cNvGraphicFramePr/>
                  <a:graphic xmlns:a="http://schemas.openxmlformats.org/drawingml/2006/main">
                    <a:graphicData uri="http://schemas.openxmlformats.org/drawingml/2006/chart">
                      <c:chart xmlns:c="http://schemas.openxmlformats.org/drawingml/2006/chart" xmlns:r="http://schemas.openxmlformats.org/officeDocument/2006/relationships" r:id="rId427"/>
                    </a:graphicData>
                  </a:graphic>
                </wp:inline>
              </w:drawing>
            </w:r>
          </w:p>
        </w:tc>
      </w:tr>
      <w:tr w:rsidR="00853972" w:rsidRPr="00EC19F2" w14:paraId="56464EA2" w14:textId="77777777" w:rsidTr="001F0792">
        <w:trPr>
          <w:trHeight w:val="454"/>
          <w:jc w:val="center"/>
        </w:trPr>
        <w:tc>
          <w:tcPr>
            <w:tcW w:w="4846" w:type="dxa"/>
            <w:vAlign w:val="center"/>
            <w:hideMark/>
          </w:tcPr>
          <w:p w14:paraId="66DDFEC0"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225" w:type="dxa"/>
            <w:vAlign w:val="center"/>
            <w:hideMark/>
          </w:tcPr>
          <w:p w14:paraId="6D83043B"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853972" w:rsidRPr="00EC19F2" w14:paraId="517DB25A" w14:textId="77777777" w:rsidTr="001F0792">
        <w:trPr>
          <w:trHeight w:val="454"/>
          <w:jc w:val="center"/>
        </w:trPr>
        <w:tc>
          <w:tcPr>
            <w:tcW w:w="9071" w:type="dxa"/>
            <w:gridSpan w:val="2"/>
            <w:vAlign w:val="center"/>
            <w:hideMark/>
          </w:tcPr>
          <w:p w14:paraId="624378C9" w14:textId="77777777" w:rsidR="00853972" w:rsidRPr="00EC19F2" w:rsidRDefault="00853972" w:rsidP="001F0792">
            <w:pPr>
              <w:widowControl w:val="0"/>
              <w:autoSpaceDE w:val="0"/>
              <w:autoSpaceDN w:val="0"/>
              <w:adjustRightInd w:val="0"/>
              <w:jc w:val="center"/>
              <w:rPr>
                <w:noProof/>
                <w:lang w:val="en-US"/>
              </w:rPr>
            </w:pPr>
            <w:r>
              <w:rPr>
                <w:rFonts w:eastAsia="宋体" w:cstheme="minorBidi"/>
                <w:b/>
                <w:szCs w:val="24"/>
              </w:rPr>
              <w:t>L1</w:t>
            </w:r>
            <w:r w:rsidRPr="00EC19F2">
              <w:rPr>
                <w:rFonts w:eastAsia="宋体" w:cstheme="minorBidi" w:hint="eastAsia"/>
                <w:b/>
                <w:szCs w:val="24"/>
              </w:rPr>
              <w:t>柱结构性破坏状态</w:t>
            </w:r>
          </w:p>
        </w:tc>
      </w:tr>
    </w:tbl>
    <w:p w14:paraId="5E2FFFC9" w14:textId="4AA83B93" w:rsidR="00853972" w:rsidRPr="00EC19F2" w:rsidRDefault="00853972" w:rsidP="00853972">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110</w:t>
      </w:r>
      <w:r w:rsidRPr="00EC19F2">
        <w:fldChar w:fldCharType="end"/>
      </w:r>
      <w:r w:rsidRPr="00EC19F2">
        <w:t xml:space="preserve">  </w:t>
      </w:r>
      <w:r w:rsidRPr="00EC19F2">
        <w:rPr>
          <w:rFonts w:hint="eastAsia"/>
        </w:rPr>
        <w:t>柱结构性破坏状态</w:t>
      </w:r>
    </w:p>
    <w:p w14:paraId="72749ABB" w14:textId="77777777" w:rsidR="00853972" w:rsidRDefault="00853972" w:rsidP="00853972">
      <w:pPr>
        <w:spacing w:before="170" w:after="170" w:line="260" w:lineRule="atLeast"/>
        <w:rPr>
          <w:rFonts w:eastAsia="宋体" w:cs="Times New Roman"/>
          <w:szCs w:val="20"/>
        </w:rPr>
      </w:pPr>
    </w:p>
    <w:p w14:paraId="7E60FA88" w14:textId="77777777" w:rsidR="00853972" w:rsidRDefault="00853972" w:rsidP="00853972">
      <w:pPr>
        <w:spacing w:before="170" w:after="170" w:line="260" w:lineRule="atLeast"/>
        <w:rPr>
          <w:rFonts w:eastAsia="宋体" w:cs="Times New Roman"/>
          <w:szCs w:val="20"/>
        </w:rPr>
      </w:pPr>
    </w:p>
    <w:p w14:paraId="69782452" w14:textId="77777777" w:rsidR="00853972" w:rsidRDefault="00853972" w:rsidP="00853972">
      <w:pPr>
        <w:spacing w:before="170" w:after="170" w:line="260" w:lineRule="atLeast"/>
        <w:rPr>
          <w:rFonts w:eastAsia="宋体" w:cs="Times New Roman"/>
          <w:szCs w:val="20"/>
        </w:rPr>
      </w:pPr>
    </w:p>
    <w:p w14:paraId="6A5806A0" w14:textId="77777777" w:rsidR="00853972" w:rsidRDefault="00853972" w:rsidP="00853972">
      <w:pPr>
        <w:spacing w:before="170" w:after="170" w:line="260" w:lineRule="atLeast"/>
        <w:rPr>
          <w:rFonts w:eastAsia="宋体" w:cs="Times New Roman"/>
          <w:szCs w:val="20"/>
        </w:rPr>
      </w:pPr>
    </w:p>
    <w:p w14:paraId="411653CD" w14:textId="77777777" w:rsidR="00853972" w:rsidRPr="00EC19F2" w:rsidRDefault="00853972" w:rsidP="00853972">
      <w:pPr>
        <w:pStyle w:val="ReportText"/>
        <w:numPr>
          <w:ilvl w:val="0"/>
          <w:numId w:val="63"/>
        </w:numPr>
        <w:spacing w:line="240" w:lineRule="auto"/>
        <w:jc w:val="both"/>
        <w:rPr>
          <w:rFonts w:eastAsiaTheme="minorEastAsia"/>
          <w:lang w:eastAsia="zh-CN"/>
        </w:rPr>
      </w:pPr>
      <w:r w:rsidRPr="00EC19F2">
        <w:rPr>
          <w:rFonts w:eastAsiaTheme="minorEastAsia" w:hint="eastAsia"/>
          <w:lang w:eastAsia="zh-CN"/>
        </w:rPr>
        <w:t>核心筒剪力墙的抗震性能</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8"/>
        <w:gridCol w:w="4033"/>
      </w:tblGrid>
      <w:tr w:rsidR="00853972" w:rsidRPr="00EC19F2" w14:paraId="34DAE5FC" w14:textId="77777777" w:rsidTr="001F0792">
        <w:trPr>
          <w:trHeight w:val="454"/>
          <w:jc w:val="center"/>
        </w:trPr>
        <w:tc>
          <w:tcPr>
            <w:tcW w:w="5038" w:type="dxa"/>
            <w:vAlign w:val="center"/>
            <w:hideMark/>
          </w:tcPr>
          <w:p w14:paraId="1099BC89"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73E37C52" wp14:editId="792552B1">
                  <wp:extent cx="774400" cy="3960000"/>
                  <wp:effectExtent l="0" t="0" r="6985" b="2540"/>
                  <wp:docPr id="48432" name="d3plot1" descr="/data3/251242_10_SHW/03_ANALYSIS/STAGE_3/02_plastic/plastic_007/SHW_PL_NR1.1_6_X/compressive_s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3plot1" descr="/data3/251242_10_SHW/03_ANALYSIS/STAGE_3/02_plastic/plastic_007/SHW_PL_NR1.1_6_X/compressive_strain.png"/>
                          <pic:cNvPicPr>
                            <a:picLocks noChangeAspect="1"/>
                          </pic:cNvPicPr>
                        </pic:nvPicPr>
                        <pic:blipFill rotWithShape="1">
                          <a:blip r:embed="rId428" cstate="print"/>
                          <a:srcRect l="43920" t="8913" r="44438" b="9231"/>
                          <a:stretch/>
                        </pic:blipFill>
                        <pic:spPr bwMode="auto">
                          <a:xfrm>
                            <a:off x="0" y="0"/>
                            <a:ext cx="774400"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eastAsia="zh-CN"/>
              </w:rPr>
              <w:t xml:space="preserve"> </w:t>
            </w:r>
            <w:r>
              <w:rPr>
                <w:noProof/>
                <w:lang w:val="en-US"/>
              </w:rPr>
              <w:drawing>
                <wp:inline distT="0" distB="0" distL="0" distR="0" wp14:anchorId="27E248B6" wp14:editId="2F0C4410">
                  <wp:extent cx="859155" cy="3959225"/>
                  <wp:effectExtent l="0" t="0" r="0" b="3175"/>
                  <wp:docPr id="48434" name="Picture 4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6">
                            <a:extLst>
                              <a:ext uri="{28A0092B-C50C-407E-A947-70E740481C1C}">
                                <a14:useLocalDpi xmlns:a14="http://schemas.microsoft.com/office/drawing/2010/main" val="0"/>
                              </a:ext>
                            </a:extLst>
                          </a:blip>
                          <a:srcRect b="21227"/>
                          <a:stretch/>
                        </pic:blipFill>
                        <pic:spPr bwMode="auto">
                          <a:xfrm>
                            <a:off x="0" y="0"/>
                            <a:ext cx="859790" cy="39621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33" w:type="dxa"/>
            <w:hideMark/>
          </w:tcPr>
          <w:p w14:paraId="74E29E2C"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049BDA68" wp14:editId="6A166AEC">
                  <wp:extent cx="807805" cy="3960000"/>
                  <wp:effectExtent l="0" t="0" r="0" b="2540"/>
                  <wp:docPr id="48435" name="d3plot1" descr="/data3/251242_10_SHW/03_ANALYSIS/STAGE_3/02_plastic/plastic_007/SHW_PL_NR1.1_6_Y/compressive_s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3plot1" descr="/data3/251242_10_SHW/03_ANALYSIS/STAGE_3/02_plastic/plastic_007/SHW_PL_NR1.1_6_Y/compressive_strain.png"/>
                          <pic:cNvPicPr>
                            <a:picLocks noChangeAspect="1"/>
                          </pic:cNvPicPr>
                        </pic:nvPicPr>
                        <pic:blipFill rotWithShape="1">
                          <a:blip r:embed="rId429" cstate="print"/>
                          <a:srcRect l="43656" t="8913" r="44173" b="9050"/>
                          <a:stretch/>
                        </pic:blipFill>
                        <pic:spPr bwMode="auto">
                          <a:xfrm>
                            <a:off x="0" y="0"/>
                            <a:ext cx="807805"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Pr>
                <w:noProof/>
                <w:lang w:val="en-US"/>
              </w:rPr>
              <w:drawing>
                <wp:inline distT="0" distB="0" distL="0" distR="0" wp14:anchorId="7910C0D7" wp14:editId="12C2E188">
                  <wp:extent cx="859155" cy="3959225"/>
                  <wp:effectExtent l="0" t="0" r="0" b="3175"/>
                  <wp:docPr id="48436" name="Picture 4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6">
                            <a:extLst>
                              <a:ext uri="{28A0092B-C50C-407E-A947-70E740481C1C}">
                                <a14:useLocalDpi xmlns:a14="http://schemas.microsoft.com/office/drawing/2010/main" val="0"/>
                              </a:ext>
                            </a:extLst>
                          </a:blip>
                          <a:srcRect b="21227"/>
                          <a:stretch/>
                        </pic:blipFill>
                        <pic:spPr bwMode="auto">
                          <a:xfrm>
                            <a:off x="0" y="0"/>
                            <a:ext cx="859790" cy="39621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53972" w:rsidRPr="00EC19F2" w14:paraId="0D50810C" w14:textId="77777777" w:rsidTr="001F0792">
        <w:trPr>
          <w:trHeight w:val="454"/>
          <w:jc w:val="center"/>
        </w:trPr>
        <w:tc>
          <w:tcPr>
            <w:tcW w:w="5038" w:type="dxa"/>
            <w:vAlign w:val="center"/>
            <w:hideMark/>
          </w:tcPr>
          <w:p w14:paraId="4CB5D2E2"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033" w:type="dxa"/>
            <w:vAlign w:val="center"/>
            <w:hideMark/>
          </w:tcPr>
          <w:p w14:paraId="7667F5E0"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853972" w:rsidRPr="00EC19F2" w14:paraId="3A60FC88" w14:textId="77777777" w:rsidTr="001F0792">
        <w:trPr>
          <w:trHeight w:val="454"/>
          <w:jc w:val="center"/>
        </w:trPr>
        <w:tc>
          <w:tcPr>
            <w:tcW w:w="9071" w:type="dxa"/>
            <w:gridSpan w:val="2"/>
            <w:vAlign w:val="center"/>
            <w:hideMark/>
          </w:tcPr>
          <w:p w14:paraId="647367C6" w14:textId="77777777" w:rsidR="00853972" w:rsidRPr="00EC19F2" w:rsidRDefault="00853972" w:rsidP="001F0792">
            <w:pPr>
              <w:widowControl w:val="0"/>
              <w:autoSpaceDE w:val="0"/>
              <w:autoSpaceDN w:val="0"/>
              <w:adjustRightInd w:val="0"/>
              <w:jc w:val="center"/>
              <w:rPr>
                <w:noProof/>
                <w:lang w:val="en-US" w:eastAsia="zh-CN"/>
              </w:rPr>
            </w:pPr>
            <w:r>
              <w:rPr>
                <w:rFonts w:eastAsia="宋体" w:cstheme="minorBidi"/>
                <w:b/>
                <w:szCs w:val="24"/>
                <w:lang w:eastAsia="zh-CN"/>
              </w:rPr>
              <w:t>L1</w:t>
            </w:r>
            <w:r w:rsidRPr="00EC19F2">
              <w:rPr>
                <w:rFonts w:eastAsia="宋体" w:cstheme="minorBidi" w:hint="eastAsia"/>
                <w:b/>
                <w:szCs w:val="24"/>
                <w:lang w:eastAsia="zh-CN"/>
              </w:rPr>
              <w:t>剪力墙核心层混凝土受压应变</w:t>
            </w:r>
          </w:p>
        </w:tc>
      </w:tr>
    </w:tbl>
    <w:p w14:paraId="35C4D2EF" w14:textId="3FF5CD25" w:rsidR="00853972" w:rsidRDefault="00853972" w:rsidP="00853972">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111</w:t>
      </w:r>
      <w:r w:rsidRPr="00EC19F2">
        <w:fldChar w:fldCharType="end"/>
      </w:r>
      <w:r w:rsidRPr="00EC19F2">
        <w:t xml:space="preserve">  </w:t>
      </w:r>
      <w:r w:rsidRPr="00EC19F2">
        <w:rPr>
          <w:rFonts w:hint="eastAsia"/>
        </w:rPr>
        <w:t>剪力墙结构性破坏状态</w:t>
      </w:r>
    </w:p>
    <w:p w14:paraId="5ADCF962" w14:textId="77777777" w:rsidR="00853972" w:rsidRDefault="00853972" w:rsidP="00853972">
      <w:pPr>
        <w:pStyle w:val="ReportText"/>
        <w:rPr>
          <w:lang w:eastAsia="zh-CN"/>
        </w:rPr>
      </w:pPr>
    </w:p>
    <w:p w14:paraId="6A580748" w14:textId="77777777" w:rsidR="00853972" w:rsidRDefault="00853972" w:rsidP="00853972">
      <w:pPr>
        <w:pStyle w:val="ReportText"/>
        <w:rPr>
          <w:lang w:eastAsia="zh-CN"/>
        </w:rPr>
      </w:pPr>
    </w:p>
    <w:p w14:paraId="4E1C3776" w14:textId="77777777" w:rsidR="00853972" w:rsidRDefault="00853972" w:rsidP="00853972">
      <w:pPr>
        <w:pStyle w:val="ReportText"/>
        <w:rPr>
          <w:lang w:eastAsia="zh-CN"/>
        </w:rPr>
      </w:pPr>
    </w:p>
    <w:p w14:paraId="2B888FB2" w14:textId="77777777" w:rsidR="00853972" w:rsidRDefault="00853972" w:rsidP="00853972">
      <w:pPr>
        <w:pStyle w:val="ReportText"/>
        <w:rPr>
          <w:lang w:eastAsia="zh-CN"/>
        </w:rPr>
      </w:pPr>
    </w:p>
    <w:p w14:paraId="30FD73BC" w14:textId="77777777" w:rsidR="00853972" w:rsidRDefault="00853972" w:rsidP="00853972">
      <w:pPr>
        <w:pStyle w:val="ReportText"/>
        <w:rPr>
          <w:lang w:eastAsia="zh-CN"/>
        </w:rPr>
      </w:pPr>
    </w:p>
    <w:p w14:paraId="064DC57F" w14:textId="77777777" w:rsidR="00853972" w:rsidRDefault="00853972" w:rsidP="00853972">
      <w:pPr>
        <w:pStyle w:val="ReportText"/>
        <w:rPr>
          <w:lang w:eastAsia="zh-CN"/>
        </w:rPr>
      </w:pPr>
    </w:p>
    <w:p w14:paraId="709E5693" w14:textId="77777777" w:rsidR="00853972" w:rsidRDefault="00853972" w:rsidP="00853972">
      <w:pPr>
        <w:pStyle w:val="ReportText"/>
        <w:rPr>
          <w:lang w:eastAsia="zh-CN"/>
        </w:rPr>
      </w:pPr>
    </w:p>
    <w:p w14:paraId="056C4383" w14:textId="77777777" w:rsidR="00853972" w:rsidRDefault="00853972" w:rsidP="00853972">
      <w:pPr>
        <w:pStyle w:val="ReportText"/>
        <w:rPr>
          <w:lang w:eastAsia="zh-CN"/>
        </w:rPr>
      </w:pPr>
    </w:p>
    <w:p w14:paraId="2566A0AE" w14:textId="77777777" w:rsidR="00853972" w:rsidRDefault="00853972" w:rsidP="00853972">
      <w:pPr>
        <w:pStyle w:val="ReportText"/>
        <w:rPr>
          <w:rFonts w:eastAsiaTheme="minorEastAsia"/>
          <w:lang w:eastAsia="zh-CN"/>
        </w:rPr>
      </w:pPr>
    </w:p>
    <w:p w14:paraId="4E032601" w14:textId="77777777" w:rsidR="00853972" w:rsidRPr="00853972" w:rsidRDefault="00853972" w:rsidP="00853972">
      <w:pPr>
        <w:pStyle w:val="ReportText"/>
        <w:rPr>
          <w:rFonts w:eastAsiaTheme="minorEastAsia"/>
          <w:lang w:eastAsia="zh-CN"/>
        </w:rPr>
      </w:pPr>
    </w:p>
    <w:p w14:paraId="6D2EED81" w14:textId="77777777" w:rsidR="00853972" w:rsidRDefault="00853972" w:rsidP="00853972">
      <w:pPr>
        <w:pStyle w:val="ReportText"/>
        <w:rPr>
          <w:lang w:eastAsia="zh-CN"/>
        </w:rPr>
      </w:pPr>
    </w:p>
    <w:p w14:paraId="3C5A53D7" w14:textId="77777777" w:rsidR="00853972" w:rsidRDefault="00853972" w:rsidP="00853972">
      <w:pPr>
        <w:pStyle w:val="ReportText"/>
        <w:rPr>
          <w:lang w:eastAsia="zh-CN"/>
        </w:rPr>
      </w:pPr>
    </w:p>
    <w:p w14:paraId="704F412F" w14:textId="77777777" w:rsidR="00853972" w:rsidRDefault="00853972" w:rsidP="00853972">
      <w:pPr>
        <w:pStyle w:val="ReportText"/>
        <w:rPr>
          <w:lang w:eastAsia="zh-CN"/>
        </w:rPr>
      </w:pPr>
    </w:p>
    <w:p w14:paraId="2B849F5D" w14:textId="77777777" w:rsidR="00853972" w:rsidRPr="00EC19F2" w:rsidRDefault="00853972" w:rsidP="00853972">
      <w:pPr>
        <w:pStyle w:val="ReportText"/>
        <w:numPr>
          <w:ilvl w:val="0"/>
          <w:numId w:val="63"/>
        </w:numPr>
        <w:spacing w:line="240" w:lineRule="auto"/>
        <w:jc w:val="both"/>
        <w:rPr>
          <w:rFonts w:eastAsiaTheme="minorEastAsia"/>
          <w:lang w:eastAsia="zh-CN"/>
        </w:rPr>
      </w:pPr>
      <w:r w:rsidRPr="00EC19F2">
        <w:rPr>
          <w:rFonts w:eastAsiaTheme="minorEastAsia" w:hint="eastAsia"/>
          <w:lang w:eastAsia="zh-CN"/>
        </w:rPr>
        <w:t>剪力墙钢筋层</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8"/>
        <w:gridCol w:w="4033"/>
      </w:tblGrid>
      <w:tr w:rsidR="00853972" w:rsidRPr="00EC19F2" w14:paraId="5147B4DB" w14:textId="77777777" w:rsidTr="001F0792">
        <w:trPr>
          <w:trHeight w:val="454"/>
          <w:jc w:val="center"/>
        </w:trPr>
        <w:tc>
          <w:tcPr>
            <w:tcW w:w="5038" w:type="dxa"/>
            <w:vAlign w:val="center"/>
            <w:hideMark/>
          </w:tcPr>
          <w:p w14:paraId="19E26CDB"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5952E7C3" wp14:editId="5C91F702">
                  <wp:extent cx="741410" cy="3960000"/>
                  <wp:effectExtent l="0" t="0" r="1905" b="2540"/>
                  <wp:docPr id="48438" name="file6" descr="/data3/251242_10_SHW/03_ANALYSIS/STAGE_3/02_plastic/plastic_007/SHW_PL_NR1.1_6_X/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le6" descr="/data3/251242_10_SHW/03_ANALYSIS/STAGE_3/02_plastic/plastic_007/SHW_PL_NR1.1_6_X/image2.png"/>
                          <pic:cNvPicPr>
                            <a:picLocks noChangeAspect="1"/>
                          </pic:cNvPicPr>
                        </pic:nvPicPr>
                        <pic:blipFill rotWithShape="1">
                          <a:blip r:embed="rId430" cstate="print"/>
                          <a:srcRect l="44052" t="8549" r="44703" b="8868"/>
                          <a:stretch/>
                        </pic:blipFill>
                        <pic:spPr bwMode="auto">
                          <a:xfrm>
                            <a:off x="0" y="0"/>
                            <a:ext cx="741410"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Pr>
                <w:noProof/>
                <w:lang w:val="en-US"/>
              </w:rPr>
              <w:drawing>
                <wp:inline distT="0" distB="0" distL="0" distR="0" wp14:anchorId="66BDF964" wp14:editId="21156039">
                  <wp:extent cx="829310" cy="3919855"/>
                  <wp:effectExtent l="0" t="0" r="8890" b="4445"/>
                  <wp:docPr id="48440" name="Picture 4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29310" cy="3919855"/>
                          </a:xfrm>
                          <a:prstGeom prst="rect">
                            <a:avLst/>
                          </a:prstGeom>
                          <a:noFill/>
                        </pic:spPr>
                      </pic:pic>
                    </a:graphicData>
                  </a:graphic>
                </wp:inline>
              </w:drawing>
            </w:r>
          </w:p>
        </w:tc>
        <w:tc>
          <w:tcPr>
            <w:tcW w:w="4033" w:type="dxa"/>
            <w:hideMark/>
          </w:tcPr>
          <w:p w14:paraId="1E76DEA2" w14:textId="77777777" w:rsidR="00853972" w:rsidRPr="00EC19F2" w:rsidRDefault="00853972" w:rsidP="001F0792">
            <w:pPr>
              <w:widowControl w:val="0"/>
              <w:autoSpaceDE w:val="0"/>
              <w:autoSpaceDN w:val="0"/>
              <w:adjustRightInd w:val="0"/>
              <w:spacing w:beforeLines="50" w:before="120" w:afterLines="50" w:after="120"/>
              <w:jc w:val="center"/>
              <w:rPr>
                <w:noProof/>
                <w:lang w:val="en-US"/>
              </w:rPr>
            </w:pPr>
            <w:r>
              <w:rPr>
                <w:noProof/>
                <w:lang w:val="en-US"/>
              </w:rPr>
              <w:drawing>
                <wp:inline distT="0" distB="0" distL="0" distR="0" wp14:anchorId="4C193DF4" wp14:editId="7F6A8BE9">
                  <wp:extent cx="776300" cy="3960000"/>
                  <wp:effectExtent l="0" t="0" r="5080" b="2540"/>
                  <wp:docPr id="48441" name="file6" descr="/data3/251242_10_SHW/03_ANALYSIS/STAGE_3/02_plastic/plastic_007/SHW_PL_NR1.1_6_Y/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le6" descr="/data3/251242_10_SHW/03_ANALYSIS/STAGE_3/02_plastic/plastic_007/SHW_PL_NR1.1_6_Y/image2.png"/>
                          <pic:cNvPicPr>
                            <a:picLocks noChangeAspect="1"/>
                          </pic:cNvPicPr>
                        </pic:nvPicPr>
                        <pic:blipFill rotWithShape="1">
                          <a:blip r:embed="rId431" cstate="print"/>
                          <a:srcRect l="43656" t="8367" r="44571" b="9049"/>
                          <a:stretch/>
                        </pic:blipFill>
                        <pic:spPr bwMode="auto">
                          <a:xfrm>
                            <a:off x="0" y="0"/>
                            <a:ext cx="776300" cy="3960000"/>
                          </a:xfrm>
                          <a:prstGeom prst="rect">
                            <a:avLst/>
                          </a:prstGeom>
                          <a:ln w="1800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C19F2">
              <w:rPr>
                <w:noProof/>
                <w:lang w:val="en-US"/>
              </w:rPr>
              <w:t xml:space="preserve"> </w:t>
            </w:r>
            <w:r>
              <w:rPr>
                <w:noProof/>
                <w:lang w:val="en-US"/>
              </w:rPr>
              <w:drawing>
                <wp:inline distT="0" distB="0" distL="0" distR="0" wp14:anchorId="3586546B" wp14:editId="7D616090">
                  <wp:extent cx="829310" cy="3919855"/>
                  <wp:effectExtent l="0" t="0" r="8890" b="4445"/>
                  <wp:docPr id="48442" name="Picture 4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29310" cy="3919855"/>
                          </a:xfrm>
                          <a:prstGeom prst="rect">
                            <a:avLst/>
                          </a:prstGeom>
                          <a:noFill/>
                        </pic:spPr>
                      </pic:pic>
                    </a:graphicData>
                  </a:graphic>
                </wp:inline>
              </w:drawing>
            </w:r>
          </w:p>
        </w:tc>
      </w:tr>
      <w:tr w:rsidR="00853972" w:rsidRPr="00EC19F2" w14:paraId="7EBED4CC" w14:textId="77777777" w:rsidTr="001F0792">
        <w:trPr>
          <w:trHeight w:val="454"/>
          <w:jc w:val="center"/>
        </w:trPr>
        <w:tc>
          <w:tcPr>
            <w:tcW w:w="5038" w:type="dxa"/>
            <w:vAlign w:val="center"/>
            <w:hideMark/>
          </w:tcPr>
          <w:p w14:paraId="46F224C1"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X</w:t>
            </w:r>
            <w:r w:rsidRPr="00EC19F2">
              <w:rPr>
                <w:rFonts w:ascii="Calibri" w:eastAsia="宋体" w:hint="eastAsia"/>
                <w:b/>
                <w:kern w:val="2"/>
                <w:lang w:val="en-US"/>
              </w:rPr>
              <w:t>方向输入时</w:t>
            </w:r>
          </w:p>
        </w:tc>
        <w:tc>
          <w:tcPr>
            <w:tcW w:w="4033" w:type="dxa"/>
            <w:vAlign w:val="center"/>
            <w:hideMark/>
          </w:tcPr>
          <w:p w14:paraId="5278C8DE" w14:textId="77777777" w:rsidR="00853972" w:rsidRPr="00EC19F2" w:rsidRDefault="00853972" w:rsidP="001F0792">
            <w:pPr>
              <w:widowControl w:val="0"/>
              <w:autoSpaceDE w:val="0"/>
              <w:autoSpaceDN w:val="0"/>
              <w:adjustRightInd w:val="0"/>
              <w:jc w:val="center"/>
              <w:rPr>
                <w:noProof/>
                <w:lang w:val="en-US"/>
              </w:rPr>
            </w:pPr>
            <w:r w:rsidRPr="00EC19F2">
              <w:rPr>
                <w:rFonts w:ascii="Calibri" w:eastAsia="宋体"/>
                <w:b/>
                <w:kern w:val="2"/>
                <w:lang w:val="en-US"/>
              </w:rPr>
              <w:t>Y</w:t>
            </w:r>
            <w:r w:rsidRPr="00EC19F2">
              <w:rPr>
                <w:rFonts w:ascii="Calibri" w:eastAsia="宋体" w:hint="eastAsia"/>
                <w:b/>
                <w:kern w:val="2"/>
                <w:lang w:val="en-US"/>
              </w:rPr>
              <w:t>方向输入时</w:t>
            </w:r>
          </w:p>
        </w:tc>
      </w:tr>
      <w:tr w:rsidR="00853972" w:rsidRPr="00EC19F2" w14:paraId="00F4AF37" w14:textId="77777777" w:rsidTr="001F0792">
        <w:trPr>
          <w:trHeight w:val="454"/>
          <w:jc w:val="center"/>
        </w:trPr>
        <w:tc>
          <w:tcPr>
            <w:tcW w:w="9071" w:type="dxa"/>
            <w:gridSpan w:val="2"/>
            <w:vAlign w:val="center"/>
            <w:hideMark/>
          </w:tcPr>
          <w:p w14:paraId="79F68261" w14:textId="77777777" w:rsidR="00853972" w:rsidRPr="00EC19F2" w:rsidRDefault="00853972" w:rsidP="001F0792">
            <w:pPr>
              <w:widowControl w:val="0"/>
              <w:autoSpaceDE w:val="0"/>
              <w:autoSpaceDN w:val="0"/>
              <w:adjustRightInd w:val="0"/>
              <w:jc w:val="center"/>
              <w:rPr>
                <w:noProof/>
                <w:lang w:val="en-US" w:eastAsia="zh-CN"/>
              </w:rPr>
            </w:pPr>
            <w:r>
              <w:rPr>
                <w:rFonts w:eastAsia="宋体" w:cstheme="minorBidi"/>
                <w:b/>
                <w:szCs w:val="24"/>
                <w:lang w:eastAsia="zh-CN"/>
              </w:rPr>
              <w:t>L1</w:t>
            </w:r>
            <w:r w:rsidRPr="00EC19F2">
              <w:rPr>
                <w:rFonts w:eastAsia="宋体" w:cstheme="minorBidi" w:hint="eastAsia"/>
                <w:b/>
                <w:szCs w:val="24"/>
                <w:lang w:eastAsia="zh-CN"/>
              </w:rPr>
              <w:t>剪力墙</w:t>
            </w:r>
            <w:r w:rsidRPr="00EC19F2">
              <w:rPr>
                <w:rFonts w:eastAsia="宋体" w:hint="eastAsia"/>
                <w:b/>
                <w:lang w:eastAsia="zh-CN"/>
              </w:rPr>
              <w:t>钢筋层受拉应变</w:t>
            </w:r>
          </w:p>
        </w:tc>
      </w:tr>
    </w:tbl>
    <w:p w14:paraId="45F27AB7" w14:textId="1C177F90" w:rsidR="00853972" w:rsidRPr="0064056D" w:rsidRDefault="00853972" w:rsidP="00853972">
      <w:pPr>
        <w:pStyle w:val="af5"/>
        <w:spacing w:before="120" w:after="120"/>
      </w:pPr>
      <w:r w:rsidRPr="00EC19F2">
        <w:rPr>
          <w:rFonts w:hint="eastAsia"/>
        </w:rPr>
        <w:t>图</w:t>
      </w:r>
      <w:r w:rsidRPr="00EC19F2">
        <w:t xml:space="preserve"> </w:t>
      </w:r>
      <w:r w:rsidRPr="00EC19F2">
        <w:fldChar w:fldCharType="begin"/>
      </w:r>
      <w:r w:rsidRPr="00EC19F2">
        <w:instrText xml:space="preserve"> SEQ </w:instrText>
      </w:r>
      <w:r w:rsidRPr="00EC19F2">
        <w:rPr>
          <w:rFonts w:hint="eastAsia"/>
        </w:rPr>
        <w:instrText>图</w:instrText>
      </w:r>
      <w:r w:rsidRPr="00EC19F2">
        <w:instrText xml:space="preserve"> \* ARABIC </w:instrText>
      </w:r>
      <w:r w:rsidRPr="00EC19F2">
        <w:fldChar w:fldCharType="separate"/>
      </w:r>
      <w:r w:rsidR="006B45FA">
        <w:rPr>
          <w:noProof/>
        </w:rPr>
        <w:t>112</w:t>
      </w:r>
      <w:r w:rsidRPr="00EC19F2">
        <w:fldChar w:fldCharType="end"/>
      </w:r>
      <w:r w:rsidRPr="00EC19F2">
        <w:t xml:space="preserve">  </w:t>
      </w:r>
      <w:r w:rsidRPr="00EC19F2">
        <w:rPr>
          <w:rFonts w:hint="eastAsia"/>
        </w:rPr>
        <w:t>剪力墙结构性破坏状态</w:t>
      </w:r>
    </w:p>
    <w:p w14:paraId="63EBBEED" w14:textId="77777777" w:rsidR="00853972" w:rsidRDefault="00853972"/>
    <w:p w14:paraId="460F02F5" w14:textId="77777777" w:rsidR="00853972" w:rsidRDefault="00853972">
      <w:pPr>
        <w:rPr>
          <w:rFonts w:cs="Times New Roman"/>
          <w:b/>
          <w:color w:val="28AAE1"/>
          <w:sz w:val="36"/>
          <w:szCs w:val="20"/>
        </w:rPr>
      </w:pPr>
      <w:r>
        <w:br w:type="page"/>
      </w:r>
    </w:p>
    <w:p w14:paraId="781CE8DD" w14:textId="048474C4" w:rsidR="007C6642" w:rsidRDefault="00CF6B3E" w:rsidP="007C6642">
      <w:pPr>
        <w:pStyle w:val="AppendixLetter"/>
        <w:rPr>
          <w:lang w:eastAsia="zh-CN"/>
        </w:rPr>
      </w:pPr>
      <w:bookmarkStart w:id="211" w:name="_Toc510519605"/>
      <w:r>
        <w:rPr>
          <w:rFonts w:eastAsiaTheme="minorEastAsia" w:hint="eastAsia"/>
          <w:lang w:eastAsia="zh-CN"/>
        </w:rPr>
        <w:t xml:space="preserve"> </w:t>
      </w:r>
      <w:r w:rsidR="00134CC2">
        <w:rPr>
          <w:rFonts w:eastAsiaTheme="minorEastAsia" w:hint="eastAsia"/>
          <w:lang w:eastAsia="zh-CN"/>
        </w:rPr>
        <w:t>初步</w:t>
      </w:r>
      <w:r w:rsidR="007C6642">
        <w:rPr>
          <w:rFonts w:eastAsiaTheme="minorEastAsia" w:hint="eastAsia"/>
          <w:lang w:eastAsia="zh-CN"/>
        </w:rPr>
        <w:t>设计建筑图</w:t>
      </w:r>
      <w:bookmarkEnd w:id="211"/>
    </w:p>
    <w:p w14:paraId="04FA3E8F" w14:textId="7D505EEA" w:rsidR="007C6642" w:rsidRDefault="007C6642">
      <w:r>
        <w:br w:type="page"/>
      </w:r>
    </w:p>
    <w:p w14:paraId="27C8873D" w14:textId="5B5E57EA" w:rsidR="007C6642" w:rsidRDefault="007C6642" w:rsidP="007C6642">
      <w:pPr>
        <w:pStyle w:val="AppendixLetter"/>
        <w:rPr>
          <w:lang w:eastAsia="zh-CN"/>
        </w:rPr>
      </w:pPr>
      <w:r>
        <w:rPr>
          <w:rFonts w:eastAsiaTheme="minorEastAsia" w:hint="eastAsia"/>
          <w:lang w:eastAsia="zh-CN"/>
        </w:rPr>
        <w:t xml:space="preserve"> </w:t>
      </w:r>
      <w:bookmarkStart w:id="212" w:name="_Toc510519606"/>
      <w:r w:rsidR="00134CC2">
        <w:rPr>
          <w:rFonts w:eastAsiaTheme="minorEastAsia" w:hint="eastAsia"/>
          <w:lang w:eastAsia="zh-CN"/>
        </w:rPr>
        <w:t>初步</w:t>
      </w:r>
      <w:r>
        <w:rPr>
          <w:rFonts w:eastAsiaTheme="minorEastAsia" w:hint="eastAsia"/>
          <w:lang w:eastAsia="zh-CN"/>
        </w:rPr>
        <w:t>设计结构图</w:t>
      </w:r>
      <w:bookmarkEnd w:id="212"/>
    </w:p>
    <w:p w14:paraId="0F563BC9" w14:textId="53749893" w:rsidR="00C362D1" w:rsidRPr="007C6642" w:rsidRDefault="00C362D1" w:rsidP="00C362D1"/>
    <w:bookmarkEnd w:id="59"/>
    <w:bookmarkEnd w:id="60"/>
    <w:bookmarkEnd w:id="61"/>
    <w:p w14:paraId="193B972A" w14:textId="3637DA1D" w:rsidR="00134CC2" w:rsidRDefault="00134CC2">
      <w:r>
        <w:br w:type="page"/>
      </w:r>
    </w:p>
    <w:p w14:paraId="6FC3BD5E" w14:textId="676EA70D" w:rsidR="00134CC2" w:rsidRDefault="00134CC2" w:rsidP="00134CC2">
      <w:pPr>
        <w:pStyle w:val="AppendixLetter"/>
        <w:rPr>
          <w:lang w:eastAsia="zh-CN"/>
        </w:rPr>
      </w:pPr>
      <w:r>
        <w:rPr>
          <w:rFonts w:eastAsiaTheme="minorEastAsia" w:hint="eastAsia"/>
          <w:lang w:eastAsia="zh-CN"/>
        </w:rPr>
        <w:t xml:space="preserve"> </w:t>
      </w:r>
      <w:bookmarkStart w:id="213" w:name="_Ref510184399"/>
      <w:bookmarkStart w:id="214" w:name="_Toc510519607"/>
      <w:r>
        <w:rPr>
          <w:rFonts w:eastAsiaTheme="minorEastAsia" w:hint="eastAsia"/>
          <w:lang w:eastAsia="zh-CN"/>
        </w:rPr>
        <w:t>结构计算书</w:t>
      </w:r>
      <w:bookmarkEnd w:id="213"/>
      <w:bookmarkEnd w:id="214"/>
    </w:p>
    <w:p w14:paraId="17B75850" w14:textId="77777777" w:rsidR="00E259EC" w:rsidRPr="00C362D1" w:rsidRDefault="00E259EC"/>
    <w:sectPr w:rsidR="00E259EC" w:rsidRPr="00C362D1" w:rsidSect="00912EA5">
      <w:pgSz w:w="23814" w:h="16839" w:orient="landscape" w:code="9"/>
      <w:pgMar w:top="1701" w:right="1984" w:bottom="1134" w:left="1984" w:header="567" w:footer="567" w:gutter="0"/>
      <w:pgNumType w:start="1"/>
      <w:cols w:num="2" w:space="1704"/>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User Help" w:date="2014-04-09T13:43:00Z" w:initials="HELP">
    <w:p w14:paraId="2828AC5C" w14:textId="77777777" w:rsidR="001F0792" w:rsidRDefault="001F0792" w:rsidP="00217655">
      <w:pPr>
        <w:spacing w:line="120" w:lineRule="exact"/>
        <w:rPr>
          <w:rFonts w:ascii="Arial" w:hAnsi="Arial" w:cs="Arial"/>
          <w:i/>
          <w:iCs/>
          <w:sz w:val="16"/>
          <w:szCs w:val="16"/>
        </w:rPr>
      </w:pPr>
      <w:r>
        <w:rPr>
          <w:rStyle w:val="ac"/>
        </w:rPr>
        <w:annotationRef/>
      </w:r>
    </w:p>
    <w:p w14:paraId="3B691C0A" w14:textId="77777777" w:rsidR="001F0792" w:rsidRDefault="001F0792" w:rsidP="00217655">
      <w:pPr>
        <w:rPr>
          <w:rFonts w:ascii="Arial" w:hAnsi="Arial" w:cs="Arial"/>
          <w:i/>
          <w:iCs/>
          <w:sz w:val="16"/>
          <w:szCs w:val="16"/>
        </w:rPr>
      </w:pPr>
      <w:r w:rsidRPr="00E6778A">
        <w:rPr>
          <w:rFonts w:ascii="Arial" w:hAnsi="Arial" w:cs="Arial"/>
          <w:i/>
          <w:iCs/>
          <w:sz w:val="16"/>
          <w:szCs w:val="16"/>
        </w:rPr>
        <w:t>To c</w:t>
      </w:r>
      <w:r>
        <w:rPr>
          <w:rFonts w:ascii="Arial" w:hAnsi="Arial" w:cs="Arial"/>
          <w:i/>
          <w:iCs/>
          <w:sz w:val="16"/>
          <w:szCs w:val="16"/>
        </w:rPr>
        <w:t xml:space="preserve">lose this Help Notes pane, click </w:t>
      </w:r>
      <w:r>
        <w:rPr>
          <w:rFonts w:ascii="Arial" w:hAnsi="Arial" w:cs="Arial"/>
          <w:i/>
          <w:iCs/>
          <w:noProof/>
          <w:sz w:val="16"/>
          <w:szCs w:val="16"/>
          <w:lang w:val="en-US"/>
        </w:rPr>
        <w:drawing>
          <wp:inline distT="0" distB="0" distL="0" distR="0" wp14:anchorId="49E0A171" wp14:editId="499E3B1A">
            <wp:extent cx="104775" cy="1143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 button very small.jpg"/>
                    <pic:cNvPicPr/>
                  </pic:nvPicPr>
                  <pic:blipFill>
                    <a:blip r:embed="rId1">
                      <a:extLst>
                        <a:ext uri="{28A0092B-C50C-407E-A947-70E740481C1C}">
                          <a14:useLocalDpi xmlns:a14="http://schemas.microsoft.com/office/drawing/2010/main" val="0"/>
                        </a:ext>
                      </a:extLst>
                    </a:blip>
                    <a:stretch>
                      <a:fillRect/>
                    </a:stretch>
                  </pic:blipFill>
                  <pic:spPr>
                    <a:xfrm>
                      <a:off x="0" y="0"/>
                      <a:ext cx="104775" cy="114300"/>
                    </a:xfrm>
                    <a:prstGeom prst="rect">
                      <a:avLst/>
                    </a:prstGeom>
                  </pic:spPr>
                </pic:pic>
              </a:graphicData>
            </a:graphic>
          </wp:inline>
        </w:drawing>
      </w:r>
      <w:r>
        <w:rPr>
          <w:rFonts w:ascii="Arial" w:hAnsi="Arial" w:cs="Arial"/>
          <w:i/>
          <w:iCs/>
          <w:sz w:val="16"/>
          <w:szCs w:val="16"/>
        </w:rPr>
        <w:t xml:space="preserve"> above.</w:t>
      </w:r>
    </w:p>
    <w:p w14:paraId="4A658493" w14:textId="77777777" w:rsidR="001F0792" w:rsidRDefault="001F0792" w:rsidP="00217655">
      <w:pPr>
        <w:rPr>
          <w:rFonts w:ascii="Arial" w:hAnsi="Arial" w:cs="Arial"/>
          <w:i/>
          <w:iCs/>
          <w:sz w:val="16"/>
          <w:szCs w:val="16"/>
        </w:rPr>
      </w:pPr>
      <w:r w:rsidRPr="00E6778A">
        <w:rPr>
          <w:rFonts w:ascii="Arial" w:hAnsi="Arial" w:cs="Arial"/>
          <w:i/>
          <w:iCs/>
          <w:sz w:val="16"/>
          <w:szCs w:val="16"/>
        </w:rPr>
        <w:t>(To re-open Help Notes</w:t>
      </w:r>
      <w:r>
        <w:rPr>
          <w:rFonts w:ascii="Arial" w:hAnsi="Arial" w:cs="Arial"/>
          <w:i/>
          <w:iCs/>
          <w:sz w:val="16"/>
          <w:szCs w:val="16"/>
        </w:rPr>
        <w:t xml:space="preserve"> pane </w:t>
      </w:r>
      <w:r w:rsidRPr="00E6778A">
        <w:rPr>
          <w:rFonts w:ascii="Arial" w:hAnsi="Arial" w:cs="Arial"/>
          <w:i/>
          <w:iCs/>
          <w:sz w:val="16"/>
          <w:szCs w:val="16"/>
        </w:rPr>
        <w:t xml:space="preserve">click </w:t>
      </w:r>
      <w:r>
        <w:rPr>
          <w:rFonts w:ascii="Arial" w:hAnsi="Arial" w:cs="Arial"/>
          <w:i/>
          <w:iCs/>
          <w:noProof/>
          <w:sz w:val="16"/>
          <w:szCs w:val="16"/>
          <w:lang w:val="en-US"/>
        </w:rPr>
        <w:drawing>
          <wp:inline distT="0" distB="0" distL="0" distR="0" wp14:anchorId="564E201F" wp14:editId="0E3330A3">
            <wp:extent cx="123825" cy="1238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 button small.jpg"/>
                    <pic:cNvPicPr/>
                  </pic:nvPicPr>
                  <pic:blipFill>
                    <a:blip r:embed="rId2">
                      <a:extLst>
                        <a:ext uri="{28A0092B-C50C-407E-A947-70E740481C1C}">
                          <a14:useLocalDpi xmlns:a14="http://schemas.microsoft.com/office/drawing/2010/main" val="0"/>
                        </a:ext>
                      </a:extLst>
                    </a:blip>
                    <a:stretch>
                      <a:fillRect/>
                    </a:stretch>
                  </pic:blipFill>
                  <pic:spPr>
                    <a:xfrm>
                      <a:off x="0" y="0"/>
                      <a:ext cx="123825" cy="123825"/>
                    </a:xfrm>
                    <a:prstGeom prst="rect">
                      <a:avLst/>
                    </a:prstGeom>
                  </pic:spPr>
                </pic:pic>
              </a:graphicData>
            </a:graphic>
          </wp:inline>
        </w:drawing>
      </w:r>
      <w:r>
        <w:rPr>
          <w:rFonts w:ascii="Arial" w:hAnsi="Arial" w:cs="Arial"/>
          <w:i/>
          <w:iCs/>
          <w:sz w:val="16"/>
          <w:szCs w:val="16"/>
        </w:rPr>
        <w:t xml:space="preserve"> </w:t>
      </w:r>
      <w:r w:rsidRPr="00E6778A">
        <w:rPr>
          <w:rFonts w:ascii="Arial" w:hAnsi="Arial" w:cs="Arial"/>
          <w:i/>
          <w:iCs/>
          <w:sz w:val="16"/>
          <w:szCs w:val="16"/>
        </w:rPr>
        <w:t xml:space="preserve">on </w:t>
      </w:r>
      <w:r>
        <w:rPr>
          <w:rFonts w:ascii="Arial" w:hAnsi="Arial" w:cs="Arial"/>
          <w:i/>
          <w:iCs/>
          <w:sz w:val="16"/>
          <w:szCs w:val="16"/>
        </w:rPr>
        <w:t xml:space="preserve">upper left </w:t>
      </w:r>
      <w:r w:rsidRPr="00E6778A">
        <w:rPr>
          <w:rFonts w:ascii="Arial" w:hAnsi="Arial" w:cs="Arial"/>
          <w:i/>
          <w:iCs/>
          <w:sz w:val="16"/>
          <w:szCs w:val="16"/>
        </w:rPr>
        <w:t>Q</w:t>
      </w:r>
      <w:r>
        <w:rPr>
          <w:rFonts w:ascii="Arial" w:hAnsi="Arial" w:cs="Arial"/>
          <w:i/>
          <w:iCs/>
          <w:sz w:val="16"/>
          <w:szCs w:val="16"/>
        </w:rPr>
        <w:t>uick Access toolbar.)</w:t>
      </w:r>
    </w:p>
    <w:p w14:paraId="339BC62F" w14:textId="77777777" w:rsidR="001F0792" w:rsidRDefault="001F0792" w:rsidP="00217655">
      <w:pPr>
        <w:spacing w:line="120" w:lineRule="exact"/>
        <w:rPr>
          <w:rFonts w:ascii="Arial" w:hAnsi="Arial"/>
          <w:i/>
          <w:sz w:val="16"/>
          <w:szCs w:val="16"/>
        </w:rPr>
      </w:pPr>
    </w:p>
    <w:p w14:paraId="7A0EB730" w14:textId="77777777" w:rsidR="001F0792" w:rsidRPr="003576F0" w:rsidRDefault="001F0792" w:rsidP="00217655">
      <w:pPr>
        <w:spacing w:line="120" w:lineRule="exact"/>
        <w:rPr>
          <w:rFonts w:ascii="Arial" w:hAnsi="Arial"/>
          <w:i/>
          <w:sz w:val="16"/>
          <w:szCs w:val="16"/>
        </w:rPr>
      </w:pPr>
    </w:p>
    <w:p w14:paraId="21969C88" w14:textId="77777777" w:rsidR="001F0792" w:rsidRDefault="001F0792" w:rsidP="00217655">
      <w:pPr>
        <w:pStyle w:val="ad"/>
        <w:spacing w:line="240" w:lineRule="auto"/>
        <w:rPr>
          <w:color w:val="FF0000"/>
        </w:rPr>
      </w:pPr>
      <w:r w:rsidRPr="00201860">
        <w:rPr>
          <w:b/>
        </w:rPr>
        <w:t xml:space="preserve">Scroll through ALL </w:t>
      </w:r>
      <w:r>
        <w:rPr>
          <w:b/>
        </w:rPr>
        <w:t>help notes</w:t>
      </w:r>
      <w:r w:rsidRPr="00201860">
        <w:rPr>
          <w:b/>
        </w:rPr>
        <w:t xml:space="preserve"> below for a tutorial on report writing.</w:t>
      </w:r>
      <w:r>
        <w:t xml:space="preserve"> </w:t>
      </w:r>
      <w:r w:rsidRPr="00201860">
        <w:rPr>
          <w:color w:val="FF0000"/>
        </w:rPr>
        <w:t xml:space="preserve">Most importantly, avoid deleting </w:t>
      </w:r>
      <w:r>
        <w:rPr>
          <w:color w:val="FF0000"/>
        </w:rPr>
        <w:t>S</w:t>
      </w:r>
      <w:r w:rsidRPr="00201860">
        <w:rPr>
          <w:color w:val="FF0000"/>
        </w:rPr>
        <w:t xml:space="preserve">ection </w:t>
      </w:r>
      <w:r>
        <w:rPr>
          <w:color w:val="FF0000"/>
        </w:rPr>
        <w:t>B</w:t>
      </w:r>
      <w:r w:rsidRPr="00201860">
        <w:rPr>
          <w:color w:val="FF0000"/>
        </w:rPr>
        <w:t xml:space="preserve">reaks (holding vital formatting) by making them visible using </w:t>
      </w:r>
      <w:r w:rsidRPr="00460492">
        <w:rPr>
          <w:b/>
          <w:color w:val="FF0000"/>
        </w:rPr>
        <w:t>Show/Hide</w:t>
      </w:r>
      <w:r w:rsidRPr="00201860">
        <w:rPr>
          <w:color w:val="FF0000"/>
        </w:rPr>
        <w:t xml:space="preserve"> </w:t>
      </w:r>
      <w:r>
        <w:rPr>
          <w:color w:val="FF0000"/>
        </w:rPr>
        <w:t>butt</w:t>
      </w:r>
      <w:r w:rsidRPr="00201860">
        <w:rPr>
          <w:color w:val="FF0000"/>
        </w:rPr>
        <w:t xml:space="preserve">on (Home </w:t>
      </w:r>
      <w:r>
        <w:rPr>
          <w:color w:val="FF0000"/>
        </w:rPr>
        <w:t xml:space="preserve">tab, </w:t>
      </w:r>
      <w:r w:rsidRPr="00201860">
        <w:rPr>
          <w:color w:val="FF0000"/>
        </w:rPr>
        <w:t>Paragraph group).</w:t>
      </w:r>
    </w:p>
    <w:p w14:paraId="29FFDD0F" w14:textId="77777777" w:rsidR="001F0792" w:rsidRDefault="001F0792" w:rsidP="00217655">
      <w:pPr>
        <w:pStyle w:val="ad"/>
        <w:spacing w:line="120" w:lineRule="exact"/>
        <w:rPr>
          <w:noProof/>
        </w:rPr>
      </w:pPr>
    </w:p>
    <w:p w14:paraId="57D03F25" w14:textId="77777777" w:rsidR="001F0792" w:rsidRPr="00333A93" w:rsidRDefault="001F0792" w:rsidP="00217655">
      <w:pPr>
        <w:pStyle w:val="ad"/>
        <w:spacing w:line="240" w:lineRule="auto"/>
        <w:rPr>
          <w:noProof/>
        </w:rPr>
      </w:pPr>
      <w:r>
        <w:rPr>
          <w:noProof/>
          <w:lang w:val="en-US"/>
        </w:rPr>
        <w:drawing>
          <wp:inline distT="0" distB="0" distL="0" distR="0" wp14:anchorId="5CDD9BDA" wp14:editId="3CB0F4B4">
            <wp:extent cx="4171950" cy="1095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Hide small.jpg"/>
                    <pic:cNvPicPr/>
                  </pic:nvPicPr>
                  <pic:blipFill>
                    <a:blip r:embed="rId3">
                      <a:extLst>
                        <a:ext uri="{28A0092B-C50C-407E-A947-70E740481C1C}">
                          <a14:useLocalDpi xmlns:a14="http://schemas.microsoft.com/office/drawing/2010/main" val="0"/>
                        </a:ext>
                      </a:extLst>
                    </a:blip>
                    <a:stretch>
                      <a:fillRect/>
                    </a:stretch>
                  </pic:blipFill>
                  <pic:spPr>
                    <a:xfrm>
                      <a:off x="0" y="0"/>
                      <a:ext cx="4171950" cy="1095375"/>
                    </a:xfrm>
                    <a:prstGeom prst="rect">
                      <a:avLst/>
                    </a:prstGeom>
                  </pic:spPr>
                </pic:pic>
              </a:graphicData>
            </a:graphic>
          </wp:inline>
        </w:drawing>
      </w:r>
    </w:p>
    <w:p w14:paraId="6B135F35" w14:textId="77777777" w:rsidR="001F0792" w:rsidRDefault="001F0792" w:rsidP="00217655">
      <w:pPr>
        <w:pStyle w:val="ad"/>
        <w:spacing w:line="240" w:lineRule="auto"/>
      </w:pPr>
      <w:r w:rsidRPr="00646224">
        <w:t>The</w:t>
      </w:r>
      <w:r w:rsidRPr="00646224">
        <w:rPr>
          <w:b/>
        </w:rPr>
        <w:t xml:space="preserve"> </w:t>
      </w:r>
      <w:r w:rsidRPr="00646224">
        <w:t>upper left "</w:t>
      </w:r>
      <w:r w:rsidRPr="00646224">
        <w:rPr>
          <w:b/>
        </w:rPr>
        <w:t>Quick Access toolbar"</w:t>
      </w:r>
      <w:r w:rsidRPr="00646224">
        <w:t xml:space="preserve"> </w:t>
      </w:r>
      <w:r w:rsidRPr="00646224">
        <w:rPr>
          <w:b/>
        </w:rPr>
        <w:t>(QAT)</w:t>
      </w:r>
      <w:r w:rsidRPr="00646224">
        <w:t xml:space="preserve"> contains </w:t>
      </w:r>
      <w:r>
        <w:t xml:space="preserve">time-saving </w:t>
      </w:r>
      <w:r w:rsidRPr="00646224">
        <w:t xml:space="preserve">buttons to </w:t>
      </w:r>
      <w:r>
        <w:t>perform various tasks. Place cursor over any button to produce an explanatory tip.</w:t>
      </w:r>
    </w:p>
    <w:p w14:paraId="61385C41" w14:textId="77777777" w:rsidR="001F0792" w:rsidRDefault="001F0792" w:rsidP="00217655">
      <w:pPr>
        <w:pStyle w:val="ad"/>
        <w:spacing w:line="120" w:lineRule="exact"/>
      </w:pPr>
    </w:p>
    <w:p w14:paraId="4A3807F3" w14:textId="77777777" w:rsidR="001F0792" w:rsidRDefault="001F0792" w:rsidP="00217655">
      <w:pPr>
        <w:pStyle w:val="ad"/>
        <w:spacing w:line="240" w:lineRule="auto"/>
      </w:pPr>
      <w:r>
        <w:rPr>
          <w:noProof/>
          <w:lang w:val="en-US"/>
        </w:rPr>
        <w:drawing>
          <wp:inline distT="0" distB="0" distL="0" distR="0" wp14:anchorId="6BA8768E" wp14:editId="38D90545">
            <wp:extent cx="2667000" cy="514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 smallest.jpg"/>
                    <pic:cNvPicPr/>
                  </pic:nvPicPr>
                  <pic:blipFill>
                    <a:blip r:embed="rId4">
                      <a:extLst>
                        <a:ext uri="{28A0092B-C50C-407E-A947-70E740481C1C}">
                          <a14:useLocalDpi xmlns:a14="http://schemas.microsoft.com/office/drawing/2010/main" val="0"/>
                        </a:ext>
                      </a:extLst>
                    </a:blip>
                    <a:stretch>
                      <a:fillRect/>
                    </a:stretch>
                  </pic:blipFill>
                  <pic:spPr>
                    <a:xfrm>
                      <a:off x="0" y="0"/>
                      <a:ext cx="2667000" cy="514350"/>
                    </a:xfrm>
                    <a:prstGeom prst="rect">
                      <a:avLst/>
                    </a:prstGeom>
                  </pic:spPr>
                </pic:pic>
              </a:graphicData>
            </a:graphic>
          </wp:inline>
        </w:drawing>
      </w:r>
    </w:p>
    <w:p w14:paraId="6295C30D" w14:textId="77777777" w:rsidR="001F0792" w:rsidRDefault="001F0792" w:rsidP="00217655">
      <w:pPr>
        <w:pStyle w:val="ad"/>
        <w:spacing w:line="120" w:lineRule="exact"/>
      </w:pPr>
    </w:p>
    <w:p w14:paraId="2668B865" w14:textId="77777777" w:rsidR="001F0792" w:rsidRDefault="001F0792" w:rsidP="00217655">
      <w:pPr>
        <w:pStyle w:val="ad"/>
        <w:spacing w:line="240" w:lineRule="auto"/>
        <w:rPr>
          <w:b/>
          <w:color w:val="FF0000"/>
        </w:rPr>
      </w:pPr>
      <w:r w:rsidRPr="00D61124">
        <w:rPr>
          <w:b/>
          <w:color w:val="FF0000"/>
        </w:rPr>
        <w:t>Front Cover</w:t>
      </w:r>
      <w:r>
        <w:rPr>
          <w:b/>
          <w:color w:val="FF0000"/>
        </w:rPr>
        <w:t xml:space="preserve"> (and Title Block)</w:t>
      </w:r>
    </w:p>
    <w:p w14:paraId="1A76B909" w14:textId="77777777" w:rsidR="001F0792" w:rsidRPr="00827720" w:rsidRDefault="001F0792" w:rsidP="00217655">
      <w:pPr>
        <w:pStyle w:val="ad"/>
        <w:spacing w:line="60" w:lineRule="exact"/>
      </w:pPr>
    </w:p>
    <w:p w14:paraId="57A5468A" w14:textId="77777777" w:rsidR="001F0792" w:rsidRDefault="001F0792" w:rsidP="00217655">
      <w:pPr>
        <w:rPr>
          <w:rFonts w:ascii="Arial" w:hAnsi="Arial"/>
          <w:sz w:val="18"/>
        </w:rPr>
      </w:pPr>
      <w:r w:rsidRPr="00646224">
        <w:rPr>
          <w:rFonts w:ascii="Arial" w:hAnsi="Arial"/>
          <w:sz w:val="18"/>
        </w:rPr>
        <w:t xml:space="preserve">Any text updated within the </w:t>
      </w:r>
      <w:r>
        <w:rPr>
          <w:rFonts w:ascii="Arial" w:hAnsi="Arial"/>
          <w:sz w:val="18"/>
        </w:rPr>
        <w:t xml:space="preserve">Title Block </w:t>
      </w:r>
      <w:r w:rsidRPr="00646224">
        <w:rPr>
          <w:rFonts w:ascii="Arial" w:hAnsi="Arial"/>
          <w:sz w:val="18"/>
        </w:rPr>
        <w:t xml:space="preserve">will automatically reflect in headers, footers and on all other pages </w:t>
      </w:r>
      <w:r w:rsidRPr="00EB242D">
        <w:rPr>
          <w:rFonts w:ascii="Arial" w:hAnsi="Arial"/>
          <w:sz w:val="18"/>
          <w:u w:val="single"/>
        </w:rPr>
        <w:t>except</w:t>
      </w:r>
      <w:r>
        <w:rPr>
          <w:rFonts w:ascii="Arial" w:hAnsi="Arial"/>
          <w:sz w:val="18"/>
        </w:rPr>
        <w:t xml:space="preserve"> </w:t>
      </w:r>
      <w:r w:rsidRPr="00646224">
        <w:rPr>
          <w:rFonts w:ascii="Arial" w:hAnsi="Arial"/>
          <w:sz w:val="18"/>
        </w:rPr>
        <w:t xml:space="preserve">the Document Verification, which is a historical record and must be filled in </w:t>
      </w:r>
      <w:r w:rsidRPr="00646224">
        <w:rPr>
          <w:rFonts w:ascii="Arial" w:hAnsi="Arial"/>
          <w:b/>
          <w:sz w:val="18"/>
        </w:rPr>
        <w:t>manually</w:t>
      </w:r>
      <w:r w:rsidRPr="00646224">
        <w:rPr>
          <w:rFonts w:ascii="Arial" w:hAnsi="Arial"/>
          <w:sz w:val="18"/>
        </w:rPr>
        <w:t xml:space="preserve"> (or via </w:t>
      </w:r>
      <w:r w:rsidRPr="00EB242D">
        <w:rPr>
          <w:rFonts w:ascii="Arial" w:hAnsi="Arial"/>
          <w:b/>
          <w:sz w:val="18"/>
        </w:rPr>
        <w:t xml:space="preserve">QAT &gt; </w:t>
      </w:r>
      <w:r w:rsidRPr="00646224">
        <w:rPr>
          <w:rFonts w:ascii="Arial" w:hAnsi="Arial"/>
          <w:b/>
          <w:sz w:val="18"/>
        </w:rPr>
        <w:t>Revision</w:t>
      </w:r>
      <w:r w:rsidRPr="00646224">
        <w:rPr>
          <w:rFonts w:ascii="Arial" w:hAnsi="Arial"/>
          <w:sz w:val="18"/>
        </w:rPr>
        <w:t>).</w:t>
      </w:r>
    </w:p>
    <w:p w14:paraId="7A9005C7" w14:textId="77777777" w:rsidR="001F0792" w:rsidRPr="00827720" w:rsidRDefault="001F0792" w:rsidP="00217655">
      <w:pPr>
        <w:pStyle w:val="ad"/>
        <w:spacing w:line="60" w:lineRule="exact"/>
      </w:pPr>
    </w:p>
    <w:p w14:paraId="023AA7D8" w14:textId="77777777" w:rsidR="001F0792" w:rsidRDefault="001F0792" w:rsidP="00217655">
      <w:pPr>
        <w:rPr>
          <w:rFonts w:ascii="Arial" w:hAnsi="Arial" w:cs="Arial"/>
          <w:i/>
          <w:sz w:val="18"/>
          <w:szCs w:val="18"/>
        </w:rPr>
      </w:pPr>
      <w:r w:rsidRPr="001F54EA">
        <w:rPr>
          <w:rFonts w:ascii="Arial" w:hAnsi="Arial" w:cs="Arial"/>
          <w:i/>
          <w:sz w:val="18"/>
          <w:szCs w:val="18"/>
        </w:rPr>
        <w:t xml:space="preserve">Warning: Revision &amp; Date will not display if you exceed </w:t>
      </w:r>
      <w:r w:rsidRPr="00D61124">
        <w:rPr>
          <w:rFonts w:ascii="Arial" w:hAnsi="Arial" w:cs="Arial"/>
          <w:b/>
          <w:i/>
          <w:sz w:val="18"/>
          <w:szCs w:val="18"/>
        </w:rPr>
        <w:t>7 lines</w:t>
      </w:r>
      <w:r>
        <w:rPr>
          <w:rFonts w:ascii="Arial" w:hAnsi="Arial" w:cs="Arial"/>
          <w:b/>
          <w:i/>
          <w:sz w:val="18"/>
          <w:szCs w:val="18"/>
        </w:rPr>
        <w:t xml:space="preserve"> in total</w:t>
      </w:r>
      <w:r w:rsidRPr="001F54EA">
        <w:rPr>
          <w:rFonts w:ascii="Arial" w:hAnsi="Arial" w:cs="Arial"/>
          <w:i/>
          <w:sz w:val="18"/>
          <w:szCs w:val="18"/>
        </w:rPr>
        <w:t xml:space="preserve"> for Client</w:t>
      </w:r>
      <w:r>
        <w:rPr>
          <w:rFonts w:ascii="Arial" w:hAnsi="Arial" w:cs="Arial"/>
          <w:i/>
          <w:sz w:val="18"/>
          <w:szCs w:val="18"/>
        </w:rPr>
        <w:t>'s</w:t>
      </w:r>
      <w:r w:rsidRPr="001F54EA">
        <w:rPr>
          <w:rFonts w:ascii="Arial" w:hAnsi="Arial" w:cs="Arial"/>
          <w:i/>
          <w:sz w:val="18"/>
          <w:szCs w:val="18"/>
        </w:rPr>
        <w:t xml:space="preserve"> Name, Project Title &amp; Report Title combined.</w:t>
      </w:r>
    </w:p>
    <w:p w14:paraId="1F45C963" w14:textId="77777777" w:rsidR="001F0792" w:rsidRPr="00646224" w:rsidRDefault="001F0792" w:rsidP="00217655">
      <w:pPr>
        <w:spacing w:line="120" w:lineRule="exact"/>
        <w:rPr>
          <w:rFonts w:ascii="Arial" w:hAnsi="Arial"/>
          <w:sz w:val="18"/>
        </w:rPr>
      </w:pPr>
    </w:p>
    <w:p w14:paraId="534B8C1F" w14:textId="77777777" w:rsidR="001F0792" w:rsidRDefault="001F0792" w:rsidP="00217655">
      <w:pPr>
        <w:pStyle w:val="ad"/>
        <w:spacing w:line="240" w:lineRule="auto"/>
      </w:pPr>
      <w:r>
        <w:rPr>
          <w:noProof/>
          <w:lang w:val="en-US"/>
        </w:rPr>
        <w:drawing>
          <wp:inline distT="0" distB="0" distL="0" distR="0" wp14:anchorId="78AC0041" wp14:editId="7992B5CC">
            <wp:extent cx="2461333" cy="188406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2463729" cy="1885896"/>
                    </a:xfrm>
                    <a:prstGeom prst="rect">
                      <a:avLst/>
                    </a:prstGeom>
                  </pic:spPr>
                </pic:pic>
              </a:graphicData>
            </a:graphic>
          </wp:inline>
        </w:drawing>
      </w:r>
    </w:p>
    <w:p w14:paraId="144B51BD" w14:textId="77777777" w:rsidR="001F0792" w:rsidRDefault="001F0792" w:rsidP="00217655">
      <w:pPr>
        <w:pStyle w:val="ad"/>
        <w:spacing w:line="240" w:lineRule="auto"/>
        <w:rPr>
          <w:rFonts w:cs="Arial"/>
          <w:szCs w:val="18"/>
        </w:rPr>
      </w:pPr>
      <w:r>
        <w:rPr>
          <w:rFonts w:cs="Arial"/>
          <w:szCs w:val="18"/>
        </w:rPr>
        <w:t xml:space="preserve">For </w:t>
      </w:r>
      <w:r w:rsidRPr="00EB242D">
        <w:rPr>
          <w:rFonts w:cs="Arial"/>
          <w:color w:val="FF0000"/>
          <w:szCs w:val="18"/>
        </w:rPr>
        <w:t>best print quality</w:t>
      </w:r>
      <w:r>
        <w:rPr>
          <w:rFonts w:cs="Arial"/>
          <w:szCs w:val="18"/>
        </w:rPr>
        <w:t xml:space="preserve"> use </w:t>
      </w:r>
      <w:r w:rsidRPr="00D80C61">
        <w:rPr>
          <w:rFonts w:cs="Arial"/>
          <w:b/>
          <w:szCs w:val="18"/>
        </w:rPr>
        <w:t xml:space="preserve">QAT &gt; </w:t>
      </w:r>
      <w:r w:rsidRPr="00D61124">
        <w:rPr>
          <w:rFonts w:cs="Arial"/>
          <w:b/>
          <w:szCs w:val="18"/>
        </w:rPr>
        <w:t>Print Options &gt; Create PDF</w:t>
      </w:r>
    </w:p>
    <w:p w14:paraId="288B7649" w14:textId="77777777" w:rsidR="001F0792" w:rsidRDefault="001F0792" w:rsidP="00217655">
      <w:pPr>
        <w:spacing w:line="120" w:lineRule="exact"/>
        <w:rPr>
          <w:rFonts w:ascii="Arial" w:hAnsi="Arial" w:cs="Arial"/>
          <w:sz w:val="18"/>
          <w:szCs w:val="18"/>
        </w:rPr>
      </w:pPr>
    </w:p>
    <w:p w14:paraId="094591F5" w14:textId="77777777" w:rsidR="001F0792" w:rsidRDefault="001F0792" w:rsidP="00217655">
      <w:pPr>
        <w:rPr>
          <w:rFonts w:ascii="Arial" w:hAnsi="Arial" w:cs="Arial"/>
          <w:sz w:val="18"/>
          <w:szCs w:val="18"/>
        </w:rPr>
      </w:pPr>
      <w:r>
        <w:rPr>
          <w:rFonts w:ascii="Arial" w:hAnsi="Arial" w:cs="Arial"/>
          <w:noProof/>
          <w:sz w:val="18"/>
          <w:szCs w:val="18"/>
          <w:lang w:val="en-US"/>
        </w:rPr>
        <w:drawing>
          <wp:inline distT="0" distB="0" distL="0" distR="0" wp14:anchorId="0C553A70" wp14:editId="3CAFA0BF">
            <wp:extent cx="268605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Options smallest.jpg"/>
                    <pic:cNvPicPr/>
                  </pic:nvPicPr>
                  <pic:blipFill>
                    <a:blip r:embed="rId6">
                      <a:extLst>
                        <a:ext uri="{28A0092B-C50C-407E-A947-70E740481C1C}">
                          <a14:useLocalDpi xmlns:a14="http://schemas.microsoft.com/office/drawing/2010/main" val="0"/>
                        </a:ext>
                      </a:extLst>
                    </a:blip>
                    <a:stretch>
                      <a:fillRect/>
                    </a:stretch>
                  </pic:blipFill>
                  <pic:spPr>
                    <a:xfrm>
                      <a:off x="0" y="0"/>
                      <a:ext cx="2686050" cy="504825"/>
                    </a:xfrm>
                    <a:prstGeom prst="rect">
                      <a:avLst/>
                    </a:prstGeom>
                  </pic:spPr>
                </pic:pic>
              </a:graphicData>
            </a:graphic>
          </wp:inline>
        </w:drawing>
      </w:r>
    </w:p>
    <w:p w14:paraId="4CFD29C3" w14:textId="77777777" w:rsidR="001F0792" w:rsidRPr="00646224" w:rsidRDefault="001F0792" w:rsidP="00217655">
      <w:pPr>
        <w:spacing w:line="120" w:lineRule="exact"/>
        <w:rPr>
          <w:rFonts w:ascii="Arial" w:hAnsi="Arial"/>
          <w:sz w:val="18"/>
        </w:rPr>
      </w:pPr>
    </w:p>
  </w:comment>
  <w:comment w:id="1" w:author="User Help" w:date="2013-08-09T14:40:00Z" w:initials="HELP">
    <w:p w14:paraId="2737FBCD" w14:textId="77777777" w:rsidR="001F0792" w:rsidRDefault="001F0792" w:rsidP="00217655">
      <w:pPr>
        <w:spacing w:line="120" w:lineRule="exact"/>
        <w:rPr>
          <w:rFonts w:ascii="Arial" w:hAnsi="Arial" w:cs="Arial"/>
          <w:i/>
          <w:iCs/>
          <w:sz w:val="16"/>
          <w:szCs w:val="16"/>
        </w:rPr>
      </w:pPr>
      <w:r>
        <w:rPr>
          <w:rStyle w:val="ac"/>
        </w:rPr>
        <w:annotationRef/>
      </w:r>
    </w:p>
    <w:p w14:paraId="29C3B8C6" w14:textId="77777777" w:rsidR="001F0792" w:rsidRPr="00827720" w:rsidRDefault="001F0792" w:rsidP="00217655">
      <w:pPr>
        <w:rPr>
          <w:rFonts w:ascii="Arial" w:hAnsi="Arial"/>
          <w:color w:val="FF0000"/>
          <w:sz w:val="18"/>
        </w:rPr>
      </w:pPr>
      <w:r w:rsidRPr="00B02DDD">
        <w:rPr>
          <w:rFonts w:ascii="Arial" w:hAnsi="Arial"/>
          <w:b/>
          <w:color w:val="FF0000"/>
          <w:sz w:val="18"/>
        </w:rPr>
        <w:t>Style Shortcuts</w:t>
      </w:r>
    </w:p>
    <w:p w14:paraId="54943A7A" w14:textId="77777777" w:rsidR="001F0792" w:rsidRPr="00646224" w:rsidRDefault="001F0792" w:rsidP="00217655">
      <w:pPr>
        <w:rPr>
          <w:rFonts w:ascii="Arial" w:hAnsi="Arial"/>
          <w:sz w:val="18"/>
        </w:rPr>
      </w:pPr>
      <w:r w:rsidRPr="00646224">
        <w:rPr>
          <w:rFonts w:ascii="Arial" w:hAnsi="Arial"/>
          <w:sz w:val="18"/>
        </w:rPr>
        <w:t>Ctrl+1, Ctrl+2, etc. – Rep</w:t>
      </w:r>
      <w:r>
        <w:rPr>
          <w:rFonts w:ascii="Arial" w:hAnsi="Arial"/>
          <w:sz w:val="18"/>
        </w:rPr>
        <w:t>ort</w:t>
      </w:r>
      <w:r w:rsidRPr="00646224">
        <w:rPr>
          <w:rFonts w:ascii="Arial" w:hAnsi="Arial"/>
          <w:sz w:val="18"/>
        </w:rPr>
        <w:t>/Spec Heading</w:t>
      </w:r>
    </w:p>
    <w:p w14:paraId="55943D26" w14:textId="77777777" w:rsidR="001F0792" w:rsidRPr="00646224" w:rsidRDefault="001F0792" w:rsidP="00217655">
      <w:pPr>
        <w:rPr>
          <w:rFonts w:ascii="Arial" w:hAnsi="Arial"/>
          <w:sz w:val="18"/>
        </w:rPr>
      </w:pPr>
      <w:r w:rsidRPr="00646224">
        <w:rPr>
          <w:rFonts w:ascii="Arial" w:hAnsi="Arial"/>
          <w:sz w:val="18"/>
        </w:rPr>
        <w:t>Ctrl+Shft+1 etc - No number Rep</w:t>
      </w:r>
      <w:r>
        <w:rPr>
          <w:rFonts w:ascii="Arial" w:hAnsi="Arial"/>
          <w:sz w:val="18"/>
        </w:rPr>
        <w:t>ort</w:t>
      </w:r>
      <w:r w:rsidRPr="00646224">
        <w:rPr>
          <w:rFonts w:ascii="Arial" w:hAnsi="Arial"/>
          <w:sz w:val="18"/>
        </w:rPr>
        <w:t xml:space="preserve"> Heading</w:t>
      </w:r>
    </w:p>
    <w:p w14:paraId="32FACB0C" w14:textId="77777777" w:rsidR="001F0792" w:rsidRPr="00646224" w:rsidRDefault="001F0792" w:rsidP="00217655">
      <w:pPr>
        <w:rPr>
          <w:rFonts w:ascii="Arial" w:hAnsi="Arial"/>
          <w:sz w:val="18"/>
        </w:rPr>
      </w:pPr>
      <w:r w:rsidRPr="00646224">
        <w:rPr>
          <w:rFonts w:ascii="Arial" w:hAnsi="Arial"/>
          <w:sz w:val="18"/>
        </w:rPr>
        <w:t>Alt+1, Alt+2, etc. – App</w:t>
      </w:r>
      <w:r>
        <w:rPr>
          <w:rFonts w:ascii="Arial" w:hAnsi="Arial"/>
          <w:sz w:val="18"/>
        </w:rPr>
        <w:t>endix</w:t>
      </w:r>
      <w:r w:rsidRPr="00646224">
        <w:rPr>
          <w:rFonts w:ascii="Arial" w:hAnsi="Arial"/>
          <w:sz w:val="18"/>
        </w:rPr>
        <w:t xml:space="preserve"> Heading</w:t>
      </w:r>
    </w:p>
    <w:p w14:paraId="5A4C68F2" w14:textId="77777777" w:rsidR="001F0792" w:rsidRPr="00646224" w:rsidRDefault="001F0792" w:rsidP="00217655">
      <w:pPr>
        <w:rPr>
          <w:rFonts w:ascii="Arial" w:hAnsi="Arial"/>
          <w:sz w:val="18"/>
        </w:rPr>
      </w:pPr>
      <w:r w:rsidRPr="00646224">
        <w:rPr>
          <w:rFonts w:ascii="Arial" w:hAnsi="Arial"/>
          <w:sz w:val="18"/>
        </w:rPr>
        <w:t>Alt+Shft+1 etc - No number App</w:t>
      </w:r>
      <w:r>
        <w:rPr>
          <w:rFonts w:ascii="Arial" w:hAnsi="Arial"/>
          <w:sz w:val="18"/>
        </w:rPr>
        <w:t>endix</w:t>
      </w:r>
      <w:r w:rsidRPr="00646224">
        <w:rPr>
          <w:rFonts w:ascii="Arial" w:hAnsi="Arial"/>
          <w:sz w:val="18"/>
        </w:rPr>
        <w:t xml:space="preserve"> Heading</w:t>
      </w:r>
    </w:p>
    <w:p w14:paraId="4062E0BC" w14:textId="77777777" w:rsidR="001F0792" w:rsidRPr="00646224" w:rsidRDefault="001F0792" w:rsidP="00217655">
      <w:pPr>
        <w:rPr>
          <w:rFonts w:ascii="Arial" w:hAnsi="Arial"/>
          <w:sz w:val="18"/>
        </w:rPr>
      </w:pPr>
      <w:r w:rsidRPr="00646224">
        <w:rPr>
          <w:rFonts w:ascii="Arial" w:hAnsi="Arial"/>
          <w:sz w:val="18"/>
        </w:rPr>
        <w:t>Ctrl+Shft+P – Body Text</w:t>
      </w:r>
    </w:p>
    <w:p w14:paraId="2C545774" w14:textId="77777777" w:rsidR="001F0792" w:rsidRPr="00646224" w:rsidRDefault="001F0792" w:rsidP="00217655">
      <w:pPr>
        <w:rPr>
          <w:rFonts w:ascii="Arial" w:hAnsi="Arial"/>
          <w:sz w:val="18"/>
        </w:rPr>
      </w:pPr>
      <w:r w:rsidRPr="00646224">
        <w:rPr>
          <w:rFonts w:ascii="Arial" w:hAnsi="Arial"/>
          <w:sz w:val="18"/>
        </w:rPr>
        <w:t>Ctrl+Shft+L – Open Bulleted List</w:t>
      </w:r>
    </w:p>
    <w:p w14:paraId="3AABB7BC" w14:textId="77777777" w:rsidR="001F0792" w:rsidRPr="00646224" w:rsidRDefault="001F0792" w:rsidP="00217655">
      <w:pPr>
        <w:rPr>
          <w:rFonts w:ascii="Arial" w:hAnsi="Arial"/>
          <w:sz w:val="18"/>
        </w:rPr>
      </w:pPr>
      <w:r w:rsidRPr="00646224">
        <w:rPr>
          <w:rFonts w:ascii="Arial" w:hAnsi="Arial"/>
          <w:sz w:val="18"/>
        </w:rPr>
        <w:t>Ctrl+Shft+K – Closed Bulleted List</w:t>
      </w:r>
    </w:p>
    <w:p w14:paraId="68B482C8" w14:textId="77777777" w:rsidR="001F0792" w:rsidRPr="00646224" w:rsidRDefault="001F0792" w:rsidP="00217655">
      <w:pPr>
        <w:rPr>
          <w:rFonts w:ascii="Arial" w:hAnsi="Arial"/>
          <w:sz w:val="18"/>
        </w:rPr>
      </w:pPr>
      <w:r w:rsidRPr="00646224">
        <w:rPr>
          <w:rFonts w:ascii="Arial" w:hAnsi="Arial"/>
          <w:sz w:val="18"/>
        </w:rPr>
        <w:t>Ctrl+Shft+U – Open Numbered List</w:t>
      </w:r>
    </w:p>
    <w:p w14:paraId="700A2A8A" w14:textId="77777777" w:rsidR="001F0792" w:rsidRPr="00646224" w:rsidRDefault="001F0792" w:rsidP="00217655">
      <w:pPr>
        <w:rPr>
          <w:rFonts w:ascii="Arial" w:hAnsi="Arial"/>
          <w:sz w:val="18"/>
        </w:rPr>
      </w:pPr>
      <w:r w:rsidRPr="00646224">
        <w:rPr>
          <w:rFonts w:ascii="Arial" w:hAnsi="Arial"/>
          <w:sz w:val="18"/>
        </w:rPr>
        <w:t>Ctrl+Shft+S – Closed List (no bullets)</w:t>
      </w:r>
    </w:p>
    <w:p w14:paraId="510EE1F3" w14:textId="77777777" w:rsidR="001F0792" w:rsidRPr="00646224" w:rsidRDefault="001F0792" w:rsidP="00217655">
      <w:pPr>
        <w:rPr>
          <w:rFonts w:ascii="Arial" w:hAnsi="Arial"/>
          <w:sz w:val="18"/>
        </w:rPr>
      </w:pPr>
      <w:r w:rsidRPr="00646224">
        <w:rPr>
          <w:rFonts w:ascii="Arial" w:hAnsi="Arial"/>
          <w:sz w:val="18"/>
        </w:rPr>
        <w:t>Ctrl+Shft+T – Closed Table Text</w:t>
      </w:r>
    </w:p>
    <w:p w14:paraId="42FEFDD2" w14:textId="77777777" w:rsidR="001F0792" w:rsidRPr="00646224" w:rsidRDefault="001F0792" w:rsidP="00217655">
      <w:pPr>
        <w:rPr>
          <w:rFonts w:ascii="Arial" w:hAnsi="Arial"/>
          <w:sz w:val="18"/>
        </w:rPr>
      </w:pPr>
      <w:r w:rsidRPr="00646224">
        <w:rPr>
          <w:rFonts w:ascii="Arial" w:hAnsi="Arial"/>
          <w:sz w:val="18"/>
        </w:rPr>
        <w:t>Ctrl+Shft+I – Visible Image</w:t>
      </w:r>
    </w:p>
    <w:p w14:paraId="4B5C3343" w14:textId="77777777" w:rsidR="001F0792" w:rsidRPr="00646224" w:rsidRDefault="001F0792" w:rsidP="00217655">
      <w:pPr>
        <w:rPr>
          <w:rFonts w:ascii="Arial" w:hAnsi="Arial"/>
          <w:sz w:val="18"/>
        </w:rPr>
      </w:pPr>
      <w:r w:rsidRPr="00646224">
        <w:rPr>
          <w:rFonts w:ascii="Arial" w:hAnsi="Arial"/>
          <w:sz w:val="18"/>
        </w:rPr>
        <w:t>Ctrl+Shft+R – Reference</w:t>
      </w:r>
    </w:p>
    <w:p w14:paraId="2B27603E" w14:textId="77777777" w:rsidR="001F0792" w:rsidRPr="00646224" w:rsidRDefault="001F0792" w:rsidP="00217655">
      <w:pPr>
        <w:spacing w:line="120" w:lineRule="exact"/>
        <w:rPr>
          <w:rFonts w:ascii="Arial" w:hAnsi="Arial"/>
          <w:sz w:val="18"/>
        </w:rPr>
      </w:pPr>
    </w:p>
    <w:p w14:paraId="20A3E844" w14:textId="77777777" w:rsidR="001F0792" w:rsidRPr="00827720" w:rsidRDefault="001F0792" w:rsidP="00217655">
      <w:pPr>
        <w:rPr>
          <w:rFonts w:ascii="Arial" w:hAnsi="Arial"/>
          <w:color w:val="FF0000"/>
          <w:sz w:val="18"/>
        </w:rPr>
      </w:pPr>
      <w:r w:rsidRPr="00B02DDD">
        <w:rPr>
          <w:rFonts w:ascii="Arial" w:hAnsi="Arial"/>
          <w:b/>
          <w:color w:val="FF0000"/>
          <w:sz w:val="18"/>
        </w:rPr>
        <w:t>OvaWord Shortcuts</w:t>
      </w:r>
    </w:p>
    <w:p w14:paraId="4B1245F4" w14:textId="77777777" w:rsidR="001F0792" w:rsidRPr="00646224" w:rsidRDefault="001F0792" w:rsidP="00217655">
      <w:pPr>
        <w:rPr>
          <w:rFonts w:ascii="Arial" w:hAnsi="Arial"/>
          <w:sz w:val="18"/>
        </w:rPr>
      </w:pPr>
      <w:r>
        <w:rPr>
          <w:rFonts w:ascii="Arial" w:hAnsi="Arial"/>
          <w:sz w:val="18"/>
        </w:rPr>
        <w:t xml:space="preserve">Ctrl+Shft+A – Insert Appendix or </w:t>
      </w:r>
      <w:r w:rsidRPr="00646224">
        <w:rPr>
          <w:rFonts w:ascii="Arial" w:hAnsi="Arial"/>
          <w:sz w:val="18"/>
        </w:rPr>
        <w:t>Divider</w:t>
      </w:r>
    </w:p>
    <w:p w14:paraId="171285E6" w14:textId="77777777" w:rsidR="001F0792" w:rsidRPr="00646224" w:rsidRDefault="001F0792" w:rsidP="00217655">
      <w:pPr>
        <w:rPr>
          <w:rFonts w:ascii="Arial" w:hAnsi="Arial"/>
          <w:sz w:val="18"/>
        </w:rPr>
      </w:pPr>
      <w:r w:rsidRPr="00646224">
        <w:rPr>
          <w:rFonts w:ascii="Arial" w:hAnsi="Arial"/>
          <w:sz w:val="18"/>
        </w:rPr>
        <w:t>Ctrl+Shft+B – Balloon/Help toggle</w:t>
      </w:r>
    </w:p>
    <w:p w14:paraId="3CA77D61" w14:textId="77777777" w:rsidR="001F0792" w:rsidRPr="00646224" w:rsidRDefault="001F0792" w:rsidP="00217655">
      <w:pPr>
        <w:rPr>
          <w:rFonts w:ascii="Arial" w:hAnsi="Arial"/>
          <w:sz w:val="18"/>
        </w:rPr>
      </w:pPr>
      <w:r w:rsidRPr="00646224">
        <w:rPr>
          <w:rFonts w:ascii="Arial" w:hAnsi="Arial"/>
          <w:sz w:val="18"/>
        </w:rPr>
        <w:t>Ctrl+Shft+C – Change No. of Columns</w:t>
      </w:r>
    </w:p>
    <w:p w14:paraId="0081CE41" w14:textId="77777777" w:rsidR="001F0792" w:rsidRPr="00646224" w:rsidRDefault="001F0792" w:rsidP="00217655">
      <w:pPr>
        <w:rPr>
          <w:rFonts w:ascii="Arial" w:hAnsi="Arial"/>
          <w:sz w:val="18"/>
        </w:rPr>
      </w:pPr>
      <w:r w:rsidRPr="00646224">
        <w:rPr>
          <w:rFonts w:ascii="Arial" w:hAnsi="Arial"/>
          <w:sz w:val="18"/>
        </w:rPr>
        <w:t xml:space="preserve">Ctrl+Shft+D – Insert </w:t>
      </w:r>
      <w:r>
        <w:rPr>
          <w:rFonts w:ascii="Arial" w:hAnsi="Arial"/>
          <w:sz w:val="18"/>
        </w:rPr>
        <w:t xml:space="preserve">or Remove </w:t>
      </w:r>
      <w:r w:rsidRPr="00646224">
        <w:rPr>
          <w:rFonts w:ascii="Arial" w:hAnsi="Arial"/>
          <w:sz w:val="18"/>
        </w:rPr>
        <w:t>DV sheet</w:t>
      </w:r>
      <w:r>
        <w:rPr>
          <w:rFonts w:ascii="Arial" w:hAnsi="Arial"/>
          <w:sz w:val="18"/>
        </w:rPr>
        <w:t>(s)</w:t>
      </w:r>
    </w:p>
    <w:p w14:paraId="0ED24931" w14:textId="77777777" w:rsidR="001F0792" w:rsidRPr="00646224" w:rsidRDefault="001F0792" w:rsidP="00217655">
      <w:pPr>
        <w:rPr>
          <w:rFonts w:ascii="Arial" w:hAnsi="Arial"/>
          <w:sz w:val="18"/>
        </w:rPr>
      </w:pPr>
      <w:r w:rsidRPr="00646224">
        <w:rPr>
          <w:rFonts w:ascii="Arial" w:hAnsi="Arial"/>
          <w:sz w:val="18"/>
        </w:rPr>
        <w:t>Ctrl+Shft+E – Change Contents levels</w:t>
      </w:r>
    </w:p>
    <w:p w14:paraId="344E8B69" w14:textId="77777777" w:rsidR="001F0792" w:rsidRPr="00646224" w:rsidRDefault="001F0792" w:rsidP="00217655">
      <w:pPr>
        <w:rPr>
          <w:rFonts w:ascii="Arial" w:hAnsi="Arial"/>
          <w:sz w:val="18"/>
        </w:rPr>
      </w:pPr>
      <w:r w:rsidRPr="00646224">
        <w:rPr>
          <w:rFonts w:ascii="Arial" w:hAnsi="Arial"/>
          <w:sz w:val="18"/>
        </w:rPr>
        <w:t>Ctrl+Shft+J – Insert CV</w:t>
      </w:r>
    </w:p>
    <w:p w14:paraId="4446F95F" w14:textId="77777777" w:rsidR="001F0792" w:rsidRPr="00646224" w:rsidRDefault="001F0792" w:rsidP="00217655">
      <w:pPr>
        <w:rPr>
          <w:rFonts w:ascii="Arial" w:hAnsi="Arial"/>
          <w:sz w:val="18"/>
        </w:rPr>
      </w:pPr>
      <w:r w:rsidRPr="00646224">
        <w:rPr>
          <w:rFonts w:ascii="Arial" w:hAnsi="Arial"/>
          <w:sz w:val="18"/>
        </w:rPr>
        <w:t>Ctrl+Shft+W – Change headings colour</w:t>
      </w:r>
    </w:p>
    <w:p w14:paraId="71D998DF" w14:textId="77777777" w:rsidR="001F0792" w:rsidRPr="00646224" w:rsidRDefault="001F0792" w:rsidP="00217655">
      <w:pPr>
        <w:rPr>
          <w:rFonts w:ascii="Arial" w:hAnsi="Arial"/>
          <w:sz w:val="18"/>
        </w:rPr>
      </w:pPr>
      <w:r w:rsidRPr="00646224">
        <w:rPr>
          <w:rFonts w:ascii="Arial" w:hAnsi="Arial"/>
          <w:sz w:val="18"/>
        </w:rPr>
        <w:t>Ctrl+Shft+X – Insert an Image Box</w:t>
      </w:r>
    </w:p>
    <w:p w14:paraId="43CAA5FD" w14:textId="77777777" w:rsidR="001F0792" w:rsidRPr="00646224" w:rsidRDefault="001F0792" w:rsidP="00217655">
      <w:pPr>
        <w:rPr>
          <w:rFonts w:ascii="Arial" w:hAnsi="Arial"/>
          <w:sz w:val="18"/>
        </w:rPr>
      </w:pPr>
      <w:r w:rsidRPr="00646224">
        <w:rPr>
          <w:rFonts w:ascii="Arial" w:hAnsi="Arial"/>
          <w:sz w:val="18"/>
        </w:rPr>
        <w:t>Ctrl+Shft+Y – Alternative heading styles</w:t>
      </w:r>
    </w:p>
    <w:p w14:paraId="504EA1DE" w14:textId="77777777" w:rsidR="001F0792" w:rsidRPr="00646224" w:rsidRDefault="001F0792" w:rsidP="00217655">
      <w:pPr>
        <w:rPr>
          <w:rFonts w:ascii="Arial" w:hAnsi="Arial"/>
          <w:sz w:val="18"/>
        </w:rPr>
      </w:pPr>
      <w:r w:rsidRPr="00646224">
        <w:rPr>
          <w:rFonts w:ascii="Arial" w:hAnsi="Arial"/>
          <w:sz w:val="18"/>
        </w:rPr>
        <w:t>Ctrl+Shft+Z – Change size of report</w:t>
      </w:r>
    </w:p>
    <w:p w14:paraId="73A49C02" w14:textId="77777777" w:rsidR="001F0792" w:rsidRPr="00646224" w:rsidRDefault="001F0792" w:rsidP="00217655">
      <w:pPr>
        <w:rPr>
          <w:rFonts w:ascii="Arial" w:hAnsi="Arial"/>
          <w:sz w:val="18"/>
        </w:rPr>
      </w:pPr>
      <w:r w:rsidRPr="00646224">
        <w:rPr>
          <w:rFonts w:ascii="Arial" w:hAnsi="Arial"/>
          <w:sz w:val="18"/>
        </w:rPr>
        <w:t>Ctrl+Shft+O – Switch page orientation (correcting header &amp; footer widths)</w:t>
      </w:r>
      <w:r w:rsidRPr="000D2A2A">
        <w:rPr>
          <w:rFonts w:ascii="Arial" w:hAnsi="Arial"/>
          <w:sz w:val="18"/>
          <w:lang w:val="pl-PL"/>
        </w:rPr>
        <w:annotationRef/>
      </w:r>
    </w:p>
  </w:comment>
  <w:comment w:id="2" w:author="User Help" w:date="2013-08-09T14:40:00Z" w:initials="HELP">
    <w:p w14:paraId="0D01FB2E" w14:textId="77777777" w:rsidR="001F0792" w:rsidRDefault="001F0792" w:rsidP="00217655">
      <w:pPr>
        <w:spacing w:line="120" w:lineRule="exact"/>
        <w:rPr>
          <w:rFonts w:ascii="Arial" w:hAnsi="Arial" w:cs="Arial"/>
          <w:i/>
          <w:iCs/>
          <w:sz w:val="16"/>
          <w:szCs w:val="16"/>
        </w:rPr>
      </w:pPr>
      <w:r>
        <w:rPr>
          <w:rStyle w:val="ac"/>
        </w:rPr>
        <w:annotationRef/>
      </w:r>
    </w:p>
    <w:p w14:paraId="200DD055" w14:textId="77777777" w:rsidR="001F0792" w:rsidRPr="00827720" w:rsidRDefault="001F0792" w:rsidP="00217655">
      <w:pPr>
        <w:rPr>
          <w:rFonts w:ascii="Arial" w:hAnsi="Arial"/>
          <w:color w:val="FF0000"/>
          <w:sz w:val="18"/>
        </w:rPr>
      </w:pPr>
      <w:r w:rsidRPr="00B02DDD">
        <w:rPr>
          <w:rFonts w:ascii="Arial" w:hAnsi="Arial"/>
          <w:b/>
          <w:color w:val="FF0000"/>
          <w:sz w:val="18"/>
        </w:rPr>
        <w:t>Optional Client Logo on Front Cover</w:t>
      </w:r>
    </w:p>
    <w:p w14:paraId="4CFDFE55" w14:textId="77777777" w:rsidR="001F0792" w:rsidRPr="00827720" w:rsidRDefault="001F0792" w:rsidP="00217655">
      <w:pPr>
        <w:pStyle w:val="ad"/>
        <w:spacing w:line="60" w:lineRule="exact"/>
      </w:pPr>
    </w:p>
    <w:p w14:paraId="4712D839" w14:textId="77777777" w:rsidR="001F0792" w:rsidRDefault="001F0792" w:rsidP="00217655">
      <w:pPr>
        <w:rPr>
          <w:rFonts w:ascii="Arial" w:hAnsi="Arial"/>
          <w:sz w:val="18"/>
        </w:rPr>
      </w:pPr>
      <w:r w:rsidRPr="00646224">
        <w:rPr>
          <w:rFonts w:ascii="Arial" w:hAnsi="Arial"/>
          <w:sz w:val="18"/>
        </w:rPr>
        <w:t>Include any client logo in the empty cell to</w:t>
      </w:r>
      <w:r>
        <w:rPr>
          <w:rFonts w:ascii="Arial" w:hAnsi="Arial"/>
          <w:sz w:val="18"/>
        </w:rPr>
        <w:t xml:space="preserve"> the left of the Arup logo</w:t>
      </w:r>
      <w:r w:rsidRPr="00646224">
        <w:rPr>
          <w:rFonts w:ascii="Arial" w:hAnsi="Arial"/>
          <w:sz w:val="18"/>
        </w:rPr>
        <w:t>.</w:t>
      </w:r>
    </w:p>
    <w:p w14:paraId="38FDD847" w14:textId="77777777" w:rsidR="001F0792" w:rsidRDefault="001F0792" w:rsidP="00217655">
      <w:pPr>
        <w:spacing w:line="120" w:lineRule="exact"/>
        <w:rPr>
          <w:rFonts w:ascii="Arial" w:hAnsi="Arial"/>
          <w:sz w:val="18"/>
        </w:rPr>
      </w:pPr>
    </w:p>
    <w:p w14:paraId="7D5EDFE6" w14:textId="77777777" w:rsidR="001F0792" w:rsidRPr="00646224" w:rsidRDefault="001F0792" w:rsidP="00217655">
      <w:pPr>
        <w:rPr>
          <w:rFonts w:ascii="Arial" w:hAnsi="Arial"/>
          <w:sz w:val="18"/>
        </w:rPr>
      </w:pPr>
      <w:r w:rsidRPr="00646224">
        <w:rPr>
          <w:rFonts w:ascii="Arial" w:hAnsi="Arial"/>
          <w:sz w:val="18"/>
        </w:rPr>
        <w:t xml:space="preserve">If you require a </w:t>
      </w:r>
      <w:r w:rsidRPr="00646224">
        <w:rPr>
          <w:rFonts w:ascii="Arial" w:hAnsi="Arial"/>
          <w:b/>
          <w:sz w:val="18"/>
        </w:rPr>
        <w:t>customised report</w:t>
      </w:r>
      <w:r w:rsidRPr="00646224">
        <w:rPr>
          <w:rFonts w:ascii="Arial" w:hAnsi="Arial"/>
          <w:sz w:val="18"/>
        </w:rPr>
        <w:t xml:space="preserve"> with special formatting for a particular project, please email “</w:t>
      </w:r>
      <w:r>
        <w:rPr>
          <w:rFonts w:ascii="Arial" w:hAnsi="Arial"/>
          <w:sz w:val="18"/>
        </w:rPr>
        <w:t>GlobalApps.Feedback</w:t>
      </w:r>
      <w:r w:rsidRPr="00646224">
        <w:rPr>
          <w:rFonts w:ascii="Arial" w:hAnsi="Arial"/>
          <w:sz w:val="18"/>
        </w:rPr>
        <w:t>@arup.com” for advice.</w:t>
      </w:r>
    </w:p>
  </w:comment>
  <w:comment w:id="12" w:author="User Help" w:date="2013-08-09T14:40:00Z" w:initials="HELP">
    <w:p w14:paraId="3BC07F07" w14:textId="77777777" w:rsidR="001F0792" w:rsidRDefault="001F0792" w:rsidP="00217655">
      <w:pPr>
        <w:spacing w:line="120" w:lineRule="exact"/>
        <w:rPr>
          <w:rFonts w:ascii="Arial" w:hAnsi="Arial" w:cs="Arial"/>
          <w:i/>
          <w:iCs/>
          <w:sz w:val="16"/>
          <w:szCs w:val="16"/>
        </w:rPr>
      </w:pPr>
      <w:r>
        <w:rPr>
          <w:rStyle w:val="ac"/>
        </w:rPr>
        <w:annotationRef/>
      </w:r>
    </w:p>
    <w:p w14:paraId="62D60EC6" w14:textId="77777777" w:rsidR="001F0792" w:rsidRPr="00827720" w:rsidRDefault="001F0792" w:rsidP="00217655">
      <w:pPr>
        <w:rPr>
          <w:rFonts w:ascii="Arial" w:hAnsi="Arial"/>
          <w:color w:val="FF0000"/>
          <w:sz w:val="18"/>
        </w:rPr>
      </w:pPr>
      <w:r w:rsidRPr="00B02DDD">
        <w:rPr>
          <w:rFonts w:ascii="Arial" w:hAnsi="Arial"/>
          <w:b/>
          <w:color w:val="FF0000"/>
          <w:sz w:val="18"/>
        </w:rPr>
        <w:t>Document Verification</w:t>
      </w:r>
      <w:r>
        <w:rPr>
          <w:rFonts w:ascii="Arial" w:hAnsi="Arial"/>
          <w:b/>
          <w:color w:val="FF0000"/>
          <w:sz w:val="18"/>
        </w:rPr>
        <w:t xml:space="preserve"> (DV)</w:t>
      </w:r>
    </w:p>
    <w:p w14:paraId="4901BCF6" w14:textId="77777777" w:rsidR="001F0792" w:rsidRPr="00827720" w:rsidRDefault="001F0792" w:rsidP="00217655">
      <w:pPr>
        <w:pStyle w:val="ad"/>
        <w:spacing w:line="60" w:lineRule="exact"/>
      </w:pPr>
    </w:p>
    <w:p w14:paraId="62BB0CF2" w14:textId="77777777" w:rsidR="001F0792" w:rsidRPr="00646224" w:rsidRDefault="001F0792" w:rsidP="00217655">
      <w:pPr>
        <w:rPr>
          <w:rFonts w:ascii="Arial" w:hAnsi="Arial"/>
          <w:sz w:val="18"/>
        </w:rPr>
      </w:pPr>
      <w:r>
        <w:rPr>
          <w:rFonts w:ascii="Arial" w:hAnsi="Arial"/>
          <w:sz w:val="18"/>
        </w:rPr>
        <w:t xml:space="preserve">The DV </w:t>
      </w:r>
      <w:r w:rsidRPr="00646224">
        <w:rPr>
          <w:rFonts w:ascii="Arial" w:hAnsi="Arial"/>
          <w:sz w:val="18"/>
        </w:rPr>
        <w:t xml:space="preserve">is a historical record and should be filled in </w:t>
      </w:r>
      <w:r w:rsidRPr="00646224">
        <w:rPr>
          <w:rFonts w:ascii="Arial" w:hAnsi="Arial"/>
          <w:b/>
          <w:sz w:val="18"/>
        </w:rPr>
        <w:t>MANUALLY</w:t>
      </w:r>
      <w:r w:rsidRPr="00646224">
        <w:rPr>
          <w:rFonts w:ascii="Arial" w:hAnsi="Arial"/>
          <w:sz w:val="18"/>
        </w:rPr>
        <w:t>.</w:t>
      </w:r>
      <w:r>
        <w:rPr>
          <w:rFonts w:ascii="Arial" w:hAnsi="Arial"/>
          <w:sz w:val="18"/>
        </w:rPr>
        <w:t xml:space="preserve"> </w:t>
      </w:r>
      <w:r w:rsidRPr="00646224">
        <w:rPr>
          <w:rFonts w:ascii="Arial" w:hAnsi="Arial"/>
          <w:sz w:val="18"/>
        </w:rPr>
        <w:t>Alternatively the</w:t>
      </w:r>
      <w:r>
        <w:rPr>
          <w:rFonts w:ascii="Arial" w:hAnsi="Arial"/>
          <w:sz w:val="18"/>
        </w:rPr>
        <w:t xml:space="preserve"> QAT</w:t>
      </w:r>
      <w:r w:rsidRPr="00646224">
        <w:rPr>
          <w:rFonts w:ascii="Arial" w:hAnsi="Arial"/>
          <w:sz w:val="18"/>
        </w:rPr>
        <w:t xml:space="preserve"> </w:t>
      </w:r>
      <w:r w:rsidRPr="00646224">
        <w:rPr>
          <w:rFonts w:ascii="Arial" w:hAnsi="Arial"/>
          <w:b/>
          <w:sz w:val="18"/>
        </w:rPr>
        <w:t>Revision</w:t>
      </w:r>
      <w:r w:rsidRPr="00646224">
        <w:rPr>
          <w:rFonts w:ascii="Arial" w:hAnsi="Arial"/>
          <w:sz w:val="18"/>
        </w:rPr>
        <w:t xml:space="preserve"> button can still be used.</w:t>
      </w:r>
    </w:p>
    <w:p w14:paraId="3CEC891D" w14:textId="77777777" w:rsidR="001F0792" w:rsidRDefault="001F0792" w:rsidP="00217655">
      <w:pPr>
        <w:spacing w:line="120" w:lineRule="exact"/>
        <w:rPr>
          <w:rFonts w:ascii="Arial" w:hAnsi="Arial"/>
          <w:sz w:val="18"/>
        </w:rPr>
      </w:pPr>
    </w:p>
    <w:p w14:paraId="5954F846" w14:textId="77777777" w:rsidR="001F0792" w:rsidRDefault="001F0792" w:rsidP="00217655">
      <w:pPr>
        <w:rPr>
          <w:rFonts w:ascii="Arial" w:hAnsi="Arial"/>
          <w:sz w:val="18"/>
        </w:rPr>
      </w:pPr>
      <w:r>
        <w:rPr>
          <w:rFonts w:ascii="Arial" w:hAnsi="Arial"/>
          <w:sz w:val="18"/>
        </w:rPr>
        <w:t>The Arup standard is to issue the DV with documents sent to the client. However, the DV can be removed (or a blank DV re-inserted) using the Ctrl+Shift+D shortcut.</w:t>
      </w:r>
    </w:p>
    <w:p w14:paraId="2BC56DFF" w14:textId="77777777" w:rsidR="001F0792" w:rsidRPr="00646224" w:rsidRDefault="001F0792" w:rsidP="00217655">
      <w:pPr>
        <w:spacing w:line="120" w:lineRule="exact"/>
        <w:rPr>
          <w:rFonts w:ascii="Arial" w:hAnsi="Arial"/>
          <w:sz w:val="18"/>
        </w:rPr>
      </w:pPr>
    </w:p>
    <w:p w14:paraId="50199DF0" w14:textId="77777777" w:rsidR="001F0792" w:rsidRPr="00646224" w:rsidRDefault="001F0792" w:rsidP="00217655">
      <w:pPr>
        <w:rPr>
          <w:rFonts w:ascii="Arial" w:hAnsi="Arial"/>
          <w:sz w:val="18"/>
        </w:rPr>
      </w:pPr>
      <w:r w:rsidRPr="00646224">
        <w:rPr>
          <w:rFonts w:ascii="Arial" w:hAnsi="Arial"/>
          <w:b/>
          <w:sz w:val="18"/>
        </w:rPr>
        <w:t>IMPORTANT</w:t>
      </w:r>
      <w:r w:rsidRPr="00646224">
        <w:rPr>
          <w:rFonts w:ascii="Arial" w:hAnsi="Arial"/>
          <w:sz w:val="18"/>
        </w:rPr>
        <w:t xml:space="preserve">: If you did </w:t>
      </w:r>
      <w:r w:rsidRPr="00646224">
        <w:rPr>
          <w:rFonts w:ascii="Arial" w:hAnsi="Arial"/>
          <w:sz w:val="18"/>
          <w:u w:val="single"/>
        </w:rPr>
        <w:t>not</w:t>
      </w:r>
      <w:r w:rsidRPr="00646224">
        <w:rPr>
          <w:rFonts w:ascii="Arial" w:hAnsi="Arial"/>
          <w:sz w:val="18"/>
        </w:rPr>
        <w:t xml:space="preserve"> use the Revision button and you MANUALLY added a new Rev &amp; Date here within the D</w:t>
      </w:r>
      <w:r>
        <w:rPr>
          <w:rFonts w:ascii="Arial" w:hAnsi="Arial"/>
          <w:sz w:val="18"/>
        </w:rPr>
        <w:t>V</w:t>
      </w:r>
      <w:r w:rsidRPr="00646224">
        <w:rPr>
          <w:rFonts w:ascii="Arial" w:hAnsi="Arial"/>
          <w:sz w:val="18"/>
        </w:rPr>
        <w:t>, go back to the front cover frame and change Rev &amp; Date there also, to ensure these are shown throughout the document.</w:t>
      </w:r>
    </w:p>
  </w:comment>
  <w:comment w:id="51" w:author="User Help" w:date="2014-04-09T13:45:00Z" w:initials="HELP">
    <w:p w14:paraId="01CCD2EA" w14:textId="77777777" w:rsidR="001F0792" w:rsidRDefault="001F0792" w:rsidP="00217655">
      <w:pPr>
        <w:spacing w:line="120" w:lineRule="exact"/>
        <w:rPr>
          <w:rFonts w:ascii="Arial" w:hAnsi="Arial" w:cs="Arial"/>
          <w:i/>
          <w:iCs/>
          <w:sz w:val="16"/>
          <w:szCs w:val="16"/>
        </w:rPr>
      </w:pPr>
      <w:r>
        <w:rPr>
          <w:rStyle w:val="ac"/>
        </w:rPr>
        <w:annotationRef/>
      </w:r>
    </w:p>
    <w:p w14:paraId="29C3FC81" w14:textId="77777777" w:rsidR="001F0792" w:rsidRDefault="001F0792" w:rsidP="00217655">
      <w:pPr>
        <w:rPr>
          <w:rFonts w:ascii="Arial" w:hAnsi="Arial"/>
          <w:b/>
          <w:color w:val="FF0000"/>
          <w:sz w:val="18"/>
        </w:rPr>
      </w:pPr>
      <w:r w:rsidRPr="00245FAE">
        <w:rPr>
          <w:rFonts w:ascii="Arial" w:hAnsi="Arial"/>
          <w:b/>
          <w:color w:val="FF0000"/>
          <w:sz w:val="18"/>
        </w:rPr>
        <w:t>Contents Page</w:t>
      </w:r>
      <w:r>
        <w:rPr>
          <w:rFonts w:ascii="Arial" w:hAnsi="Arial"/>
          <w:b/>
          <w:color w:val="FF0000"/>
          <w:sz w:val="18"/>
        </w:rPr>
        <w:t>(s)</w:t>
      </w:r>
    </w:p>
    <w:p w14:paraId="5EBA9BC2" w14:textId="77777777" w:rsidR="001F0792" w:rsidRPr="00827720" w:rsidRDefault="001F0792" w:rsidP="00217655">
      <w:pPr>
        <w:spacing w:line="60" w:lineRule="exact"/>
        <w:rPr>
          <w:rFonts w:ascii="Arial" w:hAnsi="Arial"/>
          <w:sz w:val="18"/>
        </w:rPr>
      </w:pPr>
    </w:p>
    <w:tbl>
      <w:tblPr>
        <w:tblStyle w:val="af"/>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85"/>
        <w:gridCol w:w="2410"/>
      </w:tblGrid>
      <w:tr w:rsidR="001F0792" w14:paraId="028BD13E" w14:textId="77777777" w:rsidTr="00977047">
        <w:tc>
          <w:tcPr>
            <w:tcW w:w="1985" w:type="dxa"/>
          </w:tcPr>
          <w:p w14:paraId="37F6497A" w14:textId="77777777" w:rsidR="001F0792" w:rsidRDefault="001F0792" w:rsidP="00977047">
            <w:pPr>
              <w:rPr>
                <w:rFonts w:ascii="Arial" w:hAnsi="Arial"/>
                <w:b/>
                <w:sz w:val="18"/>
              </w:rPr>
            </w:pPr>
            <w:r>
              <w:rPr>
                <w:rFonts w:ascii="Arial" w:hAnsi="Arial"/>
                <w:b/>
                <w:noProof/>
                <w:sz w:val="18"/>
                <w:lang w:val="en-US"/>
              </w:rPr>
              <w:drawing>
                <wp:inline distT="0" distB="0" distL="0" distR="0" wp14:anchorId="38B692DC" wp14:editId="4F2CC2BC">
                  <wp:extent cx="733425" cy="34385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s.png"/>
                          <pic:cNvPicPr/>
                        </pic:nvPicPr>
                        <pic:blipFill>
                          <a:blip r:embed="rId7">
                            <a:extLst>
                              <a:ext uri="{28A0092B-C50C-407E-A947-70E740481C1C}">
                                <a14:useLocalDpi xmlns:a14="http://schemas.microsoft.com/office/drawing/2010/main" val="0"/>
                              </a:ext>
                            </a:extLst>
                          </a:blip>
                          <a:stretch>
                            <a:fillRect/>
                          </a:stretch>
                        </pic:blipFill>
                        <pic:spPr>
                          <a:xfrm>
                            <a:off x="0" y="0"/>
                            <a:ext cx="733425" cy="3438525"/>
                          </a:xfrm>
                          <a:prstGeom prst="rect">
                            <a:avLst/>
                          </a:prstGeom>
                        </pic:spPr>
                      </pic:pic>
                    </a:graphicData>
                  </a:graphic>
                </wp:inline>
              </w:drawing>
            </w:r>
          </w:p>
        </w:tc>
        <w:tc>
          <w:tcPr>
            <w:tcW w:w="2410" w:type="dxa"/>
          </w:tcPr>
          <w:p w14:paraId="7E6DABA7" w14:textId="77777777" w:rsidR="001F0792" w:rsidRPr="004C025C" w:rsidRDefault="001F0792" w:rsidP="00977047">
            <w:pPr>
              <w:rPr>
                <w:rFonts w:ascii="Arial" w:hAnsi="Arial"/>
                <w:sz w:val="18"/>
              </w:rPr>
            </w:pPr>
          </w:p>
          <w:p w14:paraId="505F19CE" w14:textId="77777777" w:rsidR="001F0792" w:rsidRDefault="001F0792" w:rsidP="00977047">
            <w:pPr>
              <w:rPr>
                <w:rFonts w:ascii="Arial" w:hAnsi="Arial"/>
                <w:sz w:val="18"/>
              </w:rPr>
            </w:pPr>
            <w:r>
              <w:rPr>
                <w:rFonts w:ascii="Arial" w:hAnsi="Arial"/>
                <w:b/>
                <w:sz w:val="18"/>
              </w:rPr>
              <w:t>I</w:t>
            </w:r>
            <w:r w:rsidRPr="00646224">
              <w:rPr>
                <w:rFonts w:ascii="Arial" w:hAnsi="Arial"/>
                <w:b/>
                <w:sz w:val="18"/>
              </w:rPr>
              <w:t>MPORTANT</w:t>
            </w:r>
            <w:r>
              <w:rPr>
                <w:rFonts w:ascii="Arial" w:hAnsi="Arial"/>
                <w:sz w:val="18"/>
              </w:rPr>
              <w:t>:</w:t>
            </w:r>
          </w:p>
          <w:p w14:paraId="6B6DE2A7" w14:textId="77777777" w:rsidR="001F0792" w:rsidRDefault="001F0792" w:rsidP="00977047">
            <w:pPr>
              <w:rPr>
                <w:rFonts w:ascii="Arial" w:hAnsi="Arial"/>
                <w:sz w:val="18"/>
              </w:rPr>
            </w:pPr>
          </w:p>
          <w:p w14:paraId="719D134E" w14:textId="77777777" w:rsidR="001F0792" w:rsidRDefault="001F0792" w:rsidP="00977047">
            <w:pPr>
              <w:rPr>
                <w:rFonts w:ascii="Arial" w:hAnsi="Arial"/>
                <w:sz w:val="18"/>
              </w:rPr>
            </w:pPr>
            <w:r w:rsidRPr="000D2A2A">
              <w:rPr>
                <w:rFonts w:ascii="Arial" w:hAnsi="Arial"/>
                <w:sz w:val="18"/>
                <w:lang w:val="pl-PL"/>
              </w:rPr>
              <w:sym w:font="Symbol" w:char="F0B7"/>
            </w:r>
            <w:r w:rsidRPr="00381292">
              <w:rPr>
                <w:rFonts w:ascii="Arial" w:hAnsi="Arial"/>
                <w:sz w:val="18"/>
              </w:rPr>
              <w:t xml:space="preserve"> </w:t>
            </w:r>
            <w:r w:rsidRPr="00646224">
              <w:rPr>
                <w:rFonts w:ascii="Arial" w:hAnsi="Arial"/>
                <w:sz w:val="18"/>
                <w:u w:val="single"/>
              </w:rPr>
              <w:t>Do not delete any unused headings</w:t>
            </w:r>
            <w:r w:rsidRPr="00646224">
              <w:rPr>
                <w:rFonts w:ascii="Arial" w:hAnsi="Arial"/>
                <w:sz w:val="18"/>
              </w:rPr>
              <w:t xml:space="preserve"> from Contents page</w:t>
            </w:r>
            <w:r>
              <w:rPr>
                <w:rFonts w:ascii="Arial" w:hAnsi="Arial"/>
                <w:sz w:val="18"/>
              </w:rPr>
              <w:t>(s).</w:t>
            </w:r>
          </w:p>
          <w:p w14:paraId="31FA943E" w14:textId="77777777" w:rsidR="001F0792" w:rsidRDefault="001F0792" w:rsidP="00977047">
            <w:pPr>
              <w:rPr>
                <w:rFonts w:ascii="Arial" w:hAnsi="Arial"/>
                <w:sz w:val="18"/>
              </w:rPr>
            </w:pPr>
          </w:p>
          <w:p w14:paraId="7515E091" w14:textId="77777777" w:rsidR="001F0792" w:rsidRDefault="001F0792" w:rsidP="00977047">
            <w:pPr>
              <w:rPr>
                <w:rFonts w:ascii="Arial" w:hAnsi="Arial"/>
                <w:sz w:val="18"/>
              </w:rPr>
            </w:pPr>
            <w:r w:rsidRPr="00646224">
              <w:rPr>
                <w:rFonts w:ascii="Arial" w:hAnsi="Arial"/>
                <w:sz w:val="18"/>
              </w:rPr>
              <w:t xml:space="preserve">These are </w:t>
            </w:r>
            <w:r w:rsidRPr="00381292">
              <w:rPr>
                <w:rFonts w:ascii="Arial" w:hAnsi="Arial"/>
                <w:sz w:val="18"/>
                <w:u w:val="single"/>
              </w:rPr>
              <w:t>hidden</w:t>
            </w:r>
            <w:r w:rsidRPr="00646224">
              <w:rPr>
                <w:rFonts w:ascii="Arial" w:hAnsi="Arial"/>
                <w:sz w:val="18"/>
              </w:rPr>
              <w:t xml:space="preserve"> until needed </w:t>
            </w:r>
            <w:r>
              <w:rPr>
                <w:rFonts w:ascii="Arial" w:hAnsi="Arial"/>
                <w:sz w:val="18"/>
              </w:rPr>
              <w:t xml:space="preserve">for tables of figures/contents </w:t>
            </w:r>
            <w:r w:rsidRPr="00646224">
              <w:rPr>
                <w:rFonts w:ascii="Arial" w:hAnsi="Arial"/>
                <w:sz w:val="18"/>
              </w:rPr>
              <w:t>and do</w:t>
            </w:r>
            <w:r>
              <w:rPr>
                <w:rFonts w:ascii="Arial" w:hAnsi="Arial"/>
                <w:sz w:val="18"/>
              </w:rPr>
              <w:t xml:space="preserve"> not take up any space.</w:t>
            </w:r>
          </w:p>
          <w:p w14:paraId="635516E8" w14:textId="77777777" w:rsidR="001F0792" w:rsidRDefault="001F0792" w:rsidP="00977047">
            <w:pPr>
              <w:rPr>
                <w:rFonts w:ascii="Arial" w:hAnsi="Arial"/>
                <w:sz w:val="18"/>
              </w:rPr>
            </w:pPr>
          </w:p>
          <w:p w14:paraId="525CA26A" w14:textId="77777777" w:rsidR="001F0792" w:rsidRDefault="001F0792" w:rsidP="00977047">
            <w:pPr>
              <w:rPr>
                <w:rFonts w:ascii="Arial" w:hAnsi="Arial"/>
                <w:sz w:val="18"/>
              </w:rPr>
            </w:pPr>
            <w:r w:rsidRPr="00646224">
              <w:rPr>
                <w:rFonts w:ascii="Arial" w:hAnsi="Arial"/>
                <w:sz w:val="18"/>
              </w:rPr>
              <w:t xml:space="preserve">Select </w:t>
            </w:r>
            <w:r w:rsidRPr="00381292">
              <w:rPr>
                <w:rFonts w:ascii="Arial" w:hAnsi="Arial"/>
                <w:b/>
                <w:sz w:val="18"/>
              </w:rPr>
              <w:t>Print Preview</w:t>
            </w:r>
            <w:r w:rsidRPr="00646224">
              <w:rPr>
                <w:rFonts w:ascii="Arial" w:hAnsi="Arial"/>
                <w:sz w:val="18"/>
              </w:rPr>
              <w:t xml:space="preserve"> to </w:t>
            </w:r>
            <w:r>
              <w:rPr>
                <w:rFonts w:ascii="Arial" w:hAnsi="Arial"/>
                <w:sz w:val="18"/>
              </w:rPr>
              <w:t xml:space="preserve">confirm that these headings do not </w:t>
            </w:r>
            <w:r w:rsidRPr="00646224">
              <w:rPr>
                <w:rFonts w:ascii="Arial" w:hAnsi="Arial"/>
                <w:sz w:val="18"/>
              </w:rPr>
              <w:t>print.</w:t>
            </w:r>
          </w:p>
          <w:p w14:paraId="46CF9812" w14:textId="77777777" w:rsidR="001F0792" w:rsidRDefault="001F0792" w:rsidP="00977047">
            <w:pPr>
              <w:rPr>
                <w:rFonts w:ascii="Arial" w:hAnsi="Arial"/>
                <w:sz w:val="18"/>
              </w:rPr>
            </w:pPr>
          </w:p>
          <w:p w14:paraId="2509C308" w14:textId="77777777" w:rsidR="001F0792" w:rsidRDefault="001F0792" w:rsidP="00977047">
            <w:pPr>
              <w:rPr>
                <w:rFonts w:ascii="Arial" w:hAnsi="Arial"/>
                <w:b/>
                <w:sz w:val="18"/>
              </w:rPr>
            </w:pPr>
            <w:r w:rsidRPr="000D2A2A">
              <w:rPr>
                <w:rFonts w:ascii="Arial" w:hAnsi="Arial"/>
                <w:sz w:val="18"/>
                <w:lang w:val="pl-PL"/>
              </w:rPr>
              <w:sym w:font="Symbol" w:char="F0B7"/>
            </w:r>
            <w:r w:rsidRPr="00381292">
              <w:rPr>
                <w:rFonts w:ascii="Arial" w:hAnsi="Arial"/>
                <w:sz w:val="18"/>
              </w:rPr>
              <w:t xml:space="preserve"> </w:t>
            </w:r>
            <w:r w:rsidRPr="00186C60">
              <w:rPr>
                <w:rFonts w:ascii="Arial" w:hAnsi="Arial"/>
                <w:sz w:val="18"/>
                <w:u w:val="single"/>
              </w:rPr>
              <w:t>Do not delete the section break</w:t>
            </w:r>
            <w:r w:rsidRPr="00186C60">
              <w:rPr>
                <w:rFonts w:ascii="Arial" w:hAnsi="Arial"/>
                <w:sz w:val="18"/>
              </w:rPr>
              <w:t xml:space="preserve"> </w:t>
            </w:r>
            <w:r>
              <w:rPr>
                <w:rFonts w:ascii="Arial" w:hAnsi="Arial"/>
                <w:sz w:val="18"/>
              </w:rPr>
              <w:t xml:space="preserve">that appears after the Contents page(s) and before the first text page </w:t>
            </w:r>
            <w:r w:rsidRPr="00186C60">
              <w:rPr>
                <w:rFonts w:ascii="Arial" w:hAnsi="Arial"/>
                <w:sz w:val="18"/>
              </w:rPr>
              <w:t>(</w:t>
            </w:r>
            <w:r>
              <w:rPr>
                <w:rFonts w:ascii="Arial" w:hAnsi="Arial"/>
                <w:sz w:val="18"/>
              </w:rPr>
              <w:t xml:space="preserve">use the </w:t>
            </w:r>
            <w:r w:rsidRPr="00381292">
              <w:rPr>
                <w:rFonts w:ascii="Arial" w:hAnsi="Arial"/>
                <w:b/>
                <w:sz w:val="18"/>
              </w:rPr>
              <w:t>Show/Hide</w:t>
            </w:r>
            <w:r>
              <w:rPr>
                <w:rFonts w:ascii="Arial" w:hAnsi="Arial"/>
                <w:sz w:val="18"/>
              </w:rPr>
              <w:t xml:space="preserve"> icon to reveal the section break if it is not visible)</w:t>
            </w:r>
            <w:r w:rsidRPr="00646224">
              <w:rPr>
                <w:rFonts w:ascii="Arial" w:hAnsi="Arial"/>
                <w:sz w:val="18"/>
              </w:rPr>
              <w:t>.</w:t>
            </w:r>
          </w:p>
        </w:tc>
      </w:tr>
    </w:tbl>
    <w:p w14:paraId="48E6E800" w14:textId="77777777" w:rsidR="001F0792" w:rsidRDefault="001F0792" w:rsidP="00217655">
      <w:pPr>
        <w:spacing w:line="120" w:lineRule="exact"/>
        <w:rPr>
          <w:rFonts w:ascii="Arial" w:hAnsi="Arial"/>
          <w:sz w:val="18"/>
        </w:rPr>
      </w:pPr>
    </w:p>
    <w:p w14:paraId="5D5F35D9" w14:textId="77777777" w:rsidR="001F0792" w:rsidRDefault="001F0792" w:rsidP="0082026B">
      <w:pPr>
        <w:rPr>
          <w:rFonts w:ascii="Arial" w:hAnsi="Arial"/>
          <w:b/>
          <w:color w:val="FF0000"/>
          <w:sz w:val="18"/>
        </w:rPr>
      </w:pPr>
    </w:p>
    <w:p w14:paraId="28A19B41" w14:textId="77777777" w:rsidR="001F0792" w:rsidRPr="00827720" w:rsidRDefault="001F0792" w:rsidP="0082026B">
      <w:pPr>
        <w:rPr>
          <w:rFonts w:ascii="Arial" w:hAnsi="Arial"/>
          <w:b/>
          <w:color w:val="FF0000"/>
          <w:sz w:val="18"/>
        </w:rPr>
      </w:pPr>
      <w:r>
        <w:rPr>
          <w:rFonts w:ascii="Arial" w:hAnsi="Arial"/>
          <w:b/>
          <w:color w:val="FF0000"/>
          <w:sz w:val="18"/>
        </w:rPr>
        <w:t>Inserting Tables</w:t>
      </w:r>
    </w:p>
    <w:p w14:paraId="5ACDC2C9" w14:textId="77777777" w:rsidR="001F0792" w:rsidRPr="00827720" w:rsidRDefault="001F0792" w:rsidP="0082026B">
      <w:pPr>
        <w:pStyle w:val="ad"/>
        <w:spacing w:line="60" w:lineRule="exact"/>
      </w:pPr>
    </w:p>
    <w:p w14:paraId="22B67F60" w14:textId="77777777" w:rsidR="001F0792" w:rsidRDefault="001F0792" w:rsidP="00220FD0">
      <w:pPr>
        <w:rPr>
          <w:rFonts w:ascii="Arial" w:hAnsi="Arial" w:cs="Arial"/>
          <w:b/>
          <w:bCs/>
          <w:sz w:val="18"/>
          <w:szCs w:val="18"/>
        </w:rPr>
      </w:pPr>
      <w:r>
        <w:rPr>
          <w:rFonts w:ascii="Arial" w:hAnsi="Arial" w:cs="Arial"/>
          <w:sz w:val="18"/>
          <w:szCs w:val="18"/>
        </w:rPr>
        <w:t>As well as Report Tables available from the Styles dropdown list (on the QAT) there are also a choice of tables in Quick Tables via Insert | Tables. These tables also contain captions which can be automatically generated on the Contents page.  (Click on the Contents button or Insert Appendix/Divider options.)</w:t>
      </w:r>
    </w:p>
    <w:p w14:paraId="4E413DFF" w14:textId="77777777" w:rsidR="001F0792" w:rsidRPr="00220FD0" w:rsidRDefault="001F0792" w:rsidP="00217655"/>
    <w:p w14:paraId="37F43B5A" w14:textId="77777777" w:rsidR="001F0792" w:rsidRDefault="001F0792" w:rsidP="00217655">
      <w:pPr>
        <w:rPr>
          <w:rFonts w:ascii="Arial" w:hAnsi="Arial"/>
          <w:b/>
          <w:color w:val="FF0000"/>
          <w:sz w:val="18"/>
        </w:rPr>
      </w:pPr>
      <w:r>
        <w:rPr>
          <w:noProof/>
          <w:lang w:val="en-US"/>
        </w:rPr>
        <w:drawing>
          <wp:inline distT="0" distB="0" distL="0" distR="0" wp14:anchorId="033784B6" wp14:editId="03EAE880">
            <wp:extent cx="3614468" cy="27485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screen">
                      <a:extLst>
                        <a:ext uri="{28A0092B-C50C-407E-A947-70E740481C1C}">
                          <a14:useLocalDpi xmlns:a14="http://schemas.microsoft.com/office/drawing/2010/main"/>
                        </a:ext>
                      </a:extLst>
                    </a:blip>
                    <a:srcRect/>
                    <a:stretch/>
                  </pic:blipFill>
                  <pic:spPr bwMode="auto">
                    <a:xfrm>
                      <a:off x="0" y="0"/>
                      <a:ext cx="3611683" cy="2746383"/>
                    </a:xfrm>
                    <a:prstGeom prst="rect">
                      <a:avLst/>
                    </a:prstGeom>
                    <a:ln>
                      <a:noFill/>
                    </a:ln>
                    <a:extLst>
                      <a:ext uri="{53640926-AAD7-44D8-BBD7-CCE9431645EC}">
                        <a14:shadowObscured xmlns:a14="http://schemas.microsoft.com/office/drawing/2010/main"/>
                      </a:ext>
                    </a:extLst>
                  </pic:spPr>
                </pic:pic>
              </a:graphicData>
            </a:graphic>
          </wp:inline>
        </w:drawing>
      </w:r>
    </w:p>
    <w:p w14:paraId="2F95ABC3" w14:textId="77777777" w:rsidR="001F0792" w:rsidRDefault="001F0792" w:rsidP="00217655">
      <w:pPr>
        <w:rPr>
          <w:rFonts w:ascii="Arial" w:hAnsi="Arial"/>
          <w:b/>
          <w:color w:val="FF0000"/>
          <w:sz w:val="18"/>
        </w:rPr>
      </w:pPr>
    </w:p>
    <w:p w14:paraId="1BEB16EF" w14:textId="77777777" w:rsidR="001F0792" w:rsidRPr="00827720" w:rsidRDefault="001F0792" w:rsidP="00217655">
      <w:pPr>
        <w:rPr>
          <w:rFonts w:ascii="Arial" w:hAnsi="Arial"/>
          <w:b/>
          <w:color w:val="FF0000"/>
          <w:sz w:val="18"/>
        </w:rPr>
      </w:pPr>
      <w:r>
        <w:rPr>
          <w:rFonts w:ascii="Arial" w:hAnsi="Arial"/>
          <w:b/>
          <w:color w:val="FF0000"/>
          <w:sz w:val="18"/>
        </w:rPr>
        <w:t xml:space="preserve">Adding </w:t>
      </w:r>
      <w:r w:rsidRPr="00D80C61">
        <w:rPr>
          <w:rFonts w:ascii="Arial" w:hAnsi="Arial"/>
          <w:b/>
          <w:color w:val="FF0000"/>
          <w:sz w:val="18"/>
        </w:rPr>
        <w:t>Captions</w:t>
      </w:r>
    </w:p>
    <w:p w14:paraId="24DB800E" w14:textId="77777777" w:rsidR="001F0792" w:rsidRPr="00827720" w:rsidRDefault="001F0792" w:rsidP="00217655">
      <w:pPr>
        <w:pStyle w:val="ad"/>
        <w:spacing w:line="60" w:lineRule="exact"/>
      </w:pPr>
    </w:p>
    <w:p w14:paraId="13CC5987" w14:textId="77777777" w:rsidR="001F0792" w:rsidRPr="0017000A" w:rsidRDefault="001F0792" w:rsidP="00217655">
      <w:pPr>
        <w:rPr>
          <w:rFonts w:ascii="Arial" w:hAnsi="Arial"/>
          <w:b/>
          <w:sz w:val="18"/>
        </w:rPr>
      </w:pPr>
      <w:r w:rsidRPr="00381292">
        <w:rPr>
          <w:rFonts w:ascii="Arial" w:hAnsi="Arial"/>
          <w:sz w:val="18"/>
        </w:rPr>
        <w:t xml:space="preserve">To add </w:t>
      </w:r>
      <w:r>
        <w:rPr>
          <w:rFonts w:ascii="Arial" w:hAnsi="Arial"/>
          <w:sz w:val="18"/>
        </w:rPr>
        <w:t>c</w:t>
      </w:r>
      <w:r w:rsidRPr="00381292">
        <w:rPr>
          <w:rFonts w:ascii="Arial" w:hAnsi="Arial"/>
          <w:sz w:val="18"/>
        </w:rPr>
        <w:t>aptions</w:t>
      </w:r>
      <w:r w:rsidRPr="00245FAE">
        <w:rPr>
          <w:rFonts w:ascii="Arial" w:hAnsi="Arial"/>
          <w:sz w:val="18"/>
        </w:rPr>
        <w:t xml:space="preserve"> within</w:t>
      </w:r>
      <w:r>
        <w:rPr>
          <w:rFonts w:ascii="Arial" w:hAnsi="Arial"/>
          <w:sz w:val="18"/>
        </w:rPr>
        <w:t xml:space="preserve"> document body text:</w:t>
      </w:r>
    </w:p>
    <w:p w14:paraId="21934B9D" w14:textId="77777777" w:rsidR="001F0792" w:rsidRDefault="001F0792" w:rsidP="00217655">
      <w:pPr>
        <w:rPr>
          <w:rFonts w:ascii="Arial" w:hAnsi="Arial"/>
          <w:sz w:val="18"/>
        </w:rPr>
      </w:pPr>
      <w:r>
        <w:rPr>
          <w:rFonts w:ascii="Arial" w:hAnsi="Arial"/>
          <w:sz w:val="18"/>
          <w:u w:val="single"/>
        </w:rPr>
        <w:t>H</w:t>
      </w:r>
      <w:r w:rsidRPr="00245FAE">
        <w:rPr>
          <w:rFonts w:ascii="Arial" w:hAnsi="Arial"/>
          <w:sz w:val="18"/>
          <w:u w:val="single"/>
        </w:rPr>
        <w:t>ighlight the entire item</w:t>
      </w:r>
      <w:r w:rsidRPr="0017000A">
        <w:rPr>
          <w:rFonts w:ascii="Arial" w:hAnsi="Arial"/>
          <w:sz w:val="18"/>
        </w:rPr>
        <w:t xml:space="preserve"> (Table, Figure, etc.) and </w:t>
      </w:r>
      <w:r>
        <w:rPr>
          <w:rFonts w:ascii="Arial" w:hAnsi="Arial"/>
          <w:sz w:val="18"/>
        </w:rPr>
        <w:t xml:space="preserve">then </w:t>
      </w:r>
      <w:r w:rsidRPr="0017000A">
        <w:rPr>
          <w:rFonts w:ascii="Arial" w:hAnsi="Arial"/>
          <w:sz w:val="18"/>
        </w:rPr>
        <w:t xml:space="preserve">select </w:t>
      </w:r>
      <w:r w:rsidRPr="00245FAE">
        <w:rPr>
          <w:rFonts w:ascii="Arial" w:hAnsi="Arial"/>
          <w:b/>
          <w:sz w:val="18"/>
        </w:rPr>
        <w:t>References &gt; Insert Caption</w:t>
      </w:r>
      <w:r>
        <w:rPr>
          <w:rFonts w:ascii="Arial" w:hAnsi="Arial"/>
          <w:sz w:val="18"/>
        </w:rPr>
        <w:t>.</w:t>
      </w:r>
    </w:p>
    <w:p w14:paraId="2AC88906" w14:textId="77777777" w:rsidR="001F0792" w:rsidRDefault="001F0792" w:rsidP="00217655">
      <w:pPr>
        <w:spacing w:line="120" w:lineRule="exact"/>
        <w:rPr>
          <w:rFonts w:ascii="Arial" w:hAnsi="Arial"/>
          <w:sz w:val="18"/>
        </w:rPr>
      </w:pPr>
    </w:p>
    <w:p w14:paraId="6A3D6D7D" w14:textId="77777777" w:rsidR="001F0792" w:rsidRDefault="001F0792" w:rsidP="00217655">
      <w:pPr>
        <w:rPr>
          <w:rFonts w:ascii="Arial" w:hAnsi="Arial"/>
          <w:sz w:val="18"/>
        </w:rPr>
      </w:pPr>
      <w:r>
        <w:rPr>
          <w:rFonts w:ascii="Arial" w:hAnsi="Arial"/>
          <w:noProof/>
          <w:sz w:val="18"/>
          <w:lang w:val="en-US"/>
        </w:rPr>
        <w:drawing>
          <wp:inline distT="0" distB="0" distL="0" distR="0" wp14:anchorId="65E63AAF" wp14:editId="4C6647A5">
            <wp:extent cx="2314575" cy="1809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References very small.jpg"/>
                    <pic:cNvPicPr/>
                  </pic:nvPicPr>
                  <pic:blipFill>
                    <a:blip r:embed="rId9">
                      <a:extLst>
                        <a:ext uri="{28A0092B-C50C-407E-A947-70E740481C1C}">
                          <a14:useLocalDpi xmlns:a14="http://schemas.microsoft.com/office/drawing/2010/main" val="0"/>
                        </a:ext>
                      </a:extLst>
                    </a:blip>
                    <a:stretch>
                      <a:fillRect/>
                    </a:stretch>
                  </pic:blipFill>
                  <pic:spPr>
                    <a:xfrm>
                      <a:off x="0" y="0"/>
                      <a:ext cx="2314575" cy="1809750"/>
                    </a:xfrm>
                    <a:prstGeom prst="rect">
                      <a:avLst/>
                    </a:prstGeom>
                  </pic:spPr>
                </pic:pic>
              </a:graphicData>
            </a:graphic>
          </wp:inline>
        </w:drawing>
      </w:r>
    </w:p>
    <w:p w14:paraId="519E4B19" w14:textId="77777777" w:rsidR="001F0792" w:rsidRPr="00D61124" w:rsidRDefault="001F0792" w:rsidP="00217655">
      <w:pPr>
        <w:spacing w:line="120" w:lineRule="exact"/>
        <w:rPr>
          <w:rFonts w:ascii="Arial" w:hAnsi="Arial"/>
          <w:sz w:val="18"/>
        </w:rPr>
      </w:pPr>
    </w:p>
    <w:p w14:paraId="40B3CD22" w14:textId="77777777" w:rsidR="001F0792" w:rsidRPr="00B22201" w:rsidRDefault="001F0792" w:rsidP="00217655">
      <w:pPr>
        <w:rPr>
          <w:rFonts w:ascii="Arial" w:hAnsi="Arial"/>
          <w:sz w:val="18"/>
        </w:rPr>
      </w:pPr>
      <w:r w:rsidRPr="00B22201">
        <w:rPr>
          <w:rFonts w:ascii="Arial" w:hAnsi="Arial"/>
          <w:sz w:val="18"/>
        </w:rPr>
        <w:sym w:font="Symbol" w:char="F0B7"/>
      </w:r>
      <w:r w:rsidRPr="00B22201">
        <w:rPr>
          <w:rFonts w:ascii="Arial" w:hAnsi="Arial"/>
          <w:sz w:val="18"/>
        </w:rPr>
        <w:t xml:space="preserve"> From Label drop-down select the relevant Label type</w:t>
      </w:r>
    </w:p>
    <w:p w14:paraId="4CD15D07" w14:textId="77777777" w:rsidR="001F0792" w:rsidRPr="00B22201" w:rsidRDefault="001F0792" w:rsidP="00217655">
      <w:pPr>
        <w:rPr>
          <w:rFonts w:ascii="Arial" w:hAnsi="Arial"/>
          <w:sz w:val="18"/>
        </w:rPr>
      </w:pPr>
      <w:r w:rsidRPr="00B22201">
        <w:rPr>
          <w:rFonts w:ascii="Arial" w:hAnsi="Arial"/>
          <w:sz w:val="18"/>
        </w:rPr>
        <w:sym w:font="Symbol" w:char="F0B7"/>
      </w:r>
      <w:r w:rsidRPr="00B22201">
        <w:t xml:space="preserve"> </w:t>
      </w:r>
      <w:r w:rsidRPr="00B22201">
        <w:rPr>
          <w:rFonts w:ascii="Arial" w:hAnsi="Arial"/>
          <w:sz w:val="18"/>
        </w:rPr>
        <w:t>From Position drop-down select Above or Below</w:t>
      </w:r>
    </w:p>
    <w:p w14:paraId="16EAC0EB" w14:textId="77777777" w:rsidR="001F0792" w:rsidRPr="00B22201" w:rsidRDefault="001F0792" w:rsidP="00217655">
      <w:pPr>
        <w:rPr>
          <w:rFonts w:ascii="Arial" w:hAnsi="Arial"/>
          <w:sz w:val="18"/>
        </w:rPr>
      </w:pPr>
      <w:r w:rsidRPr="00B22201">
        <w:rPr>
          <w:rFonts w:ascii="Arial" w:hAnsi="Arial"/>
          <w:sz w:val="18"/>
        </w:rPr>
        <w:sym w:font="Symbol" w:char="F0B7"/>
      </w:r>
      <w:r w:rsidRPr="00B22201">
        <w:t xml:space="preserve"> </w:t>
      </w:r>
      <w:r w:rsidRPr="00B611E9">
        <w:rPr>
          <w:rFonts w:ascii="Arial" w:hAnsi="Arial"/>
          <w:sz w:val="18"/>
        </w:rPr>
        <w:t xml:space="preserve">Under </w:t>
      </w:r>
      <w:r w:rsidRPr="00B22201">
        <w:rPr>
          <w:rFonts w:ascii="Arial" w:hAnsi="Arial"/>
          <w:sz w:val="18"/>
        </w:rPr>
        <w:t>Caption add caption text (or within document)</w:t>
      </w:r>
    </w:p>
    <w:p w14:paraId="46F7B603" w14:textId="77777777" w:rsidR="001F0792" w:rsidRDefault="001F0792" w:rsidP="00B611E9">
      <w:pPr>
        <w:spacing w:line="120" w:lineRule="exact"/>
        <w:rPr>
          <w:rFonts w:ascii="Arial" w:hAnsi="Arial"/>
          <w:sz w:val="18"/>
        </w:rPr>
      </w:pPr>
    </w:p>
    <w:p w14:paraId="280E653C" w14:textId="77777777" w:rsidR="001F0792" w:rsidRPr="00827720" w:rsidRDefault="001F0792" w:rsidP="00B611E9">
      <w:pPr>
        <w:rPr>
          <w:rFonts w:ascii="Arial" w:hAnsi="Arial"/>
          <w:b/>
          <w:color w:val="FF0000"/>
          <w:sz w:val="18"/>
        </w:rPr>
      </w:pPr>
      <w:r>
        <w:rPr>
          <w:rFonts w:ascii="Arial" w:hAnsi="Arial"/>
          <w:b/>
          <w:color w:val="FF0000"/>
          <w:sz w:val="18"/>
        </w:rPr>
        <w:t>Adding Image</w:t>
      </w:r>
      <w:r w:rsidRPr="00D80C61">
        <w:rPr>
          <w:rFonts w:ascii="Arial" w:hAnsi="Arial"/>
          <w:b/>
          <w:color w:val="FF0000"/>
          <w:sz w:val="18"/>
        </w:rPr>
        <w:t>s</w:t>
      </w:r>
    </w:p>
    <w:p w14:paraId="4B4E87F6" w14:textId="77777777" w:rsidR="001F0792" w:rsidRDefault="001F0792" w:rsidP="00B611E9">
      <w:pPr>
        <w:spacing w:line="120" w:lineRule="exact"/>
        <w:rPr>
          <w:rFonts w:ascii="Arial" w:hAnsi="Arial"/>
          <w:sz w:val="18"/>
        </w:rPr>
      </w:pPr>
    </w:p>
    <w:p w14:paraId="1EC2C80E" w14:textId="77777777" w:rsidR="001F0792" w:rsidRDefault="001F0792" w:rsidP="00B611E9">
      <w:pPr>
        <w:rPr>
          <w:rFonts w:ascii="Arial" w:hAnsi="Arial"/>
          <w:sz w:val="18"/>
        </w:rPr>
      </w:pPr>
      <w:r w:rsidRPr="009A0E86">
        <w:rPr>
          <w:rFonts w:ascii="Arial" w:hAnsi="Arial"/>
          <w:b/>
          <w:sz w:val="18"/>
        </w:rPr>
        <w:t>QAT &gt; Insert Image</w:t>
      </w:r>
      <w:r>
        <w:rPr>
          <w:rFonts w:ascii="Arial" w:hAnsi="Arial"/>
          <w:b/>
          <w:sz w:val="18"/>
        </w:rPr>
        <w:t xml:space="preserve"> or Summary Box</w:t>
      </w:r>
      <w:r>
        <w:rPr>
          <w:rFonts w:ascii="Arial" w:hAnsi="Arial"/>
          <w:sz w:val="18"/>
        </w:rPr>
        <w:t xml:space="preserve"> may be used to insert an image.</w:t>
      </w:r>
    </w:p>
    <w:p w14:paraId="318172D7" w14:textId="77777777" w:rsidR="001F0792" w:rsidRDefault="001F0792" w:rsidP="00B611E9">
      <w:pPr>
        <w:spacing w:line="120" w:lineRule="exact"/>
        <w:rPr>
          <w:rFonts w:ascii="Arial" w:hAnsi="Arial"/>
          <w:sz w:val="18"/>
        </w:rPr>
      </w:pPr>
    </w:p>
    <w:p w14:paraId="4E1F6CF5" w14:textId="77777777" w:rsidR="001F0792" w:rsidRDefault="001F0792" w:rsidP="00B611E9">
      <w:pPr>
        <w:rPr>
          <w:rFonts w:ascii="Arial" w:hAnsi="Arial"/>
          <w:sz w:val="18"/>
        </w:rPr>
      </w:pPr>
      <w:r>
        <w:rPr>
          <w:rFonts w:ascii="Arial" w:hAnsi="Arial"/>
          <w:noProof/>
          <w:sz w:val="18"/>
          <w:lang w:val="en-US"/>
        </w:rPr>
        <w:drawing>
          <wp:inline distT="0" distB="0" distL="0" distR="0" wp14:anchorId="0AD76E12" wp14:editId="05A655F3">
            <wp:extent cx="2552700" cy="514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smallest.jpg"/>
                    <pic:cNvPicPr/>
                  </pic:nvPicPr>
                  <pic:blipFill>
                    <a:blip r:embed="rId10">
                      <a:extLst>
                        <a:ext uri="{28A0092B-C50C-407E-A947-70E740481C1C}">
                          <a14:useLocalDpi xmlns:a14="http://schemas.microsoft.com/office/drawing/2010/main" val="0"/>
                        </a:ext>
                      </a:extLst>
                    </a:blip>
                    <a:stretch>
                      <a:fillRect/>
                    </a:stretch>
                  </pic:blipFill>
                  <pic:spPr>
                    <a:xfrm>
                      <a:off x="0" y="0"/>
                      <a:ext cx="2552700" cy="514350"/>
                    </a:xfrm>
                    <a:prstGeom prst="rect">
                      <a:avLst/>
                    </a:prstGeom>
                  </pic:spPr>
                </pic:pic>
              </a:graphicData>
            </a:graphic>
          </wp:inline>
        </w:drawing>
      </w:r>
    </w:p>
    <w:p w14:paraId="26A3DE74" w14:textId="77777777" w:rsidR="001F0792" w:rsidRPr="00B22201" w:rsidRDefault="001F0792" w:rsidP="00217655">
      <w:pPr>
        <w:spacing w:line="120" w:lineRule="exact"/>
        <w:rPr>
          <w:rFonts w:ascii="Arial" w:hAnsi="Arial"/>
          <w:sz w:val="18"/>
        </w:rPr>
      </w:pPr>
    </w:p>
    <w:p w14:paraId="7799CDBF" w14:textId="77777777" w:rsidR="001F0792" w:rsidRDefault="001F0792" w:rsidP="00217655">
      <w:pPr>
        <w:rPr>
          <w:rFonts w:ascii="Arial" w:hAnsi="Arial"/>
          <w:b/>
          <w:color w:val="FF0000"/>
          <w:sz w:val="18"/>
        </w:rPr>
      </w:pPr>
      <w:r w:rsidRPr="00D80C61">
        <w:rPr>
          <w:rFonts w:ascii="Arial" w:hAnsi="Arial"/>
          <w:b/>
          <w:color w:val="FF0000"/>
          <w:sz w:val="18"/>
        </w:rPr>
        <w:t>Table of Contents and Table of Figures</w:t>
      </w:r>
    </w:p>
    <w:p w14:paraId="62770EC6" w14:textId="77777777" w:rsidR="001F0792" w:rsidRPr="00827720" w:rsidRDefault="001F0792" w:rsidP="00217655">
      <w:pPr>
        <w:pStyle w:val="ad"/>
        <w:spacing w:line="60" w:lineRule="exact"/>
      </w:pPr>
    </w:p>
    <w:p w14:paraId="0C7E9B79" w14:textId="77777777" w:rsidR="001F0792" w:rsidRDefault="001F0792" w:rsidP="00217655">
      <w:pPr>
        <w:rPr>
          <w:rFonts w:ascii="Arial" w:hAnsi="Arial"/>
          <w:sz w:val="18"/>
        </w:rPr>
      </w:pPr>
      <w:r w:rsidRPr="00D80C61">
        <w:rPr>
          <w:rFonts w:ascii="Arial" w:hAnsi="Arial"/>
          <w:b/>
          <w:sz w:val="18"/>
        </w:rPr>
        <w:t>QAT &gt; Modify Contents Levels</w:t>
      </w:r>
      <w:r>
        <w:rPr>
          <w:rFonts w:ascii="Arial" w:hAnsi="Arial"/>
          <w:sz w:val="18"/>
        </w:rPr>
        <w:t xml:space="preserve"> </w:t>
      </w:r>
      <w:r w:rsidRPr="00646224">
        <w:rPr>
          <w:rFonts w:ascii="Arial" w:hAnsi="Arial"/>
          <w:sz w:val="18"/>
        </w:rPr>
        <w:t xml:space="preserve">may be used to </w:t>
      </w:r>
      <w:r>
        <w:rPr>
          <w:rFonts w:ascii="Arial" w:hAnsi="Arial"/>
          <w:sz w:val="18"/>
        </w:rPr>
        <w:t xml:space="preserve">specify which report and appendix heading </w:t>
      </w:r>
      <w:r w:rsidRPr="00646224">
        <w:rPr>
          <w:rFonts w:ascii="Arial" w:hAnsi="Arial"/>
          <w:sz w:val="18"/>
        </w:rPr>
        <w:t>levels</w:t>
      </w:r>
      <w:r>
        <w:rPr>
          <w:rFonts w:ascii="Arial" w:hAnsi="Arial"/>
          <w:sz w:val="18"/>
        </w:rPr>
        <w:t xml:space="preserve"> to include on the contents page(s).</w:t>
      </w:r>
      <w:r w:rsidRPr="00646224">
        <w:rPr>
          <w:rFonts w:ascii="Arial" w:hAnsi="Arial"/>
          <w:sz w:val="18"/>
        </w:rPr>
        <w:t xml:space="preserve"> </w:t>
      </w:r>
      <w:r>
        <w:rPr>
          <w:rFonts w:ascii="Arial" w:hAnsi="Arial"/>
          <w:sz w:val="18"/>
        </w:rPr>
        <w:t xml:space="preserve">Also to specify which captioned items to include, out of </w:t>
      </w:r>
      <w:r w:rsidRPr="00646224">
        <w:rPr>
          <w:rFonts w:ascii="Arial" w:hAnsi="Arial"/>
          <w:sz w:val="18"/>
        </w:rPr>
        <w:t>Tables, Figures</w:t>
      </w:r>
      <w:r>
        <w:rPr>
          <w:rFonts w:ascii="Arial" w:hAnsi="Arial"/>
          <w:sz w:val="18"/>
        </w:rPr>
        <w:t>, Drawings, Pictures, Photographs and Attachments</w:t>
      </w:r>
      <w:r w:rsidRPr="00646224">
        <w:rPr>
          <w:rFonts w:ascii="Arial" w:hAnsi="Arial"/>
          <w:sz w:val="18"/>
        </w:rPr>
        <w:t>.</w:t>
      </w:r>
    </w:p>
    <w:p w14:paraId="701F26C1" w14:textId="77777777" w:rsidR="001F0792" w:rsidRDefault="001F0792" w:rsidP="00217655">
      <w:pPr>
        <w:spacing w:line="120" w:lineRule="exact"/>
        <w:rPr>
          <w:rFonts w:ascii="Arial" w:hAnsi="Arial"/>
          <w:sz w:val="18"/>
        </w:rPr>
      </w:pPr>
    </w:p>
    <w:p w14:paraId="761EA3FC" w14:textId="77777777" w:rsidR="001F0792" w:rsidRDefault="001F0792" w:rsidP="00217655">
      <w:pPr>
        <w:rPr>
          <w:rFonts w:ascii="Arial" w:hAnsi="Arial"/>
          <w:sz w:val="18"/>
        </w:rPr>
      </w:pPr>
      <w:r>
        <w:rPr>
          <w:rFonts w:ascii="Arial" w:hAnsi="Arial"/>
          <w:noProof/>
          <w:sz w:val="18"/>
          <w:lang w:val="en-US"/>
        </w:rPr>
        <w:drawing>
          <wp:inline distT="0" distB="0" distL="0" distR="0" wp14:anchorId="593C0199" wp14:editId="6E163EDE">
            <wp:extent cx="2676525" cy="4667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s smallest.jpg"/>
                    <pic:cNvPicPr/>
                  </pic:nvPicPr>
                  <pic:blipFill>
                    <a:blip r:embed="rId11">
                      <a:extLst>
                        <a:ext uri="{28A0092B-C50C-407E-A947-70E740481C1C}">
                          <a14:useLocalDpi xmlns:a14="http://schemas.microsoft.com/office/drawing/2010/main" val="0"/>
                        </a:ext>
                      </a:extLst>
                    </a:blip>
                    <a:stretch>
                      <a:fillRect/>
                    </a:stretch>
                  </pic:blipFill>
                  <pic:spPr>
                    <a:xfrm>
                      <a:off x="0" y="0"/>
                      <a:ext cx="2676525" cy="466725"/>
                    </a:xfrm>
                    <a:prstGeom prst="rect">
                      <a:avLst/>
                    </a:prstGeom>
                  </pic:spPr>
                </pic:pic>
              </a:graphicData>
            </a:graphic>
          </wp:inline>
        </w:drawing>
      </w:r>
    </w:p>
    <w:p w14:paraId="1085EDB7" w14:textId="77777777" w:rsidR="001F0792" w:rsidRDefault="001F0792" w:rsidP="00217655">
      <w:pPr>
        <w:spacing w:line="120" w:lineRule="exact"/>
        <w:rPr>
          <w:rFonts w:ascii="Arial" w:hAnsi="Arial"/>
          <w:sz w:val="18"/>
        </w:rPr>
      </w:pPr>
    </w:p>
    <w:p w14:paraId="7CFD3FFF" w14:textId="77777777" w:rsidR="001F0792" w:rsidRDefault="001F0792" w:rsidP="00217655">
      <w:pPr>
        <w:rPr>
          <w:rFonts w:ascii="Arial" w:hAnsi="Arial"/>
          <w:sz w:val="18"/>
        </w:rPr>
      </w:pPr>
      <w:r>
        <w:rPr>
          <w:rFonts w:ascii="Arial" w:hAnsi="Arial"/>
          <w:sz w:val="18"/>
        </w:rPr>
        <w:t xml:space="preserve">This button </w:t>
      </w:r>
      <w:r w:rsidRPr="0017000A">
        <w:rPr>
          <w:rFonts w:ascii="Arial" w:hAnsi="Arial"/>
          <w:sz w:val="18"/>
        </w:rPr>
        <w:t>will create</w:t>
      </w:r>
      <w:r>
        <w:rPr>
          <w:rFonts w:ascii="Arial" w:hAnsi="Arial"/>
          <w:sz w:val="18"/>
        </w:rPr>
        <w:t xml:space="preserve"> / update the following:</w:t>
      </w:r>
    </w:p>
    <w:p w14:paraId="1A8D1486" w14:textId="77777777" w:rsidR="001F0792" w:rsidRPr="00B22201" w:rsidRDefault="001F0792" w:rsidP="00217655">
      <w:pPr>
        <w:rPr>
          <w:rFonts w:ascii="Arial" w:hAnsi="Arial"/>
          <w:sz w:val="18"/>
        </w:rPr>
      </w:pPr>
      <w:r w:rsidRPr="00B22201">
        <w:rPr>
          <w:rFonts w:ascii="Arial" w:hAnsi="Arial"/>
          <w:sz w:val="18"/>
        </w:rPr>
        <w:sym w:font="Symbol" w:char="F0B7"/>
      </w:r>
      <w:r w:rsidRPr="00B22201">
        <w:t xml:space="preserve"> </w:t>
      </w:r>
      <w:r w:rsidRPr="00B22201">
        <w:rPr>
          <w:rFonts w:ascii="Arial" w:hAnsi="Arial"/>
          <w:sz w:val="18"/>
        </w:rPr>
        <w:t>Table(s) of contents, listing the required report (and appendix) heading levels with page numbers</w:t>
      </w:r>
    </w:p>
    <w:p w14:paraId="315907F6" w14:textId="77777777" w:rsidR="001F0792" w:rsidRPr="00B22201" w:rsidRDefault="001F0792" w:rsidP="00217655">
      <w:pPr>
        <w:rPr>
          <w:rFonts w:ascii="Arial" w:hAnsi="Arial"/>
          <w:sz w:val="18"/>
        </w:rPr>
      </w:pPr>
      <w:r w:rsidRPr="00B22201">
        <w:rPr>
          <w:rFonts w:ascii="Arial" w:hAnsi="Arial"/>
          <w:sz w:val="18"/>
        </w:rPr>
        <w:sym w:font="Symbol" w:char="F0B7"/>
      </w:r>
      <w:r w:rsidRPr="00B22201">
        <w:t xml:space="preserve"> </w:t>
      </w:r>
      <w:r w:rsidRPr="00B22201">
        <w:rPr>
          <w:rFonts w:ascii="Arial" w:hAnsi="Arial"/>
          <w:sz w:val="18"/>
        </w:rPr>
        <w:t>Table(s) of figures, listing captioned items (optional)</w:t>
      </w:r>
    </w:p>
    <w:p w14:paraId="3F933372" w14:textId="77777777" w:rsidR="001F0792" w:rsidRPr="00B22201" w:rsidRDefault="001F0792" w:rsidP="00217655">
      <w:pPr>
        <w:spacing w:line="120" w:lineRule="exact"/>
        <w:rPr>
          <w:rFonts w:ascii="Arial" w:hAnsi="Arial"/>
          <w:sz w:val="18"/>
        </w:rPr>
      </w:pPr>
    </w:p>
    <w:p w14:paraId="0D297668" w14:textId="77777777" w:rsidR="001F0792" w:rsidRPr="00B22201" w:rsidRDefault="001F0792" w:rsidP="00217655">
      <w:pPr>
        <w:rPr>
          <w:rFonts w:ascii="Arial" w:hAnsi="Arial"/>
          <w:sz w:val="18"/>
        </w:rPr>
      </w:pPr>
      <w:r w:rsidRPr="00B22201">
        <w:rPr>
          <w:rFonts w:ascii="Arial" w:hAnsi="Arial"/>
          <w:color w:val="FF0000"/>
          <w:sz w:val="18"/>
        </w:rPr>
        <w:t xml:space="preserve">N.B. </w:t>
      </w:r>
      <w:r w:rsidRPr="00083201">
        <w:rPr>
          <w:rFonts w:ascii="Arial" w:hAnsi="Arial"/>
          <w:sz w:val="18"/>
        </w:rPr>
        <w:t>To update all cross references, and all items on the Contents page(s), simply click OK</w:t>
      </w:r>
      <w:r>
        <w:rPr>
          <w:rFonts w:ascii="Arial" w:hAnsi="Arial"/>
          <w:sz w:val="18"/>
        </w:rPr>
        <w:t>. Alternatively, press '</w:t>
      </w:r>
      <w:r w:rsidRPr="00D56C83">
        <w:rPr>
          <w:rFonts w:ascii="Arial" w:hAnsi="Arial"/>
          <w:sz w:val="18"/>
        </w:rPr>
        <w:t>Ctrl+A</w:t>
      </w:r>
      <w:r>
        <w:rPr>
          <w:rFonts w:ascii="Arial" w:hAnsi="Arial"/>
          <w:sz w:val="18"/>
        </w:rPr>
        <w:t>', highlighting entire document, and '</w:t>
      </w:r>
      <w:r w:rsidRPr="00D56C83">
        <w:rPr>
          <w:rFonts w:ascii="Arial" w:hAnsi="Arial"/>
          <w:sz w:val="18"/>
        </w:rPr>
        <w:t>F9</w:t>
      </w:r>
      <w:r>
        <w:rPr>
          <w:rFonts w:ascii="Arial" w:hAnsi="Arial"/>
          <w:sz w:val="18"/>
        </w:rPr>
        <w:t>'</w:t>
      </w:r>
      <w:r w:rsidRPr="00D56C83">
        <w:rPr>
          <w:rFonts w:ascii="Arial" w:hAnsi="Arial"/>
          <w:sz w:val="18"/>
        </w:rPr>
        <w:t>).</w:t>
      </w:r>
    </w:p>
    <w:p w14:paraId="0AB02D08" w14:textId="77777777" w:rsidR="001F0792" w:rsidRPr="00B22201" w:rsidRDefault="001F0792" w:rsidP="00217655">
      <w:pPr>
        <w:spacing w:line="120" w:lineRule="exact"/>
        <w:rPr>
          <w:rFonts w:ascii="Arial" w:hAnsi="Arial"/>
          <w:sz w:val="18"/>
        </w:rPr>
      </w:pPr>
    </w:p>
    <w:p w14:paraId="23BC36B1" w14:textId="77777777" w:rsidR="001F0792" w:rsidRDefault="001F0792" w:rsidP="00217655">
      <w:pPr>
        <w:rPr>
          <w:rFonts w:ascii="Arial" w:hAnsi="Arial"/>
          <w:b/>
          <w:color w:val="FF0000"/>
          <w:sz w:val="18"/>
        </w:rPr>
      </w:pPr>
      <w:r w:rsidRPr="00D80C61">
        <w:rPr>
          <w:rFonts w:ascii="Arial" w:hAnsi="Arial"/>
          <w:b/>
          <w:color w:val="FF0000"/>
          <w:sz w:val="18"/>
        </w:rPr>
        <w:t>Appendices and Dividers</w:t>
      </w:r>
    </w:p>
    <w:p w14:paraId="068AF347" w14:textId="77777777" w:rsidR="001F0792" w:rsidRPr="00827720" w:rsidRDefault="001F0792" w:rsidP="00217655">
      <w:pPr>
        <w:pStyle w:val="ad"/>
        <w:spacing w:line="60" w:lineRule="exact"/>
      </w:pPr>
    </w:p>
    <w:p w14:paraId="1BA3AF81" w14:textId="77777777" w:rsidR="001F0792" w:rsidRDefault="001F0792" w:rsidP="00217655">
      <w:pPr>
        <w:rPr>
          <w:rFonts w:ascii="Arial" w:hAnsi="Arial"/>
          <w:sz w:val="18"/>
        </w:rPr>
      </w:pPr>
      <w:r>
        <w:rPr>
          <w:rFonts w:ascii="Arial" w:hAnsi="Arial"/>
          <w:sz w:val="18"/>
        </w:rPr>
        <w:t xml:space="preserve">An inserted appendix has a title page and/or text pages. </w:t>
      </w:r>
      <w:r w:rsidRPr="0017000A">
        <w:rPr>
          <w:rFonts w:ascii="Arial" w:hAnsi="Arial"/>
          <w:sz w:val="18"/>
        </w:rPr>
        <w:t xml:space="preserve">A </w:t>
      </w:r>
      <w:r>
        <w:rPr>
          <w:rFonts w:ascii="Arial" w:hAnsi="Arial"/>
          <w:sz w:val="18"/>
        </w:rPr>
        <w:t>d</w:t>
      </w:r>
      <w:r w:rsidRPr="0017000A">
        <w:rPr>
          <w:rFonts w:ascii="Arial" w:hAnsi="Arial"/>
          <w:sz w:val="18"/>
        </w:rPr>
        <w:t xml:space="preserve">ivider has a title page </w:t>
      </w:r>
      <w:r>
        <w:rPr>
          <w:rFonts w:ascii="Arial" w:hAnsi="Arial"/>
          <w:sz w:val="18"/>
        </w:rPr>
        <w:t xml:space="preserve">that must be </w:t>
      </w:r>
      <w:r w:rsidRPr="0017000A">
        <w:rPr>
          <w:rFonts w:ascii="Arial" w:hAnsi="Arial"/>
          <w:sz w:val="18"/>
        </w:rPr>
        <w:t>followed by text page(s) and is used for collating items such as R</w:t>
      </w:r>
      <w:r>
        <w:rPr>
          <w:rFonts w:ascii="Arial" w:hAnsi="Arial"/>
          <w:sz w:val="18"/>
        </w:rPr>
        <w:t>eferences, Drawings, Attachments etc.</w:t>
      </w:r>
    </w:p>
    <w:p w14:paraId="7190B0FE" w14:textId="77777777" w:rsidR="001F0792" w:rsidRDefault="001F0792" w:rsidP="00217655">
      <w:pPr>
        <w:spacing w:line="120" w:lineRule="exact"/>
        <w:rPr>
          <w:rFonts w:ascii="Arial" w:hAnsi="Arial"/>
          <w:sz w:val="18"/>
        </w:rPr>
      </w:pPr>
    </w:p>
    <w:p w14:paraId="56E2E4E7" w14:textId="77777777" w:rsidR="001F0792" w:rsidRDefault="001F0792" w:rsidP="00217655">
      <w:pPr>
        <w:rPr>
          <w:rFonts w:ascii="Arial" w:hAnsi="Arial"/>
          <w:sz w:val="18"/>
        </w:rPr>
      </w:pPr>
      <w:r>
        <w:rPr>
          <w:rFonts w:ascii="Arial" w:hAnsi="Arial"/>
          <w:noProof/>
          <w:sz w:val="18"/>
          <w:lang w:val="en-US"/>
        </w:rPr>
        <w:drawing>
          <wp:inline distT="0" distB="0" distL="0" distR="0" wp14:anchorId="6676C741" wp14:editId="75C6E526">
            <wp:extent cx="2686050" cy="523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ces smallest.jpg"/>
                    <pic:cNvPicPr/>
                  </pic:nvPicPr>
                  <pic:blipFill>
                    <a:blip r:embed="rId12">
                      <a:extLst>
                        <a:ext uri="{28A0092B-C50C-407E-A947-70E740481C1C}">
                          <a14:useLocalDpi xmlns:a14="http://schemas.microsoft.com/office/drawing/2010/main" val="0"/>
                        </a:ext>
                      </a:extLst>
                    </a:blip>
                    <a:stretch>
                      <a:fillRect/>
                    </a:stretch>
                  </pic:blipFill>
                  <pic:spPr>
                    <a:xfrm>
                      <a:off x="0" y="0"/>
                      <a:ext cx="2686050" cy="523875"/>
                    </a:xfrm>
                    <a:prstGeom prst="rect">
                      <a:avLst/>
                    </a:prstGeom>
                  </pic:spPr>
                </pic:pic>
              </a:graphicData>
            </a:graphic>
          </wp:inline>
        </w:drawing>
      </w:r>
    </w:p>
    <w:p w14:paraId="597449A8" w14:textId="77777777" w:rsidR="001F0792" w:rsidRDefault="001F0792" w:rsidP="00217655">
      <w:pPr>
        <w:spacing w:line="120" w:lineRule="exact"/>
        <w:rPr>
          <w:rFonts w:ascii="Arial" w:hAnsi="Arial"/>
          <w:sz w:val="18"/>
        </w:rPr>
      </w:pPr>
    </w:p>
    <w:p w14:paraId="5D3AA6C5" w14:textId="77777777" w:rsidR="001F0792" w:rsidRDefault="001F0792" w:rsidP="00217655">
      <w:pPr>
        <w:rPr>
          <w:rFonts w:ascii="Arial" w:hAnsi="Arial"/>
          <w:sz w:val="18"/>
        </w:rPr>
      </w:pPr>
      <w:r w:rsidRPr="001924B8">
        <w:rPr>
          <w:rFonts w:ascii="Arial" w:hAnsi="Arial"/>
          <w:b/>
          <w:sz w:val="18"/>
        </w:rPr>
        <w:t>QAT &gt; Insert Appendix or Divider</w:t>
      </w:r>
      <w:r w:rsidRPr="0017000A">
        <w:rPr>
          <w:rFonts w:ascii="Arial" w:hAnsi="Arial"/>
          <w:sz w:val="18"/>
        </w:rPr>
        <w:t xml:space="preserve"> allows you to </w:t>
      </w:r>
      <w:r>
        <w:rPr>
          <w:rFonts w:ascii="Arial" w:hAnsi="Arial"/>
          <w:sz w:val="18"/>
        </w:rPr>
        <w:t>insert appendices, lettered alphabetically.</w:t>
      </w:r>
    </w:p>
    <w:p w14:paraId="2E1CAD42" w14:textId="77777777" w:rsidR="001F0792" w:rsidRDefault="001F0792" w:rsidP="00217655">
      <w:pPr>
        <w:spacing w:line="120" w:lineRule="exact"/>
        <w:rPr>
          <w:rFonts w:ascii="Arial" w:hAnsi="Arial"/>
          <w:sz w:val="18"/>
        </w:rPr>
      </w:pPr>
    </w:p>
    <w:p w14:paraId="1D2F80B7" w14:textId="77777777" w:rsidR="001F0792" w:rsidRDefault="001F0792" w:rsidP="00217655">
      <w:pPr>
        <w:rPr>
          <w:rFonts w:ascii="Arial" w:hAnsi="Arial"/>
          <w:sz w:val="18"/>
        </w:rPr>
      </w:pPr>
      <w:r>
        <w:rPr>
          <w:rFonts w:ascii="Arial" w:hAnsi="Arial"/>
          <w:sz w:val="18"/>
        </w:rPr>
        <w:t xml:space="preserve">Alternatively, you can </w:t>
      </w:r>
      <w:r w:rsidRPr="0017000A">
        <w:rPr>
          <w:rFonts w:ascii="Arial" w:hAnsi="Arial"/>
          <w:sz w:val="18"/>
        </w:rPr>
        <w:t xml:space="preserve">select </w:t>
      </w:r>
      <w:r>
        <w:rPr>
          <w:rFonts w:ascii="Arial" w:hAnsi="Arial"/>
          <w:sz w:val="18"/>
        </w:rPr>
        <w:t>a divider type which is helpful when grouping captioned items (e.g. Drawings, Attachments etc) together</w:t>
      </w:r>
      <w:r w:rsidRPr="0017000A">
        <w:rPr>
          <w:rFonts w:ascii="Arial" w:hAnsi="Arial"/>
          <w:sz w:val="18"/>
        </w:rPr>
        <w:t>.</w:t>
      </w:r>
      <w:r>
        <w:rPr>
          <w:rFonts w:ascii="Arial" w:hAnsi="Arial"/>
          <w:sz w:val="18"/>
        </w:rPr>
        <w:t xml:space="preserve"> This will create a divider title page and a text page containing </w:t>
      </w:r>
      <w:r w:rsidRPr="0017000A">
        <w:rPr>
          <w:rFonts w:ascii="Arial" w:hAnsi="Arial"/>
          <w:sz w:val="18"/>
        </w:rPr>
        <w:t xml:space="preserve">the first </w:t>
      </w:r>
      <w:r>
        <w:rPr>
          <w:rFonts w:ascii="Arial" w:hAnsi="Arial"/>
          <w:sz w:val="18"/>
        </w:rPr>
        <w:t xml:space="preserve">pre-labelled </w:t>
      </w:r>
      <w:r w:rsidRPr="0017000A">
        <w:rPr>
          <w:rFonts w:ascii="Arial" w:hAnsi="Arial"/>
          <w:sz w:val="18"/>
        </w:rPr>
        <w:t>caption</w:t>
      </w:r>
      <w:r>
        <w:rPr>
          <w:rFonts w:ascii="Arial" w:hAnsi="Arial"/>
          <w:sz w:val="18"/>
        </w:rPr>
        <w:t>. It will also set the Contents page(s) to list the captioned items</w:t>
      </w:r>
      <w:r w:rsidRPr="0017000A">
        <w:rPr>
          <w:rFonts w:ascii="Arial" w:hAnsi="Arial"/>
          <w:sz w:val="18"/>
        </w:rPr>
        <w:t>.</w:t>
      </w:r>
    </w:p>
    <w:p w14:paraId="4269A7C0" w14:textId="77777777" w:rsidR="001F0792" w:rsidRDefault="001F0792" w:rsidP="00CC6747">
      <w:pPr>
        <w:spacing w:line="120" w:lineRule="exact"/>
        <w:rPr>
          <w:rFonts w:ascii="Arial" w:hAnsi="Arial"/>
          <w:sz w:val="18"/>
        </w:rPr>
      </w:pPr>
    </w:p>
    <w:p w14:paraId="6A553E39" w14:textId="77777777" w:rsidR="001F0792" w:rsidRDefault="001F0792" w:rsidP="00217655">
      <w:pPr>
        <w:rPr>
          <w:rFonts w:ascii="Arial" w:hAnsi="Arial"/>
          <w:sz w:val="18"/>
        </w:rPr>
      </w:pPr>
      <w:r w:rsidRPr="00916354">
        <w:rPr>
          <w:rFonts w:ascii="Arial" w:hAnsi="Arial"/>
          <w:color w:val="FF0000"/>
          <w:sz w:val="18"/>
        </w:rPr>
        <w:t xml:space="preserve">To </w:t>
      </w:r>
      <w:r w:rsidRPr="00CC6747">
        <w:rPr>
          <w:rFonts w:ascii="Arial" w:hAnsi="Arial"/>
          <w:color w:val="FF0000"/>
          <w:sz w:val="18"/>
        </w:rPr>
        <w:t>delete an appendix</w:t>
      </w:r>
      <w:r>
        <w:rPr>
          <w:rFonts w:ascii="Arial" w:hAnsi="Arial"/>
          <w:sz w:val="18"/>
        </w:rPr>
        <w:t xml:space="preserve">, use </w:t>
      </w:r>
      <w:r w:rsidRPr="001924B8">
        <w:rPr>
          <w:rFonts w:ascii="Arial" w:hAnsi="Arial"/>
          <w:b/>
          <w:sz w:val="18"/>
        </w:rPr>
        <w:t>QAT &gt; Insert Appendix or Divider</w:t>
      </w:r>
      <w:r>
        <w:rPr>
          <w:rFonts w:ascii="Arial" w:hAnsi="Arial"/>
          <w:b/>
          <w:sz w:val="18"/>
        </w:rPr>
        <w:t xml:space="preserve"> &gt; Delete</w:t>
      </w:r>
      <w:r w:rsidRPr="00CC6747">
        <w:rPr>
          <w:rFonts w:ascii="Arial" w:hAnsi="Arial"/>
          <w:sz w:val="18"/>
        </w:rPr>
        <w:t>.</w:t>
      </w:r>
    </w:p>
    <w:p w14:paraId="634109DD" w14:textId="77777777" w:rsidR="001F0792" w:rsidRPr="00646224" w:rsidRDefault="001F0792" w:rsidP="00217655">
      <w:pPr>
        <w:spacing w:line="120" w:lineRule="exact"/>
        <w:rPr>
          <w:rFonts w:ascii="Arial" w:hAnsi="Arial"/>
          <w:sz w:val="18"/>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CFD29C3" w15:done="0"/>
  <w15:commentEx w15:paraId="73A49C02" w15:done="0"/>
  <w15:commentEx w15:paraId="7D5EDFE6" w15:done="0"/>
  <w15:commentEx w15:paraId="50199DF0" w15:done="0"/>
  <w15:commentEx w15:paraId="634109DD" w15:done="0"/>
</w15:commentsEx>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 wne:kcmPrimary="0331">
      <wne:acd wne:acdName="acd4"/>
    </wne:keymap>
    <wne:keymap wne:kcmPrimary="0332">
      <wne:acd wne:acdName="acd5"/>
    </wne:keymap>
    <wne:keymap wne:kcmPrimary="0333">
      <wne:acd wne:acdName="acd6"/>
    </wne:keymap>
    <wne:keymap wne:kcmPrimary="0341">
      <wne:macro wne:macroName="REP_UTILITIES.REP_UTILS.INSERTAPPENDICESORDIVIDERS"/>
    </wne:keymap>
    <wne:keymap wne:kcmPrimary="0342">
      <wne:macro wne:macroName="REP_UTILITIES.REP_UTILS.HELPTOGGLE"/>
    </wne:keymap>
    <wne:keymap wne:kcmPrimary="0343">
      <wne:macro wne:macroName="REP_UTILITIES.REP_UTILS.SWITCHTO2COLUMNS"/>
    </wne:keymap>
    <wne:keymap wne:kcmPrimary="0344">
      <wne:macro wne:macroName="REP_UTILITIES.REP_UTILS.DVINSERT"/>
    </wne:keymap>
    <wne:keymap wne:kcmPrimary="0345">
      <wne:macro wne:macroName="REP_UTILITIES.REP_UTILS.REPORTCONTENTS"/>
    </wne:keymap>
    <wne:keymap wne:kcmPrimary="0349">
      <wne:acd wne:acdName="acd7"/>
    </wne:keymap>
    <wne:keymap wne:kcmPrimary="034A">
      <wne:macro wne:macroName="REP_UTILITIES.REP_UTILS.INSERTCV"/>
    </wne:keymap>
    <wne:keymap wne:kcmPrimary="034B">
      <wne:acd wne:acdName="acd14"/>
    </wne:keymap>
    <wne:keymap wne:kcmPrimary="034C">
      <wne:acd wne:acdName="acd13"/>
    </wne:keymap>
    <wne:keymap wne:kcmPrimary="034F">
      <wne:macro wne:macroName="REP_UTILITIES.REP_UTILS.SWITCHORIENTATION"/>
    </wne:keymap>
    <wne:keymap wne:kcmPrimary="0350">
      <wne:acd wne:acdName="acd9"/>
    </wne:keymap>
    <wne:keymap wne:kcmPrimary="0352">
      <wne:acd wne:acdName="acd8"/>
    </wne:keymap>
    <wne:keymap wne:kcmPrimary="0353">
      <wne:acd wne:acdName="acd11"/>
    </wne:keymap>
    <wne:keymap wne:kcmPrimary="0354">
      <wne:acd wne:acdName="acd10"/>
    </wne:keymap>
    <wne:keymap wne:kcmPrimary="0355">
      <wne:acd wne:acdName="acd12"/>
    </wne:keymap>
    <wne:keymap wne:kcmPrimary="0358">
      <wne:macro wne:macroName="REP_UTILITIES.REP_UTILS.IMAGEBOXES"/>
    </wne:keymap>
    <wne:keymap wne:kcmPrimary="0359">
      <wne:macro wne:macroName="REP_UTILITIES.REP_UTILS.ALTERNATIVESTYLE"/>
    </wne:keymap>
    <wne:keymap wne:kcmPrimary="0431">
      <wne:acd wne:acdName="acd15"/>
    </wne:keymap>
    <wne:keymap wne:kcmPrimary="0432">
      <wne:acd wne:acdName="acd16"/>
    </wne:keymap>
    <wne:keymap wne:kcmPrimary="0433">
      <wne:acd wne:acdName="acd17"/>
    </wne:keymap>
    <wne:keymap wne:kcmPrimary="0434">
      <wne:acd wne:acdName="acd18"/>
    </wne:keymap>
    <wne:keymap wne:kcmPrimary="0531">
      <wne:acd wne:acdName="acd19"/>
    </wne:keymap>
    <wne:keymap wne:kcmPrimary="0532">
      <wne:acd wne:acdName="acd20"/>
    </wne:keymap>
    <wne:keymap wne:kcmPrimary="0533">
      <wne:acd wne:acdName="acd21"/>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Manifest>
  </wne:toolbars>
  <wne:acds>
    <wne:acd wne:argValue="AgBSAGUAcABvAHIAdAAgAEwAZQB2AGUAbAAgADEA" wne:acdName="acd0" wne:fciIndexBasedOn="0065"/>
    <wne:acd wne:argValue="AgBSAGUAcABvAHIAdAAgAEwAZQB2AGUAbAAgADIA" wne:acdName="acd1" wne:fciIndexBasedOn="0065"/>
    <wne:acd wne:argValue="AgBSAGUAcABvAHIAdAAgAEwAZQB2AGUAbAAgADMA" wne:acdName="acd2" wne:fciIndexBasedOn="0065"/>
    <wne:acd wne:argValue="AgBSAGUAcABvAHIAdAAgAEwAZQB2AGUAbAAgADQA" wne:acdName="acd3" wne:fciIndexBasedOn="0065"/>
    <wne:acd wne:argValue="AgBSAGUAcABvAHIAdAAgAEwAZQB2AGUAbAAgADEAIABOAG8AIABOAHUAbQBiAGUAcgA=" wne:acdName="acd4" wne:fciIndexBasedOn="0065"/>
    <wne:acd wne:argValue="AgBSAGUAcABvAHIAdAAgAEwAZQB2AGUAbAAgADIAIABOAG8AIABOAHUAbQBiAGUAcgA=" wne:acdName="acd5" wne:fciIndexBasedOn="0065"/>
    <wne:acd wne:argValue="AgBSAGUAcABvAHIAdAAgAEwAZQB2AGUAbAAgADMAIABOAG8AIABOAHUAbQBiAGUAcgA=" wne:acdName="acd6" wne:fciIndexBasedOn="0065"/>
    <wne:acd wne:argValue="AgBSAGUAcABvAHIAdAAgAEkAbgBzAGUAcgB0ACAAUABpAGMAdAB1AHIAZQA=" wne:acdName="acd7" wne:fciIndexBasedOn="0065"/>
    <wne:acd wne:argValue="AgBSAGUAcABvAHIAdAAgAFIAZQBmAGUAcgBlAG4AYwBlAA==" wne:acdName="acd8" wne:fciIndexBasedOn="0065"/>
    <wne:acd wne:argValue="AgBSAGUAcABvAHIAdAAgAFQAZQB4AHQA" wne:acdName="acd9" wne:fciIndexBasedOn="0065"/>
    <wne:acd wne:argValue="AgBSAGUAcABvAHIAdAAgAFQAYQBiAGwAZQAgAFQAZQB4AHQA" wne:acdName="acd10" wne:fciIndexBasedOn="0065"/>
    <wne:acd wne:argValue="AgBSAGUAcABvAHIAdAAgAEwAaQBzAHQA" wne:acdName="acd11" wne:fciIndexBasedOn="0065"/>
    <wne:acd wne:argValue="AgBSAGUAcABvAHIAdAAgAEwAaQBzAHQAIABOAHUAbQBiAGUAcgA=" wne:acdName="acd12" wne:fciIndexBasedOn="0065"/>
    <wne:acd wne:argValue="AgBSAGUAcABvAHIAdAAgAEwAaQBzAHQAIAAxAA==" wne:acdName="acd13" wne:fciIndexBasedOn="0065"/>
    <wne:acd wne:argValue="AgBSAGUAcABvAHIAdAAgAEwAaQBzAHQAIAAyAA==" wne:acdName="acd14" wne:fciIndexBasedOn="0065"/>
    <wne:acd wne:argValue="AgBBAHAAcABlAG4AZABpAHgAIABMAGUAdgBlAGwAIAAxAA==" wne:acdName="acd15" wne:fciIndexBasedOn="0065"/>
    <wne:acd wne:argValue="AgBBAHAAcABlAG4AZABpAHgAIABMAGUAdgBlAGwAIAAyAA==" wne:acdName="acd16" wne:fciIndexBasedOn="0065"/>
    <wne:acd wne:argValue="AgBBAHAAcABlAG4AZABpAHgAIABMAGUAdgBlAGwAIAAzAA==" wne:acdName="acd17" wne:fciIndexBasedOn="0065"/>
    <wne:acd wne:argValue="AgBBAHAAcABlAG4AZABpAHgAIABMAGUAdgBlAGwAIAA0AA==" wne:acdName="acd18" wne:fciIndexBasedOn="0065"/>
    <wne:acd wne:argValue="AgBBAHAAcABlAG4AZABpAHgAIABMAGUAdgBlAGwAIAAxACAATgBvACAATgB1AG0AYgBlAHIA" wne:acdName="acd19" wne:fciIndexBasedOn="0065"/>
    <wne:acd wne:argValue="AgBBAHAAcABlAG4AZABpAHgAIABMAGUAdgBlAGwAIAAyACAATgBvACAATgB1AG0AYgBlAHIA" wne:acdName="acd20" wne:fciIndexBasedOn="0065"/>
    <wne:acd wne:argValue="AgBBAHAAcABlAG4AZABpAHgAIABMAGUAdgBlAGwAIAAzACAATgBvACAATgB1AG0AYgBlAHIA" wne:acdName="acd2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8A7807" w14:textId="77777777" w:rsidR="001F0792" w:rsidRDefault="001F0792">
      <w:r>
        <w:separator/>
      </w:r>
    </w:p>
  </w:endnote>
  <w:endnote w:type="continuationSeparator" w:id="0">
    <w:p w14:paraId="369ED020" w14:textId="77777777" w:rsidR="001F0792" w:rsidRDefault="001F07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Swis721 BT">
    <w:panose1 w:val="020B0504020202020204"/>
    <w:charset w:val="00"/>
    <w:family w:val="swiss"/>
    <w:pitch w:val="variable"/>
    <w:sig w:usb0="00000087" w:usb1="00000000" w:usb2="00000000" w:usb3="00000000" w:csb0="0000001B" w:csb1="00000000"/>
  </w:font>
  <w:font w:name="Arial Black">
    <w:panose1 w:val="020B0A04020102020204"/>
    <w:charset w:val="00"/>
    <w:family w:val="swiss"/>
    <w:pitch w:val="variable"/>
    <w:sig w:usb0="A00002AF" w:usb1="400078FB"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Bold">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0030101010101"/>
    <w:charset w:val="86"/>
    <w:family w:val="modern"/>
    <w:pitch w:val="fixed"/>
    <w:sig w:usb0="800002BF" w:usb1="38CF7CFA" w:usb2="00000016" w:usb3="00000000" w:csb0="00040001" w:csb1="00000000"/>
  </w:font>
  <w:font w:name="華康簡楷(P)">
    <w:altName w:val="宋体"/>
    <w:charset w:val="88"/>
    <w:family w:val="script"/>
    <w:pitch w:val="default"/>
    <w:sig w:usb0="00000003" w:usb1="082F0000" w:usb2="00000016" w:usb3="00000000" w:csb0="00160001" w:csb1="00000000"/>
  </w:font>
  <w:font w:name="MingLiU">
    <w:altName w:val="細明體"/>
    <w:panose1 w:val="02010609000101010101"/>
    <w:charset w:val="88"/>
    <w:family w:val="modern"/>
    <w:pitch w:val="fixed"/>
    <w:sig w:usb0="A00002FF" w:usb1="28CFFCFA" w:usb2="00000016" w:usb3="00000000" w:csb0="00100001" w:csb1="00000000"/>
  </w:font>
  <w:font w:name="ヒラギノ角ゴ Pro W3">
    <w:altName w:val="Times New Roman"/>
    <w:charset w:val="00"/>
    <w:family w:val="roman"/>
    <w:pitch w:val="default"/>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仿宋">
    <w:panose1 w:val="02010609060101010101"/>
    <w:charset w:val="86"/>
    <w:family w:val="modern"/>
    <w:pitch w:val="fixed"/>
    <w:sig w:usb0="800002BF" w:usb1="38CF7CFA"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MS Mincho">
    <w:altName w:val="MS Gothic"/>
    <w:panose1 w:val="02020609040205080304"/>
    <w:charset w:val="80"/>
    <w:family w:val="modern"/>
    <w:pitch w:val="fixed"/>
    <w:sig w:usb0="00000000"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A9D5F5" w14:textId="77777777" w:rsidR="000A37B8" w:rsidRDefault="000A37B8">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19E051" w14:textId="77777777" w:rsidR="000A37B8" w:rsidRPr="004A7B98" w:rsidRDefault="000A37B8">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B2CD51" w14:textId="77777777" w:rsidR="000A37B8" w:rsidRDefault="000A37B8">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Layout w:type="fixed"/>
      <w:tblCellMar>
        <w:left w:w="0" w:type="dxa"/>
        <w:right w:w="0" w:type="dxa"/>
      </w:tblCellMar>
      <w:tblLook w:val="0000" w:firstRow="0" w:lastRow="0" w:firstColumn="0" w:lastColumn="0" w:noHBand="0" w:noVBand="0"/>
    </w:tblPr>
    <w:tblGrid>
      <w:gridCol w:w="17972"/>
      <w:gridCol w:w="3574"/>
    </w:tblGrid>
    <w:tr w:rsidR="001F0792" w:rsidRPr="004A7B98" w14:paraId="59AD3274" w14:textId="77777777" w:rsidTr="00977047">
      <w:trPr>
        <w:cantSplit/>
        <w:jc w:val="center"/>
      </w:trPr>
      <w:tc>
        <w:tcPr>
          <w:tcW w:w="8040" w:type="dxa"/>
          <w:noWrap/>
        </w:tcPr>
        <w:p w14:paraId="11351AFF" w14:textId="6D8A3835" w:rsidR="001F0792" w:rsidRPr="004A7B98" w:rsidRDefault="004A7B98" w:rsidP="00977047">
          <w:pPr>
            <w:pStyle w:val="a6"/>
          </w:pPr>
          <w:sdt>
            <w:sdtPr>
              <w:alias w:val="DocRef"/>
              <w:tag w:val="DocRef"/>
              <w:id w:val="1721940729"/>
              <w:lock w:val="sdtLocked"/>
              <w:placeholder>
                <w:docPart w:val="BF377C5BC3FE47E1ABEB0EBEF2530AC7"/>
              </w:placeholder>
              <w:dataBinding w:xpath="/root[1]/DocRef[1]" w:storeItemID="{F6014077-E0A1-4F0C-B82B-320C05E5C328}"/>
              <w:text/>
            </w:sdtPr>
            <w:sdtEndPr/>
            <w:sdtContent>
              <w:r w:rsidR="001F0792" w:rsidRPr="004A7B98">
                <w:rPr>
                  <w:rFonts w:eastAsia="宋体" w:hint="eastAsia"/>
                  <w:lang w:eastAsia="zh-CN"/>
                </w:rPr>
                <w:t>REP/EPR001</w:t>
              </w:r>
            </w:sdtContent>
          </w:sdt>
          <w:r w:rsidR="001F0792" w:rsidRPr="004A7B98">
            <w:rPr>
              <w:snapToGrid w:val="0"/>
              <w:szCs w:val="12"/>
            </w:rPr>
            <w:t xml:space="preserve"> | </w:t>
          </w:r>
          <w:sdt>
            <w:sdtPr>
              <w:alias w:val="Revision"/>
              <w:tag w:val="Revision"/>
              <w:id w:val="952362406"/>
              <w:lock w:val="sdtLocked"/>
              <w:placeholder>
                <w:docPart w:val="1321F684820C4F51947E33EF591734DD"/>
              </w:placeholder>
              <w:dataBinding w:xpath="/root[1]/Revision[1]" w:storeItemID="{A4CB93DE-38AC-48D5-AF45-220420C71958}"/>
              <w:text/>
            </w:sdtPr>
            <w:sdtEndPr/>
            <w:sdtContent>
              <w:r w:rsidR="001F0792" w:rsidRPr="004A7B98">
                <w:rPr>
                  <w:rFonts w:eastAsia="宋体" w:hint="eastAsia"/>
                  <w:lang w:eastAsia="zh-CN"/>
                </w:rPr>
                <w:t>Issue</w:t>
              </w:r>
            </w:sdtContent>
          </w:sdt>
          <w:r w:rsidR="001F0792" w:rsidRPr="004A7B98">
            <w:t xml:space="preserve"> | </w:t>
          </w:r>
          <w:sdt>
            <w:sdtPr>
              <w:alias w:val="Revision Date"/>
              <w:tag w:val="Use REVISION to amend"/>
              <w:id w:val="7473757"/>
              <w:lock w:val="sdtLocked"/>
              <w:placeholder>
                <w:docPart w:val="2EE6758049D64385B67F7E897A4569D7"/>
              </w:placeholder>
              <w:showingPlcHdr/>
              <w:dataBinding w:prefixMappings="xmlns:ns0='http://schemas.microsoft.com/office/2006/coverPageProps' " w:xpath="/ns0:CoverPageProperties[1]/ns0:PublishDate[1]" w:storeItemID="{55AF091B-3C7A-41E3-B477-F2FDAA23CFDA}"/>
              <w:date w:fullDate="2017-03-10T00:00:00Z">
                <w:dateFormat w:val="d MMMM yyyy"/>
                <w:lid w:val="en-GB"/>
                <w:storeMappedDataAs w:val="text"/>
                <w:calendar w:val="gregorian"/>
              </w:date>
            </w:sdtPr>
            <w:sdtEndPr/>
            <w:sdtContent>
              <w:r w:rsidR="001F0792" w:rsidRPr="004A7B98">
                <w:rPr>
                  <w:rStyle w:val="af0"/>
                </w:rPr>
                <w:t xml:space="preserve"> </w:t>
              </w:r>
            </w:sdtContent>
          </w:sdt>
          <w:r w:rsidR="001F0792" w:rsidRPr="004A7B98">
            <w:t xml:space="preserve"> </w:t>
          </w:r>
        </w:p>
        <w:p w14:paraId="3D5974EA" w14:textId="7D97D46F" w:rsidR="001F0792" w:rsidRPr="004A7B98" w:rsidRDefault="00BD123F" w:rsidP="00977047">
          <w:pPr>
            <w:pStyle w:val="Filename"/>
          </w:pPr>
          <w:fldSimple w:instr=" FILENAME \p  \* MERGEFORMAT ">
            <w:r w:rsidR="004A7B98" w:rsidRPr="004A7B98">
              <w:t>G:\251242 - CRC SHA SHW\04 Internal\4-05 Report\</w:t>
            </w:r>
            <w:r w:rsidR="004A7B98" w:rsidRPr="004A7B98">
              <w:rPr>
                <w:rFonts w:ascii="宋体" w:eastAsia="宋体" w:hAnsi="宋体" w:cs="宋体" w:hint="eastAsia"/>
              </w:rPr>
              <w:t>抗震审查文本</w:t>
            </w:r>
            <w:r w:rsidR="004A7B98" w:rsidRPr="004A7B98">
              <w:t>\02</w:t>
            </w:r>
            <w:r w:rsidR="004A7B98" w:rsidRPr="004A7B98">
              <w:rPr>
                <w:rFonts w:ascii="宋体" w:eastAsia="宋体" w:hAnsi="宋体" w:cs="宋体"/>
              </w:rPr>
              <w:t>_</w:t>
            </w:r>
            <w:r w:rsidR="004A7B98" w:rsidRPr="004A7B98">
              <w:t>EPR\</w:t>
            </w:r>
            <w:r w:rsidR="004A7B98" w:rsidRPr="004A7B98">
              <w:rPr>
                <w:rFonts w:ascii="微软雅黑" w:eastAsia="微软雅黑" w:hAnsi="微软雅黑" w:cs="微软雅黑" w:hint="eastAsia"/>
              </w:rPr>
              <w:t>抗震超限专项报告</w:t>
            </w:r>
            <w:r w:rsidR="004A7B98" w:rsidRPr="004A7B98">
              <w:t>.docx</w:t>
            </w:r>
          </w:fldSimple>
          <w:bookmarkStart w:id="50" w:name="FtrFilename"/>
          <w:bookmarkEnd w:id="50"/>
        </w:p>
      </w:tc>
      <w:tc>
        <w:tcPr>
          <w:tcW w:w="1599" w:type="dxa"/>
          <w:noWrap/>
        </w:tcPr>
        <w:p w14:paraId="2BE70B67" w14:textId="77777777" w:rsidR="001F0792" w:rsidRPr="004A7B98" w:rsidRDefault="001F0792" w:rsidP="00977047">
          <w:pPr>
            <w:pStyle w:val="a6"/>
            <w:tabs>
              <w:tab w:val="clear" w:pos="4153"/>
            </w:tabs>
            <w:spacing w:line="180" w:lineRule="exact"/>
            <w:jc w:val="right"/>
            <w:rPr>
              <w:rStyle w:val="aa"/>
            </w:rPr>
          </w:pPr>
        </w:p>
      </w:tc>
    </w:tr>
  </w:tbl>
  <w:p w14:paraId="64756348" w14:textId="77777777" w:rsidR="001F0792" w:rsidRPr="004A7B98" w:rsidRDefault="001F0792" w:rsidP="00977047">
    <w:pPr>
      <w:pStyle w:val="a6"/>
      <w:spacing w:line="20" w:lineRule="exact"/>
      <w:rPr>
        <w:sz w:val="2"/>
        <w:szCs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Layout w:type="fixed"/>
      <w:tblCellMar>
        <w:left w:w="0" w:type="dxa"/>
        <w:right w:w="0" w:type="dxa"/>
      </w:tblCellMar>
      <w:tblLook w:val="0000" w:firstRow="0" w:lastRow="0" w:firstColumn="0" w:lastColumn="0" w:noHBand="0" w:noVBand="0"/>
    </w:tblPr>
    <w:tblGrid>
      <w:gridCol w:w="16345"/>
      <w:gridCol w:w="3501"/>
    </w:tblGrid>
    <w:tr w:rsidR="001F0792" w:rsidRPr="004A7B98" w14:paraId="46A2E993" w14:textId="77777777" w:rsidTr="00977047">
      <w:trPr>
        <w:cantSplit/>
        <w:jc w:val="center"/>
      </w:trPr>
      <w:tc>
        <w:tcPr>
          <w:tcW w:w="6537" w:type="dxa"/>
          <w:noWrap/>
          <w:vAlign w:val="bottom"/>
        </w:tcPr>
        <w:sdt>
          <w:sdtPr>
            <w:id w:val="-589778988"/>
            <w:docPartObj>
              <w:docPartGallery w:val="Page Numbers (Bottom of Page)"/>
              <w:docPartUnique/>
            </w:docPartObj>
          </w:sdtPr>
          <w:sdtEndPr>
            <w:rPr>
              <w:noProof/>
            </w:rPr>
          </w:sdtEndPr>
          <w:sdtContent>
            <w:p w14:paraId="7FA6E064" w14:textId="60B233A6" w:rsidR="001F0792" w:rsidRPr="004A7B98" w:rsidRDefault="001F0792">
              <w:pPr>
                <w:pStyle w:val="a6"/>
                <w:jc w:val="right"/>
              </w:pPr>
              <w:r w:rsidRPr="004A7B98">
                <w:fldChar w:fldCharType="begin"/>
              </w:r>
              <w:r w:rsidRPr="004A7B98">
                <w:instrText xml:space="preserve"> PAGE   \* MERGEFORMAT </w:instrText>
              </w:r>
              <w:r w:rsidRPr="004A7B98">
                <w:fldChar w:fldCharType="separate"/>
              </w:r>
              <w:r w:rsidR="004A7B98">
                <w:rPr>
                  <w:noProof/>
                </w:rPr>
                <w:t>65</w:t>
              </w:r>
              <w:r w:rsidRPr="004A7B98">
                <w:rPr>
                  <w:noProof/>
                </w:rPr>
                <w:fldChar w:fldCharType="end"/>
              </w:r>
            </w:p>
          </w:sdtContent>
        </w:sdt>
        <w:p w14:paraId="16213E6E" w14:textId="5374D777" w:rsidR="001F0792" w:rsidRPr="004A7B98" w:rsidRDefault="004A7B98" w:rsidP="00977047">
          <w:pPr>
            <w:pStyle w:val="a6"/>
          </w:pPr>
          <w:sdt>
            <w:sdtPr>
              <w:alias w:val="DocRef"/>
              <w:tag w:val="DocRef"/>
              <w:id w:val="886771586"/>
              <w:lock w:val="sdtLocked"/>
              <w:dataBinding w:xpath="/root[1]/DocRef[1]" w:storeItemID="{F6014077-E0A1-4F0C-B82B-320C05E5C328}"/>
              <w:text/>
            </w:sdtPr>
            <w:sdtEndPr/>
            <w:sdtContent>
              <w:r w:rsidR="001F0792" w:rsidRPr="004A7B98">
                <w:rPr>
                  <w:rFonts w:eastAsia="宋体" w:hint="eastAsia"/>
                  <w:lang w:eastAsia="zh-CN"/>
                </w:rPr>
                <w:t>REP/EPR001</w:t>
              </w:r>
            </w:sdtContent>
          </w:sdt>
          <w:r w:rsidR="001F0792" w:rsidRPr="004A7B98">
            <w:t xml:space="preserve"> | </w:t>
          </w:r>
          <w:sdt>
            <w:sdtPr>
              <w:alias w:val="Revision"/>
              <w:tag w:val="Revision"/>
              <w:id w:val="-1621840020"/>
              <w:lock w:val="sdtLocked"/>
              <w:dataBinding w:xpath="/root[1]/Revision[1]" w:storeItemID="{A4CB93DE-38AC-48D5-AF45-220420C71958}"/>
              <w:text/>
            </w:sdtPr>
            <w:sdtEndPr/>
            <w:sdtContent>
              <w:r w:rsidR="001F0792" w:rsidRPr="004A7B98">
                <w:rPr>
                  <w:rFonts w:eastAsia="宋体" w:hint="eastAsia"/>
                  <w:lang w:eastAsia="zh-CN"/>
                </w:rPr>
                <w:t>Issue</w:t>
              </w:r>
            </w:sdtContent>
          </w:sdt>
          <w:r w:rsidR="001F0792" w:rsidRPr="004A7B98">
            <w:t xml:space="preserve"> | </w:t>
          </w:r>
          <w:sdt>
            <w:sdtPr>
              <w:alias w:val="Revision Date"/>
              <w:tag w:val="Use REVISION to amend"/>
              <w:id w:val="7473758"/>
              <w:lock w:val="sdtLocked"/>
              <w:showingPlcHdr/>
              <w:dataBinding w:prefixMappings="xmlns:ns0='http://schemas.microsoft.com/office/2006/coverPageProps' " w:xpath="/ns0:CoverPageProperties[1]/ns0:PublishDate[1]" w:storeItemID="{55AF091B-3C7A-41E3-B477-F2FDAA23CFDA}"/>
              <w:date w:fullDate="2017-03-10T00:00:00Z">
                <w:dateFormat w:val="d MMMM yyyy"/>
                <w:lid w:val="en-GB"/>
                <w:storeMappedDataAs w:val="text"/>
                <w:calendar w:val="gregorian"/>
              </w:date>
            </w:sdtPr>
            <w:sdtEndPr/>
            <w:sdtContent>
              <w:r w:rsidR="001F0792" w:rsidRPr="004A7B98">
                <w:t xml:space="preserve">     </w:t>
              </w:r>
            </w:sdtContent>
          </w:sdt>
          <w:r w:rsidR="001F0792" w:rsidRPr="004A7B98">
            <w:t xml:space="preserve"> </w:t>
          </w:r>
        </w:p>
        <w:p w14:paraId="1464D103" w14:textId="5055EB07" w:rsidR="001F0792" w:rsidRPr="004A7B98" w:rsidRDefault="001F0792" w:rsidP="004A6F45">
          <w:pPr>
            <w:pStyle w:val="Filename"/>
          </w:pPr>
          <w:bookmarkStart w:id="54" w:name="FtrFilename2"/>
          <w:bookmarkEnd w:id="54"/>
        </w:p>
      </w:tc>
      <w:tc>
        <w:tcPr>
          <w:tcW w:w="1400" w:type="dxa"/>
          <w:noWrap/>
        </w:tcPr>
        <w:p w14:paraId="7AB32BC4" w14:textId="77777777" w:rsidR="001F0792" w:rsidRPr="004A7B98" w:rsidRDefault="001F0792" w:rsidP="00977047">
          <w:pPr>
            <w:pStyle w:val="a6"/>
            <w:spacing w:line="180" w:lineRule="exact"/>
            <w:jc w:val="right"/>
            <w:rPr>
              <w:rStyle w:val="aa"/>
            </w:rPr>
          </w:pPr>
        </w:p>
      </w:tc>
    </w:tr>
  </w:tbl>
  <w:p w14:paraId="72E7917A" w14:textId="77777777" w:rsidR="001F0792" w:rsidRPr="004A7B98" w:rsidRDefault="001F0792" w:rsidP="004A6F45">
    <w:pPr>
      <w:pStyle w:val="a6"/>
      <w:spacing w:line="20" w:lineRule="exact"/>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D42A75" w14:textId="77777777" w:rsidR="001F0792" w:rsidRDefault="001F0792">
      <w:r>
        <w:separator/>
      </w:r>
    </w:p>
  </w:footnote>
  <w:footnote w:type="continuationSeparator" w:id="0">
    <w:p w14:paraId="6C72B8C2" w14:textId="77777777" w:rsidR="001F0792" w:rsidRDefault="001F07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E0248F" w14:textId="77777777" w:rsidR="000A37B8" w:rsidRDefault="000A37B8">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0A24F7" w14:textId="77777777" w:rsidR="000A37B8" w:rsidRPr="004A7B98" w:rsidRDefault="000A37B8">
    <w:pPr>
      <w:pStyle w:val="a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9A7DBF" w14:textId="77777777" w:rsidR="000A37B8" w:rsidRDefault="000A37B8">
    <w:pPr>
      <w:pStyle w:val="a8"/>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8771B5" w14:textId="3A688151" w:rsidR="001F0792" w:rsidRPr="004A7B98" w:rsidRDefault="001F0792">
    <w:pPr>
      <w:pStyle w:val="a8"/>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Layout w:type="fixed"/>
      <w:tblCellMar>
        <w:left w:w="0" w:type="dxa"/>
        <w:right w:w="0" w:type="dxa"/>
      </w:tblCellMar>
      <w:tblLook w:val="0000" w:firstRow="0" w:lastRow="0" w:firstColumn="0" w:lastColumn="0" w:noHBand="0" w:noVBand="0"/>
    </w:tblPr>
    <w:tblGrid>
      <w:gridCol w:w="9328"/>
      <w:gridCol w:w="10518"/>
    </w:tblGrid>
    <w:tr w:rsidR="001F0792" w:rsidRPr="004A7B98" w14:paraId="722849BE" w14:textId="77777777">
      <w:trPr>
        <w:cantSplit/>
        <w:jc w:val="center"/>
      </w:trPr>
      <w:tc>
        <w:tcPr>
          <w:tcW w:w="2350" w:type="pct"/>
          <w:noWrap/>
        </w:tcPr>
        <w:p w14:paraId="5DAA09E2" w14:textId="329FA32C" w:rsidR="001F0792" w:rsidRPr="004A7B98" w:rsidRDefault="004A7B98" w:rsidP="00977047">
          <w:pPr>
            <w:pStyle w:val="a8"/>
            <w:spacing w:after="72"/>
            <w:rPr>
              <w:lang w:eastAsia="zh-CN"/>
            </w:rPr>
          </w:pPr>
          <w:sdt>
            <w:sdtPr>
              <w:alias w:val="Client"/>
              <w:tag w:val="Client"/>
              <w:id w:val="730652911"/>
              <w:lock w:val="sdtLocked"/>
              <w:dataBinding w:xpath="/root[1]/Client[1]" w:storeItemID="{5EE40FF9-4BC3-4ACB-BC4A-342B81BCDBC0}"/>
              <w:text/>
            </w:sdtPr>
            <w:sdtEndPr/>
            <w:sdtContent>
              <w:r w:rsidR="001F0792" w:rsidRPr="004A7B98">
                <w:rPr>
                  <w:rFonts w:eastAsia="宋体" w:hint="eastAsia"/>
                  <w:lang w:eastAsia="zh-CN"/>
                </w:rPr>
                <w:t xml:space="preserve"> </w:t>
              </w:r>
            </w:sdtContent>
          </w:sdt>
        </w:p>
      </w:tc>
      <w:tc>
        <w:tcPr>
          <w:tcW w:w="2650" w:type="pct"/>
          <w:noWrap/>
        </w:tcPr>
        <w:p w14:paraId="5F4A0A34" w14:textId="45DA2649" w:rsidR="001F0792" w:rsidRPr="004A7B98" w:rsidRDefault="004A7B98">
          <w:pPr>
            <w:pStyle w:val="a8"/>
            <w:jc w:val="right"/>
            <w:rPr>
              <w:lang w:eastAsia="zh-CN"/>
            </w:rPr>
          </w:pPr>
          <w:sdt>
            <w:sdtPr>
              <w:rPr>
                <w:lang w:eastAsia="zh-CN"/>
              </w:rPr>
              <w:alias w:val="Project"/>
              <w:tag w:val="Project"/>
              <w:id w:val="-952862137"/>
              <w:lock w:val="sdtLocked"/>
              <w:dataBinding w:xpath="/root[1]/Project[1]" w:storeItemID="{ADA9936B-B1D1-4956-AD93-F5105E8D45B8}"/>
              <w:text w:multiLine="1"/>
            </w:sdtPr>
            <w:sdtEndPr/>
            <w:sdtContent>
              <w:r w:rsidR="001F0792" w:rsidRPr="004A7B98">
                <w:rPr>
                  <w:rFonts w:ascii="宋体" w:eastAsia="宋体" w:hAnsi="宋体" w:cs="宋体" w:hint="eastAsia"/>
                  <w:lang w:eastAsia="zh-CN"/>
                </w:rPr>
                <w:t>上海市苏河湾东区城市综合体项目</w:t>
              </w:r>
            </w:sdtContent>
          </w:sdt>
        </w:p>
        <w:p w14:paraId="36764455" w14:textId="54106381" w:rsidR="001F0792" w:rsidRPr="004A7B98" w:rsidRDefault="004A7B98" w:rsidP="00977047">
          <w:pPr>
            <w:pStyle w:val="a8"/>
            <w:jc w:val="right"/>
            <w:rPr>
              <w:sz w:val="16"/>
              <w:lang w:eastAsia="zh-CN"/>
            </w:rPr>
          </w:pPr>
          <w:sdt>
            <w:sdtPr>
              <w:alias w:val="Report"/>
              <w:tag w:val="Report"/>
              <w:id w:val="-339234674"/>
              <w:lock w:val="sdtLocked"/>
              <w:dataBinding w:xpath="/root[1]/Report[1]" w:storeItemID="{D00B4CF5-4192-42F8-8BD2-527A7D79E657}"/>
              <w:text w:multiLine="1"/>
            </w:sdtPr>
            <w:sdtEndPr/>
            <w:sdtContent>
              <w:r w:rsidR="001F0792" w:rsidRPr="004A7B98">
                <w:rPr>
                  <w:rFonts w:eastAsia="宋体" w:hint="eastAsia"/>
                  <w:lang w:eastAsia="zh-CN"/>
                </w:rPr>
                <w:t>超限结构抗震设计报告</w:t>
              </w:r>
            </w:sdtContent>
          </w:sdt>
        </w:p>
      </w:tc>
    </w:tr>
  </w:tbl>
  <w:p w14:paraId="0EA1E833" w14:textId="7BD52139" w:rsidR="001F0792" w:rsidRPr="004A7B98" w:rsidRDefault="001F0792">
    <w:pPr>
      <w:pStyle w:val="a8"/>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9500CB0E"/>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9A646C44"/>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08A5B23"/>
    <w:multiLevelType w:val="multilevel"/>
    <w:tmpl w:val="BA2A874A"/>
    <w:styleLink w:val="CHList1"/>
    <w:lvl w:ilvl="0">
      <w:start w:val="1"/>
      <w:numFmt w:val="decimal"/>
      <w:lvlText w:val="%1"/>
      <w:lvlJc w:val="left"/>
      <w:pPr>
        <w:tabs>
          <w:tab w:val="num" w:pos="1134"/>
        </w:tabs>
        <w:ind w:left="1134" w:hanging="1134"/>
      </w:pPr>
      <w:rPr>
        <w:rFonts w:ascii="Times New Roman" w:hAnsi="Times New Roman" w:hint="default"/>
        <w:b/>
        <w:i w:val="0"/>
        <w:color w:val="28AAE1"/>
        <w:sz w:val="36"/>
        <w:szCs w:val="28"/>
      </w:rPr>
    </w:lvl>
    <w:lvl w:ilvl="1">
      <w:start w:val="1"/>
      <w:numFmt w:val="decimal"/>
      <w:lvlText w:val="%1.%2"/>
      <w:lvlJc w:val="left"/>
      <w:pPr>
        <w:tabs>
          <w:tab w:val="num" w:pos="1134"/>
        </w:tabs>
        <w:ind w:left="1134" w:hanging="1134"/>
      </w:pPr>
      <w:rPr>
        <w:rFonts w:ascii="Times New Roman" w:hAnsi="Times New Roman" w:hint="default"/>
        <w:b/>
        <w:i w:val="0"/>
        <w:color w:val="28AAE1"/>
        <w:sz w:val="32"/>
        <w:szCs w:val="20"/>
        <w:u w:val="none" w:color="008080"/>
      </w:rPr>
    </w:lvl>
    <w:lvl w:ilvl="2">
      <w:start w:val="1"/>
      <w:numFmt w:val="decimal"/>
      <w:lvlText w:val="%1.%2.%3"/>
      <w:lvlJc w:val="left"/>
      <w:pPr>
        <w:tabs>
          <w:tab w:val="num" w:pos="1134"/>
        </w:tabs>
        <w:ind w:left="1134" w:hanging="1134"/>
      </w:pPr>
      <w:rPr>
        <w:rFonts w:ascii="Times New Roman" w:hAnsi="Times New Roman" w:hint="default"/>
        <w:b/>
        <w:i w:val="0"/>
        <w:color w:val="28AAE1"/>
        <w:sz w:val="28"/>
        <w:szCs w:val="20"/>
      </w:rPr>
    </w:lvl>
    <w:lvl w:ilvl="3">
      <w:start w:val="1"/>
      <w:numFmt w:val="decimal"/>
      <w:lvlText w:val="%1.%2.%3.%4"/>
      <w:lvlJc w:val="left"/>
      <w:pPr>
        <w:tabs>
          <w:tab w:val="num" w:pos="1134"/>
        </w:tabs>
        <w:ind w:left="1134" w:hanging="1134"/>
      </w:pPr>
      <w:rPr>
        <w:rFonts w:ascii="Times New Roman" w:hAnsi="Times New Roman" w:hint="default"/>
        <w:b/>
        <w:i w:val="0"/>
        <w:color w:val="28AAE1"/>
        <w:sz w:val="28"/>
        <w:szCs w:val="20"/>
      </w:rPr>
    </w:lvl>
    <w:lvl w:ilvl="4">
      <w:start w:val="1"/>
      <w:numFmt w:val="decimal"/>
      <w:lvlText w:val="%1.%2.%3.%4.%5"/>
      <w:lvlJc w:val="left"/>
      <w:pPr>
        <w:tabs>
          <w:tab w:val="num" w:pos="1134"/>
        </w:tabs>
        <w:ind w:left="1134" w:hanging="1134"/>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134"/>
        </w:tabs>
        <w:ind w:left="1134" w:hanging="1134"/>
      </w:pPr>
      <w:rPr>
        <w:rFonts w:hint="default"/>
      </w:rPr>
    </w:lvl>
    <w:lvl w:ilvl="7">
      <w:start w:val="1"/>
      <w:numFmt w:val="decimal"/>
      <w:lvlText w:val="%1.%2.%3.%4.%5.%6.%7.%8"/>
      <w:lvlJc w:val="left"/>
      <w:pPr>
        <w:tabs>
          <w:tab w:val="num" w:pos="1134"/>
        </w:tabs>
        <w:ind w:left="1134" w:hanging="1134"/>
      </w:pPr>
      <w:rPr>
        <w:rFonts w:hint="default"/>
      </w:rPr>
    </w:lvl>
    <w:lvl w:ilvl="8">
      <w:start w:val="1"/>
      <w:numFmt w:val="decimal"/>
      <w:lvlText w:val="%1.%2.%3.%4.%5.%6.%7.%8.%9"/>
      <w:lvlJc w:val="left"/>
      <w:pPr>
        <w:tabs>
          <w:tab w:val="num" w:pos="1134"/>
        </w:tabs>
        <w:ind w:left="1134" w:hanging="1134"/>
      </w:pPr>
      <w:rPr>
        <w:rFonts w:hint="default"/>
      </w:rPr>
    </w:lvl>
  </w:abstractNum>
  <w:abstractNum w:abstractNumId="3" w15:restartNumberingAfterBreak="0">
    <w:nsid w:val="00C958D4"/>
    <w:multiLevelType w:val="hybridMultilevel"/>
    <w:tmpl w:val="A6A0BBB4"/>
    <w:lvl w:ilvl="0" w:tplc="45CCEEB0">
      <w:start w:val="1"/>
      <w:numFmt w:val="decimal"/>
      <w:lvlText w:val="（%1）"/>
      <w:lvlJc w:val="left"/>
      <w:pPr>
        <w:ind w:left="360"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02923B0E"/>
    <w:multiLevelType w:val="hybridMultilevel"/>
    <w:tmpl w:val="76DA217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4C17E1A"/>
    <w:multiLevelType w:val="hybridMultilevel"/>
    <w:tmpl w:val="890AAF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6691FF1"/>
    <w:multiLevelType w:val="hybridMultilevel"/>
    <w:tmpl w:val="39500DFC"/>
    <w:lvl w:ilvl="0" w:tplc="A8E048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127F07"/>
    <w:multiLevelType w:val="hybridMultilevel"/>
    <w:tmpl w:val="C5F27AC4"/>
    <w:lvl w:ilvl="0" w:tplc="0409000F">
      <w:start w:val="1"/>
      <w:numFmt w:val="decimal"/>
      <w:lvlText w:val="%1."/>
      <w:lvlJc w:val="left"/>
      <w:pPr>
        <w:ind w:left="780" w:hanging="420"/>
      </w:pPr>
      <w:rPr>
        <w:sz w:val="21"/>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 w15:restartNumberingAfterBreak="0">
    <w:nsid w:val="085C6666"/>
    <w:multiLevelType w:val="hybridMultilevel"/>
    <w:tmpl w:val="4F6A2D10"/>
    <w:lvl w:ilvl="0" w:tplc="710C38EC">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9" w15:restartNumberingAfterBreak="0">
    <w:nsid w:val="08BD7929"/>
    <w:multiLevelType w:val="hybridMultilevel"/>
    <w:tmpl w:val="A99A13C4"/>
    <w:lvl w:ilvl="0" w:tplc="B0B6BF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A7F6E81"/>
    <w:multiLevelType w:val="multilevel"/>
    <w:tmpl w:val="731EB5D4"/>
    <w:lvl w:ilvl="0">
      <w:start w:val="1"/>
      <w:numFmt w:val="decimal"/>
      <w:pStyle w:val="CHReportLevel1"/>
      <w:lvlText w:val="%1"/>
      <w:lvlJc w:val="left"/>
      <w:pPr>
        <w:tabs>
          <w:tab w:val="num" w:pos="1138"/>
        </w:tabs>
        <w:ind w:left="1138" w:hanging="1138"/>
      </w:pPr>
      <w:rPr>
        <w:rFonts w:ascii="Times New Roman" w:hAnsi="Times New Roman" w:hint="default"/>
        <w:b/>
        <w:i w:val="0"/>
        <w:color w:val="28AAE1"/>
        <w:sz w:val="36"/>
      </w:rPr>
    </w:lvl>
    <w:lvl w:ilvl="1">
      <w:start w:val="1"/>
      <w:numFmt w:val="decimal"/>
      <w:pStyle w:val="CHReportLevel2"/>
      <w:lvlText w:val="%1.%2"/>
      <w:lvlJc w:val="left"/>
      <w:pPr>
        <w:tabs>
          <w:tab w:val="num" w:pos="1138"/>
        </w:tabs>
        <w:ind w:left="1138" w:hanging="1138"/>
      </w:pPr>
      <w:rPr>
        <w:rFonts w:ascii="Times New Roman" w:hAnsi="Times New Roman" w:hint="default"/>
        <w:b/>
        <w:i w:val="0"/>
        <w:color w:val="28AAE1"/>
        <w:sz w:val="32"/>
      </w:rPr>
    </w:lvl>
    <w:lvl w:ilvl="2">
      <w:start w:val="1"/>
      <w:numFmt w:val="decimal"/>
      <w:pStyle w:val="CHReportLevel3"/>
      <w:lvlText w:val="%1.4.%3"/>
      <w:lvlJc w:val="left"/>
      <w:pPr>
        <w:tabs>
          <w:tab w:val="num" w:pos="1138"/>
        </w:tabs>
        <w:ind w:left="1138" w:hanging="1138"/>
      </w:pPr>
      <w:rPr>
        <w:rFonts w:ascii="Times New Roman" w:hAnsi="Times New Roman" w:hint="default"/>
        <w:b/>
        <w:color w:val="28AAE1"/>
        <w:sz w:val="28"/>
      </w:rPr>
    </w:lvl>
    <w:lvl w:ilvl="3">
      <w:start w:val="1"/>
      <w:numFmt w:val="decimal"/>
      <w:pStyle w:val="CHReportLevel4"/>
      <w:lvlText w:val="%1.%2.%3.%4"/>
      <w:lvlJc w:val="left"/>
      <w:pPr>
        <w:tabs>
          <w:tab w:val="num" w:pos="1138"/>
        </w:tabs>
        <w:ind w:left="1138" w:hanging="1138"/>
      </w:pPr>
      <w:rPr>
        <w:rFonts w:ascii="Times New Roman" w:hAnsi="Times New Roman" w:hint="default"/>
        <w:b/>
        <w:color w:val="28AAE1"/>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BE61AA9"/>
    <w:multiLevelType w:val="singleLevel"/>
    <w:tmpl w:val="A9886196"/>
    <w:lvl w:ilvl="0">
      <w:start w:val="1"/>
      <w:numFmt w:val="bullet"/>
      <w:lvlText w:val=""/>
      <w:lvlJc w:val="left"/>
      <w:pPr>
        <w:ind w:left="360" w:hanging="360"/>
      </w:pPr>
      <w:rPr>
        <w:rFonts w:ascii="Symbol" w:hAnsi="Symbol" w:hint="default"/>
        <w:b w:val="0"/>
        <w:i w:val="0"/>
        <w:sz w:val="24"/>
      </w:rPr>
    </w:lvl>
  </w:abstractNum>
  <w:abstractNum w:abstractNumId="12" w15:restartNumberingAfterBreak="0">
    <w:nsid w:val="0BEB6EAC"/>
    <w:multiLevelType w:val="hybridMultilevel"/>
    <w:tmpl w:val="2D9AF37A"/>
    <w:lvl w:ilvl="0" w:tplc="04090011">
      <w:start w:val="1"/>
      <w:numFmt w:val="decimal"/>
      <w:lvlText w:val="%1)"/>
      <w:lvlJc w:val="left"/>
      <w:pPr>
        <w:ind w:left="1128" w:hanging="420"/>
      </w:p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13" w15:restartNumberingAfterBreak="0">
    <w:nsid w:val="0D57647D"/>
    <w:multiLevelType w:val="hybridMultilevel"/>
    <w:tmpl w:val="985214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E6150AB"/>
    <w:multiLevelType w:val="hybridMultilevel"/>
    <w:tmpl w:val="DBE22742"/>
    <w:lvl w:ilvl="0" w:tplc="2C145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E73112C"/>
    <w:multiLevelType w:val="hybridMultilevel"/>
    <w:tmpl w:val="EA80F646"/>
    <w:lvl w:ilvl="0" w:tplc="3B581F1E">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24464F1"/>
    <w:multiLevelType w:val="hybridMultilevel"/>
    <w:tmpl w:val="CF72E0EA"/>
    <w:lvl w:ilvl="0" w:tplc="C49E72FC">
      <w:start w:val="1"/>
      <w:numFmt w:val="decimal"/>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34A3ABA"/>
    <w:multiLevelType w:val="hybridMultilevel"/>
    <w:tmpl w:val="31028438"/>
    <w:lvl w:ilvl="0" w:tplc="ACACD2EC">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35D7AEA"/>
    <w:multiLevelType w:val="hybridMultilevel"/>
    <w:tmpl w:val="8F3C7A8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3CB18FF"/>
    <w:multiLevelType w:val="multilevel"/>
    <w:tmpl w:val="B418865A"/>
    <w:lvl w:ilvl="0">
      <w:start w:val="1"/>
      <w:numFmt w:val="decimal"/>
      <w:pStyle w:val="bg1"/>
      <w:lvlText w:val="%1"/>
      <w:lvlJc w:val="left"/>
      <w:pPr>
        <w:tabs>
          <w:tab w:val="num" w:pos="1253"/>
        </w:tabs>
        <w:ind w:left="1253" w:hanging="720"/>
      </w:pPr>
      <w:rPr>
        <w:rFonts w:ascii="Swis721 BT" w:hAnsi="Swis721 BT" w:hint="default"/>
        <w:b/>
        <w:i w:val="0"/>
        <w:color w:val="008080"/>
        <w:sz w:val="28"/>
        <w:szCs w:val="28"/>
        <w:u w:val="none"/>
      </w:rPr>
    </w:lvl>
    <w:lvl w:ilvl="1">
      <w:start w:val="1"/>
      <w:numFmt w:val="decimal"/>
      <w:pStyle w:val="bg4"/>
      <w:lvlText w:val="%1.%2"/>
      <w:lvlJc w:val="left"/>
      <w:pPr>
        <w:tabs>
          <w:tab w:val="num" w:pos="2104"/>
        </w:tabs>
        <w:ind w:left="2104" w:hanging="851"/>
      </w:pPr>
      <w:rPr>
        <w:rFonts w:ascii="宋体" w:eastAsia="宋体" w:hAnsi="宋体" w:hint="default"/>
        <w:b w:val="0"/>
        <w:bCs w:val="0"/>
        <w:i w:val="0"/>
        <w:iCs w:val="0"/>
        <w:caps w:val="0"/>
        <w:smallCaps w:val="0"/>
        <w:strike w:val="0"/>
        <w:dstrike w:val="0"/>
        <w:color w:val="auto"/>
        <w:spacing w:val="0"/>
        <w:w w:val="100"/>
        <w:kern w:val="0"/>
        <w:position w:val="0"/>
        <w:sz w:val="20"/>
        <w:szCs w:val="20"/>
        <w:u w:val="none"/>
        <w:effect w:val="none"/>
        <w:bdr w:val="none" w:sz="0" w:space="0" w:color="auto"/>
        <w:shd w:val="clear" w:color="auto" w:fill="auto"/>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g3"/>
      <w:lvlText w:val="%1.%2.%3"/>
      <w:lvlJc w:val="left"/>
      <w:pPr>
        <w:tabs>
          <w:tab w:val="num" w:pos="2111"/>
        </w:tabs>
        <w:ind w:left="2111" w:hanging="851"/>
      </w:pPr>
      <w:rPr>
        <w:rFonts w:ascii="Swis721 BT" w:hAnsi="Swis721 BT" w:hint="default"/>
        <w:b/>
        <w:i w:val="0"/>
        <w:color w:val="auto"/>
        <w:sz w:val="18"/>
        <w:szCs w:val="18"/>
        <w:u w:val="none"/>
      </w:rPr>
    </w:lvl>
    <w:lvl w:ilvl="3">
      <w:start w:val="1"/>
      <w:numFmt w:val="decimal"/>
      <w:pStyle w:val="bg4"/>
      <w:lvlText w:val="%1.%2.%3.%4"/>
      <w:lvlJc w:val="left"/>
      <w:pPr>
        <w:tabs>
          <w:tab w:val="num" w:pos="2302"/>
        </w:tabs>
        <w:ind w:left="2302" w:hanging="1049"/>
      </w:pPr>
      <w:rPr>
        <w:rFonts w:ascii="Swis721 BT" w:hAnsi="Swis721 BT" w:hint="default"/>
        <w:b/>
        <w:i w:val="0"/>
        <w:color w:val="auto"/>
        <w:sz w:val="18"/>
        <w:szCs w:val="18"/>
        <w:u w:val="none"/>
      </w:rPr>
    </w:lvl>
    <w:lvl w:ilvl="4">
      <w:start w:val="1"/>
      <w:numFmt w:val="decimal"/>
      <w:lvlText w:val="%1.%2.%3.%4.%5"/>
      <w:lvlJc w:val="left"/>
      <w:pPr>
        <w:tabs>
          <w:tab w:val="num" w:pos="2261"/>
        </w:tabs>
        <w:ind w:left="2261" w:hanging="1008"/>
      </w:pPr>
      <w:rPr>
        <w:rFonts w:hint="default"/>
      </w:rPr>
    </w:lvl>
    <w:lvl w:ilvl="5">
      <w:start w:val="1"/>
      <w:numFmt w:val="decimal"/>
      <w:lvlText w:val="%1.%2.%3.%4.%5.%6"/>
      <w:lvlJc w:val="left"/>
      <w:pPr>
        <w:tabs>
          <w:tab w:val="num" w:pos="2405"/>
        </w:tabs>
        <w:ind w:left="2405" w:hanging="1152"/>
      </w:pPr>
      <w:rPr>
        <w:rFonts w:hint="default"/>
      </w:rPr>
    </w:lvl>
    <w:lvl w:ilvl="6">
      <w:start w:val="1"/>
      <w:numFmt w:val="decimal"/>
      <w:lvlText w:val="%1.%2.%3.%4.%5.%6.%7"/>
      <w:lvlJc w:val="left"/>
      <w:pPr>
        <w:tabs>
          <w:tab w:val="num" w:pos="2549"/>
        </w:tabs>
        <w:ind w:left="2549" w:hanging="1296"/>
      </w:pPr>
      <w:rPr>
        <w:rFonts w:hint="default"/>
      </w:rPr>
    </w:lvl>
    <w:lvl w:ilvl="7">
      <w:start w:val="1"/>
      <w:numFmt w:val="decimal"/>
      <w:lvlText w:val="%1.%2.%3.%4.%5.%6.%7.%8"/>
      <w:lvlJc w:val="left"/>
      <w:pPr>
        <w:tabs>
          <w:tab w:val="num" w:pos="2693"/>
        </w:tabs>
        <w:ind w:left="2693" w:hanging="1440"/>
      </w:pPr>
      <w:rPr>
        <w:rFonts w:hint="default"/>
      </w:rPr>
    </w:lvl>
    <w:lvl w:ilvl="8">
      <w:start w:val="1"/>
      <w:numFmt w:val="decimal"/>
      <w:lvlText w:val="%1.%2.%3.%4.%5.%6.%7.%8.%9"/>
      <w:lvlJc w:val="left"/>
      <w:pPr>
        <w:tabs>
          <w:tab w:val="num" w:pos="2837"/>
        </w:tabs>
        <w:ind w:left="2837" w:hanging="1584"/>
      </w:pPr>
      <w:rPr>
        <w:rFonts w:hint="default"/>
      </w:rPr>
    </w:lvl>
  </w:abstractNum>
  <w:abstractNum w:abstractNumId="20" w15:restartNumberingAfterBreak="0">
    <w:nsid w:val="1586709A"/>
    <w:multiLevelType w:val="hybridMultilevel"/>
    <w:tmpl w:val="F642E790"/>
    <w:lvl w:ilvl="0" w:tplc="AF700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BAE0DE8"/>
    <w:multiLevelType w:val="hybridMultilevel"/>
    <w:tmpl w:val="62049BC2"/>
    <w:lvl w:ilvl="0" w:tplc="BB6833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F065282"/>
    <w:multiLevelType w:val="multilevel"/>
    <w:tmpl w:val="026E8BA0"/>
    <w:styleLink w:val="ReportListLevelStyle"/>
    <w:lvl w:ilvl="0">
      <w:start w:val="1"/>
      <w:numFmt w:val="decimal"/>
      <w:pStyle w:val="ReportLevel1"/>
      <w:lvlText w:val="%1"/>
      <w:lvlJc w:val="left"/>
      <w:pPr>
        <w:tabs>
          <w:tab w:val="num" w:pos="1134"/>
        </w:tabs>
        <w:ind w:left="1134" w:hanging="1134"/>
      </w:pPr>
      <w:rPr>
        <w:rFonts w:ascii="Times New Roman" w:hAnsi="Times New Roman" w:hint="default"/>
        <w:b/>
        <w:i w:val="0"/>
        <w:color w:val="28AAE1"/>
        <w:sz w:val="36"/>
        <w:szCs w:val="28"/>
      </w:rPr>
    </w:lvl>
    <w:lvl w:ilvl="1">
      <w:start w:val="1"/>
      <w:numFmt w:val="decimal"/>
      <w:pStyle w:val="ReportLevel2"/>
      <w:lvlText w:val="%1.%2"/>
      <w:lvlJc w:val="left"/>
      <w:pPr>
        <w:tabs>
          <w:tab w:val="num" w:pos="1134"/>
        </w:tabs>
        <w:ind w:left="1134" w:hanging="1134"/>
      </w:pPr>
      <w:rPr>
        <w:rFonts w:ascii="Times New Roman" w:hAnsi="Times New Roman" w:hint="default"/>
        <w:b/>
        <w:i w:val="0"/>
        <w:color w:val="28AAE1"/>
        <w:sz w:val="32"/>
        <w:szCs w:val="20"/>
        <w:u w:val="none" w:color="008080"/>
      </w:rPr>
    </w:lvl>
    <w:lvl w:ilvl="2">
      <w:start w:val="1"/>
      <w:numFmt w:val="decimal"/>
      <w:lvlText w:val="%1.%2.%3"/>
      <w:lvlJc w:val="left"/>
      <w:pPr>
        <w:tabs>
          <w:tab w:val="num" w:pos="1134"/>
        </w:tabs>
        <w:ind w:left="1134" w:hanging="1134"/>
      </w:pPr>
      <w:rPr>
        <w:rFonts w:ascii="Times New Roman" w:hAnsi="Times New Roman" w:hint="default"/>
        <w:b/>
        <w:i w:val="0"/>
        <w:color w:val="28AAE1"/>
        <w:sz w:val="28"/>
        <w:szCs w:val="20"/>
      </w:rPr>
    </w:lvl>
    <w:lvl w:ilvl="3">
      <w:start w:val="1"/>
      <w:numFmt w:val="decimal"/>
      <w:lvlText w:val="%1.%2.%3.%4"/>
      <w:lvlJc w:val="left"/>
      <w:pPr>
        <w:tabs>
          <w:tab w:val="num" w:pos="1134"/>
        </w:tabs>
        <w:ind w:left="1134" w:hanging="1134"/>
      </w:pPr>
      <w:rPr>
        <w:rFonts w:ascii="Times New Roman" w:hAnsi="Times New Roman" w:hint="default"/>
        <w:b/>
        <w:i w:val="0"/>
        <w:color w:val="28AAE1"/>
        <w:sz w:val="28"/>
        <w:szCs w:val="20"/>
      </w:rPr>
    </w:lvl>
    <w:lvl w:ilvl="4">
      <w:start w:val="1"/>
      <w:numFmt w:val="decimal"/>
      <w:lvlText w:val="%1.%2.%3.%4.%5"/>
      <w:lvlJc w:val="left"/>
      <w:pPr>
        <w:tabs>
          <w:tab w:val="num" w:pos="1134"/>
        </w:tabs>
        <w:ind w:left="1134" w:hanging="1134"/>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134"/>
        </w:tabs>
        <w:ind w:left="1134" w:hanging="1134"/>
      </w:pPr>
      <w:rPr>
        <w:rFonts w:hint="default"/>
      </w:rPr>
    </w:lvl>
    <w:lvl w:ilvl="7">
      <w:start w:val="1"/>
      <w:numFmt w:val="decimal"/>
      <w:lvlText w:val="%1.%2.%3.%4.%5.%6.%7.%8"/>
      <w:lvlJc w:val="left"/>
      <w:pPr>
        <w:tabs>
          <w:tab w:val="num" w:pos="1134"/>
        </w:tabs>
        <w:ind w:left="1134" w:hanging="1134"/>
      </w:pPr>
      <w:rPr>
        <w:rFonts w:hint="default"/>
      </w:rPr>
    </w:lvl>
    <w:lvl w:ilvl="8">
      <w:start w:val="1"/>
      <w:numFmt w:val="decimal"/>
      <w:lvlText w:val="%1.%2.%3.%4.%5.%6.%7.%8.%9"/>
      <w:lvlJc w:val="left"/>
      <w:pPr>
        <w:tabs>
          <w:tab w:val="num" w:pos="1134"/>
        </w:tabs>
        <w:ind w:left="1134" w:hanging="1134"/>
      </w:pPr>
      <w:rPr>
        <w:rFonts w:hint="default"/>
      </w:rPr>
    </w:lvl>
  </w:abstractNum>
  <w:abstractNum w:abstractNumId="23" w15:restartNumberingAfterBreak="0">
    <w:nsid w:val="20923BDC"/>
    <w:multiLevelType w:val="hybridMultilevel"/>
    <w:tmpl w:val="FBCC7FF2"/>
    <w:lvl w:ilvl="0" w:tplc="D4CC2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3FF1BC8"/>
    <w:multiLevelType w:val="hybridMultilevel"/>
    <w:tmpl w:val="EB445370"/>
    <w:lvl w:ilvl="0" w:tplc="189C5A20">
      <w:start w:val="1"/>
      <w:numFmt w:val="decimal"/>
      <w:lvlText w:val="%1."/>
      <w:lvlJc w:val="left"/>
      <w:pPr>
        <w:ind w:left="12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83D567C"/>
    <w:multiLevelType w:val="hybridMultilevel"/>
    <w:tmpl w:val="3F4CC8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C724C7B"/>
    <w:multiLevelType w:val="hybridMultilevel"/>
    <w:tmpl w:val="BE729FAA"/>
    <w:lvl w:ilvl="0" w:tplc="04090001">
      <w:start w:val="1"/>
      <w:numFmt w:val="bullet"/>
      <w:lvlText w:val=""/>
      <w:lvlJc w:val="left"/>
      <w:pPr>
        <w:ind w:left="420" w:hanging="420"/>
      </w:pPr>
      <w:rPr>
        <w:rFonts w:ascii="Symbol" w:hAnsi="Symbol"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D997CDD"/>
    <w:multiLevelType w:val="hybridMultilevel"/>
    <w:tmpl w:val="20D613B2"/>
    <w:lvl w:ilvl="0" w:tplc="04090011">
      <w:start w:val="1"/>
      <w:numFmt w:val="decimal"/>
      <w:lvlText w:val="%1)"/>
      <w:lvlJc w:val="left"/>
      <w:pPr>
        <w:ind w:left="1128" w:hanging="420"/>
      </w:p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28" w15:restartNumberingAfterBreak="0">
    <w:nsid w:val="2FAC0DF3"/>
    <w:multiLevelType w:val="hybridMultilevel"/>
    <w:tmpl w:val="1DF479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24D6A0F"/>
    <w:multiLevelType w:val="hybridMultilevel"/>
    <w:tmpl w:val="BBFC4628"/>
    <w:lvl w:ilvl="0" w:tplc="3E34AE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2B62C51"/>
    <w:multiLevelType w:val="hybridMultilevel"/>
    <w:tmpl w:val="62049BC2"/>
    <w:lvl w:ilvl="0" w:tplc="BB6833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3904A8B"/>
    <w:multiLevelType w:val="multilevel"/>
    <w:tmpl w:val="1D940794"/>
    <w:styleLink w:val="CHList"/>
    <w:lvl w:ilvl="0">
      <w:start w:val="1"/>
      <w:numFmt w:val="decimal"/>
      <w:lvlText w:val="%1"/>
      <w:lvlJc w:val="left"/>
      <w:pPr>
        <w:tabs>
          <w:tab w:val="num" w:pos="1138"/>
        </w:tabs>
        <w:ind w:left="1138" w:hanging="1138"/>
      </w:pPr>
      <w:rPr>
        <w:rFonts w:ascii="Times New Roman" w:hAnsi="Times New Roman" w:hint="default"/>
        <w:b/>
        <w:i w:val="0"/>
        <w:color w:val="28AAE1"/>
        <w:sz w:val="36"/>
      </w:rPr>
    </w:lvl>
    <w:lvl w:ilvl="1">
      <w:start w:val="1"/>
      <w:numFmt w:val="decimal"/>
      <w:lvlText w:val="%1.%2"/>
      <w:lvlJc w:val="left"/>
      <w:pPr>
        <w:tabs>
          <w:tab w:val="num" w:pos="1138"/>
        </w:tabs>
        <w:ind w:left="1138" w:hanging="1138"/>
      </w:pPr>
      <w:rPr>
        <w:rFonts w:ascii="Times New Roman" w:hAnsi="Times New Roman" w:hint="default"/>
        <w:b/>
        <w:i w:val="0"/>
        <w:color w:val="28AAE1"/>
        <w:sz w:val="32"/>
      </w:rPr>
    </w:lvl>
    <w:lvl w:ilvl="2">
      <w:start w:val="1"/>
      <w:numFmt w:val="decimal"/>
      <w:lvlText w:val="%1.%2.%3"/>
      <w:lvlJc w:val="left"/>
      <w:pPr>
        <w:tabs>
          <w:tab w:val="num" w:pos="1138"/>
        </w:tabs>
        <w:ind w:left="1138" w:hanging="1138"/>
      </w:pPr>
      <w:rPr>
        <w:rFonts w:ascii="Times New Roman" w:hAnsi="Times New Roman" w:hint="default"/>
        <w:b/>
        <w:color w:val="28AAE1"/>
        <w:sz w:val="28"/>
      </w:rPr>
    </w:lvl>
    <w:lvl w:ilvl="3">
      <w:start w:val="1"/>
      <w:numFmt w:val="decimal"/>
      <w:lvlText w:val="%1.%2.%3.%4"/>
      <w:lvlJc w:val="left"/>
      <w:pPr>
        <w:tabs>
          <w:tab w:val="num" w:pos="1138"/>
        </w:tabs>
        <w:ind w:left="1138" w:hanging="1138"/>
      </w:pPr>
      <w:rPr>
        <w:rFonts w:ascii="Times New Roman" w:hAnsi="Times New Roman" w:hint="default"/>
        <w:b/>
        <w:color w:val="28AAE1"/>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344D3727"/>
    <w:multiLevelType w:val="singleLevel"/>
    <w:tmpl w:val="3A8C6492"/>
    <w:lvl w:ilvl="0">
      <w:start w:val="1"/>
      <w:numFmt w:val="decimal"/>
      <w:pStyle w:val="ReportReference"/>
      <w:lvlText w:val="[%1]"/>
      <w:lvlJc w:val="left"/>
      <w:pPr>
        <w:tabs>
          <w:tab w:val="num" w:pos="1973"/>
        </w:tabs>
        <w:ind w:left="1973" w:hanging="1973"/>
      </w:pPr>
      <w:rPr>
        <w:rFonts w:hint="default"/>
      </w:rPr>
    </w:lvl>
  </w:abstractNum>
  <w:abstractNum w:abstractNumId="33" w15:restartNumberingAfterBreak="0">
    <w:nsid w:val="3506773F"/>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35B35C5B"/>
    <w:multiLevelType w:val="hybridMultilevel"/>
    <w:tmpl w:val="D904320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38FD1424"/>
    <w:multiLevelType w:val="hybridMultilevel"/>
    <w:tmpl w:val="FFAE3BF8"/>
    <w:lvl w:ilvl="0" w:tplc="22B01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3D4A74E4"/>
    <w:multiLevelType w:val="hybridMultilevel"/>
    <w:tmpl w:val="1EC0F2DA"/>
    <w:lvl w:ilvl="0" w:tplc="143EE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0106F32"/>
    <w:multiLevelType w:val="hybridMultilevel"/>
    <w:tmpl w:val="3DC2D0AE"/>
    <w:lvl w:ilvl="0" w:tplc="04090019">
      <w:start w:val="1"/>
      <w:numFmt w:val="lowerLetter"/>
      <w:lvlText w:val="%1)"/>
      <w:lvlJc w:val="left"/>
      <w:pPr>
        <w:ind w:left="420" w:hanging="420"/>
      </w:pPr>
      <w:rPr>
        <w:rFonts w:hint="eastAsia"/>
      </w:rPr>
    </w:lvl>
    <w:lvl w:ilvl="1" w:tplc="04090019">
      <w:start w:val="1"/>
      <w:numFmt w:val="lowerLetter"/>
      <w:lvlText w:val="%2)"/>
      <w:lvlJc w:val="left"/>
      <w:pPr>
        <w:ind w:left="840" w:hanging="420"/>
      </w:pPr>
      <w:rPr>
        <w:rFonts w:hint="default"/>
      </w:rPr>
    </w:lvl>
    <w:lvl w:ilvl="2" w:tplc="189C5A20">
      <w:start w:val="1"/>
      <w:numFmt w:val="decimal"/>
      <w:lvlText w:val="%3."/>
      <w:lvlJc w:val="left"/>
      <w:pPr>
        <w:ind w:left="1200" w:hanging="360"/>
      </w:pPr>
      <w:rPr>
        <w:rFont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41AC2704"/>
    <w:multiLevelType w:val="hybridMultilevel"/>
    <w:tmpl w:val="43CC48BC"/>
    <w:lvl w:ilvl="0" w:tplc="0EA888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26F5B93"/>
    <w:multiLevelType w:val="multilevel"/>
    <w:tmpl w:val="07909530"/>
    <w:lvl w:ilvl="0">
      <w:start w:val="1"/>
      <w:numFmt w:val="bullet"/>
      <w:pStyle w:val="ReportList2"/>
      <w:lvlText w:val=""/>
      <w:lvlJc w:val="left"/>
      <w:pPr>
        <w:tabs>
          <w:tab w:val="num" w:pos="357"/>
        </w:tabs>
        <w:ind w:left="357" w:hanging="357"/>
      </w:pPr>
      <w:rPr>
        <w:rFonts w:ascii="Symbol" w:hAnsi="Symbol" w:hint="default"/>
        <w:b w:val="0"/>
        <w:i w:val="0"/>
        <w:sz w:val="22"/>
      </w:rPr>
    </w:lvl>
    <w:lvl w:ilvl="1">
      <w:start w:val="1"/>
      <w:numFmt w:val="bullet"/>
      <w:lvlText w:val=""/>
      <w:lvlJc w:val="left"/>
      <w:pPr>
        <w:tabs>
          <w:tab w:val="num" w:pos="714"/>
        </w:tabs>
        <w:ind w:left="714" w:hanging="357"/>
      </w:pPr>
      <w:rPr>
        <w:rFonts w:ascii="Symbol" w:hAnsi="Symbol" w:hint="default"/>
      </w:rPr>
    </w:lvl>
    <w:lvl w:ilvl="2">
      <w:start w:val="1"/>
      <w:numFmt w:val="bullet"/>
      <w:lvlText w:val=""/>
      <w:lvlJc w:val="left"/>
      <w:pPr>
        <w:tabs>
          <w:tab w:val="num" w:pos="1071"/>
        </w:tabs>
        <w:ind w:left="1071" w:hanging="357"/>
      </w:pPr>
      <w:rPr>
        <w:rFonts w:ascii="Symbol" w:hAnsi="Symbol" w:hint="default"/>
      </w:rPr>
    </w:lvl>
    <w:lvl w:ilvl="3">
      <w:start w:val="1"/>
      <w:numFmt w:val="bullet"/>
      <w:lvlText w:val=""/>
      <w:lvlJc w:val="left"/>
      <w:pPr>
        <w:tabs>
          <w:tab w:val="num" w:pos="1428"/>
        </w:tabs>
        <w:ind w:left="1428" w:hanging="357"/>
      </w:pPr>
      <w:rPr>
        <w:rFonts w:ascii="Symbol" w:hAnsi="Symbol" w:hint="default"/>
      </w:rPr>
    </w:lvl>
    <w:lvl w:ilvl="4">
      <w:start w:val="1"/>
      <w:numFmt w:val="bullet"/>
      <w:lvlText w:val=""/>
      <w:lvlJc w:val="left"/>
      <w:pPr>
        <w:tabs>
          <w:tab w:val="num" w:pos="1785"/>
        </w:tabs>
        <w:ind w:left="1785" w:hanging="357"/>
      </w:pPr>
      <w:rPr>
        <w:rFonts w:ascii="Symbol" w:hAnsi="Symbol" w:hint="default"/>
      </w:rPr>
    </w:lvl>
    <w:lvl w:ilvl="5">
      <w:start w:val="1"/>
      <w:numFmt w:val="bullet"/>
      <w:lvlText w:val=""/>
      <w:lvlJc w:val="left"/>
      <w:pPr>
        <w:tabs>
          <w:tab w:val="num" w:pos="2142"/>
        </w:tabs>
        <w:ind w:left="2142" w:hanging="357"/>
      </w:pPr>
      <w:rPr>
        <w:rFonts w:ascii="Symbol" w:hAnsi="Symbol" w:hint="default"/>
      </w:rPr>
    </w:lvl>
    <w:lvl w:ilvl="6">
      <w:start w:val="1"/>
      <w:numFmt w:val="bullet"/>
      <w:lvlText w:val=""/>
      <w:lvlJc w:val="left"/>
      <w:pPr>
        <w:tabs>
          <w:tab w:val="num" w:pos="2499"/>
        </w:tabs>
        <w:ind w:left="2499" w:hanging="357"/>
      </w:pPr>
      <w:rPr>
        <w:rFonts w:ascii="Symbol" w:hAnsi="Symbol" w:hint="default"/>
      </w:rPr>
    </w:lvl>
    <w:lvl w:ilvl="7">
      <w:start w:val="1"/>
      <w:numFmt w:val="bullet"/>
      <w:lvlText w:val=""/>
      <w:lvlJc w:val="left"/>
      <w:pPr>
        <w:tabs>
          <w:tab w:val="num" w:pos="2856"/>
        </w:tabs>
        <w:ind w:left="2856" w:hanging="357"/>
      </w:pPr>
      <w:rPr>
        <w:rFonts w:ascii="Wingdings" w:hAnsi="Wingdings" w:hint="default"/>
      </w:rPr>
    </w:lvl>
    <w:lvl w:ilvl="8">
      <w:start w:val="1"/>
      <w:numFmt w:val="bullet"/>
      <w:lvlText w:val=""/>
      <w:lvlJc w:val="left"/>
      <w:pPr>
        <w:tabs>
          <w:tab w:val="num" w:pos="3213"/>
        </w:tabs>
        <w:ind w:left="3213" w:hanging="357"/>
      </w:pPr>
      <w:rPr>
        <w:rFonts w:ascii="Wingdings" w:hAnsi="Wingdings" w:hint="default"/>
      </w:rPr>
    </w:lvl>
  </w:abstractNum>
  <w:abstractNum w:abstractNumId="40" w15:restartNumberingAfterBreak="0">
    <w:nsid w:val="453A0EAA"/>
    <w:multiLevelType w:val="hybridMultilevel"/>
    <w:tmpl w:val="D508354A"/>
    <w:lvl w:ilvl="0" w:tplc="97DA0EE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1" w15:restartNumberingAfterBreak="0">
    <w:nsid w:val="49951532"/>
    <w:multiLevelType w:val="hybridMultilevel"/>
    <w:tmpl w:val="F75E7F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1881801"/>
    <w:multiLevelType w:val="hybridMultilevel"/>
    <w:tmpl w:val="691A63B0"/>
    <w:lvl w:ilvl="0" w:tplc="CB32E18C">
      <w:start w:val="1"/>
      <w:numFmt w:val="decimal"/>
      <w:pStyle w:val="1"/>
      <w:lvlText w:val="图4.%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532E5410"/>
    <w:multiLevelType w:val="hybridMultilevel"/>
    <w:tmpl w:val="5ED0C44A"/>
    <w:lvl w:ilvl="0" w:tplc="7D9AFC9A">
      <w:start w:val="1"/>
      <w:numFmt w:val="bullet"/>
      <w:lvlText w:val=""/>
      <w:lvlJc w:val="left"/>
      <w:pPr>
        <w:ind w:left="420" w:hanging="420"/>
      </w:pPr>
      <w:rPr>
        <w:rFonts w:ascii="Wingdings" w:hAnsi="Wingdings"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5D357D76"/>
    <w:multiLevelType w:val="hybridMultilevel"/>
    <w:tmpl w:val="F75E7F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D641A1B"/>
    <w:multiLevelType w:val="hybridMultilevel"/>
    <w:tmpl w:val="83F61DD8"/>
    <w:lvl w:ilvl="0" w:tplc="7D9AFC9A">
      <w:start w:val="1"/>
      <w:numFmt w:val="bullet"/>
      <w:lvlText w:val=""/>
      <w:lvlJc w:val="left"/>
      <w:pPr>
        <w:ind w:left="420" w:hanging="420"/>
      </w:pPr>
      <w:rPr>
        <w:rFonts w:ascii="Wingdings" w:hAnsi="Wingdings"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DFD016E"/>
    <w:multiLevelType w:val="multilevel"/>
    <w:tmpl w:val="001C8168"/>
    <w:lvl w:ilvl="0">
      <w:start w:val="1"/>
      <w:numFmt w:val="decimal"/>
      <w:pStyle w:val="BG10"/>
      <w:lvlText w:val="%1"/>
      <w:lvlJc w:val="left"/>
      <w:pPr>
        <w:tabs>
          <w:tab w:val="num" w:pos="1253"/>
        </w:tabs>
        <w:ind w:left="1253" w:hanging="720"/>
      </w:pPr>
      <w:rPr>
        <w:rFonts w:ascii="Arial Black" w:hAnsi="Arial Black" w:hint="default"/>
        <w:b w:val="0"/>
        <w:i w:val="0"/>
        <w:color w:val="008080"/>
        <w:sz w:val="28"/>
        <w:szCs w:val="28"/>
        <w:u w:val="none"/>
        <w:lang w:val="en-US"/>
      </w:rPr>
    </w:lvl>
    <w:lvl w:ilvl="1">
      <w:start w:val="1"/>
      <w:numFmt w:val="decimal"/>
      <w:pStyle w:val="BG2"/>
      <w:lvlText w:val="%1.%2"/>
      <w:lvlJc w:val="left"/>
      <w:pPr>
        <w:tabs>
          <w:tab w:val="num" w:pos="2061"/>
        </w:tabs>
        <w:ind w:left="2061" w:hanging="851"/>
      </w:pPr>
      <w:rPr>
        <w:b w:val="0"/>
        <w:i w:val="0"/>
        <w:sz w:val="20"/>
        <w:szCs w:val="10351"/>
        <w:u w:val="none"/>
      </w:rPr>
    </w:lvl>
    <w:lvl w:ilvl="2">
      <w:start w:val="1"/>
      <w:numFmt w:val="decimal"/>
      <w:pStyle w:val="BG30"/>
      <w:lvlText w:val="%1.%2.%3"/>
      <w:lvlJc w:val="left"/>
      <w:pPr>
        <w:tabs>
          <w:tab w:val="num" w:pos="2269"/>
        </w:tabs>
        <w:ind w:left="2269" w:hanging="851"/>
      </w:pPr>
      <w:rPr>
        <w:rFonts w:ascii="Arial Black" w:hAnsi="Arial Black" w:hint="default"/>
        <w:b w:val="0"/>
        <w:i w:val="0"/>
        <w:color w:val="auto"/>
        <w:sz w:val="18"/>
        <w:szCs w:val="18"/>
        <w:u w:val="none"/>
      </w:rPr>
    </w:lvl>
    <w:lvl w:ilvl="3">
      <w:start w:val="1"/>
      <w:numFmt w:val="decimal"/>
      <w:pStyle w:val="BG40"/>
      <w:lvlText w:val="%1.%2.%3.%4"/>
      <w:lvlJc w:val="left"/>
      <w:pPr>
        <w:tabs>
          <w:tab w:val="num" w:pos="2302"/>
        </w:tabs>
        <w:ind w:left="2302" w:hanging="1049"/>
      </w:pPr>
      <w:rPr>
        <w:rFonts w:ascii="Arial Black" w:hAnsi="Arial Black" w:cs="Times New Roman" w:hint="default"/>
        <w:b w:val="0"/>
        <w:i w:val="0"/>
        <w:color w:val="auto"/>
        <w:sz w:val="18"/>
        <w:szCs w:val="18"/>
        <w:u w:val="none"/>
      </w:rPr>
    </w:lvl>
    <w:lvl w:ilvl="4">
      <w:start w:val="1"/>
      <w:numFmt w:val="decimal"/>
      <w:lvlText w:val="%1.%2.%3.%4.%5"/>
      <w:lvlJc w:val="left"/>
      <w:pPr>
        <w:tabs>
          <w:tab w:val="num" w:pos="2261"/>
        </w:tabs>
        <w:ind w:left="2261" w:hanging="1008"/>
      </w:pPr>
      <w:rPr>
        <w:rFonts w:hint="default"/>
      </w:rPr>
    </w:lvl>
    <w:lvl w:ilvl="5">
      <w:start w:val="1"/>
      <w:numFmt w:val="decimal"/>
      <w:lvlText w:val="%1.%2.%3.%4.%5.%6"/>
      <w:lvlJc w:val="left"/>
      <w:pPr>
        <w:tabs>
          <w:tab w:val="num" w:pos="2405"/>
        </w:tabs>
        <w:ind w:left="2405" w:hanging="1152"/>
      </w:pPr>
      <w:rPr>
        <w:rFonts w:hint="default"/>
      </w:rPr>
    </w:lvl>
    <w:lvl w:ilvl="6">
      <w:start w:val="1"/>
      <w:numFmt w:val="decimal"/>
      <w:lvlText w:val="%1.%2.%3.%4.%5.%6.%7"/>
      <w:lvlJc w:val="left"/>
      <w:pPr>
        <w:tabs>
          <w:tab w:val="num" w:pos="2549"/>
        </w:tabs>
        <w:ind w:left="2549" w:hanging="1296"/>
      </w:pPr>
      <w:rPr>
        <w:rFonts w:hint="default"/>
      </w:rPr>
    </w:lvl>
    <w:lvl w:ilvl="7">
      <w:start w:val="1"/>
      <w:numFmt w:val="decimal"/>
      <w:lvlText w:val="%1.%2.%3.%4.%5.%6.%7.%8"/>
      <w:lvlJc w:val="left"/>
      <w:pPr>
        <w:tabs>
          <w:tab w:val="num" w:pos="2693"/>
        </w:tabs>
        <w:ind w:left="2693" w:hanging="1440"/>
      </w:pPr>
      <w:rPr>
        <w:rFonts w:hint="default"/>
      </w:rPr>
    </w:lvl>
    <w:lvl w:ilvl="8">
      <w:start w:val="1"/>
      <w:numFmt w:val="decimal"/>
      <w:lvlText w:val="%1.%2.%3.%4.%5.%6.%7.%8.%9"/>
      <w:lvlJc w:val="left"/>
      <w:pPr>
        <w:tabs>
          <w:tab w:val="num" w:pos="2837"/>
        </w:tabs>
        <w:ind w:left="2837" w:hanging="1584"/>
      </w:pPr>
      <w:rPr>
        <w:rFonts w:hint="default"/>
      </w:rPr>
    </w:lvl>
  </w:abstractNum>
  <w:abstractNum w:abstractNumId="47" w15:restartNumberingAfterBreak="0">
    <w:nsid w:val="5E6F1D22"/>
    <w:multiLevelType w:val="hybridMultilevel"/>
    <w:tmpl w:val="62049BC2"/>
    <w:lvl w:ilvl="0" w:tplc="BB6833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5FA7576B"/>
    <w:multiLevelType w:val="multilevel"/>
    <w:tmpl w:val="050A962C"/>
    <w:lvl w:ilvl="0">
      <w:start w:val="1"/>
      <w:numFmt w:val="decimal"/>
      <w:lvlText w:val="%1"/>
      <w:lvlJc w:val="left"/>
      <w:pPr>
        <w:tabs>
          <w:tab w:val="num" w:pos="1134"/>
        </w:tabs>
        <w:ind w:left="1134" w:hanging="1134"/>
      </w:pPr>
      <w:rPr>
        <w:rFonts w:ascii="Times New Roman" w:hAnsi="Times New Roman" w:hint="default"/>
        <w:b/>
        <w:i w:val="0"/>
        <w:color w:val="28AAE1"/>
        <w:sz w:val="36"/>
        <w:szCs w:val="28"/>
      </w:rPr>
    </w:lvl>
    <w:lvl w:ilvl="1">
      <w:start w:val="1"/>
      <w:numFmt w:val="decimal"/>
      <w:lvlText w:val="%1.%2"/>
      <w:lvlJc w:val="left"/>
      <w:pPr>
        <w:tabs>
          <w:tab w:val="num" w:pos="1134"/>
        </w:tabs>
        <w:ind w:left="1134" w:hanging="1134"/>
      </w:pPr>
      <w:rPr>
        <w:rFonts w:ascii="Times New Roman" w:hAnsi="Times New Roman" w:hint="default"/>
        <w:b/>
        <w:i w:val="0"/>
        <w:color w:val="28AAE1"/>
        <w:sz w:val="32"/>
        <w:szCs w:val="20"/>
        <w:u w:val="none" w:color="008080"/>
      </w:rPr>
    </w:lvl>
    <w:lvl w:ilvl="2">
      <w:start w:val="1"/>
      <w:numFmt w:val="decimal"/>
      <w:lvlText w:val="%1.%2.%3"/>
      <w:lvlJc w:val="left"/>
      <w:pPr>
        <w:tabs>
          <w:tab w:val="num" w:pos="1134"/>
        </w:tabs>
        <w:ind w:left="1134" w:hanging="1134"/>
      </w:pPr>
      <w:rPr>
        <w:rFonts w:ascii="Times New Roman" w:hAnsi="Times New Roman" w:hint="default"/>
        <w:b/>
        <w:i w:val="0"/>
        <w:color w:val="28AAE1"/>
        <w:sz w:val="28"/>
        <w:szCs w:val="20"/>
      </w:rPr>
    </w:lvl>
    <w:lvl w:ilvl="3">
      <w:start w:val="1"/>
      <w:numFmt w:val="decimal"/>
      <w:lvlText w:val="%1.%2.%3.%4"/>
      <w:lvlJc w:val="left"/>
      <w:pPr>
        <w:tabs>
          <w:tab w:val="num" w:pos="1134"/>
        </w:tabs>
        <w:ind w:left="1134" w:hanging="1134"/>
      </w:pPr>
      <w:rPr>
        <w:rFonts w:ascii="Times New Roman" w:hAnsi="Times New Roman" w:hint="default"/>
        <w:b/>
        <w:i w:val="0"/>
        <w:color w:val="28AAE1"/>
        <w:sz w:val="28"/>
        <w:szCs w:val="20"/>
      </w:rPr>
    </w:lvl>
    <w:lvl w:ilvl="4">
      <w:start w:val="1"/>
      <w:numFmt w:val="decimal"/>
      <w:pStyle w:val="5"/>
      <w:lvlText w:val="%1.%2.%3.%4.%5"/>
      <w:lvlJc w:val="left"/>
      <w:pPr>
        <w:tabs>
          <w:tab w:val="num" w:pos="1134"/>
        </w:tabs>
        <w:ind w:left="1134" w:hanging="1134"/>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134"/>
        </w:tabs>
        <w:ind w:left="1134" w:hanging="1134"/>
      </w:pPr>
      <w:rPr>
        <w:rFonts w:hint="default"/>
      </w:rPr>
    </w:lvl>
    <w:lvl w:ilvl="7">
      <w:start w:val="1"/>
      <w:numFmt w:val="decimal"/>
      <w:lvlText w:val="%1.%2.%3.%4.%5.%6.%7.%8"/>
      <w:lvlJc w:val="left"/>
      <w:pPr>
        <w:tabs>
          <w:tab w:val="num" w:pos="1134"/>
        </w:tabs>
        <w:ind w:left="1134" w:hanging="1134"/>
      </w:pPr>
      <w:rPr>
        <w:rFonts w:hint="default"/>
      </w:rPr>
    </w:lvl>
    <w:lvl w:ilvl="8">
      <w:start w:val="1"/>
      <w:numFmt w:val="decimal"/>
      <w:lvlText w:val="%1.%2.%3.%4.%5.%6.%7.%8.%9"/>
      <w:lvlJc w:val="left"/>
      <w:pPr>
        <w:tabs>
          <w:tab w:val="num" w:pos="1134"/>
        </w:tabs>
        <w:ind w:left="1134" w:hanging="1134"/>
      </w:pPr>
      <w:rPr>
        <w:rFonts w:hint="default"/>
      </w:rPr>
    </w:lvl>
  </w:abstractNum>
  <w:abstractNum w:abstractNumId="49" w15:restartNumberingAfterBreak="0">
    <w:nsid w:val="60782E70"/>
    <w:multiLevelType w:val="hybridMultilevel"/>
    <w:tmpl w:val="E1724DBE"/>
    <w:lvl w:ilvl="0" w:tplc="82349F12">
      <w:start w:val="1"/>
      <w:numFmt w:val="bullet"/>
      <w:lvlText w:val=""/>
      <w:lvlJc w:val="left"/>
      <w:pPr>
        <w:ind w:left="420" w:hanging="420"/>
      </w:pPr>
      <w:rPr>
        <w:rFonts w:ascii="Wingdings" w:hAnsi="Wingdings"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665E6981"/>
    <w:multiLevelType w:val="hybridMultilevel"/>
    <w:tmpl w:val="789426FC"/>
    <w:lvl w:ilvl="0" w:tplc="EFFE73A4">
      <w:start w:val="1"/>
      <w:numFmt w:val="bullet"/>
      <w:pStyle w:val="a1"/>
      <w:lvlText w:val=""/>
      <w:lvlJc w:val="left"/>
      <w:pPr>
        <w:ind w:left="1680" w:hanging="420"/>
      </w:pPr>
      <w:rPr>
        <w:rFonts w:ascii="Symbol" w:hAnsi="Symbol" w:hint="default"/>
      </w:rPr>
    </w:lvl>
    <w:lvl w:ilvl="1" w:tplc="C04E1AD4">
      <w:start w:val="1"/>
      <w:numFmt w:val="bullet"/>
      <w:lvlText w:val=""/>
      <w:lvlJc w:val="left"/>
      <w:pPr>
        <w:ind w:left="2100" w:hanging="420"/>
      </w:pPr>
      <w:rPr>
        <w:rFonts w:ascii="Wingdings" w:hAnsi="Wingdings" w:hint="default"/>
      </w:rPr>
    </w:lvl>
    <w:lvl w:ilvl="2" w:tplc="863638B6" w:tentative="1">
      <w:start w:val="1"/>
      <w:numFmt w:val="bullet"/>
      <w:lvlText w:val=""/>
      <w:lvlJc w:val="left"/>
      <w:pPr>
        <w:ind w:left="2520" w:hanging="420"/>
      </w:pPr>
      <w:rPr>
        <w:rFonts w:ascii="Wingdings" w:hAnsi="Wingdings" w:hint="default"/>
      </w:rPr>
    </w:lvl>
    <w:lvl w:ilvl="3" w:tplc="2822E9FC" w:tentative="1">
      <w:start w:val="1"/>
      <w:numFmt w:val="bullet"/>
      <w:lvlText w:val=""/>
      <w:lvlJc w:val="left"/>
      <w:pPr>
        <w:ind w:left="2940" w:hanging="420"/>
      </w:pPr>
      <w:rPr>
        <w:rFonts w:ascii="Wingdings" w:hAnsi="Wingdings" w:hint="default"/>
      </w:rPr>
    </w:lvl>
    <w:lvl w:ilvl="4" w:tplc="257EBFD0" w:tentative="1">
      <w:start w:val="1"/>
      <w:numFmt w:val="bullet"/>
      <w:lvlText w:val=""/>
      <w:lvlJc w:val="left"/>
      <w:pPr>
        <w:ind w:left="3360" w:hanging="420"/>
      </w:pPr>
      <w:rPr>
        <w:rFonts w:ascii="Wingdings" w:hAnsi="Wingdings" w:hint="default"/>
      </w:rPr>
    </w:lvl>
    <w:lvl w:ilvl="5" w:tplc="0D6660A0" w:tentative="1">
      <w:start w:val="1"/>
      <w:numFmt w:val="bullet"/>
      <w:lvlText w:val=""/>
      <w:lvlJc w:val="left"/>
      <w:pPr>
        <w:ind w:left="3780" w:hanging="420"/>
      </w:pPr>
      <w:rPr>
        <w:rFonts w:ascii="Wingdings" w:hAnsi="Wingdings" w:hint="default"/>
      </w:rPr>
    </w:lvl>
    <w:lvl w:ilvl="6" w:tplc="61A09D3E" w:tentative="1">
      <w:start w:val="1"/>
      <w:numFmt w:val="bullet"/>
      <w:lvlText w:val=""/>
      <w:lvlJc w:val="left"/>
      <w:pPr>
        <w:ind w:left="4200" w:hanging="420"/>
      </w:pPr>
      <w:rPr>
        <w:rFonts w:ascii="Wingdings" w:hAnsi="Wingdings" w:hint="default"/>
      </w:rPr>
    </w:lvl>
    <w:lvl w:ilvl="7" w:tplc="FDA66208" w:tentative="1">
      <w:start w:val="1"/>
      <w:numFmt w:val="bullet"/>
      <w:lvlText w:val=""/>
      <w:lvlJc w:val="left"/>
      <w:pPr>
        <w:ind w:left="4620" w:hanging="420"/>
      </w:pPr>
      <w:rPr>
        <w:rFonts w:ascii="Wingdings" w:hAnsi="Wingdings" w:hint="default"/>
      </w:rPr>
    </w:lvl>
    <w:lvl w:ilvl="8" w:tplc="2A58E2A0" w:tentative="1">
      <w:start w:val="1"/>
      <w:numFmt w:val="bullet"/>
      <w:lvlText w:val=""/>
      <w:lvlJc w:val="left"/>
      <w:pPr>
        <w:ind w:left="5040" w:hanging="420"/>
      </w:pPr>
      <w:rPr>
        <w:rFonts w:ascii="Wingdings" w:hAnsi="Wingdings" w:hint="default"/>
      </w:rPr>
    </w:lvl>
  </w:abstractNum>
  <w:abstractNum w:abstractNumId="51" w15:restartNumberingAfterBreak="0">
    <w:nsid w:val="67086532"/>
    <w:multiLevelType w:val="hybridMultilevel"/>
    <w:tmpl w:val="213A290E"/>
    <w:lvl w:ilvl="0" w:tplc="D54A0B9E">
      <w:start w:val="1"/>
      <w:numFmt w:val="bullet"/>
      <w:lvlText w:val=""/>
      <w:lvlJc w:val="left"/>
      <w:pPr>
        <w:ind w:left="420" w:hanging="420"/>
      </w:pPr>
      <w:rPr>
        <w:rFonts w:ascii="Wingdings" w:hAnsi="Wingdings"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692F7B6C"/>
    <w:multiLevelType w:val="hybridMultilevel"/>
    <w:tmpl w:val="4C76A810"/>
    <w:lvl w:ilvl="0" w:tplc="3B58FD30">
      <w:start w:val="1"/>
      <w:numFmt w:val="decimal"/>
      <w:lvlText w:val="(%1)"/>
      <w:lvlJc w:val="left"/>
      <w:pPr>
        <w:ind w:left="420" w:hanging="420"/>
      </w:pPr>
      <w:rPr>
        <w:rFonts w:asciiTheme="minorHAnsi" w:eastAsia="宋体" w:hAnsiTheme="minorHAnsi" w:cs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695E10A2"/>
    <w:multiLevelType w:val="hybridMultilevel"/>
    <w:tmpl w:val="EDFC6590"/>
    <w:lvl w:ilvl="0" w:tplc="F4B092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6B9332E0"/>
    <w:multiLevelType w:val="multilevel"/>
    <w:tmpl w:val="633C7E46"/>
    <w:lvl w:ilvl="0">
      <w:start w:val="1"/>
      <w:numFmt w:val="decimal"/>
      <w:pStyle w:val="ReportListNumber"/>
      <w:lvlText w:val="%1."/>
      <w:lvlJc w:val="left"/>
      <w:pPr>
        <w:tabs>
          <w:tab w:val="num" w:pos="567"/>
        </w:tabs>
        <w:ind w:left="567" w:hanging="567"/>
      </w:pPr>
      <w:rPr>
        <w:rFonts w:hint="default"/>
      </w:rPr>
    </w:lvl>
    <w:lvl w:ilvl="1">
      <w:start w:val="1"/>
      <w:numFmt w:val="bullet"/>
      <w:lvlText w:val=""/>
      <w:lvlJc w:val="left"/>
      <w:pPr>
        <w:tabs>
          <w:tab w:val="num" w:pos="924"/>
        </w:tabs>
        <w:ind w:left="924" w:hanging="357"/>
      </w:pPr>
      <w:rPr>
        <w:rFonts w:ascii="Symbol" w:hAnsi="Symbol" w:hint="default"/>
      </w:rPr>
    </w:lvl>
    <w:lvl w:ilvl="2">
      <w:start w:val="1"/>
      <w:numFmt w:val="bullet"/>
      <w:lvlText w:val=""/>
      <w:lvlJc w:val="left"/>
      <w:pPr>
        <w:tabs>
          <w:tab w:val="num" w:pos="1281"/>
        </w:tabs>
        <w:ind w:left="1281" w:hanging="357"/>
      </w:pPr>
      <w:rPr>
        <w:rFonts w:ascii="Symbol" w:hAnsi="Symbol" w:hint="default"/>
      </w:rPr>
    </w:lvl>
    <w:lvl w:ilvl="3">
      <w:start w:val="1"/>
      <w:numFmt w:val="bullet"/>
      <w:lvlText w:val=""/>
      <w:lvlJc w:val="left"/>
      <w:pPr>
        <w:tabs>
          <w:tab w:val="num" w:pos="1684"/>
        </w:tabs>
        <w:ind w:left="1684" w:hanging="403"/>
      </w:pPr>
      <w:rPr>
        <w:rFonts w:ascii="Symbol" w:hAnsi="Symbol" w:hint="default"/>
      </w:rPr>
    </w:lvl>
    <w:lvl w:ilvl="4">
      <w:start w:val="1"/>
      <w:numFmt w:val="bullet"/>
      <w:lvlText w:val=""/>
      <w:lvlJc w:val="left"/>
      <w:pPr>
        <w:tabs>
          <w:tab w:val="num" w:pos="2041"/>
        </w:tabs>
        <w:ind w:left="2041" w:hanging="357"/>
      </w:pPr>
      <w:rPr>
        <w:rFonts w:ascii="Symbol" w:hAnsi="Symbol" w:hint="default"/>
      </w:rPr>
    </w:lvl>
    <w:lvl w:ilvl="5">
      <w:start w:val="1"/>
      <w:numFmt w:val="lowerRoman"/>
      <w:lvlText w:val="%6."/>
      <w:lvlJc w:val="right"/>
      <w:pPr>
        <w:tabs>
          <w:tab w:val="num" w:pos="2352"/>
        </w:tabs>
        <w:ind w:left="2142" w:hanging="357"/>
      </w:pPr>
      <w:rPr>
        <w:rFonts w:hint="default"/>
      </w:rPr>
    </w:lvl>
    <w:lvl w:ilvl="6">
      <w:start w:val="1"/>
      <w:numFmt w:val="decimal"/>
      <w:lvlText w:val="%7."/>
      <w:lvlJc w:val="left"/>
      <w:pPr>
        <w:tabs>
          <w:tab w:val="num" w:pos="2709"/>
        </w:tabs>
        <w:ind w:left="2499" w:hanging="357"/>
      </w:pPr>
      <w:rPr>
        <w:rFonts w:hint="default"/>
      </w:rPr>
    </w:lvl>
    <w:lvl w:ilvl="7">
      <w:start w:val="1"/>
      <w:numFmt w:val="lowerLetter"/>
      <w:lvlText w:val="%8."/>
      <w:lvlJc w:val="left"/>
      <w:pPr>
        <w:tabs>
          <w:tab w:val="num" w:pos="3066"/>
        </w:tabs>
        <w:ind w:left="2856" w:hanging="357"/>
      </w:pPr>
      <w:rPr>
        <w:rFonts w:hint="default"/>
      </w:rPr>
    </w:lvl>
    <w:lvl w:ilvl="8">
      <w:start w:val="1"/>
      <w:numFmt w:val="lowerRoman"/>
      <w:lvlText w:val="%9."/>
      <w:lvlJc w:val="right"/>
      <w:pPr>
        <w:tabs>
          <w:tab w:val="num" w:pos="3423"/>
        </w:tabs>
        <w:ind w:left="3213" w:hanging="357"/>
      </w:pPr>
      <w:rPr>
        <w:rFonts w:hint="default"/>
      </w:rPr>
    </w:lvl>
  </w:abstractNum>
  <w:abstractNum w:abstractNumId="55" w15:restartNumberingAfterBreak="0">
    <w:nsid w:val="6FB7071D"/>
    <w:multiLevelType w:val="hybridMultilevel"/>
    <w:tmpl w:val="30E893C4"/>
    <w:lvl w:ilvl="0" w:tplc="AC98C0BE">
      <w:start w:val="1"/>
      <w:numFmt w:val="bullet"/>
      <w:pStyle w:val="CVBullets"/>
      <w:lvlText w:val=""/>
      <w:lvlJc w:val="left"/>
      <w:pPr>
        <w:ind w:left="720" w:hanging="360"/>
      </w:pPr>
      <w:rPr>
        <w:rFonts w:ascii="Symbol" w:hAnsi="Symbol" w:hint="default"/>
        <w:b w:val="0"/>
        <w:i w:val="0"/>
        <w:sz w:val="18"/>
        <w:u w:color="595959"/>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03F5F65"/>
    <w:multiLevelType w:val="multilevel"/>
    <w:tmpl w:val="871A831C"/>
    <w:lvl w:ilvl="0">
      <w:start w:val="1"/>
      <w:numFmt w:val="upperLetter"/>
      <w:pStyle w:val="AppendixLetter"/>
      <w:suff w:val="nothing"/>
      <w:lvlText w:val="Appendix %1"/>
      <w:lvlJc w:val="left"/>
      <w:pPr>
        <w:ind w:left="0" w:firstLine="0"/>
      </w:pPr>
      <w:rPr>
        <w:rFonts w:ascii="Times New Roman" w:hAnsi="Times New Roman" w:hint="default"/>
        <w:b/>
        <w:i w:val="0"/>
        <w:color w:val="28AAE1"/>
        <w:sz w:val="36"/>
        <w:szCs w:val="26"/>
      </w:rPr>
    </w:lvl>
    <w:lvl w:ilvl="1">
      <w:start w:val="1"/>
      <w:numFmt w:val="decimal"/>
      <w:pStyle w:val="AppendixLevel1"/>
      <w:lvlText w:val="%1%2"/>
      <w:lvlJc w:val="left"/>
      <w:pPr>
        <w:tabs>
          <w:tab w:val="num" w:pos="1134"/>
        </w:tabs>
        <w:ind w:left="1134" w:hanging="1134"/>
      </w:pPr>
      <w:rPr>
        <w:rFonts w:ascii="Times New Roman" w:hAnsi="Times New Roman" w:hint="default"/>
        <w:b/>
        <w:i w:val="0"/>
        <w:color w:val="28AAE1"/>
        <w:sz w:val="36"/>
        <w:szCs w:val="28"/>
      </w:rPr>
    </w:lvl>
    <w:lvl w:ilvl="2">
      <w:start w:val="1"/>
      <w:numFmt w:val="decimal"/>
      <w:pStyle w:val="AppendixLevel2"/>
      <w:lvlText w:val="%1%2.%3"/>
      <w:lvlJc w:val="left"/>
      <w:pPr>
        <w:tabs>
          <w:tab w:val="num" w:pos="1134"/>
        </w:tabs>
        <w:ind w:left="1134" w:hanging="1134"/>
      </w:pPr>
      <w:rPr>
        <w:rFonts w:ascii="Times New Roman" w:hAnsi="Times New Roman" w:hint="default"/>
        <w:b/>
        <w:i w:val="0"/>
        <w:color w:val="28AAE1"/>
        <w:sz w:val="32"/>
        <w:szCs w:val="20"/>
      </w:rPr>
    </w:lvl>
    <w:lvl w:ilvl="3">
      <w:start w:val="1"/>
      <w:numFmt w:val="decimal"/>
      <w:pStyle w:val="AppendixLevel3"/>
      <w:lvlText w:val="%1%2.%3.%4"/>
      <w:lvlJc w:val="left"/>
      <w:pPr>
        <w:tabs>
          <w:tab w:val="num" w:pos="1134"/>
        </w:tabs>
        <w:ind w:left="1134" w:hanging="1134"/>
      </w:pPr>
      <w:rPr>
        <w:rFonts w:ascii="Times New Roman" w:hAnsi="Times New Roman" w:hint="default"/>
        <w:b/>
        <w:i w:val="0"/>
        <w:color w:val="28AAE1"/>
        <w:sz w:val="28"/>
        <w:szCs w:val="18"/>
      </w:rPr>
    </w:lvl>
    <w:lvl w:ilvl="4">
      <w:start w:val="1"/>
      <w:numFmt w:val="decimal"/>
      <w:pStyle w:val="AppendixLevel4"/>
      <w:lvlText w:val="%1%2.%3.%4.%5"/>
      <w:lvlJc w:val="left"/>
      <w:pPr>
        <w:tabs>
          <w:tab w:val="num" w:pos="1134"/>
        </w:tabs>
        <w:ind w:left="1134" w:hanging="1134"/>
      </w:pPr>
      <w:rPr>
        <w:rFonts w:ascii="Times New Roman" w:hAnsi="Times New Roman" w:hint="default"/>
        <w:b/>
        <w:i w:val="0"/>
        <w:color w:val="28AAE1"/>
        <w:sz w:val="28"/>
        <w:szCs w:val="18"/>
      </w:rPr>
    </w:lvl>
    <w:lvl w:ilvl="5">
      <w:start w:val="1"/>
      <w:numFmt w:val="lowerLetter"/>
      <w:pStyle w:val="6"/>
      <w:lvlText w:val="(%6)"/>
      <w:lvlJc w:val="left"/>
      <w:pPr>
        <w:tabs>
          <w:tab w:val="num" w:pos="3960"/>
        </w:tabs>
        <w:ind w:left="3600" w:firstLine="0"/>
      </w:pPr>
      <w:rPr>
        <w:rFonts w:hint="default"/>
      </w:rPr>
    </w:lvl>
    <w:lvl w:ilvl="6">
      <w:start w:val="1"/>
      <w:numFmt w:val="lowerRoman"/>
      <w:pStyle w:val="7"/>
      <w:lvlText w:val="(%7)"/>
      <w:lvlJc w:val="left"/>
      <w:pPr>
        <w:tabs>
          <w:tab w:val="num" w:pos="4680"/>
        </w:tabs>
        <w:ind w:left="4320" w:firstLine="0"/>
      </w:pPr>
      <w:rPr>
        <w:rFonts w:hint="default"/>
      </w:rPr>
    </w:lvl>
    <w:lvl w:ilvl="7">
      <w:start w:val="1"/>
      <w:numFmt w:val="lowerLetter"/>
      <w:pStyle w:val="8"/>
      <w:lvlText w:val="(%8)"/>
      <w:lvlJc w:val="left"/>
      <w:pPr>
        <w:tabs>
          <w:tab w:val="num" w:pos="5400"/>
        </w:tabs>
        <w:ind w:left="5040" w:firstLine="0"/>
      </w:pPr>
      <w:rPr>
        <w:rFonts w:hint="default"/>
      </w:rPr>
    </w:lvl>
    <w:lvl w:ilvl="8">
      <w:start w:val="1"/>
      <w:numFmt w:val="lowerRoman"/>
      <w:pStyle w:val="9"/>
      <w:lvlText w:val="(%9)"/>
      <w:lvlJc w:val="left"/>
      <w:pPr>
        <w:tabs>
          <w:tab w:val="num" w:pos="6120"/>
        </w:tabs>
        <w:ind w:left="5760" w:firstLine="0"/>
      </w:pPr>
      <w:rPr>
        <w:rFonts w:hint="default"/>
      </w:rPr>
    </w:lvl>
  </w:abstractNum>
  <w:abstractNum w:abstractNumId="57" w15:restartNumberingAfterBreak="0">
    <w:nsid w:val="73363EA7"/>
    <w:multiLevelType w:val="hybridMultilevel"/>
    <w:tmpl w:val="15825A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73597186"/>
    <w:multiLevelType w:val="hybridMultilevel"/>
    <w:tmpl w:val="D508354A"/>
    <w:lvl w:ilvl="0" w:tplc="97DA0EE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9" w15:restartNumberingAfterBreak="0">
    <w:nsid w:val="786163EE"/>
    <w:multiLevelType w:val="hybridMultilevel"/>
    <w:tmpl w:val="18421DFE"/>
    <w:lvl w:ilvl="0" w:tplc="84623A8C">
      <w:start w:val="1"/>
      <w:numFmt w:val="decimal"/>
      <w:lvlText w:val="图1.%1."/>
      <w:lvlJc w:val="left"/>
      <w:pPr>
        <w:ind w:left="420" w:hanging="420"/>
      </w:pPr>
      <w:rPr>
        <w:rFonts w:hint="eastAsia"/>
      </w:rPr>
    </w:lvl>
    <w:lvl w:ilvl="1" w:tplc="F98ACF96">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7B2B022B"/>
    <w:multiLevelType w:val="hybridMultilevel"/>
    <w:tmpl w:val="39500DFC"/>
    <w:lvl w:ilvl="0" w:tplc="A8E048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7B757B82"/>
    <w:multiLevelType w:val="hybridMultilevel"/>
    <w:tmpl w:val="D7962E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7EE91730"/>
    <w:multiLevelType w:val="hybridMultilevel"/>
    <w:tmpl w:val="6888ADC8"/>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60E0FD92">
      <w:start w:val="1"/>
      <w:numFmt w:val="decimal"/>
      <w:lvlText w:val="%3."/>
      <w:lvlJc w:val="left"/>
      <w:pPr>
        <w:ind w:left="1200" w:hanging="360"/>
      </w:pPr>
      <w:rPr>
        <w:rFonts w:hint="default"/>
      </w:rPr>
    </w:lvl>
    <w:lvl w:ilvl="3" w:tplc="94BC6DCC">
      <w:start w:val="1"/>
      <w:numFmt w:val="decimal"/>
      <w:lvlText w:val="(%4)"/>
      <w:lvlJc w:val="left"/>
      <w:pPr>
        <w:ind w:left="1620" w:hanging="360"/>
      </w:pPr>
      <w:rPr>
        <w:rFonts w:hint="default"/>
      </w:rPr>
    </w:lvl>
    <w:lvl w:ilvl="4" w:tplc="68ACF92E">
      <w:start w:val="1"/>
      <w:numFmt w:val="decimal"/>
      <w:lvlText w:val="%5)"/>
      <w:lvlJc w:val="left"/>
      <w:pPr>
        <w:ind w:left="2040" w:hanging="360"/>
      </w:pPr>
      <w:rPr>
        <w:rFonts w:hint="default"/>
      </w:r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8"/>
  </w:num>
  <w:num w:numId="2">
    <w:abstractNumId w:val="56"/>
  </w:num>
  <w:num w:numId="3">
    <w:abstractNumId w:val="1"/>
  </w:num>
  <w:num w:numId="4">
    <w:abstractNumId w:val="0"/>
  </w:num>
  <w:num w:numId="5">
    <w:abstractNumId w:val="39"/>
  </w:num>
  <w:num w:numId="6">
    <w:abstractNumId w:val="54"/>
  </w:num>
  <w:num w:numId="7">
    <w:abstractNumId w:val="32"/>
  </w:num>
  <w:num w:numId="8">
    <w:abstractNumId w:val="22"/>
    <w:lvlOverride w:ilvl="0">
      <w:lvl w:ilvl="0">
        <w:start w:val="1"/>
        <w:numFmt w:val="decimal"/>
        <w:pStyle w:val="ReportLevel1"/>
        <w:lvlText w:val="%1"/>
        <w:lvlJc w:val="left"/>
        <w:pPr>
          <w:tabs>
            <w:tab w:val="num" w:pos="1134"/>
          </w:tabs>
          <w:ind w:left="1134" w:hanging="1134"/>
        </w:pPr>
        <w:rPr>
          <w:rFonts w:ascii="Times New Roman" w:hAnsi="Times New Roman" w:hint="default"/>
          <w:b/>
          <w:i w:val="0"/>
          <w:color w:val="28AAE1"/>
          <w:sz w:val="36"/>
          <w:szCs w:val="28"/>
        </w:rPr>
      </w:lvl>
    </w:lvlOverride>
    <w:lvlOverride w:ilvl="1">
      <w:lvl w:ilvl="1">
        <w:start w:val="1"/>
        <w:numFmt w:val="decimal"/>
        <w:pStyle w:val="ReportLevel2"/>
        <w:lvlText w:val="%1.%2"/>
        <w:lvlJc w:val="left"/>
        <w:pPr>
          <w:tabs>
            <w:tab w:val="num" w:pos="1134"/>
          </w:tabs>
          <w:ind w:left="1134" w:hanging="1134"/>
        </w:pPr>
        <w:rPr>
          <w:rFonts w:ascii="Times New Roman" w:hAnsi="Times New Roman" w:hint="default"/>
          <w:b/>
          <w:i w:val="0"/>
          <w:color w:val="28AAE1"/>
          <w:sz w:val="32"/>
          <w:szCs w:val="20"/>
          <w:u w:val="none" w:color="008080"/>
        </w:rPr>
      </w:lvl>
    </w:lvlOverride>
    <w:lvlOverride w:ilvl="2">
      <w:lvl w:ilvl="2">
        <w:start w:val="1"/>
        <w:numFmt w:val="decimal"/>
        <w:lvlText w:val="%1.%2.%3"/>
        <w:lvlJc w:val="left"/>
        <w:pPr>
          <w:tabs>
            <w:tab w:val="num" w:pos="1134"/>
          </w:tabs>
          <w:ind w:left="1134" w:hanging="1134"/>
        </w:pPr>
        <w:rPr>
          <w:rFonts w:ascii="Times New Roman" w:hAnsi="Times New Roman" w:hint="default"/>
          <w:b/>
          <w:i w:val="0"/>
          <w:color w:val="28AAE1"/>
          <w:sz w:val="28"/>
          <w:szCs w:val="20"/>
        </w:rPr>
      </w:lvl>
    </w:lvlOverride>
    <w:lvlOverride w:ilvl="3">
      <w:lvl w:ilvl="3">
        <w:start w:val="1"/>
        <w:numFmt w:val="decimal"/>
        <w:lvlText w:val="%1.%2.%3.%4"/>
        <w:lvlJc w:val="left"/>
        <w:pPr>
          <w:tabs>
            <w:tab w:val="num" w:pos="1134"/>
          </w:tabs>
          <w:ind w:left="1134" w:hanging="1134"/>
        </w:pPr>
        <w:rPr>
          <w:rFonts w:ascii="Times New Roman" w:hAnsi="Times New Roman" w:hint="default"/>
          <w:b/>
          <w:i w:val="0"/>
          <w:color w:val="28AAE1"/>
          <w:sz w:val="28"/>
          <w:szCs w:val="20"/>
        </w:rPr>
      </w:lvl>
    </w:lvlOverride>
    <w:lvlOverride w:ilvl="4">
      <w:lvl w:ilvl="4">
        <w:start w:val="1"/>
        <w:numFmt w:val="decimal"/>
        <w:lvlText w:val="%1.%2.%3.%4.%5"/>
        <w:lvlJc w:val="left"/>
        <w:pPr>
          <w:tabs>
            <w:tab w:val="num" w:pos="1134"/>
          </w:tabs>
          <w:ind w:left="1134" w:hanging="1134"/>
        </w:pPr>
        <w:rPr>
          <w:rFonts w:hint="default"/>
        </w:rPr>
      </w:lvl>
    </w:lvlOverride>
    <w:lvlOverride w:ilvl="5">
      <w:lvl w:ilvl="5">
        <w:start w:val="1"/>
        <w:numFmt w:val="decimal"/>
        <w:lvlText w:val="%1.%2.%3.%4.%5.%6"/>
        <w:lvlJc w:val="left"/>
        <w:pPr>
          <w:tabs>
            <w:tab w:val="num" w:pos="1134"/>
          </w:tabs>
          <w:ind w:left="1134" w:hanging="1134"/>
        </w:pPr>
        <w:rPr>
          <w:rFonts w:hint="default"/>
        </w:rPr>
      </w:lvl>
    </w:lvlOverride>
    <w:lvlOverride w:ilvl="6">
      <w:lvl w:ilvl="6">
        <w:start w:val="1"/>
        <w:numFmt w:val="decimal"/>
        <w:lvlText w:val="%1.%2.%3.%4.%5.%6.%7"/>
        <w:lvlJc w:val="left"/>
        <w:pPr>
          <w:tabs>
            <w:tab w:val="num" w:pos="1134"/>
          </w:tabs>
          <w:ind w:left="1134" w:hanging="1134"/>
        </w:pPr>
        <w:rPr>
          <w:rFonts w:hint="default"/>
        </w:rPr>
      </w:lvl>
    </w:lvlOverride>
    <w:lvlOverride w:ilvl="7">
      <w:lvl w:ilvl="7">
        <w:start w:val="1"/>
        <w:numFmt w:val="decimal"/>
        <w:lvlText w:val="%1.%2.%3.%4.%5.%6.%7.%8"/>
        <w:lvlJc w:val="left"/>
        <w:pPr>
          <w:tabs>
            <w:tab w:val="num" w:pos="1134"/>
          </w:tabs>
          <w:ind w:left="1134" w:hanging="1134"/>
        </w:pPr>
        <w:rPr>
          <w:rFonts w:hint="default"/>
        </w:rPr>
      </w:lvl>
    </w:lvlOverride>
    <w:lvlOverride w:ilvl="8">
      <w:lvl w:ilvl="8">
        <w:start w:val="1"/>
        <w:numFmt w:val="decimal"/>
        <w:lvlText w:val="%1.%2.%3.%4.%5.%6.%7.%8.%9"/>
        <w:lvlJc w:val="left"/>
        <w:pPr>
          <w:tabs>
            <w:tab w:val="num" w:pos="1134"/>
          </w:tabs>
          <w:ind w:left="1134" w:hanging="1134"/>
        </w:pPr>
        <w:rPr>
          <w:rFonts w:hint="default"/>
        </w:rPr>
      </w:lvl>
    </w:lvlOverride>
  </w:num>
  <w:num w:numId="9">
    <w:abstractNumId w:val="55"/>
  </w:num>
  <w:num w:numId="10">
    <w:abstractNumId w:val="22"/>
  </w:num>
  <w:num w:numId="11">
    <w:abstractNumId w:val="15"/>
  </w:num>
  <w:num w:numId="12">
    <w:abstractNumId w:val="37"/>
  </w:num>
  <w:num w:numId="13">
    <w:abstractNumId w:val="62"/>
  </w:num>
  <w:num w:numId="14">
    <w:abstractNumId w:val="4"/>
  </w:num>
  <w:num w:numId="15">
    <w:abstractNumId w:val="18"/>
  </w:num>
  <w:num w:numId="16">
    <w:abstractNumId w:val="17"/>
  </w:num>
  <w:num w:numId="17">
    <w:abstractNumId w:val="14"/>
  </w:num>
  <w:num w:numId="18">
    <w:abstractNumId w:val="36"/>
  </w:num>
  <w:num w:numId="19">
    <w:abstractNumId w:val="3"/>
  </w:num>
  <w:num w:numId="20">
    <w:abstractNumId w:val="27"/>
  </w:num>
  <w:num w:numId="21">
    <w:abstractNumId w:val="12"/>
  </w:num>
  <w:num w:numId="22">
    <w:abstractNumId w:val="51"/>
  </w:num>
  <w:num w:numId="23">
    <w:abstractNumId w:val="60"/>
  </w:num>
  <w:num w:numId="24">
    <w:abstractNumId w:val="6"/>
  </w:num>
  <w:num w:numId="25">
    <w:abstractNumId w:val="20"/>
  </w:num>
  <w:num w:numId="26">
    <w:abstractNumId w:val="23"/>
  </w:num>
  <w:num w:numId="27">
    <w:abstractNumId w:val="29"/>
  </w:num>
  <w:num w:numId="28">
    <w:abstractNumId w:val="49"/>
  </w:num>
  <w:num w:numId="29">
    <w:abstractNumId w:val="9"/>
  </w:num>
  <w:num w:numId="30">
    <w:abstractNumId w:val="24"/>
  </w:num>
  <w:num w:numId="31">
    <w:abstractNumId w:val="33"/>
  </w:num>
  <w:num w:numId="32">
    <w:abstractNumId w:val="57"/>
  </w:num>
  <w:num w:numId="33">
    <w:abstractNumId w:val="7"/>
  </w:num>
  <w:num w:numId="34">
    <w:abstractNumId w:val="5"/>
  </w:num>
  <w:num w:numId="35">
    <w:abstractNumId w:val="13"/>
  </w:num>
  <w:num w:numId="36">
    <w:abstractNumId w:val="43"/>
  </w:num>
  <w:num w:numId="37">
    <w:abstractNumId w:val="45"/>
  </w:num>
  <w:num w:numId="38">
    <w:abstractNumId w:val="25"/>
  </w:num>
  <w:num w:numId="39">
    <w:abstractNumId w:val="61"/>
  </w:num>
  <w:num w:numId="40">
    <w:abstractNumId w:val="34"/>
  </w:num>
  <w:num w:numId="41">
    <w:abstractNumId w:val="28"/>
  </w:num>
  <w:num w:numId="42">
    <w:abstractNumId w:val="21"/>
  </w:num>
  <w:num w:numId="43">
    <w:abstractNumId w:val="30"/>
  </w:num>
  <w:num w:numId="44">
    <w:abstractNumId w:val="47"/>
  </w:num>
  <w:num w:numId="45">
    <w:abstractNumId w:val="16"/>
  </w:num>
  <w:num w:numId="46">
    <w:abstractNumId w:val="26"/>
  </w:num>
  <w:num w:numId="47">
    <w:abstractNumId w:val="11"/>
  </w:num>
  <w:num w:numId="48">
    <w:abstractNumId w:val="35"/>
  </w:num>
  <w:num w:numId="49">
    <w:abstractNumId w:val="53"/>
  </w:num>
  <w:num w:numId="50">
    <w:abstractNumId w:val="52"/>
  </w:num>
  <w:num w:numId="51">
    <w:abstractNumId w:val="19"/>
  </w:num>
  <w:num w:numId="52">
    <w:abstractNumId w:val="46"/>
  </w:num>
  <w:num w:numId="53">
    <w:abstractNumId w:val="31"/>
  </w:num>
  <w:num w:numId="54">
    <w:abstractNumId w:val="10"/>
  </w:num>
  <w:num w:numId="55">
    <w:abstractNumId w:val="2"/>
  </w:num>
  <w:num w:numId="56">
    <w:abstractNumId w:val="50"/>
  </w:num>
  <w:num w:numId="57">
    <w:abstractNumId w:val="42"/>
  </w:num>
  <w:num w:numId="58">
    <w:abstractNumId w:val="8"/>
  </w:num>
  <w:num w:numId="5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44"/>
  </w:num>
  <w:num w:numId="61">
    <w:abstractNumId w:val="41"/>
  </w:num>
  <w:num w:numId="62">
    <w:abstractNumId w:val="38"/>
  </w:num>
  <w:num w:numId="63">
    <w:abstractNumId w:val="40"/>
  </w:num>
  <w:num w:numId="64">
    <w:abstractNumId w:val="5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hideSpellingErrors/>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08"/>
  <w:hyphenationZone w:val="425"/>
  <w:characterSpacingControl w:val="doNotCompress"/>
  <w:hdrShapeDefaults>
    <o:shapedefaults v:ext="edit" spidmax="573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5BE3"/>
    <w:rsid w:val="000012C3"/>
    <w:rsid w:val="000018CC"/>
    <w:rsid w:val="00005EF1"/>
    <w:rsid w:val="00006B42"/>
    <w:rsid w:val="00010645"/>
    <w:rsid w:val="00013EBE"/>
    <w:rsid w:val="00015483"/>
    <w:rsid w:val="00017862"/>
    <w:rsid w:val="00021AF7"/>
    <w:rsid w:val="00023997"/>
    <w:rsid w:val="00027D92"/>
    <w:rsid w:val="000403BC"/>
    <w:rsid w:val="00040E30"/>
    <w:rsid w:val="00043385"/>
    <w:rsid w:val="00043731"/>
    <w:rsid w:val="0004400D"/>
    <w:rsid w:val="000507D1"/>
    <w:rsid w:val="0005086F"/>
    <w:rsid w:val="00051677"/>
    <w:rsid w:val="00056A5D"/>
    <w:rsid w:val="00062C33"/>
    <w:rsid w:val="00064A5C"/>
    <w:rsid w:val="00065939"/>
    <w:rsid w:val="00067A77"/>
    <w:rsid w:val="00070599"/>
    <w:rsid w:val="00071C53"/>
    <w:rsid w:val="000749F4"/>
    <w:rsid w:val="000774F0"/>
    <w:rsid w:val="000779D8"/>
    <w:rsid w:val="000805EF"/>
    <w:rsid w:val="00080ACB"/>
    <w:rsid w:val="00080D6B"/>
    <w:rsid w:val="00082567"/>
    <w:rsid w:val="00083201"/>
    <w:rsid w:val="000868D3"/>
    <w:rsid w:val="00086E00"/>
    <w:rsid w:val="00091102"/>
    <w:rsid w:val="00094AEE"/>
    <w:rsid w:val="0009696A"/>
    <w:rsid w:val="000A1220"/>
    <w:rsid w:val="000A2D6F"/>
    <w:rsid w:val="000A3051"/>
    <w:rsid w:val="000A37B8"/>
    <w:rsid w:val="000A4799"/>
    <w:rsid w:val="000A56A3"/>
    <w:rsid w:val="000A6B43"/>
    <w:rsid w:val="000B41F1"/>
    <w:rsid w:val="000B5169"/>
    <w:rsid w:val="000B6999"/>
    <w:rsid w:val="000B7AC4"/>
    <w:rsid w:val="000C063B"/>
    <w:rsid w:val="000C1275"/>
    <w:rsid w:val="000C39E0"/>
    <w:rsid w:val="000C48CB"/>
    <w:rsid w:val="000C5473"/>
    <w:rsid w:val="000C6B84"/>
    <w:rsid w:val="000D1082"/>
    <w:rsid w:val="000E1054"/>
    <w:rsid w:val="000E22BC"/>
    <w:rsid w:val="000E341A"/>
    <w:rsid w:val="000E452F"/>
    <w:rsid w:val="000E6C85"/>
    <w:rsid w:val="000F52EB"/>
    <w:rsid w:val="000F6007"/>
    <w:rsid w:val="0010093C"/>
    <w:rsid w:val="001019B8"/>
    <w:rsid w:val="00102341"/>
    <w:rsid w:val="001023A1"/>
    <w:rsid w:val="001030FB"/>
    <w:rsid w:val="0010451E"/>
    <w:rsid w:val="0010748C"/>
    <w:rsid w:val="0011253C"/>
    <w:rsid w:val="00114073"/>
    <w:rsid w:val="0011535C"/>
    <w:rsid w:val="001178DD"/>
    <w:rsid w:val="001254B7"/>
    <w:rsid w:val="00126A08"/>
    <w:rsid w:val="001302F1"/>
    <w:rsid w:val="0013037E"/>
    <w:rsid w:val="00130DA6"/>
    <w:rsid w:val="0013444B"/>
    <w:rsid w:val="001347B0"/>
    <w:rsid w:val="00134CC2"/>
    <w:rsid w:val="00134F5E"/>
    <w:rsid w:val="00137796"/>
    <w:rsid w:val="00137852"/>
    <w:rsid w:val="00137935"/>
    <w:rsid w:val="001432B7"/>
    <w:rsid w:val="001437B9"/>
    <w:rsid w:val="00143E8C"/>
    <w:rsid w:val="001450CF"/>
    <w:rsid w:val="001516D4"/>
    <w:rsid w:val="00152935"/>
    <w:rsid w:val="00154CEF"/>
    <w:rsid w:val="00155AD2"/>
    <w:rsid w:val="00155C27"/>
    <w:rsid w:val="0015636D"/>
    <w:rsid w:val="00157161"/>
    <w:rsid w:val="001576FB"/>
    <w:rsid w:val="00157F8F"/>
    <w:rsid w:val="00162525"/>
    <w:rsid w:val="00165D8B"/>
    <w:rsid w:val="00165DB7"/>
    <w:rsid w:val="00166B90"/>
    <w:rsid w:val="001735C2"/>
    <w:rsid w:val="0017551F"/>
    <w:rsid w:val="00176ECF"/>
    <w:rsid w:val="00177309"/>
    <w:rsid w:val="00180AD9"/>
    <w:rsid w:val="00180EE6"/>
    <w:rsid w:val="00184664"/>
    <w:rsid w:val="00184E5C"/>
    <w:rsid w:val="00186E5F"/>
    <w:rsid w:val="0019077F"/>
    <w:rsid w:val="001968BF"/>
    <w:rsid w:val="001A113D"/>
    <w:rsid w:val="001A15D8"/>
    <w:rsid w:val="001A1FA1"/>
    <w:rsid w:val="001A39D1"/>
    <w:rsid w:val="001A3D80"/>
    <w:rsid w:val="001A3FCB"/>
    <w:rsid w:val="001A4B56"/>
    <w:rsid w:val="001A4EC3"/>
    <w:rsid w:val="001A6BF8"/>
    <w:rsid w:val="001A6C11"/>
    <w:rsid w:val="001B01DA"/>
    <w:rsid w:val="001B0E9C"/>
    <w:rsid w:val="001B1CD3"/>
    <w:rsid w:val="001B1DB8"/>
    <w:rsid w:val="001B1FEE"/>
    <w:rsid w:val="001B31D5"/>
    <w:rsid w:val="001B35A7"/>
    <w:rsid w:val="001B5FF9"/>
    <w:rsid w:val="001B7F48"/>
    <w:rsid w:val="001C3F04"/>
    <w:rsid w:val="001D05CA"/>
    <w:rsid w:val="001D1DA8"/>
    <w:rsid w:val="001D2535"/>
    <w:rsid w:val="001D34D3"/>
    <w:rsid w:val="001D3E8D"/>
    <w:rsid w:val="001D541B"/>
    <w:rsid w:val="001D5901"/>
    <w:rsid w:val="001E050B"/>
    <w:rsid w:val="001E3E4F"/>
    <w:rsid w:val="001E6E9E"/>
    <w:rsid w:val="001E6F51"/>
    <w:rsid w:val="001E7553"/>
    <w:rsid w:val="001F0574"/>
    <w:rsid w:val="001F0792"/>
    <w:rsid w:val="001F276A"/>
    <w:rsid w:val="001F47DD"/>
    <w:rsid w:val="001F62B4"/>
    <w:rsid w:val="00206841"/>
    <w:rsid w:val="00206890"/>
    <w:rsid w:val="00206FF1"/>
    <w:rsid w:val="00207C74"/>
    <w:rsid w:val="002112B9"/>
    <w:rsid w:val="0021390A"/>
    <w:rsid w:val="00214EDE"/>
    <w:rsid w:val="00215335"/>
    <w:rsid w:val="0021548C"/>
    <w:rsid w:val="00216609"/>
    <w:rsid w:val="0021755D"/>
    <w:rsid w:val="00217655"/>
    <w:rsid w:val="002178D7"/>
    <w:rsid w:val="002205E1"/>
    <w:rsid w:val="0022075D"/>
    <w:rsid w:val="00220FD0"/>
    <w:rsid w:val="00224E01"/>
    <w:rsid w:val="00227B06"/>
    <w:rsid w:val="00231344"/>
    <w:rsid w:val="00231378"/>
    <w:rsid w:val="0023200D"/>
    <w:rsid w:val="00232169"/>
    <w:rsid w:val="00233225"/>
    <w:rsid w:val="00233E5C"/>
    <w:rsid w:val="002375F8"/>
    <w:rsid w:val="00237672"/>
    <w:rsid w:val="0024075C"/>
    <w:rsid w:val="00243FC1"/>
    <w:rsid w:val="00245216"/>
    <w:rsid w:val="00247092"/>
    <w:rsid w:val="002471AA"/>
    <w:rsid w:val="00247B54"/>
    <w:rsid w:val="002528AB"/>
    <w:rsid w:val="00253621"/>
    <w:rsid w:val="002550AD"/>
    <w:rsid w:val="002553E1"/>
    <w:rsid w:val="00255A42"/>
    <w:rsid w:val="00255BF0"/>
    <w:rsid w:val="00257388"/>
    <w:rsid w:val="002579F4"/>
    <w:rsid w:val="00257A94"/>
    <w:rsid w:val="002621B9"/>
    <w:rsid w:val="00262593"/>
    <w:rsid w:val="00265199"/>
    <w:rsid w:val="00266088"/>
    <w:rsid w:val="0026667B"/>
    <w:rsid w:val="00270421"/>
    <w:rsid w:val="002708BC"/>
    <w:rsid w:val="0027127C"/>
    <w:rsid w:val="00271711"/>
    <w:rsid w:val="00273670"/>
    <w:rsid w:val="00273B6D"/>
    <w:rsid w:val="00273D9D"/>
    <w:rsid w:val="0027571F"/>
    <w:rsid w:val="00275F78"/>
    <w:rsid w:val="00280273"/>
    <w:rsid w:val="00282291"/>
    <w:rsid w:val="002847EF"/>
    <w:rsid w:val="00291970"/>
    <w:rsid w:val="0029200A"/>
    <w:rsid w:val="002932F5"/>
    <w:rsid w:val="00294475"/>
    <w:rsid w:val="002A2EEE"/>
    <w:rsid w:val="002A4E2E"/>
    <w:rsid w:val="002A6071"/>
    <w:rsid w:val="002A7C3E"/>
    <w:rsid w:val="002B2E76"/>
    <w:rsid w:val="002B3970"/>
    <w:rsid w:val="002B5EF0"/>
    <w:rsid w:val="002C03A3"/>
    <w:rsid w:val="002C3200"/>
    <w:rsid w:val="002C393A"/>
    <w:rsid w:val="002C4ECE"/>
    <w:rsid w:val="002C6D38"/>
    <w:rsid w:val="002D0AEE"/>
    <w:rsid w:val="002D61E0"/>
    <w:rsid w:val="002D6940"/>
    <w:rsid w:val="002D706A"/>
    <w:rsid w:val="002D7472"/>
    <w:rsid w:val="002E359A"/>
    <w:rsid w:val="002E72AC"/>
    <w:rsid w:val="002F039B"/>
    <w:rsid w:val="002F19CD"/>
    <w:rsid w:val="002F288A"/>
    <w:rsid w:val="002F3176"/>
    <w:rsid w:val="002F4499"/>
    <w:rsid w:val="002F510E"/>
    <w:rsid w:val="002F55F5"/>
    <w:rsid w:val="00300BEE"/>
    <w:rsid w:val="003035F4"/>
    <w:rsid w:val="003039AE"/>
    <w:rsid w:val="003042A0"/>
    <w:rsid w:val="00304F30"/>
    <w:rsid w:val="00305FA8"/>
    <w:rsid w:val="003064D1"/>
    <w:rsid w:val="0030682B"/>
    <w:rsid w:val="00307542"/>
    <w:rsid w:val="003079D1"/>
    <w:rsid w:val="00307A38"/>
    <w:rsid w:val="003107FF"/>
    <w:rsid w:val="00314EA7"/>
    <w:rsid w:val="00317715"/>
    <w:rsid w:val="003207C2"/>
    <w:rsid w:val="003352A5"/>
    <w:rsid w:val="00337F45"/>
    <w:rsid w:val="003402AA"/>
    <w:rsid w:val="00340DB5"/>
    <w:rsid w:val="0034143C"/>
    <w:rsid w:val="00341D2A"/>
    <w:rsid w:val="0034267A"/>
    <w:rsid w:val="0034433C"/>
    <w:rsid w:val="00344F8C"/>
    <w:rsid w:val="00345646"/>
    <w:rsid w:val="00346008"/>
    <w:rsid w:val="00346E85"/>
    <w:rsid w:val="0035006B"/>
    <w:rsid w:val="00350F3B"/>
    <w:rsid w:val="0036017B"/>
    <w:rsid w:val="0036183F"/>
    <w:rsid w:val="00364A9B"/>
    <w:rsid w:val="00364CC4"/>
    <w:rsid w:val="00365536"/>
    <w:rsid w:val="00365EF9"/>
    <w:rsid w:val="0037005E"/>
    <w:rsid w:val="00371D1C"/>
    <w:rsid w:val="00372252"/>
    <w:rsid w:val="00372CFE"/>
    <w:rsid w:val="003732A3"/>
    <w:rsid w:val="00373C55"/>
    <w:rsid w:val="003751ED"/>
    <w:rsid w:val="0037584E"/>
    <w:rsid w:val="003765E0"/>
    <w:rsid w:val="003766F9"/>
    <w:rsid w:val="003805C4"/>
    <w:rsid w:val="00384DB5"/>
    <w:rsid w:val="00385AD5"/>
    <w:rsid w:val="00391113"/>
    <w:rsid w:val="00392C29"/>
    <w:rsid w:val="00393242"/>
    <w:rsid w:val="003939EB"/>
    <w:rsid w:val="003A1133"/>
    <w:rsid w:val="003A2190"/>
    <w:rsid w:val="003A4401"/>
    <w:rsid w:val="003A517A"/>
    <w:rsid w:val="003A596F"/>
    <w:rsid w:val="003A5BA7"/>
    <w:rsid w:val="003A6565"/>
    <w:rsid w:val="003A6A20"/>
    <w:rsid w:val="003B16D3"/>
    <w:rsid w:val="003B1B66"/>
    <w:rsid w:val="003B51CD"/>
    <w:rsid w:val="003B6312"/>
    <w:rsid w:val="003B66F7"/>
    <w:rsid w:val="003B6830"/>
    <w:rsid w:val="003B7362"/>
    <w:rsid w:val="003B79A5"/>
    <w:rsid w:val="003B7AA2"/>
    <w:rsid w:val="003C1DD9"/>
    <w:rsid w:val="003C1EB8"/>
    <w:rsid w:val="003C2819"/>
    <w:rsid w:val="003C3D49"/>
    <w:rsid w:val="003C7148"/>
    <w:rsid w:val="003D0543"/>
    <w:rsid w:val="003D4088"/>
    <w:rsid w:val="003D47FE"/>
    <w:rsid w:val="003D72CC"/>
    <w:rsid w:val="003E092C"/>
    <w:rsid w:val="003E27C9"/>
    <w:rsid w:val="003E305D"/>
    <w:rsid w:val="003E4C84"/>
    <w:rsid w:val="003E60FD"/>
    <w:rsid w:val="003F204A"/>
    <w:rsid w:val="0040141C"/>
    <w:rsid w:val="004015D9"/>
    <w:rsid w:val="00402449"/>
    <w:rsid w:val="00404EFB"/>
    <w:rsid w:val="00406F3F"/>
    <w:rsid w:val="004142C0"/>
    <w:rsid w:val="004168B1"/>
    <w:rsid w:val="0041772E"/>
    <w:rsid w:val="00417BAA"/>
    <w:rsid w:val="00420621"/>
    <w:rsid w:val="00420BDA"/>
    <w:rsid w:val="0042298C"/>
    <w:rsid w:val="00425B61"/>
    <w:rsid w:val="00425CEA"/>
    <w:rsid w:val="00425EF2"/>
    <w:rsid w:val="0042718F"/>
    <w:rsid w:val="004278B9"/>
    <w:rsid w:val="0043137C"/>
    <w:rsid w:val="00431AD7"/>
    <w:rsid w:val="00432E0E"/>
    <w:rsid w:val="00433ABB"/>
    <w:rsid w:val="00433BC7"/>
    <w:rsid w:val="00436875"/>
    <w:rsid w:val="00440419"/>
    <w:rsid w:val="0044045A"/>
    <w:rsid w:val="00446923"/>
    <w:rsid w:val="00447654"/>
    <w:rsid w:val="004476E9"/>
    <w:rsid w:val="00451A35"/>
    <w:rsid w:val="00451D6C"/>
    <w:rsid w:val="00461EEF"/>
    <w:rsid w:val="00462391"/>
    <w:rsid w:val="00463084"/>
    <w:rsid w:val="00465F3A"/>
    <w:rsid w:val="00472325"/>
    <w:rsid w:val="004763A1"/>
    <w:rsid w:val="00481CF7"/>
    <w:rsid w:val="004826E0"/>
    <w:rsid w:val="00484E34"/>
    <w:rsid w:val="004903C1"/>
    <w:rsid w:val="0049149F"/>
    <w:rsid w:val="00492B66"/>
    <w:rsid w:val="00492D77"/>
    <w:rsid w:val="004931B9"/>
    <w:rsid w:val="00494B70"/>
    <w:rsid w:val="00495D28"/>
    <w:rsid w:val="004960B1"/>
    <w:rsid w:val="004961F6"/>
    <w:rsid w:val="00496968"/>
    <w:rsid w:val="00497AC8"/>
    <w:rsid w:val="004A094F"/>
    <w:rsid w:val="004A096A"/>
    <w:rsid w:val="004A1D2C"/>
    <w:rsid w:val="004A24D3"/>
    <w:rsid w:val="004A35AB"/>
    <w:rsid w:val="004A35EC"/>
    <w:rsid w:val="004A40FD"/>
    <w:rsid w:val="004A651B"/>
    <w:rsid w:val="004A6F45"/>
    <w:rsid w:val="004A75B2"/>
    <w:rsid w:val="004A7B98"/>
    <w:rsid w:val="004B23A6"/>
    <w:rsid w:val="004B279E"/>
    <w:rsid w:val="004B4346"/>
    <w:rsid w:val="004B4F0B"/>
    <w:rsid w:val="004B5213"/>
    <w:rsid w:val="004B6E34"/>
    <w:rsid w:val="004B7310"/>
    <w:rsid w:val="004C0B7F"/>
    <w:rsid w:val="004C6688"/>
    <w:rsid w:val="004D2CFC"/>
    <w:rsid w:val="004D5900"/>
    <w:rsid w:val="004D7535"/>
    <w:rsid w:val="004E0EDA"/>
    <w:rsid w:val="004E18A5"/>
    <w:rsid w:val="004E2D47"/>
    <w:rsid w:val="004E30C5"/>
    <w:rsid w:val="004E4D95"/>
    <w:rsid w:val="004E570B"/>
    <w:rsid w:val="004E6202"/>
    <w:rsid w:val="004E71C6"/>
    <w:rsid w:val="004F0F55"/>
    <w:rsid w:val="004F3CCF"/>
    <w:rsid w:val="004F512B"/>
    <w:rsid w:val="004F6016"/>
    <w:rsid w:val="00501A24"/>
    <w:rsid w:val="00501E62"/>
    <w:rsid w:val="0050666F"/>
    <w:rsid w:val="00513229"/>
    <w:rsid w:val="00515822"/>
    <w:rsid w:val="005163FA"/>
    <w:rsid w:val="00523F5D"/>
    <w:rsid w:val="00525CF4"/>
    <w:rsid w:val="005307EB"/>
    <w:rsid w:val="00534010"/>
    <w:rsid w:val="00534A71"/>
    <w:rsid w:val="005364C5"/>
    <w:rsid w:val="0053715F"/>
    <w:rsid w:val="0054192A"/>
    <w:rsid w:val="00544861"/>
    <w:rsid w:val="00544F5B"/>
    <w:rsid w:val="00545C97"/>
    <w:rsid w:val="00545D78"/>
    <w:rsid w:val="005464DD"/>
    <w:rsid w:val="005468DE"/>
    <w:rsid w:val="00546E10"/>
    <w:rsid w:val="00547560"/>
    <w:rsid w:val="00557262"/>
    <w:rsid w:val="0055791B"/>
    <w:rsid w:val="00557A1F"/>
    <w:rsid w:val="00557FFB"/>
    <w:rsid w:val="00560577"/>
    <w:rsid w:val="0056143B"/>
    <w:rsid w:val="00562DF8"/>
    <w:rsid w:val="005637FB"/>
    <w:rsid w:val="00565369"/>
    <w:rsid w:val="0056568D"/>
    <w:rsid w:val="005663D6"/>
    <w:rsid w:val="0057224F"/>
    <w:rsid w:val="00575B57"/>
    <w:rsid w:val="005778B1"/>
    <w:rsid w:val="00577D05"/>
    <w:rsid w:val="0058026A"/>
    <w:rsid w:val="00581EAB"/>
    <w:rsid w:val="00586263"/>
    <w:rsid w:val="00586EAC"/>
    <w:rsid w:val="005871BC"/>
    <w:rsid w:val="0059402B"/>
    <w:rsid w:val="00596CD0"/>
    <w:rsid w:val="00597711"/>
    <w:rsid w:val="00597E36"/>
    <w:rsid w:val="005A2B28"/>
    <w:rsid w:val="005A3086"/>
    <w:rsid w:val="005A62F2"/>
    <w:rsid w:val="005A6342"/>
    <w:rsid w:val="005B0E81"/>
    <w:rsid w:val="005B2B91"/>
    <w:rsid w:val="005B4142"/>
    <w:rsid w:val="005B5CFF"/>
    <w:rsid w:val="005B6A94"/>
    <w:rsid w:val="005C1581"/>
    <w:rsid w:val="005C16CE"/>
    <w:rsid w:val="005C3847"/>
    <w:rsid w:val="005D11C6"/>
    <w:rsid w:val="005D3205"/>
    <w:rsid w:val="005D445B"/>
    <w:rsid w:val="005D600B"/>
    <w:rsid w:val="005D7B9D"/>
    <w:rsid w:val="005E1D0E"/>
    <w:rsid w:val="005E26BA"/>
    <w:rsid w:val="005E3E5D"/>
    <w:rsid w:val="005E558A"/>
    <w:rsid w:val="005E7882"/>
    <w:rsid w:val="005F2051"/>
    <w:rsid w:val="005F3200"/>
    <w:rsid w:val="005F33BC"/>
    <w:rsid w:val="005F4B18"/>
    <w:rsid w:val="005F757F"/>
    <w:rsid w:val="005F76CB"/>
    <w:rsid w:val="005F777F"/>
    <w:rsid w:val="00601D8B"/>
    <w:rsid w:val="00606516"/>
    <w:rsid w:val="00607B0A"/>
    <w:rsid w:val="0061002F"/>
    <w:rsid w:val="00613292"/>
    <w:rsid w:val="00613481"/>
    <w:rsid w:val="00613485"/>
    <w:rsid w:val="00613B95"/>
    <w:rsid w:val="00614D5E"/>
    <w:rsid w:val="00620548"/>
    <w:rsid w:val="00621334"/>
    <w:rsid w:val="00621926"/>
    <w:rsid w:val="00625E38"/>
    <w:rsid w:val="006267C3"/>
    <w:rsid w:val="006304D9"/>
    <w:rsid w:val="006310FE"/>
    <w:rsid w:val="00632AD9"/>
    <w:rsid w:val="006339DE"/>
    <w:rsid w:val="00633B77"/>
    <w:rsid w:val="00633D72"/>
    <w:rsid w:val="0063427D"/>
    <w:rsid w:val="006343F4"/>
    <w:rsid w:val="00635A4C"/>
    <w:rsid w:val="00635ADC"/>
    <w:rsid w:val="00636C83"/>
    <w:rsid w:val="00636EE3"/>
    <w:rsid w:val="006424DF"/>
    <w:rsid w:val="00642A55"/>
    <w:rsid w:val="006430DA"/>
    <w:rsid w:val="006446C5"/>
    <w:rsid w:val="0064488B"/>
    <w:rsid w:val="00644F50"/>
    <w:rsid w:val="00650BA9"/>
    <w:rsid w:val="0065164E"/>
    <w:rsid w:val="00652549"/>
    <w:rsid w:val="00654221"/>
    <w:rsid w:val="00654DC7"/>
    <w:rsid w:val="0065525A"/>
    <w:rsid w:val="00656A94"/>
    <w:rsid w:val="00665CD2"/>
    <w:rsid w:val="00671EE9"/>
    <w:rsid w:val="00673E7C"/>
    <w:rsid w:val="006769D9"/>
    <w:rsid w:val="006770DC"/>
    <w:rsid w:val="00680FFA"/>
    <w:rsid w:val="006835E2"/>
    <w:rsid w:val="0068573B"/>
    <w:rsid w:val="00685F46"/>
    <w:rsid w:val="00686583"/>
    <w:rsid w:val="006866AB"/>
    <w:rsid w:val="00693246"/>
    <w:rsid w:val="00693EA4"/>
    <w:rsid w:val="00694905"/>
    <w:rsid w:val="00695931"/>
    <w:rsid w:val="006974B4"/>
    <w:rsid w:val="0069766A"/>
    <w:rsid w:val="006A1A35"/>
    <w:rsid w:val="006A2010"/>
    <w:rsid w:val="006A35BC"/>
    <w:rsid w:val="006A6672"/>
    <w:rsid w:val="006A6A89"/>
    <w:rsid w:val="006A75D3"/>
    <w:rsid w:val="006B04A6"/>
    <w:rsid w:val="006B45FA"/>
    <w:rsid w:val="006B5ED1"/>
    <w:rsid w:val="006B6906"/>
    <w:rsid w:val="006B6F41"/>
    <w:rsid w:val="006C14B8"/>
    <w:rsid w:val="006C35BB"/>
    <w:rsid w:val="006C7F09"/>
    <w:rsid w:val="006D11FE"/>
    <w:rsid w:val="006D4F50"/>
    <w:rsid w:val="006D7B00"/>
    <w:rsid w:val="006E082A"/>
    <w:rsid w:val="006E4FEC"/>
    <w:rsid w:val="006E56A3"/>
    <w:rsid w:val="006E6CB1"/>
    <w:rsid w:val="006F00FB"/>
    <w:rsid w:val="006F0FEA"/>
    <w:rsid w:val="006F1B7D"/>
    <w:rsid w:val="006F27C3"/>
    <w:rsid w:val="006F3BA9"/>
    <w:rsid w:val="006F45EE"/>
    <w:rsid w:val="006F5655"/>
    <w:rsid w:val="007022FD"/>
    <w:rsid w:val="00703186"/>
    <w:rsid w:val="007066D1"/>
    <w:rsid w:val="00710AE6"/>
    <w:rsid w:val="0071229C"/>
    <w:rsid w:val="00713EEE"/>
    <w:rsid w:val="00714AC5"/>
    <w:rsid w:val="0071649D"/>
    <w:rsid w:val="00716F38"/>
    <w:rsid w:val="0072258C"/>
    <w:rsid w:val="00724049"/>
    <w:rsid w:val="00725AAC"/>
    <w:rsid w:val="00727CAF"/>
    <w:rsid w:val="007312B5"/>
    <w:rsid w:val="00733682"/>
    <w:rsid w:val="00734724"/>
    <w:rsid w:val="007350A1"/>
    <w:rsid w:val="00737BD8"/>
    <w:rsid w:val="007401C8"/>
    <w:rsid w:val="00741B99"/>
    <w:rsid w:val="007440B7"/>
    <w:rsid w:val="007441D2"/>
    <w:rsid w:val="007452F3"/>
    <w:rsid w:val="00745856"/>
    <w:rsid w:val="007476F3"/>
    <w:rsid w:val="00752B43"/>
    <w:rsid w:val="00754996"/>
    <w:rsid w:val="00754FB7"/>
    <w:rsid w:val="00755084"/>
    <w:rsid w:val="007568F1"/>
    <w:rsid w:val="00756BCB"/>
    <w:rsid w:val="0075788D"/>
    <w:rsid w:val="007621D8"/>
    <w:rsid w:val="00764287"/>
    <w:rsid w:val="00765642"/>
    <w:rsid w:val="00767E5C"/>
    <w:rsid w:val="007713B5"/>
    <w:rsid w:val="0077748F"/>
    <w:rsid w:val="00783028"/>
    <w:rsid w:val="00785181"/>
    <w:rsid w:val="00786868"/>
    <w:rsid w:val="007874C8"/>
    <w:rsid w:val="007913B4"/>
    <w:rsid w:val="007915CE"/>
    <w:rsid w:val="00791DFF"/>
    <w:rsid w:val="00793046"/>
    <w:rsid w:val="0079304D"/>
    <w:rsid w:val="00793DF5"/>
    <w:rsid w:val="00795BEA"/>
    <w:rsid w:val="007A4889"/>
    <w:rsid w:val="007A73AC"/>
    <w:rsid w:val="007A7A62"/>
    <w:rsid w:val="007B58E9"/>
    <w:rsid w:val="007C24A8"/>
    <w:rsid w:val="007C2C0A"/>
    <w:rsid w:val="007C3A2A"/>
    <w:rsid w:val="007C3A96"/>
    <w:rsid w:val="007C3BD4"/>
    <w:rsid w:val="007C541A"/>
    <w:rsid w:val="007C6642"/>
    <w:rsid w:val="007C6CD0"/>
    <w:rsid w:val="007C72CD"/>
    <w:rsid w:val="007C738E"/>
    <w:rsid w:val="007D0445"/>
    <w:rsid w:val="007D14BF"/>
    <w:rsid w:val="007D16B1"/>
    <w:rsid w:val="007D74CD"/>
    <w:rsid w:val="007D7921"/>
    <w:rsid w:val="007E29DE"/>
    <w:rsid w:val="007E447B"/>
    <w:rsid w:val="007E518E"/>
    <w:rsid w:val="007F1E00"/>
    <w:rsid w:val="007F32FD"/>
    <w:rsid w:val="007F509E"/>
    <w:rsid w:val="007F63F2"/>
    <w:rsid w:val="008001AD"/>
    <w:rsid w:val="00801DEA"/>
    <w:rsid w:val="00802251"/>
    <w:rsid w:val="00807723"/>
    <w:rsid w:val="00807B3E"/>
    <w:rsid w:val="00815855"/>
    <w:rsid w:val="00817DCA"/>
    <w:rsid w:val="0082026B"/>
    <w:rsid w:val="008213A2"/>
    <w:rsid w:val="008213A4"/>
    <w:rsid w:val="00823992"/>
    <w:rsid w:val="00824E69"/>
    <w:rsid w:val="008273B9"/>
    <w:rsid w:val="00827DA1"/>
    <w:rsid w:val="008325B5"/>
    <w:rsid w:val="008337EF"/>
    <w:rsid w:val="008339E2"/>
    <w:rsid w:val="00835A7F"/>
    <w:rsid w:val="008363DF"/>
    <w:rsid w:val="00836768"/>
    <w:rsid w:val="0083785C"/>
    <w:rsid w:val="008403F0"/>
    <w:rsid w:val="00840FE3"/>
    <w:rsid w:val="008411D0"/>
    <w:rsid w:val="00845560"/>
    <w:rsid w:val="008459A9"/>
    <w:rsid w:val="00845E0F"/>
    <w:rsid w:val="0084609B"/>
    <w:rsid w:val="008467A0"/>
    <w:rsid w:val="0084684A"/>
    <w:rsid w:val="00846FF0"/>
    <w:rsid w:val="00847D49"/>
    <w:rsid w:val="00853972"/>
    <w:rsid w:val="008555F1"/>
    <w:rsid w:val="008561CC"/>
    <w:rsid w:val="00856614"/>
    <w:rsid w:val="008569BA"/>
    <w:rsid w:val="008624E0"/>
    <w:rsid w:val="008626D2"/>
    <w:rsid w:val="00862B70"/>
    <w:rsid w:val="008656BB"/>
    <w:rsid w:val="00867550"/>
    <w:rsid w:val="00867A4E"/>
    <w:rsid w:val="00870D69"/>
    <w:rsid w:val="0087190C"/>
    <w:rsid w:val="00873C7B"/>
    <w:rsid w:val="00873E15"/>
    <w:rsid w:val="008747EB"/>
    <w:rsid w:val="00874DF5"/>
    <w:rsid w:val="00876E9A"/>
    <w:rsid w:val="008803B2"/>
    <w:rsid w:val="00882491"/>
    <w:rsid w:val="00883A21"/>
    <w:rsid w:val="008840EF"/>
    <w:rsid w:val="00886508"/>
    <w:rsid w:val="00887901"/>
    <w:rsid w:val="0089016F"/>
    <w:rsid w:val="00890758"/>
    <w:rsid w:val="00891C0F"/>
    <w:rsid w:val="0089200F"/>
    <w:rsid w:val="0089307C"/>
    <w:rsid w:val="00894CED"/>
    <w:rsid w:val="00896011"/>
    <w:rsid w:val="008978B2"/>
    <w:rsid w:val="008A4E3A"/>
    <w:rsid w:val="008A5BEE"/>
    <w:rsid w:val="008A60B2"/>
    <w:rsid w:val="008A6D3F"/>
    <w:rsid w:val="008B0537"/>
    <w:rsid w:val="008B1B0E"/>
    <w:rsid w:val="008B3834"/>
    <w:rsid w:val="008B4523"/>
    <w:rsid w:val="008B52B8"/>
    <w:rsid w:val="008C1E4C"/>
    <w:rsid w:val="008C437A"/>
    <w:rsid w:val="008D43B3"/>
    <w:rsid w:val="008D69B9"/>
    <w:rsid w:val="008D69C3"/>
    <w:rsid w:val="008E0F63"/>
    <w:rsid w:val="008E1E4C"/>
    <w:rsid w:val="008E3877"/>
    <w:rsid w:val="008E5D8C"/>
    <w:rsid w:val="008E6DAF"/>
    <w:rsid w:val="008E7C36"/>
    <w:rsid w:val="008F18C0"/>
    <w:rsid w:val="008F42B4"/>
    <w:rsid w:val="008F69FA"/>
    <w:rsid w:val="00900542"/>
    <w:rsid w:val="00902890"/>
    <w:rsid w:val="009113BF"/>
    <w:rsid w:val="009128D1"/>
    <w:rsid w:val="00912EA5"/>
    <w:rsid w:val="009130AD"/>
    <w:rsid w:val="00913207"/>
    <w:rsid w:val="00913E6B"/>
    <w:rsid w:val="009155F0"/>
    <w:rsid w:val="0091591D"/>
    <w:rsid w:val="00915DB9"/>
    <w:rsid w:val="00916354"/>
    <w:rsid w:val="0091690C"/>
    <w:rsid w:val="00916973"/>
    <w:rsid w:val="00920489"/>
    <w:rsid w:val="009216C4"/>
    <w:rsid w:val="00921DF7"/>
    <w:rsid w:val="00923073"/>
    <w:rsid w:val="00923BE1"/>
    <w:rsid w:val="0092568E"/>
    <w:rsid w:val="00925C34"/>
    <w:rsid w:val="00926A5C"/>
    <w:rsid w:val="00927713"/>
    <w:rsid w:val="00930B09"/>
    <w:rsid w:val="00930C0E"/>
    <w:rsid w:val="009327D3"/>
    <w:rsid w:val="00932A62"/>
    <w:rsid w:val="00933352"/>
    <w:rsid w:val="0093410C"/>
    <w:rsid w:val="009357B5"/>
    <w:rsid w:val="0093690E"/>
    <w:rsid w:val="00941661"/>
    <w:rsid w:val="0094378E"/>
    <w:rsid w:val="009449A5"/>
    <w:rsid w:val="0094739A"/>
    <w:rsid w:val="00951710"/>
    <w:rsid w:val="00953CA0"/>
    <w:rsid w:val="009562BC"/>
    <w:rsid w:val="00956E90"/>
    <w:rsid w:val="009601A8"/>
    <w:rsid w:val="00960303"/>
    <w:rsid w:val="00961C69"/>
    <w:rsid w:val="00962912"/>
    <w:rsid w:val="00965D6B"/>
    <w:rsid w:val="009722FD"/>
    <w:rsid w:val="00974A4D"/>
    <w:rsid w:val="00975BE3"/>
    <w:rsid w:val="00976750"/>
    <w:rsid w:val="00977047"/>
    <w:rsid w:val="00981F51"/>
    <w:rsid w:val="00985236"/>
    <w:rsid w:val="00986EF9"/>
    <w:rsid w:val="009870C4"/>
    <w:rsid w:val="00987437"/>
    <w:rsid w:val="00987898"/>
    <w:rsid w:val="0099381F"/>
    <w:rsid w:val="00995E68"/>
    <w:rsid w:val="00996483"/>
    <w:rsid w:val="00996C5F"/>
    <w:rsid w:val="00996F1B"/>
    <w:rsid w:val="00997861"/>
    <w:rsid w:val="00997F83"/>
    <w:rsid w:val="009A09B0"/>
    <w:rsid w:val="009A0BCA"/>
    <w:rsid w:val="009A2F5F"/>
    <w:rsid w:val="009A33FC"/>
    <w:rsid w:val="009A34C0"/>
    <w:rsid w:val="009A3C27"/>
    <w:rsid w:val="009B2072"/>
    <w:rsid w:val="009B347E"/>
    <w:rsid w:val="009B4EC6"/>
    <w:rsid w:val="009C0399"/>
    <w:rsid w:val="009C32AD"/>
    <w:rsid w:val="009C3CE1"/>
    <w:rsid w:val="009C461E"/>
    <w:rsid w:val="009C489A"/>
    <w:rsid w:val="009C653B"/>
    <w:rsid w:val="009D1E01"/>
    <w:rsid w:val="009D44E7"/>
    <w:rsid w:val="009D4EEA"/>
    <w:rsid w:val="009D4FA0"/>
    <w:rsid w:val="009E1A57"/>
    <w:rsid w:val="009E1DD4"/>
    <w:rsid w:val="009E1E92"/>
    <w:rsid w:val="009E37AB"/>
    <w:rsid w:val="009E5A70"/>
    <w:rsid w:val="009F015B"/>
    <w:rsid w:val="009F01B5"/>
    <w:rsid w:val="009F1B14"/>
    <w:rsid w:val="009F1F78"/>
    <w:rsid w:val="009F2277"/>
    <w:rsid w:val="009F293B"/>
    <w:rsid w:val="009F3644"/>
    <w:rsid w:val="009F3EA7"/>
    <w:rsid w:val="009F7223"/>
    <w:rsid w:val="00A00BFA"/>
    <w:rsid w:val="00A00E0B"/>
    <w:rsid w:val="00A00FF7"/>
    <w:rsid w:val="00A0347A"/>
    <w:rsid w:val="00A050C1"/>
    <w:rsid w:val="00A0643C"/>
    <w:rsid w:val="00A108E0"/>
    <w:rsid w:val="00A11ABA"/>
    <w:rsid w:val="00A11BF6"/>
    <w:rsid w:val="00A1271E"/>
    <w:rsid w:val="00A1307C"/>
    <w:rsid w:val="00A14047"/>
    <w:rsid w:val="00A144ED"/>
    <w:rsid w:val="00A14EEC"/>
    <w:rsid w:val="00A15961"/>
    <w:rsid w:val="00A20D0D"/>
    <w:rsid w:val="00A218C8"/>
    <w:rsid w:val="00A22E1F"/>
    <w:rsid w:val="00A24D09"/>
    <w:rsid w:val="00A24EA8"/>
    <w:rsid w:val="00A3110B"/>
    <w:rsid w:val="00A31FC6"/>
    <w:rsid w:val="00A374F1"/>
    <w:rsid w:val="00A44983"/>
    <w:rsid w:val="00A4637C"/>
    <w:rsid w:val="00A478AC"/>
    <w:rsid w:val="00A50CF4"/>
    <w:rsid w:val="00A54F61"/>
    <w:rsid w:val="00A55C4D"/>
    <w:rsid w:val="00A5602A"/>
    <w:rsid w:val="00A56CED"/>
    <w:rsid w:val="00A57424"/>
    <w:rsid w:val="00A632C7"/>
    <w:rsid w:val="00A64EDC"/>
    <w:rsid w:val="00A65175"/>
    <w:rsid w:val="00A652B1"/>
    <w:rsid w:val="00A65732"/>
    <w:rsid w:val="00A6681C"/>
    <w:rsid w:val="00A67B13"/>
    <w:rsid w:val="00A735EC"/>
    <w:rsid w:val="00A74B78"/>
    <w:rsid w:val="00A75A73"/>
    <w:rsid w:val="00A80CE0"/>
    <w:rsid w:val="00A80D18"/>
    <w:rsid w:val="00A810CA"/>
    <w:rsid w:val="00A813EE"/>
    <w:rsid w:val="00A81A83"/>
    <w:rsid w:val="00A83AC6"/>
    <w:rsid w:val="00A84885"/>
    <w:rsid w:val="00A92EA4"/>
    <w:rsid w:val="00A94C2B"/>
    <w:rsid w:val="00A94C59"/>
    <w:rsid w:val="00A94E7D"/>
    <w:rsid w:val="00A96900"/>
    <w:rsid w:val="00AA24CF"/>
    <w:rsid w:val="00AA2575"/>
    <w:rsid w:val="00AA2876"/>
    <w:rsid w:val="00AA3FFE"/>
    <w:rsid w:val="00AA4A1C"/>
    <w:rsid w:val="00AA5F13"/>
    <w:rsid w:val="00AB0316"/>
    <w:rsid w:val="00AB0A6E"/>
    <w:rsid w:val="00AB1B0A"/>
    <w:rsid w:val="00AB3171"/>
    <w:rsid w:val="00AB48AA"/>
    <w:rsid w:val="00AB4A4A"/>
    <w:rsid w:val="00AB7609"/>
    <w:rsid w:val="00AC1D2B"/>
    <w:rsid w:val="00AC1EE0"/>
    <w:rsid w:val="00AC7CCB"/>
    <w:rsid w:val="00AD0DD0"/>
    <w:rsid w:val="00AD347E"/>
    <w:rsid w:val="00AE0104"/>
    <w:rsid w:val="00AE0500"/>
    <w:rsid w:val="00AE1610"/>
    <w:rsid w:val="00AE2CAE"/>
    <w:rsid w:val="00AE313F"/>
    <w:rsid w:val="00AE39E3"/>
    <w:rsid w:val="00AE58C7"/>
    <w:rsid w:val="00AF0441"/>
    <w:rsid w:val="00AF18A3"/>
    <w:rsid w:val="00AF25B6"/>
    <w:rsid w:val="00AF30DC"/>
    <w:rsid w:val="00AF3B90"/>
    <w:rsid w:val="00AF7662"/>
    <w:rsid w:val="00B0012F"/>
    <w:rsid w:val="00B01C6C"/>
    <w:rsid w:val="00B0322A"/>
    <w:rsid w:val="00B037CC"/>
    <w:rsid w:val="00B03F8F"/>
    <w:rsid w:val="00B07D21"/>
    <w:rsid w:val="00B10426"/>
    <w:rsid w:val="00B106C2"/>
    <w:rsid w:val="00B1371D"/>
    <w:rsid w:val="00B154EA"/>
    <w:rsid w:val="00B159AB"/>
    <w:rsid w:val="00B16E7D"/>
    <w:rsid w:val="00B177A3"/>
    <w:rsid w:val="00B20463"/>
    <w:rsid w:val="00B20507"/>
    <w:rsid w:val="00B2136D"/>
    <w:rsid w:val="00B23FE5"/>
    <w:rsid w:val="00B24648"/>
    <w:rsid w:val="00B26995"/>
    <w:rsid w:val="00B3032E"/>
    <w:rsid w:val="00B3058C"/>
    <w:rsid w:val="00B31ED5"/>
    <w:rsid w:val="00B32005"/>
    <w:rsid w:val="00B325EF"/>
    <w:rsid w:val="00B34E34"/>
    <w:rsid w:val="00B37BE5"/>
    <w:rsid w:val="00B42115"/>
    <w:rsid w:val="00B4467C"/>
    <w:rsid w:val="00B44830"/>
    <w:rsid w:val="00B458AA"/>
    <w:rsid w:val="00B46AC3"/>
    <w:rsid w:val="00B504B8"/>
    <w:rsid w:val="00B5182F"/>
    <w:rsid w:val="00B52584"/>
    <w:rsid w:val="00B5260B"/>
    <w:rsid w:val="00B56A7D"/>
    <w:rsid w:val="00B56B05"/>
    <w:rsid w:val="00B611E9"/>
    <w:rsid w:val="00B64937"/>
    <w:rsid w:val="00B65D22"/>
    <w:rsid w:val="00B66A69"/>
    <w:rsid w:val="00B671D7"/>
    <w:rsid w:val="00B67F7C"/>
    <w:rsid w:val="00B717A1"/>
    <w:rsid w:val="00B7339B"/>
    <w:rsid w:val="00B779EF"/>
    <w:rsid w:val="00B801F3"/>
    <w:rsid w:val="00B84FE3"/>
    <w:rsid w:val="00B8529A"/>
    <w:rsid w:val="00B8754E"/>
    <w:rsid w:val="00B87AD7"/>
    <w:rsid w:val="00B87F32"/>
    <w:rsid w:val="00B913BA"/>
    <w:rsid w:val="00B91A61"/>
    <w:rsid w:val="00B94988"/>
    <w:rsid w:val="00BA1280"/>
    <w:rsid w:val="00BA1F6A"/>
    <w:rsid w:val="00BA289D"/>
    <w:rsid w:val="00BA3357"/>
    <w:rsid w:val="00BA48B3"/>
    <w:rsid w:val="00BC098E"/>
    <w:rsid w:val="00BC1040"/>
    <w:rsid w:val="00BC178D"/>
    <w:rsid w:val="00BC1B61"/>
    <w:rsid w:val="00BC1FFB"/>
    <w:rsid w:val="00BC3944"/>
    <w:rsid w:val="00BC452F"/>
    <w:rsid w:val="00BC46FB"/>
    <w:rsid w:val="00BC489D"/>
    <w:rsid w:val="00BC65E4"/>
    <w:rsid w:val="00BD0D23"/>
    <w:rsid w:val="00BD123F"/>
    <w:rsid w:val="00BD15B6"/>
    <w:rsid w:val="00BD20B6"/>
    <w:rsid w:val="00BD3F9D"/>
    <w:rsid w:val="00BD5B43"/>
    <w:rsid w:val="00BD7F4D"/>
    <w:rsid w:val="00BF00A5"/>
    <w:rsid w:val="00BF3486"/>
    <w:rsid w:val="00BF3B62"/>
    <w:rsid w:val="00BF3F8F"/>
    <w:rsid w:val="00BF4A20"/>
    <w:rsid w:val="00BF5A15"/>
    <w:rsid w:val="00BF7046"/>
    <w:rsid w:val="00C04029"/>
    <w:rsid w:val="00C07055"/>
    <w:rsid w:val="00C07BCA"/>
    <w:rsid w:val="00C103B2"/>
    <w:rsid w:val="00C106AB"/>
    <w:rsid w:val="00C11004"/>
    <w:rsid w:val="00C12177"/>
    <w:rsid w:val="00C1217D"/>
    <w:rsid w:val="00C1325A"/>
    <w:rsid w:val="00C133D2"/>
    <w:rsid w:val="00C14C3D"/>
    <w:rsid w:val="00C159BE"/>
    <w:rsid w:val="00C172B7"/>
    <w:rsid w:val="00C2037C"/>
    <w:rsid w:val="00C20399"/>
    <w:rsid w:val="00C21684"/>
    <w:rsid w:val="00C2267E"/>
    <w:rsid w:val="00C22A3B"/>
    <w:rsid w:val="00C22BD3"/>
    <w:rsid w:val="00C25D2E"/>
    <w:rsid w:val="00C25FD9"/>
    <w:rsid w:val="00C27000"/>
    <w:rsid w:val="00C30CA2"/>
    <w:rsid w:val="00C30D6E"/>
    <w:rsid w:val="00C31C3A"/>
    <w:rsid w:val="00C32207"/>
    <w:rsid w:val="00C327EA"/>
    <w:rsid w:val="00C33051"/>
    <w:rsid w:val="00C3337B"/>
    <w:rsid w:val="00C34009"/>
    <w:rsid w:val="00C3599F"/>
    <w:rsid w:val="00C362D1"/>
    <w:rsid w:val="00C37CEA"/>
    <w:rsid w:val="00C37F6E"/>
    <w:rsid w:val="00C4116E"/>
    <w:rsid w:val="00C412E1"/>
    <w:rsid w:val="00C41E8E"/>
    <w:rsid w:val="00C436E8"/>
    <w:rsid w:val="00C453B4"/>
    <w:rsid w:val="00C461B3"/>
    <w:rsid w:val="00C472DA"/>
    <w:rsid w:val="00C51684"/>
    <w:rsid w:val="00C5383E"/>
    <w:rsid w:val="00C53FA6"/>
    <w:rsid w:val="00C61969"/>
    <w:rsid w:val="00C6228F"/>
    <w:rsid w:val="00C63CA3"/>
    <w:rsid w:val="00C64A27"/>
    <w:rsid w:val="00C64A9E"/>
    <w:rsid w:val="00C714FC"/>
    <w:rsid w:val="00C73985"/>
    <w:rsid w:val="00C7649D"/>
    <w:rsid w:val="00C802E7"/>
    <w:rsid w:val="00C827AD"/>
    <w:rsid w:val="00C8598A"/>
    <w:rsid w:val="00C91D8B"/>
    <w:rsid w:val="00C951EF"/>
    <w:rsid w:val="00C95928"/>
    <w:rsid w:val="00C96305"/>
    <w:rsid w:val="00CA10A2"/>
    <w:rsid w:val="00CA10E4"/>
    <w:rsid w:val="00CA30D8"/>
    <w:rsid w:val="00CA5563"/>
    <w:rsid w:val="00CA5DC5"/>
    <w:rsid w:val="00CA6432"/>
    <w:rsid w:val="00CA72C5"/>
    <w:rsid w:val="00CA765B"/>
    <w:rsid w:val="00CB688F"/>
    <w:rsid w:val="00CB6F5D"/>
    <w:rsid w:val="00CB73D6"/>
    <w:rsid w:val="00CC28F8"/>
    <w:rsid w:val="00CC6747"/>
    <w:rsid w:val="00CC74A5"/>
    <w:rsid w:val="00CC7C54"/>
    <w:rsid w:val="00CD202B"/>
    <w:rsid w:val="00CD3A8F"/>
    <w:rsid w:val="00CD6CAD"/>
    <w:rsid w:val="00CD7964"/>
    <w:rsid w:val="00CE3F47"/>
    <w:rsid w:val="00CE611E"/>
    <w:rsid w:val="00CE7B09"/>
    <w:rsid w:val="00CE7B30"/>
    <w:rsid w:val="00CF05F6"/>
    <w:rsid w:val="00CF1BA2"/>
    <w:rsid w:val="00CF2605"/>
    <w:rsid w:val="00CF2FD5"/>
    <w:rsid w:val="00CF4E11"/>
    <w:rsid w:val="00CF6B3E"/>
    <w:rsid w:val="00D007C7"/>
    <w:rsid w:val="00D00A9A"/>
    <w:rsid w:val="00D02D65"/>
    <w:rsid w:val="00D039FB"/>
    <w:rsid w:val="00D03B35"/>
    <w:rsid w:val="00D05C45"/>
    <w:rsid w:val="00D05FB9"/>
    <w:rsid w:val="00D075C2"/>
    <w:rsid w:val="00D10A1D"/>
    <w:rsid w:val="00D148DE"/>
    <w:rsid w:val="00D169BC"/>
    <w:rsid w:val="00D17BC9"/>
    <w:rsid w:val="00D17D12"/>
    <w:rsid w:val="00D227C8"/>
    <w:rsid w:val="00D240B9"/>
    <w:rsid w:val="00D2552B"/>
    <w:rsid w:val="00D27EB8"/>
    <w:rsid w:val="00D301EC"/>
    <w:rsid w:val="00D31C66"/>
    <w:rsid w:val="00D32DEC"/>
    <w:rsid w:val="00D34318"/>
    <w:rsid w:val="00D367FD"/>
    <w:rsid w:val="00D37BD1"/>
    <w:rsid w:val="00D37F97"/>
    <w:rsid w:val="00D40F46"/>
    <w:rsid w:val="00D42DBA"/>
    <w:rsid w:val="00D42E8C"/>
    <w:rsid w:val="00D445C7"/>
    <w:rsid w:val="00D446BC"/>
    <w:rsid w:val="00D45F2C"/>
    <w:rsid w:val="00D462BB"/>
    <w:rsid w:val="00D4778A"/>
    <w:rsid w:val="00D500F3"/>
    <w:rsid w:val="00D53143"/>
    <w:rsid w:val="00D55088"/>
    <w:rsid w:val="00D56245"/>
    <w:rsid w:val="00D5720C"/>
    <w:rsid w:val="00D64115"/>
    <w:rsid w:val="00D71412"/>
    <w:rsid w:val="00D71D99"/>
    <w:rsid w:val="00D72DAE"/>
    <w:rsid w:val="00D73FC8"/>
    <w:rsid w:val="00D75F06"/>
    <w:rsid w:val="00D76264"/>
    <w:rsid w:val="00D814B5"/>
    <w:rsid w:val="00D83EE6"/>
    <w:rsid w:val="00D85CF0"/>
    <w:rsid w:val="00D867BD"/>
    <w:rsid w:val="00D90911"/>
    <w:rsid w:val="00D9472F"/>
    <w:rsid w:val="00D95850"/>
    <w:rsid w:val="00D959F7"/>
    <w:rsid w:val="00D96753"/>
    <w:rsid w:val="00DA0A2B"/>
    <w:rsid w:val="00DA2698"/>
    <w:rsid w:val="00DA2859"/>
    <w:rsid w:val="00DA42D1"/>
    <w:rsid w:val="00DA5C88"/>
    <w:rsid w:val="00DA780E"/>
    <w:rsid w:val="00DB00A2"/>
    <w:rsid w:val="00DB16D0"/>
    <w:rsid w:val="00DB287A"/>
    <w:rsid w:val="00DB2FE3"/>
    <w:rsid w:val="00DB5A4A"/>
    <w:rsid w:val="00DB6A97"/>
    <w:rsid w:val="00DB7A78"/>
    <w:rsid w:val="00DB7B77"/>
    <w:rsid w:val="00DC2256"/>
    <w:rsid w:val="00DC23C9"/>
    <w:rsid w:val="00DC2B6F"/>
    <w:rsid w:val="00DC4D58"/>
    <w:rsid w:val="00DC703E"/>
    <w:rsid w:val="00DD2B22"/>
    <w:rsid w:val="00DD30B1"/>
    <w:rsid w:val="00DD3A4D"/>
    <w:rsid w:val="00DD576D"/>
    <w:rsid w:val="00DD57FA"/>
    <w:rsid w:val="00DD5E94"/>
    <w:rsid w:val="00DD64D1"/>
    <w:rsid w:val="00DD7EF3"/>
    <w:rsid w:val="00DE0C66"/>
    <w:rsid w:val="00DE255B"/>
    <w:rsid w:val="00DE765A"/>
    <w:rsid w:val="00DF1714"/>
    <w:rsid w:val="00DF27B1"/>
    <w:rsid w:val="00DF4821"/>
    <w:rsid w:val="00DF7399"/>
    <w:rsid w:val="00DF75AD"/>
    <w:rsid w:val="00E004B1"/>
    <w:rsid w:val="00E0209D"/>
    <w:rsid w:val="00E02738"/>
    <w:rsid w:val="00E02B53"/>
    <w:rsid w:val="00E04476"/>
    <w:rsid w:val="00E10CA5"/>
    <w:rsid w:val="00E11925"/>
    <w:rsid w:val="00E15BE6"/>
    <w:rsid w:val="00E22A2D"/>
    <w:rsid w:val="00E23698"/>
    <w:rsid w:val="00E23D9D"/>
    <w:rsid w:val="00E24748"/>
    <w:rsid w:val="00E24E13"/>
    <w:rsid w:val="00E259EC"/>
    <w:rsid w:val="00E25EF7"/>
    <w:rsid w:val="00E26E76"/>
    <w:rsid w:val="00E27368"/>
    <w:rsid w:val="00E27D50"/>
    <w:rsid w:val="00E324A9"/>
    <w:rsid w:val="00E32E9D"/>
    <w:rsid w:val="00E342E5"/>
    <w:rsid w:val="00E3489C"/>
    <w:rsid w:val="00E35D37"/>
    <w:rsid w:val="00E35F17"/>
    <w:rsid w:val="00E35F43"/>
    <w:rsid w:val="00E36086"/>
    <w:rsid w:val="00E377AC"/>
    <w:rsid w:val="00E40951"/>
    <w:rsid w:val="00E41A21"/>
    <w:rsid w:val="00E41F50"/>
    <w:rsid w:val="00E44DA6"/>
    <w:rsid w:val="00E453A6"/>
    <w:rsid w:val="00E50C06"/>
    <w:rsid w:val="00E53D24"/>
    <w:rsid w:val="00E54042"/>
    <w:rsid w:val="00E55A76"/>
    <w:rsid w:val="00E56C40"/>
    <w:rsid w:val="00E6222F"/>
    <w:rsid w:val="00E6245C"/>
    <w:rsid w:val="00E6568C"/>
    <w:rsid w:val="00E709B8"/>
    <w:rsid w:val="00E70A89"/>
    <w:rsid w:val="00E73A7A"/>
    <w:rsid w:val="00E74713"/>
    <w:rsid w:val="00E74D4A"/>
    <w:rsid w:val="00E750FF"/>
    <w:rsid w:val="00E753EC"/>
    <w:rsid w:val="00E7663D"/>
    <w:rsid w:val="00E82E31"/>
    <w:rsid w:val="00E855E3"/>
    <w:rsid w:val="00E85987"/>
    <w:rsid w:val="00E87AEA"/>
    <w:rsid w:val="00E9180F"/>
    <w:rsid w:val="00E9244D"/>
    <w:rsid w:val="00E935A9"/>
    <w:rsid w:val="00E93C95"/>
    <w:rsid w:val="00E950D6"/>
    <w:rsid w:val="00E955E9"/>
    <w:rsid w:val="00E96440"/>
    <w:rsid w:val="00EA0669"/>
    <w:rsid w:val="00EA113D"/>
    <w:rsid w:val="00EA311A"/>
    <w:rsid w:val="00EA42D6"/>
    <w:rsid w:val="00EA50B9"/>
    <w:rsid w:val="00EA5688"/>
    <w:rsid w:val="00EB4DAD"/>
    <w:rsid w:val="00EB6AC4"/>
    <w:rsid w:val="00EC0CE2"/>
    <w:rsid w:val="00EC10CD"/>
    <w:rsid w:val="00EC1852"/>
    <w:rsid w:val="00EC2354"/>
    <w:rsid w:val="00EC2975"/>
    <w:rsid w:val="00EC39A8"/>
    <w:rsid w:val="00EC5B9A"/>
    <w:rsid w:val="00EC7CEA"/>
    <w:rsid w:val="00ED01A3"/>
    <w:rsid w:val="00ED124F"/>
    <w:rsid w:val="00ED2908"/>
    <w:rsid w:val="00ED510F"/>
    <w:rsid w:val="00ED559E"/>
    <w:rsid w:val="00ED68A3"/>
    <w:rsid w:val="00ED7B5D"/>
    <w:rsid w:val="00EE0BCD"/>
    <w:rsid w:val="00EE10A7"/>
    <w:rsid w:val="00EE182D"/>
    <w:rsid w:val="00EE20AD"/>
    <w:rsid w:val="00EE46C3"/>
    <w:rsid w:val="00EF2C4F"/>
    <w:rsid w:val="00EF2C60"/>
    <w:rsid w:val="00EF3875"/>
    <w:rsid w:val="00EF4BEB"/>
    <w:rsid w:val="00EF7061"/>
    <w:rsid w:val="00F03FD7"/>
    <w:rsid w:val="00F05612"/>
    <w:rsid w:val="00F05A63"/>
    <w:rsid w:val="00F06934"/>
    <w:rsid w:val="00F15929"/>
    <w:rsid w:val="00F15D0D"/>
    <w:rsid w:val="00F2194A"/>
    <w:rsid w:val="00F22ED7"/>
    <w:rsid w:val="00F23744"/>
    <w:rsid w:val="00F24A0D"/>
    <w:rsid w:val="00F25E98"/>
    <w:rsid w:val="00F30B9F"/>
    <w:rsid w:val="00F313A7"/>
    <w:rsid w:val="00F31652"/>
    <w:rsid w:val="00F31EDC"/>
    <w:rsid w:val="00F35262"/>
    <w:rsid w:val="00F36899"/>
    <w:rsid w:val="00F3704A"/>
    <w:rsid w:val="00F428E9"/>
    <w:rsid w:val="00F42FD7"/>
    <w:rsid w:val="00F43781"/>
    <w:rsid w:val="00F43F83"/>
    <w:rsid w:val="00F461C4"/>
    <w:rsid w:val="00F46B31"/>
    <w:rsid w:val="00F51210"/>
    <w:rsid w:val="00F5195A"/>
    <w:rsid w:val="00F51A2A"/>
    <w:rsid w:val="00F52392"/>
    <w:rsid w:val="00F5333A"/>
    <w:rsid w:val="00F55F98"/>
    <w:rsid w:val="00F57F66"/>
    <w:rsid w:val="00F705E8"/>
    <w:rsid w:val="00F72B22"/>
    <w:rsid w:val="00F72D20"/>
    <w:rsid w:val="00F731E8"/>
    <w:rsid w:val="00F73394"/>
    <w:rsid w:val="00F7392E"/>
    <w:rsid w:val="00F75C7E"/>
    <w:rsid w:val="00F760BD"/>
    <w:rsid w:val="00F7726F"/>
    <w:rsid w:val="00F83FD0"/>
    <w:rsid w:val="00F853EA"/>
    <w:rsid w:val="00F8593B"/>
    <w:rsid w:val="00F90035"/>
    <w:rsid w:val="00F91224"/>
    <w:rsid w:val="00F9344C"/>
    <w:rsid w:val="00F9431E"/>
    <w:rsid w:val="00F954AA"/>
    <w:rsid w:val="00FA1252"/>
    <w:rsid w:val="00FA54FA"/>
    <w:rsid w:val="00FA66D2"/>
    <w:rsid w:val="00FA76C1"/>
    <w:rsid w:val="00FA76EF"/>
    <w:rsid w:val="00FB04A8"/>
    <w:rsid w:val="00FB0E98"/>
    <w:rsid w:val="00FB242B"/>
    <w:rsid w:val="00FB31A5"/>
    <w:rsid w:val="00FB4598"/>
    <w:rsid w:val="00FB6234"/>
    <w:rsid w:val="00FB6C59"/>
    <w:rsid w:val="00FC028C"/>
    <w:rsid w:val="00FC0764"/>
    <w:rsid w:val="00FC1917"/>
    <w:rsid w:val="00FC6630"/>
    <w:rsid w:val="00FC6867"/>
    <w:rsid w:val="00FC796D"/>
    <w:rsid w:val="00FD253F"/>
    <w:rsid w:val="00FD272B"/>
    <w:rsid w:val="00FD2DD9"/>
    <w:rsid w:val="00FD4135"/>
    <w:rsid w:val="00FD609A"/>
    <w:rsid w:val="00FD631D"/>
    <w:rsid w:val="00FE0B9F"/>
    <w:rsid w:val="00FE1438"/>
    <w:rsid w:val="00FE1BC4"/>
    <w:rsid w:val="00FE2C5C"/>
    <w:rsid w:val="00FE4C2D"/>
    <w:rsid w:val="00FE688C"/>
    <w:rsid w:val="00FE7DFA"/>
    <w:rsid w:val="00FF0648"/>
    <w:rsid w:val="00FF11B6"/>
    <w:rsid w:val="00FF2CE3"/>
    <w:rsid w:val="00FF2DF8"/>
    <w:rsid w:val="00FF3A3A"/>
    <w:rsid w:val="00FF47F1"/>
    <w:rsid w:val="00FF4EB2"/>
    <w:rsid w:val="00FF69C8"/>
    <w:rsid w:val="00FF6EE3"/>
    <w:rsid w:val="00FF723F"/>
    <w:rsid w:val="00FF7B8D"/>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57345"/>
    <o:shapelayout v:ext="edit">
      <o:idmap v:ext="edit" data="1"/>
    </o:shapelayout>
  </w:shapeDefaults>
  <w:decimalSymbol w:val="."/>
  <w:listSeparator w:val=","/>
  <w14:docId w14:val="5673672C"/>
  <w15:docId w15:val="{3C4BB6A2-6500-4E21-9AFC-509B366C2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4"/>
        <w:szCs w:val="24"/>
        <w:lang w:val="ru-RU" w:eastAsia="zh-CN" w:bidi="ar-SA"/>
      </w:rPr>
    </w:rPrDefault>
    <w:pPrDefault/>
  </w:docDefaults>
  <w:latentStyles w:defLockedState="0" w:defUIPriority="99" w:defSemiHidden="0" w:defUnhideWhenUsed="0" w:defQFormat="0" w:count="375">
    <w:lsdException w:name="Normal" w:uiPriority="2" w:qFormat="1"/>
    <w:lsdException w:name="heading 1" w:qFormat="1"/>
    <w:lsdException w:name="heading 2" w:semiHidden="1" w:qFormat="1"/>
    <w:lsdException w:name="heading 3" w:semiHidden="1" w:qFormat="1"/>
    <w:lsdException w:name="heading 4" w:semiHidden="1" w:qFormat="1"/>
    <w:lsdException w:name="heading 5" w:semiHidden="1" w:qFormat="1"/>
    <w:lsdException w:name="heading 6" w:semiHidden="1" w:qFormat="1"/>
    <w:lsdException w:name="heading 7" w:semiHidden="1" w:unhideWhenUsed="1" w:qFormat="1"/>
    <w:lsdException w:name="heading 8" w:semiHidden="1" w:unhideWhenUsed="1" w:qFormat="1"/>
    <w:lsdException w:name="heading 9" w:semiHidden="1" w:unhideWhenUsed="1" w:qFormat="1"/>
    <w:lsdException w:name="index 1" w:semiHidden="1" w:uiPriority="1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19" w:unhideWhenUsed="1"/>
    <w:lsdException w:name="annotation text" w:semiHidden="1" w:uiPriority="0" w:unhideWhenUsed="1"/>
    <w:lsdException w:name="header" w:semiHidden="1" w:uiPriority="2" w:unhideWhenUsed="1"/>
    <w:lsdException w:name="footer" w:semiHidden="1" w:unhideWhenUsed="1"/>
    <w:lsdException w:name="index heading" w:semiHidden="1" w:unhideWhenUsed="1"/>
    <w:lsdException w:name="caption" w:semiHidden="1" w:uiPriority="9" w:unhideWhenUsed="1" w:qFormat="1"/>
    <w:lsdException w:name="table of figures" w:semiHidden="1" w:unhideWhenUsed="1"/>
    <w:lsdException w:name="envelope address" w:semiHidden="1" w:uiPriority="19"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2" w:unhideWhenUsed="1"/>
    <w:lsdException w:name="endnote reference" w:semiHidden="1" w:unhideWhenUsed="1"/>
    <w:lsdException w:name="endnote text" w:semiHidden="1" w:uiPriority="19" w:unhideWhenUsed="1"/>
    <w:lsdException w:name="table of authorities" w:semiHidden="1" w:unhideWhenUsed="1"/>
    <w:lsdException w:name="macro" w:semiHidden="1" w:uiPriority="19" w:unhideWhenUsed="1"/>
    <w:lsdException w:name="toa heading" w:semiHidden="1" w:unhideWhenUsed="1"/>
    <w:lsdException w:name="List" w:semiHidden="1" w:unhideWhenUsed="1"/>
    <w:lsdException w:name="List Bullet" w:semiHidden="1" w:unhideWhenUsed="1"/>
    <w:lsdException w:name="List Number" w:semiHidden="1" w:uiPriority="0"/>
    <w:lsdException w:name="List 2" w:semiHidden="1" w:unhideWhenUsed="1"/>
    <w:lsdException w:name="List 3" w:semiHidden="1" w:unhideWhenUsed="1"/>
    <w:lsdException w:name="List 4" w:semiHidden="1"/>
    <w:lsdException w:name="List 5" w:semiHidden="1"/>
    <w:lsdException w:name="List Bullet 2" w:semiHidden="1" w:uiPriority="19" w:unhideWhenUsed="1"/>
    <w:lsdException w:name="List Bullet 3" w:semiHidden="1" w:uiPriority="19" w:unhideWhenUsed="1"/>
    <w:lsdException w:name="List Bullet 4" w:semiHidden="1" w:uiPriority="19" w:unhideWhenUsed="1"/>
    <w:lsdException w:name="List Bullet 5" w:semiHidden="1" w:uiPriority="19" w:unhideWhenUsed="1"/>
    <w:lsdException w:name="List Number 2" w:semiHidden="1" w:uiPriority="19" w:unhideWhenUsed="1"/>
    <w:lsdException w:name="List Number 3" w:semiHidden="1" w:uiPriority="19" w:unhideWhenUsed="1"/>
    <w:lsdException w:name="List Number 4" w:semiHidden="1" w:uiPriority="19" w:unhideWhenUsed="1"/>
    <w:lsdException w:name="List Number 5" w:semiHidden="1" w:uiPriority="19" w:unhideWhenUsed="1"/>
    <w:lsdException w:name="Title" w:uiPriority="10" w:qFormat="1"/>
    <w:lsdException w:name="Closing" w:semiHidden="1" w:uiPriority="19"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1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19" w:unhideWhenUsed="1"/>
    <w:lsdException w:name="Subtitle" w:semiHidden="1" w:qFormat="1"/>
    <w:lsdException w:name="Salutation" w:semiHidden="1"/>
    <w:lsdException w:name="Date" w:semiHidden="1" w:uiPriority="0"/>
    <w:lsdException w:name="Body Text First Indent" w:semiHidden="1" w:uiPriority="19"/>
    <w:lsdException w:name="Body Text First Indent 2" w:semiHidden="1" w:uiPriority="19" w:unhideWhenUsed="1"/>
    <w:lsdException w:name="Note Heading" w:semiHidden="1" w:uiPriority="19" w:unhideWhenUsed="1"/>
    <w:lsdException w:name="Body Text 2" w:semiHidden="1" w:uiPriority="19" w:unhideWhenUsed="1"/>
    <w:lsdException w:name="Body Text 3" w:semiHidden="1" w:uiPriority="19" w:unhideWhenUsed="1"/>
    <w:lsdException w:name="Body Text Indent 2" w:semiHidden="1" w:uiPriority="19" w:unhideWhenUsed="1"/>
    <w:lsdException w:name="Body Text Indent 3" w:semiHidden="1" w:uiPriority="19"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iPriority="19"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iPriority="19"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1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uiPriority w:val="2"/>
    <w:qFormat/>
    <w:rsid w:val="008325B5"/>
    <w:rPr>
      <w:lang w:val="en-GB"/>
    </w:rPr>
  </w:style>
  <w:style w:type="paragraph" w:styleId="10">
    <w:name w:val="heading 1"/>
    <w:basedOn w:val="a2"/>
    <w:next w:val="a2"/>
    <w:link w:val="11"/>
    <w:uiPriority w:val="99"/>
    <w:qFormat/>
    <w:rsid w:val="00633D72"/>
    <w:pPr>
      <w:keepNext/>
      <w:spacing w:before="240" w:after="60"/>
      <w:outlineLvl w:val="0"/>
    </w:pPr>
    <w:rPr>
      <w:b/>
      <w:kern w:val="28"/>
    </w:rPr>
  </w:style>
  <w:style w:type="paragraph" w:styleId="2">
    <w:name w:val="heading 2"/>
    <w:basedOn w:val="10"/>
    <w:next w:val="a2"/>
    <w:link w:val="20"/>
    <w:uiPriority w:val="99"/>
    <w:qFormat/>
    <w:rsid w:val="00633D72"/>
    <w:pPr>
      <w:spacing w:before="120"/>
      <w:outlineLvl w:val="1"/>
    </w:pPr>
    <w:rPr>
      <w:sz w:val="20"/>
    </w:rPr>
  </w:style>
  <w:style w:type="paragraph" w:styleId="3">
    <w:name w:val="heading 3"/>
    <w:basedOn w:val="2"/>
    <w:next w:val="a2"/>
    <w:link w:val="30"/>
    <w:uiPriority w:val="99"/>
    <w:qFormat/>
    <w:rsid w:val="00633D72"/>
    <w:pPr>
      <w:spacing w:before="60"/>
      <w:outlineLvl w:val="2"/>
    </w:pPr>
    <w:rPr>
      <w:rFonts w:ascii="Arial Bold" w:hAnsi="Arial Bold"/>
      <w:sz w:val="18"/>
      <w:szCs w:val="18"/>
    </w:rPr>
  </w:style>
  <w:style w:type="paragraph" w:styleId="4">
    <w:name w:val="heading 4"/>
    <w:basedOn w:val="3"/>
    <w:next w:val="a2"/>
    <w:link w:val="40"/>
    <w:uiPriority w:val="99"/>
    <w:qFormat/>
    <w:rsid w:val="00633D72"/>
    <w:pPr>
      <w:outlineLvl w:val="3"/>
    </w:pPr>
  </w:style>
  <w:style w:type="paragraph" w:styleId="5">
    <w:name w:val="heading 5"/>
    <w:basedOn w:val="a2"/>
    <w:next w:val="a2"/>
    <w:link w:val="50"/>
    <w:uiPriority w:val="99"/>
    <w:qFormat/>
    <w:rsid w:val="00633D72"/>
    <w:pPr>
      <w:keepNext/>
      <w:numPr>
        <w:ilvl w:val="4"/>
        <w:numId w:val="1"/>
      </w:numPr>
      <w:outlineLvl w:val="4"/>
    </w:pPr>
    <w:rPr>
      <w:sz w:val="36"/>
    </w:rPr>
  </w:style>
  <w:style w:type="paragraph" w:styleId="6">
    <w:name w:val="heading 6"/>
    <w:basedOn w:val="a2"/>
    <w:next w:val="a2"/>
    <w:link w:val="60"/>
    <w:uiPriority w:val="99"/>
    <w:qFormat/>
    <w:rsid w:val="00633D72"/>
    <w:pPr>
      <w:numPr>
        <w:ilvl w:val="5"/>
        <w:numId w:val="2"/>
      </w:numPr>
      <w:outlineLvl w:val="5"/>
    </w:pPr>
    <w:rPr>
      <w:i/>
      <w:sz w:val="22"/>
    </w:rPr>
  </w:style>
  <w:style w:type="paragraph" w:styleId="7">
    <w:name w:val="heading 7"/>
    <w:basedOn w:val="a2"/>
    <w:next w:val="a2"/>
    <w:link w:val="70"/>
    <w:uiPriority w:val="99"/>
    <w:qFormat/>
    <w:rsid w:val="00633D72"/>
    <w:pPr>
      <w:numPr>
        <w:ilvl w:val="6"/>
        <w:numId w:val="2"/>
      </w:numPr>
      <w:outlineLvl w:val="6"/>
    </w:pPr>
  </w:style>
  <w:style w:type="paragraph" w:styleId="8">
    <w:name w:val="heading 8"/>
    <w:basedOn w:val="a2"/>
    <w:next w:val="a2"/>
    <w:link w:val="80"/>
    <w:uiPriority w:val="99"/>
    <w:qFormat/>
    <w:rsid w:val="00633D72"/>
    <w:pPr>
      <w:numPr>
        <w:ilvl w:val="7"/>
        <w:numId w:val="2"/>
      </w:numPr>
      <w:outlineLvl w:val="7"/>
    </w:pPr>
    <w:rPr>
      <w:i/>
    </w:rPr>
  </w:style>
  <w:style w:type="paragraph" w:styleId="9">
    <w:name w:val="heading 9"/>
    <w:basedOn w:val="a2"/>
    <w:next w:val="a2"/>
    <w:link w:val="90"/>
    <w:uiPriority w:val="99"/>
    <w:qFormat/>
    <w:rsid w:val="00633D72"/>
    <w:pPr>
      <w:numPr>
        <w:ilvl w:val="8"/>
        <w:numId w:val="2"/>
      </w:numPr>
      <w:outlineLvl w:val="8"/>
    </w:pPr>
    <w:rPr>
      <w:b/>
      <w:i/>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footer"/>
    <w:link w:val="a7"/>
    <w:uiPriority w:val="99"/>
    <w:rsid w:val="00633D72"/>
    <w:pPr>
      <w:tabs>
        <w:tab w:val="center" w:pos="4153"/>
        <w:tab w:val="right" w:pos="8306"/>
      </w:tabs>
      <w:spacing w:line="140" w:lineRule="exact"/>
    </w:pPr>
    <w:rPr>
      <w:rFonts w:ascii="Arial" w:eastAsia="Times New Roman" w:hAnsi="Arial" w:cs="Times New Roman"/>
      <w:sz w:val="12"/>
      <w:szCs w:val="20"/>
      <w:lang w:val="en-GB" w:eastAsia="en-US"/>
    </w:rPr>
  </w:style>
  <w:style w:type="character" w:customStyle="1" w:styleId="a7">
    <w:name w:val="页脚 字符"/>
    <w:link w:val="a6"/>
    <w:uiPriority w:val="99"/>
    <w:rsid w:val="00633D72"/>
    <w:rPr>
      <w:rFonts w:ascii="Arial" w:eastAsia="Times New Roman" w:hAnsi="Arial" w:cs="Times New Roman"/>
      <w:sz w:val="12"/>
      <w:szCs w:val="20"/>
      <w:lang w:val="en-GB" w:eastAsia="en-US"/>
    </w:rPr>
  </w:style>
  <w:style w:type="paragraph" w:styleId="a8">
    <w:name w:val="header"/>
    <w:link w:val="a9"/>
    <w:uiPriority w:val="2"/>
    <w:rsid w:val="00633D72"/>
    <w:pPr>
      <w:tabs>
        <w:tab w:val="center" w:pos="4153"/>
        <w:tab w:val="right" w:pos="8306"/>
      </w:tabs>
      <w:spacing w:line="140" w:lineRule="exact"/>
    </w:pPr>
    <w:rPr>
      <w:rFonts w:ascii="Arial" w:eastAsia="Times New Roman" w:hAnsi="Arial" w:cs="Times New Roman"/>
      <w:sz w:val="12"/>
      <w:szCs w:val="20"/>
      <w:lang w:val="en-GB" w:eastAsia="en-US"/>
    </w:rPr>
  </w:style>
  <w:style w:type="character" w:customStyle="1" w:styleId="a9">
    <w:name w:val="页眉 字符"/>
    <w:link w:val="a8"/>
    <w:uiPriority w:val="2"/>
    <w:rsid w:val="00633D72"/>
    <w:rPr>
      <w:rFonts w:ascii="Arial" w:eastAsia="Times New Roman" w:hAnsi="Arial" w:cs="Times New Roman"/>
      <w:sz w:val="12"/>
      <w:szCs w:val="20"/>
      <w:lang w:val="en-GB" w:eastAsia="en-US"/>
    </w:rPr>
  </w:style>
  <w:style w:type="character" w:styleId="aa">
    <w:name w:val="page number"/>
    <w:uiPriority w:val="2"/>
    <w:rsid w:val="00633D72"/>
    <w:rPr>
      <w:rFonts w:ascii="Arial" w:hAnsi="Arial"/>
      <w:sz w:val="18"/>
    </w:rPr>
  </w:style>
  <w:style w:type="character" w:customStyle="1" w:styleId="Style10pt">
    <w:name w:val="Style 10 pt"/>
    <w:rsid w:val="00633D72"/>
    <w:rPr>
      <w:sz w:val="20"/>
    </w:rPr>
  </w:style>
  <w:style w:type="character" w:styleId="ab">
    <w:name w:val="Hyperlink"/>
    <w:uiPriority w:val="99"/>
    <w:rsid w:val="00633D72"/>
    <w:rPr>
      <w:rFonts w:ascii="Times New Roman" w:hAnsi="Times New Roman"/>
      <w:color w:val="auto"/>
      <w:u w:val="single"/>
    </w:rPr>
  </w:style>
  <w:style w:type="paragraph" w:customStyle="1" w:styleId="FormText">
    <w:name w:val="Form Text"/>
    <w:next w:val="a2"/>
    <w:uiPriority w:val="2"/>
    <w:rsid w:val="00633D72"/>
    <w:rPr>
      <w:rFonts w:eastAsia="Times New Roman" w:cs="Times New Roman"/>
      <w:b/>
      <w:sz w:val="20"/>
      <w:szCs w:val="20"/>
      <w:lang w:val="en-GB" w:eastAsia="en-US"/>
    </w:rPr>
  </w:style>
  <w:style w:type="character" w:customStyle="1" w:styleId="HR-8">
    <w:name w:val="HR-8"/>
    <w:semiHidden/>
    <w:rsid w:val="00633D72"/>
    <w:rPr>
      <w:rFonts w:ascii="Arial" w:hAnsi="Arial"/>
      <w:sz w:val="16"/>
    </w:rPr>
  </w:style>
  <w:style w:type="paragraph" w:customStyle="1" w:styleId="Filename">
    <w:name w:val="Filename"/>
    <w:basedOn w:val="a6"/>
    <w:uiPriority w:val="99"/>
    <w:rsid w:val="00633D72"/>
    <w:pPr>
      <w:spacing w:before="80" w:line="100" w:lineRule="exact"/>
    </w:pPr>
    <w:rPr>
      <w:caps/>
      <w:noProof/>
      <w:sz w:val="8"/>
      <w:szCs w:val="12"/>
    </w:rPr>
  </w:style>
  <w:style w:type="character" w:styleId="ac">
    <w:name w:val="annotation reference"/>
    <w:rsid w:val="00633D72"/>
    <w:rPr>
      <w:sz w:val="16"/>
    </w:rPr>
  </w:style>
  <w:style w:type="paragraph" w:styleId="ad">
    <w:name w:val="annotation text"/>
    <w:basedOn w:val="a2"/>
    <w:link w:val="ae"/>
    <w:rsid w:val="00633D72"/>
    <w:pPr>
      <w:spacing w:line="260" w:lineRule="exact"/>
    </w:pPr>
    <w:rPr>
      <w:rFonts w:ascii="Arial" w:hAnsi="Arial"/>
      <w:sz w:val="18"/>
    </w:rPr>
  </w:style>
  <w:style w:type="character" w:customStyle="1" w:styleId="ae">
    <w:name w:val="批注文字 字符"/>
    <w:link w:val="ad"/>
    <w:semiHidden/>
    <w:rsid w:val="00633D72"/>
    <w:rPr>
      <w:rFonts w:ascii="Arial" w:eastAsia="Times New Roman" w:hAnsi="Arial" w:cs="Times New Roman"/>
      <w:sz w:val="18"/>
      <w:szCs w:val="20"/>
      <w:lang w:val="en-GB" w:eastAsia="en-US"/>
    </w:rPr>
  </w:style>
  <w:style w:type="paragraph" w:customStyle="1" w:styleId="ReportContentsMain">
    <w:name w:val="Report Contents Main"/>
    <w:basedOn w:val="ReportLevel1"/>
    <w:uiPriority w:val="1"/>
    <w:semiHidden/>
    <w:rsid w:val="00633D72"/>
    <w:pPr>
      <w:numPr>
        <w:numId w:val="0"/>
      </w:numPr>
      <w:spacing w:before="0"/>
    </w:pPr>
  </w:style>
  <w:style w:type="paragraph" w:customStyle="1" w:styleId="ReportContentsSub">
    <w:name w:val="Report Contents Sub"/>
    <w:basedOn w:val="a2"/>
    <w:uiPriority w:val="1"/>
    <w:semiHidden/>
    <w:rsid w:val="0077748F"/>
    <w:pPr>
      <w:keepNext/>
      <w:outlineLvl w:val="1"/>
    </w:pPr>
    <w:rPr>
      <w:rFonts w:cs="Arial"/>
      <w:b/>
      <w:color w:val="28AAE1"/>
    </w:rPr>
  </w:style>
  <w:style w:type="paragraph" w:customStyle="1" w:styleId="FormUserText">
    <w:name w:val="Form User Text"/>
    <w:basedOn w:val="a2"/>
    <w:uiPriority w:val="2"/>
    <w:semiHidden/>
    <w:rsid w:val="00633D72"/>
  </w:style>
  <w:style w:type="paragraph" w:customStyle="1" w:styleId="FormTitle">
    <w:name w:val="Form Title"/>
    <w:basedOn w:val="a2"/>
    <w:next w:val="a2"/>
    <w:uiPriority w:val="2"/>
    <w:semiHidden/>
    <w:rsid w:val="00633D72"/>
    <w:pPr>
      <w:keepNext/>
      <w:tabs>
        <w:tab w:val="left" w:pos="720"/>
      </w:tabs>
      <w:spacing w:line="370" w:lineRule="exact"/>
      <w:outlineLvl w:val="1"/>
    </w:pPr>
    <w:rPr>
      <w:b/>
      <w:sz w:val="36"/>
    </w:rPr>
  </w:style>
  <w:style w:type="paragraph" w:styleId="12">
    <w:name w:val="toc 1"/>
    <w:aliases w:val="Report Contents Level 1"/>
    <w:basedOn w:val="a2"/>
    <w:next w:val="a2"/>
    <w:uiPriority w:val="39"/>
    <w:qFormat/>
    <w:rsid w:val="00220FD0"/>
    <w:pPr>
      <w:keepNext/>
      <w:tabs>
        <w:tab w:val="right" w:pos="9071"/>
        <w:tab w:val="right" w:pos="19276"/>
      </w:tabs>
      <w:spacing w:before="240" w:after="120" w:line="260" w:lineRule="exact"/>
      <w:ind w:left="851" w:right="113" w:hanging="851"/>
    </w:pPr>
    <w:rPr>
      <w:b/>
      <w:noProof/>
    </w:rPr>
  </w:style>
  <w:style w:type="paragraph" w:customStyle="1" w:styleId="Cover-AddressBlock">
    <w:name w:val="Cover - Address Block"/>
    <w:basedOn w:val="a2"/>
    <w:uiPriority w:val="1"/>
    <w:semiHidden/>
    <w:rsid w:val="00633D72"/>
    <w:pPr>
      <w:framePr w:wrap="notBeside" w:hAnchor="text" w:xAlign="right" w:yAlign="bottom"/>
      <w:spacing w:line="180" w:lineRule="exact"/>
      <w:suppressOverlap/>
    </w:pPr>
    <w:rPr>
      <w:sz w:val="14"/>
      <w:szCs w:val="14"/>
    </w:rPr>
  </w:style>
  <w:style w:type="paragraph" w:customStyle="1" w:styleId="Cover-TitleBlock">
    <w:name w:val="Cover - Title Block"/>
    <w:basedOn w:val="a2"/>
    <w:next w:val="a2"/>
    <w:uiPriority w:val="1"/>
    <w:rsid w:val="00633D72"/>
    <w:pPr>
      <w:spacing w:after="113" w:line="340" w:lineRule="exact"/>
    </w:pPr>
    <w:rPr>
      <w:sz w:val="32"/>
      <w:szCs w:val="32"/>
    </w:rPr>
  </w:style>
  <w:style w:type="paragraph" w:customStyle="1" w:styleId="Cover-Ref">
    <w:name w:val="Cover - Ref"/>
    <w:basedOn w:val="a2"/>
    <w:uiPriority w:val="2"/>
    <w:rsid w:val="00633D72"/>
    <w:pPr>
      <w:spacing w:before="200" w:after="113" w:line="220" w:lineRule="exact"/>
    </w:pPr>
    <w:rPr>
      <w:sz w:val="18"/>
    </w:rPr>
  </w:style>
  <w:style w:type="character" w:customStyle="1" w:styleId="Cover-JobTitle">
    <w:name w:val="Cover - Job Title"/>
    <w:uiPriority w:val="2"/>
    <w:rsid w:val="00633D72"/>
    <w:rPr>
      <w:rFonts w:ascii="Times New Roman" w:eastAsia="宋体" w:hAnsi="Times New Roman"/>
      <w:b/>
      <w:color w:val="28AAE1"/>
      <w:sz w:val="32"/>
    </w:rPr>
  </w:style>
  <w:style w:type="table" w:styleId="af">
    <w:name w:val="Table Grid"/>
    <w:basedOn w:val="a4"/>
    <w:uiPriority w:val="59"/>
    <w:rsid w:val="00633D72"/>
    <w:rPr>
      <w:rFonts w:eastAsia="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3"/>
    <w:uiPriority w:val="99"/>
    <w:semiHidden/>
    <w:rsid w:val="00633D72"/>
    <w:rPr>
      <w:color w:val="808080"/>
    </w:rPr>
  </w:style>
  <w:style w:type="paragraph" w:styleId="af1">
    <w:name w:val="Balloon Text"/>
    <w:basedOn w:val="a2"/>
    <w:link w:val="af2"/>
    <w:uiPriority w:val="99"/>
    <w:rsid w:val="00633D72"/>
    <w:rPr>
      <w:rFonts w:ascii="Tahoma" w:hAnsi="Tahoma"/>
      <w:sz w:val="16"/>
      <w:szCs w:val="16"/>
    </w:rPr>
  </w:style>
  <w:style w:type="character" w:customStyle="1" w:styleId="af2">
    <w:name w:val="批注框文本 字符"/>
    <w:link w:val="af1"/>
    <w:uiPriority w:val="99"/>
    <w:semiHidden/>
    <w:rsid w:val="00633D72"/>
    <w:rPr>
      <w:rFonts w:ascii="Tahoma" w:eastAsia="Times New Roman" w:hAnsi="Tahoma" w:cs="Times New Roman"/>
      <w:sz w:val="16"/>
      <w:szCs w:val="16"/>
      <w:lang w:val="en-GB" w:eastAsia="en-US"/>
    </w:rPr>
  </w:style>
  <w:style w:type="paragraph" w:customStyle="1" w:styleId="AppendixContents">
    <w:name w:val="Appendix Contents"/>
    <w:basedOn w:val="a2"/>
    <w:uiPriority w:val="1"/>
    <w:semiHidden/>
    <w:rsid w:val="00633D72"/>
    <w:pPr>
      <w:keepNext/>
      <w:pBdr>
        <w:bottom w:val="single" w:sz="12" w:space="1" w:color="28AAE1"/>
      </w:pBdr>
      <w:spacing w:before="340" w:after="227" w:line="360" w:lineRule="exact"/>
      <w:outlineLvl w:val="0"/>
    </w:pPr>
    <w:rPr>
      <w:b/>
      <w:color w:val="28AAE1"/>
      <w:sz w:val="36"/>
    </w:rPr>
  </w:style>
  <w:style w:type="paragraph" w:customStyle="1" w:styleId="AppendixLetter">
    <w:name w:val="Appendix Letter"/>
    <w:next w:val="a2"/>
    <w:qFormat/>
    <w:rsid w:val="00633D72"/>
    <w:pPr>
      <w:numPr>
        <w:numId w:val="2"/>
      </w:numPr>
      <w:spacing w:after="113" w:line="360" w:lineRule="exact"/>
      <w:outlineLvl w:val="0"/>
    </w:pPr>
    <w:rPr>
      <w:rFonts w:eastAsia="Times New Roman" w:cs="Times New Roman"/>
      <w:b/>
      <w:color w:val="28AAE1"/>
      <w:sz w:val="36"/>
      <w:szCs w:val="20"/>
      <w:lang w:val="en-GB" w:eastAsia="en-US"/>
    </w:rPr>
  </w:style>
  <w:style w:type="paragraph" w:customStyle="1" w:styleId="AppendixLevel1">
    <w:name w:val="Appendix Level 1"/>
    <w:next w:val="AppendixText"/>
    <w:qFormat/>
    <w:rsid w:val="00633D72"/>
    <w:pPr>
      <w:keepNext/>
      <w:numPr>
        <w:ilvl w:val="1"/>
        <w:numId w:val="2"/>
      </w:numPr>
      <w:pBdr>
        <w:bottom w:val="single" w:sz="8" w:space="1" w:color="28AAE1"/>
      </w:pBdr>
      <w:spacing w:before="340" w:after="227" w:line="360" w:lineRule="exact"/>
      <w:outlineLvl w:val="1"/>
    </w:pPr>
    <w:rPr>
      <w:rFonts w:eastAsia="Times New Roman" w:cs="Times New Roman"/>
      <w:b/>
      <w:color w:val="28AAE1"/>
      <w:sz w:val="36"/>
      <w:szCs w:val="28"/>
      <w:lang w:val="en-GB" w:eastAsia="en-US"/>
    </w:rPr>
  </w:style>
  <w:style w:type="paragraph" w:customStyle="1" w:styleId="ReportLevel1">
    <w:name w:val="Report Level 1"/>
    <w:next w:val="ReportText"/>
    <w:link w:val="ReportLevel1Char"/>
    <w:uiPriority w:val="99"/>
    <w:qFormat/>
    <w:rsid w:val="00184664"/>
    <w:pPr>
      <w:keepNext/>
      <w:numPr>
        <w:numId w:val="10"/>
      </w:numPr>
      <w:pBdr>
        <w:bottom w:val="single" w:sz="8" w:space="1" w:color="28AAE1"/>
      </w:pBdr>
      <w:spacing w:before="340" w:after="227" w:line="360" w:lineRule="exact"/>
      <w:outlineLvl w:val="0"/>
    </w:pPr>
    <w:rPr>
      <w:rFonts w:eastAsia="Times New Roman" w:cs="Times New Roman"/>
      <w:b/>
      <w:color w:val="28AAE1"/>
      <w:sz w:val="36"/>
      <w:szCs w:val="20"/>
      <w:lang w:val="en-GB" w:eastAsia="en-US"/>
    </w:rPr>
  </w:style>
  <w:style w:type="paragraph" w:customStyle="1" w:styleId="ReportLevel1NoNumber">
    <w:name w:val="Report Level 1 No Number"/>
    <w:basedOn w:val="ReportLevel1"/>
    <w:next w:val="ReportText"/>
    <w:qFormat/>
    <w:rsid w:val="00633D72"/>
    <w:pPr>
      <w:numPr>
        <w:numId w:val="0"/>
      </w:numPr>
    </w:pPr>
  </w:style>
  <w:style w:type="paragraph" w:customStyle="1" w:styleId="AppendixLevel1NoNumber">
    <w:name w:val="Appendix Level 1 No Number"/>
    <w:basedOn w:val="ReportLevel1NoNumber"/>
    <w:next w:val="AppendixText"/>
    <w:uiPriority w:val="1"/>
    <w:semiHidden/>
    <w:qFormat/>
    <w:rsid w:val="00633D72"/>
  </w:style>
  <w:style w:type="paragraph" w:customStyle="1" w:styleId="AppendixLevel2">
    <w:name w:val="Appendix Level 2"/>
    <w:basedOn w:val="AppendixLevel1"/>
    <w:next w:val="AppendixText"/>
    <w:qFormat/>
    <w:rsid w:val="00633D72"/>
    <w:pPr>
      <w:numPr>
        <w:ilvl w:val="2"/>
      </w:numPr>
      <w:pBdr>
        <w:bottom w:val="none" w:sz="0" w:space="0" w:color="auto"/>
      </w:pBdr>
      <w:spacing w:after="170" w:line="320" w:lineRule="exact"/>
      <w:outlineLvl w:val="2"/>
    </w:pPr>
    <w:rPr>
      <w:sz w:val="32"/>
      <w:szCs w:val="20"/>
    </w:rPr>
  </w:style>
  <w:style w:type="paragraph" w:customStyle="1" w:styleId="AppendixLevel2NoNumber">
    <w:name w:val="Appendix Level 2 No Number"/>
    <w:basedOn w:val="AppendixLevel2"/>
    <w:next w:val="AppendixText"/>
    <w:uiPriority w:val="1"/>
    <w:semiHidden/>
    <w:qFormat/>
    <w:rsid w:val="00633D72"/>
    <w:pPr>
      <w:numPr>
        <w:ilvl w:val="0"/>
        <w:numId w:val="0"/>
      </w:numPr>
    </w:pPr>
  </w:style>
  <w:style w:type="paragraph" w:customStyle="1" w:styleId="AppendixLevel3">
    <w:name w:val="Appendix Level 3"/>
    <w:basedOn w:val="AppendixLevel2"/>
    <w:next w:val="AppendixText"/>
    <w:qFormat/>
    <w:rsid w:val="00633D72"/>
    <w:pPr>
      <w:numPr>
        <w:ilvl w:val="3"/>
      </w:numPr>
      <w:spacing w:after="113"/>
      <w:outlineLvl w:val="3"/>
    </w:pPr>
    <w:rPr>
      <w:sz w:val="28"/>
      <w:szCs w:val="18"/>
    </w:rPr>
  </w:style>
  <w:style w:type="paragraph" w:customStyle="1" w:styleId="AppendixLevel3NoNumber">
    <w:name w:val="Appendix Level 3 No Number"/>
    <w:basedOn w:val="AppendixLevel3"/>
    <w:next w:val="AppendixText"/>
    <w:uiPriority w:val="1"/>
    <w:semiHidden/>
    <w:qFormat/>
    <w:rsid w:val="00633D72"/>
    <w:pPr>
      <w:numPr>
        <w:ilvl w:val="0"/>
        <w:numId w:val="0"/>
      </w:numPr>
    </w:pPr>
  </w:style>
  <w:style w:type="paragraph" w:customStyle="1" w:styleId="AppendixLevel4">
    <w:name w:val="Appendix Level 4"/>
    <w:basedOn w:val="AppendixLevel3"/>
    <w:next w:val="AppendixText"/>
    <w:qFormat/>
    <w:rsid w:val="00633D72"/>
    <w:pPr>
      <w:numPr>
        <w:ilvl w:val="4"/>
      </w:numPr>
      <w:outlineLvl w:val="4"/>
    </w:pPr>
  </w:style>
  <w:style w:type="paragraph" w:customStyle="1" w:styleId="AppendixText">
    <w:name w:val="Appendix Text"/>
    <w:basedOn w:val="a2"/>
    <w:uiPriority w:val="1"/>
    <w:rsid w:val="00633D72"/>
    <w:pPr>
      <w:spacing w:before="170" w:after="170" w:line="260" w:lineRule="exact"/>
    </w:pPr>
  </w:style>
  <w:style w:type="paragraph" w:customStyle="1" w:styleId="HR-18">
    <w:name w:val="HR-18"/>
    <w:basedOn w:val="a2"/>
    <w:next w:val="a2"/>
    <w:uiPriority w:val="99"/>
    <w:semiHidden/>
    <w:rsid w:val="00633D72"/>
    <w:rPr>
      <w:sz w:val="36"/>
    </w:rPr>
  </w:style>
  <w:style w:type="paragraph" w:customStyle="1" w:styleId="AppendixTitle">
    <w:name w:val="Appendix Title"/>
    <w:basedOn w:val="HR-18"/>
    <w:next w:val="a2"/>
    <w:rsid w:val="00633D72"/>
    <w:pPr>
      <w:spacing w:before="170" w:line="360" w:lineRule="exact"/>
      <w:outlineLvl w:val="0"/>
    </w:pPr>
  </w:style>
  <w:style w:type="paragraph" w:styleId="af3">
    <w:name w:val="Body Text"/>
    <w:basedOn w:val="a2"/>
    <w:link w:val="af4"/>
    <w:uiPriority w:val="99"/>
    <w:rsid w:val="00633D72"/>
    <w:pPr>
      <w:ind w:left="720"/>
    </w:pPr>
  </w:style>
  <w:style w:type="character" w:customStyle="1" w:styleId="af4">
    <w:name w:val="正文文本 字符"/>
    <w:link w:val="af3"/>
    <w:uiPriority w:val="99"/>
    <w:semiHidden/>
    <w:rsid w:val="00633D72"/>
    <w:rPr>
      <w:rFonts w:ascii="Times New Roman" w:eastAsia="Times New Roman" w:hAnsi="Times New Roman" w:cs="Times New Roman"/>
      <w:sz w:val="24"/>
      <w:szCs w:val="20"/>
      <w:lang w:val="en-GB" w:eastAsia="en-US"/>
    </w:rPr>
  </w:style>
  <w:style w:type="paragraph" w:styleId="af5">
    <w:name w:val="caption"/>
    <w:basedOn w:val="a2"/>
    <w:next w:val="a2"/>
    <w:uiPriority w:val="9"/>
    <w:unhideWhenUsed/>
    <w:qFormat/>
    <w:rsid w:val="00633D72"/>
    <w:pPr>
      <w:tabs>
        <w:tab w:val="left" w:pos="1080"/>
      </w:tabs>
      <w:spacing w:before="60" w:after="60" w:line="240" w:lineRule="exact"/>
    </w:pPr>
    <w:rPr>
      <w:sz w:val="22"/>
    </w:rPr>
  </w:style>
  <w:style w:type="paragraph" w:styleId="af6">
    <w:name w:val="annotation subject"/>
    <w:basedOn w:val="ad"/>
    <w:next w:val="ad"/>
    <w:link w:val="af7"/>
    <w:uiPriority w:val="99"/>
    <w:semiHidden/>
    <w:rsid w:val="00633D72"/>
    <w:rPr>
      <w:b/>
      <w:bCs/>
    </w:rPr>
  </w:style>
  <w:style w:type="character" w:customStyle="1" w:styleId="af7">
    <w:name w:val="批注主题 字符"/>
    <w:link w:val="af6"/>
    <w:uiPriority w:val="99"/>
    <w:semiHidden/>
    <w:rsid w:val="00633D72"/>
    <w:rPr>
      <w:rFonts w:ascii="Arial" w:eastAsia="Times New Roman" w:hAnsi="Arial" w:cs="Times New Roman"/>
      <w:b/>
      <w:bCs/>
      <w:sz w:val="18"/>
      <w:szCs w:val="20"/>
      <w:lang w:val="en-GB" w:eastAsia="en-US"/>
    </w:rPr>
  </w:style>
  <w:style w:type="paragraph" w:styleId="af8">
    <w:name w:val="Document Map"/>
    <w:basedOn w:val="a2"/>
    <w:link w:val="af9"/>
    <w:uiPriority w:val="99"/>
    <w:semiHidden/>
    <w:rsid w:val="00633D72"/>
    <w:pPr>
      <w:shd w:val="clear" w:color="auto" w:fill="000080"/>
    </w:pPr>
    <w:rPr>
      <w:rFonts w:ascii="Arial" w:hAnsi="Arial"/>
      <w:sz w:val="18"/>
    </w:rPr>
  </w:style>
  <w:style w:type="character" w:customStyle="1" w:styleId="af9">
    <w:name w:val="文档结构图 字符"/>
    <w:link w:val="af8"/>
    <w:uiPriority w:val="99"/>
    <w:semiHidden/>
    <w:rsid w:val="00633D72"/>
    <w:rPr>
      <w:rFonts w:ascii="Arial" w:eastAsia="Times New Roman" w:hAnsi="Arial" w:cs="Times New Roman"/>
      <w:sz w:val="18"/>
      <w:szCs w:val="20"/>
      <w:shd w:val="clear" w:color="auto" w:fill="000080"/>
      <w:lang w:val="en-GB" w:eastAsia="en-US"/>
    </w:rPr>
  </w:style>
  <w:style w:type="character" w:customStyle="1" w:styleId="11">
    <w:name w:val="标题 1 字符"/>
    <w:link w:val="10"/>
    <w:uiPriority w:val="99"/>
    <w:rsid w:val="00633D72"/>
    <w:rPr>
      <w:rFonts w:ascii="Times New Roman" w:eastAsia="Times New Roman" w:hAnsi="Times New Roman" w:cs="Times New Roman"/>
      <w:b/>
      <w:kern w:val="28"/>
      <w:sz w:val="24"/>
      <w:szCs w:val="20"/>
      <w:lang w:val="en-GB" w:eastAsia="en-US"/>
    </w:rPr>
  </w:style>
  <w:style w:type="character" w:customStyle="1" w:styleId="20">
    <w:name w:val="标题 2 字符"/>
    <w:link w:val="2"/>
    <w:uiPriority w:val="99"/>
    <w:rsid w:val="00633D72"/>
    <w:rPr>
      <w:rFonts w:ascii="Times New Roman" w:eastAsia="Times New Roman" w:hAnsi="Times New Roman" w:cs="Times New Roman"/>
      <w:b/>
      <w:kern w:val="28"/>
      <w:sz w:val="20"/>
      <w:szCs w:val="20"/>
      <w:lang w:val="en-GB" w:eastAsia="en-US"/>
    </w:rPr>
  </w:style>
  <w:style w:type="character" w:customStyle="1" w:styleId="30">
    <w:name w:val="标题 3 字符"/>
    <w:link w:val="3"/>
    <w:uiPriority w:val="99"/>
    <w:rsid w:val="00633D72"/>
    <w:rPr>
      <w:rFonts w:ascii="Arial Bold" w:eastAsia="Times New Roman" w:hAnsi="Arial Bold" w:cs="Times New Roman"/>
      <w:b/>
      <w:kern w:val="28"/>
      <w:sz w:val="18"/>
      <w:szCs w:val="18"/>
      <w:lang w:val="en-GB" w:eastAsia="en-US"/>
    </w:rPr>
  </w:style>
  <w:style w:type="character" w:customStyle="1" w:styleId="40">
    <w:name w:val="标题 4 字符"/>
    <w:link w:val="4"/>
    <w:uiPriority w:val="99"/>
    <w:rsid w:val="00633D72"/>
    <w:rPr>
      <w:rFonts w:ascii="Arial Bold" w:eastAsia="Times New Roman" w:hAnsi="Arial Bold" w:cs="Times New Roman"/>
      <w:b/>
      <w:kern w:val="28"/>
      <w:sz w:val="18"/>
      <w:szCs w:val="18"/>
      <w:lang w:val="en-GB" w:eastAsia="en-US"/>
    </w:rPr>
  </w:style>
  <w:style w:type="character" w:customStyle="1" w:styleId="50">
    <w:name w:val="标题 5 字符"/>
    <w:link w:val="5"/>
    <w:uiPriority w:val="99"/>
    <w:rsid w:val="00633D72"/>
    <w:rPr>
      <w:sz w:val="36"/>
      <w:lang w:val="en-GB"/>
    </w:rPr>
  </w:style>
  <w:style w:type="character" w:customStyle="1" w:styleId="60">
    <w:name w:val="标题 6 字符"/>
    <w:link w:val="6"/>
    <w:uiPriority w:val="99"/>
    <w:rsid w:val="00633D72"/>
    <w:rPr>
      <w:i/>
      <w:sz w:val="22"/>
      <w:lang w:val="en-GB"/>
    </w:rPr>
  </w:style>
  <w:style w:type="character" w:customStyle="1" w:styleId="70">
    <w:name w:val="标题 7 字符"/>
    <w:link w:val="7"/>
    <w:uiPriority w:val="99"/>
    <w:rsid w:val="00633D72"/>
    <w:rPr>
      <w:lang w:val="en-GB"/>
    </w:rPr>
  </w:style>
  <w:style w:type="character" w:customStyle="1" w:styleId="80">
    <w:name w:val="标题 8 字符"/>
    <w:link w:val="8"/>
    <w:uiPriority w:val="99"/>
    <w:rsid w:val="00633D72"/>
    <w:rPr>
      <w:i/>
      <w:lang w:val="en-GB"/>
    </w:rPr>
  </w:style>
  <w:style w:type="character" w:customStyle="1" w:styleId="90">
    <w:name w:val="标题 9 字符"/>
    <w:link w:val="9"/>
    <w:uiPriority w:val="99"/>
    <w:rsid w:val="00633D72"/>
    <w:rPr>
      <w:b/>
      <w:i/>
      <w:lang w:val="en-GB"/>
    </w:rPr>
  </w:style>
  <w:style w:type="paragraph" w:customStyle="1" w:styleId="Headinginput">
    <w:name w:val="Heading input"/>
    <w:next w:val="a2"/>
    <w:uiPriority w:val="99"/>
    <w:semiHidden/>
    <w:rsid w:val="00633D72"/>
    <w:pPr>
      <w:spacing w:before="60"/>
    </w:pPr>
    <w:rPr>
      <w:rFonts w:ascii="Arial" w:eastAsia="Times New Roman" w:hAnsi="Arial" w:cs="Times New Roman"/>
      <w:sz w:val="18"/>
      <w:szCs w:val="18"/>
      <w:lang w:val="en-GB" w:eastAsia="en-US"/>
    </w:rPr>
  </w:style>
  <w:style w:type="character" w:customStyle="1" w:styleId="HR-12">
    <w:name w:val="HR-12"/>
    <w:uiPriority w:val="99"/>
    <w:semiHidden/>
    <w:rsid w:val="00633D72"/>
    <w:rPr>
      <w:rFonts w:ascii="Arial" w:hAnsi="Arial"/>
      <w:sz w:val="24"/>
    </w:rPr>
  </w:style>
  <w:style w:type="paragraph" w:customStyle="1" w:styleId="HR-14">
    <w:name w:val="HR-14"/>
    <w:basedOn w:val="a2"/>
    <w:next w:val="a2"/>
    <w:uiPriority w:val="99"/>
    <w:semiHidden/>
    <w:rsid w:val="00633D72"/>
    <w:rPr>
      <w:sz w:val="28"/>
    </w:rPr>
  </w:style>
  <w:style w:type="paragraph" w:styleId="afa">
    <w:name w:val="List"/>
    <w:basedOn w:val="a2"/>
    <w:uiPriority w:val="99"/>
    <w:rsid w:val="00633D72"/>
    <w:pPr>
      <w:spacing w:before="113" w:after="113" w:line="260" w:lineRule="exact"/>
      <w:ind w:left="357" w:hanging="357"/>
    </w:pPr>
  </w:style>
  <w:style w:type="paragraph" w:styleId="21">
    <w:name w:val="List 2"/>
    <w:basedOn w:val="afa"/>
    <w:uiPriority w:val="99"/>
    <w:rsid w:val="00633D72"/>
  </w:style>
  <w:style w:type="paragraph" w:customStyle="1" w:styleId="ReportList1">
    <w:name w:val="Report List 1"/>
    <w:basedOn w:val="afa"/>
    <w:link w:val="ReportList1Char"/>
    <w:qFormat/>
    <w:rsid w:val="00633D72"/>
    <w:pPr>
      <w:ind w:left="0" w:firstLine="0"/>
    </w:pPr>
  </w:style>
  <w:style w:type="paragraph" w:styleId="a0">
    <w:name w:val="List Bullet"/>
    <w:basedOn w:val="ReportList1"/>
    <w:uiPriority w:val="99"/>
    <w:semiHidden/>
    <w:rsid w:val="00633D72"/>
    <w:pPr>
      <w:numPr>
        <w:numId w:val="3"/>
      </w:numPr>
      <w:contextualSpacing/>
    </w:pPr>
  </w:style>
  <w:style w:type="paragraph" w:styleId="a">
    <w:name w:val="List Number"/>
    <w:basedOn w:val="a2"/>
    <w:rsid w:val="00633D72"/>
    <w:pPr>
      <w:numPr>
        <w:numId w:val="4"/>
      </w:numPr>
      <w:spacing w:before="113" w:after="113" w:line="260" w:lineRule="exact"/>
      <w:contextualSpacing/>
    </w:pPr>
  </w:style>
  <w:style w:type="paragraph" w:styleId="afb">
    <w:name w:val="List Paragraph"/>
    <w:aliases w:val="Header 1"/>
    <w:basedOn w:val="ReportList1"/>
    <w:link w:val="afc"/>
    <w:uiPriority w:val="34"/>
    <w:qFormat/>
    <w:rsid w:val="00633D72"/>
  </w:style>
  <w:style w:type="paragraph" w:styleId="afd">
    <w:name w:val="Normal (Web)"/>
    <w:basedOn w:val="a2"/>
    <w:uiPriority w:val="99"/>
    <w:rsid w:val="00633D72"/>
    <w:pPr>
      <w:spacing w:before="100" w:beforeAutospacing="1"/>
    </w:pPr>
  </w:style>
  <w:style w:type="paragraph" w:styleId="afe">
    <w:name w:val="Normal Indent"/>
    <w:aliases w:val="首行缩进两字"/>
    <w:basedOn w:val="a2"/>
    <w:uiPriority w:val="99"/>
    <w:semiHidden/>
    <w:rsid w:val="00633D72"/>
    <w:pPr>
      <w:ind w:left="720"/>
    </w:pPr>
  </w:style>
  <w:style w:type="paragraph" w:customStyle="1" w:styleId="ReportExecSummary">
    <w:name w:val="Report Exec Summary"/>
    <w:basedOn w:val="ReportLevel1NoNumber"/>
    <w:next w:val="a2"/>
    <w:qFormat/>
    <w:rsid w:val="00633D72"/>
    <w:pPr>
      <w:spacing w:before="0"/>
    </w:pPr>
  </w:style>
  <w:style w:type="paragraph" w:customStyle="1" w:styleId="ReportText">
    <w:name w:val="Report Text"/>
    <w:link w:val="ReportTextChar2"/>
    <w:qFormat/>
    <w:rsid w:val="00633D72"/>
    <w:pPr>
      <w:spacing w:before="170" w:after="170" w:line="260" w:lineRule="exact"/>
    </w:pPr>
    <w:rPr>
      <w:rFonts w:eastAsia="Times New Roman" w:cs="Times New Roman"/>
      <w:szCs w:val="20"/>
      <w:lang w:val="en-GB" w:eastAsia="en-US"/>
    </w:rPr>
  </w:style>
  <w:style w:type="paragraph" w:customStyle="1" w:styleId="ReportExecSummaryText">
    <w:name w:val="Report Exec Summary Text"/>
    <w:basedOn w:val="ReportText"/>
    <w:uiPriority w:val="2"/>
    <w:semiHidden/>
    <w:rsid w:val="00633D72"/>
    <w:pPr>
      <w:spacing w:before="0"/>
    </w:pPr>
  </w:style>
  <w:style w:type="paragraph" w:customStyle="1" w:styleId="ReportInsertPicture">
    <w:name w:val="Report Insert Picture"/>
    <w:basedOn w:val="ReportText"/>
    <w:next w:val="ReportText"/>
    <w:uiPriority w:val="99"/>
    <w:qFormat/>
    <w:rsid w:val="00633D72"/>
    <w:pPr>
      <w:keepNext/>
      <w:spacing w:after="0" w:line="240" w:lineRule="auto"/>
    </w:pPr>
  </w:style>
  <w:style w:type="paragraph" w:customStyle="1" w:styleId="ReportLevel2">
    <w:name w:val="Report Level 2"/>
    <w:basedOn w:val="ReportLevel1"/>
    <w:next w:val="ReportText"/>
    <w:link w:val="ReportLevel2Char"/>
    <w:uiPriority w:val="99"/>
    <w:qFormat/>
    <w:rsid w:val="00B94988"/>
    <w:pPr>
      <w:numPr>
        <w:ilvl w:val="1"/>
      </w:numPr>
      <w:pBdr>
        <w:bottom w:val="none" w:sz="0" w:space="0" w:color="auto"/>
      </w:pBdr>
      <w:spacing w:after="170" w:line="320" w:lineRule="exact"/>
      <w:outlineLvl w:val="1"/>
    </w:pPr>
    <w:rPr>
      <w:rFonts w:ascii="宋体" w:eastAsia="宋体"/>
      <w:sz w:val="32"/>
    </w:rPr>
  </w:style>
  <w:style w:type="paragraph" w:customStyle="1" w:styleId="ReportLevel2NoNumber">
    <w:name w:val="Report Level 2 No Number"/>
    <w:basedOn w:val="ReportLevel2"/>
    <w:next w:val="ReportText"/>
    <w:qFormat/>
    <w:rsid w:val="00633D72"/>
    <w:pPr>
      <w:numPr>
        <w:ilvl w:val="0"/>
        <w:numId w:val="0"/>
      </w:numPr>
    </w:pPr>
  </w:style>
  <w:style w:type="paragraph" w:customStyle="1" w:styleId="ReportLevel3">
    <w:name w:val="Report Level 3"/>
    <w:basedOn w:val="ReportLevel2"/>
    <w:next w:val="ReportText"/>
    <w:link w:val="ReportLevel3CharChar"/>
    <w:uiPriority w:val="99"/>
    <w:qFormat/>
    <w:rsid w:val="00633D72"/>
    <w:pPr>
      <w:numPr>
        <w:ilvl w:val="2"/>
        <w:numId w:val="0"/>
      </w:numPr>
      <w:spacing w:after="113"/>
      <w:outlineLvl w:val="2"/>
    </w:pPr>
    <w:rPr>
      <w:sz w:val="28"/>
      <w:szCs w:val="18"/>
    </w:rPr>
  </w:style>
  <w:style w:type="paragraph" w:customStyle="1" w:styleId="ReportLevel3NoNumber">
    <w:name w:val="Report Level 3 No Number"/>
    <w:basedOn w:val="ReportLevel3"/>
    <w:next w:val="ReportText"/>
    <w:qFormat/>
    <w:rsid w:val="00633D72"/>
    <w:pPr>
      <w:numPr>
        <w:ilvl w:val="0"/>
      </w:numPr>
      <w:spacing w:after="80"/>
    </w:pPr>
  </w:style>
  <w:style w:type="paragraph" w:customStyle="1" w:styleId="ReportLevel4">
    <w:name w:val="Report Level 4"/>
    <w:basedOn w:val="ReportLevel3"/>
    <w:next w:val="ReportText"/>
    <w:link w:val="ReportLevel4Char1"/>
    <w:uiPriority w:val="99"/>
    <w:qFormat/>
    <w:rsid w:val="00633D72"/>
    <w:pPr>
      <w:numPr>
        <w:ilvl w:val="3"/>
      </w:numPr>
      <w:outlineLvl w:val="3"/>
    </w:pPr>
  </w:style>
  <w:style w:type="paragraph" w:styleId="aff">
    <w:name w:val="Revision"/>
    <w:hidden/>
    <w:uiPriority w:val="99"/>
    <w:semiHidden/>
    <w:rsid w:val="0024075C"/>
    <w:rPr>
      <w:rFonts w:eastAsia="Times New Roman" w:cs="Times New Roman"/>
      <w:szCs w:val="20"/>
      <w:lang w:val="en-GB" w:eastAsia="en-US"/>
    </w:rPr>
  </w:style>
  <w:style w:type="paragraph" w:customStyle="1" w:styleId="ReportList">
    <w:name w:val="Report List"/>
    <w:basedOn w:val="ReportText"/>
    <w:qFormat/>
    <w:rsid w:val="00633D72"/>
    <w:pPr>
      <w:spacing w:before="0" w:after="0"/>
    </w:pPr>
  </w:style>
  <w:style w:type="paragraph" w:customStyle="1" w:styleId="ReportList2">
    <w:name w:val="Report List 2"/>
    <w:basedOn w:val="ReportList1"/>
    <w:qFormat/>
    <w:rsid w:val="00633D72"/>
    <w:pPr>
      <w:numPr>
        <w:numId w:val="5"/>
      </w:numPr>
      <w:spacing w:before="0" w:after="0"/>
    </w:pPr>
  </w:style>
  <w:style w:type="paragraph" w:customStyle="1" w:styleId="ReportListNumber">
    <w:name w:val="Report List Number"/>
    <w:basedOn w:val="a2"/>
    <w:rsid w:val="00633D72"/>
    <w:pPr>
      <w:numPr>
        <w:numId w:val="6"/>
      </w:numPr>
      <w:spacing w:before="113" w:after="113" w:line="260" w:lineRule="exact"/>
    </w:pPr>
  </w:style>
  <w:style w:type="paragraph" w:customStyle="1" w:styleId="ReportTableText">
    <w:name w:val="Report Table Text"/>
    <w:basedOn w:val="ReportText"/>
    <w:link w:val="ReportTableTextChar"/>
    <w:uiPriority w:val="99"/>
    <w:qFormat/>
    <w:rsid w:val="00633D72"/>
    <w:pPr>
      <w:spacing w:before="57" w:after="57" w:line="220" w:lineRule="exact"/>
    </w:pPr>
    <w:rPr>
      <w:sz w:val="20"/>
    </w:rPr>
  </w:style>
  <w:style w:type="paragraph" w:customStyle="1" w:styleId="ReportPicTextBox">
    <w:name w:val="Report Pic+Text Box"/>
    <w:basedOn w:val="ReportTableText"/>
    <w:uiPriority w:val="1"/>
    <w:semiHidden/>
    <w:rsid w:val="00633D72"/>
    <w:pPr>
      <w:spacing w:before="170" w:after="113"/>
      <w:ind w:left="170" w:right="170"/>
    </w:pPr>
  </w:style>
  <w:style w:type="paragraph" w:customStyle="1" w:styleId="ReportReference">
    <w:name w:val="Report Reference"/>
    <w:next w:val="ReportText"/>
    <w:qFormat/>
    <w:rsid w:val="00633D72"/>
    <w:pPr>
      <w:numPr>
        <w:numId w:val="7"/>
      </w:numPr>
      <w:tabs>
        <w:tab w:val="left" w:pos="1080"/>
      </w:tabs>
      <w:spacing w:before="120" w:after="138" w:line="260" w:lineRule="atLeast"/>
    </w:pPr>
    <w:rPr>
      <w:rFonts w:eastAsia="Times New Roman" w:cs="Times New Roman"/>
      <w:szCs w:val="20"/>
      <w:lang w:val="en-GB" w:eastAsia="en-US"/>
    </w:rPr>
  </w:style>
  <w:style w:type="table" w:customStyle="1" w:styleId="ReportTable">
    <w:name w:val="Report Table"/>
    <w:basedOn w:val="a4"/>
    <w:rsid w:val="00633D72"/>
    <w:rPr>
      <w:rFonts w:eastAsia="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cPr>
    <w:tblStylePr w:type="firstRow">
      <w:rPr>
        <w:b/>
      </w:rPr>
      <w:tblPr/>
      <w:tcPr>
        <w:shd w:val="clear" w:color="auto" w:fill="DADADA"/>
      </w:tcPr>
    </w:tblStylePr>
  </w:style>
  <w:style w:type="table" w:customStyle="1" w:styleId="ReportTablewithoutheader">
    <w:name w:val="Report Table without header"/>
    <w:basedOn w:val="ReportTable"/>
    <w:rsid w:val="00633D72"/>
    <w:tblPr/>
    <w:tcPr>
      <w:shd w:val="clear" w:color="auto" w:fill="FFFFFF"/>
    </w:tcPr>
    <w:tblStylePr w:type="firstRow">
      <w:rPr>
        <w:b w:val="0"/>
      </w:rPr>
      <w:tblPr/>
      <w:tcPr>
        <w:shd w:val="clear" w:color="auto" w:fill="FFFFFF"/>
      </w:tcPr>
    </w:tblStylePr>
  </w:style>
  <w:style w:type="paragraph" w:styleId="aff0">
    <w:name w:val="table of figures"/>
    <w:basedOn w:val="a2"/>
    <w:next w:val="a2"/>
    <w:uiPriority w:val="99"/>
    <w:rsid w:val="00633D72"/>
    <w:pPr>
      <w:spacing w:after="60" w:line="260" w:lineRule="exact"/>
    </w:pPr>
  </w:style>
  <w:style w:type="paragraph" w:styleId="22">
    <w:name w:val="toc 2"/>
    <w:aliases w:val="Report Contents Level 2"/>
    <w:basedOn w:val="12"/>
    <w:next w:val="a2"/>
    <w:uiPriority w:val="39"/>
    <w:qFormat/>
    <w:rsid w:val="00220FD0"/>
    <w:pPr>
      <w:keepNext w:val="0"/>
      <w:spacing w:before="0" w:after="60"/>
      <w:ind w:left="1815" w:hanging="964"/>
    </w:pPr>
    <w:rPr>
      <w:b w:val="0"/>
    </w:rPr>
  </w:style>
  <w:style w:type="paragraph" w:styleId="31">
    <w:name w:val="toc 3"/>
    <w:aliases w:val="Report Contents Level 3"/>
    <w:basedOn w:val="22"/>
    <w:next w:val="a2"/>
    <w:uiPriority w:val="39"/>
    <w:qFormat/>
    <w:rsid w:val="00633D72"/>
    <w:pPr>
      <w:ind w:left="851" w:firstLine="0"/>
    </w:pPr>
  </w:style>
  <w:style w:type="paragraph" w:styleId="41">
    <w:name w:val="toc 4"/>
    <w:aliases w:val="Report Contents Level 4"/>
    <w:basedOn w:val="31"/>
    <w:next w:val="a2"/>
    <w:uiPriority w:val="39"/>
    <w:rsid w:val="00220FD0"/>
    <w:pPr>
      <w:ind w:left="0"/>
    </w:pPr>
  </w:style>
  <w:style w:type="paragraph" w:styleId="81">
    <w:name w:val="toc 8"/>
    <w:aliases w:val="ArupSpec Level 2"/>
    <w:basedOn w:val="a2"/>
    <w:next w:val="a2"/>
    <w:uiPriority w:val="39"/>
    <w:rsid w:val="00220FD0"/>
    <w:pPr>
      <w:tabs>
        <w:tab w:val="right" w:pos="7938"/>
      </w:tabs>
      <w:spacing w:after="60" w:line="260" w:lineRule="exact"/>
      <w:ind w:left="851" w:right="170" w:hanging="851"/>
    </w:pPr>
    <w:rPr>
      <w:noProof/>
    </w:rPr>
  </w:style>
  <w:style w:type="paragraph" w:styleId="91">
    <w:name w:val="toc 9"/>
    <w:aliases w:val="Report Contents Exec Summary"/>
    <w:basedOn w:val="12"/>
    <w:next w:val="a2"/>
    <w:uiPriority w:val="39"/>
    <w:rsid w:val="00633D72"/>
  </w:style>
  <w:style w:type="numbering" w:customStyle="1" w:styleId="ReportListLevelStyle">
    <w:name w:val="Report List Level Style"/>
    <w:uiPriority w:val="99"/>
    <w:rsid w:val="00184664"/>
    <w:pPr>
      <w:numPr>
        <w:numId w:val="10"/>
      </w:numPr>
    </w:pPr>
  </w:style>
  <w:style w:type="paragraph" w:customStyle="1" w:styleId="CVProjectHeading">
    <w:name w:val="CV Project Heading"/>
    <w:basedOn w:val="a2"/>
    <w:next w:val="a2"/>
    <w:rsid w:val="009E1A57"/>
    <w:pPr>
      <w:spacing w:after="57" w:line="260" w:lineRule="exact"/>
    </w:pPr>
    <w:rPr>
      <w:b/>
    </w:rPr>
  </w:style>
  <w:style w:type="paragraph" w:customStyle="1" w:styleId="CVBullets">
    <w:name w:val="CV Bullets"/>
    <w:basedOn w:val="a2"/>
    <w:rsid w:val="002E72AC"/>
    <w:pPr>
      <w:numPr>
        <w:numId w:val="9"/>
      </w:numPr>
      <w:spacing w:before="113" w:after="113" w:line="260" w:lineRule="exact"/>
      <w:ind w:left="357" w:hanging="357"/>
    </w:pPr>
  </w:style>
  <w:style w:type="table" w:customStyle="1" w:styleId="ReportSummaryTable">
    <w:name w:val="Report Summary Table"/>
    <w:basedOn w:val="a4"/>
    <w:uiPriority w:val="99"/>
    <w:rsid w:val="00E324A9"/>
    <w:rPr>
      <w:sz w:val="20"/>
    </w:rPr>
    <w:tblPr/>
    <w:tcPr>
      <w:shd w:val="clear" w:color="auto" w:fill="D9D9D9" w:themeFill="background1" w:themeFillShade="D9"/>
    </w:tcPr>
  </w:style>
  <w:style w:type="paragraph" w:styleId="51">
    <w:name w:val="toc 5"/>
    <w:next w:val="a2"/>
    <w:uiPriority w:val="39"/>
    <w:rsid w:val="0034143C"/>
    <w:rPr>
      <w:rFonts w:ascii="Arial" w:eastAsia="Times New Roman" w:hAnsi="Arial" w:cs="Times New Roman"/>
      <w:b/>
      <w:sz w:val="20"/>
      <w:szCs w:val="20"/>
      <w:lang w:val="en-GB" w:eastAsia="en-US"/>
    </w:rPr>
  </w:style>
  <w:style w:type="paragraph" w:styleId="61">
    <w:name w:val="toc 6"/>
    <w:next w:val="a2"/>
    <w:uiPriority w:val="39"/>
    <w:rsid w:val="0034143C"/>
    <w:rPr>
      <w:rFonts w:ascii="Arial" w:eastAsia="Times New Roman" w:hAnsi="Arial" w:cs="Times New Roman"/>
      <w:sz w:val="20"/>
      <w:szCs w:val="20"/>
      <w:lang w:val="en-GB" w:eastAsia="en-US"/>
    </w:rPr>
  </w:style>
  <w:style w:type="paragraph" w:styleId="71">
    <w:name w:val="toc 7"/>
    <w:aliases w:val="ArupSpec Level 1"/>
    <w:basedOn w:val="12"/>
    <w:next w:val="a2"/>
    <w:uiPriority w:val="39"/>
    <w:rsid w:val="0034143C"/>
    <w:pPr>
      <w:keepNext w:val="0"/>
      <w:tabs>
        <w:tab w:val="clear" w:pos="9071"/>
        <w:tab w:val="clear" w:pos="19276"/>
        <w:tab w:val="right" w:pos="7938"/>
      </w:tabs>
      <w:spacing w:before="120"/>
      <w:ind w:right="170"/>
    </w:pPr>
    <w:rPr>
      <w:rFonts w:eastAsia="Times New Roman" w:cs="Times New Roman"/>
      <w:b w:val="0"/>
      <w:szCs w:val="20"/>
      <w:lang w:eastAsia="en-US"/>
    </w:rPr>
  </w:style>
  <w:style w:type="paragraph" w:styleId="32">
    <w:name w:val="List 3"/>
    <w:basedOn w:val="a2"/>
    <w:uiPriority w:val="99"/>
    <w:rsid w:val="0034143C"/>
    <w:pPr>
      <w:tabs>
        <w:tab w:val="num" w:pos="1418"/>
      </w:tabs>
      <w:ind w:left="1418" w:hanging="567"/>
    </w:pPr>
    <w:rPr>
      <w:rFonts w:ascii="Calibri" w:eastAsia="宋体" w:hAnsi="Calibri" w:cs="Times New Roman"/>
      <w:lang w:val="en-US" w:eastAsia="en-US"/>
    </w:rPr>
  </w:style>
  <w:style w:type="paragraph" w:styleId="aff1">
    <w:name w:val="Date"/>
    <w:basedOn w:val="a2"/>
    <w:next w:val="a2"/>
    <w:link w:val="aff2"/>
    <w:rsid w:val="0034143C"/>
    <w:pPr>
      <w:spacing w:line="260" w:lineRule="atLeast"/>
      <w:ind w:leftChars="2500" w:left="100"/>
    </w:pPr>
    <w:rPr>
      <w:rFonts w:eastAsia="Times New Roman" w:cs="Times New Roman"/>
      <w:szCs w:val="20"/>
      <w:lang w:eastAsia="en-US"/>
    </w:rPr>
  </w:style>
  <w:style w:type="character" w:customStyle="1" w:styleId="aff2">
    <w:name w:val="日期 字符"/>
    <w:basedOn w:val="a3"/>
    <w:link w:val="aff1"/>
    <w:rsid w:val="0034143C"/>
    <w:rPr>
      <w:rFonts w:eastAsia="Times New Roman" w:cs="Times New Roman"/>
      <w:szCs w:val="20"/>
      <w:lang w:val="en-GB" w:eastAsia="en-US"/>
    </w:rPr>
  </w:style>
  <w:style w:type="character" w:customStyle="1" w:styleId="ReportTextChar2">
    <w:name w:val="Report Text Char2"/>
    <w:basedOn w:val="a3"/>
    <w:link w:val="ReportText"/>
    <w:rsid w:val="00F31EDC"/>
    <w:rPr>
      <w:rFonts w:eastAsia="Times New Roman" w:cs="Times New Roman"/>
      <w:szCs w:val="20"/>
      <w:lang w:val="en-GB" w:eastAsia="en-US"/>
    </w:rPr>
  </w:style>
  <w:style w:type="paragraph" w:customStyle="1" w:styleId="CHReportText">
    <w:name w:val="CH Report Text"/>
    <w:basedOn w:val="ReportText"/>
    <w:uiPriority w:val="99"/>
    <w:qFormat/>
    <w:rsid w:val="00847D49"/>
    <w:rPr>
      <w:rFonts w:eastAsia="宋体"/>
      <w:lang w:eastAsia="zh-CN"/>
    </w:rPr>
  </w:style>
  <w:style w:type="paragraph" w:customStyle="1" w:styleId="Default">
    <w:name w:val="Default"/>
    <w:rsid w:val="00051677"/>
    <w:pPr>
      <w:widowControl w:val="0"/>
      <w:autoSpaceDE w:val="0"/>
      <w:autoSpaceDN w:val="0"/>
      <w:adjustRightInd w:val="0"/>
    </w:pPr>
    <w:rPr>
      <w:rFonts w:ascii="宋体" w:eastAsia="宋体" w:cs="宋体"/>
      <w:color w:val="000000"/>
      <w:lang w:val="en-US"/>
    </w:rPr>
  </w:style>
  <w:style w:type="character" w:customStyle="1" w:styleId="23">
    <w:name w:val="正文文本 2 字符"/>
    <w:link w:val="24"/>
    <w:uiPriority w:val="19"/>
    <w:rsid w:val="00A632C7"/>
    <w:rPr>
      <w:kern w:val="2"/>
      <w:sz w:val="21"/>
    </w:rPr>
  </w:style>
  <w:style w:type="character" w:customStyle="1" w:styleId="HTML">
    <w:name w:val="HTML 预设格式 字符"/>
    <w:link w:val="HTML0"/>
    <w:uiPriority w:val="19"/>
    <w:rsid w:val="00A632C7"/>
    <w:rPr>
      <w:rFonts w:ascii="宋体" w:hAnsi="宋体" w:cs="宋体"/>
    </w:rPr>
  </w:style>
  <w:style w:type="character" w:customStyle="1" w:styleId="25">
    <w:name w:val="正文文本缩进 2 字符"/>
    <w:link w:val="26"/>
    <w:uiPriority w:val="19"/>
    <w:rsid w:val="00A632C7"/>
    <w:rPr>
      <w:kern w:val="2"/>
      <w:sz w:val="21"/>
    </w:rPr>
  </w:style>
  <w:style w:type="character" w:customStyle="1" w:styleId="33">
    <w:name w:val="正文文本缩进 3 字符"/>
    <w:link w:val="34"/>
    <w:uiPriority w:val="19"/>
    <w:rsid w:val="00A632C7"/>
    <w:rPr>
      <w:kern w:val="2"/>
      <w:sz w:val="16"/>
      <w:szCs w:val="16"/>
    </w:rPr>
  </w:style>
  <w:style w:type="character" w:customStyle="1" w:styleId="aff3">
    <w:name w:val="纯文本 字符"/>
    <w:link w:val="aff4"/>
    <w:uiPriority w:val="99"/>
    <w:rsid w:val="00A632C7"/>
    <w:rPr>
      <w:rFonts w:ascii="宋体" w:eastAsia="宋体" w:hAnsi="Courier New" w:cs="Courier New"/>
      <w:szCs w:val="21"/>
    </w:rPr>
  </w:style>
  <w:style w:type="character" w:styleId="aff5">
    <w:name w:val="Strong"/>
    <w:qFormat/>
    <w:rsid w:val="00A632C7"/>
    <w:rPr>
      <w:b/>
      <w:bCs/>
    </w:rPr>
  </w:style>
  <w:style w:type="character" w:styleId="aff6">
    <w:name w:val="footnote reference"/>
    <w:rsid w:val="00A632C7"/>
    <w:rPr>
      <w:vertAlign w:val="superscript"/>
    </w:rPr>
  </w:style>
  <w:style w:type="character" w:customStyle="1" w:styleId="aff7">
    <w:name w:val="脚注文本 字符"/>
    <w:link w:val="aff8"/>
    <w:uiPriority w:val="19"/>
    <w:rsid w:val="00A632C7"/>
    <w:rPr>
      <w:kern w:val="2"/>
      <w:sz w:val="18"/>
      <w:szCs w:val="18"/>
    </w:rPr>
  </w:style>
  <w:style w:type="character" w:customStyle="1" w:styleId="Char1">
    <w:name w:val="纯文本 Char1"/>
    <w:semiHidden/>
    <w:rsid w:val="00A632C7"/>
    <w:rPr>
      <w:rFonts w:ascii="宋体" w:eastAsia="宋体" w:hAnsi="Courier New" w:cs="Courier New"/>
      <w:szCs w:val="21"/>
    </w:rPr>
  </w:style>
  <w:style w:type="character" w:customStyle="1" w:styleId="A3CharChar">
    <w:name w:val="A3 Char Char"/>
    <w:link w:val="A30"/>
    <w:uiPriority w:val="99"/>
    <w:locked/>
    <w:rsid w:val="00A632C7"/>
    <w:rPr>
      <w:rFonts w:ascii="Arial" w:eastAsia="黑体" w:hAnsi="Arial" w:cs="Arial"/>
      <w:color w:val="000000"/>
      <w:kern w:val="2"/>
    </w:rPr>
  </w:style>
  <w:style w:type="character" w:customStyle="1" w:styleId="A4Char">
    <w:name w:val="A4 Char"/>
    <w:link w:val="A40"/>
    <w:uiPriority w:val="99"/>
    <w:locked/>
    <w:rsid w:val="00A632C7"/>
    <w:rPr>
      <w:rFonts w:ascii="Arial" w:eastAsia="黑体" w:hAnsi="Arial" w:cs="Arial"/>
      <w:kern w:val="2"/>
      <w:sz w:val="21"/>
      <w:szCs w:val="21"/>
    </w:rPr>
  </w:style>
  <w:style w:type="character" w:customStyle="1" w:styleId="aff9">
    <w:name w:val="样式 宋体 小四"/>
    <w:rsid w:val="00A632C7"/>
    <w:rPr>
      <w:rFonts w:ascii="宋体" w:hAnsi="宋体"/>
      <w:sz w:val="24"/>
    </w:rPr>
  </w:style>
  <w:style w:type="character" w:customStyle="1" w:styleId="affa">
    <w:name w:val="正文文本缩进 字符"/>
    <w:link w:val="affb"/>
    <w:uiPriority w:val="19"/>
    <w:rsid w:val="00A632C7"/>
    <w:rPr>
      <w:rFonts w:ascii="宋体"/>
      <w:sz w:val="28"/>
    </w:rPr>
  </w:style>
  <w:style w:type="paragraph" w:styleId="aff8">
    <w:name w:val="footnote text"/>
    <w:basedOn w:val="a2"/>
    <w:link w:val="aff7"/>
    <w:uiPriority w:val="19"/>
    <w:rsid w:val="00A632C7"/>
    <w:pPr>
      <w:widowControl w:val="0"/>
      <w:snapToGrid w:val="0"/>
    </w:pPr>
    <w:rPr>
      <w:kern w:val="2"/>
      <w:sz w:val="18"/>
      <w:szCs w:val="18"/>
      <w:lang w:val="ru-RU"/>
    </w:rPr>
  </w:style>
  <w:style w:type="character" w:customStyle="1" w:styleId="Char10">
    <w:name w:val="脚注文本 Char1"/>
    <w:basedOn w:val="a3"/>
    <w:uiPriority w:val="99"/>
    <w:semiHidden/>
    <w:rsid w:val="00A632C7"/>
    <w:rPr>
      <w:sz w:val="18"/>
      <w:szCs w:val="18"/>
      <w:lang w:val="en-GB"/>
    </w:rPr>
  </w:style>
  <w:style w:type="paragraph" w:styleId="26">
    <w:name w:val="Body Text Indent 2"/>
    <w:basedOn w:val="a2"/>
    <w:link w:val="25"/>
    <w:uiPriority w:val="19"/>
    <w:unhideWhenUsed/>
    <w:rsid w:val="00A632C7"/>
    <w:pPr>
      <w:widowControl w:val="0"/>
      <w:spacing w:after="120" w:line="480" w:lineRule="auto"/>
      <w:ind w:leftChars="200" w:left="420"/>
      <w:jc w:val="both"/>
    </w:pPr>
    <w:rPr>
      <w:kern w:val="2"/>
      <w:sz w:val="21"/>
      <w:lang w:val="ru-RU"/>
    </w:rPr>
  </w:style>
  <w:style w:type="character" w:customStyle="1" w:styleId="2Char1">
    <w:name w:val="正文文本缩进 2 Char1"/>
    <w:basedOn w:val="a3"/>
    <w:uiPriority w:val="19"/>
    <w:semiHidden/>
    <w:rsid w:val="00A632C7"/>
    <w:rPr>
      <w:lang w:val="en-GB"/>
    </w:rPr>
  </w:style>
  <w:style w:type="paragraph" w:styleId="affb">
    <w:name w:val="Body Text Indent"/>
    <w:basedOn w:val="a2"/>
    <w:link w:val="affa"/>
    <w:uiPriority w:val="19"/>
    <w:rsid w:val="00A632C7"/>
    <w:pPr>
      <w:widowControl w:val="0"/>
      <w:adjustRightInd w:val="0"/>
      <w:spacing w:line="312" w:lineRule="atLeast"/>
      <w:ind w:firstLine="680"/>
      <w:jc w:val="both"/>
      <w:textAlignment w:val="baseline"/>
    </w:pPr>
    <w:rPr>
      <w:rFonts w:ascii="宋体"/>
      <w:sz w:val="28"/>
      <w:lang w:val="ru-RU"/>
    </w:rPr>
  </w:style>
  <w:style w:type="character" w:customStyle="1" w:styleId="Char11">
    <w:name w:val="正文文本缩进 Char1"/>
    <w:basedOn w:val="a3"/>
    <w:uiPriority w:val="99"/>
    <w:semiHidden/>
    <w:rsid w:val="00A632C7"/>
    <w:rPr>
      <w:lang w:val="en-GB"/>
    </w:rPr>
  </w:style>
  <w:style w:type="paragraph" w:styleId="34">
    <w:name w:val="Body Text Indent 3"/>
    <w:basedOn w:val="a2"/>
    <w:link w:val="33"/>
    <w:uiPriority w:val="19"/>
    <w:unhideWhenUsed/>
    <w:rsid w:val="00A632C7"/>
    <w:pPr>
      <w:widowControl w:val="0"/>
      <w:spacing w:after="120"/>
      <w:ind w:leftChars="200" w:left="420"/>
      <w:jc w:val="both"/>
    </w:pPr>
    <w:rPr>
      <w:kern w:val="2"/>
      <w:sz w:val="16"/>
      <w:szCs w:val="16"/>
      <w:lang w:val="ru-RU"/>
    </w:rPr>
  </w:style>
  <w:style w:type="character" w:customStyle="1" w:styleId="3Char1">
    <w:name w:val="正文文本缩进 3 Char1"/>
    <w:basedOn w:val="a3"/>
    <w:uiPriority w:val="19"/>
    <w:semiHidden/>
    <w:rsid w:val="00A632C7"/>
    <w:rPr>
      <w:sz w:val="16"/>
      <w:szCs w:val="16"/>
      <w:lang w:val="en-GB"/>
    </w:rPr>
  </w:style>
  <w:style w:type="paragraph" w:customStyle="1" w:styleId="SpecTableText">
    <w:name w:val="(Spec) Table Text"/>
    <w:rsid w:val="00A632C7"/>
    <w:pPr>
      <w:spacing w:before="40" w:after="40"/>
      <w:jc w:val="center"/>
    </w:pPr>
    <w:rPr>
      <w:rFonts w:ascii="Arial" w:eastAsia="華康簡楷(P)" w:hAnsi="Arial" w:cs="MingLiU"/>
      <w:lang w:val="en-US" w:eastAsia="ja-JP"/>
    </w:rPr>
  </w:style>
  <w:style w:type="paragraph" w:customStyle="1" w:styleId="A31">
    <w:name w:val="样式 A3 + 宋体1"/>
    <w:basedOn w:val="A30"/>
    <w:uiPriority w:val="99"/>
    <w:rsid w:val="00A632C7"/>
  </w:style>
  <w:style w:type="paragraph" w:styleId="aff4">
    <w:name w:val="Plain Text"/>
    <w:basedOn w:val="a2"/>
    <w:link w:val="aff3"/>
    <w:uiPriority w:val="99"/>
    <w:rsid w:val="00A632C7"/>
    <w:pPr>
      <w:widowControl w:val="0"/>
      <w:jc w:val="both"/>
    </w:pPr>
    <w:rPr>
      <w:rFonts w:ascii="宋体" w:eastAsia="宋体" w:hAnsi="Courier New" w:cs="Courier New"/>
      <w:szCs w:val="21"/>
      <w:lang w:val="ru-RU"/>
    </w:rPr>
  </w:style>
  <w:style w:type="character" w:customStyle="1" w:styleId="Char2">
    <w:name w:val="纯文本 Char2"/>
    <w:basedOn w:val="a3"/>
    <w:uiPriority w:val="99"/>
    <w:semiHidden/>
    <w:rsid w:val="00A632C7"/>
    <w:rPr>
      <w:rFonts w:ascii="宋体" w:eastAsia="宋体" w:hAnsi="Courier New" w:cs="Courier New"/>
      <w:sz w:val="21"/>
      <w:szCs w:val="21"/>
      <w:lang w:val="en-GB"/>
    </w:rPr>
  </w:style>
  <w:style w:type="paragraph" w:customStyle="1" w:styleId="220">
    <w:name w:val="样式 (西文) 宋体 小四 黑色 行距: 2 倍行距 首行缩进:  2 字符"/>
    <w:basedOn w:val="a2"/>
    <w:rsid w:val="00A632C7"/>
    <w:pPr>
      <w:widowControl w:val="0"/>
      <w:spacing w:line="480" w:lineRule="auto"/>
      <w:ind w:firstLineChars="200" w:firstLine="480"/>
      <w:jc w:val="both"/>
    </w:pPr>
    <w:rPr>
      <w:rFonts w:ascii="宋体" w:eastAsia="宋体" w:hAnsi="宋体" w:cs="宋体"/>
      <w:color w:val="000000"/>
      <w:kern w:val="2"/>
      <w:sz w:val="21"/>
      <w:szCs w:val="20"/>
      <w:lang w:val="en-US"/>
    </w:rPr>
  </w:style>
  <w:style w:type="paragraph" w:customStyle="1" w:styleId="A32">
    <w:name w:val="样式 A3 + 宋体"/>
    <w:basedOn w:val="A30"/>
    <w:uiPriority w:val="99"/>
    <w:rsid w:val="00A632C7"/>
  </w:style>
  <w:style w:type="paragraph" w:styleId="HTML0">
    <w:name w:val="HTML Preformatted"/>
    <w:basedOn w:val="a2"/>
    <w:link w:val="HTML"/>
    <w:uiPriority w:val="19"/>
    <w:unhideWhenUsed/>
    <w:rsid w:val="00A632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lang w:val="ru-RU"/>
    </w:rPr>
  </w:style>
  <w:style w:type="character" w:customStyle="1" w:styleId="HTMLChar1">
    <w:name w:val="HTML 预设格式 Char1"/>
    <w:basedOn w:val="a3"/>
    <w:uiPriority w:val="19"/>
    <w:semiHidden/>
    <w:rsid w:val="00A632C7"/>
    <w:rPr>
      <w:rFonts w:ascii="Courier New" w:hAnsi="Courier New" w:cs="Courier New"/>
      <w:sz w:val="20"/>
      <w:szCs w:val="20"/>
      <w:lang w:val="en-GB"/>
    </w:rPr>
  </w:style>
  <w:style w:type="paragraph" w:styleId="24">
    <w:name w:val="Body Text 2"/>
    <w:basedOn w:val="a2"/>
    <w:link w:val="23"/>
    <w:uiPriority w:val="19"/>
    <w:unhideWhenUsed/>
    <w:rsid w:val="00A632C7"/>
    <w:pPr>
      <w:widowControl w:val="0"/>
      <w:spacing w:after="120" w:line="480" w:lineRule="auto"/>
      <w:jc w:val="both"/>
    </w:pPr>
    <w:rPr>
      <w:kern w:val="2"/>
      <w:sz w:val="21"/>
      <w:lang w:val="ru-RU"/>
    </w:rPr>
  </w:style>
  <w:style w:type="character" w:customStyle="1" w:styleId="2Char10">
    <w:name w:val="正文文本 2 Char1"/>
    <w:basedOn w:val="a3"/>
    <w:uiPriority w:val="19"/>
    <w:semiHidden/>
    <w:rsid w:val="00A632C7"/>
    <w:rPr>
      <w:lang w:val="en-GB"/>
    </w:rPr>
  </w:style>
  <w:style w:type="paragraph" w:customStyle="1" w:styleId="1481215">
    <w:name w:val="样式 标题 1 + 宋体 居中 段前: 48 磅 段后: 12 磅 行距: 1.5 倍行距"/>
    <w:basedOn w:val="10"/>
    <w:rsid w:val="00A632C7"/>
    <w:pPr>
      <w:keepLines/>
      <w:widowControl w:val="0"/>
      <w:tabs>
        <w:tab w:val="left" w:pos="1558"/>
      </w:tabs>
      <w:adjustRightInd w:val="0"/>
      <w:spacing w:before="1560" w:after="240" w:line="360" w:lineRule="auto"/>
      <w:textAlignment w:val="baseline"/>
    </w:pPr>
    <w:rPr>
      <w:rFonts w:ascii="宋体" w:eastAsia="宋体" w:hAnsi="宋体" w:cs="宋体"/>
      <w:bCs/>
      <w:snapToGrid w:val="0"/>
      <w:kern w:val="2"/>
      <w:sz w:val="44"/>
      <w:szCs w:val="44"/>
      <w:lang w:val="x-none" w:eastAsia="x-none"/>
    </w:rPr>
  </w:style>
  <w:style w:type="paragraph" w:customStyle="1" w:styleId="CharChar">
    <w:name w:val="小四 段落 宋体 Char Char"/>
    <w:basedOn w:val="a2"/>
    <w:rsid w:val="00A632C7"/>
    <w:pPr>
      <w:widowControl w:val="0"/>
      <w:spacing w:line="360" w:lineRule="auto"/>
      <w:ind w:firstLineChars="200" w:firstLine="480"/>
      <w:jc w:val="both"/>
    </w:pPr>
    <w:rPr>
      <w:rFonts w:ascii="宋体" w:eastAsia="宋体" w:hAnsi="宋体" w:cs="Times New Roman"/>
      <w:kern w:val="2"/>
      <w:lang w:val="en-US"/>
    </w:rPr>
  </w:style>
  <w:style w:type="paragraph" w:customStyle="1" w:styleId="A30">
    <w:name w:val="A3"/>
    <w:basedOn w:val="a2"/>
    <w:link w:val="A3CharChar"/>
    <w:uiPriority w:val="99"/>
    <w:rsid w:val="00A632C7"/>
    <w:pPr>
      <w:widowControl w:val="0"/>
      <w:tabs>
        <w:tab w:val="right" w:pos="6804"/>
        <w:tab w:val="right" w:pos="6946"/>
        <w:tab w:val="right" w:pos="7088"/>
      </w:tabs>
      <w:suppressAutoHyphens/>
      <w:jc w:val="both"/>
    </w:pPr>
    <w:rPr>
      <w:rFonts w:ascii="Arial" w:eastAsia="黑体" w:hAnsi="Arial" w:cs="Arial"/>
      <w:color w:val="000000"/>
      <w:kern w:val="2"/>
      <w:lang w:val="ru-RU"/>
    </w:rPr>
  </w:style>
  <w:style w:type="paragraph" w:customStyle="1" w:styleId="A40">
    <w:name w:val="A4"/>
    <w:basedOn w:val="a2"/>
    <w:link w:val="A4Char"/>
    <w:uiPriority w:val="99"/>
    <w:rsid w:val="00A632C7"/>
    <w:pPr>
      <w:widowControl w:val="0"/>
      <w:jc w:val="both"/>
    </w:pPr>
    <w:rPr>
      <w:rFonts w:ascii="Arial" w:eastAsia="黑体" w:hAnsi="Arial" w:cs="Arial"/>
      <w:kern w:val="2"/>
      <w:sz w:val="21"/>
      <w:szCs w:val="21"/>
      <w:lang w:val="ru-RU"/>
    </w:rPr>
  </w:style>
  <w:style w:type="paragraph" w:customStyle="1" w:styleId="07715">
    <w:name w:val="样式 (西文) 宋体 小四 首行缩进:  0.77 厘米 行距: 1.5 倍行距"/>
    <w:basedOn w:val="a2"/>
    <w:rsid w:val="00A632C7"/>
    <w:pPr>
      <w:widowControl w:val="0"/>
      <w:snapToGrid w:val="0"/>
      <w:spacing w:line="360" w:lineRule="auto"/>
      <w:jc w:val="both"/>
    </w:pPr>
    <w:rPr>
      <w:rFonts w:ascii="宋体" w:eastAsia="宋体" w:cs="宋体"/>
      <w:kern w:val="2"/>
      <w:lang w:val="en-US"/>
    </w:rPr>
  </w:style>
  <w:style w:type="paragraph" w:customStyle="1" w:styleId="152">
    <w:name w:val="样式 (西文) 宋体 小四 黑色 行距: 1.5 倍行距 首行缩进:  2 字符"/>
    <w:basedOn w:val="a2"/>
    <w:rsid w:val="00A632C7"/>
    <w:pPr>
      <w:widowControl w:val="0"/>
      <w:spacing w:line="360" w:lineRule="auto"/>
      <w:ind w:firstLineChars="200" w:firstLine="480"/>
      <w:jc w:val="both"/>
    </w:pPr>
    <w:rPr>
      <w:rFonts w:ascii="宋体" w:eastAsia="宋体" w:hAnsi="宋体" w:cs="宋体"/>
      <w:color w:val="000000"/>
      <w:kern w:val="2"/>
      <w:sz w:val="21"/>
      <w:szCs w:val="20"/>
      <w:lang w:val="en-US"/>
    </w:rPr>
  </w:style>
  <w:style w:type="character" w:customStyle="1" w:styleId="afc">
    <w:name w:val="列出段落 字符"/>
    <w:aliases w:val="Header 1 字符"/>
    <w:link w:val="afb"/>
    <w:uiPriority w:val="34"/>
    <w:rsid w:val="00A632C7"/>
    <w:rPr>
      <w:lang w:val="en-GB"/>
    </w:rPr>
  </w:style>
  <w:style w:type="paragraph" w:customStyle="1" w:styleId="NormalIndent1">
    <w:name w:val="Normal Indent1"/>
    <w:rsid w:val="00A632C7"/>
    <w:pPr>
      <w:widowControl w:val="0"/>
      <w:ind w:firstLine="420"/>
      <w:jc w:val="both"/>
    </w:pPr>
    <w:rPr>
      <w:rFonts w:eastAsia="ヒラギノ角ゴ Pro W3" w:cs="Times New Roman"/>
      <w:color w:val="000000"/>
      <w:kern w:val="2"/>
      <w:sz w:val="21"/>
      <w:szCs w:val="20"/>
      <w:lang w:val="en-US"/>
    </w:rPr>
  </w:style>
  <w:style w:type="paragraph" w:customStyle="1" w:styleId="13">
    <w:name w:val="样式1"/>
    <w:basedOn w:val="2"/>
    <w:link w:val="1Char"/>
    <w:qFormat/>
    <w:rsid w:val="00A632C7"/>
    <w:pPr>
      <w:adjustRightInd w:val="0"/>
      <w:snapToGrid w:val="0"/>
      <w:spacing w:before="0" w:after="0" w:line="360" w:lineRule="auto"/>
      <w:textAlignment w:val="baseline"/>
    </w:pPr>
    <w:rPr>
      <w:rFonts w:ascii="宋体" w:eastAsia="黑体" w:hAnsi="宋体" w:cs="Times New Roman"/>
      <w:color w:val="000000"/>
      <w:kern w:val="0"/>
      <w:sz w:val="44"/>
      <w:szCs w:val="44"/>
      <w:lang w:val="x-none"/>
    </w:rPr>
  </w:style>
  <w:style w:type="character" w:customStyle="1" w:styleId="1Char">
    <w:name w:val="样式1 Char"/>
    <w:link w:val="13"/>
    <w:rsid w:val="00A632C7"/>
    <w:rPr>
      <w:rFonts w:ascii="宋体" w:eastAsia="黑体" w:hAnsi="宋体" w:cs="Times New Roman"/>
      <w:b/>
      <w:color w:val="000000"/>
      <w:sz w:val="44"/>
      <w:szCs w:val="44"/>
      <w:lang w:val="x-none"/>
    </w:rPr>
  </w:style>
  <w:style w:type="character" w:customStyle="1" w:styleId="ReportLevel3CharChar">
    <w:name w:val="Report Level 3 Char Char"/>
    <w:basedOn w:val="a3"/>
    <w:link w:val="ReportLevel3"/>
    <w:uiPriority w:val="99"/>
    <w:locked/>
    <w:rsid w:val="00DF1714"/>
    <w:rPr>
      <w:rFonts w:ascii="宋体" w:eastAsia="宋体" w:cs="Times New Roman"/>
      <w:b/>
      <w:color w:val="28AAE1"/>
      <w:sz w:val="28"/>
      <w:szCs w:val="18"/>
      <w:lang w:val="en-GB" w:eastAsia="en-US"/>
    </w:rPr>
  </w:style>
  <w:style w:type="character" w:customStyle="1" w:styleId="ReportTextChar">
    <w:name w:val="Report Text Char"/>
    <w:basedOn w:val="a3"/>
    <w:rsid w:val="00DF1714"/>
    <w:rPr>
      <w:rFonts w:cs="Times New Roman"/>
      <w:szCs w:val="20"/>
      <w:lang w:val="en-GB" w:eastAsia="en-US"/>
    </w:rPr>
  </w:style>
  <w:style w:type="paragraph" w:customStyle="1" w:styleId="affc">
    <w:name w:val="宋体"/>
    <w:basedOn w:val="a2"/>
    <w:rsid w:val="00DF1714"/>
    <w:pPr>
      <w:widowControl w:val="0"/>
      <w:spacing w:line="260" w:lineRule="exact"/>
      <w:jc w:val="center"/>
    </w:pPr>
    <w:rPr>
      <w:rFonts w:asciiTheme="majorHAnsi" w:eastAsia="宋体" w:hAnsiTheme="majorHAnsi" w:cstheme="majorHAnsi"/>
      <w:kern w:val="2"/>
      <w:sz w:val="20"/>
    </w:rPr>
  </w:style>
  <w:style w:type="paragraph" w:customStyle="1" w:styleId="TableParagraph">
    <w:name w:val="Table Paragraph"/>
    <w:basedOn w:val="a2"/>
    <w:uiPriority w:val="1"/>
    <w:qFormat/>
    <w:rsid w:val="00DF1714"/>
    <w:pPr>
      <w:widowControl w:val="0"/>
    </w:pPr>
    <w:rPr>
      <w:rFonts w:ascii="Calibri" w:eastAsia="宋体" w:hAnsi="Calibri" w:cs="Times New Roman"/>
      <w:sz w:val="22"/>
      <w:szCs w:val="22"/>
      <w:lang w:val="en-US" w:eastAsia="en-US"/>
    </w:rPr>
  </w:style>
  <w:style w:type="character" w:customStyle="1" w:styleId="ReportTableTextChar">
    <w:name w:val="Report Table Text Char"/>
    <w:link w:val="ReportTableText"/>
    <w:uiPriority w:val="99"/>
    <w:locked/>
    <w:rsid w:val="003A6A20"/>
    <w:rPr>
      <w:rFonts w:eastAsia="Times New Roman" w:cs="Times New Roman"/>
      <w:sz w:val="20"/>
      <w:szCs w:val="20"/>
      <w:lang w:val="en-GB" w:eastAsia="en-US"/>
    </w:rPr>
  </w:style>
  <w:style w:type="table" w:customStyle="1" w:styleId="ReportTablewithoutheader2">
    <w:name w:val="Report Table without header2"/>
    <w:basedOn w:val="ReportTable"/>
    <w:rsid w:val="00C64A27"/>
    <w:tblPr/>
    <w:tcPr>
      <w:shd w:val="clear" w:color="auto" w:fill="FFFFFF"/>
    </w:tcPr>
    <w:tblStylePr w:type="firstRow">
      <w:rPr>
        <w:b w:val="0"/>
      </w:rPr>
      <w:tblPr/>
      <w:tcPr>
        <w:shd w:val="clear" w:color="auto" w:fill="FFFFFF"/>
      </w:tcPr>
    </w:tblStylePr>
  </w:style>
  <w:style w:type="table" w:customStyle="1" w:styleId="ReportTable1">
    <w:name w:val="Report Table1"/>
    <w:basedOn w:val="a4"/>
    <w:rsid w:val="00B32005"/>
    <w:rPr>
      <w:rFonts w:eastAsia="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cPr>
    <w:tblStylePr w:type="firstRow">
      <w:rPr>
        <w:b/>
      </w:rPr>
      <w:tblPr/>
      <w:tcPr>
        <w:shd w:val="clear" w:color="auto" w:fill="DADADA"/>
      </w:tcPr>
    </w:tblStylePr>
  </w:style>
  <w:style w:type="table" w:customStyle="1" w:styleId="TableGrid1">
    <w:name w:val="Table Grid1"/>
    <w:basedOn w:val="a4"/>
    <w:next w:val="af"/>
    <w:rsid w:val="00E70A89"/>
    <w:rPr>
      <w:rFonts w:eastAsia="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a4"/>
    <w:next w:val="af"/>
    <w:uiPriority w:val="59"/>
    <w:rsid w:val="00E70A89"/>
    <w:rPr>
      <w:rFonts w:eastAsia="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a4"/>
    <w:next w:val="af"/>
    <w:uiPriority w:val="59"/>
    <w:rsid w:val="00E70A89"/>
    <w:rPr>
      <w:rFonts w:eastAsia="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ReportTablewithoutheader11">
    <w:name w:val="Report Table without header11"/>
    <w:basedOn w:val="ReportTable"/>
    <w:rsid w:val="00257A94"/>
    <w:tblPr/>
    <w:tcPr>
      <w:shd w:val="clear" w:color="auto" w:fill="FFFFFF"/>
    </w:tcPr>
    <w:tblStylePr w:type="firstRow">
      <w:rPr>
        <w:b w:val="0"/>
      </w:rPr>
      <w:tblPr/>
      <w:tcPr>
        <w:shd w:val="clear" w:color="auto" w:fill="FFFFFF"/>
      </w:tcPr>
    </w:tblStylePr>
  </w:style>
  <w:style w:type="table" w:customStyle="1" w:styleId="TableGrid2">
    <w:name w:val="Table Grid2"/>
    <w:basedOn w:val="a4"/>
    <w:next w:val="af"/>
    <w:uiPriority w:val="59"/>
    <w:rsid w:val="00EF2C4F"/>
    <w:rPr>
      <w:rFonts w:eastAsia="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ReportTablewithoutheader111">
    <w:name w:val="Report Table without header111"/>
    <w:basedOn w:val="ReportTable"/>
    <w:rsid w:val="00EF2C4F"/>
    <w:tblPr/>
    <w:tcPr>
      <w:shd w:val="clear" w:color="auto" w:fill="FFFFFF"/>
    </w:tcPr>
    <w:tblStylePr w:type="firstRow">
      <w:rPr>
        <w:b w:val="0"/>
      </w:rPr>
      <w:tblPr/>
      <w:tcPr>
        <w:shd w:val="clear" w:color="auto" w:fill="FFFFFF"/>
      </w:tcPr>
    </w:tblStylePr>
  </w:style>
  <w:style w:type="character" w:customStyle="1" w:styleId="ReportLevel2Char">
    <w:name w:val="Report Level 2 Char"/>
    <w:basedOn w:val="a3"/>
    <w:link w:val="ReportLevel2"/>
    <w:uiPriority w:val="99"/>
    <w:rsid w:val="00154CEF"/>
    <w:rPr>
      <w:rFonts w:ascii="宋体" w:eastAsia="宋体" w:cs="Times New Roman"/>
      <w:b/>
      <w:color w:val="28AAE1"/>
      <w:sz w:val="32"/>
      <w:szCs w:val="20"/>
      <w:lang w:val="en-GB" w:eastAsia="en-US"/>
    </w:rPr>
  </w:style>
  <w:style w:type="paragraph" w:styleId="affd">
    <w:name w:val="Title"/>
    <w:basedOn w:val="a2"/>
    <w:next w:val="a2"/>
    <w:link w:val="affe"/>
    <w:uiPriority w:val="10"/>
    <w:qFormat/>
    <w:rsid w:val="003B7AA2"/>
    <w:pPr>
      <w:contextualSpacing/>
    </w:pPr>
    <w:rPr>
      <w:rFonts w:asciiTheme="majorHAnsi" w:eastAsiaTheme="majorEastAsia" w:hAnsiTheme="majorHAnsi" w:cstheme="majorBidi"/>
      <w:spacing w:val="-10"/>
      <w:kern w:val="28"/>
      <w:sz w:val="56"/>
      <w:szCs w:val="56"/>
    </w:rPr>
  </w:style>
  <w:style w:type="character" w:customStyle="1" w:styleId="affe">
    <w:name w:val="标题 字符"/>
    <w:basedOn w:val="a3"/>
    <w:link w:val="affd"/>
    <w:uiPriority w:val="10"/>
    <w:rsid w:val="003B7AA2"/>
    <w:rPr>
      <w:rFonts w:asciiTheme="majorHAnsi" w:eastAsiaTheme="majorEastAsia" w:hAnsiTheme="majorHAnsi" w:cstheme="majorBidi"/>
      <w:spacing w:val="-10"/>
      <w:kern w:val="28"/>
      <w:sz w:val="56"/>
      <w:szCs w:val="56"/>
      <w:lang w:val="en-GB"/>
    </w:rPr>
  </w:style>
  <w:style w:type="paragraph" w:styleId="TOC">
    <w:name w:val="TOC Heading"/>
    <w:basedOn w:val="10"/>
    <w:next w:val="a2"/>
    <w:uiPriority w:val="39"/>
    <w:unhideWhenUsed/>
    <w:qFormat/>
    <w:rsid w:val="003B7AA2"/>
    <w:pPr>
      <w:keepLines/>
      <w:spacing w:after="0" w:line="259" w:lineRule="auto"/>
      <w:outlineLvl w:val="9"/>
    </w:pPr>
    <w:rPr>
      <w:rFonts w:asciiTheme="majorHAnsi" w:eastAsiaTheme="majorEastAsia" w:hAnsiTheme="majorHAnsi" w:cstheme="majorBidi"/>
      <w:b w:val="0"/>
      <w:color w:val="9D215D" w:themeColor="accent1" w:themeShade="BF"/>
      <w:kern w:val="0"/>
      <w:sz w:val="32"/>
      <w:szCs w:val="32"/>
      <w:lang w:val="en-US"/>
    </w:rPr>
  </w:style>
  <w:style w:type="table" w:styleId="5-2">
    <w:name w:val="Grid Table 5 Dark Accent 2"/>
    <w:basedOn w:val="a4"/>
    <w:uiPriority w:val="50"/>
    <w:rsid w:val="003B7AA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4EDF9"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8AAE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8AAE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8AAE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8AAE1" w:themeFill="accent2"/>
      </w:tcPr>
    </w:tblStylePr>
    <w:tblStylePr w:type="band1Vert">
      <w:tblPr/>
      <w:tcPr>
        <w:shd w:val="clear" w:color="auto" w:fill="A9DCF3" w:themeFill="accent2" w:themeFillTint="66"/>
      </w:tcPr>
    </w:tblStylePr>
    <w:tblStylePr w:type="band1Horz">
      <w:tblPr/>
      <w:tcPr>
        <w:shd w:val="clear" w:color="auto" w:fill="A9DCF3" w:themeFill="accent2" w:themeFillTint="66"/>
      </w:tcPr>
    </w:tblStylePr>
  </w:style>
  <w:style w:type="table" w:styleId="afff">
    <w:name w:val="Grid Table Light"/>
    <w:basedOn w:val="a4"/>
    <w:uiPriority w:val="40"/>
    <w:rsid w:val="003B7AA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42">
    <w:name w:val="Plain Table 4"/>
    <w:basedOn w:val="a4"/>
    <w:uiPriority w:val="44"/>
    <w:rsid w:val="003B7AA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ff0">
    <w:name w:val="FollowedHyperlink"/>
    <w:basedOn w:val="a3"/>
    <w:uiPriority w:val="99"/>
    <w:semiHidden/>
    <w:unhideWhenUsed/>
    <w:rsid w:val="003B7AA2"/>
    <w:rPr>
      <w:color w:val="800080"/>
      <w:u w:val="single"/>
    </w:rPr>
  </w:style>
  <w:style w:type="paragraph" w:styleId="35">
    <w:name w:val="Body Text 3"/>
    <w:basedOn w:val="a2"/>
    <w:link w:val="36"/>
    <w:uiPriority w:val="19"/>
    <w:semiHidden/>
    <w:rsid w:val="003B7AA2"/>
    <w:pPr>
      <w:spacing w:after="120" w:line="260" w:lineRule="atLeast"/>
    </w:pPr>
    <w:rPr>
      <w:rFonts w:eastAsia="Times New Roman"/>
      <w:sz w:val="16"/>
      <w:szCs w:val="16"/>
      <w:lang w:eastAsia="en-US"/>
    </w:rPr>
  </w:style>
  <w:style w:type="character" w:customStyle="1" w:styleId="36">
    <w:name w:val="正文文本 3 字符"/>
    <w:basedOn w:val="a3"/>
    <w:link w:val="35"/>
    <w:uiPriority w:val="19"/>
    <w:semiHidden/>
    <w:rsid w:val="003B7AA2"/>
    <w:rPr>
      <w:rFonts w:eastAsia="Times New Roman"/>
      <w:sz w:val="16"/>
      <w:szCs w:val="16"/>
      <w:lang w:val="en-GB" w:eastAsia="en-US"/>
    </w:rPr>
  </w:style>
  <w:style w:type="paragraph" w:styleId="afff1">
    <w:name w:val="Body Text First Indent"/>
    <w:basedOn w:val="af3"/>
    <w:link w:val="afff2"/>
    <w:uiPriority w:val="19"/>
    <w:semiHidden/>
    <w:rsid w:val="003B7AA2"/>
    <w:pPr>
      <w:spacing w:line="260" w:lineRule="atLeast"/>
      <w:ind w:left="0" w:firstLine="360"/>
    </w:pPr>
    <w:rPr>
      <w:rFonts w:eastAsia="Times New Roman" w:cs="Times New Roman"/>
      <w:szCs w:val="20"/>
      <w:lang w:eastAsia="en-US"/>
    </w:rPr>
  </w:style>
  <w:style w:type="character" w:customStyle="1" w:styleId="afff2">
    <w:name w:val="正文首行缩进 字符"/>
    <w:basedOn w:val="af4"/>
    <w:link w:val="afff1"/>
    <w:uiPriority w:val="19"/>
    <w:semiHidden/>
    <w:rsid w:val="003B7AA2"/>
    <w:rPr>
      <w:rFonts w:ascii="Times New Roman" w:eastAsia="Times New Roman" w:hAnsi="Times New Roman" w:cs="Times New Roman"/>
      <w:sz w:val="24"/>
      <w:szCs w:val="20"/>
      <w:lang w:val="en-GB" w:eastAsia="en-US"/>
    </w:rPr>
  </w:style>
  <w:style w:type="paragraph" w:styleId="27">
    <w:name w:val="Body Text First Indent 2"/>
    <w:basedOn w:val="affb"/>
    <w:link w:val="28"/>
    <w:uiPriority w:val="19"/>
    <w:semiHidden/>
    <w:rsid w:val="003B7AA2"/>
    <w:pPr>
      <w:widowControl/>
      <w:adjustRightInd/>
      <w:spacing w:line="260" w:lineRule="atLeast"/>
      <w:ind w:left="360" w:firstLine="360"/>
      <w:jc w:val="left"/>
      <w:textAlignment w:val="auto"/>
    </w:pPr>
    <w:rPr>
      <w:rFonts w:ascii="Times New Roman" w:eastAsia="Times New Roman" w:cs="Times New Roman"/>
      <w:sz w:val="24"/>
      <w:szCs w:val="20"/>
      <w:lang w:val="en-GB" w:eastAsia="en-US"/>
    </w:rPr>
  </w:style>
  <w:style w:type="character" w:customStyle="1" w:styleId="28">
    <w:name w:val="正文首行缩进 2 字符"/>
    <w:basedOn w:val="affa"/>
    <w:link w:val="27"/>
    <w:uiPriority w:val="19"/>
    <w:semiHidden/>
    <w:rsid w:val="003B7AA2"/>
    <w:rPr>
      <w:rFonts w:ascii="宋体" w:eastAsia="Times New Roman" w:cs="Times New Roman"/>
      <w:sz w:val="28"/>
      <w:szCs w:val="20"/>
      <w:lang w:val="en-GB" w:eastAsia="en-US"/>
    </w:rPr>
  </w:style>
  <w:style w:type="paragraph" w:styleId="afff3">
    <w:name w:val="Closing"/>
    <w:basedOn w:val="a2"/>
    <w:link w:val="afff4"/>
    <w:uiPriority w:val="19"/>
    <w:semiHidden/>
    <w:rsid w:val="003B7AA2"/>
    <w:pPr>
      <w:ind w:left="4252"/>
    </w:pPr>
    <w:rPr>
      <w:rFonts w:eastAsia="Times New Roman"/>
      <w:lang w:eastAsia="en-US"/>
    </w:rPr>
  </w:style>
  <w:style w:type="character" w:customStyle="1" w:styleId="afff4">
    <w:name w:val="结束语 字符"/>
    <w:basedOn w:val="a3"/>
    <w:link w:val="afff3"/>
    <w:uiPriority w:val="19"/>
    <w:semiHidden/>
    <w:rsid w:val="003B7AA2"/>
    <w:rPr>
      <w:rFonts w:eastAsia="Times New Roman"/>
      <w:lang w:val="en-GB" w:eastAsia="en-US"/>
    </w:rPr>
  </w:style>
  <w:style w:type="paragraph" w:styleId="afff5">
    <w:name w:val="E-mail Signature"/>
    <w:basedOn w:val="a2"/>
    <w:link w:val="afff6"/>
    <w:uiPriority w:val="19"/>
    <w:semiHidden/>
    <w:rsid w:val="003B7AA2"/>
    <w:rPr>
      <w:rFonts w:eastAsia="Times New Roman"/>
      <w:lang w:eastAsia="en-US"/>
    </w:rPr>
  </w:style>
  <w:style w:type="character" w:customStyle="1" w:styleId="afff6">
    <w:name w:val="电子邮件签名 字符"/>
    <w:basedOn w:val="a3"/>
    <w:link w:val="afff5"/>
    <w:uiPriority w:val="19"/>
    <w:semiHidden/>
    <w:rsid w:val="003B7AA2"/>
    <w:rPr>
      <w:rFonts w:eastAsia="Times New Roman"/>
      <w:lang w:val="en-GB" w:eastAsia="en-US"/>
    </w:rPr>
  </w:style>
  <w:style w:type="paragraph" w:styleId="afff7">
    <w:name w:val="endnote text"/>
    <w:basedOn w:val="a2"/>
    <w:link w:val="afff8"/>
    <w:uiPriority w:val="19"/>
    <w:semiHidden/>
    <w:rsid w:val="003B7AA2"/>
    <w:rPr>
      <w:rFonts w:eastAsia="Times New Roman"/>
      <w:lang w:eastAsia="en-US"/>
    </w:rPr>
  </w:style>
  <w:style w:type="character" w:customStyle="1" w:styleId="afff8">
    <w:name w:val="尾注文本 字符"/>
    <w:basedOn w:val="a3"/>
    <w:link w:val="afff7"/>
    <w:uiPriority w:val="19"/>
    <w:semiHidden/>
    <w:rsid w:val="003B7AA2"/>
    <w:rPr>
      <w:rFonts w:eastAsia="Times New Roman"/>
      <w:lang w:val="en-GB" w:eastAsia="en-US"/>
    </w:rPr>
  </w:style>
  <w:style w:type="paragraph" w:styleId="afff9">
    <w:name w:val="envelope address"/>
    <w:basedOn w:val="a2"/>
    <w:uiPriority w:val="19"/>
    <w:semiHidden/>
    <w:rsid w:val="003B7AA2"/>
    <w:pPr>
      <w:framePr w:w="7920" w:h="1980" w:hRule="exact" w:hSpace="180" w:wrap="auto" w:hAnchor="page" w:xAlign="center" w:yAlign="bottom"/>
      <w:ind w:left="2880"/>
    </w:pPr>
    <w:rPr>
      <w:rFonts w:asciiTheme="majorHAnsi" w:eastAsiaTheme="majorEastAsia" w:hAnsiTheme="majorHAnsi" w:cstheme="majorBidi"/>
      <w:lang w:eastAsia="en-US"/>
    </w:rPr>
  </w:style>
  <w:style w:type="paragraph" w:styleId="HTML1">
    <w:name w:val="HTML Address"/>
    <w:basedOn w:val="a2"/>
    <w:link w:val="HTML2"/>
    <w:uiPriority w:val="19"/>
    <w:semiHidden/>
    <w:rsid w:val="003B7AA2"/>
    <w:rPr>
      <w:rFonts w:eastAsia="Times New Roman"/>
      <w:i/>
      <w:iCs/>
      <w:lang w:eastAsia="en-US"/>
    </w:rPr>
  </w:style>
  <w:style w:type="character" w:customStyle="1" w:styleId="HTML2">
    <w:name w:val="HTML 地址 字符"/>
    <w:basedOn w:val="a3"/>
    <w:link w:val="HTML1"/>
    <w:uiPriority w:val="19"/>
    <w:semiHidden/>
    <w:rsid w:val="003B7AA2"/>
    <w:rPr>
      <w:rFonts w:eastAsia="Times New Roman"/>
      <w:i/>
      <w:iCs/>
      <w:lang w:val="en-GB" w:eastAsia="en-US"/>
    </w:rPr>
  </w:style>
  <w:style w:type="paragraph" w:styleId="14">
    <w:name w:val="index 1"/>
    <w:basedOn w:val="a2"/>
    <w:next w:val="a2"/>
    <w:autoRedefine/>
    <w:uiPriority w:val="19"/>
    <w:semiHidden/>
    <w:rsid w:val="003B7AA2"/>
    <w:pPr>
      <w:ind w:left="240" w:hanging="240"/>
    </w:pPr>
    <w:rPr>
      <w:rFonts w:eastAsia="Times New Roman" w:cs="Times New Roman"/>
      <w:szCs w:val="20"/>
      <w:lang w:eastAsia="en-US"/>
    </w:rPr>
  </w:style>
  <w:style w:type="paragraph" w:styleId="afffa">
    <w:name w:val="Intense Quote"/>
    <w:basedOn w:val="a2"/>
    <w:next w:val="a2"/>
    <w:link w:val="afffb"/>
    <w:uiPriority w:val="30"/>
    <w:qFormat/>
    <w:rsid w:val="003B7AA2"/>
    <w:pPr>
      <w:pBdr>
        <w:bottom w:val="single" w:sz="4" w:space="4" w:color="D22D7D" w:themeColor="accent1"/>
      </w:pBdr>
      <w:spacing w:before="200" w:after="280" w:line="260" w:lineRule="atLeast"/>
      <w:ind w:left="936" w:right="936"/>
    </w:pPr>
    <w:rPr>
      <w:rFonts w:eastAsia="Times New Roman"/>
      <w:b/>
      <w:bCs/>
      <w:i/>
      <w:iCs/>
      <w:color w:val="D22D7D" w:themeColor="accent1"/>
      <w:lang w:eastAsia="en-US"/>
    </w:rPr>
  </w:style>
  <w:style w:type="character" w:customStyle="1" w:styleId="afffb">
    <w:name w:val="明显引用 字符"/>
    <w:basedOn w:val="a3"/>
    <w:link w:val="afffa"/>
    <w:uiPriority w:val="30"/>
    <w:rsid w:val="003B7AA2"/>
    <w:rPr>
      <w:rFonts w:eastAsia="Times New Roman"/>
      <w:b/>
      <w:bCs/>
      <w:i/>
      <w:iCs/>
      <w:color w:val="D22D7D" w:themeColor="accent1"/>
      <w:lang w:val="en-GB" w:eastAsia="en-US"/>
    </w:rPr>
  </w:style>
  <w:style w:type="paragraph" w:styleId="29">
    <w:name w:val="List Bullet 2"/>
    <w:basedOn w:val="a2"/>
    <w:uiPriority w:val="19"/>
    <w:semiHidden/>
    <w:rsid w:val="003B7AA2"/>
    <w:pPr>
      <w:tabs>
        <w:tab w:val="num" w:pos="643"/>
      </w:tabs>
      <w:spacing w:line="260" w:lineRule="atLeast"/>
      <w:ind w:left="643" w:hanging="360"/>
      <w:contextualSpacing/>
    </w:pPr>
    <w:rPr>
      <w:rFonts w:eastAsia="Times New Roman" w:cs="Times New Roman"/>
      <w:szCs w:val="20"/>
      <w:lang w:eastAsia="en-US"/>
    </w:rPr>
  </w:style>
  <w:style w:type="paragraph" w:styleId="37">
    <w:name w:val="List Bullet 3"/>
    <w:basedOn w:val="a2"/>
    <w:uiPriority w:val="19"/>
    <w:semiHidden/>
    <w:rsid w:val="003B7AA2"/>
    <w:pPr>
      <w:tabs>
        <w:tab w:val="num" w:pos="926"/>
      </w:tabs>
      <w:spacing w:line="260" w:lineRule="atLeast"/>
      <w:ind w:left="926" w:hanging="360"/>
      <w:contextualSpacing/>
    </w:pPr>
    <w:rPr>
      <w:rFonts w:eastAsia="Times New Roman" w:cs="Times New Roman"/>
      <w:szCs w:val="20"/>
      <w:lang w:eastAsia="en-US"/>
    </w:rPr>
  </w:style>
  <w:style w:type="paragraph" w:styleId="43">
    <w:name w:val="List Bullet 4"/>
    <w:basedOn w:val="a2"/>
    <w:uiPriority w:val="19"/>
    <w:semiHidden/>
    <w:rsid w:val="003B7AA2"/>
    <w:pPr>
      <w:tabs>
        <w:tab w:val="num" w:pos="1209"/>
      </w:tabs>
      <w:spacing w:line="260" w:lineRule="atLeast"/>
      <w:ind w:left="1209" w:hanging="360"/>
      <w:contextualSpacing/>
    </w:pPr>
    <w:rPr>
      <w:rFonts w:eastAsia="Times New Roman" w:cs="Times New Roman"/>
      <w:szCs w:val="20"/>
      <w:lang w:eastAsia="en-US"/>
    </w:rPr>
  </w:style>
  <w:style w:type="paragraph" w:styleId="52">
    <w:name w:val="List Bullet 5"/>
    <w:basedOn w:val="a2"/>
    <w:uiPriority w:val="19"/>
    <w:semiHidden/>
    <w:rsid w:val="003B7AA2"/>
    <w:pPr>
      <w:tabs>
        <w:tab w:val="num" w:pos="1492"/>
      </w:tabs>
      <w:spacing w:line="260" w:lineRule="atLeast"/>
      <w:ind w:left="1492" w:hanging="360"/>
      <w:contextualSpacing/>
    </w:pPr>
    <w:rPr>
      <w:rFonts w:eastAsia="Times New Roman" w:cs="Times New Roman"/>
      <w:szCs w:val="20"/>
      <w:lang w:eastAsia="en-US"/>
    </w:rPr>
  </w:style>
  <w:style w:type="paragraph" w:styleId="2a">
    <w:name w:val="List Number 2"/>
    <w:basedOn w:val="a2"/>
    <w:uiPriority w:val="19"/>
    <w:semiHidden/>
    <w:rsid w:val="003B7AA2"/>
    <w:pPr>
      <w:tabs>
        <w:tab w:val="num" w:pos="643"/>
      </w:tabs>
      <w:spacing w:line="260" w:lineRule="atLeast"/>
      <w:ind w:left="643" w:hanging="360"/>
      <w:contextualSpacing/>
    </w:pPr>
    <w:rPr>
      <w:rFonts w:eastAsia="Times New Roman" w:cs="Times New Roman"/>
      <w:szCs w:val="20"/>
      <w:lang w:eastAsia="en-US"/>
    </w:rPr>
  </w:style>
  <w:style w:type="paragraph" w:styleId="38">
    <w:name w:val="List Number 3"/>
    <w:basedOn w:val="a2"/>
    <w:uiPriority w:val="19"/>
    <w:semiHidden/>
    <w:rsid w:val="003B7AA2"/>
    <w:pPr>
      <w:tabs>
        <w:tab w:val="num" w:pos="926"/>
      </w:tabs>
      <w:spacing w:line="260" w:lineRule="atLeast"/>
      <w:ind w:left="926" w:hanging="360"/>
      <w:contextualSpacing/>
    </w:pPr>
    <w:rPr>
      <w:rFonts w:eastAsia="Times New Roman" w:cs="Times New Roman"/>
      <w:szCs w:val="20"/>
      <w:lang w:eastAsia="en-US"/>
    </w:rPr>
  </w:style>
  <w:style w:type="paragraph" w:styleId="44">
    <w:name w:val="List Number 4"/>
    <w:basedOn w:val="a2"/>
    <w:uiPriority w:val="19"/>
    <w:semiHidden/>
    <w:rsid w:val="003B7AA2"/>
    <w:pPr>
      <w:tabs>
        <w:tab w:val="num" w:pos="1209"/>
      </w:tabs>
      <w:spacing w:line="260" w:lineRule="atLeast"/>
      <w:ind w:left="1209" w:hanging="360"/>
      <w:contextualSpacing/>
    </w:pPr>
    <w:rPr>
      <w:rFonts w:eastAsia="Times New Roman" w:cs="Times New Roman"/>
      <w:szCs w:val="20"/>
      <w:lang w:eastAsia="en-US"/>
    </w:rPr>
  </w:style>
  <w:style w:type="paragraph" w:styleId="53">
    <w:name w:val="List Number 5"/>
    <w:basedOn w:val="a2"/>
    <w:uiPriority w:val="19"/>
    <w:semiHidden/>
    <w:rsid w:val="003B7AA2"/>
    <w:pPr>
      <w:tabs>
        <w:tab w:val="num" w:pos="1492"/>
      </w:tabs>
      <w:spacing w:line="260" w:lineRule="atLeast"/>
      <w:ind w:left="1492" w:hanging="360"/>
      <w:contextualSpacing/>
    </w:pPr>
    <w:rPr>
      <w:rFonts w:eastAsia="Times New Roman" w:cs="Times New Roman"/>
      <w:szCs w:val="20"/>
      <w:lang w:eastAsia="en-US"/>
    </w:rPr>
  </w:style>
  <w:style w:type="paragraph" w:styleId="afffc">
    <w:name w:val="macro"/>
    <w:link w:val="afffd"/>
    <w:uiPriority w:val="19"/>
    <w:semiHidden/>
    <w:rsid w:val="003B7AA2"/>
    <w:pPr>
      <w:tabs>
        <w:tab w:val="left" w:pos="480"/>
        <w:tab w:val="left" w:pos="960"/>
        <w:tab w:val="left" w:pos="1440"/>
        <w:tab w:val="left" w:pos="1920"/>
        <w:tab w:val="left" w:pos="2400"/>
        <w:tab w:val="left" w:pos="2880"/>
        <w:tab w:val="left" w:pos="3360"/>
        <w:tab w:val="left" w:pos="3840"/>
        <w:tab w:val="left" w:pos="4320"/>
      </w:tabs>
      <w:spacing w:line="260" w:lineRule="atLeast"/>
    </w:pPr>
    <w:rPr>
      <w:rFonts w:ascii="Consolas" w:eastAsia="Times New Roman" w:hAnsi="Consolas"/>
      <w:lang w:val="en-GB" w:eastAsia="en-US"/>
    </w:rPr>
  </w:style>
  <w:style w:type="character" w:customStyle="1" w:styleId="afffd">
    <w:name w:val="宏文本 字符"/>
    <w:basedOn w:val="a3"/>
    <w:link w:val="afffc"/>
    <w:uiPriority w:val="19"/>
    <w:semiHidden/>
    <w:rsid w:val="003B7AA2"/>
    <w:rPr>
      <w:rFonts w:ascii="Consolas" w:eastAsia="Times New Roman" w:hAnsi="Consolas"/>
      <w:lang w:val="en-GB" w:eastAsia="en-US"/>
    </w:rPr>
  </w:style>
  <w:style w:type="paragraph" w:styleId="afffe">
    <w:name w:val="Message Header"/>
    <w:basedOn w:val="a2"/>
    <w:link w:val="affff"/>
    <w:uiPriority w:val="19"/>
    <w:semiHidden/>
    <w:rsid w:val="003B7AA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lang w:eastAsia="en-US"/>
    </w:rPr>
  </w:style>
  <w:style w:type="character" w:customStyle="1" w:styleId="affff">
    <w:name w:val="信息标题 字符"/>
    <w:basedOn w:val="a3"/>
    <w:link w:val="afffe"/>
    <w:uiPriority w:val="19"/>
    <w:semiHidden/>
    <w:rsid w:val="003B7AA2"/>
    <w:rPr>
      <w:rFonts w:asciiTheme="majorHAnsi" w:eastAsiaTheme="majorEastAsia" w:hAnsiTheme="majorHAnsi" w:cstheme="majorBidi"/>
      <w:shd w:val="pct20" w:color="auto" w:fill="auto"/>
      <w:lang w:val="en-GB" w:eastAsia="en-US"/>
    </w:rPr>
  </w:style>
  <w:style w:type="paragraph" w:styleId="affff0">
    <w:name w:val="Note Heading"/>
    <w:basedOn w:val="a2"/>
    <w:next w:val="a2"/>
    <w:link w:val="affff1"/>
    <w:uiPriority w:val="19"/>
    <w:semiHidden/>
    <w:rsid w:val="003B7AA2"/>
    <w:rPr>
      <w:rFonts w:eastAsia="Times New Roman"/>
      <w:lang w:eastAsia="en-US"/>
    </w:rPr>
  </w:style>
  <w:style w:type="character" w:customStyle="1" w:styleId="affff1">
    <w:name w:val="注释标题 字符"/>
    <w:basedOn w:val="a3"/>
    <w:link w:val="affff0"/>
    <w:uiPriority w:val="19"/>
    <w:semiHidden/>
    <w:rsid w:val="003B7AA2"/>
    <w:rPr>
      <w:rFonts w:eastAsia="Times New Roman"/>
      <w:lang w:val="en-GB" w:eastAsia="en-US"/>
    </w:rPr>
  </w:style>
  <w:style w:type="paragraph" w:styleId="affff2">
    <w:name w:val="Quote"/>
    <w:basedOn w:val="a2"/>
    <w:next w:val="a2"/>
    <w:link w:val="affff3"/>
    <w:uiPriority w:val="29"/>
    <w:qFormat/>
    <w:rsid w:val="003B7AA2"/>
    <w:pPr>
      <w:spacing w:line="260" w:lineRule="atLeast"/>
    </w:pPr>
    <w:rPr>
      <w:rFonts w:eastAsia="Times New Roman"/>
      <w:i/>
      <w:iCs/>
      <w:color w:val="000000" w:themeColor="text1"/>
      <w:lang w:eastAsia="en-US"/>
    </w:rPr>
  </w:style>
  <w:style w:type="character" w:customStyle="1" w:styleId="affff3">
    <w:name w:val="引用 字符"/>
    <w:basedOn w:val="a3"/>
    <w:link w:val="affff2"/>
    <w:uiPriority w:val="29"/>
    <w:rsid w:val="003B7AA2"/>
    <w:rPr>
      <w:rFonts w:eastAsia="Times New Roman"/>
      <w:i/>
      <w:iCs/>
      <w:color w:val="000000" w:themeColor="text1"/>
      <w:lang w:val="en-GB" w:eastAsia="en-US"/>
    </w:rPr>
  </w:style>
  <w:style w:type="paragraph" w:styleId="affff4">
    <w:name w:val="Salutation"/>
    <w:basedOn w:val="a2"/>
    <w:next w:val="a2"/>
    <w:link w:val="affff5"/>
    <w:uiPriority w:val="99"/>
    <w:semiHidden/>
    <w:rsid w:val="003B7AA2"/>
    <w:pPr>
      <w:spacing w:line="260" w:lineRule="atLeast"/>
    </w:pPr>
    <w:rPr>
      <w:rFonts w:eastAsia="Times New Roman"/>
      <w:lang w:eastAsia="en-US"/>
    </w:rPr>
  </w:style>
  <w:style w:type="character" w:customStyle="1" w:styleId="affff5">
    <w:name w:val="称呼 字符"/>
    <w:basedOn w:val="a3"/>
    <w:link w:val="affff4"/>
    <w:uiPriority w:val="99"/>
    <w:semiHidden/>
    <w:rsid w:val="003B7AA2"/>
    <w:rPr>
      <w:rFonts w:eastAsia="Times New Roman"/>
      <w:lang w:val="en-GB" w:eastAsia="en-US"/>
    </w:rPr>
  </w:style>
  <w:style w:type="paragraph" w:styleId="affff6">
    <w:name w:val="Signature"/>
    <w:basedOn w:val="a2"/>
    <w:link w:val="affff7"/>
    <w:uiPriority w:val="99"/>
    <w:semiHidden/>
    <w:rsid w:val="003B7AA2"/>
    <w:pPr>
      <w:ind w:left="4252"/>
    </w:pPr>
    <w:rPr>
      <w:rFonts w:eastAsia="Times New Roman"/>
      <w:lang w:eastAsia="en-US"/>
    </w:rPr>
  </w:style>
  <w:style w:type="character" w:customStyle="1" w:styleId="affff7">
    <w:name w:val="签名 字符"/>
    <w:basedOn w:val="a3"/>
    <w:link w:val="affff6"/>
    <w:uiPriority w:val="99"/>
    <w:semiHidden/>
    <w:rsid w:val="003B7AA2"/>
    <w:rPr>
      <w:rFonts w:eastAsia="Times New Roman"/>
      <w:lang w:val="en-GB" w:eastAsia="en-US"/>
    </w:rPr>
  </w:style>
  <w:style w:type="paragraph" w:styleId="affff8">
    <w:name w:val="Subtitle"/>
    <w:basedOn w:val="a2"/>
    <w:next w:val="a2"/>
    <w:link w:val="affff9"/>
    <w:uiPriority w:val="99"/>
    <w:qFormat/>
    <w:rsid w:val="003B7AA2"/>
    <w:pPr>
      <w:numPr>
        <w:ilvl w:val="1"/>
      </w:numPr>
      <w:spacing w:line="260" w:lineRule="atLeast"/>
    </w:pPr>
    <w:rPr>
      <w:rFonts w:asciiTheme="majorHAnsi" w:eastAsiaTheme="majorEastAsia" w:hAnsiTheme="majorHAnsi" w:cstheme="majorBidi"/>
      <w:i/>
      <w:iCs/>
      <w:color w:val="D22D7D" w:themeColor="accent1"/>
      <w:spacing w:val="15"/>
      <w:lang w:eastAsia="en-US"/>
    </w:rPr>
  </w:style>
  <w:style w:type="character" w:customStyle="1" w:styleId="affff9">
    <w:name w:val="副标题 字符"/>
    <w:basedOn w:val="a3"/>
    <w:link w:val="affff8"/>
    <w:uiPriority w:val="99"/>
    <w:rsid w:val="003B7AA2"/>
    <w:rPr>
      <w:rFonts w:asciiTheme="majorHAnsi" w:eastAsiaTheme="majorEastAsia" w:hAnsiTheme="majorHAnsi" w:cstheme="majorBidi"/>
      <w:i/>
      <w:iCs/>
      <w:color w:val="D22D7D" w:themeColor="accent1"/>
      <w:spacing w:val="15"/>
      <w:lang w:val="en-GB" w:eastAsia="en-US"/>
    </w:rPr>
  </w:style>
  <w:style w:type="paragraph" w:styleId="affffa">
    <w:name w:val="toa heading"/>
    <w:basedOn w:val="a2"/>
    <w:next w:val="a2"/>
    <w:uiPriority w:val="99"/>
    <w:semiHidden/>
    <w:rsid w:val="003B7AA2"/>
    <w:pPr>
      <w:spacing w:before="120" w:line="260" w:lineRule="atLeast"/>
    </w:pPr>
    <w:rPr>
      <w:rFonts w:asciiTheme="majorHAnsi" w:eastAsiaTheme="majorEastAsia" w:hAnsiTheme="majorHAnsi" w:cstheme="majorBidi"/>
      <w:b/>
      <w:bCs/>
      <w:lang w:eastAsia="en-US"/>
    </w:rPr>
  </w:style>
  <w:style w:type="numbering" w:styleId="111111">
    <w:name w:val="Outline List 2"/>
    <w:basedOn w:val="a5"/>
    <w:rsid w:val="003B7AA2"/>
    <w:pPr>
      <w:numPr>
        <w:numId w:val="31"/>
      </w:numPr>
    </w:pPr>
  </w:style>
  <w:style w:type="table" w:styleId="15">
    <w:name w:val="Grid Table 1 Light"/>
    <w:basedOn w:val="a4"/>
    <w:uiPriority w:val="46"/>
    <w:rsid w:val="003B7AA2"/>
    <w:rPr>
      <w:rFonts w:asciiTheme="minorHAnsi" w:hAnsiTheme="minorHAns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ReportTablewithoutheader1">
    <w:name w:val="Report Table without header1"/>
    <w:basedOn w:val="ReportTable"/>
    <w:rsid w:val="00266088"/>
    <w:tblPr/>
    <w:tcPr>
      <w:shd w:val="clear" w:color="auto" w:fill="FFFFFF"/>
    </w:tcPr>
    <w:tblStylePr w:type="firstRow">
      <w:rPr>
        <w:b w:val="0"/>
      </w:rPr>
      <w:tblPr/>
      <w:tcPr>
        <w:shd w:val="clear" w:color="auto" w:fill="FFFFFF"/>
      </w:tcPr>
    </w:tblStylePr>
  </w:style>
  <w:style w:type="character" w:customStyle="1" w:styleId="ReportList1Char">
    <w:name w:val="Report List 1 Char"/>
    <w:basedOn w:val="a3"/>
    <w:link w:val="ReportList1"/>
    <w:locked/>
    <w:rsid w:val="00266088"/>
    <w:rPr>
      <w:lang w:val="en-GB"/>
    </w:rPr>
  </w:style>
  <w:style w:type="character" w:customStyle="1" w:styleId="ReportLevel1Char">
    <w:name w:val="Report Level 1 Char"/>
    <w:basedOn w:val="a3"/>
    <w:link w:val="ReportLevel1"/>
    <w:uiPriority w:val="99"/>
    <w:rsid w:val="00266088"/>
    <w:rPr>
      <w:rFonts w:eastAsia="Times New Roman" w:cs="Times New Roman"/>
      <w:b/>
      <w:color w:val="28AAE1"/>
      <w:sz w:val="36"/>
      <w:szCs w:val="20"/>
      <w:lang w:val="en-GB" w:eastAsia="en-US"/>
    </w:rPr>
  </w:style>
  <w:style w:type="character" w:customStyle="1" w:styleId="A10">
    <w:name w:val="A1"/>
    <w:uiPriority w:val="99"/>
    <w:rsid w:val="00266088"/>
    <w:rPr>
      <w:rFonts w:cs="黑体"/>
      <w:color w:val="000000"/>
    </w:rPr>
  </w:style>
  <w:style w:type="paragraph" w:customStyle="1" w:styleId="font5">
    <w:name w:val="font5"/>
    <w:basedOn w:val="a2"/>
    <w:rsid w:val="00266088"/>
    <w:pPr>
      <w:spacing w:before="100" w:beforeAutospacing="1" w:after="100" w:afterAutospacing="1"/>
    </w:pPr>
    <w:rPr>
      <w:rFonts w:ascii="宋体" w:eastAsia="宋体" w:hAnsi="宋体" w:cs="Times New Roman"/>
      <w:color w:val="000000"/>
      <w:sz w:val="22"/>
      <w:szCs w:val="22"/>
      <w:lang w:val="en-US"/>
    </w:rPr>
  </w:style>
  <w:style w:type="paragraph" w:customStyle="1" w:styleId="font6">
    <w:name w:val="font6"/>
    <w:basedOn w:val="a2"/>
    <w:rsid w:val="00266088"/>
    <w:pPr>
      <w:spacing w:before="100" w:beforeAutospacing="1" w:after="100" w:afterAutospacing="1"/>
    </w:pPr>
    <w:rPr>
      <w:rFonts w:ascii="宋体" w:eastAsia="宋体" w:hAnsi="宋体" w:cs="Times New Roman"/>
      <w:color w:val="000000"/>
      <w:sz w:val="18"/>
      <w:szCs w:val="18"/>
      <w:lang w:val="en-US"/>
    </w:rPr>
  </w:style>
  <w:style w:type="paragraph" w:customStyle="1" w:styleId="font7">
    <w:name w:val="font7"/>
    <w:basedOn w:val="a2"/>
    <w:rsid w:val="00266088"/>
    <w:pPr>
      <w:spacing w:before="100" w:beforeAutospacing="1" w:after="100" w:afterAutospacing="1"/>
    </w:pPr>
    <w:rPr>
      <w:rFonts w:ascii="宋体" w:eastAsia="宋体" w:hAnsi="宋体" w:cs="Times New Roman"/>
      <w:b/>
      <w:bCs/>
      <w:color w:val="000000"/>
      <w:sz w:val="18"/>
      <w:szCs w:val="18"/>
      <w:lang w:val="en-US"/>
    </w:rPr>
  </w:style>
  <w:style w:type="paragraph" w:customStyle="1" w:styleId="xl67">
    <w:name w:val="xl67"/>
    <w:basedOn w:val="a2"/>
    <w:rsid w:val="00266088"/>
    <w:pPr>
      <w:spacing w:before="100" w:beforeAutospacing="1" w:after="100" w:afterAutospacing="1"/>
      <w:jc w:val="center"/>
    </w:pPr>
    <w:rPr>
      <w:rFonts w:eastAsia="Times New Roman" w:cs="Times New Roman"/>
      <w:lang w:val="en-US"/>
    </w:rPr>
  </w:style>
  <w:style w:type="paragraph" w:customStyle="1" w:styleId="xl68">
    <w:name w:val="xl68"/>
    <w:basedOn w:val="a2"/>
    <w:rsid w:val="00266088"/>
    <w:pPr>
      <w:spacing w:before="100" w:beforeAutospacing="1" w:after="100" w:afterAutospacing="1"/>
      <w:jc w:val="center"/>
    </w:pPr>
    <w:rPr>
      <w:rFonts w:eastAsia="Times New Roman" w:cs="Times New Roman"/>
      <w:lang w:val="en-US"/>
    </w:rPr>
  </w:style>
  <w:style w:type="paragraph" w:customStyle="1" w:styleId="xl69">
    <w:name w:val="xl69"/>
    <w:basedOn w:val="a2"/>
    <w:rsid w:val="00266088"/>
    <w:pPr>
      <w:spacing w:before="100" w:beforeAutospacing="1" w:after="100" w:afterAutospacing="1"/>
      <w:jc w:val="center"/>
    </w:pPr>
    <w:rPr>
      <w:rFonts w:eastAsia="Times New Roman" w:cs="Times New Roman"/>
      <w:lang w:val="en-US"/>
    </w:rPr>
  </w:style>
  <w:style w:type="paragraph" w:customStyle="1" w:styleId="xl70">
    <w:name w:val="xl70"/>
    <w:basedOn w:val="a2"/>
    <w:rsid w:val="00266088"/>
    <w:pPr>
      <w:spacing w:before="100" w:beforeAutospacing="1" w:after="100" w:afterAutospacing="1"/>
      <w:jc w:val="center"/>
    </w:pPr>
    <w:rPr>
      <w:rFonts w:eastAsia="Times New Roman" w:cs="Times New Roman"/>
      <w:lang w:val="en-US"/>
    </w:rPr>
  </w:style>
  <w:style w:type="paragraph" w:customStyle="1" w:styleId="xl71">
    <w:name w:val="xl71"/>
    <w:basedOn w:val="a2"/>
    <w:rsid w:val="00266088"/>
    <w:pPr>
      <w:spacing w:before="100" w:beforeAutospacing="1" w:after="100" w:afterAutospacing="1"/>
      <w:jc w:val="center"/>
    </w:pPr>
    <w:rPr>
      <w:rFonts w:eastAsia="Times New Roman" w:cs="Times New Roman"/>
      <w:lang w:val="en-US"/>
    </w:rPr>
  </w:style>
  <w:style w:type="paragraph" w:customStyle="1" w:styleId="xl72">
    <w:name w:val="xl72"/>
    <w:basedOn w:val="a2"/>
    <w:rsid w:val="00266088"/>
    <w:pPr>
      <w:shd w:val="clear" w:color="000000" w:fill="FCD5B4"/>
      <w:spacing w:before="100" w:beforeAutospacing="1" w:after="100" w:afterAutospacing="1"/>
      <w:jc w:val="center"/>
    </w:pPr>
    <w:rPr>
      <w:rFonts w:eastAsia="Times New Roman" w:cs="Times New Roman"/>
      <w:lang w:val="en-US"/>
    </w:rPr>
  </w:style>
  <w:style w:type="paragraph" w:customStyle="1" w:styleId="xl73">
    <w:name w:val="xl73"/>
    <w:basedOn w:val="a2"/>
    <w:rsid w:val="00266088"/>
    <w:pPr>
      <w:spacing w:before="100" w:beforeAutospacing="1" w:after="100" w:afterAutospacing="1"/>
      <w:jc w:val="center"/>
    </w:pPr>
    <w:rPr>
      <w:rFonts w:eastAsia="Times New Roman" w:cs="Times New Roman"/>
      <w:lang w:val="en-US"/>
    </w:rPr>
  </w:style>
  <w:style w:type="paragraph" w:customStyle="1" w:styleId="bg1">
    <w:name w:val="bg1"/>
    <w:basedOn w:val="ReportLevel1"/>
    <w:next w:val="ReportText"/>
    <w:uiPriority w:val="99"/>
    <w:rsid w:val="00266088"/>
    <w:pPr>
      <w:numPr>
        <w:numId w:val="51"/>
      </w:numPr>
      <w:pBdr>
        <w:bottom w:val="none" w:sz="0" w:space="0" w:color="auto"/>
      </w:pBdr>
      <w:spacing w:before="0" w:after="80" w:line="240" w:lineRule="auto"/>
    </w:pPr>
    <w:rPr>
      <w:rFonts w:ascii="Swis721 BT" w:eastAsia="宋体" w:hAnsi="Swis721 BT"/>
      <w:color w:val="008080"/>
      <w:sz w:val="28"/>
      <w:lang w:eastAsia="zh-CN"/>
    </w:rPr>
  </w:style>
  <w:style w:type="paragraph" w:customStyle="1" w:styleId="bg3">
    <w:name w:val="bg3"/>
    <w:basedOn w:val="ReportLevel3"/>
    <w:next w:val="ReportText"/>
    <w:link w:val="bg3Char"/>
    <w:uiPriority w:val="99"/>
    <w:rsid w:val="00266088"/>
    <w:pPr>
      <w:numPr>
        <w:numId w:val="51"/>
      </w:numPr>
      <w:spacing w:before="140" w:after="0" w:line="240" w:lineRule="auto"/>
    </w:pPr>
    <w:rPr>
      <w:rFonts w:ascii="Swis721 BT" w:hAnsi="Swis721 BT"/>
      <w:color w:val="auto"/>
      <w:sz w:val="18"/>
      <w:lang w:eastAsia="zh-CN"/>
    </w:rPr>
  </w:style>
  <w:style w:type="character" w:customStyle="1" w:styleId="bg3Char">
    <w:name w:val="bg3 Char"/>
    <w:basedOn w:val="a3"/>
    <w:link w:val="bg3"/>
    <w:uiPriority w:val="99"/>
    <w:rsid w:val="00266088"/>
    <w:rPr>
      <w:rFonts w:ascii="Swis721 BT" w:eastAsia="宋体" w:hAnsi="Swis721 BT" w:cs="Times New Roman"/>
      <w:b/>
      <w:sz w:val="18"/>
      <w:szCs w:val="18"/>
      <w:lang w:val="en-GB"/>
    </w:rPr>
  </w:style>
  <w:style w:type="paragraph" w:customStyle="1" w:styleId="bg4">
    <w:name w:val="bg4"/>
    <w:basedOn w:val="ReportText"/>
    <w:next w:val="ReportText"/>
    <w:uiPriority w:val="99"/>
    <w:rsid w:val="00266088"/>
    <w:pPr>
      <w:numPr>
        <w:ilvl w:val="3"/>
        <w:numId w:val="51"/>
      </w:numPr>
      <w:spacing w:before="140" w:after="0" w:line="240" w:lineRule="auto"/>
      <w:jc w:val="both"/>
    </w:pPr>
    <w:rPr>
      <w:rFonts w:ascii="Swis721 BT" w:eastAsia="宋体" w:hAnsi="Swis721 BT"/>
      <w:b/>
      <w:bCs/>
      <w:sz w:val="18"/>
      <w:lang w:val="en-US" w:eastAsia="zh-CN"/>
    </w:rPr>
  </w:style>
  <w:style w:type="paragraph" w:customStyle="1" w:styleId="bg20">
    <w:name w:val="bg2"/>
    <w:basedOn w:val="ReportLevel2"/>
    <w:next w:val="ReportText"/>
    <w:uiPriority w:val="99"/>
    <w:rsid w:val="00266088"/>
    <w:pPr>
      <w:numPr>
        <w:ilvl w:val="0"/>
        <w:numId w:val="0"/>
      </w:numPr>
      <w:pBdr>
        <w:bottom w:val="single" w:sz="18" w:space="2" w:color="008080"/>
      </w:pBdr>
      <w:tabs>
        <w:tab w:val="num" w:pos="2104"/>
      </w:tabs>
      <w:spacing w:before="140" w:after="80" w:line="240" w:lineRule="auto"/>
      <w:ind w:left="2104" w:hanging="851"/>
    </w:pPr>
    <w:rPr>
      <w:rFonts w:ascii="Swis721 BT" w:eastAsia="PMingLiU" w:hAnsi="Swis721 BT"/>
      <w:b w:val="0"/>
      <w:color w:val="auto"/>
      <w:sz w:val="20"/>
      <w:lang w:eastAsia="zh-CN"/>
    </w:rPr>
  </w:style>
  <w:style w:type="character" w:customStyle="1" w:styleId="BodyText2Char1">
    <w:name w:val="Body Text 2 Char1"/>
    <w:basedOn w:val="a3"/>
    <w:uiPriority w:val="99"/>
    <w:semiHidden/>
    <w:rsid w:val="00266088"/>
    <w:rPr>
      <w:rFonts w:ascii="Times New Roman" w:eastAsia="Times New Roman" w:hAnsi="Times New Roman" w:cs="Times New Roman"/>
      <w:sz w:val="24"/>
      <w:szCs w:val="20"/>
      <w:lang w:val="en-GB" w:eastAsia="en-US"/>
    </w:rPr>
  </w:style>
  <w:style w:type="character" w:customStyle="1" w:styleId="3Char10">
    <w:name w:val="正文文本 3 Char1"/>
    <w:basedOn w:val="a3"/>
    <w:uiPriority w:val="19"/>
    <w:semiHidden/>
    <w:rsid w:val="00266088"/>
    <w:rPr>
      <w:sz w:val="16"/>
      <w:szCs w:val="16"/>
      <w:lang w:val="en-GB"/>
    </w:rPr>
  </w:style>
  <w:style w:type="character" w:customStyle="1" w:styleId="BodyText3Char1">
    <w:name w:val="Body Text 3 Char1"/>
    <w:basedOn w:val="a3"/>
    <w:uiPriority w:val="99"/>
    <w:semiHidden/>
    <w:rsid w:val="00266088"/>
    <w:rPr>
      <w:rFonts w:ascii="Times New Roman" w:eastAsia="Times New Roman" w:hAnsi="Times New Roman" w:cs="Times New Roman"/>
      <w:sz w:val="16"/>
      <w:szCs w:val="16"/>
      <w:lang w:val="en-GB" w:eastAsia="en-US"/>
    </w:rPr>
  </w:style>
  <w:style w:type="character" w:customStyle="1" w:styleId="Char12">
    <w:name w:val="正文首行缩进 Char1"/>
    <w:basedOn w:val="af4"/>
    <w:uiPriority w:val="19"/>
    <w:semiHidden/>
    <w:rsid w:val="00266088"/>
    <w:rPr>
      <w:rFonts w:ascii="Times New Roman" w:eastAsia="Times New Roman" w:hAnsi="Times New Roman" w:cs="Times New Roman"/>
      <w:sz w:val="24"/>
      <w:szCs w:val="20"/>
      <w:lang w:val="en-GB" w:eastAsia="en-US"/>
    </w:rPr>
  </w:style>
  <w:style w:type="character" w:customStyle="1" w:styleId="BodyTextFirstIndentChar1">
    <w:name w:val="Body Text First Indent Char1"/>
    <w:basedOn w:val="af4"/>
    <w:uiPriority w:val="99"/>
    <w:semiHidden/>
    <w:rsid w:val="00266088"/>
    <w:rPr>
      <w:rFonts w:ascii="Times New Roman" w:eastAsia="Times New Roman" w:hAnsi="Times New Roman" w:cs="Times New Roman"/>
      <w:sz w:val="24"/>
      <w:szCs w:val="20"/>
      <w:lang w:val="en-GB" w:eastAsia="en-US"/>
    </w:rPr>
  </w:style>
  <w:style w:type="character" w:customStyle="1" w:styleId="2Char11">
    <w:name w:val="正文首行缩进 2 Char1"/>
    <w:basedOn w:val="affa"/>
    <w:uiPriority w:val="19"/>
    <w:semiHidden/>
    <w:rsid w:val="00266088"/>
    <w:rPr>
      <w:rFonts w:ascii="宋体" w:eastAsia="Times New Roman" w:cs="Times New Roman"/>
      <w:sz w:val="28"/>
      <w:szCs w:val="20"/>
      <w:lang w:val="en-GB" w:eastAsia="en-US"/>
    </w:rPr>
  </w:style>
  <w:style w:type="character" w:customStyle="1" w:styleId="BodyTextFirstIndent2Char1">
    <w:name w:val="Body Text First Indent 2 Char1"/>
    <w:basedOn w:val="affa"/>
    <w:uiPriority w:val="99"/>
    <w:semiHidden/>
    <w:rsid w:val="00266088"/>
    <w:rPr>
      <w:rFonts w:ascii="Times New Roman" w:eastAsia="Times New Roman" w:hAnsi="Times New Roman" w:cs="Times New Roman"/>
      <w:sz w:val="24"/>
      <w:szCs w:val="20"/>
      <w:lang w:val="en-GB" w:eastAsia="en-US"/>
    </w:rPr>
  </w:style>
  <w:style w:type="character" w:customStyle="1" w:styleId="BodyTextIndent2Char1">
    <w:name w:val="Body Text Indent 2 Char1"/>
    <w:basedOn w:val="a3"/>
    <w:uiPriority w:val="99"/>
    <w:semiHidden/>
    <w:rsid w:val="00266088"/>
    <w:rPr>
      <w:rFonts w:ascii="Times New Roman" w:eastAsia="Times New Roman" w:hAnsi="Times New Roman" w:cs="Times New Roman"/>
      <w:sz w:val="24"/>
      <w:szCs w:val="20"/>
      <w:lang w:val="en-GB" w:eastAsia="en-US"/>
    </w:rPr>
  </w:style>
  <w:style w:type="character" w:customStyle="1" w:styleId="BodyTextIndent3Char1">
    <w:name w:val="Body Text Indent 3 Char1"/>
    <w:basedOn w:val="a3"/>
    <w:uiPriority w:val="99"/>
    <w:semiHidden/>
    <w:rsid w:val="00266088"/>
    <w:rPr>
      <w:rFonts w:ascii="Times New Roman" w:eastAsia="Times New Roman" w:hAnsi="Times New Roman" w:cs="Times New Roman"/>
      <w:sz w:val="16"/>
      <w:szCs w:val="16"/>
      <w:lang w:val="en-GB" w:eastAsia="en-US"/>
    </w:rPr>
  </w:style>
  <w:style w:type="character" w:customStyle="1" w:styleId="Char13">
    <w:name w:val="结束语 Char1"/>
    <w:basedOn w:val="a3"/>
    <w:uiPriority w:val="19"/>
    <w:semiHidden/>
    <w:rsid w:val="00266088"/>
    <w:rPr>
      <w:lang w:val="en-GB"/>
    </w:rPr>
  </w:style>
  <w:style w:type="character" w:customStyle="1" w:styleId="ClosingChar1">
    <w:name w:val="Closing Char1"/>
    <w:basedOn w:val="a3"/>
    <w:uiPriority w:val="99"/>
    <w:semiHidden/>
    <w:rsid w:val="00266088"/>
    <w:rPr>
      <w:rFonts w:ascii="Times New Roman" w:eastAsia="Times New Roman" w:hAnsi="Times New Roman" w:cs="Times New Roman"/>
      <w:sz w:val="24"/>
      <w:szCs w:val="20"/>
      <w:lang w:val="en-GB" w:eastAsia="en-US"/>
    </w:rPr>
  </w:style>
  <w:style w:type="character" w:customStyle="1" w:styleId="DateChar1">
    <w:name w:val="Date Char1"/>
    <w:basedOn w:val="a3"/>
    <w:uiPriority w:val="99"/>
    <w:semiHidden/>
    <w:rsid w:val="00266088"/>
    <w:rPr>
      <w:rFonts w:ascii="Times New Roman" w:eastAsia="Times New Roman" w:hAnsi="Times New Roman" w:cs="Times New Roman"/>
      <w:sz w:val="24"/>
      <w:szCs w:val="20"/>
      <w:lang w:val="en-GB" w:eastAsia="en-US"/>
    </w:rPr>
  </w:style>
  <w:style w:type="character" w:customStyle="1" w:styleId="Char14">
    <w:name w:val="电子邮件签名 Char1"/>
    <w:basedOn w:val="a3"/>
    <w:uiPriority w:val="19"/>
    <w:semiHidden/>
    <w:rsid w:val="00266088"/>
    <w:rPr>
      <w:lang w:val="en-GB"/>
    </w:rPr>
  </w:style>
  <w:style w:type="character" w:customStyle="1" w:styleId="E-mailSignatureChar1">
    <w:name w:val="E-mail Signature Char1"/>
    <w:basedOn w:val="a3"/>
    <w:uiPriority w:val="99"/>
    <w:semiHidden/>
    <w:rsid w:val="00266088"/>
    <w:rPr>
      <w:rFonts w:ascii="Times New Roman" w:eastAsia="Times New Roman" w:hAnsi="Times New Roman" w:cs="Times New Roman"/>
      <w:sz w:val="24"/>
      <w:szCs w:val="20"/>
      <w:lang w:val="en-GB" w:eastAsia="en-US"/>
    </w:rPr>
  </w:style>
  <w:style w:type="character" w:customStyle="1" w:styleId="Char15">
    <w:name w:val="尾注文本 Char1"/>
    <w:basedOn w:val="a3"/>
    <w:uiPriority w:val="19"/>
    <w:semiHidden/>
    <w:rsid w:val="00266088"/>
    <w:rPr>
      <w:lang w:val="en-GB"/>
    </w:rPr>
  </w:style>
  <w:style w:type="character" w:customStyle="1" w:styleId="EndnoteTextChar1">
    <w:name w:val="Endnote Text Char1"/>
    <w:basedOn w:val="a3"/>
    <w:uiPriority w:val="99"/>
    <w:semiHidden/>
    <w:rsid w:val="00266088"/>
    <w:rPr>
      <w:rFonts w:ascii="Times New Roman" w:eastAsia="Times New Roman" w:hAnsi="Times New Roman" w:cs="Times New Roman"/>
      <w:sz w:val="24"/>
      <w:szCs w:val="20"/>
      <w:lang w:val="en-GB" w:eastAsia="en-US"/>
    </w:rPr>
  </w:style>
  <w:style w:type="character" w:customStyle="1" w:styleId="HTMLChar10">
    <w:name w:val="HTML 地址 Char1"/>
    <w:basedOn w:val="a3"/>
    <w:uiPriority w:val="19"/>
    <w:semiHidden/>
    <w:rsid w:val="00266088"/>
    <w:rPr>
      <w:i/>
      <w:iCs/>
      <w:lang w:val="en-GB"/>
    </w:rPr>
  </w:style>
  <w:style w:type="character" w:customStyle="1" w:styleId="HTMLAddressChar1">
    <w:name w:val="HTML Address Char1"/>
    <w:basedOn w:val="a3"/>
    <w:uiPriority w:val="99"/>
    <w:semiHidden/>
    <w:rsid w:val="00266088"/>
    <w:rPr>
      <w:rFonts w:ascii="Times New Roman" w:eastAsia="Times New Roman" w:hAnsi="Times New Roman" w:cs="Times New Roman"/>
      <w:i/>
      <w:iCs/>
      <w:sz w:val="24"/>
      <w:szCs w:val="20"/>
      <w:lang w:val="en-GB" w:eastAsia="en-US"/>
    </w:rPr>
  </w:style>
  <w:style w:type="character" w:customStyle="1" w:styleId="HTMLPreformattedChar1">
    <w:name w:val="HTML Preformatted Char1"/>
    <w:basedOn w:val="a3"/>
    <w:uiPriority w:val="99"/>
    <w:semiHidden/>
    <w:rsid w:val="00266088"/>
    <w:rPr>
      <w:rFonts w:ascii="Courier New" w:eastAsia="Times New Roman" w:hAnsi="Courier New" w:cs="Courier New"/>
      <w:sz w:val="20"/>
      <w:szCs w:val="20"/>
      <w:lang w:val="en-GB" w:eastAsia="en-US"/>
    </w:rPr>
  </w:style>
  <w:style w:type="character" w:customStyle="1" w:styleId="Char16">
    <w:name w:val="明显引用 Char1"/>
    <w:basedOn w:val="a3"/>
    <w:uiPriority w:val="30"/>
    <w:rsid w:val="00266088"/>
    <w:rPr>
      <w:i/>
      <w:iCs/>
      <w:color w:val="D22D7D" w:themeColor="accent1"/>
      <w:lang w:val="en-GB"/>
    </w:rPr>
  </w:style>
  <w:style w:type="character" w:customStyle="1" w:styleId="IntenseQuoteChar1">
    <w:name w:val="Intense Quote Char1"/>
    <w:basedOn w:val="a3"/>
    <w:uiPriority w:val="30"/>
    <w:semiHidden/>
    <w:rsid w:val="00266088"/>
    <w:rPr>
      <w:rFonts w:ascii="Times New Roman" w:eastAsia="Times New Roman" w:hAnsi="Times New Roman" w:cs="Times New Roman"/>
      <w:b/>
      <w:bCs/>
      <w:i/>
      <w:iCs/>
      <w:color w:val="D22D7D" w:themeColor="accent1"/>
      <w:sz w:val="24"/>
      <w:szCs w:val="20"/>
      <w:lang w:val="en-GB" w:eastAsia="en-US"/>
    </w:rPr>
  </w:style>
  <w:style w:type="character" w:customStyle="1" w:styleId="Char17">
    <w:name w:val="宏文本 Char1"/>
    <w:basedOn w:val="a3"/>
    <w:uiPriority w:val="19"/>
    <w:semiHidden/>
    <w:rsid w:val="00266088"/>
    <w:rPr>
      <w:rFonts w:ascii="Courier New" w:eastAsia="宋体" w:hAnsi="Courier New" w:cs="Courier New"/>
      <w:lang w:val="en-GB"/>
    </w:rPr>
  </w:style>
  <w:style w:type="character" w:customStyle="1" w:styleId="MacroTextChar1">
    <w:name w:val="Macro Text Char1"/>
    <w:basedOn w:val="a3"/>
    <w:uiPriority w:val="99"/>
    <w:semiHidden/>
    <w:rsid w:val="00266088"/>
    <w:rPr>
      <w:rFonts w:ascii="Courier New" w:eastAsia="宋体" w:hAnsi="Courier New" w:cs="Courier New"/>
      <w:sz w:val="24"/>
      <w:szCs w:val="24"/>
      <w:lang w:val="en-GB" w:eastAsia="en-US"/>
    </w:rPr>
  </w:style>
  <w:style w:type="character" w:customStyle="1" w:styleId="Char18">
    <w:name w:val="信息标题 Char1"/>
    <w:basedOn w:val="a3"/>
    <w:uiPriority w:val="19"/>
    <w:semiHidden/>
    <w:rsid w:val="00266088"/>
    <w:rPr>
      <w:rFonts w:asciiTheme="majorHAnsi" w:eastAsiaTheme="majorEastAsia" w:hAnsiTheme="majorHAnsi" w:cstheme="majorBidi"/>
      <w:shd w:val="pct20" w:color="auto" w:fill="auto"/>
      <w:lang w:val="en-GB"/>
    </w:rPr>
  </w:style>
  <w:style w:type="character" w:customStyle="1" w:styleId="MessageHeaderChar1">
    <w:name w:val="Message Header Char1"/>
    <w:basedOn w:val="a3"/>
    <w:uiPriority w:val="99"/>
    <w:semiHidden/>
    <w:rsid w:val="00266088"/>
    <w:rPr>
      <w:rFonts w:asciiTheme="majorHAnsi" w:eastAsiaTheme="majorEastAsia" w:hAnsiTheme="majorHAnsi" w:cstheme="majorBidi"/>
      <w:sz w:val="24"/>
      <w:szCs w:val="24"/>
      <w:shd w:val="pct20" w:color="auto" w:fill="auto"/>
      <w:lang w:val="en-GB" w:eastAsia="en-US"/>
    </w:rPr>
  </w:style>
  <w:style w:type="character" w:customStyle="1" w:styleId="Char19">
    <w:name w:val="注释标题 Char1"/>
    <w:basedOn w:val="a3"/>
    <w:uiPriority w:val="19"/>
    <w:semiHidden/>
    <w:rsid w:val="00266088"/>
    <w:rPr>
      <w:lang w:val="en-GB"/>
    </w:rPr>
  </w:style>
  <w:style w:type="character" w:customStyle="1" w:styleId="NoteHeadingChar1">
    <w:name w:val="Note Heading Char1"/>
    <w:basedOn w:val="a3"/>
    <w:uiPriority w:val="99"/>
    <w:semiHidden/>
    <w:rsid w:val="00266088"/>
    <w:rPr>
      <w:rFonts w:ascii="Times New Roman" w:eastAsia="Times New Roman" w:hAnsi="Times New Roman" w:cs="Times New Roman"/>
      <w:sz w:val="24"/>
      <w:szCs w:val="20"/>
      <w:lang w:val="en-GB" w:eastAsia="en-US"/>
    </w:rPr>
  </w:style>
  <w:style w:type="character" w:customStyle="1" w:styleId="PlainTextChar1">
    <w:name w:val="Plain Text Char1"/>
    <w:basedOn w:val="a3"/>
    <w:uiPriority w:val="99"/>
    <w:semiHidden/>
    <w:rsid w:val="00266088"/>
    <w:rPr>
      <w:rFonts w:ascii="宋体" w:eastAsia="宋体" w:hAnsi="Courier New" w:cs="Courier New"/>
      <w:sz w:val="21"/>
      <w:szCs w:val="21"/>
      <w:lang w:val="en-GB" w:eastAsia="en-US"/>
    </w:rPr>
  </w:style>
  <w:style w:type="character" w:customStyle="1" w:styleId="Char1a">
    <w:name w:val="引用 Char1"/>
    <w:basedOn w:val="a3"/>
    <w:uiPriority w:val="29"/>
    <w:rsid w:val="00266088"/>
    <w:rPr>
      <w:i/>
      <w:iCs/>
      <w:color w:val="404040" w:themeColor="text1" w:themeTint="BF"/>
      <w:lang w:val="en-GB"/>
    </w:rPr>
  </w:style>
  <w:style w:type="character" w:customStyle="1" w:styleId="QuoteChar1">
    <w:name w:val="Quote Char1"/>
    <w:basedOn w:val="a3"/>
    <w:uiPriority w:val="29"/>
    <w:semiHidden/>
    <w:rsid w:val="00266088"/>
    <w:rPr>
      <w:rFonts w:ascii="Times New Roman" w:eastAsia="Times New Roman" w:hAnsi="Times New Roman" w:cs="Times New Roman"/>
      <w:i/>
      <w:iCs/>
      <w:color w:val="000000" w:themeColor="text1"/>
      <w:sz w:val="24"/>
      <w:szCs w:val="20"/>
      <w:lang w:val="en-GB" w:eastAsia="en-US"/>
    </w:rPr>
  </w:style>
  <w:style w:type="character" w:customStyle="1" w:styleId="Char1b">
    <w:name w:val="称呼 Char1"/>
    <w:basedOn w:val="a3"/>
    <w:semiHidden/>
    <w:rsid w:val="00266088"/>
    <w:rPr>
      <w:lang w:val="en-GB"/>
    </w:rPr>
  </w:style>
  <w:style w:type="character" w:customStyle="1" w:styleId="SalutationChar1">
    <w:name w:val="Salutation Char1"/>
    <w:basedOn w:val="a3"/>
    <w:uiPriority w:val="99"/>
    <w:semiHidden/>
    <w:rsid w:val="00266088"/>
    <w:rPr>
      <w:rFonts w:ascii="Times New Roman" w:eastAsia="Times New Roman" w:hAnsi="Times New Roman" w:cs="Times New Roman"/>
      <w:sz w:val="24"/>
      <w:szCs w:val="20"/>
      <w:lang w:val="en-GB" w:eastAsia="en-US"/>
    </w:rPr>
  </w:style>
  <w:style w:type="character" w:customStyle="1" w:styleId="Char1c">
    <w:name w:val="签名 Char1"/>
    <w:basedOn w:val="a3"/>
    <w:semiHidden/>
    <w:rsid w:val="00266088"/>
    <w:rPr>
      <w:lang w:val="en-GB"/>
    </w:rPr>
  </w:style>
  <w:style w:type="character" w:customStyle="1" w:styleId="SignatureChar1">
    <w:name w:val="Signature Char1"/>
    <w:basedOn w:val="a3"/>
    <w:uiPriority w:val="99"/>
    <w:semiHidden/>
    <w:rsid w:val="00266088"/>
    <w:rPr>
      <w:rFonts w:ascii="Times New Roman" w:eastAsia="Times New Roman" w:hAnsi="Times New Roman" w:cs="Times New Roman"/>
      <w:sz w:val="24"/>
      <w:szCs w:val="20"/>
      <w:lang w:val="en-GB" w:eastAsia="en-US"/>
    </w:rPr>
  </w:style>
  <w:style w:type="character" w:customStyle="1" w:styleId="Char1d">
    <w:name w:val="副标题 Char1"/>
    <w:basedOn w:val="a3"/>
    <w:rsid w:val="00266088"/>
    <w:rPr>
      <w:rFonts w:asciiTheme="majorHAnsi" w:eastAsia="宋体" w:hAnsiTheme="majorHAnsi" w:cstheme="majorBidi"/>
      <w:b/>
      <w:bCs/>
      <w:kern w:val="28"/>
      <w:sz w:val="32"/>
      <w:szCs w:val="32"/>
      <w:lang w:val="en-GB"/>
    </w:rPr>
  </w:style>
  <w:style w:type="character" w:customStyle="1" w:styleId="SubtitleChar1">
    <w:name w:val="Subtitle Char1"/>
    <w:basedOn w:val="a3"/>
    <w:uiPriority w:val="11"/>
    <w:semiHidden/>
    <w:rsid w:val="00266088"/>
    <w:rPr>
      <w:rFonts w:asciiTheme="majorHAnsi" w:eastAsia="宋体" w:hAnsiTheme="majorHAnsi" w:cstheme="majorBidi"/>
      <w:b/>
      <w:bCs/>
      <w:kern w:val="28"/>
      <w:sz w:val="32"/>
      <w:szCs w:val="32"/>
      <w:lang w:val="en-GB" w:eastAsia="en-US"/>
    </w:rPr>
  </w:style>
  <w:style w:type="character" w:customStyle="1" w:styleId="TitleChar1">
    <w:name w:val="Title Char1"/>
    <w:basedOn w:val="a3"/>
    <w:uiPriority w:val="10"/>
    <w:semiHidden/>
    <w:rsid w:val="00266088"/>
    <w:rPr>
      <w:rFonts w:asciiTheme="majorHAnsi" w:eastAsia="宋体" w:hAnsiTheme="majorHAnsi" w:cstheme="majorBidi"/>
      <w:b/>
      <w:bCs/>
      <w:sz w:val="32"/>
      <w:szCs w:val="32"/>
      <w:lang w:val="en-GB" w:eastAsia="en-US"/>
    </w:rPr>
  </w:style>
  <w:style w:type="paragraph" w:customStyle="1" w:styleId="BG10">
    <w:name w:val="BG1"/>
    <w:basedOn w:val="ReportLevel1"/>
    <w:next w:val="ReportText"/>
    <w:uiPriority w:val="99"/>
    <w:rsid w:val="00266088"/>
    <w:pPr>
      <w:numPr>
        <w:numId w:val="52"/>
      </w:numPr>
      <w:pBdr>
        <w:bottom w:val="none" w:sz="0" w:space="0" w:color="auto"/>
      </w:pBdr>
      <w:spacing w:before="0" w:after="80" w:line="240" w:lineRule="auto"/>
    </w:pPr>
    <w:rPr>
      <w:rFonts w:ascii="Arial Black" w:eastAsia="宋体" w:hAnsi="Arial Black"/>
      <w:color w:val="008080"/>
      <w:sz w:val="28"/>
    </w:rPr>
  </w:style>
  <w:style w:type="paragraph" w:customStyle="1" w:styleId="BG2">
    <w:name w:val="BG2"/>
    <w:basedOn w:val="ReportLevel2"/>
    <w:next w:val="ReportText"/>
    <w:uiPriority w:val="99"/>
    <w:rsid w:val="00266088"/>
    <w:pPr>
      <w:numPr>
        <w:numId w:val="52"/>
      </w:numPr>
      <w:pBdr>
        <w:bottom w:val="single" w:sz="18" w:space="2" w:color="008080"/>
      </w:pBdr>
      <w:spacing w:before="140" w:after="80" w:line="240" w:lineRule="auto"/>
    </w:pPr>
    <w:rPr>
      <w:rFonts w:ascii="Arial Black" w:hAnsi="Arial Black"/>
      <w:color w:val="auto"/>
      <w:sz w:val="20"/>
      <w:lang w:eastAsia="zh-CN"/>
    </w:rPr>
  </w:style>
  <w:style w:type="paragraph" w:customStyle="1" w:styleId="BG30">
    <w:name w:val="BG3"/>
    <w:basedOn w:val="ReportLevel3"/>
    <w:next w:val="ReportText"/>
    <w:uiPriority w:val="99"/>
    <w:rsid w:val="00266088"/>
    <w:pPr>
      <w:numPr>
        <w:numId w:val="52"/>
      </w:numPr>
      <w:spacing w:before="140" w:after="0" w:line="240" w:lineRule="auto"/>
    </w:pPr>
    <w:rPr>
      <w:rFonts w:ascii="Arial Black" w:eastAsia="Arial" w:hAnsi="Arial Black"/>
      <w:color w:val="auto"/>
      <w:sz w:val="20"/>
      <w:lang w:eastAsia="zh-CN"/>
    </w:rPr>
  </w:style>
  <w:style w:type="paragraph" w:customStyle="1" w:styleId="BG40">
    <w:name w:val="BG4"/>
    <w:basedOn w:val="ReportLevel4"/>
    <w:next w:val="ReportText"/>
    <w:link w:val="BG4CharChar"/>
    <w:uiPriority w:val="99"/>
    <w:rsid w:val="00266088"/>
    <w:pPr>
      <w:numPr>
        <w:numId w:val="52"/>
      </w:numPr>
      <w:spacing w:before="140" w:after="0" w:line="240" w:lineRule="auto"/>
    </w:pPr>
    <w:rPr>
      <w:rFonts w:ascii="Arial Bold" w:eastAsia="Arial" w:hAnsi="Arial Bold"/>
      <w:color w:val="auto"/>
      <w:sz w:val="20"/>
      <w:lang w:eastAsia="zh-CN"/>
    </w:rPr>
  </w:style>
  <w:style w:type="character" w:customStyle="1" w:styleId="BG4CharChar">
    <w:name w:val="BG4 Char Char"/>
    <w:basedOn w:val="a3"/>
    <w:link w:val="BG40"/>
    <w:uiPriority w:val="99"/>
    <w:rsid w:val="00266088"/>
    <w:rPr>
      <w:rFonts w:ascii="Arial Bold" w:eastAsia="Arial" w:hAnsi="Arial Bold" w:cs="Times New Roman"/>
      <w:b/>
      <w:sz w:val="20"/>
      <w:szCs w:val="18"/>
      <w:lang w:val="en-GB"/>
    </w:rPr>
  </w:style>
  <w:style w:type="character" w:customStyle="1" w:styleId="ReportTextCarCarCarCar">
    <w:name w:val="Report Text Car Car Car Car"/>
    <w:basedOn w:val="a3"/>
    <w:link w:val="ReportTextCarCarCar"/>
    <w:locked/>
    <w:rsid w:val="00266088"/>
    <w:rPr>
      <w:rFonts w:ascii="Arial" w:hAnsi="Arial" w:cs="Arial"/>
    </w:rPr>
  </w:style>
  <w:style w:type="paragraph" w:customStyle="1" w:styleId="ReportTextCarCarCar">
    <w:name w:val="Report Text Car Car Car"/>
    <w:basedOn w:val="a2"/>
    <w:link w:val="ReportTextCarCarCarCar"/>
    <w:rsid w:val="00266088"/>
    <w:pPr>
      <w:spacing w:after="120" w:line="260" w:lineRule="atLeast"/>
      <w:ind w:left="1253"/>
    </w:pPr>
    <w:rPr>
      <w:rFonts w:ascii="Arial" w:hAnsi="Arial" w:cs="Arial"/>
      <w:lang w:val="ru-RU"/>
    </w:rPr>
  </w:style>
  <w:style w:type="paragraph" w:customStyle="1" w:styleId="CHReportLevel1">
    <w:name w:val="CH Report Level 1"/>
    <w:next w:val="CHReportText"/>
    <w:uiPriority w:val="99"/>
    <w:qFormat/>
    <w:rsid w:val="00266088"/>
    <w:pPr>
      <w:numPr>
        <w:numId w:val="54"/>
      </w:numPr>
      <w:pBdr>
        <w:bottom w:val="single" w:sz="4" w:space="1" w:color="28AAE1"/>
      </w:pBdr>
      <w:spacing w:before="340" w:after="227" w:line="360" w:lineRule="exact"/>
      <w:outlineLvl w:val="0"/>
    </w:pPr>
    <w:rPr>
      <w:rFonts w:eastAsia="Times New Roman" w:cs="Times New Roman"/>
      <w:b/>
      <w:color w:val="28AAE1"/>
      <w:sz w:val="36"/>
      <w:szCs w:val="20"/>
      <w:lang w:val="en-GB"/>
    </w:rPr>
  </w:style>
  <w:style w:type="paragraph" w:customStyle="1" w:styleId="CHReportLevel2">
    <w:name w:val="CH Report Level 2"/>
    <w:basedOn w:val="CHReportLevel1"/>
    <w:next w:val="CHReportText"/>
    <w:uiPriority w:val="99"/>
    <w:qFormat/>
    <w:rsid w:val="00266088"/>
    <w:pPr>
      <w:numPr>
        <w:ilvl w:val="1"/>
      </w:numPr>
      <w:pBdr>
        <w:bottom w:val="none" w:sz="0" w:space="0" w:color="auto"/>
      </w:pBdr>
      <w:spacing w:after="170" w:line="320" w:lineRule="exact"/>
      <w:outlineLvl w:val="1"/>
    </w:pPr>
    <w:rPr>
      <w:sz w:val="32"/>
    </w:rPr>
  </w:style>
  <w:style w:type="paragraph" w:customStyle="1" w:styleId="CHReportLevel3">
    <w:name w:val="CH Report Level 3"/>
    <w:basedOn w:val="ReportLevel3"/>
    <w:uiPriority w:val="99"/>
    <w:qFormat/>
    <w:rsid w:val="00266088"/>
    <w:pPr>
      <w:numPr>
        <w:numId w:val="54"/>
      </w:numPr>
    </w:pPr>
    <w:rPr>
      <w:rFonts w:ascii="Times New Roman" w:eastAsia="Times New Roman"/>
      <w:lang w:eastAsia="zh-CN"/>
    </w:rPr>
  </w:style>
  <w:style w:type="paragraph" w:customStyle="1" w:styleId="CHReportLevel4">
    <w:name w:val="CH Report Level 4"/>
    <w:basedOn w:val="ReportLevel4"/>
    <w:next w:val="CHReportText"/>
    <w:uiPriority w:val="99"/>
    <w:qFormat/>
    <w:rsid w:val="00266088"/>
    <w:pPr>
      <w:numPr>
        <w:numId w:val="54"/>
      </w:numPr>
    </w:pPr>
    <w:rPr>
      <w:rFonts w:ascii="Times New Roman" w:eastAsia="Times New Roman"/>
      <w:lang w:eastAsia="zh-CN"/>
    </w:rPr>
  </w:style>
  <w:style w:type="numbering" w:customStyle="1" w:styleId="CHList">
    <w:name w:val="CH List"/>
    <w:rsid w:val="00266088"/>
    <w:pPr>
      <w:numPr>
        <w:numId w:val="53"/>
      </w:numPr>
    </w:pPr>
  </w:style>
  <w:style w:type="table" w:customStyle="1" w:styleId="TableGrid3">
    <w:name w:val="Table Grid3"/>
    <w:basedOn w:val="a4"/>
    <w:next w:val="af"/>
    <w:uiPriority w:val="59"/>
    <w:rsid w:val="00266088"/>
    <w:rPr>
      <w:rFonts w:asciiTheme="minorHAnsi" w:hAnsiTheme="minorHAnsi"/>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a4"/>
    <w:next w:val="af"/>
    <w:uiPriority w:val="59"/>
    <w:rsid w:val="00266088"/>
    <w:rPr>
      <w:rFonts w:asciiTheme="minorHAnsi" w:hAnsiTheme="minorHAnsi"/>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eportLevel3Char">
    <w:name w:val="Report Level 3 Char"/>
    <w:basedOn w:val="a3"/>
    <w:locked/>
    <w:rsid w:val="00266088"/>
    <w:rPr>
      <w:rFonts w:ascii="Times New Roman" w:eastAsia="Times New Roman" w:hAnsi="Times New Roman" w:cs="Times New Roman"/>
      <w:b/>
      <w:color w:val="28AAE1"/>
      <w:sz w:val="28"/>
      <w:szCs w:val="18"/>
      <w:lang w:val="en-GB" w:eastAsia="en-US"/>
    </w:rPr>
  </w:style>
  <w:style w:type="character" w:customStyle="1" w:styleId="ReportLevel4Char1">
    <w:name w:val="Report Level 4 Char1"/>
    <w:basedOn w:val="a3"/>
    <w:link w:val="ReportLevel4"/>
    <w:uiPriority w:val="99"/>
    <w:rsid w:val="00266088"/>
    <w:rPr>
      <w:rFonts w:ascii="宋体" w:eastAsia="宋体" w:cs="Times New Roman"/>
      <w:b/>
      <w:color w:val="28AAE1"/>
      <w:sz w:val="28"/>
      <w:szCs w:val="18"/>
      <w:lang w:val="en-GB" w:eastAsia="en-US"/>
    </w:rPr>
  </w:style>
  <w:style w:type="numbering" w:customStyle="1" w:styleId="CHList1">
    <w:name w:val="CH List1"/>
    <w:rsid w:val="00266088"/>
    <w:pPr>
      <w:numPr>
        <w:numId w:val="55"/>
      </w:numPr>
    </w:pPr>
  </w:style>
  <w:style w:type="paragraph" w:customStyle="1" w:styleId="a1">
    <w:name w:val="中文标题一级"/>
    <w:basedOn w:val="a2"/>
    <w:next w:val="ReportText"/>
    <w:link w:val="CharChar0"/>
    <w:uiPriority w:val="99"/>
    <w:rsid w:val="00266088"/>
    <w:pPr>
      <w:keepNext/>
      <w:numPr>
        <w:numId w:val="56"/>
      </w:numPr>
      <w:spacing w:before="120" w:after="80"/>
      <w:outlineLvl w:val="0"/>
    </w:pPr>
    <w:rPr>
      <w:rFonts w:ascii="Arial Bold" w:eastAsia="宋体" w:hAnsi="Arial Bold" w:cs="Times New Roman"/>
      <w:b/>
      <w:color w:val="008080"/>
      <w:sz w:val="28"/>
      <w:szCs w:val="20"/>
    </w:rPr>
  </w:style>
  <w:style w:type="paragraph" w:customStyle="1" w:styleId="affffb">
    <w:name w:val="中文标题三级"/>
    <w:basedOn w:val="a2"/>
    <w:next w:val="ReportText"/>
    <w:uiPriority w:val="99"/>
    <w:rsid w:val="00266088"/>
    <w:pPr>
      <w:keepNext/>
      <w:tabs>
        <w:tab w:val="num" w:pos="360"/>
      </w:tabs>
      <w:spacing w:before="140" w:after="80"/>
      <w:ind w:left="360" w:hanging="360"/>
      <w:outlineLvl w:val="2"/>
    </w:pPr>
    <w:rPr>
      <w:rFonts w:ascii="Arial Bold" w:eastAsia="宋体" w:hAnsi="Arial Bold" w:cs="Times New Roman"/>
      <w:b/>
      <w:sz w:val="18"/>
      <w:szCs w:val="18"/>
    </w:rPr>
  </w:style>
  <w:style w:type="paragraph" w:customStyle="1" w:styleId="affffc">
    <w:name w:val="中文标题二级"/>
    <w:basedOn w:val="a2"/>
    <w:next w:val="ReportText"/>
    <w:uiPriority w:val="99"/>
    <w:rsid w:val="00266088"/>
    <w:pPr>
      <w:keepNext/>
      <w:pBdr>
        <w:bottom w:val="single" w:sz="18" w:space="2" w:color="008080"/>
      </w:pBdr>
      <w:tabs>
        <w:tab w:val="num" w:pos="3060"/>
      </w:tabs>
      <w:spacing w:before="140" w:after="80"/>
      <w:ind w:left="3060" w:hanging="360"/>
      <w:outlineLvl w:val="1"/>
    </w:pPr>
    <w:rPr>
      <w:rFonts w:ascii="Arial Bold" w:eastAsia="宋体" w:hAnsi="Arial Bold" w:cs="Times New Roman"/>
      <w:b/>
      <w:sz w:val="20"/>
      <w:szCs w:val="20"/>
    </w:rPr>
  </w:style>
  <w:style w:type="character" w:customStyle="1" w:styleId="CharChar0">
    <w:name w:val="中文标题一级 Char Char"/>
    <w:basedOn w:val="a3"/>
    <w:link w:val="a1"/>
    <w:uiPriority w:val="99"/>
    <w:rsid w:val="00266088"/>
    <w:rPr>
      <w:rFonts w:ascii="Arial Bold" w:eastAsia="宋体" w:hAnsi="Arial Bold" w:cs="Times New Roman"/>
      <w:b/>
      <w:color w:val="008080"/>
      <w:sz w:val="28"/>
      <w:szCs w:val="20"/>
      <w:lang w:val="en-GB"/>
    </w:rPr>
  </w:style>
  <w:style w:type="character" w:customStyle="1" w:styleId="projectlistitemjobnumber1">
    <w:name w:val="projectlistitemjobnumber1"/>
    <w:basedOn w:val="a3"/>
    <w:rsid w:val="00266088"/>
    <w:rPr>
      <w:color w:val="809393"/>
      <w:sz w:val="12"/>
      <w:szCs w:val="12"/>
    </w:rPr>
  </w:style>
  <w:style w:type="paragraph" w:customStyle="1" w:styleId="affffd">
    <w:name w:val="附图"/>
    <w:basedOn w:val="a2"/>
    <w:link w:val="Char"/>
    <w:rsid w:val="00266088"/>
    <w:pPr>
      <w:widowControl w:val="0"/>
      <w:adjustRightInd w:val="0"/>
      <w:snapToGrid w:val="0"/>
      <w:spacing w:line="312" w:lineRule="auto"/>
      <w:ind w:left="438" w:hanging="438"/>
      <w:jc w:val="both"/>
    </w:pPr>
    <w:rPr>
      <w:rFonts w:eastAsia="宋体" w:cs="Times New Roman"/>
      <w:b/>
      <w:bCs/>
      <w:kern w:val="2"/>
      <w:szCs w:val="18"/>
      <w:lang w:val="en-US"/>
    </w:rPr>
  </w:style>
  <w:style w:type="character" w:customStyle="1" w:styleId="Char">
    <w:name w:val="附图 Char"/>
    <w:link w:val="affffd"/>
    <w:rsid w:val="00266088"/>
    <w:rPr>
      <w:rFonts w:eastAsia="宋体" w:cs="Times New Roman"/>
      <w:b/>
      <w:bCs/>
      <w:kern w:val="2"/>
      <w:szCs w:val="18"/>
      <w:lang w:val="en-US"/>
    </w:rPr>
  </w:style>
  <w:style w:type="paragraph" w:customStyle="1" w:styleId="affffe">
    <w:name w:val="表格"/>
    <w:basedOn w:val="a2"/>
    <w:uiPriority w:val="99"/>
    <w:rsid w:val="00266088"/>
    <w:pPr>
      <w:widowControl w:val="0"/>
      <w:adjustRightInd w:val="0"/>
      <w:snapToGrid w:val="0"/>
      <w:spacing w:afterLines="20"/>
      <w:ind w:left="769" w:hangingChars="320" w:hanging="769"/>
      <w:jc w:val="center"/>
    </w:pPr>
    <w:rPr>
      <w:rFonts w:eastAsia="宋体" w:hAnsi="宋体" w:cs="Times New Roman"/>
      <w:b/>
      <w:bCs/>
      <w:kern w:val="2"/>
      <w:szCs w:val="18"/>
      <w:lang w:val="en-US"/>
    </w:rPr>
  </w:style>
  <w:style w:type="paragraph" w:customStyle="1" w:styleId="ClauseNum4">
    <w:name w:val="ClauseNum 4"/>
    <w:basedOn w:val="4"/>
    <w:uiPriority w:val="99"/>
    <w:rsid w:val="00266088"/>
    <w:pPr>
      <w:spacing w:before="0"/>
    </w:pPr>
    <w:rPr>
      <w:rFonts w:ascii="Arial" w:eastAsia="Times New Roman" w:hAnsi="Arial" w:cs="Times New Roman"/>
      <w:lang w:eastAsia="en-US"/>
    </w:rPr>
  </w:style>
  <w:style w:type="paragraph" w:customStyle="1" w:styleId="afffff">
    <w:name w:val="表格标题"/>
    <w:next w:val="a2"/>
    <w:uiPriority w:val="99"/>
    <w:rsid w:val="00266088"/>
    <w:pPr>
      <w:spacing w:before="120"/>
      <w:jc w:val="center"/>
    </w:pPr>
    <w:rPr>
      <w:rFonts w:eastAsia="仿宋" w:cs="Times New Roman"/>
      <w:b/>
      <w:iCs/>
      <w:kern w:val="2"/>
      <w:sz w:val="21"/>
      <w:lang w:val="en-US"/>
    </w:rPr>
  </w:style>
  <w:style w:type="paragraph" w:customStyle="1" w:styleId="afffff0">
    <w:name w:val="表格内文字（紧凑文字）"/>
    <w:uiPriority w:val="99"/>
    <w:rsid w:val="00266088"/>
    <w:pPr>
      <w:jc w:val="center"/>
    </w:pPr>
    <w:rPr>
      <w:rFonts w:eastAsia="宋体" w:cs="Times New Roman"/>
      <w:iCs/>
      <w:kern w:val="2"/>
      <w:sz w:val="18"/>
      <w:lang w:val="en-US"/>
    </w:rPr>
  </w:style>
  <w:style w:type="paragraph" w:customStyle="1" w:styleId="CharCharCharCharCharChar">
    <w:name w:val="Char Char Char Char Char Char"/>
    <w:basedOn w:val="a2"/>
    <w:uiPriority w:val="99"/>
    <w:rsid w:val="00266088"/>
    <w:pPr>
      <w:widowControl w:val="0"/>
      <w:jc w:val="both"/>
    </w:pPr>
    <w:rPr>
      <w:rFonts w:eastAsia="宋体" w:cs="Times New Roman"/>
      <w:kern w:val="2"/>
      <w:lang w:val="en-US"/>
    </w:rPr>
  </w:style>
  <w:style w:type="paragraph" w:customStyle="1" w:styleId="afffff1">
    <w:name w:val="样式 题注"/>
    <w:basedOn w:val="af5"/>
    <w:link w:val="Char0"/>
    <w:rsid w:val="00266088"/>
    <w:pPr>
      <w:spacing w:before="240" w:after="0" w:line="240" w:lineRule="auto"/>
      <w:ind w:left="1253"/>
      <w:jc w:val="center"/>
    </w:pPr>
    <w:rPr>
      <w:rFonts w:ascii="宋体" w:eastAsia="宋体" w:hAnsi="宋体" w:cs="Times New Roman"/>
      <w:b/>
      <w:bCs/>
      <w:sz w:val="18"/>
      <w:szCs w:val="20"/>
      <w:lang w:eastAsia="en-US"/>
    </w:rPr>
  </w:style>
  <w:style w:type="character" w:customStyle="1" w:styleId="Char0">
    <w:name w:val="样式 题注 Char"/>
    <w:basedOn w:val="a3"/>
    <w:link w:val="afffff1"/>
    <w:rsid w:val="00266088"/>
    <w:rPr>
      <w:rFonts w:ascii="宋体" w:eastAsia="宋体" w:hAnsi="宋体" w:cs="Times New Roman"/>
      <w:b/>
      <w:bCs/>
      <w:sz w:val="18"/>
      <w:szCs w:val="20"/>
      <w:lang w:val="en-GB" w:eastAsia="en-US"/>
    </w:rPr>
  </w:style>
  <w:style w:type="table" w:customStyle="1" w:styleId="TableGrid5">
    <w:name w:val="Table Grid5"/>
    <w:basedOn w:val="a4"/>
    <w:next w:val="af"/>
    <w:uiPriority w:val="59"/>
    <w:rsid w:val="00266088"/>
    <w:rPr>
      <w:rFonts w:eastAsia="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a4"/>
    <w:next w:val="af"/>
    <w:uiPriority w:val="59"/>
    <w:rsid w:val="00266088"/>
    <w:rPr>
      <w:rFonts w:eastAsia="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a4"/>
    <w:next w:val="af"/>
    <w:uiPriority w:val="59"/>
    <w:rsid w:val="00266088"/>
    <w:rPr>
      <w:rFonts w:eastAsia="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a4"/>
    <w:next w:val="af"/>
    <w:uiPriority w:val="59"/>
    <w:rsid w:val="00266088"/>
    <w:rPr>
      <w:rFonts w:eastAsia="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a4"/>
    <w:next w:val="af"/>
    <w:uiPriority w:val="59"/>
    <w:rsid w:val="00266088"/>
    <w:rPr>
      <w:rFonts w:eastAsia="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a4"/>
    <w:next w:val="af"/>
    <w:uiPriority w:val="59"/>
    <w:rsid w:val="00266088"/>
    <w:rPr>
      <w:rFonts w:eastAsia="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a4"/>
    <w:next w:val="af"/>
    <w:uiPriority w:val="59"/>
    <w:rsid w:val="00266088"/>
    <w:rPr>
      <w:rFonts w:eastAsia="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a4"/>
    <w:next w:val="af"/>
    <w:uiPriority w:val="59"/>
    <w:rsid w:val="00266088"/>
    <w:rPr>
      <w:rFonts w:eastAsia="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a4"/>
    <w:next w:val="af"/>
    <w:uiPriority w:val="59"/>
    <w:rsid w:val="00266088"/>
    <w:rPr>
      <w:rFonts w:eastAsia="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a4"/>
    <w:next w:val="af"/>
    <w:uiPriority w:val="59"/>
    <w:rsid w:val="00266088"/>
    <w:rPr>
      <w:rFonts w:eastAsia="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3">
    <w:name w:val="表注 Char"/>
    <w:link w:val="afffff2"/>
    <w:locked/>
    <w:rsid w:val="00266088"/>
    <w:rPr>
      <w:rFonts w:ascii="Arial" w:hAnsi="Arial" w:cs="宋体"/>
      <w:b/>
      <w:bCs/>
      <w:lang w:val="en-GB" w:eastAsia="en-US"/>
    </w:rPr>
  </w:style>
  <w:style w:type="paragraph" w:customStyle="1" w:styleId="afffff2">
    <w:name w:val="表注"/>
    <w:basedOn w:val="af5"/>
    <w:link w:val="Char3"/>
    <w:rsid w:val="00266088"/>
    <w:pPr>
      <w:spacing w:before="120" w:after="120" w:line="240" w:lineRule="auto"/>
      <w:ind w:left="1253"/>
    </w:pPr>
    <w:rPr>
      <w:rFonts w:ascii="Arial" w:hAnsi="Arial" w:cs="宋体"/>
      <w:b/>
      <w:bCs/>
      <w:sz w:val="24"/>
      <w:lang w:eastAsia="en-US"/>
    </w:rPr>
  </w:style>
  <w:style w:type="character" w:customStyle="1" w:styleId="Char1e">
    <w:name w:val="日期 Char1"/>
    <w:basedOn w:val="a3"/>
    <w:uiPriority w:val="19"/>
    <w:semiHidden/>
    <w:rsid w:val="00266088"/>
    <w:rPr>
      <w:rFonts w:ascii="Times New Roman" w:eastAsia="Times New Roman" w:hAnsi="Times New Roman" w:cs="Times New Roman" w:hint="default"/>
      <w:sz w:val="24"/>
      <w:szCs w:val="20"/>
      <w:lang w:val="en-GB" w:eastAsia="en-US"/>
    </w:rPr>
  </w:style>
  <w:style w:type="character" w:customStyle="1" w:styleId="Char1f">
    <w:name w:val="标题 Char1"/>
    <w:basedOn w:val="a3"/>
    <w:rsid w:val="00266088"/>
    <w:rPr>
      <w:rFonts w:asciiTheme="majorHAnsi" w:eastAsia="宋体" w:hAnsiTheme="majorHAnsi" w:cstheme="majorBidi" w:hint="default"/>
      <w:b/>
      <w:bCs/>
      <w:sz w:val="32"/>
      <w:szCs w:val="32"/>
      <w:lang w:val="en-GB" w:eastAsia="en-US"/>
    </w:rPr>
  </w:style>
  <w:style w:type="paragraph" w:customStyle="1" w:styleId="location">
    <w:name w:val="location"/>
    <w:basedOn w:val="a2"/>
    <w:rsid w:val="00266088"/>
    <w:pPr>
      <w:spacing w:before="30" w:after="60"/>
    </w:pPr>
    <w:rPr>
      <w:rFonts w:cs="Times New Roman"/>
      <w:b/>
      <w:bCs/>
      <w:color w:val="000000"/>
      <w:sz w:val="22"/>
      <w:szCs w:val="22"/>
      <w:u w:val="single"/>
      <w:lang w:val="en-US"/>
    </w:rPr>
  </w:style>
  <w:style w:type="paragraph" w:customStyle="1" w:styleId="locationlist">
    <w:name w:val="locationlist"/>
    <w:basedOn w:val="a2"/>
    <w:rsid w:val="00266088"/>
    <w:pPr>
      <w:spacing w:before="30" w:after="60"/>
    </w:pPr>
    <w:rPr>
      <w:rFonts w:cs="Times New Roman"/>
      <w:sz w:val="22"/>
      <w:szCs w:val="22"/>
      <w:lang w:val="en-US"/>
    </w:rPr>
  </w:style>
  <w:style w:type="paragraph" w:customStyle="1" w:styleId="file">
    <w:name w:val="file"/>
    <w:basedOn w:val="a2"/>
    <w:rsid w:val="00266088"/>
    <w:pPr>
      <w:spacing w:before="30" w:after="60"/>
    </w:pPr>
    <w:rPr>
      <w:rFonts w:cs="Times New Roman"/>
      <w:b/>
      <w:bCs/>
      <w:color w:val="000000"/>
      <w:sz w:val="22"/>
      <w:szCs w:val="22"/>
      <w:u w:val="single"/>
      <w:lang w:val="en-US"/>
    </w:rPr>
  </w:style>
  <w:style w:type="paragraph" w:customStyle="1" w:styleId="filelist">
    <w:name w:val="filelist"/>
    <w:basedOn w:val="a2"/>
    <w:rsid w:val="00266088"/>
    <w:pPr>
      <w:spacing w:before="30" w:after="60"/>
    </w:pPr>
    <w:rPr>
      <w:rFonts w:cs="Times New Roman"/>
      <w:sz w:val="22"/>
      <w:szCs w:val="22"/>
      <w:lang w:val="en-US"/>
    </w:rPr>
  </w:style>
  <w:style w:type="paragraph" w:customStyle="1" w:styleId="1">
    <w:name w:val="图标注样式1"/>
    <w:basedOn w:val="afb"/>
    <w:link w:val="1Char0"/>
    <w:uiPriority w:val="2"/>
    <w:qFormat/>
    <w:rsid w:val="00266088"/>
    <w:pPr>
      <w:widowControl w:val="0"/>
      <w:numPr>
        <w:numId w:val="57"/>
      </w:numPr>
      <w:spacing w:before="170" w:after="170" w:line="240" w:lineRule="auto"/>
      <w:jc w:val="center"/>
    </w:pPr>
    <w:rPr>
      <w:rFonts w:asciiTheme="majorHAnsi" w:hAnsiTheme="majorHAnsi" w:cstheme="majorHAnsi"/>
      <w:b/>
      <w:sz w:val="20"/>
      <w:szCs w:val="20"/>
    </w:rPr>
  </w:style>
  <w:style w:type="character" w:customStyle="1" w:styleId="1Char0">
    <w:name w:val="图标注样式1 Char"/>
    <w:basedOn w:val="afc"/>
    <w:link w:val="1"/>
    <w:uiPriority w:val="2"/>
    <w:rsid w:val="00266088"/>
    <w:rPr>
      <w:rFonts w:asciiTheme="majorHAnsi" w:hAnsiTheme="majorHAnsi" w:cstheme="majorHAnsi"/>
      <w:b/>
      <w:sz w:val="20"/>
      <w:szCs w:val="20"/>
      <w:lang w:val="en-GB"/>
    </w:rPr>
  </w:style>
  <w:style w:type="paragraph" w:customStyle="1" w:styleId="font8">
    <w:name w:val="font8"/>
    <w:basedOn w:val="a2"/>
    <w:rsid w:val="00266088"/>
    <w:pPr>
      <w:spacing w:before="100" w:beforeAutospacing="1" w:after="100" w:afterAutospacing="1"/>
    </w:pPr>
    <w:rPr>
      <w:rFonts w:ascii="宋体" w:eastAsia="宋体" w:hAnsi="宋体" w:cs="宋体"/>
      <w:color w:val="000000"/>
      <w:lang w:val="en-US"/>
    </w:rPr>
  </w:style>
  <w:style w:type="paragraph" w:customStyle="1" w:styleId="font9">
    <w:name w:val="font9"/>
    <w:basedOn w:val="a2"/>
    <w:rsid w:val="00266088"/>
    <w:pPr>
      <w:spacing w:before="100" w:beforeAutospacing="1" w:after="100" w:afterAutospacing="1"/>
    </w:pPr>
    <w:rPr>
      <w:rFonts w:ascii="Tahoma" w:eastAsia="宋体" w:hAnsi="Tahoma" w:cs="Tahoma"/>
      <w:color w:val="000000"/>
      <w:sz w:val="18"/>
      <w:szCs w:val="18"/>
      <w:lang w:val="en-US"/>
    </w:rPr>
  </w:style>
  <w:style w:type="paragraph" w:customStyle="1" w:styleId="font10">
    <w:name w:val="font10"/>
    <w:basedOn w:val="a2"/>
    <w:rsid w:val="00266088"/>
    <w:pPr>
      <w:spacing w:before="100" w:beforeAutospacing="1" w:after="100" w:afterAutospacing="1"/>
    </w:pPr>
    <w:rPr>
      <w:rFonts w:ascii="Tahoma" w:eastAsia="宋体" w:hAnsi="Tahoma" w:cs="Tahoma"/>
      <w:b/>
      <w:bCs/>
      <w:color w:val="000000"/>
      <w:sz w:val="18"/>
      <w:szCs w:val="18"/>
      <w:lang w:val="en-US"/>
    </w:rPr>
  </w:style>
  <w:style w:type="paragraph" w:customStyle="1" w:styleId="font11">
    <w:name w:val="font11"/>
    <w:basedOn w:val="a2"/>
    <w:rsid w:val="00266088"/>
    <w:pPr>
      <w:spacing w:before="100" w:beforeAutospacing="1" w:after="100" w:afterAutospacing="1"/>
    </w:pPr>
    <w:rPr>
      <w:rFonts w:ascii="宋体" w:eastAsia="宋体" w:hAnsi="宋体" w:cs="宋体"/>
      <w:b/>
      <w:bCs/>
      <w:color w:val="000000"/>
      <w:sz w:val="18"/>
      <w:szCs w:val="18"/>
      <w:lang w:val="en-US"/>
    </w:rPr>
  </w:style>
  <w:style w:type="paragraph" w:customStyle="1" w:styleId="font12">
    <w:name w:val="font12"/>
    <w:basedOn w:val="a2"/>
    <w:rsid w:val="00266088"/>
    <w:pPr>
      <w:spacing w:before="100" w:beforeAutospacing="1" w:after="100" w:afterAutospacing="1"/>
    </w:pPr>
    <w:rPr>
      <w:rFonts w:ascii="宋体" w:eastAsia="宋体" w:hAnsi="宋体" w:cs="宋体"/>
      <w:color w:val="000000"/>
      <w:sz w:val="18"/>
      <w:szCs w:val="18"/>
      <w:lang w:val="en-US"/>
    </w:rPr>
  </w:style>
  <w:style w:type="paragraph" w:customStyle="1" w:styleId="xl63">
    <w:name w:val="xl63"/>
    <w:basedOn w:val="a2"/>
    <w:rsid w:val="00266088"/>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宋体" w:cs="Times New Roman"/>
      <w:lang w:val="en-US"/>
    </w:rPr>
  </w:style>
  <w:style w:type="paragraph" w:customStyle="1" w:styleId="xl64">
    <w:name w:val="xl64"/>
    <w:basedOn w:val="a2"/>
    <w:rsid w:val="00266088"/>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宋体" w:cs="Times New Roman"/>
      <w:lang w:val="en-US"/>
    </w:rPr>
  </w:style>
  <w:style w:type="paragraph" w:customStyle="1" w:styleId="xl65">
    <w:name w:val="xl65"/>
    <w:basedOn w:val="a2"/>
    <w:rsid w:val="00266088"/>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jc w:val="center"/>
      <w:textAlignment w:val="center"/>
    </w:pPr>
    <w:rPr>
      <w:rFonts w:eastAsia="宋体" w:cs="Times New Roman"/>
      <w:lang w:val="en-US"/>
    </w:rPr>
  </w:style>
  <w:style w:type="paragraph" w:customStyle="1" w:styleId="xl66">
    <w:name w:val="xl66"/>
    <w:basedOn w:val="a2"/>
    <w:rsid w:val="00266088"/>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jc w:val="center"/>
      <w:textAlignment w:val="center"/>
    </w:pPr>
    <w:rPr>
      <w:rFonts w:eastAsia="宋体" w:cs="Times New Roman"/>
      <w:lang w:val="en-US"/>
    </w:rPr>
  </w:style>
  <w:style w:type="paragraph" w:customStyle="1" w:styleId="xl74">
    <w:name w:val="xl74"/>
    <w:basedOn w:val="a2"/>
    <w:rsid w:val="00266088"/>
    <w:pPr>
      <w:pBdr>
        <w:top w:val="single" w:sz="4" w:space="0" w:color="auto"/>
        <w:left w:val="single" w:sz="4" w:space="0" w:color="auto"/>
        <w:bottom w:val="single" w:sz="8" w:space="0" w:color="auto"/>
        <w:right w:val="single" w:sz="4" w:space="0" w:color="auto"/>
      </w:pBdr>
      <w:shd w:val="clear" w:color="000000" w:fill="DAEEF3"/>
      <w:spacing w:before="100" w:beforeAutospacing="1" w:after="100" w:afterAutospacing="1"/>
      <w:jc w:val="center"/>
      <w:textAlignment w:val="center"/>
    </w:pPr>
    <w:rPr>
      <w:rFonts w:eastAsia="宋体" w:cs="Times New Roman"/>
      <w:lang w:val="en-US"/>
    </w:rPr>
  </w:style>
  <w:style w:type="paragraph" w:customStyle="1" w:styleId="xl75">
    <w:name w:val="xl75"/>
    <w:basedOn w:val="a2"/>
    <w:rsid w:val="00266088"/>
    <w:pPr>
      <w:pBdr>
        <w:top w:val="single" w:sz="4" w:space="0" w:color="auto"/>
        <w:left w:val="single" w:sz="4" w:space="0" w:color="auto"/>
        <w:bottom w:val="single" w:sz="8" w:space="0" w:color="auto"/>
        <w:right w:val="single" w:sz="4" w:space="0" w:color="auto"/>
      </w:pBdr>
      <w:shd w:val="clear" w:color="000000" w:fill="DAEEF3"/>
      <w:spacing w:before="100" w:beforeAutospacing="1" w:after="100" w:afterAutospacing="1"/>
      <w:jc w:val="center"/>
      <w:textAlignment w:val="center"/>
    </w:pPr>
    <w:rPr>
      <w:rFonts w:eastAsia="宋体" w:cs="Times New Roman"/>
      <w:lang w:val="en-US"/>
    </w:rPr>
  </w:style>
  <w:style w:type="paragraph" w:customStyle="1" w:styleId="xl76">
    <w:name w:val="xl76"/>
    <w:basedOn w:val="a2"/>
    <w:rsid w:val="00266088"/>
    <w:pPr>
      <w:pBdr>
        <w:top w:val="single" w:sz="8" w:space="0" w:color="auto"/>
        <w:bottom w:val="single" w:sz="4" w:space="0" w:color="auto"/>
        <w:right w:val="single" w:sz="8" w:space="0" w:color="auto"/>
      </w:pBdr>
      <w:shd w:val="clear" w:color="000000" w:fill="DAEEF3"/>
      <w:spacing w:before="100" w:beforeAutospacing="1" w:after="100" w:afterAutospacing="1"/>
      <w:jc w:val="center"/>
      <w:textAlignment w:val="center"/>
    </w:pPr>
    <w:rPr>
      <w:rFonts w:eastAsia="宋体" w:cs="Times New Roman"/>
      <w:lang w:val="en-US"/>
    </w:rPr>
  </w:style>
  <w:style w:type="paragraph" w:customStyle="1" w:styleId="xl77">
    <w:name w:val="xl77"/>
    <w:basedOn w:val="a2"/>
    <w:rsid w:val="00266088"/>
    <w:pPr>
      <w:pBdr>
        <w:top w:val="single" w:sz="4" w:space="0" w:color="auto"/>
        <w:left w:val="single" w:sz="8" w:space="0" w:color="auto"/>
        <w:bottom w:val="single" w:sz="4" w:space="0" w:color="auto"/>
        <w:right w:val="single" w:sz="4" w:space="0" w:color="auto"/>
      </w:pBdr>
      <w:shd w:val="clear" w:color="000000" w:fill="DAEEF3"/>
      <w:spacing w:before="100" w:beforeAutospacing="1" w:after="100" w:afterAutospacing="1"/>
      <w:jc w:val="center"/>
      <w:textAlignment w:val="center"/>
    </w:pPr>
    <w:rPr>
      <w:rFonts w:eastAsia="宋体" w:cs="Times New Roman"/>
      <w:lang w:val="en-US"/>
    </w:rPr>
  </w:style>
  <w:style w:type="paragraph" w:customStyle="1" w:styleId="xl78">
    <w:name w:val="xl78"/>
    <w:basedOn w:val="a2"/>
    <w:rsid w:val="00266088"/>
    <w:pPr>
      <w:pBdr>
        <w:top w:val="single" w:sz="4" w:space="0" w:color="auto"/>
        <w:bottom w:val="single" w:sz="8" w:space="0" w:color="auto"/>
        <w:right w:val="single" w:sz="8" w:space="0" w:color="auto"/>
      </w:pBdr>
      <w:shd w:val="clear" w:color="000000" w:fill="DAEEF3"/>
      <w:spacing w:before="100" w:beforeAutospacing="1" w:after="100" w:afterAutospacing="1"/>
      <w:jc w:val="center"/>
      <w:textAlignment w:val="center"/>
    </w:pPr>
    <w:rPr>
      <w:rFonts w:eastAsia="宋体" w:cs="Times New Roman"/>
      <w:lang w:val="en-US"/>
    </w:rPr>
  </w:style>
  <w:style w:type="paragraph" w:customStyle="1" w:styleId="xl79">
    <w:name w:val="xl79"/>
    <w:basedOn w:val="a2"/>
    <w:rsid w:val="00266088"/>
    <w:pPr>
      <w:pBdr>
        <w:top w:val="single" w:sz="8" w:space="0" w:color="auto"/>
        <w:bottom w:val="single" w:sz="4" w:space="0" w:color="auto"/>
        <w:right w:val="single" w:sz="8" w:space="0" w:color="auto"/>
      </w:pBdr>
      <w:spacing w:before="100" w:beforeAutospacing="1" w:after="100" w:afterAutospacing="1"/>
      <w:jc w:val="center"/>
      <w:textAlignment w:val="center"/>
    </w:pPr>
    <w:rPr>
      <w:rFonts w:eastAsia="宋体" w:cs="Times New Roman"/>
      <w:lang w:val="en-US"/>
    </w:rPr>
  </w:style>
  <w:style w:type="paragraph" w:customStyle="1" w:styleId="xl80">
    <w:name w:val="xl80"/>
    <w:basedOn w:val="a2"/>
    <w:rsid w:val="00266088"/>
    <w:pPr>
      <w:pBdr>
        <w:top w:val="single" w:sz="4" w:space="0" w:color="auto"/>
        <w:bottom w:val="single" w:sz="4" w:space="0" w:color="auto"/>
        <w:right w:val="single" w:sz="8" w:space="0" w:color="auto"/>
      </w:pBdr>
      <w:spacing w:before="100" w:beforeAutospacing="1" w:after="100" w:afterAutospacing="1"/>
      <w:jc w:val="center"/>
      <w:textAlignment w:val="center"/>
    </w:pPr>
    <w:rPr>
      <w:rFonts w:eastAsia="宋体" w:cs="Times New Roman"/>
      <w:lang w:val="en-US"/>
    </w:rPr>
  </w:style>
  <w:style w:type="paragraph" w:customStyle="1" w:styleId="xl81">
    <w:name w:val="xl81"/>
    <w:basedOn w:val="a2"/>
    <w:rsid w:val="00266088"/>
    <w:pPr>
      <w:pBdr>
        <w:top w:val="single" w:sz="4" w:space="0" w:color="auto"/>
        <w:bottom w:val="single" w:sz="8" w:space="0" w:color="auto"/>
        <w:right w:val="single" w:sz="8" w:space="0" w:color="auto"/>
      </w:pBdr>
      <w:spacing w:before="100" w:beforeAutospacing="1" w:after="100" w:afterAutospacing="1"/>
      <w:jc w:val="center"/>
      <w:textAlignment w:val="center"/>
    </w:pPr>
    <w:rPr>
      <w:rFonts w:eastAsia="宋体" w:cs="Times New Roman"/>
      <w:lang w:val="en-US"/>
    </w:rPr>
  </w:style>
  <w:style w:type="paragraph" w:customStyle="1" w:styleId="font13">
    <w:name w:val="font13"/>
    <w:basedOn w:val="a2"/>
    <w:rsid w:val="00266088"/>
    <w:pPr>
      <w:spacing w:before="100" w:beforeAutospacing="1" w:after="100" w:afterAutospacing="1"/>
    </w:pPr>
    <w:rPr>
      <w:rFonts w:eastAsia="宋体" w:cs="Times New Roman"/>
      <w:color w:val="000000"/>
      <w:sz w:val="16"/>
      <w:szCs w:val="16"/>
      <w:lang w:val="en-US"/>
    </w:rPr>
  </w:style>
  <w:style w:type="paragraph" w:customStyle="1" w:styleId="xl82">
    <w:name w:val="xl82"/>
    <w:basedOn w:val="a2"/>
    <w:rsid w:val="00266088"/>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eastAsia="宋体" w:cs="Times New Roman"/>
      <w:lang w:val="en-US"/>
    </w:rPr>
  </w:style>
  <w:style w:type="paragraph" w:customStyle="1" w:styleId="xl83">
    <w:name w:val="xl83"/>
    <w:basedOn w:val="a2"/>
    <w:rsid w:val="00266088"/>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eastAsia="宋体" w:cs="Times New Roman"/>
      <w:sz w:val="22"/>
      <w:szCs w:val="22"/>
      <w:lang w:val="en-US"/>
    </w:rPr>
  </w:style>
  <w:style w:type="paragraph" w:customStyle="1" w:styleId="xl84">
    <w:name w:val="xl84"/>
    <w:basedOn w:val="a2"/>
    <w:rsid w:val="00266088"/>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eastAsia="宋体" w:cs="Times New Roman"/>
      <w:lang w:val="en-US"/>
    </w:rPr>
  </w:style>
  <w:style w:type="paragraph" w:customStyle="1" w:styleId="xl85">
    <w:name w:val="xl85"/>
    <w:basedOn w:val="a2"/>
    <w:rsid w:val="00266088"/>
    <w:pPr>
      <w:pBdr>
        <w:top w:val="single" w:sz="8" w:space="0" w:color="auto"/>
        <w:left w:val="single" w:sz="4" w:space="0" w:color="auto"/>
        <w:bottom w:val="single" w:sz="4" w:space="0" w:color="auto"/>
        <w:right w:val="single" w:sz="4" w:space="0" w:color="auto"/>
      </w:pBdr>
      <w:shd w:val="clear" w:color="000000" w:fill="DAEEF3"/>
      <w:spacing w:before="100" w:beforeAutospacing="1" w:after="100" w:afterAutospacing="1"/>
      <w:jc w:val="center"/>
      <w:textAlignment w:val="center"/>
    </w:pPr>
    <w:rPr>
      <w:rFonts w:eastAsia="宋体" w:cs="Times New Roman"/>
      <w:lang w:val="en-US"/>
    </w:rPr>
  </w:style>
  <w:style w:type="paragraph" w:customStyle="1" w:styleId="xl86">
    <w:name w:val="xl86"/>
    <w:basedOn w:val="a2"/>
    <w:rsid w:val="00266088"/>
    <w:pPr>
      <w:pBdr>
        <w:top w:val="single" w:sz="8" w:space="0" w:color="auto"/>
        <w:left w:val="single" w:sz="4" w:space="0" w:color="auto"/>
        <w:bottom w:val="single" w:sz="4" w:space="0" w:color="auto"/>
        <w:right w:val="single" w:sz="4" w:space="0" w:color="auto"/>
      </w:pBdr>
      <w:shd w:val="clear" w:color="000000" w:fill="DAEEF3"/>
      <w:spacing w:before="100" w:beforeAutospacing="1" w:after="100" w:afterAutospacing="1"/>
      <w:jc w:val="center"/>
      <w:textAlignment w:val="center"/>
    </w:pPr>
    <w:rPr>
      <w:rFonts w:eastAsia="宋体" w:cs="Times New Roman"/>
      <w:lang w:val="en-US"/>
    </w:rPr>
  </w:style>
  <w:style w:type="paragraph" w:customStyle="1" w:styleId="xl87">
    <w:name w:val="xl87"/>
    <w:basedOn w:val="a2"/>
    <w:rsid w:val="00266088"/>
    <w:pPr>
      <w:pBdr>
        <w:top w:val="single" w:sz="8" w:space="0" w:color="auto"/>
        <w:left w:val="single" w:sz="4" w:space="0" w:color="auto"/>
        <w:bottom w:val="single" w:sz="4" w:space="0" w:color="auto"/>
        <w:right w:val="single" w:sz="4" w:space="0" w:color="auto"/>
      </w:pBdr>
      <w:shd w:val="clear" w:color="000000" w:fill="DAEEF3"/>
      <w:spacing w:before="100" w:beforeAutospacing="1" w:after="100" w:afterAutospacing="1"/>
      <w:jc w:val="center"/>
      <w:textAlignment w:val="center"/>
    </w:pPr>
    <w:rPr>
      <w:rFonts w:ascii="宋体" w:eastAsia="宋体" w:hAnsi="宋体" w:cs="宋体"/>
      <w:lang w:val="en-US"/>
    </w:rPr>
  </w:style>
  <w:style w:type="paragraph" w:customStyle="1" w:styleId="xl88">
    <w:name w:val="xl88"/>
    <w:basedOn w:val="a2"/>
    <w:rsid w:val="00266088"/>
    <w:pPr>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宋体" w:cs="Times New Roman"/>
      <w:lang w:val="en-US"/>
    </w:rPr>
  </w:style>
  <w:style w:type="paragraph" w:customStyle="1" w:styleId="xl89">
    <w:name w:val="xl89"/>
    <w:basedOn w:val="a2"/>
    <w:rsid w:val="00266088"/>
    <w:pPr>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宋体" w:cs="Times New Roman"/>
      <w:lang w:val="en-US"/>
    </w:rPr>
  </w:style>
  <w:style w:type="paragraph" w:customStyle="1" w:styleId="xl90">
    <w:name w:val="xl90"/>
    <w:basedOn w:val="a2"/>
    <w:rsid w:val="00266088"/>
    <w:pPr>
      <w:pBdr>
        <w:top w:val="single" w:sz="8"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eastAsia="宋体" w:cs="Times New Roman"/>
      <w:lang w:val="en-US"/>
    </w:rPr>
  </w:style>
  <w:style w:type="paragraph" w:customStyle="1" w:styleId="xl91">
    <w:name w:val="xl91"/>
    <w:basedOn w:val="a2"/>
    <w:rsid w:val="00266088"/>
    <w:pPr>
      <w:pBdr>
        <w:top w:val="single" w:sz="4" w:space="0" w:color="auto"/>
        <w:left w:val="single" w:sz="4" w:space="0" w:color="auto"/>
        <w:bottom w:val="single" w:sz="8" w:space="0" w:color="auto"/>
        <w:right w:val="single" w:sz="4" w:space="0" w:color="auto"/>
      </w:pBdr>
      <w:shd w:val="clear" w:color="000000" w:fill="DAEEF3"/>
      <w:spacing w:before="100" w:beforeAutospacing="1" w:after="100" w:afterAutospacing="1"/>
      <w:jc w:val="center"/>
      <w:textAlignment w:val="center"/>
    </w:pPr>
    <w:rPr>
      <w:rFonts w:eastAsia="宋体" w:cs="Times New Roman"/>
      <w:lang w:val="en-US"/>
    </w:rPr>
  </w:style>
  <w:style w:type="paragraph" w:customStyle="1" w:styleId="xl92">
    <w:name w:val="xl92"/>
    <w:basedOn w:val="a2"/>
    <w:rsid w:val="00266088"/>
    <w:pPr>
      <w:pBdr>
        <w:top w:val="single" w:sz="4" w:space="0" w:color="auto"/>
        <w:left w:val="single" w:sz="4" w:space="0" w:color="auto"/>
        <w:bottom w:val="single" w:sz="8" w:space="0" w:color="auto"/>
        <w:right w:val="single" w:sz="4" w:space="0" w:color="auto"/>
      </w:pBdr>
      <w:shd w:val="clear" w:color="000000" w:fill="DAEEF3"/>
      <w:spacing w:before="100" w:beforeAutospacing="1" w:after="100" w:afterAutospacing="1"/>
      <w:jc w:val="center"/>
      <w:textAlignment w:val="center"/>
    </w:pPr>
    <w:rPr>
      <w:rFonts w:eastAsia="宋体" w:cs="Times New Roman"/>
      <w:lang w:val="en-US"/>
    </w:rPr>
  </w:style>
  <w:style w:type="paragraph" w:customStyle="1" w:styleId="xl93">
    <w:name w:val="xl93"/>
    <w:basedOn w:val="a2"/>
    <w:rsid w:val="00266088"/>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eastAsia="宋体" w:cs="Times New Roman"/>
      <w:lang w:val="en-US"/>
    </w:rPr>
  </w:style>
  <w:style w:type="paragraph" w:customStyle="1" w:styleId="xl94">
    <w:name w:val="xl94"/>
    <w:basedOn w:val="a2"/>
    <w:rsid w:val="00266088"/>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eastAsia="宋体" w:cs="Times New Roman"/>
      <w:lang w:val="en-US"/>
    </w:rPr>
  </w:style>
  <w:style w:type="paragraph" w:customStyle="1" w:styleId="xl95">
    <w:name w:val="xl95"/>
    <w:basedOn w:val="a2"/>
    <w:rsid w:val="00266088"/>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eastAsia="宋体" w:cs="Times New Roman"/>
      <w:lang w:val="en-US"/>
    </w:rPr>
  </w:style>
  <w:style w:type="paragraph" w:customStyle="1" w:styleId="xl96">
    <w:name w:val="xl96"/>
    <w:basedOn w:val="a2"/>
    <w:rsid w:val="00266088"/>
    <w:pPr>
      <w:pBdr>
        <w:top w:val="single" w:sz="8" w:space="0" w:color="auto"/>
        <w:left w:val="single" w:sz="8" w:space="0" w:color="auto"/>
        <w:bottom w:val="single" w:sz="4" w:space="0" w:color="auto"/>
        <w:right w:val="single" w:sz="4" w:space="0" w:color="auto"/>
      </w:pBdr>
      <w:shd w:val="clear" w:color="000000" w:fill="DAEEF3"/>
      <w:spacing w:before="100" w:beforeAutospacing="1" w:after="100" w:afterAutospacing="1"/>
      <w:jc w:val="center"/>
      <w:textAlignment w:val="center"/>
    </w:pPr>
    <w:rPr>
      <w:rFonts w:eastAsia="宋体" w:cs="Times New Roman"/>
      <w:lang w:val="en-US"/>
    </w:rPr>
  </w:style>
  <w:style w:type="paragraph" w:customStyle="1" w:styleId="xl97">
    <w:name w:val="xl97"/>
    <w:basedOn w:val="a2"/>
    <w:rsid w:val="00266088"/>
    <w:pPr>
      <w:pBdr>
        <w:top w:val="single" w:sz="4" w:space="0" w:color="auto"/>
        <w:left w:val="single" w:sz="8" w:space="0" w:color="auto"/>
        <w:bottom w:val="single" w:sz="8" w:space="0" w:color="auto"/>
        <w:right w:val="single" w:sz="4" w:space="0" w:color="auto"/>
      </w:pBdr>
      <w:shd w:val="clear" w:color="000000" w:fill="DAEEF3"/>
      <w:spacing w:before="100" w:beforeAutospacing="1" w:after="100" w:afterAutospacing="1"/>
      <w:jc w:val="center"/>
      <w:textAlignment w:val="center"/>
    </w:pPr>
    <w:rPr>
      <w:rFonts w:eastAsia="宋体" w:cs="Times New Roman"/>
      <w:lang w:val="en-US"/>
    </w:rPr>
  </w:style>
  <w:style w:type="paragraph" w:customStyle="1" w:styleId="xl98">
    <w:name w:val="xl98"/>
    <w:basedOn w:val="a2"/>
    <w:rsid w:val="00266088"/>
    <w:pPr>
      <w:pBdr>
        <w:top w:val="single" w:sz="8" w:space="0" w:color="auto"/>
        <w:left w:val="single" w:sz="8" w:space="0" w:color="auto"/>
        <w:right w:val="single" w:sz="4" w:space="0" w:color="auto"/>
      </w:pBdr>
      <w:shd w:val="clear" w:color="000000" w:fill="DAEEF3"/>
      <w:spacing w:before="100" w:beforeAutospacing="1" w:after="100" w:afterAutospacing="1"/>
      <w:jc w:val="center"/>
      <w:textAlignment w:val="center"/>
    </w:pPr>
    <w:rPr>
      <w:rFonts w:eastAsia="宋体" w:cs="Times New Roman"/>
      <w:lang w:val="en-US"/>
    </w:rPr>
  </w:style>
  <w:style w:type="paragraph" w:customStyle="1" w:styleId="xl99">
    <w:name w:val="xl99"/>
    <w:basedOn w:val="a2"/>
    <w:rsid w:val="00266088"/>
    <w:pPr>
      <w:pBdr>
        <w:left w:val="single" w:sz="8" w:space="0" w:color="auto"/>
        <w:right w:val="single" w:sz="4" w:space="0" w:color="auto"/>
      </w:pBdr>
      <w:shd w:val="clear" w:color="000000" w:fill="DAEEF3"/>
      <w:spacing w:before="100" w:beforeAutospacing="1" w:after="100" w:afterAutospacing="1"/>
      <w:jc w:val="center"/>
      <w:textAlignment w:val="center"/>
    </w:pPr>
    <w:rPr>
      <w:rFonts w:eastAsia="宋体" w:cs="Times New Roman"/>
      <w:lang w:val="en-US"/>
    </w:rPr>
  </w:style>
  <w:style w:type="paragraph" w:customStyle="1" w:styleId="xl100">
    <w:name w:val="xl100"/>
    <w:basedOn w:val="a2"/>
    <w:rsid w:val="00266088"/>
    <w:pPr>
      <w:pBdr>
        <w:left w:val="single" w:sz="8" w:space="0" w:color="auto"/>
        <w:bottom w:val="single" w:sz="8" w:space="0" w:color="auto"/>
        <w:right w:val="single" w:sz="4" w:space="0" w:color="auto"/>
      </w:pBdr>
      <w:shd w:val="clear" w:color="000000" w:fill="DAEEF3"/>
      <w:spacing w:before="100" w:beforeAutospacing="1" w:after="100" w:afterAutospacing="1"/>
      <w:jc w:val="center"/>
      <w:textAlignment w:val="center"/>
    </w:pPr>
    <w:rPr>
      <w:rFonts w:eastAsia="宋体" w:cs="Times New Roman"/>
      <w:lang w:val="en-US"/>
    </w:rPr>
  </w:style>
  <w:style w:type="paragraph" w:customStyle="1" w:styleId="xl101">
    <w:name w:val="xl101"/>
    <w:basedOn w:val="a2"/>
    <w:rsid w:val="00266088"/>
    <w:pPr>
      <w:spacing w:before="100" w:beforeAutospacing="1" w:after="100" w:afterAutospacing="1"/>
    </w:pPr>
    <w:rPr>
      <w:rFonts w:ascii="宋体" w:eastAsia="宋体" w:hAnsi="宋体" w:cs="宋体"/>
      <w:lang w:val="en-US"/>
    </w:rPr>
  </w:style>
  <w:style w:type="paragraph" w:customStyle="1" w:styleId="xl102">
    <w:name w:val="xl102"/>
    <w:basedOn w:val="a2"/>
    <w:rsid w:val="00266088"/>
    <w:pPr>
      <w:pBdr>
        <w:left w:val="single" w:sz="4" w:space="0" w:color="auto"/>
        <w:bottom w:val="single" w:sz="4" w:space="0" w:color="auto"/>
        <w:right w:val="single" w:sz="4" w:space="0" w:color="auto"/>
      </w:pBdr>
      <w:spacing w:before="100" w:beforeAutospacing="1" w:after="100" w:afterAutospacing="1"/>
      <w:jc w:val="center"/>
      <w:textAlignment w:val="center"/>
    </w:pPr>
    <w:rPr>
      <w:rFonts w:eastAsia="宋体" w:cs="Times New Roman"/>
      <w:lang w:val="en-US"/>
    </w:rPr>
  </w:style>
  <w:style w:type="paragraph" w:customStyle="1" w:styleId="xl103">
    <w:name w:val="xl103"/>
    <w:basedOn w:val="a2"/>
    <w:rsid w:val="00266088"/>
    <w:pPr>
      <w:pBdr>
        <w:top w:val="single" w:sz="8" w:space="0" w:color="auto"/>
        <w:left w:val="single" w:sz="4" w:space="0" w:color="auto"/>
        <w:right w:val="single" w:sz="8" w:space="0" w:color="auto"/>
      </w:pBdr>
      <w:spacing w:before="100" w:beforeAutospacing="1" w:after="100" w:afterAutospacing="1"/>
      <w:jc w:val="center"/>
      <w:textAlignment w:val="center"/>
    </w:pPr>
    <w:rPr>
      <w:rFonts w:eastAsia="宋体" w:cs="Times New Roman"/>
      <w:lang w:val="en-US"/>
    </w:rPr>
  </w:style>
  <w:style w:type="paragraph" w:customStyle="1" w:styleId="xl104">
    <w:name w:val="xl104"/>
    <w:basedOn w:val="a2"/>
    <w:rsid w:val="00266088"/>
    <w:pPr>
      <w:pBdr>
        <w:top w:val="single" w:sz="8" w:space="0" w:color="auto"/>
        <w:left w:val="single" w:sz="4" w:space="0" w:color="auto"/>
      </w:pBdr>
      <w:spacing w:before="100" w:beforeAutospacing="1" w:after="100" w:afterAutospacing="1"/>
      <w:jc w:val="center"/>
      <w:textAlignment w:val="center"/>
    </w:pPr>
    <w:rPr>
      <w:rFonts w:eastAsia="宋体" w:cs="Times New Roman"/>
      <w:lang w:val="en-US"/>
    </w:rPr>
  </w:style>
  <w:style w:type="paragraph" w:customStyle="1" w:styleId="xl105">
    <w:name w:val="xl105"/>
    <w:basedOn w:val="a2"/>
    <w:rsid w:val="00266088"/>
    <w:pPr>
      <w:pBdr>
        <w:top w:val="single" w:sz="4" w:space="0" w:color="auto"/>
        <w:left w:val="single" w:sz="4" w:space="0" w:color="auto"/>
        <w:bottom w:val="single" w:sz="4" w:space="0" w:color="auto"/>
      </w:pBdr>
      <w:spacing w:before="100" w:beforeAutospacing="1" w:after="100" w:afterAutospacing="1"/>
      <w:jc w:val="center"/>
      <w:textAlignment w:val="center"/>
    </w:pPr>
    <w:rPr>
      <w:rFonts w:eastAsia="宋体" w:cs="Times New Roman"/>
      <w:lang w:val="en-US"/>
    </w:rPr>
  </w:style>
  <w:style w:type="paragraph" w:customStyle="1" w:styleId="xl106">
    <w:name w:val="xl106"/>
    <w:basedOn w:val="a2"/>
    <w:rsid w:val="00266088"/>
    <w:pPr>
      <w:pBdr>
        <w:top w:val="single" w:sz="4" w:space="0" w:color="auto"/>
        <w:left w:val="single" w:sz="4" w:space="0" w:color="auto"/>
        <w:bottom w:val="single" w:sz="8" w:space="0" w:color="auto"/>
      </w:pBdr>
      <w:spacing w:before="100" w:beforeAutospacing="1" w:after="100" w:afterAutospacing="1"/>
      <w:jc w:val="center"/>
      <w:textAlignment w:val="center"/>
    </w:pPr>
    <w:rPr>
      <w:rFonts w:eastAsia="宋体" w:cs="Times New Roman"/>
      <w:lang w:val="en-US"/>
    </w:rPr>
  </w:style>
  <w:style w:type="paragraph" w:customStyle="1" w:styleId="xl107">
    <w:name w:val="xl107"/>
    <w:basedOn w:val="a2"/>
    <w:rsid w:val="00266088"/>
    <w:pPr>
      <w:pBdr>
        <w:top w:val="single" w:sz="8" w:space="0" w:color="auto"/>
        <w:left w:val="single" w:sz="4" w:space="0" w:color="auto"/>
        <w:bottom w:val="single" w:sz="4" w:space="0" w:color="auto"/>
      </w:pBdr>
      <w:spacing w:before="100" w:beforeAutospacing="1" w:after="100" w:afterAutospacing="1"/>
      <w:jc w:val="center"/>
      <w:textAlignment w:val="center"/>
    </w:pPr>
    <w:rPr>
      <w:rFonts w:eastAsia="宋体" w:cs="Times New Roman"/>
      <w:lang w:val="en-US"/>
    </w:rPr>
  </w:style>
  <w:style w:type="paragraph" w:customStyle="1" w:styleId="xl108">
    <w:name w:val="xl108"/>
    <w:basedOn w:val="a2"/>
    <w:rsid w:val="00266088"/>
    <w:pPr>
      <w:pBdr>
        <w:left w:val="single" w:sz="4" w:space="0" w:color="auto"/>
        <w:bottom w:val="single" w:sz="4" w:space="0" w:color="auto"/>
      </w:pBdr>
      <w:spacing w:before="100" w:beforeAutospacing="1" w:after="100" w:afterAutospacing="1"/>
      <w:jc w:val="center"/>
      <w:textAlignment w:val="center"/>
    </w:pPr>
    <w:rPr>
      <w:rFonts w:eastAsia="宋体" w:cs="Times New Roman"/>
      <w:lang w:val="en-US"/>
    </w:rPr>
  </w:style>
  <w:style w:type="paragraph" w:customStyle="1" w:styleId="xl109">
    <w:name w:val="xl109"/>
    <w:basedOn w:val="a2"/>
    <w:rsid w:val="00266088"/>
    <w:pPr>
      <w:pBdr>
        <w:left w:val="single" w:sz="4" w:space="0" w:color="auto"/>
        <w:bottom w:val="single" w:sz="4" w:space="0" w:color="auto"/>
        <w:right w:val="single" w:sz="8" w:space="0" w:color="auto"/>
      </w:pBdr>
      <w:spacing w:before="100" w:beforeAutospacing="1" w:after="100" w:afterAutospacing="1"/>
      <w:jc w:val="center"/>
      <w:textAlignment w:val="center"/>
    </w:pPr>
    <w:rPr>
      <w:rFonts w:eastAsia="宋体" w:cs="Times New Roman"/>
      <w:lang w:val="en-US"/>
    </w:rPr>
  </w:style>
  <w:style w:type="paragraph" w:customStyle="1" w:styleId="xl110">
    <w:name w:val="xl110"/>
    <w:basedOn w:val="a2"/>
    <w:rsid w:val="00266088"/>
    <w:pPr>
      <w:pBdr>
        <w:top w:val="single" w:sz="4" w:space="0" w:color="auto"/>
        <w:left w:val="single" w:sz="4" w:space="0" w:color="auto"/>
        <w:right w:val="single" w:sz="4" w:space="0" w:color="auto"/>
      </w:pBdr>
      <w:spacing w:before="100" w:beforeAutospacing="1" w:after="100" w:afterAutospacing="1"/>
      <w:jc w:val="center"/>
      <w:textAlignment w:val="center"/>
    </w:pPr>
    <w:rPr>
      <w:rFonts w:eastAsia="宋体" w:cs="Times New Roman"/>
      <w:lang w:val="en-US"/>
    </w:rPr>
  </w:style>
  <w:style w:type="paragraph" w:customStyle="1" w:styleId="xl111">
    <w:name w:val="xl111"/>
    <w:basedOn w:val="a2"/>
    <w:rsid w:val="00266088"/>
    <w:pPr>
      <w:pBdr>
        <w:top w:val="single" w:sz="4" w:space="0" w:color="auto"/>
        <w:left w:val="single" w:sz="4" w:space="0" w:color="auto"/>
      </w:pBdr>
      <w:spacing w:before="100" w:beforeAutospacing="1" w:after="100" w:afterAutospacing="1"/>
      <w:jc w:val="center"/>
      <w:textAlignment w:val="center"/>
    </w:pPr>
    <w:rPr>
      <w:rFonts w:eastAsia="宋体" w:cs="Times New Roman"/>
      <w:lang w:val="en-US"/>
    </w:rPr>
  </w:style>
  <w:style w:type="paragraph" w:customStyle="1" w:styleId="xl112">
    <w:name w:val="xl112"/>
    <w:basedOn w:val="a2"/>
    <w:rsid w:val="00266088"/>
    <w:pPr>
      <w:pBdr>
        <w:top w:val="single" w:sz="4" w:space="0" w:color="auto"/>
        <w:left w:val="single" w:sz="4" w:space="0" w:color="auto"/>
        <w:right w:val="single" w:sz="8" w:space="0" w:color="auto"/>
      </w:pBdr>
      <w:spacing w:before="100" w:beforeAutospacing="1" w:after="100" w:afterAutospacing="1"/>
      <w:jc w:val="center"/>
      <w:textAlignment w:val="center"/>
    </w:pPr>
    <w:rPr>
      <w:rFonts w:eastAsia="宋体" w:cs="Times New Roman"/>
      <w:lang w:val="en-US"/>
    </w:rPr>
  </w:style>
  <w:style w:type="paragraph" w:customStyle="1" w:styleId="xl113">
    <w:name w:val="xl113"/>
    <w:basedOn w:val="a2"/>
    <w:rsid w:val="00266088"/>
    <w:pPr>
      <w:pBdr>
        <w:top w:val="single" w:sz="8" w:space="0" w:color="auto"/>
        <w:left w:val="single" w:sz="4" w:space="0" w:color="auto"/>
        <w:right w:val="single" w:sz="8" w:space="0" w:color="auto"/>
      </w:pBdr>
      <w:spacing w:before="100" w:beforeAutospacing="1" w:after="100" w:afterAutospacing="1"/>
      <w:jc w:val="center"/>
      <w:textAlignment w:val="center"/>
    </w:pPr>
    <w:rPr>
      <w:rFonts w:ascii="宋体" w:eastAsia="宋体" w:hAnsi="宋体" w:cs="宋体"/>
      <w:lang w:val="en-US"/>
    </w:rPr>
  </w:style>
  <w:style w:type="paragraph" w:customStyle="1" w:styleId="xl114">
    <w:name w:val="xl114"/>
    <w:basedOn w:val="a2"/>
    <w:rsid w:val="00266088"/>
    <w:pPr>
      <w:pBdr>
        <w:left w:val="single" w:sz="4" w:space="0" w:color="auto"/>
        <w:bottom w:val="single" w:sz="8" w:space="0" w:color="auto"/>
        <w:right w:val="single" w:sz="8" w:space="0" w:color="auto"/>
      </w:pBdr>
      <w:spacing w:before="100" w:beforeAutospacing="1" w:after="100" w:afterAutospacing="1"/>
      <w:jc w:val="center"/>
      <w:textAlignment w:val="center"/>
    </w:pPr>
    <w:rPr>
      <w:rFonts w:eastAsia="宋体"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775344">
      <w:bodyDiv w:val="1"/>
      <w:marLeft w:val="0"/>
      <w:marRight w:val="0"/>
      <w:marTop w:val="0"/>
      <w:marBottom w:val="0"/>
      <w:divBdr>
        <w:top w:val="none" w:sz="0" w:space="0" w:color="auto"/>
        <w:left w:val="none" w:sz="0" w:space="0" w:color="auto"/>
        <w:bottom w:val="none" w:sz="0" w:space="0" w:color="auto"/>
        <w:right w:val="none" w:sz="0" w:space="0" w:color="auto"/>
      </w:divBdr>
    </w:div>
    <w:div w:id="153685924">
      <w:bodyDiv w:val="1"/>
      <w:marLeft w:val="0"/>
      <w:marRight w:val="0"/>
      <w:marTop w:val="0"/>
      <w:marBottom w:val="0"/>
      <w:divBdr>
        <w:top w:val="none" w:sz="0" w:space="0" w:color="auto"/>
        <w:left w:val="none" w:sz="0" w:space="0" w:color="auto"/>
        <w:bottom w:val="none" w:sz="0" w:space="0" w:color="auto"/>
        <w:right w:val="none" w:sz="0" w:space="0" w:color="auto"/>
      </w:divBdr>
    </w:div>
    <w:div w:id="188615175">
      <w:bodyDiv w:val="1"/>
      <w:marLeft w:val="0"/>
      <w:marRight w:val="0"/>
      <w:marTop w:val="0"/>
      <w:marBottom w:val="0"/>
      <w:divBdr>
        <w:top w:val="none" w:sz="0" w:space="0" w:color="auto"/>
        <w:left w:val="none" w:sz="0" w:space="0" w:color="auto"/>
        <w:bottom w:val="none" w:sz="0" w:space="0" w:color="auto"/>
        <w:right w:val="none" w:sz="0" w:space="0" w:color="auto"/>
      </w:divBdr>
      <w:divsChild>
        <w:div w:id="1888100426">
          <w:marLeft w:val="274"/>
          <w:marRight w:val="0"/>
          <w:marTop w:val="0"/>
          <w:marBottom w:val="0"/>
          <w:divBdr>
            <w:top w:val="none" w:sz="0" w:space="0" w:color="auto"/>
            <w:left w:val="none" w:sz="0" w:space="0" w:color="auto"/>
            <w:bottom w:val="none" w:sz="0" w:space="0" w:color="auto"/>
            <w:right w:val="none" w:sz="0" w:space="0" w:color="auto"/>
          </w:divBdr>
        </w:div>
        <w:div w:id="713163155">
          <w:marLeft w:val="274"/>
          <w:marRight w:val="0"/>
          <w:marTop w:val="0"/>
          <w:marBottom w:val="0"/>
          <w:divBdr>
            <w:top w:val="none" w:sz="0" w:space="0" w:color="auto"/>
            <w:left w:val="none" w:sz="0" w:space="0" w:color="auto"/>
            <w:bottom w:val="none" w:sz="0" w:space="0" w:color="auto"/>
            <w:right w:val="none" w:sz="0" w:space="0" w:color="auto"/>
          </w:divBdr>
        </w:div>
        <w:div w:id="1019966271">
          <w:marLeft w:val="274"/>
          <w:marRight w:val="0"/>
          <w:marTop w:val="0"/>
          <w:marBottom w:val="0"/>
          <w:divBdr>
            <w:top w:val="none" w:sz="0" w:space="0" w:color="auto"/>
            <w:left w:val="none" w:sz="0" w:space="0" w:color="auto"/>
            <w:bottom w:val="none" w:sz="0" w:space="0" w:color="auto"/>
            <w:right w:val="none" w:sz="0" w:space="0" w:color="auto"/>
          </w:divBdr>
        </w:div>
        <w:div w:id="126778047">
          <w:marLeft w:val="274"/>
          <w:marRight w:val="0"/>
          <w:marTop w:val="0"/>
          <w:marBottom w:val="0"/>
          <w:divBdr>
            <w:top w:val="none" w:sz="0" w:space="0" w:color="auto"/>
            <w:left w:val="none" w:sz="0" w:space="0" w:color="auto"/>
            <w:bottom w:val="none" w:sz="0" w:space="0" w:color="auto"/>
            <w:right w:val="none" w:sz="0" w:space="0" w:color="auto"/>
          </w:divBdr>
        </w:div>
      </w:divsChild>
    </w:div>
    <w:div w:id="286133059">
      <w:bodyDiv w:val="1"/>
      <w:marLeft w:val="0"/>
      <w:marRight w:val="0"/>
      <w:marTop w:val="0"/>
      <w:marBottom w:val="0"/>
      <w:divBdr>
        <w:top w:val="none" w:sz="0" w:space="0" w:color="auto"/>
        <w:left w:val="none" w:sz="0" w:space="0" w:color="auto"/>
        <w:bottom w:val="none" w:sz="0" w:space="0" w:color="auto"/>
        <w:right w:val="none" w:sz="0" w:space="0" w:color="auto"/>
      </w:divBdr>
      <w:divsChild>
        <w:div w:id="121121670">
          <w:marLeft w:val="274"/>
          <w:marRight w:val="0"/>
          <w:marTop w:val="0"/>
          <w:marBottom w:val="0"/>
          <w:divBdr>
            <w:top w:val="none" w:sz="0" w:space="0" w:color="auto"/>
            <w:left w:val="none" w:sz="0" w:space="0" w:color="auto"/>
            <w:bottom w:val="none" w:sz="0" w:space="0" w:color="auto"/>
            <w:right w:val="none" w:sz="0" w:space="0" w:color="auto"/>
          </w:divBdr>
        </w:div>
        <w:div w:id="1879007032">
          <w:marLeft w:val="274"/>
          <w:marRight w:val="0"/>
          <w:marTop w:val="0"/>
          <w:marBottom w:val="0"/>
          <w:divBdr>
            <w:top w:val="none" w:sz="0" w:space="0" w:color="auto"/>
            <w:left w:val="none" w:sz="0" w:space="0" w:color="auto"/>
            <w:bottom w:val="none" w:sz="0" w:space="0" w:color="auto"/>
            <w:right w:val="none" w:sz="0" w:space="0" w:color="auto"/>
          </w:divBdr>
        </w:div>
        <w:div w:id="851143682">
          <w:marLeft w:val="274"/>
          <w:marRight w:val="0"/>
          <w:marTop w:val="0"/>
          <w:marBottom w:val="0"/>
          <w:divBdr>
            <w:top w:val="none" w:sz="0" w:space="0" w:color="auto"/>
            <w:left w:val="none" w:sz="0" w:space="0" w:color="auto"/>
            <w:bottom w:val="none" w:sz="0" w:space="0" w:color="auto"/>
            <w:right w:val="none" w:sz="0" w:space="0" w:color="auto"/>
          </w:divBdr>
        </w:div>
        <w:div w:id="353387502">
          <w:marLeft w:val="274"/>
          <w:marRight w:val="0"/>
          <w:marTop w:val="0"/>
          <w:marBottom w:val="0"/>
          <w:divBdr>
            <w:top w:val="none" w:sz="0" w:space="0" w:color="auto"/>
            <w:left w:val="none" w:sz="0" w:space="0" w:color="auto"/>
            <w:bottom w:val="none" w:sz="0" w:space="0" w:color="auto"/>
            <w:right w:val="none" w:sz="0" w:space="0" w:color="auto"/>
          </w:divBdr>
        </w:div>
      </w:divsChild>
    </w:div>
    <w:div w:id="334306295">
      <w:bodyDiv w:val="1"/>
      <w:marLeft w:val="0"/>
      <w:marRight w:val="0"/>
      <w:marTop w:val="0"/>
      <w:marBottom w:val="0"/>
      <w:divBdr>
        <w:top w:val="none" w:sz="0" w:space="0" w:color="auto"/>
        <w:left w:val="none" w:sz="0" w:space="0" w:color="auto"/>
        <w:bottom w:val="none" w:sz="0" w:space="0" w:color="auto"/>
        <w:right w:val="none" w:sz="0" w:space="0" w:color="auto"/>
      </w:divBdr>
      <w:divsChild>
        <w:div w:id="980772354">
          <w:marLeft w:val="274"/>
          <w:marRight w:val="0"/>
          <w:marTop w:val="0"/>
          <w:marBottom w:val="0"/>
          <w:divBdr>
            <w:top w:val="none" w:sz="0" w:space="0" w:color="auto"/>
            <w:left w:val="none" w:sz="0" w:space="0" w:color="auto"/>
            <w:bottom w:val="none" w:sz="0" w:space="0" w:color="auto"/>
            <w:right w:val="none" w:sz="0" w:space="0" w:color="auto"/>
          </w:divBdr>
        </w:div>
        <w:div w:id="599264467">
          <w:marLeft w:val="274"/>
          <w:marRight w:val="0"/>
          <w:marTop w:val="0"/>
          <w:marBottom w:val="0"/>
          <w:divBdr>
            <w:top w:val="none" w:sz="0" w:space="0" w:color="auto"/>
            <w:left w:val="none" w:sz="0" w:space="0" w:color="auto"/>
            <w:bottom w:val="none" w:sz="0" w:space="0" w:color="auto"/>
            <w:right w:val="none" w:sz="0" w:space="0" w:color="auto"/>
          </w:divBdr>
        </w:div>
      </w:divsChild>
    </w:div>
    <w:div w:id="509611446">
      <w:bodyDiv w:val="1"/>
      <w:marLeft w:val="0"/>
      <w:marRight w:val="0"/>
      <w:marTop w:val="0"/>
      <w:marBottom w:val="0"/>
      <w:divBdr>
        <w:top w:val="none" w:sz="0" w:space="0" w:color="auto"/>
        <w:left w:val="none" w:sz="0" w:space="0" w:color="auto"/>
        <w:bottom w:val="none" w:sz="0" w:space="0" w:color="auto"/>
        <w:right w:val="none" w:sz="0" w:space="0" w:color="auto"/>
      </w:divBdr>
    </w:div>
    <w:div w:id="573470468">
      <w:bodyDiv w:val="1"/>
      <w:marLeft w:val="0"/>
      <w:marRight w:val="0"/>
      <w:marTop w:val="0"/>
      <w:marBottom w:val="0"/>
      <w:divBdr>
        <w:top w:val="none" w:sz="0" w:space="0" w:color="auto"/>
        <w:left w:val="none" w:sz="0" w:space="0" w:color="auto"/>
        <w:bottom w:val="none" w:sz="0" w:space="0" w:color="auto"/>
        <w:right w:val="none" w:sz="0" w:space="0" w:color="auto"/>
      </w:divBdr>
      <w:divsChild>
        <w:div w:id="1738241847">
          <w:marLeft w:val="274"/>
          <w:marRight w:val="0"/>
          <w:marTop w:val="0"/>
          <w:marBottom w:val="0"/>
          <w:divBdr>
            <w:top w:val="none" w:sz="0" w:space="0" w:color="auto"/>
            <w:left w:val="none" w:sz="0" w:space="0" w:color="auto"/>
            <w:bottom w:val="none" w:sz="0" w:space="0" w:color="auto"/>
            <w:right w:val="none" w:sz="0" w:space="0" w:color="auto"/>
          </w:divBdr>
        </w:div>
        <w:div w:id="2066904286">
          <w:marLeft w:val="274"/>
          <w:marRight w:val="0"/>
          <w:marTop w:val="0"/>
          <w:marBottom w:val="0"/>
          <w:divBdr>
            <w:top w:val="none" w:sz="0" w:space="0" w:color="auto"/>
            <w:left w:val="none" w:sz="0" w:space="0" w:color="auto"/>
            <w:bottom w:val="none" w:sz="0" w:space="0" w:color="auto"/>
            <w:right w:val="none" w:sz="0" w:space="0" w:color="auto"/>
          </w:divBdr>
        </w:div>
        <w:div w:id="307906545">
          <w:marLeft w:val="274"/>
          <w:marRight w:val="0"/>
          <w:marTop w:val="0"/>
          <w:marBottom w:val="0"/>
          <w:divBdr>
            <w:top w:val="none" w:sz="0" w:space="0" w:color="auto"/>
            <w:left w:val="none" w:sz="0" w:space="0" w:color="auto"/>
            <w:bottom w:val="none" w:sz="0" w:space="0" w:color="auto"/>
            <w:right w:val="none" w:sz="0" w:space="0" w:color="auto"/>
          </w:divBdr>
        </w:div>
        <w:div w:id="93942626">
          <w:marLeft w:val="274"/>
          <w:marRight w:val="0"/>
          <w:marTop w:val="0"/>
          <w:marBottom w:val="0"/>
          <w:divBdr>
            <w:top w:val="none" w:sz="0" w:space="0" w:color="auto"/>
            <w:left w:val="none" w:sz="0" w:space="0" w:color="auto"/>
            <w:bottom w:val="none" w:sz="0" w:space="0" w:color="auto"/>
            <w:right w:val="none" w:sz="0" w:space="0" w:color="auto"/>
          </w:divBdr>
        </w:div>
        <w:div w:id="223687457">
          <w:marLeft w:val="274"/>
          <w:marRight w:val="0"/>
          <w:marTop w:val="0"/>
          <w:marBottom w:val="0"/>
          <w:divBdr>
            <w:top w:val="none" w:sz="0" w:space="0" w:color="auto"/>
            <w:left w:val="none" w:sz="0" w:space="0" w:color="auto"/>
            <w:bottom w:val="none" w:sz="0" w:space="0" w:color="auto"/>
            <w:right w:val="none" w:sz="0" w:space="0" w:color="auto"/>
          </w:divBdr>
        </w:div>
      </w:divsChild>
    </w:div>
    <w:div w:id="575670836">
      <w:bodyDiv w:val="1"/>
      <w:marLeft w:val="0"/>
      <w:marRight w:val="0"/>
      <w:marTop w:val="0"/>
      <w:marBottom w:val="0"/>
      <w:divBdr>
        <w:top w:val="none" w:sz="0" w:space="0" w:color="auto"/>
        <w:left w:val="none" w:sz="0" w:space="0" w:color="auto"/>
        <w:bottom w:val="none" w:sz="0" w:space="0" w:color="auto"/>
        <w:right w:val="none" w:sz="0" w:space="0" w:color="auto"/>
      </w:divBdr>
    </w:div>
    <w:div w:id="597374966">
      <w:bodyDiv w:val="1"/>
      <w:marLeft w:val="0"/>
      <w:marRight w:val="0"/>
      <w:marTop w:val="0"/>
      <w:marBottom w:val="0"/>
      <w:divBdr>
        <w:top w:val="none" w:sz="0" w:space="0" w:color="auto"/>
        <w:left w:val="none" w:sz="0" w:space="0" w:color="auto"/>
        <w:bottom w:val="none" w:sz="0" w:space="0" w:color="auto"/>
        <w:right w:val="none" w:sz="0" w:space="0" w:color="auto"/>
      </w:divBdr>
      <w:divsChild>
        <w:div w:id="2074768391">
          <w:marLeft w:val="274"/>
          <w:marRight w:val="0"/>
          <w:marTop w:val="0"/>
          <w:marBottom w:val="0"/>
          <w:divBdr>
            <w:top w:val="none" w:sz="0" w:space="0" w:color="auto"/>
            <w:left w:val="none" w:sz="0" w:space="0" w:color="auto"/>
            <w:bottom w:val="none" w:sz="0" w:space="0" w:color="auto"/>
            <w:right w:val="none" w:sz="0" w:space="0" w:color="auto"/>
          </w:divBdr>
        </w:div>
        <w:div w:id="204414202">
          <w:marLeft w:val="274"/>
          <w:marRight w:val="0"/>
          <w:marTop w:val="0"/>
          <w:marBottom w:val="0"/>
          <w:divBdr>
            <w:top w:val="none" w:sz="0" w:space="0" w:color="auto"/>
            <w:left w:val="none" w:sz="0" w:space="0" w:color="auto"/>
            <w:bottom w:val="none" w:sz="0" w:space="0" w:color="auto"/>
            <w:right w:val="none" w:sz="0" w:space="0" w:color="auto"/>
          </w:divBdr>
        </w:div>
        <w:div w:id="894388074">
          <w:marLeft w:val="274"/>
          <w:marRight w:val="0"/>
          <w:marTop w:val="0"/>
          <w:marBottom w:val="0"/>
          <w:divBdr>
            <w:top w:val="none" w:sz="0" w:space="0" w:color="auto"/>
            <w:left w:val="none" w:sz="0" w:space="0" w:color="auto"/>
            <w:bottom w:val="none" w:sz="0" w:space="0" w:color="auto"/>
            <w:right w:val="none" w:sz="0" w:space="0" w:color="auto"/>
          </w:divBdr>
        </w:div>
        <w:div w:id="1038243482">
          <w:marLeft w:val="274"/>
          <w:marRight w:val="0"/>
          <w:marTop w:val="0"/>
          <w:marBottom w:val="0"/>
          <w:divBdr>
            <w:top w:val="none" w:sz="0" w:space="0" w:color="auto"/>
            <w:left w:val="none" w:sz="0" w:space="0" w:color="auto"/>
            <w:bottom w:val="none" w:sz="0" w:space="0" w:color="auto"/>
            <w:right w:val="none" w:sz="0" w:space="0" w:color="auto"/>
          </w:divBdr>
        </w:div>
        <w:div w:id="809595012">
          <w:marLeft w:val="274"/>
          <w:marRight w:val="0"/>
          <w:marTop w:val="0"/>
          <w:marBottom w:val="0"/>
          <w:divBdr>
            <w:top w:val="none" w:sz="0" w:space="0" w:color="auto"/>
            <w:left w:val="none" w:sz="0" w:space="0" w:color="auto"/>
            <w:bottom w:val="none" w:sz="0" w:space="0" w:color="auto"/>
            <w:right w:val="none" w:sz="0" w:space="0" w:color="auto"/>
          </w:divBdr>
        </w:div>
      </w:divsChild>
    </w:div>
    <w:div w:id="846409423">
      <w:bodyDiv w:val="1"/>
      <w:marLeft w:val="0"/>
      <w:marRight w:val="0"/>
      <w:marTop w:val="0"/>
      <w:marBottom w:val="0"/>
      <w:divBdr>
        <w:top w:val="none" w:sz="0" w:space="0" w:color="auto"/>
        <w:left w:val="none" w:sz="0" w:space="0" w:color="auto"/>
        <w:bottom w:val="none" w:sz="0" w:space="0" w:color="auto"/>
        <w:right w:val="none" w:sz="0" w:space="0" w:color="auto"/>
      </w:divBdr>
    </w:div>
    <w:div w:id="857084380">
      <w:bodyDiv w:val="1"/>
      <w:marLeft w:val="0"/>
      <w:marRight w:val="0"/>
      <w:marTop w:val="0"/>
      <w:marBottom w:val="0"/>
      <w:divBdr>
        <w:top w:val="none" w:sz="0" w:space="0" w:color="auto"/>
        <w:left w:val="none" w:sz="0" w:space="0" w:color="auto"/>
        <w:bottom w:val="none" w:sz="0" w:space="0" w:color="auto"/>
        <w:right w:val="none" w:sz="0" w:space="0" w:color="auto"/>
      </w:divBdr>
    </w:div>
    <w:div w:id="926618850">
      <w:bodyDiv w:val="1"/>
      <w:marLeft w:val="0"/>
      <w:marRight w:val="0"/>
      <w:marTop w:val="0"/>
      <w:marBottom w:val="0"/>
      <w:divBdr>
        <w:top w:val="none" w:sz="0" w:space="0" w:color="auto"/>
        <w:left w:val="none" w:sz="0" w:space="0" w:color="auto"/>
        <w:bottom w:val="none" w:sz="0" w:space="0" w:color="auto"/>
        <w:right w:val="none" w:sz="0" w:space="0" w:color="auto"/>
      </w:divBdr>
    </w:div>
    <w:div w:id="929698063">
      <w:bodyDiv w:val="1"/>
      <w:marLeft w:val="0"/>
      <w:marRight w:val="0"/>
      <w:marTop w:val="0"/>
      <w:marBottom w:val="0"/>
      <w:divBdr>
        <w:top w:val="none" w:sz="0" w:space="0" w:color="auto"/>
        <w:left w:val="none" w:sz="0" w:space="0" w:color="auto"/>
        <w:bottom w:val="none" w:sz="0" w:space="0" w:color="auto"/>
        <w:right w:val="none" w:sz="0" w:space="0" w:color="auto"/>
      </w:divBdr>
    </w:div>
    <w:div w:id="959723985">
      <w:bodyDiv w:val="1"/>
      <w:marLeft w:val="0"/>
      <w:marRight w:val="0"/>
      <w:marTop w:val="0"/>
      <w:marBottom w:val="0"/>
      <w:divBdr>
        <w:top w:val="none" w:sz="0" w:space="0" w:color="auto"/>
        <w:left w:val="none" w:sz="0" w:space="0" w:color="auto"/>
        <w:bottom w:val="none" w:sz="0" w:space="0" w:color="auto"/>
        <w:right w:val="none" w:sz="0" w:space="0" w:color="auto"/>
      </w:divBdr>
    </w:div>
    <w:div w:id="1033962557">
      <w:bodyDiv w:val="1"/>
      <w:marLeft w:val="0"/>
      <w:marRight w:val="0"/>
      <w:marTop w:val="0"/>
      <w:marBottom w:val="0"/>
      <w:divBdr>
        <w:top w:val="none" w:sz="0" w:space="0" w:color="auto"/>
        <w:left w:val="none" w:sz="0" w:space="0" w:color="auto"/>
        <w:bottom w:val="none" w:sz="0" w:space="0" w:color="auto"/>
        <w:right w:val="none" w:sz="0" w:space="0" w:color="auto"/>
      </w:divBdr>
      <w:divsChild>
        <w:div w:id="463618478">
          <w:marLeft w:val="274"/>
          <w:marRight w:val="0"/>
          <w:marTop w:val="0"/>
          <w:marBottom w:val="0"/>
          <w:divBdr>
            <w:top w:val="none" w:sz="0" w:space="0" w:color="auto"/>
            <w:left w:val="none" w:sz="0" w:space="0" w:color="auto"/>
            <w:bottom w:val="none" w:sz="0" w:space="0" w:color="auto"/>
            <w:right w:val="none" w:sz="0" w:space="0" w:color="auto"/>
          </w:divBdr>
        </w:div>
      </w:divsChild>
    </w:div>
    <w:div w:id="1046680958">
      <w:bodyDiv w:val="1"/>
      <w:marLeft w:val="0"/>
      <w:marRight w:val="0"/>
      <w:marTop w:val="0"/>
      <w:marBottom w:val="0"/>
      <w:divBdr>
        <w:top w:val="none" w:sz="0" w:space="0" w:color="auto"/>
        <w:left w:val="none" w:sz="0" w:space="0" w:color="auto"/>
        <w:bottom w:val="none" w:sz="0" w:space="0" w:color="auto"/>
        <w:right w:val="none" w:sz="0" w:space="0" w:color="auto"/>
      </w:divBdr>
      <w:divsChild>
        <w:div w:id="692875894">
          <w:marLeft w:val="0"/>
          <w:marRight w:val="0"/>
          <w:marTop w:val="120"/>
          <w:marBottom w:val="120"/>
          <w:divBdr>
            <w:top w:val="none" w:sz="0" w:space="0" w:color="auto"/>
            <w:left w:val="none" w:sz="0" w:space="0" w:color="auto"/>
            <w:bottom w:val="none" w:sz="0" w:space="0" w:color="auto"/>
            <w:right w:val="none" w:sz="0" w:space="0" w:color="auto"/>
          </w:divBdr>
        </w:div>
        <w:div w:id="529102277">
          <w:marLeft w:val="0"/>
          <w:marRight w:val="0"/>
          <w:marTop w:val="120"/>
          <w:marBottom w:val="120"/>
          <w:divBdr>
            <w:top w:val="none" w:sz="0" w:space="0" w:color="auto"/>
            <w:left w:val="none" w:sz="0" w:space="0" w:color="auto"/>
            <w:bottom w:val="none" w:sz="0" w:space="0" w:color="auto"/>
            <w:right w:val="none" w:sz="0" w:space="0" w:color="auto"/>
          </w:divBdr>
        </w:div>
      </w:divsChild>
    </w:div>
    <w:div w:id="1431465283">
      <w:bodyDiv w:val="1"/>
      <w:marLeft w:val="0"/>
      <w:marRight w:val="0"/>
      <w:marTop w:val="0"/>
      <w:marBottom w:val="0"/>
      <w:divBdr>
        <w:top w:val="none" w:sz="0" w:space="0" w:color="auto"/>
        <w:left w:val="none" w:sz="0" w:space="0" w:color="auto"/>
        <w:bottom w:val="none" w:sz="0" w:space="0" w:color="auto"/>
        <w:right w:val="none" w:sz="0" w:space="0" w:color="auto"/>
      </w:divBdr>
    </w:div>
    <w:div w:id="1589734852">
      <w:bodyDiv w:val="1"/>
      <w:marLeft w:val="0"/>
      <w:marRight w:val="0"/>
      <w:marTop w:val="0"/>
      <w:marBottom w:val="0"/>
      <w:divBdr>
        <w:top w:val="none" w:sz="0" w:space="0" w:color="auto"/>
        <w:left w:val="none" w:sz="0" w:space="0" w:color="auto"/>
        <w:bottom w:val="none" w:sz="0" w:space="0" w:color="auto"/>
        <w:right w:val="none" w:sz="0" w:space="0" w:color="auto"/>
      </w:divBdr>
    </w:div>
    <w:div w:id="1604267965">
      <w:bodyDiv w:val="1"/>
      <w:marLeft w:val="0"/>
      <w:marRight w:val="0"/>
      <w:marTop w:val="0"/>
      <w:marBottom w:val="0"/>
      <w:divBdr>
        <w:top w:val="none" w:sz="0" w:space="0" w:color="auto"/>
        <w:left w:val="none" w:sz="0" w:space="0" w:color="auto"/>
        <w:bottom w:val="none" w:sz="0" w:space="0" w:color="auto"/>
        <w:right w:val="none" w:sz="0" w:space="0" w:color="auto"/>
      </w:divBdr>
    </w:div>
    <w:div w:id="1686520586">
      <w:bodyDiv w:val="1"/>
      <w:marLeft w:val="0"/>
      <w:marRight w:val="0"/>
      <w:marTop w:val="0"/>
      <w:marBottom w:val="0"/>
      <w:divBdr>
        <w:top w:val="none" w:sz="0" w:space="0" w:color="auto"/>
        <w:left w:val="none" w:sz="0" w:space="0" w:color="auto"/>
        <w:bottom w:val="none" w:sz="0" w:space="0" w:color="auto"/>
        <w:right w:val="none" w:sz="0" w:space="0" w:color="auto"/>
      </w:divBdr>
    </w:div>
    <w:div w:id="1719893479">
      <w:bodyDiv w:val="1"/>
      <w:marLeft w:val="0"/>
      <w:marRight w:val="0"/>
      <w:marTop w:val="0"/>
      <w:marBottom w:val="0"/>
      <w:divBdr>
        <w:top w:val="none" w:sz="0" w:space="0" w:color="auto"/>
        <w:left w:val="none" w:sz="0" w:space="0" w:color="auto"/>
        <w:bottom w:val="none" w:sz="0" w:space="0" w:color="auto"/>
        <w:right w:val="none" w:sz="0" w:space="0" w:color="auto"/>
      </w:divBdr>
    </w:div>
    <w:div w:id="1806506743">
      <w:bodyDiv w:val="1"/>
      <w:marLeft w:val="0"/>
      <w:marRight w:val="0"/>
      <w:marTop w:val="0"/>
      <w:marBottom w:val="0"/>
      <w:divBdr>
        <w:top w:val="none" w:sz="0" w:space="0" w:color="auto"/>
        <w:left w:val="none" w:sz="0" w:space="0" w:color="auto"/>
        <w:bottom w:val="none" w:sz="0" w:space="0" w:color="auto"/>
        <w:right w:val="none" w:sz="0" w:space="0" w:color="auto"/>
      </w:divBdr>
    </w:div>
    <w:div w:id="1978300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9.png"/><Relationship Id="rId3" Type="http://schemas.openxmlformats.org/officeDocument/2006/relationships/image" Target="media/image3.jpg"/><Relationship Id="rId7" Type="http://schemas.openxmlformats.org/officeDocument/2006/relationships/image" Target="media/image8.png"/><Relationship Id="rId12" Type="http://schemas.openxmlformats.org/officeDocument/2006/relationships/image" Target="media/image13.jpg"/><Relationship Id="rId2" Type="http://schemas.openxmlformats.org/officeDocument/2006/relationships/image" Target="media/image2.jpg"/><Relationship Id="rId1" Type="http://schemas.openxmlformats.org/officeDocument/2006/relationships/image" Target="media/image1.jpg"/><Relationship Id="rId6" Type="http://schemas.openxmlformats.org/officeDocument/2006/relationships/image" Target="media/image6.jpg"/><Relationship Id="rId11" Type="http://schemas.openxmlformats.org/officeDocument/2006/relationships/image" Target="media/image12.jpg"/><Relationship Id="rId5" Type="http://schemas.openxmlformats.org/officeDocument/2006/relationships/image" Target="media/image5.png"/><Relationship Id="rId10" Type="http://schemas.openxmlformats.org/officeDocument/2006/relationships/image" Target="media/image11.jpg"/><Relationship Id="rId4" Type="http://schemas.openxmlformats.org/officeDocument/2006/relationships/image" Target="media/image4.jpg"/><Relationship Id="rId9" Type="http://schemas.openxmlformats.org/officeDocument/2006/relationships/image" Target="media/image10.jpg"/></Relationship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99" Type="http://schemas.openxmlformats.org/officeDocument/2006/relationships/image" Target="media/image209.png"/><Relationship Id="rId21" Type="http://schemas.openxmlformats.org/officeDocument/2006/relationships/footer" Target="footer2.xml"/><Relationship Id="rId63" Type="http://schemas.openxmlformats.org/officeDocument/2006/relationships/oleObject" Target="embeddings/oleObject10.bin"/><Relationship Id="rId159" Type="http://schemas.openxmlformats.org/officeDocument/2006/relationships/chart" Target="charts/chart40.xml"/><Relationship Id="rId324" Type="http://schemas.openxmlformats.org/officeDocument/2006/relationships/chart" Target="charts/chart67.xml"/><Relationship Id="rId366" Type="http://schemas.openxmlformats.org/officeDocument/2006/relationships/image" Target="media/image258.png"/><Relationship Id="rId170" Type="http://schemas.openxmlformats.org/officeDocument/2006/relationships/chart" Target="charts/chart51.xml"/><Relationship Id="rId226" Type="http://schemas.openxmlformats.org/officeDocument/2006/relationships/image" Target="media/image145.png"/><Relationship Id="rId433" Type="http://schemas.openxmlformats.org/officeDocument/2006/relationships/glossaryDocument" Target="glossary/document.xml"/><Relationship Id="rId268" Type="http://schemas.openxmlformats.org/officeDocument/2006/relationships/image" Target="media/image186.png"/><Relationship Id="rId32" Type="http://schemas.openxmlformats.org/officeDocument/2006/relationships/image" Target="media/image17.png"/><Relationship Id="rId74" Type="http://schemas.openxmlformats.org/officeDocument/2006/relationships/image" Target="media/image48.png"/><Relationship Id="rId128" Type="http://schemas.openxmlformats.org/officeDocument/2006/relationships/hyperlink" Target="mailto:LL@" TargetMode="External"/><Relationship Id="rId335" Type="http://schemas.openxmlformats.org/officeDocument/2006/relationships/image" Target="media/image233.png"/><Relationship Id="rId377" Type="http://schemas.openxmlformats.org/officeDocument/2006/relationships/image" Target="media/image265.png"/><Relationship Id="rId5" Type="http://schemas.openxmlformats.org/officeDocument/2006/relationships/customXml" Target="../customXml/item4.xml"/><Relationship Id="rId181" Type="http://schemas.openxmlformats.org/officeDocument/2006/relationships/image" Target="media/image100.png"/><Relationship Id="rId237" Type="http://schemas.openxmlformats.org/officeDocument/2006/relationships/image" Target="media/image156.png"/><Relationship Id="rId402" Type="http://schemas.openxmlformats.org/officeDocument/2006/relationships/chart" Target="charts/chart91.xml"/><Relationship Id="rId279" Type="http://schemas.openxmlformats.org/officeDocument/2006/relationships/image" Target="media/image197.png"/><Relationship Id="rId43" Type="http://schemas.openxmlformats.org/officeDocument/2006/relationships/image" Target="media/image28.png"/><Relationship Id="rId139" Type="http://schemas.openxmlformats.org/officeDocument/2006/relationships/image" Target="media/image78.PNG"/><Relationship Id="rId290" Type="http://schemas.openxmlformats.org/officeDocument/2006/relationships/chart" Target="charts/chart54.xml"/><Relationship Id="rId304" Type="http://schemas.openxmlformats.org/officeDocument/2006/relationships/chart" Target="charts/chart61.xml"/><Relationship Id="rId346" Type="http://schemas.openxmlformats.org/officeDocument/2006/relationships/image" Target="media/image244.png"/><Relationship Id="rId388" Type="http://schemas.openxmlformats.org/officeDocument/2006/relationships/image" Target="media/image272.png"/><Relationship Id="rId85" Type="http://schemas.openxmlformats.org/officeDocument/2006/relationships/chart" Target="charts/chart2.xml"/><Relationship Id="rId150" Type="http://schemas.openxmlformats.org/officeDocument/2006/relationships/image" Target="media/image85.png"/><Relationship Id="rId192" Type="http://schemas.openxmlformats.org/officeDocument/2006/relationships/image" Target="media/image111.png"/><Relationship Id="rId206" Type="http://schemas.openxmlformats.org/officeDocument/2006/relationships/image" Target="media/image125.png"/><Relationship Id="rId413" Type="http://schemas.openxmlformats.org/officeDocument/2006/relationships/image" Target="media/image287.png"/><Relationship Id="rId248" Type="http://schemas.openxmlformats.org/officeDocument/2006/relationships/image" Target="media/image166.png"/><Relationship Id="rId269" Type="http://schemas.openxmlformats.org/officeDocument/2006/relationships/image" Target="media/image187.png"/><Relationship Id="rId434" Type="http://schemas.openxmlformats.org/officeDocument/2006/relationships/theme" Target="theme/theme1.xml"/><Relationship Id="rId12" Type="http://schemas.openxmlformats.org/officeDocument/2006/relationships/settings" Target="settings.xml"/><Relationship Id="rId33" Type="http://schemas.openxmlformats.org/officeDocument/2006/relationships/image" Target="media/image18.png"/><Relationship Id="rId108" Type="http://schemas.openxmlformats.org/officeDocument/2006/relationships/chart" Target="charts/chart13.xml"/><Relationship Id="rId129" Type="http://schemas.openxmlformats.org/officeDocument/2006/relationships/hyperlink" Target="mailto:LL@" TargetMode="External"/><Relationship Id="rId280" Type="http://schemas.openxmlformats.org/officeDocument/2006/relationships/image" Target="media/image198.png"/><Relationship Id="rId315" Type="http://schemas.openxmlformats.org/officeDocument/2006/relationships/image" Target="media/image219.png"/><Relationship Id="rId336" Type="http://schemas.openxmlformats.org/officeDocument/2006/relationships/image" Target="media/image234.png"/><Relationship Id="rId357" Type="http://schemas.openxmlformats.org/officeDocument/2006/relationships/image" Target="media/image253.png"/><Relationship Id="rId54" Type="http://schemas.openxmlformats.org/officeDocument/2006/relationships/image" Target="media/image37.wmf"/><Relationship Id="rId75" Type="http://schemas.openxmlformats.org/officeDocument/2006/relationships/image" Target="media/image49.PNG"/><Relationship Id="rId96" Type="http://schemas.openxmlformats.org/officeDocument/2006/relationships/image" Target="media/image66.png"/><Relationship Id="rId140" Type="http://schemas.openxmlformats.org/officeDocument/2006/relationships/image" Target="media/image79.PNG"/><Relationship Id="rId161" Type="http://schemas.openxmlformats.org/officeDocument/2006/relationships/chart" Target="charts/chart42.xml"/><Relationship Id="rId182" Type="http://schemas.openxmlformats.org/officeDocument/2006/relationships/image" Target="media/image101.png"/><Relationship Id="rId217" Type="http://schemas.openxmlformats.org/officeDocument/2006/relationships/image" Target="media/image136.png"/><Relationship Id="rId378" Type="http://schemas.openxmlformats.org/officeDocument/2006/relationships/chart" Target="charts/chart83.xml"/><Relationship Id="rId399" Type="http://schemas.openxmlformats.org/officeDocument/2006/relationships/image" Target="media/image279.png"/><Relationship Id="rId403" Type="http://schemas.openxmlformats.org/officeDocument/2006/relationships/chart" Target="charts/chart92.xml"/><Relationship Id="rId6" Type="http://schemas.openxmlformats.org/officeDocument/2006/relationships/customXml" Target="../customXml/item5.xml"/><Relationship Id="rId238" Type="http://schemas.openxmlformats.org/officeDocument/2006/relationships/image" Target="media/image157.png"/><Relationship Id="rId259" Type="http://schemas.openxmlformats.org/officeDocument/2006/relationships/image" Target="media/image177.png"/><Relationship Id="rId424" Type="http://schemas.openxmlformats.org/officeDocument/2006/relationships/image" Target="media/image294.png"/><Relationship Id="rId23" Type="http://schemas.openxmlformats.org/officeDocument/2006/relationships/footer" Target="footer3.xml"/><Relationship Id="rId119" Type="http://schemas.openxmlformats.org/officeDocument/2006/relationships/chart" Target="charts/chart23.xml"/><Relationship Id="rId270" Type="http://schemas.openxmlformats.org/officeDocument/2006/relationships/image" Target="media/image188.png"/><Relationship Id="rId291" Type="http://schemas.openxmlformats.org/officeDocument/2006/relationships/chart" Target="charts/chart55.xml"/><Relationship Id="rId305" Type="http://schemas.openxmlformats.org/officeDocument/2006/relationships/chart" Target="charts/chart62.xml"/><Relationship Id="rId326" Type="http://schemas.openxmlformats.org/officeDocument/2006/relationships/image" Target="media/image228.png"/><Relationship Id="rId347" Type="http://schemas.openxmlformats.org/officeDocument/2006/relationships/image" Target="media/image245.png"/><Relationship Id="rId44" Type="http://schemas.openxmlformats.org/officeDocument/2006/relationships/image" Target="media/image29.png"/><Relationship Id="rId65" Type="http://schemas.openxmlformats.org/officeDocument/2006/relationships/image" Target="media/image39.png"/><Relationship Id="rId86" Type="http://schemas.openxmlformats.org/officeDocument/2006/relationships/chart" Target="charts/chart3.xml"/><Relationship Id="rId130" Type="http://schemas.openxmlformats.org/officeDocument/2006/relationships/image" Target="media/image73.PNG"/><Relationship Id="rId151" Type="http://schemas.openxmlformats.org/officeDocument/2006/relationships/chart" Target="charts/chart36.xml"/><Relationship Id="rId368" Type="http://schemas.openxmlformats.org/officeDocument/2006/relationships/image" Target="media/image260.png"/><Relationship Id="rId389" Type="http://schemas.openxmlformats.org/officeDocument/2006/relationships/image" Target="media/image273.png"/><Relationship Id="rId172" Type="http://schemas.openxmlformats.org/officeDocument/2006/relationships/image" Target="media/image91.png"/><Relationship Id="rId193" Type="http://schemas.openxmlformats.org/officeDocument/2006/relationships/image" Target="media/image112.png"/><Relationship Id="rId207" Type="http://schemas.openxmlformats.org/officeDocument/2006/relationships/image" Target="media/image126.png"/><Relationship Id="rId228" Type="http://schemas.openxmlformats.org/officeDocument/2006/relationships/image" Target="media/image147.png"/><Relationship Id="rId249" Type="http://schemas.openxmlformats.org/officeDocument/2006/relationships/image" Target="media/image167.png"/><Relationship Id="rId414" Type="http://schemas.openxmlformats.org/officeDocument/2006/relationships/image" Target="media/image288.png"/><Relationship Id="rId13" Type="http://schemas.openxmlformats.org/officeDocument/2006/relationships/webSettings" Target="webSettings.xml"/><Relationship Id="rId109" Type="http://schemas.openxmlformats.org/officeDocument/2006/relationships/chart" Target="charts/chart14.xml"/><Relationship Id="rId260" Type="http://schemas.openxmlformats.org/officeDocument/2006/relationships/image" Target="media/image178.png"/><Relationship Id="rId281" Type="http://schemas.openxmlformats.org/officeDocument/2006/relationships/image" Target="media/image199.png"/><Relationship Id="rId316" Type="http://schemas.openxmlformats.org/officeDocument/2006/relationships/image" Target="media/image220.png"/><Relationship Id="rId337" Type="http://schemas.openxmlformats.org/officeDocument/2006/relationships/image" Target="media/image235.png"/><Relationship Id="rId34" Type="http://schemas.openxmlformats.org/officeDocument/2006/relationships/image" Target="media/image19.png"/><Relationship Id="rId55" Type="http://schemas.openxmlformats.org/officeDocument/2006/relationships/oleObject" Target="embeddings/oleObject3.bin"/><Relationship Id="rId76" Type="http://schemas.openxmlformats.org/officeDocument/2006/relationships/image" Target="media/image50.png"/><Relationship Id="rId97" Type="http://schemas.openxmlformats.org/officeDocument/2006/relationships/image" Target="media/image67.png"/><Relationship Id="rId120" Type="http://schemas.openxmlformats.org/officeDocument/2006/relationships/chart" Target="charts/chart24.xml"/><Relationship Id="rId141" Type="http://schemas.openxmlformats.org/officeDocument/2006/relationships/image" Target="media/image80.PNG"/><Relationship Id="rId358" Type="http://schemas.openxmlformats.org/officeDocument/2006/relationships/chart" Target="charts/chart75.xml"/><Relationship Id="rId379" Type="http://schemas.openxmlformats.org/officeDocument/2006/relationships/chart" Target="charts/chart84.xml"/><Relationship Id="rId7" Type="http://schemas.openxmlformats.org/officeDocument/2006/relationships/customXml" Target="../customXml/item6.xml"/><Relationship Id="rId162" Type="http://schemas.openxmlformats.org/officeDocument/2006/relationships/chart" Target="charts/chart43.xml"/><Relationship Id="rId183" Type="http://schemas.openxmlformats.org/officeDocument/2006/relationships/image" Target="media/image102.png"/><Relationship Id="rId218" Type="http://schemas.openxmlformats.org/officeDocument/2006/relationships/image" Target="media/image137.png"/><Relationship Id="rId239" Type="http://schemas.openxmlformats.org/officeDocument/2006/relationships/image" Target="media/image158.png"/><Relationship Id="rId390" Type="http://schemas.openxmlformats.org/officeDocument/2006/relationships/chart" Target="charts/chart87.xml"/><Relationship Id="rId404" Type="http://schemas.openxmlformats.org/officeDocument/2006/relationships/image" Target="media/image282.png"/><Relationship Id="rId425" Type="http://schemas.openxmlformats.org/officeDocument/2006/relationships/image" Target="media/image295.png"/><Relationship Id="rId250" Type="http://schemas.openxmlformats.org/officeDocument/2006/relationships/image" Target="media/image168.png"/><Relationship Id="rId271" Type="http://schemas.openxmlformats.org/officeDocument/2006/relationships/image" Target="media/image189.png"/><Relationship Id="rId292" Type="http://schemas.openxmlformats.org/officeDocument/2006/relationships/chart" Target="charts/chart56.xml"/><Relationship Id="rId306" Type="http://schemas.openxmlformats.org/officeDocument/2006/relationships/image" Target="media/image214.png"/><Relationship Id="rId24" Type="http://schemas.openxmlformats.org/officeDocument/2006/relationships/image" Target="media/image7.wmf"/><Relationship Id="rId45" Type="http://schemas.openxmlformats.org/officeDocument/2006/relationships/image" Target="media/image30.png"/><Relationship Id="rId66" Type="http://schemas.openxmlformats.org/officeDocument/2006/relationships/image" Target="media/image40.png"/><Relationship Id="rId87" Type="http://schemas.openxmlformats.org/officeDocument/2006/relationships/chart" Target="charts/chart4.xml"/><Relationship Id="rId110" Type="http://schemas.openxmlformats.org/officeDocument/2006/relationships/chart" Target="charts/chart15.xml"/><Relationship Id="rId131" Type="http://schemas.openxmlformats.org/officeDocument/2006/relationships/image" Target="media/image74.PNG"/><Relationship Id="rId327" Type="http://schemas.openxmlformats.org/officeDocument/2006/relationships/image" Target="media/image229.png"/><Relationship Id="rId348" Type="http://schemas.openxmlformats.org/officeDocument/2006/relationships/image" Target="media/image246.png"/><Relationship Id="rId369" Type="http://schemas.openxmlformats.org/officeDocument/2006/relationships/image" Target="media/image261.png"/><Relationship Id="rId152" Type="http://schemas.openxmlformats.org/officeDocument/2006/relationships/chart" Target="charts/chart37.xml"/><Relationship Id="rId173" Type="http://schemas.openxmlformats.org/officeDocument/2006/relationships/image" Target="media/image92.png"/><Relationship Id="rId194" Type="http://schemas.openxmlformats.org/officeDocument/2006/relationships/image" Target="media/image113.png"/><Relationship Id="rId208" Type="http://schemas.openxmlformats.org/officeDocument/2006/relationships/image" Target="media/image127.png"/><Relationship Id="rId229" Type="http://schemas.openxmlformats.org/officeDocument/2006/relationships/image" Target="media/image148.png"/><Relationship Id="rId380" Type="http://schemas.openxmlformats.org/officeDocument/2006/relationships/image" Target="media/image266.png"/><Relationship Id="rId415" Type="http://schemas.openxmlformats.org/officeDocument/2006/relationships/image" Target="media/image289.png"/><Relationship Id="rId240" Type="http://schemas.openxmlformats.org/officeDocument/2006/relationships/image" Target="media/image159.png"/><Relationship Id="rId261" Type="http://schemas.openxmlformats.org/officeDocument/2006/relationships/image" Target="media/image179.png"/><Relationship Id="rId14" Type="http://schemas.openxmlformats.org/officeDocument/2006/relationships/footnotes" Target="footnotes.xml"/><Relationship Id="rId35" Type="http://schemas.openxmlformats.org/officeDocument/2006/relationships/image" Target="media/image20.emf"/><Relationship Id="rId56" Type="http://schemas.openxmlformats.org/officeDocument/2006/relationships/image" Target="media/image38.wmf"/><Relationship Id="rId77" Type="http://schemas.openxmlformats.org/officeDocument/2006/relationships/image" Target="media/image51.png"/><Relationship Id="rId100" Type="http://schemas.openxmlformats.org/officeDocument/2006/relationships/chart" Target="charts/chart5.xml"/><Relationship Id="rId282" Type="http://schemas.openxmlformats.org/officeDocument/2006/relationships/image" Target="media/image200.png"/><Relationship Id="rId317" Type="http://schemas.openxmlformats.org/officeDocument/2006/relationships/image" Target="media/image221.png"/><Relationship Id="rId338" Type="http://schemas.openxmlformats.org/officeDocument/2006/relationships/image" Target="media/image236.png"/><Relationship Id="rId359" Type="http://schemas.openxmlformats.org/officeDocument/2006/relationships/chart" Target="charts/chart76.xml"/><Relationship Id="rId8" Type="http://schemas.openxmlformats.org/officeDocument/2006/relationships/customXml" Target="../customXml/item7.xml"/><Relationship Id="rId98" Type="http://schemas.openxmlformats.org/officeDocument/2006/relationships/image" Target="media/image68.png"/><Relationship Id="rId121" Type="http://schemas.openxmlformats.org/officeDocument/2006/relationships/chart" Target="charts/chart25.xml"/><Relationship Id="rId142" Type="http://schemas.openxmlformats.org/officeDocument/2006/relationships/image" Target="media/image81.PNG"/><Relationship Id="rId163" Type="http://schemas.openxmlformats.org/officeDocument/2006/relationships/chart" Target="charts/chart44.xml"/><Relationship Id="rId184" Type="http://schemas.openxmlformats.org/officeDocument/2006/relationships/image" Target="media/image103.png"/><Relationship Id="rId219" Type="http://schemas.openxmlformats.org/officeDocument/2006/relationships/image" Target="media/image138.png"/><Relationship Id="rId370" Type="http://schemas.openxmlformats.org/officeDocument/2006/relationships/chart" Target="charts/chart79.xml"/><Relationship Id="rId391" Type="http://schemas.openxmlformats.org/officeDocument/2006/relationships/chart" Target="charts/chart88.xml"/><Relationship Id="rId405" Type="http://schemas.openxmlformats.org/officeDocument/2006/relationships/image" Target="media/image283.png"/><Relationship Id="rId426" Type="http://schemas.openxmlformats.org/officeDocument/2006/relationships/chart" Target="charts/chart101.xml"/><Relationship Id="rId230" Type="http://schemas.openxmlformats.org/officeDocument/2006/relationships/image" Target="media/image149.png"/><Relationship Id="rId251" Type="http://schemas.openxmlformats.org/officeDocument/2006/relationships/image" Target="media/image169.png"/><Relationship Id="rId25" Type="http://schemas.openxmlformats.org/officeDocument/2006/relationships/header" Target="header4.xml"/><Relationship Id="rId46" Type="http://schemas.openxmlformats.org/officeDocument/2006/relationships/image" Target="media/image31.png"/><Relationship Id="rId67" Type="http://schemas.openxmlformats.org/officeDocument/2006/relationships/image" Target="media/image41.png"/><Relationship Id="rId272" Type="http://schemas.openxmlformats.org/officeDocument/2006/relationships/image" Target="media/image190.png"/><Relationship Id="rId293" Type="http://schemas.openxmlformats.org/officeDocument/2006/relationships/chart" Target="charts/chart57.xml"/><Relationship Id="rId307" Type="http://schemas.openxmlformats.org/officeDocument/2006/relationships/image" Target="media/image215.png"/><Relationship Id="rId328" Type="http://schemas.openxmlformats.org/officeDocument/2006/relationships/chart" Target="charts/chart69.xml"/><Relationship Id="rId349" Type="http://schemas.openxmlformats.org/officeDocument/2006/relationships/image" Target="media/image247.png"/><Relationship Id="rId88" Type="http://schemas.openxmlformats.org/officeDocument/2006/relationships/image" Target="media/image58.png"/><Relationship Id="rId111" Type="http://schemas.openxmlformats.org/officeDocument/2006/relationships/chart" Target="charts/chart16.xml"/><Relationship Id="rId132" Type="http://schemas.openxmlformats.org/officeDocument/2006/relationships/image" Target="media/image75.png"/><Relationship Id="rId153" Type="http://schemas.openxmlformats.org/officeDocument/2006/relationships/chart" Target="charts/chart38.xml"/><Relationship Id="rId174" Type="http://schemas.openxmlformats.org/officeDocument/2006/relationships/image" Target="media/image93.png"/><Relationship Id="rId195" Type="http://schemas.openxmlformats.org/officeDocument/2006/relationships/image" Target="media/image114.png"/><Relationship Id="rId209" Type="http://schemas.openxmlformats.org/officeDocument/2006/relationships/image" Target="media/image128.png"/><Relationship Id="rId360" Type="http://schemas.openxmlformats.org/officeDocument/2006/relationships/image" Target="media/image254.png"/><Relationship Id="rId381" Type="http://schemas.openxmlformats.org/officeDocument/2006/relationships/image" Target="media/image267.png"/><Relationship Id="rId416" Type="http://schemas.openxmlformats.org/officeDocument/2006/relationships/image" Target="media/image290.png"/><Relationship Id="rId220" Type="http://schemas.openxmlformats.org/officeDocument/2006/relationships/image" Target="media/image139.png"/><Relationship Id="rId241" Type="http://schemas.openxmlformats.org/officeDocument/2006/relationships/image" Target="media/image160.png"/><Relationship Id="rId15" Type="http://schemas.openxmlformats.org/officeDocument/2006/relationships/endnotes" Target="endnotes.xml"/><Relationship Id="rId36" Type="http://schemas.openxmlformats.org/officeDocument/2006/relationships/image" Target="media/image21.emf"/><Relationship Id="rId57" Type="http://schemas.openxmlformats.org/officeDocument/2006/relationships/oleObject" Target="embeddings/oleObject4.bin"/><Relationship Id="rId262" Type="http://schemas.openxmlformats.org/officeDocument/2006/relationships/image" Target="media/image180.png"/><Relationship Id="rId283" Type="http://schemas.openxmlformats.org/officeDocument/2006/relationships/image" Target="media/image201.png"/><Relationship Id="rId318" Type="http://schemas.openxmlformats.org/officeDocument/2006/relationships/image" Target="media/image222.png"/><Relationship Id="rId339" Type="http://schemas.openxmlformats.org/officeDocument/2006/relationships/image" Target="media/image237.png"/><Relationship Id="rId78" Type="http://schemas.openxmlformats.org/officeDocument/2006/relationships/image" Target="media/image52.jpeg"/><Relationship Id="rId99" Type="http://schemas.openxmlformats.org/officeDocument/2006/relationships/image" Target="media/image69.png"/><Relationship Id="rId101" Type="http://schemas.openxmlformats.org/officeDocument/2006/relationships/chart" Target="charts/chart6.xml"/><Relationship Id="rId122" Type="http://schemas.openxmlformats.org/officeDocument/2006/relationships/chart" Target="charts/chart26.xml"/><Relationship Id="rId143" Type="http://schemas.openxmlformats.org/officeDocument/2006/relationships/chart" Target="charts/chart32.xml"/><Relationship Id="rId164" Type="http://schemas.openxmlformats.org/officeDocument/2006/relationships/chart" Target="charts/chart45.xml"/><Relationship Id="rId185" Type="http://schemas.openxmlformats.org/officeDocument/2006/relationships/image" Target="media/image104.png"/><Relationship Id="rId350" Type="http://schemas.openxmlformats.org/officeDocument/2006/relationships/image" Target="media/image248.png"/><Relationship Id="rId371" Type="http://schemas.openxmlformats.org/officeDocument/2006/relationships/chart" Target="charts/chart80.xml"/><Relationship Id="rId406" Type="http://schemas.openxmlformats.org/officeDocument/2006/relationships/chart" Target="charts/chart93.xml"/><Relationship Id="rId9" Type="http://schemas.openxmlformats.org/officeDocument/2006/relationships/customXml" Target="../customXml/item8.xml"/><Relationship Id="rId210" Type="http://schemas.openxmlformats.org/officeDocument/2006/relationships/image" Target="media/image129.png"/><Relationship Id="rId392" Type="http://schemas.openxmlformats.org/officeDocument/2006/relationships/image" Target="media/image274.png"/><Relationship Id="rId427" Type="http://schemas.openxmlformats.org/officeDocument/2006/relationships/chart" Target="charts/chart102.xml"/><Relationship Id="rId26" Type="http://schemas.openxmlformats.org/officeDocument/2006/relationships/footer" Target="footer4.xml"/><Relationship Id="rId231" Type="http://schemas.openxmlformats.org/officeDocument/2006/relationships/image" Target="media/image150.png"/><Relationship Id="rId252" Type="http://schemas.openxmlformats.org/officeDocument/2006/relationships/image" Target="media/image170.png"/><Relationship Id="rId273" Type="http://schemas.openxmlformats.org/officeDocument/2006/relationships/image" Target="media/image191.png"/><Relationship Id="rId294" Type="http://schemas.openxmlformats.org/officeDocument/2006/relationships/chart" Target="charts/chart58.xml"/><Relationship Id="rId308" Type="http://schemas.openxmlformats.org/officeDocument/2006/relationships/chart" Target="charts/chart63.xml"/><Relationship Id="rId329" Type="http://schemas.openxmlformats.org/officeDocument/2006/relationships/chart" Target="charts/chart70.xml"/><Relationship Id="rId47" Type="http://schemas.openxmlformats.org/officeDocument/2006/relationships/image" Target="media/image32.png"/><Relationship Id="rId68" Type="http://schemas.openxmlformats.org/officeDocument/2006/relationships/image" Target="media/image42.png"/><Relationship Id="rId89" Type="http://schemas.openxmlformats.org/officeDocument/2006/relationships/image" Target="media/image59.png"/><Relationship Id="rId112" Type="http://schemas.openxmlformats.org/officeDocument/2006/relationships/chart" Target="charts/chart17.xml"/><Relationship Id="rId133" Type="http://schemas.openxmlformats.org/officeDocument/2006/relationships/image" Target="media/image76.PNG"/><Relationship Id="rId154" Type="http://schemas.openxmlformats.org/officeDocument/2006/relationships/chart" Target="charts/chart39.xml"/><Relationship Id="rId175" Type="http://schemas.openxmlformats.org/officeDocument/2006/relationships/image" Target="media/image94.png"/><Relationship Id="rId340" Type="http://schemas.openxmlformats.org/officeDocument/2006/relationships/image" Target="media/image238.png"/><Relationship Id="rId361" Type="http://schemas.openxmlformats.org/officeDocument/2006/relationships/image" Target="media/image255.png"/><Relationship Id="rId196" Type="http://schemas.openxmlformats.org/officeDocument/2006/relationships/image" Target="media/image115.png"/><Relationship Id="rId200" Type="http://schemas.openxmlformats.org/officeDocument/2006/relationships/image" Target="media/image119.png"/><Relationship Id="rId382" Type="http://schemas.openxmlformats.org/officeDocument/2006/relationships/image" Target="media/image268.png"/><Relationship Id="rId417" Type="http://schemas.openxmlformats.org/officeDocument/2006/relationships/image" Target="media/image291.png"/><Relationship Id="rId16" Type="http://schemas.openxmlformats.org/officeDocument/2006/relationships/comments" Target="comments.xml"/><Relationship Id="rId221" Type="http://schemas.openxmlformats.org/officeDocument/2006/relationships/image" Target="media/image140.png"/><Relationship Id="rId242" Type="http://schemas.openxmlformats.org/officeDocument/2006/relationships/image" Target="media/image161.png"/><Relationship Id="rId263" Type="http://schemas.openxmlformats.org/officeDocument/2006/relationships/image" Target="media/image181.png"/><Relationship Id="rId284" Type="http://schemas.openxmlformats.org/officeDocument/2006/relationships/image" Target="media/image202.png"/><Relationship Id="rId319" Type="http://schemas.openxmlformats.org/officeDocument/2006/relationships/image" Target="media/image223.png"/><Relationship Id="rId37" Type="http://schemas.openxmlformats.org/officeDocument/2006/relationships/image" Target="media/image22.emf"/><Relationship Id="rId58" Type="http://schemas.openxmlformats.org/officeDocument/2006/relationships/oleObject" Target="embeddings/oleObject5.bin"/><Relationship Id="rId79" Type="http://schemas.openxmlformats.org/officeDocument/2006/relationships/image" Target="media/image53.jpeg"/><Relationship Id="rId102" Type="http://schemas.openxmlformats.org/officeDocument/2006/relationships/chart" Target="charts/chart7.xml"/><Relationship Id="rId123" Type="http://schemas.openxmlformats.org/officeDocument/2006/relationships/image" Target="media/image71.PNG"/><Relationship Id="rId144" Type="http://schemas.openxmlformats.org/officeDocument/2006/relationships/chart" Target="charts/chart33.xml"/><Relationship Id="rId330" Type="http://schemas.openxmlformats.org/officeDocument/2006/relationships/image" Target="media/image230.png"/><Relationship Id="rId90" Type="http://schemas.openxmlformats.org/officeDocument/2006/relationships/image" Target="media/image60.png"/><Relationship Id="rId165" Type="http://schemas.openxmlformats.org/officeDocument/2006/relationships/chart" Target="charts/chart46.xml"/><Relationship Id="rId186" Type="http://schemas.openxmlformats.org/officeDocument/2006/relationships/image" Target="media/image105.png"/><Relationship Id="rId351" Type="http://schemas.openxmlformats.org/officeDocument/2006/relationships/image" Target="media/image249.png"/><Relationship Id="rId372" Type="http://schemas.openxmlformats.org/officeDocument/2006/relationships/image" Target="media/image262.png"/><Relationship Id="rId393" Type="http://schemas.openxmlformats.org/officeDocument/2006/relationships/image" Target="media/image275.png"/><Relationship Id="rId407" Type="http://schemas.openxmlformats.org/officeDocument/2006/relationships/chart" Target="charts/chart94.xml"/><Relationship Id="rId428" Type="http://schemas.openxmlformats.org/officeDocument/2006/relationships/image" Target="media/image296.png"/><Relationship Id="rId211" Type="http://schemas.openxmlformats.org/officeDocument/2006/relationships/image" Target="media/image130.png"/><Relationship Id="rId232" Type="http://schemas.openxmlformats.org/officeDocument/2006/relationships/image" Target="media/image151.png"/><Relationship Id="rId253" Type="http://schemas.openxmlformats.org/officeDocument/2006/relationships/image" Target="media/image171.png"/><Relationship Id="rId274" Type="http://schemas.openxmlformats.org/officeDocument/2006/relationships/image" Target="media/image192.emf"/><Relationship Id="rId295" Type="http://schemas.openxmlformats.org/officeDocument/2006/relationships/chart" Target="charts/chart59.xml"/><Relationship Id="rId309" Type="http://schemas.openxmlformats.org/officeDocument/2006/relationships/chart" Target="charts/chart64.xml"/><Relationship Id="rId27" Type="http://schemas.openxmlformats.org/officeDocument/2006/relationships/header" Target="header5.xml"/><Relationship Id="rId48" Type="http://schemas.openxmlformats.org/officeDocument/2006/relationships/image" Target="media/image33.png"/><Relationship Id="rId69" Type="http://schemas.openxmlformats.org/officeDocument/2006/relationships/image" Target="media/image43.png"/><Relationship Id="rId113" Type="http://schemas.openxmlformats.org/officeDocument/2006/relationships/chart" Target="charts/chart18.xml"/><Relationship Id="rId134" Type="http://schemas.openxmlformats.org/officeDocument/2006/relationships/image" Target="media/image77.PNG"/><Relationship Id="rId320" Type="http://schemas.openxmlformats.org/officeDocument/2006/relationships/image" Target="media/image224.png"/><Relationship Id="rId80" Type="http://schemas.openxmlformats.org/officeDocument/2006/relationships/image" Target="media/image54.jpeg"/><Relationship Id="rId155" Type="http://schemas.openxmlformats.org/officeDocument/2006/relationships/image" Target="media/image86.png"/><Relationship Id="rId176" Type="http://schemas.openxmlformats.org/officeDocument/2006/relationships/image" Target="media/image95.png"/><Relationship Id="rId197" Type="http://schemas.openxmlformats.org/officeDocument/2006/relationships/image" Target="media/image116.png"/><Relationship Id="rId341" Type="http://schemas.openxmlformats.org/officeDocument/2006/relationships/image" Target="media/image239.png"/><Relationship Id="rId362" Type="http://schemas.openxmlformats.org/officeDocument/2006/relationships/chart" Target="charts/chart77.xml"/><Relationship Id="rId383" Type="http://schemas.openxmlformats.org/officeDocument/2006/relationships/image" Target="media/image269.png"/><Relationship Id="rId418" Type="http://schemas.openxmlformats.org/officeDocument/2006/relationships/chart" Target="charts/chart97.xml"/><Relationship Id="rId201" Type="http://schemas.openxmlformats.org/officeDocument/2006/relationships/image" Target="media/image120.png"/><Relationship Id="rId222" Type="http://schemas.openxmlformats.org/officeDocument/2006/relationships/image" Target="media/image141.png"/><Relationship Id="rId243" Type="http://schemas.openxmlformats.org/officeDocument/2006/relationships/image" Target="media/image162.png"/><Relationship Id="rId264" Type="http://schemas.openxmlformats.org/officeDocument/2006/relationships/image" Target="media/image182.png"/><Relationship Id="rId285" Type="http://schemas.openxmlformats.org/officeDocument/2006/relationships/image" Target="media/image203.png"/><Relationship Id="rId17" Type="http://schemas.microsoft.com/office/2011/relationships/commentsExtended" Target="commentsExtended.xml"/><Relationship Id="rId38" Type="http://schemas.openxmlformats.org/officeDocument/2006/relationships/image" Target="media/image23.emf"/><Relationship Id="rId59" Type="http://schemas.openxmlformats.org/officeDocument/2006/relationships/oleObject" Target="embeddings/oleObject6.bin"/><Relationship Id="rId103" Type="http://schemas.openxmlformats.org/officeDocument/2006/relationships/chart" Target="charts/chart8.xml"/><Relationship Id="rId124" Type="http://schemas.openxmlformats.org/officeDocument/2006/relationships/chart" Target="charts/chart27.xml"/><Relationship Id="rId310" Type="http://schemas.openxmlformats.org/officeDocument/2006/relationships/image" Target="media/image216.png"/><Relationship Id="rId70" Type="http://schemas.openxmlformats.org/officeDocument/2006/relationships/image" Target="media/image44.png"/><Relationship Id="rId91" Type="http://schemas.openxmlformats.org/officeDocument/2006/relationships/image" Target="media/image61.png"/><Relationship Id="rId145" Type="http://schemas.openxmlformats.org/officeDocument/2006/relationships/chart" Target="charts/chart34.xml"/><Relationship Id="rId166" Type="http://schemas.openxmlformats.org/officeDocument/2006/relationships/chart" Target="charts/chart47.xml"/><Relationship Id="rId187" Type="http://schemas.openxmlformats.org/officeDocument/2006/relationships/image" Target="media/image106.png"/><Relationship Id="rId331" Type="http://schemas.openxmlformats.org/officeDocument/2006/relationships/image" Target="media/image231.png"/><Relationship Id="rId352" Type="http://schemas.openxmlformats.org/officeDocument/2006/relationships/image" Target="media/image250.png"/><Relationship Id="rId373" Type="http://schemas.openxmlformats.org/officeDocument/2006/relationships/image" Target="media/image263.png"/><Relationship Id="rId394" Type="http://schemas.openxmlformats.org/officeDocument/2006/relationships/chart" Target="charts/chart89.xml"/><Relationship Id="rId408" Type="http://schemas.openxmlformats.org/officeDocument/2006/relationships/image" Target="media/image284.png"/><Relationship Id="rId429" Type="http://schemas.openxmlformats.org/officeDocument/2006/relationships/image" Target="media/image297.png"/><Relationship Id="rId1" Type="http://schemas.microsoft.com/office/2006/relationships/keyMapCustomizations" Target="customizations.xml"/><Relationship Id="rId212" Type="http://schemas.openxmlformats.org/officeDocument/2006/relationships/image" Target="media/image131.png"/><Relationship Id="rId233" Type="http://schemas.openxmlformats.org/officeDocument/2006/relationships/image" Target="media/image152.png"/><Relationship Id="rId254" Type="http://schemas.openxmlformats.org/officeDocument/2006/relationships/image" Target="media/image172.png"/><Relationship Id="rId28" Type="http://schemas.openxmlformats.org/officeDocument/2006/relationships/footer" Target="footer5.xml"/><Relationship Id="rId49" Type="http://schemas.openxmlformats.org/officeDocument/2006/relationships/image" Target="media/image34.png"/><Relationship Id="rId114" Type="http://schemas.openxmlformats.org/officeDocument/2006/relationships/chart" Target="charts/chart19.xml"/><Relationship Id="rId275" Type="http://schemas.openxmlformats.org/officeDocument/2006/relationships/image" Target="media/image193.png"/><Relationship Id="rId296" Type="http://schemas.openxmlformats.org/officeDocument/2006/relationships/chart" Target="charts/chart60.xml"/><Relationship Id="rId300" Type="http://schemas.openxmlformats.org/officeDocument/2006/relationships/image" Target="media/image210.png"/><Relationship Id="rId60" Type="http://schemas.openxmlformats.org/officeDocument/2006/relationships/oleObject" Target="embeddings/oleObject7.bin"/><Relationship Id="rId81" Type="http://schemas.openxmlformats.org/officeDocument/2006/relationships/image" Target="media/image55.jpeg"/><Relationship Id="rId135" Type="http://schemas.openxmlformats.org/officeDocument/2006/relationships/chart" Target="charts/chart28.xml"/><Relationship Id="rId156" Type="http://schemas.openxmlformats.org/officeDocument/2006/relationships/image" Target="media/image87.png"/><Relationship Id="rId177" Type="http://schemas.openxmlformats.org/officeDocument/2006/relationships/image" Target="media/image96.png"/><Relationship Id="rId198" Type="http://schemas.openxmlformats.org/officeDocument/2006/relationships/image" Target="media/image117.png"/><Relationship Id="rId321" Type="http://schemas.openxmlformats.org/officeDocument/2006/relationships/image" Target="media/image225.png"/><Relationship Id="rId342" Type="http://schemas.openxmlformats.org/officeDocument/2006/relationships/image" Target="media/image240.png"/><Relationship Id="rId363" Type="http://schemas.openxmlformats.org/officeDocument/2006/relationships/chart" Target="charts/chart78.xml"/><Relationship Id="rId384" Type="http://schemas.openxmlformats.org/officeDocument/2006/relationships/image" Target="media/image270.png"/><Relationship Id="rId419" Type="http://schemas.openxmlformats.org/officeDocument/2006/relationships/chart" Target="charts/chart98.xml"/><Relationship Id="rId202" Type="http://schemas.openxmlformats.org/officeDocument/2006/relationships/image" Target="media/image121.png"/><Relationship Id="rId223" Type="http://schemas.openxmlformats.org/officeDocument/2006/relationships/image" Target="media/image142.png"/><Relationship Id="rId244" Type="http://schemas.openxmlformats.org/officeDocument/2006/relationships/image" Target="media/image163.png"/><Relationship Id="rId430" Type="http://schemas.openxmlformats.org/officeDocument/2006/relationships/image" Target="media/image298.png"/><Relationship Id="rId18" Type="http://schemas.openxmlformats.org/officeDocument/2006/relationships/header" Target="header1.xml"/><Relationship Id="rId39" Type="http://schemas.openxmlformats.org/officeDocument/2006/relationships/image" Target="media/image24.png"/><Relationship Id="rId265" Type="http://schemas.openxmlformats.org/officeDocument/2006/relationships/image" Target="media/image183.png"/><Relationship Id="rId286" Type="http://schemas.openxmlformats.org/officeDocument/2006/relationships/image" Target="media/image204.png"/><Relationship Id="rId50" Type="http://schemas.openxmlformats.org/officeDocument/2006/relationships/image" Target="media/image35.wmf"/><Relationship Id="rId104" Type="http://schemas.openxmlformats.org/officeDocument/2006/relationships/chart" Target="charts/chart9.xml"/><Relationship Id="rId125" Type="http://schemas.openxmlformats.org/officeDocument/2006/relationships/image" Target="media/image72.PNG"/><Relationship Id="rId146" Type="http://schemas.openxmlformats.org/officeDocument/2006/relationships/chart" Target="charts/chart35.xml"/><Relationship Id="rId167" Type="http://schemas.openxmlformats.org/officeDocument/2006/relationships/chart" Target="charts/chart48.xml"/><Relationship Id="rId188" Type="http://schemas.openxmlformats.org/officeDocument/2006/relationships/image" Target="media/image107.png"/><Relationship Id="rId311" Type="http://schemas.openxmlformats.org/officeDocument/2006/relationships/image" Target="media/image217.png"/><Relationship Id="rId332" Type="http://schemas.openxmlformats.org/officeDocument/2006/relationships/chart" Target="charts/chart71.xml"/><Relationship Id="rId353" Type="http://schemas.openxmlformats.org/officeDocument/2006/relationships/image" Target="media/image251.png"/><Relationship Id="rId374" Type="http://schemas.openxmlformats.org/officeDocument/2006/relationships/chart" Target="charts/chart81.xml"/><Relationship Id="rId395" Type="http://schemas.openxmlformats.org/officeDocument/2006/relationships/chart" Target="charts/chart90.xml"/><Relationship Id="rId409" Type="http://schemas.openxmlformats.org/officeDocument/2006/relationships/image" Target="media/image285.png"/><Relationship Id="rId71" Type="http://schemas.openxmlformats.org/officeDocument/2006/relationships/image" Target="media/image45.png"/><Relationship Id="rId92" Type="http://schemas.openxmlformats.org/officeDocument/2006/relationships/image" Target="media/image62.png"/><Relationship Id="rId213" Type="http://schemas.openxmlformats.org/officeDocument/2006/relationships/image" Target="media/image132.png"/><Relationship Id="rId234" Type="http://schemas.openxmlformats.org/officeDocument/2006/relationships/image" Target="media/image153.png"/><Relationship Id="rId420" Type="http://schemas.openxmlformats.org/officeDocument/2006/relationships/image" Target="media/image292.png"/><Relationship Id="rId2" Type="http://schemas.openxmlformats.org/officeDocument/2006/relationships/customXml" Target="../customXml/item1.xml"/><Relationship Id="rId29" Type="http://schemas.openxmlformats.org/officeDocument/2006/relationships/image" Target="media/image14.png"/><Relationship Id="rId255" Type="http://schemas.openxmlformats.org/officeDocument/2006/relationships/image" Target="media/image173.png"/><Relationship Id="rId276" Type="http://schemas.openxmlformats.org/officeDocument/2006/relationships/image" Target="media/image194.png"/><Relationship Id="rId297" Type="http://schemas.openxmlformats.org/officeDocument/2006/relationships/image" Target="media/image207.png"/><Relationship Id="rId40" Type="http://schemas.openxmlformats.org/officeDocument/2006/relationships/image" Target="media/image25.png"/><Relationship Id="rId115" Type="http://schemas.openxmlformats.org/officeDocument/2006/relationships/chart" Target="charts/chart20.xml"/><Relationship Id="rId136" Type="http://schemas.openxmlformats.org/officeDocument/2006/relationships/chart" Target="charts/chart29.xml"/><Relationship Id="rId157" Type="http://schemas.openxmlformats.org/officeDocument/2006/relationships/image" Target="media/image88.png"/><Relationship Id="rId178" Type="http://schemas.openxmlformats.org/officeDocument/2006/relationships/image" Target="media/image97.png"/><Relationship Id="rId301" Type="http://schemas.openxmlformats.org/officeDocument/2006/relationships/image" Target="media/image211.png"/><Relationship Id="rId322" Type="http://schemas.openxmlformats.org/officeDocument/2006/relationships/image" Target="media/image226.png"/><Relationship Id="rId343" Type="http://schemas.openxmlformats.org/officeDocument/2006/relationships/image" Target="media/image241.JPG"/><Relationship Id="rId364" Type="http://schemas.openxmlformats.org/officeDocument/2006/relationships/image" Target="media/image256.png"/><Relationship Id="rId61" Type="http://schemas.openxmlformats.org/officeDocument/2006/relationships/oleObject" Target="embeddings/oleObject8.bin"/><Relationship Id="rId82" Type="http://schemas.openxmlformats.org/officeDocument/2006/relationships/image" Target="media/image56.png"/><Relationship Id="rId199" Type="http://schemas.openxmlformats.org/officeDocument/2006/relationships/image" Target="media/image118.png"/><Relationship Id="rId203" Type="http://schemas.openxmlformats.org/officeDocument/2006/relationships/image" Target="media/image122.png"/><Relationship Id="rId385" Type="http://schemas.openxmlformats.org/officeDocument/2006/relationships/image" Target="media/image271.png"/><Relationship Id="rId19" Type="http://schemas.openxmlformats.org/officeDocument/2006/relationships/header" Target="header2.xml"/><Relationship Id="rId224" Type="http://schemas.openxmlformats.org/officeDocument/2006/relationships/image" Target="media/image143.png"/><Relationship Id="rId245" Type="http://schemas.openxmlformats.org/officeDocument/2006/relationships/image" Target="media/image164.png"/><Relationship Id="rId266" Type="http://schemas.openxmlformats.org/officeDocument/2006/relationships/image" Target="media/image184.png"/><Relationship Id="rId287" Type="http://schemas.openxmlformats.org/officeDocument/2006/relationships/image" Target="media/image205.png"/><Relationship Id="rId410" Type="http://schemas.openxmlformats.org/officeDocument/2006/relationships/chart" Target="charts/chart95.xml"/><Relationship Id="rId431" Type="http://schemas.openxmlformats.org/officeDocument/2006/relationships/image" Target="media/image299.png"/><Relationship Id="rId30" Type="http://schemas.openxmlformats.org/officeDocument/2006/relationships/image" Target="media/image15.png"/><Relationship Id="rId105" Type="http://schemas.openxmlformats.org/officeDocument/2006/relationships/chart" Target="charts/chart10.xml"/><Relationship Id="rId126" Type="http://schemas.openxmlformats.org/officeDocument/2006/relationships/hyperlink" Target="mailto:LL@" TargetMode="External"/><Relationship Id="rId147" Type="http://schemas.openxmlformats.org/officeDocument/2006/relationships/image" Target="media/image82.png"/><Relationship Id="rId168" Type="http://schemas.openxmlformats.org/officeDocument/2006/relationships/chart" Target="charts/chart49.xml"/><Relationship Id="rId312" Type="http://schemas.openxmlformats.org/officeDocument/2006/relationships/chart" Target="charts/chart65.xml"/><Relationship Id="rId333" Type="http://schemas.openxmlformats.org/officeDocument/2006/relationships/chart" Target="charts/chart72.xml"/><Relationship Id="rId354" Type="http://schemas.openxmlformats.org/officeDocument/2006/relationships/chart" Target="charts/chart73.xml"/><Relationship Id="rId51" Type="http://schemas.openxmlformats.org/officeDocument/2006/relationships/oleObject" Target="embeddings/oleObject1.bin"/><Relationship Id="rId72" Type="http://schemas.openxmlformats.org/officeDocument/2006/relationships/image" Target="media/image46.png"/><Relationship Id="rId93" Type="http://schemas.openxmlformats.org/officeDocument/2006/relationships/image" Target="media/image63.png"/><Relationship Id="rId189" Type="http://schemas.openxmlformats.org/officeDocument/2006/relationships/image" Target="media/image108.png"/><Relationship Id="rId375" Type="http://schemas.openxmlformats.org/officeDocument/2006/relationships/chart" Target="charts/chart82.xml"/><Relationship Id="rId396" Type="http://schemas.openxmlformats.org/officeDocument/2006/relationships/image" Target="media/image276.png"/><Relationship Id="rId3" Type="http://schemas.openxmlformats.org/officeDocument/2006/relationships/customXml" Target="../customXml/item2.xml"/><Relationship Id="rId214" Type="http://schemas.openxmlformats.org/officeDocument/2006/relationships/image" Target="media/image133.png"/><Relationship Id="rId235" Type="http://schemas.openxmlformats.org/officeDocument/2006/relationships/image" Target="media/image154.png"/><Relationship Id="rId256" Type="http://schemas.openxmlformats.org/officeDocument/2006/relationships/image" Target="media/image174.png"/><Relationship Id="rId277" Type="http://schemas.openxmlformats.org/officeDocument/2006/relationships/image" Target="media/image195.png"/><Relationship Id="rId298" Type="http://schemas.openxmlformats.org/officeDocument/2006/relationships/image" Target="media/image208.png"/><Relationship Id="rId400" Type="http://schemas.openxmlformats.org/officeDocument/2006/relationships/image" Target="media/image280.png"/><Relationship Id="rId421" Type="http://schemas.openxmlformats.org/officeDocument/2006/relationships/image" Target="media/image293.png"/><Relationship Id="rId116" Type="http://schemas.openxmlformats.org/officeDocument/2006/relationships/chart" Target="charts/chart21.xml"/><Relationship Id="rId137" Type="http://schemas.openxmlformats.org/officeDocument/2006/relationships/chart" Target="charts/chart30.xml"/><Relationship Id="rId158" Type="http://schemas.openxmlformats.org/officeDocument/2006/relationships/image" Target="media/image89.png"/><Relationship Id="rId302" Type="http://schemas.openxmlformats.org/officeDocument/2006/relationships/image" Target="media/image212.png"/><Relationship Id="rId323" Type="http://schemas.openxmlformats.org/officeDocument/2006/relationships/image" Target="media/image227.png"/><Relationship Id="rId344" Type="http://schemas.openxmlformats.org/officeDocument/2006/relationships/image" Target="media/image242.png"/><Relationship Id="rId20" Type="http://schemas.openxmlformats.org/officeDocument/2006/relationships/footer" Target="footer1.xml"/><Relationship Id="rId41" Type="http://schemas.openxmlformats.org/officeDocument/2006/relationships/image" Target="media/image26.png"/><Relationship Id="rId62" Type="http://schemas.openxmlformats.org/officeDocument/2006/relationships/oleObject" Target="embeddings/oleObject9.bin"/><Relationship Id="rId83" Type="http://schemas.openxmlformats.org/officeDocument/2006/relationships/image" Target="media/image57.png"/><Relationship Id="rId179" Type="http://schemas.openxmlformats.org/officeDocument/2006/relationships/image" Target="media/image98.png"/><Relationship Id="rId365" Type="http://schemas.openxmlformats.org/officeDocument/2006/relationships/image" Target="media/image257.png"/><Relationship Id="rId386" Type="http://schemas.openxmlformats.org/officeDocument/2006/relationships/chart" Target="charts/chart85.xml"/><Relationship Id="rId190" Type="http://schemas.openxmlformats.org/officeDocument/2006/relationships/image" Target="media/image109.png"/><Relationship Id="rId204" Type="http://schemas.openxmlformats.org/officeDocument/2006/relationships/image" Target="media/image123.png"/><Relationship Id="rId225" Type="http://schemas.openxmlformats.org/officeDocument/2006/relationships/image" Target="media/image144.png"/><Relationship Id="rId246" Type="http://schemas.openxmlformats.org/officeDocument/2006/relationships/chart" Target="charts/chart52.xml"/><Relationship Id="rId267" Type="http://schemas.openxmlformats.org/officeDocument/2006/relationships/image" Target="media/image185.png"/><Relationship Id="rId288" Type="http://schemas.openxmlformats.org/officeDocument/2006/relationships/image" Target="media/image206.png"/><Relationship Id="rId411" Type="http://schemas.openxmlformats.org/officeDocument/2006/relationships/chart" Target="charts/chart96.xml"/><Relationship Id="rId432" Type="http://schemas.openxmlformats.org/officeDocument/2006/relationships/fontTable" Target="fontTable.xml"/><Relationship Id="rId106" Type="http://schemas.openxmlformats.org/officeDocument/2006/relationships/chart" Target="charts/chart11.xml"/><Relationship Id="rId127" Type="http://schemas.openxmlformats.org/officeDocument/2006/relationships/hyperlink" Target="mailto:LL@" TargetMode="External"/><Relationship Id="rId313" Type="http://schemas.openxmlformats.org/officeDocument/2006/relationships/chart" Target="charts/chart66.xml"/><Relationship Id="rId10" Type="http://schemas.openxmlformats.org/officeDocument/2006/relationships/numbering" Target="numbering.xml"/><Relationship Id="rId31" Type="http://schemas.openxmlformats.org/officeDocument/2006/relationships/image" Target="media/image16.png"/><Relationship Id="rId52" Type="http://schemas.openxmlformats.org/officeDocument/2006/relationships/image" Target="media/image36.wmf"/><Relationship Id="rId73" Type="http://schemas.openxmlformats.org/officeDocument/2006/relationships/image" Target="media/image47.png"/><Relationship Id="rId94" Type="http://schemas.openxmlformats.org/officeDocument/2006/relationships/image" Target="media/image64.png"/><Relationship Id="rId148" Type="http://schemas.openxmlformats.org/officeDocument/2006/relationships/image" Target="media/image83.png"/><Relationship Id="rId169" Type="http://schemas.openxmlformats.org/officeDocument/2006/relationships/chart" Target="charts/chart50.xml"/><Relationship Id="rId334" Type="http://schemas.openxmlformats.org/officeDocument/2006/relationships/image" Target="media/image232.png"/><Relationship Id="rId355" Type="http://schemas.openxmlformats.org/officeDocument/2006/relationships/chart" Target="charts/chart74.xml"/><Relationship Id="rId376" Type="http://schemas.openxmlformats.org/officeDocument/2006/relationships/image" Target="media/image264.png"/><Relationship Id="rId397" Type="http://schemas.openxmlformats.org/officeDocument/2006/relationships/image" Target="media/image277.png"/><Relationship Id="rId4" Type="http://schemas.openxmlformats.org/officeDocument/2006/relationships/customXml" Target="../customXml/item3.xml"/><Relationship Id="rId180" Type="http://schemas.openxmlformats.org/officeDocument/2006/relationships/image" Target="media/image99.png"/><Relationship Id="rId215" Type="http://schemas.openxmlformats.org/officeDocument/2006/relationships/image" Target="media/image134.png"/><Relationship Id="rId236" Type="http://schemas.openxmlformats.org/officeDocument/2006/relationships/image" Target="media/image155.png"/><Relationship Id="rId257" Type="http://schemas.openxmlformats.org/officeDocument/2006/relationships/image" Target="media/image175.png"/><Relationship Id="rId278" Type="http://schemas.openxmlformats.org/officeDocument/2006/relationships/image" Target="media/image196.png"/><Relationship Id="rId401" Type="http://schemas.openxmlformats.org/officeDocument/2006/relationships/image" Target="media/image281.png"/><Relationship Id="rId422" Type="http://schemas.openxmlformats.org/officeDocument/2006/relationships/chart" Target="charts/chart99.xml"/><Relationship Id="rId303" Type="http://schemas.openxmlformats.org/officeDocument/2006/relationships/image" Target="media/image213.png"/><Relationship Id="rId42" Type="http://schemas.openxmlformats.org/officeDocument/2006/relationships/image" Target="media/image27.png"/><Relationship Id="rId84" Type="http://schemas.openxmlformats.org/officeDocument/2006/relationships/chart" Target="charts/chart1.xml"/><Relationship Id="rId138" Type="http://schemas.openxmlformats.org/officeDocument/2006/relationships/chart" Target="charts/chart31.xml"/><Relationship Id="rId345" Type="http://schemas.openxmlformats.org/officeDocument/2006/relationships/image" Target="media/image243.png"/><Relationship Id="rId387" Type="http://schemas.openxmlformats.org/officeDocument/2006/relationships/chart" Target="charts/chart86.xml"/><Relationship Id="rId191" Type="http://schemas.openxmlformats.org/officeDocument/2006/relationships/image" Target="media/image110.png"/><Relationship Id="rId205" Type="http://schemas.openxmlformats.org/officeDocument/2006/relationships/image" Target="media/image124.png"/><Relationship Id="rId247" Type="http://schemas.openxmlformats.org/officeDocument/2006/relationships/image" Target="media/image165.png"/><Relationship Id="rId412" Type="http://schemas.openxmlformats.org/officeDocument/2006/relationships/image" Target="media/image286.png"/><Relationship Id="rId107" Type="http://schemas.openxmlformats.org/officeDocument/2006/relationships/chart" Target="charts/chart12.xml"/><Relationship Id="rId289" Type="http://schemas.openxmlformats.org/officeDocument/2006/relationships/chart" Target="charts/chart53.xml"/><Relationship Id="rId11" Type="http://schemas.openxmlformats.org/officeDocument/2006/relationships/styles" Target="styles.xml"/><Relationship Id="rId53" Type="http://schemas.openxmlformats.org/officeDocument/2006/relationships/oleObject" Target="embeddings/oleObject2.bin"/><Relationship Id="rId149" Type="http://schemas.openxmlformats.org/officeDocument/2006/relationships/image" Target="media/image84.png"/><Relationship Id="rId314" Type="http://schemas.openxmlformats.org/officeDocument/2006/relationships/image" Target="media/image218.png"/><Relationship Id="rId356" Type="http://schemas.openxmlformats.org/officeDocument/2006/relationships/image" Target="media/image252.png"/><Relationship Id="rId398" Type="http://schemas.openxmlformats.org/officeDocument/2006/relationships/image" Target="media/image278.png"/><Relationship Id="rId95" Type="http://schemas.openxmlformats.org/officeDocument/2006/relationships/image" Target="media/image65.png"/><Relationship Id="rId160" Type="http://schemas.openxmlformats.org/officeDocument/2006/relationships/chart" Target="charts/chart41.xml"/><Relationship Id="rId216" Type="http://schemas.openxmlformats.org/officeDocument/2006/relationships/image" Target="media/image135.png"/><Relationship Id="rId423" Type="http://schemas.openxmlformats.org/officeDocument/2006/relationships/chart" Target="charts/chart100.xml"/><Relationship Id="rId258" Type="http://schemas.openxmlformats.org/officeDocument/2006/relationships/image" Target="media/image176.png"/><Relationship Id="rId22" Type="http://schemas.openxmlformats.org/officeDocument/2006/relationships/header" Target="header3.xml"/><Relationship Id="rId64" Type="http://schemas.openxmlformats.org/officeDocument/2006/relationships/oleObject" Target="embeddings/oleObject11.bin"/><Relationship Id="rId118" Type="http://schemas.openxmlformats.org/officeDocument/2006/relationships/chart" Target="charts/chart22.xml"/><Relationship Id="rId325" Type="http://schemas.openxmlformats.org/officeDocument/2006/relationships/chart" Target="charts/chart68.xml"/><Relationship Id="rId367" Type="http://schemas.openxmlformats.org/officeDocument/2006/relationships/image" Target="media/image259.png"/><Relationship Id="rId171" Type="http://schemas.openxmlformats.org/officeDocument/2006/relationships/image" Target="media/image90.png"/><Relationship Id="rId227" Type="http://schemas.openxmlformats.org/officeDocument/2006/relationships/image" Target="media/image146.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Oasys\OvaWord\Reports\Report.dotm" TargetMode="External"/></Relationships>
</file>

<file path=word/charts/_rels/chart1.xml.rels><?xml version="1.0" encoding="UTF-8" standalone="yes"?>
<Relationships xmlns="http://schemas.openxmlformats.org/package/2006/relationships"><Relationship Id="rId2" Type="http://schemas.openxmlformats.org/officeDocument/2006/relationships/oleObject" Target="file:///C:\Users\jason.chen\Documents\JASON\02%20SHW\Model\20180320_&#22612;&#27004;&#26356;&#26032;&#27169;&#22411;_&#24635;&#20307;&#25351;&#26631;\&#35774;&#35745;&#32467;&#26524;\20180320%20SHW%20&#20027;&#35201;&#25351;&#26631;_&#25913;&#26684;&#24335;.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jason.chen\Documents\JASON\02%20SHW\Model\20180317_&#22612;&#27004;&#26356;&#26032;&#27169;&#22411;_&#24635;&#20307;&#25351;&#26631;\&#35774;&#35745;&#32467;&#26524;\20180309%20SHW%20&#20027;&#35201;&#25351;&#26631;_&#25913;&#26684;&#24335;.xlsx" TargetMode="External"/><Relationship Id="rId1" Type="http://schemas.openxmlformats.org/officeDocument/2006/relationships/themeOverride" Target="../theme/themeOverride7.xml"/></Relationships>
</file>

<file path=word/charts/_rels/chart100.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49.xml"/><Relationship Id="rId1" Type="http://schemas.microsoft.com/office/2011/relationships/chartStyle" Target="style49.xml"/></Relationships>
</file>

<file path=word/charts/_rels/chart101.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50.xml"/><Relationship Id="rId1" Type="http://schemas.microsoft.com/office/2011/relationships/chartStyle" Target="style50.xml"/></Relationships>
</file>

<file path=word/charts/_rels/chart102.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51.xml"/><Relationship Id="rId1" Type="http://schemas.microsoft.com/office/2011/relationships/chartStyle" Target="style51.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jason.chen\Documents\JASON\02%20SHW\Model\20180320_&#22612;&#27004;&#26356;&#26032;&#27169;&#22411;_&#24635;&#20307;&#25351;&#26631;\&#35774;&#35745;&#32467;&#26524;\20180320%20SHW%20&#20027;&#35201;&#25351;&#26631;_&#25913;&#26684;&#24335;.xlsx" TargetMode="External"/><Relationship Id="rId1" Type="http://schemas.openxmlformats.org/officeDocument/2006/relationships/themeOverride" Target="../theme/themeOverride8.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jason.chen\Documents\JASON\02%20SHW\Model\20180320_&#22612;&#27004;&#26356;&#26032;&#27169;&#22411;_&#24635;&#20307;&#25351;&#26631;\&#35774;&#35745;&#32467;&#26524;\20180320%20SHW%20&#20027;&#35201;&#25351;&#26631;_&#25913;&#26684;&#24335;.xlsx" TargetMode="External"/><Relationship Id="rId1" Type="http://schemas.openxmlformats.org/officeDocument/2006/relationships/themeOverride" Target="../theme/themeOverride9.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jason.chen\Documents\JASON\02%20SHW\Model\20180320_&#22612;&#27004;&#26356;&#26032;&#27169;&#22411;_&#24635;&#20307;&#25351;&#26631;\&#35774;&#35745;&#32467;&#26524;\20180320%20SHW%20&#20027;&#35201;&#25351;&#26631;_&#25913;&#26684;&#24335;.xlsx" TargetMode="External"/><Relationship Id="rId1" Type="http://schemas.openxmlformats.org/officeDocument/2006/relationships/themeOverride" Target="../theme/themeOverride10.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jason.chen\Documents\JASON\02%20SHW\Model\20180320_&#22612;&#27004;&#26356;&#26032;&#27169;&#22411;_&#24635;&#20307;&#25351;&#26631;\&#35774;&#35745;&#32467;&#26524;\20180320%20SHW%20&#20027;&#35201;&#25351;&#26631;_&#25913;&#26684;&#24335;.xlsx" TargetMode="External"/><Relationship Id="rId1" Type="http://schemas.openxmlformats.org/officeDocument/2006/relationships/themeOverride" Target="../theme/themeOverride11.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jason.chen\Documents\JASON\02%20SHW\Model\20180317_&#22612;&#27004;&#26356;&#26032;&#27169;&#22411;_&#24635;&#20307;&#25351;&#26631;\&#35774;&#35745;&#32467;&#26524;\20180309%20SHW%20&#20027;&#35201;&#25351;&#26631;_&#25913;&#26684;&#24335;.xlsx" TargetMode="External"/><Relationship Id="rId1" Type="http://schemas.openxmlformats.org/officeDocument/2006/relationships/themeOverride" Target="../theme/themeOverride12.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jason.chen\Documents\JASON\02%20SHW\Model\20180317_&#22612;&#27004;&#26356;&#26032;&#27169;&#22411;_&#24635;&#20307;&#25351;&#26631;\&#35774;&#35745;&#32467;&#26524;\20180309%20SHW%20&#20027;&#35201;&#25351;&#26631;_&#25913;&#26684;&#24335;.xlsx" TargetMode="External"/><Relationship Id="rId1" Type="http://schemas.openxmlformats.org/officeDocument/2006/relationships/themeOverride" Target="../theme/themeOverride13.xml"/></Relationships>
</file>

<file path=word/charts/_rels/chart1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8.xml.rels><?xml version="1.0" encoding="UTF-8" standalone="yes"?>
<Relationships xmlns="http://schemas.openxmlformats.org/package/2006/relationships"><Relationship Id="rId1" Type="http://schemas.openxmlformats.org/officeDocument/2006/relationships/oleObject" Target="file:///C:\Users\jason.chen\Documents\JASON\02%20SHW\Model\20180320_&#22612;&#27004;&#26356;&#26032;&#27169;&#22411;_&#24635;&#20307;&#25351;&#26631;\&#35774;&#35745;&#32467;&#26524;\20180320%20SHW%20&#20027;&#35201;&#25351;&#26631;_&#25913;&#26684;&#24335;.xlsx" TargetMode="External"/></Relationships>
</file>

<file path=word/charts/_rels/chart19.xml.rels><?xml version="1.0" encoding="UTF-8" standalone="yes"?>
<Relationships xmlns="http://schemas.openxmlformats.org/package/2006/relationships"><Relationship Id="rId2" Type="http://schemas.openxmlformats.org/officeDocument/2006/relationships/oleObject" Target="file:///C:\Users\jason.chen\Documents\JASON\02%20SHW\Model\20180320_&#22612;&#27004;&#26356;&#26032;&#27169;&#22411;_&#24635;&#20307;&#25351;&#26631;\&#35774;&#35745;&#32467;&#26524;\20180320%20SHW%20&#20027;&#35201;&#25351;&#26631;_&#25913;&#26684;&#24335;.xlsx" TargetMode="External"/><Relationship Id="rId1" Type="http://schemas.openxmlformats.org/officeDocument/2006/relationships/themeOverride" Target="../theme/themeOverride14.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jason.chen\Documents\JASON\02%20SHW\Model\20180320_&#22612;&#27004;&#26356;&#26032;&#27169;&#22411;_&#24635;&#20307;&#25351;&#26631;\&#35774;&#35745;&#32467;&#26524;\20180320%20SHW%20&#20027;&#35201;&#25351;&#26631;_&#25913;&#26684;&#24335;.xlsx" TargetMode="External"/></Relationships>
</file>

<file path=word/charts/_rels/chart20.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jason.chen\Documents\JASON\02%20SHW\Model\20180320_&#22612;&#27004;&#26356;&#26032;&#27169;&#22411;_&#24635;&#20307;&#25351;&#26631;\&#35774;&#35745;&#32467;&#26524;\20180320%20SHW%20&#20027;&#35201;&#25351;&#26631;_&#25913;&#26684;&#24335;.xlsx" TargetMode="External"/><Relationship Id="rId1" Type="http://schemas.openxmlformats.org/officeDocument/2006/relationships/themeOverride" Target="../theme/themeOverride15.xml"/></Relationships>
</file>

<file path=word/charts/_rels/chart21.xml.rels><?xml version="1.0" encoding="UTF-8" standalone="yes"?>
<Relationships xmlns="http://schemas.openxmlformats.org/package/2006/relationships"><Relationship Id="rId2" Type="http://schemas.openxmlformats.org/officeDocument/2006/relationships/oleObject" Target="file:///C:\Users\jason.chen\Documents\JASON\02%20SHW\Model\20180320_&#22612;&#27004;&#26356;&#26032;&#27169;&#22411;_&#24635;&#20307;&#25351;&#26631;\&#35774;&#35745;&#32467;&#26524;\20180320%20SHW%20&#20027;&#35201;&#25351;&#26631;_&#25913;&#26684;&#24335;.xlsx" TargetMode="External"/><Relationship Id="rId1" Type="http://schemas.openxmlformats.org/officeDocument/2006/relationships/themeOverride" Target="../theme/themeOverride16.xml"/></Relationships>
</file>

<file path=word/charts/_rels/chart22.xml.rels><?xml version="1.0" encoding="UTF-8" standalone="yes"?>
<Relationships xmlns="http://schemas.openxmlformats.org/package/2006/relationships"><Relationship Id="rId2" Type="http://schemas.openxmlformats.org/officeDocument/2006/relationships/oleObject" Target="file:///C:\Users\jason.chen\Documents\JASON\02%20SHW\Model\20180330_&#22612;&#27004;&#26356;&#26032;&#27169;&#22411;_&#24635;&#20307;&#25351;&#26631;_&#26102;&#31243;&#27874;\&#35774;&#35745;&#32467;&#26524;\20180320%20SHW%20&#20027;&#35201;&#25351;&#26631;_&#25913;&#26684;&#24335;.xlsx" TargetMode="External"/><Relationship Id="rId1" Type="http://schemas.openxmlformats.org/officeDocument/2006/relationships/themeOverride" Target="../theme/themeOverride17.xml"/></Relationships>
</file>

<file path=word/charts/_rels/chart23.xml.rels><?xml version="1.0" encoding="UTF-8" standalone="yes"?>
<Relationships xmlns="http://schemas.openxmlformats.org/package/2006/relationships"><Relationship Id="rId2" Type="http://schemas.openxmlformats.org/officeDocument/2006/relationships/oleObject" Target="file:///C:\Users\jason.chen\Documents\JASON\02%20SHW\Model\20180330_&#22612;&#27004;&#26356;&#26032;&#27169;&#22411;_&#24635;&#20307;&#25351;&#26631;_&#26102;&#31243;&#27874;\&#35774;&#35745;&#32467;&#26524;\20180320%20SHW%20&#20027;&#35201;&#25351;&#26631;_&#25913;&#26684;&#24335;.xlsx" TargetMode="External"/><Relationship Id="rId1" Type="http://schemas.openxmlformats.org/officeDocument/2006/relationships/themeOverride" Target="../theme/themeOverride18.xml"/></Relationships>
</file>

<file path=word/charts/_rels/chart24.xml.rels><?xml version="1.0" encoding="UTF-8" standalone="yes"?>
<Relationships xmlns="http://schemas.openxmlformats.org/package/2006/relationships"><Relationship Id="rId2" Type="http://schemas.openxmlformats.org/officeDocument/2006/relationships/oleObject" Target="file:///C:\Users\jason.chen\Documents\JASON\02%20SHW\Model\20180330_&#22612;&#27004;&#26356;&#26032;&#27169;&#22411;_&#24635;&#20307;&#25351;&#26631;_&#26102;&#31243;&#27874;\&#35774;&#35745;&#32467;&#26524;\20180320%20SHW%20&#20027;&#35201;&#25351;&#26631;_&#25913;&#26684;&#24335;.xlsx" TargetMode="External"/><Relationship Id="rId1" Type="http://schemas.openxmlformats.org/officeDocument/2006/relationships/themeOverride" Target="../theme/themeOverride19.xml"/></Relationships>
</file>

<file path=word/charts/_rels/chart25.xml.rels><?xml version="1.0" encoding="UTF-8" standalone="yes"?>
<Relationships xmlns="http://schemas.openxmlformats.org/package/2006/relationships"><Relationship Id="rId2" Type="http://schemas.openxmlformats.org/officeDocument/2006/relationships/oleObject" Target="file:///C:\Users\jason.chen\Documents\JASON\02%20SHW\Model\20180330_&#22612;&#27004;&#26356;&#26032;&#27169;&#22411;_&#24635;&#20307;&#25351;&#26631;_&#26102;&#31243;&#27874;\&#35774;&#35745;&#32467;&#26524;\20180320%20SHW%20&#20027;&#35201;&#25351;&#26631;_&#25913;&#26684;&#24335;.xlsx" TargetMode="External"/><Relationship Id="rId1" Type="http://schemas.openxmlformats.org/officeDocument/2006/relationships/themeOverride" Target="../theme/themeOverride20.xml"/></Relationships>
</file>

<file path=word/charts/_rels/chart26.xml.rels><?xml version="1.0" encoding="UTF-8" standalone="yes"?>
<Relationships xmlns="http://schemas.openxmlformats.org/package/2006/relationships"><Relationship Id="rId2" Type="http://schemas.openxmlformats.org/officeDocument/2006/relationships/oleObject" Target="file:///C:\Users\jason.chen\Documents\JASON\02%20SHW\Model\20180330_&#22612;&#27004;&#26356;&#26032;&#27169;&#22411;_&#24635;&#20307;&#25351;&#26631;_&#26102;&#31243;&#27874;\&#35774;&#35745;&#32467;&#26524;\20180320%20SHW%20&#20027;&#35201;&#25351;&#26631;_&#25913;&#26684;&#24335;.xlsx" TargetMode="External"/><Relationship Id="rId1" Type="http://schemas.openxmlformats.org/officeDocument/2006/relationships/themeOverride" Target="../theme/themeOverride21.xml"/></Relationships>
</file>

<file path=word/charts/_rels/chart27.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22.xml"/></Relationships>
</file>

<file path=word/charts/_rels/chart28.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23.xml"/></Relationships>
</file>

<file path=word/charts/_rels/chart29.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24.xml"/></Relationships>
</file>

<file path=word/charts/_rels/chart3.xml.rels><?xml version="1.0" encoding="UTF-8" standalone="yes"?>
<Relationships xmlns="http://schemas.openxmlformats.org/package/2006/relationships"><Relationship Id="rId1" Type="http://schemas.openxmlformats.org/officeDocument/2006/relationships/oleObject" Target="file:///C:\Users\jason.chen\Documents\JASON\02%20SHW\Model\20180320_&#22612;&#27004;&#26356;&#26032;&#27169;&#22411;_&#24635;&#20307;&#25351;&#26631;\&#35774;&#35745;&#32467;&#26524;\20180320%20SHW%20&#20027;&#35201;&#25351;&#26631;_&#25913;&#26684;&#24335;.xlsx" TargetMode="External"/></Relationships>
</file>

<file path=word/charts/_rels/chart30.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25.xml"/></Relationships>
</file>

<file path=word/charts/_rels/chart31.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26.xml"/></Relationships>
</file>

<file path=word/charts/_rels/chart32.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27.xml"/></Relationships>
</file>

<file path=word/charts/_rels/chart33.xml.rels><?xml version="1.0" encoding="UTF-8" standalone="yes"?>
<Relationships xmlns="http://schemas.openxmlformats.org/package/2006/relationships"><Relationship Id="rId2" Type="http://schemas.openxmlformats.org/officeDocument/2006/relationships/package" Target="../embeddings/Microsoft_Excel_Worksheet6.xlsx"/><Relationship Id="rId1" Type="http://schemas.openxmlformats.org/officeDocument/2006/relationships/themeOverride" Target="../theme/themeOverride28.xml"/></Relationships>
</file>

<file path=word/charts/_rels/chart34.xml.rels><?xml version="1.0" encoding="UTF-8" standalone="yes"?>
<Relationships xmlns="http://schemas.openxmlformats.org/package/2006/relationships"><Relationship Id="rId2" Type="http://schemas.openxmlformats.org/officeDocument/2006/relationships/package" Target="../embeddings/Microsoft_Excel_Worksheet7.xlsx"/><Relationship Id="rId1" Type="http://schemas.openxmlformats.org/officeDocument/2006/relationships/themeOverride" Target="../theme/themeOverride29.xml"/></Relationships>
</file>

<file path=word/charts/_rels/chart35.xml.rels><?xml version="1.0" encoding="UTF-8" standalone="yes"?>
<Relationships xmlns="http://schemas.openxmlformats.org/package/2006/relationships"><Relationship Id="rId2" Type="http://schemas.openxmlformats.org/officeDocument/2006/relationships/package" Target="../embeddings/Microsoft_Excel_Worksheet8.xlsx"/><Relationship Id="rId1" Type="http://schemas.openxmlformats.org/officeDocument/2006/relationships/themeOverride" Target="../theme/themeOverride30.xml"/></Relationships>
</file>

<file path=word/charts/_rels/chart36.xml.rels><?xml version="1.0" encoding="UTF-8" standalone="yes"?>
<Relationships xmlns="http://schemas.openxmlformats.org/package/2006/relationships"><Relationship Id="rId2" Type="http://schemas.openxmlformats.org/officeDocument/2006/relationships/package" Target="../embeddings/Microsoft_Excel_Worksheet9.xlsx"/><Relationship Id="rId1" Type="http://schemas.openxmlformats.org/officeDocument/2006/relationships/themeOverride" Target="../theme/themeOverride31.xml"/></Relationships>
</file>

<file path=word/charts/_rels/chart37.xml.rels><?xml version="1.0" encoding="UTF-8" standalone="yes"?>
<Relationships xmlns="http://schemas.openxmlformats.org/package/2006/relationships"><Relationship Id="rId2" Type="http://schemas.openxmlformats.org/officeDocument/2006/relationships/package" Target="../embeddings/Microsoft_Excel_Worksheet10.xlsx"/><Relationship Id="rId1" Type="http://schemas.openxmlformats.org/officeDocument/2006/relationships/themeOverride" Target="../theme/themeOverride32.xml"/></Relationships>
</file>

<file path=word/charts/_rels/chart38.xml.rels><?xml version="1.0" encoding="UTF-8" standalone="yes"?>
<Relationships xmlns="http://schemas.openxmlformats.org/package/2006/relationships"><Relationship Id="rId2" Type="http://schemas.openxmlformats.org/officeDocument/2006/relationships/package" Target="../embeddings/Microsoft_Excel_Worksheet11.xlsx"/><Relationship Id="rId1" Type="http://schemas.openxmlformats.org/officeDocument/2006/relationships/themeOverride" Target="../theme/themeOverride33.xml"/></Relationships>
</file>

<file path=word/charts/_rels/chart39.xml.rels><?xml version="1.0" encoding="UTF-8" standalone="yes"?>
<Relationships xmlns="http://schemas.openxmlformats.org/package/2006/relationships"><Relationship Id="rId2" Type="http://schemas.openxmlformats.org/officeDocument/2006/relationships/package" Target="../embeddings/Microsoft_Excel_Worksheet12.xlsx"/><Relationship Id="rId1" Type="http://schemas.openxmlformats.org/officeDocument/2006/relationships/themeOverride" Target="../theme/themeOverride34.xml"/></Relationships>
</file>

<file path=word/charts/_rels/chart4.xml.rels><?xml version="1.0" encoding="UTF-8" standalone="yes"?>
<Relationships xmlns="http://schemas.openxmlformats.org/package/2006/relationships"><Relationship Id="rId1" Type="http://schemas.openxmlformats.org/officeDocument/2006/relationships/oleObject" Target="file:///C:\Users\jason.chen\Documents\JASON\02%20SHW\Model\20180320_&#22612;&#27004;&#26356;&#26032;&#27169;&#22411;_&#24635;&#20307;&#25351;&#26631;\&#35774;&#35745;&#32467;&#26524;\20180320%20SHW%20&#20027;&#35201;&#25351;&#26631;_&#25913;&#26684;&#24335;.xlsx" TargetMode="External"/></Relationships>
</file>

<file path=word/charts/_rels/chart40.xml.rels><?xml version="1.0" encoding="UTF-8" standalone="yes"?>
<Relationships xmlns="http://schemas.openxmlformats.org/package/2006/relationships"><Relationship Id="rId2" Type="http://schemas.openxmlformats.org/officeDocument/2006/relationships/package" Target="../embeddings/Microsoft_Excel_Worksheet13.xlsx"/><Relationship Id="rId1" Type="http://schemas.openxmlformats.org/officeDocument/2006/relationships/themeOverride" Target="../theme/themeOverride35.xml"/></Relationships>
</file>

<file path=word/charts/_rels/chart41.xml.rels><?xml version="1.0" encoding="UTF-8" standalone="yes"?>
<Relationships xmlns="http://schemas.openxmlformats.org/package/2006/relationships"><Relationship Id="rId2" Type="http://schemas.openxmlformats.org/officeDocument/2006/relationships/package" Target="../embeddings/Microsoft_Excel_Worksheet14.xlsx"/><Relationship Id="rId1" Type="http://schemas.openxmlformats.org/officeDocument/2006/relationships/themeOverride" Target="../theme/themeOverride36.xml"/></Relationships>
</file>

<file path=word/charts/_rels/chart42.xml.rels><?xml version="1.0" encoding="UTF-8" standalone="yes"?>
<Relationships xmlns="http://schemas.openxmlformats.org/package/2006/relationships"><Relationship Id="rId2" Type="http://schemas.openxmlformats.org/officeDocument/2006/relationships/package" Target="../embeddings/Microsoft_Excel_Worksheet15.xlsx"/><Relationship Id="rId1" Type="http://schemas.openxmlformats.org/officeDocument/2006/relationships/themeOverride" Target="../theme/themeOverride37.xml"/></Relationships>
</file>

<file path=word/charts/_rels/chart43.xml.rels><?xml version="1.0" encoding="UTF-8" standalone="yes"?>
<Relationships xmlns="http://schemas.openxmlformats.org/package/2006/relationships"><Relationship Id="rId2" Type="http://schemas.openxmlformats.org/officeDocument/2006/relationships/package" Target="../embeddings/Microsoft_Excel_Worksheet16.xlsx"/><Relationship Id="rId1" Type="http://schemas.openxmlformats.org/officeDocument/2006/relationships/themeOverride" Target="../theme/themeOverride38.xml"/></Relationships>
</file>

<file path=word/charts/_rels/chart44.xml.rels><?xml version="1.0" encoding="UTF-8" standalone="yes"?>
<Relationships xmlns="http://schemas.openxmlformats.org/package/2006/relationships"><Relationship Id="rId2" Type="http://schemas.openxmlformats.org/officeDocument/2006/relationships/package" Target="../embeddings/Microsoft_Excel_Worksheet17.xlsx"/><Relationship Id="rId1" Type="http://schemas.openxmlformats.org/officeDocument/2006/relationships/themeOverride" Target="../theme/themeOverride39.xml"/></Relationships>
</file>

<file path=word/charts/_rels/chart45.xml.rels><?xml version="1.0" encoding="UTF-8" standalone="yes"?>
<Relationships xmlns="http://schemas.openxmlformats.org/package/2006/relationships"><Relationship Id="rId2" Type="http://schemas.openxmlformats.org/officeDocument/2006/relationships/package" Target="../embeddings/Microsoft_Excel_Worksheet18.xlsx"/><Relationship Id="rId1" Type="http://schemas.openxmlformats.org/officeDocument/2006/relationships/themeOverride" Target="../theme/themeOverride40.xml"/></Relationships>
</file>

<file path=word/charts/_rels/chart46.xml.rels><?xml version="1.0" encoding="UTF-8" standalone="yes"?>
<Relationships xmlns="http://schemas.openxmlformats.org/package/2006/relationships"><Relationship Id="rId2" Type="http://schemas.openxmlformats.org/officeDocument/2006/relationships/package" Target="../embeddings/Microsoft_Excel_Worksheet19.xlsx"/><Relationship Id="rId1" Type="http://schemas.openxmlformats.org/officeDocument/2006/relationships/themeOverride" Target="../theme/themeOverride41.xml"/></Relationships>
</file>

<file path=word/charts/_rels/chart47.xml.rels><?xml version="1.0" encoding="UTF-8" standalone="yes"?>
<Relationships xmlns="http://schemas.openxmlformats.org/package/2006/relationships"><Relationship Id="rId2" Type="http://schemas.openxmlformats.org/officeDocument/2006/relationships/package" Target="../embeddings/Microsoft_Excel_Worksheet20.xlsx"/><Relationship Id="rId1" Type="http://schemas.openxmlformats.org/officeDocument/2006/relationships/themeOverride" Target="../theme/themeOverride42.xml"/></Relationships>
</file>

<file path=word/charts/_rels/chart48.xml.rels><?xml version="1.0" encoding="UTF-8" standalone="yes"?>
<Relationships xmlns="http://schemas.openxmlformats.org/package/2006/relationships"><Relationship Id="rId2" Type="http://schemas.openxmlformats.org/officeDocument/2006/relationships/package" Target="../embeddings/Microsoft_Excel_Worksheet21.xlsx"/><Relationship Id="rId1" Type="http://schemas.openxmlformats.org/officeDocument/2006/relationships/themeOverride" Target="../theme/themeOverride43.xml"/></Relationships>
</file>

<file path=word/charts/_rels/chart49.xml.rels><?xml version="1.0" encoding="UTF-8" standalone="yes"?>
<Relationships xmlns="http://schemas.openxmlformats.org/package/2006/relationships"><Relationship Id="rId2" Type="http://schemas.openxmlformats.org/officeDocument/2006/relationships/package" Target="../embeddings/Microsoft_Excel_Worksheet22.xlsx"/><Relationship Id="rId1" Type="http://schemas.openxmlformats.org/officeDocument/2006/relationships/themeOverride" Target="../theme/themeOverride4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jason.chen\Documents\JASON\02%20SHW\Model\20180320_&#22612;&#27004;&#26356;&#26032;&#27169;&#22411;_&#24635;&#20307;&#25351;&#26631;\&#35774;&#35745;&#32467;&#26524;\20180320%20SHW%20&#20027;&#35201;&#25351;&#26631;_&#25913;&#26684;&#24335;.xlsx" TargetMode="External"/><Relationship Id="rId1" Type="http://schemas.openxmlformats.org/officeDocument/2006/relationships/themeOverride" Target="../theme/themeOverride2.xml"/></Relationships>
</file>

<file path=word/charts/_rels/chart50.xml.rels><?xml version="1.0" encoding="UTF-8" standalone="yes"?>
<Relationships xmlns="http://schemas.openxmlformats.org/package/2006/relationships"><Relationship Id="rId2" Type="http://schemas.openxmlformats.org/officeDocument/2006/relationships/package" Target="../embeddings/Microsoft_Excel_Worksheet23.xlsx"/><Relationship Id="rId1" Type="http://schemas.openxmlformats.org/officeDocument/2006/relationships/themeOverride" Target="../theme/themeOverride45.xml"/></Relationships>
</file>

<file path=word/charts/_rels/chart51.xml.rels><?xml version="1.0" encoding="UTF-8" standalone="yes"?>
<Relationships xmlns="http://schemas.openxmlformats.org/package/2006/relationships"><Relationship Id="rId2" Type="http://schemas.openxmlformats.org/officeDocument/2006/relationships/package" Target="../embeddings/Microsoft_Excel_Worksheet24.xlsx"/><Relationship Id="rId1" Type="http://schemas.openxmlformats.org/officeDocument/2006/relationships/themeOverride" Target="../theme/themeOverride46.xml"/></Relationships>
</file>

<file path=word/charts/_rels/chart52.xml.rels><?xml version="1.0" encoding="UTF-8" standalone="yes"?>
<Relationships xmlns="http://schemas.openxmlformats.org/package/2006/relationships"><Relationship Id="rId2" Type="http://schemas.openxmlformats.org/officeDocument/2006/relationships/oleObject" Target="file:///\\shants06\STR\251242%20-%20CRC%20SHA%20SHW\04%20Internal\4-04%20Calc\&#35745;&#31639;&#34920;&#26684;\20170222%20SHW&#20301;&#31227;&#35282;&#32479;&#35745;_&#20559;&#24515;&#19981;&#20559;&#24515;.xlsx" TargetMode="External"/><Relationship Id="rId1" Type="http://schemas.openxmlformats.org/officeDocument/2006/relationships/themeOverride" Target="../theme/themeOverride47.xml"/></Relationships>
</file>

<file path=word/charts/_rels/chart53.xml.rels><?xml version="1.0" encoding="UTF-8" standalone="yes"?>
<Relationships xmlns="http://schemas.openxmlformats.org/package/2006/relationships"><Relationship Id="rId3" Type="http://schemas.openxmlformats.org/officeDocument/2006/relationships/oleObject" Target="../embeddings/oleObject12.bin"/><Relationship Id="rId2" Type="http://schemas.microsoft.com/office/2011/relationships/chartColorStyle" Target="colors2.xml"/><Relationship Id="rId1" Type="http://schemas.microsoft.com/office/2011/relationships/chartStyle" Target="style2.xml"/></Relationships>
</file>

<file path=word/charts/_rels/chart54.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Roof_Displacement.xlsx" TargetMode="External"/><Relationship Id="rId2" Type="http://schemas.microsoft.com/office/2011/relationships/chartColorStyle" Target="colors3.xml"/><Relationship Id="rId1" Type="http://schemas.microsoft.com/office/2011/relationships/chartStyle" Target="style3.xml"/></Relationships>
</file>

<file path=word/charts/_rels/chart55.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Roof_Displacement.xlsx" TargetMode="External"/><Relationship Id="rId2" Type="http://schemas.microsoft.com/office/2011/relationships/chartColorStyle" Target="colors4.xml"/><Relationship Id="rId1" Type="http://schemas.microsoft.com/office/2011/relationships/chartStyle" Target="style4.xml"/></Relationships>
</file>

<file path=word/charts/_rels/chart56.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Roof_Displacement.xlsx" TargetMode="External"/><Relationship Id="rId2" Type="http://schemas.microsoft.com/office/2011/relationships/chartColorStyle" Target="colors5.xml"/><Relationship Id="rId1" Type="http://schemas.microsoft.com/office/2011/relationships/chartStyle" Target="style5.xml"/></Relationships>
</file>

<file path=word/charts/_rels/chart57.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20180402_Drift_Ratio.xlsx" TargetMode="External"/><Relationship Id="rId2" Type="http://schemas.microsoft.com/office/2011/relationships/chartColorStyle" Target="colors6.xml"/><Relationship Id="rId1" Type="http://schemas.microsoft.com/office/2011/relationships/chartStyle" Target="style6.xml"/></Relationships>
</file>

<file path=word/charts/_rels/chart58.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20180402_Drift_Ratio.xlsx" TargetMode="External"/><Relationship Id="rId2" Type="http://schemas.microsoft.com/office/2011/relationships/chartColorStyle" Target="colors7.xml"/><Relationship Id="rId1" Type="http://schemas.microsoft.com/office/2011/relationships/chartStyle" Target="style7.xml"/></Relationships>
</file>

<file path=word/charts/_rels/chart59.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20180402_Drift_Ratio.xlsx" TargetMode="External"/><Relationship Id="rId2" Type="http://schemas.microsoft.com/office/2011/relationships/chartColorStyle" Target="colors8.xml"/><Relationship Id="rId1" Type="http://schemas.microsoft.com/office/2011/relationships/chartStyle" Target="style8.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jason.chen\Documents\JASON\02%20SHW\Model\20180320_&#22612;&#27004;&#26356;&#26032;&#27169;&#22411;_&#24635;&#20307;&#25351;&#26631;\&#35774;&#35745;&#32467;&#26524;\20180320%20SHW%20&#20027;&#35201;&#25351;&#26631;_&#25913;&#26684;&#24335;.xlsx" TargetMode="External"/><Relationship Id="rId1" Type="http://schemas.openxmlformats.org/officeDocument/2006/relationships/themeOverride" Target="../theme/themeOverride3.xml"/></Relationships>
</file>

<file path=word/charts/_rels/chart60.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20180402_Drift_Ratio.xlsx" TargetMode="External"/><Relationship Id="rId2" Type="http://schemas.microsoft.com/office/2011/relationships/chartColorStyle" Target="colors9.xml"/><Relationship Id="rId1" Type="http://schemas.microsoft.com/office/2011/relationships/chartStyle" Target="style9.xml"/></Relationships>
</file>

<file path=word/charts/_rels/chart61.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10.xml"/><Relationship Id="rId1" Type="http://schemas.microsoft.com/office/2011/relationships/chartStyle" Target="style10.xml"/></Relationships>
</file>

<file path=word/charts/_rels/chart62.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11.xml"/><Relationship Id="rId1" Type="http://schemas.microsoft.com/office/2011/relationships/chartStyle" Target="style11.xml"/></Relationships>
</file>

<file path=word/charts/_rels/chart63.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12.xml"/><Relationship Id="rId1" Type="http://schemas.microsoft.com/office/2011/relationships/chartStyle" Target="style12.xml"/></Relationships>
</file>

<file path=word/charts/_rels/chart64.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13.xml"/><Relationship Id="rId1" Type="http://schemas.microsoft.com/office/2011/relationships/chartStyle" Target="style13.xml"/></Relationships>
</file>

<file path=word/charts/_rels/chart65.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14.xml"/><Relationship Id="rId1" Type="http://schemas.microsoft.com/office/2011/relationships/chartStyle" Target="style14.xml"/></Relationships>
</file>

<file path=word/charts/_rels/chart66.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15.xml"/><Relationship Id="rId1" Type="http://schemas.microsoft.com/office/2011/relationships/chartStyle" Target="style15.xml"/></Relationships>
</file>

<file path=word/charts/_rels/chart67.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16.xml"/><Relationship Id="rId1" Type="http://schemas.microsoft.com/office/2011/relationships/chartStyle" Target="style16.xml"/></Relationships>
</file>

<file path=word/charts/_rels/chart68.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17.xml"/><Relationship Id="rId1" Type="http://schemas.microsoft.com/office/2011/relationships/chartStyle" Target="style17.xml"/></Relationships>
</file>

<file path=word/charts/_rels/chart69.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18.xml"/><Relationship Id="rId1" Type="http://schemas.microsoft.com/office/2011/relationships/chartStyle" Target="style18.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jason.chen\Documents\JASON\02%20SHW\Model\20180317_&#22612;&#27004;&#26356;&#26032;&#27169;&#22411;_&#24635;&#20307;&#25351;&#26631;\&#35774;&#35745;&#32467;&#26524;\20180309%20SHW%20&#20027;&#35201;&#25351;&#26631;_&#25913;&#26684;&#24335;.xlsx" TargetMode="External"/><Relationship Id="rId1" Type="http://schemas.openxmlformats.org/officeDocument/2006/relationships/themeOverride" Target="../theme/themeOverride4.xml"/></Relationships>
</file>

<file path=word/charts/_rels/chart70.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19.xml"/><Relationship Id="rId1" Type="http://schemas.microsoft.com/office/2011/relationships/chartStyle" Target="style19.xml"/></Relationships>
</file>

<file path=word/charts/_rels/chart71.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20.xml"/><Relationship Id="rId1" Type="http://schemas.microsoft.com/office/2011/relationships/chartStyle" Target="style20.xml"/></Relationships>
</file>

<file path=word/charts/_rels/chart72.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21.xml"/><Relationship Id="rId1" Type="http://schemas.microsoft.com/office/2011/relationships/chartStyle" Target="style21.xml"/></Relationships>
</file>

<file path=word/charts/_rels/chart73.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22.xml"/><Relationship Id="rId1" Type="http://schemas.microsoft.com/office/2011/relationships/chartStyle" Target="style22.xml"/></Relationships>
</file>

<file path=word/charts/_rels/chart74.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23.xml"/><Relationship Id="rId1" Type="http://schemas.microsoft.com/office/2011/relationships/chartStyle" Target="style23.xml"/></Relationships>
</file>

<file path=word/charts/_rels/chart75.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24.xml"/><Relationship Id="rId1" Type="http://schemas.microsoft.com/office/2011/relationships/chartStyle" Target="style24.xml"/></Relationships>
</file>

<file path=word/charts/_rels/chart76.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25.xml"/><Relationship Id="rId1" Type="http://schemas.microsoft.com/office/2011/relationships/chartStyle" Target="style25.xml"/></Relationships>
</file>

<file path=word/charts/_rels/chart77.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26.xml"/><Relationship Id="rId1" Type="http://schemas.microsoft.com/office/2011/relationships/chartStyle" Target="style26.xml"/></Relationships>
</file>

<file path=word/charts/_rels/chart78.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27.xml"/><Relationship Id="rId1" Type="http://schemas.microsoft.com/office/2011/relationships/chartStyle" Target="style27.xml"/></Relationships>
</file>

<file path=word/charts/_rels/chart79.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28.xml"/><Relationship Id="rId1" Type="http://schemas.microsoft.com/office/2011/relationships/chartStyle" Target="style28.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jason.chen\Documents\JASON\02%20SHW\Model\20180317_&#22612;&#27004;&#26356;&#26032;&#27169;&#22411;_&#24635;&#20307;&#25351;&#26631;\&#35774;&#35745;&#32467;&#26524;\20180309%20SHW%20&#20027;&#35201;&#25351;&#26631;_&#25913;&#26684;&#24335;.xlsx" TargetMode="External"/><Relationship Id="rId1" Type="http://schemas.openxmlformats.org/officeDocument/2006/relationships/themeOverride" Target="../theme/themeOverride5.xml"/></Relationships>
</file>

<file path=word/charts/_rels/chart80.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29.xml"/><Relationship Id="rId1" Type="http://schemas.microsoft.com/office/2011/relationships/chartStyle" Target="style29.xml"/></Relationships>
</file>

<file path=word/charts/_rels/chart81.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30.xml"/><Relationship Id="rId1" Type="http://schemas.microsoft.com/office/2011/relationships/chartStyle" Target="style30.xml"/></Relationships>
</file>

<file path=word/charts/_rels/chart82.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31.xml"/><Relationship Id="rId1" Type="http://schemas.microsoft.com/office/2011/relationships/chartStyle" Target="style31.xml"/></Relationships>
</file>

<file path=word/charts/_rels/chart83.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32.xml"/><Relationship Id="rId1" Type="http://schemas.microsoft.com/office/2011/relationships/chartStyle" Target="style32.xml"/></Relationships>
</file>

<file path=word/charts/_rels/chart84.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33.xml"/><Relationship Id="rId1" Type="http://schemas.microsoft.com/office/2011/relationships/chartStyle" Target="style33.xml"/></Relationships>
</file>

<file path=word/charts/_rels/chart85.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34.xml"/><Relationship Id="rId1" Type="http://schemas.microsoft.com/office/2011/relationships/chartStyle" Target="style34.xml"/></Relationships>
</file>

<file path=word/charts/_rels/chart86.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35.xml"/><Relationship Id="rId1" Type="http://schemas.microsoft.com/office/2011/relationships/chartStyle" Target="style35.xml"/></Relationships>
</file>

<file path=word/charts/_rels/chart87.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36.xml"/><Relationship Id="rId1" Type="http://schemas.microsoft.com/office/2011/relationships/chartStyle" Target="style36.xml"/></Relationships>
</file>

<file path=word/charts/_rels/chart88.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37.xml"/><Relationship Id="rId1" Type="http://schemas.microsoft.com/office/2011/relationships/chartStyle" Target="style37.xml"/></Relationships>
</file>

<file path=word/charts/_rels/chart89.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38.xml"/><Relationship Id="rId1" Type="http://schemas.microsoft.com/office/2011/relationships/chartStyle" Target="style3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jason.chen\Documents\JASON\02%20SHW\Model\20180317_&#22612;&#27004;&#26356;&#26032;&#27169;&#22411;_&#24635;&#20307;&#25351;&#26631;\&#35774;&#35745;&#32467;&#26524;\20180309%20SHW%20&#20027;&#35201;&#25351;&#26631;_&#25913;&#26684;&#24335;.xlsx" TargetMode="External"/><Relationship Id="rId1" Type="http://schemas.openxmlformats.org/officeDocument/2006/relationships/themeOverride" Target="../theme/themeOverride6.xml"/></Relationships>
</file>

<file path=word/charts/_rels/chart90.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39.xml"/><Relationship Id="rId1" Type="http://schemas.microsoft.com/office/2011/relationships/chartStyle" Target="style39.xml"/></Relationships>
</file>

<file path=word/charts/_rels/chart91.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40.xml"/><Relationship Id="rId1" Type="http://schemas.microsoft.com/office/2011/relationships/chartStyle" Target="style40.xml"/></Relationships>
</file>

<file path=word/charts/_rels/chart92.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41.xml"/><Relationship Id="rId1" Type="http://schemas.microsoft.com/office/2011/relationships/chartStyle" Target="style41.xml"/></Relationships>
</file>

<file path=word/charts/_rels/chart93.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42.xml"/><Relationship Id="rId1" Type="http://schemas.microsoft.com/office/2011/relationships/chartStyle" Target="style42.xml"/></Relationships>
</file>

<file path=word/charts/_rels/chart94.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43.xml"/><Relationship Id="rId1" Type="http://schemas.microsoft.com/office/2011/relationships/chartStyle" Target="style43.xml"/></Relationships>
</file>

<file path=word/charts/_rels/chart95.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44.xml"/><Relationship Id="rId1" Type="http://schemas.microsoft.com/office/2011/relationships/chartStyle" Target="style44.xml"/></Relationships>
</file>

<file path=word/charts/_rels/chart96.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45.xml"/><Relationship Id="rId1" Type="http://schemas.microsoft.com/office/2011/relationships/chartStyle" Target="style45.xml"/></Relationships>
</file>

<file path=word/charts/_rels/chart97.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46.xml"/><Relationship Id="rId1" Type="http://schemas.microsoft.com/office/2011/relationships/chartStyle" Target="style46.xml"/></Relationships>
</file>

<file path=word/charts/_rels/chart98.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47.xml"/><Relationship Id="rId1" Type="http://schemas.microsoft.com/office/2011/relationships/chartStyle" Target="style47.xml"/></Relationships>
</file>

<file path=word/charts/_rels/chart99.xml.rels><?xml version="1.0" encoding="UTF-8" standalone="yes"?>
<Relationships xmlns="http://schemas.openxmlformats.org/package/2006/relationships"><Relationship Id="rId3" Type="http://schemas.openxmlformats.org/officeDocument/2006/relationships/oleObject" Target="file:///\\10.210.20.3\251242_10_shw\03_ANALYSIS\STAGE_3\02_plastic\plastic_007\Post_Processing\&#39292;&#22270;.xlsx" TargetMode="External"/><Relationship Id="rId2" Type="http://schemas.microsoft.com/office/2011/relationships/chartColorStyle" Target="colors48.xml"/><Relationship Id="rId1" Type="http://schemas.microsoft.com/office/2011/relationships/chartStyle" Target="style4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200" b="1" i="0" u="none" strike="noStrike" kern="1200" baseline="0">
                <a:solidFill>
                  <a:sysClr val="windowText" lastClr="000000"/>
                </a:solidFill>
                <a:latin typeface="+mn-lt"/>
                <a:ea typeface="+mn-ea"/>
                <a:cs typeface="+mn-cs"/>
              </a:defRPr>
            </a:pPr>
            <a:r>
              <a:rPr lang="zh-CN" altLang="en-US" sz="1200">
                <a:solidFill>
                  <a:sysClr val="windowText" lastClr="000000"/>
                </a:solidFill>
              </a:rPr>
              <a:t>楼层单位质量分布</a:t>
            </a:r>
          </a:p>
        </c:rich>
      </c:tx>
      <c:layout>
        <c:manualLayout>
          <c:xMode val="edge"/>
          <c:yMode val="edge"/>
          <c:x val="0.33124575597775047"/>
          <c:y val="3.5804746926741397E-2"/>
        </c:manualLayout>
      </c:layout>
      <c:overlay val="0"/>
      <c:spPr>
        <a:noFill/>
        <a:ln>
          <a:noFill/>
        </a:ln>
        <a:effectLst/>
      </c:spPr>
    </c:title>
    <c:autoTitleDeleted val="0"/>
    <c:plotArea>
      <c:layout>
        <c:manualLayout>
          <c:layoutTarget val="inner"/>
          <c:xMode val="edge"/>
          <c:yMode val="edge"/>
          <c:x val="0.19729814814814814"/>
          <c:y val="0.13509259647438471"/>
          <c:w val="0.74860925925925936"/>
          <c:h val="0.7499792418709057"/>
        </c:manualLayout>
      </c:layout>
      <c:scatterChart>
        <c:scatterStyle val="smoothMarker"/>
        <c:varyColors val="0"/>
        <c:ser>
          <c:idx val="3"/>
          <c:order val="0"/>
          <c:tx>
            <c:v>单位面积质量</c:v>
          </c:tx>
          <c:spPr>
            <a:ln w="19050">
              <a:solidFill>
                <a:srgbClr val="FF0000"/>
              </a:solidFill>
            </a:ln>
            <a:effectLst>
              <a:outerShdw blurRad="50800" dist="38100" dir="2700000" algn="tl" rotWithShape="0">
                <a:prstClr val="black">
                  <a:alpha val="0"/>
                </a:prstClr>
              </a:outerShdw>
            </a:effectLst>
          </c:spPr>
          <c:marker>
            <c:symbol val="none"/>
          </c:marker>
          <c:xVal>
            <c:numRef>
              <c:f>单位质量!$B$2:$B$47</c:f>
              <c:numCache>
                <c:formatCode>General</c:formatCode>
                <c:ptCount val="46"/>
                <c:pt idx="0">
                  <c:v>36.5548</c:v>
                </c:pt>
                <c:pt idx="1">
                  <c:v>33.301900000000003</c:v>
                </c:pt>
                <c:pt idx="2">
                  <c:v>15.909600000000001</c:v>
                </c:pt>
                <c:pt idx="3">
                  <c:v>16.0746</c:v>
                </c:pt>
                <c:pt idx="4">
                  <c:v>15.912100000000001</c:v>
                </c:pt>
                <c:pt idx="5">
                  <c:v>15.912100000000001</c:v>
                </c:pt>
                <c:pt idx="6">
                  <c:v>15.912100000000001</c:v>
                </c:pt>
                <c:pt idx="7">
                  <c:v>14.075899999999999</c:v>
                </c:pt>
                <c:pt idx="8">
                  <c:v>14.075899999999999</c:v>
                </c:pt>
                <c:pt idx="9">
                  <c:v>15.904500000000001</c:v>
                </c:pt>
                <c:pt idx="10">
                  <c:v>13.597899999999999</c:v>
                </c:pt>
                <c:pt idx="11">
                  <c:v>13.597899999999999</c:v>
                </c:pt>
                <c:pt idx="12">
                  <c:v>13.597899999999999</c:v>
                </c:pt>
                <c:pt idx="13">
                  <c:v>13.558299999999999</c:v>
                </c:pt>
                <c:pt idx="14">
                  <c:v>13.558299999999999</c:v>
                </c:pt>
                <c:pt idx="15">
                  <c:v>13.558299999999999</c:v>
                </c:pt>
                <c:pt idx="16">
                  <c:v>13.558299999999999</c:v>
                </c:pt>
                <c:pt idx="17">
                  <c:v>13.558299999999999</c:v>
                </c:pt>
                <c:pt idx="18">
                  <c:v>13.4101</c:v>
                </c:pt>
                <c:pt idx="19">
                  <c:v>13.4101</c:v>
                </c:pt>
                <c:pt idx="20">
                  <c:v>15.2943</c:v>
                </c:pt>
                <c:pt idx="21">
                  <c:v>13.085899999999999</c:v>
                </c:pt>
                <c:pt idx="22">
                  <c:v>12.663800000000002</c:v>
                </c:pt>
                <c:pt idx="23">
                  <c:v>12.6419</c:v>
                </c:pt>
                <c:pt idx="24">
                  <c:v>12.5885</c:v>
                </c:pt>
                <c:pt idx="25">
                  <c:v>12.5885</c:v>
                </c:pt>
                <c:pt idx="26">
                  <c:v>12.5885</c:v>
                </c:pt>
                <c:pt idx="27">
                  <c:v>12.5885</c:v>
                </c:pt>
                <c:pt idx="28">
                  <c:v>12.5885</c:v>
                </c:pt>
                <c:pt idx="29">
                  <c:v>12.478599999999998</c:v>
                </c:pt>
                <c:pt idx="30">
                  <c:v>12.478599999999998</c:v>
                </c:pt>
                <c:pt idx="31">
                  <c:v>14.3116</c:v>
                </c:pt>
                <c:pt idx="32">
                  <c:v>12.022600000000001</c:v>
                </c:pt>
                <c:pt idx="33">
                  <c:v>12.022600000000001</c:v>
                </c:pt>
                <c:pt idx="34">
                  <c:v>12.022600000000001</c:v>
                </c:pt>
                <c:pt idx="35">
                  <c:v>12.021600000000001</c:v>
                </c:pt>
                <c:pt idx="36">
                  <c:v>12.019500000000001</c:v>
                </c:pt>
                <c:pt idx="37">
                  <c:v>12.019500000000001</c:v>
                </c:pt>
                <c:pt idx="38">
                  <c:v>12.019500000000001</c:v>
                </c:pt>
                <c:pt idx="39">
                  <c:v>12.015499999999999</c:v>
                </c:pt>
                <c:pt idx="40">
                  <c:v>12.0166</c:v>
                </c:pt>
                <c:pt idx="41">
                  <c:v>11.7644</c:v>
                </c:pt>
                <c:pt idx="42">
                  <c:v>25.341100000000001</c:v>
                </c:pt>
              </c:numCache>
            </c:numRef>
          </c:xVal>
          <c:yVal>
            <c:numRef>
              <c:f>单位质量!$A$2:$A$47</c:f>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0-8334-418D-B8B4-54EA21179C91}"/>
            </c:ext>
          </c:extLst>
        </c:ser>
        <c:dLbls>
          <c:showLegendKey val="0"/>
          <c:showVal val="0"/>
          <c:showCatName val="0"/>
          <c:showSerName val="0"/>
          <c:showPercent val="0"/>
          <c:showBubbleSize val="0"/>
        </c:dLbls>
        <c:axId val="204438256"/>
        <c:axId val="204439040"/>
      </c:scatterChart>
      <c:valAx>
        <c:axId val="204438256"/>
        <c:scaling>
          <c:orientation val="minMax"/>
          <c:max val="4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100" b="1">
                    <a:solidFill>
                      <a:sysClr val="windowText" lastClr="000000"/>
                    </a:solidFill>
                    <a:latin typeface="Times New Roman" panose="02020603050405020304" pitchFamily="18" charset="0"/>
                    <a:cs typeface="Times New Roman" panose="02020603050405020304" pitchFamily="18" charset="0"/>
                  </a:rPr>
                  <a:t>kN/m</a:t>
                </a:r>
                <a:r>
                  <a:rPr lang="en-US" sz="1100" b="1" baseline="30000">
                    <a:solidFill>
                      <a:sysClr val="windowText" lastClr="000000"/>
                    </a:solidFill>
                    <a:latin typeface="Times New Roman" panose="02020603050405020304" pitchFamily="18" charset="0"/>
                    <a:cs typeface="Times New Roman" panose="02020603050405020304" pitchFamily="18" charset="0"/>
                  </a:rPr>
                  <a:t>2</a:t>
                </a:r>
              </a:p>
            </c:rich>
          </c:tx>
          <c:layout>
            <c:manualLayout>
              <c:xMode val="edge"/>
              <c:yMode val="edge"/>
              <c:x val="0.48242396879289173"/>
              <c:y val="0.94917706332284868"/>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4439040"/>
        <c:crosses val="autoZero"/>
        <c:crossBetween val="midCat"/>
        <c:majorUnit val="10"/>
      </c:valAx>
      <c:valAx>
        <c:axId val="204439040"/>
        <c:scaling>
          <c:orientation val="minMax"/>
          <c:max val="46"/>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sz="1100" b="1">
                    <a:solidFill>
                      <a:sysClr val="windowText" lastClr="000000"/>
                    </a:solidFill>
                    <a:latin typeface="Times New Roman" panose="02020603050405020304" pitchFamily="18" charset="0"/>
                    <a:cs typeface="Times New Roman" panose="02020603050405020304" pitchFamily="18" charset="0"/>
                  </a:rPr>
                  <a:t>楼层</a:t>
                </a:r>
              </a:p>
            </c:rich>
          </c:tx>
          <c:layout>
            <c:manualLayout>
              <c:xMode val="edge"/>
              <c:yMode val="edge"/>
              <c:x val="1.344432021079273E-2"/>
              <c:y val="0.46937268230211177"/>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4438256"/>
        <c:crosses val="autoZero"/>
        <c:crossBetween val="midCat"/>
        <c:majorUnit val="5"/>
      </c:valAx>
      <c:spPr>
        <a:noFill/>
        <a:ln>
          <a:noFill/>
        </a:ln>
        <a:effectLst/>
      </c:spPr>
    </c:plotArea>
    <c:legend>
      <c:legendPos val="b"/>
      <c:layout>
        <c:manualLayout>
          <c:xMode val="edge"/>
          <c:yMode val="edge"/>
          <c:x val="0.46276688949519973"/>
          <c:y val="0.42413818487894517"/>
          <c:w val="0.46070814814814814"/>
          <c:h val="9.265059860740936E-2"/>
        </c:manualLayout>
      </c:layout>
      <c:overlay val="0"/>
      <c:spPr>
        <a:solidFill>
          <a:sysClr val="window" lastClr="FFFFFF"/>
        </a:solidFill>
        <a:ln>
          <a:solidFill>
            <a:sysClr val="windowText" lastClr="000000">
              <a:lumMod val="15000"/>
              <a:lumOff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200" b="1" i="0" u="none" strike="noStrike" kern="1200" baseline="0">
                <a:solidFill>
                  <a:sysClr val="windowText" lastClr="000000"/>
                </a:solidFill>
                <a:latin typeface="+mn-lt"/>
                <a:ea typeface="+mn-ea"/>
                <a:cs typeface="+mn-cs"/>
              </a:defRPr>
            </a:pPr>
            <a:r>
              <a:rPr lang="zh-CN" altLang="en-US" sz="1200">
                <a:solidFill>
                  <a:sysClr val="windowText" lastClr="000000"/>
                </a:solidFill>
              </a:rPr>
              <a:t>楼层倾覆弯矩</a:t>
            </a:r>
            <a:r>
              <a:rPr lang="en-US" altLang="zh-CN" sz="1200">
                <a:solidFill>
                  <a:sysClr val="windowText" lastClr="000000"/>
                </a:solidFill>
              </a:rPr>
              <a:t>Mx</a:t>
            </a:r>
          </a:p>
        </c:rich>
      </c:tx>
      <c:layout>
        <c:manualLayout>
          <c:xMode val="edge"/>
          <c:yMode val="edge"/>
          <c:x val="0.29079814814814814"/>
          <c:y val="4.0530277777777776E-2"/>
        </c:manualLayout>
      </c:layout>
      <c:overlay val="0"/>
      <c:spPr>
        <a:noFill/>
        <a:ln>
          <a:noFill/>
        </a:ln>
        <a:effectLst/>
      </c:spPr>
    </c:title>
    <c:autoTitleDeleted val="0"/>
    <c:plotArea>
      <c:layout>
        <c:manualLayout>
          <c:layoutTarget val="inner"/>
          <c:xMode val="edge"/>
          <c:yMode val="edge"/>
          <c:x val="0.19595164713155042"/>
          <c:y val="0.13509259647438471"/>
          <c:w val="0.66652953932955794"/>
          <c:h val="0.7499792418709057"/>
        </c:manualLayout>
      </c:layout>
      <c:scatterChart>
        <c:scatterStyle val="smoothMarker"/>
        <c:varyColors val="0"/>
        <c:ser>
          <c:idx val="7"/>
          <c:order val="1"/>
          <c:tx>
            <c:v>EY</c:v>
          </c:tx>
          <c:spPr>
            <a:ln w="12700">
              <a:solidFill>
                <a:srgbClr val="5B9BD5">
                  <a:lumMod val="75000"/>
                </a:srgbClr>
              </a:solidFill>
              <a:prstDash val="solid"/>
            </a:ln>
          </c:spPr>
          <c:marker>
            <c:symbol val="none"/>
          </c:marker>
          <c:xVal>
            <c:numRef>
              <c:f>'(MN)'!$K$3:$K$48</c:f>
              <c:numCache>
                <c:formatCode>General</c:formatCode>
                <c:ptCount val="46"/>
                <c:pt idx="0">
                  <c:v>2518.2623599999997</c:v>
                </c:pt>
                <c:pt idx="1">
                  <c:v>2378.98983</c:v>
                </c:pt>
                <c:pt idx="2">
                  <c:v>2125.6677</c:v>
                </c:pt>
                <c:pt idx="3">
                  <c:v>2046.7356100000002</c:v>
                </c:pt>
                <c:pt idx="4">
                  <c:v>1969.71153</c:v>
                </c:pt>
                <c:pt idx="5">
                  <c:v>1894.6479199999999</c:v>
                </c:pt>
                <c:pt idx="6">
                  <c:v>1821.5551200000002</c:v>
                </c:pt>
                <c:pt idx="7">
                  <c:v>1750.41022</c:v>
                </c:pt>
                <c:pt idx="8">
                  <c:v>1681.15921</c:v>
                </c:pt>
                <c:pt idx="9">
                  <c:v>1613.7376499999998</c:v>
                </c:pt>
                <c:pt idx="10">
                  <c:v>1548.08026</c:v>
                </c:pt>
                <c:pt idx="11">
                  <c:v>1484.0755900000001</c:v>
                </c:pt>
                <c:pt idx="12">
                  <c:v>1421.6779199999999</c:v>
                </c:pt>
                <c:pt idx="13">
                  <c:v>1360.83311</c:v>
                </c:pt>
                <c:pt idx="14">
                  <c:v>1301.4848999999999</c:v>
                </c:pt>
                <c:pt idx="15">
                  <c:v>1243.5746000000001</c:v>
                </c:pt>
                <c:pt idx="16">
                  <c:v>1187.0331999999999</c:v>
                </c:pt>
                <c:pt idx="17">
                  <c:v>1131.7796000000001</c:v>
                </c:pt>
                <c:pt idx="18">
                  <c:v>1077.7169099999999</c:v>
                </c:pt>
                <c:pt idx="19">
                  <c:v>1024.7279100000001</c:v>
                </c:pt>
                <c:pt idx="20">
                  <c:v>972.68799000000001</c:v>
                </c:pt>
                <c:pt idx="21">
                  <c:v>921.45096000000001</c:v>
                </c:pt>
                <c:pt idx="22">
                  <c:v>870.72428000000002</c:v>
                </c:pt>
                <c:pt idx="23">
                  <c:v>820.53612999999996</c:v>
                </c:pt>
                <c:pt idx="24">
                  <c:v>770.84832999999992</c:v>
                </c:pt>
                <c:pt idx="25">
                  <c:v>721.63667000000009</c:v>
                </c:pt>
                <c:pt idx="26">
                  <c:v>672.89417000000003</c:v>
                </c:pt>
                <c:pt idx="27">
                  <c:v>624.61500000000001</c:v>
                </c:pt>
                <c:pt idx="28">
                  <c:v>576.79340000000002</c:v>
                </c:pt>
                <c:pt idx="29">
                  <c:v>529.42329000000007</c:v>
                </c:pt>
                <c:pt idx="30">
                  <c:v>482.49869999999999</c:v>
                </c:pt>
                <c:pt idx="31">
                  <c:v>436.02845000000002</c:v>
                </c:pt>
                <c:pt idx="32">
                  <c:v>390.02159</c:v>
                </c:pt>
                <c:pt idx="33">
                  <c:v>344.43885</c:v>
                </c:pt>
                <c:pt idx="34">
                  <c:v>299.48444000000001</c:v>
                </c:pt>
                <c:pt idx="35">
                  <c:v>255.44948000000002</c:v>
                </c:pt>
                <c:pt idx="36">
                  <c:v>212.72349</c:v>
                </c:pt>
                <c:pt idx="37">
                  <c:v>171.78155999999998</c:v>
                </c:pt>
                <c:pt idx="38">
                  <c:v>133.17735000000002</c:v>
                </c:pt>
                <c:pt idx="39">
                  <c:v>97.547309999999996</c:v>
                </c:pt>
                <c:pt idx="40">
                  <c:v>65.618719999999996</c:v>
                </c:pt>
                <c:pt idx="41">
                  <c:v>38.188980000000001</c:v>
                </c:pt>
                <c:pt idx="42">
                  <c:v>16.062000000000001</c:v>
                </c:pt>
              </c:numCache>
              <c:extLst xmlns:c15="http://schemas.microsoft.com/office/drawing/2012/chart"/>
            </c:numRef>
          </c:xVal>
          <c:yVal>
            <c:numRef>
              <c:f>'(MN)'!$A$3:$A$48</c:f>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extLst xmlns:c15="http://schemas.microsoft.com/office/drawing/2012/chart"/>
            </c:numRef>
          </c:yVal>
          <c:smooth val="1"/>
          <c:extLst>
            <c:ext xmlns:c16="http://schemas.microsoft.com/office/drawing/2014/chart" uri="{C3380CC4-5D6E-409C-BE32-E72D297353CC}">
              <c16:uniqueId val="{00000000-BA7A-45A4-8949-DD8D4E0EBA01}"/>
            </c:ext>
          </c:extLst>
        </c:ser>
        <c:ser>
          <c:idx val="1"/>
          <c:order val="3"/>
          <c:tx>
            <c:v>WY</c:v>
          </c:tx>
          <c:spPr>
            <a:ln w="12700">
              <a:solidFill>
                <a:srgbClr val="5B9BD5">
                  <a:lumMod val="75000"/>
                </a:srgbClr>
              </a:solidFill>
              <a:prstDash val="dash"/>
            </a:ln>
          </c:spPr>
          <c:marker>
            <c:symbol val="none"/>
          </c:marker>
          <c:xVal>
            <c:numRef>
              <c:f>'(MN)'!$E$3:$E$48</c:f>
              <c:numCache>
                <c:formatCode>General</c:formatCode>
                <c:ptCount val="46"/>
                <c:pt idx="0">
                  <c:v>1875.0989999999999</c:v>
                </c:pt>
                <c:pt idx="1">
                  <c:v>1771.442</c:v>
                </c:pt>
                <c:pt idx="2">
                  <c:v>1575.4878000000001</c:v>
                </c:pt>
                <c:pt idx="3">
                  <c:v>1513.2563</c:v>
                </c:pt>
                <c:pt idx="4">
                  <c:v>1451.6013</c:v>
                </c:pt>
                <c:pt idx="5">
                  <c:v>1390.5538000000001</c:v>
                </c:pt>
                <c:pt idx="6">
                  <c:v>1330.1431</c:v>
                </c:pt>
                <c:pt idx="7">
                  <c:v>1270.4088000000002</c:v>
                </c:pt>
                <c:pt idx="8">
                  <c:v>1211.4114</c:v>
                </c:pt>
                <c:pt idx="9">
                  <c:v>1153.2094999999999</c:v>
                </c:pt>
                <c:pt idx="10">
                  <c:v>1095.8596</c:v>
                </c:pt>
                <c:pt idx="11">
                  <c:v>1039.4164000000001</c:v>
                </c:pt>
                <c:pt idx="12">
                  <c:v>983.93340000000001</c:v>
                </c:pt>
                <c:pt idx="13">
                  <c:v>929.46249999999998</c:v>
                </c:pt>
                <c:pt idx="14">
                  <c:v>876.05489999999998</c:v>
                </c:pt>
                <c:pt idx="15">
                  <c:v>823.76059999999995</c:v>
                </c:pt>
                <c:pt idx="16">
                  <c:v>772.62880000000007</c:v>
                </c:pt>
                <c:pt idx="17">
                  <c:v>722.70809999999994</c:v>
                </c:pt>
                <c:pt idx="18">
                  <c:v>674.04640000000006</c:v>
                </c:pt>
                <c:pt idx="19">
                  <c:v>626.69090000000006</c:v>
                </c:pt>
                <c:pt idx="20">
                  <c:v>580.6884</c:v>
                </c:pt>
                <c:pt idx="21">
                  <c:v>536.08530000000007</c:v>
                </c:pt>
                <c:pt idx="22">
                  <c:v>492.92740000000003</c:v>
                </c:pt>
                <c:pt idx="23">
                  <c:v>451.25979999999998</c:v>
                </c:pt>
                <c:pt idx="24">
                  <c:v>411.12859999999995</c:v>
                </c:pt>
                <c:pt idx="25">
                  <c:v>372.57870000000003</c:v>
                </c:pt>
                <c:pt idx="26">
                  <c:v>335.65499999999997</c:v>
                </c:pt>
                <c:pt idx="27">
                  <c:v>300.40229999999997</c:v>
                </c:pt>
                <c:pt idx="28">
                  <c:v>266.86520000000002</c:v>
                </c:pt>
                <c:pt idx="29">
                  <c:v>235.0882</c:v>
                </c:pt>
                <c:pt idx="30">
                  <c:v>205.1157</c:v>
                </c:pt>
                <c:pt idx="31">
                  <c:v>176.99220000000003</c:v>
                </c:pt>
                <c:pt idx="32">
                  <c:v>150.762</c:v>
                </c:pt>
                <c:pt idx="33">
                  <c:v>126.46980000000001</c:v>
                </c:pt>
                <c:pt idx="34">
                  <c:v>104.15989999999999</c:v>
                </c:pt>
                <c:pt idx="35">
                  <c:v>83.877100000000013</c:v>
                </c:pt>
                <c:pt idx="36">
                  <c:v>65.6661</c:v>
                </c:pt>
                <c:pt idx="37">
                  <c:v>49.571800000000003</c:v>
                </c:pt>
                <c:pt idx="38">
                  <c:v>35.639300000000006</c:v>
                </c:pt>
                <c:pt idx="39">
                  <c:v>23.914000000000001</c:v>
                </c:pt>
                <c:pt idx="40">
                  <c:v>14.4414</c:v>
                </c:pt>
                <c:pt idx="41">
                  <c:v>7.2673999999999994</c:v>
                </c:pt>
                <c:pt idx="42">
                  <c:v>2.4380999999999999</c:v>
                </c:pt>
              </c:numCache>
              <c:extLst xmlns:c15="http://schemas.microsoft.com/office/drawing/2012/chart"/>
            </c:numRef>
          </c:xVal>
          <c:yVal>
            <c:numRef>
              <c:f>'(MN)'!$A$3:$A$48</c:f>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extLst xmlns:c15="http://schemas.microsoft.com/office/drawing/2012/chart"/>
            </c:numRef>
          </c:yVal>
          <c:smooth val="1"/>
          <c:extLst>
            <c:ext xmlns:c16="http://schemas.microsoft.com/office/drawing/2014/chart" uri="{C3380CC4-5D6E-409C-BE32-E72D297353CC}">
              <c16:uniqueId val="{00000001-BA7A-45A4-8949-DD8D4E0EBA01}"/>
            </c:ext>
          </c:extLst>
        </c:ser>
        <c:dLbls>
          <c:showLegendKey val="0"/>
          <c:showVal val="0"/>
          <c:showCatName val="0"/>
          <c:showSerName val="0"/>
          <c:showPercent val="0"/>
          <c:showBubbleSize val="0"/>
        </c:dLbls>
        <c:axId val="208614656"/>
        <c:axId val="208615048"/>
        <c:extLst>
          <c:ext xmlns:c15="http://schemas.microsoft.com/office/drawing/2012/chart" uri="{02D57815-91ED-43cb-92C2-25804820EDAC}">
            <c15:filteredScatterSeries>
              <c15:ser>
                <c:idx val="6"/>
                <c:order val="0"/>
                <c:tx>
                  <c:v>EX</c:v>
                </c:tx>
                <c:spPr>
                  <a:ln w="12700" cap="rnd">
                    <a:solidFill>
                      <a:srgbClr val="C00000"/>
                    </a:solidFill>
                    <a:round/>
                  </a:ln>
                  <a:effectLst>
                    <a:outerShdw blurRad="40000" dist="23000" dir="5400000" rotWithShape="0">
                      <a:srgbClr val="000000">
                        <a:alpha val="35000"/>
                      </a:srgbClr>
                    </a:outerShdw>
                  </a:effectLst>
                </c:spPr>
                <c:marker>
                  <c:symbol val="none"/>
                </c:marker>
                <c:xVal>
                  <c:numRef>
                    <c:extLst>
                      <c:ext uri="{02D57815-91ED-43cb-92C2-25804820EDAC}">
                        <c15:formulaRef>
                          <c15:sqref>'(MN)'!$G$3:$G$48</c15:sqref>
                        </c15:formulaRef>
                      </c:ext>
                    </c:extLst>
                    <c:numCache>
                      <c:formatCode>General</c:formatCode>
                      <c:ptCount val="46"/>
                      <c:pt idx="0">
                        <c:v>2478.9105199999999</c:v>
                      </c:pt>
                      <c:pt idx="1">
                        <c:v>2342.7844599999999</c:v>
                      </c:pt>
                      <c:pt idx="2">
                        <c:v>2096.0373999999997</c:v>
                      </c:pt>
                      <c:pt idx="3">
                        <c:v>2019.4124099999999</c:v>
                      </c:pt>
                      <c:pt idx="4">
                        <c:v>1944.76502</c:v>
                      </c:pt>
                      <c:pt idx="5">
                        <c:v>1872.1346799999999</c:v>
                      </c:pt>
                      <c:pt idx="6">
                        <c:v>1801.51502</c:v>
                      </c:pt>
                      <c:pt idx="7">
                        <c:v>1732.86132</c:v>
                      </c:pt>
                      <c:pt idx="8">
                        <c:v>1666.09221</c:v>
                      </c:pt>
                      <c:pt idx="9">
                        <c:v>1601.1289400000001</c:v>
                      </c:pt>
                      <c:pt idx="10">
                        <c:v>1537.87787</c:v>
                      </c:pt>
                      <c:pt idx="11">
                        <c:v>1476.1770900000001</c:v>
                      </c:pt>
                      <c:pt idx="12">
                        <c:v>1415.9646</c:v>
                      </c:pt>
                      <c:pt idx="13">
                        <c:v>1357.1469299999999</c:v>
                      </c:pt>
                      <c:pt idx="14">
                        <c:v>1299.6306399999999</c:v>
                      </c:pt>
                      <c:pt idx="15">
                        <c:v>1243.3262400000001</c:v>
                      </c:pt>
                      <c:pt idx="16">
                        <c:v>1188.1471000000001</c:v>
                      </c:pt>
                      <c:pt idx="17">
                        <c:v>1134.0126599999999</c:v>
                      </c:pt>
                      <c:pt idx="18">
                        <c:v>1080.84764</c:v>
                      </c:pt>
                      <c:pt idx="19">
                        <c:v>1028.5779</c:v>
                      </c:pt>
                      <c:pt idx="20">
                        <c:v>977.13636999999994</c:v>
                      </c:pt>
                      <c:pt idx="21">
                        <c:v>926.43786</c:v>
                      </c:pt>
                      <c:pt idx="22">
                        <c:v>876.21722</c:v>
                      </c:pt>
                      <c:pt idx="23">
                        <c:v>826.54250000000002</c:v>
                      </c:pt>
                      <c:pt idx="24">
                        <c:v>777.39005000000009</c:v>
                      </c:pt>
                      <c:pt idx="25">
                        <c:v>728.72654</c:v>
                      </c:pt>
                      <c:pt idx="26">
                        <c:v>680.52771999999993</c:v>
                      </c:pt>
                      <c:pt idx="27">
                        <c:v>632.76936999999998</c:v>
                      </c:pt>
                      <c:pt idx="28">
                        <c:v>585.43180000000007</c:v>
                      </c:pt>
                      <c:pt idx="29">
                        <c:v>538.50211000000002</c:v>
                      </c:pt>
                      <c:pt idx="30">
                        <c:v>491.97609999999997</c:v>
                      </c:pt>
                      <c:pt idx="31">
                        <c:v>445.87279999999998</c:v>
                      </c:pt>
                      <c:pt idx="32">
                        <c:v>400.22368</c:v>
                      </c:pt>
                      <c:pt idx="33">
                        <c:v>354.96659000000005</c:v>
                      </c:pt>
                      <c:pt idx="34">
                        <c:v>310.31253000000004</c:v>
                      </c:pt>
                      <c:pt idx="35">
                        <c:v>266.47334999999998</c:v>
                      </c:pt>
                      <c:pt idx="36">
                        <c:v>223.73575</c:v>
                      </c:pt>
                      <c:pt idx="37">
                        <c:v>182.47433999999998</c:v>
                      </c:pt>
                      <c:pt idx="38">
                        <c:v>143.15753000000001</c:v>
                      </c:pt>
                      <c:pt idx="39">
                        <c:v>106.34594</c:v>
                      </c:pt>
                      <c:pt idx="40">
                        <c:v>72.703210000000013</c:v>
                      </c:pt>
                      <c:pt idx="41">
                        <c:v>43.039410000000004</c:v>
                      </c:pt>
                      <c:pt idx="42">
                        <c:v>18.387889999999999</c:v>
                      </c:pt>
                    </c:numCache>
                  </c:numRef>
                </c:xVal>
                <c:yVal>
                  <c:numRef>
                    <c:extLst>
                      <c:ext uri="{02D57815-91ED-43cb-92C2-25804820EDAC}">
                        <c15:formulaRef>
                          <c15:sqref>'(MN)'!$A$3:$A$48</c15:sqref>
                        </c15:formulaRef>
                      </c:ext>
                    </c:extLst>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2-BA7A-45A4-8949-DD8D4E0EBA01}"/>
                  </c:ext>
                </c:extLst>
              </c15:ser>
            </c15:filteredScatterSeries>
            <c15:filteredScatterSeries>
              <c15:ser>
                <c:idx val="0"/>
                <c:order val="2"/>
                <c:tx>
                  <c:v>WX</c:v>
                </c:tx>
                <c:spPr>
                  <a:ln w="12700">
                    <a:solidFill>
                      <a:srgbClr val="C00000"/>
                    </a:solidFill>
                    <a:prstDash val="dash"/>
                  </a:ln>
                </c:spPr>
                <c:marker>
                  <c:symbol val="none"/>
                </c:marker>
                <c:xVal>
                  <c:numRef>
                    <c:extLst xmlns:c15="http://schemas.microsoft.com/office/drawing/2012/chart">
                      <c:ext xmlns:c15="http://schemas.microsoft.com/office/drawing/2012/chart" uri="{02D57815-91ED-43cb-92C2-25804820EDAC}">
                        <c15:formulaRef>
                          <c15:sqref>'(MN)'!$C$3:$C$48</c15:sqref>
                        </c15:formulaRef>
                      </c:ext>
                    </c:extLst>
                    <c:numCache>
                      <c:formatCode>General</c:formatCode>
                      <c:ptCount val="46"/>
                      <c:pt idx="0">
                        <c:v>2030.4653999999998</c:v>
                      </c:pt>
                      <c:pt idx="1">
                        <c:v>1918.2719999999999</c:v>
                      </c:pt>
                      <c:pt idx="2">
                        <c:v>1706.1804999999999</c:v>
                      </c:pt>
                      <c:pt idx="3">
                        <c:v>1638.8144</c:v>
                      </c:pt>
                      <c:pt idx="4">
                        <c:v>1572.0696</c:v>
                      </c:pt>
                      <c:pt idx="5">
                        <c:v>1505.9803999999999</c:v>
                      </c:pt>
                      <c:pt idx="6">
                        <c:v>1440.5789</c:v>
                      </c:pt>
                      <c:pt idx="7">
                        <c:v>1375.9083000000001</c:v>
                      </c:pt>
                      <c:pt idx="8">
                        <c:v>1312.0341000000001</c:v>
                      </c:pt>
                      <c:pt idx="9">
                        <c:v>1249.0199</c:v>
                      </c:pt>
                      <c:pt idx="10">
                        <c:v>1186.9265</c:v>
                      </c:pt>
                      <c:pt idx="11">
                        <c:v>1125.8134</c:v>
                      </c:pt>
                      <c:pt idx="12">
                        <c:v>1065.7384</c:v>
                      </c:pt>
                      <c:pt idx="13">
                        <c:v>1006.7578000000001</c:v>
                      </c:pt>
                      <c:pt idx="14">
                        <c:v>948.92700000000002</c:v>
                      </c:pt>
                      <c:pt idx="15">
                        <c:v>892.3001999999999</c:v>
                      </c:pt>
                      <c:pt idx="16">
                        <c:v>836.93080000000009</c:v>
                      </c:pt>
                      <c:pt idx="17">
                        <c:v>782.87130000000002</c:v>
                      </c:pt>
                      <c:pt idx="18">
                        <c:v>730.17359999999996</c:v>
                      </c:pt>
                      <c:pt idx="19">
                        <c:v>678.88890000000004</c:v>
                      </c:pt>
                      <c:pt idx="20">
                        <c:v>629.06809999999996</c:v>
                      </c:pt>
                      <c:pt idx="21">
                        <c:v>580.76139999999998</c:v>
                      </c:pt>
                      <c:pt idx="22">
                        <c:v>534.01850000000002</c:v>
                      </c:pt>
                      <c:pt idx="23">
                        <c:v>488.88819999999998</c:v>
                      </c:pt>
                      <c:pt idx="24">
                        <c:v>445.42040000000003</c:v>
                      </c:pt>
                      <c:pt idx="25">
                        <c:v>403.66409999999996</c:v>
                      </c:pt>
                      <c:pt idx="26">
                        <c:v>363.66809999999998</c:v>
                      </c:pt>
                      <c:pt idx="27">
                        <c:v>325.48079999999999</c:v>
                      </c:pt>
                      <c:pt idx="28">
                        <c:v>289.1506</c:v>
                      </c:pt>
                      <c:pt idx="29">
                        <c:v>254.726</c:v>
                      </c:pt>
                      <c:pt idx="30">
                        <c:v>222.2551</c:v>
                      </c:pt>
                      <c:pt idx="31">
                        <c:v>191.78620000000001</c:v>
                      </c:pt>
                      <c:pt idx="32">
                        <c:v>163.36760000000001</c:v>
                      </c:pt>
                      <c:pt idx="33">
                        <c:v>137.04760000000002</c:v>
                      </c:pt>
                      <c:pt idx="34">
                        <c:v>112.8746</c:v>
                      </c:pt>
                      <c:pt idx="35">
                        <c:v>90.897100000000009</c:v>
                      </c:pt>
                      <c:pt idx="36">
                        <c:v>71.163800000000009</c:v>
                      </c:pt>
                      <c:pt idx="37">
                        <c:v>53.723399999999998</c:v>
                      </c:pt>
                      <c:pt idx="38">
                        <c:v>38.625099999999996</c:v>
                      </c:pt>
                      <c:pt idx="39">
                        <c:v>25.918200000000002</c:v>
                      </c:pt>
                      <c:pt idx="40">
                        <c:v>15.652100000000001</c:v>
                      </c:pt>
                      <c:pt idx="41">
                        <c:v>7.8769</c:v>
                      </c:pt>
                      <c:pt idx="42">
                        <c:v>2.6425999999999998</c:v>
                      </c:pt>
                    </c:numCache>
                  </c:numRef>
                </c:xVal>
                <c:yVal>
                  <c:numRef>
                    <c:extLst xmlns:c15="http://schemas.microsoft.com/office/drawing/2012/chart">
                      <c:ext xmlns:c15="http://schemas.microsoft.com/office/drawing/2012/chart" uri="{02D57815-91ED-43cb-92C2-25804820EDAC}">
                        <c15:formulaRef>
                          <c15:sqref>'(MN)'!$A$3:$A$48</c15:sqref>
                        </c15:formulaRef>
                      </c:ext>
                    </c:extLst>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xmlns:c15="http://schemas.microsoft.com/office/drawing/2012/chart">
                  <c:ext xmlns:c16="http://schemas.microsoft.com/office/drawing/2014/chart" uri="{C3380CC4-5D6E-409C-BE32-E72D297353CC}">
                    <c16:uniqueId val="{00000003-BA7A-45A4-8949-DD8D4E0EBA01}"/>
                  </c:ext>
                </c:extLst>
              </c15:ser>
            </c15:filteredScatterSeries>
          </c:ext>
        </c:extLst>
      </c:scatterChart>
      <c:valAx>
        <c:axId val="208614656"/>
        <c:scaling>
          <c:orientation val="minMax"/>
          <c:max val="3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M</a:t>
                </a:r>
                <a:r>
                  <a:rPr lang="en-US" sz="1100" b="1">
                    <a:solidFill>
                      <a:sysClr val="windowText" lastClr="000000"/>
                    </a:solidFill>
                    <a:latin typeface="Times New Roman" panose="02020603050405020304" pitchFamily="18" charset="0"/>
                    <a:cs typeface="Times New Roman" panose="02020603050405020304" pitchFamily="18" charset="0"/>
                  </a:rPr>
                  <a:t>Nm</a:t>
                </a:r>
              </a:p>
            </c:rich>
          </c:tx>
          <c:layout>
            <c:manualLayout>
              <c:xMode val="edge"/>
              <c:yMode val="edge"/>
              <c:x val="0.78872584743404162"/>
              <c:y val="0.94196923515468289"/>
            </c:manualLayout>
          </c:layout>
          <c:overlay val="0"/>
          <c:spPr>
            <a:noFill/>
            <a:ln>
              <a:noFill/>
            </a:ln>
            <a:effectLst/>
          </c:spPr>
        </c:title>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8615048"/>
        <c:crosses val="autoZero"/>
        <c:crossBetween val="midCat"/>
      </c:valAx>
      <c:valAx>
        <c:axId val="208615048"/>
        <c:scaling>
          <c:orientation val="minMax"/>
          <c:max val="46"/>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sz="1100" b="1">
                    <a:solidFill>
                      <a:sysClr val="windowText" lastClr="000000"/>
                    </a:solidFill>
                    <a:latin typeface="Times New Roman" panose="02020603050405020304" pitchFamily="18" charset="0"/>
                    <a:cs typeface="Times New Roman" panose="02020603050405020304" pitchFamily="18" charset="0"/>
                  </a:rPr>
                  <a:t>楼层</a:t>
                </a:r>
              </a:p>
            </c:rich>
          </c:tx>
          <c:layout>
            <c:manualLayout>
              <c:xMode val="edge"/>
              <c:yMode val="edge"/>
              <c:x val="1.344432021079273E-2"/>
              <c:y val="0.46937268230211177"/>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8614656"/>
        <c:crosses val="autoZero"/>
        <c:crossBetween val="midCat"/>
        <c:minorUnit val="5"/>
      </c:valAx>
      <c:spPr>
        <a:noFill/>
        <a:ln>
          <a:solidFill>
            <a:sysClr val="windowText" lastClr="000000"/>
          </a:solidFill>
        </a:ln>
        <a:effectLst/>
      </c:spPr>
    </c:plotArea>
    <c:legend>
      <c:legendPos val="b"/>
      <c:layout>
        <c:manualLayout>
          <c:xMode val="edge"/>
          <c:yMode val="edge"/>
          <c:x val="0.53916031746031745"/>
          <c:y val="0.25371611111111109"/>
          <c:w val="0.28668644691642275"/>
          <c:h val="0.16661944444444443"/>
        </c:manualLayout>
      </c:layout>
      <c:overlay val="0"/>
      <c:spPr>
        <a:solidFill>
          <a:sysClr val="window" lastClr="FFFFFF"/>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10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332178903368325"/>
          <c:y val="0.10219830190081447"/>
          <c:w val="0.75335605625953728"/>
          <c:h val="0.75795280376204255"/>
        </c:manualLayout>
      </c:layout>
      <c:pieChart>
        <c:varyColors val="1"/>
        <c:ser>
          <c:idx val="0"/>
          <c:order val="0"/>
          <c:tx>
            <c:strRef>
              <c:f>[饼图.xlsx]NR1.1_6_Y!$A$8</c:f>
              <c:strCache>
                <c:ptCount val="1"/>
                <c:pt idx="0">
                  <c:v>primary</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E670-41B1-9BD4-0405EC48F4D4}"/>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E670-41B1-9BD4-0405EC48F4D4}"/>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E670-41B1-9BD4-0405EC48F4D4}"/>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E670-41B1-9BD4-0405EC48F4D4}"/>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E670-41B1-9BD4-0405EC48F4D4}"/>
              </c:ext>
            </c:extLst>
          </c:dPt>
          <c:dLbls>
            <c:dLbl>
              <c:idx val="1"/>
              <c:layout>
                <c:manualLayout>
                  <c:x val="-0.16589783898170282"/>
                  <c:y val="2.5614234659677465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670-41B1-9BD4-0405EC48F4D4}"/>
                </c:ext>
              </c:extLst>
            </c:dLbl>
            <c:dLbl>
              <c:idx val="2"/>
              <c:layout>
                <c:manualLayout>
                  <c:x val="-3.907984947432664E-2"/>
                  <c:y val="-1.2771798514990997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670-41B1-9BD4-0405EC48F4D4}"/>
                </c:ext>
              </c:extLst>
            </c:dLbl>
            <c:dLbl>
              <c:idx val="3"/>
              <c:layout>
                <c:manualLayout>
                  <c:x val="9.1817954768432034E-2"/>
                  <c:y val="1.334940829948000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E670-41B1-9BD4-0405EC48F4D4}"/>
                </c:ext>
              </c:extLst>
            </c:dLbl>
            <c:dLbl>
              <c:idx val="4"/>
              <c:layout>
                <c:manualLayout>
                  <c:x val="0.19701698514964988"/>
                  <c:y val="6.119794061877092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E670-41B1-9BD4-0405EC48F4D4}"/>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[饼图.xlsx]NR1.1_4_Y!$B$8:$B$12</c:f>
              <c:strCache>
                <c:ptCount val="5"/>
                <c:pt idx="0">
                  <c:v>El</c:v>
                </c:pt>
                <c:pt idx="1">
                  <c:v>IO</c:v>
                </c:pt>
                <c:pt idx="2">
                  <c:v>LS</c:v>
                </c:pt>
                <c:pt idx="3">
                  <c:v>CP</c:v>
                </c:pt>
                <c:pt idx="4">
                  <c:v>FA</c:v>
                </c:pt>
              </c:strCache>
            </c:strRef>
          </c:cat>
          <c:val>
            <c:numRef>
              <c:f>[饼图.xlsx]NR1.1_6_Y!$C$8:$C$12</c:f>
              <c:numCache>
                <c:formatCode>0.00%</c:formatCode>
                <c:ptCount val="5"/>
                <c:pt idx="0">
                  <c:v>0.97460000000000002</c:v>
                </c:pt>
                <c:pt idx="1">
                  <c:v>2.53E-2</c:v>
                </c:pt>
                <c:pt idx="2">
                  <c:v>0</c:v>
                </c:pt>
                <c:pt idx="3">
                  <c:v>0</c:v>
                </c:pt>
                <c:pt idx="4">
                  <c:v>0</c:v>
                </c:pt>
              </c:numCache>
            </c:numRef>
          </c:val>
          <c:extLst>
            <c:ext xmlns:c16="http://schemas.microsoft.com/office/drawing/2014/chart" uri="{C3380CC4-5D6E-409C-BE32-E72D297353CC}">
              <c16:uniqueId val="{0000000A-E670-41B1-9BD4-0405EC48F4D4}"/>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5603051615123215"/>
          <c:y val="0.87798232440478585"/>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10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89034853399829"/>
          <c:y val="9.284352962897309E-2"/>
          <c:w val="0.77221893725890711"/>
          <c:h val="0.77667475544263798"/>
        </c:manualLayout>
      </c:layout>
      <c:pieChart>
        <c:varyColors val="1"/>
        <c:ser>
          <c:idx val="0"/>
          <c:order val="0"/>
          <c:tx>
            <c:strRef>
              <c:f>[饼图.xlsx]NR1.1_6_X!$A$14</c:f>
              <c:strCache>
                <c:ptCount val="1"/>
                <c:pt idx="0">
                  <c:v>column</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9AB5-4FC7-9860-706B5AB11DB9}"/>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9AB5-4FC7-9860-706B5AB11DB9}"/>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9AB5-4FC7-9860-706B5AB11DB9}"/>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9AB5-4FC7-9860-706B5AB11DB9}"/>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9AB5-4FC7-9860-706B5AB11DB9}"/>
              </c:ext>
            </c:extLst>
          </c:dPt>
          <c:dLbls>
            <c:dLbl>
              <c:idx val="1"/>
              <c:layout>
                <c:manualLayout>
                  <c:x val="-0.10138637357147318"/>
                  <c:y val="2.1875592084440232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AB5-4FC7-9860-706B5AB11DB9}"/>
                </c:ext>
              </c:extLst>
            </c:dLbl>
            <c:dLbl>
              <c:idx val="2"/>
              <c:layout>
                <c:manualLayout>
                  <c:x val="-1.4524963173304043E-3"/>
                  <c:y val="-1.269757595382407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AB5-4FC7-9860-706B5AB11DB9}"/>
                </c:ext>
              </c:extLst>
            </c:dLbl>
            <c:dLbl>
              <c:idx val="3"/>
              <c:layout>
                <c:manualLayout>
                  <c:x val="0.13764294451934275"/>
                  <c:y val="1.0729163282240516E-3"/>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AB5-4FC7-9860-706B5AB11DB9}"/>
                </c:ext>
              </c:extLst>
            </c:dLbl>
            <c:dLbl>
              <c:idx val="4"/>
              <c:layout>
                <c:manualLayout>
                  <c:x val="0.20634668155652952"/>
                  <c:y val="4.27330270952442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9AB5-4FC7-9860-706B5AB11DB9}"/>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[饼图.xlsx]NR1.1_4_Y!$B$8:$B$12</c:f>
              <c:strCache>
                <c:ptCount val="5"/>
                <c:pt idx="0">
                  <c:v>El</c:v>
                </c:pt>
                <c:pt idx="1">
                  <c:v>IO</c:v>
                </c:pt>
                <c:pt idx="2">
                  <c:v>LS</c:v>
                </c:pt>
                <c:pt idx="3">
                  <c:v>CP</c:v>
                </c:pt>
                <c:pt idx="4">
                  <c:v>FA</c:v>
                </c:pt>
              </c:strCache>
            </c:strRef>
          </c:cat>
          <c:val>
            <c:numRef>
              <c:f>[饼图.xlsx]NR1.1_6_X!$C$14:$C$18</c:f>
              <c:numCache>
                <c:formatCode>0.00%</c:formatCode>
                <c:ptCount val="5"/>
                <c:pt idx="0">
                  <c:v>0.96860000000000002</c:v>
                </c:pt>
                <c:pt idx="1">
                  <c:v>2.69E-2</c:v>
                </c:pt>
                <c:pt idx="2">
                  <c:v>4.4000000000000003E-3</c:v>
                </c:pt>
                <c:pt idx="3">
                  <c:v>0</c:v>
                </c:pt>
                <c:pt idx="4">
                  <c:v>0</c:v>
                </c:pt>
              </c:numCache>
            </c:numRef>
          </c:val>
          <c:extLst>
            <c:ext xmlns:c16="http://schemas.microsoft.com/office/drawing/2014/chart" uri="{C3380CC4-5D6E-409C-BE32-E72D297353CC}">
              <c16:uniqueId val="{0000000A-9AB5-4FC7-9860-706B5AB11DB9}"/>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4209837118232715"/>
          <c:y val="0.87328695833826775"/>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10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89034853399829"/>
          <c:y val="9.284352962897309E-2"/>
          <c:w val="0.77221893725890711"/>
          <c:h val="0.77667475544263798"/>
        </c:manualLayout>
      </c:layout>
      <c:pieChart>
        <c:varyColors val="1"/>
        <c:ser>
          <c:idx val="0"/>
          <c:order val="0"/>
          <c:tx>
            <c:strRef>
              <c:f>[饼图.xlsx]NR1.1_6_Y!$A$15</c:f>
              <c:strCache>
                <c:ptCount val="1"/>
                <c:pt idx="0">
                  <c:v>column</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1B6B-4DA3-B9F4-BA01B8BCAA44}"/>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1B6B-4DA3-B9F4-BA01B8BCAA44}"/>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1B6B-4DA3-B9F4-BA01B8BCAA44}"/>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1B6B-4DA3-B9F4-BA01B8BCAA44}"/>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1B6B-4DA3-B9F4-BA01B8BCAA44}"/>
              </c:ext>
            </c:extLst>
          </c:dPt>
          <c:dLbls>
            <c:dLbl>
              <c:idx val="1"/>
              <c:layout>
                <c:manualLayout>
                  <c:x val="-0.10138637357147318"/>
                  <c:y val="2.1875592084440232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B6B-4DA3-B9F4-BA01B8BCAA44}"/>
                </c:ext>
              </c:extLst>
            </c:dLbl>
            <c:dLbl>
              <c:idx val="2"/>
              <c:layout>
                <c:manualLayout>
                  <c:x val="-1.4524963173304043E-3"/>
                  <c:y val="-1.269757595382407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B6B-4DA3-B9F4-BA01B8BCAA44}"/>
                </c:ext>
              </c:extLst>
            </c:dLbl>
            <c:dLbl>
              <c:idx val="3"/>
              <c:layout>
                <c:manualLayout>
                  <c:x val="0.13764294451934275"/>
                  <c:y val="1.0729163282240516E-3"/>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1B6B-4DA3-B9F4-BA01B8BCAA44}"/>
                </c:ext>
              </c:extLst>
            </c:dLbl>
            <c:dLbl>
              <c:idx val="4"/>
              <c:layout>
                <c:manualLayout>
                  <c:x val="0.20634668155652952"/>
                  <c:y val="4.27330270952442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1B6B-4DA3-B9F4-BA01B8BCAA44}"/>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[饼图.xlsx]NR1.1_4_Y!$B$8:$B$12</c:f>
              <c:strCache>
                <c:ptCount val="5"/>
                <c:pt idx="0">
                  <c:v>El</c:v>
                </c:pt>
                <c:pt idx="1">
                  <c:v>IO</c:v>
                </c:pt>
                <c:pt idx="2">
                  <c:v>LS</c:v>
                </c:pt>
                <c:pt idx="3">
                  <c:v>CP</c:v>
                </c:pt>
                <c:pt idx="4">
                  <c:v>FA</c:v>
                </c:pt>
              </c:strCache>
            </c:strRef>
          </c:cat>
          <c:val>
            <c:numRef>
              <c:f>[饼图.xlsx]NR1.1_6_Y!$C$15:$C$19</c:f>
              <c:numCache>
                <c:formatCode>0.00%</c:formatCode>
                <c:ptCount val="5"/>
                <c:pt idx="0">
                  <c:v>0.96740000000000004</c:v>
                </c:pt>
                <c:pt idx="1">
                  <c:v>2.8000000000000001E-2</c:v>
                </c:pt>
                <c:pt idx="2">
                  <c:v>4.4000000000000003E-3</c:v>
                </c:pt>
                <c:pt idx="3">
                  <c:v>0</c:v>
                </c:pt>
                <c:pt idx="4">
                  <c:v>0</c:v>
                </c:pt>
              </c:numCache>
            </c:numRef>
          </c:val>
          <c:extLst>
            <c:ext xmlns:c16="http://schemas.microsoft.com/office/drawing/2014/chart" uri="{C3380CC4-5D6E-409C-BE32-E72D297353CC}">
              <c16:uniqueId val="{0000000A-1B6B-4DA3-B9F4-BA01B8BCAA44}"/>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4209837118232715"/>
          <c:y val="0.87328695833826775"/>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200" b="1" i="0" u="none" strike="noStrike" kern="1200" baseline="0">
                <a:solidFill>
                  <a:sysClr val="windowText" lastClr="000000"/>
                </a:solidFill>
                <a:latin typeface="+mn-lt"/>
                <a:ea typeface="+mn-ea"/>
                <a:cs typeface="+mn-cs"/>
              </a:defRPr>
            </a:pPr>
            <a:r>
              <a:rPr lang="zh-CN" altLang="en-US" sz="1200" b="1" i="0" u="none" strike="noStrike" baseline="0">
                <a:solidFill>
                  <a:sysClr val="windowText" lastClr="000000"/>
                </a:solidFill>
                <a:effectLst/>
              </a:rPr>
              <a:t>风荷载</a:t>
            </a:r>
            <a:r>
              <a:rPr lang="zh-CN" altLang="zh-CN" sz="1200" b="1" i="0" u="none" strike="noStrike" baseline="0">
                <a:solidFill>
                  <a:sysClr val="windowText" lastClr="000000"/>
                </a:solidFill>
                <a:effectLst/>
              </a:rPr>
              <a:t>作用下的楼层位移角</a:t>
            </a:r>
            <a:endParaRPr lang="en-US" altLang="zh-CN" sz="1200">
              <a:solidFill>
                <a:sysClr val="windowText" lastClr="000000"/>
              </a:solidFill>
            </a:endParaRPr>
          </a:p>
        </c:rich>
      </c:tx>
      <c:layout>
        <c:manualLayout>
          <c:xMode val="edge"/>
          <c:yMode val="edge"/>
          <c:x val="0.17312851851851849"/>
          <c:y val="3.4438888888888887E-2"/>
        </c:manualLayout>
      </c:layout>
      <c:overlay val="0"/>
      <c:spPr>
        <a:noFill/>
        <a:ln>
          <a:noFill/>
        </a:ln>
        <a:effectLst/>
      </c:spPr>
    </c:title>
    <c:autoTitleDeleted val="0"/>
    <c:plotArea>
      <c:layout>
        <c:manualLayout>
          <c:layoutTarget val="inner"/>
          <c:xMode val="edge"/>
          <c:yMode val="edge"/>
          <c:x val="0.1931825925925926"/>
          <c:y val="0.13509259647438471"/>
          <c:w val="0.72038703703703699"/>
          <c:h val="0.7499792418709057"/>
        </c:manualLayout>
      </c:layout>
      <c:scatterChart>
        <c:scatterStyle val="smoothMarker"/>
        <c:varyColors val="0"/>
        <c:ser>
          <c:idx val="3"/>
          <c:order val="0"/>
          <c:tx>
            <c:strRef>
              <c:f>'#位移角'!$B$1</c:f>
              <c:strCache>
                <c:ptCount val="1"/>
                <c:pt idx="0">
                  <c:v>YJK-X</c:v>
                </c:pt>
              </c:strCache>
            </c:strRef>
          </c:tx>
          <c:spPr>
            <a:ln w="12700">
              <a:solidFill>
                <a:srgbClr val="C00000"/>
              </a:solidFill>
            </a:ln>
            <a:effectLst>
              <a:outerShdw blurRad="50800" dist="38100" dir="2700000" algn="tl" rotWithShape="0">
                <a:prstClr val="black">
                  <a:alpha val="40000"/>
                </a:prstClr>
              </a:outerShdw>
            </a:effectLst>
          </c:spPr>
          <c:marker>
            <c:symbol val="none"/>
          </c:marker>
          <c:xVal>
            <c:numRef>
              <c:f>'#位移角'!$G$3:$G$48</c:f>
              <c:numCache>
                <c:formatCode>General</c:formatCode>
                <c:ptCount val="46"/>
                <c:pt idx="0">
                  <c:v>1.0001000100010001E-4</c:v>
                </c:pt>
                <c:pt idx="1">
                  <c:v>3.2562683165092806E-4</c:v>
                </c:pt>
                <c:pt idx="2">
                  <c:v>4.9043648847474255E-4</c:v>
                </c:pt>
                <c:pt idx="3">
                  <c:v>5.7045065601825438E-4</c:v>
                </c:pt>
                <c:pt idx="4">
                  <c:v>6.2774639045825491E-4</c:v>
                </c:pt>
                <c:pt idx="5">
                  <c:v>6.7476383265856947E-4</c:v>
                </c:pt>
                <c:pt idx="6">
                  <c:v>7.1479628305932811E-4</c:v>
                </c:pt>
                <c:pt idx="7">
                  <c:v>7.501875468867217E-4</c:v>
                </c:pt>
                <c:pt idx="8">
                  <c:v>7.8308535630383712E-4</c:v>
                </c:pt>
                <c:pt idx="9">
                  <c:v>8.1499592502037486E-4</c:v>
                </c:pt>
                <c:pt idx="10">
                  <c:v>8.5397096498719043E-4</c:v>
                </c:pt>
                <c:pt idx="11">
                  <c:v>8.8652482269503544E-4</c:v>
                </c:pt>
                <c:pt idx="12">
                  <c:v>9.1074681238615665E-4</c:v>
                </c:pt>
                <c:pt idx="13">
                  <c:v>9.3109869646182495E-4</c:v>
                </c:pt>
                <c:pt idx="14">
                  <c:v>9.46969696969697E-4</c:v>
                </c:pt>
                <c:pt idx="15">
                  <c:v>9.5877277085330771E-4</c:v>
                </c:pt>
                <c:pt idx="16">
                  <c:v>9.6899224806201549E-4</c:v>
                </c:pt>
                <c:pt idx="17">
                  <c:v>9.7560975609756097E-4</c:v>
                </c:pt>
                <c:pt idx="18">
                  <c:v>9.8425196850393699E-4</c:v>
                </c:pt>
                <c:pt idx="19">
                  <c:v>9.871668311944718E-4</c:v>
                </c:pt>
                <c:pt idx="20">
                  <c:v>9.8911968348170125E-4</c:v>
                </c:pt>
                <c:pt idx="21">
                  <c:v>1.002004008016032E-3</c:v>
                </c:pt>
                <c:pt idx="22">
                  <c:v>1.0405827263267431E-3</c:v>
                </c:pt>
                <c:pt idx="23">
                  <c:v>1.0615711252653928E-3</c:v>
                </c:pt>
                <c:pt idx="24">
                  <c:v>1.0729613733905579E-3</c:v>
                </c:pt>
                <c:pt idx="25">
                  <c:v>1.0752688172043011E-3</c:v>
                </c:pt>
                <c:pt idx="26">
                  <c:v>1.0752688172043011E-3</c:v>
                </c:pt>
                <c:pt idx="27">
                  <c:v>1.0718113612004287E-3</c:v>
                </c:pt>
                <c:pt idx="28">
                  <c:v>1.0638297872340426E-3</c:v>
                </c:pt>
                <c:pt idx="29">
                  <c:v>1.0570824524312897E-3</c:v>
                </c:pt>
                <c:pt idx="30">
                  <c:v>1.0427528675703858E-3</c:v>
                </c:pt>
                <c:pt idx="31">
                  <c:v>1.0309278350515464E-3</c:v>
                </c:pt>
                <c:pt idx="32">
                  <c:v>1.0256410256410256E-3</c:v>
                </c:pt>
                <c:pt idx="33">
                  <c:v>1.0090817356205853E-3</c:v>
                </c:pt>
                <c:pt idx="34">
                  <c:v>9.8619329388560163E-4</c:v>
                </c:pt>
                <c:pt idx="35">
                  <c:v>9.6246390760346492E-4</c:v>
                </c:pt>
                <c:pt idx="36">
                  <c:v>9.372071227741331E-4</c:v>
                </c:pt>
                <c:pt idx="37">
                  <c:v>9.1157702825888785E-4</c:v>
                </c:pt>
                <c:pt idx="38">
                  <c:v>8.8573959255978745E-4</c:v>
                </c:pt>
                <c:pt idx="39">
                  <c:v>8.6058519793459555E-4</c:v>
                </c:pt>
                <c:pt idx="40">
                  <c:v>8.3542188805346695E-4</c:v>
                </c:pt>
                <c:pt idx="41">
                  <c:v>8.0192461908580592E-4</c:v>
                </c:pt>
                <c:pt idx="42">
                  <c:v>7.7399380804953565E-4</c:v>
                </c:pt>
              </c:numCache>
            </c:numRef>
          </c:xVal>
          <c:yVal>
            <c:numRef>
              <c:f>'#位移角'!$A$3:$A$48</c:f>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0-FBAA-464C-BC48-5815864FFD97}"/>
            </c:ext>
          </c:extLst>
        </c:ser>
        <c:ser>
          <c:idx val="4"/>
          <c:order val="1"/>
          <c:tx>
            <c:strRef>
              <c:f>'#位移角'!$C$1</c:f>
              <c:strCache>
                <c:ptCount val="1"/>
                <c:pt idx="0">
                  <c:v>YJK-Y</c:v>
                </c:pt>
              </c:strCache>
            </c:strRef>
          </c:tx>
          <c:spPr>
            <a:ln w="12700">
              <a:solidFill>
                <a:srgbClr val="5B9BD5">
                  <a:lumMod val="75000"/>
                </a:srgbClr>
              </a:solidFill>
            </a:ln>
          </c:spPr>
          <c:marker>
            <c:symbol val="none"/>
          </c:marker>
          <c:xVal>
            <c:numRef>
              <c:f>'#位移角'!$H$3:$H$48</c:f>
              <c:numCache>
                <c:formatCode>General</c:formatCode>
                <c:ptCount val="46"/>
                <c:pt idx="0">
                  <c:v>1.0001000100010001E-4</c:v>
                </c:pt>
                <c:pt idx="1">
                  <c:v>2.2075055187637969E-4</c:v>
                </c:pt>
                <c:pt idx="2">
                  <c:v>3.3806626098715348E-4</c:v>
                </c:pt>
                <c:pt idx="3">
                  <c:v>4.1459369817578774E-4</c:v>
                </c:pt>
                <c:pt idx="4">
                  <c:v>4.7370914258645192E-4</c:v>
                </c:pt>
                <c:pt idx="5">
                  <c:v>5.2383446830801469E-4</c:v>
                </c:pt>
                <c:pt idx="6">
                  <c:v>5.6625141562853911E-4</c:v>
                </c:pt>
                <c:pt idx="7">
                  <c:v>6.0642813826561554E-4</c:v>
                </c:pt>
                <c:pt idx="8">
                  <c:v>6.4516129032258064E-4</c:v>
                </c:pt>
                <c:pt idx="9">
                  <c:v>6.8306010928961749E-4</c:v>
                </c:pt>
                <c:pt idx="10">
                  <c:v>7.3099415204678359E-4</c:v>
                </c:pt>
                <c:pt idx="11">
                  <c:v>7.6804915514592934E-4</c:v>
                </c:pt>
                <c:pt idx="12">
                  <c:v>7.9428117553613975E-4</c:v>
                </c:pt>
                <c:pt idx="13">
                  <c:v>8.1366965012205042E-4</c:v>
                </c:pt>
                <c:pt idx="14">
                  <c:v>8.271298593879239E-4</c:v>
                </c:pt>
                <c:pt idx="15">
                  <c:v>8.3472454090150253E-4</c:v>
                </c:pt>
                <c:pt idx="16">
                  <c:v>8.3612040133779263E-4</c:v>
                </c:pt>
                <c:pt idx="17">
                  <c:v>8.3125519534497092E-4</c:v>
                </c:pt>
                <c:pt idx="18">
                  <c:v>8.1833060556464816E-4</c:v>
                </c:pt>
                <c:pt idx="19">
                  <c:v>7.9302141157811261E-4</c:v>
                </c:pt>
                <c:pt idx="20">
                  <c:v>7.4962518740629683E-4</c:v>
                </c:pt>
                <c:pt idx="21">
                  <c:v>7.6923076923076923E-4</c:v>
                </c:pt>
                <c:pt idx="22">
                  <c:v>8.1168831168831174E-4</c:v>
                </c:pt>
                <c:pt idx="23">
                  <c:v>8.3472454090150253E-4</c:v>
                </c:pt>
                <c:pt idx="24">
                  <c:v>8.576329331046312E-4</c:v>
                </c:pt>
                <c:pt idx="25">
                  <c:v>8.6880973066898344E-4</c:v>
                </c:pt>
                <c:pt idx="26">
                  <c:v>8.7336244541484718E-4</c:v>
                </c:pt>
                <c:pt idx="27">
                  <c:v>8.7796312554872696E-4</c:v>
                </c:pt>
                <c:pt idx="28">
                  <c:v>8.7489063867016625E-4</c:v>
                </c:pt>
                <c:pt idx="29">
                  <c:v>8.8573959255978745E-4</c:v>
                </c:pt>
                <c:pt idx="30">
                  <c:v>8.6956521739130438E-4</c:v>
                </c:pt>
                <c:pt idx="31">
                  <c:v>8.5836909871244631E-4</c:v>
                </c:pt>
                <c:pt idx="32">
                  <c:v>8.6355785837651119E-4</c:v>
                </c:pt>
                <c:pt idx="33">
                  <c:v>8.8028169014084509E-4</c:v>
                </c:pt>
                <c:pt idx="34">
                  <c:v>8.8417329796640137E-4</c:v>
                </c:pt>
                <c:pt idx="35">
                  <c:v>8.8339222614840988E-4</c:v>
                </c:pt>
                <c:pt idx="36">
                  <c:v>8.7642418930762491E-4</c:v>
                </c:pt>
                <c:pt idx="37">
                  <c:v>8.6505190311418688E-4</c:v>
                </c:pt>
                <c:pt idx="38">
                  <c:v>8.5178875638841568E-4</c:v>
                </c:pt>
                <c:pt idx="39">
                  <c:v>8.3542188805346695E-4</c:v>
                </c:pt>
                <c:pt idx="40">
                  <c:v>8.2034454470877774E-4</c:v>
                </c:pt>
                <c:pt idx="41">
                  <c:v>7.8864353312302837E-4</c:v>
                </c:pt>
                <c:pt idx="42">
                  <c:v>7.8864353312302837E-4</c:v>
                </c:pt>
              </c:numCache>
            </c:numRef>
          </c:xVal>
          <c:yVal>
            <c:numRef>
              <c:f>'#位移角'!$A$3:$A$48</c:f>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1-FBAA-464C-BC48-5815864FFD97}"/>
            </c:ext>
          </c:extLst>
        </c:ser>
        <c:ser>
          <c:idx val="1"/>
          <c:order val="2"/>
          <c:tx>
            <c:strRef>
              <c:f>'#位移角'!$S$1</c:f>
              <c:strCache>
                <c:ptCount val="1"/>
                <c:pt idx="0">
                  <c:v>Etabs-X</c:v>
                </c:pt>
              </c:strCache>
            </c:strRef>
          </c:tx>
          <c:spPr>
            <a:ln w="12700">
              <a:solidFill>
                <a:srgbClr val="C00000"/>
              </a:solidFill>
              <a:prstDash val="dash"/>
            </a:ln>
          </c:spPr>
          <c:marker>
            <c:symbol val="none"/>
          </c:marker>
          <c:xVal>
            <c:numRef>
              <c:f>'#位移角'!$L$3:$L$48</c:f>
              <c:numCache>
                <c:formatCode>General</c:formatCode>
                <c:ptCount val="46"/>
                <c:pt idx="0">
                  <c:v>7.2300000000000001E-4</c:v>
                </c:pt>
                <c:pt idx="1">
                  <c:v>7.5000000000000002E-4</c:v>
                </c:pt>
                <c:pt idx="2">
                  <c:v>7.7999999999999999E-4</c:v>
                </c:pt>
                <c:pt idx="3">
                  <c:v>8.0099999999999995E-4</c:v>
                </c:pt>
                <c:pt idx="4">
                  <c:v>8.2299999999999995E-4</c:v>
                </c:pt>
                <c:pt idx="5">
                  <c:v>8.4699999999999999E-4</c:v>
                </c:pt>
                <c:pt idx="6">
                  <c:v>8.7000000000000001E-4</c:v>
                </c:pt>
                <c:pt idx="7">
                  <c:v>8.9300000000000002E-4</c:v>
                </c:pt>
                <c:pt idx="8">
                  <c:v>9.1399999999999999E-4</c:v>
                </c:pt>
                <c:pt idx="9">
                  <c:v>9.4399999999999996E-4</c:v>
                </c:pt>
                <c:pt idx="10">
                  <c:v>9.5299999999999996E-4</c:v>
                </c:pt>
                <c:pt idx="11">
                  <c:v>9.7099999999999997E-4</c:v>
                </c:pt>
                <c:pt idx="12">
                  <c:v>9.6699999999999998E-4</c:v>
                </c:pt>
                <c:pt idx="13">
                  <c:v>9.7799999999999992E-4</c:v>
                </c:pt>
                <c:pt idx="14">
                  <c:v>9.810000000000001E-4</c:v>
                </c:pt>
                <c:pt idx="15">
                  <c:v>9.8799999999999995E-4</c:v>
                </c:pt>
                <c:pt idx="16">
                  <c:v>9.9099999999999991E-4</c:v>
                </c:pt>
                <c:pt idx="17">
                  <c:v>9.9099999999999991E-4</c:v>
                </c:pt>
                <c:pt idx="18">
                  <c:v>9.8900000000000008E-4</c:v>
                </c:pt>
                <c:pt idx="19">
                  <c:v>9.77E-4</c:v>
                </c:pt>
                <c:pt idx="20">
                  <c:v>9.59E-4</c:v>
                </c:pt>
                <c:pt idx="21">
                  <c:v>9.3199999999999999E-4</c:v>
                </c:pt>
                <c:pt idx="22">
                  <c:v>9.1600000000000004E-4</c:v>
                </c:pt>
                <c:pt idx="23">
                  <c:v>9.1299999999999997E-4</c:v>
                </c:pt>
                <c:pt idx="24">
                  <c:v>9.0899999999999998E-4</c:v>
                </c:pt>
                <c:pt idx="25">
                  <c:v>9.0300000000000005E-4</c:v>
                </c:pt>
                <c:pt idx="26">
                  <c:v>8.9599999999999999E-4</c:v>
                </c:pt>
                <c:pt idx="27">
                  <c:v>8.8599999999999996E-4</c:v>
                </c:pt>
                <c:pt idx="28">
                  <c:v>8.7399999999999999E-4</c:v>
                </c:pt>
                <c:pt idx="29">
                  <c:v>8.5800000000000004E-4</c:v>
                </c:pt>
                <c:pt idx="30">
                  <c:v>8.3799999999999999E-4</c:v>
                </c:pt>
                <c:pt idx="31">
                  <c:v>8.1400000000000005E-4</c:v>
                </c:pt>
                <c:pt idx="32">
                  <c:v>7.8200000000000003E-4</c:v>
                </c:pt>
                <c:pt idx="33">
                  <c:v>7.4399999999999998E-4</c:v>
                </c:pt>
                <c:pt idx="34">
                  <c:v>7.1599999999999995E-4</c:v>
                </c:pt>
                <c:pt idx="35">
                  <c:v>6.8499999999999995E-4</c:v>
                </c:pt>
                <c:pt idx="36">
                  <c:v>6.5200000000000002E-4</c:v>
                </c:pt>
                <c:pt idx="37">
                  <c:v>6.1300000000000005E-4</c:v>
                </c:pt>
                <c:pt idx="38">
                  <c:v>5.6999999999999998E-4</c:v>
                </c:pt>
                <c:pt idx="39">
                  <c:v>5.1999999999999995E-4</c:v>
                </c:pt>
                <c:pt idx="40">
                  <c:v>4.4099999999999999E-4</c:v>
                </c:pt>
                <c:pt idx="41">
                  <c:v>2.9500000000000001E-4</c:v>
                </c:pt>
                <c:pt idx="42">
                  <c:v>2.8E-5</c:v>
                </c:pt>
                <c:pt idx="43">
                  <c:v>2.0999999999999999E-5</c:v>
                </c:pt>
                <c:pt idx="44">
                  <c:v>3.3000000000000003E-5</c:v>
                </c:pt>
                <c:pt idx="45">
                  <c:v>2.1999999999999999E-5</c:v>
                </c:pt>
              </c:numCache>
            </c:numRef>
          </c:xVal>
          <c:yVal>
            <c:numRef>
              <c:f>'#位移角'!$K$3:$K$48</c:f>
              <c:numCache>
                <c:formatCode>General</c:formatCode>
                <c:ptCount val="46"/>
                <c:pt idx="0">
                  <c:v>42</c:v>
                </c:pt>
                <c:pt idx="1">
                  <c:v>41</c:v>
                </c:pt>
                <c:pt idx="2">
                  <c:v>40</c:v>
                </c:pt>
                <c:pt idx="3">
                  <c:v>39</c:v>
                </c:pt>
                <c:pt idx="4">
                  <c:v>38</c:v>
                </c:pt>
                <c:pt idx="5">
                  <c:v>37</c:v>
                </c:pt>
                <c:pt idx="6">
                  <c:v>36</c:v>
                </c:pt>
                <c:pt idx="7">
                  <c:v>35</c:v>
                </c:pt>
                <c:pt idx="8">
                  <c:v>34</c:v>
                </c:pt>
                <c:pt idx="9">
                  <c:v>33</c:v>
                </c:pt>
                <c:pt idx="10">
                  <c:v>32</c:v>
                </c:pt>
                <c:pt idx="11">
                  <c:v>31</c:v>
                </c:pt>
                <c:pt idx="12">
                  <c:v>30</c:v>
                </c:pt>
                <c:pt idx="13">
                  <c:v>29</c:v>
                </c:pt>
                <c:pt idx="14">
                  <c:v>28</c:v>
                </c:pt>
                <c:pt idx="15">
                  <c:v>27</c:v>
                </c:pt>
                <c:pt idx="16">
                  <c:v>26</c:v>
                </c:pt>
                <c:pt idx="17">
                  <c:v>25</c:v>
                </c:pt>
                <c:pt idx="18">
                  <c:v>24</c:v>
                </c:pt>
                <c:pt idx="19">
                  <c:v>23</c:v>
                </c:pt>
                <c:pt idx="20">
                  <c:v>22</c:v>
                </c:pt>
                <c:pt idx="21">
                  <c:v>21</c:v>
                </c:pt>
                <c:pt idx="22">
                  <c:v>20</c:v>
                </c:pt>
                <c:pt idx="23">
                  <c:v>19</c:v>
                </c:pt>
                <c:pt idx="24">
                  <c:v>18</c:v>
                </c:pt>
                <c:pt idx="25">
                  <c:v>17</c:v>
                </c:pt>
                <c:pt idx="26">
                  <c:v>16</c:v>
                </c:pt>
                <c:pt idx="27">
                  <c:v>15</c:v>
                </c:pt>
                <c:pt idx="28">
                  <c:v>14</c:v>
                </c:pt>
                <c:pt idx="29">
                  <c:v>13</c:v>
                </c:pt>
                <c:pt idx="30">
                  <c:v>12</c:v>
                </c:pt>
                <c:pt idx="31">
                  <c:v>11</c:v>
                </c:pt>
                <c:pt idx="32">
                  <c:v>10</c:v>
                </c:pt>
                <c:pt idx="33">
                  <c:v>9</c:v>
                </c:pt>
                <c:pt idx="34">
                  <c:v>8</c:v>
                </c:pt>
                <c:pt idx="35">
                  <c:v>7</c:v>
                </c:pt>
                <c:pt idx="36">
                  <c:v>6</c:v>
                </c:pt>
                <c:pt idx="37">
                  <c:v>5</c:v>
                </c:pt>
                <c:pt idx="38">
                  <c:v>4</c:v>
                </c:pt>
                <c:pt idx="39">
                  <c:v>3</c:v>
                </c:pt>
                <c:pt idx="40">
                  <c:v>2</c:v>
                </c:pt>
                <c:pt idx="41">
                  <c:v>1</c:v>
                </c:pt>
                <c:pt idx="42">
                  <c:v>0</c:v>
                </c:pt>
              </c:numCache>
            </c:numRef>
          </c:yVal>
          <c:smooth val="1"/>
          <c:extLst>
            <c:ext xmlns:c16="http://schemas.microsoft.com/office/drawing/2014/chart" uri="{C3380CC4-5D6E-409C-BE32-E72D297353CC}">
              <c16:uniqueId val="{00000002-FBAA-464C-BC48-5815864FFD97}"/>
            </c:ext>
          </c:extLst>
        </c:ser>
        <c:ser>
          <c:idx val="2"/>
          <c:order val="3"/>
          <c:tx>
            <c:strRef>
              <c:f>'#位移角'!$T$1</c:f>
              <c:strCache>
                <c:ptCount val="1"/>
                <c:pt idx="0">
                  <c:v>Etabs-Y</c:v>
                </c:pt>
              </c:strCache>
            </c:strRef>
          </c:tx>
          <c:spPr>
            <a:ln w="12700">
              <a:solidFill>
                <a:srgbClr val="5B9BD5">
                  <a:lumMod val="75000"/>
                </a:srgbClr>
              </a:solidFill>
              <a:prstDash val="dash"/>
            </a:ln>
          </c:spPr>
          <c:marker>
            <c:symbol val="none"/>
          </c:marker>
          <c:xVal>
            <c:numRef>
              <c:f>'#位移角'!$M$3:$M$48</c:f>
              <c:numCache>
                <c:formatCode>General</c:formatCode>
                <c:ptCount val="46"/>
                <c:pt idx="0">
                  <c:v>7.45E-4</c:v>
                </c:pt>
                <c:pt idx="1">
                  <c:v>7.3999999999999999E-4</c:v>
                </c:pt>
                <c:pt idx="2">
                  <c:v>7.5699999999999997E-4</c:v>
                </c:pt>
                <c:pt idx="3">
                  <c:v>7.7800000000000005E-4</c:v>
                </c:pt>
                <c:pt idx="4">
                  <c:v>7.9600000000000005E-4</c:v>
                </c:pt>
                <c:pt idx="5">
                  <c:v>8.1099999999999998E-4</c:v>
                </c:pt>
                <c:pt idx="6">
                  <c:v>8.2200000000000003E-4</c:v>
                </c:pt>
                <c:pt idx="7">
                  <c:v>8.2799999999999996E-4</c:v>
                </c:pt>
                <c:pt idx="8">
                  <c:v>8.2799999999999996E-4</c:v>
                </c:pt>
                <c:pt idx="9">
                  <c:v>8.1700000000000002E-4</c:v>
                </c:pt>
                <c:pt idx="10">
                  <c:v>7.8899999999999999E-4</c:v>
                </c:pt>
                <c:pt idx="11">
                  <c:v>7.6499999999999995E-4</c:v>
                </c:pt>
                <c:pt idx="12">
                  <c:v>7.7099999999999998E-4</c:v>
                </c:pt>
                <c:pt idx="13">
                  <c:v>7.7399999999999995E-4</c:v>
                </c:pt>
                <c:pt idx="14">
                  <c:v>7.7300000000000003E-4</c:v>
                </c:pt>
                <c:pt idx="15">
                  <c:v>7.7399999999999995E-4</c:v>
                </c:pt>
                <c:pt idx="16">
                  <c:v>7.7099999999999998E-4</c:v>
                </c:pt>
                <c:pt idx="17">
                  <c:v>7.6599999999999997E-4</c:v>
                </c:pt>
                <c:pt idx="18">
                  <c:v>7.5900000000000002E-4</c:v>
                </c:pt>
                <c:pt idx="19">
                  <c:v>7.4899999999999999E-4</c:v>
                </c:pt>
                <c:pt idx="20">
                  <c:v>7.3700000000000002E-4</c:v>
                </c:pt>
                <c:pt idx="21">
                  <c:v>7.0100000000000002E-4</c:v>
                </c:pt>
                <c:pt idx="22">
                  <c:v>6.6399999999999999E-4</c:v>
                </c:pt>
                <c:pt idx="23">
                  <c:v>6.8800000000000003E-4</c:v>
                </c:pt>
                <c:pt idx="24">
                  <c:v>7.0799999999999997E-4</c:v>
                </c:pt>
                <c:pt idx="25">
                  <c:v>7.0299999999999996E-4</c:v>
                </c:pt>
                <c:pt idx="26">
                  <c:v>7.0100000000000002E-4</c:v>
                </c:pt>
                <c:pt idx="27">
                  <c:v>6.9499999999999998E-4</c:v>
                </c:pt>
                <c:pt idx="28">
                  <c:v>6.8400000000000004E-4</c:v>
                </c:pt>
                <c:pt idx="29">
                  <c:v>6.6799999999999997E-4</c:v>
                </c:pt>
                <c:pt idx="30">
                  <c:v>6.4700000000000001E-4</c:v>
                </c:pt>
                <c:pt idx="31">
                  <c:v>6.2E-4</c:v>
                </c:pt>
                <c:pt idx="32">
                  <c:v>5.8200000000000005E-4</c:v>
                </c:pt>
                <c:pt idx="33">
                  <c:v>5.3399999999999997E-4</c:v>
                </c:pt>
                <c:pt idx="34">
                  <c:v>4.8899999999999996E-4</c:v>
                </c:pt>
                <c:pt idx="35">
                  <c:v>4.5199999999999998E-4</c:v>
                </c:pt>
                <c:pt idx="36">
                  <c:v>4.1599999999999997E-4</c:v>
                </c:pt>
                <c:pt idx="37">
                  <c:v>3.8099999999999999E-4</c:v>
                </c:pt>
                <c:pt idx="38">
                  <c:v>3.4200000000000002E-4</c:v>
                </c:pt>
                <c:pt idx="39">
                  <c:v>2.99E-4</c:v>
                </c:pt>
                <c:pt idx="40">
                  <c:v>2.4899999999999998E-4</c:v>
                </c:pt>
                <c:pt idx="41">
                  <c:v>1.73E-4</c:v>
                </c:pt>
                <c:pt idx="42">
                  <c:v>4.6E-5</c:v>
                </c:pt>
                <c:pt idx="43">
                  <c:v>1.7E-5</c:v>
                </c:pt>
                <c:pt idx="44">
                  <c:v>4.0000000000000003E-5</c:v>
                </c:pt>
                <c:pt idx="45">
                  <c:v>3.3000000000000003E-5</c:v>
                </c:pt>
              </c:numCache>
            </c:numRef>
          </c:xVal>
          <c:yVal>
            <c:numRef>
              <c:f>'#位移角'!$K$3:$K$48</c:f>
              <c:numCache>
                <c:formatCode>General</c:formatCode>
                <c:ptCount val="46"/>
                <c:pt idx="0">
                  <c:v>42</c:v>
                </c:pt>
                <c:pt idx="1">
                  <c:v>41</c:v>
                </c:pt>
                <c:pt idx="2">
                  <c:v>40</c:v>
                </c:pt>
                <c:pt idx="3">
                  <c:v>39</c:v>
                </c:pt>
                <c:pt idx="4">
                  <c:v>38</c:v>
                </c:pt>
                <c:pt idx="5">
                  <c:v>37</c:v>
                </c:pt>
                <c:pt idx="6">
                  <c:v>36</c:v>
                </c:pt>
                <c:pt idx="7">
                  <c:v>35</c:v>
                </c:pt>
                <c:pt idx="8">
                  <c:v>34</c:v>
                </c:pt>
                <c:pt idx="9">
                  <c:v>33</c:v>
                </c:pt>
                <c:pt idx="10">
                  <c:v>32</c:v>
                </c:pt>
                <c:pt idx="11">
                  <c:v>31</c:v>
                </c:pt>
                <c:pt idx="12">
                  <c:v>30</c:v>
                </c:pt>
                <c:pt idx="13">
                  <c:v>29</c:v>
                </c:pt>
                <c:pt idx="14">
                  <c:v>28</c:v>
                </c:pt>
                <c:pt idx="15">
                  <c:v>27</c:v>
                </c:pt>
                <c:pt idx="16">
                  <c:v>26</c:v>
                </c:pt>
                <c:pt idx="17">
                  <c:v>25</c:v>
                </c:pt>
                <c:pt idx="18">
                  <c:v>24</c:v>
                </c:pt>
                <c:pt idx="19">
                  <c:v>23</c:v>
                </c:pt>
                <c:pt idx="20">
                  <c:v>22</c:v>
                </c:pt>
                <c:pt idx="21">
                  <c:v>21</c:v>
                </c:pt>
                <c:pt idx="22">
                  <c:v>20</c:v>
                </c:pt>
                <c:pt idx="23">
                  <c:v>19</c:v>
                </c:pt>
                <c:pt idx="24">
                  <c:v>18</c:v>
                </c:pt>
                <c:pt idx="25">
                  <c:v>17</c:v>
                </c:pt>
                <c:pt idx="26">
                  <c:v>16</c:v>
                </c:pt>
                <c:pt idx="27">
                  <c:v>15</c:v>
                </c:pt>
                <c:pt idx="28">
                  <c:v>14</c:v>
                </c:pt>
                <c:pt idx="29">
                  <c:v>13</c:v>
                </c:pt>
                <c:pt idx="30">
                  <c:v>12</c:v>
                </c:pt>
                <c:pt idx="31">
                  <c:v>11</c:v>
                </c:pt>
                <c:pt idx="32">
                  <c:v>10</c:v>
                </c:pt>
                <c:pt idx="33">
                  <c:v>9</c:v>
                </c:pt>
                <c:pt idx="34">
                  <c:v>8</c:v>
                </c:pt>
                <c:pt idx="35">
                  <c:v>7</c:v>
                </c:pt>
                <c:pt idx="36">
                  <c:v>6</c:v>
                </c:pt>
                <c:pt idx="37">
                  <c:v>5</c:v>
                </c:pt>
                <c:pt idx="38">
                  <c:v>4</c:v>
                </c:pt>
                <c:pt idx="39">
                  <c:v>3</c:v>
                </c:pt>
                <c:pt idx="40">
                  <c:v>2</c:v>
                </c:pt>
                <c:pt idx="41">
                  <c:v>1</c:v>
                </c:pt>
                <c:pt idx="42">
                  <c:v>0</c:v>
                </c:pt>
              </c:numCache>
            </c:numRef>
          </c:yVal>
          <c:smooth val="1"/>
          <c:extLst>
            <c:ext xmlns:c16="http://schemas.microsoft.com/office/drawing/2014/chart" uri="{C3380CC4-5D6E-409C-BE32-E72D297353CC}">
              <c16:uniqueId val="{00000003-FBAA-464C-BC48-5815864FFD97}"/>
            </c:ext>
          </c:extLst>
        </c:ser>
        <c:ser>
          <c:idx val="0"/>
          <c:order val="4"/>
          <c:tx>
            <c:strRef>
              <c:f>'#位移角'!$Q$1</c:f>
              <c:strCache>
                <c:ptCount val="1"/>
                <c:pt idx="0">
                  <c:v>限值1/620</c:v>
                </c:pt>
              </c:strCache>
            </c:strRef>
          </c:tx>
          <c:spPr>
            <a:ln w="19050">
              <a:solidFill>
                <a:srgbClr val="FF0000"/>
              </a:solidFill>
              <a:prstDash val="solid"/>
            </a:ln>
          </c:spPr>
          <c:marker>
            <c:symbol val="none"/>
          </c:marker>
          <c:xVal>
            <c:numRef>
              <c:f>'#位移角'!$Q$3:$Q$48</c:f>
              <c:numCache>
                <c:formatCode>General</c:formatCode>
                <c:ptCount val="46"/>
                <c:pt idx="0">
                  <c:v>1.6129032258064516E-3</c:v>
                </c:pt>
                <c:pt idx="1">
                  <c:v>1.6129032258064516E-3</c:v>
                </c:pt>
                <c:pt idx="2">
                  <c:v>1.6129032258064516E-3</c:v>
                </c:pt>
                <c:pt idx="3">
                  <c:v>1.6129032258064516E-3</c:v>
                </c:pt>
                <c:pt idx="4">
                  <c:v>1.6129032258064516E-3</c:v>
                </c:pt>
                <c:pt idx="5">
                  <c:v>1.6129032258064516E-3</c:v>
                </c:pt>
                <c:pt idx="6">
                  <c:v>1.6129032258064516E-3</c:v>
                </c:pt>
                <c:pt idx="7">
                  <c:v>1.6129032258064516E-3</c:v>
                </c:pt>
                <c:pt idx="8">
                  <c:v>1.6129032258064516E-3</c:v>
                </c:pt>
                <c:pt idx="9">
                  <c:v>1.6129032258064516E-3</c:v>
                </c:pt>
                <c:pt idx="10">
                  <c:v>1.6129032258064516E-3</c:v>
                </c:pt>
                <c:pt idx="11">
                  <c:v>1.6129032258064516E-3</c:v>
                </c:pt>
                <c:pt idx="12">
                  <c:v>1.6129032258064516E-3</c:v>
                </c:pt>
                <c:pt idx="13">
                  <c:v>1.6129032258064516E-3</c:v>
                </c:pt>
                <c:pt idx="14">
                  <c:v>1.6129032258064516E-3</c:v>
                </c:pt>
                <c:pt idx="15">
                  <c:v>1.6129032258064516E-3</c:v>
                </c:pt>
                <c:pt idx="16">
                  <c:v>1.6129032258064516E-3</c:v>
                </c:pt>
                <c:pt idx="17">
                  <c:v>1.6129032258064516E-3</c:v>
                </c:pt>
                <c:pt idx="18">
                  <c:v>1.6129032258064516E-3</c:v>
                </c:pt>
                <c:pt idx="19">
                  <c:v>1.6129032258064516E-3</c:v>
                </c:pt>
                <c:pt idx="20">
                  <c:v>1.6129032258064516E-3</c:v>
                </c:pt>
                <c:pt idx="21">
                  <c:v>1.6129032258064516E-3</c:v>
                </c:pt>
                <c:pt idx="22">
                  <c:v>1.6129032258064516E-3</c:v>
                </c:pt>
                <c:pt idx="23">
                  <c:v>1.6129032258064516E-3</c:v>
                </c:pt>
                <c:pt idx="24">
                  <c:v>1.6129032258064516E-3</c:v>
                </c:pt>
                <c:pt idx="25">
                  <c:v>1.6129032258064516E-3</c:v>
                </c:pt>
                <c:pt idx="26">
                  <c:v>1.6129032258064516E-3</c:v>
                </c:pt>
                <c:pt idx="27">
                  <c:v>1.6129032258064516E-3</c:v>
                </c:pt>
                <c:pt idx="28">
                  <c:v>1.6129032258064516E-3</c:v>
                </c:pt>
                <c:pt idx="29">
                  <c:v>1.6129032258064516E-3</c:v>
                </c:pt>
                <c:pt idx="30">
                  <c:v>1.6129032258064516E-3</c:v>
                </c:pt>
                <c:pt idx="31">
                  <c:v>1.6129032258064516E-3</c:v>
                </c:pt>
                <c:pt idx="32">
                  <c:v>1.6129032258064516E-3</c:v>
                </c:pt>
                <c:pt idx="33">
                  <c:v>1.6129032258064516E-3</c:v>
                </c:pt>
                <c:pt idx="34">
                  <c:v>1.6129032258064516E-3</c:v>
                </c:pt>
                <c:pt idx="35">
                  <c:v>1.6129032258064516E-3</c:v>
                </c:pt>
                <c:pt idx="36">
                  <c:v>1.6129032258064516E-3</c:v>
                </c:pt>
                <c:pt idx="37">
                  <c:v>1.6129032258064516E-3</c:v>
                </c:pt>
                <c:pt idx="38">
                  <c:v>1.6129032258064516E-3</c:v>
                </c:pt>
                <c:pt idx="39">
                  <c:v>1.6129032258064516E-3</c:v>
                </c:pt>
                <c:pt idx="40">
                  <c:v>1.6129032258064516E-3</c:v>
                </c:pt>
                <c:pt idx="41">
                  <c:v>1.6129032258064516E-3</c:v>
                </c:pt>
                <c:pt idx="42">
                  <c:v>1.6129032258064516E-3</c:v>
                </c:pt>
              </c:numCache>
            </c:numRef>
          </c:xVal>
          <c:yVal>
            <c:numRef>
              <c:f>'#位移角'!$A$3:$A$48</c:f>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4-FBAA-464C-BC48-5815864FFD97}"/>
            </c:ext>
          </c:extLst>
        </c:ser>
        <c:dLbls>
          <c:showLegendKey val="0"/>
          <c:showVal val="0"/>
          <c:showCatName val="0"/>
          <c:showSerName val="0"/>
          <c:showPercent val="0"/>
          <c:showBubbleSize val="0"/>
        </c:dLbls>
        <c:axId val="208609560"/>
        <c:axId val="208615832"/>
      </c:scatterChart>
      <c:valAx>
        <c:axId val="208609560"/>
        <c:scaling>
          <c:orientation val="minMax"/>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sz="1100" b="1">
                    <a:solidFill>
                      <a:sysClr val="windowText" lastClr="000000"/>
                    </a:solidFill>
                    <a:latin typeface="Times New Roman" panose="02020603050405020304" pitchFamily="18" charset="0"/>
                    <a:cs typeface="Times New Roman" panose="02020603050405020304" pitchFamily="18" charset="0"/>
                  </a:rPr>
                  <a:t>楼层位移角</a:t>
                </a:r>
              </a:p>
            </c:rich>
          </c:tx>
          <c:layout>
            <c:manualLayout>
              <c:xMode val="edge"/>
              <c:yMode val="edge"/>
              <c:x val="0.84022216154997376"/>
              <c:y val="0.94917706332284868"/>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8615832"/>
        <c:crosses val="autoZero"/>
        <c:crossBetween val="midCat"/>
      </c:valAx>
      <c:valAx>
        <c:axId val="208615832"/>
        <c:scaling>
          <c:orientation val="minMax"/>
          <c:max val="46"/>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sz="1100" b="1">
                    <a:solidFill>
                      <a:sysClr val="windowText" lastClr="000000"/>
                    </a:solidFill>
                    <a:latin typeface="Times New Roman" panose="02020603050405020304" pitchFamily="18" charset="0"/>
                    <a:cs typeface="Times New Roman" panose="02020603050405020304" pitchFamily="18" charset="0"/>
                  </a:rPr>
                  <a:t>楼层</a:t>
                </a:r>
              </a:p>
            </c:rich>
          </c:tx>
          <c:layout>
            <c:manualLayout>
              <c:xMode val="edge"/>
              <c:yMode val="edge"/>
              <c:x val="1.344432021079273E-2"/>
              <c:y val="0.46937268230211177"/>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8609560"/>
        <c:crosses val="autoZero"/>
        <c:crossBetween val="midCat"/>
        <c:majorUnit val="5"/>
      </c:valAx>
      <c:spPr>
        <a:noFill/>
        <a:ln>
          <a:solidFill>
            <a:sysClr val="windowText" lastClr="000000"/>
          </a:solidFill>
        </a:ln>
        <a:effectLst/>
      </c:spPr>
    </c:plotArea>
    <c:legend>
      <c:legendPos val="b"/>
      <c:layout>
        <c:manualLayout>
          <c:xMode val="edge"/>
          <c:yMode val="edge"/>
          <c:x val="0.53125999999999995"/>
          <c:y val="0.15112166666666663"/>
          <c:w val="0.3617340740740741"/>
          <c:h val="0.30048222222222221"/>
        </c:manualLayout>
      </c:layout>
      <c:overlay val="0"/>
      <c:spPr>
        <a:solidFill>
          <a:sysClr val="window" lastClr="FFFFFF">
            <a:alpha val="68000"/>
          </a:sysClr>
        </a:solidFill>
        <a:ln>
          <a:solidFill>
            <a:sysClr val="window" lastClr="FFFFFF">
              <a:lumMod val="85000"/>
            </a:sysClr>
          </a:solid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200" b="1" i="0" u="none" strike="noStrike" kern="1200" baseline="0">
                <a:solidFill>
                  <a:sysClr val="windowText" lastClr="000000"/>
                </a:solidFill>
                <a:latin typeface="+mn-lt"/>
                <a:ea typeface="+mn-ea"/>
                <a:cs typeface="+mn-cs"/>
              </a:defRPr>
            </a:pPr>
            <a:r>
              <a:rPr lang="zh-CN" altLang="zh-CN" sz="1200" b="1" i="0" u="none" strike="noStrike" baseline="0">
                <a:solidFill>
                  <a:sysClr val="windowText" lastClr="000000"/>
                </a:solidFill>
                <a:effectLst/>
              </a:rPr>
              <a:t>地震作用下的楼层位移角</a:t>
            </a:r>
            <a:endParaRPr lang="en-US" altLang="zh-CN" sz="1200">
              <a:solidFill>
                <a:sysClr val="windowText" lastClr="000000"/>
              </a:solidFill>
            </a:endParaRPr>
          </a:p>
        </c:rich>
      </c:tx>
      <c:layout>
        <c:manualLayout>
          <c:xMode val="edge"/>
          <c:yMode val="edge"/>
          <c:x val="0.20552962962962962"/>
          <c:y val="4.1494444444444445E-2"/>
        </c:manualLayout>
      </c:layout>
      <c:overlay val="0"/>
      <c:spPr>
        <a:noFill/>
        <a:ln>
          <a:noFill/>
        </a:ln>
        <a:effectLst/>
      </c:spPr>
    </c:title>
    <c:autoTitleDeleted val="0"/>
    <c:plotArea>
      <c:layout>
        <c:manualLayout>
          <c:layoutTarget val="inner"/>
          <c:xMode val="edge"/>
          <c:yMode val="edge"/>
          <c:x val="0.1931825925925926"/>
          <c:y val="0.13509259647438471"/>
          <c:w val="0.72038703703703699"/>
          <c:h val="0.7499792418709057"/>
        </c:manualLayout>
      </c:layout>
      <c:scatterChart>
        <c:scatterStyle val="smoothMarker"/>
        <c:varyColors val="0"/>
        <c:ser>
          <c:idx val="3"/>
          <c:order val="0"/>
          <c:tx>
            <c:strRef>
              <c:f>'#位移角'!$D$1</c:f>
              <c:strCache>
                <c:ptCount val="1"/>
                <c:pt idx="0">
                  <c:v>YJK-X</c:v>
                </c:pt>
              </c:strCache>
            </c:strRef>
          </c:tx>
          <c:spPr>
            <a:ln w="12700">
              <a:solidFill>
                <a:srgbClr val="C00000"/>
              </a:solidFill>
            </a:ln>
            <a:effectLst>
              <a:outerShdw blurRad="50800" dist="38100" dir="2700000" algn="tl" rotWithShape="0">
                <a:prstClr val="black">
                  <a:alpha val="40000"/>
                </a:prstClr>
              </a:outerShdw>
            </a:effectLst>
          </c:spPr>
          <c:marker>
            <c:symbol val="none"/>
          </c:marker>
          <c:xVal>
            <c:numRef>
              <c:f>'#位移角'!$I$3:$I$48</c:f>
              <c:numCache>
                <c:formatCode>General</c:formatCode>
                <c:ptCount val="46"/>
                <c:pt idx="0">
                  <c:v>1.0001000100010001E-4</c:v>
                </c:pt>
                <c:pt idx="1">
                  <c:v>4.1101520756267981E-4</c:v>
                </c:pt>
                <c:pt idx="2">
                  <c:v>6.2266500622665006E-4</c:v>
                </c:pt>
                <c:pt idx="3">
                  <c:v>7.2411296162201298E-4</c:v>
                </c:pt>
                <c:pt idx="4">
                  <c:v>7.9239302694136295E-4</c:v>
                </c:pt>
                <c:pt idx="5">
                  <c:v>8.4745762711864404E-4</c:v>
                </c:pt>
                <c:pt idx="6">
                  <c:v>8.9365504915102768E-4</c:v>
                </c:pt>
                <c:pt idx="7">
                  <c:v>9.3283582089552237E-4</c:v>
                </c:pt>
                <c:pt idx="8">
                  <c:v>9.6805421103581804E-4</c:v>
                </c:pt>
                <c:pt idx="9">
                  <c:v>1.001001001001001E-3</c:v>
                </c:pt>
                <c:pt idx="10">
                  <c:v>1.0504201680672268E-3</c:v>
                </c:pt>
                <c:pt idx="11">
                  <c:v>1.088139281828074E-3</c:v>
                </c:pt>
                <c:pt idx="12">
                  <c:v>1.1160714285714285E-3</c:v>
                </c:pt>
                <c:pt idx="13">
                  <c:v>1.1402508551881414E-3</c:v>
                </c:pt>
                <c:pt idx="14">
                  <c:v>1.1587485515643105E-3</c:v>
                </c:pt>
                <c:pt idx="15">
                  <c:v>1.1750881316098707E-3</c:v>
                </c:pt>
                <c:pt idx="16">
                  <c:v>1.1890606420927466E-3</c:v>
                </c:pt>
                <c:pt idx="17">
                  <c:v>1.2004801920768306E-3</c:v>
                </c:pt>
                <c:pt idx="18">
                  <c:v>1.2121212121212121E-3</c:v>
                </c:pt>
                <c:pt idx="19">
                  <c:v>1.221001221001221E-3</c:v>
                </c:pt>
                <c:pt idx="20">
                  <c:v>1.2269938650306749E-3</c:v>
                </c:pt>
                <c:pt idx="21">
                  <c:v>1.2437810945273632E-3</c:v>
                </c:pt>
                <c:pt idx="22">
                  <c:v>1.3140604467805519E-3</c:v>
                </c:pt>
                <c:pt idx="23">
                  <c:v>1.3568521031207597E-3</c:v>
                </c:pt>
                <c:pt idx="24">
                  <c:v>1.3869625520110957E-3</c:v>
                </c:pt>
                <c:pt idx="25">
                  <c:v>1.4084507042253522E-3</c:v>
                </c:pt>
                <c:pt idx="26">
                  <c:v>1.4245014245014246E-3</c:v>
                </c:pt>
                <c:pt idx="27">
                  <c:v>1.4388489208633094E-3</c:v>
                </c:pt>
                <c:pt idx="28">
                  <c:v>1.4471780028943559E-3</c:v>
                </c:pt>
                <c:pt idx="29">
                  <c:v>1.4534883720930232E-3</c:v>
                </c:pt>
                <c:pt idx="30">
                  <c:v>1.455604075691412E-3</c:v>
                </c:pt>
                <c:pt idx="31">
                  <c:v>1.4534883720930232E-3</c:v>
                </c:pt>
                <c:pt idx="32">
                  <c:v>1.4749262536873156E-3</c:v>
                </c:pt>
                <c:pt idx="33">
                  <c:v>1.4771048744460858E-3</c:v>
                </c:pt>
                <c:pt idx="34">
                  <c:v>1.4662756598240469E-3</c:v>
                </c:pt>
                <c:pt idx="35">
                  <c:v>1.4513788098693759E-3</c:v>
                </c:pt>
                <c:pt idx="36">
                  <c:v>1.4285714285714286E-3</c:v>
                </c:pt>
                <c:pt idx="37">
                  <c:v>1.4005602240896359E-3</c:v>
                </c:pt>
                <c:pt idx="38">
                  <c:v>1.3698630136986301E-3</c:v>
                </c:pt>
                <c:pt idx="39">
                  <c:v>1.3368983957219251E-3</c:v>
                </c:pt>
                <c:pt idx="40">
                  <c:v>1.3003901170351106E-3</c:v>
                </c:pt>
                <c:pt idx="41">
                  <c:v>1.2515644555694619E-3</c:v>
                </c:pt>
                <c:pt idx="42">
                  <c:v>1.199040767386091E-3</c:v>
                </c:pt>
              </c:numCache>
            </c:numRef>
          </c:xVal>
          <c:yVal>
            <c:numRef>
              <c:f>'#位移角'!$A$3:$A$48</c:f>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0-065B-4C4C-9982-FD1E4ADA8489}"/>
            </c:ext>
          </c:extLst>
        </c:ser>
        <c:ser>
          <c:idx val="4"/>
          <c:order val="1"/>
          <c:tx>
            <c:strRef>
              <c:f>'#位移角'!$E$1</c:f>
              <c:strCache>
                <c:ptCount val="1"/>
                <c:pt idx="0">
                  <c:v>YJK-Y</c:v>
                </c:pt>
              </c:strCache>
            </c:strRef>
          </c:tx>
          <c:spPr>
            <a:ln w="12700">
              <a:solidFill>
                <a:srgbClr val="5B9BD5">
                  <a:lumMod val="75000"/>
                </a:srgbClr>
              </a:solidFill>
            </a:ln>
          </c:spPr>
          <c:marker>
            <c:symbol val="none"/>
          </c:marker>
          <c:xVal>
            <c:numRef>
              <c:f>'#位移角'!$J$3:$J$48</c:f>
              <c:numCache>
                <c:formatCode>General</c:formatCode>
                <c:ptCount val="46"/>
                <c:pt idx="0">
                  <c:v>1.0001000100010001E-4</c:v>
                </c:pt>
                <c:pt idx="1">
                  <c:v>3.5112359550561797E-4</c:v>
                </c:pt>
                <c:pt idx="2">
                  <c:v>5.2882072977260709E-4</c:v>
                </c:pt>
                <c:pt idx="3">
                  <c:v>6.3775510204081628E-4</c:v>
                </c:pt>
                <c:pt idx="4">
                  <c:v>7.0175438596491223E-4</c:v>
                </c:pt>
                <c:pt idx="5">
                  <c:v>7.6103500761035003E-4</c:v>
                </c:pt>
                <c:pt idx="6">
                  <c:v>8.1168831168831174E-4</c:v>
                </c:pt>
                <c:pt idx="7">
                  <c:v>8.6430423509075197E-4</c:v>
                </c:pt>
                <c:pt idx="8">
                  <c:v>9.2165898617511521E-4</c:v>
                </c:pt>
                <c:pt idx="9">
                  <c:v>9.99000999000999E-4</c:v>
                </c:pt>
                <c:pt idx="10">
                  <c:v>1.0857763300760044E-3</c:v>
                </c:pt>
                <c:pt idx="11">
                  <c:v>1.1507479861910242E-3</c:v>
                </c:pt>
                <c:pt idx="12">
                  <c:v>1.1918951132300357E-3</c:v>
                </c:pt>
                <c:pt idx="13">
                  <c:v>1.2224938875305623E-3</c:v>
                </c:pt>
                <c:pt idx="14">
                  <c:v>1.2422360248447205E-3</c:v>
                </c:pt>
                <c:pt idx="15">
                  <c:v>1.2531328320802004E-3</c:v>
                </c:pt>
                <c:pt idx="16">
                  <c:v>1.2562814070351759E-3</c:v>
                </c:pt>
                <c:pt idx="17">
                  <c:v>1.25E-3</c:v>
                </c:pt>
                <c:pt idx="18">
                  <c:v>1.2330456226880395E-3</c:v>
                </c:pt>
                <c:pt idx="19">
                  <c:v>1.1976047904191617E-3</c:v>
                </c:pt>
                <c:pt idx="20">
                  <c:v>1.128668171557562E-3</c:v>
                </c:pt>
                <c:pt idx="21">
                  <c:v>1.0427528675703858E-3</c:v>
                </c:pt>
                <c:pt idx="22">
                  <c:v>1.1961722488038277E-3</c:v>
                </c:pt>
                <c:pt idx="23">
                  <c:v>1.321003963011889E-3</c:v>
                </c:pt>
                <c:pt idx="24">
                  <c:v>1.3793103448275861E-3</c:v>
                </c:pt>
                <c:pt idx="25">
                  <c:v>1.4064697609001407E-3</c:v>
                </c:pt>
                <c:pt idx="26">
                  <c:v>1.4245014245014246E-3</c:v>
                </c:pt>
                <c:pt idx="27">
                  <c:v>1.440922190201729E-3</c:v>
                </c:pt>
                <c:pt idx="28">
                  <c:v>1.4492753623188406E-3</c:v>
                </c:pt>
                <c:pt idx="29">
                  <c:v>1.4641288433382138E-3</c:v>
                </c:pt>
                <c:pt idx="30">
                  <c:v>1.4641288433382138E-3</c:v>
                </c:pt>
                <c:pt idx="31">
                  <c:v>1.455604075691412E-3</c:v>
                </c:pt>
                <c:pt idx="32">
                  <c:v>1.488095238095238E-3</c:v>
                </c:pt>
                <c:pt idx="33">
                  <c:v>1.4925373134328358E-3</c:v>
                </c:pt>
                <c:pt idx="34">
                  <c:v>1.4749262536873156E-3</c:v>
                </c:pt>
                <c:pt idx="35">
                  <c:v>1.4471780028943559E-3</c:v>
                </c:pt>
                <c:pt idx="36">
                  <c:v>1.4124293785310734E-3</c:v>
                </c:pt>
                <c:pt idx="37">
                  <c:v>1.3717421124828531E-3</c:v>
                </c:pt>
                <c:pt idx="38">
                  <c:v>1.3245033112582781E-3</c:v>
                </c:pt>
                <c:pt idx="39">
                  <c:v>1.2820512820512821E-3</c:v>
                </c:pt>
                <c:pt idx="40">
                  <c:v>1.2300123001230013E-3</c:v>
                </c:pt>
                <c:pt idx="41">
                  <c:v>1.1778563015312131E-3</c:v>
                </c:pt>
                <c:pt idx="42">
                  <c:v>1.1862396204033216E-3</c:v>
                </c:pt>
              </c:numCache>
            </c:numRef>
          </c:xVal>
          <c:yVal>
            <c:numRef>
              <c:f>'#位移角'!$A$3:$A$48</c:f>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1-065B-4C4C-9982-FD1E4ADA8489}"/>
            </c:ext>
          </c:extLst>
        </c:ser>
        <c:ser>
          <c:idx val="1"/>
          <c:order val="2"/>
          <c:tx>
            <c:strRef>
              <c:f>'#位移角'!$U$1</c:f>
              <c:strCache>
                <c:ptCount val="1"/>
                <c:pt idx="0">
                  <c:v>Etabs-X</c:v>
                </c:pt>
              </c:strCache>
            </c:strRef>
          </c:tx>
          <c:spPr>
            <a:ln w="12700">
              <a:solidFill>
                <a:srgbClr val="C00000"/>
              </a:solidFill>
              <a:prstDash val="dash"/>
            </a:ln>
          </c:spPr>
          <c:marker>
            <c:symbol val="none"/>
          </c:marker>
          <c:xVal>
            <c:numRef>
              <c:f>'#位移角'!$N$3:$N$48</c:f>
              <c:numCache>
                <c:formatCode>General</c:formatCode>
                <c:ptCount val="46"/>
                <c:pt idx="0">
                  <c:v>1.1329999999999999E-3</c:v>
                </c:pt>
                <c:pt idx="1">
                  <c:v>1.1820000000000001E-3</c:v>
                </c:pt>
                <c:pt idx="2">
                  <c:v>1.224E-3</c:v>
                </c:pt>
                <c:pt idx="3">
                  <c:v>1.255E-3</c:v>
                </c:pt>
                <c:pt idx="4">
                  <c:v>1.2849999999999999E-3</c:v>
                </c:pt>
                <c:pt idx="5">
                  <c:v>1.3140000000000001E-3</c:v>
                </c:pt>
                <c:pt idx="6">
                  <c:v>1.338E-3</c:v>
                </c:pt>
                <c:pt idx="7">
                  <c:v>1.359E-3</c:v>
                </c:pt>
                <c:pt idx="8">
                  <c:v>1.3730000000000001E-3</c:v>
                </c:pt>
                <c:pt idx="9">
                  <c:v>1.3979999999999999E-3</c:v>
                </c:pt>
                <c:pt idx="10">
                  <c:v>1.39E-3</c:v>
                </c:pt>
                <c:pt idx="11">
                  <c:v>1.3860000000000001E-3</c:v>
                </c:pt>
                <c:pt idx="12">
                  <c:v>1.3649999999999999E-3</c:v>
                </c:pt>
                <c:pt idx="13">
                  <c:v>1.366E-3</c:v>
                </c:pt>
                <c:pt idx="14">
                  <c:v>1.3550000000000001E-3</c:v>
                </c:pt>
                <c:pt idx="15">
                  <c:v>1.3470000000000001E-3</c:v>
                </c:pt>
                <c:pt idx="16">
                  <c:v>1.333E-3</c:v>
                </c:pt>
                <c:pt idx="17">
                  <c:v>1.3179999999999999E-3</c:v>
                </c:pt>
                <c:pt idx="18">
                  <c:v>1.2999999999999999E-3</c:v>
                </c:pt>
                <c:pt idx="19">
                  <c:v>1.2700000000000001E-3</c:v>
                </c:pt>
                <c:pt idx="20">
                  <c:v>1.2329999999999999E-3</c:v>
                </c:pt>
                <c:pt idx="21">
                  <c:v>1.1869999999999999E-3</c:v>
                </c:pt>
                <c:pt idx="22">
                  <c:v>1.16E-3</c:v>
                </c:pt>
                <c:pt idx="23">
                  <c:v>1.1529999999999999E-3</c:v>
                </c:pt>
                <c:pt idx="24">
                  <c:v>1.1460000000000001E-3</c:v>
                </c:pt>
                <c:pt idx="25">
                  <c:v>1.1349999999999999E-3</c:v>
                </c:pt>
                <c:pt idx="26">
                  <c:v>1.124E-3</c:v>
                </c:pt>
                <c:pt idx="27">
                  <c:v>1.1100000000000001E-3</c:v>
                </c:pt>
                <c:pt idx="28">
                  <c:v>1.0939999999999999E-3</c:v>
                </c:pt>
                <c:pt idx="29">
                  <c:v>1.0740000000000001E-3</c:v>
                </c:pt>
                <c:pt idx="30">
                  <c:v>1.0499999999999999E-3</c:v>
                </c:pt>
                <c:pt idx="31">
                  <c:v>1.0219999999999999E-3</c:v>
                </c:pt>
                <c:pt idx="32">
                  <c:v>9.8400000000000007E-4</c:v>
                </c:pt>
                <c:pt idx="33">
                  <c:v>9.3999999999999997E-4</c:v>
                </c:pt>
                <c:pt idx="34">
                  <c:v>9.0600000000000001E-4</c:v>
                </c:pt>
                <c:pt idx="35">
                  <c:v>8.7100000000000003E-4</c:v>
                </c:pt>
                <c:pt idx="36">
                  <c:v>8.3299999999999997E-4</c:v>
                </c:pt>
                <c:pt idx="37">
                  <c:v>7.8700000000000005E-4</c:v>
                </c:pt>
                <c:pt idx="38">
                  <c:v>7.3499999999999998E-4</c:v>
                </c:pt>
                <c:pt idx="39">
                  <c:v>6.7199999999999996E-4</c:v>
                </c:pt>
                <c:pt idx="40">
                  <c:v>5.6999999999999998E-4</c:v>
                </c:pt>
                <c:pt idx="41">
                  <c:v>3.8200000000000002E-4</c:v>
                </c:pt>
                <c:pt idx="42">
                  <c:v>3.8000000000000002E-5</c:v>
                </c:pt>
                <c:pt idx="43">
                  <c:v>2.8E-5</c:v>
                </c:pt>
                <c:pt idx="44">
                  <c:v>4.3000000000000002E-5</c:v>
                </c:pt>
                <c:pt idx="45">
                  <c:v>2.8E-5</c:v>
                </c:pt>
              </c:numCache>
            </c:numRef>
          </c:xVal>
          <c:yVal>
            <c:numRef>
              <c:f>'#位移角'!$K$3:$K$48</c:f>
              <c:numCache>
                <c:formatCode>General</c:formatCode>
                <c:ptCount val="46"/>
                <c:pt idx="0">
                  <c:v>42</c:v>
                </c:pt>
                <c:pt idx="1">
                  <c:v>41</c:v>
                </c:pt>
                <c:pt idx="2">
                  <c:v>40</c:v>
                </c:pt>
                <c:pt idx="3">
                  <c:v>39</c:v>
                </c:pt>
                <c:pt idx="4">
                  <c:v>38</c:v>
                </c:pt>
                <c:pt idx="5">
                  <c:v>37</c:v>
                </c:pt>
                <c:pt idx="6">
                  <c:v>36</c:v>
                </c:pt>
                <c:pt idx="7">
                  <c:v>35</c:v>
                </c:pt>
                <c:pt idx="8">
                  <c:v>34</c:v>
                </c:pt>
                <c:pt idx="9">
                  <c:v>33</c:v>
                </c:pt>
                <c:pt idx="10">
                  <c:v>32</c:v>
                </c:pt>
                <c:pt idx="11">
                  <c:v>31</c:v>
                </c:pt>
                <c:pt idx="12">
                  <c:v>30</c:v>
                </c:pt>
                <c:pt idx="13">
                  <c:v>29</c:v>
                </c:pt>
                <c:pt idx="14">
                  <c:v>28</c:v>
                </c:pt>
                <c:pt idx="15">
                  <c:v>27</c:v>
                </c:pt>
                <c:pt idx="16">
                  <c:v>26</c:v>
                </c:pt>
                <c:pt idx="17">
                  <c:v>25</c:v>
                </c:pt>
                <c:pt idx="18">
                  <c:v>24</c:v>
                </c:pt>
                <c:pt idx="19">
                  <c:v>23</c:v>
                </c:pt>
                <c:pt idx="20">
                  <c:v>22</c:v>
                </c:pt>
                <c:pt idx="21">
                  <c:v>21</c:v>
                </c:pt>
                <c:pt idx="22">
                  <c:v>20</c:v>
                </c:pt>
                <c:pt idx="23">
                  <c:v>19</c:v>
                </c:pt>
                <c:pt idx="24">
                  <c:v>18</c:v>
                </c:pt>
                <c:pt idx="25">
                  <c:v>17</c:v>
                </c:pt>
                <c:pt idx="26">
                  <c:v>16</c:v>
                </c:pt>
                <c:pt idx="27">
                  <c:v>15</c:v>
                </c:pt>
                <c:pt idx="28">
                  <c:v>14</c:v>
                </c:pt>
                <c:pt idx="29">
                  <c:v>13</c:v>
                </c:pt>
                <c:pt idx="30">
                  <c:v>12</c:v>
                </c:pt>
                <c:pt idx="31">
                  <c:v>11</c:v>
                </c:pt>
                <c:pt idx="32">
                  <c:v>10</c:v>
                </c:pt>
                <c:pt idx="33">
                  <c:v>9</c:v>
                </c:pt>
                <c:pt idx="34">
                  <c:v>8</c:v>
                </c:pt>
                <c:pt idx="35">
                  <c:v>7</c:v>
                </c:pt>
                <c:pt idx="36">
                  <c:v>6</c:v>
                </c:pt>
                <c:pt idx="37">
                  <c:v>5</c:v>
                </c:pt>
                <c:pt idx="38">
                  <c:v>4</c:v>
                </c:pt>
                <c:pt idx="39">
                  <c:v>3</c:v>
                </c:pt>
                <c:pt idx="40">
                  <c:v>2</c:v>
                </c:pt>
                <c:pt idx="41">
                  <c:v>1</c:v>
                </c:pt>
                <c:pt idx="42">
                  <c:v>0</c:v>
                </c:pt>
              </c:numCache>
            </c:numRef>
          </c:yVal>
          <c:smooth val="1"/>
          <c:extLst>
            <c:ext xmlns:c16="http://schemas.microsoft.com/office/drawing/2014/chart" uri="{C3380CC4-5D6E-409C-BE32-E72D297353CC}">
              <c16:uniqueId val="{00000002-065B-4C4C-9982-FD1E4ADA8489}"/>
            </c:ext>
          </c:extLst>
        </c:ser>
        <c:ser>
          <c:idx val="2"/>
          <c:order val="3"/>
          <c:tx>
            <c:strRef>
              <c:f>'#位移角'!$V$1</c:f>
              <c:strCache>
                <c:ptCount val="1"/>
                <c:pt idx="0">
                  <c:v>Etabs-Y</c:v>
                </c:pt>
              </c:strCache>
            </c:strRef>
          </c:tx>
          <c:spPr>
            <a:ln w="12700">
              <a:solidFill>
                <a:srgbClr val="5B9BD5">
                  <a:lumMod val="75000"/>
                </a:srgbClr>
              </a:solidFill>
              <a:prstDash val="dash"/>
            </a:ln>
          </c:spPr>
          <c:marker>
            <c:symbol val="none"/>
          </c:marker>
          <c:xVal>
            <c:numRef>
              <c:f>'#位移角'!$O$3:$O$48</c:f>
              <c:numCache>
                <c:formatCode>General</c:formatCode>
                <c:ptCount val="46"/>
                <c:pt idx="0">
                  <c:v>1.124E-3</c:v>
                </c:pt>
                <c:pt idx="1">
                  <c:v>1.114E-3</c:v>
                </c:pt>
                <c:pt idx="2">
                  <c:v>1.17E-3</c:v>
                </c:pt>
                <c:pt idx="3">
                  <c:v>1.232E-3</c:v>
                </c:pt>
                <c:pt idx="4">
                  <c:v>1.2800000000000001E-3</c:v>
                </c:pt>
                <c:pt idx="5">
                  <c:v>1.3129999999999999E-3</c:v>
                </c:pt>
                <c:pt idx="6">
                  <c:v>1.33E-3</c:v>
                </c:pt>
                <c:pt idx="7">
                  <c:v>1.358E-3</c:v>
                </c:pt>
                <c:pt idx="8">
                  <c:v>1.3810000000000001E-3</c:v>
                </c:pt>
                <c:pt idx="9">
                  <c:v>1.397E-3</c:v>
                </c:pt>
                <c:pt idx="10">
                  <c:v>1.39E-3</c:v>
                </c:pt>
                <c:pt idx="11">
                  <c:v>1.358E-3</c:v>
                </c:pt>
                <c:pt idx="12">
                  <c:v>1.359E-3</c:v>
                </c:pt>
                <c:pt idx="13">
                  <c:v>1.3550000000000001E-3</c:v>
                </c:pt>
                <c:pt idx="14">
                  <c:v>1.3320000000000001E-3</c:v>
                </c:pt>
                <c:pt idx="15">
                  <c:v>1.3190000000000001E-3</c:v>
                </c:pt>
                <c:pt idx="16">
                  <c:v>1.302E-3</c:v>
                </c:pt>
                <c:pt idx="17">
                  <c:v>1.2819999999999999E-3</c:v>
                </c:pt>
                <c:pt idx="18">
                  <c:v>1.2570000000000001E-3</c:v>
                </c:pt>
                <c:pt idx="19">
                  <c:v>1.2099999999999999E-3</c:v>
                </c:pt>
                <c:pt idx="20">
                  <c:v>1.111E-3</c:v>
                </c:pt>
                <c:pt idx="21">
                  <c:v>9.7999999999999997E-4</c:v>
                </c:pt>
                <c:pt idx="22">
                  <c:v>1.044E-3</c:v>
                </c:pt>
                <c:pt idx="23">
                  <c:v>1.0970000000000001E-3</c:v>
                </c:pt>
                <c:pt idx="24">
                  <c:v>1.1249999999999999E-3</c:v>
                </c:pt>
                <c:pt idx="25">
                  <c:v>1.137E-3</c:v>
                </c:pt>
                <c:pt idx="26">
                  <c:v>1.1410000000000001E-3</c:v>
                </c:pt>
                <c:pt idx="27">
                  <c:v>1.137E-3</c:v>
                </c:pt>
                <c:pt idx="28">
                  <c:v>1.126E-3</c:v>
                </c:pt>
                <c:pt idx="29">
                  <c:v>1.106E-3</c:v>
                </c:pt>
                <c:pt idx="30">
                  <c:v>1.077E-3</c:v>
                </c:pt>
                <c:pt idx="31">
                  <c:v>1.0380000000000001E-3</c:v>
                </c:pt>
                <c:pt idx="32">
                  <c:v>9.77E-4</c:v>
                </c:pt>
                <c:pt idx="33">
                  <c:v>8.9499999999999996E-4</c:v>
                </c:pt>
                <c:pt idx="34">
                  <c:v>8.2399999999999997E-4</c:v>
                </c:pt>
                <c:pt idx="35">
                  <c:v>7.6900000000000004E-4</c:v>
                </c:pt>
                <c:pt idx="36">
                  <c:v>7.1699999999999997E-4</c:v>
                </c:pt>
                <c:pt idx="37">
                  <c:v>6.6799999999999997E-4</c:v>
                </c:pt>
                <c:pt idx="38">
                  <c:v>6.1200000000000002E-4</c:v>
                </c:pt>
                <c:pt idx="39">
                  <c:v>5.4500000000000002E-4</c:v>
                </c:pt>
                <c:pt idx="40">
                  <c:v>4.5800000000000002E-4</c:v>
                </c:pt>
                <c:pt idx="41">
                  <c:v>3.1199999999999999E-4</c:v>
                </c:pt>
                <c:pt idx="42">
                  <c:v>6.3999999999999997E-5</c:v>
                </c:pt>
                <c:pt idx="43">
                  <c:v>2.4000000000000001E-5</c:v>
                </c:pt>
                <c:pt idx="44">
                  <c:v>5.5999999999999999E-5</c:v>
                </c:pt>
                <c:pt idx="45">
                  <c:v>4.6999999999999997E-5</c:v>
                </c:pt>
              </c:numCache>
            </c:numRef>
          </c:xVal>
          <c:yVal>
            <c:numRef>
              <c:f>'#位移角'!$K$3:$K$48</c:f>
              <c:numCache>
                <c:formatCode>General</c:formatCode>
                <c:ptCount val="46"/>
                <c:pt idx="0">
                  <c:v>42</c:v>
                </c:pt>
                <c:pt idx="1">
                  <c:v>41</c:v>
                </c:pt>
                <c:pt idx="2">
                  <c:v>40</c:v>
                </c:pt>
                <c:pt idx="3">
                  <c:v>39</c:v>
                </c:pt>
                <c:pt idx="4">
                  <c:v>38</c:v>
                </c:pt>
                <c:pt idx="5">
                  <c:v>37</c:v>
                </c:pt>
                <c:pt idx="6">
                  <c:v>36</c:v>
                </c:pt>
                <c:pt idx="7">
                  <c:v>35</c:v>
                </c:pt>
                <c:pt idx="8">
                  <c:v>34</c:v>
                </c:pt>
                <c:pt idx="9">
                  <c:v>33</c:v>
                </c:pt>
                <c:pt idx="10">
                  <c:v>32</c:v>
                </c:pt>
                <c:pt idx="11">
                  <c:v>31</c:v>
                </c:pt>
                <c:pt idx="12">
                  <c:v>30</c:v>
                </c:pt>
                <c:pt idx="13">
                  <c:v>29</c:v>
                </c:pt>
                <c:pt idx="14">
                  <c:v>28</c:v>
                </c:pt>
                <c:pt idx="15">
                  <c:v>27</c:v>
                </c:pt>
                <c:pt idx="16">
                  <c:v>26</c:v>
                </c:pt>
                <c:pt idx="17">
                  <c:v>25</c:v>
                </c:pt>
                <c:pt idx="18">
                  <c:v>24</c:v>
                </c:pt>
                <c:pt idx="19">
                  <c:v>23</c:v>
                </c:pt>
                <c:pt idx="20">
                  <c:v>22</c:v>
                </c:pt>
                <c:pt idx="21">
                  <c:v>21</c:v>
                </c:pt>
                <c:pt idx="22">
                  <c:v>20</c:v>
                </c:pt>
                <c:pt idx="23">
                  <c:v>19</c:v>
                </c:pt>
                <c:pt idx="24">
                  <c:v>18</c:v>
                </c:pt>
                <c:pt idx="25">
                  <c:v>17</c:v>
                </c:pt>
                <c:pt idx="26">
                  <c:v>16</c:v>
                </c:pt>
                <c:pt idx="27">
                  <c:v>15</c:v>
                </c:pt>
                <c:pt idx="28">
                  <c:v>14</c:v>
                </c:pt>
                <c:pt idx="29">
                  <c:v>13</c:v>
                </c:pt>
                <c:pt idx="30">
                  <c:v>12</c:v>
                </c:pt>
                <c:pt idx="31">
                  <c:v>11</c:v>
                </c:pt>
                <c:pt idx="32">
                  <c:v>10</c:v>
                </c:pt>
                <c:pt idx="33">
                  <c:v>9</c:v>
                </c:pt>
                <c:pt idx="34">
                  <c:v>8</c:v>
                </c:pt>
                <c:pt idx="35">
                  <c:v>7</c:v>
                </c:pt>
                <c:pt idx="36">
                  <c:v>6</c:v>
                </c:pt>
                <c:pt idx="37">
                  <c:v>5</c:v>
                </c:pt>
                <c:pt idx="38">
                  <c:v>4</c:v>
                </c:pt>
                <c:pt idx="39">
                  <c:v>3</c:v>
                </c:pt>
                <c:pt idx="40">
                  <c:v>2</c:v>
                </c:pt>
                <c:pt idx="41">
                  <c:v>1</c:v>
                </c:pt>
                <c:pt idx="42">
                  <c:v>0</c:v>
                </c:pt>
              </c:numCache>
            </c:numRef>
          </c:yVal>
          <c:smooth val="1"/>
          <c:extLst>
            <c:ext xmlns:c16="http://schemas.microsoft.com/office/drawing/2014/chart" uri="{C3380CC4-5D6E-409C-BE32-E72D297353CC}">
              <c16:uniqueId val="{00000003-065B-4C4C-9982-FD1E4ADA8489}"/>
            </c:ext>
          </c:extLst>
        </c:ser>
        <c:ser>
          <c:idx val="0"/>
          <c:order val="4"/>
          <c:tx>
            <c:strRef>
              <c:f>'#位移角'!$Q$1</c:f>
              <c:strCache>
                <c:ptCount val="1"/>
                <c:pt idx="0">
                  <c:v>限值1/620</c:v>
                </c:pt>
              </c:strCache>
            </c:strRef>
          </c:tx>
          <c:spPr>
            <a:ln w="19050">
              <a:solidFill>
                <a:srgbClr val="FF0000"/>
              </a:solidFill>
              <a:prstDash val="solid"/>
            </a:ln>
          </c:spPr>
          <c:marker>
            <c:symbol val="none"/>
          </c:marker>
          <c:xVal>
            <c:numRef>
              <c:f>'#位移角'!$Q$3:$Q$48</c:f>
              <c:numCache>
                <c:formatCode>General</c:formatCode>
                <c:ptCount val="46"/>
                <c:pt idx="0">
                  <c:v>1.6129032258064516E-3</c:v>
                </c:pt>
                <c:pt idx="1">
                  <c:v>1.6129032258064516E-3</c:v>
                </c:pt>
                <c:pt idx="2">
                  <c:v>1.6129032258064516E-3</c:v>
                </c:pt>
                <c:pt idx="3">
                  <c:v>1.6129032258064516E-3</c:v>
                </c:pt>
                <c:pt idx="4">
                  <c:v>1.6129032258064516E-3</c:v>
                </c:pt>
                <c:pt idx="5">
                  <c:v>1.6129032258064516E-3</c:v>
                </c:pt>
                <c:pt idx="6">
                  <c:v>1.6129032258064516E-3</c:v>
                </c:pt>
                <c:pt idx="7">
                  <c:v>1.6129032258064516E-3</c:v>
                </c:pt>
                <c:pt idx="8">
                  <c:v>1.6129032258064516E-3</c:v>
                </c:pt>
                <c:pt idx="9">
                  <c:v>1.6129032258064516E-3</c:v>
                </c:pt>
                <c:pt idx="10">
                  <c:v>1.6129032258064516E-3</c:v>
                </c:pt>
                <c:pt idx="11">
                  <c:v>1.6129032258064516E-3</c:v>
                </c:pt>
                <c:pt idx="12">
                  <c:v>1.6129032258064516E-3</c:v>
                </c:pt>
                <c:pt idx="13">
                  <c:v>1.6129032258064516E-3</c:v>
                </c:pt>
                <c:pt idx="14">
                  <c:v>1.6129032258064516E-3</c:v>
                </c:pt>
                <c:pt idx="15">
                  <c:v>1.6129032258064516E-3</c:v>
                </c:pt>
                <c:pt idx="16">
                  <c:v>1.6129032258064516E-3</c:v>
                </c:pt>
                <c:pt idx="17">
                  <c:v>1.6129032258064516E-3</c:v>
                </c:pt>
                <c:pt idx="18">
                  <c:v>1.6129032258064516E-3</c:v>
                </c:pt>
                <c:pt idx="19">
                  <c:v>1.6129032258064516E-3</c:v>
                </c:pt>
                <c:pt idx="20">
                  <c:v>1.6129032258064516E-3</c:v>
                </c:pt>
                <c:pt idx="21">
                  <c:v>1.6129032258064516E-3</c:v>
                </c:pt>
                <c:pt idx="22">
                  <c:v>1.6129032258064516E-3</c:v>
                </c:pt>
                <c:pt idx="23">
                  <c:v>1.6129032258064516E-3</c:v>
                </c:pt>
                <c:pt idx="24">
                  <c:v>1.6129032258064516E-3</c:v>
                </c:pt>
                <c:pt idx="25">
                  <c:v>1.6129032258064516E-3</c:v>
                </c:pt>
                <c:pt idx="26">
                  <c:v>1.6129032258064516E-3</c:v>
                </c:pt>
                <c:pt idx="27">
                  <c:v>1.6129032258064516E-3</c:v>
                </c:pt>
                <c:pt idx="28">
                  <c:v>1.6129032258064516E-3</c:v>
                </c:pt>
                <c:pt idx="29">
                  <c:v>1.6129032258064516E-3</c:v>
                </c:pt>
                <c:pt idx="30">
                  <c:v>1.6129032258064516E-3</c:v>
                </c:pt>
                <c:pt idx="31">
                  <c:v>1.6129032258064516E-3</c:v>
                </c:pt>
                <c:pt idx="32">
                  <c:v>1.6129032258064516E-3</c:v>
                </c:pt>
                <c:pt idx="33">
                  <c:v>1.6129032258064516E-3</c:v>
                </c:pt>
                <c:pt idx="34">
                  <c:v>1.6129032258064516E-3</c:v>
                </c:pt>
                <c:pt idx="35">
                  <c:v>1.6129032258064516E-3</c:v>
                </c:pt>
                <c:pt idx="36">
                  <c:v>1.6129032258064516E-3</c:v>
                </c:pt>
                <c:pt idx="37">
                  <c:v>1.6129032258064516E-3</c:v>
                </c:pt>
                <c:pt idx="38">
                  <c:v>1.6129032258064516E-3</c:v>
                </c:pt>
                <c:pt idx="39">
                  <c:v>1.6129032258064516E-3</c:v>
                </c:pt>
                <c:pt idx="40">
                  <c:v>1.6129032258064516E-3</c:v>
                </c:pt>
                <c:pt idx="41">
                  <c:v>1.6129032258064516E-3</c:v>
                </c:pt>
                <c:pt idx="42">
                  <c:v>1.6129032258064516E-3</c:v>
                </c:pt>
              </c:numCache>
            </c:numRef>
          </c:xVal>
          <c:yVal>
            <c:numRef>
              <c:f>'#位移角'!$A$3:$A$48</c:f>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4-065B-4C4C-9982-FD1E4ADA8489}"/>
            </c:ext>
          </c:extLst>
        </c:ser>
        <c:dLbls>
          <c:showLegendKey val="0"/>
          <c:showVal val="0"/>
          <c:showCatName val="0"/>
          <c:showSerName val="0"/>
          <c:showPercent val="0"/>
          <c:showBubbleSize val="0"/>
        </c:dLbls>
        <c:axId val="208616616"/>
        <c:axId val="209225376"/>
      </c:scatterChart>
      <c:valAx>
        <c:axId val="208616616"/>
        <c:scaling>
          <c:orientation val="minMax"/>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sz="1100" b="1">
                    <a:solidFill>
                      <a:sysClr val="windowText" lastClr="000000"/>
                    </a:solidFill>
                    <a:latin typeface="Times New Roman" panose="02020603050405020304" pitchFamily="18" charset="0"/>
                    <a:cs typeface="Times New Roman" panose="02020603050405020304" pitchFamily="18" charset="0"/>
                  </a:rPr>
                  <a:t>楼层位移角</a:t>
                </a:r>
              </a:p>
            </c:rich>
          </c:tx>
          <c:layout>
            <c:manualLayout>
              <c:xMode val="edge"/>
              <c:yMode val="edge"/>
              <c:x val="0.84022216154997376"/>
              <c:y val="0.94917706332284868"/>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9225376"/>
        <c:crosses val="autoZero"/>
        <c:crossBetween val="midCat"/>
      </c:valAx>
      <c:valAx>
        <c:axId val="209225376"/>
        <c:scaling>
          <c:orientation val="minMax"/>
          <c:max val="46"/>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sz="1100" b="1">
                    <a:solidFill>
                      <a:sysClr val="windowText" lastClr="000000"/>
                    </a:solidFill>
                    <a:latin typeface="Times New Roman" panose="02020603050405020304" pitchFamily="18" charset="0"/>
                    <a:cs typeface="Times New Roman" panose="02020603050405020304" pitchFamily="18" charset="0"/>
                  </a:rPr>
                  <a:t>楼层</a:t>
                </a:r>
              </a:p>
            </c:rich>
          </c:tx>
          <c:layout>
            <c:manualLayout>
              <c:xMode val="edge"/>
              <c:yMode val="edge"/>
              <c:x val="1.344432021079273E-2"/>
              <c:y val="0.46937268230211177"/>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8616616"/>
        <c:crosses val="autoZero"/>
        <c:crossBetween val="midCat"/>
        <c:majorUnit val="5"/>
      </c:valAx>
      <c:spPr>
        <a:noFill/>
        <a:ln>
          <a:solidFill>
            <a:sysClr val="windowText" lastClr="000000"/>
          </a:solidFill>
        </a:ln>
        <a:effectLst/>
      </c:spPr>
    </c:plotArea>
    <c:legend>
      <c:legendPos val="b"/>
      <c:layout>
        <c:manualLayout>
          <c:xMode val="edge"/>
          <c:yMode val="edge"/>
          <c:x val="0.20500296296296297"/>
          <c:y val="0.15781916666666668"/>
          <c:w val="0.36597185185185188"/>
          <c:h val="0.32619472222222223"/>
        </c:manualLayout>
      </c:layout>
      <c:overlay val="0"/>
      <c:spPr>
        <a:solidFill>
          <a:sysClr val="window" lastClr="FFFFFF"/>
        </a:solidFill>
        <a:ln>
          <a:solidFill>
            <a:sysClr val="window" lastClr="FFFFFF">
              <a:lumMod val="85000"/>
            </a:sysClr>
          </a:solid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200" b="1" i="0" u="none" strike="noStrike" kern="1200" baseline="0">
                <a:solidFill>
                  <a:sysClr val="windowText" lastClr="000000"/>
                </a:solidFill>
                <a:latin typeface="+mn-lt"/>
                <a:ea typeface="+mn-ea"/>
                <a:cs typeface="+mn-cs"/>
              </a:defRPr>
            </a:pPr>
            <a:r>
              <a:rPr lang="zh-CN" altLang="en-US" sz="1200">
                <a:solidFill>
                  <a:sysClr val="windowText" lastClr="000000"/>
                </a:solidFill>
              </a:rPr>
              <a:t>楼层最大位移比</a:t>
            </a:r>
          </a:p>
        </c:rich>
      </c:tx>
      <c:layout>
        <c:manualLayout>
          <c:xMode val="edge"/>
          <c:yMode val="edge"/>
          <c:x val="0.29814481481481481"/>
          <c:y val="3.2489166666666666E-2"/>
        </c:manualLayout>
      </c:layout>
      <c:overlay val="0"/>
      <c:spPr>
        <a:noFill/>
        <a:ln>
          <a:noFill/>
        </a:ln>
        <a:effectLst/>
      </c:spPr>
    </c:title>
    <c:autoTitleDeleted val="0"/>
    <c:plotArea>
      <c:layout>
        <c:manualLayout>
          <c:layoutTarget val="inner"/>
          <c:xMode val="edge"/>
          <c:yMode val="edge"/>
          <c:x val="0.19660481481481482"/>
          <c:y val="0.13509259647438471"/>
          <c:w val="0.7299000000000001"/>
          <c:h val="0.7499792418709057"/>
        </c:manualLayout>
      </c:layout>
      <c:scatterChart>
        <c:scatterStyle val="smoothMarker"/>
        <c:varyColors val="0"/>
        <c:ser>
          <c:idx val="4"/>
          <c:order val="1"/>
          <c:tx>
            <c:strRef>
              <c:f>位移比!$C$2</c:f>
              <c:strCache>
                <c:ptCount val="1"/>
                <c:pt idx="0">
                  <c:v>EX +</c:v>
                </c:pt>
              </c:strCache>
            </c:strRef>
          </c:tx>
          <c:spPr>
            <a:ln w="12700">
              <a:solidFill>
                <a:srgbClr val="C00000"/>
              </a:solidFill>
            </a:ln>
            <a:effectLst>
              <a:outerShdw blurRad="50800" dist="38100" dir="2700000" algn="tl" rotWithShape="0">
                <a:prstClr val="black">
                  <a:alpha val="40000"/>
                </a:prstClr>
              </a:outerShdw>
            </a:effectLst>
          </c:spPr>
          <c:marker>
            <c:symbol val="none"/>
          </c:marker>
          <c:xVal>
            <c:numRef>
              <c:f>位移比!$C$3:$C$47</c:f>
              <c:numCache>
                <c:formatCode>0.00</c:formatCode>
                <c:ptCount val="45"/>
                <c:pt idx="0">
                  <c:v>1</c:v>
                </c:pt>
                <c:pt idx="1">
                  <c:v>1.1100000000000001</c:v>
                </c:pt>
                <c:pt idx="2">
                  <c:v>1.1100000000000001</c:v>
                </c:pt>
                <c:pt idx="3">
                  <c:v>1.1000000000000001</c:v>
                </c:pt>
                <c:pt idx="4">
                  <c:v>1.1000000000000001</c:v>
                </c:pt>
                <c:pt idx="5">
                  <c:v>1.1000000000000001</c:v>
                </c:pt>
                <c:pt idx="6">
                  <c:v>1.1000000000000001</c:v>
                </c:pt>
                <c:pt idx="7">
                  <c:v>1.1000000000000001</c:v>
                </c:pt>
                <c:pt idx="8">
                  <c:v>1.1000000000000001</c:v>
                </c:pt>
                <c:pt idx="9">
                  <c:v>1.0900000000000001</c:v>
                </c:pt>
                <c:pt idx="10">
                  <c:v>1.0900000000000001</c:v>
                </c:pt>
                <c:pt idx="11">
                  <c:v>1.0900000000000001</c:v>
                </c:pt>
                <c:pt idx="12">
                  <c:v>1.0900000000000001</c:v>
                </c:pt>
                <c:pt idx="13">
                  <c:v>1.0900000000000001</c:v>
                </c:pt>
                <c:pt idx="14">
                  <c:v>1.0900000000000001</c:v>
                </c:pt>
                <c:pt idx="15">
                  <c:v>1.0900000000000001</c:v>
                </c:pt>
                <c:pt idx="16">
                  <c:v>1.0900000000000001</c:v>
                </c:pt>
                <c:pt idx="17">
                  <c:v>1.0900000000000001</c:v>
                </c:pt>
                <c:pt idx="18">
                  <c:v>1.0900000000000001</c:v>
                </c:pt>
                <c:pt idx="19">
                  <c:v>1.0900000000000001</c:v>
                </c:pt>
                <c:pt idx="20">
                  <c:v>1.08</c:v>
                </c:pt>
                <c:pt idx="21">
                  <c:v>1.08</c:v>
                </c:pt>
                <c:pt idx="22">
                  <c:v>1.08</c:v>
                </c:pt>
                <c:pt idx="23">
                  <c:v>1.08</c:v>
                </c:pt>
                <c:pt idx="24">
                  <c:v>1.08</c:v>
                </c:pt>
                <c:pt idx="25">
                  <c:v>1.08</c:v>
                </c:pt>
                <c:pt idx="26">
                  <c:v>1.08</c:v>
                </c:pt>
                <c:pt idx="27">
                  <c:v>1.08</c:v>
                </c:pt>
                <c:pt idx="28">
                  <c:v>1.08</c:v>
                </c:pt>
                <c:pt idx="29">
                  <c:v>1.08</c:v>
                </c:pt>
                <c:pt idx="30">
                  <c:v>1.08</c:v>
                </c:pt>
                <c:pt idx="31">
                  <c:v>1.07</c:v>
                </c:pt>
                <c:pt idx="32">
                  <c:v>1.07</c:v>
                </c:pt>
                <c:pt idx="33">
                  <c:v>1.07</c:v>
                </c:pt>
                <c:pt idx="34">
                  <c:v>1.07</c:v>
                </c:pt>
                <c:pt idx="35">
                  <c:v>1.07</c:v>
                </c:pt>
                <c:pt idx="36">
                  <c:v>1.07</c:v>
                </c:pt>
                <c:pt idx="37">
                  <c:v>1.07</c:v>
                </c:pt>
                <c:pt idx="38">
                  <c:v>1.07</c:v>
                </c:pt>
                <c:pt idx="39">
                  <c:v>1.07</c:v>
                </c:pt>
                <c:pt idx="40">
                  <c:v>1.07</c:v>
                </c:pt>
                <c:pt idx="41">
                  <c:v>1.07</c:v>
                </c:pt>
                <c:pt idx="42">
                  <c:v>1.07</c:v>
                </c:pt>
              </c:numCache>
            </c:numRef>
          </c:xVal>
          <c:yVal>
            <c:numRef>
              <c:f>位移比!$A$3:$A$47</c:f>
              <c:numCache>
                <c:formatCode>General</c:formatCode>
                <c:ptCount val="4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0-1821-4AD5-9133-24C113863674}"/>
            </c:ext>
          </c:extLst>
        </c:ser>
        <c:ser>
          <c:idx val="5"/>
          <c:order val="2"/>
          <c:tx>
            <c:strRef>
              <c:f>位移比!$D$2</c:f>
              <c:strCache>
                <c:ptCount val="1"/>
                <c:pt idx="0">
                  <c:v>EX -</c:v>
                </c:pt>
              </c:strCache>
            </c:strRef>
          </c:tx>
          <c:spPr>
            <a:ln w="12700">
              <a:solidFill>
                <a:srgbClr val="ED7D31"/>
              </a:solidFill>
            </a:ln>
            <a:effectLst>
              <a:outerShdw blurRad="50800" dist="38100" dir="2700000" algn="tl" rotWithShape="0">
                <a:prstClr val="black">
                  <a:alpha val="40000"/>
                </a:prstClr>
              </a:outerShdw>
            </a:effectLst>
          </c:spPr>
          <c:marker>
            <c:symbol val="none"/>
          </c:marker>
          <c:xVal>
            <c:numRef>
              <c:f>位移比!$D$3:$D$47</c:f>
              <c:numCache>
                <c:formatCode>0.00</c:formatCode>
                <c:ptCount val="45"/>
                <c:pt idx="0">
                  <c:v>1</c:v>
                </c:pt>
                <c:pt idx="1">
                  <c:v>1.1100000000000001</c:v>
                </c:pt>
                <c:pt idx="2">
                  <c:v>1.1100000000000001</c:v>
                </c:pt>
                <c:pt idx="3">
                  <c:v>1.1100000000000001</c:v>
                </c:pt>
                <c:pt idx="4">
                  <c:v>1.1000000000000001</c:v>
                </c:pt>
                <c:pt idx="5">
                  <c:v>1.1000000000000001</c:v>
                </c:pt>
                <c:pt idx="6">
                  <c:v>1.1000000000000001</c:v>
                </c:pt>
                <c:pt idx="7">
                  <c:v>1.1000000000000001</c:v>
                </c:pt>
                <c:pt idx="8">
                  <c:v>1.1000000000000001</c:v>
                </c:pt>
                <c:pt idx="9">
                  <c:v>1.0900000000000001</c:v>
                </c:pt>
                <c:pt idx="10">
                  <c:v>1.0900000000000001</c:v>
                </c:pt>
                <c:pt idx="11">
                  <c:v>1.0900000000000001</c:v>
                </c:pt>
                <c:pt idx="12">
                  <c:v>1.0900000000000001</c:v>
                </c:pt>
                <c:pt idx="13">
                  <c:v>1.0900000000000001</c:v>
                </c:pt>
                <c:pt idx="14">
                  <c:v>1.0900000000000001</c:v>
                </c:pt>
                <c:pt idx="15">
                  <c:v>1.0900000000000001</c:v>
                </c:pt>
                <c:pt idx="16">
                  <c:v>1.0900000000000001</c:v>
                </c:pt>
                <c:pt idx="17">
                  <c:v>1.0900000000000001</c:v>
                </c:pt>
                <c:pt idx="18">
                  <c:v>1.0900000000000001</c:v>
                </c:pt>
                <c:pt idx="19">
                  <c:v>1.0900000000000001</c:v>
                </c:pt>
                <c:pt idx="20">
                  <c:v>1.08</c:v>
                </c:pt>
                <c:pt idx="21">
                  <c:v>1.08</c:v>
                </c:pt>
                <c:pt idx="22">
                  <c:v>1.08</c:v>
                </c:pt>
                <c:pt idx="23">
                  <c:v>1.08</c:v>
                </c:pt>
                <c:pt idx="24">
                  <c:v>1.08</c:v>
                </c:pt>
                <c:pt idx="25">
                  <c:v>1.08</c:v>
                </c:pt>
                <c:pt idx="26">
                  <c:v>1.08</c:v>
                </c:pt>
                <c:pt idx="27">
                  <c:v>1.08</c:v>
                </c:pt>
                <c:pt idx="28">
                  <c:v>1.08</c:v>
                </c:pt>
                <c:pt idx="29">
                  <c:v>1.08</c:v>
                </c:pt>
                <c:pt idx="30">
                  <c:v>1.08</c:v>
                </c:pt>
                <c:pt idx="31">
                  <c:v>1.07</c:v>
                </c:pt>
                <c:pt idx="32">
                  <c:v>1.07</c:v>
                </c:pt>
                <c:pt idx="33">
                  <c:v>1.07</c:v>
                </c:pt>
                <c:pt idx="34">
                  <c:v>1.07</c:v>
                </c:pt>
                <c:pt idx="35">
                  <c:v>1.07</c:v>
                </c:pt>
                <c:pt idx="36">
                  <c:v>1.07</c:v>
                </c:pt>
                <c:pt idx="37">
                  <c:v>1.07</c:v>
                </c:pt>
                <c:pt idx="38">
                  <c:v>1.07</c:v>
                </c:pt>
                <c:pt idx="39">
                  <c:v>1.07</c:v>
                </c:pt>
                <c:pt idx="40">
                  <c:v>1.07</c:v>
                </c:pt>
                <c:pt idx="41">
                  <c:v>1.07</c:v>
                </c:pt>
                <c:pt idx="42">
                  <c:v>1.07</c:v>
                </c:pt>
              </c:numCache>
            </c:numRef>
          </c:xVal>
          <c:yVal>
            <c:numRef>
              <c:f>位移比!$A$3:$A$47</c:f>
              <c:numCache>
                <c:formatCode>General</c:formatCode>
                <c:ptCount val="4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1-1821-4AD5-9133-24C113863674}"/>
            </c:ext>
          </c:extLst>
        </c:ser>
        <c:ser>
          <c:idx val="2"/>
          <c:order val="4"/>
          <c:tx>
            <c:strRef>
              <c:f>位移比!$F$2</c:f>
              <c:strCache>
                <c:ptCount val="1"/>
                <c:pt idx="0">
                  <c:v>EY +</c:v>
                </c:pt>
              </c:strCache>
            </c:strRef>
          </c:tx>
          <c:spPr>
            <a:ln w="12700">
              <a:solidFill>
                <a:srgbClr val="00B0F0"/>
              </a:solidFill>
            </a:ln>
            <a:effectLst>
              <a:outerShdw blurRad="50800" dist="38100" dir="2700000" algn="tl" rotWithShape="0">
                <a:prstClr val="black">
                  <a:alpha val="40000"/>
                </a:prstClr>
              </a:outerShdw>
            </a:effectLst>
          </c:spPr>
          <c:marker>
            <c:symbol val="none"/>
          </c:marker>
          <c:xVal>
            <c:numRef>
              <c:f>位移比!$F$3:$F$47</c:f>
              <c:numCache>
                <c:formatCode>0.00</c:formatCode>
                <c:ptCount val="45"/>
                <c:pt idx="0">
                  <c:v>1</c:v>
                </c:pt>
                <c:pt idx="1">
                  <c:v>1</c:v>
                </c:pt>
                <c:pt idx="2">
                  <c:v>1.01</c:v>
                </c:pt>
                <c:pt idx="3">
                  <c:v>1.01</c:v>
                </c:pt>
                <c:pt idx="4">
                  <c:v>1.02</c:v>
                </c:pt>
                <c:pt idx="5">
                  <c:v>1.03</c:v>
                </c:pt>
                <c:pt idx="6">
                  <c:v>1.04</c:v>
                </c:pt>
                <c:pt idx="7">
                  <c:v>1.04</c:v>
                </c:pt>
                <c:pt idx="8">
                  <c:v>1.04</c:v>
                </c:pt>
                <c:pt idx="9">
                  <c:v>1.05</c:v>
                </c:pt>
                <c:pt idx="10">
                  <c:v>1.05</c:v>
                </c:pt>
                <c:pt idx="11">
                  <c:v>1.05</c:v>
                </c:pt>
                <c:pt idx="12">
                  <c:v>1.05</c:v>
                </c:pt>
                <c:pt idx="13">
                  <c:v>1.05</c:v>
                </c:pt>
                <c:pt idx="14">
                  <c:v>1.05</c:v>
                </c:pt>
                <c:pt idx="15">
                  <c:v>1.04</c:v>
                </c:pt>
                <c:pt idx="16">
                  <c:v>1.04</c:v>
                </c:pt>
                <c:pt idx="17">
                  <c:v>1.04</c:v>
                </c:pt>
                <c:pt idx="18">
                  <c:v>1.04</c:v>
                </c:pt>
                <c:pt idx="19">
                  <c:v>1.03</c:v>
                </c:pt>
                <c:pt idx="20">
                  <c:v>1.03</c:v>
                </c:pt>
                <c:pt idx="21">
                  <c:v>1.02</c:v>
                </c:pt>
                <c:pt idx="22">
                  <c:v>1.02</c:v>
                </c:pt>
                <c:pt idx="23">
                  <c:v>1.02</c:v>
                </c:pt>
                <c:pt idx="24">
                  <c:v>1.02</c:v>
                </c:pt>
                <c:pt idx="25">
                  <c:v>1.01</c:v>
                </c:pt>
                <c:pt idx="26">
                  <c:v>1.01</c:v>
                </c:pt>
                <c:pt idx="27">
                  <c:v>1.01</c:v>
                </c:pt>
                <c:pt idx="28">
                  <c:v>1.01</c:v>
                </c:pt>
                <c:pt idx="29">
                  <c:v>1.01</c:v>
                </c:pt>
                <c:pt idx="30">
                  <c:v>1.01</c:v>
                </c:pt>
                <c:pt idx="31">
                  <c:v>1.01</c:v>
                </c:pt>
                <c:pt idx="32">
                  <c:v>1.01</c:v>
                </c:pt>
                <c:pt idx="33">
                  <c:v>1.01</c:v>
                </c:pt>
                <c:pt idx="34">
                  <c:v>1.01</c:v>
                </c:pt>
                <c:pt idx="35">
                  <c:v>1.01</c:v>
                </c:pt>
                <c:pt idx="36">
                  <c:v>1.01</c:v>
                </c:pt>
                <c:pt idx="37">
                  <c:v>1.01</c:v>
                </c:pt>
                <c:pt idx="38">
                  <c:v>1</c:v>
                </c:pt>
                <c:pt idx="39">
                  <c:v>1</c:v>
                </c:pt>
                <c:pt idx="40">
                  <c:v>1</c:v>
                </c:pt>
                <c:pt idx="41">
                  <c:v>1</c:v>
                </c:pt>
                <c:pt idx="42">
                  <c:v>1</c:v>
                </c:pt>
              </c:numCache>
            </c:numRef>
          </c:xVal>
          <c:yVal>
            <c:numRef>
              <c:f>位移比!$A$3:$A$47</c:f>
              <c:numCache>
                <c:formatCode>General</c:formatCode>
                <c:ptCount val="4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2-1821-4AD5-9133-24C113863674}"/>
            </c:ext>
          </c:extLst>
        </c:ser>
        <c:ser>
          <c:idx val="6"/>
          <c:order val="5"/>
          <c:tx>
            <c:strRef>
              <c:f>位移比!$G$2</c:f>
              <c:strCache>
                <c:ptCount val="1"/>
                <c:pt idx="0">
                  <c:v>EY -</c:v>
                </c:pt>
              </c:strCache>
            </c:strRef>
          </c:tx>
          <c:spPr>
            <a:ln w="12700">
              <a:solidFill>
                <a:srgbClr val="7030A0"/>
              </a:solidFill>
            </a:ln>
            <a:effectLst>
              <a:outerShdw blurRad="50800" dist="38100" dir="2700000" algn="tl" rotWithShape="0">
                <a:prstClr val="black">
                  <a:alpha val="40000"/>
                </a:prstClr>
              </a:outerShdw>
            </a:effectLst>
          </c:spPr>
          <c:marker>
            <c:symbol val="none"/>
          </c:marker>
          <c:xVal>
            <c:numRef>
              <c:f>位移比!$G$3:$G$47</c:f>
              <c:numCache>
                <c:formatCode>0.00</c:formatCode>
                <c:ptCount val="45"/>
                <c:pt idx="0">
                  <c:v>1</c:v>
                </c:pt>
                <c:pt idx="1">
                  <c:v>1.27</c:v>
                </c:pt>
                <c:pt idx="2">
                  <c:v>1.27</c:v>
                </c:pt>
                <c:pt idx="3">
                  <c:v>1.27</c:v>
                </c:pt>
                <c:pt idx="4">
                  <c:v>1.28</c:v>
                </c:pt>
                <c:pt idx="5">
                  <c:v>1.28</c:v>
                </c:pt>
                <c:pt idx="6">
                  <c:v>1.28</c:v>
                </c:pt>
                <c:pt idx="7">
                  <c:v>1.27</c:v>
                </c:pt>
                <c:pt idx="8">
                  <c:v>1.27</c:v>
                </c:pt>
                <c:pt idx="9">
                  <c:v>1.27</c:v>
                </c:pt>
                <c:pt idx="10">
                  <c:v>1.27</c:v>
                </c:pt>
                <c:pt idx="11">
                  <c:v>1.26</c:v>
                </c:pt>
                <c:pt idx="12">
                  <c:v>1.25</c:v>
                </c:pt>
                <c:pt idx="13">
                  <c:v>1.25</c:v>
                </c:pt>
                <c:pt idx="14">
                  <c:v>1.24</c:v>
                </c:pt>
                <c:pt idx="15">
                  <c:v>1.23</c:v>
                </c:pt>
                <c:pt idx="16">
                  <c:v>1.23</c:v>
                </c:pt>
                <c:pt idx="17">
                  <c:v>1.22</c:v>
                </c:pt>
                <c:pt idx="18">
                  <c:v>1.22</c:v>
                </c:pt>
                <c:pt idx="19">
                  <c:v>1.21</c:v>
                </c:pt>
                <c:pt idx="20">
                  <c:v>1.2</c:v>
                </c:pt>
                <c:pt idx="21">
                  <c:v>1.19</c:v>
                </c:pt>
                <c:pt idx="22">
                  <c:v>1.19</c:v>
                </c:pt>
                <c:pt idx="23">
                  <c:v>1.18</c:v>
                </c:pt>
                <c:pt idx="24">
                  <c:v>1.18</c:v>
                </c:pt>
                <c:pt idx="25">
                  <c:v>1.17</c:v>
                </c:pt>
                <c:pt idx="26">
                  <c:v>1.17</c:v>
                </c:pt>
                <c:pt idx="27">
                  <c:v>1.17</c:v>
                </c:pt>
                <c:pt idx="28">
                  <c:v>1.1599999999999999</c:v>
                </c:pt>
                <c:pt idx="29">
                  <c:v>1.1599999999999999</c:v>
                </c:pt>
                <c:pt idx="30">
                  <c:v>1.1599999999999999</c:v>
                </c:pt>
                <c:pt idx="31">
                  <c:v>1.1599999999999999</c:v>
                </c:pt>
                <c:pt idx="32">
                  <c:v>1.1599999999999999</c:v>
                </c:pt>
                <c:pt idx="33">
                  <c:v>1.1599999999999999</c:v>
                </c:pt>
                <c:pt idx="34">
                  <c:v>1.1499999999999999</c:v>
                </c:pt>
                <c:pt idx="35">
                  <c:v>1.1499999999999999</c:v>
                </c:pt>
                <c:pt idx="36">
                  <c:v>1.1499999999999999</c:v>
                </c:pt>
                <c:pt idx="37">
                  <c:v>1.1499999999999999</c:v>
                </c:pt>
                <c:pt idx="38">
                  <c:v>1.1399999999999999</c:v>
                </c:pt>
                <c:pt idx="39">
                  <c:v>1.1399999999999999</c:v>
                </c:pt>
                <c:pt idx="40">
                  <c:v>1.1399999999999999</c:v>
                </c:pt>
                <c:pt idx="41">
                  <c:v>1.1399999999999999</c:v>
                </c:pt>
                <c:pt idx="42">
                  <c:v>1.1299999999999999</c:v>
                </c:pt>
              </c:numCache>
            </c:numRef>
          </c:xVal>
          <c:yVal>
            <c:numRef>
              <c:f>位移比!$A$3:$A$47</c:f>
              <c:numCache>
                <c:formatCode>General</c:formatCode>
                <c:ptCount val="4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3-1821-4AD5-9133-24C113863674}"/>
            </c:ext>
          </c:extLst>
        </c:ser>
        <c:ser>
          <c:idx val="7"/>
          <c:order val="7"/>
          <c:tx>
            <c:strRef>
              <c:f>位移比!$O$2</c:f>
              <c:strCache>
                <c:ptCount val="1"/>
                <c:pt idx="0">
                  <c:v>限值1.4</c:v>
                </c:pt>
              </c:strCache>
            </c:strRef>
          </c:tx>
          <c:spPr>
            <a:ln w="25400">
              <a:solidFill>
                <a:srgbClr val="FF0000"/>
              </a:solidFill>
              <a:prstDash val="solid"/>
            </a:ln>
          </c:spPr>
          <c:marker>
            <c:symbol val="none"/>
          </c:marker>
          <c:xVal>
            <c:numRef>
              <c:f>位移比!$O$3:$O$48</c:f>
              <c:numCache>
                <c:formatCode>General</c:formatCode>
                <c:ptCount val="46"/>
                <c:pt idx="0">
                  <c:v>1.4</c:v>
                </c:pt>
                <c:pt idx="1">
                  <c:v>1.4</c:v>
                </c:pt>
                <c:pt idx="2">
                  <c:v>1.4</c:v>
                </c:pt>
                <c:pt idx="3">
                  <c:v>1.4</c:v>
                </c:pt>
                <c:pt idx="4">
                  <c:v>1.4</c:v>
                </c:pt>
                <c:pt idx="5">
                  <c:v>1.4</c:v>
                </c:pt>
                <c:pt idx="6">
                  <c:v>1.4</c:v>
                </c:pt>
                <c:pt idx="7">
                  <c:v>1.4</c:v>
                </c:pt>
                <c:pt idx="8">
                  <c:v>1.4</c:v>
                </c:pt>
                <c:pt idx="9">
                  <c:v>1.4</c:v>
                </c:pt>
                <c:pt idx="10">
                  <c:v>1.4</c:v>
                </c:pt>
                <c:pt idx="11">
                  <c:v>1.4</c:v>
                </c:pt>
                <c:pt idx="12">
                  <c:v>1.4</c:v>
                </c:pt>
                <c:pt idx="13">
                  <c:v>1.4</c:v>
                </c:pt>
                <c:pt idx="14">
                  <c:v>1.4</c:v>
                </c:pt>
                <c:pt idx="15">
                  <c:v>1.4</c:v>
                </c:pt>
                <c:pt idx="16">
                  <c:v>1.4</c:v>
                </c:pt>
                <c:pt idx="17">
                  <c:v>1.4</c:v>
                </c:pt>
                <c:pt idx="18">
                  <c:v>1.4</c:v>
                </c:pt>
                <c:pt idx="19">
                  <c:v>1.4</c:v>
                </c:pt>
                <c:pt idx="20">
                  <c:v>1.4</c:v>
                </c:pt>
                <c:pt idx="21">
                  <c:v>1.4</c:v>
                </c:pt>
                <c:pt idx="22">
                  <c:v>1.4</c:v>
                </c:pt>
                <c:pt idx="23">
                  <c:v>1.4</c:v>
                </c:pt>
                <c:pt idx="24">
                  <c:v>1.4</c:v>
                </c:pt>
                <c:pt idx="25">
                  <c:v>1.4</c:v>
                </c:pt>
                <c:pt idx="26">
                  <c:v>1.4</c:v>
                </c:pt>
                <c:pt idx="27">
                  <c:v>1.4</c:v>
                </c:pt>
                <c:pt idx="28">
                  <c:v>1.4</c:v>
                </c:pt>
                <c:pt idx="29">
                  <c:v>1.4</c:v>
                </c:pt>
                <c:pt idx="30">
                  <c:v>1.4</c:v>
                </c:pt>
                <c:pt idx="31">
                  <c:v>1.4</c:v>
                </c:pt>
                <c:pt idx="32">
                  <c:v>1.4</c:v>
                </c:pt>
                <c:pt idx="33">
                  <c:v>1.4</c:v>
                </c:pt>
                <c:pt idx="34">
                  <c:v>1.4</c:v>
                </c:pt>
                <c:pt idx="35">
                  <c:v>1.4</c:v>
                </c:pt>
                <c:pt idx="36">
                  <c:v>1.4</c:v>
                </c:pt>
                <c:pt idx="37">
                  <c:v>1.4</c:v>
                </c:pt>
                <c:pt idx="38">
                  <c:v>1.4</c:v>
                </c:pt>
                <c:pt idx="39">
                  <c:v>1.4</c:v>
                </c:pt>
                <c:pt idx="40">
                  <c:v>1.4</c:v>
                </c:pt>
                <c:pt idx="41">
                  <c:v>1.4</c:v>
                </c:pt>
                <c:pt idx="42">
                  <c:v>1.4</c:v>
                </c:pt>
              </c:numCache>
            </c:numRef>
          </c:xVal>
          <c:yVal>
            <c:numRef>
              <c:f>位移比!$A$3:$A$48</c:f>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4-1821-4AD5-9133-24C113863674}"/>
            </c:ext>
          </c:extLst>
        </c:ser>
        <c:dLbls>
          <c:showLegendKey val="0"/>
          <c:showVal val="0"/>
          <c:showCatName val="0"/>
          <c:showSerName val="0"/>
          <c:showPercent val="0"/>
          <c:showBubbleSize val="0"/>
        </c:dLbls>
        <c:axId val="209226160"/>
        <c:axId val="209226552"/>
        <c:extLst>
          <c:ext xmlns:c15="http://schemas.microsoft.com/office/drawing/2012/chart" uri="{02D57815-91ED-43cb-92C2-25804820EDAC}">
            <c15:filteredScatterSeries>
              <c15:ser>
                <c:idx val="3"/>
                <c:order val="0"/>
                <c:tx>
                  <c:strRef>
                    <c:extLst>
                      <c:ext uri="{02D57815-91ED-43cb-92C2-25804820EDAC}">
                        <c15:formulaRef>
                          <c15:sqref>位移比!$B$2</c15:sqref>
                        </c15:formulaRef>
                      </c:ext>
                    </c:extLst>
                    <c:strCache>
                      <c:ptCount val="1"/>
                      <c:pt idx="0">
                        <c:v>EX  </c:v>
                      </c:pt>
                    </c:strCache>
                  </c:strRef>
                </c:tx>
                <c:spPr>
                  <a:ln w="12700">
                    <a:solidFill>
                      <a:srgbClr val="0070C0"/>
                    </a:solidFill>
                  </a:ln>
                  <a:effectLst>
                    <a:outerShdw blurRad="50800" dist="38100" dir="2700000" algn="tl" rotWithShape="0">
                      <a:prstClr val="black">
                        <a:alpha val="40000"/>
                      </a:prstClr>
                    </a:outerShdw>
                  </a:effectLst>
                </c:spPr>
                <c:marker>
                  <c:symbol val="none"/>
                </c:marker>
                <c:xVal>
                  <c:numRef>
                    <c:extLst>
                      <c:ext uri="{02D57815-91ED-43cb-92C2-25804820EDAC}">
                        <c15:formulaRef>
                          <c15:sqref>位移比!$B$3:$B$47</c15:sqref>
                        </c15:formulaRef>
                      </c:ext>
                    </c:extLst>
                    <c:numCache>
                      <c:formatCode>0.00</c:formatCode>
                      <c:ptCount val="45"/>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numCache>
                  </c:numRef>
                </c:xVal>
                <c:yVal>
                  <c:numRef>
                    <c:extLst>
                      <c:ext uri="{02D57815-91ED-43cb-92C2-25804820EDAC}">
                        <c15:formulaRef>
                          <c15:sqref>位移比!$A$3:$A$47</c15:sqref>
                        </c15:formulaRef>
                      </c:ext>
                    </c:extLst>
                    <c:numCache>
                      <c:formatCode>General</c:formatCode>
                      <c:ptCount val="4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5-1821-4AD5-9133-24C113863674}"/>
                  </c:ext>
                </c:extLst>
              </c15:ser>
            </c15:filteredScatterSeries>
            <c15:filteredScatterSeries>
              <c15:ser>
                <c:idx val="1"/>
                <c:order val="3"/>
                <c:tx>
                  <c:strRef>
                    <c:extLst xmlns:c15="http://schemas.microsoft.com/office/drawing/2012/chart">
                      <c:ext xmlns:c15="http://schemas.microsoft.com/office/drawing/2012/chart" uri="{02D57815-91ED-43cb-92C2-25804820EDAC}">
                        <c15:formulaRef>
                          <c15:sqref>位移比!$E$2</c15:sqref>
                        </c15:formulaRef>
                      </c:ext>
                    </c:extLst>
                    <c:strCache>
                      <c:ptCount val="1"/>
                      <c:pt idx="0">
                        <c:v>EY  </c:v>
                      </c:pt>
                    </c:strCache>
                  </c:strRef>
                </c:tx>
                <c:spPr>
                  <a:ln w="12700">
                    <a:solidFill>
                      <a:srgbClr val="00B050"/>
                    </a:solidFill>
                  </a:ln>
                  <a:effectLst>
                    <a:outerShdw blurRad="50800" dist="38100" dir="2700000" algn="tl" rotWithShape="0">
                      <a:prstClr val="black">
                        <a:alpha val="40000"/>
                      </a:prstClr>
                    </a:outerShdw>
                  </a:effectLst>
                </c:spPr>
                <c:marker>
                  <c:symbol val="none"/>
                </c:marker>
                <c:xVal>
                  <c:numRef>
                    <c:extLst xmlns:c15="http://schemas.microsoft.com/office/drawing/2012/chart">
                      <c:ext xmlns:c15="http://schemas.microsoft.com/office/drawing/2012/chart" uri="{02D57815-91ED-43cb-92C2-25804820EDAC}">
                        <c15:formulaRef>
                          <c15:sqref>位移比!$E$3:$E$47</c15:sqref>
                        </c15:formulaRef>
                      </c:ext>
                    </c:extLst>
                    <c:numCache>
                      <c:formatCode>0.00</c:formatCode>
                      <c:ptCount val="45"/>
                      <c:pt idx="0">
                        <c:v>1</c:v>
                      </c:pt>
                      <c:pt idx="1">
                        <c:v>1.1399999999999999</c:v>
                      </c:pt>
                      <c:pt idx="2">
                        <c:v>1.1399999999999999</c:v>
                      </c:pt>
                      <c:pt idx="3">
                        <c:v>1.1499999999999999</c:v>
                      </c:pt>
                      <c:pt idx="4">
                        <c:v>1.1499999999999999</c:v>
                      </c:pt>
                      <c:pt idx="5">
                        <c:v>1.1599999999999999</c:v>
                      </c:pt>
                      <c:pt idx="6">
                        <c:v>1.1599999999999999</c:v>
                      </c:pt>
                      <c:pt idx="7">
                        <c:v>1.1599999999999999</c:v>
                      </c:pt>
                      <c:pt idx="8">
                        <c:v>1.1599999999999999</c:v>
                      </c:pt>
                      <c:pt idx="9">
                        <c:v>1.1599999999999999</c:v>
                      </c:pt>
                      <c:pt idx="10">
                        <c:v>1.1599999999999999</c:v>
                      </c:pt>
                      <c:pt idx="11">
                        <c:v>1.1599999999999999</c:v>
                      </c:pt>
                      <c:pt idx="12">
                        <c:v>1.1499999999999999</c:v>
                      </c:pt>
                      <c:pt idx="13">
                        <c:v>1.1499999999999999</c:v>
                      </c:pt>
                      <c:pt idx="14">
                        <c:v>1.1399999999999999</c:v>
                      </c:pt>
                      <c:pt idx="15">
                        <c:v>1.1399999999999999</c:v>
                      </c:pt>
                      <c:pt idx="16">
                        <c:v>1.1399999999999999</c:v>
                      </c:pt>
                      <c:pt idx="17">
                        <c:v>1.1299999999999999</c:v>
                      </c:pt>
                      <c:pt idx="18">
                        <c:v>1.1299999999999999</c:v>
                      </c:pt>
                      <c:pt idx="19">
                        <c:v>1.1200000000000001</c:v>
                      </c:pt>
                      <c:pt idx="20">
                        <c:v>1.1200000000000001</c:v>
                      </c:pt>
                      <c:pt idx="21">
                        <c:v>1.1100000000000001</c:v>
                      </c:pt>
                      <c:pt idx="22">
                        <c:v>1.1000000000000001</c:v>
                      </c:pt>
                      <c:pt idx="23">
                        <c:v>1.1000000000000001</c:v>
                      </c:pt>
                      <c:pt idx="24">
                        <c:v>1.1000000000000001</c:v>
                      </c:pt>
                      <c:pt idx="25">
                        <c:v>1.0900000000000001</c:v>
                      </c:pt>
                      <c:pt idx="26">
                        <c:v>1.0900000000000001</c:v>
                      </c:pt>
                      <c:pt idx="27">
                        <c:v>1.0900000000000001</c:v>
                      </c:pt>
                      <c:pt idx="28">
                        <c:v>1.0900000000000001</c:v>
                      </c:pt>
                      <c:pt idx="29">
                        <c:v>1.0900000000000001</c:v>
                      </c:pt>
                      <c:pt idx="30">
                        <c:v>1.0900000000000001</c:v>
                      </c:pt>
                      <c:pt idx="31">
                        <c:v>1.0900000000000001</c:v>
                      </c:pt>
                      <c:pt idx="32">
                        <c:v>1.0900000000000001</c:v>
                      </c:pt>
                      <c:pt idx="33">
                        <c:v>1.08</c:v>
                      </c:pt>
                      <c:pt idx="34">
                        <c:v>1.08</c:v>
                      </c:pt>
                      <c:pt idx="35">
                        <c:v>1.08</c:v>
                      </c:pt>
                      <c:pt idx="36">
                        <c:v>1.08</c:v>
                      </c:pt>
                      <c:pt idx="37">
                        <c:v>1.08</c:v>
                      </c:pt>
                      <c:pt idx="38">
                        <c:v>1.07</c:v>
                      </c:pt>
                      <c:pt idx="39">
                        <c:v>1.07</c:v>
                      </c:pt>
                      <c:pt idx="40">
                        <c:v>1.07</c:v>
                      </c:pt>
                      <c:pt idx="41">
                        <c:v>1.07</c:v>
                      </c:pt>
                      <c:pt idx="42">
                        <c:v>1.07</c:v>
                      </c:pt>
                    </c:numCache>
                  </c:numRef>
                </c:xVal>
                <c:yVal>
                  <c:numRef>
                    <c:extLst xmlns:c15="http://schemas.microsoft.com/office/drawing/2012/chart">
                      <c:ext xmlns:c15="http://schemas.microsoft.com/office/drawing/2012/chart" uri="{02D57815-91ED-43cb-92C2-25804820EDAC}">
                        <c15:formulaRef>
                          <c15:sqref>位移比!$A$3:$A$47</c15:sqref>
                        </c15:formulaRef>
                      </c:ext>
                    </c:extLst>
                    <c:numCache>
                      <c:formatCode>General</c:formatCode>
                      <c:ptCount val="4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xmlns:c15="http://schemas.microsoft.com/office/drawing/2012/chart">
                  <c:ext xmlns:c16="http://schemas.microsoft.com/office/drawing/2014/chart" uri="{C3380CC4-5D6E-409C-BE32-E72D297353CC}">
                    <c16:uniqueId val="{00000006-1821-4AD5-9133-24C113863674}"/>
                  </c:ext>
                </c:extLst>
              </c15:ser>
            </c15:filteredScatterSeries>
            <c15:filteredScatterSeries>
              <c15:ser>
                <c:idx val="0"/>
                <c:order val="6"/>
                <c:tx>
                  <c:v>限值1.2</c:v>
                </c:tx>
                <c:spPr>
                  <a:ln w="19050">
                    <a:solidFill>
                      <a:srgbClr val="92D050"/>
                    </a:solidFill>
                    <a:prstDash val="solid"/>
                  </a:ln>
                </c:spPr>
                <c:marker>
                  <c:symbol val="none"/>
                </c:marker>
                <c:xVal>
                  <c:numRef>
                    <c:extLst xmlns:c15="http://schemas.microsoft.com/office/drawing/2012/chart">
                      <c:ext xmlns:c15="http://schemas.microsoft.com/office/drawing/2012/chart" uri="{02D57815-91ED-43cb-92C2-25804820EDAC}">
                        <c15:formulaRef>
                          <c15:sqref>位移比!$N$3:$N$48</c15:sqref>
                        </c15:formulaRef>
                      </c:ext>
                    </c:extLst>
                    <c:numCache>
                      <c:formatCode>General</c:formatCode>
                      <c:ptCount val="46"/>
                      <c:pt idx="0">
                        <c:v>1.2</c:v>
                      </c:pt>
                      <c:pt idx="1">
                        <c:v>1.2</c:v>
                      </c:pt>
                      <c:pt idx="2">
                        <c:v>1.2</c:v>
                      </c:pt>
                      <c:pt idx="3">
                        <c:v>1.2</c:v>
                      </c:pt>
                      <c:pt idx="4">
                        <c:v>1.2</c:v>
                      </c:pt>
                      <c:pt idx="5">
                        <c:v>1.2</c:v>
                      </c:pt>
                      <c:pt idx="6">
                        <c:v>1.2</c:v>
                      </c:pt>
                      <c:pt idx="7">
                        <c:v>1.2</c:v>
                      </c:pt>
                      <c:pt idx="8">
                        <c:v>1.2</c:v>
                      </c:pt>
                      <c:pt idx="9">
                        <c:v>1.2</c:v>
                      </c:pt>
                      <c:pt idx="10">
                        <c:v>1.2</c:v>
                      </c:pt>
                      <c:pt idx="11">
                        <c:v>1.2</c:v>
                      </c:pt>
                      <c:pt idx="12">
                        <c:v>1.2</c:v>
                      </c:pt>
                      <c:pt idx="13">
                        <c:v>1.2</c:v>
                      </c:pt>
                      <c:pt idx="14">
                        <c:v>1.2</c:v>
                      </c:pt>
                      <c:pt idx="15">
                        <c:v>1.2</c:v>
                      </c:pt>
                      <c:pt idx="16">
                        <c:v>1.2</c:v>
                      </c:pt>
                      <c:pt idx="17">
                        <c:v>1.2</c:v>
                      </c:pt>
                      <c:pt idx="18">
                        <c:v>1.2</c:v>
                      </c:pt>
                      <c:pt idx="19">
                        <c:v>1.2</c:v>
                      </c:pt>
                      <c:pt idx="20">
                        <c:v>1.2</c:v>
                      </c:pt>
                      <c:pt idx="21">
                        <c:v>1.2</c:v>
                      </c:pt>
                      <c:pt idx="22">
                        <c:v>1.2</c:v>
                      </c:pt>
                      <c:pt idx="23">
                        <c:v>1.2</c:v>
                      </c:pt>
                      <c:pt idx="24">
                        <c:v>1.2</c:v>
                      </c:pt>
                      <c:pt idx="25">
                        <c:v>1.2</c:v>
                      </c:pt>
                      <c:pt idx="26">
                        <c:v>1.2</c:v>
                      </c:pt>
                      <c:pt idx="27">
                        <c:v>1.2</c:v>
                      </c:pt>
                      <c:pt idx="28">
                        <c:v>1.2</c:v>
                      </c:pt>
                      <c:pt idx="29">
                        <c:v>1.2</c:v>
                      </c:pt>
                      <c:pt idx="30">
                        <c:v>1.2</c:v>
                      </c:pt>
                      <c:pt idx="31">
                        <c:v>1.2</c:v>
                      </c:pt>
                      <c:pt idx="32">
                        <c:v>1.2</c:v>
                      </c:pt>
                      <c:pt idx="33">
                        <c:v>1.2</c:v>
                      </c:pt>
                      <c:pt idx="34">
                        <c:v>1.2</c:v>
                      </c:pt>
                      <c:pt idx="35">
                        <c:v>1.2</c:v>
                      </c:pt>
                      <c:pt idx="36">
                        <c:v>1.2</c:v>
                      </c:pt>
                      <c:pt idx="37">
                        <c:v>1.2</c:v>
                      </c:pt>
                      <c:pt idx="38">
                        <c:v>1.2</c:v>
                      </c:pt>
                      <c:pt idx="39">
                        <c:v>1.2</c:v>
                      </c:pt>
                      <c:pt idx="40">
                        <c:v>1.2</c:v>
                      </c:pt>
                      <c:pt idx="41">
                        <c:v>1.2</c:v>
                      </c:pt>
                      <c:pt idx="42">
                        <c:v>1.2</c:v>
                      </c:pt>
                    </c:numCache>
                  </c:numRef>
                </c:xVal>
                <c:yVal>
                  <c:numRef>
                    <c:extLst xmlns:c15="http://schemas.microsoft.com/office/drawing/2012/chart">
                      <c:ext xmlns:c15="http://schemas.microsoft.com/office/drawing/2012/chart" uri="{02D57815-91ED-43cb-92C2-25804820EDAC}">
                        <c15:formulaRef>
                          <c15:sqref>位移比!$A$3:$A$48</c15:sqref>
                        </c15:formulaRef>
                      </c:ext>
                    </c:extLst>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xmlns:c15="http://schemas.microsoft.com/office/drawing/2012/chart">
                  <c:ext xmlns:c16="http://schemas.microsoft.com/office/drawing/2014/chart" uri="{C3380CC4-5D6E-409C-BE32-E72D297353CC}">
                    <c16:uniqueId val="{00000007-1821-4AD5-9133-24C113863674}"/>
                  </c:ext>
                </c:extLst>
              </c15:ser>
            </c15:filteredScatterSeries>
          </c:ext>
        </c:extLst>
      </c:scatterChart>
      <c:valAx>
        <c:axId val="209226160"/>
        <c:scaling>
          <c:orientation val="minMax"/>
          <c:max val="1.5"/>
          <c:min val="0.9"/>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sz="1100" b="1">
                    <a:solidFill>
                      <a:sysClr val="windowText" lastClr="000000"/>
                    </a:solidFill>
                    <a:latin typeface="Times New Roman" panose="02020603050405020304" pitchFamily="18" charset="0"/>
                    <a:cs typeface="Times New Roman" panose="02020603050405020304" pitchFamily="18" charset="0"/>
                  </a:rPr>
                  <a:t>楼层位移比</a:t>
                </a:r>
              </a:p>
            </c:rich>
          </c:tx>
          <c:layout>
            <c:manualLayout>
              <c:xMode val="edge"/>
              <c:yMode val="edge"/>
              <c:x val="0.84022216154997376"/>
              <c:y val="0.94917706332284868"/>
            </c:manualLayout>
          </c:layout>
          <c:overlay val="0"/>
          <c:spPr>
            <a:noFill/>
            <a:ln>
              <a:noFill/>
            </a:ln>
            <a:effectLst/>
          </c:sp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9226552"/>
        <c:crosses val="autoZero"/>
        <c:crossBetween val="midCat"/>
      </c:valAx>
      <c:valAx>
        <c:axId val="209226552"/>
        <c:scaling>
          <c:orientation val="minMax"/>
          <c:max val="46"/>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sz="1100" b="1">
                    <a:solidFill>
                      <a:sysClr val="windowText" lastClr="000000"/>
                    </a:solidFill>
                    <a:latin typeface="Times New Roman" panose="02020603050405020304" pitchFamily="18" charset="0"/>
                    <a:cs typeface="Times New Roman" panose="02020603050405020304" pitchFamily="18" charset="0"/>
                  </a:rPr>
                  <a:t>楼层</a:t>
                </a:r>
              </a:p>
            </c:rich>
          </c:tx>
          <c:layout>
            <c:manualLayout>
              <c:xMode val="edge"/>
              <c:yMode val="edge"/>
              <c:x val="1.344432021079273E-2"/>
              <c:y val="0.46937268230211177"/>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9226160"/>
        <c:crosses val="autoZero"/>
        <c:crossBetween val="midCat"/>
        <c:minorUnit val="5"/>
      </c:valAx>
      <c:spPr>
        <a:noFill/>
        <a:ln>
          <a:solidFill>
            <a:sysClr val="windowText" lastClr="000000"/>
          </a:solidFill>
        </a:ln>
        <a:effectLst/>
      </c:spPr>
    </c:plotArea>
    <c:legend>
      <c:legendPos val="b"/>
      <c:layout>
        <c:manualLayout>
          <c:xMode val="edge"/>
          <c:yMode val="edge"/>
          <c:x val="0.59872777777777775"/>
          <c:y val="0.16546583333333334"/>
          <c:w val="0.31092821216278005"/>
          <c:h val="0.3460927777777778"/>
        </c:manualLayout>
      </c:layout>
      <c:overlay val="0"/>
      <c:spPr>
        <a:solidFill>
          <a:sysClr val="window" lastClr="FFFFFF">
            <a:alpha val="50000"/>
          </a:sysClr>
        </a:solidFill>
        <a:ln>
          <a:solidFill>
            <a:sysClr val="windowText" lastClr="000000">
              <a:lumMod val="15000"/>
              <a:lumOff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ysClr val="window" lastClr="FFFFFF"/>
    </a:solidFill>
    <a:ln w="9525" cap="flat" cmpd="sng" algn="ctr">
      <a:noFill/>
      <a:round/>
    </a:ln>
    <a:effectLst/>
  </c:spPr>
  <c:txPr>
    <a:bodyPr/>
    <a:lstStyle/>
    <a:p>
      <a:pPr>
        <a:defRPr sz="1100"/>
      </a:pPr>
      <a:endParaRPr lang="zh-CN"/>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200" b="1" i="0" u="none" strike="noStrike" kern="1200" baseline="0">
                <a:solidFill>
                  <a:sysClr val="windowText" lastClr="000000"/>
                </a:solidFill>
                <a:latin typeface="+mn-lt"/>
                <a:ea typeface="+mn-ea"/>
                <a:cs typeface="+mn-cs"/>
              </a:defRPr>
            </a:pPr>
            <a:r>
              <a:rPr lang="zh-CN" altLang="en-US" sz="1200">
                <a:solidFill>
                  <a:sysClr val="windowText" lastClr="000000"/>
                </a:solidFill>
              </a:rPr>
              <a:t>最大层间位移比</a:t>
            </a:r>
          </a:p>
        </c:rich>
      </c:tx>
      <c:layout>
        <c:manualLayout>
          <c:xMode val="edge"/>
          <c:yMode val="edge"/>
          <c:x val="0.30674925925925928"/>
          <c:y val="3.6016944444444442E-2"/>
        </c:manualLayout>
      </c:layout>
      <c:overlay val="0"/>
      <c:spPr>
        <a:noFill/>
        <a:ln>
          <a:noFill/>
        </a:ln>
        <a:effectLst/>
      </c:spPr>
    </c:title>
    <c:autoTitleDeleted val="0"/>
    <c:plotArea>
      <c:layout>
        <c:manualLayout>
          <c:layoutTarget val="inner"/>
          <c:xMode val="edge"/>
          <c:yMode val="edge"/>
          <c:x val="0.19547074074074075"/>
          <c:y val="0.13509259647438471"/>
          <c:w val="0.73460370370370376"/>
          <c:h val="0.7499792418709057"/>
        </c:manualLayout>
      </c:layout>
      <c:scatterChart>
        <c:scatterStyle val="smoothMarker"/>
        <c:varyColors val="0"/>
        <c:ser>
          <c:idx val="4"/>
          <c:order val="1"/>
          <c:tx>
            <c:strRef>
              <c:f>位移比!$I$2</c:f>
              <c:strCache>
                <c:ptCount val="1"/>
                <c:pt idx="0">
                  <c:v>EX +</c:v>
                </c:pt>
              </c:strCache>
            </c:strRef>
          </c:tx>
          <c:spPr>
            <a:ln w="12700">
              <a:solidFill>
                <a:srgbClr val="C00000"/>
              </a:solidFill>
            </a:ln>
            <a:effectLst>
              <a:outerShdw blurRad="50800" dist="38100" dir="2700000" algn="tl" rotWithShape="0">
                <a:prstClr val="black">
                  <a:alpha val="40000"/>
                </a:prstClr>
              </a:outerShdw>
            </a:effectLst>
          </c:spPr>
          <c:marker>
            <c:symbol val="none"/>
          </c:marker>
          <c:xVal>
            <c:numRef>
              <c:f>位移比!$I$3:$I$47</c:f>
              <c:numCache>
                <c:formatCode>0.00</c:formatCode>
                <c:ptCount val="45"/>
                <c:pt idx="0">
                  <c:v>1</c:v>
                </c:pt>
                <c:pt idx="1">
                  <c:v>1.1100000000000001</c:v>
                </c:pt>
                <c:pt idx="2">
                  <c:v>1.1000000000000001</c:v>
                </c:pt>
                <c:pt idx="3">
                  <c:v>1.1000000000000001</c:v>
                </c:pt>
                <c:pt idx="4">
                  <c:v>1.1000000000000001</c:v>
                </c:pt>
                <c:pt idx="5">
                  <c:v>1.0900000000000001</c:v>
                </c:pt>
                <c:pt idx="6">
                  <c:v>1.0900000000000001</c:v>
                </c:pt>
                <c:pt idx="7">
                  <c:v>1.0900000000000001</c:v>
                </c:pt>
                <c:pt idx="8">
                  <c:v>1.08</c:v>
                </c:pt>
                <c:pt idx="9">
                  <c:v>1.08</c:v>
                </c:pt>
                <c:pt idx="10">
                  <c:v>1.0900000000000001</c:v>
                </c:pt>
                <c:pt idx="11">
                  <c:v>1.0900000000000001</c:v>
                </c:pt>
                <c:pt idx="12">
                  <c:v>1.0900000000000001</c:v>
                </c:pt>
                <c:pt idx="13">
                  <c:v>1.0900000000000001</c:v>
                </c:pt>
                <c:pt idx="14">
                  <c:v>1.08</c:v>
                </c:pt>
                <c:pt idx="15">
                  <c:v>1.08</c:v>
                </c:pt>
                <c:pt idx="16">
                  <c:v>1.08</c:v>
                </c:pt>
                <c:pt idx="17">
                  <c:v>1.07</c:v>
                </c:pt>
                <c:pt idx="18">
                  <c:v>1.07</c:v>
                </c:pt>
                <c:pt idx="19">
                  <c:v>1.06</c:v>
                </c:pt>
                <c:pt idx="20">
                  <c:v>1.05</c:v>
                </c:pt>
                <c:pt idx="21">
                  <c:v>1.05</c:v>
                </c:pt>
                <c:pt idx="22">
                  <c:v>1.06</c:v>
                </c:pt>
                <c:pt idx="23">
                  <c:v>1.07</c:v>
                </c:pt>
                <c:pt idx="24">
                  <c:v>1.07</c:v>
                </c:pt>
                <c:pt idx="25">
                  <c:v>1.07</c:v>
                </c:pt>
                <c:pt idx="26">
                  <c:v>1.07</c:v>
                </c:pt>
                <c:pt idx="27">
                  <c:v>1.06</c:v>
                </c:pt>
                <c:pt idx="28">
                  <c:v>1.06</c:v>
                </c:pt>
                <c:pt idx="29">
                  <c:v>1.06</c:v>
                </c:pt>
                <c:pt idx="30">
                  <c:v>1.06</c:v>
                </c:pt>
                <c:pt idx="31">
                  <c:v>1.06</c:v>
                </c:pt>
                <c:pt idx="32">
                  <c:v>1.06</c:v>
                </c:pt>
                <c:pt idx="33">
                  <c:v>1.07</c:v>
                </c:pt>
                <c:pt idx="34">
                  <c:v>1.07</c:v>
                </c:pt>
                <c:pt idx="35">
                  <c:v>1.07</c:v>
                </c:pt>
                <c:pt idx="36">
                  <c:v>1.06</c:v>
                </c:pt>
                <c:pt idx="37">
                  <c:v>1.06</c:v>
                </c:pt>
                <c:pt idx="38">
                  <c:v>1.06</c:v>
                </c:pt>
                <c:pt idx="39">
                  <c:v>1.05</c:v>
                </c:pt>
                <c:pt idx="40">
                  <c:v>1.05</c:v>
                </c:pt>
                <c:pt idx="41">
                  <c:v>1.05</c:v>
                </c:pt>
                <c:pt idx="42">
                  <c:v>1.04</c:v>
                </c:pt>
              </c:numCache>
            </c:numRef>
          </c:xVal>
          <c:yVal>
            <c:numRef>
              <c:f>位移比!$A$3:$A$47</c:f>
              <c:numCache>
                <c:formatCode>General</c:formatCode>
                <c:ptCount val="4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0-E3AF-4662-A4E3-FF6D4A850B53}"/>
            </c:ext>
          </c:extLst>
        </c:ser>
        <c:ser>
          <c:idx val="5"/>
          <c:order val="2"/>
          <c:tx>
            <c:strRef>
              <c:f>位移比!$J$2</c:f>
              <c:strCache>
                <c:ptCount val="1"/>
                <c:pt idx="0">
                  <c:v>EX -</c:v>
                </c:pt>
              </c:strCache>
            </c:strRef>
          </c:tx>
          <c:spPr>
            <a:ln w="12700">
              <a:solidFill>
                <a:srgbClr val="ED7D31"/>
              </a:solidFill>
            </a:ln>
            <a:effectLst>
              <a:outerShdw blurRad="50800" dist="38100" dir="2700000" algn="tl" rotWithShape="0">
                <a:prstClr val="black">
                  <a:alpha val="40000"/>
                </a:prstClr>
              </a:outerShdw>
            </a:effectLst>
          </c:spPr>
          <c:marker>
            <c:symbol val="none"/>
          </c:marker>
          <c:xVal>
            <c:numRef>
              <c:f>位移比!$J$3:$J$47</c:f>
              <c:numCache>
                <c:formatCode>0.00</c:formatCode>
                <c:ptCount val="45"/>
                <c:pt idx="0">
                  <c:v>1</c:v>
                </c:pt>
                <c:pt idx="1">
                  <c:v>1.1100000000000001</c:v>
                </c:pt>
                <c:pt idx="2">
                  <c:v>1.1000000000000001</c:v>
                </c:pt>
                <c:pt idx="3">
                  <c:v>1.1000000000000001</c:v>
                </c:pt>
                <c:pt idx="4">
                  <c:v>1.1000000000000001</c:v>
                </c:pt>
                <c:pt idx="5">
                  <c:v>1.0900000000000001</c:v>
                </c:pt>
                <c:pt idx="6">
                  <c:v>1.0900000000000001</c:v>
                </c:pt>
                <c:pt idx="7">
                  <c:v>1.0900000000000001</c:v>
                </c:pt>
                <c:pt idx="8">
                  <c:v>1.08</c:v>
                </c:pt>
                <c:pt idx="9">
                  <c:v>1.08</c:v>
                </c:pt>
                <c:pt idx="10">
                  <c:v>1.0900000000000001</c:v>
                </c:pt>
                <c:pt idx="11">
                  <c:v>1.0900000000000001</c:v>
                </c:pt>
                <c:pt idx="12">
                  <c:v>1.0900000000000001</c:v>
                </c:pt>
                <c:pt idx="13">
                  <c:v>1.0900000000000001</c:v>
                </c:pt>
                <c:pt idx="14">
                  <c:v>1.0900000000000001</c:v>
                </c:pt>
                <c:pt idx="15">
                  <c:v>1.08</c:v>
                </c:pt>
                <c:pt idx="16">
                  <c:v>1.08</c:v>
                </c:pt>
                <c:pt idx="17">
                  <c:v>1.07</c:v>
                </c:pt>
                <c:pt idx="18">
                  <c:v>1.07</c:v>
                </c:pt>
                <c:pt idx="19">
                  <c:v>1.06</c:v>
                </c:pt>
                <c:pt idx="20">
                  <c:v>1.06</c:v>
                </c:pt>
                <c:pt idx="21">
                  <c:v>1.05</c:v>
                </c:pt>
                <c:pt idx="22">
                  <c:v>1.06</c:v>
                </c:pt>
                <c:pt idx="23">
                  <c:v>1.07</c:v>
                </c:pt>
                <c:pt idx="24">
                  <c:v>1.07</c:v>
                </c:pt>
                <c:pt idx="25">
                  <c:v>1.07</c:v>
                </c:pt>
                <c:pt idx="26">
                  <c:v>1.07</c:v>
                </c:pt>
                <c:pt idx="27">
                  <c:v>1.06</c:v>
                </c:pt>
                <c:pt idx="28">
                  <c:v>1.06</c:v>
                </c:pt>
                <c:pt idx="29">
                  <c:v>1.06</c:v>
                </c:pt>
                <c:pt idx="30">
                  <c:v>1.06</c:v>
                </c:pt>
                <c:pt idx="31">
                  <c:v>1.06</c:v>
                </c:pt>
                <c:pt idx="32">
                  <c:v>1.06</c:v>
                </c:pt>
                <c:pt idx="33">
                  <c:v>1.07</c:v>
                </c:pt>
                <c:pt idx="34">
                  <c:v>1.07</c:v>
                </c:pt>
                <c:pt idx="35">
                  <c:v>1.07</c:v>
                </c:pt>
                <c:pt idx="36">
                  <c:v>1.06</c:v>
                </c:pt>
                <c:pt idx="37">
                  <c:v>1.06</c:v>
                </c:pt>
                <c:pt idx="38">
                  <c:v>1.06</c:v>
                </c:pt>
                <c:pt idx="39">
                  <c:v>1.05</c:v>
                </c:pt>
                <c:pt idx="40">
                  <c:v>1.05</c:v>
                </c:pt>
                <c:pt idx="41">
                  <c:v>1.05</c:v>
                </c:pt>
                <c:pt idx="42">
                  <c:v>1.04</c:v>
                </c:pt>
              </c:numCache>
            </c:numRef>
          </c:xVal>
          <c:yVal>
            <c:numRef>
              <c:f>位移比!$A$3:$A$47</c:f>
              <c:numCache>
                <c:formatCode>General</c:formatCode>
                <c:ptCount val="4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1-E3AF-4662-A4E3-FF6D4A850B53}"/>
            </c:ext>
          </c:extLst>
        </c:ser>
        <c:ser>
          <c:idx val="2"/>
          <c:order val="4"/>
          <c:tx>
            <c:strRef>
              <c:f>位移比!$L$2</c:f>
              <c:strCache>
                <c:ptCount val="1"/>
                <c:pt idx="0">
                  <c:v>EY +</c:v>
                </c:pt>
              </c:strCache>
            </c:strRef>
          </c:tx>
          <c:spPr>
            <a:ln w="12700">
              <a:solidFill>
                <a:srgbClr val="00B0F0"/>
              </a:solidFill>
            </a:ln>
            <a:effectLst>
              <a:outerShdw blurRad="50800" dist="38100" dir="2700000" algn="tl" rotWithShape="0">
                <a:prstClr val="black">
                  <a:alpha val="40000"/>
                </a:prstClr>
              </a:outerShdw>
            </a:effectLst>
          </c:spPr>
          <c:marker>
            <c:symbol val="none"/>
          </c:marker>
          <c:xVal>
            <c:numRef>
              <c:f>位移比!$L$3:$L$47</c:f>
              <c:numCache>
                <c:formatCode>0.00</c:formatCode>
                <c:ptCount val="45"/>
                <c:pt idx="0">
                  <c:v>1</c:v>
                </c:pt>
                <c:pt idx="1">
                  <c:v>1</c:v>
                </c:pt>
                <c:pt idx="2">
                  <c:v>1.01</c:v>
                </c:pt>
                <c:pt idx="3">
                  <c:v>1.03</c:v>
                </c:pt>
                <c:pt idx="4">
                  <c:v>1.05</c:v>
                </c:pt>
                <c:pt idx="5">
                  <c:v>1.06</c:v>
                </c:pt>
                <c:pt idx="6">
                  <c:v>1.06</c:v>
                </c:pt>
                <c:pt idx="7">
                  <c:v>1.06</c:v>
                </c:pt>
                <c:pt idx="8">
                  <c:v>1.06</c:v>
                </c:pt>
                <c:pt idx="9">
                  <c:v>1.0900000000000001</c:v>
                </c:pt>
                <c:pt idx="10">
                  <c:v>1.07</c:v>
                </c:pt>
                <c:pt idx="11">
                  <c:v>1.05</c:v>
                </c:pt>
                <c:pt idx="12">
                  <c:v>1.04</c:v>
                </c:pt>
                <c:pt idx="13">
                  <c:v>1.03</c:v>
                </c:pt>
                <c:pt idx="14">
                  <c:v>1.02</c:v>
                </c:pt>
                <c:pt idx="15">
                  <c:v>1.02</c:v>
                </c:pt>
                <c:pt idx="16">
                  <c:v>1.01</c:v>
                </c:pt>
                <c:pt idx="17">
                  <c:v>1.01</c:v>
                </c:pt>
                <c:pt idx="18">
                  <c:v>1.01</c:v>
                </c:pt>
                <c:pt idx="19">
                  <c:v>1</c:v>
                </c:pt>
                <c:pt idx="20">
                  <c:v>1.01</c:v>
                </c:pt>
                <c:pt idx="21">
                  <c:v>1.07</c:v>
                </c:pt>
                <c:pt idx="22">
                  <c:v>1.05</c:v>
                </c:pt>
                <c:pt idx="23">
                  <c:v>1.02</c:v>
                </c:pt>
                <c:pt idx="24">
                  <c:v>1.01</c:v>
                </c:pt>
                <c:pt idx="25">
                  <c:v>1.01</c:v>
                </c:pt>
                <c:pt idx="26">
                  <c:v>1.01</c:v>
                </c:pt>
                <c:pt idx="27">
                  <c:v>1.01</c:v>
                </c:pt>
                <c:pt idx="28">
                  <c:v>1</c:v>
                </c:pt>
                <c:pt idx="29">
                  <c:v>1</c:v>
                </c:pt>
                <c:pt idx="30">
                  <c:v>1.01</c:v>
                </c:pt>
                <c:pt idx="31">
                  <c:v>1.02</c:v>
                </c:pt>
                <c:pt idx="32">
                  <c:v>1</c:v>
                </c:pt>
                <c:pt idx="33">
                  <c:v>1.01</c:v>
                </c:pt>
                <c:pt idx="34">
                  <c:v>1.02</c:v>
                </c:pt>
                <c:pt idx="35">
                  <c:v>1.02</c:v>
                </c:pt>
                <c:pt idx="36">
                  <c:v>1.03</c:v>
                </c:pt>
                <c:pt idx="37">
                  <c:v>1.03</c:v>
                </c:pt>
                <c:pt idx="38">
                  <c:v>1.03</c:v>
                </c:pt>
                <c:pt idx="39">
                  <c:v>1.03</c:v>
                </c:pt>
                <c:pt idx="40">
                  <c:v>1.02</c:v>
                </c:pt>
                <c:pt idx="41">
                  <c:v>1.02</c:v>
                </c:pt>
                <c:pt idx="42">
                  <c:v>1.06</c:v>
                </c:pt>
              </c:numCache>
            </c:numRef>
          </c:xVal>
          <c:yVal>
            <c:numRef>
              <c:f>位移比!$A$3:$A$47</c:f>
              <c:numCache>
                <c:formatCode>General</c:formatCode>
                <c:ptCount val="4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2-E3AF-4662-A4E3-FF6D4A850B53}"/>
            </c:ext>
          </c:extLst>
        </c:ser>
        <c:ser>
          <c:idx val="6"/>
          <c:order val="5"/>
          <c:tx>
            <c:strRef>
              <c:f>位移比!$M$2</c:f>
              <c:strCache>
                <c:ptCount val="1"/>
                <c:pt idx="0">
                  <c:v>EY -</c:v>
                </c:pt>
              </c:strCache>
            </c:strRef>
          </c:tx>
          <c:spPr>
            <a:ln w="12700">
              <a:solidFill>
                <a:srgbClr val="7030A0"/>
              </a:solidFill>
            </a:ln>
            <a:effectLst>
              <a:outerShdw blurRad="50800" dist="38100" dir="2700000" algn="tl" rotWithShape="0">
                <a:prstClr val="black">
                  <a:alpha val="40000"/>
                </a:prstClr>
              </a:outerShdw>
            </a:effectLst>
          </c:spPr>
          <c:marker>
            <c:symbol val="none"/>
          </c:marker>
          <c:xVal>
            <c:numRef>
              <c:f>位移比!$M$3:$M$47</c:f>
              <c:numCache>
                <c:formatCode>0.00</c:formatCode>
                <c:ptCount val="45"/>
                <c:pt idx="0">
                  <c:v>1</c:v>
                </c:pt>
                <c:pt idx="1">
                  <c:v>1.27</c:v>
                </c:pt>
                <c:pt idx="2">
                  <c:v>1.28</c:v>
                </c:pt>
                <c:pt idx="3">
                  <c:v>1.3</c:v>
                </c:pt>
                <c:pt idx="4">
                  <c:v>1.28</c:v>
                </c:pt>
                <c:pt idx="5">
                  <c:v>1.28</c:v>
                </c:pt>
                <c:pt idx="6">
                  <c:v>1.27</c:v>
                </c:pt>
                <c:pt idx="7">
                  <c:v>1.25</c:v>
                </c:pt>
                <c:pt idx="8">
                  <c:v>1.25</c:v>
                </c:pt>
                <c:pt idx="9">
                  <c:v>1.27</c:v>
                </c:pt>
                <c:pt idx="10">
                  <c:v>1.25</c:v>
                </c:pt>
                <c:pt idx="11">
                  <c:v>1.23</c:v>
                </c:pt>
                <c:pt idx="12">
                  <c:v>1.21</c:v>
                </c:pt>
                <c:pt idx="13">
                  <c:v>1.2</c:v>
                </c:pt>
                <c:pt idx="14">
                  <c:v>1.18</c:v>
                </c:pt>
                <c:pt idx="15">
                  <c:v>1.17</c:v>
                </c:pt>
                <c:pt idx="16">
                  <c:v>1.1599999999999999</c:v>
                </c:pt>
                <c:pt idx="17">
                  <c:v>1.1499999999999999</c:v>
                </c:pt>
                <c:pt idx="18">
                  <c:v>1.1399999999999999</c:v>
                </c:pt>
                <c:pt idx="19">
                  <c:v>1.1299999999999999</c:v>
                </c:pt>
                <c:pt idx="20">
                  <c:v>1.1000000000000001</c:v>
                </c:pt>
                <c:pt idx="21">
                  <c:v>1.04</c:v>
                </c:pt>
                <c:pt idx="22">
                  <c:v>1.07</c:v>
                </c:pt>
                <c:pt idx="23">
                  <c:v>1.1000000000000001</c:v>
                </c:pt>
                <c:pt idx="24">
                  <c:v>1.1100000000000001</c:v>
                </c:pt>
                <c:pt idx="25">
                  <c:v>1.1200000000000001</c:v>
                </c:pt>
                <c:pt idx="26">
                  <c:v>1.1100000000000001</c:v>
                </c:pt>
                <c:pt idx="27">
                  <c:v>1.1100000000000001</c:v>
                </c:pt>
                <c:pt idx="28">
                  <c:v>1.1100000000000001</c:v>
                </c:pt>
                <c:pt idx="29">
                  <c:v>1.1200000000000001</c:v>
                </c:pt>
                <c:pt idx="30">
                  <c:v>1.1200000000000001</c:v>
                </c:pt>
                <c:pt idx="31">
                  <c:v>1.1299999999999999</c:v>
                </c:pt>
                <c:pt idx="32">
                  <c:v>1.1200000000000001</c:v>
                </c:pt>
                <c:pt idx="33">
                  <c:v>1.1100000000000001</c:v>
                </c:pt>
                <c:pt idx="34">
                  <c:v>1.1000000000000001</c:v>
                </c:pt>
                <c:pt idx="35">
                  <c:v>1.0900000000000001</c:v>
                </c:pt>
                <c:pt idx="36">
                  <c:v>1.0900000000000001</c:v>
                </c:pt>
                <c:pt idx="37">
                  <c:v>1.08</c:v>
                </c:pt>
                <c:pt idx="38">
                  <c:v>1.07</c:v>
                </c:pt>
                <c:pt idx="39">
                  <c:v>1.06</c:v>
                </c:pt>
                <c:pt idx="40">
                  <c:v>1.06</c:v>
                </c:pt>
                <c:pt idx="41">
                  <c:v>1.06</c:v>
                </c:pt>
                <c:pt idx="42">
                  <c:v>1.03</c:v>
                </c:pt>
              </c:numCache>
            </c:numRef>
          </c:xVal>
          <c:yVal>
            <c:numRef>
              <c:f>位移比!$A$3:$A$47</c:f>
              <c:numCache>
                <c:formatCode>General</c:formatCode>
                <c:ptCount val="4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3-E3AF-4662-A4E3-FF6D4A850B53}"/>
            </c:ext>
          </c:extLst>
        </c:ser>
        <c:ser>
          <c:idx val="7"/>
          <c:order val="7"/>
          <c:tx>
            <c:strRef>
              <c:f>位移比!$O$2</c:f>
              <c:strCache>
                <c:ptCount val="1"/>
                <c:pt idx="0">
                  <c:v>限值1.4</c:v>
                </c:pt>
              </c:strCache>
            </c:strRef>
          </c:tx>
          <c:spPr>
            <a:ln w="25400">
              <a:solidFill>
                <a:srgbClr val="FF0000"/>
              </a:solidFill>
              <a:prstDash val="solid"/>
            </a:ln>
          </c:spPr>
          <c:marker>
            <c:symbol val="none"/>
          </c:marker>
          <c:xVal>
            <c:numRef>
              <c:f>位移比!$O$3:$O$48</c:f>
              <c:numCache>
                <c:formatCode>General</c:formatCode>
                <c:ptCount val="46"/>
                <c:pt idx="0">
                  <c:v>1.4</c:v>
                </c:pt>
                <c:pt idx="1">
                  <c:v>1.4</c:v>
                </c:pt>
                <c:pt idx="2">
                  <c:v>1.4</c:v>
                </c:pt>
                <c:pt idx="3">
                  <c:v>1.4</c:v>
                </c:pt>
                <c:pt idx="4">
                  <c:v>1.4</c:v>
                </c:pt>
                <c:pt idx="5">
                  <c:v>1.4</c:v>
                </c:pt>
                <c:pt idx="6">
                  <c:v>1.4</c:v>
                </c:pt>
                <c:pt idx="7">
                  <c:v>1.4</c:v>
                </c:pt>
                <c:pt idx="8">
                  <c:v>1.4</c:v>
                </c:pt>
                <c:pt idx="9">
                  <c:v>1.4</c:v>
                </c:pt>
                <c:pt idx="10">
                  <c:v>1.4</c:v>
                </c:pt>
                <c:pt idx="11">
                  <c:v>1.4</c:v>
                </c:pt>
                <c:pt idx="12">
                  <c:v>1.4</c:v>
                </c:pt>
                <c:pt idx="13">
                  <c:v>1.4</c:v>
                </c:pt>
                <c:pt idx="14">
                  <c:v>1.4</c:v>
                </c:pt>
                <c:pt idx="15">
                  <c:v>1.4</c:v>
                </c:pt>
                <c:pt idx="16">
                  <c:v>1.4</c:v>
                </c:pt>
                <c:pt idx="17">
                  <c:v>1.4</c:v>
                </c:pt>
                <c:pt idx="18">
                  <c:v>1.4</c:v>
                </c:pt>
                <c:pt idx="19">
                  <c:v>1.4</c:v>
                </c:pt>
                <c:pt idx="20">
                  <c:v>1.4</c:v>
                </c:pt>
                <c:pt idx="21">
                  <c:v>1.4</c:v>
                </c:pt>
                <c:pt idx="22">
                  <c:v>1.4</c:v>
                </c:pt>
                <c:pt idx="23">
                  <c:v>1.4</c:v>
                </c:pt>
                <c:pt idx="24">
                  <c:v>1.4</c:v>
                </c:pt>
                <c:pt idx="25">
                  <c:v>1.4</c:v>
                </c:pt>
                <c:pt idx="26">
                  <c:v>1.4</c:v>
                </c:pt>
                <c:pt idx="27">
                  <c:v>1.4</c:v>
                </c:pt>
                <c:pt idx="28">
                  <c:v>1.4</c:v>
                </c:pt>
                <c:pt idx="29">
                  <c:v>1.4</c:v>
                </c:pt>
                <c:pt idx="30">
                  <c:v>1.4</c:v>
                </c:pt>
                <c:pt idx="31">
                  <c:v>1.4</c:v>
                </c:pt>
                <c:pt idx="32">
                  <c:v>1.4</c:v>
                </c:pt>
                <c:pt idx="33">
                  <c:v>1.4</c:v>
                </c:pt>
                <c:pt idx="34">
                  <c:v>1.4</c:v>
                </c:pt>
                <c:pt idx="35">
                  <c:v>1.4</c:v>
                </c:pt>
                <c:pt idx="36">
                  <c:v>1.4</c:v>
                </c:pt>
                <c:pt idx="37">
                  <c:v>1.4</c:v>
                </c:pt>
                <c:pt idx="38">
                  <c:v>1.4</c:v>
                </c:pt>
                <c:pt idx="39">
                  <c:v>1.4</c:v>
                </c:pt>
                <c:pt idx="40">
                  <c:v>1.4</c:v>
                </c:pt>
                <c:pt idx="41">
                  <c:v>1.4</c:v>
                </c:pt>
                <c:pt idx="42">
                  <c:v>1.4</c:v>
                </c:pt>
              </c:numCache>
            </c:numRef>
          </c:xVal>
          <c:yVal>
            <c:numRef>
              <c:f>位移比!$A$3:$A$48</c:f>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4-E3AF-4662-A4E3-FF6D4A850B53}"/>
            </c:ext>
          </c:extLst>
        </c:ser>
        <c:dLbls>
          <c:showLegendKey val="0"/>
          <c:showVal val="0"/>
          <c:showCatName val="0"/>
          <c:showSerName val="0"/>
          <c:showPercent val="0"/>
          <c:showBubbleSize val="0"/>
        </c:dLbls>
        <c:axId val="209227728"/>
        <c:axId val="209228120"/>
        <c:extLst>
          <c:ext xmlns:c15="http://schemas.microsoft.com/office/drawing/2012/chart" uri="{02D57815-91ED-43cb-92C2-25804820EDAC}">
            <c15:filteredScatterSeries>
              <c15:ser>
                <c:idx val="3"/>
                <c:order val="0"/>
                <c:tx>
                  <c:strRef>
                    <c:extLst>
                      <c:ext uri="{02D57815-91ED-43cb-92C2-25804820EDAC}">
                        <c15:formulaRef>
                          <c15:sqref>位移比!$H$2</c15:sqref>
                        </c15:formulaRef>
                      </c:ext>
                    </c:extLst>
                    <c:strCache>
                      <c:ptCount val="1"/>
                      <c:pt idx="0">
                        <c:v>EX  </c:v>
                      </c:pt>
                    </c:strCache>
                  </c:strRef>
                </c:tx>
                <c:spPr>
                  <a:ln w="12700">
                    <a:solidFill>
                      <a:srgbClr val="0070C0"/>
                    </a:solidFill>
                  </a:ln>
                  <a:effectLst>
                    <a:outerShdw blurRad="50800" dist="38100" dir="2700000" algn="tl" rotWithShape="0">
                      <a:prstClr val="black">
                        <a:alpha val="40000"/>
                      </a:prstClr>
                    </a:outerShdw>
                  </a:effectLst>
                </c:spPr>
                <c:marker>
                  <c:symbol val="none"/>
                </c:marker>
                <c:xVal>
                  <c:numRef>
                    <c:extLst>
                      <c:ext uri="{02D57815-91ED-43cb-92C2-25804820EDAC}">
                        <c15:formulaRef>
                          <c15:sqref>位移比!$H$3:$H$47</c15:sqref>
                        </c15:formulaRef>
                      </c:ext>
                    </c:extLst>
                    <c:numCache>
                      <c:formatCode>0.00</c:formatCode>
                      <c:ptCount val="45"/>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numCache>
                  </c:numRef>
                </c:xVal>
                <c:yVal>
                  <c:numRef>
                    <c:extLst>
                      <c:ext uri="{02D57815-91ED-43cb-92C2-25804820EDAC}">
                        <c15:formulaRef>
                          <c15:sqref>位移比!$A$3:$A$47</c15:sqref>
                        </c15:formulaRef>
                      </c:ext>
                    </c:extLst>
                    <c:numCache>
                      <c:formatCode>General</c:formatCode>
                      <c:ptCount val="4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5-E3AF-4662-A4E3-FF6D4A850B53}"/>
                  </c:ext>
                </c:extLst>
              </c15:ser>
            </c15:filteredScatterSeries>
            <c15:filteredScatterSeries>
              <c15:ser>
                <c:idx val="1"/>
                <c:order val="3"/>
                <c:tx>
                  <c:strRef>
                    <c:extLst xmlns:c15="http://schemas.microsoft.com/office/drawing/2012/chart">
                      <c:ext xmlns:c15="http://schemas.microsoft.com/office/drawing/2012/chart" uri="{02D57815-91ED-43cb-92C2-25804820EDAC}">
                        <c15:formulaRef>
                          <c15:sqref>位移比!$K$2</c15:sqref>
                        </c15:formulaRef>
                      </c:ext>
                    </c:extLst>
                    <c:strCache>
                      <c:ptCount val="1"/>
                      <c:pt idx="0">
                        <c:v>EY  </c:v>
                      </c:pt>
                    </c:strCache>
                  </c:strRef>
                </c:tx>
                <c:spPr>
                  <a:ln w="12700">
                    <a:solidFill>
                      <a:srgbClr val="00B050"/>
                    </a:solidFill>
                  </a:ln>
                  <a:effectLst>
                    <a:outerShdw blurRad="50800" dist="38100" dir="2700000" algn="tl" rotWithShape="0">
                      <a:prstClr val="black">
                        <a:alpha val="40000"/>
                      </a:prstClr>
                    </a:outerShdw>
                  </a:effectLst>
                </c:spPr>
                <c:marker>
                  <c:symbol val="none"/>
                </c:marker>
                <c:xVal>
                  <c:numRef>
                    <c:extLst xmlns:c15="http://schemas.microsoft.com/office/drawing/2012/chart">
                      <c:ext xmlns:c15="http://schemas.microsoft.com/office/drawing/2012/chart" uri="{02D57815-91ED-43cb-92C2-25804820EDAC}">
                        <c15:formulaRef>
                          <c15:sqref>位移比!$K$3:$K$47</c15:sqref>
                        </c15:formulaRef>
                      </c:ext>
                    </c:extLst>
                    <c:numCache>
                      <c:formatCode>0.00</c:formatCode>
                      <c:ptCount val="45"/>
                      <c:pt idx="0">
                        <c:v>1</c:v>
                      </c:pt>
                      <c:pt idx="1">
                        <c:v>1.1399999999999999</c:v>
                      </c:pt>
                      <c:pt idx="2">
                        <c:v>1.1499999999999999</c:v>
                      </c:pt>
                      <c:pt idx="3">
                        <c:v>1.17</c:v>
                      </c:pt>
                      <c:pt idx="4">
                        <c:v>1.17</c:v>
                      </c:pt>
                      <c:pt idx="5">
                        <c:v>1.17</c:v>
                      </c:pt>
                      <c:pt idx="6">
                        <c:v>1.17</c:v>
                      </c:pt>
                      <c:pt idx="7">
                        <c:v>1.1599999999999999</c:v>
                      </c:pt>
                      <c:pt idx="8">
                        <c:v>1.1599999999999999</c:v>
                      </c:pt>
                      <c:pt idx="9">
                        <c:v>1.18</c:v>
                      </c:pt>
                      <c:pt idx="10">
                        <c:v>1.1599999999999999</c:v>
                      </c:pt>
                      <c:pt idx="11">
                        <c:v>1.1399999999999999</c:v>
                      </c:pt>
                      <c:pt idx="12">
                        <c:v>1.1299999999999999</c:v>
                      </c:pt>
                      <c:pt idx="13">
                        <c:v>1.1100000000000001</c:v>
                      </c:pt>
                      <c:pt idx="14">
                        <c:v>1.1000000000000001</c:v>
                      </c:pt>
                      <c:pt idx="15">
                        <c:v>1.1000000000000001</c:v>
                      </c:pt>
                      <c:pt idx="16">
                        <c:v>1.0900000000000001</c:v>
                      </c:pt>
                      <c:pt idx="17">
                        <c:v>1.08</c:v>
                      </c:pt>
                      <c:pt idx="18">
                        <c:v>1.07</c:v>
                      </c:pt>
                      <c:pt idx="19">
                        <c:v>1.06</c:v>
                      </c:pt>
                      <c:pt idx="20">
                        <c:v>1.05</c:v>
                      </c:pt>
                      <c:pt idx="21">
                        <c:v>1.02</c:v>
                      </c:pt>
                      <c:pt idx="22">
                        <c:v>1.01</c:v>
                      </c:pt>
                      <c:pt idx="23">
                        <c:v>1.04</c:v>
                      </c:pt>
                      <c:pt idx="24">
                        <c:v>1.05</c:v>
                      </c:pt>
                      <c:pt idx="25">
                        <c:v>1.05</c:v>
                      </c:pt>
                      <c:pt idx="26">
                        <c:v>1.05</c:v>
                      </c:pt>
                      <c:pt idx="27">
                        <c:v>1.05</c:v>
                      </c:pt>
                      <c:pt idx="28">
                        <c:v>1.06</c:v>
                      </c:pt>
                      <c:pt idx="29">
                        <c:v>1.06</c:v>
                      </c:pt>
                      <c:pt idx="30">
                        <c:v>1.07</c:v>
                      </c:pt>
                      <c:pt idx="31">
                        <c:v>1.08</c:v>
                      </c:pt>
                      <c:pt idx="32">
                        <c:v>1.06</c:v>
                      </c:pt>
                      <c:pt idx="33">
                        <c:v>1.05</c:v>
                      </c:pt>
                      <c:pt idx="34">
                        <c:v>1.04</c:v>
                      </c:pt>
                      <c:pt idx="35">
                        <c:v>1.04</c:v>
                      </c:pt>
                      <c:pt idx="36">
                        <c:v>1.03</c:v>
                      </c:pt>
                      <c:pt idx="37">
                        <c:v>1.03</c:v>
                      </c:pt>
                      <c:pt idx="38">
                        <c:v>1.02</c:v>
                      </c:pt>
                      <c:pt idx="39">
                        <c:v>1.02</c:v>
                      </c:pt>
                      <c:pt idx="40">
                        <c:v>1.02</c:v>
                      </c:pt>
                      <c:pt idx="41">
                        <c:v>1.02</c:v>
                      </c:pt>
                      <c:pt idx="42">
                        <c:v>1.02</c:v>
                      </c:pt>
                    </c:numCache>
                  </c:numRef>
                </c:xVal>
                <c:yVal>
                  <c:numRef>
                    <c:extLst xmlns:c15="http://schemas.microsoft.com/office/drawing/2012/chart">
                      <c:ext xmlns:c15="http://schemas.microsoft.com/office/drawing/2012/chart" uri="{02D57815-91ED-43cb-92C2-25804820EDAC}">
                        <c15:formulaRef>
                          <c15:sqref>位移比!$A$3:$A$47</c15:sqref>
                        </c15:formulaRef>
                      </c:ext>
                    </c:extLst>
                    <c:numCache>
                      <c:formatCode>General</c:formatCode>
                      <c:ptCount val="4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xmlns:c15="http://schemas.microsoft.com/office/drawing/2012/chart">
                  <c:ext xmlns:c16="http://schemas.microsoft.com/office/drawing/2014/chart" uri="{C3380CC4-5D6E-409C-BE32-E72D297353CC}">
                    <c16:uniqueId val="{00000006-E3AF-4662-A4E3-FF6D4A850B53}"/>
                  </c:ext>
                </c:extLst>
              </c15:ser>
            </c15:filteredScatterSeries>
            <c15:filteredScatterSeries>
              <c15:ser>
                <c:idx val="0"/>
                <c:order val="6"/>
                <c:tx>
                  <c:strRef>
                    <c:extLst xmlns:c15="http://schemas.microsoft.com/office/drawing/2012/chart">
                      <c:ext xmlns:c15="http://schemas.microsoft.com/office/drawing/2012/chart" uri="{02D57815-91ED-43cb-92C2-25804820EDAC}">
                        <c15:formulaRef>
                          <c15:sqref>位移比!$N$2</c15:sqref>
                        </c15:formulaRef>
                      </c:ext>
                    </c:extLst>
                    <c:strCache>
                      <c:ptCount val="1"/>
                      <c:pt idx="0">
                        <c:v>限值1.2</c:v>
                      </c:pt>
                    </c:strCache>
                  </c:strRef>
                </c:tx>
                <c:spPr>
                  <a:ln w="19050">
                    <a:solidFill>
                      <a:srgbClr val="92D050"/>
                    </a:solidFill>
                    <a:prstDash val="solid"/>
                  </a:ln>
                </c:spPr>
                <c:marker>
                  <c:symbol val="none"/>
                </c:marker>
                <c:xVal>
                  <c:numRef>
                    <c:extLst xmlns:c15="http://schemas.microsoft.com/office/drawing/2012/chart">
                      <c:ext xmlns:c15="http://schemas.microsoft.com/office/drawing/2012/chart" uri="{02D57815-91ED-43cb-92C2-25804820EDAC}">
                        <c15:formulaRef>
                          <c15:sqref>位移比!$N$3:$N$48</c15:sqref>
                        </c15:formulaRef>
                      </c:ext>
                    </c:extLst>
                    <c:numCache>
                      <c:formatCode>General</c:formatCode>
                      <c:ptCount val="46"/>
                      <c:pt idx="0">
                        <c:v>1.2</c:v>
                      </c:pt>
                      <c:pt idx="1">
                        <c:v>1.2</c:v>
                      </c:pt>
                      <c:pt idx="2">
                        <c:v>1.2</c:v>
                      </c:pt>
                      <c:pt idx="3">
                        <c:v>1.2</c:v>
                      </c:pt>
                      <c:pt idx="4">
                        <c:v>1.2</c:v>
                      </c:pt>
                      <c:pt idx="5">
                        <c:v>1.2</c:v>
                      </c:pt>
                      <c:pt idx="6">
                        <c:v>1.2</c:v>
                      </c:pt>
                      <c:pt idx="7">
                        <c:v>1.2</c:v>
                      </c:pt>
                      <c:pt idx="8">
                        <c:v>1.2</c:v>
                      </c:pt>
                      <c:pt idx="9">
                        <c:v>1.2</c:v>
                      </c:pt>
                      <c:pt idx="10">
                        <c:v>1.2</c:v>
                      </c:pt>
                      <c:pt idx="11">
                        <c:v>1.2</c:v>
                      </c:pt>
                      <c:pt idx="12">
                        <c:v>1.2</c:v>
                      </c:pt>
                      <c:pt idx="13">
                        <c:v>1.2</c:v>
                      </c:pt>
                      <c:pt idx="14">
                        <c:v>1.2</c:v>
                      </c:pt>
                      <c:pt idx="15">
                        <c:v>1.2</c:v>
                      </c:pt>
                      <c:pt idx="16">
                        <c:v>1.2</c:v>
                      </c:pt>
                      <c:pt idx="17">
                        <c:v>1.2</c:v>
                      </c:pt>
                      <c:pt idx="18">
                        <c:v>1.2</c:v>
                      </c:pt>
                      <c:pt idx="19">
                        <c:v>1.2</c:v>
                      </c:pt>
                      <c:pt idx="20">
                        <c:v>1.2</c:v>
                      </c:pt>
                      <c:pt idx="21">
                        <c:v>1.2</c:v>
                      </c:pt>
                      <c:pt idx="22">
                        <c:v>1.2</c:v>
                      </c:pt>
                      <c:pt idx="23">
                        <c:v>1.2</c:v>
                      </c:pt>
                      <c:pt idx="24">
                        <c:v>1.2</c:v>
                      </c:pt>
                      <c:pt idx="25">
                        <c:v>1.2</c:v>
                      </c:pt>
                      <c:pt idx="26">
                        <c:v>1.2</c:v>
                      </c:pt>
                      <c:pt idx="27">
                        <c:v>1.2</c:v>
                      </c:pt>
                      <c:pt idx="28">
                        <c:v>1.2</c:v>
                      </c:pt>
                      <c:pt idx="29">
                        <c:v>1.2</c:v>
                      </c:pt>
                      <c:pt idx="30">
                        <c:v>1.2</c:v>
                      </c:pt>
                      <c:pt idx="31">
                        <c:v>1.2</c:v>
                      </c:pt>
                      <c:pt idx="32">
                        <c:v>1.2</c:v>
                      </c:pt>
                      <c:pt idx="33">
                        <c:v>1.2</c:v>
                      </c:pt>
                      <c:pt idx="34">
                        <c:v>1.2</c:v>
                      </c:pt>
                      <c:pt idx="35">
                        <c:v>1.2</c:v>
                      </c:pt>
                      <c:pt idx="36">
                        <c:v>1.2</c:v>
                      </c:pt>
                      <c:pt idx="37">
                        <c:v>1.2</c:v>
                      </c:pt>
                      <c:pt idx="38">
                        <c:v>1.2</c:v>
                      </c:pt>
                      <c:pt idx="39">
                        <c:v>1.2</c:v>
                      </c:pt>
                      <c:pt idx="40">
                        <c:v>1.2</c:v>
                      </c:pt>
                      <c:pt idx="41">
                        <c:v>1.2</c:v>
                      </c:pt>
                      <c:pt idx="42">
                        <c:v>1.2</c:v>
                      </c:pt>
                    </c:numCache>
                  </c:numRef>
                </c:xVal>
                <c:yVal>
                  <c:numRef>
                    <c:extLst xmlns:c15="http://schemas.microsoft.com/office/drawing/2012/chart">
                      <c:ext xmlns:c15="http://schemas.microsoft.com/office/drawing/2012/chart" uri="{02D57815-91ED-43cb-92C2-25804820EDAC}">
                        <c15:formulaRef>
                          <c15:sqref>位移比!$A$3:$A$48</c15:sqref>
                        </c15:formulaRef>
                      </c:ext>
                    </c:extLst>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xmlns:c15="http://schemas.microsoft.com/office/drawing/2012/chart">
                  <c:ext xmlns:c16="http://schemas.microsoft.com/office/drawing/2014/chart" uri="{C3380CC4-5D6E-409C-BE32-E72D297353CC}">
                    <c16:uniqueId val="{00000007-E3AF-4662-A4E3-FF6D4A850B53}"/>
                  </c:ext>
                </c:extLst>
              </c15:ser>
            </c15:filteredScatterSeries>
          </c:ext>
        </c:extLst>
      </c:scatterChart>
      <c:valAx>
        <c:axId val="209227728"/>
        <c:scaling>
          <c:orientation val="minMax"/>
          <c:max val="1.5"/>
          <c:min val="0.9"/>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sz="1100" b="1">
                    <a:solidFill>
                      <a:sysClr val="windowText" lastClr="000000"/>
                    </a:solidFill>
                    <a:latin typeface="Times New Roman" panose="02020603050405020304" pitchFamily="18" charset="0"/>
                    <a:cs typeface="Times New Roman" panose="02020603050405020304" pitchFamily="18" charset="0"/>
                  </a:rPr>
                  <a:t>楼层间位移比</a:t>
                </a:r>
              </a:p>
            </c:rich>
          </c:tx>
          <c:layout>
            <c:manualLayout>
              <c:xMode val="edge"/>
              <c:yMode val="edge"/>
              <c:x val="0.84022216154997376"/>
              <c:y val="0.94917706332284868"/>
            </c:manualLayout>
          </c:layout>
          <c:overlay val="0"/>
          <c:spPr>
            <a:noFill/>
            <a:ln>
              <a:noFill/>
            </a:ln>
            <a:effectLst/>
          </c:sp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9228120"/>
        <c:crosses val="autoZero"/>
        <c:crossBetween val="midCat"/>
      </c:valAx>
      <c:valAx>
        <c:axId val="209228120"/>
        <c:scaling>
          <c:orientation val="minMax"/>
          <c:max val="46"/>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sz="1100" b="1">
                    <a:solidFill>
                      <a:sysClr val="windowText" lastClr="000000"/>
                    </a:solidFill>
                    <a:latin typeface="Times New Roman" panose="02020603050405020304" pitchFamily="18" charset="0"/>
                    <a:cs typeface="Times New Roman" panose="02020603050405020304" pitchFamily="18" charset="0"/>
                  </a:rPr>
                  <a:t>楼层</a:t>
                </a:r>
              </a:p>
            </c:rich>
          </c:tx>
          <c:layout>
            <c:manualLayout>
              <c:xMode val="edge"/>
              <c:yMode val="edge"/>
              <c:x val="1.344432021079273E-2"/>
              <c:y val="0.46937268230211177"/>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9227728"/>
        <c:crosses val="autoZero"/>
        <c:crossBetween val="midCat"/>
        <c:minorUnit val="5"/>
      </c:valAx>
      <c:spPr>
        <a:noFill/>
        <a:ln>
          <a:solidFill>
            <a:sysClr val="windowText" lastClr="000000"/>
          </a:solidFill>
        </a:ln>
        <a:effectLst/>
      </c:spPr>
    </c:plotArea>
    <c:legend>
      <c:legendPos val="b"/>
      <c:layout>
        <c:manualLayout>
          <c:xMode val="edge"/>
          <c:yMode val="edge"/>
          <c:x val="0.49011962962962963"/>
          <c:y val="0.17269472222222224"/>
          <c:w val="0.29668592592592591"/>
          <c:h val="0.34239194444444443"/>
        </c:manualLayout>
      </c:layout>
      <c:overlay val="0"/>
      <c:spPr>
        <a:solidFill>
          <a:sysClr val="window" lastClr="FFFFFF">
            <a:alpha val="50000"/>
          </a:sysClr>
        </a:solidFill>
        <a:ln>
          <a:solidFill>
            <a:sysClr val="windowText" lastClr="000000">
              <a:lumMod val="15000"/>
              <a:lumOff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200" b="1" i="0" u="none" strike="noStrike" kern="1200" baseline="0">
                <a:solidFill>
                  <a:sysClr val="windowText" lastClr="000000"/>
                </a:solidFill>
                <a:latin typeface="+mn-lt"/>
                <a:ea typeface="+mn-ea"/>
                <a:cs typeface="+mn-cs"/>
              </a:defRPr>
            </a:pPr>
            <a:r>
              <a:rPr lang="zh-CN" altLang="en-US" sz="1200">
                <a:solidFill>
                  <a:sysClr val="windowText" lastClr="000000"/>
                </a:solidFill>
              </a:rPr>
              <a:t>楼层剪力</a:t>
            </a:r>
            <a:endParaRPr lang="en-US" altLang="zh-CN" sz="1200">
              <a:solidFill>
                <a:sysClr val="windowText" lastClr="000000"/>
              </a:solidFill>
            </a:endParaRPr>
          </a:p>
        </c:rich>
      </c:tx>
      <c:layout>
        <c:manualLayout>
          <c:xMode val="edge"/>
          <c:yMode val="edge"/>
          <c:x val="0.37546493055555563"/>
          <c:y val="4.0530277777777776E-2"/>
        </c:manualLayout>
      </c:layout>
      <c:overlay val="0"/>
      <c:spPr>
        <a:noFill/>
        <a:ln>
          <a:noFill/>
        </a:ln>
        <a:effectLst/>
      </c:spPr>
    </c:title>
    <c:autoTitleDeleted val="0"/>
    <c:plotArea>
      <c:layout>
        <c:manualLayout>
          <c:layoutTarget val="inner"/>
          <c:xMode val="edge"/>
          <c:yMode val="edge"/>
          <c:x val="0.20216808641381417"/>
          <c:y val="0.13509259647438471"/>
          <c:w val="0.692498213105466"/>
          <c:h val="0.7499792418709057"/>
        </c:manualLayout>
      </c:layout>
      <c:scatterChart>
        <c:scatterStyle val="smoothMarker"/>
        <c:varyColors val="0"/>
        <c:ser>
          <c:idx val="6"/>
          <c:order val="0"/>
          <c:tx>
            <c:v>YJK-X</c:v>
          </c:tx>
          <c:spPr>
            <a:ln w="12700" cap="rnd">
              <a:solidFill>
                <a:srgbClr val="C00000"/>
              </a:solidFill>
              <a:round/>
            </a:ln>
            <a:effectLst>
              <a:outerShdw blurRad="40000" dist="23000" dir="5400000" rotWithShape="0">
                <a:srgbClr val="000000">
                  <a:alpha val="35000"/>
                </a:srgbClr>
              </a:outerShdw>
            </a:effectLst>
          </c:spPr>
          <c:marker>
            <c:symbol val="none"/>
          </c:marker>
          <c:xVal>
            <c:numRef>
              <c:f>'#弯矩剪力剪重比(kN)'!$F$3:$F$48</c:f>
              <c:numCache>
                <c:formatCode>General</c:formatCode>
                <c:ptCount val="46"/>
                <c:pt idx="0">
                  <c:v>22348.880000000001</c:v>
                </c:pt>
                <c:pt idx="1">
                  <c:v>22348.35</c:v>
                </c:pt>
                <c:pt idx="2">
                  <c:v>21752.68</c:v>
                </c:pt>
                <c:pt idx="3">
                  <c:v>21410.78</c:v>
                </c:pt>
                <c:pt idx="4">
                  <c:v>21004.34</c:v>
                </c:pt>
                <c:pt idx="5">
                  <c:v>20554.73</c:v>
                </c:pt>
                <c:pt idx="6">
                  <c:v>20068.43</c:v>
                </c:pt>
                <c:pt idx="7">
                  <c:v>19557.03</c:v>
                </c:pt>
                <c:pt idx="8">
                  <c:v>19090.71</c:v>
                </c:pt>
                <c:pt idx="9">
                  <c:v>18619.11</c:v>
                </c:pt>
                <c:pt idx="10">
                  <c:v>18099.71</c:v>
                </c:pt>
                <c:pt idx="11">
                  <c:v>17671.580000000002</c:v>
                </c:pt>
                <c:pt idx="12">
                  <c:v>17253.75</c:v>
                </c:pt>
                <c:pt idx="13">
                  <c:v>16847.46</c:v>
                </c:pt>
                <c:pt idx="14">
                  <c:v>16455.689999999999</c:v>
                </c:pt>
                <c:pt idx="15">
                  <c:v>16079.34</c:v>
                </c:pt>
                <c:pt idx="16">
                  <c:v>15718.78</c:v>
                </c:pt>
                <c:pt idx="17">
                  <c:v>15371.56</c:v>
                </c:pt>
                <c:pt idx="18">
                  <c:v>15033.54</c:v>
                </c:pt>
                <c:pt idx="19">
                  <c:v>14704.6</c:v>
                </c:pt>
                <c:pt idx="20">
                  <c:v>14380.78</c:v>
                </c:pt>
                <c:pt idx="21">
                  <c:v>14030.91</c:v>
                </c:pt>
                <c:pt idx="22">
                  <c:v>13754.25</c:v>
                </c:pt>
                <c:pt idx="23">
                  <c:v>13490.06</c:v>
                </c:pt>
                <c:pt idx="24">
                  <c:v>13225.94</c:v>
                </c:pt>
                <c:pt idx="25">
                  <c:v>12959.93</c:v>
                </c:pt>
                <c:pt idx="26">
                  <c:v>12690.55</c:v>
                </c:pt>
                <c:pt idx="27">
                  <c:v>12417.69</c:v>
                </c:pt>
                <c:pt idx="28">
                  <c:v>12140.02</c:v>
                </c:pt>
                <c:pt idx="29">
                  <c:v>11856.83</c:v>
                </c:pt>
                <c:pt idx="30">
                  <c:v>11570.19</c:v>
                </c:pt>
                <c:pt idx="31">
                  <c:v>11277.67</c:v>
                </c:pt>
                <c:pt idx="32">
                  <c:v>10944.82</c:v>
                </c:pt>
                <c:pt idx="33">
                  <c:v>10652.64</c:v>
                </c:pt>
                <c:pt idx="34">
                  <c:v>10324.81</c:v>
                </c:pt>
                <c:pt idx="35">
                  <c:v>9948.75</c:v>
                </c:pt>
                <c:pt idx="36">
                  <c:v>9506.81</c:v>
                </c:pt>
                <c:pt idx="37">
                  <c:v>8975.86</c:v>
                </c:pt>
                <c:pt idx="38">
                  <c:v>8332.69</c:v>
                </c:pt>
                <c:pt idx="39">
                  <c:v>7556.75</c:v>
                </c:pt>
                <c:pt idx="40">
                  <c:v>6621.97</c:v>
                </c:pt>
                <c:pt idx="41">
                  <c:v>5482.51</c:v>
                </c:pt>
                <c:pt idx="42">
                  <c:v>4085.6</c:v>
                </c:pt>
              </c:numCache>
            </c:numRef>
          </c:xVal>
          <c:yVal>
            <c:numRef>
              <c:f>'#弯矩剪力剪重比(kN)'!$A$3:$A$48</c:f>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0-2A0E-4A1F-95A2-ACB3504F2D6C}"/>
            </c:ext>
          </c:extLst>
        </c:ser>
        <c:ser>
          <c:idx val="7"/>
          <c:order val="1"/>
          <c:tx>
            <c:v>YJK-Y</c:v>
          </c:tx>
          <c:spPr>
            <a:ln w="12700">
              <a:solidFill>
                <a:srgbClr val="5B9BD5">
                  <a:lumMod val="75000"/>
                </a:srgbClr>
              </a:solidFill>
              <a:prstDash val="solid"/>
            </a:ln>
          </c:spPr>
          <c:marker>
            <c:symbol val="none"/>
          </c:marker>
          <c:xVal>
            <c:numRef>
              <c:f>'#弯矩剪力剪重比(kN)'!$J$3:$J$48</c:f>
              <c:numCache>
                <c:formatCode>General</c:formatCode>
                <c:ptCount val="46"/>
                <c:pt idx="0">
                  <c:v>22571.200000000001</c:v>
                </c:pt>
                <c:pt idx="1">
                  <c:v>22569.41</c:v>
                </c:pt>
                <c:pt idx="2">
                  <c:v>21998.36</c:v>
                </c:pt>
                <c:pt idx="3">
                  <c:v>21663.29</c:v>
                </c:pt>
                <c:pt idx="4">
                  <c:v>21264.75</c:v>
                </c:pt>
                <c:pt idx="5">
                  <c:v>20823.810000000001</c:v>
                </c:pt>
                <c:pt idx="6">
                  <c:v>20349.330000000002</c:v>
                </c:pt>
                <c:pt idx="7">
                  <c:v>19854.18</c:v>
                </c:pt>
                <c:pt idx="8">
                  <c:v>19401.36</c:v>
                </c:pt>
                <c:pt idx="9">
                  <c:v>18943.810000000001</c:v>
                </c:pt>
                <c:pt idx="10">
                  <c:v>18446.3</c:v>
                </c:pt>
                <c:pt idx="11">
                  <c:v>18037.86</c:v>
                </c:pt>
                <c:pt idx="12">
                  <c:v>17635.7</c:v>
                </c:pt>
                <c:pt idx="13">
                  <c:v>17235.919999999998</c:v>
                </c:pt>
                <c:pt idx="14">
                  <c:v>16835.87</c:v>
                </c:pt>
                <c:pt idx="15">
                  <c:v>16431.8</c:v>
                </c:pt>
                <c:pt idx="16">
                  <c:v>16022.4</c:v>
                </c:pt>
                <c:pt idx="17">
                  <c:v>15606.73</c:v>
                </c:pt>
                <c:pt idx="18">
                  <c:v>15185.42</c:v>
                </c:pt>
                <c:pt idx="19">
                  <c:v>14768.03</c:v>
                </c:pt>
                <c:pt idx="20">
                  <c:v>14364.66</c:v>
                </c:pt>
                <c:pt idx="21">
                  <c:v>13951.87</c:v>
                </c:pt>
                <c:pt idx="22">
                  <c:v>13643.52</c:v>
                </c:pt>
                <c:pt idx="23">
                  <c:v>13368.91</c:v>
                </c:pt>
                <c:pt idx="24">
                  <c:v>13104.12</c:v>
                </c:pt>
                <c:pt idx="25">
                  <c:v>12839.5</c:v>
                </c:pt>
                <c:pt idx="26">
                  <c:v>12567.78</c:v>
                </c:pt>
                <c:pt idx="27">
                  <c:v>12286.58</c:v>
                </c:pt>
                <c:pt idx="28">
                  <c:v>11995.82</c:v>
                </c:pt>
                <c:pt idx="29">
                  <c:v>11697.46</c:v>
                </c:pt>
                <c:pt idx="30">
                  <c:v>11395.57</c:v>
                </c:pt>
                <c:pt idx="31">
                  <c:v>11095.7</c:v>
                </c:pt>
                <c:pt idx="32">
                  <c:v>10775.04</c:v>
                </c:pt>
                <c:pt idx="33">
                  <c:v>10501.31</c:v>
                </c:pt>
                <c:pt idx="34">
                  <c:v>10185.57</c:v>
                </c:pt>
                <c:pt idx="35">
                  <c:v>9800.89</c:v>
                </c:pt>
                <c:pt idx="36">
                  <c:v>9323.14</c:v>
                </c:pt>
                <c:pt idx="37">
                  <c:v>8732.85</c:v>
                </c:pt>
                <c:pt idx="38">
                  <c:v>8013.5</c:v>
                </c:pt>
                <c:pt idx="39">
                  <c:v>7147.83</c:v>
                </c:pt>
                <c:pt idx="40">
                  <c:v>6120</c:v>
                </c:pt>
                <c:pt idx="41">
                  <c:v>4925.37</c:v>
                </c:pt>
                <c:pt idx="42">
                  <c:v>3571.45</c:v>
                </c:pt>
              </c:numCache>
            </c:numRef>
          </c:xVal>
          <c:yVal>
            <c:numRef>
              <c:f>'#弯矩剪力剪重比(kN)'!$A$3:$A$48</c:f>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1-2A0E-4A1F-95A2-ACB3504F2D6C}"/>
            </c:ext>
          </c:extLst>
        </c:ser>
        <c:ser>
          <c:idx val="0"/>
          <c:order val="2"/>
          <c:tx>
            <c:v>Etabs-X</c:v>
          </c:tx>
          <c:spPr>
            <a:ln w="12700">
              <a:solidFill>
                <a:srgbClr val="C00000"/>
              </a:solidFill>
              <a:prstDash val="dash"/>
            </a:ln>
          </c:spPr>
          <c:marker>
            <c:symbol val="none"/>
          </c:marker>
          <c:xVal>
            <c:numRef>
              <c:f>'#弯矩剪力剪重比(kN)'!$W$3:$W$48</c:f>
              <c:numCache>
                <c:formatCode>0_ </c:formatCode>
                <c:ptCount val="46"/>
                <c:pt idx="0">
                  <c:v>25196.483700000001</c:v>
                </c:pt>
                <c:pt idx="1">
                  <c:v>23630.1247</c:v>
                </c:pt>
                <c:pt idx="2">
                  <c:v>22825.3606</c:v>
                </c:pt>
                <c:pt idx="3">
                  <c:v>22445.617999999999</c:v>
                </c:pt>
                <c:pt idx="4">
                  <c:v>21963.7101</c:v>
                </c:pt>
                <c:pt idx="5">
                  <c:v>21445.0154</c:v>
                </c:pt>
                <c:pt idx="6">
                  <c:v>20913.096000000001</c:v>
                </c:pt>
                <c:pt idx="7">
                  <c:v>20388.548200000001</c:v>
                </c:pt>
                <c:pt idx="8">
                  <c:v>19932.659500000002</c:v>
                </c:pt>
                <c:pt idx="9">
                  <c:v>19490.057499999999</c:v>
                </c:pt>
                <c:pt idx="10">
                  <c:v>18994.7114</c:v>
                </c:pt>
                <c:pt idx="11">
                  <c:v>18621.707699999999</c:v>
                </c:pt>
                <c:pt idx="12">
                  <c:v>18247.540700000001</c:v>
                </c:pt>
                <c:pt idx="13">
                  <c:v>17890.224600000001</c:v>
                </c:pt>
                <c:pt idx="14">
                  <c:v>17546.345300000001</c:v>
                </c:pt>
                <c:pt idx="15">
                  <c:v>17214.147499999999</c:v>
                </c:pt>
                <c:pt idx="16">
                  <c:v>16889.294900000001</c:v>
                </c:pt>
                <c:pt idx="17">
                  <c:v>16568.4421</c:v>
                </c:pt>
                <c:pt idx="18">
                  <c:v>16259.727699999999</c:v>
                </c:pt>
                <c:pt idx="19">
                  <c:v>15942.009400000001</c:v>
                </c:pt>
                <c:pt idx="20">
                  <c:v>15617.933199999999</c:v>
                </c:pt>
                <c:pt idx="21">
                  <c:v>15247.3104</c:v>
                </c:pt>
                <c:pt idx="22">
                  <c:v>14957.220300000001</c:v>
                </c:pt>
                <c:pt idx="23">
                  <c:v>14661.4931</c:v>
                </c:pt>
                <c:pt idx="24">
                  <c:v>14350.8398</c:v>
                </c:pt>
                <c:pt idx="25">
                  <c:v>14029.8475</c:v>
                </c:pt>
                <c:pt idx="26">
                  <c:v>13703.589599999999</c:v>
                </c:pt>
                <c:pt idx="27">
                  <c:v>13372.761</c:v>
                </c:pt>
                <c:pt idx="28">
                  <c:v>13037.2407</c:v>
                </c:pt>
                <c:pt idx="29">
                  <c:v>12711.021199999999</c:v>
                </c:pt>
                <c:pt idx="30">
                  <c:v>12380.187900000001</c:v>
                </c:pt>
                <c:pt idx="31">
                  <c:v>12052.8915</c:v>
                </c:pt>
                <c:pt idx="32">
                  <c:v>11634.769</c:v>
                </c:pt>
                <c:pt idx="33">
                  <c:v>11327.7934</c:v>
                </c:pt>
                <c:pt idx="34">
                  <c:v>10978.394</c:v>
                </c:pt>
                <c:pt idx="35">
                  <c:v>10589.7163</c:v>
                </c:pt>
                <c:pt idx="36">
                  <c:v>10141.195599999999</c:v>
                </c:pt>
                <c:pt idx="37">
                  <c:v>9606.1754000000001</c:v>
                </c:pt>
                <c:pt idx="38">
                  <c:v>8966.8974999999991</c:v>
                </c:pt>
                <c:pt idx="39">
                  <c:v>8212.2204000000002</c:v>
                </c:pt>
                <c:pt idx="40">
                  <c:v>7310.1109999999999</c:v>
                </c:pt>
                <c:pt idx="41">
                  <c:v>6168.8847999999998</c:v>
                </c:pt>
                <c:pt idx="42">
                  <c:v>4672.9057000000003</c:v>
                </c:pt>
              </c:numCache>
            </c:numRef>
          </c:xVal>
          <c:yVal>
            <c:numRef>
              <c:f>'#弯矩剪力剪重比(kN)'!$R$3:$R$48</c:f>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2-2A0E-4A1F-95A2-ACB3504F2D6C}"/>
            </c:ext>
          </c:extLst>
        </c:ser>
        <c:ser>
          <c:idx val="1"/>
          <c:order val="3"/>
          <c:tx>
            <c:v>Etabs-Y</c:v>
          </c:tx>
          <c:spPr>
            <a:ln w="12700">
              <a:solidFill>
                <a:srgbClr val="5B9BD5">
                  <a:lumMod val="75000"/>
                </a:srgbClr>
              </a:solidFill>
              <a:prstDash val="dash"/>
            </a:ln>
          </c:spPr>
          <c:marker>
            <c:symbol val="none"/>
          </c:marker>
          <c:xVal>
            <c:numRef>
              <c:f>'#弯矩剪力剪重比(kN)'!$Y$3:$Y$48</c:f>
              <c:numCache>
                <c:formatCode>0_ </c:formatCode>
                <c:ptCount val="46"/>
                <c:pt idx="0">
                  <c:v>26011.168399999999</c:v>
                </c:pt>
                <c:pt idx="1">
                  <c:v>24552.0052</c:v>
                </c:pt>
                <c:pt idx="2">
                  <c:v>23746.810700000002</c:v>
                </c:pt>
                <c:pt idx="3">
                  <c:v>23339.489000000001</c:v>
                </c:pt>
                <c:pt idx="4">
                  <c:v>22853.774799999999</c:v>
                </c:pt>
                <c:pt idx="5">
                  <c:v>22335.433499999999</c:v>
                </c:pt>
                <c:pt idx="6">
                  <c:v>21790.287400000001</c:v>
                </c:pt>
                <c:pt idx="7">
                  <c:v>21234.3815</c:v>
                </c:pt>
                <c:pt idx="8">
                  <c:v>20741.592100000002</c:v>
                </c:pt>
                <c:pt idx="9">
                  <c:v>20241.688699999999</c:v>
                </c:pt>
                <c:pt idx="10">
                  <c:v>19733.2019</c:v>
                </c:pt>
                <c:pt idx="11">
                  <c:v>19317.347099999999</c:v>
                </c:pt>
                <c:pt idx="12">
                  <c:v>18878.018899999999</c:v>
                </c:pt>
                <c:pt idx="13">
                  <c:v>18431.462</c:v>
                </c:pt>
                <c:pt idx="14">
                  <c:v>17986.6852</c:v>
                </c:pt>
                <c:pt idx="15">
                  <c:v>17540.451000000001</c:v>
                </c:pt>
                <c:pt idx="16">
                  <c:v>17092.326400000002</c:v>
                </c:pt>
                <c:pt idx="17">
                  <c:v>16641.906500000001</c:v>
                </c:pt>
                <c:pt idx="18">
                  <c:v>16230.776400000001</c:v>
                </c:pt>
                <c:pt idx="19">
                  <c:v>15789.9455</c:v>
                </c:pt>
                <c:pt idx="20">
                  <c:v>15363.144399999999</c:v>
                </c:pt>
                <c:pt idx="21">
                  <c:v>14945.8624</c:v>
                </c:pt>
                <c:pt idx="22">
                  <c:v>14643.598400000001</c:v>
                </c:pt>
                <c:pt idx="23">
                  <c:v>14386.260899999999</c:v>
                </c:pt>
                <c:pt idx="24">
                  <c:v>14124.475200000001</c:v>
                </c:pt>
                <c:pt idx="25">
                  <c:v>13853.918900000001</c:v>
                </c:pt>
                <c:pt idx="26">
                  <c:v>13576.090099999999</c:v>
                </c:pt>
                <c:pt idx="27">
                  <c:v>13292.9035</c:v>
                </c:pt>
                <c:pt idx="28">
                  <c:v>13006.4246</c:v>
                </c:pt>
                <c:pt idx="29">
                  <c:v>12714.1355</c:v>
                </c:pt>
                <c:pt idx="30">
                  <c:v>12436.6363</c:v>
                </c:pt>
                <c:pt idx="31">
                  <c:v>12168.682699999999</c:v>
                </c:pt>
                <c:pt idx="32">
                  <c:v>11902.5411</c:v>
                </c:pt>
                <c:pt idx="33">
                  <c:v>11691.6175</c:v>
                </c:pt>
                <c:pt idx="34">
                  <c:v>11422.5658</c:v>
                </c:pt>
                <c:pt idx="35">
                  <c:v>11061.152</c:v>
                </c:pt>
                <c:pt idx="36">
                  <c:v>10570.806200000001</c:v>
                </c:pt>
                <c:pt idx="37">
                  <c:v>9920.5062999999991</c:v>
                </c:pt>
                <c:pt idx="38">
                  <c:v>9088.6378000000004</c:v>
                </c:pt>
                <c:pt idx="39">
                  <c:v>8062.3495000000003</c:v>
                </c:pt>
                <c:pt idx="40">
                  <c:v>6842.0124999999998</c:v>
                </c:pt>
                <c:pt idx="41">
                  <c:v>5435.8235999999997</c:v>
                </c:pt>
                <c:pt idx="42">
                  <c:v>3908.9027999999998</c:v>
                </c:pt>
              </c:numCache>
            </c:numRef>
          </c:xVal>
          <c:yVal>
            <c:numRef>
              <c:f>'#弯矩剪力剪重比(kN)'!$R$3:$R$48</c:f>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3-2A0E-4A1F-95A2-ACB3504F2D6C}"/>
            </c:ext>
          </c:extLst>
        </c:ser>
        <c:dLbls>
          <c:showLegendKey val="0"/>
          <c:showVal val="0"/>
          <c:showCatName val="0"/>
          <c:showSerName val="0"/>
          <c:showPercent val="0"/>
          <c:showBubbleSize val="0"/>
        </c:dLbls>
        <c:axId val="209228904"/>
        <c:axId val="209229296"/>
        <c:extLst/>
      </c:scatterChart>
      <c:valAx>
        <c:axId val="209228904"/>
        <c:scaling>
          <c:orientation val="minMax"/>
          <c:max val="3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k</a:t>
                </a:r>
                <a:r>
                  <a:rPr lang="en-US" sz="1100" b="1">
                    <a:solidFill>
                      <a:sysClr val="windowText" lastClr="000000"/>
                    </a:solidFill>
                    <a:latin typeface="Times New Roman" panose="02020603050405020304" pitchFamily="18" charset="0"/>
                    <a:cs typeface="Times New Roman" panose="02020603050405020304" pitchFamily="18" charset="0"/>
                  </a:rPr>
                  <a:t>N</a:t>
                </a:r>
              </a:p>
            </c:rich>
          </c:tx>
          <c:layout>
            <c:manualLayout>
              <c:xMode val="edge"/>
              <c:yMode val="edge"/>
              <c:x val="0.84022216154997376"/>
              <c:y val="0.94917706332284868"/>
            </c:manualLayout>
          </c:layout>
          <c:overlay val="0"/>
          <c:spPr>
            <a:noFill/>
            <a:ln>
              <a:noFill/>
            </a:ln>
            <a:effectLst/>
          </c:spPr>
        </c:title>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9229296"/>
        <c:crosses val="autoZero"/>
        <c:crossBetween val="midCat"/>
      </c:valAx>
      <c:valAx>
        <c:axId val="209229296"/>
        <c:scaling>
          <c:orientation val="minMax"/>
          <c:max val="46"/>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sz="1100" b="1">
                    <a:solidFill>
                      <a:sysClr val="windowText" lastClr="000000"/>
                    </a:solidFill>
                    <a:latin typeface="Times New Roman" panose="02020603050405020304" pitchFamily="18" charset="0"/>
                    <a:cs typeface="Times New Roman" panose="02020603050405020304" pitchFamily="18" charset="0"/>
                  </a:rPr>
                  <a:t>楼层</a:t>
                </a:r>
              </a:p>
            </c:rich>
          </c:tx>
          <c:layout>
            <c:manualLayout>
              <c:xMode val="edge"/>
              <c:yMode val="edge"/>
              <c:x val="1.344432021079273E-2"/>
              <c:y val="0.46937268230211177"/>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9228904"/>
        <c:crosses val="autoZero"/>
        <c:crossBetween val="midCat"/>
        <c:minorUnit val="5"/>
      </c:valAx>
      <c:spPr>
        <a:noFill/>
        <a:ln>
          <a:solidFill>
            <a:sysClr val="windowText" lastClr="000000"/>
          </a:solidFill>
        </a:ln>
        <a:effectLst/>
      </c:spPr>
    </c:plotArea>
    <c:legend>
      <c:legendPos val="b"/>
      <c:layout>
        <c:manualLayout>
          <c:xMode val="edge"/>
          <c:yMode val="edge"/>
          <c:x val="0.54384185826710119"/>
          <c:y val="0.18316055555555555"/>
          <c:w val="0.33350142490785378"/>
          <c:h val="0.23011944444444443"/>
        </c:manualLayout>
      </c:layout>
      <c:overlay val="0"/>
      <c:spPr>
        <a:solidFill>
          <a:sysClr val="window" lastClr="FFFFFF"/>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200" b="1" i="0" u="none" strike="noStrike" kern="1200" baseline="0">
                <a:solidFill>
                  <a:sysClr val="windowText" lastClr="000000"/>
                </a:solidFill>
                <a:latin typeface="+mn-lt"/>
                <a:ea typeface="+mn-ea"/>
                <a:cs typeface="+mn-cs"/>
              </a:defRPr>
            </a:pPr>
            <a:r>
              <a:rPr lang="zh-CN" altLang="en-US" sz="1200">
                <a:solidFill>
                  <a:sysClr val="windowText" lastClr="000000"/>
                </a:solidFill>
              </a:rPr>
              <a:t>楼层剪重比</a:t>
            </a:r>
            <a:endParaRPr lang="en-US" altLang="zh-CN" sz="1200">
              <a:solidFill>
                <a:sysClr val="windowText" lastClr="000000"/>
              </a:solidFill>
            </a:endParaRPr>
          </a:p>
        </c:rich>
      </c:tx>
      <c:layout>
        <c:manualLayout>
          <c:xMode val="edge"/>
          <c:yMode val="edge"/>
          <c:x val="0.36273111111111112"/>
          <c:y val="3.9238888888888886E-2"/>
        </c:manualLayout>
      </c:layout>
      <c:overlay val="0"/>
      <c:spPr>
        <a:noFill/>
        <a:ln>
          <a:noFill/>
        </a:ln>
        <a:effectLst/>
      </c:spPr>
    </c:title>
    <c:autoTitleDeleted val="0"/>
    <c:plotArea>
      <c:layout>
        <c:manualLayout>
          <c:layoutTarget val="inner"/>
          <c:xMode val="edge"/>
          <c:yMode val="edge"/>
          <c:x val="0.1968540813682875"/>
          <c:y val="0.13509259647438471"/>
          <c:w val="0.72991128599508559"/>
          <c:h val="0.7499792418709057"/>
        </c:manualLayout>
      </c:layout>
      <c:scatterChart>
        <c:scatterStyle val="smoothMarker"/>
        <c:varyColors val="0"/>
        <c:ser>
          <c:idx val="3"/>
          <c:order val="0"/>
          <c:tx>
            <c:v>X</c:v>
          </c:tx>
          <c:spPr>
            <a:ln w="12700">
              <a:solidFill>
                <a:srgbClr val="C00000"/>
              </a:solidFill>
            </a:ln>
            <a:effectLst/>
          </c:spPr>
          <c:marker>
            <c:symbol val="none"/>
          </c:marker>
          <c:xVal>
            <c:numRef>
              <c:f>'#弯矩剪力剪重比(kN)'!$N$3:$N$48</c:f>
              <c:numCache>
                <c:formatCode>General</c:formatCode>
                <c:ptCount val="46"/>
                <c:pt idx="0">
                  <c:v>1.5800000000000002E-2</c:v>
                </c:pt>
                <c:pt idx="1">
                  <c:v>1.7569999999999999E-2</c:v>
                </c:pt>
                <c:pt idx="2">
                  <c:v>1.8120000000000001E-2</c:v>
                </c:pt>
                <c:pt idx="3">
                  <c:v>1.8349999999999998E-2</c:v>
                </c:pt>
                <c:pt idx="4">
                  <c:v>1.8550000000000001E-2</c:v>
                </c:pt>
                <c:pt idx="5">
                  <c:v>1.8710000000000001E-2</c:v>
                </c:pt>
                <c:pt idx="6">
                  <c:v>1.8849999999999999E-2</c:v>
                </c:pt>
                <c:pt idx="7">
                  <c:v>1.898E-2</c:v>
                </c:pt>
                <c:pt idx="8">
                  <c:v>1.908E-2</c:v>
                </c:pt>
                <c:pt idx="9">
                  <c:v>1.9179999999999999E-2</c:v>
                </c:pt>
                <c:pt idx="10">
                  <c:v>1.932E-2</c:v>
                </c:pt>
                <c:pt idx="11">
                  <c:v>1.9470000000000001E-2</c:v>
                </c:pt>
                <c:pt idx="12">
                  <c:v>1.9640000000000001E-2</c:v>
                </c:pt>
                <c:pt idx="13">
                  <c:v>1.983E-2</c:v>
                </c:pt>
                <c:pt idx="14">
                  <c:v>2.0049999999999998E-2</c:v>
                </c:pt>
                <c:pt idx="15">
                  <c:v>2.0299999999999999E-2</c:v>
                </c:pt>
                <c:pt idx="16">
                  <c:v>2.06E-2</c:v>
                </c:pt>
                <c:pt idx="17">
                  <c:v>2.094E-2</c:v>
                </c:pt>
                <c:pt idx="18">
                  <c:v>2.1320000000000002E-2</c:v>
                </c:pt>
                <c:pt idx="19">
                  <c:v>2.1729999999999999E-2</c:v>
                </c:pt>
                <c:pt idx="20">
                  <c:v>2.2189999999999998E-2</c:v>
                </c:pt>
                <c:pt idx="21">
                  <c:v>2.2799999999999997E-2</c:v>
                </c:pt>
                <c:pt idx="22">
                  <c:v>2.3399999999999997E-2</c:v>
                </c:pt>
                <c:pt idx="23">
                  <c:v>2.4060000000000002E-2</c:v>
                </c:pt>
                <c:pt idx="24">
                  <c:v>2.4780000000000003E-2</c:v>
                </c:pt>
                <c:pt idx="25">
                  <c:v>2.5559999999999999E-2</c:v>
                </c:pt>
                <c:pt idx="26">
                  <c:v>2.6429999999999999E-2</c:v>
                </c:pt>
                <c:pt idx="27">
                  <c:v>2.7400000000000001E-2</c:v>
                </c:pt>
                <c:pt idx="28">
                  <c:v>2.8469999999999999E-2</c:v>
                </c:pt>
                <c:pt idx="29">
                  <c:v>2.9670000000000002E-2</c:v>
                </c:pt>
                <c:pt idx="30">
                  <c:v>3.1019999999999999E-2</c:v>
                </c:pt>
                <c:pt idx="31">
                  <c:v>3.2559999999999999E-2</c:v>
                </c:pt>
                <c:pt idx="32">
                  <c:v>3.465E-2</c:v>
                </c:pt>
                <c:pt idx="33">
                  <c:v>3.671E-2</c:v>
                </c:pt>
                <c:pt idx="34">
                  <c:v>3.9030000000000002E-2</c:v>
                </c:pt>
                <c:pt idx="35">
                  <c:v>4.1639999999999996E-2</c:v>
                </c:pt>
                <c:pt idx="36">
                  <c:v>4.4580000000000002E-2</c:v>
                </c:pt>
                <c:pt idx="37">
                  <c:v>4.7840000000000001E-2</c:v>
                </c:pt>
                <c:pt idx="38">
                  <c:v>5.144E-2</c:v>
                </c:pt>
                <c:pt idx="39">
                  <c:v>5.5419999999999997E-2</c:v>
                </c:pt>
                <c:pt idx="40">
                  <c:v>5.9800000000000006E-2</c:v>
                </c:pt>
                <c:pt idx="41">
                  <c:v>6.4420000000000005E-2</c:v>
                </c:pt>
                <c:pt idx="42">
                  <c:v>6.8159999999999998E-2</c:v>
                </c:pt>
              </c:numCache>
            </c:numRef>
          </c:xVal>
          <c:yVal>
            <c:numRef>
              <c:f>'#弯矩剪力剪重比(kN)'!$A$3:$A$48</c:f>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0-D7EE-4173-AEC0-B1D078F02F7F}"/>
            </c:ext>
          </c:extLst>
        </c:ser>
        <c:ser>
          <c:idx val="4"/>
          <c:order val="1"/>
          <c:tx>
            <c:v>Y</c:v>
          </c:tx>
          <c:spPr>
            <a:ln w="12700">
              <a:solidFill>
                <a:srgbClr val="5B9BD5">
                  <a:lumMod val="75000"/>
                </a:srgbClr>
              </a:solidFill>
            </a:ln>
            <a:effectLst/>
          </c:spPr>
          <c:marker>
            <c:symbol val="none"/>
          </c:marker>
          <c:xVal>
            <c:numRef>
              <c:f>'#弯矩剪力剪重比(kN)'!$O$3:$O$48</c:f>
              <c:numCache>
                <c:formatCode>General</c:formatCode>
                <c:ptCount val="46"/>
                <c:pt idx="0">
                  <c:v>1.5960000000000002E-2</c:v>
                </c:pt>
                <c:pt idx="1">
                  <c:v>1.7739999999999999E-2</c:v>
                </c:pt>
                <c:pt idx="2">
                  <c:v>1.8319999999999999E-2</c:v>
                </c:pt>
                <c:pt idx="3">
                  <c:v>1.857E-2</c:v>
                </c:pt>
                <c:pt idx="4">
                  <c:v>1.8779999999999998E-2</c:v>
                </c:pt>
                <c:pt idx="5">
                  <c:v>1.8959999999999998E-2</c:v>
                </c:pt>
                <c:pt idx="6">
                  <c:v>1.9119999999999998E-2</c:v>
                </c:pt>
                <c:pt idx="7">
                  <c:v>1.9259999999999999E-2</c:v>
                </c:pt>
                <c:pt idx="8">
                  <c:v>1.9390000000000001E-2</c:v>
                </c:pt>
                <c:pt idx="9">
                  <c:v>1.9519999999999999E-2</c:v>
                </c:pt>
                <c:pt idx="10">
                  <c:v>1.9689999999999999E-2</c:v>
                </c:pt>
                <c:pt idx="11">
                  <c:v>1.9870000000000002E-2</c:v>
                </c:pt>
                <c:pt idx="12">
                  <c:v>2.0070000000000001E-2</c:v>
                </c:pt>
                <c:pt idx="13">
                  <c:v>2.0279999999999999E-2</c:v>
                </c:pt>
                <c:pt idx="14">
                  <c:v>2.051E-2</c:v>
                </c:pt>
                <c:pt idx="15">
                  <c:v>2.0750000000000001E-2</c:v>
                </c:pt>
                <c:pt idx="16">
                  <c:v>2.1000000000000001E-2</c:v>
                </c:pt>
                <c:pt idx="17">
                  <c:v>2.1259999999999998E-2</c:v>
                </c:pt>
                <c:pt idx="18">
                  <c:v>2.1530000000000001E-2</c:v>
                </c:pt>
                <c:pt idx="19">
                  <c:v>2.1819999999999999E-2</c:v>
                </c:pt>
                <c:pt idx="20">
                  <c:v>2.2160000000000003E-2</c:v>
                </c:pt>
                <c:pt idx="21">
                  <c:v>2.2669999999999999E-2</c:v>
                </c:pt>
                <c:pt idx="22">
                  <c:v>2.3210000000000001E-2</c:v>
                </c:pt>
                <c:pt idx="23">
                  <c:v>2.384E-2</c:v>
                </c:pt>
                <c:pt idx="24">
                  <c:v>2.4550000000000002E-2</c:v>
                </c:pt>
                <c:pt idx="25">
                  <c:v>2.5329999999999998E-2</c:v>
                </c:pt>
                <c:pt idx="26">
                  <c:v>2.6179999999999998E-2</c:v>
                </c:pt>
                <c:pt idx="27">
                  <c:v>2.7109999999999999E-2</c:v>
                </c:pt>
                <c:pt idx="28">
                  <c:v>2.8130000000000002E-2</c:v>
                </c:pt>
                <c:pt idx="29">
                  <c:v>2.928E-2</c:v>
                </c:pt>
                <c:pt idx="30">
                  <c:v>3.0550000000000001E-2</c:v>
                </c:pt>
                <c:pt idx="31">
                  <c:v>3.2039999999999999E-2</c:v>
                </c:pt>
                <c:pt idx="32">
                  <c:v>3.4119999999999998E-2</c:v>
                </c:pt>
                <c:pt idx="33">
                  <c:v>3.619E-2</c:v>
                </c:pt>
                <c:pt idx="34">
                  <c:v>3.85E-2</c:v>
                </c:pt>
                <c:pt idx="35">
                  <c:v>4.1020000000000001E-2</c:v>
                </c:pt>
                <c:pt idx="36">
                  <c:v>4.3720000000000002E-2</c:v>
                </c:pt>
                <c:pt idx="37">
                  <c:v>4.6539999999999998E-2</c:v>
                </c:pt>
                <c:pt idx="38">
                  <c:v>4.947E-2</c:v>
                </c:pt>
                <c:pt idx="39">
                  <c:v>5.2420000000000001E-2</c:v>
                </c:pt>
                <c:pt idx="40">
                  <c:v>5.527E-2</c:v>
                </c:pt>
                <c:pt idx="41">
                  <c:v>5.7869999999999998E-2</c:v>
                </c:pt>
                <c:pt idx="42">
                  <c:v>5.9580000000000001E-2</c:v>
                </c:pt>
              </c:numCache>
            </c:numRef>
          </c:xVal>
          <c:yVal>
            <c:numRef>
              <c:f>'#弯矩剪力剪重比(kN)'!$A$3:$A$48</c:f>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1-D7EE-4173-AEC0-B1D078F02F7F}"/>
            </c:ext>
          </c:extLst>
        </c:ser>
        <c:ser>
          <c:idx val="0"/>
          <c:order val="2"/>
          <c:tx>
            <c:strRef>
              <c:f>'#弯矩剪力剪重比(kN)'!$P$2</c:f>
              <c:strCache>
                <c:ptCount val="1"/>
                <c:pt idx="0">
                  <c:v>X限值0.012</c:v>
                </c:pt>
              </c:strCache>
            </c:strRef>
          </c:tx>
          <c:spPr>
            <a:ln w="19050">
              <a:solidFill>
                <a:srgbClr val="FF0000"/>
              </a:solidFill>
            </a:ln>
          </c:spPr>
          <c:marker>
            <c:symbol val="none"/>
          </c:marker>
          <c:xVal>
            <c:numRef>
              <c:f>'#弯矩剪力剪重比(kN)'!$P$3:$P$48</c:f>
              <c:numCache>
                <c:formatCode>General</c:formatCode>
                <c:ptCount val="46"/>
                <c:pt idx="0">
                  <c:v>1.2E-2</c:v>
                </c:pt>
                <c:pt idx="1">
                  <c:v>1.2E-2</c:v>
                </c:pt>
                <c:pt idx="2">
                  <c:v>1.2E-2</c:v>
                </c:pt>
                <c:pt idx="3">
                  <c:v>1.2E-2</c:v>
                </c:pt>
                <c:pt idx="4">
                  <c:v>1.2E-2</c:v>
                </c:pt>
                <c:pt idx="5">
                  <c:v>1.2E-2</c:v>
                </c:pt>
                <c:pt idx="6">
                  <c:v>1.2E-2</c:v>
                </c:pt>
                <c:pt idx="7">
                  <c:v>1.2E-2</c:v>
                </c:pt>
                <c:pt idx="8">
                  <c:v>1.2E-2</c:v>
                </c:pt>
                <c:pt idx="9">
                  <c:v>1.2E-2</c:v>
                </c:pt>
                <c:pt idx="10">
                  <c:v>1.2E-2</c:v>
                </c:pt>
                <c:pt idx="11">
                  <c:v>1.2E-2</c:v>
                </c:pt>
                <c:pt idx="12">
                  <c:v>1.2E-2</c:v>
                </c:pt>
                <c:pt idx="13">
                  <c:v>1.2E-2</c:v>
                </c:pt>
                <c:pt idx="14">
                  <c:v>1.2E-2</c:v>
                </c:pt>
                <c:pt idx="15">
                  <c:v>1.2E-2</c:v>
                </c:pt>
                <c:pt idx="16">
                  <c:v>1.2E-2</c:v>
                </c:pt>
                <c:pt idx="17">
                  <c:v>1.2E-2</c:v>
                </c:pt>
                <c:pt idx="18">
                  <c:v>1.2E-2</c:v>
                </c:pt>
                <c:pt idx="19">
                  <c:v>1.2E-2</c:v>
                </c:pt>
                <c:pt idx="20">
                  <c:v>1.2E-2</c:v>
                </c:pt>
                <c:pt idx="21">
                  <c:v>1.2E-2</c:v>
                </c:pt>
                <c:pt idx="22">
                  <c:v>1.2E-2</c:v>
                </c:pt>
                <c:pt idx="23">
                  <c:v>1.2E-2</c:v>
                </c:pt>
                <c:pt idx="24">
                  <c:v>1.2E-2</c:v>
                </c:pt>
                <c:pt idx="25">
                  <c:v>1.2E-2</c:v>
                </c:pt>
                <c:pt idx="26">
                  <c:v>1.2E-2</c:v>
                </c:pt>
                <c:pt idx="27">
                  <c:v>1.2E-2</c:v>
                </c:pt>
                <c:pt idx="28">
                  <c:v>1.2E-2</c:v>
                </c:pt>
                <c:pt idx="29">
                  <c:v>1.2E-2</c:v>
                </c:pt>
                <c:pt idx="30">
                  <c:v>1.2E-2</c:v>
                </c:pt>
                <c:pt idx="31">
                  <c:v>1.2E-2</c:v>
                </c:pt>
                <c:pt idx="32">
                  <c:v>1.2E-2</c:v>
                </c:pt>
                <c:pt idx="33">
                  <c:v>1.2E-2</c:v>
                </c:pt>
                <c:pt idx="34">
                  <c:v>1.2E-2</c:v>
                </c:pt>
                <c:pt idx="35">
                  <c:v>1.2E-2</c:v>
                </c:pt>
                <c:pt idx="36">
                  <c:v>1.2E-2</c:v>
                </c:pt>
                <c:pt idx="37">
                  <c:v>1.2E-2</c:v>
                </c:pt>
                <c:pt idx="38">
                  <c:v>1.2E-2</c:v>
                </c:pt>
                <c:pt idx="39">
                  <c:v>1.2E-2</c:v>
                </c:pt>
                <c:pt idx="40">
                  <c:v>1.2E-2</c:v>
                </c:pt>
                <c:pt idx="41">
                  <c:v>1.2E-2</c:v>
                </c:pt>
                <c:pt idx="42">
                  <c:v>1.2E-2</c:v>
                </c:pt>
              </c:numCache>
            </c:numRef>
          </c:xVal>
          <c:yVal>
            <c:numRef>
              <c:f>'#弯矩剪力剪重比(kN)'!$A$3:$A$48</c:f>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2-D7EE-4173-AEC0-B1D078F02F7F}"/>
            </c:ext>
          </c:extLst>
        </c:ser>
        <c:ser>
          <c:idx val="1"/>
          <c:order val="3"/>
          <c:tx>
            <c:strRef>
              <c:f>'#弯矩剪力剪重比(kN)'!$Q$2</c:f>
              <c:strCache>
                <c:ptCount val="1"/>
                <c:pt idx="0">
                  <c:v>Y限值0.012</c:v>
                </c:pt>
              </c:strCache>
            </c:strRef>
          </c:tx>
          <c:spPr>
            <a:ln w="12700">
              <a:solidFill>
                <a:srgbClr val="5B9BD5">
                  <a:lumMod val="75000"/>
                </a:srgbClr>
              </a:solidFill>
              <a:prstDash val="dash"/>
            </a:ln>
          </c:spPr>
          <c:marker>
            <c:symbol val="none"/>
          </c:marker>
          <c:xVal>
            <c:numRef>
              <c:f>'#弯矩剪力剪重比(kN)'!$Q$3:$Q$48</c:f>
              <c:numCache>
                <c:formatCode>General</c:formatCode>
                <c:ptCount val="46"/>
                <c:pt idx="0">
                  <c:v>1.2E-2</c:v>
                </c:pt>
                <c:pt idx="1">
                  <c:v>1.2E-2</c:v>
                </c:pt>
                <c:pt idx="2">
                  <c:v>1.2E-2</c:v>
                </c:pt>
                <c:pt idx="3">
                  <c:v>1.2E-2</c:v>
                </c:pt>
                <c:pt idx="4">
                  <c:v>1.2E-2</c:v>
                </c:pt>
                <c:pt idx="5">
                  <c:v>1.2E-2</c:v>
                </c:pt>
                <c:pt idx="6">
                  <c:v>1.2E-2</c:v>
                </c:pt>
                <c:pt idx="7">
                  <c:v>1.2E-2</c:v>
                </c:pt>
                <c:pt idx="8">
                  <c:v>1.2E-2</c:v>
                </c:pt>
                <c:pt idx="9">
                  <c:v>1.2E-2</c:v>
                </c:pt>
                <c:pt idx="10">
                  <c:v>1.2E-2</c:v>
                </c:pt>
                <c:pt idx="11">
                  <c:v>1.2E-2</c:v>
                </c:pt>
                <c:pt idx="12">
                  <c:v>1.2E-2</c:v>
                </c:pt>
                <c:pt idx="13">
                  <c:v>1.2E-2</c:v>
                </c:pt>
                <c:pt idx="14">
                  <c:v>1.2E-2</c:v>
                </c:pt>
                <c:pt idx="15">
                  <c:v>1.2E-2</c:v>
                </c:pt>
                <c:pt idx="16">
                  <c:v>1.2E-2</c:v>
                </c:pt>
                <c:pt idx="17">
                  <c:v>1.2E-2</c:v>
                </c:pt>
                <c:pt idx="18">
                  <c:v>1.2E-2</c:v>
                </c:pt>
                <c:pt idx="19">
                  <c:v>1.2E-2</c:v>
                </c:pt>
                <c:pt idx="20">
                  <c:v>1.2E-2</c:v>
                </c:pt>
                <c:pt idx="21">
                  <c:v>1.2E-2</c:v>
                </c:pt>
                <c:pt idx="22">
                  <c:v>1.2E-2</c:v>
                </c:pt>
                <c:pt idx="23">
                  <c:v>1.2E-2</c:v>
                </c:pt>
                <c:pt idx="24">
                  <c:v>1.2E-2</c:v>
                </c:pt>
                <c:pt idx="25">
                  <c:v>1.2E-2</c:v>
                </c:pt>
                <c:pt idx="26">
                  <c:v>1.2E-2</c:v>
                </c:pt>
                <c:pt idx="27">
                  <c:v>1.2E-2</c:v>
                </c:pt>
                <c:pt idx="28">
                  <c:v>1.2E-2</c:v>
                </c:pt>
                <c:pt idx="29">
                  <c:v>1.2E-2</c:v>
                </c:pt>
                <c:pt idx="30">
                  <c:v>1.2E-2</c:v>
                </c:pt>
                <c:pt idx="31">
                  <c:v>1.2E-2</c:v>
                </c:pt>
                <c:pt idx="32">
                  <c:v>1.2E-2</c:v>
                </c:pt>
                <c:pt idx="33">
                  <c:v>1.2E-2</c:v>
                </c:pt>
                <c:pt idx="34">
                  <c:v>1.2E-2</c:v>
                </c:pt>
                <c:pt idx="35">
                  <c:v>1.2E-2</c:v>
                </c:pt>
                <c:pt idx="36">
                  <c:v>1.2E-2</c:v>
                </c:pt>
                <c:pt idx="37">
                  <c:v>1.2E-2</c:v>
                </c:pt>
                <c:pt idx="38">
                  <c:v>1.2E-2</c:v>
                </c:pt>
                <c:pt idx="39">
                  <c:v>1.2E-2</c:v>
                </c:pt>
                <c:pt idx="40">
                  <c:v>1.2E-2</c:v>
                </c:pt>
                <c:pt idx="41">
                  <c:v>1.2E-2</c:v>
                </c:pt>
                <c:pt idx="42">
                  <c:v>1.2E-2</c:v>
                </c:pt>
              </c:numCache>
            </c:numRef>
          </c:xVal>
          <c:yVal>
            <c:numRef>
              <c:f>'#弯矩剪力剪重比(kN)'!$A$3:$A$48</c:f>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3-D7EE-4173-AEC0-B1D078F02F7F}"/>
            </c:ext>
          </c:extLst>
        </c:ser>
        <c:dLbls>
          <c:showLegendKey val="0"/>
          <c:showVal val="0"/>
          <c:showCatName val="0"/>
          <c:showSerName val="0"/>
          <c:showPercent val="0"/>
          <c:showBubbleSize val="0"/>
        </c:dLbls>
        <c:axId val="209230080"/>
        <c:axId val="209230472"/>
      </c:scatterChart>
      <c:valAx>
        <c:axId val="2092300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sz="1100" b="1">
                    <a:solidFill>
                      <a:sysClr val="windowText" lastClr="000000"/>
                    </a:solidFill>
                    <a:latin typeface="Times New Roman" panose="02020603050405020304" pitchFamily="18" charset="0"/>
                    <a:cs typeface="Times New Roman" panose="02020603050405020304" pitchFamily="18" charset="0"/>
                  </a:rPr>
                  <a:t>百分比</a:t>
                </a:r>
              </a:p>
            </c:rich>
          </c:tx>
          <c:layout>
            <c:manualLayout>
              <c:xMode val="edge"/>
              <c:yMode val="edge"/>
              <c:x val="0.84022216154997376"/>
              <c:y val="0.94917706332284868"/>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9230472"/>
        <c:crosses val="autoZero"/>
        <c:crossBetween val="midCat"/>
      </c:valAx>
      <c:valAx>
        <c:axId val="209230472"/>
        <c:scaling>
          <c:orientation val="minMax"/>
          <c:max val="46"/>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sz="1100" b="1">
                    <a:solidFill>
                      <a:sysClr val="windowText" lastClr="000000"/>
                    </a:solidFill>
                    <a:latin typeface="Times New Roman" panose="02020603050405020304" pitchFamily="18" charset="0"/>
                    <a:cs typeface="Times New Roman" panose="02020603050405020304" pitchFamily="18" charset="0"/>
                  </a:rPr>
                  <a:t>楼层</a:t>
                </a:r>
              </a:p>
            </c:rich>
          </c:tx>
          <c:layout>
            <c:manualLayout>
              <c:xMode val="edge"/>
              <c:yMode val="edge"/>
              <c:x val="1.344432021079273E-2"/>
              <c:y val="0.46937268230211177"/>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9230080"/>
        <c:crosses val="autoZero"/>
        <c:crossBetween val="midCat"/>
        <c:majorUnit val="5"/>
        <c:minorUnit val="5"/>
      </c:valAx>
      <c:spPr>
        <a:noFill/>
        <a:ln>
          <a:solidFill>
            <a:sysClr val="windowText" lastClr="000000"/>
          </a:solidFill>
        </a:ln>
        <a:effectLst/>
      </c:spPr>
    </c:plotArea>
    <c:legend>
      <c:legendPos val="b"/>
      <c:layout>
        <c:manualLayout>
          <c:xMode val="edge"/>
          <c:yMode val="edge"/>
          <c:x val="0.46961513961808471"/>
          <c:y val="0.40304194444444447"/>
          <c:w val="0.42690339481090611"/>
          <c:h val="0.2548138888888889"/>
        </c:manualLayout>
      </c:layout>
      <c:overlay val="0"/>
      <c:spPr>
        <a:solidFill>
          <a:sysClr val="window" lastClr="FFFFFF"/>
        </a:solidFill>
        <a:ln>
          <a:solidFill>
            <a:sysClr val="windowText" lastClr="000000">
              <a:lumMod val="15000"/>
              <a:lumOff val="85000"/>
            </a:sysClr>
          </a:solid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altLang="en-US" sz="1200" b="1" i="0" u="none" strike="noStrike" kern="1200" spc="0" baseline="0">
                <a:solidFill>
                  <a:sysClr val="windowText" lastClr="000000"/>
                </a:solidFill>
                <a:latin typeface="+mn-lt"/>
                <a:ea typeface="+mn-ea"/>
                <a:cs typeface="+mn-cs"/>
              </a:defRPr>
            </a:pPr>
            <a:r>
              <a:rPr lang="zh-CN" sz="1200" b="1"/>
              <a:t>楼层受剪承载力比</a:t>
            </a:r>
            <a:endParaRPr lang="en-US" sz="1200" b="1"/>
          </a:p>
        </c:rich>
      </c:tx>
      <c:overlay val="0"/>
      <c:spPr>
        <a:noFill/>
        <a:ln>
          <a:noFill/>
        </a:ln>
        <a:effectLst/>
      </c:spPr>
      <c:txPr>
        <a:bodyPr rot="0" spcFirstLastPara="1" vertOverflow="ellipsis" vert="horz" wrap="square" anchor="ctr" anchorCtr="1"/>
        <a:lstStyle/>
        <a:p>
          <a:pPr>
            <a:defRPr lang="zh-CN" altLang="en-US" sz="1200" b="1" i="0" u="none" strike="noStrike" kern="1200" spc="0" baseline="0">
              <a:solidFill>
                <a:sysClr val="windowText" lastClr="000000"/>
              </a:solidFill>
              <a:latin typeface="+mn-lt"/>
              <a:ea typeface="+mn-ea"/>
              <a:cs typeface="+mn-cs"/>
            </a:defRPr>
          </a:pPr>
          <a:endParaRPr lang="zh-CN"/>
        </a:p>
      </c:txPr>
    </c:title>
    <c:autoTitleDeleted val="0"/>
    <c:plotArea>
      <c:layout/>
      <c:scatterChart>
        <c:scatterStyle val="lineMarker"/>
        <c:varyColors val="0"/>
        <c:ser>
          <c:idx val="1"/>
          <c:order val="0"/>
          <c:tx>
            <c:v>X向</c:v>
          </c:tx>
          <c:spPr>
            <a:ln w="19050" cap="rnd">
              <a:solidFill>
                <a:srgbClr val="FF0000"/>
              </a:solidFill>
              <a:round/>
            </a:ln>
            <a:effectLst/>
          </c:spPr>
          <c:marker>
            <c:symbol val="none"/>
          </c:marker>
          <c:xVal>
            <c:numRef>
              <c:f>Sheet1!$A$50:$A$91</c:f>
              <c:numCache>
                <c:formatCode>General</c:formatCode>
                <c:ptCount val="42"/>
                <c:pt idx="0">
                  <c:v>1</c:v>
                </c:pt>
                <c:pt idx="1">
                  <c:v>1.02</c:v>
                </c:pt>
                <c:pt idx="2">
                  <c:v>1.05</c:v>
                </c:pt>
                <c:pt idx="3">
                  <c:v>1.01</c:v>
                </c:pt>
                <c:pt idx="4">
                  <c:v>1.01</c:v>
                </c:pt>
                <c:pt idx="5">
                  <c:v>1.01</c:v>
                </c:pt>
                <c:pt idx="6">
                  <c:v>1.01</c:v>
                </c:pt>
                <c:pt idx="7">
                  <c:v>1.01</c:v>
                </c:pt>
                <c:pt idx="8">
                  <c:v>1.02</c:v>
                </c:pt>
                <c:pt idx="9">
                  <c:v>1.01</c:v>
                </c:pt>
                <c:pt idx="10">
                  <c:v>1.01</c:v>
                </c:pt>
                <c:pt idx="11">
                  <c:v>1.1200000000000001</c:v>
                </c:pt>
                <c:pt idx="12">
                  <c:v>1.01</c:v>
                </c:pt>
                <c:pt idx="13">
                  <c:v>1.01</c:v>
                </c:pt>
                <c:pt idx="14">
                  <c:v>1.07</c:v>
                </c:pt>
                <c:pt idx="15">
                  <c:v>1</c:v>
                </c:pt>
                <c:pt idx="16">
                  <c:v>1.03</c:v>
                </c:pt>
                <c:pt idx="17">
                  <c:v>1</c:v>
                </c:pt>
                <c:pt idx="18">
                  <c:v>1</c:v>
                </c:pt>
                <c:pt idx="19">
                  <c:v>1.0900000000000001</c:v>
                </c:pt>
                <c:pt idx="20">
                  <c:v>1</c:v>
                </c:pt>
                <c:pt idx="21">
                  <c:v>1.1599999999999999</c:v>
                </c:pt>
                <c:pt idx="22">
                  <c:v>1.24</c:v>
                </c:pt>
                <c:pt idx="23">
                  <c:v>0.99</c:v>
                </c:pt>
                <c:pt idx="24">
                  <c:v>1</c:v>
                </c:pt>
                <c:pt idx="25">
                  <c:v>1.07</c:v>
                </c:pt>
                <c:pt idx="26">
                  <c:v>1</c:v>
                </c:pt>
                <c:pt idx="27">
                  <c:v>1</c:v>
                </c:pt>
                <c:pt idx="28">
                  <c:v>1</c:v>
                </c:pt>
                <c:pt idx="29">
                  <c:v>1</c:v>
                </c:pt>
                <c:pt idx="30">
                  <c:v>1.08</c:v>
                </c:pt>
                <c:pt idx="31">
                  <c:v>1</c:v>
                </c:pt>
                <c:pt idx="32">
                  <c:v>1</c:v>
                </c:pt>
                <c:pt idx="33">
                  <c:v>1.08</c:v>
                </c:pt>
                <c:pt idx="34">
                  <c:v>1</c:v>
                </c:pt>
                <c:pt idx="35">
                  <c:v>1</c:v>
                </c:pt>
                <c:pt idx="36">
                  <c:v>1.08</c:v>
                </c:pt>
                <c:pt idx="37">
                  <c:v>1</c:v>
                </c:pt>
                <c:pt idx="38">
                  <c:v>1</c:v>
                </c:pt>
                <c:pt idx="39">
                  <c:v>1.04</c:v>
                </c:pt>
                <c:pt idx="40">
                  <c:v>1.01</c:v>
                </c:pt>
                <c:pt idx="41">
                  <c:v>0.66</c:v>
                </c:pt>
              </c:numCache>
            </c:numRef>
          </c:xVal>
          <c:yVal>
            <c:numRef>
              <c:f>Sheet1!$B$50:$B$91</c:f>
              <c:numCache>
                <c:formatCode>General</c:formatCode>
                <c:ptCount val="42"/>
                <c:pt idx="0">
                  <c:v>42</c:v>
                </c:pt>
                <c:pt idx="1">
                  <c:v>41</c:v>
                </c:pt>
                <c:pt idx="2">
                  <c:v>40</c:v>
                </c:pt>
                <c:pt idx="3">
                  <c:v>39</c:v>
                </c:pt>
                <c:pt idx="4">
                  <c:v>38</c:v>
                </c:pt>
                <c:pt idx="5">
                  <c:v>37</c:v>
                </c:pt>
                <c:pt idx="6">
                  <c:v>36</c:v>
                </c:pt>
                <c:pt idx="7">
                  <c:v>35</c:v>
                </c:pt>
                <c:pt idx="8">
                  <c:v>34</c:v>
                </c:pt>
                <c:pt idx="9">
                  <c:v>33</c:v>
                </c:pt>
                <c:pt idx="10">
                  <c:v>32</c:v>
                </c:pt>
                <c:pt idx="11">
                  <c:v>31</c:v>
                </c:pt>
                <c:pt idx="12">
                  <c:v>30</c:v>
                </c:pt>
                <c:pt idx="13">
                  <c:v>29</c:v>
                </c:pt>
                <c:pt idx="14">
                  <c:v>28</c:v>
                </c:pt>
                <c:pt idx="15">
                  <c:v>27</c:v>
                </c:pt>
                <c:pt idx="16">
                  <c:v>26</c:v>
                </c:pt>
                <c:pt idx="17">
                  <c:v>25</c:v>
                </c:pt>
                <c:pt idx="18">
                  <c:v>24</c:v>
                </c:pt>
                <c:pt idx="19">
                  <c:v>23</c:v>
                </c:pt>
                <c:pt idx="20">
                  <c:v>22</c:v>
                </c:pt>
                <c:pt idx="21">
                  <c:v>21</c:v>
                </c:pt>
                <c:pt idx="22">
                  <c:v>20</c:v>
                </c:pt>
                <c:pt idx="23">
                  <c:v>19</c:v>
                </c:pt>
                <c:pt idx="24">
                  <c:v>18</c:v>
                </c:pt>
                <c:pt idx="25">
                  <c:v>17</c:v>
                </c:pt>
                <c:pt idx="26">
                  <c:v>16</c:v>
                </c:pt>
                <c:pt idx="27">
                  <c:v>15</c:v>
                </c:pt>
                <c:pt idx="28">
                  <c:v>14</c:v>
                </c:pt>
                <c:pt idx="29">
                  <c:v>13</c:v>
                </c:pt>
                <c:pt idx="30">
                  <c:v>12</c:v>
                </c:pt>
                <c:pt idx="31">
                  <c:v>11</c:v>
                </c:pt>
                <c:pt idx="32">
                  <c:v>10</c:v>
                </c:pt>
                <c:pt idx="33">
                  <c:v>9</c:v>
                </c:pt>
                <c:pt idx="34">
                  <c:v>8</c:v>
                </c:pt>
                <c:pt idx="35">
                  <c:v>7</c:v>
                </c:pt>
                <c:pt idx="36">
                  <c:v>6</c:v>
                </c:pt>
                <c:pt idx="37">
                  <c:v>5</c:v>
                </c:pt>
                <c:pt idx="38">
                  <c:v>4</c:v>
                </c:pt>
                <c:pt idx="39">
                  <c:v>3</c:v>
                </c:pt>
                <c:pt idx="40">
                  <c:v>2</c:v>
                </c:pt>
                <c:pt idx="41">
                  <c:v>1</c:v>
                </c:pt>
              </c:numCache>
            </c:numRef>
          </c:yVal>
          <c:smooth val="0"/>
          <c:extLst>
            <c:ext xmlns:c16="http://schemas.microsoft.com/office/drawing/2014/chart" uri="{C3380CC4-5D6E-409C-BE32-E72D297353CC}">
              <c16:uniqueId val="{00000000-2461-4616-9A0F-E98A59D43B2F}"/>
            </c:ext>
          </c:extLst>
        </c:ser>
        <c:ser>
          <c:idx val="0"/>
          <c:order val="1"/>
          <c:tx>
            <c:v>Y向</c:v>
          </c:tx>
          <c:spPr>
            <a:ln w="19050" cap="rnd">
              <a:solidFill>
                <a:srgbClr val="0070C0"/>
              </a:solidFill>
              <a:round/>
            </a:ln>
            <a:effectLst/>
          </c:spPr>
          <c:marker>
            <c:symbol val="none"/>
          </c:marker>
          <c:xVal>
            <c:numRef>
              <c:f>Sheet1!$F$1:$F$42</c:f>
              <c:numCache>
                <c:formatCode>General</c:formatCode>
                <c:ptCount val="42"/>
                <c:pt idx="0">
                  <c:v>1</c:v>
                </c:pt>
                <c:pt idx="1">
                  <c:v>1.02</c:v>
                </c:pt>
                <c:pt idx="2">
                  <c:v>1.06</c:v>
                </c:pt>
                <c:pt idx="3">
                  <c:v>1.02</c:v>
                </c:pt>
                <c:pt idx="4">
                  <c:v>1.02</c:v>
                </c:pt>
                <c:pt idx="5">
                  <c:v>1.02</c:v>
                </c:pt>
                <c:pt idx="6">
                  <c:v>1.01</c:v>
                </c:pt>
                <c:pt idx="7">
                  <c:v>1.01</c:v>
                </c:pt>
                <c:pt idx="8">
                  <c:v>1.02</c:v>
                </c:pt>
                <c:pt idx="9">
                  <c:v>1.01</c:v>
                </c:pt>
                <c:pt idx="10">
                  <c:v>1.01</c:v>
                </c:pt>
                <c:pt idx="11">
                  <c:v>1.26</c:v>
                </c:pt>
                <c:pt idx="12">
                  <c:v>0.95</c:v>
                </c:pt>
                <c:pt idx="13">
                  <c:v>1.01</c:v>
                </c:pt>
                <c:pt idx="14">
                  <c:v>1.1100000000000001</c:v>
                </c:pt>
                <c:pt idx="15">
                  <c:v>1.01</c:v>
                </c:pt>
                <c:pt idx="16">
                  <c:v>1.04</c:v>
                </c:pt>
                <c:pt idx="17">
                  <c:v>1.01</c:v>
                </c:pt>
                <c:pt idx="18">
                  <c:v>1.01</c:v>
                </c:pt>
                <c:pt idx="19">
                  <c:v>1.1000000000000001</c:v>
                </c:pt>
                <c:pt idx="20">
                  <c:v>1.01</c:v>
                </c:pt>
                <c:pt idx="21">
                  <c:v>1.1299999999999999</c:v>
                </c:pt>
                <c:pt idx="22">
                  <c:v>1.1000000000000001</c:v>
                </c:pt>
                <c:pt idx="23">
                  <c:v>0.98</c:v>
                </c:pt>
                <c:pt idx="24">
                  <c:v>1</c:v>
                </c:pt>
                <c:pt idx="25">
                  <c:v>1.1499999999999999</c:v>
                </c:pt>
                <c:pt idx="26">
                  <c:v>1</c:v>
                </c:pt>
                <c:pt idx="27">
                  <c:v>1</c:v>
                </c:pt>
                <c:pt idx="28">
                  <c:v>1</c:v>
                </c:pt>
                <c:pt idx="29">
                  <c:v>1</c:v>
                </c:pt>
                <c:pt idx="30">
                  <c:v>1.06</c:v>
                </c:pt>
                <c:pt idx="31">
                  <c:v>1</c:v>
                </c:pt>
                <c:pt idx="32">
                  <c:v>1</c:v>
                </c:pt>
                <c:pt idx="33">
                  <c:v>1.0900000000000001</c:v>
                </c:pt>
                <c:pt idx="34">
                  <c:v>0.98</c:v>
                </c:pt>
                <c:pt idx="35">
                  <c:v>1</c:v>
                </c:pt>
                <c:pt idx="36">
                  <c:v>1.1499999999999999</c:v>
                </c:pt>
                <c:pt idx="37">
                  <c:v>1</c:v>
                </c:pt>
                <c:pt idx="38">
                  <c:v>1</c:v>
                </c:pt>
                <c:pt idx="39">
                  <c:v>1.01</c:v>
                </c:pt>
                <c:pt idx="40">
                  <c:v>1.03</c:v>
                </c:pt>
                <c:pt idx="41">
                  <c:v>0.72</c:v>
                </c:pt>
              </c:numCache>
            </c:numRef>
          </c:xVal>
          <c:yVal>
            <c:numRef>
              <c:f>Sheet1!$B$50:$B$91</c:f>
              <c:numCache>
                <c:formatCode>General</c:formatCode>
                <c:ptCount val="42"/>
                <c:pt idx="0">
                  <c:v>42</c:v>
                </c:pt>
                <c:pt idx="1">
                  <c:v>41</c:v>
                </c:pt>
                <c:pt idx="2">
                  <c:v>40</c:v>
                </c:pt>
                <c:pt idx="3">
                  <c:v>39</c:v>
                </c:pt>
                <c:pt idx="4">
                  <c:v>38</c:v>
                </c:pt>
                <c:pt idx="5">
                  <c:v>37</c:v>
                </c:pt>
                <c:pt idx="6">
                  <c:v>36</c:v>
                </c:pt>
                <c:pt idx="7">
                  <c:v>35</c:v>
                </c:pt>
                <c:pt idx="8">
                  <c:v>34</c:v>
                </c:pt>
                <c:pt idx="9">
                  <c:v>33</c:v>
                </c:pt>
                <c:pt idx="10">
                  <c:v>32</c:v>
                </c:pt>
                <c:pt idx="11">
                  <c:v>31</c:v>
                </c:pt>
                <c:pt idx="12">
                  <c:v>30</c:v>
                </c:pt>
                <c:pt idx="13">
                  <c:v>29</c:v>
                </c:pt>
                <c:pt idx="14">
                  <c:v>28</c:v>
                </c:pt>
                <c:pt idx="15">
                  <c:v>27</c:v>
                </c:pt>
                <c:pt idx="16">
                  <c:v>26</c:v>
                </c:pt>
                <c:pt idx="17">
                  <c:v>25</c:v>
                </c:pt>
                <c:pt idx="18">
                  <c:v>24</c:v>
                </c:pt>
                <c:pt idx="19">
                  <c:v>23</c:v>
                </c:pt>
                <c:pt idx="20">
                  <c:v>22</c:v>
                </c:pt>
                <c:pt idx="21">
                  <c:v>21</c:v>
                </c:pt>
                <c:pt idx="22">
                  <c:v>20</c:v>
                </c:pt>
                <c:pt idx="23">
                  <c:v>19</c:v>
                </c:pt>
                <c:pt idx="24">
                  <c:v>18</c:v>
                </c:pt>
                <c:pt idx="25">
                  <c:v>17</c:v>
                </c:pt>
                <c:pt idx="26">
                  <c:v>16</c:v>
                </c:pt>
                <c:pt idx="27">
                  <c:v>15</c:v>
                </c:pt>
                <c:pt idx="28">
                  <c:v>14</c:v>
                </c:pt>
                <c:pt idx="29">
                  <c:v>13</c:v>
                </c:pt>
                <c:pt idx="30">
                  <c:v>12</c:v>
                </c:pt>
                <c:pt idx="31">
                  <c:v>11</c:v>
                </c:pt>
                <c:pt idx="32">
                  <c:v>10</c:v>
                </c:pt>
                <c:pt idx="33">
                  <c:v>9</c:v>
                </c:pt>
                <c:pt idx="34">
                  <c:v>8</c:v>
                </c:pt>
                <c:pt idx="35">
                  <c:v>7</c:v>
                </c:pt>
                <c:pt idx="36">
                  <c:v>6</c:v>
                </c:pt>
                <c:pt idx="37">
                  <c:v>5</c:v>
                </c:pt>
                <c:pt idx="38">
                  <c:v>4</c:v>
                </c:pt>
                <c:pt idx="39">
                  <c:v>3</c:v>
                </c:pt>
                <c:pt idx="40">
                  <c:v>2</c:v>
                </c:pt>
                <c:pt idx="41">
                  <c:v>1</c:v>
                </c:pt>
              </c:numCache>
            </c:numRef>
          </c:yVal>
          <c:smooth val="0"/>
          <c:extLst>
            <c:ext xmlns:c16="http://schemas.microsoft.com/office/drawing/2014/chart" uri="{C3380CC4-5D6E-409C-BE32-E72D297353CC}">
              <c16:uniqueId val="{00000001-2461-4616-9A0F-E98A59D43B2F}"/>
            </c:ext>
          </c:extLst>
        </c:ser>
        <c:dLbls>
          <c:showLegendKey val="0"/>
          <c:showVal val="0"/>
          <c:showCatName val="0"/>
          <c:showSerName val="0"/>
          <c:showPercent val="0"/>
          <c:showBubbleSize val="0"/>
        </c:dLbls>
        <c:axId val="209231256"/>
        <c:axId val="209231648"/>
      </c:scatterChart>
      <c:valAx>
        <c:axId val="209231256"/>
        <c:scaling>
          <c:orientation val="minMax"/>
          <c:max val="1.5"/>
          <c:min val="0.65000000000000013"/>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zh-CN" altLang="en-US" sz="1200" b="0" i="0" u="none" strike="noStrike" kern="1200" baseline="0">
                    <a:solidFill>
                      <a:sysClr val="windowText" lastClr="000000"/>
                    </a:solidFill>
                    <a:latin typeface="+mn-lt"/>
                    <a:ea typeface="+mn-ea"/>
                    <a:cs typeface="+mn-cs"/>
                  </a:defRPr>
                </a:pPr>
                <a:r>
                  <a:rPr lang="zh-CN"/>
                  <a:t>受剪承载力比值</a:t>
                </a:r>
                <a:endParaRPr lang="en-US"/>
              </a:p>
            </c:rich>
          </c:tx>
          <c:overlay val="0"/>
          <c:spPr>
            <a:noFill/>
            <a:ln>
              <a:noFill/>
            </a:ln>
            <a:effectLst/>
          </c:spPr>
          <c:txPr>
            <a:bodyPr rot="0" spcFirstLastPara="1" vertOverflow="ellipsis" vert="horz" wrap="square" anchor="ctr" anchorCtr="1"/>
            <a:lstStyle/>
            <a:p>
              <a:pPr>
                <a:defRPr lang="zh-CN" altLang="en-US" sz="12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lang="zh-CN" altLang="en-US" sz="1200" b="0" i="0" u="none" strike="noStrike" kern="1200" baseline="0">
                <a:solidFill>
                  <a:sysClr val="windowText" lastClr="000000"/>
                </a:solidFill>
                <a:latin typeface="+mn-lt"/>
                <a:ea typeface="+mn-ea"/>
                <a:cs typeface="+mn-cs"/>
              </a:defRPr>
            </a:pPr>
            <a:endParaRPr lang="zh-CN"/>
          </a:p>
        </c:txPr>
        <c:crossAx val="209231648"/>
        <c:crosses val="autoZero"/>
        <c:crossBetween val="midCat"/>
      </c:valAx>
      <c:valAx>
        <c:axId val="209231648"/>
        <c:scaling>
          <c:orientation val="minMax"/>
          <c:max val="46"/>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altLang="en-US" sz="1200" b="1" i="0" u="none" strike="noStrike" kern="1200" baseline="0">
                    <a:solidFill>
                      <a:sysClr val="windowText" lastClr="000000"/>
                    </a:solidFill>
                    <a:latin typeface="+mn-lt"/>
                    <a:ea typeface="+mn-ea"/>
                    <a:cs typeface="+mn-cs"/>
                  </a:defRPr>
                </a:pPr>
                <a:r>
                  <a:rPr lang="zh-CN" b="1"/>
                  <a:t>楼层</a:t>
                </a:r>
                <a:endParaRPr lang="en-US" b="1"/>
              </a:p>
            </c:rich>
          </c:tx>
          <c:overlay val="0"/>
          <c:spPr>
            <a:noFill/>
            <a:ln>
              <a:noFill/>
            </a:ln>
            <a:effectLst/>
          </c:spPr>
          <c:txPr>
            <a:bodyPr rot="-5400000" spcFirstLastPara="1" vertOverflow="ellipsis" vert="horz" wrap="square" anchor="ctr" anchorCtr="1"/>
            <a:lstStyle/>
            <a:p>
              <a:pPr>
                <a:defRPr lang="zh-CN" altLang="en-US" sz="12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lang="zh-CN" altLang="en-US" sz="1200" b="0" i="0" u="none" strike="noStrike" kern="1200" baseline="0">
                <a:solidFill>
                  <a:sysClr val="windowText" lastClr="000000"/>
                </a:solidFill>
                <a:latin typeface="+mn-lt"/>
                <a:ea typeface="+mn-ea"/>
                <a:cs typeface="+mn-cs"/>
              </a:defRPr>
            </a:pPr>
            <a:endParaRPr lang="zh-CN"/>
          </a:p>
        </c:txPr>
        <c:crossAx val="209231256"/>
        <c:crosses val="autoZero"/>
        <c:crossBetween val="midCat"/>
      </c:valAx>
      <c:spPr>
        <a:noFill/>
        <a:ln w="12700">
          <a:solidFill>
            <a:schemeClr val="tx1"/>
          </a:solidFill>
        </a:ln>
        <a:effectLst/>
      </c:spPr>
    </c:plotArea>
    <c:legend>
      <c:legendPos val="r"/>
      <c:layout>
        <c:manualLayout>
          <c:xMode val="edge"/>
          <c:yMode val="edge"/>
          <c:x val="0.6660884312537857"/>
          <c:y val="0.62074704229810473"/>
          <c:w val="0.23134727616061571"/>
          <c:h val="0.15757527796462628"/>
        </c:manualLayout>
      </c:layout>
      <c:overlay val="1"/>
      <c:spPr>
        <a:solidFill>
          <a:schemeClr val="bg1"/>
        </a:solidFill>
        <a:ln>
          <a:solidFill>
            <a:schemeClr val="tx1"/>
          </a:solidFill>
        </a:ln>
        <a:effectLst/>
      </c:spPr>
      <c:txPr>
        <a:bodyPr rot="0" spcFirstLastPara="1" vertOverflow="ellipsis" vert="horz" wrap="square" anchor="ctr" anchorCtr="1"/>
        <a:lstStyle/>
        <a:p>
          <a:pPr>
            <a:defRPr lang="zh-CN" altLang="en-US"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lgn="ctr" rtl="0">
        <a:defRPr lang="zh-CN" altLang="en-US" sz="1200" b="0" i="0" u="none" strike="noStrike" kern="1200" baseline="0">
          <a:solidFill>
            <a:sysClr val="windowText" lastClr="000000"/>
          </a:solidFill>
          <a:latin typeface="+mn-lt"/>
          <a:ea typeface="+mn-ea"/>
          <a:cs typeface="+mn-cs"/>
        </a:defRPr>
      </a:pPr>
      <a:endParaRPr lang="zh-CN"/>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200" b="1" i="0" u="none" strike="noStrike" kern="1200" baseline="0">
                <a:solidFill>
                  <a:sysClr val="windowText" lastClr="000000"/>
                </a:solidFill>
                <a:latin typeface="+mn-lt"/>
                <a:ea typeface="+mn-ea"/>
                <a:cs typeface="+mn-cs"/>
              </a:defRPr>
            </a:pPr>
            <a:r>
              <a:rPr lang="zh-CN" altLang="en-US" sz="1200">
                <a:solidFill>
                  <a:sysClr val="windowText" lastClr="000000"/>
                </a:solidFill>
              </a:rPr>
              <a:t>框架柱地震剪力百分比 </a:t>
            </a:r>
          </a:p>
        </c:rich>
      </c:tx>
      <c:layout>
        <c:manualLayout>
          <c:xMode val="edge"/>
          <c:yMode val="edge"/>
          <c:x val="0.23322444444444446"/>
          <c:y val="4.2907222222222222E-2"/>
        </c:manualLayout>
      </c:layout>
      <c:overlay val="0"/>
      <c:spPr>
        <a:noFill/>
        <a:ln>
          <a:noFill/>
        </a:ln>
        <a:effectLst/>
      </c:spPr>
    </c:title>
    <c:autoTitleDeleted val="0"/>
    <c:plotArea>
      <c:layout>
        <c:manualLayout>
          <c:layoutTarget val="inner"/>
          <c:xMode val="edge"/>
          <c:yMode val="edge"/>
          <c:x val="0.18985444444444441"/>
          <c:y val="0.13509259647438471"/>
          <c:w val="0.73449814814814829"/>
          <c:h val="0.7499792418709057"/>
        </c:manualLayout>
      </c:layout>
      <c:scatterChart>
        <c:scatterStyle val="smoothMarker"/>
        <c:varyColors val="0"/>
        <c:ser>
          <c:idx val="1"/>
          <c:order val="0"/>
          <c:tx>
            <c:strRef>
              <c:f>'#二道防线剪力分配'!$B$1</c:f>
              <c:strCache>
                <c:ptCount val="1"/>
                <c:pt idx="0">
                  <c:v>X向</c:v>
                </c:pt>
              </c:strCache>
            </c:strRef>
          </c:tx>
          <c:spPr>
            <a:ln w="12700">
              <a:solidFill>
                <a:srgbClr val="C00000"/>
              </a:solidFill>
            </a:ln>
          </c:spPr>
          <c:marker>
            <c:symbol val="none"/>
          </c:marker>
          <c:xVal>
            <c:numRef>
              <c:f>'#二道防线剪力分配'!$B$2:$B$45</c:f>
              <c:numCache>
                <c:formatCode>0.0%</c:formatCode>
                <c:ptCount val="44"/>
                <c:pt idx="1">
                  <c:v>0.14552995150318315</c:v>
                </c:pt>
                <c:pt idx="2">
                  <c:v>0.15347164537400593</c:v>
                </c:pt>
                <c:pt idx="3">
                  <c:v>0.16269814468477534</c:v>
                </c:pt>
                <c:pt idx="4">
                  <c:v>0.17345752012352636</c:v>
                </c:pt>
                <c:pt idx="5">
                  <c:v>0.17728349512948868</c:v>
                </c:pt>
                <c:pt idx="6">
                  <c:v>0.18102028362163566</c:v>
                </c:pt>
                <c:pt idx="7">
                  <c:v>0.18463625326422664</c:v>
                </c:pt>
                <c:pt idx="8">
                  <c:v>0.19181417674681062</c:v>
                </c:pt>
                <c:pt idx="9">
                  <c:v>0.191557964090074</c:v>
                </c:pt>
                <c:pt idx="10">
                  <c:v>0.20186611792205941</c:v>
                </c:pt>
                <c:pt idx="11">
                  <c:v>0.19176794629653776</c:v>
                </c:pt>
                <c:pt idx="12">
                  <c:v>0.19560285523744061</c:v>
                </c:pt>
                <c:pt idx="13">
                  <c:v>0.16041351197220224</c:v>
                </c:pt>
                <c:pt idx="14">
                  <c:v>0.20716284833575591</c:v>
                </c:pt>
                <c:pt idx="15">
                  <c:v>0.19362665863955625</c:v>
                </c:pt>
                <c:pt idx="16">
                  <c:v>0.19155745000672594</c:v>
                </c:pt>
                <c:pt idx="17">
                  <c:v>0.19375361406961836</c:v>
                </c:pt>
                <c:pt idx="18">
                  <c:v>0.17247520410440442</c:v>
                </c:pt>
                <c:pt idx="19">
                  <c:v>0.19398510904321475</c:v>
                </c:pt>
                <c:pt idx="20">
                  <c:v>0.19551708205180113</c:v>
                </c:pt>
                <c:pt idx="21">
                  <c:v>0.15756838020604041</c:v>
                </c:pt>
                <c:pt idx="22">
                  <c:v>0.18746561517633323</c:v>
                </c:pt>
                <c:pt idx="23">
                  <c:v>0.16718687038539276</c:v>
                </c:pt>
                <c:pt idx="24">
                  <c:v>0.16566684634111245</c:v>
                </c:pt>
                <c:pt idx="25">
                  <c:v>0.18028318535953611</c:v>
                </c:pt>
                <c:pt idx="26">
                  <c:v>0.17335016933141306</c:v>
                </c:pt>
                <c:pt idx="27">
                  <c:v>0.17274580646350515</c:v>
                </c:pt>
                <c:pt idx="28">
                  <c:v>0.17122105841008059</c:v>
                </c:pt>
                <c:pt idx="29">
                  <c:v>0.16655691913461987</c:v>
                </c:pt>
                <c:pt idx="30">
                  <c:v>0.17005795178217756</c:v>
                </c:pt>
                <c:pt idx="31">
                  <c:v>0.16307153129381646</c:v>
                </c:pt>
                <c:pt idx="32">
                  <c:v>0.16515914503678342</c:v>
                </c:pt>
                <c:pt idx="33">
                  <c:v>0.15002630508915427</c:v>
                </c:pt>
                <c:pt idx="34">
                  <c:v>0.14450559643405861</c:v>
                </c:pt>
                <c:pt idx="35">
                  <c:v>0.12672392119435738</c:v>
                </c:pt>
                <c:pt idx="36">
                  <c:v>0.12038487984540631</c:v>
                </c:pt>
                <c:pt idx="37">
                  <c:v>0.11158141555350842</c:v>
                </c:pt>
                <c:pt idx="38">
                  <c:v>0.10150538193162374</c:v>
                </c:pt>
                <c:pt idx="39">
                  <c:v>6.0499051273075234E-2</c:v>
                </c:pt>
                <c:pt idx="40">
                  <c:v>1.7128117837351482E-2</c:v>
                </c:pt>
                <c:pt idx="41">
                  <c:v>3.2173637717915406E-2</c:v>
                </c:pt>
                <c:pt idx="42">
                  <c:v>0</c:v>
                </c:pt>
                <c:pt idx="43">
                  <c:v>0</c:v>
                </c:pt>
              </c:numCache>
            </c:numRef>
          </c:xVal>
          <c:yVal>
            <c:numRef>
              <c:f>'#二道防线剪力分配'!$A$2:$A$45</c:f>
              <c:numCache>
                <c:formatCode>General</c:formatCode>
                <c:ptCount val="44"/>
                <c:pt idx="0">
                  <c:v>42</c:v>
                </c:pt>
                <c:pt idx="1">
                  <c:v>41</c:v>
                </c:pt>
                <c:pt idx="2">
                  <c:v>40</c:v>
                </c:pt>
                <c:pt idx="3">
                  <c:v>39</c:v>
                </c:pt>
                <c:pt idx="4">
                  <c:v>38</c:v>
                </c:pt>
                <c:pt idx="5">
                  <c:v>37</c:v>
                </c:pt>
                <c:pt idx="6">
                  <c:v>36</c:v>
                </c:pt>
                <c:pt idx="7">
                  <c:v>35</c:v>
                </c:pt>
                <c:pt idx="8">
                  <c:v>34</c:v>
                </c:pt>
                <c:pt idx="9">
                  <c:v>33</c:v>
                </c:pt>
                <c:pt idx="10">
                  <c:v>32</c:v>
                </c:pt>
                <c:pt idx="11">
                  <c:v>31</c:v>
                </c:pt>
                <c:pt idx="12">
                  <c:v>30</c:v>
                </c:pt>
                <c:pt idx="13">
                  <c:v>29</c:v>
                </c:pt>
                <c:pt idx="14">
                  <c:v>28</c:v>
                </c:pt>
                <c:pt idx="15">
                  <c:v>27</c:v>
                </c:pt>
                <c:pt idx="16">
                  <c:v>26</c:v>
                </c:pt>
                <c:pt idx="17">
                  <c:v>25</c:v>
                </c:pt>
                <c:pt idx="18">
                  <c:v>24</c:v>
                </c:pt>
                <c:pt idx="19">
                  <c:v>23</c:v>
                </c:pt>
                <c:pt idx="20">
                  <c:v>22</c:v>
                </c:pt>
                <c:pt idx="21">
                  <c:v>21</c:v>
                </c:pt>
                <c:pt idx="22">
                  <c:v>20</c:v>
                </c:pt>
                <c:pt idx="23">
                  <c:v>19</c:v>
                </c:pt>
                <c:pt idx="24">
                  <c:v>18</c:v>
                </c:pt>
                <c:pt idx="25">
                  <c:v>17</c:v>
                </c:pt>
                <c:pt idx="26">
                  <c:v>16</c:v>
                </c:pt>
                <c:pt idx="27">
                  <c:v>15</c:v>
                </c:pt>
                <c:pt idx="28">
                  <c:v>14</c:v>
                </c:pt>
                <c:pt idx="29">
                  <c:v>13</c:v>
                </c:pt>
                <c:pt idx="30">
                  <c:v>12</c:v>
                </c:pt>
                <c:pt idx="31">
                  <c:v>11</c:v>
                </c:pt>
                <c:pt idx="32">
                  <c:v>10</c:v>
                </c:pt>
                <c:pt idx="33">
                  <c:v>9</c:v>
                </c:pt>
                <c:pt idx="34">
                  <c:v>8</c:v>
                </c:pt>
                <c:pt idx="35">
                  <c:v>7</c:v>
                </c:pt>
                <c:pt idx="36">
                  <c:v>6</c:v>
                </c:pt>
                <c:pt idx="37">
                  <c:v>5</c:v>
                </c:pt>
                <c:pt idx="38">
                  <c:v>4</c:v>
                </c:pt>
                <c:pt idx="39">
                  <c:v>3</c:v>
                </c:pt>
                <c:pt idx="40">
                  <c:v>2</c:v>
                </c:pt>
                <c:pt idx="41">
                  <c:v>1</c:v>
                </c:pt>
                <c:pt idx="42">
                  <c:v>0</c:v>
                </c:pt>
                <c:pt idx="43">
                  <c:v>-1</c:v>
                </c:pt>
              </c:numCache>
            </c:numRef>
          </c:yVal>
          <c:smooth val="1"/>
          <c:extLst>
            <c:ext xmlns:c16="http://schemas.microsoft.com/office/drawing/2014/chart" uri="{C3380CC4-5D6E-409C-BE32-E72D297353CC}">
              <c16:uniqueId val="{00000000-68B4-4C70-B1DC-9FF717F9B6C0}"/>
            </c:ext>
          </c:extLst>
        </c:ser>
        <c:ser>
          <c:idx val="2"/>
          <c:order val="1"/>
          <c:tx>
            <c:strRef>
              <c:f>'#二道防线剪力分配'!$C$1</c:f>
              <c:strCache>
                <c:ptCount val="1"/>
                <c:pt idx="0">
                  <c:v>Y向</c:v>
                </c:pt>
              </c:strCache>
            </c:strRef>
          </c:tx>
          <c:spPr>
            <a:ln w="12700">
              <a:solidFill>
                <a:srgbClr val="00B0F0"/>
              </a:solidFill>
            </a:ln>
          </c:spPr>
          <c:marker>
            <c:symbol val="none"/>
          </c:marker>
          <c:xVal>
            <c:numRef>
              <c:f>'#二道防线剪力分配'!$C$2:$C$45</c:f>
              <c:numCache>
                <c:formatCode>0.0%</c:formatCode>
                <c:ptCount val="44"/>
                <c:pt idx="1">
                  <c:v>8.6753643211151282E-2</c:v>
                </c:pt>
                <c:pt idx="2">
                  <c:v>8.9166202864722419E-2</c:v>
                </c:pt>
                <c:pt idx="3">
                  <c:v>9.4994555549655926E-2</c:v>
                </c:pt>
                <c:pt idx="4">
                  <c:v>9.638389321723187E-2</c:v>
                </c:pt>
                <c:pt idx="5">
                  <c:v>9.7760703462154569E-2</c:v>
                </c:pt>
                <c:pt idx="6">
                  <c:v>9.8636425573654346E-2</c:v>
                </c:pt>
                <c:pt idx="7">
                  <c:v>9.8290377454622019E-2</c:v>
                </c:pt>
                <c:pt idx="8">
                  <c:v>9.9438141146286782E-2</c:v>
                </c:pt>
                <c:pt idx="9">
                  <c:v>9.8777692441290477E-2</c:v>
                </c:pt>
                <c:pt idx="10">
                  <c:v>0.1034173523796653</c:v>
                </c:pt>
                <c:pt idx="11">
                  <c:v>8.5087912701760457E-2</c:v>
                </c:pt>
                <c:pt idx="12">
                  <c:v>8.9778370988085832E-2</c:v>
                </c:pt>
                <c:pt idx="13">
                  <c:v>8.9757491950330393E-2</c:v>
                </c:pt>
                <c:pt idx="14">
                  <c:v>9.7331209373740513E-2</c:v>
                </c:pt>
                <c:pt idx="15">
                  <c:v>9.0719445365030113E-2</c:v>
                </c:pt>
                <c:pt idx="16">
                  <c:v>8.8480598428312934E-2</c:v>
                </c:pt>
                <c:pt idx="17">
                  <c:v>8.6630566547206522E-2</c:v>
                </c:pt>
                <c:pt idx="18">
                  <c:v>8.8850499532074884E-2</c:v>
                </c:pt>
                <c:pt idx="19">
                  <c:v>9.5240147424429211E-2</c:v>
                </c:pt>
                <c:pt idx="20">
                  <c:v>9.398738761369943E-2</c:v>
                </c:pt>
                <c:pt idx="21">
                  <c:v>6.6649529187568007E-3</c:v>
                </c:pt>
                <c:pt idx="22">
                  <c:v>7.5284331591490894E-2</c:v>
                </c:pt>
                <c:pt idx="23">
                  <c:v>8.5347382995747609E-2</c:v>
                </c:pt>
                <c:pt idx="24">
                  <c:v>8.019537954351269E-2</c:v>
                </c:pt>
                <c:pt idx="25">
                  <c:v>9.2313783601625718E-2</c:v>
                </c:pt>
                <c:pt idx="26">
                  <c:v>7.8006282616505815E-2</c:v>
                </c:pt>
                <c:pt idx="27">
                  <c:v>7.8974995400361181E-2</c:v>
                </c:pt>
                <c:pt idx="28">
                  <c:v>7.6917375002278243E-2</c:v>
                </c:pt>
                <c:pt idx="29">
                  <c:v>7.6938740925157567E-2</c:v>
                </c:pt>
                <c:pt idx="30">
                  <c:v>8.4816340461309633E-2</c:v>
                </c:pt>
                <c:pt idx="31">
                  <c:v>7.7547062217405247E-2</c:v>
                </c:pt>
                <c:pt idx="32">
                  <c:v>8.1500551879901836E-2</c:v>
                </c:pt>
                <c:pt idx="33">
                  <c:v>3.6209980044070063E-2</c:v>
                </c:pt>
                <c:pt idx="34">
                  <c:v>4.3644189527184289E-2</c:v>
                </c:pt>
                <c:pt idx="35">
                  <c:v>4.7055363729396095E-2</c:v>
                </c:pt>
                <c:pt idx="36">
                  <c:v>3.8509406894745184E-2</c:v>
                </c:pt>
                <c:pt idx="37">
                  <c:v>3.1773987223564143E-2</c:v>
                </c:pt>
                <c:pt idx="38">
                  <c:v>3.2216789505371067E-2</c:v>
                </c:pt>
                <c:pt idx="39">
                  <c:v>4.5688045551217762E-2</c:v>
                </c:pt>
                <c:pt idx="40">
                  <c:v>3.9303999030966999E-2</c:v>
                </c:pt>
                <c:pt idx="41">
                  <c:v>4.1290556132689823E-2</c:v>
                </c:pt>
                <c:pt idx="42">
                  <c:v>0</c:v>
                </c:pt>
                <c:pt idx="43">
                  <c:v>0</c:v>
                </c:pt>
              </c:numCache>
            </c:numRef>
          </c:xVal>
          <c:yVal>
            <c:numRef>
              <c:f>'#二道防线剪力分配'!$A$2:$A$45</c:f>
              <c:numCache>
                <c:formatCode>General</c:formatCode>
                <c:ptCount val="44"/>
                <c:pt idx="0">
                  <c:v>42</c:v>
                </c:pt>
                <c:pt idx="1">
                  <c:v>41</c:v>
                </c:pt>
                <c:pt idx="2">
                  <c:v>40</c:v>
                </c:pt>
                <c:pt idx="3">
                  <c:v>39</c:v>
                </c:pt>
                <c:pt idx="4">
                  <c:v>38</c:v>
                </c:pt>
                <c:pt idx="5">
                  <c:v>37</c:v>
                </c:pt>
                <c:pt idx="6">
                  <c:v>36</c:v>
                </c:pt>
                <c:pt idx="7">
                  <c:v>35</c:v>
                </c:pt>
                <c:pt idx="8">
                  <c:v>34</c:v>
                </c:pt>
                <c:pt idx="9">
                  <c:v>33</c:v>
                </c:pt>
                <c:pt idx="10">
                  <c:v>32</c:v>
                </c:pt>
                <c:pt idx="11">
                  <c:v>31</c:v>
                </c:pt>
                <c:pt idx="12">
                  <c:v>30</c:v>
                </c:pt>
                <c:pt idx="13">
                  <c:v>29</c:v>
                </c:pt>
                <c:pt idx="14">
                  <c:v>28</c:v>
                </c:pt>
                <c:pt idx="15">
                  <c:v>27</c:v>
                </c:pt>
                <c:pt idx="16">
                  <c:v>26</c:v>
                </c:pt>
                <c:pt idx="17">
                  <c:v>25</c:v>
                </c:pt>
                <c:pt idx="18">
                  <c:v>24</c:v>
                </c:pt>
                <c:pt idx="19">
                  <c:v>23</c:v>
                </c:pt>
                <c:pt idx="20">
                  <c:v>22</c:v>
                </c:pt>
                <c:pt idx="21">
                  <c:v>21</c:v>
                </c:pt>
                <c:pt idx="22">
                  <c:v>20</c:v>
                </c:pt>
                <c:pt idx="23">
                  <c:v>19</c:v>
                </c:pt>
                <c:pt idx="24">
                  <c:v>18</c:v>
                </c:pt>
                <c:pt idx="25">
                  <c:v>17</c:v>
                </c:pt>
                <c:pt idx="26">
                  <c:v>16</c:v>
                </c:pt>
                <c:pt idx="27">
                  <c:v>15</c:v>
                </c:pt>
                <c:pt idx="28">
                  <c:v>14</c:v>
                </c:pt>
                <c:pt idx="29">
                  <c:v>13</c:v>
                </c:pt>
                <c:pt idx="30">
                  <c:v>12</c:v>
                </c:pt>
                <c:pt idx="31">
                  <c:v>11</c:v>
                </c:pt>
                <c:pt idx="32">
                  <c:v>10</c:v>
                </c:pt>
                <c:pt idx="33">
                  <c:v>9</c:v>
                </c:pt>
                <c:pt idx="34">
                  <c:v>8</c:v>
                </c:pt>
                <c:pt idx="35">
                  <c:v>7</c:v>
                </c:pt>
                <c:pt idx="36">
                  <c:v>6</c:v>
                </c:pt>
                <c:pt idx="37">
                  <c:v>5</c:v>
                </c:pt>
                <c:pt idx="38">
                  <c:v>4</c:v>
                </c:pt>
                <c:pt idx="39">
                  <c:v>3</c:v>
                </c:pt>
                <c:pt idx="40">
                  <c:v>2</c:v>
                </c:pt>
                <c:pt idx="41">
                  <c:v>1</c:v>
                </c:pt>
                <c:pt idx="42">
                  <c:v>0</c:v>
                </c:pt>
                <c:pt idx="43">
                  <c:v>-1</c:v>
                </c:pt>
              </c:numCache>
            </c:numRef>
          </c:yVal>
          <c:smooth val="1"/>
          <c:extLst>
            <c:ext xmlns:c16="http://schemas.microsoft.com/office/drawing/2014/chart" uri="{C3380CC4-5D6E-409C-BE32-E72D297353CC}">
              <c16:uniqueId val="{00000001-68B4-4C70-B1DC-9FF717F9B6C0}"/>
            </c:ext>
          </c:extLst>
        </c:ser>
        <c:ser>
          <c:idx val="0"/>
          <c:order val="2"/>
          <c:tx>
            <c:strRef>
              <c:f>'#二道防线剪力分配'!$D$1</c:f>
              <c:strCache>
                <c:ptCount val="1"/>
                <c:pt idx="0">
                  <c:v>限值0.05</c:v>
                </c:pt>
              </c:strCache>
            </c:strRef>
          </c:tx>
          <c:spPr>
            <a:ln>
              <a:solidFill>
                <a:srgbClr val="FF0000"/>
              </a:solidFill>
            </a:ln>
          </c:spPr>
          <c:marker>
            <c:symbol val="none"/>
          </c:marker>
          <c:xVal>
            <c:numRef>
              <c:f>'#二道防线剪力分配'!$D$2:$D$45</c:f>
              <c:numCache>
                <c:formatCode>General</c:formatCode>
                <c:ptCount val="44"/>
                <c:pt idx="0">
                  <c:v>0.05</c:v>
                </c:pt>
                <c:pt idx="1">
                  <c:v>0.05</c:v>
                </c:pt>
                <c:pt idx="2">
                  <c:v>0.05</c:v>
                </c:pt>
                <c:pt idx="3">
                  <c:v>0.05</c:v>
                </c:pt>
                <c:pt idx="4">
                  <c:v>0.05</c:v>
                </c:pt>
                <c:pt idx="5">
                  <c:v>0.05</c:v>
                </c:pt>
                <c:pt idx="6">
                  <c:v>0.05</c:v>
                </c:pt>
                <c:pt idx="7">
                  <c:v>0.05</c:v>
                </c:pt>
                <c:pt idx="8">
                  <c:v>0.05</c:v>
                </c:pt>
                <c:pt idx="9">
                  <c:v>0.05</c:v>
                </c:pt>
                <c:pt idx="10">
                  <c:v>0.05</c:v>
                </c:pt>
                <c:pt idx="11">
                  <c:v>0.05</c:v>
                </c:pt>
                <c:pt idx="12">
                  <c:v>0.05</c:v>
                </c:pt>
                <c:pt idx="13">
                  <c:v>0.05</c:v>
                </c:pt>
                <c:pt idx="14">
                  <c:v>0.05</c:v>
                </c:pt>
                <c:pt idx="15">
                  <c:v>0.05</c:v>
                </c:pt>
                <c:pt idx="16">
                  <c:v>0.05</c:v>
                </c:pt>
                <c:pt idx="17">
                  <c:v>0.05</c:v>
                </c:pt>
                <c:pt idx="18">
                  <c:v>0.05</c:v>
                </c:pt>
                <c:pt idx="19">
                  <c:v>0.05</c:v>
                </c:pt>
                <c:pt idx="20">
                  <c:v>0.05</c:v>
                </c:pt>
                <c:pt idx="21">
                  <c:v>0.05</c:v>
                </c:pt>
                <c:pt idx="22">
                  <c:v>0.05</c:v>
                </c:pt>
                <c:pt idx="23">
                  <c:v>0.05</c:v>
                </c:pt>
                <c:pt idx="24">
                  <c:v>0.05</c:v>
                </c:pt>
                <c:pt idx="25">
                  <c:v>0.05</c:v>
                </c:pt>
                <c:pt idx="26">
                  <c:v>0.05</c:v>
                </c:pt>
                <c:pt idx="27">
                  <c:v>0.05</c:v>
                </c:pt>
                <c:pt idx="28">
                  <c:v>0.05</c:v>
                </c:pt>
                <c:pt idx="29">
                  <c:v>0.05</c:v>
                </c:pt>
                <c:pt idx="30">
                  <c:v>0.05</c:v>
                </c:pt>
                <c:pt idx="31">
                  <c:v>0.05</c:v>
                </c:pt>
                <c:pt idx="32">
                  <c:v>0.05</c:v>
                </c:pt>
                <c:pt idx="33">
                  <c:v>0.05</c:v>
                </c:pt>
                <c:pt idx="34">
                  <c:v>0.05</c:v>
                </c:pt>
                <c:pt idx="35">
                  <c:v>0.05</c:v>
                </c:pt>
                <c:pt idx="36">
                  <c:v>0.05</c:v>
                </c:pt>
                <c:pt idx="37">
                  <c:v>0.05</c:v>
                </c:pt>
                <c:pt idx="38">
                  <c:v>0.05</c:v>
                </c:pt>
                <c:pt idx="39">
                  <c:v>0.05</c:v>
                </c:pt>
                <c:pt idx="40">
                  <c:v>0.05</c:v>
                </c:pt>
                <c:pt idx="41">
                  <c:v>0.05</c:v>
                </c:pt>
                <c:pt idx="42">
                  <c:v>0.05</c:v>
                </c:pt>
                <c:pt idx="43">
                  <c:v>0.05</c:v>
                </c:pt>
              </c:numCache>
            </c:numRef>
          </c:xVal>
          <c:yVal>
            <c:numRef>
              <c:f>'#二道防线剪力分配'!$A$2:$A$45</c:f>
              <c:numCache>
                <c:formatCode>General</c:formatCode>
                <c:ptCount val="44"/>
                <c:pt idx="0">
                  <c:v>42</c:v>
                </c:pt>
                <c:pt idx="1">
                  <c:v>41</c:v>
                </c:pt>
                <c:pt idx="2">
                  <c:v>40</c:v>
                </c:pt>
                <c:pt idx="3">
                  <c:v>39</c:v>
                </c:pt>
                <c:pt idx="4">
                  <c:v>38</c:v>
                </c:pt>
                <c:pt idx="5">
                  <c:v>37</c:v>
                </c:pt>
                <c:pt idx="6">
                  <c:v>36</c:v>
                </c:pt>
                <c:pt idx="7">
                  <c:v>35</c:v>
                </c:pt>
                <c:pt idx="8">
                  <c:v>34</c:v>
                </c:pt>
                <c:pt idx="9">
                  <c:v>33</c:v>
                </c:pt>
                <c:pt idx="10">
                  <c:v>32</c:v>
                </c:pt>
                <c:pt idx="11">
                  <c:v>31</c:v>
                </c:pt>
                <c:pt idx="12">
                  <c:v>30</c:v>
                </c:pt>
                <c:pt idx="13">
                  <c:v>29</c:v>
                </c:pt>
                <c:pt idx="14">
                  <c:v>28</c:v>
                </c:pt>
                <c:pt idx="15">
                  <c:v>27</c:v>
                </c:pt>
                <c:pt idx="16">
                  <c:v>26</c:v>
                </c:pt>
                <c:pt idx="17">
                  <c:v>25</c:v>
                </c:pt>
                <c:pt idx="18">
                  <c:v>24</c:v>
                </c:pt>
                <c:pt idx="19">
                  <c:v>23</c:v>
                </c:pt>
                <c:pt idx="20">
                  <c:v>22</c:v>
                </c:pt>
                <c:pt idx="21">
                  <c:v>21</c:v>
                </c:pt>
                <c:pt idx="22">
                  <c:v>20</c:v>
                </c:pt>
                <c:pt idx="23">
                  <c:v>19</c:v>
                </c:pt>
                <c:pt idx="24">
                  <c:v>18</c:v>
                </c:pt>
                <c:pt idx="25">
                  <c:v>17</c:v>
                </c:pt>
                <c:pt idx="26">
                  <c:v>16</c:v>
                </c:pt>
                <c:pt idx="27">
                  <c:v>15</c:v>
                </c:pt>
                <c:pt idx="28">
                  <c:v>14</c:v>
                </c:pt>
                <c:pt idx="29">
                  <c:v>13</c:v>
                </c:pt>
                <c:pt idx="30">
                  <c:v>12</c:v>
                </c:pt>
                <c:pt idx="31">
                  <c:v>11</c:v>
                </c:pt>
                <c:pt idx="32">
                  <c:v>10</c:v>
                </c:pt>
                <c:pt idx="33">
                  <c:v>9</c:v>
                </c:pt>
                <c:pt idx="34">
                  <c:v>8</c:v>
                </c:pt>
                <c:pt idx="35">
                  <c:v>7</c:v>
                </c:pt>
                <c:pt idx="36">
                  <c:v>6</c:v>
                </c:pt>
                <c:pt idx="37">
                  <c:v>5</c:v>
                </c:pt>
                <c:pt idx="38">
                  <c:v>4</c:v>
                </c:pt>
                <c:pt idx="39">
                  <c:v>3</c:v>
                </c:pt>
                <c:pt idx="40">
                  <c:v>2</c:v>
                </c:pt>
                <c:pt idx="41">
                  <c:v>1</c:v>
                </c:pt>
                <c:pt idx="42">
                  <c:v>0</c:v>
                </c:pt>
                <c:pt idx="43">
                  <c:v>-1</c:v>
                </c:pt>
              </c:numCache>
            </c:numRef>
          </c:yVal>
          <c:smooth val="1"/>
          <c:extLst>
            <c:ext xmlns:c16="http://schemas.microsoft.com/office/drawing/2014/chart" uri="{C3380CC4-5D6E-409C-BE32-E72D297353CC}">
              <c16:uniqueId val="{00000002-68B4-4C70-B1DC-9FF717F9B6C0}"/>
            </c:ext>
          </c:extLst>
        </c:ser>
        <c:ser>
          <c:idx val="4"/>
          <c:order val="3"/>
          <c:tx>
            <c:strRef>
              <c:f>'#二道防线剪力分配'!$E$1</c:f>
              <c:strCache>
                <c:ptCount val="1"/>
                <c:pt idx="0">
                  <c:v>限值0.10</c:v>
                </c:pt>
              </c:strCache>
            </c:strRef>
          </c:tx>
          <c:spPr>
            <a:ln>
              <a:solidFill>
                <a:srgbClr val="FFC000"/>
              </a:solidFill>
            </a:ln>
          </c:spPr>
          <c:marker>
            <c:symbol val="none"/>
          </c:marker>
          <c:xVal>
            <c:numRef>
              <c:f>'#二道防线剪力分配'!$E$2:$E$45</c:f>
              <c:numCache>
                <c:formatCode>General</c:formatCode>
                <c:ptCount val="44"/>
                <c:pt idx="0">
                  <c:v>0.1</c:v>
                </c:pt>
                <c:pt idx="1">
                  <c:v>0.1</c:v>
                </c:pt>
                <c:pt idx="2">
                  <c:v>0.1</c:v>
                </c:pt>
                <c:pt idx="3">
                  <c:v>0.1</c:v>
                </c:pt>
                <c:pt idx="4">
                  <c:v>0.1</c:v>
                </c:pt>
                <c:pt idx="5">
                  <c:v>0.1</c:v>
                </c:pt>
                <c:pt idx="6">
                  <c:v>0.1</c:v>
                </c:pt>
                <c:pt idx="7">
                  <c:v>0.1</c:v>
                </c:pt>
                <c:pt idx="8">
                  <c:v>0.1</c:v>
                </c:pt>
                <c:pt idx="9">
                  <c:v>0.1</c:v>
                </c:pt>
                <c:pt idx="10">
                  <c:v>0.1</c:v>
                </c:pt>
                <c:pt idx="11">
                  <c:v>0.1</c:v>
                </c:pt>
                <c:pt idx="12">
                  <c:v>0.1</c:v>
                </c:pt>
                <c:pt idx="13">
                  <c:v>0.1</c:v>
                </c:pt>
                <c:pt idx="14">
                  <c:v>0.1</c:v>
                </c:pt>
                <c:pt idx="15">
                  <c:v>0.1</c:v>
                </c:pt>
                <c:pt idx="16">
                  <c:v>0.1</c:v>
                </c:pt>
                <c:pt idx="17">
                  <c:v>0.1</c:v>
                </c:pt>
                <c:pt idx="18">
                  <c:v>0.1</c:v>
                </c:pt>
                <c:pt idx="19">
                  <c:v>0.1</c:v>
                </c:pt>
                <c:pt idx="20">
                  <c:v>0.1</c:v>
                </c:pt>
                <c:pt idx="21">
                  <c:v>0.1</c:v>
                </c:pt>
                <c:pt idx="22">
                  <c:v>0.1</c:v>
                </c:pt>
                <c:pt idx="23">
                  <c:v>0.1</c:v>
                </c:pt>
                <c:pt idx="24">
                  <c:v>0.1</c:v>
                </c:pt>
                <c:pt idx="25">
                  <c:v>0.1</c:v>
                </c:pt>
                <c:pt idx="26">
                  <c:v>0.1</c:v>
                </c:pt>
                <c:pt idx="27">
                  <c:v>0.1</c:v>
                </c:pt>
                <c:pt idx="28">
                  <c:v>0.1</c:v>
                </c:pt>
                <c:pt idx="29">
                  <c:v>0.1</c:v>
                </c:pt>
                <c:pt idx="30">
                  <c:v>0.1</c:v>
                </c:pt>
                <c:pt idx="31">
                  <c:v>0.1</c:v>
                </c:pt>
                <c:pt idx="32">
                  <c:v>0.1</c:v>
                </c:pt>
                <c:pt idx="33">
                  <c:v>0.1</c:v>
                </c:pt>
                <c:pt idx="34">
                  <c:v>0.1</c:v>
                </c:pt>
                <c:pt idx="35">
                  <c:v>0.1</c:v>
                </c:pt>
                <c:pt idx="36">
                  <c:v>0.1</c:v>
                </c:pt>
                <c:pt idx="37">
                  <c:v>0.1</c:v>
                </c:pt>
                <c:pt idx="38">
                  <c:v>0.1</c:v>
                </c:pt>
                <c:pt idx="39">
                  <c:v>0.1</c:v>
                </c:pt>
                <c:pt idx="40">
                  <c:v>0.1</c:v>
                </c:pt>
                <c:pt idx="41">
                  <c:v>0.1</c:v>
                </c:pt>
                <c:pt idx="42">
                  <c:v>0.1</c:v>
                </c:pt>
                <c:pt idx="43">
                  <c:v>0.1</c:v>
                </c:pt>
              </c:numCache>
            </c:numRef>
          </c:xVal>
          <c:yVal>
            <c:numRef>
              <c:f>'#二道防线剪力分配'!$A$2:$A$45</c:f>
              <c:numCache>
                <c:formatCode>General</c:formatCode>
                <c:ptCount val="44"/>
                <c:pt idx="0">
                  <c:v>42</c:v>
                </c:pt>
                <c:pt idx="1">
                  <c:v>41</c:v>
                </c:pt>
                <c:pt idx="2">
                  <c:v>40</c:v>
                </c:pt>
                <c:pt idx="3">
                  <c:v>39</c:v>
                </c:pt>
                <c:pt idx="4">
                  <c:v>38</c:v>
                </c:pt>
                <c:pt idx="5">
                  <c:v>37</c:v>
                </c:pt>
                <c:pt idx="6">
                  <c:v>36</c:v>
                </c:pt>
                <c:pt idx="7">
                  <c:v>35</c:v>
                </c:pt>
                <c:pt idx="8">
                  <c:v>34</c:v>
                </c:pt>
                <c:pt idx="9">
                  <c:v>33</c:v>
                </c:pt>
                <c:pt idx="10">
                  <c:v>32</c:v>
                </c:pt>
                <c:pt idx="11">
                  <c:v>31</c:v>
                </c:pt>
                <c:pt idx="12">
                  <c:v>30</c:v>
                </c:pt>
                <c:pt idx="13">
                  <c:v>29</c:v>
                </c:pt>
                <c:pt idx="14">
                  <c:v>28</c:v>
                </c:pt>
                <c:pt idx="15">
                  <c:v>27</c:v>
                </c:pt>
                <c:pt idx="16">
                  <c:v>26</c:v>
                </c:pt>
                <c:pt idx="17">
                  <c:v>25</c:v>
                </c:pt>
                <c:pt idx="18">
                  <c:v>24</c:v>
                </c:pt>
                <c:pt idx="19">
                  <c:v>23</c:v>
                </c:pt>
                <c:pt idx="20">
                  <c:v>22</c:v>
                </c:pt>
                <c:pt idx="21">
                  <c:v>21</c:v>
                </c:pt>
                <c:pt idx="22">
                  <c:v>20</c:v>
                </c:pt>
                <c:pt idx="23">
                  <c:v>19</c:v>
                </c:pt>
                <c:pt idx="24">
                  <c:v>18</c:v>
                </c:pt>
                <c:pt idx="25">
                  <c:v>17</c:v>
                </c:pt>
                <c:pt idx="26">
                  <c:v>16</c:v>
                </c:pt>
                <c:pt idx="27">
                  <c:v>15</c:v>
                </c:pt>
                <c:pt idx="28">
                  <c:v>14</c:v>
                </c:pt>
                <c:pt idx="29">
                  <c:v>13</c:v>
                </c:pt>
                <c:pt idx="30">
                  <c:v>12</c:v>
                </c:pt>
                <c:pt idx="31">
                  <c:v>11</c:v>
                </c:pt>
                <c:pt idx="32">
                  <c:v>10</c:v>
                </c:pt>
                <c:pt idx="33">
                  <c:v>9</c:v>
                </c:pt>
                <c:pt idx="34">
                  <c:v>8</c:v>
                </c:pt>
                <c:pt idx="35">
                  <c:v>7</c:v>
                </c:pt>
                <c:pt idx="36">
                  <c:v>6</c:v>
                </c:pt>
                <c:pt idx="37">
                  <c:v>5</c:v>
                </c:pt>
                <c:pt idx="38">
                  <c:v>4</c:v>
                </c:pt>
                <c:pt idx="39">
                  <c:v>3</c:v>
                </c:pt>
                <c:pt idx="40">
                  <c:v>2</c:v>
                </c:pt>
                <c:pt idx="41">
                  <c:v>1</c:v>
                </c:pt>
                <c:pt idx="42">
                  <c:v>0</c:v>
                </c:pt>
                <c:pt idx="43">
                  <c:v>-1</c:v>
                </c:pt>
              </c:numCache>
            </c:numRef>
          </c:yVal>
          <c:smooth val="1"/>
          <c:extLst>
            <c:ext xmlns:c16="http://schemas.microsoft.com/office/drawing/2014/chart" uri="{C3380CC4-5D6E-409C-BE32-E72D297353CC}">
              <c16:uniqueId val="{00000003-68B4-4C70-B1DC-9FF717F9B6C0}"/>
            </c:ext>
          </c:extLst>
        </c:ser>
        <c:dLbls>
          <c:showLegendKey val="0"/>
          <c:showVal val="0"/>
          <c:showCatName val="0"/>
          <c:showSerName val="0"/>
          <c:showPercent val="0"/>
          <c:showBubbleSize val="0"/>
        </c:dLbls>
        <c:axId val="209232432"/>
        <c:axId val="209232824"/>
        <c:extLst/>
      </c:scatterChart>
      <c:valAx>
        <c:axId val="209232432"/>
        <c:scaling>
          <c:orientation val="minMax"/>
          <c:max val="0.5"/>
          <c:min val="0"/>
        </c:scaling>
        <c:delete val="0"/>
        <c:axPos val="b"/>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9232824"/>
        <c:crosses val="autoZero"/>
        <c:crossBetween val="midCat"/>
      </c:valAx>
      <c:valAx>
        <c:axId val="209232824"/>
        <c:scaling>
          <c:orientation val="minMax"/>
          <c:max val="46"/>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sz="1100" b="1">
                    <a:solidFill>
                      <a:sysClr val="windowText" lastClr="000000"/>
                    </a:solidFill>
                    <a:latin typeface="Times New Roman" panose="02020603050405020304" pitchFamily="18" charset="0"/>
                    <a:cs typeface="Times New Roman" panose="02020603050405020304" pitchFamily="18" charset="0"/>
                  </a:rPr>
                  <a:t>楼层</a:t>
                </a:r>
              </a:p>
            </c:rich>
          </c:tx>
          <c:layout>
            <c:manualLayout>
              <c:xMode val="edge"/>
              <c:yMode val="edge"/>
              <c:x val="1.344432021079273E-2"/>
              <c:y val="0.46937268230211177"/>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9232432"/>
        <c:crosses val="autoZero"/>
        <c:crossBetween val="midCat"/>
        <c:majorUnit val="5"/>
      </c:valAx>
      <c:spPr>
        <a:noFill/>
        <a:ln>
          <a:solidFill>
            <a:schemeClr val="tx1"/>
          </a:solidFill>
        </a:ln>
        <a:effectLst/>
      </c:spPr>
    </c:plotArea>
    <c:legend>
      <c:legendPos val="b"/>
      <c:layout>
        <c:manualLayout>
          <c:xMode val="edge"/>
          <c:yMode val="edge"/>
          <c:x val="0.56960518518518521"/>
          <c:y val="0.62637972222222238"/>
          <c:w val="0.3266312032359297"/>
          <c:h val="0.219835"/>
        </c:manualLayout>
      </c:layout>
      <c:overlay val="0"/>
      <c:spPr>
        <a:solidFill>
          <a:schemeClr val="bg1"/>
        </a:solidFill>
        <a:ln>
          <a:solidFill>
            <a:schemeClr val="tx1">
              <a:lumMod val="15000"/>
              <a:lumOff val="85000"/>
            </a:scheme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200" b="1" i="0" u="none" strike="noStrike" kern="1200" baseline="0">
                <a:solidFill>
                  <a:sysClr val="windowText" lastClr="000000"/>
                </a:solidFill>
                <a:latin typeface="+mn-lt"/>
                <a:ea typeface="+mn-ea"/>
                <a:cs typeface="+mn-cs"/>
              </a:defRPr>
            </a:pPr>
            <a:r>
              <a:rPr lang="zh-CN" altLang="en-US" sz="1200">
                <a:solidFill>
                  <a:sysClr val="windowText" lastClr="000000"/>
                </a:solidFill>
              </a:rPr>
              <a:t>倾覆弯矩</a:t>
            </a:r>
            <a:r>
              <a:rPr lang="en-US" altLang="zh-CN" sz="1200">
                <a:solidFill>
                  <a:sysClr val="windowText" lastClr="000000"/>
                </a:solidFill>
              </a:rPr>
              <a:t>Mx</a:t>
            </a:r>
          </a:p>
        </c:rich>
      </c:tx>
      <c:layout>
        <c:manualLayout>
          <c:xMode val="edge"/>
          <c:yMode val="edge"/>
          <c:x val="0.34229453108901597"/>
          <c:y val="3.6821082809468005E-2"/>
        </c:manualLayout>
      </c:layout>
      <c:overlay val="0"/>
      <c:spPr>
        <a:noFill/>
        <a:ln>
          <a:noFill/>
        </a:ln>
        <a:effectLst/>
      </c:spPr>
    </c:title>
    <c:autoTitleDeleted val="0"/>
    <c:plotArea>
      <c:layout>
        <c:manualLayout>
          <c:layoutTarget val="inner"/>
          <c:xMode val="edge"/>
          <c:yMode val="edge"/>
          <c:x val="0.19595164713155042"/>
          <c:y val="0.13509259647438471"/>
          <c:w val="0.66652953932955794"/>
          <c:h val="0.7499792418709057"/>
        </c:manualLayout>
      </c:layout>
      <c:scatterChart>
        <c:scatterStyle val="smoothMarker"/>
        <c:varyColors val="0"/>
        <c:ser>
          <c:idx val="6"/>
          <c:order val="0"/>
          <c:tx>
            <c:strRef>
              <c:f>'#弯矩分配'!$N$1</c:f>
              <c:strCache>
                <c:ptCount val="1"/>
                <c:pt idx="0">
                  <c:v>总弯矩X</c:v>
                </c:pt>
              </c:strCache>
            </c:strRef>
          </c:tx>
          <c:spPr>
            <a:ln w="12700" cap="rnd">
              <a:solidFill>
                <a:srgbClr val="C00000"/>
              </a:solidFill>
              <a:round/>
            </a:ln>
            <a:effectLst>
              <a:outerShdw blurRad="40000" dist="23000" dir="5400000" rotWithShape="0">
                <a:srgbClr val="000000">
                  <a:alpha val="35000"/>
                </a:srgbClr>
              </a:outerShdw>
            </a:effectLst>
          </c:spPr>
          <c:marker>
            <c:symbol val="none"/>
          </c:marker>
          <c:xVal>
            <c:numRef>
              <c:f>'#弯矩分配'!$P$2:$P$44</c:f>
              <c:numCache>
                <c:formatCode>0</c:formatCode>
                <c:ptCount val="43"/>
                <c:pt idx="0">
                  <c:v>16379.859200000001</c:v>
                </c:pt>
                <c:pt idx="1">
                  <c:v>38948.991999999998</c:v>
                </c:pt>
                <c:pt idx="2">
                  <c:v>67130.986399999994</c:v>
                </c:pt>
                <c:pt idx="3">
                  <c:v>99941.036399999997</c:v>
                </c:pt>
                <c:pt idx="4">
                  <c:v>136714</c:v>
                </c:pt>
                <c:pt idx="5">
                  <c:v>176842</c:v>
                </c:pt>
                <c:pt idx="6">
                  <c:v>219839</c:v>
                </c:pt>
                <c:pt idx="7">
                  <c:v>265309</c:v>
                </c:pt>
                <c:pt idx="8">
                  <c:v>312933</c:v>
                </c:pt>
                <c:pt idx="9">
                  <c:v>362476</c:v>
                </c:pt>
                <c:pt idx="10">
                  <c:v>413665</c:v>
                </c:pt>
                <c:pt idx="11">
                  <c:v>467329</c:v>
                </c:pt>
                <c:pt idx="12">
                  <c:v>522687</c:v>
                </c:pt>
                <c:pt idx="13">
                  <c:v>579640</c:v>
                </c:pt>
                <c:pt idx="14">
                  <c:v>638145</c:v>
                </c:pt>
                <c:pt idx="15">
                  <c:v>698183</c:v>
                </c:pt>
                <c:pt idx="16">
                  <c:v>759707</c:v>
                </c:pt>
                <c:pt idx="17">
                  <c:v>822686</c:v>
                </c:pt>
                <c:pt idx="18">
                  <c:v>887079</c:v>
                </c:pt>
                <c:pt idx="19">
                  <c:v>952800</c:v>
                </c:pt>
                <c:pt idx="20">
                  <c:v>1019775</c:v>
                </c:pt>
                <c:pt idx="21">
                  <c:v>1087490</c:v>
                </c:pt>
                <c:pt idx="22">
                  <c:v>1157659</c:v>
                </c:pt>
                <c:pt idx="23">
                  <c:v>1229459</c:v>
                </c:pt>
                <c:pt idx="24">
                  <c:v>1302973</c:v>
                </c:pt>
                <c:pt idx="25">
                  <c:v>1378199</c:v>
                </c:pt>
                <c:pt idx="26">
                  <c:v>1455204</c:v>
                </c:pt>
                <c:pt idx="27">
                  <c:v>1534013</c:v>
                </c:pt>
                <c:pt idx="28">
                  <c:v>1614656</c:v>
                </c:pt>
                <c:pt idx="29">
                  <c:v>1697158</c:v>
                </c:pt>
                <c:pt idx="30">
                  <c:v>1781492</c:v>
                </c:pt>
                <c:pt idx="31">
                  <c:v>1867674</c:v>
                </c:pt>
                <c:pt idx="32">
                  <c:v>1955567</c:v>
                </c:pt>
                <c:pt idx="33">
                  <c:v>2045580</c:v>
                </c:pt>
                <c:pt idx="34">
                  <c:v>2137566</c:v>
                </c:pt>
                <c:pt idx="35">
                  <c:v>2231408</c:v>
                </c:pt>
                <c:pt idx="36">
                  <c:v>2327294</c:v>
                </c:pt>
                <c:pt idx="37">
                  <c:v>2424903</c:v>
                </c:pt>
                <c:pt idx="38">
                  <c:v>2523976</c:v>
                </c:pt>
                <c:pt idx="39">
                  <c:v>2624009</c:v>
                </c:pt>
                <c:pt idx="40">
                  <c:v>2724507</c:v>
                </c:pt>
                <c:pt idx="41">
                  <c:v>3029490</c:v>
                </c:pt>
              </c:numCache>
            </c:numRef>
          </c:xVal>
          <c:yVal>
            <c:numRef>
              <c:f>'#弯矩分配'!$A$2:$A$44</c:f>
              <c:numCache>
                <c:formatCode>General</c:formatCode>
                <c:ptCount val="43"/>
                <c:pt idx="0">
                  <c:v>42</c:v>
                </c:pt>
                <c:pt idx="1">
                  <c:v>41</c:v>
                </c:pt>
                <c:pt idx="2">
                  <c:v>40</c:v>
                </c:pt>
                <c:pt idx="3">
                  <c:v>39</c:v>
                </c:pt>
                <c:pt idx="4">
                  <c:v>38</c:v>
                </c:pt>
                <c:pt idx="5">
                  <c:v>37</c:v>
                </c:pt>
                <c:pt idx="6">
                  <c:v>36</c:v>
                </c:pt>
                <c:pt idx="7">
                  <c:v>35</c:v>
                </c:pt>
                <c:pt idx="8">
                  <c:v>34</c:v>
                </c:pt>
                <c:pt idx="9">
                  <c:v>33</c:v>
                </c:pt>
                <c:pt idx="10">
                  <c:v>32</c:v>
                </c:pt>
                <c:pt idx="11">
                  <c:v>31</c:v>
                </c:pt>
                <c:pt idx="12">
                  <c:v>30</c:v>
                </c:pt>
                <c:pt idx="13">
                  <c:v>29</c:v>
                </c:pt>
                <c:pt idx="14">
                  <c:v>28</c:v>
                </c:pt>
                <c:pt idx="15">
                  <c:v>27</c:v>
                </c:pt>
                <c:pt idx="16">
                  <c:v>26</c:v>
                </c:pt>
                <c:pt idx="17">
                  <c:v>25</c:v>
                </c:pt>
                <c:pt idx="18">
                  <c:v>24</c:v>
                </c:pt>
                <c:pt idx="19">
                  <c:v>23</c:v>
                </c:pt>
                <c:pt idx="20">
                  <c:v>22</c:v>
                </c:pt>
                <c:pt idx="21">
                  <c:v>21</c:v>
                </c:pt>
                <c:pt idx="22">
                  <c:v>20</c:v>
                </c:pt>
                <c:pt idx="23">
                  <c:v>19</c:v>
                </c:pt>
                <c:pt idx="24">
                  <c:v>18</c:v>
                </c:pt>
                <c:pt idx="25">
                  <c:v>17</c:v>
                </c:pt>
                <c:pt idx="26">
                  <c:v>16</c:v>
                </c:pt>
                <c:pt idx="27">
                  <c:v>15</c:v>
                </c:pt>
                <c:pt idx="28">
                  <c:v>14</c:v>
                </c:pt>
                <c:pt idx="29">
                  <c:v>13</c:v>
                </c:pt>
                <c:pt idx="30">
                  <c:v>12</c:v>
                </c:pt>
                <c:pt idx="31">
                  <c:v>11</c:v>
                </c:pt>
                <c:pt idx="32">
                  <c:v>10</c:v>
                </c:pt>
                <c:pt idx="33">
                  <c:v>9</c:v>
                </c:pt>
                <c:pt idx="34">
                  <c:v>8</c:v>
                </c:pt>
                <c:pt idx="35">
                  <c:v>7</c:v>
                </c:pt>
                <c:pt idx="36">
                  <c:v>6</c:v>
                </c:pt>
                <c:pt idx="37">
                  <c:v>5</c:v>
                </c:pt>
                <c:pt idx="38">
                  <c:v>4</c:v>
                </c:pt>
                <c:pt idx="39">
                  <c:v>3</c:v>
                </c:pt>
                <c:pt idx="40">
                  <c:v>2</c:v>
                </c:pt>
                <c:pt idx="41">
                  <c:v>1</c:v>
                </c:pt>
                <c:pt idx="42">
                  <c:v>0</c:v>
                </c:pt>
              </c:numCache>
            </c:numRef>
          </c:yVal>
          <c:smooth val="1"/>
          <c:extLst>
            <c:ext xmlns:c16="http://schemas.microsoft.com/office/drawing/2014/chart" uri="{C3380CC4-5D6E-409C-BE32-E72D297353CC}">
              <c16:uniqueId val="{00000000-E09B-450F-B067-FD53B0E3A009}"/>
            </c:ext>
          </c:extLst>
        </c:ser>
        <c:ser>
          <c:idx val="0"/>
          <c:order val="2"/>
          <c:tx>
            <c:strRef>
              <c:f>'#弯矩分配'!$L$1</c:f>
              <c:strCache>
                <c:ptCount val="1"/>
                <c:pt idx="0">
                  <c:v>柱弯矩X</c:v>
                </c:pt>
              </c:strCache>
            </c:strRef>
          </c:tx>
          <c:spPr>
            <a:ln w="12700">
              <a:solidFill>
                <a:srgbClr val="C00000"/>
              </a:solidFill>
              <a:prstDash val="dash"/>
            </a:ln>
          </c:spPr>
          <c:marker>
            <c:symbol val="none"/>
          </c:marker>
          <c:xVal>
            <c:numRef>
              <c:f>'#弯矩分配'!$L$2:$L$44</c:f>
              <c:numCache>
                <c:formatCode>0_ </c:formatCode>
                <c:ptCount val="43"/>
                <c:pt idx="0">
                  <c:v>8959.1833000000006</c:v>
                </c:pt>
                <c:pt idx="1">
                  <c:v>31523.377</c:v>
                </c:pt>
                <c:pt idx="2">
                  <c:v>66045.911899999992</c:v>
                </c:pt>
                <c:pt idx="3">
                  <c:v>92111.350399999996</c:v>
                </c:pt>
                <c:pt idx="4">
                  <c:v>117290.5548</c:v>
                </c:pt>
                <c:pt idx="5">
                  <c:v>143155.71580000001</c:v>
                </c:pt>
                <c:pt idx="6">
                  <c:v>169661.77789999999</c:v>
                </c:pt>
                <c:pt idx="7">
                  <c:v>196654.65289999999</c:v>
                </c:pt>
                <c:pt idx="8">
                  <c:v>224491.0834</c:v>
                </c:pt>
                <c:pt idx="9">
                  <c:v>252428</c:v>
                </c:pt>
                <c:pt idx="10">
                  <c:v>281343</c:v>
                </c:pt>
                <c:pt idx="11">
                  <c:v>312500</c:v>
                </c:pt>
                <c:pt idx="12">
                  <c:v>343415</c:v>
                </c:pt>
                <c:pt idx="13">
                  <c:v>370879</c:v>
                </c:pt>
                <c:pt idx="14">
                  <c:v>402834</c:v>
                </c:pt>
                <c:pt idx="15">
                  <c:v>433362</c:v>
                </c:pt>
                <c:pt idx="16">
                  <c:v>463456</c:v>
                </c:pt>
                <c:pt idx="17">
                  <c:v>493726</c:v>
                </c:pt>
                <c:pt idx="18">
                  <c:v>521740</c:v>
                </c:pt>
                <c:pt idx="19">
                  <c:v>551477</c:v>
                </c:pt>
                <c:pt idx="20">
                  <c:v>581094</c:v>
                </c:pt>
                <c:pt idx="21">
                  <c:v>615975</c:v>
                </c:pt>
                <c:pt idx="22">
                  <c:v>655614</c:v>
                </c:pt>
                <c:pt idx="23">
                  <c:v>695542</c:v>
                </c:pt>
                <c:pt idx="24">
                  <c:v>734632</c:v>
                </c:pt>
                <c:pt idx="25">
                  <c:v>774731</c:v>
                </c:pt>
                <c:pt idx="26">
                  <c:v>813848</c:v>
                </c:pt>
                <c:pt idx="27">
                  <c:v>852675</c:v>
                </c:pt>
                <c:pt idx="28">
                  <c:v>891126</c:v>
                </c:pt>
                <c:pt idx="29">
                  <c:v>928910</c:v>
                </c:pt>
                <c:pt idx="30">
                  <c:v>966797</c:v>
                </c:pt>
                <c:pt idx="31">
                  <c:v>1003739</c:v>
                </c:pt>
                <c:pt idx="32">
                  <c:v>1040590</c:v>
                </c:pt>
                <c:pt idx="33">
                  <c:v>1076670</c:v>
                </c:pt>
                <c:pt idx="34">
                  <c:v>1115680</c:v>
                </c:pt>
                <c:pt idx="35">
                  <c:v>1146548</c:v>
                </c:pt>
                <c:pt idx="36">
                  <c:v>1175444</c:v>
                </c:pt>
                <c:pt idx="37">
                  <c:v>1202775</c:v>
                </c:pt>
                <c:pt idx="38">
                  <c:v>1228180</c:v>
                </c:pt>
                <c:pt idx="39">
                  <c:v>1248000</c:v>
                </c:pt>
                <c:pt idx="40">
                  <c:v>1265309</c:v>
                </c:pt>
                <c:pt idx="41">
                  <c:v>1267940</c:v>
                </c:pt>
              </c:numCache>
            </c:numRef>
          </c:xVal>
          <c:yVal>
            <c:numRef>
              <c:f>'#弯矩分配'!$A$2:$A$44</c:f>
              <c:numCache>
                <c:formatCode>General</c:formatCode>
                <c:ptCount val="43"/>
                <c:pt idx="0">
                  <c:v>42</c:v>
                </c:pt>
                <c:pt idx="1">
                  <c:v>41</c:v>
                </c:pt>
                <c:pt idx="2">
                  <c:v>40</c:v>
                </c:pt>
                <c:pt idx="3">
                  <c:v>39</c:v>
                </c:pt>
                <c:pt idx="4">
                  <c:v>38</c:v>
                </c:pt>
                <c:pt idx="5">
                  <c:v>37</c:v>
                </c:pt>
                <c:pt idx="6">
                  <c:v>36</c:v>
                </c:pt>
                <c:pt idx="7">
                  <c:v>35</c:v>
                </c:pt>
                <c:pt idx="8">
                  <c:v>34</c:v>
                </c:pt>
                <c:pt idx="9">
                  <c:v>33</c:v>
                </c:pt>
                <c:pt idx="10">
                  <c:v>32</c:v>
                </c:pt>
                <c:pt idx="11">
                  <c:v>31</c:v>
                </c:pt>
                <c:pt idx="12">
                  <c:v>30</c:v>
                </c:pt>
                <c:pt idx="13">
                  <c:v>29</c:v>
                </c:pt>
                <c:pt idx="14">
                  <c:v>28</c:v>
                </c:pt>
                <c:pt idx="15">
                  <c:v>27</c:v>
                </c:pt>
                <c:pt idx="16">
                  <c:v>26</c:v>
                </c:pt>
                <c:pt idx="17">
                  <c:v>25</c:v>
                </c:pt>
                <c:pt idx="18">
                  <c:v>24</c:v>
                </c:pt>
                <c:pt idx="19">
                  <c:v>23</c:v>
                </c:pt>
                <c:pt idx="20">
                  <c:v>22</c:v>
                </c:pt>
                <c:pt idx="21">
                  <c:v>21</c:v>
                </c:pt>
                <c:pt idx="22">
                  <c:v>20</c:v>
                </c:pt>
                <c:pt idx="23">
                  <c:v>19</c:v>
                </c:pt>
                <c:pt idx="24">
                  <c:v>18</c:v>
                </c:pt>
                <c:pt idx="25">
                  <c:v>17</c:v>
                </c:pt>
                <c:pt idx="26">
                  <c:v>16</c:v>
                </c:pt>
                <c:pt idx="27">
                  <c:v>15</c:v>
                </c:pt>
                <c:pt idx="28">
                  <c:v>14</c:v>
                </c:pt>
                <c:pt idx="29">
                  <c:v>13</c:v>
                </c:pt>
                <c:pt idx="30">
                  <c:v>12</c:v>
                </c:pt>
                <c:pt idx="31">
                  <c:v>11</c:v>
                </c:pt>
                <c:pt idx="32">
                  <c:v>10</c:v>
                </c:pt>
                <c:pt idx="33">
                  <c:v>9</c:v>
                </c:pt>
                <c:pt idx="34">
                  <c:v>8</c:v>
                </c:pt>
                <c:pt idx="35">
                  <c:v>7</c:v>
                </c:pt>
                <c:pt idx="36">
                  <c:v>6</c:v>
                </c:pt>
                <c:pt idx="37">
                  <c:v>5</c:v>
                </c:pt>
                <c:pt idx="38">
                  <c:v>4</c:v>
                </c:pt>
                <c:pt idx="39">
                  <c:v>3</c:v>
                </c:pt>
                <c:pt idx="40">
                  <c:v>2</c:v>
                </c:pt>
                <c:pt idx="41">
                  <c:v>1</c:v>
                </c:pt>
                <c:pt idx="42">
                  <c:v>0</c:v>
                </c:pt>
              </c:numCache>
            </c:numRef>
          </c:yVal>
          <c:smooth val="1"/>
          <c:extLst>
            <c:ext xmlns:c16="http://schemas.microsoft.com/office/drawing/2014/chart" uri="{C3380CC4-5D6E-409C-BE32-E72D297353CC}">
              <c16:uniqueId val="{00000001-E09B-450F-B067-FD53B0E3A009}"/>
            </c:ext>
          </c:extLst>
        </c:ser>
        <c:dLbls>
          <c:showLegendKey val="0"/>
          <c:showVal val="0"/>
          <c:showCatName val="0"/>
          <c:showSerName val="0"/>
          <c:showPercent val="0"/>
          <c:showBubbleSize val="0"/>
        </c:dLbls>
        <c:axId val="204558200"/>
        <c:axId val="204558592"/>
        <c:extLst>
          <c:ext xmlns:c15="http://schemas.microsoft.com/office/drawing/2012/chart" uri="{02D57815-91ED-43cb-92C2-25804820EDAC}">
            <c15:filteredScatterSeries>
              <c15:ser>
                <c:idx val="7"/>
                <c:order val="1"/>
                <c:tx>
                  <c:strRef>
                    <c:extLst>
                      <c:ext uri="{02D57815-91ED-43cb-92C2-25804820EDAC}">
                        <c15:formulaRef>
                          <c15:sqref>'#弯矩分配'!$U$1</c15:sqref>
                        </c15:formulaRef>
                      </c:ext>
                    </c:extLst>
                    <c:strCache>
                      <c:ptCount val="1"/>
                      <c:pt idx="0">
                        <c:v>总弯矩Y</c:v>
                      </c:pt>
                    </c:strCache>
                  </c:strRef>
                </c:tx>
                <c:spPr>
                  <a:ln w="12700">
                    <a:solidFill>
                      <a:srgbClr val="5B9BD5">
                        <a:lumMod val="75000"/>
                      </a:srgbClr>
                    </a:solidFill>
                    <a:prstDash val="solid"/>
                  </a:ln>
                </c:spPr>
                <c:marker>
                  <c:symbol val="none"/>
                </c:marker>
                <c:xVal>
                  <c:numRef>
                    <c:extLst>
                      <c:ext uri="{02D57815-91ED-43cb-92C2-25804820EDAC}">
                        <c15:formulaRef>
                          <c15:sqref>'#弯矩分配'!$W$2:$W$44</c15:sqref>
                        </c15:formulaRef>
                      </c:ext>
                    </c:extLst>
                    <c:numCache>
                      <c:formatCode>0</c:formatCode>
                      <c:ptCount val="43"/>
                      <c:pt idx="0">
                        <c:v>14990.204</c:v>
                      </c:pt>
                      <c:pt idx="1">
                        <c:v>36548.020400000001</c:v>
                      </c:pt>
                      <c:pt idx="2">
                        <c:v>64216.203300000001</c:v>
                      </c:pt>
                      <c:pt idx="3">
                        <c:v>97250.927100000001</c:v>
                      </c:pt>
                      <c:pt idx="4">
                        <c:v>134893.74429999999</c:v>
                      </c:pt>
                      <c:pt idx="5">
                        <c:v>176410.2855</c:v>
                      </c:pt>
                      <c:pt idx="6">
                        <c:v>221131.6151</c:v>
                      </c:pt>
                      <c:pt idx="7">
                        <c:v>268471.3726</c:v>
                      </c:pt>
                      <c:pt idx="8">
                        <c:v>317938.21720000001</c:v>
                      </c:pt>
                      <c:pt idx="9">
                        <c:v>369141.08480000001</c:v>
                      </c:pt>
                      <c:pt idx="10">
                        <c:v>421761.25959999999</c:v>
                      </c:pt>
                      <c:pt idx="11">
                        <c:v>476142.4767</c:v>
                      </c:pt>
                      <c:pt idx="12">
                        <c:v>532141.6716</c:v>
                      </c:pt>
                      <c:pt idx="13">
                        <c:v>589716.56480000005</c:v>
                      </c:pt>
                      <c:pt idx="14">
                        <c:v>649049.46900000004</c:v>
                      </c:pt>
                      <c:pt idx="15">
                        <c:v>709889.57050000003</c:v>
                      </c:pt>
                      <c:pt idx="16">
                        <c:v>772154.33169999998</c:v>
                      </c:pt>
                      <c:pt idx="17">
                        <c:v>835803.22230000002</c:v>
                      </c:pt>
                      <c:pt idx="18">
                        <c:v>900788.63219999999</c:v>
                      </c:pt>
                      <c:pt idx="19">
                        <c:v>967068.36899999995</c:v>
                      </c:pt>
                      <c:pt idx="20">
                        <c:v>1034516</c:v>
                      </c:pt>
                      <c:pt idx="21">
                        <c:v>1103041</c:v>
                      </c:pt>
                      <c:pt idx="22">
                        <c:v>1174023</c:v>
                      </c:pt>
                      <c:pt idx="23">
                        <c:v>1247474</c:v>
                      </c:pt>
                      <c:pt idx="24">
                        <c:v>1323303</c:v>
                      </c:pt>
                      <c:pt idx="25">
                        <c:v>1401157</c:v>
                      </c:pt>
                      <c:pt idx="26">
                        <c:v>1481309</c:v>
                      </c:pt>
                      <c:pt idx="27">
                        <c:v>1563649</c:v>
                      </c:pt>
                      <c:pt idx="28">
                        <c:v>1648072</c:v>
                      </c:pt>
                      <c:pt idx="29">
                        <c:v>1734466</c:v>
                      </c:pt>
                      <c:pt idx="30">
                        <c:v>1822796</c:v>
                      </c:pt>
                      <c:pt idx="31">
                        <c:v>1912828</c:v>
                      </c:pt>
                      <c:pt idx="32">
                        <c:v>2004289</c:v>
                      </c:pt>
                      <c:pt idx="33">
                        <c:v>2097449</c:v>
                      </c:pt>
                      <c:pt idx="34">
                        <c:v>2192549</c:v>
                      </c:pt>
                      <c:pt idx="35">
                        <c:v>2289340</c:v>
                      </c:pt>
                      <c:pt idx="36">
                        <c:v>2388077</c:v>
                      </c:pt>
                      <c:pt idx="37">
                        <c:v>2488626</c:v>
                      </c:pt>
                      <c:pt idx="38">
                        <c:v>2590743</c:v>
                      </c:pt>
                      <c:pt idx="39">
                        <c:v>2694084</c:v>
                      </c:pt>
                      <c:pt idx="40">
                        <c:v>2798047</c:v>
                      </c:pt>
                      <c:pt idx="41">
                        <c:v>3117289</c:v>
                      </c:pt>
                    </c:numCache>
                  </c:numRef>
                </c:xVal>
                <c:yVal>
                  <c:numRef>
                    <c:extLst>
                      <c:ext uri="{02D57815-91ED-43cb-92C2-25804820EDAC}">
                        <c15:formulaRef>
                          <c15:sqref>'#弯矩分配'!$A$2:$A$44</c15:sqref>
                        </c15:formulaRef>
                      </c:ext>
                    </c:extLst>
                    <c:numCache>
                      <c:formatCode>General</c:formatCode>
                      <c:ptCount val="43"/>
                      <c:pt idx="0">
                        <c:v>42</c:v>
                      </c:pt>
                      <c:pt idx="1">
                        <c:v>41</c:v>
                      </c:pt>
                      <c:pt idx="2">
                        <c:v>40</c:v>
                      </c:pt>
                      <c:pt idx="3">
                        <c:v>39</c:v>
                      </c:pt>
                      <c:pt idx="4">
                        <c:v>38</c:v>
                      </c:pt>
                      <c:pt idx="5">
                        <c:v>37</c:v>
                      </c:pt>
                      <c:pt idx="6">
                        <c:v>36</c:v>
                      </c:pt>
                      <c:pt idx="7">
                        <c:v>35</c:v>
                      </c:pt>
                      <c:pt idx="8">
                        <c:v>34</c:v>
                      </c:pt>
                      <c:pt idx="9">
                        <c:v>33</c:v>
                      </c:pt>
                      <c:pt idx="10">
                        <c:v>32</c:v>
                      </c:pt>
                      <c:pt idx="11">
                        <c:v>31</c:v>
                      </c:pt>
                      <c:pt idx="12">
                        <c:v>30</c:v>
                      </c:pt>
                      <c:pt idx="13">
                        <c:v>29</c:v>
                      </c:pt>
                      <c:pt idx="14">
                        <c:v>28</c:v>
                      </c:pt>
                      <c:pt idx="15">
                        <c:v>27</c:v>
                      </c:pt>
                      <c:pt idx="16">
                        <c:v>26</c:v>
                      </c:pt>
                      <c:pt idx="17">
                        <c:v>25</c:v>
                      </c:pt>
                      <c:pt idx="18">
                        <c:v>24</c:v>
                      </c:pt>
                      <c:pt idx="19">
                        <c:v>23</c:v>
                      </c:pt>
                      <c:pt idx="20">
                        <c:v>22</c:v>
                      </c:pt>
                      <c:pt idx="21">
                        <c:v>21</c:v>
                      </c:pt>
                      <c:pt idx="22">
                        <c:v>20</c:v>
                      </c:pt>
                      <c:pt idx="23">
                        <c:v>19</c:v>
                      </c:pt>
                      <c:pt idx="24">
                        <c:v>18</c:v>
                      </c:pt>
                      <c:pt idx="25">
                        <c:v>17</c:v>
                      </c:pt>
                      <c:pt idx="26">
                        <c:v>16</c:v>
                      </c:pt>
                      <c:pt idx="27">
                        <c:v>15</c:v>
                      </c:pt>
                      <c:pt idx="28">
                        <c:v>14</c:v>
                      </c:pt>
                      <c:pt idx="29">
                        <c:v>13</c:v>
                      </c:pt>
                      <c:pt idx="30">
                        <c:v>12</c:v>
                      </c:pt>
                      <c:pt idx="31">
                        <c:v>11</c:v>
                      </c:pt>
                      <c:pt idx="32">
                        <c:v>10</c:v>
                      </c:pt>
                      <c:pt idx="33">
                        <c:v>9</c:v>
                      </c:pt>
                      <c:pt idx="34">
                        <c:v>8</c:v>
                      </c:pt>
                      <c:pt idx="35">
                        <c:v>7</c:v>
                      </c:pt>
                      <c:pt idx="36">
                        <c:v>6</c:v>
                      </c:pt>
                      <c:pt idx="37">
                        <c:v>5</c:v>
                      </c:pt>
                      <c:pt idx="38">
                        <c:v>4</c:v>
                      </c:pt>
                      <c:pt idx="39">
                        <c:v>3</c:v>
                      </c:pt>
                      <c:pt idx="40">
                        <c:v>2</c:v>
                      </c:pt>
                      <c:pt idx="41">
                        <c:v>1</c:v>
                      </c:pt>
                      <c:pt idx="42">
                        <c:v>0</c:v>
                      </c:pt>
                    </c:numCache>
                  </c:numRef>
                </c:yVal>
                <c:smooth val="1"/>
                <c:extLst>
                  <c:ext xmlns:c16="http://schemas.microsoft.com/office/drawing/2014/chart" uri="{C3380CC4-5D6E-409C-BE32-E72D297353CC}">
                    <c16:uniqueId val="{00000002-E09B-450F-B067-FD53B0E3A009}"/>
                  </c:ext>
                </c:extLst>
              </c15:ser>
            </c15:filteredScatterSeries>
            <c15:filteredScatterSeries>
              <c15:ser>
                <c:idx val="1"/>
                <c:order val="3"/>
                <c:tx>
                  <c:strRef>
                    <c:extLst xmlns:c15="http://schemas.microsoft.com/office/drawing/2012/chart">
                      <c:ext xmlns:c15="http://schemas.microsoft.com/office/drawing/2012/chart" uri="{02D57815-91ED-43cb-92C2-25804820EDAC}">
                        <c15:formulaRef>
                          <c15:sqref>'#弯矩分配'!$S$1</c15:sqref>
                        </c15:formulaRef>
                      </c:ext>
                    </c:extLst>
                    <c:strCache>
                      <c:ptCount val="1"/>
                      <c:pt idx="0">
                        <c:v>柱弯矩Y</c:v>
                      </c:pt>
                    </c:strCache>
                  </c:strRef>
                </c:tx>
                <c:spPr>
                  <a:ln w="12700">
                    <a:solidFill>
                      <a:srgbClr val="5B9BD5">
                        <a:lumMod val="75000"/>
                      </a:srgbClr>
                    </a:solidFill>
                    <a:prstDash val="dash"/>
                  </a:ln>
                </c:spPr>
                <c:marker>
                  <c:symbol val="none"/>
                </c:marker>
                <c:xVal>
                  <c:numRef>
                    <c:extLst xmlns:c15="http://schemas.microsoft.com/office/drawing/2012/chart">
                      <c:ext xmlns:c15="http://schemas.microsoft.com/office/drawing/2012/chart" uri="{02D57815-91ED-43cb-92C2-25804820EDAC}">
                        <c15:formulaRef>
                          <c15:sqref>'#弯矩分配'!$S$2:$S$44</c15:sqref>
                        </c15:formulaRef>
                      </c:ext>
                    </c:extLst>
                    <c:numCache>
                      <c:formatCode>0_ </c:formatCode>
                      <c:ptCount val="43"/>
                      <c:pt idx="0">
                        <c:v>14870.2029</c:v>
                      </c:pt>
                      <c:pt idx="1">
                        <c:v>27968.635999999999</c:v>
                      </c:pt>
                      <c:pt idx="2">
                        <c:v>41354.623900000006</c:v>
                      </c:pt>
                      <c:pt idx="3">
                        <c:v>55688.439299999998</c:v>
                      </c:pt>
                      <c:pt idx="4">
                        <c:v>70563.232399999994</c:v>
                      </c:pt>
                      <c:pt idx="5">
                        <c:v>85942.183000000005</c:v>
                      </c:pt>
                      <c:pt idx="6">
                        <c:v>101668.5601</c:v>
                      </c:pt>
                      <c:pt idx="7">
                        <c:v>117467.0705</c:v>
                      </c:pt>
                      <c:pt idx="8">
                        <c:v>133437.65240000002</c:v>
                      </c:pt>
                      <c:pt idx="9">
                        <c:v>149290.68670000002</c:v>
                      </c:pt>
                      <c:pt idx="10">
                        <c:v>165350.82709999999</c:v>
                      </c:pt>
                      <c:pt idx="11">
                        <c:v>179844.55349999998</c:v>
                      </c:pt>
                      <c:pt idx="12">
                        <c:v>195799.88089999999</c:v>
                      </c:pt>
                      <c:pt idx="13">
                        <c:v>211892.63070000004</c:v>
                      </c:pt>
                      <c:pt idx="14">
                        <c:v>228833.47620000003</c:v>
                      </c:pt>
                      <c:pt idx="15">
                        <c:v>245125.68440000003</c:v>
                      </c:pt>
                      <c:pt idx="16">
                        <c:v>261056.37539999996</c:v>
                      </c:pt>
                      <c:pt idx="17">
                        <c:v>276803.44460000005</c:v>
                      </c:pt>
                      <c:pt idx="18">
                        <c:v>292649.21309999994</c:v>
                      </c:pt>
                      <c:pt idx="19">
                        <c:v>308900.94579999999</c:v>
                      </c:pt>
                      <c:pt idx="20">
                        <c:v>324409.92810000002</c:v>
                      </c:pt>
                      <c:pt idx="21">
                        <c:v>330304.57050000003</c:v>
                      </c:pt>
                      <c:pt idx="22">
                        <c:v>347373.66220000002</c:v>
                      </c:pt>
                      <c:pt idx="23">
                        <c:v>366958.32920000004</c:v>
                      </c:pt>
                      <c:pt idx="24">
                        <c:v>386279.22050000005</c:v>
                      </c:pt>
                      <c:pt idx="25">
                        <c:v>406965.81909999996</c:v>
                      </c:pt>
                      <c:pt idx="26">
                        <c:v>426217</c:v>
                      </c:pt>
                      <c:pt idx="27">
                        <c:v>445525</c:v>
                      </c:pt>
                      <c:pt idx="28">
                        <c:v>464512</c:v>
                      </c:pt>
                      <c:pt idx="29">
                        <c:v>483332</c:v>
                      </c:pt>
                      <c:pt idx="30">
                        <c:v>502705</c:v>
                      </c:pt>
                      <c:pt idx="31">
                        <c:v>520956</c:v>
                      </c:pt>
                      <c:pt idx="32">
                        <c:v>539037</c:v>
                      </c:pt>
                      <c:pt idx="33">
                        <c:v>551238</c:v>
                      </c:pt>
                      <c:pt idx="34">
                        <c:v>566364</c:v>
                      </c:pt>
                      <c:pt idx="35">
                        <c:v>578656</c:v>
                      </c:pt>
                      <c:pt idx="36">
                        <c:v>589347</c:v>
                      </c:pt>
                      <c:pt idx="37">
                        <c:v>598782</c:v>
                      </c:pt>
                      <c:pt idx="38">
                        <c:v>607712</c:v>
                      </c:pt>
                      <c:pt idx="39">
                        <c:v>617448</c:v>
                      </c:pt>
                      <c:pt idx="40">
                        <c:v>619330</c:v>
                      </c:pt>
                      <c:pt idx="41">
                        <c:v>634962</c:v>
                      </c:pt>
                    </c:numCache>
                  </c:numRef>
                </c:xVal>
                <c:yVal>
                  <c:numRef>
                    <c:extLst xmlns:c15="http://schemas.microsoft.com/office/drawing/2012/chart">
                      <c:ext xmlns:c15="http://schemas.microsoft.com/office/drawing/2012/chart" uri="{02D57815-91ED-43cb-92C2-25804820EDAC}">
                        <c15:formulaRef>
                          <c15:sqref>'#弯矩分配'!$A$2:$A$44</c15:sqref>
                        </c15:formulaRef>
                      </c:ext>
                    </c:extLst>
                    <c:numCache>
                      <c:formatCode>General</c:formatCode>
                      <c:ptCount val="43"/>
                      <c:pt idx="0">
                        <c:v>42</c:v>
                      </c:pt>
                      <c:pt idx="1">
                        <c:v>41</c:v>
                      </c:pt>
                      <c:pt idx="2">
                        <c:v>40</c:v>
                      </c:pt>
                      <c:pt idx="3">
                        <c:v>39</c:v>
                      </c:pt>
                      <c:pt idx="4">
                        <c:v>38</c:v>
                      </c:pt>
                      <c:pt idx="5">
                        <c:v>37</c:v>
                      </c:pt>
                      <c:pt idx="6">
                        <c:v>36</c:v>
                      </c:pt>
                      <c:pt idx="7">
                        <c:v>35</c:v>
                      </c:pt>
                      <c:pt idx="8">
                        <c:v>34</c:v>
                      </c:pt>
                      <c:pt idx="9">
                        <c:v>33</c:v>
                      </c:pt>
                      <c:pt idx="10">
                        <c:v>32</c:v>
                      </c:pt>
                      <c:pt idx="11">
                        <c:v>31</c:v>
                      </c:pt>
                      <c:pt idx="12">
                        <c:v>30</c:v>
                      </c:pt>
                      <c:pt idx="13">
                        <c:v>29</c:v>
                      </c:pt>
                      <c:pt idx="14">
                        <c:v>28</c:v>
                      </c:pt>
                      <c:pt idx="15">
                        <c:v>27</c:v>
                      </c:pt>
                      <c:pt idx="16">
                        <c:v>26</c:v>
                      </c:pt>
                      <c:pt idx="17">
                        <c:v>25</c:v>
                      </c:pt>
                      <c:pt idx="18">
                        <c:v>24</c:v>
                      </c:pt>
                      <c:pt idx="19">
                        <c:v>23</c:v>
                      </c:pt>
                      <c:pt idx="20">
                        <c:v>22</c:v>
                      </c:pt>
                      <c:pt idx="21">
                        <c:v>21</c:v>
                      </c:pt>
                      <c:pt idx="22">
                        <c:v>20</c:v>
                      </c:pt>
                      <c:pt idx="23">
                        <c:v>19</c:v>
                      </c:pt>
                      <c:pt idx="24">
                        <c:v>18</c:v>
                      </c:pt>
                      <c:pt idx="25">
                        <c:v>17</c:v>
                      </c:pt>
                      <c:pt idx="26">
                        <c:v>16</c:v>
                      </c:pt>
                      <c:pt idx="27">
                        <c:v>15</c:v>
                      </c:pt>
                      <c:pt idx="28">
                        <c:v>14</c:v>
                      </c:pt>
                      <c:pt idx="29">
                        <c:v>13</c:v>
                      </c:pt>
                      <c:pt idx="30">
                        <c:v>12</c:v>
                      </c:pt>
                      <c:pt idx="31">
                        <c:v>11</c:v>
                      </c:pt>
                      <c:pt idx="32">
                        <c:v>10</c:v>
                      </c:pt>
                      <c:pt idx="33">
                        <c:v>9</c:v>
                      </c:pt>
                      <c:pt idx="34">
                        <c:v>8</c:v>
                      </c:pt>
                      <c:pt idx="35">
                        <c:v>7</c:v>
                      </c:pt>
                      <c:pt idx="36">
                        <c:v>6</c:v>
                      </c:pt>
                      <c:pt idx="37">
                        <c:v>5</c:v>
                      </c:pt>
                      <c:pt idx="38">
                        <c:v>4</c:v>
                      </c:pt>
                      <c:pt idx="39">
                        <c:v>3</c:v>
                      </c:pt>
                      <c:pt idx="40">
                        <c:v>2</c:v>
                      </c:pt>
                      <c:pt idx="41">
                        <c:v>1</c:v>
                      </c:pt>
                      <c:pt idx="42">
                        <c:v>0</c:v>
                      </c:pt>
                    </c:numCache>
                  </c:numRef>
                </c:yVal>
                <c:smooth val="1"/>
                <c:extLst xmlns:c15="http://schemas.microsoft.com/office/drawing/2012/chart">
                  <c:ext xmlns:c16="http://schemas.microsoft.com/office/drawing/2014/chart" uri="{C3380CC4-5D6E-409C-BE32-E72D297353CC}">
                    <c16:uniqueId val="{00000003-E09B-450F-B067-FD53B0E3A009}"/>
                  </c:ext>
                </c:extLst>
              </c15:ser>
            </c15:filteredScatterSeries>
          </c:ext>
        </c:extLst>
      </c:scatterChart>
      <c:valAx>
        <c:axId val="2045582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k</a:t>
                </a:r>
                <a:r>
                  <a:rPr lang="en-US" sz="1100" b="1">
                    <a:solidFill>
                      <a:sysClr val="windowText" lastClr="000000"/>
                    </a:solidFill>
                    <a:latin typeface="Times New Roman" panose="02020603050405020304" pitchFamily="18" charset="0"/>
                    <a:cs typeface="Times New Roman" panose="02020603050405020304" pitchFamily="18" charset="0"/>
                  </a:rPr>
                  <a:t>N</a:t>
                </a:r>
              </a:p>
            </c:rich>
          </c:tx>
          <c:layout>
            <c:manualLayout>
              <c:xMode val="edge"/>
              <c:yMode val="edge"/>
              <c:x val="0.78872584743404162"/>
              <c:y val="0.94196923515468289"/>
            </c:manualLayout>
          </c:layout>
          <c:overlay val="0"/>
          <c:spPr>
            <a:noFill/>
            <a:ln>
              <a:noFill/>
            </a:ln>
            <a:effectLst/>
          </c:spPr>
        </c:title>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4558592"/>
        <c:crosses val="autoZero"/>
        <c:crossBetween val="midCat"/>
      </c:valAx>
      <c:valAx>
        <c:axId val="204558592"/>
        <c:scaling>
          <c:orientation val="minMax"/>
          <c:max val="46"/>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sz="1100" b="1">
                    <a:solidFill>
                      <a:sysClr val="windowText" lastClr="000000"/>
                    </a:solidFill>
                    <a:latin typeface="Times New Roman" panose="02020603050405020304" pitchFamily="18" charset="0"/>
                    <a:cs typeface="Times New Roman" panose="02020603050405020304" pitchFamily="18" charset="0"/>
                  </a:rPr>
                  <a:t>楼层</a:t>
                </a:r>
              </a:p>
            </c:rich>
          </c:tx>
          <c:layout>
            <c:manualLayout>
              <c:xMode val="edge"/>
              <c:yMode val="edge"/>
              <c:x val="1.344432021079273E-2"/>
              <c:y val="0.46937268230211177"/>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4558200"/>
        <c:crosses val="autoZero"/>
        <c:crossBetween val="midCat"/>
        <c:minorUnit val="5"/>
      </c:valAx>
      <c:spPr>
        <a:noFill/>
        <a:ln>
          <a:solidFill>
            <a:sysClr val="windowText" lastClr="000000"/>
          </a:solidFill>
        </a:ln>
        <a:effectLst/>
      </c:spPr>
    </c:plotArea>
    <c:legend>
      <c:legendPos val="b"/>
      <c:layout>
        <c:manualLayout>
          <c:xMode val="edge"/>
          <c:yMode val="edge"/>
          <c:x val="0.46425639568166849"/>
          <c:y val="0.25371611111111109"/>
          <c:w val="0.36159041170271239"/>
          <c:h val="0.16661944444444443"/>
        </c:manualLayout>
      </c:layout>
      <c:overlay val="0"/>
      <c:spPr>
        <a:solidFill>
          <a:sysClr val="window" lastClr="FFFFFF"/>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200" b="1" i="0" u="none" strike="noStrike" kern="1200" baseline="0">
                <a:solidFill>
                  <a:sysClr val="windowText" lastClr="000000"/>
                </a:solidFill>
                <a:latin typeface="+mn-lt"/>
                <a:ea typeface="+mn-ea"/>
                <a:cs typeface="+mn-cs"/>
              </a:defRPr>
            </a:pPr>
            <a:r>
              <a:rPr lang="zh-CN" altLang="en-US" sz="1200">
                <a:solidFill>
                  <a:sysClr val="windowText" lastClr="000000"/>
                </a:solidFill>
              </a:rPr>
              <a:t>相邻层侧向刚度比值</a:t>
            </a:r>
          </a:p>
        </c:rich>
      </c:tx>
      <c:layout>
        <c:manualLayout>
          <c:xMode val="edge"/>
          <c:yMode val="edge"/>
          <c:x val="0.27057222222222221"/>
          <c:y val="3.9379444444444446E-2"/>
        </c:manualLayout>
      </c:layout>
      <c:overlay val="0"/>
      <c:spPr>
        <a:noFill/>
        <a:ln>
          <a:noFill/>
        </a:ln>
        <a:effectLst/>
      </c:spPr>
    </c:title>
    <c:autoTitleDeleted val="0"/>
    <c:plotArea>
      <c:layout>
        <c:manualLayout>
          <c:layoutTarget val="inner"/>
          <c:xMode val="edge"/>
          <c:yMode val="edge"/>
          <c:x val="0.18201111111111112"/>
          <c:y val="0.13509259647438471"/>
          <c:w val="0.72509074074074076"/>
          <c:h val="0.7499792418709057"/>
        </c:manualLayout>
      </c:layout>
      <c:scatterChart>
        <c:scatterStyle val="smoothMarker"/>
        <c:varyColors val="0"/>
        <c:ser>
          <c:idx val="3"/>
          <c:order val="0"/>
          <c:tx>
            <c:v>X</c:v>
          </c:tx>
          <c:spPr>
            <a:ln w="12700">
              <a:solidFill>
                <a:srgbClr val="0070C0"/>
              </a:solidFill>
            </a:ln>
          </c:spPr>
          <c:marker>
            <c:symbol val="none"/>
          </c:marker>
          <c:xVal>
            <c:numRef>
              <c:f>侧向刚度比!$G$3:$G$44</c:f>
              <c:numCache>
                <c:formatCode>0.000_ </c:formatCode>
                <c:ptCount val="42"/>
                <c:pt idx="0">
                  <c:v>1.5570692655163842</c:v>
                </c:pt>
                <c:pt idx="1">
                  <c:v>1.1812645231839376</c:v>
                </c:pt>
                <c:pt idx="2">
                  <c:v>1.1147549310082112</c:v>
                </c:pt>
                <c:pt idx="3">
                  <c:v>1.0928855583310204</c:v>
                </c:pt>
                <c:pt idx="4">
                  <c:v>1.0801438992705106</c:v>
                </c:pt>
                <c:pt idx="5">
                  <c:v>1.0718263998971767</c:v>
                </c:pt>
                <c:pt idx="6">
                  <c:v>1.0627902741098261</c:v>
                </c:pt>
                <c:pt idx="7">
                  <c:v>1.0611968785484767</c:v>
                </c:pt>
                <c:pt idx="8">
                  <c:v>1.0794085432639648</c:v>
                </c:pt>
                <c:pt idx="9">
                  <c:v>1.0611872146118722</c:v>
                </c:pt>
                <c:pt idx="10">
                  <c:v>1.0512305812532727</c:v>
                </c:pt>
                <c:pt idx="11">
                  <c:v>1.0461697659555043</c:v>
                </c:pt>
                <c:pt idx="12">
                  <c:v>1.0412282925592597</c:v>
                </c:pt>
                <c:pt idx="13">
                  <c:v>1.0381287627068461</c:v>
                </c:pt>
                <c:pt idx="14">
                  <c:v>1.0354612345006131</c:v>
                </c:pt>
                <c:pt idx="15">
                  <c:v>1.0329345531315974</c:v>
                </c:pt>
                <c:pt idx="16">
                  <c:v>1.0325534079348933</c:v>
                </c:pt>
                <c:pt idx="17">
                  <c:v>1.0299356383774885</c:v>
                </c:pt>
                <c:pt idx="18">
                  <c:v>1.028162511542013</c:v>
                </c:pt>
                <c:pt idx="19">
                  <c:v>1.0385583569744676</c:v>
                </c:pt>
                <c:pt idx="20">
                  <c:v>1.0788430037072161</c:v>
                </c:pt>
                <c:pt idx="21">
                  <c:v>1.05187267615852</c:v>
                </c:pt>
                <c:pt idx="22">
                  <c:v>1.0429395630379268</c:v>
                </c:pt>
                <c:pt idx="23">
                  <c:v>1.0359592396629433</c:v>
                </c:pt>
                <c:pt idx="24">
                  <c:v>1.0327868852459017</c:v>
                </c:pt>
                <c:pt idx="25">
                  <c:v>1.0320626631853786</c:v>
                </c:pt>
                <c:pt idx="26">
                  <c:v>1.0288508032020631</c:v>
                </c:pt>
                <c:pt idx="27">
                  <c:v>1.0287403968385564</c:v>
                </c:pt>
                <c:pt idx="28">
                  <c:v>1.0259129054207303</c:v>
                </c:pt>
                <c:pt idx="29">
                  <c:v>1.02511043943269</c:v>
                </c:pt>
                <c:pt idx="30">
                  <c:v>1.0463447269188664</c:v>
                </c:pt>
                <c:pt idx="31">
                  <c:v>1.0291687531296945</c:v>
                </c:pt>
                <c:pt idx="32">
                  <c:v>1.025088225858197</c:v>
                </c:pt>
                <c:pt idx="33">
                  <c:v>1.0283056215360253</c:v>
                </c:pt>
                <c:pt idx="34">
                  <c:v>1.0331288343558283</c:v>
                </c:pt>
                <c:pt idx="35">
                  <c:v>1.0421994884910486</c:v>
                </c:pt>
                <c:pt idx="36">
                  <c:v>1.0573124014121535</c:v>
                </c:pt>
                <c:pt idx="37">
                  <c:v>1.0823577235772357</c:v>
                </c:pt>
                <c:pt idx="38">
                  <c:v>1.1203206120776028</c:v>
                </c:pt>
                <c:pt idx="39">
                  <c:v>1.1803218766462045</c:v>
                </c:pt>
                <c:pt idx="40">
                  <c:v>1.3196521295008938</c:v>
                </c:pt>
              </c:numCache>
            </c:numRef>
          </c:xVal>
          <c:yVal>
            <c:numRef>
              <c:f>侧向刚度比!$A$3:$A$44</c:f>
              <c:numCache>
                <c:formatCode>General</c:formatCode>
                <c:ptCount val="4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numCache>
            </c:numRef>
          </c:yVal>
          <c:smooth val="1"/>
          <c:extLst>
            <c:ext xmlns:c16="http://schemas.microsoft.com/office/drawing/2014/chart" uri="{C3380CC4-5D6E-409C-BE32-E72D297353CC}">
              <c16:uniqueId val="{00000000-BDB6-416B-8ED3-D8E97EF39061}"/>
            </c:ext>
          </c:extLst>
        </c:ser>
        <c:ser>
          <c:idx val="4"/>
          <c:order val="1"/>
          <c:tx>
            <c:v>Y</c:v>
          </c:tx>
          <c:spPr>
            <a:ln w="12700">
              <a:solidFill>
                <a:srgbClr val="C00000"/>
              </a:solidFill>
            </a:ln>
          </c:spPr>
          <c:marker>
            <c:symbol val="none"/>
          </c:marker>
          <c:xVal>
            <c:numRef>
              <c:f>侧向刚度比!$H$3:$H$44</c:f>
              <c:numCache>
                <c:formatCode>0.000_ </c:formatCode>
                <c:ptCount val="42"/>
                <c:pt idx="0">
                  <c:v>1.5047107754610627</c:v>
                </c:pt>
                <c:pt idx="1">
                  <c:v>1.2050647937481451</c:v>
                </c:pt>
                <c:pt idx="2">
                  <c:v>1.1479933680074497</c:v>
                </c:pt>
                <c:pt idx="3">
                  <c:v>1.1145171497278825</c:v>
                </c:pt>
                <c:pt idx="4">
                  <c:v>1.0989179114857159</c:v>
                </c:pt>
                <c:pt idx="5">
                  <c:v>1.1073326248671627</c:v>
                </c:pt>
                <c:pt idx="6">
                  <c:v>1.0944442571553787</c:v>
                </c:pt>
                <c:pt idx="7">
                  <c:v>1.092419025171709</c:v>
                </c:pt>
                <c:pt idx="8">
                  <c:v>1.1357970468900322</c:v>
                </c:pt>
                <c:pt idx="9">
                  <c:v>1.1051682692307692</c:v>
                </c:pt>
                <c:pt idx="10">
                  <c:v>1.0754163559532688</c:v>
                </c:pt>
                <c:pt idx="11">
                  <c:v>1.0624306765964189</c:v>
                </c:pt>
                <c:pt idx="12">
                  <c:v>1.0516580569905016</c:v>
                </c:pt>
                <c:pt idx="13">
                  <c:v>1.044378698224852</c:v>
                </c:pt>
                <c:pt idx="14">
                  <c:v>1.0384024577572966</c:v>
                </c:pt>
                <c:pt idx="15">
                  <c:v>1.0316636629171587</c:v>
                </c:pt>
                <c:pt idx="16">
                  <c:v>1.0270960329365206</c:v>
                </c:pt>
                <c:pt idx="17">
                  <c:v>1.0111007131562812</c:v>
                </c:pt>
                <c:pt idx="18">
                  <c:v>0.99053859677161582</c:v>
                </c:pt>
                <c:pt idx="19">
                  <c:v>1.0100732896393634</c:v>
                </c:pt>
                <c:pt idx="20">
                  <c:v>1.1280958624708626</c:v>
                </c:pt>
                <c:pt idx="21">
                  <c:v>1.0889188546045847</c:v>
                </c:pt>
                <c:pt idx="22">
                  <c:v>1.0531283936179099</c:v>
                </c:pt>
                <c:pt idx="23">
                  <c:v>1.0399166051339965</c:v>
                </c:pt>
                <c:pt idx="24">
                  <c:v>1.0346020761245676</c:v>
                </c:pt>
                <c:pt idx="25">
                  <c:v>1.0336290584792605</c:v>
                </c:pt>
                <c:pt idx="26">
                  <c:v>1.0299478543749701</c:v>
                </c:pt>
                <c:pt idx="27">
                  <c:v>1.0324508544897757</c:v>
                </c:pt>
                <c:pt idx="28">
                  <c:v>1.0197954969022314</c:v>
                </c:pt>
                <c:pt idx="29">
                  <c:v>1.0127014894919404</c:v>
                </c:pt>
                <c:pt idx="30">
                  <c:v>1.0629507130076452</c:v>
                </c:pt>
                <c:pt idx="31">
                  <c:v>1.0470648347905076</c:v>
                </c:pt>
                <c:pt idx="32">
                  <c:v>1.0355694044329473</c:v>
                </c:pt>
                <c:pt idx="33">
                  <c:v>1.0358708891595616</c:v>
                </c:pt>
                <c:pt idx="34">
                  <c:v>1.041349568746829</c:v>
                </c:pt>
                <c:pt idx="35">
                  <c:v>1.0521118302528858</c:v>
                </c:pt>
                <c:pt idx="36">
                  <c:v>1.0694305694305695</c:v>
                </c:pt>
                <c:pt idx="37">
                  <c:v>1.0957854406130267</c:v>
                </c:pt>
                <c:pt idx="38">
                  <c:v>1.137811387900356</c:v>
                </c:pt>
                <c:pt idx="39">
                  <c:v>1.2152927947409393</c:v>
                </c:pt>
                <c:pt idx="40">
                  <c:v>1.3924302189033755</c:v>
                </c:pt>
              </c:numCache>
            </c:numRef>
          </c:xVal>
          <c:yVal>
            <c:numRef>
              <c:f>侧向刚度比!$A$3:$A$44</c:f>
              <c:numCache>
                <c:formatCode>General</c:formatCode>
                <c:ptCount val="4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numCache>
            </c:numRef>
          </c:yVal>
          <c:smooth val="1"/>
          <c:extLst>
            <c:ext xmlns:c16="http://schemas.microsoft.com/office/drawing/2014/chart" uri="{C3380CC4-5D6E-409C-BE32-E72D297353CC}">
              <c16:uniqueId val="{00000001-BDB6-416B-8ED3-D8E97EF39061}"/>
            </c:ext>
          </c:extLst>
        </c:ser>
        <c:ser>
          <c:idx val="0"/>
          <c:order val="2"/>
          <c:tx>
            <c:strRef>
              <c:f>侧向刚度比!$I$2</c:f>
              <c:strCache>
                <c:ptCount val="1"/>
                <c:pt idx="0">
                  <c:v>限值0.9</c:v>
                </c:pt>
              </c:strCache>
            </c:strRef>
          </c:tx>
          <c:spPr>
            <a:ln>
              <a:solidFill>
                <a:srgbClr val="FF0000"/>
              </a:solidFill>
            </a:ln>
          </c:spPr>
          <c:marker>
            <c:symbol val="none"/>
          </c:marker>
          <c:xVal>
            <c:numRef>
              <c:f>侧向刚度比!$I$3:$I$44</c:f>
              <c:numCache>
                <c:formatCode>General</c:formatCode>
                <c:ptCount val="42"/>
                <c:pt idx="0">
                  <c:v>0.9</c:v>
                </c:pt>
                <c:pt idx="1">
                  <c:v>0.9</c:v>
                </c:pt>
                <c:pt idx="2">
                  <c:v>0.9</c:v>
                </c:pt>
                <c:pt idx="3">
                  <c:v>0.9</c:v>
                </c:pt>
                <c:pt idx="4">
                  <c:v>0.9</c:v>
                </c:pt>
                <c:pt idx="5">
                  <c:v>0.9</c:v>
                </c:pt>
                <c:pt idx="6">
                  <c:v>0.9</c:v>
                </c:pt>
                <c:pt idx="7">
                  <c:v>0.9</c:v>
                </c:pt>
                <c:pt idx="8">
                  <c:v>0.9</c:v>
                </c:pt>
                <c:pt idx="9">
                  <c:v>0.9</c:v>
                </c:pt>
                <c:pt idx="10">
                  <c:v>0.9</c:v>
                </c:pt>
                <c:pt idx="11">
                  <c:v>0.9</c:v>
                </c:pt>
                <c:pt idx="12">
                  <c:v>0.9</c:v>
                </c:pt>
                <c:pt idx="13">
                  <c:v>0.9</c:v>
                </c:pt>
                <c:pt idx="14">
                  <c:v>0.9</c:v>
                </c:pt>
                <c:pt idx="15">
                  <c:v>0.9</c:v>
                </c:pt>
                <c:pt idx="16">
                  <c:v>0.9</c:v>
                </c:pt>
                <c:pt idx="17">
                  <c:v>0.9</c:v>
                </c:pt>
                <c:pt idx="18">
                  <c:v>0.9</c:v>
                </c:pt>
                <c:pt idx="19">
                  <c:v>0.9</c:v>
                </c:pt>
                <c:pt idx="20">
                  <c:v>0.9</c:v>
                </c:pt>
                <c:pt idx="21">
                  <c:v>0.9</c:v>
                </c:pt>
                <c:pt idx="22">
                  <c:v>0.9</c:v>
                </c:pt>
                <c:pt idx="23">
                  <c:v>0.9</c:v>
                </c:pt>
                <c:pt idx="24">
                  <c:v>0.9</c:v>
                </c:pt>
                <c:pt idx="25">
                  <c:v>0.9</c:v>
                </c:pt>
                <c:pt idx="26">
                  <c:v>0.9</c:v>
                </c:pt>
                <c:pt idx="27">
                  <c:v>0.9</c:v>
                </c:pt>
                <c:pt idx="28">
                  <c:v>0.9</c:v>
                </c:pt>
                <c:pt idx="29">
                  <c:v>0.9</c:v>
                </c:pt>
                <c:pt idx="30">
                  <c:v>0.9</c:v>
                </c:pt>
                <c:pt idx="31">
                  <c:v>0.9</c:v>
                </c:pt>
                <c:pt idx="32">
                  <c:v>0.9</c:v>
                </c:pt>
                <c:pt idx="33">
                  <c:v>0.9</c:v>
                </c:pt>
                <c:pt idx="34">
                  <c:v>0.9</c:v>
                </c:pt>
                <c:pt idx="35">
                  <c:v>0.9</c:v>
                </c:pt>
                <c:pt idx="36">
                  <c:v>0.9</c:v>
                </c:pt>
                <c:pt idx="37">
                  <c:v>0.9</c:v>
                </c:pt>
                <c:pt idx="38">
                  <c:v>0.9</c:v>
                </c:pt>
                <c:pt idx="39">
                  <c:v>0.9</c:v>
                </c:pt>
                <c:pt idx="40">
                  <c:v>0.9</c:v>
                </c:pt>
                <c:pt idx="41">
                  <c:v>0.9</c:v>
                </c:pt>
              </c:numCache>
            </c:numRef>
          </c:xVal>
          <c:yVal>
            <c:numRef>
              <c:f>侧向刚度比!$A$3:$A$44</c:f>
              <c:numCache>
                <c:formatCode>General</c:formatCode>
                <c:ptCount val="4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numCache>
            </c:numRef>
          </c:yVal>
          <c:smooth val="1"/>
          <c:extLst>
            <c:ext xmlns:c16="http://schemas.microsoft.com/office/drawing/2014/chart" uri="{C3380CC4-5D6E-409C-BE32-E72D297353CC}">
              <c16:uniqueId val="{00000002-BDB6-416B-8ED3-D8E97EF39061}"/>
            </c:ext>
          </c:extLst>
        </c:ser>
        <c:ser>
          <c:idx val="1"/>
          <c:order val="3"/>
          <c:tx>
            <c:strRef>
              <c:f>侧向刚度比!$N$2</c:f>
              <c:strCache>
                <c:ptCount val="1"/>
                <c:pt idx="0">
                  <c:v>嵌固限值1.5</c:v>
                </c:pt>
              </c:strCache>
            </c:strRef>
          </c:tx>
          <c:spPr>
            <a:ln>
              <a:solidFill>
                <a:srgbClr val="FFC000"/>
              </a:solidFill>
            </a:ln>
          </c:spPr>
          <c:marker>
            <c:symbol val="none"/>
          </c:marker>
          <c:xVal>
            <c:numRef>
              <c:f>侧向刚度比!$N$3:$N$4</c:f>
              <c:numCache>
                <c:formatCode>General</c:formatCode>
                <c:ptCount val="2"/>
              </c:numCache>
            </c:numRef>
          </c:xVal>
          <c:yVal>
            <c:numRef>
              <c:f>侧向刚度比!$A$3:$A$4</c:f>
              <c:numCache>
                <c:formatCode>General</c:formatCode>
                <c:ptCount val="2"/>
                <c:pt idx="0">
                  <c:v>1</c:v>
                </c:pt>
                <c:pt idx="1">
                  <c:v>2</c:v>
                </c:pt>
              </c:numCache>
            </c:numRef>
          </c:yVal>
          <c:smooth val="1"/>
          <c:extLst>
            <c:ext xmlns:c16="http://schemas.microsoft.com/office/drawing/2014/chart" uri="{C3380CC4-5D6E-409C-BE32-E72D297353CC}">
              <c16:uniqueId val="{00000003-BDB6-416B-8ED3-D8E97EF39061}"/>
            </c:ext>
          </c:extLst>
        </c:ser>
        <c:dLbls>
          <c:showLegendKey val="0"/>
          <c:showVal val="0"/>
          <c:showCatName val="0"/>
          <c:showSerName val="0"/>
          <c:showPercent val="0"/>
          <c:showBubbleSize val="0"/>
        </c:dLbls>
        <c:axId val="204439824"/>
        <c:axId val="208016176"/>
      </c:scatterChart>
      <c:valAx>
        <c:axId val="204439824"/>
        <c:scaling>
          <c:orientation val="minMax"/>
          <c:max val="2"/>
          <c:min val="0.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sz="1100" b="1">
                    <a:solidFill>
                      <a:sysClr val="windowText" lastClr="000000"/>
                    </a:solidFill>
                    <a:latin typeface="Times New Roman" panose="02020603050405020304" pitchFamily="18" charset="0"/>
                    <a:cs typeface="Times New Roman" panose="02020603050405020304" pitchFamily="18" charset="0"/>
                  </a:rPr>
                  <a:t>比值</a:t>
                </a:r>
              </a:p>
            </c:rich>
          </c:tx>
          <c:layout>
            <c:manualLayout>
              <c:xMode val="edge"/>
              <c:yMode val="edge"/>
              <c:x val="0.84022216154997376"/>
              <c:y val="0.94917706332284868"/>
            </c:manualLayout>
          </c:layout>
          <c:overlay val="0"/>
          <c:spPr>
            <a:noFill/>
            <a:ln>
              <a:noFill/>
            </a:ln>
            <a:effectLst/>
          </c:spPr>
        </c:title>
        <c:numFmt formatCode="0.000_ "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8016176"/>
        <c:crosses val="autoZero"/>
        <c:crossBetween val="midCat"/>
      </c:valAx>
      <c:valAx>
        <c:axId val="208016176"/>
        <c:scaling>
          <c:orientation val="minMax"/>
          <c:max val="46"/>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sz="1100" b="1">
                    <a:solidFill>
                      <a:sysClr val="windowText" lastClr="000000"/>
                    </a:solidFill>
                    <a:latin typeface="Times New Roman" panose="02020603050405020304" pitchFamily="18" charset="0"/>
                    <a:cs typeface="Times New Roman" panose="02020603050405020304" pitchFamily="18" charset="0"/>
                  </a:rPr>
                  <a:t>楼层</a:t>
                </a:r>
              </a:p>
            </c:rich>
          </c:tx>
          <c:layout>
            <c:manualLayout>
              <c:xMode val="edge"/>
              <c:yMode val="edge"/>
              <c:x val="1.344432021079273E-2"/>
              <c:y val="0.46937268230211177"/>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4439824"/>
        <c:crosses val="autoZero"/>
        <c:crossBetween val="midCat"/>
        <c:majorUnit val="5"/>
      </c:valAx>
      <c:spPr>
        <a:noFill/>
        <a:ln>
          <a:solidFill>
            <a:schemeClr val="tx1"/>
          </a:solidFill>
        </a:ln>
        <a:effectLst/>
      </c:spPr>
    </c:plotArea>
    <c:legend>
      <c:legendPos val="b"/>
      <c:layout>
        <c:manualLayout>
          <c:xMode val="edge"/>
          <c:yMode val="edge"/>
          <c:x val="0.49797407407407407"/>
          <c:y val="0.47165111111111113"/>
          <c:w val="0.39384074074074071"/>
          <c:h val="0.23303833333333332"/>
        </c:manualLayout>
      </c:layout>
      <c:overlay val="0"/>
      <c:spPr>
        <a:solidFill>
          <a:schemeClr val="bg1"/>
        </a:solidFill>
        <a:ln>
          <a:solidFill>
            <a:schemeClr val="bg1">
              <a:lumMod val="85000"/>
            </a:scheme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200" b="1" i="0" u="none" strike="noStrike" kern="1200" baseline="0">
                <a:solidFill>
                  <a:sysClr val="windowText" lastClr="000000"/>
                </a:solidFill>
                <a:latin typeface="+mn-lt"/>
                <a:ea typeface="+mn-ea"/>
                <a:cs typeface="+mn-cs"/>
              </a:defRPr>
            </a:pPr>
            <a:r>
              <a:rPr lang="zh-CN" altLang="en-US" sz="1200">
                <a:solidFill>
                  <a:sysClr val="windowText" lastClr="000000"/>
                </a:solidFill>
              </a:rPr>
              <a:t>倾覆弯矩</a:t>
            </a:r>
            <a:r>
              <a:rPr lang="en-US" altLang="zh-CN" sz="1200">
                <a:solidFill>
                  <a:sysClr val="windowText" lastClr="000000"/>
                </a:solidFill>
              </a:rPr>
              <a:t>My</a:t>
            </a:r>
          </a:p>
        </c:rich>
      </c:tx>
      <c:layout>
        <c:manualLayout>
          <c:xMode val="edge"/>
          <c:yMode val="edge"/>
          <c:x val="0.34229453108901597"/>
          <c:y val="3.6821082809468005E-2"/>
        </c:manualLayout>
      </c:layout>
      <c:overlay val="0"/>
      <c:spPr>
        <a:noFill/>
        <a:ln>
          <a:noFill/>
        </a:ln>
        <a:effectLst/>
      </c:spPr>
    </c:title>
    <c:autoTitleDeleted val="0"/>
    <c:plotArea>
      <c:layout>
        <c:manualLayout>
          <c:layoutTarget val="inner"/>
          <c:xMode val="edge"/>
          <c:yMode val="edge"/>
          <c:x val="0.19595164713155042"/>
          <c:y val="0.13509259647438471"/>
          <c:w val="0.66652953932955794"/>
          <c:h val="0.7499792418709057"/>
        </c:manualLayout>
      </c:layout>
      <c:scatterChart>
        <c:scatterStyle val="smoothMarker"/>
        <c:varyColors val="0"/>
        <c:ser>
          <c:idx val="7"/>
          <c:order val="1"/>
          <c:tx>
            <c:strRef>
              <c:f>'#弯矩分配'!$W$1</c:f>
              <c:strCache>
                <c:ptCount val="1"/>
                <c:pt idx="0">
                  <c:v>abs(弯矩)</c:v>
                </c:pt>
              </c:strCache>
            </c:strRef>
          </c:tx>
          <c:spPr>
            <a:ln w="12700">
              <a:solidFill>
                <a:srgbClr val="5B9BD5">
                  <a:lumMod val="75000"/>
                </a:srgbClr>
              </a:solidFill>
              <a:prstDash val="solid"/>
            </a:ln>
          </c:spPr>
          <c:marker>
            <c:symbol val="none"/>
          </c:marker>
          <c:xVal>
            <c:numRef>
              <c:f>'#弯矩分配'!$W$2:$W$44</c:f>
              <c:numCache>
                <c:formatCode>0</c:formatCode>
                <c:ptCount val="43"/>
                <c:pt idx="0">
                  <c:v>14990.204</c:v>
                </c:pt>
                <c:pt idx="1">
                  <c:v>36548.020400000001</c:v>
                </c:pt>
                <c:pt idx="2">
                  <c:v>64216.203300000001</c:v>
                </c:pt>
                <c:pt idx="3">
                  <c:v>97250.927100000001</c:v>
                </c:pt>
                <c:pt idx="4">
                  <c:v>134893.74429999999</c:v>
                </c:pt>
                <c:pt idx="5">
                  <c:v>176410.2855</c:v>
                </c:pt>
                <c:pt idx="6">
                  <c:v>221131.6151</c:v>
                </c:pt>
                <c:pt idx="7">
                  <c:v>268471.3726</c:v>
                </c:pt>
                <c:pt idx="8">
                  <c:v>317938.21720000001</c:v>
                </c:pt>
                <c:pt idx="9">
                  <c:v>369141.08480000001</c:v>
                </c:pt>
                <c:pt idx="10">
                  <c:v>421761.25959999999</c:v>
                </c:pt>
                <c:pt idx="11">
                  <c:v>476142.4767</c:v>
                </c:pt>
                <c:pt idx="12">
                  <c:v>532141.6716</c:v>
                </c:pt>
                <c:pt idx="13">
                  <c:v>589716.56480000005</c:v>
                </c:pt>
                <c:pt idx="14">
                  <c:v>649049.46900000004</c:v>
                </c:pt>
                <c:pt idx="15">
                  <c:v>709889.57050000003</c:v>
                </c:pt>
                <c:pt idx="16">
                  <c:v>772154.33169999998</c:v>
                </c:pt>
                <c:pt idx="17">
                  <c:v>835803.22230000002</c:v>
                </c:pt>
                <c:pt idx="18">
                  <c:v>900788.63219999999</c:v>
                </c:pt>
                <c:pt idx="19">
                  <c:v>967068.36899999995</c:v>
                </c:pt>
                <c:pt idx="20">
                  <c:v>1034516</c:v>
                </c:pt>
                <c:pt idx="21">
                  <c:v>1103041</c:v>
                </c:pt>
                <c:pt idx="22">
                  <c:v>1174023</c:v>
                </c:pt>
                <c:pt idx="23">
                  <c:v>1247474</c:v>
                </c:pt>
                <c:pt idx="24">
                  <c:v>1323303</c:v>
                </c:pt>
                <c:pt idx="25">
                  <c:v>1401157</c:v>
                </c:pt>
                <c:pt idx="26">
                  <c:v>1481309</c:v>
                </c:pt>
                <c:pt idx="27">
                  <c:v>1563649</c:v>
                </c:pt>
                <c:pt idx="28">
                  <c:v>1648072</c:v>
                </c:pt>
                <c:pt idx="29">
                  <c:v>1734466</c:v>
                </c:pt>
                <c:pt idx="30">
                  <c:v>1822796</c:v>
                </c:pt>
                <c:pt idx="31">
                  <c:v>1912828</c:v>
                </c:pt>
                <c:pt idx="32">
                  <c:v>2004289</c:v>
                </c:pt>
                <c:pt idx="33">
                  <c:v>2097449</c:v>
                </c:pt>
                <c:pt idx="34">
                  <c:v>2192549</c:v>
                </c:pt>
                <c:pt idx="35">
                  <c:v>2289340</c:v>
                </c:pt>
                <c:pt idx="36">
                  <c:v>2388077</c:v>
                </c:pt>
                <c:pt idx="37">
                  <c:v>2488626</c:v>
                </c:pt>
                <c:pt idx="38">
                  <c:v>2590743</c:v>
                </c:pt>
                <c:pt idx="39">
                  <c:v>2694084</c:v>
                </c:pt>
                <c:pt idx="40">
                  <c:v>2798047</c:v>
                </c:pt>
                <c:pt idx="41">
                  <c:v>3117289</c:v>
                </c:pt>
              </c:numCache>
            </c:numRef>
          </c:xVal>
          <c:yVal>
            <c:numRef>
              <c:f>'#弯矩分配'!$A$2:$A$44</c:f>
              <c:numCache>
                <c:formatCode>General</c:formatCode>
                <c:ptCount val="43"/>
                <c:pt idx="0">
                  <c:v>42</c:v>
                </c:pt>
                <c:pt idx="1">
                  <c:v>41</c:v>
                </c:pt>
                <c:pt idx="2">
                  <c:v>40</c:v>
                </c:pt>
                <c:pt idx="3">
                  <c:v>39</c:v>
                </c:pt>
                <c:pt idx="4">
                  <c:v>38</c:v>
                </c:pt>
                <c:pt idx="5">
                  <c:v>37</c:v>
                </c:pt>
                <c:pt idx="6">
                  <c:v>36</c:v>
                </c:pt>
                <c:pt idx="7">
                  <c:v>35</c:v>
                </c:pt>
                <c:pt idx="8">
                  <c:v>34</c:v>
                </c:pt>
                <c:pt idx="9">
                  <c:v>33</c:v>
                </c:pt>
                <c:pt idx="10">
                  <c:v>32</c:v>
                </c:pt>
                <c:pt idx="11">
                  <c:v>31</c:v>
                </c:pt>
                <c:pt idx="12">
                  <c:v>30</c:v>
                </c:pt>
                <c:pt idx="13">
                  <c:v>29</c:v>
                </c:pt>
                <c:pt idx="14">
                  <c:v>28</c:v>
                </c:pt>
                <c:pt idx="15">
                  <c:v>27</c:v>
                </c:pt>
                <c:pt idx="16">
                  <c:v>26</c:v>
                </c:pt>
                <c:pt idx="17">
                  <c:v>25</c:v>
                </c:pt>
                <c:pt idx="18">
                  <c:v>24</c:v>
                </c:pt>
                <c:pt idx="19">
                  <c:v>23</c:v>
                </c:pt>
                <c:pt idx="20">
                  <c:v>22</c:v>
                </c:pt>
                <c:pt idx="21">
                  <c:v>21</c:v>
                </c:pt>
                <c:pt idx="22">
                  <c:v>20</c:v>
                </c:pt>
                <c:pt idx="23">
                  <c:v>19</c:v>
                </c:pt>
                <c:pt idx="24">
                  <c:v>18</c:v>
                </c:pt>
                <c:pt idx="25">
                  <c:v>17</c:v>
                </c:pt>
                <c:pt idx="26">
                  <c:v>16</c:v>
                </c:pt>
                <c:pt idx="27">
                  <c:v>15</c:v>
                </c:pt>
                <c:pt idx="28">
                  <c:v>14</c:v>
                </c:pt>
                <c:pt idx="29">
                  <c:v>13</c:v>
                </c:pt>
                <c:pt idx="30">
                  <c:v>12</c:v>
                </c:pt>
                <c:pt idx="31">
                  <c:v>11</c:v>
                </c:pt>
                <c:pt idx="32">
                  <c:v>10</c:v>
                </c:pt>
                <c:pt idx="33">
                  <c:v>9</c:v>
                </c:pt>
                <c:pt idx="34">
                  <c:v>8</c:v>
                </c:pt>
                <c:pt idx="35">
                  <c:v>7</c:v>
                </c:pt>
                <c:pt idx="36">
                  <c:v>6</c:v>
                </c:pt>
                <c:pt idx="37">
                  <c:v>5</c:v>
                </c:pt>
                <c:pt idx="38">
                  <c:v>4</c:v>
                </c:pt>
                <c:pt idx="39">
                  <c:v>3</c:v>
                </c:pt>
                <c:pt idx="40">
                  <c:v>2</c:v>
                </c:pt>
                <c:pt idx="41">
                  <c:v>1</c:v>
                </c:pt>
                <c:pt idx="42">
                  <c:v>0</c:v>
                </c:pt>
              </c:numCache>
            </c:numRef>
          </c:yVal>
          <c:smooth val="1"/>
          <c:extLst>
            <c:ext xmlns:c16="http://schemas.microsoft.com/office/drawing/2014/chart" uri="{C3380CC4-5D6E-409C-BE32-E72D297353CC}">
              <c16:uniqueId val="{00000000-6F10-41D0-8389-AC473DE15ECE}"/>
            </c:ext>
          </c:extLst>
        </c:ser>
        <c:ser>
          <c:idx val="1"/>
          <c:order val="3"/>
          <c:tx>
            <c:strRef>
              <c:f>'#弯矩分配'!$S$1</c:f>
              <c:strCache>
                <c:ptCount val="1"/>
                <c:pt idx="0">
                  <c:v>柱弯矩Y</c:v>
                </c:pt>
              </c:strCache>
            </c:strRef>
          </c:tx>
          <c:spPr>
            <a:ln w="12700">
              <a:solidFill>
                <a:srgbClr val="5B9BD5">
                  <a:lumMod val="75000"/>
                </a:srgbClr>
              </a:solidFill>
              <a:prstDash val="dash"/>
            </a:ln>
          </c:spPr>
          <c:marker>
            <c:symbol val="none"/>
          </c:marker>
          <c:xVal>
            <c:numRef>
              <c:f>'#弯矩分配'!$S$2:$S$44</c:f>
              <c:numCache>
                <c:formatCode>0_ </c:formatCode>
                <c:ptCount val="43"/>
                <c:pt idx="0">
                  <c:v>14870.2029</c:v>
                </c:pt>
                <c:pt idx="1">
                  <c:v>27968.635999999999</c:v>
                </c:pt>
                <c:pt idx="2">
                  <c:v>41354.623900000006</c:v>
                </c:pt>
                <c:pt idx="3">
                  <c:v>55688.439299999998</c:v>
                </c:pt>
                <c:pt idx="4">
                  <c:v>70563.232399999994</c:v>
                </c:pt>
                <c:pt idx="5">
                  <c:v>85942.183000000005</c:v>
                </c:pt>
                <c:pt idx="6">
                  <c:v>101668.5601</c:v>
                </c:pt>
                <c:pt idx="7">
                  <c:v>117467.0705</c:v>
                </c:pt>
                <c:pt idx="8">
                  <c:v>133437.65240000002</c:v>
                </c:pt>
                <c:pt idx="9">
                  <c:v>149290.68670000002</c:v>
                </c:pt>
                <c:pt idx="10">
                  <c:v>165350.82709999999</c:v>
                </c:pt>
                <c:pt idx="11">
                  <c:v>179844.55349999998</c:v>
                </c:pt>
                <c:pt idx="12">
                  <c:v>195799.88089999999</c:v>
                </c:pt>
                <c:pt idx="13">
                  <c:v>211892.63070000004</c:v>
                </c:pt>
                <c:pt idx="14">
                  <c:v>228833.47620000003</c:v>
                </c:pt>
                <c:pt idx="15">
                  <c:v>245125.68440000003</c:v>
                </c:pt>
                <c:pt idx="16">
                  <c:v>261056.37539999996</c:v>
                </c:pt>
                <c:pt idx="17">
                  <c:v>276803.44460000005</c:v>
                </c:pt>
                <c:pt idx="18">
                  <c:v>292649.21309999994</c:v>
                </c:pt>
                <c:pt idx="19">
                  <c:v>308900.94579999999</c:v>
                </c:pt>
                <c:pt idx="20">
                  <c:v>324409.92810000002</c:v>
                </c:pt>
                <c:pt idx="21">
                  <c:v>330304.57050000003</c:v>
                </c:pt>
                <c:pt idx="22">
                  <c:v>347373.66220000002</c:v>
                </c:pt>
                <c:pt idx="23">
                  <c:v>366958.32920000004</c:v>
                </c:pt>
                <c:pt idx="24">
                  <c:v>386279.22050000005</c:v>
                </c:pt>
                <c:pt idx="25">
                  <c:v>406965.81909999996</c:v>
                </c:pt>
                <c:pt idx="26">
                  <c:v>426217</c:v>
                </c:pt>
                <c:pt idx="27">
                  <c:v>445525</c:v>
                </c:pt>
                <c:pt idx="28">
                  <c:v>464512</c:v>
                </c:pt>
                <c:pt idx="29">
                  <c:v>483332</c:v>
                </c:pt>
                <c:pt idx="30">
                  <c:v>502705</c:v>
                </c:pt>
                <c:pt idx="31">
                  <c:v>520956</c:v>
                </c:pt>
                <c:pt idx="32">
                  <c:v>539037</c:v>
                </c:pt>
                <c:pt idx="33">
                  <c:v>551238</c:v>
                </c:pt>
                <c:pt idx="34">
                  <c:v>566364</c:v>
                </c:pt>
                <c:pt idx="35">
                  <c:v>578656</c:v>
                </c:pt>
                <c:pt idx="36">
                  <c:v>589347</c:v>
                </c:pt>
                <c:pt idx="37">
                  <c:v>598782</c:v>
                </c:pt>
                <c:pt idx="38">
                  <c:v>607712</c:v>
                </c:pt>
                <c:pt idx="39">
                  <c:v>617448</c:v>
                </c:pt>
                <c:pt idx="40">
                  <c:v>619330</c:v>
                </c:pt>
                <c:pt idx="41">
                  <c:v>634962</c:v>
                </c:pt>
              </c:numCache>
            </c:numRef>
          </c:xVal>
          <c:yVal>
            <c:numRef>
              <c:f>'#弯矩分配'!$A$2:$A$44</c:f>
              <c:numCache>
                <c:formatCode>General</c:formatCode>
                <c:ptCount val="43"/>
                <c:pt idx="0">
                  <c:v>42</c:v>
                </c:pt>
                <c:pt idx="1">
                  <c:v>41</c:v>
                </c:pt>
                <c:pt idx="2">
                  <c:v>40</c:v>
                </c:pt>
                <c:pt idx="3">
                  <c:v>39</c:v>
                </c:pt>
                <c:pt idx="4">
                  <c:v>38</c:v>
                </c:pt>
                <c:pt idx="5">
                  <c:v>37</c:v>
                </c:pt>
                <c:pt idx="6">
                  <c:v>36</c:v>
                </c:pt>
                <c:pt idx="7">
                  <c:v>35</c:v>
                </c:pt>
                <c:pt idx="8">
                  <c:v>34</c:v>
                </c:pt>
                <c:pt idx="9">
                  <c:v>33</c:v>
                </c:pt>
                <c:pt idx="10">
                  <c:v>32</c:v>
                </c:pt>
                <c:pt idx="11">
                  <c:v>31</c:v>
                </c:pt>
                <c:pt idx="12">
                  <c:v>30</c:v>
                </c:pt>
                <c:pt idx="13">
                  <c:v>29</c:v>
                </c:pt>
                <c:pt idx="14">
                  <c:v>28</c:v>
                </c:pt>
                <c:pt idx="15">
                  <c:v>27</c:v>
                </c:pt>
                <c:pt idx="16">
                  <c:v>26</c:v>
                </c:pt>
                <c:pt idx="17">
                  <c:v>25</c:v>
                </c:pt>
                <c:pt idx="18">
                  <c:v>24</c:v>
                </c:pt>
                <c:pt idx="19">
                  <c:v>23</c:v>
                </c:pt>
                <c:pt idx="20">
                  <c:v>22</c:v>
                </c:pt>
                <c:pt idx="21">
                  <c:v>21</c:v>
                </c:pt>
                <c:pt idx="22">
                  <c:v>20</c:v>
                </c:pt>
                <c:pt idx="23">
                  <c:v>19</c:v>
                </c:pt>
                <c:pt idx="24">
                  <c:v>18</c:v>
                </c:pt>
                <c:pt idx="25">
                  <c:v>17</c:v>
                </c:pt>
                <c:pt idx="26">
                  <c:v>16</c:v>
                </c:pt>
                <c:pt idx="27">
                  <c:v>15</c:v>
                </c:pt>
                <c:pt idx="28">
                  <c:v>14</c:v>
                </c:pt>
                <c:pt idx="29">
                  <c:v>13</c:v>
                </c:pt>
                <c:pt idx="30">
                  <c:v>12</c:v>
                </c:pt>
                <c:pt idx="31">
                  <c:v>11</c:v>
                </c:pt>
                <c:pt idx="32">
                  <c:v>10</c:v>
                </c:pt>
                <c:pt idx="33">
                  <c:v>9</c:v>
                </c:pt>
                <c:pt idx="34">
                  <c:v>8</c:v>
                </c:pt>
                <c:pt idx="35">
                  <c:v>7</c:v>
                </c:pt>
                <c:pt idx="36">
                  <c:v>6</c:v>
                </c:pt>
                <c:pt idx="37">
                  <c:v>5</c:v>
                </c:pt>
                <c:pt idx="38">
                  <c:v>4</c:v>
                </c:pt>
                <c:pt idx="39">
                  <c:v>3</c:v>
                </c:pt>
                <c:pt idx="40">
                  <c:v>2</c:v>
                </c:pt>
                <c:pt idx="41">
                  <c:v>1</c:v>
                </c:pt>
                <c:pt idx="42">
                  <c:v>0</c:v>
                </c:pt>
              </c:numCache>
            </c:numRef>
          </c:yVal>
          <c:smooth val="1"/>
          <c:extLst>
            <c:ext xmlns:c16="http://schemas.microsoft.com/office/drawing/2014/chart" uri="{C3380CC4-5D6E-409C-BE32-E72D297353CC}">
              <c16:uniqueId val="{00000001-6F10-41D0-8389-AC473DE15ECE}"/>
            </c:ext>
          </c:extLst>
        </c:ser>
        <c:dLbls>
          <c:showLegendKey val="0"/>
          <c:showVal val="0"/>
          <c:showCatName val="0"/>
          <c:showSerName val="0"/>
          <c:showPercent val="0"/>
          <c:showBubbleSize val="0"/>
        </c:dLbls>
        <c:axId val="204559376"/>
        <c:axId val="204559768"/>
        <c:extLst>
          <c:ext xmlns:c15="http://schemas.microsoft.com/office/drawing/2012/chart" uri="{02D57815-91ED-43cb-92C2-25804820EDAC}">
            <c15:filteredScatterSeries>
              <c15:ser>
                <c:idx val="6"/>
                <c:order val="0"/>
                <c:tx>
                  <c:strRef>
                    <c:extLst>
                      <c:ext uri="{02D57815-91ED-43cb-92C2-25804820EDAC}">
                        <c15:formulaRef>
                          <c15:sqref>'#弯矩分配'!$P$1</c15:sqref>
                        </c15:formulaRef>
                      </c:ext>
                    </c:extLst>
                    <c:strCache>
                      <c:ptCount val="1"/>
                      <c:pt idx="0">
                        <c:v>abs(弯矩)</c:v>
                      </c:pt>
                    </c:strCache>
                  </c:strRef>
                </c:tx>
                <c:spPr>
                  <a:ln w="12700" cap="rnd">
                    <a:solidFill>
                      <a:srgbClr val="C00000"/>
                    </a:solidFill>
                    <a:round/>
                  </a:ln>
                  <a:effectLst>
                    <a:outerShdw blurRad="40000" dist="23000" dir="5400000" rotWithShape="0">
                      <a:srgbClr val="000000">
                        <a:alpha val="35000"/>
                      </a:srgbClr>
                    </a:outerShdw>
                  </a:effectLst>
                </c:spPr>
                <c:marker>
                  <c:symbol val="none"/>
                </c:marker>
                <c:xVal>
                  <c:numRef>
                    <c:extLst>
                      <c:ext uri="{02D57815-91ED-43cb-92C2-25804820EDAC}">
                        <c15:formulaRef>
                          <c15:sqref>'#弯矩分配'!$P$2:$P$44</c15:sqref>
                        </c15:formulaRef>
                      </c:ext>
                    </c:extLst>
                    <c:numCache>
                      <c:formatCode>0</c:formatCode>
                      <c:ptCount val="43"/>
                      <c:pt idx="0">
                        <c:v>16379.859200000001</c:v>
                      </c:pt>
                      <c:pt idx="1">
                        <c:v>38948.991999999998</c:v>
                      </c:pt>
                      <c:pt idx="2">
                        <c:v>67130.986399999994</c:v>
                      </c:pt>
                      <c:pt idx="3">
                        <c:v>99941.036399999997</c:v>
                      </c:pt>
                      <c:pt idx="4">
                        <c:v>136714</c:v>
                      </c:pt>
                      <c:pt idx="5">
                        <c:v>176842</c:v>
                      </c:pt>
                      <c:pt idx="6">
                        <c:v>219839</c:v>
                      </c:pt>
                      <c:pt idx="7">
                        <c:v>265309</c:v>
                      </c:pt>
                      <c:pt idx="8">
                        <c:v>312933</c:v>
                      </c:pt>
                      <c:pt idx="9">
                        <c:v>362476</c:v>
                      </c:pt>
                      <c:pt idx="10">
                        <c:v>413665</c:v>
                      </c:pt>
                      <c:pt idx="11">
                        <c:v>467329</c:v>
                      </c:pt>
                      <c:pt idx="12">
                        <c:v>522687</c:v>
                      </c:pt>
                      <c:pt idx="13">
                        <c:v>579640</c:v>
                      </c:pt>
                      <c:pt idx="14">
                        <c:v>638145</c:v>
                      </c:pt>
                      <c:pt idx="15">
                        <c:v>698183</c:v>
                      </c:pt>
                      <c:pt idx="16">
                        <c:v>759707</c:v>
                      </c:pt>
                      <c:pt idx="17">
                        <c:v>822686</c:v>
                      </c:pt>
                      <c:pt idx="18">
                        <c:v>887079</c:v>
                      </c:pt>
                      <c:pt idx="19">
                        <c:v>952800</c:v>
                      </c:pt>
                      <c:pt idx="20">
                        <c:v>1019775</c:v>
                      </c:pt>
                      <c:pt idx="21">
                        <c:v>1087490</c:v>
                      </c:pt>
                      <c:pt idx="22">
                        <c:v>1157659</c:v>
                      </c:pt>
                      <c:pt idx="23">
                        <c:v>1229459</c:v>
                      </c:pt>
                      <c:pt idx="24">
                        <c:v>1302973</c:v>
                      </c:pt>
                      <c:pt idx="25">
                        <c:v>1378199</c:v>
                      </c:pt>
                      <c:pt idx="26">
                        <c:v>1455204</c:v>
                      </c:pt>
                      <c:pt idx="27">
                        <c:v>1534013</c:v>
                      </c:pt>
                      <c:pt idx="28">
                        <c:v>1614656</c:v>
                      </c:pt>
                      <c:pt idx="29">
                        <c:v>1697158</c:v>
                      </c:pt>
                      <c:pt idx="30">
                        <c:v>1781492</c:v>
                      </c:pt>
                      <c:pt idx="31">
                        <c:v>1867674</c:v>
                      </c:pt>
                      <c:pt idx="32">
                        <c:v>1955567</c:v>
                      </c:pt>
                      <c:pt idx="33">
                        <c:v>2045580</c:v>
                      </c:pt>
                      <c:pt idx="34">
                        <c:v>2137566</c:v>
                      </c:pt>
                      <c:pt idx="35">
                        <c:v>2231408</c:v>
                      </c:pt>
                      <c:pt idx="36">
                        <c:v>2327294</c:v>
                      </c:pt>
                      <c:pt idx="37">
                        <c:v>2424903</c:v>
                      </c:pt>
                      <c:pt idx="38">
                        <c:v>2523976</c:v>
                      </c:pt>
                      <c:pt idx="39">
                        <c:v>2624009</c:v>
                      </c:pt>
                      <c:pt idx="40">
                        <c:v>2724507</c:v>
                      </c:pt>
                      <c:pt idx="41">
                        <c:v>3029490</c:v>
                      </c:pt>
                    </c:numCache>
                  </c:numRef>
                </c:xVal>
                <c:yVal>
                  <c:numRef>
                    <c:extLst>
                      <c:ext uri="{02D57815-91ED-43cb-92C2-25804820EDAC}">
                        <c15:formulaRef>
                          <c15:sqref>'#弯矩分配'!$A$2:$A$44</c15:sqref>
                        </c15:formulaRef>
                      </c:ext>
                    </c:extLst>
                    <c:numCache>
                      <c:formatCode>General</c:formatCode>
                      <c:ptCount val="43"/>
                      <c:pt idx="0">
                        <c:v>42</c:v>
                      </c:pt>
                      <c:pt idx="1">
                        <c:v>41</c:v>
                      </c:pt>
                      <c:pt idx="2">
                        <c:v>40</c:v>
                      </c:pt>
                      <c:pt idx="3">
                        <c:v>39</c:v>
                      </c:pt>
                      <c:pt idx="4">
                        <c:v>38</c:v>
                      </c:pt>
                      <c:pt idx="5">
                        <c:v>37</c:v>
                      </c:pt>
                      <c:pt idx="6">
                        <c:v>36</c:v>
                      </c:pt>
                      <c:pt idx="7">
                        <c:v>35</c:v>
                      </c:pt>
                      <c:pt idx="8">
                        <c:v>34</c:v>
                      </c:pt>
                      <c:pt idx="9">
                        <c:v>33</c:v>
                      </c:pt>
                      <c:pt idx="10">
                        <c:v>32</c:v>
                      </c:pt>
                      <c:pt idx="11">
                        <c:v>31</c:v>
                      </c:pt>
                      <c:pt idx="12">
                        <c:v>30</c:v>
                      </c:pt>
                      <c:pt idx="13">
                        <c:v>29</c:v>
                      </c:pt>
                      <c:pt idx="14">
                        <c:v>28</c:v>
                      </c:pt>
                      <c:pt idx="15">
                        <c:v>27</c:v>
                      </c:pt>
                      <c:pt idx="16">
                        <c:v>26</c:v>
                      </c:pt>
                      <c:pt idx="17">
                        <c:v>25</c:v>
                      </c:pt>
                      <c:pt idx="18">
                        <c:v>24</c:v>
                      </c:pt>
                      <c:pt idx="19">
                        <c:v>23</c:v>
                      </c:pt>
                      <c:pt idx="20">
                        <c:v>22</c:v>
                      </c:pt>
                      <c:pt idx="21">
                        <c:v>21</c:v>
                      </c:pt>
                      <c:pt idx="22">
                        <c:v>20</c:v>
                      </c:pt>
                      <c:pt idx="23">
                        <c:v>19</c:v>
                      </c:pt>
                      <c:pt idx="24">
                        <c:v>18</c:v>
                      </c:pt>
                      <c:pt idx="25">
                        <c:v>17</c:v>
                      </c:pt>
                      <c:pt idx="26">
                        <c:v>16</c:v>
                      </c:pt>
                      <c:pt idx="27">
                        <c:v>15</c:v>
                      </c:pt>
                      <c:pt idx="28">
                        <c:v>14</c:v>
                      </c:pt>
                      <c:pt idx="29">
                        <c:v>13</c:v>
                      </c:pt>
                      <c:pt idx="30">
                        <c:v>12</c:v>
                      </c:pt>
                      <c:pt idx="31">
                        <c:v>11</c:v>
                      </c:pt>
                      <c:pt idx="32">
                        <c:v>10</c:v>
                      </c:pt>
                      <c:pt idx="33">
                        <c:v>9</c:v>
                      </c:pt>
                      <c:pt idx="34">
                        <c:v>8</c:v>
                      </c:pt>
                      <c:pt idx="35">
                        <c:v>7</c:v>
                      </c:pt>
                      <c:pt idx="36">
                        <c:v>6</c:v>
                      </c:pt>
                      <c:pt idx="37">
                        <c:v>5</c:v>
                      </c:pt>
                      <c:pt idx="38">
                        <c:v>4</c:v>
                      </c:pt>
                      <c:pt idx="39">
                        <c:v>3</c:v>
                      </c:pt>
                      <c:pt idx="40">
                        <c:v>2</c:v>
                      </c:pt>
                      <c:pt idx="41">
                        <c:v>1</c:v>
                      </c:pt>
                      <c:pt idx="42">
                        <c:v>0</c:v>
                      </c:pt>
                    </c:numCache>
                  </c:numRef>
                </c:yVal>
                <c:smooth val="1"/>
                <c:extLst>
                  <c:ext xmlns:c16="http://schemas.microsoft.com/office/drawing/2014/chart" uri="{C3380CC4-5D6E-409C-BE32-E72D297353CC}">
                    <c16:uniqueId val="{00000002-6F10-41D0-8389-AC473DE15ECE}"/>
                  </c:ext>
                </c:extLst>
              </c15:ser>
            </c15:filteredScatterSeries>
            <c15:filteredScatterSeries>
              <c15:ser>
                <c:idx val="0"/>
                <c:order val="2"/>
                <c:tx>
                  <c:strRef>
                    <c:extLst xmlns:c15="http://schemas.microsoft.com/office/drawing/2012/chart">
                      <c:ext xmlns:c15="http://schemas.microsoft.com/office/drawing/2012/chart" uri="{02D57815-91ED-43cb-92C2-25804820EDAC}">
                        <c15:formulaRef>
                          <c15:sqref>'#弯矩分配'!$L$1</c15:sqref>
                        </c15:formulaRef>
                      </c:ext>
                    </c:extLst>
                    <c:strCache>
                      <c:ptCount val="1"/>
                      <c:pt idx="0">
                        <c:v>柱弯矩X</c:v>
                      </c:pt>
                    </c:strCache>
                  </c:strRef>
                </c:tx>
                <c:spPr>
                  <a:ln w="12700">
                    <a:solidFill>
                      <a:srgbClr val="C00000"/>
                    </a:solidFill>
                    <a:prstDash val="dash"/>
                  </a:ln>
                </c:spPr>
                <c:marker>
                  <c:symbol val="none"/>
                </c:marker>
                <c:xVal>
                  <c:numRef>
                    <c:extLst xmlns:c15="http://schemas.microsoft.com/office/drawing/2012/chart">
                      <c:ext xmlns:c15="http://schemas.microsoft.com/office/drawing/2012/chart" uri="{02D57815-91ED-43cb-92C2-25804820EDAC}">
                        <c15:formulaRef>
                          <c15:sqref>'#弯矩分配'!$L$2:$L$44</c15:sqref>
                        </c15:formulaRef>
                      </c:ext>
                    </c:extLst>
                    <c:numCache>
                      <c:formatCode>0_ </c:formatCode>
                      <c:ptCount val="43"/>
                      <c:pt idx="0">
                        <c:v>8959.1833000000006</c:v>
                      </c:pt>
                      <c:pt idx="1">
                        <c:v>31523.377</c:v>
                      </c:pt>
                      <c:pt idx="2">
                        <c:v>66045.911899999992</c:v>
                      </c:pt>
                      <c:pt idx="3">
                        <c:v>92111.350399999996</c:v>
                      </c:pt>
                      <c:pt idx="4">
                        <c:v>117290.5548</c:v>
                      </c:pt>
                      <c:pt idx="5">
                        <c:v>143155.71580000001</c:v>
                      </c:pt>
                      <c:pt idx="6">
                        <c:v>169661.77789999999</c:v>
                      </c:pt>
                      <c:pt idx="7">
                        <c:v>196654.65289999999</c:v>
                      </c:pt>
                      <c:pt idx="8">
                        <c:v>224491.0834</c:v>
                      </c:pt>
                      <c:pt idx="9">
                        <c:v>252428</c:v>
                      </c:pt>
                      <c:pt idx="10">
                        <c:v>281343</c:v>
                      </c:pt>
                      <c:pt idx="11">
                        <c:v>312500</c:v>
                      </c:pt>
                      <c:pt idx="12">
                        <c:v>343415</c:v>
                      </c:pt>
                      <c:pt idx="13">
                        <c:v>370879</c:v>
                      </c:pt>
                      <c:pt idx="14">
                        <c:v>402834</c:v>
                      </c:pt>
                      <c:pt idx="15">
                        <c:v>433362</c:v>
                      </c:pt>
                      <c:pt idx="16">
                        <c:v>463456</c:v>
                      </c:pt>
                      <c:pt idx="17">
                        <c:v>493726</c:v>
                      </c:pt>
                      <c:pt idx="18">
                        <c:v>521740</c:v>
                      </c:pt>
                      <c:pt idx="19">
                        <c:v>551477</c:v>
                      </c:pt>
                      <c:pt idx="20">
                        <c:v>581094</c:v>
                      </c:pt>
                      <c:pt idx="21">
                        <c:v>615975</c:v>
                      </c:pt>
                      <c:pt idx="22">
                        <c:v>655614</c:v>
                      </c:pt>
                      <c:pt idx="23">
                        <c:v>695542</c:v>
                      </c:pt>
                      <c:pt idx="24">
                        <c:v>734632</c:v>
                      </c:pt>
                      <c:pt idx="25">
                        <c:v>774731</c:v>
                      </c:pt>
                      <c:pt idx="26">
                        <c:v>813848</c:v>
                      </c:pt>
                      <c:pt idx="27">
                        <c:v>852675</c:v>
                      </c:pt>
                      <c:pt idx="28">
                        <c:v>891126</c:v>
                      </c:pt>
                      <c:pt idx="29">
                        <c:v>928910</c:v>
                      </c:pt>
                      <c:pt idx="30">
                        <c:v>966797</c:v>
                      </c:pt>
                      <c:pt idx="31">
                        <c:v>1003739</c:v>
                      </c:pt>
                      <c:pt idx="32">
                        <c:v>1040590</c:v>
                      </c:pt>
                      <c:pt idx="33">
                        <c:v>1076670</c:v>
                      </c:pt>
                      <c:pt idx="34">
                        <c:v>1115680</c:v>
                      </c:pt>
                      <c:pt idx="35">
                        <c:v>1146548</c:v>
                      </c:pt>
                      <c:pt idx="36">
                        <c:v>1175444</c:v>
                      </c:pt>
                      <c:pt idx="37">
                        <c:v>1202775</c:v>
                      </c:pt>
                      <c:pt idx="38">
                        <c:v>1228180</c:v>
                      </c:pt>
                      <c:pt idx="39">
                        <c:v>1248000</c:v>
                      </c:pt>
                      <c:pt idx="40">
                        <c:v>1265309</c:v>
                      </c:pt>
                      <c:pt idx="41">
                        <c:v>1267940</c:v>
                      </c:pt>
                    </c:numCache>
                  </c:numRef>
                </c:xVal>
                <c:yVal>
                  <c:numRef>
                    <c:extLst xmlns:c15="http://schemas.microsoft.com/office/drawing/2012/chart">
                      <c:ext xmlns:c15="http://schemas.microsoft.com/office/drawing/2012/chart" uri="{02D57815-91ED-43cb-92C2-25804820EDAC}">
                        <c15:formulaRef>
                          <c15:sqref>'#弯矩分配'!$A$2:$A$44</c15:sqref>
                        </c15:formulaRef>
                      </c:ext>
                    </c:extLst>
                    <c:numCache>
                      <c:formatCode>General</c:formatCode>
                      <c:ptCount val="43"/>
                      <c:pt idx="0">
                        <c:v>42</c:v>
                      </c:pt>
                      <c:pt idx="1">
                        <c:v>41</c:v>
                      </c:pt>
                      <c:pt idx="2">
                        <c:v>40</c:v>
                      </c:pt>
                      <c:pt idx="3">
                        <c:v>39</c:v>
                      </c:pt>
                      <c:pt idx="4">
                        <c:v>38</c:v>
                      </c:pt>
                      <c:pt idx="5">
                        <c:v>37</c:v>
                      </c:pt>
                      <c:pt idx="6">
                        <c:v>36</c:v>
                      </c:pt>
                      <c:pt idx="7">
                        <c:v>35</c:v>
                      </c:pt>
                      <c:pt idx="8">
                        <c:v>34</c:v>
                      </c:pt>
                      <c:pt idx="9">
                        <c:v>33</c:v>
                      </c:pt>
                      <c:pt idx="10">
                        <c:v>32</c:v>
                      </c:pt>
                      <c:pt idx="11">
                        <c:v>31</c:v>
                      </c:pt>
                      <c:pt idx="12">
                        <c:v>30</c:v>
                      </c:pt>
                      <c:pt idx="13">
                        <c:v>29</c:v>
                      </c:pt>
                      <c:pt idx="14">
                        <c:v>28</c:v>
                      </c:pt>
                      <c:pt idx="15">
                        <c:v>27</c:v>
                      </c:pt>
                      <c:pt idx="16">
                        <c:v>26</c:v>
                      </c:pt>
                      <c:pt idx="17">
                        <c:v>25</c:v>
                      </c:pt>
                      <c:pt idx="18">
                        <c:v>24</c:v>
                      </c:pt>
                      <c:pt idx="19">
                        <c:v>23</c:v>
                      </c:pt>
                      <c:pt idx="20">
                        <c:v>22</c:v>
                      </c:pt>
                      <c:pt idx="21">
                        <c:v>21</c:v>
                      </c:pt>
                      <c:pt idx="22">
                        <c:v>20</c:v>
                      </c:pt>
                      <c:pt idx="23">
                        <c:v>19</c:v>
                      </c:pt>
                      <c:pt idx="24">
                        <c:v>18</c:v>
                      </c:pt>
                      <c:pt idx="25">
                        <c:v>17</c:v>
                      </c:pt>
                      <c:pt idx="26">
                        <c:v>16</c:v>
                      </c:pt>
                      <c:pt idx="27">
                        <c:v>15</c:v>
                      </c:pt>
                      <c:pt idx="28">
                        <c:v>14</c:v>
                      </c:pt>
                      <c:pt idx="29">
                        <c:v>13</c:v>
                      </c:pt>
                      <c:pt idx="30">
                        <c:v>12</c:v>
                      </c:pt>
                      <c:pt idx="31">
                        <c:v>11</c:v>
                      </c:pt>
                      <c:pt idx="32">
                        <c:v>10</c:v>
                      </c:pt>
                      <c:pt idx="33">
                        <c:v>9</c:v>
                      </c:pt>
                      <c:pt idx="34">
                        <c:v>8</c:v>
                      </c:pt>
                      <c:pt idx="35">
                        <c:v>7</c:v>
                      </c:pt>
                      <c:pt idx="36">
                        <c:v>6</c:v>
                      </c:pt>
                      <c:pt idx="37">
                        <c:v>5</c:v>
                      </c:pt>
                      <c:pt idx="38">
                        <c:v>4</c:v>
                      </c:pt>
                      <c:pt idx="39">
                        <c:v>3</c:v>
                      </c:pt>
                      <c:pt idx="40">
                        <c:v>2</c:v>
                      </c:pt>
                      <c:pt idx="41">
                        <c:v>1</c:v>
                      </c:pt>
                      <c:pt idx="42">
                        <c:v>0</c:v>
                      </c:pt>
                    </c:numCache>
                  </c:numRef>
                </c:yVal>
                <c:smooth val="1"/>
                <c:extLst xmlns:c15="http://schemas.microsoft.com/office/drawing/2012/chart">
                  <c:ext xmlns:c16="http://schemas.microsoft.com/office/drawing/2014/chart" uri="{C3380CC4-5D6E-409C-BE32-E72D297353CC}">
                    <c16:uniqueId val="{00000003-6F10-41D0-8389-AC473DE15ECE}"/>
                  </c:ext>
                </c:extLst>
              </c15:ser>
            </c15:filteredScatterSeries>
          </c:ext>
        </c:extLst>
      </c:scatterChart>
      <c:valAx>
        <c:axId val="2045593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k</a:t>
                </a:r>
                <a:r>
                  <a:rPr lang="en-US" sz="1100" b="1">
                    <a:solidFill>
                      <a:sysClr val="windowText" lastClr="000000"/>
                    </a:solidFill>
                    <a:latin typeface="Times New Roman" panose="02020603050405020304" pitchFamily="18" charset="0"/>
                    <a:cs typeface="Times New Roman" panose="02020603050405020304" pitchFamily="18" charset="0"/>
                  </a:rPr>
                  <a:t>N</a:t>
                </a:r>
              </a:p>
            </c:rich>
          </c:tx>
          <c:layout>
            <c:manualLayout>
              <c:xMode val="edge"/>
              <c:yMode val="edge"/>
              <c:x val="0.78872584743404162"/>
              <c:y val="0.94196923515468289"/>
            </c:manualLayout>
          </c:layout>
          <c:overlay val="0"/>
          <c:spPr>
            <a:noFill/>
            <a:ln>
              <a:noFill/>
            </a:ln>
            <a:effectLst/>
          </c:spPr>
        </c:title>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4559768"/>
        <c:crosses val="autoZero"/>
        <c:crossBetween val="midCat"/>
      </c:valAx>
      <c:valAx>
        <c:axId val="204559768"/>
        <c:scaling>
          <c:orientation val="minMax"/>
          <c:max val="46"/>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sz="1100" b="1">
                    <a:solidFill>
                      <a:sysClr val="windowText" lastClr="000000"/>
                    </a:solidFill>
                    <a:latin typeface="Times New Roman" panose="02020603050405020304" pitchFamily="18" charset="0"/>
                    <a:cs typeface="Times New Roman" panose="02020603050405020304" pitchFamily="18" charset="0"/>
                  </a:rPr>
                  <a:t>楼层</a:t>
                </a:r>
              </a:p>
            </c:rich>
          </c:tx>
          <c:layout>
            <c:manualLayout>
              <c:xMode val="edge"/>
              <c:yMode val="edge"/>
              <c:x val="1.344432021079273E-2"/>
              <c:y val="0.46937268230211177"/>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4559376"/>
        <c:crosses val="autoZero"/>
        <c:crossBetween val="midCat"/>
        <c:minorUnit val="5"/>
      </c:valAx>
      <c:spPr>
        <a:noFill/>
        <a:ln>
          <a:solidFill>
            <a:sysClr val="windowText" lastClr="000000"/>
          </a:solidFill>
        </a:ln>
        <a:effectLst/>
      </c:spPr>
    </c:plotArea>
    <c:legend>
      <c:legendPos val="b"/>
      <c:layout>
        <c:manualLayout>
          <c:xMode val="edge"/>
          <c:yMode val="edge"/>
          <c:x val="0.41275804358724821"/>
          <c:y val="0.25371611111111109"/>
          <c:w val="0.41308870801262193"/>
          <c:h val="0.16661944444444443"/>
        </c:manualLayout>
      </c:layout>
      <c:overlay val="0"/>
      <c:spPr>
        <a:solidFill>
          <a:sysClr val="window" lastClr="FFFFFF"/>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userShapes r:id="rId3"/>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200" b="1" i="0" u="none" strike="noStrike" kern="1200" baseline="0">
                <a:solidFill>
                  <a:sysClr val="windowText" lastClr="000000"/>
                </a:solidFill>
                <a:latin typeface="+mn-lt"/>
                <a:ea typeface="+mn-ea"/>
                <a:cs typeface="+mn-cs"/>
              </a:defRPr>
            </a:pPr>
            <a:r>
              <a:rPr lang="zh-CN" altLang="en-US" sz="1200">
                <a:solidFill>
                  <a:sysClr val="windowText" lastClr="000000"/>
                </a:solidFill>
              </a:rPr>
              <a:t>多角度地震作用下楼层位移角</a:t>
            </a:r>
          </a:p>
        </c:rich>
      </c:tx>
      <c:layout>
        <c:manualLayout>
          <c:xMode val="edge"/>
          <c:yMode val="edge"/>
          <c:x val="0.16339222222222222"/>
          <c:y val="3.9544722222222224E-2"/>
        </c:manualLayout>
      </c:layout>
      <c:overlay val="0"/>
      <c:spPr>
        <a:noFill/>
        <a:ln>
          <a:noFill/>
        </a:ln>
        <a:effectLst/>
      </c:spPr>
    </c:title>
    <c:autoTitleDeleted val="0"/>
    <c:plotArea>
      <c:layout>
        <c:manualLayout>
          <c:layoutTarget val="inner"/>
          <c:xMode val="edge"/>
          <c:yMode val="edge"/>
          <c:x val="0.19906222222222222"/>
          <c:y val="0.13509259647438471"/>
          <c:w val="0.72509074074074076"/>
          <c:h val="0.7499792418709057"/>
        </c:manualLayout>
      </c:layout>
      <c:scatterChart>
        <c:scatterStyle val="smoothMarker"/>
        <c:varyColors val="0"/>
        <c:ser>
          <c:idx val="3"/>
          <c:order val="0"/>
          <c:tx>
            <c:strRef>
              <c:f>'#不同角度位移角'!$I$2</c:f>
              <c:strCache>
                <c:ptCount val="1"/>
                <c:pt idx="0">
                  <c:v>0度</c:v>
                </c:pt>
              </c:strCache>
            </c:strRef>
          </c:tx>
          <c:spPr>
            <a:ln w="12700">
              <a:solidFill>
                <a:srgbClr val="C00000"/>
              </a:solidFill>
            </a:ln>
            <a:effectLst>
              <a:outerShdw blurRad="50800" dist="38100" dir="2700000" algn="tl" rotWithShape="0">
                <a:prstClr val="black">
                  <a:alpha val="40000"/>
                </a:prstClr>
              </a:outerShdw>
            </a:effectLst>
          </c:spPr>
          <c:marker>
            <c:symbol val="none"/>
          </c:marker>
          <c:xVal>
            <c:numRef>
              <c:f>'#不同角度位移角'!$I$3:$I$48</c:f>
              <c:numCache>
                <c:formatCode>General</c:formatCode>
                <c:ptCount val="46"/>
                <c:pt idx="0">
                  <c:v>1.0001000100010001E-4</c:v>
                </c:pt>
                <c:pt idx="1">
                  <c:v>4.1101520756267981E-4</c:v>
                </c:pt>
                <c:pt idx="2">
                  <c:v>6.2266500622665006E-4</c:v>
                </c:pt>
                <c:pt idx="3">
                  <c:v>7.2411296162201298E-4</c:v>
                </c:pt>
                <c:pt idx="4">
                  <c:v>7.9239302694136295E-4</c:v>
                </c:pt>
                <c:pt idx="5">
                  <c:v>8.4745762711864404E-4</c:v>
                </c:pt>
                <c:pt idx="6">
                  <c:v>8.9365504915102768E-4</c:v>
                </c:pt>
                <c:pt idx="7">
                  <c:v>9.3283582089552237E-4</c:v>
                </c:pt>
                <c:pt idx="8">
                  <c:v>9.6805421103581804E-4</c:v>
                </c:pt>
                <c:pt idx="9">
                  <c:v>1.001001001001001E-3</c:v>
                </c:pt>
                <c:pt idx="10">
                  <c:v>1.0504201680672268E-3</c:v>
                </c:pt>
                <c:pt idx="11">
                  <c:v>1.088139281828074E-3</c:v>
                </c:pt>
                <c:pt idx="12">
                  <c:v>1.1160714285714285E-3</c:v>
                </c:pt>
                <c:pt idx="13">
                  <c:v>1.1402508551881414E-3</c:v>
                </c:pt>
                <c:pt idx="14">
                  <c:v>1.1587485515643105E-3</c:v>
                </c:pt>
                <c:pt idx="15">
                  <c:v>1.1750881316098707E-3</c:v>
                </c:pt>
                <c:pt idx="16">
                  <c:v>1.1890606420927466E-3</c:v>
                </c:pt>
                <c:pt idx="17">
                  <c:v>1.2004801920768306E-3</c:v>
                </c:pt>
                <c:pt idx="18">
                  <c:v>1.2121212121212121E-3</c:v>
                </c:pt>
                <c:pt idx="19">
                  <c:v>1.221001221001221E-3</c:v>
                </c:pt>
                <c:pt idx="20">
                  <c:v>1.2269938650306749E-3</c:v>
                </c:pt>
                <c:pt idx="21">
                  <c:v>1.2437810945273632E-3</c:v>
                </c:pt>
                <c:pt idx="22">
                  <c:v>1.3140604467805519E-3</c:v>
                </c:pt>
                <c:pt idx="23">
                  <c:v>1.3568521031207597E-3</c:v>
                </c:pt>
                <c:pt idx="24">
                  <c:v>1.3869625520110957E-3</c:v>
                </c:pt>
                <c:pt idx="25">
                  <c:v>1.4084507042253522E-3</c:v>
                </c:pt>
                <c:pt idx="26">
                  <c:v>1.4245014245014246E-3</c:v>
                </c:pt>
                <c:pt idx="27">
                  <c:v>1.4388489208633094E-3</c:v>
                </c:pt>
                <c:pt idx="28">
                  <c:v>1.4471780028943559E-3</c:v>
                </c:pt>
                <c:pt idx="29">
                  <c:v>1.4534883720930232E-3</c:v>
                </c:pt>
                <c:pt idx="30">
                  <c:v>1.455604075691412E-3</c:v>
                </c:pt>
                <c:pt idx="31">
                  <c:v>1.4534883720930232E-3</c:v>
                </c:pt>
                <c:pt idx="32">
                  <c:v>1.4749262536873156E-3</c:v>
                </c:pt>
                <c:pt idx="33">
                  <c:v>1.4771048744460858E-3</c:v>
                </c:pt>
                <c:pt idx="34">
                  <c:v>1.4662756598240469E-3</c:v>
                </c:pt>
                <c:pt idx="35">
                  <c:v>1.4513788098693759E-3</c:v>
                </c:pt>
                <c:pt idx="36">
                  <c:v>1.4285714285714286E-3</c:v>
                </c:pt>
                <c:pt idx="37">
                  <c:v>1.4005602240896359E-3</c:v>
                </c:pt>
                <c:pt idx="38">
                  <c:v>1.3698630136986301E-3</c:v>
                </c:pt>
                <c:pt idx="39">
                  <c:v>1.3368983957219251E-3</c:v>
                </c:pt>
                <c:pt idx="40">
                  <c:v>1.3003901170351106E-3</c:v>
                </c:pt>
                <c:pt idx="41">
                  <c:v>1.2515644555694619E-3</c:v>
                </c:pt>
                <c:pt idx="42">
                  <c:v>1.199040767386091E-3</c:v>
                </c:pt>
              </c:numCache>
            </c:numRef>
          </c:xVal>
          <c:yVal>
            <c:numRef>
              <c:f>'#不同角度位移角'!$A$3:$A$48</c:f>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0-6ECD-4213-869D-2900CF7C9530}"/>
            </c:ext>
          </c:extLst>
        </c:ser>
        <c:ser>
          <c:idx val="7"/>
          <c:order val="1"/>
          <c:tx>
            <c:strRef>
              <c:f>'#不同角度位移角'!$K$2</c:f>
              <c:strCache>
                <c:ptCount val="1"/>
                <c:pt idx="0">
                  <c:v>15度</c:v>
                </c:pt>
              </c:strCache>
            </c:strRef>
          </c:tx>
          <c:spPr>
            <a:ln w="12700">
              <a:solidFill>
                <a:srgbClr val="FFC000"/>
              </a:solidFill>
              <a:prstDash val="dash"/>
            </a:ln>
          </c:spPr>
          <c:marker>
            <c:symbol val="none"/>
          </c:marker>
          <c:xVal>
            <c:numRef>
              <c:f>'#不同角度位移角'!$K$3:$K$48</c:f>
              <c:numCache>
                <c:formatCode>General</c:formatCode>
                <c:ptCount val="46"/>
                <c:pt idx="0">
                  <c:v>1.1600928074245939E-3</c:v>
                </c:pt>
                <c:pt idx="1">
                  <c:v>1.2180267965895249E-3</c:v>
                </c:pt>
                <c:pt idx="2">
                  <c:v>1.2674271229404308E-3</c:v>
                </c:pt>
                <c:pt idx="3">
                  <c:v>1.30718954248366E-3</c:v>
                </c:pt>
                <c:pt idx="4">
                  <c:v>1.3440860215053765E-3</c:v>
                </c:pt>
                <c:pt idx="5">
                  <c:v>1.3774104683195593E-3</c:v>
                </c:pt>
                <c:pt idx="6">
                  <c:v>1.4064697609001407E-3</c:v>
                </c:pt>
                <c:pt idx="7">
                  <c:v>1.4285714285714286E-3</c:v>
                </c:pt>
                <c:pt idx="8">
                  <c:v>1.4450867052023121E-3</c:v>
                </c:pt>
                <c:pt idx="9">
                  <c:v>1.4577259475218659E-3</c:v>
                </c:pt>
                <c:pt idx="10">
                  <c:v>1.455604075691412E-3</c:v>
                </c:pt>
                <c:pt idx="11">
                  <c:v>1.4326647564469914E-3</c:v>
                </c:pt>
                <c:pt idx="12">
                  <c:v>1.4347202295552368E-3</c:v>
                </c:pt>
                <c:pt idx="13">
                  <c:v>1.4306151645207439E-3</c:v>
                </c:pt>
                <c:pt idx="14">
                  <c:v>1.4245014245014246E-3</c:v>
                </c:pt>
                <c:pt idx="15">
                  <c:v>1.4144271570014145E-3</c:v>
                </c:pt>
                <c:pt idx="16">
                  <c:v>1.4005602240896359E-3</c:v>
                </c:pt>
                <c:pt idx="17">
                  <c:v>1.3850415512465374E-3</c:v>
                </c:pt>
                <c:pt idx="18">
                  <c:v>1.364256480218281E-3</c:v>
                </c:pt>
                <c:pt idx="19">
                  <c:v>1.3297872340425532E-3</c:v>
                </c:pt>
                <c:pt idx="20">
                  <c:v>1.2787723785166241E-3</c:v>
                </c:pt>
                <c:pt idx="21">
                  <c:v>1.2004801920768306E-3</c:v>
                </c:pt>
                <c:pt idx="22">
                  <c:v>1.1976047904191617E-3</c:v>
                </c:pt>
                <c:pt idx="23">
                  <c:v>1.1976047904191617E-3</c:v>
                </c:pt>
                <c:pt idx="24">
                  <c:v>1.1933174224343676E-3</c:v>
                </c:pt>
                <c:pt idx="25">
                  <c:v>1.1848341232227489E-3</c:v>
                </c:pt>
                <c:pt idx="26">
                  <c:v>1.176470588235294E-3</c:v>
                </c:pt>
                <c:pt idx="27">
                  <c:v>1.1641443538998836E-3</c:v>
                </c:pt>
                <c:pt idx="28">
                  <c:v>1.1507479861910242E-3</c:v>
                </c:pt>
                <c:pt idx="29">
                  <c:v>1.1325028312570782E-3</c:v>
                </c:pt>
                <c:pt idx="30">
                  <c:v>1.1111111111111111E-3</c:v>
                </c:pt>
                <c:pt idx="31">
                  <c:v>1.0845986984815619E-3</c:v>
                </c:pt>
                <c:pt idx="32">
                  <c:v>1.0482180293501049E-3</c:v>
                </c:pt>
                <c:pt idx="33">
                  <c:v>9.99000999000999E-4</c:v>
                </c:pt>
                <c:pt idx="34">
                  <c:v>9.6061479346781938E-4</c:v>
                </c:pt>
                <c:pt idx="35">
                  <c:v>9.2506938020351531E-4</c:v>
                </c:pt>
                <c:pt idx="36">
                  <c:v>8.8731144631765753E-4</c:v>
                </c:pt>
                <c:pt idx="37">
                  <c:v>8.4175084175084171E-4</c:v>
                </c:pt>
                <c:pt idx="38">
                  <c:v>7.874015748031496E-4</c:v>
                </c:pt>
                <c:pt idx="39">
                  <c:v>7.1942446043165469E-4</c:v>
                </c:pt>
                <c:pt idx="40">
                  <c:v>6.1728395061728394E-4</c:v>
                </c:pt>
                <c:pt idx="41">
                  <c:v>4.084967320261438E-4</c:v>
                </c:pt>
                <c:pt idx="42">
                  <c:v>1.0001000100010001E-4</c:v>
                </c:pt>
              </c:numCache>
            </c:numRef>
          </c:xVal>
          <c:yVal>
            <c:numRef>
              <c:f>'#不同角度位移角'!$D$3:$D$48</c:f>
              <c:numCache>
                <c:formatCode>General</c:formatCode>
                <c:ptCount val="46"/>
                <c:pt idx="0">
                  <c:v>42</c:v>
                </c:pt>
                <c:pt idx="1">
                  <c:v>41</c:v>
                </c:pt>
                <c:pt idx="2">
                  <c:v>40</c:v>
                </c:pt>
                <c:pt idx="3">
                  <c:v>39</c:v>
                </c:pt>
                <c:pt idx="4">
                  <c:v>38</c:v>
                </c:pt>
                <c:pt idx="5">
                  <c:v>37</c:v>
                </c:pt>
                <c:pt idx="6">
                  <c:v>36</c:v>
                </c:pt>
                <c:pt idx="7">
                  <c:v>35</c:v>
                </c:pt>
                <c:pt idx="8">
                  <c:v>34</c:v>
                </c:pt>
                <c:pt idx="9">
                  <c:v>33</c:v>
                </c:pt>
                <c:pt idx="10">
                  <c:v>32</c:v>
                </c:pt>
                <c:pt idx="11">
                  <c:v>31</c:v>
                </c:pt>
                <c:pt idx="12">
                  <c:v>30</c:v>
                </c:pt>
                <c:pt idx="13">
                  <c:v>29</c:v>
                </c:pt>
                <c:pt idx="14">
                  <c:v>28</c:v>
                </c:pt>
                <c:pt idx="15">
                  <c:v>27</c:v>
                </c:pt>
                <c:pt idx="16">
                  <c:v>26</c:v>
                </c:pt>
                <c:pt idx="17">
                  <c:v>25</c:v>
                </c:pt>
                <c:pt idx="18">
                  <c:v>24</c:v>
                </c:pt>
                <c:pt idx="19">
                  <c:v>23</c:v>
                </c:pt>
                <c:pt idx="20">
                  <c:v>22</c:v>
                </c:pt>
                <c:pt idx="21">
                  <c:v>21</c:v>
                </c:pt>
                <c:pt idx="22">
                  <c:v>20</c:v>
                </c:pt>
                <c:pt idx="23">
                  <c:v>19</c:v>
                </c:pt>
                <c:pt idx="24">
                  <c:v>18</c:v>
                </c:pt>
                <c:pt idx="25">
                  <c:v>17</c:v>
                </c:pt>
                <c:pt idx="26">
                  <c:v>16</c:v>
                </c:pt>
                <c:pt idx="27">
                  <c:v>15</c:v>
                </c:pt>
                <c:pt idx="28">
                  <c:v>14</c:v>
                </c:pt>
                <c:pt idx="29">
                  <c:v>13</c:v>
                </c:pt>
                <c:pt idx="30">
                  <c:v>12</c:v>
                </c:pt>
                <c:pt idx="31">
                  <c:v>11</c:v>
                </c:pt>
                <c:pt idx="32">
                  <c:v>10</c:v>
                </c:pt>
                <c:pt idx="33">
                  <c:v>9</c:v>
                </c:pt>
                <c:pt idx="34">
                  <c:v>8</c:v>
                </c:pt>
                <c:pt idx="35">
                  <c:v>7</c:v>
                </c:pt>
                <c:pt idx="36">
                  <c:v>6</c:v>
                </c:pt>
                <c:pt idx="37">
                  <c:v>5</c:v>
                </c:pt>
                <c:pt idx="38">
                  <c:v>4</c:v>
                </c:pt>
                <c:pt idx="39">
                  <c:v>3</c:v>
                </c:pt>
                <c:pt idx="40">
                  <c:v>2</c:v>
                </c:pt>
                <c:pt idx="41">
                  <c:v>1</c:v>
                </c:pt>
                <c:pt idx="42">
                  <c:v>0</c:v>
                </c:pt>
              </c:numCache>
            </c:numRef>
          </c:yVal>
          <c:smooth val="1"/>
          <c:extLst>
            <c:ext xmlns:c16="http://schemas.microsoft.com/office/drawing/2014/chart" uri="{C3380CC4-5D6E-409C-BE32-E72D297353CC}">
              <c16:uniqueId val="{00000001-6ECD-4213-869D-2900CF7C9530}"/>
            </c:ext>
          </c:extLst>
        </c:ser>
        <c:ser>
          <c:idx val="1"/>
          <c:order val="2"/>
          <c:tx>
            <c:strRef>
              <c:f>'#不同角度位移角'!$L$2</c:f>
              <c:strCache>
                <c:ptCount val="1"/>
                <c:pt idx="0">
                  <c:v>30度</c:v>
                </c:pt>
              </c:strCache>
            </c:strRef>
          </c:tx>
          <c:spPr>
            <a:ln w="12700">
              <a:solidFill>
                <a:srgbClr val="7030A0"/>
              </a:solidFill>
              <a:prstDash val="dash"/>
            </a:ln>
          </c:spPr>
          <c:marker>
            <c:symbol val="none"/>
          </c:marker>
          <c:xVal>
            <c:numRef>
              <c:f>'#不同角度位移角'!$L$3:$L$48</c:f>
              <c:numCache>
                <c:formatCode>General</c:formatCode>
                <c:ptCount val="46"/>
                <c:pt idx="0">
                  <c:v>1.0638297872340426E-3</c:v>
                </c:pt>
                <c:pt idx="1">
                  <c:v>1.1261261261261261E-3</c:v>
                </c:pt>
                <c:pt idx="2">
                  <c:v>1.1750881316098707E-3</c:v>
                </c:pt>
                <c:pt idx="3">
                  <c:v>1.2180267965895249E-3</c:v>
                </c:pt>
                <c:pt idx="4">
                  <c:v>1.2578616352201257E-3</c:v>
                </c:pt>
                <c:pt idx="5">
                  <c:v>1.2953367875647669E-3</c:v>
                </c:pt>
                <c:pt idx="6">
                  <c:v>1.3262599469496021E-3</c:v>
                </c:pt>
                <c:pt idx="7">
                  <c:v>1.3513513513513514E-3</c:v>
                </c:pt>
                <c:pt idx="8">
                  <c:v>1.3717421124828531E-3</c:v>
                </c:pt>
                <c:pt idx="9">
                  <c:v>1.3850415512465374E-3</c:v>
                </c:pt>
                <c:pt idx="10">
                  <c:v>1.3831258644536654E-3</c:v>
                </c:pt>
                <c:pt idx="11">
                  <c:v>1.3605442176870747E-3</c:v>
                </c:pt>
                <c:pt idx="12">
                  <c:v>1.3605442176870747E-3</c:v>
                </c:pt>
                <c:pt idx="13">
                  <c:v>1.3568521031207597E-3</c:v>
                </c:pt>
                <c:pt idx="14">
                  <c:v>1.3477088948787063E-3</c:v>
                </c:pt>
                <c:pt idx="15">
                  <c:v>1.3404825737265416E-3</c:v>
                </c:pt>
                <c:pt idx="16">
                  <c:v>1.3262599469496021E-3</c:v>
                </c:pt>
                <c:pt idx="17">
                  <c:v>1.3106159895150721E-3</c:v>
                </c:pt>
                <c:pt idx="18">
                  <c:v>1.288659793814433E-3</c:v>
                </c:pt>
                <c:pt idx="19">
                  <c:v>1.25E-3</c:v>
                </c:pt>
                <c:pt idx="20">
                  <c:v>1.1834319526627219E-3</c:v>
                </c:pt>
                <c:pt idx="21">
                  <c:v>1.0905125408942203E-3</c:v>
                </c:pt>
                <c:pt idx="22">
                  <c:v>1.1123470522803114E-3</c:v>
                </c:pt>
                <c:pt idx="23">
                  <c:v>1.1261261261261261E-3</c:v>
                </c:pt>
                <c:pt idx="24">
                  <c:v>1.1312217194570137E-3</c:v>
                </c:pt>
                <c:pt idx="25">
                  <c:v>1.1299435028248588E-3</c:v>
                </c:pt>
                <c:pt idx="26">
                  <c:v>1.1261261261261261E-3</c:v>
                </c:pt>
                <c:pt idx="27">
                  <c:v>1.1185682326621924E-3</c:v>
                </c:pt>
                <c:pt idx="28">
                  <c:v>1.1074197120708748E-3</c:v>
                </c:pt>
                <c:pt idx="29">
                  <c:v>1.092896174863388E-3</c:v>
                </c:pt>
                <c:pt idx="30">
                  <c:v>1.0741138560687433E-3</c:v>
                </c:pt>
                <c:pt idx="31">
                  <c:v>1.0482180293501049E-3</c:v>
                </c:pt>
                <c:pt idx="32">
                  <c:v>1.0121457489878543E-3</c:v>
                </c:pt>
                <c:pt idx="33">
                  <c:v>9.5969289827255275E-4</c:v>
                </c:pt>
                <c:pt idx="34">
                  <c:v>9.1407678244972577E-4</c:v>
                </c:pt>
                <c:pt idx="35">
                  <c:v>8.7719298245614037E-4</c:v>
                </c:pt>
                <c:pt idx="36">
                  <c:v>8.4033613445378156E-4</c:v>
                </c:pt>
                <c:pt idx="37">
                  <c:v>7.9808459696727857E-4</c:v>
                </c:pt>
                <c:pt idx="38">
                  <c:v>7.4571215510812821E-4</c:v>
                </c:pt>
                <c:pt idx="39">
                  <c:v>6.7888662593346908E-4</c:v>
                </c:pt>
                <c:pt idx="40">
                  <c:v>5.8038305281485781E-4</c:v>
                </c:pt>
                <c:pt idx="41">
                  <c:v>3.8580246913580245E-4</c:v>
                </c:pt>
                <c:pt idx="42">
                  <c:v>1.0001000100010001E-4</c:v>
                </c:pt>
              </c:numCache>
            </c:numRef>
          </c:xVal>
          <c:yVal>
            <c:numRef>
              <c:f>'#不同角度位移角'!$D$3:$D$48</c:f>
              <c:numCache>
                <c:formatCode>General</c:formatCode>
                <c:ptCount val="46"/>
                <c:pt idx="0">
                  <c:v>42</c:v>
                </c:pt>
                <c:pt idx="1">
                  <c:v>41</c:v>
                </c:pt>
                <c:pt idx="2">
                  <c:v>40</c:v>
                </c:pt>
                <c:pt idx="3">
                  <c:v>39</c:v>
                </c:pt>
                <c:pt idx="4">
                  <c:v>38</c:v>
                </c:pt>
                <c:pt idx="5">
                  <c:v>37</c:v>
                </c:pt>
                <c:pt idx="6">
                  <c:v>36</c:v>
                </c:pt>
                <c:pt idx="7">
                  <c:v>35</c:v>
                </c:pt>
                <c:pt idx="8">
                  <c:v>34</c:v>
                </c:pt>
                <c:pt idx="9">
                  <c:v>33</c:v>
                </c:pt>
                <c:pt idx="10">
                  <c:v>32</c:v>
                </c:pt>
                <c:pt idx="11">
                  <c:v>31</c:v>
                </c:pt>
                <c:pt idx="12">
                  <c:v>30</c:v>
                </c:pt>
                <c:pt idx="13">
                  <c:v>29</c:v>
                </c:pt>
                <c:pt idx="14">
                  <c:v>28</c:v>
                </c:pt>
                <c:pt idx="15">
                  <c:v>27</c:v>
                </c:pt>
                <c:pt idx="16">
                  <c:v>26</c:v>
                </c:pt>
                <c:pt idx="17">
                  <c:v>25</c:v>
                </c:pt>
                <c:pt idx="18">
                  <c:v>24</c:v>
                </c:pt>
                <c:pt idx="19">
                  <c:v>23</c:v>
                </c:pt>
                <c:pt idx="20">
                  <c:v>22</c:v>
                </c:pt>
                <c:pt idx="21">
                  <c:v>21</c:v>
                </c:pt>
                <c:pt idx="22">
                  <c:v>20</c:v>
                </c:pt>
                <c:pt idx="23">
                  <c:v>19</c:v>
                </c:pt>
                <c:pt idx="24">
                  <c:v>18</c:v>
                </c:pt>
                <c:pt idx="25">
                  <c:v>17</c:v>
                </c:pt>
                <c:pt idx="26">
                  <c:v>16</c:v>
                </c:pt>
                <c:pt idx="27">
                  <c:v>15</c:v>
                </c:pt>
                <c:pt idx="28">
                  <c:v>14</c:v>
                </c:pt>
                <c:pt idx="29">
                  <c:v>13</c:v>
                </c:pt>
                <c:pt idx="30">
                  <c:v>12</c:v>
                </c:pt>
                <c:pt idx="31">
                  <c:v>11</c:v>
                </c:pt>
                <c:pt idx="32">
                  <c:v>10</c:v>
                </c:pt>
                <c:pt idx="33">
                  <c:v>9</c:v>
                </c:pt>
                <c:pt idx="34">
                  <c:v>8</c:v>
                </c:pt>
                <c:pt idx="35">
                  <c:v>7</c:v>
                </c:pt>
                <c:pt idx="36">
                  <c:v>6</c:v>
                </c:pt>
                <c:pt idx="37">
                  <c:v>5</c:v>
                </c:pt>
                <c:pt idx="38">
                  <c:v>4</c:v>
                </c:pt>
                <c:pt idx="39">
                  <c:v>3</c:v>
                </c:pt>
                <c:pt idx="40">
                  <c:v>2</c:v>
                </c:pt>
                <c:pt idx="41">
                  <c:v>1</c:v>
                </c:pt>
                <c:pt idx="42">
                  <c:v>0</c:v>
                </c:pt>
              </c:numCache>
            </c:numRef>
          </c:yVal>
          <c:smooth val="1"/>
          <c:extLst>
            <c:ext xmlns:c16="http://schemas.microsoft.com/office/drawing/2014/chart" uri="{C3380CC4-5D6E-409C-BE32-E72D297353CC}">
              <c16:uniqueId val="{00000002-6ECD-4213-869D-2900CF7C9530}"/>
            </c:ext>
          </c:extLst>
        </c:ser>
        <c:ser>
          <c:idx val="5"/>
          <c:order val="3"/>
          <c:tx>
            <c:strRef>
              <c:f>'#不同角度位移角'!$M$2</c:f>
              <c:strCache>
                <c:ptCount val="1"/>
                <c:pt idx="0">
                  <c:v>45度</c:v>
                </c:pt>
              </c:strCache>
            </c:strRef>
          </c:tx>
          <c:spPr>
            <a:ln w="12700">
              <a:solidFill>
                <a:srgbClr val="00B050"/>
              </a:solidFill>
              <a:prstDash val="dash"/>
            </a:ln>
          </c:spPr>
          <c:marker>
            <c:symbol val="none"/>
          </c:marker>
          <c:xVal>
            <c:numRef>
              <c:f>'#不同角度位移角'!$M$3:$M$48</c:f>
              <c:numCache>
                <c:formatCode>General</c:formatCode>
                <c:ptCount val="46"/>
                <c:pt idx="0">
                  <c:v>1.0141987829614604E-3</c:v>
                </c:pt>
                <c:pt idx="1">
                  <c:v>1.0559662090813093E-3</c:v>
                </c:pt>
                <c:pt idx="2">
                  <c:v>1.1061946902654867E-3</c:v>
                </c:pt>
                <c:pt idx="3">
                  <c:v>1.1534025374855825E-3</c:v>
                </c:pt>
                <c:pt idx="4">
                  <c:v>1.1976047904191617E-3</c:v>
                </c:pt>
                <c:pt idx="5">
                  <c:v>1.2391573729863693E-3</c:v>
                </c:pt>
                <c:pt idx="6">
                  <c:v>1.2755102040816326E-3</c:v>
                </c:pt>
                <c:pt idx="7">
                  <c:v>1.30718954248366E-3</c:v>
                </c:pt>
                <c:pt idx="8">
                  <c:v>1.3297872340425532E-3</c:v>
                </c:pt>
                <c:pt idx="9">
                  <c:v>1.3477088948787063E-3</c:v>
                </c:pt>
                <c:pt idx="10">
                  <c:v>1.3458950201884253E-3</c:v>
                </c:pt>
                <c:pt idx="11">
                  <c:v>1.3192612137203166E-3</c:v>
                </c:pt>
                <c:pt idx="12">
                  <c:v>1.321003963011889E-3</c:v>
                </c:pt>
                <c:pt idx="13">
                  <c:v>1.3175230566534915E-3</c:v>
                </c:pt>
                <c:pt idx="14">
                  <c:v>1.30718954248366E-3</c:v>
                </c:pt>
                <c:pt idx="15">
                  <c:v>1.2987012987012987E-3</c:v>
                </c:pt>
                <c:pt idx="16">
                  <c:v>1.2853470437017994E-3</c:v>
                </c:pt>
                <c:pt idx="17">
                  <c:v>1.2706480304955528E-3</c:v>
                </c:pt>
                <c:pt idx="18">
                  <c:v>1.2468827930174563E-3</c:v>
                </c:pt>
                <c:pt idx="19">
                  <c:v>1.2004801920768306E-3</c:v>
                </c:pt>
                <c:pt idx="20">
                  <c:v>1.1098779134295228E-3</c:v>
                </c:pt>
                <c:pt idx="21">
                  <c:v>9.9502487562189048E-4</c:v>
                </c:pt>
                <c:pt idx="22">
                  <c:v>1.0471204188481676E-3</c:v>
                </c:pt>
                <c:pt idx="23">
                  <c:v>1.0834236186348862E-3</c:v>
                </c:pt>
                <c:pt idx="24">
                  <c:v>1.1001100110011001E-3</c:v>
                </c:pt>
                <c:pt idx="25">
                  <c:v>1.1086474501108647E-3</c:v>
                </c:pt>
                <c:pt idx="26">
                  <c:v>1.1111111111111111E-3</c:v>
                </c:pt>
                <c:pt idx="27">
                  <c:v>1.1074197120708748E-3</c:v>
                </c:pt>
                <c:pt idx="28">
                  <c:v>1.1001100110011001E-3</c:v>
                </c:pt>
                <c:pt idx="29">
                  <c:v>1.0869565217391304E-3</c:v>
                </c:pt>
                <c:pt idx="30">
                  <c:v>1.0672358591248667E-3</c:v>
                </c:pt>
                <c:pt idx="31">
                  <c:v>1.0395010395010396E-3</c:v>
                </c:pt>
                <c:pt idx="32">
                  <c:v>9.9800399201596798E-4</c:v>
                </c:pt>
                <c:pt idx="33">
                  <c:v>9.372071227741331E-4</c:v>
                </c:pt>
                <c:pt idx="34">
                  <c:v>8.7950747581354446E-4</c:v>
                </c:pt>
                <c:pt idx="35">
                  <c:v>8.3822296730930428E-4</c:v>
                </c:pt>
                <c:pt idx="36">
                  <c:v>7.993605115907274E-4</c:v>
                </c:pt>
                <c:pt idx="37">
                  <c:v>7.5757575757575758E-4</c:v>
                </c:pt>
                <c:pt idx="38">
                  <c:v>7.0571630204657732E-4</c:v>
                </c:pt>
                <c:pt idx="39">
                  <c:v>6.3856960408684551E-4</c:v>
                </c:pt>
                <c:pt idx="40">
                  <c:v>5.4229934924078093E-4</c:v>
                </c:pt>
                <c:pt idx="41">
                  <c:v>3.6218761318362912E-4</c:v>
                </c:pt>
                <c:pt idx="42">
                  <c:v>1.0001000100010001E-4</c:v>
                </c:pt>
              </c:numCache>
            </c:numRef>
          </c:xVal>
          <c:yVal>
            <c:numRef>
              <c:f>'#不同角度位移角'!$D$3:$D$48</c:f>
              <c:numCache>
                <c:formatCode>General</c:formatCode>
                <c:ptCount val="46"/>
                <c:pt idx="0">
                  <c:v>42</c:v>
                </c:pt>
                <c:pt idx="1">
                  <c:v>41</c:v>
                </c:pt>
                <c:pt idx="2">
                  <c:v>40</c:v>
                </c:pt>
                <c:pt idx="3">
                  <c:v>39</c:v>
                </c:pt>
                <c:pt idx="4">
                  <c:v>38</c:v>
                </c:pt>
                <c:pt idx="5">
                  <c:v>37</c:v>
                </c:pt>
                <c:pt idx="6">
                  <c:v>36</c:v>
                </c:pt>
                <c:pt idx="7">
                  <c:v>35</c:v>
                </c:pt>
                <c:pt idx="8">
                  <c:v>34</c:v>
                </c:pt>
                <c:pt idx="9">
                  <c:v>33</c:v>
                </c:pt>
                <c:pt idx="10">
                  <c:v>32</c:v>
                </c:pt>
                <c:pt idx="11">
                  <c:v>31</c:v>
                </c:pt>
                <c:pt idx="12">
                  <c:v>30</c:v>
                </c:pt>
                <c:pt idx="13">
                  <c:v>29</c:v>
                </c:pt>
                <c:pt idx="14">
                  <c:v>28</c:v>
                </c:pt>
                <c:pt idx="15">
                  <c:v>27</c:v>
                </c:pt>
                <c:pt idx="16">
                  <c:v>26</c:v>
                </c:pt>
                <c:pt idx="17">
                  <c:v>25</c:v>
                </c:pt>
                <c:pt idx="18">
                  <c:v>24</c:v>
                </c:pt>
                <c:pt idx="19">
                  <c:v>23</c:v>
                </c:pt>
                <c:pt idx="20">
                  <c:v>22</c:v>
                </c:pt>
                <c:pt idx="21">
                  <c:v>21</c:v>
                </c:pt>
                <c:pt idx="22">
                  <c:v>20</c:v>
                </c:pt>
                <c:pt idx="23">
                  <c:v>19</c:v>
                </c:pt>
                <c:pt idx="24">
                  <c:v>18</c:v>
                </c:pt>
                <c:pt idx="25">
                  <c:v>17</c:v>
                </c:pt>
                <c:pt idx="26">
                  <c:v>16</c:v>
                </c:pt>
                <c:pt idx="27">
                  <c:v>15</c:v>
                </c:pt>
                <c:pt idx="28">
                  <c:v>14</c:v>
                </c:pt>
                <c:pt idx="29">
                  <c:v>13</c:v>
                </c:pt>
                <c:pt idx="30">
                  <c:v>12</c:v>
                </c:pt>
                <c:pt idx="31">
                  <c:v>11</c:v>
                </c:pt>
                <c:pt idx="32">
                  <c:v>10</c:v>
                </c:pt>
                <c:pt idx="33">
                  <c:v>9</c:v>
                </c:pt>
                <c:pt idx="34">
                  <c:v>8</c:v>
                </c:pt>
                <c:pt idx="35">
                  <c:v>7</c:v>
                </c:pt>
                <c:pt idx="36">
                  <c:v>6</c:v>
                </c:pt>
                <c:pt idx="37">
                  <c:v>5</c:v>
                </c:pt>
                <c:pt idx="38">
                  <c:v>4</c:v>
                </c:pt>
                <c:pt idx="39">
                  <c:v>3</c:v>
                </c:pt>
                <c:pt idx="40">
                  <c:v>2</c:v>
                </c:pt>
                <c:pt idx="41">
                  <c:v>1</c:v>
                </c:pt>
                <c:pt idx="42">
                  <c:v>0</c:v>
                </c:pt>
              </c:numCache>
            </c:numRef>
          </c:yVal>
          <c:smooth val="1"/>
          <c:extLst>
            <c:ext xmlns:c16="http://schemas.microsoft.com/office/drawing/2014/chart" uri="{C3380CC4-5D6E-409C-BE32-E72D297353CC}">
              <c16:uniqueId val="{00000003-6ECD-4213-869D-2900CF7C9530}"/>
            </c:ext>
          </c:extLst>
        </c:ser>
        <c:ser>
          <c:idx val="0"/>
          <c:order val="4"/>
          <c:tx>
            <c:strRef>
              <c:f>'#不同角度位移角'!$J$2</c:f>
              <c:strCache>
                <c:ptCount val="1"/>
                <c:pt idx="0">
                  <c:v>90度</c:v>
                </c:pt>
              </c:strCache>
            </c:strRef>
          </c:tx>
          <c:spPr>
            <a:ln w="12700">
              <a:solidFill>
                <a:srgbClr val="5B9BD5">
                  <a:lumMod val="75000"/>
                </a:srgbClr>
              </a:solidFill>
            </a:ln>
          </c:spPr>
          <c:marker>
            <c:symbol val="none"/>
          </c:marker>
          <c:xVal>
            <c:numRef>
              <c:f>'#不同角度位移角'!$J$3:$J$48</c:f>
              <c:numCache>
                <c:formatCode>General</c:formatCode>
                <c:ptCount val="46"/>
                <c:pt idx="0">
                  <c:v>1.0001000100010001E-4</c:v>
                </c:pt>
                <c:pt idx="1">
                  <c:v>3.5112359550561797E-4</c:v>
                </c:pt>
                <c:pt idx="2">
                  <c:v>5.2882072977260709E-4</c:v>
                </c:pt>
                <c:pt idx="3">
                  <c:v>6.3775510204081628E-4</c:v>
                </c:pt>
                <c:pt idx="4">
                  <c:v>7.0175438596491223E-4</c:v>
                </c:pt>
                <c:pt idx="5">
                  <c:v>7.6103500761035003E-4</c:v>
                </c:pt>
                <c:pt idx="6">
                  <c:v>8.1168831168831174E-4</c:v>
                </c:pt>
                <c:pt idx="7">
                  <c:v>8.6430423509075197E-4</c:v>
                </c:pt>
                <c:pt idx="8">
                  <c:v>9.2165898617511521E-4</c:v>
                </c:pt>
                <c:pt idx="9">
                  <c:v>9.99000999000999E-4</c:v>
                </c:pt>
                <c:pt idx="10">
                  <c:v>1.0857763300760044E-3</c:v>
                </c:pt>
                <c:pt idx="11">
                  <c:v>1.1507479861910242E-3</c:v>
                </c:pt>
                <c:pt idx="12">
                  <c:v>1.1918951132300357E-3</c:v>
                </c:pt>
                <c:pt idx="13">
                  <c:v>1.2224938875305623E-3</c:v>
                </c:pt>
                <c:pt idx="14">
                  <c:v>1.2422360248447205E-3</c:v>
                </c:pt>
                <c:pt idx="15">
                  <c:v>1.2531328320802004E-3</c:v>
                </c:pt>
                <c:pt idx="16">
                  <c:v>1.2562814070351759E-3</c:v>
                </c:pt>
                <c:pt idx="17">
                  <c:v>1.25E-3</c:v>
                </c:pt>
                <c:pt idx="18">
                  <c:v>1.2330456226880395E-3</c:v>
                </c:pt>
                <c:pt idx="19">
                  <c:v>1.1976047904191617E-3</c:v>
                </c:pt>
                <c:pt idx="20">
                  <c:v>1.128668171557562E-3</c:v>
                </c:pt>
                <c:pt idx="21">
                  <c:v>1.0427528675703858E-3</c:v>
                </c:pt>
                <c:pt idx="22">
                  <c:v>1.1961722488038277E-3</c:v>
                </c:pt>
                <c:pt idx="23">
                  <c:v>1.321003963011889E-3</c:v>
                </c:pt>
                <c:pt idx="24">
                  <c:v>1.3793103448275861E-3</c:v>
                </c:pt>
                <c:pt idx="25">
                  <c:v>1.4064697609001407E-3</c:v>
                </c:pt>
                <c:pt idx="26">
                  <c:v>1.4245014245014246E-3</c:v>
                </c:pt>
                <c:pt idx="27">
                  <c:v>1.440922190201729E-3</c:v>
                </c:pt>
                <c:pt idx="28">
                  <c:v>1.4492753623188406E-3</c:v>
                </c:pt>
                <c:pt idx="29">
                  <c:v>1.4641288433382138E-3</c:v>
                </c:pt>
                <c:pt idx="30">
                  <c:v>1.4641288433382138E-3</c:v>
                </c:pt>
                <c:pt idx="31">
                  <c:v>1.455604075691412E-3</c:v>
                </c:pt>
                <c:pt idx="32">
                  <c:v>1.488095238095238E-3</c:v>
                </c:pt>
                <c:pt idx="33">
                  <c:v>1.4925373134328358E-3</c:v>
                </c:pt>
                <c:pt idx="34">
                  <c:v>1.4749262536873156E-3</c:v>
                </c:pt>
                <c:pt idx="35">
                  <c:v>1.4471780028943559E-3</c:v>
                </c:pt>
                <c:pt idx="36">
                  <c:v>1.4124293785310734E-3</c:v>
                </c:pt>
                <c:pt idx="37">
                  <c:v>1.3717421124828531E-3</c:v>
                </c:pt>
                <c:pt idx="38">
                  <c:v>1.3245033112582781E-3</c:v>
                </c:pt>
                <c:pt idx="39">
                  <c:v>1.2820512820512821E-3</c:v>
                </c:pt>
                <c:pt idx="40">
                  <c:v>1.2300123001230013E-3</c:v>
                </c:pt>
                <c:pt idx="41">
                  <c:v>1.1778563015312131E-3</c:v>
                </c:pt>
                <c:pt idx="42">
                  <c:v>1.1862396204033216E-3</c:v>
                </c:pt>
              </c:numCache>
            </c:numRef>
          </c:xVal>
          <c:yVal>
            <c:numRef>
              <c:f>'#不同角度位移角'!$A$3:$A$48</c:f>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4-6ECD-4213-869D-2900CF7C9530}"/>
            </c:ext>
          </c:extLst>
        </c:ser>
        <c:ser>
          <c:idx val="10"/>
          <c:order val="5"/>
          <c:tx>
            <c:strRef>
              <c:f>'#不同角度位移角'!$N$2</c:f>
              <c:strCache>
                <c:ptCount val="1"/>
                <c:pt idx="0">
                  <c:v>限值1/620</c:v>
                </c:pt>
              </c:strCache>
            </c:strRef>
          </c:tx>
          <c:spPr>
            <a:ln w="19050">
              <a:solidFill>
                <a:srgbClr val="FF0000"/>
              </a:solidFill>
            </a:ln>
          </c:spPr>
          <c:marker>
            <c:symbol val="none"/>
          </c:marker>
          <c:xVal>
            <c:numRef>
              <c:f>'#不同角度位移角'!$N$3:$N$48</c:f>
              <c:numCache>
                <c:formatCode>General</c:formatCode>
                <c:ptCount val="46"/>
                <c:pt idx="0">
                  <c:v>1.6129032258064516E-3</c:v>
                </c:pt>
                <c:pt idx="1">
                  <c:v>1.6129032258064516E-3</c:v>
                </c:pt>
                <c:pt idx="2">
                  <c:v>1.6129032258064516E-3</c:v>
                </c:pt>
                <c:pt idx="3">
                  <c:v>1.6129032258064516E-3</c:v>
                </c:pt>
                <c:pt idx="4">
                  <c:v>1.6129032258064516E-3</c:v>
                </c:pt>
                <c:pt idx="5">
                  <c:v>1.6129032258064516E-3</c:v>
                </c:pt>
                <c:pt idx="6">
                  <c:v>1.6129032258064516E-3</c:v>
                </c:pt>
                <c:pt idx="7">
                  <c:v>1.6129032258064516E-3</c:v>
                </c:pt>
                <c:pt idx="8">
                  <c:v>1.6129032258064516E-3</c:v>
                </c:pt>
                <c:pt idx="9">
                  <c:v>1.6129032258064516E-3</c:v>
                </c:pt>
                <c:pt idx="10">
                  <c:v>1.6129032258064516E-3</c:v>
                </c:pt>
                <c:pt idx="11">
                  <c:v>1.6129032258064516E-3</c:v>
                </c:pt>
                <c:pt idx="12">
                  <c:v>1.6129032258064516E-3</c:v>
                </c:pt>
                <c:pt idx="13">
                  <c:v>1.6129032258064516E-3</c:v>
                </c:pt>
                <c:pt idx="14">
                  <c:v>1.6129032258064516E-3</c:v>
                </c:pt>
                <c:pt idx="15">
                  <c:v>1.6129032258064516E-3</c:v>
                </c:pt>
                <c:pt idx="16">
                  <c:v>1.6129032258064516E-3</c:v>
                </c:pt>
                <c:pt idx="17">
                  <c:v>1.6129032258064516E-3</c:v>
                </c:pt>
                <c:pt idx="18">
                  <c:v>1.6129032258064516E-3</c:v>
                </c:pt>
                <c:pt idx="19">
                  <c:v>1.6129032258064516E-3</c:v>
                </c:pt>
                <c:pt idx="20">
                  <c:v>1.6129032258064516E-3</c:v>
                </c:pt>
                <c:pt idx="21">
                  <c:v>1.6129032258064516E-3</c:v>
                </c:pt>
                <c:pt idx="22">
                  <c:v>1.6129032258064516E-3</c:v>
                </c:pt>
                <c:pt idx="23">
                  <c:v>1.6129032258064516E-3</c:v>
                </c:pt>
                <c:pt idx="24">
                  <c:v>1.6129032258064516E-3</c:v>
                </c:pt>
                <c:pt idx="25">
                  <c:v>1.6129032258064516E-3</c:v>
                </c:pt>
                <c:pt idx="26">
                  <c:v>1.6129032258064516E-3</c:v>
                </c:pt>
                <c:pt idx="27">
                  <c:v>1.6129032258064516E-3</c:v>
                </c:pt>
                <c:pt idx="28">
                  <c:v>1.6129032258064516E-3</c:v>
                </c:pt>
                <c:pt idx="29">
                  <c:v>1.6129032258064516E-3</c:v>
                </c:pt>
                <c:pt idx="30">
                  <c:v>1.6129032258064516E-3</c:v>
                </c:pt>
                <c:pt idx="31">
                  <c:v>1.6129032258064516E-3</c:v>
                </c:pt>
                <c:pt idx="32">
                  <c:v>1.6129032258064516E-3</c:v>
                </c:pt>
                <c:pt idx="33">
                  <c:v>1.6129032258064516E-3</c:v>
                </c:pt>
                <c:pt idx="34">
                  <c:v>1.6129032258064516E-3</c:v>
                </c:pt>
                <c:pt idx="35">
                  <c:v>1.6129032258064516E-3</c:v>
                </c:pt>
                <c:pt idx="36">
                  <c:v>1.6129032258064516E-3</c:v>
                </c:pt>
                <c:pt idx="37">
                  <c:v>1.6129032258064516E-3</c:v>
                </c:pt>
                <c:pt idx="38">
                  <c:v>1.6129032258064516E-3</c:v>
                </c:pt>
                <c:pt idx="39">
                  <c:v>1.6129032258064516E-3</c:v>
                </c:pt>
                <c:pt idx="40">
                  <c:v>1.6129032258064516E-3</c:v>
                </c:pt>
                <c:pt idx="41">
                  <c:v>1.6129032258064516E-3</c:v>
                </c:pt>
                <c:pt idx="42">
                  <c:v>1.6129032258064516E-3</c:v>
                </c:pt>
              </c:numCache>
            </c:numRef>
          </c:xVal>
          <c:yVal>
            <c:numRef>
              <c:f>'#不同角度位移角'!$A$3:$A$48</c:f>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5-6ECD-4213-869D-2900CF7C9530}"/>
            </c:ext>
          </c:extLst>
        </c:ser>
        <c:dLbls>
          <c:showLegendKey val="0"/>
          <c:showVal val="0"/>
          <c:showCatName val="0"/>
          <c:showSerName val="0"/>
          <c:showPercent val="0"/>
          <c:showBubbleSize val="0"/>
        </c:dLbls>
        <c:axId val="204560552"/>
        <c:axId val="204560944"/>
      </c:scatterChart>
      <c:valAx>
        <c:axId val="2045605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sz="1100" b="1">
                    <a:solidFill>
                      <a:sysClr val="windowText" lastClr="000000"/>
                    </a:solidFill>
                    <a:latin typeface="Times New Roman" panose="02020603050405020304" pitchFamily="18" charset="0"/>
                    <a:cs typeface="Times New Roman" panose="02020603050405020304" pitchFamily="18" charset="0"/>
                  </a:rPr>
                  <a:t>楼层位移角</a:t>
                </a:r>
                <a:endParaRPr lang="en-US" altLang="zh-CN" sz="110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0.84022216154997376"/>
              <c:y val="0.94917706332284868"/>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4560944"/>
        <c:crosses val="autoZero"/>
        <c:crossBetween val="midCat"/>
      </c:valAx>
      <c:valAx>
        <c:axId val="204560944"/>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sz="1100" b="1">
                    <a:solidFill>
                      <a:sysClr val="windowText" lastClr="000000"/>
                    </a:solidFill>
                    <a:latin typeface="Times New Roman" panose="02020603050405020304" pitchFamily="18" charset="0"/>
                    <a:cs typeface="Times New Roman" panose="02020603050405020304" pitchFamily="18" charset="0"/>
                  </a:rPr>
                  <a:t>楼层</a:t>
                </a:r>
              </a:p>
            </c:rich>
          </c:tx>
          <c:layout>
            <c:manualLayout>
              <c:xMode val="edge"/>
              <c:yMode val="edge"/>
              <c:x val="1.344432021079273E-2"/>
              <c:y val="0.46937268230211177"/>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4560552"/>
        <c:crosses val="autoZero"/>
        <c:crossBetween val="midCat"/>
        <c:majorUnit val="5"/>
      </c:valAx>
      <c:spPr>
        <a:noFill/>
        <a:ln>
          <a:solidFill>
            <a:sysClr val="windowText" lastClr="000000"/>
          </a:solidFill>
        </a:ln>
        <a:effectLst/>
      </c:spPr>
    </c:plotArea>
    <c:legend>
      <c:legendPos val="b"/>
      <c:layout>
        <c:manualLayout>
          <c:xMode val="edge"/>
          <c:yMode val="edge"/>
          <c:x val="0.19133888888888892"/>
          <c:y val="0.1390986111111111"/>
          <c:w val="0.37742444444444451"/>
          <c:h val="0.37513777777777774"/>
        </c:manualLayout>
      </c:layout>
      <c:overlay val="0"/>
      <c:spPr>
        <a:solidFill>
          <a:sysClr val="window" lastClr="FFFFFF">
            <a:alpha val="50000"/>
          </a:sysClr>
        </a:solidFill>
        <a:ln>
          <a:solidFill>
            <a:sysClr val="windowText" lastClr="000000">
              <a:lumMod val="15000"/>
              <a:lumOff val="85000"/>
            </a:sysClr>
          </a:solid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100" b="1" i="0" u="none" strike="noStrike" kern="1200" baseline="0">
                <a:solidFill>
                  <a:schemeClr val="tx1"/>
                </a:solidFill>
                <a:latin typeface="+mn-lt"/>
                <a:ea typeface="+mn-ea"/>
                <a:cs typeface="+mn-cs"/>
              </a:defRPr>
            </a:pPr>
            <a:r>
              <a:rPr lang="zh-CN" altLang="en-US" sz="1100">
                <a:solidFill>
                  <a:schemeClr val="tx1"/>
                </a:solidFill>
                <a:latin typeface="Times New Roman" panose="02020603050405020304" pitchFamily="18" charset="0"/>
                <a:cs typeface="Times New Roman" panose="02020603050405020304" pitchFamily="18" charset="0"/>
              </a:rPr>
              <a:t>小震弹性时程分析</a:t>
            </a:r>
            <a:r>
              <a:rPr lang="en-US" altLang="zh-CN" sz="1100">
                <a:solidFill>
                  <a:schemeClr val="tx1"/>
                </a:solidFill>
                <a:latin typeface="Times New Roman" panose="02020603050405020304" pitchFamily="18" charset="0"/>
                <a:cs typeface="Times New Roman" panose="02020603050405020304" pitchFamily="18" charset="0"/>
              </a:rPr>
              <a:t>X</a:t>
            </a:r>
            <a:r>
              <a:rPr lang="zh-CN" altLang="en-US" sz="1100">
                <a:solidFill>
                  <a:schemeClr val="tx1"/>
                </a:solidFill>
                <a:latin typeface="Times New Roman" panose="02020603050405020304" pitchFamily="18" charset="0"/>
                <a:cs typeface="Times New Roman" panose="02020603050405020304" pitchFamily="18" charset="0"/>
              </a:rPr>
              <a:t>向层间位移角</a:t>
            </a:r>
            <a:endParaRPr lang="en-US" altLang="zh-CN" sz="1100">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14222518518518518"/>
          <c:y val="3.929722222222222E-2"/>
        </c:manualLayout>
      </c:layout>
      <c:overlay val="0"/>
      <c:spPr>
        <a:noFill/>
        <a:ln>
          <a:noFill/>
        </a:ln>
        <a:effectLst/>
      </c:spPr>
    </c:title>
    <c:autoTitleDeleted val="0"/>
    <c:plotArea>
      <c:layout>
        <c:manualLayout>
          <c:layoutTarget val="inner"/>
          <c:xMode val="edge"/>
          <c:yMode val="edge"/>
          <c:x val="0.16010162778518305"/>
          <c:y val="0.13153843549094393"/>
          <c:w val="0.76863616306251425"/>
          <c:h val="0.7499792418709057"/>
        </c:manualLayout>
      </c:layout>
      <c:scatterChart>
        <c:scatterStyle val="smoothMarker"/>
        <c:varyColors val="0"/>
        <c:ser>
          <c:idx val="3"/>
          <c:order val="0"/>
          <c:tx>
            <c:strRef>
              <c:f>位移角!$T$1</c:f>
              <c:strCache>
                <c:ptCount val="1"/>
                <c:pt idx="0">
                  <c:v>反应谱</c:v>
                </c:pt>
              </c:strCache>
            </c:strRef>
          </c:tx>
          <c:spPr>
            <a:ln w="19050">
              <a:solidFill>
                <a:srgbClr val="5B9BD5"/>
              </a:solidFill>
            </a:ln>
          </c:spPr>
          <c:marker>
            <c:symbol val="none"/>
          </c:marker>
          <c:xVal>
            <c:numRef>
              <c:f>位移角!$T$2:$T$48</c:f>
              <c:numCache>
                <c:formatCode>General</c:formatCode>
                <c:ptCount val="47"/>
                <c:pt idx="0">
                  <c:v>1.0001000100010001E-4</c:v>
                </c:pt>
                <c:pt idx="1">
                  <c:v>4.1101520756267981E-4</c:v>
                </c:pt>
                <c:pt idx="2">
                  <c:v>6.2266500622665006E-4</c:v>
                </c:pt>
                <c:pt idx="3">
                  <c:v>7.2411296162201298E-4</c:v>
                </c:pt>
                <c:pt idx="4">
                  <c:v>7.9239302694136295E-4</c:v>
                </c:pt>
                <c:pt idx="5">
                  <c:v>8.4745762711864404E-4</c:v>
                </c:pt>
                <c:pt idx="6">
                  <c:v>8.9365504915102768E-4</c:v>
                </c:pt>
                <c:pt idx="7">
                  <c:v>9.3283582089552237E-4</c:v>
                </c:pt>
                <c:pt idx="8">
                  <c:v>9.6805421103581804E-4</c:v>
                </c:pt>
                <c:pt idx="9">
                  <c:v>1.001001001001001E-3</c:v>
                </c:pt>
                <c:pt idx="10">
                  <c:v>1.0504201680672268E-3</c:v>
                </c:pt>
                <c:pt idx="11">
                  <c:v>1.088139281828074E-3</c:v>
                </c:pt>
                <c:pt idx="12">
                  <c:v>1.1160714285714285E-3</c:v>
                </c:pt>
                <c:pt idx="13">
                  <c:v>1.1402508551881414E-3</c:v>
                </c:pt>
                <c:pt idx="14">
                  <c:v>1.1587485515643105E-3</c:v>
                </c:pt>
                <c:pt idx="15">
                  <c:v>1.1750881316098707E-3</c:v>
                </c:pt>
                <c:pt idx="16">
                  <c:v>1.1890606420927466E-3</c:v>
                </c:pt>
                <c:pt idx="17">
                  <c:v>1.2004801920768306E-3</c:v>
                </c:pt>
                <c:pt idx="18">
                  <c:v>1.2121212121212121E-3</c:v>
                </c:pt>
                <c:pt idx="19">
                  <c:v>1.221001221001221E-3</c:v>
                </c:pt>
                <c:pt idx="20">
                  <c:v>1.2269938650306749E-3</c:v>
                </c:pt>
                <c:pt idx="21">
                  <c:v>1.2437810945273632E-3</c:v>
                </c:pt>
                <c:pt idx="22">
                  <c:v>1.3140604467805519E-3</c:v>
                </c:pt>
                <c:pt idx="23">
                  <c:v>1.3568521031207597E-3</c:v>
                </c:pt>
                <c:pt idx="24">
                  <c:v>1.3869625520110957E-3</c:v>
                </c:pt>
                <c:pt idx="25">
                  <c:v>1.4084507042253522E-3</c:v>
                </c:pt>
                <c:pt idx="26">
                  <c:v>1.4245014245014246E-3</c:v>
                </c:pt>
                <c:pt idx="27">
                  <c:v>1.4388489208633094E-3</c:v>
                </c:pt>
                <c:pt idx="28">
                  <c:v>1.4471780028943559E-3</c:v>
                </c:pt>
                <c:pt idx="29">
                  <c:v>1.4534883720930232E-3</c:v>
                </c:pt>
                <c:pt idx="30">
                  <c:v>1.455604075691412E-3</c:v>
                </c:pt>
                <c:pt idx="31">
                  <c:v>1.4534883720930232E-3</c:v>
                </c:pt>
                <c:pt idx="32">
                  <c:v>1.4749262536873156E-3</c:v>
                </c:pt>
                <c:pt idx="33">
                  <c:v>1.4771048744460858E-3</c:v>
                </c:pt>
                <c:pt idx="34">
                  <c:v>1.4662756598240469E-3</c:v>
                </c:pt>
                <c:pt idx="35">
                  <c:v>1.4513788098693759E-3</c:v>
                </c:pt>
                <c:pt idx="36">
                  <c:v>1.4285714285714286E-3</c:v>
                </c:pt>
                <c:pt idx="37">
                  <c:v>1.4005602240896359E-3</c:v>
                </c:pt>
                <c:pt idx="38">
                  <c:v>1.3698630136986301E-3</c:v>
                </c:pt>
                <c:pt idx="39">
                  <c:v>1.3368983957219251E-3</c:v>
                </c:pt>
                <c:pt idx="40">
                  <c:v>1.3003901170351106E-3</c:v>
                </c:pt>
                <c:pt idx="41">
                  <c:v>1.2515644555694619E-3</c:v>
                </c:pt>
                <c:pt idx="42">
                  <c:v>1.199040767386091E-3</c:v>
                </c:pt>
              </c:numCache>
            </c:numRef>
          </c:xVal>
          <c:yVal>
            <c:numRef>
              <c:f>位移角!$A$2:$A$48</c:f>
              <c:numCache>
                <c:formatCode>General</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0-A6C3-4FD2-94A5-A8C745B36298}"/>
            </c:ext>
          </c:extLst>
        </c:ser>
        <c:ser>
          <c:idx val="0"/>
          <c:order val="1"/>
          <c:tx>
            <c:v>限值1/620</c:v>
          </c:tx>
          <c:spPr>
            <a:ln w="19050">
              <a:solidFill>
                <a:srgbClr val="FF0000"/>
              </a:solidFill>
            </a:ln>
          </c:spPr>
          <c:marker>
            <c:symbol val="none"/>
          </c:marker>
          <c:xVal>
            <c:numRef>
              <c:f>位移角!$W$2:$W$48</c:f>
              <c:numCache>
                <c:formatCode>General</c:formatCode>
                <c:ptCount val="47"/>
                <c:pt idx="0">
                  <c:v>1.6129032258064516E-3</c:v>
                </c:pt>
                <c:pt idx="1">
                  <c:v>1.6129032258064516E-3</c:v>
                </c:pt>
                <c:pt idx="2">
                  <c:v>1.6129032258064516E-3</c:v>
                </c:pt>
                <c:pt idx="3">
                  <c:v>1.6129032258064516E-3</c:v>
                </c:pt>
                <c:pt idx="4">
                  <c:v>1.6129032258064516E-3</c:v>
                </c:pt>
                <c:pt idx="5">
                  <c:v>1.6129032258064516E-3</c:v>
                </c:pt>
                <c:pt idx="6">
                  <c:v>1.6129032258064516E-3</c:v>
                </c:pt>
                <c:pt idx="7">
                  <c:v>1.6129032258064516E-3</c:v>
                </c:pt>
                <c:pt idx="8">
                  <c:v>1.6129032258064516E-3</c:v>
                </c:pt>
                <c:pt idx="9">
                  <c:v>1.6129032258064516E-3</c:v>
                </c:pt>
                <c:pt idx="10">
                  <c:v>1.6129032258064516E-3</c:v>
                </c:pt>
                <c:pt idx="11">
                  <c:v>1.6129032258064516E-3</c:v>
                </c:pt>
                <c:pt idx="12">
                  <c:v>1.6129032258064516E-3</c:v>
                </c:pt>
                <c:pt idx="13">
                  <c:v>1.6129032258064516E-3</c:v>
                </c:pt>
                <c:pt idx="14">
                  <c:v>1.6129032258064516E-3</c:v>
                </c:pt>
                <c:pt idx="15">
                  <c:v>1.6129032258064516E-3</c:v>
                </c:pt>
                <c:pt idx="16">
                  <c:v>1.6129032258064516E-3</c:v>
                </c:pt>
                <c:pt idx="17">
                  <c:v>1.6129032258064516E-3</c:v>
                </c:pt>
                <c:pt idx="18">
                  <c:v>1.6129032258064516E-3</c:v>
                </c:pt>
                <c:pt idx="19">
                  <c:v>1.6129032258064516E-3</c:v>
                </c:pt>
                <c:pt idx="20">
                  <c:v>1.6129032258064516E-3</c:v>
                </c:pt>
                <c:pt idx="21">
                  <c:v>1.6129032258064516E-3</c:v>
                </c:pt>
                <c:pt idx="22">
                  <c:v>1.6129032258064516E-3</c:v>
                </c:pt>
                <c:pt idx="23">
                  <c:v>1.6129032258064516E-3</c:v>
                </c:pt>
                <c:pt idx="24">
                  <c:v>1.6129032258064516E-3</c:v>
                </c:pt>
                <c:pt idx="25">
                  <c:v>1.6129032258064516E-3</c:v>
                </c:pt>
                <c:pt idx="26">
                  <c:v>1.6129032258064516E-3</c:v>
                </c:pt>
                <c:pt idx="27">
                  <c:v>1.6129032258064516E-3</c:v>
                </c:pt>
                <c:pt idx="28">
                  <c:v>1.6129032258064516E-3</c:v>
                </c:pt>
                <c:pt idx="29">
                  <c:v>1.6129032258064516E-3</c:v>
                </c:pt>
                <c:pt idx="30">
                  <c:v>1.6129032258064516E-3</c:v>
                </c:pt>
                <c:pt idx="31">
                  <c:v>1.6129032258064516E-3</c:v>
                </c:pt>
                <c:pt idx="32">
                  <c:v>1.6129032258064516E-3</c:v>
                </c:pt>
                <c:pt idx="33">
                  <c:v>1.6129032258064516E-3</c:v>
                </c:pt>
                <c:pt idx="34">
                  <c:v>1.6129032258064516E-3</c:v>
                </c:pt>
                <c:pt idx="35">
                  <c:v>1.6129032258064516E-3</c:v>
                </c:pt>
                <c:pt idx="36">
                  <c:v>1.6129032258064516E-3</c:v>
                </c:pt>
                <c:pt idx="37">
                  <c:v>1.6129032258064516E-3</c:v>
                </c:pt>
                <c:pt idx="38">
                  <c:v>1.6129032258064516E-3</c:v>
                </c:pt>
                <c:pt idx="39">
                  <c:v>1.6129032258064516E-3</c:v>
                </c:pt>
                <c:pt idx="40">
                  <c:v>1.6129032258064516E-3</c:v>
                </c:pt>
                <c:pt idx="41">
                  <c:v>1.6129032258064516E-3</c:v>
                </c:pt>
                <c:pt idx="42">
                  <c:v>1.6129032258064516E-3</c:v>
                </c:pt>
              </c:numCache>
            </c:numRef>
          </c:xVal>
          <c:yVal>
            <c:numRef>
              <c:f>位移角!$A$2:$A$48</c:f>
              <c:numCache>
                <c:formatCode>General</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1-A6C3-4FD2-94A5-A8C745B36298}"/>
            </c:ext>
          </c:extLst>
        </c:ser>
        <c:ser>
          <c:idx val="1"/>
          <c:order val="2"/>
          <c:tx>
            <c:strRef>
              <c:f>位移角!$B$1</c:f>
              <c:strCache>
                <c:ptCount val="1"/>
                <c:pt idx="0">
                  <c:v>天然波 1</c:v>
                </c:pt>
              </c:strCache>
            </c:strRef>
          </c:tx>
          <c:spPr>
            <a:ln w="19050">
              <a:solidFill>
                <a:srgbClr val="00B050"/>
              </a:solidFill>
              <a:prstDash val="sysDash"/>
            </a:ln>
          </c:spPr>
          <c:marker>
            <c:symbol val="none"/>
          </c:marker>
          <c:xVal>
            <c:numRef>
              <c:f>位移角!$B$2:$B$48</c:f>
              <c:numCache>
                <c:formatCode>General</c:formatCode>
                <c:ptCount val="47"/>
                <c:pt idx="0">
                  <c:v>1.0001000100010001E-4</c:v>
                </c:pt>
                <c:pt idx="1">
                  <c:v>2.966478789676654E-4</c:v>
                </c:pt>
                <c:pt idx="2">
                  <c:v>4.0832993058391182E-4</c:v>
                </c:pt>
                <c:pt idx="3">
                  <c:v>4.7058823529411766E-4</c:v>
                </c:pt>
                <c:pt idx="4">
                  <c:v>5.2002080083203334E-4</c:v>
                </c:pt>
                <c:pt idx="5">
                  <c:v>5.7273768613974802E-4</c:v>
                </c:pt>
                <c:pt idx="6">
                  <c:v>6.0532687651331722E-4</c:v>
                </c:pt>
                <c:pt idx="7">
                  <c:v>6.1804697156983925E-4</c:v>
                </c:pt>
                <c:pt idx="8">
                  <c:v>6.3572790845518119E-4</c:v>
                </c:pt>
                <c:pt idx="9">
                  <c:v>6.8306010928961749E-4</c:v>
                </c:pt>
                <c:pt idx="10">
                  <c:v>7.246376811594203E-4</c:v>
                </c:pt>
                <c:pt idx="11">
                  <c:v>7.4349442379182155E-4</c:v>
                </c:pt>
                <c:pt idx="12">
                  <c:v>7.6745970836531081E-4</c:v>
                </c:pt>
                <c:pt idx="13">
                  <c:v>7.8802206461780935E-4</c:v>
                </c:pt>
                <c:pt idx="14">
                  <c:v>8.0064051240992789E-4</c:v>
                </c:pt>
                <c:pt idx="15">
                  <c:v>8.0515297906602254E-4</c:v>
                </c:pt>
                <c:pt idx="16">
                  <c:v>8.1168831168831174E-4</c:v>
                </c:pt>
                <c:pt idx="17">
                  <c:v>8.1499592502037486E-4</c:v>
                </c:pt>
                <c:pt idx="18">
                  <c:v>8.2101806239737272E-4</c:v>
                </c:pt>
                <c:pt idx="19">
                  <c:v>8.1900081900081905E-4</c:v>
                </c:pt>
                <c:pt idx="20">
                  <c:v>8.0515297906602254E-4</c:v>
                </c:pt>
                <c:pt idx="21">
                  <c:v>8.0710250201775622E-4</c:v>
                </c:pt>
                <c:pt idx="22">
                  <c:v>8.2236842105263153E-4</c:v>
                </c:pt>
                <c:pt idx="23">
                  <c:v>8.5836909871244631E-4</c:v>
                </c:pt>
                <c:pt idx="24">
                  <c:v>8.9206066012488853E-4</c:v>
                </c:pt>
                <c:pt idx="25">
                  <c:v>9.1324200913242006E-4</c:v>
                </c:pt>
                <c:pt idx="26">
                  <c:v>9.2850510677808728E-4</c:v>
                </c:pt>
                <c:pt idx="27">
                  <c:v>9.3023255813953494E-4</c:v>
                </c:pt>
                <c:pt idx="28">
                  <c:v>9.2678405931417981E-4</c:v>
                </c:pt>
                <c:pt idx="29">
                  <c:v>9.3632958801498128E-4</c:v>
                </c:pt>
                <c:pt idx="30">
                  <c:v>9.2936802973977691E-4</c:v>
                </c:pt>
                <c:pt idx="31">
                  <c:v>9.2592592592592596E-4</c:v>
                </c:pt>
                <c:pt idx="32">
                  <c:v>9.5057034220532319E-4</c:v>
                </c:pt>
                <c:pt idx="33">
                  <c:v>9.9700897308075765E-4</c:v>
                </c:pt>
                <c:pt idx="34">
                  <c:v>1.006036217303823E-3</c:v>
                </c:pt>
                <c:pt idx="35">
                  <c:v>1.006036217303823E-3</c:v>
                </c:pt>
                <c:pt idx="36">
                  <c:v>1.0050251256281408E-3</c:v>
                </c:pt>
                <c:pt idx="37">
                  <c:v>1.002004008016032E-3</c:v>
                </c:pt>
                <c:pt idx="38">
                  <c:v>9.930486593843098E-4</c:v>
                </c:pt>
                <c:pt idx="39">
                  <c:v>9.7751710654936461E-4</c:v>
                </c:pt>
                <c:pt idx="40">
                  <c:v>9.5510983763132757E-4</c:v>
                </c:pt>
                <c:pt idx="41">
                  <c:v>9.2421441774491681E-4</c:v>
                </c:pt>
                <c:pt idx="42">
                  <c:v>8.7873462214411243E-4</c:v>
                </c:pt>
              </c:numCache>
            </c:numRef>
          </c:xVal>
          <c:yVal>
            <c:numRef>
              <c:f>位移角!$A$2:$A$48</c:f>
              <c:numCache>
                <c:formatCode>General</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2-A6C3-4FD2-94A5-A8C745B36298}"/>
            </c:ext>
          </c:extLst>
        </c:ser>
        <c:ser>
          <c:idx val="2"/>
          <c:order val="3"/>
          <c:tx>
            <c:strRef>
              <c:f>位移角!$D$1</c:f>
              <c:strCache>
                <c:ptCount val="1"/>
                <c:pt idx="0">
                  <c:v>天然波 2</c:v>
                </c:pt>
              </c:strCache>
            </c:strRef>
          </c:tx>
          <c:spPr>
            <a:ln w="19050">
              <a:solidFill>
                <a:srgbClr val="92D050"/>
              </a:solidFill>
              <a:prstDash val="sysDash"/>
            </a:ln>
          </c:spPr>
          <c:marker>
            <c:symbol val="none"/>
          </c:marker>
          <c:xVal>
            <c:numRef>
              <c:f>位移角!$D$2:$D$48</c:f>
              <c:numCache>
                <c:formatCode>General</c:formatCode>
                <c:ptCount val="47"/>
                <c:pt idx="0">
                  <c:v>1.0001000100010001E-4</c:v>
                </c:pt>
                <c:pt idx="1">
                  <c:v>3.1655587211142766E-4</c:v>
                </c:pt>
                <c:pt idx="2">
                  <c:v>4.7014574518100609E-4</c:v>
                </c:pt>
                <c:pt idx="3">
                  <c:v>5.3676865271068169E-4</c:v>
                </c:pt>
                <c:pt idx="4">
                  <c:v>5.9844404548174744E-4</c:v>
                </c:pt>
                <c:pt idx="5">
                  <c:v>6.3775510204081628E-4</c:v>
                </c:pt>
                <c:pt idx="6">
                  <c:v>6.680026720106881E-4</c:v>
                </c:pt>
                <c:pt idx="7">
                  <c:v>7.0921985815602842E-4</c:v>
                </c:pt>
                <c:pt idx="8">
                  <c:v>7.2992700729927003E-4</c:v>
                </c:pt>
                <c:pt idx="9">
                  <c:v>7.3313782991202346E-4</c:v>
                </c:pt>
                <c:pt idx="10">
                  <c:v>7.6335877862595419E-4</c:v>
                </c:pt>
                <c:pt idx="11">
                  <c:v>7.8308535630383712E-4</c:v>
                </c:pt>
                <c:pt idx="12">
                  <c:v>7.9176563737133805E-4</c:v>
                </c:pt>
                <c:pt idx="13">
                  <c:v>8.1566068515497557E-4</c:v>
                </c:pt>
                <c:pt idx="14">
                  <c:v>8.1366965012205042E-4</c:v>
                </c:pt>
                <c:pt idx="15">
                  <c:v>8.0385852090032153E-4</c:v>
                </c:pt>
                <c:pt idx="16">
                  <c:v>7.9872204472843447E-4</c:v>
                </c:pt>
                <c:pt idx="17">
                  <c:v>8.2304526748971192E-4</c:v>
                </c:pt>
                <c:pt idx="18">
                  <c:v>8.4602368866328254E-4</c:v>
                </c:pt>
                <c:pt idx="19">
                  <c:v>8.5910652920962198E-4</c:v>
                </c:pt>
                <c:pt idx="20">
                  <c:v>8.6805555555555551E-4</c:v>
                </c:pt>
                <c:pt idx="21">
                  <c:v>8.8573959255978745E-4</c:v>
                </c:pt>
                <c:pt idx="22">
                  <c:v>9.4966761633428305E-4</c:v>
                </c:pt>
                <c:pt idx="23">
                  <c:v>1.0101010101010101E-3</c:v>
                </c:pt>
                <c:pt idx="24">
                  <c:v>1.0615711252653928E-3</c:v>
                </c:pt>
                <c:pt idx="25">
                  <c:v>1.1013215859030838E-3</c:v>
                </c:pt>
                <c:pt idx="26">
                  <c:v>1.1363636363636363E-3</c:v>
                </c:pt>
                <c:pt idx="27">
                  <c:v>1.1655011655011655E-3</c:v>
                </c:pt>
                <c:pt idx="28">
                  <c:v>1.1876484560570072E-3</c:v>
                </c:pt>
                <c:pt idx="29">
                  <c:v>1.2048192771084338E-3</c:v>
                </c:pt>
                <c:pt idx="30">
                  <c:v>1.2106537530266344E-3</c:v>
                </c:pt>
                <c:pt idx="31">
                  <c:v>1.2106537530266344E-3</c:v>
                </c:pt>
                <c:pt idx="32">
                  <c:v>1.2285012285012285E-3</c:v>
                </c:pt>
                <c:pt idx="33">
                  <c:v>1.2468827930174563E-3</c:v>
                </c:pt>
                <c:pt idx="34">
                  <c:v>1.2468827930174563E-3</c:v>
                </c:pt>
                <c:pt idx="35">
                  <c:v>1.2360939431396785E-3</c:v>
                </c:pt>
                <c:pt idx="36">
                  <c:v>1.2224938875305623E-3</c:v>
                </c:pt>
                <c:pt idx="37">
                  <c:v>1.1947431302270011E-3</c:v>
                </c:pt>
                <c:pt idx="38">
                  <c:v>1.1574074074074073E-3</c:v>
                </c:pt>
                <c:pt idx="39">
                  <c:v>1.1210762331838565E-3</c:v>
                </c:pt>
                <c:pt idx="40">
                  <c:v>1.0857763300760044E-3</c:v>
                </c:pt>
                <c:pt idx="41">
                  <c:v>1.0384215991692627E-3</c:v>
                </c:pt>
                <c:pt idx="42">
                  <c:v>9.871668311944718E-4</c:v>
                </c:pt>
              </c:numCache>
            </c:numRef>
          </c:xVal>
          <c:yVal>
            <c:numRef>
              <c:f>位移角!$A$2:$A$48</c:f>
              <c:numCache>
                <c:formatCode>General</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xmlns:c15="http://schemas.microsoft.com/office/drawing/2012/chart">
            <c:ext xmlns:c16="http://schemas.microsoft.com/office/drawing/2014/chart" uri="{C3380CC4-5D6E-409C-BE32-E72D297353CC}">
              <c16:uniqueId val="{00000003-A6C3-4FD2-94A5-A8C745B36298}"/>
            </c:ext>
          </c:extLst>
        </c:ser>
        <c:ser>
          <c:idx val="4"/>
          <c:order val="4"/>
          <c:tx>
            <c:strRef>
              <c:f>位移角!$F$1</c:f>
              <c:strCache>
                <c:ptCount val="1"/>
                <c:pt idx="0">
                  <c:v>天然波 3</c:v>
                </c:pt>
              </c:strCache>
            </c:strRef>
          </c:tx>
          <c:spPr>
            <a:ln w="19050">
              <a:solidFill>
                <a:sysClr val="windowText" lastClr="000000"/>
              </a:solidFill>
              <a:prstDash val="sysDash"/>
            </a:ln>
          </c:spPr>
          <c:marker>
            <c:symbol val="none"/>
          </c:marker>
          <c:xVal>
            <c:numRef>
              <c:f>位移角!$F$2:$F$48</c:f>
              <c:numCache>
                <c:formatCode>General</c:formatCode>
                <c:ptCount val="47"/>
                <c:pt idx="0">
                  <c:v>1.0001000100010001E-4</c:v>
                </c:pt>
                <c:pt idx="1">
                  <c:v>4.6882325363338024E-4</c:v>
                </c:pt>
                <c:pt idx="2">
                  <c:v>7.0372976776917663E-4</c:v>
                </c:pt>
                <c:pt idx="3">
                  <c:v>8.0775444264943462E-4</c:v>
                </c:pt>
                <c:pt idx="4">
                  <c:v>8.9847259658580418E-4</c:v>
                </c:pt>
                <c:pt idx="5">
                  <c:v>9.6246390760346492E-4</c:v>
                </c:pt>
                <c:pt idx="6">
                  <c:v>1.0152284263959391E-3</c:v>
                </c:pt>
                <c:pt idx="7">
                  <c:v>1.0672358591248667E-3</c:v>
                </c:pt>
                <c:pt idx="8">
                  <c:v>1.1185682326621924E-3</c:v>
                </c:pt>
                <c:pt idx="9">
                  <c:v>1.1641443538998836E-3</c:v>
                </c:pt>
                <c:pt idx="10">
                  <c:v>1.2300123001230013E-3</c:v>
                </c:pt>
                <c:pt idx="11">
                  <c:v>1.2903225806451613E-3</c:v>
                </c:pt>
                <c:pt idx="12">
                  <c:v>1.3368983957219251E-3</c:v>
                </c:pt>
                <c:pt idx="13">
                  <c:v>1.3888888888888889E-3</c:v>
                </c:pt>
                <c:pt idx="14">
                  <c:v>1.4204545454545455E-3</c:v>
                </c:pt>
                <c:pt idx="15">
                  <c:v>1.440922190201729E-3</c:v>
                </c:pt>
                <c:pt idx="16">
                  <c:v>1.4662756598240469E-3</c:v>
                </c:pt>
                <c:pt idx="17">
                  <c:v>1.4903129657228018E-3</c:v>
                </c:pt>
                <c:pt idx="18">
                  <c:v>1.5220700152207001E-3</c:v>
                </c:pt>
                <c:pt idx="19">
                  <c:v>1.5432098765432098E-3</c:v>
                </c:pt>
                <c:pt idx="20">
                  <c:v>1.5600624024960999E-3</c:v>
                </c:pt>
                <c:pt idx="21">
                  <c:v>1.6051364365971107E-3</c:v>
                </c:pt>
                <c:pt idx="22">
                  <c:v>1.7152658662092624E-3</c:v>
                </c:pt>
                <c:pt idx="23">
                  <c:v>1.7953321364452424E-3</c:v>
                </c:pt>
                <c:pt idx="24">
                  <c:v>1.8552875695732839E-3</c:v>
                </c:pt>
                <c:pt idx="25">
                  <c:v>1.9011406844106464E-3</c:v>
                </c:pt>
                <c:pt idx="26">
                  <c:v>1.9342359767891683E-3</c:v>
                </c:pt>
                <c:pt idx="27">
                  <c:v>1.9646365422396855E-3</c:v>
                </c:pt>
                <c:pt idx="28">
                  <c:v>1.984126984126984E-3</c:v>
                </c:pt>
                <c:pt idx="29">
                  <c:v>2E-3</c:v>
                </c:pt>
                <c:pt idx="30">
                  <c:v>2E-3</c:v>
                </c:pt>
                <c:pt idx="31">
                  <c:v>2E-3</c:v>
                </c:pt>
                <c:pt idx="32">
                  <c:v>2.0242914979757085E-3</c:v>
                </c:pt>
                <c:pt idx="33">
                  <c:v>2.0161290322580645E-3</c:v>
                </c:pt>
                <c:pt idx="34">
                  <c:v>1.9920318725099601E-3</c:v>
                </c:pt>
                <c:pt idx="35">
                  <c:v>1.9569471624266144E-3</c:v>
                </c:pt>
                <c:pt idx="36">
                  <c:v>1.9157088122605363E-3</c:v>
                </c:pt>
                <c:pt idx="37">
                  <c:v>1.8656716417910447E-3</c:v>
                </c:pt>
                <c:pt idx="38">
                  <c:v>1.8148820326678765E-3</c:v>
                </c:pt>
                <c:pt idx="39">
                  <c:v>1.7636684303350969E-3</c:v>
                </c:pt>
                <c:pt idx="40">
                  <c:v>1.7123287671232876E-3</c:v>
                </c:pt>
                <c:pt idx="41">
                  <c:v>1.6474464579901153E-3</c:v>
                </c:pt>
                <c:pt idx="42">
                  <c:v>1.5847860538827259E-3</c:v>
                </c:pt>
              </c:numCache>
            </c:numRef>
          </c:xVal>
          <c:yVal>
            <c:numRef>
              <c:f>位移角!$A$2:$A$48</c:f>
              <c:numCache>
                <c:formatCode>General</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4-A6C3-4FD2-94A5-A8C745B36298}"/>
            </c:ext>
          </c:extLst>
        </c:ser>
        <c:ser>
          <c:idx val="5"/>
          <c:order val="5"/>
          <c:tx>
            <c:strRef>
              <c:f>位移角!$H$1</c:f>
              <c:strCache>
                <c:ptCount val="1"/>
                <c:pt idx="0">
                  <c:v>天然波 4</c:v>
                </c:pt>
              </c:strCache>
            </c:strRef>
          </c:tx>
          <c:spPr>
            <a:ln w="19050">
              <a:solidFill>
                <a:srgbClr val="002060"/>
              </a:solidFill>
              <a:prstDash val="sysDash"/>
            </a:ln>
          </c:spPr>
          <c:marker>
            <c:symbol val="none"/>
          </c:marker>
          <c:xVal>
            <c:numRef>
              <c:f>位移角!$H$2:$H$48</c:f>
              <c:numCache>
                <c:formatCode>General</c:formatCode>
                <c:ptCount val="47"/>
                <c:pt idx="0">
                  <c:v>1.0001000100010001E-4</c:v>
                </c:pt>
                <c:pt idx="1">
                  <c:v>3.1496062992125983E-4</c:v>
                </c:pt>
                <c:pt idx="2">
                  <c:v>4.4843049327354261E-4</c:v>
                </c:pt>
                <c:pt idx="3">
                  <c:v>5.0864699898270599E-4</c:v>
                </c:pt>
                <c:pt idx="4">
                  <c:v>5.3850296176628971E-4</c:v>
                </c:pt>
                <c:pt idx="5">
                  <c:v>5.7836899942163096E-4</c:v>
                </c:pt>
                <c:pt idx="6">
                  <c:v>6.1538461538461541E-4</c:v>
                </c:pt>
                <c:pt idx="7">
                  <c:v>6.5274151436031332E-4</c:v>
                </c:pt>
                <c:pt idx="8">
                  <c:v>6.8166325835037494E-4</c:v>
                </c:pt>
                <c:pt idx="9">
                  <c:v>6.939625260235947E-4</c:v>
                </c:pt>
                <c:pt idx="10">
                  <c:v>7.320644216691069E-4</c:v>
                </c:pt>
                <c:pt idx="11">
                  <c:v>7.6923076923076923E-4</c:v>
                </c:pt>
                <c:pt idx="12">
                  <c:v>7.9872204472843447E-4</c:v>
                </c:pt>
                <c:pt idx="13">
                  <c:v>8.4245998315080029E-4</c:v>
                </c:pt>
                <c:pt idx="14">
                  <c:v>8.6355785837651119E-4</c:v>
                </c:pt>
                <c:pt idx="15">
                  <c:v>8.8261253309797002E-4</c:v>
                </c:pt>
                <c:pt idx="16">
                  <c:v>8.9847259658580418E-4</c:v>
                </c:pt>
                <c:pt idx="17">
                  <c:v>9.1324200913242006E-4</c:v>
                </c:pt>
                <c:pt idx="18">
                  <c:v>9.3283582089552237E-4</c:v>
                </c:pt>
                <c:pt idx="19">
                  <c:v>9.4607379375591296E-4</c:v>
                </c:pt>
                <c:pt idx="20">
                  <c:v>9.5419847328244271E-4</c:v>
                </c:pt>
                <c:pt idx="21">
                  <c:v>9.7943192948090111E-4</c:v>
                </c:pt>
                <c:pt idx="22">
                  <c:v>1.0416666666666667E-3</c:v>
                </c:pt>
                <c:pt idx="23">
                  <c:v>1.0799136069114472E-3</c:v>
                </c:pt>
                <c:pt idx="24">
                  <c:v>1.1061946902654867E-3</c:v>
                </c:pt>
                <c:pt idx="25">
                  <c:v>1.1198208286674132E-3</c:v>
                </c:pt>
                <c:pt idx="26">
                  <c:v>1.128668171557562E-3</c:v>
                </c:pt>
                <c:pt idx="27">
                  <c:v>1.1350737797956867E-3</c:v>
                </c:pt>
                <c:pt idx="28">
                  <c:v>1.1363636363636363E-3</c:v>
                </c:pt>
                <c:pt idx="29">
                  <c:v>1.1441647597254005E-3</c:v>
                </c:pt>
                <c:pt idx="30">
                  <c:v>1.1441647597254005E-3</c:v>
                </c:pt>
                <c:pt idx="31">
                  <c:v>1.1415525114155251E-3</c:v>
                </c:pt>
                <c:pt idx="32">
                  <c:v>1.1547344110854503E-3</c:v>
                </c:pt>
                <c:pt idx="33">
                  <c:v>1.1507479861910242E-3</c:v>
                </c:pt>
                <c:pt idx="34">
                  <c:v>1.1363636363636363E-3</c:v>
                </c:pt>
                <c:pt idx="35">
                  <c:v>1.1547344110854503E-3</c:v>
                </c:pt>
                <c:pt idx="36">
                  <c:v>1.1614401858304297E-3</c:v>
                </c:pt>
                <c:pt idx="37">
                  <c:v>1.1560693641618498E-3</c:v>
                </c:pt>
                <c:pt idx="38">
                  <c:v>1.1376564277588168E-3</c:v>
                </c:pt>
                <c:pt idx="39">
                  <c:v>1.1086474501108647E-3</c:v>
                </c:pt>
                <c:pt idx="40">
                  <c:v>1.0729613733905579E-3</c:v>
                </c:pt>
                <c:pt idx="41">
                  <c:v>1.0256410256410256E-3</c:v>
                </c:pt>
                <c:pt idx="42">
                  <c:v>9.6711798839458415E-4</c:v>
                </c:pt>
              </c:numCache>
            </c:numRef>
          </c:xVal>
          <c:yVal>
            <c:numRef>
              <c:f>位移角!$A$2:$A$48</c:f>
              <c:numCache>
                <c:formatCode>General</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xmlns:c15="http://schemas.microsoft.com/office/drawing/2012/chart">
            <c:ext xmlns:c16="http://schemas.microsoft.com/office/drawing/2014/chart" uri="{C3380CC4-5D6E-409C-BE32-E72D297353CC}">
              <c16:uniqueId val="{00000005-A6C3-4FD2-94A5-A8C745B36298}"/>
            </c:ext>
          </c:extLst>
        </c:ser>
        <c:ser>
          <c:idx val="6"/>
          <c:order val="6"/>
          <c:tx>
            <c:strRef>
              <c:f>位移角!$J$1</c:f>
              <c:strCache>
                <c:ptCount val="1"/>
                <c:pt idx="0">
                  <c:v>天然波 5</c:v>
                </c:pt>
              </c:strCache>
            </c:strRef>
          </c:tx>
          <c:spPr>
            <a:ln w="19050">
              <a:solidFill>
                <a:srgbClr val="A5A5A5"/>
              </a:solidFill>
              <a:prstDash val="sysDash"/>
            </a:ln>
          </c:spPr>
          <c:marker>
            <c:symbol val="none"/>
          </c:marker>
          <c:xVal>
            <c:numRef>
              <c:f>位移角!$J$2:$J$48</c:f>
              <c:numCache>
                <c:formatCode>General</c:formatCode>
                <c:ptCount val="47"/>
                <c:pt idx="0">
                  <c:v>1.0001000100010001E-4</c:v>
                </c:pt>
                <c:pt idx="1">
                  <c:v>5.263157894736842E-4</c:v>
                </c:pt>
                <c:pt idx="2">
                  <c:v>7.8492935635792783E-4</c:v>
                </c:pt>
                <c:pt idx="3">
                  <c:v>9.1407678244972577E-4</c:v>
                </c:pt>
                <c:pt idx="4">
                  <c:v>1.0070493454179255E-3</c:v>
                </c:pt>
                <c:pt idx="5">
                  <c:v>1.0799136069114472E-3</c:v>
                </c:pt>
                <c:pt idx="6">
                  <c:v>1.1402508551881414E-3</c:v>
                </c:pt>
                <c:pt idx="7">
                  <c:v>1.1976047904191617E-3</c:v>
                </c:pt>
                <c:pt idx="8">
                  <c:v>1.2391573729863693E-3</c:v>
                </c:pt>
                <c:pt idx="9">
                  <c:v>1.2787723785166241E-3</c:v>
                </c:pt>
                <c:pt idx="10">
                  <c:v>1.3386880856760374E-3</c:v>
                </c:pt>
                <c:pt idx="11">
                  <c:v>1.3947001394700139E-3</c:v>
                </c:pt>
                <c:pt idx="12">
                  <c:v>1.4367816091954023E-3</c:v>
                </c:pt>
                <c:pt idx="13">
                  <c:v>1.4792899408284023E-3</c:v>
                </c:pt>
                <c:pt idx="14">
                  <c:v>1.5060240963855422E-3</c:v>
                </c:pt>
                <c:pt idx="15">
                  <c:v>1.5267175572519084E-3</c:v>
                </c:pt>
                <c:pt idx="16">
                  <c:v>1.5455950540958269E-3</c:v>
                </c:pt>
                <c:pt idx="17">
                  <c:v>1.5552099533437014E-3</c:v>
                </c:pt>
                <c:pt idx="18">
                  <c:v>1.5723270440251573E-3</c:v>
                </c:pt>
                <c:pt idx="19">
                  <c:v>1.5772870662460567E-3</c:v>
                </c:pt>
                <c:pt idx="20">
                  <c:v>1.5797788309636651E-3</c:v>
                </c:pt>
                <c:pt idx="21">
                  <c:v>1.6051364365971107E-3</c:v>
                </c:pt>
                <c:pt idx="22">
                  <c:v>1.6722408026755853E-3</c:v>
                </c:pt>
                <c:pt idx="23">
                  <c:v>1.7094017094017094E-3</c:v>
                </c:pt>
                <c:pt idx="24">
                  <c:v>1.7331022530329288E-3</c:v>
                </c:pt>
                <c:pt idx="25">
                  <c:v>1.7421602787456446E-3</c:v>
                </c:pt>
                <c:pt idx="26">
                  <c:v>1.7421602787456446E-3</c:v>
                </c:pt>
                <c:pt idx="27">
                  <c:v>1.7391304347826088E-3</c:v>
                </c:pt>
                <c:pt idx="28">
                  <c:v>1.7271157167530224E-3</c:v>
                </c:pt>
                <c:pt idx="29">
                  <c:v>1.718213058419244E-3</c:v>
                </c:pt>
                <c:pt idx="30">
                  <c:v>1.7064846416382253E-3</c:v>
                </c:pt>
                <c:pt idx="31">
                  <c:v>1.697792869269949E-3</c:v>
                </c:pt>
                <c:pt idx="32">
                  <c:v>1.7006802721088435E-3</c:v>
                </c:pt>
                <c:pt idx="33">
                  <c:v>1.6863406408094434E-3</c:v>
                </c:pt>
                <c:pt idx="34">
                  <c:v>1.6556291390728477E-3</c:v>
                </c:pt>
                <c:pt idx="35">
                  <c:v>1.6207455429497568E-3</c:v>
                </c:pt>
                <c:pt idx="36">
                  <c:v>1.5847860538827259E-3</c:v>
                </c:pt>
                <c:pt idx="37">
                  <c:v>1.5432098765432098E-3</c:v>
                </c:pt>
                <c:pt idx="38">
                  <c:v>1.5015015015015015E-3</c:v>
                </c:pt>
                <c:pt idx="39">
                  <c:v>1.4598540145985401E-3</c:v>
                </c:pt>
                <c:pt idx="40">
                  <c:v>1.4204545454545455E-3</c:v>
                </c:pt>
                <c:pt idx="41">
                  <c:v>1.3698630136986301E-3</c:v>
                </c:pt>
                <c:pt idx="42">
                  <c:v>1.3192612137203166E-3</c:v>
                </c:pt>
              </c:numCache>
            </c:numRef>
          </c:xVal>
          <c:yVal>
            <c:numRef>
              <c:f>位移角!$A$2:$A$48</c:f>
              <c:numCache>
                <c:formatCode>General</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6-A6C3-4FD2-94A5-A8C745B36298}"/>
            </c:ext>
          </c:extLst>
        </c:ser>
        <c:ser>
          <c:idx val="7"/>
          <c:order val="7"/>
          <c:tx>
            <c:strRef>
              <c:f>位移角!$L$1</c:f>
              <c:strCache>
                <c:ptCount val="1"/>
                <c:pt idx="0">
                  <c:v>人工波 1</c:v>
                </c:pt>
              </c:strCache>
            </c:strRef>
          </c:tx>
          <c:spPr>
            <a:ln w="19050">
              <a:solidFill>
                <a:srgbClr val="7030A0"/>
              </a:solidFill>
              <a:prstDash val="sysDash"/>
            </a:ln>
          </c:spPr>
          <c:marker>
            <c:symbol val="none"/>
          </c:marker>
          <c:xVal>
            <c:numRef>
              <c:f>位移角!$L$2:$L$48</c:f>
              <c:numCache>
                <c:formatCode>General</c:formatCode>
                <c:ptCount val="47"/>
                <c:pt idx="0">
                  <c:v>1.0001000100010001E-4</c:v>
                </c:pt>
                <c:pt idx="1">
                  <c:v>3.9032006245120999E-4</c:v>
                </c:pt>
                <c:pt idx="2">
                  <c:v>5.6593095642331638E-4</c:v>
                </c:pt>
                <c:pt idx="3">
                  <c:v>6.5659881812212733E-4</c:v>
                </c:pt>
                <c:pt idx="4">
                  <c:v>7.1942446043165469E-4</c:v>
                </c:pt>
                <c:pt idx="5">
                  <c:v>7.6335877862595419E-4</c:v>
                </c:pt>
                <c:pt idx="6">
                  <c:v>7.955449482895784E-4</c:v>
                </c:pt>
                <c:pt idx="7">
                  <c:v>8.3892617449664428E-4</c:v>
                </c:pt>
                <c:pt idx="8">
                  <c:v>8.5397096498719043E-4</c:v>
                </c:pt>
                <c:pt idx="9">
                  <c:v>8.5910652920962198E-4</c:v>
                </c:pt>
                <c:pt idx="10">
                  <c:v>8.9285714285714283E-4</c:v>
                </c:pt>
                <c:pt idx="11">
                  <c:v>8.8495575221238937E-4</c:v>
                </c:pt>
                <c:pt idx="12">
                  <c:v>8.8652482269503544E-4</c:v>
                </c:pt>
                <c:pt idx="13">
                  <c:v>8.8888888888888893E-4</c:v>
                </c:pt>
                <c:pt idx="14">
                  <c:v>8.8888888888888893E-4</c:v>
                </c:pt>
                <c:pt idx="15">
                  <c:v>8.8967971530249106E-4</c:v>
                </c:pt>
                <c:pt idx="16">
                  <c:v>8.8967971530249106E-4</c:v>
                </c:pt>
                <c:pt idx="17">
                  <c:v>9.0744101633393826E-4</c:v>
                </c:pt>
                <c:pt idx="18">
                  <c:v>9.3457943925233649E-4</c:v>
                </c:pt>
                <c:pt idx="19">
                  <c:v>9.5238095238095238E-4</c:v>
                </c:pt>
                <c:pt idx="20">
                  <c:v>9.6711798839458415E-4</c:v>
                </c:pt>
                <c:pt idx="21">
                  <c:v>9.9601593625498006E-4</c:v>
                </c:pt>
                <c:pt idx="22">
                  <c:v>1.0695187165775401E-3</c:v>
                </c:pt>
                <c:pt idx="23">
                  <c:v>1.1210762331838565E-3</c:v>
                </c:pt>
                <c:pt idx="24">
                  <c:v>1.1627906976744186E-3</c:v>
                </c:pt>
                <c:pt idx="25">
                  <c:v>1.1933174224343676E-3</c:v>
                </c:pt>
                <c:pt idx="26">
                  <c:v>1.2135922330097086E-3</c:v>
                </c:pt>
                <c:pt idx="27">
                  <c:v>1.2360939431396785E-3</c:v>
                </c:pt>
                <c:pt idx="28">
                  <c:v>1.2515644555694619E-3</c:v>
                </c:pt>
                <c:pt idx="29">
                  <c:v>1.2626262626262627E-3</c:v>
                </c:pt>
                <c:pt idx="30">
                  <c:v>1.2787723785166241E-3</c:v>
                </c:pt>
                <c:pt idx="31">
                  <c:v>1.277139208173691E-3</c:v>
                </c:pt>
                <c:pt idx="32">
                  <c:v>1.30718954248366E-3</c:v>
                </c:pt>
                <c:pt idx="33">
                  <c:v>1.3192612137203166E-3</c:v>
                </c:pt>
                <c:pt idx="34">
                  <c:v>1.3157894736842105E-3</c:v>
                </c:pt>
                <c:pt idx="35">
                  <c:v>1.3020833333333333E-3</c:v>
                </c:pt>
                <c:pt idx="36">
                  <c:v>1.2787723785166241E-3</c:v>
                </c:pt>
                <c:pt idx="37">
                  <c:v>1.2453300124533001E-3</c:v>
                </c:pt>
                <c:pt idx="38">
                  <c:v>1.2121212121212121E-3</c:v>
                </c:pt>
                <c:pt idx="39">
                  <c:v>1.1792452830188679E-3</c:v>
                </c:pt>
                <c:pt idx="40">
                  <c:v>1.1467889908256881E-3</c:v>
                </c:pt>
                <c:pt idx="41">
                  <c:v>1.1061946902654867E-3</c:v>
                </c:pt>
                <c:pt idx="42">
                  <c:v>1.0604453870625664E-3</c:v>
                </c:pt>
              </c:numCache>
            </c:numRef>
          </c:xVal>
          <c:yVal>
            <c:numRef>
              <c:f>位移角!$A$2:$A$48</c:f>
              <c:numCache>
                <c:formatCode>General</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xmlns:c15="http://schemas.microsoft.com/office/drawing/2012/chart">
            <c:ext xmlns:c16="http://schemas.microsoft.com/office/drawing/2014/chart" uri="{C3380CC4-5D6E-409C-BE32-E72D297353CC}">
              <c16:uniqueId val="{00000007-A6C3-4FD2-94A5-A8C745B36298}"/>
            </c:ext>
          </c:extLst>
        </c:ser>
        <c:ser>
          <c:idx val="8"/>
          <c:order val="8"/>
          <c:tx>
            <c:strRef>
              <c:f>位移角!$N$1</c:f>
              <c:strCache>
                <c:ptCount val="1"/>
                <c:pt idx="0">
                  <c:v>人工波 2</c:v>
                </c:pt>
              </c:strCache>
            </c:strRef>
          </c:tx>
          <c:spPr>
            <a:ln w="19050">
              <a:solidFill>
                <a:srgbClr val="FFC000"/>
              </a:solidFill>
              <a:prstDash val="sysDash"/>
            </a:ln>
          </c:spPr>
          <c:marker>
            <c:symbol val="none"/>
          </c:marker>
          <c:xVal>
            <c:numRef>
              <c:f>位移角!$N$2:$N$48</c:f>
              <c:numCache>
                <c:formatCode>General</c:formatCode>
                <c:ptCount val="47"/>
                <c:pt idx="0">
                  <c:v>1.0001000100010001E-4</c:v>
                </c:pt>
                <c:pt idx="1">
                  <c:v>4.4267374944665782E-4</c:v>
                </c:pt>
                <c:pt idx="2">
                  <c:v>6.4308681672025725E-4</c:v>
                </c:pt>
                <c:pt idx="3">
                  <c:v>7.4128984432913266E-4</c:v>
                </c:pt>
                <c:pt idx="4">
                  <c:v>8.1833060556464816E-4</c:v>
                </c:pt>
                <c:pt idx="5">
                  <c:v>8.6505190311418688E-4</c:v>
                </c:pt>
                <c:pt idx="6">
                  <c:v>9.0909090909090909E-4</c:v>
                </c:pt>
                <c:pt idx="7">
                  <c:v>9.6711798839458415E-4</c:v>
                </c:pt>
                <c:pt idx="8">
                  <c:v>1.006036217303823E-3</c:v>
                </c:pt>
                <c:pt idx="9">
                  <c:v>1.0111223458038423E-3</c:v>
                </c:pt>
                <c:pt idx="10">
                  <c:v>1.0493179433368311E-3</c:v>
                </c:pt>
                <c:pt idx="11">
                  <c:v>1.0775862068965517E-3</c:v>
                </c:pt>
                <c:pt idx="12">
                  <c:v>1.0940919037199124E-3</c:v>
                </c:pt>
                <c:pt idx="13">
                  <c:v>1.1098779134295228E-3</c:v>
                </c:pt>
                <c:pt idx="14">
                  <c:v>1.1248593925759281E-3</c:v>
                </c:pt>
                <c:pt idx="15">
                  <c:v>1.1415525114155251E-3</c:v>
                </c:pt>
                <c:pt idx="16">
                  <c:v>1.1560693641618498E-3</c:v>
                </c:pt>
                <c:pt idx="17">
                  <c:v>1.1682242990654205E-3</c:v>
                </c:pt>
                <c:pt idx="18">
                  <c:v>1.1848341232227489E-3</c:v>
                </c:pt>
                <c:pt idx="19">
                  <c:v>1.1961722488038277E-3</c:v>
                </c:pt>
                <c:pt idx="20">
                  <c:v>1.2091898428053204E-3</c:v>
                </c:pt>
                <c:pt idx="21">
                  <c:v>1.2422360248447205E-3</c:v>
                </c:pt>
                <c:pt idx="22">
                  <c:v>1.3280212483399733E-3</c:v>
                </c:pt>
                <c:pt idx="23">
                  <c:v>1.3888888888888889E-3</c:v>
                </c:pt>
                <c:pt idx="24">
                  <c:v>1.443001443001443E-3</c:v>
                </c:pt>
                <c:pt idx="25">
                  <c:v>1.488095238095238E-3</c:v>
                </c:pt>
                <c:pt idx="26">
                  <c:v>1.5267175572519084E-3</c:v>
                </c:pt>
                <c:pt idx="27">
                  <c:v>1.5600624024960999E-3</c:v>
                </c:pt>
                <c:pt idx="28">
                  <c:v>1.5822784810126582E-3</c:v>
                </c:pt>
                <c:pt idx="29">
                  <c:v>1.6025641025641025E-3</c:v>
                </c:pt>
                <c:pt idx="30">
                  <c:v>1.6103059581320451E-3</c:v>
                </c:pt>
                <c:pt idx="31">
                  <c:v>1.6207455429497568E-3</c:v>
                </c:pt>
                <c:pt idx="32">
                  <c:v>1.652892561983471E-3</c:v>
                </c:pt>
                <c:pt idx="33">
                  <c:v>1.6611295681063123E-3</c:v>
                </c:pt>
                <c:pt idx="34">
                  <c:v>1.6474464579901153E-3</c:v>
                </c:pt>
                <c:pt idx="35">
                  <c:v>1.6207455429497568E-3</c:v>
                </c:pt>
                <c:pt idx="36">
                  <c:v>1.5822784810126582E-3</c:v>
                </c:pt>
                <c:pt idx="37">
                  <c:v>1.5455950540958269E-3</c:v>
                </c:pt>
                <c:pt idx="38">
                  <c:v>1.5037593984962407E-3</c:v>
                </c:pt>
                <c:pt idx="39">
                  <c:v>1.4619883040935672E-3</c:v>
                </c:pt>
                <c:pt idx="40">
                  <c:v>1.4184397163120568E-3</c:v>
                </c:pt>
                <c:pt idx="41">
                  <c:v>1.3605442176870747E-3</c:v>
                </c:pt>
                <c:pt idx="42">
                  <c:v>1.3003901170351106E-3</c:v>
                </c:pt>
              </c:numCache>
            </c:numRef>
          </c:xVal>
          <c:yVal>
            <c:numRef>
              <c:f>位移角!$A$2:$A$48</c:f>
              <c:numCache>
                <c:formatCode>General</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xmlns:c15="http://schemas.microsoft.com/office/drawing/2012/chart">
            <c:ext xmlns:c16="http://schemas.microsoft.com/office/drawing/2014/chart" uri="{C3380CC4-5D6E-409C-BE32-E72D297353CC}">
              <c16:uniqueId val="{00000008-A6C3-4FD2-94A5-A8C745B36298}"/>
            </c:ext>
          </c:extLst>
        </c:ser>
        <c:ser>
          <c:idx val="9"/>
          <c:order val="9"/>
          <c:tx>
            <c:strRef>
              <c:f>位移角!$P$1</c:f>
              <c:strCache>
                <c:ptCount val="1"/>
                <c:pt idx="0">
                  <c:v>时程平均值</c:v>
                </c:pt>
              </c:strCache>
            </c:strRef>
          </c:tx>
          <c:spPr>
            <a:ln w="19050">
              <a:solidFill>
                <a:srgbClr val="FD7DD8"/>
              </a:solidFill>
              <a:prstDash val="solid"/>
            </a:ln>
          </c:spPr>
          <c:marker>
            <c:symbol val="none"/>
          </c:marker>
          <c:xVal>
            <c:numRef>
              <c:f>位移角!$P$2:$P$48</c:f>
              <c:numCache>
                <c:formatCode>General</c:formatCode>
                <c:ptCount val="47"/>
                <c:pt idx="1">
                  <c:v>3.9375674800075502E-4</c:v>
                </c:pt>
                <c:pt idx="2">
                  <c:v>5.749404380441627E-4</c:v>
                </c:pt>
                <c:pt idx="3">
                  <c:v>6.6224625350541795E-4</c:v>
                </c:pt>
                <c:pt idx="4">
                  <c:v>7.2860640229715742E-4</c:v>
                </c:pt>
                <c:pt idx="5">
                  <c:v>7.7994999769389272E-4</c:v>
                </c:pt>
                <c:pt idx="6">
                  <c:v>8.2126132898188416E-4</c:v>
                </c:pt>
                <c:pt idx="7">
                  <c:v>8.644133080744909E-4</c:v>
                </c:pt>
                <c:pt idx="8">
                  <c:v>8.9500728029205743E-4</c:v>
                </c:pt>
                <c:pt idx="9">
                  <c:v>9.1761515323645813E-4</c:v>
                </c:pt>
                <c:pt idx="10">
                  <c:v>9.6156233620678497E-4</c:v>
                </c:pt>
                <c:pt idx="11">
                  <c:v>9.9191074693579201E-4</c:v>
                </c:pt>
                <c:pt idx="12">
                  <c:v>1.0160348745424797E-3</c:v>
                </c:pt>
                <c:pt idx="13">
                  <c:v>1.0447269092798983E-3</c:v>
                </c:pt>
                <c:pt idx="14">
                  <c:v>1.059727849173342E-3</c:v>
                </c:pt>
                <c:pt idx="15">
                  <c:v>1.0700708581765667E-3</c:v>
                </c:pt>
                <c:pt idx="16">
                  <c:v>1.0809289637695378E-3</c:v>
                </c:pt>
                <c:pt idx="17">
                  <c:v>1.0960673480154813E-3</c:v>
                </c:pt>
                <c:pt idx="18">
                  <c:v>1.1162411705253027E-3</c:v>
                </c:pt>
                <c:pt idx="19">
                  <c:v>1.1276044694200572E-3</c:v>
                </c:pt>
                <c:pt idx="20">
                  <c:v>1.1347937246519557E-3</c:v>
                </c:pt>
                <c:pt idx="21">
                  <c:v>1.1601141226217668E-3</c:v>
                </c:pt>
                <c:pt idx="22">
                  <c:v>1.2283927625508489E-3</c:v>
                </c:pt>
                <c:pt idx="23">
                  <c:v>1.2804403833778001E-3</c:v>
                </c:pt>
                <c:pt idx="24">
                  <c:v>1.3220012055625489E-3</c:v>
                </c:pt>
                <c:pt idx="25">
                  <c:v>1.3512997210555449E-3</c:v>
                </c:pt>
                <c:pt idx="26">
                  <c:v>1.3728918514993877E-3</c:v>
                </c:pt>
                <c:pt idx="27">
                  <c:v>1.39010440372778E-3</c:v>
                </c:pt>
                <c:pt idx="28">
                  <c:v>1.3994116841709928E-3</c:v>
                </c:pt>
                <c:pt idx="29">
                  <c:v>1.4098167212083462E-3</c:v>
                </c:pt>
                <c:pt idx="30">
                  <c:v>1.4113927886826724E-3</c:v>
                </c:pt>
                <c:pt idx="31">
                  <c:v>1.4105442586802117E-3</c:v>
                </c:pt>
                <c:pt idx="32">
                  <c:v>1.4312656937633839E-3</c:v>
                </c:pt>
                <c:pt idx="33">
                  <c:v>1.4396428867404823E-3</c:v>
                </c:pt>
                <c:pt idx="34">
                  <c:v>1.4285970842774357E-3</c:v>
                </c:pt>
                <c:pt idx="35">
                  <c:v>1.4139123075983446E-3</c:v>
                </c:pt>
                <c:pt idx="36">
                  <c:v>1.3929292749516682E-3</c:v>
                </c:pt>
                <c:pt idx="37">
                  <c:v>1.3646604410411808E-3</c:v>
                </c:pt>
                <c:pt idx="38">
                  <c:v>1.3314823770481951E-3</c:v>
                </c:pt>
                <c:pt idx="39">
                  <c:v>1.2959995459843085E-3</c:v>
                </c:pt>
                <c:pt idx="40">
                  <c:v>1.2588370801162097E-3</c:v>
                </c:pt>
                <c:pt idx="41">
                  <c:v>1.2103322031709301E-3</c:v>
                </c:pt>
                <c:pt idx="42">
                  <c:v>1.1568431733476982E-3</c:v>
                </c:pt>
              </c:numCache>
            </c:numRef>
          </c:xVal>
          <c:yVal>
            <c:numRef>
              <c:f>位移角!$A$2:$A$48</c:f>
              <c:numCache>
                <c:formatCode>General</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xmlns:c15="http://schemas.microsoft.com/office/drawing/2012/chart">
            <c:ext xmlns:c16="http://schemas.microsoft.com/office/drawing/2014/chart" uri="{C3380CC4-5D6E-409C-BE32-E72D297353CC}">
              <c16:uniqueId val="{00000009-A6C3-4FD2-94A5-A8C745B36298}"/>
            </c:ext>
          </c:extLst>
        </c:ser>
        <c:dLbls>
          <c:showLegendKey val="0"/>
          <c:showVal val="0"/>
          <c:showCatName val="0"/>
          <c:showSerName val="0"/>
          <c:showPercent val="0"/>
          <c:showBubbleSize val="0"/>
        </c:dLbls>
        <c:axId val="208213680"/>
        <c:axId val="311013472"/>
        <c:extLst/>
      </c:scatterChart>
      <c:valAx>
        <c:axId val="208213680"/>
        <c:scaling>
          <c:orientation val="minMax"/>
          <c:max val="3.0000000000000009E-3"/>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zh-CN" altLang="en-US" sz="1100" b="1">
                    <a:solidFill>
                      <a:schemeClr val="tx1"/>
                    </a:solidFill>
                    <a:latin typeface="Times New Roman" panose="02020603050405020304" pitchFamily="18" charset="0"/>
                    <a:cs typeface="Times New Roman" panose="02020603050405020304" pitchFamily="18" charset="0"/>
                  </a:rPr>
                  <a:t>层间位移角</a:t>
                </a:r>
              </a:p>
            </c:rich>
          </c:tx>
          <c:layout>
            <c:manualLayout>
              <c:xMode val="edge"/>
              <c:yMode val="edge"/>
              <c:x val="0.69533620688338915"/>
              <c:y val="0.9377361885909663"/>
            </c:manualLayout>
          </c:layout>
          <c:overlay val="0"/>
          <c:spPr>
            <a:noFill/>
            <a:ln>
              <a:noFill/>
            </a:ln>
            <a:effectLst/>
          </c:sp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11013472"/>
        <c:crosses val="autoZero"/>
        <c:crossBetween val="midCat"/>
      </c:valAx>
      <c:valAx>
        <c:axId val="311013472"/>
        <c:scaling>
          <c:orientation val="minMax"/>
          <c:max val="46"/>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zh-CN" altLang="en-US" sz="1100" b="1">
                    <a:solidFill>
                      <a:schemeClr val="tx1"/>
                    </a:solidFill>
                    <a:latin typeface="Times New Roman" panose="02020603050405020304" pitchFamily="18" charset="0"/>
                    <a:cs typeface="Times New Roman" panose="02020603050405020304" pitchFamily="18" charset="0"/>
                  </a:rPr>
                  <a:t>楼层</a:t>
                </a:r>
              </a:p>
            </c:rich>
          </c:tx>
          <c:layout>
            <c:manualLayout>
              <c:xMode val="edge"/>
              <c:yMode val="edge"/>
              <c:x val="1.344432021079273E-2"/>
              <c:y val="0.46937268230211177"/>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208213680"/>
        <c:crosses val="autoZero"/>
        <c:crossBetween val="midCat"/>
        <c:majorUnit val="5"/>
      </c:valAx>
      <c:spPr>
        <a:noFill/>
        <a:ln>
          <a:solidFill>
            <a:schemeClr val="tx1"/>
          </a:solidFill>
        </a:ln>
        <a:effectLst/>
      </c:spPr>
    </c:plotArea>
    <c:legend>
      <c:legendPos val="b"/>
      <c:layout>
        <c:manualLayout>
          <c:xMode val="edge"/>
          <c:yMode val="edge"/>
          <c:x val="0.56561634143558137"/>
          <c:y val="0.48378902804727464"/>
          <c:w val="0.35341260603294156"/>
          <c:h val="0.38252632426944166"/>
        </c:manualLayout>
      </c:layout>
      <c:overlay val="0"/>
      <c:spPr>
        <a:solidFill>
          <a:schemeClr val="bg1">
            <a:alpha val="50000"/>
          </a:schemeClr>
        </a:solidFill>
        <a:ln>
          <a:solidFill>
            <a:schemeClr val="bg1">
              <a:lumMod val="85000"/>
            </a:schemeClr>
          </a:solid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100" b="1" i="0" u="none" strike="noStrike" kern="1200" baseline="0">
                <a:solidFill>
                  <a:schemeClr val="tx1"/>
                </a:solidFill>
                <a:latin typeface="+mn-lt"/>
                <a:ea typeface="+mn-ea"/>
                <a:cs typeface="+mn-cs"/>
              </a:defRPr>
            </a:pPr>
            <a:r>
              <a:rPr lang="zh-CN" altLang="en-US" sz="1100">
                <a:solidFill>
                  <a:schemeClr val="tx1"/>
                </a:solidFill>
                <a:latin typeface="Times New Roman" panose="02020603050405020304" pitchFamily="18" charset="0"/>
                <a:cs typeface="Times New Roman" panose="02020603050405020304" pitchFamily="18" charset="0"/>
              </a:rPr>
              <a:t>小震弹性时程分析</a:t>
            </a:r>
            <a:r>
              <a:rPr lang="en-US" altLang="zh-CN" sz="1100">
                <a:solidFill>
                  <a:schemeClr val="tx1"/>
                </a:solidFill>
                <a:latin typeface="Times New Roman" panose="02020603050405020304" pitchFamily="18" charset="0"/>
                <a:cs typeface="Times New Roman" panose="02020603050405020304" pitchFamily="18" charset="0"/>
              </a:rPr>
              <a:t>Y</a:t>
            </a:r>
            <a:r>
              <a:rPr lang="zh-CN" altLang="en-US" sz="1100">
                <a:solidFill>
                  <a:schemeClr val="tx1"/>
                </a:solidFill>
                <a:latin typeface="Times New Roman" panose="02020603050405020304" pitchFamily="18" charset="0"/>
                <a:cs typeface="Times New Roman" panose="02020603050405020304" pitchFamily="18" charset="0"/>
              </a:rPr>
              <a:t>向层间位移角</a:t>
            </a:r>
            <a:endParaRPr lang="en-US" altLang="zh-CN" sz="1100">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14222518518518518"/>
          <c:y val="3.929722222222222E-2"/>
        </c:manualLayout>
      </c:layout>
      <c:overlay val="0"/>
      <c:spPr>
        <a:noFill/>
        <a:ln>
          <a:noFill/>
        </a:ln>
        <a:effectLst/>
      </c:spPr>
    </c:title>
    <c:autoTitleDeleted val="0"/>
    <c:plotArea>
      <c:layout>
        <c:manualLayout>
          <c:layoutTarget val="inner"/>
          <c:xMode val="edge"/>
          <c:yMode val="edge"/>
          <c:x val="0.16397985155869477"/>
          <c:y val="0.13153843549094393"/>
          <c:w val="0.76475793928900238"/>
          <c:h val="0.7499792418709057"/>
        </c:manualLayout>
      </c:layout>
      <c:scatterChart>
        <c:scatterStyle val="smoothMarker"/>
        <c:varyColors val="0"/>
        <c:ser>
          <c:idx val="3"/>
          <c:order val="0"/>
          <c:tx>
            <c:strRef>
              <c:f>位移角!$T$1</c:f>
              <c:strCache>
                <c:ptCount val="1"/>
                <c:pt idx="0">
                  <c:v>反应谱</c:v>
                </c:pt>
              </c:strCache>
            </c:strRef>
          </c:tx>
          <c:spPr>
            <a:ln w="19050">
              <a:solidFill>
                <a:srgbClr val="5B9BD5"/>
              </a:solidFill>
            </a:ln>
          </c:spPr>
          <c:marker>
            <c:symbol val="none"/>
          </c:marker>
          <c:xVal>
            <c:numRef>
              <c:f>位移角!$U$2:$U$48</c:f>
              <c:numCache>
                <c:formatCode>General</c:formatCode>
                <c:ptCount val="47"/>
                <c:pt idx="0">
                  <c:v>1.0001000100010001E-4</c:v>
                </c:pt>
                <c:pt idx="1">
                  <c:v>3.5112359550561797E-4</c:v>
                </c:pt>
                <c:pt idx="2">
                  <c:v>5.2882072977260709E-4</c:v>
                </c:pt>
                <c:pt idx="3">
                  <c:v>6.3775510204081628E-4</c:v>
                </c:pt>
                <c:pt idx="4">
                  <c:v>7.0175438596491223E-4</c:v>
                </c:pt>
                <c:pt idx="5">
                  <c:v>7.6103500761035003E-4</c:v>
                </c:pt>
                <c:pt idx="6">
                  <c:v>8.1168831168831174E-4</c:v>
                </c:pt>
                <c:pt idx="7">
                  <c:v>8.6430423509075197E-4</c:v>
                </c:pt>
                <c:pt idx="8">
                  <c:v>9.2165898617511521E-4</c:v>
                </c:pt>
                <c:pt idx="9">
                  <c:v>9.99000999000999E-4</c:v>
                </c:pt>
                <c:pt idx="10">
                  <c:v>1.0857763300760044E-3</c:v>
                </c:pt>
                <c:pt idx="11">
                  <c:v>1.1507479861910242E-3</c:v>
                </c:pt>
                <c:pt idx="12">
                  <c:v>1.1918951132300357E-3</c:v>
                </c:pt>
                <c:pt idx="13">
                  <c:v>1.2224938875305623E-3</c:v>
                </c:pt>
                <c:pt idx="14">
                  <c:v>1.2422360248447205E-3</c:v>
                </c:pt>
                <c:pt idx="15">
                  <c:v>1.2531328320802004E-3</c:v>
                </c:pt>
                <c:pt idx="16">
                  <c:v>1.2562814070351759E-3</c:v>
                </c:pt>
                <c:pt idx="17">
                  <c:v>1.25E-3</c:v>
                </c:pt>
                <c:pt idx="18">
                  <c:v>1.2330456226880395E-3</c:v>
                </c:pt>
                <c:pt idx="19">
                  <c:v>1.1976047904191617E-3</c:v>
                </c:pt>
                <c:pt idx="20">
                  <c:v>1.128668171557562E-3</c:v>
                </c:pt>
                <c:pt idx="21">
                  <c:v>1.0427528675703858E-3</c:v>
                </c:pt>
                <c:pt idx="22">
                  <c:v>1.1961722488038277E-3</c:v>
                </c:pt>
                <c:pt idx="23">
                  <c:v>1.321003963011889E-3</c:v>
                </c:pt>
                <c:pt idx="24">
                  <c:v>1.3793103448275861E-3</c:v>
                </c:pt>
                <c:pt idx="25">
                  <c:v>1.4064697609001407E-3</c:v>
                </c:pt>
                <c:pt idx="26">
                  <c:v>1.4245014245014246E-3</c:v>
                </c:pt>
                <c:pt idx="27">
                  <c:v>1.440922190201729E-3</c:v>
                </c:pt>
                <c:pt idx="28">
                  <c:v>1.4492753623188406E-3</c:v>
                </c:pt>
                <c:pt idx="29">
                  <c:v>1.4641288433382138E-3</c:v>
                </c:pt>
                <c:pt idx="30">
                  <c:v>1.4641288433382138E-3</c:v>
                </c:pt>
                <c:pt idx="31">
                  <c:v>1.455604075691412E-3</c:v>
                </c:pt>
                <c:pt idx="32">
                  <c:v>1.488095238095238E-3</c:v>
                </c:pt>
                <c:pt idx="33">
                  <c:v>1.4925373134328358E-3</c:v>
                </c:pt>
                <c:pt idx="34">
                  <c:v>1.4749262536873156E-3</c:v>
                </c:pt>
                <c:pt idx="35">
                  <c:v>1.4471780028943559E-3</c:v>
                </c:pt>
                <c:pt idx="36">
                  <c:v>1.4124293785310734E-3</c:v>
                </c:pt>
                <c:pt idx="37">
                  <c:v>1.3717421124828531E-3</c:v>
                </c:pt>
                <c:pt idx="38">
                  <c:v>1.3245033112582781E-3</c:v>
                </c:pt>
                <c:pt idx="39">
                  <c:v>1.2820512820512821E-3</c:v>
                </c:pt>
                <c:pt idx="40">
                  <c:v>1.2300123001230013E-3</c:v>
                </c:pt>
                <c:pt idx="41">
                  <c:v>1.1778563015312131E-3</c:v>
                </c:pt>
                <c:pt idx="42">
                  <c:v>1.1862396204033216E-3</c:v>
                </c:pt>
              </c:numCache>
            </c:numRef>
          </c:xVal>
          <c:yVal>
            <c:numRef>
              <c:f>位移角!$A$2:$A$48</c:f>
              <c:numCache>
                <c:formatCode>General</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0-F55E-46A0-B82F-BF279D090D8B}"/>
            </c:ext>
          </c:extLst>
        </c:ser>
        <c:ser>
          <c:idx val="0"/>
          <c:order val="1"/>
          <c:tx>
            <c:strRef>
              <c:f>位移角!$W$1</c:f>
              <c:strCache>
                <c:ptCount val="1"/>
                <c:pt idx="0">
                  <c:v>限值1/620</c:v>
                </c:pt>
              </c:strCache>
            </c:strRef>
          </c:tx>
          <c:spPr>
            <a:ln w="19050">
              <a:solidFill>
                <a:srgbClr val="FF0000"/>
              </a:solidFill>
              <a:prstDash val="solid"/>
            </a:ln>
          </c:spPr>
          <c:marker>
            <c:symbol val="none"/>
          </c:marker>
          <c:xVal>
            <c:numRef>
              <c:f>位移角!$W$2:$W$48</c:f>
              <c:numCache>
                <c:formatCode>General</c:formatCode>
                <c:ptCount val="47"/>
                <c:pt idx="0">
                  <c:v>1.6129032258064516E-3</c:v>
                </c:pt>
                <c:pt idx="1">
                  <c:v>1.6129032258064516E-3</c:v>
                </c:pt>
                <c:pt idx="2">
                  <c:v>1.6129032258064516E-3</c:v>
                </c:pt>
                <c:pt idx="3">
                  <c:v>1.6129032258064516E-3</c:v>
                </c:pt>
                <c:pt idx="4">
                  <c:v>1.6129032258064516E-3</c:v>
                </c:pt>
                <c:pt idx="5">
                  <c:v>1.6129032258064516E-3</c:v>
                </c:pt>
                <c:pt idx="6">
                  <c:v>1.6129032258064516E-3</c:v>
                </c:pt>
                <c:pt idx="7">
                  <c:v>1.6129032258064516E-3</c:v>
                </c:pt>
                <c:pt idx="8">
                  <c:v>1.6129032258064516E-3</c:v>
                </c:pt>
                <c:pt idx="9">
                  <c:v>1.6129032258064516E-3</c:v>
                </c:pt>
                <c:pt idx="10">
                  <c:v>1.6129032258064516E-3</c:v>
                </c:pt>
                <c:pt idx="11">
                  <c:v>1.6129032258064516E-3</c:v>
                </c:pt>
                <c:pt idx="12">
                  <c:v>1.6129032258064516E-3</c:v>
                </c:pt>
                <c:pt idx="13">
                  <c:v>1.6129032258064516E-3</c:v>
                </c:pt>
                <c:pt idx="14">
                  <c:v>1.6129032258064516E-3</c:v>
                </c:pt>
                <c:pt idx="15">
                  <c:v>1.6129032258064516E-3</c:v>
                </c:pt>
                <c:pt idx="16">
                  <c:v>1.6129032258064516E-3</c:v>
                </c:pt>
                <c:pt idx="17">
                  <c:v>1.6129032258064516E-3</c:v>
                </c:pt>
                <c:pt idx="18">
                  <c:v>1.6129032258064516E-3</c:v>
                </c:pt>
                <c:pt idx="19">
                  <c:v>1.6129032258064516E-3</c:v>
                </c:pt>
                <c:pt idx="20">
                  <c:v>1.6129032258064516E-3</c:v>
                </c:pt>
                <c:pt idx="21">
                  <c:v>1.6129032258064516E-3</c:v>
                </c:pt>
                <c:pt idx="22">
                  <c:v>1.6129032258064516E-3</c:v>
                </c:pt>
                <c:pt idx="23">
                  <c:v>1.6129032258064516E-3</c:v>
                </c:pt>
                <c:pt idx="24">
                  <c:v>1.6129032258064516E-3</c:v>
                </c:pt>
                <c:pt idx="25">
                  <c:v>1.6129032258064516E-3</c:v>
                </c:pt>
                <c:pt idx="26">
                  <c:v>1.6129032258064516E-3</c:v>
                </c:pt>
                <c:pt idx="27">
                  <c:v>1.6129032258064516E-3</c:v>
                </c:pt>
                <c:pt idx="28">
                  <c:v>1.6129032258064516E-3</c:v>
                </c:pt>
                <c:pt idx="29">
                  <c:v>1.6129032258064516E-3</c:v>
                </c:pt>
                <c:pt idx="30">
                  <c:v>1.6129032258064516E-3</c:v>
                </c:pt>
                <c:pt idx="31">
                  <c:v>1.6129032258064516E-3</c:v>
                </c:pt>
                <c:pt idx="32">
                  <c:v>1.6129032258064516E-3</c:v>
                </c:pt>
                <c:pt idx="33">
                  <c:v>1.6129032258064516E-3</c:v>
                </c:pt>
                <c:pt idx="34">
                  <c:v>1.6129032258064516E-3</c:v>
                </c:pt>
                <c:pt idx="35">
                  <c:v>1.6129032258064516E-3</c:v>
                </c:pt>
                <c:pt idx="36">
                  <c:v>1.6129032258064516E-3</c:v>
                </c:pt>
                <c:pt idx="37">
                  <c:v>1.6129032258064516E-3</c:v>
                </c:pt>
                <c:pt idx="38">
                  <c:v>1.6129032258064516E-3</c:v>
                </c:pt>
                <c:pt idx="39">
                  <c:v>1.6129032258064516E-3</c:v>
                </c:pt>
                <c:pt idx="40">
                  <c:v>1.6129032258064516E-3</c:v>
                </c:pt>
                <c:pt idx="41">
                  <c:v>1.6129032258064516E-3</c:v>
                </c:pt>
                <c:pt idx="42">
                  <c:v>1.6129032258064516E-3</c:v>
                </c:pt>
              </c:numCache>
            </c:numRef>
          </c:xVal>
          <c:yVal>
            <c:numRef>
              <c:f>位移角!$A$2:$A$48</c:f>
              <c:numCache>
                <c:formatCode>General</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1-F55E-46A0-B82F-BF279D090D8B}"/>
            </c:ext>
          </c:extLst>
        </c:ser>
        <c:ser>
          <c:idx val="1"/>
          <c:order val="2"/>
          <c:tx>
            <c:strRef>
              <c:f>位移角!$B$1</c:f>
              <c:strCache>
                <c:ptCount val="1"/>
                <c:pt idx="0">
                  <c:v>天然波 1</c:v>
                </c:pt>
              </c:strCache>
            </c:strRef>
          </c:tx>
          <c:spPr>
            <a:ln w="19050">
              <a:solidFill>
                <a:srgbClr val="00B050"/>
              </a:solidFill>
              <a:prstDash val="sysDash"/>
            </a:ln>
          </c:spPr>
          <c:marker>
            <c:symbol val="none"/>
          </c:marker>
          <c:xVal>
            <c:numRef>
              <c:f>位移角!$C$2:$C$48</c:f>
              <c:numCache>
                <c:formatCode>General</c:formatCode>
                <c:ptCount val="47"/>
                <c:pt idx="0">
                  <c:v>1.0001000100010001E-4</c:v>
                </c:pt>
                <c:pt idx="1">
                  <c:v>2.8449502133712662E-4</c:v>
                </c:pt>
                <c:pt idx="2">
                  <c:v>4.3459365493263801E-4</c:v>
                </c:pt>
                <c:pt idx="3">
                  <c:v>5.2854122621564484E-4</c:v>
                </c:pt>
                <c:pt idx="4">
                  <c:v>5.8788947677836567E-4</c:v>
                </c:pt>
                <c:pt idx="5">
                  <c:v>6.3938618925831207E-4</c:v>
                </c:pt>
                <c:pt idx="6">
                  <c:v>6.8027210884353737E-4</c:v>
                </c:pt>
                <c:pt idx="7">
                  <c:v>7.1839080459770114E-4</c:v>
                </c:pt>
                <c:pt idx="8">
                  <c:v>7.5471698113207543E-4</c:v>
                </c:pt>
                <c:pt idx="9">
                  <c:v>8.0000000000000004E-4</c:v>
                </c:pt>
                <c:pt idx="10">
                  <c:v>8.6058519793459555E-4</c:v>
                </c:pt>
                <c:pt idx="11">
                  <c:v>9.0661831368993653E-4</c:v>
                </c:pt>
                <c:pt idx="12">
                  <c:v>9.3984962406015032E-4</c:v>
                </c:pt>
                <c:pt idx="13">
                  <c:v>9.6711798839458415E-4</c:v>
                </c:pt>
                <c:pt idx="14">
                  <c:v>9.8522167487684722E-4</c:v>
                </c:pt>
                <c:pt idx="15">
                  <c:v>9.9601593625498006E-4</c:v>
                </c:pt>
                <c:pt idx="16">
                  <c:v>9.9800399201596798E-4</c:v>
                </c:pt>
                <c:pt idx="17">
                  <c:v>9.9009900990099011E-4</c:v>
                </c:pt>
                <c:pt idx="18">
                  <c:v>9.7560975609756097E-4</c:v>
                </c:pt>
                <c:pt idx="19">
                  <c:v>9.4966761633428305E-4</c:v>
                </c:pt>
                <c:pt idx="20">
                  <c:v>8.9686098654708521E-4</c:v>
                </c:pt>
                <c:pt idx="21">
                  <c:v>8.3682008368200832E-4</c:v>
                </c:pt>
                <c:pt idx="22">
                  <c:v>9.4161958568738226E-4</c:v>
                </c:pt>
                <c:pt idx="23">
                  <c:v>1.0351966873706005E-3</c:v>
                </c:pt>
                <c:pt idx="24">
                  <c:v>1.0729613733905579E-3</c:v>
                </c:pt>
                <c:pt idx="25">
                  <c:v>1.0869565217391304E-3</c:v>
                </c:pt>
                <c:pt idx="26">
                  <c:v>1.0917030567685589E-3</c:v>
                </c:pt>
                <c:pt idx="27">
                  <c:v>1.0976948408342481E-3</c:v>
                </c:pt>
                <c:pt idx="28">
                  <c:v>1.1061946902654867E-3</c:v>
                </c:pt>
                <c:pt idx="29">
                  <c:v>1.1198208286674132E-3</c:v>
                </c:pt>
                <c:pt idx="30">
                  <c:v>1.1210762331838565E-3</c:v>
                </c:pt>
                <c:pt idx="31">
                  <c:v>1.1160714285714285E-3</c:v>
                </c:pt>
                <c:pt idx="32">
                  <c:v>1.1415525114155251E-3</c:v>
                </c:pt>
                <c:pt idx="33">
                  <c:v>1.1494252873563218E-3</c:v>
                </c:pt>
                <c:pt idx="34">
                  <c:v>1.1402508551881414E-3</c:v>
                </c:pt>
                <c:pt idx="35">
                  <c:v>1.1261261261261261E-3</c:v>
                </c:pt>
                <c:pt idx="36">
                  <c:v>1.1025358324145535E-3</c:v>
                </c:pt>
                <c:pt idx="37">
                  <c:v>1.088139281828074E-3</c:v>
                </c:pt>
                <c:pt idx="38">
                  <c:v>1.0752688172043011E-3</c:v>
                </c:pt>
                <c:pt idx="39">
                  <c:v>1.0515247108307045E-3</c:v>
                </c:pt>
                <c:pt idx="40">
                  <c:v>1.0193679918450561E-3</c:v>
                </c:pt>
                <c:pt idx="41">
                  <c:v>9.6711798839458415E-4</c:v>
                </c:pt>
                <c:pt idx="42">
                  <c:v>9.6805421103581804E-4</c:v>
                </c:pt>
              </c:numCache>
            </c:numRef>
          </c:xVal>
          <c:yVal>
            <c:numRef>
              <c:f>位移角!$A$2:$A$48</c:f>
              <c:numCache>
                <c:formatCode>General</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2-F55E-46A0-B82F-BF279D090D8B}"/>
            </c:ext>
          </c:extLst>
        </c:ser>
        <c:ser>
          <c:idx val="2"/>
          <c:order val="3"/>
          <c:tx>
            <c:strRef>
              <c:f>位移角!$D$1</c:f>
              <c:strCache>
                <c:ptCount val="1"/>
                <c:pt idx="0">
                  <c:v>天然波 2</c:v>
                </c:pt>
              </c:strCache>
            </c:strRef>
          </c:tx>
          <c:spPr>
            <a:ln w="19050">
              <a:solidFill>
                <a:srgbClr val="92D050"/>
              </a:solidFill>
              <a:prstDash val="sysDash"/>
            </a:ln>
          </c:spPr>
          <c:marker>
            <c:symbol val="none"/>
          </c:marker>
          <c:xVal>
            <c:numRef>
              <c:f>位移角!$E$2:$E$48</c:f>
              <c:numCache>
                <c:formatCode>General</c:formatCode>
                <c:ptCount val="47"/>
                <c:pt idx="0">
                  <c:v>1.0001000100010001E-4</c:v>
                </c:pt>
                <c:pt idx="1">
                  <c:v>3.0293850348379279E-4</c:v>
                </c:pt>
                <c:pt idx="2">
                  <c:v>4.4189129474149361E-4</c:v>
                </c:pt>
                <c:pt idx="3">
                  <c:v>5.1440329218107E-4</c:v>
                </c:pt>
                <c:pt idx="4">
                  <c:v>5.274261603375527E-4</c:v>
                </c:pt>
                <c:pt idx="5">
                  <c:v>5.6947608200455578E-4</c:v>
                </c:pt>
                <c:pt idx="6">
                  <c:v>6.0313630880579007E-4</c:v>
                </c:pt>
                <c:pt idx="7">
                  <c:v>6.3613231552162855E-4</c:v>
                </c:pt>
                <c:pt idx="8">
                  <c:v>6.6934404283801872E-4</c:v>
                </c:pt>
                <c:pt idx="9">
                  <c:v>7.0821529745042496E-4</c:v>
                </c:pt>
                <c:pt idx="10">
                  <c:v>7.7942322681215901E-4</c:v>
                </c:pt>
                <c:pt idx="11">
                  <c:v>8.3682008368200832E-4</c:v>
                </c:pt>
                <c:pt idx="12">
                  <c:v>8.7950747581354446E-4</c:v>
                </c:pt>
                <c:pt idx="13">
                  <c:v>9.1324200913242006E-4</c:v>
                </c:pt>
                <c:pt idx="14">
                  <c:v>9.372071227741331E-4</c:v>
                </c:pt>
                <c:pt idx="15">
                  <c:v>9.5057034220532319E-4</c:v>
                </c:pt>
                <c:pt idx="16">
                  <c:v>9.5510983763132757E-4</c:v>
                </c:pt>
                <c:pt idx="17">
                  <c:v>9.4966761633428305E-4</c:v>
                </c:pt>
                <c:pt idx="18">
                  <c:v>9.3196644920782849E-4</c:v>
                </c:pt>
                <c:pt idx="19">
                  <c:v>8.9766606822262122E-4</c:v>
                </c:pt>
                <c:pt idx="20">
                  <c:v>8.3333333333333339E-4</c:v>
                </c:pt>
                <c:pt idx="21">
                  <c:v>7.7459333849728897E-4</c:v>
                </c:pt>
                <c:pt idx="22">
                  <c:v>8.5689802913453304E-4</c:v>
                </c:pt>
                <c:pt idx="23">
                  <c:v>9.4339622641509435E-4</c:v>
                </c:pt>
                <c:pt idx="24">
                  <c:v>9.727626459143969E-4</c:v>
                </c:pt>
                <c:pt idx="25">
                  <c:v>9.8039215686274508E-4</c:v>
                </c:pt>
                <c:pt idx="26">
                  <c:v>9.8039215686274508E-4</c:v>
                </c:pt>
                <c:pt idx="27">
                  <c:v>9.765625E-4</c:v>
                </c:pt>
                <c:pt idx="28">
                  <c:v>9.7465886939571145E-4</c:v>
                </c:pt>
                <c:pt idx="29">
                  <c:v>9.8425196850393699E-4</c:v>
                </c:pt>
                <c:pt idx="30">
                  <c:v>1.0101010101010101E-3</c:v>
                </c:pt>
                <c:pt idx="31">
                  <c:v>1.0362694300518134E-3</c:v>
                </c:pt>
                <c:pt idx="32">
                  <c:v>1.0604453870625664E-3</c:v>
                </c:pt>
                <c:pt idx="33">
                  <c:v>1.0615711252653928E-3</c:v>
                </c:pt>
                <c:pt idx="34">
                  <c:v>1.0460251046025104E-3</c:v>
                </c:pt>
                <c:pt idx="35">
                  <c:v>1.0111223458038423E-3</c:v>
                </c:pt>
                <c:pt idx="36">
                  <c:v>1.0224948875255625E-3</c:v>
                </c:pt>
                <c:pt idx="37">
                  <c:v>1.0193679918450561E-3</c:v>
                </c:pt>
                <c:pt idx="38">
                  <c:v>1.001001001001001E-3</c:v>
                </c:pt>
                <c:pt idx="39">
                  <c:v>9.6711798839458415E-4</c:v>
                </c:pt>
                <c:pt idx="40">
                  <c:v>9.2165898617511521E-4</c:v>
                </c:pt>
                <c:pt idx="41">
                  <c:v>8.5910652920962198E-4</c:v>
                </c:pt>
                <c:pt idx="42">
                  <c:v>8.3402835696413675E-4</c:v>
                </c:pt>
              </c:numCache>
            </c:numRef>
          </c:xVal>
          <c:yVal>
            <c:numRef>
              <c:f>位移角!$A$2:$A$48</c:f>
              <c:numCache>
                <c:formatCode>General</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xmlns:c15="http://schemas.microsoft.com/office/drawing/2012/chart">
            <c:ext xmlns:c16="http://schemas.microsoft.com/office/drawing/2014/chart" uri="{C3380CC4-5D6E-409C-BE32-E72D297353CC}">
              <c16:uniqueId val="{00000003-F55E-46A0-B82F-BF279D090D8B}"/>
            </c:ext>
          </c:extLst>
        </c:ser>
        <c:ser>
          <c:idx val="4"/>
          <c:order val="4"/>
          <c:tx>
            <c:strRef>
              <c:f>位移角!$F$1</c:f>
              <c:strCache>
                <c:ptCount val="1"/>
                <c:pt idx="0">
                  <c:v>天然波 3</c:v>
                </c:pt>
              </c:strCache>
            </c:strRef>
          </c:tx>
          <c:spPr>
            <a:ln w="19050">
              <a:solidFill>
                <a:sysClr val="windowText" lastClr="000000"/>
              </a:solidFill>
              <a:prstDash val="sysDash"/>
            </a:ln>
          </c:spPr>
          <c:marker>
            <c:symbol val="none"/>
          </c:marker>
          <c:xVal>
            <c:numRef>
              <c:f>位移角!$G$2:$G$48</c:f>
              <c:numCache>
                <c:formatCode>General</c:formatCode>
                <c:ptCount val="47"/>
                <c:pt idx="0">
                  <c:v>1.0001000100010001E-4</c:v>
                </c:pt>
                <c:pt idx="1">
                  <c:v>3.9001560062402497E-4</c:v>
                </c:pt>
                <c:pt idx="2">
                  <c:v>5.9523809523809529E-4</c:v>
                </c:pt>
                <c:pt idx="3">
                  <c:v>7.2411296162201298E-4</c:v>
                </c:pt>
                <c:pt idx="4">
                  <c:v>8.0580177276390005E-4</c:v>
                </c:pt>
                <c:pt idx="5">
                  <c:v>8.7950747581354446E-4</c:v>
                </c:pt>
                <c:pt idx="6">
                  <c:v>9.3984962406015032E-4</c:v>
                </c:pt>
                <c:pt idx="7">
                  <c:v>9.9601593625498006E-4</c:v>
                </c:pt>
                <c:pt idx="8">
                  <c:v>1.0504201680672268E-3</c:v>
                </c:pt>
                <c:pt idx="9">
                  <c:v>1.1074197120708748E-3</c:v>
                </c:pt>
                <c:pt idx="10">
                  <c:v>1.1834319526627219E-3</c:v>
                </c:pt>
                <c:pt idx="11">
                  <c:v>1.2376237623762376E-3</c:v>
                </c:pt>
                <c:pt idx="12">
                  <c:v>1.2722646310432571E-3</c:v>
                </c:pt>
                <c:pt idx="13">
                  <c:v>1.2953367875647669E-3</c:v>
                </c:pt>
                <c:pt idx="14">
                  <c:v>1.321003963011889E-3</c:v>
                </c:pt>
                <c:pt idx="15">
                  <c:v>1.3422818791946308E-3</c:v>
                </c:pt>
                <c:pt idx="16">
                  <c:v>1.3513513513513514E-3</c:v>
                </c:pt>
                <c:pt idx="17">
                  <c:v>1.3513513513513514E-3</c:v>
                </c:pt>
                <c:pt idx="18">
                  <c:v>1.3368983957219251E-3</c:v>
                </c:pt>
                <c:pt idx="19">
                  <c:v>1.3020833333333333E-3</c:v>
                </c:pt>
                <c:pt idx="20">
                  <c:v>1.2285012285012285E-3</c:v>
                </c:pt>
                <c:pt idx="21">
                  <c:v>1.1668611435239206E-3</c:v>
                </c:pt>
                <c:pt idx="22">
                  <c:v>1.2987012987012987E-3</c:v>
                </c:pt>
                <c:pt idx="23">
                  <c:v>1.4367816091954023E-3</c:v>
                </c:pt>
                <c:pt idx="24">
                  <c:v>1.4992503748125937E-3</c:v>
                </c:pt>
                <c:pt idx="25">
                  <c:v>1.5313935681470138E-3</c:v>
                </c:pt>
                <c:pt idx="26">
                  <c:v>1.5527950310559005E-3</c:v>
                </c:pt>
                <c:pt idx="27">
                  <c:v>1.567398119122257E-3</c:v>
                </c:pt>
                <c:pt idx="28">
                  <c:v>1.5748031496062992E-3</c:v>
                </c:pt>
                <c:pt idx="29">
                  <c:v>1.5873015873015873E-3</c:v>
                </c:pt>
                <c:pt idx="30">
                  <c:v>1.5822784810126582E-3</c:v>
                </c:pt>
                <c:pt idx="31">
                  <c:v>1.567398119122257E-3</c:v>
                </c:pt>
                <c:pt idx="32">
                  <c:v>1.5923566878980893E-3</c:v>
                </c:pt>
                <c:pt idx="33">
                  <c:v>1.5873015873015873E-3</c:v>
                </c:pt>
                <c:pt idx="34">
                  <c:v>1.5600624024960999E-3</c:v>
                </c:pt>
                <c:pt idx="35">
                  <c:v>1.5290519877675841E-3</c:v>
                </c:pt>
                <c:pt idx="36">
                  <c:v>1.4903129657228018E-3</c:v>
                </c:pt>
                <c:pt idx="37">
                  <c:v>1.4513788098693759E-3</c:v>
                </c:pt>
                <c:pt idx="38">
                  <c:v>1.4064697609001407E-3</c:v>
                </c:pt>
                <c:pt idx="39">
                  <c:v>1.3531799729364006E-3</c:v>
                </c:pt>
                <c:pt idx="40">
                  <c:v>1.3003901170351106E-3</c:v>
                </c:pt>
                <c:pt idx="41">
                  <c:v>1.2515644555694619E-3</c:v>
                </c:pt>
                <c:pt idx="42">
                  <c:v>1.2484394506866417E-3</c:v>
                </c:pt>
              </c:numCache>
            </c:numRef>
          </c:xVal>
          <c:yVal>
            <c:numRef>
              <c:f>位移角!$A$2:$A$48</c:f>
              <c:numCache>
                <c:formatCode>General</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4-F55E-46A0-B82F-BF279D090D8B}"/>
            </c:ext>
          </c:extLst>
        </c:ser>
        <c:ser>
          <c:idx val="5"/>
          <c:order val="5"/>
          <c:tx>
            <c:strRef>
              <c:f>位移角!$H$1</c:f>
              <c:strCache>
                <c:ptCount val="1"/>
                <c:pt idx="0">
                  <c:v>天然波 4</c:v>
                </c:pt>
              </c:strCache>
            </c:strRef>
          </c:tx>
          <c:spPr>
            <a:ln w="19050">
              <a:solidFill>
                <a:srgbClr val="002060"/>
              </a:solidFill>
              <a:prstDash val="sysDash"/>
            </a:ln>
          </c:spPr>
          <c:marker>
            <c:symbol val="none"/>
          </c:marker>
          <c:xVal>
            <c:numRef>
              <c:f>位移角!$I$2:$I$48</c:f>
              <c:numCache>
                <c:formatCode>General</c:formatCode>
                <c:ptCount val="47"/>
                <c:pt idx="0">
                  <c:v>1.0001000100010001E-4</c:v>
                </c:pt>
                <c:pt idx="1">
                  <c:v>2.7495188342040145E-4</c:v>
                </c:pt>
                <c:pt idx="2">
                  <c:v>4.2265426880811494E-4</c:v>
                </c:pt>
                <c:pt idx="3">
                  <c:v>5.5187637969094923E-4</c:v>
                </c:pt>
                <c:pt idx="4">
                  <c:v>6.1462814996926854E-4</c:v>
                </c:pt>
                <c:pt idx="5">
                  <c:v>6.7249495628782783E-4</c:v>
                </c:pt>
                <c:pt idx="6">
                  <c:v>7.1942446043165469E-4</c:v>
                </c:pt>
                <c:pt idx="7">
                  <c:v>7.6452599388379206E-4</c:v>
                </c:pt>
                <c:pt idx="8">
                  <c:v>8.0840743734842356E-4</c:v>
                </c:pt>
                <c:pt idx="9">
                  <c:v>8.5543199315654401E-4</c:v>
                </c:pt>
                <c:pt idx="10">
                  <c:v>8.703220191470844E-4</c:v>
                </c:pt>
                <c:pt idx="11">
                  <c:v>9.2506938020351531E-4</c:v>
                </c:pt>
                <c:pt idx="12">
                  <c:v>9.6805421103581804E-4</c:v>
                </c:pt>
                <c:pt idx="13">
                  <c:v>1.0030090270812437E-3</c:v>
                </c:pt>
                <c:pt idx="14">
                  <c:v>1.0298661174047373E-3</c:v>
                </c:pt>
                <c:pt idx="15">
                  <c:v>1.0471204188481676E-3</c:v>
                </c:pt>
                <c:pt idx="16">
                  <c:v>1.053740779768177E-3</c:v>
                </c:pt>
                <c:pt idx="17">
                  <c:v>1.0504201680672268E-3</c:v>
                </c:pt>
                <c:pt idx="18">
                  <c:v>1.0351966873706005E-3</c:v>
                </c:pt>
                <c:pt idx="19">
                  <c:v>1.001001001001001E-3</c:v>
                </c:pt>
                <c:pt idx="20">
                  <c:v>9.3457943925233649E-4</c:v>
                </c:pt>
                <c:pt idx="21">
                  <c:v>8.703220191470844E-4</c:v>
                </c:pt>
                <c:pt idx="22">
                  <c:v>9.765625E-4</c:v>
                </c:pt>
                <c:pt idx="23">
                  <c:v>1.0822510822510823E-3</c:v>
                </c:pt>
                <c:pt idx="24">
                  <c:v>1.1312217194570137E-3</c:v>
                </c:pt>
                <c:pt idx="25">
                  <c:v>1.1560693641618498E-3</c:v>
                </c:pt>
                <c:pt idx="26">
                  <c:v>1.17096018735363E-3</c:v>
                </c:pt>
                <c:pt idx="27">
                  <c:v>1.1834319526627219E-3</c:v>
                </c:pt>
                <c:pt idx="28">
                  <c:v>1.1890606420927466E-3</c:v>
                </c:pt>
                <c:pt idx="29">
                  <c:v>1.199040767386091E-3</c:v>
                </c:pt>
                <c:pt idx="30">
                  <c:v>1.1947431302270011E-3</c:v>
                </c:pt>
                <c:pt idx="31">
                  <c:v>1.1834319526627219E-3</c:v>
                </c:pt>
                <c:pt idx="32">
                  <c:v>1.2033694344163659E-3</c:v>
                </c:pt>
                <c:pt idx="33">
                  <c:v>1.199040767386091E-3</c:v>
                </c:pt>
                <c:pt idx="34">
                  <c:v>1.1778563015312131E-3</c:v>
                </c:pt>
                <c:pt idx="35">
                  <c:v>1.1695906432748538E-3</c:v>
                </c:pt>
                <c:pt idx="36">
                  <c:v>1.176470588235294E-3</c:v>
                </c:pt>
                <c:pt idx="37">
                  <c:v>1.17096018735363E-3</c:v>
                </c:pt>
                <c:pt idx="38">
                  <c:v>1.1507479861910242E-3</c:v>
                </c:pt>
                <c:pt idx="39">
                  <c:v>1.1185682326621924E-3</c:v>
                </c:pt>
                <c:pt idx="40">
                  <c:v>1.0752688172043011E-3</c:v>
                </c:pt>
                <c:pt idx="41">
                  <c:v>1.0121457489878543E-3</c:v>
                </c:pt>
                <c:pt idx="42">
                  <c:v>1.0121457489878543E-3</c:v>
                </c:pt>
              </c:numCache>
            </c:numRef>
          </c:xVal>
          <c:yVal>
            <c:numRef>
              <c:f>位移角!$A$2:$A$48</c:f>
              <c:numCache>
                <c:formatCode>General</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xmlns:c15="http://schemas.microsoft.com/office/drawing/2012/chart">
            <c:ext xmlns:c16="http://schemas.microsoft.com/office/drawing/2014/chart" uri="{C3380CC4-5D6E-409C-BE32-E72D297353CC}">
              <c16:uniqueId val="{00000005-F55E-46A0-B82F-BF279D090D8B}"/>
            </c:ext>
          </c:extLst>
        </c:ser>
        <c:ser>
          <c:idx val="6"/>
          <c:order val="6"/>
          <c:tx>
            <c:strRef>
              <c:f>位移角!$J$1</c:f>
              <c:strCache>
                <c:ptCount val="1"/>
                <c:pt idx="0">
                  <c:v>天然波 5</c:v>
                </c:pt>
              </c:strCache>
            </c:strRef>
          </c:tx>
          <c:spPr>
            <a:ln w="19050">
              <a:solidFill>
                <a:srgbClr val="A5A5A5"/>
              </a:solidFill>
              <a:prstDash val="sysDash"/>
            </a:ln>
          </c:spPr>
          <c:marker>
            <c:symbol val="none"/>
          </c:marker>
          <c:xVal>
            <c:numRef>
              <c:f>位移角!$K$2:$K$48</c:f>
              <c:numCache>
                <c:formatCode>General</c:formatCode>
                <c:ptCount val="47"/>
                <c:pt idx="0">
                  <c:v>1.0001000100010001E-4</c:v>
                </c:pt>
                <c:pt idx="1">
                  <c:v>3.6859565057132326E-4</c:v>
                </c:pt>
                <c:pt idx="2">
                  <c:v>5.6882821387940839E-4</c:v>
                </c:pt>
                <c:pt idx="3">
                  <c:v>6.9783670621074664E-4</c:v>
                </c:pt>
                <c:pt idx="4">
                  <c:v>7.8678206136900079E-4</c:v>
                </c:pt>
                <c:pt idx="5">
                  <c:v>8.658008658008658E-4</c:v>
                </c:pt>
                <c:pt idx="6">
                  <c:v>9.3109869646182495E-4</c:v>
                </c:pt>
                <c:pt idx="7">
                  <c:v>9.9403578528827028E-4</c:v>
                </c:pt>
                <c:pt idx="8">
                  <c:v>1.0526315789473684E-3</c:v>
                </c:pt>
                <c:pt idx="9">
                  <c:v>1.1135857461024498E-3</c:v>
                </c:pt>
                <c:pt idx="10">
                  <c:v>1.1947431302270011E-3</c:v>
                </c:pt>
                <c:pt idx="11">
                  <c:v>1.2547051442910915E-3</c:v>
                </c:pt>
                <c:pt idx="12">
                  <c:v>1.29366106080207E-3</c:v>
                </c:pt>
                <c:pt idx="13">
                  <c:v>1.321003963011889E-3</c:v>
                </c:pt>
                <c:pt idx="14">
                  <c:v>1.3368983957219251E-3</c:v>
                </c:pt>
                <c:pt idx="15">
                  <c:v>1.3440860215053765E-3</c:v>
                </c:pt>
                <c:pt idx="16">
                  <c:v>1.3404825737265416E-3</c:v>
                </c:pt>
                <c:pt idx="17">
                  <c:v>1.3245033112582781E-3</c:v>
                </c:pt>
                <c:pt idx="18">
                  <c:v>1.2987012987012987E-3</c:v>
                </c:pt>
                <c:pt idx="19">
                  <c:v>1.25E-3</c:v>
                </c:pt>
                <c:pt idx="20">
                  <c:v>1.1641443538998836E-3</c:v>
                </c:pt>
                <c:pt idx="21">
                  <c:v>1.0638297872340426E-3</c:v>
                </c:pt>
                <c:pt idx="22">
                  <c:v>1.201923076923077E-3</c:v>
                </c:pt>
                <c:pt idx="23">
                  <c:v>1.3297872340425532E-3</c:v>
                </c:pt>
                <c:pt idx="24">
                  <c:v>1.3831258644536654E-3</c:v>
                </c:pt>
                <c:pt idx="25">
                  <c:v>1.4084507042253522E-3</c:v>
                </c:pt>
                <c:pt idx="26">
                  <c:v>1.4204545454545455E-3</c:v>
                </c:pt>
                <c:pt idx="27">
                  <c:v>1.4285714285714286E-3</c:v>
                </c:pt>
                <c:pt idx="28">
                  <c:v>1.4285714285714286E-3</c:v>
                </c:pt>
                <c:pt idx="29">
                  <c:v>1.4347202295552368E-3</c:v>
                </c:pt>
                <c:pt idx="30">
                  <c:v>1.4265335235378032E-3</c:v>
                </c:pt>
                <c:pt idx="31">
                  <c:v>1.4084507042253522E-3</c:v>
                </c:pt>
                <c:pt idx="32">
                  <c:v>1.4245014245014246E-3</c:v>
                </c:pt>
                <c:pt idx="33">
                  <c:v>1.4164305949008499E-3</c:v>
                </c:pt>
                <c:pt idx="34">
                  <c:v>1.3927576601671309E-3</c:v>
                </c:pt>
                <c:pt idx="35">
                  <c:v>1.364256480218281E-3</c:v>
                </c:pt>
                <c:pt idx="36">
                  <c:v>1.3386880856760374E-3</c:v>
                </c:pt>
                <c:pt idx="37">
                  <c:v>1.30718954248366E-3</c:v>
                </c:pt>
                <c:pt idx="38">
                  <c:v>1.2804097311139564E-3</c:v>
                </c:pt>
                <c:pt idx="39">
                  <c:v>1.25E-3</c:v>
                </c:pt>
                <c:pt idx="40">
                  <c:v>1.2135922330097086E-3</c:v>
                </c:pt>
                <c:pt idx="41">
                  <c:v>1.1695906432748538E-3</c:v>
                </c:pt>
                <c:pt idx="42">
                  <c:v>1.1750881316098707E-3</c:v>
                </c:pt>
              </c:numCache>
            </c:numRef>
          </c:xVal>
          <c:yVal>
            <c:numRef>
              <c:f>位移角!$A$2:$A$48</c:f>
              <c:numCache>
                <c:formatCode>General</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6-F55E-46A0-B82F-BF279D090D8B}"/>
            </c:ext>
          </c:extLst>
        </c:ser>
        <c:ser>
          <c:idx val="7"/>
          <c:order val="7"/>
          <c:tx>
            <c:strRef>
              <c:f>位移角!$L$1</c:f>
              <c:strCache>
                <c:ptCount val="1"/>
                <c:pt idx="0">
                  <c:v>人工波 1</c:v>
                </c:pt>
              </c:strCache>
            </c:strRef>
          </c:tx>
          <c:spPr>
            <a:ln w="19050">
              <a:solidFill>
                <a:srgbClr val="7030A0"/>
              </a:solidFill>
              <a:prstDash val="sysDash"/>
            </a:ln>
          </c:spPr>
          <c:marker>
            <c:symbol val="none"/>
          </c:marker>
          <c:xVal>
            <c:numRef>
              <c:f>位移角!$M$2:$M$48</c:f>
              <c:numCache>
                <c:formatCode>General</c:formatCode>
                <c:ptCount val="47"/>
                <c:pt idx="0">
                  <c:v>1.0001000100010001E-4</c:v>
                </c:pt>
                <c:pt idx="1">
                  <c:v>3.0525030525030525E-4</c:v>
                </c:pt>
                <c:pt idx="2">
                  <c:v>4.6104195481788842E-4</c:v>
                </c:pt>
                <c:pt idx="3">
                  <c:v>5.5772448410485224E-4</c:v>
                </c:pt>
                <c:pt idx="4">
                  <c:v>6.2266500622665006E-4</c:v>
                </c:pt>
                <c:pt idx="5">
                  <c:v>6.7613252197430695E-4</c:v>
                </c:pt>
                <c:pt idx="6">
                  <c:v>7.3583517292126564E-4</c:v>
                </c:pt>
                <c:pt idx="7">
                  <c:v>7.7519379844961239E-4</c:v>
                </c:pt>
                <c:pt idx="8">
                  <c:v>8.0971659919028337E-4</c:v>
                </c:pt>
                <c:pt idx="9">
                  <c:v>8.4674005080440302E-4</c:v>
                </c:pt>
                <c:pt idx="10">
                  <c:v>9.0171325518485117E-4</c:v>
                </c:pt>
                <c:pt idx="11">
                  <c:v>9.4073377234242712E-4</c:v>
                </c:pt>
                <c:pt idx="12">
                  <c:v>9.765625E-4</c:v>
                </c:pt>
                <c:pt idx="13">
                  <c:v>1.0030090270812437E-3</c:v>
                </c:pt>
                <c:pt idx="14">
                  <c:v>1.0183299389002036E-3</c:v>
                </c:pt>
                <c:pt idx="15">
                  <c:v>1.0298661174047373E-3</c:v>
                </c:pt>
                <c:pt idx="16">
                  <c:v>1.0362694300518134E-3</c:v>
                </c:pt>
                <c:pt idx="17">
                  <c:v>1.0330578512396695E-3</c:v>
                </c:pt>
                <c:pt idx="18">
                  <c:v>1.0193679918450561E-3</c:v>
                </c:pt>
                <c:pt idx="19">
                  <c:v>9.9009900990099011E-4</c:v>
                </c:pt>
                <c:pt idx="20">
                  <c:v>9.3109869646182495E-4</c:v>
                </c:pt>
                <c:pt idx="21">
                  <c:v>8.8183421516754845E-4</c:v>
                </c:pt>
                <c:pt idx="22">
                  <c:v>9.7943192948090111E-4</c:v>
                </c:pt>
                <c:pt idx="23">
                  <c:v>1.0845986984815619E-3</c:v>
                </c:pt>
                <c:pt idx="24">
                  <c:v>1.1312217194570137E-3</c:v>
                </c:pt>
                <c:pt idx="25">
                  <c:v>1.1534025374855825E-3</c:v>
                </c:pt>
                <c:pt idx="26">
                  <c:v>1.1668611435239206E-3</c:v>
                </c:pt>
                <c:pt idx="27">
                  <c:v>1.1792452830188679E-3</c:v>
                </c:pt>
                <c:pt idx="28">
                  <c:v>1.1904761904761906E-3</c:v>
                </c:pt>
                <c:pt idx="29">
                  <c:v>1.2077294685990338E-3</c:v>
                </c:pt>
                <c:pt idx="30">
                  <c:v>1.2091898428053204E-3</c:v>
                </c:pt>
                <c:pt idx="31">
                  <c:v>1.201923076923077E-3</c:v>
                </c:pt>
                <c:pt idx="32">
                  <c:v>1.2239902080783353E-3</c:v>
                </c:pt>
                <c:pt idx="33">
                  <c:v>1.2239902080783353E-3</c:v>
                </c:pt>
                <c:pt idx="34">
                  <c:v>1.2121212121212121E-3</c:v>
                </c:pt>
                <c:pt idx="35">
                  <c:v>1.1933174224343676E-3</c:v>
                </c:pt>
                <c:pt idx="36">
                  <c:v>1.1655011655011655E-3</c:v>
                </c:pt>
                <c:pt idx="37">
                  <c:v>1.128668171557562E-3</c:v>
                </c:pt>
                <c:pt idx="38">
                  <c:v>1.1098779134295228E-3</c:v>
                </c:pt>
                <c:pt idx="39">
                  <c:v>1.0845986984815619E-3</c:v>
                </c:pt>
                <c:pt idx="40">
                  <c:v>1.0515247108307045E-3</c:v>
                </c:pt>
                <c:pt idx="41">
                  <c:v>1.004016064257028E-3</c:v>
                </c:pt>
                <c:pt idx="42">
                  <c:v>1.0050251256281408E-3</c:v>
                </c:pt>
              </c:numCache>
            </c:numRef>
          </c:xVal>
          <c:yVal>
            <c:numRef>
              <c:f>位移角!$A$2:$A$48</c:f>
              <c:numCache>
                <c:formatCode>General</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xmlns:c15="http://schemas.microsoft.com/office/drawing/2012/chart">
            <c:ext xmlns:c16="http://schemas.microsoft.com/office/drawing/2014/chart" uri="{C3380CC4-5D6E-409C-BE32-E72D297353CC}">
              <c16:uniqueId val="{00000007-F55E-46A0-B82F-BF279D090D8B}"/>
            </c:ext>
          </c:extLst>
        </c:ser>
        <c:ser>
          <c:idx val="8"/>
          <c:order val="8"/>
          <c:tx>
            <c:strRef>
              <c:f>位移角!$N$1</c:f>
              <c:strCache>
                <c:ptCount val="1"/>
                <c:pt idx="0">
                  <c:v>人工波 2</c:v>
                </c:pt>
              </c:strCache>
            </c:strRef>
          </c:tx>
          <c:spPr>
            <a:ln w="19050">
              <a:solidFill>
                <a:srgbClr val="FFC000"/>
              </a:solidFill>
              <a:prstDash val="sysDash"/>
            </a:ln>
          </c:spPr>
          <c:marker>
            <c:symbol val="none"/>
          </c:marker>
          <c:xVal>
            <c:numRef>
              <c:f>位移角!$O$2:$O$48</c:f>
              <c:numCache>
                <c:formatCode>General</c:formatCode>
                <c:ptCount val="47"/>
                <c:pt idx="0">
                  <c:v>1.0001000100010001E-4</c:v>
                </c:pt>
                <c:pt idx="1">
                  <c:v>4.1580041580041582E-4</c:v>
                </c:pt>
                <c:pt idx="2">
                  <c:v>6.3694267515923564E-4</c:v>
                </c:pt>
                <c:pt idx="3">
                  <c:v>7.7339520494972935E-4</c:v>
                </c:pt>
                <c:pt idx="4">
                  <c:v>8.4817642069550466E-4</c:v>
                </c:pt>
                <c:pt idx="5">
                  <c:v>9.1827364554637281E-4</c:v>
                </c:pt>
                <c:pt idx="6">
                  <c:v>9.727626459143969E-4</c:v>
                </c:pt>
                <c:pt idx="7">
                  <c:v>1.0245901639344263E-3</c:v>
                </c:pt>
                <c:pt idx="8">
                  <c:v>1.0741138560687433E-3</c:v>
                </c:pt>
                <c:pt idx="9">
                  <c:v>1.1261261261261261E-3</c:v>
                </c:pt>
                <c:pt idx="10">
                  <c:v>1.201923076923077E-3</c:v>
                </c:pt>
                <c:pt idx="11">
                  <c:v>1.2531328320802004E-3</c:v>
                </c:pt>
                <c:pt idx="12">
                  <c:v>1.2820512820512821E-3</c:v>
                </c:pt>
                <c:pt idx="13">
                  <c:v>1.3003901170351106E-3</c:v>
                </c:pt>
                <c:pt idx="14">
                  <c:v>1.3054830287206266E-3</c:v>
                </c:pt>
                <c:pt idx="15">
                  <c:v>1.3020833333333333E-3</c:v>
                </c:pt>
                <c:pt idx="16">
                  <c:v>1.2919896640826874E-3</c:v>
                </c:pt>
                <c:pt idx="17">
                  <c:v>1.277139208173691E-3</c:v>
                </c:pt>
                <c:pt idx="18">
                  <c:v>1.2531328320802004E-3</c:v>
                </c:pt>
                <c:pt idx="19">
                  <c:v>1.2077294685990338E-3</c:v>
                </c:pt>
                <c:pt idx="20">
                  <c:v>1.1402508551881414E-3</c:v>
                </c:pt>
                <c:pt idx="21">
                  <c:v>1.0615711252653928E-3</c:v>
                </c:pt>
                <c:pt idx="22">
                  <c:v>1.2269938650306749E-3</c:v>
                </c:pt>
                <c:pt idx="23">
                  <c:v>1.366120218579235E-3</c:v>
                </c:pt>
                <c:pt idx="24">
                  <c:v>1.4347202295552368E-3</c:v>
                </c:pt>
                <c:pt idx="25">
                  <c:v>1.4749262536873156E-3</c:v>
                </c:pt>
                <c:pt idx="26">
                  <c:v>1.5060240963855422E-3</c:v>
                </c:pt>
                <c:pt idx="27">
                  <c:v>1.5337423312883436E-3</c:v>
                </c:pt>
                <c:pt idx="28">
                  <c:v>1.5527950310559005E-3</c:v>
                </c:pt>
                <c:pt idx="29">
                  <c:v>1.5748031496062992E-3</c:v>
                </c:pt>
                <c:pt idx="30">
                  <c:v>1.5797788309636651E-3</c:v>
                </c:pt>
                <c:pt idx="31">
                  <c:v>1.5723270440251573E-3</c:v>
                </c:pt>
                <c:pt idx="32">
                  <c:v>1.6155088852988692E-3</c:v>
                </c:pt>
                <c:pt idx="33">
                  <c:v>1.6207455429497568E-3</c:v>
                </c:pt>
                <c:pt idx="34">
                  <c:v>1.5974440894568689E-3</c:v>
                </c:pt>
                <c:pt idx="35">
                  <c:v>1.5723270440251573E-3</c:v>
                </c:pt>
                <c:pt idx="36">
                  <c:v>1.5337423312883436E-3</c:v>
                </c:pt>
                <c:pt idx="37">
                  <c:v>1.488095238095238E-3</c:v>
                </c:pt>
                <c:pt idx="38">
                  <c:v>1.4306151645207439E-3</c:v>
                </c:pt>
                <c:pt idx="39">
                  <c:v>1.366120218579235E-3</c:v>
                </c:pt>
                <c:pt idx="40">
                  <c:v>1.2970168612191958E-3</c:v>
                </c:pt>
                <c:pt idx="41">
                  <c:v>1.2360939431396785E-3</c:v>
                </c:pt>
                <c:pt idx="42">
                  <c:v>1.1574074074074073E-3</c:v>
                </c:pt>
              </c:numCache>
            </c:numRef>
          </c:xVal>
          <c:yVal>
            <c:numRef>
              <c:f>位移角!$A$2:$A$48</c:f>
              <c:numCache>
                <c:formatCode>General</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xmlns:c15="http://schemas.microsoft.com/office/drawing/2012/chart">
            <c:ext xmlns:c16="http://schemas.microsoft.com/office/drawing/2014/chart" uri="{C3380CC4-5D6E-409C-BE32-E72D297353CC}">
              <c16:uniqueId val="{00000008-F55E-46A0-B82F-BF279D090D8B}"/>
            </c:ext>
          </c:extLst>
        </c:ser>
        <c:ser>
          <c:idx val="9"/>
          <c:order val="9"/>
          <c:tx>
            <c:strRef>
              <c:f>位移角!$P$1</c:f>
              <c:strCache>
                <c:ptCount val="1"/>
                <c:pt idx="0">
                  <c:v>时程平均值</c:v>
                </c:pt>
              </c:strCache>
            </c:strRef>
          </c:tx>
          <c:spPr>
            <a:ln w="19050">
              <a:solidFill>
                <a:srgbClr val="FD7DD8"/>
              </a:solidFill>
              <a:prstDash val="solid"/>
            </a:ln>
          </c:spPr>
          <c:marker>
            <c:symbol val="none"/>
          </c:marker>
          <c:xVal>
            <c:numRef>
              <c:f>位移角!$Q$2:$Q$48</c:f>
              <c:numCache>
                <c:formatCode>General</c:formatCode>
                <c:ptCount val="47"/>
                <c:pt idx="1">
                  <c:v>3.3457819721248423E-4</c:v>
                </c:pt>
                <c:pt idx="2">
                  <c:v>5.0874145108241063E-4</c:v>
                </c:pt>
                <c:pt idx="3">
                  <c:v>6.2112717928214367E-4</c:v>
                </c:pt>
                <c:pt idx="4">
                  <c:v>6.8476700687717751E-4</c:v>
                </c:pt>
                <c:pt idx="5">
                  <c:v>7.4586739095511224E-4</c:v>
                </c:pt>
                <c:pt idx="6">
                  <c:v>7.9748271677694571E-4</c:v>
                </c:pt>
                <c:pt idx="7">
                  <c:v>8.4412639970434433E-4</c:v>
                </c:pt>
                <c:pt idx="8">
                  <c:v>8.8847866622744859E-4</c:v>
                </c:pt>
                <c:pt idx="9">
                  <c:v>9.3678841795868885E-4</c:v>
                </c:pt>
                <c:pt idx="10">
                  <c:v>9.9887740841306987E-4</c:v>
                </c:pt>
                <c:pt idx="11">
                  <c:v>1.0506718983807736E-3</c:v>
                </c:pt>
                <c:pt idx="12">
                  <c:v>1.0874215406865887E-3</c:v>
                </c:pt>
                <c:pt idx="13">
                  <c:v>1.1147298456144655E-3</c:v>
                </c:pt>
                <c:pt idx="14">
                  <c:v>1.1334300344871945E-3</c:v>
                </c:pt>
                <c:pt idx="15">
                  <c:v>1.1445748641066499E-3</c:v>
                </c:pt>
                <c:pt idx="16">
                  <c:v>1.1467068040896952E-3</c:v>
                </c:pt>
                <c:pt idx="17">
                  <c:v>1.1394626451893557E-3</c:v>
                </c:pt>
                <c:pt idx="18">
                  <c:v>1.1215533444320672E-3</c:v>
                </c:pt>
                <c:pt idx="19">
                  <c:v>1.0854637853416091E-3</c:v>
                </c:pt>
                <c:pt idx="20">
                  <c:v>1.0183955561691191E-3</c:v>
                </c:pt>
                <c:pt idx="21">
                  <c:v>9.5083310178818367E-4</c:v>
                </c:pt>
                <c:pt idx="22">
                  <c:v>1.0688757549939811E-3</c:v>
                </c:pt>
                <c:pt idx="23">
                  <c:v>1.1825902509050757E-3</c:v>
                </c:pt>
                <c:pt idx="24">
                  <c:v>1.2321805610057827E-3</c:v>
                </c:pt>
                <c:pt idx="25">
                  <c:v>1.2559415866155699E-3</c:v>
                </c:pt>
                <c:pt idx="26">
                  <c:v>1.2698843167721202E-3</c:v>
                </c:pt>
                <c:pt idx="27">
                  <c:v>1.2809494936425524E-3</c:v>
                </c:pt>
                <c:pt idx="28">
                  <c:v>1.288080000209109E-3</c:v>
                </c:pt>
                <c:pt idx="29">
                  <c:v>1.3010954285170855E-3</c:v>
                </c:pt>
                <c:pt idx="30">
                  <c:v>1.3033858645473306E-3</c:v>
                </c:pt>
                <c:pt idx="31">
                  <c:v>1.2979816793688298E-3</c:v>
                </c:pt>
                <c:pt idx="32">
                  <c:v>1.3231035055244536E-3</c:v>
                </c:pt>
                <c:pt idx="33">
                  <c:v>1.3226435876054763E-3</c:v>
                </c:pt>
                <c:pt idx="34">
                  <c:v>1.3037882322233108E-3</c:v>
                </c:pt>
                <c:pt idx="35">
                  <c:v>1.280827435664316E-3</c:v>
                </c:pt>
                <c:pt idx="36">
                  <c:v>1.2613922651948226E-3</c:v>
                </c:pt>
                <c:pt idx="37">
                  <c:v>1.2362570318617994E-3</c:v>
                </c:pt>
                <c:pt idx="38">
                  <c:v>1.2077700534800988E-3</c:v>
                </c:pt>
                <c:pt idx="39">
                  <c:v>1.1701585459835255E-3</c:v>
                </c:pt>
                <c:pt idx="40">
                  <c:v>1.1255456739027417E-3</c:v>
                </c:pt>
                <c:pt idx="41">
                  <c:v>1.0713764818332976E-3</c:v>
                </c:pt>
                <c:pt idx="42">
                  <c:v>1.0571697760456955E-3</c:v>
                </c:pt>
              </c:numCache>
            </c:numRef>
          </c:xVal>
          <c:yVal>
            <c:numRef>
              <c:f>位移角!$A$2:$A$48</c:f>
              <c:numCache>
                <c:formatCode>General</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xmlns:c15="http://schemas.microsoft.com/office/drawing/2012/chart">
            <c:ext xmlns:c16="http://schemas.microsoft.com/office/drawing/2014/chart" uri="{C3380CC4-5D6E-409C-BE32-E72D297353CC}">
              <c16:uniqueId val="{00000009-F55E-46A0-B82F-BF279D090D8B}"/>
            </c:ext>
          </c:extLst>
        </c:ser>
        <c:dLbls>
          <c:showLegendKey val="0"/>
          <c:showVal val="0"/>
          <c:showCatName val="0"/>
          <c:showSerName val="0"/>
          <c:showPercent val="0"/>
          <c:showBubbleSize val="0"/>
        </c:dLbls>
        <c:axId val="311382096"/>
        <c:axId val="311382488"/>
        <c:extLst/>
      </c:scatterChart>
      <c:valAx>
        <c:axId val="311382096"/>
        <c:scaling>
          <c:orientation val="minMax"/>
          <c:max val="3.0000000000000009E-3"/>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zh-CN" altLang="en-US" sz="1100" b="1">
                    <a:solidFill>
                      <a:schemeClr val="tx1"/>
                    </a:solidFill>
                    <a:latin typeface="Times New Roman" panose="02020603050405020304" pitchFamily="18" charset="0"/>
                    <a:cs typeface="Times New Roman" panose="02020603050405020304" pitchFamily="18" charset="0"/>
                  </a:rPr>
                  <a:t>层间位移角</a:t>
                </a:r>
              </a:p>
            </c:rich>
          </c:tx>
          <c:layout>
            <c:manualLayout>
              <c:xMode val="edge"/>
              <c:yMode val="edge"/>
              <c:x val="0.69533620688338915"/>
              <c:y val="0.9377361885909663"/>
            </c:manualLayout>
          </c:layout>
          <c:overlay val="0"/>
          <c:spPr>
            <a:noFill/>
            <a:ln>
              <a:noFill/>
            </a:ln>
            <a:effectLst/>
          </c:sp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11382488"/>
        <c:crosses val="autoZero"/>
        <c:crossBetween val="midCat"/>
      </c:valAx>
      <c:valAx>
        <c:axId val="311382488"/>
        <c:scaling>
          <c:orientation val="minMax"/>
          <c:max val="46"/>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zh-CN" altLang="en-US" sz="1100" b="1">
                    <a:solidFill>
                      <a:schemeClr val="tx1"/>
                    </a:solidFill>
                    <a:latin typeface="Times New Roman" panose="02020603050405020304" pitchFamily="18" charset="0"/>
                    <a:cs typeface="Times New Roman" panose="02020603050405020304" pitchFamily="18" charset="0"/>
                  </a:rPr>
                  <a:t>楼层</a:t>
                </a:r>
              </a:p>
            </c:rich>
          </c:tx>
          <c:layout>
            <c:manualLayout>
              <c:xMode val="edge"/>
              <c:yMode val="edge"/>
              <c:x val="1.344432021079273E-2"/>
              <c:y val="0.46937268230211177"/>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11382096"/>
        <c:crosses val="autoZero"/>
        <c:crossBetween val="midCat"/>
        <c:majorUnit val="5"/>
      </c:valAx>
      <c:spPr>
        <a:noFill/>
        <a:ln>
          <a:solidFill>
            <a:schemeClr val="tx1"/>
          </a:solidFill>
        </a:ln>
        <a:effectLst/>
      </c:spPr>
    </c:plotArea>
    <c:legend>
      <c:legendPos val="b"/>
      <c:layout>
        <c:manualLayout>
          <c:xMode val="edge"/>
          <c:yMode val="edge"/>
          <c:x val="0.56561634143558137"/>
          <c:y val="0.48378902804727464"/>
          <c:w val="0.35341260603294156"/>
          <c:h val="0.38252632426944166"/>
        </c:manualLayout>
      </c:layout>
      <c:overlay val="0"/>
      <c:spPr>
        <a:solidFill>
          <a:schemeClr val="bg1">
            <a:alpha val="50000"/>
          </a:schemeClr>
        </a:solidFill>
        <a:ln>
          <a:solidFill>
            <a:schemeClr val="bg1">
              <a:lumMod val="85000"/>
            </a:schemeClr>
          </a:solid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100" b="1" i="0" u="none" strike="noStrike" kern="1200" baseline="0">
                <a:solidFill>
                  <a:schemeClr val="tx1"/>
                </a:solidFill>
                <a:latin typeface="+mn-lt"/>
                <a:ea typeface="+mn-ea"/>
                <a:cs typeface="+mn-cs"/>
              </a:defRPr>
            </a:pPr>
            <a:r>
              <a:rPr lang="zh-CN" altLang="en-US" sz="1100">
                <a:solidFill>
                  <a:schemeClr val="tx1"/>
                </a:solidFill>
                <a:latin typeface="Times New Roman" panose="02020603050405020304" pitchFamily="18" charset="0"/>
                <a:cs typeface="Times New Roman" panose="02020603050405020304" pitchFamily="18" charset="0"/>
              </a:rPr>
              <a:t>小震弹性时程分析</a:t>
            </a:r>
            <a:r>
              <a:rPr lang="en-US" altLang="zh-CN" sz="1100">
                <a:solidFill>
                  <a:schemeClr val="tx1"/>
                </a:solidFill>
                <a:latin typeface="Times New Roman" panose="02020603050405020304" pitchFamily="18" charset="0"/>
                <a:cs typeface="Times New Roman" panose="02020603050405020304" pitchFamily="18" charset="0"/>
              </a:rPr>
              <a:t>X</a:t>
            </a:r>
            <a:r>
              <a:rPr lang="zh-CN" altLang="en-US" sz="1100">
                <a:solidFill>
                  <a:schemeClr val="tx1"/>
                </a:solidFill>
                <a:latin typeface="Times New Roman" panose="02020603050405020304" pitchFamily="18" charset="0"/>
                <a:cs typeface="Times New Roman" panose="02020603050405020304" pitchFamily="18" charset="0"/>
              </a:rPr>
              <a:t>向楼层剪力</a:t>
            </a:r>
            <a:endParaRPr lang="en-US" altLang="zh-CN" sz="1100">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14222518518518518"/>
          <c:y val="3.929722222222222E-2"/>
        </c:manualLayout>
      </c:layout>
      <c:overlay val="0"/>
      <c:spPr>
        <a:noFill/>
        <a:ln>
          <a:noFill/>
        </a:ln>
        <a:effectLst/>
      </c:spPr>
    </c:title>
    <c:autoTitleDeleted val="0"/>
    <c:plotArea>
      <c:layout>
        <c:manualLayout>
          <c:layoutTarget val="inner"/>
          <c:xMode val="edge"/>
          <c:yMode val="edge"/>
          <c:x val="0.17429160485374112"/>
          <c:y val="0.13153843549094393"/>
          <c:w val="0.74937989273079997"/>
          <c:h val="0.7499792418709057"/>
        </c:manualLayout>
      </c:layout>
      <c:scatterChart>
        <c:scatterStyle val="smoothMarker"/>
        <c:varyColors val="0"/>
        <c:ser>
          <c:idx val="3"/>
          <c:order val="0"/>
          <c:tx>
            <c:strRef>
              <c:f>楼层剪力!$T$1</c:f>
              <c:strCache>
                <c:ptCount val="1"/>
                <c:pt idx="0">
                  <c:v>反应谱</c:v>
                </c:pt>
              </c:strCache>
            </c:strRef>
          </c:tx>
          <c:spPr>
            <a:ln w="19050">
              <a:solidFill>
                <a:srgbClr val="4472C4"/>
              </a:solidFill>
            </a:ln>
          </c:spPr>
          <c:marker>
            <c:symbol val="none"/>
          </c:marker>
          <c:xVal>
            <c:numRef>
              <c:f>楼层剪力!$T$2:$T$48</c:f>
              <c:numCache>
                <c:formatCode>0_ </c:formatCode>
                <c:ptCount val="47"/>
                <c:pt idx="0">
                  <c:v>22359.82</c:v>
                </c:pt>
                <c:pt idx="1">
                  <c:v>22359.25</c:v>
                </c:pt>
                <c:pt idx="2">
                  <c:v>21764.3</c:v>
                </c:pt>
                <c:pt idx="3">
                  <c:v>21421.599999999999</c:v>
                </c:pt>
                <c:pt idx="4">
                  <c:v>21014.12</c:v>
                </c:pt>
                <c:pt idx="5">
                  <c:v>20563.27</c:v>
                </c:pt>
                <c:pt idx="6">
                  <c:v>20075.48</c:v>
                </c:pt>
                <c:pt idx="7">
                  <c:v>19562.3</c:v>
                </c:pt>
                <c:pt idx="8">
                  <c:v>19094.060000000001</c:v>
                </c:pt>
                <c:pt idx="9">
                  <c:v>18620.310000000001</c:v>
                </c:pt>
                <c:pt idx="10">
                  <c:v>18098.25</c:v>
                </c:pt>
                <c:pt idx="11">
                  <c:v>17667.150000000001</c:v>
                </c:pt>
                <c:pt idx="12">
                  <c:v>17246.23</c:v>
                </c:pt>
                <c:pt idx="13">
                  <c:v>16836.75</c:v>
                </c:pt>
                <c:pt idx="14">
                  <c:v>16441.77</c:v>
                </c:pt>
                <c:pt idx="15">
                  <c:v>16062.26</c:v>
                </c:pt>
                <c:pt idx="16">
                  <c:v>15698.72</c:v>
                </c:pt>
                <c:pt idx="17">
                  <c:v>15348.72</c:v>
                </c:pt>
                <c:pt idx="18">
                  <c:v>15008.22</c:v>
                </c:pt>
                <c:pt idx="19">
                  <c:v>14677.13</c:v>
                </c:pt>
                <c:pt idx="20">
                  <c:v>14351.61</c:v>
                </c:pt>
                <c:pt idx="21">
                  <c:v>14000.45</c:v>
                </c:pt>
                <c:pt idx="22">
                  <c:v>13721.78</c:v>
                </c:pt>
                <c:pt idx="23">
                  <c:v>13457.98</c:v>
                </c:pt>
                <c:pt idx="24">
                  <c:v>13194.33</c:v>
                </c:pt>
                <c:pt idx="25">
                  <c:v>12928.86</c:v>
                </c:pt>
                <c:pt idx="26">
                  <c:v>12659.99</c:v>
                </c:pt>
                <c:pt idx="27">
                  <c:v>12387.5</c:v>
                </c:pt>
                <c:pt idx="28">
                  <c:v>12109.87</c:v>
                </c:pt>
                <c:pt idx="29">
                  <c:v>11826.1</c:v>
                </c:pt>
                <c:pt idx="30">
                  <c:v>11537.86</c:v>
                </c:pt>
                <c:pt idx="31">
                  <c:v>11242.21</c:v>
                </c:pt>
                <c:pt idx="32">
                  <c:v>10903.34</c:v>
                </c:pt>
                <c:pt idx="33">
                  <c:v>10603.67</c:v>
                </c:pt>
                <c:pt idx="34">
                  <c:v>10265.23</c:v>
                </c:pt>
                <c:pt idx="35">
                  <c:v>9874.94</c:v>
                </c:pt>
                <c:pt idx="36">
                  <c:v>9414.65</c:v>
                </c:pt>
                <c:pt idx="37">
                  <c:v>8860.9699999999993</c:v>
                </c:pt>
                <c:pt idx="38">
                  <c:v>8190.63</c:v>
                </c:pt>
                <c:pt idx="39">
                  <c:v>7382.87</c:v>
                </c:pt>
                <c:pt idx="40">
                  <c:v>6411.27</c:v>
                </c:pt>
                <c:pt idx="41">
                  <c:v>5229.8599999999997</c:v>
                </c:pt>
                <c:pt idx="42">
                  <c:v>3791.92</c:v>
                </c:pt>
              </c:numCache>
            </c:numRef>
          </c:xVal>
          <c:yVal>
            <c:numRef>
              <c:f>楼层剪力!$A$2:$A$48</c:f>
              <c:numCache>
                <c:formatCode>0_ </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0-2700-4DF3-BDDA-D1466157CFF4}"/>
            </c:ext>
          </c:extLst>
        </c:ser>
        <c:ser>
          <c:idx val="1"/>
          <c:order val="1"/>
          <c:tx>
            <c:strRef>
              <c:f>楼层剪力!$B$1</c:f>
              <c:strCache>
                <c:ptCount val="1"/>
                <c:pt idx="0">
                  <c:v>天然波 1</c:v>
                </c:pt>
              </c:strCache>
            </c:strRef>
          </c:tx>
          <c:spPr>
            <a:ln w="19050">
              <a:solidFill>
                <a:srgbClr val="70AD47">
                  <a:lumMod val="50000"/>
                </a:srgbClr>
              </a:solidFill>
              <a:prstDash val="solid"/>
            </a:ln>
          </c:spPr>
          <c:marker>
            <c:symbol val="none"/>
          </c:marker>
          <c:xVal>
            <c:numRef>
              <c:f>楼层剪力!$B$2:$B$48</c:f>
              <c:numCache>
                <c:formatCode>0_ </c:formatCode>
                <c:ptCount val="47"/>
                <c:pt idx="0">
                  <c:v>16285.725</c:v>
                </c:pt>
                <c:pt idx="1">
                  <c:v>16285.2</c:v>
                </c:pt>
                <c:pt idx="2">
                  <c:v>15701.834999999999</c:v>
                </c:pt>
                <c:pt idx="3">
                  <c:v>15398.974</c:v>
                </c:pt>
                <c:pt idx="4">
                  <c:v>15142.395</c:v>
                </c:pt>
                <c:pt idx="5">
                  <c:v>15196.162</c:v>
                </c:pt>
                <c:pt idx="6">
                  <c:v>15103.701999999999</c:v>
                </c:pt>
                <c:pt idx="7">
                  <c:v>14743.361999999999</c:v>
                </c:pt>
                <c:pt idx="8">
                  <c:v>14242.214</c:v>
                </c:pt>
                <c:pt idx="9">
                  <c:v>13513.614</c:v>
                </c:pt>
                <c:pt idx="10">
                  <c:v>13114.823</c:v>
                </c:pt>
                <c:pt idx="11">
                  <c:v>12708.95</c:v>
                </c:pt>
                <c:pt idx="12">
                  <c:v>12300.553</c:v>
                </c:pt>
                <c:pt idx="13">
                  <c:v>12661.97</c:v>
                </c:pt>
                <c:pt idx="14">
                  <c:v>13217.379000000001</c:v>
                </c:pt>
                <c:pt idx="15">
                  <c:v>13440.508</c:v>
                </c:pt>
                <c:pt idx="16">
                  <c:v>13466.124</c:v>
                </c:pt>
                <c:pt idx="17">
                  <c:v>13132.779</c:v>
                </c:pt>
                <c:pt idx="18">
                  <c:v>12567.373</c:v>
                </c:pt>
                <c:pt idx="19">
                  <c:v>11756.816999999999</c:v>
                </c:pt>
                <c:pt idx="20">
                  <c:v>10783.325000000001</c:v>
                </c:pt>
                <c:pt idx="21">
                  <c:v>10143.535</c:v>
                </c:pt>
                <c:pt idx="22">
                  <c:v>10227.603999999999</c:v>
                </c:pt>
                <c:pt idx="23">
                  <c:v>10250.130999999999</c:v>
                </c:pt>
                <c:pt idx="24">
                  <c:v>10254.674000000001</c:v>
                </c:pt>
                <c:pt idx="25">
                  <c:v>10239.754000000001</c:v>
                </c:pt>
                <c:pt idx="26">
                  <c:v>10141.653</c:v>
                </c:pt>
                <c:pt idx="27">
                  <c:v>9938.8259999999991</c:v>
                </c:pt>
                <c:pt idx="28">
                  <c:v>9992.652</c:v>
                </c:pt>
                <c:pt idx="29">
                  <c:v>9820.1830000000009</c:v>
                </c:pt>
                <c:pt idx="30">
                  <c:v>9404.9969999999994</c:v>
                </c:pt>
                <c:pt idx="31">
                  <c:v>8745.241</c:v>
                </c:pt>
                <c:pt idx="32">
                  <c:v>7735.9120000000003</c:v>
                </c:pt>
                <c:pt idx="33">
                  <c:v>7274.0569999999998</c:v>
                </c:pt>
                <c:pt idx="34">
                  <c:v>7148.3370000000004</c:v>
                </c:pt>
                <c:pt idx="35">
                  <c:v>6875.8620000000001</c:v>
                </c:pt>
                <c:pt idx="36">
                  <c:v>6797.3379999999997</c:v>
                </c:pt>
                <c:pt idx="37">
                  <c:v>6695.741</c:v>
                </c:pt>
                <c:pt idx="38">
                  <c:v>6441.1350000000002</c:v>
                </c:pt>
                <c:pt idx="39">
                  <c:v>6174.1760000000004</c:v>
                </c:pt>
                <c:pt idx="40">
                  <c:v>5591.38</c:v>
                </c:pt>
                <c:pt idx="41">
                  <c:v>4670.7659999999996</c:v>
                </c:pt>
                <c:pt idx="42">
                  <c:v>3450.904</c:v>
                </c:pt>
              </c:numCache>
            </c:numRef>
          </c:xVal>
          <c:yVal>
            <c:numRef>
              <c:f>楼层剪力!$A$2:$A$48</c:f>
              <c:numCache>
                <c:formatCode>0_ </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1-2700-4DF3-BDDA-D1466157CFF4}"/>
            </c:ext>
          </c:extLst>
        </c:ser>
        <c:ser>
          <c:idx val="2"/>
          <c:order val="2"/>
          <c:tx>
            <c:strRef>
              <c:f>楼层剪力!$D$1</c:f>
              <c:strCache>
                <c:ptCount val="1"/>
                <c:pt idx="0">
                  <c:v>天然波 2</c:v>
                </c:pt>
              </c:strCache>
            </c:strRef>
          </c:tx>
          <c:spPr>
            <a:ln w="19050">
              <a:solidFill>
                <a:srgbClr val="92D050"/>
              </a:solidFill>
              <a:prstDash val="sysDash"/>
            </a:ln>
          </c:spPr>
          <c:marker>
            <c:symbol val="none"/>
          </c:marker>
          <c:xVal>
            <c:numRef>
              <c:f>楼层剪力!$D$2:$D$48</c:f>
              <c:numCache>
                <c:formatCode>0_ </c:formatCode>
                <c:ptCount val="47"/>
                <c:pt idx="0">
                  <c:v>19287.13</c:v>
                </c:pt>
                <c:pt idx="1">
                  <c:v>19285.687000000002</c:v>
                </c:pt>
                <c:pt idx="2">
                  <c:v>17811.123</c:v>
                </c:pt>
                <c:pt idx="3">
                  <c:v>16867.187999999998</c:v>
                </c:pt>
                <c:pt idx="4">
                  <c:v>15828.855</c:v>
                </c:pt>
                <c:pt idx="5">
                  <c:v>15359.805</c:v>
                </c:pt>
                <c:pt idx="6">
                  <c:v>15125.824000000001</c:v>
                </c:pt>
                <c:pt idx="7">
                  <c:v>14817.159</c:v>
                </c:pt>
                <c:pt idx="8">
                  <c:v>14505.15</c:v>
                </c:pt>
                <c:pt idx="9">
                  <c:v>14173.884</c:v>
                </c:pt>
                <c:pt idx="10">
                  <c:v>13801.258</c:v>
                </c:pt>
                <c:pt idx="11">
                  <c:v>13476.125</c:v>
                </c:pt>
                <c:pt idx="12">
                  <c:v>13326.698</c:v>
                </c:pt>
                <c:pt idx="13">
                  <c:v>13241.505999999999</c:v>
                </c:pt>
                <c:pt idx="14">
                  <c:v>13084.799000000001</c:v>
                </c:pt>
                <c:pt idx="15">
                  <c:v>12770.337</c:v>
                </c:pt>
                <c:pt idx="16">
                  <c:v>12403.337</c:v>
                </c:pt>
                <c:pt idx="17">
                  <c:v>12056.522000000001</c:v>
                </c:pt>
                <c:pt idx="18">
                  <c:v>12262.669</c:v>
                </c:pt>
                <c:pt idx="19">
                  <c:v>12274.924000000001</c:v>
                </c:pt>
                <c:pt idx="20">
                  <c:v>12098.958000000001</c:v>
                </c:pt>
                <c:pt idx="21">
                  <c:v>11706.605</c:v>
                </c:pt>
                <c:pt idx="22">
                  <c:v>11306.806</c:v>
                </c:pt>
                <c:pt idx="23">
                  <c:v>10969.492</c:v>
                </c:pt>
                <c:pt idx="24">
                  <c:v>10592.272000000001</c:v>
                </c:pt>
                <c:pt idx="25">
                  <c:v>10658.253000000001</c:v>
                </c:pt>
                <c:pt idx="26">
                  <c:v>10856.164000000001</c:v>
                </c:pt>
                <c:pt idx="27">
                  <c:v>10968.005999999999</c:v>
                </c:pt>
                <c:pt idx="28">
                  <c:v>10951.254000000001</c:v>
                </c:pt>
                <c:pt idx="29">
                  <c:v>10793.717000000001</c:v>
                </c:pt>
                <c:pt idx="30">
                  <c:v>10547.619000000001</c:v>
                </c:pt>
                <c:pt idx="31">
                  <c:v>10594.351000000001</c:v>
                </c:pt>
                <c:pt idx="32">
                  <c:v>10462.722</c:v>
                </c:pt>
                <c:pt idx="33">
                  <c:v>10194.083000000001</c:v>
                </c:pt>
                <c:pt idx="34">
                  <c:v>9778.9590000000007</c:v>
                </c:pt>
                <c:pt idx="35">
                  <c:v>9216.2829999999994</c:v>
                </c:pt>
                <c:pt idx="36">
                  <c:v>8518.6610000000001</c:v>
                </c:pt>
                <c:pt idx="37">
                  <c:v>7784.9409999999998</c:v>
                </c:pt>
                <c:pt idx="38">
                  <c:v>7269.4440000000004</c:v>
                </c:pt>
                <c:pt idx="39">
                  <c:v>6948.7430000000004</c:v>
                </c:pt>
                <c:pt idx="40">
                  <c:v>6485.4939999999997</c:v>
                </c:pt>
                <c:pt idx="41">
                  <c:v>5517.3649999999998</c:v>
                </c:pt>
                <c:pt idx="42">
                  <c:v>4078.203</c:v>
                </c:pt>
              </c:numCache>
            </c:numRef>
          </c:xVal>
          <c:yVal>
            <c:numRef>
              <c:f>楼层剪力!$A$2:$A$48</c:f>
              <c:numCache>
                <c:formatCode>0_ </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xmlns:c15="http://schemas.microsoft.com/office/drawing/2012/chart">
            <c:ext xmlns:c16="http://schemas.microsoft.com/office/drawing/2014/chart" uri="{C3380CC4-5D6E-409C-BE32-E72D297353CC}">
              <c16:uniqueId val="{00000002-2700-4DF3-BDDA-D1466157CFF4}"/>
            </c:ext>
          </c:extLst>
        </c:ser>
        <c:ser>
          <c:idx val="4"/>
          <c:order val="3"/>
          <c:tx>
            <c:strRef>
              <c:f>楼层剪力!$F$1</c:f>
              <c:strCache>
                <c:ptCount val="1"/>
                <c:pt idx="0">
                  <c:v>天然波 3</c:v>
                </c:pt>
              </c:strCache>
            </c:strRef>
          </c:tx>
          <c:spPr>
            <a:ln w="19050">
              <a:solidFill>
                <a:sysClr val="windowText" lastClr="000000"/>
              </a:solidFill>
              <a:prstDash val="sysDash"/>
            </a:ln>
          </c:spPr>
          <c:marker>
            <c:symbol val="none"/>
          </c:marker>
          <c:xVal>
            <c:numRef>
              <c:f>楼层剪力!$F$2:$F$48</c:f>
              <c:numCache>
                <c:formatCode>0_ </c:formatCode>
                <c:ptCount val="47"/>
                <c:pt idx="0">
                  <c:v>22506.469000000001</c:v>
                </c:pt>
                <c:pt idx="1">
                  <c:v>22506.271000000001</c:v>
                </c:pt>
                <c:pt idx="2">
                  <c:v>22247.458999999999</c:v>
                </c:pt>
                <c:pt idx="3">
                  <c:v>22060.944</c:v>
                </c:pt>
                <c:pt idx="4">
                  <c:v>21812.417000000001</c:v>
                </c:pt>
                <c:pt idx="5">
                  <c:v>21511.775000000001</c:v>
                </c:pt>
                <c:pt idx="6">
                  <c:v>21170.153999999999</c:v>
                </c:pt>
                <c:pt idx="7">
                  <c:v>20838.86</c:v>
                </c:pt>
                <c:pt idx="8">
                  <c:v>20544.806</c:v>
                </c:pt>
                <c:pt idx="9">
                  <c:v>20180.583999999999</c:v>
                </c:pt>
                <c:pt idx="10">
                  <c:v>19682.994999999999</c:v>
                </c:pt>
                <c:pt idx="11">
                  <c:v>19180.266</c:v>
                </c:pt>
                <c:pt idx="12">
                  <c:v>18957.511999999999</c:v>
                </c:pt>
                <c:pt idx="13">
                  <c:v>18856.84</c:v>
                </c:pt>
                <c:pt idx="14">
                  <c:v>18691.591</c:v>
                </c:pt>
                <c:pt idx="15">
                  <c:v>18460.397000000001</c:v>
                </c:pt>
                <c:pt idx="16">
                  <c:v>18164.491999999998</c:v>
                </c:pt>
                <c:pt idx="17">
                  <c:v>17807.628000000001</c:v>
                </c:pt>
                <c:pt idx="18">
                  <c:v>17396.108</c:v>
                </c:pt>
                <c:pt idx="19">
                  <c:v>17062.757000000001</c:v>
                </c:pt>
                <c:pt idx="20">
                  <c:v>16927.874</c:v>
                </c:pt>
                <c:pt idx="21">
                  <c:v>16724.352999999999</c:v>
                </c:pt>
                <c:pt idx="22">
                  <c:v>16634.89</c:v>
                </c:pt>
                <c:pt idx="23">
                  <c:v>16668.048999999999</c:v>
                </c:pt>
                <c:pt idx="24">
                  <c:v>16660.598999999998</c:v>
                </c:pt>
                <c:pt idx="25">
                  <c:v>16609.593000000001</c:v>
                </c:pt>
                <c:pt idx="26">
                  <c:v>16495.302</c:v>
                </c:pt>
                <c:pt idx="27">
                  <c:v>16311.683000000001</c:v>
                </c:pt>
                <c:pt idx="28">
                  <c:v>16032.19</c:v>
                </c:pt>
                <c:pt idx="29">
                  <c:v>15655.370999999999</c:v>
                </c:pt>
                <c:pt idx="30">
                  <c:v>15170.272000000001</c:v>
                </c:pt>
                <c:pt idx="31">
                  <c:v>14576.911</c:v>
                </c:pt>
                <c:pt idx="32">
                  <c:v>13785.304</c:v>
                </c:pt>
                <c:pt idx="33">
                  <c:v>13024.371999999999</c:v>
                </c:pt>
                <c:pt idx="34">
                  <c:v>12172.027</c:v>
                </c:pt>
                <c:pt idx="35">
                  <c:v>11233.246999999999</c:v>
                </c:pt>
                <c:pt idx="36">
                  <c:v>10213.111999999999</c:v>
                </c:pt>
                <c:pt idx="37">
                  <c:v>9117.7379999999994</c:v>
                </c:pt>
                <c:pt idx="38">
                  <c:v>7972.7309999999998</c:v>
                </c:pt>
                <c:pt idx="39">
                  <c:v>6829.491</c:v>
                </c:pt>
                <c:pt idx="40">
                  <c:v>5621.7110000000002</c:v>
                </c:pt>
                <c:pt idx="41">
                  <c:v>4396.3040000000001</c:v>
                </c:pt>
                <c:pt idx="42">
                  <c:v>3184.605</c:v>
                </c:pt>
              </c:numCache>
            </c:numRef>
          </c:xVal>
          <c:yVal>
            <c:numRef>
              <c:f>楼层剪力!$A$2:$A$48</c:f>
              <c:numCache>
                <c:formatCode>0_ </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3-2700-4DF3-BDDA-D1466157CFF4}"/>
            </c:ext>
          </c:extLst>
        </c:ser>
        <c:ser>
          <c:idx val="5"/>
          <c:order val="4"/>
          <c:tx>
            <c:strRef>
              <c:f>楼层剪力!$H$1</c:f>
              <c:strCache>
                <c:ptCount val="1"/>
                <c:pt idx="0">
                  <c:v>天然波 4</c:v>
                </c:pt>
              </c:strCache>
            </c:strRef>
          </c:tx>
          <c:spPr>
            <a:ln w="19050">
              <a:solidFill>
                <a:srgbClr val="002060"/>
              </a:solidFill>
              <a:prstDash val="sysDash"/>
            </a:ln>
          </c:spPr>
          <c:marker>
            <c:symbol val="none"/>
          </c:marker>
          <c:xVal>
            <c:numRef>
              <c:f>楼层剪力!$H$2:$H$48</c:f>
              <c:numCache>
                <c:formatCode>0_ </c:formatCode>
                <c:ptCount val="47"/>
                <c:pt idx="0">
                  <c:v>23376.38</c:v>
                </c:pt>
                <c:pt idx="1">
                  <c:v>23374.51</c:v>
                </c:pt>
                <c:pt idx="2">
                  <c:v>21685.77</c:v>
                </c:pt>
                <c:pt idx="3">
                  <c:v>20622.539000000001</c:v>
                </c:pt>
                <c:pt idx="4">
                  <c:v>19367.428</c:v>
                </c:pt>
                <c:pt idx="5">
                  <c:v>17983.11</c:v>
                </c:pt>
                <c:pt idx="6">
                  <c:v>16542.550999999999</c:v>
                </c:pt>
                <c:pt idx="7">
                  <c:v>15034.275</c:v>
                </c:pt>
                <c:pt idx="8">
                  <c:v>13694.623</c:v>
                </c:pt>
                <c:pt idx="9">
                  <c:v>12292.819</c:v>
                </c:pt>
                <c:pt idx="10">
                  <c:v>11369.806</c:v>
                </c:pt>
                <c:pt idx="11">
                  <c:v>11283.067999999999</c:v>
                </c:pt>
                <c:pt idx="12">
                  <c:v>11174.321</c:v>
                </c:pt>
                <c:pt idx="13">
                  <c:v>11030.611999999999</c:v>
                </c:pt>
                <c:pt idx="14">
                  <c:v>10851.629000000001</c:v>
                </c:pt>
                <c:pt idx="15">
                  <c:v>11000.691999999999</c:v>
                </c:pt>
                <c:pt idx="16">
                  <c:v>11186.906999999999</c:v>
                </c:pt>
                <c:pt idx="17">
                  <c:v>11304.093999999999</c:v>
                </c:pt>
                <c:pt idx="18">
                  <c:v>11352.261</c:v>
                </c:pt>
                <c:pt idx="19">
                  <c:v>11341.726000000001</c:v>
                </c:pt>
                <c:pt idx="20">
                  <c:v>11294.196</c:v>
                </c:pt>
                <c:pt idx="21">
                  <c:v>11199.189</c:v>
                </c:pt>
                <c:pt idx="22">
                  <c:v>11051.972</c:v>
                </c:pt>
                <c:pt idx="23">
                  <c:v>10845.799000000001</c:v>
                </c:pt>
                <c:pt idx="24">
                  <c:v>10565.004999999999</c:v>
                </c:pt>
                <c:pt idx="25">
                  <c:v>10215.665000000001</c:v>
                </c:pt>
                <c:pt idx="26">
                  <c:v>9815.9809999999998</c:v>
                </c:pt>
                <c:pt idx="27">
                  <c:v>9431.6910000000007</c:v>
                </c:pt>
                <c:pt idx="28">
                  <c:v>9332.0580000000009</c:v>
                </c:pt>
                <c:pt idx="29">
                  <c:v>9439.4380000000001</c:v>
                </c:pt>
                <c:pt idx="30">
                  <c:v>9510.0759999999991</c:v>
                </c:pt>
                <c:pt idx="31">
                  <c:v>9667.0550000000003</c:v>
                </c:pt>
                <c:pt idx="32">
                  <c:v>10373.009</c:v>
                </c:pt>
                <c:pt idx="33">
                  <c:v>10831.879000000001</c:v>
                </c:pt>
                <c:pt idx="34">
                  <c:v>11090.684999999999</c:v>
                </c:pt>
                <c:pt idx="35">
                  <c:v>11113.545</c:v>
                </c:pt>
                <c:pt idx="36">
                  <c:v>10940.266</c:v>
                </c:pt>
                <c:pt idx="37">
                  <c:v>10616.826999999999</c:v>
                </c:pt>
                <c:pt idx="38">
                  <c:v>10218.775</c:v>
                </c:pt>
                <c:pt idx="39">
                  <c:v>9492.1299999999992</c:v>
                </c:pt>
                <c:pt idx="40">
                  <c:v>8393.8279999999995</c:v>
                </c:pt>
                <c:pt idx="41">
                  <c:v>6901.8919999999998</c:v>
                </c:pt>
                <c:pt idx="42">
                  <c:v>4998.2349999999997</c:v>
                </c:pt>
              </c:numCache>
            </c:numRef>
          </c:xVal>
          <c:yVal>
            <c:numRef>
              <c:f>楼层剪力!$A$2:$A$48</c:f>
              <c:numCache>
                <c:formatCode>0_ </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xmlns:c15="http://schemas.microsoft.com/office/drawing/2012/chart">
            <c:ext xmlns:c16="http://schemas.microsoft.com/office/drawing/2014/chart" uri="{C3380CC4-5D6E-409C-BE32-E72D297353CC}">
              <c16:uniqueId val="{00000004-2700-4DF3-BDDA-D1466157CFF4}"/>
            </c:ext>
          </c:extLst>
        </c:ser>
        <c:ser>
          <c:idx val="6"/>
          <c:order val="5"/>
          <c:tx>
            <c:strRef>
              <c:f>楼层剪力!$J$1</c:f>
              <c:strCache>
                <c:ptCount val="1"/>
                <c:pt idx="0">
                  <c:v>天然波 5</c:v>
                </c:pt>
              </c:strCache>
            </c:strRef>
          </c:tx>
          <c:spPr>
            <a:ln w="19050">
              <a:solidFill>
                <a:srgbClr val="A5A5A5"/>
              </a:solidFill>
              <a:prstDash val="sysDash"/>
            </a:ln>
          </c:spPr>
          <c:marker>
            <c:symbol val="none"/>
          </c:marker>
          <c:xVal>
            <c:numRef>
              <c:f>楼层剪力!$J$2:$J$48</c:f>
              <c:numCache>
                <c:formatCode>0_ </c:formatCode>
                <c:ptCount val="47"/>
                <c:pt idx="0">
                  <c:v>25600.215</c:v>
                </c:pt>
                <c:pt idx="1">
                  <c:v>25600.129000000001</c:v>
                </c:pt>
                <c:pt idx="2">
                  <c:v>25333.546999999999</c:v>
                </c:pt>
                <c:pt idx="3">
                  <c:v>25200.687999999998</c:v>
                </c:pt>
                <c:pt idx="4">
                  <c:v>24981.49</c:v>
                </c:pt>
                <c:pt idx="5">
                  <c:v>24716.36</c:v>
                </c:pt>
                <c:pt idx="6">
                  <c:v>24319.182000000001</c:v>
                </c:pt>
                <c:pt idx="7">
                  <c:v>23831.255000000001</c:v>
                </c:pt>
                <c:pt idx="8">
                  <c:v>23300.710999999999</c:v>
                </c:pt>
                <c:pt idx="9">
                  <c:v>22685.852999999999</c:v>
                </c:pt>
                <c:pt idx="10">
                  <c:v>21971.694</c:v>
                </c:pt>
                <c:pt idx="11">
                  <c:v>21410.697</c:v>
                </c:pt>
                <c:pt idx="12">
                  <c:v>20923.239000000001</c:v>
                </c:pt>
                <c:pt idx="13">
                  <c:v>20515.473000000002</c:v>
                </c:pt>
                <c:pt idx="14">
                  <c:v>20189.646000000001</c:v>
                </c:pt>
                <c:pt idx="15">
                  <c:v>19888.723000000002</c:v>
                </c:pt>
                <c:pt idx="16">
                  <c:v>19560.345000000001</c:v>
                </c:pt>
                <c:pt idx="17">
                  <c:v>19188.808000000001</c:v>
                </c:pt>
                <c:pt idx="18">
                  <c:v>18751.324000000001</c:v>
                </c:pt>
                <c:pt idx="19">
                  <c:v>18283.059000000001</c:v>
                </c:pt>
                <c:pt idx="20">
                  <c:v>17741.222000000002</c:v>
                </c:pt>
                <c:pt idx="21">
                  <c:v>17098.842000000001</c:v>
                </c:pt>
                <c:pt idx="22">
                  <c:v>16521.045999999998</c:v>
                </c:pt>
                <c:pt idx="23">
                  <c:v>16050.694</c:v>
                </c:pt>
                <c:pt idx="24">
                  <c:v>15544.485000000001</c:v>
                </c:pt>
                <c:pt idx="25">
                  <c:v>15010.151</c:v>
                </c:pt>
                <c:pt idx="26">
                  <c:v>14460.082</c:v>
                </c:pt>
                <c:pt idx="27">
                  <c:v>13858.683999999999</c:v>
                </c:pt>
                <c:pt idx="28">
                  <c:v>13208.799000000001</c:v>
                </c:pt>
                <c:pt idx="29">
                  <c:v>12533.603999999999</c:v>
                </c:pt>
                <c:pt idx="30">
                  <c:v>12009.334000000001</c:v>
                </c:pt>
                <c:pt idx="31">
                  <c:v>11410.549000000001</c:v>
                </c:pt>
                <c:pt idx="32">
                  <c:v>10724.886</c:v>
                </c:pt>
                <c:pt idx="33">
                  <c:v>10068.956</c:v>
                </c:pt>
                <c:pt idx="34">
                  <c:v>9339.0190000000002</c:v>
                </c:pt>
                <c:pt idx="35">
                  <c:v>8519.7659999999996</c:v>
                </c:pt>
                <c:pt idx="36">
                  <c:v>8008.7879999999996</c:v>
                </c:pt>
                <c:pt idx="37">
                  <c:v>8321.5360000000001</c:v>
                </c:pt>
                <c:pt idx="38">
                  <c:v>8240.9689999999991</c:v>
                </c:pt>
                <c:pt idx="39">
                  <c:v>7743.3940000000002</c:v>
                </c:pt>
                <c:pt idx="40">
                  <c:v>6839.8289999999997</c:v>
                </c:pt>
                <c:pt idx="41">
                  <c:v>5563.7</c:v>
                </c:pt>
                <c:pt idx="42">
                  <c:v>4102.4480000000003</c:v>
                </c:pt>
              </c:numCache>
            </c:numRef>
          </c:xVal>
          <c:yVal>
            <c:numRef>
              <c:f>楼层剪力!$A$2:$A$48</c:f>
              <c:numCache>
                <c:formatCode>0_ </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5-2700-4DF3-BDDA-D1466157CFF4}"/>
            </c:ext>
          </c:extLst>
        </c:ser>
        <c:ser>
          <c:idx val="7"/>
          <c:order val="6"/>
          <c:tx>
            <c:strRef>
              <c:f>楼层剪力!$L$1</c:f>
              <c:strCache>
                <c:ptCount val="1"/>
                <c:pt idx="0">
                  <c:v>人工波 1</c:v>
                </c:pt>
              </c:strCache>
            </c:strRef>
          </c:tx>
          <c:spPr>
            <a:ln w="19050">
              <a:solidFill>
                <a:srgbClr val="7030A0"/>
              </a:solidFill>
              <a:prstDash val="sysDash"/>
            </a:ln>
          </c:spPr>
          <c:marker>
            <c:symbol val="none"/>
          </c:marker>
          <c:xVal>
            <c:numRef>
              <c:f>楼层剪力!$L$2:$L$48</c:f>
              <c:numCache>
                <c:formatCode>0_ </c:formatCode>
                <c:ptCount val="47"/>
                <c:pt idx="0">
                  <c:v>22533.144</c:v>
                </c:pt>
                <c:pt idx="1">
                  <c:v>22532.451000000001</c:v>
                </c:pt>
                <c:pt idx="2">
                  <c:v>21832.191999999999</c:v>
                </c:pt>
                <c:pt idx="3">
                  <c:v>21487.187000000002</c:v>
                </c:pt>
                <c:pt idx="4">
                  <c:v>21112.648000000001</c:v>
                </c:pt>
                <c:pt idx="5">
                  <c:v>20725.364000000001</c:v>
                </c:pt>
                <c:pt idx="6">
                  <c:v>20191.560000000001</c:v>
                </c:pt>
                <c:pt idx="7">
                  <c:v>19578.432000000001</c:v>
                </c:pt>
                <c:pt idx="8">
                  <c:v>18983.093000000001</c:v>
                </c:pt>
                <c:pt idx="9">
                  <c:v>18279.192999999999</c:v>
                </c:pt>
                <c:pt idx="10">
                  <c:v>17361.463</c:v>
                </c:pt>
                <c:pt idx="11">
                  <c:v>16488.295999999998</c:v>
                </c:pt>
                <c:pt idx="12">
                  <c:v>15578.494000000001</c:v>
                </c:pt>
                <c:pt idx="13">
                  <c:v>14803.643</c:v>
                </c:pt>
                <c:pt idx="14">
                  <c:v>14278.197</c:v>
                </c:pt>
                <c:pt idx="15">
                  <c:v>13835.097</c:v>
                </c:pt>
                <c:pt idx="16">
                  <c:v>13464.329</c:v>
                </c:pt>
                <c:pt idx="17">
                  <c:v>13069.804</c:v>
                </c:pt>
                <c:pt idx="18">
                  <c:v>12607.772000000001</c:v>
                </c:pt>
                <c:pt idx="19">
                  <c:v>12010.415000000001</c:v>
                </c:pt>
                <c:pt idx="20">
                  <c:v>11263.245999999999</c:v>
                </c:pt>
                <c:pt idx="21">
                  <c:v>10904.841</c:v>
                </c:pt>
                <c:pt idx="22">
                  <c:v>11076.198</c:v>
                </c:pt>
                <c:pt idx="23">
                  <c:v>11354.138999999999</c:v>
                </c:pt>
                <c:pt idx="24">
                  <c:v>11490.918</c:v>
                </c:pt>
                <c:pt idx="25">
                  <c:v>11466.126</c:v>
                </c:pt>
                <c:pt idx="26">
                  <c:v>11277.721</c:v>
                </c:pt>
                <c:pt idx="27">
                  <c:v>10938.921</c:v>
                </c:pt>
                <c:pt idx="28">
                  <c:v>10500.662</c:v>
                </c:pt>
                <c:pt idx="29">
                  <c:v>10139.554</c:v>
                </c:pt>
                <c:pt idx="30">
                  <c:v>9727.18</c:v>
                </c:pt>
                <c:pt idx="31">
                  <c:v>9774.17</c:v>
                </c:pt>
                <c:pt idx="32">
                  <c:v>9689.1299999999992</c:v>
                </c:pt>
                <c:pt idx="33">
                  <c:v>9417.9150000000009</c:v>
                </c:pt>
                <c:pt idx="34">
                  <c:v>9427.3469999999998</c:v>
                </c:pt>
                <c:pt idx="35">
                  <c:v>9335.0969999999998</c:v>
                </c:pt>
                <c:pt idx="36">
                  <c:v>9089.3970000000008</c:v>
                </c:pt>
                <c:pt idx="37">
                  <c:v>8638.6350000000002</c:v>
                </c:pt>
                <c:pt idx="38">
                  <c:v>8012.9840000000004</c:v>
                </c:pt>
                <c:pt idx="39">
                  <c:v>7159.46</c:v>
                </c:pt>
                <c:pt idx="40">
                  <c:v>6183.8220000000001</c:v>
                </c:pt>
                <c:pt idx="41">
                  <c:v>5031.0230000000001</c:v>
                </c:pt>
                <c:pt idx="42">
                  <c:v>3624.2</c:v>
                </c:pt>
              </c:numCache>
            </c:numRef>
          </c:xVal>
          <c:yVal>
            <c:numRef>
              <c:f>楼层剪力!$A$2:$A$48</c:f>
              <c:numCache>
                <c:formatCode>0_ </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xmlns:c15="http://schemas.microsoft.com/office/drawing/2012/chart">
            <c:ext xmlns:c16="http://schemas.microsoft.com/office/drawing/2014/chart" uri="{C3380CC4-5D6E-409C-BE32-E72D297353CC}">
              <c16:uniqueId val="{00000006-2700-4DF3-BDDA-D1466157CFF4}"/>
            </c:ext>
          </c:extLst>
        </c:ser>
        <c:ser>
          <c:idx val="8"/>
          <c:order val="7"/>
          <c:tx>
            <c:strRef>
              <c:f>楼层剪力!$N$1</c:f>
              <c:strCache>
                <c:ptCount val="1"/>
                <c:pt idx="0">
                  <c:v>人工波 2</c:v>
                </c:pt>
              </c:strCache>
            </c:strRef>
          </c:tx>
          <c:spPr>
            <a:ln w="19050">
              <a:solidFill>
                <a:srgbClr val="FFC000"/>
              </a:solidFill>
              <a:prstDash val="sysDash"/>
            </a:ln>
          </c:spPr>
          <c:marker>
            <c:symbol val="none"/>
          </c:marker>
          <c:xVal>
            <c:numRef>
              <c:f>楼层剪力!$N$2:$N$48</c:f>
              <c:numCache>
                <c:formatCode>0_ </c:formatCode>
                <c:ptCount val="47"/>
                <c:pt idx="0">
                  <c:v>22291.706999999999</c:v>
                </c:pt>
                <c:pt idx="1">
                  <c:v>22291.094000000001</c:v>
                </c:pt>
                <c:pt idx="2">
                  <c:v>21696.228999999999</c:v>
                </c:pt>
                <c:pt idx="3">
                  <c:v>21328.572</c:v>
                </c:pt>
                <c:pt idx="4">
                  <c:v>20962.745999999999</c:v>
                </c:pt>
                <c:pt idx="5">
                  <c:v>20839.62</c:v>
                </c:pt>
                <c:pt idx="6">
                  <c:v>20860.657999999999</c:v>
                </c:pt>
                <c:pt idx="7">
                  <c:v>20707.822</c:v>
                </c:pt>
                <c:pt idx="8">
                  <c:v>20393.806</c:v>
                </c:pt>
                <c:pt idx="9">
                  <c:v>19901.315999999999</c:v>
                </c:pt>
                <c:pt idx="10">
                  <c:v>19159.487000000001</c:v>
                </c:pt>
                <c:pt idx="11">
                  <c:v>18450.808000000001</c:v>
                </c:pt>
                <c:pt idx="12">
                  <c:v>17695.516</c:v>
                </c:pt>
                <c:pt idx="13">
                  <c:v>16943.226999999999</c:v>
                </c:pt>
                <c:pt idx="14">
                  <c:v>16200.437</c:v>
                </c:pt>
                <c:pt idx="15">
                  <c:v>15514.784</c:v>
                </c:pt>
                <c:pt idx="16">
                  <c:v>15060.231</c:v>
                </c:pt>
                <c:pt idx="17">
                  <c:v>14755.741</c:v>
                </c:pt>
                <c:pt idx="18">
                  <c:v>14404.557000000001</c:v>
                </c:pt>
                <c:pt idx="19">
                  <c:v>14152.072</c:v>
                </c:pt>
                <c:pt idx="20">
                  <c:v>14098.1</c:v>
                </c:pt>
                <c:pt idx="21">
                  <c:v>14086.941000000001</c:v>
                </c:pt>
                <c:pt idx="22">
                  <c:v>14032.378000000001</c:v>
                </c:pt>
                <c:pt idx="23">
                  <c:v>13875.995000000001</c:v>
                </c:pt>
                <c:pt idx="24">
                  <c:v>13794.68</c:v>
                </c:pt>
                <c:pt idx="25">
                  <c:v>14024.656999999999</c:v>
                </c:pt>
                <c:pt idx="26">
                  <c:v>14156.769</c:v>
                </c:pt>
                <c:pt idx="27">
                  <c:v>14110.203</c:v>
                </c:pt>
                <c:pt idx="28">
                  <c:v>13914.419</c:v>
                </c:pt>
                <c:pt idx="29">
                  <c:v>13604.536</c:v>
                </c:pt>
                <c:pt idx="30">
                  <c:v>13435.843000000001</c:v>
                </c:pt>
                <c:pt idx="31">
                  <c:v>13267.982</c:v>
                </c:pt>
                <c:pt idx="32">
                  <c:v>12878.537</c:v>
                </c:pt>
                <c:pt idx="33">
                  <c:v>12343.603999999999</c:v>
                </c:pt>
                <c:pt idx="34">
                  <c:v>11649.29</c:v>
                </c:pt>
                <c:pt idx="35">
                  <c:v>10843.083000000001</c:v>
                </c:pt>
                <c:pt idx="36">
                  <c:v>10100.004999999999</c:v>
                </c:pt>
                <c:pt idx="37">
                  <c:v>9361.6720000000005</c:v>
                </c:pt>
                <c:pt idx="38">
                  <c:v>8472.4490000000005</c:v>
                </c:pt>
                <c:pt idx="39">
                  <c:v>7457.4579999999996</c:v>
                </c:pt>
                <c:pt idx="40">
                  <c:v>6320.232</c:v>
                </c:pt>
                <c:pt idx="41">
                  <c:v>5098.9110000000001</c:v>
                </c:pt>
                <c:pt idx="42">
                  <c:v>3717.1419999999998</c:v>
                </c:pt>
              </c:numCache>
            </c:numRef>
          </c:xVal>
          <c:yVal>
            <c:numRef>
              <c:f>楼层剪力!$A$2:$A$48</c:f>
              <c:numCache>
                <c:formatCode>0_ </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xmlns:c15="http://schemas.microsoft.com/office/drawing/2012/chart">
            <c:ext xmlns:c16="http://schemas.microsoft.com/office/drawing/2014/chart" uri="{C3380CC4-5D6E-409C-BE32-E72D297353CC}">
              <c16:uniqueId val="{00000007-2700-4DF3-BDDA-D1466157CFF4}"/>
            </c:ext>
          </c:extLst>
        </c:ser>
        <c:ser>
          <c:idx val="9"/>
          <c:order val="8"/>
          <c:tx>
            <c:strRef>
              <c:f>楼层剪力!$P$1</c:f>
              <c:strCache>
                <c:ptCount val="1"/>
                <c:pt idx="0">
                  <c:v>时程平均值</c:v>
                </c:pt>
              </c:strCache>
            </c:strRef>
          </c:tx>
          <c:spPr>
            <a:ln w="19050">
              <a:solidFill>
                <a:srgbClr val="FD7DD8"/>
              </a:solidFill>
              <a:prstDash val="solid"/>
            </a:ln>
          </c:spPr>
          <c:marker>
            <c:symbol val="none"/>
          </c:marker>
          <c:xVal>
            <c:numRef>
              <c:f>楼层剪力!$P$2:$P$48</c:f>
              <c:numCache>
                <c:formatCode>0_ </c:formatCode>
                <c:ptCount val="47"/>
                <c:pt idx="0">
                  <c:v>21697.252857142859</c:v>
                </c:pt>
                <c:pt idx="1">
                  <c:v>21696.47742857143</c:v>
                </c:pt>
                <c:pt idx="2">
                  <c:v>20901.165000000001</c:v>
                </c:pt>
                <c:pt idx="3">
                  <c:v>20423.72742857143</c:v>
                </c:pt>
                <c:pt idx="4">
                  <c:v>19886.854142857141</c:v>
                </c:pt>
                <c:pt idx="5">
                  <c:v>19476.027999999998</c:v>
                </c:pt>
                <c:pt idx="6">
                  <c:v>19044.804428571428</c:v>
                </c:pt>
                <c:pt idx="7">
                  <c:v>18507.309285714287</c:v>
                </c:pt>
                <c:pt idx="8">
                  <c:v>17952.057571428573</c:v>
                </c:pt>
                <c:pt idx="9">
                  <c:v>17289.609</c:v>
                </c:pt>
                <c:pt idx="10">
                  <c:v>16637.360857142859</c:v>
                </c:pt>
                <c:pt idx="11">
                  <c:v>16142.60142857143</c:v>
                </c:pt>
                <c:pt idx="12">
                  <c:v>15708.047571428573</c:v>
                </c:pt>
                <c:pt idx="13">
                  <c:v>15436.181571428571</c:v>
                </c:pt>
                <c:pt idx="14">
                  <c:v>15216.239714285713</c:v>
                </c:pt>
                <c:pt idx="15">
                  <c:v>14987.219714285713</c:v>
                </c:pt>
                <c:pt idx="16">
                  <c:v>14757.966428571426</c:v>
                </c:pt>
                <c:pt idx="17">
                  <c:v>14473.625142857143</c:v>
                </c:pt>
                <c:pt idx="18">
                  <c:v>14191.723428571428</c:v>
                </c:pt>
                <c:pt idx="19">
                  <c:v>13840.252857142857</c:v>
                </c:pt>
                <c:pt idx="20">
                  <c:v>13458.131571428574</c:v>
                </c:pt>
                <c:pt idx="21">
                  <c:v>13123.472285714288</c:v>
                </c:pt>
                <c:pt idx="22">
                  <c:v>12978.699142857144</c:v>
                </c:pt>
                <c:pt idx="23">
                  <c:v>12859.185571428568</c:v>
                </c:pt>
                <c:pt idx="24">
                  <c:v>12700.376142857143</c:v>
                </c:pt>
                <c:pt idx="25">
                  <c:v>12603.456999999999</c:v>
                </c:pt>
                <c:pt idx="26">
                  <c:v>12457.667428571429</c:v>
                </c:pt>
                <c:pt idx="27">
                  <c:v>12222.573428571428</c:v>
                </c:pt>
                <c:pt idx="28">
                  <c:v>11990.290571428572</c:v>
                </c:pt>
                <c:pt idx="29">
                  <c:v>11712.343285714285</c:v>
                </c:pt>
                <c:pt idx="30">
                  <c:v>11400.760142857142</c:v>
                </c:pt>
                <c:pt idx="31">
                  <c:v>11148.036999999998</c:v>
                </c:pt>
                <c:pt idx="32">
                  <c:v>10807.071428571429</c:v>
                </c:pt>
                <c:pt idx="33">
                  <c:v>10450.695142857145</c:v>
                </c:pt>
                <c:pt idx="34">
                  <c:v>10086.523428571429</c:v>
                </c:pt>
                <c:pt idx="35">
                  <c:v>9590.9832857142865</c:v>
                </c:pt>
                <c:pt idx="36">
                  <c:v>9095.3667142857121</c:v>
                </c:pt>
                <c:pt idx="37">
                  <c:v>8648.1557142857146</c:v>
                </c:pt>
                <c:pt idx="38">
                  <c:v>8089.7838571428574</c:v>
                </c:pt>
                <c:pt idx="39">
                  <c:v>7400.6931428571424</c:v>
                </c:pt>
                <c:pt idx="40">
                  <c:v>6490.8994285714289</c:v>
                </c:pt>
                <c:pt idx="41">
                  <c:v>5311.4229999999998</c:v>
                </c:pt>
                <c:pt idx="42">
                  <c:v>3879.3910000000001</c:v>
                </c:pt>
              </c:numCache>
            </c:numRef>
          </c:xVal>
          <c:yVal>
            <c:numRef>
              <c:f>楼层剪力!$A$2:$A$48</c:f>
              <c:numCache>
                <c:formatCode>0_ </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xmlns:c15="http://schemas.microsoft.com/office/drawing/2012/chart">
            <c:ext xmlns:c16="http://schemas.microsoft.com/office/drawing/2014/chart" uri="{C3380CC4-5D6E-409C-BE32-E72D297353CC}">
              <c16:uniqueId val="{00000008-2700-4DF3-BDDA-D1466157CFF4}"/>
            </c:ext>
          </c:extLst>
        </c:ser>
        <c:dLbls>
          <c:showLegendKey val="0"/>
          <c:showVal val="0"/>
          <c:showCatName val="0"/>
          <c:showSerName val="0"/>
          <c:showPercent val="0"/>
          <c:showBubbleSize val="0"/>
        </c:dLbls>
        <c:axId val="311096568"/>
        <c:axId val="311096960"/>
        <c:extLst/>
      </c:scatterChart>
      <c:valAx>
        <c:axId val="3110965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ltLang="zh-CN" sz="1100" b="1" baseline="0">
                    <a:solidFill>
                      <a:schemeClr val="tx1"/>
                    </a:solidFill>
                    <a:latin typeface="Times New Roman" panose="02020603050405020304" pitchFamily="18" charset="0"/>
                    <a:cs typeface="Times New Roman" panose="02020603050405020304" pitchFamily="18" charset="0"/>
                  </a:rPr>
                  <a:t>kN</a:t>
                </a:r>
                <a:endParaRPr lang="zh-CN" altLang="en-US" sz="1100" b="1">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87322180379626446"/>
              <c:y val="0.94294714735736773"/>
            </c:manualLayout>
          </c:layout>
          <c:overlay val="0"/>
          <c:spPr>
            <a:noFill/>
            <a:ln>
              <a:noFill/>
            </a:ln>
            <a:effectLst/>
          </c:sp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11096960"/>
        <c:crosses val="autoZero"/>
        <c:crossBetween val="midCat"/>
      </c:valAx>
      <c:valAx>
        <c:axId val="311096960"/>
        <c:scaling>
          <c:orientation val="minMax"/>
          <c:max val="46"/>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zh-CN" altLang="en-US" sz="1100" b="1">
                    <a:solidFill>
                      <a:schemeClr val="tx1"/>
                    </a:solidFill>
                    <a:latin typeface="Times New Roman" panose="02020603050405020304" pitchFamily="18" charset="0"/>
                    <a:cs typeface="Times New Roman" panose="02020603050405020304" pitchFamily="18" charset="0"/>
                  </a:rPr>
                  <a:t>楼层</a:t>
                </a:r>
              </a:p>
            </c:rich>
          </c:tx>
          <c:layout>
            <c:manualLayout>
              <c:xMode val="edge"/>
              <c:yMode val="edge"/>
              <c:x val="1.344432021079273E-2"/>
              <c:y val="0.46937268230211177"/>
            </c:manualLayout>
          </c:layout>
          <c:overlay val="0"/>
          <c:spPr>
            <a:noFill/>
            <a:ln>
              <a:noFill/>
            </a:ln>
            <a:effectLst/>
          </c:spPr>
        </c:title>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11096568"/>
        <c:crosses val="autoZero"/>
        <c:crossBetween val="midCat"/>
        <c:majorUnit val="5"/>
      </c:valAx>
      <c:spPr>
        <a:noFill/>
        <a:ln>
          <a:solidFill>
            <a:schemeClr val="tx1"/>
          </a:solidFill>
        </a:ln>
        <a:effectLst/>
      </c:spPr>
    </c:plotArea>
    <c:legend>
      <c:legendPos val="b"/>
      <c:layout>
        <c:manualLayout>
          <c:xMode val="edge"/>
          <c:yMode val="edge"/>
          <c:x val="0.56948107573509843"/>
          <c:y val="0.15216087493385078"/>
          <c:w val="0.34181840313439082"/>
          <c:h val="0.38252632426944166"/>
        </c:manualLayout>
      </c:layout>
      <c:overlay val="0"/>
      <c:spPr>
        <a:solidFill>
          <a:schemeClr val="bg1">
            <a:alpha val="50000"/>
          </a:schemeClr>
        </a:solidFill>
        <a:ln>
          <a:solidFill>
            <a:schemeClr val="bg1">
              <a:lumMod val="85000"/>
            </a:schemeClr>
          </a:solid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100" b="1" i="0" u="none" strike="noStrike" kern="1200" baseline="0">
                <a:solidFill>
                  <a:schemeClr val="tx1"/>
                </a:solidFill>
                <a:latin typeface="+mn-lt"/>
                <a:ea typeface="+mn-ea"/>
                <a:cs typeface="+mn-cs"/>
              </a:defRPr>
            </a:pPr>
            <a:r>
              <a:rPr lang="zh-CN" altLang="en-US" sz="1100">
                <a:solidFill>
                  <a:schemeClr val="tx1"/>
                </a:solidFill>
                <a:latin typeface="Times New Roman" panose="02020603050405020304" pitchFamily="18" charset="0"/>
                <a:cs typeface="Times New Roman" panose="02020603050405020304" pitchFamily="18" charset="0"/>
              </a:rPr>
              <a:t>小震弹性时程分析</a:t>
            </a:r>
            <a:r>
              <a:rPr lang="en-GB" altLang="zh-CN" sz="1100">
                <a:solidFill>
                  <a:schemeClr val="tx1"/>
                </a:solidFill>
                <a:latin typeface="Times New Roman" panose="02020603050405020304" pitchFamily="18" charset="0"/>
                <a:cs typeface="Times New Roman" panose="02020603050405020304" pitchFamily="18" charset="0"/>
              </a:rPr>
              <a:t>Y</a:t>
            </a:r>
            <a:r>
              <a:rPr lang="zh-CN" altLang="en-US" sz="1100">
                <a:solidFill>
                  <a:schemeClr val="tx1"/>
                </a:solidFill>
                <a:latin typeface="Times New Roman" panose="02020603050405020304" pitchFamily="18" charset="0"/>
                <a:cs typeface="Times New Roman" panose="02020603050405020304" pitchFamily="18" charset="0"/>
              </a:rPr>
              <a:t>向楼层剪力</a:t>
            </a:r>
            <a:endParaRPr lang="en-US" altLang="zh-CN" sz="1100">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14222518518518518"/>
          <c:y val="3.929722222222222E-2"/>
        </c:manualLayout>
      </c:layout>
      <c:overlay val="0"/>
      <c:spPr>
        <a:noFill/>
        <a:ln>
          <a:noFill/>
        </a:ln>
        <a:effectLst/>
      </c:spPr>
    </c:title>
    <c:autoTitleDeleted val="0"/>
    <c:plotArea>
      <c:layout>
        <c:manualLayout>
          <c:layoutTarget val="inner"/>
          <c:xMode val="edge"/>
          <c:yMode val="edge"/>
          <c:x val="0.17429160485374112"/>
          <c:y val="0.13153843549094393"/>
          <c:w val="0.74937989273079997"/>
          <c:h val="0.7499792418709057"/>
        </c:manualLayout>
      </c:layout>
      <c:scatterChart>
        <c:scatterStyle val="smoothMarker"/>
        <c:varyColors val="0"/>
        <c:ser>
          <c:idx val="3"/>
          <c:order val="0"/>
          <c:tx>
            <c:strRef>
              <c:f>楼层剪力!$T$1</c:f>
              <c:strCache>
                <c:ptCount val="1"/>
                <c:pt idx="0">
                  <c:v>反应谱</c:v>
                </c:pt>
              </c:strCache>
            </c:strRef>
          </c:tx>
          <c:spPr>
            <a:ln w="19050">
              <a:solidFill>
                <a:srgbClr val="4472C4"/>
              </a:solidFill>
            </a:ln>
          </c:spPr>
          <c:marker>
            <c:symbol val="none"/>
          </c:marker>
          <c:xVal>
            <c:numRef>
              <c:f>楼层剪力!$U$2:$U$48</c:f>
              <c:numCache>
                <c:formatCode>0_ </c:formatCode>
                <c:ptCount val="47"/>
                <c:pt idx="0">
                  <c:v>22884.62</c:v>
                </c:pt>
                <c:pt idx="1">
                  <c:v>22882.89</c:v>
                </c:pt>
                <c:pt idx="2">
                  <c:v>22282.77</c:v>
                </c:pt>
                <c:pt idx="3">
                  <c:v>21933.27</c:v>
                </c:pt>
                <c:pt idx="4">
                  <c:v>21520.32</c:v>
                </c:pt>
                <c:pt idx="5">
                  <c:v>21065.72</c:v>
                </c:pt>
                <c:pt idx="6">
                  <c:v>20578.650000000001</c:v>
                </c:pt>
                <c:pt idx="7">
                  <c:v>20072.849999999999</c:v>
                </c:pt>
                <c:pt idx="8">
                  <c:v>19613.22</c:v>
                </c:pt>
                <c:pt idx="9">
                  <c:v>19151.25</c:v>
                </c:pt>
                <c:pt idx="10">
                  <c:v>18650.25</c:v>
                </c:pt>
                <c:pt idx="11">
                  <c:v>18238.29</c:v>
                </c:pt>
                <c:pt idx="12">
                  <c:v>17831.75</c:v>
                </c:pt>
                <c:pt idx="13">
                  <c:v>17426.599999999999</c:v>
                </c:pt>
                <c:pt idx="14">
                  <c:v>17020.75</c:v>
                </c:pt>
                <c:pt idx="15">
                  <c:v>16610.84</c:v>
                </c:pt>
                <c:pt idx="16">
                  <c:v>16195.03</c:v>
                </c:pt>
                <c:pt idx="17">
                  <c:v>15771.2</c:v>
                </c:pt>
                <c:pt idx="18">
                  <c:v>15339.33</c:v>
                </c:pt>
                <c:pt idx="19">
                  <c:v>14910.15</c:v>
                </c:pt>
                <c:pt idx="20">
                  <c:v>14496.55</c:v>
                </c:pt>
                <c:pt idx="21">
                  <c:v>14078.37</c:v>
                </c:pt>
                <c:pt idx="22">
                  <c:v>13771.51</c:v>
                </c:pt>
                <c:pt idx="23">
                  <c:v>13498.93</c:v>
                </c:pt>
                <c:pt idx="24">
                  <c:v>13232.95</c:v>
                </c:pt>
                <c:pt idx="25">
                  <c:v>12963.74</c:v>
                </c:pt>
                <c:pt idx="26">
                  <c:v>12684.55</c:v>
                </c:pt>
                <c:pt idx="27">
                  <c:v>12393.79</c:v>
                </c:pt>
                <c:pt idx="28">
                  <c:v>12091.78</c:v>
                </c:pt>
                <c:pt idx="29">
                  <c:v>11780.5</c:v>
                </c:pt>
                <c:pt idx="30">
                  <c:v>11464.48</c:v>
                </c:pt>
                <c:pt idx="31">
                  <c:v>11149.76</c:v>
                </c:pt>
                <c:pt idx="32">
                  <c:v>10811.84</c:v>
                </c:pt>
                <c:pt idx="33">
                  <c:v>10523.92</c:v>
                </c:pt>
                <c:pt idx="34">
                  <c:v>10193.700000000001</c:v>
                </c:pt>
                <c:pt idx="35">
                  <c:v>9793.9599999999991</c:v>
                </c:pt>
                <c:pt idx="36">
                  <c:v>9300.49</c:v>
                </c:pt>
                <c:pt idx="37">
                  <c:v>8692.81</c:v>
                </c:pt>
                <c:pt idx="38">
                  <c:v>7951.38</c:v>
                </c:pt>
                <c:pt idx="39">
                  <c:v>7054.85</c:v>
                </c:pt>
                <c:pt idx="40">
                  <c:v>5984.65</c:v>
                </c:pt>
                <c:pt idx="41">
                  <c:v>4736.79</c:v>
                </c:pt>
                <c:pt idx="42">
                  <c:v>3331.91</c:v>
                </c:pt>
              </c:numCache>
            </c:numRef>
          </c:xVal>
          <c:yVal>
            <c:numRef>
              <c:f>楼层剪力!$A$2:$A$48</c:f>
              <c:numCache>
                <c:formatCode>0_ </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0-FBDC-46FD-A20E-2CF1EE5B6558}"/>
            </c:ext>
          </c:extLst>
        </c:ser>
        <c:ser>
          <c:idx val="1"/>
          <c:order val="1"/>
          <c:tx>
            <c:strRef>
              <c:f>楼层剪力!$B$1</c:f>
              <c:strCache>
                <c:ptCount val="1"/>
                <c:pt idx="0">
                  <c:v>天然波 1</c:v>
                </c:pt>
              </c:strCache>
            </c:strRef>
          </c:tx>
          <c:spPr>
            <a:ln w="19050">
              <a:solidFill>
                <a:srgbClr val="70AD47">
                  <a:lumMod val="50000"/>
                </a:srgbClr>
              </a:solidFill>
              <a:prstDash val="solid"/>
            </a:ln>
          </c:spPr>
          <c:marker>
            <c:symbol val="none"/>
          </c:marker>
          <c:xVal>
            <c:numRef>
              <c:f>楼层剪力!$C$2:$C$48</c:f>
              <c:numCache>
                <c:formatCode>0_ </c:formatCode>
                <c:ptCount val="47"/>
                <c:pt idx="0">
                  <c:v>18251.796999999999</c:v>
                </c:pt>
                <c:pt idx="1">
                  <c:v>18250.562999999998</c:v>
                </c:pt>
                <c:pt idx="2">
                  <c:v>17824.934000000001</c:v>
                </c:pt>
                <c:pt idx="3">
                  <c:v>17559.062000000002</c:v>
                </c:pt>
                <c:pt idx="4">
                  <c:v>17225.433000000001</c:v>
                </c:pt>
                <c:pt idx="5">
                  <c:v>16894.510999999999</c:v>
                </c:pt>
                <c:pt idx="6">
                  <c:v>16689.707999999999</c:v>
                </c:pt>
                <c:pt idx="7">
                  <c:v>16447.411</c:v>
                </c:pt>
                <c:pt idx="8">
                  <c:v>16207.778</c:v>
                </c:pt>
                <c:pt idx="9">
                  <c:v>16131.448</c:v>
                </c:pt>
                <c:pt idx="10">
                  <c:v>16018.16</c:v>
                </c:pt>
                <c:pt idx="11">
                  <c:v>15841.493</c:v>
                </c:pt>
                <c:pt idx="12">
                  <c:v>15565.357</c:v>
                </c:pt>
                <c:pt idx="13">
                  <c:v>15180.914000000001</c:v>
                </c:pt>
                <c:pt idx="14">
                  <c:v>14688.781000000001</c:v>
                </c:pt>
                <c:pt idx="15">
                  <c:v>14093.252</c:v>
                </c:pt>
                <c:pt idx="16">
                  <c:v>13653.252</c:v>
                </c:pt>
                <c:pt idx="17">
                  <c:v>13510.955</c:v>
                </c:pt>
                <c:pt idx="18">
                  <c:v>13259.482</c:v>
                </c:pt>
                <c:pt idx="19">
                  <c:v>12953.001</c:v>
                </c:pt>
                <c:pt idx="20">
                  <c:v>12542.288</c:v>
                </c:pt>
                <c:pt idx="21">
                  <c:v>12034.565000000001</c:v>
                </c:pt>
                <c:pt idx="22">
                  <c:v>11548.726000000001</c:v>
                </c:pt>
                <c:pt idx="23">
                  <c:v>11508.581</c:v>
                </c:pt>
                <c:pt idx="24">
                  <c:v>11505.673000000001</c:v>
                </c:pt>
                <c:pt idx="25">
                  <c:v>11348.293</c:v>
                </c:pt>
                <c:pt idx="26">
                  <c:v>11045.579</c:v>
                </c:pt>
                <c:pt idx="27">
                  <c:v>10589.869000000001</c:v>
                </c:pt>
                <c:pt idx="28">
                  <c:v>9978.9509999999991</c:v>
                </c:pt>
                <c:pt idx="29">
                  <c:v>9453.2209999999995</c:v>
                </c:pt>
                <c:pt idx="30">
                  <c:v>9209.8549999999996</c:v>
                </c:pt>
                <c:pt idx="31">
                  <c:v>8878.6440000000002</c:v>
                </c:pt>
                <c:pt idx="32">
                  <c:v>8621.0759999999991</c:v>
                </c:pt>
                <c:pt idx="33">
                  <c:v>9182.1659999999993</c:v>
                </c:pt>
                <c:pt idx="34">
                  <c:v>9591.5220000000008</c:v>
                </c:pt>
                <c:pt idx="35">
                  <c:v>9775.9390000000003</c:v>
                </c:pt>
                <c:pt idx="36">
                  <c:v>9699.8410000000003</c:v>
                </c:pt>
                <c:pt idx="37">
                  <c:v>9341.3590000000004</c:v>
                </c:pt>
                <c:pt idx="38">
                  <c:v>8693.07</c:v>
                </c:pt>
                <c:pt idx="39">
                  <c:v>7761.8819999999996</c:v>
                </c:pt>
                <c:pt idx="40">
                  <c:v>6570.0330000000004</c:v>
                </c:pt>
                <c:pt idx="41">
                  <c:v>5155.848</c:v>
                </c:pt>
                <c:pt idx="42">
                  <c:v>3592.5160000000001</c:v>
                </c:pt>
              </c:numCache>
            </c:numRef>
          </c:xVal>
          <c:yVal>
            <c:numRef>
              <c:f>楼层剪力!$A$2:$A$48</c:f>
              <c:numCache>
                <c:formatCode>0_ </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1-FBDC-46FD-A20E-2CF1EE5B6558}"/>
            </c:ext>
          </c:extLst>
        </c:ser>
        <c:ser>
          <c:idx val="2"/>
          <c:order val="2"/>
          <c:tx>
            <c:strRef>
              <c:f>楼层剪力!$D$1</c:f>
              <c:strCache>
                <c:ptCount val="1"/>
                <c:pt idx="0">
                  <c:v>天然波 2</c:v>
                </c:pt>
              </c:strCache>
            </c:strRef>
          </c:tx>
          <c:spPr>
            <a:ln w="19050">
              <a:solidFill>
                <a:srgbClr val="92D050"/>
              </a:solidFill>
              <a:prstDash val="sysDash"/>
            </a:ln>
          </c:spPr>
          <c:marker>
            <c:symbol val="none"/>
          </c:marker>
          <c:xVal>
            <c:numRef>
              <c:f>楼层剪力!$E$2:$E$48</c:f>
              <c:numCache>
                <c:formatCode>0_ </c:formatCode>
                <c:ptCount val="47"/>
                <c:pt idx="0">
                  <c:v>22069.41</c:v>
                </c:pt>
                <c:pt idx="1">
                  <c:v>22065.294000000002</c:v>
                </c:pt>
                <c:pt idx="2">
                  <c:v>21042.800999999999</c:v>
                </c:pt>
                <c:pt idx="3">
                  <c:v>20451.348999999998</c:v>
                </c:pt>
                <c:pt idx="4">
                  <c:v>19759.123</c:v>
                </c:pt>
                <c:pt idx="5">
                  <c:v>19109.576000000001</c:v>
                </c:pt>
                <c:pt idx="6">
                  <c:v>18533.835999999999</c:v>
                </c:pt>
                <c:pt idx="7">
                  <c:v>17774.645</c:v>
                </c:pt>
                <c:pt idx="8">
                  <c:v>16891.951000000001</c:v>
                </c:pt>
                <c:pt idx="9">
                  <c:v>15914.583000000001</c:v>
                </c:pt>
                <c:pt idx="10">
                  <c:v>14756.31</c:v>
                </c:pt>
                <c:pt idx="11">
                  <c:v>13984.665999999999</c:v>
                </c:pt>
                <c:pt idx="12">
                  <c:v>13728.168</c:v>
                </c:pt>
                <c:pt idx="13">
                  <c:v>13803.058000000001</c:v>
                </c:pt>
                <c:pt idx="14">
                  <c:v>13995.477000000001</c:v>
                </c:pt>
                <c:pt idx="15">
                  <c:v>14289.888999999999</c:v>
                </c:pt>
                <c:pt idx="16">
                  <c:v>14658.084000000001</c:v>
                </c:pt>
                <c:pt idx="17">
                  <c:v>15005.897999999999</c:v>
                </c:pt>
                <c:pt idx="18">
                  <c:v>15172.47</c:v>
                </c:pt>
                <c:pt idx="19">
                  <c:v>15112.697</c:v>
                </c:pt>
                <c:pt idx="20">
                  <c:v>14743.712</c:v>
                </c:pt>
                <c:pt idx="21">
                  <c:v>14180.031999999999</c:v>
                </c:pt>
                <c:pt idx="22">
                  <c:v>13557.481</c:v>
                </c:pt>
                <c:pt idx="23">
                  <c:v>12823.664000000001</c:v>
                </c:pt>
                <c:pt idx="24">
                  <c:v>12149.628000000001</c:v>
                </c:pt>
                <c:pt idx="25">
                  <c:v>11920.34</c:v>
                </c:pt>
                <c:pt idx="26">
                  <c:v>11554.771000000001</c:v>
                </c:pt>
                <c:pt idx="27">
                  <c:v>11058.63</c:v>
                </c:pt>
                <c:pt idx="28">
                  <c:v>10456.594999999999</c:v>
                </c:pt>
                <c:pt idx="29">
                  <c:v>9764.6119999999992</c:v>
                </c:pt>
                <c:pt idx="30">
                  <c:v>9001.7150000000001</c:v>
                </c:pt>
                <c:pt idx="31">
                  <c:v>8179.8019999999997</c:v>
                </c:pt>
                <c:pt idx="32">
                  <c:v>7624.7460000000001</c:v>
                </c:pt>
                <c:pt idx="33">
                  <c:v>7628.9889999999996</c:v>
                </c:pt>
                <c:pt idx="34">
                  <c:v>7834.607</c:v>
                </c:pt>
                <c:pt idx="35">
                  <c:v>8112.8180000000002</c:v>
                </c:pt>
                <c:pt idx="36">
                  <c:v>8592.9940000000006</c:v>
                </c:pt>
                <c:pt idx="37">
                  <c:v>8779.1020000000008</c:v>
                </c:pt>
                <c:pt idx="38">
                  <c:v>8592.2549999999992</c:v>
                </c:pt>
                <c:pt idx="39">
                  <c:v>7994.6450000000004</c:v>
                </c:pt>
                <c:pt idx="40">
                  <c:v>6997.2730000000001</c:v>
                </c:pt>
                <c:pt idx="41">
                  <c:v>5636.3270000000002</c:v>
                </c:pt>
                <c:pt idx="42">
                  <c:v>3984.27</c:v>
                </c:pt>
              </c:numCache>
            </c:numRef>
          </c:xVal>
          <c:yVal>
            <c:numRef>
              <c:f>楼层剪力!$A$2:$A$48</c:f>
              <c:numCache>
                <c:formatCode>0_ </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xmlns:c15="http://schemas.microsoft.com/office/drawing/2012/chart">
            <c:ext xmlns:c16="http://schemas.microsoft.com/office/drawing/2014/chart" uri="{C3380CC4-5D6E-409C-BE32-E72D297353CC}">
              <c16:uniqueId val="{00000002-FBDC-46FD-A20E-2CF1EE5B6558}"/>
            </c:ext>
          </c:extLst>
        </c:ser>
        <c:ser>
          <c:idx val="4"/>
          <c:order val="3"/>
          <c:tx>
            <c:strRef>
              <c:f>楼层剪力!$F$1</c:f>
              <c:strCache>
                <c:ptCount val="1"/>
                <c:pt idx="0">
                  <c:v>天然波 3</c:v>
                </c:pt>
              </c:strCache>
            </c:strRef>
          </c:tx>
          <c:spPr>
            <a:ln w="19050">
              <a:solidFill>
                <a:sysClr val="windowText" lastClr="000000"/>
              </a:solidFill>
              <a:prstDash val="sysDash"/>
            </a:ln>
          </c:spPr>
          <c:marker>
            <c:symbol val="none"/>
          </c:marker>
          <c:xVal>
            <c:numRef>
              <c:f>楼层剪力!$G$2:$G$48</c:f>
              <c:numCache>
                <c:formatCode>0_ </c:formatCode>
                <c:ptCount val="47"/>
                <c:pt idx="0">
                  <c:v>22371.152999999998</c:v>
                </c:pt>
                <c:pt idx="1">
                  <c:v>22368.589</c:v>
                </c:pt>
                <c:pt idx="2">
                  <c:v>21462.687000000002</c:v>
                </c:pt>
                <c:pt idx="3">
                  <c:v>20890.129000000001</c:v>
                </c:pt>
                <c:pt idx="4">
                  <c:v>20472.522000000001</c:v>
                </c:pt>
                <c:pt idx="5">
                  <c:v>20014.464</c:v>
                </c:pt>
                <c:pt idx="6">
                  <c:v>19680.235000000001</c:v>
                </c:pt>
                <c:pt idx="7">
                  <c:v>19372.521000000001</c:v>
                </c:pt>
                <c:pt idx="8">
                  <c:v>19065.028999999999</c:v>
                </c:pt>
                <c:pt idx="9">
                  <c:v>18739.571</c:v>
                </c:pt>
                <c:pt idx="10">
                  <c:v>18364.879000000001</c:v>
                </c:pt>
                <c:pt idx="11">
                  <c:v>18054.275000000001</c:v>
                </c:pt>
                <c:pt idx="12">
                  <c:v>17816.280999999999</c:v>
                </c:pt>
                <c:pt idx="13">
                  <c:v>17614.219000000001</c:v>
                </c:pt>
                <c:pt idx="14">
                  <c:v>17414.812000000002</c:v>
                </c:pt>
                <c:pt idx="15">
                  <c:v>17294.044999999998</c:v>
                </c:pt>
                <c:pt idx="16">
                  <c:v>17118.276999999998</c:v>
                </c:pt>
                <c:pt idx="17">
                  <c:v>16957.988000000001</c:v>
                </c:pt>
                <c:pt idx="18">
                  <c:v>16736.151000000002</c:v>
                </c:pt>
                <c:pt idx="19">
                  <c:v>16442.133999999998</c:v>
                </c:pt>
                <c:pt idx="20">
                  <c:v>16073.546</c:v>
                </c:pt>
                <c:pt idx="21">
                  <c:v>15573.009</c:v>
                </c:pt>
                <c:pt idx="22">
                  <c:v>15112.876</c:v>
                </c:pt>
                <c:pt idx="23">
                  <c:v>14730.259</c:v>
                </c:pt>
                <c:pt idx="24">
                  <c:v>14427.709000000001</c:v>
                </c:pt>
                <c:pt idx="25">
                  <c:v>14054.562</c:v>
                </c:pt>
                <c:pt idx="26">
                  <c:v>13655.933000000001</c:v>
                </c:pt>
                <c:pt idx="27">
                  <c:v>13219.312</c:v>
                </c:pt>
                <c:pt idx="28">
                  <c:v>12767.974</c:v>
                </c:pt>
                <c:pt idx="29">
                  <c:v>12278.352000000001</c:v>
                </c:pt>
                <c:pt idx="30">
                  <c:v>11757.143</c:v>
                </c:pt>
                <c:pt idx="31">
                  <c:v>11162.471</c:v>
                </c:pt>
                <c:pt idx="32">
                  <c:v>10439.552</c:v>
                </c:pt>
                <c:pt idx="33">
                  <c:v>9800.598</c:v>
                </c:pt>
                <c:pt idx="34">
                  <c:v>9133.4840000000004</c:v>
                </c:pt>
                <c:pt idx="35">
                  <c:v>8547.8799999999992</c:v>
                </c:pt>
                <c:pt idx="36">
                  <c:v>7898.8639999999996</c:v>
                </c:pt>
                <c:pt idx="37">
                  <c:v>7426.2690000000002</c:v>
                </c:pt>
                <c:pt idx="38">
                  <c:v>6869.0810000000001</c:v>
                </c:pt>
                <c:pt idx="39">
                  <c:v>6096.1790000000001</c:v>
                </c:pt>
                <c:pt idx="40">
                  <c:v>5126.5619999999999</c:v>
                </c:pt>
                <c:pt idx="41">
                  <c:v>4019.5160000000001</c:v>
                </c:pt>
                <c:pt idx="42">
                  <c:v>2816.3539999999998</c:v>
                </c:pt>
              </c:numCache>
            </c:numRef>
          </c:xVal>
          <c:yVal>
            <c:numRef>
              <c:f>楼层剪力!$A$2:$A$48</c:f>
              <c:numCache>
                <c:formatCode>0_ </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3-FBDC-46FD-A20E-2CF1EE5B6558}"/>
            </c:ext>
          </c:extLst>
        </c:ser>
        <c:ser>
          <c:idx val="5"/>
          <c:order val="4"/>
          <c:tx>
            <c:strRef>
              <c:f>楼层剪力!$H$1</c:f>
              <c:strCache>
                <c:ptCount val="1"/>
                <c:pt idx="0">
                  <c:v>天然波 4</c:v>
                </c:pt>
              </c:strCache>
            </c:strRef>
          </c:tx>
          <c:spPr>
            <a:ln w="19050">
              <a:solidFill>
                <a:srgbClr val="002060"/>
              </a:solidFill>
              <a:prstDash val="sysDash"/>
            </a:ln>
          </c:spPr>
          <c:marker>
            <c:symbol val="none"/>
          </c:marker>
          <c:xVal>
            <c:numRef>
              <c:f>楼层剪力!$I$2:$I$48</c:f>
              <c:numCache>
                <c:formatCode>0_ </c:formatCode>
                <c:ptCount val="47"/>
                <c:pt idx="0">
                  <c:v>23413.124</c:v>
                </c:pt>
                <c:pt idx="1">
                  <c:v>23408.214</c:v>
                </c:pt>
                <c:pt idx="2">
                  <c:v>21654.38</c:v>
                </c:pt>
                <c:pt idx="3">
                  <c:v>20891.287</c:v>
                </c:pt>
                <c:pt idx="4">
                  <c:v>20467.845000000001</c:v>
                </c:pt>
                <c:pt idx="5">
                  <c:v>19911.307000000001</c:v>
                </c:pt>
                <c:pt idx="6">
                  <c:v>19206.964</c:v>
                </c:pt>
                <c:pt idx="7">
                  <c:v>18349.667000000001</c:v>
                </c:pt>
                <c:pt idx="8">
                  <c:v>17444.965</c:v>
                </c:pt>
                <c:pt idx="9">
                  <c:v>16434.772000000001</c:v>
                </c:pt>
                <c:pt idx="10">
                  <c:v>15174.727999999999</c:v>
                </c:pt>
                <c:pt idx="11">
                  <c:v>14459.004000000001</c:v>
                </c:pt>
                <c:pt idx="12">
                  <c:v>14128.288</c:v>
                </c:pt>
                <c:pt idx="13">
                  <c:v>14016.242</c:v>
                </c:pt>
                <c:pt idx="14">
                  <c:v>13929.965</c:v>
                </c:pt>
                <c:pt idx="15">
                  <c:v>13876.482</c:v>
                </c:pt>
                <c:pt idx="16">
                  <c:v>13821.36</c:v>
                </c:pt>
                <c:pt idx="17">
                  <c:v>13696.924999999999</c:v>
                </c:pt>
                <c:pt idx="18">
                  <c:v>13511.665999999999</c:v>
                </c:pt>
                <c:pt idx="19">
                  <c:v>13248.825000000001</c:v>
                </c:pt>
                <c:pt idx="20">
                  <c:v>12906.932000000001</c:v>
                </c:pt>
                <c:pt idx="21">
                  <c:v>12442.684999999999</c:v>
                </c:pt>
                <c:pt idx="22">
                  <c:v>11988.111999999999</c:v>
                </c:pt>
                <c:pt idx="23">
                  <c:v>11494.844999999999</c:v>
                </c:pt>
                <c:pt idx="24">
                  <c:v>10970.623</c:v>
                </c:pt>
                <c:pt idx="25">
                  <c:v>10463.688</c:v>
                </c:pt>
                <c:pt idx="26">
                  <c:v>9995.3700000000008</c:v>
                </c:pt>
                <c:pt idx="27">
                  <c:v>9710.0380000000005</c:v>
                </c:pt>
                <c:pt idx="28">
                  <c:v>9478.3709999999992</c:v>
                </c:pt>
                <c:pt idx="29">
                  <c:v>9257.2420000000002</c:v>
                </c:pt>
                <c:pt idx="30">
                  <c:v>9549.4349999999995</c:v>
                </c:pt>
                <c:pt idx="31">
                  <c:v>10307.493</c:v>
                </c:pt>
                <c:pt idx="32">
                  <c:v>11077.089</c:v>
                </c:pt>
                <c:pt idx="33">
                  <c:v>11574.868</c:v>
                </c:pt>
                <c:pt idx="34">
                  <c:v>11868.995999999999</c:v>
                </c:pt>
                <c:pt idx="35">
                  <c:v>11891.803</c:v>
                </c:pt>
                <c:pt idx="36">
                  <c:v>11615.834999999999</c:v>
                </c:pt>
                <c:pt idx="37">
                  <c:v>11028.172</c:v>
                </c:pt>
                <c:pt idx="38">
                  <c:v>10131.829</c:v>
                </c:pt>
                <c:pt idx="39">
                  <c:v>8944.8050000000003</c:v>
                </c:pt>
                <c:pt idx="40">
                  <c:v>7512.4870000000001</c:v>
                </c:pt>
                <c:pt idx="41">
                  <c:v>5865.8639999999996</c:v>
                </c:pt>
                <c:pt idx="42">
                  <c:v>4072.6039999999998</c:v>
                </c:pt>
              </c:numCache>
            </c:numRef>
          </c:xVal>
          <c:yVal>
            <c:numRef>
              <c:f>楼层剪力!$A$2:$A$48</c:f>
              <c:numCache>
                <c:formatCode>0_ </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xmlns:c15="http://schemas.microsoft.com/office/drawing/2012/chart">
            <c:ext xmlns:c16="http://schemas.microsoft.com/office/drawing/2014/chart" uri="{C3380CC4-5D6E-409C-BE32-E72D297353CC}">
              <c16:uniqueId val="{00000004-FBDC-46FD-A20E-2CF1EE5B6558}"/>
            </c:ext>
          </c:extLst>
        </c:ser>
        <c:ser>
          <c:idx val="6"/>
          <c:order val="5"/>
          <c:tx>
            <c:strRef>
              <c:f>楼层剪力!$J$1</c:f>
              <c:strCache>
                <c:ptCount val="1"/>
                <c:pt idx="0">
                  <c:v>天然波 5</c:v>
                </c:pt>
              </c:strCache>
            </c:strRef>
          </c:tx>
          <c:spPr>
            <a:ln w="19050">
              <a:solidFill>
                <a:srgbClr val="A5A5A5"/>
              </a:solidFill>
              <a:prstDash val="sysDash"/>
            </a:ln>
          </c:spPr>
          <c:marker>
            <c:symbol val="none"/>
          </c:marker>
          <c:xVal>
            <c:numRef>
              <c:f>楼层剪力!$K$2:$K$48</c:f>
              <c:numCache>
                <c:formatCode>0_ </c:formatCode>
                <c:ptCount val="47"/>
                <c:pt idx="0">
                  <c:v>20930.308000000001</c:v>
                </c:pt>
                <c:pt idx="1">
                  <c:v>20928.955999999998</c:v>
                </c:pt>
                <c:pt idx="2">
                  <c:v>20547.258000000002</c:v>
                </c:pt>
                <c:pt idx="3">
                  <c:v>20315.083999999999</c:v>
                </c:pt>
                <c:pt idx="4">
                  <c:v>20051.434000000001</c:v>
                </c:pt>
                <c:pt idx="5">
                  <c:v>19729.596000000001</c:v>
                </c:pt>
                <c:pt idx="6">
                  <c:v>19417.723000000002</c:v>
                </c:pt>
                <c:pt idx="7">
                  <c:v>19123.111000000001</c:v>
                </c:pt>
                <c:pt idx="8">
                  <c:v>18887.921999999999</c:v>
                </c:pt>
                <c:pt idx="9">
                  <c:v>18613.364000000001</c:v>
                </c:pt>
                <c:pt idx="10">
                  <c:v>18245.330000000002</c:v>
                </c:pt>
                <c:pt idx="11">
                  <c:v>17896.767</c:v>
                </c:pt>
                <c:pt idx="12">
                  <c:v>17571.333999999999</c:v>
                </c:pt>
                <c:pt idx="13">
                  <c:v>17206.776000000002</c:v>
                </c:pt>
                <c:pt idx="14">
                  <c:v>16817.199000000001</c:v>
                </c:pt>
                <c:pt idx="15">
                  <c:v>16464.558000000001</c:v>
                </c:pt>
                <c:pt idx="16">
                  <c:v>16124.75</c:v>
                </c:pt>
                <c:pt idx="17">
                  <c:v>15719.603999999999</c:v>
                </c:pt>
                <c:pt idx="18">
                  <c:v>15291.319</c:v>
                </c:pt>
                <c:pt idx="19">
                  <c:v>14778.276</c:v>
                </c:pt>
                <c:pt idx="20">
                  <c:v>14421.691999999999</c:v>
                </c:pt>
                <c:pt idx="21">
                  <c:v>14425.442999999999</c:v>
                </c:pt>
                <c:pt idx="22">
                  <c:v>14383.188</c:v>
                </c:pt>
                <c:pt idx="23">
                  <c:v>14272.438</c:v>
                </c:pt>
                <c:pt idx="24">
                  <c:v>14067.638999999999</c:v>
                </c:pt>
                <c:pt idx="25">
                  <c:v>13754.225</c:v>
                </c:pt>
                <c:pt idx="26">
                  <c:v>13337.844999999999</c:v>
                </c:pt>
                <c:pt idx="27">
                  <c:v>12847.245999999999</c:v>
                </c:pt>
                <c:pt idx="28">
                  <c:v>12283.127</c:v>
                </c:pt>
                <c:pt idx="29">
                  <c:v>11643.43</c:v>
                </c:pt>
                <c:pt idx="30">
                  <c:v>10951.918</c:v>
                </c:pt>
                <c:pt idx="31">
                  <c:v>10292.468000000001</c:v>
                </c:pt>
                <c:pt idx="32">
                  <c:v>10249.061</c:v>
                </c:pt>
                <c:pt idx="33">
                  <c:v>10081.882</c:v>
                </c:pt>
                <c:pt idx="34">
                  <c:v>9766.0529999999999</c:v>
                </c:pt>
                <c:pt idx="35">
                  <c:v>9301.4240000000009</c:v>
                </c:pt>
                <c:pt idx="36">
                  <c:v>8708.8860000000004</c:v>
                </c:pt>
                <c:pt idx="37">
                  <c:v>7996.2780000000002</c:v>
                </c:pt>
                <c:pt idx="38">
                  <c:v>7726.8980000000001</c:v>
                </c:pt>
                <c:pt idx="39">
                  <c:v>7095.4840000000004</c:v>
                </c:pt>
                <c:pt idx="40">
                  <c:v>6106.9170000000004</c:v>
                </c:pt>
                <c:pt idx="41">
                  <c:v>4912.2669999999998</c:v>
                </c:pt>
                <c:pt idx="42">
                  <c:v>3446.8</c:v>
                </c:pt>
              </c:numCache>
            </c:numRef>
          </c:xVal>
          <c:yVal>
            <c:numRef>
              <c:f>楼层剪力!$A$2:$A$48</c:f>
              <c:numCache>
                <c:formatCode>0_ </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5-FBDC-46FD-A20E-2CF1EE5B6558}"/>
            </c:ext>
          </c:extLst>
        </c:ser>
        <c:ser>
          <c:idx val="7"/>
          <c:order val="6"/>
          <c:tx>
            <c:strRef>
              <c:f>楼层剪力!$L$1</c:f>
              <c:strCache>
                <c:ptCount val="1"/>
                <c:pt idx="0">
                  <c:v>人工波 1</c:v>
                </c:pt>
              </c:strCache>
            </c:strRef>
          </c:tx>
          <c:spPr>
            <a:ln w="19050">
              <a:solidFill>
                <a:srgbClr val="7030A0"/>
              </a:solidFill>
              <a:prstDash val="sysDash"/>
            </a:ln>
          </c:spPr>
          <c:marker>
            <c:symbol val="none"/>
          </c:marker>
          <c:xVal>
            <c:numRef>
              <c:f>楼层剪力!$M$2:$M$48</c:f>
              <c:numCache>
                <c:formatCode>0_ </c:formatCode>
                <c:ptCount val="47"/>
                <c:pt idx="0">
                  <c:v>23250.764999999999</c:v>
                </c:pt>
                <c:pt idx="1">
                  <c:v>23247.403999999999</c:v>
                </c:pt>
                <c:pt idx="2">
                  <c:v>22071.704000000002</c:v>
                </c:pt>
                <c:pt idx="3">
                  <c:v>21326.73</c:v>
                </c:pt>
                <c:pt idx="4">
                  <c:v>20422.314999999999</c:v>
                </c:pt>
                <c:pt idx="5">
                  <c:v>19408.534</c:v>
                </c:pt>
                <c:pt idx="6">
                  <c:v>18317.177</c:v>
                </c:pt>
                <c:pt idx="7">
                  <c:v>17319.856</c:v>
                </c:pt>
                <c:pt idx="8">
                  <c:v>16817.178</c:v>
                </c:pt>
                <c:pt idx="9">
                  <c:v>16570.146000000001</c:v>
                </c:pt>
                <c:pt idx="10">
                  <c:v>16199.919</c:v>
                </c:pt>
                <c:pt idx="11">
                  <c:v>15838.142</c:v>
                </c:pt>
                <c:pt idx="12">
                  <c:v>15736.934999999999</c:v>
                </c:pt>
                <c:pt idx="13">
                  <c:v>15597.09</c:v>
                </c:pt>
                <c:pt idx="14">
                  <c:v>15379.706</c:v>
                </c:pt>
                <c:pt idx="15">
                  <c:v>14994.55</c:v>
                </c:pt>
                <c:pt idx="16">
                  <c:v>14428.411</c:v>
                </c:pt>
                <c:pt idx="17">
                  <c:v>13794.630999999999</c:v>
                </c:pt>
                <c:pt idx="18">
                  <c:v>12988.485000000001</c:v>
                </c:pt>
                <c:pt idx="19">
                  <c:v>12386.764999999999</c:v>
                </c:pt>
                <c:pt idx="20">
                  <c:v>11999.651</c:v>
                </c:pt>
                <c:pt idx="21">
                  <c:v>11825.034</c:v>
                </c:pt>
                <c:pt idx="22">
                  <c:v>11917.04</c:v>
                </c:pt>
                <c:pt idx="23">
                  <c:v>11925.921</c:v>
                </c:pt>
                <c:pt idx="24">
                  <c:v>11839.793</c:v>
                </c:pt>
                <c:pt idx="25">
                  <c:v>11653.989</c:v>
                </c:pt>
                <c:pt idx="26">
                  <c:v>11444.344999999999</c:v>
                </c:pt>
                <c:pt idx="27">
                  <c:v>11220.393</c:v>
                </c:pt>
                <c:pt idx="28">
                  <c:v>10902.028</c:v>
                </c:pt>
                <c:pt idx="29">
                  <c:v>10495.451999999999</c:v>
                </c:pt>
                <c:pt idx="30">
                  <c:v>9967.5339999999997</c:v>
                </c:pt>
                <c:pt idx="31">
                  <c:v>9306.9449999999997</c:v>
                </c:pt>
                <c:pt idx="32">
                  <c:v>9184.9089999999997</c:v>
                </c:pt>
                <c:pt idx="33">
                  <c:v>9263.75</c:v>
                </c:pt>
                <c:pt idx="34">
                  <c:v>9360.9269999999997</c:v>
                </c:pt>
                <c:pt idx="35">
                  <c:v>9282.5139999999992</c:v>
                </c:pt>
                <c:pt idx="36">
                  <c:v>8910.8369999999995</c:v>
                </c:pt>
                <c:pt idx="37">
                  <c:v>8239.9490000000005</c:v>
                </c:pt>
                <c:pt idx="38">
                  <c:v>7320.0320000000002</c:v>
                </c:pt>
                <c:pt idx="39">
                  <c:v>6481.2780000000002</c:v>
                </c:pt>
                <c:pt idx="40">
                  <c:v>5573.83</c:v>
                </c:pt>
                <c:pt idx="41">
                  <c:v>4479.3590000000004</c:v>
                </c:pt>
                <c:pt idx="42">
                  <c:v>3175.192</c:v>
                </c:pt>
              </c:numCache>
            </c:numRef>
          </c:xVal>
          <c:yVal>
            <c:numRef>
              <c:f>楼层剪力!$A$2:$A$48</c:f>
              <c:numCache>
                <c:formatCode>0_ </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xmlns:c15="http://schemas.microsoft.com/office/drawing/2012/chart">
            <c:ext xmlns:c16="http://schemas.microsoft.com/office/drawing/2014/chart" uri="{C3380CC4-5D6E-409C-BE32-E72D297353CC}">
              <c16:uniqueId val="{00000006-FBDC-46FD-A20E-2CF1EE5B6558}"/>
            </c:ext>
          </c:extLst>
        </c:ser>
        <c:ser>
          <c:idx val="8"/>
          <c:order val="7"/>
          <c:tx>
            <c:strRef>
              <c:f>楼层剪力!$N$1</c:f>
              <c:strCache>
                <c:ptCount val="1"/>
                <c:pt idx="0">
                  <c:v>人工波 2</c:v>
                </c:pt>
              </c:strCache>
            </c:strRef>
          </c:tx>
          <c:spPr>
            <a:ln w="19050">
              <a:solidFill>
                <a:srgbClr val="FFC000"/>
              </a:solidFill>
              <a:prstDash val="sysDash"/>
            </a:ln>
          </c:spPr>
          <c:marker>
            <c:symbol val="none"/>
          </c:marker>
          <c:xVal>
            <c:numRef>
              <c:f>楼层剪力!$O$2:$O$48</c:f>
              <c:numCache>
                <c:formatCode>0_ </c:formatCode>
                <c:ptCount val="47"/>
                <c:pt idx="0">
                  <c:v>24572.138999999999</c:v>
                </c:pt>
                <c:pt idx="1">
                  <c:v>24568.811000000002</c:v>
                </c:pt>
                <c:pt idx="2">
                  <c:v>23401.253000000001</c:v>
                </c:pt>
                <c:pt idx="3">
                  <c:v>22664.728999999999</c:v>
                </c:pt>
                <c:pt idx="4">
                  <c:v>21772.718000000001</c:v>
                </c:pt>
                <c:pt idx="5">
                  <c:v>20779.379000000001</c:v>
                </c:pt>
                <c:pt idx="6">
                  <c:v>20020.797999999999</c:v>
                </c:pt>
                <c:pt idx="7">
                  <c:v>19525.651999999998</c:v>
                </c:pt>
                <c:pt idx="8">
                  <c:v>19026.738000000001</c:v>
                </c:pt>
                <c:pt idx="9">
                  <c:v>18353.024000000001</c:v>
                </c:pt>
                <c:pt idx="10">
                  <c:v>17381.105</c:v>
                </c:pt>
                <c:pt idx="11">
                  <c:v>17024.636999999999</c:v>
                </c:pt>
                <c:pt idx="12">
                  <c:v>16956.417000000001</c:v>
                </c:pt>
                <c:pt idx="13">
                  <c:v>16957.261999999999</c:v>
                </c:pt>
                <c:pt idx="14">
                  <c:v>16874.73</c:v>
                </c:pt>
                <c:pt idx="15">
                  <c:v>16764.937000000002</c:v>
                </c:pt>
                <c:pt idx="16">
                  <c:v>16557.398000000001</c:v>
                </c:pt>
                <c:pt idx="17">
                  <c:v>16265.433999999999</c:v>
                </c:pt>
                <c:pt idx="18">
                  <c:v>15839.674000000001</c:v>
                </c:pt>
                <c:pt idx="19">
                  <c:v>15294.245999999999</c:v>
                </c:pt>
                <c:pt idx="20">
                  <c:v>14721.287</c:v>
                </c:pt>
                <c:pt idx="21">
                  <c:v>14004.835999999999</c:v>
                </c:pt>
                <c:pt idx="22">
                  <c:v>13554.771000000001</c:v>
                </c:pt>
                <c:pt idx="23">
                  <c:v>13205.924999999999</c:v>
                </c:pt>
                <c:pt idx="24">
                  <c:v>12773.147999999999</c:v>
                </c:pt>
                <c:pt idx="25">
                  <c:v>12258.959000000001</c:v>
                </c:pt>
                <c:pt idx="26">
                  <c:v>11670.994000000001</c:v>
                </c:pt>
                <c:pt idx="27">
                  <c:v>11192.968000000001</c:v>
                </c:pt>
                <c:pt idx="28">
                  <c:v>10902.72</c:v>
                </c:pt>
                <c:pt idx="29">
                  <c:v>10734.817999999999</c:v>
                </c:pt>
                <c:pt idx="30">
                  <c:v>10504.762000000001</c:v>
                </c:pt>
                <c:pt idx="31">
                  <c:v>10345.981</c:v>
                </c:pt>
                <c:pt idx="32">
                  <c:v>10676.463</c:v>
                </c:pt>
                <c:pt idx="33">
                  <c:v>10759.181</c:v>
                </c:pt>
                <c:pt idx="34">
                  <c:v>10603.880999999999</c:v>
                </c:pt>
                <c:pt idx="35">
                  <c:v>10252.834000000001</c:v>
                </c:pt>
                <c:pt idx="36">
                  <c:v>9736.43</c:v>
                </c:pt>
                <c:pt idx="37">
                  <c:v>9125.7620000000006</c:v>
                </c:pt>
                <c:pt idx="38">
                  <c:v>8388.9770000000008</c:v>
                </c:pt>
                <c:pt idx="39">
                  <c:v>7461.7979999999998</c:v>
                </c:pt>
                <c:pt idx="40">
                  <c:v>6327.1679999999997</c:v>
                </c:pt>
                <c:pt idx="41">
                  <c:v>4980.1480000000001</c:v>
                </c:pt>
                <c:pt idx="42">
                  <c:v>3477.25</c:v>
                </c:pt>
              </c:numCache>
            </c:numRef>
          </c:xVal>
          <c:yVal>
            <c:numRef>
              <c:f>楼层剪力!$A$2:$A$48</c:f>
              <c:numCache>
                <c:formatCode>0_ </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xmlns:c15="http://schemas.microsoft.com/office/drawing/2012/chart">
            <c:ext xmlns:c16="http://schemas.microsoft.com/office/drawing/2014/chart" uri="{C3380CC4-5D6E-409C-BE32-E72D297353CC}">
              <c16:uniqueId val="{00000007-FBDC-46FD-A20E-2CF1EE5B6558}"/>
            </c:ext>
          </c:extLst>
        </c:ser>
        <c:ser>
          <c:idx val="9"/>
          <c:order val="8"/>
          <c:tx>
            <c:strRef>
              <c:f>楼层剪力!$P$1</c:f>
              <c:strCache>
                <c:ptCount val="1"/>
                <c:pt idx="0">
                  <c:v>时程平均值</c:v>
                </c:pt>
              </c:strCache>
            </c:strRef>
          </c:tx>
          <c:spPr>
            <a:ln w="19050">
              <a:solidFill>
                <a:srgbClr val="FD7DD8"/>
              </a:solidFill>
              <a:prstDash val="solid"/>
            </a:ln>
          </c:spPr>
          <c:marker>
            <c:symbol val="none"/>
          </c:marker>
          <c:xVal>
            <c:numRef>
              <c:f>楼层剪力!$Q$2:$Q$48</c:f>
              <c:numCache>
                <c:formatCode>0_ </c:formatCode>
                <c:ptCount val="47"/>
                <c:pt idx="0">
                  <c:v>22122.670857142857</c:v>
                </c:pt>
                <c:pt idx="1">
                  <c:v>22119.690142857144</c:v>
                </c:pt>
                <c:pt idx="2">
                  <c:v>21143.573857142859</c:v>
                </c:pt>
                <c:pt idx="3">
                  <c:v>20585.481428571427</c:v>
                </c:pt>
                <c:pt idx="4">
                  <c:v>20024.484285714283</c:v>
                </c:pt>
                <c:pt idx="5">
                  <c:v>19406.766714285717</c:v>
                </c:pt>
                <c:pt idx="6">
                  <c:v>18838.062999999998</c:v>
                </c:pt>
                <c:pt idx="7">
                  <c:v>18273.266142857145</c:v>
                </c:pt>
                <c:pt idx="8">
                  <c:v>17763.080142857139</c:v>
                </c:pt>
                <c:pt idx="9">
                  <c:v>17250.986857142856</c:v>
                </c:pt>
                <c:pt idx="10">
                  <c:v>16591.490142857143</c:v>
                </c:pt>
                <c:pt idx="11">
                  <c:v>16156.997714285715</c:v>
                </c:pt>
                <c:pt idx="12">
                  <c:v>15928.968571428572</c:v>
                </c:pt>
                <c:pt idx="13">
                  <c:v>15767.937285714286</c:v>
                </c:pt>
                <c:pt idx="14">
                  <c:v>15585.81</c:v>
                </c:pt>
                <c:pt idx="15">
                  <c:v>15396.816142857146</c:v>
                </c:pt>
                <c:pt idx="16">
                  <c:v>15194.50457142857</c:v>
                </c:pt>
                <c:pt idx="17">
                  <c:v>14993.062142857141</c:v>
                </c:pt>
                <c:pt idx="18">
                  <c:v>14685.606714285715</c:v>
                </c:pt>
                <c:pt idx="19">
                  <c:v>14316.563428571428</c:v>
                </c:pt>
                <c:pt idx="20">
                  <c:v>13915.586857142856</c:v>
                </c:pt>
                <c:pt idx="21">
                  <c:v>13497.943428571427</c:v>
                </c:pt>
                <c:pt idx="22">
                  <c:v>13151.742000000002</c:v>
                </c:pt>
                <c:pt idx="23">
                  <c:v>12851.661857142857</c:v>
                </c:pt>
                <c:pt idx="24">
                  <c:v>12533.459000000001</c:v>
                </c:pt>
                <c:pt idx="25">
                  <c:v>12207.722285714286</c:v>
                </c:pt>
                <c:pt idx="26">
                  <c:v>11814.976714285714</c:v>
                </c:pt>
                <c:pt idx="27">
                  <c:v>11405.493714285714</c:v>
                </c:pt>
                <c:pt idx="28">
                  <c:v>10967.10942857143</c:v>
                </c:pt>
                <c:pt idx="29">
                  <c:v>10518.160999999998</c:v>
                </c:pt>
                <c:pt idx="30">
                  <c:v>10134.623142857143</c:v>
                </c:pt>
                <c:pt idx="31">
                  <c:v>9781.9719999999998</c:v>
                </c:pt>
                <c:pt idx="32">
                  <c:v>9696.1280000000006</c:v>
                </c:pt>
                <c:pt idx="33">
                  <c:v>9755.9191428571412</c:v>
                </c:pt>
                <c:pt idx="34">
                  <c:v>9737.0671428571404</c:v>
                </c:pt>
                <c:pt idx="35">
                  <c:v>9595.0302857142851</c:v>
                </c:pt>
                <c:pt idx="36">
                  <c:v>9309.0981428571431</c:v>
                </c:pt>
                <c:pt idx="37">
                  <c:v>8848.1272857142867</c:v>
                </c:pt>
                <c:pt idx="38">
                  <c:v>8246.0202857142849</c:v>
                </c:pt>
                <c:pt idx="39">
                  <c:v>7405.1529999999993</c:v>
                </c:pt>
                <c:pt idx="40">
                  <c:v>6316.3242857142859</c:v>
                </c:pt>
                <c:pt idx="41">
                  <c:v>5007.0469999999996</c:v>
                </c:pt>
                <c:pt idx="42">
                  <c:v>3509.2837142857138</c:v>
                </c:pt>
              </c:numCache>
            </c:numRef>
          </c:xVal>
          <c:yVal>
            <c:numRef>
              <c:f>楼层剪力!$A$2:$A$48</c:f>
              <c:numCache>
                <c:formatCode>0_ </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xmlns:c15="http://schemas.microsoft.com/office/drawing/2012/chart">
            <c:ext xmlns:c16="http://schemas.microsoft.com/office/drawing/2014/chart" uri="{C3380CC4-5D6E-409C-BE32-E72D297353CC}">
              <c16:uniqueId val="{00000008-FBDC-46FD-A20E-2CF1EE5B6558}"/>
            </c:ext>
          </c:extLst>
        </c:ser>
        <c:dLbls>
          <c:showLegendKey val="0"/>
          <c:showVal val="0"/>
          <c:showCatName val="0"/>
          <c:showSerName val="0"/>
          <c:showPercent val="0"/>
          <c:showBubbleSize val="0"/>
        </c:dLbls>
        <c:axId val="311199360"/>
        <c:axId val="311199752"/>
        <c:extLst/>
      </c:scatterChart>
      <c:valAx>
        <c:axId val="3111993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ltLang="zh-CN" sz="1100" b="1">
                    <a:solidFill>
                      <a:schemeClr val="tx1"/>
                    </a:solidFill>
                    <a:latin typeface="Times New Roman" panose="02020603050405020304" pitchFamily="18" charset="0"/>
                    <a:cs typeface="Times New Roman" panose="02020603050405020304" pitchFamily="18" charset="0"/>
                  </a:rPr>
                  <a:t>kN</a:t>
                </a:r>
                <a:endParaRPr lang="zh-CN" altLang="en-US" sz="1100" b="1">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86549233519723079"/>
              <c:y val="0.94294714735736773"/>
            </c:manualLayout>
          </c:layout>
          <c:overlay val="0"/>
          <c:spPr>
            <a:noFill/>
            <a:ln>
              <a:noFill/>
            </a:ln>
            <a:effectLst/>
          </c:sp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11199752"/>
        <c:crosses val="autoZero"/>
        <c:crossBetween val="midCat"/>
      </c:valAx>
      <c:valAx>
        <c:axId val="311199752"/>
        <c:scaling>
          <c:orientation val="minMax"/>
          <c:max val="46"/>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zh-CN" altLang="en-US" sz="1100" b="1">
                    <a:solidFill>
                      <a:schemeClr val="tx1"/>
                    </a:solidFill>
                    <a:latin typeface="Times New Roman" panose="02020603050405020304" pitchFamily="18" charset="0"/>
                    <a:cs typeface="Times New Roman" panose="02020603050405020304" pitchFamily="18" charset="0"/>
                  </a:rPr>
                  <a:t>楼层</a:t>
                </a:r>
              </a:p>
            </c:rich>
          </c:tx>
          <c:layout>
            <c:manualLayout>
              <c:xMode val="edge"/>
              <c:yMode val="edge"/>
              <c:x val="1.344432021079273E-2"/>
              <c:y val="0.46937268230211177"/>
            </c:manualLayout>
          </c:layout>
          <c:overlay val="0"/>
          <c:spPr>
            <a:noFill/>
            <a:ln>
              <a:noFill/>
            </a:ln>
            <a:effectLst/>
          </c:spPr>
        </c:title>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11199360"/>
        <c:crosses val="autoZero"/>
        <c:crossBetween val="midCat"/>
        <c:majorUnit val="5"/>
      </c:valAx>
      <c:spPr>
        <a:noFill/>
        <a:ln>
          <a:solidFill>
            <a:schemeClr val="tx1"/>
          </a:solidFill>
        </a:ln>
        <a:effectLst/>
      </c:spPr>
    </c:plotArea>
    <c:legend>
      <c:legendPos val="b"/>
      <c:layout>
        <c:manualLayout>
          <c:xMode val="edge"/>
          <c:yMode val="edge"/>
          <c:x val="0.56948107573509843"/>
          <c:y val="0.15216087493385078"/>
          <c:w val="0.34181840313439082"/>
          <c:h val="0.38252632426944166"/>
        </c:manualLayout>
      </c:layout>
      <c:overlay val="0"/>
      <c:spPr>
        <a:solidFill>
          <a:schemeClr val="bg1">
            <a:alpha val="50000"/>
          </a:schemeClr>
        </a:solidFill>
        <a:ln>
          <a:solidFill>
            <a:schemeClr val="bg1">
              <a:lumMod val="85000"/>
            </a:schemeClr>
          </a:solid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200" b="1" i="0" u="none" strike="noStrike" kern="1200" baseline="0">
                <a:solidFill>
                  <a:schemeClr val="tx1"/>
                </a:solidFill>
                <a:latin typeface="+mn-lt"/>
                <a:ea typeface="+mn-ea"/>
                <a:cs typeface="+mn-cs"/>
              </a:defRPr>
            </a:pPr>
            <a:r>
              <a:rPr lang="zh-CN" altLang="en-US" sz="1200">
                <a:solidFill>
                  <a:schemeClr val="tx1"/>
                </a:solidFill>
              </a:rPr>
              <a:t>时程地震力放大系数</a:t>
            </a:r>
            <a:endParaRPr lang="en-US" altLang="zh-CN" sz="1200">
              <a:solidFill>
                <a:schemeClr val="tx1"/>
              </a:solidFill>
            </a:endParaRPr>
          </a:p>
        </c:rich>
      </c:tx>
      <c:layout>
        <c:manualLayout>
          <c:xMode val="edge"/>
          <c:yMode val="edge"/>
          <c:x val="0.28994942534713192"/>
          <c:y val="3.9379367123345499E-2"/>
        </c:manualLayout>
      </c:layout>
      <c:overlay val="0"/>
      <c:spPr>
        <a:noFill/>
        <a:ln>
          <a:noFill/>
        </a:ln>
        <a:effectLst/>
      </c:spPr>
    </c:title>
    <c:autoTitleDeleted val="0"/>
    <c:plotArea>
      <c:layout>
        <c:manualLayout>
          <c:layoutTarget val="inner"/>
          <c:xMode val="edge"/>
          <c:yMode val="edge"/>
          <c:x val="0.18638272071998899"/>
          <c:y val="0.13509259647438471"/>
          <c:w val="0.76272053474800483"/>
          <c:h val="0.7499792418709057"/>
        </c:manualLayout>
      </c:layout>
      <c:scatterChart>
        <c:scatterStyle val="smoothMarker"/>
        <c:varyColors val="0"/>
        <c:ser>
          <c:idx val="3"/>
          <c:order val="0"/>
          <c:tx>
            <c:v>X向</c:v>
          </c:tx>
          <c:spPr>
            <a:ln w="12700" cap="rnd">
              <a:solidFill>
                <a:srgbClr val="C00000"/>
              </a:solidFill>
              <a:round/>
            </a:ln>
            <a:effectLst>
              <a:outerShdw blurRad="40000" dist="23000" dir="5400000" rotWithShape="0">
                <a:srgbClr val="000000">
                  <a:alpha val="35000"/>
                </a:srgbClr>
              </a:outerShdw>
            </a:effectLst>
          </c:spPr>
          <c:marker>
            <c:symbol val="none"/>
          </c:marker>
          <c:xVal>
            <c:numRef>
              <c:f>剪力调整!$D$2:$D$48</c:f>
              <c:numCache>
                <c:formatCode>0.00_ </c:formatCode>
                <c:ptCount val="47"/>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1.0024141211828383</c:v>
                </c:pt>
                <c:pt idx="40">
                  <c:v>1.0124202269708542</c:v>
                </c:pt>
                <c:pt idx="41">
                  <c:v>1.0155956373593176</c:v>
                </c:pt>
                <c:pt idx="42">
                  <c:v>1.0230677334964873</c:v>
                </c:pt>
              </c:numCache>
            </c:numRef>
          </c:xVal>
          <c:yVal>
            <c:numRef>
              <c:f>剪力调整!$A$2:$A$48</c:f>
              <c:numCache>
                <c:formatCode>General</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0-A1EB-472C-A000-8CBDF5EFDA73}"/>
            </c:ext>
          </c:extLst>
        </c:ser>
        <c:ser>
          <c:idx val="4"/>
          <c:order val="1"/>
          <c:tx>
            <c:v>Y向</c:v>
          </c:tx>
          <c:spPr>
            <a:ln w="12700" cap="rnd">
              <a:solidFill>
                <a:schemeClr val="accent1"/>
              </a:solidFill>
              <a:round/>
            </a:ln>
            <a:effectLst>
              <a:outerShdw blurRad="40000" dist="23000" dir="5400000" rotWithShape="0">
                <a:srgbClr val="000000">
                  <a:alpha val="35000"/>
                </a:srgbClr>
              </a:outerShdw>
            </a:effectLst>
          </c:spPr>
          <c:marker>
            <c:symbol val="none"/>
          </c:marker>
          <c:xVal>
            <c:numRef>
              <c:f>剪力调整!$E$2:$E$48</c:f>
              <c:numCache>
                <c:formatCode>0.00_ </c:formatCode>
                <c:ptCount val="47"/>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1.0009255579928737</c:v>
                </c:pt>
                <c:pt idx="37">
                  <c:v>1.0178673277932322</c:v>
                </c:pt>
                <c:pt idx="38">
                  <c:v>1.0370552389288759</c:v>
                </c:pt>
                <c:pt idx="39">
                  <c:v>1.0496542095154395</c:v>
                </c:pt>
                <c:pt idx="40">
                  <c:v>1.0554208325824044</c:v>
                </c:pt>
                <c:pt idx="41">
                  <c:v>1.0570548831592703</c:v>
                </c:pt>
                <c:pt idx="42">
                  <c:v>1.0532348455647704</c:v>
                </c:pt>
              </c:numCache>
            </c:numRef>
          </c:xVal>
          <c:yVal>
            <c:numRef>
              <c:f>剪力调整!$A$2:$A$48</c:f>
              <c:numCache>
                <c:formatCode>General</c:formatCode>
                <c:ptCount val="4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1-A1EB-472C-A000-8CBDF5EFDA73}"/>
            </c:ext>
          </c:extLst>
        </c:ser>
        <c:dLbls>
          <c:showLegendKey val="0"/>
          <c:showVal val="0"/>
          <c:showCatName val="0"/>
          <c:showSerName val="0"/>
          <c:showPercent val="0"/>
          <c:showBubbleSize val="0"/>
        </c:dLbls>
        <c:axId val="311202104"/>
        <c:axId val="311202496"/>
      </c:scatterChart>
      <c:valAx>
        <c:axId val="311202104"/>
        <c:scaling>
          <c:orientation val="minMax"/>
          <c:max val="1.35"/>
          <c:min val="0.95000000000000007"/>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zh-CN" altLang="en-US" sz="1100" b="1">
                    <a:solidFill>
                      <a:schemeClr val="tx1"/>
                    </a:solidFill>
                    <a:latin typeface="Times New Roman" panose="02020603050405020304" pitchFamily="18" charset="0"/>
                    <a:cs typeface="Times New Roman" panose="02020603050405020304" pitchFamily="18" charset="0"/>
                  </a:rPr>
                  <a:t>放大系数</a:t>
                </a:r>
              </a:p>
            </c:rich>
          </c:tx>
          <c:layout>
            <c:manualLayout>
              <c:xMode val="edge"/>
              <c:yMode val="edge"/>
              <c:x val="0.84022216154997376"/>
              <c:y val="0.94917706332284868"/>
            </c:manualLayout>
          </c:layout>
          <c:overlay val="0"/>
          <c:spPr>
            <a:noFill/>
            <a:ln>
              <a:noFill/>
            </a:ln>
            <a:effectLst/>
          </c:spPr>
        </c:title>
        <c:numFmt formatCode="0.00_ "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11202496"/>
        <c:crosses val="autoZero"/>
        <c:crossBetween val="midCat"/>
      </c:valAx>
      <c:valAx>
        <c:axId val="311202496"/>
        <c:scaling>
          <c:orientation val="minMax"/>
          <c:max val="46"/>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zh-CN" altLang="en-US" sz="1100" b="1">
                    <a:solidFill>
                      <a:schemeClr val="tx1"/>
                    </a:solidFill>
                    <a:latin typeface="Times New Roman" panose="02020603050405020304" pitchFamily="18" charset="0"/>
                    <a:cs typeface="Times New Roman" panose="02020603050405020304" pitchFamily="18" charset="0"/>
                  </a:rPr>
                  <a:t>楼层</a:t>
                </a:r>
              </a:p>
            </c:rich>
          </c:tx>
          <c:layout>
            <c:manualLayout>
              <c:xMode val="edge"/>
              <c:yMode val="edge"/>
              <c:x val="1.344432021079273E-2"/>
              <c:y val="0.46937268230211177"/>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11202104"/>
        <c:crosses val="autoZero"/>
        <c:crossBetween val="midCat"/>
        <c:majorUnit val="5"/>
      </c:valAx>
      <c:spPr>
        <a:noFill/>
        <a:ln>
          <a:solidFill>
            <a:schemeClr val="tx1"/>
          </a:solidFill>
        </a:ln>
        <a:effectLst/>
      </c:spPr>
    </c:plotArea>
    <c:legend>
      <c:legendPos val="b"/>
      <c:layout>
        <c:manualLayout>
          <c:xMode val="edge"/>
          <c:yMode val="edge"/>
          <c:x val="0.59624411412680023"/>
          <c:y val="0.21203393092300402"/>
          <c:w val="0.2891094036206886"/>
          <c:h val="0.17228149430382866"/>
        </c:manualLayout>
      </c:layout>
      <c:overlay val="0"/>
      <c:spPr>
        <a:solidFill>
          <a:schemeClr val="bg1"/>
        </a:solidFill>
        <a:ln>
          <a:solidFill>
            <a:schemeClr val="bg1">
              <a:lumMod val="85000"/>
            </a:schemeClr>
          </a:solidFill>
        </a:ln>
        <a:effectLst/>
      </c:spPr>
      <c:txPr>
        <a:bodyPr rot="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200" b="1" i="0" u="none" strike="noStrike" kern="1200" baseline="0">
                <a:solidFill>
                  <a:schemeClr val="tx1"/>
                </a:solidFill>
                <a:latin typeface="+mn-lt"/>
                <a:ea typeface="+mn-ea"/>
                <a:cs typeface="+mn-cs"/>
              </a:defRPr>
            </a:pPr>
            <a:r>
              <a:rPr lang="zh-CN" altLang="en-US" sz="1200">
                <a:solidFill>
                  <a:schemeClr val="tx1"/>
                </a:solidFill>
              </a:rPr>
              <a:t>墙肢轴压比</a:t>
            </a:r>
          </a:p>
        </c:rich>
      </c:tx>
      <c:layout>
        <c:manualLayout>
          <c:xMode val="edge"/>
          <c:yMode val="edge"/>
          <c:x val="0.37433569419840523"/>
          <c:y val="4.2907222222222222E-2"/>
        </c:manualLayout>
      </c:layout>
      <c:overlay val="0"/>
      <c:spPr>
        <a:noFill/>
        <a:ln>
          <a:noFill/>
        </a:ln>
        <a:effectLst/>
      </c:spPr>
    </c:title>
    <c:autoTitleDeleted val="0"/>
    <c:plotArea>
      <c:layout>
        <c:manualLayout>
          <c:layoutTarget val="inner"/>
          <c:xMode val="edge"/>
          <c:yMode val="edge"/>
          <c:x val="0.18436266087505959"/>
          <c:y val="0.13509259647438471"/>
          <c:w val="0.74860953652205064"/>
          <c:h val="0.7499792418709057"/>
        </c:manualLayout>
      </c:layout>
      <c:scatterChart>
        <c:scatterStyle val="lineMarker"/>
        <c:varyColors val="0"/>
        <c:ser>
          <c:idx val="1"/>
          <c:order val="0"/>
          <c:tx>
            <c:v>轴压比</c:v>
          </c:tx>
          <c:spPr>
            <a:ln w="19050">
              <a:noFill/>
            </a:ln>
          </c:spPr>
          <c:marker>
            <c:symbol val="circle"/>
            <c:size val="4"/>
          </c:marker>
          <c:xVal>
            <c:numRef>
              <c:f>'轴压比-图'!$H$2:$H$1159</c:f>
              <c:numCache>
                <c:formatCode>0.00_ </c:formatCode>
                <c:ptCount val="1158"/>
                <c:pt idx="0">
                  <c:v>2.8384633507853394E-2</c:v>
                </c:pt>
                <c:pt idx="1">
                  <c:v>1.66699520069808E-2</c:v>
                </c:pt>
                <c:pt idx="2">
                  <c:v>-6.5012064648304118E-3</c:v>
                </c:pt>
                <c:pt idx="3">
                  <c:v>1.832594764397906E-2</c:v>
                </c:pt>
                <c:pt idx="4">
                  <c:v>8.8365299592786488E-3</c:v>
                </c:pt>
                <c:pt idx="5">
                  <c:v>7.1952572274072389E-3</c:v>
                </c:pt>
                <c:pt idx="6">
                  <c:v>2.1644022174314749E-2</c:v>
                </c:pt>
                <c:pt idx="7">
                  <c:v>1.8194644727000751E-2</c:v>
                </c:pt>
                <c:pt idx="8">
                  <c:v>8.8822571262361805E-3</c:v>
                </c:pt>
                <c:pt idx="9">
                  <c:v>7.1412565445026169E-3</c:v>
                </c:pt>
                <c:pt idx="10">
                  <c:v>2.8223411408101407E-2</c:v>
                </c:pt>
                <c:pt idx="11">
                  <c:v>1.6584696771378707E-2</c:v>
                </c:pt>
                <c:pt idx="12">
                  <c:v>-6.4121283860687451E-3</c:v>
                </c:pt>
                <c:pt idx="13">
                  <c:v>1.5948149520636428E-2</c:v>
                </c:pt>
                <c:pt idx="14">
                  <c:v>1.8095025064052576E-2</c:v>
                </c:pt>
                <c:pt idx="15">
                  <c:v>2.3889107620709709E-2</c:v>
                </c:pt>
                <c:pt idx="16">
                  <c:v>1.7732293639300432E-2</c:v>
                </c:pt>
                <c:pt idx="17">
                  <c:v>1.6337329105523192E-2</c:v>
                </c:pt>
                <c:pt idx="18">
                  <c:v>1.6513115551950446E-2</c:v>
                </c:pt>
                <c:pt idx="19">
                  <c:v>3.1004584344272761E-2</c:v>
                </c:pt>
                <c:pt idx="20">
                  <c:v>3.6535188547948828E-2</c:v>
                </c:pt>
                <c:pt idx="21">
                  <c:v>3.6404110279011193E-2</c:v>
                </c:pt>
                <c:pt idx="22">
                  <c:v>3.0880354999361509E-2</c:v>
                </c:pt>
                <c:pt idx="23">
                  <c:v>2.0883450305049543E-2</c:v>
                </c:pt>
                <c:pt idx="24">
                  <c:v>5.5313498208872963E-2</c:v>
                </c:pt>
                <c:pt idx="25">
                  <c:v>5.0716088568935419E-2</c:v>
                </c:pt>
                <c:pt idx="26">
                  <c:v>5.2416105167311627E-2</c:v>
                </c:pt>
                <c:pt idx="27">
                  <c:v>4.55531129394166E-2</c:v>
                </c:pt>
                <c:pt idx="28">
                  <c:v>4.5163481675392664E-2</c:v>
                </c:pt>
                <c:pt idx="29">
                  <c:v>5.4737605281129066E-2</c:v>
                </c:pt>
                <c:pt idx="30">
                  <c:v>4.5057419156144127E-2</c:v>
                </c:pt>
                <c:pt idx="31">
                  <c:v>4.5438360508601339E-2</c:v>
                </c:pt>
                <c:pt idx="32">
                  <c:v>4.519291448516579E-2</c:v>
                </c:pt>
                <c:pt idx="33">
                  <c:v>5.4713833371272481E-2</c:v>
                </c:pt>
                <c:pt idx="34">
                  <c:v>5.4935245246624402E-2</c:v>
                </c:pt>
                <c:pt idx="35">
                  <c:v>5.0605713350785335E-2</c:v>
                </c:pt>
                <c:pt idx="36">
                  <c:v>5.2580093330298193E-2</c:v>
                </c:pt>
                <c:pt idx="37">
                  <c:v>4.3995188345685721E-2</c:v>
                </c:pt>
                <c:pt idx="38">
                  <c:v>5.0308593071181899E-2</c:v>
                </c:pt>
                <c:pt idx="39">
                  <c:v>4.9364452006980787E-2</c:v>
                </c:pt>
                <c:pt idx="40">
                  <c:v>5.0015969700345317E-2</c:v>
                </c:pt>
                <c:pt idx="41">
                  <c:v>4.8252305877147697E-2</c:v>
                </c:pt>
                <c:pt idx="42">
                  <c:v>4.8383499741906935E-2</c:v>
                </c:pt>
                <c:pt idx="43">
                  <c:v>6.2858366747541819E-2</c:v>
                </c:pt>
                <c:pt idx="44">
                  <c:v>6.1130583869043666E-2</c:v>
                </c:pt>
                <c:pt idx="45">
                  <c:v>6.0987850752203587E-2</c:v>
                </c:pt>
                <c:pt idx="46">
                  <c:v>6.2665395224109313E-2</c:v>
                </c:pt>
                <c:pt idx="47">
                  <c:v>7.4942475444593482E-2</c:v>
                </c:pt>
                <c:pt idx="48">
                  <c:v>7.1738936346100846E-2</c:v>
                </c:pt>
                <c:pt idx="49">
                  <c:v>7.1641498691099467E-2</c:v>
                </c:pt>
                <c:pt idx="50">
                  <c:v>7.5420901434099713E-2</c:v>
                </c:pt>
                <c:pt idx="51">
                  <c:v>6.5275009723261029E-2</c:v>
                </c:pt>
                <c:pt idx="52">
                  <c:v>6.364352530541012E-2</c:v>
                </c:pt>
                <c:pt idx="53">
                  <c:v>7.9941665149100852E-2</c:v>
                </c:pt>
                <c:pt idx="54">
                  <c:v>6.4663658761934098E-2</c:v>
                </c:pt>
                <c:pt idx="55">
                  <c:v>6.5174222887060582E-2</c:v>
                </c:pt>
                <c:pt idx="56">
                  <c:v>6.3631026759744025E-2</c:v>
                </c:pt>
                <c:pt idx="57">
                  <c:v>7.9834165718188022E-2</c:v>
                </c:pt>
                <c:pt idx="58">
                  <c:v>7.1455899696886191E-2</c:v>
                </c:pt>
                <c:pt idx="59">
                  <c:v>7.1494229930191971E-2</c:v>
                </c:pt>
                <c:pt idx="60">
                  <c:v>7.5273475984520818E-2</c:v>
                </c:pt>
                <c:pt idx="61">
                  <c:v>6.1718291629836129E-2</c:v>
                </c:pt>
                <c:pt idx="62">
                  <c:v>6.9845837139356118E-2</c:v>
                </c:pt>
                <c:pt idx="63">
                  <c:v>6.9823511343804531E-2</c:v>
                </c:pt>
                <c:pt idx="64">
                  <c:v>6.96028695555308E-2</c:v>
                </c:pt>
                <c:pt idx="65">
                  <c:v>6.8894293931126033E-2</c:v>
                </c:pt>
                <c:pt idx="66">
                  <c:v>6.8926781210825155E-2</c:v>
                </c:pt>
                <c:pt idx="67">
                  <c:v>9.0637619716511297E-2</c:v>
                </c:pt>
                <c:pt idx="68">
                  <c:v>8.5228121147856037E-2</c:v>
                </c:pt>
                <c:pt idx="69">
                  <c:v>8.5035579561269781E-2</c:v>
                </c:pt>
                <c:pt idx="70">
                  <c:v>9.0342419869748447E-2</c:v>
                </c:pt>
                <c:pt idx="71">
                  <c:v>7.0667547488209068E-2</c:v>
                </c:pt>
                <c:pt idx="72">
                  <c:v>8.8520022044640392E-2</c:v>
                </c:pt>
                <c:pt idx="73">
                  <c:v>9.1933861256544486E-2</c:v>
                </c:pt>
                <c:pt idx="74">
                  <c:v>9.8733409970407457E-2</c:v>
                </c:pt>
                <c:pt idx="75">
                  <c:v>8.4779739715781594E-2</c:v>
                </c:pt>
                <c:pt idx="76">
                  <c:v>8.3811934264107033E-2</c:v>
                </c:pt>
                <c:pt idx="77">
                  <c:v>0.10437635442749831</c:v>
                </c:pt>
                <c:pt idx="78">
                  <c:v>8.3633969818293782E-2</c:v>
                </c:pt>
                <c:pt idx="79">
                  <c:v>8.4676715033657424E-2</c:v>
                </c:pt>
                <c:pt idx="80">
                  <c:v>8.376182082606165E-2</c:v>
                </c:pt>
                <c:pt idx="81">
                  <c:v>0.10416506715228774</c:v>
                </c:pt>
                <c:pt idx="82">
                  <c:v>8.8283651143565692E-2</c:v>
                </c:pt>
                <c:pt idx="83">
                  <c:v>9.1770146160558452E-2</c:v>
                </c:pt>
                <c:pt idx="84">
                  <c:v>9.8746662872752092E-2</c:v>
                </c:pt>
                <c:pt idx="85">
                  <c:v>7.944490990684705E-2</c:v>
                </c:pt>
                <c:pt idx="86">
                  <c:v>8.8757027960343099E-2</c:v>
                </c:pt>
                <c:pt idx="87">
                  <c:v>8.988598371146013E-2</c:v>
                </c:pt>
                <c:pt idx="88">
                  <c:v>8.8546249303776303E-2</c:v>
                </c:pt>
                <c:pt idx="89">
                  <c:v>9.0578680038345238E-2</c:v>
                </c:pt>
                <c:pt idx="90">
                  <c:v>9.0540656293783647E-2</c:v>
                </c:pt>
                <c:pt idx="91">
                  <c:v>0.11512782530966671</c:v>
                </c:pt>
                <c:pt idx="92">
                  <c:v>0.10842756312545561</c:v>
                </c:pt>
                <c:pt idx="93">
                  <c:v>0.10816255948041618</c:v>
                </c:pt>
                <c:pt idx="94">
                  <c:v>0.11467568765164092</c:v>
                </c:pt>
                <c:pt idx="95">
                  <c:v>9.3715776037384776E-2</c:v>
                </c:pt>
                <c:pt idx="96">
                  <c:v>0.10572172361532101</c:v>
                </c:pt>
                <c:pt idx="97">
                  <c:v>0.11235799083769631</c:v>
                </c:pt>
                <c:pt idx="98">
                  <c:v>0.12255181197359437</c:v>
                </c:pt>
                <c:pt idx="99">
                  <c:v>0.10454372475691845</c:v>
                </c:pt>
                <c:pt idx="100">
                  <c:v>0.1042254653868528</c:v>
                </c:pt>
                <c:pt idx="101">
                  <c:v>0.13001988732073755</c:v>
                </c:pt>
                <c:pt idx="102">
                  <c:v>0.10215232214351709</c:v>
                </c:pt>
                <c:pt idx="103">
                  <c:v>0.10442981002243827</c:v>
                </c:pt>
                <c:pt idx="104">
                  <c:v>0.10415357766143105</c:v>
                </c:pt>
                <c:pt idx="105">
                  <c:v>0.12970957546096057</c:v>
                </c:pt>
                <c:pt idx="106">
                  <c:v>0.10551391016809036</c:v>
                </c:pt>
                <c:pt idx="107">
                  <c:v>0.11218189790575914</c:v>
                </c:pt>
                <c:pt idx="108">
                  <c:v>0.12230743455497382</c:v>
                </c:pt>
                <c:pt idx="109">
                  <c:v>9.6990480043516694E-2</c:v>
                </c:pt>
                <c:pt idx="110">
                  <c:v>0.10819685863874344</c:v>
                </c:pt>
                <c:pt idx="111">
                  <c:v>0.1098876794648051</c:v>
                </c:pt>
                <c:pt idx="112">
                  <c:v>0.10797975270134788</c:v>
                </c:pt>
                <c:pt idx="113">
                  <c:v>0.11207806798908636</c:v>
                </c:pt>
                <c:pt idx="114">
                  <c:v>0.11200713221738809</c:v>
                </c:pt>
                <c:pt idx="115">
                  <c:v>0.13853749840377985</c:v>
                </c:pt>
                <c:pt idx="116">
                  <c:v>0.13188805619988067</c:v>
                </c:pt>
                <c:pt idx="117">
                  <c:v>0.13152452515077209</c:v>
                </c:pt>
                <c:pt idx="118">
                  <c:v>0.13792571446813945</c:v>
                </c:pt>
                <c:pt idx="119">
                  <c:v>0.11659484617714509</c:v>
                </c:pt>
                <c:pt idx="120">
                  <c:v>0.12306395976853127</c:v>
                </c:pt>
                <c:pt idx="121">
                  <c:v>0.13293167757417101</c:v>
                </c:pt>
                <c:pt idx="122">
                  <c:v>0.14625522877304803</c:v>
                </c:pt>
                <c:pt idx="123">
                  <c:v>0.12427695437546746</c:v>
                </c:pt>
                <c:pt idx="124">
                  <c:v>0.12481084351367072</c:v>
                </c:pt>
                <c:pt idx="125">
                  <c:v>0.15624896653767356</c:v>
                </c:pt>
                <c:pt idx="126">
                  <c:v>0.12037001847859563</c:v>
                </c:pt>
                <c:pt idx="127">
                  <c:v>0.12415362154076287</c:v>
                </c:pt>
                <c:pt idx="128">
                  <c:v>0.12473099767306571</c:v>
                </c:pt>
                <c:pt idx="129">
                  <c:v>0.15584048713862961</c:v>
                </c:pt>
                <c:pt idx="130">
                  <c:v>0.12286984017635712</c:v>
                </c:pt>
                <c:pt idx="131">
                  <c:v>0.13274609947643978</c:v>
                </c:pt>
                <c:pt idx="132">
                  <c:v>0.14576390393808331</c:v>
                </c:pt>
                <c:pt idx="133">
                  <c:v>0.11431618616985105</c:v>
                </c:pt>
                <c:pt idx="134">
                  <c:v>0.12765535033975717</c:v>
                </c:pt>
                <c:pt idx="135">
                  <c:v>0.1298759197207679</c:v>
                </c:pt>
                <c:pt idx="136">
                  <c:v>0.12742964464743231</c:v>
                </c:pt>
                <c:pt idx="137">
                  <c:v>0.13377074257060687</c:v>
                </c:pt>
                <c:pt idx="138">
                  <c:v>0.13368779293562424</c:v>
                </c:pt>
                <c:pt idx="139">
                  <c:v>0.16128839739496867</c:v>
                </c:pt>
                <c:pt idx="140">
                  <c:v>0.15544161309563254</c:v>
                </c:pt>
                <c:pt idx="141">
                  <c:v>0.15496254755119621</c:v>
                </c:pt>
                <c:pt idx="142">
                  <c:v>0.16049484357042523</c:v>
                </c:pt>
                <c:pt idx="143">
                  <c:v>0.13959674613820258</c:v>
                </c:pt>
                <c:pt idx="144">
                  <c:v>0.14042062138330116</c:v>
                </c:pt>
                <c:pt idx="145">
                  <c:v>0.15369863219895283</c:v>
                </c:pt>
                <c:pt idx="146">
                  <c:v>0.16960674937400411</c:v>
                </c:pt>
                <c:pt idx="147">
                  <c:v>0.14395275392670157</c:v>
                </c:pt>
                <c:pt idx="148">
                  <c:v>0.14558284467713786</c:v>
                </c:pt>
                <c:pt idx="149">
                  <c:v>0.18286212838606875</c:v>
                </c:pt>
                <c:pt idx="150">
                  <c:v>0.13836284570372651</c:v>
                </c:pt>
                <c:pt idx="151">
                  <c:v>0.14382499326851159</c:v>
                </c:pt>
                <c:pt idx="152">
                  <c:v>0.14550397324025593</c:v>
                </c:pt>
                <c:pt idx="153">
                  <c:v>0.18234904507170499</c:v>
                </c:pt>
                <c:pt idx="154">
                  <c:v>0.14023132543400385</c:v>
                </c:pt>
                <c:pt idx="155">
                  <c:v>0.15350972513089003</c:v>
                </c:pt>
                <c:pt idx="156">
                  <c:v>0.16886509446847256</c:v>
                </c:pt>
                <c:pt idx="157">
                  <c:v>0.13134440844495815</c:v>
                </c:pt>
                <c:pt idx="158">
                  <c:v>0.14712507073632614</c:v>
                </c:pt>
                <c:pt idx="159">
                  <c:v>0.14990207038976147</c:v>
                </c:pt>
                <c:pt idx="160">
                  <c:v>0.1468955330288515</c:v>
                </c:pt>
                <c:pt idx="161">
                  <c:v>0.15575759309785411</c:v>
                </c:pt>
                <c:pt idx="162">
                  <c:v>0.15567224245999556</c:v>
                </c:pt>
                <c:pt idx="163">
                  <c:v>0.1835883961179926</c:v>
                </c:pt>
                <c:pt idx="164">
                  <c:v>0.17901671018622836</c:v>
                </c:pt>
                <c:pt idx="165">
                  <c:v>0.17841029624229568</c:v>
                </c:pt>
                <c:pt idx="166">
                  <c:v>0.18260621887370707</c:v>
                </c:pt>
                <c:pt idx="167">
                  <c:v>0.16289573449872358</c:v>
                </c:pt>
                <c:pt idx="168">
                  <c:v>0.15778800082667402</c:v>
                </c:pt>
                <c:pt idx="169">
                  <c:v>0.17470713787085512</c:v>
                </c:pt>
                <c:pt idx="170">
                  <c:v>0.1923980673799226</c:v>
                </c:pt>
                <c:pt idx="171">
                  <c:v>0.16356898130142108</c:v>
                </c:pt>
                <c:pt idx="172">
                  <c:v>0.16655634962187316</c:v>
                </c:pt>
                <c:pt idx="173">
                  <c:v>0.20983104598224447</c:v>
                </c:pt>
                <c:pt idx="174">
                  <c:v>0.15617882968894362</c:v>
                </c:pt>
                <c:pt idx="175">
                  <c:v>0.1634431353777113</c:v>
                </c:pt>
                <c:pt idx="176">
                  <c:v>0.16648593368237347</c:v>
                </c:pt>
                <c:pt idx="177">
                  <c:v>0.20920199521966765</c:v>
                </c:pt>
                <c:pt idx="178">
                  <c:v>0.15760095343069716</c:v>
                </c:pt>
                <c:pt idx="179">
                  <c:v>0.1745230257417103</c:v>
                </c:pt>
                <c:pt idx="180">
                  <c:v>0.19138893239244253</c:v>
                </c:pt>
                <c:pt idx="181">
                  <c:v>0.14797543516692729</c:v>
                </c:pt>
                <c:pt idx="182">
                  <c:v>0.16664876016486574</c:v>
                </c:pt>
                <c:pt idx="183">
                  <c:v>0.17004449680046535</c:v>
                </c:pt>
                <c:pt idx="184">
                  <c:v>0.16642336638075081</c:v>
                </c:pt>
                <c:pt idx="185">
                  <c:v>0.17808294373571271</c:v>
                </c:pt>
                <c:pt idx="186">
                  <c:v>0.17800258388024481</c:v>
                </c:pt>
                <c:pt idx="187">
                  <c:v>0.20545724300855572</c:v>
                </c:pt>
                <c:pt idx="188">
                  <c:v>0.20259045529856182</c:v>
                </c:pt>
                <c:pt idx="189">
                  <c:v>0.20184597653920069</c:v>
                </c:pt>
                <c:pt idx="190">
                  <c:v>0.2042922002298557</c:v>
                </c:pt>
                <c:pt idx="191">
                  <c:v>0.18663186274934013</c:v>
                </c:pt>
                <c:pt idx="192">
                  <c:v>0.17547324882887849</c:v>
                </c:pt>
                <c:pt idx="193">
                  <c:v>0.19605181719022688</c:v>
                </c:pt>
                <c:pt idx="194">
                  <c:v>0.21437671978147052</c:v>
                </c:pt>
                <c:pt idx="195">
                  <c:v>0.18309275093492894</c:v>
                </c:pt>
                <c:pt idx="196">
                  <c:v>0.18770699825479928</c:v>
                </c:pt>
                <c:pt idx="197">
                  <c:v>0.23730602663328021</c:v>
                </c:pt>
                <c:pt idx="198">
                  <c:v>0.17394431783184477</c:v>
                </c:pt>
                <c:pt idx="199">
                  <c:v>0.18297818997756168</c:v>
                </c:pt>
                <c:pt idx="200">
                  <c:v>0.18765156486329262</c:v>
                </c:pt>
                <c:pt idx="201">
                  <c:v>0.23654208513544278</c:v>
                </c:pt>
                <c:pt idx="202">
                  <c:v>0.17528758197850644</c:v>
                </c:pt>
                <c:pt idx="203">
                  <c:v>0.19588300828970326</c:v>
                </c:pt>
                <c:pt idx="204">
                  <c:v>0.21306380150239013</c:v>
                </c:pt>
                <c:pt idx="205">
                  <c:v>0.16403107499830011</c:v>
                </c:pt>
                <c:pt idx="206">
                  <c:v>0.18622952879581151</c:v>
                </c:pt>
                <c:pt idx="207">
                  <c:v>0.19043140255962765</c:v>
                </c:pt>
                <c:pt idx="208">
                  <c:v>0.18602312576584598</c:v>
                </c:pt>
                <c:pt idx="209">
                  <c:v>0.20075835705331463</c:v>
                </c:pt>
                <c:pt idx="210">
                  <c:v>0.20068731509475701</c:v>
                </c:pt>
                <c:pt idx="211">
                  <c:v>0.22685361767334947</c:v>
                </c:pt>
                <c:pt idx="212">
                  <c:v>0.22613526012326854</c:v>
                </c:pt>
                <c:pt idx="213">
                  <c:v>0.22524908608920405</c:v>
                </c:pt>
                <c:pt idx="214">
                  <c:v>0.22553270208147111</c:v>
                </c:pt>
                <c:pt idx="215">
                  <c:v>0.21088942321838086</c:v>
                </c:pt>
                <c:pt idx="216">
                  <c:v>0.19453374758886743</c:v>
                </c:pt>
                <c:pt idx="217">
                  <c:v>0.2177258180628272</c:v>
                </c:pt>
                <c:pt idx="218">
                  <c:v>0.23520966082403821</c:v>
                </c:pt>
                <c:pt idx="219">
                  <c:v>0.20226356320119668</c:v>
                </c:pt>
                <c:pt idx="220">
                  <c:v>0.20895365619546244</c:v>
                </c:pt>
                <c:pt idx="221">
                  <c:v>0.26422778966537674</c:v>
                </c:pt>
                <c:pt idx="222">
                  <c:v>0.19222020634431783</c:v>
                </c:pt>
                <c:pt idx="223">
                  <c:v>0.20217146447270004</c:v>
                </c:pt>
                <c:pt idx="224">
                  <c:v>0.20891920593368238</c:v>
                </c:pt>
                <c:pt idx="225">
                  <c:v>0.26329977008877764</c:v>
                </c:pt>
                <c:pt idx="226">
                  <c:v>0.19435357812069434</c:v>
                </c:pt>
                <c:pt idx="227">
                  <c:v>0.21758691317626527</c:v>
                </c:pt>
                <c:pt idx="228">
                  <c:v>0.23352482813567041</c:v>
                </c:pt>
                <c:pt idx="229">
                  <c:v>0.17915339124226554</c:v>
                </c:pt>
                <c:pt idx="230">
                  <c:v>0.20659979057591618</c:v>
                </c:pt>
                <c:pt idx="231">
                  <c:v>0.21129959802210585</c:v>
                </c:pt>
                <c:pt idx="232">
                  <c:v>0.20643074523783</c:v>
                </c:pt>
                <c:pt idx="233">
                  <c:v>0.22356558955829212</c:v>
                </c:pt>
                <c:pt idx="234">
                  <c:v>0.22350692131848682</c:v>
                </c:pt>
                <c:pt idx="235">
                  <c:v>0.24770142638232667</c:v>
                </c:pt>
                <c:pt idx="236">
                  <c:v>0.25063237060110011</c:v>
                </c:pt>
                <c:pt idx="237">
                  <c:v>0.24960878388229826</c:v>
                </c:pt>
                <c:pt idx="238">
                  <c:v>0.24629795811518326</c:v>
                </c:pt>
                <c:pt idx="239">
                  <c:v>0.23614983081649429</c:v>
                </c:pt>
                <c:pt idx="240">
                  <c:v>0.22645153210250757</c:v>
                </c:pt>
                <c:pt idx="241">
                  <c:v>0.24183998691099476</c:v>
                </c:pt>
                <c:pt idx="242">
                  <c:v>0.25397276348736619</c:v>
                </c:pt>
                <c:pt idx="243">
                  <c:v>0.22109478534031413</c:v>
                </c:pt>
                <c:pt idx="244">
                  <c:v>0.23406548283885981</c:v>
                </c:pt>
                <c:pt idx="245">
                  <c:v>0.30193683018438422</c:v>
                </c:pt>
                <c:pt idx="246">
                  <c:v>0.21516571912534643</c:v>
                </c:pt>
                <c:pt idx="247">
                  <c:v>0.22104429618548985</c:v>
                </c:pt>
                <c:pt idx="248">
                  <c:v>0.23405965677719598</c:v>
                </c:pt>
                <c:pt idx="249">
                  <c:v>0.30075432620077391</c:v>
                </c:pt>
                <c:pt idx="250">
                  <c:v>0.22627156516946817</c:v>
                </c:pt>
                <c:pt idx="251">
                  <c:v>0.24174643324607331</c:v>
                </c:pt>
                <c:pt idx="252">
                  <c:v>0.25178647848850444</c:v>
                </c:pt>
                <c:pt idx="253">
                  <c:v>0.19096232746311276</c:v>
                </c:pt>
                <c:pt idx="254">
                  <c:v>0.22682483680516877</c:v>
                </c:pt>
                <c:pt idx="255">
                  <c:v>0.23274638976148923</c:v>
                </c:pt>
                <c:pt idx="256">
                  <c:v>0.22672016932159963</c:v>
                </c:pt>
                <c:pt idx="257">
                  <c:v>0.24005281616399973</c:v>
                </c:pt>
                <c:pt idx="258">
                  <c:v>0.24001254774721628</c:v>
                </c:pt>
                <c:pt idx="259">
                  <c:v>0.26862773081343383</c:v>
                </c:pt>
                <c:pt idx="260">
                  <c:v>0.26306565577573066</c:v>
                </c:pt>
                <c:pt idx="261">
                  <c:v>0.2620023010139837</c:v>
                </c:pt>
                <c:pt idx="262">
                  <c:v>0.26731253479759925</c:v>
                </c:pt>
                <c:pt idx="263">
                  <c:v>0.25685207390420145</c:v>
                </c:pt>
                <c:pt idx="264">
                  <c:v>0.13039239425837321</c:v>
                </c:pt>
                <c:pt idx="265">
                  <c:v>0.12894556767676765</c:v>
                </c:pt>
                <c:pt idx="266">
                  <c:v>0.18643305928853757</c:v>
                </c:pt>
                <c:pt idx="267">
                  <c:v>0.12922136103896104</c:v>
                </c:pt>
                <c:pt idx="268">
                  <c:v>0.13092341515151515</c:v>
                </c:pt>
                <c:pt idx="269">
                  <c:v>0.1739314275659824</c:v>
                </c:pt>
                <c:pt idx="270">
                  <c:v>0.13142764652406416</c:v>
                </c:pt>
                <c:pt idx="271">
                  <c:v>0.12922569974025974</c:v>
                </c:pt>
                <c:pt idx="272">
                  <c:v>0.13094997878787876</c:v>
                </c:pt>
                <c:pt idx="273">
                  <c:v>0.17281700586510262</c:v>
                </c:pt>
                <c:pt idx="274">
                  <c:v>0.13032707751196174</c:v>
                </c:pt>
                <c:pt idx="275">
                  <c:v>0.12894254141414141</c:v>
                </c:pt>
                <c:pt idx="276">
                  <c:v>0.18478028932806326</c:v>
                </c:pt>
                <c:pt idx="277">
                  <c:v>0.13814951688311686</c:v>
                </c:pt>
                <c:pt idx="278">
                  <c:v>0.12757774235976788</c:v>
                </c:pt>
                <c:pt idx="279">
                  <c:v>0.13416202575757574</c:v>
                </c:pt>
                <c:pt idx="280">
                  <c:v>0.12757500812379111</c:v>
                </c:pt>
                <c:pt idx="281">
                  <c:v>0.12946157900128041</c:v>
                </c:pt>
                <c:pt idx="282">
                  <c:v>0.12946096286811781</c:v>
                </c:pt>
                <c:pt idx="283">
                  <c:v>0.19971936851441244</c:v>
                </c:pt>
                <c:pt idx="284">
                  <c:v>0.18007698780207132</c:v>
                </c:pt>
                <c:pt idx="285">
                  <c:v>0.17943310840046026</c:v>
                </c:pt>
                <c:pt idx="286">
                  <c:v>0.19896614368070956</c:v>
                </c:pt>
                <c:pt idx="287">
                  <c:v>0.13971560510894063</c:v>
                </c:pt>
                <c:pt idx="288">
                  <c:v>0.14429764210526316</c:v>
                </c:pt>
                <c:pt idx="289">
                  <c:v>0.14161781212121213</c:v>
                </c:pt>
                <c:pt idx="290">
                  <c:v>0.19729007272727273</c:v>
                </c:pt>
                <c:pt idx="291">
                  <c:v>0.14208529870129871</c:v>
                </c:pt>
                <c:pt idx="292">
                  <c:v>0.14104571666666663</c:v>
                </c:pt>
                <c:pt idx="293">
                  <c:v>0.18910674721407622</c:v>
                </c:pt>
                <c:pt idx="294">
                  <c:v>0.14292256363636363</c:v>
                </c:pt>
                <c:pt idx="295">
                  <c:v>0.14212277610389609</c:v>
                </c:pt>
                <c:pt idx="296">
                  <c:v>0.14110790303030302</c:v>
                </c:pt>
                <c:pt idx="297">
                  <c:v>0.18828193372434016</c:v>
                </c:pt>
                <c:pt idx="298">
                  <c:v>0.14429814736842106</c:v>
                </c:pt>
                <c:pt idx="299">
                  <c:v>0.1416759090909091</c:v>
                </c:pt>
                <c:pt idx="300">
                  <c:v>0.19605260079051384</c:v>
                </c:pt>
                <c:pt idx="301">
                  <c:v>0.14776842077922075</c:v>
                </c:pt>
                <c:pt idx="302">
                  <c:v>0.14235464448742746</c:v>
                </c:pt>
                <c:pt idx="303">
                  <c:v>0.14662749606060607</c:v>
                </c:pt>
                <c:pt idx="304">
                  <c:v>0.14239035203094777</c:v>
                </c:pt>
                <c:pt idx="305">
                  <c:v>0.13925595902688861</c:v>
                </c:pt>
                <c:pt idx="306">
                  <c:v>0.13929609218950065</c:v>
                </c:pt>
                <c:pt idx="307">
                  <c:v>0.20963837960088696</c:v>
                </c:pt>
                <c:pt idx="308">
                  <c:v>0.18859753187571923</c:v>
                </c:pt>
                <c:pt idx="309">
                  <c:v>0.18807803820483313</c:v>
                </c:pt>
                <c:pt idx="310">
                  <c:v>0.2091048638580931</c:v>
                </c:pt>
                <c:pt idx="311">
                  <c:v>0.15570211870773853</c:v>
                </c:pt>
                <c:pt idx="312">
                  <c:v>0.15597692248803829</c:v>
                </c:pt>
                <c:pt idx="313">
                  <c:v>0.15329369191919187</c:v>
                </c:pt>
                <c:pt idx="314">
                  <c:v>0.20907889011857708</c:v>
                </c:pt>
                <c:pt idx="315">
                  <c:v>0.15383703896103895</c:v>
                </c:pt>
                <c:pt idx="316">
                  <c:v>0.15191923181818176</c:v>
                </c:pt>
                <c:pt idx="317">
                  <c:v>0.20430620058651022</c:v>
                </c:pt>
                <c:pt idx="318">
                  <c:v>0.15371512941176468</c:v>
                </c:pt>
                <c:pt idx="319">
                  <c:v>0.15391924987012989</c:v>
                </c:pt>
                <c:pt idx="320">
                  <c:v>0.1520232075757576</c:v>
                </c:pt>
                <c:pt idx="321">
                  <c:v>0.20368963636363632</c:v>
                </c:pt>
                <c:pt idx="322">
                  <c:v>0.15605466411483254</c:v>
                </c:pt>
                <c:pt idx="323">
                  <c:v>0.15342426565656564</c:v>
                </c:pt>
                <c:pt idx="324">
                  <c:v>0.20821336284584982</c:v>
                </c:pt>
                <c:pt idx="325">
                  <c:v>0.15828570342384887</c:v>
                </c:pt>
                <c:pt idx="326">
                  <c:v>0.15435481160541584</c:v>
                </c:pt>
                <c:pt idx="327">
                  <c:v>0.15838305515151513</c:v>
                </c:pt>
                <c:pt idx="328">
                  <c:v>0.15445530522243714</c:v>
                </c:pt>
                <c:pt idx="329">
                  <c:v>0.15091038822023048</c:v>
                </c:pt>
                <c:pt idx="330">
                  <c:v>0.15099840153649169</c:v>
                </c:pt>
                <c:pt idx="331">
                  <c:v>0.21977668736141909</c:v>
                </c:pt>
                <c:pt idx="332">
                  <c:v>0.20185177353279629</c:v>
                </c:pt>
                <c:pt idx="333">
                  <c:v>0.20153577997698505</c:v>
                </c:pt>
                <c:pt idx="334">
                  <c:v>0.21951686474501106</c:v>
                </c:pt>
                <c:pt idx="335">
                  <c:v>0.17021363666416225</c:v>
                </c:pt>
                <c:pt idx="336">
                  <c:v>0.16706134162679423</c:v>
                </c:pt>
                <c:pt idx="337">
                  <c:v>0.16457142020202017</c:v>
                </c:pt>
                <c:pt idx="338">
                  <c:v>0.22164314466403159</c:v>
                </c:pt>
                <c:pt idx="339">
                  <c:v>0.16510950857142856</c:v>
                </c:pt>
                <c:pt idx="340">
                  <c:v>0.16292163333333334</c:v>
                </c:pt>
                <c:pt idx="341">
                  <c:v>0.21980387859237535</c:v>
                </c:pt>
                <c:pt idx="342">
                  <c:v>0.16436081550802142</c:v>
                </c:pt>
                <c:pt idx="343">
                  <c:v>0.16524229402597401</c:v>
                </c:pt>
                <c:pt idx="344">
                  <c:v>0.16307096212121208</c:v>
                </c:pt>
                <c:pt idx="345">
                  <c:v>0.21937022463343109</c:v>
                </c:pt>
                <c:pt idx="346">
                  <c:v>0.16722075980861245</c:v>
                </c:pt>
                <c:pt idx="347">
                  <c:v>0.16478114242424241</c:v>
                </c:pt>
                <c:pt idx="348">
                  <c:v>0.22111948774703555</c:v>
                </c:pt>
                <c:pt idx="349">
                  <c:v>0.16912570507674141</c:v>
                </c:pt>
                <c:pt idx="350">
                  <c:v>0.16557716518375243</c:v>
                </c:pt>
                <c:pt idx="351">
                  <c:v>0.16970544606060606</c:v>
                </c:pt>
                <c:pt idx="352">
                  <c:v>0.1657587156673114</c:v>
                </c:pt>
                <c:pt idx="353">
                  <c:v>0.16289205172855317</c:v>
                </c:pt>
                <c:pt idx="354">
                  <c:v>0.16303060179257362</c:v>
                </c:pt>
                <c:pt idx="355">
                  <c:v>0.23051153880266073</c:v>
                </c:pt>
                <c:pt idx="356">
                  <c:v>0.21605580759493673</c:v>
                </c:pt>
                <c:pt idx="357">
                  <c:v>0.21593811093210588</c:v>
                </c:pt>
                <c:pt idx="358">
                  <c:v>0.23054389090909097</c:v>
                </c:pt>
                <c:pt idx="359">
                  <c:v>0.18426896528925618</c:v>
                </c:pt>
                <c:pt idx="360">
                  <c:v>0.17796573397129187</c:v>
                </c:pt>
                <c:pt idx="361">
                  <c:v>0.17555930303030301</c:v>
                </c:pt>
                <c:pt idx="362">
                  <c:v>0.23487767272727272</c:v>
                </c:pt>
                <c:pt idx="363">
                  <c:v>0.17603669610389611</c:v>
                </c:pt>
                <c:pt idx="364">
                  <c:v>0.17378946060606063</c:v>
                </c:pt>
                <c:pt idx="365">
                  <c:v>0.23545683695014658</c:v>
                </c:pt>
                <c:pt idx="366">
                  <c:v>0.17496739893048127</c:v>
                </c:pt>
                <c:pt idx="367">
                  <c:v>0.17622264935064932</c:v>
                </c:pt>
                <c:pt idx="368">
                  <c:v>0.17398572878787877</c:v>
                </c:pt>
                <c:pt idx="369">
                  <c:v>0.23519402991202343</c:v>
                </c:pt>
                <c:pt idx="370">
                  <c:v>0.17821108325358853</c:v>
                </c:pt>
                <c:pt idx="371">
                  <c:v>0.17585215858585856</c:v>
                </c:pt>
                <c:pt idx="372">
                  <c:v>0.2346831873517787</c:v>
                </c:pt>
                <c:pt idx="373">
                  <c:v>0.18017482007083827</c:v>
                </c:pt>
                <c:pt idx="374">
                  <c:v>0.17638637059961312</c:v>
                </c:pt>
                <c:pt idx="375">
                  <c:v>0.1806908590909091</c:v>
                </c:pt>
                <c:pt idx="376">
                  <c:v>0.1766555605415861</c:v>
                </c:pt>
                <c:pt idx="377">
                  <c:v>0.17484205121638927</c:v>
                </c:pt>
                <c:pt idx="378">
                  <c:v>0.17503356875800258</c:v>
                </c:pt>
                <c:pt idx="379">
                  <c:v>0.24170532771618625</c:v>
                </c:pt>
                <c:pt idx="380">
                  <c:v>0.23037654407364785</c:v>
                </c:pt>
                <c:pt idx="381">
                  <c:v>0.2304513831990794</c:v>
                </c:pt>
                <c:pt idx="382">
                  <c:v>0.24202844434589799</c:v>
                </c:pt>
                <c:pt idx="383">
                  <c:v>0.1982363636363636</c:v>
                </c:pt>
                <c:pt idx="384">
                  <c:v>0.18887956746411486</c:v>
                </c:pt>
                <c:pt idx="385">
                  <c:v>0.18624398484848484</c:v>
                </c:pt>
                <c:pt idx="386">
                  <c:v>0.24875175968379445</c:v>
                </c:pt>
                <c:pt idx="387">
                  <c:v>0.18656439272727271</c:v>
                </c:pt>
                <c:pt idx="388">
                  <c:v>0.18439982878787875</c:v>
                </c:pt>
                <c:pt idx="389">
                  <c:v>0.25112837243401759</c:v>
                </c:pt>
                <c:pt idx="390">
                  <c:v>0.18558765561497328</c:v>
                </c:pt>
                <c:pt idx="391">
                  <c:v>0.18680379428571431</c:v>
                </c:pt>
                <c:pt idx="392">
                  <c:v>0.18464384848484844</c:v>
                </c:pt>
                <c:pt idx="393">
                  <c:v>0.25103254134897363</c:v>
                </c:pt>
                <c:pt idx="394">
                  <c:v>0.18921409377990434</c:v>
                </c:pt>
                <c:pt idx="395">
                  <c:v>0.18662085656565655</c:v>
                </c:pt>
                <c:pt idx="396">
                  <c:v>0.24888214545454546</c:v>
                </c:pt>
                <c:pt idx="397">
                  <c:v>0.19144841841794566</c:v>
                </c:pt>
                <c:pt idx="398">
                  <c:v>0.18679736634429403</c:v>
                </c:pt>
                <c:pt idx="399">
                  <c:v>0.19131203454545456</c:v>
                </c:pt>
                <c:pt idx="400">
                  <c:v>0.18715545377176018</c:v>
                </c:pt>
                <c:pt idx="401">
                  <c:v>0.18672081280409736</c:v>
                </c:pt>
                <c:pt idx="402">
                  <c:v>0.18696778847631243</c:v>
                </c:pt>
                <c:pt idx="403">
                  <c:v>0.25310476097560974</c:v>
                </c:pt>
                <c:pt idx="404">
                  <c:v>0.24440124925201373</c:v>
                </c:pt>
                <c:pt idx="405">
                  <c:v>0.24466778734177214</c:v>
                </c:pt>
                <c:pt idx="406">
                  <c:v>0.2537118305986697</c:v>
                </c:pt>
                <c:pt idx="407">
                  <c:v>0.21236385694966189</c:v>
                </c:pt>
                <c:pt idx="408">
                  <c:v>0.19992368612440189</c:v>
                </c:pt>
                <c:pt idx="409">
                  <c:v>0.19652433232323235</c:v>
                </c:pt>
                <c:pt idx="410">
                  <c:v>0.26334756047430835</c:v>
                </c:pt>
                <c:pt idx="411">
                  <c:v>0.19650837818181816</c:v>
                </c:pt>
                <c:pt idx="412">
                  <c:v>0.19466535303030302</c:v>
                </c:pt>
                <c:pt idx="413">
                  <c:v>0.26667806920821113</c:v>
                </c:pt>
                <c:pt idx="414">
                  <c:v>0.19629766203208554</c:v>
                </c:pt>
                <c:pt idx="415">
                  <c:v>0.19679851636363638</c:v>
                </c:pt>
                <c:pt idx="416">
                  <c:v>0.19495756818181817</c:v>
                </c:pt>
                <c:pt idx="417">
                  <c:v>0.26675234252199415</c:v>
                </c:pt>
                <c:pt idx="418">
                  <c:v>0.20035004976076551</c:v>
                </c:pt>
                <c:pt idx="419">
                  <c:v>0.19698301313131314</c:v>
                </c:pt>
                <c:pt idx="420">
                  <c:v>0.26380714308300396</c:v>
                </c:pt>
                <c:pt idx="421">
                  <c:v>0.203069373081464</c:v>
                </c:pt>
                <c:pt idx="422">
                  <c:v>0.19661141663442938</c:v>
                </c:pt>
                <c:pt idx="423">
                  <c:v>0.20145168757575757</c:v>
                </c:pt>
                <c:pt idx="424">
                  <c:v>0.19705364332688591</c:v>
                </c:pt>
                <c:pt idx="425">
                  <c:v>0.19862746939820744</c:v>
                </c:pt>
                <c:pt idx="426">
                  <c:v>0.19893340793854031</c:v>
                </c:pt>
                <c:pt idx="427">
                  <c:v>0.26428836984478937</c:v>
                </c:pt>
                <c:pt idx="428">
                  <c:v>0.25764009666283078</c:v>
                </c:pt>
                <c:pt idx="429">
                  <c:v>0.25810220023014957</c:v>
                </c:pt>
                <c:pt idx="430">
                  <c:v>0.26516821197339252</c:v>
                </c:pt>
                <c:pt idx="431">
                  <c:v>0.22692190052592037</c:v>
                </c:pt>
                <c:pt idx="432">
                  <c:v>0.21118247081339717</c:v>
                </c:pt>
                <c:pt idx="433">
                  <c:v>0.20617762121212119</c:v>
                </c:pt>
                <c:pt idx="434">
                  <c:v>0.27895003162055337</c:v>
                </c:pt>
                <c:pt idx="435">
                  <c:v>0.20554256415584418</c:v>
                </c:pt>
                <c:pt idx="436">
                  <c:v>0.20448391212121214</c:v>
                </c:pt>
                <c:pt idx="437">
                  <c:v>0.28188326392961871</c:v>
                </c:pt>
                <c:pt idx="438">
                  <c:v>0.20722109999999999</c:v>
                </c:pt>
                <c:pt idx="439">
                  <c:v>0.20587772259740258</c:v>
                </c:pt>
                <c:pt idx="440">
                  <c:v>0.20482459848484846</c:v>
                </c:pt>
                <c:pt idx="441">
                  <c:v>0.28214010087976543</c:v>
                </c:pt>
                <c:pt idx="442">
                  <c:v>0.21170188325358852</c:v>
                </c:pt>
                <c:pt idx="443">
                  <c:v>0.20671205959595956</c:v>
                </c:pt>
                <c:pt idx="444">
                  <c:v>0.2797540901185771</c:v>
                </c:pt>
                <c:pt idx="445">
                  <c:v>0.21531944746162923</c:v>
                </c:pt>
                <c:pt idx="446">
                  <c:v>0.20538595589941971</c:v>
                </c:pt>
                <c:pt idx="447">
                  <c:v>0.21088215333333332</c:v>
                </c:pt>
                <c:pt idx="448">
                  <c:v>0.20590202088974857</c:v>
                </c:pt>
                <c:pt idx="449">
                  <c:v>0.21077816081946224</c:v>
                </c:pt>
                <c:pt idx="450">
                  <c:v>0.21114808809218946</c:v>
                </c:pt>
                <c:pt idx="451">
                  <c:v>0.27451860665188471</c:v>
                </c:pt>
                <c:pt idx="452">
                  <c:v>0.26917833831990789</c:v>
                </c:pt>
                <c:pt idx="453">
                  <c:v>0.26984460759493667</c:v>
                </c:pt>
                <c:pt idx="454">
                  <c:v>0.27565124168514415</c:v>
                </c:pt>
                <c:pt idx="455">
                  <c:v>0.24232871645379417</c:v>
                </c:pt>
                <c:pt idx="456">
                  <c:v>0.22253981052631575</c:v>
                </c:pt>
                <c:pt idx="457">
                  <c:v>0.21476963333333329</c:v>
                </c:pt>
                <c:pt idx="458">
                  <c:v>0.29615780553359683</c:v>
                </c:pt>
                <c:pt idx="459">
                  <c:v>0.21333516467532468</c:v>
                </c:pt>
                <c:pt idx="460">
                  <c:v>0.21367537878787879</c:v>
                </c:pt>
                <c:pt idx="461">
                  <c:v>0.29647331964809381</c:v>
                </c:pt>
                <c:pt idx="462">
                  <c:v>0.21846024224598931</c:v>
                </c:pt>
                <c:pt idx="463">
                  <c:v>0.21370576207792208</c:v>
                </c:pt>
                <c:pt idx="464">
                  <c:v>0.21406424848484845</c:v>
                </c:pt>
                <c:pt idx="465">
                  <c:v>0.29694012668621705</c:v>
                </c:pt>
                <c:pt idx="466">
                  <c:v>0.22315168803827751</c:v>
                </c:pt>
                <c:pt idx="467">
                  <c:v>0.21536924444444444</c:v>
                </c:pt>
                <c:pt idx="468">
                  <c:v>0.29733565059288536</c:v>
                </c:pt>
                <c:pt idx="469">
                  <c:v>0.22882225572609208</c:v>
                </c:pt>
                <c:pt idx="470">
                  <c:v>0.2123731172147002</c:v>
                </c:pt>
                <c:pt idx="471">
                  <c:v>0.21921485242424238</c:v>
                </c:pt>
                <c:pt idx="472">
                  <c:v>0.21294377408123788</c:v>
                </c:pt>
                <c:pt idx="473">
                  <c:v>0.22342288962868118</c:v>
                </c:pt>
                <c:pt idx="474">
                  <c:v>0.22386432215108831</c:v>
                </c:pt>
                <c:pt idx="475">
                  <c:v>0.28253556984478934</c:v>
                </c:pt>
                <c:pt idx="476">
                  <c:v>0.27681905730724965</c:v>
                </c:pt>
                <c:pt idx="477">
                  <c:v>0.27770234844649017</c:v>
                </c:pt>
                <c:pt idx="478">
                  <c:v>0.28388444700665189</c:v>
                </c:pt>
                <c:pt idx="479">
                  <c:v>0.25933140796393689</c:v>
                </c:pt>
                <c:pt idx="480">
                  <c:v>0.23337757511961721</c:v>
                </c:pt>
                <c:pt idx="481">
                  <c:v>0.22169533737373734</c:v>
                </c:pt>
                <c:pt idx="482">
                  <c:v>0.31673355256916996</c:v>
                </c:pt>
                <c:pt idx="483">
                  <c:v>0.21980251636363635</c:v>
                </c:pt>
                <c:pt idx="484">
                  <c:v>0.22179227424242423</c:v>
                </c:pt>
                <c:pt idx="485">
                  <c:v>0.31000635131964799</c:v>
                </c:pt>
                <c:pt idx="486">
                  <c:v>0.22960880695187169</c:v>
                </c:pt>
                <c:pt idx="487">
                  <c:v>0.22019636571428572</c:v>
                </c:pt>
                <c:pt idx="488">
                  <c:v>0.22222594545454544</c:v>
                </c:pt>
                <c:pt idx="489">
                  <c:v>0.31074570615835778</c:v>
                </c:pt>
                <c:pt idx="490">
                  <c:v>0.23407412631578947</c:v>
                </c:pt>
                <c:pt idx="491">
                  <c:v>0.22234389999999998</c:v>
                </c:pt>
                <c:pt idx="492">
                  <c:v>0.31835737391304353</c:v>
                </c:pt>
                <c:pt idx="493">
                  <c:v>0.24491022101534826</c:v>
                </c:pt>
                <c:pt idx="494">
                  <c:v>0.21656960773694386</c:v>
                </c:pt>
                <c:pt idx="495">
                  <c:v>0.22595086636363637</c:v>
                </c:pt>
                <c:pt idx="496">
                  <c:v>0.21717514584139264</c:v>
                </c:pt>
                <c:pt idx="497">
                  <c:v>0.23609936235595394</c:v>
                </c:pt>
                <c:pt idx="498">
                  <c:v>0.23661514724711907</c:v>
                </c:pt>
                <c:pt idx="499">
                  <c:v>0.28522778181818181</c:v>
                </c:pt>
                <c:pt idx="500">
                  <c:v>0.27435369666283083</c:v>
                </c:pt>
                <c:pt idx="501">
                  <c:v>0.27542974729574221</c:v>
                </c:pt>
                <c:pt idx="502">
                  <c:v>0.28669020665188472</c:v>
                </c:pt>
                <c:pt idx="503">
                  <c:v>0.28071771419984981</c:v>
                </c:pt>
                <c:pt idx="504">
                  <c:v>0.23368387751196176</c:v>
                </c:pt>
                <c:pt idx="505">
                  <c:v>0.22682699090909089</c:v>
                </c:pt>
                <c:pt idx="506">
                  <c:v>0.34614098023715412</c:v>
                </c:pt>
                <c:pt idx="507">
                  <c:v>0.2315772405194805</c:v>
                </c:pt>
                <c:pt idx="508">
                  <c:v>0.2273801924242424</c:v>
                </c:pt>
                <c:pt idx="509">
                  <c:v>0.29906672199413487</c:v>
                </c:pt>
                <c:pt idx="510">
                  <c:v>0.23388382941176467</c:v>
                </c:pt>
                <c:pt idx="511">
                  <c:v>0.23201423376623373</c:v>
                </c:pt>
                <c:pt idx="512">
                  <c:v>0.22783845606060601</c:v>
                </c:pt>
                <c:pt idx="513">
                  <c:v>0.30033886979472141</c:v>
                </c:pt>
                <c:pt idx="514">
                  <c:v>0.23440682488038281</c:v>
                </c:pt>
                <c:pt idx="515">
                  <c:v>0.22751747171717171</c:v>
                </c:pt>
                <c:pt idx="516">
                  <c:v>0.34831646166007907</c:v>
                </c:pt>
                <c:pt idx="517">
                  <c:v>0.26914838488783938</c:v>
                </c:pt>
                <c:pt idx="518">
                  <c:v>0.22205775783365569</c:v>
                </c:pt>
                <c:pt idx="519">
                  <c:v>0.23074917696969699</c:v>
                </c:pt>
                <c:pt idx="520">
                  <c:v>0.22272235357833656</c:v>
                </c:pt>
                <c:pt idx="521">
                  <c:v>0.24195159334186936</c:v>
                </c:pt>
                <c:pt idx="522">
                  <c:v>0.24249193751600512</c:v>
                </c:pt>
                <c:pt idx="523">
                  <c:v>0.27339028470066523</c:v>
                </c:pt>
                <c:pt idx="524">
                  <c:v>0.25538455788262371</c:v>
                </c:pt>
                <c:pt idx="525">
                  <c:v>0.2564586476409666</c:v>
                </c:pt>
                <c:pt idx="526">
                  <c:v>0.27479520532150775</c:v>
                </c:pt>
                <c:pt idx="527">
                  <c:v>0.26429147167543193</c:v>
                </c:pt>
                <c:pt idx="528">
                  <c:v>0.20590941626794257</c:v>
                </c:pt>
                <c:pt idx="529">
                  <c:v>0.23128156565656566</c:v>
                </c:pt>
                <c:pt idx="530">
                  <c:v>0.24210940755244753</c:v>
                </c:pt>
                <c:pt idx="531">
                  <c:v>3.5890032085561498E-2</c:v>
                </c:pt>
                <c:pt idx="532">
                  <c:v>0.25238238545454544</c:v>
                </c:pt>
                <c:pt idx="533">
                  <c:v>0.22858526363636358</c:v>
                </c:pt>
                <c:pt idx="534">
                  <c:v>0.18719466974664678</c:v>
                </c:pt>
                <c:pt idx="535">
                  <c:v>0.21739248128342242</c:v>
                </c:pt>
                <c:pt idx="536">
                  <c:v>0.25285858909090908</c:v>
                </c:pt>
                <c:pt idx="537">
                  <c:v>0.22905074848484847</c:v>
                </c:pt>
                <c:pt idx="538">
                  <c:v>0.18784944411326379</c:v>
                </c:pt>
                <c:pt idx="539">
                  <c:v>0.20653134545454546</c:v>
                </c:pt>
                <c:pt idx="540">
                  <c:v>0.23199730606060603</c:v>
                </c:pt>
                <c:pt idx="541">
                  <c:v>0.24349791104895108</c:v>
                </c:pt>
                <c:pt idx="542">
                  <c:v>3.6129856684491979E-2</c:v>
                </c:pt>
                <c:pt idx="543">
                  <c:v>0.20772272129083036</c:v>
                </c:pt>
                <c:pt idx="544">
                  <c:v>0.24948370444874271</c:v>
                </c:pt>
                <c:pt idx="545">
                  <c:v>0.23541133333333328</c:v>
                </c:pt>
                <c:pt idx="546">
                  <c:v>0.25024936015473886</c:v>
                </c:pt>
                <c:pt idx="547">
                  <c:v>0.22827349398207419</c:v>
                </c:pt>
                <c:pt idx="548">
                  <c:v>0.22880380947503204</c:v>
                </c:pt>
                <c:pt idx="549">
                  <c:v>0.2620957968957871</c:v>
                </c:pt>
                <c:pt idx="550">
                  <c:v>0.24993836133486763</c:v>
                </c:pt>
                <c:pt idx="551">
                  <c:v>0.25093199447640963</c:v>
                </c:pt>
                <c:pt idx="552">
                  <c:v>0.26342352372505545</c:v>
                </c:pt>
                <c:pt idx="553">
                  <c:v>0.22451488193134664</c:v>
                </c:pt>
                <c:pt idx="554">
                  <c:v>8.4002409090909086E-2</c:v>
                </c:pt>
                <c:pt idx="555">
                  <c:v>9.0380290909090902E-2</c:v>
                </c:pt>
                <c:pt idx="556">
                  <c:v>9.0744792344497588E-2</c:v>
                </c:pt>
                <c:pt idx="557">
                  <c:v>8.4321763636363636E-2</c:v>
                </c:pt>
                <c:pt idx="558">
                  <c:v>0.21454433110047849</c:v>
                </c:pt>
                <c:pt idx="559">
                  <c:v>0.23481380404040406</c:v>
                </c:pt>
                <c:pt idx="560">
                  <c:v>0.23919692083916083</c:v>
                </c:pt>
                <c:pt idx="561">
                  <c:v>0.10025056684491977</c:v>
                </c:pt>
                <c:pt idx="562">
                  <c:v>0.25727091116883111</c:v>
                </c:pt>
                <c:pt idx="563">
                  <c:v>0.23116244242424241</c:v>
                </c:pt>
                <c:pt idx="564">
                  <c:v>0.20354205961251859</c:v>
                </c:pt>
                <c:pt idx="565">
                  <c:v>0.22478300213903743</c:v>
                </c:pt>
                <c:pt idx="566">
                  <c:v>0.25775531844155841</c:v>
                </c:pt>
                <c:pt idx="567">
                  <c:v>0.23163158939393941</c:v>
                </c:pt>
                <c:pt idx="568">
                  <c:v>0.2041641657228018</c:v>
                </c:pt>
                <c:pt idx="569">
                  <c:v>0.21516982392344497</c:v>
                </c:pt>
                <c:pt idx="570">
                  <c:v>0.23554412929292928</c:v>
                </c:pt>
                <c:pt idx="571">
                  <c:v>0.24045833510489509</c:v>
                </c:pt>
                <c:pt idx="572">
                  <c:v>0.10080657540106952</c:v>
                </c:pt>
                <c:pt idx="573">
                  <c:v>0.22695606942148758</c:v>
                </c:pt>
                <c:pt idx="574">
                  <c:v>0.25681597369439069</c:v>
                </c:pt>
                <c:pt idx="575">
                  <c:v>0.24161210090909085</c:v>
                </c:pt>
                <c:pt idx="576">
                  <c:v>0.25761004410058025</c:v>
                </c:pt>
                <c:pt idx="577">
                  <c:v>0.22407799743918055</c:v>
                </c:pt>
                <c:pt idx="578">
                  <c:v>0.22460710064020487</c:v>
                </c:pt>
                <c:pt idx="579">
                  <c:v>0.26102202305986699</c:v>
                </c:pt>
                <c:pt idx="580">
                  <c:v>0.24251458964326811</c:v>
                </c:pt>
                <c:pt idx="581">
                  <c:v>0.24336895926352128</c:v>
                </c:pt>
                <c:pt idx="582">
                  <c:v>0.26230128159645233</c:v>
                </c:pt>
                <c:pt idx="583">
                  <c:v>0.22392834070162201</c:v>
                </c:pt>
                <c:pt idx="584">
                  <c:v>0.12743524545454546</c:v>
                </c:pt>
                <c:pt idx="585">
                  <c:v>0.16028705741626792</c:v>
                </c:pt>
                <c:pt idx="586">
                  <c:v>0.16086990143540666</c:v>
                </c:pt>
                <c:pt idx="587">
                  <c:v>0.12795071818181816</c:v>
                </c:pt>
                <c:pt idx="588">
                  <c:v>0.22864269665071771</c:v>
                </c:pt>
                <c:pt idx="589">
                  <c:v>0.23961154444444446</c:v>
                </c:pt>
                <c:pt idx="590">
                  <c:v>0.24217995860139857</c:v>
                </c:pt>
                <c:pt idx="591">
                  <c:v>0.14742493262032086</c:v>
                </c:pt>
                <c:pt idx="592">
                  <c:v>0.25962994285714286</c:v>
                </c:pt>
                <c:pt idx="593">
                  <c:v>0.23628991969696969</c:v>
                </c:pt>
                <c:pt idx="594">
                  <c:v>0.21790532101341284</c:v>
                </c:pt>
                <c:pt idx="595">
                  <c:v>0.23514889893048124</c:v>
                </c:pt>
                <c:pt idx="596">
                  <c:v>0.26011430025974025</c:v>
                </c:pt>
                <c:pt idx="597">
                  <c:v>0.23676534545454545</c:v>
                </c:pt>
                <c:pt idx="598">
                  <c:v>0.2185050348733234</c:v>
                </c:pt>
                <c:pt idx="599">
                  <c:v>0.2292917818181818</c:v>
                </c:pt>
                <c:pt idx="600">
                  <c:v>0.24035161313131317</c:v>
                </c:pt>
                <c:pt idx="601">
                  <c:v>0.24336987188811188</c:v>
                </c:pt>
                <c:pt idx="602">
                  <c:v>0.14817281711229946</c:v>
                </c:pt>
                <c:pt idx="603">
                  <c:v>0.24189230287288468</c:v>
                </c:pt>
                <c:pt idx="604">
                  <c:v>0.25798151489361709</c:v>
                </c:pt>
                <c:pt idx="605">
                  <c:v>0.24868141393939397</c:v>
                </c:pt>
                <c:pt idx="606">
                  <c:v>0.25877507466150873</c:v>
                </c:pt>
                <c:pt idx="607">
                  <c:v>0.22963188783610758</c:v>
                </c:pt>
                <c:pt idx="608">
                  <c:v>0.23017399129321386</c:v>
                </c:pt>
                <c:pt idx="609">
                  <c:v>0.26111728869179607</c:v>
                </c:pt>
                <c:pt idx="610">
                  <c:v>0.24311608653624853</c:v>
                </c:pt>
                <c:pt idx="611">
                  <c:v>0.24389096340621402</c:v>
                </c:pt>
                <c:pt idx="612">
                  <c:v>0.2623167937915743</c:v>
                </c:pt>
                <c:pt idx="613">
                  <c:v>0.23011445854394569</c:v>
                </c:pt>
                <c:pt idx="614">
                  <c:v>0.1660731227272727</c:v>
                </c:pt>
                <c:pt idx="615">
                  <c:v>0.19659451578947365</c:v>
                </c:pt>
                <c:pt idx="616">
                  <c:v>0.19723905358851679</c:v>
                </c:pt>
                <c:pt idx="617">
                  <c:v>0.16675080454545452</c:v>
                </c:pt>
                <c:pt idx="618">
                  <c:v>0.24221665263157896</c:v>
                </c:pt>
                <c:pt idx="619">
                  <c:v>0.24592387474747471</c:v>
                </c:pt>
                <c:pt idx="620">
                  <c:v>0.24829242741258739</c:v>
                </c:pt>
                <c:pt idx="621">
                  <c:v>0.1858085604278075</c:v>
                </c:pt>
                <c:pt idx="622">
                  <c:v>0.26301441038961043</c:v>
                </c:pt>
                <c:pt idx="623">
                  <c:v>0.24312506060606057</c:v>
                </c:pt>
                <c:pt idx="624">
                  <c:v>0.23061911982116245</c:v>
                </c:pt>
                <c:pt idx="625">
                  <c:v>0.24565726844919783</c:v>
                </c:pt>
                <c:pt idx="626">
                  <c:v>0.26349616207792204</c:v>
                </c:pt>
                <c:pt idx="627">
                  <c:v>0.24360824393939393</c:v>
                </c:pt>
                <c:pt idx="628">
                  <c:v>0.23120161520119223</c:v>
                </c:pt>
                <c:pt idx="629">
                  <c:v>0.24288986985645933</c:v>
                </c:pt>
                <c:pt idx="630">
                  <c:v>0.24667119393939391</c:v>
                </c:pt>
                <c:pt idx="631">
                  <c:v>0.24943303272727274</c:v>
                </c:pt>
                <c:pt idx="632">
                  <c:v>0.1866899978609626</c:v>
                </c:pt>
                <c:pt idx="633">
                  <c:v>0.25466282266824086</c:v>
                </c:pt>
                <c:pt idx="634">
                  <c:v>0.26045874197292068</c:v>
                </c:pt>
                <c:pt idx="635">
                  <c:v>0.25643294454545451</c:v>
                </c:pt>
                <c:pt idx="636">
                  <c:v>0.26124529671179891</c:v>
                </c:pt>
                <c:pt idx="637">
                  <c:v>0.23838645480153653</c:v>
                </c:pt>
                <c:pt idx="638">
                  <c:v>0.23894559641485277</c:v>
                </c:pt>
                <c:pt idx="639">
                  <c:v>0.26431170465631926</c:v>
                </c:pt>
                <c:pt idx="640">
                  <c:v>0.24823080138089756</c:v>
                </c:pt>
                <c:pt idx="641">
                  <c:v>0.24896027157652473</c:v>
                </c:pt>
                <c:pt idx="642">
                  <c:v>0.2654476682926829</c:v>
                </c:pt>
                <c:pt idx="643">
                  <c:v>0.23922979373821193</c:v>
                </c:pt>
                <c:pt idx="644">
                  <c:v>0.19855837272727273</c:v>
                </c:pt>
                <c:pt idx="645">
                  <c:v>0.22008502966507176</c:v>
                </c:pt>
                <c:pt idx="646">
                  <c:v>0.22074185454545456</c:v>
                </c:pt>
                <c:pt idx="647">
                  <c:v>0.19935643181818186</c:v>
                </c:pt>
                <c:pt idx="648">
                  <c:v>0.25469747559808609</c:v>
                </c:pt>
                <c:pt idx="649">
                  <c:v>0.25351712828282824</c:v>
                </c:pt>
                <c:pt idx="650">
                  <c:v>0.25665802069930066</c:v>
                </c:pt>
                <c:pt idx="651">
                  <c:v>0.21784280641711229</c:v>
                </c:pt>
                <c:pt idx="652">
                  <c:v>0.26806360519480521</c:v>
                </c:pt>
                <c:pt idx="653">
                  <c:v>0.25094927575757575</c:v>
                </c:pt>
                <c:pt idx="654">
                  <c:v>0.24249472846497763</c:v>
                </c:pt>
                <c:pt idx="655">
                  <c:v>0.25569970588235291</c:v>
                </c:pt>
                <c:pt idx="656">
                  <c:v>0.26854240207792207</c:v>
                </c:pt>
                <c:pt idx="657">
                  <c:v>0.25143988636363634</c:v>
                </c:pt>
                <c:pt idx="658">
                  <c:v>0.24306283994038752</c:v>
                </c:pt>
                <c:pt idx="659">
                  <c:v>0.25539168612440194</c:v>
                </c:pt>
                <c:pt idx="660">
                  <c:v>0.25427046565656564</c:v>
                </c:pt>
                <c:pt idx="661">
                  <c:v>0.25776463328671329</c:v>
                </c:pt>
                <c:pt idx="662">
                  <c:v>0.21882073582887701</c:v>
                </c:pt>
                <c:pt idx="663">
                  <c:v>0.26614399118457305</c:v>
                </c:pt>
                <c:pt idx="664">
                  <c:v>0.26513894158607348</c:v>
                </c:pt>
                <c:pt idx="665">
                  <c:v>0.26466433212121215</c:v>
                </c:pt>
                <c:pt idx="666">
                  <c:v>0.26591837524177953</c:v>
                </c:pt>
                <c:pt idx="667">
                  <c:v>0.24811579513444301</c:v>
                </c:pt>
                <c:pt idx="668">
                  <c:v>0.24869116978233033</c:v>
                </c:pt>
                <c:pt idx="669">
                  <c:v>0.27028395299334812</c:v>
                </c:pt>
                <c:pt idx="670">
                  <c:v>0.2556796612197928</c:v>
                </c:pt>
                <c:pt idx="671">
                  <c:v>0.25638024027617951</c:v>
                </c:pt>
                <c:pt idx="672">
                  <c:v>0.27137150155210643</c:v>
                </c:pt>
                <c:pt idx="673">
                  <c:v>0.24955598370426249</c:v>
                </c:pt>
                <c:pt idx="674">
                  <c:v>0.22644941818181819</c:v>
                </c:pt>
                <c:pt idx="675">
                  <c:v>0.23816801052631575</c:v>
                </c:pt>
                <c:pt idx="676">
                  <c:v>0.2388227081339713</c:v>
                </c:pt>
                <c:pt idx="677">
                  <c:v>0.22734119545454545</c:v>
                </c:pt>
                <c:pt idx="678">
                  <c:v>0.26628888229665065</c:v>
                </c:pt>
                <c:pt idx="679">
                  <c:v>0.26207837676767681</c:v>
                </c:pt>
                <c:pt idx="680">
                  <c:v>0.26674525650349645</c:v>
                </c:pt>
                <c:pt idx="681">
                  <c:v>0.24570088983957222</c:v>
                </c:pt>
                <c:pt idx="682">
                  <c:v>0.27441880519480522</c:v>
                </c:pt>
                <c:pt idx="683">
                  <c:v>0.25932674999999994</c:v>
                </c:pt>
                <c:pt idx="684">
                  <c:v>0.25394576602086444</c:v>
                </c:pt>
                <c:pt idx="685">
                  <c:v>0.26521211229946523</c:v>
                </c:pt>
                <c:pt idx="686">
                  <c:v>0.27489454753246756</c:v>
                </c:pt>
                <c:pt idx="687">
                  <c:v>0.25982360151515149</c:v>
                </c:pt>
                <c:pt idx="688">
                  <c:v>0.25450101549925486</c:v>
                </c:pt>
                <c:pt idx="689">
                  <c:v>0.26700040574162681</c:v>
                </c:pt>
                <c:pt idx="690">
                  <c:v>0.26283675454545447</c:v>
                </c:pt>
                <c:pt idx="691">
                  <c:v>0.26782865566433567</c:v>
                </c:pt>
                <c:pt idx="692">
                  <c:v>0.24675526844919785</c:v>
                </c:pt>
                <c:pt idx="693">
                  <c:v>0.27682024525777249</c:v>
                </c:pt>
                <c:pt idx="694">
                  <c:v>0.27158457098646038</c:v>
                </c:pt>
                <c:pt idx="695">
                  <c:v>0.27312315727272729</c:v>
                </c:pt>
                <c:pt idx="696">
                  <c:v>0.2723577423597679</c:v>
                </c:pt>
                <c:pt idx="697">
                  <c:v>0.25822640665813062</c:v>
                </c:pt>
                <c:pt idx="698">
                  <c:v>0.25881597234314979</c:v>
                </c:pt>
                <c:pt idx="699">
                  <c:v>0.27839471840354763</c:v>
                </c:pt>
                <c:pt idx="700">
                  <c:v>0.26446578504027612</c:v>
                </c:pt>
                <c:pt idx="701">
                  <c:v>0.26514557330264671</c:v>
                </c:pt>
                <c:pt idx="702">
                  <c:v>0.27944522394678495</c:v>
                </c:pt>
                <c:pt idx="703">
                  <c:v>0.2603111870237646</c:v>
                </c:pt>
                <c:pt idx="704">
                  <c:v>0.25114236363636366</c:v>
                </c:pt>
                <c:pt idx="705">
                  <c:v>0.25369375406698569</c:v>
                </c:pt>
                <c:pt idx="706">
                  <c:v>0.25434278755980866</c:v>
                </c:pt>
                <c:pt idx="707">
                  <c:v>0.25211387727272727</c:v>
                </c:pt>
                <c:pt idx="708">
                  <c:v>0.27736258564593297</c:v>
                </c:pt>
                <c:pt idx="709">
                  <c:v>0.27143923838383838</c:v>
                </c:pt>
                <c:pt idx="710">
                  <c:v>0.27823003412587416</c:v>
                </c:pt>
                <c:pt idx="711">
                  <c:v>0.27102675935828874</c:v>
                </c:pt>
                <c:pt idx="712">
                  <c:v>0.28156117402597403</c:v>
                </c:pt>
                <c:pt idx="713">
                  <c:v>0.26794527575757576</c:v>
                </c:pt>
                <c:pt idx="714">
                  <c:v>0.26511068852459013</c:v>
                </c:pt>
                <c:pt idx="715">
                  <c:v>0.27421530320855614</c:v>
                </c:pt>
                <c:pt idx="716">
                  <c:v>0.28203336935064938</c:v>
                </c:pt>
                <c:pt idx="717">
                  <c:v>0.26844673636363631</c:v>
                </c:pt>
                <c:pt idx="718">
                  <c:v>0.26565346050670641</c:v>
                </c:pt>
                <c:pt idx="719">
                  <c:v>0.27808800956937801</c:v>
                </c:pt>
                <c:pt idx="720">
                  <c:v>0.27220176262626261</c:v>
                </c:pt>
                <c:pt idx="721">
                  <c:v>0.27929785734265733</c:v>
                </c:pt>
                <c:pt idx="722">
                  <c:v>0.27215049411764708</c:v>
                </c:pt>
                <c:pt idx="723">
                  <c:v>0.28697684203069657</c:v>
                </c:pt>
                <c:pt idx="724">
                  <c:v>0.27934084177949708</c:v>
                </c:pt>
                <c:pt idx="725">
                  <c:v>0.2815673221212121</c:v>
                </c:pt>
                <c:pt idx="726">
                  <c:v>0.28010835435203091</c:v>
                </c:pt>
                <c:pt idx="727">
                  <c:v>0.26855134186939822</c:v>
                </c:pt>
                <c:pt idx="728">
                  <c:v>0.26915288143405891</c:v>
                </c:pt>
                <c:pt idx="729">
                  <c:v>0.28812071042128601</c:v>
                </c:pt>
                <c:pt idx="730">
                  <c:v>0.27409261588032213</c:v>
                </c:pt>
                <c:pt idx="731">
                  <c:v>0.27475528101265823</c:v>
                </c:pt>
                <c:pt idx="732">
                  <c:v>0.28914183059866966</c:v>
                </c:pt>
                <c:pt idx="733">
                  <c:v>0.27111642912108636</c:v>
                </c:pt>
                <c:pt idx="734">
                  <c:v>0.27387324090909093</c:v>
                </c:pt>
                <c:pt idx="735">
                  <c:v>0.26786927655502396</c:v>
                </c:pt>
                <c:pt idx="736">
                  <c:v>0.26851231866028707</c:v>
                </c:pt>
                <c:pt idx="737">
                  <c:v>0.27492198636363635</c:v>
                </c:pt>
                <c:pt idx="738">
                  <c:v>0.28836020478468893</c:v>
                </c:pt>
                <c:pt idx="739">
                  <c:v>0.28164286060606059</c:v>
                </c:pt>
                <c:pt idx="740">
                  <c:v>0.29090938069930067</c:v>
                </c:pt>
                <c:pt idx="741">
                  <c:v>0.29512918074866318</c:v>
                </c:pt>
                <c:pt idx="742">
                  <c:v>0.2890124883116883</c:v>
                </c:pt>
                <c:pt idx="743">
                  <c:v>0.27648035757575762</c:v>
                </c:pt>
                <c:pt idx="744">
                  <c:v>0.27599889836065572</c:v>
                </c:pt>
                <c:pt idx="745">
                  <c:v>0.28269293262032086</c:v>
                </c:pt>
                <c:pt idx="746">
                  <c:v>0.28947996467532466</c:v>
                </c:pt>
                <c:pt idx="747">
                  <c:v>0.27698430606060609</c:v>
                </c:pt>
                <c:pt idx="748">
                  <c:v>0.27652820387481375</c:v>
                </c:pt>
                <c:pt idx="749">
                  <c:v>0.28909658564593299</c:v>
                </c:pt>
                <c:pt idx="750">
                  <c:v>0.28240891010100999</c:v>
                </c:pt>
                <c:pt idx="751">
                  <c:v>0.29196665734265731</c:v>
                </c:pt>
                <c:pt idx="752">
                  <c:v>0.29632622032085565</c:v>
                </c:pt>
                <c:pt idx="753">
                  <c:v>0.29678279779614325</c:v>
                </c:pt>
                <c:pt idx="754">
                  <c:v>0.28823287891682786</c:v>
                </c:pt>
                <c:pt idx="755">
                  <c:v>0.28975271000000002</c:v>
                </c:pt>
                <c:pt idx="756">
                  <c:v>0.28899528046421663</c:v>
                </c:pt>
                <c:pt idx="757">
                  <c:v>0.27901660793854038</c:v>
                </c:pt>
                <c:pt idx="758">
                  <c:v>0.27962795492957748</c:v>
                </c:pt>
                <c:pt idx="759">
                  <c:v>0.29909831574279383</c:v>
                </c:pt>
                <c:pt idx="760">
                  <c:v>0.28428392451093204</c:v>
                </c:pt>
                <c:pt idx="761">
                  <c:v>0.2849304110471807</c:v>
                </c:pt>
                <c:pt idx="762">
                  <c:v>0.30009445676274943</c:v>
                </c:pt>
                <c:pt idx="763">
                  <c:v>0.28175325658242173</c:v>
                </c:pt>
                <c:pt idx="764">
                  <c:v>0.29575113636363637</c:v>
                </c:pt>
                <c:pt idx="765">
                  <c:v>0.28123299330143536</c:v>
                </c:pt>
                <c:pt idx="766">
                  <c:v>0.28187048612440191</c:v>
                </c:pt>
                <c:pt idx="767">
                  <c:v>0.29688592727272728</c:v>
                </c:pt>
                <c:pt idx="768">
                  <c:v>0.30005136459330151</c:v>
                </c:pt>
                <c:pt idx="769">
                  <c:v>0.29311850101010101</c:v>
                </c:pt>
                <c:pt idx="770">
                  <c:v>0.30471713230769226</c:v>
                </c:pt>
                <c:pt idx="771">
                  <c:v>0.31938580534759353</c:v>
                </c:pt>
                <c:pt idx="772">
                  <c:v>0.29630188675324681</c:v>
                </c:pt>
                <c:pt idx="773">
                  <c:v>0.28440199393939397</c:v>
                </c:pt>
                <c:pt idx="774">
                  <c:v>0.28661988912071534</c:v>
                </c:pt>
                <c:pt idx="775">
                  <c:v>0.29060169946524067</c:v>
                </c:pt>
                <c:pt idx="776">
                  <c:v>0.29676208831168832</c:v>
                </c:pt>
                <c:pt idx="777">
                  <c:v>0.28490531515151518</c:v>
                </c:pt>
                <c:pt idx="778">
                  <c:v>0.28713297317436659</c:v>
                </c:pt>
                <c:pt idx="779">
                  <c:v>0.30079694162679421</c:v>
                </c:pt>
                <c:pt idx="780">
                  <c:v>0.29388848282828278</c:v>
                </c:pt>
                <c:pt idx="781">
                  <c:v>0.30576675468531467</c:v>
                </c:pt>
                <c:pt idx="782">
                  <c:v>0.32067322780748653</c:v>
                </c:pt>
                <c:pt idx="783">
                  <c:v>0.30628431625344354</c:v>
                </c:pt>
                <c:pt idx="784">
                  <c:v>0.29832721392649902</c:v>
                </c:pt>
                <c:pt idx="785">
                  <c:v>0.2974279672727273</c:v>
                </c:pt>
                <c:pt idx="786">
                  <c:v>0.29908422127659573</c:v>
                </c:pt>
                <c:pt idx="787">
                  <c:v>0.2894435585147247</c:v>
                </c:pt>
                <c:pt idx="788">
                  <c:v>0.29006272010243284</c:v>
                </c:pt>
                <c:pt idx="789">
                  <c:v>0.31093713791574284</c:v>
                </c:pt>
                <c:pt idx="790">
                  <c:v>0.29484043636363638</c:v>
                </c:pt>
                <c:pt idx="791">
                  <c:v>0.29546950425776752</c:v>
                </c:pt>
                <c:pt idx="792">
                  <c:v>0.31190843015521064</c:v>
                </c:pt>
                <c:pt idx="793">
                  <c:v>0.29205374062617878</c:v>
                </c:pt>
                <c:pt idx="794">
                  <c:v>0.31762848636363633</c:v>
                </c:pt>
                <c:pt idx="795">
                  <c:v>0.29386238755980865</c:v>
                </c:pt>
                <c:pt idx="796">
                  <c:v>0.29449416172248799</c:v>
                </c:pt>
                <c:pt idx="797">
                  <c:v>0.31886901363636361</c:v>
                </c:pt>
                <c:pt idx="798">
                  <c:v>0.3139376976076555</c:v>
                </c:pt>
                <c:pt idx="799">
                  <c:v>0.30678998181818179</c:v>
                </c:pt>
                <c:pt idx="800">
                  <c:v>0.31989769174825172</c:v>
                </c:pt>
                <c:pt idx="801">
                  <c:v>0.34417035721925143</c:v>
                </c:pt>
                <c:pt idx="802">
                  <c:v>0.30323288727272729</c:v>
                </c:pt>
                <c:pt idx="803">
                  <c:v>0.29036277575757574</c:v>
                </c:pt>
                <c:pt idx="804">
                  <c:v>0.29668748763040237</c:v>
                </c:pt>
                <c:pt idx="805">
                  <c:v>0.29792759197860963</c:v>
                </c:pt>
                <c:pt idx="806">
                  <c:v>0.30368136935064932</c:v>
                </c:pt>
                <c:pt idx="807">
                  <c:v>0.29086043939393935</c:v>
                </c:pt>
                <c:pt idx="808">
                  <c:v>0.29717954485842035</c:v>
                </c:pt>
                <c:pt idx="809">
                  <c:v>0.31469232153110049</c:v>
                </c:pt>
                <c:pt idx="810">
                  <c:v>0.3075648232323232</c:v>
                </c:pt>
                <c:pt idx="811">
                  <c:v>0.32094047328671332</c:v>
                </c:pt>
                <c:pt idx="812">
                  <c:v>0.34557087486631016</c:v>
                </c:pt>
                <c:pt idx="813">
                  <c:v>0.31537795072805974</c:v>
                </c:pt>
                <c:pt idx="814">
                  <c:v>0.31195053307543519</c:v>
                </c:pt>
                <c:pt idx="815">
                  <c:v>0.30444005848484845</c:v>
                </c:pt>
                <c:pt idx="816">
                  <c:v>0.3127061570599613</c:v>
                </c:pt>
                <c:pt idx="817">
                  <c:v>0.29878938284250961</c:v>
                </c:pt>
                <c:pt idx="818">
                  <c:v>0.29941424174135717</c:v>
                </c:pt>
                <c:pt idx="819">
                  <c:v>0.32285206563192903</c:v>
                </c:pt>
                <c:pt idx="820">
                  <c:v>0.30569158481012654</c:v>
                </c:pt>
                <c:pt idx="821">
                  <c:v>0.30629931231300345</c:v>
                </c:pt>
                <c:pt idx="822">
                  <c:v>0.32379394057649674</c:v>
                </c:pt>
                <c:pt idx="823">
                  <c:v>0.30192403017729158</c:v>
                </c:pt>
                <c:pt idx="824">
                  <c:v>0.34102704545454549</c:v>
                </c:pt>
                <c:pt idx="825">
                  <c:v>0.30623629665071772</c:v>
                </c:pt>
                <c:pt idx="826">
                  <c:v>0.30686222870813396</c:v>
                </c:pt>
                <c:pt idx="827">
                  <c:v>0.34241235909090911</c:v>
                </c:pt>
                <c:pt idx="828">
                  <c:v>0.34317817416267943</c:v>
                </c:pt>
                <c:pt idx="829">
                  <c:v>0.33120551111111107</c:v>
                </c:pt>
                <c:pt idx="830">
                  <c:v>0.34165943048951047</c:v>
                </c:pt>
                <c:pt idx="831">
                  <c:v>0.37568266951871654</c:v>
                </c:pt>
                <c:pt idx="832">
                  <c:v>0.30987259012987017</c:v>
                </c:pt>
                <c:pt idx="833">
                  <c:v>0.29317954393939388</c:v>
                </c:pt>
                <c:pt idx="834">
                  <c:v>0.30762199403874813</c:v>
                </c:pt>
                <c:pt idx="835">
                  <c:v>0.30481400053475932</c:v>
                </c:pt>
                <c:pt idx="836">
                  <c:v>0.3103072581818182</c:v>
                </c:pt>
                <c:pt idx="837">
                  <c:v>0.29366418939393935</c:v>
                </c:pt>
                <c:pt idx="838">
                  <c:v>0.3080941922503726</c:v>
                </c:pt>
                <c:pt idx="839">
                  <c:v>0.34396811483253581</c:v>
                </c:pt>
                <c:pt idx="840">
                  <c:v>0.33200673636363631</c:v>
                </c:pt>
                <c:pt idx="841">
                  <c:v>0.34270178685314684</c:v>
                </c:pt>
                <c:pt idx="842">
                  <c:v>0.37726315294117646</c:v>
                </c:pt>
                <c:pt idx="843">
                  <c:v>0.32190291145218414</c:v>
                </c:pt>
                <c:pt idx="844">
                  <c:v>0.31511974468085108</c:v>
                </c:pt>
                <c:pt idx="845">
                  <c:v>0.3105507509090909</c:v>
                </c:pt>
                <c:pt idx="846">
                  <c:v>0.31584642475822039</c:v>
                </c:pt>
                <c:pt idx="847">
                  <c:v>0.30046719487836115</c:v>
                </c:pt>
                <c:pt idx="848">
                  <c:v>0.30107917644046089</c:v>
                </c:pt>
                <c:pt idx="849">
                  <c:v>0.32118227494456758</c:v>
                </c:pt>
                <c:pt idx="850">
                  <c:v>0.31517523590333713</c:v>
                </c:pt>
                <c:pt idx="851">
                  <c:v>0.31575544487917151</c:v>
                </c:pt>
                <c:pt idx="852">
                  <c:v>0.32205308647450115</c:v>
                </c:pt>
                <c:pt idx="853">
                  <c:v>0.31199624322897018</c:v>
                </c:pt>
                <c:pt idx="854">
                  <c:v>0.36427943181818173</c:v>
                </c:pt>
                <c:pt idx="855">
                  <c:v>0.31081404401913876</c:v>
                </c:pt>
                <c:pt idx="856">
                  <c:v>0.31141339521531103</c:v>
                </c:pt>
                <c:pt idx="857">
                  <c:v>0.36586715000000003</c:v>
                </c:pt>
                <c:pt idx="858">
                  <c:v>0.29877115263157894</c:v>
                </c:pt>
                <c:pt idx="859">
                  <c:v>0.27964247272727272</c:v>
                </c:pt>
                <c:pt idx="860">
                  <c:v>0.28405036615384616</c:v>
                </c:pt>
                <c:pt idx="861">
                  <c:v>0.30604758609625665</c:v>
                </c:pt>
                <c:pt idx="862">
                  <c:v>0.31457291844155844</c:v>
                </c:pt>
                <c:pt idx="863">
                  <c:v>0.29630004999999998</c:v>
                </c:pt>
                <c:pt idx="864">
                  <c:v>0.31466791385991055</c:v>
                </c:pt>
                <c:pt idx="865">
                  <c:v>0.31162750267379685</c:v>
                </c:pt>
                <c:pt idx="866">
                  <c:v>0.31499015688311688</c:v>
                </c:pt>
                <c:pt idx="867">
                  <c:v>0.29677225909090915</c:v>
                </c:pt>
                <c:pt idx="868">
                  <c:v>0.31511864172876303</c:v>
                </c:pt>
                <c:pt idx="869">
                  <c:v>0.29943204832535891</c:v>
                </c:pt>
                <c:pt idx="870">
                  <c:v>0.28028915984848479</c:v>
                </c:pt>
                <c:pt idx="871">
                  <c:v>0.28486150153846151</c:v>
                </c:pt>
                <c:pt idx="872">
                  <c:v>0.30706976149732618</c:v>
                </c:pt>
                <c:pt idx="873">
                  <c:v>0.32497108728846902</c:v>
                </c:pt>
                <c:pt idx="874">
                  <c:v>0.2832674924564797</c:v>
                </c:pt>
                <c:pt idx="875">
                  <c:v>0.2940734893939394</c:v>
                </c:pt>
                <c:pt idx="876">
                  <c:v>0.28387798375241774</c:v>
                </c:pt>
                <c:pt idx="877">
                  <c:v>0.28993304635083228</c:v>
                </c:pt>
                <c:pt idx="878">
                  <c:v>0.29050326914212549</c:v>
                </c:pt>
                <c:pt idx="879">
                  <c:v>0.29751095787139692</c:v>
                </c:pt>
                <c:pt idx="880">
                  <c:v>0.32285718020713466</c:v>
                </c:pt>
                <c:pt idx="881">
                  <c:v>0.32340725799769854</c:v>
                </c:pt>
                <c:pt idx="882">
                  <c:v>0.29823977827051001</c:v>
                </c:pt>
                <c:pt idx="883">
                  <c:v>0.31984953330818561</c:v>
                </c:pt>
                <c:pt idx="884">
                  <c:v>0.32041055454545458</c:v>
                </c:pt>
                <c:pt idx="885">
                  <c:v>0.31851771387559807</c:v>
                </c:pt>
                <c:pt idx="886">
                  <c:v>0.31910706028708141</c:v>
                </c:pt>
                <c:pt idx="887">
                  <c:v>0.32158037272727269</c:v>
                </c:pt>
                <c:pt idx="888">
                  <c:v>0.3145362703349282</c:v>
                </c:pt>
                <c:pt idx="889">
                  <c:v>0.29398469318181819</c:v>
                </c:pt>
                <c:pt idx="890">
                  <c:v>0.30008925650349655</c:v>
                </c:pt>
                <c:pt idx="891">
                  <c:v>0.31065881390374339</c:v>
                </c:pt>
                <c:pt idx="892">
                  <c:v>0.32012697974025972</c:v>
                </c:pt>
                <c:pt idx="893">
                  <c:v>0.30061191818181815</c:v>
                </c:pt>
                <c:pt idx="894">
                  <c:v>0.32237853979135628</c:v>
                </c:pt>
                <c:pt idx="895">
                  <c:v>0.31838303582887695</c:v>
                </c:pt>
                <c:pt idx="896">
                  <c:v>0.32053438129870121</c:v>
                </c:pt>
                <c:pt idx="897">
                  <c:v>0.30107129393939391</c:v>
                </c:pt>
                <c:pt idx="898">
                  <c:v>0.3228072482861401</c:v>
                </c:pt>
                <c:pt idx="899">
                  <c:v>0.31520585741626794</c:v>
                </c:pt>
                <c:pt idx="900">
                  <c:v>0.29463938863636363</c:v>
                </c:pt>
                <c:pt idx="901">
                  <c:v>0.30087796363636371</c:v>
                </c:pt>
                <c:pt idx="902">
                  <c:v>0.31153803529411772</c:v>
                </c:pt>
                <c:pt idx="903">
                  <c:v>0.33306969224714678</c:v>
                </c:pt>
                <c:pt idx="904">
                  <c:v>0.29997374390715664</c:v>
                </c:pt>
                <c:pt idx="905">
                  <c:v>0.29929344636363636</c:v>
                </c:pt>
                <c:pt idx="906">
                  <c:v>0.30059396518375237</c:v>
                </c:pt>
                <c:pt idx="907">
                  <c:v>0.29781599692701666</c:v>
                </c:pt>
                <c:pt idx="908">
                  <c:v>0.29838050243277847</c:v>
                </c:pt>
                <c:pt idx="909">
                  <c:v>0.30733284878048783</c:v>
                </c:pt>
                <c:pt idx="910">
                  <c:v>0.32932620759493664</c:v>
                </c:pt>
                <c:pt idx="911">
                  <c:v>0.32985303935558113</c:v>
                </c:pt>
                <c:pt idx="912">
                  <c:v>0.30801694722838135</c:v>
                </c:pt>
                <c:pt idx="913">
                  <c:v>0.32748445024519046</c:v>
                </c:pt>
                <c:pt idx="914">
                  <c:v>0.32517630909090917</c:v>
                </c:pt>
                <c:pt idx="915">
                  <c:v>0.32495359521531109</c:v>
                </c:pt>
                <c:pt idx="916">
                  <c:v>0.32551948708133976</c:v>
                </c:pt>
                <c:pt idx="917">
                  <c:v>0.32619330909090916</c:v>
                </c:pt>
                <c:pt idx="918">
                  <c:v>0.3260290449760766</c:v>
                </c:pt>
                <c:pt idx="919">
                  <c:v>0.30536496060606061</c:v>
                </c:pt>
                <c:pt idx="920">
                  <c:v>0.31380780251748253</c:v>
                </c:pt>
                <c:pt idx="921">
                  <c:v>0.31934325561497329</c:v>
                </c:pt>
                <c:pt idx="922">
                  <c:v>0.32648087064935066</c:v>
                </c:pt>
                <c:pt idx="923">
                  <c:v>0.30702163484848488</c:v>
                </c:pt>
                <c:pt idx="924">
                  <c:v>0.33032724232488819</c:v>
                </c:pt>
                <c:pt idx="925">
                  <c:v>0.32517114064171126</c:v>
                </c:pt>
                <c:pt idx="926">
                  <c:v>0.32688072311688304</c:v>
                </c:pt>
                <c:pt idx="927">
                  <c:v>0.30747347878787878</c:v>
                </c:pt>
                <c:pt idx="928">
                  <c:v>0.33073706110283163</c:v>
                </c:pt>
                <c:pt idx="929">
                  <c:v>0.32669939856459329</c:v>
                </c:pt>
                <c:pt idx="930">
                  <c:v>0.30602070530303027</c:v>
                </c:pt>
                <c:pt idx="931">
                  <c:v>0.31456541034965035</c:v>
                </c:pt>
                <c:pt idx="932">
                  <c:v>0.32010130909090906</c:v>
                </c:pt>
                <c:pt idx="933">
                  <c:v>0.34225280787091694</c:v>
                </c:pt>
                <c:pt idx="934">
                  <c:v>0.31343028394584138</c:v>
                </c:pt>
                <c:pt idx="935">
                  <c:v>0.30488246727272728</c:v>
                </c:pt>
                <c:pt idx="936">
                  <c:v>0.31405475280464212</c:v>
                </c:pt>
                <c:pt idx="937">
                  <c:v>0.30696090960307298</c:v>
                </c:pt>
                <c:pt idx="938">
                  <c:v>0.30752161382842508</c:v>
                </c:pt>
                <c:pt idx="939">
                  <c:v>0.32096080177383596</c:v>
                </c:pt>
                <c:pt idx="940">
                  <c:v>0.33731445983889524</c:v>
                </c:pt>
                <c:pt idx="941">
                  <c:v>0.33782167180667433</c:v>
                </c:pt>
                <c:pt idx="942">
                  <c:v>0.32161244434589803</c:v>
                </c:pt>
                <c:pt idx="943">
                  <c:v>0.33515450049038092</c:v>
                </c:pt>
                <c:pt idx="944">
                  <c:v>0.33354498181818182</c:v>
                </c:pt>
                <c:pt idx="945">
                  <c:v>0.33225527368421048</c:v>
                </c:pt>
                <c:pt idx="946">
                  <c:v>0.33279900287081343</c:v>
                </c:pt>
                <c:pt idx="947">
                  <c:v>0.33444507727272726</c:v>
                </c:pt>
                <c:pt idx="948">
                  <c:v>0.33654867129186605</c:v>
                </c:pt>
                <c:pt idx="949">
                  <c:v>0.31560122954545455</c:v>
                </c:pt>
                <c:pt idx="950">
                  <c:v>0.32699926321678324</c:v>
                </c:pt>
                <c:pt idx="951">
                  <c:v>0.33088438395721925</c:v>
                </c:pt>
                <c:pt idx="952">
                  <c:v>0.33352094337662341</c:v>
                </c:pt>
                <c:pt idx="953">
                  <c:v>0.31377588181818172</c:v>
                </c:pt>
                <c:pt idx="954">
                  <c:v>0.33868387868852462</c:v>
                </c:pt>
                <c:pt idx="955">
                  <c:v>0.3319520374331551</c:v>
                </c:pt>
                <c:pt idx="956">
                  <c:v>0.33391401974025969</c:v>
                </c:pt>
                <c:pt idx="957">
                  <c:v>0.31422241515151511</c:v>
                </c:pt>
                <c:pt idx="958">
                  <c:v>0.33907754307004473</c:v>
                </c:pt>
                <c:pt idx="959">
                  <c:v>0.33721828995215308</c:v>
                </c:pt>
                <c:pt idx="960">
                  <c:v>0.31625486212121207</c:v>
                </c:pt>
                <c:pt idx="961">
                  <c:v>0.32772214741258737</c:v>
                </c:pt>
                <c:pt idx="962">
                  <c:v>0.33154166631016052</c:v>
                </c:pt>
                <c:pt idx="963">
                  <c:v>0.35187748414010234</c:v>
                </c:pt>
                <c:pt idx="964">
                  <c:v>0.32523958375241774</c:v>
                </c:pt>
                <c:pt idx="965">
                  <c:v>0.31050894181818173</c:v>
                </c:pt>
                <c:pt idx="966">
                  <c:v>0.32586196827852998</c:v>
                </c:pt>
                <c:pt idx="967">
                  <c:v>0.31561461203585145</c:v>
                </c:pt>
                <c:pt idx="968">
                  <c:v>0.31617261664532653</c:v>
                </c:pt>
                <c:pt idx="969">
                  <c:v>0.33463632106430158</c:v>
                </c:pt>
                <c:pt idx="970">
                  <c:v>0.34669914752589182</c:v>
                </c:pt>
                <c:pt idx="971">
                  <c:v>0.34718702416570774</c:v>
                </c:pt>
                <c:pt idx="972">
                  <c:v>0.33525495964523278</c:v>
                </c:pt>
                <c:pt idx="973">
                  <c:v>0.342752451754055</c:v>
                </c:pt>
                <c:pt idx="974">
                  <c:v>0.34437452727272727</c:v>
                </c:pt>
                <c:pt idx="975">
                  <c:v>0.33952890143540676</c:v>
                </c:pt>
                <c:pt idx="976">
                  <c:v>0.34004962105263165</c:v>
                </c:pt>
                <c:pt idx="977">
                  <c:v>0.34517841363636365</c:v>
                </c:pt>
                <c:pt idx="978">
                  <c:v>0.34703212679425838</c:v>
                </c:pt>
                <c:pt idx="979">
                  <c:v>0.32547088333333335</c:v>
                </c:pt>
                <c:pt idx="980">
                  <c:v>0.34005476895104891</c:v>
                </c:pt>
                <c:pt idx="981">
                  <c:v>0.34424398716577537</c:v>
                </c:pt>
                <c:pt idx="982">
                  <c:v>0.34063590857142856</c:v>
                </c:pt>
                <c:pt idx="983">
                  <c:v>0.3201535621212121</c:v>
                </c:pt>
                <c:pt idx="984">
                  <c:v>0.34756050312965725</c:v>
                </c:pt>
                <c:pt idx="985">
                  <c:v>0.33845493529411763</c:v>
                </c:pt>
                <c:pt idx="986">
                  <c:v>0.34102224623376626</c:v>
                </c:pt>
                <c:pt idx="987">
                  <c:v>0.32059533181818178</c:v>
                </c:pt>
                <c:pt idx="988">
                  <c:v>0.34793938479880782</c:v>
                </c:pt>
                <c:pt idx="989">
                  <c:v>0.34770114545454545</c:v>
                </c:pt>
                <c:pt idx="990">
                  <c:v>0.32612112727272724</c:v>
                </c:pt>
                <c:pt idx="991">
                  <c:v>0.34074146517482512</c:v>
                </c:pt>
                <c:pt idx="992">
                  <c:v>0.34480815401069526</c:v>
                </c:pt>
                <c:pt idx="993">
                  <c:v>0.36182865454545443</c:v>
                </c:pt>
                <c:pt idx="994">
                  <c:v>0.33634011760154736</c:v>
                </c:pt>
                <c:pt idx="995">
                  <c:v>0.31573705333333335</c:v>
                </c:pt>
                <c:pt idx="996">
                  <c:v>0.33695716363636358</c:v>
                </c:pt>
                <c:pt idx="997">
                  <c:v>0.32362219974391804</c:v>
                </c:pt>
                <c:pt idx="998">
                  <c:v>0.32417775057618436</c:v>
                </c:pt>
                <c:pt idx="999">
                  <c:v>0.34837544301552104</c:v>
                </c:pt>
                <c:pt idx="1000">
                  <c:v>0.35787007871116222</c:v>
                </c:pt>
                <c:pt idx="1001">
                  <c:v>0.35833858411967773</c:v>
                </c:pt>
                <c:pt idx="1002">
                  <c:v>0.34896096851441244</c:v>
                </c:pt>
                <c:pt idx="1003">
                  <c:v>0.34993886503206328</c:v>
                </c:pt>
                <c:pt idx="1004">
                  <c:v>0.35705952272727265</c:v>
                </c:pt>
                <c:pt idx="1005">
                  <c:v>0.3469985626794258</c:v>
                </c:pt>
                <c:pt idx="1006">
                  <c:v>0.34749644784688988</c:v>
                </c:pt>
                <c:pt idx="1007">
                  <c:v>0.35777422727272734</c:v>
                </c:pt>
                <c:pt idx="1008">
                  <c:v>0.35805457464114837</c:v>
                </c:pt>
                <c:pt idx="1009">
                  <c:v>0.33574141742424235</c:v>
                </c:pt>
                <c:pt idx="1010">
                  <c:v>0.35309167384615381</c:v>
                </c:pt>
                <c:pt idx="1011">
                  <c:v>0.35907623422459894</c:v>
                </c:pt>
                <c:pt idx="1012">
                  <c:v>0.34735607064935065</c:v>
                </c:pt>
                <c:pt idx="1013">
                  <c:v>0.32566199242424243</c:v>
                </c:pt>
                <c:pt idx="1014">
                  <c:v>0.35742439672131149</c:v>
                </c:pt>
                <c:pt idx="1015">
                  <c:v>0.34419821550802143</c:v>
                </c:pt>
                <c:pt idx="1016">
                  <c:v>0.34773515844155839</c:v>
                </c:pt>
                <c:pt idx="1017">
                  <c:v>0.32609840454545458</c:v>
                </c:pt>
                <c:pt idx="1018">
                  <c:v>0.35778943546944864</c:v>
                </c:pt>
                <c:pt idx="1019">
                  <c:v>0.35872426363636362</c:v>
                </c:pt>
                <c:pt idx="1020">
                  <c:v>0.33638840757575755</c:v>
                </c:pt>
                <c:pt idx="1021">
                  <c:v>0.35374185818181819</c:v>
                </c:pt>
                <c:pt idx="1022">
                  <c:v>0.35954683315508024</c:v>
                </c:pt>
                <c:pt idx="1023">
                  <c:v>0.3720710162927981</c:v>
                </c:pt>
                <c:pt idx="1024">
                  <c:v>0.34768668626692456</c:v>
                </c:pt>
                <c:pt idx="1025">
                  <c:v>0.32000165575757578</c:v>
                </c:pt>
                <c:pt idx="1026">
                  <c:v>0.34829778568665376</c:v>
                </c:pt>
                <c:pt idx="1027">
                  <c:v>0.33095991395646607</c:v>
                </c:pt>
                <c:pt idx="1028">
                  <c:v>0.33151271754161332</c:v>
                </c:pt>
                <c:pt idx="1029">
                  <c:v>0.36249632993348113</c:v>
                </c:pt>
                <c:pt idx="1030">
                  <c:v>0.37187121196777895</c:v>
                </c:pt>
                <c:pt idx="1031">
                  <c:v>0.37232044004602993</c:v>
                </c:pt>
                <c:pt idx="1032">
                  <c:v>0.36305009933481153</c:v>
                </c:pt>
                <c:pt idx="1033">
                  <c:v>0.35591551746510752</c:v>
                </c:pt>
                <c:pt idx="1034">
                  <c:v>0.37141241363636357</c:v>
                </c:pt>
                <c:pt idx="1035">
                  <c:v>0.35523236842105266</c:v>
                </c:pt>
                <c:pt idx="1036">
                  <c:v>0.35570716650717704</c:v>
                </c:pt>
                <c:pt idx="1037">
                  <c:v>0.37203439545454542</c:v>
                </c:pt>
                <c:pt idx="1038">
                  <c:v>0.37039456363636364</c:v>
                </c:pt>
                <c:pt idx="1039">
                  <c:v>0.34761985378787874</c:v>
                </c:pt>
                <c:pt idx="1040">
                  <c:v>0.36582953370629367</c:v>
                </c:pt>
                <c:pt idx="1041">
                  <c:v>0.37489264812834228</c:v>
                </c:pt>
                <c:pt idx="1042">
                  <c:v>0.3532714472727273</c:v>
                </c:pt>
                <c:pt idx="1043">
                  <c:v>0.32967780000000002</c:v>
                </c:pt>
                <c:pt idx="1044">
                  <c:v>0.36950644023845003</c:v>
                </c:pt>
                <c:pt idx="1045">
                  <c:v>0.34849641176470586</c:v>
                </c:pt>
                <c:pt idx="1046">
                  <c:v>0.35364162701298696</c:v>
                </c:pt>
                <c:pt idx="1047">
                  <c:v>0.33010709393939391</c:v>
                </c:pt>
                <c:pt idx="1048">
                  <c:v>0.36985843368107307</c:v>
                </c:pt>
                <c:pt idx="1049">
                  <c:v>0.37106821291866032</c:v>
                </c:pt>
                <c:pt idx="1050">
                  <c:v>0.34826530454545451</c:v>
                </c:pt>
                <c:pt idx="1051">
                  <c:v>0.3664435644755244</c:v>
                </c:pt>
                <c:pt idx="1052">
                  <c:v>0.37525953048128347</c:v>
                </c:pt>
                <c:pt idx="1053">
                  <c:v>0.38251514789452967</c:v>
                </c:pt>
                <c:pt idx="1054">
                  <c:v>0.36021170135396507</c:v>
                </c:pt>
                <c:pt idx="1055">
                  <c:v>0.32255322090909094</c:v>
                </c:pt>
                <c:pt idx="1056">
                  <c:v>0.36081798684719535</c:v>
                </c:pt>
                <c:pt idx="1057">
                  <c:v>0.33736024379001278</c:v>
                </c:pt>
                <c:pt idx="1058">
                  <c:v>0.33790944276568496</c:v>
                </c:pt>
                <c:pt idx="1059">
                  <c:v>0.37796704656319291</c:v>
                </c:pt>
                <c:pt idx="1060">
                  <c:v>0.39118313924050629</c:v>
                </c:pt>
                <c:pt idx="1061">
                  <c:v>0.39161428032220935</c:v>
                </c:pt>
                <c:pt idx="1062">
                  <c:v>0.37849344212860314</c:v>
                </c:pt>
                <c:pt idx="1063">
                  <c:v>0.3588367124858543</c:v>
                </c:pt>
                <c:pt idx="1064">
                  <c:v>0.38835208181818187</c:v>
                </c:pt>
                <c:pt idx="1065">
                  <c:v>0.36609369760765553</c:v>
                </c:pt>
                <c:pt idx="1066">
                  <c:v>0.3665458105263158</c:v>
                </c:pt>
                <c:pt idx="1067">
                  <c:v>0.38887037272727271</c:v>
                </c:pt>
                <c:pt idx="1068">
                  <c:v>0.38475655263157893</c:v>
                </c:pt>
                <c:pt idx="1069">
                  <c:v>0.36271593106060601</c:v>
                </c:pt>
                <c:pt idx="1070">
                  <c:v>0.37726947944055939</c:v>
                </c:pt>
                <c:pt idx="1071">
                  <c:v>0.39487779786096261</c:v>
                </c:pt>
                <c:pt idx="1072">
                  <c:v>0.35825789922077922</c:v>
                </c:pt>
                <c:pt idx="1073">
                  <c:v>0.3305570590909091</c:v>
                </c:pt>
                <c:pt idx="1074">
                  <c:v>0.38725994038748135</c:v>
                </c:pt>
                <c:pt idx="1075">
                  <c:v>0.35052065294117646</c:v>
                </c:pt>
                <c:pt idx="1076">
                  <c:v>0.35861740051948049</c:v>
                </c:pt>
                <c:pt idx="1077">
                  <c:v>0.3309756606060606</c:v>
                </c:pt>
                <c:pt idx="1078">
                  <c:v>0.38759872220566322</c:v>
                </c:pt>
                <c:pt idx="1079">
                  <c:v>0.38543797320574158</c:v>
                </c:pt>
                <c:pt idx="1080">
                  <c:v>0.36336221818181813</c:v>
                </c:pt>
                <c:pt idx="1081">
                  <c:v>0.37784961230769232</c:v>
                </c:pt>
                <c:pt idx="1082">
                  <c:v>0.39513273048128339</c:v>
                </c:pt>
                <c:pt idx="1083">
                  <c:v>0.39305848516332148</c:v>
                </c:pt>
                <c:pt idx="1084">
                  <c:v>0.37811952649903285</c:v>
                </c:pt>
                <c:pt idx="1085">
                  <c:v>0.32242283484848488</c:v>
                </c:pt>
                <c:pt idx="1086">
                  <c:v>0.37873074661508704</c:v>
                </c:pt>
                <c:pt idx="1087">
                  <c:v>0.34238705761843796</c:v>
                </c:pt>
                <c:pt idx="1088">
                  <c:v>0.3429323016645327</c:v>
                </c:pt>
                <c:pt idx="1089">
                  <c:v>0.39739132682926837</c:v>
                </c:pt>
                <c:pt idx="1090">
                  <c:v>0.41979031346375145</c:v>
                </c:pt>
                <c:pt idx="1091">
                  <c:v>0.42020601611047181</c:v>
                </c:pt>
                <c:pt idx="1092">
                  <c:v>0.39789569667405766</c:v>
                </c:pt>
                <c:pt idx="1093">
                  <c:v>0.35443414138061108</c:v>
                </c:pt>
                <c:pt idx="1094">
                  <c:v>0.40450026363636366</c:v>
                </c:pt>
                <c:pt idx="1095">
                  <c:v>0.384722514832536</c:v>
                </c:pt>
                <c:pt idx="1096">
                  <c:v>0.38515985454545459</c:v>
                </c:pt>
                <c:pt idx="1097">
                  <c:v>0.40487935000000003</c:v>
                </c:pt>
                <c:pt idx="1098">
                  <c:v>0.41730904306220096</c:v>
                </c:pt>
                <c:pt idx="1099">
                  <c:v>0.39367201136363639</c:v>
                </c:pt>
                <c:pt idx="1100">
                  <c:v>0.37646476111888116</c:v>
                </c:pt>
                <c:pt idx="1101">
                  <c:v>0.38877308983957215</c:v>
                </c:pt>
                <c:pt idx="1102">
                  <c:v>0.3538901298701298</c:v>
                </c:pt>
                <c:pt idx="1103">
                  <c:v>0.32650609242424233</c:v>
                </c:pt>
                <c:pt idx="1104">
                  <c:v>0.41728232369597618</c:v>
                </c:pt>
                <c:pt idx="1105">
                  <c:v>0.3448210989304813</c:v>
                </c:pt>
                <c:pt idx="1106">
                  <c:v>0.35421141818181817</c:v>
                </c:pt>
                <c:pt idx="1107">
                  <c:v>0.32691506212121213</c:v>
                </c:pt>
                <c:pt idx="1108">
                  <c:v>0.41762055469448589</c:v>
                </c:pt>
                <c:pt idx="1109">
                  <c:v>0.41805449856459331</c:v>
                </c:pt>
                <c:pt idx="1110">
                  <c:v>0.39433780151515152</c:v>
                </c:pt>
                <c:pt idx="1111">
                  <c:v>0.3770108408391607</c:v>
                </c:pt>
                <c:pt idx="1112">
                  <c:v>0.38883711657754011</c:v>
                </c:pt>
                <c:pt idx="1113">
                  <c:v>0.39983832884691062</c:v>
                </c:pt>
                <c:pt idx="1114">
                  <c:v>0.35547256015473883</c:v>
                </c:pt>
                <c:pt idx="1115">
                  <c:v>0.31930344363636359</c:v>
                </c:pt>
                <c:pt idx="1116">
                  <c:v>0.35597775319148933</c:v>
                </c:pt>
                <c:pt idx="1117">
                  <c:v>0.34453780793854033</c:v>
                </c:pt>
                <c:pt idx="1118">
                  <c:v>0.34510047119078108</c:v>
                </c:pt>
                <c:pt idx="1119">
                  <c:v>0.45050492328159653</c:v>
                </c:pt>
                <c:pt idx="1120">
                  <c:v>0.46905240138089754</c:v>
                </c:pt>
                <c:pt idx="1121">
                  <c:v>0.46944808653624848</c:v>
                </c:pt>
                <c:pt idx="1122">
                  <c:v>0.45100556274944575</c:v>
                </c:pt>
                <c:pt idx="1123">
                  <c:v>0.3318975091663523</c:v>
                </c:pt>
                <c:pt idx="1124">
                  <c:v>0.46886053181818182</c:v>
                </c:pt>
                <c:pt idx="1125">
                  <c:v>0.43099015693779902</c:v>
                </c:pt>
                <c:pt idx="1126">
                  <c:v>0.43142415789473681</c:v>
                </c:pt>
                <c:pt idx="1127">
                  <c:v>0.46913590000000005</c:v>
                </c:pt>
                <c:pt idx="1128">
                  <c:v>0.32445143444976077</c:v>
                </c:pt>
                <c:pt idx="1129">
                  <c:v>0.31680572020202019</c:v>
                </c:pt>
                <c:pt idx="1130">
                  <c:v>0.2520195888111888</c:v>
                </c:pt>
                <c:pt idx="1131">
                  <c:v>0.24739151871657755</c:v>
                </c:pt>
                <c:pt idx="1132">
                  <c:v>0.33700815584415583</c:v>
                </c:pt>
                <c:pt idx="1133">
                  <c:v>0.32733747727272722</c:v>
                </c:pt>
                <c:pt idx="1134">
                  <c:v>0.25596602459016393</c:v>
                </c:pt>
                <c:pt idx="1135">
                  <c:v>0.32353631550802137</c:v>
                </c:pt>
                <c:pt idx="1136">
                  <c:v>0.33730112415584418</c:v>
                </c:pt>
                <c:pt idx="1137">
                  <c:v>0.32766237121212116</c:v>
                </c:pt>
                <c:pt idx="1138">
                  <c:v>0.25612512473919524</c:v>
                </c:pt>
                <c:pt idx="1139">
                  <c:v>0.32499299521531105</c:v>
                </c:pt>
                <c:pt idx="1140">
                  <c:v>0.31728898484848483</c:v>
                </c:pt>
                <c:pt idx="1141">
                  <c:v>0.25235691860139858</c:v>
                </c:pt>
                <c:pt idx="1142">
                  <c:v>0.24755235294117647</c:v>
                </c:pt>
                <c:pt idx="1143">
                  <c:v>0.31967855501770953</c:v>
                </c:pt>
                <c:pt idx="1144">
                  <c:v>0.29591774854932301</c:v>
                </c:pt>
                <c:pt idx="1145">
                  <c:v>0.33931554363636363</c:v>
                </c:pt>
                <c:pt idx="1146">
                  <c:v>0.2963528773694391</c:v>
                </c:pt>
                <c:pt idx="1147">
                  <c:v>0.34257664379001279</c:v>
                </c:pt>
                <c:pt idx="1148">
                  <c:v>0.34298728501920617</c:v>
                </c:pt>
                <c:pt idx="1149">
                  <c:v>0.24591229623059868</c:v>
                </c:pt>
                <c:pt idx="1150">
                  <c:v>0.24353577721518985</c:v>
                </c:pt>
                <c:pt idx="1151">
                  <c:v>0.24374989146144996</c:v>
                </c:pt>
                <c:pt idx="1152">
                  <c:v>0.24613973853658538</c:v>
                </c:pt>
                <c:pt idx="1153">
                  <c:v>0.26748919109769892</c:v>
                </c:pt>
                <c:pt idx="1154">
                  <c:v>0.2728507068181818</c:v>
                </c:pt>
                <c:pt idx="1155">
                  <c:v>0.29467784641148326</c:v>
                </c:pt>
                <c:pt idx="1156">
                  <c:v>0.2949543545454546</c:v>
                </c:pt>
                <c:pt idx="1157">
                  <c:v>0.27299388636363636</c:v>
                </c:pt>
              </c:numCache>
            </c:numRef>
          </c:xVal>
          <c:yVal>
            <c:numRef>
              <c:f>'轴压比-图'!$B$2:$B$1159</c:f>
              <c:numCache>
                <c:formatCode>General</c:formatCode>
                <c:ptCount val="1158"/>
                <c:pt idx="0">
                  <c:v>43</c:v>
                </c:pt>
                <c:pt idx="1">
                  <c:v>43</c:v>
                </c:pt>
                <c:pt idx="2">
                  <c:v>43</c:v>
                </c:pt>
                <c:pt idx="3">
                  <c:v>43</c:v>
                </c:pt>
                <c:pt idx="4">
                  <c:v>43</c:v>
                </c:pt>
                <c:pt idx="5">
                  <c:v>43</c:v>
                </c:pt>
                <c:pt idx="6">
                  <c:v>43</c:v>
                </c:pt>
                <c:pt idx="7">
                  <c:v>43</c:v>
                </c:pt>
                <c:pt idx="8">
                  <c:v>43</c:v>
                </c:pt>
                <c:pt idx="9">
                  <c:v>43</c:v>
                </c:pt>
                <c:pt idx="10">
                  <c:v>43</c:v>
                </c:pt>
                <c:pt idx="11">
                  <c:v>43</c:v>
                </c:pt>
                <c:pt idx="12">
                  <c:v>43</c:v>
                </c:pt>
                <c:pt idx="13">
                  <c:v>43</c:v>
                </c:pt>
                <c:pt idx="14">
                  <c:v>43</c:v>
                </c:pt>
                <c:pt idx="15">
                  <c:v>43</c:v>
                </c:pt>
                <c:pt idx="16">
                  <c:v>43</c:v>
                </c:pt>
                <c:pt idx="17">
                  <c:v>43</c:v>
                </c:pt>
                <c:pt idx="18">
                  <c:v>43</c:v>
                </c:pt>
                <c:pt idx="19">
                  <c:v>43</c:v>
                </c:pt>
                <c:pt idx="20">
                  <c:v>43</c:v>
                </c:pt>
                <c:pt idx="21">
                  <c:v>43</c:v>
                </c:pt>
                <c:pt idx="22">
                  <c:v>43</c:v>
                </c:pt>
                <c:pt idx="23">
                  <c:v>43</c:v>
                </c:pt>
                <c:pt idx="24">
                  <c:v>42</c:v>
                </c:pt>
                <c:pt idx="25">
                  <c:v>42</c:v>
                </c:pt>
                <c:pt idx="26">
                  <c:v>42</c:v>
                </c:pt>
                <c:pt idx="27">
                  <c:v>42</c:v>
                </c:pt>
                <c:pt idx="28">
                  <c:v>42</c:v>
                </c:pt>
                <c:pt idx="29">
                  <c:v>42</c:v>
                </c:pt>
                <c:pt idx="30">
                  <c:v>42</c:v>
                </c:pt>
                <c:pt idx="31">
                  <c:v>42</c:v>
                </c:pt>
                <c:pt idx="32">
                  <c:v>42</c:v>
                </c:pt>
                <c:pt idx="33">
                  <c:v>42</c:v>
                </c:pt>
                <c:pt idx="34">
                  <c:v>42</c:v>
                </c:pt>
                <c:pt idx="35">
                  <c:v>42</c:v>
                </c:pt>
                <c:pt idx="36">
                  <c:v>42</c:v>
                </c:pt>
                <c:pt idx="37">
                  <c:v>42</c:v>
                </c:pt>
                <c:pt idx="38">
                  <c:v>42</c:v>
                </c:pt>
                <c:pt idx="39">
                  <c:v>42</c:v>
                </c:pt>
                <c:pt idx="40">
                  <c:v>42</c:v>
                </c:pt>
                <c:pt idx="41">
                  <c:v>42</c:v>
                </c:pt>
                <c:pt idx="42">
                  <c:v>42</c:v>
                </c:pt>
                <c:pt idx="43">
                  <c:v>42</c:v>
                </c:pt>
                <c:pt idx="44">
                  <c:v>42</c:v>
                </c:pt>
                <c:pt idx="45">
                  <c:v>42</c:v>
                </c:pt>
                <c:pt idx="46">
                  <c:v>42</c:v>
                </c:pt>
                <c:pt idx="47">
                  <c:v>42</c:v>
                </c:pt>
                <c:pt idx="48">
                  <c:v>41</c:v>
                </c:pt>
                <c:pt idx="49">
                  <c:v>41</c:v>
                </c:pt>
                <c:pt idx="50">
                  <c:v>41</c:v>
                </c:pt>
                <c:pt idx="51">
                  <c:v>41</c:v>
                </c:pt>
                <c:pt idx="52">
                  <c:v>41</c:v>
                </c:pt>
                <c:pt idx="53">
                  <c:v>41</c:v>
                </c:pt>
                <c:pt idx="54">
                  <c:v>41</c:v>
                </c:pt>
                <c:pt idx="55">
                  <c:v>41</c:v>
                </c:pt>
                <c:pt idx="56">
                  <c:v>41</c:v>
                </c:pt>
                <c:pt idx="57">
                  <c:v>41</c:v>
                </c:pt>
                <c:pt idx="58">
                  <c:v>41</c:v>
                </c:pt>
                <c:pt idx="59">
                  <c:v>41</c:v>
                </c:pt>
                <c:pt idx="60">
                  <c:v>41</c:v>
                </c:pt>
                <c:pt idx="61">
                  <c:v>41</c:v>
                </c:pt>
                <c:pt idx="62">
                  <c:v>41</c:v>
                </c:pt>
                <c:pt idx="63">
                  <c:v>41</c:v>
                </c:pt>
                <c:pt idx="64">
                  <c:v>41</c:v>
                </c:pt>
                <c:pt idx="65">
                  <c:v>41</c:v>
                </c:pt>
                <c:pt idx="66">
                  <c:v>41</c:v>
                </c:pt>
                <c:pt idx="67">
                  <c:v>41</c:v>
                </c:pt>
                <c:pt idx="68">
                  <c:v>41</c:v>
                </c:pt>
                <c:pt idx="69">
                  <c:v>41</c:v>
                </c:pt>
                <c:pt idx="70">
                  <c:v>41</c:v>
                </c:pt>
                <c:pt idx="71">
                  <c:v>41</c:v>
                </c:pt>
                <c:pt idx="72">
                  <c:v>40</c:v>
                </c:pt>
                <c:pt idx="73">
                  <c:v>40</c:v>
                </c:pt>
                <c:pt idx="74">
                  <c:v>40</c:v>
                </c:pt>
                <c:pt idx="75">
                  <c:v>40</c:v>
                </c:pt>
                <c:pt idx="76">
                  <c:v>40</c:v>
                </c:pt>
                <c:pt idx="77">
                  <c:v>40</c:v>
                </c:pt>
                <c:pt idx="78">
                  <c:v>40</c:v>
                </c:pt>
                <c:pt idx="79">
                  <c:v>40</c:v>
                </c:pt>
                <c:pt idx="80">
                  <c:v>40</c:v>
                </c:pt>
                <c:pt idx="81">
                  <c:v>40</c:v>
                </c:pt>
                <c:pt idx="82">
                  <c:v>40</c:v>
                </c:pt>
                <c:pt idx="83">
                  <c:v>40</c:v>
                </c:pt>
                <c:pt idx="84">
                  <c:v>40</c:v>
                </c:pt>
                <c:pt idx="85">
                  <c:v>40</c:v>
                </c:pt>
                <c:pt idx="86">
                  <c:v>40</c:v>
                </c:pt>
                <c:pt idx="87">
                  <c:v>40</c:v>
                </c:pt>
                <c:pt idx="88">
                  <c:v>40</c:v>
                </c:pt>
                <c:pt idx="89">
                  <c:v>40</c:v>
                </c:pt>
                <c:pt idx="90">
                  <c:v>40</c:v>
                </c:pt>
                <c:pt idx="91">
                  <c:v>40</c:v>
                </c:pt>
                <c:pt idx="92">
                  <c:v>40</c:v>
                </c:pt>
                <c:pt idx="93">
                  <c:v>40</c:v>
                </c:pt>
                <c:pt idx="94">
                  <c:v>40</c:v>
                </c:pt>
                <c:pt idx="95">
                  <c:v>40</c:v>
                </c:pt>
                <c:pt idx="96">
                  <c:v>39</c:v>
                </c:pt>
                <c:pt idx="97">
                  <c:v>39</c:v>
                </c:pt>
                <c:pt idx="98">
                  <c:v>39</c:v>
                </c:pt>
                <c:pt idx="99">
                  <c:v>39</c:v>
                </c:pt>
                <c:pt idx="100">
                  <c:v>39</c:v>
                </c:pt>
                <c:pt idx="101">
                  <c:v>39</c:v>
                </c:pt>
                <c:pt idx="102">
                  <c:v>39</c:v>
                </c:pt>
                <c:pt idx="103">
                  <c:v>39</c:v>
                </c:pt>
                <c:pt idx="104">
                  <c:v>39</c:v>
                </c:pt>
                <c:pt idx="105">
                  <c:v>39</c:v>
                </c:pt>
                <c:pt idx="106">
                  <c:v>39</c:v>
                </c:pt>
                <c:pt idx="107">
                  <c:v>39</c:v>
                </c:pt>
                <c:pt idx="108">
                  <c:v>39</c:v>
                </c:pt>
                <c:pt idx="109">
                  <c:v>39</c:v>
                </c:pt>
                <c:pt idx="110">
                  <c:v>39</c:v>
                </c:pt>
                <c:pt idx="111">
                  <c:v>39</c:v>
                </c:pt>
                <c:pt idx="112">
                  <c:v>39</c:v>
                </c:pt>
                <c:pt idx="113">
                  <c:v>39</c:v>
                </c:pt>
                <c:pt idx="114">
                  <c:v>39</c:v>
                </c:pt>
                <c:pt idx="115">
                  <c:v>39</c:v>
                </c:pt>
                <c:pt idx="116">
                  <c:v>39</c:v>
                </c:pt>
                <c:pt idx="117">
                  <c:v>39</c:v>
                </c:pt>
                <c:pt idx="118">
                  <c:v>39</c:v>
                </c:pt>
                <c:pt idx="119">
                  <c:v>39</c:v>
                </c:pt>
                <c:pt idx="120">
                  <c:v>38</c:v>
                </c:pt>
                <c:pt idx="121">
                  <c:v>38</c:v>
                </c:pt>
                <c:pt idx="122">
                  <c:v>38</c:v>
                </c:pt>
                <c:pt idx="123">
                  <c:v>38</c:v>
                </c:pt>
                <c:pt idx="124">
                  <c:v>38</c:v>
                </c:pt>
                <c:pt idx="125">
                  <c:v>38</c:v>
                </c:pt>
                <c:pt idx="126">
                  <c:v>38</c:v>
                </c:pt>
                <c:pt idx="127">
                  <c:v>38</c:v>
                </c:pt>
                <c:pt idx="128">
                  <c:v>38</c:v>
                </c:pt>
                <c:pt idx="129">
                  <c:v>38</c:v>
                </c:pt>
                <c:pt idx="130">
                  <c:v>38</c:v>
                </c:pt>
                <c:pt idx="131">
                  <c:v>38</c:v>
                </c:pt>
                <c:pt idx="132">
                  <c:v>38</c:v>
                </c:pt>
                <c:pt idx="133">
                  <c:v>38</c:v>
                </c:pt>
                <c:pt idx="134">
                  <c:v>38</c:v>
                </c:pt>
                <c:pt idx="135">
                  <c:v>38</c:v>
                </c:pt>
                <c:pt idx="136">
                  <c:v>38</c:v>
                </c:pt>
                <c:pt idx="137">
                  <c:v>38</c:v>
                </c:pt>
                <c:pt idx="138">
                  <c:v>38</c:v>
                </c:pt>
                <c:pt idx="139">
                  <c:v>38</c:v>
                </c:pt>
                <c:pt idx="140">
                  <c:v>38</c:v>
                </c:pt>
                <c:pt idx="141">
                  <c:v>38</c:v>
                </c:pt>
                <c:pt idx="142">
                  <c:v>38</c:v>
                </c:pt>
                <c:pt idx="143">
                  <c:v>38</c:v>
                </c:pt>
                <c:pt idx="144">
                  <c:v>37</c:v>
                </c:pt>
                <c:pt idx="145">
                  <c:v>37</c:v>
                </c:pt>
                <c:pt idx="146">
                  <c:v>37</c:v>
                </c:pt>
                <c:pt idx="147">
                  <c:v>37</c:v>
                </c:pt>
                <c:pt idx="148">
                  <c:v>37</c:v>
                </c:pt>
                <c:pt idx="149">
                  <c:v>37</c:v>
                </c:pt>
                <c:pt idx="150">
                  <c:v>37</c:v>
                </c:pt>
                <c:pt idx="151">
                  <c:v>37</c:v>
                </c:pt>
                <c:pt idx="152">
                  <c:v>37</c:v>
                </c:pt>
                <c:pt idx="153">
                  <c:v>37</c:v>
                </c:pt>
                <c:pt idx="154">
                  <c:v>37</c:v>
                </c:pt>
                <c:pt idx="155">
                  <c:v>37</c:v>
                </c:pt>
                <c:pt idx="156">
                  <c:v>37</c:v>
                </c:pt>
                <c:pt idx="157">
                  <c:v>37</c:v>
                </c:pt>
                <c:pt idx="158">
                  <c:v>37</c:v>
                </c:pt>
                <c:pt idx="159">
                  <c:v>37</c:v>
                </c:pt>
                <c:pt idx="160">
                  <c:v>37</c:v>
                </c:pt>
                <c:pt idx="161">
                  <c:v>37</c:v>
                </c:pt>
                <c:pt idx="162">
                  <c:v>37</c:v>
                </c:pt>
                <c:pt idx="163">
                  <c:v>37</c:v>
                </c:pt>
                <c:pt idx="164">
                  <c:v>37</c:v>
                </c:pt>
                <c:pt idx="165">
                  <c:v>37</c:v>
                </c:pt>
                <c:pt idx="166">
                  <c:v>37</c:v>
                </c:pt>
                <c:pt idx="167">
                  <c:v>37</c:v>
                </c:pt>
                <c:pt idx="168">
                  <c:v>36</c:v>
                </c:pt>
                <c:pt idx="169">
                  <c:v>36</c:v>
                </c:pt>
                <c:pt idx="170">
                  <c:v>36</c:v>
                </c:pt>
                <c:pt idx="171">
                  <c:v>36</c:v>
                </c:pt>
                <c:pt idx="172">
                  <c:v>36</c:v>
                </c:pt>
                <c:pt idx="173">
                  <c:v>36</c:v>
                </c:pt>
                <c:pt idx="174">
                  <c:v>36</c:v>
                </c:pt>
                <c:pt idx="175">
                  <c:v>36</c:v>
                </c:pt>
                <c:pt idx="176">
                  <c:v>36</c:v>
                </c:pt>
                <c:pt idx="177">
                  <c:v>36</c:v>
                </c:pt>
                <c:pt idx="178">
                  <c:v>36</c:v>
                </c:pt>
                <c:pt idx="179">
                  <c:v>36</c:v>
                </c:pt>
                <c:pt idx="180">
                  <c:v>36</c:v>
                </c:pt>
                <c:pt idx="181">
                  <c:v>36</c:v>
                </c:pt>
                <c:pt idx="182">
                  <c:v>36</c:v>
                </c:pt>
                <c:pt idx="183">
                  <c:v>36</c:v>
                </c:pt>
                <c:pt idx="184">
                  <c:v>36</c:v>
                </c:pt>
                <c:pt idx="185">
                  <c:v>36</c:v>
                </c:pt>
                <c:pt idx="186">
                  <c:v>36</c:v>
                </c:pt>
                <c:pt idx="187">
                  <c:v>36</c:v>
                </c:pt>
                <c:pt idx="188">
                  <c:v>36</c:v>
                </c:pt>
                <c:pt idx="189">
                  <c:v>36</c:v>
                </c:pt>
                <c:pt idx="190">
                  <c:v>36</c:v>
                </c:pt>
                <c:pt idx="191">
                  <c:v>36</c:v>
                </c:pt>
                <c:pt idx="192">
                  <c:v>35</c:v>
                </c:pt>
                <c:pt idx="193">
                  <c:v>35</c:v>
                </c:pt>
                <c:pt idx="194">
                  <c:v>35</c:v>
                </c:pt>
                <c:pt idx="195">
                  <c:v>35</c:v>
                </c:pt>
                <c:pt idx="196">
                  <c:v>35</c:v>
                </c:pt>
                <c:pt idx="197">
                  <c:v>35</c:v>
                </c:pt>
                <c:pt idx="198">
                  <c:v>35</c:v>
                </c:pt>
                <c:pt idx="199">
                  <c:v>35</c:v>
                </c:pt>
                <c:pt idx="200">
                  <c:v>35</c:v>
                </c:pt>
                <c:pt idx="201">
                  <c:v>35</c:v>
                </c:pt>
                <c:pt idx="202">
                  <c:v>35</c:v>
                </c:pt>
                <c:pt idx="203">
                  <c:v>35</c:v>
                </c:pt>
                <c:pt idx="204">
                  <c:v>35</c:v>
                </c:pt>
                <c:pt idx="205">
                  <c:v>35</c:v>
                </c:pt>
                <c:pt idx="206">
                  <c:v>35</c:v>
                </c:pt>
                <c:pt idx="207">
                  <c:v>35</c:v>
                </c:pt>
                <c:pt idx="208">
                  <c:v>35</c:v>
                </c:pt>
                <c:pt idx="209">
                  <c:v>35</c:v>
                </c:pt>
                <c:pt idx="210">
                  <c:v>35</c:v>
                </c:pt>
                <c:pt idx="211">
                  <c:v>35</c:v>
                </c:pt>
                <c:pt idx="212">
                  <c:v>35</c:v>
                </c:pt>
                <c:pt idx="213">
                  <c:v>35</c:v>
                </c:pt>
                <c:pt idx="214">
                  <c:v>35</c:v>
                </c:pt>
                <c:pt idx="215">
                  <c:v>35</c:v>
                </c:pt>
                <c:pt idx="216">
                  <c:v>34</c:v>
                </c:pt>
                <c:pt idx="217">
                  <c:v>34</c:v>
                </c:pt>
                <c:pt idx="218">
                  <c:v>34</c:v>
                </c:pt>
                <c:pt idx="219">
                  <c:v>34</c:v>
                </c:pt>
                <c:pt idx="220">
                  <c:v>34</c:v>
                </c:pt>
                <c:pt idx="221">
                  <c:v>34</c:v>
                </c:pt>
                <c:pt idx="222">
                  <c:v>34</c:v>
                </c:pt>
                <c:pt idx="223">
                  <c:v>34</c:v>
                </c:pt>
                <c:pt idx="224">
                  <c:v>34</c:v>
                </c:pt>
                <c:pt idx="225">
                  <c:v>34</c:v>
                </c:pt>
                <c:pt idx="226">
                  <c:v>34</c:v>
                </c:pt>
                <c:pt idx="227">
                  <c:v>34</c:v>
                </c:pt>
                <c:pt idx="228">
                  <c:v>34</c:v>
                </c:pt>
                <c:pt idx="229">
                  <c:v>34</c:v>
                </c:pt>
                <c:pt idx="230">
                  <c:v>34</c:v>
                </c:pt>
                <c:pt idx="231">
                  <c:v>34</c:v>
                </c:pt>
                <c:pt idx="232">
                  <c:v>34</c:v>
                </c:pt>
                <c:pt idx="233">
                  <c:v>34</c:v>
                </c:pt>
                <c:pt idx="234">
                  <c:v>34</c:v>
                </c:pt>
                <c:pt idx="235">
                  <c:v>34</c:v>
                </c:pt>
                <c:pt idx="236">
                  <c:v>34</c:v>
                </c:pt>
                <c:pt idx="237">
                  <c:v>34</c:v>
                </c:pt>
                <c:pt idx="238">
                  <c:v>34</c:v>
                </c:pt>
                <c:pt idx="239">
                  <c:v>34</c:v>
                </c:pt>
                <c:pt idx="240">
                  <c:v>33</c:v>
                </c:pt>
                <c:pt idx="241">
                  <c:v>33</c:v>
                </c:pt>
                <c:pt idx="242">
                  <c:v>33</c:v>
                </c:pt>
                <c:pt idx="243">
                  <c:v>33</c:v>
                </c:pt>
                <c:pt idx="244">
                  <c:v>33</c:v>
                </c:pt>
                <c:pt idx="245">
                  <c:v>33</c:v>
                </c:pt>
                <c:pt idx="246">
                  <c:v>33</c:v>
                </c:pt>
                <c:pt idx="247">
                  <c:v>33</c:v>
                </c:pt>
                <c:pt idx="248">
                  <c:v>33</c:v>
                </c:pt>
                <c:pt idx="249">
                  <c:v>33</c:v>
                </c:pt>
                <c:pt idx="250">
                  <c:v>33</c:v>
                </c:pt>
                <c:pt idx="251">
                  <c:v>33</c:v>
                </c:pt>
                <c:pt idx="252">
                  <c:v>33</c:v>
                </c:pt>
                <c:pt idx="253">
                  <c:v>33</c:v>
                </c:pt>
                <c:pt idx="254">
                  <c:v>33</c:v>
                </c:pt>
                <c:pt idx="255">
                  <c:v>33</c:v>
                </c:pt>
                <c:pt idx="256">
                  <c:v>33</c:v>
                </c:pt>
                <c:pt idx="257">
                  <c:v>33</c:v>
                </c:pt>
                <c:pt idx="258">
                  <c:v>33</c:v>
                </c:pt>
                <c:pt idx="259">
                  <c:v>33</c:v>
                </c:pt>
                <c:pt idx="260">
                  <c:v>33</c:v>
                </c:pt>
                <c:pt idx="261">
                  <c:v>33</c:v>
                </c:pt>
                <c:pt idx="262">
                  <c:v>33</c:v>
                </c:pt>
                <c:pt idx="263">
                  <c:v>33</c:v>
                </c:pt>
                <c:pt idx="264">
                  <c:v>32</c:v>
                </c:pt>
                <c:pt idx="265">
                  <c:v>32</c:v>
                </c:pt>
                <c:pt idx="266">
                  <c:v>32</c:v>
                </c:pt>
                <c:pt idx="267">
                  <c:v>32</c:v>
                </c:pt>
                <c:pt idx="268">
                  <c:v>32</c:v>
                </c:pt>
                <c:pt idx="269">
                  <c:v>32</c:v>
                </c:pt>
                <c:pt idx="270">
                  <c:v>32</c:v>
                </c:pt>
                <c:pt idx="271">
                  <c:v>32</c:v>
                </c:pt>
                <c:pt idx="272">
                  <c:v>32</c:v>
                </c:pt>
                <c:pt idx="273">
                  <c:v>32</c:v>
                </c:pt>
                <c:pt idx="274">
                  <c:v>32</c:v>
                </c:pt>
                <c:pt idx="275">
                  <c:v>32</c:v>
                </c:pt>
                <c:pt idx="276">
                  <c:v>32</c:v>
                </c:pt>
                <c:pt idx="277">
                  <c:v>32</c:v>
                </c:pt>
                <c:pt idx="278">
                  <c:v>32</c:v>
                </c:pt>
                <c:pt idx="279">
                  <c:v>32</c:v>
                </c:pt>
                <c:pt idx="280">
                  <c:v>32</c:v>
                </c:pt>
                <c:pt idx="281">
                  <c:v>32</c:v>
                </c:pt>
                <c:pt idx="282">
                  <c:v>32</c:v>
                </c:pt>
                <c:pt idx="283">
                  <c:v>32</c:v>
                </c:pt>
                <c:pt idx="284">
                  <c:v>32</c:v>
                </c:pt>
                <c:pt idx="285">
                  <c:v>32</c:v>
                </c:pt>
                <c:pt idx="286">
                  <c:v>32</c:v>
                </c:pt>
                <c:pt idx="287">
                  <c:v>32</c:v>
                </c:pt>
                <c:pt idx="288">
                  <c:v>31</c:v>
                </c:pt>
                <c:pt idx="289">
                  <c:v>31</c:v>
                </c:pt>
                <c:pt idx="290">
                  <c:v>31</c:v>
                </c:pt>
                <c:pt idx="291">
                  <c:v>31</c:v>
                </c:pt>
                <c:pt idx="292">
                  <c:v>31</c:v>
                </c:pt>
                <c:pt idx="293">
                  <c:v>31</c:v>
                </c:pt>
                <c:pt idx="294">
                  <c:v>31</c:v>
                </c:pt>
                <c:pt idx="295">
                  <c:v>31</c:v>
                </c:pt>
                <c:pt idx="296">
                  <c:v>31</c:v>
                </c:pt>
                <c:pt idx="297">
                  <c:v>31</c:v>
                </c:pt>
                <c:pt idx="298">
                  <c:v>31</c:v>
                </c:pt>
                <c:pt idx="299">
                  <c:v>31</c:v>
                </c:pt>
                <c:pt idx="300">
                  <c:v>31</c:v>
                </c:pt>
                <c:pt idx="301">
                  <c:v>31</c:v>
                </c:pt>
                <c:pt idx="302">
                  <c:v>31</c:v>
                </c:pt>
                <c:pt idx="303">
                  <c:v>31</c:v>
                </c:pt>
                <c:pt idx="304">
                  <c:v>31</c:v>
                </c:pt>
                <c:pt idx="305">
                  <c:v>31</c:v>
                </c:pt>
                <c:pt idx="306">
                  <c:v>31</c:v>
                </c:pt>
                <c:pt idx="307">
                  <c:v>31</c:v>
                </c:pt>
                <c:pt idx="308">
                  <c:v>31</c:v>
                </c:pt>
                <c:pt idx="309">
                  <c:v>31</c:v>
                </c:pt>
                <c:pt idx="310">
                  <c:v>31</c:v>
                </c:pt>
                <c:pt idx="311">
                  <c:v>31</c:v>
                </c:pt>
                <c:pt idx="312">
                  <c:v>30</c:v>
                </c:pt>
                <c:pt idx="313">
                  <c:v>30</c:v>
                </c:pt>
                <c:pt idx="314">
                  <c:v>30</c:v>
                </c:pt>
                <c:pt idx="315">
                  <c:v>30</c:v>
                </c:pt>
                <c:pt idx="316">
                  <c:v>30</c:v>
                </c:pt>
                <c:pt idx="317">
                  <c:v>30</c:v>
                </c:pt>
                <c:pt idx="318">
                  <c:v>30</c:v>
                </c:pt>
                <c:pt idx="319">
                  <c:v>30</c:v>
                </c:pt>
                <c:pt idx="320">
                  <c:v>30</c:v>
                </c:pt>
                <c:pt idx="321">
                  <c:v>30</c:v>
                </c:pt>
                <c:pt idx="322">
                  <c:v>30</c:v>
                </c:pt>
                <c:pt idx="323">
                  <c:v>30</c:v>
                </c:pt>
                <c:pt idx="324">
                  <c:v>30</c:v>
                </c:pt>
                <c:pt idx="325">
                  <c:v>30</c:v>
                </c:pt>
                <c:pt idx="326">
                  <c:v>30</c:v>
                </c:pt>
                <c:pt idx="327">
                  <c:v>30</c:v>
                </c:pt>
                <c:pt idx="328">
                  <c:v>30</c:v>
                </c:pt>
                <c:pt idx="329">
                  <c:v>30</c:v>
                </c:pt>
                <c:pt idx="330">
                  <c:v>30</c:v>
                </c:pt>
                <c:pt idx="331">
                  <c:v>30</c:v>
                </c:pt>
                <c:pt idx="332">
                  <c:v>30</c:v>
                </c:pt>
                <c:pt idx="333">
                  <c:v>30</c:v>
                </c:pt>
                <c:pt idx="334">
                  <c:v>30</c:v>
                </c:pt>
                <c:pt idx="335">
                  <c:v>30</c:v>
                </c:pt>
                <c:pt idx="336">
                  <c:v>29</c:v>
                </c:pt>
                <c:pt idx="337">
                  <c:v>29</c:v>
                </c:pt>
                <c:pt idx="338">
                  <c:v>29</c:v>
                </c:pt>
                <c:pt idx="339">
                  <c:v>29</c:v>
                </c:pt>
                <c:pt idx="340">
                  <c:v>29</c:v>
                </c:pt>
                <c:pt idx="341">
                  <c:v>29</c:v>
                </c:pt>
                <c:pt idx="342">
                  <c:v>29</c:v>
                </c:pt>
                <c:pt idx="343">
                  <c:v>29</c:v>
                </c:pt>
                <c:pt idx="344">
                  <c:v>29</c:v>
                </c:pt>
                <c:pt idx="345">
                  <c:v>29</c:v>
                </c:pt>
                <c:pt idx="346">
                  <c:v>29</c:v>
                </c:pt>
                <c:pt idx="347">
                  <c:v>29</c:v>
                </c:pt>
                <c:pt idx="348">
                  <c:v>29</c:v>
                </c:pt>
                <c:pt idx="349">
                  <c:v>29</c:v>
                </c:pt>
                <c:pt idx="350">
                  <c:v>29</c:v>
                </c:pt>
                <c:pt idx="351">
                  <c:v>29</c:v>
                </c:pt>
                <c:pt idx="352">
                  <c:v>29</c:v>
                </c:pt>
                <c:pt idx="353">
                  <c:v>29</c:v>
                </c:pt>
                <c:pt idx="354">
                  <c:v>29</c:v>
                </c:pt>
                <c:pt idx="355">
                  <c:v>29</c:v>
                </c:pt>
                <c:pt idx="356">
                  <c:v>29</c:v>
                </c:pt>
                <c:pt idx="357">
                  <c:v>29</c:v>
                </c:pt>
                <c:pt idx="358">
                  <c:v>29</c:v>
                </c:pt>
                <c:pt idx="359">
                  <c:v>29</c:v>
                </c:pt>
                <c:pt idx="360">
                  <c:v>28</c:v>
                </c:pt>
                <c:pt idx="361">
                  <c:v>28</c:v>
                </c:pt>
                <c:pt idx="362">
                  <c:v>28</c:v>
                </c:pt>
                <c:pt idx="363">
                  <c:v>28</c:v>
                </c:pt>
                <c:pt idx="364">
                  <c:v>28</c:v>
                </c:pt>
                <c:pt idx="365">
                  <c:v>28</c:v>
                </c:pt>
                <c:pt idx="366">
                  <c:v>28</c:v>
                </c:pt>
                <c:pt idx="367">
                  <c:v>28</c:v>
                </c:pt>
                <c:pt idx="368">
                  <c:v>28</c:v>
                </c:pt>
                <c:pt idx="369">
                  <c:v>28</c:v>
                </c:pt>
                <c:pt idx="370">
                  <c:v>28</c:v>
                </c:pt>
                <c:pt idx="371">
                  <c:v>28</c:v>
                </c:pt>
                <c:pt idx="372">
                  <c:v>28</c:v>
                </c:pt>
                <c:pt idx="373">
                  <c:v>28</c:v>
                </c:pt>
                <c:pt idx="374">
                  <c:v>28</c:v>
                </c:pt>
                <c:pt idx="375">
                  <c:v>28</c:v>
                </c:pt>
                <c:pt idx="376">
                  <c:v>28</c:v>
                </c:pt>
                <c:pt idx="377">
                  <c:v>28</c:v>
                </c:pt>
                <c:pt idx="378">
                  <c:v>28</c:v>
                </c:pt>
                <c:pt idx="379">
                  <c:v>28</c:v>
                </c:pt>
                <c:pt idx="380">
                  <c:v>28</c:v>
                </c:pt>
                <c:pt idx="381">
                  <c:v>28</c:v>
                </c:pt>
                <c:pt idx="382">
                  <c:v>28</c:v>
                </c:pt>
                <c:pt idx="383">
                  <c:v>28</c:v>
                </c:pt>
                <c:pt idx="384">
                  <c:v>27</c:v>
                </c:pt>
                <c:pt idx="385">
                  <c:v>27</c:v>
                </c:pt>
                <c:pt idx="386">
                  <c:v>27</c:v>
                </c:pt>
                <c:pt idx="387">
                  <c:v>27</c:v>
                </c:pt>
                <c:pt idx="388">
                  <c:v>27</c:v>
                </c:pt>
                <c:pt idx="389">
                  <c:v>27</c:v>
                </c:pt>
                <c:pt idx="390">
                  <c:v>27</c:v>
                </c:pt>
                <c:pt idx="391">
                  <c:v>27</c:v>
                </c:pt>
                <c:pt idx="392">
                  <c:v>27</c:v>
                </c:pt>
                <c:pt idx="393">
                  <c:v>27</c:v>
                </c:pt>
                <c:pt idx="394">
                  <c:v>27</c:v>
                </c:pt>
                <c:pt idx="395">
                  <c:v>27</c:v>
                </c:pt>
                <c:pt idx="396">
                  <c:v>27</c:v>
                </c:pt>
                <c:pt idx="397">
                  <c:v>27</c:v>
                </c:pt>
                <c:pt idx="398">
                  <c:v>27</c:v>
                </c:pt>
                <c:pt idx="399">
                  <c:v>27</c:v>
                </c:pt>
                <c:pt idx="400">
                  <c:v>27</c:v>
                </c:pt>
                <c:pt idx="401">
                  <c:v>27</c:v>
                </c:pt>
                <c:pt idx="402">
                  <c:v>27</c:v>
                </c:pt>
                <c:pt idx="403">
                  <c:v>27</c:v>
                </c:pt>
                <c:pt idx="404">
                  <c:v>27</c:v>
                </c:pt>
                <c:pt idx="405">
                  <c:v>27</c:v>
                </c:pt>
                <c:pt idx="406">
                  <c:v>27</c:v>
                </c:pt>
                <c:pt idx="407">
                  <c:v>27</c:v>
                </c:pt>
                <c:pt idx="408">
                  <c:v>26</c:v>
                </c:pt>
                <c:pt idx="409">
                  <c:v>26</c:v>
                </c:pt>
                <c:pt idx="410">
                  <c:v>26</c:v>
                </c:pt>
                <c:pt idx="411">
                  <c:v>26</c:v>
                </c:pt>
                <c:pt idx="412">
                  <c:v>26</c:v>
                </c:pt>
                <c:pt idx="413">
                  <c:v>26</c:v>
                </c:pt>
                <c:pt idx="414">
                  <c:v>26</c:v>
                </c:pt>
                <c:pt idx="415">
                  <c:v>26</c:v>
                </c:pt>
                <c:pt idx="416">
                  <c:v>26</c:v>
                </c:pt>
                <c:pt idx="417">
                  <c:v>26</c:v>
                </c:pt>
                <c:pt idx="418">
                  <c:v>26</c:v>
                </c:pt>
                <c:pt idx="419">
                  <c:v>26</c:v>
                </c:pt>
                <c:pt idx="420">
                  <c:v>26</c:v>
                </c:pt>
                <c:pt idx="421">
                  <c:v>26</c:v>
                </c:pt>
                <c:pt idx="422">
                  <c:v>26</c:v>
                </c:pt>
                <c:pt idx="423">
                  <c:v>26</c:v>
                </c:pt>
                <c:pt idx="424">
                  <c:v>26</c:v>
                </c:pt>
                <c:pt idx="425">
                  <c:v>26</c:v>
                </c:pt>
                <c:pt idx="426">
                  <c:v>26</c:v>
                </c:pt>
                <c:pt idx="427">
                  <c:v>26</c:v>
                </c:pt>
                <c:pt idx="428">
                  <c:v>26</c:v>
                </c:pt>
                <c:pt idx="429">
                  <c:v>26</c:v>
                </c:pt>
                <c:pt idx="430">
                  <c:v>26</c:v>
                </c:pt>
                <c:pt idx="431">
                  <c:v>26</c:v>
                </c:pt>
                <c:pt idx="432">
                  <c:v>25</c:v>
                </c:pt>
                <c:pt idx="433">
                  <c:v>25</c:v>
                </c:pt>
                <c:pt idx="434">
                  <c:v>25</c:v>
                </c:pt>
                <c:pt idx="435">
                  <c:v>25</c:v>
                </c:pt>
                <c:pt idx="436">
                  <c:v>25</c:v>
                </c:pt>
                <c:pt idx="437">
                  <c:v>25</c:v>
                </c:pt>
                <c:pt idx="438">
                  <c:v>25</c:v>
                </c:pt>
                <c:pt idx="439">
                  <c:v>25</c:v>
                </c:pt>
                <c:pt idx="440">
                  <c:v>25</c:v>
                </c:pt>
                <c:pt idx="441">
                  <c:v>25</c:v>
                </c:pt>
                <c:pt idx="442">
                  <c:v>25</c:v>
                </c:pt>
                <c:pt idx="443">
                  <c:v>25</c:v>
                </c:pt>
                <c:pt idx="444">
                  <c:v>25</c:v>
                </c:pt>
                <c:pt idx="445">
                  <c:v>25</c:v>
                </c:pt>
                <c:pt idx="446">
                  <c:v>25</c:v>
                </c:pt>
                <c:pt idx="447">
                  <c:v>25</c:v>
                </c:pt>
                <c:pt idx="448">
                  <c:v>25</c:v>
                </c:pt>
                <c:pt idx="449">
                  <c:v>25</c:v>
                </c:pt>
                <c:pt idx="450">
                  <c:v>25</c:v>
                </c:pt>
                <c:pt idx="451">
                  <c:v>25</c:v>
                </c:pt>
                <c:pt idx="452">
                  <c:v>25</c:v>
                </c:pt>
                <c:pt idx="453">
                  <c:v>25</c:v>
                </c:pt>
                <c:pt idx="454">
                  <c:v>25</c:v>
                </c:pt>
                <c:pt idx="455">
                  <c:v>25</c:v>
                </c:pt>
                <c:pt idx="456">
                  <c:v>24</c:v>
                </c:pt>
                <c:pt idx="457">
                  <c:v>24</c:v>
                </c:pt>
                <c:pt idx="458">
                  <c:v>24</c:v>
                </c:pt>
                <c:pt idx="459">
                  <c:v>24</c:v>
                </c:pt>
                <c:pt idx="460">
                  <c:v>24</c:v>
                </c:pt>
                <c:pt idx="461">
                  <c:v>24</c:v>
                </c:pt>
                <c:pt idx="462">
                  <c:v>24</c:v>
                </c:pt>
                <c:pt idx="463">
                  <c:v>24</c:v>
                </c:pt>
                <c:pt idx="464">
                  <c:v>24</c:v>
                </c:pt>
                <c:pt idx="465">
                  <c:v>24</c:v>
                </c:pt>
                <c:pt idx="466">
                  <c:v>24</c:v>
                </c:pt>
                <c:pt idx="467">
                  <c:v>24</c:v>
                </c:pt>
                <c:pt idx="468">
                  <c:v>24</c:v>
                </c:pt>
                <c:pt idx="469">
                  <c:v>24</c:v>
                </c:pt>
                <c:pt idx="470">
                  <c:v>24</c:v>
                </c:pt>
                <c:pt idx="471">
                  <c:v>24</c:v>
                </c:pt>
                <c:pt idx="472">
                  <c:v>24</c:v>
                </c:pt>
                <c:pt idx="473">
                  <c:v>24</c:v>
                </c:pt>
                <c:pt idx="474">
                  <c:v>24</c:v>
                </c:pt>
                <c:pt idx="475">
                  <c:v>24</c:v>
                </c:pt>
                <c:pt idx="476">
                  <c:v>24</c:v>
                </c:pt>
                <c:pt idx="477">
                  <c:v>24</c:v>
                </c:pt>
                <c:pt idx="478">
                  <c:v>24</c:v>
                </c:pt>
                <c:pt idx="479">
                  <c:v>24</c:v>
                </c:pt>
                <c:pt idx="480">
                  <c:v>23</c:v>
                </c:pt>
                <c:pt idx="481">
                  <c:v>23</c:v>
                </c:pt>
                <c:pt idx="482">
                  <c:v>23</c:v>
                </c:pt>
                <c:pt idx="483">
                  <c:v>23</c:v>
                </c:pt>
                <c:pt idx="484">
                  <c:v>23</c:v>
                </c:pt>
                <c:pt idx="485">
                  <c:v>23</c:v>
                </c:pt>
                <c:pt idx="486">
                  <c:v>23</c:v>
                </c:pt>
                <c:pt idx="487">
                  <c:v>23</c:v>
                </c:pt>
                <c:pt idx="488">
                  <c:v>23</c:v>
                </c:pt>
                <c:pt idx="489">
                  <c:v>23</c:v>
                </c:pt>
                <c:pt idx="490">
                  <c:v>23</c:v>
                </c:pt>
                <c:pt idx="491">
                  <c:v>23</c:v>
                </c:pt>
                <c:pt idx="492">
                  <c:v>23</c:v>
                </c:pt>
                <c:pt idx="493">
                  <c:v>23</c:v>
                </c:pt>
                <c:pt idx="494">
                  <c:v>23</c:v>
                </c:pt>
                <c:pt idx="495">
                  <c:v>23</c:v>
                </c:pt>
                <c:pt idx="496">
                  <c:v>23</c:v>
                </c:pt>
                <c:pt idx="497">
                  <c:v>23</c:v>
                </c:pt>
                <c:pt idx="498">
                  <c:v>23</c:v>
                </c:pt>
                <c:pt idx="499">
                  <c:v>23</c:v>
                </c:pt>
                <c:pt idx="500">
                  <c:v>23</c:v>
                </c:pt>
                <c:pt idx="501">
                  <c:v>23</c:v>
                </c:pt>
                <c:pt idx="502">
                  <c:v>23</c:v>
                </c:pt>
                <c:pt idx="503">
                  <c:v>23</c:v>
                </c:pt>
                <c:pt idx="504">
                  <c:v>22</c:v>
                </c:pt>
                <c:pt idx="505">
                  <c:v>22</c:v>
                </c:pt>
                <c:pt idx="506">
                  <c:v>22</c:v>
                </c:pt>
                <c:pt idx="507">
                  <c:v>22</c:v>
                </c:pt>
                <c:pt idx="508">
                  <c:v>22</c:v>
                </c:pt>
                <c:pt idx="509">
                  <c:v>22</c:v>
                </c:pt>
                <c:pt idx="510">
                  <c:v>22</c:v>
                </c:pt>
                <c:pt idx="511">
                  <c:v>22</c:v>
                </c:pt>
                <c:pt idx="512">
                  <c:v>22</c:v>
                </c:pt>
                <c:pt idx="513">
                  <c:v>22</c:v>
                </c:pt>
                <c:pt idx="514">
                  <c:v>22</c:v>
                </c:pt>
                <c:pt idx="515">
                  <c:v>22</c:v>
                </c:pt>
                <c:pt idx="516">
                  <c:v>22</c:v>
                </c:pt>
                <c:pt idx="517">
                  <c:v>22</c:v>
                </c:pt>
                <c:pt idx="518">
                  <c:v>22</c:v>
                </c:pt>
                <c:pt idx="519">
                  <c:v>22</c:v>
                </c:pt>
                <c:pt idx="520">
                  <c:v>22</c:v>
                </c:pt>
                <c:pt idx="521">
                  <c:v>22</c:v>
                </c:pt>
                <c:pt idx="522">
                  <c:v>22</c:v>
                </c:pt>
                <c:pt idx="523">
                  <c:v>22</c:v>
                </c:pt>
                <c:pt idx="524">
                  <c:v>22</c:v>
                </c:pt>
                <c:pt idx="525">
                  <c:v>22</c:v>
                </c:pt>
                <c:pt idx="526">
                  <c:v>22</c:v>
                </c:pt>
                <c:pt idx="527">
                  <c:v>22</c:v>
                </c:pt>
                <c:pt idx="528">
                  <c:v>21</c:v>
                </c:pt>
                <c:pt idx="529">
                  <c:v>21</c:v>
                </c:pt>
                <c:pt idx="530">
                  <c:v>21</c:v>
                </c:pt>
                <c:pt idx="531">
                  <c:v>21</c:v>
                </c:pt>
                <c:pt idx="532">
                  <c:v>21</c:v>
                </c:pt>
                <c:pt idx="533">
                  <c:v>21</c:v>
                </c:pt>
                <c:pt idx="534">
                  <c:v>21</c:v>
                </c:pt>
                <c:pt idx="535">
                  <c:v>21</c:v>
                </c:pt>
                <c:pt idx="536">
                  <c:v>21</c:v>
                </c:pt>
                <c:pt idx="537">
                  <c:v>21</c:v>
                </c:pt>
                <c:pt idx="538">
                  <c:v>21</c:v>
                </c:pt>
                <c:pt idx="539">
                  <c:v>21</c:v>
                </c:pt>
                <c:pt idx="540">
                  <c:v>21</c:v>
                </c:pt>
                <c:pt idx="541">
                  <c:v>21</c:v>
                </c:pt>
                <c:pt idx="542">
                  <c:v>21</c:v>
                </c:pt>
                <c:pt idx="543">
                  <c:v>21</c:v>
                </c:pt>
                <c:pt idx="544">
                  <c:v>21</c:v>
                </c:pt>
                <c:pt idx="545">
                  <c:v>21</c:v>
                </c:pt>
                <c:pt idx="546">
                  <c:v>21</c:v>
                </c:pt>
                <c:pt idx="547">
                  <c:v>21</c:v>
                </c:pt>
                <c:pt idx="548">
                  <c:v>21</c:v>
                </c:pt>
                <c:pt idx="549">
                  <c:v>21</c:v>
                </c:pt>
                <c:pt idx="550">
                  <c:v>21</c:v>
                </c:pt>
                <c:pt idx="551">
                  <c:v>21</c:v>
                </c:pt>
                <c:pt idx="552">
                  <c:v>21</c:v>
                </c:pt>
                <c:pt idx="553">
                  <c:v>21</c:v>
                </c:pt>
                <c:pt idx="554">
                  <c:v>21</c:v>
                </c:pt>
                <c:pt idx="555">
                  <c:v>21</c:v>
                </c:pt>
                <c:pt idx="556">
                  <c:v>21</c:v>
                </c:pt>
                <c:pt idx="557">
                  <c:v>21</c:v>
                </c:pt>
                <c:pt idx="558">
                  <c:v>20</c:v>
                </c:pt>
                <c:pt idx="559">
                  <c:v>20</c:v>
                </c:pt>
                <c:pt idx="560">
                  <c:v>20</c:v>
                </c:pt>
                <c:pt idx="561">
                  <c:v>20</c:v>
                </c:pt>
                <c:pt idx="562">
                  <c:v>20</c:v>
                </c:pt>
                <c:pt idx="563">
                  <c:v>20</c:v>
                </c:pt>
                <c:pt idx="564">
                  <c:v>20</c:v>
                </c:pt>
                <c:pt idx="565">
                  <c:v>20</c:v>
                </c:pt>
                <c:pt idx="566">
                  <c:v>20</c:v>
                </c:pt>
                <c:pt idx="567">
                  <c:v>20</c:v>
                </c:pt>
                <c:pt idx="568">
                  <c:v>20</c:v>
                </c:pt>
                <c:pt idx="569">
                  <c:v>20</c:v>
                </c:pt>
                <c:pt idx="570">
                  <c:v>20</c:v>
                </c:pt>
                <c:pt idx="571">
                  <c:v>20</c:v>
                </c:pt>
                <c:pt idx="572">
                  <c:v>20</c:v>
                </c:pt>
                <c:pt idx="573">
                  <c:v>20</c:v>
                </c:pt>
                <c:pt idx="574">
                  <c:v>20</c:v>
                </c:pt>
                <c:pt idx="575">
                  <c:v>20</c:v>
                </c:pt>
                <c:pt idx="576">
                  <c:v>20</c:v>
                </c:pt>
                <c:pt idx="577">
                  <c:v>20</c:v>
                </c:pt>
                <c:pt idx="578">
                  <c:v>20</c:v>
                </c:pt>
                <c:pt idx="579">
                  <c:v>20</c:v>
                </c:pt>
                <c:pt idx="580">
                  <c:v>20</c:v>
                </c:pt>
                <c:pt idx="581">
                  <c:v>20</c:v>
                </c:pt>
                <c:pt idx="582">
                  <c:v>20</c:v>
                </c:pt>
                <c:pt idx="583">
                  <c:v>20</c:v>
                </c:pt>
                <c:pt idx="584">
                  <c:v>20</c:v>
                </c:pt>
                <c:pt idx="585">
                  <c:v>20</c:v>
                </c:pt>
                <c:pt idx="586">
                  <c:v>20</c:v>
                </c:pt>
                <c:pt idx="587">
                  <c:v>20</c:v>
                </c:pt>
                <c:pt idx="588">
                  <c:v>19</c:v>
                </c:pt>
                <c:pt idx="589">
                  <c:v>19</c:v>
                </c:pt>
                <c:pt idx="590">
                  <c:v>19</c:v>
                </c:pt>
                <c:pt idx="591">
                  <c:v>19</c:v>
                </c:pt>
                <c:pt idx="592">
                  <c:v>19</c:v>
                </c:pt>
                <c:pt idx="593">
                  <c:v>19</c:v>
                </c:pt>
                <c:pt idx="594">
                  <c:v>19</c:v>
                </c:pt>
                <c:pt idx="595">
                  <c:v>19</c:v>
                </c:pt>
                <c:pt idx="596">
                  <c:v>19</c:v>
                </c:pt>
                <c:pt idx="597">
                  <c:v>19</c:v>
                </c:pt>
                <c:pt idx="598">
                  <c:v>19</c:v>
                </c:pt>
                <c:pt idx="599">
                  <c:v>19</c:v>
                </c:pt>
                <c:pt idx="600">
                  <c:v>19</c:v>
                </c:pt>
                <c:pt idx="601">
                  <c:v>19</c:v>
                </c:pt>
                <c:pt idx="602">
                  <c:v>19</c:v>
                </c:pt>
                <c:pt idx="603">
                  <c:v>19</c:v>
                </c:pt>
                <c:pt idx="604">
                  <c:v>19</c:v>
                </c:pt>
                <c:pt idx="605">
                  <c:v>19</c:v>
                </c:pt>
                <c:pt idx="606">
                  <c:v>19</c:v>
                </c:pt>
                <c:pt idx="607">
                  <c:v>19</c:v>
                </c:pt>
                <c:pt idx="608">
                  <c:v>19</c:v>
                </c:pt>
                <c:pt idx="609">
                  <c:v>19</c:v>
                </c:pt>
                <c:pt idx="610">
                  <c:v>19</c:v>
                </c:pt>
                <c:pt idx="611">
                  <c:v>19</c:v>
                </c:pt>
                <c:pt idx="612">
                  <c:v>19</c:v>
                </c:pt>
                <c:pt idx="613">
                  <c:v>19</c:v>
                </c:pt>
                <c:pt idx="614">
                  <c:v>19</c:v>
                </c:pt>
                <c:pt idx="615">
                  <c:v>19</c:v>
                </c:pt>
                <c:pt idx="616">
                  <c:v>19</c:v>
                </c:pt>
                <c:pt idx="617">
                  <c:v>19</c:v>
                </c:pt>
                <c:pt idx="618">
                  <c:v>18</c:v>
                </c:pt>
                <c:pt idx="619">
                  <c:v>18</c:v>
                </c:pt>
                <c:pt idx="620">
                  <c:v>18</c:v>
                </c:pt>
                <c:pt idx="621">
                  <c:v>18</c:v>
                </c:pt>
                <c:pt idx="622">
                  <c:v>18</c:v>
                </c:pt>
                <c:pt idx="623">
                  <c:v>18</c:v>
                </c:pt>
                <c:pt idx="624">
                  <c:v>18</c:v>
                </c:pt>
                <c:pt idx="625">
                  <c:v>18</c:v>
                </c:pt>
                <c:pt idx="626">
                  <c:v>18</c:v>
                </c:pt>
                <c:pt idx="627">
                  <c:v>18</c:v>
                </c:pt>
                <c:pt idx="628">
                  <c:v>18</c:v>
                </c:pt>
                <c:pt idx="629">
                  <c:v>18</c:v>
                </c:pt>
                <c:pt idx="630">
                  <c:v>18</c:v>
                </c:pt>
                <c:pt idx="631">
                  <c:v>18</c:v>
                </c:pt>
                <c:pt idx="632">
                  <c:v>18</c:v>
                </c:pt>
                <c:pt idx="633">
                  <c:v>18</c:v>
                </c:pt>
                <c:pt idx="634">
                  <c:v>18</c:v>
                </c:pt>
                <c:pt idx="635">
                  <c:v>18</c:v>
                </c:pt>
                <c:pt idx="636">
                  <c:v>18</c:v>
                </c:pt>
                <c:pt idx="637">
                  <c:v>18</c:v>
                </c:pt>
                <c:pt idx="638">
                  <c:v>18</c:v>
                </c:pt>
                <c:pt idx="639">
                  <c:v>18</c:v>
                </c:pt>
                <c:pt idx="640">
                  <c:v>18</c:v>
                </c:pt>
                <c:pt idx="641">
                  <c:v>18</c:v>
                </c:pt>
                <c:pt idx="642">
                  <c:v>18</c:v>
                </c:pt>
                <c:pt idx="643">
                  <c:v>18</c:v>
                </c:pt>
                <c:pt idx="644">
                  <c:v>18</c:v>
                </c:pt>
                <c:pt idx="645">
                  <c:v>18</c:v>
                </c:pt>
                <c:pt idx="646">
                  <c:v>18</c:v>
                </c:pt>
                <c:pt idx="647">
                  <c:v>18</c:v>
                </c:pt>
                <c:pt idx="648">
                  <c:v>17</c:v>
                </c:pt>
                <c:pt idx="649">
                  <c:v>17</c:v>
                </c:pt>
                <c:pt idx="650">
                  <c:v>17</c:v>
                </c:pt>
                <c:pt idx="651">
                  <c:v>17</c:v>
                </c:pt>
                <c:pt idx="652">
                  <c:v>17</c:v>
                </c:pt>
                <c:pt idx="653">
                  <c:v>17</c:v>
                </c:pt>
                <c:pt idx="654">
                  <c:v>17</c:v>
                </c:pt>
                <c:pt idx="655">
                  <c:v>17</c:v>
                </c:pt>
                <c:pt idx="656">
                  <c:v>17</c:v>
                </c:pt>
                <c:pt idx="657">
                  <c:v>17</c:v>
                </c:pt>
                <c:pt idx="658">
                  <c:v>17</c:v>
                </c:pt>
                <c:pt idx="659">
                  <c:v>17</c:v>
                </c:pt>
                <c:pt idx="660">
                  <c:v>17</c:v>
                </c:pt>
                <c:pt idx="661">
                  <c:v>17</c:v>
                </c:pt>
                <c:pt idx="662">
                  <c:v>17</c:v>
                </c:pt>
                <c:pt idx="663">
                  <c:v>17</c:v>
                </c:pt>
                <c:pt idx="664">
                  <c:v>17</c:v>
                </c:pt>
                <c:pt idx="665">
                  <c:v>17</c:v>
                </c:pt>
                <c:pt idx="666">
                  <c:v>17</c:v>
                </c:pt>
                <c:pt idx="667">
                  <c:v>17</c:v>
                </c:pt>
                <c:pt idx="668">
                  <c:v>17</c:v>
                </c:pt>
                <c:pt idx="669">
                  <c:v>17</c:v>
                </c:pt>
                <c:pt idx="670">
                  <c:v>17</c:v>
                </c:pt>
                <c:pt idx="671">
                  <c:v>17</c:v>
                </c:pt>
                <c:pt idx="672">
                  <c:v>17</c:v>
                </c:pt>
                <c:pt idx="673">
                  <c:v>17</c:v>
                </c:pt>
                <c:pt idx="674">
                  <c:v>17</c:v>
                </c:pt>
                <c:pt idx="675">
                  <c:v>17</c:v>
                </c:pt>
                <c:pt idx="676">
                  <c:v>17</c:v>
                </c:pt>
                <c:pt idx="677">
                  <c:v>17</c:v>
                </c:pt>
                <c:pt idx="678">
                  <c:v>16</c:v>
                </c:pt>
                <c:pt idx="679">
                  <c:v>16</c:v>
                </c:pt>
                <c:pt idx="680">
                  <c:v>16</c:v>
                </c:pt>
                <c:pt idx="681">
                  <c:v>16</c:v>
                </c:pt>
                <c:pt idx="682">
                  <c:v>16</c:v>
                </c:pt>
                <c:pt idx="683">
                  <c:v>16</c:v>
                </c:pt>
                <c:pt idx="684">
                  <c:v>16</c:v>
                </c:pt>
                <c:pt idx="685">
                  <c:v>16</c:v>
                </c:pt>
                <c:pt idx="686">
                  <c:v>16</c:v>
                </c:pt>
                <c:pt idx="687">
                  <c:v>16</c:v>
                </c:pt>
                <c:pt idx="688">
                  <c:v>16</c:v>
                </c:pt>
                <c:pt idx="689">
                  <c:v>16</c:v>
                </c:pt>
                <c:pt idx="690">
                  <c:v>16</c:v>
                </c:pt>
                <c:pt idx="691">
                  <c:v>16</c:v>
                </c:pt>
                <c:pt idx="692">
                  <c:v>16</c:v>
                </c:pt>
                <c:pt idx="693">
                  <c:v>16</c:v>
                </c:pt>
                <c:pt idx="694">
                  <c:v>16</c:v>
                </c:pt>
                <c:pt idx="695">
                  <c:v>16</c:v>
                </c:pt>
                <c:pt idx="696">
                  <c:v>16</c:v>
                </c:pt>
                <c:pt idx="697">
                  <c:v>16</c:v>
                </c:pt>
                <c:pt idx="698">
                  <c:v>16</c:v>
                </c:pt>
                <c:pt idx="699">
                  <c:v>16</c:v>
                </c:pt>
                <c:pt idx="700">
                  <c:v>16</c:v>
                </c:pt>
                <c:pt idx="701">
                  <c:v>16</c:v>
                </c:pt>
                <c:pt idx="702">
                  <c:v>16</c:v>
                </c:pt>
                <c:pt idx="703">
                  <c:v>16</c:v>
                </c:pt>
                <c:pt idx="704">
                  <c:v>16</c:v>
                </c:pt>
                <c:pt idx="705">
                  <c:v>16</c:v>
                </c:pt>
                <c:pt idx="706">
                  <c:v>16</c:v>
                </c:pt>
                <c:pt idx="707">
                  <c:v>16</c:v>
                </c:pt>
                <c:pt idx="708">
                  <c:v>15</c:v>
                </c:pt>
                <c:pt idx="709">
                  <c:v>15</c:v>
                </c:pt>
                <c:pt idx="710">
                  <c:v>15</c:v>
                </c:pt>
                <c:pt idx="711">
                  <c:v>15</c:v>
                </c:pt>
                <c:pt idx="712">
                  <c:v>15</c:v>
                </c:pt>
                <c:pt idx="713">
                  <c:v>15</c:v>
                </c:pt>
                <c:pt idx="714">
                  <c:v>15</c:v>
                </c:pt>
                <c:pt idx="715">
                  <c:v>15</c:v>
                </c:pt>
                <c:pt idx="716">
                  <c:v>15</c:v>
                </c:pt>
                <c:pt idx="717">
                  <c:v>15</c:v>
                </c:pt>
                <c:pt idx="718">
                  <c:v>15</c:v>
                </c:pt>
                <c:pt idx="719">
                  <c:v>15</c:v>
                </c:pt>
                <c:pt idx="720">
                  <c:v>15</c:v>
                </c:pt>
                <c:pt idx="721">
                  <c:v>15</c:v>
                </c:pt>
                <c:pt idx="722">
                  <c:v>15</c:v>
                </c:pt>
                <c:pt idx="723">
                  <c:v>15</c:v>
                </c:pt>
                <c:pt idx="724">
                  <c:v>15</c:v>
                </c:pt>
                <c:pt idx="725">
                  <c:v>15</c:v>
                </c:pt>
                <c:pt idx="726">
                  <c:v>15</c:v>
                </c:pt>
                <c:pt idx="727">
                  <c:v>15</c:v>
                </c:pt>
                <c:pt idx="728">
                  <c:v>15</c:v>
                </c:pt>
                <c:pt idx="729">
                  <c:v>15</c:v>
                </c:pt>
                <c:pt idx="730">
                  <c:v>15</c:v>
                </c:pt>
                <c:pt idx="731">
                  <c:v>15</c:v>
                </c:pt>
                <c:pt idx="732">
                  <c:v>15</c:v>
                </c:pt>
                <c:pt idx="733">
                  <c:v>15</c:v>
                </c:pt>
                <c:pt idx="734">
                  <c:v>15</c:v>
                </c:pt>
                <c:pt idx="735">
                  <c:v>15</c:v>
                </c:pt>
                <c:pt idx="736">
                  <c:v>15</c:v>
                </c:pt>
                <c:pt idx="737">
                  <c:v>15</c:v>
                </c:pt>
                <c:pt idx="738">
                  <c:v>14</c:v>
                </c:pt>
                <c:pt idx="739">
                  <c:v>14</c:v>
                </c:pt>
                <c:pt idx="740">
                  <c:v>14</c:v>
                </c:pt>
                <c:pt idx="741">
                  <c:v>14</c:v>
                </c:pt>
                <c:pt idx="742">
                  <c:v>14</c:v>
                </c:pt>
                <c:pt idx="743">
                  <c:v>14</c:v>
                </c:pt>
                <c:pt idx="744">
                  <c:v>14</c:v>
                </c:pt>
                <c:pt idx="745">
                  <c:v>14</c:v>
                </c:pt>
                <c:pt idx="746">
                  <c:v>14</c:v>
                </c:pt>
                <c:pt idx="747">
                  <c:v>14</c:v>
                </c:pt>
                <c:pt idx="748">
                  <c:v>14</c:v>
                </c:pt>
                <c:pt idx="749">
                  <c:v>14</c:v>
                </c:pt>
                <c:pt idx="750">
                  <c:v>14</c:v>
                </c:pt>
                <c:pt idx="751">
                  <c:v>14</c:v>
                </c:pt>
                <c:pt idx="752">
                  <c:v>14</c:v>
                </c:pt>
                <c:pt idx="753">
                  <c:v>14</c:v>
                </c:pt>
                <c:pt idx="754">
                  <c:v>14</c:v>
                </c:pt>
                <c:pt idx="755">
                  <c:v>14</c:v>
                </c:pt>
                <c:pt idx="756">
                  <c:v>14</c:v>
                </c:pt>
                <c:pt idx="757">
                  <c:v>14</c:v>
                </c:pt>
                <c:pt idx="758">
                  <c:v>14</c:v>
                </c:pt>
                <c:pt idx="759">
                  <c:v>14</c:v>
                </c:pt>
                <c:pt idx="760">
                  <c:v>14</c:v>
                </c:pt>
                <c:pt idx="761">
                  <c:v>14</c:v>
                </c:pt>
                <c:pt idx="762">
                  <c:v>14</c:v>
                </c:pt>
                <c:pt idx="763">
                  <c:v>14</c:v>
                </c:pt>
                <c:pt idx="764">
                  <c:v>14</c:v>
                </c:pt>
                <c:pt idx="765">
                  <c:v>14</c:v>
                </c:pt>
                <c:pt idx="766">
                  <c:v>14</c:v>
                </c:pt>
                <c:pt idx="767">
                  <c:v>14</c:v>
                </c:pt>
                <c:pt idx="768">
                  <c:v>13</c:v>
                </c:pt>
                <c:pt idx="769">
                  <c:v>13</c:v>
                </c:pt>
                <c:pt idx="770">
                  <c:v>13</c:v>
                </c:pt>
                <c:pt idx="771">
                  <c:v>13</c:v>
                </c:pt>
                <c:pt idx="772">
                  <c:v>13</c:v>
                </c:pt>
                <c:pt idx="773">
                  <c:v>13</c:v>
                </c:pt>
                <c:pt idx="774">
                  <c:v>13</c:v>
                </c:pt>
                <c:pt idx="775">
                  <c:v>13</c:v>
                </c:pt>
                <c:pt idx="776">
                  <c:v>13</c:v>
                </c:pt>
                <c:pt idx="777">
                  <c:v>13</c:v>
                </c:pt>
                <c:pt idx="778">
                  <c:v>13</c:v>
                </c:pt>
                <c:pt idx="779">
                  <c:v>13</c:v>
                </c:pt>
                <c:pt idx="780">
                  <c:v>13</c:v>
                </c:pt>
                <c:pt idx="781">
                  <c:v>13</c:v>
                </c:pt>
                <c:pt idx="782">
                  <c:v>13</c:v>
                </c:pt>
                <c:pt idx="783">
                  <c:v>13</c:v>
                </c:pt>
                <c:pt idx="784">
                  <c:v>13</c:v>
                </c:pt>
                <c:pt idx="785">
                  <c:v>13</c:v>
                </c:pt>
                <c:pt idx="786">
                  <c:v>13</c:v>
                </c:pt>
                <c:pt idx="787">
                  <c:v>13</c:v>
                </c:pt>
                <c:pt idx="788">
                  <c:v>13</c:v>
                </c:pt>
                <c:pt idx="789">
                  <c:v>13</c:v>
                </c:pt>
                <c:pt idx="790">
                  <c:v>13</c:v>
                </c:pt>
                <c:pt idx="791">
                  <c:v>13</c:v>
                </c:pt>
                <c:pt idx="792">
                  <c:v>13</c:v>
                </c:pt>
                <c:pt idx="793">
                  <c:v>13</c:v>
                </c:pt>
                <c:pt idx="794">
                  <c:v>13</c:v>
                </c:pt>
                <c:pt idx="795">
                  <c:v>13</c:v>
                </c:pt>
                <c:pt idx="796">
                  <c:v>13</c:v>
                </c:pt>
                <c:pt idx="797">
                  <c:v>13</c:v>
                </c:pt>
                <c:pt idx="798">
                  <c:v>12</c:v>
                </c:pt>
                <c:pt idx="799">
                  <c:v>12</c:v>
                </c:pt>
                <c:pt idx="800">
                  <c:v>12</c:v>
                </c:pt>
                <c:pt idx="801">
                  <c:v>12</c:v>
                </c:pt>
                <c:pt idx="802">
                  <c:v>12</c:v>
                </c:pt>
                <c:pt idx="803">
                  <c:v>12</c:v>
                </c:pt>
                <c:pt idx="804">
                  <c:v>12</c:v>
                </c:pt>
                <c:pt idx="805">
                  <c:v>12</c:v>
                </c:pt>
                <c:pt idx="806">
                  <c:v>12</c:v>
                </c:pt>
                <c:pt idx="807">
                  <c:v>12</c:v>
                </c:pt>
                <c:pt idx="808">
                  <c:v>12</c:v>
                </c:pt>
                <c:pt idx="809">
                  <c:v>12</c:v>
                </c:pt>
                <c:pt idx="810">
                  <c:v>12</c:v>
                </c:pt>
                <c:pt idx="811">
                  <c:v>12</c:v>
                </c:pt>
                <c:pt idx="812">
                  <c:v>12</c:v>
                </c:pt>
                <c:pt idx="813">
                  <c:v>12</c:v>
                </c:pt>
                <c:pt idx="814">
                  <c:v>12</c:v>
                </c:pt>
                <c:pt idx="815">
                  <c:v>12</c:v>
                </c:pt>
                <c:pt idx="816">
                  <c:v>12</c:v>
                </c:pt>
                <c:pt idx="817">
                  <c:v>12</c:v>
                </c:pt>
                <c:pt idx="818">
                  <c:v>12</c:v>
                </c:pt>
                <c:pt idx="819">
                  <c:v>12</c:v>
                </c:pt>
                <c:pt idx="820">
                  <c:v>12</c:v>
                </c:pt>
                <c:pt idx="821">
                  <c:v>12</c:v>
                </c:pt>
                <c:pt idx="822">
                  <c:v>12</c:v>
                </c:pt>
                <c:pt idx="823">
                  <c:v>12</c:v>
                </c:pt>
                <c:pt idx="824">
                  <c:v>12</c:v>
                </c:pt>
                <c:pt idx="825">
                  <c:v>12</c:v>
                </c:pt>
                <c:pt idx="826">
                  <c:v>12</c:v>
                </c:pt>
                <c:pt idx="827">
                  <c:v>12</c:v>
                </c:pt>
                <c:pt idx="828">
                  <c:v>11</c:v>
                </c:pt>
                <c:pt idx="829">
                  <c:v>11</c:v>
                </c:pt>
                <c:pt idx="830">
                  <c:v>11</c:v>
                </c:pt>
                <c:pt idx="831">
                  <c:v>11</c:v>
                </c:pt>
                <c:pt idx="832">
                  <c:v>11</c:v>
                </c:pt>
                <c:pt idx="833">
                  <c:v>11</c:v>
                </c:pt>
                <c:pt idx="834">
                  <c:v>11</c:v>
                </c:pt>
                <c:pt idx="835">
                  <c:v>11</c:v>
                </c:pt>
                <c:pt idx="836">
                  <c:v>11</c:v>
                </c:pt>
                <c:pt idx="837">
                  <c:v>11</c:v>
                </c:pt>
                <c:pt idx="838">
                  <c:v>11</c:v>
                </c:pt>
                <c:pt idx="839">
                  <c:v>11</c:v>
                </c:pt>
                <c:pt idx="840">
                  <c:v>11</c:v>
                </c:pt>
                <c:pt idx="841">
                  <c:v>11</c:v>
                </c:pt>
                <c:pt idx="842">
                  <c:v>11</c:v>
                </c:pt>
                <c:pt idx="843">
                  <c:v>11</c:v>
                </c:pt>
                <c:pt idx="844">
                  <c:v>11</c:v>
                </c:pt>
                <c:pt idx="845">
                  <c:v>11</c:v>
                </c:pt>
                <c:pt idx="846">
                  <c:v>11</c:v>
                </c:pt>
                <c:pt idx="847">
                  <c:v>11</c:v>
                </c:pt>
                <c:pt idx="848">
                  <c:v>11</c:v>
                </c:pt>
                <c:pt idx="849">
                  <c:v>11</c:v>
                </c:pt>
                <c:pt idx="850">
                  <c:v>11</c:v>
                </c:pt>
                <c:pt idx="851">
                  <c:v>11</c:v>
                </c:pt>
                <c:pt idx="852">
                  <c:v>11</c:v>
                </c:pt>
                <c:pt idx="853">
                  <c:v>11</c:v>
                </c:pt>
                <c:pt idx="854">
                  <c:v>11</c:v>
                </c:pt>
                <c:pt idx="855">
                  <c:v>11</c:v>
                </c:pt>
                <c:pt idx="856">
                  <c:v>11</c:v>
                </c:pt>
                <c:pt idx="857">
                  <c:v>11</c:v>
                </c:pt>
                <c:pt idx="858">
                  <c:v>10</c:v>
                </c:pt>
                <c:pt idx="859">
                  <c:v>10</c:v>
                </c:pt>
                <c:pt idx="860">
                  <c:v>10</c:v>
                </c:pt>
                <c:pt idx="861">
                  <c:v>10</c:v>
                </c:pt>
                <c:pt idx="862">
                  <c:v>10</c:v>
                </c:pt>
                <c:pt idx="863">
                  <c:v>10</c:v>
                </c:pt>
                <c:pt idx="864">
                  <c:v>10</c:v>
                </c:pt>
                <c:pt idx="865">
                  <c:v>10</c:v>
                </c:pt>
                <c:pt idx="866">
                  <c:v>10</c:v>
                </c:pt>
                <c:pt idx="867">
                  <c:v>10</c:v>
                </c:pt>
                <c:pt idx="868">
                  <c:v>10</c:v>
                </c:pt>
                <c:pt idx="869">
                  <c:v>10</c:v>
                </c:pt>
                <c:pt idx="870">
                  <c:v>10</c:v>
                </c:pt>
                <c:pt idx="871">
                  <c:v>10</c:v>
                </c:pt>
                <c:pt idx="872">
                  <c:v>10</c:v>
                </c:pt>
                <c:pt idx="873">
                  <c:v>10</c:v>
                </c:pt>
                <c:pt idx="874">
                  <c:v>10</c:v>
                </c:pt>
                <c:pt idx="875">
                  <c:v>10</c:v>
                </c:pt>
                <c:pt idx="876">
                  <c:v>10</c:v>
                </c:pt>
                <c:pt idx="877">
                  <c:v>10</c:v>
                </c:pt>
                <c:pt idx="878">
                  <c:v>10</c:v>
                </c:pt>
                <c:pt idx="879">
                  <c:v>10</c:v>
                </c:pt>
                <c:pt idx="880">
                  <c:v>10</c:v>
                </c:pt>
                <c:pt idx="881">
                  <c:v>10</c:v>
                </c:pt>
                <c:pt idx="882">
                  <c:v>10</c:v>
                </c:pt>
                <c:pt idx="883">
                  <c:v>10</c:v>
                </c:pt>
                <c:pt idx="884">
                  <c:v>10</c:v>
                </c:pt>
                <c:pt idx="885">
                  <c:v>10</c:v>
                </c:pt>
                <c:pt idx="886">
                  <c:v>10</c:v>
                </c:pt>
                <c:pt idx="887">
                  <c:v>10</c:v>
                </c:pt>
                <c:pt idx="888">
                  <c:v>9</c:v>
                </c:pt>
                <c:pt idx="889">
                  <c:v>9</c:v>
                </c:pt>
                <c:pt idx="890">
                  <c:v>9</c:v>
                </c:pt>
                <c:pt idx="891">
                  <c:v>9</c:v>
                </c:pt>
                <c:pt idx="892">
                  <c:v>9</c:v>
                </c:pt>
                <c:pt idx="893">
                  <c:v>9</c:v>
                </c:pt>
                <c:pt idx="894">
                  <c:v>9</c:v>
                </c:pt>
                <c:pt idx="895">
                  <c:v>9</c:v>
                </c:pt>
                <c:pt idx="896">
                  <c:v>9</c:v>
                </c:pt>
                <c:pt idx="897">
                  <c:v>9</c:v>
                </c:pt>
                <c:pt idx="898">
                  <c:v>9</c:v>
                </c:pt>
                <c:pt idx="899">
                  <c:v>9</c:v>
                </c:pt>
                <c:pt idx="900">
                  <c:v>9</c:v>
                </c:pt>
                <c:pt idx="901">
                  <c:v>9</c:v>
                </c:pt>
                <c:pt idx="902">
                  <c:v>9</c:v>
                </c:pt>
                <c:pt idx="903">
                  <c:v>9</c:v>
                </c:pt>
                <c:pt idx="904">
                  <c:v>9</c:v>
                </c:pt>
                <c:pt idx="905">
                  <c:v>9</c:v>
                </c:pt>
                <c:pt idx="906">
                  <c:v>9</c:v>
                </c:pt>
                <c:pt idx="907">
                  <c:v>9</c:v>
                </c:pt>
                <c:pt idx="908">
                  <c:v>9</c:v>
                </c:pt>
                <c:pt idx="909">
                  <c:v>9</c:v>
                </c:pt>
                <c:pt idx="910">
                  <c:v>9</c:v>
                </c:pt>
                <c:pt idx="911">
                  <c:v>9</c:v>
                </c:pt>
                <c:pt idx="912">
                  <c:v>9</c:v>
                </c:pt>
                <c:pt idx="913">
                  <c:v>9</c:v>
                </c:pt>
                <c:pt idx="914">
                  <c:v>9</c:v>
                </c:pt>
                <c:pt idx="915">
                  <c:v>9</c:v>
                </c:pt>
                <c:pt idx="916">
                  <c:v>9</c:v>
                </c:pt>
                <c:pt idx="917">
                  <c:v>9</c:v>
                </c:pt>
                <c:pt idx="918">
                  <c:v>8</c:v>
                </c:pt>
                <c:pt idx="919">
                  <c:v>8</c:v>
                </c:pt>
                <c:pt idx="920">
                  <c:v>8</c:v>
                </c:pt>
                <c:pt idx="921">
                  <c:v>8</c:v>
                </c:pt>
                <c:pt idx="922">
                  <c:v>8</c:v>
                </c:pt>
                <c:pt idx="923">
                  <c:v>8</c:v>
                </c:pt>
                <c:pt idx="924">
                  <c:v>8</c:v>
                </c:pt>
                <c:pt idx="925">
                  <c:v>8</c:v>
                </c:pt>
                <c:pt idx="926">
                  <c:v>8</c:v>
                </c:pt>
                <c:pt idx="927">
                  <c:v>8</c:v>
                </c:pt>
                <c:pt idx="928">
                  <c:v>8</c:v>
                </c:pt>
                <c:pt idx="929">
                  <c:v>8</c:v>
                </c:pt>
                <c:pt idx="930">
                  <c:v>8</c:v>
                </c:pt>
                <c:pt idx="931">
                  <c:v>8</c:v>
                </c:pt>
                <c:pt idx="932">
                  <c:v>8</c:v>
                </c:pt>
                <c:pt idx="933">
                  <c:v>8</c:v>
                </c:pt>
                <c:pt idx="934">
                  <c:v>8</c:v>
                </c:pt>
                <c:pt idx="935">
                  <c:v>8</c:v>
                </c:pt>
                <c:pt idx="936">
                  <c:v>8</c:v>
                </c:pt>
                <c:pt idx="937">
                  <c:v>8</c:v>
                </c:pt>
                <c:pt idx="938">
                  <c:v>8</c:v>
                </c:pt>
                <c:pt idx="939">
                  <c:v>8</c:v>
                </c:pt>
                <c:pt idx="940">
                  <c:v>8</c:v>
                </c:pt>
                <c:pt idx="941">
                  <c:v>8</c:v>
                </c:pt>
                <c:pt idx="942">
                  <c:v>8</c:v>
                </c:pt>
                <c:pt idx="943">
                  <c:v>8</c:v>
                </c:pt>
                <c:pt idx="944">
                  <c:v>8</c:v>
                </c:pt>
                <c:pt idx="945">
                  <c:v>8</c:v>
                </c:pt>
                <c:pt idx="946">
                  <c:v>8</c:v>
                </c:pt>
                <c:pt idx="947">
                  <c:v>8</c:v>
                </c:pt>
                <c:pt idx="948">
                  <c:v>7</c:v>
                </c:pt>
                <c:pt idx="949">
                  <c:v>7</c:v>
                </c:pt>
                <c:pt idx="950">
                  <c:v>7</c:v>
                </c:pt>
                <c:pt idx="951">
                  <c:v>7</c:v>
                </c:pt>
                <c:pt idx="952">
                  <c:v>7</c:v>
                </c:pt>
                <c:pt idx="953">
                  <c:v>7</c:v>
                </c:pt>
                <c:pt idx="954">
                  <c:v>7</c:v>
                </c:pt>
                <c:pt idx="955">
                  <c:v>7</c:v>
                </c:pt>
                <c:pt idx="956">
                  <c:v>7</c:v>
                </c:pt>
                <c:pt idx="957">
                  <c:v>7</c:v>
                </c:pt>
                <c:pt idx="958">
                  <c:v>7</c:v>
                </c:pt>
                <c:pt idx="959">
                  <c:v>7</c:v>
                </c:pt>
                <c:pt idx="960">
                  <c:v>7</c:v>
                </c:pt>
                <c:pt idx="961">
                  <c:v>7</c:v>
                </c:pt>
                <c:pt idx="962">
                  <c:v>7</c:v>
                </c:pt>
                <c:pt idx="963">
                  <c:v>7</c:v>
                </c:pt>
                <c:pt idx="964">
                  <c:v>7</c:v>
                </c:pt>
                <c:pt idx="965">
                  <c:v>7</c:v>
                </c:pt>
                <c:pt idx="966">
                  <c:v>7</c:v>
                </c:pt>
                <c:pt idx="967">
                  <c:v>7</c:v>
                </c:pt>
                <c:pt idx="968">
                  <c:v>7</c:v>
                </c:pt>
                <c:pt idx="969">
                  <c:v>7</c:v>
                </c:pt>
                <c:pt idx="970">
                  <c:v>7</c:v>
                </c:pt>
                <c:pt idx="971">
                  <c:v>7</c:v>
                </c:pt>
                <c:pt idx="972">
                  <c:v>7</c:v>
                </c:pt>
                <c:pt idx="973">
                  <c:v>7</c:v>
                </c:pt>
                <c:pt idx="974">
                  <c:v>7</c:v>
                </c:pt>
                <c:pt idx="975">
                  <c:v>7</c:v>
                </c:pt>
                <c:pt idx="976">
                  <c:v>7</c:v>
                </c:pt>
                <c:pt idx="977">
                  <c:v>7</c:v>
                </c:pt>
                <c:pt idx="978">
                  <c:v>6</c:v>
                </c:pt>
                <c:pt idx="979">
                  <c:v>6</c:v>
                </c:pt>
                <c:pt idx="980">
                  <c:v>6</c:v>
                </c:pt>
                <c:pt idx="981">
                  <c:v>6</c:v>
                </c:pt>
                <c:pt idx="982">
                  <c:v>6</c:v>
                </c:pt>
                <c:pt idx="983">
                  <c:v>6</c:v>
                </c:pt>
                <c:pt idx="984">
                  <c:v>6</c:v>
                </c:pt>
                <c:pt idx="985">
                  <c:v>6</c:v>
                </c:pt>
                <c:pt idx="986">
                  <c:v>6</c:v>
                </c:pt>
                <c:pt idx="987">
                  <c:v>6</c:v>
                </c:pt>
                <c:pt idx="988">
                  <c:v>6</c:v>
                </c:pt>
                <c:pt idx="989">
                  <c:v>6</c:v>
                </c:pt>
                <c:pt idx="990">
                  <c:v>6</c:v>
                </c:pt>
                <c:pt idx="991">
                  <c:v>6</c:v>
                </c:pt>
                <c:pt idx="992">
                  <c:v>6</c:v>
                </c:pt>
                <c:pt idx="993">
                  <c:v>6</c:v>
                </c:pt>
                <c:pt idx="994">
                  <c:v>6</c:v>
                </c:pt>
                <c:pt idx="995">
                  <c:v>6</c:v>
                </c:pt>
                <c:pt idx="996">
                  <c:v>6</c:v>
                </c:pt>
                <c:pt idx="997">
                  <c:v>6</c:v>
                </c:pt>
                <c:pt idx="998">
                  <c:v>6</c:v>
                </c:pt>
                <c:pt idx="999">
                  <c:v>6</c:v>
                </c:pt>
                <c:pt idx="1000">
                  <c:v>6</c:v>
                </c:pt>
                <c:pt idx="1001">
                  <c:v>6</c:v>
                </c:pt>
                <c:pt idx="1002">
                  <c:v>6</c:v>
                </c:pt>
                <c:pt idx="1003">
                  <c:v>6</c:v>
                </c:pt>
                <c:pt idx="1004">
                  <c:v>6</c:v>
                </c:pt>
                <c:pt idx="1005">
                  <c:v>6</c:v>
                </c:pt>
                <c:pt idx="1006">
                  <c:v>6</c:v>
                </c:pt>
                <c:pt idx="1007">
                  <c:v>6</c:v>
                </c:pt>
                <c:pt idx="1008">
                  <c:v>5</c:v>
                </c:pt>
                <c:pt idx="1009">
                  <c:v>5</c:v>
                </c:pt>
                <c:pt idx="1010">
                  <c:v>5</c:v>
                </c:pt>
                <c:pt idx="1011">
                  <c:v>5</c:v>
                </c:pt>
                <c:pt idx="1012">
                  <c:v>5</c:v>
                </c:pt>
                <c:pt idx="1013">
                  <c:v>5</c:v>
                </c:pt>
                <c:pt idx="1014">
                  <c:v>5</c:v>
                </c:pt>
                <c:pt idx="1015">
                  <c:v>5</c:v>
                </c:pt>
                <c:pt idx="1016">
                  <c:v>5</c:v>
                </c:pt>
                <c:pt idx="1017">
                  <c:v>5</c:v>
                </c:pt>
                <c:pt idx="1018">
                  <c:v>5</c:v>
                </c:pt>
                <c:pt idx="1019">
                  <c:v>5</c:v>
                </c:pt>
                <c:pt idx="1020">
                  <c:v>5</c:v>
                </c:pt>
                <c:pt idx="1021">
                  <c:v>5</c:v>
                </c:pt>
                <c:pt idx="1022">
                  <c:v>5</c:v>
                </c:pt>
                <c:pt idx="1023">
                  <c:v>5</c:v>
                </c:pt>
                <c:pt idx="1024">
                  <c:v>5</c:v>
                </c:pt>
                <c:pt idx="1025">
                  <c:v>5</c:v>
                </c:pt>
                <c:pt idx="1026">
                  <c:v>5</c:v>
                </c:pt>
                <c:pt idx="1027">
                  <c:v>5</c:v>
                </c:pt>
                <c:pt idx="1028">
                  <c:v>5</c:v>
                </c:pt>
                <c:pt idx="1029">
                  <c:v>5</c:v>
                </c:pt>
                <c:pt idx="1030">
                  <c:v>5</c:v>
                </c:pt>
                <c:pt idx="1031">
                  <c:v>5</c:v>
                </c:pt>
                <c:pt idx="1032">
                  <c:v>5</c:v>
                </c:pt>
                <c:pt idx="1033">
                  <c:v>5</c:v>
                </c:pt>
                <c:pt idx="1034">
                  <c:v>5</c:v>
                </c:pt>
                <c:pt idx="1035">
                  <c:v>5</c:v>
                </c:pt>
                <c:pt idx="1036">
                  <c:v>5</c:v>
                </c:pt>
                <c:pt idx="1037">
                  <c:v>5</c:v>
                </c:pt>
                <c:pt idx="1038">
                  <c:v>4</c:v>
                </c:pt>
                <c:pt idx="1039">
                  <c:v>4</c:v>
                </c:pt>
                <c:pt idx="1040">
                  <c:v>4</c:v>
                </c:pt>
                <c:pt idx="1041">
                  <c:v>4</c:v>
                </c:pt>
                <c:pt idx="1042">
                  <c:v>4</c:v>
                </c:pt>
                <c:pt idx="1043">
                  <c:v>4</c:v>
                </c:pt>
                <c:pt idx="1044">
                  <c:v>4</c:v>
                </c:pt>
                <c:pt idx="1045">
                  <c:v>4</c:v>
                </c:pt>
                <c:pt idx="1046">
                  <c:v>4</c:v>
                </c:pt>
                <c:pt idx="1047">
                  <c:v>4</c:v>
                </c:pt>
                <c:pt idx="1048">
                  <c:v>4</c:v>
                </c:pt>
                <c:pt idx="1049">
                  <c:v>4</c:v>
                </c:pt>
                <c:pt idx="1050">
                  <c:v>4</c:v>
                </c:pt>
                <c:pt idx="1051">
                  <c:v>4</c:v>
                </c:pt>
                <c:pt idx="1052">
                  <c:v>4</c:v>
                </c:pt>
                <c:pt idx="1053">
                  <c:v>4</c:v>
                </c:pt>
                <c:pt idx="1054">
                  <c:v>4</c:v>
                </c:pt>
                <c:pt idx="1055">
                  <c:v>4</c:v>
                </c:pt>
                <c:pt idx="1056">
                  <c:v>4</c:v>
                </c:pt>
                <c:pt idx="1057">
                  <c:v>4</c:v>
                </c:pt>
                <c:pt idx="1058">
                  <c:v>4</c:v>
                </c:pt>
                <c:pt idx="1059">
                  <c:v>4</c:v>
                </c:pt>
                <c:pt idx="1060">
                  <c:v>4</c:v>
                </c:pt>
                <c:pt idx="1061">
                  <c:v>4</c:v>
                </c:pt>
                <c:pt idx="1062">
                  <c:v>4</c:v>
                </c:pt>
                <c:pt idx="1063">
                  <c:v>4</c:v>
                </c:pt>
                <c:pt idx="1064">
                  <c:v>4</c:v>
                </c:pt>
                <c:pt idx="1065">
                  <c:v>4</c:v>
                </c:pt>
                <c:pt idx="1066">
                  <c:v>4</c:v>
                </c:pt>
                <c:pt idx="1067">
                  <c:v>4</c:v>
                </c:pt>
                <c:pt idx="1068">
                  <c:v>3</c:v>
                </c:pt>
                <c:pt idx="1069">
                  <c:v>3</c:v>
                </c:pt>
                <c:pt idx="1070">
                  <c:v>3</c:v>
                </c:pt>
                <c:pt idx="1071">
                  <c:v>3</c:v>
                </c:pt>
                <c:pt idx="1072">
                  <c:v>3</c:v>
                </c:pt>
                <c:pt idx="1073">
                  <c:v>3</c:v>
                </c:pt>
                <c:pt idx="1074">
                  <c:v>3</c:v>
                </c:pt>
                <c:pt idx="1075">
                  <c:v>3</c:v>
                </c:pt>
                <c:pt idx="1076">
                  <c:v>3</c:v>
                </c:pt>
                <c:pt idx="1077">
                  <c:v>3</c:v>
                </c:pt>
                <c:pt idx="1078">
                  <c:v>3</c:v>
                </c:pt>
                <c:pt idx="1079">
                  <c:v>3</c:v>
                </c:pt>
                <c:pt idx="1080">
                  <c:v>3</c:v>
                </c:pt>
                <c:pt idx="1081">
                  <c:v>3</c:v>
                </c:pt>
                <c:pt idx="1082">
                  <c:v>3</c:v>
                </c:pt>
                <c:pt idx="1083">
                  <c:v>3</c:v>
                </c:pt>
                <c:pt idx="1084">
                  <c:v>3</c:v>
                </c:pt>
                <c:pt idx="1085">
                  <c:v>3</c:v>
                </c:pt>
                <c:pt idx="1086">
                  <c:v>3</c:v>
                </c:pt>
                <c:pt idx="1087">
                  <c:v>3</c:v>
                </c:pt>
                <c:pt idx="1088">
                  <c:v>3</c:v>
                </c:pt>
                <c:pt idx="1089">
                  <c:v>3</c:v>
                </c:pt>
                <c:pt idx="1090">
                  <c:v>3</c:v>
                </c:pt>
                <c:pt idx="1091">
                  <c:v>3</c:v>
                </c:pt>
                <c:pt idx="1092">
                  <c:v>3</c:v>
                </c:pt>
                <c:pt idx="1093">
                  <c:v>3</c:v>
                </c:pt>
                <c:pt idx="1094">
                  <c:v>3</c:v>
                </c:pt>
                <c:pt idx="1095">
                  <c:v>3</c:v>
                </c:pt>
                <c:pt idx="1096">
                  <c:v>3</c:v>
                </c:pt>
                <c:pt idx="1097">
                  <c:v>3</c:v>
                </c:pt>
                <c:pt idx="1098">
                  <c:v>2</c:v>
                </c:pt>
                <c:pt idx="1099">
                  <c:v>2</c:v>
                </c:pt>
                <c:pt idx="1100">
                  <c:v>2</c:v>
                </c:pt>
                <c:pt idx="1101">
                  <c:v>2</c:v>
                </c:pt>
                <c:pt idx="1102">
                  <c:v>2</c:v>
                </c:pt>
                <c:pt idx="1103">
                  <c:v>2</c:v>
                </c:pt>
                <c:pt idx="1104">
                  <c:v>2</c:v>
                </c:pt>
                <c:pt idx="1105">
                  <c:v>2</c:v>
                </c:pt>
                <c:pt idx="1106">
                  <c:v>2</c:v>
                </c:pt>
                <c:pt idx="1107">
                  <c:v>2</c:v>
                </c:pt>
                <c:pt idx="1108">
                  <c:v>2</c:v>
                </c:pt>
                <c:pt idx="1109">
                  <c:v>2</c:v>
                </c:pt>
                <c:pt idx="1110">
                  <c:v>2</c:v>
                </c:pt>
                <c:pt idx="1111">
                  <c:v>2</c:v>
                </c:pt>
                <c:pt idx="1112">
                  <c:v>2</c:v>
                </c:pt>
                <c:pt idx="1113">
                  <c:v>2</c:v>
                </c:pt>
                <c:pt idx="1114">
                  <c:v>2</c:v>
                </c:pt>
                <c:pt idx="1115">
                  <c:v>2</c:v>
                </c:pt>
                <c:pt idx="1116">
                  <c:v>2</c:v>
                </c:pt>
                <c:pt idx="1117">
                  <c:v>2</c:v>
                </c:pt>
                <c:pt idx="1118">
                  <c:v>2</c:v>
                </c:pt>
                <c:pt idx="1119">
                  <c:v>2</c:v>
                </c:pt>
                <c:pt idx="1120">
                  <c:v>2</c:v>
                </c:pt>
                <c:pt idx="1121">
                  <c:v>2</c:v>
                </c:pt>
                <c:pt idx="1122">
                  <c:v>2</c:v>
                </c:pt>
                <c:pt idx="1123">
                  <c:v>2</c:v>
                </c:pt>
                <c:pt idx="1124">
                  <c:v>2</c:v>
                </c:pt>
                <c:pt idx="1125">
                  <c:v>2</c:v>
                </c:pt>
                <c:pt idx="1126">
                  <c:v>2</c:v>
                </c:pt>
                <c:pt idx="1127">
                  <c:v>2</c:v>
                </c:pt>
                <c:pt idx="1128">
                  <c:v>1</c:v>
                </c:pt>
                <c:pt idx="1129">
                  <c:v>1</c:v>
                </c:pt>
                <c:pt idx="1130">
                  <c:v>1</c:v>
                </c:pt>
                <c:pt idx="1131">
                  <c:v>1</c:v>
                </c:pt>
                <c:pt idx="1132">
                  <c:v>1</c:v>
                </c:pt>
                <c:pt idx="1133">
                  <c:v>1</c:v>
                </c:pt>
                <c:pt idx="1134">
                  <c:v>1</c:v>
                </c:pt>
                <c:pt idx="1135">
                  <c:v>1</c:v>
                </c:pt>
                <c:pt idx="1136">
                  <c:v>1</c:v>
                </c:pt>
                <c:pt idx="1137">
                  <c:v>1</c:v>
                </c:pt>
                <c:pt idx="1138">
                  <c:v>1</c:v>
                </c:pt>
                <c:pt idx="1139">
                  <c:v>1</c:v>
                </c:pt>
                <c:pt idx="1140">
                  <c:v>1</c:v>
                </c:pt>
                <c:pt idx="1141">
                  <c:v>1</c:v>
                </c:pt>
                <c:pt idx="1142">
                  <c:v>1</c:v>
                </c:pt>
                <c:pt idx="1143">
                  <c:v>1</c:v>
                </c:pt>
                <c:pt idx="1144">
                  <c:v>1</c:v>
                </c:pt>
                <c:pt idx="1145">
                  <c:v>1</c:v>
                </c:pt>
                <c:pt idx="1146">
                  <c:v>1</c:v>
                </c:pt>
                <c:pt idx="1147">
                  <c:v>1</c:v>
                </c:pt>
                <c:pt idx="1148">
                  <c:v>1</c:v>
                </c:pt>
                <c:pt idx="1149">
                  <c:v>1</c:v>
                </c:pt>
                <c:pt idx="1150">
                  <c:v>1</c:v>
                </c:pt>
                <c:pt idx="1151">
                  <c:v>1</c:v>
                </c:pt>
                <c:pt idx="1152">
                  <c:v>1</c:v>
                </c:pt>
                <c:pt idx="1153">
                  <c:v>1</c:v>
                </c:pt>
                <c:pt idx="1154">
                  <c:v>1</c:v>
                </c:pt>
                <c:pt idx="1155">
                  <c:v>1</c:v>
                </c:pt>
                <c:pt idx="1156">
                  <c:v>1</c:v>
                </c:pt>
                <c:pt idx="1157">
                  <c:v>1</c:v>
                </c:pt>
              </c:numCache>
            </c:numRef>
          </c:yVal>
          <c:smooth val="0"/>
          <c:extLst>
            <c:ext xmlns:c16="http://schemas.microsoft.com/office/drawing/2014/chart" uri="{C3380CC4-5D6E-409C-BE32-E72D297353CC}">
              <c16:uniqueId val="{00000000-4A20-49BD-874D-3133F68762E7}"/>
            </c:ext>
          </c:extLst>
        </c:ser>
        <c:ser>
          <c:idx val="4"/>
          <c:order val="1"/>
          <c:tx>
            <c:v>限值0.5</c:v>
          </c:tx>
          <c:spPr>
            <a:ln w="19050">
              <a:solidFill>
                <a:srgbClr val="FF0000"/>
              </a:solidFill>
            </a:ln>
          </c:spPr>
          <c:marker>
            <c:spPr>
              <a:noFill/>
              <a:ln>
                <a:noFill/>
              </a:ln>
            </c:spPr>
          </c:marker>
          <c:xVal>
            <c:numLit>
              <c:formatCode>General</c:formatCode>
              <c:ptCount val="2"/>
              <c:pt idx="0">
                <c:v>0.5</c:v>
              </c:pt>
              <c:pt idx="1">
                <c:v>0.5</c:v>
              </c:pt>
            </c:numLit>
          </c:xVal>
          <c:yVal>
            <c:numLit>
              <c:formatCode>General</c:formatCode>
              <c:ptCount val="2"/>
              <c:pt idx="0">
                <c:v>1</c:v>
              </c:pt>
              <c:pt idx="1">
                <c:v>43</c:v>
              </c:pt>
            </c:numLit>
          </c:yVal>
          <c:smooth val="0"/>
          <c:extLst>
            <c:ext xmlns:c16="http://schemas.microsoft.com/office/drawing/2014/chart" uri="{C3380CC4-5D6E-409C-BE32-E72D297353CC}">
              <c16:uniqueId val="{00000001-4A20-49BD-874D-3133F68762E7}"/>
            </c:ext>
          </c:extLst>
        </c:ser>
        <c:dLbls>
          <c:showLegendKey val="0"/>
          <c:showVal val="0"/>
          <c:showCatName val="0"/>
          <c:showSerName val="0"/>
          <c:showPercent val="0"/>
          <c:showBubbleSize val="0"/>
        </c:dLbls>
        <c:axId val="311203280"/>
        <c:axId val="311203672"/>
        <c:extLst/>
      </c:scatterChart>
      <c:valAx>
        <c:axId val="311203280"/>
        <c:scaling>
          <c:orientation val="minMax"/>
          <c:max val="0.60000000000000009"/>
          <c:min val="0"/>
        </c:scaling>
        <c:delete val="0"/>
        <c:axPos val="b"/>
        <c:majorGridlines>
          <c:spPr>
            <a:ln w="9525" cap="flat" cmpd="sng" algn="ctr">
              <a:solidFill>
                <a:schemeClr val="tx1">
                  <a:lumMod val="15000"/>
                  <a:lumOff val="85000"/>
                </a:schemeClr>
              </a:solidFill>
              <a:round/>
            </a:ln>
            <a:effectLst/>
          </c:spPr>
        </c:majorGridlines>
        <c:numFmt formatCode="#,##0.0_);[Red]\(#,##0.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11203672"/>
        <c:crosses val="autoZero"/>
        <c:crossBetween val="midCat"/>
        <c:majorUnit val="0.1"/>
      </c:valAx>
      <c:valAx>
        <c:axId val="311203672"/>
        <c:scaling>
          <c:orientation val="minMax"/>
          <c:max val="46"/>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zh-CN" altLang="en-US" sz="1100" b="1">
                    <a:solidFill>
                      <a:schemeClr val="tx1"/>
                    </a:solidFill>
                    <a:latin typeface="Times New Roman" panose="02020603050405020304" pitchFamily="18" charset="0"/>
                    <a:cs typeface="Times New Roman" panose="02020603050405020304" pitchFamily="18" charset="0"/>
                  </a:rPr>
                  <a:t>楼层</a:t>
                </a:r>
              </a:p>
            </c:rich>
          </c:tx>
          <c:layout>
            <c:manualLayout>
              <c:xMode val="edge"/>
              <c:yMode val="edge"/>
              <c:x val="1.344432021079273E-2"/>
              <c:y val="0.46937268230211177"/>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11203280"/>
        <c:crosses val="autoZero"/>
        <c:crossBetween val="midCat"/>
        <c:majorUnit val="5"/>
      </c:valAx>
      <c:spPr>
        <a:noFill/>
        <a:ln>
          <a:solidFill>
            <a:schemeClr val="tx1"/>
          </a:solidFill>
        </a:ln>
        <a:effectLst/>
      </c:spPr>
    </c:plotArea>
    <c:legend>
      <c:legendPos val="b"/>
      <c:layout>
        <c:manualLayout>
          <c:xMode val="edge"/>
          <c:yMode val="edge"/>
          <c:x val="0.19330896048480015"/>
          <c:y val="0.67576861111111097"/>
          <c:w val="0.28928344047534832"/>
          <c:h val="0.158275"/>
        </c:manualLayout>
      </c:layout>
      <c:overlay val="0"/>
      <c:spPr>
        <a:solidFill>
          <a:schemeClr val="bg1"/>
        </a:solidFill>
        <a:ln>
          <a:solidFill>
            <a:schemeClr val="tx1">
              <a:lumMod val="15000"/>
              <a:lumOff val="85000"/>
            </a:schemeClr>
          </a:solidFill>
        </a:ln>
        <a:effectLst/>
      </c:spPr>
      <c:txPr>
        <a:bodyPr rot="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solidFill>
        <a:schemeClr val="bg1"/>
      </a:solidFill>
      <a:round/>
    </a:ln>
    <a:effectLst/>
  </c:spPr>
  <c:txPr>
    <a:bodyPr/>
    <a:lstStyle/>
    <a:p>
      <a:pPr>
        <a:defRPr sz="1100"/>
      </a:pPr>
      <a:endParaRPr lang="zh-CN"/>
    </a:p>
  </c:txPr>
  <c:externalData r:id="rId2">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273923017502268"/>
          <c:y val="2.5731388888888884E-2"/>
          <c:w val="0.77560754404799404"/>
          <c:h val="0.82924037037037035"/>
        </c:manualLayout>
      </c:layout>
      <c:scatterChart>
        <c:scatterStyle val="smoothMarker"/>
        <c:varyColors val="0"/>
        <c:ser>
          <c:idx val="6"/>
          <c:order val="1"/>
          <c:tx>
            <c:v>PM-X</c:v>
          </c:tx>
          <c:spPr>
            <a:ln w="12700">
              <a:solidFill>
                <a:srgbClr val="C00000"/>
              </a:solidFill>
            </a:ln>
          </c:spPr>
          <c:marker>
            <c:symbol val="none"/>
          </c:marker>
          <c:xVal>
            <c:numRef>
              <c:f>'W4'!$B$5:$B$125</c:f>
              <c:numCache>
                <c:formatCode>0.00E+00</c:formatCode>
                <c:ptCount val="121"/>
                <c:pt idx="0">
                  <c:v>-2.248E-3</c:v>
                </c:pt>
                <c:pt idx="1">
                  <c:v>-1.4920000000000001E-3</c:v>
                </c:pt>
                <c:pt idx="2">
                  <c:v>-7.3649999999999996E-4</c:v>
                </c:pt>
                <c:pt idx="3">
                  <c:v>1.931E-5</c:v>
                </c:pt>
                <c:pt idx="4" formatCode="General">
                  <c:v>281.7</c:v>
                </c:pt>
                <c:pt idx="5" formatCode="General">
                  <c:v>1090</c:v>
                </c:pt>
                <c:pt idx="6" formatCode="General">
                  <c:v>2739</c:v>
                </c:pt>
                <c:pt idx="7" formatCode="General">
                  <c:v>5319</c:v>
                </c:pt>
                <c:pt idx="8" formatCode="General">
                  <c:v>8819</c:v>
                </c:pt>
                <c:pt idx="9">
                  <c:v>13090</c:v>
                </c:pt>
                <c:pt idx="10">
                  <c:v>16510</c:v>
                </c:pt>
                <c:pt idx="11">
                  <c:v>18880</c:v>
                </c:pt>
                <c:pt idx="12">
                  <c:v>20590</c:v>
                </c:pt>
                <c:pt idx="13">
                  <c:v>21890</c:v>
                </c:pt>
                <c:pt idx="14">
                  <c:v>22920</c:v>
                </c:pt>
                <c:pt idx="15">
                  <c:v>23390</c:v>
                </c:pt>
                <c:pt idx="16">
                  <c:v>23480</c:v>
                </c:pt>
                <c:pt idx="17">
                  <c:v>23460</c:v>
                </c:pt>
                <c:pt idx="18">
                  <c:v>23370</c:v>
                </c:pt>
                <c:pt idx="19">
                  <c:v>23190</c:v>
                </c:pt>
                <c:pt idx="20">
                  <c:v>22890</c:v>
                </c:pt>
                <c:pt idx="21">
                  <c:v>22560</c:v>
                </c:pt>
                <c:pt idx="22">
                  <c:v>22210</c:v>
                </c:pt>
                <c:pt idx="23">
                  <c:v>21850</c:v>
                </c:pt>
                <c:pt idx="24">
                  <c:v>21490</c:v>
                </c:pt>
                <c:pt idx="25">
                  <c:v>21120</c:v>
                </c:pt>
                <c:pt idx="26">
                  <c:v>20760</c:v>
                </c:pt>
                <c:pt idx="27">
                  <c:v>20400</c:v>
                </c:pt>
                <c:pt idx="28">
                  <c:v>20060</c:v>
                </c:pt>
                <c:pt idx="29">
                  <c:v>19710</c:v>
                </c:pt>
                <c:pt idx="30">
                  <c:v>19380</c:v>
                </c:pt>
                <c:pt idx="31">
                  <c:v>18850</c:v>
                </c:pt>
                <c:pt idx="32">
                  <c:v>17670</c:v>
                </c:pt>
                <c:pt idx="33">
                  <c:v>16310</c:v>
                </c:pt>
                <c:pt idx="34">
                  <c:v>14440</c:v>
                </c:pt>
                <c:pt idx="35">
                  <c:v>12080</c:v>
                </c:pt>
                <c:pt idx="36" formatCode="General">
                  <c:v>9545</c:v>
                </c:pt>
                <c:pt idx="37" formatCode="General">
                  <c:v>7058</c:v>
                </c:pt>
                <c:pt idx="38" formatCode="General">
                  <c:v>4863</c:v>
                </c:pt>
                <c:pt idx="39" formatCode="General">
                  <c:v>3345</c:v>
                </c:pt>
                <c:pt idx="40" formatCode="General">
                  <c:v>2589</c:v>
                </c:pt>
                <c:pt idx="41" formatCode="General">
                  <c:v>1919</c:v>
                </c:pt>
                <c:pt idx="42" formatCode="General">
                  <c:v>1275</c:v>
                </c:pt>
                <c:pt idx="43" formatCode="General">
                  <c:v>646.6</c:v>
                </c:pt>
                <c:pt idx="44" formatCode="General">
                  <c:v>42.77</c:v>
                </c:pt>
                <c:pt idx="45">
                  <c:v>1.6209999999999999E-2</c:v>
                </c:pt>
                <c:pt idx="46">
                  <c:v>1.542E-2</c:v>
                </c:pt>
                <c:pt idx="47">
                  <c:v>1.4630000000000001E-2</c:v>
                </c:pt>
                <c:pt idx="48">
                  <c:v>1.384E-2</c:v>
                </c:pt>
                <c:pt idx="49">
                  <c:v>1.304E-2</c:v>
                </c:pt>
                <c:pt idx="50">
                  <c:v>1.225E-2</c:v>
                </c:pt>
                <c:pt idx="51">
                  <c:v>1.146E-2</c:v>
                </c:pt>
                <c:pt idx="52">
                  <c:v>1.0670000000000001E-2</c:v>
                </c:pt>
                <c:pt idx="53">
                  <c:v>9.8740000000000008E-3</c:v>
                </c:pt>
                <c:pt idx="54">
                  <c:v>9.0819999999999998E-3</c:v>
                </c:pt>
                <c:pt idx="55">
                  <c:v>8.2889999999999995E-3</c:v>
                </c:pt>
                <c:pt idx="56">
                  <c:v>7.4970000000000002E-3</c:v>
                </c:pt>
                <c:pt idx="57">
                  <c:v>6.705E-3</c:v>
                </c:pt>
                <c:pt idx="58">
                  <c:v>5.9119999999999997E-3</c:v>
                </c:pt>
                <c:pt idx="59">
                  <c:v>5.1200000000000004E-3</c:v>
                </c:pt>
                <c:pt idx="60">
                  <c:v>4.3270000000000001E-3</c:v>
                </c:pt>
                <c:pt idx="61">
                  <c:v>3.5349999999999999E-3</c:v>
                </c:pt>
                <c:pt idx="62">
                  <c:v>2.7430000000000002E-3</c:v>
                </c:pt>
                <c:pt idx="63">
                  <c:v>1.9499999999999999E-3</c:v>
                </c:pt>
                <c:pt idx="64">
                  <c:v>1.158E-3</c:v>
                </c:pt>
                <c:pt idx="65">
                  <c:v>3.657E-4</c:v>
                </c:pt>
                <c:pt idx="66">
                  <c:v>-4.2670000000000002E-4</c:v>
                </c:pt>
                <c:pt idx="67">
                  <c:v>-1.219E-3</c:v>
                </c:pt>
                <c:pt idx="68">
                  <c:v>-2.0110000000000002E-3</c:v>
                </c:pt>
                <c:pt idx="69">
                  <c:v>-2.8040000000000001E-3</c:v>
                </c:pt>
                <c:pt idx="70">
                  <c:v>-3.5959999999999998E-3</c:v>
                </c:pt>
                <c:pt idx="71">
                  <c:v>-4.3880000000000004E-3</c:v>
                </c:pt>
                <c:pt idx="72">
                  <c:v>-5.1809999999999998E-3</c:v>
                </c:pt>
                <c:pt idx="73">
                  <c:v>-5.973E-3</c:v>
                </c:pt>
                <c:pt idx="74">
                  <c:v>-6.7650000000000002E-3</c:v>
                </c:pt>
                <c:pt idx="75">
                  <c:v>-7.5579999999999996E-3</c:v>
                </c:pt>
                <c:pt idx="76" formatCode="General">
                  <c:v>-42.76</c:v>
                </c:pt>
                <c:pt idx="77" formatCode="General">
                  <c:v>-646.6</c:v>
                </c:pt>
                <c:pt idx="78" formatCode="General">
                  <c:v>-1275</c:v>
                </c:pt>
                <c:pt idx="79" formatCode="General">
                  <c:v>-1919</c:v>
                </c:pt>
                <c:pt idx="80" formatCode="General">
                  <c:v>-2589</c:v>
                </c:pt>
                <c:pt idx="81" formatCode="General">
                  <c:v>-3345</c:v>
                </c:pt>
                <c:pt idx="82" formatCode="General">
                  <c:v>-4863</c:v>
                </c:pt>
                <c:pt idx="83" formatCode="General">
                  <c:v>-7058</c:v>
                </c:pt>
                <c:pt idx="84" formatCode="General">
                  <c:v>-9545</c:v>
                </c:pt>
                <c:pt idx="85">
                  <c:v>-12080</c:v>
                </c:pt>
                <c:pt idx="86">
                  <c:v>-14440</c:v>
                </c:pt>
                <c:pt idx="87">
                  <c:v>-16310</c:v>
                </c:pt>
                <c:pt idx="88">
                  <c:v>-17670</c:v>
                </c:pt>
                <c:pt idx="89">
                  <c:v>-18850</c:v>
                </c:pt>
                <c:pt idx="90">
                  <c:v>-19380</c:v>
                </c:pt>
                <c:pt idx="91">
                  <c:v>-19710</c:v>
                </c:pt>
                <c:pt idx="92">
                  <c:v>-20060</c:v>
                </c:pt>
                <c:pt idx="93">
                  <c:v>-20400</c:v>
                </c:pt>
                <c:pt idx="94">
                  <c:v>-20760</c:v>
                </c:pt>
                <c:pt idx="95">
                  <c:v>-21120</c:v>
                </c:pt>
                <c:pt idx="96">
                  <c:v>-21490</c:v>
                </c:pt>
                <c:pt idx="97">
                  <c:v>-21850</c:v>
                </c:pt>
                <c:pt idx="98">
                  <c:v>-22210</c:v>
                </c:pt>
                <c:pt idx="99">
                  <c:v>-22560</c:v>
                </c:pt>
                <c:pt idx="100">
                  <c:v>-22890</c:v>
                </c:pt>
                <c:pt idx="101">
                  <c:v>-23190</c:v>
                </c:pt>
                <c:pt idx="102">
                  <c:v>-23370</c:v>
                </c:pt>
                <c:pt idx="103">
                  <c:v>-23460</c:v>
                </c:pt>
                <c:pt idx="104">
                  <c:v>-23480</c:v>
                </c:pt>
                <c:pt idx="105">
                  <c:v>-23390</c:v>
                </c:pt>
                <c:pt idx="106">
                  <c:v>-22920</c:v>
                </c:pt>
                <c:pt idx="107">
                  <c:v>-21890</c:v>
                </c:pt>
                <c:pt idx="108">
                  <c:v>-20590</c:v>
                </c:pt>
                <c:pt idx="109">
                  <c:v>-18880</c:v>
                </c:pt>
                <c:pt idx="110">
                  <c:v>-16510</c:v>
                </c:pt>
                <c:pt idx="111">
                  <c:v>-13090</c:v>
                </c:pt>
                <c:pt idx="112" formatCode="General">
                  <c:v>-8819</c:v>
                </c:pt>
                <c:pt idx="113" formatCode="General">
                  <c:v>-5319</c:v>
                </c:pt>
                <c:pt idx="114" formatCode="General">
                  <c:v>-2739</c:v>
                </c:pt>
                <c:pt idx="115" formatCode="General">
                  <c:v>-1090</c:v>
                </c:pt>
                <c:pt idx="116" formatCode="General">
                  <c:v>-281.8</c:v>
                </c:pt>
                <c:pt idx="117">
                  <c:v>-4.516E-3</c:v>
                </c:pt>
                <c:pt idx="118">
                  <c:v>-3.7599999999999999E-3</c:v>
                </c:pt>
                <c:pt idx="119">
                  <c:v>-3.0040000000000002E-3</c:v>
                </c:pt>
                <c:pt idx="120">
                  <c:v>-2.248E-3</c:v>
                </c:pt>
              </c:numCache>
            </c:numRef>
          </c:xVal>
          <c:yVal>
            <c:numRef>
              <c:f>'W4'!$A$5:$A$125</c:f>
              <c:numCache>
                <c:formatCode>0.00E+00</c:formatCode>
                <c:ptCount val="121"/>
                <c:pt idx="0">
                  <c:v>127700</c:v>
                </c:pt>
                <c:pt idx="1">
                  <c:v>127700</c:v>
                </c:pt>
                <c:pt idx="2">
                  <c:v>127700</c:v>
                </c:pt>
                <c:pt idx="3">
                  <c:v>127700</c:v>
                </c:pt>
                <c:pt idx="4">
                  <c:v>127200</c:v>
                </c:pt>
                <c:pt idx="5">
                  <c:v>125700</c:v>
                </c:pt>
                <c:pt idx="6">
                  <c:v>122200</c:v>
                </c:pt>
                <c:pt idx="7">
                  <c:v>116300</c:v>
                </c:pt>
                <c:pt idx="8">
                  <c:v>108000</c:v>
                </c:pt>
                <c:pt idx="9">
                  <c:v>97150</c:v>
                </c:pt>
                <c:pt idx="10">
                  <c:v>86870</c:v>
                </c:pt>
                <c:pt idx="11">
                  <c:v>77990</c:v>
                </c:pt>
                <c:pt idx="12">
                  <c:v>70170</c:v>
                </c:pt>
                <c:pt idx="13">
                  <c:v>63100</c:v>
                </c:pt>
                <c:pt idx="14">
                  <c:v>56650</c:v>
                </c:pt>
                <c:pt idx="15">
                  <c:v>51280</c:v>
                </c:pt>
                <c:pt idx="16">
                  <c:v>46680</c:v>
                </c:pt>
                <c:pt idx="17">
                  <c:v>42490</c:v>
                </c:pt>
                <c:pt idx="18">
                  <c:v>38640</c:v>
                </c:pt>
                <c:pt idx="19">
                  <c:v>35240</c:v>
                </c:pt>
                <c:pt idx="20">
                  <c:v>32350</c:v>
                </c:pt>
                <c:pt idx="21">
                  <c:v>29730</c:v>
                </c:pt>
                <c:pt idx="22">
                  <c:v>27340</c:v>
                </c:pt>
                <c:pt idx="23">
                  <c:v>25160</c:v>
                </c:pt>
                <c:pt idx="24">
                  <c:v>23150</c:v>
                </c:pt>
                <c:pt idx="25">
                  <c:v>21320</c:v>
                </c:pt>
                <c:pt idx="26">
                  <c:v>19620</c:v>
                </c:pt>
                <c:pt idx="27">
                  <c:v>18040</c:v>
                </c:pt>
                <c:pt idx="28">
                  <c:v>16570</c:v>
                </c:pt>
                <c:pt idx="29">
                  <c:v>15220</c:v>
                </c:pt>
                <c:pt idx="30">
                  <c:v>13950</c:v>
                </c:pt>
                <c:pt idx="31">
                  <c:v>12110</c:v>
                </c:pt>
                <c:pt idx="32" formatCode="General">
                  <c:v>8426</c:v>
                </c:pt>
                <c:pt idx="33" formatCode="General">
                  <c:v>4542</c:v>
                </c:pt>
                <c:pt idx="34" formatCode="General">
                  <c:v>-71.66</c:v>
                </c:pt>
                <c:pt idx="35" formatCode="General">
                  <c:v>-5368</c:v>
                </c:pt>
                <c:pt idx="36">
                  <c:v>-10730</c:v>
                </c:pt>
                <c:pt idx="37">
                  <c:v>-15720</c:v>
                </c:pt>
                <c:pt idx="38">
                  <c:v>-19980</c:v>
                </c:pt>
                <c:pt idx="39">
                  <c:v>-22830</c:v>
                </c:pt>
                <c:pt idx="40">
                  <c:v>-24190</c:v>
                </c:pt>
                <c:pt idx="41">
                  <c:v>-25410</c:v>
                </c:pt>
                <c:pt idx="42">
                  <c:v>-26570</c:v>
                </c:pt>
                <c:pt idx="43">
                  <c:v>-27690</c:v>
                </c:pt>
                <c:pt idx="44">
                  <c:v>-28750</c:v>
                </c:pt>
                <c:pt idx="45">
                  <c:v>-28830</c:v>
                </c:pt>
                <c:pt idx="46">
                  <c:v>-28830</c:v>
                </c:pt>
                <c:pt idx="47">
                  <c:v>-28830</c:v>
                </c:pt>
                <c:pt idx="48">
                  <c:v>-28830</c:v>
                </c:pt>
                <c:pt idx="49">
                  <c:v>-28830</c:v>
                </c:pt>
                <c:pt idx="50">
                  <c:v>-28830</c:v>
                </c:pt>
                <c:pt idx="51">
                  <c:v>-28830</c:v>
                </c:pt>
                <c:pt idx="52">
                  <c:v>-28830</c:v>
                </c:pt>
                <c:pt idx="53">
                  <c:v>-28830</c:v>
                </c:pt>
                <c:pt idx="54">
                  <c:v>-28830</c:v>
                </c:pt>
                <c:pt idx="55">
                  <c:v>-28830</c:v>
                </c:pt>
                <c:pt idx="56">
                  <c:v>-28830</c:v>
                </c:pt>
                <c:pt idx="57">
                  <c:v>-28830</c:v>
                </c:pt>
                <c:pt idx="58">
                  <c:v>-28830</c:v>
                </c:pt>
                <c:pt idx="59">
                  <c:v>-28830</c:v>
                </c:pt>
                <c:pt idx="60">
                  <c:v>-28830</c:v>
                </c:pt>
                <c:pt idx="61">
                  <c:v>-28830</c:v>
                </c:pt>
                <c:pt idx="62">
                  <c:v>-28830</c:v>
                </c:pt>
                <c:pt idx="63">
                  <c:v>-28830</c:v>
                </c:pt>
                <c:pt idx="64">
                  <c:v>-28830</c:v>
                </c:pt>
                <c:pt idx="65">
                  <c:v>-28830</c:v>
                </c:pt>
                <c:pt idx="66">
                  <c:v>-28830</c:v>
                </c:pt>
                <c:pt idx="67">
                  <c:v>-28830</c:v>
                </c:pt>
                <c:pt idx="68">
                  <c:v>-28830</c:v>
                </c:pt>
                <c:pt idx="69">
                  <c:v>-28830</c:v>
                </c:pt>
                <c:pt idx="70">
                  <c:v>-28830</c:v>
                </c:pt>
                <c:pt idx="71">
                  <c:v>-28830</c:v>
                </c:pt>
                <c:pt idx="72">
                  <c:v>-28830</c:v>
                </c:pt>
                <c:pt idx="73">
                  <c:v>-28830</c:v>
                </c:pt>
                <c:pt idx="74">
                  <c:v>-28830</c:v>
                </c:pt>
                <c:pt idx="75">
                  <c:v>-28830</c:v>
                </c:pt>
                <c:pt idx="76">
                  <c:v>-28750</c:v>
                </c:pt>
                <c:pt idx="77">
                  <c:v>-27690</c:v>
                </c:pt>
                <c:pt idx="78">
                  <c:v>-26570</c:v>
                </c:pt>
                <c:pt idx="79">
                  <c:v>-25410</c:v>
                </c:pt>
                <c:pt idx="80">
                  <c:v>-24190</c:v>
                </c:pt>
                <c:pt idx="81">
                  <c:v>-22830</c:v>
                </c:pt>
                <c:pt idx="82">
                  <c:v>-19980</c:v>
                </c:pt>
                <c:pt idx="83">
                  <c:v>-15720</c:v>
                </c:pt>
                <c:pt idx="84">
                  <c:v>-10730</c:v>
                </c:pt>
                <c:pt idx="85" formatCode="General">
                  <c:v>-5368</c:v>
                </c:pt>
                <c:pt idx="86" formatCode="General">
                  <c:v>-71.58</c:v>
                </c:pt>
                <c:pt idx="87" formatCode="General">
                  <c:v>4542</c:v>
                </c:pt>
                <c:pt idx="88" formatCode="General">
                  <c:v>8426</c:v>
                </c:pt>
                <c:pt idx="89">
                  <c:v>12110</c:v>
                </c:pt>
                <c:pt idx="90">
                  <c:v>13950</c:v>
                </c:pt>
                <c:pt idx="91">
                  <c:v>15220</c:v>
                </c:pt>
                <c:pt idx="92">
                  <c:v>16570</c:v>
                </c:pt>
                <c:pt idx="93">
                  <c:v>18040</c:v>
                </c:pt>
                <c:pt idx="94">
                  <c:v>19620</c:v>
                </c:pt>
                <c:pt idx="95">
                  <c:v>21320</c:v>
                </c:pt>
                <c:pt idx="96">
                  <c:v>23150</c:v>
                </c:pt>
                <c:pt idx="97">
                  <c:v>25160</c:v>
                </c:pt>
                <c:pt idx="98">
                  <c:v>27340</c:v>
                </c:pt>
                <c:pt idx="99">
                  <c:v>29730</c:v>
                </c:pt>
                <c:pt idx="100">
                  <c:v>32350</c:v>
                </c:pt>
                <c:pt idx="101">
                  <c:v>35240</c:v>
                </c:pt>
                <c:pt idx="102">
                  <c:v>38640</c:v>
                </c:pt>
                <c:pt idx="103">
                  <c:v>42490</c:v>
                </c:pt>
                <c:pt idx="104">
                  <c:v>46680</c:v>
                </c:pt>
                <c:pt idx="105">
                  <c:v>51280</c:v>
                </c:pt>
                <c:pt idx="106">
                  <c:v>56650</c:v>
                </c:pt>
                <c:pt idx="107">
                  <c:v>63100</c:v>
                </c:pt>
                <c:pt idx="108">
                  <c:v>70170</c:v>
                </c:pt>
                <c:pt idx="109">
                  <c:v>77990</c:v>
                </c:pt>
                <c:pt idx="110">
                  <c:v>86870</c:v>
                </c:pt>
                <c:pt idx="111">
                  <c:v>97150</c:v>
                </c:pt>
                <c:pt idx="112">
                  <c:v>108000</c:v>
                </c:pt>
                <c:pt idx="113">
                  <c:v>116300</c:v>
                </c:pt>
                <c:pt idx="114">
                  <c:v>122200</c:v>
                </c:pt>
                <c:pt idx="115">
                  <c:v>125700</c:v>
                </c:pt>
                <c:pt idx="116">
                  <c:v>127200</c:v>
                </c:pt>
                <c:pt idx="117">
                  <c:v>127700</c:v>
                </c:pt>
                <c:pt idx="118">
                  <c:v>127700</c:v>
                </c:pt>
                <c:pt idx="119">
                  <c:v>127700</c:v>
                </c:pt>
                <c:pt idx="120">
                  <c:v>127700</c:v>
                </c:pt>
              </c:numCache>
            </c:numRef>
          </c:yVal>
          <c:smooth val="1"/>
          <c:extLst>
            <c:ext xmlns:c16="http://schemas.microsoft.com/office/drawing/2014/chart" uri="{C3380CC4-5D6E-409C-BE32-E72D297353CC}">
              <c16:uniqueId val="{00000000-13D0-415C-9AC4-8D239C8C0AFB}"/>
            </c:ext>
          </c:extLst>
        </c:ser>
        <c:ser>
          <c:idx val="7"/>
          <c:order val="2"/>
          <c:tx>
            <c:v>PM-Y</c:v>
          </c:tx>
          <c:spPr>
            <a:ln w="12700">
              <a:solidFill>
                <a:srgbClr val="5B9BD5">
                  <a:lumMod val="75000"/>
                </a:srgbClr>
              </a:solidFill>
            </a:ln>
          </c:spPr>
          <c:marker>
            <c:symbol val="none"/>
          </c:marker>
          <c:xVal>
            <c:numRef>
              <c:f>'W4'!$C$5:$C$125</c:f>
              <c:numCache>
                <c:formatCode>0.00E+00</c:formatCode>
                <c:ptCount val="121"/>
                <c:pt idx="0">
                  <c:v>7.1599999999999995E-4</c:v>
                </c:pt>
                <c:pt idx="1">
                  <c:v>2.3770000000000002E-3</c:v>
                </c:pt>
                <c:pt idx="2">
                  <c:v>4.0379999999999999E-3</c:v>
                </c:pt>
                <c:pt idx="3">
                  <c:v>5.7000000000000002E-3</c:v>
                </c:pt>
                <c:pt idx="4" formatCode="General">
                  <c:v>361.1</c:v>
                </c:pt>
                <c:pt idx="5" formatCode="General">
                  <c:v>2159</c:v>
                </c:pt>
                <c:pt idx="6" formatCode="General">
                  <c:v>5508</c:v>
                </c:pt>
                <c:pt idx="7">
                  <c:v>10490</c:v>
                </c:pt>
                <c:pt idx="8">
                  <c:v>17130</c:v>
                </c:pt>
                <c:pt idx="9">
                  <c:v>25210</c:v>
                </c:pt>
                <c:pt idx="10">
                  <c:v>31700</c:v>
                </c:pt>
                <c:pt idx="11">
                  <c:v>36400</c:v>
                </c:pt>
                <c:pt idx="12">
                  <c:v>39910</c:v>
                </c:pt>
                <c:pt idx="13">
                  <c:v>42630</c:v>
                </c:pt>
                <c:pt idx="14">
                  <c:v>44860</c:v>
                </c:pt>
                <c:pt idx="15">
                  <c:v>46260</c:v>
                </c:pt>
                <c:pt idx="16">
                  <c:v>46970</c:v>
                </c:pt>
                <c:pt idx="17">
                  <c:v>46840</c:v>
                </c:pt>
                <c:pt idx="18">
                  <c:v>46520</c:v>
                </c:pt>
                <c:pt idx="19">
                  <c:v>46090</c:v>
                </c:pt>
                <c:pt idx="20">
                  <c:v>45580</c:v>
                </c:pt>
                <c:pt idx="21">
                  <c:v>45030</c:v>
                </c:pt>
                <c:pt idx="22">
                  <c:v>44460</c:v>
                </c:pt>
                <c:pt idx="23">
                  <c:v>43860</c:v>
                </c:pt>
                <c:pt idx="24">
                  <c:v>43260</c:v>
                </c:pt>
                <c:pt idx="25">
                  <c:v>42650</c:v>
                </c:pt>
                <c:pt idx="26">
                  <c:v>42050</c:v>
                </c:pt>
                <c:pt idx="27">
                  <c:v>41450</c:v>
                </c:pt>
                <c:pt idx="28">
                  <c:v>40860</c:v>
                </c:pt>
                <c:pt idx="29">
                  <c:v>40280</c:v>
                </c:pt>
                <c:pt idx="30">
                  <c:v>39660</c:v>
                </c:pt>
                <c:pt idx="31">
                  <c:v>37850</c:v>
                </c:pt>
                <c:pt idx="32">
                  <c:v>34960</c:v>
                </c:pt>
                <c:pt idx="33">
                  <c:v>31700</c:v>
                </c:pt>
                <c:pt idx="34">
                  <c:v>27740</c:v>
                </c:pt>
                <c:pt idx="35">
                  <c:v>23090</c:v>
                </c:pt>
                <c:pt idx="36">
                  <c:v>18210</c:v>
                </c:pt>
                <c:pt idx="37">
                  <c:v>13390</c:v>
                </c:pt>
                <c:pt idx="38" formatCode="General">
                  <c:v>9236</c:v>
                </c:pt>
                <c:pt idx="39" formatCode="General">
                  <c:v>6402</c:v>
                </c:pt>
                <c:pt idx="40" formatCode="General">
                  <c:v>4602</c:v>
                </c:pt>
                <c:pt idx="41" formatCode="General">
                  <c:v>2862</c:v>
                </c:pt>
                <c:pt idx="42" formatCode="General">
                  <c:v>1511</c:v>
                </c:pt>
                <c:pt idx="43" formatCode="General">
                  <c:v>715.2</c:v>
                </c:pt>
                <c:pt idx="44" formatCode="General">
                  <c:v>45.54</c:v>
                </c:pt>
                <c:pt idx="45">
                  <c:v>2.418E-2</c:v>
                </c:pt>
                <c:pt idx="46">
                  <c:v>2.248E-2</c:v>
                </c:pt>
                <c:pt idx="47">
                  <c:v>2.077E-2</c:v>
                </c:pt>
                <c:pt idx="48">
                  <c:v>1.907E-2</c:v>
                </c:pt>
                <c:pt idx="49">
                  <c:v>1.736E-2</c:v>
                </c:pt>
                <c:pt idx="50">
                  <c:v>1.566E-2</c:v>
                </c:pt>
                <c:pt idx="51">
                  <c:v>1.396E-2</c:v>
                </c:pt>
                <c:pt idx="52">
                  <c:v>1.225E-2</c:v>
                </c:pt>
                <c:pt idx="53">
                  <c:v>1.055E-2</c:v>
                </c:pt>
                <c:pt idx="54">
                  <c:v>8.8450000000000004E-3</c:v>
                </c:pt>
                <c:pt idx="55">
                  <c:v>7.1409999999999998E-3</c:v>
                </c:pt>
                <c:pt idx="56">
                  <c:v>5.437E-3</c:v>
                </c:pt>
                <c:pt idx="57">
                  <c:v>3.7330000000000002E-3</c:v>
                </c:pt>
                <c:pt idx="58">
                  <c:v>2.0300000000000001E-3</c:v>
                </c:pt>
                <c:pt idx="59">
                  <c:v>3.257E-4</c:v>
                </c:pt>
                <c:pt idx="60">
                  <c:v>-1.3780000000000001E-3</c:v>
                </c:pt>
                <c:pt idx="61">
                  <c:v>-3.0820000000000001E-3</c:v>
                </c:pt>
                <c:pt idx="62">
                  <c:v>-4.7860000000000003E-3</c:v>
                </c:pt>
                <c:pt idx="63">
                  <c:v>-6.4900000000000001E-3</c:v>
                </c:pt>
                <c:pt idx="64">
                  <c:v>-8.1930000000000006E-3</c:v>
                </c:pt>
                <c:pt idx="65">
                  <c:v>-9.8969999999999995E-3</c:v>
                </c:pt>
                <c:pt idx="66">
                  <c:v>-1.1599999999999999E-2</c:v>
                </c:pt>
                <c:pt idx="67">
                  <c:v>-1.3299999999999999E-2</c:v>
                </c:pt>
                <c:pt idx="68">
                  <c:v>-1.5010000000000001E-2</c:v>
                </c:pt>
                <c:pt idx="69">
                  <c:v>-1.6709999999999999E-2</c:v>
                </c:pt>
                <c:pt idx="70">
                  <c:v>-1.8419999999999999E-2</c:v>
                </c:pt>
                <c:pt idx="71">
                  <c:v>-2.0119999999999999E-2</c:v>
                </c:pt>
                <c:pt idx="72">
                  <c:v>-2.1819999999999999E-2</c:v>
                </c:pt>
                <c:pt idx="73">
                  <c:v>-2.3529999999999999E-2</c:v>
                </c:pt>
                <c:pt idx="74">
                  <c:v>-2.5229999999999999E-2</c:v>
                </c:pt>
                <c:pt idx="75">
                  <c:v>-2.6939999999999999E-2</c:v>
                </c:pt>
                <c:pt idx="76" formatCode="General">
                  <c:v>-45.54</c:v>
                </c:pt>
                <c:pt idx="77" formatCode="General">
                  <c:v>-715.2</c:v>
                </c:pt>
                <c:pt idx="78" formatCode="General">
                  <c:v>-1511</c:v>
                </c:pt>
                <c:pt idx="79" formatCode="General">
                  <c:v>-2862</c:v>
                </c:pt>
                <c:pt idx="80" formatCode="General">
                  <c:v>-4602</c:v>
                </c:pt>
                <c:pt idx="81" formatCode="General">
                  <c:v>-6402</c:v>
                </c:pt>
                <c:pt idx="82" formatCode="General">
                  <c:v>-9236</c:v>
                </c:pt>
                <c:pt idx="83">
                  <c:v>-13390</c:v>
                </c:pt>
                <c:pt idx="84">
                  <c:v>-18210</c:v>
                </c:pt>
                <c:pt idx="85">
                  <c:v>-23090</c:v>
                </c:pt>
                <c:pt idx="86">
                  <c:v>-27740</c:v>
                </c:pt>
                <c:pt idx="87">
                  <c:v>-31700</c:v>
                </c:pt>
                <c:pt idx="88">
                  <c:v>-34960</c:v>
                </c:pt>
                <c:pt idx="89">
                  <c:v>-37850</c:v>
                </c:pt>
                <c:pt idx="90">
                  <c:v>-39660</c:v>
                </c:pt>
                <c:pt idx="91">
                  <c:v>-40280</c:v>
                </c:pt>
                <c:pt idx="92">
                  <c:v>-40860</c:v>
                </c:pt>
                <c:pt idx="93">
                  <c:v>-41450</c:v>
                </c:pt>
                <c:pt idx="94">
                  <c:v>-42050</c:v>
                </c:pt>
                <c:pt idx="95">
                  <c:v>-42650</c:v>
                </c:pt>
                <c:pt idx="96">
                  <c:v>-43260</c:v>
                </c:pt>
                <c:pt idx="97">
                  <c:v>-43860</c:v>
                </c:pt>
                <c:pt idx="98">
                  <c:v>-44460</c:v>
                </c:pt>
                <c:pt idx="99">
                  <c:v>-45030</c:v>
                </c:pt>
                <c:pt idx="100">
                  <c:v>-45580</c:v>
                </c:pt>
                <c:pt idx="101">
                  <c:v>-46090</c:v>
                </c:pt>
                <c:pt idx="102">
                  <c:v>-46520</c:v>
                </c:pt>
                <c:pt idx="103">
                  <c:v>-46840</c:v>
                </c:pt>
                <c:pt idx="104">
                  <c:v>-46970</c:v>
                </c:pt>
                <c:pt idx="105">
                  <c:v>-46260</c:v>
                </c:pt>
                <c:pt idx="106">
                  <c:v>-44860</c:v>
                </c:pt>
                <c:pt idx="107">
                  <c:v>-42630</c:v>
                </c:pt>
                <c:pt idx="108">
                  <c:v>-39910</c:v>
                </c:pt>
                <c:pt idx="109">
                  <c:v>-36400</c:v>
                </c:pt>
                <c:pt idx="110">
                  <c:v>-31700</c:v>
                </c:pt>
                <c:pt idx="111">
                  <c:v>-25210</c:v>
                </c:pt>
                <c:pt idx="112">
                  <c:v>-17130</c:v>
                </c:pt>
                <c:pt idx="113">
                  <c:v>-10490</c:v>
                </c:pt>
                <c:pt idx="114" formatCode="General">
                  <c:v>-5508</c:v>
                </c:pt>
                <c:pt idx="115" formatCode="General">
                  <c:v>-2159</c:v>
                </c:pt>
                <c:pt idx="116" formatCode="General">
                  <c:v>-361.1</c:v>
                </c:pt>
                <c:pt idx="117">
                  <c:v>-4.2680000000000001E-3</c:v>
                </c:pt>
                <c:pt idx="118">
                  <c:v>-2.6059999999999998E-3</c:v>
                </c:pt>
                <c:pt idx="119">
                  <c:v>-9.4519999999999999E-4</c:v>
                </c:pt>
                <c:pt idx="120">
                  <c:v>7.1599999999999995E-4</c:v>
                </c:pt>
              </c:numCache>
            </c:numRef>
          </c:xVal>
          <c:yVal>
            <c:numRef>
              <c:f>'W4'!$A$5:$A$125</c:f>
              <c:numCache>
                <c:formatCode>0.00E+00</c:formatCode>
                <c:ptCount val="121"/>
                <c:pt idx="0">
                  <c:v>127700</c:v>
                </c:pt>
                <c:pt idx="1">
                  <c:v>127700</c:v>
                </c:pt>
                <c:pt idx="2">
                  <c:v>127700</c:v>
                </c:pt>
                <c:pt idx="3">
                  <c:v>127700</c:v>
                </c:pt>
                <c:pt idx="4">
                  <c:v>127200</c:v>
                </c:pt>
                <c:pt idx="5">
                  <c:v>125700</c:v>
                </c:pt>
                <c:pt idx="6">
                  <c:v>122200</c:v>
                </c:pt>
                <c:pt idx="7">
                  <c:v>116300</c:v>
                </c:pt>
                <c:pt idx="8">
                  <c:v>108000</c:v>
                </c:pt>
                <c:pt idx="9">
                  <c:v>97150</c:v>
                </c:pt>
                <c:pt idx="10">
                  <c:v>86870</c:v>
                </c:pt>
                <c:pt idx="11">
                  <c:v>77990</c:v>
                </c:pt>
                <c:pt idx="12">
                  <c:v>70170</c:v>
                </c:pt>
                <c:pt idx="13">
                  <c:v>63100</c:v>
                </c:pt>
                <c:pt idx="14">
                  <c:v>56650</c:v>
                </c:pt>
                <c:pt idx="15">
                  <c:v>51280</c:v>
                </c:pt>
                <c:pt idx="16">
                  <c:v>46680</c:v>
                </c:pt>
                <c:pt idx="17">
                  <c:v>42490</c:v>
                </c:pt>
                <c:pt idx="18">
                  <c:v>38640</c:v>
                </c:pt>
                <c:pt idx="19">
                  <c:v>35240</c:v>
                </c:pt>
                <c:pt idx="20">
                  <c:v>32350</c:v>
                </c:pt>
                <c:pt idx="21">
                  <c:v>29730</c:v>
                </c:pt>
                <c:pt idx="22">
                  <c:v>27340</c:v>
                </c:pt>
                <c:pt idx="23">
                  <c:v>25160</c:v>
                </c:pt>
                <c:pt idx="24">
                  <c:v>23150</c:v>
                </c:pt>
                <c:pt idx="25">
                  <c:v>21320</c:v>
                </c:pt>
                <c:pt idx="26">
                  <c:v>19620</c:v>
                </c:pt>
                <c:pt idx="27">
                  <c:v>18040</c:v>
                </c:pt>
                <c:pt idx="28">
                  <c:v>16570</c:v>
                </c:pt>
                <c:pt idx="29">
                  <c:v>15220</c:v>
                </c:pt>
                <c:pt idx="30">
                  <c:v>13950</c:v>
                </c:pt>
                <c:pt idx="31">
                  <c:v>12110</c:v>
                </c:pt>
                <c:pt idx="32" formatCode="General">
                  <c:v>8426</c:v>
                </c:pt>
                <c:pt idx="33" formatCode="General">
                  <c:v>4542</c:v>
                </c:pt>
                <c:pt idx="34" formatCode="General">
                  <c:v>-71.66</c:v>
                </c:pt>
                <c:pt idx="35" formatCode="General">
                  <c:v>-5368</c:v>
                </c:pt>
                <c:pt idx="36">
                  <c:v>-10730</c:v>
                </c:pt>
                <c:pt idx="37">
                  <c:v>-15720</c:v>
                </c:pt>
                <c:pt idx="38">
                  <c:v>-19980</c:v>
                </c:pt>
                <c:pt idx="39">
                  <c:v>-22830</c:v>
                </c:pt>
                <c:pt idx="40">
                  <c:v>-24190</c:v>
                </c:pt>
                <c:pt idx="41">
                  <c:v>-25410</c:v>
                </c:pt>
                <c:pt idx="42">
                  <c:v>-26570</c:v>
                </c:pt>
                <c:pt idx="43">
                  <c:v>-27690</c:v>
                </c:pt>
                <c:pt idx="44">
                  <c:v>-28750</c:v>
                </c:pt>
                <c:pt idx="45">
                  <c:v>-28830</c:v>
                </c:pt>
                <c:pt idx="46">
                  <c:v>-28830</c:v>
                </c:pt>
                <c:pt idx="47">
                  <c:v>-28830</c:v>
                </c:pt>
                <c:pt idx="48">
                  <c:v>-28830</c:v>
                </c:pt>
                <c:pt idx="49">
                  <c:v>-28830</c:v>
                </c:pt>
                <c:pt idx="50">
                  <c:v>-28830</c:v>
                </c:pt>
                <c:pt idx="51">
                  <c:v>-28830</c:v>
                </c:pt>
                <c:pt idx="52">
                  <c:v>-28830</c:v>
                </c:pt>
                <c:pt idx="53">
                  <c:v>-28830</c:v>
                </c:pt>
                <c:pt idx="54">
                  <c:v>-28830</c:v>
                </c:pt>
                <c:pt idx="55">
                  <c:v>-28830</c:v>
                </c:pt>
                <c:pt idx="56">
                  <c:v>-28830</c:v>
                </c:pt>
                <c:pt idx="57">
                  <c:v>-28830</c:v>
                </c:pt>
                <c:pt idx="58">
                  <c:v>-28830</c:v>
                </c:pt>
                <c:pt idx="59">
                  <c:v>-28830</c:v>
                </c:pt>
                <c:pt idx="60">
                  <c:v>-28830</c:v>
                </c:pt>
                <c:pt idx="61">
                  <c:v>-28830</c:v>
                </c:pt>
                <c:pt idx="62">
                  <c:v>-28830</c:v>
                </c:pt>
                <c:pt idx="63">
                  <c:v>-28830</c:v>
                </c:pt>
                <c:pt idx="64">
                  <c:v>-28830</c:v>
                </c:pt>
                <c:pt idx="65">
                  <c:v>-28830</c:v>
                </c:pt>
                <c:pt idx="66">
                  <c:v>-28830</c:v>
                </c:pt>
                <c:pt idx="67">
                  <c:v>-28830</c:v>
                </c:pt>
                <c:pt idx="68">
                  <c:v>-28830</c:v>
                </c:pt>
                <c:pt idx="69">
                  <c:v>-28830</c:v>
                </c:pt>
                <c:pt idx="70">
                  <c:v>-28830</c:v>
                </c:pt>
                <c:pt idx="71">
                  <c:v>-28830</c:v>
                </c:pt>
                <c:pt idx="72">
                  <c:v>-28830</c:v>
                </c:pt>
                <c:pt idx="73">
                  <c:v>-28830</c:v>
                </c:pt>
                <c:pt idx="74">
                  <c:v>-28830</c:v>
                </c:pt>
                <c:pt idx="75">
                  <c:v>-28830</c:v>
                </c:pt>
                <c:pt idx="76">
                  <c:v>-28750</c:v>
                </c:pt>
                <c:pt idx="77">
                  <c:v>-27690</c:v>
                </c:pt>
                <c:pt idx="78">
                  <c:v>-26570</c:v>
                </c:pt>
                <c:pt idx="79">
                  <c:v>-25410</c:v>
                </c:pt>
                <c:pt idx="80">
                  <c:v>-24190</c:v>
                </c:pt>
                <c:pt idx="81">
                  <c:v>-22830</c:v>
                </c:pt>
                <c:pt idx="82">
                  <c:v>-19980</c:v>
                </c:pt>
                <c:pt idx="83">
                  <c:v>-15720</c:v>
                </c:pt>
                <c:pt idx="84">
                  <c:v>-10730</c:v>
                </c:pt>
                <c:pt idx="85" formatCode="General">
                  <c:v>-5368</c:v>
                </c:pt>
                <c:pt idx="86" formatCode="General">
                  <c:v>-71.58</c:v>
                </c:pt>
                <c:pt idx="87" formatCode="General">
                  <c:v>4542</c:v>
                </c:pt>
                <c:pt idx="88" formatCode="General">
                  <c:v>8426</c:v>
                </c:pt>
                <c:pt idx="89">
                  <c:v>12110</c:v>
                </c:pt>
                <c:pt idx="90">
                  <c:v>13950</c:v>
                </c:pt>
                <c:pt idx="91">
                  <c:v>15220</c:v>
                </c:pt>
                <c:pt idx="92">
                  <c:v>16570</c:v>
                </c:pt>
                <c:pt idx="93">
                  <c:v>18040</c:v>
                </c:pt>
                <c:pt idx="94">
                  <c:v>19620</c:v>
                </c:pt>
                <c:pt idx="95">
                  <c:v>21320</c:v>
                </c:pt>
                <c:pt idx="96">
                  <c:v>23150</c:v>
                </c:pt>
                <c:pt idx="97">
                  <c:v>25160</c:v>
                </c:pt>
                <c:pt idx="98">
                  <c:v>27340</c:v>
                </c:pt>
                <c:pt idx="99">
                  <c:v>29730</c:v>
                </c:pt>
                <c:pt idx="100">
                  <c:v>32350</c:v>
                </c:pt>
                <c:pt idx="101">
                  <c:v>35240</c:v>
                </c:pt>
                <c:pt idx="102">
                  <c:v>38640</c:v>
                </c:pt>
                <c:pt idx="103">
                  <c:v>42490</c:v>
                </c:pt>
                <c:pt idx="104">
                  <c:v>46680</c:v>
                </c:pt>
                <c:pt idx="105">
                  <c:v>51280</c:v>
                </c:pt>
                <c:pt idx="106">
                  <c:v>56650</c:v>
                </c:pt>
                <c:pt idx="107">
                  <c:v>63100</c:v>
                </c:pt>
                <c:pt idx="108">
                  <c:v>70170</c:v>
                </c:pt>
                <c:pt idx="109">
                  <c:v>77990</c:v>
                </c:pt>
                <c:pt idx="110">
                  <c:v>86870</c:v>
                </c:pt>
                <c:pt idx="111">
                  <c:v>97150</c:v>
                </c:pt>
                <c:pt idx="112">
                  <c:v>108000</c:v>
                </c:pt>
                <c:pt idx="113">
                  <c:v>116300</c:v>
                </c:pt>
                <c:pt idx="114">
                  <c:v>122200</c:v>
                </c:pt>
                <c:pt idx="115">
                  <c:v>125700</c:v>
                </c:pt>
                <c:pt idx="116">
                  <c:v>127200</c:v>
                </c:pt>
                <c:pt idx="117">
                  <c:v>127700</c:v>
                </c:pt>
                <c:pt idx="118">
                  <c:v>127700</c:v>
                </c:pt>
                <c:pt idx="119">
                  <c:v>127700</c:v>
                </c:pt>
                <c:pt idx="120">
                  <c:v>127700</c:v>
                </c:pt>
              </c:numCache>
            </c:numRef>
          </c:yVal>
          <c:smooth val="1"/>
          <c:extLst>
            <c:ext xmlns:c16="http://schemas.microsoft.com/office/drawing/2014/chart" uri="{C3380CC4-5D6E-409C-BE32-E72D297353CC}">
              <c16:uniqueId val="{00000001-13D0-415C-9AC4-8D239C8C0AFB}"/>
            </c:ext>
          </c:extLst>
        </c:ser>
        <c:dLbls>
          <c:showLegendKey val="0"/>
          <c:showVal val="0"/>
          <c:showCatName val="0"/>
          <c:showSerName val="0"/>
          <c:showPercent val="0"/>
          <c:showBubbleSize val="0"/>
        </c:dLbls>
        <c:axId val="311204456"/>
        <c:axId val="311204848"/>
        <c:extLst/>
      </c:scatterChart>
      <c:scatterChart>
        <c:scatterStyle val="lineMarker"/>
        <c:varyColors val="0"/>
        <c:ser>
          <c:idx val="0"/>
          <c:order val="0"/>
          <c:tx>
            <c:v>内力-X</c:v>
          </c:tx>
          <c:spPr>
            <a:ln w="28575">
              <a:noFill/>
            </a:ln>
          </c:spPr>
          <c:marker>
            <c:symbol val="triangle"/>
            <c:size val="5"/>
            <c:spPr>
              <a:solidFill>
                <a:srgbClr val="FF0000"/>
              </a:solidFill>
              <a:ln>
                <a:noFill/>
              </a:ln>
            </c:spPr>
          </c:marker>
          <c:xVal>
            <c:numRef>
              <c:f>'W4'!$E$5:$E$274</c:f>
              <c:numCache>
                <c:formatCode>General</c:formatCode>
                <c:ptCount val="270"/>
                <c:pt idx="0">
                  <c:v>2426.4</c:v>
                </c:pt>
                <c:pt idx="1">
                  <c:v>-1332.1</c:v>
                </c:pt>
                <c:pt idx="2">
                  <c:v>2313.9</c:v>
                </c:pt>
                <c:pt idx="3">
                  <c:v>-1265.5999999999999</c:v>
                </c:pt>
                <c:pt idx="4">
                  <c:v>1997.6</c:v>
                </c:pt>
                <c:pt idx="5">
                  <c:v>-1090.5999999999999</c:v>
                </c:pt>
                <c:pt idx="6">
                  <c:v>1120.5999999999999</c:v>
                </c:pt>
                <c:pt idx="7">
                  <c:v>-511.5</c:v>
                </c:pt>
                <c:pt idx="8">
                  <c:v>2070.8000000000002</c:v>
                </c:pt>
                <c:pt idx="9">
                  <c:v>-1278.2</c:v>
                </c:pt>
                <c:pt idx="10">
                  <c:v>792.2</c:v>
                </c:pt>
                <c:pt idx="11">
                  <c:v>-175.5</c:v>
                </c:pt>
                <c:pt idx="12">
                  <c:v>1898</c:v>
                </c:pt>
                <c:pt idx="13">
                  <c:v>-1050</c:v>
                </c:pt>
                <c:pt idx="14">
                  <c:v>1898</c:v>
                </c:pt>
                <c:pt idx="15">
                  <c:v>-1050</c:v>
                </c:pt>
                <c:pt idx="16">
                  <c:v>2675.4</c:v>
                </c:pt>
                <c:pt idx="17">
                  <c:v>-1588.5</c:v>
                </c:pt>
                <c:pt idx="18">
                  <c:v>3003.7</c:v>
                </c:pt>
                <c:pt idx="19">
                  <c:v>-1924.4</c:v>
                </c:pt>
                <c:pt idx="20">
                  <c:v>1725.1</c:v>
                </c:pt>
                <c:pt idx="21">
                  <c:v>-821.7</c:v>
                </c:pt>
                <c:pt idx="22">
                  <c:v>1898</c:v>
                </c:pt>
                <c:pt idx="23">
                  <c:v>-1050</c:v>
                </c:pt>
                <c:pt idx="24">
                  <c:v>1898</c:v>
                </c:pt>
                <c:pt idx="25">
                  <c:v>-1050</c:v>
                </c:pt>
                <c:pt idx="26">
                  <c:v>2986.6</c:v>
                </c:pt>
                <c:pt idx="27">
                  <c:v>-1996.8</c:v>
                </c:pt>
                <c:pt idx="28">
                  <c:v>3018.3</c:v>
                </c:pt>
                <c:pt idx="29">
                  <c:v>-1941.3</c:v>
                </c:pt>
                <c:pt idx="30">
                  <c:v>2084</c:v>
                </c:pt>
                <c:pt idx="31">
                  <c:v>-1294.8</c:v>
                </c:pt>
                <c:pt idx="32">
                  <c:v>1898</c:v>
                </c:pt>
                <c:pt idx="33">
                  <c:v>-1050</c:v>
                </c:pt>
                <c:pt idx="34">
                  <c:v>1898</c:v>
                </c:pt>
                <c:pt idx="35">
                  <c:v>-1050</c:v>
                </c:pt>
                <c:pt idx="36">
                  <c:v>809.4</c:v>
                </c:pt>
                <c:pt idx="37">
                  <c:v>-103.1</c:v>
                </c:pt>
                <c:pt idx="38">
                  <c:v>1712</c:v>
                </c:pt>
                <c:pt idx="39">
                  <c:v>-805.1</c:v>
                </c:pt>
                <c:pt idx="40">
                  <c:v>777.7</c:v>
                </c:pt>
                <c:pt idx="41">
                  <c:v>-158.6</c:v>
                </c:pt>
                <c:pt idx="42">
                  <c:v>1898</c:v>
                </c:pt>
                <c:pt idx="43">
                  <c:v>-1050</c:v>
                </c:pt>
                <c:pt idx="44">
                  <c:v>1898</c:v>
                </c:pt>
                <c:pt idx="45">
                  <c:v>-1050</c:v>
                </c:pt>
                <c:pt idx="46">
                  <c:v>1847.5</c:v>
                </c:pt>
                <c:pt idx="47">
                  <c:v>-942.5</c:v>
                </c:pt>
                <c:pt idx="48">
                  <c:v>2417.6</c:v>
                </c:pt>
                <c:pt idx="49">
                  <c:v>-1402.5</c:v>
                </c:pt>
                <c:pt idx="50">
                  <c:v>1650.5</c:v>
                </c:pt>
                <c:pt idx="51">
                  <c:v>-740.9</c:v>
                </c:pt>
                <c:pt idx="52">
                  <c:v>2313.9</c:v>
                </c:pt>
                <c:pt idx="53">
                  <c:v>-1265.5999999999999</c:v>
                </c:pt>
                <c:pt idx="54">
                  <c:v>2313.9</c:v>
                </c:pt>
                <c:pt idx="55">
                  <c:v>-1265.5999999999999</c:v>
                </c:pt>
                <c:pt idx="56">
                  <c:v>2780.4</c:v>
                </c:pt>
                <c:pt idx="57">
                  <c:v>-1588.7</c:v>
                </c:pt>
                <c:pt idx="58">
                  <c:v>2977.4</c:v>
                </c:pt>
                <c:pt idx="59">
                  <c:v>-1790.2</c:v>
                </c:pt>
                <c:pt idx="60">
                  <c:v>2210.1999999999998</c:v>
                </c:pt>
                <c:pt idx="61">
                  <c:v>-1128.5999999999999</c:v>
                </c:pt>
                <c:pt idx="62">
                  <c:v>2313.9</c:v>
                </c:pt>
                <c:pt idx="63">
                  <c:v>-1265.5999999999999</c:v>
                </c:pt>
                <c:pt idx="64">
                  <c:v>2313.9</c:v>
                </c:pt>
                <c:pt idx="65">
                  <c:v>-1265.5999999999999</c:v>
                </c:pt>
                <c:pt idx="66">
                  <c:v>2967.1</c:v>
                </c:pt>
                <c:pt idx="67">
                  <c:v>-1833.7</c:v>
                </c:pt>
                <c:pt idx="68">
                  <c:v>2986.1</c:v>
                </c:pt>
                <c:pt idx="69">
                  <c:v>-1800.4</c:v>
                </c:pt>
                <c:pt idx="70">
                  <c:v>2425.5</c:v>
                </c:pt>
                <c:pt idx="71">
                  <c:v>-1412.5</c:v>
                </c:pt>
                <c:pt idx="72">
                  <c:v>2313.9</c:v>
                </c:pt>
                <c:pt idx="73">
                  <c:v>-1265.5999999999999</c:v>
                </c:pt>
                <c:pt idx="74">
                  <c:v>2313.9</c:v>
                </c:pt>
                <c:pt idx="75">
                  <c:v>-1265.5999999999999</c:v>
                </c:pt>
                <c:pt idx="76">
                  <c:v>1660.8</c:v>
                </c:pt>
                <c:pt idx="77">
                  <c:v>-697.5</c:v>
                </c:pt>
                <c:pt idx="78">
                  <c:v>2202.3000000000002</c:v>
                </c:pt>
                <c:pt idx="79">
                  <c:v>-1118.7</c:v>
                </c:pt>
                <c:pt idx="80">
                  <c:v>1641.8</c:v>
                </c:pt>
                <c:pt idx="81">
                  <c:v>-730.8</c:v>
                </c:pt>
                <c:pt idx="82">
                  <c:v>2313.9</c:v>
                </c:pt>
                <c:pt idx="83">
                  <c:v>-1265.5999999999999</c:v>
                </c:pt>
                <c:pt idx="84">
                  <c:v>2313.9</c:v>
                </c:pt>
                <c:pt idx="85">
                  <c:v>-1265.5999999999999</c:v>
                </c:pt>
                <c:pt idx="86">
                  <c:v>1411.7</c:v>
                </c:pt>
                <c:pt idx="87">
                  <c:v>-662.4</c:v>
                </c:pt>
                <c:pt idx="88">
                  <c:v>2362</c:v>
                </c:pt>
                <c:pt idx="89">
                  <c:v>-1429.1</c:v>
                </c:pt>
                <c:pt idx="90">
                  <c:v>1083.4000000000001</c:v>
                </c:pt>
                <c:pt idx="91">
                  <c:v>-326.39999999999998</c:v>
                </c:pt>
                <c:pt idx="92">
                  <c:v>2189.1</c:v>
                </c:pt>
                <c:pt idx="93">
                  <c:v>-1200.9000000000001</c:v>
                </c:pt>
                <c:pt idx="94">
                  <c:v>2189.1</c:v>
                </c:pt>
                <c:pt idx="95">
                  <c:v>-1200.9000000000001</c:v>
                </c:pt>
                <c:pt idx="96">
                  <c:v>2966.6</c:v>
                </c:pt>
                <c:pt idx="97">
                  <c:v>-1739.4</c:v>
                </c:pt>
                <c:pt idx="98">
                  <c:v>3294.9</c:v>
                </c:pt>
                <c:pt idx="99">
                  <c:v>-2075.3000000000002</c:v>
                </c:pt>
                <c:pt idx="100">
                  <c:v>2016.3</c:v>
                </c:pt>
                <c:pt idx="101">
                  <c:v>-972.7</c:v>
                </c:pt>
                <c:pt idx="102">
                  <c:v>2189.1</c:v>
                </c:pt>
                <c:pt idx="103">
                  <c:v>-1200.9000000000001</c:v>
                </c:pt>
                <c:pt idx="104">
                  <c:v>2189.1</c:v>
                </c:pt>
                <c:pt idx="105">
                  <c:v>-1200.9000000000001</c:v>
                </c:pt>
                <c:pt idx="106">
                  <c:v>3277.7</c:v>
                </c:pt>
                <c:pt idx="107">
                  <c:v>-2147.6999999999998</c:v>
                </c:pt>
                <c:pt idx="108">
                  <c:v>3309.4</c:v>
                </c:pt>
                <c:pt idx="109">
                  <c:v>-2092.3000000000002</c:v>
                </c:pt>
                <c:pt idx="110">
                  <c:v>2375.1999999999998</c:v>
                </c:pt>
                <c:pt idx="111">
                  <c:v>-1445.8</c:v>
                </c:pt>
                <c:pt idx="112">
                  <c:v>2189.1</c:v>
                </c:pt>
                <c:pt idx="113">
                  <c:v>-1200.9000000000001</c:v>
                </c:pt>
                <c:pt idx="114">
                  <c:v>2189.1</c:v>
                </c:pt>
                <c:pt idx="115">
                  <c:v>-1200.9000000000001</c:v>
                </c:pt>
                <c:pt idx="116">
                  <c:v>1100.5</c:v>
                </c:pt>
                <c:pt idx="117">
                  <c:v>-254</c:v>
                </c:pt>
                <c:pt idx="118">
                  <c:v>2003.1</c:v>
                </c:pt>
                <c:pt idx="119">
                  <c:v>-956</c:v>
                </c:pt>
                <c:pt idx="120">
                  <c:v>1068.9000000000001</c:v>
                </c:pt>
                <c:pt idx="121">
                  <c:v>-309.5</c:v>
                </c:pt>
                <c:pt idx="122">
                  <c:v>2189.1</c:v>
                </c:pt>
                <c:pt idx="123">
                  <c:v>-1200.9000000000001</c:v>
                </c:pt>
                <c:pt idx="124">
                  <c:v>2189.1</c:v>
                </c:pt>
                <c:pt idx="125">
                  <c:v>-1200.9000000000001</c:v>
                </c:pt>
                <c:pt idx="126">
                  <c:v>804.2</c:v>
                </c:pt>
                <c:pt idx="127">
                  <c:v>-336.5</c:v>
                </c:pt>
                <c:pt idx="128">
                  <c:v>1754.5</c:v>
                </c:pt>
                <c:pt idx="129">
                  <c:v>-1103.2</c:v>
                </c:pt>
                <c:pt idx="130">
                  <c:v>475.9</c:v>
                </c:pt>
                <c:pt idx="131">
                  <c:v>-0.5</c:v>
                </c:pt>
                <c:pt idx="132">
                  <c:v>1581.7</c:v>
                </c:pt>
                <c:pt idx="133">
                  <c:v>-875</c:v>
                </c:pt>
                <c:pt idx="134">
                  <c:v>1581.7</c:v>
                </c:pt>
                <c:pt idx="135">
                  <c:v>-875</c:v>
                </c:pt>
                <c:pt idx="136">
                  <c:v>2359.1</c:v>
                </c:pt>
                <c:pt idx="137">
                  <c:v>-1413.5</c:v>
                </c:pt>
                <c:pt idx="138">
                  <c:v>2687.4</c:v>
                </c:pt>
                <c:pt idx="139">
                  <c:v>-1749.4</c:v>
                </c:pt>
                <c:pt idx="140">
                  <c:v>1408.8</c:v>
                </c:pt>
                <c:pt idx="141">
                  <c:v>-646.70000000000005</c:v>
                </c:pt>
                <c:pt idx="142">
                  <c:v>1581.7</c:v>
                </c:pt>
                <c:pt idx="143">
                  <c:v>-875</c:v>
                </c:pt>
                <c:pt idx="144">
                  <c:v>1581.7</c:v>
                </c:pt>
                <c:pt idx="145">
                  <c:v>-875</c:v>
                </c:pt>
                <c:pt idx="146">
                  <c:v>2670.3</c:v>
                </c:pt>
                <c:pt idx="147">
                  <c:v>-1821.8</c:v>
                </c:pt>
                <c:pt idx="148">
                  <c:v>2701.9</c:v>
                </c:pt>
                <c:pt idx="149">
                  <c:v>-1766.3</c:v>
                </c:pt>
                <c:pt idx="150">
                  <c:v>1767.7</c:v>
                </c:pt>
                <c:pt idx="151">
                  <c:v>-1119.8</c:v>
                </c:pt>
                <c:pt idx="152">
                  <c:v>1581.7</c:v>
                </c:pt>
                <c:pt idx="153">
                  <c:v>-875</c:v>
                </c:pt>
                <c:pt idx="154">
                  <c:v>1581.7</c:v>
                </c:pt>
                <c:pt idx="155">
                  <c:v>-875</c:v>
                </c:pt>
                <c:pt idx="156">
                  <c:v>493.1</c:v>
                </c:pt>
                <c:pt idx="157">
                  <c:v>71.900000000000006</c:v>
                </c:pt>
                <c:pt idx="158">
                  <c:v>1395.6</c:v>
                </c:pt>
                <c:pt idx="159">
                  <c:v>-630.1</c:v>
                </c:pt>
                <c:pt idx="160">
                  <c:v>461.4</c:v>
                </c:pt>
                <c:pt idx="161">
                  <c:v>16.399999999999999</c:v>
                </c:pt>
                <c:pt idx="162">
                  <c:v>1581.7</c:v>
                </c:pt>
                <c:pt idx="163">
                  <c:v>-875</c:v>
                </c:pt>
                <c:pt idx="164">
                  <c:v>1581.7</c:v>
                </c:pt>
                <c:pt idx="165">
                  <c:v>-875</c:v>
                </c:pt>
                <c:pt idx="166">
                  <c:v>1531.1</c:v>
                </c:pt>
                <c:pt idx="167">
                  <c:v>-767.5</c:v>
                </c:pt>
                <c:pt idx="168">
                  <c:v>2101.3000000000002</c:v>
                </c:pt>
                <c:pt idx="169">
                  <c:v>-1227.5</c:v>
                </c:pt>
                <c:pt idx="170">
                  <c:v>1334.1</c:v>
                </c:pt>
                <c:pt idx="171">
                  <c:v>-565.9</c:v>
                </c:pt>
                <c:pt idx="172">
                  <c:v>1997.6</c:v>
                </c:pt>
                <c:pt idx="173">
                  <c:v>-1090.5999999999999</c:v>
                </c:pt>
                <c:pt idx="174">
                  <c:v>1997.6</c:v>
                </c:pt>
                <c:pt idx="175">
                  <c:v>-1090.5999999999999</c:v>
                </c:pt>
                <c:pt idx="176">
                  <c:v>2464</c:v>
                </c:pt>
                <c:pt idx="177">
                  <c:v>-1413.7</c:v>
                </c:pt>
                <c:pt idx="178">
                  <c:v>2661</c:v>
                </c:pt>
                <c:pt idx="179">
                  <c:v>-1615.2</c:v>
                </c:pt>
                <c:pt idx="180">
                  <c:v>1893.9</c:v>
                </c:pt>
                <c:pt idx="181">
                  <c:v>-953.6</c:v>
                </c:pt>
                <c:pt idx="182">
                  <c:v>1997.6</c:v>
                </c:pt>
                <c:pt idx="183">
                  <c:v>-1090.5999999999999</c:v>
                </c:pt>
                <c:pt idx="184">
                  <c:v>1997.6</c:v>
                </c:pt>
                <c:pt idx="185">
                  <c:v>-1090.5999999999999</c:v>
                </c:pt>
                <c:pt idx="186">
                  <c:v>2650.8</c:v>
                </c:pt>
                <c:pt idx="187">
                  <c:v>-1658.7</c:v>
                </c:pt>
                <c:pt idx="188">
                  <c:v>2669.8</c:v>
                </c:pt>
                <c:pt idx="189">
                  <c:v>-1625.4</c:v>
                </c:pt>
                <c:pt idx="190">
                  <c:v>2109.1999999999998</c:v>
                </c:pt>
                <c:pt idx="191">
                  <c:v>-1237.5</c:v>
                </c:pt>
                <c:pt idx="192">
                  <c:v>1997.6</c:v>
                </c:pt>
                <c:pt idx="193">
                  <c:v>-1090.5999999999999</c:v>
                </c:pt>
                <c:pt idx="194">
                  <c:v>1997.6</c:v>
                </c:pt>
                <c:pt idx="195">
                  <c:v>-1090.5999999999999</c:v>
                </c:pt>
                <c:pt idx="196">
                  <c:v>1344.4</c:v>
                </c:pt>
                <c:pt idx="197">
                  <c:v>-522.5</c:v>
                </c:pt>
                <c:pt idx="198">
                  <c:v>1886</c:v>
                </c:pt>
                <c:pt idx="199">
                  <c:v>-943.7</c:v>
                </c:pt>
                <c:pt idx="200">
                  <c:v>1325.4</c:v>
                </c:pt>
                <c:pt idx="201">
                  <c:v>-555.79999999999995</c:v>
                </c:pt>
                <c:pt idx="202">
                  <c:v>1997.6</c:v>
                </c:pt>
                <c:pt idx="203">
                  <c:v>-1090.5999999999999</c:v>
                </c:pt>
                <c:pt idx="204">
                  <c:v>1997.6</c:v>
                </c:pt>
                <c:pt idx="205">
                  <c:v>-1090.5999999999999</c:v>
                </c:pt>
                <c:pt idx="206">
                  <c:v>1095.4000000000001</c:v>
                </c:pt>
                <c:pt idx="207">
                  <c:v>-487.4</c:v>
                </c:pt>
                <c:pt idx="208">
                  <c:v>2045.7</c:v>
                </c:pt>
                <c:pt idx="209">
                  <c:v>-1254.0999999999999</c:v>
                </c:pt>
                <c:pt idx="210">
                  <c:v>767.1</c:v>
                </c:pt>
                <c:pt idx="211">
                  <c:v>-151.5</c:v>
                </c:pt>
                <c:pt idx="212">
                  <c:v>1872.8</c:v>
                </c:pt>
                <c:pt idx="213">
                  <c:v>-1025.9000000000001</c:v>
                </c:pt>
                <c:pt idx="214">
                  <c:v>1872.8</c:v>
                </c:pt>
                <c:pt idx="215">
                  <c:v>-1025.9000000000001</c:v>
                </c:pt>
                <c:pt idx="216">
                  <c:v>2650.2</c:v>
                </c:pt>
                <c:pt idx="217">
                  <c:v>-1564.4</c:v>
                </c:pt>
                <c:pt idx="218">
                  <c:v>2978.6</c:v>
                </c:pt>
                <c:pt idx="219">
                  <c:v>-1900.3</c:v>
                </c:pt>
                <c:pt idx="220">
                  <c:v>1700</c:v>
                </c:pt>
                <c:pt idx="221">
                  <c:v>-797.7</c:v>
                </c:pt>
                <c:pt idx="222">
                  <c:v>1872.8</c:v>
                </c:pt>
                <c:pt idx="223">
                  <c:v>-1025.9000000000001</c:v>
                </c:pt>
                <c:pt idx="224">
                  <c:v>1872.8</c:v>
                </c:pt>
                <c:pt idx="225">
                  <c:v>-1025.9000000000001</c:v>
                </c:pt>
                <c:pt idx="226">
                  <c:v>2961.4</c:v>
                </c:pt>
                <c:pt idx="227">
                  <c:v>-1972.8</c:v>
                </c:pt>
                <c:pt idx="228">
                  <c:v>2993.1</c:v>
                </c:pt>
                <c:pt idx="229">
                  <c:v>-1917.3</c:v>
                </c:pt>
                <c:pt idx="230">
                  <c:v>2058.8000000000002</c:v>
                </c:pt>
                <c:pt idx="231">
                  <c:v>-1270.8</c:v>
                </c:pt>
                <c:pt idx="232">
                  <c:v>1872.8</c:v>
                </c:pt>
                <c:pt idx="233">
                  <c:v>-1025.9000000000001</c:v>
                </c:pt>
                <c:pt idx="234">
                  <c:v>1872.8</c:v>
                </c:pt>
                <c:pt idx="235">
                  <c:v>-1025.9000000000001</c:v>
                </c:pt>
                <c:pt idx="236">
                  <c:v>784.2</c:v>
                </c:pt>
                <c:pt idx="237">
                  <c:v>-79</c:v>
                </c:pt>
                <c:pt idx="238">
                  <c:v>1686.8</c:v>
                </c:pt>
                <c:pt idx="239">
                  <c:v>-781</c:v>
                </c:pt>
                <c:pt idx="240">
                  <c:v>752.5</c:v>
                </c:pt>
                <c:pt idx="241">
                  <c:v>-134.5</c:v>
                </c:pt>
                <c:pt idx="242">
                  <c:v>1872.8</c:v>
                </c:pt>
                <c:pt idx="243">
                  <c:v>-1025.9000000000001</c:v>
                </c:pt>
                <c:pt idx="244">
                  <c:v>1872.8</c:v>
                </c:pt>
                <c:pt idx="245">
                  <c:v>-1025.9000000000001</c:v>
                </c:pt>
                <c:pt idx="246">
                  <c:v>-1705.1</c:v>
                </c:pt>
                <c:pt idx="247">
                  <c:v>1808.8</c:v>
                </c:pt>
                <c:pt idx="248">
                  <c:v>197.5</c:v>
                </c:pt>
                <c:pt idx="249">
                  <c:v>73.7</c:v>
                </c:pt>
                <c:pt idx="250">
                  <c:v>-133.6</c:v>
                </c:pt>
                <c:pt idx="251">
                  <c:v>440.1</c:v>
                </c:pt>
                <c:pt idx="252">
                  <c:v>5408.6</c:v>
                </c:pt>
                <c:pt idx="253">
                  <c:v>-3838.7</c:v>
                </c:pt>
                <c:pt idx="254">
                  <c:v>3506</c:v>
                </c:pt>
                <c:pt idx="255">
                  <c:v>-2103.6999999999998</c:v>
                </c:pt>
                <c:pt idx="256">
                  <c:v>3837.1</c:v>
                </c:pt>
                <c:pt idx="257">
                  <c:v>-2470.1</c:v>
                </c:pt>
                <c:pt idx="258">
                  <c:v>5766.3</c:v>
                </c:pt>
                <c:pt idx="259">
                  <c:v>-4172.2</c:v>
                </c:pt>
                <c:pt idx="260">
                  <c:v>5646.6</c:v>
                </c:pt>
                <c:pt idx="261">
                  <c:v>-4205</c:v>
                </c:pt>
                <c:pt idx="262">
                  <c:v>5252.5</c:v>
                </c:pt>
                <c:pt idx="263">
                  <c:v>-3760.4</c:v>
                </c:pt>
                <c:pt idx="264">
                  <c:v>-2062.8000000000002</c:v>
                </c:pt>
                <c:pt idx="265">
                  <c:v>2142.1999999999998</c:v>
                </c:pt>
                <c:pt idx="266">
                  <c:v>-1943.1</c:v>
                </c:pt>
                <c:pt idx="267">
                  <c:v>2175</c:v>
                </c:pt>
                <c:pt idx="268">
                  <c:v>-1549</c:v>
                </c:pt>
                <c:pt idx="269">
                  <c:v>1730.5</c:v>
                </c:pt>
              </c:numCache>
            </c:numRef>
          </c:xVal>
          <c:yVal>
            <c:numRef>
              <c:f>'W4'!$D$5:$D$274</c:f>
              <c:numCache>
                <c:formatCode>General</c:formatCode>
                <c:ptCount val="270"/>
                <c:pt idx="0">
                  <c:v>21853.599999999999</c:v>
                </c:pt>
                <c:pt idx="1">
                  <c:v>21853.599999999999</c:v>
                </c:pt>
                <c:pt idx="2">
                  <c:v>20767.099999999999</c:v>
                </c:pt>
                <c:pt idx="3">
                  <c:v>20767.099999999999</c:v>
                </c:pt>
                <c:pt idx="4">
                  <c:v>17897.900000000001</c:v>
                </c:pt>
                <c:pt idx="5">
                  <c:v>17897.900000000001</c:v>
                </c:pt>
                <c:pt idx="6">
                  <c:v>12456.8</c:v>
                </c:pt>
                <c:pt idx="7">
                  <c:v>12456.8</c:v>
                </c:pt>
                <c:pt idx="8">
                  <c:v>20643.8</c:v>
                </c:pt>
                <c:pt idx="9">
                  <c:v>20643.8</c:v>
                </c:pt>
                <c:pt idx="10">
                  <c:v>8076.8</c:v>
                </c:pt>
                <c:pt idx="11">
                  <c:v>8076.8</c:v>
                </c:pt>
                <c:pt idx="12">
                  <c:v>17215.5</c:v>
                </c:pt>
                <c:pt idx="13">
                  <c:v>17215.5</c:v>
                </c:pt>
                <c:pt idx="14">
                  <c:v>17215.5</c:v>
                </c:pt>
                <c:pt idx="15">
                  <c:v>17215.5</c:v>
                </c:pt>
                <c:pt idx="16">
                  <c:v>21974.1</c:v>
                </c:pt>
                <c:pt idx="17">
                  <c:v>21974.1</c:v>
                </c:pt>
                <c:pt idx="18">
                  <c:v>26354.1</c:v>
                </c:pt>
                <c:pt idx="19">
                  <c:v>26354.1</c:v>
                </c:pt>
                <c:pt idx="20">
                  <c:v>13787.1</c:v>
                </c:pt>
                <c:pt idx="21">
                  <c:v>13787.1</c:v>
                </c:pt>
                <c:pt idx="22">
                  <c:v>17215.5</c:v>
                </c:pt>
                <c:pt idx="23">
                  <c:v>17215.5</c:v>
                </c:pt>
                <c:pt idx="24">
                  <c:v>17215.5</c:v>
                </c:pt>
                <c:pt idx="25">
                  <c:v>17215.5</c:v>
                </c:pt>
                <c:pt idx="26">
                  <c:v>28030.3</c:v>
                </c:pt>
                <c:pt idx="27">
                  <c:v>28030.3</c:v>
                </c:pt>
                <c:pt idx="28">
                  <c:v>26564.5</c:v>
                </c:pt>
                <c:pt idx="29">
                  <c:v>26564.5</c:v>
                </c:pt>
                <c:pt idx="30">
                  <c:v>20844.2</c:v>
                </c:pt>
                <c:pt idx="31">
                  <c:v>20844.2</c:v>
                </c:pt>
                <c:pt idx="32">
                  <c:v>17215.5</c:v>
                </c:pt>
                <c:pt idx="33">
                  <c:v>17215.5</c:v>
                </c:pt>
                <c:pt idx="34">
                  <c:v>17215.5</c:v>
                </c:pt>
                <c:pt idx="35">
                  <c:v>17215.5</c:v>
                </c:pt>
                <c:pt idx="36">
                  <c:v>6400.6</c:v>
                </c:pt>
                <c:pt idx="37">
                  <c:v>6400.6</c:v>
                </c:pt>
                <c:pt idx="38">
                  <c:v>13586.7</c:v>
                </c:pt>
                <c:pt idx="39">
                  <c:v>13586.7</c:v>
                </c:pt>
                <c:pt idx="40">
                  <c:v>7866.4</c:v>
                </c:pt>
                <c:pt idx="41">
                  <c:v>7866.4</c:v>
                </c:pt>
                <c:pt idx="42">
                  <c:v>17215.5</c:v>
                </c:pt>
                <c:pt idx="43">
                  <c:v>17215.5</c:v>
                </c:pt>
                <c:pt idx="44">
                  <c:v>17215.5</c:v>
                </c:pt>
                <c:pt idx="45">
                  <c:v>17215.5</c:v>
                </c:pt>
                <c:pt idx="46">
                  <c:v>17912</c:v>
                </c:pt>
                <c:pt idx="47">
                  <c:v>17912</c:v>
                </c:pt>
                <c:pt idx="48">
                  <c:v>22824.1</c:v>
                </c:pt>
                <c:pt idx="49">
                  <c:v>22824.1</c:v>
                </c:pt>
                <c:pt idx="50">
                  <c:v>15283.9</c:v>
                </c:pt>
                <c:pt idx="51">
                  <c:v>15283.9</c:v>
                </c:pt>
                <c:pt idx="52">
                  <c:v>20767.099999999999</c:v>
                </c:pt>
                <c:pt idx="53">
                  <c:v>20767.099999999999</c:v>
                </c:pt>
                <c:pt idx="54">
                  <c:v>20767.099999999999</c:v>
                </c:pt>
                <c:pt idx="55">
                  <c:v>20767.099999999999</c:v>
                </c:pt>
                <c:pt idx="56">
                  <c:v>23622.3</c:v>
                </c:pt>
                <c:pt idx="57">
                  <c:v>23622.3</c:v>
                </c:pt>
                <c:pt idx="58">
                  <c:v>26250.3</c:v>
                </c:pt>
                <c:pt idx="59">
                  <c:v>26250.3</c:v>
                </c:pt>
                <c:pt idx="60">
                  <c:v>18710.2</c:v>
                </c:pt>
                <c:pt idx="61">
                  <c:v>18710.2</c:v>
                </c:pt>
                <c:pt idx="62">
                  <c:v>20767.099999999999</c:v>
                </c:pt>
                <c:pt idx="63">
                  <c:v>20767.099999999999</c:v>
                </c:pt>
                <c:pt idx="64">
                  <c:v>20767.099999999999</c:v>
                </c:pt>
                <c:pt idx="65">
                  <c:v>20767.099999999999</c:v>
                </c:pt>
                <c:pt idx="66">
                  <c:v>27256.1</c:v>
                </c:pt>
                <c:pt idx="67">
                  <c:v>27256.1</c:v>
                </c:pt>
                <c:pt idx="68">
                  <c:v>26376.6</c:v>
                </c:pt>
                <c:pt idx="69">
                  <c:v>26376.6</c:v>
                </c:pt>
                <c:pt idx="70">
                  <c:v>22944.400000000001</c:v>
                </c:pt>
                <c:pt idx="71">
                  <c:v>22944.400000000001</c:v>
                </c:pt>
                <c:pt idx="72">
                  <c:v>20767.099999999999</c:v>
                </c:pt>
                <c:pt idx="73">
                  <c:v>20767.099999999999</c:v>
                </c:pt>
                <c:pt idx="74">
                  <c:v>20767.099999999999</c:v>
                </c:pt>
                <c:pt idx="75">
                  <c:v>20767.099999999999</c:v>
                </c:pt>
                <c:pt idx="76">
                  <c:v>14278.2</c:v>
                </c:pt>
                <c:pt idx="77">
                  <c:v>14278.2</c:v>
                </c:pt>
                <c:pt idx="78">
                  <c:v>18589.900000000001</c:v>
                </c:pt>
                <c:pt idx="79">
                  <c:v>18589.900000000001</c:v>
                </c:pt>
                <c:pt idx="80">
                  <c:v>15157.7</c:v>
                </c:pt>
                <c:pt idx="81">
                  <c:v>15157.7</c:v>
                </c:pt>
                <c:pt idx="82">
                  <c:v>20767.099999999999</c:v>
                </c:pt>
                <c:pt idx="83">
                  <c:v>20767.099999999999</c:v>
                </c:pt>
                <c:pt idx="84">
                  <c:v>20767.099999999999</c:v>
                </c:pt>
                <c:pt idx="85">
                  <c:v>20767.099999999999</c:v>
                </c:pt>
                <c:pt idx="86">
                  <c:v>14943</c:v>
                </c:pt>
                <c:pt idx="87">
                  <c:v>14943</c:v>
                </c:pt>
                <c:pt idx="88">
                  <c:v>23129.9</c:v>
                </c:pt>
                <c:pt idx="89">
                  <c:v>23129.9</c:v>
                </c:pt>
                <c:pt idx="90">
                  <c:v>10563</c:v>
                </c:pt>
                <c:pt idx="91">
                  <c:v>10563</c:v>
                </c:pt>
                <c:pt idx="92">
                  <c:v>19701.599999999999</c:v>
                </c:pt>
                <c:pt idx="93">
                  <c:v>19701.599999999999</c:v>
                </c:pt>
                <c:pt idx="94">
                  <c:v>19701.599999999999</c:v>
                </c:pt>
                <c:pt idx="95">
                  <c:v>19701.599999999999</c:v>
                </c:pt>
                <c:pt idx="96">
                  <c:v>24460.3</c:v>
                </c:pt>
                <c:pt idx="97">
                  <c:v>24460.3</c:v>
                </c:pt>
                <c:pt idx="98">
                  <c:v>28840.3</c:v>
                </c:pt>
                <c:pt idx="99">
                  <c:v>28840.3</c:v>
                </c:pt>
                <c:pt idx="100">
                  <c:v>16273.3</c:v>
                </c:pt>
                <c:pt idx="101">
                  <c:v>16273.3</c:v>
                </c:pt>
                <c:pt idx="102">
                  <c:v>19701.599999999999</c:v>
                </c:pt>
                <c:pt idx="103">
                  <c:v>19701.599999999999</c:v>
                </c:pt>
                <c:pt idx="104">
                  <c:v>19701.599999999999</c:v>
                </c:pt>
                <c:pt idx="105">
                  <c:v>19701.599999999999</c:v>
                </c:pt>
                <c:pt idx="106">
                  <c:v>30516.5</c:v>
                </c:pt>
                <c:pt idx="107">
                  <c:v>30516.5</c:v>
                </c:pt>
                <c:pt idx="108">
                  <c:v>29050.7</c:v>
                </c:pt>
                <c:pt idx="109">
                  <c:v>29050.7</c:v>
                </c:pt>
                <c:pt idx="110">
                  <c:v>23330.400000000001</c:v>
                </c:pt>
                <c:pt idx="111">
                  <c:v>23330.400000000001</c:v>
                </c:pt>
                <c:pt idx="112">
                  <c:v>19701.599999999999</c:v>
                </c:pt>
                <c:pt idx="113">
                  <c:v>19701.599999999999</c:v>
                </c:pt>
                <c:pt idx="114">
                  <c:v>19701.599999999999</c:v>
                </c:pt>
                <c:pt idx="115">
                  <c:v>19701.599999999999</c:v>
                </c:pt>
                <c:pt idx="116">
                  <c:v>8886.7999999999993</c:v>
                </c:pt>
                <c:pt idx="117">
                  <c:v>8886.7999999999993</c:v>
                </c:pt>
                <c:pt idx="118">
                  <c:v>16072.9</c:v>
                </c:pt>
                <c:pt idx="119">
                  <c:v>16072.9</c:v>
                </c:pt>
                <c:pt idx="120">
                  <c:v>10352.6</c:v>
                </c:pt>
                <c:pt idx="121">
                  <c:v>10352.6</c:v>
                </c:pt>
                <c:pt idx="122">
                  <c:v>19701.599999999999</c:v>
                </c:pt>
                <c:pt idx="123">
                  <c:v>19701.599999999999</c:v>
                </c:pt>
                <c:pt idx="124">
                  <c:v>19701.599999999999</c:v>
                </c:pt>
                <c:pt idx="125">
                  <c:v>19701.599999999999</c:v>
                </c:pt>
                <c:pt idx="126">
                  <c:v>9587.6</c:v>
                </c:pt>
                <c:pt idx="127">
                  <c:v>9587.6</c:v>
                </c:pt>
                <c:pt idx="128">
                  <c:v>17774.5</c:v>
                </c:pt>
                <c:pt idx="129">
                  <c:v>17774.5</c:v>
                </c:pt>
                <c:pt idx="130">
                  <c:v>5207.6000000000004</c:v>
                </c:pt>
                <c:pt idx="131">
                  <c:v>5207.6000000000004</c:v>
                </c:pt>
                <c:pt idx="132">
                  <c:v>14346.2</c:v>
                </c:pt>
                <c:pt idx="133">
                  <c:v>14346.2</c:v>
                </c:pt>
                <c:pt idx="134">
                  <c:v>14346.2</c:v>
                </c:pt>
                <c:pt idx="135">
                  <c:v>14346.2</c:v>
                </c:pt>
                <c:pt idx="136">
                  <c:v>19104.8</c:v>
                </c:pt>
                <c:pt idx="137">
                  <c:v>19104.8</c:v>
                </c:pt>
                <c:pt idx="138">
                  <c:v>23484.9</c:v>
                </c:pt>
                <c:pt idx="139">
                  <c:v>23484.9</c:v>
                </c:pt>
                <c:pt idx="140">
                  <c:v>10917.9</c:v>
                </c:pt>
                <c:pt idx="141">
                  <c:v>10917.9</c:v>
                </c:pt>
                <c:pt idx="142">
                  <c:v>14346.2</c:v>
                </c:pt>
                <c:pt idx="143">
                  <c:v>14346.2</c:v>
                </c:pt>
                <c:pt idx="144">
                  <c:v>14346.2</c:v>
                </c:pt>
                <c:pt idx="145">
                  <c:v>14346.2</c:v>
                </c:pt>
                <c:pt idx="146">
                  <c:v>25161.1</c:v>
                </c:pt>
                <c:pt idx="147">
                  <c:v>25161.1</c:v>
                </c:pt>
                <c:pt idx="148">
                  <c:v>23695.3</c:v>
                </c:pt>
                <c:pt idx="149">
                  <c:v>23695.3</c:v>
                </c:pt>
                <c:pt idx="150">
                  <c:v>17975</c:v>
                </c:pt>
                <c:pt idx="151">
                  <c:v>17975</c:v>
                </c:pt>
                <c:pt idx="152">
                  <c:v>14346.2</c:v>
                </c:pt>
                <c:pt idx="153">
                  <c:v>14346.2</c:v>
                </c:pt>
                <c:pt idx="154">
                  <c:v>14346.2</c:v>
                </c:pt>
                <c:pt idx="155">
                  <c:v>14346.2</c:v>
                </c:pt>
                <c:pt idx="156">
                  <c:v>3531.3</c:v>
                </c:pt>
                <c:pt idx="157">
                  <c:v>3531.3</c:v>
                </c:pt>
                <c:pt idx="158">
                  <c:v>10717.5</c:v>
                </c:pt>
                <c:pt idx="159">
                  <c:v>10717.5</c:v>
                </c:pt>
                <c:pt idx="160">
                  <c:v>4997.1000000000004</c:v>
                </c:pt>
                <c:pt idx="161">
                  <c:v>4997.1000000000004</c:v>
                </c:pt>
                <c:pt idx="162">
                  <c:v>14346.2</c:v>
                </c:pt>
                <c:pt idx="163">
                  <c:v>14346.2</c:v>
                </c:pt>
                <c:pt idx="164">
                  <c:v>14346.2</c:v>
                </c:pt>
                <c:pt idx="165">
                  <c:v>14346.2</c:v>
                </c:pt>
                <c:pt idx="166">
                  <c:v>15042.7</c:v>
                </c:pt>
                <c:pt idx="167">
                  <c:v>15042.7</c:v>
                </c:pt>
                <c:pt idx="168">
                  <c:v>19954.900000000001</c:v>
                </c:pt>
                <c:pt idx="169">
                  <c:v>19954.900000000001</c:v>
                </c:pt>
                <c:pt idx="170">
                  <c:v>12414.7</c:v>
                </c:pt>
                <c:pt idx="171">
                  <c:v>12414.7</c:v>
                </c:pt>
                <c:pt idx="172">
                  <c:v>17897.900000000001</c:v>
                </c:pt>
                <c:pt idx="173">
                  <c:v>17897.900000000001</c:v>
                </c:pt>
                <c:pt idx="174">
                  <c:v>17897.900000000001</c:v>
                </c:pt>
                <c:pt idx="175">
                  <c:v>17897.900000000001</c:v>
                </c:pt>
                <c:pt idx="176">
                  <c:v>20753.099999999999</c:v>
                </c:pt>
                <c:pt idx="177">
                  <c:v>20753.099999999999</c:v>
                </c:pt>
                <c:pt idx="178">
                  <c:v>23381.1</c:v>
                </c:pt>
                <c:pt idx="179">
                  <c:v>23381.1</c:v>
                </c:pt>
                <c:pt idx="180">
                  <c:v>15840.9</c:v>
                </c:pt>
                <c:pt idx="181">
                  <c:v>15840.9</c:v>
                </c:pt>
                <c:pt idx="182">
                  <c:v>17897.900000000001</c:v>
                </c:pt>
                <c:pt idx="183">
                  <c:v>17897.900000000001</c:v>
                </c:pt>
                <c:pt idx="184">
                  <c:v>17897.900000000001</c:v>
                </c:pt>
                <c:pt idx="185">
                  <c:v>17897.900000000001</c:v>
                </c:pt>
                <c:pt idx="186">
                  <c:v>24386.799999999999</c:v>
                </c:pt>
                <c:pt idx="187">
                  <c:v>24386.799999999999</c:v>
                </c:pt>
                <c:pt idx="188">
                  <c:v>23507.3</c:v>
                </c:pt>
                <c:pt idx="189">
                  <c:v>23507.3</c:v>
                </c:pt>
                <c:pt idx="190">
                  <c:v>20075.2</c:v>
                </c:pt>
                <c:pt idx="191">
                  <c:v>20075.2</c:v>
                </c:pt>
                <c:pt idx="192">
                  <c:v>17897.900000000001</c:v>
                </c:pt>
                <c:pt idx="193">
                  <c:v>17897.900000000001</c:v>
                </c:pt>
                <c:pt idx="194">
                  <c:v>17897.900000000001</c:v>
                </c:pt>
                <c:pt idx="195">
                  <c:v>17897.900000000001</c:v>
                </c:pt>
                <c:pt idx="196">
                  <c:v>11409</c:v>
                </c:pt>
                <c:pt idx="197">
                  <c:v>11409</c:v>
                </c:pt>
                <c:pt idx="198">
                  <c:v>15720.6</c:v>
                </c:pt>
                <c:pt idx="199">
                  <c:v>15720.6</c:v>
                </c:pt>
                <c:pt idx="200">
                  <c:v>12288.5</c:v>
                </c:pt>
                <c:pt idx="201">
                  <c:v>12288.5</c:v>
                </c:pt>
                <c:pt idx="202">
                  <c:v>17897.900000000001</c:v>
                </c:pt>
                <c:pt idx="203">
                  <c:v>17897.900000000001</c:v>
                </c:pt>
                <c:pt idx="204">
                  <c:v>17897.900000000001</c:v>
                </c:pt>
                <c:pt idx="205">
                  <c:v>17897.900000000001</c:v>
                </c:pt>
                <c:pt idx="206">
                  <c:v>12073.8</c:v>
                </c:pt>
                <c:pt idx="207">
                  <c:v>12073.8</c:v>
                </c:pt>
                <c:pt idx="208">
                  <c:v>20260.7</c:v>
                </c:pt>
                <c:pt idx="209">
                  <c:v>20260.7</c:v>
                </c:pt>
                <c:pt idx="210">
                  <c:v>7693.7</c:v>
                </c:pt>
                <c:pt idx="211">
                  <c:v>7693.7</c:v>
                </c:pt>
                <c:pt idx="212">
                  <c:v>16832.400000000001</c:v>
                </c:pt>
                <c:pt idx="213">
                  <c:v>16832.400000000001</c:v>
                </c:pt>
                <c:pt idx="214">
                  <c:v>16832.400000000001</c:v>
                </c:pt>
                <c:pt idx="215">
                  <c:v>16832.400000000001</c:v>
                </c:pt>
                <c:pt idx="216">
                  <c:v>21591</c:v>
                </c:pt>
                <c:pt idx="217">
                  <c:v>21591</c:v>
                </c:pt>
                <c:pt idx="218">
                  <c:v>25971</c:v>
                </c:pt>
                <c:pt idx="219">
                  <c:v>25971</c:v>
                </c:pt>
                <c:pt idx="220">
                  <c:v>13404.1</c:v>
                </c:pt>
                <c:pt idx="221">
                  <c:v>13404.1</c:v>
                </c:pt>
                <c:pt idx="222">
                  <c:v>16832.400000000001</c:v>
                </c:pt>
                <c:pt idx="223">
                  <c:v>16832.400000000001</c:v>
                </c:pt>
                <c:pt idx="224">
                  <c:v>16832.400000000001</c:v>
                </c:pt>
                <c:pt idx="225">
                  <c:v>16832.400000000001</c:v>
                </c:pt>
                <c:pt idx="226">
                  <c:v>27647.3</c:v>
                </c:pt>
                <c:pt idx="227">
                  <c:v>27647.3</c:v>
                </c:pt>
                <c:pt idx="228">
                  <c:v>26181.5</c:v>
                </c:pt>
                <c:pt idx="229">
                  <c:v>26181.5</c:v>
                </c:pt>
                <c:pt idx="230">
                  <c:v>20461.2</c:v>
                </c:pt>
                <c:pt idx="231">
                  <c:v>20461.2</c:v>
                </c:pt>
                <c:pt idx="232">
                  <c:v>16832.400000000001</c:v>
                </c:pt>
                <c:pt idx="233">
                  <c:v>16832.400000000001</c:v>
                </c:pt>
                <c:pt idx="234">
                  <c:v>16832.400000000001</c:v>
                </c:pt>
                <c:pt idx="235">
                  <c:v>16832.400000000001</c:v>
                </c:pt>
                <c:pt idx="236">
                  <c:v>6017.5</c:v>
                </c:pt>
                <c:pt idx="237">
                  <c:v>6017.5</c:v>
                </c:pt>
                <c:pt idx="238">
                  <c:v>13203.6</c:v>
                </c:pt>
                <c:pt idx="239">
                  <c:v>13203.6</c:v>
                </c:pt>
                <c:pt idx="240">
                  <c:v>7483.3</c:v>
                </c:pt>
                <c:pt idx="241">
                  <c:v>7483.3</c:v>
                </c:pt>
                <c:pt idx="242">
                  <c:v>16832.400000000001</c:v>
                </c:pt>
                <c:pt idx="243">
                  <c:v>16832.400000000001</c:v>
                </c:pt>
                <c:pt idx="244">
                  <c:v>16832.400000000001</c:v>
                </c:pt>
                <c:pt idx="245">
                  <c:v>16832.400000000001</c:v>
                </c:pt>
                <c:pt idx="246">
                  <c:v>-13499.4</c:v>
                </c:pt>
                <c:pt idx="247">
                  <c:v>-13499.4</c:v>
                </c:pt>
                <c:pt idx="248">
                  <c:v>7604.9</c:v>
                </c:pt>
                <c:pt idx="249">
                  <c:v>7604.9</c:v>
                </c:pt>
                <c:pt idx="250">
                  <c:v>3895.1</c:v>
                </c:pt>
                <c:pt idx="251">
                  <c:v>3895.1</c:v>
                </c:pt>
                <c:pt idx="252">
                  <c:v>46804.4</c:v>
                </c:pt>
                <c:pt idx="253">
                  <c:v>46804.4</c:v>
                </c:pt>
                <c:pt idx="254">
                  <c:v>25700.1</c:v>
                </c:pt>
                <c:pt idx="255">
                  <c:v>25700.1</c:v>
                </c:pt>
                <c:pt idx="256">
                  <c:v>29409.9</c:v>
                </c:pt>
                <c:pt idx="257">
                  <c:v>29409.9</c:v>
                </c:pt>
                <c:pt idx="258">
                  <c:v>51019</c:v>
                </c:pt>
                <c:pt idx="259">
                  <c:v>51019</c:v>
                </c:pt>
                <c:pt idx="260">
                  <c:v>52411.8</c:v>
                </c:pt>
                <c:pt idx="261">
                  <c:v>52411.8</c:v>
                </c:pt>
                <c:pt idx="262">
                  <c:v>47165.1</c:v>
                </c:pt>
                <c:pt idx="263">
                  <c:v>47165.1</c:v>
                </c:pt>
                <c:pt idx="264">
                  <c:v>-17714</c:v>
                </c:pt>
                <c:pt idx="265">
                  <c:v>-17714</c:v>
                </c:pt>
                <c:pt idx="266">
                  <c:v>-19106.8</c:v>
                </c:pt>
                <c:pt idx="267">
                  <c:v>-19106.8</c:v>
                </c:pt>
                <c:pt idx="268">
                  <c:v>-13860.1</c:v>
                </c:pt>
                <c:pt idx="269">
                  <c:v>-13860.1</c:v>
                </c:pt>
              </c:numCache>
            </c:numRef>
          </c:yVal>
          <c:smooth val="0"/>
          <c:extLst>
            <c:ext xmlns:c16="http://schemas.microsoft.com/office/drawing/2014/chart" uri="{C3380CC4-5D6E-409C-BE32-E72D297353CC}">
              <c16:uniqueId val="{00000002-13D0-415C-9AC4-8D239C8C0AFB}"/>
            </c:ext>
          </c:extLst>
        </c:ser>
        <c:ser>
          <c:idx val="1"/>
          <c:order val="3"/>
          <c:tx>
            <c:v>内力Y</c:v>
          </c:tx>
          <c:spPr>
            <a:ln w="28575">
              <a:noFill/>
            </a:ln>
          </c:spPr>
          <c:marker>
            <c:symbol val="square"/>
            <c:size val="4"/>
            <c:spPr>
              <a:solidFill>
                <a:srgbClr val="0000FF"/>
              </a:solidFill>
              <a:ln>
                <a:noFill/>
              </a:ln>
            </c:spPr>
          </c:marker>
          <c:xVal>
            <c:numRef>
              <c:f>'W4'!$F$5:$F$274</c:f>
              <c:numCache>
                <c:formatCode>General</c:formatCode>
                <c:ptCount val="270"/>
                <c:pt idx="0">
                  <c:v>-95.7</c:v>
                </c:pt>
                <c:pt idx="1">
                  <c:v>176.7</c:v>
                </c:pt>
                <c:pt idx="2">
                  <c:v>-111.3</c:v>
                </c:pt>
                <c:pt idx="3">
                  <c:v>165.4</c:v>
                </c:pt>
                <c:pt idx="4">
                  <c:v>-104.4</c:v>
                </c:pt>
                <c:pt idx="5">
                  <c:v>141.5</c:v>
                </c:pt>
                <c:pt idx="6">
                  <c:v>-2471.3000000000002</c:v>
                </c:pt>
                <c:pt idx="7">
                  <c:v>-2302.6</c:v>
                </c:pt>
                <c:pt idx="8">
                  <c:v>-978.1</c:v>
                </c:pt>
                <c:pt idx="9">
                  <c:v>-1232.3</c:v>
                </c:pt>
                <c:pt idx="10">
                  <c:v>-2020.8</c:v>
                </c:pt>
                <c:pt idx="11">
                  <c:v>-1416.1</c:v>
                </c:pt>
                <c:pt idx="12">
                  <c:v>-41.7</c:v>
                </c:pt>
                <c:pt idx="13">
                  <c:v>143.4</c:v>
                </c:pt>
                <c:pt idx="14">
                  <c:v>-41.7</c:v>
                </c:pt>
                <c:pt idx="15">
                  <c:v>143.4</c:v>
                </c:pt>
                <c:pt idx="16">
                  <c:v>2387.9</c:v>
                </c:pt>
                <c:pt idx="17">
                  <c:v>2589.3000000000002</c:v>
                </c:pt>
                <c:pt idx="18">
                  <c:v>1937.4</c:v>
                </c:pt>
                <c:pt idx="19">
                  <c:v>1702.9</c:v>
                </c:pt>
                <c:pt idx="20">
                  <c:v>894.7</c:v>
                </c:pt>
                <c:pt idx="21">
                  <c:v>1519</c:v>
                </c:pt>
                <c:pt idx="22">
                  <c:v>-41.7</c:v>
                </c:pt>
                <c:pt idx="23">
                  <c:v>143.4</c:v>
                </c:pt>
                <c:pt idx="24">
                  <c:v>-41.7</c:v>
                </c:pt>
                <c:pt idx="25">
                  <c:v>143.4</c:v>
                </c:pt>
                <c:pt idx="26">
                  <c:v>795</c:v>
                </c:pt>
                <c:pt idx="27">
                  <c:v>213.5</c:v>
                </c:pt>
                <c:pt idx="28">
                  <c:v>1916</c:v>
                </c:pt>
                <c:pt idx="29">
                  <c:v>1651.3</c:v>
                </c:pt>
                <c:pt idx="30">
                  <c:v>-995.4</c:v>
                </c:pt>
                <c:pt idx="31">
                  <c:v>-1280.4000000000001</c:v>
                </c:pt>
                <c:pt idx="32">
                  <c:v>-41.7</c:v>
                </c:pt>
                <c:pt idx="33">
                  <c:v>143.4</c:v>
                </c:pt>
                <c:pt idx="34">
                  <c:v>-41.7</c:v>
                </c:pt>
                <c:pt idx="35">
                  <c:v>143.4</c:v>
                </c:pt>
                <c:pt idx="36">
                  <c:v>-878.4</c:v>
                </c:pt>
                <c:pt idx="37">
                  <c:v>73.2</c:v>
                </c:pt>
                <c:pt idx="38">
                  <c:v>912</c:v>
                </c:pt>
                <c:pt idx="39">
                  <c:v>1567.2</c:v>
                </c:pt>
                <c:pt idx="40">
                  <c:v>-1999.5</c:v>
                </c:pt>
                <c:pt idx="41">
                  <c:v>-1364.6</c:v>
                </c:pt>
                <c:pt idx="42">
                  <c:v>-41.7</c:v>
                </c:pt>
                <c:pt idx="43">
                  <c:v>143.4</c:v>
                </c:pt>
                <c:pt idx="44">
                  <c:v>-41.7</c:v>
                </c:pt>
                <c:pt idx="45">
                  <c:v>143.4</c:v>
                </c:pt>
                <c:pt idx="46">
                  <c:v>-1569.1</c:v>
                </c:pt>
                <c:pt idx="47">
                  <c:v>-1302.2</c:v>
                </c:pt>
                <c:pt idx="48">
                  <c:v>-673.2</c:v>
                </c:pt>
                <c:pt idx="49">
                  <c:v>-660</c:v>
                </c:pt>
                <c:pt idx="50">
                  <c:v>-1298.8</c:v>
                </c:pt>
                <c:pt idx="51">
                  <c:v>-770.3</c:v>
                </c:pt>
                <c:pt idx="52">
                  <c:v>-111.3</c:v>
                </c:pt>
                <c:pt idx="53">
                  <c:v>165.4</c:v>
                </c:pt>
                <c:pt idx="54">
                  <c:v>-111.3</c:v>
                </c:pt>
                <c:pt idx="55">
                  <c:v>165.4</c:v>
                </c:pt>
                <c:pt idx="56">
                  <c:v>1346.4</c:v>
                </c:pt>
                <c:pt idx="57">
                  <c:v>1633</c:v>
                </c:pt>
                <c:pt idx="58">
                  <c:v>1076.0999999999999</c:v>
                </c:pt>
                <c:pt idx="59">
                  <c:v>1101.0999999999999</c:v>
                </c:pt>
                <c:pt idx="60">
                  <c:v>450.5</c:v>
                </c:pt>
                <c:pt idx="61">
                  <c:v>990.8</c:v>
                </c:pt>
                <c:pt idx="62">
                  <c:v>-111.3</c:v>
                </c:pt>
                <c:pt idx="63">
                  <c:v>165.4</c:v>
                </c:pt>
                <c:pt idx="64">
                  <c:v>-111.3</c:v>
                </c:pt>
                <c:pt idx="65">
                  <c:v>165.4</c:v>
                </c:pt>
                <c:pt idx="66">
                  <c:v>390.7</c:v>
                </c:pt>
                <c:pt idx="67">
                  <c:v>207.5</c:v>
                </c:pt>
                <c:pt idx="68">
                  <c:v>1063.3</c:v>
                </c:pt>
                <c:pt idx="69">
                  <c:v>1070.0999999999999</c:v>
                </c:pt>
                <c:pt idx="70">
                  <c:v>-683.6</c:v>
                </c:pt>
                <c:pt idx="71">
                  <c:v>-688.9</c:v>
                </c:pt>
                <c:pt idx="72">
                  <c:v>-111.3</c:v>
                </c:pt>
                <c:pt idx="73">
                  <c:v>165.4</c:v>
                </c:pt>
                <c:pt idx="74">
                  <c:v>-111.3</c:v>
                </c:pt>
                <c:pt idx="75">
                  <c:v>165.4</c:v>
                </c:pt>
                <c:pt idx="76">
                  <c:v>-613.4</c:v>
                </c:pt>
                <c:pt idx="77">
                  <c:v>123.3</c:v>
                </c:pt>
                <c:pt idx="78">
                  <c:v>460.9</c:v>
                </c:pt>
                <c:pt idx="79">
                  <c:v>1019.7</c:v>
                </c:pt>
                <c:pt idx="80">
                  <c:v>-1286</c:v>
                </c:pt>
                <c:pt idx="81">
                  <c:v>-739.4</c:v>
                </c:pt>
                <c:pt idx="82">
                  <c:v>-111.3</c:v>
                </c:pt>
                <c:pt idx="83">
                  <c:v>165.4</c:v>
                </c:pt>
                <c:pt idx="84">
                  <c:v>-111.3</c:v>
                </c:pt>
                <c:pt idx="85">
                  <c:v>165.4</c:v>
                </c:pt>
                <c:pt idx="86">
                  <c:v>-2520</c:v>
                </c:pt>
                <c:pt idx="87">
                  <c:v>-2287.1999999999998</c:v>
                </c:pt>
                <c:pt idx="88">
                  <c:v>-1026.8</c:v>
                </c:pt>
                <c:pt idx="89">
                  <c:v>-1216.9000000000001</c:v>
                </c:pt>
                <c:pt idx="90">
                  <c:v>-2069.6</c:v>
                </c:pt>
                <c:pt idx="91">
                  <c:v>-1400.7</c:v>
                </c:pt>
                <c:pt idx="92">
                  <c:v>-90.5</c:v>
                </c:pt>
                <c:pt idx="93">
                  <c:v>158.80000000000001</c:v>
                </c:pt>
                <c:pt idx="94">
                  <c:v>-90.5</c:v>
                </c:pt>
                <c:pt idx="95">
                  <c:v>158.80000000000001</c:v>
                </c:pt>
                <c:pt idx="96">
                  <c:v>2339.1</c:v>
                </c:pt>
                <c:pt idx="97">
                  <c:v>2604.6999999999998</c:v>
                </c:pt>
                <c:pt idx="98">
                  <c:v>1888.7</c:v>
                </c:pt>
                <c:pt idx="99">
                  <c:v>1718.3</c:v>
                </c:pt>
                <c:pt idx="100">
                  <c:v>845.9</c:v>
                </c:pt>
                <c:pt idx="101">
                  <c:v>1534.4</c:v>
                </c:pt>
                <c:pt idx="102">
                  <c:v>-90.5</c:v>
                </c:pt>
                <c:pt idx="103">
                  <c:v>158.80000000000001</c:v>
                </c:pt>
                <c:pt idx="104">
                  <c:v>-90.5</c:v>
                </c:pt>
                <c:pt idx="105">
                  <c:v>158.80000000000001</c:v>
                </c:pt>
                <c:pt idx="106">
                  <c:v>746.2</c:v>
                </c:pt>
                <c:pt idx="107">
                  <c:v>228.9</c:v>
                </c:pt>
                <c:pt idx="108">
                  <c:v>1867.3</c:v>
                </c:pt>
                <c:pt idx="109">
                  <c:v>1666.7</c:v>
                </c:pt>
                <c:pt idx="110">
                  <c:v>-1044.2</c:v>
                </c:pt>
                <c:pt idx="111">
                  <c:v>-1265</c:v>
                </c:pt>
                <c:pt idx="112">
                  <c:v>-90.5</c:v>
                </c:pt>
                <c:pt idx="113">
                  <c:v>158.80000000000001</c:v>
                </c:pt>
                <c:pt idx="114">
                  <c:v>-90.5</c:v>
                </c:pt>
                <c:pt idx="115">
                  <c:v>158.80000000000001</c:v>
                </c:pt>
                <c:pt idx="116">
                  <c:v>-927.2</c:v>
                </c:pt>
                <c:pt idx="117">
                  <c:v>88.6</c:v>
                </c:pt>
                <c:pt idx="118">
                  <c:v>863.2</c:v>
                </c:pt>
                <c:pt idx="119">
                  <c:v>1582.6</c:v>
                </c:pt>
                <c:pt idx="120">
                  <c:v>-2048.1999999999998</c:v>
                </c:pt>
                <c:pt idx="121">
                  <c:v>-1349.2</c:v>
                </c:pt>
                <c:pt idx="122">
                  <c:v>-90.5</c:v>
                </c:pt>
                <c:pt idx="123">
                  <c:v>158.80000000000001</c:v>
                </c:pt>
                <c:pt idx="124">
                  <c:v>-90.5</c:v>
                </c:pt>
                <c:pt idx="125">
                  <c:v>158.80000000000001</c:v>
                </c:pt>
                <c:pt idx="126">
                  <c:v>-2464.4</c:v>
                </c:pt>
                <c:pt idx="127">
                  <c:v>-2326.5</c:v>
                </c:pt>
                <c:pt idx="128">
                  <c:v>-971.2</c:v>
                </c:pt>
                <c:pt idx="129">
                  <c:v>-1256.2</c:v>
                </c:pt>
                <c:pt idx="130">
                  <c:v>-2013.9</c:v>
                </c:pt>
                <c:pt idx="131">
                  <c:v>-1440</c:v>
                </c:pt>
                <c:pt idx="132">
                  <c:v>-34.799999999999997</c:v>
                </c:pt>
                <c:pt idx="133">
                  <c:v>119.5</c:v>
                </c:pt>
                <c:pt idx="134">
                  <c:v>-34.799999999999997</c:v>
                </c:pt>
                <c:pt idx="135">
                  <c:v>119.5</c:v>
                </c:pt>
                <c:pt idx="136">
                  <c:v>2394.8000000000002</c:v>
                </c:pt>
                <c:pt idx="137">
                  <c:v>2565.4</c:v>
                </c:pt>
                <c:pt idx="138">
                  <c:v>1944.3</c:v>
                </c:pt>
                <c:pt idx="139">
                  <c:v>1679</c:v>
                </c:pt>
                <c:pt idx="140">
                  <c:v>901.6</c:v>
                </c:pt>
                <c:pt idx="141">
                  <c:v>1495.1</c:v>
                </c:pt>
                <c:pt idx="142">
                  <c:v>-34.799999999999997</c:v>
                </c:pt>
                <c:pt idx="143">
                  <c:v>119.5</c:v>
                </c:pt>
                <c:pt idx="144">
                  <c:v>-34.799999999999997</c:v>
                </c:pt>
                <c:pt idx="145">
                  <c:v>119.5</c:v>
                </c:pt>
                <c:pt idx="146">
                  <c:v>801.9</c:v>
                </c:pt>
                <c:pt idx="147">
                  <c:v>189.6</c:v>
                </c:pt>
                <c:pt idx="148">
                  <c:v>1923</c:v>
                </c:pt>
                <c:pt idx="149">
                  <c:v>1627.4</c:v>
                </c:pt>
                <c:pt idx="150">
                  <c:v>-988.5</c:v>
                </c:pt>
                <c:pt idx="151">
                  <c:v>-1304.3</c:v>
                </c:pt>
                <c:pt idx="152">
                  <c:v>-34.799999999999997</c:v>
                </c:pt>
                <c:pt idx="153">
                  <c:v>119.5</c:v>
                </c:pt>
                <c:pt idx="154">
                  <c:v>-34.799999999999997</c:v>
                </c:pt>
                <c:pt idx="155">
                  <c:v>119.5</c:v>
                </c:pt>
                <c:pt idx="156">
                  <c:v>-871.5</c:v>
                </c:pt>
                <c:pt idx="157">
                  <c:v>49.3</c:v>
                </c:pt>
                <c:pt idx="158">
                  <c:v>918.9</c:v>
                </c:pt>
                <c:pt idx="159">
                  <c:v>1543.3</c:v>
                </c:pt>
                <c:pt idx="160">
                  <c:v>-1992.5</c:v>
                </c:pt>
                <c:pt idx="161">
                  <c:v>-1388.5</c:v>
                </c:pt>
                <c:pt idx="162">
                  <c:v>-34.799999999999997</c:v>
                </c:pt>
                <c:pt idx="163">
                  <c:v>119.5</c:v>
                </c:pt>
                <c:pt idx="164">
                  <c:v>-34.799999999999997</c:v>
                </c:pt>
                <c:pt idx="165">
                  <c:v>119.5</c:v>
                </c:pt>
                <c:pt idx="166">
                  <c:v>-1562.1</c:v>
                </c:pt>
                <c:pt idx="167">
                  <c:v>-1326.1</c:v>
                </c:pt>
                <c:pt idx="168">
                  <c:v>-666.2</c:v>
                </c:pt>
                <c:pt idx="169">
                  <c:v>-683.9</c:v>
                </c:pt>
                <c:pt idx="170">
                  <c:v>-1291.9000000000001</c:v>
                </c:pt>
                <c:pt idx="171">
                  <c:v>-794.2</c:v>
                </c:pt>
                <c:pt idx="172">
                  <c:v>-104.4</c:v>
                </c:pt>
                <c:pt idx="173">
                  <c:v>141.5</c:v>
                </c:pt>
                <c:pt idx="174">
                  <c:v>-104.4</c:v>
                </c:pt>
                <c:pt idx="175">
                  <c:v>141.5</c:v>
                </c:pt>
                <c:pt idx="176">
                  <c:v>1353.4</c:v>
                </c:pt>
                <c:pt idx="177">
                  <c:v>1609.1</c:v>
                </c:pt>
                <c:pt idx="178">
                  <c:v>1083.0999999999999</c:v>
                </c:pt>
                <c:pt idx="179">
                  <c:v>1077.2</c:v>
                </c:pt>
                <c:pt idx="180">
                  <c:v>457.4</c:v>
                </c:pt>
                <c:pt idx="181">
                  <c:v>966.9</c:v>
                </c:pt>
                <c:pt idx="182">
                  <c:v>-104.4</c:v>
                </c:pt>
                <c:pt idx="183">
                  <c:v>141.5</c:v>
                </c:pt>
                <c:pt idx="184">
                  <c:v>-104.4</c:v>
                </c:pt>
                <c:pt idx="185">
                  <c:v>141.5</c:v>
                </c:pt>
                <c:pt idx="186">
                  <c:v>397.6</c:v>
                </c:pt>
                <c:pt idx="187">
                  <c:v>183.6</c:v>
                </c:pt>
                <c:pt idx="188">
                  <c:v>1070.3</c:v>
                </c:pt>
                <c:pt idx="189">
                  <c:v>1046.3</c:v>
                </c:pt>
                <c:pt idx="190">
                  <c:v>-676.6</c:v>
                </c:pt>
                <c:pt idx="191">
                  <c:v>-712.8</c:v>
                </c:pt>
                <c:pt idx="192">
                  <c:v>-104.4</c:v>
                </c:pt>
                <c:pt idx="193">
                  <c:v>141.5</c:v>
                </c:pt>
                <c:pt idx="194">
                  <c:v>-104.4</c:v>
                </c:pt>
                <c:pt idx="195">
                  <c:v>141.5</c:v>
                </c:pt>
                <c:pt idx="196">
                  <c:v>-606.4</c:v>
                </c:pt>
                <c:pt idx="197">
                  <c:v>99.4</c:v>
                </c:pt>
                <c:pt idx="198">
                  <c:v>467.8</c:v>
                </c:pt>
                <c:pt idx="199">
                  <c:v>995.8</c:v>
                </c:pt>
                <c:pt idx="200">
                  <c:v>-1279</c:v>
                </c:pt>
                <c:pt idx="201">
                  <c:v>-763.3</c:v>
                </c:pt>
                <c:pt idx="202">
                  <c:v>-104.4</c:v>
                </c:pt>
                <c:pt idx="203">
                  <c:v>141.5</c:v>
                </c:pt>
                <c:pt idx="204">
                  <c:v>-104.4</c:v>
                </c:pt>
                <c:pt idx="205">
                  <c:v>141.5</c:v>
                </c:pt>
                <c:pt idx="206">
                  <c:v>-2513.1</c:v>
                </c:pt>
                <c:pt idx="207">
                  <c:v>-2311.1</c:v>
                </c:pt>
                <c:pt idx="208">
                  <c:v>-1019.9</c:v>
                </c:pt>
                <c:pt idx="209">
                  <c:v>-1240.8</c:v>
                </c:pt>
                <c:pt idx="210">
                  <c:v>-2062.6</c:v>
                </c:pt>
                <c:pt idx="211">
                  <c:v>-1424.6</c:v>
                </c:pt>
                <c:pt idx="212">
                  <c:v>-83.5</c:v>
                </c:pt>
                <c:pt idx="213">
                  <c:v>134.9</c:v>
                </c:pt>
                <c:pt idx="214">
                  <c:v>-83.5</c:v>
                </c:pt>
                <c:pt idx="215">
                  <c:v>134.9</c:v>
                </c:pt>
                <c:pt idx="216">
                  <c:v>2346.1</c:v>
                </c:pt>
                <c:pt idx="217">
                  <c:v>2580.8000000000002</c:v>
                </c:pt>
                <c:pt idx="218">
                  <c:v>1895.6</c:v>
                </c:pt>
                <c:pt idx="219">
                  <c:v>1694.4</c:v>
                </c:pt>
                <c:pt idx="220">
                  <c:v>852.9</c:v>
                </c:pt>
                <c:pt idx="221">
                  <c:v>1510.5</c:v>
                </c:pt>
                <c:pt idx="222">
                  <c:v>-83.5</c:v>
                </c:pt>
                <c:pt idx="223">
                  <c:v>134.9</c:v>
                </c:pt>
                <c:pt idx="224">
                  <c:v>-83.5</c:v>
                </c:pt>
                <c:pt idx="225">
                  <c:v>134.9</c:v>
                </c:pt>
                <c:pt idx="226">
                  <c:v>753.2</c:v>
                </c:pt>
                <c:pt idx="227">
                  <c:v>205</c:v>
                </c:pt>
                <c:pt idx="228">
                  <c:v>1874.2</c:v>
                </c:pt>
                <c:pt idx="229">
                  <c:v>1642.8</c:v>
                </c:pt>
                <c:pt idx="230">
                  <c:v>-1037.2</c:v>
                </c:pt>
                <c:pt idx="231">
                  <c:v>-1288.9000000000001</c:v>
                </c:pt>
                <c:pt idx="232">
                  <c:v>-83.5</c:v>
                </c:pt>
                <c:pt idx="233">
                  <c:v>134.9</c:v>
                </c:pt>
                <c:pt idx="234">
                  <c:v>-83.5</c:v>
                </c:pt>
                <c:pt idx="235">
                  <c:v>134.9</c:v>
                </c:pt>
                <c:pt idx="236">
                  <c:v>-920.2</c:v>
                </c:pt>
                <c:pt idx="237">
                  <c:v>64.7</c:v>
                </c:pt>
                <c:pt idx="238">
                  <c:v>870.2</c:v>
                </c:pt>
                <c:pt idx="239">
                  <c:v>1558.7</c:v>
                </c:pt>
                <c:pt idx="240">
                  <c:v>-2041.2</c:v>
                </c:pt>
                <c:pt idx="241">
                  <c:v>-1373.1</c:v>
                </c:pt>
                <c:pt idx="242">
                  <c:v>-83.5</c:v>
                </c:pt>
                <c:pt idx="243">
                  <c:v>134.9</c:v>
                </c:pt>
                <c:pt idx="244">
                  <c:v>-83.5</c:v>
                </c:pt>
                <c:pt idx="245">
                  <c:v>134.9</c:v>
                </c:pt>
                <c:pt idx="246">
                  <c:v>-6589.5</c:v>
                </c:pt>
                <c:pt idx="247">
                  <c:v>-6944.6</c:v>
                </c:pt>
                <c:pt idx="248">
                  <c:v>-6774.4</c:v>
                </c:pt>
                <c:pt idx="249">
                  <c:v>-7479</c:v>
                </c:pt>
                <c:pt idx="250">
                  <c:v>-6009.2</c:v>
                </c:pt>
                <c:pt idx="251">
                  <c:v>-6317.3</c:v>
                </c:pt>
                <c:pt idx="252">
                  <c:v>6429.6</c:v>
                </c:pt>
                <c:pt idx="253">
                  <c:v>7212.2</c:v>
                </c:pt>
                <c:pt idx="254">
                  <c:v>6614.5</c:v>
                </c:pt>
                <c:pt idx="255">
                  <c:v>7746.5</c:v>
                </c:pt>
                <c:pt idx="256">
                  <c:v>5849.3</c:v>
                </c:pt>
                <c:pt idx="257">
                  <c:v>6584.8</c:v>
                </c:pt>
                <c:pt idx="258">
                  <c:v>5602.8</c:v>
                </c:pt>
                <c:pt idx="259">
                  <c:v>6186.4</c:v>
                </c:pt>
                <c:pt idx="260">
                  <c:v>1414.4</c:v>
                </c:pt>
                <c:pt idx="261">
                  <c:v>1305.3</c:v>
                </c:pt>
                <c:pt idx="262">
                  <c:v>2213.4</c:v>
                </c:pt>
                <c:pt idx="263">
                  <c:v>1342</c:v>
                </c:pt>
                <c:pt idx="264">
                  <c:v>-5762.8</c:v>
                </c:pt>
                <c:pt idx="265">
                  <c:v>-5918.9</c:v>
                </c:pt>
                <c:pt idx="266">
                  <c:v>-1574.3</c:v>
                </c:pt>
                <c:pt idx="267">
                  <c:v>-1037.8</c:v>
                </c:pt>
                <c:pt idx="268">
                  <c:v>-2373.4</c:v>
                </c:pt>
                <c:pt idx="269">
                  <c:v>-1074.5</c:v>
                </c:pt>
              </c:numCache>
            </c:numRef>
          </c:xVal>
          <c:yVal>
            <c:numRef>
              <c:f>'W4'!$D$5:$D$274</c:f>
              <c:numCache>
                <c:formatCode>General</c:formatCode>
                <c:ptCount val="270"/>
                <c:pt idx="0">
                  <c:v>21853.599999999999</c:v>
                </c:pt>
                <c:pt idx="1">
                  <c:v>21853.599999999999</c:v>
                </c:pt>
                <c:pt idx="2">
                  <c:v>20767.099999999999</c:v>
                </c:pt>
                <c:pt idx="3">
                  <c:v>20767.099999999999</c:v>
                </c:pt>
                <c:pt idx="4">
                  <c:v>17897.900000000001</c:v>
                </c:pt>
                <c:pt idx="5">
                  <c:v>17897.900000000001</c:v>
                </c:pt>
                <c:pt idx="6">
                  <c:v>12456.8</c:v>
                </c:pt>
                <c:pt idx="7">
                  <c:v>12456.8</c:v>
                </c:pt>
                <c:pt idx="8">
                  <c:v>20643.8</c:v>
                </c:pt>
                <c:pt idx="9">
                  <c:v>20643.8</c:v>
                </c:pt>
                <c:pt idx="10">
                  <c:v>8076.8</c:v>
                </c:pt>
                <c:pt idx="11">
                  <c:v>8076.8</c:v>
                </c:pt>
                <c:pt idx="12">
                  <c:v>17215.5</c:v>
                </c:pt>
                <c:pt idx="13">
                  <c:v>17215.5</c:v>
                </c:pt>
                <c:pt idx="14">
                  <c:v>17215.5</c:v>
                </c:pt>
                <c:pt idx="15">
                  <c:v>17215.5</c:v>
                </c:pt>
                <c:pt idx="16">
                  <c:v>21974.1</c:v>
                </c:pt>
                <c:pt idx="17">
                  <c:v>21974.1</c:v>
                </c:pt>
                <c:pt idx="18">
                  <c:v>26354.1</c:v>
                </c:pt>
                <c:pt idx="19">
                  <c:v>26354.1</c:v>
                </c:pt>
                <c:pt idx="20">
                  <c:v>13787.1</c:v>
                </c:pt>
                <c:pt idx="21">
                  <c:v>13787.1</c:v>
                </c:pt>
                <c:pt idx="22">
                  <c:v>17215.5</c:v>
                </c:pt>
                <c:pt idx="23">
                  <c:v>17215.5</c:v>
                </c:pt>
                <c:pt idx="24">
                  <c:v>17215.5</c:v>
                </c:pt>
                <c:pt idx="25">
                  <c:v>17215.5</c:v>
                </c:pt>
                <c:pt idx="26">
                  <c:v>28030.3</c:v>
                </c:pt>
                <c:pt idx="27">
                  <c:v>28030.3</c:v>
                </c:pt>
                <c:pt idx="28">
                  <c:v>26564.5</c:v>
                </c:pt>
                <c:pt idx="29">
                  <c:v>26564.5</c:v>
                </c:pt>
                <c:pt idx="30">
                  <c:v>20844.2</c:v>
                </c:pt>
                <c:pt idx="31">
                  <c:v>20844.2</c:v>
                </c:pt>
                <c:pt idx="32">
                  <c:v>17215.5</c:v>
                </c:pt>
                <c:pt idx="33">
                  <c:v>17215.5</c:v>
                </c:pt>
                <c:pt idx="34">
                  <c:v>17215.5</c:v>
                </c:pt>
                <c:pt idx="35">
                  <c:v>17215.5</c:v>
                </c:pt>
                <c:pt idx="36">
                  <c:v>6400.6</c:v>
                </c:pt>
                <c:pt idx="37">
                  <c:v>6400.6</c:v>
                </c:pt>
                <c:pt idx="38">
                  <c:v>13586.7</c:v>
                </c:pt>
                <c:pt idx="39">
                  <c:v>13586.7</c:v>
                </c:pt>
                <c:pt idx="40">
                  <c:v>7866.4</c:v>
                </c:pt>
                <c:pt idx="41">
                  <c:v>7866.4</c:v>
                </c:pt>
                <c:pt idx="42">
                  <c:v>17215.5</c:v>
                </c:pt>
                <c:pt idx="43">
                  <c:v>17215.5</c:v>
                </c:pt>
                <c:pt idx="44">
                  <c:v>17215.5</c:v>
                </c:pt>
                <c:pt idx="45">
                  <c:v>17215.5</c:v>
                </c:pt>
                <c:pt idx="46">
                  <c:v>17912</c:v>
                </c:pt>
                <c:pt idx="47">
                  <c:v>17912</c:v>
                </c:pt>
                <c:pt idx="48">
                  <c:v>22824.1</c:v>
                </c:pt>
                <c:pt idx="49">
                  <c:v>22824.1</c:v>
                </c:pt>
                <c:pt idx="50">
                  <c:v>15283.9</c:v>
                </c:pt>
                <c:pt idx="51">
                  <c:v>15283.9</c:v>
                </c:pt>
                <c:pt idx="52">
                  <c:v>20767.099999999999</c:v>
                </c:pt>
                <c:pt idx="53">
                  <c:v>20767.099999999999</c:v>
                </c:pt>
                <c:pt idx="54">
                  <c:v>20767.099999999999</c:v>
                </c:pt>
                <c:pt idx="55">
                  <c:v>20767.099999999999</c:v>
                </c:pt>
                <c:pt idx="56">
                  <c:v>23622.3</c:v>
                </c:pt>
                <c:pt idx="57">
                  <c:v>23622.3</c:v>
                </c:pt>
                <c:pt idx="58">
                  <c:v>26250.3</c:v>
                </c:pt>
                <c:pt idx="59">
                  <c:v>26250.3</c:v>
                </c:pt>
                <c:pt idx="60">
                  <c:v>18710.2</c:v>
                </c:pt>
                <c:pt idx="61">
                  <c:v>18710.2</c:v>
                </c:pt>
                <c:pt idx="62">
                  <c:v>20767.099999999999</c:v>
                </c:pt>
                <c:pt idx="63">
                  <c:v>20767.099999999999</c:v>
                </c:pt>
                <c:pt idx="64">
                  <c:v>20767.099999999999</c:v>
                </c:pt>
                <c:pt idx="65">
                  <c:v>20767.099999999999</c:v>
                </c:pt>
                <c:pt idx="66">
                  <c:v>27256.1</c:v>
                </c:pt>
                <c:pt idx="67">
                  <c:v>27256.1</c:v>
                </c:pt>
                <c:pt idx="68">
                  <c:v>26376.6</c:v>
                </c:pt>
                <c:pt idx="69">
                  <c:v>26376.6</c:v>
                </c:pt>
                <c:pt idx="70">
                  <c:v>22944.400000000001</c:v>
                </c:pt>
                <c:pt idx="71">
                  <c:v>22944.400000000001</c:v>
                </c:pt>
                <c:pt idx="72">
                  <c:v>20767.099999999999</c:v>
                </c:pt>
                <c:pt idx="73">
                  <c:v>20767.099999999999</c:v>
                </c:pt>
                <c:pt idx="74">
                  <c:v>20767.099999999999</c:v>
                </c:pt>
                <c:pt idx="75">
                  <c:v>20767.099999999999</c:v>
                </c:pt>
                <c:pt idx="76">
                  <c:v>14278.2</c:v>
                </c:pt>
                <c:pt idx="77">
                  <c:v>14278.2</c:v>
                </c:pt>
                <c:pt idx="78">
                  <c:v>18589.900000000001</c:v>
                </c:pt>
                <c:pt idx="79">
                  <c:v>18589.900000000001</c:v>
                </c:pt>
                <c:pt idx="80">
                  <c:v>15157.7</c:v>
                </c:pt>
                <c:pt idx="81">
                  <c:v>15157.7</c:v>
                </c:pt>
                <c:pt idx="82">
                  <c:v>20767.099999999999</c:v>
                </c:pt>
                <c:pt idx="83">
                  <c:v>20767.099999999999</c:v>
                </c:pt>
                <c:pt idx="84">
                  <c:v>20767.099999999999</c:v>
                </c:pt>
                <c:pt idx="85">
                  <c:v>20767.099999999999</c:v>
                </c:pt>
                <c:pt idx="86">
                  <c:v>14943</c:v>
                </c:pt>
                <c:pt idx="87">
                  <c:v>14943</c:v>
                </c:pt>
                <c:pt idx="88">
                  <c:v>23129.9</c:v>
                </c:pt>
                <c:pt idx="89">
                  <c:v>23129.9</c:v>
                </c:pt>
                <c:pt idx="90">
                  <c:v>10563</c:v>
                </c:pt>
                <c:pt idx="91">
                  <c:v>10563</c:v>
                </c:pt>
                <c:pt idx="92">
                  <c:v>19701.599999999999</c:v>
                </c:pt>
                <c:pt idx="93">
                  <c:v>19701.599999999999</c:v>
                </c:pt>
                <c:pt idx="94">
                  <c:v>19701.599999999999</c:v>
                </c:pt>
                <c:pt idx="95">
                  <c:v>19701.599999999999</c:v>
                </c:pt>
                <c:pt idx="96">
                  <c:v>24460.3</c:v>
                </c:pt>
                <c:pt idx="97">
                  <c:v>24460.3</c:v>
                </c:pt>
                <c:pt idx="98">
                  <c:v>28840.3</c:v>
                </c:pt>
                <c:pt idx="99">
                  <c:v>28840.3</c:v>
                </c:pt>
                <c:pt idx="100">
                  <c:v>16273.3</c:v>
                </c:pt>
                <c:pt idx="101">
                  <c:v>16273.3</c:v>
                </c:pt>
                <c:pt idx="102">
                  <c:v>19701.599999999999</c:v>
                </c:pt>
                <c:pt idx="103">
                  <c:v>19701.599999999999</c:v>
                </c:pt>
                <c:pt idx="104">
                  <c:v>19701.599999999999</c:v>
                </c:pt>
                <c:pt idx="105">
                  <c:v>19701.599999999999</c:v>
                </c:pt>
                <c:pt idx="106">
                  <c:v>30516.5</c:v>
                </c:pt>
                <c:pt idx="107">
                  <c:v>30516.5</c:v>
                </c:pt>
                <c:pt idx="108">
                  <c:v>29050.7</c:v>
                </c:pt>
                <c:pt idx="109">
                  <c:v>29050.7</c:v>
                </c:pt>
                <c:pt idx="110">
                  <c:v>23330.400000000001</c:v>
                </c:pt>
                <c:pt idx="111">
                  <c:v>23330.400000000001</c:v>
                </c:pt>
                <c:pt idx="112">
                  <c:v>19701.599999999999</c:v>
                </c:pt>
                <c:pt idx="113">
                  <c:v>19701.599999999999</c:v>
                </c:pt>
                <c:pt idx="114">
                  <c:v>19701.599999999999</c:v>
                </c:pt>
                <c:pt idx="115">
                  <c:v>19701.599999999999</c:v>
                </c:pt>
                <c:pt idx="116">
                  <c:v>8886.7999999999993</c:v>
                </c:pt>
                <c:pt idx="117">
                  <c:v>8886.7999999999993</c:v>
                </c:pt>
                <c:pt idx="118">
                  <c:v>16072.9</c:v>
                </c:pt>
                <c:pt idx="119">
                  <c:v>16072.9</c:v>
                </c:pt>
                <c:pt idx="120">
                  <c:v>10352.6</c:v>
                </c:pt>
                <c:pt idx="121">
                  <c:v>10352.6</c:v>
                </c:pt>
                <c:pt idx="122">
                  <c:v>19701.599999999999</c:v>
                </c:pt>
                <c:pt idx="123">
                  <c:v>19701.599999999999</c:v>
                </c:pt>
                <c:pt idx="124">
                  <c:v>19701.599999999999</c:v>
                </c:pt>
                <c:pt idx="125">
                  <c:v>19701.599999999999</c:v>
                </c:pt>
                <c:pt idx="126">
                  <c:v>9587.6</c:v>
                </c:pt>
                <c:pt idx="127">
                  <c:v>9587.6</c:v>
                </c:pt>
                <c:pt idx="128">
                  <c:v>17774.5</c:v>
                </c:pt>
                <c:pt idx="129">
                  <c:v>17774.5</c:v>
                </c:pt>
                <c:pt idx="130">
                  <c:v>5207.6000000000004</c:v>
                </c:pt>
                <c:pt idx="131">
                  <c:v>5207.6000000000004</c:v>
                </c:pt>
                <c:pt idx="132">
                  <c:v>14346.2</c:v>
                </c:pt>
                <c:pt idx="133">
                  <c:v>14346.2</c:v>
                </c:pt>
                <c:pt idx="134">
                  <c:v>14346.2</c:v>
                </c:pt>
                <c:pt idx="135">
                  <c:v>14346.2</c:v>
                </c:pt>
                <c:pt idx="136">
                  <c:v>19104.8</c:v>
                </c:pt>
                <c:pt idx="137">
                  <c:v>19104.8</c:v>
                </c:pt>
                <c:pt idx="138">
                  <c:v>23484.9</c:v>
                </c:pt>
                <c:pt idx="139">
                  <c:v>23484.9</c:v>
                </c:pt>
                <c:pt idx="140">
                  <c:v>10917.9</c:v>
                </c:pt>
                <c:pt idx="141">
                  <c:v>10917.9</c:v>
                </c:pt>
                <c:pt idx="142">
                  <c:v>14346.2</c:v>
                </c:pt>
                <c:pt idx="143">
                  <c:v>14346.2</c:v>
                </c:pt>
                <c:pt idx="144">
                  <c:v>14346.2</c:v>
                </c:pt>
                <c:pt idx="145">
                  <c:v>14346.2</c:v>
                </c:pt>
                <c:pt idx="146">
                  <c:v>25161.1</c:v>
                </c:pt>
                <c:pt idx="147">
                  <c:v>25161.1</c:v>
                </c:pt>
                <c:pt idx="148">
                  <c:v>23695.3</c:v>
                </c:pt>
                <c:pt idx="149">
                  <c:v>23695.3</c:v>
                </c:pt>
                <c:pt idx="150">
                  <c:v>17975</c:v>
                </c:pt>
                <c:pt idx="151">
                  <c:v>17975</c:v>
                </c:pt>
                <c:pt idx="152">
                  <c:v>14346.2</c:v>
                </c:pt>
                <c:pt idx="153">
                  <c:v>14346.2</c:v>
                </c:pt>
                <c:pt idx="154">
                  <c:v>14346.2</c:v>
                </c:pt>
                <c:pt idx="155">
                  <c:v>14346.2</c:v>
                </c:pt>
                <c:pt idx="156">
                  <c:v>3531.3</c:v>
                </c:pt>
                <c:pt idx="157">
                  <c:v>3531.3</c:v>
                </c:pt>
                <c:pt idx="158">
                  <c:v>10717.5</c:v>
                </c:pt>
                <c:pt idx="159">
                  <c:v>10717.5</c:v>
                </c:pt>
                <c:pt idx="160">
                  <c:v>4997.1000000000004</c:v>
                </c:pt>
                <c:pt idx="161">
                  <c:v>4997.1000000000004</c:v>
                </c:pt>
                <c:pt idx="162">
                  <c:v>14346.2</c:v>
                </c:pt>
                <c:pt idx="163">
                  <c:v>14346.2</c:v>
                </c:pt>
                <c:pt idx="164">
                  <c:v>14346.2</c:v>
                </c:pt>
                <c:pt idx="165">
                  <c:v>14346.2</c:v>
                </c:pt>
                <c:pt idx="166">
                  <c:v>15042.7</c:v>
                </c:pt>
                <c:pt idx="167">
                  <c:v>15042.7</c:v>
                </c:pt>
                <c:pt idx="168">
                  <c:v>19954.900000000001</c:v>
                </c:pt>
                <c:pt idx="169">
                  <c:v>19954.900000000001</c:v>
                </c:pt>
                <c:pt idx="170">
                  <c:v>12414.7</c:v>
                </c:pt>
                <c:pt idx="171">
                  <c:v>12414.7</c:v>
                </c:pt>
                <c:pt idx="172">
                  <c:v>17897.900000000001</c:v>
                </c:pt>
                <c:pt idx="173">
                  <c:v>17897.900000000001</c:v>
                </c:pt>
                <c:pt idx="174">
                  <c:v>17897.900000000001</c:v>
                </c:pt>
                <c:pt idx="175">
                  <c:v>17897.900000000001</c:v>
                </c:pt>
                <c:pt idx="176">
                  <c:v>20753.099999999999</c:v>
                </c:pt>
                <c:pt idx="177">
                  <c:v>20753.099999999999</c:v>
                </c:pt>
                <c:pt idx="178">
                  <c:v>23381.1</c:v>
                </c:pt>
                <c:pt idx="179">
                  <c:v>23381.1</c:v>
                </c:pt>
                <c:pt idx="180">
                  <c:v>15840.9</c:v>
                </c:pt>
                <c:pt idx="181">
                  <c:v>15840.9</c:v>
                </c:pt>
                <c:pt idx="182">
                  <c:v>17897.900000000001</c:v>
                </c:pt>
                <c:pt idx="183">
                  <c:v>17897.900000000001</c:v>
                </c:pt>
                <c:pt idx="184">
                  <c:v>17897.900000000001</c:v>
                </c:pt>
                <c:pt idx="185">
                  <c:v>17897.900000000001</c:v>
                </c:pt>
                <c:pt idx="186">
                  <c:v>24386.799999999999</c:v>
                </c:pt>
                <c:pt idx="187">
                  <c:v>24386.799999999999</c:v>
                </c:pt>
                <c:pt idx="188">
                  <c:v>23507.3</c:v>
                </c:pt>
                <c:pt idx="189">
                  <c:v>23507.3</c:v>
                </c:pt>
                <c:pt idx="190">
                  <c:v>20075.2</c:v>
                </c:pt>
                <c:pt idx="191">
                  <c:v>20075.2</c:v>
                </c:pt>
                <c:pt idx="192">
                  <c:v>17897.900000000001</c:v>
                </c:pt>
                <c:pt idx="193">
                  <c:v>17897.900000000001</c:v>
                </c:pt>
                <c:pt idx="194">
                  <c:v>17897.900000000001</c:v>
                </c:pt>
                <c:pt idx="195">
                  <c:v>17897.900000000001</c:v>
                </c:pt>
                <c:pt idx="196">
                  <c:v>11409</c:v>
                </c:pt>
                <c:pt idx="197">
                  <c:v>11409</c:v>
                </c:pt>
                <c:pt idx="198">
                  <c:v>15720.6</c:v>
                </c:pt>
                <c:pt idx="199">
                  <c:v>15720.6</c:v>
                </c:pt>
                <c:pt idx="200">
                  <c:v>12288.5</c:v>
                </c:pt>
                <c:pt idx="201">
                  <c:v>12288.5</c:v>
                </c:pt>
                <c:pt idx="202">
                  <c:v>17897.900000000001</c:v>
                </c:pt>
                <c:pt idx="203">
                  <c:v>17897.900000000001</c:v>
                </c:pt>
                <c:pt idx="204">
                  <c:v>17897.900000000001</c:v>
                </c:pt>
                <c:pt idx="205">
                  <c:v>17897.900000000001</c:v>
                </c:pt>
                <c:pt idx="206">
                  <c:v>12073.8</c:v>
                </c:pt>
                <c:pt idx="207">
                  <c:v>12073.8</c:v>
                </c:pt>
                <c:pt idx="208">
                  <c:v>20260.7</c:v>
                </c:pt>
                <c:pt idx="209">
                  <c:v>20260.7</c:v>
                </c:pt>
                <c:pt idx="210">
                  <c:v>7693.7</c:v>
                </c:pt>
                <c:pt idx="211">
                  <c:v>7693.7</c:v>
                </c:pt>
                <c:pt idx="212">
                  <c:v>16832.400000000001</c:v>
                </c:pt>
                <c:pt idx="213">
                  <c:v>16832.400000000001</c:v>
                </c:pt>
                <c:pt idx="214">
                  <c:v>16832.400000000001</c:v>
                </c:pt>
                <c:pt idx="215">
                  <c:v>16832.400000000001</c:v>
                </c:pt>
                <c:pt idx="216">
                  <c:v>21591</c:v>
                </c:pt>
                <c:pt idx="217">
                  <c:v>21591</c:v>
                </c:pt>
                <c:pt idx="218">
                  <c:v>25971</c:v>
                </c:pt>
                <c:pt idx="219">
                  <c:v>25971</c:v>
                </c:pt>
                <c:pt idx="220">
                  <c:v>13404.1</c:v>
                </c:pt>
                <c:pt idx="221">
                  <c:v>13404.1</c:v>
                </c:pt>
                <c:pt idx="222">
                  <c:v>16832.400000000001</c:v>
                </c:pt>
                <c:pt idx="223">
                  <c:v>16832.400000000001</c:v>
                </c:pt>
                <c:pt idx="224">
                  <c:v>16832.400000000001</c:v>
                </c:pt>
                <c:pt idx="225">
                  <c:v>16832.400000000001</c:v>
                </c:pt>
                <c:pt idx="226">
                  <c:v>27647.3</c:v>
                </c:pt>
                <c:pt idx="227">
                  <c:v>27647.3</c:v>
                </c:pt>
                <c:pt idx="228">
                  <c:v>26181.5</c:v>
                </c:pt>
                <c:pt idx="229">
                  <c:v>26181.5</c:v>
                </c:pt>
                <c:pt idx="230">
                  <c:v>20461.2</c:v>
                </c:pt>
                <c:pt idx="231">
                  <c:v>20461.2</c:v>
                </c:pt>
                <c:pt idx="232">
                  <c:v>16832.400000000001</c:v>
                </c:pt>
                <c:pt idx="233">
                  <c:v>16832.400000000001</c:v>
                </c:pt>
                <c:pt idx="234">
                  <c:v>16832.400000000001</c:v>
                </c:pt>
                <c:pt idx="235">
                  <c:v>16832.400000000001</c:v>
                </c:pt>
                <c:pt idx="236">
                  <c:v>6017.5</c:v>
                </c:pt>
                <c:pt idx="237">
                  <c:v>6017.5</c:v>
                </c:pt>
                <c:pt idx="238">
                  <c:v>13203.6</c:v>
                </c:pt>
                <c:pt idx="239">
                  <c:v>13203.6</c:v>
                </c:pt>
                <c:pt idx="240">
                  <c:v>7483.3</c:v>
                </c:pt>
                <c:pt idx="241">
                  <c:v>7483.3</c:v>
                </c:pt>
                <c:pt idx="242">
                  <c:v>16832.400000000001</c:v>
                </c:pt>
                <c:pt idx="243">
                  <c:v>16832.400000000001</c:v>
                </c:pt>
                <c:pt idx="244">
                  <c:v>16832.400000000001</c:v>
                </c:pt>
                <c:pt idx="245">
                  <c:v>16832.400000000001</c:v>
                </c:pt>
                <c:pt idx="246">
                  <c:v>-13499.4</c:v>
                </c:pt>
                <c:pt idx="247">
                  <c:v>-13499.4</c:v>
                </c:pt>
                <c:pt idx="248">
                  <c:v>7604.9</c:v>
                </c:pt>
                <c:pt idx="249">
                  <c:v>7604.9</c:v>
                </c:pt>
                <c:pt idx="250">
                  <c:v>3895.1</c:v>
                </c:pt>
                <c:pt idx="251">
                  <c:v>3895.1</c:v>
                </c:pt>
                <c:pt idx="252">
                  <c:v>46804.4</c:v>
                </c:pt>
                <c:pt idx="253">
                  <c:v>46804.4</c:v>
                </c:pt>
                <c:pt idx="254">
                  <c:v>25700.1</c:v>
                </c:pt>
                <c:pt idx="255">
                  <c:v>25700.1</c:v>
                </c:pt>
                <c:pt idx="256">
                  <c:v>29409.9</c:v>
                </c:pt>
                <c:pt idx="257">
                  <c:v>29409.9</c:v>
                </c:pt>
                <c:pt idx="258">
                  <c:v>51019</c:v>
                </c:pt>
                <c:pt idx="259">
                  <c:v>51019</c:v>
                </c:pt>
                <c:pt idx="260">
                  <c:v>52411.8</c:v>
                </c:pt>
                <c:pt idx="261">
                  <c:v>52411.8</c:v>
                </c:pt>
                <c:pt idx="262">
                  <c:v>47165.1</c:v>
                </c:pt>
                <c:pt idx="263">
                  <c:v>47165.1</c:v>
                </c:pt>
                <c:pt idx="264">
                  <c:v>-17714</c:v>
                </c:pt>
                <c:pt idx="265">
                  <c:v>-17714</c:v>
                </c:pt>
                <c:pt idx="266">
                  <c:v>-19106.8</c:v>
                </c:pt>
                <c:pt idx="267">
                  <c:v>-19106.8</c:v>
                </c:pt>
                <c:pt idx="268">
                  <c:v>-13860.1</c:v>
                </c:pt>
                <c:pt idx="269">
                  <c:v>-13860.1</c:v>
                </c:pt>
              </c:numCache>
            </c:numRef>
          </c:yVal>
          <c:smooth val="0"/>
          <c:extLst>
            <c:ext xmlns:c16="http://schemas.microsoft.com/office/drawing/2014/chart" uri="{C3380CC4-5D6E-409C-BE32-E72D297353CC}">
              <c16:uniqueId val="{00000003-13D0-415C-9AC4-8D239C8C0AFB}"/>
            </c:ext>
          </c:extLst>
        </c:ser>
        <c:dLbls>
          <c:showLegendKey val="0"/>
          <c:showVal val="0"/>
          <c:showCatName val="0"/>
          <c:showSerName val="0"/>
          <c:showPercent val="0"/>
          <c:showBubbleSize val="0"/>
        </c:dLbls>
        <c:axId val="311204456"/>
        <c:axId val="311204848"/>
      </c:scatterChart>
      <c:valAx>
        <c:axId val="311204456"/>
        <c:scaling>
          <c:orientation val="minMax"/>
          <c:max val="50000"/>
          <c:min val="-5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M (k</a:t>
                </a:r>
                <a:r>
                  <a:rPr lang="en-US" sz="1100" b="1">
                    <a:solidFill>
                      <a:sysClr val="windowText" lastClr="000000"/>
                    </a:solidFill>
                    <a:latin typeface="Times New Roman" panose="02020603050405020304" pitchFamily="18" charset="0"/>
                    <a:cs typeface="Times New Roman" panose="02020603050405020304" pitchFamily="18" charset="0"/>
                  </a:rPr>
                  <a:t>Nm)</a:t>
                </a:r>
              </a:p>
            </c:rich>
          </c:tx>
          <c:layout>
            <c:manualLayout>
              <c:xMode val="edge"/>
              <c:yMode val="edge"/>
              <c:x val="0.80277026812827756"/>
              <c:y val="0.94128000000000001"/>
            </c:manualLayout>
          </c:layout>
          <c:overlay val="0"/>
          <c:spPr>
            <a:noFill/>
            <a:ln>
              <a:noFill/>
            </a:ln>
            <a:effectLst/>
          </c:spPr>
        </c:title>
        <c:numFmt formatCode="General"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1204848"/>
        <c:crosses val="autoZero"/>
        <c:crossBetween val="midCat"/>
        <c:majorUnit val="25000"/>
      </c:valAx>
      <c:valAx>
        <c:axId val="311204848"/>
        <c:scaling>
          <c:orientation val="minMax"/>
          <c:max val="140000"/>
          <c:min val="-35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P(kN)</a:t>
                </a:r>
                <a:endParaRPr lang="zh-CN" altLang="en-US" sz="110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3.6463895940262003E-2"/>
              <c:y val="0.60460407407407413"/>
            </c:manualLayout>
          </c:layout>
          <c:overlay val="0"/>
          <c:spPr>
            <a:noFill/>
            <a:ln>
              <a:noFill/>
            </a:ln>
            <a:effectLst/>
          </c:spPr>
        </c:title>
        <c:numFmt formatCode="0_ "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1204456"/>
        <c:crosses val="autoZero"/>
        <c:crossBetween val="midCat"/>
        <c:majorUnit val="35000"/>
        <c:minorUnit val="5"/>
      </c:valAx>
      <c:spPr>
        <a:noFill/>
        <a:ln>
          <a:solidFill>
            <a:sysClr val="windowText" lastClr="000000"/>
          </a:solidFill>
        </a:ln>
        <a:effectLst/>
      </c:spPr>
    </c:plotArea>
    <c:legend>
      <c:legendPos val="b"/>
      <c:layout>
        <c:manualLayout>
          <c:xMode val="edge"/>
          <c:yMode val="edge"/>
          <c:x val="0.58958890929571406"/>
          <c:y val="4.3394074074074071E-2"/>
          <c:w val="0.30316202631105499"/>
          <c:h val="0.2192688888888889"/>
        </c:manualLayout>
      </c:layout>
      <c:overlay val="0"/>
      <c:spPr>
        <a:solidFill>
          <a:sysClr val="window" lastClr="FFFFFF">
            <a:alpha val="50000"/>
          </a:sysClr>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273923017502268"/>
          <c:y val="2.5731388888888884E-2"/>
          <c:w val="0.77560754404799404"/>
          <c:h val="0.82924037037037035"/>
        </c:manualLayout>
      </c:layout>
      <c:scatterChart>
        <c:scatterStyle val="smoothMarker"/>
        <c:varyColors val="0"/>
        <c:ser>
          <c:idx val="6"/>
          <c:order val="2"/>
          <c:tx>
            <c:v>PM-X</c:v>
          </c:tx>
          <c:spPr>
            <a:ln w="12700">
              <a:solidFill>
                <a:srgbClr val="C00000"/>
              </a:solidFill>
            </a:ln>
          </c:spPr>
          <c:marker>
            <c:symbol val="none"/>
          </c:marker>
          <c:xVal>
            <c:numRef>
              <c:f>'W4'!$H$5:$H$125</c:f>
              <c:numCache>
                <c:formatCode>0.00E+00</c:formatCode>
                <c:ptCount val="121"/>
                <c:pt idx="0">
                  <c:v>1.7940000000000001E-5</c:v>
                </c:pt>
                <c:pt idx="1">
                  <c:v>3.6840000000000001E-4</c:v>
                </c:pt>
                <c:pt idx="2">
                  <c:v>7.1889999999999996E-4</c:v>
                </c:pt>
                <c:pt idx="3">
                  <c:v>1.0690000000000001E-3</c:v>
                </c:pt>
                <c:pt idx="4" formatCode="General">
                  <c:v>130.4</c:v>
                </c:pt>
                <c:pt idx="5" formatCode="General">
                  <c:v>525.5</c:v>
                </c:pt>
                <c:pt idx="6" formatCode="General">
                  <c:v>1249</c:v>
                </c:pt>
                <c:pt idx="7" formatCode="General">
                  <c:v>2399</c:v>
                </c:pt>
                <c:pt idx="8" formatCode="General">
                  <c:v>3977</c:v>
                </c:pt>
                <c:pt idx="9" formatCode="General">
                  <c:v>5894</c:v>
                </c:pt>
                <c:pt idx="10" formatCode="General">
                  <c:v>7421</c:v>
                </c:pt>
                <c:pt idx="11" formatCode="General">
                  <c:v>8491</c:v>
                </c:pt>
                <c:pt idx="12" formatCode="General">
                  <c:v>9266</c:v>
                </c:pt>
                <c:pt idx="13" formatCode="General">
                  <c:v>9859</c:v>
                </c:pt>
                <c:pt idx="14">
                  <c:v>10320</c:v>
                </c:pt>
                <c:pt idx="15">
                  <c:v>10560</c:v>
                </c:pt>
                <c:pt idx="16">
                  <c:v>10580</c:v>
                </c:pt>
                <c:pt idx="17">
                  <c:v>10560</c:v>
                </c:pt>
                <c:pt idx="18">
                  <c:v>10510</c:v>
                </c:pt>
                <c:pt idx="19">
                  <c:v>10440</c:v>
                </c:pt>
                <c:pt idx="20">
                  <c:v>10330</c:v>
                </c:pt>
                <c:pt idx="21" formatCode="General">
                  <c:v>10180</c:v>
                </c:pt>
                <c:pt idx="22" formatCode="General">
                  <c:v>10030</c:v>
                </c:pt>
                <c:pt idx="23" formatCode="General">
                  <c:v>9871</c:v>
                </c:pt>
                <c:pt idx="24" formatCode="General">
                  <c:v>9707</c:v>
                </c:pt>
                <c:pt idx="25" formatCode="General">
                  <c:v>9547</c:v>
                </c:pt>
                <c:pt idx="26" formatCode="General">
                  <c:v>9385</c:v>
                </c:pt>
                <c:pt idx="27" formatCode="General">
                  <c:v>9231</c:v>
                </c:pt>
                <c:pt idx="28" formatCode="General">
                  <c:v>9074</c:v>
                </c:pt>
                <c:pt idx="29" formatCode="General">
                  <c:v>8924</c:v>
                </c:pt>
                <c:pt idx="30" formatCode="General">
                  <c:v>8776</c:v>
                </c:pt>
                <c:pt idx="31" formatCode="General">
                  <c:v>8631</c:v>
                </c:pt>
                <c:pt idx="32" formatCode="General">
                  <c:v>8150</c:v>
                </c:pt>
                <c:pt idx="33" formatCode="General">
                  <c:v>7594</c:v>
                </c:pt>
                <c:pt idx="34" formatCode="General">
                  <c:v>6786</c:v>
                </c:pt>
                <c:pt idx="35" formatCode="General">
                  <c:v>5757</c:v>
                </c:pt>
                <c:pt idx="36" formatCode="General">
                  <c:v>4646</c:v>
                </c:pt>
                <c:pt idx="37" formatCode="General">
                  <c:v>3533</c:v>
                </c:pt>
                <c:pt idx="38" formatCode="General">
                  <c:v>2524</c:v>
                </c:pt>
                <c:pt idx="39" formatCode="General">
                  <c:v>1740</c:v>
                </c:pt>
                <c:pt idx="40" formatCode="General">
                  <c:v>1304</c:v>
                </c:pt>
                <c:pt idx="41" formatCode="General">
                  <c:v>974.1</c:v>
                </c:pt>
                <c:pt idx="42" formatCode="General">
                  <c:v>647.29999999999995</c:v>
                </c:pt>
                <c:pt idx="43" formatCode="General">
                  <c:v>334.7</c:v>
                </c:pt>
                <c:pt idx="44" formatCode="General">
                  <c:v>22.14</c:v>
                </c:pt>
                <c:pt idx="45">
                  <c:v>5.5909999999999996E-3</c:v>
                </c:pt>
                <c:pt idx="46">
                  <c:v>5.2160000000000002E-3</c:v>
                </c:pt>
                <c:pt idx="47">
                  <c:v>4.8409999999999998E-3</c:v>
                </c:pt>
                <c:pt idx="48">
                  <c:v>4.4660000000000004E-3</c:v>
                </c:pt>
                <c:pt idx="49">
                  <c:v>4.091E-3</c:v>
                </c:pt>
                <c:pt idx="50">
                  <c:v>3.7160000000000001E-3</c:v>
                </c:pt>
                <c:pt idx="51">
                  <c:v>3.3400000000000001E-3</c:v>
                </c:pt>
                <c:pt idx="52">
                  <c:v>2.9650000000000002E-3</c:v>
                </c:pt>
                <c:pt idx="53">
                  <c:v>2.5899999999999999E-3</c:v>
                </c:pt>
                <c:pt idx="54">
                  <c:v>2.215E-3</c:v>
                </c:pt>
                <c:pt idx="55">
                  <c:v>1.8400000000000001E-3</c:v>
                </c:pt>
                <c:pt idx="56">
                  <c:v>1.4649999999999999E-3</c:v>
                </c:pt>
                <c:pt idx="57">
                  <c:v>1.09E-3</c:v>
                </c:pt>
                <c:pt idx="58">
                  <c:v>7.1449999999999997E-4</c:v>
                </c:pt>
                <c:pt idx="59">
                  <c:v>3.3940000000000001E-4</c:v>
                </c:pt>
                <c:pt idx="60">
                  <c:v>-3.5769999999999998E-5</c:v>
                </c:pt>
                <c:pt idx="61">
                  <c:v>-4.1090000000000001E-4</c:v>
                </c:pt>
                <c:pt idx="62">
                  <c:v>-7.8600000000000002E-4</c:v>
                </c:pt>
                <c:pt idx="63">
                  <c:v>-1.1609999999999999E-3</c:v>
                </c:pt>
                <c:pt idx="64">
                  <c:v>-1.536E-3</c:v>
                </c:pt>
                <c:pt idx="65">
                  <c:v>-1.9109999999999999E-3</c:v>
                </c:pt>
                <c:pt idx="66">
                  <c:v>-2.287E-3</c:v>
                </c:pt>
                <c:pt idx="67">
                  <c:v>-2.6619999999999999E-3</c:v>
                </c:pt>
                <c:pt idx="68">
                  <c:v>-3.0370000000000002E-3</c:v>
                </c:pt>
                <c:pt idx="69">
                  <c:v>-3.4120000000000001E-3</c:v>
                </c:pt>
                <c:pt idx="70">
                  <c:v>-3.787E-3</c:v>
                </c:pt>
                <c:pt idx="71">
                  <c:v>-4.1619999999999999E-3</c:v>
                </c:pt>
                <c:pt idx="72">
                  <c:v>-4.5370000000000002E-3</c:v>
                </c:pt>
                <c:pt idx="73">
                  <c:v>-4.9129999999999998E-3</c:v>
                </c:pt>
                <c:pt idx="74">
                  <c:v>-5.2880000000000002E-3</c:v>
                </c:pt>
                <c:pt idx="75">
                  <c:v>-5.6629999999999996E-3</c:v>
                </c:pt>
                <c:pt idx="76" formatCode="General">
                  <c:v>-22.14</c:v>
                </c:pt>
                <c:pt idx="77" formatCode="General">
                  <c:v>-334.7</c:v>
                </c:pt>
                <c:pt idx="78" formatCode="General">
                  <c:v>-647.29999999999995</c:v>
                </c:pt>
                <c:pt idx="79" formatCode="General">
                  <c:v>-974.1</c:v>
                </c:pt>
                <c:pt idx="80" formatCode="General">
                  <c:v>-1304</c:v>
                </c:pt>
                <c:pt idx="81" formatCode="General">
                  <c:v>-1740</c:v>
                </c:pt>
                <c:pt idx="82" formatCode="General">
                  <c:v>-2524</c:v>
                </c:pt>
                <c:pt idx="83" formatCode="General">
                  <c:v>-3533</c:v>
                </c:pt>
                <c:pt idx="84" formatCode="General">
                  <c:v>-4646</c:v>
                </c:pt>
                <c:pt idx="85" formatCode="General">
                  <c:v>-5757</c:v>
                </c:pt>
                <c:pt idx="86" formatCode="General">
                  <c:v>-6786</c:v>
                </c:pt>
                <c:pt idx="87" formatCode="General">
                  <c:v>-7594</c:v>
                </c:pt>
                <c:pt idx="88" formatCode="General">
                  <c:v>-8150</c:v>
                </c:pt>
                <c:pt idx="89" formatCode="General">
                  <c:v>-8631</c:v>
                </c:pt>
                <c:pt idx="90" formatCode="General">
                  <c:v>-8776</c:v>
                </c:pt>
                <c:pt idx="91" formatCode="General">
                  <c:v>-8924</c:v>
                </c:pt>
                <c:pt idx="92" formatCode="General">
                  <c:v>-9074</c:v>
                </c:pt>
                <c:pt idx="93" formatCode="General">
                  <c:v>-9231</c:v>
                </c:pt>
                <c:pt idx="94" formatCode="General">
                  <c:v>-9385</c:v>
                </c:pt>
                <c:pt idx="95" formatCode="General">
                  <c:v>-9547</c:v>
                </c:pt>
                <c:pt idx="96" formatCode="General">
                  <c:v>-9707</c:v>
                </c:pt>
                <c:pt idx="97" formatCode="General">
                  <c:v>-9871</c:v>
                </c:pt>
                <c:pt idx="98" formatCode="General">
                  <c:v>-10030</c:v>
                </c:pt>
                <c:pt idx="99" formatCode="General">
                  <c:v>-10180</c:v>
                </c:pt>
                <c:pt idx="100">
                  <c:v>-10330</c:v>
                </c:pt>
                <c:pt idx="101">
                  <c:v>-10440</c:v>
                </c:pt>
                <c:pt idx="102">
                  <c:v>-10510</c:v>
                </c:pt>
                <c:pt idx="103">
                  <c:v>-10560</c:v>
                </c:pt>
                <c:pt idx="104">
                  <c:v>-10580</c:v>
                </c:pt>
                <c:pt idx="105">
                  <c:v>-10560</c:v>
                </c:pt>
                <c:pt idx="106">
                  <c:v>-10320</c:v>
                </c:pt>
                <c:pt idx="107" formatCode="General">
                  <c:v>-9859</c:v>
                </c:pt>
                <c:pt idx="108" formatCode="General">
                  <c:v>-9266</c:v>
                </c:pt>
                <c:pt idx="109" formatCode="General">
                  <c:v>-8491</c:v>
                </c:pt>
                <c:pt idx="110" formatCode="General">
                  <c:v>-7421</c:v>
                </c:pt>
                <c:pt idx="111" formatCode="General">
                  <c:v>-5894</c:v>
                </c:pt>
                <c:pt idx="112" formatCode="General">
                  <c:v>-3977</c:v>
                </c:pt>
                <c:pt idx="113" formatCode="General">
                  <c:v>-2399</c:v>
                </c:pt>
                <c:pt idx="114" formatCode="General">
                  <c:v>-1249</c:v>
                </c:pt>
                <c:pt idx="115" formatCode="General">
                  <c:v>-525.5</c:v>
                </c:pt>
                <c:pt idx="116" formatCode="General">
                  <c:v>-130.4</c:v>
                </c:pt>
                <c:pt idx="117">
                  <c:v>-1.034E-3</c:v>
                </c:pt>
                <c:pt idx="118">
                  <c:v>-6.8309999999999996E-4</c:v>
                </c:pt>
                <c:pt idx="119">
                  <c:v>-3.3260000000000001E-4</c:v>
                </c:pt>
                <c:pt idx="120">
                  <c:v>1.7940000000000001E-5</c:v>
                </c:pt>
              </c:numCache>
            </c:numRef>
          </c:xVal>
          <c:yVal>
            <c:numRef>
              <c:f>'W4'!$G$5:$G$125</c:f>
              <c:numCache>
                <c:formatCode>0.00E+00</c:formatCode>
                <c:ptCount val="121"/>
                <c:pt idx="0">
                  <c:v>85540</c:v>
                </c:pt>
                <c:pt idx="1">
                  <c:v>85540</c:v>
                </c:pt>
                <c:pt idx="2">
                  <c:v>85540</c:v>
                </c:pt>
                <c:pt idx="3">
                  <c:v>85540</c:v>
                </c:pt>
                <c:pt idx="4">
                  <c:v>85180</c:v>
                </c:pt>
                <c:pt idx="5">
                  <c:v>84070</c:v>
                </c:pt>
                <c:pt idx="6">
                  <c:v>81860</c:v>
                </c:pt>
                <c:pt idx="7">
                  <c:v>78040</c:v>
                </c:pt>
                <c:pt idx="8">
                  <c:v>72400</c:v>
                </c:pt>
                <c:pt idx="9">
                  <c:v>65170</c:v>
                </c:pt>
                <c:pt idx="10">
                  <c:v>58300</c:v>
                </c:pt>
                <c:pt idx="11">
                  <c:v>52360</c:v>
                </c:pt>
                <c:pt idx="12">
                  <c:v>47140</c:v>
                </c:pt>
                <c:pt idx="13">
                  <c:v>42400</c:v>
                </c:pt>
                <c:pt idx="14">
                  <c:v>37960</c:v>
                </c:pt>
                <c:pt idx="15">
                  <c:v>34160</c:v>
                </c:pt>
                <c:pt idx="16">
                  <c:v>31110</c:v>
                </c:pt>
                <c:pt idx="17">
                  <c:v>28300</c:v>
                </c:pt>
                <c:pt idx="18">
                  <c:v>25730</c:v>
                </c:pt>
                <c:pt idx="19">
                  <c:v>23320</c:v>
                </c:pt>
                <c:pt idx="20">
                  <c:v>21310</c:v>
                </c:pt>
                <c:pt idx="21">
                  <c:v>19610</c:v>
                </c:pt>
                <c:pt idx="22">
                  <c:v>18060</c:v>
                </c:pt>
                <c:pt idx="23">
                  <c:v>16600</c:v>
                </c:pt>
                <c:pt idx="24">
                  <c:v>15300</c:v>
                </c:pt>
                <c:pt idx="25">
                  <c:v>14110</c:v>
                </c:pt>
                <c:pt idx="26">
                  <c:v>12970</c:v>
                </c:pt>
                <c:pt idx="27">
                  <c:v>11930</c:v>
                </c:pt>
                <c:pt idx="28">
                  <c:v>10910</c:v>
                </c:pt>
                <c:pt idx="29">
                  <c:v>10020</c:v>
                </c:pt>
                <c:pt idx="30">
                  <c:v>9173</c:v>
                </c:pt>
                <c:pt idx="31" formatCode="General">
                  <c:v>8359</c:v>
                </c:pt>
                <c:pt idx="32" formatCode="General">
                  <c:v>6013</c:v>
                </c:pt>
                <c:pt idx="33" formatCode="General">
                  <c:v>3518</c:v>
                </c:pt>
                <c:pt idx="34" formatCode="General">
                  <c:v>434.2</c:v>
                </c:pt>
                <c:pt idx="35" formatCode="General">
                  <c:v>-3098</c:v>
                </c:pt>
                <c:pt idx="36" formatCode="General">
                  <c:v>-6657</c:v>
                </c:pt>
                <c:pt idx="37" formatCode="General">
                  <c:v>-9958</c:v>
                </c:pt>
                <c:pt idx="38">
                  <c:v>-12850</c:v>
                </c:pt>
                <c:pt idx="39">
                  <c:v>-15010</c:v>
                </c:pt>
                <c:pt idx="40">
                  <c:v>-16200</c:v>
                </c:pt>
                <c:pt idx="41">
                  <c:v>-17110</c:v>
                </c:pt>
                <c:pt idx="42">
                  <c:v>-18010</c:v>
                </c:pt>
                <c:pt idx="43">
                  <c:v>-18870</c:v>
                </c:pt>
                <c:pt idx="44">
                  <c:v>-19720</c:v>
                </c:pt>
                <c:pt idx="45">
                  <c:v>-19780</c:v>
                </c:pt>
                <c:pt idx="46">
                  <c:v>-19780</c:v>
                </c:pt>
                <c:pt idx="47">
                  <c:v>-19780</c:v>
                </c:pt>
                <c:pt idx="48">
                  <c:v>-19780</c:v>
                </c:pt>
                <c:pt idx="49">
                  <c:v>-19780</c:v>
                </c:pt>
                <c:pt idx="50">
                  <c:v>-19780</c:v>
                </c:pt>
                <c:pt idx="51">
                  <c:v>-19780</c:v>
                </c:pt>
                <c:pt idx="52">
                  <c:v>-19780</c:v>
                </c:pt>
                <c:pt idx="53">
                  <c:v>-19780</c:v>
                </c:pt>
                <c:pt idx="54">
                  <c:v>-19780</c:v>
                </c:pt>
                <c:pt idx="55">
                  <c:v>-19780</c:v>
                </c:pt>
                <c:pt idx="56">
                  <c:v>-19780</c:v>
                </c:pt>
                <c:pt idx="57">
                  <c:v>-19780</c:v>
                </c:pt>
                <c:pt idx="58">
                  <c:v>-19780</c:v>
                </c:pt>
                <c:pt idx="59">
                  <c:v>-19780</c:v>
                </c:pt>
                <c:pt idx="60">
                  <c:v>-19780</c:v>
                </c:pt>
                <c:pt idx="61">
                  <c:v>-19780</c:v>
                </c:pt>
                <c:pt idx="62">
                  <c:v>-19780</c:v>
                </c:pt>
                <c:pt idx="63">
                  <c:v>-19780</c:v>
                </c:pt>
                <c:pt idx="64">
                  <c:v>-19780</c:v>
                </c:pt>
                <c:pt idx="65">
                  <c:v>-19780</c:v>
                </c:pt>
                <c:pt idx="66">
                  <c:v>-19780</c:v>
                </c:pt>
                <c:pt idx="67">
                  <c:v>-19780</c:v>
                </c:pt>
                <c:pt idx="68">
                  <c:v>-19780</c:v>
                </c:pt>
                <c:pt idx="69">
                  <c:v>-19780</c:v>
                </c:pt>
                <c:pt idx="70">
                  <c:v>-19780</c:v>
                </c:pt>
                <c:pt idx="71">
                  <c:v>-19780</c:v>
                </c:pt>
                <c:pt idx="72">
                  <c:v>-19780</c:v>
                </c:pt>
                <c:pt idx="73">
                  <c:v>-19780</c:v>
                </c:pt>
                <c:pt idx="74">
                  <c:v>-19780</c:v>
                </c:pt>
                <c:pt idx="75">
                  <c:v>-19780</c:v>
                </c:pt>
                <c:pt idx="76">
                  <c:v>-19720</c:v>
                </c:pt>
                <c:pt idx="77">
                  <c:v>-18870</c:v>
                </c:pt>
                <c:pt idx="78">
                  <c:v>-18010</c:v>
                </c:pt>
                <c:pt idx="79">
                  <c:v>-17110</c:v>
                </c:pt>
                <c:pt idx="80">
                  <c:v>-16200</c:v>
                </c:pt>
                <c:pt idx="81">
                  <c:v>-15010</c:v>
                </c:pt>
                <c:pt idx="82">
                  <c:v>-12850</c:v>
                </c:pt>
                <c:pt idx="83" formatCode="General">
                  <c:v>-9958</c:v>
                </c:pt>
                <c:pt idx="84" formatCode="General">
                  <c:v>-6657</c:v>
                </c:pt>
                <c:pt idx="85" formatCode="General">
                  <c:v>-3098</c:v>
                </c:pt>
                <c:pt idx="86" formatCode="General">
                  <c:v>434.2</c:v>
                </c:pt>
                <c:pt idx="87" formatCode="General">
                  <c:v>3518</c:v>
                </c:pt>
                <c:pt idx="88" formatCode="General">
                  <c:v>6013</c:v>
                </c:pt>
                <c:pt idx="89" formatCode="General">
                  <c:v>8359</c:v>
                </c:pt>
                <c:pt idx="90">
                  <c:v>9173</c:v>
                </c:pt>
                <c:pt idx="91">
                  <c:v>10020</c:v>
                </c:pt>
                <c:pt idx="92">
                  <c:v>10910</c:v>
                </c:pt>
                <c:pt idx="93">
                  <c:v>11930</c:v>
                </c:pt>
                <c:pt idx="94">
                  <c:v>12970</c:v>
                </c:pt>
                <c:pt idx="95">
                  <c:v>14110</c:v>
                </c:pt>
                <c:pt idx="96">
                  <c:v>15300</c:v>
                </c:pt>
                <c:pt idx="97">
                  <c:v>16600</c:v>
                </c:pt>
                <c:pt idx="98">
                  <c:v>18060</c:v>
                </c:pt>
                <c:pt idx="99">
                  <c:v>19610</c:v>
                </c:pt>
                <c:pt idx="100">
                  <c:v>21310</c:v>
                </c:pt>
                <c:pt idx="101">
                  <c:v>23320</c:v>
                </c:pt>
                <c:pt idx="102">
                  <c:v>25730</c:v>
                </c:pt>
                <c:pt idx="103">
                  <c:v>28300</c:v>
                </c:pt>
                <c:pt idx="104">
                  <c:v>31110</c:v>
                </c:pt>
                <c:pt idx="105">
                  <c:v>34160</c:v>
                </c:pt>
                <c:pt idx="106">
                  <c:v>37960</c:v>
                </c:pt>
                <c:pt idx="107">
                  <c:v>42400</c:v>
                </c:pt>
                <c:pt idx="108">
                  <c:v>47140</c:v>
                </c:pt>
                <c:pt idx="109">
                  <c:v>52360</c:v>
                </c:pt>
                <c:pt idx="110">
                  <c:v>58300</c:v>
                </c:pt>
                <c:pt idx="111">
                  <c:v>65170</c:v>
                </c:pt>
                <c:pt idx="112">
                  <c:v>72400</c:v>
                </c:pt>
                <c:pt idx="113">
                  <c:v>78040</c:v>
                </c:pt>
                <c:pt idx="114">
                  <c:v>81860</c:v>
                </c:pt>
                <c:pt idx="115">
                  <c:v>84070</c:v>
                </c:pt>
                <c:pt idx="116">
                  <c:v>85180</c:v>
                </c:pt>
                <c:pt idx="117">
                  <c:v>85540</c:v>
                </c:pt>
                <c:pt idx="118">
                  <c:v>85540</c:v>
                </c:pt>
                <c:pt idx="119">
                  <c:v>85540</c:v>
                </c:pt>
                <c:pt idx="120">
                  <c:v>85540</c:v>
                </c:pt>
              </c:numCache>
            </c:numRef>
          </c:yVal>
          <c:smooth val="1"/>
          <c:extLst>
            <c:ext xmlns:c16="http://schemas.microsoft.com/office/drawing/2014/chart" uri="{C3380CC4-5D6E-409C-BE32-E72D297353CC}">
              <c16:uniqueId val="{00000000-2244-4EB6-A52D-7026FBC4941D}"/>
            </c:ext>
          </c:extLst>
        </c:ser>
        <c:ser>
          <c:idx val="7"/>
          <c:order val="3"/>
          <c:tx>
            <c:v>PM-Y</c:v>
          </c:tx>
          <c:spPr>
            <a:ln w="12700">
              <a:solidFill>
                <a:srgbClr val="5B9BD5">
                  <a:lumMod val="75000"/>
                </a:srgbClr>
              </a:solidFill>
            </a:ln>
          </c:spPr>
          <c:marker>
            <c:symbol val="none"/>
          </c:marker>
          <c:xVal>
            <c:numRef>
              <c:f>'W4'!$I$5:$I$125</c:f>
              <c:numCache>
                <c:formatCode>0.00E+00</c:formatCode>
                <c:ptCount val="121"/>
                <c:pt idx="0">
                  <c:v>2.207E-5</c:v>
                </c:pt>
                <c:pt idx="1">
                  <c:v>1.0629999999999999E-3</c:v>
                </c:pt>
                <c:pt idx="2">
                  <c:v>2.104E-3</c:v>
                </c:pt>
                <c:pt idx="3">
                  <c:v>3.1449999999999998E-3</c:v>
                </c:pt>
                <c:pt idx="4" formatCode="General">
                  <c:v>211.3</c:v>
                </c:pt>
                <c:pt idx="5" formatCode="General">
                  <c:v>1010</c:v>
                </c:pt>
                <c:pt idx="6" formatCode="General">
                  <c:v>3184</c:v>
                </c:pt>
                <c:pt idx="7" formatCode="General">
                  <c:v>6464</c:v>
                </c:pt>
                <c:pt idx="8">
                  <c:v>10850</c:v>
                </c:pt>
                <c:pt idx="9">
                  <c:v>16200</c:v>
                </c:pt>
                <c:pt idx="10">
                  <c:v>20470</c:v>
                </c:pt>
                <c:pt idx="11">
                  <c:v>23540</c:v>
                </c:pt>
                <c:pt idx="12">
                  <c:v>25800</c:v>
                </c:pt>
                <c:pt idx="13">
                  <c:v>27550</c:v>
                </c:pt>
                <c:pt idx="14">
                  <c:v>28970</c:v>
                </c:pt>
                <c:pt idx="15">
                  <c:v>29860</c:v>
                </c:pt>
                <c:pt idx="16">
                  <c:v>30050</c:v>
                </c:pt>
                <c:pt idx="17">
                  <c:v>29980</c:v>
                </c:pt>
                <c:pt idx="18">
                  <c:v>29800</c:v>
                </c:pt>
                <c:pt idx="19">
                  <c:v>29530</c:v>
                </c:pt>
                <c:pt idx="20">
                  <c:v>29200</c:v>
                </c:pt>
                <c:pt idx="21">
                  <c:v>28830</c:v>
                </c:pt>
                <c:pt idx="22">
                  <c:v>28440</c:v>
                </c:pt>
                <c:pt idx="23">
                  <c:v>28030</c:v>
                </c:pt>
                <c:pt idx="24">
                  <c:v>27620</c:v>
                </c:pt>
                <c:pt idx="25">
                  <c:v>27200</c:v>
                </c:pt>
                <c:pt idx="26">
                  <c:v>26780</c:v>
                </c:pt>
                <c:pt idx="27">
                  <c:v>26370</c:v>
                </c:pt>
                <c:pt idx="28">
                  <c:v>25970</c:v>
                </c:pt>
                <c:pt idx="29">
                  <c:v>25570</c:v>
                </c:pt>
                <c:pt idx="30">
                  <c:v>25180</c:v>
                </c:pt>
                <c:pt idx="31">
                  <c:v>24110</c:v>
                </c:pt>
                <c:pt idx="32">
                  <c:v>22210</c:v>
                </c:pt>
                <c:pt idx="33">
                  <c:v>20010</c:v>
                </c:pt>
                <c:pt idx="34">
                  <c:v>17380</c:v>
                </c:pt>
                <c:pt idx="35">
                  <c:v>14330</c:v>
                </c:pt>
                <c:pt idx="36">
                  <c:v>11120</c:v>
                </c:pt>
                <c:pt idx="37" formatCode="General">
                  <c:v>7974</c:v>
                </c:pt>
                <c:pt idx="38" formatCode="General">
                  <c:v>5285</c:v>
                </c:pt>
                <c:pt idx="39" formatCode="General">
                  <c:v>3491</c:v>
                </c:pt>
                <c:pt idx="40" formatCode="General">
                  <c:v>2393</c:v>
                </c:pt>
                <c:pt idx="41" formatCode="General">
                  <c:v>1408</c:v>
                </c:pt>
                <c:pt idx="42" formatCode="General">
                  <c:v>853.6</c:v>
                </c:pt>
                <c:pt idx="43" formatCode="General">
                  <c:v>401.8</c:v>
                </c:pt>
                <c:pt idx="44" formatCode="General">
                  <c:v>25.18</c:v>
                </c:pt>
                <c:pt idx="45">
                  <c:v>1.5939999999999999E-2</c:v>
                </c:pt>
                <c:pt idx="46">
                  <c:v>1.4880000000000001E-2</c:v>
                </c:pt>
                <c:pt idx="47">
                  <c:v>1.3809999999999999E-2</c:v>
                </c:pt>
                <c:pt idx="48">
                  <c:v>1.274E-2</c:v>
                </c:pt>
                <c:pt idx="49">
                  <c:v>1.1679999999999999E-2</c:v>
                </c:pt>
                <c:pt idx="50">
                  <c:v>1.061E-2</c:v>
                </c:pt>
                <c:pt idx="51">
                  <c:v>9.5469999999999999E-3</c:v>
                </c:pt>
                <c:pt idx="52">
                  <c:v>8.482E-3</c:v>
                </c:pt>
                <c:pt idx="53">
                  <c:v>7.4159999999999998E-3</c:v>
                </c:pt>
                <c:pt idx="54">
                  <c:v>6.3499999999999997E-3</c:v>
                </c:pt>
                <c:pt idx="55">
                  <c:v>5.2849999999999998E-3</c:v>
                </c:pt>
                <c:pt idx="56">
                  <c:v>4.2189999999999997E-3</c:v>
                </c:pt>
                <c:pt idx="57">
                  <c:v>3.153E-3</c:v>
                </c:pt>
                <c:pt idx="58">
                  <c:v>2.0869999999999999E-3</c:v>
                </c:pt>
                <c:pt idx="59">
                  <c:v>1.0219999999999999E-3</c:v>
                </c:pt>
                <c:pt idx="60">
                  <c:v>-4.3989999999999997E-5</c:v>
                </c:pt>
                <c:pt idx="61">
                  <c:v>-1.1100000000000001E-3</c:v>
                </c:pt>
                <c:pt idx="62">
                  <c:v>-2.1749999999999999E-3</c:v>
                </c:pt>
                <c:pt idx="63">
                  <c:v>-3.241E-3</c:v>
                </c:pt>
                <c:pt idx="64">
                  <c:v>-4.3070000000000001E-3</c:v>
                </c:pt>
                <c:pt idx="65">
                  <c:v>-5.3730000000000002E-3</c:v>
                </c:pt>
                <c:pt idx="66">
                  <c:v>-6.4380000000000001E-3</c:v>
                </c:pt>
                <c:pt idx="67">
                  <c:v>-7.5040000000000003E-3</c:v>
                </c:pt>
                <c:pt idx="68">
                  <c:v>-8.5699999999999995E-3</c:v>
                </c:pt>
                <c:pt idx="69">
                  <c:v>-9.6349999999999995E-3</c:v>
                </c:pt>
                <c:pt idx="70">
                  <c:v>-1.0699999999999999E-2</c:v>
                </c:pt>
                <c:pt idx="71">
                  <c:v>-1.1769999999999999E-2</c:v>
                </c:pt>
                <c:pt idx="72">
                  <c:v>-1.2829999999999999E-2</c:v>
                </c:pt>
                <c:pt idx="73">
                  <c:v>-1.3899999999999999E-2</c:v>
                </c:pt>
                <c:pt idx="74">
                  <c:v>-1.4959999999999999E-2</c:v>
                </c:pt>
                <c:pt idx="75">
                  <c:v>-1.6029999999999999E-2</c:v>
                </c:pt>
                <c:pt idx="76" formatCode="General">
                  <c:v>-25.18</c:v>
                </c:pt>
                <c:pt idx="77" formatCode="General">
                  <c:v>-401.8</c:v>
                </c:pt>
                <c:pt idx="78" formatCode="General">
                  <c:v>-853.6</c:v>
                </c:pt>
                <c:pt idx="79" formatCode="General">
                  <c:v>-1408</c:v>
                </c:pt>
                <c:pt idx="80" formatCode="General">
                  <c:v>-2393</c:v>
                </c:pt>
                <c:pt idx="81" formatCode="General">
                  <c:v>-3491</c:v>
                </c:pt>
                <c:pt idx="82" formatCode="General">
                  <c:v>-5285</c:v>
                </c:pt>
                <c:pt idx="83" formatCode="General">
                  <c:v>-7974</c:v>
                </c:pt>
                <c:pt idx="84">
                  <c:v>-11120</c:v>
                </c:pt>
                <c:pt idx="85">
                  <c:v>-14330</c:v>
                </c:pt>
                <c:pt idx="86">
                  <c:v>-17380</c:v>
                </c:pt>
                <c:pt idx="87">
                  <c:v>-20010</c:v>
                </c:pt>
                <c:pt idx="88">
                  <c:v>-22210</c:v>
                </c:pt>
                <c:pt idx="89">
                  <c:v>-24110</c:v>
                </c:pt>
                <c:pt idx="90">
                  <c:v>-25180</c:v>
                </c:pt>
                <c:pt idx="91">
                  <c:v>-25570</c:v>
                </c:pt>
                <c:pt idx="92">
                  <c:v>-25970</c:v>
                </c:pt>
                <c:pt idx="93">
                  <c:v>-26370</c:v>
                </c:pt>
                <c:pt idx="94">
                  <c:v>-26780</c:v>
                </c:pt>
                <c:pt idx="95">
                  <c:v>-27200</c:v>
                </c:pt>
                <c:pt idx="96">
                  <c:v>-27620</c:v>
                </c:pt>
                <c:pt idx="97">
                  <c:v>-28030</c:v>
                </c:pt>
                <c:pt idx="98">
                  <c:v>-28440</c:v>
                </c:pt>
                <c:pt idx="99">
                  <c:v>-28830</c:v>
                </c:pt>
                <c:pt idx="100">
                  <c:v>-29200</c:v>
                </c:pt>
                <c:pt idx="101">
                  <c:v>-29530</c:v>
                </c:pt>
                <c:pt idx="102">
                  <c:v>-29800</c:v>
                </c:pt>
                <c:pt idx="103">
                  <c:v>-29980</c:v>
                </c:pt>
                <c:pt idx="104">
                  <c:v>-30050</c:v>
                </c:pt>
                <c:pt idx="105">
                  <c:v>-29860</c:v>
                </c:pt>
                <c:pt idx="106">
                  <c:v>-28970</c:v>
                </c:pt>
                <c:pt idx="107">
                  <c:v>-27550</c:v>
                </c:pt>
                <c:pt idx="108">
                  <c:v>-25800</c:v>
                </c:pt>
                <c:pt idx="109">
                  <c:v>-23540</c:v>
                </c:pt>
                <c:pt idx="110">
                  <c:v>-20470</c:v>
                </c:pt>
                <c:pt idx="111">
                  <c:v>-16200</c:v>
                </c:pt>
                <c:pt idx="112">
                  <c:v>-10850</c:v>
                </c:pt>
                <c:pt idx="113" formatCode="General">
                  <c:v>-6464</c:v>
                </c:pt>
                <c:pt idx="114" formatCode="General">
                  <c:v>-3184</c:v>
                </c:pt>
                <c:pt idx="115" formatCode="General">
                  <c:v>-1010</c:v>
                </c:pt>
                <c:pt idx="116" formatCode="General">
                  <c:v>-211.3</c:v>
                </c:pt>
                <c:pt idx="117">
                  <c:v>-3.101E-3</c:v>
                </c:pt>
                <c:pt idx="118">
                  <c:v>-2.0600000000000002E-3</c:v>
                </c:pt>
                <c:pt idx="119">
                  <c:v>-1.0189999999999999E-3</c:v>
                </c:pt>
                <c:pt idx="120">
                  <c:v>2.207E-5</c:v>
                </c:pt>
              </c:numCache>
            </c:numRef>
          </c:xVal>
          <c:yVal>
            <c:numRef>
              <c:f>'W4'!$G$5:$G$125</c:f>
              <c:numCache>
                <c:formatCode>0.00E+00</c:formatCode>
                <c:ptCount val="121"/>
                <c:pt idx="0">
                  <c:v>85540</c:v>
                </c:pt>
                <c:pt idx="1">
                  <c:v>85540</c:v>
                </c:pt>
                <c:pt idx="2">
                  <c:v>85540</c:v>
                </c:pt>
                <c:pt idx="3">
                  <c:v>85540</c:v>
                </c:pt>
                <c:pt idx="4">
                  <c:v>85180</c:v>
                </c:pt>
                <c:pt idx="5">
                  <c:v>84070</c:v>
                </c:pt>
                <c:pt idx="6">
                  <c:v>81860</c:v>
                </c:pt>
                <c:pt idx="7">
                  <c:v>78040</c:v>
                </c:pt>
                <c:pt idx="8">
                  <c:v>72400</c:v>
                </c:pt>
                <c:pt idx="9">
                  <c:v>65170</c:v>
                </c:pt>
                <c:pt idx="10">
                  <c:v>58300</c:v>
                </c:pt>
                <c:pt idx="11">
                  <c:v>52360</c:v>
                </c:pt>
                <c:pt idx="12">
                  <c:v>47140</c:v>
                </c:pt>
                <c:pt idx="13">
                  <c:v>42400</c:v>
                </c:pt>
                <c:pt idx="14">
                  <c:v>37960</c:v>
                </c:pt>
                <c:pt idx="15">
                  <c:v>34160</c:v>
                </c:pt>
                <c:pt idx="16">
                  <c:v>31110</c:v>
                </c:pt>
                <c:pt idx="17">
                  <c:v>28300</c:v>
                </c:pt>
                <c:pt idx="18">
                  <c:v>25730</c:v>
                </c:pt>
                <c:pt idx="19">
                  <c:v>23320</c:v>
                </c:pt>
                <c:pt idx="20">
                  <c:v>21310</c:v>
                </c:pt>
                <c:pt idx="21">
                  <c:v>19610</c:v>
                </c:pt>
                <c:pt idx="22">
                  <c:v>18060</c:v>
                </c:pt>
                <c:pt idx="23">
                  <c:v>16600</c:v>
                </c:pt>
                <c:pt idx="24">
                  <c:v>15300</c:v>
                </c:pt>
                <c:pt idx="25">
                  <c:v>14110</c:v>
                </c:pt>
                <c:pt idx="26">
                  <c:v>12970</c:v>
                </c:pt>
                <c:pt idx="27">
                  <c:v>11930</c:v>
                </c:pt>
                <c:pt idx="28">
                  <c:v>10910</c:v>
                </c:pt>
                <c:pt idx="29">
                  <c:v>10020</c:v>
                </c:pt>
                <c:pt idx="30">
                  <c:v>9173</c:v>
                </c:pt>
                <c:pt idx="31" formatCode="General">
                  <c:v>8359</c:v>
                </c:pt>
                <c:pt idx="32" formatCode="General">
                  <c:v>6013</c:v>
                </c:pt>
                <c:pt idx="33" formatCode="General">
                  <c:v>3518</c:v>
                </c:pt>
                <c:pt idx="34" formatCode="General">
                  <c:v>434.2</c:v>
                </c:pt>
                <c:pt idx="35" formatCode="General">
                  <c:v>-3098</c:v>
                </c:pt>
                <c:pt idx="36" formatCode="General">
                  <c:v>-6657</c:v>
                </c:pt>
                <c:pt idx="37" formatCode="General">
                  <c:v>-9958</c:v>
                </c:pt>
                <c:pt idx="38">
                  <c:v>-12850</c:v>
                </c:pt>
                <c:pt idx="39">
                  <c:v>-15010</c:v>
                </c:pt>
                <c:pt idx="40">
                  <c:v>-16200</c:v>
                </c:pt>
                <c:pt idx="41">
                  <c:v>-17110</c:v>
                </c:pt>
                <c:pt idx="42">
                  <c:v>-18010</c:v>
                </c:pt>
                <c:pt idx="43">
                  <c:v>-18870</c:v>
                </c:pt>
                <c:pt idx="44">
                  <c:v>-19720</c:v>
                </c:pt>
                <c:pt idx="45">
                  <c:v>-19780</c:v>
                </c:pt>
                <c:pt idx="46">
                  <c:v>-19780</c:v>
                </c:pt>
                <c:pt idx="47">
                  <c:v>-19780</c:v>
                </c:pt>
                <c:pt idx="48">
                  <c:v>-19780</c:v>
                </c:pt>
                <c:pt idx="49">
                  <c:v>-19780</c:v>
                </c:pt>
                <c:pt idx="50">
                  <c:v>-19780</c:v>
                </c:pt>
                <c:pt idx="51">
                  <c:v>-19780</c:v>
                </c:pt>
                <c:pt idx="52">
                  <c:v>-19780</c:v>
                </c:pt>
                <c:pt idx="53">
                  <c:v>-19780</c:v>
                </c:pt>
                <c:pt idx="54">
                  <c:v>-19780</c:v>
                </c:pt>
                <c:pt idx="55">
                  <c:v>-19780</c:v>
                </c:pt>
                <c:pt idx="56">
                  <c:v>-19780</c:v>
                </c:pt>
                <c:pt idx="57">
                  <c:v>-19780</c:v>
                </c:pt>
                <c:pt idx="58">
                  <c:v>-19780</c:v>
                </c:pt>
                <c:pt idx="59">
                  <c:v>-19780</c:v>
                </c:pt>
                <c:pt idx="60">
                  <c:v>-19780</c:v>
                </c:pt>
                <c:pt idx="61">
                  <c:v>-19780</c:v>
                </c:pt>
                <c:pt idx="62">
                  <c:v>-19780</c:v>
                </c:pt>
                <c:pt idx="63">
                  <c:v>-19780</c:v>
                </c:pt>
                <c:pt idx="64">
                  <c:v>-19780</c:v>
                </c:pt>
                <c:pt idx="65">
                  <c:v>-19780</c:v>
                </c:pt>
                <c:pt idx="66">
                  <c:v>-19780</c:v>
                </c:pt>
                <c:pt idx="67">
                  <c:v>-19780</c:v>
                </c:pt>
                <c:pt idx="68">
                  <c:v>-19780</c:v>
                </c:pt>
                <c:pt idx="69">
                  <c:v>-19780</c:v>
                </c:pt>
                <c:pt idx="70">
                  <c:v>-19780</c:v>
                </c:pt>
                <c:pt idx="71">
                  <c:v>-19780</c:v>
                </c:pt>
                <c:pt idx="72">
                  <c:v>-19780</c:v>
                </c:pt>
                <c:pt idx="73">
                  <c:v>-19780</c:v>
                </c:pt>
                <c:pt idx="74">
                  <c:v>-19780</c:v>
                </c:pt>
                <c:pt idx="75">
                  <c:v>-19780</c:v>
                </c:pt>
                <c:pt idx="76">
                  <c:v>-19720</c:v>
                </c:pt>
                <c:pt idx="77">
                  <c:v>-18870</c:v>
                </c:pt>
                <c:pt idx="78">
                  <c:v>-18010</c:v>
                </c:pt>
                <c:pt idx="79">
                  <c:v>-17110</c:v>
                </c:pt>
                <c:pt idx="80">
                  <c:v>-16200</c:v>
                </c:pt>
                <c:pt idx="81">
                  <c:v>-15010</c:v>
                </c:pt>
                <c:pt idx="82">
                  <c:v>-12850</c:v>
                </c:pt>
                <c:pt idx="83" formatCode="General">
                  <c:v>-9958</c:v>
                </c:pt>
                <c:pt idx="84" formatCode="General">
                  <c:v>-6657</c:v>
                </c:pt>
                <c:pt idx="85" formatCode="General">
                  <c:v>-3098</c:v>
                </c:pt>
                <c:pt idx="86" formatCode="General">
                  <c:v>434.2</c:v>
                </c:pt>
                <c:pt idx="87" formatCode="General">
                  <c:v>3518</c:v>
                </c:pt>
                <c:pt idx="88" formatCode="General">
                  <c:v>6013</c:v>
                </c:pt>
                <c:pt idx="89" formatCode="General">
                  <c:v>8359</c:v>
                </c:pt>
                <c:pt idx="90">
                  <c:v>9173</c:v>
                </c:pt>
                <c:pt idx="91">
                  <c:v>10020</c:v>
                </c:pt>
                <c:pt idx="92">
                  <c:v>10910</c:v>
                </c:pt>
                <c:pt idx="93">
                  <c:v>11930</c:v>
                </c:pt>
                <c:pt idx="94">
                  <c:v>12970</c:v>
                </c:pt>
                <c:pt idx="95">
                  <c:v>14110</c:v>
                </c:pt>
                <c:pt idx="96">
                  <c:v>15300</c:v>
                </c:pt>
                <c:pt idx="97">
                  <c:v>16600</c:v>
                </c:pt>
                <c:pt idx="98">
                  <c:v>18060</c:v>
                </c:pt>
                <c:pt idx="99">
                  <c:v>19610</c:v>
                </c:pt>
                <c:pt idx="100">
                  <c:v>21310</c:v>
                </c:pt>
                <c:pt idx="101">
                  <c:v>23320</c:v>
                </c:pt>
                <c:pt idx="102">
                  <c:v>25730</c:v>
                </c:pt>
                <c:pt idx="103">
                  <c:v>28300</c:v>
                </c:pt>
                <c:pt idx="104">
                  <c:v>31110</c:v>
                </c:pt>
                <c:pt idx="105">
                  <c:v>34160</c:v>
                </c:pt>
                <c:pt idx="106">
                  <c:v>37960</c:v>
                </c:pt>
                <c:pt idx="107">
                  <c:v>42400</c:v>
                </c:pt>
                <c:pt idx="108">
                  <c:v>47140</c:v>
                </c:pt>
                <c:pt idx="109">
                  <c:v>52360</c:v>
                </c:pt>
                <c:pt idx="110">
                  <c:v>58300</c:v>
                </c:pt>
                <c:pt idx="111">
                  <c:v>65170</c:v>
                </c:pt>
                <c:pt idx="112">
                  <c:v>72400</c:v>
                </c:pt>
                <c:pt idx="113">
                  <c:v>78040</c:v>
                </c:pt>
                <c:pt idx="114">
                  <c:v>81860</c:v>
                </c:pt>
                <c:pt idx="115">
                  <c:v>84070</c:v>
                </c:pt>
                <c:pt idx="116">
                  <c:v>85180</c:v>
                </c:pt>
                <c:pt idx="117">
                  <c:v>85540</c:v>
                </c:pt>
                <c:pt idx="118">
                  <c:v>85540</c:v>
                </c:pt>
                <c:pt idx="119">
                  <c:v>85540</c:v>
                </c:pt>
                <c:pt idx="120">
                  <c:v>85540</c:v>
                </c:pt>
              </c:numCache>
            </c:numRef>
          </c:yVal>
          <c:smooth val="1"/>
          <c:extLst>
            <c:ext xmlns:c16="http://schemas.microsoft.com/office/drawing/2014/chart" uri="{C3380CC4-5D6E-409C-BE32-E72D297353CC}">
              <c16:uniqueId val="{00000001-2244-4EB6-A52D-7026FBC4941D}"/>
            </c:ext>
          </c:extLst>
        </c:ser>
        <c:dLbls>
          <c:showLegendKey val="0"/>
          <c:showVal val="0"/>
          <c:showCatName val="0"/>
          <c:showSerName val="0"/>
          <c:showPercent val="0"/>
          <c:showBubbleSize val="0"/>
        </c:dLbls>
        <c:axId val="314643640"/>
        <c:axId val="314644032"/>
        <c:extLst/>
      </c:scatterChart>
      <c:scatterChart>
        <c:scatterStyle val="lineMarker"/>
        <c:varyColors val="0"/>
        <c:ser>
          <c:idx val="0"/>
          <c:order val="0"/>
          <c:tx>
            <c:v>内力-X</c:v>
          </c:tx>
          <c:spPr>
            <a:ln w="28575">
              <a:noFill/>
            </a:ln>
          </c:spPr>
          <c:marker>
            <c:symbol val="triangle"/>
            <c:size val="5"/>
            <c:spPr>
              <a:solidFill>
                <a:srgbClr val="FF0000"/>
              </a:solidFill>
              <a:ln>
                <a:noFill/>
              </a:ln>
            </c:spPr>
          </c:marker>
          <c:xVal>
            <c:numRef>
              <c:f>'W4'!$K$5:$K$274</c:f>
              <c:numCache>
                <c:formatCode>General</c:formatCode>
                <c:ptCount val="270"/>
                <c:pt idx="0">
                  <c:v>-479.9</c:v>
                </c:pt>
                <c:pt idx="1">
                  <c:v>-1868.5</c:v>
                </c:pt>
                <c:pt idx="2">
                  <c:v>-457.5</c:v>
                </c:pt>
                <c:pt idx="3">
                  <c:v>-1780.9</c:v>
                </c:pt>
                <c:pt idx="4">
                  <c:v>-394.8</c:v>
                </c:pt>
                <c:pt idx="5">
                  <c:v>-1537.1</c:v>
                </c:pt>
                <c:pt idx="6">
                  <c:v>-169</c:v>
                </c:pt>
                <c:pt idx="7">
                  <c:v>-740.6</c:v>
                </c:pt>
                <c:pt idx="8">
                  <c:v>-374.7</c:v>
                </c:pt>
                <c:pt idx="9">
                  <c:v>-1555.1</c:v>
                </c:pt>
                <c:pt idx="10">
                  <c:v>-128.69999999999999</c:v>
                </c:pt>
                <c:pt idx="11">
                  <c:v>-504.1</c:v>
                </c:pt>
                <c:pt idx="12">
                  <c:v>-375.7</c:v>
                </c:pt>
                <c:pt idx="13">
                  <c:v>-1463.1</c:v>
                </c:pt>
                <c:pt idx="14">
                  <c:v>-375.7</c:v>
                </c:pt>
                <c:pt idx="15">
                  <c:v>-1463.1</c:v>
                </c:pt>
                <c:pt idx="16">
                  <c:v>-582.5</c:v>
                </c:pt>
                <c:pt idx="17">
                  <c:v>-2185.6</c:v>
                </c:pt>
                <c:pt idx="18">
                  <c:v>-622.79999999999995</c:v>
                </c:pt>
                <c:pt idx="19">
                  <c:v>-2422.1</c:v>
                </c:pt>
                <c:pt idx="20">
                  <c:v>-376.8</c:v>
                </c:pt>
                <c:pt idx="21">
                  <c:v>-1371.1</c:v>
                </c:pt>
                <c:pt idx="22">
                  <c:v>-375.7</c:v>
                </c:pt>
                <c:pt idx="23">
                  <c:v>-1463.1</c:v>
                </c:pt>
                <c:pt idx="24">
                  <c:v>-375.7</c:v>
                </c:pt>
                <c:pt idx="25">
                  <c:v>-1463.1</c:v>
                </c:pt>
                <c:pt idx="26">
                  <c:v>-583.29999999999995</c:v>
                </c:pt>
                <c:pt idx="27">
                  <c:v>-2355.1</c:v>
                </c:pt>
                <c:pt idx="28">
                  <c:v>-624.4</c:v>
                </c:pt>
                <c:pt idx="29">
                  <c:v>-2432.1</c:v>
                </c:pt>
                <c:pt idx="30">
                  <c:v>-376.1</c:v>
                </c:pt>
                <c:pt idx="31">
                  <c:v>-1564.4</c:v>
                </c:pt>
                <c:pt idx="32">
                  <c:v>-375.7</c:v>
                </c:pt>
                <c:pt idx="33">
                  <c:v>-1463.1</c:v>
                </c:pt>
                <c:pt idx="34">
                  <c:v>-375.7</c:v>
                </c:pt>
                <c:pt idx="35">
                  <c:v>-1463.1</c:v>
                </c:pt>
                <c:pt idx="36">
                  <c:v>-168.2</c:v>
                </c:pt>
                <c:pt idx="37">
                  <c:v>-571.1</c:v>
                </c:pt>
                <c:pt idx="38">
                  <c:v>-375.3</c:v>
                </c:pt>
                <c:pt idx="39">
                  <c:v>-1361.8</c:v>
                </c:pt>
                <c:pt idx="40">
                  <c:v>-127.1</c:v>
                </c:pt>
                <c:pt idx="41">
                  <c:v>-494.1</c:v>
                </c:pt>
                <c:pt idx="42">
                  <c:v>-375.7</c:v>
                </c:pt>
                <c:pt idx="43">
                  <c:v>-1463.1</c:v>
                </c:pt>
                <c:pt idx="44">
                  <c:v>-375.7</c:v>
                </c:pt>
                <c:pt idx="45">
                  <c:v>-1463.1</c:v>
                </c:pt>
                <c:pt idx="46">
                  <c:v>-333.4</c:v>
                </c:pt>
                <c:pt idx="47">
                  <c:v>-1347.4</c:v>
                </c:pt>
                <c:pt idx="48">
                  <c:v>-456.8</c:v>
                </c:pt>
                <c:pt idx="49">
                  <c:v>-1836.1</c:v>
                </c:pt>
                <c:pt idx="50">
                  <c:v>-309.2</c:v>
                </c:pt>
                <c:pt idx="51">
                  <c:v>-1205.5</c:v>
                </c:pt>
                <c:pt idx="52">
                  <c:v>-457.5</c:v>
                </c:pt>
                <c:pt idx="53">
                  <c:v>-1780.9</c:v>
                </c:pt>
                <c:pt idx="54">
                  <c:v>-457.5</c:v>
                </c:pt>
                <c:pt idx="55">
                  <c:v>-1780.9</c:v>
                </c:pt>
                <c:pt idx="56">
                  <c:v>-581.5</c:v>
                </c:pt>
                <c:pt idx="57">
                  <c:v>-2214.5</c:v>
                </c:pt>
                <c:pt idx="58">
                  <c:v>-605.70000000000005</c:v>
                </c:pt>
                <c:pt idx="59">
                  <c:v>-2356.4</c:v>
                </c:pt>
                <c:pt idx="60">
                  <c:v>-458.1</c:v>
                </c:pt>
                <c:pt idx="61">
                  <c:v>-1725.8</c:v>
                </c:pt>
                <c:pt idx="62">
                  <c:v>-457.5</c:v>
                </c:pt>
                <c:pt idx="63">
                  <c:v>-1780.9</c:v>
                </c:pt>
                <c:pt idx="64">
                  <c:v>-457.5</c:v>
                </c:pt>
                <c:pt idx="65">
                  <c:v>-1780.9</c:v>
                </c:pt>
                <c:pt idx="66">
                  <c:v>-582</c:v>
                </c:pt>
                <c:pt idx="67">
                  <c:v>-2316.1</c:v>
                </c:pt>
                <c:pt idx="68">
                  <c:v>-606.70000000000005</c:v>
                </c:pt>
                <c:pt idx="69">
                  <c:v>-2362.4</c:v>
                </c:pt>
                <c:pt idx="70">
                  <c:v>-457.7</c:v>
                </c:pt>
                <c:pt idx="71">
                  <c:v>-1841.7</c:v>
                </c:pt>
                <c:pt idx="72">
                  <c:v>-457.5</c:v>
                </c:pt>
                <c:pt idx="73">
                  <c:v>-1780.9</c:v>
                </c:pt>
                <c:pt idx="74">
                  <c:v>-457.5</c:v>
                </c:pt>
                <c:pt idx="75">
                  <c:v>-1780.9</c:v>
                </c:pt>
                <c:pt idx="76">
                  <c:v>-332.9</c:v>
                </c:pt>
                <c:pt idx="77">
                  <c:v>-1245.8</c:v>
                </c:pt>
                <c:pt idx="78">
                  <c:v>-457.2</c:v>
                </c:pt>
                <c:pt idx="79">
                  <c:v>-1720.1</c:v>
                </c:pt>
                <c:pt idx="80">
                  <c:v>-308.3</c:v>
                </c:pt>
                <c:pt idx="81">
                  <c:v>-1199.5</c:v>
                </c:pt>
                <c:pt idx="82">
                  <c:v>-457.5</c:v>
                </c:pt>
                <c:pt idx="83">
                  <c:v>-1780.9</c:v>
                </c:pt>
                <c:pt idx="84">
                  <c:v>-457.5</c:v>
                </c:pt>
                <c:pt idx="85">
                  <c:v>-1780.9</c:v>
                </c:pt>
                <c:pt idx="86">
                  <c:v>-226.2</c:v>
                </c:pt>
                <c:pt idx="87">
                  <c:v>-963.1</c:v>
                </c:pt>
                <c:pt idx="88">
                  <c:v>-431.9</c:v>
                </c:pt>
                <c:pt idx="89">
                  <c:v>-1777.5</c:v>
                </c:pt>
                <c:pt idx="90">
                  <c:v>-185.9</c:v>
                </c:pt>
                <c:pt idx="91">
                  <c:v>-726.6</c:v>
                </c:pt>
                <c:pt idx="92">
                  <c:v>-432.9</c:v>
                </c:pt>
                <c:pt idx="93">
                  <c:v>-1685.6</c:v>
                </c:pt>
                <c:pt idx="94">
                  <c:v>-432.9</c:v>
                </c:pt>
                <c:pt idx="95">
                  <c:v>-1685.6</c:v>
                </c:pt>
                <c:pt idx="96">
                  <c:v>-639.70000000000005</c:v>
                </c:pt>
                <c:pt idx="97">
                  <c:v>-2408.1</c:v>
                </c:pt>
                <c:pt idx="98">
                  <c:v>-680</c:v>
                </c:pt>
                <c:pt idx="99">
                  <c:v>-2644.6</c:v>
                </c:pt>
                <c:pt idx="100">
                  <c:v>-434</c:v>
                </c:pt>
                <c:pt idx="101">
                  <c:v>-1593.6</c:v>
                </c:pt>
                <c:pt idx="102">
                  <c:v>-432.9</c:v>
                </c:pt>
                <c:pt idx="103">
                  <c:v>-1685.6</c:v>
                </c:pt>
                <c:pt idx="104">
                  <c:v>-432.9</c:v>
                </c:pt>
                <c:pt idx="105">
                  <c:v>-1685.6</c:v>
                </c:pt>
                <c:pt idx="106">
                  <c:v>-640.5</c:v>
                </c:pt>
                <c:pt idx="107">
                  <c:v>-2577.5</c:v>
                </c:pt>
                <c:pt idx="108">
                  <c:v>-681.6</c:v>
                </c:pt>
                <c:pt idx="109">
                  <c:v>-2654.6</c:v>
                </c:pt>
                <c:pt idx="110">
                  <c:v>-433.4</c:v>
                </c:pt>
                <c:pt idx="111">
                  <c:v>-1786.9</c:v>
                </c:pt>
                <c:pt idx="112">
                  <c:v>-432.9</c:v>
                </c:pt>
                <c:pt idx="113">
                  <c:v>-1685.6</c:v>
                </c:pt>
                <c:pt idx="114">
                  <c:v>-432.9</c:v>
                </c:pt>
                <c:pt idx="115">
                  <c:v>-1685.6</c:v>
                </c:pt>
                <c:pt idx="116">
                  <c:v>-225.4</c:v>
                </c:pt>
                <c:pt idx="117">
                  <c:v>-793.6</c:v>
                </c:pt>
                <c:pt idx="118">
                  <c:v>-432.5</c:v>
                </c:pt>
                <c:pt idx="119">
                  <c:v>-1584.3</c:v>
                </c:pt>
                <c:pt idx="120">
                  <c:v>-184.3</c:v>
                </c:pt>
                <c:pt idx="121">
                  <c:v>-716.6</c:v>
                </c:pt>
                <c:pt idx="122">
                  <c:v>-432.9</c:v>
                </c:pt>
                <c:pt idx="123">
                  <c:v>-1685.6</c:v>
                </c:pt>
                <c:pt idx="124">
                  <c:v>-432.9</c:v>
                </c:pt>
                <c:pt idx="125">
                  <c:v>-1685.6</c:v>
                </c:pt>
                <c:pt idx="126">
                  <c:v>-106.4</c:v>
                </c:pt>
                <c:pt idx="127">
                  <c:v>-496.7</c:v>
                </c:pt>
                <c:pt idx="128">
                  <c:v>-312.10000000000002</c:v>
                </c:pt>
                <c:pt idx="129">
                  <c:v>-1311.2</c:v>
                </c:pt>
                <c:pt idx="130">
                  <c:v>-66.099999999999994</c:v>
                </c:pt>
                <c:pt idx="131">
                  <c:v>-260.2</c:v>
                </c:pt>
                <c:pt idx="132">
                  <c:v>-313.10000000000002</c:v>
                </c:pt>
                <c:pt idx="133">
                  <c:v>-1219.2</c:v>
                </c:pt>
                <c:pt idx="134">
                  <c:v>-313.10000000000002</c:v>
                </c:pt>
                <c:pt idx="135">
                  <c:v>-1219.2</c:v>
                </c:pt>
                <c:pt idx="136">
                  <c:v>-519.9</c:v>
                </c:pt>
                <c:pt idx="137">
                  <c:v>-1941.8</c:v>
                </c:pt>
                <c:pt idx="138">
                  <c:v>-560.20000000000005</c:v>
                </c:pt>
                <c:pt idx="139">
                  <c:v>-2178.1999999999998</c:v>
                </c:pt>
                <c:pt idx="140">
                  <c:v>-314.2</c:v>
                </c:pt>
                <c:pt idx="141">
                  <c:v>-1127.3</c:v>
                </c:pt>
                <c:pt idx="142">
                  <c:v>-313.10000000000002</c:v>
                </c:pt>
                <c:pt idx="143">
                  <c:v>-1219.2</c:v>
                </c:pt>
                <c:pt idx="144">
                  <c:v>-313.10000000000002</c:v>
                </c:pt>
                <c:pt idx="145">
                  <c:v>-1219.2</c:v>
                </c:pt>
                <c:pt idx="146">
                  <c:v>-520.70000000000005</c:v>
                </c:pt>
                <c:pt idx="147">
                  <c:v>-2111.1999999999998</c:v>
                </c:pt>
                <c:pt idx="148">
                  <c:v>-561.79999999999995</c:v>
                </c:pt>
                <c:pt idx="149">
                  <c:v>-2188.3000000000002</c:v>
                </c:pt>
                <c:pt idx="150">
                  <c:v>-313.5</c:v>
                </c:pt>
                <c:pt idx="151">
                  <c:v>-1320.6</c:v>
                </c:pt>
                <c:pt idx="152">
                  <c:v>-313.10000000000002</c:v>
                </c:pt>
                <c:pt idx="153">
                  <c:v>-1219.2</c:v>
                </c:pt>
                <c:pt idx="154">
                  <c:v>-313.10000000000002</c:v>
                </c:pt>
                <c:pt idx="155">
                  <c:v>-1219.2</c:v>
                </c:pt>
                <c:pt idx="156">
                  <c:v>-105.5</c:v>
                </c:pt>
                <c:pt idx="157">
                  <c:v>-327.3</c:v>
                </c:pt>
                <c:pt idx="158">
                  <c:v>-312.7</c:v>
                </c:pt>
                <c:pt idx="159">
                  <c:v>-1117.9000000000001</c:v>
                </c:pt>
                <c:pt idx="160">
                  <c:v>-64.400000000000006</c:v>
                </c:pt>
                <c:pt idx="161">
                  <c:v>-250.2</c:v>
                </c:pt>
                <c:pt idx="162">
                  <c:v>-313.10000000000002</c:v>
                </c:pt>
                <c:pt idx="163">
                  <c:v>-1219.2</c:v>
                </c:pt>
                <c:pt idx="164">
                  <c:v>-313.10000000000002</c:v>
                </c:pt>
                <c:pt idx="165">
                  <c:v>-1219.2</c:v>
                </c:pt>
                <c:pt idx="166">
                  <c:v>-270.8</c:v>
                </c:pt>
                <c:pt idx="167">
                  <c:v>-1103.5999999999999</c:v>
                </c:pt>
                <c:pt idx="168">
                  <c:v>-394.2</c:v>
                </c:pt>
                <c:pt idx="169">
                  <c:v>-1592.3</c:v>
                </c:pt>
                <c:pt idx="170">
                  <c:v>-246.6</c:v>
                </c:pt>
                <c:pt idx="171">
                  <c:v>-961.7</c:v>
                </c:pt>
                <c:pt idx="172">
                  <c:v>-394.8</c:v>
                </c:pt>
                <c:pt idx="173">
                  <c:v>-1537.1</c:v>
                </c:pt>
                <c:pt idx="174">
                  <c:v>-394.8</c:v>
                </c:pt>
                <c:pt idx="175">
                  <c:v>-1537.1</c:v>
                </c:pt>
                <c:pt idx="176">
                  <c:v>-518.9</c:v>
                </c:pt>
                <c:pt idx="177">
                  <c:v>-1970.6</c:v>
                </c:pt>
                <c:pt idx="178">
                  <c:v>-543.1</c:v>
                </c:pt>
                <c:pt idx="179">
                  <c:v>-2112.5</c:v>
                </c:pt>
                <c:pt idx="180">
                  <c:v>-395.5</c:v>
                </c:pt>
                <c:pt idx="181">
                  <c:v>-1481.9</c:v>
                </c:pt>
                <c:pt idx="182">
                  <c:v>-394.8</c:v>
                </c:pt>
                <c:pt idx="183">
                  <c:v>-1537.1</c:v>
                </c:pt>
                <c:pt idx="184">
                  <c:v>-394.8</c:v>
                </c:pt>
                <c:pt idx="185">
                  <c:v>-1537.1</c:v>
                </c:pt>
                <c:pt idx="186">
                  <c:v>-519.4</c:v>
                </c:pt>
                <c:pt idx="187">
                  <c:v>-2072.3000000000002</c:v>
                </c:pt>
                <c:pt idx="188">
                  <c:v>-544</c:v>
                </c:pt>
                <c:pt idx="189">
                  <c:v>-2118.5</c:v>
                </c:pt>
                <c:pt idx="190">
                  <c:v>-395.1</c:v>
                </c:pt>
                <c:pt idx="191">
                  <c:v>-1597.9</c:v>
                </c:pt>
                <c:pt idx="192">
                  <c:v>-394.8</c:v>
                </c:pt>
                <c:pt idx="193">
                  <c:v>-1537.1</c:v>
                </c:pt>
                <c:pt idx="194">
                  <c:v>-394.8</c:v>
                </c:pt>
                <c:pt idx="195">
                  <c:v>-1537.1</c:v>
                </c:pt>
                <c:pt idx="196">
                  <c:v>-270.3</c:v>
                </c:pt>
                <c:pt idx="197">
                  <c:v>-1001.9</c:v>
                </c:pt>
                <c:pt idx="198">
                  <c:v>-394.6</c:v>
                </c:pt>
                <c:pt idx="199">
                  <c:v>-1476.3</c:v>
                </c:pt>
                <c:pt idx="200">
                  <c:v>-245.6</c:v>
                </c:pt>
                <c:pt idx="201">
                  <c:v>-955.7</c:v>
                </c:pt>
                <c:pt idx="202">
                  <c:v>-394.8</c:v>
                </c:pt>
                <c:pt idx="203">
                  <c:v>-1537.1</c:v>
                </c:pt>
                <c:pt idx="204">
                  <c:v>-394.8</c:v>
                </c:pt>
                <c:pt idx="205">
                  <c:v>-1537.1</c:v>
                </c:pt>
                <c:pt idx="206">
                  <c:v>-163.6</c:v>
                </c:pt>
                <c:pt idx="207">
                  <c:v>-719.2</c:v>
                </c:pt>
                <c:pt idx="208">
                  <c:v>-369.3</c:v>
                </c:pt>
                <c:pt idx="209">
                  <c:v>-1533.7</c:v>
                </c:pt>
                <c:pt idx="210">
                  <c:v>-123.3</c:v>
                </c:pt>
                <c:pt idx="211">
                  <c:v>-482.7</c:v>
                </c:pt>
                <c:pt idx="212">
                  <c:v>-370.3</c:v>
                </c:pt>
                <c:pt idx="213">
                  <c:v>-1441.7</c:v>
                </c:pt>
                <c:pt idx="214">
                  <c:v>-370.3</c:v>
                </c:pt>
                <c:pt idx="215">
                  <c:v>-1441.7</c:v>
                </c:pt>
                <c:pt idx="216">
                  <c:v>-577.1</c:v>
                </c:pt>
                <c:pt idx="217">
                  <c:v>-2164.3000000000002</c:v>
                </c:pt>
                <c:pt idx="218">
                  <c:v>-617.4</c:v>
                </c:pt>
                <c:pt idx="219">
                  <c:v>-2400.6999999999998</c:v>
                </c:pt>
                <c:pt idx="220">
                  <c:v>-371.4</c:v>
                </c:pt>
                <c:pt idx="221">
                  <c:v>-1349.8</c:v>
                </c:pt>
                <c:pt idx="222">
                  <c:v>-370.3</c:v>
                </c:pt>
                <c:pt idx="223">
                  <c:v>-1441.7</c:v>
                </c:pt>
                <c:pt idx="224">
                  <c:v>-370.3</c:v>
                </c:pt>
                <c:pt idx="225">
                  <c:v>-1441.7</c:v>
                </c:pt>
                <c:pt idx="226">
                  <c:v>-577.9</c:v>
                </c:pt>
                <c:pt idx="227">
                  <c:v>-2333.6999999999998</c:v>
                </c:pt>
                <c:pt idx="228">
                  <c:v>-619</c:v>
                </c:pt>
                <c:pt idx="229">
                  <c:v>-2410.8000000000002</c:v>
                </c:pt>
                <c:pt idx="230">
                  <c:v>-370.7</c:v>
                </c:pt>
                <c:pt idx="231">
                  <c:v>-1543.1</c:v>
                </c:pt>
                <c:pt idx="232">
                  <c:v>-370.3</c:v>
                </c:pt>
                <c:pt idx="233">
                  <c:v>-1441.7</c:v>
                </c:pt>
                <c:pt idx="234">
                  <c:v>-370.3</c:v>
                </c:pt>
                <c:pt idx="235">
                  <c:v>-1441.7</c:v>
                </c:pt>
                <c:pt idx="236">
                  <c:v>-162.69999999999999</c:v>
                </c:pt>
                <c:pt idx="237">
                  <c:v>-549.79999999999995</c:v>
                </c:pt>
                <c:pt idx="238">
                  <c:v>-369.9</c:v>
                </c:pt>
                <c:pt idx="239">
                  <c:v>-1340.4</c:v>
                </c:pt>
                <c:pt idx="240">
                  <c:v>-121.6</c:v>
                </c:pt>
                <c:pt idx="241">
                  <c:v>-472.7</c:v>
                </c:pt>
                <c:pt idx="242">
                  <c:v>-370.3</c:v>
                </c:pt>
                <c:pt idx="243">
                  <c:v>-1441.7</c:v>
                </c:pt>
                <c:pt idx="244">
                  <c:v>-370.3</c:v>
                </c:pt>
                <c:pt idx="245">
                  <c:v>-1441.7</c:v>
                </c:pt>
                <c:pt idx="246">
                  <c:v>189.6</c:v>
                </c:pt>
                <c:pt idx="247">
                  <c:v>988.6</c:v>
                </c:pt>
                <c:pt idx="248">
                  <c:v>3.9</c:v>
                </c:pt>
                <c:pt idx="249">
                  <c:v>-153.69999999999999</c:v>
                </c:pt>
                <c:pt idx="250">
                  <c:v>25.4</c:v>
                </c:pt>
                <c:pt idx="251">
                  <c:v>41.6</c:v>
                </c:pt>
                <c:pt idx="252">
                  <c:v>-921.9</c:v>
                </c:pt>
                <c:pt idx="253">
                  <c:v>-3839.9</c:v>
                </c:pt>
                <c:pt idx="254">
                  <c:v>-736.2</c:v>
                </c:pt>
                <c:pt idx="255">
                  <c:v>-2697.6</c:v>
                </c:pt>
                <c:pt idx="256">
                  <c:v>-757.8</c:v>
                </c:pt>
                <c:pt idx="257">
                  <c:v>-2892.8</c:v>
                </c:pt>
                <c:pt idx="258">
                  <c:v>-942</c:v>
                </c:pt>
                <c:pt idx="259">
                  <c:v>-4038.4</c:v>
                </c:pt>
                <c:pt idx="260">
                  <c:v>-854.3</c:v>
                </c:pt>
                <c:pt idx="261">
                  <c:v>-3878.8</c:v>
                </c:pt>
                <c:pt idx="262">
                  <c:v>-830.4</c:v>
                </c:pt>
                <c:pt idx="263">
                  <c:v>-3651.7</c:v>
                </c:pt>
                <c:pt idx="264">
                  <c:v>209.6</c:v>
                </c:pt>
                <c:pt idx="265">
                  <c:v>1187.0999999999999</c:v>
                </c:pt>
                <c:pt idx="266">
                  <c:v>122</c:v>
                </c:pt>
                <c:pt idx="267">
                  <c:v>1027.5</c:v>
                </c:pt>
                <c:pt idx="268">
                  <c:v>98.1</c:v>
                </c:pt>
                <c:pt idx="269">
                  <c:v>800.4</c:v>
                </c:pt>
              </c:numCache>
            </c:numRef>
          </c:xVal>
          <c:yVal>
            <c:numRef>
              <c:f>'W4'!$J$5:$J$274</c:f>
              <c:numCache>
                <c:formatCode>General</c:formatCode>
                <c:ptCount val="270"/>
                <c:pt idx="0">
                  <c:v>19712.900000000001</c:v>
                </c:pt>
                <c:pt idx="1">
                  <c:v>19712.900000000001</c:v>
                </c:pt>
                <c:pt idx="2">
                  <c:v>18793.2</c:v>
                </c:pt>
                <c:pt idx="3">
                  <c:v>18793.2</c:v>
                </c:pt>
                <c:pt idx="4">
                  <c:v>16221.6</c:v>
                </c:pt>
                <c:pt idx="5">
                  <c:v>16221.6</c:v>
                </c:pt>
                <c:pt idx="6">
                  <c:v>9291</c:v>
                </c:pt>
                <c:pt idx="7">
                  <c:v>9291</c:v>
                </c:pt>
                <c:pt idx="8">
                  <c:v>17126.2</c:v>
                </c:pt>
                <c:pt idx="9">
                  <c:v>17126.2</c:v>
                </c:pt>
                <c:pt idx="10">
                  <c:v>6366.9</c:v>
                </c:pt>
                <c:pt idx="11">
                  <c:v>6366.9</c:v>
                </c:pt>
                <c:pt idx="12">
                  <c:v>15429.8</c:v>
                </c:pt>
                <c:pt idx="13">
                  <c:v>15429.8</c:v>
                </c:pt>
                <c:pt idx="14">
                  <c:v>15429.8</c:v>
                </c:pt>
                <c:pt idx="15">
                  <c:v>15429.8</c:v>
                </c:pt>
                <c:pt idx="16">
                  <c:v>21568.7</c:v>
                </c:pt>
                <c:pt idx="17">
                  <c:v>21568.7</c:v>
                </c:pt>
                <c:pt idx="18">
                  <c:v>24492.799999999999</c:v>
                </c:pt>
                <c:pt idx="19">
                  <c:v>24492.799999999999</c:v>
                </c:pt>
                <c:pt idx="20">
                  <c:v>13733.5</c:v>
                </c:pt>
                <c:pt idx="21">
                  <c:v>13733.5</c:v>
                </c:pt>
                <c:pt idx="22">
                  <c:v>15429.8</c:v>
                </c:pt>
                <c:pt idx="23">
                  <c:v>15429.8</c:v>
                </c:pt>
                <c:pt idx="24">
                  <c:v>15429.8</c:v>
                </c:pt>
                <c:pt idx="25">
                  <c:v>15429.8</c:v>
                </c:pt>
                <c:pt idx="26">
                  <c:v>24604.5</c:v>
                </c:pt>
                <c:pt idx="27">
                  <c:v>24604.5</c:v>
                </c:pt>
                <c:pt idx="28">
                  <c:v>24623.3</c:v>
                </c:pt>
                <c:pt idx="29">
                  <c:v>24623.3</c:v>
                </c:pt>
                <c:pt idx="30">
                  <c:v>17246</c:v>
                </c:pt>
                <c:pt idx="31">
                  <c:v>17246</c:v>
                </c:pt>
                <c:pt idx="32">
                  <c:v>15429.8</c:v>
                </c:pt>
                <c:pt idx="33">
                  <c:v>15429.8</c:v>
                </c:pt>
                <c:pt idx="34">
                  <c:v>15429.8</c:v>
                </c:pt>
                <c:pt idx="35">
                  <c:v>15429.8</c:v>
                </c:pt>
                <c:pt idx="36">
                  <c:v>6255.2</c:v>
                </c:pt>
                <c:pt idx="37">
                  <c:v>6255.2</c:v>
                </c:pt>
                <c:pt idx="38">
                  <c:v>13613.7</c:v>
                </c:pt>
                <c:pt idx="39">
                  <c:v>13613.7</c:v>
                </c:pt>
                <c:pt idx="40">
                  <c:v>6236.4</c:v>
                </c:pt>
                <c:pt idx="41">
                  <c:v>6236.4</c:v>
                </c:pt>
                <c:pt idx="42">
                  <c:v>15429.8</c:v>
                </c:pt>
                <c:pt idx="43">
                  <c:v>15429.8</c:v>
                </c:pt>
                <c:pt idx="44">
                  <c:v>15429.8</c:v>
                </c:pt>
                <c:pt idx="45">
                  <c:v>15429.8</c:v>
                </c:pt>
                <c:pt idx="46">
                  <c:v>15109.9</c:v>
                </c:pt>
                <c:pt idx="47">
                  <c:v>15109.9</c:v>
                </c:pt>
                <c:pt idx="48">
                  <c:v>19811</c:v>
                </c:pt>
                <c:pt idx="49">
                  <c:v>19811</c:v>
                </c:pt>
                <c:pt idx="50">
                  <c:v>13355.4</c:v>
                </c:pt>
                <c:pt idx="51">
                  <c:v>13355.4</c:v>
                </c:pt>
                <c:pt idx="52">
                  <c:v>18793.2</c:v>
                </c:pt>
                <c:pt idx="53">
                  <c:v>18793.2</c:v>
                </c:pt>
                <c:pt idx="54">
                  <c:v>18793.2</c:v>
                </c:pt>
                <c:pt idx="55">
                  <c:v>18793.2</c:v>
                </c:pt>
                <c:pt idx="56">
                  <c:v>22476.6</c:v>
                </c:pt>
                <c:pt idx="57">
                  <c:v>22476.6</c:v>
                </c:pt>
                <c:pt idx="58">
                  <c:v>24231</c:v>
                </c:pt>
                <c:pt idx="59">
                  <c:v>24231</c:v>
                </c:pt>
                <c:pt idx="60">
                  <c:v>17775.400000000001</c:v>
                </c:pt>
                <c:pt idx="61">
                  <c:v>17775.400000000001</c:v>
                </c:pt>
                <c:pt idx="62">
                  <c:v>18793.2</c:v>
                </c:pt>
                <c:pt idx="63">
                  <c:v>18793.2</c:v>
                </c:pt>
                <c:pt idx="64">
                  <c:v>18793.2</c:v>
                </c:pt>
                <c:pt idx="65">
                  <c:v>18793.2</c:v>
                </c:pt>
                <c:pt idx="66">
                  <c:v>24298</c:v>
                </c:pt>
                <c:pt idx="67">
                  <c:v>24298</c:v>
                </c:pt>
                <c:pt idx="68">
                  <c:v>24309.3</c:v>
                </c:pt>
                <c:pt idx="69">
                  <c:v>24309.3</c:v>
                </c:pt>
                <c:pt idx="70">
                  <c:v>19882.900000000001</c:v>
                </c:pt>
                <c:pt idx="71">
                  <c:v>19882.900000000001</c:v>
                </c:pt>
                <c:pt idx="72">
                  <c:v>18793.2</c:v>
                </c:pt>
                <c:pt idx="73">
                  <c:v>18793.2</c:v>
                </c:pt>
                <c:pt idx="74">
                  <c:v>18793.2</c:v>
                </c:pt>
                <c:pt idx="75">
                  <c:v>18793.2</c:v>
                </c:pt>
                <c:pt idx="76">
                  <c:v>13288.5</c:v>
                </c:pt>
                <c:pt idx="77">
                  <c:v>13288.5</c:v>
                </c:pt>
                <c:pt idx="78">
                  <c:v>17703.599999999999</c:v>
                </c:pt>
                <c:pt idx="79">
                  <c:v>17703.599999999999</c:v>
                </c:pt>
                <c:pt idx="80">
                  <c:v>13277.2</c:v>
                </c:pt>
                <c:pt idx="81">
                  <c:v>13277.2</c:v>
                </c:pt>
                <c:pt idx="82">
                  <c:v>18793.2</c:v>
                </c:pt>
                <c:pt idx="83">
                  <c:v>18793.2</c:v>
                </c:pt>
                <c:pt idx="84">
                  <c:v>18793.2</c:v>
                </c:pt>
                <c:pt idx="85">
                  <c:v>18793.2</c:v>
                </c:pt>
                <c:pt idx="86">
                  <c:v>11645.3</c:v>
                </c:pt>
                <c:pt idx="87">
                  <c:v>11645.3</c:v>
                </c:pt>
                <c:pt idx="88">
                  <c:v>19480.599999999999</c:v>
                </c:pt>
                <c:pt idx="89">
                  <c:v>19480.599999999999</c:v>
                </c:pt>
                <c:pt idx="90">
                  <c:v>8721.2000000000007</c:v>
                </c:pt>
                <c:pt idx="91">
                  <c:v>8721.2000000000007</c:v>
                </c:pt>
                <c:pt idx="92">
                  <c:v>17784.2</c:v>
                </c:pt>
                <c:pt idx="93">
                  <c:v>17784.2</c:v>
                </c:pt>
                <c:pt idx="94">
                  <c:v>17784.2</c:v>
                </c:pt>
                <c:pt idx="95">
                  <c:v>17784.2</c:v>
                </c:pt>
                <c:pt idx="96">
                  <c:v>23923.1</c:v>
                </c:pt>
                <c:pt idx="97">
                  <c:v>23923.1</c:v>
                </c:pt>
                <c:pt idx="98">
                  <c:v>26847.200000000001</c:v>
                </c:pt>
                <c:pt idx="99">
                  <c:v>26847.200000000001</c:v>
                </c:pt>
                <c:pt idx="100">
                  <c:v>16087.9</c:v>
                </c:pt>
                <c:pt idx="101">
                  <c:v>16087.9</c:v>
                </c:pt>
                <c:pt idx="102">
                  <c:v>17784.2</c:v>
                </c:pt>
                <c:pt idx="103">
                  <c:v>17784.2</c:v>
                </c:pt>
                <c:pt idx="104">
                  <c:v>17784.2</c:v>
                </c:pt>
                <c:pt idx="105">
                  <c:v>17784.2</c:v>
                </c:pt>
                <c:pt idx="106">
                  <c:v>26958.9</c:v>
                </c:pt>
                <c:pt idx="107">
                  <c:v>26958.9</c:v>
                </c:pt>
                <c:pt idx="108">
                  <c:v>26977.7</c:v>
                </c:pt>
                <c:pt idx="109">
                  <c:v>26977.7</c:v>
                </c:pt>
                <c:pt idx="110">
                  <c:v>19600.3</c:v>
                </c:pt>
                <c:pt idx="111">
                  <c:v>19600.3</c:v>
                </c:pt>
                <c:pt idx="112">
                  <c:v>17784.2</c:v>
                </c:pt>
                <c:pt idx="113">
                  <c:v>17784.2</c:v>
                </c:pt>
                <c:pt idx="114">
                  <c:v>17784.2</c:v>
                </c:pt>
                <c:pt idx="115">
                  <c:v>17784.2</c:v>
                </c:pt>
                <c:pt idx="116">
                  <c:v>8609.6</c:v>
                </c:pt>
                <c:pt idx="117">
                  <c:v>8609.6</c:v>
                </c:pt>
                <c:pt idx="118">
                  <c:v>15968.1</c:v>
                </c:pt>
                <c:pt idx="119">
                  <c:v>15968.1</c:v>
                </c:pt>
                <c:pt idx="120">
                  <c:v>8590.7999999999993</c:v>
                </c:pt>
                <c:pt idx="121">
                  <c:v>8590.7999999999993</c:v>
                </c:pt>
                <c:pt idx="122">
                  <c:v>17784.2</c:v>
                </c:pt>
                <c:pt idx="123">
                  <c:v>17784.2</c:v>
                </c:pt>
                <c:pt idx="124">
                  <c:v>17784.2</c:v>
                </c:pt>
                <c:pt idx="125">
                  <c:v>17784.2</c:v>
                </c:pt>
                <c:pt idx="126">
                  <c:v>6719.3</c:v>
                </c:pt>
                <c:pt idx="127">
                  <c:v>6719.3</c:v>
                </c:pt>
                <c:pt idx="128">
                  <c:v>14554.5</c:v>
                </c:pt>
                <c:pt idx="129">
                  <c:v>14554.5</c:v>
                </c:pt>
                <c:pt idx="130">
                  <c:v>3795.2</c:v>
                </c:pt>
                <c:pt idx="131">
                  <c:v>3795.2</c:v>
                </c:pt>
                <c:pt idx="132">
                  <c:v>12858.2</c:v>
                </c:pt>
                <c:pt idx="133">
                  <c:v>12858.2</c:v>
                </c:pt>
                <c:pt idx="134">
                  <c:v>12858.2</c:v>
                </c:pt>
                <c:pt idx="135">
                  <c:v>12858.2</c:v>
                </c:pt>
                <c:pt idx="136">
                  <c:v>18997.099999999999</c:v>
                </c:pt>
                <c:pt idx="137">
                  <c:v>18997.099999999999</c:v>
                </c:pt>
                <c:pt idx="138">
                  <c:v>21921.200000000001</c:v>
                </c:pt>
                <c:pt idx="139">
                  <c:v>21921.200000000001</c:v>
                </c:pt>
                <c:pt idx="140">
                  <c:v>11161.9</c:v>
                </c:pt>
                <c:pt idx="141">
                  <c:v>11161.9</c:v>
                </c:pt>
                <c:pt idx="142">
                  <c:v>12858.2</c:v>
                </c:pt>
                <c:pt idx="143">
                  <c:v>12858.2</c:v>
                </c:pt>
                <c:pt idx="144">
                  <c:v>12858.2</c:v>
                </c:pt>
                <c:pt idx="145">
                  <c:v>12858.2</c:v>
                </c:pt>
                <c:pt idx="146">
                  <c:v>22032.799999999999</c:v>
                </c:pt>
                <c:pt idx="147">
                  <c:v>22032.799999999999</c:v>
                </c:pt>
                <c:pt idx="148">
                  <c:v>22051.599999999999</c:v>
                </c:pt>
                <c:pt idx="149">
                  <c:v>22051.599999999999</c:v>
                </c:pt>
                <c:pt idx="150">
                  <c:v>14674.3</c:v>
                </c:pt>
                <c:pt idx="151">
                  <c:v>14674.3</c:v>
                </c:pt>
                <c:pt idx="152">
                  <c:v>12858.2</c:v>
                </c:pt>
                <c:pt idx="153">
                  <c:v>12858.2</c:v>
                </c:pt>
                <c:pt idx="154">
                  <c:v>12858.2</c:v>
                </c:pt>
                <c:pt idx="155">
                  <c:v>12858.2</c:v>
                </c:pt>
                <c:pt idx="156">
                  <c:v>3683.6</c:v>
                </c:pt>
                <c:pt idx="157">
                  <c:v>3683.6</c:v>
                </c:pt>
                <c:pt idx="158">
                  <c:v>11042.1</c:v>
                </c:pt>
                <c:pt idx="159">
                  <c:v>11042.1</c:v>
                </c:pt>
                <c:pt idx="160">
                  <c:v>3664.8</c:v>
                </c:pt>
                <c:pt idx="161">
                  <c:v>3664.8</c:v>
                </c:pt>
                <c:pt idx="162">
                  <c:v>12858.2</c:v>
                </c:pt>
                <c:pt idx="163">
                  <c:v>12858.2</c:v>
                </c:pt>
                <c:pt idx="164">
                  <c:v>12858.2</c:v>
                </c:pt>
                <c:pt idx="165">
                  <c:v>12858.2</c:v>
                </c:pt>
                <c:pt idx="166">
                  <c:v>12538.3</c:v>
                </c:pt>
                <c:pt idx="167">
                  <c:v>12538.3</c:v>
                </c:pt>
                <c:pt idx="168">
                  <c:v>17239.400000000001</c:v>
                </c:pt>
                <c:pt idx="169">
                  <c:v>17239.400000000001</c:v>
                </c:pt>
                <c:pt idx="170">
                  <c:v>10783.8</c:v>
                </c:pt>
                <c:pt idx="171">
                  <c:v>10783.8</c:v>
                </c:pt>
                <c:pt idx="172">
                  <c:v>16221.6</c:v>
                </c:pt>
                <c:pt idx="173">
                  <c:v>16221.6</c:v>
                </c:pt>
                <c:pt idx="174">
                  <c:v>16221.6</c:v>
                </c:pt>
                <c:pt idx="175">
                  <c:v>16221.6</c:v>
                </c:pt>
                <c:pt idx="176">
                  <c:v>19904.900000000001</c:v>
                </c:pt>
                <c:pt idx="177">
                  <c:v>19904.900000000001</c:v>
                </c:pt>
                <c:pt idx="178">
                  <c:v>21659.4</c:v>
                </c:pt>
                <c:pt idx="179">
                  <c:v>21659.4</c:v>
                </c:pt>
                <c:pt idx="180">
                  <c:v>15203.8</c:v>
                </c:pt>
                <c:pt idx="181">
                  <c:v>15203.8</c:v>
                </c:pt>
                <c:pt idx="182">
                  <c:v>16221.6</c:v>
                </c:pt>
                <c:pt idx="183">
                  <c:v>16221.6</c:v>
                </c:pt>
                <c:pt idx="184">
                  <c:v>16221.6</c:v>
                </c:pt>
                <c:pt idx="185">
                  <c:v>16221.6</c:v>
                </c:pt>
                <c:pt idx="186">
                  <c:v>21726.400000000001</c:v>
                </c:pt>
                <c:pt idx="187">
                  <c:v>21726.400000000001</c:v>
                </c:pt>
                <c:pt idx="188">
                  <c:v>21737.7</c:v>
                </c:pt>
                <c:pt idx="189">
                  <c:v>21737.7</c:v>
                </c:pt>
                <c:pt idx="190">
                  <c:v>17311.3</c:v>
                </c:pt>
                <c:pt idx="191">
                  <c:v>17311.3</c:v>
                </c:pt>
                <c:pt idx="192">
                  <c:v>16221.6</c:v>
                </c:pt>
                <c:pt idx="193">
                  <c:v>16221.6</c:v>
                </c:pt>
                <c:pt idx="194">
                  <c:v>16221.6</c:v>
                </c:pt>
                <c:pt idx="195">
                  <c:v>16221.6</c:v>
                </c:pt>
                <c:pt idx="196">
                  <c:v>10716.8</c:v>
                </c:pt>
                <c:pt idx="197">
                  <c:v>10716.8</c:v>
                </c:pt>
                <c:pt idx="198">
                  <c:v>15131.9</c:v>
                </c:pt>
                <c:pt idx="199">
                  <c:v>15131.9</c:v>
                </c:pt>
                <c:pt idx="200">
                  <c:v>10705.5</c:v>
                </c:pt>
                <c:pt idx="201">
                  <c:v>10705.5</c:v>
                </c:pt>
                <c:pt idx="202">
                  <c:v>16221.6</c:v>
                </c:pt>
                <c:pt idx="203">
                  <c:v>16221.6</c:v>
                </c:pt>
                <c:pt idx="204">
                  <c:v>16221.6</c:v>
                </c:pt>
                <c:pt idx="205">
                  <c:v>16221.6</c:v>
                </c:pt>
                <c:pt idx="206">
                  <c:v>9073.7000000000007</c:v>
                </c:pt>
                <c:pt idx="207">
                  <c:v>9073.7000000000007</c:v>
                </c:pt>
                <c:pt idx="208">
                  <c:v>16908.900000000001</c:v>
                </c:pt>
                <c:pt idx="209">
                  <c:v>16908.900000000001</c:v>
                </c:pt>
                <c:pt idx="210">
                  <c:v>6149.6</c:v>
                </c:pt>
                <c:pt idx="211">
                  <c:v>6149.6</c:v>
                </c:pt>
                <c:pt idx="212">
                  <c:v>15212.6</c:v>
                </c:pt>
                <c:pt idx="213">
                  <c:v>15212.6</c:v>
                </c:pt>
                <c:pt idx="214">
                  <c:v>15212.6</c:v>
                </c:pt>
                <c:pt idx="215">
                  <c:v>15212.6</c:v>
                </c:pt>
                <c:pt idx="216">
                  <c:v>21351.5</c:v>
                </c:pt>
                <c:pt idx="217">
                  <c:v>21351.5</c:v>
                </c:pt>
                <c:pt idx="218">
                  <c:v>24275.599999999999</c:v>
                </c:pt>
                <c:pt idx="219">
                  <c:v>24275.599999999999</c:v>
                </c:pt>
                <c:pt idx="220">
                  <c:v>13516.2</c:v>
                </c:pt>
                <c:pt idx="221">
                  <c:v>13516.2</c:v>
                </c:pt>
                <c:pt idx="222">
                  <c:v>15212.6</c:v>
                </c:pt>
                <c:pt idx="223">
                  <c:v>15212.6</c:v>
                </c:pt>
                <c:pt idx="224">
                  <c:v>15212.6</c:v>
                </c:pt>
                <c:pt idx="225">
                  <c:v>15212.6</c:v>
                </c:pt>
                <c:pt idx="226">
                  <c:v>24387.200000000001</c:v>
                </c:pt>
                <c:pt idx="227">
                  <c:v>24387.200000000001</c:v>
                </c:pt>
                <c:pt idx="228">
                  <c:v>24406</c:v>
                </c:pt>
                <c:pt idx="229">
                  <c:v>24406</c:v>
                </c:pt>
                <c:pt idx="230">
                  <c:v>17028.7</c:v>
                </c:pt>
                <c:pt idx="231">
                  <c:v>17028.7</c:v>
                </c:pt>
                <c:pt idx="232">
                  <c:v>15212.6</c:v>
                </c:pt>
                <c:pt idx="233">
                  <c:v>15212.6</c:v>
                </c:pt>
                <c:pt idx="234">
                  <c:v>15212.6</c:v>
                </c:pt>
                <c:pt idx="235">
                  <c:v>15212.6</c:v>
                </c:pt>
                <c:pt idx="236">
                  <c:v>6037.9</c:v>
                </c:pt>
                <c:pt idx="237">
                  <c:v>6037.9</c:v>
                </c:pt>
                <c:pt idx="238">
                  <c:v>13396.5</c:v>
                </c:pt>
                <c:pt idx="239">
                  <c:v>13396.5</c:v>
                </c:pt>
                <c:pt idx="240">
                  <c:v>6019.1</c:v>
                </c:pt>
                <c:pt idx="241">
                  <c:v>6019.1</c:v>
                </c:pt>
                <c:pt idx="242">
                  <c:v>15212.6</c:v>
                </c:pt>
                <c:pt idx="243">
                  <c:v>15212.6</c:v>
                </c:pt>
                <c:pt idx="244">
                  <c:v>15212.6</c:v>
                </c:pt>
                <c:pt idx="245">
                  <c:v>15212.6</c:v>
                </c:pt>
                <c:pt idx="246">
                  <c:v>-6276.1</c:v>
                </c:pt>
                <c:pt idx="247">
                  <c:v>-6276.1</c:v>
                </c:pt>
                <c:pt idx="248">
                  <c:v>6154</c:v>
                </c:pt>
                <c:pt idx="249">
                  <c:v>6154</c:v>
                </c:pt>
                <c:pt idx="250">
                  <c:v>3935</c:v>
                </c:pt>
                <c:pt idx="251">
                  <c:v>3935</c:v>
                </c:pt>
                <c:pt idx="252">
                  <c:v>36360.5</c:v>
                </c:pt>
                <c:pt idx="253">
                  <c:v>36360.5</c:v>
                </c:pt>
                <c:pt idx="254">
                  <c:v>23930.5</c:v>
                </c:pt>
                <c:pt idx="255">
                  <c:v>23930.5</c:v>
                </c:pt>
                <c:pt idx="256">
                  <c:v>26149.4</c:v>
                </c:pt>
                <c:pt idx="257">
                  <c:v>26149.4</c:v>
                </c:pt>
                <c:pt idx="258">
                  <c:v>38771.800000000003</c:v>
                </c:pt>
                <c:pt idx="259">
                  <c:v>38771.800000000003</c:v>
                </c:pt>
                <c:pt idx="260">
                  <c:v>38572.5</c:v>
                </c:pt>
                <c:pt idx="261">
                  <c:v>38572.5</c:v>
                </c:pt>
                <c:pt idx="262">
                  <c:v>35852.1</c:v>
                </c:pt>
                <c:pt idx="263">
                  <c:v>35852.1</c:v>
                </c:pt>
                <c:pt idx="264">
                  <c:v>-8687.4</c:v>
                </c:pt>
                <c:pt idx="265">
                  <c:v>-8687.4</c:v>
                </c:pt>
                <c:pt idx="266">
                  <c:v>-8488</c:v>
                </c:pt>
                <c:pt idx="267">
                  <c:v>-8488</c:v>
                </c:pt>
                <c:pt idx="268">
                  <c:v>-5767.7</c:v>
                </c:pt>
                <c:pt idx="269">
                  <c:v>-5767.7</c:v>
                </c:pt>
              </c:numCache>
            </c:numRef>
          </c:yVal>
          <c:smooth val="0"/>
          <c:extLst>
            <c:ext xmlns:c16="http://schemas.microsoft.com/office/drawing/2014/chart" uri="{C3380CC4-5D6E-409C-BE32-E72D297353CC}">
              <c16:uniqueId val="{00000002-2244-4EB6-A52D-7026FBC4941D}"/>
            </c:ext>
          </c:extLst>
        </c:ser>
        <c:ser>
          <c:idx val="1"/>
          <c:order val="1"/>
          <c:tx>
            <c:v>内力-Y</c:v>
          </c:tx>
          <c:spPr>
            <a:ln w="28575">
              <a:noFill/>
            </a:ln>
          </c:spPr>
          <c:marker>
            <c:symbol val="square"/>
            <c:size val="4"/>
            <c:spPr>
              <a:solidFill>
                <a:srgbClr val="0000FF"/>
              </a:solidFill>
              <a:ln>
                <a:noFill/>
              </a:ln>
            </c:spPr>
          </c:marker>
          <c:xVal>
            <c:numRef>
              <c:f>'W4'!$L$5:$L$274</c:f>
              <c:numCache>
                <c:formatCode>General</c:formatCode>
                <c:ptCount val="270"/>
                <c:pt idx="0">
                  <c:v>1170.8</c:v>
                </c:pt>
                <c:pt idx="1">
                  <c:v>-304.60000000000002</c:v>
                </c:pt>
                <c:pt idx="2">
                  <c:v>1118.4000000000001</c:v>
                </c:pt>
                <c:pt idx="3">
                  <c:v>-302.7</c:v>
                </c:pt>
                <c:pt idx="4">
                  <c:v>966.3</c:v>
                </c:pt>
                <c:pt idx="5">
                  <c:v>-266.3</c:v>
                </c:pt>
                <c:pt idx="6">
                  <c:v>603.20000000000005</c:v>
                </c:pt>
                <c:pt idx="7">
                  <c:v>-2912.3</c:v>
                </c:pt>
                <c:pt idx="8">
                  <c:v>876</c:v>
                </c:pt>
                <c:pt idx="9">
                  <c:v>-1694.1</c:v>
                </c:pt>
                <c:pt idx="10">
                  <c:v>578</c:v>
                </c:pt>
                <c:pt idx="11">
                  <c:v>-1975.2</c:v>
                </c:pt>
                <c:pt idx="12">
                  <c:v>912.7</c:v>
                </c:pt>
                <c:pt idx="13">
                  <c:v>-218.2</c:v>
                </c:pt>
                <c:pt idx="14">
                  <c:v>912.7</c:v>
                </c:pt>
                <c:pt idx="15">
                  <c:v>-218.2</c:v>
                </c:pt>
                <c:pt idx="16">
                  <c:v>1222.0999999999999</c:v>
                </c:pt>
                <c:pt idx="17">
                  <c:v>2475.9</c:v>
                </c:pt>
                <c:pt idx="18">
                  <c:v>1247.4000000000001</c:v>
                </c:pt>
                <c:pt idx="19">
                  <c:v>1538.8</c:v>
                </c:pt>
                <c:pt idx="20">
                  <c:v>949.3</c:v>
                </c:pt>
                <c:pt idx="21">
                  <c:v>1257.7</c:v>
                </c:pt>
                <c:pt idx="22">
                  <c:v>912.7</c:v>
                </c:pt>
                <c:pt idx="23">
                  <c:v>-218.2</c:v>
                </c:pt>
                <c:pt idx="24">
                  <c:v>912.7</c:v>
                </c:pt>
                <c:pt idx="25">
                  <c:v>-218.2</c:v>
                </c:pt>
                <c:pt idx="26">
                  <c:v>1169.4000000000001</c:v>
                </c:pt>
                <c:pt idx="27">
                  <c:v>-92.8</c:v>
                </c:pt>
                <c:pt idx="28">
                  <c:v>1252.7</c:v>
                </c:pt>
                <c:pt idx="29">
                  <c:v>1470.3</c:v>
                </c:pt>
                <c:pt idx="30">
                  <c:v>880.7</c:v>
                </c:pt>
                <c:pt idx="31">
                  <c:v>-1756.1</c:v>
                </c:pt>
                <c:pt idx="32">
                  <c:v>912.7</c:v>
                </c:pt>
                <c:pt idx="33">
                  <c:v>-218.2</c:v>
                </c:pt>
                <c:pt idx="34">
                  <c:v>912.7</c:v>
                </c:pt>
                <c:pt idx="35">
                  <c:v>-218.2</c:v>
                </c:pt>
                <c:pt idx="36">
                  <c:v>656</c:v>
                </c:pt>
                <c:pt idx="37">
                  <c:v>-343.6</c:v>
                </c:pt>
                <c:pt idx="38">
                  <c:v>944.7</c:v>
                </c:pt>
                <c:pt idx="39">
                  <c:v>1319.7</c:v>
                </c:pt>
                <c:pt idx="40">
                  <c:v>572.70000000000005</c:v>
                </c:pt>
                <c:pt idx="41">
                  <c:v>-1906.6</c:v>
                </c:pt>
                <c:pt idx="42">
                  <c:v>912.7</c:v>
                </c:pt>
                <c:pt idx="43">
                  <c:v>-218.2</c:v>
                </c:pt>
                <c:pt idx="44">
                  <c:v>912.7</c:v>
                </c:pt>
                <c:pt idx="45">
                  <c:v>-218.2</c:v>
                </c:pt>
                <c:pt idx="46">
                  <c:v>932.7</c:v>
                </c:pt>
                <c:pt idx="47">
                  <c:v>-1919.1</c:v>
                </c:pt>
                <c:pt idx="48">
                  <c:v>1096.4000000000001</c:v>
                </c:pt>
                <c:pt idx="49">
                  <c:v>-1188.2</c:v>
                </c:pt>
                <c:pt idx="50">
                  <c:v>917.6</c:v>
                </c:pt>
                <c:pt idx="51">
                  <c:v>-1356.9</c:v>
                </c:pt>
                <c:pt idx="52">
                  <c:v>1118.4000000000001</c:v>
                </c:pt>
                <c:pt idx="53">
                  <c:v>-302.7</c:v>
                </c:pt>
                <c:pt idx="54">
                  <c:v>1118.4000000000001</c:v>
                </c:pt>
                <c:pt idx="55">
                  <c:v>-302.7</c:v>
                </c:pt>
                <c:pt idx="56">
                  <c:v>1304.0999999999999</c:v>
                </c:pt>
                <c:pt idx="57">
                  <c:v>1313.8</c:v>
                </c:pt>
                <c:pt idx="58">
                  <c:v>1319.2</c:v>
                </c:pt>
                <c:pt idx="59">
                  <c:v>751.5</c:v>
                </c:pt>
                <c:pt idx="60">
                  <c:v>1140.4000000000001</c:v>
                </c:pt>
                <c:pt idx="61">
                  <c:v>582.9</c:v>
                </c:pt>
                <c:pt idx="62">
                  <c:v>1118.4000000000001</c:v>
                </c:pt>
                <c:pt idx="63">
                  <c:v>-302.7</c:v>
                </c:pt>
                <c:pt idx="64">
                  <c:v>1118.4000000000001</c:v>
                </c:pt>
                <c:pt idx="65">
                  <c:v>-302.7</c:v>
                </c:pt>
                <c:pt idx="66">
                  <c:v>1272.4000000000001</c:v>
                </c:pt>
                <c:pt idx="67">
                  <c:v>-227.4</c:v>
                </c:pt>
                <c:pt idx="68">
                  <c:v>1322.4</c:v>
                </c:pt>
                <c:pt idx="69">
                  <c:v>710.4</c:v>
                </c:pt>
                <c:pt idx="70">
                  <c:v>1099.2</c:v>
                </c:pt>
                <c:pt idx="71">
                  <c:v>-1225.4000000000001</c:v>
                </c:pt>
                <c:pt idx="72">
                  <c:v>1118.4000000000001</c:v>
                </c:pt>
                <c:pt idx="73">
                  <c:v>-302.7</c:v>
                </c:pt>
                <c:pt idx="74">
                  <c:v>1118.4000000000001</c:v>
                </c:pt>
                <c:pt idx="75">
                  <c:v>-302.7</c:v>
                </c:pt>
                <c:pt idx="76">
                  <c:v>964.4</c:v>
                </c:pt>
                <c:pt idx="77">
                  <c:v>-377.9</c:v>
                </c:pt>
                <c:pt idx="78">
                  <c:v>1137.5999999999999</c:v>
                </c:pt>
                <c:pt idx="79">
                  <c:v>620.1</c:v>
                </c:pt>
                <c:pt idx="80">
                  <c:v>914.4</c:v>
                </c:pt>
                <c:pt idx="81">
                  <c:v>-1315.7</c:v>
                </c:pt>
                <c:pt idx="82">
                  <c:v>1118.4000000000001</c:v>
                </c:pt>
                <c:pt idx="83">
                  <c:v>-302.7</c:v>
                </c:pt>
                <c:pt idx="84">
                  <c:v>1118.4000000000001</c:v>
                </c:pt>
                <c:pt idx="85">
                  <c:v>-302.7</c:v>
                </c:pt>
                <c:pt idx="86">
                  <c:v>747.2</c:v>
                </c:pt>
                <c:pt idx="87">
                  <c:v>-2971.4</c:v>
                </c:pt>
                <c:pt idx="88">
                  <c:v>1020</c:v>
                </c:pt>
                <c:pt idx="89">
                  <c:v>-1753.2</c:v>
                </c:pt>
                <c:pt idx="90">
                  <c:v>722</c:v>
                </c:pt>
                <c:pt idx="91">
                  <c:v>-2034.3</c:v>
                </c:pt>
                <c:pt idx="92">
                  <c:v>1056.7</c:v>
                </c:pt>
                <c:pt idx="93">
                  <c:v>-277.3</c:v>
                </c:pt>
                <c:pt idx="94">
                  <c:v>1056.7</c:v>
                </c:pt>
                <c:pt idx="95">
                  <c:v>-277.3</c:v>
                </c:pt>
                <c:pt idx="96">
                  <c:v>1366.1</c:v>
                </c:pt>
                <c:pt idx="97">
                  <c:v>2416.8000000000002</c:v>
                </c:pt>
                <c:pt idx="98">
                  <c:v>1391.4</c:v>
                </c:pt>
                <c:pt idx="99">
                  <c:v>1479.7</c:v>
                </c:pt>
                <c:pt idx="100">
                  <c:v>1093.3</c:v>
                </c:pt>
                <c:pt idx="101">
                  <c:v>1198.5999999999999</c:v>
                </c:pt>
                <c:pt idx="102">
                  <c:v>1056.7</c:v>
                </c:pt>
                <c:pt idx="103">
                  <c:v>-277.3</c:v>
                </c:pt>
                <c:pt idx="104">
                  <c:v>1056.7</c:v>
                </c:pt>
                <c:pt idx="105">
                  <c:v>-277.3</c:v>
                </c:pt>
                <c:pt idx="106">
                  <c:v>1313.4</c:v>
                </c:pt>
                <c:pt idx="107">
                  <c:v>-151.9</c:v>
                </c:pt>
                <c:pt idx="108">
                  <c:v>1396.7</c:v>
                </c:pt>
                <c:pt idx="109">
                  <c:v>1411.1</c:v>
                </c:pt>
                <c:pt idx="110">
                  <c:v>1024.7</c:v>
                </c:pt>
                <c:pt idx="111">
                  <c:v>-1815.3</c:v>
                </c:pt>
                <c:pt idx="112">
                  <c:v>1056.7</c:v>
                </c:pt>
                <c:pt idx="113">
                  <c:v>-277.3</c:v>
                </c:pt>
                <c:pt idx="114">
                  <c:v>1056.7</c:v>
                </c:pt>
                <c:pt idx="115">
                  <c:v>-277.3</c:v>
                </c:pt>
                <c:pt idx="116">
                  <c:v>800</c:v>
                </c:pt>
                <c:pt idx="117">
                  <c:v>-402.8</c:v>
                </c:pt>
                <c:pt idx="118">
                  <c:v>1088.7</c:v>
                </c:pt>
                <c:pt idx="119">
                  <c:v>1260.5999999999999</c:v>
                </c:pt>
                <c:pt idx="120">
                  <c:v>716.7</c:v>
                </c:pt>
                <c:pt idx="121">
                  <c:v>-1965.8</c:v>
                </c:pt>
                <c:pt idx="122">
                  <c:v>1056.7</c:v>
                </c:pt>
                <c:pt idx="123">
                  <c:v>-277.3</c:v>
                </c:pt>
                <c:pt idx="124">
                  <c:v>1056.7</c:v>
                </c:pt>
                <c:pt idx="125">
                  <c:v>-277.3</c:v>
                </c:pt>
                <c:pt idx="126">
                  <c:v>451.1</c:v>
                </c:pt>
                <c:pt idx="127">
                  <c:v>-2875.9</c:v>
                </c:pt>
                <c:pt idx="128">
                  <c:v>723.9</c:v>
                </c:pt>
                <c:pt idx="129">
                  <c:v>-1657.7</c:v>
                </c:pt>
                <c:pt idx="130">
                  <c:v>425.9</c:v>
                </c:pt>
                <c:pt idx="131">
                  <c:v>-1938.8</c:v>
                </c:pt>
                <c:pt idx="132">
                  <c:v>760.6</c:v>
                </c:pt>
                <c:pt idx="133">
                  <c:v>-181.8</c:v>
                </c:pt>
                <c:pt idx="134">
                  <c:v>760.6</c:v>
                </c:pt>
                <c:pt idx="135">
                  <c:v>-181.8</c:v>
                </c:pt>
                <c:pt idx="136">
                  <c:v>1070</c:v>
                </c:pt>
                <c:pt idx="137">
                  <c:v>2512.3000000000002</c:v>
                </c:pt>
                <c:pt idx="138">
                  <c:v>1095.3</c:v>
                </c:pt>
                <c:pt idx="139">
                  <c:v>1575.2</c:v>
                </c:pt>
                <c:pt idx="140">
                  <c:v>797.2</c:v>
                </c:pt>
                <c:pt idx="141">
                  <c:v>1294.0999999999999</c:v>
                </c:pt>
                <c:pt idx="142">
                  <c:v>760.6</c:v>
                </c:pt>
                <c:pt idx="143">
                  <c:v>-181.8</c:v>
                </c:pt>
                <c:pt idx="144">
                  <c:v>760.6</c:v>
                </c:pt>
                <c:pt idx="145">
                  <c:v>-181.8</c:v>
                </c:pt>
                <c:pt idx="146">
                  <c:v>1017.3</c:v>
                </c:pt>
                <c:pt idx="147">
                  <c:v>-56.4</c:v>
                </c:pt>
                <c:pt idx="148">
                  <c:v>1100.5999999999999</c:v>
                </c:pt>
                <c:pt idx="149">
                  <c:v>1506.6</c:v>
                </c:pt>
                <c:pt idx="150">
                  <c:v>728.6</c:v>
                </c:pt>
                <c:pt idx="151">
                  <c:v>-1719.8</c:v>
                </c:pt>
                <c:pt idx="152">
                  <c:v>760.6</c:v>
                </c:pt>
                <c:pt idx="153">
                  <c:v>-181.8</c:v>
                </c:pt>
                <c:pt idx="154">
                  <c:v>760.6</c:v>
                </c:pt>
                <c:pt idx="155">
                  <c:v>-181.8</c:v>
                </c:pt>
                <c:pt idx="156">
                  <c:v>503.9</c:v>
                </c:pt>
                <c:pt idx="157">
                  <c:v>-307.3</c:v>
                </c:pt>
                <c:pt idx="158">
                  <c:v>792.5</c:v>
                </c:pt>
                <c:pt idx="159">
                  <c:v>1356.1</c:v>
                </c:pt>
                <c:pt idx="160">
                  <c:v>420.6</c:v>
                </c:pt>
                <c:pt idx="161">
                  <c:v>-1870.3</c:v>
                </c:pt>
                <c:pt idx="162">
                  <c:v>760.6</c:v>
                </c:pt>
                <c:pt idx="163">
                  <c:v>-181.8</c:v>
                </c:pt>
                <c:pt idx="164">
                  <c:v>760.6</c:v>
                </c:pt>
                <c:pt idx="165">
                  <c:v>-181.8</c:v>
                </c:pt>
                <c:pt idx="166">
                  <c:v>780.6</c:v>
                </c:pt>
                <c:pt idx="167">
                  <c:v>-1882.8</c:v>
                </c:pt>
                <c:pt idx="168">
                  <c:v>944.3</c:v>
                </c:pt>
                <c:pt idx="169">
                  <c:v>-1151.8</c:v>
                </c:pt>
                <c:pt idx="170">
                  <c:v>765.5</c:v>
                </c:pt>
                <c:pt idx="171">
                  <c:v>-1320.5</c:v>
                </c:pt>
                <c:pt idx="172">
                  <c:v>966.3</c:v>
                </c:pt>
                <c:pt idx="173">
                  <c:v>-266.3</c:v>
                </c:pt>
                <c:pt idx="174">
                  <c:v>966.3</c:v>
                </c:pt>
                <c:pt idx="175">
                  <c:v>-266.3</c:v>
                </c:pt>
                <c:pt idx="176">
                  <c:v>1152</c:v>
                </c:pt>
                <c:pt idx="177">
                  <c:v>1350.2</c:v>
                </c:pt>
                <c:pt idx="178">
                  <c:v>1167.0999999999999</c:v>
                </c:pt>
                <c:pt idx="179">
                  <c:v>787.9</c:v>
                </c:pt>
                <c:pt idx="180">
                  <c:v>988.3</c:v>
                </c:pt>
                <c:pt idx="181">
                  <c:v>619.20000000000005</c:v>
                </c:pt>
                <c:pt idx="182">
                  <c:v>966.3</c:v>
                </c:pt>
                <c:pt idx="183">
                  <c:v>-266.3</c:v>
                </c:pt>
                <c:pt idx="184">
                  <c:v>966.3</c:v>
                </c:pt>
                <c:pt idx="185">
                  <c:v>-266.3</c:v>
                </c:pt>
                <c:pt idx="186">
                  <c:v>1120.3</c:v>
                </c:pt>
                <c:pt idx="187">
                  <c:v>-191</c:v>
                </c:pt>
                <c:pt idx="188">
                  <c:v>1170.3</c:v>
                </c:pt>
                <c:pt idx="189">
                  <c:v>746.8</c:v>
                </c:pt>
                <c:pt idx="190">
                  <c:v>947.1</c:v>
                </c:pt>
                <c:pt idx="191">
                  <c:v>-1189.0999999999999</c:v>
                </c:pt>
                <c:pt idx="192">
                  <c:v>966.3</c:v>
                </c:pt>
                <c:pt idx="193">
                  <c:v>-266.3</c:v>
                </c:pt>
                <c:pt idx="194">
                  <c:v>966.3</c:v>
                </c:pt>
                <c:pt idx="195">
                  <c:v>-266.3</c:v>
                </c:pt>
                <c:pt idx="196">
                  <c:v>812.3</c:v>
                </c:pt>
                <c:pt idx="197">
                  <c:v>-341.6</c:v>
                </c:pt>
                <c:pt idx="198">
                  <c:v>985.5</c:v>
                </c:pt>
                <c:pt idx="199">
                  <c:v>656.5</c:v>
                </c:pt>
                <c:pt idx="200">
                  <c:v>762.3</c:v>
                </c:pt>
                <c:pt idx="201">
                  <c:v>-1279.4000000000001</c:v>
                </c:pt>
                <c:pt idx="202">
                  <c:v>966.3</c:v>
                </c:pt>
                <c:pt idx="203">
                  <c:v>-266.3</c:v>
                </c:pt>
                <c:pt idx="204">
                  <c:v>966.3</c:v>
                </c:pt>
                <c:pt idx="205">
                  <c:v>-266.3</c:v>
                </c:pt>
                <c:pt idx="206">
                  <c:v>595.1</c:v>
                </c:pt>
                <c:pt idx="207">
                  <c:v>-2935.1</c:v>
                </c:pt>
                <c:pt idx="208">
                  <c:v>867.9</c:v>
                </c:pt>
                <c:pt idx="209">
                  <c:v>-1716.9</c:v>
                </c:pt>
                <c:pt idx="210">
                  <c:v>569.9</c:v>
                </c:pt>
                <c:pt idx="211">
                  <c:v>-1998</c:v>
                </c:pt>
                <c:pt idx="212">
                  <c:v>904.6</c:v>
                </c:pt>
                <c:pt idx="213">
                  <c:v>-241</c:v>
                </c:pt>
                <c:pt idx="214">
                  <c:v>904.6</c:v>
                </c:pt>
                <c:pt idx="215">
                  <c:v>-241</c:v>
                </c:pt>
                <c:pt idx="216">
                  <c:v>1214</c:v>
                </c:pt>
                <c:pt idx="217">
                  <c:v>2453.1</c:v>
                </c:pt>
                <c:pt idx="218">
                  <c:v>1239.3</c:v>
                </c:pt>
                <c:pt idx="219">
                  <c:v>1516.1</c:v>
                </c:pt>
                <c:pt idx="220">
                  <c:v>941.2</c:v>
                </c:pt>
                <c:pt idx="221">
                  <c:v>1234.9000000000001</c:v>
                </c:pt>
                <c:pt idx="222">
                  <c:v>904.6</c:v>
                </c:pt>
                <c:pt idx="223">
                  <c:v>-241</c:v>
                </c:pt>
                <c:pt idx="224">
                  <c:v>904.6</c:v>
                </c:pt>
                <c:pt idx="225">
                  <c:v>-241</c:v>
                </c:pt>
                <c:pt idx="226">
                  <c:v>1161.3</c:v>
                </c:pt>
                <c:pt idx="227">
                  <c:v>-115.5</c:v>
                </c:pt>
                <c:pt idx="228">
                  <c:v>1244.5999999999999</c:v>
                </c:pt>
                <c:pt idx="229">
                  <c:v>1447.5</c:v>
                </c:pt>
                <c:pt idx="230">
                  <c:v>872.6</c:v>
                </c:pt>
                <c:pt idx="231">
                  <c:v>-1778.9</c:v>
                </c:pt>
                <c:pt idx="232">
                  <c:v>904.6</c:v>
                </c:pt>
                <c:pt idx="233">
                  <c:v>-241</c:v>
                </c:pt>
                <c:pt idx="234">
                  <c:v>904.6</c:v>
                </c:pt>
                <c:pt idx="235">
                  <c:v>-241</c:v>
                </c:pt>
                <c:pt idx="236">
                  <c:v>647.9</c:v>
                </c:pt>
                <c:pt idx="237">
                  <c:v>-366.4</c:v>
                </c:pt>
                <c:pt idx="238">
                  <c:v>936.5</c:v>
                </c:pt>
                <c:pt idx="239">
                  <c:v>1297</c:v>
                </c:pt>
                <c:pt idx="240">
                  <c:v>564.6</c:v>
                </c:pt>
                <c:pt idx="241">
                  <c:v>-1929.4</c:v>
                </c:pt>
                <c:pt idx="242">
                  <c:v>904.6</c:v>
                </c:pt>
                <c:pt idx="243">
                  <c:v>-241</c:v>
                </c:pt>
                <c:pt idx="244">
                  <c:v>904.6</c:v>
                </c:pt>
                <c:pt idx="245">
                  <c:v>-241</c:v>
                </c:pt>
                <c:pt idx="246">
                  <c:v>293.60000000000002</c:v>
                </c:pt>
                <c:pt idx="247">
                  <c:v>-6332.6</c:v>
                </c:pt>
                <c:pt idx="248">
                  <c:v>284.3</c:v>
                </c:pt>
                <c:pt idx="249">
                  <c:v>-6943.3</c:v>
                </c:pt>
                <c:pt idx="250">
                  <c:v>315.2</c:v>
                </c:pt>
                <c:pt idx="251">
                  <c:v>-5570.4</c:v>
                </c:pt>
                <c:pt idx="252">
                  <c:v>1494.7</c:v>
                </c:pt>
                <c:pt idx="253">
                  <c:v>5859.3</c:v>
                </c:pt>
                <c:pt idx="254">
                  <c:v>1504</c:v>
                </c:pt>
                <c:pt idx="255">
                  <c:v>6470</c:v>
                </c:pt>
                <c:pt idx="256">
                  <c:v>1473.1</c:v>
                </c:pt>
                <c:pt idx="257">
                  <c:v>5097.1000000000004</c:v>
                </c:pt>
                <c:pt idx="258">
                  <c:v>1409.9</c:v>
                </c:pt>
                <c:pt idx="259">
                  <c:v>5003.2</c:v>
                </c:pt>
                <c:pt idx="260">
                  <c:v>1001.4</c:v>
                </c:pt>
                <c:pt idx="261">
                  <c:v>-1792.5</c:v>
                </c:pt>
                <c:pt idx="262">
                  <c:v>1011.4</c:v>
                </c:pt>
                <c:pt idx="263">
                  <c:v>1018.2</c:v>
                </c:pt>
                <c:pt idx="264">
                  <c:v>378.4</c:v>
                </c:pt>
                <c:pt idx="265">
                  <c:v>-5476.6</c:v>
                </c:pt>
                <c:pt idx="266">
                  <c:v>786.9</c:v>
                </c:pt>
                <c:pt idx="267">
                  <c:v>1319.1</c:v>
                </c:pt>
                <c:pt idx="268">
                  <c:v>776.9</c:v>
                </c:pt>
                <c:pt idx="269">
                  <c:v>-1491.6</c:v>
                </c:pt>
              </c:numCache>
            </c:numRef>
          </c:xVal>
          <c:yVal>
            <c:numRef>
              <c:f>'W4'!$J$5:$J$274</c:f>
              <c:numCache>
                <c:formatCode>General</c:formatCode>
                <c:ptCount val="270"/>
                <c:pt idx="0">
                  <c:v>19712.900000000001</c:v>
                </c:pt>
                <c:pt idx="1">
                  <c:v>19712.900000000001</c:v>
                </c:pt>
                <c:pt idx="2">
                  <c:v>18793.2</c:v>
                </c:pt>
                <c:pt idx="3">
                  <c:v>18793.2</c:v>
                </c:pt>
                <c:pt idx="4">
                  <c:v>16221.6</c:v>
                </c:pt>
                <c:pt idx="5">
                  <c:v>16221.6</c:v>
                </c:pt>
                <c:pt idx="6">
                  <c:v>9291</c:v>
                </c:pt>
                <c:pt idx="7">
                  <c:v>9291</c:v>
                </c:pt>
                <c:pt idx="8">
                  <c:v>17126.2</c:v>
                </c:pt>
                <c:pt idx="9">
                  <c:v>17126.2</c:v>
                </c:pt>
                <c:pt idx="10">
                  <c:v>6366.9</c:v>
                </c:pt>
                <c:pt idx="11">
                  <c:v>6366.9</c:v>
                </c:pt>
                <c:pt idx="12">
                  <c:v>15429.8</c:v>
                </c:pt>
                <c:pt idx="13">
                  <c:v>15429.8</c:v>
                </c:pt>
                <c:pt idx="14">
                  <c:v>15429.8</c:v>
                </c:pt>
                <c:pt idx="15">
                  <c:v>15429.8</c:v>
                </c:pt>
                <c:pt idx="16">
                  <c:v>21568.7</c:v>
                </c:pt>
                <c:pt idx="17">
                  <c:v>21568.7</c:v>
                </c:pt>
                <c:pt idx="18">
                  <c:v>24492.799999999999</c:v>
                </c:pt>
                <c:pt idx="19">
                  <c:v>24492.799999999999</c:v>
                </c:pt>
                <c:pt idx="20">
                  <c:v>13733.5</c:v>
                </c:pt>
                <c:pt idx="21">
                  <c:v>13733.5</c:v>
                </c:pt>
                <c:pt idx="22">
                  <c:v>15429.8</c:v>
                </c:pt>
                <c:pt idx="23">
                  <c:v>15429.8</c:v>
                </c:pt>
                <c:pt idx="24">
                  <c:v>15429.8</c:v>
                </c:pt>
                <c:pt idx="25">
                  <c:v>15429.8</c:v>
                </c:pt>
                <c:pt idx="26">
                  <c:v>24604.5</c:v>
                </c:pt>
                <c:pt idx="27">
                  <c:v>24604.5</c:v>
                </c:pt>
                <c:pt idx="28">
                  <c:v>24623.3</c:v>
                </c:pt>
                <c:pt idx="29">
                  <c:v>24623.3</c:v>
                </c:pt>
                <c:pt idx="30">
                  <c:v>17246</c:v>
                </c:pt>
                <c:pt idx="31">
                  <c:v>17246</c:v>
                </c:pt>
                <c:pt idx="32">
                  <c:v>15429.8</c:v>
                </c:pt>
                <c:pt idx="33">
                  <c:v>15429.8</c:v>
                </c:pt>
                <c:pt idx="34">
                  <c:v>15429.8</c:v>
                </c:pt>
                <c:pt idx="35">
                  <c:v>15429.8</c:v>
                </c:pt>
                <c:pt idx="36">
                  <c:v>6255.2</c:v>
                </c:pt>
                <c:pt idx="37">
                  <c:v>6255.2</c:v>
                </c:pt>
                <c:pt idx="38">
                  <c:v>13613.7</c:v>
                </c:pt>
                <c:pt idx="39">
                  <c:v>13613.7</c:v>
                </c:pt>
                <c:pt idx="40">
                  <c:v>6236.4</c:v>
                </c:pt>
                <c:pt idx="41">
                  <c:v>6236.4</c:v>
                </c:pt>
                <c:pt idx="42">
                  <c:v>15429.8</c:v>
                </c:pt>
                <c:pt idx="43">
                  <c:v>15429.8</c:v>
                </c:pt>
                <c:pt idx="44">
                  <c:v>15429.8</c:v>
                </c:pt>
                <c:pt idx="45">
                  <c:v>15429.8</c:v>
                </c:pt>
                <c:pt idx="46">
                  <c:v>15109.9</c:v>
                </c:pt>
                <c:pt idx="47">
                  <c:v>15109.9</c:v>
                </c:pt>
                <c:pt idx="48">
                  <c:v>19811</c:v>
                </c:pt>
                <c:pt idx="49">
                  <c:v>19811</c:v>
                </c:pt>
                <c:pt idx="50">
                  <c:v>13355.4</c:v>
                </c:pt>
                <c:pt idx="51">
                  <c:v>13355.4</c:v>
                </c:pt>
                <c:pt idx="52">
                  <c:v>18793.2</c:v>
                </c:pt>
                <c:pt idx="53">
                  <c:v>18793.2</c:v>
                </c:pt>
                <c:pt idx="54">
                  <c:v>18793.2</c:v>
                </c:pt>
                <c:pt idx="55">
                  <c:v>18793.2</c:v>
                </c:pt>
                <c:pt idx="56">
                  <c:v>22476.6</c:v>
                </c:pt>
                <c:pt idx="57">
                  <c:v>22476.6</c:v>
                </c:pt>
                <c:pt idx="58">
                  <c:v>24231</c:v>
                </c:pt>
                <c:pt idx="59">
                  <c:v>24231</c:v>
                </c:pt>
                <c:pt idx="60">
                  <c:v>17775.400000000001</c:v>
                </c:pt>
                <c:pt idx="61">
                  <c:v>17775.400000000001</c:v>
                </c:pt>
                <c:pt idx="62">
                  <c:v>18793.2</c:v>
                </c:pt>
                <c:pt idx="63">
                  <c:v>18793.2</c:v>
                </c:pt>
                <c:pt idx="64">
                  <c:v>18793.2</c:v>
                </c:pt>
                <c:pt idx="65">
                  <c:v>18793.2</c:v>
                </c:pt>
                <c:pt idx="66">
                  <c:v>24298</c:v>
                </c:pt>
                <c:pt idx="67">
                  <c:v>24298</c:v>
                </c:pt>
                <c:pt idx="68">
                  <c:v>24309.3</c:v>
                </c:pt>
                <c:pt idx="69">
                  <c:v>24309.3</c:v>
                </c:pt>
                <c:pt idx="70">
                  <c:v>19882.900000000001</c:v>
                </c:pt>
                <c:pt idx="71">
                  <c:v>19882.900000000001</c:v>
                </c:pt>
                <c:pt idx="72">
                  <c:v>18793.2</c:v>
                </c:pt>
                <c:pt idx="73">
                  <c:v>18793.2</c:v>
                </c:pt>
                <c:pt idx="74">
                  <c:v>18793.2</c:v>
                </c:pt>
                <c:pt idx="75">
                  <c:v>18793.2</c:v>
                </c:pt>
                <c:pt idx="76">
                  <c:v>13288.5</c:v>
                </c:pt>
                <c:pt idx="77">
                  <c:v>13288.5</c:v>
                </c:pt>
                <c:pt idx="78">
                  <c:v>17703.599999999999</c:v>
                </c:pt>
                <c:pt idx="79">
                  <c:v>17703.599999999999</c:v>
                </c:pt>
                <c:pt idx="80">
                  <c:v>13277.2</c:v>
                </c:pt>
                <c:pt idx="81">
                  <c:v>13277.2</c:v>
                </c:pt>
                <c:pt idx="82">
                  <c:v>18793.2</c:v>
                </c:pt>
                <c:pt idx="83">
                  <c:v>18793.2</c:v>
                </c:pt>
                <c:pt idx="84">
                  <c:v>18793.2</c:v>
                </c:pt>
                <c:pt idx="85">
                  <c:v>18793.2</c:v>
                </c:pt>
                <c:pt idx="86">
                  <c:v>11645.3</c:v>
                </c:pt>
                <c:pt idx="87">
                  <c:v>11645.3</c:v>
                </c:pt>
                <c:pt idx="88">
                  <c:v>19480.599999999999</c:v>
                </c:pt>
                <c:pt idx="89">
                  <c:v>19480.599999999999</c:v>
                </c:pt>
                <c:pt idx="90">
                  <c:v>8721.2000000000007</c:v>
                </c:pt>
                <c:pt idx="91">
                  <c:v>8721.2000000000007</c:v>
                </c:pt>
                <c:pt idx="92">
                  <c:v>17784.2</c:v>
                </c:pt>
                <c:pt idx="93">
                  <c:v>17784.2</c:v>
                </c:pt>
                <c:pt idx="94">
                  <c:v>17784.2</c:v>
                </c:pt>
                <c:pt idx="95">
                  <c:v>17784.2</c:v>
                </c:pt>
                <c:pt idx="96">
                  <c:v>23923.1</c:v>
                </c:pt>
                <c:pt idx="97">
                  <c:v>23923.1</c:v>
                </c:pt>
                <c:pt idx="98">
                  <c:v>26847.200000000001</c:v>
                </c:pt>
                <c:pt idx="99">
                  <c:v>26847.200000000001</c:v>
                </c:pt>
                <c:pt idx="100">
                  <c:v>16087.9</c:v>
                </c:pt>
                <c:pt idx="101">
                  <c:v>16087.9</c:v>
                </c:pt>
                <c:pt idx="102">
                  <c:v>17784.2</c:v>
                </c:pt>
                <c:pt idx="103">
                  <c:v>17784.2</c:v>
                </c:pt>
                <c:pt idx="104">
                  <c:v>17784.2</c:v>
                </c:pt>
                <c:pt idx="105">
                  <c:v>17784.2</c:v>
                </c:pt>
                <c:pt idx="106">
                  <c:v>26958.9</c:v>
                </c:pt>
                <c:pt idx="107">
                  <c:v>26958.9</c:v>
                </c:pt>
                <c:pt idx="108">
                  <c:v>26977.7</c:v>
                </c:pt>
                <c:pt idx="109">
                  <c:v>26977.7</c:v>
                </c:pt>
                <c:pt idx="110">
                  <c:v>19600.3</c:v>
                </c:pt>
                <c:pt idx="111">
                  <c:v>19600.3</c:v>
                </c:pt>
                <c:pt idx="112">
                  <c:v>17784.2</c:v>
                </c:pt>
                <c:pt idx="113">
                  <c:v>17784.2</c:v>
                </c:pt>
                <c:pt idx="114">
                  <c:v>17784.2</c:v>
                </c:pt>
                <c:pt idx="115">
                  <c:v>17784.2</c:v>
                </c:pt>
                <c:pt idx="116">
                  <c:v>8609.6</c:v>
                </c:pt>
                <c:pt idx="117">
                  <c:v>8609.6</c:v>
                </c:pt>
                <c:pt idx="118">
                  <c:v>15968.1</c:v>
                </c:pt>
                <c:pt idx="119">
                  <c:v>15968.1</c:v>
                </c:pt>
                <c:pt idx="120">
                  <c:v>8590.7999999999993</c:v>
                </c:pt>
                <c:pt idx="121">
                  <c:v>8590.7999999999993</c:v>
                </c:pt>
                <c:pt idx="122">
                  <c:v>17784.2</c:v>
                </c:pt>
                <c:pt idx="123">
                  <c:v>17784.2</c:v>
                </c:pt>
                <c:pt idx="124">
                  <c:v>17784.2</c:v>
                </c:pt>
                <c:pt idx="125">
                  <c:v>17784.2</c:v>
                </c:pt>
                <c:pt idx="126">
                  <c:v>6719.3</c:v>
                </c:pt>
                <c:pt idx="127">
                  <c:v>6719.3</c:v>
                </c:pt>
                <c:pt idx="128">
                  <c:v>14554.5</c:v>
                </c:pt>
                <c:pt idx="129">
                  <c:v>14554.5</c:v>
                </c:pt>
                <c:pt idx="130">
                  <c:v>3795.2</c:v>
                </c:pt>
                <c:pt idx="131">
                  <c:v>3795.2</c:v>
                </c:pt>
                <c:pt idx="132">
                  <c:v>12858.2</c:v>
                </c:pt>
                <c:pt idx="133">
                  <c:v>12858.2</c:v>
                </c:pt>
                <c:pt idx="134">
                  <c:v>12858.2</c:v>
                </c:pt>
                <c:pt idx="135">
                  <c:v>12858.2</c:v>
                </c:pt>
                <c:pt idx="136">
                  <c:v>18997.099999999999</c:v>
                </c:pt>
                <c:pt idx="137">
                  <c:v>18997.099999999999</c:v>
                </c:pt>
                <c:pt idx="138">
                  <c:v>21921.200000000001</c:v>
                </c:pt>
                <c:pt idx="139">
                  <c:v>21921.200000000001</c:v>
                </c:pt>
                <c:pt idx="140">
                  <c:v>11161.9</c:v>
                </c:pt>
                <c:pt idx="141">
                  <c:v>11161.9</c:v>
                </c:pt>
                <c:pt idx="142">
                  <c:v>12858.2</c:v>
                </c:pt>
                <c:pt idx="143">
                  <c:v>12858.2</c:v>
                </c:pt>
                <c:pt idx="144">
                  <c:v>12858.2</c:v>
                </c:pt>
                <c:pt idx="145">
                  <c:v>12858.2</c:v>
                </c:pt>
                <c:pt idx="146">
                  <c:v>22032.799999999999</c:v>
                </c:pt>
                <c:pt idx="147">
                  <c:v>22032.799999999999</c:v>
                </c:pt>
                <c:pt idx="148">
                  <c:v>22051.599999999999</c:v>
                </c:pt>
                <c:pt idx="149">
                  <c:v>22051.599999999999</c:v>
                </c:pt>
                <c:pt idx="150">
                  <c:v>14674.3</c:v>
                </c:pt>
                <c:pt idx="151">
                  <c:v>14674.3</c:v>
                </c:pt>
                <c:pt idx="152">
                  <c:v>12858.2</c:v>
                </c:pt>
                <c:pt idx="153">
                  <c:v>12858.2</c:v>
                </c:pt>
                <c:pt idx="154">
                  <c:v>12858.2</c:v>
                </c:pt>
                <c:pt idx="155">
                  <c:v>12858.2</c:v>
                </c:pt>
                <c:pt idx="156">
                  <c:v>3683.6</c:v>
                </c:pt>
                <c:pt idx="157">
                  <c:v>3683.6</c:v>
                </c:pt>
                <c:pt idx="158">
                  <c:v>11042.1</c:v>
                </c:pt>
                <c:pt idx="159">
                  <c:v>11042.1</c:v>
                </c:pt>
                <c:pt idx="160">
                  <c:v>3664.8</c:v>
                </c:pt>
                <c:pt idx="161">
                  <c:v>3664.8</c:v>
                </c:pt>
                <c:pt idx="162">
                  <c:v>12858.2</c:v>
                </c:pt>
                <c:pt idx="163">
                  <c:v>12858.2</c:v>
                </c:pt>
                <c:pt idx="164">
                  <c:v>12858.2</c:v>
                </c:pt>
                <c:pt idx="165">
                  <c:v>12858.2</c:v>
                </c:pt>
                <c:pt idx="166">
                  <c:v>12538.3</c:v>
                </c:pt>
                <c:pt idx="167">
                  <c:v>12538.3</c:v>
                </c:pt>
                <c:pt idx="168">
                  <c:v>17239.400000000001</c:v>
                </c:pt>
                <c:pt idx="169">
                  <c:v>17239.400000000001</c:v>
                </c:pt>
                <c:pt idx="170">
                  <c:v>10783.8</c:v>
                </c:pt>
                <c:pt idx="171">
                  <c:v>10783.8</c:v>
                </c:pt>
                <c:pt idx="172">
                  <c:v>16221.6</c:v>
                </c:pt>
                <c:pt idx="173">
                  <c:v>16221.6</c:v>
                </c:pt>
                <c:pt idx="174">
                  <c:v>16221.6</c:v>
                </c:pt>
                <c:pt idx="175">
                  <c:v>16221.6</c:v>
                </c:pt>
                <c:pt idx="176">
                  <c:v>19904.900000000001</c:v>
                </c:pt>
                <c:pt idx="177">
                  <c:v>19904.900000000001</c:v>
                </c:pt>
                <c:pt idx="178">
                  <c:v>21659.4</c:v>
                </c:pt>
                <c:pt idx="179">
                  <c:v>21659.4</c:v>
                </c:pt>
                <c:pt idx="180">
                  <c:v>15203.8</c:v>
                </c:pt>
                <c:pt idx="181">
                  <c:v>15203.8</c:v>
                </c:pt>
                <c:pt idx="182">
                  <c:v>16221.6</c:v>
                </c:pt>
                <c:pt idx="183">
                  <c:v>16221.6</c:v>
                </c:pt>
                <c:pt idx="184">
                  <c:v>16221.6</c:v>
                </c:pt>
                <c:pt idx="185">
                  <c:v>16221.6</c:v>
                </c:pt>
                <c:pt idx="186">
                  <c:v>21726.400000000001</c:v>
                </c:pt>
                <c:pt idx="187">
                  <c:v>21726.400000000001</c:v>
                </c:pt>
                <c:pt idx="188">
                  <c:v>21737.7</c:v>
                </c:pt>
                <c:pt idx="189">
                  <c:v>21737.7</c:v>
                </c:pt>
                <c:pt idx="190">
                  <c:v>17311.3</c:v>
                </c:pt>
                <c:pt idx="191">
                  <c:v>17311.3</c:v>
                </c:pt>
                <c:pt idx="192">
                  <c:v>16221.6</c:v>
                </c:pt>
                <c:pt idx="193">
                  <c:v>16221.6</c:v>
                </c:pt>
                <c:pt idx="194">
                  <c:v>16221.6</c:v>
                </c:pt>
                <c:pt idx="195">
                  <c:v>16221.6</c:v>
                </c:pt>
                <c:pt idx="196">
                  <c:v>10716.8</c:v>
                </c:pt>
                <c:pt idx="197">
                  <c:v>10716.8</c:v>
                </c:pt>
                <c:pt idx="198">
                  <c:v>15131.9</c:v>
                </c:pt>
                <c:pt idx="199">
                  <c:v>15131.9</c:v>
                </c:pt>
                <c:pt idx="200">
                  <c:v>10705.5</c:v>
                </c:pt>
                <c:pt idx="201">
                  <c:v>10705.5</c:v>
                </c:pt>
                <c:pt idx="202">
                  <c:v>16221.6</c:v>
                </c:pt>
                <c:pt idx="203">
                  <c:v>16221.6</c:v>
                </c:pt>
                <c:pt idx="204">
                  <c:v>16221.6</c:v>
                </c:pt>
                <c:pt idx="205">
                  <c:v>16221.6</c:v>
                </c:pt>
                <c:pt idx="206">
                  <c:v>9073.7000000000007</c:v>
                </c:pt>
                <c:pt idx="207">
                  <c:v>9073.7000000000007</c:v>
                </c:pt>
                <c:pt idx="208">
                  <c:v>16908.900000000001</c:v>
                </c:pt>
                <c:pt idx="209">
                  <c:v>16908.900000000001</c:v>
                </c:pt>
                <c:pt idx="210">
                  <c:v>6149.6</c:v>
                </c:pt>
                <c:pt idx="211">
                  <c:v>6149.6</c:v>
                </c:pt>
                <c:pt idx="212">
                  <c:v>15212.6</c:v>
                </c:pt>
                <c:pt idx="213">
                  <c:v>15212.6</c:v>
                </c:pt>
                <c:pt idx="214">
                  <c:v>15212.6</c:v>
                </c:pt>
                <c:pt idx="215">
                  <c:v>15212.6</c:v>
                </c:pt>
                <c:pt idx="216">
                  <c:v>21351.5</c:v>
                </c:pt>
                <c:pt idx="217">
                  <c:v>21351.5</c:v>
                </c:pt>
                <c:pt idx="218">
                  <c:v>24275.599999999999</c:v>
                </c:pt>
                <c:pt idx="219">
                  <c:v>24275.599999999999</c:v>
                </c:pt>
                <c:pt idx="220">
                  <c:v>13516.2</c:v>
                </c:pt>
                <c:pt idx="221">
                  <c:v>13516.2</c:v>
                </c:pt>
                <c:pt idx="222">
                  <c:v>15212.6</c:v>
                </c:pt>
                <c:pt idx="223">
                  <c:v>15212.6</c:v>
                </c:pt>
                <c:pt idx="224">
                  <c:v>15212.6</c:v>
                </c:pt>
                <c:pt idx="225">
                  <c:v>15212.6</c:v>
                </c:pt>
                <c:pt idx="226">
                  <c:v>24387.200000000001</c:v>
                </c:pt>
                <c:pt idx="227">
                  <c:v>24387.200000000001</c:v>
                </c:pt>
                <c:pt idx="228">
                  <c:v>24406</c:v>
                </c:pt>
                <c:pt idx="229">
                  <c:v>24406</c:v>
                </c:pt>
                <c:pt idx="230">
                  <c:v>17028.7</c:v>
                </c:pt>
                <c:pt idx="231">
                  <c:v>17028.7</c:v>
                </c:pt>
                <c:pt idx="232">
                  <c:v>15212.6</c:v>
                </c:pt>
                <c:pt idx="233">
                  <c:v>15212.6</c:v>
                </c:pt>
                <c:pt idx="234">
                  <c:v>15212.6</c:v>
                </c:pt>
                <c:pt idx="235">
                  <c:v>15212.6</c:v>
                </c:pt>
                <c:pt idx="236">
                  <c:v>6037.9</c:v>
                </c:pt>
                <c:pt idx="237">
                  <c:v>6037.9</c:v>
                </c:pt>
                <c:pt idx="238">
                  <c:v>13396.5</c:v>
                </c:pt>
                <c:pt idx="239">
                  <c:v>13396.5</c:v>
                </c:pt>
                <c:pt idx="240">
                  <c:v>6019.1</c:v>
                </c:pt>
                <c:pt idx="241">
                  <c:v>6019.1</c:v>
                </c:pt>
                <c:pt idx="242">
                  <c:v>15212.6</c:v>
                </c:pt>
                <c:pt idx="243">
                  <c:v>15212.6</c:v>
                </c:pt>
                <c:pt idx="244">
                  <c:v>15212.6</c:v>
                </c:pt>
                <c:pt idx="245">
                  <c:v>15212.6</c:v>
                </c:pt>
                <c:pt idx="246">
                  <c:v>-6276.1</c:v>
                </c:pt>
                <c:pt idx="247">
                  <c:v>-6276.1</c:v>
                </c:pt>
                <c:pt idx="248">
                  <c:v>6154</c:v>
                </c:pt>
                <c:pt idx="249">
                  <c:v>6154</c:v>
                </c:pt>
                <c:pt idx="250">
                  <c:v>3935</c:v>
                </c:pt>
                <c:pt idx="251">
                  <c:v>3935</c:v>
                </c:pt>
                <c:pt idx="252">
                  <c:v>36360.5</c:v>
                </c:pt>
                <c:pt idx="253">
                  <c:v>36360.5</c:v>
                </c:pt>
                <c:pt idx="254">
                  <c:v>23930.5</c:v>
                </c:pt>
                <c:pt idx="255">
                  <c:v>23930.5</c:v>
                </c:pt>
                <c:pt idx="256">
                  <c:v>26149.4</c:v>
                </c:pt>
                <c:pt idx="257">
                  <c:v>26149.4</c:v>
                </c:pt>
                <c:pt idx="258">
                  <c:v>38771.800000000003</c:v>
                </c:pt>
                <c:pt idx="259">
                  <c:v>38771.800000000003</c:v>
                </c:pt>
                <c:pt idx="260">
                  <c:v>38572.5</c:v>
                </c:pt>
                <c:pt idx="261">
                  <c:v>38572.5</c:v>
                </c:pt>
                <c:pt idx="262">
                  <c:v>35852.1</c:v>
                </c:pt>
                <c:pt idx="263">
                  <c:v>35852.1</c:v>
                </c:pt>
                <c:pt idx="264">
                  <c:v>-8687.4</c:v>
                </c:pt>
                <c:pt idx="265">
                  <c:v>-8687.4</c:v>
                </c:pt>
                <c:pt idx="266">
                  <c:v>-8488</c:v>
                </c:pt>
                <c:pt idx="267">
                  <c:v>-8488</c:v>
                </c:pt>
                <c:pt idx="268">
                  <c:v>-5767.7</c:v>
                </c:pt>
                <c:pt idx="269">
                  <c:v>-5767.7</c:v>
                </c:pt>
              </c:numCache>
            </c:numRef>
          </c:yVal>
          <c:smooth val="0"/>
          <c:extLst>
            <c:ext xmlns:c16="http://schemas.microsoft.com/office/drawing/2014/chart" uri="{C3380CC4-5D6E-409C-BE32-E72D297353CC}">
              <c16:uniqueId val="{00000003-2244-4EB6-A52D-7026FBC4941D}"/>
            </c:ext>
          </c:extLst>
        </c:ser>
        <c:dLbls>
          <c:showLegendKey val="0"/>
          <c:showVal val="0"/>
          <c:showCatName val="0"/>
          <c:showSerName val="0"/>
          <c:showPercent val="0"/>
          <c:showBubbleSize val="0"/>
        </c:dLbls>
        <c:axId val="314643640"/>
        <c:axId val="314644032"/>
      </c:scatterChart>
      <c:valAx>
        <c:axId val="3146436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M (k</a:t>
                </a:r>
                <a:r>
                  <a:rPr lang="en-US" sz="1100" b="1">
                    <a:solidFill>
                      <a:sysClr val="windowText" lastClr="000000"/>
                    </a:solidFill>
                    <a:latin typeface="Times New Roman" panose="02020603050405020304" pitchFamily="18" charset="0"/>
                    <a:cs typeface="Times New Roman" panose="02020603050405020304" pitchFamily="18" charset="0"/>
                  </a:rPr>
                  <a:t>Nm)</a:t>
                </a:r>
              </a:p>
            </c:rich>
          </c:tx>
          <c:layout>
            <c:manualLayout>
              <c:xMode val="edge"/>
              <c:yMode val="edge"/>
              <c:x val="0.80277026812827756"/>
              <c:y val="0.94128000000000001"/>
            </c:manualLayout>
          </c:layout>
          <c:overlay val="0"/>
          <c:spPr>
            <a:noFill/>
            <a:ln>
              <a:noFill/>
            </a:ln>
            <a:effectLst/>
          </c:spPr>
        </c:title>
        <c:numFmt formatCode="General"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4644032"/>
        <c:crosses val="autoZero"/>
        <c:crossBetween val="midCat"/>
      </c:valAx>
      <c:valAx>
        <c:axId val="314644032"/>
        <c:scaling>
          <c:orientation val="minMax"/>
          <c:max val="90000"/>
          <c:min val="-3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P(kN)</a:t>
                </a:r>
                <a:endParaRPr lang="zh-CN" altLang="en-US" sz="110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2.720815322689768E-2"/>
              <c:y val="0.57638185185185187"/>
            </c:manualLayout>
          </c:layout>
          <c:overlay val="0"/>
          <c:spPr>
            <a:noFill/>
            <a:ln>
              <a:noFill/>
            </a:ln>
            <a:effectLst/>
          </c:spPr>
        </c:title>
        <c:numFmt formatCode="0_ "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4643640"/>
        <c:crosses val="autoZero"/>
        <c:crossBetween val="midCat"/>
        <c:majorUnit val="30000"/>
        <c:minorUnit val="5"/>
      </c:valAx>
      <c:spPr>
        <a:noFill/>
        <a:ln>
          <a:solidFill>
            <a:sysClr val="windowText" lastClr="000000"/>
          </a:solidFill>
        </a:ln>
        <a:effectLst/>
      </c:spPr>
    </c:plotArea>
    <c:legend>
      <c:legendPos val="b"/>
      <c:layout>
        <c:manualLayout>
          <c:xMode val="edge"/>
          <c:yMode val="edge"/>
          <c:x val="0.58504701777054535"/>
          <c:y val="3.8690370370370368E-2"/>
          <c:w val="0.30251559177195475"/>
          <c:h val="0.2307548148148148"/>
        </c:manualLayout>
      </c:layout>
      <c:overlay val="0"/>
      <c:spPr>
        <a:solidFill>
          <a:sysClr val="window" lastClr="FFFFFF">
            <a:alpha val="50000"/>
          </a:sysClr>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200" b="1" i="0" u="none" strike="noStrike" kern="1200" baseline="0">
                <a:solidFill>
                  <a:sysClr val="windowText" lastClr="000000"/>
                </a:solidFill>
                <a:latin typeface="+mn-lt"/>
                <a:ea typeface="+mn-ea"/>
                <a:cs typeface="+mn-cs"/>
              </a:defRPr>
            </a:pPr>
            <a:r>
              <a:rPr lang="zh-CN" altLang="en-US" sz="1200">
                <a:solidFill>
                  <a:sysClr val="windowText" lastClr="000000"/>
                </a:solidFill>
              </a:rPr>
              <a:t>相邻层剪切刚度比值</a:t>
            </a:r>
          </a:p>
        </c:rich>
      </c:tx>
      <c:layout>
        <c:manualLayout>
          <c:xMode val="edge"/>
          <c:yMode val="edge"/>
          <c:x val="0.27057222222222221"/>
          <c:y val="3.9379444444444446E-2"/>
        </c:manualLayout>
      </c:layout>
      <c:overlay val="0"/>
      <c:spPr>
        <a:noFill/>
        <a:ln>
          <a:noFill/>
        </a:ln>
        <a:effectLst/>
      </c:spPr>
    </c:title>
    <c:autoTitleDeleted val="0"/>
    <c:plotArea>
      <c:layout>
        <c:manualLayout>
          <c:layoutTarget val="inner"/>
          <c:xMode val="edge"/>
          <c:yMode val="edge"/>
          <c:x val="0.18201111111111112"/>
          <c:y val="0.13509259647438471"/>
          <c:w val="0.72509074074074076"/>
          <c:h val="0.7499792418709057"/>
        </c:manualLayout>
      </c:layout>
      <c:scatterChart>
        <c:scatterStyle val="smoothMarker"/>
        <c:varyColors val="0"/>
        <c:ser>
          <c:idx val="3"/>
          <c:order val="0"/>
          <c:tx>
            <c:strRef>
              <c:f>剪切刚度比!$E$2</c:f>
              <c:strCache>
                <c:ptCount val="1"/>
                <c:pt idx="0">
                  <c:v>X</c:v>
                </c:pt>
              </c:strCache>
            </c:strRef>
          </c:tx>
          <c:spPr>
            <a:ln w="12700">
              <a:solidFill>
                <a:srgbClr val="0070C0"/>
              </a:solidFill>
            </a:ln>
          </c:spPr>
          <c:marker>
            <c:symbol val="none"/>
          </c:marker>
          <c:xVal>
            <c:numRef>
              <c:f>剪切刚度比!$E$4:$E$45</c:f>
              <c:numCache>
                <c:formatCode>0.000_ </c:formatCode>
                <c:ptCount val="42"/>
                <c:pt idx="0">
                  <c:v>0.41497234956725532</c:v>
                </c:pt>
                <c:pt idx="1">
                  <c:v>1.0000308378647862</c:v>
                </c:pt>
                <c:pt idx="2">
                  <c:v>0.99996916308615835</c:v>
                </c:pt>
                <c:pt idx="3">
                  <c:v>1</c:v>
                </c:pt>
                <c:pt idx="4">
                  <c:v>1</c:v>
                </c:pt>
                <c:pt idx="5">
                  <c:v>1.0123729148672695</c:v>
                </c:pt>
                <c:pt idx="6">
                  <c:v>1</c:v>
                </c:pt>
                <c:pt idx="7">
                  <c:v>1.0000208127373953</c:v>
                </c:pt>
                <c:pt idx="8">
                  <c:v>1.1365733074703128</c:v>
                </c:pt>
                <c:pt idx="9">
                  <c:v>1</c:v>
                </c:pt>
                <c:pt idx="10">
                  <c:v>1</c:v>
                </c:pt>
                <c:pt idx="11">
                  <c:v>1.0062123628400732</c:v>
                </c:pt>
                <c:pt idx="12">
                  <c:v>1</c:v>
                </c:pt>
                <c:pt idx="13">
                  <c:v>1</c:v>
                </c:pt>
                <c:pt idx="14">
                  <c:v>1</c:v>
                </c:pt>
                <c:pt idx="15">
                  <c:v>1</c:v>
                </c:pt>
                <c:pt idx="16">
                  <c:v>1.0100978530041114</c:v>
                </c:pt>
                <c:pt idx="17">
                  <c:v>1</c:v>
                </c:pt>
                <c:pt idx="18">
                  <c:v>0.99949536213774215</c:v>
                </c:pt>
                <c:pt idx="19">
                  <c:v>1.0471169935709523</c:v>
                </c:pt>
                <c:pt idx="20">
                  <c:v>1.2236625356015702</c:v>
                </c:pt>
                <c:pt idx="21">
                  <c:v>1</c:v>
                </c:pt>
                <c:pt idx="22">
                  <c:v>1.0082266201008925</c:v>
                </c:pt>
                <c:pt idx="23">
                  <c:v>1</c:v>
                </c:pt>
                <c:pt idx="24">
                  <c:v>1</c:v>
                </c:pt>
                <c:pt idx="25">
                  <c:v>1.03743961352657</c:v>
                </c:pt>
                <c:pt idx="26">
                  <c:v>1</c:v>
                </c:pt>
                <c:pt idx="27">
                  <c:v>1.0083460526743091</c:v>
                </c:pt>
                <c:pt idx="28">
                  <c:v>1</c:v>
                </c:pt>
                <c:pt idx="29">
                  <c:v>1</c:v>
                </c:pt>
                <c:pt idx="30">
                  <c:v>1.3777012214218602</c:v>
                </c:pt>
                <c:pt idx="31">
                  <c:v>1</c:v>
                </c:pt>
                <c:pt idx="32">
                  <c:v>1</c:v>
                </c:pt>
                <c:pt idx="33">
                  <c:v>1.0049232290987569</c:v>
                </c:pt>
                <c:pt idx="34">
                  <c:v>1</c:v>
                </c:pt>
                <c:pt idx="35">
                  <c:v>1</c:v>
                </c:pt>
                <c:pt idx="36">
                  <c:v>1</c:v>
                </c:pt>
                <c:pt idx="37">
                  <c:v>1</c:v>
                </c:pt>
                <c:pt idx="38">
                  <c:v>1</c:v>
                </c:pt>
                <c:pt idx="39">
                  <c:v>1.2522662012274084</c:v>
                </c:pt>
              </c:numCache>
            </c:numRef>
          </c:xVal>
          <c:yVal>
            <c:numRef>
              <c:f>剪切刚度比!$A$4:$A$44</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yVal>
          <c:smooth val="1"/>
          <c:extLst>
            <c:ext xmlns:c16="http://schemas.microsoft.com/office/drawing/2014/chart" uri="{C3380CC4-5D6E-409C-BE32-E72D297353CC}">
              <c16:uniqueId val="{00000000-9340-4AB1-BB42-3834739CE236}"/>
            </c:ext>
          </c:extLst>
        </c:ser>
        <c:ser>
          <c:idx val="4"/>
          <c:order val="1"/>
          <c:tx>
            <c:strRef>
              <c:f>剪切刚度比!$F$2</c:f>
              <c:strCache>
                <c:ptCount val="1"/>
                <c:pt idx="0">
                  <c:v>Y</c:v>
                </c:pt>
              </c:strCache>
            </c:strRef>
          </c:tx>
          <c:spPr>
            <a:ln w="12700">
              <a:solidFill>
                <a:srgbClr val="C00000"/>
              </a:solidFill>
            </a:ln>
          </c:spPr>
          <c:marker>
            <c:symbol val="none"/>
          </c:marker>
          <c:xVal>
            <c:numRef>
              <c:f>剪切刚度比!$F$4:$F$45</c:f>
              <c:numCache>
                <c:formatCode>0.000_ </c:formatCode>
                <c:ptCount val="42"/>
                <c:pt idx="0">
                  <c:v>0.29951048951048953</c:v>
                </c:pt>
                <c:pt idx="1">
                  <c:v>0.99622641509433962</c:v>
                </c:pt>
                <c:pt idx="2">
                  <c:v>1.006838905775076</c:v>
                </c:pt>
                <c:pt idx="3">
                  <c:v>1</c:v>
                </c:pt>
                <c:pt idx="4">
                  <c:v>1</c:v>
                </c:pt>
                <c:pt idx="5">
                  <c:v>1.115545122587376</c:v>
                </c:pt>
                <c:pt idx="6">
                  <c:v>1</c:v>
                </c:pt>
                <c:pt idx="7">
                  <c:v>0.98320297474035134</c:v>
                </c:pt>
                <c:pt idx="8">
                  <c:v>1.0910744264129826</c:v>
                </c:pt>
                <c:pt idx="9">
                  <c:v>1</c:v>
                </c:pt>
                <c:pt idx="10">
                  <c:v>1</c:v>
                </c:pt>
                <c:pt idx="11">
                  <c:v>1.0164960182025029</c:v>
                </c:pt>
                <c:pt idx="12">
                  <c:v>1</c:v>
                </c:pt>
                <c:pt idx="13">
                  <c:v>1</c:v>
                </c:pt>
                <c:pt idx="14">
                  <c:v>1</c:v>
                </c:pt>
                <c:pt idx="15">
                  <c:v>1</c:v>
                </c:pt>
                <c:pt idx="16">
                  <c:v>1.0229107571459743</c:v>
                </c:pt>
                <c:pt idx="17">
                  <c:v>1</c:v>
                </c:pt>
                <c:pt idx="18">
                  <c:v>0.97788051209103843</c:v>
                </c:pt>
                <c:pt idx="19">
                  <c:v>1.2106078870328913</c:v>
                </c:pt>
                <c:pt idx="20">
                  <c:v>1.2010092862608839</c:v>
                </c:pt>
                <c:pt idx="21">
                  <c:v>1.0244072967647619</c:v>
                </c:pt>
                <c:pt idx="22">
                  <c:v>1.0133215968740943</c:v>
                </c:pt>
                <c:pt idx="23">
                  <c:v>1</c:v>
                </c:pt>
                <c:pt idx="24">
                  <c:v>1</c:v>
                </c:pt>
                <c:pt idx="25">
                  <c:v>1.0350317763654948</c:v>
                </c:pt>
                <c:pt idx="26">
                  <c:v>0.99998888950613851</c:v>
                </c:pt>
                <c:pt idx="27">
                  <c:v>1.0131248663312284</c:v>
                </c:pt>
                <c:pt idx="28">
                  <c:v>1</c:v>
                </c:pt>
                <c:pt idx="29">
                  <c:v>0.9783599841416678</c:v>
                </c:pt>
                <c:pt idx="30">
                  <c:v>1.3538690919934397</c:v>
                </c:pt>
                <c:pt idx="31">
                  <c:v>1</c:v>
                </c:pt>
                <c:pt idx="32">
                  <c:v>1</c:v>
                </c:pt>
                <c:pt idx="33">
                  <c:v>1.0064827875986675</c:v>
                </c:pt>
                <c:pt idx="34">
                  <c:v>1</c:v>
                </c:pt>
                <c:pt idx="35">
                  <c:v>1</c:v>
                </c:pt>
                <c:pt idx="36">
                  <c:v>1</c:v>
                </c:pt>
                <c:pt idx="37">
                  <c:v>1</c:v>
                </c:pt>
                <c:pt idx="38">
                  <c:v>1</c:v>
                </c:pt>
                <c:pt idx="39">
                  <c:v>1.1523881990799987</c:v>
                </c:pt>
              </c:numCache>
            </c:numRef>
          </c:xVal>
          <c:yVal>
            <c:numRef>
              <c:f>剪切刚度比!$A$4:$A$44</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yVal>
          <c:smooth val="1"/>
          <c:extLst>
            <c:ext xmlns:c16="http://schemas.microsoft.com/office/drawing/2014/chart" uri="{C3380CC4-5D6E-409C-BE32-E72D297353CC}">
              <c16:uniqueId val="{00000001-9340-4AB1-BB42-3834739CE236}"/>
            </c:ext>
          </c:extLst>
        </c:ser>
        <c:ser>
          <c:idx val="0"/>
          <c:order val="2"/>
          <c:tx>
            <c:strRef>
              <c:f>剪切刚度比!$G$2</c:f>
              <c:strCache>
                <c:ptCount val="1"/>
                <c:pt idx="0">
                  <c:v>限值0.7</c:v>
                </c:pt>
              </c:strCache>
            </c:strRef>
          </c:tx>
          <c:spPr>
            <a:ln>
              <a:solidFill>
                <a:srgbClr val="FF0000"/>
              </a:solidFill>
            </a:ln>
          </c:spPr>
          <c:marker>
            <c:symbol val="none"/>
          </c:marker>
          <c:xVal>
            <c:numRef>
              <c:f>剪切刚度比!$G$3:$G$45</c:f>
              <c:numCache>
                <c:formatCode>General</c:formatCode>
                <c:ptCount val="43"/>
                <c:pt idx="0">
                  <c:v>0.7</c:v>
                </c:pt>
                <c:pt idx="1">
                  <c:v>0.7</c:v>
                </c:pt>
                <c:pt idx="2">
                  <c:v>0.7</c:v>
                </c:pt>
                <c:pt idx="3">
                  <c:v>0.7</c:v>
                </c:pt>
                <c:pt idx="4">
                  <c:v>0.7</c:v>
                </c:pt>
                <c:pt idx="5">
                  <c:v>0.7</c:v>
                </c:pt>
                <c:pt idx="6">
                  <c:v>0.7</c:v>
                </c:pt>
                <c:pt idx="7">
                  <c:v>0.7</c:v>
                </c:pt>
                <c:pt idx="8">
                  <c:v>0.7</c:v>
                </c:pt>
                <c:pt idx="9">
                  <c:v>0.7</c:v>
                </c:pt>
                <c:pt idx="10">
                  <c:v>0.7</c:v>
                </c:pt>
                <c:pt idx="11">
                  <c:v>0.7</c:v>
                </c:pt>
                <c:pt idx="12">
                  <c:v>0.7</c:v>
                </c:pt>
                <c:pt idx="13">
                  <c:v>0.7</c:v>
                </c:pt>
                <c:pt idx="14">
                  <c:v>0.7</c:v>
                </c:pt>
                <c:pt idx="15">
                  <c:v>0.7</c:v>
                </c:pt>
                <c:pt idx="16">
                  <c:v>0.7</c:v>
                </c:pt>
                <c:pt idx="17">
                  <c:v>0.7</c:v>
                </c:pt>
                <c:pt idx="18">
                  <c:v>0.7</c:v>
                </c:pt>
                <c:pt idx="19">
                  <c:v>0.7</c:v>
                </c:pt>
                <c:pt idx="20">
                  <c:v>0.7</c:v>
                </c:pt>
                <c:pt idx="21">
                  <c:v>0.7</c:v>
                </c:pt>
                <c:pt idx="22">
                  <c:v>0.7</c:v>
                </c:pt>
                <c:pt idx="23">
                  <c:v>0.7</c:v>
                </c:pt>
                <c:pt idx="24">
                  <c:v>0.7</c:v>
                </c:pt>
                <c:pt idx="25">
                  <c:v>0.7</c:v>
                </c:pt>
                <c:pt idx="26">
                  <c:v>0.7</c:v>
                </c:pt>
                <c:pt idx="27">
                  <c:v>0.7</c:v>
                </c:pt>
                <c:pt idx="28">
                  <c:v>0.7</c:v>
                </c:pt>
                <c:pt idx="29">
                  <c:v>0.7</c:v>
                </c:pt>
                <c:pt idx="30">
                  <c:v>0.7</c:v>
                </c:pt>
                <c:pt idx="31">
                  <c:v>0.7</c:v>
                </c:pt>
                <c:pt idx="32">
                  <c:v>0.7</c:v>
                </c:pt>
                <c:pt idx="33">
                  <c:v>0.7</c:v>
                </c:pt>
                <c:pt idx="34">
                  <c:v>0.7</c:v>
                </c:pt>
                <c:pt idx="35">
                  <c:v>0.7</c:v>
                </c:pt>
                <c:pt idx="36">
                  <c:v>0.7</c:v>
                </c:pt>
                <c:pt idx="37">
                  <c:v>0.7</c:v>
                </c:pt>
                <c:pt idx="38">
                  <c:v>0.7</c:v>
                </c:pt>
                <c:pt idx="39">
                  <c:v>0.7</c:v>
                </c:pt>
                <c:pt idx="40">
                  <c:v>0.7</c:v>
                </c:pt>
                <c:pt idx="41">
                  <c:v>0.7</c:v>
                </c:pt>
                <c:pt idx="42">
                  <c:v>0.7</c:v>
                </c:pt>
              </c:numCache>
            </c:numRef>
          </c:xVal>
          <c:yVal>
            <c:numRef>
              <c:f>剪切刚度比!$A$3:$A$44</c:f>
              <c:numCache>
                <c:formatCode>General</c:formatCode>
                <c:ptCount val="42"/>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numCache>
            </c:numRef>
          </c:yVal>
          <c:smooth val="1"/>
          <c:extLst>
            <c:ext xmlns:c16="http://schemas.microsoft.com/office/drawing/2014/chart" uri="{C3380CC4-5D6E-409C-BE32-E72D297353CC}">
              <c16:uniqueId val="{00000002-9340-4AB1-BB42-3834739CE236}"/>
            </c:ext>
          </c:extLst>
        </c:ser>
        <c:dLbls>
          <c:showLegendKey val="0"/>
          <c:showVal val="0"/>
          <c:showCatName val="0"/>
          <c:showSerName val="0"/>
          <c:showPercent val="0"/>
          <c:showBubbleSize val="0"/>
        </c:dLbls>
        <c:axId val="208016960"/>
        <c:axId val="208017352"/>
      </c:scatterChart>
      <c:valAx>
        <c:axId val="208016960"/>
        <c:scaling>
          <c:orientation val="minMax"/>
          <c:max val="2"/>
          <c:min val="0.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sz="1100" b="1">
                    <a:solidFill>
                      <a:sysClr val="windowText" lastClr="000000"/>
                    </a:solidFill>
                    <a:latin typeface="Times New Roman" panose="02020603050405020304" pitchFamily="18" charset="0"/>
                    <a:cs typeface="Times New Roman" panose="02020603050405020304" pitchFamily="18" charset="0"/>
                  </a:rPr>
                  <a:t>比值</a:t>
                </a:r>
              </a:p>
            </c:rich>
          </c:tx>
          <c:layout>
            <c:manualLayout>
              <c:xMode val="edge"/>
              <c:yMode val="edge"/>
              <c:x val="0.84022216154997376"/>
              <c:y val="0.94917706332284868"/>
            </c:manualLayout>
          </c:layout>
          <c:overlay val="0"/>
          <c:spPr>
            <a:noFill/>
            <a:ln>
              <a:noFill/>
            </a:ln>
            <a:effectLst/>
          </c:spPr>
        </c:title>
        <c:numFmt formatCode="0.000_ "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8017352"/>
        <c:crosses val="autoZero"/>
        <c:crossBetween val="midCat"/>
      </c:valAx>
      <c:valAx>
        <c:axId val="208017352"/>
        <c:scaling>
          <c:orientation val="minMax"/>
          <c:max val="46"/>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sz="1100" b="1">
                    <a:solidFill>
                      <a:sysClr val="windowText" lastClr="000000"/>
                    </a:solidFill>
                    <a:latin typeface="Times New Roman" panose="02020603050405020304" pitchFamily="18" charset="0"/>
                    <a:cs typeface="Times New Roman" panose="02020603050405020304" pitchFamily="18" charset="0"/>
                  </a:rPr>
                  <a:t>楼层</a:t>
                </a:r>
              </a:p>
            </c:rich>
          </c:tx>
          <c:layout>
            <c:manualLayout>
              <c:xMode val="edge"/>
              <c:yMode val="edge"/>
              <c:x val="1.344432021079273E-2"/>
              <c:y val="0.46937268230211177"/>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8016960"/>
        <c:crosses val="autoZero"/>
        <c:crossBetween val="midCat"/>
        <c:majorUnit val="5"/>
      </c:valAx>
      <c:spPr>
        <a:noFill/>
        <a:ln>
          <a:solidFill>
            <a:schemeClr val="tx1"/>
          </a:solidFill>
        </a:ln>
        <a:effectLst/>
      </c:spPr>
    </c:plotArea>
    <c:legend>
      <c:legendPos val="b"/>
      <c:layout>
        <c:manualLayout>
          <c:xMode val="edge"/>
          <c:yMode val="edge"/>
          <c:x val="0.57323333333333337"/>
          <c:y val="0.65156777777777775"/>
          <c:w val="0.29814777777777779"/>
          <c:h val="0.18177750000000001"/>
        </c:manualLayout>
      </c:layout>
      <c:overlay val="0"/>
      <c:spPr>
        <a:solidFill>
          <a:schemeClr val="bg1"/>
        </a:solidFill>
        <a:ln>
          <a:solidFill>
            <a:schemeClr val="bg1">
              <a:lumMod val="85000"/>
            </a:scheme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273923017502268"/>
          <c:y val="2.5731388888888884E-2"/>
          <c:w val="0.77560754404799404"/>
          <c:h val="0.82924037037037035"/>
        </c:manualLayout>
      </c:layout>
      <c:scatterChart>
        <c:scatterStyle val="smoothMarker"/>
        <c:varyColors val="0"/>
        <c:ser>
          <c:idx val="6"/>
          <c:order val="1"/>
          <c:tx>
            <c:v>PM-X</c:v>
          </c:tx>
          <c:spPr>
            <a:ln w="12700">
              <a:solidFill>
                <a:srgbClr val="C00000"/>
              </a:solidFill>
            </a:ln>
          </c:spPr>
          <c:marker>
            <c:symbol val="none"/>
          </c:marker>
          <c:xVal>
            <c:numRef>
              <c:f>'W4'!$N$5:$N$125</c:f>
              <c:numCache>
                <c:formatCode>0.00E+00</c:formatCode>
                <c:ptCount val="121"/>
                <c:pt idx="0">
                  <c:v>2.8259999999999999E-12</c:v>
                </c:pt>
                <c:pt idx="1">
                  <c:v>3.3599999999999998E-4</c:v>
                </c:pt>
                <c:pt idx="2">
                  <c:v>6.7210000000000002E-4</c:v>
                </c:pt>
                <c:pt idx="3">
                  <c:v>1.008E-3</c:v>
                </c:pt>
                <c:pt idx="4" formatCode="General">
                  <c:v>130.4</c:v>
                </c:pt>
                <c:pt idx="5" formatCode="General">
                  <c:v>531.70000000000005</c:v>
                </c:pt>
                <c:pt idx="6" formatCode="General">
                  <c:v>1270</c:v>
                </c:pt>
                <c:pt idx="7" formatCode="General">
                  <c:v>2408</c:v>
                </c:pt>
                <c:pt idx="8" formatCode="General">
                  <c:v>3954</c:v>
                </c:pt>
                <c:pt idx="9" formatCode="General">
                  <c:v>5838</c:v>
                </c:pt>
                <c:pt idx="10" formatCode="General">
                  <c:v>7333</c:v>
                </c:pt>
                <c:pt idx="11" formatCode="General">
                  <c:v>8374</c:v>
                </c:pt>
                <c:pt idx="12" formatCode="General">
                  <c:v>9125</c:v>
                </c:pt>
                <c:pt idx="13" formatCode="General">
                  <c:v>9701</c:v>
                </c:pt>
                <c:pt idx="14" formatCode="General">
                  <c:v>10140</c:v>
                </c:pt>
                <c:pt idx="15">
                  <c:v>10370</c:v>
                </c:pt>
                <c:pt idx="16">
                  <c:v>10370</c:v>
                </c:pt>
                <c:pt idx="17" formatCode="General">
                  <c:v>10340</c:v>
                </c:pt>
                <c:pt idx="18" formatCode="General">
                  <c:v>10270</c:v>
                </c:pt>
                <c:pt idx="19" formatCode="General">
                  <c:v>10190</c:v>
                </c:pt>
                <c:pt idx="20" formatCode="General">
                  <c:v>10060</c:v>
                </c:pt>
                <c:pt idx="21" formatCode="General">
                  <c:v>9917</c:v>
                </c:pt>
                <c:pt idx="22" formatCode="General">
                  <c:v>9777</c:v>
                </c:pt>
                <c:pt idx="23" formatCode="General">
                  <c:v>9633</c:v>
                </c:pt>
                <c:pt idx="24" formatCode="General">
                  <c:v>9486</c:v>
                </c:pt>
                <c:pt idx="25" formatCode="General">
                  <c:v>9343</c:v>
                </c:pt>
                <c:pt idx="26" formatCode="General">
                  <c:v>9199</c:v>
                </c:pt>
                <c:pt idx="27" formatCode="General">
                  <c:v>9063</c:v>
                </c:pt>
                <c:pt idx="28" formatCode="General">
                  <c:v>8925</c:v>
                </c:pt>
                <c:pt idx="29" formatCode="General">
                  <c:v>8796</c:v>
                </c:pt>
                <c:pt idx="30" formatCode="General">
                  <c:v>8670</c:v>
                </c:pt>
                <c:pt idx="31" formatCode="General">
                  <c:v>8544</c:v>
                </c:pt>
                <c:pt idx="32" formatCode="General">
                  <c:v>8101</c:v>
                </c:pt>
                <c:pt idx="33" formatCode="General">
                  <c:v>7576</c:v>
                </c:pt>
                <c:pt idx="34" formatCode="General">
                  <c:v>6796</c:v>
                </c:pt>
                <c:pt idx="35" formatCode="General">
                  <c:v>5793</c:v>
                </c:pt>
                <c:pt idx="36" formatCode="General">
                  <c:v>4696</c:v>
                </c:pt>
                <c:pt idx="37" formatCode="General">
                  <c:v>3569</c:v>
                </c:pt>
                <c:pt idx="38" formatCode="General">
                  <c:v>2545</c:v>
                </c:pt>
                <c:pt idx="39" formatCode="General">
                  <c:v>1740</c:v>
                </c:pt>
                <c:pt idx="40" formatCode="General">
                  <c:v>1304</c:v>
                </c:pt>
                <c:pt idx="41" formatCode="General">
                  <c:v>974.1</c:v>
                </c:pt>
                <c:pt idx="42" formatCode="General">
                  <c:v>647.29999999999995</c:v>
                </c:pt>
                <c:pt idx="43" formatCode="General">
                  <c:v>334.7</c:v>
                </c:pt>
                <c:pt idx="44" formatCode="General">
                  <c:v>22.14</c:v>
                </c:pt>
                <c:pt idx="45">
                  <c:v>5.3949999999999996E-3</c:v>
                </c:pt>
                <c:pt idx="46">
                  <c:v>5.0350000000000004E-3</c:v>
                </c:pt>
                <c:pt idx="47">
                  <c:v>4.6759999999999996E-3</c:v>
                </c:pt>
                <c:pt idx="48">
                  <c:v>4.3160000000000004E-3</c:v>
                </c:pt>
                <c:pt idx="49">
                  <c:v>3.9560000000000003E-3</c:v>
                </c:pt>
                <c:pt idx="50">
                  <c:v>3.5969999999999999E-3</c:v>
                </c:pt>
                <c:pt idx="51">
                  <c:v>3.2369999999999999E-3</c:v>
                </c:pt>
                <c:pt idx="52">
                  <c:v>2.8770000000000002E-3</c:v>
                </c:pt>
                <c:pt idx="53">
                  <c:v>2.5179999999999998E-3</c:v>
                </c:pt>
                <c:pt idx="54">
                  <c:v>2.1580000000000002E-3</c:v>
                </c:pt>
                <c:pt idx="55">
                  <c:v>1.7979999999999999E-3</c:v>
                </c:pt>
                <c:pt idx="56">
                  <c:v>1.439E-3</c:v>
                </c:pt>
                <c:pt idx="57">
                  <c:v>1.0790000000000001E-3</c:v>
                </c:pt>
                <c:pt idx="58">
                  <c:v>7.1929999999999997E-4</c:v>
                </c:pt>
                <c:pt idx="59">
                  <c:v>3.5970000000000002E-4</c:v>
                </c:pt>
                <c:pt idx="60">
                  <c:v>-4.2339999999999999E-13</c:v>
                </c:pt>
                <c:pt idx="61">
                  <c:v>-3.5970000000000002E-4</c:v>
                </c:pt>
                <c:pt idx="62">
                  <c:v>-7.1929999999999997E-4</c:v>
                </c:pt>
                <c:pt idx="63">
                  <c:v>-1.0790000000000001E-3</c:v>
                </c:pt>
                <c:pt idx="64">
                  <c:v>-1.439E-3</c:v>
                </c:pt>
                <c:pt idx="65">
                  <c:v>-1.7979999999999999E-3</c:v>
                </c:pt>
                <c:pt idx="66">
                  <c:v>-2.1580000000000002E-3</c:v>
                </c:pt>
                <c:pt idx="67">
                  <c:v>-2.5179999999999998E-3</c:v>
                </c:pt>
                <c:pt idx="68">
                  <c:v>-2.8770000000000002E-3</c:v>
                </c:pt>
                <c:pt idx="69">
                  <c:v>-3.2369999999999999E-3</c:v>
                </c:pt>
                <c:pt idx="70">
                  <c:v>-3.5969999999999999E-3</c:v>
                </c:pt>
                <c:pt idx="71">
                  <c:v>-3.9560000000000003E-3</c:v>
                </c:pt>
                <c:pt idx="72">
                  <c:v>-4.3160000000000004E-3</c:v>
                </c:pt>
                <c:pt idx="73">
                  <c:v>-4.6759999999999996E-3</c:v>
                </c:pt>
                <c:pt idx="74">
                  <c:v>-5.0350000000000004E-3</c:v>
                </c:pt>
                <c:pt idx="75">
                  <c:v>-5.3949999999999996E-3</c:v>
                </c:pt>
                <c:pt idx="76" formatCode="General">
                  <c:v>-22.14</c:v>
                </c:pt>
                <c:pt idx="77" formatCode="General">
                  <c:v>-334.7</c:v>
                </c:pt>
                <c:pt idx="78" formatCode="General">
                  <c:v>-647.29999999999995</c:v>
                </c:pt>
                <c:pt idx="79" formatCode="General">
                  <c:v>-974.1</c:v>
                </c:pt>
                <c:pt idx="80" formatCode="General">
                  <c:v>-1304</c:v>
                </c:pt>
                <c:pt idx="81" formatCode="General">
                  <c:v>-1740</c:v>
                </c:pt>
                <c:pt idx="82" formatCode="General">
                  <c:v>-2545</c:v>
                </c:pt>
                <c:pt idx="83" formatCode="General">
                  <c:v>-3569</c:v>
                </c:pt>
                <c:pt idx="84" formatCode="General">
                  <c:v>-4696</c:v>
                </c:pt>
                <c:pt idx="85" formatCode="General">
                  <c:v>-5793</c:v>
                </c:pt>
                <c:pt idx="86" formatCode="General">
                  <c:v>-6796</c:v>
                </c:pt>
                <c:pt idx="87" formatCode="General">
                  <c:v>-7576</c:v>
                </c:pt>
                <c:pt idx="88" formatCode="General">
                  <c:v>-8101</c:v>
                </c:pt>
                <c:pt idx="89" formatCode="General">
                  <c:v>-8544</c:v>
                </c:pt>
                <c:pt idx="90" formatCode="General">
                  <c:v>-8670</c:v>
                </c:pt>
                <c:pt idx="91" formatCode="General">
                  <c:v>-8796</c:v>
                </c:pt>
                <c:pt idx="92" formatCode="General">
                  <c:v>-8925</c:v>
                </c:pt>
                <c:pt idx="93" formatCode="General">
                  <c:v>-9063</c:v>
                </c:pt>
                <c:pt idx="94" formatCode="General">
                  <c:v>-9199</c:v>
                </c:pt>
                <c:pt idx="95" formatCode="General">
                  <c:v>-9343</c:v>
                </c:pt>
                <c:pt idx="96" formatCode="General">
                  <c:v>-9486</c:v>
                </c:pt>
                <c:pt idx="97" formatCode="General">
                  <c:v>-9633</c:v>
                </c:pt>
                <c:pt idx="98" formatCode="General">
                  <c:v>-9777</c:v>
                </c:pt>
                <c:pt idx="99" formatCode="General">
                  <c:v>-9917</c:v>
                </c:pt>
                <c:pt idx="100" formatCode="General">
                  <c:v>-10060</c:v>
                </c:pt>
                <c:pt idx="101" formatCode="General">
                  <c:v>-10190</c:v>
                </c:pt>
                <c:pt idx="102" formatCode="General">
                  <c:v>-10270</c:v>
                </c:pt>
                <c:pt idx="103" formatCode="General">
                  <c:v>-10340</c:v>
                </c:pt>
                <c:pt idx="104">
                  <c:v>-10370</c:v>
                </c:pt>
                <c:pt idx="105">
                  <c:v>-10370</c:v>
                </c:pt>
                <c:pt idx="106" formatCode="General">
                  <c:v>-10140</c:v>
                </c:pt>
                <c:pt idx="107" formatCode="General">
                  <c:v>-9701</c:v>
                </c:pt>
                <c:pt idx="108" formatCode="General">
                  <c:v>-9125</c:v>
                </c:pt>
                <c:pt idx="109" formatCode="General">
                  <c:v>-8374</c:v>
                </c:pt>
                <c:pt idx="110" formatCode="General">
                  <c:v>-7333</c:v>
                </c:pt>
                <c:pt idx="111" formatCode="General">
                  <c:v>-5838</c:v>
                </c:pt>
                <c:pt idx="112" formatCode="General">
                  <c:v>-3954</c:v>
                </c:pt>
                <c:pt idx="113" formatCode="General">
                  <c:v>-2408</c:v>
                </c:pt>
                <c:pt idx="114" formatCode="General">
                  <c:v>-1270</c:v>
                </c:pt>
                <c:pt idx="115" formatCode="General">
                  <c:v>-531.70000000000005</c:v>
                </c:pt>
                <c:pt idx="116" formatCode="General">
                  <c:v>-130.4</c:v>
                </c:pt>
                <c:pt idx="117">
                  <c:v>-1.008E-3</c:v>
                </c:pt>
                <c:pt idx="118">
                  <c:v>-6.7210000000000002E-4</c:v>
                </c:pt>
                <c:pt idx="119">
                  <c:v>-3.3599999999999998E-4</c:v>
                </c:pt>
                <c:pt idx="120">
                  <c:v>2.8259999999999999E-12</c:v>
                </c:pt>
              </c:numCache>
            </c:numRef>
          </c:xVal>
          <c:yVal>
            <c:numRef>
              <c:f>'W4'!$M$5:$M$125</c:f>
              <c:numCache>
                <c:formatCode>0.00E+00</c:formatCode>
                <c:ptCount val="121"/>
                <c:pt idx="0">
                  <c:v>80740</c:v>
                </c:pt>
                <c:pt idx="1">
                  <c:v>80740</c:v>
                </c:pt>
                <c:pt idx="2">
                  <c:v>80740</c:v>
                </c:pt>
                <c:pt idx="3">
                  <c:v>80740</c:v>
                </c:pt>
                <c:pt idx="4">
                  <c:v>80390</c:v>
                </c:pt>
                <c:pt idx="5">
                  <c:v>79240</c:v>
                </c:pt>
                <c:pt idx="6">
                  <c:v>76970</c:v>
                </c:pt>
                <c:pt idx="7">
                  <c:v>73260</c:v>
                </c:pt>
                <c:pt idx="8">
                  <c:v>67920</c:v>
                </c:pt>
                <c:pt idx="9">
                  <c:v>61050</c:v>
                </c:pt>
                <c:pt idx="10">
                  <c:v>54580</c:v>
                </c:pt>
                <c:pt idx="11">
                  <c:v>49060</c:v>
                </c:pt>
                <c:pt idx="12">
                  <c:v>44270</c:v>
                </c:pt>
                <c:pt idx="13">
                  <c:v>39990</c:v>
                </c:pt>
                <c:pt idx="14">
                  <c:v>36090</c:v>
                </c:pt>
                <c:pt idx="15">
                  <c:v>32870</c:v>
                </c:pt>
                <c:pt idx="16">
                  <c:v>30410</c:v>
                </c:pt>
                <c:pt idx="17">
                  <c:v>28190</c:v>
                </c:pt>
                <c:pt idx="18">
                  <c:v>26210</c:v>
                </c:pt>
                <c:pt idx="19">
                  <c:v>24400</c:v>
                </c:pt>
                <c:pt idx="20">
                  <c:v>22930</c:v>
                </c:pt>
                <c:pt idx="21">
                  <c:v>21620</c:v>
                </c:pt>
                <c:pt idx="22">
                  <c:v>20420</c:v>
                </c:pt>
                <c:pt idx="23">
                  <c:v>19280</c:v>
                </c:pt>
                <c:pt idx="24">
                  <c:v>18260</c:v>
                </c:pt>
                <c:pt idx="25">
                  <c:v>17340</c:v>
                </c:pt>
                <c:pt idx="26">
                  <c:v>16430</c:v>
                </c:pt>
                <c:pt idx="27">
                  <c:v>15620</c:v>
                </c:pt>
                <c:pt idx="28">
                  <c:v>14820</c:v>
                </c:pt>
                <c:pt idx="29">
                  <c:v>14140</c:v>
                </c:pt>
                <c:pt idx="30">
                  <c:v>13480</c:v>
                </c:pt>
                <c:pt idx="31">
                  <c:v>12850</c:v>
                </c:pt>
                <c:pt idx="32">
                  <c:v>10810</c:v>
                </c:pt>
                <c:pt idx="33">
                  <c:v>8590</c:v>
                </c:pt>
                <c:pt idx="34" formatCode="General">
                  <c:v>5750</c:v>
                </c:pt>
                <c:pt idx="35" formatCode="General">
                  <c:v>2434</c:v>
                </c:pt>
                <c:pt idx="36" formatCode="General">
                  <c:v>-995.9</c:v>
                </c:pt>
                <c:pt idx="37" formatCode="General">
                  <c:v>-4368</c:v>
                </c:pt>
                <c:pt idx="38" formatCode="General">
                  <c:v>-7328</c:v>
                </c:pt>
                <c:pt idx="39" formatCode="General">
                  <c:v>-9605</c:v>
                </c:pt>
                <c:pt idx="40" formatCode="General">
                  <c:v>-10790</c:v>
                </c:pt>
                <c:pt idx="41" formatCode="General">
                  <c:v>-11700</c:v>
                </c:pt>
                <c:pt idx="42">
                  <c:v>-12610</c:v>
                </c:pt>
                <c:pt idx="43">
                  <c:v>-13460</c:v>
                </c:pt>
                <c:pt idx="44">
                  <c:v>-14310</c:v>
                </c:pt>
                <c:pt idx="45">
                  <c:v>-14370</c:v>
                </c:pt>
                <c:pt idx="46">
                  <c:v>-14370</c:v>
                </c:pt>
                <c:pt idx="47">
                  <c:v>-14370</c:v>
                </c:pt>
                <c:pt idx="48">
                  <c:v>-14370</c:v>
                </c:pt>
                <c:pt idx="49">
                  <c:v>-14370</c:v>
                </c:pt>
                <c:pt idx="50">
                  <c:v>-14370</c:v>
                </c:pt>
                <c:pt idx="51">
                  <c:v>-14370</c:v>
                </c:pt>
                <c:pt idx="52">
                  <c:v>-14370</c:v>
                </c:pt>
                <c:pt idx="53">
                  <c:v>-14370</c:v>
                </c:pt>
                <c:pt idx="54">
                  <c:v>-14370</c:v>
                </c:pt>
                <c:pt idx="55">
                  <c:v>-14370</c:v>
                </c:pt>
                <c:pt idx="56">
                  <c:v>-14370</c:v>
                </c:pt>
                <c:pt idx="57">
                  <c:v>-14370</c:v>
                </c:pt>
                <c:pt idx="58">
                  <c:v>-14370</c:v>
                </c:pt>
                <c:pt idx="59">
                  <c:v>-14370</c:v>
                </c:pt>
                <c:pt idx="60">
                  <c:v>-14370</c:v>
                </c:pt>
                <c:pt idx="61">
                  <c:v>-14370</c:v>
                </c:pt>
                <c:pt idx="62">
                  <c:v>-14370</c:v>
                </c:pt>
                <c:pt idx="63">
                  <c:v>-14370</c:v>
                </c:pt>
                <c:pt idx="64">
                  <c:v>-14370</c:v>
                </c:pt>
                <c:pt idx="65">
                  <c:v>-14370</c:v>
                </c:pt>
                <c:pt idx="66">
                  <c:v>-14370</c:v>
                </c:pt>
                <c:pt idx="67">
                  <c:v>-14370</c:v>
                </c:pt>
                <c:pt idx="68">
                  <c:v>-14370</c:v>
                </c:pt>
                <c:pt idx="69">
                  <c:v>-14370</c:v>
                </c:pt>
                <c:pt idx="70">
                  <c:v>-14370</c:v>
                </c:pt>
                <c:pt idx="71">
                  <c:v>-14370</c:v>
                </c:pt>
                <c:pt idx="72">
                  <c:v>-14370</c:v>
                </c:pt>
                <c:pt idx="73">
                  <c:v>-14370</c:v>
                </c:pt>
                <c:pt idx="74">
                  <c:v>-14370</c:v>
                </c:pt>
                <c:pt idx="75">
                  <c:v>-14370</c:v>
                </c:pt>
                <c:pt idx="76">
                  <c:v>-14310</c:v>
                </c:pt>
                <c:pt idx="77">
                  <c:v>-13460</c:v>
                </c:pt>
                <c:pt idx="78">
                  <c:v>-12610</c:v>
                </c:pt>
                <c:pt idx="79" formatCode="General">
                  <c:v>-11700</c:v>
                </c:pt>
                <c:pt idx="80" formatCode="General">
                  <c:v>-10790</c:v>
                </c:pt>
                <c:pt idx="81" formatCode="General">
                  <c:v>-9605</c:v>
                </c:pt>
                <c:pt idx="82" formatCode="General">
                  <c:v>-7328</c:v>
                </c:pt>
                <c:pt idx="83" formatCode="General">
                  <c:v>-4368</c:v>
                </c:pt>
                <c:pt idx="84" formatCode="General">
                  <c:v>-995.9</c:v>
                </c:pt>
                <c:pt idx="85" formatCode="General">
                  <c:v>2434</c:v>
                </c:pt>
                <c:pt idx="86" formatCode="General">
                  <c:v>5750</c:v>
                </c:pt>
                <c:pt idx="87">
                  <c:v>8590</c:v>
                </c:pt>
                <c:pt idx="88">
                  <c:v>10810</c:v>
                </c:pt>
                <c:pt idx="89">
                  <c:v>12850</c:v>
                </c:pt>
                <c:pt idx="90">
                  <c:v>13480</c:v>
                </c:pt>
                <c:pt idx="91">
                  <c:v>14140</c:v>
                </c:pt>
                <c:pt idx="92">
                  <c:v>14820</c:v>
                </c:pt>
                <c:pt idx="93">
                  <c:v>15620</c:v>
                </c:pt>
                <c:pt idx="94">
                  <c:v>16430</c:v>
                </c:pt>
                <c:pt idx="95">
                  <c:v>17340</c:v>
                </c:pt>
                <c:pt idx="96">
                  <c:v>18260</c:v>
                </c:pt>
                <c:pt idx="97">
                  <c:v>19280</c:v>
                </c:pt>
                <c:pt idx="98">
                  <c:v>20420</c:v>
                </c:pt>
                <c:pt idx="99">
                  <c:v>21620</c:v>
                </c:pt>
                <c:pt idx="100">
                  <c:v>22930</c:v>
                </c:pt>
                <c:pt idx="101">
                  <c:v>24400</c:v>
                </c:pt>
                <c:pt idx="102">
                  <c:v>26210</c:v>
                </c:pt>
                <c:pt idx="103">
                  <c:v>28190</c:v>
                </c:pt>
                <c:pt idx="104">
                  <c:v>30410</c:v>
                </c:pt>
                <c:pt idx="105">
                  <c:v>32870</c:v>
                </c:pt>
                <c:pt idx="106">
                  <c:v>36090</c:v>
                </c:pt>
                <c:pt idx="107">
                  <c:v>39990</c:v>
                </c:pt>
                <c:pt idx="108">
                  <c:v>44270</c:v>
                </c:pt>
                <c:pt idx="109">
                  <c:v>49060</c:v>
                </c:pt>
                <c:pt idx="110">
                  <c:v>54580</c:v>
                </c:pt>
                <c:pt idx="111">
                  <c:v>61050</c:v>
                </c:pt>
                <c:pt idx="112">
                  <c:v>67920</c:v>
                </c:pt>
                <c:pt idx="113">
                  <c:v>73260</c:v>
                </c:pt>
                <c:pt idx="114">
                  <c:v>76970</c:v>
                </c:pt>
                <c:pt idx="115">
                  <c:v>79240</c:v>
                </c:pt>
                <c:pt idx="116">
                  <c:v>80390</c:v>
                </c:pt>
                <c:pt idx="117">
                  <c:v>80740</c:v>
                </c:pt>
                <c:pt idx="118">
                  <c:v>80740</c:v>
                </c:pt>
                <c:pt idx="119">
                  <c:v>80740</c:v>
                </c:pt>
                <c:pt idx="120">
                  <c:v>80740</c:v>
                </c:pt>
              </c:numCache>
            </c:numRef>
          </c:yVal>
          <c:smooth val="1"/>
          <c:extLst>
            <c:ext xmlns:c16="http://schemas.microsoft.com/office/drawing/2014/chart" uri="{C3380CC4-5D6E-409C-BE32-E72D297353CC}">
              <c16:uniqueId val="{00000000-13E0-4486-B12E-C15488921D7E}"/>
            </c:ext>
          </c:extLst>
        </c:ser>
        <c:ser>
          <c:idx val="7"/>
          <c:order val="2"/>
          <c:tx>
            <c:v>PM-Y</c:v>
          </c:tx>
          <c:spPr>
            <a:ln w="12700">
              <a:solidFill>
                <a:srgbClr val="5B9BD5">
                  <a:lumMod val="75000"/>
                </a:srgbClr>
              </a:solidFill>
            </a:ln>
          </c:spPr>
          <c:marker>
            <c:symbol val="none"/>
          </c:marker>
          <c:xVal>
            <c:numRef>
              <c:f>'W4'!$O$5:$O$125</c:f>
              <c:numCache>
                <c:formatCode>0.00E+00</c:formatCode>
                <c:ptCount val="121"/>
                <c:pt idx="0">
                  <c:v>-1.195E-10</c:v>
                </c:pt>
                <c:pt idx="1">
                  <c:v>6.6940000000000001E-4</c:v>
                </c:pt>
                <c:pt idx="2">
                  <c:v>1.3389999999999999E-3</c:v>
                </c:pt>
                <c:pt idx="3">
                  <c:v>2.0079999999999998E-3</c:v>
                </c:pt>
                <c:pt idx="4" formatCode="General">
                  <c:v>221.5</c:v>
                </c:pt>
                <c:pt idx="5" formatCode="General">
                  <c:v>1049</c:v>
                </c:pt>
                <c:pt idx="6" formatCode="General">
                  <c:v>2807</c:v>
                </c:pt>
                <c:pt idx="7" formatCode="General">
                  <c:v>5682</c:v>
                </c:pt>
                <c:pt idx="8" formatCode="General">
                  <c:v>9681</c:v>
                </c:pt>
                <c:pt idx="9">
                  <c:v>14650</c:v>
                </c:pt>
                <c:pt idx="10">
                  <c:v>18570</c:v>
                </c:pt>
                <c:pt idx="11">
                  <c:v>21200</c:v>
                </c:pt>
                <c:pt idx="12">
                  <c:v>23030</c:v>
                </c:pt>
                <c:pt idx="13">
                  <c:v>24350</c:v>
                </c:pt>
                <c:pt idx="14">
                  <c:v>25320</c:v>
                </c:pt>
                <c:pt idx="15">
                  <c:v>25800</c:v>
                </c:pt>
                <c:pt idx="16">
                  <c:v>25930</c:v>
                </c:pt>
                <c:pt idx="17">
                  <c:v>25880</c:v>
                </c:pt>
                <c:pt idx="18">
                  <c:v>25700</c:v>
                </c:pt>
                <c:pt idx="19">
                  <c:v>25430</c:v>
                </c:pt>
                <c:pt idx="20">
                  <c:v>25090</c:v>
                </c:pt>
                <c:pt idx="21">
                  <c:v>24730</c:v>
                </c:pt>
                <c:pt idx="22">
                  <c:v>24330</c:v>
                </c:pt>
                <c:pt idx="23">
                  <c:v>23920</c:v>
                </c:pt>
                <c:pt idx="24">
                  <c:v>23510</c:v>
                </c:pt>
                <c:pt idx="25">
                  <c:v>23080</c:v>
                </c:pt>
                <c:pt idx="26">
                  <c:v>22660</c:v>
                </c:pt>
                <c:pt idx="27">
                  <c:v>22250</c:v>
                </c:pt>
                <c:pt idx="28">
                  <c:v>21840</c:v>
                </c:pt>
                <c:pt idx="29">
                  <c:v>21450</c:v>
                </c:pt>
                <c:pt idx="30">
                  <c:v>21070</c:v>
                </c:pt>
                <c:pt idx="31">
                  <c:v>20080</c:v>
                </c:pt>
                <c:pt idx="32">
                  <c:v>18570</c:v>
                </c:pt>
                <c:pt idx="33">
                  <c:v>16780</c:v>
                </c:pt>
                <c:pt idx="34">
                  <c:v>14540</c:v>
                </c:pt>
                <c:pt idx="35">
                  <c:v>11860</c:v>
                </c:pt>
                <c:pt idx="36" formatCode="General">
                  <c:v>9032</c:v>
                </c:pt>
                <c:pt idx="37" formatCode="General">
                  <c:v>6321</c:v>
                </c:pt>
                <c:pt idx="38" formatCode="General">
                  <c:v>4077</c:v>
                </c:pt>
                <c:pt idx="39" formatCode="General">
                  <c:v>2725</c:v>
                </c:pt>
                <c:pt idx="40" formatCode="General">
                  <c:v>2065</c:v>
                </c:pt>
                <c:pt idx="41" formatCode="General">
                  <c:v>1449</c:v>
                </c:pt>
                <c:pt idx="42" formatCode="General">
                  <c:v>890.4</c:v>
                </c:pt>
                <c:pt idx="43" formatCode="General">
                  <c:v>408.4</c:v>
                </c:pt>
                <c:pt idx="44" formatCode="General">
                  <c:v>25.18</c:v>
                </c:pt>
                <c:pt idx="45">
                  <c:v>1.0279999999999999E-2</c:v>
                </c:pt>
                <c:pt idx="46">
                  <c:v>9.5940000000000001E-3</c:v>
                </c:pt>
                <c:pt idx="47">
                  <c:v>8.9090000000000003E-3</c:v>
                </c:pt>
                <c:pt idx="48">
                  <c:v>8.2240000000000004E-3</c:v>
                </c:pt>
                <c:pt idx="49">
                  <c:v>7.5380000000000004E-3</c:v>
                </c:pt>
                <c:pt idx="50">
                  <c:v>6.8529999999999997E-3</c:v>
                </c:pt>
                <c:pt idx="51">
                  <c:v>6.1679999999999999E-3</c:v>
                </c:pt>
                <c:pt idx="52">
                  <c:v>5.4819999999999999E-3</c:v>
                </c:pt>
                <c:pt idx="53">
                  <c:v>4.797E-3</c:v>
                </c:pt>
                <c:pt idx="54">
                  <c:v>4.1120000000000002E-3</c:v>
                </c:pt>
                <c:pt idx="55">
                  <c:v>3.4259999999999998E-3</c:v>
                </c:pt>
                <c:pt idx="56">
                  <c:v>2.7409999999999999E-3</c:v>
                </c:pt>
                <c:pt idx="57">
                  <c:v>2.0560000000000001E-3</c:v>
                </c:pt>
                <c:pt idx="58">
                  <c:v>1.371E-3</c:v>
                </c:pt>
                <c:pt idx="59">
                  <c:v>6.8530000000000002E-4</c:v>
                </c:pt>
                <c:pt idx="60">
                  <c:v>1.376E-11</c:v>
                </c:pt>
                <c:pt idx="61">
                  <c:v>-6.8530000000000002E-4</c:v>
                </c:pt>
                <c:pt idx="62">
                  <c:v>-1.371E-3</c:v>
                </c:pt>
                <c:pt idx="63">
                  <c:v>-2.0560000000000001E-3</c:v>
                </c:pt>
                <c:pt idx="64">
                  <c:v>-2.7409999999999999E-3</c:v>
                </c:pt>
                <c:pt idx="65">
                  <c:v>-3.4259999999999998E-3</c:v>
                </c:pt>
                <c:pt idx="66">
                  <c:v>-4.1120000000000002E-3</c:v>
                </c:pt>
                <c:pt idx="67">
                  <c:v>-4.797E-3</c:v>
                </c:pt>
                <c:pt idx="68">
                  <c:v>-5.4819999999999999E-3</c:v>
                </c:pt>
                <c:pt idx="69">
                  <c:v>-6.1679999999999999E-3</c:v>
                </c:pt>
                <c:pt idx="70">
                  <c:v>-6.8529999999999997E-3</c:v>
                </c:pt>
                <c:pt idx="71">
                  <c:v>-7.5380000000000004E-3</c:v>
                </c:pt>
                <c:pt idx="72">
                  <c:v>-8.2240000000000004E-3</c:v>
                </c:pt>
                <c:pt idx="73">
                  <c:v>-8.9090000000000003E-3</c:v>
                </c:pt>
                <c:pt idx="74">
                  <c:v>-9.5940000000000001E-3</c:v>
                </c:pt>
                <c:pt idx="75">
                  <c:v>-1.0279999999999999E-2</c:v>
                </c:pt>
                <c:pt idx="76" formatCode="General">
                  <c:v>-25.18</c:v>
                </c:pt>
                <c:pt idx="77" formatCode="General">
                  <c:v>-408.4</c:v>
                </c:pt>
                <c:pt idx="78" formatCode="General">
                  <c:v>-890.4</c:v>
                </c:pt>
                <c:pt idx="79" formatCode="General">
                  <c:v>-1449</c:v>
                </c:pt>
                <c:pt idx="80" formatCode="General">
                  <c:v>-2065</c:v>
                </c:pt>
                <c:pt idx="81" formatCode="General">
                  <c:v>-2725</c:v>
                </c:pt>
                <c:pt idx="82" formatCode="General">
                  <c:v>-4077</c:v>
                </c:pt>
                <c:pt idx="83" formatCode="General">
                  <c:v>-6321</c:v>
                </c:pt>
                <c:pt idx="84" formatCode="General">
                  <c:v>-9032</c:v>
                </c:pt>
                <c:pt idx="85">
                  <c:v>-11860</c:v>
                </c:pt>
                <c:pt idx="86">
                  <c:v>-14540</c:v>
                </c:pt>
                <c:pt idx="87">
                  <c:v>-16780</c:v>
                </c:pt>
                <c:pt idx="88">
                  <c:v>-18570</c:v>
                </c:pt>
                <c:pt idx="89">
                  <c:v>-20080</c:v>
                </c:pt>
                <c:pt idx="90">
                  <c:v>-21070</c:v>
                </c:pt>
                <c:pt idx="91">
                  <c:v>-21450</c:v>
                </c:pt>
                <c:pt idx="92">
                  <c:v>-21840</c:v>
                </c:pt>
                <c:pt idx="93">
                  <c:v>-22250</c:v>
                </c:pt>
                <c:pt idx="94">
                  <c:v>-22660</c:v>
                </c:pt>
                <c:pt idx="95">
                  <c:v>-23080</c:v>
                </c:pt>
                <c:pt idx="96">
                  <c:v>-23510</c:v>
                </c:pt>
                <c:pt idx="97">
                  <c:v>-23920</c:v>
                </c:pt>
                <c:pt idx="98">
                  <c:v>-24330</c:v>
                </c:pt>
                <c:pt idx="99">
                  <c:v>-24730</c:v>
                </c:pt>
                <c:pt idx="100">
                  <c:v>-25090</c:v>
                </c:pt>
                <c:pt idx="101">
                  <c:v>-25430</c:v>
                </c:pt>
                <c:pt idx="102">
                  <c:v>-25700</c:v>
                </c:pt>
                <c:pt idx="103">
                  <c:v>-25880</c:v>
                </c:pt>
                <c:pt idx="104">
                  <c:v>-25930</c:v>
                </c:pt>
                <c:pt idx="105">
                  <c:v>-25800</c:v>
                </c:pt>
                <c:pt idx="106">
                  <c:v>-25320</c:v>
                </c:pt>
                <c:pt idx="107">
                  <c:v>-24350</c:v>
                </c:pt>
                <c:pt idx="108">
                  <c:v>-23030</c:v>
                </c:pt>
                <c:pt idx="109">
                  <c:v>-21200</c:v>
                </c:pt>
                <c:pt idx="110">
                  <c:v>-18570</c:v>
                </c:pt>
                <c:pt idx="111">
                  <c:v>-14650</c:v>
                </c:pt>
                <c:pt idx="112" formatCode="General">
                  <c:v>-9681</c:v>
                </c:pt>
                <c:pt idx="113" formatCode="General">
                  <c:v>-5682</c:v>
                </c:pt>
                <c:pt idx="114" formatCode="General">
                  <c:v>-2807</c:v>
                </c:pt>
                <c:pt idx="115" formatCode="General">
                  <c:v>-1049</c:v>
                </c:pt>
                <c:pt idx="116" formatCode="General">
                  <c:v>-221.5</c:v>
                </c:pt>
                <c:pt idx="117">
                  <c:v>-2.0079999999999998E-3</c:v>
                </c:pt>
                <c:pt idx="118">
                  <c:v>-1.3389999999999999E-3</c:v>
                </c:pt>
                <c:pt idx="119">
                  <c:v>-6.6940000000000001E-4</c:v>
                </c:pt>
                <c:pt idx="120">
                  <c:v>-1.195E-10</c:v>
                </c:pt>
              </c:numCache>
            </c:numRef>
          </c:xVal>
          <c:yVal>
            <c:numRef>
              <c:f>'W4'!$M$5:$M$125</c:f>
              <c:numCache>
                <c:formatCode>0.00E+00</c:formatCode>
                <c:ptCount val="121"/>
                <c:pt idx="0">
                  <c:v>80740</c:v>
                </c:pt>
                <c:pt idx="1">
                  <c:v>80740</c:v>
                </c:pt>
                <c:pt idx="2">
                  <c:v>80740</c:v>
                </c:pt>
                <c:pt idx="3">
                  <c:v>80740</c:v>
                </c:pt>
                <c:pt idx="4">
                  <c:v>80390</c:v>
                </c:pt>
                <c:pt idx="5">
                  <c:v>79240</c:v>
                </c:pt>
                <c:pt idx="6">
                  <c:v>76970</c:v>
                </c:pt>
                <c:pt idx="7">
                  <c:v>73260</c:v>
                </c:pt>
                <c:pt idx="8">
                  <c:v>67920</c:v>
                </c:pt>
                <c:pt idx="9">
                  <c:v>61050</c:v>
                </c:pt>
                <c:pt idx="10">
                  <c:v>54580</c:v>
                </c:pt>
                <c:pt idx="11">
                  <c:v>49060</c:v>
                </c:pt>
                <c:pt idx="12">
                  <c:v>44270</c:v>
                </c:pt>
                <c:pt idx="13">
                  <c:v>39990</c:v>
                </c:pt>
                <c:pt idx="14">
                  <c:v>36090</c:v>
                </c:pt>
                <c:pt idx="15">
                  <c:v>32870</c:v>
                </c:pt>
                <c:pt idx="16">
                  <c:v>30410</c:v>
                </c:pt>
                <c:pt idx="17">
                  <c:v>28190</c:v>
                </c:pt>
                <c:pt idx="18">
                  <c:v>26210</c:v>
                </c:pt>
                <c:pt idx="19">
                  <c:v>24400</c:v>
                </c:pt>
                <c:pt idx="20">
                  <c:v>22930</c:v>
                </c:pt>
                <c:pt idx="21">
                  <c:v>21620</c:v>
                </c:pt>
                <c:pt idx="22">
                  <c:v>20420</c:v>
                </c:pt>
                <c:pt idx="23">
                  <c:v>19280</c:v>
                </c:pt>
                <c:pt idx="24">
                  <c:v>18260</c:v>
                </c:pt>
                <c:pt idx="25">
                  <c:v>17340</c:v>
                </c:pt>
                <c:pt idx="26">
                  <c:v>16430</c:v>
                </c:pt>
                <c:pt idx="27">
                  <c:v>15620</c:v>
                </c:pt>
                <c:pt idx="28">
                  <c:v>14820</c:v>
                </c:pt>
                <c:pt idx="29">
                  <c:v>14140</c:v>
                </c:pt>
                <c:pt idx="30">
                  <c:v>13480</c:v>
                </c:pt>
                <c:pt idx="31">
                  <c:v>12850</c:v>
                </c:pt>
                <c:pt idx="32">
                  <c:v>10810</c:v>
                </c:pt>
                <c:pt idx="33">
                  <c:v>8590</c:v>
                </c:pt>
                <c:pt idx="34" formatCode="General">
                  <c:v>5750</c:v>
                </c:pt>
                <c:pt idx="35" formatCode="General">
                  <c:v>2434</c:v>
                </c:pt>
                <c:pt idx="36" formatCode="General">
                  <c:v>-995.9</c:v>
                </c:pt>
                <c:pt idx="37" formatCode="General">
                  <c:v>-4368</c:v>
                </c:pt>
                <c:pt idx="38" formatCode="General">
                  <c:v>-7328</c:v>
                </c:pt>
                <c:pt idx="39" formatCode="General">
                  <c:v>-9605</c:v>
                </c:pt>
                <c:pt idx="40" formatCode="General">
                  <c:v>-10790</c:v>
                </c:pt>
                <c:pt idx="41" formatCode="General">
                  <c:v>-11700</c:v>
                </c:pt>
                <c:pt idx="42">
                  <c:v>-12610</c:v>
                </c:pt>
                <c:pt idx="43">
                  <c:v>-13460</c:v>
                </c:pt>
                <c:pt idx="44">
                  <c:v>-14310</c:v>
                </c:pt>
                <c:pt idx="45">
                  <c:v>-14370</c:v>
                </c:pt>
                <c:pt idx="46">
                  <c:v>-14370</c:v>
                </c:pt>
                <c:pt idx="47">
                  <c:v>-14370</c:v>
                </c:pt>
                <c:pt idx="48">
                  <c:v>-14370</c:v>
                </c:pt>
                <c:pt idx="49">
                  <c:v>-14370</c:v>
                </c:pt>
                <c:pt idx="50">
                  <c:v>-14370</c:v>
                </c:pt>
                <c:pt idx="51">
                  <c:v>-14370</c:v>
                </c:pt>
                <c:pt idx="52">
                  <c:v>-14370</c:v>
                </c:pt>
                <c:pt idx="53">
                  <c:v>-14370</c:v>
                </c:pt>
                <c:pt idx="54">
                  <c:v>-14370</c:v>
                </c:pt>
                <c:pt idx="55">
                  <c:v>-14370</c:v>
                </c:pt>
                <c:pt idx="56">
                  <c:v>-14370</c:v>
                </c:pt>
                <c:pt idx="57">
                  <c:v>-14370</c:v>
                </c:pt>
                <c:pt idx="58">
                  <c:v>-14370</c:v>
                </c:pt>
                <c:pt idx="59">
                  <c:v>-14370</c:v>
                </c:pt>
                <c:pt idx="60">
                  <c:v>-14370</c:v>
                </c:pt>
                <c:pt idx="61">
                  <c:v>-14370</c:v>
                </c:pt>
                <c:pt idx="62">
                  <c:v>-14370</c:v>
                </c:pt>
                <c:pt idx="63">
                  <c:v>-14370</c:v>
                </c:pt>
                <c:pt idx="64">
                  <c:v>-14370</c:v>
                </c:pt>
                <c:pt idx="65">
                  <c:v>-14370</c:v>
                </c:pt>
                <c:pt idx="66">
                  <c:v>-14370</c:v>
                </c:pt>
                <c:pt idx="67">
                  <c:v>-14370</c:v>
                </c:pt>
                <c:pt idx="68">
                  <c:v>-14370</c:v>
                </c:pt>
                <c:pt idx="69">
                  <c:v>-14370</c:v>
                </c:pt>
                <c:pt idx="70">
                  <c:v>-14370</c:v>
                </c:pt>
                <c:pt idx="71">
                  <c:v>-14370</c:v>
                </c:pt>
                <c:pt idx="72">
                  <c:v>-14370</c:v>
                </c:pt>
                <c:pt idx="73">
                  <c:v>-14370</c:v>
                </c:pt>
                <c:pt idx="74">
                  <c:v>-14370</c:v>
                </c:pt>
                <c:pt idx="75">
                  <c:v>-14370</c:v>
                </c:pt>
                <c:pt idx="76">
                  <c:v>-14310</c:v>
                </c:pt>
                <c:pt idx="77">
                  <c:v>-13460</c:v>
                </c:pt>
                <c:pt idx="78">
                  <c:v>-12610</c:v>
                </c:pt>
                <c:pt idx="79" formatCode="General">
                  <c:v>-11700</c:v>
                </c:pt>
                <c:pt idx="80" formatCode="General">
                  <c:v>-10790</c:v>
                </c:pt>
                <c:pt idx="81" formatCode="General">
                  <c:v>-9605</c:v>
                </c:pt>
                <c:pt idx="82" formatCode="General">
                  <c:v>-7328</c:v>
                </c:pt>
                <c:pt idx="83" formatCode="General">
                  <c:v>-4368</c:v>
                </c:pt>
                <c:pt idx="84" formatCode="General">
                  <c:v>-995.9</c:v>
                </c:pt>
                <c:pt idx="85" formatCode="General">
                  <c:v>2434</c:v>
                </c:pt>
                <c:pt idx="86" formatCode="General">
                  <c:v>5750</c:v>
                </c:pt>
                <c:pt idx="87">
                  <c:v>8590</c:v>
                </c:pt>
                <c:pt idx="88">
                  <c:v>10810</c:v>
                </c:pt>
                <c:pt idx="89">
                  <c:v>12850</c:v>
                </c:pt>
                <c:pt idx="90">
                  <c:v>13480</c:v>
                </c:pt>
                <c:pt idx="91">
                  <c:v>14140</c:v>
                </c:pt>
                <c:pt idx="92">
                  <c:v>14820</c:v>
                </c:pt>
                <c:pt idx="93">
                  <c:v>15620</c:v>
                </c:pt>
                <c:pt idx="94">
                  <c:v>16430</c:v>
                </c:pt>
                <c:pt idx="95">
                  <c:v>17340</c:v>
                </c:pt>
                <c:pt idx="96">
                  <c:v>18260</c:v>
                </c:pt>
                <c:pt idx="97">
                  <c:v>19280</c:v>
                </c:pt>
                <c:pt idx="98">
                  <c:v>20420</c:v>
                </c:pt>
                <c:pt idx="99">
                  <c:v>21620</c:v>
                </c:pt>
                <c:pt idx="100">
                  <c:v>22930</c:v>
                </c:pt>
                <c:pt idx="101">
                  <c:v>24400</c:v>
                </c:pt>
                <c:pt idx="102">
                  <c:v>26210</c:v>
                </c:pt>
                <c:pt idx="103">
                  <c:v>28190</c:v>
                </c:pt>
                <c:pt idx="104">
                  <c:v>30410</c:v>
                </c:pt>
                <c:pt idx="105">
                  <c:v>32870</c:v>
                </c:pt>
                <c:pt idx="106">
                  <c:v>36090</c:v>
                </c:pt>
                <c:pt idx="107">
                  <c:v>39990</c:v>
                </c:pt>
                <c:pt idx="108">
                  <c:v>44270</c:v>
                </c:pt>
                <c:pt idx="109">
                  <c:v>49060</c:v>
                </c:pt>
                <c:pt idx="110">
                  <c:v>54580</c:v>
                </c:pt>
                <c:pt idx="111">
                  <c:v>61050</c:v>
                </c:pt>
                <c:pt idx="112">
                  <c:v>67920</c:v>
                </c:pt>
                <c:pt idx="113">
                  <c:v>73260</c:v>
                </c:pt>
                <c:pt idx="114">
                  <c:v>76970</c:v>
                </c:pt>
                <c:pt idx="115">
                  <c:v>79240</c:v>
                </c:pt>
                <c:pt idx="116">
                  <c:v>80390</c:v>
                </c:pt>
                <c:pt idx="117">
                  <c:v>80740</c:v>
                </c:pt>
                <c:pt idx="118">
                  <c:v>80740</c:v>
                </c:pt>
                <c:pt idx="119">
                  <c:v>80740</c:v>
                </c:pt>
                <c:pt idx="120">
                  <c:v>80740</c:v>
                </c:pt>
              </c:numCache>
            </c:numRef>
          </c:yVal>
          <c:smooth val="1"/>
          <c:extLst>
            <c:ext xmlns:c16="http://schemas.microsoft.com/office/drawing/2014/chart" uri="{C3380CC4-5D6E-409C-BE32-E72D297353CC}">
              <c16:uniqueId val="{00000001-13E0-4486-B12E-C15488921D7E}"/>
            </c:ext>
          </c:extLst>
        </c:ser>
        <c:dLbls>
          <c:showLegendKey val="0"/>
          <c:showVal val="0"/>
          <c:showCatName val="0"/>
          <c:showSerName val="0"/>
          <c:showPercent val="0"/>
          <c:showBubbleSize val="0"/>
        </c:dLbls>
        <c:axId val="314644816"/>
        <c:axId val="314645208"/>
        <c:extLst/>
      </c:scatterChart>
      <c:scatterChart>
        <c:scatterStyle val="lineMarker"/>
        <c:varyColors val="0"/>
        <c:ser>
          <c:idx val="0"/>
          <c:order val="0"/>
          <c:tx>
            <c:v>内力-X</c:v>
          </c:tx>
          <c:spPr>
            <a:ln w="28575">
              <a:noFill/>
            </a:ln>
          </c:spPr>
          <c:marker>
            <c:symbol val="triangle"/>
            <c:size val="5"/>
            <c:spPr>
              <a:solidFill>
                <a:srgbClr val="FF0000"/>
              </a:solidFill>
              <a:ln>
                <a:noFill/>
              </a:ln>
            </c:spPr>
          </c:marker>
          <c:xVal>
            <c:numRef>
              <c:f>'W4'!$Q$5:$Q$274</c:f>
              <c:numCache>
                <c:formatCode>General</c:formatCode>
                <c:ptCount val="270"/>
                <c:pt idx="0">
                  <c:v>-433.1</c:v>
                </c:pt>
                <c:pt idx="1">
                  <c:v>-450.1</c:v>
                </c:pt>
                <c:pt idx="2">
                  <c:v>-413.6</c:v>
                </c:pt>
                <c:pt idx="3">
                  <c:v>-429.6</c:v>
                </c:pt>
                <c:pt idx="4">
                  <c:v>-357.3</c:v>
                </c:pt>
                <c:pt idx="5">
                  <c:v>-371.1</c:v>
                </c:pt>
                <c:pt idx="6">
                  <c:v>-174.3</c:v>
                </c:pt>
                <c:pt idx="7">
                  <c:v>-174.9</c:v>
                </c:pt>
                <c:pt idx="8">
                  <c:v>-346.7</c:v>
                </c:pt>
                <c:pt idx="9">
                  <c:v>-366.9</c:v>
                </c:pt>
                <c:pt idx="10">
                  <c:v>-132.80000000000001</c:v>
                </c:pt>
                <c:pt idx="11">
                  <c:v>-124.1</c:v>
                </c:pt>
                <c:pt idx="12">
                  <c:v>-337.9</c:v>
                </c:pt>
                <c:pt idx="13">
                  <c:v>-351.5</c:v>
                </c:pt>
                <c:pt idx="14">
                  <c:v>-337.9</c:v>
                </c:pt>
                <c:pt idx="15">
                  <c:v>-351.5</c:v>
                </c:pt>
                <c:pt idx="16">
                  <c:v>-501.4</c:v>
                </c:pt>
                <c:pt idx="17">
                  <c:v>-528</c:v>
                </c:pt>
                <c:pt idx="18">
                  <c:v>-542.9</c:v>
                </c:pt>
                <c:pt idx="19">
                  <c:v>-578.79999999999995</c:v>
                </c:pt>
                <c:pt idx="20">
                  <c:v>-329</c:v>
                </c:pt>
                <c:pt idx="21">
                  <c:v>-336</c:v>
                </c:pt>
                <c:pt idx="22">
                  <c:v>-337.9</c:v>
                </c:pt>
                <c:pt idx="23">
                  <c:v>-351.5</c:v>
                </c:pt>
                <c:pt idx="24">
                  <c:v>-337.9</c:v>
                </c:pt>
                <c:pt idx="25">
                  <c:v>-351.5</c:v>
                </c:pt>
                <c:pt idx="26">
                  <c:v>-518.5</c:v>
                </c:pt>
                <c:pt idx="27">
                  <c:v>-556.29999999999995</c:v>
                </c:pt>
                <c:pt idx="28">
                  <c:v>-544.6</c:v>
                </c:pt>
                <c:pt idx="29">
                  <c:v>-580.4</c:v>
                </c:pt>
                <c:pt idx="30">
                  <c:v>-348</c:v>
                </c:pt>
                <c:pt idx="31">
                  <c:v>-368.3</c:v>
                </c:pt>
                <c:pt idx="32">
                  <c:v>-337.9</c:v>
                </c:pt>
                <c:pt idx="33">
                  <c:v>-351.5</c:v>
                </c:pt>
                <c:pt idx="34">
                  <c:v>-337.9</c:v>
                </c:pt>
                <c:pt idx="35">
                  <c:v>-351.5</c:v>
                </c:pt>
                <c:pt idx="36">
                  <c:v>-157.19999999999999</c:v>
                </c:pt>
                <c:pt idx="37">
                  <c:v>-146.69999999999999</c:v>
                </c:pt>
                <c:pt idx="38">
                  <c:v>-327.8</c:v>
                </c:pt>
                <c:pt idx="39">
                  <c:v>-334.7</c:v>
                </c:pt>
                <c:pt idx="40">
                  <c:v>-131.19999999999999</c:v>
                </c:pt>
                <c:pt idx="41">
                  <c:v>-122.5</c:v>
                </c:pt>
                <c:pt idx="42">
                  <c:v>-337.9</c:v>
                </c:pt>
                <c:pt idx="43">
                  <c:v>-351.5</c:v>
                </c:pt>
                <c:pt idx="44">
                  <c:v>-337.9</c:v>
                </c:pt>
                <c:pt idx="45">
                  <c:v>-351.5</c:v>
                </c:pt>
                <c:pt idx="46">
                  <c:v>-315.5</c:v>
                </c:pt>
                <c:pt idx="47">
                  <c:v>-323.7</c:v>
                </c:pt>
                <c:pt idx="48">
                  <c:v>-418.9</c:v>
                </c:pt>
                <c:pt idx="49">
                  <c:v>-438.9</c:v>
                </c:pt>
                <c:pt idx="50">
                  <c:v>-290.5</c:v>
                </c:pt>
                <c:pt idx="51">
                  <c:v>-293.2</c:v>
                </c:pt>
                <c:pt idx="52">
                  <c:v>-413.6</c:v>
                </c:pt>
                <c:pt idx="53">
                  <c:v>-429.6</c:v>
                </c:pt>
                <c:pt idx="54">
                  <c:v>-413.6</c:v>
                </c:pt>
                <c:pt idx="55">
                  <c:v>-429.6</c:v>
                </c:pt>
                <c:pt idx="56">
                  <c:v>-511.7</c:v>
                </c:pt>
                <c:pt idx="57">
                  <c:v>-535.6</c:v>
                </c:pt>
                <c:pt idx="58">
                  <c:v>-536.6</c:v>
                </c:pt>
                <c:pt idx="59">
                  <c:v>-566</c:v>
                </c:pt>
                <c:pt idx="60">
                  <c:v>-408.3</c:v>
                </c:pt>
                <c:pt idx="61">
                  <c:v>-420.4</c:v>
                </c:pt>
                <c:pt idx="62">
                  <c:v>-413.6</c:v>
                </c:pt>
                <c:pt idx="63">
                  <c:v>-429.6</c:v>
                </c:pt>
                <c:pt idx="64">
                  <c:v>-413.6</c:v>
                </c:pt>
                <c:pt idx="65">
                  <c:v>-429.6</c:v>
                </c:pt>
                <c:pt idx="66">
                  <c:v>-522</c:v>
                </c:pt>
                <c:pt idx="67">
                  <c:v>-552.5</c:v>
                </c:pt>
                <c:pt idx="68">
                  <c:v>-537.6</c:v>
                </c:pt>
                <c:pt idx="69">
                  <c:v>-567</c:v>
                </c:pt>
                <c:pt idx="70">
                  <c:v>-419.6</c:v>
                </c:pt>
                <c:pt idx="71">
                  <c:v>-439.7</c:v>
                </c:pt>
                <c:pt idx="72">
                  <c:v>-413.6</c:v>
                </c:pt>
                <c:pt idx="73">
                  <c:v>-429.6</c:v>
                </c:pt>
                <c:pt idx="74">
                  <c:v>-413.6</c:v>
                </c:pt>
                <c:pt idx="75">
                  <c:v>-429.6</c:v>
                </c:pt>
                <c:pt idx="76">
                  <c:v>-305.2</c:v>
                </c:pt>
                <c:pt idx="77">
                  <c:v>-306.8</c:v>
                </c:pt>
                <c:pt idx="78">
                  <c:v>-407.5</c:v>
                </c:pt>
                <c:pt idx="79">
                  <c:v>-419.6</c:v>
                </c:pt>
                <c:pt idx="80">
                  <c:v>-289.60000000000002</c:v>
                </c:pt>
                <c:pt idx="81">
                  <c:v>-292.3</c:v>
                </c:pt>
                <c:pt idx="82">
                  <c:v>-413.6</c:v>
                </c:pt>
                <c:pt idx="83">
                  <c:v>-429.6</c:v>
                </c:pt>
                <c:pt idx="84">
                  <c:v>-413.6</c:v>
                </c:pt>
                <c:pt idx="85">
                  <c:v>-429.6</c:v>
                </c:pt>
                <c:pt idx="86">
                  <c:v>-227.3</c:v>
                </c:pt>
                <c:pt idx="87">
                  <c:v>-229.6</c:v>
                </c:pt>
                <c:pt idx="88">
                  <c:v>-399.7</c:v>
                </c:pt>
                <c:pt idx="89">
                  <c:v>-421.6</c:v>
                </c:pt>
                <c:pt idx="90">
                  <c:v>-185.8</c:v>
                </c:pt>
                <c:pt idx="91">
                  <c:v>-178.9</c:v>
                </c:pt>
                <c:pt idx="92">
                  <c:v>-390.9</c:v>
                </c:pt>
                <c:pt idx="93">
                  <c:v>-406.2</c:v>
                </c:pt>
                <c:pt idx="94">
                  <c:v>-390.9</c:v>
                </c:pt>
                <c:pt idx="95">
                  <c:v>-406.2</c:v>
                </c:pt>
                <c:pt idx="96">
                  <c:v>-554.4</c:v>
                </c:pt>
                <c:pt idx="97">
                  <c:v>-582.70000000000005</c:v>
                </c:pt>
                <c:pt idx="98">
                  <c:v>-595.9</c:v>
                </c:pt>
                <c:pt idx="99">
                  <c:v>-633.5</c:v>
                </c:pt>
                <c:pt idx="100">
                  <c:v>-382</c:v>
                </c:pt>
                <c:pt idx="101">
                  <c:v>-390.7</c:v>
                </c:pt>
                <c:pt idx="102">
                  <c:v>-390.9</c:v>
                </c:pt>
                <c:pt idx="103">
                  <c:v>-406.2</c:v>
                </c:pt>
                <c:pt idx="104">
                  <c:v>-390.9</c:v>
                </c:pt>
                <c:pt idx="105">
                  <c:v>-406.2</c:v>
                </c:pt>
                <c:pt idx="106">
                  <c:v>-571.5</c:v>
                </c:pt>
                <c:pt idx="107">
                  <c:v>-611</c:v>
                </c:pt>
                <c:pt idx="108">
                  <c:v>-597.6</c:v>
                </c:pt>
                <c:pt idx="109">
                  <c:v>-635.20000000000005</c:v>
                </c:pt>
                <c:pt idx="110">
                  <c:v>-401</c:v>
                </c:pt>
                <c:pt idx="111">
                  <c:v>-423</c:v>
                </c:pt>
                <c:pt idx="112">
                  <c:v>-390.9</c:v>
                </c:pt>
                <c:pt idx="113">
                  <c:v>-406.2</c:v>
                </c:pt>
                <c:pt idx="114">
                  <c:v>-390.9</c:v>
                </c:pt>
                <c:pt idx="115">
                  <c:v>-406.2</c:v>
                </c:pt>
                <c:pt idx="116">
                  <c:v>-210.2</c:v>
                </c:pt>
                <c:pt idx="117">
                  <c:v>-201.4</c:v>
                </c:pt>
                <c:pt idx="118">
                  <c:v>-380.8</c:v>
                </c:pt>
                <c:pt idx="119">
                  <c:v>-389.4</c:v>
                </c:pt>
                <c:pt idx="120">
                  <c:v>-184.2</c:v>
                </c:pt>
                <c:pt idx="121">
                  <c:v>-177.2</c:v>
                </c:pt>
                <c:pt idx="122">
                  <c:v>-390.9</c:v>
                </c:pt>
                <c:pt idx="123">
                  <c:v>-406.2</c:v>
                </c:pt>
                <c:pt idx="124">
                  <c:v>-390.9</c:v>
                </c:pt>
                <c:pt idx="125">
                  <c:v>-406.2</c:v>
                </c:pt>
                <c:pt idx="126">
                  <c:v>-118</c:v>
                </c:pt>
                <c:pt idx="127">
                  <c:v>-116.3</c:v>
                </c:pt>
                <c:pt idx="128">
                  <c:v>-290.39999999999998</c:v>
                </c:pt>
                <c:pt idx="129">
                  <c:v>-308.3</c:v>
                </c:pt>
                <c:pt idx="130">
                  <c:v>-76.5</c:v>
                </c:pt>
                <c:pt idx="131">
                  <c:v>-65.599999999999994</c:v>
                </c:pt>
                <c:pt idx="132">
                  <c:v>-281.60000000000002</c:v>
                </c:pt>
                <c:pt idx="133">
                  <c:v>-292.89999999999998</c:v>
                </c:pt>
                <c:pt idx="134">
                  <c:v>-281.60000000000002</c:v>
                </c:pt>
                <c:pt idx="135">
                  <c:v>-292.89999999999998</c:v>
                </c:pt>
                <c:pt idx="136">
                  <c:v>-445.1</c:v>
                </c:pt>
                <c:pt idx="137">
                  <c:v>-469.4</c:v>
                </c:pt>
                <c:pt idx="138">
                  <c:v>-486.6</c:v>
                </c:pt>
                <c:pt idx="139">
                  <c:v>-520.20000000000005</c:v>
                </c:pt>
                <c:pt idx="140">
                  <c:v>-272.7</c:v>
                </c:pt>
                <c:pt idx="141">
                  <c:v>-277.39999999999998</c:v>
                </c:pt>
                <c:pt idx="142">
                  <c:v>-281.60000000000002</c:v>
                </c:pt>
                <c:pt idx="143">
                  <c:v>-292.89999999999998</c:v>
                </c:pt>
                <c:pt idx="144">
                  <c:v>-281.60000000000002</c:v>
                </c:pt>
                <c:pt idx="145">
                  <c:v>-292.89999999999998</c:v>
                </c:pt>
                <c:pt idx="146">
                  <c:v>-462.2</c:v>
                </c:pt>
                <c:pt idx="147">
                  <c:v>-497.7</c:v>
                </c:pt>
                <c:pt idx="148">
                  <c:v>-488.3</c:v>
                </c:pt>
                <c:pt idx="149">
                  <c:v>-521.9</c:v>
                </c:pt>
                <c:pt idx="150">
                  <c:v>-291.7</c:v>
                </c:pt>
                <c:pt idx="151">
                  <c:v>-309.7</c:v>
                </c:pt>
                <c:pt idx="152">
                  <c:v>-281.60000000000002</c:v>
                </c:pt>
                <c:pt idx="153">
                  <c:v>-292.89999999999998</c:v>
                </c:pt>
                <c:pt idx="154">
                  <c:v>-281.60000000000002</c:v>
                </c:pt>
                <c:pt idx="155">
                  <c:v>-292.89999999999998</c:v>
                </c:pt>
                <c:pt idx="156">
                  <c:v>-100.9</c:v>
                </c:pt>
                <c:pt idx="157">
                  <c:v>-88.1</c:v>
                </c:pt>
                <c:pt idx="158">
                  <c:v>-271.39999999999998</c:v>
                </c:pt>
                <c:pt idx="159">
                  <c:v>-276.10000000000002</c:v>
                </c:pt>
                <c:pt idx="160">
                  <c:v>-74.8</c:v>
                </c:pt>
                <c:pt idx="161">
                  <c:v>-63.9</c:v>
                </c:pt>
                <c:pt idx="162">
                  <c:v>-281.60000000000002</c:v>
                </c:pt>
                <c:pt idx="163">
                  <c:v>-292.89999999999998</c:v>
                </c:pt>
                <c:pt idx="164">
                  <c:v>-281.60000000000002</c:v>
                </c:pt>
                <c:pt idx="165">
                  <c:v>-292.89999999999998</c:v>
                </c:pt>
                <c:pt idx="166">
                  <c:v>-259.10000000000002</c:v>
                </c:pt>
                <c:pt idx="167">
                  <c:v>-265.10000000000002</c:v>
                </c:pt>
                <c:pt idx="168">
                  <c:v>-362.6</c:v>
                </c:pt>
                <c:pt idx="169">
                  <c:v>-380.3</c:v>
                </c:pt>
                <c:pt idx="170">
                  <c:v>-234.2</c:v>
                </c:pt>
                <c:pt idx="171">
                  <c:v>-234.7</c:v>
                </c:pt>
                <c:pt idx="172">
                  <c:v>-357.3</c:v>
                </c:pt>
                <c:pt idx="173">
                  <c:v>-371.1</c:v>
                </c:pt>
                <c:pt idx="174">
                  <c:v>-357.3</c:v>
                </c:pt>
                <c:pt idx="175">
                  <c:v>-371.1</c:v>
                </c:pt>
                <c:pt idx="176">
                  <c:v>-455.4</c:v>
                </c:pt>
                <c:pt idx="177">
                  <c:v>-477</c:v>
                </c:pt>
                <c:pt idx="178">
                  <c:v>-480.3</c:v>
                </c:pt>
                <c:pt idx="179">
                  <c:v>-507.5</c:v>
                </c:pt>
                <c:pt idx="180">
                  <c:v>-352</c:v>
                </c:pt>
                <c:pt idx="181">
                  <c:v>-361.8</c:v>
                </c:pt>
                <c:pt idx="182">
                  <c:v>-357.3</c:v>
                </c:pt>
                <c:pt idx="183">
                  <c:v>-371.1</c:v>
                </c:pt>
                <c:pt idx="184">
                  <c:v>-357.3</c:v>
                </c:pt>
                <c:pt idx="185">
                  <c:v>-371.1</c:v>
                </c:pt>
                <c:pt idx="186">
                  <c:v>-465.7</c:v>
                </c:pt>
                <c:pt idx="187">
                  <c:v>-494</c:v>
                </c:pt>
                <c:pt idx="188">
                  <c:v>-481.3</c:v>
                </c:pt>
                <c:pt idx="189">
                  <c:v>-508.4</c:v>
                </c:pt>
                <c:pt idx="190">
                  <c:v>-363.3</c:v>
                </c:pt>
                <c:pt idx="191">
                  <c:v>-381.1</c:v>
                </c:pt>
                <c:pt idx="192">
                  <c:v>-357.3</c:v>
                </c:pt>
                <c:pt idx="193">
                  <c:v>-371.1</c:v>
                </c:pt>
                <c:pt idx="194">
                  <c:v>-357.3</c:v>
                </c:pt>
                <c:pt idx="195">
                  <c:v>-371.1</c:v>
                </c:pt>
                <c:pt idx="196">
                  <c:v>-248.9</c:v>
                </c:pt>
                <c:pt idx="197">
                  <c:v>-248.2</c:v>
                </c:pt>
                <c:pt idx="198">
                  <c:v>-351.2</c:v>
                </c:pt>
                <c:pt idx="199">
                  <c:v>-361</c:v>
                </c:pt>
                <c:pt idx="200">
                  <c:v>-233.2</c:v>
                </c:pt>
                <c:pt idx="201">
                  <c:v>-233.7</c:v>
                </c:pt>
                <c:pt idx="202">
                  <c:v>-357.3</c:v>
                </c:pt>
                <c:pt idx="203">
                  <c:v>-371.1</c:v>
                </c:pt>
                <c:pt idx="204">
                  <c:v>-357.3</c:v>
                </c:pt>
                <c:pt idx="205">
                  <c:v>-371.1</c:v>
                </c:pt>
                <c:pt idx="206">
                  <c:v>-171</c:v>
                </c:pt>
                <c:pt idx="207">
                  <c:v>-171.1</c:v>
                </c:pt>
                <c:pt idx="208">
                  <c:v>-343.4</c:v>
                </c:pt>
                <c:pt idx="209">
                  <c:v>-363.1</c:v>
                </c:pt>
                <c:pt idx="210">
                  <c:v>-129.5</c:v>
                </c:pt>
                <c:pt idx="211">
                  <c:v>-120.3</c:v>
                </c:pt>
                <c:pt idx="212">
                  <c:v>-334.6</c:v>
                </c:pt>
                <c:pt idx="213">
                  <c:v>-347.6</c:v>
                </c:pt>
                <c:pt idx="214">
                  <c:v>-334.6</c:v>
                </c:pt>
                <c:pt idx="215">
                  <c:v>-347.6</c:v>
                </c:pt>
                <c:pt idx="216">
                  <c:v>-498.1</c:v>
                </c:pt>
                <c:pt idx="217">
                  <c:v>-524.20000000000005</c:v>
                </c:pt>
                <c:pt idx="218">
                  <c:v>-539.6</c:v>
                </c:pt>
                <c:pt idx="219">
                  <c:v>-574.9</c:v>
                </c:pt>
                <c:pt idx="220">
                  <c:v>-325.7</c:v>
                </c:pt>
                <c:pt idx="221">
                  <c:v>-332.2</c:v>
                </c:pt>
                <c:pt idx="222">
                  <c:v>-334.6</c:v>
                </c:pt>
                <c:pt idx="223">
                  <c:v>-347.6</c:v>
                </c:pt>
                <c:pt idx="224">
                  <c:v>-334.6</c:v>
                </c:pt>
                <c:pt idx="225">
                  <c:v>-347.6</c:v>
                </c:pt>
                <c:pt idx="226">
                  <c:v>-515.20000000000005</c:v>
                </c:pt>
                <c:pt idx="227">
                  <c:v>-552.4</c:v>
                </c:pt>
                <c:pt idx="228">
                  <c:v>-541.29999999999995</c:v>
                </c:pt>
                <c:pt idx="229">
                  <c:v>-576.6</c:v>
                </c:pt>
                <c:pt idx="230">
                  <c:v>-344.7</c:v>
                </c:pt>
                <c:pt idx="231">
                  <c:v>-364.4</c:v>
                </c:pt>
                <c:pt idx="232">
                  <c:v>-334.6</c:v>
                </c:pt>
                <c:pt idx="233">
                  <c:v>-347.6</c:v>
                </c:pt>
                <c:pt idx="234">
                  <c:v>-334.6</c:v>
                </c:pt>
                <c:pt idx="235">
                  <c:v>-347.6</c:v>
                </c:pt>
                <c:pt idx="236">
                  <c:v>-153.9</c:v>
                </c:pt>
                <c:pt idx="237">
                  <c:v>-142.80000000000001</c:v>
                </c:pt>
                <c:pt idx="238">
                  <c:v>-324.39999999999998</c:v>
                </c:pt>
                <c:pt idx="239">
                  <c:v>-330.8</c:v>
                </c:pt>
                <c:pt idx="240">
                  <c:v>-127.8</c:v>
                </c:pt>
                <c:pt idx="241">
                  <c:v>-118.6</c:v>
                </c:pt>
                <c:pt idx="242">
                  <c:v>-334.6</c:v>
                </c:pt>
                <c:pt idx="243">
                  <c:v>-347.6</c:v>
                </c:pt>
                <c:pt idx="244">
                  <c:v>-334.6</c:v>
                </c:pt>
                <c:pt idx="245">
                  <c:v>-347.6</c:v>
                </c:pt>
                <c:pt idx="246">
                  <c:v>130.1</c:v>
                </c:pt>
                <c:pt idx="247">
                  <c:v>155.1</c:v>
                </c:pt>
                <c:pt idx="248">
                  <c:v>-35.700000000000003</c:v>
                </c:pt>
                <c:pt idx="249">
                  <c:v>-27.8</c:v>
                </c:pt>
                <c:pt idx="250">
                  <c:v>-18.5</c:v>
                </c:pt>
                <c:pt idx="251">
                  <c:v>-15.9</c:v>
                </c:pt>
                <c:pt idx="252">
                  <c:v>-791.6</c:v>
                </c:pt>
                <c:pt idx="253">
                  <c:v>-842.4</c:v>
                </c:pt>
                <c:pt idx="254">
                  <c:v>-625.79999999999995</c:v>
                </c:pt>
                <c:pt idx="255">
                  <c:v>-659.5</c:v>
                </c:pt>
                <c:pt idx="256">
                  <c:v>-643</c:v>
                </c:pt>
                <c:pt idx="257">
                  <c:v>-671.4</c:v>
                </c:pt>
                <c:pt idx="258">
                  <c:v>-813.4</c:v>
                </c:pt>
                <c:pt idx="259">
                  <c:v>-868.8</c:v>
                </c:pt>
                <c:pt idx="260">
                  <c:v>-747.7</c:v>
                </c:pt>
                <c:pt idx="261">
                  <c:v>-798.6</c:v>
                </c:pt>
                <c:pt idx="262">
                  <c:v>-729.5</c:v>
                </c:pt>
                <c:pt idx="263">
                  <c:v>-785.5</c:v>
                </c:pt>
                <c:pt idx="264">
                  <c:v>151.9</c:v>
                </c:pt>
                <c:pt idx="265">
                  <c:v>181.5</c:v>
                </c:pt>
                <c:pt idx="266">
                  <c:v>86.2</c:v>
                </c:pt>
                <c:pt idx="267">
                  <c:v>111.2</c:v>
                </c:pt>
                <c:pt idx="268">
                  <c:v>68.099999999999994</c:v>
                </c:pt>
                <c:pt idx="269">
                  <c:v>98.2</c:v>
                </c:pt>
              </c:numCache>
            </c:numRef>
          </c:xVal>
          <c:yVal>
            <c:numRef>
              <c:f>'W4'!$P$5:$P$274</c:f>
              <c:numCache>
                <c:formatCode>General</c:formatCode>
                <c:ptCount val="270"/>
                <c:pt idx="0">
                  <c:v>17202.8</c:v>
                </c:pt>
                <c:pt idx="1">
                  <c:v>17202.8</c:v>
                </c:pt>
                <c:pt idx="2">
                  <c:v>16415.599999999999</c:v>
                </c:pt>
                <c:pt idx="3">
                  <c:v>16415.599999999999</c:v>
                </c:pt>
                <c:pt idx="4">
                  <c:v>14175.7</c:v>
                </c:pt>
                <c:pt idx="5">
                  <c:v>14175.7</c:v>
                </c:pt>
                <c:pt idx="6">
                  <c:v>8639.9</c:v>
                </c:pt>
                <c:pt idx="7">
                  <c:v>8639.9</c:v>
                </c:pt>
                <c:pt idx="8">
                  <c:v>14895.6</c:v>
                </c:pt>
                <c:pt idx="9">
                  <c:v>14895.6</c:v>
                </c:pt>
                <c:pt idx="10">
                  <c:v>6224</c:v>
                </c:pt>
                <c:pt idx="11">
                  <c:v>6224</c:v>
                </c:pt>
                <c:pt idx="12">
                  <c:v>13439.7</c:v>
                </c:pt>
                <c:pt idx="13">
                  <c:v>13439.7</c:v>
                </c:pt>
                <c:pt idx="14">
                  <c:v>13439.7</c:v>
                </c:pt>
                <c:pt idx="15">
                  <c:v>13439.7</c:v>
                </c:pt>
                <c:pt idx="16">
                  <c:v>18239.5</c:v>
                </c:pt>
                <c:pt idx="17">
                  <c:v>18239.5</c:v>
                </c:pt>
                <c:pt idx="18">
                  <c:v>20655.400000000001</c:v>
                </c:pt>
                <c:pt idx="19">
                  <c:v>20655.400000000001</c:v>
                </c:pt>
                <c:pt idx="20">
                  <c:v>11983.7</c:v>
                </c:pt>
                <c:pt idx="21">
                  <c:v>11983.7</c:v>
                </c:pt>
                <c:pt idx="22">
                  <c:v>13439.7</c:v>
                </c:pt>
                <c:pt idx="23">
                  <c:v>13439.7</c:v>
                </c:pt>
                <c:pt idx="24">
                  <c:v>13439.7</c:v>
                </c:pt>
                <c:pt idx="25">
                  <c:v>13439.7</c:v>
                </c:pt>
                <c:pt idx="26">
                  <c:v>20816.3</c:v>
                </c:pt>
                <c:pt idx="27">
                  <c:v>20816.3</c:v>
                </c:pt>
                <c:pt idx="28">
                  <c:v>20753.099999999999</c:v>
                </c:pt>
                <c:pt idx="29">
                  <c:v>20753.099999999999</c:v>
                </c:pt>
                <c:pt idx="30">
                  <c:v>14978.3</c:v>
                </c:pt>
                <c:pt idx="31">
                  <c:v>14978.3</c:v>
                </c:pt>
                <c:pt idx="32">
                  <c:v>13439.7</c:v>
                </c:pt>
                <c:pt idx="33">
                  <c:v>13439.7</c:v>
                </c:pt>
                <c:pt idx="34">
                  <c:v>13439.7</c:v>
                </c:pt>
                <c:pt idx="35">
                  <c:v>13439.7</c:v>
                </c:pt>
                <c:pt idx="36">
                  <c:v>6063.1</c:v>
                </c:pt>
                <c:pt idx="37">
                  <c:v>6063.1</c:v>
                </c:pt>
                <c:pt idx="38">
                  <c:v>11901.1</c:v>
                </c:pt>
                <c:pt idx="39">
                  <c:v>11901.1</c:v>
                </c:pt>
                <c:pt idx="40">
                  <c:v>6126.3</c:v>
                </c:pt>
                <c:pt idx="41">
                  <c:v>6126.3</c:v>
                </c:pt>
                <c:pt idx="42">
                  <c:v>13439.7</c:v>
                </c:pt>
                <c:pt idx="43">
                  <c:v>13439.7</c:v>
                </c:pt>
                <c:pt idx="44">
                  <c:v>13439.7</c:v>
                </c:pt>
                <c:pt idx="45">
                  <c:v>13439.7</c:v>
                </c:pt>
                <c:pt idx="46">
                  <c:v>13535.7</c:v>
                </c:pt>
                <c:pt idx="47">
                  <c:v>13535.7</c:v>
                </c:pt>
                <c:pt idx="48">
                  <c:v>17289.2</c:v>
                </c:pt>
                <c:pt idx="49">
                  <c:v>17289.2</c:v>
                </c:pt>
                <c:pt idx="50">
                  <c:v>12086.2</c:v>
                </c:pt>
                <c:pt idx="51">
                  <c:v>12086.2</c:v>
                </c:pt>
                <c:pt idx="52">
                  <c:v>16415.599999999999</c:v>
                </c:pt>
                <c:pt idx="53">
                  <c:v>16415.599999999999</c:v>
                </c:pt>
                <c:pt idx="54">
                  <c:v>16415.599999999999</c:v>
                </c:pt>
                <c:pt idx="55">
                  <c:v>16415.599999999999</c:v>
                </c:pt>
                <c:pt idx="56">
                  <c:v>19295.5</c:v>
                </c:pt>
                <c:pt idx="57">
                  <c:v>19295.5</c:v>
                </c:pt>
                <c:pt idx="58">
                  <c:v>20745</c:v>
                </c:pt>
                <c:pt idx="59">
                  <c:v>20745</c:v>
                </c:pt>
                <c:pt idx="60">
                  <c:v>15542</c:v>
                </c:pt>
                <c:pt idx="61">
                  <c:v>15542</c:v>
                </c:pt>
                <c:pt idx="62">
                  <c:v>16415.599999999999</c:v>
                </c:pt>
                <c:pt idx="63">
                  <c:v>16415.599999999999</c:v>
                </c:pt>
                <c:pt idx="64">
                  <c:v>16415.599999999999</c:v>
                </c:pt>
                <c:pt idx="65">
                  <c:v>16415.599999999999</c:v>
                </c:pt>
                <c:pt idx="66">
                  <c:v>20841.599999999999</c:v>
                </c:pt>
                <c:pt idx="67">
                  <c:v>20841.599999999999</c:v>
                </c:pt>
                <c:pt idx="68">
                  <c:v>20803.599999999999</c:v>
                </c:pt>
                <c:pt idx="69">
                  <c:v>20803.599999999999</c:v>
                </c:pt>
                <c:pt idx="70">
                  <c:v>17338.8</c:v>
                </c:pt>
                <c:pt idx="71">
                  <c:v>17338.8</c:v>
                </c:pt>
                <c:pt idx="72">
                  <c:v>16415.599999999999</c:v>
                </c:pt>
                <c:pt idx="73">
                  <c:v>16415.599999999999</c:v>
                </c:pt>
                <c:pt idx="74">
                  <c:v>16415.599999999999</c:v>
                </c:pt>
                <c:pt idx="75">
                  <c:v>16415.599999999999</c:v>
                </c:pt>
                <c:pt idx="76">
                  <c:v>11989.6</c:v>
                </c:pt>
                <c:pt idx="77">
                  <c:v>11989.6</c:v>
                </c:pt>
                <c:pt idx="78">
                  <c:v>15492.5</c:v>
                </c:pt>
                <c:pt idx="79">
                  <c:v>15492.5</c:v>
                </c:pt>
                <c:pt idx="80">
                  <c:v>12027.6</c:v>
                </c:pt>
                <c:pt idx="81">
                  <c:v>12027.6</c:v>
                </c:pt>
                <c:pt idx="82">
                  <c:v>16415.599999999999</c:v>
                </c:pt>
                <c:pt idx="83">
                  <c:v>16415.599999999999</c:v>
                </c:pt>
                <c:pt idx="84">
                  <c:v>16415.599999999999</c:v>
                </c:pt>
                <c:pt idx="85">
                  <c:v>16415.599999999999</c:v>
                </c:pt>
                <c:pt idx="86">
                  <c:v>10723</c:v>
                </c:pt>
                <c:pt idx="87">
                  <c:v>10723</c:v>
                </c:pt>
                <c:pt idx="88">
                  <c:v>16978.8</c:v>
                </c:pt>
                <c:pt idx="89">
                  <c:v>16978.8</c:v>
                </c:pt>
                <c:pt idx="90">
                  <c:v>8307.1</c:v>
                </c:pt>
                <c:pt idx="91">
                  <c:v>8307.1</c:v>
                </c:pt>
                <c:pt idx="92">
                  <c:v>15522.8</c:v>
                </c:pt>
                <c:pt idx="93">
                  <c:v>15522.8</c:v>
                </c:pt>
                <c:pt idx="94">
                  <c:v>15522.8</c:v>
                </c:pt>
                <c:pt idx="95">
                  <c:v>15522.8</c:v>
                </c:pt>
                <c:pt idx="96">
                  <c:v>20322.599999999999</c:v>
                </c:pt>
                <c:pt idx="97">
                  <c:v>20322.599999999999</c:v>
                </c:pt>
                <c:pt idx="98">
                  <c:v>22738.6</c:v>
                </c:pt>
                <c:pt idx="99">
                  <c:v>22738.6</c:v>
                </c:pt>
                <c:pt idx="100">
                  <c:v>14066.9</c:v>
                </c:pt>
                <c:pt idx="101">
                  <c:v>14066.9</c:v>
                </c:pt>
                <c:pt idx="102">
                  <c:v>15522.8</c:v>
                </c:pt>
                <c:pt idx="103">
                  <c:v>15522.8</c:v>
                </c:pt>
                <c:pt idx="104">
                  <c:v>15522.8</c:v>
                </c:pt>
                <c:pt idx="105">
                  <c:v>15522.8</c:v>
                </c:pt>
                <c:pt idx="106">
                  <c:v>22899.5</c:v>
                </c:pt>
                <c:pt idx="107">
                  <c:v>22899.5</c:v>
                </c:pt>
                <c:pt idx="108">
                  <c:v>22836.2</c:v>
                </c:pt>
                <c:pt idx="109">
                  <c:v>22836.2</c:v>
                </c:pt>
                <c:pt idx="110">
                  <c:v>17061.400000000001</c:v>
                </c:pt>
                <c:pt idx="111">
                  <c:v>17061.400000000001</c:v>
                </c:pt>
                <c:pt idx="112">
                  <c:v>15522.8</c:v>
                </c:pt>
                <c:pt idx="113">
                  <c:v>15522.8</c:v>
                </c:pt>
                <c:pt idx="114">
                  <c:v>15522.8</c:v>
                </c:pt>
                <c:pt idx="115">
                  <c:v>15522.8</c:v>
                </c:pt>
                <c:pt idx="116">
                  <c:v>8146.2</c:v>
                </c:pt>
                <c:pt idx="117">
                  <c:v>8146.2</c:v>
                </c:pt>
                <c:pt idx="118">
                  <c:v>13984.2</c:v>
                </c:pt>
                <c:pt idx="119">
                  <c:v>13984.2</c:v>
                </c:pt>
                <c:pt idx="120">
                  <c:v>8209.4</c:v>
                </c:pt>
                <c:pt idx="121">
                  <c:v>8209.4</c:v>
                </c:pt>
                <c:pt idx="122">
                  <c:v>15522.8</c:v>
                </c:pt>
                <c:pt idx="123">
                  <c:v>15522.8</c:v>
                </c:pt>
                <c:pt idx="124">
                  <c:v>15522.8</c:v>
                </c:pt>
                <c:pt idx="125">
                  <c:v>15522.8</c:v>
                </c:pt>
                <c:pt idx="126">
                  <c:v>6399.9</c:v>
                </c:pt>
                <c:pt idx="127">
                  <c:v>6399.9</c:v>
                </c:pt>
                <c:pt idx="128">
                  <c:v>12655.7</c:v>
                </c:pt>
                <c:pt idx="129">
                  <c:v>12655.7</c:v>
                </c:pt>
                <c:pt idx="130">
                  <c:v>3984</c:v>
                </c:pt>
                <c:pt idx="131">
                  <c:v>3984</c:v>
                </c:pt>
                <c:pt idx="132">
                  <c:v>11199.7</c:v>
                </c:pt>
                <c:pt idx="133">
                  <c:v>11199.7</c:v>
                </c:pt>
                <c:pt idx="134">
                  <c:v>11199.7</c:v>
                </c:pt>
                <c:pt idx="135">
                  <c:v>11199.7</c:v>
                </c:pt>
                <c:pt idx="136">
                  <c:v>15999.5</c:v>
                </c:pt>
                <c:pt idx="137">
                  <c:v>15999.5</c:v>
                </c:pt>
                <c:pt idx="138">
                  <c:v>18415.5</c:v>
                </c:pt>
                <c:pt idx="139">
                  <c:v>18415.5</c:v>
                </c:pt>
                <c:pt idx="140">
                  <c:v>9743.7999999999993</c:v>
                </c:pt>
                <c:pt idx="141">
                  <c:v>9743.7999999999993</c:v>
                </c:pt>
                <c:pt idx="142">
                  <c:v>11199.7</c:v>
                </c:pt>
                <c:pt idx="143">
                  <c:v>11199.7</c:v>
                </c:pt>
                <c:pt idx="144">
                  <c:v>11199.7</c:v>
                </c:pt>
                <c:pt idx="145">
                  <c:v>11199.7</c:v>
                </c:pt>
                <c:pt idx="146">
                  <c:v>18576.400000000001</c:v>
                </c:pt>
                <c:pt idx="147">
                  <c:v>18576.400000000001</c:v>
                </c:pt>
                <c:pt idx="148">
                  <c:v>18513.099999999999</c:v>
                </c:pt>
                <c:pt idx="149">
                  <c:v>18513.099999999999</c:v>
                </c:pt>
                <c:pt idx="150">
                  <c:v>12738.3</c:v>
                </c:pt>
                <c:pt idx="151">
                  <c:v>12738.3</c:v>
                </c:pt>
                <c:pt idx="152">
                  <c:v>11199.7</c:v>
                </c:pt>
                <c:pt idx="153">
                  <c:v>11199.7</c:v>
                </c:pt>
                <c:pt idx="154">
                  <c:v>11199.7</c:v>
                </c:pt>
                <c:pt idx="155">
                  <c:v>11199.7</c:v>
                </c:pt>
                <c:pt idx="156">
                  <c:v>3823.1</c:v>
                </c:pt>
                <c:pt idx="157">
                  <c:v>3823.1</c:v>
                </c:pt>
                <c:pt idx="158">
                  <c:v>9661.2000000000007</c:v>
                </c:pt>
                <c:pt idx="159">
                  <c:v>9661.2000000000007</c:v>
                </c:pt>
                <c:pt idx="160">
                  <c:v>3886.4</c:v>
                </c:pt>
                <c:pt idx="161">
                  <c:v>3886.4</c:v>
                </c:pt>
                <c:pt idx="162">
                  <c:v>11199.7</c:v>
                </c:pt>
                <c:pt idx="163">
                  <c:v>11199.7</c:v>
                </c:pt>
                <c:pt idx="164">
                  <c:v>11199.7</c:v>
                </c:pt>
                <c:pt idx="165">
                  <c:v>11199.7</c:v>
                </c:pt>
                <c:pt idx="166">
                  <c:v>11295.8</c:v>
                </c:pt>
                <c:pt idx="167">
                  <c:v>11295.8</c:v>
                </c:pt>
                <c:pt idx="168">
                  <c:v>15049.2</c:v>
                </c:pt>
                <c:pt idx="169">
                  <c:v>15049.2</c:v>
                </c:pt>
                <c:pt idx="170">
                  <c:v>9846.2000000000007</c:v>
                </c:pt>
                <c:pt idx="171">
                  <c:v>9846.2000000000007</c:v>
                </c:pt>
                <c:pt idx="172">
                  <c:v>14175.7</c:v>
                </c:pt>
                <c:pt idx="173">
                  <c:v>14175.7</c:v>
                </c:pt>
                <c:pt idx="174">
                  <c:v>14175.7</c:v>
                </c:pt>
                <c:pt idx="175">
                  <c:v>14175.7</c:v>
                </c:pt>
                <c:pt idx="176">
                  <c:v>17055.5</c:v>
                </c:pt>
                <c:pt idx="177">
                  <c:v>17055.5</c:v>
                </c:pt>
                <c:pt idx="178">
                  <c:v>18505.099999999999</c:v>
                </c:pt>
                <c:pt idx="179">
                  <c:v>18505.099999999999</c:v>
                </c:pt>
                <c:pt idx="180">
                  <c:v>13302.1</c:v>
                </c:pt>
                <c:pt idx="181">
                  <c:v>13302.1</c:v>
                </c:pt>
                <c:pt idx="182">
                  <c:v>14175.7</c:v>
                </c:pt>
                <c:pt idx="183">
                  <c:v>14175.7</c:v>
                </c:pt>
                <c:pt idx="184">
                  <c:v>14175.7</c:v>
                </c:pt>
                <c:pt idx="185">
                  <c:v>14175.7</c:v>
                </c:pt>
                <c:pt idx="186">
                  <c:v>18601.599999999999</c:v>
                </c:pt>
                <c:pt idx="187">
                  <c:v>18601.599999999999</c:v>
                </c:pt>
                <c:pt idx="188">
                  <c:v>18563.7</c:v>
                </c:pt>
                <c:pt idx="189">
                  <c:v>18563.7</c:v>
                </c:pt>
                <c:pt idx="190">
                  <c:v>15098.8</c:v>
                </c:pt>
                <c:pt idx="191">
                  <c:v>15098.8</c:v>
                </c:pt>
                <c:pt idx="192">
                  <c:v>14175.7</c:v>
                </c:pt>
                <c:pt idx="193">
                  <c:v>14175.7</c:v>
                </c:pt>
                <c:pt idx="194">
                  <c:v>14175.7</c:v>
                </c:pt>
                <c:pt idx="195">
                  <c:v>14175.7</c:v>
                </c:pt>
                <c:pt idx="196">
                  <c:v>9749.7000000000007</c:v>
                </c:pt>
                <c:pt idx="197">
                  <c:v>9749.7000000000007</c:v>
                </c:pt>
                <c:pt idx="198">
                  <c:v>13252.5</c:v>
                </c:pt>
                <c:pt idx="199">
                  <c:v>13252.5</c:v>
                </c:pt>
                <c:pt idx="200">
                  <c:v>9787.6</c:v>
                </c:pt>
                <c:pt idx="201">
                  <c:v>9787.6</c:v>
                </c:pt>
                <c:pt idx="202">
                  <c:v>14175.7</c:v>
                </c:pt>
                <c:pt idx="203">
                  <c:v>14175.7</c:v>
                </c:pt>
                <c:pt idx="204">
                  <c:v>14175.7</c:v>
                </c:pt>
                <c:pt idx="205">
                  <c:v>14175.7</c:v>
                </c:pt>
                <c:pt idx="206">
                  <c:v>8483.1</c:v>
                </c:pt>
                <c:pt idx="207">
                  <c:v>8483.1</c:v>
                </c:pt>
                <c:pt idx="208">
                  <c:v>14738.8</c:v>
                </c:pt>
                <c:pt idx="209">
                  <c:v>14738.8</c:v>
                </c:pt>
                <c:pt idx="210">
                  <c:v>6067.2</c:v>
                </c:pt>
                <c:pt idx="211">
                  <c:v>6067.2</c:v>
                </c:pt>
                <c:pt idx="212">
                  <c:v>13282.9</c:v>
                </c:pt>
                <c:pt idx="213">
                  <c:v>13282.9</c:v>
                </c:pt>
                <c:pt idx="214">
                  <c:v>13282.9</c:v>
                </c:pt>
                <c:pt idx="215">
                  <c:v>13282.9</c:v>
                </c:pt>
                <c:pt idx="216">
                  <c:v>18082.7</c:v>
                </c:pt>
                <c:pt idx="217">
                  <c:v>18082.7</c:v>
                </c:pt>
                <c:pt idx="218">
                  <c:v>20498.599999999999</c:v>
                </c:pt>
                <c:pt idx="219">
                  <c:v>20498.599999999999</c:v>
                </c:pt>
                <c:pt idx="220">
                  <c:v>11826.9</c:v>
                </c:pt>
                <c:pt idx="221">
                  <c:v>11826.9</c:v>
                </c:pt>
                <c:pt idx="222">
                  <c:v>13282.9</c:v>
                </c:pt>
                <c:pt idx="223">
                  <c:v>13282.9</c:v>
                </c:pt>
                <c:pt idx="224">
                  <c:v>13282.9</c:v>
                </c:pt>
                <c:pt idx="225">
                  <c:v>13282.9</c:v>
                </c:pt>
                <c:pt idx="226">
                  <c:v>20659.5</c:v>
                </c:pt>
                <c:pt idx="227">
                  <c:v>20659.5</c:v>
                </c:pt>
                <c:pt idx="228">
                  <c:v>20596.3</c:v>
                </c:pt>
                <c:pt idx="229">
                  <c:v>20596.3</c:v>
                </c:pt>
                <c:pt idx="230">
                  <c:v>14821.5</c:v>
                </c:pt>
                <c:pt idx="231">
                  <c:v>14821.5</c:v>
                </c:pt>
                <c:pt idx="232">
                  <c:v>13282.9</c:v>
                </c:pt>
                <c:pt idx="233">
                  <c:v>13282.9</c:v>
                </c:pt>
                <c:pt idx="234">
                  <c:v>13282.9</c:v>
                </c:pt>
                <c:pt idx="235">
                  <c:v>13282.9</c:v>
                </c:pt>
                <c:pt idx="236">
                  <c:v>5906.3</c:v>
                </c:pt>
                <c:pt idx="237">
                  <c:v>5906.3</c:v>
                </c:pt>
                <c:pt idx="238">
                  <c:v>11744.3</c:v>
                </c:pt>
                <c:pt idx="239">
                  <c:v>11744.3</c:v>
                </c:pt>
                <c:pt idx="240">
                  <c:v>5969.5</c:v>
                </c:pt>
                <c:pt idx="241">
                  <c:v>5969.5</c:v>
                </c:pt>
                <c:pt idx="242">
                  <c:v>13282.9</c:v>
                </c:pt>
                <c:pt idx="243">
                  <c:v>13282.9</c:v>
                </c:pt>
                <c:pt idx="244">
                  <c:v>13282.9</c:v>
                </c:pt>
                <c:pt idx="245">
                  <c:v>13282.9</c:v>
                </c:pt>
                <c:pt idx="246">
                  <c:v>-3832.9</c:v>
                </c:pt>
                <c:pt idx="247">
                  <c:v>-3832.9</c:v>
                </c:pt>
                <c:pt idx="248">
                  <c:v>4967.6000000000004</c:v>
                </c:pt>
                <c:pt idx="249">
                  <c:v>4967.6000000000004</c:v>
                </c:pt>
                <c:pt idx="250">
                  <c:v>3703.4</c:v>
                </c:pt>
                <c:pt idx="251">
                  <c:v>3703.4</c:v>
                </c:pt>
                <c:pt idx="252">
                  <c:v>30097.200000000001</c:v>
                </c:pt>
                <c:pt idx="253">
                  <c:v>30097.200000000001</c:v>
                </c:pt>
                <c:pt idx="254">
                  <c:v>21296.7</c:v>
                </c:pt>
                <c:pt idx="255">
                  <c:v>21296.7</c:v>
                </c:pt>
                <c:pt idx="256">
                  <c:v>22560.9</c:v>
                </c:pt>
                <c:pt idx="257">
                  <c:v>22560.9</c:v>
                </c:pt>
                <c:pt idx="258">
                  <c:v>31765.1</c:v>
                </c:pt>
                <c:pt idx="259">
                  <c:v>31765.1</c:v>
                </c:pt>
                <c:pt idx="260">
                  <c:v>30892.9</c:v>
                </c:pt>
                <c:pt idx="261">
                  <c:v>30892.9</c:v>
                </c:pt>
                <c:pt idx="262">
                  <c:v>29513.3</c:v>
                </c:pt>
                <c:pt idx="263">
                  <c:v>29513.3</c:v>
                </c:pt>
                <c:pt idx="264">
                  <c:v>-5500.8</c:v>
                </c:pt>
                <c:pt idx="265">
                  <c:v>-5500.8</c:v>
                </c:pt>
                <c:pt idx="266">
                  <c:v>-4628.6000000000004</c:v>
                </c:pt>
                <c:pt idx="267">
                  <c:v>-4628.6000000000004</c:v>
                </c:pt>
                <c:pt idx="268">
                  <c:v>-3249</c:v>
                </c:pt>
                <c:pt idx="269">
                  <c:v>-3249</c:v>
                </c:pt>
              </c:numCache>
            </c:numRef>
          </c:yVal>
          <c:smooth val="0"/>
          <c:extLst>
            <c:ext xmlns:c16="http://schemas.microsoft.com/office/drawing/2014/chart" uri="{C3380CC4-5D6E-409C-BE32-E72D297353CC}">
              <c16:uniqueId val="{00000002-13E0-4486-B12E-C15488921D7E}"/>
            </c:ext>
          </c:extLst>
        </c:ser>
        <c:ser>
          <c:idx val="1"/>
          <c:order val="3"/>
          <c:tx>
            <c:v>内力-Y</c:v>
          </c:tx>
          <c:spPr>
            <a:ln w="28575">
              <a:noFill/>
            </a:ln>
          </c:spPr>
          <c:marker>
            <c:symbol val="square"/>
            <c:size val="4"/>
            <c:spPr>
              <a:solidFill>
                <a:srgbClr val="0000FF"/>
              </a:solidFill>
              <a:ln>
                <a:noFill/>
              </a:ln>
            </c:spPr>
          </c:marker>
          <c:xVal>
            <c:numRef>
              <c:f>'W4'!$R$5:$R$274</c:f>
              <c:numCache>
                <c:formatCode>General</c:formatCode>
                <c:ptCount val="270"/>
                <c:pt idx="0">
                  <c:v>1242</c:v>
                </c:pt>
                <c:pt idx="1">
                  <c:v>-86.4</c:v>
                </c:pt>
                <c:pt idx="2">
                  <c:v>1191.0999999999999</c:v>
                </c:pt>
                <c:pt idx="3">
                  <c:v>-86.3</c:v>
                </c:pt>
                <c:pt idx="4">
                  <c:v>1031</c:v>
                </c:pt>
                <c:pt idx="5">
                  <c:v>-76.099999999999994</c:v>
                </c:pt>
                <c:pt idx="6">
                  <c:v>785</c:v>
                </c:pt>
                <c:pt idx="7">
                  <c:v>-1559.1</c:v>
                </c:pt>
                <c:pt idx="8">
                  <c:v>999</c:v>
                </c:pt>
                <c:pt idx="9">
                  <c:v>-1051.8</c:v>
                </c:pt>
                <c:pt idx="10">
                  <c:v>711.5</c:v>
                </c:pt>
                <c:pt idx="11">
                  <c:v>-868.1</c:v>
                </c:pt>
                <c:pt idx="12">
                  <c:v>960.6</c:v>
                </c:pt>
                <c:pt idx="13">
                  <c:v>-61.2</c:v>
                </c:pt>
                <c:pt idx="14">
                  <c:v>960.6</c:v>
                </c:pt>
                <c:pt idx="15">
                  <c:v>-61.2</c:v>
                </c:pt>
                <c:pt idx="16">
                  <c:v>1136.0999999999999</c:v>
                </c:pt>
                <c:pt idx="17">
                  <c:v>1436.6</c:v>
                </c:pt>
                <c:pt idx="18">
                  <c:v>1209.5999999999999</c:v>
                </c:pt>
                <c:pt idx="19">
                  <c:v>745.6</c:v>
                </c:pt>
                <c:pt idx="20">
                  <c:v>922.1</c:v>
                </c:pt>
                <c:pt idx="21">
                  <c:v>929.3</c:v>
                </c:pt>
                <c:pt idx="22">
                  <c:v>960.6</c:v>
                </c:pt>
                <c:pt idx="23">
                  <c:v>-61.2</c:v>
                </c:pt>
                <c:pt idx="24">
                  <c:v>960.6</c:v>
                </c:pt>
                <c:pt idx="25">
                  <c:v>-61.2</c:v>
                </c:pt>
                <c:pt idx="26">
                  <c:v>1205.0999999999999</c:v>
                </c:pt>
                <c:pt idx="27">
                  <c:v>-296.5</c:v>
                </c:pt>
                <c:pt idx="28">
                  <c:v>1213.7</c:v>
                </c:pt>
                <c:pt idx="29">
                  <c:v>694.5</c:v>
                </c:pt>
                <c:pt idx="30">
                  <c:v>1000.8</c:v>
                </c:pt>
                <c:pt idx="31">
                  <c:v>-1099.3</c:v>
                </c:pt>
                <c:pt idx="32">
                  <c:v>960.6</c:v>
                </c:pt>
                <c:pt idx="33">
                  <c:v>-61.2</c:v>
                </c:pt>
                <c:pt idx="34">
                  <c:v>960.6</c:v>
                </c:pt>
                <c:pt idx="35">
                  <c:v>-61.2</c:v>
                </c:pt>
                <c:pt idx="36">
                  <c:v>716</c:v>
                </c:pt>
                <c:pt idx="37">
                  <c:v>174.1</c:v>
                </c:pt>
                <c:pt idx="38">
                  <c:v>920.3</c:v>
                </c:pt>
                <c:pt idx="39">
                  <c:v>976.8</c:v>
                </c:pt>
                <c:pt idx="40">
                  <c:v>707.4</c:v>
                </c:pt>
                <c:pt idx="41">
                  <c:v>-816.9</c:v>
                </c:pt>
                <c:pt idx="42">
                  <c:v>960.6</c:v>
                </c:pt>
                <c:pt idx="43">
                  <c:v>-61.2</c:v>
                </c:pt>
                <c:pt idx="44">
                  <c:v>960.6</c:v>
                </c:pt>
                <c:pt idx="45">
                  <c:v>-61.2</c:v>
                </c:pt>
                <c:pt idx="46">
                  <c:v>1085.8</c:v>
                </c:pt>
                <c:pt idx="47">
                  <c:v>-985</c:v>
                </c:pt>
                <c:pt idx="48">
                  <c:v>1214.2</c:v>
                </c:pt>
                <c:pt idx="49">
                  <c:v>-680.6</c:v>
                </c:pt>
                <c:pt idx="50">
                  <c:v>1041.7</c:v>
                </c:pt>
                <c:pt idx="51">
                  <c:v>-570.4</c:v>
                </c:pt>
                <c:pt idx="52">
                  <c:v>1191.0999999999999</c:v>
                </c:pt>
                <c:pt idx="53">
                  <c:v>-86.3</c:v>
                </c:pt>
                <c:pt idx="54">
                  <c:v>1191.0999999999999</c:v>
                </c:pt>
                <c:pt idx="55">
                  <c:v>-86.3</c:v>
                </c:pt>
                <c:pt idx="56">
                  <c:v>1296.4000000000001</c:v>
                </c:pt>
                <c:pt idx="57">
                  <c:v>812.4</c:v>
                </c:pt>
                <c:pt idx="58">
                  <c:v>1340.6</c:v>
                </c:pt>
                <c:pt idx="59">
                  <c:v>397.9</c:v>
                </c:pt>
                <c:pt idx="60">
                  <c:v>1168</c:v>
                </c:pt>
                <c:pt idx="61">
                  <c:v>508.1</c:v>
                </c:pt>
                <c:pt idx="62">
                  <c:v>1191.0999999999999</c:v>
                </c:pt>
                <c:pt idx="63">
                  <c:v>-86.3</c:v>
                </c:pt>
                <c:pt idx="64">
                  <c:v>1191.0999999999999</c:v>
                </c:pt>
                <c:pt idx="65">
                  <c:v>-86.3</c:v>
                </c:pt>
                <c:pt idx="66">
                  <c:v>1337.8</c:v>
                </c:pt>
                <c:pt idx="67">
                  <c:v>-227.4</c:v>
                </c:pt>
                <c:pt idx="68">
                  <c:v>1343</c:v>
                </c:pt>
                <c:pt idx="69">
                  <c:v>367.2</c:v>
                </c:pt>
                <c:pt idx="70">
                  <c:v>1215.3</c:v>
                </c:pt>
                <c:pt idx="71">
                  <c:v>-709.1</c:v>
                </c:pt>
                <c:pt idx="72">
                  <c:v>1191.0999999999999</c:v>
                </c:pt>
                <c:pt idx="73">
                  <c:v>-86.3</c:v>
                </c:pt>
                <c:pt idx="74">
                  <c:v>1191.0999999999999</c:v>
                </c:pt>
                <c:pt idx="75">
                  <c:v>-86.3</c:v>
                </c:pt>
                <c:pt idx="76">
                  <c:v>1044.4000000000001</c:v>
                </c:pt>
                <c:pt idx="77">
                  <c:v>54.9</c:v>
                </c:pt>
                <c:pt idx="78">
                  <c:v>1166.9000000000001</c:v>
                </c:pt>
                <c:pt idx="79">
                  <c:v>536.6</c:v>
                </c:pt>
                <c:pt idx="80">
                  <c:v>1039.2</c:v>
                </c:pt>
                <c:pt idx="81">
                  <c:v>-539.70000000000005</c:v>
                </c:pt>
                <c:pt idx="82">
                  <c:v>1191.0999999999999</c:v>
                </c:pt>
                <c:pt idx="83">
                  <c:v>-86.3</c:v>
                </c:pt>
                <c:pt idx="84">
                  <c:v>1191.0999999999999</c:v>
                </c:pt>
                <c:pt idx="85">
                  <c:v>-86.3</c:v>
                </c:pt>
                <c:pt idx="86">
                  <c:v>946.4</c:v>
                </c:pt>
                <c:pt idx="87">
                  <c:v>-1576.6</c:v>
                </c:pt>
                <c:pt idx="88">
                  <c:v>1160.4000000000001</c:v>
                </c:pt>
                <c:pt idx="89">
                  <c:v>-1069.3</c:v>
                </c:pt>
                <c:pt idx="90">
                  <c:v>872.9</c:v>
                </c:pt>
                <c:pt idx="91">
                  <c:v>-885.6</c:v>
                </c:pt>
                <c:pt idx="92">
                  <c:v>1121.9000000000001</c:v>
                </c:pt>
                <c:pt idx="93">
                  <c:v>-78.7</c:v>
                </c:pt>
                <c:pt idx="94">
                  <c:v>1121.9000000000001</c:v>
                </c:pt>
                <c:pt idx="95">
                  <c:v>-78.7</c:v>
                </c:pt>
                <c:pt idx="96">
                  <c:v>1297.5</c:v>
                </c:pt>
                <c:pt idx="97">
                  <c:v>1419.1</c:v>
                </c:pt>
                <c:pt idx="98">
                  <c:v>1371</c:v>
                </c:pt>
                <c:pt idx="99">
                  <c:v>728.1</c:v>
                </c:pt>
                <c:pt idx="100">
                  <c:v>1083.5</c:v>
                </c:pt>
                <c:pt idx="101">
                  <c:v>911.8</c:v>
                </c:pt>
                <c:pt idx="102">
                  <c:v>1121.9000000000001</c:v>
                </c:pt>
                <c:pt idx="103">
                  <c:v>-78.7</c:v>
                </c:pt>
                <c:pt idx="104">
                  <c:v>1121.9000000000001</c:v>
                </c:pt>
                <c:pt idx="105">
                  <c:v>-78.7</c:v>
                </c:pt>
                <c:pt idx="106">
                  <c:v>1366.4</c:v>
                </c:pt>
                <c:pt idx="107">
                  <c:v>-314</c:v>
                </c:pt>
                <c:pt idx="108">
                  <c:v>1375.1</c:v>
                </c:pt>
                <c:pt idx="109">
                  <c:v>677</c:v>
                </c:pt>
                <c:pt idx="110">
                  <c:v>1162.2</c:v>
                </c:pt>
                <c:pt idx="111">
                  <c:v>-1116.8</c:v>
                </c:pt>
                <c:pt idx="112">
                  <c:v>1121.9000000000001</c:v>
                </c:pt>
                <c:pt idx="113">
                  <c:v>-78.7</c:v>
                </c:pt>
                <c:pt idx="114">
                  <c:v>1121.9000000000001</c:v>
                </c:pt>
                <c:pt idx="115">
                  <c:v>-78.7</c:v>
                </c:pt>
                <c:pt idx="116">
                  <c:v>877.4</c:v>
                </c:pt>
                <c:pt idx="117">
                  <c:v>156.5</c:v>
                </c:pt>
                <c:pt idx="118">
                  <c:v>1081.7</c:v>
                </c:pt>
                <c:pt idx="119">
                  <c:v>959.3</c:v>
                </c:pt>
                <c:pt idx="120">
                  <c:v>868.8</c:v>
                </c:pt>
                <c:pt idx="121">
                  <c:v>-834.5</c:v>
                </c:pt>
                <c:pt idx="122">
                  <c:v>1121.9000000000001</c:v>
                </c:pt>
                <c:pt idx="123">
                  <c:v>-78.7</c:v>
                </c:pt>
                <c:pt idx="124">
                  <c:v>1121.9000000000001</c:v>
                </c:pt>
                <c:pt idx="125">
                  <c:v>-78.7</c:v>
                </c:pt>
                <c:pt idx="126">
                  <c:v>624.9</c:v>
                </c:pt>
                <c:pt idx="127">
                  <c:v>-1548.9</c:v>
                </c:pt>
                <c:pt idx="128">
                  <c:v>838.9</c:v>
                </c:pt>
                <c:pt idx="129">
                  <c:v>-1041.5999999999999</c:v>
                </c:pt>
                <c:pt idx="130">
                  <c:v>551.4</c:v>
                </c:pt>
                <c:pt idx="131">
                  <c:v>-857.9</c:v>
                </c:pt>
                <c:pt idx="132">
                  <c:v>800.5</c:v>
                </c:pt>
                <c:pt idx="133">
                  <c:v>-51</c:v>
                </c:pt>
                <c:pt idx="134">
                  <c:v>800.5</c:v>
                </c:pt>
                <c:pt idx="135">
                  <c:v>-51</c:v>
                </c:pt>
                <c:pt idx="136">
                  <c:v>976</c:v>
                </c:pt>
                <c:pt idx="137">
                  <c:v>1446.8</c:v>
                </c:pt>
                <c:pt idx="138">
                  <c:v>1049.5</c:v>
                </c:pt>
                <c:pt idx="139">
                  <c:v>755.8</c:v>
                </c:pt>
                <c:pt idx="140">
                  <c:v>762</c:v>
                </c:pt>
                <c:pt idx="141">
                  <c:v>939.5</c:v>
                </c:pt>
                <c:pt idx="142">
                  <c:v>800.5</c:v>
                </c:pt>
                <c:pt idx="143">
                  <c:v>-51</c:v>
                </c:pt>
                <c:pt idx="144">
                  <c:v>800.5</c:v>
                </c:pt>
                <c:pt idx="145">
                  <c:v>-51</c:v>
                </c:pt>
                <c:pt idx="146">
                  <c:v>1045</c:v>
                </c:pt>
                <c:pt idx="147">
                  <c:v>-286.3</c:v>
                </c:pt>
                <c:pt idx="148">
                  <c:v>1053.5999999999999</c:v>
                </c:pt>
                <c:pt idx="149">
                  <c:v>704.7</c:v>
                </c:pt>
                <c:pt idx="150">
                  <c:v>840.7</c:v>
                </c:pt>
                <c:pt idx="151">
                  <c:v>-1089.0999999999999</c:v>
                </c:pt>
                <c:pt idx="152">
                  <c:v>800.5</c:v>
                </c:pt>
                <c:pt idx="153">
                  <c:v>-51</c:v>
                </c:pt>
                <c:pt idx="154">
                  <c:v>800.5</c:v>
                </c:pt>
                <c:pt idx="155">
                  <c:v>-51</c:v>
                </c:pt>
                <c:pt idx="156">
                  <c:v>556</c:v>
                </c:pt>
                <c:pt idx="157">
                  <c:v>184.3</c:v>
                </c:pt>
                <c:pt idx="158">
                  <c:v>760.2</c:v>
                </c:pt>
                <c:pt idx="159">
                  <c:v>987</c:v>
                </c:pt>
                <c:pt idx="160">
                  <c:v>547.29999999999995</c:v>
                </c:pt>
                <c:pt idx="161">
                  <c:v>-806.7</c:v>
                </c:pt>
                <c:pt idx="162">
                  <c:v>800.5</c:v>
                </c:pt>
                <c:pt idx="163">
                  <c:v>-51</c:v>
                </c:pt>
                <c:pt idx="164">
                  <c:v>800.5</c:v>
                </c:pt>
                <c:pt idx="165">
                  <c:v>-51</c:v>
                </c:pt>
                <c:pt idx="166">
                  <c:v>925.7</c:v>
                </c:pt>
                <c:pt idx="167">
                  <c:v>-974.8</c:v>
                </c:pt>
                <c:pt idx="168">
                  <c:v>1054.0999999999999</c:v>
                </c:pt>
                <c:pt idx="169">
                  <c:v>-670.4</c:v>
                </c:pt>
                <c:pt idx="170">
                  <c:v>881.6</c:v>
                </c:pt>
                <c:pt idx="171">
                  <c:v>-560.20000000000005</c:v>
                </c:pt>
                <c:pt idx="172">
                  <c:v>1031</c:v>
                </c:pt>
                <c:pt idx="173">
                  <c:v>-76.099999999999994</c:v>
                </c:pt>
                <c:pt idx="174">
                  <c:v>1031</c:v>
                </c:pt>
                <c:pt idx="175">
                  <c:v>-76.099999999999994</c:v>
                </c:pt>
                <c:pt idx="176">
                  <c:v>1136.3</c:v>
                </c:pt>
                <c:pt idx="177">
                  <c:v>822.6</c:v>
                </c:pt>
                <c:pt idx="178">
                  <c:v>1180.5</c:v>
                </c:pt>
                <c:pt idx="179">
                  <c:v>408.1</c:v>
                </c:pt>
                <c:pt idx="180">
                  <c:v>1007.9</c:v>
                </c:pt>
                <c:pt idx="181">
                  <c:v>518.29999999999995</c:v>
                </c:pt>
                <c:pt idx="182">
                  <c:v>1031</c:v>
                </c:pt>
                <c:pt idx="183">
                  <c:v>-76.099999999999994</c:v>
                </c:pt>
                <c:pt idx="184">
                  <c:v>1031</c:v>
                </c:pt>
                <c:pt idx="185">
                  <c:v>-76.099999999999994</c:v>
                </c:pt>
                <c:pt idx="186">
                  <c:v>1177.7</c:v>
                </c:pt>
                <c:pt idx="187">
                  <c:v>-217.2</c:v>
                </c:pt>
                <c:pt idx="188">
                  <c:v>1182.9000000000001</c:v>
                </c:pt>
                <c:pt idx="189">
                  <c:v>377.4</c:v>
                </c:pt>
                <c:pt idx="190">
                  <c:v>1055.2</c:v>
                </c:pt>
                <c:pt idx="191">
                  <c:v>-698.9</c:v>
                </c:pt>
                <c:pt idx="192">
                  <c:v>1031</c:v>
                </c:pt>
                <c:pt idx="193">
                  <c:v>-76.099999999999994</c:v>
                </c:pt>
                <c:pt idx="194">
                  <c:v>1031</c:v>
                </c:pt>
                <c:pt idx="195">
                  <c:v>-76.099999999999994</c:v>
                </c:pt>
                <c:pt idx="196">
                  <c:v>884.3</c:v>
                </c:pt>
                <c:pt idx="197">
                  <c:v>65.099999999999994</c:v>
                </c:pt>
                <c:pt idx="198">
                  <c:v>1006.9</c:v>
                </c:pt>
                <c:pt idx="199">
                  <c:v>546.79999999999995</c:v>
                </c:pt>
                <c:pt idx="200">
                  <c:v>879.1</c:v>
                </c:pt>
                <c:pt idx="201">
                  <c:v>-529.5</c:v>
                </c:pt>
                <c:pt idx="202">
                  <c:v>1031</c:v>
                </c:pt>
                <c:pt idx="203">
                  <c:v>-76.099999999999994</c:v>
                </c:pt>
                <c:pt idx="204">
                  <c:v>1031</c:v>
                </c:pt>
                <c:pt idx="205">
                  <c:v>-76.099999999999994</c:v>
                </c:pt>
                <c:pt idx="206">
                  <c:v>786.3</c:v>
                </c:pt>
                <c:pt idx="207">
                  <c:v>-1566.4</c:v>
                </c:pt>
                <c:pt idx="208">
                  <c:v>1000.3</c:v>
                </c:pt>
                <c:pt idx="209">
                  <c:v>-1059.0999999999999</c:v>
                </c:pt>
                <c:pt idx="210">
                  <c:v>712.8</c:v>
                </c:pt>
                <c:pt idx="211">
                  <c:v>-875.4</c:v>
                </c:pt>
                <c:pt idx="212">
                  <c:v>961.8</c:v>
                </c:pt>
                <c:pt idx="213">
                  <c:v>-68.5</c:v>
                </c:pt>
                <c:pt idx="214">
                  <c:v>961.8</c:v>
                </c:pt>
                <c:pt idx="215">
                  <c:v>-68.5</c:v>
                </c:pt>
                <c:pt idx="216">
                  <c:v>1137.4000000000001</c:v>
                </c:pt>
                <c:pt idx="217">
                  <c:v>1429.3</c:v>
                </c:pt>
                <c:pt idx="218">
                  <c:v>1210.9000000000001</c:v>
                </c:pt>
                <c:pt idx="219">
                  <c:v>738.3</c:v>
                </c:pt>
                <c:pt idx="220">
                  <c:v>923.4</c:v>
                </c:pt>
                <c:pt idx="221">
                  <c:v>922</c:v>
                </c:pt>
                <c:pt idx="222">
                  <c:v>961.8</c:v>
                </c:pt>
                <c:pt idx="223">
                  <c:v>-68.5</c:v>
                </c:pt>
                <c:pt idx="224">
                  <c:v>961.8</c:v>
                </c:pt>
                <c:pt idx="225">
                  <c:v>-68.5</c:v>
                </c:pt>
                <c:pt idx="226">
                  <c:v>1206.4000000000001</c:v>
                </c:pt>
                <c:pt idx="227">
                  <c:v>-303.8</c:v>
                </c:pt>
                <c:pt idx="228">
                  <c:v>1215</c:v>
                </c:pt>
                <c:pt idx="229">
                  <c:v>687.2</c:v>
                </c:pt>
                <c:pt idx="230">
                  <c:v>1002.1</c:v>
                </c:pt>
                <c:pt idx="231">
                  <c:v>-1106.5999999999999</c:v>
                </c:pt>
                <c:pt idx="232">
                  <c:v>961.8</c:v>
                </c:pt>
                <c:pt idx="233">
                  <c:v>-68.5</c:v>
                </c:pt>
                <c:pt idx="234">
                  <c:v>961.8</c:v>
                </c:pt>
                <c:pt idx="235">
                  <c:v>-68.5</c:v>
                </c:pt>
                <c:pt idx="236">
                  <c:v>717.3</c:v>
                </c:pt>
                <c:pt idx="237">
                  <c:v>166.7</c:v>
                </c:pt>
                <c:pt idx="238">
                  <c:v>921.6</c:v>
                </c:pt>
                <c:pt idx="239">
                  <c:v>969.5</c:v>
                </c:pt>
                <c:pt idx="240">
                  <c:v>708.7</c:v>
                </c:pt>
                <c:pt idx="241">
                  <c:v>-824.3</c:v>
                </c:pt>
                <c:pt idx="242">
                  <c:v>961.8</c:v>
                </c:pt>
                <c:pt idx="243">
                  <c:v>-68.5</c:v>
                </c:pt>
                <c:pt idx="244">
                  <c:v>961.8</c:v>
                </c:pt>
                <c:pt idx="245">
                  <c:v>-68.5</c:v>
                </c:pt>
                <c:pt idx="246">
                  <c:v>1507.5</c:v>
                </c:pt>
                <c:pt idx="247">
                  <c:v>-3419.6</c:v>
                </c:pt>
                <c:pt idx="248">
                  <c:v>1516.6</c:v>
                </c:pt>
                <c:pt idx="249">
                  <c:v>-3765.1</c:v>
                </c:pt>
                <c:pt idx="250">
                  <c:v>1457.3</c:v>
                </c:pt>
                <c:pt idx="251">
                  <c:v>-2835.2</c:v>
                </c:pt>
                <c:pt idx="252">
                  <c:v>392.9</c:v>
                </c:pt>
                <c:pt idx="253">
                  <c:v>3285.1</c:v>
                </c:pt>
                <c:pt idx="254">
                  <c:v>383.7</c:v>
                </c:pt>
                <c:pt idx="255">
                  <c:v>3630.6</c:v>
                </c:pt>
                <c:pt idx="256">
                  <c:v>443</c:v>
                </c:pt>
                <c:pt idx="257">
                  <c:v>2700.6</c:v>
                </c:pt>
                <c:pt idx="258">
                  <c:v>1439.4</c:v>
                </c:pt>
                <c:pt idx="259">
                  <c:v>-3006.8</c:v>
                </c:pt>
                <c:pt idx="260">
                  <c:v>1118</c:v>
                </c:pt>
                <c:pt idx="261">
                  <c:v>-1605.1</c:v>
                </c:pt>
                <c:pt idx="262">
                  <c:v>1140.9000000000001</c:v>
                </c:pt>
                <c:pt idx="263">
                  <c:v>635.4</c:v>
                </c:pt>
                <c:pt idx="264">
                  <c:v>460.9</c:v>
                </c:pt>
                <c:pt idx="265">
                  <c:v>2872.2</c:v>
                </c:pt>
                <c:pt idx="266">
                  <c:v>782.4</c:v>
                </c:pt>
                <c:pt idx="267">
                  <c:v>1470.5</c:v>
                </c:pt>
                <c:pt idx="268">
                  <c:v>759.4</c:v>
                </c:pt>
                <c:pt idx="269">
                  <c:v>-769.9</c:v>
                </c:pt>
              </c:numCache>
            </c:numRef>
          </c:xVal>
          <c:yVal>
            <c:numRef>
              <c:f>'W4'!$P$5:$P$274</c:f>
              <c:numCache>
                <c:formatCode>General</c:formatCode>
                <c:ptCount val="270"/>
                <c:pt idx="0">
                  <c:v>17202.8</c:v>
                </c:pt>
                <c:pt idx="1">
                  <c:v>17202.8</c:v>
                </c:pt>
                <c:pt idx="2">
                  <c:v>16415.599999999999</c:v>
                </c:pt>
                <c:pt idx="3">
                  <c:v>16415.599999999999</c:v>
                </c:pt>
                <c:pt idx="4">
                  <c:v>14175.7</c:v>
                </c:pt>
                <c:pt idx="5">
                  <c:v>14175.7</c:v>
                </c:pt>
                <c:pt idx="6">
                  <c:v>8639.9</c:v>
                </c:pt>
                <c:pt idx="7">
                  <c:v>8639.9</c:v>
                </c:pt>
                <c:pt idx="8">
                  <c:v>14895.6</c:v>
                </c:pt>
                <c:pt idx="9">
                  <c:v>14895.6</c:v>
                </c:pt>
                <c:pt idx="10">
                  <c:v>6224</c:v>
                </c:pt>
                <c:pt idx="11">
                  <c:v>6224</c:v>
                </c:pt>
                <c:pt idx="12">
                  <c:v>13439.7</c:v>
                </c:pt>
                <c:pt idx="13">
                  <c:v>13439.7</c:v>
                </c:pt>
                <c:pt idx="14">
                  <c:v>13439.7</c:v>
                </c:pt>
                <c:pt idx="15">
                  <c:v>13439.7</c:v>
                </c:pt>
                <c:pt idx="16">
                  <c:v>18239.5</c:v>
                </c:pt>
                <c:pt idx="17">
                  <c:v>18239.5</c:v>
                </c:pt>
                <c:pt idx="18">
                  <c:v>20655.400000000001</c:v>
                </c:pt>
                <c:pt idx="19">
                  <c:v>20655.400000000001</c:v>
                </c:pt>
                <c:pt idx="20">
                  <c:v>11983.7</c:v>
                </c:pt>
                <c:pt idx="21">
                  <c:v>11983.7</c:v>
                </c:pt>
                <c:pt idx="22">
                  <c:v>13439.7</c:v>
                </c:pt>
                <c:pt idx="23">
                  <c:v>13439.7</c:v>
                </c:pt>
                <c:pt idx="24">
                  <c:v>13439.7</c:v>
                </c:pt>
                <c:pt idx="25">
                  <c:v>13439.7</c:v>
                </c:pt>
                <c:pt idx="26">
                  <c:v>20816.3</c:v>
                </c:pt>
                <c:pt idx="27">
                  <c:v>20816.3</c:v>
                </c:pt>
                <c:pt idx="28">
                  <c:v>20753.099999999999</c:v>
                </c:pt>
                <c:pt idx="29">
                  <c:v>20753.099999999999</c:v>
                </c:pt>
                <c:pt idx="30">
                  <c:v>14978.3</c:v>
                </c:pt>
                <c:pt idx="31">
                  <c:v>14978.3</c:v>
                </c:pt>
                <c:pt idx="32">
                  <c:v>13439.7</c:v>
                </c:pt>
                <c:pt idx="33">
                  <c:v>13439.7</c:v>
                </c:pt>
                <c:pt idx="34">
                  <c:v>13439.7</c:v>
                </c:pt>
                <c:pt idx="35">
                  <c:v>13439.7</c:v>
                </c:pt>
                <c:pt idx="36">
                  <c:v>6063.1</c:v>
                </c:pt>
                <c:pt idx="37">
                  <c:v>6063.1</c:v>
                </c:pt>
                <c:pt idx="38">
                  <c:v>11901.1</c:v>
                </c:pt>
                <c:pt idx="39">
                  <c:v>11901.1</c:v>
                </c:pt>
                <c:pt idx="40">
                  <c:v>6126.3</c:v>
                </c:pt>
                <c:pt idx="41">
                  <c:v>6126.3</c:v>
                </c:pt>
                <c:pt idx="42">
                  <c:v>13439.7</c:v>
                </c:pt>
                <c:pt idx="43">
                  <c:v>13439.7</c:v>
                </c:pt>
                <c:pt idx="44">
                  <c:v>13439.7</c:v>
                </c:pt>
                <c:pt idx="45">
                  <c:v>13439.7</c:v>
                </c:pt>
                <c:pt idx="46">
                  <c:v>13535.7</c:v>
                </c:pt>
                <c:pt idx="47">
                  <c:v>13535.7</c:v>
                </c:pt>
                <c:pt idx="48">
                  <c:v>17289.2</c:v>
                </c:pt>
                <c:pt idx="49">
                  <c:v>17289.2</c:v>
                </c:pt>
                <c:pt idx="50">
                  <c:v>12086.2</c:v>
                </c:pt>
                <c:pt idx="51">
                  <c:v>12086.2</c:v>
                </c:pt>
                <c:pt idx="52">
                  <c:v>16415.599999999999</c:v>
                </c:pt>
                <c:pt idx="53">
                  <c:v>16415.599999999999</c:v>
                </c:pt>
                <c:pt idx="54">
                  <c:v>16415.599999999999</c:v>
                </c:pt>
                <c:pt idx="55">
                  <c:v>16415.599999999999</c:v>
                </c:pt>
                <c:pt idx="56">
                  <c:v>19295.5</c:v>
                </c:pt>
                <c:pt idx="57">
                  <c:v>19295.5</c:v>
                </c:pt>
                <c:pt idx="58">
                  <c:v>20745</c:v>
                </c:pt>
                <c:pt idx="59">
                  <c:v>20745</c:v>
                </c:pt>
                <c:pt idx="60">
                  <c:v>15542</c:v>
                </c:pt>
                <c:pt idx="61">
                  <c:v>15542</c:v>
                </c:pt>
                <c:pt idx="62">
                  <c:v>16415.599999999999</c:v>
                </c:pt>
                <c:pt idx="63">
                  <c:v>16415.599999999999</c:v>
                </c:pt>
                <c:pt idx="64">
                  <c:v>16415.599999999999</c:v>
                </c:pt>
                <c:pt idx="65">
                  <c:v>16415.599999999999</c:v>
                </c:pt>
                <c:pt idx="66">
                  <c:v>20841.599999999999</c:v>
                </c:pt>
                <c:pt idx="67">
                  <c:v>20841.599999999999</c:v>
                </c:pt>
                <c:pt idx="68">
                  <c:v>20803.599999999999</c:v>
                </c:pt>
                <c:pt idx="69">
                  <c:v>20803.599999999999</c:v>
                </c:pt>
                <c:pt idx="70">
                  <c:v>17338.8</c:v>
                </c:pt>
                <c:pt idx="71">
                  <c:v>17338.8</c:v>
                </c:pt>
                <c:pt idx="72">
                  <c:v>16415.599999999999</c:v>
                </c:pt>
                <c:pt idx="73">
                  <c:v>16415.599999999999</c:v>
                </c:pt>
                <c:pt idx="74">
                  <c:v>16415.599999999999</c:v>
                </c:pt>
                <c:pt idx="75">
                  <c:v>16415.599999999999</c:v>
                </c:pt>
                <c:pt idx="76">
                  <c:v>11989.6</c:v>
                </c:pt>
                <c:pt idx="77">
                  <c:v>11989.6</c:v>
                </c:pt>
                <c:pt idx="78">
                  <c:v>15492.5</c:v>
                </c:pt>
                <c:pt idx="79">
                  <c:v>15492.5</c:v>
                </c:pt>
                <c:pt idx="80">
                  <c:v>12027.6</c:v>
                </c:pt>
                <c:pt idx="81">
                  <c:v>12027.6</c:v>
                </c:pt>
                <c:pt idx="82">
                  <c:v>16415.599999999999</c:v>
                </c:pt>
                <c:pt idx="83">
                  <c:v>16415.599999999999</c:v>
                </c:pt>
                <c:pt idx="84">
                  <c:v>16415.599999999999</c:v>
                </c:pt>
                <c:pt idx="85">
                  <c:v>16415.599999999999</c:v>
                </c:pt>
                <c:pt idx="86">
                  <c:v>10723</c:v>
                </c:pt>
                <c:pt idx="87">
                  <c:v>10723</c:v>
                </c:pt>
                <c:pt idx="88">
                  <c:v>16978.8</c:v>
                </c:pt>
                <c:pt idx="89">
                  <c:v>16978.8</c:v>
                </c:pt>
                <c:pt idx="90">
                  <c:v>8307.1</c:v>
                </c:pt>
                <c:pt idx="91">
                  <c:v>8307.1</c:v>
                </c:pt>
                <c:pt idx="92">
                  <c:v>15522.8</c:v>
                </c:pt>
                <c:pt idx="93">
                  <c:v>15522.8</c:v>
                </c:pt>
                <c:pt idx="94">
                  <c:v>15522.8</c:v>
                </c:pt>
                <c:pt idx="95">
                  <c:v>15522.8</c:v>
                </c:pt>
                <c:pt idx="96">
                  <c:v>20322.599999999999</c:v>
                </c:pt>
                <c:pt idx="97">
                  <c:v>20322.599999999999</c:v>
                </c:pt>
                <c:pt idx="98">
                  <c:v>22738.6</c:v>
                </c:pt>
                <c:pt idx="99">
                  <c:v>22738.6</c:v>
                </c:pt>
                <c:pt idx="100">
                  <c:v>14066.9</c:v>
                </c:pt>
                <c:pt idx="101">
                  <c:v>14066.9</c:v>
                </c:pt>
                <c:pt idx="102">
                  <c:v>15522.8</c:v>
                </c:pt>
                <c:pt idx="103">
                  <c:v>15522.8</c:v>
                </c:pt>
                <c:pt idx="104">
                  <c:v>15522.8</c:v>
                </c:pt>
                <c:pt idx="105">
                  <c:v>15522.8</c:v>
                </c:pt>
                <c:pt idx="106">
                  <c:v>22899.5</c:v>
                </c:pt>
                <c:pt idx="107">
                  <c:v>22899.5</c:v>
                </c:pt>
                <c:pt idx="108">
                  <c:v>22836.2</c:v>
                </c:pt>
                <c:pt idx="109">
                  <c:v>22836.2</c:v>
                </c:pt>
                <c:pt idx="110">
                  <c:v>17061.400000000001</c:v>
                </c:pt>
                <c:pt idx="111">
                  <c:v>17061.400000000001</c:v>
                </c:pt>
                <c:pt idx="112">
                  <c:v>15522.8</c:v>
                </c:pt>
                <c:pt idx="113">
                  <c:v>15522.8</c:v>
                </c:pt>
                <c:pt idx="114">
                  <c:v>15522.8</c:v>
                </c:pt>
                <c:pt idx="115">
                  <c:v>15522.8</c:v>
                </c:pt>
                <c:pt idx="116">
                  <c:v>8146.2</c:v>
                </c:pt>
                <c:pt idx="117">
                  <c:v>8146.2</c:v>
                </c:pt>
                <c:pt idx="118">
                  <c:v>13984.2</c:v>
                </c:pt>
                <c:pt idx="119">
                  <c:v>13984.2</c:v>
                </c:pt>
                <c:pt idx="120">
                  <c:v>8209.4</c:v>
                </c:pt>
                <c:pt idx="121">
                  <c:v>8209.4</c:v>
                </c:pt>
                <c:pt idx="122">
                  <c:v>15522.8</c:v>
                </c:pt>
                <c:pt idx="123">
                  <c:v>15522.8</c:v>
                </c:pt>
                <c:pt idx="124">
                  <c:v>15522.8</c:v>
                </c:pt>
                <c:pt idx="125">
                  <c:v>15522.8</c:v>
                </c:pt>
                <c:pt idx="126">
                  <c:v>6399.9</c:v>
                </c:pt>
                <c:pt idx="127">
                  <c:v>6399.9</c:v>
                </c:pt>
                <c:pt idx="128">
                  <c:v>12655.7</c:v>
                </c:pt>
                <c:pt idx="129">
                  <c:v>12655.7</c:v>
                </c:pt>
                <c:pt idx="130">
                  <c:v>3984</c:v>
                </c:pt>
                <c:pt idx="131">
                  <c:v>3984</c:v>
                </c:pt>
                <c:pt idx="132">
                  <c:v>11199.7</c:v>
                </c:pt>
                <c:pt idx="133">
                  <c:v>11199.7</c:v>
                </c:pt>
                <c:pt idx="134">
                  <c:v>11199.7</c:v>
                </c:pt>
                <c:pt idx="135">
                  <c:v>11199.7</c:v>
                </c:pt>
                <c:pt idx="136">
                  <c:v>15999.5</c:v>
                </c:pt>
                <c:pt idx="137">
                  <c:v>15999.5</c:v>
                </c:pt>
                <c:pt idx="138">
                  <c:v>18415.5</c:v>
                </c:pt>
                <c:pt idx="139">
                  <c:v>18415.5</c:v>
                </c:pt>
                <c:pt idx="140">
                  <c:v>9743.7999999999993</c:v>
                </c:pt>
                <c:pt idx="141">
                  <c:v>9743.7999999999993</c:v>
                </c:pt>
                <c:pt idx="142">
                  <c:v>11199.7</c:v>
                </c:pt>
                <c:pt idx="143">
                  <c:v>11199.7</c:v>
                </c:pt>
                <c:pt idx="144">
                  <c:v>11199.7</c:v>
                </c:pt>
                <c:pt idx="145">
                  <c:v>11199.7</c:v>
                </c:pt>
                <c:pt idx="146">
                  <c:v>18576.400000000001</c:v>
                </c:pt>
                <c:pt idx="147">
                  <c:v>18576.400000000001</c:v>
                </c:pt>
                <c:pt idx="148">
                  <c:v>18513.099999999999</c:v>
                </c:pt>
                <c:pt idx="149">
                  <c:v>18513.099999999999</c:v>
                </c:pt>
                <c:pt idx="150">
                  <c:v>12738.3</c:v>
                </c:pt>
                <c:pt idx="151">
                  <c:v>12738.3</c:v>
                </c:pt>
                <c:pt idx="152">
                  <c:v>11199.7</c:v>
                </c:pt>
                <c:pt idx="153">
                  <c:v>11199.7</c:v>
                </c:pt>
                <c:pt idx="154">
                  <c:v>11199.7</c:v>
                </c:pt>
                <c:pt idx="155">
                  <c:v>11199.7</c:v>
                </c:pt>
                <c:pt idx="156">
                  <c:v>3823.1</c:v>
                </c:pt>
                <c:pt idx="157">
                  <c:v>3823.1</c:v>
                </c:pt>
                <c:pt idx="158">
                  <c:v>9661.2000000000007</c:v>
                </c:pt>
                <c:pt idx="159">
                  <c:v>9661.2000000000007</c:v>
                </c:pt>
                <c:pt idx="160">
                  <c:v>3886.4</c:v>
                </c:pt>
                <c:pt idx="161">
                  <c:v>3886.4</c:v>
                </c:pt>
                <c:pt idx="162">
                  <c:v>11199.7</c:v>
                </c:pt>
                <c:pt idx="163">
                  <c:v>11199.7</c:v>
                </c:pt>
                <c:pt idx="164">
                  <c:v>11199.7</c:v>
                </c:pt>
                <c:pt idx="165">
                  <c:v>11199.7</c:v>
                </c:pt>
                <c:pt idx="166">
                  <c:v>11295.8</c:v>
                </c:pt>
                <c:pt idx="167">
                  <c:v>11295.8</c:v>
                </c:pt>
                <c:pt idx="168">
                  <c:v>15049.2</c:v>
                </c:pt>
                <c:pt idx="169">
                  <c:v>15049.2</c:v>
                </c:pt>
                <c:pt idx="170">
                  <c:v>9846.2000000000007</c:v>
                </c:pt>
                <c:pt idx="171">
                  <c:v>9846.2000000000007</c:v>
                </c:pt>
                <c:pt idx="172">
                  <c:v>14175.7</c:v>
                </c:pt>
                <c:pt idx="173">
                  <c:v>14175.7</c:v>
                </c:pt>
                <c:pt idx="174">
                  <c:v>14175.7</c:v>
                </c:pt>
                <c:pt idx="175">
                  <c:v>14175.7</c:v>
                </c:pt>
                <c:pt idx="176">
                  <c:v>17055.5</c:v>
                </c:pt>
                <c:pt idx="177">
                  <c:v>17055.5</c:v>
                </c:pt>
                <c:pt idx="178">
                  <c:v>18505.099999999999</c:v>
                </c:pt>
                <c:pt idx="179">
                  <c:v>18505.099999999999</c:v>
                </c:pt>
                <c:pt idx="180">
                  <c:v>13302.1</c:v>
                </c:pt>
                <c:pt idx="181">
                  <c:v>13302.1</c:v>
                </c:pt>
                <c:pt idx="182">
                  <c:v>14175.7</c:v>
                </c:pt>
                <c:pt idx="183">
                  <c:v>14175.7</c:v>
                </c:pt>
                <c:pt idx="184">
                  <c:v>14175.7</c:v>
                </c:pt>
                <c:pt idx="185">
                  <c:v>14175.7</c:v>
                </c:pt>
                <c:pt idx="186">
                  <c:v>18601.599999999999</c:v>
                </c:pt>
                <c:pt idx="187">
                  <c:v>18601.599999999999</c:v>
                </c:pt>
                <c:pt idx="188">
                  <c:v>18563.7</c:v>
                </c:pt>
                <c:pt idx="189">
                  <c:v>18563.7</c:v>
                </c:pt>
                <c:pt idx="190">
                  <c:v>15098.8</c:v>
                </c:pt>
                <c:pt idx="191">
                  <c:v>15098.8</c:v>
                </c:pt>
                <c:pt idx="192">
                  <c:v>14175.7</c:v>
                </c:pt>
                <c:pt idx="193">
                  <c:v>14175.7</c:v>
                </c:pt>
                <c:pt idx="194">
                  <c:v>14175.7</c:v>
                </c:pt>
                <c:pt idx="195">
                  <c:v>14175.7</c:v>
                </c:pt>
                <c:pt idx="196">
                  <c:v>9749.7000000000007</c:v>
                </c:pt>
                <c:pt idx="197">
                  <c:v>9749.7000000000007</c:v>
                </c:pt>
                <c:pt idx="198">
                  <c:v>13252.5</c:v>
                </c:pt>
                <c:pt idx="199">
                  <c:v>13252.5</c:v>
                </c:pt>
                <c:pt idx="200">
                  <c:v>9787.6</c:v>
                </c:pt>
                <c:pt idx="201">
                  <c:v>9787.6</c:v>
                </c:pt>
                <c:pt idx="202">
                  <c:v>14175.7</c:v>
                </c:pt>
                <c:pt idx="203">
                  <c:v>14175.7</c:v>
                </c:pt>
                <c:pt idx="204">
                  <c:v>14175.7</c:v>
                </c:pt>
                <c:pt idx="205">
                  <c:v>14175.7</c:v>
                </c:pt>
                <c:pt idx="206">
                  <c:v>8483.1</c:v>
                </c:pt>
                <c:pt idx="207">
                  <c:v>8483.1</c:v>
                </c:pt>
                <c:pt idx="208">
                  <c:v>14738.8</c:v>
                </c:pt>
                <c:pt idx="209">
                  <c:v>14738.8</c:v>
                </c:pt>
                <c:pt idx="210">
                  <c:v>6067.2</c:v>
                </c:pt>
                <c:pt idx="211">
                  <c:v>6067.2</c:v>
                </c:pt>
                <c:pt idx="212">
                  <c:v>13282.9</c:v>
                </c:pt>
                <c:pt idx="213">
                  <c:v>13282.9</c:v>
                </c:pt>
                <c:pt idx="214">
                  <c:v>13282.9</c:v>
                </c:pt>
                <c:pt idx="215">
                  <c:v>13282.9</c:v>
                </c:pt>
                <c:pt idx="216">
                  <c:v>18082.7</c:v>
                </c:pt>
                <c:pt idx="217">
                  <c:v>18082.7</c:v>
                </c:pt>
                <c:pt idx="218">
                  <c:v>20498.599999999999</c:v>
                </c:pt>
                <c:pt idx="219">
                  <c:v>20498.599999999999</c:v>
                </c:pt>
                <c:pt idx="220">
                  <c:v>11826.9</c:v>
                </c:pt>
                <c:pt idx="221">
                  <c:v>11826.9</c:v>
                </c:pt>
                <c:pt idx="222">
                  <c:v>13282.9</c:v>
                </c:pt>
                <c:pt idx="223">
                  <c:v>13282.9</c:v>
                </c:pt>
                <c:pt idx="224">
                  <c:v>13282.9</c:v>
                </c:pt>
                <c:pt idx="225">
                  <c:v>13282.9</c:v>
                </c:pt>
                <c:pt idx="226">
                  <c:v>20659.5</c:v>
                </c:pt>
                <c:pt idx="227">
                  <c:v>20659.5</c:v>
                </c:pt>
                <c:pt idx="228">
                  <c:v>20596.3</c:v>
                </c:pt>
                <c:pt idx="229">
                  <c:v>20596.3</c:v>
                </c:pt>
                <c:pt idx="230">
                  <c:v>14821.5</c:v>
                </c:pt>
                <c:pt idx="231">
                  <c:v>14821.5</c:v>
                </c:pt>
                <c:pt idx="232">
                  <c:v>13282.9</c:v>
                </c:pt>
                <c:pt idx="233">
                  <c:v>13282.9</c:v>
                </c:pt>
                <c:pt idx="234">
                  <c:v>13282.9</c:v>
                </c:pt>
                <c:pt idx="235">
                  <c:v>13282.9</c:v>
                </c:pt>
                <c:pt idx="236">
                  <c:v>5906.3</c:v>
                </c:pt>
                <c:pt idx="237">
                  <c:v>5906.3</c:v>
                </c:pt>
                <c:pt idx="238">
                  <c:v>11744.3</c:v>
                </c:pt>
                <c:pt idx="239">
                  <c:v>11744.3</c:v>
                </c:pt>
                <c:pt idx="240">
                  <c:v>5969.5</c:v>
                </c:pt>
                <c:pt idx="241">
                  <c:v>5969.5</c:v>
                </c:pt>
                <c:pt idx="242">
                  <c:v>13282.9</c:v>
                </c:pt>
                <c:pt idx="243">
                  <c:v>13282.9</c:v>
                </c:pt>
                <c:pt idx="244">
                  <c:v>13282.9</c:v>
                </c:pt>
                <c:pt idx="245">
                  <c:v>13282.9</c:v>
                </c:pt>
                <c:pt idx="246">
                  <c:v>-3832.9</c:v>
                </c:pt>
                <c:pt idx="247">
                  <c:v>-3832.9</c:v>
                </c:pt>
                <c:pt idx="248">
                  <c:v>4967.6000000000004</c:v>
                </c:pt>
                <c:pt idx="249">
                  <c:v>4967.6000000000004</c:v>
                </c:pt>
                <c:pt idx="250">
                  <c:v>3703.4</c:v>
                </c:pt>
                <c:pt idx="251">
                  <c:v>3703.4</c:v>
                </c:pt>
                <c:pt idx="252">
                  <c:v>30097.200000000001</c:v>
                </c:pt>
                <c:pt idx="253">
                  <c:v>30097.200000000001</c:v>
                </c:pt>
                <c:pt idx="254">
                  <c:v>21296.7</c:v>
                </c:pt>
                <c:pt idx="255">
                  <c:v>21296.7</c:v>
                </c:pt>
                <c:pt idx="256">
                  <c:v>22560.9</c:v>
                </c:pt>
                <c:pt idx="257">
                  <c:v>22560.9</c:v>
                </c:pt>
                <c:pt idx="258">
                  <c:v>31765.1</c:v>
                </c:pt>
                <c:pt idx="259">
                  <c:v>31765.1</c:v>
                </c:pt>
                <c:pt idx="260">
                  <c:v>30892.9</c:v>
                </c:pt>
                <c:pt idx="261">
                  <c:v>30892.9</c:v>
                </c:pt>
                <c:pt idx="262">
                  <c:v>29513.3</c:v>
                </c:pt>
                <c:pt idx="263">
                  <c:v>29513.3</c:v>
                </c:pt>
                <c:pt idx="264">
                  <c:v>-5500.8</c:v>
                </c:pt>
                <c:pt idx="265">
                  <c:v>-5500.8</c:v>
                </c:pt>
                <c:pt idx="266">
                  <c:v>-4628.6000000000004</c:v>
                </c:pt>
                <c:pt idx="267">
                  <c:v>-4628.6000000000004</c:v>
                </c:pt>
                <c:pt idx="268">
                  <c:v>-3249</c:v>
                </c:pt>
                <c:pt idx="269">
                  <c:v>-3249</c:v>
                </c:pt>
              </c:numCache>
            </c:numRef>
          </c:yVal>
          <c:smooth val="0"/>
          <c:extLst>
            <c:ext xmlns:c16="http://schemas.microsoft.com/office/drawing/2014/chart" uri="{C3380CC4-5D6E-409C-BE32-E72D297353CC}">
              <c16:uniqueId val="{00000003-13E0-4486-B12E-C15488921D7E}"/>
            </c:ext>
          </c:extLst>
        </c:ser>
        <c:dLbls>
          <c:showLegendKey val="0"/>
          <c:showVal val="0"/>
          <c:showCatName val="0"/>
          <c:showSerName val="0"/>
          <c:showPercent val="0"/>
          <c:showBubbleSize val="0"/>
        </c:dLbls>
        <c:axId val="314644816"/>
        <c:axId val="314645208"/>
      </c:scatterChart>
      <c:valAx>
        <c:axId val="314644816"/>
        <c:scaling>
          <c:orientation val="minMax"/>
          <c:max val="30000"/>
          <c:min val="-3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M (k</a:t>
                </a:r>
                <a:r>
                  <a:rPr lang="en-US" sz="1100" b="1">
                    <a:solidFill>
                      <a:sysClr val="windowText" lastClr="000000"/>
                    </a:solidFill>
                    <a:latin typeface="Times New Roman" panose="02020603050405020304" pitchFamily="18" charset="0"/>
                    <a:cs typeface="Times New Roman" panose="02020603050405020304" pitchFamily="18" charset="0"/>
                  </a:rPr>
                  <a:t>Nm)</a:t>
                </a:r>
              </a:p>
            </c:rich>
          </c:tx>
          <c:layout>
            <c:manualLayout>
              <c:xMode val="edge"/>
              <c:yMode val="edge"/>
              <c:x val="0.80277026812827756"/>
              <c:y val="0.94128000000000001"/>
            </c:manualLayout>
          </c:layout>
          <c:overlay val="0"/>
          <c:spPr>
            <a:noFill/>
            <a:ln>
              <a:noFill/>
            </a:ln>
            <a:effectLst/>
          </c:spPr>
        </c:title>
        <c:numFmt formatCode="General"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4645208"/>
        <c:crosses val="autoZero"/>
        <c:crossBetween val="midCat"/>
        <c:majorUnit val="15000"/>
      </c:valAx>
      <c:valAx>
        <c:axId val="314645208"/>
        <c:scaling>
          <c:orientation val="minMax"/>
          <c:max val="90000"/>
          <c:min val="-18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P(kN)</a:t>
                </a:r>
                <a:endParaRPr lang="zh-CN" altLang="en-US" sz="110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3.6592034875123851E-2"/>
              <c:y val="0.62341888888888886"/>
            </c:manualLayout>
          </c:layout>
          <c:overlay val="0"/>
          <c:spPr>
            <a:noFill/>
            <a:ln>
              <a:noFill/>
            </a:ln>
            <a:effectLst/>
          </c:spPr>
        </c:title>
        <c:numFmt formatCode="0_ "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4644816"/>
        <c:crosses val="autoZero"/>
        <c:crossBetween val="midCat"/>
        <c:majorUnit val="18000"/>
        <c:minorUnit val="5"/>
      </c:valAx>
      <c:spPr>
        <a:noFill/>
        <a:ln>
          <a:solidFill>
            <a:sysClr val="windowText" lastClr="000000"/>
          </a:solidFill>
        </a:ln>
        <a:effectLst/>
      </c:spPr>
    </c:plotArea>
    <c:legend>
      <c:legendPos val="b"/>
      <c:layout>
        <c:manualLayout>
          <c:xMode val="edge"/>
          <c:yMode val="edge"/>
          <c:x val="0.59901572618219245"/>
          <c:y val="4.3394074074074071E-2"/>
          <c:w val="0.29373522916300221"/>
          <c:h val="0.22397259259259258"/>
        </c:manualLayout>
      </c:layout>
      <c:overlay val="0"/>
      <c:spPr>
        <a:solidFill>
          <a:sysClr val="window" lastClr="FFFFFF">
            <a:alpha val="50000"/>
          </a:sysClr>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273923017502268"/>
          <c:y val="2.5731388888888884E-2"/>
          <c:w val="0.77560754404799404"/>
          <c:h val="0.82924037037037035"/>
        </c:manualLayout>
      </c:layout>
      <c:scatterChart>
        <c:scatterStyle val="smoothMarker"/>
        <c:varyColors val="0"/>
        <c:ser>
          <c:idx val="6"/>
          <c:order val="1"/>
          <c:tx>
            <c:v>PM-X</c:v>
          </c:tx>
          <c:spPr>
            <a:ln w="12700">
              <a:solidFill>
                <a:srgbClr val="C00000"/>
              </a:solidFill>
            </a:ln>
          </c:spPr>
          <c:marker>
            <c:symbol val="none"/>
          </c:marker>
          <c:xVal>
            <c:numRef>
              <c:f>'W4'!$T$5:$T$125</c:f>
              <c:numCache>
                <c:formatCode>General</c:formatCode>
                <c:ptCount val="121"/>
                <c:pt idx="0">
                  <c:v>-1.964</c:v>
                </c:pt>
                <c:pt idx="1">
                  <c:v>-1.964</c:v>
                </c:pt>
                <c:pt idx="2">
                  <c:v>-1.964</c:v>
                </c:pt>
                <c:pt idx="3">
                  <c:v>-1.964</c:v>
                </c:pt>
                <c:pt idx="4">
                  <c:v>55.26</c:v>
                </c:pt>
                <c:pt idx="5">
                  <c:v>254.6</c:v>
                </c:pt>
                <c:pt idx="6">
                  <c:v>640.1</c:v>
                </c:pt>
                <c:pt idx="7">
                  <c:v>1254</c:v>
                </c:pt>
                <c:pt idx="8">
                  <c:v>2100</c:v>
                </c:pt>
                <c:pt idx="9">
                  <c:v>3132</c:v>
                </c:pt>
                <c:pt idx="10">
                  <c:v>3933</c:v>
                </c:pt>
                <c:pt idx="11">
                  <c:v>4479</c:v>
                </c:pt>
                <c:pt idx="12">
                  <c:v>4866</c:v>
                </c:pt>
                <c:pt idx="13">
                  <c:v>5149</c:v>
                </c:pt>
                <c:pt idx="14">
                  <c:v>5369</c:v>
                </c:pt>
                <c:pt idx="15">
                  <c:v>5498</c:v>
                </c:pt>
                <c:pt idx="16">
                  <c:v>5501</c:v>
                </c:pt>
                <c:pt idx="17">
                  <c:v>5484</c:v>
                </c:pt>
                <c:pt idx="18">
                  <c:v>5441</c:v>
                </c:pt>
                <c:pt idx="19">
                  <c:v>5378</c:v>
                </c:pt>
                <c:pt idx="20">
                  <c:v>5310</c:v>
                </c:pt>
                <c:pt idx="21">
                  <c:v>5238</c:v>
                </c:pt>
                <c:pt idx="22">
                  <c:v>5163</c:v>
                </c:pt>
                <c:pt idx="23">
                  <c:v>5082</c:v>
                </c:pt>
                <c:pt idx="24">
                  <c:v>5004</c:v>
                </c:pt>
                <c:pt idx="25">
                  <c:v>4924</c:v>
                </c:pt>
                <c:pt idx="26">
                  <c:v>4848</c:v>
                </c:pt>
                <c:pt idx="27">
                  <c:v>4773</c:v>
                </c:pt>
                <c:pt idx="28">
                  <c:v>4698</c:v>
                </c:pt>
                <c:pt idx="29">
                  <c:v>4628</c:v>
                </c:pt>
                <c:pt idx="30">
                  <c:v>4560</c:v>
                </c:pt>
                <c:pt idx="31">
                  <c:v>4489</c:v>
                </c:pt>
                <c:pt idx="32">
                  <c:v>4305</c:v>
                </c:pt>
                <c:pt idx="33">
                  <c:v>4027</c:v>
                </c:pt>
                <c:pt idx="34">
                  <c:v>3629</c:v>
                </c:pt>
                <c:pt idx="35">
                  <c:v>3111</c:v>
                </c:pt>
                <c:pt idx="36">
                  <c:v>2537</c:v>
                </c:pt>
                <c:pt idx="37">
                  <c:v>1940</c:v>
                </c:pt>
                <c:pt idx="38">
                  <c:v>1375</c:v>
                </c:pt>
                <c:pt idx="39">
                  <c:v>913.2</c:v>
                </c:pt>
                <c:pt idx="40">
                  <c:v>631.79999999999995</c:v>
                </c:pt>
                <c:pt idx="41">
                  <c:v>463.6</c:v>
                </c:pt>
                <c:pt idx="42">
                  <c:v>313.89999999999998</c:v>
                </c:pt>
                <c:pt idx="43">
                  <c:v>164.2</c:v>
                </c:pt>
                <c:pt idx="44">
                  <c:v>14.54</c:v>
                </c:pt>
                <c:pt idx="45">
                  <c:v>3.7040000000000002</c:v>
                </c:pt>
                <c:pt idx="46">
                  <c:v>3.7040000000000002</c:v>
                </c:pt>
                <c:pt idx="47">
                  <c:v>3.7040000000000002</c:v>
                </c:pt>
                <c:pt idx="48">
                  <c:v>3.7029999999999998</c:v>
                </c:pt>
                <c:pt idx="49">
                  <c:v>3.7029999999999998</c:v>
                </c:pt>
                <c:pt idx="50">
                  <c:v>3.7029999999999998</c:v>
                </c:pt>
                <c:pt idx="51">
                  <c:v>3.7029999999999998</c:v>
                </c:pt>
                <c:pt idx="52">
                  <c:v>3.7029999999999998</c:v>
                </c:pt>
                <c:pt idx="53">
                  <c:v>3.7029999999999998</c:v>
                </c:pt>
                <c:pt idx="54">
                  <c:v>3.702</c:v>
                </c:pt>
                <c:pt idx="55">
                  <c:v>3.702</c:v>
                </c:pt>
                <c:pt idx="56">
                  <c:v>3.702</c:v>
                </c:pt>
                <c:pt idx="57">
                  <c:v>3.702</c:v>
                </c:pt>
                <c:pt idx="58">
                  <c:v>3.702</c:v>
                </c:pt>
                <c:pt idx="59">
                  <c:v>3.702</c:v>
                </c:pt>
                <c:pt idx="60">
                  <c:v>3.7010000000000001</c:v>
                </c:pt>
                <c:pt idx="61">
                  <c:v>3.7010000000000001</c:v>
                </c:pt>
                <c:pt idx="62">
                  <c:v>3.7010000000000001</c:v>
                </c:pt>
                <c:pt idx="63">
                  <c:v>3.7010000000000001</c:v>
                </c:pt>
                <c:pt idx="64">
                  <c:v>3.7010000000000001</c:v>
                </c:pt>
                <c:pt idx="65">
                  <c:v>3.7</c:v>
                </c:pt>
                <c:pt idx="66">
                  <c:v>3.7</c:v>
                </c:pt>
                <c:pt idx="67">
                  <c:v>3.7</c:v>
                </c:pt>
                <c:pt idx="68">
                  <c:v>3.7</c:v>
                </c:pt>
                <c:pt idx="69">
                  <c:v>3.7</c:v>
                </c:pt>
                <c:pt idx="70">
                  <c:v>3.7</c:v>
                </c:pt>
                <c:pt idx="71">
                  <c:v>3.6989999999999998</c:v>
                </c:pt>
                <c:pt idx="72">
                  <c:v>3.6989999999999998</c:v>
                </c:pt>
                <c:pt idx="73">
                  <c:v>3.6989999999999998</c:v>
                </c:pt>
                <c:pt idx="74">
                  <c:v>3.6989999999999998</c:v>
                </c:pt>
                <c:pt idx="75">
                  <c:v>3.6989999999999998</c:v>
                </c:pt>
                <c:pt idx="76">
                  <c:v>-6.6539999999999999</c:v>
                </c:pt>
                <c:pt idx="77">
                  <c:v>-156.30000000000001</c:v>
                </c:pt>
                <c:pt idx="78">
                  <c:v>-305.89999999999998</c:v>
                </c:pt>
                <c:pt idx="79">
                  <c:v>-455.6</c:v>
                </c:pt>
                <c:pt idx="80">
                  <c:v>-625.5</c:v>
                </c:pt>
                <c:pt idx="81">
                  <c:v>-906.3</c:v>
                </c:pt>
                <c:pt idx="82">
                  <c:v>-1368</c:v>
                </c:pt>
                <c:pt idx="83">
                  <c:v>-1933</c:v>
                </c:pt>
                <c:pt idx="84">
                  <c:v>-2530</c:v>
                </c:pt>
                <c:pt idx="85">
                  <c:v>-3105</c:v>
                </c:pt>
                <c:pt idx="86">
                  <c:v>-3623</c:v>
                </c:pt>
                <c:pt idx="87">
                  <c:v>-4023</c:v>
                </c:pt>
                <c:pt idx="88">
                  <c:v>-4301</c:v>
                </c:pt>
                <c:pt idx="89">
                  <c:v>-4487</c:v>
                </c:pt>
                <c:pt idx="90">
                  <c:v>-4558</c:v>
                </c:pt>
                <c:pt idx="91">
                  <c:v>-4626</c:v>
                </c:pt>
                <c:pt idx="92">
                  <c:v>-4695</c:v>
                </c:pt>
                <c:pt idx="93">
                  <c:v>-4771</c:v>
                </c:pt>
                <c:pt idx="94">
                  <c:v>-4846</c:v>
                </c:pt>
                <c:pt idx="95">
                  <c:v>-4922</c:v>
                </c:pt>
                <c:pt idx="96">
                  <c:v>-5003</c:v>
                </c:pt>
                <c:pt idx="97">
                  <c:v>-5080</c:v>
                </c:pt>
                <c:pt idx="98">
                  <c:v>-5162</c:v>
                </c:pt>
                <c:pt idx="99">
                  <c:v>-5237</c:v>
                </c:pt>
                <c:pt idx="100">
                  <c:v>-5308</c:v>
                </c:pt>
                <c:pt idx="101">
                  <c:v>-5377</c:v>
                </c:pt>
                <c:pt idx="102">
                  <c:v>-5440</c:v>
                </c:pt>
                <c:pt idx="103">
                  <c:v>-5482</c:v>
                </c:pt>
                <c:pt idx="104">
                  <c:v>-5499</c:v>
                </c:pt>
                <c:pt idx="105">
                  <c:v>-5497</c:v>
                </c:pt>
                <c:pt idx="106">
                  <c:v>-5369</c:v>
                </c:pt>
                <c:pt idx="107">
                  <c:v>-5150</c:v>
                </c:pt>
                <c:pt idx="108">
                  <c:v>-4867</c:v>
                </c:pt>
                <c:pt idx="109">
                  <c:v>-4481</c:v>
                </c:pt>
                <c:pt idx="110">
                  <c:v>-3936</c:v>
                </c:pt>
                <c:pt idx="111">
                  <c:v>-3135</c:v>
                </c:pt>
                <c:pt idx="112">
                  <c:v>-2104</c:v>
                </c:pt>
                <c:pt idx="113">
                  <c:v>-1258</c:v>
                </c:pt>
                <c:pt idx="114">
                  <c:v>-643.6</c:v>
                </c:pt>
                <c:pt idx="115">
                  <c:v>-258.3</c:v>
                </c:pt>
                <c:pt idx="116">
                  <c:v>-59.31</c:v>
                </c:pt>
                <c:pt idx="117">
                  <c:v>-1.964</c:v>
                </c:pt>
                <c:pt idx="118">
                  <c:v>-1.964</c:v>
                </c:pt>
                <c:pt idx="119">
                  <c:v>-1.964</c:v>
                </c:pt>
                <c:pt idx="120">
                  <c:v>-1.964</c:v>
                </c:pt>
              </c:numCache>
            </c:numRef>
          </c:xVal>
          <c:yVal>
            <c:numRef>
              <c:f>'W4'!$S$5:$S$125</c:f>
              <c:numCache>
                <c:formatCode>0.00E+00</c:formatCode>
                <c:ptCount val="121"/>
                <c:pt idx="0">
                  <c:v>59930</c:v>
                </c:pt>
                <c:pt idx="1">
                  <c:v>59930</c:v>
                </c:pt>
                <c:pt idx="2">
                  <c:v>59930</c:v>
                </c:pt>
                <c:pt idx="3">
                  <c:v>59930</c:v>
                </c:pt>
                <c:pt idx="4">
                  <c:v>59720</c:v>
                </c:pt>
                <c:pt idx="5">
                  <c:v>58950</c:v>
                </c:pt>
                <c:pt idx="6">
                  <c:v>57360</c:v>
                </c:pt>
                <c:pt idx="7">
                  <c:v>54660</c:v>
                </c:pt>
                <c:pt idx="8">
                  <c:v>50670</c:v>
                </c:pt>
                <c:pt idx="9">
                  <c:v>45540</c:v>
                </c:pt>
                <c:pt idx="10">
                  <c:v>40780</c:v>
                </c:pt>
                <c:pt idx="11">
                  <c:v>36670</c:v>
                </c:pt>
                <c:pt idx="12">
                  <c:v>33110</c:v>
                </c:pt>
                <c:pt idx="13">
                  <c:v>29960</c:v>
                </c:pt>
                <c:pt idx="14">
                  <c:v>27120</c:v>
                </c:pt>
                <c:pt idx="15">
                  <c:v>24710</c:v>
                </c:pt>
                <c:pt idx="16">
                  <c:v>22880</c:v>
                </c:pt>
                <c:pt idx="17">
                  <c:v>21230</c:v>
                </c:pt>
                <c:pt idx="18">
                  <c:v>19770</c:v>
                </c:pt>
                <c:pt idx="19">
                  <c:v>18480</c:v>
                </c:pt>
                <c:pt idx="20">
                  <c:v>17270</c:v>
                </c:pt>
                <c:pt idx="21">
                  <c:v>16130</c:v>
                </c:pt>
                <c:pt idx="22">
                  <c:v>15160</c:v>
                </c:pt>
                <c:pt idx="23">
                  <c:v>14260</c:v>
                </c:pt>
                <c:pt idx="24" formatCode="General">
                  <c:v>13470</c:v>
                </c:pt>
                <c:pt idx="25" formatCode="General">
                  <c:v>12670</c:v>
                </c:pt>
                <c:pt idx="26" formatCode="General">
                  <c:v>11960</c:v>
                </c:pt>
                <c:pt idx="27" formatCode="General">
                  <c:v>11270</c:v>
                </c:pt>
                <c:pt idx="28" formatCode="General">
                  <c:v>10600</c:v>
                </c:pt>
                <c:pt idx="29" formatCode="General">
                  <c:v>10100</c:v>
                </c:pt>
                <c:pt idx="30" formatCode="General">
                  <c:v>9624</c:v>
                </c:pt>
                <c:pt idx="31" formatCode="General">
                  <c:v>9134</c:v>
                </c:pt>
                <c:pt idx="32" formatCode="General">
                  <c:v>7989</c:v>
                </c:pt>
                <c:pt idx="33" formatCode="General">
                  <c:v>6385</c:v>
                </c:pt>
                <c:pt idx="34" formatCode="General">
                  <c:v>4406</c:v>
                </c:pt>
                <c:pt idx="35" formatCode="General">
                  <c:v>2056</c:v>
                </c:pt>
                <c:pt idx="36" formatCode="General">
                  <c:v>-410.2</c:v>
                </c:pt>
                <c:pt idx="37" formatCode="General">
                  <c:v>-2786</c:v>
                </c:pt>
                <c:pt idx="38" formatCode="General">
                  <c:v>-4941</c:v>
                </c:pt>
                <c:pt idx="39" formatCode="General">
                  <c:v>-6655</c:v>
                </c:pt>
                <c:pt idx="40" formatCode="General">
                  <c:v>-7710</c:v>
                </c:pt>
                <c:pt idx="41" formatCode="General">
                  <c:v>-8370</c:v>
                </c:pt>
                <c:pt idx="42" formatCode="General">
                  <c:v>-8926</c:v>
                </c:pt>
                <c:pt idx="43" formatCode="General">
                  <c:v>-9482</c:v>
                </c:pt>
                <c:pt idx="44" formatCode="General">
                  <c:v>-10040</c:v>
                </c:pt>
                <c:pt idx="45" formatCode="General">
                  <c:v>-10080</c:v>
                </c:pt>
                <c:pt idx="46" formatCode="General">
                  <c:v>-10080</c:v>
                </c:pt>
                <c:pt idx="47" formatCode="General">
                  <c:v>-10080</c:v>
                </c:pt>
                <c:pt idx="48" formatCode="General">
                  <c:v>-10080</c:v>
                </c:pt>
                <c:pt idx="49" formatCode="General">
                  <c:v>-10080</c:v>
                </c:pt>
                <c:pt idx="50" formatCode="General">
                  <c:v>-10080</c:v>
                </c:pt>
                <c:pt idx="51" formatCode="General">
                  <c:v>-10080</c:v>
                </c:pt>
                <c:pt idx="52" formatCode="General">
                  <c:v>-10080</c:v>
                </c:pt>
                <c:pt idx="53" formatCode="General">
                  <c:v>-10080</c:v>
                </c:pt>
                <c:pt idx="54" formatCode="General">
                  <c:v>-10080</c:v>
                </c:pt>
                <c:pt idx="55" formatCode="General">
                  <c:v>-10080</c:v>
                </c:pt>
                <c:pt idx="56" formatCode="General">
                  <c:v>-10080</c:v>
                </c:pt>
                <c:pt idx="57" formatCode="General">
                  <c:v>-10080</c:v>
                </c:pt>
                <c:pt idx="58" formatCode="General">
                  <c:v>-10080</c:v>
                </c:pt>
                <c:pt idx="59" formatCode="General">
                  <c:v>-10080</c:v>
                </c:pt>
                <c:pt idx="60" formatCode="General">
                  <c:v>-10080</c:v>
                </c:pt>
                <c:pt idx="61" formatCode="General">
                  <c:v>-10080</c:v>
                </c:pt>
                <c:pt idx="62" formatCode="General">
                  <c:v>-10080</c:v>
                </c:pt>
                <c:pt idx="63" formatCode="General">
                  <c:v>-10080</c:v>
                </c:pt>
                <c:pt idx="64" formatCode="General">
                  <c:v>-10080</c:v>
                </c:pt>
                <c:pt idx="65" formatCode="General">
                  <c:v>-10080</c:v>
                </c:pt>
                <c:pt idx="66" formatCode="General">
                  <c:v>-10080</c:v>
                </c:pt>
                <c:pt idx="67" formatCode="General">
                  <c:v>-10080</c:v>
                </c:pt>
                <c:pt idx="68" formatCode="General">
                  <c:v>-10080</c:v>
                </c:pt>
                <c:pt idx="69" formatCode="General">
                  <c:v>-10080</c:v>
                </c:pt>
                <c:pt idx="70" formatCode="General">
                  <c:v>-10080</c:v>
                </c:pt>
                <c:pt idx="71" formatCode="General">
                  <c:v>-10080</c:v>
                </c:pt>
                <c:pt idx="72" formatCode="General">
                  <c:v>-10080</c:v>
                </c:pt>
                <c:pt idx="73" formatCode="General">
                  <c:v>-10080</c:v>
                </c:pt>
                <c:pt idx="74" formatCode="General">
                  <c:v>-10080</c:v>
                </c:pt>
                <c:pt idx="75" formatCode="General">
                  <c:v>-10080</c:v>
                </c:pt>
                <c:pt idx="76" formatCode="General">
                  <c:v>-10040</c:v>
                </c:pt>
                <c:pt idx="77" formatCode="General">
                  <c:v>-9484</c:v>
                </c:pt>
                <c:pt idx="78" formatCode="General">
                  <c:v>-8928</c:v>
                </c:pt>
                <c:pt idx="79" formatCode="General">
                  <c:v>-8372</c:v>
                </c:pt>
                <c:pt idx="80" formatCode="General">
                  <c:v>-7703</c:v>
                </c:pt>
                <c:pt idx="81" formatCode="General">
                  <c:v>-6650</c:v>
                </c:pt>
                <c:pt idx="82" formatCode="General">
                  <c:v>-4939</c:v>
                </c:pt>
                <c:pt idx="83" formatCode="General">
                  <c:v>-2786</c:v>
                </c:pt>
                <c:pt idx="84" formatCode="General">
                  <c:v>-399</c:v>
                </c:pt>
                <c:pt idx="85" formatCode="General">
                  <c:v>2068</c:v>
                </c:pt>
                <c:pt idx="86" formatCode="General">
                  <c:v>4417</c:v>
                </c:pt>
                <c:pt idx="87" formatCode="General">
                  <c:v>6401</c:v>
                </c:pt>
                <c:pt idx="88" formatCode="General">
                  <c:v>8006</c:v>
                </c:pt>
                <c:pt idx="89" formatCode="General">
                  <c:v>9158</c:v>
                </c:pt>
                <c:pt idx="90" formatCode="General">
                  <c:v>9647</c:v>
                </c:pt>
                <c:pt idx="91" formatCode="General">
                  <c:v>10120</c:v>
                </c:pt>
                <c:pt idx="92" formatCode="General">
                  <c:v>10640</c:v>
                </c:pt>
                <c:pt idx="93" formatCode="General">
                  <c:v>11310</c:v>
                </c:pt>
                <c:pt idx="94" formatCode="General">
                  <c:v>12000</c:v>
                </c:pt>
                <c:pt idx="95" formatCode="General">
                  <c:v>12710</c:v>
                </c:pt>
                <c:pt idx="96" formatCode="General">
                  <c:v>13500</c:v>
                </c:pt>
                <c:pt idx="97">
                  <c:v>14290</c:v>
                </c:pt>
                <c:pt idx="98">
                  <c:v>15190</c:v>
                </c:pt>
                <c:pt idx="99">
                  <c:v>16170</c:v>
                </c:pt>
                <c:pt idx="100">
                  <c:v>17300</c:v>
                </c:pt>
                <c:pt idx="101">
                  <c:v>18510</c:v>
                </c:pt>
                <c:pt idx="102">
                  <c:v>19800</c:v>
                </c:pt>
                <c:pt idx="103">
                  <c:v>21260</c:v>
                </c:pt>
                <c:pt idx="104">
                  <c:v>22910</c:v>
                </c:pt>
                <c:pt idx="105">
                  <c:v>24740</c:v>
                </c:pt>
                <c:pt idx="106">
                  <c:v>27140</c:v>
                </c:pt>
                <c:pt idx="107">
                  <c:v>29980</c:v>
                </c:pt>
                <c:pt idx="108">
                  <c:v>33120</c:v>
                </c:pt>
                <c:pt idx="109">
                  <c:v>36690</c:v>
                </c:pt>
                <c:pt idx="110">
                  <c:v>40790</c:v>
                </c:pt>
                <c:pt idx="111">
                  <c:v>45550</c:v>
                </c:pt>
                <c:pt idx="112">
                  <c:v>50670</c:v>
                </c:pt>
                <c:pt idx="113">
                  <c:v>54670</c:v>
                </c:pt>
                <c:pt idx="114">
                  <c:v>57360</c:v>
                </c:pt>
                <c:pt idx="115">
                  <c:v>58950</c:v>
                </c:pt>
                <c:pt idx="116">
                  <c:v>59720</c:v>
                </c:pt>
                <c:pt idx="117">
                  <c:v>59930</c:v>
                </c:pt>
                <c:pt idx="118">
                  <c:v>59930</c:v>
                </c:pt>
                <c:pt idx="119">
                  <c:v>59930</c:v>
                </c:pt>
                <c:pt idx="120">
                  <c:v>59930</c:v>
                </c:pt>
              </c:numCache>
            </c:numRef>
          </c:yVal>
          <c:smooth val="1"/>
          <c:extLst>
            <c:ext xmlns:c16="http://schemas.microsoft.com/office/drawing/2014/chart" uri="{C3380CC4-5D6E-409C-BE32-E72D297353CC}">
              <c16:uniqueId val="{00000000-9E6A-4365-AB73-D285B3DD0C57}"/>
            </c:ext>
          </c:extLst>
        </c:ser>
        <c:ser>
          <c:idx val="7"/>
          <c:order val="2"/>
          <c:tx>
            <c:v>PM-Y</c:v>
          </c:tx>
          <c:spPr>
            <a:ln w="12700">
              <a:solidFill>
                <a:srgbClr val="5B9BD5">
                  <a:lumMod val="75000"/>
                </a:srgbClr>
              </a:solidFill>
            </a:ln>
          </c:spPr>
          <c:marker>
            <c:symbol val="none"/>
          </c:marker>
          <c:xVal>
            <c:numRef>
              <c:f>'W4'!$U$5:$U$125</c:f>
              <c:numCache>
                <c:formatCode>0.00E+00</c:formatCode>
                <c:ptCount val="121"/>
                <c:pt idx="0">
                  <c:v>-122.5</c:v>
                </c:pt>
                <c:pt idx="1">
                  <c:v>-122.5</c:v>
                </c:pt>
                <c:pt idx="2">
                  <c:v>-122.5</c:v>
                </c:pt>
                <c:pt idx="3">
                  <c:v>-122.5</c:v>
                </c:pt>
                <c:pt idx="4" formatCode="General">
                  <c:v>9.0020000000000007</c:v>
                </c:pt>
                <c:pt idx="5" formatCode="General">
                  <c:v>559.1</c:v>
                </c:pt>
                <c:pt idx="6" formatCode="General">
                  <c:v>1820</c:v>
                </c:pt>
                <c:pt idx="7" formatCode="General">
                  <c:v>3917</c:v>
                </c:pt>
                <c:pt idx="8" formatCode="General">
                  <c:v>6859</c:v>
                </c:pt>
                <c:pt idx="9" formatCode="General">
                  <c:v>10540</c:v>
                </c:pt>
                <c:pt idx="10" formatCode="General">
                  <c:v>13440</c:v>
                </c:pt>
                <c:pt idx="11" formatCode="General">
                  <c:v>15370</c:v>
                </c:pt>
                <c:pt idx="12" formatCode="General">
                  <c:v>16710</c:v>
                </c:pt>
                <c:pt idx="13" formatCode="General">
                  <c:v>17660</c:v>
                </c:pt>
                <c:pt idx="14">
                  <c:v>18370</c:v>
                </c:pt>
                <c:pt idx="15">
                  <c:v>18730</c:v>
                </c:pt>
                <c:pt idx="16">
                  <c:v>18850</c:v>
                </c:pt>
                <c:pt idx="17">
                  <c:v>18850</c:v>
                </c:pt>
                <c:pt idx="18">
                  <c:v>18760</c:v>
                </c:pt>
                <c:pt idx="19">
                  <c:v>18570</c:v>
                </c:pt>
                <c:pt idx="20" formatCode="General">
                  <c:v>18320</c:v>
                </c:pt>
                <c:pt idx="21" formatCode="General">
                  <c:v>18040</c:v>
                </c:pt>
                <c:pt idx="22" formatCode="General">
                  <c:v>17740</c:v>
                </c:pt>
                <c:pt idx="23" formatCode="General">
                  <c:v>17440</c:v>
                </c:pt>
                <c:pt idx="24" formatCode="General">
                  <c:v>17140</c:v>
                </c:pt>
                <c:pt idx="25" formatCode="General">
                  <c:v>16830</c:v>
                </c:pt>
                <c:pt idx="26" formatCode="General">
                  <c:v>16530</c:v>
                </c:pt>
                <c:pt idx="27" formatCode="General">
                  <c:v>16220</c:v>
                </c:pt>
                <c:pt idx="28" formatCode="General">
                  <c:v>15920</c:v>
                </c:pt>
                <c:pt idx="29" formatCode="General">
                  <c:v>15630</c:v>
                </c:pt>
                <c:pt idx="30" formatCode="General">
                  <c:v>15350</c:v>
                </c:pt>
                <c:pt idx="31" formatCode="General">
                  <c:v>14640</c:v>
                </c:pt>
                <c:pt idx="32" formatCode="General">
                  <c:v>13530</c:v>
                </c:pt>
                <c:pt idx="33" formatCode="General">
                  <c:v>12210</c:v>
                </c:pt>
                <c:pt idx="34" formatCode="General">
                  <c:v>10580</c:v>
                </c:pt>
                <c:pt idx="35" formatCode="General">
                  <c:v>8636</c:v>
                </c:pt>
                <c:pt idx="36" formatCode="General">
                  <c:v>6564</c:v>
                </c:pt>
                <c:pt idx="37" formatCode="General">
                  <c:v>4569</c:v>
                </c:pt>
                <c:pt idx="38" formatCode="General">
                  <c:v>2911</c:v>
                </c:pt>
                <c:pt idx="39" formatCode="General">
                  <c:v>1909</c:v>
                </c:pt>
                <c:pt idx="40" formatCode="General">
                  <c:v>1483</c:v>
                </c:pt>
                <c:pt idx="41" formatCode="General">
                  <c:v>1113</c:v>
                </c:pt>
                <c:pt idx="42" formatCode="General">
                  <c:v>776</c:v>
                </c:pt>
                <c:pt idx="43" formatCode="General">
                  <c:v>484.6</c:v>
                </c:pt>
                <c:pt idx="44" formatCode="General">
                  <c:v>251.5</c:v>
                </c:pt>
                <c:pt idx="45">
                  <c:v>230.9</c:v>
                </c:pt>
                <c:pt idx="46">
                  <c:v>230.9</c:v>
                </c:pt>
                <c:pt idx="47">
                  <c:v>230.9</c:v>
                </c:pt>
                <c:pt idx="48">
                  <c:v>230.9</c:v>
                </c:pt>
                <c:pt idx="49">
                  <c:v>230.9</c:v>
                </c:pt>
                <c:pt idx="50">
                  <c:v>230.9</c:v>
                </c:pt>
                <c:pt idx="51">
                  <c:v>230.9</c:v>
                </c:pt>
                <c:pt idx="52">
                  <c:v>230.9</c:v>
                </c:pt>
                <c:pt idx="53">
                  <c:v>230.9</c:v>
                </c:pt>
                <c:pt idx="54">
                  <c:v>230.9</c:v>
                </c:pt>
                <c:pt idx="55">
                  <c:v>230.9</c:v>
                </c:pt>
                <c:pt idx="56">
                  <c:v>230.9</c:v>
                </c:pt>
                <c:pt idx="57">
                  <c:v>230.9</c:v>
                </c:pt>
                <c:pt idx="58">
                  <c:v>230.9</c:v>
                </c:pt>
                <c:pt idx="59">
                  <c:v>230.9</c:v>
                </c:pt>
                <c:pt idx="60">
                  <c:v>230.9</c:v>
                </c:pt>
                <c:pt idx="61">
                  <c:v>230.9</c:v>
                </c:pt>
                <c:pt idx="62">
                  <c:v>230.9</c:v>
                </c:pt>
                <c:pt idx="63">
                  <c:v>230.9</c:v>
                </c:pt>
                <c:pt idx="64">
                  <c:v>230.9</c:v>
                </c:pt>
                <c:pt idx="65">
                  <c:v>230.9</c:v>
                </c:pt>
                <c:pt idx="66">
                  <c:v>230.9</c:v>
                </c:pt>
                <c:pt idx="67">
                  <c:v>230.9</c:v>
                </c:pt>
                <c:pt idx="68">
                  <c:v>230.9</c:v>
                </c:pt>
                <c:pt idx="69">
                  <c:v>230.9</c:v>
                </c:pt>
                <c:pt idx="70">
                  <c:v>230.9</c:v>
                </c:pt>
                <c:pt idx="71">
                  <c:v>230.9</c:v>
                </c:pt>
                <c:pt idx="72">
                  <c:v>230.9</c:v>
                </c:pt>
                <c:pt idx="73">
                  <c:v>230.9</c:v>
                </c:pt>
                <c:pt idx="74">
                  <c:v>230.9</c:v>
                </c:pt>
                <c:pt idx="75">
                  <c:v>230.9</c:v>
                </c:pt>
                <c:pt idx="76" formatCode="General">
                  <c:v>221.2</c:v>
                </c:pt>
                <c:pt idx="77" formatCode="General">
                  <c:v>-7.5890000000000004</c:v>
                </c:pt>
                <c:pt idx="78" formatCode="General">
                  <c:v>-294.60000000000002</c:v>
                </c:pt>
                <c:pt idx="79" formatCode="General">
                  <c:v>-626.70000000000005</c:v>
                </c:pt>
                <c:pt idx="80" formatCode="General">
                  <c:v>-992.8</c:v>
                </c:pt>
                <c:pt idx="81" formatCode="General">
                  <c:v>-1407</c:v>
                </c:pt>
                <c:pt idx="82" formatCode="General">
                  <c:v>-2347</c:v>
                </c:pt>
                <c:pt idx="83" formatCode="General">
                  <c:v>-3964</c:v>
                </c:pt>
                <c:pt idx="84" formatCode="General">
                  <c:v>-5941</c:v>
                </c:pt>
                <c:pt idx="85" formatCode="General">
                  <c:v>-8016</c:v>
                </c:pt>
                <c:pt idx="86" formatCode="General">
                  <c:v>-9985</c:v>
                </c:pt>
                <c:pt idx="87" formatCode="General">
                  <c:v>-11650</c:v>
                </c:pt>
                <c:pt idx="88" formatCode="General">
                  <c:v>-13000</c:v>
                </c:pt>
                <c:pt idx="89" formatCode="General">
                  <c:v>-14140</c:v>
                </c:pt>
                <c:pt idx="90" formatCode="General">
                  <c:v>-14930</c:v>
                </c:pt>
                <c:pt idx="91" formatCode="General">
                  <c:v>-15230</c:v>
                </c:pt>
                <c:pt idx="92" formatCode="General">
                  <c:v>-15540</c:v>
                </c:pt>
                <c:pt idx="93" formatCode="General">
                  <c:v>-15850</c:v>
                </c:pt>
                <c:pt idx="94" formatCode="General">
                  <c:v>-16170</c:v>
                </c:pt>
                <c:pt idx="95" formatCode="General">
                  <c:v>-16500</c:v>
                </c:pt>
                <c:pt idx="96" formatCode="General">
                  <c:v>-16830</c:v>
                </c:pt>
                <c:pt idx="97" formatCode="General">
                  <c:v>-17160</c:v>
                </c:pt>
                <c:pt idx="98" formatCode="General">
                  <c:v>-17480</c:v>
                </c:pt>
                <c:pt idx="99" formatCode="General">
                  <c:v>-17810</c:v>
                </c:pt>
                <c:pt idx="100" formatCode="General">
                  <c:v>-18120</c:v>
                </c:pt>
                <c:pt idx="101">
                  <c:v>-18410</c:v>
                </c:pt>
                <c:pt idx="102">
                  <c:v>-18650</c:v>
                </c:pt>
                <c:pt idx="103">
                  <c:v>-18780</c:v>
                </c:pt>
                <c:pt idx="104">
                  <c:v>-18830</c:v>
                </c:pt>
                <c:pt idx="105">
                  <c:v>-18750</c:v>
                </c:pt>
                <c:pt idx="106">
                  <c:v>-18440</c:v>
                </c:pt>
                <c:pt idx="107" formatCode="General">
                  <c:v>-17770</c:v>
                </c:pt>
                <c:pt idx="108" formatCode="General">
                  <c:v>-16860</c:v>
                </c:pt>
                <c:pt idx="109" formatCode="General">
                  <c:v>-15560</c:v>
                </c:pt>
                <c:pt idx="110" formatCode="General">
                  <c:v>-13670</c:v>
                </c:pt>
                <c:pt idx="111" formatCode="General">
                  <c:v>-10820</c:v>
                </c:pt>
                <c:pt idx="112" formatCode="General">
                  <c:v>-7142</c:v>
                </c:pt>
                <c:pt idx="113" formatCode="General">
                  <c:v>-4190</c:v>
                </c:pt>
                <c:pt idx="114" formatCode="General">
                  <c:v>-2086</c:v>
                </c:pt>
                <c:pt idx="115" formatCode="General">
                  <c:v>-818.4</c:v>
                </c:pt>
                <c:pt idx="116" formatCode="General">
                  <c:v>-258.3</c:v>
                </c:pt>
                <c:pt idx="117">
                  <c:v>-122.5</c:v>
                </c:pt>
                <c:pt idx="118">
                  <c:v>-122.5</c:v>
                </c:pt>
                <c:pt idx="119">
                  <c:v>-122.5</c:v>
                </c:pt>
                <c:pt idx="120">
                  <c:v>-122.5</c:v>
                </c:pt>
              </c:numCache>
            </c:numRef>
          </c:xVal>
          <c:yVal>
            <c:numRef>
              <c:f>'W4'!$S$5:$S$125</c:f>
              <c:numCache>
                <c:formatCode>0.00E+00</c:formatCode>
                <c:ptCount val="121"/>
                <c:pt idx="0">
                  <c:v>59930</c:v>
                </c:pt>
                <c:pt idx="1">
                  <c:v>59930</c:v>
                </c:pt>
                <c:pt idx="2">
                  <c:v>59930</c:v>
                </c:pt>
                <c:pt idx="3">
                  <c:v>59930</c:v>
                </c:pt>
                <c:pt idx="4">
                  <c:v>59720</c:v>
                </c:pt>
                <c:pt idx="5">
                  <c:v>58950</c:v>
                </c:pt>
                <c:pt idx="6">
                  <c:v>57360</c:v>
                </c:pt>
                <c:pt idx="7">
                  <c:v>54660</c:v>
                </c:pt>
                <c:pt idx="8">
                  <c:v>50670</c:v>
                </c:pt>
                <c:pt idx="9">
                  <c:v>45540</c:v>
                </c:pt>
                <c:pt idx="10">
                  <c:v>40780</c:v>
                </c:pt>
                <c:pt idx="11">
                  <c:v>36670</c:v>
                </c:pt>
                <c:pt idx="12">
                  <c:v>33110</c:v>
                </c:pt>
                <c:pt idx="13">
                  <c:v>29960</c:v>
                </c:pt>
                <c:pt idx="14">
                  <c:v>27120</c:v>
                </c:pt>
                <c:pt idx="15">
                  <c:v>24710</c:v>
                </c:pt>
                <c:pt idx="16">
                  <c:v>22880</c:v>
                </c:pt>
                <c:pt idx="17">
                  <c:v>21230</c:v>
                </c:pt>
                <c:pt idx="18">
                  <c:v>19770</c:v>
                </c:pt>
                <c:pt idx="19">
                  <c:v>18480</c:v>
                </c:pt>
                <c:pt idx="20">
                  <c:v>17270</c:v>
                </c:pt>
                <c:pt idx="21">
                  <c:v>16130</c:v>
                </c:pt>
                <c:pt idx="22">
                  <c:v>15160</c:v>
                </c:pt>
                <c:pt idx="23">
                  <c:v>14260</c:v>
                </c:pt>
                <c:pt idx="24" formatCode="General">
                  <c:v>13470</c:v>
                </c:pt>
                <c:pt idx="25" formatCode="General">
                  <c:v>12670</c:v>
                </c:pt>
                <c:pt idx="26" formatCode="General">
                  <c:v>11960</c:v>
                </c:pt>
                <c:pt idx="27" formatCode="General">
                  <c:v>11270</c:v>
                </c:pt>
                <c:pt idx="28" formatCode="General">
                  <c:v>10600</c:v>
                </c:pt>
                <c:pt idx="29" formatCode="General">
                  <c:v>10100</c:v>
                </c:pt>
                <c:pt idx="30" formatCode="General">
                  <c:v>9624</c:v>
                </c:pt>
                <c:pt idx="31" formatCode="General">
                  <c:v>9134</c:v>
                </c:pt>
                <c:pt idx="32" formatCode="General">
                  <c:v>7989</c:v>
                </c:pt>
                <c:pt idx="33" formatCode="General">
                  <c:v>6385</c:v>
                </c:pt>
                <c:pt idx="34" formatCode="General">
                  <c:v>4406</c:v>
                </c:pt>
                <c:pt idx="35" formatCode="General">
                  <c:v>2056</c:v>
                </c:pt>
                <c:pt idx="36" formatCode="General">
                  <c:v>-410.2</c:v>
                </c:pt>
                <c:pt idx="37" formatCode="General">
                  <c:v>-2786</c:v>
                </c:pt>
                <c:pt idx="38" formatCode="General">
                  <c:v>-4941</c:v>
                </c:pt>
                <c:pt idx="39" formatCode="General">
                  <c:v>-6655</c:v>
                </c:pt>
                <c:pt idx="40" formatCode="General">
                  <c:v>-7710</c:v>
                </c:pt>
                <c:pt idx="41" formatCode="General">
                  <c:v>-8370</c:v>
                </c:pt>
                <c:pt idx="42" formatCode="General">
                  <c:v>-8926</c:v>
                </c:pt>
                <c:pt idx="43" formatCode="General">
                  <c:v>-9482</c:v>
                </c:pt>
                <c:pt idx="44" formatCode="General">
                  <c:v>-10040</c:v>
                </c:pt>
                <c:pt idx="45" formatCode="General">
                  <c:v>-10080</c:v>
                </c:pt>
                <c:pt idx="46" formatCode="General">
                  <c:v>-10080</c:v>
                </c:pt>
                <c:pt idx="47" formatCode="General">
                  <c:v>-10080</c:v>
                </c:pt>
                <c:pt idx="48" formatCode="General">
                  <c:v>-10080</c:v>
                </c:pt>
                <c:pt idx="49" formatCode="General">
                  <c:v>-10080</c:v>
                </c:pt>
                <c:pt idx="50" formatCode="General">
                  <c:v>-10080</c:v>
                </c:pt>
                <c:pt idx="51" formatCode="General">
                  <c:v>-10080</c:v>
                </c:pt>
                <c:pt idx="52" formatCode="General">
                  <c:v>-10080</c:v>
                </c:pt>
                <c:pt idx="53" formatCode="General">
                  <c:v>-10080</c:v>
                </c:pt>
                <c:pt idx="54" formatCode="General">
                  <c:v>-10080</c:v>
                </c:pt>
                <c:pt idx="55" formatCode="General">
                  <c:v>-10080</c:v>
                </c:pt>
                <c:pt idx="56" formatCode="General">
                  <c:v>-10080</c:v>
                </c:pt>
                <c:pt idx="57" formatCode="General">
                  <c:v>-10080</c:v>
                </c:pt>
                <c:pt idx="58" formatCode="General">
                  <c:v>-10080</c:v>
                </c:pt>
                <c:pt idx="59" formatCode="General">
                  <c:v>-10080</c:v>
                </c:pt>
                <c:pt idx="60" formatCode="General">
                  <c:v>-10080</c:v>
                </c:pt>
                <c:pt idx="61" formatCode="General">
                  <c:v>-10080</c:v>
                </c:pt>
                <c:pt idx="62" formatCode="General">
                  <c:v>-10080</c:v>
                </c:pt>
                <c:pt idx="63" formatCode="General">
                  <c:v>-10080</c:v>
                </c:pt>
                <c:pt idx="64" formatCode="General">
                  <c:v>-10080</c:v>
                </c:pt>
                <c:pt idx="65" formatCode="General">
                  <c:v>-10080</c:v>
                </c:pt>
                <c:pt idx="66" formatCode="General">
                  <c:v>-10080</c:v>
                </c:pt>
                <c:pt idx="67" formatCode="General">
                  <c:v>-10080</c:v>
                </c:pt>
                <c:pt idx="68" formatCode="General">
                  <c:v>-10080</c:v>
                </c:pt>
                <c:pt idx="69" formatCode="General">
                  <c:v>-10080</c:v>
                </c:pt>
                <c:pt idx="70" formatCode="General">
                  <c:v>-10080</c:v>
                </c:pt>
                <c:pt idx="71" formatCode="General">
                  <c:v>-10080</c:v>
                </c:pt>
                <c:pt idx="72" formatCode="General">
                  <c:v>-10080</c:v>
                </c:pt>
                <c:pt idx="73" formatCode="General">
                  <c:v>-10080</c:v>
                </c:pt>
                <c:pt idx="74" formatCode="General">
                  <c:v>-10080</c:v>
                </c:pt>
                <c:pt idx="75" formatCode="General">
                  <c:v>-10080</c:v>
                </c:pt>
                <c:pt idx="76" formatCode="General">
                  <c:v>-10040</c:v>
                </c:pt>
                <c:pt idx="77" formatCode="General">
                  <c:v>-9484</c:v>
                </c:pt>
                <c:pt idx="78" formatCode="General">
                  <c:v>-8928</c:v>
                </c:pt>
                <c:pt idx="79" formatCode="General">
                  <c:v>-8372</c:v>
                </c:pt>
                <c:pt idx="80" formatCode="General">
                  <c:v>-7703</c:v>
                </c:pt>
                <c:pt idx="81" formatCode="General">
                  <c:v>-6650</c:v>
                </c:pt>
                <c:pt idx="82" formatCode="General">
                  <c:v>-4939</c:v>
                </c:pt>
                <c:pt idx="83" formatCode="General">
                  <c:v>-2786</c:v>
                </c:pt>
                <c:pt idx="84" formatCode="General">
                  <c:v>-399</c:v>
                </c:pt>
                <c:pt idx="85" formatCode="General">
                  <c:v>2068</c:v>
                </c:pt>
                <c:pt idx="86" formatCode="General">
                  <c:v>4417</c:v>
                </c:pt>
                <c:pt idx="87" formatCode="General">
                  <c:v>6401</c:v>
                </c:pt>
                <c:pt idx="88" formatCode="General">
                  <c:v>8006</c:v>
                </c:pt>
                <c:pt idx="89" formatCode="General">
                  <c:v>9158</c:v>
                </c:pt>
                <c:pt idx="90" formatCode="General">
                  <c:v>9647</c:v>
                </c:pt>
                <c:pt idx="91" formatCode="General">
                  <c:v>10120</c:v>
                </c:pt>
                <c:pt idx="92" formatCode="General">
                  <c:v>10640</c:v>
                </c:pt>
                <c:pt idx="93" formatCode="General">
                  <c:v>11310</c:v>
                </c:pt>
                <c:pt idx="94" formatCode="General">
                  <c:v>12000</c:v>
                </c:pt>
                <c:pt idx="95" formatCode="General">
                  <c:v>12710</c:v>
                </c:pt>
                <c:pt idx="96" formatCode="General">
                  <c:v>13500</c:v>
                </c:pt>
                <c:pt idx="97">
                  <c:v>14290</c:v>
                </c:pt>
                <c:pt idx="98">
                  <c:v>15190</c:v>
                </c:pt>
                <c:pt idx="99">
                  <c:v>16170</c:v>
                </c:pt>
                <c:pt idx="100">
                  <c:v>17300</c:v>
                </c:pt>
                <c:pt idx="101">
                  <c:v>18510</c:v>
                </c:pt>
                <c:pt idx="102">
                  <c:v>19800</c:v>
                </c:pt>
                <c:pt idx="103">
                  <c:v>21260</c:v>
                </c:pt>
                <c:pt idx="104">
                  <c:v>22910</c:v>
                </c:pt>
                <c:pt idx="105">
                  <c:v>24740</c:v>
                </c:pt>
                <c:pt idx="106">
                  <c:v>27140</c:v>
                </c:pt>
                <c:pt idx="107">
                  <c:v>29980</c:v>
                </c:pt>
                <c:pt idx="108">
                  <c:v>33120</c:v>
                </c:pt>
                <c:pt idx="109">
                  <c:v>36690</c:v>
                </c:pt>
                <c:pt idx="110">
                  <c:v>40790</c:v>
                </c:pt>
                <c:pt idx="111">
                  <c:v>45550</c:v>
                </c:pt>
                <c:pt idx="112">
                  <c:v>50670</c:v>
                </c:pt>
                <c:pt idx="113">
                  <c:v>54670</c:v>
                </c:pt>
                <c:pt idx="114">
                  <c:v>57360</c:v>
                </c:pt>
                <c:pt idx="115">
                  <c:v>58950</c:v>
                </c:pt>
                <c:pt idx="116">
                  <c:v>59720</c:v>
                </c:pt>
                <c:pt idx="117">
                  <c:v>59930</c:v>
                </c:pt>
                <c:pt idx="118">
                  <c:v>59930</c:v>
                </c:pt>
                <c:pt idx="119">
                  <c:v>59930</c:v>
                </c:pt>
                <c:pt idx="120">
                  <c:v>59930</c:v>
                </c:pt>
              </c:numCache>
            </c:numRef>
          </c:yVal>
          <c:smooth val="1"/>
          <c:extLst>
            <c:ext xmlns:c16="http://schemas.microsoft.com/office/drawing/2014/chart" uri="{C3380CC4-5D6E-409C-BE32-E72D297353CC}">
              <c16:uniqueId val="{00000001-9E6A-4365-AB73-D285B3DD0C57}"/>
            </c:ext>
          </c:extLst>
        </c:ser>
        <c:dLbls>
          <c:showLegendKey val="0"/>
          <c:showVal val="0"/>
          <c:showCatName val="0"/>
          <c:showSerName val="0"/>
          <c:showPercent val="0"/>
          <c:showBubbleSize val="0"/>
        </c:dLbls>
        <c:axId val="314645992"/>
        <c:axId val="314646384"/>
        <c:extLst/>
      </c:scatterChart>
      <c:scatterChart>
        <c:scatterStyle val="lineMarker"/>
        <c:varyColors val="0"/>
        <c:ser>
          <c:idx val="0"/>
          <c:order val="0"/>
          <c:tx>
            <c:v>内力-X</c:v>
          </c:tx>
          <c:spPr>
            <a:ln w="28575">
              <a:noFill/>
            </a:ln>
          </c:spPr>
          <c:marker>
            <c:symbol val="triangle"/>
            <c:size val="5"/>
            <c:spPr>
              <a:solidFill>
                <a:srgbClr val="FF0000"/>
              </a:solidFill>
              <a:ln>
                <a:noFill/>
              </a:ln>
            </c:spPr>
          </c:marker>
          <c:xVal>
            <c:numRef>
              <c:f>'W4'!$W$5:$W$274</c:f>
              <c:numCache>
                <c:formatCode>General</c:formatCode>
                <c:ptCount val="270"/>
                <c:pt idx="0">
                  <c:v>-233.7</c:v>
                </c:pt>
                <c:pt idx="1">
                  <c:v>-287.5</c:v>
                </c:pt>
                <c:pt idx="2">
                  <c:v>-223.8</c:v>
                </c:pt>
                <c:pt idx="3">
                  <c:v>-275.39999999999998</c:v>
                </c:pt>
                <c:pt idx="4">
                  <c:v>-193.6</c:v>
                </c:pt>
                <c:pt idx="5">
                  <c:v>-238.2</c:v>
                </c:pt>
                <c:pt idx="6">
                  <c:v>-100.3</c:v>
                </c:pt>
                <c:pt idx="7">
                  <c:v>-124</c:v>
                </c:pt>
                <c:pt idx="8">
                  <c:v>-186.9</c:v>
                </c:pt>
                <c:pt idx="9">
                  <c:v>-237.9</c:v>
                </c:pt>
                <c:pt idx="10">
                  <c:v>-78.400000000000006</c:v>
                </c:pt>
                <c:pt idx="11">
                  <c:v>-89.3</c:v>
                </c:pt>
                <c:pt idx="12">
                  <c:v>-181.2</c:v>
                </c:pt>
                <c:pt idx="13">
                  <c:v>-223</c:v>
                </c:pt>
                <c:pt idx="14">
                  <c:v>-181.2</c:v>
                </c:pt>
                <c:pt idx="15">
                  <c:v>-223</c:v>
                </c:pt>
                <c:pt idx="16">
                  <c:v>-262</c:v>
                </c:pt>
                <c:pt idx="17">
                  <c:v>-322.10000000000002</c:v>
                </c:pt>
                <c:pt idx="18">
                  <c:v>-283.89999999999998</c:v>
                </c:pt>
                <c:pt idx="19">
                  <c:v>-356.8</c:v>
                </c:pt>
                <c:pt idx="20">
                  <c:v>-175.5</c:v>
                </c:pt>
                <c:pt idx="21">
                  <c:v>-208.1</c:v>
                </c:pt>
                <c:pt idx="22">
                  <c:v>-181.2</c:v>
                </c:pt>
                <c:pt idx="23">
                  <c:v>-223</c:v>
                </c:pt>
                <c:pt idx="24">
                  <c:v>-181.2</c:v>
                </c:pt>
                <c:pt idx="25">
                  <c:v>-223</c:v>
                </c:pt>
                <c:pt idx="26">
                  <c:v>-272.8</c:v>
                </c:pt>
                <c:pt idx="27">
                  <c:v>-348.7</c:v>
                </c:pt>
                <c:pt idx="28">
                  <c:v>-284.89999999999998</c:v>
                </c:pt>
                <c:pt idx="29">
                  <c:v>-358.1</c:v>
                </c:pt>
                <c:pt idx="30">
                  <c:v>-187.4</c:v>
                </c:pt>
                <c:pt idx="31">
                  <c:v>-238.8</c:v>
                </c:pt>
                <c:pt idx="32">
                  <c:v>-181.2</c:v>
                </c:pt>
                <c:pt idx="33">
                  <c:v>-223</c:v>
                </c:pt>
                <c:pt idx="34">
                  <c:v>-181.2</c:v>
                </c:pt>
                <c:pt idx="35">
                  <c:v>-223</c:v>
                </c:pt>
                <c:pt idx="36">
                  <c:v>-89.6</c:v>
                </c:pt>
                <c:pt idx="37">
                  <c:v>-97.4</c:v>
                </c:pt>
                <c:pt idx="38">
                  <c:v>-174.9</c:v>
                </c:pt>
                <c:pt idx="39">
                  <c:v>-207.3</c:v>
                </c:pt>
                <c:pt idx="40">
                  <c:v>-77.5</c:v>
                </c:pt>
                <c:pt idx="41">
                  <c:v>-88</c:v>
                </c:pt>
                <c:pt idx="42">
                  <c:v>-181.2</c:v>
                </c:pt>
                <c:pt idx="43">
                  <c:v>-223</c:v>
                </c:pt>
                <c:pt idx="44">
                  <c:v>-181.2</c:v>
                </c:pt>
                <c:pt idx="45">
                  <c:v>-223</c:v>
                </c:pt>
                <c:pt idx="46">
                  <c:v>-175.3</c:v>
                </c:pt>
                <c:pt idx="47">
                  <c:v>-215.9</c:v>
                </c:pt>
                <c:pt idx="48">
                  <c:v>-227.3</c:v>
                </c:pt>
                <c:pt idx="49">
                  <c:v>-284.3</c:v>
                </c:pt>
                <c:pt idx="50">
                  <c:v>-162.19999999999999</c:v>
                </c:pt>
                <c:pt idx="51">
                  <c:v>-195.1</c:v>
                </c:pt>
                <c:pt idx="52">
                  <c:v>-223.8</c:v>
                </c:pt>
                <c:pt idx="53">
                  <c:v>-275.39999999999998</c:v>
                </c:pt>
                <c:pt idx="54">
                  <c:v>-223.8</c:v>
                </c:pt>
                <c:pt idx="55">
                  <c:v>-275.39999999999998</c:v>
                </c:pt>
                <c:pt idx="56">
                  <c:v>-272.39999999999998</c:v>
                </c:pt>
                <c:pt idx="57">
                  <c:v>-334.8</c:v>
                </c:pt>
                <c:pt idx="58">
                  <c:v>-285.5</c:v>
                </c:pt>
                <c:pt idx="59">
                  <c:v>-355.6</c:v>
                </c:pt>
                <c:pt idx="60">
                  <c:v>-220.4</c:v>
                </c:pt>
                <c:pt idx="61">
                  <c:v>-266.39999999999998</c:v>
                </c:pt>
                <c:pt idx="62">
                  <c:v>-223.8</c:v>
                </c:pt>
                <c:pt idx="63">
                  <c:v>-275.39999999999998</c:v>
                </c:pt>
                <c:pt idx="64">
                  <c:v>-223.8</c:v>
                </c:pt>
                <c:pt idx="65">
                  <c:v>-275.39999999999998</c:v>
                </c:pt>
                <c:pt idx="66">
                  <c:v>-278.8</c:v>
                </c:pt>
                <c:pt idx="67">
                  <c:v>-350.8</c:v>
                </c:pt>
                <c:pt idx="68">
                  <c:v>-286.10000000000002</c:v>
                </c:pt>
                <c:pt idx="69">
                  <c:v>-356.4</c:v>
                </c:pt>
                <c:pt idx="70">
                  <c:v>-227.6</c:v>
                </c:pt>
                <c:pt idx="71">
                  <c:v>-284.8</c:v>
                </c:pt>
                <c:pt idx="72">
                  <c:v>-223.8</c:v>
                </c:pt>
                <c:pt idx="73">
                  <c:v>-275.39999999999998</c:v>
                </c:pt>
                <c:pt idx="74">
                  <c:v>-223.8</c:v>
                </c:pt>
                <c:pt idx="75">
                  <c:v>-275.39999999999998</c:v>
                </c:pt>
                <c:pt idx="76">
                  <c:v>-168.9</c:v>
                </c:pt>
                <c:pt idx="77">
                  <c:v>-200</c:v>
                </c:pt>
                <c:pt idx="78">
                  <c:v>-220.1</c:v>
                </c:pt>
                <c:pt idx="79">
                  <c:v>-265.89999999999998</c:v>
                </c:pt>
                <c:pt idx="80">
                  <c:v>-161.6</c:v>
                </c:pt>
                <c:pt idx="81">
                  <c:v>-194.3</c:v>
                </c:pt>
                <c:pt idx="82">
                  <c:v>-223.8</c:v>
                </c:pt>
                <c:pt idx="83">
                  <c:v>-275.39999999999998</c:v>
                </c:pt>
                <c:pt idx="84">
                  <c:v>-223.8</c:v>
                </c:pt>
                <c:pt idx="85">
                  <c:v>-275.39999999999998</c:v>
                </c:pt>
                <c:pt idx="86">
                  <c:v>-130.19999999999999</c:v>
                </c:pt>
                <c:pt idx="87">
                  <c:v>-160.6</c:v>
                </c:pt>
                <c:pt idx="88">
                  <c:v>-216.8</c:v>
                </c:pt>
                <c:pt idx="89">
                  <c:v>-274.60000000000002</c:v>
                </c:pt>
                <c:pt idx="90">
                  <c:v>-108.3</c:v>
                </c:pt>
                <c:pt idx="91">
                  <c:v>-125.9</c:v>
                </c:pt>
                <c:pt idx="92">
                  <c:v>-211</c:v>
                </c:pt>
                <c:pt idx="93">
                  <c:v>-259.7</c:v>
                </c:pt>
                <c:pt idx="94">
                  <c:v>-211</c:v>
                </c:pt>
                <c:pt idx="95">
                  <c:v>-259.7</c:v>
                </c:pt>
                <c:pt idx="96">
                  <c:v>-291.89999999999998</c:v>
                </c:pt>
                <c:pt idx="97">
                  <c:v>-358.7</c:v>
                </c:pt>
                <c:pt idx="98">
                  <c:v>-313.8</c:v>
                </c:pt>
                <c:pt idx="99">
                  <c:v>-393.4</c:v>
                </c:pt>
                <c:pt idx="100">
                  <c:v>-205.3</c:v>
                </c:pt>
                <c:pt idx="101">
                  <c:v>-244.8</c:v>
                </c:pt>
                <c:pt idx="102">
                  <c:v>-211</c:v>
                </c:pt>
                <c:pt idx="103">
                  <c:v>-259.7</c:v>
                </c:pt>
                <c:pt idx="104">
                  <c:v>-211</c:v>
                </c:pt>
                <c:pt idx="105">
                  <c:v>-259.7</c:v>
                </c:pt>
                <c:pt idx="106">
                  <c:v>-302.60000000000002</c:v>
                </c:pt>
                <c:pt idx="107">
                  <c:v>-385.3</c:v>
                </c:pt>
                <c:pt idx="108">
                  <c:v>-314.7</c:v>
                </c:pt>
                <c:pt idx="109">
                  <c:v>-394.7</c:v>
                </c:pt>
                <c:pt idx="110">
                  <c:v>-217.3</c:v>
                </c:pt>
                <c:pt idx="111">
                  <c:v>-275.39999999999998</c:v>
                </c:pt>
                <c:pt idx="112">
                  <c:v>-211</c:v>
                </c:pt>
                <c:pt idx="113">
                  <c:v>-259.7</c:v>
                </c:pt>
                <c:pt idx="114">
                  <c:v>-211</c:v>
                </c:pt>
                <c:pt idx="115">
                  <c:v>-259.7</c:v>
                </c:pt>
                <c:pt idx="116">
                  <c:v>-119.4</c:v>
                </c:pt>
                <c:pt idx="117">
                  <c:v>-134</c:v>
                </c:pt>
                <c:pt idx="118">
                  <c:v>-204.8</c:v>
                </c:pt>
                <c:pt idx="119">
                  <c:v>-243.9</c:v>
                </c:pt>
                <c:pt idx="120">
                  <c:v>-107.4</c:v>
                </c:pt>
                <c:pt idx="121">
                  <c:v>-124.6</c:v>
                </c:pt>
                <c:pt idx="122">
                  <c:v>-211</c:v>
                </c:pt>
                <c:pt idx="123">
                  <c:v>-259.7</c:v>
                </c:pt>
                <c:pt idx="124">
                  <c:v>-211</c:v>
                </c:pt>
                <c:pt idx="125">
                  <c:v>-259.7</c:v>
                </c:pt>
                <c:pt idx="126">
                  <c:v>-70.099999999999994</c:v>
                </c:pt>
                <c:pt idx="127">
                  <c:v>-86.8</c:v>
                </c:pt>
                <c:pt idx="128">
                  <c:v>-156.69999999999999</c:v>
                </c:pt>
                <c:pt idx="129">
                  <c:v>-200.8</c:v>
                </c:pt>
                <c:pt idx="130">
                  <c:v>-48.2</c:v>
                </c:pt>
                <c:pt idx="131">
                  <c:v>-52.1</c:v>
                </c:pt>
                <c:pt idx="132">
                  <c:v>-151</c:v>
                </c:pt>
                <c:pt idx="133">
                  <c:v>-185.9</c:v>
                </c:pt>
                <c:pt idx="134">
                  <c:v>-151</c:v>
                </c:pt>
                <c:pt idx="135">
                  <c:v>-185.9</c:v>
                </c:pt>
                <c:pt idx="136">
                  <c:v>-231.8</c:v>
                </c:pt>
                <c:pt idx="137">
                  <c:v>-284.89999999999998</c:v>
                </c:pt>
                <c:pt idx="138">
                  <c:v>-253.7</c:v>
                </c:pt>
                <c:pt idx="139">
                  <c:v>-319.60000000000002</c:v>
                </c:pt>
                <c:pt idx="140">
                  <c:v>-145.30000000000001</c:v>
                </c:pt>
                <c:pt idx="141">
                  <c:v>-171</c:v>
                </c:pt>
                <c:pt idx="142">
                  <c:v>-151</c:v>
                </c:pt>
                <c:pt idx="143">
                  <c:v>-185.9</c:v>
                </c:pt>
                <c:pt idx="144">
                  <c:v>-151</c:v>
                </c:pt>
                <c:pt idx="145">
                  <c:v>-185.9</c:v>
                </c:pt>
                <c:pt idx="146">
                  <c:v>-242.6</c:v>
                </c:pt>
                <c:pt idx="147">
                  <c:v>-311.5</c:v>
                </c:pt>
                <c:pt idx="148">
                  <c:v>-254.7</c:v>
                </c:pt>
                <c:pt idx="149">
                  <c:v>-320.89999999999998</c:v>
                </c:pt>
                <c:pt idx="150">
                  <c:v>-157.19999999999999</c:v>
                </c:pt>
                <c:pt idx="151">
                  <c:v>-201.6</c:v>
                </c:pt>
                <c:pt idx="152">
                  <c:v>-151</c:v>
                </c:pt>
                <c:pt idx="153">
                  <c:v>-185.9</c:v>
                </c:pt>
                <c:pt idx="154">
                  <c:v>-151</c:v>
                </c:pt>
                <c:pt idx="155">
                  <c:v>-185.9</c:v>
                </c:pt>
                <c:pt idx="156">
                  <c:v>-59.4</c:v>
                </c:pt>
                <c:pt idx="157">
                  <c:v>-60.2</c:v>
                </c:pt>
                <c:pt idx="158">
                  <c:v>-144.69999999999999</c:v>
                </c:pt>
                <c:pt idx="159">
                  <c:v>-170.1</c:v>
                </c:pt>
                <c:pt idx="160">
                  <c:v>-47.3</c:v>
                </c:pt>
                <c:pt idx="161">
                  <c:v>-50.8</c:v>
                </c:pt>
                <c:pt idx="162">
                  <c:v>-151</c:v>
                </c:pt>
                <c:pt idx="163">
                  <c:v>-185.9</c:v>
                </c:pt>
                <c:pt idx="164">
                  <c:v>-151</c:v>
                </c:pt>
                <c:pt idx="165">
                  <c:v>-185.9</c:v>
                </c:pt>
                <c:pt idx="166">
                  <c:v>-145.1</c:v>
                </c:pt>
                <c:pt idx="167">
                  <c:v>-178.8</c:v>
                </c:pt>
                <c:pt idx="168">
                  <c:v>-197.1</c:v>
                </c:pt>
                <c:pt idx="169">
                  <c:v>-247.1</c:v>
                </c:pt>
                <c:pt idx="170">
                  <c:v>-132</c:v>
                </c:pt>
                <c:pt idx="171">
                  <c:v>-157.9</c:v>
                </c:pt>
                <c:pt idx="172">
                  <c:v>-193.6</c:v>
                </c:pt>
                <c:pt idx="173">
                  <c:v>-238.2</c:v>
                </c:pt>
                <c:pt idx="174">
                  <c:v>-193.6</c:v>
                </c:pt>
                <c:pt idx="175">
                  <c:v>-238.2</c:v>
                </c:pt>
                <c:pt idx="176">
                  <c:v>-242.2</c:v>
                </c:pt>
                <c:pt idx="177">
                  <c:v>-297.60000000000002</c:v>
                </c:pt>
                <c:pt idx="178">
                  <c:v>-255.3</c:v>
                </c:pt>
                <c:pt idx="179">
                  <c:v>-318.39999999999998</c:v>
                </c:pt>
                <c:pt idx="180">
                  <c:v>-190.2</c:v>
                </c:pt>
                <c:pt idx="181">
                  <c:v>-229.2</c:v>
                </c:pt>
                <c:pt idx="182">
                  <c:v>-193.6</c:v>
                </c:pt>
                <c:pt idx="183">
                  <c:v>-238.2</c:v>
                </c:pt>
                <c:pt idx="184">
                  <c:v>-193.6</c:v>
                </c:pt>
                <c:pt idx="185">
                  <c:v>-238.2</c:v>
                </c:pt>
                <c:pt idx="186">
                  <c:v>-248.6</c:v>
                </c:pt>
                <c:pt idx="187">
                  <c:v>-313.60000000000002</c:v>
                </c:pt>
                <c:pt idx="188">
                  <c:v>-255.9</c:v>
                </c:pt>
                <c:pt idx="189">
                  <c:v>-319.2</c:v>
                </c:pt>
                <c:pt idx="190">
                  <c:v>-197.4</c:v>
                </c:pt>
                <c:pt idx="191">
                  <c:v>-247.6</c:v>
                </c:pt>
                <c:pt idx="192">
                  <c:v>-193.6</c:v>
                </c:pt>
                <c:pt idx="193">
                  <c:v>-238.2</c:v>
                </c:pt>
                <c:pt idx="194">
                  <c:v>-193.6</c:v>
                </c:pt>
                <c:pt idx="195">
                  <c:v>-238.2</c:v>
                </c:pt>
                <c:pt idx="196">
                  <c:v>-138.69999999999999</c:v>
                </c:pt>
                <c:pt idx="197">
                  <c:v>-162.80000000000001</c:v>
                </c:pt>
                <c:pt idx="198">
                  <c:v>-189.9</c:v>
                </c:pt>
                <c:pt idx="199">
                  <c:v>-228.7</c:v>
                </c:pt>
                <c:pt idx="200">
                  <c:v>-131.4</c:v>
                </c:pt>
                <c:pt idx="201">
                  <c:v>-157.19999999999999</c:v>
                </c:pt>
                <c:pt idx="202">
                  <c:v>-193.6</c:v>
                </c:pt>
                <c:pt idx="203">
                  <c:v>-238.2</c:v>
                </c:pt>
                <c:pt idx="204">
                  <c:v>-193.6</c:v>
                </c:pt>
                <c:pt idx="205">
                  <c:v>-238.2</c:v>
                </c:pt>
                <c:pt idx="206">
                  <c:v>-100</c:v>
                </c:pt>
                <c:pt idx="207">
                  <c:v>-123.5</c:v>
                </c:pt>
                <c:pt idx="208">
                  <c:v>-186.6</c:v>
                </c:pt>
                <c:pt idx="209">
                  <c:v>-237.4</c:v>
                </c:pt>
                <c:pt idx="210">
                  <c:v>-78.099999999999994</c:v>
                </c:pt>
                <c:pt idx="211">
                  <c:v>-88.8</c:v>
                </c:pt>
                <c:pt idx="212">
                  <c:v>-180.8</c:v>
                </c:pt>
                <c:pt idx="213">
                  <c:v>-222.5</c:v>
                </c:pt>
                <c:pt idx="214">
                  <c:v>-180.8</c:v>
                </c:pt>
                <c:pt idx="215">
                  <c:v>-222.5</c:v>
                </c:pt>
                <c:pt idx="216">
                  <c:v>-261.7</c:v>
                </c:pt>
                <c:pt idx="217">
                  <c:v>-321.5</c:v>
                </c:pt>
                <c:pt idx="218">
                  <c:v>-283.60000000000002</c:v>
                </c:pt>
                <c:pt idx="219">
                  <c:v>-356.2</c:v>
                </c:pt>
                <c:pt idx="220">
                  <c:v>-175.1</c:v>
                </c:pt>
                <c:pt idx="221">
                  <c:v>-207.6</c:v>
                </c:pt>
                <c:pt idx="222">
                  <c:v>-180.8</c:v>
                </c:pt>
                <c:pt idx="223">
                  <c:v>-222.5</c:v>
                </c:pt>
                <c:pt idx="224">
                  <c:v>-180.8</c:v>
                </c:pt>
                <c:pt idx="225">
                  <c:v>-222.5</c:v>
                </c:pt>
                <c:pt idx="226">
                  <c:v>-272.5</c:v>
                </c:pt>
                <c:pt idx="227">
                  <c:v>-348.2</c:v>
                </c:pt>
                <c:pt idx="228">
                  <c:v>-284.5</c:v>
                </c:pt>
                <c:pt idx="229">
                  <c:v>-357.5</c:v>
                </c:pt>
                <c:pt idx="230">
                  <c:v>-187.1</c:v>
                </c:pt>
                <c:pt idx="231">
                  <c:v>-238.2</c:v>
                </c:pt>
                <c:pt idx="232">
                  <c:v>-180.8</c:v>
                </c:pt>
                <c:pt idx="233">
                  <c:v>-222.5</c:v>
                </c:pt>
                <c:pt idx="234">
                  <c:v>-180.8</c:v>
                </c:pt>
                <c:pt idx="235">
                  <c:v>-222.5</c:v>
                </c:pt>
                <c:pt idx="236">
                  <c:v>-89.2</c:v>
                </c:pt>
                <c:pt idx="237">
                  <c:v>-96.8</c:v>
                </c:pt>
                <c:pt idx="238">
                  <c:v>-174.6</c:v>
                </c:pt>
                <c:pt idx="239">
                  <c:v>-206.7</c:v>
                </c:pt>
                <c:pt idx="240">
                  <c:v>-77.2</c:v>
                </c:pt>
                <c:pt idx="241">
                  <c:v>-87.4</c:v>
                </c:pt>
                <c:pt idx="242">
                  <c:v>-180.8</c:v>
                </c:pt>
                <c:pt idx="243">
                  <c:v>-222.5</c:v>
                </c:pt>
                <c:pt idx="244">
                  <c:v>-180.8</c:v>
                </c:pt>
                <c:pt idx="245">
                  <c:v>-222.5</c:v>
                </c:pt>
                <c:pt idx="246">
                  <c:v>61.4</c:v>
                </c:pt>
                <c:pt idx="247">
                  <c:v>87</c:v>
                </c:pt>
                <c:pt idx="248">
                  <c:v>-28.2</c:v>
                </c:pt>
                <c:pt idx="249">
                  <c:v>-38.700000000000003</c:v>
                </c:pt>
                <c:pt idx="250">
                  <c:v>-20.100000000000001</c:v>
                </c:pt>
                <c:pt idx="251">
                  <c:v>-29.5</c:v>
                </c:pt>
                <c:pt idx="252">
                  <c:v>-418.8</c:v>
                </c:pt>
                <c:pt idx="253">
                  <c:v>-526.6</c:v>
                </c:pt>
                <c:pt idx="254">
                  <c:v>-329.2</c:v>
                </c:pt>
                <c:pt idx="255">
                  <c:v>-401</c:v>
                </c:pt>
                <c:pt idx="256">
                  <c:v>-337.3</c:v>
                </c:pt>
                <c:pt idx="257">
                  <c:v>-410.2</c:v>
                </c:pt>
                <c:pt idx="258">
                  <c:v>-431.7</c:v>
                </c:pt>
                <c:pt idx="259">
                  <c:v>-547.70000000000005</c:v>
                </c:pt>
                <c:pt idx="260">
                  <c:v>-399</c:v>
                </c:pt>
                <c:pt idx="261">
                  <c:v>-511.9</c:v>
                </c:pt>
                <c:pt idx="262">
                  <c:v>-390.8</c:v>
                </c:pt>
                <c:pt idx="263">
                  <c:v>-502.4</c:v>
                </c:pt>
                <c:pt idx="264">
                  <c:v>74.3</c:v>
                </c:pt>
                <c:pt idx="265">
                  <c:v>108</c:v>
                </c:pt>
                <c:pt idx="266">
                  <c:v>41.7</c:v>
                </c:pt>
                <c:pt idx="267">
                  <c:v>72.2</c:v>
                </c:pt>
                <c:pt idx="268">
                  <c:v>33.4</c:v>
                </c:pt>
                <c:pt idx="269">
                  <c:v>62.7</c:v>
                </c:pt>
              </c:numCache>
            </c:numRef>
          </c:xVal>
          <c:yVal>
            <c:numRef>
              <c:f>'W4'!$V$5:$V$274</c:f>
              <c:numCache>
                <c:formatCode>General</c:formatCode>
                <c:ptCount val="270"/>
                <c:pt idx="0">
                  <c:v>12580.2</c:v>
                </c:pt>
                <c:pt idx="1">
                  <c:v>12580.2</c:v>
                </c:pt>
                <c:pt idx="2">
                  <c:v>12042.6</c:v>
                </c:pt>
                <c:pt idx="3">
                  <c:v>12042.6</c:v>
                </c:pt>
                <c:pt idx="4">
                  <c:v>10415</c:v>
                </c:pt>
                <c:pt idx="5">
                  <c:v>10415</c:v>
                </c:pt>
                <c:pt idx="6">
                  <c:v>7051.7</c:v>
                </c:pt>
                <c:pt idx="7">
                  <c:v>7051.7</c:v>
                </c:pt>
                <c:pt idx="8">
                  <c:v>11157.4</c:v>
                </c:pt>
                <c:pt idx="9">
                  <c:v>11157.4</c:v>
                </c:pt>
                <c:pt idx="10">
                  <c:v>5117</c:v>
                </c:pt>
                <c:pt idx="11">
                  <c:v>5117</c:v>
                </c:pt>
                <c:pt idx="12">
                  <c:v>9765.6</c:v>
                </c:pt>
                <c:pt idx="13">
                  <c:v>9765.6</c:v>
                </c:pt>
                <c:pt idx="14">
                  <c:v>9765.6</c:v>
                </c:pt>
                <c:pt idx="15">
                  <c:v>9765.6</c:v>
                </c:pt>
                <c:pt idx="16">
                  <c:v>12479.5</c:v>
                </c:pt>
                <c:pt idx="17">
                  <c:v>12479.5</c:v>
                </c:pt>
                <c:pt idx="18">
                  <c:v>14414.1</c:v>
                </c:pt>
                <c:pt idx="19">
                  <c:v>14414.1</c:v>
                </c:pt>
                <c:pt idx="20">
                  <c:v>8373.7000000000007</c:v>
                </c:pt>
                <c:pt idx="21">
                  <c:v>8373.7000000000007</c:v>
                </c:pt>
                <c:pt idx="22">
                  <c:v>9765.6</c:v>
                </c:pt>
                <c:pt idx="23">
                  <c:v>9765.6</c:v>
                </c:pt>
                <c:pt idx="24">
                  <c:v>9765.6</c:v>
                </c:pt>
                <c:pt idx="25">
                  <c:v>9765.6</c:v>
                </c:pt>
                <c:pt idx="26">
                  <c:v>14924.4</c:v>
                </c:pt>
                <c:pt idx="27">
                  <c:v>14924.4</c:v>
                </c:pt>
                <c:pt idx="28">
                  <c:v>14497.1</c:v>
                </c:pt>
                <c:pt idx="29">
                  <c:v>14497.1</c:v>
                </c:pt>
                <c:pt idx="30">
                  <c:v>11224.7</c:v>
                </c:pt>
                <c:pt idx="31">
                  <c:v>11224.7</c:v>
                </c:pt>
                <c:pt idx="32">
                  <c:v>9765.6</c:v>
                </c:pt>
                <c:pt idx="33">
                  <c:v>9765.6</c:v>
                </c:pt>
                <c:pt idx="34">
                  <c:v>9765.6</c:v>
                </c:pt>
                <c:pt idx="35">
                  <c:v>9765.6</c:v>
                </c:pt>
                <c:pt idx="36">
                  <c:v>4606.7</c:v>
                </c:pt>
                <c:pt idx="37">
                  <c:v>4606.7</c:v>
                </c:pt>
                <c:pt idx="38">
                  <c:v>8306.5</c:v>
                </c:pt>
                <c:pt idx="39">
                  <c:v>8306.5</c:v>
                </c:pt>
                <c:pt idx="40">
                  <c:v>5034.1000000000004</c:v>
                </c:pt>
                <c:pt idx="41">
                  <c:v>5034.1000000000004</c:v>
                </c:pt>
                <c:pt idx="42">
                  <c:v>9765.6</c:v>
                </c:pt>
                <c:pt idx="43">
                  <c:v>9765.6</c:v>
                </c:pt>
                <c:pt idx="44">
                  <c:v>9765.6</c:v>
                </c:pt>
                <c:pt idx="45">
                  <c:v>9765.6</c:v>
                </c:pt>
                <c:pt idx="46">
                  <c:v>10414.299999999999</c:v>
                </c:pt>
                <c:pt idx="47">
                  <c:v>10414.299999999999</c:v>
                </c:pt>
                <c:pt idx="48">
                  <c:v>12877.7</c:v>
                </c:pt>
                <c:pt idx="49">
                  <c:v>12877.7</c:v>
                </c:pt>
                <c:pt idx="50">
                  <c:v>9253.5</c:v>
                </c:pt>
                <c:pt idx="51">
                  <c:v>9253.5</c:v>
                </c:pt>
                <c:pt idx="52">
                  <c:v>12042.6</c:v>
                </c:pt>
                <c:pt idx="53">
                  <c:v>12042.6</c:v>
                </c:pt>
                <c:pt idx="54">
                  <c:v>12042.6</c:v>
                </c:pt>
                <c:pt idx="55">
                  <c:v>12042.6</c:v>
                </c:pt>
                <c:pt idx="56">
                  <c:v>13670.9</c:v>
                </c:pt>
                <c:pt idx="57">
                  <c:v>13670.9</c:v>
                </c:pt>
                <c:pt idx="58">
                  <c:v>14831.7</c:v>
                </c:pt>
                <c:pt idx="59">
                  <c:v>14831.7</c:v>
                </c:pt>
                <c:pt idx="60">
                  <c:v>11207.5</c:v>
                </c:pt>
                <c:pt idx="61">
                  <c:v>11207.5</c:v>
                </c:pt>
                <c:pt idx="62">
                  <c:v>12042.6</c:v>
                </c:pt>
                <c:pt idx="63">
                  <c:v>12042.6</c:v>
                </c:pt>
                <c:pt idx="64">
                  <c:v>12042.6</c:v>
                </c:pt>
                <c:pt idx="65">
                  <c:v>12042.6</c:v>
                </c:pt>
                <c:pt idx="66">
                  <c:v>15137.9</c:v>
                </c:pt>
                <c:pt idx="67">
                  <c:v>15137.9</c:v>
                </c:pt>
                <c:pt idx="68">
                  <c:v>14881.5</c:v>
                </c:pt>
                <c:pt idx="69">
                  <c:v>14881.5</c:v>
                </c:pt>
                <c:pt idx="70">
                  <c:v>12918.1</c:v>
                </c:pt>
                <c:pt idx="71">
                  <c:v>12918.1</c:v>
                </c:pt>
                <c:pt idx="72">
                  <c:v>12042.6</c:v>
                </c:pt>
                <c:pt idx="73">
                  <c:v>12042.6</c:v>
                </c:pt>
                <c:pt idx="74">
                  <c:v>12042.6</c:v>
                </c:pt>
                <c:pt idx="75">
                  <c:v>12042.6</c:v>
                </c:pt>
                <c:pt idx="76">
                  <c:v>8947.2999999999993</c:v>
                </c:pt>
                <c:pt idx="77">
                  <c:v>8947.2999999999993</c:v>
                </c:pt>
                <c:pt idx="78">
                  <c:v>11167.1</c:v>
                </c:pt>
                <c:pt idx="79">
                  <c:v>11167.1</c:v>
                </c:pt>
                <c:pt idx="80">
                  <c:v>9203.7000000000007</c:v>
                </c:pt>
                <c:pt idx="81">
                  <c:v>9203.7000000000007</c:v>
                </c:pt>
                <c:pt idx="82">
                  <c:v>12042.6</c:v>
                </c:pt>
                <c:pt idx="83">
                  <c:v>12042.6</c:v>
                </c:pt>
                <c:pt idx="84">
                  <c:v>12042.6</c:v>
                </c:pt>
                <c:pt idx="85">
                  <c:v>12042.6</c:v>
                </c:pt>
                <c:pt idx="86">
                  <c:v>8645.6</c:v>
                </c:pt>
                <c:pt idx="87">
                  <c:v>8645.6</c:v>
                </c:pt>
                <c:pt idx="88">
                  <c:v>12751.3</c:v>
                </c:pt>
                <c:pt idx="89">
                  <c:v>12751.3</c:v>
                </c:pt>
                <c:pt idx="90">
                  <c:v>6711</c:v>
                </c:pt>
                <c:pt idx="91">
                  <c:v>6711</c:v>
                </c:pt>
                <c:pt idx="92">
                  <c:v>11359.5</c:v>
                </c:pt>
                <c:pt idx="93">
                  <c:v>11359.5</c:v>
                </c:pt>
                <c:pt idx="94">
                  <c:v>11359.5</c:v>
                </c:pt>
                <c:pt idx="95">
                  <c:v>11359.5</c:v>
                </c:pt>
                <c:pt idx="96">
                  <c:v>14073.4</c:v>
                </c:pt>
                <c:pt idx="97">
                  <c:v>14073.4</c:v>
                </c:pt>
                <c:pt idx="98">
                  <c:v>16008</c:v>
                </c:pt>
                <c:pt idx="99">
                  <c:v>16008</c:v>
                </c:pt>
                <c:pt idx="100">
                  <c:v>9967.6</c:v>
                </c:pt>
                <c:pt idx="101">
                  <c:v>9967.6</c:v>
                </c:pt>
                <c:pt idx="102">
                  <c:v>11359.5</c:v>
                </c:pt>
                <c:pt idx="103">
                  <c:v>11359.5</c:v>
                </c:pt>
                <c:pt idx="104">
                  <c:v>11359.5</c:v>
                </c:pt>
                <c:pt idx="105">
                  <c:v>11359.5</c:v>
                </c:pt>
                <c:pt idx="106">
                  <c:v>16518.3</c:v>
                </c:pt>
                <c:pt idx="107">
                  <c:v>16518.3</c:v>
                </c:pt>
                <c:pt idx="108">
                  <c:v>16091</c:v>
                </c:pt>
                <c:pt idx="109">
                  <c:v>16091</c:v>
                </c:pt>
                <c:pt idx="110">
                  <c:v>12818.6</c:v>
                </c:pt>
                <c:pt idx="111">
                  <c:v>12818.6</c:v>
                </c:pt>
                <c:pt idx="112">
                  <c:v>11359.5</c:v>
                </c:pt>
                <c:pt idx="113">
                  <c:v>11359.5</c:v>
                </c:pt>
                <c:pt idx="114">
                  <c:v>11359.5</c:v>
                </c:pt>
                <c:pt idx="115">
                  <c:v>11359.5</c:v>
                </c:pt>
                <c:pt idx="116">
                  <c:v>6200.7</c:v>
                </c:pt>
                <c:pt idx="117">
                  <c:v>6200.7</c:v>
                </c:pt>
                <c:pt idx="118">
                  <c:v>9900.4</c:v>
                </c:pt>
                <c:pt idx="119">
                  <c:v>9900.4</c:v>
                </c:pt>
                <c:pt idx="120">
                  <c:v>6628</c:v>
                </c:pt>
                <c:pt idx="121">
                  <c:v>6628</c:v>
                </c:pt>
                <c:pt idx="122">
                  <c:v>11359.5</c:v>
                </c:pt>
                <c:pt idx="123">
                  <c:v>11359.5</c:v>
                </c:pt>
                <c:pt idx="124">
                  <c:v>11359.5</c:v>
                </c:pt>
                <c:pt idx="125">
                  <c:v>11359.5</c:v>
                </c:pt>
                <c:pt idx="126">
                  <c:v>5424.1</c:v>
                </c:pt>
                <c:pt idx="127">
                  <c:v>5424.1</c:v>
                </c:pt>
                <c:pt idx="128">
                  <c:v>9529.7999999999993</c:v>
                </c:pt>
                <c:pt idx="129">
                  <c:v>9529.7999999999993</c:v>
                </c:pt>
                <c:pt idx="130">
                  <c:v>3489.4</c:v>
                </c:pt>
                <c:pt idx="131">
                  <c:v>3489.4</c:v>
                </c:pt>
                <c:pt idx="132">
                  <c:v>8138</c:v>
                </c:pt>
                <c:pt idx="133">
                  <c:v>8138</c:v>
                </c:pt>
                <c:pt idx="134">
                  <c:v>8138</c:v>
                </c:pt>
                <c:pt idx="135">
                  <c:v>8138</c:v>
                </c:pt>
                <c:pt idx="136">
                  <c:v>10851.9</c:v>
                </c:pt>
                <c:pt idx="137">
                  <c:v>10851.9</c:v>
                </c:pt>
                <c:pt idx="138">
                  <c:v>12786.5</c:v>
                </c:pt>
                <c:pt idx="139">
                  <c:v>12786.5</c:v>
                </c:pt>
                <c:pt idx="140">
                  <c:v>6746.1</c:v>
                </c:pt>
                <c:pt idx="141">
                  <c:v>6746.1</c:v>
                </c:pt>
                <c:pt idx="142">
                  <c:v>8138</c:v>
                </c:pt>
                <c:pt idx="143">
                  <c:v>8138</c:v>
                </c:pt>
                <c:pt idx="144">
                  <c:v>8138</c:v>
                </c:pt>
                <c:pt idx="145">
                  <c:v>8138</c:v>
                </c:pt>
                <c:pt idx="146">
                  <c:v>13296.8</c:v>
                </c:pt>
                <c:pt idx="147">
                  <c:v>13296.8</c:v>
                </c:pt>
                <c:pt idx="148">
                  <c:v>12869.5</c:v>
                </c:pt>
                <c:pt idx="149">
                  <c:v>12869.5</c:v>
                </c:pt>
                <c:pt idx="150">
                  <c:v>9597.1</c:v>
                </c:pt>
                <c:pt idx="151">
                  <c:v>9597.1</c:v>
                </c:pt>
                <c:pt idx="152">
                  <c:v>8138</c:v>
                </c:pt>
                <c:pt idx="153">
                  <c:v>8138</c:v>
                </c:pt>
                <c:pt idx="154">
                  <c:v>8138</c:v>
                </c:pt>
                <c:pt idx="155">
                  <c:v>8138</c:v>
                </c:pt>
                <c:pt idx="156">
                  <c:v>2979.1</c:v>
                </c:pt>
                <c:pt idx="157">
                  <c:v>2979.1</c:v>
                </c:pt>
                <c:pt idx="158">
                  <c:v>6678.9</c:v>
                </c:pt>
                <c:pt idx="159">
                  <c:v>6678.9</c:v>
                </c:pt>
                <c:pt idx="160">
                  <c:v>3406.5</c:v>
                </c:pt>
                <c:pt idx="161">
                  <c:v>3406.5</c:v>
                </c:pt>
                <c:pt idx="162">
                  <c:v>8138</c:v>
                </c:pt>
                <c:pt idx="163">
                  <c:v>8138</c:v>
                </c:pt>
                <c:pt idx="164">
                  <c:v>8138</c:v>
                </c:pt>
                <c:pt idx="165">
                  <c:v>8138</c:v>
                </c:pt>
                <c:pt idx="166">
                  <c:v>8786.7000000000007</c:v>
                </c:pt>
                <c:pt idx="167">
                  <c:v>8786.7000000000007</c:v>
                </c:pt>
                <c:pt idx="168">
                  <c:v>11250.1</c:v>
                </c:pt>
                <c:pt idx="169">
                  <c:v>11250.1</c:v>
                </c:pt>
                <c:pt idx="170">
                  <c:v>7625.9</c:v>
                </c:pt>
                <c:pt idx="171">
                  <c:v>7625.9</c:v>
                </c:pt>
                <c:pt idx="172">
                  <c:v>10415</c:v>
                </c:pt>
                <c:pt idx="173">
                  <c:v>10415</c:v>
                </c:pt>
                <c:pt idx="174">
                  <c:v>10415</c:v>
                </c:pt>
                <c:pt idx="175">
                  <c:v>10415</c:v>
                </c:pt>
                <c:pt idx="176">
                  <c:v>12043.3</c:v>
                </c:pt>
                <c:pt idx="177">
                  <c:v>12043.3</c:v>
                </c:pt>
                <c:pt idx="178">
                  <c:v>13204.1</c:v>
                </c:pt>
                <c:pt idx="179">
                  <c:v>13204.1</c:v>
                </c:pt>
                <c:pt idx="180">
                  <c:v>9579.9</c:v>
                </c:pt>
                <c:pt idx="181">
                  <c:v>9579.9</c:v>
                </c:pt>
                <c:pt idx="182">
                  <c:v>10415</c:v>
                </c:pt>
                <c:pt idx="183">
                  <c:v>10415</c:v>
                </c:pt>
                <c:pt idx="184">
                  <c:v>10415</c:v>
                </c:pt>
                <c:pt idx="185">
                  <c:v>10415</c:v>
                </c:pt>
                <c:pt idx="186">
                  <c:v>13510.3</c:v>
                </c:pt>
                <c:pt idx="187">
                  <c:v>13510.3</c:v>
                </c:pt>
                <c:pt idx="188">
                  <c:v>13253.9</c:v>
                </c:pt>
                <c:pt idx="189">
                  <c:v>13253.9</c:v>
                </c:pt>
                <c:pt idx="190">
                  <c:v>11290.5</c:v>
                </c:pt>
                <c:pt idx="191">
                  <c:v>11290.5</c:v>
                </c:pt>
                <c:pt idx="192">
                  <c:v>10415</c:v>
                </c:pt>
                <c:pt idx="193">
                  <c:v>10415</c:v>
                </c:pt>
                <c:pt idx="194">
                  <c:v>10415</c:v>
                </c:pt>
                <c:pt idx="195">
                  <c:v>10415</c:v>
                </c:pt>
                <c:pt idx="196">
                  <c:v>7319.7</c:v>
                </c:pt>
                <c:pt idx="197">
                  <c:v>7319.7</c:v>
                </c:pt>
                <c:pt idx="198">
                  <c:v>9539.5</c:v>
                </c:pt>
                <c:pt idx="199">
                  <c:v>9539.5</c:v>
                </c:pt>
                <c:pt idx="200">
                  <c:v>7576.1</c:v>
                </c:pt>
                <c:pt idx="201">
                  <c:v>7576.1</c:v>
                </c:pt>
                <c:pt idx="202">
                  <c:v>10415</c:v>
                </c:pt>
                <c:pt idx="203">
                  <c:v>10415</c:v>
                </c:pt>
                <c:pt idx="204">
                  <c:v>10415</c:v>
                </c:pt>
                <c:pt idx="205">
                  <c:v>10415</c:v>
                </c:pt>
                <c:pt idx="206">
                  <c:v>7018</c:v>
                </c:pt>
                <c:pt idx="207">
                  <c:v>7018</c:v>
                </c:pt>
                <c:pt idx="208">
                  <c:v>11123.8</c:v>
                </c:pt>
                <c:pt idx="209">
                  <c:v>11123.8</c:v>
                </c:pt>
                <c:pt idx="210">
                  <c:v>5083.3999999999996</c:v>
                </c:pt>
                <c:pt idx="211">
                  <c:v>5083.3999999999996</c:v>
                </c:pt>
                <c:pt idx="212">
                  <c:v>9731.9</c:v>
                </c:pt>
                <c:pt idx="213">
                  <c:v>9731.9</c:v>
                </c:pt>
                <c:pt idx="214">
                  <c:v>9731.9</c:v>
                </c:pt>
                <c:pt idx="215">
                  <c:v>9731.9</c:v>
                </c:pt>
                <c:pt idx="216">
                  <c:v>12445.8</c:v>
                </c:pt>
                <c:pt idx="217">
                  <c:v>12445.8</c:v>
                </c:pt>
                <c:pt idx="218">
                  <c:v>14380.4</c:v>
                </c:pt>
                <c:pt idx="219">
                  <c:v>14380.4</c:v>
                </c:pt>
                <c:pt idx="220">
                  <c:v>8340</c:v>
                </c:pt>
                <c:pt idx="221">
                  <c:v>8340</c:v>
                </c:pt>
                <c:pt idx="222">
                  <c:v>9731.9</c:v>
                </c:pt>
                <c:pt idx="223">
                  <c:v>9731.9</c:v>
                </c:pt>
                <c:pt idx="224">
                  <c:v>9731.9</c:v>
                </c:pt>
                <c:pt idx="225">
                  <c:v>9731.9</c:v>
                </c:pt>
                <c:pt idx="226">
                  <c:v>14890.7</c:v>
                </c:pt>
                <c:pt idx="227">
                  <c:v>14890.7</c:v>
                </c:pt>
                <c:pt idx="228">
                  <c:v>14463.4</c:v>
                </c:pt>
                <c:pt idx="229">
                  <c:v>14463.4</c:v>
                </c:pt>
                <c:pt idx="230">
                  <c:v>11191</c:v>
                </c:pt>
                <c:pt idx="231">
                  <c:v>11191</c:v>
                </c:pt>
                <c:pt idx="232">
                  <c:v>9731.9</c:v>
                </c:pt>
                <c:pt idx="233">
                  <c:v>9731.9</c:v>
                </c:pt>
                <c:pt idx="234">
                  <c:v>9731.9</c:v>
                </c:pt>
                <c:pt idx="235">
                  <c:v>9731.9</c:v>
                </c:pt>
                <c:pt idx="236">
                  <c:v>4573.1000000000004</c:v>
                </c:pt>
                <c:pt idx="237">
                  <c:v>4573.1000000000004</c:v>
                </c:pt>
                <c:pt idx="238">
                  <c:v>8272.7999999999993</c:v>
                </c:pt>
                <c:pt idx="239">
                  <c:v>8272.7999999999993</c:v>
                </c:pt>
                <c:pt idx="240">
                  <c:v>5000.3999999999996</c:v>
                </c:pt>
                <c:pt idx="241">
                  <c:v>5000.3999999999996</c:v>
                </c:pt>
                <c:pt idx="242">
                  <c:v>9731.9</c:v>
                </c:pt>
                <c:pt idx="243">
                  <c:v>9731.9</c:v>
                </c:pt>
                <c:pt idx="244">
                  <c:v>9731.9</c:v>
                </c:pt>
                <c:pt idx="245">
                  <c:v>9731.9</c:v>
                </c:pt>
                <c:pt idx="246">
                  <c:v>-2029.9</c:v>
                </c:pt>
                <c:pt idx="247">
                  <c:v>-2029.9</c:v>
                </c:pt>
                <c:pt idx="248">
                  <c:v>4923.1000000000004</c:v>
                </c:pt>
                <c:pt idx="249">
                  <c:v>4923.1000000000004</c:v>
                </c:pt>
                <c:pt idx="250">
                  <c:v>3901.1</c:v>
                </c:pt>
                <c:pt idx="251">
                  <c:v>3901.1</c:v>
                </c:pt>
                <c:pt idx="252">
                  <c:v>21263</c:v>
                </c:pt>
                <c:pt idx="253">
                  <c:v>21263</c:v>
                </c:pt>
                <c:pt idx="254">
                  <c:v>14310</c:v>
                </c:pt>
                <c:pt idx="255">
                  <c:v>14310</c:v>
                </c:pt>
                <c:pt idx="256">
                  <c:v>15332</c:v>
                </c:pt>
                <c:pt idx="257">
                  <c:v>15332</c:v>
                </c:pt>
                <c:pt idx="258">
                  <c:v>22649.200000000001</c:v>
                </c:pt>
                <c:pt idx="259">
                  <c:v>22649.200000000001</c:v>
                </c:pt>
                <c:pt idx="260">
                  <c:v>22385.200000000001</c:v>
                </c:pt>
                <c:pt idx="261">
                  <c:v>22385.200000000001</c:v>
                </c:pt>
                <c:pt idx="262">
                  <c:v>21375</c:v>
                </c:pt>
                <c:pt idx="263">
                  <c:v>21375</c:v>
                </c:pt>
                <c:pt idx="264">
                  <c:v>-3416.1</c:v>
                </c:pt>
                <c:pt idx="265">
                  <c:v>-3416.1</c:v>
                </c:pt>
                <c:pt idx="266">
                  <c:v>-3152.1</c:v>
                </c:pt>
                <c:pt idx="267">
                  <c:v>-3152.1</c:v>
                </c:pt>
                <c:pt idx="268">
                  <c:v>-2141.9</c:v>
                </c:pt>
                <c:pt idx="269">
                  <c:v>-2141.9</c:v>
                </c:pt>
              </c:numCache>
            </c:numRef>
          </c:yVal>
          <c:smooth val="0"/>
          <c:extLst>
            <c:ext xmlns:c16="http://schemas.microsoft.com/office/drawing/2014/chart" uri="{C3380CC4-5D6E-409C-BE32-E72D297353CC}">
              <c16:uniqueId val="{00000002-9E6A-4365-AB73-D285B3DD0C57}"/>
            </c:ext>
          </c:extLst>
        </c:ser>
        <c:ser>
          <c:idx val="1"/>
          <c:order val="3"/>
          <c:tx>
            <c:v>内力-Y</c:v>
          </c:tx>
          <c:spPr>
            <a:ln w="28575">
              <a:noFill/>
            </a:ln>
          </c:spPr>
          <c:marker>
            <c:symbol val="square"/>
            <c:size val="4"/>
            <c:spPr>
              <a:solidFill>
                <a:srgbClr val="0000FF"/>
              </a:solidFill>
              <a:ln>
                <a:noFill/>
              </a:ln>
            </c:spPr>
          </c:marker>
          <c:xVal>
            <c:numRef>
              <c:f>'W4'!$X$5:$X$274</c:f>
              <c:numCache>
                <c:formatCode>General</c:formatCode>
                <c:ptCount val="270"/>
                <c:pt idx="0">
                  <c:v>1046.5999999999999</c:v>
                </c:pt>
                <c:pt idx="1">
                  <c:v>-347</c:v>
                </c:pt>
                <c:pt idx="2">
                  <c:v>1010.4</c:v>
                </c:pt>
                <c:pt idx="3">
                  <c:v>-336.8</c:v>
                </c:pt>
                <c:pt idx="4">
                  <c:v>877.3</c:v>
                </c:pt>
                <c:pt idx="5">
                  <c:v>-293.2</c:v>
                </c:pt>
                <c:pt idx="6">
                  <c:v>899.2</c:v>
                </c:pt>
                <c:pt idx="7">
                  <c:v>-1631.9</c:v>
                </c:pt>
                <c:pt idx="8">
                  <c:v>953</c:v>
                </c:pt>
                <c:pt idx="9">
                  <c:v>-1163.9000000000001</c:v>
                </c:pt>
                <c:pt idx="10">
                  <c:v>764.8</c:v>
                </c:pt>
                <c:pt idx="11">
                  <c:v>-1003.7</c:v>
                </c:pt>
                <c:pt idx="12">
                  <c:v>798.4</c:v>
                </c:pt>
                <c:pt idx="13">
                  <c:v>-261.60000000000002</c:v>
                </c:pt>
                <c:pt idx="14">
                  <c:v>798.4</c:v>
                </c:pt>
                <c:pt idx="15">
                  <c:v>-261.60000000000002</c:v>
                </c:pt>
                <c:pt idx="16">
                  <c:v>697.5</c:v>
                </c:pt>
                <c:pt idx="17">
                  <c:v>1108.5999999999999</c:v>
                </c:pt>
                <c:pt idx="18">
                  <c:v>831.9</c:v>
                </c:pt>
                <c:pt idx="19">
                  <c:v>480.4</c:v>
                </c:pt>
                <c:pt idx="20">
                  <c:v>643.79999999999995</c:v>
                </c:pt>
                <c:pt idx="21">
                  <c:v>640.6</c:v>
                </c:pt>
                <c:pt idx="22">
                  <c:v>798.4</c:v>
                </c:pt>
                <c:pt idx="23">
                  <c:v>-261.60000000000002</c:v>
                </c:pt>
                <c:pt idx="24">
                  <c:v>798.4</c:v>
                </c:pt>
                <c:pt idx="25">
                  <c:v>-261.60000000000002</c:v>
                </c:pt>
                <c:pt idx="26">
                  <c:v>964.8</c:v>
                </c:pt>
                <c:pt idx="27">
                  <c:v>-468.7</c:v>
                </c:pt>
                <c:pt idx="28">
                  <c:v>838.6</c:v>
                </c:pt>
                <c:pt idx="29">
                  <c:v>437.7</c:v>
                </c:pt>
                <c:pt idx="30">
                  <c:v>957.8</c:v>
                </c:pt>
                <c:pt idx="31">
                  <c:v>-1209.4000000000001</c:v>
                </c:pt>
                <c:pt idx="32">
                  <c:v>798.4</c:v>
                </c:pt>
                <c:pt idx="33">
                  <c:v>-261.60000000000002</c:v>
                </c:pt>
                <c:pt idx="34">
                  <c:v>798.4</c:v>
                </c:pt>
                <c:pt idx="35">
                  <c:v>-261.60000000000002</c:v>
                </c:pt>
                <c:pt idx="36">
                  <c:v>631.9</c:v>
                </c:pt>
                <c:pt idx="37">
                  <c:v>-54.6</c:v>
                </c:pt>
                <c:pt idx="38">
                  <c:v>638.9</c:v>
                </c:pt>
                <c:pt idx="39">
                  <c:v>686.2</c:v>
                </c:pt>
                <c:pt idx="40">
                  <c:v>758.1</c:v>
                </c:pt>
                <c:pt idx="41">
                  <c:v>-960.9</c:v>
                </c:pt>
                <c:pt idx="42">
                  <c:v>798.4</c:v>
                </c:pt>
                <c:pt idx="43">
                  <c:v>-261.60000000000002</c:v>
                </c:pt>
                <c:pt idx="44">
                  <c:v>798.4</c:v>
                </c:pt>
                <c:pt idx="45">
                  <c:v>-261.60000000000002</c:v>
                </c:pt>
                <c:pt idx="46">
                  <c:v>1070.9000000000001</c:v>
                </c:pt>
                <c:pt idx="47">
                  <c:v>-1158.9000000000001</c:v>
                </c:pt>
                <c:pt idx="48">
                  <c:v>1103.0999999999999</c:v>
                </c:pt>
                <c:pt idx="49">
                  <c:v>-878.1</c:v>
                </c:pt>
                <c:pt idx="50">
                  <c:v>990.2</c:v>
                </c:pt>
                <c:pt idx="51">
                  <c:v>-782</c:v>
                </c:pt>
                <c:pt idx="52">
                  <c:v>1010.4</c:v>
                </c:pt>
                <c:pt idx="53">
                  <c:v>-336.8</c:v>
                </c:pt>
                <c:pt idx="54">
                  <c:v>1010.4</c:v>
                </c:pt>
                <c:pt idx="55">
                  <c:v>-336.8</c:v>
                </c:pt>
                <c:pt idx="56">
                  <c:v>949.9</c:v>
                </c:pt>
                <c:pt idx="57">
                  <c:v>485.4</c:v>
                </c:pt>
                <c:pt idx="58">
                  <c:v>1030.5</c:v>
                </c:pt>
                <c:pt idx="59">
                  <c:v>108.4</c:v>
                </c:pt>
                <c:pt idx="60">
                  <c:v>917.6</c:v>
                </c:pt>
                <c:pt idx="61">
                  <c:v>204.5</c:v>
                </c:pt>
                <c:pt idx="62">
                  <c:v>1010.4</c:v>
                </c:pt>
                <c:pt idx="63">
                  <c:v>-336.8</c:v>
                </c:pt>
                <c:pt idx="64">
                  <c:v>1010.4</c:v>
                </c:pt>
                <c:pt idx="65">
                  <c:v>-336.8</c:v>
                </c:pt>
                <c:pt idx="66">
                  <c:v>1110.3</c:v>
                </c:pt>
                <c:pt idx="67">
                  <c:v>-461</c:v>
                </c:pt>
                <c:pt idx="68">
                  <c:v>1034.5</c:v>
                </c:pt>
                <c:pt idx="69">
                  <c:v>82.8</c:v>
                </c:pt>
                <c:pt idx="70">
                  <c:v>1106.0999999999999</c:v>
                </c:pt>
                <c:pt idx="71">
                  <c:v>-905.5</c:v>
                </c:pt>
                <c:pt idx="72">
                  <c:v>1010.4</c:v>
                </c:pt>
                <c:pt idx="73">
                  <c:v>-336.8</c:v>
                </c:pt>
                <c:pt idx="74">
                  <c:v>1010.4</c:v>
                </c:pt>
                <c:pt idx="75">
                  <c:v>-336.8</c:v>
                </c:pt>
                <c:pt idx="76">
                  <c:v>910.5</c:v>
                </c:pt>
                <c:pt idx="77">
                  <c:v>-212.5</c:v>
                </c:pt>
                <c:pt idx="78">
                  <c:v>914.7</c:v>
                </c:pt>
                <c:pt idx="79">
                  <c:v>231.9</c:v>
                </c:pt>
                <c:pt idx="80">
                  <c:v>986.2</c:v>
                </c:pt>
                <c:pt idx="81">
                  <c:v>-756.4</c:v>
                </c:pt>
                <c:pt idx="82">
                  <c:v>1010.4</c:v>
                </c:pt>
                <c:pt idx="83">
                  <c:v>-336.8</c:v>
                </c:pt>
                <c:pt idx="84">
                  <c:v>1010.4</c:v>
                </c:pt>
                <c:pt idx="85">
                  <c:v>-336.8</c:v>
                </c:pt>
                <c:pt idx="86">
                  <c:v>1047.5999999999999</c:v>
                </c:pt>
                <c:pt idx="87">
                  <c:v>-1684.5</c:v>
                </c:pt>
                <c:pt idx="88">
                  <c:v>1101.4000000000001</c:v>
                </c:pt>
                <c:pt idx="89">
                  <c:v>-1216.5</c:v>
                </c:pt>
                <c:pt idx="90">
                  <c:v>913.2</c:v>
                </c:pt>
                <c:pt idx="91">
                  <c:v>-1056.3</c:v>
                </c:pt>
                <c:pt idx="92">
                  <c:v>946.8</c:v>
                </c:pt>
                <c:pt idx="93">
                  <c:v>-314.2</c:v>
                </c:pt>
                <c:pt idx="94">
                  <c:v>946.8</c:v>
                </c:pt>
                <c:pt idx="95">
                  <c:v>-314.2</c:v>
                </c:pt>
                <c:pt idx="96">
                  <c:v>845.9</c:v>
                </c:pt>
                <c:pt idx="97">
                  <c:v>1056</c:v>
                </c:pt>
                <c:pt idx="98">
                  <c:v>980.4</c:v>
                </c:pt>
                <c:pt idx="99">
                  <c:v>427.8</c:v>
                </c:pt>
                <c:pt idx="100">
                  <c:v>792.2</c:v>
                </c:pt>
                <c:pt idx="101">
                  <c:v>588</c:v>
                </c:pt>
                <c:pt idx="102">
                  <c:v>946.8</c:v>
                </c:pt>
                <c:pt idx="103">
                  <c:v>-314.2</c:v>
                </c:pt>
                <c:pt idx="104">
                  <c:v>946.8</c:v>
                </c:pt>
                <c:pt idx="105">
                  <c:v>-314.2</c:v>
                </c:pt>
                <c:pt idx="106">
                  <c:v>1113.2</c:v>
                </c:pt>
                <c:pt idx="107">
                  <c:v>-521.29999999999995</c:v>
                </c:pt>
                <c:pt idx="108">
                  <c:v>987</c:v>
                </c:pt>
                <c:pt idx="109">
                  <c:v>385.1</c:v>
                </c:pt>
                <c:pt idx="110">
                  <c:v>1106.3</c:v>
                </c:pt>
                <c:pt idx="111">
                  <c:v>-1262</c:v>
                </c:pt>
                <c:pt idx="112">
                  <c:v>946.8</c:v>
                </c:pt>
                <c:pt idx="113">
                  <c:v>-314.2</c:v>
                </c:pt>
                <c:pt idx="114">
                  <c:v>946.8</c:v>
                </c:pt>
                <c:pt idx="115">
                  <c:v>-314.2</c:v>
                </c:pt>
                <c:pt idx="116">
                  <c:v>780.3</c:v>
                </c:pt>
                <c:pt idx="117">
                  <c:v>-107.2</c:v>
                </c:pt>
                <c:pt idx="118">
                  <c:v>787.3</c:v>
                </c:pt>
                <c:pt idx="119">
                  <c:v>633.6</c:v>
                </c:pt>
                <c:pt idx="120">
                  <c:v>906.5</c:v>
                </c:pt>
                <c:pt idx="121">
                  <c:v>-1013.5</c:v>
                </c:pt>
                <c:pt idx="122">
                  <c:v>946.8</c:v>
                </c:pt>
                <c:pt idx="123">
                  <c:v>-314.2</c:v>
                </c:pt>
                <c:pt idx="124">
                  <c:v>946.8</c:v>
                </c:pt>
                <c:pt idx="125">
                  <c:v>-314.2</c:v>
                </c:pt>
                <c:pt idx="126">
                  <c:v>766.1</c:v>
                </c:pt>
                <c:pt idx="127">
                  <c:v>-1588.3</c:v>
                </c:pt>
                <c:pt idx="128">
                  <c:v>819.9</c:v>
                </c:pt>
                <c:pt idx="129">
                  <c:v>-1120.3</c:v>
                </c:pt>
                <c:pt idx="130">
                  <c:v>631.70000000000005</c:v>
                </c:pt>
                <c:pt idx="131">
                  <c:v>-960.1</c:v>
                </c:pt>
                <c:pt idx="132">
                  <c:v>665.3</c:v>
                </c:pt>
                <c:pt idx="133">
                  <c:v>-218</c:v>
                </c:pt>
                <c:pt idx="134">
                  <c:v>665.3</c:v>
                </c:pt>
                <c:pt idx="135">
                  <c:v>-218</c:v>
                </c:pt>
                <c:pt idx="136">
                  <c:v>564.5</c:v>
                </c:pt>
                <c:pt idx="137">
                  <c:v>1152.2</c:v>
                </c:pt>
                <c:pt idx="138">
                  <c:v>698.9</c:v>
                </c:pt>
                <c:pt idx="139">
                  <c:v>524</c:v>
                </c:pt>
                <c:pt idx="140">
                  <c:v>510.7</c:v>
                </c:pt>
                <c:pt idx="141">
                  <c:v>684.2</c:v>
                </c:pt>
                <c:pt idx="142">
                  <c:v>665.3</c:v>
                </c:pt>
                <c:pt idx="143">
                  <c:v>-218</c:v>
                </c:pt>
                <c:pt idx="144">
                  <c:v>665.3</c:v>
                </c:pt>
                <c:pt idx="145">
                  <c:v>-218</c:v>
                </c:pt>
                <c:pt idx="146">
                  <c:v>831.8</c:v>
                </c:pt>
                <c:pt idx="147">
                  <c:v>-425.1</c:v>
                </c:pt>
                <c:pt idx="148">
                  <c:v>705.6</c:v>
                </c:pt>
                <c:pt idx="149">
                  <c:v>481.3</c:v>
                </c:pt>
                <c:pt idx="150">
                  <c:v>824.8</c:v>
                </c:pt>
                <c:pt idx="151">
                  <c:v>-1165.8</c:v>
                </c:pt>
                <c:pt idx="152">
                  <c:v>665.3</c:v>
                </c:pt>
                <c:pt idx="153">
                  <c:v>-218</c:v>
                </c:pt>
                <c:pt idx="154">
                  <c:v>665.3</c:v>
                </c:pt>
                <c:pt idx="155">
                  <c:v>-218</c:v>
                </c:pt>
                <c:pt idx="156">
                  <c:v>498.8</c:v>
                </c:pt>
                <c:pt idx="157">
                  <c:v>-10.9</c:v>
                </c:pt>
                <c:pt idx="158">
                  <c:v>505.8</c:v>
                </c:pt>
                <c:pt idx="159">
                  <c:v>729.8</c:v>
                </c:pt>
                <c:pt idx="160">
                  <c:v>625</c:v>
                </c:pt>
                <c:pt idx="161">
                  <c:v>-917.3</c:v>
                </c:pt>
                <c:pt idx="162">
                  <c:v>665.3</c:v>
                </c:pt>
                <c:pt idx="163">
                  <c:v>-218</c:v>
                </c:pt>
                <c:pt idx="164">
                  <c:v>665.3</c:v>
                </c:pt>
                <c:pt idx="165">
                  <c:v>-218</c:v>
                </c:pt>
                <c:pt idx="166">
                  <c:v>937.8</c:v>
                </c:pt>
                <c:pt idx="167">
                  <c:v>-1115.3</c:v>
                </c:pt>
                <c:pt idx="168">
                  <c:v>970.1</c:v>
                </c:pt>
                <c:pt idx="169">
                  <c:v>-834.5</c:v>
                </c:pt>
                <c:pt idx="170">
                  <c:v>857.2</c:v>
                </c:pt>
                <c:pt idx="171">
                  <c:v>-738.4</c:v>
                </c:pt>
                <c:pt idx="172">
                  <c:v>877.3</c:v>
                </c:pt>
                <c:pt idx="173">
                  <c:v>-293.2</c:v>
                </c:pt>
                <c:pt idx="174">
                  <c:v>877.3</c:v>
                </c:pt>
                <c:pt idx="175">
                  <c:v>-293.2</c:v>
                </c:pt>
                <c:pt idx="176">
                  <c:v>816.8</c:v>
                </c:pt>
                <c:pt idx="177">
                  <c:v>529</c:v>
                </c:pt>
                <c:pt idx="178">
                  <c:v>897.5</c:v>
                </c:pt>
                <c:pt idx="179">
                  <c:v>152.1</c:v>
                </c:pt>
                <c:pt idx="180">
                  <c:v>784.6</c:v>
                </c:pt>
                <c:pt idx="181">
                  <c:v>248.2</c:v>
                </c:pt>
                <c:pt idx="182">
                  <c:v>877.3</c:v>
                </c:pt>
                <c:pt idx="183">
                  <c:v>-293.2</c:v>
                </c:pt>
                <c:pt idx="184">
                  <c:v>877.3</c:v>
                </c:pt>
                <c:pt idx="185">
                  <c:v>-293.2</c:v>
                </c:pt>
                <c:pt idx="186">
                  <c:v>977.2</c:v>
                </c:pt>
                <c:pt idx="187">
                  <c:v>-417.4</c:v>
                </c:pt>
                <c:pt idx="188">
                  <c:v>901.5</c:v>
                </c:pt>
                <c:pt idx="189">
                  <c:v>126.4</c:v>
                </c:pt>
                <c:pt idx="190">
                  <c:v>973</c:v>
                </c:pt>
                <c:pt idx="191">
                  <c:v>-861.9</c:v>
                </c:pt>
                <c:pt idx="192">
                  <c:v>877.3</c:v>
                </c:pt>
                <c:pt idx="193">
                  <c:v>-293.2</c:v>
                </c:pt>
                <c:pt idx="194">
                  <c:v>877.3</c:v>
                </c:pt>
                <c:pt idx="195">
                  <c:v>-293.2</c:v>
                </c:pt>
                <c:pt idx="196">
                  <c:v>777.4</c:v>
                </c:pt>
                <c:pt idx="197">
                  <c:v>-168.9</c:v>
                </c:pt>
                <c:pt idx="198">
                  <c:v>781.6</c:v>
                </c:pt>
                <c:pt idx="199">
                  <c:v>275.5</c:v>
                </c:pt>
                <c:pt idx="200">
                  <c:v>853.2</c:v>
                </c:pt>
                <c:pt idx="201">
                  <c:v>-712.8</c:v>
                </c:pt>
                <c:pt idx="202">
                  <c:v>877.3</c:v>
                </c:pt>
                <c:pt idx="203">
                  <c:v>-293.2</c:v>
                </c:pt>
                <c:pt idx="204">
                  <c:v>877.3</c:v>
                </c:pt>
                <c:pt idx="205">
                  <c:v>-293.2</c:v>
                </c:pt>
                <c:pt idx="206">
                  <c:v>914.6</c:v>
                </c:pt>
                <c:pt idx="207">
                  <c:v>-1640.9</c:v>
                </c:pt>
                <c:pt idx="208">
                  <c:v>968.3</c:v>
                </c:pt>
                <c:pt idx="209">
                  <c:v>-1172.9000000000001</c:v>
                </c:pt>
                <c:pt idx="210">
                  <c:v>780.1</c:v>
                </c:pt>
                <c:pt idx="211">
                  <c:v>-1012.7</c:v>
                </c:pt>
                <c:pt idx="212">
                  <c:v>813.7</c:v>
                </c:pt>
                <c:pt idx="213">
                  <c:v>-270.60000000000002</c:v>
                </c:pt>
                <c:pt idx="214">
                  <c:v>813.7</c:v>
                </c:pt>
                <c:pt idx="215">
                  <c:v>-270.60000000000002</c:v>
                </c:pt>
                <c:pt idx="216">
                  <c:v>712.9</c:v>
                </c:pt>
                <c:pt idx="217">
                  <c:v>1099.5999999999999</c:v>
                </c:pt>
                <c:pt idx="218">
                  <c:v>847.3</c:v>
                </c:pt>
                <c:pt idx="219">
                  <c:v>471.4</c:v>
                </c:pt>
                <c:pt idx="220">
                  <c:v>659.1</c:v>
                </c:pt>
                <c:pt idx="221">
                  <c:v>631.6</c:v>
                </c:pt>
                <c:pt idx="222">
                  <c:v>813.7</c:v>
                </c:pt>
                <c:pt idx="223">
                  <c:v>-270.60000000000002</c:v>
                </c:pt>
                <c:pt idx="224">
                  <c:v>813.7</c:v>
                </c:pt>
                <c:pt idx="225">
                  <c:v>-270.60000000000002</c:v>
                </c:pt>
                <c:pt idx="226">
                  <c:v>980.2</c:v>
                </c:pt>
                <c:pt idx="227">
                  <c:v>-477.7</c:v>
                </c:pt>
                <c:pt idx="228">
                  <c:v>854</c:v>
                </c:pt>
                <c:pt idx="229">
                  <c:v>428.7</c:v>
                </c:pt>
                <c:pt idx="230">
                  <c:v>973.2</c:v>
                </c:pt>
                <c:pt idx="231">
                  <c:v>-1218.4000000000001</c:v>
                </c:pt>
                <c:pt idx="232">
                  <c:v>813.7</c:v>
                </c:pt>
                <c:pt idx="233">
                  <c:v>-270.60000000000002</c:v>
                </c:pt>
                <c:pt idx="234">
                  <c:v>813.7</c:v>
                </c:pt>
                <c:pt idx="235">
                  <c:v>-270.60000000000002</c:v>
                </c:pt>
                <c:pt idx="236">
                  <c:v>647.29999999999995</c:v>
                </c:pt>
                <c:pt idx="237">
                  <c:v>-63.6</c:v>
                </c:pt>
                <c:pt idx="238">
                  <c:v>654.20000000000005</c:v>
                </c:pt>
                <c:pt idx="239">
                  <c:v>677.2</c:v>
                </c:pt>
                <c:pt idx="240">
                  <c:v>773.4</c:v>
                </c:pt>
                <c:pt idx="241">
                  <c:v>-969.9</c:v>
                </c:pt>
                <c:pt idx="242">
                  <c:v>813.7</c:v>
                </c:pt>
                <c:pt idx="243">
                  <c:v>-270.60000000000002</c:v>
                </c:pt>
                <c:pt idx="244">
                  <c:v>813.7</c:v>
                </c:pt>
                <c:pt idx="245">
                  <c:v>-270.60000000000002</c:v>
                </c:pt>
                <c:pt idx="246">
                  <c:v>1517.3</c:v>
                </c:pt>
                <c:pt idx="247">
                  <c:v>-3133.7</c:v>
                </c:pt>
                <c:pt idx="248">
                  <c:v>1541.9</c:v>
                </c:pt>
                <c:pt idx="249">
                  <c:v>-3495.3</c:v>
                </c:pt>
                <c:pt idx="250">
                  <c:v>1460</c:v>
                </c:pt>
                <c:pt idx="251">
                  <c:v>-2652.5</c:v>
                </c:pt>
                <c:pt idx="252">
                  <c:v>88.7</c:v>
                </c:pt>
                <c:pt idx="253">
                  <c:v>2600.1</c:v>
                </c:pt>
                <c:pt idx="254">
                  <c:v>64</c:v>
                </c:pt>
                <c:pt idx="255">
                  <c:v>2961.6</c:v>
                </c:pt>
                <c:pt idx="256">
                  <c:v>146</c:v>
                </c:pt>
                <c:pt idx="257">
                  <c:v>2118.8000000000002</c:v>
                </c:pt>
                <c:pt idx="258">
                  <c:v>1422.6</c:v>
                </c:pt>
                <c:pt idx="259">
                  <c:v>-2749.5</c:v>
                </c:pt>
                <c:pt idx="260">
                  <c:v>971.6</c:v>
                </c:pt>
                <c:pt idx="261">
                  <c:v>-1341.7</c:v>
                </c:pt>
                <c:pt idx="262">
                  <c:v>598.5</c:v>
                </c:pt>
                <c:pt idx="263">
                  <c:v>282</c:v>
                </c:pt>
                <c:pt idx="264">
                  <c:v>183.3</c:v>
                </c:pt>
                <c:pt idx="265">
                  <c:v>2215.8000000000002</c:v>
                </c:pt>
                <c:pt idx="266">
                  <c:v>634.4</c:v>
                </c:pt>
                <c:pt idx="267">
                  <c:v>808</c:v>
                </c:pt>
                <c:pt idx="268">
                  <c:v>1007.4</c:v>
                </c:pt>
                <c:pt idx="269">
                  <c:v>-815.7</c:v>
                </c:pt>
              </c:numCache>
            </c:numRef>
          </c:xVal>
          <c:yVal>
            <c:numRef>
              <c:f>'W4'!$V$5:$V$274</c:f>
              <c:numCache>
                <c:formatCode>General</c:formatCode>
                <c:ptCount val="270"/>
                <c:pt idx="0">
                  <c:v>12580.2</c:v>
                </c:pt>
                <c:pt idx="1">
                  <c:v>12580.2</c:v>
                </c:pt>
                <c:pt idx="2">
                  <c:v>12042.6</c:v>
                </c:pt>
                <c:pt idx="3">
                  <c:v>12042.6</c:v>
                </c:pt>
                <c:pt idx="4">
                  <c:v>10415</c:v>
                </c:pt>
                <c:pt idx="5">
                  <c:v>10415</c:v>
                </c:pt>
                <c:pt idx="6">
                  <c:v>7051.7</c:v>
                </c:pt>
                <c:pt idx="7">
                  <c:v>7051.7</c:v>
                </c:pt>
                <c:pt idx="8">
                  <c:v>11157.4</c:v>
                </c:pt>
                <c:pt idx="9">
                  <c:v>11157.4</c:v>
                </c:pt>
                <c:pt idx="10">
                  <c:v>5117</c:v>
                </c:pt>
                <c:pt idx="11">
                  <c:v>5117</c:v>
                </c:pt>
                <c:pt idx="12">
                  <c:v>9765.6</c:v>
                </c:pt>
                <c:pt idx="13">
                  <c:v>9765.6</c:v>
                </c:pt>
                <c:pt idx="14">
                  <c:v>9765.6</c:v>
                </c:pt>
                <c:pt idx="15">
                  <c:v>9765.6</c:v>
                </c:pt>
                <c:pt idx="16">
                  <c:v>12479.5</c:v>
                </c:pt>
                <c:pt idx="17">
                  <c:v>12479.5</c:v>
                </c:pt>
                <c:pt idx="18">
                  <c:v>14414.1</c:v>
                </c:pt>
                <c:pt idx="19">
                  <c:v>14414.1</c:v>
                </c:pt>
                <c:pt idx="20">
                  <c:v>8373.7000000000007</c:v>
                </c:pt>
                <c:pt idx="21">
                  <c:v>8373.7000000000007</c:v>
                </c:pt>
                <c:pt idx="22">
                  <c:v>9765.6</c:v>
                </c:pt>
                <c:pt idx="23">
                  <c:v>9765.6</c:v>
                </c:pt>
                <c:pt idx="24">
                  <c:v>9765.6</c:v>
                </c:pt>
                <c:pt idx="25">
                  <c:v>9765.6</c:v>
                </c:pt>
                <c:pt idx="26">
                  <c:v>14924.4</c:v>
                </c:pt>
                <c:pt idx="27">
                  <c:v>14924.4</c:v>
                </c:pt>
                <c:pt idx="28">
                  <c:v>14497.1</c:v>
                </c:pt>
                <c:pt idx="29">
                  <c:v>14497.1</c:v>
                </c:pt>
                <c:pt idx="30">
                  <c:v>11224.7</c:v>
                </c:pt>
                <c:pt idx="31">
                  <c:v>11224.7</c:v>
                </c:pt>
                <c:pt idx="32">
                  <c:v>9765.6</c:v>
                </c:pt>
                <c:pt idx="33">
                  <c:v>9765.6</c:v>
                </c:pt>
                <c:pt idx="34">
                  <c:v>9765.6</c:v>
                </c:pt>
                <c:pt idx="35">
                  <c:v>9765.6</c:v>
                </c:pt>
                <c:pt idx="36">
                  <c:v>4606.7</c:v>
                </c:pt>
                <c:pt idx="37">
                  <c:v>4606.7</c:v>
                </c:pt>
                <c:pt idx="38">
                  <c:v>8306.5</c:v>
                </c:pt>
                <c:pt idx="39">
                  <c:v>8306.5</c:v>
                </c:pt>
                <c:pt idx="40">
                  <c:v>5034.1000000000004</c:v>
                </c:pt>
                <c:pt idx="41">
                  <c:v>5034.1000000000004</c:v>
                </c:pt>
                <c:pt idx="42">
                  <c:v>9765.6</c:v>
                </c:pt>
                <c:pt idx="43">
                  <c:v>9765.6</c:v>
                </c:pt>
                <c:pt idx="44">
                  <c:v>9765.6</c:v>
                </c:pt>
                <c:pt idx="45">
                  <c:v>9765.6</c:v>
                </c:pt>
                <c:pt idx="46">
                  <c:v>10414.299999999999</c:v>
                </c:pt>
                <c:pt idx="47">
                  <c:v>10414.299999999999</c:v>
                </c:pt>
                <c:pt idx="48">
                  <c:v>12877.7</c:v>
                </c:pt>
                <c:pt idx="49">
                  <c:v>12877.7</c:v>
                </c:pt>
                <c:pt idx="50">
                  <c:v>9253.5</c:v>
                </c:pt>
                <c:pt idx="51">
                  <c:v>9253.5</c:v>
                </c:pt>
                <c:pt idx="52">
                  <c:v>12042.6</c:v>
                </c:pt>
                <c:pt idx="53">
                  <c:v>12042.6</c:v>
                </c:pt>
                <c:pt idx="54">
                  <c:v>12042.6</c:v>
                </c:pt>
                <c:pt idx="55">
                  <c:v>12042.6</c:v>
                </c:pt>
                <c:pt idx="56">
                  <c:v>13670.9</c:v>
                </c:pt>
                <c:pt idx="57">
                  <c:v>13670.9</c:v>
                </c:pt>
                <c:pt idx="58">
                  <c:v>14831.7</c:v>
                </c:pt>
                <c:pt idx="59">
                  <c:v>14831.7</c:v>
                </c:pt>
                <c:pt idx="60">
                  <c:v>11207.5</c:v>
                </c:pt>
                <c:pt idx="61">
                  <c:v>11207.5</c:v>
                </c:pt>
                <c:pt idx="62">
                  <c:v>12042.6</c:v>
                </c:pt>
                <c:pt idx="63">
                  <c:v>12042.6</c:v>
                </c:pt>
                <c:pt idx="64">
                  <c:v>12042.6</c:v>
                </c:pt>
                <c:pt idx="65">
                  <c:v>12042.6</c:v>
                </c:pt>
                <c:pt idx="66">
                  <c:v>15137.9</c:v>
                </c:pt>
                <c:pt idx="67">
                  <c:v>15137.9</c:v>
                </c:pt>
                <c:pt idx="68">
                  <c:v>14881.5</c:v>
                </c:pt>
                <c:pt idx="69">
                  <c:v>14881.5</c:v>
                </c:pt>
                <c:pt idx="70">
                  <c:v>12918.1</c:v>
                </c:pt>
                <c:pt idx="71">
                  <c:v>12918.1</c:v>
                </c:pt>
                <c:pt idx="72">
                  <c:v>12042.6</c:v>
                </c:pt>
                <c:pt idx="73">
                  <c:v>12042.6</c:v>
                </c:pt>
                <c:pt idx="74">
                  <c:v>12042.6</c:v>
                </c:pt>
                <c:pt idx="75">
                  <c:v>12042.6</c:v>
                </c:pt>
                <c:pt idx="76">
                  <c:v>8947.2999999999993</c:v>
                </c:pt>
                <c:pt idx="77">
                  <c:v>8947.2999999999993</c:v>
                </c:pt>
                <c:pt idx="78">
                  <c:v>11167.1</c:v>
                </c:pt>
                <c:pt idx="79">
                  <c:v>11167.1</c:v>
                </c:pt>
                <c:pt idx="80">
                  <c:v>9203.7000000000007</c:v>
                </c:pt>
                <c:pt idx="81">
                  <c:v>9203.7000000000007</c:v>
                </c:pt>
                <c:pt idx="82">
                  <c:v>12042.6</c:v>
                </c:pt>
                <c:pt idx="83">
                  <c:v>12042.6</c:v>
                </c:pt>
                <c:pt idx="84">
                  <c:v>12042.6</c:v>
                </c:pt>
                <c:pt idx="85">
                  <c:v>12042.6</c:v>
                </c:pt>
                <c:pt idx="86">
                  <c:v>8645.6</c:v>
                </c:pt>
                <c:pt idx="87">
                  <c:v>8645.6</c:v>
                </c:pt>
                <c:pt idx="88">
                  <c:v>12751.3</c:v>
                </c:pt>
                <c:pt idx="89">
                  <c:v>12751.3</c:v>
                </c:pt>
                <c:pt idx="90">
                  <c:v>6711</c:v>
                </c:pt>
                <c:pt idx="91">
                  <c:v>6711</c:v>
                </c:pt>
                <c:pt idx="92">
                  <c:v>11359.5</c:v>
                </c:pt>
                <c:pt idx="93">
                  <c:v>11359.5</c:v>
                </c:pt>
                <c:pt idx="94">
                  <c:v>11359.5</c:v>
                </c:pt>
                <c:pt idx="95">
                  <c:v>11359.5</c:v>
                </c:pt>
                <c:pt idx="96">
                  <c:v>14073.4</c:v>
                </c:pt>
                <c:pt idx="97">
                  <c:v>14073.4</c:v>
                </c:pt>
                <c:pt idx="98">
                  <c:v>16008</c:v>
                </c:pt>
                <c:pt idx="99">
                  <c:v>16008</c:v>
                </c:pt>
                <c:pt idx="100">
                  <c:v>9967.6</c:v>
                </c:pt>
                <c:pt idx="101">
                  <c:v>9967.6</c:v>
                </c:pt>
                <c:pt idx="102">
                  <c:v>11359.5</c:v>
                </c:pt>
                <c:pt idx="103">
                  <c:v>11359.5</c:v>
                </c:pt>
                <c:pt idx="104">
                  <c:v>11359.5</c:v>
                </c:pt>
                <c:pt idx="105">
                  <c:v>11359.5</c:v>
                </c:pt>
                <c:pt idx="106">
                  <c:v>16518.3</c:v>
                </c:pt>
                <c:pt idx="107">
                  <c:v>16518.3</c:v>
                </c:pt>
                <c:pt idx="108">
                  <c:v>16091</c:v>
                </c:pt>
                <c:pt idx="109">
                  <c:v>16091</c:v>
                </c:pt>
                <c:pt idx="110">
                  <c:v>12818.6</c:v>
                </c:pt>
                <c:pt idx="111">
                  <c:v>12818.6</c:v>
                </c:pt>
                <c:pt idx="112">
                  <c:v>11359.5</c:v>
                </c:pt>
                <c:pt idx="113">
                  <c:v>11359.5</c:v>
                </c:pt>
                <c:pt idx="114">
                  <c:v>11359.5</c:v>
                </c:pt>
                <c:pt idx="115">
                  <c:v>11359.5</c:v>
                </c:pt>
                <c:pt idx="116">
                  <c:v>6200.7</c:v>
                </c:pt>
                <c:pt idx="117">
                  <c:v>6200.7</c:v>
                </c:pt>
                <c:pt idx="118">
                  <c:v>9900.4</c:v>
                </c:pt>
                <c:pt idx="119">
                  <c:v>9900.4</c:v>
                </c:pt>
                <c:pt idx="120">
                  <c:v>6628</c:v>
                </c:pt>
                <c:pt idx="121">
                  <c:v>6628</c:v>
                </c:pt>
                <c:pt idx="122">
                  <c:v>11359.5</c:v>
                </c:pt>
                <c:pt idx="123">
                  <c:v>11359.5</c:v>
                </c:pt>
                <c:pt idx="124">
                  <c:v>11359.5</c:v>
                </c:pt>
                <c:pt idx="125">
                  <c:v>11359.5</c:v>
                </c:pt>
                <c:pt idx="126">
                  <c:v>5424.1</c:v>
                </c:pt>
                <c:pt idx="127">
                  <c:v>5424.1</c:v>
                </c:pt>
                <c:pt idx="128">
                  <c:v>9529.7999999999993</c:v>
                </c:pt>
                <c:pt idx="129">
                  <c:v>9529.7999999999993</c:v>
                </c:pt>
                <c:pt idx="130">
                  <c:v>3489.4</c:v>
                </c:pt>
                <c:pt idx="131">
                  <c:v>3489.4</c:v>
                </c:pt>
                <c:pt idx="132">
                  <c:v>8138</c:v>
                </c:pt>
                <c:pt idx="133">
                  <c:v>8138</c:v>
                </c:pt>
                <c:pt idx="134">
                  <c:v>8138</c:v>
                </c:pt>
                <c:pt idx="135">
                  <c:v>8138</c:v>
                </c:pt>
                <c:pt idx="136">
                  <c:v>10851.9</c:v>
                </c:pt>
                <c:pt idx="137">
                  <c:v>10851.9</c:v>
                </c:pt>
                <c:pt idx="138">
                  <c:v>12786.5</c:v>
                </c:pt>
                <c:pt idx="139">
                  <c:v>12786.5</c:v>
                </c:pt>
                <c:pt idx="140">
                  <c:v>6746.1</c:v>
                </c:pt>
                <c:pt idx="141">
                  <c:v>6746.1</c:v>
                </c:pt>
                <c:pt idx="142">
                  <c:v>8138</c:v>
                </c:pt>
                <c:pt idx="143">
                  <c:v>8138</c:v>
                </c:pt>
                <c:pt idx="144">
                  <c:v>8138</c:v>
                </c:pt>
                <c:pt idx="145">
                  <c:v>8138</c:v>
                </c:pt>
                <c:pt idx="146">
                  <c:v>13296.8</c:v>
                </c:pt>
                <c:pt idx="147">
                  <c:v>13296.8</c:v>
                </c:pt>
                <c:pt idx="148">
                  <c:v>12869.5</c:v>
                </c:pt>
                <c:pt idx="149">
                  <c:v>12869.5</c:v>
                </c:pt>
                <c:pt idx="150">
                  <c:v>9597.1</c:v>
                </c:pt>
                <c:pt idx="151">
                  <c:v>9597.1</c:v>
                </c:pt>
                <c:pt idx="152">
                  <c:v>8138</c:v>
                </c:pt>
                <c:pt idx="153">
                  <c:v>8138</c:v>
                </c:pt>
                <c:pt idx="154">
                  <c:v>8138</c:v>
                </c:pt>
                <c:pt idx="155">
                  <c:v>8138</c:v>
                </c:pt>
                <c:pt idx="156">
                  <c:v>2979.1</c:v>
                </c:pt>
                <c:pt idx="157">
                  <c:v>2979.1</c:v>
                </c:pt>
                <c:pt idx="158">
                  <c:v>6678.9</c:v>
                </c:pt>
                <c:pt idx="159">
                  <c:v>6678.9</c:v>
                </c:pt>
                <c:pt idx="160">
                  <c:v>3406.5</c:v>
                </c:pt>
                <c:pt idx="161">
                  <c:v>3406.5</c:v>
                </c:pt>
                <c:pt idx="162">
                  <c:v>8138</c:v>
                </c:pt>
                <c:pt idx="163">
                  <c:v>8138</c:v>
                </c:pt>
                <c:pt idx="164">
                  <c:v>8138</c:v>
                </c:pt>
                <c:pt idx="165">
                  <c:v>8138</c:v>
                </c:pt>
                <c:pt idx="166">
                  <c:v>8786.7000000000007</c:v>
                </c:pt>
                <c:pt idx="167">
                  <c:v>8786.7000000000007</c:v>
                </c:pt>
                <c:pt idx="168">
                  <c:v>11250.1</c:v>
                </c:pt>
                <c:pt idx="169">
                  <c:v>11250.1</c:v>
                </c:pt>
                <c:pt idx="170">
                  <c:v>7625.9</c:v>
                </c:pt>
                <c:pt idx="171">
                  <c:v>7625.9</c:v>
                </c:pt>
                <c:pt idx="172">
                  <c:v>10415</c:v>
                </c:pt>
                <c:pt idx="173">
                  <c:v>10415</c:v>
                </c:pt>
                <c:pt idx="174">
                  <c:v>10415</c:v>
                </c:pt>
                <c:pt idx="175">
                  <c:v>10415</c:v>
                </c:pt>
                <c:pt idx="176">
                  <c:v>12043.3</c:v>
                </c:pt>
                <c:pt idx="177">
                  <c:v>12043.3</c:v>
                </c:pt>
                <c:pt idx="178">
                  <c:v>13204.1</c:v>
                </c:pt>
                <c:pt idx="179">
                  <c:v>13204.1</c:v>
                </c:pt>
                <c:pt idx="180">
                  <c:v>9579.9</c:v>
                </c:pt>
                <c:pt idx="181">
                  <c:v>9579.9</c:v>
                </c:pt>
                <c:pt idx="182">
                  <c:v>10415</c:v>
                </c:pt>
                <c:pt idx="183">
                  <c:v>10415</c:v>
                </c:pt>
                <c:pt idx="184">
                  <c:v>10415</c:v>
                </c:pt>
                <c:pt idx="185">
                  <c:v>10415</c:v>
                </c:pt>
                <c:pt idx="186">
                  <c:v>13510.3</c:v>
                </c:pt>
                <c:pt idx="187">
                  <c:v>13510.3</c:v>
                </c:pt>
                <c:pt idx="188">
                  <c:v>13253.9</c:v>
                </c:pt>
                <c:pt idx="189">
                  <c:v>13253.9</c:v>
                </c:pt>
                <c:pt idx="190">
                  <c:v>11290.5</c:v>
                </c:pt>
                <c:pt idx="191">
                  <c:v>11290.5</c:v>
                </c:pt>
                <c:pt idx="192">
                  <c:v>10415</c:v>
                </c:pt>
                <c:pt idx="193">
                  <c:v>10415</c:v>
                </c:pt>
                <c:pt idx="194">
                  <c:v>10415</c:v>
                </c:pt>
                <c:pt idx="195">
                  <c:v>10415</c:v>
                </c:pt>
                <c:pt idx="196">
                  <c:v>7319.7</c:v>
                </c:pt>
                <c:pt idx="197">
                  <c:v>7319.7</c:v>
                </c:pt>
                <c:pt idx="198">
                  <c:v>9539.5</c:v>
                </c:pt>
                <c:pt idx="199">
                  <c:v>9539.5</c:v>
                </c:pt>
                <c:pt idx="200">
                  <c:v>7576.1</c:v>
                </c:pt>
                <c:pt idx="201">
                  <c:v>7576.1</c:v>
                </c:pt>
                <c:pt idx="202">
                  <c:v>10415</c:v>
                </c:pt>
                <c:pt idx="203">
                  <c:v>10415</c:v>
                </c:pt>
                <c:pt idx="204">
                  <c:v>10415</c:v>
                </c:pt>
                <c:pt idx="205">
                  <c:v>10415</c:v>
                </c:pt>
                <c:pt idx="206">
                  <c:v>7018</c:v>
                </c:pt>
                <c:pt idx="207">
                  <c:v>7018</c:v>
                </c:pt>
                <c:pt idx="208">
                  <c:v>11123.8</c:v>
                </c:pt>
                <c:pt idx="209">
                  <c:v>11123.8</c:v>
                </c:pt>
                <c:pt idx="210">
                  <c:v>5083.3999999999996</c:v>
                </c:pt>
                <c:pt idx="211">
                  <c:v>5083.3999999999996</c:v>
                </c:pt>
                <c:pt idx="212">
                  <c:v>9731.9</c:v>
                </c:pt>
                <c:pt idx="213">
                  <c:v>9731.9</c:v>
                </c:pt>
                <c:pt idx="214">
                  <c:v>9731.9</c:v>
                </c:pt>
                <c:pt idx="215">
                  <c:v>9731.9</c:v>
                </c:pt>
                <c:pt idx="216">
                  <c:v>12445.8</c:v>
                </c:pt>
                <c:pt idx="217">
                  <c:v>12445.8</c:v>
                </c:pt>
                <c:pt idx="218">
                  <c:v>14380.4</c:v>
                </c:pt>
                <c:pt idx="219">
                  <c:v>14380.4</c:v>
                </c:pt>
                <c:pt idx="220">
                  <c:v>8340</c:v>
                </c:pt>
                <c:pt idx="221">
                  <c:v>8340</c:v>
                </c:pt>
                <c:pt idx="222">
                  <c:v>9731.9</c:v>
                </c:pt>
                <c:pt idx="223">
                  <c:v>9731.9</c:v>
                </c:pt>
                <c:pt idx="224">
                  <c:v>9731.9</c:v>
                </c:pt>
                <c:pt idx="225">
                  <c:v>9731.9</c:v>
                </c:pt>
                <c:pt idx="226">
                  <c:v>14890.7</c:v>
                </c:pt>
                <c:pt idx="227">
                  <c:v>14890.7</c:v>
                </c:pt>
                <c:pt idx="228">
                  <c:v>14463.4</c:v>
                </c:pt>
                <c:pt idx="229">
                  <c:v>14463.4</c:v>
                </c:pt>
                <c:pt idx="230">
                  <c:v>11191</c:v>
                </c:pt>
                <c:pt idx="231">
                  <c:v>11191</c:v>
                </c:pt>
                <c:pt idx="232">
                  <c:v>9731.9</c:v>
                </c:pt>
                <c:pt idx="233">
                  <c:v>9731.9</c:v>
                </c:pt>
                <c:pt idx="234">
                  <c:v>9731.9</c:v>
                </c:pt>
                <c:pt idx="235">
                  <c:v>9731.9</c:v>
                </c:pt>
                <c:pt idx="236">
                  <c:v>4573.1000000000004</c:v>
                </c:pt>
                <c:pt idx="237">
                  <c:v>4573.1000000000004</c:v>
                </c:pt>
                <c:pt idx="238">
                  <c:v>8272.7999999999993</c:v>
                </c:pt>
                <c:pt idx="239">
                  <c:v>8272.7999999999993</c:v>
                </c:pt>
                <c:pt idx="240">
                  <c:v>5000.3999999999996</c:v>
                </c:pt>
                <c:pt idx="241">
                  <c:v>5000.3999999999996</c:v>
                </c:pt>
                <c:pt idx="242">
                  <c:v>9731.9</c:v>
                </c:pt>
                <c:pt idx="243">
                  <c:v>9731.9</c:v>
                </c:pt>
                <c:pt idx="244">
                  <c:v>9731.9</c:v>
                </c:pt>
                <c:pt idx="245">
                  <c:v>9731.9</c:v>
                </c:pt>
                <c:pt idx="246">
                  <c:v>-2029.9</c:v>
                </c:pt>
                <c:pt idx="247">
                  <c:v>-2029.9</c:v>
                </c:pt>
                <c:pt idx="248">
                  <c:v>4923.1000000000004</c:v>
                </c:pt>
                <c:pt idx="249">
                  <c:v>4923.1000000000004</c:v>
                </c:pt>
                <c:pt idx="250">
                  <c:v>3901.1</c:v>
                </c:pt>
                <c:pt idx="251">
                  <c:v>3901.1</c:v>
                </c:pt>
                <c:pt idx="252">
                  <c:v>21263</c:v>
                </c:pt>
                <c:pt idx="253">
                  <c:v>21263</c:v>
                </c:pt>
                <c:pt idx="254">
                  <c:v>14310</c:v>
                </c:pt>
                <c:pt idx="255">
                  <c:v>14310</c:v>
                </c:pt>
                <c:pt idx="256">
                  <c:v>15332</c:v>
                </c:pt>
                <c:pt idx="257">
                  <c:v>15332</c:v>
                </c:pt>
                <c:pt idx="258">
                  <c:v>22649.200000000001</c:v>
                </c:pt>
                <c:pt idx="259">
                  <c:v>22649.200000000001</c:v>
                </c:pt>
                <c:pt idx="260">
                  <c:v>22385.200000000001</c:v>
                </c:pt>
                <c:pt idx="261">
                  <c:v>22385.200000000001</c:v>
                </c:pt>
                <c:pt idx="262">
                  <c:v>21375</c:v>
                </c:pt>
                <c:pt idx="263">
                  <c:v>21375</c:v>
                </c:pt>
                <c:pt idx="264">
                  <c:v>-3416.1</c:v>
                </c:pt>
                <c:pt idx="265">
                  <c:v>-3416.1</c:v>
                </c:pt>
                <c:pt idx="266">
                  <c:v>-3152.1</c:v>
                </c:pt>
                <c:pt idx="267">
                  <c:v>-3152.1</c:v>
                </c:pt>
                <c:pt idx="268">
                  <c:v>-2141.9</c:v>
                </c:pt>
                <c:pt idx="269">
                  <c:v>-2141.9</c:v>
                </c:pt>
              </c:numCache>
            </c:numRef>
          </c:yVal>
          <c:smooth val="0"/>
          <c:extLst>
            <c:ext xmlns:c16="http://schemas.microsoft.com/office/drawing/2014/chart" uri="{C3380CC4-5D6E-409C-BE32-E72D297353CC}">
              <c16:uniqueId val="{00000003-9E6A-4365-AB73-D285B3DD0C57}"/>
            </c:ext>
          </c:extLst>
        </c:ser>
        <c:dLbls>
          <c:showLegendKey val="0"/>
          <c:showVal val="0"/>
          <c:showCatName val="0"/>
          <c:showSerName val="0"/>
          <c:showPercent val="0"/>
          <c:showBubbleSize val="0"/>
        </c:dLbls>
        <c:axId val="314645992"/>
        <c:axId val="314646384"/>
      </c:scatterChart>
      <c:valAx>
        <c:axId val="314645992"/>
        <c:scaling>
          <c:orientation val="minMax"/>
          <c:max val="22000"/>
          <c:min val="-22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M (k</a:t>
                </a:r>
                <a:r>
                  <a:rPr lang="en-US" sz="1100" b="1">
                    <a:solidFill>
                      <a:sysClr val="windowText" lastClr="000000"/>
                    </a:solidFill>
                    <a:latin typeface="Times New Roman" panose="02020603050405020304" pitchFamily="18" charset="0"/>
                    <a:cs typeface="Times New Roman" panose="02020603050405020304" pitchFamily="18" charset="0"/>
                  </a:rPr>
                  <a:t>Nm)</a:t>
                </a:r>
              </a:p>
            </c:rich>
          </c:tx>
          <c:layout>
            <c:manualLayout>
              <c:xMode val="edge"/>
              <c:yMode val="edge"/>
              <c:x val="0.80277026812827756"/>
              <c:y val="0.94128000000000001"/>
            </c:manualLayout>
          </c:layout>
          <c:overlay val="0"/>
          <c:spPr>
            <a:noFill/>
            <a:ln>
              <a:noFill/>
            </a:ln>
            <a:effectLst/>
          </c:spPr>
        </c:title>
        <c:numFmt formatCode="General"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4646384"/>
        <c:crosses val="autoZero"/>
        <c:crossBetween val="midCat"/>
        <c:majorUnit val="11000"/>
      </c:valAx>
      <c:valAx>
        <c:axId val="314646384"/>
        <c:scaling>
          <c:orientation val="minMax"/>
          <c:max val="70000"/>
          <c:min val="-14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P(kN)</a:t>
                </a:r>
                <a:endParaRPr lang="zh-CN" altLang="en-US" sz="110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3.6635503074359782E-2"/>
              <c:y val="0.62812259259259262"/>
            </c:manualLayout>
          </c:layout>
          <c:overlay val="0"/>
          <c:spPr>
            <a:noFill/>
            <a:ln>
              <a:noFill/>
            </a:ln>
            <a:effectLst/>
          </c:spPr>
        </c:title>
        <c:numFmt formatCode="0_ "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4645992"/>
        <c:crosses val="autoZero"/>
        <c:crossBetween val="midCat"/>
        <c:majorUnit val="14000"/>
        <c:minorUnit val="5"/>
      </c:valAx>
      <c:spPr>
        <a:noFill/>
        <a:ln>
          <a:solidFill>
            <a:sysClr val="windowText" lastClr="000000"/>
          </a:solidFill>
        </a:ln>
        <a:effectLst/>
      </c:spPr>
    </c:plotArea>
    <c:legend>
      <c:legendPos val="b"/>
      <c:layout>
        <c:manualLayout>
          <c:xMode val="edge"/>
          <c:yMode val="edge"/>
          <c:x val="0.59891512267858471"/>
          <c:y val="4.3394074074074071E-2"/>
          <c:w val="0.29383603138527742"/>
          <c:h val="0.22867629629629627"/>
        </c:manualLayout>
      </c:layout>
      <c:overlay val="0"/>
      <c:spPr>
        <a:solidFill>
          <a:sysClr val="window" lastClr="FFFFFF">
            <a:alpha val="50000"/>
          </a:sysClr>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273923017502268"/>
          <c:y val="2.5731388888888884E-2"/>
          <c:w val="0.77560754404799404"/>
          <c:h val="0.82924037037037035"/>
        </c:manualLayout>
      </c:layout>
      <c:scatterChart>
        <c:scatterStyle val="smoothMarker"/>
        <c:varyColors val="0"/>
        <c:ser>
          <c:idx val="6"/>
          <c:order val="1"/>
          <c:tx>
            <c:v>PM-X</c:v>
          </c:tx>
          <c:spPr>
            <a:ln w="12700">
              <a:solidFill>
                <a:srgbClr val="C00000"/>
              </a:solidFill>
            </a:ln>
          </c:spPr>
          <c:marker>
            <c:symbol val="none"/>
          </c:marker>
          <c:xVal>
            <c:numRef>
              <c:f>'W4'!$B$5:$B$125</c:f>
              <c:numCache>
                <c:formatCode>0.00E+00</c:formatCode>
                <c:ptCount val="121"/>
                <c:pt idx="0">
                  <c:v>-4.5149999999999999E-3</c:v>
                </c:pt>
                <c:pt idx="1">
                  <c:v>-3.473E-3</c:v>
                </c:pt>
                <c:pt idx="2">
                  <c:v>-2.4320000000000001E-3</c:v>
                </c:pt>
                <c:pt idx="3">
                  <c:v>-1.3910000000000001E-3</c:v>
                </c:pt>
                <c:pt idx="4" formatCode="General">
                  <c:v>378.4</c:v>
                </c:pt>
                <c:pt idx="5" formatCode="General">
                  <c:v>1454</c:v>
                </c:pt>
                <c:pt idx="6" formatCode="General">
                  <c:v>3521</c:v>
                </c:pt>
                <c:pt idx="7" formatCode="General">
                  <c:v>7027</c:v>
                </c:pt>
                <c:pt idx="8">
                  <c:v>11820</c:v>
                </c:pt>
                <c:pt idx="9">
                  <c:v>17680</c:v>
                </c:pt>
                <c:pt idx="10">
                  <c:v>22400</c:v>
                </c:pt>
                <c:pt idx="11">
                  <c:v>25660</c:v>
                </c:pt>
                <c:pt idx="12">
                  <c:v>28020</c:v>
                </c:pt>
                <c:pt idx="13">
                  <c:v>29840</c:v>
                </c:pt>
                <c:pt idx="14">
                  <c:v>31270</c:v>
                </c:pt>
                <c:pt idx="15">
                  <c:v>31980</c:v>
                </c:pt>
                <c:pt idx="16">
                  <c:v>32190</c:v>
                </c:pt>
                <c:pt idx="17">
                  <c:v>32240</c:v>
                </c:pt>
                <c:pt idx="18">
                  <c:v>32120</c:v>
                </c:pt>
                <c:pt idx="19">
                  <c:v>31770</c:v>
                </c:pt>
                <c:pt idx="20">
                  <c:v>31330</c:v>
                </c:pt>
                <c:pt idx="21">
                  <c:v>30860</c:v>
                </c:pt>
                <c:pt idx="22">
                  <c:v>30350</c:v>
                </c:pt>
                <c:pt idx="23">
                  <c:v>29830</c:v>
                </c:pt>
                <c:pt idx="24">
                  <c:v>29310</c:v>
                </c:pt>
                <c:pt idx="25">
                  <c:v>28790</c:v>
                </c:pt>
                <c:pt idx="26">
                  <c:v>28260</c:v>
                </c:pt>
                <c:pt idx="27">
                  <c:v>27760</c:v>
                </c:pt>
                <c:pt idx="28">
                  <c:v>27260</c:v>
                </c:pt>
                <c:pt idx="29">
                  <c:v>26770</c:v>
                </c:pt>
                <c:pt idx="30">
                  <c:v>26300</c:v>
                </c:pt>
                <c:pt idx="31">
                  <c:v>25550</c:v>
                </c:pt>
                <c:pt idx="32">
                  <c:v>23900</c:v>
                </c:pt>
                <c:pt idx="33">
                  <c:v>22020</c:v>
                </c:pt>
                <c:pt idx="34">
                  <c:v>19440</c:v>
                </c:pt>
                <c:pt idx="35">
                  <c:v>16200</c:v>
                </c:pt>
                <c:pt idx="36">
                  <c:v>12730</c:v>
                </c:pt>
                <c:pt idx="37" formatCode="General">
                  <c:v>9339</c:v>
                </c:pt>
                <c:pt idx="38" formatCode="General">
                  <c:v>6414</c:v>
                </c:pt>
                <c:pt idx="39" formatCode="General">
                  <c:v>4465</c:v>
                </c:pt>
                <c:pt idx="40" formatCode="General">
                  <c:v>3461</c:v>
                </c:pt>
                <c:pt idx="41" formatCode="General">
                  <c:v>2573</c:v>
                </c:pt>
                <c:pt idx="42" formatCode="General">
                  <c:v>1714</c:v>
                </c:pt>
                <c:pt idx="43" formatCode="General">
                  <c:v>871.5</c:v>
                </c:pt>
                <c:pt idx="44" formatCode="General">
                  <c:v>57.64</c:v>
                </c:pt>
                <c:pt idx="45">
                  <c:v>2.564E-2</c:v>
                </c:pt>
                <c:pt idx="46">
                  <c:v>2.4549999999999999E-2</c:v>
                </c:pt>
                <c:pt idx="47">
                  <c:v>2.3460000000000002E-2</c:v>
                </c:pt>
                <c:pt idx="48">
                  <c:v>2.2370000000000001E-2</c:v>
                </c:pt>
                <c:pt idx="49">
                  <c:v>2.128E-2</c:v>
                </c:pt>
                <c:pt idx="50">
                  <c:v>2.018E-2</c:v>
                </c:pt>
                <c:pt idx="51">
                  <c:v>1.9089999999999999E-2</c:v>
                </c:pt>
                <c:pt idx="52">
                  <c:v>1.7999999999999999E-2</c:v>
                </c:pt>
                <c:pt idx="53">
                  <c:v>1.6910000000000001E-2</c:v>
                </c:pt>
                <c:pt idx="54">
                  <c:v>1.5820000000000001E-2</c:v>
                </c:pt>
                <c:pt idx="55">
                  <c:v>1.473E-2</c:v>
                </c:pt>
                <c:pt idx="56">
                  <c:v>1.363E-2</c:v>
                </c:pt>
                <c:pt idx="57">
                  <c:v>1.2540000000000001E-2</c:v>
                </c:pt>
                <c:pt idx="58">
                  <c:v>1.145E-2</c:v>
                </c:pt>
                <c:pt idx="59">
                  <c:v>1.0359999999999999E-2</c:v>
                </c:pt>
                <c:pt idx="60">
                  <c:v>9.2669999999999992E-3</c:v>
                </c:pt>
                <c:pt idx="61">
                  <c:v>8.1759999999999992E-3</c:v>
                </c:pt>
                <c:pt idx="62">
                  <c:v>7.084E-3</c:v>
                </c:pt>
                <c:pt idx="63">
                  <c:v>5.9919999999999999E-3</c:v>
                </c:pt>
                <c:pt idx="64">
                  <c:v>4.8999999999999998E-3</c:v>
                </c:pt>
                <c:pt idx="65">
                  <c:v>3.8089999999999999E-3</c:v>
                </c:pt>
                <c:pt idx="66">
                  <c:v>2.7169999999999998E-3</c:v>
                </c:pt>
                <c:pt idx="67">
                  <c:v>1.6249999999999999E-3</c:v>
                </c:pt>
                <c:pt idx="68">
                  <c:v>5.3350000000000001E-4</c:v>
                </c:pt>
                <c:pt idx="69">
                  <c:v>-5.5820000000000002E-4</c:v>
                </c:pt>
                <c:pt idx="70">
                  <c:v>-1.65E-3</c:v>
                </c:pt>
                <c:pt idx="71">
                  <c:v>-2.7420000000000001E-3</c:v>
                </c:pt>
                <c:pt idx="72">
                  <c:v>-3.833E-3</c:v>
                </c:pt>
                <c:pt idx="73">
                  <c:v>-4.9249999999999997E-3</c:v>
                </c:pt>
                <c:pt idx="74">
                  <c:v>-6.0169999999999998E-3</c:v>
                </c:pt>
                <c:pt idx="75">
                  <c:v>-7.1089999999999999E-3</c:v>
                </c:pt>
                <c:pt idx="76" formatCode="General">
                  <c:v>-57.63</c:v>
                </c:pt>
                <c:pt idx="77" formatCode="General">
                  <c:v>-871.5</c:v>
                </c:pt>
                <c:pt idx="78" formatCode="General">
                  <c:v>-1714</c:v>
                </c:pt>
                <c:pt idx="79" formatCode="General">
                  <c:v>-2573</c:v>
                </c:pt>
                <c:pt idx="80" formatCode="General">
                  <c:v>-3461</c:v>
                </c:pt>
                <c:pt idx="81" formatCode="General">
                  <c:v>-4465</c:v>
                </c:pt>
                <c:pt idx="82" formatCode="General">
                  <c:v>-6414</c:v>
                </c:pt>
                <c:pt idx="83" formatCode="General">
                  <c:v>-9339</c:v>
                </c:pt>
                <c:pt idx="84">
                  <c:v>-12730</c:v>
                </c:pt>
                <c:pt idx="85">
                  <c:v>-16200</c:v>
                </c:pt>
                <c:pt idx="86">
                  <c:v>-19440</c:v>
                </c:pt>
                <c:pt idx="87">
                  <c:v>-22020</c:v>
                </c:pt>
                <c:pt idx="88">
                  <c:v>-23900</c:v>
                </c:pt>
                <c:pt idx="89">
                  <c:v>-25550</c:v>
                </c:pt>
                <c:pt idx="90">
                  <c:v>-26300</c:v>
                </c:pt>
                <c:pt idx="91">
                  <c:v>-26770</c:v>
                </c:pt>
                <c:pt idx="92">
                  <c:v>-27260</c:v>
                </c:pt>
                <c:pt idx="93">
                  <c:v>-27760</c:v>
                </c:pt>
                <c:pt idx="94">
                  <c:v>-28260</c:v>
                </c:pt>
                <c:pt idx="95">
                  <c:v>-28790</c:v>
                </c:pt>
                <c:pt idx="96">
                  <c:v>-29310</c:v>
                </c:pt>
                <c:pt idx="97">
                  <c:v>-29830</c:v>
                </c:pt>
                <c:pt idx="98">
                  <c:v>-30350</c:v>
                </c:pt>
                <c:pt idx="99">
                  <c:v>-30860</c:v>
                </c:pt>
                <c:pt idx="100">
                  <c:v>-31330</c:v>
                </c:pt>
                <c:pt idx="101">
                  <c:v>-31770</c:v>
                </c:pt>
                <c:pt idx="102">
                  <c:v>-32120</c:v>
                </c:pt>
                <c:pt idx="103">
                  <c:v>-32240</c:v>
                </c:pt>
                <c:pt idx="104">
                  <c:v>-32190</c:v>
                </c:pt>
                <c:pt idx="105">
                  <c:v>-31980</c:v>
                </c:pt>
                <c:pt idx="106">
                  <c:v>-31270</c:v>
                </c:pt>
                <c:pt idx="107">
                  <c:v>-29840</c:v>
                </c:pt>
                <c:pt idx="108">
                  <c:v>-28020</c:v>
                </c:pt>
                <c:pt idx="109">
                  <c:v>-25660</c:v>
                </c:pt>
                <c:pt idx="110">
                  <c:v>-22400</c:v>
                </c:pt>
                <c:pt idx="111">
                  <c:v>-17680</c:v>
                </c:pt>
                <c:pt idx="112">
                  <c:v>-11820</c:v>
                </c:pt>
                <c:pt idx="113" formatCode="General">
                  <c:v>-7027</c:v>
                </c:pt>
                <c:pt idx="114" formatCode="General">
                  <c:v>-3521</c:v>
                </c:pt>
                <c:pt idx="115" formatCode="General">
                  <c:v>-1454</c:v>
                </c:pt>
                <c:pt idx="116" formatCode="General">
                  <c:v>-378.4</c:v>
                </c:pt>
                <c:pt idx="117">
                  <c:v>-7.639E-3</c:v>
                </c:pt>
                <c:pt idx="118">
                  <c:v>-6.5979999999999997E-3</c:v>
                </c:pt>
                <c:pt idx="119">
                  <c:v>-5.5560000000000002E-3</c:v>
                </c:pt>
                <c:pt idx="120">
                  <c:v>-4.5149999999999999E-3</c:v>
                </c:pt>
              </c:numCache>
            </c:numRef>
          </c:xVal>
          <c:yVal>
            <c:numRef>
              <c:f>'W4'!$A$5:$A$125</c:f>
              <c:numCache>
                <c:formatCode>0.00E+00</c:formatCode>
                <c:ptCount val="121"/>
                <c:pt idx="0">
                  <c:v>175200</c:v>
                </c:pt>
                <c:pt idx="1">
                  <c:v>175200</c:v>
                </c:pt>
                <c:pt idx="2">
                  <c:v>175200</c:v>
                </c:pt>
                <c:pt idx="3">
                  <c:v>175200</c:v>
                </c:pt>
                <c:pt idx="4">
                  <c:v>174500</c:v>
                </c:pt>
                <c:pt idx="5">
                  <c:v>172600</c:v>
                </c:pt>
                <c:pt idx="6">
                  <c:v>168400</c:v>
                </c:pt>
                <c:pt idx="7">
                  <c:v>160600</c:v>
                </c:pt>
                <c:pt idx="8">
                  <c:v>149100</c:v>
                </c:pt>
                <c:pt idx="9">
                  <c:v>134300</c:v>
                </c:pt>
                <c:pt idx="10">
                  <c:v>120100</c:v>
                </c:pt>
                <c:pt idx="11">
                  <c:v>107900</c:v>
                </c:pt>
                <c:pt idx="12">
                  <c:v>96990</c:v>
                </c:pt>
                <c:pt idx="13">
                  <c:v>87110</c:v>
                </c:pt>
                <c:pt idx="14">
                  <c:v>78040</c:v>
                </c:pt>
                <c:pt idx="15">
                  <c:v>70480</c:v>
                </c:pt>
                <c:pt idx="16">
                  <c:v>64030</c:v>
                </c:pt>
                <c:pt idx="17">
                  <c:v>58030</c:v>
                </c:pt>
                <c:pt idx="18">
                  <c:v>52440</c:v>
                </c:pt>
                <c:pt idx="19">
                  <c:v>47830</c:v>
                </c:pt>
                <c:pt idx="20">
                  <c:v>43700</c:v>
                </c:pt>
                <c:pt idx="21">
                  <c:v>39960</c:v>
                </c:pt>
                <c:pt idx="22">
                  <c:v>36550</c:v>
                </c:pt>
                <c:pt idx="23">
                  <c:v>33450</c:v>
                </c:pt>
                <c:pt idx="24">
                  <c:v>30580</c:v>
                </c:pt>
                <c:pt idx="25">
                  <c:v>27970</c:v>
                </c:pt>
                <c:pt idx="26">
                  <c:v>25540</c:v>
                </c:pt>
                <c:pt idx="27">
                  <c:v>23300</c:v>
                </c:pt>
                <c:pt idx="28">
                  <c:v>21220</c:v>
                </c:pt>
                <c:pt idx="29">
                  <c:v>19280</c:v>
                </c:pt>
                <c:pt idx="30">
                  <c:v>17480</c:v>
                </c:pt>
                <c:pt idx="31">
                  <c:v>14860</c:v>
                </c:pt>
                <c:pt idx="32" formatCode="General">
                  <c:v>9670</c:v>
                </c:pt>
                <c:pt idx="33" formatCode="General">
                  <c:v>4223</c:v>
                </c:pt>
                <c:pt idx="34" formatCode="General">
                  <c:v>-2196</c:v>
                </c:pt>
                <c:pt idx="35" formatCode="General">
                  <c:v>-9508</c:v>
                </c:pt>
                <c:pt idx="36">
                  <c:v>-16880</c:v>
                </c:pt>
                <c:pt idx="37">
                  <c:v>-23730</c:v>
                </c:pt>
                <c:pt idx="38">
                  <c:v>-29340</c:v>
                </c:pt>
                <c:pt idx="39">
                  <c:v>-32830</c:v>
                </c:pt>
                <c:pt idx="40">
                  <c:v>-34640</c:v>
                </c:pt>
                <c:pt idx="41">
                  <c:v>-36250</c:v>
                </c:pt>
                <c:pt idx="42">
                  <c:v>-37790</c:v>
                </c:pt>
                <c:pt idx="43">
                  <c:v>-39280</c:v>
                </c:pt>
                <c:pt idx="44">
                  <c:v>-40720</c:v>
                </c:pt>
                <c:pt idx="45">
                  <c:v>-40820</c:v>
                </c:pt>
                <c:pt idx="46">
                  <c:v>-40820</c:v>
                </c:pt>
                <c:pt idx="47">
                  <c:v>-40820</c:v>
                </c:pt>
                <c:pt idx="48">
                  <c:v>-40820</c:v>
                </c:pt>
                <c:pt idx="49">
                  <c:v>-40820</c:v>
                </c:pt>
                <c:pt idx="50">
                  <c:v>-40820</c:v>
                </c:pt>
                <c:pt idx="51">
                  <c:v>-40820</c:v>
                </c:pt>
                <c:pt idx="52">
                  <c:v>-40820</c:v>
                </c:pt>
                <c:pt idx="53">
                  <c:v>-40820</c:v>
                </c:pt>
                <c:pt idx="54">
                  <c:v>-40820</c:v>
                </c:pt>
                <c:pt idx="55">
                  <c:v>-40820</c:v>
                </c:pt>
                <c:pt idx="56">
                  <c:v>-40820</c:v>
                </c:pt>
                <c:pt idx="57">
                  <c:v>-40820</c:v>
                </c:pt>
                <c:pt idx="58">
                  <c:v>-40820</c:v>
                </c:pt>
                <c:pt idx="59">
                  <c:v>-40820</c:v>
                </c:pt>
                <c:pt idx="60">
                  <c:v>-40820</c:v>
                </c:pt>
                <c:pt idx="61">
                  <c:v>-40820</c:v>
                </c:pt>
                <c:pt idx="62">
                  <c:v>-40820</c:v>
                </c:pt>
                <c:pt idx="63">
                  <c:v>-40820</c:v>
                </c:pt>
                <c:pt idx="64">
                  <c:v>-40820</c:v>
                </c:pt>
                <c:pt idx="65">
                  <c:v>-40820</c:v>
                </c:pt>
                <c:pt idx="66">
                  <c:v>-40820</c:v>
                </c:pt>
                <c:pt idx="67">
                  <c:v>-40820</c:v>
                </c:pt>
                <c:pt idx="68">
                  <c:v>-40820</c:v>
                </c:pt>
                <c:pt idx="69">
                  <c:v>-40820</c:v>
                </c:pt>
                <c:pt idx="70">
                  <c:v>-40820</c:v>
                </c:pt>
                <c:pt idx="71">
                  <c:v>-40820</c:v>
                </c:pt>
                <c:pt idx="72">
                  <c:v>-40820</c:v>
                </c:pt>
                <c:pt idx="73">
                  <c:v>-40820</c:v>
                </c:pt>
                <c:pt idx="74">
                  <c:v>-40820</c:v>
                </c:pt>
                <c:pt idx="75">
                  <c:v>-40820</c:v>
                </c:pt>
                <c:pt idx="76">
                  <c:v>-40720</c:v>
                </c:pt>
                <c:pt idx="77">
                  <c:v>-39280</c:v>
                </c:pt>
                <c:pt idx="78">
                  <c:v>-37790</c:v>
                </c:pt>
                <c:pt idx="79">
                  <c:v>-36250</c:v>
                </c:pt>
                <c:pt idx="80">
                  <c:v>-34640</c:v>
                </c:pt>
                <c:pt idx="81">
                  <c:v>-32830</c:v>
                </c:pt>
                <c:pt idx="82">
                  <c:v>-29340</c:v>
                </c:pt>
                <c:pt idx="83">
                  <c:v>-23730</c:v>
                </c:pt>
                <c:pt idx="84">
                  <c:v>-16880</c:v>
                </c:pt>
                <c:pt idx="85" formatCode="General">
                  <c:v>-9508</c:v>
                </c:pt>
                <c:pt idx="86" formatCode="General">
                  <c:v>-2196</c:v>
                </c:pt>
                <c:pt idx="87" formatCode="General">
                  <c:v>4223</c:v>
                </c:pt>
                <c:pt idx="88" formatCode="General">
                  <c:v>9671</c:v>
                </c:pt>
                <c:pt idx="89">
                  <c:v>14860</c:v>
                </c:pt>
                <c:pt idx="90">
                  <c:v>17480</c:v>
                </c:pt>
                <c:pt idx="91">
                  <c:v>19280</c:v>
                </c:pt>
                <c:pt idx="92">
                  <c:v>21220</c:v>
                </c:pt>
                <c:pt idx="93">
                  <c:v>23300</c:v>
                </c:pt>
                <c:pt idx="94">
                  <c:v>25540</c:v>
                </c:pt>
                <c:pt idx="95">
                  <c:v>27970</c:v>
                </c:pt>
                <c:pt idx="96">
                  <c:v>30580</c:v>
                </c:pt>
                <c:pt idx="97">
                  <c:v>33450</c:v>
                </c:pt>
                <c:pt idx="98">
                  <c:v>36550</c:v>
                </c:pt>
                <c:pt idx="99">
                  <c:v>39960</c:v>
                </c:pt>
                <c:pt idx="100">
                  <c:v>43700</c:v>
                </c:pt>
                <c:pt idx="101">
                  <c:v>47830</c:v>
                </c:pt>
                <c:pt idx="102">
                  <c:v>52440</c:v>
                </c:pt>
                <c:pt idx="103">
                  <c:v>58030</c:v>
                </c:pt>
                <c:pt idx="104">
                  <c:v>64030</c:v>
                </c:pt>
                <c:pt idx="105">
                  <c:v>70480</c:v>
                </c:pt>
                <c:pt idx="106">
                  <c:v>78040</c:v>
                </c:pt>
                <c:pt idx="107">
                  <c:v>87110</c:v>
                </c:pt>
                <c:pt idx="108">
                  <c:v>96990</c:v>
                </c:pt>
                <c:pt idx="109">
                  <c:v>107900</c:v>
                </c:pt>
                <c:pt idx="110">
                  <c:v>120100</c:v>
                </c:pt>
                <c:pt idx="111">
                  <c:v>134300</c:v>
                </c:pt>
                <c:pt idx="112">
                  <c:v>149100</c:v>
                </c:pt>
                <c:pt idx="113">
                  <c:v>160600</c:v>
                </c:pt>
                <c:pt idx="114">
                  <c:v>168400</c:v>
                </c:pt>
                <c:pt idx="115">
                  <c:v>172600</c:v>
                </c:pt>
                <c:pt idx="116">
                  <c:v>174500</c:v>
                </c:pt>
                <c:pt idx="117">
                  <c:v>175200</c:v>
                </c:pt>
                <c:pt idx="118">
                  <c:v>175200</c:v>
                </c:pt>
                <c:pt idx="119">
                  <c:v>175200</c:v>
                </c:pt>
                <c:pt idx="120">
                  <c:v>175200</c:v>
                </c:pt>
              </c:numCache>
            </c:numRef>
          </c:yVal>
          <c:smooth val="1"/>
          <c:extLst>
            <c:ext xmlns:c16="http://schemas.microsoft.com/office/drawing/2014/chart" uri="{C3380CC4-5D6E-409C-BE32-E72D297353CC}">
              <c16:uniqueId val="{00000000-8D46-4C14-A01B-90D606653388}"/>
            </c:ext>
          </c:extLst>
        </c:ser>
        <c:ser>
          <c:idx val="7"/>
          <c:order val="2"/>
          <c:tx>
            <c:v>PM-Y</c:v>
          </c:tx>
          <c:spPr>
            <a:ln w="12700">
              <a:solidFill>
                <a:srgbClr val="5B9BD5">
                  <a:lumMod val="75000"/>
                </a:srgbClr>
              </a:solidFill>
            </a:ln>
          </c:spPr>
          <c:marker>
            <c:symbol val="none"/>
          </c:marker>
          <c:xVal>
            <c:numRef>
              <c:f>'W4'!$C$5:$C$125</c:f>
              <c:numCache>
                <c:formatCode>General</c:formatCode>
                <c:ptCount val="121"/>
                <c:pt idx="0">
                  <c:v>-191.6</c:v>
                </c:pt>
                <c:pt idx="1">
                  <c:v>-191.6</c:v>
                </c:pt>
                <c:pt idx="2">
                  <c:v>-191.6</c:v>
                </c:pt>
                <c:pt idx="3">
                  <c:v>-191.6</c:v>
                </c:pt>
                <c:pt idx="4">
                  <c:v>348.5</c:v>
                </c:pt>
                <c:pt idx="5">
                  <c:v>2862</c:v>
                </c:pt>
                <c:pt idx="6">
                  <c:v>9641</c:v>
                </c:pt>
                <c:pt idx="7" formatCode="0.00E+00">
                  <c:v>19420</c:v>
                </c:pt>
                <c:pt idx="8" formatCode="0.00E+00">
                  <c:v>32240</c:v>
                </c:pt>
                <c:pt idx="9" formatCode="0.00E+00">
                  <c:v>47740</c:v>
                </c:pt>
                <c:pt idx="10" formatCode="0.00E+00">
                  <c:v>60440</c:v>
                </c:pt>
                <c:pt idx="11" formatCode="0.00E+00">
                  <c:v>69830</c:v>
                </c:pt>
                <c:pt idx="12" formatCode="0.00E+00">
                  <c:v>76960</c:v>
                </c:pt>
                <c:pt idx="13" formatCode="0.00E+00">
                  <c:v>82650</c:v>
                </c:pt>
                <c:pt idx="14" formatCode="0.00E+00">
                  <c:v>87400</c:v>
                </c:pt>
                <c:pt idx="15" formatCode="0.00E+00">
                  <c:v>89690</c:v>
                </c:pt>
                <c:pt idx="16" formatCode="0.00E+00">
                  <c:v>89870</c:v>
                </c:pt>
                <c:pt idx="17" formatCode="0.00E+00">
                  <c:v>89620</c:v>
                </c:pt>
                <c:pt idx="18" formatCode="0.00E+00">
                  <c:v>89050</c:v>
                </c:pt>
                <c:pt idx="19" formatCode="0.00E+00">
                  <c:v>88300</c:v>
                </c:pt>
                <c:pt idx="20" formatCode="0.00E+00">
                  <c:v>87410</c:v>
                </c:pt>
                <c:pt idx="21" formatCode="0.00E+00">
                  <c:v>86390</c:v>
                </c:pt>
                <c:pt idx="22" formatCode="0.00E+00">
                  <c:v>85320</c:v>
                </c:pt>
                <c:pt idx="23" formatCode="0.00E+00">
                  <c:v>84210</c:v>
                </c:pt>
                <c:pt idx="24" formatCode="0.00E+00">
                  <c:v>83110</c:v>
                </c:pt>
                <c:pt idx="25" formatCode="0.00E+00">
                  <c:v>82010</c:v>
                </c:pt>
                <c:pt idx="26" formatCode="0.00E+00">
                  <c:v>80910</c:v>
                </c:pt>
                <c:pt idx="27" formatCode="0.00E+00">
                  <c:v>79830</c:v>
                </c:pt>
                <c:pt idx="28" formatCode="0.00E+00">
                  <c:v>78780</c:v>
                </c:pt>
                <c:pt idx="29" formatCode="0.00E+00">
                  <c:v>77760</c:v>
                </c:pt>
                <c:pt idx="30" formatCode="0.00E+00">
                  <c:v>76760</c:v>
                </c:pt>
                <c:pt idx="31" formatCode="0.00E+00">
                  <c:v>74060</c:v>
                </c:pt>
                <c:pt idx="32" formatCode="0.00E+00">
                  <c:v>69790</c:v>
                </c:pt>
                <c:pt idx="33" formatCode="0.00E+00">
                  <c:v>63080</c:v>
                </c:pt>
                <c:pt idx="34" formatCode="0.00E+00">
                  <c:v>54940</c:v>
                </c:pt>
                <c:pt idx="35" formatCode="0.00E+00">
                  <c:v>45700</c:v>
                </c:pt>
                <c:pt idx="36" formatCode="0.00E+00">
                  <c:v>36160</c:v>
                </c:pt>
                <c:pt idx="37" formatCode="0.00E+00">
                  <c:v>26980</c:v>
                </c:pt>
                <c:pt idx="38" formatCode="0.00E+00">
                  <c:v>18830</c:v>
                </c:pt>
                <c:pt idx="39" formatCode="0.00E+00">
                  <c:v>13190</c:v>
                </c:pt>
                <c:pt idx="40">
                  <c:v>9289</c:v>
                </c:pt>
                <c:pt idx="41">
                  <c:v>5464</c:v>
                </c:pt>
                <c:pt idx="42">
                  <c:v>2572</c:v>
                </c:pt>
                <c:pt idx="43">
                  <c:v>1380</c:v>
                </c:pt>
                <c:pt idx="44">
                  <c:v>429.8</c:v>
                </c:pt>
                <c:pt idx="45">
                  <c:v>357.9</c:v>
                </c:pt>
                <c:pt idx="46">
                  <c:v>357.9</c:v>
                </c:pt>
                <c:pt idx="47">
                  <c:v>357.9</c:v>
                </c:pt>
                <c:pt idx="48">
                  <c:v>357.9</c:v>
                </c:pt>
                <c:pt idx="49">
                  <c:v>357.9</c:v>
                </c:pt>
                <c:pt idx="50">
                  <c:v>357.9</c:v>
                </c:pt>
                <c:pt idx="51">
                  <c:v>357.9</c:v>
                </c:pt>
                <c:pt idx="52">
                  <c:v>357.9</c:v>
                </c:pt>
                <c:pt idx="53">
                  <c:v>357.9</c:v>
                </c:pt>
                <c:pt idx="54">
                  <c:v>357.9</c:v>
                </c:pt>
                <c:pt idx="55">
                  <c:v>357.9</c:v>
                </c:pt>
                <c:pt idx="56">
                  <c:v>357.9</c:v>
                </c:pt>
                <c:pt idx="57">
                  <c:v>357.9</c:v>
                </c:pt>
                <c:pt idx="58">
                  <c:v>357.9</c:v>
                </c:pt>
                <c:pt idx="59">
                  <c:v>357.9</c:v>
                </c:pt>
                <c:pt idx="60">
                  <c:v>357.9</c:v>
                </c:pt>
                <c:pt idx="61">
                  <c:v>357.9</c:v>
                </c:pt>
                <c:pt idx="62">
                  <c:v>357.9</c:v>
                </c:pt>
                <c:pt idx="63">
                  <c:v>357.9</c:v>
                </c:pt>
                <c:pt idx="64">
                  <c:v>357.9</c:v>
                </c:pt>
                <c:pt idx="65">
                  <c:v>357.9</c:v>
                </c:pt>
                <c:pt idx="66">
                  <c:v>357.9</c:v>
                </c:pt>
                <c:pt idx="67">
                  <c:v>357.9</c:v>
                </c:pt>
                <c:pt idx="68">
                  <c:v>357.9</c:v>
                </c:pt>
                <c:pt idx="69">
                  <c:v>357.9</c:v>
                </c:pt>
                <c:pt idx="70">
                  <c:v>357.9</c:v>
                </c:pt>
                <c:pt idx="71">
                  <c:v>357.9</c:v>
                </c:pt>
                <c:pt idx="72">
                  <c:v>357.8</c:v>
                </c:pt>
                <c:pt idx="73">
                  <c:v>357.8</c:v>
                </c:pt>
                <c:pt idx="74">
                  <c:v>357.8</c:v>
                </c:pt>
                <c:pt idx="75">
                  <c:v>357.8</c:v>
                </c:pt>
                <c:pt idx="76">
                  <c:v>304.5</c:v>
                </c:pt>
                <c:pt idx="77">
                  <c:v>-641</c:v>
                </c:pt>
                <c:pt idx="78">
                  <c:v>-1818</c:v>
                </c:pt>
                <c:pt idx="79">
                  <c:v>-4649</c:v>
                </c:pt>
                <c:pt idx="80">
                  <c:v>-8459</c:v>
                </c:pt>
                <c:pt idx="81" formatCode="0.00E+00">
                  <c:v>-12350</c:v>
                </c:pt>
                <c:pt idx="82" formatCode="0.00E+00">
                  <c:v>-17880</c:v>
                </c:pt>
                <c:pt idx="83" formatCode="0.00E+00">
                  <c:v>-25970</c:v>
                </c:pt>
                <c:pt idx="84" formatCode="0.00E+00">
                  <c:v>-35160</c:v>
                </c:pt>
                <c:pt idx="85" formatCode="0.00E+00">
                  <c:v>-44730</c:v>
                </c:pt>
                <c:pt idx="86" formatCode="0.00E+00">
                  <c:v>-54010</c:v>
                </c:pt>
                <c:pt idx="87" formatCode="0.00E+00">
                  <c:v>-62230</c:v>
                </c:pt>
                <c:pt idx="88" formatCode="0.00E+00">
                  <c:v>-69030</c:v>
                </c:pt>
                <c:pt idx="89" formatCode="0.00E+00">
                  <c:v>-73410</c:v>
                </c:pt>
                <c:pt idx="90" formatCode="0.00E+00">
                  <c:v>-76250</c:v>
                </c:pt>
                <c:pt idx="91" formatCode="0.00E+00">
                  <c:v>-77270</c:v>
                </c:pt>
                <c:pt idx="92" formatCode="0.00E+00">
                  <c:v>-78310</c:v>
                </c:pt>
                <c:pt idx="93" formatCode="0.00E+00">
                  <c:v>-79370</c:v>
                </c:pt>
                <c:pt idx="94" formatCode="0.00E+00">
                  <c:v>-80470</c:v>
                </c:pt>
                <c:pt idx="95" formatCode="0.00E+00">
                  <c:v>-81580</c:v>
                </c:pt>
                <c:pt idx="96" formatCode="0.00E+00">
                  <c:v>-82700</c:v>
                </c:pt>
                <c:pt idx="97" formatCode="0.00E+00">
                  <c:v>-83820</c:v>
                </c:pt>
                <c:pt idx="98" formatCode="0.00E+00">
                  <c:v>-84940</c:v>
                </c:pt>
                <c:pt idx="99" formatCode="0.00E+00">
                  <c:v>-86040</c:v>
                </c:pt>
                <c:pt idx="100" formatCode="0.00E+00">
                  <c:v>-87090</c:v>
                </c:pt>
                <c:pt idx="101" formatCode="0.00E+00">
                  <c:v>-88040</c:v>
                </c:pt>
                <c:pt idx="102" formatCode="0.00E+00">
                  <c:v>-88860</c:v>
                </c:pt>
                <c:pt idx="103" formatCode="0.00E+00">
                  <c:v>-89500</c:v>
                </c:pt>
                <c:pt idx="104" formatCode="0.00E+00">
                  <c:v>-89820</c:v>
                </c:pt>
                <c:pt idx="105" formatCode="0.00E+00">
                  <c:v>-89720</c:v>
                </c:pt>
                <c:pt idx="106" formatCode="0.00E+00">
                  <c:v>-87560</c:v>
                </c:pt>
                <c:pt idx="107" formatCode="0.00E+00">
                  <c:v>-82880</c:v>
                </c:pt>
                <c:pt idx="108" formatCode="0.00E+00">
                  <c:v>-77250</c:v>
                </c:pt>
                <c:pt idx="109" formatCode="0.00E+00">
                  <c:v>-70170</c:v>
                </c:pt>
                <c:pt idx="110" formatCode="0.00E+00">
                  <c:v>-60820</c:v>
                </c:pt>
                <c:pt idx="111" formatCode="0.00E+00">
                  <c:v>-48170</c:v>
                </c:pt>
                <c:pt idx="112" formatCode="0.00E+00">
                  <c:v>-32670</c:v>
                </c:pt>
                <c:pt idx="113" formatCode="0.00E+00">
                  <c:v>-19830</c:v>
                </c:pt>
                <c:pt idx="114" formatCode="0.00E+00">
                  <c:v>-10050</c:v>
                </c:pt>
                <c:pt idx="115">
                  <c:v>-3282</c:v>
                </c:pt>
                <c:pt idx="116">
                  <c:v>-738.6</c:v>
                </c:pt>
                <c:pt idx="117">
                  <c:v>-191.6</c:v>
                </c:pt>
                <c:pt idx="118">
                  <c:v>-191.6</c:v>
                </c:pt>
                <c:pt idx="119">
                  <c:v>-191.6</c:v>
                </c:pt>
                <c:pt idx="120">
                  <c:v>-191.6</c:v>
                </c:pt>
              </c:numCache>
            </c:numRef>
          </c:xVal>
          <c:yVal>
            <c:numRef>
              <c:f>'W4'!$A$5:$A$125</c:f>
              <c:numCache>
                <c:formatCode>0.00E+00</c:formatCode>
                <c:ptCount val="121"/>
                <c:pt idx="0">
                  <c:v>175200</c:v>
                </c:pt>
                <c:pt idx="1">
                  <c:v>175200</c:v>
                </c:pt>
                <c:pt idx="2">
                  <c:v>175200</c:v>
                </c:pt>
                <c:pt idx="3">
                  <c:v>175200</c:v>
                </c:pt>
                <c:pt idx="4">
                  <c:v>174500</c:v>
                </c:pt>
                <c:pt idx="5">
                  <c:v>172600</c:v>
                </c:pt>
                <c:pt idx="6">
                  <c:v>168400</c:v>
                </c:pt>
                <c:pt idx="7">
                  <c:v>160600</c:v>
                </c:pt>
                <c:pt idx="8">
                  <c:v>149100</c:v>
                </c:pt>
                <c:pt idx="9">
                  <c:v>134300</c:v>
                </c:pt>
                <c:pt idx="10">
                  <c:v>120100</c:v>
                </c:pt>
                <c:pt idx="11">
                  <c:v>107900</c:v>
                </c:pt>
                <c:pt idx="12">
                  <c:v>96990</c:v>
                </c:pt>
                <c:pt idx="13">
                  <c:v>87110</c:v>
                </c:pt>
                <c:pt idx="14">
                  <c:v>78040</c:v>
                </c:pt>
                <c:pt idx="15">
                  <c:v>70480</c:v>
                </c:pt>
                <c:pt idx="16">
                  <c:v>64030</c:v>
                </c:pt>
                <c:pt idx="17">
                  <c:v>58030</c:v>
                </c:pt>
                <c:pt idx="18">
                  <c:v>52440</c:v>
                </c:pt>
                <c:pt idx="19">
                  <c:v>47830</c:v>
                </c:pt>
                <c:pt idx="20">
                  <c:v>43700</c:v>
                </c:pt>
                <c:pt idx="21">
                  <c:v>39960</c:v>
                </c:pt>
                <c:pt idx="22">
                  <c:v>36550</c:v>
                </c:pt>
                <c:pt idx="23">
                  <c:v>33450</c:v>
                </c:pt>
                <c:pt idx="24">
                  <c:v>30580</c:v>
                </c:pt>
                <c:pt idx="25">
                  <c:v>27970</c:v>
                </c:pt>
                <c:pt idx="26">
                  <c:v>25540</c:v>
                </c:pt>
                <c:pt idx="27">
                  <c:v>23300</c:v>
                </c:pt>
                <c:pt idx="28">
                  <c:v>21220</c:v>
                </c:pt>
                <c:pt idx="29">
                  <c:v>19280</c:v>
                </c:pt>
                <c:pt idx="30">
                  <c:v>17480</c:v>
                </c:pt>
                <c:pt idx="31">
                  <c:v>14860</c:v>
                </c:pt>
                <c:pt idx="32" formatCode="General">
                  <c:v>9670</c:v>
                </c:pt>
                <c:pt idx="33" formatCode="General">
                  <c:v>4223</c:v>
                </c:pt>
                <c:pt idx="34" formatCode="General">
                  <c:v>-2196</c:v>
                </c:pt>
                <c:pt idx="35" formatCode="General">
                  <c:v>-9508</c:v>
                </c:pt>
                <c:pt idx="36">
                  <c:v>-16880</c:v>
                </c:pt>
                <c:pt idx="37">
                  <c:v>-23730</c:v>
                </c:pt>
                <c:pt idx="38">
                  <c:v>-29340</c:v>
                </c:pt>
                <c:pt idx="39">
                  <c:v>-32830</c:v>
                </c:pt>
                <c:pt idx="40">
                  <c:v>-34640</c:v>
                </c:pt>
                <c:pt idx="41">
                  <c:v>-36250</c:v>
                </c:pt>
                <c:pt idx="42">
                  <c:v>-37790</c:v>
                </c:pt>
                <c:pt idx="43">
                  <c:v>-39280</c:v>
                </c:pt>
                <c:pt idx="44">
                  <c:v>-40720</c:v>
                </c:pt>
                <c:pt idx="45">
                  <c:v>-40820</c:v>
                </c:pt>
                <c:pt idx="46">
                  <c:v>-40820</c:v>
                </c:pt>
                <c:pt idx="47">
                  <c:v>-40820</c:v>
                </c:pt>
                <c:pt idx="48">
                  <c:v>-40820</c:v>
                </c:pt>
                <c:pt idx="49">
                  <c:v>-40820</c:v>
                </c:pt>
                <c:pt idx="50">
                  <c:v>-40820</c:v>
                </c:pt>
                <c:pt idx="51">
                  <c:v>-40820</c:v>
                </c:pt>
                <c:pt idx="52">
                  <c:v>-40820</c:v>
                </c:pt>
                <c:pt idx="53">
                  <c:v>-40820</c:v>
                </c:pt>
                <c:pt idx="54">
                  <c:v>-40820</c:v>
                </c:pt>
                <c:pt idx="55">
                  <c:v>-40820</c:v>
                </c:pt>
                <c:pt idx="56">
                  <c:v>-40820</c:v>
                </c:pt>
                <c:pt idx="57">
                  <c:v>-40820</c:v>
                </c:pt>
                <c:pt idx="58">
                  <c:v>-40820</c:v>
                </c:pt>
                <c:pt idx="59">
                  <c:v>-40820</c:v>
                </c:pt>
                <c:pt idx="60">
                  <c:v>-40820</c:v>
                </c:pt>
                <c:pt idx="61">
                  <c:v>-40820</c:v>
                </c:pt>
                <c:pt idx="62">
                  <c:v>-40820</c:v>
                </c:pt>
                <c:pt idx="63">
                  <c:v>-40820</c:v>
                </c:pt>
                <c:pt idx="64">
                  <c:v>-40820</c:v>
                </c:pt>
                <c:pt idx="65">
                  <c:v>-40820</c:v>
                </c:pt>
                <c:pt idx="66">
                  <c:v>-40820</c:v>
                </c:pt>
                <c:pt idx="67">
                  <c:v>-40820</c:v>
                </c:pt>
                <c:pt idx="68">
                  <c:v>-40820</c:v>
                </c:pt>
                <c:pt idx="69">
                  <c:v>-40820</c:v>
                </c:pt>
                <c:pt idx="70">
                  <c:v>-40820</c:v>
                </c:pt>
                <c:pt idx="71">
                  <c:v>-40820</c:v>
                </c:pt>
                <c:pt idx="72">
                  <c:v>-40820</c:v>
                </c:pt>
                <c:pt idx="73">
                  <c:v>-40820</c:v>
                </c:pt>
                <c:pt idx="74">
                  <c:v>-40820</c:v>
                </c:pt>
                <c:pt idx="75">
                  <c:v>-40820</c:v>
                </c:pt>
                <c:pt idx="76">
                  <c:v>-40720</c:v>
                </c:pt>
                <c:pt idx="77">
                  <c:v>-39280</c:v>
                </c:pt>
                <c:pt idx="78">
                  <c:v>-37790</c:v>
                </c:pt>
                <c:pt idx="79">
                  <c:v>-36250</c:v>
                </c:pt>
                <c:pt idx="80">
                  <c:v>-34640</c:v>
                </c:pt>
                <c:pt idx="81">
                  <c:v>-32830</c:v>
                </c:pt>
                <c:pt idx="82">
                  <c:v>-29340</c:v>
                </c:pt>
                <c:pt idx="83">
                  <c:v>-23730</c:v>
                </c:pt>
                <c:pt idx="84">
                  <c:v>-16880</c:v>
                </c:pt>
                <c:pt idx="85" formatCode="General">
                  <c:v>-9508</c:v>
                </c:pt>
                <c:pt idx="86" formatCode="General">
                  <c:v>-2196</c:v>
                </c:pt>
                <c:pt idx="87" formatCode="General">
                  <c:v>4223</c:v>
                </c:pt>
                <c:pt idx="88" formatCode="General">
                  <c:v>9671</c:v>
                </c:pt>
                <c:pt idx="89">
                  <c:v>14860</c:v>
                </c:pt>
                <c:pt idx="90">
                  <c:v>17480</c:v>
                </c:pt>
                <c:pt idx="91">
                  <c:v>19280</c:v>
                </c:pt>
                <c:pt idx="92">
                  <c:v>21220</c:v>
                </c:pt>
                <c:pt idx="93">
                  <c:v>23300</c:v>
                </c:pt>
                <c:pt idx="94">
                  <c:v>25540</c:v>
                </c:pt>
                <c:pt idx="95">
                  <c:v>27970</c:v>
                </c:pt>
                <c:pt idx="96">
                  <c:v>30580</c:v>
                </c:pt>
                <c:pt idx="97">
                  <c:v>33450</c:v>
                </c:pt>
                <c:pt idx="98">
                  <c:v>36550</c:v>
                </c:pt>
                <c:pt idx="99">
                  <c:v>39960</c:v>
                </c:pt>
                <c:pt idx="100">
                  <c:v>43700</c:v>
                </c:pt>
                <c:pt idx="101">
                  <c:v>47830</c:v>
                </c:pt>
                <c:pt idx="102">
                  <c:v>52440</c:v>
                </c:pt>
                <c:pt idx="103">
                  <c:v>58030</c:v>
                </c:pt>
                <c:pt idx="104">
                  <c:v>64030</c:v>
                </c:pt>
                <c:pt idx="105">
                  <c:v>70480</c:v>
                </c:pt>
                <c:pt idx="106">
                  <c:v>78040</c:v>
                </c:pt>
                <c:pt idx="107">
                  <c:v>87110</c:v>
                </c:pt>
                <c:pt idx="108">
                  <c:v>96990</c:v>
                </c:pt>
                <c:pt idx="109">
                  <c:v>107900</c:v>
                </c:pt>
                <c:pt idx="110">
                  <c:v>120100</c:v>
                </c:pt>
                <c:pt idx="111">
                  <c:v>134300</c:v>
                </c:pt>
                <c:pt idx="112">
                  <c:v>149100</c:v>
                </c:pt>
                <c:pt idx="113">
                  <c:v>160600</c:v>
                </c:pt>
                <c:pt idx="114">
                  <c:v>168400</c:v>
                </c:pt>
                <c:pt idx="115">
                  <c:v>172600</c:v>
                </c:pt>
                <c:pt idx="116">
                  <c:v>174500</c:v>
                </c:pt>
                <c:pt idx="117">
                  <c:v>175200</c:v>
                </c:pt>
                <c:pt idx="118">
                  <c:v>175200</c:v>
                </c:pt>
                <c:pt idx="119">
                  <c:v>175200</c:v>
                </c:pt>
                <c:pt idx="120">
                  <c:v>175200</c:v>
                </c:pt>
              </c:numCache>
            </c:numRef>
          </c:yVal>
          <c:smooth val="1"/>
          <c:extLst>
            <c:ext xmlns:c16="http://schemas.microsoft.com/office/drawing/2014/chart" uri="{C3380CC4-5D6E-409C-BE32-E72D297353CC}">
              <c16:uniqueId val="{00000001-8D46-4C14-A01B-90D606653388}"/>
            </c:ext>
          </c:extLst>
        </c:ser>
        <c:dLbls>
          <c:showLegendKey val="0"/>
          <c:showVal val="0"/>
          <c:showCatName val="0"/>
          <c:showSerName val="0"/>
          <c:showPercent val="0"/>
          <c:showBubbleSize val="0"/>
        </c:dLbls>
        <c:axId val="314647168"/>
        <c:axId val="314647560"/>
        <c:extLst/>
      </c:scatterChart>
      <c:scatterChart>
        <c:scatterStyle val="lineMarker"/>
        <c:varyColors val="0"/>
        <c:ser>
          <c:idx val="0"/>
          <c:order val="0"/>
          <c:tx>
            <c:v>内力-X</c:v>
          </c:tx>
          <c:spPr>
            <a:ln w="28575">
              <a:noFill/>
            </a:ln>
          </c:spPr>
          <c:marker>
            <c:symbol val="triangle"/>
            <c:size val="5"/>
            <c:spPr>
              <a:solidFill>
                <a:srgbClr val="FF0000"/>
              </a:solidFill>
              <a:ln>
                <a:noFill/>
              </a:ln>
            </c:spPr>
          </c:marker>
          <c:xVal>
            <c:numRef>
              <c:f>'W4'!$E$5:$E$274</c:f>
              <c:numCache>
                <c:formatCode>General</c:formatCode>
                <c:ptCount val="270"/>
                <c:pt idx="0">
                  <c:v>3587.3</c:v>
                </c:pt>
                <c:pt idx="1">
                  <c:v>-685.9</c:v>
                </c:pt>
                <c:pt idx="2">
                  <c:v>3429.9</c:v>
                </c:pt>
                <c:pt idx="3">
                  <c:v>-653.79999999999995</c:v>
                </c:pt>
                <c:pt idx="4">
                  <c:v>2964.7</c:v>
                </c:pt>
                <c:pt idx="5">
                  <c:v>-564.4</c:v>
                </c:pt>
                <c:pt idx="6">
                  <c:v>4171.8999999999996</c:v>
                </c:pt>
                <c:pt idx="7">
                  <c:v>-438.2</c:v>
                </c:pt>
                <c:pt idx="8">
                  <c:v>4413.2</c:v>
                </c:pt>
                <c:pt idx="9">
                  <c:v>-1005.4</c:v>
                </c:pt>
                <c:pt idx="10">
                  <c:v>2826.1</c:v>
                </c:pt>
                <c:pt idx="11">
                  <c:v>50.1</c:v>
                </c:pt>
                <c:pt idx="12">
                  <c:v>2791.3</c:v>
                </c:pt>
                <c:pt idx="13">
                  <c:v>-536.9</c:v>
                </c:pt>
                <c:pt idx="14">
                  <c:v>2791.3</c:v>
                </c:pt>
                <c:pt idx="15">
                  <c:v>-536.9</c:v>
                </c:pt>
                <c:pt idx="16">
                  <c:v>1410.8</c:v>
                </c:pt>
                <c:pt idx="17">
                  <c:v>-635.6</c:v>
                </c:pt>
                <c:pt idx="18">
                  <c:v>2756.5</c:v>
                </c:pt>
                <c:pt idx="19">
                  <c:v>-1123.8</c:v>
                </c:pt>
                <c:pt idx="20">
                  <c:v>1169.4000000000001</c:v>
                </c:pt>
                <c:pt idx="21">
                  <c:v>-68.400000000000006</c:v>
                </c:pt>
                <c:pt idx="22">
                  <c:v>2791.3</c:v>
                </c:pt>
                <c:pt idx="23">
                  <c:v>-536.9</c:v>
                </c:pt>
                <c:pt idx="24">
                  <c:v>2791.3</c:v>
                </c:pt>
                <c:pt idx="25">
                  <c:v>-536.9</c:v>
                </c:pt>
                <c:pt idx="26">
                  <c:v>4139.3999999999996</c:v>
                </c:pt>
                <c:pt idx="27">
                  <c:v>-1386.3</c:v>
                </c:pt>
                <c:pt idx="28">
                  <c:v>2771.2</c:v>
                </c:pt>
                <c:pt idx="29">
                  <c:v>-1104.9000000000001</c:v>
                </c:pt>
                <c:pt idx="30">
                  <c:v>4429.1000000000004</c:v>
                </c:pt>
                <c:pt idx="31">
                  <c:v>-988.2</c:v>
                </c:pt>
                <c:pt idx="32">
                  <c:v>2791.3</c:v>
                </c:pt>
                <c:pt idx="33">
                  <c:v>-536.9</c:v>
                </c:pt>
                <c:pt idx="34">
                  <c:v>2791.3</c:v>
                </c:pt>
                <c:pt idx="35">
                  <c:v>-536.9</c:v>
                </c:pt>
                <c:pt idx="36">
                  <c:v>1443.3</c:v>
                </c:pt>
                <c:pt idx="37">
                  <c:v>312.60000000000002</c:v>
                </c:pt>
                <c:pt idx="38">
                  <c:v>1153.5999999999999</c:v>
                </c:pt>
                <c:pt idx="39">
                  <c:v>-85.5</c:v>
                </c:pt>
                <c:pt idx="40">
                  <c:v>2811.4</c:v>
                </c:pt>
                <c:pt idx="41">
                  <c:v>31.1</c:v>
                </c:pt>
                <c:pt idx="42">
                  <c:v>2791.3</c:v>
                </c:pt>
                <c:pt idx="43">
                  <c:v>-536.9</c:v>
                </c:pt>
                <c:pt idx="44">
                  <c:v>2791.3</c:v>
                </c:pt>
                <c:pt idx="45">
                  <c:v>-536.9</c:v>
                </c:pt>
                <c:pt idx="46">
                  <c:v>4258.3</c:v>
                </c:pt>
                <c:pt idx="47">
                  <c:v>-594.6</c:v>
                </c:pt>
                <c:pt idx="48">
                  <c:v>4403.1000000000004</c:v>
                </c:pt>
                <c:pt idx="49">
                  <c:v>-934.9</c:v>
                </c:pt>
                <c:pt idx="50">
                  <c:v>3450.8</c:v>
                </c:pt>
                <c:pt idx="51">
                  <c:v>-301.7</c:v>
                </c:pt>
                <c:pt idx="52">
                  <c:v>3429.9</c:v>
                </c:pt>
                <c:pt idx="53">
                  <c:v>-653.79999999999995</c:v>
                </c:pt>
                <c:pt idx="54">
                  <c:v>3429.9</c:v>
                </c:pt>
                <c:pt idx="55">
                  <c:v>-653.79999999999995</c:v>
                </c:pt>
                <c:pt idx="56">
                  <c:v>2601.6</c:v>
                </c:pt>
                <c:pt idx="57">
                  <c:v>-713.1</c:v>
                </c:pt>
                <c:pt idx="58">
                  <c:v>3409.1</c:v>
                </c:pt>
                <c:pt idx="59">
                  <c:v>-1006</c:v>
                </c:pt>
                <c:pt idx="60">
                  <c:v>2456.8000000000002</c:v>
                </c:pt>
                <c:pt idx="61">
                  <c:v>-372.7</c:v>
                </c:pt>
                <c:pt idx="62">
                  <c:v>3429.9</c:v>
                </c:pt>
                <c:pt idx="63">
                  <c:v>-653.79999999999995</c:v>
                </c:pt>
                <c:pt idx="64">
                  <c:v>3429.9</c:v>
                </c:pt>
                <c:pt idx="65">
                  <c:v>-653.79999999999995</c:v>
                </c:pt>
                <c:pt idx="66">
                  <c:v>4238.8</c:v>
                </c:pt>
                <c:pt idx="67">
                  <c:v>-1163.5</c:v>
                </c:pt>
                <c:pt idx="68">
                  <c:v>3417.9</c:v>
                </c:pt>
                <c:pt idx="69">
                  <c:v>-994.6</c:v>
                </c:pt>
                <c:pt idx="70">
                  <c:v>4412.6000000000004</c:v>
                </c:pt>
                <c:pt idx="71">
                  <c:v>-924.7</c:v>
                </c:pt>
                <c:pt idx="72">
                  <c:v>3429.9</c:v>
                </c:pt>
                <c:pt idx="73">
                  <c:v>-653.79999999999995</c:v>
                </c:pt>
                <c:pt idx="74">
                  <c:v>3429.9</c:v>
                </c:pt>
                <c:pt idx="75">
                  <c:v>-653.79999999999995</c:v>
                </c:pt>
                <c:pt idx="76">
                  <c:v>2621.1</c:v>
                </c:pt>
                <c:pt idx="77">
                  <c:v>-144.19999999999999</c:v>
                </c:pt>
                <c:pt idx="78">
                  <c:v>2447.3000000000002</c:v>
                </c:pt>
                <c:pt idx="79">
                  <c:v>-383</c:v>
                </c:pt>
                <c:pt idx="80">
                  <c:v>3442</c:v>
                </c:pt>
                <c:pt idx="81">
                  <c:v>-313</c:v>
                </c:pt>
                <c:pt idx="82">
                  <c:v>3429.9</c:v>
                </c:pt>
                <c:pt idx="83">
                  <c:v>-653.79999999999995</c:v>
                </c:pt>
                <c:pt idx="84">
                  <c:v>3429.9</c:v>
                </c:pt>
                <c:pt idx="85">
                  <c:v>-653.79999999999995</c:v>
                </c:pt>
                <c:pt idx="86">
                  <c:v>4618.8999999999996</c:v>
                </c:pt>
                <c:pt idx="87">
                  <c:v>-520</c:v>
                </c:pt>
                <c:pt idx="88">
                  <c:v>4860.2</c:v>
                </c:pt>
                <c:pt idx="89">
                  <c:v>-1087.2</c:v>
                </c:pt>
                <c:pt idx="90">
                  <c:v>3273.1</c:v>
                </c:pt>
                <c:pt idx="91">
                  <c:v>-31.8</c:v>
                </c:pt>
                <c:pt idx="92">
                  <c:v>3238.3</c:v>
                </c:pt>
                <c:pt idx="93">
                  <c:v>-618.70000000000005</c:v>
                </c:pt>
                <c:pt idx="94">
                  <c:v>3238.3</c:v>
                </c:pt>
                <c:pt idx="95">
                  <c:v>-618.70000000000005</c:v>
                </c:pt>
                <c:pt idx="96">
                  <c:v>1857.8</c:v>
                </c:pt>
                <c:pt idx="97">
                  <c:v>-717.5</c:v>
                </c:pt>
                <c:pt idx="98">
                  <c:v>3203.6</c:v>
                </c:pt>
                <c:pt idx="99">
                  <c:v>-1205.7</c:v>
                </c:pt>
                <c:pt idx="100">
                  <c:v>1616.5</c:v>
                </c:pt>
                <c:pt idx="101">
                  <c:v>-150.30000000000001</c:v>
                </c:pt>
                <c:pt idx="102">
                  <c:v>3238.3</c:v>
                </c:pt>
                <c:pt idx="103">
                  <c:v>-618.70000000000005</c:v>
                </c:pt>
                <c:pt idx="104">
                  <c:v>3238.3</c:v>
                </c:pt>
                <c:pt idx="105">
                  <c:v>-618.70000000000005</c:v>
                </c:pt>
                <c:pt idx="106">
                  <c:v>4586.3999999999996</c:v>
                </c:pt>
                <c:pt idx="107">
                  <c:v>-1468.2</c:v>
                </c:pt>
                <c:pt idx="108">
                  <c:v>3218.3</c:v>
                </c:pt>
                <c:pt idx="109">
                  <c:v>-1186.7</c:v>
                </c:pt>
                <c:pt idx="110">
                  <c:v>4876.1000000000004</c:v>
                </c:pt>
                <c:pt idx="111">
                  <c:v>-1070.0999999999999</c:v>
                </c:pt>
                <c:pt idx="112">
                  <c:v>3238.3</c:v>
                </c:pt>
                <c:pt idx="113">
                  <c:v>-618.70000000000005</c:v>
                </c:pt>
                <c:pt idx="114">
                  <c:v>3238.3</c:v>
                </c:pt>
                <c:pt idx="115">
                  <c:v>-618.70000000000005</c:v>
                </c:pt>
                <c:pt idx="116">
                  <c:v>1890.3</c:v>
                </c:pt>
                <c:pt idx="117">
                  <c:v>230.7</c:v>
                </c:pt>
                <c:pt idx="118">
                  <c:v>1600.6</c:v>
                </c:pt>
                <c:pt idx="119">
                  <c:v>-167.4</c:v>
                </c:pt>
                <c:pt idx="120">
                  <c:v>3258.4</c:v>
                </c:pt>
                <c:pt idx="121">
                  <c:v>-50.7</c:v>
                </c:pt>
                <c:pt idx="122">
                  <c:v>3238.3</c:v>
                </c:pt>
                <c:pt idx="123">
                  <c:v>-618.70000000000005</c:v>
                </c:pt>
                <c:pt idx="124">
                  <c:v>3238.3</c:v>
                </c:pt>
                <c:pt idx="125">
                  <c:v>-618.70000000000005</c:v>
                </c:pt>
                <c:pt idx="126">
                  <c:v>3706.6</c:v>
                </c:pt>
                <c:pt idx="127">
                  <c:v>-348.7</c:v>
                </c:pt>
                <c:pt idx="128">
                  <c:v>3948</c:v>
                </c:pt>
                <c:pt idx="129">
                  <c:v>-915.9</c:v>
                </c:pt>
                <c:pt idx="130">
                  <c:v>2360.9</c:v>
                </c:pt>
                <c:pt idx="131">
                  <c:v>139.5</c:v>
                </c:pt>
                <c:pt idx="132">
                  <c:v>2326.1</c:v>
                </c:pt>
                <c:pt idx="133">
                  <c:v>-447.4</c:v>
                </c:pt>
                <c:pt idx="134">
                  <c:v>2326.1</c:v>
                </c:pt>
                <c:pt idx="135">
                  <c:v>-447.4</c:v>
                </c:pt>
                <c:pt idx="136">
                  <c:v>945.5</c:v>
                </c:pt>
                <c:pt idx="137">
                  <c:v>-546.1</c:v>
                </c:pt>
                <c:pt idx="138">
                  <c:v>2291.3000000000002</c:v>
                </c:pt>
                <c:pt idx="139">
                  <c:v>-1034.3</c:v>
                </c:pt>
                <c:pt idx="140">
                  <c:v>704.2</c:v>
                </c:pt>
                <c:pt idx="141">
                  <c:v>21.1</c:v>
                </c:pt>
                <c:pt idx="142">
                  <c:v>2326.1</c:v>
                </c:pt>
                <c:pt idx="143">
                  <c:v>-447.4</c:v>
                </c:pt>
                <c:pt idx="144">
                  <c:v>2326.1</c:v>
                </c:pt>
                <c:pt idx="145">
                  <c:v>-447.4</c:v>
                </c:pt>
                <c:pt idx="146">
                  <c:v>3674.1</c:v>
                </c:pt>
                <c:pt idx="147">
                  <c:v>-1296.9000000000001</c:v>
                </c:pt>
                <c:pt idx="148">
                  <c:v>2306</c:v>
                </c:pt>
                <c:pt idx="149">
                  <c:v>-1015.4</c:v>
                </c:pt>
                <c:pt idx="150">
                  <c:v>3963.8</c:v>
                </c:pt>
                <c:pt idx="151">
                  <c:v>-898.8</c:v>
                </c:pt>
                <c:pt idx="152">
                  <c:v>2326.1</c:v>
                </c:pt>
                <c:pt idx="153">
                  <c:v>-447.4</c:v>
                </c:pt>
                <c:pt idx="154">
                  <c:v>2326.1</c:v>
                </c:pt>
                <c:pt idx="155">
                  <c:v>-447.4</c:v>
                </c:pt>
                <c:pt idx="156">
                  <c:v>978</c:v>
                </c:pt>
                <c:pt idx="157">
                  <c:v>402.1</c:v>
                </c:pt>
                <c:pt idx="158">
                  <c:v>688.3</c:v>
                </c:pt>
                <c:pt idx="159">
                  <c:v>4</c:v>
                </c:pt>
                <c:pt idx="160">
                  <c:v>2346.1999999999998</c:v>
                </c:pt>
                <c:pt idx="161">
                  <c:v>120.6</c:v>
                </c:pt>
                <c:pt idx="162">
                  <c:v>2326.1</c:v>
                </c:pt>
                <c:pt idx="163">
                  <c:v>-447.4</c:v>
                </c:pt>
                <c:pt idx="164">
                  <c:v>2326.1</c:v>
                </c:pt>
                <c:pt idx="165">
                  <c:v>-447.4</c:v>
                </c:pt>
                <c:pt idx="166">
                  <c:v>3793</c:v>
                </c:pt>
                <c:pt idx="167">
                  <c:v>-505.1</c:v>
                </c:pt>
                <c:pt idx="168">
                  <c:v>3937.8</c:v>
                </c:pt>
                <c:pt idx="169">
                  <c:v>-845.5</c:v>
                </c:pt>
                <c:pt idx="170">
                  <c:v>2985.6</c:v>
                </c:pt>
                <c:pt idx="171">
                  <c:v>-212.2</c:v>
                </c:pt>
                <c:pt idx="172">
                  <c:v>2964.7</c:v>
                </c:pt>
                <c:pt idx="173">
                  <c:v>-564.4</c:v>
                </c:pt>
                <c:pt idx="174">
                  <c:v>2964.7</c:v>
                </c:pt>
                <c:pt idx="175">
                  <c:v>-564.4</c:v>
                </c:pt>
                <c:pt idx="176">
                  <c:v>2136.4</c:v>
                </c:pt>
                <c:pt idx="177">
                  <c:v>-623.6</c:v>
                </c:pt>
                <c:pt idx="178">
                  <c:v>2943.9</c:v>
                </c:pt>
                <c:pt idx="179">
                  <c:v>-916.5</c:v>
                </c:pt>
                <c:pt idx="180">
                  <c:v>1991.6</c:v>
                </c:pt>
                <c:pt idx="181">
                  <c:v>-283.3</c:v>
                </c:pt>
                <c:pt idx="182">
                  <c:v>2964.7</c:v>
                </c:pt>
                <c:pt idx="183">
                  <c:v>-564.4</c:v>
                </c:pt>
                <c:pt idx="184">
                  <c:v>2964.7</c:v>
                </c:pt>
                <c:pt idx="185">
                  <c:v>-564.4</c:v>
                </c:pt>
                <c:pt idx="186">
                  <c:v>3773.5</c:v>
                </c:pt>
                <c:pt idx="187">
                  <c:v>-1074</c:v>
                </c:pt>
                <c:pt idx="188">
                  <c:v>2952.7</c:v>
                </c:pt>
                <c:pt idx="189">
                  <c:v>-905.2</c:v>
                </c:pt>
                <c:pt idx="190">
                  <c:v>3947.4</c:v>
                </c:pt>
                <c:pt idx="191">
                  <c:v>-835.2</c:v>
                </c:pt>
                <c:pt idx="192">
                  <c:v>2964.7</c:v>
                </c:pt>
                <c:pt idx="193">
                  <c:v>-564.4</c:v>
                </c:pt>
                <c:pt idx="194">
                  <c:v>2964.7</c:v>
                </c:pt>
                <c:pt idx="195">
                  <c:v>-564.4</c:v>
                </c:pt>
                <c:pt idx="196">
                  <c:v>2155.9</c:v>
                </c:pt>
                <c:pt idx="197">
                  <c:v>-54.7</c:v>
                </c:pt>
                <c:pt idx="198">
                  <c:v>1982.1</c:v>
                </c:pt>
                <c:pt idx="199">
                  <c:v>-293.5</c:v>
                </c:pt>
                <c:pt idx="200">
                  <c:v>2976.8</c:v>
                </c:pt>
                <c:pt idx="201">
                  <c:v>-223.6</c:v>
                </c:pt>
                <c:pt idx="202">
                  <c:v>2964.7</c:v>
                </c:pt>
                <c:pt idx="203">
                  <c:v>-564.4</c:v>
                </c:pt>
                <c:pt idx="204">
                  <c:v>2964.7</c:v>
                </c:pt>
                <c:pt idx="205">
                  <c:v>-564.4</c:v>
                </c:pt>
                <c:pt idx="206">
                  <c:v>4153.7</c:v>
                </c:pt>
                <c:pt idx="207">
                  <c:v>-430.6</c:v>
                </c:pt>
                <c:pt idx="208">
                  <c:v>4395</c:v>
                </c:pt>
                <c:pt idx="209">
                  <c:v>-997.8</c:v>
                </c:pt>
                <c:pt idx="210">
                  <c:v>2807.9</c:v>
                </c:pt>
                <c:pt idx="211">
                  <c:v>57.7</c:v>
                </c:pt>
                <c:pt idx="212">
                  <c:v>2773.1</c:v>
                </c:pt>
                <c:pt idx="213">
                  <c:v>-529.29999999999995</c:v>
                </c:pt>
                <c:pt idx="214">
                  <c:v>2773.1</c:v>
                </c:pt>
                <c:pt idx="215">
                  <c:v>-529.29999999999995</c:v>
                </c:pt>
                <c:pt idx="216">
                  <c:v>1392.6</c:v>
                </c:pt>
                <c:pt idx="217">
                  <c:v>-628</c:v>
                </c:pt>
                <c:pt idx="218">
                  <c:v>2738.4</c:v>
                </c:pt>
                <c:pt idx="219">
                  <c:v>-1116.2</c:v>
                </c:pt>
                <c:pt idx="220">
                  <c:v>1151.2</c:v>
                </c:pt>
                <c:pt idx="221">
                  <c:v>-60.8</c:v>
                </c:pt>
                <c:pt idx="222">
                  <c:v>2773.1</c:v>
                </c:pt>
                <c:pt idx="223">
                  <c:v>-529.29999999999995</c:v>
                </c:pt>
                <c:pt idx="224">
                  <c:v>2773.1</c:v>
                </c:pt>
                <c:pt idx="225">
                  <c:v>-529.29999999999995</c:v>
                </c:pt>
                <c:pt idx="226">
                  <c:v>4121.2</c:v>
                </c:pt>
                <c:pt idx="227">
                  <c:v>-1378.7</c:v>
                </c:pt>
                <c:pt idx="228">
                  <c:v>2753</c:v>
                </c:pt>
                <c:pt idx="229">
                  <c:v>-1097.3</c:v>
                </c:pt>
                <c:pt idx="230">
                  <c:v>4410.8999999999996</c:v>
                </c:pt>
                <c:pt idx="231">
                  <c:v>-980.6</c:v>
                </c:pt>
                <c:pt idx="232">
                  <c:v>2773.1</c:v>
                </c:pt>
                <c:pt idx="233">
                  <c:v>-529.29999999999995</c:v>
                </c:pt>
                <c:pt idx="234">
                  <c:v>2773.1</c:v>
                </c:pt>
                <c:pt idx="235">
                  <c:v>-529.29999999999995</c:v>
                </c:pt>
                <c:pt idx="236">
                  <c:v>1425.1</c:v>
                </c:pt>
                <c:pt idx="237">
                  <c:v>320.2</c:v>
                </c:pt>
                <c:pt idx="238">
                  <c:v>1135.4000000000001</c:v>
                </c:pt>
                <c:pt idx="239">
                  <c:v>-77.900000000000006</c:v>
                </c:pt>
                <c:pt idx="240">
                  <c:v>2793.2</c:v>
                </c:pt>
                <c:pt idx="241">
                  <c:v>38.700000000000003</c:v>
                </c:pt>
                <c:pt idx="242">
                  <c:v>2773.1</c:v>
                </c:pt>
                <c:pt idx="243">
                  <c:v>-529.29999999999995</c:v>
                </c:pt>
                <c:pt idx="244">
                  <c:v>2773.1</c:v>
                </c:pt>
                <c:pt idx="245">
                  <c:v>-529.29999999999995</c:v>
                </c:pt>
                <c:pt idx="246">
                  <c:v>7262.4</c:v>
                </c:pt>
                <c:pt idx="247">
                  <c:v>1874.3</c:v>
                </c:pt>
                <c:pt idx="248">
                  <c:v>5769.1</c:v>
                </c:pt>
                <c:pt idx="249">
                  <c:v>438.5</c:v>
                </c:pt>
                <c:pt idx="250">
                  <c:v>5660</c:v>
                </c:pt>
                <c:pt idx="251">
                  <c:v>-64.3</c:v>
                </c:pt>
                <c:pt idx="252">
                  <c:v>-1780.8</c:v>
                </c:pt>
                <c:pt idx="253">
                  <c:v>-2921</c:v>
                </c:pt>
                <c:pt idx="254">
                  <c:v>-287.5</c:v>
                </c:pt>
                <c:pt idx="255">
                  <c:v>-1485.1</c:v>
                </c:pt>
                <c:pt idx="256">
                  <c:v>-178.4</c:v>
                </c:pt>
                <c:pt idx="257">
                  <c:v>-982.3</c:v>
                </c:pt>
                <c:pt idx="258">
                  <c:v>7478.9</c:v>
                </c:pt>
                <c:pt idx="259">
                  <c:v>-3286.2</c:v>
                </c:pt>
                <c:pt idx="260">
                  <c:v>6796.4</c:v>
                </c:pt>
                <c:pt idx="261">
                  <c:v>-2906.7</c:v>
                </c:pt>
                <c:pt idx="262">
                  <c:v>6702.7</c:v>
                </c:pt>
                <c:pt idx="263">
                  <c:v>-3543.1</c:v>
                </c:pt>
                <c:pt idx="264">
                  <c:v>-1997.3</c:v>
                </c:pt>
                <c:pt idx="265">
                  <c:v>2239.5</c:v>
                </c:pt>
                <c:pt idx="266">
                  <c:v>-1314.8</c:v>
                </c:pt>
                <c:pt idx="267">
                  <c:v>1860</c:v>
                </c:pt>
                <c:pt idx="268">
                  <c:v>-1221.0999999999999</c:v>
                </c:pt>
                <c:pt idx="269">
                  <c:v>2496.4</c:v>
                </c:pt>
              </c:numCache>
            </c:numRef>
          </c:xVal>
          <c:yVal>
            <c:numRef>
              <c:f>'W4'!$D$5:$D$274</c:f>
              <c:numCache>
                <c:formatCode>General</c:formatCode>
                <c:ptCount val="270"/>
                <c:pt idx="0">
                  <c:v>28690.3</c:v>
                </c:pt>
                <c:pt idx="1">
                  <c:v>28690.3</c:v>
                </c:pt>
                <c:pt idx="2">
                  <c:v>27308</c:v>
                </c:pt>
                <c:pt idx="3">
                  <c:v>27308</c:v>
                </c:pt>
                <c:pt idx="4">
                  <c:v>23553.3</c:v>
                </c:pt>
                <c:pt idx="5">
                  <c:v>23553.3</c:v>
                </c:pt>
                <c:pt idx="6">
                  <c:v>32941.199999999997</c:v>
                </c:pt>
                <c:pt idx="7">
                  <c:v>32941.199999999997</c:v>
                </c:pt>
                <c:pt idx="8">
                  <c:v>36677</c:v>
                </c:pt>
                <c:pt idx="9">
                  <c:v>36677</c:v>
                </c:pt>
                <c:pt idx="10">
                  <c:v>20875.400000000001</c:v>
                </c:pt>
                <c:pt idx="11">
                  <c:v>20875.400000000001</c:v>
                </c:pt>
                <c:pt idx="12">
                  <c:v>22528.7</c:v>
                </c:pt>
                <c:pt idx="13">
                  <c:v>22528.7</c:v>
                </c:pt>
                <c:pt idx="14">
                  <c:v>22528.7</c:v>
                </c:pt>
                <c:pt idx="15">
                  <c:v>22528.7</c:v>
                </c:pt>
                <c:pt idx="16">
                  <c:v>12116.1</c:v>
                </c:pt>
                <c:pt idx="17">
                  <c:v>12116.1</c:v>
                </c:pt>
                <c:pt idx="18">
                  <c:v>24181.9</c:v>
                </c:pt>
                <c:pt idx="19">
                  <c:v>24181.9</c:v>
                </c:pt>
                <c:pt idx="20">
                  <c:v>8380.2999999999993</c:v>
                </c:pt>
                <c:pt idx="21">
                  <c:v>8380.2999999999993</c:v>
                </c:pt>
                <c:pt idx="22">
                  <c:v>22528.7</c:v>
                </c:pt>
                <c:pt idx="23">
                  <c:v>22528.7</c:v>
                </c:pt>
                <c:pt idx="24">
                  <c:v>22528.7</c:v>
                </c:pt>
                <c:pt idx="25">
                  <c:v>22528.7</c:v>
                </c:pt>
                <c:pt idx="26">
                  <c:v>35784.300000000003</c:v>
                </c:pt>
                <c:pt idx="27">
                  <c:v>35784.300000000003</c:v>
                </c:pt>
                <c:pt idx="28">
                  <c:v>24227.5</c:v>
                </c:pt>
                <c:pt idx="29">
                  <c:v>24227.5</c:v>
                </c:pt>
                <c:pt idx="30">
                  <c:v>36736.6</c:v>
                </c:pt>
                <c:pt idx="31">
                  <c:v>36736.6</c:v>
                </c:pt>
                <c:pt idx="32">
                  <c:v>22528.7</c:v>
                </c:pt>
                <c:pt idx="33">
                  <c:v>22528.7</c:v>
                </c:pt>
                <c:pt idx="34">
                  <c:v>22528.7</c:v>
                </c:pt>
                <c:pt idx="35">
                  <c:v>22528.7</c:v>
                </c:pt>
                <c:pt idx="36">
                  <c:v>9273</c:v>
                </c:pt>
                <c:pt idx="37">
                  <c:v>9273</c:v>
                </c:pt>
                <c:pt idx="38">
                  <c:v>8320.7999999999993</c:v>
                </c:pt>
                <c:pt idx="39">
                  <c:v>8320.7999999999993</c:v>
                </c:pt>
                <c:pt idx="40">
                  <c:v>20829.8</c:v>
                </c:pt>
                <c:pt idx="41">
                  <c:v>20829.8</c:v>
                </c:pt>
                <c:pt idx="42">
                  <c:v>22528.7</c:v>
                </c:pt>
                <c:pt idx="43">
                  <c:v>22528.7</c:v>
                </c:pt>
                <c:pt idx="44">
                  <c:v>22528.7</c:v>
                </c:pt>
                <c:pt idx="45">
                  <c:v>22528.7</c:v>
                </c:pt>
                <c:pt idx="46">
                  <c:v>33555.599999999999</c:v>
                </c:pt>
                <c:pt idx="47">
                  <c:v>33555.599999999999</c:v>
                </c:pt>
                <c:pt idx="48">
                  <c:v>35797</c:v>
                </c:pt>
                <c:pt idx="49">
                  <c:v>35797</c:v>
                </c:pt>
                <c:pt idx="50">
                  <c:v>26316.1</c:v>
                </c:pt>
                <c:pt idx="51">
                  <c:v>26316.1</c:v>
                </c:pt>
                <c:pt idx="52">
                  <c:v>27308</c:v>
                </c:pt>
                <c:pt idx="53">
                  <c:v>27308</c:v>
                </c:pt>
                <c:pt idx="54">
                  <c:v>27308</c:v>
                </c:pt>
                <c:pt idx="55">
                  <c:v>27308</c:v>
                </c:pt>
                <c:pt idx="56">
                  <c:v>21060.5</c:v>
                </c:pt>
                <c:pt idx="57">
                  <c:v>21060.5</c:v>
                </c:pt>
                <c:pt idx="58">
                  <c:v>28300</c:v>
                </c:pt>
                <c:pt idx="59">
                  <c:v>28300</c:v>
                </c:pt>
                <c:pt idx="60">
                  <c:v>18819</c:v>
                </c:pt>
                <c:pt idx="61">
                  <c:v>18819</c:v>
                </c:pt>
                <c:pt idx="62">
                  <c:v>27308</c:v>
                </c:pt>
                <c:pt idx="63">
                  <c:v>27308</c:v>
                </c:pt>
                <c:pt idx="64">
                  <c:v>27308</c:v>
                </c:pt>
                <c:pt idx="65">
                  <c:v>27308</c:v>
                </c:pt>
                <c:pt idx="66">
                  <c:v>35261.4</c:v>
                </c:pt>
                <c:pt idx="67">
                  <c:v>35261.4</c:v>
                </c:pt>
                <c:pt idx="68">
                  <c:v>28327.4</c:v>
                </c:pt>
                <c:pt idx="69">
                  <c:v>28327.4</c:v>
                </c:pt>
                <c:pt idx="70">
                  <c:v>35832.800000000003</c:v>
                </c:pt>
                <c:pt idx="71">
                  <c:v>35832.800000000003</c:v>
                </c:pt>
                <c:pt idx="72">
                  <c:v>27308</c:v>
                </c:pt>
                <c:pt idx="73">
                  <c:v>27308</c:v>
                </c:pt>
                <c:pt idx="74">
                  <c:v>27308</c:v>
                </c:pt>
                <c:pt idx="75">
                  <c:v>27308</c:v>
                </c:pt>
                <c:pt idx="76">
                  <c:v>19354.599999999999</c:v>
                </c:pt>
                <c:pt idx="77">
                  <c:v>19354.599999999999</c:v>
                </c:pt>
                <c:pt idx="78">
                  <c:v>18783.3</c:v>
                </c:pt>
                <c:pt idx="79">
                  <c:v>18783.3</c:v>
                </c:pt>
                <c:pt idx="80">
                  <c:v>26288.7</c:v>
                </c:pt>
                <c:pt idx="81">
                  <c:v>26288.7</c:v>
                </c:pt>
                <c:pt idx="82">
                  <c:v>27308</c:v>
                </c:pt>
                <c:pt idx="83">
                  <c:v>27308</c:v>
                </c:pt>
                <c:pt idx="84">
                  <c:v>27308</c:v>
                </c:pt>
                <c:pt idx="85">
                  <c:v>27308</c:v>
                </c:pt>
                <c:pt idx="86">
                  <c:v>36286.800000000003</c:v>
                </c:pt>
                <c:pt idx="87">
                  <c:v>36286.800000000003</c:v>
                </c:pt>
                <c:pt idx="88">
                  <c:v>40022.5</c:v>
                </c:pt>
                <c:pt idx="89">
                  <c:v>40022.5</c:v>
                </c:pt>
                <c:pt idx="90">
                  <c:v>24221</c:v>
                </c:pt>
                <c:pt idx="91">
                  <c:v>24221</c:v>
                </c:pt>
                <c:pt idx="92">
                  <c:v>25874.2</c:v>
                </c:pt>
                <c:pt idx="93">
                  <c:v>25874.2</c:v>
                </c:pt>
                <c:pt idx="94">
                  <c:v>25874.2</c:v>
                </c:pt>
                <c:pt idx="95">
                  <c:v>25874.2</c:v>
                </c:pt>
                <c:pt idx="96">
                  <c:v>15461.7</c:v>
                </c:pt>
                <c:pt idx="97">
                  <c:v>15461.7</c:v>
                </c:pt>
                <c:pt idx="98">
                  <c:v>27527.5</c:v>
                </c:pt>
                <c:pt idx="99">
                  <c:v>27527.5</c:v>
                </c:pt>
                <c:pt idx="100">
                  <c:v>11725.9</c:v>
                </c:pt>
                <c:pt idx="101">
                  <c:v>11725.9</c:v>
                </c:pt>
                <c:pt idx="102">
                  <c:v>25874.2</c:v>
                </c:pt>
                <c:pt idx="103">
                  <c:v>25874.2</c:v>
                </c:pt>
                <c:pt idx="104">
                  <c:v>25874.2</c:v>
                </c:pt>
                <c:pt idx="105">
                  <c:v>25874.2</c:v>
                </c:pt>
                <c:pt idx="106">
                  <c:v>39129.9</c:v>
                </c:pt>
                <c:pt idx="107">
                  <c:v>39129.9</c:v>
                </c:pt>
                <c:pt idx="108">
                  <c:v>27573.1</c:v>
                </c:pt>
                <c:pt idx="109">
                  <c:v>27573.1</c:v>
                </c:pt>
                <c:pt idx="110">
                  <c:v>40082.1</c:v>
                </c:pt>
                <c:pt idx="111">
                  <c:v>40082.1</c:v>
                </c:pt>
                <c:pt idx="112">
                  <c:v>25874.2</c:v>
                </c:pt>
                <c:pt idx="113">
                  <c:v>25874.2</c:v>
                </c:pt>
                <c:pt idx="114">
                  <c:v>25874.2</c:v>
                </c:pt>
                <c:pt idx="115">
                  <c:v>25874.2</c:v>
                </c:pt>
                <c:pt idx="116">
                  <c:v>12618.6</c:v>
                </c:pt>
                <c:pt idx="117">
                  <c:v>12618.6</c:v>
                </c:pt>
                <c:pt idx="118">
                  <c:v>11666.3</c:v>
                </c:pt>
                <c:pt idx="119">
                  <c:v>11666.3</c:v>
                </c:pt>
                <c:pt idx="120">
                  <c:v>24175.3</c:v>
                </c:pt>
                <c:pt idx="121">
                  <c:v>24175.3</c:v>
                </c:pt>
                <c:pt idx="122">
                  <c:v>25874.2</c:v>
                </c:pt>
                <c:pt idx="123">
                  <c:v>25874.2</c:v>
                </c:pt>
                <c:pt idx="124">
                  <c:v>25874.2</c:v>
                </c:pt>
                <c:pt idx="125">
                  <c:v>25874.2</c:v>
                </c:pt>
                <c:pt idx="126">
                  <c:v>29186.400000000001</c:v>
                </c:pt>
                <c:pt idx="127">
                  <c:v>29186.400000000001</c:v>
                </c:pt>
                <c:pt idx="128">
                  <c:v>32922.199999999997</c:v>
                </c:pt>
                <c:pt idx="129">
                  <c:v>32922.199999999997</c:v>
                </c:pt>
                <c:pt idx="130">
                  <c:v>17120.599999999999</c:v>
                </c:pt>
                <c:pt idx="131">
                  <c:v>17120.599999999999</c:v>
                </c:pt>
                <c:pt idx="132">
                  <c:v>18773.900000000001</c:v>
                </c:pt>
                <c:pt idx="133">
                  <c:v>18773.900000000001</c:v>
                </c:pt>
                <c:pt idx="134">
                  <c:v>18773.900000000001</c:v>
                </c:pt>
                <c:pt idx="135">
                  <c:v>18773.900000000001</c:v>
                </c:pt>
                <c:pt idx="136">
                  <c:v>8361.2999999999993</c:v>
                </c:pt>
                <c:pt idx="137">
                  <c:v>8361.2999999999993</c:v>
                </c:pt>
                <c:pt idx="138">
                  <c:v>20427.099999999999</c:v>
                </c:pt>
                <c:pt idx="139">
                  <c:v>20427.099999999999</c:v>
                </c:pt>
                <c:pt idx="140">
                  <c:v>4625.6000000000004</c:v>
                </c:pt>
                <c:pt idx="141">
                  <c:v>4625.6000000000004</c:v>
                </c:pt>
                <c:pt idx="142">
                  <c:v>18773.900000000001</c:v>
                </c:pt>
                <c:pt idx="143">
                  <c:v>18773.900000000001</c:v>
                </c:pt>
                <c:pt idx="144">
                  <c:v>18773.900000000001</c:v>
                </c:pt>
                <c:pt idx="145">
                  <c:v>18773.900000000001</c:v>
                </c:pt>
                <c:pt idx="146">
                  <c:v>32029.5</c:v>
                </c:pt>
                <c:pt idx="147">
                  <c:v>32029.5</c:v>
                </c:pt>
                <c:pt idx="148">
                  <c:v>20472.8</c:v>
                </c:pt>
                <c:pt idx="149">
                  <c:v>20472.8</c:v>
                </c:pt>
                <c:pt idx="150">
                  <c:v>32981.800000000003</c:v>
                </c:pt>
                <c:pt idx="151">
                  <c:v>32981.800000000003</c:v>
                </c:pt>
                <c:pt idx="152">
                  <c:v>18773.900000000001</c:v>
                </c:pt>
                <c:pt idx="153">
                  <c:v>18773.900000000001</c:v>
                </c:pt>
                <c:pt idx="154">
                  <c:v>18773.900000000001</c:v>
                </c:pt>
                <c:pt idx="155">
                  <c:v>18773.900000000001</c:v>
                </c:pt>
                <c:pt idx="156">
                  <c:v>5518.2</c:v>
                </c:pt>
                <c:pt idx="157">
                  <c:v>5518.2</c:v>
                </c:pt>
                <c:pt idx="158">
                  <c:v>4566</c:v>
                </c:pt>
                <c:pt idx="159">
                  <c:v>4566</c:v>
                </c:pt>
                <c:pt idx="160">
                  <c:v>17075</c:v>
                </c:pt>
                <c:pt idx="161">
                  <c:v>17075</c:v>
                </c:pt>
                <c:pt idx="162">
                  <c:v>18773.900000000001</c:v>
                </c:pt>
                <c:pt idx="163">
                  <c:v>18773.900000000001</c:v>
                </c:pt>
                <c:pt idx="164">
                  <c:v>18773.900000000001</c:v>
                </c:pt>
                <c:pt idx="165">
                  <c:v>18773.900000000001</c:v>
                </c:pt>
                <c:pt idx="166">
                  <c:v>29800.799999999999</c:v>
                </c:pt>
                <c:pt idx="167">
                  <c:v>29800.799999999999</c:v>
                </c:pt>
                <c:pt idx="168">
                  <c:v>32042.2</c:v>
                </c:pt>
                <c:pt idx="169">
                  <c:v>32042.2</c:v>
                </c:pt>
                <c:pt idx="170">
                  <c:v>22561.3</c:v>
                </c:pt>
                <c:pt idx="171">
                  <c:v>22561.3</c:v>
                </c:pt>
                <c:pt idx="172">
                  <c:v>23553.3</c:v>
                </c:pt>
                <c:pt idx="173">
                  <c:v>23553.3</c:v>
                </c:pt>
                <c:pt idx="174">
                  <c:v>23553.3</c:v>
                </c:pt>
                <c:pt idx="175">
                  <c:v>23553.3</c:v>
                </c:pt>
                <c:pt idx="176">
                  <c:v>17305.7</c:v>
                </c:pt>
                <c:pt idx="177">
                  <c:v>17305.7</c:v>
                </c:pt>
                <c:pt idx="178">
                  <c:v>24545.200000000001</c:v>
                </c:pt>
                <c:pt idx="179">
                  <c:v>24545.200000000001</c:v>
                </c:pt>
                <c:pt idx="180">
                  <c:v>15064.3</c:v>
                </c:pt>
                <c:pt idx="181">
                  <c:v>15064.3</c:v>
                </c:pt>
                <c:pt idx="182">
                  <c:v>23553.3</c:v>
                </c:pt>
                <c:pt idx="183">
                  <c:v>23553.3</c:v>
                </c:pt>
                <c:pt idx="184">
                  <c:v>23553.3</c:v>
                </c:pt>
                <c:pt idx="185">
                  <c:v>23553.3</c:v>
                </c:pt>
                <c:pt idx="186">
                  <c:v>31506.6</c:v>
                </c:pt>
                <c:pt idx="187">
                  <c:v>31506.6</c:v>
                </c:pt>
                <c:pt idx="188">
                  <c:v>24572.6</c:v>
                </c:pt>
                <c:pt idx="189">
                  <c:v>24572.6</c:v>
                </c:pt>
                <c:pt idx="190">
                  <c:v>32078</c:v>
                </c:pt>
                <c:pt idx="191">
                  <c:v>32078</c:v>
                </c:pt>
                <c:pt idx="192">
                  <c:v>23553.3</c:v>
                </c:pt>
                <c:pt idx="193">
                  <c:v>23553.3</c:v>
                </c:pt>
                <c:pt idx="194">
                  <c:v>23553.3</c:v>
                </c:pt>
                <c:pt idx="195">
                  <c:v>23553.3</c:v>
                </c:pt>
                <c:pt idx="196">
                  <c:v>15599.9</c:v>
                </c:pt>
                <c:pt idx="197">
                  <c:v>15599.9</c:v>
                </c:pt>
                <c:pt idx="198">
                  <c:v>15028.5</c:v>
                </c:pt>
                <c:pt idx="199">
                  <c:v>15028.5</c:v>
                </c:pt>
                <c:pt idx="200">
                  <c:v>22533.9</c:v>
                </c:pt>
                <c:pt idx="201">
                  <c:v>22533.9</c:v>
                </c:pt>
                <c:pt idx="202">
                  <c:v>23553.3</c:v>
                </c:pt>
                <c:pt idx="203">
                  <c:v>23553.3</c:v>
                </c:pt>
                <c:pt idx="204">
                  <c:v>23553.3</c:v>
                </c:pt>
                <c:pt idx="205">
                  <c:v>23553.3</c:v>
                </c:pt>
                <c:pt idx="206">
                  <c:v>32532</c:v>
                </c:pt>
                <c:pt idx="207">
                  <c:v>32532</c:v>
                </c:pt>
                <c:pt idx="208">
                  <c:v>36267.800000000003</c:v>
                </c:pt>
                <c:pt idx="209">
                  <c:v>36267.800000000003</c:v>
                </c:pt>
                <c:pt idx="210">
                  <c:v>20466.2</c:v>
                </c:pt>
                <c:pt idx="211">
                  <c:v>20466.2</c:v>
                </c:pt>
                <c:pt idx="212">
                  <c:v>22119.4</c:v>
                </c:pt>
                <c:pt idx="213">
                  <c:v>22119.4</c:v>
                </c:pt>
                <c:pt idx="214">
                  <c:v>22119.4</c:v>
                </c:pt>
                <c:pt idx="215">
                  <c:v>22119.4</c:v>
                </c:pt>
                <c:pt idx="216">
                  <c:v>11706.9</c:v>
                </c:pt>
                <c:pt idx="217">
                  <c:v>11706.9</c:v>
                </c:pt>
                <c:pt idx="218">
                  <c:v>23772.7</c:v>
                </c:pt>
                <c:pt idx="219">
                  <c:v>23772.7</c:v>
                </c:pt>
                <c:pt idx="220">
                  <c:v>7971.1</c:v>
                </c:pt>
                <c:pt idx="221">
                  <c:v>7971.1</c:v>
                </c:pt>
                <c:pt idx="222">
                  <c:v>22119.4</c:v>
                </c:pt>
                <c:pt idx="223">
                  <c:v>22119.4</c:v>
                </c:pt>
                <c:pt idx="224">
                  <c:v>22119.4</c:v>
                </c:pt>
                <c:pt idx="225">
                  <c:v>22119.4</c:v>
                </c:pt>
                <c:pt idx="226">
                  <c:v>35375.1</c:v>
                </c:pt>
                <c:pt idx="227">
                  <c:v>35375.1</c:v>
                </c:pt>
                <c:pt idx="228">
                  <c:v>23818.3</c:v>
                </c:pt>
                <c:pt idx="229">
                  <c:v>23818.3</c:v>
                </c:pt>
                <c:pt idx="230">
                  <c:v>36327.300000000003</c:v>
                </c:pt>
                <c:pt idx="231">
                  <c:v>36327.300000000003</c:v>
                </c:pt>
                <c:pt idx="232">
                  <c:v>22119.4</c:v>
                </c:pt>
                <c:pt idx="233">
                  <c:v>22119.4</c:v>
                </c:pt>
                <c:pt idx="234">
                  <c:v>22119.4</c:v>
                </c:pt>
                <c:pt idx="235">
                  <c:v>22119.4</c:v>
                </c:pt>
                <c:pt idx="236">
                  <c:v>8863.7999999999993</c:v>
                </c:pt>
                <c:pt idx="237">
                  <c:v>8863.7999999999993</c:v>
                </c:pt>
                <c:pt idx="238">
                  <c:v>7911.5</c:v>
                </c:pt>
                <c:pt idx="239">
                  <c:v>7911.5</c:v>
                </c:pt>
                <c:pt idx="240">
                  <c:v>20420.599999999999</c:v>
                </c:pt>
                <c:pt idx="241">
                  <c:v>20420.599999999999</c:v>
                </c:pt>
                <c:pt idx="242">
                  <c:v>22119.4</c:v>
                </c:pt>
                <c:pt idx="243">
                  <c:v>22119.4</c:v>
                </c:pt>
                <c:pt idx="244">
                  <c:v>22119.4</c:v>
                </c:pt>
                <c:pt idx="245">
                  <c:v>22119.4</c:v>
                </c:pt>
                <c:pt idx="246">
                  <c:v>60087</c:v>
                </c:pt>
                <c:pt idx="247">
                  <c:v>60087</c:v>
                </c:pt>
                <c:pt idx="248">
                  <c:v>42638.6</c:v>
                </c:pt>
                <c:pt idx="249">
                  <c:v>42638.6</c:v>
                </c:pt>
                <c:pt idx="250">
                  <c:v>43545</c:v>
                </c:pt>
                <c:pt idx="251">
                  <c:v>43545</c:v>
                </c:pt>
                <c:pt idx="252">
                  <c:v>-16332.2</c:v>
                </c:pt>
                <c:pt idx="253">
                  <c:v>-16332.2</c:v>
                </c:pt>
                <c:pt idx="254">
                  <c:v>1116.0999999999999</c:v>
                </c:pt>
                <c:pt idx="255">
                  <c:v>1116.0999999999999</c:v>
                </c:pt>
                <c:pt idx="256">
                  <c:v>209.7</c:v>
                </c:pt>
                <c:pt idx="257">
                  <c:v>209.7</c:v>
                </c:pt>
                <c:pt idx="258">
                  <c:v>63386.5</c:v>
                </c:pt>
                <c:pt idx="259">
                  <c:v>63386.5</c:v>
                </c:pt>
                <c:pt idx="260">
                  <c:v>58721</c:v>
                </c:pt>
                <c:pt idx="261">
                  <c:v>58721</c:v>
                </c:pt>
                <c:pt idx="262">
                  <c:v>59812.800000000003</c:v>
                </c:pt>
                <c:pt idx="263">
                  <c:v>59812.800000000003</c:v>
                </c:pt>
                <c:pt idx="264">
                  <c:v>-19631.7</c:v>
                </c:pt>
                <c:pt idx="265">
                  <c:v>-19631.7</c:v>
                </c:pt>
                <c:pt idx="266">
                  <c:v>-14966.2</c:v>
                </c:pt>
                <c:pt idx="267">
                  <c:v>-14966.2</c:v>
                </c:pt>
                <c:pt idx="268">
                  <c:v>-16058.1</c:v>
                </c:pt>
                <c:pt idx="269">
                  <c:v>-16058.1</c:v>
                </c:pt>
              </c:numCache>
            </c:numRef>
          </c:yVal>
          <c:smooth val="0"/>
          <c:extLst>
            <c:ext xmlns:c16="http://schemas.microsoft.com/office/drawing/2014/chart" uri="{C3380CC4-5D6E-409C-BE32-E72D297353CC}">
              <c16:uniqueId val="{00000002-8D46-4C14-A01B-90D606653388}"/>
            </c:ext>
          </c:extLst>
        </c:ser>
        <c:ser>
          <c:idx val="1"/>
          <c:order val="3"/>
          <c:tx>
            <c:v>内力Y</c:v>
          </c:tx>
          <c:spPr>
            <a:ln w="28575">
              <a:noFill/>
            </a:ln>
          </c:spPr>
          <c:marker>
            <c:symbol val="square"/>
            <c:size val="4"/>
            <c:spPr>
              <a:solidFill>
                <a:srgbClr val="0000FF"/>
              </a:solidFill>
              <a:ln>
                <a:noFill/>
              </a:ln>
            </c:spPr>
          </c:marker>
          <c:xVal>
            <c:numRef>
              <c:f>'W4'!$F$5:$F$274</c:f>
              <c:numCache>
                <c:formatCode>General</c:formatCode>
                <c:ptCount val="270"/>
                <c:pt idx="0">
                  <c:v>-2879.5</c:v>
                </c:pt>
                <c:pt idx="1">
                  <c:v>-1460.5</c:v>
                </c:pt>
                <c:pt idx="2">
                  <c:v>-2762.1</c:v>
                </c:pt>
                <c:pt idx="3">
                  <c:v>-1390.4</c:v>
                </c:pt>
                <c:pt idx="4">
                  <c:v>-2391</c:v>
                </c:pt>
                <c:pt idx="5">
                  <c:v>-1199.4000000000001</c:v>
                </c:pt>
                <c:pt idx="6">
                  <c:v>-7833.7</c:v>
                </c:pt>
                <c:pt idx="7">
                  <c:v>-8067.8</c:v>
                </c:pt>
                <c:pt idx="8">
                  <c:v>-6217.6</c:v>
                </c:pt>
                <c:pt idx="9">
                  <c:v>-5533.5</c:v>
                </c:pt>
                <c:pt idx="10">
                  <c:v>-4963.8</c:v>
                </c:pt>
                <c:pt idx="11">
                  <c:v>-5064.8</c:v>
                </c:pt>
                <c:pt idx="12">
                  <c:v>-2226.1</c:v>
                </c:pt>
                <c:pt idx="13">
                  <c:v>-1146.3</c:v>
                </c:pt>
                <c:pt idx="14">
                  <c:v>-2226.1</c:v>
                </c:pt>
                <c:pt idx="15">
                  <c:v>-1146.3</c:v>
                </c:pt>
                <c:pt idx="16">
                  <c:v>3381.5</c:v>
                </c:pt>
                <c:pt idx="17">
                  <c:v>5775.2</c:v>
                </c:pt>
                <c:pt idx="18">
                  <c:v>511.5</c:v>
                </c:pt>
                <c:pt idx="19">
                  <c:v>2772.3</c:v>
                </c:pt>
                <c:pt idx="20">
                  <c:v>1765.3</c:v>
                </c:pt>
                <c:pt idx="21">
                  <c:v>3241</c:v>
                </c:pt>
                <c:pt idx="22">
                  <c:v>-2226.1</c:v>
                </c:pt>
                <c:pt idx="23">
                  <c:v>-1146.3</c:v>
                </c:pt>
                <c:pt idx="24">
                  <c:v>-2226.1</c:v>
                </c:pt>
                <c:pt idx="25">
                  <c:v>-1146.3</c:v>
                </c:pt>
                <c:pt idx="26">
                  <c:v>-3470.7</c:v>
                </c:pt>
                <c:pt idx="27">
                  <c:v>-1750.6</c:v>
                </c:pt>
                <c:pt idx="28">
                  <c:v>385.7</c:v>
                </c:pt>
                <c:pt idx="29">
                  <c:v>2638.6</c:v>
                </c:pt>
                <c:pt idx="30">
                  <c:v>-6331.4</c:v>
                </c:pt>
                <c:pt idx="31">
                  <c:v>-5656.4</c:v>
                </c:pt>
                <c:pt idx="32">
                  <c:v>-2226.1</c:v>
                </c:pt>
                <c:pt idx="33">
                  <c:v>-1146.3</c:v>
                </c:pt>
                <c:pt idx="34">
                  <c:v>-2226.1</c:v>
                </c:pt>
                <c:pt idx="35">
                  <c:v>-1146.3</c:v>
                </c:pt>
                <c:pt idx="36">
                  <c:v>-981.6</c:v>
                </c:pt>
                <c:pt idx="37">
                  <c:v>-541.9</c:v>
                </c:pt>
                <c:pt idx="38">
                  <c:v>1879.2</c:v>
                </c:pt>
                <c:pt idx="39">
                  <c:v>3363.8</c:v>
                </c:pt>
                <c:pt idx="40">
                  <c:v>-4838</c:v>
                </c:pt>
                <c:pt idx="41">
                  <c:v>-4931.2</c:v>
                </c:pt>
                <c:pt idx="42">
                  <c:v>-2226.1</c:v>
                </c:pt>
                <c:pt idx="43">
                  <c:v>-1146.3</c:v>
                </c:pt>
                <c:pt idx="44">
                  <c:v>-2226.1</c:v>
                </c:pt>
                <c:pt idx="45">
                  <c:v>-1146.3</c:v>
                </c:pt>
                <c:pt idx="46">
                  <c:v>-6126.6</c:v>
                </c:pt>
                <c:pt idx="47">
                  <c:v>-5543.3</c:v>
                </c:pt>
                <c:pt idx="48">
                  <c:v>-5156.8999999999996</c:v>
                </c:pt>
                <c:pt idx="49">
                  <c:v>-4022.8</c:v>
                </c:pt>
                <c:pt idx="50">
                  <c:v>-4404.6000000000004</c:v>
                </c:pt>
                <c:pt idx="51">
                  <c:v>-3741.6</c:v>
                </c:pt>
                <c:pt idx="52">
                  <c:v>-2762.1</c:v>
                </c:pt>
                <c:pt idx="53">
                  <c:v>-1390.4</c:v>
                </c:pt>
                <c:pt idx="54">
                  <c:v>-2762.1</c:v>
                </c:pt>
                <c:pt idx="55">
                  <c:v>-1390.4</c:v>
                </c:pt>
                <c:pt idx="56">
                  <c:v>602.5</c:v>
                </c:pt>
                <c:pt idx="57">
                  <c:v>2762.5</c:v>
                </c:pt>
                <c:pt idx="58">
                  <c:v>-1119.5</c:v>
                </c:pt>
                <c:pt idx="59">
                  <c:v>960.7</c:v>
                </c:pt>
                <c:pt idx="60">
                  <c:v>-367.2</c:v>
                </c:pt>
                <c:pt idx="61">
                  <c:v>1241.9000000000001</c:v>
                </c:pt>
                <c:pt idx="62">
                  <c:v>-2762.1</c:v>
                </c:pt>
                <c:pt idx="63">
                  <c:v>-1390.4</c:v>
                </c:pt>
                <c:pt idx="64">
                  <c:v>-2762.1</c:v>
                </c:pt>
                <c:pt idx="65">
                  <c:v>-1390.4</c:v>
                </c:pt>
                <c:pt idx="66">
                  <c:v>-3508.8</c:v>
                </c:pt>
                <c:pt idx="67">
                  <c:v>-1753.1</c:v>
                </c:pt>
                <c:pt idx="68">
                  <c:v>-1194.9000000000001</c:v>
                </c:pt>
                <c:pt idx="69">
                  <c:v>880.5</c:v>
                </c:pt>
                <c:pt idx="70">
                  <c:v>-5225.2</c:v>
                </c:pt>
                <c:pt idx="71">
                  <c:v>-4096.5</c:v>
                </c:pt>
                <c:pt idx="72">
                  <c:v>-2762.1</c:v>
                </c:pt>
                <c:pt idx="73">
                  <c:v>-1390.4</c:v>
                </c:pt>
                <c:pt idx="74">
                  <c:v>-2762.1</c:v>
                </c:pt>
                <c:pt idx="75">
                  <c:v>-1390.4</c:v>
                </c:pt>
                <c:pt idx="76">
                  <c:v>-2015.3</c:v>
                </c:pt>
                <c:pt idx="77">
                  <c:v>-1027.8</c:v>
                </c:pt>
                <c:pt idx="78">
                  <c:v>-298.89999999999998</c:v>
                </c:pt>
                <c:pt idx="79">
                  <c:v>1315.6</c:v>
                </c:pt>
                <c:pt idx="80">
                  <c:v>-4329.2</c:v>
                </c:pt>
                <c:pt idx="81">
                  <c:v>-3661.4</c:v>
                </c:pt>
                <c:pt idx="82">
                  <c:v>-2762.1</c:v>
                </c:pt>
                <c:pt idx="83">
                  <c:v>-1390.4</c:v>
                </c:pt>
                <c:pt idx="84">
                  <c:v>-2762.1</c:v>
                </c:pt>
                <c:pt idx="85">
                  <c:v>-1390.4</c:v>
                </c:pt>
                <c:pt idx="86">
                  <c:v>-8208.9</c:v>
                </c:pt>
                <c:pt idx="87">
                  <c:v>-8238.7000000000007</c:v>
                </c:pt>
                <c:pt idx="88">
                  <c:v>-6592.7</c:v>
                </c:pt>
                <c:pt idx="89">
                  <c:v>-5704.4</c:v>
                </c:pt>
                <c:pt idx="90">
                  <c:v>-5338.9</c:v>
                </c:pt>
                <c:pt idx="91">
                  <c:v>-5235.8</c:v>
                </c:pt>
                <c:pt idx="92">
                  <c:v>-2601.3000000000002</c:v>
                </c:pt>
                <c:pt idx="93">
                  <c:v>-1317.2</c:v>
                </c:pt>
                <c:pt idx="94">
                  <c:v>-2601.3000000000002</c:v>
                </c:pt>
                <c:pt idx="95">
                  <c:v>-1317.2</c:v>
                </c:pt>
                <c:pt idx="96">
                  <c:v>3006.3</c:v>
                </c:pt>
                <c:pt idx="97">
                  <c:v>5604.3</c:v>
                </c:pt>
                <c:pt idx="98">
                  <c:v>136.4</c:v>
                </c:pt>
                <c:pt idx="99">
                  <c:v>2601.4</c:v>
                </c:pt>
                <c:pt idx="100">
                  <c:v>1390.2</c:v>
                </c:pt>
                <c:pt idx="101">
                  <c:v>3070.1</c:v>
                </c:pt>
                <c:pt idx="102">
                  <c:v>-2601.3000000000002</c:v>
                </c:pt>
                <c:pt idx="103">
                  <c:v>-1317.2</c:v>
                </c:pt>
                <c:pt idx="104">
                  <c:v>-2601.3000000000002</c:v>
                </c:pt>
                <c:pt idx="105">
                  <c:v>-1317.2</c:v>
                </c:pt>
                <c:pt idx="106">
                  <c:v>-3845.8</c:v>
                </c:pt>
                <c:pt idx="107">
                  <c:v>-1921.6</c:v>
                </c:pt>
                <c:pt idx="108">
                  <c:v>10.6</c:v>
                </c:pt>
                <c:pt idx="109">
                  <c:v>2467.6999999999998</c:v>
                </c:pt>
                <c:pt idx="110">
                  <c:v>-6706.6</c:v>
                </c:pt>
                <c:pt idx="111">
                  <c:v>-5827.3</c:v>
                </c:pt>
                <c:pt idx="112">
                  <c:v>-2601.3000000000002</c:v>
                </c:pt>
                <c:pt idx="113">
                  <c:v>-1317.2</c:v>
                </c:pt>
                <c:pt idx="114">
                  <c:v>-2601.3000000000002</c:v>
                </c:pt>
                <c:pt idx="115">
                  <c:v>-1317.2</c:v>
                </c:pt>
                <c:pt idx="116">
                  <c:v>-1356.7</c:v>
                </c:pt>
                <c:pt idx="117">
                  <c:v>-712.8</c:v>
                </c:pt>
                <c:pt idx="118">
                  <c:v>1504</c:v>
                </c:pt>
                <c:pt idx="119">
                  <c:v>3192.9</c:v>
                </c:pt>
                <c:pt idx="120">
                  <c:v>-5213.1000000000004</c:v>
                </c:pt>
                <c:pt idx="121">
                  <c:v>-5102.1000000000004</c:v>
                </c:pt>
                <c:pt idx="122">
                  <c:v>-2601.3000000000002</c:v>
                </c:pt>
                <c:pt idx="123">
                  <c:v>-1317.2</c:v>
                </c:pt>
                <c:pt idx="124">
                  <c:v>-2601.3000000000002</c:v>
                </c:pt>
                <c:pt idx="125">
                  <c:v>-1317.2</c:v>
                </c:pt>
                <c:pt idx="126">
                  <c:v>-7462.7</c:v>
                </c:pt>
                <c:pt idx="127">
                  <c:v>-7876.7</c:v>
                </c:pt>
                <c:pt idx="128">
                  <c:v>-5846.5</c:v>
                </c:pt>
                <c:pt idx="129">
                  <c:v>-5342.5</c:v>
                </c:pt>
                <c:pt idx="130">
                  <c:v>-4592.8</c:v>
                </c:pt>
                <c:pt idx="131">
                  <c:v>-4873.8</c:v>
                </c:pt>
                <c:pt idx="132">
                  <c:v>-1855.1</c:v>
                </c:pt>
                <c:pt idx="133">
                  <c:v>-955.2</c:v>
                </c:pt>
                <c:pt idx="134">
                  <c:v>-1855.1</c:v>
                </c:pt>
                <c:pt idx="135">
                  <c:v>-955.2</c:v>
                </c:pt>
                <c:pt idx="136">
                  <c:v>3752.5</c:v>
                </c:pt>
                <c:pt idx="137">
                  <c:v>5966.3</c:v>
                </c:pt>
                <c:pt idx="138">
                  <c:v>882.6</c:v>
                </c:pt>
                <c:pt idx="139">
                  <c:v>2963.3</c:v>
                </c:pt>
                <c:pt idx="140">
                  <c:v>2136.3000000000002</c:v>
                </c:pt>
                <c:pt idx="141">
                  <c:v>3432</c:v>
                </c:pt>
                <c:pt idx="142">
                  <c:v>-1855.1</c:v>
                </c:pt>
                <c:pt idx="143">
                  <c:v>-955.2</c:v>
                </c:pt>
                <c:pt idx="144">
                  <c:v>-1855.1</c:v>
                </c:pt>
                <c:pt idx="145">
                  <c:v>-955.2</c:v>
                </c:pt>
                <c:pt idx="146">
                  <c:v>-3099.7</c:v>
                </c:pt>
                <c:pt idx="147">
                  <c:v>-1559.6</c:v>
                </c:pt>
                <c:pt idx="148">
                  <c:v>756.8</c:v>
                </c:pt>
                <c:pt idx="149">
                  <c:v>2829.6</c:v>
                </c:pt>
                <c:pt idx="150">
                  <c:v>-5960.4</c:v>
                </c:pt>
                <c:pt idx="151">
                  <c:v>-5465.3</c:v>
                </c:pt>
                <c:pt idx="152">
                  <c:v>-1855.1</c:v>
                </c:pt>
                <c:pt idx="153">
                  <c:v>-955.2</c:v>
                </c:pt>
                <c:pt idx="154">
                  <c:v>-1855.1</c:v>
                </c:pt>
                <c:pt idx="155">
                  <c:v>-955.2</c:v>
                </c:pt>
                <c:pt idx="156">
                  <c:v>-610.5</c:v>
                </c:pt>
                <c:pt idx="157">
                  <c:v>-350.9</c:v>
                </c:pt>
                <c:pt idx="158">
                  <c:v>2250.1999999999998</c:v>
                </c:pt>
                <c:pt idx="159">
                  <c:v>3554.9</c:v>
                </c:pt>
                <c:pt idx="160">
                  <c:v>-4467</c:v>
                </c:pt>
                <c:pt idx="161">
                  <c:v>-4740.1000000000004</c:v>
                </c:pt>
                <c:pt idx="162">
                  <c:v>-1855.1</c:v>
                </c:pt>
                <c:pt idx="163">
                  <c:v>-955.2</c:v>
                </c:pt>
                <c:pt idx="164">
                  <c:v>-1855.1</c:v>
                </c:pt>
                <c:pt idx="165">
                  <c:v>-955.2</c:v>
                </c:pt>
                <c:pt idx="166">
                  <c:v>-5755.6</c:v>
                </c:pt>
                <c:pt idx="167">
                  <c:v>-5352.3</c:v>
                </c:pt>
                <c:pt idx="168">
                  <c:v>-4785.8999999999996</c:v>
                </c:pt>
                <c:pt idx="169">
                  <c:v>-3831.7</c:v>
                </c:pt>
                <c:pt idx="170">
                  <c:v>-4033.6</c:v>
                </c:pt>
                <c:pt idx="171">
                  <c:v>-3550.5</c:v>
                </c:pt>
                <c:pt idx="172">
                  <c:v>-2391</c:v>
                </c:pt>
                <c:pt idx="173">
                  <c:v>-1199.4000000000001</c:v>
                </c:pt>
                <c:pt idx="174">
                  <c:v>-2391</c:v>
                </c:pt>
                <c:pt idx="175">
                  <c:v>-1199.4000000000001</c:v>
                </c:pt>
                <c:pt idx="176">
                  <c:v>973.5</c:v>
                </c:pt>
                <c:pt idx="177">
                  <c:v>2953.5</c:v>
                </c:pt>
                <c:pt idx="178">
                  <c:v>-748.4</c:v>
                </c:pt>
                <c:pt idx="179">
                  <c:v>1151.7</c:v>
                </c:pt>
                <c:pt idx="180">
                  <c:v>3.8</c:v>
                </c:pt>
                <c:pt idx="181">
                  <c:v>1433</c:v>
                </c:pt>
                <c:pt idx="182">
                  <c:v>-2391</c:v>
                </c:pt>
                <c:pt idx="183">
                  <c:v>-1199.4000000000001</c:v>
                </c:pt>
                <c:pt idx="184">
                  <c:v>-2391</c:v>
                </c:pt>
                <c:pt idx="185">
                  <c:v>-1199.4000000000001</c:v>
                </c:pt>
                <c:pt idx="186">
                  <c:v>-3137.8</c:v>
                </c:pt>
                <c:pt idx="187">
                  <c:v>-1562</c:v>
                </c:pt>
                <c:pt idx="188">
                  <c:v>-823.9</c:v>
                </c:pt>
                <c:pt idx="189">
                  <c:v>1071.5</c:v>
                </c:pt>
                <c:pt idx="190">
                  <c:v>-4854.2</c:v>
                </c:pt>
                <c:pt idx="191">
                  <c:v>-3905.5</c:v>
                </c:pt>
                <c:pt idx="192">
                  <c:v>-2391</c:v>
                </c:pt>
                <c:pt idx="193">
                  <c:v>-1199.4000000000001</c:v>
                </c:pt>
                <c:pt idx="194">
                  <c:v>-2391</c:v>
                </c:pt>
                <c:pt idx="195">
                  <c:v>-1199.4000000000001</c:v>
                </c:pt>
                <c:pt idx="196">
                  <c:v>-1644.3</c:v>
                </c:pt>
                <c:pt idx="197">
                  <c:v>-836.8</c:v>
                </c:pt>
                <c:pt idx="198">
                  <c:v>72.2</c:v>
                </c:pt>
                <c:pt idx="199">
                  <c:v>1506.7</c:v>
                </c:pt>
                <c:pt idx="200">
                  <c:v>-3958.1</c:v>
                </c:pt>
                <c:pt idx="201">
                  <c:v>-3470.3</c:v>
                </c:pt>
                <c:pt idx="202">
                  <c:v>-2391</c:v>
                </c:pt>
                <c:pt idx="203">
                  <c:v>-1199.4000000000001</c:v>
                </c:pt>
                <c:pt idx="204">
                  <c:v>-2391</c:v>
                </c:pt>
                <c:pt idx="205">
                  <c:v>-1199.4000000000001</c:v>
                </c:pt>
                <c:pt idx="206">
                  <c:v>-7837.8</c:v>
                </c:pt>
                <c:pt idx="207">
                  <c:v>-8047.6</c:v>
                </c:pt>
                <c:pt idx="208">
                  <c:v>-6221.7</c:v>
                </c:pt>
                <c:pt idx="209">
                  <c:v>-5513.4</c:v>
                </c:pt>
                <c:pt idx="210">
                  <c:v>-4967.8999999999996</c:v>
                </c:pt>
                <c:pt idx="211">
                  <c:v>-5044.7</c:v>
                </c:pt>
                <c:pt idx="212">
                  <c:v>-2230.3000000000002</c:v>
                </c:pt>
                <c:pt idx="213">
                  <c:v>-1126.0999999999999</c:v>
                </c:pt>
                <c:pt idx="214">
                  <c:v>-2230.3000000000002</c:v>
                </c:pt>
                <c:pt idx="215">
                  <c:v>-1126.0999999999999</c:v>
                </c:pt>
                <c:pt idx="216">
                  <c:v>3377.3</c:v>
                </c:pt>
                <c:pt idx="217">
                  <c:v>5795.4</c:v>
                </c:pt>
                <c:pt idx="218">
                  <c:v>507.4</c:v>
                </c:pt>
                <c:pt idx="219">
                  <c:v>2792.4</c:v>
                </c:pt>
                <c:pt idx="220">
                  <c:v>1761.2</c:v>
                </c:pt>
                <c:pt idx="221">
                  <c:v>3261.1</c:v>
                </c:pt>
                <c:pt idx="222">
                  <c:v>-2230.3000000000002</c:v>
                </c:pt>
                <c:pt idx="223">
                  <c:v>-1126.0999999999999</c:v>
                </c:pt>
                <c:pt idx="224">
                  <c:v>-2230.3000000000002</c:v>
                </c:pt>
                <c:pt idx="225">
                  <c:v>-1126.0999999999999</c:v>
                </c:pt>
                <c:pt idx="226">
                  <c:v>-3474.8</c:v>
                </c:pt>
                <c:pt idx="227">
                  <c:v>-1730.5</c:v>
                </c:pt>
                <c:pt idx="228">
                  <c:v>381.6</c:v>
                </c:pt>
                <c:pt idx="229">
                  <c:v>2658.7</c:v>
                </c:pt>
                <c:pt idx="230">
                  <c:v>-6335.6</c:v>
                </c:pt>
                <c:pt idx="231">
                  <c:v>-5636.3</c:v>
                </c:pt>
                <c:pt idx="232">
                  <c:v>-2230.3000000000002</c:v>
                </c:pt>
                <c:pt idx="233">
                  <c:v>-1126.0999999999999</c:v>
                </c:pt>
                <c:pt idx="234">
                  <c:v>-2230.3000000000002</c:v>
                </c:pt>
                <c:pt idx="235">
                  <c:v>-1126.0999999999999</c:v>
                </c:pt>
                <c:pt idx="236">
                  <c:v>-985.7</c:v>
                </c:pt>
                <c:pt idx="237">
                  <c:v>-521.79999999999995</c:v>
                </c:pt>
                <c:pt idx="238">
                  <c:v>1875.1</c:v>
                </c:pt>
                <c:pt idx="239">
                  <c:v>3384</c:v>
                </c:pt>
                <c:pt idx="240">
                  <c:v>-4842.1000000000004</c:v>
                </c:pt>
                <c:pt idx="241">
                  <c:v>-4911</c:v>
                </c:pt>
                <c:pt idx="242">
                  <c:v>-2230.3000000000002</c:v>
                </c:pt>
                <c:pt idx="243">
                  <c:v>-1126.0999999999999</c:v>
                </c:pt>
                <c:pt idx="244">
                  <c:v>-2230.3000000000002</c:v>
                </c:pt>
                <c:pt idx="245">
                  <c:v>-1126.0999999999999</c:v>
                </c:pt>
                <c:pt idx="246">
                  <c:v>-18738</c:v>
                </c:pt>
                <c:pt idx="247">
                  <c:v>-21255</c:v>
                </c:pt>
                <c:pt idx="248">
                  <c:v>-19992.3</c:v>
                </c:pt>
                <c:pt idx="249">
                  <c:v>-22729.4</c:v>
                </c:pt>
                <c:pt idx="250">
                  <c:v>-16915.2</c:v>
                </c:pt>
                <c:pt idx="251">
                  <c:v>-19649.5</c:v>
                </c:pt>
                <c:pt idx="252">
                  <c:v>14331.8</c:v>
                </c:pt>
                <c:pt idx="253">
                  <c:v>19027.5</c:v>
                </c:pt>
                <c:pt idx="254">
                  <c:v>15586.1</c:v>
                </c:pt>
                <c:pt idx="255">
                  <c:v>20501.8</c:v>
                </c:pt>
                <c:pt idx="256">
                  <c:v>12509</c:v>
                </c:pt>
                <c:pt idx="257">
                  <c:v>17422</c:v>
                </c:pt>
                <c:pt idx="258">
                  <c:v>-16476.099999999999</c:v>
                </c:pt>
                <c:pt idx="259">
                  <c:v>16057.2</c:v>
                </c:pt>
                <c:pt idx="260">
                  <c:v>-7468.2</c:v>
                </c:pt>
                <c:pt idx="261">
                  <c:v>-4356.2</c:v>
                </c:pt>
                <c:pt idx="262">
                  <c:v>-4534.5</c:v>
                </c:pt>
                <c:pt idx="263">
                  <c:v>843.3</c:v>
                </c:pt>
                <c:pt idx="264">
                  <c:v>12069.9</c:v>
                </c:pt>
                <c:pt idx="265">
                  <c:v>-18284.8</c:v>
                </c:pt>
                <c:pt idx="266">
                  <c:v>3061.9</c:v>
                </c:pt>
                <c:pt idx="267">
                  <c:v>2128.6999999999998</c:v>
                </c:pt>
                <c:pt idx="268">
                  <c:v>128.30000000000001</c:v>
                </c:pt>
                <c:pt idx="269">
                  <c:v>-3070.9</c:v>
                </c:pt>
              </c:numCache>
            </c:numRef>
          </c:xVal>
          <c:yVal>
            <c:numRef>
              <c:f>'W4'!$D$5:$D$274</c:f>
              <c:numCache>
                <c:formatCode>General</c:formatCode>
                <c:ptCount val="270"/>
                <c:pt idx="0">
                  <c:v>28690.3</c:v>
                </c:pt>
                <c:pt idx="1">
                  <c:v>28690.3</c:v>
                </c:pt>
                <c:pt idx="2">
                  <c:v>27308</c:v>
                </c:pt>
                <c:pt idx="3">
                  <c:v>27308</c:v>
                </c:pt>
                <c:pt idx="4">
                  <c:v>23553.3</c:v>
                </c:pt>
                <c:pt idx="5">
                  <c:v>23553.3</c:v>
                </c:pt>
                <c:pt idx="6">
                  <c:v>32941.199999999997</c:v>
                </c:pt>
                <c:pt idx="7">
                  <c:v>32941.199999999997</c:v>
                </c:pt>
                <c:pt idx="8">
                  <c:v>36677</c:v>
                </c:pt>
                <c:pt idx="9">
                  <c:v>36677</c:v>
                </c:pt>
                <c:pt idx="10">
                  <c:v>20875.400000000001</c:v>
                </c:pt>
                <c:pt idx="11">
                  <c:v>20875.400000000001</c:v>
                </c:pt>
                <c:pt idx="12">
                  <c:v>22528.7</c:v>
                </c:pt>
                <c:pt idx="13">
                  <c:v>22528.7</c:v>
                </c:pt>
                <c:pt idx="14">
                  <c:v>22528.7</c:v>
                </c:pt>
                <c:pt idx="15">
                  <c:v>22528.7</c:v>
                </c:pt>
                <c:pt idx="16">
                  <c:v>12116.1</c:v>
                </c:pt>
                <c:pt idx="17">
                  <c:v>12116.1</c:v>
                </c:pt>
                <c:pt idx="18">
                  <c:v>24181.9</c:v>
                </c:pt>
                <c:pt idx="19">
                  <c:v>24181.9</c:v>
                </c:pt>
                <c:pt idx="20">
                  <c:v>8380.2999999999993</c:v>
                </c:pt>
                <c:pt idx="21">
                  <c:v>8380.2999999999993</c:v>
                </c:pt>
                <c:pt idx="22">
                  <c:v>22528.7</c:v>
                </c:pt>
                <c:pt idx="23">
                  <c:v>22528.7</c:v>
                </c:pt>
                <c:pt idx="24">
                  <c:v>22528.7</c:v>
                </c:pt>
                <c:pt idx="25">
                  <c:v>22528.7</c:v>
                </c:pt>
                <c:pt idx="26">
                  <c:v>35784.300000000003</c:v>
                </c:pt>
                <c:pt idx="27">
                  <c:v>35784.300000000003</c:v>
                </c:pt>
                <c:pt idx="28">
                  <c:v>24227.5</c:v>
                </c:pt>
                <c:pt idx="29">
                  <c:v>24227.5</c:v>
                </c:pt>
                <c:pt idx="30">
                  <c:v>36736.6</c:v>
                </c:pt>
                <c:pt idx="31">
                  <c:v>36736.6</c:v>
                </c:pt>
                <c:pt idx="32">
                  <c:v>22528.7</c:v>
                </c:pt>
                <c:pt idx="33">
                  <c:v>22528.7</c:v>
                </c:pt>
                <c:pt idx="34">
                  <c:v>22528.7</c:v>
                </c:pt>
                <c:pt idx="35">
                  <c:v>22528.7</c:v>
                </c:pt>
                <c:pt idx="36">
                  <c:v>9273</c:v>
                </c:pt>
                <c:pt idx="37">
                  <c:v>9273</c:v>
                </c:pt>
                <c:pt idx="38">
                  <c:v>8320.7999999999993</c:v>
                </c:pt>
                <c:pt idx="39">
                  <c:v>8320.7999999999993</c:v>
                </c:pt>
                <c:pt idx="40">
                  <c:v>20829.8</c:v>
                </c:pt>
                <c:pt idx="41">
                  <c:v>20829.8</c:v>
                </c:pt>
                <c:pt idx="42">
                  <c:v>22528.7</c:v>
                </c:pt>
                <c:pt idx="43">
                  <c:v>22528.7</c:v>
                </c:pt>
                <c:pt idx="44">
                  <c:v>22528.7</c:v>
                </c:pt>
                <c:pt idx="45">
                  <c:v>22528.7</c:v>
                </c:pt>
                <c:pt idx="46">
                  <c:v>33555.599999999999</c:v>
                </c:pt>
                <c:pt idx="47">
                  <c:v>33555.599999999999</c:v>
                </c:pt>
                <c:pt idx="48">
                  <c:v>35797</c:v>
                </c:pt>
                <c:pt idx="49">
                  <c:v>35797</c:v>
                </c:pt>
                <c:pt idx="50">
                  <c:v>26316.1</c:v>
                </c:pt>
                <c:pt idx="51">
                  <c:v>26316.1</c:v>
                </c:pt>
                <c:pt idx="52">
                  <c:v>27308</c:v>
                </c:pt>
                <c:pt idx="53">
                  <c:v>27308</c:v>
                </c:pt>
                <c:pt idx="54">
                  <c:v>27308</c:v>
                </c:pt>
                <c:pt idx="55">
                  <c:v>27308</c:v>
                </c:pt>
                <c:pt idx="56">
                  <c:v>21060.5</c:v>
                </c:pt>
                <c:pt idx="57">
                  <c:v>21060.5</c:v>
                </c:pt>
                <c:pt idx="58">
                  <c:v>28300</c:v>
                </c:pt>
                <c:pt idx="59">
                  <c:v>28300</c:v>
                </c:pt>
                <c:pt idx="60">
                  <c:v>18819</c:v>
                </c:pt>
                <c:pt idx="61">
                  <c:v>18819</c:v>
                </c:pt>
                <c:pt idx="62">
                  <c:v>27308</c:v>
                </c:pt>
                <c:pt idx="63">
                  <c:v>27308</c:v>
                </c:pt>
                <c:pt idx="64">
                  <c:v>27308</c:v>
                </c:pt>
                <c:pt idx="65">
                  <c:v>27308</c:v>
                </c:pt>
                <c:pt idx="66">
                  <c:v>35261.4</c:v>
                </c:pt>
                <c:pt idx="67">
                  <c:v>35261.4</c:v>
                </c:pt>
                <c:pt idx="68">
                  <c:v>28327.4</c:v>
                </c:pt>
                <c:pt idx="69">
                  <c:v>28327.4</c:v>
                </c:pt>
                <c:pt idx="70">
                  <c:v>35832.800000000003</c:v>
                </c:pt>
                <c:pt idx="71">
                  <c:v>35832.800000000003</c:v>
                </c:pt>
                <c:pt idx="72">
                  <c:v>27308</c:v>
                </c:pt>
                <c:pt idx="73">
                  <c:v>27308</c:v>
                </c:pt>
                <c:pt idx="74">
                  <c:v>27308</c:v>
                </c:pt>
                <c:pt idx="75">
                  <c:v>27308</c:v>
                </c:pt>
                <c:pt idx="76">
                  <c:v>19354.599999999999</c:v>
                </c:pt>
                <c:pt idx="77">
                  <c:v>19354.599999999999</c:v>
                </c:pt>
                <c:pt idx="78">
                  <c:v>18783.3</c:v>
                </c:pt>
                <c:pt idx="79">
                  <c:v>18783.3</c:v>
                </c:pt>
                <c:pt idx="80">
                  <c:v>26288.7</c:v>
                </c:pt>
                <c:pt idx="81">
                  <c:v>26288.7</c:v>
                </c:pt>
                <c:pt idx="82">
                  <c:v>27308</c:v>
                </c:pt>
                <c:pt idx="83">
                  <c:v>27308</c:v>
                </c:pt>
                <c:pt idx="84">
                  <c:v>27308</c:v>
                </c:pt>
                <c:pt idx="85">
                  <c:v>27308</c:v>
                </c:pt>
                <c:pt idx="86">
                  <c:v>36286.800000000003</c:v>
                </c:pt>
                <c:pt idx="87">
                  <c:v>36286.800000000003</c:v>
                </c:pt>
                <c:pt idx="88">
                  <c:v>40022.5</c:v>
                </c:pt>
                <c:pt idx="89">
                  <c:v>40022.5</c:v>
                </c:pt>
                <c:pt idx="90">
                  <c:v>24221</c:v>
                </c:pt>
                <c:pt idx="91">
                  <c:v>24221</c:v>
                </c:pt>
                <c:pt idx="92">
                  <c:v>25874.2</c:v>
                </c:pt>
                <c:pt idx="93">
                  <c:v>25874.2</c:v>
                </c:pt>
                <c:pt idx="94">
                  <c:v>25874.2</c:v>
                </c:pt>
                <c:pt idx="95">
                  <c:v>25874.2</c:v>
                </c:pt>
                <c:pt idx="96">
                  <c:v>15461.7</c:v>
                </c:pt>
                <c:pt idx="97">
                  <c:v>15461.7</c:v>
                </c:pt>
                <c:pt idx="98">
                  <c:v>27527.5</c:v>
                </c:pt>
                <c:pt idx="99">
                  <c:v>27527.5</c:v>
                </c:pt>
                <c:pt idx="100">
                  <c:v>11725.9</c:v>
                </c:pt>
                <c:pt idx="101">
                  <c:v>11725.9</c:v>
                </c:pt>
                <c:pt idx="102">
                  <c:v>25874.2</c:v>
                </c:pt>
                <c:pt idx="103">
                  <c:v>25874.2</c:v>
                </c:pt>
                <c:pt idx="104">
                  <c:v>25874.2</c:v>
                </c:pt>
                <c:pt idx="105">
                  <c:v>25874.2</c:v>
                </c:pt>
                <c:pt idx="106">
                  <c:v>39129.9</c:v>
                </c:pt>
                <c:pt idx="107">
                  <c:v>39129.9</c:v>
                </c:pt>
                <c:pt idx="108">
                  <c:v>27573.1</c:v>
                </c:pt>
                <c:pt idx="109">
                  <c:v>27573.1</c:v>
                </c:pt>
                <c:pt idx="110">
                  <c:v>40082.1</c:v>
                </c:pt>
                <c:pt idx="111">
                  <c:v>40082.1</c:v>
                </c:pt>
                <c:pt idx="112">
                  <c:v>25874.2</c:v>
                </c:pt>
                <c:pt idx="113">
                  <c:v>25874.2</c:v>
                </c:pt>
                <c:pt idx="114">
                  <c:v>25874.2</c:v>
                </c:pt>
                <c:pt idx="115">
                  <c:v>25874.2</c:v>
                </c:pt>
                <c:pt idx="116">
                  <c:v>12618.6</c:v>
                </c:pt>
                <c:pt idx="117">
                  <c:v>12618.6</c:v>
                </c:pt>
                <c:pt idx="118">
                  <c:v>11666.3</c:v>
                </c:pt>
                <c:pt idx="119">
                  <c:v>11666.3</c:v>
                </c:pt>
                <c:pt idx="120">
                  <c:v>24175.3</c:v>
                </c:pt>
                <c:pt idx="121">
                  <c:v>24175.3</c:v>
                </c:pt>
                <c:pt idx="122">
                  <c:v>25874.2</c:v>
                </c:pt>
                <c:pt idx="123">
                  <c:v>25874.2</c:v>
                </c:pt>
                <c:pt idx="124">
                  <c:v>25874.2</c:v>
                </c:pt>
                <c:pt idx="125">
                  <c:v>25874.2</c:v>
                </c:pt>
                <c:pt idx="126">
                  <c:v>29186.400000000001</c:v>
                </c:pt>
                <c:pt idx="127">
                  <c:v>29186.400000000001</c:v>
                </c:pt>
                <c:pt idx="128">
                  <c:v>32922.199999999997</c:v>
                </c:pt>
                <c:pt idx="129">
                  <c:v>32922.199999999997</c:v>
                </c:pt>
                <c:pt idx="130">
                  <c:v>17120.599999999999</c:v>
                </c:pt>
                <c:pt idx="131">
                  <c:v>17120.599999999999</c:v>
                </c:pt>
                <c:pt idx="132">
                  <c:v>18773.900000000001</c:v>
                </c:pt>
                <c:pt idx="133">
                  <c:v>18773.900000000001</c:v>
                </c:pt>
                <c:pt idx="134">
                  <c:v>18773.900000000001</c:v>
                </c:pt>
                <c:pt idx="135">
                  <c:v>18773.900000000001</c:v>
                </c:pt>
                <c:pt idx="136">
                  <c:v>8361.2999999999993</c:v>
                </c:pt>
                <c:pt idx="137">
                  <c:v>8361.2999999999993</c:v>
                </c:pt>
                <c:pt idx="138">
                  <c:v>20427.099999999999</c:v>
                </c:pt>
                <c:pt idx="139">
                  <c:v>20427.099999999999</c:v>
                </c:pt>
                <c:pt idx="140">
                  <c:v>4625.6000000000004</c:v>
                </c:pt>
                <c:pt idx="141">
                  <c:v>4625.6000000000004</c:v>
                </c:pt>
                <c:pt idx="142">
                  <c:v>18773.900000000001</c:v>
                </c:pt>
                <c:pt idx="143">
                  <c:v>18773.900000000001</c:v>
                </c:pt>
                <c:pt idx="144">
                  <c:v>18773.900000000001</c:v>
                </c:pt>
                <c:pt idx="145">
                  <c:v>18773.900000000001</c:v>
                </c:pt>
                <c:pt idx="146">
                  <c:v>32029.5</c:v>
                </c:pt>
                <c:pt idx="147">
                  <c:v>32029.5</c:v>
                </c:pt>
                <c:pt idx="148">
                  <c:v>20472.8</c:v>
                </c:pt>
                <c:pt idx="149">
                  <c:v>20472.8</c:v>
                </c:pt>
                <c:pt idx="150">
                  <c:v>32981.800000000003</c:v>
                </c:pt>
                <c:pt idx="151">
                  <c:v>32981.800000000003</c:v>
                </c:pt>
                <c:pt idx="152">
                  <c:v>18773.900000000001</c:v>
                </c:pt>
                <c:pt idx="153">
                  <c:v>18773.900000000001</c:v>
                </c:pt>
                <c:pt idx="154">
                  <c:v>18773.900000000001</c:v>
                </c:pt>
                <c:pt idx="155">
                  <c:v>18773.900000000001</c:v>
                </c:pt>
                <c:pt idx="156">
                  <c:v>5518.2</c:v>
                </c:pt>
                <c:pt idx="157">
                  <c:v>5518.2</c:v>
                </c:pt>
                <c:pt idx="158">
                  <c:v>4566</c:v>
                </c:pt>
                <c:pt idx="159">
                  <c:v>4566</c:v>
                </c:pt>
                <c:pt idx="160">
                  <c:v>17075</c:v>
                </c:pt>
                <c:pt idx="161">
                  <c:v>17075</c:v>
                </c:pt>
                <c:pt idx="162">
                  <c:v>18773.900000000001</c:v>
                </c:pt>
                <c:pt idx="163">
                  <c:v>18773.900000000001</c:v>
                </c:pt>
                <c:pt idx="164">
                  <c:v>18773.900000000001</c:v>
                </c:pt>
                <c:pt idx="165">
                  <c:v>18773.900000000001</c:v>
                </c:pt>
                <c:pt idx="166">
                  <c:v>29800.799999999999</c:v>
                </c:pt>
                <c:pt idx="167">
                  <c:v>29800.799999999999</c:v>
                </c:pt>
                <c:pt idx="168">
                  <c:v>32042.2</c:v>
                </c:pt>
                <c:pt idx="169">
                  <c:v>32042.2</c:v>
                </c:pt>
                <c:pt idx="170">
                  <c:v>22561.3</c:v>
                </c:pt>
                <c:pt idx="171">
                  <c:v>22561.3</c:v>
                </c:pt>
                <c:pt idx="172">
                  <c:v>23553.3</c:v>
                </c:pt>
                <c:pt idx="173">
                  <c:v>23553.3</c:v>
                </c:pt>
                <c:pt idx="174">
                  <c:v>23553.3</c:v>
                </c:pt>
                <c:pt idx="175">
                  <c:v>23553.3</c:v>
                </c:pt>
                <c:pt idx="176">
                  <c:v>17305.7</c:v>
                </c:pt>
                <c:pt idx="177">
                  <c:v>17305.7</c:v>
                </c:pt>
                <c:pt idx="178">
                  <c:v>24545.200000000001</c:v>
                </c:pt>
                <c:pt idx="179">
                  <c:v>24545.200000000001</c:v>
                </c:pt>
                <c:pt idx="180">
                  <c:v>15064.3</c:v>
                </c:pt>
                <c:pt idx="181">
                  <c:v>15064.3</c:v>
                </c:pt>
                <c:pt idx="182">
                  <c:v>23553.3</c:v>
                </c:pt>
                <c:pt idx="183">
                  <c:v>23553.3</c:v>
                </c:pt>
                <c:pt idx="184">
                  <c:v>23553.3</c:v>
                </c:pt>
                <c:pt idx="185">
                  <c:v>23553.3</c:v>
                </c:pt>
                <c:pt idx="186">
                  <c:v>31506.6</c:v>
                </c:pt>
                <c:pt idx="187">
                  <c:v>31506.6</c:v>
                </c:pt>
                <c:pt idx="188">
                  <c:v>24572.6</c:v>
                </c:pt>
                <c:pt idx="189">
                  <c:v>24572.6</c:v>
                </c:pt>
                <c:pt idx="190">
                  <c:v>32078</c:v>
                </c:pt>
                <c:pt idx="191">
                  <c:v>32078</c:v>
                </c:pt>
                <c:pt idx="192">
                  <c:v>23553.3</c:v>
                </c:pt>
                <c:pt idx="193">
                  <c:v>23553.3</c:v>
                </c:pt>
                <c:pt idx="194">
                  <c:v>23553.3</c:v>
                </c:pt>
                <c:pt idx="195">
                  <c:v>23553.3</c:v>
                </c:pt>
                <c:pt idx="196">
                  <c:v>15599.9</c:v>
                </c:pt>
                <c:pt idx="197">
                  <c:v>15599.9</c:v>
                </c:pt>
                <c:pt idx="198">
                  <c:v>15028.5</c:v>
                </c:pt>
                <c:pt idx="199">
                  <c:v>15028.5</c:v>
                </c:pt>
                <c:pt idx="200">
                  <c:v>22533.9</c:v>
                </c:pt>
                <c:pt idx="201">
                  <c:v>22533.9</c:v>
                </c:pt>
                <c:pt idx="202">
                  <c:v>23553.3</c:v>
                </c:pt>
                <c:pt idx="203">
                  <c:v>23553.3</c:v>
                </c:pt>
                <c:pt idx="204">
                  <c:v>23553.3</c:v>
                </c:pt>
                <c:pt idx="205">
                  <c:v>23553.3</c:v>
                </c:pt>
                <c:pt idx="206">
                  <c:v>32532</c:v>
                </c:pt>
                <c:pt idx="207">
                  <c:v>32532</c:v>
                </c:pt>
                <c:pt idx="208">
                  <c:v>36267.800000000003</c:v>
                </c:pt>
                <c:pt idx="209">
                  <c:v>36267.800000000003</c:v>
                </c:pt>
                <c:pt idx="210">
                  <c:v>20466.2</c:v>
                </c:pt>
                <c:pt idx="211">
                  <c:v>20466.2</c:v>
                </c:pt>
                <c:pt idx="212">
                  <c:v>22119.4</c:v>
                </c:pt>
                <c:pt idx="213">
                  <c:v>22119.4</c:v>
                </c:pt>
                <c:pt idx="214">
                  <c:v>22119.4</c:v>
                </c:pt>
                <c:pt idx="215">
                  <c:v>22119.4</c:v>
                </c:pt>
                <c:pt idx="216">
                  <c:v>11706.9</c:v>
                </c:pt>
                <c:pt idx="217">
                  <c:v>11706.9</c:v>
                </c:pt>
                <c:pt idx="218">
                  <c:v>23772.7</c:v>
                </c:pt>
                <c:pt idx="219">
                  <c:v>23772.7</c:v>
                </c:pt>
                <c:pt idx="220">
                  <c:v>7971.1</c:v>
                </c:pt>
                <c:pt idx="221">
                  <c:v>7971.1</c:v>
                </c:pt>
                <c:pt idx="222">
                  <c:v>22119.4</c:v>
                </c:pt>
                <c:pt idx="223">
                  <c:v>22119.4</c:v>
                </c:pt>
                <c:pt idx="224">
                  <c:v>22119.4</c:v>
                </c:pt>
                <c:pt idx="225">
                  <c:v>22119.4</c:v>
                </c:pt>
                <c:pt idx="226">
                  <c:v>35375.1</c:v>
                </c:pt>
                <c:pt idx="227">
                  <c:v>35375.1</c:v>
                </c:pt>
                <c:pt idx="228">
                  <c:v>23818.3</c:v>
                </c:pt>
                <c:pt idx="229">
                  <c:v>23818.3</c:v>
                </c:pt>
                <c:pt idx="230">
                  <c:v>36327.300000000003</c:v>
                </c:pt>
                <c:pt idx="231">
                  <c:v>36327.300000000003</c:v>
                </c:pt>
                <c:pt idx="232">
                  <c:v>22119.4</c:v>
                </c:pt>
                <c:pt idx="233">
                  <c:v>22119.4</c:v>
                </c:pt>
                <c:pt idx="234">
                  <c:v>22119.4</c:v>
                </c:pt>
                <c:pt idx="235">
                  <c:v>22119.4</c:v>
                </c:pt>
                <c:pt idx="236">
                  <c:v>8863.7999999999993</c:v>
                </c:pt>
                <c:pt idx="237">
                  <c:v>8863.7999999999993</c:v>
                </c:pt>
                <c:pt idx="238">
                  <c:v>7911.5</c:v>
                </c:pt>
                <c:pt idx="239">
                  <c:v>7911.5</c:v>
                </c:pt>
                <c:pt idx="240">
                  <c:v>20420.599999999999</c:v>
                </c:pt>
                <c:pt idx="241">
                  <c:v>20420.599999999999</c:v>
                </c:pt>
                <c:pt idx="242">
                  <c:v>22119.4</c:v>
                </c:pt>
                <c:pt idx="243">
                  <c:v>22119.4</c:v>
                </c:pt>
                <c:pt idx="244">
                  <c:v>22119.4</c:v>
                </c:pt>
                <c:pt idx="245">
                  <c:v>22119.4</c:v>
                </c:pt>
                <c:pt idx="246">
                  <c:v>60087</c:v>
                </c:pt>
                <c:pt idx="247">
                  <c:v>60087</c:v>
                </c:pt>
                <c:pt idx="248">
                  <c:v>42638.6</c:v>
                </c:pt>
                <c:pt idx="249">
                  <c:v>42638.6</c:v>
                </c:pt>
                <c:pt idx="250">
                  <c:v>43545</c:v>
                </c:pt>
                <c:pt idx="251">
                  <c:v>43545</c:v>
                </c:pt>
                <c:pt idx="252">
                  <c:v>-16332.2</c:v>
                </c:pt>
                <c:pt idx="253">
                  <c:v>-16332.2</c:v>
                </c:pt>
                <c:pt idx="254">
                  <c:v>1116.0999999999999</c:v>
                </c:pt>
                <c:pt idx="255">
                  <c:v>1116.0999999999999</c:v>
                </c:pt>
                <c:pt idx="256">
                  <c:v>209.7</c:v>
                </c:pt>
                <c:pt idx="257">
                  <c:v>209.7</c:v>
                </c:pt>
                <c:pt idx="258">
                  <c:v>63386.5</c:v>
                </c:pt>
                <c:pt idx="259">
                  <c:v>63386.5</c:v>
                </c:pt>
                <c:pt idx="260">
                  <c:v>58721</c:v>
                </c:pt>
                <c:pt idx="261">
                  <c:v>58721</c:v>
                </c:pt>
                <c:pt idx="262">
                  <c:v>59812.800000000003</c:v>
                </c:pt>
                <c:pt idx="263">
                  <c:v>59812.800000000003</c:v>
                </c:pt>
                <c:pt idx="264">
                  <c:v>-19631.7</c:v>
                </c:pt>
                <c:pt idx="265">
                  <c:v>-19631.7</c:v>
                </c:pt>
                <c:pt idx="266">
                  <c:v>-14966.2</c:v>
                </c:pt>
                <c:pt idx="267">
                  <c:v>-14966.2</c:v>
                </c:pt>
                <c:pt idx="268">
                  <c:v>-16058.1</c:v>
                </c:pt>
                <c:pt idx="269">
                  <c:v>-16058.1</c:v>
                </c:pt>
              </c:numCache>
            </c:numRef>
          </c:yVal>
          <c:smooth val="0"/>
          <c:extLst>
            <c:ext xmlns:c16="http://schemas.microsoft.com/office/drawing/2014/chart" uri="{C3380CC4-5D6E-409C-BE32-E72D297353CC}">
              <c16:uniqueId val="{00000003-8D46-4C14-A01B-90D606653388}"/>
            </c:ext>
          </c:extLst>
        </c:ser>
        <c:dLbls>
          <c:showLegendKey val="0"/>
          <c:showVal val="0"/>
          <c:showCatName val="0"/>
          <c:showSerName val="0"/>
          <c:showPercent val="0"/>
          <c:showBubbleSize val="0"/>
        </c:dLbls>
        <c:axId val="314647168"/>
        <c:axId val="314647560"/>
      </c:scatterChart>
      <c:valAx>
        <c:axId val="3146471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M (k</a:t>
                </a:r>
                <a:r>
                  <a:rPr lang="en-US" sz="1100" b="1">
                    <a:solidFill>
                      <a:sysClr val="windowText" lastClr="000000"/>
                    </a:solidFill>
                    <a:latin typeface="Times New Roman" panose="02020603050405020304" pitchFamily="18" charset="0"/>
                    <a:cs typeface="Times New Roman" panose="02020603050405020304" pitchFamily="18" charset="0"/>
                  </a:rPr>
                  <a:t>Nm)</a:t>
                </a:r>
              </a:p>
            </c:rich>
          </c:tx>
          <c:layout>
            <c:manualLayout>
              <c:xMode val="edge"/>
              <c:yMode val="edge"/>
              <c:x val="0.80277026812827756"/>
              <c:y val="0.94128000000000001"/>
            </c:manualLayout>
          </c:layout>
          <c:overlay val="0"/>
          <c:spPr>
            <a:noFill/>
            <a:ln>
              <a:noFill/>
            </a:ln>
            <a:effectLst/>
          </c:spPr>
        </c:title>
        <c:numFmt formatCode="General"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4647560"/>
        <c:crosses val="autoZero"/>
        <c:crossBetween val="midCat"/>
        <c:majorUnit val="50000"/>
      </c:valAx>
      <c:valAx>
        <c:axId val="314647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P(kN)</a:t>
                </a:r>
                <a:endParaRPr lang="zh-CN" altLang="en-US" sz="110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4.5819952865390833E-2"/>
              <c:y val="0.57638185185185187"/>
            </c:manualLayout>
          </c:layout>
          <c:overlay val="0"/>
          <c:spPr>
            <a:noFill/>
            <a:ln>
              <a:noFill/>
            </a:ln>
            <a:effectLst/>
          </c:spPr>
        </c:title>
        <c:numFmt formatCode="0_ "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4647168"/>
        <c:crosses val="autoZero"/>
        <c:crossBetween val="midCat"/>
        <c:majorUnit val="35000"/>
        <c:minorUnit val="5"/>
      </c:valAx>
      <c:spPr>
        <a:noFill/>
        <a:ln>
          <a:solidFill>
            <a:sysClr val="windowText" lastClr="000000"/>
          </a:solidFill>
        </a:ln>
        <a:effectLst/>
      </c:spPr>
    </c:plotArea>
    <c:legend>
      <c:legendPos val="b"/>
      <c:layout>
        <c:manualLayout>
          <c:xMode val="edge"/>
          <c:yMode val="edge"/>
          <c:x val="0.58958890929571406"/>
          <c:y val="4.3394074074074071E-2"/>
          <c:w val="0.30316202631105499"/>
          <c:h val="0.2192688888888889"/>
        </c:manualLayout>
      </c:layout>
      <c:overlay val="0"/>
      <c:spPr>
        <a:solidFill>
          <a:sysClr val="window" lastClr="FFFFFF">
            <a:alpha val="50000"/>
          </a:sysClr>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273923017502268"/>
          <c:y val="2.5731388888888884E-2"/>
          <c:w val="0.77560754404799404"/>
          <c:h val="0.82924037037037035"/>
        </c:manualLayout>
      </c:layout>
      <c:scatterChart>
        <c:scatterStyle val="smoothMarker"/>
        <c:varyColors val="0"/>
        <c:ser>
          <c:idx val="6"/>
          <c:order val="2"/>
          <c:tx>
            <c:v>PM-X</c:v>
          </c:tx>
          <c:spPr>
            <a:ln w="12700">
              <a:solidFill>
                <a:srgbClr val="C00000"/>
              </a:solidFill>
            </a:ln>
          </c:spPr>
          <c:marker>
            <c:symbol val="none"/>
          </c:marker>
          <c:xVal>
            <c:numRef>
              <c:f>'W4'!$H$5:$H$125</c:f>
              <c:numCache>
                <c:formatCode>0.00E+00</c:formatCode>
                <c:ptCount val="121"/>
                <c:pt idx="0">
                  <c:v>2.0159999999999999E-4</c:v>
                </c:pt>
                <c:pt idx="1">
                  <c:v>6.6580000000000003E-4</c:v>
                </c:pt>
                <c:pt idx="2">
                  <c:v>1.1299999999999999E-3</c:v>
                </c:pt>
                <c:pt idx="3">
                  <c:v>1.5939999999999999E-3</c:v>
                </c:pt>
                <c:pt idx="4" formatCode="General">
                  <c:v>175.8</c:v>
                </c:pt>
                <c:pt idx="5" formatCode="General">
                  <c:v>696.6</c:v>
                </c:pt>
                <c:pt idx="6" formatCode="General">
                  <c:v>1642</c:v>
                </c:pt>
                <c:pt idx="7" formatCode="General">
                  <c:v>3185</c:v>
                </c:pt>
                <c:pt idx="8" formatCode="General">
                  <c:v>5326</c:v>
                </c:pt>
                <c:pt idx="9" formatCode="General">
                  <c:v>7932</c:v>
                </c:pt>
                <c:pt idx="10">
                  <c:v>10010</c:v>
                </c:pt>
                <c:pt idx="11">
                  <c:v>11450</c:v>
                </c:pt>
                <c:pt idx="12">
                  <c:v>12500</c:v>
                </c:pt>
                <c:pt idx="13">
                  <c:v>13290</c:v>
                </c:pt>
                <c:pt idx="14">
                  <c:v>13910</c:v>
                </c:pt>
                <c:pt idx="15">
                  <c:v>14230</c:v>
                </c:pt>
                <c:pt idx="16">
                  <c:v>14250</c:v>
                </c:pt>
                <c:pt idx="17">
                  <c:v>14210</c:v>
                </c:pt>
                <c:pt idx="18">
                  <c:v>14140</c:v>
                </c:pt>
                <c:pt idx="19">
                  <c:v>14050</c:v>
                </c:pt>
                <c:pt idx="20">
                  <c:v>13890</c:v>
                </c:pt>
                <c:pt idx="21">
                  <c:v>13690</c:v>
                </c:pt>
                <c:pt idx="22">
                  <c:v>13480</c:v>
                </c:pt>
                <c:pt idx="23">
                  <c:v>13260</c:v>
                </c:pt>
                <c:pt idx="24">
                  <c:v>13040</c:v>
                </c:pt>
                <c:pt idx="25">
                  <c:v>12820</c:v>
                </c:pt>
                <c:pt idx="26">
                  <c:v>12600</c:v>
                </c:pt>
                <c:pt idx="27">
                  <c:v>12380</c:v>
                </c:pt>
                <c:pt idx="28">
                  <c:v>12170</c:v>
                </c:pt>
                <c:pt idx="29">
                  <c:v>11960</c:v>
                </c:pt>
                <c:pt idx="30">
                  <c:v>11750</c:v>
                </c:pt>
                <c:pt idx="31">
                  <c:v>11550</c:v>
                </c:pt>
                <c:pt idx="32">
                  <c:v>10900</c:v>
                </c:pt>
                <c:pt idx="33">
                  <c:v>10150</c:v>
                </c:pt>
                <c:pt idx="34" formatCode="General">
                  <c:v>9060</c:v>
                </c:pt>
                <c:pt idx="35" formatCode="General">
                  <c:v>7674</c:v>
                </c:pt>
                <c:pt idx="36" formatCode="General">
                  <c:v>6182</c:v>
                </c:pt>
                <c:pt idx="37" formatCode="General">
                  <c:v>4706</c:v>
                </c:pt>
                <c:pt idx="38" formatCode="General">
                  <c:v>3371</c:v>
                </c:pt>
                <c:pt idx="39" formatCode="General">
                  <c:v>2329</c:v>
                </c:pt>
                <c:pt idx="40" formatCode="General">
                  <c:v>1747</c:v>
                </c:pt>
                <c:pt idx="41" formatCode="General">
                  <c:v>1308</c:v>
                </c:pt>
                <c:pt idx="42" formatCode="General">
                  <c:v>872.4</c:v>
                </c:pt>
                <c:pt idx="43" formatCode="General">
                  <c:v>451.1</c:v>
                </c:pt>
                <c:pt idx="44" formatCode="General">
                  <c:v>29.83</c:v>
                </c:pt>
                <c:pt idx="45">
                  <c:v>7.0390000000000001E-3</c:v>
                </c:pt>
                <c:pt idx="46">
                  <c:v>6.5420000000000001E-3</c:v>
                </c:pt>
                <c:pt idx="47">
                  <c:v>6.0460000000000002E-3</c:v>
                </c:pt>
                <c:pt idx="48">
                  <c:v>5.5490000000000001E-3</c:v>
                </c:pt>
                <c:pt idx="49">
                  <c:v>5.0520000000000001E-3</c:v>
                </c:pt>
                <c:pt idx="50">
                  <c:v>4.555E-3</c:v>
                </c:pt>
                <c:pt idx="51">
                  <c:v>4.0590000000000001E-3</c:v>
                </c:pt>
                <c:pt idx="52">
                  <c:v>3.5620000000000001E-3</c:v>
                </c:pt>
                <c:pt idx="53">
                  <c:v>3.065E-3</c:v>
                </c:pt>
                <c:pt idx="54">
                  <c:v>2.568E-3</c:v>
                </c:pt>
                <c:pt idx="55">
                  <c:v>2.0720000000000001E-3</c:v>
                </c:pt>
                <c:pt idx="56">
                  <c:v>1.575E-3</c:v>
                </c:pt>
                <c:pt idx="57">
                  <c:v>1.078E-3</c:v>
                </c:pt>
                <c:pt idx="58">
                  <c:v>5.8120000000000003E-4</c:v>
                </c:pt>
                <c:pt idx="59">
                  <c:v>8.4460000000000001E-5</c:v>
                </c:pt>
                <c:pt idx="60">
                  <c:v>-4.1229999999999999E-4</c:v>
                </c:pt>
                <c:pt idx="61">
                  <c:v>-9.0910000000000003E-4</c:v>
                </c:pt>
                <c:pt idx="62">
                  <c:v>-1.4059999999999999E-3</c:v>
                </c:pt>
                <c:pt idx="63">
                  <c:v>-1.903E-3</c:v>
                </c:pt>
                <c:pt idx="64">
                  <c:v>-2.3990000000000001E-3</c:v>
                </c:pt>
                <c:pt idx="65">
                  <c:v>-2.8960000000000001E-3</c:v>
                </c:pt>
                <c:pt idx="66">
                  <c:v>-3.3930000000000002E-3</c:v>
                </c:pt>
                <c:pt idx="67">
                  <c:v>-3.8899999999999998E-3</c:v>
                </c:pt>
                <c:pt idx="68">
                  <c:v>-4.3860000000000001E-3</c:v>
                </c:pt>
                <c:pt idx="69">
                  <c:v>-4.8830000000000002E-3</c:v>
                </c:pt>
                <c:pt idx="70">
                  <c:v>-5.3800000000000002E-3</c:v>
                </c:pt>
                <c:pt idx="71">
                  <c:v>-5.8770000000000003E-3</c:v>
                </c:pt>
                <c:pt idx="72">
                  <c:v>-6.3740000000000003E-3</c:v>
                </c:pt>
                <c:pt idx="73">
                  <c:v>-6.8700000000000002E-3</c:v>
                </c:pt>
                <c:pt idx="74">
                  <c:v>-7.3670000000000003E-3</c:v>
                </c:pt>
                <c:pt idx="75">
                  <c:v>-7.8639999999999995E-3</c:v>
                </c:pt>
                <c:pt idx="76" formatCode="General">
                  <c:v>-29.83</c:v>
                </c:pt>
                <c:pt idx="77" formatCode="General">
                  <c:v>-451.1</c:v>
                </c:pt>
                <c:pt idx="78" formatCode="General">
                  <c:v>-872.4</c:v>
                </c:pt>
                <c:pt idx="79" formatCode="General">
                  <c:v>-1308</c:v>
                </c:pt>
                <c:pt idx="80" formatCode="General">
                  <c:v>-1747</c:v>
                </c:pt>
                <c:pt idx="81" formatCode="General">
                  <c:v>-2329</c:v>
                </c:pt>
                <c:pt idx="82" formatCode="General">
                  <c:v>-3371</c:v>
                </c:pt>
                <c:pt idx="83" formatCode="General">
                  <c:v>-4706</c:v>
                </c:pt>
                <c:pt idx="84" formatCode="General">
                  <c:v>-6182</c:v>
                </c:pt>
                <c:pt idx="85" formatCode="General">
                  <c:v>-7674</c:v>
                </c:pt>
                <c:pt idx="86" formatCode="General">
                  <c:v>-9060</c:v>
                </c:pt>
                <c:pt idx="87">
                  <c:v>-10150</c:v>
                </c:pt>
                <c:pt idx="88">
                  <c:v>-10900</c:v>
                </c:pt>
                <c:pt idx="89">
                  <c:v>-11550</c:v>
                </c:pt>
                <c:pt idx="90">
                  <c:v>-11750</c:v>
                </c:pt>
                <c:pt idx="91">
                  <c:v>-11960</c:v>
                </c:pt>
                <c:pt idx="92">
                  <c:v>-12170</c:v>
                </c:pt>
                <c:pt idx="93">
                  <c:v>-12380</c:v>
                </c:pt>
                <c:pt idx="94">
                  <c:v>-12600</c:v>
                </c:pt>
                <c:pt idx="95">
                  <c:v>-12820</c:v>
                </c:pt>
                <c:pt idx="96">
                  <c:v>-13040</c:v>
                </c:pt>
                <c:pt idx="97">
                  <c:v>-13260</c:v>
                </c:pt>
                <c:pt idx="98">
                  <c:v>-13480</c:v>
                </c:pt>
                <c:pt idx="99">
                  <c:v>-13690</c:v>
                </c:pt>
                <c:pt idx="100">
                  <c:v>-13890</c:v>
                </c:pt>
                <c:pt idx="101">
                  <c:v>-14050</c:v>
                </c:pt>
                <c:pt idx="102">
                  <c:v>-14140</c:v>
                </c:pt>
                <c:pt idx="103">
                  <c:v>-14210</c:v>
                </c:pt>
                <c:pt idx="104">
                  <c:v>-14250</c:v>
                </c:pt>
                <c:pt idx="105">
                  <c:v>-14230</c:v>
                </c:pt>
                <c:pt idx="106">
                  <c:v>-13910</c:v>
                </c:pt>
                <c:pt idx="107">
                  <c:v>-13290</c:v>
                </c:pt>
                <c:pt idx="108">
                  <c:v>-12500</c:v>
                </c:pt>
                <c:pt idx="109">
                  <c:v>-11450</c:v>
                </c:pt>
                <c:pt idx="110">
                  <c:v>-10010</c:v>
                </c:pt>
                <c:pt idx="111" formatCode="General">
                  <c:v>-7932</c:v>
                </c:pt>
                <c:pt idx="112" formatCode="General">
                  <c:v>-5326</c:v>
                </c:pt>
                <c:pt idx="113" formatCode="General">
                  <c:v>-3185</c:v>
                </c:pt>
                <c:pt idx="114" formatCode="General">
                  <c:v>-1642</c:v>
                </c:pt>
                <c:pt idx="115" formatCode="General">
                  <c:v>-696.6</c:v>
                </c:pt>
                <c:pt idx="116" formatCode="General">
                  <c:v>-175.8</c:v>
                </c:pt>
                <c:pt idx="117">
                  <c:v>-1.191E-3</c:v>
                </c:pt>
                <c:pt idx="118">
                  <c:v>-7.2670000000000005E-4</c:v>
                </c:pt>
                <c:pt idx="119">
                  <c:v>-2.6249999999999998E-4</c:v>
                </c:pt>
                <c:pt idx="120">
                  <c:v>2.0159999999999999E-4</c:v>
                </c:pt>
              </c:numCache>
            </c:numRef>
          </c:xVal>
          <c:yVal>
            <c:numRef>
              <c:f>'W4'!$G$5:$G$125</c:f>
              <c:numCache>
                <c:formatCode>0.00E+00</c:formatCode>
                <c:ptCount val="121"/>
                <c:pt idx="0">
                  <c:v>117000</c:v>
                </c:pt>
                <c:pt idx="1">
                  <c:v>117000</c:v>
                </c:pt>
                <c:pt idx="2">
                  <c:v>117000</c:v>
                </c:pt>
                <c:pt idx="3">
                  <c:v>117000</c:v>
                </c:pt>
                <c:pt idx="4">
                  <c:v>116500</c:v>
                </c:pt>
                <c:pt idx="5">
                  <c:v>115100</c:v>
                </c:pt>
                <c:pt idx="6">
                  <c:v>112300</c:v>
                </c:pt>
                <c:pt idx="7">
                  <c:v>107200</c:v>
                </c:pt>
                <c:pt idx="8">
                  <c:v>99510</c:v>
                </c:pt>
                <c:pt idx="9">
                  <c:v>89630</c:v>
                </c:pt>
                <c:pt idx="10">
                  <c:v>80210</c:v>
                </c:pt>
                <c:pt idx="11">
                  <c:v>72030</c:v>
                </c:pt>
                <c:pt idx="12">
                  <c:v>64830</c:v>
                </c:pt>
                <c:pt idx="13">
                  <c:v>58330</c:v>
                </c:pt>
                <c:pt idx="14">
                  <c:v>52210</c:v>
                </c:pt>
                <c:pt idx="15">
                  <c:v>46910</c:v>
                </c:pt>
                <c:pt idx="16">
                  <c:v>42630</c:v>
                </c:pt>
                <c:pt idx="17">
                  <c:v>38660</c:v>
                </c:pt>
                <c:pt idx="18">
                  <c:v>35010</c:v>
                </c:pt>
                <c:pt idx="19">
                  <c:v>31570</c:v>
                </c:pt>
                <c:pt idx="20">
                  <c:v>28670</c:v>
                </c:pt>
                <c:pt idx="21">
                  <c:v>26210</c:v>
                </c:pt>
                <c:pt idx="22">
                  <c:v>23980</c:v>
                </c:pt>
                <c:pt idx="23">
                  <c:v>21900</c:v>
                </c:pt>
                <c:pt idx="24">
                  <c:v>20040</c:v>
                </c:pt>
                <c:pt idx="25">
                  <c:v>18340</c:v>
                </c:pt>
                <c:pt idx="26">
                  <c:v>16720</c:v>
                </c:pt>
                <c:pt idx="27">
                  <c:v>15250</c:v>
                </c:pt>
                <c:pt idx="28">
                  <c:v>13820</c:v>
                </c:pt>
                <c:pt idx="29">
                  <c:v>12530</c:v>
                </c:pt>
                <c:pt idx="30">
                  <c:v>11310</c:v>
                </c:pt>
                <c:pt idx="31">
                  <c:v>10140</c:v>
                </c:pt>
                <c:pt idx="32" formatCode="General">
                  <c:v>6906</c:v>
                </c:pt>
                <c:pt idx="33" formatCode="General">
                  <c:v>3498</c:v>
                </c:pt>
                <c:pt idx="34" formatCode="General">
                  <c:v>-691.6</c:v>
                </c:pt>
                <c:pt idx="35" formatCode="General">
                  <c:v>-5477</c:v>
                </c:pt>
                <c:pt idx="36">
                  <c:v>-10250</c:v>
                </c:pt>
                <c:pt idx="37">
                  <c:v>-14550</c:v>
                </c:pt>
                <c:pt idx="38">
                  <c:v>-18280</c:v>
                </c:pt>
                <c:pt idx="39">
                  <c:v>-21110</c:v>
                </c:pt>
                <c:pt idx="40">
                  <c:v>-22680</c:v>
                </c:pt>
                <c:pt idx="41">
                  <c:v>-23890</c:v>
                </c:pt>
                <c:pt idx="42">
                  <c:v>-25090</c:v>
                </c:pt>
                <c:pt idx="43">
                  <c:v>-26240</c:v>
                </c:pt>
                <c:pt idx="44">
                  <c:v>-27380</c:v>
                </c:pt>
                <c:pt idx="45">
                  <c:v>-27460</c:v>
                </c:pt>
                <c:pt idx="46">
                  <c:v>-27460</c:v>
                </c:pt>
                <c:pt idx="47">
                  <c:v>-27460</c:v>
                </c:pt>
                <c:pt idx="48">
                  <c:v>-27460</c:v>
                </c:pt>
                <c:pt idx="49">
                  <c:v>-27460</c:v>
                </c:pt>
                <c:pt idx="50">
                  <c:v>-27460</c:v>
                </c:pt>
                <c:pt idx="51">
                  <c:v>-27460</c:v>
                </c:pt>
                <c:pt idx="52">
                  <c:v>-27460</c:v>
                </c:pt>
                <c:pt idx="53">
                  <c:v>-27460</c:v>
                </c:pt>
                <c:pt idx="54">
                  <c:v>-27460</c:v>
                </c:pt>
                <c:pt idx="55">
                  <c:v>-27460</c:v>
                </c:pt>
                <c:pt idx="56">
                  <c:v>-27460</c:v>
                </c:pt>
                <c:pt idx="57">
                  <c:v>-27460</c:v>
                </c:pt>
                <c:pt idx="58">
                  <c:v>-27460</c:v>
                </c:pt>
                <c:pt idx="59">
                  <c:v>-27460</c:v>
                </c:pt>
                <c:pt idx="60">
                  <c:v>-27460</c:v>
                </c:pt>
                <c:pt idx="61">
                  <c:v>-27460</c:v>
                </c:pt>
                <c:pt idx="62">
                  <c:v>-27460</c:v>
                </c:pt>
                <c:pt idx="63">
                  <c:v>-27460</c:v>
                </c:pt>
                <c:pt idx="64">
                  <c:v>-27460</c:v>
                </c:pt>
                <c:pt idx="65">
                  <c:v>-27460</c:v>
                </c:pt>
                <c:pt idx="66">
                  <c:v>-27460</c:v>
                </c:pt>
                <c:pt idx="67">
                  <c:v>-27460</c:v>
                </c:pt>
                <c:pt idx="68">
                  <c:v>-27460</c:v>
                </c:pt>
                <c:pt idx="69">
                  <c:v>-27460</c:v>
                </c:pt>
                <c:pt idx="70">
                  <c:v>-27460</c:v>
                </c:pt>
                <c:pt idx="71">
                  <c:v>-27460</c:v>
                </c:pt>
                <c:pt idx="72">
                  <c:v>-27460</c:v>
                </c:pt>
                <c:pt idx="73">
                  <c:v>-27460</c:v>
                </c:pt>
                <c:pt idx="74">
                  <c:v>-27460</c:v>
                </c:pt>
                <c:pt idx="75">
                  <c:v>-27460</c:v>
                </c:pt>
                <c:pt idx="76">
                  <c:v>-27380</c:v>
                </c:pt>
                <c:pt idx="77">
                  <c:v>-26240</c:v>
                </c:pt>
                <c:pt idx="78">
                  <c:v>-25090</c:v>
                </c:pt>
                <c:pt idx="79">
                  <c:v>-23890</c:v>
                </c:pt>
                <c:pt idx="80">
                  <c:v>-22680</c:v>
                </c:pt>
                <c:pt idx="81">
                  <c:v>-21110</c:v>
                </c:pt>
                <c:pt idx="82">
                  <c:v>-18280</c:v>
                </c:pt>
                <c:pt idx="83">
                  <c:v>-14550</c:v>
                </c:pt>
                <c:pt idx="84">
                  <c:v>-10250</c:v>
                </c:pt>
                <c:pt idx="85" formatCode="General">
                  <c:v>-5477</c:v>
                </c:pt>
                <c:pt idx="86" formatCode="General">
                  <c:v>-691.6</c:v>
                </c:pt>
                <c:pt idx="87" formatCode="General">
                  <c:v>3498</c:v>
                </c:pt>
                <c:pt idx="88" formatCode="General">
                  <c:v>6906</c:v>
                </c:pt>
                <c:pt idx="89">
                  <c:v>10140</c:v>
                </c:pt>
                <c:pt idx="90">
                  <c:v>11310</c:v>
                </c:pt>
                <c:pt idx="91">
                  <c:v>12530</c:v>
                </c:pt>
                <c:pt idx="92">
                  <c:v>13820</c:v>
                </c:pt>
                <c:pt idx="93">
                  <c:v>15250</c:v>
                </c:pt>
                <c:pt idx="94">
                  <c:v>16720</c:v>
                </c:pt>
                <c:pt idx="95">
                  <c:v>18340</c:v>
                </c:pt>
                <c:pt idx="96">
                  <c:v>20040</c:v>
                </c:pt>
                <c:pt idx="97">
                  <c:v>21900</c:v>
                </c:pt>
                <c:pt idx="98">
                  <c:v>23980</c:v>
                </c:pt>
                <c:pt idx="99">
                  <c:v>26210</c:v>
                </c:pt>
                <c:pt idx="100">
                  <c:v>28670</c:v>
                </c:pt>
                <c:pt idx="101">
                  <c:v>31570</c:v>
                </c:pt>
                <c:pt idx="102">
                  <c:v>35010</c:v>
                </c:pt>
                <c:pt idx="103">
                  <c:v>38660</c:v>
                </c:pt>
                <c:pt idx="104">
                  <c:v>42630</c:v>
                </c:pt>
                <c:pt idx="105">
                  <c:v>46910</c:v>
                </c:pt>
                <c:pt idx="106">
                  <c:v>52210</c:v>
                </c:pt>
                <c:pt idx="107">
                  <c:v>58330</c:v>
                </c:pt>
                <c:pt idx="108">
                  <c:v>64830</c:v>
                </c:pt>
                <c:pt idx="109">
                  <c:v>72030</c:v>
                </c:pt>
                <c:pt idx="110">
                  <c:v>80210</c:v>
                </c:pt>
                <c:pt idx="111">
                  <c:v>89630</c:v>
                </c:pt>
                <c:pt idx="112">
                  <c:v>99510</c:v>
                </c:pt>
                <c:pt idx="113">
                  <c:v>107200</c:v>
                </c:pt>
                <c:pt idx="114">
                  <c:v>112300</c:v>
                </c:pt>
                <c:pt idx="115">
                  <c:v>115100</c:v>
                </c:pt>
                <c:pt idx="116">
                  <c:v>116500</c:v>
                </c:pt>
                <c:pt idx="117">
                  <c:v>117000</c:v>
                </c:pt>
                <c:pt idx="118">
                  <c:v>117000</c:v>
                </c:pt>
                <c:pt idx="119">
                  <c:v>117000</c:v>
                </c:pt>
                <c:pt idx="120">
                  <c:v>117000</c:v>
                </c:pt>
              </c:numCache>
            </c:numRef>
          </c:yVal>
          <c:smooth val="1"/>
          <c:extLst>
            <c:ext xmlns:c16="http://schemas.microsoft.com/office/drawing/2014/chart" uri="{C3380CC4-5D6E-409C-BE32-E72D297353CC}">
              <c16:uniqueId val="{00000000-B44B-417D-A3AB-05DBCE7FD957}"/>
            </c:ext>
          </c:extLst>
        </c:ser>
        <c:ser>
          <c:idx val="7"/>
          <c:order val="3"/>
          <c:tx>
            <c:v>PM-Y</c:v>
          </c:tx>
          <c:spPr>
            <a:ln w="12700">
              <a:solidFill>
                <a:srgbClr val="5B9BD5">
                  <a:lumMod val="75000"/>
                </a:srgbClr>
              </a:solidFill>
            </a:ln>
          </c:spPr>
          <c:marker>
            <c:symbol val="none"/>
          </c:marker>
          <c:xVal>
            <c:numRef>
              <c:f>'W4'!$I$5:$I$125</c:f>
              <c:numCache>
                <c:formatCode>0.00E+00</c:formatCode>
                <c:ptCount val="121"/>
                <c:pt idx="0">
                  <c:v>7.4350000000000005E-5</c:v>
                </c:pt>
                <c:pt idx="1">
                  <c:v>2.0500000000000002E-3</c:v>
                </c:pt>
                <c:pt idx="2">
                  <c:v>4.0260000000000001E-3</c:v>
                </c:pt>
                <c:pt idx="3">
                  <c:v>6.0010000000000003E-3</c:v>
                </c:pt>
                <c:pt idx="4" formatCode="General">
                  <c:v>324.10000000000002</c:v>
                </c:pt>
                <c:pt idx="5" formatCode="General">
                  <c:v>1780</c:v>
                </c:pt>
                <c:pt idx="6" formatCode="General">
                  <c:v>5659</c:v>
                </c:pt>
                <c:pt idx="7">
                  <c:v>11830</c:v>
                </c:pt>
                <c:pt idx="8">
                  <c:v>20050</c:v>
                </c:pt>
                <c:pt idx="9">
                  <c:v>30060</c:v>
                </c:pt>
                <c:pt idx="10">
                  <c:v>38130</c:v>
                </c:pt>
                <c:pt idx="11">
                  <c:v>43880</c:v>
                </c:pt>
                <c:pt idx="12">
                  <c:v>48180</c:v>
                </c:pt>
                <c:pt idx="13">
                  <c:v>51540</c:v>
                </c:pt>
                <c:pt idx="14">
                  <c:v>54270</c:v>
                </c:pt>
                <c:pt idx="15">
                  <c:v>55800</c:v>
                </c:pt>
                <c:pt idx="16">
                  <c:v>56390</c:v>
                </c:pt>
                <c:pt idx="17">
                  <c:v>56640</c:v>
                </c:pt>
                <c:pt idx="18">
                  <c:v>56310</c:v>
                </c:pt>
                <c:pt idx="19">
                  <c:v>55750</c:v>
                </c:pt>
                <c:pt idx="20">
                  <c:v>55030</c:v>
                </c:pt>
                <c:pt idx="21">
                  <c:v>54230</c:v>
                </c:pt>
                <c:pt idx="22">
                  <c:v>53370</c:v>
                </c:pt>
                <c:pt idx="23">
                  <c:v>52510</c:v>
                </c:pt>
                <c:pt idx="24">
                  <c:v>51630</c:v>
                </c:pt>
                <c:pt idx="25">
                  <c:v>50760</c:v>
                </c:pt>
                <c:pt idx="26">
                  <c:v>49890</c:v>
                </c:pt>
                <c:pt idx="27">
                  <c:v>49040</c:v>
                </c:pt>
                <c:pt idx="28">
                  <c:v>48210</c:v>
                </c:pt>
                <c:pt idx="29">
                  <c:v>47390</c:v>
                </c:pt>
                <c:pt idx="30">
                  <c:v>46600</c:v>
                </c:pt>
                <c:pt idx="31">
                  <c:v>44380</c:v>
                </c:pt>
                <c:pt idx="32">
                  <c:v>41190</c:v>
                </c:pt>
                <c:pt idx="33">
                  <c:v>36910</c:v>
                </c:pt>
                <c:pt idx="34">
                  <c:v>31770</c:v>
                </c:pt>
                <c:pt idx="35">
                  <c:v>25910</c:v>
                </c:pt>
                <c:pt idx="36">
                  <c:v>19830</c:v>
                </c:pt>
                <c:pt idx="37">
                  <c:v>14010</c:v>
                </c:pt>
                <c:pt idx="38" formatCode="General">
                  <c:v>9016</c:v>
                </c:pt>
                <c:pt idx="39" formatCode="General">
                  <c:v>5977</c:v>
                </c:pt>
                <c:pt idx="40" formatCode="General">
                  <c:v>4246</c:v>
                </c:pt>
                <c:pt idx="41" formatCode="General">
                  <c:v>2580</c:v>
                </c:pt>
                <c:pt idx="42" formatCode="General">
                  <c:v>1271</c:v>
                </c:pt>
                <c:pt idx="43" formatCode="General">
                  <c:v>574.1</c:v>
                </c:pt>
                <c:pt idx="44" formatCode="General">
                  <c:v>34.61</c:v>
                </c:pt>
                <c:pt idx="45">
                  <c:v>0.03</c:v>
                </c:pt>
                <c:pt idx="46">
                  <c:v>2.7990000000000001E-2</c:v>
                </c:pt>
                <c:pt idx="47">
                  <c:v>2.598E-2</c:v>
                </c:pt>
                <c:pt idx="48">
                  <c:v>2.3970000000000002E-2</c:v>
                </c:pt>
                <c:pt idx="49">
                  <c:v>2.196E-2</c:v>
                </c:pt>
                <c:pt idx="50">
                  <c:v>1.9949999999999999E-2</c:v>
                </c:pt>
                <c:pt idx="51">
                  <c:v>1.7940000000000001E-2</c:v>
                </c:pt>
                <c:pt idx="52">
                  <c:v>1.593E-2</c:v>
                </c:pt>
                <c:pt idx="53">
                  <c:v>1.392E-2</c:v>
                </c:pt>
                <c:pt idx="54">
                  <c:v>1.191E-2</c:v>
                </c:pt>
                <c:pt idx="55">
                  <c:v>9.9000000000000008E-3</c:v>
                </c:pt>
                <c:pt idx="56">
                  <c:v>7.8899999999999994E-3</c:v>
                </c:pt>
                <c:pt idx="57">
                  <c:v>5.8789999999999997E-3</c:v>
                </c:pt>
                <c:pt idx="58">
                  <c:v>3.869E-3</c:v>
                </c:pt>
                <c:pt idx="59">
                  <c:v>1.8580000000000001E-3</c:v>
                </c:pt>
                <c:pt idx="60">
                  <c:v>-1.5200000000000001E-4</c:v>
                </c:pt>
                <c:pt idx="61">
                  <c:v>-2.1619999999999999E-3</c:v>
                </c:pt>
                <c:pt idx="62">
                  <c:v>-4.1729999999999996E-3</c:v>
                </c:pt>
                <c:pt idx="63">
                  <c:v>-6.1830000000000001E-3</c:v>
                </c:pt>
                <c:pt idx="64">
                  <c:v>-8.1939999999999999E-3</c:v>
                </c:pt>
                <c:pt idx="65">
                  <c:v>-1.0200000000000001E-2</c:v>
                </c:pt>
                <c:pt idx="66">
                  <c:v>-1.221E-2</c:v>
                </c:pt>
                <c:pt idx="67">
                  <c:v>-1.423E-2</c:v>
                </c:pt>
                <c:pt idx="68">
                  <c:v>-1.6240000000000001E-2</c:v>
                </c:pt>
                <c:pt idx="69">
                  <c:v>-1.8249999999999999E-2</c:v>
                </c:pt>
                <c:pt idx="70">
                  <c:v>-2.026E-2</c:v>
                </c:pt>
                <c:pt idx="71">
                  <c:v>-2.2270000000000002E-2</c:v>
                </c:pt>
                <c:pt idx="72">
                  <c:v>-2.4279999999999999E-2</c:v>
                </c:pt>
                <c:pt idx="73">
                  <c:v>-2.6290000000000001E-2</c:v>
                </c:pt>
                <c:pt idx="74">
                  <c:v>-2.8299999999999999E-2</c:v>
                </c:pt>
                <c:pt idx="75">
                  <c:v>-3.031E-2</c:v>
                </c:pt>
                <c:pt idx="76" formatCode="General">
                  <c:v>-34.61</c:v>
                </c:pt>
                <c:pt idx="77" formatCode="General">
                  <c:v>-574.1</c:v>
                </c:pt>
                <c:pt idx="78" formatCode="General">
                  <c:v>-1271</c:v>
                </c:pt>
                <c:pt idx="79" formatCode="General">
                  <c:v>-2580</c:v>
                </c:pt>
                <c:pt idx="80" formatCode="General">
                  <c:v>-4246</c:v>
                </c:pt>
                <c:pt idx="81" formatCode="General">
                  <c:v>-5977</c:v>
                </c:pt>
                <c:pt idx="82" formatCode="General">
                  <c:v>-9016</c:v>
                </c:pt>
                <c:pt idx="83">
                  <c:v>-14010</c:v>
                </c:pt>
                <c:pt idx="84">
                  <c:v>-19830</c:v>
                </c:pt>
                <c:pt idx="85">
                  <c:v>-25910</c:v>
                </c:pt>
                <c:pt idx="86">
                  <c:v>-31770</c:v>
                </c:pt>
                <c:pt idx="87">
                  <c:v>-36910</c:v>
                </c:pt>
                <c:pt idx="88">
                  <c:v>-41190</c:v>
                </c:pt>
                <c:pt idx="89">
                  <c:v>-44380</c:v>
                </c:pt>
                <c:pt idx="90">
                  <c:v>-46600</c:v>
                </c:pt>
                <c:pt idx="91">
                  <c:v>-47390</c:v>
                </c:pt>
                <c:pt idx="92">
                  <c:v>-48210</c:v>
                </c:pt>
                <c:pt idx="93">
                  <c:v>-49040</c:v>
                </c:pt>
                <c:pt idx="94">
                  <c:v>-49890</c:v>
                </c:pt>
                <c:pt idx="95">
                  <c:v>-50760</c:v>
                </c:pt>
                <c:pt idx="96">
                  <c:v>-51630</c:v>
                </c:pt>
                <c:pt idx="97">
                  <c:v>-52510</c:v>
                </c:pt>
                <c:pt idx="98">
                  <c:v>-53370</c:v>
                </c:pt>
                <c:pt idx="99">
                  <c:v>-54230</c:v>
                </c:pt>
                <c:pt idx="100">
                  <c:v>-55030</c:v>
                </c:pt>
                <c:pt idx="101">
                  <c:v>-55750</c:v>
                </c:pt>
                <c:pt idx="102">
                  <c:v>-56310</c:v>
                </c:pt>
                <c:pt idx="103">
                  <c:v>-56640</c:v>
                </c:pt>
                <c:pt idx="104">
                  <c:v>-56390</c:v>
                </c:pt>
                <c:pt idx="105">
                  <c:v>-55800</c:v>
                </c:pt>
                <c:pt idx="106">
                  <c:v>-54270</c:v>
                </c:pt>
                <c:pt idx="107">
                  <c:v>-51540</c:v>
                </c:pt>
                <c:pt idx="108">
                  <c:v>-48180</c:v>
                </c:pt>
                <c:pt idx="109">
                  <c:v>-43880</c:v>
                </c:pt>
                <c:pt idx="110">
                  <c:v>-38130</c:v>
                </c:pt>
                <c:pt idx="111">
                  <c:v>-30060</c:v>
                </c:pt>
                <c:pt idx="112">
                  <c:v>-20050</c:v>
                </c:pt>
                <c:pt idx="113">
                  <c:v>-11830</c:v>
                </c:pt>
                <c:pt idx="114" formatCode="General">
                  <c:v>-5659</c:v>
                </c:pt>
                <c:pt idx="115" formatCode="General">
                  <c:v>-1780</c:v>
                </c:pt>
                <c:pt idx="116" formatCode="General">
                  <c:v>-324.10000000000002</c:v>
                </c:pt>
                <c:pt idx="117">
                  <c:v>-5.8529999999999997E-3</c:v>
                </c:pt>
                <c:pt idx="118">
                  <c:v>-3.8769999999999998E-3</c:v>
                </c:pt>
                <c:pt idx="119">
                  <c:v>-1.9009999999999999E-3</c:v>
                </c:pt>
                <c:pt idx="120">
                  <c:v>7.4350000000000005E-5</c:v>
                </c:pt>
              </c:numCache>
            </c:numRef>
          </c:xVal>
          <c:yVal>
            <c:numRef>
              <c:f>'W4'!$G$5:$G$125</c:f>
              <c:numCache>
                <c:formatCode>0.00E+00</c:formatCode>
                <c:ptCount val="121"/>
                <c:pt idx="0">
                  <c:v>117000</c:v>
                </c:pt>
                <c:pt idx="1">
                  <c:v>117000</c:v>
                </c:pt>
                <c:pt idx="2">
                  <c:v>117000</c:v>
                </c:pt>
                <c:pt idx="3">
                  <c:v>117000</c:v>
                </c:pt>
                <c:pt idx="4">
                  <c:v>116500</c:v>
                </c:pt>
                <c:pt idx="5">
                  <c:v>115100</c:v>
                </c:pt>
                <c:pt idx="6">
                  <c:v>112300</c:v>
                </c:pt>
                <c:pt idx="7">
                  <c:v>107200</c:v>
                </c:pt>
                <c:pt idx="8">
                  <c:v>99510</c:v>
                </c:pt>
                <c:pt idx="9">
                  <c:v>89630</c:v>
                </c:pt>
                <c:pt idx="10">
                  <c:v>80210</c:v>
                </c:pt>
                <c:pt idx="11">
                  <c:v>72030</c:v>
                </c:pt>
                <c:pt idx="12">
                  <c:v>64830</c:v>
                </c:pt>
                <c:pt idx="13">
                  <c:v>58330</c:v>
                </c:pt>
                <c:pt idx="14">
                  <c:v>52210</c:v>
                </c:pt>
                <c:pt idx="15">
                  <c:v>46910</c:v>
                </c:pt>
                <c:pt idx="16">
                  <c:v>42630</c:v>
                </c:pt>
                <c:pt idx="17">
                  <c:v>38660</c:v>
                </c:pt>
                <c:pt idx="18">
                  <c:v>35010</c:v>
                </c:pt>
                <c:pt idx="19">
                  <c:v>31570</c:v>
                </c:pt>
                <c:pt idx="20">
                  <c:v>28670</c:v>
                </c:pt>
                <c:pt idx="21">
                  <c:v>26210</c:v>
                </c:pt>
                <c:pt idx="22">
                  <c:v>23980</c:v>
                </c:pt>
                <c:pt idx="23">
                  <c:v>21900</c:v>
                </c:pt>
                <c:pt idx="24">
                  <c:v>20040</c:v>
                </c:pt>
                <c:pt idx="25">
                  <c:v>18340</c:v>
                </c:pt>
                <c:pt idx="26">
                  <c:v>16720</c:v>
                </c:pt>
                <c:pt idx="27">
                  <c:v>15250</c:v>
                </c:pt>
                <c:pt idx="28">
                  <c:v>13820</c:v>
                </c:pt>
                <c:pt idx="29">
                  <c:v>12530</c:v>
                </c:pt>
                <c:pt idx="30">
                  <c:v>11310</c:v>
                </c:pt>
                <c:pt idx="31">
                  <c:v>10140</c:v>
                </c:pt>
                <c:pt idx="32" formatCode="General">
                  <c:v>6906</c:v>
                </c:pt>
                <c:pt idx="33" formatCode="General">
                  <c:v>3498</c:v>
                </c:pt>
                <c:pt idx="34" formatCode="General">
                  <c:v>-691.6</c:v>
                </c:pt>
                <c:pt idx="35" formatCode="General">
                  <c:v>-5477</c:v>
                </c:pt>
                <c:pt idx="36">
                  <c:v>-10250</c:v>
                </c:pt>
                <c:pt idx="37">
                  <c:v>-14550</c:v>
                </c:pt>
                <c:pt idx="38">
                  <c:v>-18280</c:v>
                </c:pt>
                <c:pt idx="39">
                  <c:v>-21110</c:v>
                </c:pt>
                <c:pt idx="40">
                  <c:v>-22680</c:v>
                </c:pt>
                <c:pt idx="41">
                  <c:v>-23890</c:v>
                </c:pt>
                <c:pt idx="42">
                  <c:v>-25090</c:v>
                </c:pt>
                <c:pt idx="43">
                  <c:v>-26240</c:v>
                </c:pt>
                <c:pt idx="44">
                  <c:v>-27380</c:v>
                </c:pt>
                <c:pt idx="45">
                  <c:v>-27460</c:v>
                </c:pt>
                <c:pt idx="46">
                  <c:v>-27460</c:v>
                </c:pt>
                <c:pt idx="47">
                  <c:v>-27460</c:v>
                </c:pt>
                <c:pt idx="48">
                  <c:v>-27460</c:v>
                </c:pt>
                <c:pt idx="49">
                  <c:v>-27460</c:v>
                </c:pt>
                <c:pt idx="50">
                  <c:v>-27460</c:v>
                </c:pt>
                <c:pt idx="51">
                  <c:v>-27460</c:v>
                </c:pt>
                <c:pt idx="52">
                  <c:v>-27460</c:v>
                </c:pt>
                <c:pt idx="53">
                  <c:v>-27460</c:v>
                </c:pt>
                <c:pt idx="54">
                  <c:v>-27460</c:v>
                </c:pt>
                <c:pt idx="55">
                  <c:v>-27460</c:v>
                </c:pt>
                <c:pt idx="56">
                  <c:v>-27460</c:v>
                </c:pt>
                <c:pt idx="57">
                  <c:v>-27460</c:v>
                </c:pt>
                <c:pt idx="58">
                  <c:v>-27460</c:v>
                </c:pt>
                <c:pt idx="59">
                  <c:v>-27460</c:v>
                </c:pt>
                <c:pt idx="60">
                  <c:v>-27460</c:v>
                </c:pt>
                <c:pt idx="61">
                  <c:v>-27460</c:v>
                </c:pt>
                <c:pt idx="62">
                  <c:v>-27460</c:v>
                </c:pt>
                <c:pt idx="63">
                  <c:v>-27460</c:v>
                </c:pt>
                <c:pt idx="64">
                  <c:v>-27460</c:v>
                </c:pt>
                <c:pt idx="65">
                  <c:v>-27460</c:v>
                </c:pt>
                <c:pt idx="66">
                  <c:v>-27460</c:v>
                </c:pt>
                <c:pt idx="67">
                  <c:v>-27460</c:v>
                </c:pt>
                <c:pt idx="68">
                  <c:v>-27460</c:v>
                </c:pt>
                <c:pt idx="69">
                  <c:v>-27460</c:v>
                </c:pt>
                <c:pt idx="70">
                  <c:v>-27460</c:v>
                </c:pt>
                <c:pt idx="71">
                  <c:v>-27460</c:v>
                </c:pt>
                <c:pt idx="72">
                  <c:v>-27460</c:v>
                </c:pt>
                <c:pt idx="73">
                  <c:v>-27460</c:v>
                </c:pt>
                <c:pt idx="74">
                  <c:v>-27460</c:v>
                </c:pt>
                <c:pt idx="75">
                  <c:v>-27460</c:v>
                </c:pt>
                <c:pt idx="76">
                  <c:v>-27380</c:v>
                </c:pt>
                <c:pt idx="77">
                  <c:v>-26240</c:v>
                </c:pt>
                <c:pt idx="78">
                  <c:v>-25090</c:v>
                </c:pt>
                <c:pt idx="79">
                  <c:v>-23890</c:v>
                </c:pt>
                <c:pt idx="80">
                  <c:v>-22680</c:v>
                </c:pt>
                <c:pt idx="81">
                  <c:v>-21110</c:v>
                </c:pt>
                <c:pt idx="82">
                  <c:v>-18280</c:v>
                </c:pt>
                <c:pt idx="83">
                  <c:v>-14550</c:v>
                </c:pt>
                <c:pt idx="84">
                  <c:v>-10250</c:v>
                </c:pt>
                <c:pt idx="85" formatCode="General">
                  <c:v>-5477</c:v>
                </c:pt>
                <c:pt idx="86" formatCode="General">
                  <c:v>-691.6</c:v>
                </c:pt>
                <c:pt idx="87" formatCode="General">
                  <c:v>3498</c:v>
                </c:pt>
                <c:pt idx="88" formatCode="General">
                  <c:v>6906</c:v>
                </c:pt>
                <c:pt idx="89">
                  <c:v>10140</c:v>
                </c:pt>
                <c:pt idx="90">
                  <c:v>11310</c:v>
                </c:pt>
                <c:pt idx="91">
                  <c:v>12530</c:v>
                </c:pt>
                <c:pt idx="92">
                  <c:v>13820</c:v>
                </c:pt>
                <c:pt idx="93">
                  <c:v>15250</c:v>
                </c:pt>
                <c:pt idx="94">
                  <c:v>16720</c:v>
                </c:pt>
                <c:pt idx="95">
                  <c:v>18340</c:v>
                </c:pt>
                <c:pt idx="96">
                  <c:v>20040</c:v>
                </c:pt>
                <c:pt idx="97">
                  <c:v>21900</c:v>
                </c:pt>
                <c:pt idx="98">
                  <c:v>23980</c:v>
                </c:pt>
                <c:pt idx="99">
                  <c:v>26210</c:v>
                </c:pt>
                <c:pt idx="100">
                  <c:v>28670</c:v>
                </c:pt>
                <c:pt idx="101">
                  <c:v>31570</c:v>
                </c:pt>
                <c:pt idx="102">
                  <c:v>35010</c:v>
                </c:pt>
                <c:pt idx="103">
                  <c:v>38660</c:v>
                </c:pt>
                <c:pt idx="104">
                  <c:v>42630</c:v>
                </c:pt>
                <c:pt idx="105">
                  <c:v>46910</c:v>
                </c:pt>
                <c:pt idx="106">
                  <c:v>52210</c:v>
                </c:pt>
                <c:pt idx="107">
                  <c:v>58330</c:v>
                </c:pt>
                <c:pt idx="108">
                  <c:v>64830</c:v>
                </c:pt>
                <c:pt idx="109">
                  <c:v>72030</c:v>
                </c:pt>
                <c:pt idx="110">
                  <c:v>80210</c:v>
                </c:pt>
                <c:pt idx="111">
                  <c:v>89630</c:v>
                </c:pt>
                <c:pt idx="112">
                  <c:v>99510</c:v>
                </c:pt>
                <c:pt idx="113">
                  <c:v>107200</c:v>
                </c:pt>
                <c:pt idx="114">
                  <c:v>112300</c:v>
                </c:pt>
                <c:pt idx="115">
                  <c:v>115100</c:v>
                </c:pt>
                <c:pt idx="116">
                  <c:v>116500</c:v>
                </c:pt>
                <c:pt idx="117">
                  <c:v>117000</c:v>
                </c:pt>
                <c:pt idx="118">
                  <c:v>117000</c:v>
                </c:pt>
                <c:pt idx="119">
                  <c:v>117000</c:v>
                </c:pt>
                <c:pt idx="120">
                  <c:v>117000</c:v>
                </c:pt>
              </c:numCache>
            </c:numRef>
          </c:yVal>
          <c:smooth val="1"/>
          <c:extLst>
            <c:ext xmlns:c16="http://schemas.microsoft.com/office/drawing/2014/chart" uri="{C3380CC4-5D6E-409C-BE32-E72D297353CC}">
              <c16:uniqueId val="{00000001-B44B-417D-A3AB-05DBCE7FD957}"/>
            </c:ext>
          </c:extLst>
        </c:ser>
        <c:dLbls>
          <c:showLegendKey val="0"/>
          <c:showVal val="0"/>
          <c:showCatName val="0"/>
          <c:showSerName val="0"/>
          <c:showPercent val="0"/>
          <c:showBubbleSize val="0"/>
        </c:dLbls>
        <c:axId val="314648344"/>
        <c:axId val="314648736"/>
        <c:extLst/>
      </c:scatterChart>
      <c:scatterChart>
        <c:scatterStyle val="lineMarker"/>
        <c:varyColors val="0"/>
        <c:ser>
          <c:idx val="0"/>
          <c:order val="0"/>
          <c:tx>
            <c:v>内力-X</c:v>
          </c:tx>
          <c:spPr>
            <a:ln w="28575">
              <a:noFill/>
            </a:ln>
          </c:spPr>
          <c:marker>
            <c:symbol val="triangle"/>
            <c:size val="5"/>
            <c:spPr>
              <a:solidFill>
                <a:srgbClr val="FF0000"/>
              </a:solidFill>
              <a:ln>
                <a:noFill/>
              </a:ln>
            </c:spPr>
          </c:marker>
          <c:xVal>
            <c:numRef>
              <c:f>'W4'!$K$5:$K$274</c:f>
              <c:numCache>
                <c:formatCode>General</c:formatCode>
                <c:ptCount val="270"/>
                <c:pt idx="0">
                  <c:v>-11.4</c:v>
                </c:pt>
                <c:pt idx="1">
                  <c:v>-2043.3</c:v>
                </c:pt>
                <c:pt idx="2">
                  <c:v>-10.5</c:v>
                </c:pt>
                <c:pt idx="3">
                  <c:v>-1964.2</c:v>
                </c:pt>
                <c:pt idx="4">
                  <c:v>-9</c:v>
                </c:pt>
                <c:pt idx="5">
                  <c:v>-1702.1</c:v>
                </c:pt>
                <c:pt idx="6">
                  <c:v>71.599999999999994</c:v>
                </c:pt>
                <c:pt idx="7">
                  <c:v>-1784.6</c:v>
                </c:pt>
                <c:pt idx="8">
                  <c:v>-7.3</c:v>
                </c:pt>
                <c:pt idx="9">
                  <c:v>-2436.4</c:v>
                </c:pt>
                <c:pt idx="10">
                  <c:v>85.6</c:v>
                </c:pt>
                <c:pt idx="11">
                  <c:v>-963.2</c:v>
                </c:pt>
                <c:pt idx="12">
                  <c:v>-9.4</c:v>
                </c:pt>
                <c:pt idx="13">
                  <c:v>-1572.6</c:v>
                </c:pt>
                <c:pt idx="14">
                  <c:v>-9.4</c:v>
                </c:pt>
                <c:pt idx="15">
                  <c:v>-1572.6</c:v>
                </c:pt>
                <c:pt idx="16">
                  <c:v>-90.4</c:v>
                </c:pt>
                <c:pt idx="17">
                  <c:v>-1360.5</c:v>
                </c:pt>
                <c:pt idx="18">
                  <c:v>-104.5</c:v>
                </c:pt>
                <c:pt idx="19">
                  <c:v>-2181.9</c:v>
                </c:pt>
                <c:pt idx="20">
                  <c:v>-11.6</c:v>
                </c:pt>
                <c:pt idx="21">
                  <c:v>-708.8</c:v>
                </c:pt>
                <c:pt idx="22">
                  <c:v>-9.4</c:v>
                </c:pt>
                <c:pt idx="23">
                  <c:v>-1572.6</c:v>
                </c:pt>
                <c:pt idx="24">
                  <c:v>-9.4</c:v>
                </c:pt>
                <c:pt idx="25">
                  <c:v>-1572.6</c:v>
                </c:pt>
                <c:pt idx="26">
                  <c:v>-84.7</c:v>
                </c:pt>
                <c:pt idx="27">
                  <c:v>-2780.5</c:v>
                </c:pt>
                <c:pt idx="28">
                  <c:v>-103.1</c:v>
                </c:pt>
                <c:pt idx="29">
                  <c:v>-2168.6</c:v>
                </c:pt>
                <c:pt idx="30">
                  <c:v>-6.1</c:v>
                </c:pt>
                <c:pt idx="31">
                  <c:v>-2426.1</c:v>
                </c:pt>
                <c:pt idx="32">
                  <c:v>-9.4</c:v>
                </c:pt>
                <c:pt idx="33">
                  <c:v>-1572.6</c:v>
                </c:pt>
                <c:pt idx="34">
                  <c:v>-9.4</c:v>
                </c:pt>
                <c:pt idx="35">
                  <c:v>-1572.6</c:v>
                </c:pt>
                <c:pt idx="36">
                  <c:v>65.900000000000006</c:v>
                </c:pt>
                <c:pt idx="37">
                  <c:v>-364.6</c:v>
                </c:pt>
                <c:pt idx="38">
                  <c:v>-12.7</c:v>
                </c:pt>
                <c:pt idx="39">
                  <c:v>-719.1</c:v>
                </c:pt>
                <c:pt idx="40">
                  <c:v>84.2</c:v>
                </c:pt>
                <c:pt idx="41">
                  <c:v>-976.5</c:v>
                </c:pt>
                <c:pt idx="42">
                  <c:v>-9.4</c:v>
                </c:pt>
                <c:pt idx="43">
                  <c:v>-1572.6</c:v>
                </c:pt>
                <c:pt idx="44">
                  <c:v>-9.4</c:v>
                </c:pt>
                <c:pt idx="45">
                  <c:v>-1572.6</c:v>
                </c:pt>
                <c:pt idx="46">
                  <c:v>38</c:v>
                </c:pt>
                <c:pt idx="47">
                  <c:v>-2091.4</c:v>
                </c:pt>
                <c:pt idx="48">
                  <c:v>-9.3000000000000007</c:v>
                </c:pt>
                <c:pt idx="49">
                  <c:v>-2482.5</c:v>
                </c:pt>
                <c:pt idx="50">
                  <c:v>46.5</c:v>
                </c:pt>
                <c:pt idx="51">
                  <c:v>-1598.6</c:v>
                </c:pt>
                <c:pt idx="52">
                  <c:v>-10.5</c:v>
                </c:pt>
                <c:pt idx="53">
                  <c:v>-1964.2</c:v>
                </c:pt>
                <c:pt idx="54">
                  <c:v>-10.5</c:v>
                </c:pt>
                <c:pt idx="55">
                  <c:v>-1964.2</c:v>
                </c:pt>
                <c:pt idx="56">
                  <c:v>-59.1</c:v>
                </c:pt>
                <c:pt idx="57">
                  <c:v>-1837</c:v>
                </c:pt>
                <c:pt idx="58">
                  <c:v>-67.599999999999994</c:v>
                </c:pt>
                <c:pt idx="59">
                  <c:v>-2329.8000000000002</c:v>
                </c:pt>
                <c:pt idx="60">
                  <c:v>-11.8</c:v>
                </c:pt>
                <c:pt idx="61">
                  <c:v>-1445.9</c:v>
                </c:pt>
                <c:pt idx="62">
                  <c:v>-10.5</c:v>
                </c:pt>
                <c:pt idx="63">
                  <c:v>-1964.2</c:v>
                </c:pt>
                <c:pt idx="64">
                  <c:v>-10.5</c:v>
                </c:pt>
                <c:pt idx="65">
                  <c:v>-1964.2</c:v>
                </c:pt>
                <c:pt idx="66">
                  <c:v>-55.7</c:v>
                </c:pt>
                <c:pt idx="67">
                  <c:v>-2689</c:v>
                </c:pt>
                <c:pt idx="68">
                  <c:v>-66.7</c:v>
                </c:pt>
                <c:pt idx="69">
                  <c:v>-2321.8000000000002</c:v>
                </c:pt>
                <c:pt idx="70">
                  <c:v>-8.6</c:v>
                </c:pt>
                <c:pt idx="71">
                  <c:v>-2476.3000000000002</c:v>
                </c:pt>
                <c:pt idx="72">
                  <c:v>-10.5</c:v>
                </c:pt>
                <c:pt idx="73">
                  <c:v>-1964.2</c:v>
                </c:pt>
                <c:pt idx="74">
                  <c:v>-10.5</c:v>
                </c:pt>
                <c:pt idx="75">
                  <c:v>-1964.2</c:v>
                </c:pt>
                <c:pt idx="76">
                  <c:v>34.6</c:v>
                </c:pt>
                <c:pt idx="77">
                  <c:v>-1239.5</c:v>
                </c:pt>
                <c:pt idx="78">
                  <c:v>-12.5</c:v>
                </c:pt>
                <c:pt idx="79">
                  <c:v>-1452.1</c:v>
                </c:pt>
                <c:pt idx="80">
                  <c:v>45.6</c:v>
                </c:pt>
                <c:pt idx="81">
                  <c:v>-1606.6</c:v>
                </c:pt>
                <c:pt idx="82">
                  <c:v>-10.5</c:v>
                </c:pt>
                <c:pt idx="83">
                  <c:v>-1964.2</c:v>
                </c:pt>
                <c:pt idx="84">
                  <c:v>-10.5</c:v>
                </c:pt>
                <c:pt idx="85">
                  <c:v>-1964.2</c:v>
                </c:pt>
                <c:pt idx="86">
                  <c:v>70.8</c:v>
                </c:pt>
                <c:pt idx="87">
                  <c:v>-2058.8000000000002</c:v>
                </c:pt>
                <c:pt idx="88">
                  <c:v>-8.1</c:v>
                </c:pt>
                <c:pt idx="89">
                  <c:v>-2710.5</c:v>
                </c:pt>
                <c:pt idx="90">
                  <c:v>84.8</c:v>
                </c:pt>
                <c:pt idx="91">
                  <c:v>-1237.4000000000001</c:v>
                </c:pt>
                <c:pt idx="92">
                  <c:v>-10.199999999999999</c:v>
                </c:pt>
                <c:pt idx="93">
                  <c:v>-1846.7</c:v>
                </c:pt>
                <c:pt idx="94">
                  <c:v>-10.199999999999999</c:v>
                </c:pt>
                <c:pt idx="95">
                  <c:v>-1846.7</c:v>
                </c:pt>
                <c:pt idx="96">
                  <c:v>-91.2</c:v>
                </c:pt>
                <c:pt idx="97">
                  <c:v>-1634.7</c:v>
                </c:pt>
                <c:pt idx="98">
                  <c:v>-105.3</c:v>
                </c:pt>
                <c:pt idx="99">
                  <c:v>-2456.1</c:v>
                </c:pt>
                <c:pt idx="100">
                  <c:v>-12.3</c:v>
                </c:pt>
                <c:pt idx="101">
                  <c:v>-982.9</c:v>
                </c:pt>
                <c:pt idx="102">
                  <c:v>-10.199999999999999</c:v>
                </c:pt>
                <c:pt idx="103">
                  <c:v>-1846.7</c:v>
                </c:pt>
                <c:pt idx="104">
                  <c:v>-10.199999999999999</c:v>
                </c:pt>
                <c:pt idx="105">
                  <c:v>-1846.7</c:v>
                </c:pt>
                <c:pt idx="106">
                  <c:v>-85.5</c:v>
                </c:pt>
                <c:pt idx="107">
                  <c:v>-3054.7</c:v>
                </c:pt>
                <c:pt idx="108">
                  <c:v>-103.9</c:v>
                </c:pt>
                <c:pt idx="109">
                  <c:v>-2442.8000000000002</c:v>
                </c:pt>
                <c:pt idx="110">
                  <c:v>-6.9</c:v>
                </c:pt>
                <c:pt idx="111">
                  <c:v>-2700.2</c:v>
                </c:pt>
                <c:pt idx="112">
                  <c:v>-10.199999999999999</c:v>
                </c:pt>
                <c:pt idx="113">
                  <c:v>-1846.7</c:v>
                </c:pt>
                <c:pt idx="114">
                  <c:v>-10.199999999999999</c:v>
                </c:pt>
                <c:pt idx="115">
                  <c:v>-1846.7</c:v>
                </c:pt>
                <c:pt idx="116">
                  <c:v>65.099999999999994</c:v>
                </c:pt>
                <c:pt idx="117">
                  <c:v>-638.79999999999995</c:v>
                </c:pt>
                <c:pt idx="118">
                  <c:v>-13.5</c:v>
                </c:pt>
                <c:pt idx="119">
                  <c:v>-993.2</c:v>
                </c:pt>
                <c:pt idx="120">
                  <c:v>83.4</c:v>
                </c:pt>
                <c:pt idx="121">
                  <c:v>-1250.7</c:v>
                </c:pt>
                <c:pt idx="122">
                  <c:v>-10.199999999999999</c:v>
                </c:pt>
                <c:pt idx="123">
                  <c:v>-1846.7</c:v>
                </c:pt>
                <c:pt idx="124">
                  <c:v>-10.199999999999999</c:v>
                </c:pt>
                <c:pt idx="125">
                  <c:v>-1846.7</c:v>
                </c:pt>
                <c:pt idx="126">
                  <c:v>73.099999999999994</c:v>
                </c:pt>
                <c:pt idx="127">
                  <c:v>-1522.5</c:v>
                </c:pt>
                <c:pt idx="128">
                  <c:v>-5.7</c:v>
                </c:pt>
                <c:pt idx="129">
                  <c:v>-2174.3000000000002</c:v>
                </c:pt>
                <c:pt idx="130">
                  <c:v>87.2</c:v>
                </c:pt>
                <c:pt idx="131">
                  <c:v>-701.1</c:v>
                </c:pt>
                <c:pt idx="132">
                  <c:v>-7.9</c:v>
                </c:pt>
                <c:pt idx="133">
                  <c:v>-1310.5</c:v>
                </c:pt>
                <c:pt idx="134">
                  <c:v>-7.9</c:v>
                </c:pt>
                <c:pt idx="135">
                  <c:v>-1310.5</c:v>
                </c:pt>
                <c:pt idx="136">
                  <c:v>-88.8</c:v>
                </c:pt>
                <c:pt idx="137">
                  <c:v>-1098.4000000000001</c:v>
                </c:pt>
                <c:pt idx="138">
                  <c:v>-102.9</c:v>
                </c:pt>
                <c:pt idx="139">
                  <c:v>-1919.8</c:v>
                </c:pt>
                <c:pt idx="140">
                  <c:v>-10</c:v>
                </c:pt>
                <c:pt idx="141">
                  <c:v>-446.7</c:v>
                </c:pt>
                <c:pt idx="142">
                  <c:v>-7.9</c:v>
                </c:pt>
                <c:pt idx="143">
                  <c:v>-1310.5</c:v>
                </c:pt>
                <c:pt idx="144">
                  <c:v>-7.9</c:v>
                </c:pt>
                <c:pt idx="145">
                  <c:v>-1310.5</c:v>
                </c:pt>
                <c:pt idx="146">
                  <c:v>-83.1</c:v>
                </c:pt>
                <c:pt idx="147">
                  <c:v>-2518.4</c:v>
                </c:pt>
                <c:pt idx="148">
                  <c:v>-101.5</c:v>
                </c:pt>
                <c:pt idx="149">
                  <c:v>-1906.5</c:v>
                </c:pt>
                <c:pt idx="150">
                  <c:v>-4.5</c:v>
                </c:pt>
                <c:pt idx="151">
                  <c:v>-2164</c:v>
                </c:pt>
                <c:pt idx="152">
                  <c:v>-7.9</c:v>
                </c:pt>
                <c:pt idx="153">
                  <c:v>-1310.5</c:v>
                </c:pt>
                <c:pt idx="154">
                  <c:v>-7.9</c:v>
                </c:pt>
                <c:pt idx="155">
                  <c:v>-1310.5</c:v>
                </c:pt>
                <c:pt idx="156">
                  <c:v>67.400000000000006</c:v>
                </c:pt>
                <c:pt idx="157">
                  <c:v>-102.5</c:v>
                </c:pt>
                <c:pt idx="158">
                  <c:v>-11.2</c:v>
                </c:pt>
                <c:pt idx="159">
                  <c:v>-457</c:v>
                </c:pt>
                <c:pt idx="160">
                  <c:v>85.8</c:v>
                </c:pt>
                <c:pt idx="161">
                  <c:v>-714.4</c:v>
                </c:pt>
                <c:pt idx="162">
                  <c:v>-7.9</c:v>
                </c:pt>
                <c:pt idx="163">
                  <c:v>-1310.5</c:v>
                </c:pt>
                <c:pt idx="164">
                  <c:v>-7.9</c:v>
                </c:pt>
                <c:pt idx="165">
                  <c:v>-1310.5</c:v>
                </c:pt>
                <c:pt idx="166">
                  <c:v>39.6</c:v>
                </c:pt>
                <c:pt idx="167">
                  <c:v>-1829.4</c:v>
                </c:pt>
                <c:pt idx="168">
                  <c:v>-7.7</c:v>
                </c:pt>
                <c:pt idx="169">
                  <c:v>-2220.4</c:v>
                </c:pt>
                <c:pt idx="170">
                  <c:v>48.1</c:v>
                </c:pt>
                <c:pt idx="171">
                  <c:v>-1336.5</c:v>
                </c:pt>
                <c:pt idx="172">
                  <c:v>-9</c:v>
                </c:pt>
                <c:pt idx="173">
                  <c:v>-1702.1</c:v>
                </c:pt>
                <c:pt idx="174">
                  <c:v>-9</c:v>
                </c:pt>
                <c:pt idx="175">
                  <c:v>-1702.1</c:v>
                </c:pt>
                <c:pt idx="176">
                  <c:v>-57.6</c:v>
                </c:pt>
                <c:pt idx="177">
                  <c:v>-1574.9</c:v>
                </c:pt>
                <c:pt idx="178">
                  <c:v>-66</c:v>
                </c:pt>
                <c:pt idx="179">
                  <c:v>-2067.8000000000002</c:v>
                </c:pt>
                <c:pt idx="180">
                  <c:v>-10.3</c:v>
                </c:pt>
                <c:pt idx="181">
                  <c:v>-1183.8</c:v>
                </c:pt>
                <c:pt idx="182">
                  <c:v>-9</c:v>
                </c:pt>
                <c:pt idx="183">
                  <c:v>-1702.1</c:v>
                </c:pt>
                <c:pt idx="184">
                  <c:v>-9</c:v>
                </c:pt>
                <c:pt idx="185">
                  <c:v>-1702.1</c:v>
                </c:pt>
                <c:pt idx="186">
                  <c:v>-54.1</c:v>
                </c:pt>
                <c:pt idx="187">
                  <c:v>-2426.9</c:v>
                </c:pt>
                <c:pt idx="188">
                  <c:v>-65.2</c:v>
                </c:pt>
                <c:pt idx="189">
                  <c:v>-2059.8000000000002</c:v>
                </c:pt>
                <c:pt idx="190">
                  <c:v>-7</c:v>
                </c:pt>
                <c:pt idx="191">
                  <c:v>-2214.1999999999998</c:v>
                </c:pt>
                <c:pt idx="192">
                  <c:v>-9</c:v>
                </c:pt>
                <c:pt idx="193">
                  <c:v>-1702.1</c:v>
                </c:pt>
                <c:pt idx="194">
                  <c:v>-9</c:v>
                </c:pt>
                <c:pt idx="195">
                  <c:v>-1702.1</c:v>
                </c:pt>
                <c:pt idx="196">
                  <c:v>36.200000000000003</c:v>
                </c:pt>
                <c:pt idx="197">
                  <c:v>-977.4</c:v>
                </c:pt>
                <c:pt idx="198">
                  <c:v>-11</c:v>
                </c:pt>
                <c:pt idx="199">
                  <c:v>-1190</c:v>
                </c:pt>
                <c:pt idx="200">
                  <c:v>47.2</c:v>
                </c:pt>
                <c:pt idx="201">
                  <c:v>-1344.5</c:v>
                </c:pt>
                <c:pt idx="202">
                  <c:v>-9</c:v>
                </c:pt>
                <c:pt idx="203">
                  <c:v>-1702.1</c:v>
                </c:pt>
                <c:pt idx="204">
                  <c:v>-9</c:v>
                </c:pt>
                <c:pt idx="205">
                  <c:v>-1702.1</c:v>
                </c:pt>
                <c:pt idx="206">
                  <c:v>72.3</c:v>
                </c:pt>
                <c:pt idx="207">
                  <c:v>-1796.7</c:v>
                </c:pt>
                <c:pt idx="208">
                  <c:v>-6.5</c:v>
                </c:pt>
                <c:pt idx="209">
                  <c:v>-2448.4</c:v>
                </c:pt>
                <c:pt idx="210">
                  <c:v>86.4</c:v>
                </c:pt>
                <c:pt idx="211">
                  <c:v>-975.3</c:v>
                </c:pt>
                <c:pt idx="212">
                  <c:v>-8.6</c:v>
                </c:pt>
                <c:pt idx="213">
                  <c:v>-1584.6</c:v>
                </c:pt>
                <c:pt idx="214">
                  <c:v>-8.6</c:v>
                </c:pt>
                <c:pt idx="215">
                  <c:v>-1584.6</c:v>
                </c:pt>
                <c:pt idx="216">
                  <c:v>-89.6</c:v>
                </c:pt>
                <c:pt idx="217">
                  <c:v>-1372.6</c:v>
                </c:pt>
                <c:pt idx="218">
                  <c:v>-103.7</c:v>
                </c:pt>
                <c:pt idx="219">
                  <c:v>-2194</c:v>
                </c:pt>
                <c:pt idx="220">
                  <c:v>-10.8</c:v>
                </c:pt>
                <c:pt idx="221">
                  <c:v>-720.8</c:v>
                </c:pt>
                <c:pt idx="222">
                  <c:v>-8.6</c:v>
                </c:pt>
                <c:pt idx="223">
                  <c:v>-1584.6</c:v>
                </c:pt>
                <c:pt idx="224">
                  <c:v>-8.6</c:v>
                </c:pt>
                <c:pt idx="225">
                  <c:v>-1584.6</c:v>
                </c:pt>
                <c:pt idx="226">
                  <c:v>-83.9</c:v>
                </c:pt>
                <c:pt idx="227">
                  <c:v>-2792.6</c:v>
                </c:pt>
                <c:pt idx="228">
                  <c:v>-102.3</c:v>
                </c:pt>
                <c:pt idx="229">
                  <c:v>-2180.6999999999998</c:v>
                </c:pt>
                <c:pt idx="230">
                  <c:v>-5.3</c:v>
                </c:pt>
                <c:pt idx="231">
                  <c:v>-2438.1</c:v>
                </c:pt>
                <c:pt idx="232">
                  <c:v>-8.6</c:v>
                </c:pt>
                <c:pt idx="233">
                  <c:v>-1584.6</c:v>
                </c:pt>
                <c:pt idx="234">
                  <c:v>-8.6</c:v>
                </c:pt>
                <c:pt idx="235">
                  <c:v>-1584.6</c:v>
                </c:pt>
                <c:pt idx="236">
                  <c:v>66.599999999999994</c:v>
                </c:pt>
                <c:pt idx="237">
                  <c:v>-376.7</c:v>
                </c:pt>
                <c:pt idx="238">
                  <c:v>-11.9</c:v>
                </c:pt>
                <c:pt idx="239">
                  <c:v>-731.1</c:v>
                </c:pt>
                <c:pt idx="240">
                  <c:v>85</c:v>
                </c:pt>
                <c:pt idx="241">
                  <c:v>-988.6</c:v>
                </c:pt>
                <c:pt idx="242">
                  <c:v>-8.6</c:v>
                </c:pt>
                <c:pt idx="243">
                  <c:v>-1584.6</c:v>
                </c:pt>
                <c:pt idx="244">
                  <c:v>-8.6</c:v>
                </c:pt>
                <c:pt idx="245">
                  <c:v>-1584.6</c:v>
                </c:pt>
                <c:pt idx="246">
                  <c:v>178.1</c:v>
                </c:pt>
                <c:pt idx="247">
                  <c:v>1228</c:v>
                </c:pt>
                <c:pt idx="248">
                  <c:v>146.1</c:v>
                </c:pt>
                <c:pt idx="249">
                  <c:v>-688.1</c:v>
                </c:pt>
                <c:pt idx="250">
                  <c:v>122.8</c:v>
                </c:pt>
                <c:pt idx="251">
                  <c:v>-2292.1</c:v>
                </c:pt>
                <c:pt idx="252">
                  <c:v>-195.2</c:v>
                </c:pt>
                <c:pt idx="253">
                  <c:v>-4315.2</c:v>
                </c:pt>
                <c:pt idx="254">
                  <c:v>-163.19999999999999</c:v>
                </c:pt>
                <c:pt idx="255">
                  <c:v>-2399.1</c:v>
                </c:pt>
                <c:pt idx="256">
                  <c:v>-139.80000000000001</c:v>
                </c:pt>
                <c:pt idx="257">
                  <c:v>-795.1</c:v>
                </c:pt>
                <c:pt idx="258">
                  <c:v>-202.2</c:v>
                </c:pt>
                <c:pt idx="259">
                  <c:v>-4870.6000000000004</c:v>
                </c:pt>
                <c:pt idx="260">
                  <c:v>-142.19999999999999</c:v>
                </c:pt>
                <c:pt idx="261">
                  <c:v>-4562</c:v>
                </c:pt>
                <c:pt idx="262">
                  <c:v>-168.9</c:v>
                </c:pt>
                <c:pt idx="263">
                  <c:v>-5041.1000000000004</c:v>
                </c:pt>
                <c:pt idx="264">
                  <c:v>185.2</c:v>
                </c:pt>
                <c:pt idx="265">
                  <c:v>1783.4</c:v>
                </c:pt>
                <c:pt idx="266">
                  <c:v>125.1</c:v>
                </c:pt>
                <c:pt idx="267">
                  <c:v>1474.8</c:v>
                </c:pt>
                <c:pt idx="268">
                  <c:v>151.9</c:v>
                </c:pt>
                <c:pt idx="269">
                  <c:v>1953.8</c:v>
                </c:pt>
              </c:numCache>
            </c:numRef>
          </c:xVal>
          <c:yVal>
            <c:numRef>
              <c:f>'W4'!$J$5:$J$274</c:f>
              <c:numCache>
                <c:formatCode>General</c:formatCode>
                <c:ptCount val="270"/>
                <c:pt idx="0">
                  <c:v>28793.5</c:v>
                </c:pt>
                <c:pt idx="1">
                  <c:v>28793.5</c:v>
                </c:pt>
                <c:pt idx="2">
                  <c:v>27677.8</c:v>
                </c:pt>
                <c:pt idx="3">
                  <c:v>27677.8</c:v>
                </c:pt>
                <c:pt idx="4">
                  <c:v>23984</c:v>
                </c:pt>
                <c:pt idx="5">
                  <c:v>23984</c:v>
                </c:pt>
                <c:pt idx="6">
                  <c:v>30961.599999999999</c:v>
                </c:pt>
                <c:pt idx="7">
                  <c:v>30961.599999999999</c:v>
                </c:pt>
                <c:pt idx="8">
                  <c:v>35166.400000000001</c:v>
                </c:pt>
                <c:pt idx="9">
                  <c:v>35166.400000000001</c:v>
                </c:pt>
                <c:pt idx="10">
                  <c:v>19717.400000000001</c:v>
                </c:pt>
                <c:pt idx="11">
                  <c:v>19717.400000000001</c:v>
                </c:pt>
                <c:pt idx="12">
                  <c:v>22162.400000000001</c:v>
                </c:pt>
                <c:pt idx="13">
                  <c:v>22162.400000000001</c:v>
                </c:pt>
                <c:pt idx="14">
                  <c:v>22162.400000000001</c:v>
                </c:pt>
                <c:pt idx="15">
                  <c:v>22162.400000000001</c:v>
                </c:pt>
                <c:pt idx="16">
                  <c:v>13363.3</c:v>
                </c:pt>
                <c:pt idx="17">
                  <c:v>13363.3</c:v>
                </c:pt>
                <c:pt idx="18">
                  <c:v>24607.4</c:v>
                </c:pt>
                <c:pt idx="19">
                  <c:v>24607.4</c:v>
                </c:pt>
                <c:pt idx="20">
                  <c:v>9158.5</c:v>
                </c:pt>
                <c:pt idx="21">
                  <c:v>9158.5</c:v>
                </c:pt>
                <c:pt idx="22">
                  <c:v>22162.400000000001</c:v>
                </c:pt>
                <c:pt idx="23">
                  <c:v>22162.400000000001</c:v>
                </c:pt>
                <c:pt idx="24">
                  <c:v>22162.400000000001</c:v>
                </c:pt>
                <c:pt idx="25">
                  <c:v>22162.400000000001</c:v>
                </c:pt>
                <c:pt idx="26">
                  <c:v>35092.6</c:v>
                </c:pt>
                <c:pt idx="27">
                  <c:v>35092.6</c:v>
                </c:pt>
                <c:pt idx="28">
                  <c:v>24631</c:v>
                </c:pt>
                <c:pt idx="29">
                  <c:v>24631</c:v>
                </c:pt>
                <c:pt idx="30">
                  <c:v>35210</c:v>
                </c:pt>
                <c:pt idx="31">
                  <c:v>35210</c:v>
                </c:pt>
                <c:pt idx="32">
                  <c:v>22162.400000000001</c:v>
                </c:pt>
                <c:pt idx="33">
                  <c:v>22162.400000000001</c:v>
                </c:pt>
                <c:pt idx="34">
                  <c:v>22162.400000000001</c:v>
                </c:pt>
                <c:pt idx="35">
                  <c:v>22162.400000000001</c:v>
                </c:pt>
                <c:pt idx="36">
                  <c:v>9232.2999999999993</c:v>
                </c:pt>
                <c:pt idx="37">
                  <c:v>9232.2999999999993</c:v>
                </c:pt>
                <c:pt idx="38">
                  <c:v>9114.9</c:v>
                </c:pt>
                <c:pt idx="39">
                  <c:v>9114.9</c:v>
                </c:pt>
                <c:pt idx="40">
                  <c:v>19693.8</c:v>
                </c:pt>
                <c:pt idx="41">
                  <c:v>19693.8</c:v>
                </c:pt>
                <c:pt idx="42">
                  <c:v>22162.400000000001</c:v>
                </c:pt>
                <c:pt idx="43">
                  <c:v>22162.400000000001</c:v>
                </c:pt>
                <c:pt idx="44">
                  <c:v>22162.400000000001</c:v>
                </c:pt>
                <c:pt idx="45">
                  <c:v>22162.400000000001</c:v>
                </c:pt>
                <c:pt idx="46">
                  <c:v>32957.300000000003</c:v>
                </c:pt>
                <c:pt idx="47">
                  <c:v>32957.300000000003</c:v>
                </c:pt>
                <c:pt idx="48">
                  <c:v>35480.199999999997</c:v>
                </c:pt>
                <c:pt idx="49">
                  <c:v>35480.199999999997</c:v>
                </c:pt>
                <c:pt idx="50">
                  <c:v>26210.799999999999</c:v>
                </c:pt>
                <c:pt idx="51">
                  <c:v>26210.799999999999</c:v>
                </c:pt>
                <c:pt idx="52">
                  <c:v>27677.8</c:v>
                </c:pt>
                <c:pt idx="53">
                  <c:v>27677.8</c:v>
                </c:pt>
                <c:pt idx="54">
                  <c:v>27677.8</c:v>
                </c:pt>
                <c:pt idx="55">
                  <c:v>27677.8</c:v>
                </c:pt>
                <c:pt idx="56">
                  <c:v>22398.3</c:v>
                </c:pt>
                <c:pt idx="57">
                  <c:v>22398.3</c:v>
                </c:pt>
                <c:pt idx="58">
                  <c:v>29144.799999999999</c:v>
                </c:pt>
                <c:pt idx="59">
                  <c:v>29144.799999999999</c:v>
                </c:pt>
                <c:pt idx="60">
                  <c:v>19875.400000000001</c:v>
                </c:pt>
                <c:pt idx="61">
                  <c:v>19875.400000000001</c:v>
                </c:pt>
                <c:pt idx="62">
                  <c:v>27677.8</c:v>
                </c:pt>
                <c:pt idx="63">
                  <c:v>27677.8</c:v>
                </c:pt>
                <c:pt idx="64">
                  <c:v>27677.8</c:v>
                </c:pt>
                <c:pt idx="65">
                  <c:v>27677.8</c:v>
                </c:pt>
                <c:pt idx="66">
                  <c:v>35435.9</c:v>
                </c:pt>
                <c:pt idx="67">
                  <c:v>35435.9</c:v>
                </c:pt>
                <c:pt idx="68">
                  <c:v>29159</c:v>
                </c:pt>
                <c:pt idx="69">
                  <c:v>29159</c:v>
                </c:pt>
                <c:pt idx="70">
                  <c:v>35506.300000000003</c:v>
                </c:pt>
                <c:pt idx="71">
                  <c:v>35506.300000000003</c:v>
                </c:pt>
                <c:pt idx="72">
                  <c:v>27677.8</c:v>
                </c:pt>
                <c:pt idx="73">
                  <c:v>27677.8</c:v>
                </c:pt>
                <c:pt idx="74">
                  <c:v>27677.8</c:v>
                </c:pt>
                <c:pt idx="75">
                  <c:v>27677.8</c:v>
                </c:pt>
                <c:pt idx="76">
                  <c:v>19919.7</c:v>
                </c:pt>
                <c:pt idx="77">
                  <c:v>19919.7</c:v>
                </c:pt>
                <c:pt idx="78">
                  <c:v>19849.2</c:v>
                </c:pt>
                <c:pt idx="79">
                  <c:v>19849.2</c:v>
                </c:pt>
                <c:pt idx="80">
                  <c:v>26196.6</c:v>
                </c:pt>
                <c:pt idx="81">
                  <c:v>26196.6</c:v>
                </c:pt>
                <c:pt idx="82">
                  <c:v>27677.8</c:v>
                </c:pt>
                <c:pt idx="83">
                  <c:v>27677.8</c:v>
                </c:pt>
                <c:pt idx="84">
                  <c:v>27677.8</c:v>
                </c:pt>
                <c:pt idx="85">
                  <c:v>27677.8</c:v>
                </c:pt>
                <c:pt idx="86">
                  <c:v>34822.300000000003</c:v>
                </c:pt>
                <c:pt idx="87">
                  <c:v>34822.300000000003</c:v>
                </c:pt>
                <c:pt idx="88">
                  <c:v>39027.199999999997</c:v>
                </c:pt>
                <c:pt idx="89">
                  <c:v>39027.199999999997</c:v>
                </c:pt>
                <c:pt idx="90">
                  <c:v>23578.2</c:v>
                </c:pt>
                <c:pt idx="91">
                  <c:v>23578.2</c:v>
                </c:pt>
                <c:pt idx="92">
                  <c:v>26023.200000000001</c:v>
                </c:pt>
                <c:pt idx="93">
                  <c:v>26023.200000000001</c:v>
                </c:pt>
                <c:pt idx="94">
                  <c:v>26023.200000000001</c:v>
                </c:pt>
                <c:pt idx="95">
                  <c:v>26023.200000000001</c:v>
                </c:pt>
                <c:pt idx="96">
                  <c:v>17224</c:v>
                </c:pt>
                <c:pt idx="97">
                  <c:v>17224</c:v>
                </c:pt>
                <c:pt idx="98">
                  <c:v>28468.2</c:v>
                </c:pt>
                <c:pt idx="99">
                  <c:v>28468.2</c:v>
                </c:pt>
                <c:pt idx="100">
                  <c:v>13019.2</c:v>
                </c:pt>
                <c:pt idx="101">
                  <c:v>13019.2</c:v>
                </c:pt>
                <c:pt idx="102">
                  <c:v>26023.200000000001</c:v>
                </c:pt>
                <c:pt idx="103">
                  <c:v>26023.200000000001</c:v>
                </c:pt>
                <c:pt idx="104">
                  <c:v>26023.200000000001</c:v>
                </c:pt>
                <c:pt idx="105">
                  <c:v>26023.200000000001</c:v>
                </c:pt>
                <c:pt idx="106">
                  <c:v>38953.300000000003</c:v>
                </c:pt>
                <c:pt idx="107">
                  <c:v>38953.300000000003</c:v>
                </c:pt>
                <c:pt idx="108">
                  <c:v>28491.8</c:v>
                </c:pt>
                <c:pt idx="109">
                  <c:v>28491.8</c:v>
                </c:pt>
                <c:pt idx="110">
                  <c:v>39070.699999999997</c:v>
                </c:pt>
                <c:pt idx="111">
                  <c:v>39070.699999999997</c:v>
                </c:pt>
                <c:pt idx="112">
                  <c:v>26023.200000000001</c:v>
                </c:pt>
                <c:pt idx="113">
                  <c:v>26023.200000000001</c:v>
                </c:pt>
                <c:pt idx="114">
                  <c:v>26023.200000000001</c:v>
                </c:pt>
                <c:pt idx="115">
                  <c:v>26023.200000000001</c:v>
                </c:pt>
                <c:pt idx="116">
                  <c:v>13093</c:v>
                </c:pt>
                <c:pt idx="117">
                  <c:v>13093</c:v>
                </c:pt>
                <c:pt idx="118">
                  <c:v>12975.6</c:v>
                </c:pt>
                <c:pt idx="119">
                  <c:v>12975.6</c:v>
                </c:pt>
                <c:pt idx="120">
                  <c:v>23554.6</c:v>
                </c:pt>
                <c:pt idx="121">
                  <c:v>23554.6</c:v>
                </c:pt>
                <c:pt idx="122">
                  <c:v>26023.200000000001</c:v>
                </c:pt>
                <c:pt idx="123">
                  <c:v>26023.200000000001</c:v>
                </c:pt>
                <c:pt idx="124">
                  <c:v>26023.200000000001</c:v>
                </c:pt>
                <c:pt idx="125">
                  <c:v>26023.200000000001</c:v>
                </c:pt>
                <c:pt idx="126">
                  <c:v>27267.9</c:v>
                </c:pt>
                <c:pt idx="127">
                  <c:v>27267.9</c:v>
                </c:pt>
                <c:pt idx="128">
                  <c:v>31472.7</c:v>
                </c:pt>
                <c:pt idx="129">
                  <c:v>31472.7</c:v>
                </c:pt>
                <c:pt idx="130">
                  <c:v>16023.7</c:v>
                </c:pt>
                <c:pt idx="131">
                  <c:v>16023.7</c:v>
                </c:pt>
                <c:pt idx="132">
                  <c:v>18468.7</c:v>
                </c:pt>
                <c:pt idx="133">
                  <c:v>18468.7</c:v>
                </c:pt>
                <c:pt idx="134">
                  <c:v>18468.7</c:v>
                </c:pt>
                <c:pt idx="135">
                  <c:v>18468.7</c:v>
                </c:pt>
                <c:pt idx="136">
                  <c:v>9669.5</c:v>
                </c:pt>
                <c:pt idx="137">
                  <c:v>9669.5</c:v>
                </c:pt>
                <c:pt idx="138">
                  <c:v>20913.7</c:v>
                </c:pt>
                <c:pt idx="139">
                  <c:v>20913.7</c:v>
                </c:pt>
                <c:pt idx="140">
                  <c:v>5464.7</c:v>
                </c:pt>
                <c:pt idx="141">
                  <c:v>5464.7</c:v>
                </c:pt>
                <c:pt idx="142">
                  <c:v>18468.7</c:v>
                </c:pt>
                <c:pt idx="143">
                  <c:v>18468.7</c:v>
                </c:pt>
                <c:pt idx="144">
                  <c:v>18468.7</c:v>
                </c:pt>
                <c:pt idx="145">
                  <c:v>18468.7</c:v>
                </c:pt>
                <c:pt idx="146">
                  <c:v>31398.799999999999</c:v>
                </c:pt>
                <c:pt idx="147">
                  <c:v>31398.799999999999</c:v>
                </c:pt>
                <c:pt idx="148">
                  <c:v>20937.3</c:v>
                </c:pt>
                <c:pt idx="149">
                  <c:v>20937.3</c:v>
                </c:pt>
                <c:pt idx="150">
                  <c:v>31516.3</c:v>
                </c:pt>
                <c:pt idx="151">
                  <c:v>31516.3</c:v>
                </c:pt>
                <c:pt idx="152">
                  <c:v>18468.7</c:v>
                </c:pt>
                <c:pt idx="153">
                  <c:v>18468.7</c:v>
                </c:pt>
                <c:pt idx="154">
                  <c:v>18468.7</c:v>
                </c:pt>
                <c:pt idx="155">
                  <c:v>18468.7</c:v>
                </c:pt>
                <c:pt idx="156">
                  <c:v>5538.5</c:v>
                </c:pt>
                <c:pt idx="157">
                  <c:v>5538.5</c:v>
                </c:pt>
                <c:pt idx="158">
                  <c:v>5421.1</c:v>
                </c:pt>
                <c:pt idx="159">
                  <c:v>5421.1</c:v>
                </c:pt>
                <c:pt idx="160">
                  <c:v>16000.1</c:v>
                </c:pt>
                <c:pt idx="161">
                  <c:v>16000.1</c:v>
                </c:pt>
                <c:pt idx="162">
                  <c:v>18468.7</c:v>
                </c:pt>
                <c:pt idx="163">
                  <c:v>18468.7</c:v>
                </c:pt>
                <c:pt idx="164">
                  <c:v>18468.7</c:v>
                </c:pt>
                <c:pt idx="165">
                  <c:v>18468.7</c:v>
                </c:pt>
                <c:pt idx="166">
                  <c:v>29263.5</c:v>
                </c:pt>
                <c:pt idx="167">
                  <c:v>29263.5</c:v>
                </c:pt>
                <c:pt idx="168">
                  <c:v>31786.400000000001</c:v>
                </c:pt>
                <c:pt idx="169">
                  <c:v>31786.400000000001</c:v>
                </c:pt>
                <c:pt idx="170">
                  <c:v>22517.1</c:v>
                </c:pt>
                <c:pt idx="171">
                  <c:v>22517.1</c:v>
                </c:pt>
                <c:pt idx="172">
                  <c:v>23984</c:v>
                </c:pt>
                <c:pt idx="173">
                  <c:v>23984</c:v>
                </c:pt>
                <c:pt idx="174">
                  <c:v>23984</c:v>
                </c:pt>
                <c:pt idx="175">
                  <c:v>23984</c:v>
                </c:pt>
                <c:pt idx="176">
                  <c:v>18704.5</c:v>
                </c:pt>
                <c:pt idx="177">
                  <c:v>18704.5</c:v>
                </c:pt>
                <c:pt idx="178">
                  <c:v>25451</c:v>
                </c:pt>
                <c:pt idx="179">
                  <c:v>25451</c:v>
                </c:pt>
                <c:pt idx="180">
                  <c:v>16181.7</c:v>
                </c:pt>
                <c:pt idx="181">
                  <c:v>16181.7</c:v>
                </c:pt>
                <c:pt idx="182">
                  <c:v>23984</c:v>
                </c:pt>
                <c:pt idx="183">
                  <c:v>23984</c:v>
                </c:pt>
                <c:pt idx="184">
                  <c:v>23984</c:v>
                </c:pt>
                <c:pt idx="185">
                  <c:v>23984</c:v>
                </c:pt>
                <c:pt idx="186">
                  <c:v>31742.1</c:v>
                </c:pt>
                <c:pt idx="187">
                  <c:v>31742.1</c:v>
                </c:pt>
                <c:pt idx="188">
                  <c:v>25465.200000000001</c:v>
                </c:pt>
                <c:pt idx="189">
                  <c:v>25465.200000000001</c:v>
                </c:pt>
                <c:pt idx="190">
                  <c:v>31812.6</c:v>
                </c:pt>
                <c:pt idx="191">
                  <c:v>31812.6</c:v>
                </c:pt>
                <c:pt idx="192">
                  <c:v>23984</c:v>
                </c:pt>
                <c:pt idx="193">
                  <c:v>23984</c:v>
                </c:pt>
                <c:pt idx="194">
                  <c:v>23984</c:v>
                </c:pt>
                <c:pt idx="195">
                  <c:v>23984</c:v>
                </c:pt>
                <c:pt idx="196">
                  <c:v>16226</c:v>
                </c:pt>
                <c:pt idx="197">
                  <c:v>16226</c:v>
                </c:pt>
                <c:pt idx="198">
                  <c:v>16155.5</c:v>
                </c:pt>
                <c:pt idx="199">
                  <c:v>16155.5</c:v>
                </c:pt>
                <c:pt idx="200">
                  <c:v>22502.9</c:v>
                </c:pt>
                <c:pt idx="201">
                  <c:v>22502.9</c:v>
                </c:pt>
                <c:pt idx="202">
                  <c:v>23984</c:v>
                </c:pt>
                <c:pt idx="203">
                  <c:v>23984</c:v>
                </c:pt>
                <c:pt idx="204">
                  <c:v>23984</c:v>
                </c:pt>
                <c:pt idx="205">
                  <c:v>23984</c:v>
                </c:pt>
                <c:pt idx="206">
                  <c:v>31128.6</c:v>
                </c:pt>
                <c:pt idx="207">
                  <c:v>31128.6</c:v>
                </c:pt>
                <c:pt idx="208">
                  <c:v>35333.4</c:v>
                </c:pt>
                <c:pt idx="209">
                  <c:v>35333.4</c:v>
                </c:pt>
                <c:pt idx="210">
                  <c:v>19884.5</c:v>
                </c:pt>
                <c:pt idx="211">
                  <c:v>19884.5</c:v>
                </c:pt>
                <c:pt idx="212">
                  <c:v>22329.4</c:v>
                </c:pt>
                <c:pt idx="213">
                  <c:v>22329.4</c:v>
                </c:pt>
                <c:pt idx="214">
                  <c:v>22329.4</c:v>
                </c:pt>
                <c:pt idx="215">
                  <c:v>22329.4</c:v>
                </c:pt>
                <c:pt idx="216">
                  <c:v>13530.3</c:v>
                </c:pt>
                <c:pt idx="217">
                  <c:v>13530.3</c:v>
                </c:pt>
                <c:pt idx="218">
                  <c:v>24774.400000000001</c:v>
                </c:pt>
                <c:pt idx="219">
                  <c:v>24774.400000000001</c:v>
                </c:pt>
                <c:pt idx="220">
                  <c:v>9325.5</c:v>
                </c:pt>
                <c:pt idx="221">
                  <c:v>9325.5</c:v>
                </c:pt>
                <c:pt idx="222">
                  <c:v>22329.4</c:v>
                </c:pt>
                <c:pt idx="223">
                  <c:v>22329.4</c:v>
                </c:pt>
                <c:pt idx="224">
                  <c:v>22329.4</c:v>
                </c:pt>
                <c:pt idx="225">
                  <c:v>22329.4</c:v>
                </c:pt>
                <c:pt idx="226">
                  <c:v>35259.599999999999</c:v>
                </c:pt>
                <c:pt idx="227">
                  <c:v>35259.599999999999</c:v>
                </c:pt>
                <c:pt idx="228">
                  <c:v>24798.1</c:v>
                </c:pt>
                <c:pt idx="229">
                  <c:v>24798.1</c:v>
                </c:pt>
                <c:pt idx="230">
                  <c:v>35377</c:v>
                </c:pt>
                <c:pt idx="231">
                  <c:v>35377</c:v>
                </c:pt>
                <c:pt idx="232">
                  <c:v>22329.4</c:v>
                </c:pt>
                <c:pt idx="233">
                  <c:v>22329.4</c:v>
                </c:pt>
                <c:pt idx="234">
                  <c:v>22329.4</c:v>
                </c:pt>
                <c:pt idx="235">
                  <c:v>22329.4</c:v>
                </c:pt>
                <c:pt idx="236">
                  <c:v>9399.2999999999993</c:v>
                </c:pt>
                <c:pt idx="237">
                  <c:v>9399.2999999999993</c:v>
                </c:pt>
                <c:pt idx="238">
                  <c:v>9281.9</c:v>
                </c:pt>
                <c:pt idx="239">
                  <c:v>9281.9</c:v>
                </c:pt>
                <c:pt idx="240">
                  <c:v>19860.8</c:v>
                </c:pt>
                <c:pt idx="241">
                  <c:v>19860.8</c:v>
                </c:pt>
                <c:pt idx="242">
                  <c:v>22329.4</c:v>
                </c:pt>
                <c:pt idx="243">
                  <c:v>22329.4</c:v>
                </c:pt>
                <c:pt idx="244">
                  <c:v>22329.4</c:v>
                </c:pt>
                <c:pt idx="245">
                  <c:v>22329.4</c:v>
                </c:pt>
                <c:pt idx="246">
                  <c:v>50325.5</c:v>
                </c:pt>
                <c:pt idx="247">
                  <c:v>50325.5</c:v>
                </c:pt>
                <c:pt idx="248">
                  <c:v>35183</c:v>
                </c:pt>
                <c:pt idx="249">
                  <c:v>35183</c:v>
                </c:pt>
                <c:pt idx="250">
                  <c:v>36122.300000000003</c:v>
                </c:pt>
                <c:pt idx="251">
                  <c:v>36122.300000000003</c:v>
                </c:pt>
                <c:pt idx="252">
                  <c:v>-6822.2</c:v>
                </c:pt>
                <c:pt idx="253">
                  <c:v>-6822.2</c:v>
                </c:pt>
                <c:pt idx="254">
                  <c:v>8320.2999999999993</c:v>
                </c:pt>
                <c:pt idx="255">
                  <c:v>8320.2999999999993</c:v>
                </c:pt>
                <c:pt idx="256">
                  <c:v>7380.9</c:v>
                </c:pt>
                <c:pt idx="257">
                  <c:v>7380.9</c:v>
                </c:pt>
                <c:pt idx="258">
                  <c:v>53410</c:v>
                </c:pt>
                <c:pt idx="259">
                  <c:v>53410</c:v>
                </c:pt>
                <c:pt idx="260">
                  <c:v>50547.7</c:v>
                </c:pt>
                <c:pt idx="261">
                  <c:v>50547.7</c:v>
                </c:pt>
                <c:pt idx="262">
                  <c:v>51702.2</c:v>
                </c:pt>
                <c:pt idx="263">
                  <c:v>51702.2</c:v>
                </c:pt>
                <c:pt idx="264">
                  <c:v>-9906.7000000000007</c:v>
                </c:pt>
                <c:pt idx="265">
                  <c:v>-9906.7000000000007</c:v>
                </c:pt>
                <c:pt idx="266">
                  <c:v>-7044.4</c:v>
                </c:pt>
                <c:pt idx="267">
                  <c:v>-7044.4</c:v>
                </c:pt>
                <c:pt idx="268">
                  <c:v>-8199</c:v>
                </c:pt>
                <c:pt idx="269">
                  <c:v>-8199</c:v>
                </c:pt>
              </c:numCache>
            </c:numRef>
          </c:yVal>
          <c:smooth val="0"/>
          <c:extLst>
            <c:ext xmlns:c16="http://schemas.microsoft.com/office/drawing/2014/chart" uri="{C3380CC4-5D6E-409C-BE32-E72D297353CC}">
              <c16:uniqueId val="{00000002-B44B-417D-A3AB-05DBCE7FD957}"/>
            </c:ext>
          </c:extLst>
        </c:ser>
        <c:ser>
          <c:idx val="1"/>
          <c:order val="1"/>
          <c:tx>
            <c:v>内力-Y</c:v>
          </c:tx>
          <c:spPr>
            <a:ln w="28575">
              <a:noFill/>
            </a:ln>
          </c:spPr>
          <c:marker>
            <c:symbol val="square"/>
            <c:size val="4"/>
            <c:spPr>
              <a:solidFill>
                <a:srgbClr val="0000FF"/>
              </a:solidFill>
              <a:ln>
                <a:noFill/>
              </a:ln>
            </c:spPr>
          </c:marker>
          <c:xVal>
            <c:numRef>
              <c:f>'W4'!$L$5:$L$274</c:f>
              <c:numCache>
                <c:formatCode>General</c:formatCode>
                <c:ptCount val="270"/>
                <c:pt idx="0">
                  <c:v>-363.2</c:v>
                </c:pt>
                <c:pt idx="1">
                  <c:v>-4911.7</c:v>
                </c:pt>
                <c:pt idx="2">
                  <c:v>-356.7</c:v>
                </c:pt>
                <c:pt idx="3">
                  <c:v>-4723.8</c:v>
                </c:pt>
                <c:pt idx="4">
                  <c:v>-312.2</c:v>
                </c:pt>
                <c:pt idx="5">
                  <c:v>-4094.3</c:v>
                </c:pt>
                <c:pt idx="6">
                  <c:v>-4199.5</c:v>
                </c:pt>
                <c:pt idx="7">
                  <c:v>-12536.9</c:v>
                </c:pt>
                <c:pt idx="8">
                  <c:v>-2718.2</c:v>
                </c:pt>
                <c:pt idx="9">
                  <c:v>-10103.4</c:v>
                </c:pt>
                <c:pt idx="10">
                  <c:v>-2534.8000000000002</c:v>
                </c:pt>
                <c:pt idx="11">
                  <c:v>-7962.2</c:v>
                </c:pt>
                <c:pt idx="12">
                  <c:v>-267.10000000000002</c:v>
                </c:pt>
                <c:pt idx="13">
                  <c:v>-3776.7</c:v>
                </c:pt>
                <c:pt idx="14">
                  <c:v>-267.10000000000002</c:v>
                </c:pt>
                <c:pt idx="15">
                  <c:v>-3776.7</c:v>
                </c:pt>
                <c:pt idx="16">
                  <c:v>3665.3</c:v>
                </c:pt>
                <c:pt idx="17">
                  <c:v>4983.6000000000004</c:v>
                </c:pt>
                <c:pt idx="18">
                  <c:v>2000.6</c:v>
                </c:pt>
                <c:pt idx="19">
                  <c:v>408.9</c:v>
                </c:pt>
                <c:pt idx="20">
                  <c:v>2184</c:v>
                </c:pt>
                <c:pt idx="21">
                  <c:v>2550.1</c:v>
                </c:pt>
                <c:pt idx="22">
                  <c:v>-267.10000000000002</c:v>
                </c:pt>
                <c:pt idx="23">
                  <c:v>-3776.7</c:v>
                </c:pt>
                <c:pt idx="24">
                  <c:v>-267.10000000000002</c:v>
                </c:pt>
                <c:pt idx="25">
                  <c:v>-3776.7</c:v>
                </c:pt>
                <c:pt idx="26">
                  <c:v>-523.4</c:v>
                </c:pt>
                <c:pt idx="27">
                  <c:v>-5869.1</c:v>
                </c:pt>
                <c:pt idx="28">
                  <c:v>1935.4</c:v>
                </c:pt>
                <c:pt idx="29">
                  <c:v>215.2</c:v>
                </c:pt>
                <c:pt idx="30">
                  <c:v>-2777.1</c:v>
                </c:pt>
                <c:pt idx="31">
                  <c:v>-10279.5</c:v>
                </c:pt>
                <c:pt idx="32">
                  <c:v>-267.10000000000002</c:v>
                </c:pt>
                <c:pt idx="33">
                  <c:v>-3776.7</c:v>
                </c:pt>
                <c:pt idx="34">
                  <c:v>-267.10000000000002</c:v>
                </c:pt>
                <c:pt idx="35">
                  <c:v>-3776.7</c:v>
                </c:pt>
                <c:pt idx="36">
                  <c:v>-10.8</c:v>
                </c:pt>
                <c:pt idx="37">
                  <c:v>-1684.2</c:v>
                </c:pt>
                <c:pt idx="38">
                  <c:v>2242.9</c:v>
                </c:pt>
                <c:pt idx="39">
                  <c:v>2726.1</c:v>
                </c:pt>
                <c:pt idx="40">
                  <c:v>-2469.6</c:v>
                </c:pt>
                <c:pt idx="41">
                  <c:v>-7768.5</c:v>
                </c:pt>
                <c:pt idx="42">
                  <c:v>-267.10000000000002</c:v>
                </c:pt>
                <c:pt idx="43">
                  <c:v>-3776.7</c:v>
                </c:pt>
                <c:pt idx="44">
                  <c:v>-267.10000000000002</c:v>
                </c:pt>
                <c:pt idx="45">
                  <c:v>-3776.7</c:v>
                </c:pt>
                <c:pt idx="46">
                  <c:v>-2716.1</c:v>
                </c:pt>
                <c:pt idx="47">
                  <c:v>-9979.9</c:v>
                </c:pt>
                <c:pt idx="48">
                  <c:v>-1827.3</c:v>
                </c:pt>
                <c:pt idx="49">
                  <c:v>-8519.7999999999993</c:v>
                </c:pt>
                <c:pt idx="50">
                  <c:v>-1717.3</c:v>
                </c:pt>
                <c:pt idx="51">
                  <c:v>-7235.1</c:v>
                </c:pt>
                <c:pt idx="52">
                  <c:v>-356.7</c:v>
                </c:pt>
                <c:pt idx="53">
                  <c:v>-4723.8</c:v>
                </c:pt>
                <c:pt idx="54">
                  <c:v>-356.7</c:v>
                </c:pt>
                <c:pt idx="55">
                  <c:v>-4723.8</c:v>
                </c:pt>
                <c:pt idx="56">
                  <c:v>2002.8</c:v>
                </c:pt>
                <c:pt idx="57">
                  <c:v>532.4</c:v>
                </c:pt>
                <c:pt idx="58">
                  <c:v>1004</c:v>
                </c:pt>
                <c:pt idx="59">
                  <c:v>-2212.5</c:v>
                </c:pt>
                <c:pt idx="60">
                  <c:v>1114</c:v>
                </c:pt>
                <c:pt idx="61">
                  <c:v>-927.7</c:v>
                </c:pt>
                <c:pt idx="62">
                  <c:v>-356.7</c:v>
                </c:pt>
                <c:pt idx="63">
                  <c:v>-4723.8</c:v>
                </c:pt>
                <c:pt idx="64">
                  <c:v>-356.7</c:v>
                </c:pt>
                <c:pt idx="65">
                  <c:v>-4723.8</c:v>
                </c:pt>
                <c:pt idx="66">
                  <c:v>-510.4</c:v>
                </c:pt>
                <c:pt idx="67">
                  <c:v>-5979.2</c:v>
                </c:pt>
                <c:pt idx="68">
                  <c:v>964.8</c:v>
                </c:pt>
                <c:pt idx="69">
                  <c:v>-2328.6999999999998</c:v>
                </c:pt>
                <c:pt idx="70">
                  <c:v>-1862.7</c:v>
                </c:pt>
                <c:pt idx="71">
                  <c:v>-8625.5</c:v>
                </c:pt>
                <c:pt idx="72">
                  <c:v>-356.7</c:v>
                </c:pt>
                <c:pt idx="73">
                  <c:v>-4723.8</c:v>
                </c:pt>
                <c:pt idx="74">
                  <c:v>-356.7</c:v>
                </c:pt>
                <c:pt idx="75">
                  <c:v>-4723.8</c:v>
                </c:pt>
                <c:pt idx="76">
                  <c:v>-202.9</c:v>
                </c:pt>
                <c:pt idx="77">
                  <c:v>-3468.3</c:v>
                </c:pt>
                <c:pt idx="78">
                  <c:v>1149.4000000000001</c:v>
                </c:pt>
                <c:pt idx="79">
                  <c:v>-822.1</c:v>
                </c:pt>
                <c:pt idx="80">
                  <c:v>-1678.2</c:v>
                </c:pt>
                <c:pt idx="81">
                  <c:v>-7118.9</c:v>
                </c:pt>
                <c:pt idx="82">
                  <c:v>-356.7</c:v>
                </c:pt>
                <c:pt idx="83">
                  <c:v>-4723.8</c:v>
                </c:pt>
                <c:pt idx="84">
                  <c:v>-356.7</c:v>
                </c:pt>
                <c:pt idx="85">
                  <c:v>-4723.8</c:v>
                </c:pt>
                <c:pt idx="86">
                  <c:v>-4262.2</c:v>
                </c:pt>
                <c:pt idx="87">
                  <c:v>-13199.9</c:v>
                </c:pt>
                <c:pt idx="88">
                  <c:v>-2780.9</c:v>
                </c:pt>
                <c:pt idx="89">
                  <c:v>-10766.4</c:v>
                </c:pt>
                <c:pt idx="90">
                  <c:v>-2597.5</c:v>
                </c:pt>
                <c:pt idx="91">
                  <c:v>-8625.2000000000007</c:v>
                </c:pt>
                <c:pt idx="92">
                  <c:v>-329.8</c:v>
                </c:pt>
                <c:pt idx="93">
                  <c:v>-4439.6000000000004</c:v>
                </c:pt>
                <c:pt idx="94">
                  <c:v>-329.8</c:v>
                </c:pt>
                <c:pt idx="95">
                  <c:v>-4439.6000000000004</c:v>
                </c:pt>
                <c:pt idx="96">
                  <c:v>3602.6</c:v>
                </c:pt>
                <c:pt idx="97">
                  <c:v>4320.6000000000004</c:v>
                </c:pt>
                <c:pt idx="98">
                  <c:v>1937.9</c:v>
                </c:pt>
                <c:pt idx="99">
                  <c:v>-254.1</c:v>
                </c:pt>
                <c:pt idx="100">
                  <c:v>2121.3000000000002</c:v>
                </c:pt>
                <c:pt idx="101">
                  <c:v>1887.1</c:v>
                </c:pt>
                <c:pt idx="102">
                  <c:v>-329.8</c:v>
                </c:pt>
                <c:pt idx="103">
                  <c:v>-4439.6000000000004</c:v>
                </c:pt>
                <c:pt idx="104">
                  <c:v>-329.8</c:v>
                </c:pt>
                <c:pt idx="105">
                  <c:v>-4439.6000000000004</c:v>
                </c:pt>
                <c:pt idx="106">
                  <c:v>-586.1</c:v>
                </c:pt>
                <c:pt idx="107">
                  <c:v>-6532.1</c:v>
                </c:pt>
                <c:pt idx="108">
                  <c:v>1872.7</c:v>
                </c:pt>
                <c:pt idx="109">
                  <c:v>-447.8</c:v>
                </c:pt>
                <c:pt idx="110">
                  <c:v>-2839.8</c:v>
                </c:pt>
                <c:pt idx="111">
                  <c:v>-10942.4</c:v>
                </c:pt>
                <c:pt idx="112">
                  <c:v>-329.8</c:v>
                </c:pt>
                <c:pt idx="113">
                  <c:v>-4439.6000000000004</c:v>
                </c:pt>
                <c:pt idx="114">
                  <c:v>-329.8</c:v>
                </c:pt>
                <c:pt idx="115">
                  <c:v>-4439.6000000000004</c:v>
                </c:pt>
                <c:pt idx="116">
                  <c:v>-73.5</c:v>
                </c:pt>
                <c:pt idx="117">
                  <c:v>-2347.1999999999998</c:v>
                </c:pt>
                <c:pt idx="118">
                  <c:v>2180.1999999999998</c:v>
                </c:pt>
                <c:pt idx="119">
                  <c:v>2063.1999999999998</c:v>
                </c:pt>
                <c:pt idx="120">
                  <c:v>-2532.3000000000002</c:v>
                </c:pt>
                <c:pt idx="121">
                  <c:v>-8431.5</c:v>
                </c:pt>
                <c:pt idx="122">
                  <c:v>-329.8</c:v>
                </c:pt>
                <c:pt idx="123">
                  <c:v>-4439.6000000000004</c:v>
                </c:pt>
                <c:pt idx="124">
                  <c:v>-329.8</c:v>
                </c:pt>
                <c:pt idx="125">
                  <c:v>-4439.6000000000004</c:v>
                </c:pt>
                <c:pt idx="126">
                  <c:v>-4155</c:v>
                </c:pt>
                <c:pt idx="127">
                  <c:v>-11907.5</c:v>
                </c:pt>
                <c:pt idx="128">
                  <c:v>-2673.7</c:v>
                </c:pt>
                <c:pt idx="129">
                  <c:v>-9474</c:v>
                </c:pt>
                <c:pt idx="130">
                  <c:v>-2490.3000000000002</c:v>
                </c:pt>
                <c:pt idx="131">
                  <c:v>-7332.8</c:v>
                </c:pt>
                <c:pt idx="132">
                  <c:v>-222.6</c:v>
                </c:pt>
                <c:pt idx="133">
                  <c:v>-3147.2</c:v>
                </c:pt>
                <c:pt idx="134">
                  <c:v>-222.6</c:v>
                </c:pt>
                <c:pt idx="135">
                  <c:v>-3147.2</c:v>
                </c:pt>
                <c:pt idx="136">
                  <c:v>3709.8</c:v>
                </c:pt>
                <c:pt idx="137">
                  <c:v>5613</c:v>
                </c:pt>
                <c:pt idx="138">
                  <c:v>2045.1</c:v>
                </c:pt>
                <c:pt idx="139">
                  <c:v>1038.3</c:v>
                </c:pt>
                <c:pt idx="140">
                  <c:v>2228.5</c:v>
                </c:pt>
                <c:pt idx="141">
                  <c:v>3179.5</c:v>
                </c:pt>
                <c:pt idx="142">
                  <c:v>-222.6</c:v>
                </c:pt>
                <c:pt idx="143">
                  <c:v>-3147.2</c:v>
                </c:pt>
                <c:pt idx="144">
                  <c:v>-222.6</c:v>
                </c:pt>
                <c:pt idx="145">
                  <c:v>-3147.2</c:v>
                </c:pt>
                <c:pt idx="146">
                  <c:v>-478.9</c:v>
                </c:pt>
                <c:pt idx="147">
                  <c:v>-5239.7</c:v>
                </c:pt>
                <c:pt idx="148">
                  <c:v>1979.9</c:v>
                </c:pt>
                <c:pt idx="149">
                  <c:v>844.6</c:v>
                </c:pt>
                <c:pt idx="150">
                  <c:v>-2732.6</c:v>
                </c:pt>
                <c:pt idx="151">
                  <c:v>-9650</c:v>
                </c:pt>
                <c:pt idx="152">
                  <c:v>-222.6</c:v>
                </c:pt>
                <c:pt idx="153">
                  <c:v>-3147.2</c:v>
                </c:pt>
                <c:pt idx="154">
                  <c:v>-222.6</c:v>
                </c:pt>
                <c:pt idx="155">
                  <c:v>-3147.2</c:v>
                </c:pt>
                <c:pt idx="156">
                  <c:v>33.700000000000003</c:v>
                </c:pt>
                <c:pt idx="157">
                  <c:v>-1054.8</c:v>
                </c:pt>
                <c:pt idx="158">
                  <c:v>2287.4</c:v>
                </c:pt>
                <c:pt idx="159">
                  <c:v>3355.6</c:v>
                </c:pt>
                <c:pt idx="160">
                  <c:v>-2425.1</c:v>
                </c:pt>
                <c:pt idx="161">
                  <c:v>-7139.1</c:v>
                </c:pt>
                <c:pt idx="162">
                  <c:v>-222.6</c:v>
                </c:pt>
                <c:pt idx="163">
                  <c:v>-3147.2</c:v>
                </c:pt>
                <c:pt idx="164">
                  <c:v>-222.6</c:v>
                </c:pt>
                <c:pt idx="165">
                  <c:v>-3147.2</c:v>
                </c:pt>
                <c:pt idx="166">
                  <c:v>-2671.6</c:v>
                </c:pt>
                <c:pt idx="167">
                  <c:v>-9350.5</c:v>
                </c:pt>
                <c:pt idx="168">
                  <c:v>-1782.8</c:v>
                </c:pt>
                <c:pt idx="169">
                  <c:v>-7890.4</c:v>
                </c:pt>
                <c:pt idx="170">
                  <c:v>-1672.8</c:v>
                </c:pt>
                <c:pt idx="171">
                  <c:v>-6605.7</c:v>
                </c:pt>
                <c:pt idx="172">
                  <c:v>-312.2</c:v>
                </c:pt>
                <c:pt idx="173">
                  <c:v>-4094.3</c:v>
                </c:pt>
                <c:pt idx="174">
                  <c:v>-312.2</c:v>
                </c:pt>
                <c:pt idx="175">
                  <c:v>-4094.3</c:v>
                </c:pt>
                <c:pt idx="176">
                  <c:v>2047.3</c:v>
                </c:pt>
                <c:pt idx="177">
                  <c:v>1161.8</c:v>
                </c:pt>
                <c:pt idx="178">
                  <c:v>1048.5</c:v>
                </c:pt>
                <c:pt idx="179">
                  <c:v>-1583</c:v>
                </c:pt>
                <c:pt idx="180">
                  <c:v>1158.5</c:v>
                </c:pt>
                <c:pt idx="181">
                  <c:v>-298.3</c:v>
                </c:pt>
                <c:pt idx="182">
                  <c:v>-312.2</c:v>
                </c:pt>
                <c:pt idx="183">
                  <c:v>-4094.3</c:v>
                </c:pt>
                <c:pt idx="184">
                  <c:v>-312.2</c:v>
                </c:pt>
                <c:pt idx="185">
                  <c:v>-4094.3</c:v>
                </c:pt>
                <c:pt idx="186">
                  <c:v>-465.9</c:v>
                </c:pt>
                <c:pt idx="187">
                  <c:v>-5349.8</c:v>
                </c:pt>
                <c:pt idx="188">
                  <c:v>1009.4</c:v>
                </c:pt>
                <c:pt idx="189">
                  <c:v>-1699.2</c:v>
                </c:pt>
                <c:pt idx="190">
                  <c:v>-1818.2</c:v>
                </c:pt>
                <c:pt idx="191">
                  <c:v>-7996</c:v>
                </c:pt>
                <c:pt idx="192">
                  <c:v>-312.2</c:v>
                </c:pt>
                <c:pt idx="193">
                  <c:v>-4094.3</c:v>
                </c:pt>
                <c:pt idx="194">
                  <c:v>-312.2</c:v>
                </c:pt>
                <c:pt idx="195">
                  <c:v>-4094.3</c:v>
                </c:pt>
                <c:pt idx="196">
                  <c:v>-158.4</c:v>
                </c:pt>
                <c:pt idx="197">
                  <c:v>-2838.9</c:v>
                </c:pt>
                <c:pt idx="198">
                  <c:v>1193.9000000000001</c:v>
                </c:pt>
                <c:pt idx="199">
                  <c:v>-192.6</c:v>
                </c:pt>
                <c:pt idx="200">
                  <c:v>-1633.7</c:v>
                </c:pt>
                <c:pt idx="201">
                  <c:v>-6489.5</c:v>
                </c:pt>
                <c:pt idx="202">
                  <c:v>-312.2</c:v>
                </c:pt>
                <c:pt idx="203">
                  <c:v>-4094.3</c:v>
                </c:pt>
                <c:pt idx="204">
                  <c:v>-312.2</c:v>
                </c:pt>
                <c:pt idx="205">
                  <c:v>-4094.3</c:v>
                </c:pt>
                <c:pt idx="206">
                  <c:v>-4217.6000000000004</c:v>
                </c:pt>
                <c:pt idx="207">
                  <c:v>-12570.4</c:v>
                </c:pt>
                <c:pt idx="208">
                  <c:v>-2736.4</c:v>
                </c:pt>
                <c:pt idx="209">
                  <c:v>-10136.9</c:v>
                </c:pt>
                <c:pt idx="210">
                  <c:v>-2553</c:v>
                </c:pt>
                <c:pt idx="211">
                  <c:v>-7995.7</c:v>
                </c:pt>
                <c:pt idx="212">
                  <c:v>-285.3</c:v>
                </c:pt>
                <c:pt idx="213">
                  <c:v>-3810.2</c:v>
                </c:pt>
                <c:pt idx="214">
                  <c:v>-285.3</c:v>
                </c:pt>
                <c:pt idx="215">
                  <c:v>-3810.2</c:v>
                </c:pt>
                <c:pt idx="216">
                  <c:v>3647.1</c:v>
                </c:pt>
                <c:pt idx="217">
                  <c:v>4950</c:v>
                </c:pt>
                <c:pt idx="218">
                  <c:v>1982.4</c:v>
                </c:pt>
                <c:pt idx="219">
                  <c:v>375.3</c:v>
                </c:pt>
                <c:pt idx="220">
                  <c:v>2165.9</c:v>
                </c:pt>
                <c:pt idx="221">
                  <c:v>2516.5</c:v>
                </c:pt>
                <c:pt idx="222">
                  <c:v>-285.3</c:v>
                </c:pt>
                <c:pt idx="223">
                  <c:v>-3810.2</c:v>
                </c:pt>
                <c:pt idx="224">
                  <c:v>-285.3</c:v>
                </c:pt>
                <c:pt idx="225">
                  <c:v>-3810.2</c:v>
                </c:pt>
                <c:pt idx="226">
                  <c:v>-541.6</c:v>
                </c:pt>
                <c:pt idx="227">
                  <c:v>-5902.6</c:v>
                </c:pt>
                <c:pt idx="228">
                  <c:v>1917.2</c:v>
                </c:pt>
                <c:pt idx="229">
                  <c:v>181.7</c:v>
                </c:pt>
                <c:pt idx="230">
                  <c:v>-2795.3</c:v>
                </c:pt>
                <c:pt idx="231">
                  <c:v>-10313</c:v>
                </c:pt>
                <c:pt idx="232">
                  <c:v>-285.3</c:v>
                </c:pt>
                <c:pt idx="233">
                  <c:v>-3810.2</c:v>
                </c:pt>
                <c:pt idx="234">
                  <c:v>-285.3</c:v>
                </c:pt>
                <c:pt idx="235">
                  <c:v>-3810.2</c:v>
                </c:pt>
                <c:pt idx="236">
                  <c:v>-29</c:v>
                </c:pt>
                <c:pt idx="237">
                  <c:v>-1717.8</c:v>
                </c:pt>
                <c:pt idx="238">
                  <c:v>2224.8000000000002</c:v>
                </c:pt>
                <c:pt idx="239">
                  <c:v>2692.6</c:v>
                </c:pt>
                <c:pt idx="240">
                  <c:v>-2487.8000000000002</c:v>
                </c:pt>
                <c:pt idx="241">
                  <c:v>-7802.1</c:v>
                </c:pt>
                <c:pt idx="242">
                  <c:v>-285.3</c:v>
                </c:pt>
                <c:pt idx="243">
                  <c:v>-3810.2</c:v>
                </c:pt>
                <c:pt idx="244">
                  <c:v>-285.3</c:v>
                </c:pt>
                <c:pt idx="245">
                  <c:v>-3810.2</c:v>
                </c:pt>
                <c:pt idx="246">
                  <c:v>-8852.9</c:v>
                </c:pt>
                <c:pt idx="247">
                  <c:v>-22408.5</c:v>
                </c:pt>
                <c:pt idx="248">
                  <c:v>-9438.1</c:v>
                </c:pt>
                <c:pt idx="249">
                  <c:v>-23784.7</c:v>
                </c:pt>
                <c:pt idx="250">
                  <c:v>-8213.2000000000007</c:v>
                </c:pt>
                <c:pt idx="251">
                  <c:v>-20321.3</c:v>
                </c:pt>
                <c:pt idx="252">
                  <c:v>8301.1</c:v>
                </c:pt>
                <c:pt idx="253">
                  <c:v>14986.6</c:v>
                </c:pt>
                <c:pt idx="254">
                  <c:v>8886.2999999999993</c:v>
                </c:pt>
                <c:pt idx="255">
                  <c:v>16362.8</c:v>
                </c:pt>
                <c:pt idx="256">
                  <c:v>7661.4</c:v>
                </c:pt>
                <c:pt idx="257">
                  <c:v>12899.3</c:v>
                </c:pt>
                <c:pt idx="258">
                  <c:v>-7880.5</c:v>
                </c:pt>
                <c:pt idx="259">
                  <c:v>-20523.7</c:v>
                </c:pt>
                <c:pt idx="260">
                  <c:v>-1809.2</c:v>
                </c:pt>
                <c:pt idx="261">
                  <c:v>-10088</c:v>
                </c:pt>
                <c:pt idx="262">
                  <c:v>299.7</c:v>
                </c:pt>
                <c:pt idx="263">
                  <c:v>-6683.9</c:v>
                </c:pt>
                <c:pt idx="264">
                  <c:v>7328.8</c:v>
                </c:pt>
                <c:pt idx="265">
                  <c:v>13101.8</c:v>
                </c:pt>
                <c:pt idx="266">
                  <c:v>1257.4000000000001</c:v>
                </c:pt>
                <c:pt idx="267">
                  <c:v>2666</c:v>
                </c:pt>
                <c:pt idx="268">
                  <c:v>-851.5</c:v>
                </c:pt>
                <c:pt idx="269">
                  <c:v>-738</c:v>
                </c:pt>
              </c:numCache>
            </c:numRef>
          </c:xVal>
          <c:yVal>
            <c:numRef>
              <c:f>'W4'!$J$5:$J$274</c:f>
              <c:numCache>
                <c:formatCode>General</c:formatCode>
                <c:ptCount val="270"/>
                <c:pt idx="0">
                  <c:v>28793.5</c:v>
                </c:pt>
                <c:pt idx="1">
                  <c:v>28793.5</c:v>
                </c:pt>
                <c:pt idx="2">
                  <c:v>27677.8</c:v>
                </c:pt>
                <c:pt idx="3">
                  <c:v>27677.8</c:v>
                </c:pt>
                <c:pt idx="4">
                  <c:v>23984</c:v>
                </c:pt>
                <c:pt idx="5">
                  <c:v>23984</c:v>
                </c:pt>
                <c:pt idx="6">
                  <c:v>30961.599999999999</c:v>
                </c:pt>
                <c:pt idx="7">
                  <c:v>30961.599999999999</c:v>
                </c:pt>
                <c:pt idx="8">
                  <c:v>35166.400000000001</c:v>
                </c:pt>
                <c:pt idx="9">
                  <c:v>35166.400000000001</c:v>
                </c:pt>
                <c:pt idx="10">
                  <c:v>19717.400000000001</c:v>
                </c:pt>
                <c:pt idx="11">
                  <c:v>19717.400000000001</c:v>
                </c:pt>
                <c:pt idx="12">
                  <c:v>22162.400000000001</c:v>
                </c:pt>
                <c:pt idx="13">
                  <c:v>22162.400000000001</c:v>
                </c:pt>
                <c:pt idx="14">
                  <c:v>22162.400000000001</c:v>
                </c:pt>
                <c:pt idx="15">
                  <c:v>22162.400000000001</c:v>
                </c:pt>
                <c:pt idx="16">
                  <c:v>13363.3</c:v>
                </c:pt>
                <c:pt idx="17">
                  <c:v>13363.3</c:v>
                </c:pt>
                <c:pt idx="18">
                  <c:v>24607.4</c:v>
                </c:pt>
                <c:pt idx="19">
                  <c:v>24607.4</c:v>
                </c:pt>
                <c:pt idx="20">
                  <c:v>9158.5</c:v>
                </c:pt>
                <c:pt idx="21">
                  <c:v>9158.5</c:v>
                </c:pt>
                <c:pt idx="22">
                  <c:v>22162.400000000001</c:v>
                </c:pt>
                <c:pt idx="23">
                  <c:v>22162.400000000001</c:v>
                </c:pt>
                <c:pt idx="24">
                  <c:v>22162.400000000001</c:v>
                </c:pt>
                <c:pt idx="25">
                  <c:v>22162.400000000001</c:v>
                </c:pt>
                <c:pt idx="26">
                  <c:v>35092.6</c:v>
                </c:pt>
                <c:pt idx="27">
                  <c:v>35092.6</c:v>
                </c:pt>
                <c:pt idx="28">
                  <c:v>24631</c:v>
                </c:pt>
                <c:pt idx="29">
                  <c:v>24631</c:v>
                </c:pt>
                <c:pt idx="30">
                  <c:v>35210</c:v>
                </c:pt>
                <c:pt idx="31">
                  <c:v>35210</c:v>
                </c:pt>
                <c:pt idx="32">
                  <c:v>22162.400000000001</c:v>
                </c:pt>
                <c:pt idx="33">
                  <c:v>22162.400000000001</c:v>
                </c:pt>
                <c:pt idx="34">
                  <c:v>22162.400000000001</c:v>
                </c:pt>
                <c:pt idx="35">
                  <c:v>22162.400000000001</c:v>
                </c:pt>
                <c:pt idx="36">
                  <c:v>9232.2999999999993</c:v>
                </c:pt>
                <c:pt idx="37">
                  <c:v>9232.2999999999993</c:v>
                </c:pt>
                <c:pt idx="38">
                  <c:v>9114.9</c:v>
                </c:pt>
                <c:pt idx="39">
                  <c:v>9114.9</c:v>
                </c:pt>
                <c:pt idx="40">
                  <c:v>19693.8</c:v>
                </c:pt>
                <c:pt idx="41">
                  <c:v>19693.8</c:v>
                </c:pt>
                <c:pt idx="42">
                  <c:v>22162.400000000001</c:v>
                </c:pt>
                <c:pt idx="43">
                  <c:v>22162.400000000001</c:v>
                </c:pt>
                <c:pt idx="44">
                  <c:v>22162.400000000001</c:v>
                </c:pt>
                <c:pt idx="45">
                  <c:v>22162.400000000001</c:v>
                </c:pt>
                <c:pt idx="46">
                  <c:v>32957.300000000003</c:v>
                </c:pt>
                <c:pt idx="47">
                  <c:v>32957.300000000003</c:v>
                </c:pt>
                <c:pt idx="48">
                  <c:v>35480.199999999997</c:v>
                </c:pt>
                <c:pt idx="49">
                  <c:v>35480.199999999997</c:v>
                </c:pt>
                <c:pt idx="50">
                  <c:v>26210.799999999999</c:v>
                </c:pt>
                <c:pt idx="51">
                  <c:v>26210.799999999999</c:v>
                </c:pt>
                <c:pt idx="52">
                  <c:v>27677.8</c:v>
                </c:pt>
                <c:pt idx="53">
                  <c:v>27677.8</c:v>
                </c:pt>
                <c:pt idx="54">
                  <c:v>27677.8</c:v>
                </c:pt>
                <c:pt idx="55">
                  <c:v>27677.8</c:v>
                </c:pt>
                <c:pt idx="56">
                  <c:v>22398.3</c:v>
                </c:pt>
                <c:pt idx="57">
                  <c:v>22398.3</c:v>
                </c:pt>
                <c:pt idx="58">
                  <c:v>29144.799999999999</c:v>
                </c:pt>
                <c:pt idx="59">
                  <c:v>29144.799999999999</c:v>
                </c:pt>
                <c:pt idx="60">
                  <c:v>19875.400000000001</c:v>
                </c:pt>
                <c:pt idx="61">
                  <c:v>19875.400000000001</c:v>
                </c:pt>
                <c:pt idx="62">
                  <c:v>27677.8</c:v>
                </c:pt>
                <c:pt idx="63">
                  <c:v>27677.8</c:v>
                </c:pt>
                <c:pt idx="64">
                  <c:v>27677.8</c:v>
                </c:pt>
                <c:pt idx="65">
                  <c:v>27677.8</c:v>
                </c:pt>
                <c:pt idx="66">
                  <c:v>35435.9</c:v>
                </c:pt>
                <c:pt idx="67">
                  <c:v>35435.9</c:v>
                </c:pt>
                <c:pt idx="68">
                  <c:v>29159</c:v>
                </c:pt>
                <c:pt idx="69">
                  <c:v>29159</c:v>
                </c:pt>
                <c:pt idx="70">
                  <c:v>35506.300000000003</c:v>
                </c:pt>
                <c:pt idx="71">
                  <c:v>35506.300000000003</c:v>
                </c:pt>
                <c:pt idx="72">
                  <c:v>27677.8</c:v>
                </c:pt>
                <c:pt idx="73">
                  <c:v>27677.8</c:v>
                </c:pt>
                <c:pt idx="74">
                  <c:v>27677.8</c:v>
                </c:pt>
                <c:pt idx="75">
                  <c:v>27677.8</c:v>
                </c:pt>
                <c:pt idx="76">
                  <c:v>19919.7</c:v>
                </c:pt>
                <c:pt idx="77">
                  <c:v>19919.7</c:v>
                </c:pt>
                <c:pt idx="78">
                  <c:v>19849.2</c:v>
                </c:pt>
                <c:pt idx="79">
                  <c:v>19849.2</c:v>
                </c:pt>
                <c:pt idx="80">
                  <c:v>26196.6</c:v>
                </c:pt>
                <c:pt idx="81">
                  <c:v>26196.6</c:v>
                </c:pt>
                <c:pt idx="82">
                  <c:v>27677.8</c:v>
                </c:pt>
                <c:pt idx="83">
                  <c:v>27677.8</c:v>
                </c:pt>
                <c:pt idx="84">
                  <c:v>27677.8</c:v>
                </c:pt>
                <c:pt idx="85">
                  <c:v>27677.8</c:v>
                </c:pt>
                <c:pt idx="86">
                  <c:v>34822.300000000003</c:v>
                </c:pt>
                <c:pt idx="87">
                  <c:v>34822.300000000003</c:v>
                </c:pt>
                <c:pt idx="88">
                  <c:v>39027.199999999997</c:v>
                </c:pt>
                <c:pt idx="89">
                  <c:v>39027.199999999997</c:v>
                </c:pt>
                <c:pt idx="90">
                  <c:v>23578.2</c:v>
                </c:pt>
                <c:pt idx="91">
                  <c:v>23578.2</c:v>
                </c:pt>
                <c:pt idx="92">
                  <c:v>26023.200000000001</c:v>
                </c:pt>
                <c:pt idx="93">
                  <c:v>26023.200000000001</c:v>
                </c:pt>
                <c:pt idx="94">
                  <c:v>26023.200000000001</c:v>
                </c:pt>
                <c:pt idx="95">
                  <c:v>26023.200000000001</c:v>
                </c:pt>
                <c:pt idx="96">
                  <c:v>17224</c:v>
                </c:pt>
                <c:pt idx="97">
                  <c:v>17224</c:v>
                </c:pt>
                <c:pt idx="98">
                  <c:v>28468.2</c:v>
                </c:pt>
                <c:pt idx="99">
                  <c:v>28468.2</c:v>
                </c:pt>
                <c:pt idx="100">
                  <c:v>13019.2</c:v>
                </c:pt>
                <c:pt idx="101">
                  <c:v>13019.2</c:v>
                </c:pt>
                <c:pt idx="102">
                  <c:v>26023.200000000001</c:v>
                </c:pt>
                <c:pt idx="103">
                  <c:v>26023.200000000001</c:v>
                </c:pt>
                <c:pt idx="104">
                  <c:v>26023.200000000001</c:v>
                </c:pt>
                <c:pt idx="105">
                  <c:v>26023.200000000001</c:v>
                </c:pt>
                <c:pt idx="106">
                  <c:v>38953.300000000003</c:v>
                </c:pt>
                <c:pt idx="107">
                  <c:v>38953.300000000003</c:v>
                </c:pt>
                <c:pt idx="108">
                  <c:v>28491.8</c:v>
                </c:pt>
                <c:pt idx="109">
                  <c:v>28491.8</c:v>
                </c:pt>
                <c:pt idx="110">
                  <c:v>39070.699999999997</c:v>
                </c:pt>
                <c:pt idx="111">
                  <c:v>39070.699999999997</c:v>
                </c:pt>
                <c:pt idx="112">
                  <c:v>26023.200000000001</c:v>
                </c:pt>
                <c:pt idx="113">
                  <c:v>26023.200000000001</c:v>
                </c:pt>
                <c:pt idx="114">
                  <c:v>26023.200000000001</c:v>
                </c:pt>
                <c:pt idx="115">
                  <c:v>26023.200000000001</c:v>
                </c:pt>
                <c:pt idx="116">
                  <c:v>13093</c:v>
                </c:pt>
                <c:pt idx="117">
                  <c:v>13093</c:v>
                </c:pt>
                <c:pt idx="118">
                  <c:v>12975.6</c:v>
                </c:pt>
                <c:pt idx="119">
                  <c:v>12975.6</c:v>
                </c:pt>
                <c:pt idx="120">
                  <c:v>23554.6</c:v>
                </c:pt>
                <c:pt idx="121">
                  <c:v>23554.6</c:v>
                </c:pt>
                <c:pt idx="122">
                  <c:v>26023.200000000001</c:v>
                </c:pt>
                <c:pt idx="123">
                  <c:v>26023.200000000001</c:v>
                </c:pt>
                <c:pt idx="124">
                  <c:v>26023.200000000001</c:v>
                </c:pt>
                <c:pt idx="125">
                  <c:v>26023.200000000001</c:v>
                </c:pt>
                <c:pt idx="126">
                  <c:v>27267.9</c:v>
                </c:pt>
                <c:pt idx="127">
                  <c:v>27267.9</c:v>
                </c:pt>
                <c:pt idx="128">
                  <c:v>31472.7</c:v>
                </c:pt>
                <c:pt idx="129">
                  <c:v>31472.7</c:v>
                </c:pt>
                <c:pt idx="130">
                  <c:v>16023.7</c:v>
                </c:pt>
                <c:pt idx="131">
                  <c:v>16023.7</c:v>
                </c:pt>
                <c:pt idx="132">
                  <c:v>18468.7</c:v>
                </c:pt>
                <c:pt idx="133">
                  <c:v>18468.7</c:v>
                </c:pt>
                <c:pt idx="134">
                  <c:v>18468.7</c:v>
                </c:pt>
                <c:pt idx="135">
                  <c:v>18468.7</c:v>
                </c:pt>
                <c:pt idx="136">
                  <c:v>9669.5</c:v>
                </c:pt>
                <c:pt idx="137">
                  <c:v>9669.5</c:v>
                </c:pt>
                <c:pt idx="138">
                  <c:v>20913.7</c:v>
                </c:pt>
                <c:pt idx="139">
                  <c:v>20913.7</c:v>
                </c:pt>
                <c:pt idx="140">
                  <c:v>5464.7</c:v>
                </c:pt>
                <c:pt idx="141">
                  <c:v>5464.7</c:v>
                </c:pt>
                <c:pt idx="142">
                  <c:v>18468.7</c:v>
                </c:pt>
                <c:pt idx="143">
                  <c:v>18468.7</c:v>
                </c:pt>
                <c:pt idx="144">
                  <c:v>18468.7</c:v>
                </c:pt>
                <c:pt idx="145">
                  <c:v>18468.7</c:v>
                </c:pt>
                <c:pt idx="146">
                  <c:v>31398.799999999999</c:v>
                </c:pt>
                <c:pt idx="147">
                  <c:v>31398.799999999999</c:v>
                </c:pt>
                <c:pt idx="148">
                  <c:v>20937.3</c:v>
                </c:pt>
                <c:pt idx="149">
                  <c:v>20937.3</c:v>
                </c:pt>
                <c:pt idx="150">
                  <c:v>31516.3</c:v>
                </c:pt>
                <c:pt idx="151">
                  <c:v>31516.3</c:v>
                </c:pt>
                <c:pt idx="152">
                  <c:v>18468.7</c:v>
                </c:pt>
                <c:pt idx="153">
                  <c:v>18468.7</c:v>
                </c:pt>
                <c:pt idx="154">
                  <c:v>18468.7</c:v>
                </c:pt>
                <c:pt idx="155">
                  <c:v>18468.7</c:v>
                </c:pt>
                <c:pt idx="156">
                  <c:v>5538.5</c:v>
                </c:pt>
                <c:pt idx="157">
                  <c:v>5538.5</c:v>
                </c:pt>
                <c:pt idx="158">
                  <c:v>5421.1</c:v>
                </c:pt>
                <c:pt idx="159">
                  <c:v>5421.1</c:v>
                </c:pt>
                <c:pt idx="160">
                  <c:v>16000.1</c:v>
                </c:pt>
                <c:pt idx="161">
                  <c:v>16000.1</c:v>
                </c:pt>
                <c:pt idx="162">
                  <c:v>18468.7</c:v>
                </c:pt>
                <c:pt idx="163">
                  <c:v>18468.7</c:v>
                </c:pt>
                <c:pt idx="164">
                  <c:v>18468.7</c:v>
                </c:pt>
                <c:pt idx="165">
                  <c:v>18468.7</c:v>
                </c:pt>
                <c:pt idx="166">
                  <c:v>29263.5</c:v>
                </c:pt>
                <c:pt idx="167">
                  <c:v>29263.5</c:v>
                </c:pt>
                <c:pt idx="168">
                  <c:v>31786.400000000001</c:v>
                </c:pt>
                <c:pt idx="169">
                  <c:v>31786.400000000001</c:v>
                </c:pt>
                <c:pt idx="170">
                  <c:v>22517.1</c:v>
                </c:pt>
                <c:pt idx="171">
                  <c:v>22517.1</c:v>
                </c:pt>
                <c:pt idx="172">
                  <c:v>23984</c:v>
                </c:pt>
                <c:pt idx="173">
                  <c:v>23984</c:v>
                </c:pt>
                <c:pt idx="174">
                  <c:v>23984</c:v>
                </c:pt>
                <c:pt idx="175">
                  <c:v>23984</c:v>
                </c:pt>
                <c:pt idx="176">
                  <c:v>18704.5</c:v>
                </c:pt>
                <c:pt idx="177">
                  <c:v>18704.5</c:v>
                </c:pt>
                <c:pt idx="178">
                  <c:v>25451</c:v>
                </c:pt>
                <c:pt idx="179">
                  <c:v>25451</c:v>
                </c:pt>
                <c:pt idx="180">
                  <c:v>16181.7</c:v>
                </c:pt>
                <c:pt idx="181">
                  <c:v>16181.7</c:v>
                </c:pt>
                <c:pt idx="182">
                  <c:v>23984</c:v>
                </c:pt>
                <c:pt idx="183">
                  <c:v>23984</c:v>
                </c:pt>
                <c:pt idx="184">
                  <c:v>23984</c:v>
                </c:pt>
                <c:pt idx="185">
                  <c:v>23984</c:v>
                </c:pt>
                <c:pt idx="186">
                  <c:v>31742.1</c:v>
                </c:pt>
                <c:pt idx="187">
                  <c:v>31742.1</c:v>
                </c:pt>
                <c:pt idx="188">
                  <c:v>25465.200000000001</c:v>
                </c:pt>
                <c:pt idx="189">
                  <c:v>25465.200000000001</c:v>
                </c:pt>
                <c:pt idx="190">
                  <c:v>31812.6</c:v>
                </c:pt>
                <c:pt idx="191">
                  <c:v>31812.6</c:v>
                </c:pt>
                <c:pt idx="192">
                  <c:v>23984</c:v>
                </c:pt>
                <c:pt idx="193">
                  <c:v>23984</c:v>
                </c:pt>
                <c:pt idx="194">
                  <c:v>23984</c:v>
                </c:pt>
                <c:pt idx="195">
                  <c:v>23984</c:v>
                </c:pt>
                <c:pt idx="196">
                  <c:v>16226</c:v>
                </c:pt>
                <c:pt idx="197">
                  <c:v>16226</c:v>
                </c:pt>
                <c:pt idx="198">
                  <c:v>16155.5</c:v>
                </c:pt>
                <c:pt idx="199">
                  <c:v>16155.5</c:v>
                </c:pt>
                <c:pt idx="200">
                  <c:v>22502.9</c:v>
                </c:pt>
                <c:pt idx="201">
                  <c:v>22502.9</c:v>
                </c:pt>
                <c:pt idx="202">
                  <c:v>23984</c:v>
                </c:pt>
                <c:pt idx="203">
                  <c:v>23984</c:v>
                </c:pt>
                <c:pt idx="204">
                  <c:v>23984</c:v>
                </c:pt>
                <c:pt idx="205">
                  <c:v>23984</c:v>
                </c:pt>
                <c:pt idx="206">
                  <c:v>31128.6</c:v>
                </c:pt>
                <c:pt idx="207">
                  <c:v>31128.6</c:v>
                </c:pt>
                <c:pt idx="208">
                  <c:v>35333.4</c:v>
                </c:pt>
                <c:pt idx="209">
                  <c:v>35333.4</c:v>
                </c:pt>
                <c:pt idx="210">
                  <c:v>19884.5</c:v>
                </c:pt>
                <c:pt idx="211">
                  <c:v>19884.5</c:v>
                </c:pt>
                <c:pt idx="212">
                  <c:v>22329.4</c:v>
                </c:pt>
                <c:pt idx="213">
                  <c:v>22329.4</c:v>
                </c:pt>
                <c:pt idx="214">
                  <c:v>22329.4</c:v>
                </c:pt>
                <c:pt idx="215">
                  <c:v>22329.4</c:v>
                </c:pt>
                <c:pt idx="216">
                  <c:v>13530.3</c:v>
                </c:pt>
                <c:pt idx="217">
                  <c:v>13530.3</c:v>
                </c:pt>
                <c:pt idx="218">
                  <c:v>24774.400000000001</c:v>
                </c:pt>
                <c:pt idx="219">
                  <c:v>24774.400000000001</c:v>
                </c:pt>
                <c:pt idx="220">
                  <c:v>9325.5</c:v>
                </c:pt>
                <c:pt idx="221">
                  <c:v>9325.5</c:v>
                </c:pt>
                <c:pt idx="222">
                  <c:v>22329.4</c:v>
                </c:pt>
                <c:pt idx="223">
                  <c:v>22329.4</c:v>
                </c:pt>
                <c:pt idx="224">
                  <c:v>22329.4</c:v>
                </c:pt>
                <c:pt idx="225">
                  <c:v>22329.4</c:v>
                </c:pt>
                <c:pt idx="226">
                  <c:v>35259.599999999999</c:v>
                </c:pt>
                <c:pt idx="227">
                  <c:v>35259.599999999999</c:v>
                </c:pt>
                <c:pt idx="228">
                  <c:v>24798.1</c:v>
                </c:pt>
                <c:pt idx="229">
                  <c:v>24798.1</c:v>
                </c:pt>
                <c:pt idx="230">
                  <c:v>35377</c:v>
                </c:pt>
                <c:pt idx="231">
                  <c:v>35377</c:v>
                </c:pt>
                <c:pt idx="232">
                  <c:v>22329.4</c:v>
                </c:pt>
                <c:pt idx="233">
                  <c:v>22329.4</c:v>
                </c:pt>
                <c:pt idx="234">
                  <c:v>22329.4</c:v>
                </c:pt>
                <c:pt idx="235">
                  <c:v>22329.4</c:v>
                </c:pt>
                <c:pt idx="236">
                  <c:v>9399.2999999999993</c:v>
                </c:pt>
                <c:pt idx="237">
                  <c:v>9399.2999999999993</c:v>
                </c:pt>
                <c:pt idx="238">
                  <c:v>9281.9</c:v>
                </c:pt>
                <c:pt idx="239">
                  <c:v>9281.9</c:v>
                </c:pt>
                <c:pt idx="240">
                  <c:v>19860.8</c:v>
                </c:pt>
                <c:pt idx="241">
                  <c:v>19860.8</c:v>
                </c:pt>
                <c:pt idx="242">
                  <c:v>22329.4</c:v>
                </c:pt>
                <c:pt idx="243">
                  <c:v>22329.4</c:v>
                </c:pt>
                <c:pt idx="244">
                  <c:v>22329.4</c:v>
                </c:pt>
                <c:pt idx="245">
                  <c:v>22329.4</c:v>
                </c:pt>
                <c:pt idx="246">
                  <c:v>50325.5</c:v>
                </c:pt>
                <c:pt idx="247">
                  <c:v>50325.5</c:v>
                </c:pt>
                <c:pt idx="248">
                  <c:v>35183</c:v>
                </c:pt>
                <c:pt idx="249">
                  <c:v>35183</c:v>
                </c:pt>
                <c:pt idx="250">
                  <c:v>36122.300000000003</c:v>
                </c:pt>
                <c:pt idx="251">
                  <c:v>36122.300000000003</c:v>
                </c:pt>
                <c:pt idx="252">
                  <c:v>-6822.2</c:v>
                </c:pt>
                <c:pt idx="253">
                  <c:v>-6822.2</c:v>
                </c:pt>
                <c:pt idx="254">
                  <c:v>8320.2999999999993</c:v>
                </c:pt>
                <c:pt idx="255">
                  <c:v>8320.2999999999993</c:v>
                </c:pt>
                <c:pt idx="256">
                  <c:v>7380.9</c:v>
                </c:pt>
                <c:pt idx="257">
                  <c:v>7380.9</c:v>
                </c:pt>
                <c:pt idx="258">
                  <c:v>53410</c:v>
                </c:pt>
                <c:pt idx="259">
                  <c:v>53410</c:v>
                </c:pt>
                <c:pt idx="260">
                  <c:v>50547.7</c:v>
                </c:pt>
                <c:pt idx="261">
                  <c:v>50547.7</c:v>
                </c:pt>
                <c:pt idx="262">
                  <c:v>51702.2</c:v>
                </c:pt>
                <c:pt idx="263">
                  <c:v>51702.2</c:v>
                </c:pt>
                <c:pt idx="264">
                  <c:v>-9906.7000000000007</c:v>
                </c:pt>
                <c:pt idx="265">
                  <c:v>-9906.7000000000007</c:v>
                </c:pt>
                <c:pt idx="266">
                  <c:v>-7044.4</c:v>
                </c:pt>
                <c:pt idx="267">
                  <c:v>-7044.4</c:v>
                </c:pt>
                <c:pt idx="268">
                  <c:v>-8199</c:v>
                </c:pt>
                <c:pt idx="269">
                  <c:v>-8199</c:v>
                </c:pt>
              </c:numCache>
            </c:numRef>
          </c:yVal>
          <c:smooth val="0"/>
          <c:extLst>
            <c:ext xmlns:c16="http://schemas.microsoft.com/office/drawing/2014/chart" uri="{C3380CC4-5D6E-409C-BE32-E72D297353CC}">
              <c16:uniqueId val="{00000003-B44B-417D-A3AB-05DBCE7FD957}"/>
            </c:ext>
          </c:extLst>
        </c:ser>
        <c:dLbls>
          <c:showLegendKey val="0"/>
          <c:showVal val="0"/>
          <c:showCatName val="0"/>
          <c:showSerName val="0"/>
          <c:showPercent val="0"/>
          <c:showBubbleSize val="0"/>
        </c:dLbls>
        <c:axId val="314648344"/>
        <c:axId val="314648736"/>
      </c:scatterChart>
      <c:valAx>
        <c:axId val="314648344"/>
        <c:scaling>
          <c:orientation val="minMax"/>
          <c:max val="60000"/>
          <c:min val="-6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M (k</a:t>
                </a:r>
                <a:r>
                  <a:rPr lang="en-US" sz="1100" b="1">
                    <a:solidFill>
                      <a:sysClr val="windowText" lastClr="000000"/>
                    </a:solidFill>
                    <a:latin typeface="Times New Roman" panose="02020603050405020304" pitchFamily="18" charset="0"/>
                    <a:cs typeface="Times New Roman" panose="02020603050405020304" pitchFamily="18" charset="0"/>
                  </a:rPr>
                  <a:t>Nm)</a:t>
                </a:r>
              </a:p>
            </c:rich>
          </c:tx>
          <c:layout>
            <c:manualLayout>
              <c:xMode val="edge"/>
              <c:yMode val="edge"/>
              <c:x val="0.80277026812827756"/>
              <c:y val="0.94128000000000001"/>
            </c:manualLayout>
          </c:layout>
          <c:overlay val="0"/>
          <c:spPr>
            <a:noFill/>
            <a:ln>
              <a:noFill/>
            </a:ln>
            <a:effectLst/>
          </c:spPr>
        </c:title>
        <c:numFmt formatCode="General"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4648736"/>
        <c:crosses val="autoZero"/>
        <c:crossBetween val="midCat"/>
        <c:majorUnit val="30000"/>
      </c:valAx>
      <c:valAx>
        <c:axId val="314648736"/>
        <c:scaling>
          <c:orientation val="minMax"/>
          <c:max val="120000"/>
          <c:min val="-3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P(kN)</a:t>
                </a:r>
                <a:endParaRPr lang="zh-CN" altLang="en-US" sz="110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3.657433476151125E-2"/>
              <c:y val="0.60460407407407413"/>
            </c:manualLayout>
          </c:layout>
          <c:overlay val="0"/>
          <c:spPr>
            <a:noFill/>
            <a:ln>
              <a:noFill/>
            </a:ln>
            <a:effectLst/>
          </c:spPr>
        </c:title>
        <c:numFmt formatCode="0_ "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4648344"/>
        <c:crosses val="autoZero"/>
        <c:crossBetween val="midCat"/>
        <c:majorUnit val="30000"/>
        <c:minorUnit val="5"/>
      </c:valAx>
      <c:spPr>
        <a:noFill/>
        <a:ln>
          <a:solidFill>
            <a:sysClr val="windowText" lastClr="000000"/>
          </a:solidFill>
        </a:ln>
        <a:effectLst/>
      </c:spPr>
    </c:plotArea>
    <c:legend>
      <c:legendPos val="b"/>
      <c:layout>
        <c:manualLayout>
          <c:xMode val="edge"/>
          <c:yMode val="edge"/>
          <c:x val="0.58504701777054535"/>
          <c:y val="3.8690370370370368E-2"/>
          <c:w val="0.30251559177195475"/>
          <c:h val="0.2307548148148148"/>
        </c:manualLayout>
      </c:layout>
      <c:overlay val="0"/>
      <c:spPr>
        <a:solidFill>
          <a:sysClr val="window" lastClr="FFFFFF">
            <a:alpha val="50000"/>
          </a:sysClr>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273923017502268"/>
          <c:y val="2.5731388888888884E-2"/>
          <c:w val="0.77560754404799404"/>
          <c:h val="0.82924037037037035"/>
        </c:manualLayout>
      </c:layout>
      <c:scatterChart>
        <c:scatterStyle val="smoothMarker"/>
        <c:varyColors val="0"/>
        <c:ser>
          <c:idx val="6"/>
          <c:order val="1"/>
          <c:tx>
            <c:v>PM-X</c:v>
          </c:tx>
          <c:spPr>
            <a:ln w="12700">
              <a:solidFill>
                <a:srgbClr val="C00000"/>
              </a:solidFill>
            </a:ln>
          </c:spPr>
          <c:marker>
            <c:symbol val="none"/>
          </c:marker>
          <c:xVal>
            <c:numRef>
              <c:f>'W4'!$N$5:$N$125</c:f>
              <c:numCache>
                <c:formatCode>0.00E+00</c:formatCode>
                <c:ptCount val="121"/>
                <c:pt idx="0">
                  <c:v>9.017E-12</c:v>
                </c:pt>
                <c:pt idx="1">
                  <c:v>3.3760000000000002E-4</c:v>
                </c:pt>
                <c:pt idx="2">
                  <c:v>6.7520000000000004E-4</c:v>
                </c:pt>
                <c:pt idx="3">
                  <c:v>1.013E-3</c:v>
                </c:pt>
                <c:pt idx="4" formatCode="General">
                  <c:v>110.3</c:v>
                </c:pt>
                <c:pt idx="5" formatCode="General">
                  <c:v>515.5</c:v>
                </c:pt>
                <c:pt idx="6" formatCode="General">
                  <c:v>1378</c:v>
                </c:pt>
                <c:pt idx="7" formatCode="General">
                  <c:v>2821</c:v>
                </c:pt>
                <c:pt idx="8" formatCode="General">
                  <c:v>4847</c:v>
                </c:pt>
                <c:pt idx="9" formatCode="General">
                  <c:v>7341</c:v>
                </c:pt>
                <c:pt idx="10" formatCode="General">
                  <c:v>9271</c:v>
                </c:pt>
                <c:pt idx="11">
                  <c:v>10580</c:v>
                </c:pt>
                <c:pt idx="12">
                  <c:v>11490</c:v>
                </c:pt>
                <c:pt idx="13">
                  <c:v>12160</c:v>
                </c:pt>
                <c:pt idx="14">
                  <c:v>12640</c:v>
                </c:pt>
                <c:pt idx="15">
                  <c:v>12900</c:v>
                </c:pt>
                <c:pt idx="16">
                  <c:v>12940</c:v>
                </c:pt>
                <c:pt idx="17">
                  <c:v>12920</c:v>
                </c:pt>
                <c:pt idx="18">
                  <c:v>12840</c:v>
                </c:pt>
                <c:pt idx="19">
                  <c:v>12740</c:v>
                </c:pt>
                <c:pt idx="20">
                  <c:v>12580</c:v>
                </c:pt>
                <c:pt idx="21">
                  <c:v>12390</c:v>
                </c:pt>
                <c:pt idx="22">
                  <c:v>12190</c:v>
                </c:pt>
                <c:pt idx="23">
                  <c:v>11980</c:v>
                </c:pt>
                <c:pt idx="24">
                  <c:v>11760</c:v>
                </c:pt>
                <c:pt idx="25">
                  <c:v>11540</c:v>
                </c:pt>
                <c:pt idx="26">
                  <c:v>11320</c:v>
                </c:pt>
                <c:pt idx="27">
                  <c:v>11110</c:v>
                </c:pt>
                <c:pt idx="28">
                  <c:v>10900</c:v>
                </c:pt>
                <c:pt idx="29">
                  <c:v>10700</c:v>
                </c:pt>
                <c:pt idx="30">
                  <c:v>10500</c:v>
                </c:pt>
                <c:pt idx="31">
                  <c:v>10300</c:v>
                </c:pt>
                <c:pt idx="32" formatCode="General">
                  <c:v>9640</c:v>
                </c:pt>
                <c:pt idx="33" formatCode="General">
                  <c:v>8873</c:v>
                </c:pt>
                <c:pt idx="34" formatCode="General">
                  <c:v>7850</c:v>
                </c:pt>
                <c:pt idx="35" formatCode="General">
                  <c:v>6600</c:v>
                </c:pt>
                <c:pt idx="36" formatCode="General">
                  <c:v>5226</c:v>
                </c:pt>
                <c:pt idx="37" formatCode="General">
                  <c:v>3830</c:v>
                </c:pt>
                <c:pt idx="38" formatCode="General">
                  <c:v>2567</c:v>
                </c:pt>
                <c:pt idx="39" formatCode="General">
                  <c:v>1608</c:v>
                </c:pt>
                <c:pt idx="40" formatCode="General">
                  <c:v>1156</c:v>
                </c:pt>
                <c:pt idx="41" formatCode="General">
                  <c:v>847.4</c:v>
                </c:pt>
                <c:pt idx="42" formatCode="General">
                  <c:v>547.6</c:v>
                </c:pt>
                <c:pt idx="43" formatCode="General">
                  <c:v>283.10000000000002</c:v>
                </c:pt>
                <c:pt idx="44" formatCode="General">
                  <c:v>18.73</c:v>
                </c:pt>
                <c:pt idx="45">
                  <c:v>5.4200000000000003E-3</c:v>
                </c:pt>
                <c:pt idx="46">
                  <c:v>5.058E-3</c:v>
                </c:pt>
                <c:pt idx="47">
                  <c:v>4.6969999999999998E-3</c:v>
                </c:pt>
                <c:pt idx="48">
                  <c:v>4.3359999999999996E-3</c:v>
                </c:pt>
                <c:pt idx="49">
                  <c:v>3.9740000000000001E-3</c:v>
                </c:pt>
                <c:pt idx="50">
                  <c:v>3.6129999999999999E-3</c:v>
                </c:pt>
                <c:pt idx="51">
                  <c:v>3.2520000000000001E-3</c:v>
                </c:pt>
                <c:pt idx="52">
                  <c:v>2.8900000000000002E-3</c:v>
                </c:pt>
                <c:pt idx="53">
                  <c:v>2.529E-3</c:v>
                </c:pt>
                <c:pt idx="54">
                  <c:v>2.1679999999999998E-3</c:v>
                </c:pt>
                <c:pt idx="55">
                  <c:v>1.807E-3</c:v>
                </c:pt>
                <c:pt idx="56">
                  <c:v>1.4450000000000001E-3</c:v>
                </c:pt>
                <c:pt idx="57">
                  <c:v>1.0839999999999999E-3</c:v>
                </c:pt>
                <c:pt idx="58">
                  <c:v>7.226E-4</c:v>
                </c:pt>
                <c:pt idx="59">
                  <c:v>3.613E-4</c:v>
                </c:pt>
                <c:pt idx="60">
                  <c:v>-2.3240000000000002E-12</c:v>
                </c:pt>
                <c:pt idx="61">
                  <c:v>-3.613E-4</c:v>
                </c:pt>
                <c:pt idx="62">
                  <c:v>-7.226E-4</c:v>
                </c:pt>
                <c:pt idx="63">
                  <c:v>-1.0839999999999999E-3</c:v>
                </c:pt>
                <c:pt idx="64">
                  <c:v>-1.4450000000000001E-3</c:v>
                </c:pt>
                <c:pt idx="65">
                  <c:v>-1.807E-3</c:v>
                </c:pt>
                <c:pt idx="66">
                  <c:v>-2.1679999999999998E-3</c:v>
                </c:pt>
                <c:pt idx="67">
                  <c:v>-2.529E-3</c:v>
                </c:pt>
                <c:pt idx="68">
                  <c:v>-2.8900000000000002E-3</c:v>
                </c:pt>
                <c:pt idx="69">
                  <c:v>-3.2520000000000001E-3</c:v>
                </c:pt>
                <c:pt idx="70">
                  <c:v>-3.6129999999999999E-3</c:v>
                </c:pt>
                <c:pt idx="71">
                  <c:v>-3.9740000000000001E-3</c:v>
                </c:pt>
                <c:pt idx="72">
                  <c:v>-4.3359999999999996E-3</c:v>
                </c:pt>
                <c:pt idx="73">
                  <c:v>-4.6969999999999998E-3</c:v>
                </c:pt>
                <c:pt idx="74">
                  <c:v>-5.058E-3</c:v>
                </c:pt>
                <c:pt idx="75">
                  <c:v>-5.4200000000000003E-3</c:v>
                </c:pt>
                <c:pt idx="76" formatCode="General">
                  <c:v>-18.73</c:v>
                </c:pt>
                <c:pt idx="77" formatCode="General">
                  <c:v>-283.10000000000002</c:v>
                </c:pt>
                <c:pt idx="78" formatCode="General">
                  <c:v>-547.6</c:v>
                </c:pt>
                <c:pt idx="79" formatCode="General">
                  <c:v>-847.4</c:v>
                </c:pt>
                <c:pt idx="80" formatCode="General">
                  <c:v>-1156</c:v>
                </c:pt>
                <c:pt idx="81" formatCode="General">
                  <c:v>-1608</c:v>
                </c:pt>
                <c:pt idx="82" formatCode="General">
                  <c:v>-2567</c:v>
                </c:pt>
                <c:pt idx="83" formatCode="General">
                  <c:v>-3830</c:v>
                </c:pt>
                <c:pt idx="84" formatCode="General">
                  <c:v>-5226</c:v>
                </c:pt>
                <c:pt idx="85" formatCode="General">
                  <c:v>-6600</c:v>
                </c:pt>
                <c:pt idx="86" formatCode="General">
                  <c:v>-7850</c:v>
                </c:pt>
                <c:pt idx="87" formatCode="General">
                  <c:v>-8873</c:v>
                </c:pt>
                <c:pt idx="88" formatCode="General">
                  <c:v>-9640</c:v>
                </c:pt>
                <c:pt idx="89">
                  <c:v>-10300</c:v>
                </c:pt>
                <c:pt idx="90">
                  <c:v>-10500</c:v>
                </c:pt>
                <c:pt idx="91">
                  <c:v>-10700</c:v>
                </c:pt>
                <c:pt idx="92">
                  <c:v>-10900</c:v>
                </c:pt>
                <c:pt idx="93">
                  <c:v>-11110</c:v>
                </c:pt>
                <c:pt idx="94">
                  <c:v>-11320</c:v>
                </c:pt>
                <c:pt idx="95">
                  <c:v>-11540</c:v>
                </c:pt>
                <c:pt idx="96">
                  <c:v>-11760</c:v>
                </c:pt>
                <c:pt idx="97">
                  <c:v>-11980</c:v>
                </c:pt>
                <c:pt idx="98">
                  <c:v>-12190</c:v>
                </c:pt>
                <c:pt idx="99">
                  <c:v>-12390</c:v>
                </c:pt>
                <c:pt idx="100">
                  <c:v>-12580</c:v>
                </c:pt>
                <c:pt idx="101">
                  <c:v>-12740</c:v>
                </c:pt>
                <c:pt idx="102">
                  <c:v>-12840</c:v>
                </c:pt>
                <c:pt idx="103">
                  <c:v>-12920</c:v>
                </c:pt>
                <c:pt idx="104">
                  <c:v>-12940</c:v>
                </c:pt>
                <c:pt idx="105">
                  <c:v>-12900</c:v>
                </c:pt>
                <c:pt idx="106">
                  <c:v>-12640</c:v>
                </c:pt>
                <c:pt idx="107">
                  <c:v>-12160</c:v>
                </c:pt>
                <c:pt idx="108">
                  <c:v>-11490</c:v>
                </c:pt>
                <c:pt idx="109">
                  <c:v>-10580</c:v>
                </c:pt>
                <c:pt idx="110" formatCode="General">
                  <c:v>-9271</c:v>
                </c:pt>
                <c:pt idx="111" formatCode="General">
                  <c:v>-7341</c:v>
                </c:pt>
                <c:pt idx="112" formatCode="General">
                  <c:v>-4847</c:v>
                </c:pt>
                <c:pt idx="113" formatCode="General">
                  <c:v>-2821</c:v>
                </c:pt>
                <c:pt idx="114" formatCode="General">
                  <c:v>-1378</c:v>
                </c:pt>
                <c:pt idx="115" formatCode="General">
                  <c:v>-515.5</c:v>
                </c:pt>
                <c:pt idx="116" formatCode="General">
                  <c:v>-110.3</c:v>
                </c:pt>
                <c:pt idx="117">
                  <c:v>-1.013E-3</c:v>
                </c:pt>
                <c:pt idx="118">
                  <c:v>-6.7520000000000004E-4</c:v>
                </c:pt>
                <c:pt idx="119">
                  <c:v>-3.3760000000000002E-4</c:v>
                </c:pt>
                <c:pt idx="120">
                  <c:v>9.017E-12</c:v>
                </c:pt>
              </c:numCache>
            </c:numRef>
          </c:xVal>
          <c:yVal>
            <c:numRef>
              <c:f>'W4'!$M$5:$M$125</c:f>
              <c:numCache>
                <c:formatCode>0.00E+00</c:formatCode>
                <c:ptCount val="121"/>
                <c:pt idx="0">
                  <c:v>112300</c:v>
                </c:pt>
                <c:pt idx="1">
                  <c:v>112300</c:v>
                </c:pt>
                <c:pt idx="2">
                  <c:v>112300</c:v>
                </c:pt>
                <c:pt idx="3">
                  <c:v>112300</c:v>
                </c:pt>
                <c:pt idx="4">
                  <c:v>112000</c:v>
                </c:pt>
                <c:pt idx="5">
                  <c:v>110800</c:v>
                </c:pt>
                <c:pt idx="6">
                  <c:v>108100</c:v>
                </c:pt>
                <c:pt idx="7">
                  <c:v>103200</c:v>
                </c:pt>
                <c:pt idx="8">
                  <c:v>95890</c:v>
                </c:pt>
                <c:pt idx="9">
                  <c:v>86400</c:v>
                </c:pt>
                <c:pt idx="10">
                  <c:v>77440</c:v>
                </c:pt>
                <c:pt idx="11">
                  <c:v>69760</c:v>
                </c:pt>
                <c:pt idx="12">
                  <c:v>63070</c:v>
                </c:pt>
                <c:pt idx="13">
                  <c:v>57060</c:v>
                </c:pt>
                <c:pt idx="14">
                  <c:v>51480</c:v>
                </c:pt>
                <c:pt idx="15">
                  <c:v>46590</c:v>
                </c:pt>
                <c:pt idx="16">
                  <c:v>42490</c:v>
                </c:pt>
                <c:pt idx="17">
                  <c:v>38760</c:v>
                </c:pt>
                <c:pt idx="18">
                  <c:v>35390</c:v>
                </c:pt>
                <c:pt idx="19">
                  <c:v>32230</c:v>
                </c:pt>
                <c:pt idx="20">
                  <c:v>29600</c:v>
                </c:pt>
                <c:pt idx="21">
                  <c:v>27320</c:v>
                </c:pt>
                <c:pt idx="22">
                  <c:v>25230</c:v>
                </c:pt>
                <c:pt idx="23">
                  <c:v>23270</c:v>
                </c:pt>
                <c:pt idx="24">
                  <c:v>21530</c:v>
                </c:pt>
                <c:pt idx="25">
                  <c:v>19940</c:v>
                </c:pt>
                <c:pt idx="26">
                  <c:v>18400</c:v>
                </c:pt>
                <c:pt idx="27">
                  <c:v>17000</c:v>
                </c:pt>
                <c:pt idx="28">
                  <c:v>15620</c:v>
                </c:pt>
                <c:pt idx="29">
                  <c:v>14430</c:v>
                </c:pt>
                <c:pt idx="30">
                  <c:v>13310</c:v>
                </c:pt>
                <c:pt idx="31">
                  <c:v>12230</c:v>
                </c:pt>
                <c:pt idx="32" formatCode="General">
                  <c:v>9045</c:v>
                </c:pt>
                <c:pt idx="33" formatCode="General">
                  <c:v>5642</c:v>
                </c:pt>
                <c:pt idx="34" formatCode="General">
                  <c:v>1670</c:v>
                </c:pt>
                <c:pt idx="35" formatCode="General">
                  <c:v>-2705</c:v>
                </c:pt>
                <c:pt idx="36" formatCode="General">
                  <c:v>-7145</c:v>
                </c:pt>
                <c:pt idx="37">
                  <c:v>-11340</c:v>
                </c:pt>
                <c:pt idx="38">
                  <c:v>-14980</c:v>
                </c:pt>
                <c:pt idx="39">
                  <c:v>-17680</c:v>
                </c:pt>
                <c:pt idx="40">
                  <c:v>-18920</c:v>
                </c:pt>
                <c:pt idx="41">
                  <c:v>-19800</c:v>
                </c:pt>
                <c:pt idx="42">
                  <c:v>-20650</c:v>
                </c:pt>
                <c:pt idx="43">
                  <c:v>-21370</c:v>
                </c:pt>
                <c:pt idx="44">
                  <c:v>-22090</c:v>
                </c:pt>
                <c:pt idx="45">
                  <c:v>-22140</c:v>
                </c:pt>
                <c:pt idx="46">
                  <c:v>-22140</c:v>
                </c:pt>
                <c:pt idx="47">
                  <c:v>-22140</c:v>
                </c:pt>
                <c:pt idx="48">
                  <c:v>-22140</c:v>
                </c:pt>
                <c:pt idx="49">
                  <c:v>-22140</c:v>
                </c:pt>
                <c:pt idx="50">
                  <c:v>-22140</c:v>
                </c:pt>
                <c:pt idx="51">
                  <c:v>-22140</c:v>
                </c:pt>
                <c:pt idx="52">
                  <c:v>-22140</c:v>
                </c:pt>
                <c:pt idx="53">
                  <c:v>-22140</c:v>
                </c:pt>
                <c:pt idx="54">
                  <c:v>-22140</c:v>
                </c:pt>
                <c:pt idx="55">
                  <c:v>-22140</c:v>
                </c:pt>
                <c:pt idx="56">
                  <c:v>-22140</c:v>
                </c:pt>
                <c:pt idx="57">
                  <c:v>-22140</c:v>
                </c:pt>
                <c:pt idx="58">
                  <c:v>-22140</c:v>
                </c:pt>
                <c:pt idx="59">
                  <c:v>-22140</c:v>
                </c:pt>
                <c:pt idx="60">
                  <c:v>-22140</c:v>
                </c:pt>
                <c:pt idx="61">
                  <c:v>-22140</c:v>
                </c:pt>
                <c:pt idx="62">
                  <c:v>-22140</c:v>
                </c:pt>
                <c:pt idx="63">
                  <c:v>-22140</c:v>
                </c:pt>
                <c:pt idx="64">
                  <c:v>-22140</c:v>
                </c:pt>
                <c:pt idx="65">
                  <c:v>-22140</c:v>
                </c:pt>
                <c:pt idx="66">
                  <c:v>-22140</c:v>
                </c:pt>
                <c:pt idx="67">
                  <c:v>-22140</c:v>
                </c:pt>
                <c:pt idx="68">
                  <c:v>-22140</c:v>
                </c:pt>
                <c:pt idx="69">
                  <c:v>-22140</c:v>
                </c:pt>
                <c:pt idx="70">
                  <c:v>-22140</c:v>
                </c:pt>
                <c:pt idx="71">
                  <c:v>-22140</c:v>
                </c:pt>
                <c:pt idx="72">
                  <c:v>-22140</c:v>
                </c:pt>
                <c:pt idx="73">
                  <c:v>-22140</c:v>
                </c:pt>
                <c:pt idx="74">
                  <c:v>-22140</c:v>
                </c:pt>
                <c:pt idx="75">
                  <c:v>-22140</c:v>
                </c:pt>
                <c:pt idx="76">
                  <c:v>-22090</c:v>
                </c:pt>
                <c:pt idx="77">
                  <c:v>-21370</c:v>
                </c:pt>
                <c:pt idx="78">
                  <c:v>-20650</c:v>
                </c:pt>
                <c:pt idx="79">
                  <c:v>-19800</c:v>
                </c:pt>
                <c:pt idx="80">
                  <c:v>-18920</c:v>
                </c:pt>
                <c:pt idx="81">
                  <c:v>-17680</c:v>
                </c:pt>
                <c:pt idx="82">
                  <c:v>-14980</c:v>
                </c:pt>
                <c:pt idx="83">
                  <c:v>-11340</c:v>
                </c:pt>
                <c:pt idx="84" formatCode="General">
                  <c:v>-7145</c:v>
                </c:pt>
                <c:pt idx="85" formatCode="General">
                  <c:v>-2705</c:v>
                </c:pt>
                <c:pt idx="86" formatCode="General">
                  <c:v>1670</c:v>
                </c:pt>
                <c:pt idx="87" formatCode="General">
                  <c:v>5642</c:v>
                </c:pt>
                <c:pt idx="88" formatCode="General">
                  <c:v>9045</c:v>
                </c:pt>
                <c:pt idx="89">
                  <c:v>12230</c:v>
                </c:pt>
                <c:pt idx="90">
                  <c:v>13310</c:v>
                </c:pt>
                <c:pt idx="91">
                  <c:v>14430</c:v>
                </c:pt>
                <c:pt idx="92">
                  <c:v>15620</c:v>
                </c:pt>
                <c:pt idx="93">
                  <c:v>17000</c:v>
                </c:pt>
                <c:pt idx="94">
                  <c:v>18400</c:v>
                </c:pt>
                <c:pt idx="95">
                  <c:v>19940</c:v>
                </c:pt>
                <c:pt idx="96">
                  <c:v>21530</c:v>
                </c:pt>
                <c:pt idx="97">
                  <c:v>23270</c:v>
                </c:pt>
                <c:pt idx="98">
                  <c:v>25230</c:v>
                </c:pt>
                <c:pt idx="99">
                  <c:v>27320</c:v>
                </c:pt>
                <c:pt idx="100">
                  <c:v>29600</c:v>
                </c:pt>
                <c:pt idx="101">
                  <c:v>32230</c:v>
                </c:pt>
                <c:pt idx="102">
                  <c:v>35390</c:v>
                </c:pt>
                <c:pt idx="103">
                  <c:v>38760</c:v>
                </c:pt>
                <c:pt idx="104">
                  <c:v>42490</c:v>
                </c:pt>
                <c:pt idx="105">
                  <c:v>46590</c:v>
                </c:pt>
                <c:pt idx="106">
                  <c:v>51480</c:v>
                </c:pt>
                <c:pt idx="107">
                  <c:v>57060</c:v>
                </c:pt>
                <c:pt idx="108">
                  <c:v>63070</c:v>
                </c:pt>
                <c:pt idx="109">
                  <c:v>69760</c:v>
                </c:pt>
                <c:pt idx="110">
                  <c:v>77440</c:v>
                </c:pt>
                <c:pt idx="111">
                  <c:v>86400</c:v>
                </c:pt>
                <c:pt idx="112">
                  <c:v>95890</c:v>
                </c:pt>
                <c:pt idx="113">
                  <c:v>103200</c:v>
                </c:pt>
                <c:pt idx="114">
                  <c:v>108100</c:v>
                </c:pt>
                <c:pt idx="115">
                  <c:v>110800</c:v>
                </c:pt>
                <c:pt idx="116">
                  <c:v>112000</c:v>
                </c:pt>
                <c:pt idx="117">
                  <c:v>112300</c:v>
                </c:pt>
                <c:pt idx="118">
                  <c:v>112300</c:v>
                </c:pt>
                <c:pt idx="119">
                  <c:v>112300</c:v>
                </c:pt>
                <c:pt idx="120">
                  <c:v>112300</c:v>
                </c:pt>
              </c:numCache>
            </c:numRef>
          </c:yVal>
          <c:smooth val="1"/>
          <c:extLst>
            <c:ext xmlns:c16="http://schemas.microsoft.com/office/drawing/2014/chart" uri="{C3380CC4-5D6E-409C-BE32-E72D297353CC}">
              <c16:uniqueId val="{00000000-DE40-4371-B745-E3A6416B0EF7}"/>
            </c:ext>
          </c:extLst>
        </c:ser>
        <c:ser>
          <c:idx val="7"/>
          <c:order val="2"/>
          <c:tx>
            <c:v>PM-Y</c:v>
          </c:tx>
          <c:spPr>
            <a:ln w="12700">
              <a:solidFill>
                <a:srgbClr val="5B9BD5">
                  <a:lumMod val="75000"/>
                </a:srgbClr>
              </a:solidFill>
            </a:ln>
          </c:spPr>
          <c:marker>
            <c:symbol val="none"/>
          </c:marker>
          <c:xVal>
            <c:numRef>
              <c:f>'W4'!$O$5:$O$125</c:f>
              <c:numCache>
                <c:formatCode>General</c:formatCode>
                <c:ptCount val="121"/>
                <c:pt idx="0">
                  <c:v>-787.2</c:v>
                </c:pt>
                <c:pt idx="1">
                  <c:v>-787.1</c:v>
                </c:pt>
                <c:pt idx="2">
                  <c:v>-787.1</c:v>
                </c:pt>
                <c:pt idx="3">
                  <c:v>-787.1</c:v>
                </c:pt>
                <c:pt idx="4">
                  <c:v>-476.7</c:v>
                </c:pt>
                <c:pt idx="5">
                  <c:v>1304</c:v>
                </c:pt>
                <c:pt idx="6">
                  <c:v>5298</c:v>
                </c:pt>
                <c:pt idx="7" formatCode="0.00E+00">
                  <c:v>11270</c:v>
                </c:pt>
                <c:pt idx="8" formatCode="0.00E+00">
                  <c:v>19270</c:v>
                </c:pt>
                <c:pt idx="9" formatCode="0.00E+00">
                  <c:v>29090</c:v>
                </c:pt>
                <c:pt idx="10" formatCode="0.00E+00">
                  <c:v>37140</c:v>
                </c:pt>
                <c:pt idx="11" formatCode="0.00E+00">
                  <c:v>42900</c:v>
                </c:pt>
                <c:pt idx="12" formatCode="0.00E+00">
                  <c:v>47170</c:v>
                </c:pt>
                <c:pt idx="13" formatCode="0.00E+00">
                  <c:v>50490</c:v>
                </c:pt>
                <c:pt idx="14" formatCode="0.00E+00">
                  <c:v>53170</c:v>
                </c:pt>
                <c:pt idx="15" formatCode="0.00E+00">
                  <c:v>54470</c:v>
                </c:pt>
                <c:pt idx="16" formatCode="0.00E+00">
                  <c:v>54920</c:v>
                </c:pt>
                <c:pt idx="17" formatCode="0.00E+00">
                  <c:v>54920</c:v>
                </c:pt>
                <c:pt idx="18" formatCode="0.00E+00">
                  <c:v>54600</c:v>
                </c:pt>
                <c:pt idx="19" formatCode="0.00E+00">
                  <c:v>54060</c:v>
                </c:pt>
                <c:pt idx="20" formatCode="0.00E+00">
                  <c:v>53360</c:v>
                </c:pt>
                <c:pt idx="21" formatCode="0.00E+00">
                  <c:v>52620</c:v>
                </c:pt>
                <c:pt idx="22" formatCode="0.00E+00">
                  <c:v>51840</c:v>
                </c:pt>
                <c:pt idx="23" formatCode="0.00E+00">
                  <c:v>51060</c:v>
                </c:pt>
                <c:pt idx="24" formatCode="0.00E+00">
                  <c:v>50290</c:v>
                </c:pt>
                <c:pt idx="25" formatCode="0.00E+00">
                  <c:v>49520</c:v>
                </c:pt>
                <c:pt idx="26" formatCode="0.00E+00">
                  <c:v>48750</c:v>
                </c:pt>
                <c:pt idx="27" formatCode="0.00E+00">
                  <c:v>48000</c:v>
                </c:pt>
                <c:pt idx="28" formatCode="0.00E+00">
                  <c:v>47260</c:v>
                </c:pt>
                <c:pt idx="29" formatCode="0.00E+00">
                  <c:v>46550</c:v>
                </c:pt>
                <c:pt idx="30" formatCode="0.00E+00">
                  <c:v>45860</c:v>
                </c:pt>
                <c:pt idx="31" formatCode="0.00E+00">
                  <c:v>44120</c:v>
                </c:pt>
                <c:pt idx="32" formatCode="0.00E+00">
                  <c:v>41310</c:v>
                </c:pt>
                <c:pt idx="33" formatCode="0.00E+00">
                  <c:v>37410</c:v>
                </c:pt>
                <c:pt idx="34" formatCode="0.00E+00">
                  <c:v>32680</c:v>
                </c:pt>
                <c:pt idx="35" formatCode="0.00E+00">
                  <c:v>27170</c:v>
                </c:pt>
                <c:pt idx="36" formatCode="0.00E+00">
                  <c:v>21380</c:v>
                </c:pt>
                <c:pt idx="37" formatCode="0.00E+00">
                  <c:v>15790</c:v>
                </c:pt>
                <c:pt idx="38" formatCode="0.00E+00">
                  <c:v>10940</c:v>
                </c:pt>
                <c:pt idx="39">
                  <c:v>7722</c:v>
                </c:pt>
                <c:pt idx="40">
                  <c:v>5916</c:v>
                </c:pt>
                <c:pt idx="41">
                  <c:v>4226</c:v>
                </c:pt>
                <c:pt idx="42">
                  <c:v>2845</c:v>
                </c:pt>
                <c:pt idx="43">
                  <c:v>2124</c:v>
                </c:pt>
                <c:pt idx="44">
                  <c:v>1572</c:v>
                </c:pt>
                <c:pt idx="45">
                  <c:v>1504</c:v>
                </c:pt>
                <c:pt idx="46">
                  <c:v>1504</c:v>
                </c:pt>
                <c:pt idx="47">
                  <c:v>1504</c:v>
                </c:pt>
                <c:pt idx="48">
                  <c:v>1504</c:v>
                </c:pt>
                <c:pt idx="49">
                  <c:v>1504</c:v>
                </c:pt>
                <c:pt idx="50">
                  <c:v>1504</c:v>
                </c:pt>
                <c:pt idx="51">
                  <c:v>1504</c:v>
                </c:pt>
                <c:pt idx="52">
                  <c:v>1504</c:v>
                </c:pt>
                <c:pt idx="53">
                  <c:v>1504</c:v>
                </c:pt>
                <c:pt idx="54">
                  <c:v>1504</c:v>
                </c:pt>
                <c:pt idx="55">
                  <c:v>1504</c:v>
                </c:pt>
                <c:pt idx="56">
                  <c:v>1504</c:v>
                </c:pt>
                <c:pt idx="57">
                  <c:v>1504</c:v>
                </c:pt>
                <c:pt idx="58">
                  <c:v>1504</c:v>
                </c:pt>
                <c:pt idx="59">
                  <c:v>1504</c:v>
                </c:pt>
                <c:pt idx="60">
                  <c:v>1504</c:v>
                </c:pt>
                <c:pt idx="61">
                  <c:v>1504</c:v>
                </c:pt>
                <c:pt idx="62">
                  <c:v>1504</c:v>
                </c:pt>
                <c:pt idx="63">
                  <c:v>1504</c:v>
                </c:pt>
                <c:pt idx="64">
                  <c:v>1504</c:v>
                </c:pt>
                <c:pt idx="65">
                  <c:v>1504</c:v>
                </c:pt>
                <c:pt idx="66">
                  <c:v>1504</c:v>
                </c:pt>
                <c:pt idx="67">
                  <c:v>1504</c:v>
                </c:pt>
                <c:pt idx="68">
                  <c:v>1504</c:v>
                </c:pt>
                <c:pt idx="69">
                  <c:v>1504</c:v>
                </c:pt>
                <c:pt idx="70">
                  <c:v>1504</c:v>
                </c:pt>
                <c:pt idx="71">
                  <c:v>1504</c:v>
                </c:pt>
                <c:pt idx="72">
                  <c:v>1504</c:v>
                </c:pt>
                <c:pt idx="73">
                  <c:v>1504</c:v>
                </c:pt>
                <c:pt idx="74">
                  <c:v>1504</c:v>
                </c:pt>
                <c:pt idx="75">
                  <c:v>1504</c:v>
                </c:pt>
                <c:pt idx="76">
                  <c:v>1502</c:v>
                </c:pt>
                <c:pt idx="77">
                  <c:v>974.2</c:v>
                </c:pt>
                <c:pt idx="78">
                  <c:v>261</c:v>
                </c:pt>
                <c:pt idx="79">
                  <c:v>-1376</c:v>
                </c:pt>
                <c:pt idx="80">
                  <c:v>-3305</c:v>
                </c:pt>
                <c:pt idx="81">
                  <c:v>-5327</c:v>
                </c:pt>
                <c:pt idx="82">
                  <c:v>-8414</c:v>
                </c:pt>
                <c:pt idx="83" formatCode="0.00E+00">
                  <c:v>-13200</c:v>
                </c:pt>
                <c:pt idx="84" formatCode="0.00E+00">
                  <c:v>-18840</c:v>
                </c:pt>
                <c:pt idx="85" formatCode="0.00E+00">
                  <c:v>-24810</c:v>
                </c:pt>
                <c:pt idx="86" formatCode="0.00E+00">
                  <c:v>-30560</c:v>
                </c:pt>
                <c:pt idx="87" formatCode="0.00E+00">
                  <c:v>-35680</c:v>
                </c:pt>
                <c:pt idx="88" formatCode="0.00E+00">
                  <c:v>-39690</c:v>
                </c:pt>
                <c:pt idx="89" formatCode="0.00E+00">
                  <c:v>-42730</c:v>
                </c:pt>
                <c:pt idx="90" formatCode="0.00E+00">
                  <c:v>-45100</c:v>
                </c:pt>
                <c:pt idx="91" formatCode="0.00E+00">
                  <c:v>-45820</c:v>
                </c:pt>
                <c:pt idx="92" formatCode="0.00E+00">
                  <c:v>-46560</c:v>
                </c:pt>
                <c:pt idx="93" formatCode="0.00E+00">
                  <c:v>-47320</c:v>
                </c:pt>
                <c:pt idx="94" formatCode="0.00E+00">
                  <c:v>-48100</c:v>
                </c:pt>
                <c:pt idx="95" formatCode="0.00E+00">
                  <c:v>-48900</c:v>
                </c:pt>
                <c:pt idx="96" formatCode="0.00E+00">
                  <c:v>-49670</c:v>
                </c:pt>
                <c:pt idx="97" formatCode="0.00E+00">
                  <c:v>-50440</c:v>
                </c:pt>
                <c:pt idx="98" formatCode="0.00E+00">
                  <c:v>-51210</c:v>
                </c:pt>
                <c:pt idx="99" formatCode="0.00E+00">
                  <c:v>-51970</c:v>
                </c:pt>
                <c:pt idx="100" formatCode="0.00E+00">
                  <c:v>-52700</c:v>
                </c:pt>
                <c:pt idx="101" formatCode="0.00E+00">
                  <c:v>-53390</c:v>
                </c:pt>
                <c:pt idx="102" formatCode="0.00E+00">
                  <c:v>-53940</c:v>
                </c:pt>
                <c:pt idx="103" formatCode="0.00E+00">
                  <c:v>-54260</c:v>
                </c:pt>
                <c:pt idx="104" formatCode="0.00E+00">
                  <c:v>-54350</c:v>
                </c:pt>
                <c:pt idx="105" formatCode="0.00E+00">
                  <c:v>-54150</c:v>
                </c:pt>
                <c:pt idx="106" formatCode="0.00E+00">
                  <c:v>-53030</c:v>
                </c:pt>
                <c:pt idx="107" formatCode="0.00E+00">
                  <c:v>-50610</c:v>
                </c:pt>
                <c:pt idx="108" formatCode="0.00E+00">
                  <c:v>-47550</c:v>
                </c:pt>
                <c:pt idx="109" formatCode="0.00E+00">
                  <c:v>-43560</c:v>
                </c:pt>
                <c:pt idx="110" formatCode="0.00E+00">
                  <c:v>-38100</c:v>
                </c:pt>
                <c:pt idx="111" formatCode="0.00E+00">
                  <c:v>-30360</c:v>
                </c:pt>
                <c:pt idx="112" formatCode="0.00E+00">
                  <c:v>-20550</c:v>
                </c:pt>
                <c:pt idx="113" formatCode="0.00E+00">
                  <c:v>-12520</c:v>
                </c:pt>
                <c:pt idx="114">
                  <c:v>-6583</c:v>
                </c:pt>
                <c:pt idx="115">
                  <c:v>-2703</c:v>
                </c:pt>
                <c:pt idx="116">
                  <c:v>-1125</c:v>
                </c:pt>
                <c:pt idx="117">
                  <c:v>-787.2</c:v>
                </c:pt>
                <c:pt idx="118">
                  <c:v>-787.2</c:v>
                </c:pt>
                <c:pt idx="119">
                  <c:v>-787.2</c:v>
                </c:pt>
                <c:pt idx="120">
                  <c:v>-787.2</c:v>
                </c:pt>
              </c:numCache>
            </c:numRef>
          </c:xVal>
          <c:yVal>
            <c:numRef>
              <c:f>'W4'!$M$5:$M$125</c:f>
              <c:numCache>
                <c:formatCode>0.00E+00</c:formatCode>
                <c:ptCount val="121"/>
                <c:pt idx="0">
                  <c:v>112300</c:v>
                </c:pt>
                <c:pt idx="1">
                  <c:v>112300</c:v>
                </c:pt>
                <c:pt idx="2">
                  <c:v>112300</c:v>
                </c:pt>
                <c:pt idx="3">
                  <c:v>112300</c:v>
                </c:pt>
                <c:pt idx="4">
                  <c:v>112000</c:v>
                </c:pt>
                <c:pt idx="5">
                  <c:v>110800</c:v>
                </c:pt>
                <c:pt idx="6">
                  <c:v>108100</c:v>
                </c:pt>
                <c:pt idx="7">
                  <c:v>103200</c:v>
                </c:pt>
                <c:pt idx="8">
                  <c:v>95890</c:v>
                </c:pt>
                <c:pt idx="9">
                  <c:v>86400</c:v>
                </c:pt>
                <c:pt idx="10">
                  <c:v>77440</c:v>
                </c:pt>
                <c:pt idx="11">
                  <c:v>69760</c:v>
                </c:pt>
                <c:pt idx="12">
                  <c:v>63070</c:v>
                </c:pt>
                <c:pt idx="13">
                  <c:v>57060</c:v>
                </c:pt>
                <c:pt idx="14">
                  <c:v>51480</c:v>
                </c:pt>
                <c:pt idx="15">
                  <c:v>46590</c:v>
                </c:pt>
                <c:pt idx="16">
                  <c:v>42490</c:v>
                </c:pt>
                <c:pt idx="17">
                  <c:v>38760</c:v>
                </c:pt>
                <c:pt idx="18">
                  <c:v>35390</c:v>
                </c:pt>
                <c:pt idx="19">
                  <c:v>32230</c:v>
                </c:pt>
                <c:pt idx="20">
                  <c:v>29600</c:v>
                </c:pt>
                <c:pt idx="21">
                  <c:v>27320</c:v>
                </c:pt>
                <c:pt idx="22">
                  <c:v>25230</c:v>
                </c:pt>
                <c:pt idx="23">
                  <c:v>23270</c:v>
                </c:pt>
                <c:pt idx="24">
                  <c:v>21530</c:v>
                </c:pt>
                <c:pt idx="25">
                  <c:v>19940</c:v>
                </c:pt>
                <c:pt idx="26">
                  <c:v>18400</c:v>
                </c:pt>
                <c:pt idx="27">
                  <c:v>17000</c:v>
                </c:pt>
                <c:pt idx="28">
                  <c:v>15620</c:v>
                </c:pt>
                <c:pt idx="29">
                  <c:v>14430</c:v>
                </c:pt>
                <c:pt idx="30">
                  <c:v>13310</c:v>
                </c:pt>
                <c:pt idx="31">
                  <c:v>12230</c:v>
                </c:pt>
                <c:pt idx="32" formatCode="General">
                  <c:v>9045</c:v>
                </c:pt>
                <c:pt idx="33" formatCode="General">
                  <c:v>5642</c:v>
                </c:pt>
                <c:pt idx="34" formatCode="General">
                  <c:v>1670</c:v>
                </c:pt>
                <c:pt idx="35" formatCode="General">
                  <c:v>-2705</c:v>
                </c:pt>
                <c:pt idx="36" formatCode="General">
                  <c:v>-7145</c:v>
                </c:pt>
                <c:pt idx="37">
                  <c:v>-11340</c:v>
                </c:pt>
                <c:pt idx="38">
                  <c:v>-14980</c:v>
                </c:pt>
                <c:pt idx="39">
                  <c:v>-17680</c:v>
                </c:pt>
                <c:pt idx="40">
                  <c:v>-18920</c:v>
                </c:pt>
                <c:pt idx="41">
                  <c:v>-19800</c:v>
                </c:pt>
                <c:pt idx="42">
                  <c:v>-20650</c:v>
                </c:pt>
                <c:pt idx="43">
                  <c:v>-21370</c:v>
                </c:pt>
                <c:pt idx="44">
                  <c:v>-22090</c:v>
                </c:pt>
                <c:pt idx="45">
                  <c:v>-22140</c:v>
                </c:pt>
                <c:pt idx="46">
                  <c:v>-22140</c:v>
                </c:pt>
                <c:pt idx="47">
                  <c:v>-22140</c:v>
                </c:pt>
                <c:pt idx="48">
                  <c:v>-22140</c:v>
                </c:pt>
                <c:pt idx="49">
                  <c:v>-22140</c:v>
                </c:pt>
                <c:pt idx="50">
                  <c:v>-22140</c:v>
                </c:pt>
                <c:pt idx="51">
                  <c:v>-22140</c:v>
                </c:pt>
                <c:pt idx="52">
                  <c:v>-22140</c:v>
                </c:pt>
                <c:pt idx="53">
                  <c:v>-22140</c:v>
                </c:pt>
                <c:pt idx="54">
                  <c:v>-22140</c:v>
                </c:pt>
                <c:pt idx="55">
                  <c:v>-22140</c:v>
                </c:pt>
                <c:pt idx="56">
                  <c:v>-22140</c:v>
                </c:pt>
                <c:pt idx="57">
                  <c:v>-22140</c:v>
                </c:pt>
                <c:pt idx="58">
                  <c:v>-22140</c:v>
                </c:pt>
                <c:pt idx="59">
                  <c:v>-22140</c:v>
                </c:pt>
                <c:pt idx="60">
                  <c:v>-22140</c:v>
                </c:pt>
                <c:pt idx="61">
                  <c:v>-22140</c:v>
                </c:pt>
                <c:pt idx="62">
                  <c:v>-22140</c:v>
                </c:pt>
                <c:pt idx="63">
                  <c:v>-22140</c:v>
                </c:pt>
                <c:pt idx="64">
                  <c:v>-22140</c:v>
                </c:pt>
                <c:pt idx="65">
                  <c:v>-22140</c:v>
                </c:pt>
                <c:pt idx="66">
                  <c:v>-22140</c:v>
                </c:pt>
                <c:pt idx="67">
                  <c:v>-22140</c:v>
                </c:pt>
                <c:pt idx="68">
                  <c:v>-22140</c:v>
                </c:pt>
                <c:pt idx="69">
                  <c:v>-22140</c:v>
                </c:pt>
                <c:pt idx="70">
                  <c:v>-22140</c:v>
                </c:pt>
                <c:pt idx="71">
                  <c:v>-22140</c:v>
                </c:pt>
                <c:pt idx="72">
                  <c:v>-22140</c:v>
                </c:pt>
                <c:pt idx="73">
                  <c:v>-22140</c:v>
                </c:pt>
                <c:pt idx="74">
                  <c:v>-22140</c:v>
                </c:pt>
                <c:pt idx="75">
                  <c:v>-22140</c:v>
                </c:pt>
                <c:pt idx="76">
                  <c:v>-22090</c:v>
                </c:pt>
                <c:pt idx="77">
                  <c:v>-21370</c:v>
                </c:pt>
                <c:pt idx="78">
                  <c:v>-20650</c:v>
                </c:pt>
                <c:pt idx="79">
                  <c:v>-19800</c:v>
                </c:pt>
                <c:pt idx="80">
                  <c:v>-18920</c:v>
                </c:pt>
                <c:pt idx="81">
                  <c:v>-17680</c:v>
                </c:pt>
                <c:pt idx="82">
                  <c:v>-14980</c:v>
                </c:pt>
                <c:pt idx="83">
                  <c:v>-11340</c:v>
                </c:pt>
                <c:pt idx="84" formatCode="General">
                  <c:v>-7145</c:v>
                </c:pt>
                <c:pt idx="85" formatCode="General">
                  <c:v>-2705</c:v>
                </c:pt>
                <c:pt idx="86" formatCode="General">
                  <c:v>1670</c:v>
                </c:pt>
                <c:pt idx="87" formatCode="General">
                  <c:v>5642</c:v>
                </c:pt>
                <c:pt idx="88" formatCode="General">
                  <c:v>9045</c:v>
                </c:pt>
                <c:pt idx="89">
                  <c:v>12230</c:v>
                </c:pt>
                <c:pt idx="90">
                  <c:v>13310</c:v>
                </c:pt>
                <c:pt idx="91">
                  <c:v>14430</c:v>
                </c:pt>
                <c:pt idx="92">
                  <c:v>15620</c:v>
                </c:pt>
                <c:pt idx="93">
                  <c:v>17000</c:v>
                </c:pt>
                <c:pt idx="94">
                  <c:v>18400</c:v>
                </c:pt>
                <c:pt idx="95">
                  <c:v>19940</c:v>
                </c:pt>
                <c:pt idx="96">
                  <c:v>21530</c:v>
                </c:pt>
                <c:pt idx="97">
                  <c:v>23270</c:v>
                </c:pt>
                <c:pt idx="98">
                  <c:v>25230</c:v>
                </c:pt>
                <c:pt idx="99">
                  <c:v>27320</c:v>
                </c:pt>
                <c:pt idx="100">
                  <c:v>29600</c:v>
                </c:pt>
                <c:pt idx="101">
                  <c:v>32230</c:v>
                </c:pt>
                <c:pt idx="102">
                  <c:v>35390</c:v>
                </c:pt>
                <c:pt idx="103">
                  <c:v>38760</c:v>
                </c:pt>
                <c:pt idx="104">
                  <c:v>42490</c:v>
                </c:pt>
                <c:pt idx="105">
                  <c:v>46590</c:v>
                </c:pt>
                <c:pt idx="106">
                  <c:v>51480</c:v>
                </c:pt>
                <c:pt idx="107">
                  <c:v>57060</c:v>
                </c:pt>
                <c:pt idx="108">
                  <c:v>63070</c:v>
                </c:pt>
                <c:pt idx="109">
                  <c:v>69760</c:v>
                </c:pt>
                <c:pt idx="110">
                  <c:v>77440</c:v>
                </c:pt>
                <c:pt idx="111">
                  <c:v>86400</c:v>
                </c:pt>
                <c:pt idx="112">
                  <c:v>95890</c:v>
                </c:pt>
                <c:pt idx="113">
                  <c:v>103200</c:v>
                </c:pt>
                <c:pt idx="114">
                  <c:v>108100</c:v>
                </c:pt>
                <c:pt idx="115">
                  <c:v>110800</c:v>
                </c:pt>
                <c:pt idx="116">
                  <c:v>112000</c:v>
                </c:pt>
                <c:pt idx="117">
                  <c:v>112300</c:v>
                </c:pt>
                <c:pt idx="118">
                  <c:v>112300</c:v>
                </c:pt>
                <c:pt idx="119">
                  <c:v>112300</c:v>
                </c:pt>
                <c:pt idx="120">
                  <c:v>112300</c:v>
                </c:pt>
              </c:numCache>
            </c:numRef>
          </c:yVal>
          <c:smooth val="1"/>
          <c:extLst>
            <c:ext xmlns:c16="http://schemas.microsoft.com/office/drawing/2014/chart" uri="{C3380CC4-5D6E-409C-BE32-E72D297353CC}">
              <c16:uniqueId val="{00000001-DE40-4371-B745-E3A6416B0EF7}"/>
            </c:ext>
          </c:extLst>
        </c:ser>
        <c:dLbls>
          <c:showLegendKey val="0"/>
          <c:showVal val="0"/>
          <c:showCatName val="0"/>
          <c:showSerName val="0"/>
          <c:showPercent val="0"/>
          <c:showBubbleSize val="0"/>
        </c:dLbls>
        <c:axId val="314649520"/>
        <c:axId val="314649912"/>
        <c:extLst/>
      </c:scatterChart>
      <c:scatterChart>
        <c:scatterStyle val="lineMarker"/>
        <c:varyColors val="0"/>
        <c:ser>
          <c:idx val="0"/>
          <c:order val="0"/>
          <c:tx>
            <c:v>内力-X</c:v>
          </c:tx>
          <c:spPr>
            <a:ln w="28575">
              <a:noFill/>
            </a:ln>
          </c:spPr>
          <c:marker>
            <c:symbol val="triangle"/>
            <c:size val="5"/>
            <c:spPr>
              <a:solidFill>
                <a:srgbClr val="FF0000"/>
              </a:solidFill>
              <a:ln>
                <a:noFill/>
              </a:ln>
            </c:spPr>
          </c:marker>
          <c:xVal>
            <c:numRef>
              <c:f>'W4'!$Q$5:$Q$274</c:f>
              <c:numCache>
                <c:formatCode>General</c:formatCode>
                <c:ptCount val="270"/>
                <c:pt idx="0">
                  <c:v>-174.6</c:v>
                </c:pt>
                <c:pt idx="1">
                  <c:v>-229</c:v>
                </c:pt>
                <c:pt idx="2">
                  <c:v>-167.7</c:v>
                </c:pt>
                <c:pt idx="3">
                  <c:v>-219.9</c:v>
                </c:pt>
                <c:pt idx="4">
                  <c:v>-145.30000000000001</c:v>
                </c:pt>
                <c:pt idx="5">
                  <c:v>-190.4</c:v>
                </c:pt>
                <c:pt idx="6">
                  <c:v>-57.7</c:v>
                </c:pt>
                <c:pt idx="7">
                  <c:v>-100.3</c:v>
                </c:pt>
                <c:pt idx="8">
                  <c:v>-184.5</c:v>
                </c:pt>
                <c:pt idx="9">
                  <c:v>-254.7</c:v>
                </c:pt>
                <c:pt idx="10">
                  <c:v>7.6</c:v>
                </c:pt>
                <c:pt idx="11">
                  <c:v>-7</c:v>
                </c:pt>
                <c:pt idx="12">
                  <c:v>-134.6</c:v>
                </c:pt>
                <c:pt idx="13">
                  <c:v>-176.7</c:v>
                </c:pt>
                <c:pt idx="14">
                  <c:v>-134.6</c:v>
                </c:pt>
                <c:pt idx="15">
                  <c:v>-176.7</c:v>
                </c:pt>
                <c:pt idx="16">
                  <c:v>-211.5</c:v>
                </c:pt>
                <c:pt idx="17">
                  <c:v>-253</c:v>
                </c:pt>
                <c:pt idx="18">
                  <c:v>-276.7</c:v>
                </c:pt>
                <c:pt idx="19">
                  <c:v>-346.3</c:v>
                </c:pt>
                <c:pt idx="20">
                  <c:v>-84.7</c:v>
                </c:pt>
                <c:pt idx="21">
                  <c:v>-98.6</c:v>
                </c:pt>
                <c:pt idx="22">
                  <c:v>-134.6</c:v>
                </c:pt>
                <c:pt idx="23">
                  <c:v>-176.7</c:v>
                </c:pt>
                <c:pt idx="24">
                  <c:v>-134.6</c:v>
                </c:pt>
                <c:pt idx="25">
                  <c:v>-176.7</c:v>
                </c:pt>
                <c:pt idx="26">
                  <c:v>-290.7</c:v>
                </c:pt>
                <c:pt idx="27">
                  <c:v>-378.4</c:v>
                </c:pt>
                <c:pt idx="28">
                  <c:v>-274.2</c:v>
                </c:pt>
                <c:pt idx="29">
                  <c:v>-343.2</c:v>
                </c:pt>
                <c:pt idx="30">
                  <c:v>-182.3</c:v>
                </c:pt>
                <c:pt idx="31">
                  <c:v>-252.2</c:v>
                </c:pt>
                <c:pt idx="32">
                  <c:v>-134.6</c:v>
                </c:pt>
                <c:pt idx="33">
                  <c:v>-176.7</c:v>
                </c:pt>
                <c:pt idx="34">
                  <c:v>-134.6</c:v>
                </c:pt>
                <c:pt idx="35">
                  <c:v>-176.7</c:v>
                </c:pt>
                <c:pt idx="36">
                  <c:v>21.5</c:v>
                </c:pt>
                <c:pt idx="37">
                  <c:v>25.1</c:v>
                </c:pt>
                <c:pt idx="38">
                  <c:v>-86.9</c:v>
                </c:pt>
                <c:pt idx="39">
                  <c:v>-101.1</c:v>
                </c:pt>
                <c:pt idx="40">
                  <c:v>5</c:v>
                </c:pt>
                <c:pt idx="41">
                  <c:v>-10.1</c:v>
                </c:pt>
                <c:pt idx="42">
                  <c:v>-134.6</c:v>
                </c:pt>
                <c:pt idx="43">
                  <c:v>-176.7</c:v>
                </c:pt>
                <c:pt idx="44">
                  <c:v>-134.6</c:v>
                </c:pt>
                <c:pt idx="45">
                  <c:v>-176.7</c:v>
                </c:pt>
                <c:pt idx="46">
                  <c:v>-121.6</c:v>
                </c:pt>
                <c:pt idx="47">
                  <c:v>-174.1</c:v>
                </c:pt>
                <c:pt idx="48">
                  <c:v>-197.7</c:v>
                </c:pt>
                <c:pt idx="49">
                  <c:v>-266.7</c:v>
                </c:pt>
                <c:pt idx="50">
                  <c:v>-82.4</c:v>
                </c:pt>
                <c:pt idx="51">
                  <c:v>-118.1</c:v>
                </c:pt>
                <c:pt idx="52">
                  <c:v>-167.7</c:v>
                </c:pt>
                <c:pt idx="53">
                  <c:v>-219.9</c:v>
                </c:pt>
                <c:pt idx="54">
                  <c:v>-167.7</c:v>
                </c:pt>
                <c:pt idx="55">
                  <c:v>-219.9</c:v>
                </c:pt>
                <c:pt idx="56">
                  <c:v>-213.9</c:v>
                </c:pt>
                <c:pt idx="57">
                  <c:v>-265.7</c:v>
                </c:pt>
                <c:pt idx="58">
                  <c:v>-253</c:v>
                </c:pt>
                <c:pt idx="59">
                  <c:v>-321.7</c:v>
                </c:pt>
                <c:pt idx="60">
                  <c:v>-137.80000000000001</c:v>
                </c:pt>
                <c:pt idx="61">
                  <c:v>-173.1</c:v>
                </c:pt>
                <c:pt idx="62">
                  <c:v>-167.7</c:v>
                </c:pt>
                <c:pt idx="63">
                  <c:v>-219.9</c:v>
                </c:pt>
                <c:pt idx="64">
                  <c:v>-167.7</c:v>
                </c:pt>
                <c:pt idx="65">
                  <c:v>-219.9</c:v>
                </c:pt>
                <c:pt idx="66">
                  <c:v>-261.39999999999998</c:v>
                </c:pt>
                <c:pt idx="67">
                  <c:v>-340.9</c:v>
                </c:pt>
                <c:pt idx="68">
                  <c:v>-251.5</c:v>
                </c:pt>
                <c:pt idx="69">
                  <c:v>-319.8</c:v>
                </c:pt>
                <c:pt idx="70">
                  <c:v>-196.4</c:v>
                </c:pt>
                <c:pt idx="71">
                  <c:v>-265.2</c:v>
                </c:pt>
                <c:pt idx="72">
                  <c:v>-167.7</c:v>
                </c:pt>
                <c:pt idx="73">
                  <c:v>-219.9</c:v>
                </c:pt>
                <c:pt idx="74">
                  <c:v>-167.7</c:v>
                </c:pt>
                <c:pt idx="75">
                  <c:v>-219.9</c:v>
                </c:pt>
                <c:pt idx="76">
                  <c:v>-74.099999999999994</c:v>
                </c:pt>
                <c:pt idx="77">
                  <c:v>-98.8</c:v>
                </c:pt>
                <c:pt idx="78">
                  <c:v>-139.1</c:v>
                </c:pt>
                <c:pt idx="79">
                  <c:v>-174.6</c:v>
                </c:pt>
                <c:pt idx="80">
                  <c:v>-84</c:v>
                </c:pt>
                <c:pt idx="81">
                  <c:v>-119.9</c:v>
                </c:pt>
                <c:pt idx="82">
                  <c:v>-167.7</c:v>
                </c:pt>
                <c:pt idx="83">
                  <c:v>-219.9</c:v>
                </c:pt>
                <c:pt idx="84">
                  <c:v>-167.7</c:v>
                </c:pt>
                <c:pt idx="85">
                  <c:v>-219.9</c:v>
                </c:pt>
                <c:pt idx="86">
                  <c:v>-80.900000000000006</c:v>
                </c:pt>
                <c:pt idx="87">
                  <c:v>-130.6</c:v>
                </c:pt>
                <c:pt idx="88">
                  <c:v>-207.7</c:v>
                </c:pt>
                <c:pt idx="89">
                  <c:v>-285</c:v>
                </c:pt>
                <c:pt idx="90">
                  <c:v>-15.6</c:v>
                </c:pt>
                <c:pt idx="91">
                  <c:v>-37.299999999999997</c:v>
                </c:pt>
                <c:pt idx="92">
                  <c:v>-157.80000000000001</c:v>
                </c:pt>
                <c:pt idx="93">
                  <c:v>-206.9</c:v>
                </c:pt>
                <c:pt idx="94">
                  <c:v>-157.80000000000001</c:v>
                </c:pt>
                <c:pt idx="95">
                  <c:v>-206.9</c:v>
                </c:pt>
                <c:pt idx="96">
                  <c:v>-234.7</c:v>
                </c:pt>
                <c:pt idx="97">
                  <c:v>-283.2</c:v>
                </c:pt>
                <c:pt idx="98">
                  <c:v>-299.89999999999998</c:v>
                </c:pt>
                <c:pt idx="99">
                  <c:v>-376.5</c:v>
                </c:pt>
                <c:pt idx="100">
                  <c:v>-107.9</c:v>
                </c:pt>
                <c:pt idx="101">
                  <c:v>-128.9</c:v>
                </c:pt>
                <c:pt idx="102">
                  <c:v>-157.80000000000001</c:v>
                </c:pt>
                <c:pt idx="103">
                  <c:v>-206.9</c:v>
                </c:pt>
                <c:pt idx="104">
                  <c:v>-157.80000000000001</c:v>
                </c:pt>
                <c:pt idx="105">
                  <c:v>-206.9</c:v>
                </c:pt>
                <c:pt idx="106">
                  <c:v>-313.89999999999998</c:v>
                </c:pt>
                <c:pt idx="107">
                  <c:v>-408.7</c:v>
                </c:pt>
                <c:pt idx="108">
                  <c:v>-297.39999999999998</c:v>
                </c:pt>
                <c:pt idx="109">
                  <c:v>-373.5</c:v>
                </c:pt>
                <c:pt idx="110">
                  <c:v>-205.5</c:v>
                </c:pt>
                <c:pt idx="111">
                  <c:v>-282.39999999999998</c:v>
                </c:pt>
                <c:pt idx="112">
                  <c:v>-157.80000000000001</c:v>
                </c:pt>
                <c:pt idx="113">
                  <c:v>-206.9</c:v>
                </c:pt>
                <c:pt idx="114">
                  <c:v>-157.80000000000001</c:v>
                </c:pt>
                <c:pt idx="115">
                  <c:v>-206.9</c:v>
                </c:pt>
                <c:pt idx="116">
                  <c:v>-1.7</c:v>
                </c:pt>
                <c:pt idx="117">
                  <c:v>-5.2</c:v>
                </c:pt>
                <c:pt idx="118">
                  <c:v>-110.1</c:v>
                </c:pt>
                <c:pt idx="119">
                  <c:v>-131.4</c:v>
                </c:pt>
                <c:pt idx="120">
                  <c:v>-18.2</c:v>
                </c:pt>
                <c:pt idx="121">
                  <c:v>-40.4</c:v>
                </c:pt>
                <c:pt idx="122">
                  <c:v>-157.80000000000001</c:v>
                </c:pt>
                <c:pt idx="123">
                  <c:v>-206.9</c:v>
                </c:pt>
                <c:pt idx="124">
                  <c:v>-157.80000000000001</c:v>
                </c:pt>
                <c:pt idx="125">
                  <c:v>-206.9</c:v>
                </c:pt>
                <c:pt idx="126">
                  <c:v>-35.299999999999997</c:v>
                </c:pt>
                <c:pt idx="127">
                  <c:v>-70.900000000000006</c:v>
                </c:pt>
                <c:pt idx="128">
                  <c:v>-162.1</c:v>
                </c:pt>
                <c:pt idx="129">
                  <c:v>-225.3</c:v>
                </c:pt>
                <c:pt idx="130">
                  <c:v>30</c:v>
                </c:pt>
                <c:pt idx="131">
                  <c:v>22.4</c:v>
                </c:pt>
                <c:pt idx="132">
                  <c:v>-112.2</c:v>
                </c:pt>
                <c:pt idx="133">
                  <c:v>-147.19999999999999</c:v>
                </c:pt>
                <c:pt idx="134">
                  <c:v>-112.2</c:v>
                </c:pt>
                <c:pt idx="135">
                  <c:v>-147.19999999999999</c:v>
                </c:pt>
                <c:pt idx="136">
                  <c:v>-189</c:v>
                </c:pt>
                <c:pt idx="137">
                  <c:v>-223.5</c:v>
                </c:pt>
                <c:pt idx="138">
                  <c:v>-254.3</c:v>
                </c:pt>
                <c:pt idx="139">
                  <c:v>-316.8</c:v>
                </c:pt>
                <c:pt idx="140">
                  <c:v>-62.3</c:v>
                </c:pt>
                <c:pt idx="141">
                  <c:v>-69.2</c:v>
                </c:pt>
                <c:pt idx="142">
                  <c:v>-112.2</c:v>
                </c:pt>
                <c:pt idx="143">
                  <c:v>-147.19999999999999</c:v>
                </c:pt>
                <c:pt idx="144">
                  <c:v>-112.2</c:v>
                </c:pt>
                <c:pt idx="145">
                  <c:v>-147.19999999999999</c:v>
                </c:pt>
                <c:pt idx="146">
                  <c:v>-268.3</c:v>
                </c:pt>
                <c:pt idx="147">
                  <c:v>-349</c:v>
                </c:pt>
                <c:pt idx="148">
                  <c:v>-251.7</c:v>
                </c:pt>
                <c:pt idx="149">
                  <c:v>-313.8</c:v>
                </c:pt>
                <c:pt idx="150">
                  <c:v>-159.9</c:v>
                </c:pt>
                <c:pt idx="151">
                  <c:v>-222.7</c:v>
                </c:pt>
                <c:pt idx="152">
                  <c:v>-112.2</c:v>
                </c:pt>
                <c:pt idx="153">
                  <c:v>-147.19999999999999</c:v>
                </c:pt>
                <c:pt idx="154">
                  <c:v>-112.2</c:v>
                </c:pt>
                <c:pt idx="155">
                  <c:v>-147.19999999999999</c:v>
                </c:pt>
                <c:pt idx="156">
                  <c:v>43.9</c:v>
                </c:pt>
                <c:pt idx="157">
                  <c:v>54.5</c:v>
                </c:pt>
                <c:pt idx="158">
                  <c:v>-64.400000000000006</c:v>
                </c:pt>
                <c:pt idx="159">
                  <c:v>-71.7</c:v>
                </c:pt>
                <c:pt idx="160">
                  <c:v>27.4</c:v>
                </c:pt>
                <c:pt idx="161">
                  <c:v>19.3</c:v>
                </c:pt>
                <c:pt idx="162">
                  <c:v>-112.2</c:v>
                </c:pt>
                <c:pt idx="163">
                  <c:v>-147.19999999999999</c:v>
                </c:pt>
                <c:pt idx="164">
                  <c:v>-112.2</c:v>
                </c:pt>
                <c:pt idx="165">
                  <c:v>-147.19999999999999</c:v>
                </c:pt>
                <c:pt idx="166">
                  <c:v>-99.2</c:v>
                </c:pt>
                <c:pt idx="167">
                  <c:v>-144.69999999999999</c:v>
                </c:pt>
                <c:pt idx="168">
                  <c:v>-175.2</c:v>
                </c:pt>
                <c:pt idx="169">
                  <c:v>-237.3</c:v>
                </c:pt>
                <c:pt idx="170">
                  <c:v>-60</c:v>
                </c:pt>
                <c:pt idx="171">
                  <c:v>-88.7</c:v>
                </c:pt>
                <c:pt idx="172">
                  <c:v>-145.30000000000001</c:v>
                </c:pt>
                <c:pt idx="173">
                  <c:v>-190.4</c:v>
                </c:pt>
                <c:pt idx="174">
                  <c:v>-145.30000000000001</c:v>
                </c:pt>
                <c:pt idx="175">
                  <c:v>-190.4</c:v>
                </c:pt>
                <c:pt idx="176">
                  <c:v>-191.4</c:v>
                </c:pt>
                <c:pt idx="177">
                  <c:v>-236.2</c:v>
                </c:pt>
                <c:pt idx="178">
                  <c:v>-230.6</c:v>
                </c:pt>
                <c:pt idx="179">
                  <c:v>-292.2</c:v>
                </c:pt>
                <c:pt idx="180">
                  <c:v>-115.3</c:v>
                </c:pt>
                <c:pt idx="181">
                  <c:v>-143.6</c:v>
                </c:pt>
                <c:pt idx="182">
                  <c:v>-145.30000000000001</c:v>
                </c:pt>
                <c:pt idx="183">
                  <c:v>-190.4</c:v>
                </c:pt>
                <c:pt idx="184">
                  <c:v>-145.30000000000001</c:v>
                </c:pt>
                <c:pt idx="185">
                  <c:v>-190.4</c:v>
                </c:pt>
                <c:pt idx="186">
                  <c:v>-238.9</c:v>
                </c:pt>
                <c:pt idx="187">
                  <c:v>-311.5</c:v>
                </c:pt>
                <c:pt idx="188">
                  <c:v>-229</c:v>
                </c:pt>
                <c:pt idx="189">
                  <c:v>-290.39999999999998</c:v>
                </c:pt>
                <c:pt idx="190">
                  <c:v>-173.9</c:v>
                </c:pt>
                <c:pt idx="191">
                  <c:v>-235.8</c:v>
                </c:pt>
                <c:pt idx="192">
                  <c:v>-145.30000000000001</c:v>
                </c:pt>
                <c:pt idx="193">
                  <c:v>-190.4</c:v>
                </c:pt>
                <c:pt idx="194">
                  <c:v>-145.30000000000001</c:v>
                </c:pt>
                <c:pt idx="195">
                  <c:v>-190.4</c:v>
                </c:pt>
                <c:pt idx="196">
                  <c:v>-51.6</c:v>
                </c:pt>
                <c:pt idx="197">
                  <c:v>-69.400000000000006</c:v>
                </c:pt>
                <c:pt idx="198">
                  <c:v>-116.7</c:v>
                </c:pt>
                <c:pt idx="199">
                  <c:v>-145.1</c:v>
                </c:pt>
                <c:pt idx="200">
                  <c:v>-61.5</c:v>
                </c:pt>
                <c:pt idx="201">
                  <c:v>-90.5</c:v>
                </c:pt>
                <c:pt idx="202">
                  <c:v>-145.30000000000001</c:v>
                </c:pt>
                <c:pt idx="203">
                  <c:v>-190.4</c:v>
                </c:pt>
                <c:pt idx="204">
                  <c:v>-145.30000000000001</c:v>
                </c:pt>
                <c:pt idx="205">
                  <c:v>-190.4</c:v>
                </c:pt>
                <c:pt idx="206">
                  <c:v>-58.5</c:v>
                </c:pt>
                <c:pt idx="207">
                  <c:v>-101.2</c:v>
                </c:pt>
                <c:pt idx="208">
                  <c:v>-185.3</c:v>
                </c:pt>
                <c:pt idx="209">
                  <c:v>-255.5</c:v>
                </c:pt>
                <c:pt idx="210">
                  <c:v>6.8</c:v>
                </c:pt>
                <c:pt idx="211">
                  <c:v>-7.8</c:v>
                </c:pt>
                <c:pt idx="212">
                  <c:v>-135.30000000000001</c:v>
                </c:pt>
                <c:pt idx="213">
                  <c:v>-177.5</c:v>
                </c:pt>
                <c:pt idx="214">
                  <c:v>-135.30000000000001</c:v>
                </c:pt>
                <c:pt idx="215">
                  <c:v>-177.5</c:v>
                </c:pt>
                <c:pt idx="216">
                  <c:v>-212.2</c:v>
                </c:pt>
                <c:pt idx="217">
                  <c:v>-253.8</c:v>
                </c:pt>
                <c:pt idx="218">
                  <c:v>-277.5</c:v>
                </c:pt>
                <c:pt idx="219">
                  <c:v>-347.1</c:v>
                </c:pt>
                <c:pt idx="220">
                  <c:v>-85.4</c:v>
                </c:pt>
                <c:pt idx="221">
                  <c:v>-99.4</c:v>
                </c:pt>
                <c:pt idx="222">
                  <c:v>-135.30000000000001</c:v>
                </c:pt>
                <c:pt idx="223">
                  <c:v>-177.5</c:v>
                </c:pt>
                <c:pt idx="224">
                  <c:v>-135.30000000000001</c:v>
                </c:pt>
                <c:pt idx="225">
                  <c:v>-177.5</c:v>
                </c:pt>
                <c:pt idx="226">
                  <c:v>-291.39999999999998</c:v>
                </c:pt>
                <c:pt idx="227">
                  <c:v>-379.2</c:v>
                </c:pt>
                <c:pt idx="228">
                  <c:v>-274.89999999999998</c:v>
                </c:pt>
                <c:pt idx="229">
                  <c:v>-344</c:v>
                </c:pt>
                <c:pt idx="230">
                  <c:v>-183.1</c:v>
                </c:pt>
                <c:pt idx="231">
                  <c:v>-253</c:v>
                </c:pt>
                <c:pt idx="232">
                  <c:v>-135.30000000000001</c:v>
                </c:pt>
                <c:pt idx="233">
                  <c:v>-177.5</c:v>
                </c:pt>
                <c:pt idx="234">
                  <c:v>-135.30000000000001</c:v>
                </c:pt>
                <c:pt idx="235">
                  <c:v>-177.5</c:v>
                </c:pt>
                <c:pt idx="236">
                  <c:v>20.7</c:v>
                </c:pt>
                <c:pt idx="237">
                  <c:v>24.3</c:v>
                </c:pt>
                <c:pt idx="238">
                  <c:v>-87.6</c:v>
                </c:pt>
                <c:pt idx="239">
                  <c:v>-101.9</c:v>
                </c:pt>
                <c:pt idx="240">
                  <c:v>4.2</c:v>
                </c:pt>
                <c:pt idx="241">
                  <c:v>-10.9</c:v>
                </c:pt>
                <c:pt idx="242">
                  <c:v>-135.30000000000001</c:v>
                </c:pt>
                <c:pt idx="243">
                  <c:v>-177.5</c:v>
                </c:pt>
                <c:pt idx="244">
                  <c:v>-135.30000000000001</c:v>
                </c:pt>
                <c:pt idx="245">
                  <c:v>-177.5</c:v>
                </c:pt>
                <c:pt idx="246">
                  <c:v>233.7</c:v>
                </c:pt>
                <c:pt idx="247">
                  <c:v>247.8</c:v>
                </c:pt>
                <c:pt idx="248">
                  <c:v>63.8</c:v>
                </c:pt>
                <c:pt idx="249">
                  <c:v>37.1</c:v>
                </c:pt>
                <c:pt idx="250">
                  <c:v>13.1</c:v>
                </c:pt>
                <c:pt idx="251">
                  <c:v>-21.2</c:v>
                </c:pt>
                <c:pt idx="252">
                  <c:v>-497.5</c:v>
                </c:pt>
                <c:pt idx="253">
                  <c:v>-593.70000000000005</c:v>
                </c:pt>
                <c:pt idx="254">
                  <c:v>-327.60000000000002</c:v>
                </c:pt>
                <c:pt idx="255">
                  <c:v>-383</c:v>
                </c:pt>
                <c:pt idx="256">
                  <c:v>-276.8</c:v>
                </c:pt>
                <c:pt idx="257">
                  <c:v>-324.60000000000002</c:v>
                </c:pt>
                <c:pt idx="258">
                  <c:v>-579.9</c:v>
                </c:pt>
                <c:pt idx="259">
                  <c:v>-692.9</c:v>
                </c:pt>
                <c:pt idx="260">
                  <c:v>-518</c:v>
                </c:pt>
                <c:pt idx="261">
                  <c:v>-626.6</c:v>
                </c:pt>
                <c:pt idx="262">
                  <c:v>-584.29999999999995</c:v>
                </c:pt>
                <c:pt idx="263">
                  <c:v>-703.7</c:v>
                </c:pt>
                <c:pt idx="264">
                  <c:v>316.2</c:v>
                </c:pt>
                <c:pt idx="265">
                  <c:v>347</c:v>
                </c:pt>
                <c:pt idx="266">
                  <c:v>254.2</c:v>
                </c:pt>
                <c:pt idx="267">
                  <c:v>280.8</c:v>
                </c:pt>
                <c:pt idx="268">
                  <c:v>320.5</c:v>
                </c:pt>
                <c:pt idx="269">
                  <c:v>357.8</c:v>
                </c:pt>
              </c:numCache>
            </c:numRef>
          </c:xVal>
          <c:yVal>
            <c:numRef>
              <c:f>'W4'!$P$5:$P$274</c:f>
              <c:numCache>
                <c:formatCode>General</c:formatCode>
                <c:ptCount val="270"/>
                <c:pt idx="0">
                  <c:v>28449.7</c:v>
                </c:pt>
                <c:pt idx="1">
                  <c:v>28449.7</c:v>
                </c:pt>
                <c:pt idx="2">
                  <c:v>27379.4</c:v>
                </c:pt>
                <c:pt idx="3">
                  <c:v>27379.4</c:v>
                </c:pt>
                <c:pt idx="4">
                  <c:v>23738.6</c:v>
                </c:pt>
                <c:pt idx="5">
                  <c:v>23738.6</c:v>
                </c:pt>
                <c:pt idx="6">
                  <c:v>30778</c:v>
                </c:pt>
                <c:pt idx="7">
                  <c:v>30778</c:v>
                </c:pt>
                <c:pt idx="8">
                  <c:v>34544.800000000003</c:v>
                </c:pt>
                <c:pt idx="9">
                  <c:v>34544.800000000003</c:v>
                </c:pt>
                <c:pt idx="10">
                  <c:v>19864.8</c:v>
                </c:pt>
                <c:pt idx="11">
                  <c:v>19864.8</c:v>
                </c:pt>
                <c:pt idx="12">
                  <c:v>21845.1</c:v>
                </c:pt>
                <c:pt idx="13">
                  <c:v>21845.1</c:v>
                </c:pt>
                <c:pt idx="14">
                  <c:v>21845.1</c:v>
                </c:pt>
                <c:pt idx="15">
                  <c:v>21845.1</c:v>
                </c:pt>
                <c:pt idx="16">
                  <c:v>12912.1</c:v>
                </c:pt>
                <c:pt idx="17">
                  <c:v>12912.1</c:v>
                </c:pt>
                <c:pt idx="18">
                  <c:v>23825.3</c:v>
                </c:pt>
                <c:pt idx="19">
                  <c:v>23825.3</c:v>
                </c:pt>
                <c:pt idx="20">
                  <c:v>9145.2999999999993</c:v>
                </c:pt>
                <c:pt idx="21">
                  <c:v>9145.2999999999993</c:v>
                </c:pt>
                <c:pt idx="22">
                  <c:v>21845.1</c:v>
                </c:pt>
                <c:pt idx="23">
                  <c:v>21845.1</c:v>
                </c:pt>
                <c:pt idx="24">
                  <c:v>21845.1</c:v>
                </c:pt>
                <c:pt idx="25">
                  <c:v>21845.1</c:v>
                </c:pt>
                <c:pt idx="26">
                  <c:v>34151.599999999999</c:v>
                </c:pt>
                <c:pt idx="27">
                  <c:v>34151.599999999999</c:v>
                </c:pt>
                <c:pt idx="28">
                  <c:v>23857.200000000001</c:v>
                </c:pt>
                <c:pt idx="29">
                  <c:v>23857.200000000001</c:v>
                </c:pt>
                <c:pt idx="30">
                  <c:v>34600.800000000003</c:v>
                </c:pt>
                <c:pt idx="31">
                  <c:v>34600.800000000003</c:v>
                </c:pt>
                <c:pt idx="32">
                  <c:v>21845.1</c:v>
                </c:pt>
                <c:pt idx="33">
                  <c:v>21845.1</c:v>
                </c:pt>
                <c:pt idx="34">
                  <c:v>21845.1</c:v>
                </c:pt>
                <c:pt idx="35">
                  <c:v>21845.1</c:v>
                </c:pt>
                <c:pt idx="36">
                  <c:v>9538.5</c:v>
                </c:pt>
                <c:pt idx="37">
                  <c:v>9538.5</c:v>
                </c:pt>
                <c:pt idx="38">
                  <c:v>9089.2999999999993</c:v>
                </c:pt>
                <c:pt idx="39">
                  <c:v>9089.2999999999993</c:v>
                </c:pt>
                <c:pt idx="40">
                  <c:v>19832.900000000001</c:v>
                </c:pt>
                <c:pt idx="41">
                  <c:v>19832.900000000001</c:v>
                </c:pt>
                <c:pt idx="42">
                  <c:v>21845.1</c:v>
                </c:pt>
                <c:pt idx="43">
                  <c:v>21845.1</c:v>
                </c:pt>
                <c:pt idx="44">
                  <c:v>21845.1</c:v>
                </c:pt>
                <c:pt idx="45">
                  <c:v>21845.1</c:v>
                </c:pt>
                <c:pt idx="46">
                  <c:v>32739.200000000001</c:v>
                </c:pt>
                <c:pt idx="47">
                  <c:v>32739.200000000001</c:v>
                </c:pt>
                <c:pt idx="48">
                  <c:v>34999.300000000003</c:v>
                </c:pt>
                <c:pt idx="49">
                  <c:v>34999.300000000003</c:v>
                </c:pt>
                <c:pt idx="50">
                  <c:v>26191.200000000001</c:v>
                </c:pt>
                <c:pt idx="51">
                  <c:v>26191.200000000001</c:v>
                </c:pt>
                <c:pt idx="52">
                  <c:v>27379.4</c:v>
                </c:pt>
                <c:pt idx="53">
                  <c:v>27379.4</c:v>
                </c:pt>
                <c:pt idx="54">
                  <c:v>27379.4</c:v>
                </c:pt>
                <c:pt idx="55">
                  <c:v>27379.4</c:v>
                </c:pt>
                <c:pt idx="56">
                  <c:v>22019.599999999999</c:v>
                </c:pt>
                <c:pt idx="57">
                  <c:v>22019.599999999999</c:v>
                </c:pt>
                <c:pt idx="58">
                  <c:v>28567.599999999999</c:v>
                </c:pt>
                <c:pt idx="59">
                  <c:v>28567.599999999999</c:v>
                </c:pt>
                <c:pt idx="60">
                  <c:v>19759.5</c:v>
                </c:pt>
                <c:pt idx="61">
                  <c:v>19759.5</c:v>
                </c:pt>
                <c:pt idx="62">
                  <c:v>27379.4</c:v>
                </c:pt>
                <c:pt idx="63">
                  <c:v>27379.4</c:v>
                </c:pt>
                <c:pt idx="64">
                  <c:v>27379.4</c:v>
                </c:pt>
                <c:pt idx="65">
                  <c:v>27379.4</c:v>
                </c:pt>
                <c:pt idx="66">
                  <c:v>34763.300000000003</c:v>
                </c:pt>
                <c:pt idx="67">
                  <c:v>34763.300000000003</c:v>
                </c:pt>
                <c:pt idx="68">
                  <c:v>28586.7</c:v>
                </c:pt>
                <c:pt idx="69">
                  <c:v>28586.7</c:v>
                </c:pt>
                <c:pt idx="70">
                  <c:v>35032.800000000003</c:v>
                </c:pt>
                <c:pt idx="71">
                  <c:v>35032.800000000003</c:v>
                </c:pt>
                <c:pt idx="72">
                  <c:v>27379.4</c:v>
                </c:pt>
                <c:pt idx="73">
                  <c:v>27379.4</c:v>
                </c:pt>
                <c:pt idx="74">
                  <c:v>27379.4</c:v>
                </c:pt>
                <c:pt idx="75">
                  <c:v>27379.4</c:v>
                </c:pt>
                <c:pt idx="76">
                  <c:v>19995.5</c:v>
                </c:pt>
                <c:pt idx="77">
                  <c:v>19995.5</c:v>
                </c:pt>
                <c:pt idx="78">
                  <c:v>19726</c:v>
                </c:pt>
                <c:pt idx="79">
                  <c:v>19726</c:v>
                </c:pt>
                <c:pt idx="80">
                  <c:v>26172.1</c:v>
                </c:pt>
                <c:pt idx="81">
                  <c:v>26172.1</c:v>
                </c:pt>
                <c:pt idx="82">
                  <c:v>27379.4</c:v>
                </c:pt>
                <c:pt idx="83">
                  <c:v>27379.4</c:v>
                </c:pt>
                <c:pt idx="84">
                  <c:v>27379.4</c:v>
                </c:pt>
                <c:pt idx="85">
                  <c:v>27379.4</c:v>
                </c:pt>
                <c:pt idx="86">
                  <c:v>34652</c:v>
                </c:pt>
                <c:pt idx="87">
                  <c:v>34652</c:v>
                </c:pt>
                <c:pt idx="88">
                  <c:v>38418.9</c:v>
                </c:pt>
                <c:pt idx="89">
                  <c:v>38418.9</c:v>
                </c:pt>
                <c:pt idx="90">
                  <c:v>23738.799999999999</c:v>
                </c:pt>
                <c:pt idx="91">
                  <c:v>23738.799999999999</c:v>
                </c:pt>
                <c:pt idx="92">
                  <c:v>25719.1</c:v>
                </c:pt>
                <c:pt idx="93">
                  <c:v>25719.1</c:v>
                </c:pt>
                <c:pt idx="94">
                  <c:v>25719.1</c:v>
                </c:pt>
                <c:pt idx="95">
                  <c:v>25719.1</c:v>
                </c:pt>
                <c:pt idx="96">
                  <c:v>16786.2</c:v>
                </c:pt>
                <c:pt idx="97">
                  <c:v>16786.2</c:v>
                </c:pt>
                <c:pt idx="98">
                  <c:v>27699.4</c:v>
                </c:pt>
                <c:pt idx="99">
                  <c:v>27699.4</c:v>
                </c:pt>
                <c:pt idx="100">
                  <c:v>13019.3</c:v>
                </c:pt>
                <c:pt idx="101">
                  <c:v>13019.3</c:v>
                </c:pt>
                <c:pt idx="102">
                  <c:v>25719.1</c:v>
                </c:pt>
                <c:pt idx="103">
                  <c:v>25719.1</c:v>
                </c:pt>
                <c:pt idx="104">
                  <c:v>25719.1</c:v>
                </c:pt>
                <c:pt idx="105">
                  <c:v>25719.1</c:v>
                </c:pt>
                <c:pt idx="106">
                  <c:v>38025.599999999999</c:v>
                </c:pt>
                <c:pt idx="107">
                  <c:v>38025.599999999999</c:v>
                </c:pt>
                <c:pt idx="108">
                  <c:v>27731.200000000001</c:v>
                </c:pt>
                <c:pt idx="109">
                  <c:v>27731.200000000001</c:v>
                </c:pt>
                <c:pt idx="110">
                  <c:v>38474.800000000003</c:v>
                </c:pt>
                <c:pt idx="111">
                  <c:v>38474.800000000003</c:v>
                </c:pt>
                <c:pt idx="112">
                  <c:v>25719.1</c:v>
                </c:pt>
                <c:pt idx="113">
                  <c:v>25719.1</c:v>
                </c:pt>
                <c:pt idx="114">
                  <c:v>25719.1</c:v>
                </c:pt>
                <c:pt idx="115">
                  <c:v>25719.1</c:v>
                </c:pt>
                <c:pt idx="116">
                  <c:v>13412.6</c:v>
                </c:pt>
                <c:pt idx="117">
                  <c:v>13412.6</c:v>
                </c:pt>
                <c:pt idx="118">
                  <c:v>12963.4</c:v>
                </c:pt>
                <c:pt idx="119">
                  <c:v>12963.4</c:v>
                </c:pt>
                <c:pt idx="120">
                  <c:v>23707</c:v>
                </c:pt>
                <c:pt idx="121">
                  <c:v>23707</c:v>
                </c:pt>
                <c:pt idx="122">
                  <c:v>25719.1</c:v>
                </c:pt>
                <c:pt idx="123">
                  <c:v>25719.1</c:v>
                </c:pt>
                <c:pt idx="124">
                  <c:v>25719.1</c:v>
                </c:pt>
                <c:pt idx="125">
                  <c:v>25719.1</c:v>
                </c:pt>
                <c:pt idx="126">
                  <c:v>27137.1</c:v>
                </c:pt>
                <c:pt idx="127">
                  <c:v>27137.1</c:v>
                </c:pt>
                <c:pt idx="128">
                  <c:v>30904</c:v>
                </c:pt>
                <c:pt idx="129">
                  <c:v>30904</c:v>
                </c:pt>
                <c:pt idx="130">
                  <c:v>16224</c:v>
                </c:pt>
                <c:pt idx="131">
                  <c:v>16224</c:v>
                </c:pt>
                <c:pt idx="132">
                  <c:v>18204.2</c:v>
                </c:pt>
                <c:pt idx="133">
                  <c:v>18204.2</c:v>
                </c:pt>
                <c:pt idx="134">
                  <c:v>18204.2</c:v>
                </c:pt>
                <c:pt idx="135">
                  <c:v>18204.2</c:v>
                </c:pt>
                <c:pt idx="136">
                  <c:v>9271.2999999999993</c:v>
                </c:pt>
                <c:pt idx="137">
                  <c:v>9271.2999999999993</c:v>
                </c:pt>
                <c:pt idx="138">
                  <c:v>20184.5</c:v>
                </c:pt>
                <c:pt idx="139">
                  <c:v>20184.5</c:v>
                </c:pt>
                <c:pt idx="140">
                  <c:v>5504.4</c:v>
                </c:pt>
                <c:pt idx="141">
                  <c:v>5504.4</c:v>
                </c:pt>
                <c:pt idx="142">
                  <c:v>18204.2</c:v>
                </c:pt>
                <c:pt idx="143">
                  <c:v>18204.2</c:v>
                </c:pt>
                <c:pt idx="144">
                  <c:v>18204.2</c:v>
                </c:pt>
                <c:pt idx="145">
                  <c:v>18204.2</c:v>
                </c:pt>
                <c:pt idx="146">
                  <c:v>30510.7</c:v>
                </c:pt>
                <c:pt idx="147">
                  <c:v>30510.7</c:v>
                </c:pt>
                <c:pt idx="148">
                  <c:v>20216.3</c:v>
                </c:pt>
                <c:pt idx="149">
                  <c:v>20216.3</c:v>
                </c:pt>
                <c:pt idx="150">
                  <c:v>30959.9</c:v>
                </c:pt>
                <c:pt idx="151">
                  <c:v>30959.9</c:v>
                </c:pt>
                <c:pt idx="152">
                  <c:v>18204.2</c:v>
                </c:pt>
                <c:pt idx="153">
                  <c:v>18204.2</c:v>
                </c:pt>
                <c:pt idx="154">
                  <c:v>18204.2</c:v>
                </c:pt>
                <c:pt idx="155">
                  <c:v>18204.2</c:v>
                </c:pt>
                <c:pt idx="156">
                  <c:v>5897.7</c:v>
                </c:pt>
                <c:pt idx="157">
                  <c:v>5897.7</c:v>
                </c:pt>
                <c:pt idx="158">
                  <c:v>5448.5</c:v>
                </c:pt>
                <c:pt idx="159">
                  <c:v>5448.5</c:v>
                </c:pt>
                <c:pt idx="160">
                  <c:v>16192.1</c:v>
                </c:pt>
                <c:pt idx="161">
                  <c:v>16192.1</c:v>
                </c:pt>
                <c:pt idx="162">
                  <c:v>18204.2</c:v>
                </c:pt>
                <c:pt idx="163">
                  <c:v>18204.2</c:v>
                </c:pt>
                <c:pt idx="164">
                  <c:v>18204.2</c:v>
                </c:pt>
                <c:pt idx="165">
                  <c:v>18204.2</c:v>
                </c:pt>
                <c:pt idx="166">
                  <c:v>29098.3</c:v>
                </c:pt>
                <c:pt idx="167">
                  <c:v>29098.3</c:v>
                </c:pt>
                <c:pt idx="168">
                  <c:v>31358.400000000001</c:v>
                </c:pt>
                <c:pt idx="169">
                  <c:v>31358.400000000001</c:v>
                </c:pt>
                <c:pt idx="170">
                  <c:v>22550.400000000001</c:v>
                </c:pt>
                <c:pt idx="171">
                  <c:v>22550.400000000001</c:v>
                </c:pt>
                <c:pt idx="172">
                  <c:v>23738.6</c:v>
                </c:pt>
                <c:pt idx="173">
                  <c:v>23738.6</c:v>
                </c:pt>
                <c:pt idx="174">
                  <c:v>23738.6</c:v>
                </c:pt>
                <c:pt idx="175">
                  <c:v>23738.6</c:v>
                </c:pt>
                <c:pt idx="176">
                  <c:v>18378.8</c:v>
                </c:pt>
                <c:pt idx="177">
                  <c:v>18378.8</c:v>
                </c:pt>
                <c:pt idx="178">
                  <c:v>24926.7</c:v>
                </c:pt>
                <c:pt idx="179">
                  <c:v>24926.7</c:v>
                </c:pt>
                <c:pt idx="180">
                  <c:v>16118.7</c:v>
                </c:pt>
                <c:pt idx="181">
                  <c:v>16118.7</c:v>
                </c:pt>
                <c:pt idx="182">
                  <c:v>23738.6</c:v>
                </c:pt>
                <c:pt idx="183">
                  <c:v>23738.6</c:v>
                </c:pt>
                <c:pt idx="184">
                  <c:v>23738.6</c:v>
                </c:pt>
                <c:pt idx="185">
                  <c:v>23738.6</c:v>
                </c:pt>
                <c:pt idx="186">
                  <c:v>31122.5</c:v>
                </c:pt>
                <c:pt idx="187">
                  <c:v>31122.5</c:v>
                </c:pt>
                <c:pt idx="188">
                  <c:v>24945.8</c:v>
                </c:pt>
                <c:pt idx="189">
                  <c:v>24945.8</c:v>
                </c:pt>
                <c:pt idx="190">
                  <c:v>31392</c:v>
                </c:pt>
                <c:pt idx="191">
                  <c:v>31392</c:v>
                </c:pt>
                <c:pt idx="192">
                  <c:v>23738.6</c:v>
                </c:pt>
                <c:pt idx="193">
                  <c:v>23738.6</c:v>
                </c:pt>
                <c:pt idx="194">
                  <c:v>23738.6</c:v>
                </c:pt>
                <c:pt idx="195">
                  <c:v>23738.6</c:v>
                </c:pt>
                <c:pt idx="196">
                  <c:v>16354.6</c:v>
                </c:pt>
                <c:pt idx="197">
                  <c:v>16354.6</c:v>
                </c:pt>
                <c:pt idx="198">
                  <c:v>16085.1</c:v>
                </c:pt>
                <c:pt idx="199">
                  <c:v>16085.1</c:v>
                </c:pt>
                <c:pt idx="200">
                  <c:v>22531.3</c:v>
                </c:pt>
                <c:pt idx="201">
                  <c:v>22531.3</c:v>
                </c:pt>
                <c:pt idx="202">
                  <c:v>23738.6</c:v>
                </c:pt>
                <c:pt idx="203">
                  <c:v>23738.6</c:v>
                </c:pt>
                <c:pt idx="204">
                  <c:v>23738.6</c:v>
                </c:pt>
                <c:pt idx="205">
                  <c:v>23738.6</c:v>
                </c:pt>
                <c:pt idx="206">
                  <c:v>31011.200000000001</c:v>
                </c:pt>
                <c:pt idx="207">
                  <c:v>31011.200000000001</c:v>
                </c:pt>
                <c:pt idx="208">
                  <c:v>34778</c:v>
                </c:pt>
                <c:pt idx="209">
                  <c:v>34778</c:v>
                </c:pt>
                <c:pt idx="210">
                  <c:v>20098</c:v>
                </c:pt>
                <c:pt idx="211">
                  <c:v>20098</c:v>
                </c:pt>
                <c:pt idx="212">
                  <c:v>22078.3</c:v>
                </c:pt>
                <c:pt idx="213">
                  <c:v>22078.3</c:v>
                </c:pt>
                <c:pt idx="214">
                  <c:v>22078.3</c:v>
                </c:pt>
                <c:pt idx="215">
                  <c:v>22078.3</c:v>
                </c:pt>
                <c:pt idx="216">
                  <c:v>13145.3</c:v>
                </c:pt>
                <c:pt idx="217">
                  <c:v>13145.3</c:v>
                </c:pt>
                <c:pt idx="218">
                  <c:v>24058.5</c:v>
                </c:pt>
                <c:pt idx="219">
                  <c:v>24058.5</c:v>
                </c:pt>
                <c:pt idx="220">
                  <c:v>9378.5</c:v>
                </c:pt>
                <c:pt idx="221">
                  <c:v>9378.5</c:v>
                </c:pt>
                <c:pt idx="222">
                  <c:v>22078.3</c:v>
                </c:pt>
                <c:pt idx="223">
                  <c:v>22078.3</c:v>
                </c:pt>
                <c:pt idx="224">
                  <c:v>22078.3</c:v>
                </c:pt>
                <c:pt idx="225">
                  <c:v>22078.3</c:v>
                </c:pt>
                <c:pt idx="226">
                  <c:v>34384.800000000003</c:v>
                </c:pt>
                <c:pt idx="227">
                  <c:v>34384.800000000003</c:v>
                </c:pt>
                <c:pt idx="228">
                  <c:v>24090.400000000001</c:v>
                </c:pt>
                <c:pt idx="229">
                  <c:v>24090.400000000001</c:v>
                </c:pt>
                <c:pt idx="230">
                  <c:v>34834</c:v>
                </c:pt>
                <c:pt idx="231">
                  <c:v>34834</c:v>
                </c:pt>
                <c:pt idx="232">
                  <c:v>22078.3</c:v>
                </c:pt>
                <c:pt idx="233">
                  <c:v>22078.3</c:v>
                </c:pt>
                <c:pt idx="234">
                  <c:v>22078.3</c:v>
                </c:pt>
                <c:pt idx="235">
                  <c:v>22078.3</c:v>
                </c:pt>
                <c:pt idx="236">
                  <c:v>9771.7000000000007</c:v>
                </c:pt>
                <c:pt idx="237">
                  <c:v>9771.7000000000007</c:v>
                </c:pt>
                <c:pt idx="238">
                  <c:v>9322.5</c:v>
                </c:pt>
                <c:pt idx="239">
                  <c:v>9322.5</c:v>
                </c:pt>
                <c:pt idx="240">
                  <c:v>20066.099999999999</c:v>
                </c:pt>
                <c:pt idx="241">
                  <c:v>20066.099999999999</c:v>
                </c:pt>
                <c:pt idx="242">
                  <c:v>22078.3</c:v>
                </c:pt>
                <c:pt idx="243">
                  <c:v>22078.3</c:v>
                </c:pt>
                <c:pt idx="244">
                  <c:v>22078.3</c:v>
                </c:pt>
                <c:pt idx="245">
                  <c:v>22078.3</c:v>
                </c:pt>
                <c:pt idx="246">
                  <c:v>49112.6</c:v>
                </c:pt>
                <c:pt idx="247">
                  <c:v>49112.6</c:v>
                </c:pt>
                <c:pt idx="248">
                  <c:v>35234.199999999997</c:v>
                </c:pt>
                <c:pt idx="249">
                  <c:v>35234.199999999997</c:v>
                </c:pt>
                <c:pt idx="250">
                  <c:v>36077.800000000003</c:v>
                </c:pt>
                <c:pt idx="251">
                  <c:v>36077.800000000003</c:v>
                </c:pt>
                <c:pt idx="252">
                  <c:v>-6115.7</c:v>
                </c:pt>
                <c:pt idx="253">
                  <c:v>-6115.7</c:v>
                </c:pt>
                <c:pt idx="254">
                  <c:v>7762.7</c:v>
                </c:pt>
                <c:pt idx="255">
                  <c:v>7762.7</c:v>
                </c:pt>
                <c:pt idx="256">
                  <c:v>6919.1</c:v>
                </c:pt>
                <c:pt idx="257">
                  <c:v>6919.1</c:v>
                </c:pt>
                <c:pt idx="258">
                  <c:v>51876.800000000003</c:v>
                </c:pt>
                <c:pt idx="259">
                  <c:v>51876.800000000003</c:v>
                </c:pt>
                <c:pt idx="260">
                  <c:v>48915.199999999997</c:v>
                </c:pt>
                <c:pt idx="261">
                  <c:v>48915.199999999997</c:v>
                </c:pt>
                <c:pt idx="262">
                  <c:v>49871.5</c:v>
                </c:pt>
                <c:pt idx="263">
                  <c:v>49871.5</c:v>
                </c:pt>
                <c:pt idx="264">
                  <c:v>-8879.7999999999993</c:v>
                </c:pt>
                <c:pt idx="265">
                  <c:v>-8879.7999999999993</c:v>
                </c:pt>
                <c:pt idx="266">
                  <c:v>-5918.2</c:v>
                </c:pt>
                <c:pt idx="267">
                  <c:v>-5918.2</c:v>
                </c:pt>
                <c:pt idx="268">
                  <c:v>-6874.6</c:v>
                </c:pt>
                <c:pt idx="269">
                  <c:v>-6874.6</c:v>
                </c:pt>
              </c:numCache>
            </c:numRef>
          </c:yVal>
          <c:smooth val="0"/>
          <c:extLst>
            <c:ext xmlns:c16="http://schemas.microsoft.com/office/drawing/2014/chart" uri="{C3380CC4-5D6E-409C-BE32-E72D297353CC}">
              <c16:uniqueId val="{00000002-DE40-4371-B745-E3A6416B0EF7}"/>
            </c:ext>
          </c:extLst>
        </c:ser>
        <c:ser>
          <c:idx val="1"/>
          <c:order val="3"/>
          <c:tx>
            <c:v>内力-Y</c:v>
          </c:tx>
          <c:spPr>
            <a:ln w="28575">
              <a:noFill/>
            </a:ln>
          </c:spPr>
          <c:marker>
            <c:symbol val="square"/>
            <c:size val="4"/>
            <c:spPr>
              <a:solidFill>
                <a:srgbClr val="0000FF"/>
              </a:solidFill>
              <a:ln>
                <a:noFill/>
              </a:ln>
            </c:spPr>
          </c:marker>
          <c:xVal>
            <c:numRef>
              <c:f>'W4'!$R$5:$R$274</c:f>
              <c:numCache>
                <c:formatCode>General</c:formatCode>
                <c:ptCount val="270"/>
                <c:pt idx="0">
                  <c:v>44.9</c:v>
                </c:pt>
                <c:pt idx="1">
                  <c:v>-408.5</c:v>
                </c:pt>
                <c:pt idx="2">
                  <c:v>38.5</c:v>
                </c:pt>
                <c:pt idx="3">
                  <c:v>-393.8</c:v>
                </c:pt>
                <c:pt idx="4">
                  <c:v>31.5</c:v>
                </c:pt>
                <c:pt idx="5">
                  <c:v>-341.7</c:v>
                </c:pt>
                <c:pt idx="6">
                  <c:v>-3576.1</c:v>
                </c:pt>
                <c:pt idx="7">
                  <c:v>-5466.8</c:v>
                </c:pt>
                <c:pt idx="8">
                  <c:v>-2130.1999999999998</c:v>
                </c:pt>
                <c:pt idx="9">
                  <c:v>-3576.2</c:v>
                </c:pt>
                <c:pt idx="10">
                  <c:v>-2127.4</c:v>
                </c:pt>
                <c:pt idx="11">
                  <c:v>-3233.9</c:v>
                </c:pt>
                <c:pt idx="12">
                  <c:v>42.2</c:v>
                </c:pt>
                <c:pt idx="13">
                  <c:v>-312.5</c:v>
                </c:pt>
                <c:pt idx="14">
                  <c:v>42.2</c:v>
                </c:pt>
                <c:pt idx="15">
                  <c:v>-312.5</c:v>
                </c:pt>
                <c:pt idx="16">
                  <c:v>3660.4</c:v>
                </c:pt>
                <c:pt idx="17">
                  <c:v>4841.8</c:v>
                </c:pt>
                <c:pt idx="18">
                  <c:v>2211.8000000000002</c:v>
                </c:pt>
                <c:pt idx="19">
                  <c:v>2609</c:v>
                </c:pt>
                <c:pt idx="20">
                  <c:v>2214.5</c:v>
                </c:pt>
                <c:pt idx="21">
                  <c:v>2951.2</c:v>
                </c:pt>
                <c:pt idx="22">
                  <c:v>42.2</c:v>
                </c:pt>
                <c:pt idx="23">
                  <c:v>-312.5</c:v>
                </c:pt>
                <c:pt idx="24">
                  <c:v>42.2</c:v>
                </c:pt>
                <c:pt idx="25">
                  <c:v>-312.5</c:v>
                </c:pt>
                <c:pt idx="26">
                  <c:v>-67.8</c:v>
                </c:pt>
                <c:pt idx="27">
                  <c:v>-763</c:v>
                </c:pt>
                <c:pt idx="28">
                  <c:v>2147.6</c:v>
                </c:pt>
                <c:pt idx="29">
                  <c:v>2507.6</c:v>
                </c:pt>
                <c:pt idx="30">
                  <c:v>-2195.1</c:v>
                </c:pt>
                <c:pt idx="31">
                  <c:v>-3673.2</c:v>
                </c:pt>
                <c:pt idx="32">
                  <c:v>42.2</c:v>
                </c:pt>
                <c:pt idx="33">
                  <c:v>-312.5</c:v>
                </c:pt>
                <c:pt idx="34">
                  <c:v>42.2</c:v>
                </c:pt>
                <c:pt idx="35">
                  <c:v>-312.5</c:v>
                </c:pt>
                <c:pt idx="36">
                  <c:v>152.1</c:v>
                </c:pt>
                <c:pt idx="37">
                  <c:v>138</c:v>
                </c:pt>
                <c:pt idx="38">
                  <c:v>2279.5</c:v>
                </c:pt>
                <c:pt idx="39">
                  <c:v>3048.2</c:v>
                </c:pt>
                <c:pt idx="40">
                  <c:v>-2063.1999999999998</c:v>
                </c:pt>
                <c:pt idx="41">
                  <c:v>-3132.6</c:v>
                </c:pt>
                <c:pt idx="42">
                  <c:v>42.2</c:v>
                </c:pt>
                <c:pt idx="43">
                  <c:v>-312.5</c:v>
                </c:pt>
                <c:pt idx="44">
                  <c:v>42.2</c:v>
                </c:pt>
                <c:pt idx="45">
                  <c:v>-312.5</c:v>
                </c:pt>
                <c:pt idx="46">
                  <c:v>-2132.4</c:v>
                </c:pt>
                <c:pt idx="47">
                  <c:v>-3486.4</c:v>
                </c:pt>
                <c:pt idx="48">
                  <c:v>-1264.9000000000001</c:v>
                </c:pt>
                <c:pt idx="49">
                  <c:v>-2352</c:v>
                </c:pt>
                <c:pt idx="50">
                  <c:v>-1263.2</c:v>
                </c:pt>
                <c:pt idx="51">
                  <c:v>-2146.6999999999998</c:v>
                </c:pt>
                <c:pt idx="52">
                  <c:v>38.5</c:v>
                </c:pt>
                <c:pt idx="53">
                  <c:v>-393.8</c:v>
                </c:pt>
                <c:pt idx="54">
                  <c:v>38.5</c:v>
                </c:pt>
                <c:pt idx="55">
                  <c:v>-393.8</c:v>
                </c:pt>
                <c:pt idx="56">
                  <c:v>2209.5</c:v>
                </c:pt>
                <c:pt idx="57">
                  <c:v>2698.8</c:v>
                </c:pt>
                <c:pt idx="58">
                  <c:v>1340.3</c:v>
                </c:pt>
                <c:pt idx="59">
                  <c:v>1359.1</c:v>
                </c:pt>
                <c:pt idx="60">
                  <c:v>1341.9</c:v>
                </c:pt>
                <c:pt idx="61">
                  <c:v>1564.5</c:v>
                </c:pt>
                <c:pt idx="62">
                  <c:v>38.5</c:v>
                </c:pt>
                <c:pt idx="63">
                  <c:v>-393.8</c:v>
                </c:pt>
                <c:pt idx="64">
                  <c:v>38.5</c:v>
                </c:pt>
                <c:pt idx="65">
                  <c:v>-393.8</c:v>
                </c:pt>
                <c:pt idx="66">
                  <c:v>-27.4</c:v>
                </c:pt>
                <c:pt idx="67">
                  <c:v>-664.1</c:v>
                </c:pt>
                <c:pt idx="68">
                  <c:v>1301.8</c:v>
                </c:pt>
                <c:pt idx="69">
                  <c:v>1298.3</c:v>
                </c:pt>
                <c:pt idx="70">
                  <c:v>-1303.9000000000001</c:v>
                </c:pt>
                <c:pt idx="71">
                  <c:v>-2410.1999999999998</c:v>
                </c:pt>
                <c:pt idx="72">
                  <c:v>38.5</c:v>
                </c:pt>
                <c:pt idx="73">
                  <c:v>-393.8</c:v>
                </c:pt>
                <c:pt idx="74">
                  <c:v>38.5</c:v>
                </c:pt>
                <c:pt idx="75">
                  <c:v>-393.8</c:v>
                </c:pt>
                <c:pt idx="76">
                  <c:v>104.5</c:v>
                </c:pt>
                <c:pt idx="77">
                  <c:v>-123.5</c:v>
                </c:pt>
                <c:pt idx="78">
                  <c:v>1380.9</c:v>
                </c:pt>
                <c:pt idx="79">
                  <c:v>1622.6</c:v>
                </c:pt>
                <c:pt idx="80">
                  <c:v>-1224.7</c:v>
                </c:pt>
                <c:pt idx="81">
                  <c:v>-2085.8000000000002</c:v>
                </c:pt>
                <c:pt idx="82">
                  <c:v>38.5</c:v>
                </c:pt>
                <c:pt idx="83">
                  <c:v>-393.8</c:v>
                </c:pt>
                <c:pt idx="84">
                  <c:v>38.5</c:v>
                </c:pt>
                <c:pt idx="85">
                  <c:v>-393.8</c:v>
                </c:pt>
                <c:pt idx="86">
                  <c:v>-3578.7</c:v>
                </c:pt>
                <c:pt idx="87">
                  <c:v>-5523.7</c:v>
                </c:pt>
                <c:pt idx="88">
                  <c:v>-2132.6999999999998</c:v>
                </c:pt>
                <c:pt idx="89">
                  <c:v>-3633.1</c:v>
                </c:pt>
                <c:pt idx="90">
                  <c:v>-2130</c:v>
                </c:pt>
                <c:pt idx="91">
                  <c:v>-3290.8</c:v>
                </c:pt>
                <c:pt idx="92">
                  <c:v>39.6</c:v>
                </c:pt>
                <c:pt idx="93">
                  <c:v>-369.4</c:v>
                </c:pt>
                <c:pt idx="94">
                  <c:v>39.6</c:v>
                </c:pt>
                <c:pt idx="95">
                  <c:v>-369.4</c:v>
                </c:pt>
                <c:pt idx="96">
                  <c:v>3657.9</c:v>
                </c:pt>
                <c:pt idx="97">
                  <c:v>4784.8999999999996</c:v>
                </c:pt>
                <c:pt idx="98">
                  <c:v>2209.1999999999998</c:v>
                </c:pt>
                <c:pt idx="99">
                  <c:v>2552.1</c:v>
                </c:pt>
                <c:pt idx="100">
                  <c:v>2211.9</c:v>
                </c:pt>
                <c:pt idx="101">
                  <c:v>2894.3</c:v>
                </c:pt>
                <c:pt idx="102">
                  <c:v>39.6</c:v>
                </c:pt>
                <c:pt idx="103">
                  <c:v>-369.4</c:v>
                </c:pt>
                <c:pt idx="104">
                  <c:v>39.6</c:v>
                </c:pt>
                <c:pt idx="105">
                  <c:v>-369.4</c:v>
                </c:pt>
                <c:pt idx="106">
                  <c:v>-70.3</c:v>
                </c:pt>
                <c:pt idx="107">
                  <c:v>-819.9</c:v>
                </c:pt>
                <c:pt idx="108">
                  <c:v>2145</c:v>
                </c:pt>
                <c:pt idx="109">
                  <c:v>2450.6999999999998</c:v>
                </c:pt>
                <c:pt idx="110">
                  <c:v>-2197.6999999999998</c:v>
                </c:pt>
                <c:pt idx="111">
                  <c:v>-3730.1</c:v>
                </c:pt>
                <c:pt idx="112">
                  <c:v>39.6</c:v>
                </c:pt>
                <c:pt idx="113">
                  <c:v>-369.4</c:v>
                </c:pt>
                <c:pt idx="114">
                  <c:v>39.6</c:v>
                </c:pt>
                <c:pt idx="115">
                  <c:v>-369.4</c:v>
                </c:pt>
                <c:pt idx="116">
                  <c:v>149.5</c:v>
                </c:pt>
                <c:pt idx="117">
                  <c:v>81.099999999999994</c:v>
                </c:pt>
                <c:pt idx="118">
                  <c:v>2276.9</c:v>
                </c:pt>
                <c:pt idx="119">
                  <c:v>2991.3</c:v>
                </c:pt>
                <c:pt idx="120">
                  <c:v>-2065.8000000000002</c:v>
                </c:pt>
                <c:pt idx="121">
                  <c:v>-3189.5</c:v>
                </c:pt>
                <c:pt idx="122">
                  <c:v>39.6</c:v>
                </c:pt>
                <c:pt idx="123">
                  <c:v>-369.4</c:v>
                </c:pt>
                <c:pt idx="124">
                  <c:v>39.6</c:v>
                </c:pt>
                <c:pt idx="125">
                  <c:v>-369.4</c:v>
                </c:pt>
                <c:pt idx="126">
                  <c:v>-3583.1</c:v>
                </c:pt>
                <c:pt idx="127">
                  <c:v>-5414.7</c:v>
                </c:pt>
                <c:pt idx="128">
                  <c:v>-2137.1999999999998</c:v>
                </c:pt>
                <c:pt idx="129">
                  <c:v>-3524.1</c:v>
                </c:pt>
                <c:pt idx="130">
                  <c:v>-2134.5</c:v>
                </c:pt>
                <c:pt idx="131">
                  <c:v>-3181.9</c:v>
                </c:pt>
                <c:pt idx="132">
                  <c:v>35.1</c:v>
                </c:pt>
                <c:pt idx="133">
                  <c:v>-260.39999999999998</c:v>
                </c:pt>
                <c:pt idx="134">
                  <c:v>35.1</c:v>
                </c:pt>
                <c:pt idx="135">
                  <c:v>-260.39999999999998</c:v>
                </c:pt>
                <c:pt idx="136">
                  <c:v>3653.4</c:v>
                </c:pt>
                <c:pt idx="137">
                  <c:v>4893.8999999999996</c:v>
                </c:pt>
                <c:pt idx="138">
                  <c:v>2204.6999999999998</c:v>
                </c:pt>
                <c:pt idx="139">
                  <c:v>2661</c:v>
                </c:pt>
                <c:pt idx="140">
                  <c:v>2207.5</c:v>
                </c:pt>
                <c:pt idx="141">
                  <c:v>3003.3</c:v>
                </c:pt>
                <c:pt idx="142">
                  <c:v>35.1</c:v>
                </c:pt>
                <c:pt idx="143">
                  <c:v>-260.39999999999998</c:v>
                </c:pt>
                <c:pt idx="144">
                  <c:v>35.1</c:v>
                </c:pt>
                <c:pt idx="145">
                  <c:v>-260.39999999999998</c:v>
                </c:pt>
                <c:pt idx="146">
                  <c:v>-74.8</c:v>
                </c:pt>
                <c:pt idx="147">
                  <c:v>-710.9</c:v>
                </c:pt>
                <c:pt idx="148">
                  <c:v>2140.5</c:v>
                </c:pt>
                <c:pt idx="149">
                  <c:v>2559.6999999999998</c:v>
                </c:pt>
                <c:pt idx="150">
                  <c:v>-2202.1999999999998</c:v>
                </c:pt>
                <c:pt idx="151">
                  <c:v>-3621.1</c:v>
                </c:pt>
                <c:pt idx="152">
                  <c:v>35.1</c:v>
                </c:pt>
                <c:pt idx="153">
                  <c:v>-260.39999999999998</c:v>
                </c:pt>
                <c:pt idx="154">
                  <c:v>35.1</c:v>
                </c:pt>
                <c:pt idx="155">
                  <c:v>-260.39999999999998</c:v>
                </c:pt>
                <c:pt idx="156">
                  <c:v>145.1</c:v>
                </c:pt>
                <c:pt idx="157">
                  <c:v>190.1</c:v>
                </c:pt>
                <c:pt idx="158">
                  <c:v>2272.4</c:v>
                </c:pt>
                <c:pt idx="159">
                  <c:v>3100.3</c:v>
                </c:pt>
                <c:pt idx="160">
                  <c:v>-2070.3000000000002</c:v>
                </c:pt>
                <c:pt idx="161">
                  <c:v>-3080.5</c:v>
                </c:pt>
                <c:pt idx="162">
                  <c:v>35.1</c:v>
                </c:pt>
                <c:pt idx="163">
                  <c:v>-260.39999999999998</c:v>
                </c:pt>
                <c:pt idx="164">
                  <c:v>35.1</c:v>
                </c:pt>
                <c:pt idx="165">
                  <c:v>-260.39999999999998</c:v>
                </c:pt>
                <c:pt idx="166">
                  <c:v>-2139.5</c:v>
                </c:pt>
                <c:pt idx="167">
                  <c:v>-3434.3</c:v>
                </c:pt>
                <c:pt idx="168">
                  <c:v>-1271.9000000000001</c:v>
                </c:pt>
                <c:pt idx="169">
                  <c:v>-2299.9</c:v>
                </c:pt>
                <c:pt idx="170">
                  <c:v>-1270.3</c:v>
                </c:pt>
                <c:pt idx="171">
                  <c:v>-2094.6</c:v>
                </c:pt>
                <c:pt idx="172">
                  <c:v>31.5</c:v>
                </c:pt>
                <c:pt idx="173">
                  <c:v>-341.7</c:v>
                </c:pt>
                <c:pt idx="174">
                  <c:v>31.5</c:v>
                </c:pt>
                <c:pt idx="175">
                  <c:v>-341.7</c:v>
                </c:pt>
                <c:pt idx="176">
                  <c:v>2202.4</c:v>
                </c:pt>
                <c:pt idx="177">
                  <c:v>2750.9</c:v>
                </c:pt>
                <c:pt idx="178">
                  <c:v>1333.2</c:v>
                </c:pt>
                <c:pt idx="179">
                  <c:v>1411.2</c:v>
                </c:pt>
                <c:pt idx="180">
                  <c:v>1334.9</c:v>
                </c:pt>
                <c:pt idx="181">
                  <c:v>1616.5</c:v>
                </c:pt>
                <c:pt idx="182">
                  <c:v>31.5</c:v>
                </c:pt>
                <c:pt idx="183">
                  <c:v>-341.7</c:v>
                </c:pt>
                <c:pt idx="184">
                  <c:v>31.5</c:v>
                </c:pt>
                <c:pt idx="185">
                  <c:v>-341.7</c:v>
                </c:pt>
                <c:pt idx="186">
                  <c:v>-34.5</c:v>
                </c:pt>
                <c:pt idx="187">
                  <c:v>-612</c:v>
                </c:pt>
                <c:pt idx="188">
                  <c:v>1294.7</c:v>
                </c:pt>
                <c:pt idx="189">
                  <c:v>1350.4</c:v>
                </c:pt>
                <c:pt idx="190">
                  <c:v>-1310.9</c:v>
                </c:pt>
                <c:pt idx="191">
                  <c:v>-2358.1</c:v>
                </c:pt>
                <c:pt idx="192">
                  <c:v>31.5</c:v>
                </c:pt>
                <c:pt idx="193">
                  <c:v>-341.7</c:v>
                </c:pt>
                <c:pt idx="194">
                  <c:v>31.5</c:v>
                </c:pt>
                <c:pt idx="195">
                  <c:v>-341.7</c:v>
                </c:pt>
                <c:pt idx="196">
                  <c:v>97.4</c:v>
                </c:pt>
                <c:pt idx="197">
                  <c:v>-71.400000000000006</c:v>
                </c:pt>
                <c:pt idx="198">
                  <c:v>1373.9</c:v>
                </c:pt>
                <c:pt idx="199">
                  <c:v>1674.7</c:v>
                </c:pt>
                <c:pt idx="200">
                  <c:v>-1231.8</c:v>
                </c:pt>
                <c:pt idx="201">
                  <c:v>-2033.8</c:v>
                </c:pt>
                <c:pt idx="202">
                  <c:v>31.5</c:v>
                </c:pt>
                <c:pt idx="203">
                  <c:v>-341.7</c:v>
                </c:pt>
                <c:pt idx="204">
                  <c:v>31.5</c:v>
                </c:pt>
                <c:pt idx="205">
                  <c:v>-341.7</c:v>
                </c:pt>
                <c:pt idx="206">
                  <c:v>-3585.7</c:v>
                </c:pt>
                <c:pt idx="207">
                  <c:v>-5471.6</c:v>
                </c:pt>
                <c:pt idx="208">
                  <c:v>-2139.6999999999998</c:v>
                </c:pt>
                <c:pt idx="209">
                  <c:v>-3581</c:v>
                </c:pt>
                <c:pt idx="210">
                  <c:v>-2137</c:v>
                </c:pt>
                <c:pt idx="211">
                  <c:v>-3238.8</c:v>
                </c:pt>
                <c:pt idx="212">
                  <c:v>32.6</c:v>
                </c:pt>
                <c:pt idx="213">
                  <c:v>-317.3</c:v>
                </c:pt>
                <c:pt idx="214">
                  <c:v>32.6</c:v>
                </c:pt>
                <c:pt idx="215">
                  <c:v>-317.3</c:v>
                </c:pt>
                <c:pt idx="216">
                  <c:v>3650.8</c:v>
                </c:pt>
                <c:pt idx="217">
                  <c:v>4837</c:v>
                </c:pt>
                <c:pt idx="218">
                  <c:v>2202.1999999999998</c:v>
                </c:pt>
                <c:pt idx="219">
                  <c:v>2604.1</c:v>
                </c:pt>
                <c:pt idx="220">
                  <c:v>2204.9</c:v>
                </c:pt>
                <c:pt idx="221">
                  <c:v>2946.4</c:v>
                </c:pt>
                <c:pt idx="222">
                  <c:v>32.6</c:v>
                </c:pt>
                <c:pt idx="223">
                  <c:v>-317.3</c:v>
                </c:pt>
                <c:pt idx="224">
                  <c:v>32.6</c:v>
                </c:pt>
                <c:pt idx="225">
                  <c:v>-317.3</c:v>
                </c:pt>
                <c:pt idx="226">
                  <c:v>-77.3</c:v>
                </c:pt>
                <c:pt idx="227">
                  <c:v>-767.8</c:v>
                </c:pt>
                <c:pt idx="228">
                  <c:v>2138</c:v>
                </c:pt>
                <c:pt idx="229">
                  <c:v>2502.8000000000002</c:v>
                </c:pt>
                <c:pt idx="230">
                  <c:v>-2204.6999999999998</c:v>
                </c:pt>
                <c:pt idx="231">
                  <c:v>-3678</c:v>
                </c:pt>
                <c:pt idx="232">
                  <c:v>32.6</c:v>
                </c:pt>
                <c:pt idx="233">
                  <c:v>-317.3</c:v>
                </c:pt>
                <c:pt idx="234">
                  <c:v>32.6</c:v>
                </c:pt>
                <c:pt idx="235">
                  <c:v>-317.3</c:v>
                </c:pt>
                <c:pt idx="236">
                  <c:v>142.5</c:v>
                </c:pt>
                <c:pt idx="237">
                  <c:v>133.19999999999999</c:v>
                </c:pt>
                <c:pt idx="238">
                  <c:v>2269.9</c:v>
                </c:pt>
                <c:pt idx="239">
                  <c:v>3043.4</c:v>
                </c:pt>
                <c:pt idx="240">
                  <c:v>-2072.8000000000002</c:v>
                </c:pt>
                <c:pt idx="241">
                  <c:v>-3137.4</c:v>
                </c:pt>
                <c:pt idx="242">
                  <c:v>32.6</c:v>
                </c:pt>
                <c:pt idx="243">
                  <c:v>-317.3</c:v>
                </c:pt>
                <c:pt idx="244">
                  <c:v>32.6</c:v>
                </c:pt>
                <c:pt idx="245">
                  <c:v>-317.3</c:v>
                </c:pt>
                <c:pt idx="246">
                  <c:v>-7098.1</c:v>
                </c:pt>
                <c:pt idx="247">
                  <c:v>-9856.5</c:v>
                </c:pt>
                <c:pt idx="248">
                  <c:v>-7638.4</c:v>
                </c:pt>
                <c:pt idx="249">
                  <c:v>-10617</c:v>
                </c:pt>
                <c:pt idx="250">
                  <c:v>-6544.7</c:v>
                </c:pt>
                <c:pt idx="251">
                  <c:v>-9019</c:v>
                </c:pt>
                <c:pt idx="252">
                  <c:v>7164</c:v>
                </c:pt>
                <c:pt idx="253">
                  <c:v>9238.9</c:v>
                </c:pt>
                <c:pt idx="254">
                  <c:v>7704.3</c:v>
                </c:pt>
                <c:pt idx="255">
                  <c:v>9999.4</c:v>
                </c:pt>
                <c:pt idx="256">
                  <c:v>6610.6</c:v>
                </c:pt>
                <c:pt idx="257">
                  <c:v>8401.4</c:v>
                </c:pt>
                <c:pt idx="258">
                  <c:v>6706.3</c:v>
                </c:pt>
                <c:pt idx="259">
                  <c:v>-9269.1</c:v>
                </c:pt>
                <c:pt idx="260">
                  <c:v>-970.2</c:v>
                </c:pt>
                <c:pt idx="261">
                  <c:v>-2405.1999999999998</c:v>
                </c:pt>
                <c:pt idx="262">
                  <c:v>658.3</c:v>
                </c:pt>
                <c:pt idx="263">
                  <c:v>372.3</c:v>
                </c:pt>
                <c:pt idx="264">
                  <c:v>-6640.3</c:v>
                </c:pt>
                <c:pt idx="265">
                  <c:v>8651.5</c:v>
                </c:pt>
                <c:pt idx="266">
                  <c:v>1036.0999999999999</c:v>
                </c:pt>
                <c:pt idx="267">
                  <c:v>1787.6</c:v>
                </c:pt>
                <c:pt idx="268">
                  <c:v>-592.4</c:v>
                </c:pt>
                <c:pt idx="269">
                  <c:v>-989.9</c:v>
                </c:pt>
              </c:numCache>
            </c:numRef>
          </c:xVal>
          <c:yVal>
            <c:numRef>
              <c:f>'W4'!$P$5:$P$274</c:f>
              <c:numCache>
                <c:formatCode>General</c:formatCode>
                <c:ptCount val="270"/>
                <c:pt idx="0">
                  <c:v>28449.7</c:v>
                </c:pt>
                <c:pt idx="1">
                  <c:v>28449.7</c:v>
                </c:pt>
                <c:pt idx="2">
                  <c:v>27379.4</c:v>
                </c:pt>
                <c:pt idx="3">
                  <c:v>27379.4</c:v>
                </c:pt>
                <c:pt idx="4">
                  <c:v>23738.6</c:v>
                </c:pt>
                <c:pt idx="5">
                  <c:v>23738.6</c:v>
                </c:pt>
                <c:pt idx="6">
                  <c:v>30778</c:v>
                </c:pt>
                <c:pt idx="7">
                  <c:v>30778</c:v>
                </c:pt>
                <c:pt idx="8">
                  <c:v>34544.800000000003</c:v>
                </c:pt>
                <c:pt idx="9">
                  <c:v>34544.800000000003</c:v>
                </c:pt>
                <c:pt idx="10">
                  <c:v>19864.8</c:v>
                </c:pt>
                <c:pt idx="11">
                  <c:v>19864.8</c:v>
                </c:pt>
                <c:pt idx="12">
                  <c:v>21845.1</c:v>
                </c:pt>
                <c:pt idx="13">
                  <c:v>21845.1</c:v>
                </c:pt>
                <c:pt idx="14">
                  <c:v>21845.1</c:v>
                </c:pt>
                <c:pt idx="15">
                  <c:v>21845.1</c:v>
                </c:pt>
                <c:pt idx="16">
                  <c:v>12912.1</c:v>
                </c:pt>
                <c:pt idx="17">
                  <c:v>12912.1</c:v>
                </c:pt>
                <c:pt idx="18">
                  <c:v>23825.3</c:v>
                </c:pt>
                <c:pt idx="19">
                  <c:v>23825.3</c:v>
                </c:pt>
                <c:pt idx="20">
                  <c:v>9145.2999999999993</c:v>
                </c:pt>
                <c:pt idx="21">
                  <c:v>9145.2999999999993</c:v>
                </c:pt>
                <c:pt idx="22">
                  <c:v>21845.1</c:v>
                </c:pt>
                <c:pt idx="23">
                  <c:v>21845.1</c:v>
                </c:pt>
                <c:pt idx="24">
                  <c:v>21845.1</c:v>
                </c:pt>
                <c:pt idx="25">
                  <c:v>21845.1</c:v>
                </c:pt>
                <c:pt idx="26">
                  <c:v>34151.599999999999</c:v>
                </c:pt>
                <c:pt idx="27">
                  <c:v>34151.599999999999</c:v>
                </c:pt>
                <c:pt idx="28">
                  <c:v>23857.200000000001</c:v>
                </c:pt>
                <c:pt idx="29">
                  <c:v>23857.200000000001</c:v>
                </c:pt>
                <c:pt idx="30">
                  <c:v>34600.800000000003</c:v>
                </c:pt>
                <c:pt idx="31">
                  <c:v>34600.800000000003</c:v>
                </c:pt>
                <c:pt idx="32">
                  <c:v>21845.1</c:v>
                </c:pt>
                <c:pt idx="33">
                  <c:v>21845.1</c:v>
                </c:pt>
                <c:pt idx="34">
                  <c:v>21845.1</c:v>
                </c:pt>
                <c:pt idx="35">
                  <c:v>21845.1</c:v>
                </c:pt>
                <c:pt idx="36">
                  <c:v>9538.5</c:v>
                </c:pt>
                <c:pt idx="37">
                  <c:v>9538.5</c:v>
                </c:pt>
                <c:pt idx="38">
                  <c:v>9089.2999999999993</c:v>
                </c:pt>
                <c:pt idx="39">
                  <c:v>9089.2999999999993</c:v>
                </c:pt>
                <c:pt idx="40">
                  <c:v>19832.900000000001</c:v>
                </c:pt>
                <c:pt idx="41">
                  <c:v>19832.900000000001</c:v>
                </c:pt>
                <c:pt idx="42">
                  <c:v>21845.1</c:v>
                </c:pt>
                <c:pt idx="43">
                  <c:v>21845.1</c:v>
                </c:pt>
                <c:pt idx="44">
                  <c:v>21845.1</c:v>
                </c:pt>
                <c:pt idx="45">
                  <c:v>21845.1</c:v>
                </c:pt>
                <c:pt idx="46">
                  <c:v>32739.200000000001</c:v>
                </c:pt>
                <c:pt idx="47">
                  <c:v>32739.200000000001</c:v>
                </c:pt>
                <c:pt idx="48">
                  <c:v>34999.300000000003</c:v>
                </c:pt>
                <c:pt idx="49">
                  <c:v>34999.300000000003</c:v>
                </c:pt>
                <c:pt idx="50">
                  <c:v>26191.200000000001</c:v>
                </c:pt>
                <c:pt idx="51">
                  <c:v>26191.200000000001</c:v>
                </c:pt>
                <c:pt idx="52">
                  <c:v>27379.4</c:v>
                </c:pt>
                <c:pt idx="53">
                  <c:v>27379.4</c:v>
                </c:pt>
                <c:pt idx="54">
                  <c:v>27379.4</c:v>
                </c:pt>
                <c:pt idx="55">
                  <c:v>27379.4</c:v>
                </c:pt>
                <c:pt idx="56">
                  <c:v>22019.599999999999</c:v>
                </c:pt>
                <c:pt idx="57">
                  <c:v>22019.599999999999</c:v>
                </c:pt>
                <c:pt idx="58">
                  <c:v>28567.599999999999</c:v>
                </c:pt>
                <c:pt idx="59">
                  <c:v>28567.599999999999</c:v>
                </c:pt>
                <c:pt idx="60">
                  <c:v>19759.5</c:v>
                </c:pt>
                <c:pt idx="61">
                  <c:v>19759.5</c:v>
                </c:pt>
                <c:pt idx="62">
                  <c:v>27379.4</c:v>
                </c:pt>
                <c:pt idx="63">
                  <c:v>27379.4</c:v>
                </c:pt>
                <c:pt idx="64">
                  <c:v>27379.4</c:v>
                </c:pt>
                <c:pt idx="65">
                  <c:v>27379.4</c:v>
                </c:pt>
                <c:pt idx="66">
                  <c:v>34763.300000000003</c:v>
                </c:pt>
                <c:pt idx="67">
                  <c:v>34763.300000000003</c:v>
                </c:pt>
                <c:pt idx="68">
                  <c:v>28586.7</c:v>
                </c:pt>
                <c:pt idx="69">
                  <c:v>28586.7</c:v>
                </c:pt>
                <c:pt idx="70">
                  <c:v>35032.800000000003</c:v>
                </c:pt>
                <c:pt idx="71">
                  <c:v>35032.800000000003</c:v>
                </c:pt>
                <c:pt idx="72">
                  <c:v>27379.4</c:v>
                </c:pt>
                <c:pt idx="73">
                  <c:v>27379.4</c:v>
                </c:pt>
                <c:pt idx="74">
                  <c:v>27379.4</c:v>
                </c:pt>
                <c:pt idx="75">
                  <c:v>27379.4</c:v>
                </c:pt>
                <c:pt idx="76">
                  <c:v>19995.5</c:v>
                </c:pt>
                <c:pt idx="77">
                  <c:v>19995.5</c:v>
                </c:pt>
                <c:pt idx="78">
                  <c:v>19726</c:v>
                </c:pt>
                <c:pt idx="79">
                  <c:v>19726</c:v>
                </c:pt>
                <c:pt idx="80">
                  <c:v>26172.1</c:v>
                </c:pt>
                <c:pt idx="81">
                  <c:v>26172.1</c:v>
                </c:pt>
                <c:pt idx="82">
                  <c:v>27379.4</c:v>
                </c:pt>
                <c:pt idx="83">
                  <c:v>27379.4</c:v>
                </c:pt>
                <c:pt idx="84">
                  <c:v>27379.4</c:v>
                </c:pt>
                <c:pt idx="85">
                  <c:v>27379.4</c:v>
                </c:pt>
                <c:pt idx="86">
                  <c:v>34652</c:v>
                </c:pt>
                <c:pt idx="87">
                  <c:v>34652</c:v>
                </c:pt>
                <c:pt idx="88">
                  <c:v>38418.9</c:v>
                </c:pt>
                <c:pt idx="89">
                  <c:v>38418.9</c:v>
                </c:pt>
                <c:pt idx="90">
                  <c:v>23738.799999999999</c:v>
                </c:pt>
                <c:pt idx="91">
                  <c:v>23738.799999999999</c:v>
                </c:pt>
                <c:pt idx="92">
                  <c:v>25719.1</c:v>
                </c:pt>
                <c:pt idx="93">
                  <c:v>25719.1</c:v>
                </c:pt>
                <c:pt idx="94">
                  <c:v>25719.1</c:v>
                </c:pt>
                <c:pt idx="95">
                  <c:v>25719.1</c:v>
                </c:pt>
                <c:pt idx="96">
                  <c:v>16786.2</c:v>
                </c:pt>
                <c:pt idx="97">
                  <c:v>16786.2</c:v>
                </c:pt>
                <c:pt idx="98">
                  <c:v>27699.4</c:v>
                </c:pt>
                <c:pt idx="99">
                  <c:v>27699.4</c:v>
                </c:pt>
                <c:pt idx="100">
                  <c:v>13019.3</c:v>
                </c:pt>
                <c:pt idx="101">
                  <c:v>13019.3</c:v>
                </c:pt>
                <c:pt idx="102">
                  <c:v>25719.1</c:v>
                </c:pt>
                <c:pt idx="103">
                  <c:v>25719.1</c:v>
                </c:pt>
                <c:pt idx="104">
                  <c:v>25719.1</c:v>
                </c:pt>
                <c:pt idx="105">
                  <c:v>25719.1</c:v>
                </c:pt>
                <c:pt idx="106">
                  <c:v>38025.599999999999</c:v>
                </c:pt>
                <c:pt idx="107">
                  <c:v>38025.599999999999</c:v>
                </c:pt>
                <c:pt idx="108">
                  <c:v>27731.200000000001</c:v>
                </c:pt>
                <c:pt idx="109">
                  <c:v>27731.200000000001</c:v>
                </c:pt>
                <c:pt idx="110">
                  <c:v>38474.800000000003</c:v>
                </c:pt>
                <c:pt idx="111">
                  <c:v>38474.800000000003</c:v>
                </c:pt>
                <c:pt idx="112">
                  <c:v>25719.1</c:v>
                </c:pt>
                <c:pt idx="113">
                  <c:v>25719.1</c:v>
                </c:pt>
                <c:pt idx="114">
                  <c:v>25719.1</c:v>
                </c:pt>
                <c:pt idx="115">
                  <c:v>25719.1</c:v>
                </c:pt>
                <c:pt idx="116">
                  <c:v>13412.6</c:v>
                </c:pt>
                <c:pt idx="117">
                  <c:v>13412.6</c:v>
                </c:pt>
                <c:pt idx="118">
                  <c:v>12963.4</c:v>
                </c:pt>
                <c:pt idx="119">
                  <c:v>12963.4</c:v>
                </c:pt>
                <c:pt idx="120">
                  <c:v>23707</c:v>
                </c:pt>
                <c:pt idx="121">
                  <c:v>23707</c:v>
                </c:pt>
                <c:pt idx="122">
                  <c:v>25719.1</c:v>
                </c:pt>
                <c:pt idx="123">
                  <c:v>25719.1</c:v>
                </c:pt>
                <c:pt idx="124">
                  <c:v>25719.1</c:v>
                </c:pt>
                <c:pt idx="125">
                  <c:v>25719.1</c:v>
                </c:pt>
                <c:pt idx="126">
                  <c:v>27137.1</c:v>
                </c:pt>
                <c:pt idx="127">
                  <c:v>27137.1</c:v>
                </c:pt>
                <c:pt idx="128">
                  <c:v>30904</c:v>
                </c:pt>
                <c:pt idx="129">
                  <c:v>30904</c:v>
                </c:pt>
                <c:pt idx="130">
                  <c:v>16224</c:v>
                </c:pt>
                <c:pt idx="131">
                  <c:v>16224</c:v>
                </c:pt>
                <c:pt idx="132">
                  <c:v>18204.2</c:v>
                </c:pt>
                <c:pt idx="133">
                  <c:v>18204.2</c:v>
                </c:pt>
                <c:pt idx="134">
                  <c:v>18204.2</c:v>
                </c:pt>
                <c:pt idx="135">
                  <c:v>18204.2</c:v>
                </c:pt>
                <c:pt idx="136">
                  <c:v>9271.2999999999993</c:v>
                </c:pt>
                <c:pt idx="137">
                  <c:v>9271.2999999999993</c:v>
                </c:pt>
                <c:pt idx="138">
                  <c:v>20184.5</c:v>
                </c:pt>
                <c:pt idx="139">
                  <c:v>20184.5</c:v>
                </c:pt>
                <c:pt idx="140">
                  <c:v>5504.4</c:v>
                </c:pt>
                <c:pt idx="141">
                  <c:v>5504.4</c:v>
                </c:pt>
                <c:pt idx="142">
                  <c:v>18204.2</c:v>
                </c:pt>
                <c:pt idx="143">
                  <c:v>18204.2</c:v>
                </c:pt>
                <c:pt idx="144">
                  <c:v>18204.2</c:v>
                </c:pt>
                <c:pt idx="145">
                  <c:v>18204.2</c:v>
                </c:pt>
                <c:pt idx="146">
                  <c:v>30510.7</c:v>
                </c:pt>
                <c:pt idx="147">
                  <c:v>30510.7</c:v>
                </c:pt>
                <c:pt idx="148">
                  <c:v>20216.3</c:v>
                </c:pt>
                <c:pt idx="149">
                  <c:v>20216.3</c:v>
                </c:pt>
                <c:pt idx="150">
                  <c:v>30959.9</c:v>
                </c:pt>
                <c:pt idx="151">
                  <c:v>30959.9</c:v>
                </c:pt>
                <c:pt idx="152">
                  <c:v>18204.2</c:v>
                </c:pt>
                <c:pt idx="153">
                  <c:v>18204.2</c:v>
                </c:pt>
                <c:pt idx="154">
                  <c:v>18204.2</c:v>
                </c:pt>
                <c:pt idx="155">
                  <c:v>18204.2</c:v>
                </c:pt>
                <c:pt idx="156">
                  <c:v>5897.7</c:v>
                </c:pt>
                <c:pt idx="157">
                  <c:v>5897.7</c:v>
                </c:pt>
                <c:pt idx="158">
                  <c:v>5448.5</c:v>
                </c:pt>
                <c:pt idx="159">
                  <c:v>5448.5</c:v>
                </c:pt>
                <c:pt idx="160">
                  <c:v>16192.1</c:v>
                </c:pt>
                <c:pt idx="161">
                  <c:v>16192.1</c:v>
                </c:pt>
                <c:pt idx="162">
                  <c:v>18204.2</c:v>
                </c:pt>
                <c:pt idx="163">
                  <c:v>18204.2</c:v>
                </c:pt>
                <c:pt idx="164">
                  <c:v>18204.2</c:v>
                </c:pt>
                <c:pt idx="165">
                  <c:v>18204.2</c:v>
                </c:pt>
                <c:pt idx="166">
                  <c:v>29098.3</c:v>
                </c:pt>
                <c:pt idx="167">
                  <c:v>29098.3</c:v>
                </c:pt>
                <c:pt idx="168">
                  <c:v>31358.400000000001</c:v>
                </c:pt>
                <c:pt idx="169">
                  <c:v>31358.400000000001</c:v>
                </c:pt>
                <c:pt idx="170">
                  <c:v>22550.400000000001</c:v>
                </c:pt>
                <c:pt idx="171">
                  <c:v>22550.400000000001</c:v>
                </c:pt>
                <c:pt idx="172">
                  <c:v>23738.6</c:v>
                </c:pt>
                <c:pt idx="173">
                  <c:v>23738.6</c:v>
                </c:pt>
                <c:pt idx="174">
                  <c:v>23738.6</c:v>
                </c:pt>
                <c:pt idx="175">
                  <c:v>23738.6</c:v>
                </c:pt>
                <c:pt idx="176">
                  <c:v>18378.8</c:v>
                </c:pt>
                <c:pt idx="177">
                  <c:v>18378.8</c:v>
                </c:pt>
                <c:pt idx="178">
                  <c:v>24926.7</c:v>
                </c:pt>
                <c:pt idx="179">
                  <c:v>24926.7</c:v>
                </c:pt>
                <c:pt idx="180">
                  <c:v>16118.7</c:v>
                </c:pt>
                <c:pt idx="181">
                  <c:v>16118.7</c:v>
                </c:pt>
                <c:pt idx="182">
                  <c:v>23738.6</c:v>
                </c:pt>
                <c:pt idx="183">
                  <c:v>23738.6</c:v>
                </c:pt>
                <c:pt idx="184">
                  <c:v>23738.6</c:v>
                </c:pt>
                <c:pt idx="185">
                  <c:v>23738.6</c:v>
                </c:pt>
                <c:pt idx="186">
                  <c:v>31122.5</c:v>
                </c:pt>
                <c:pt idx="187">
                  <c:v>31122.5</c:v>
                </c:pt>
                <c:pt idx="188">
                  <c:v>24945.8</c:v>
                </c:pt>
                <c:pt idx="189">
                  <c:v>24945.8</c:v>
                </c:pt>
                <c:pt idx="190">
                  <c:v>31392</c:v>
                </c:pt>
                <c:pt idx="191">
                  <c:v>31392</c:v>
                </c:pt>
                <c:pt idx="192">
                  <c:v>23738.6</c:v>
                </c:pt>
                <c:pt idx="193">
                  <c:v>23738.6</c:v>
                </c:pt>
                <c:pt idx="194">
                  <c:v>23738.6</c:v>
                </c:pt>
                <c:pt idx="195">
                  <c:v>23738.6</c:v>
                </c:pt>
                <c:pt idx="196">
                  <c:v>16354.6</c:v>
                </c:pt>
                <c:pt idx="197">
                  <c:v>16354.6</c:v>
                </c:pt>
                <c:pt idx="198">
                  <c:v>16085.1</c:v>
                </c:pt>
                <c:pt idx="199">
                  <c:v>16085.1</c:v>
                </c:pt>
                <c:pt idx="200">
                  <c:v>22531.3</c:v>
                </c:pt>
                <c:pt idx="201">
                  <c:v>22531.3</c:v>
                </c:pt>
                <c:pt idx="202">
                  <c:v>23738.6</c:v>
                </c:pt>
                <c:pt idx="203">
                  <c:v>23738.6</c:v>
                </c:pt>
                <c:pt idx="204">
                  <c:v>23738.6</c:v>
                </c:pt>
                <c:pt idx="205">
                  <c:v>23738.6</c:v>
                </c:pt>
                <c:pt idx="206">
                  <c:v>31011.200000000001</c:v>
                </c:pt>
                <c:pt idx="207">
                  <c:v>31011.200000000001</c:v>
                </c:pt>
                <c:pt idx="208">
                  <c:v>34778</c:v>
                </c:pt>
                <c:pt idx="209">
                  <c:v>34778</c:v>
                </c:pt>
                <c:pt idx="210">
                  <c:v>20098</c:v>
                </c:pt>
                <c:pt idx="211">
                  <c:v>20098</c:v>
                </c:pt>
                <c:pt idx="212">
                  <c:v>22078.3</c:v>
                </c:pt>
                <c:pt idx="213">
                  <c:v>22078.3</c:v>
                </c:pt>
                <c:pt idx="214">
                  <c:v>22078.3</c:v>
                </c:pt>
                <c:pt idx="215">
                  <c:v>22078.3</c:v>
                </c:pt>
                <c:pt idx="216">
                  <c:v>13145.3</c:v>
                </c:pt>
                <c:pt idx="217">
                  <c:v>13145.3</c:v>
                </c:pt>
                <c:pt idx="218">
                  <c:v>24058.5</c:v>
                </c:pt>
                <c:pt idx="219">
                  <c:v>24058.5</c:v>
                </c:pt>
                <c:pt idx="220">
                  <c:v>9378.5</c:v>
                </c:pt>
                <c:pt idx="221">
                  <c:v>9378.5</c:v>
                </c:pt>
                <c:pt idx="222">
                  <c:v>22078.3</c:v>
                </c:pt>
                <c:pt idx="223">
                  <c:v>22078.3</c:v>
                </c:pt>
                <c:pt idx="224">
                  <c:v>22078.3</c:v>
                </c:pt>
                <c:pt idx="225">
                  <c:v>22078.3</c:v>
                </c:pt>
                <c:pt idx="226">
                  <c:v>34384.800000000003</c:v>
                </c:pt>
                <c:pt idx="227">
                  <c:v>34384.800000000003</c:v>
                </c:pt>
                <c:pt idx="228">
                  <c:v>24090.400000000001</c:v>
                </c:pt>
                <c:pt idx="229">
                  <c:v>24090.400000000001</c:v>
                </c:pt>
                <c:pt idx="230">
                  <c:v>34834</c:v>
                </c:pt>
                <c:pt idx="231">
                  <c:v>34834</c:v>
                </c:pt>
                <c:pt idx="232">
                  <c:v>22078.3</c:v>
                </c:pt>
                <c:pt idx="233">
                  <c:v>22078.3</c:v>
                </c:pt>
                <c:pt idx="234">
                  <c:v>22078.3</c:v>
                </c:pt>
                <c:pt idx="235">
                  <c:v>22078.3</c:v>
                </c:pt>
                <c:pt idx="236">
                  <c:v>9771.7000000000007</c:v>
                </c:pt>
                <c:pt idx="237">
                  <c:v>9771.7000000000007</c:v>
                </c:pt>
                <c:pt idx="238">
                  <c:v>9322.5</c:v>
                </c:pt>
                <c:pt idx="239">
                  <c:v>9322.5</c:v>
                </c:pt>
                <c:pt idx="240">
                  <c:v>20066.099999999999</c:v>
                </c:pt>
                <c:pt idx="241">
                  <c:v>20066.099999999999</c:v>
                </c:pt>
                <c:pt idx="242">
                  <c:v>22078.3</c:v>
                </c:pt>
                <c:pt idx="243">
                  <c:v>22078.3</c:v>
                </c:pt>
                <c:pt idx="244">
                  <c:v>22078.3</c:v>
                </c:pt>
                <c:pt idx="245">
                  <c:v>22078.3</c:v>
                </c:pt>
                <c:pt idx="246">
                  <c:v>49112.6</c:v>
                </c:pt>
                <c:pt idx="247">
                  <c:v>49112.6</c:v>
                </c:pt>
                <c:pt idx="248">
                  <c:v>35234.199999999997</c:v>
                </c:pt>
                <c:pt idx="249">
                  <c:v>35234.199999999997</c:v>
                </c:pt>
                <c:pt idx="250">
                  <c:v>36077.800000000003</c:v>
                </c:pt>
                <c:pt idx="251">
                  <c:v>36077.800000000003</c:v>
                </c:pt>
                <c:pt idx="252">
                  <c:v>-6115.7</c:v>
                </c:pt>
                <c:pt idx="253">
                  <c:v>-6115.7</c:v>
                </c:pt>
                <c:pt idx="254">
                  <c:v>7762.7</c:v>
                </c:pt>
                <c:pt idx="255">
                  <c:v>7762.7</c:v>
                </c:pt>
                <c:pt idx="256">
                  <c:v>6919.1</c:v>
                </c:pt>
                <c:pt idx="257">
                  <c:v>6919.1</c:v>
                </c:pt>
                <c:pt idx="258">
                  <c:v>51876.800000000003</c:v>
                </c:pt>
                <c:pt idx="259">
                  <c:v>51876.800000000003</c:v>
                </c:pt>
                <c:pt idx="260">
                  <c:v>48915.199999999997</c:v>
                </c:pt>
                <c:pt idx="261">
                  <c:v>48915.199999999997</c:v>
                </c:pt>
                <c:pt idx="262">
                  <c:v>49871.5</c:v>
                </c:pt>
                <c:pt idx="263">
                  <c:v>49871.5</c:v>
                </c:pt>
                <c:pt idx="264">
                  <c:v>-8879.7999999999993</c:v>
                </c:pt>
                <c:pt idx="265">
                  <c:v>-8879.7999999999993</c:v>
                </c:pt>
                <c:pt idx="266">
                  <c:v>-5918.2</c:v>
                </c:pt>
                <c:pt idx="267">
                  <c:v>-5918.2</c:v>
                </c:pt>
                <c:pt idx="268">
                  <c:v>-6874.6</c:v>
                </c:pt>
                <c:pt idx="269">
                  <c:v>-6874.6</c:v>
                </c:pt>
              </c:numCache>
            </c:numRef>
          </c:yVal>
          <c:smooth val="0"/>
          <c:extLst>
            <c:ext xmlns:c16="http://schemas.microsoft.com/office/drawing/2014/chart" uri="{C3380CC4-5D6E-409C-BE32-E72D297353CC}">
              <c16:uniqueId val="{00000003-DE40-4371-B745-E3A6416B0EF7}"/>
            </c:ext>
          </c:extLst>
        </c:ser>
        <c:dLbls>
          <c:showLegendKey val="0"/>
          <c:showVal val="0"/>
          <c:showCatName val="0"/>
          <c:showSerName val="0"/>
          <c:showPercent val="0"/>
          <c:showBubbleSize val="0"/>
        </c:dLbls>
        <c:axId val="314649520"/>
        <c:axId val="314649912"/>
      </c:scatterChart>
      <c:valAx>
        <c:axId val="314649520"/>
        <c:scaling>
          <c:orientation val="minMax"/>
          <c:max val="60000"/>
          <c:min val="-6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M (k</a:t>
                </a:r>
                <a:r>
                  <a:rPr lang="en-US" sz="1100" b="1">
                    <a:solidFill>
                      <a:sysClr val="windowText" lastClr="000000"/>
                    </a:solidFill>
                    <a:latin typeface="Times New Roman" panose="02020603050405020304" pitchFamily="18" charset="0"/>
                    <a:cs typeface="Times New Roman" panose="02020603050405020304" pitchFamily="18" charset="0"/>
                  </a:rPr>
                  <a:t>Nm)</a:t>
                </a:r>
              </a:p>
            </c:rich>
          </c:tx>
          <c:layout>
            <c:manualLayout>
              <c:xMode val="edge"/>
              <c:yMode val="edge"/>
              <c:x val="0.80277026812827756"/>
              <c:y val="0.94128000000000001"/>
            </c:manualLayout>
          </c:layout>
          <c:overlay val="0"/>
          <c:spPr>
            <a:noFill/>
            <a:ln>
              <a:noFill/>
            </a:ln>
            <a:effectLst/>
          </c:spPr>
        </c:title>
        <c:numFmt formatCode="General"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4649912"/>
        <c:crosses val="autoZero"/>
        <c:crossBetween val="midCat"/>
        <c:majorUnit val="30000"/>
      </c:valAx>
      <c:valAx>
        <c:axId val="314649912"/>
        <c:scaling>
          <c:orientation val="minMax"/>
          <c:max val="125000"/>
          <c:min val="-25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P(kN)</a:t>
                </a:r>
                <a:endParaRPr lang="zh-CN" altLang="en-US" sz="110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4.1275189935125405E-2"/>
              <c:y val="0.6422337037037037"/>
            </c:manualLayout>
          </c:layout>
          <c:overlay val="0"/>
          <c:spPr>
            <a:noFill/>
            <a:ln>
              <a:noFill/>
            </a:ln>
            <a:effectLst/>
          </c:spPr>
        </c:title>
        <c:numFmt formatCode="0_ "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4649520"/>
        <c:crosses val="autoZero"/>
        <c:crossBetween val="midCat"/>
        <c:majorUnit val="25000"/>
        <c:minorUnit val="5"/>
      </c:valAx>
      <c:spPr>
        <a:noFill/>
        <a:ln>
          <a:solidFill>
            <a:sysClr val="windowText" lastClr="000000"/>
          </a:solidFill>
        </a:ln>
        <a:effectLst/>
      </c:spPr>
    </c:plotArea>
    <c:legend>
      <c:legendPos val="b"/>
      <c:layout>
        <c:manualLayout>
          <c:xMode val="edge"/>
          <c:yMode val="edge"/>
          <c:x val="0.59901572618219245"/>
          <c:y val="4.3394074074074071E-2"/>
          <c:w val="0.29373522916300221"/>
          <c:h val="0.22397259259259258"/>
        </c:manualLayout>
      </c:layout>
      <c:overlay val="0"/>
      <c:spPr>
        <a:solidFill>
          <a:sysClr val="window" lastClr="FFFFFF">
            <a:alpha val="50000"/>
          </a:sysClr>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273923017502268"/>
          <c:y val="2.5731388888888884E-2"/>
          <c:w val="0.77560754404799404"/>
          <c:h val="0.82924037037037035"/>
        </c:manualLayout>
      </c:layout>
      <c:scatterChart>
        <c:scatterStyle val="smoothMarker"/>
        <c:varyColors val="0"/>
        <c:ser>
          <c:idx val="6"/>
          <c:order val="1"/>
          <c:tx>
            <c:v>PM-X</c:v>
          </c:tx>
          <c:spPr>
            <a:ln w="12700">
              <a:solidFill>
                <a:srgbClr val="C00000"/>
              </a:solidFill>
            </a:ln>
          </c:spPr>
          <c:marker>
            <c:symbol val="none"/>
          </c:marker>
          <c:xVal>
            <c:numRef>
              <c:f>'W4'!$T$5:$T$125</c:f>
              <c:numCache>
                <c:formatCode>General</c:formatCode>
                <c:ptCount val="121"/>
                <c:pt idx="0">
                  <c:v>-0.38800000000000001</c:v>
                </c:pt>
                <c:pt idx="1">
                  <c:v>-0.38790000000000002</c:v>
                </c:pt>
                <c:pt idx="2">
                  <c:v>-0.38769999999999999</c:v>
                </c:pt>
                <c:pt idx="3">
                  <c:v>-0.3876</c:v>
                </c:pt>
                <c:pt idx="4">
                  <c:v>55.8</c:v>
                </c:pt>
                <c:pt idx="5">
                  <c:v>264.7</c:v>
                </c:pt>
                <c:pt idx="6">
                  <c:v>723.6</c:v>
                </c:pt>
                <c:pt idx="7">
                  <c:v>1496</c:v>
                </c:pt>
                <c:pt idx="8">
                  <c:v>2587</c:v>
                </c:pt>
                <c:pt idx="9">
                  <c:v>3935</c:v>
                </c:pt>
                <c:pt idx="10">
                  <c:v>4959</c:v>
                </c:pt>
                <c:pt idx="11">
                  <c:v>5637</c:v>
                </c:pt>
                <c:pt idx="12">
                  <c:v>6096</c:v>
                </c:pt>
                <c:pt idx="13">
                  <c:v>6415</c:v>
                </c:pt>
                <c:pt idx="14">
                  <c:v>6645</c:v>
                </c:pt>
                <c:pt idx="15">
                  <c:v>6769</c:v>
                </c:pt>
                <c:pt idx="16">
                  <c:v>6758</c:v>
                </c:pt>
                <c:pt idx="17">
                  <c:v>6721</c:v>
                </c:pt>
                <c:pt idx="18">
                  <c:v>6656</c:v>
                </c:pt>
                <c:pt idx="19">
                  <c:v>6570</c:v>
                </c:pt>
                <c:pt idx="20">
                  <c:v>6477</c:v>
                </c:pt>
                <c:pt idx="21">
                  <c:v>6380</c:v>
                </c:pt>
                <c:pt idx="22">
                  <c:v>6280</c:v>
                </c:pt>
                <c:pt idx="23">
                  <c:v>6174</c:v>
                </c:pt>
                <c:pt idx="24">
                  <c:v>6073</c:v>
                </c:pt>
                <c:pt idx="25">
                  <c:v>5968</c:v>
                </c:pt>
                <c:pt idx="26">
                  <c:v>5870</c:v>
                </c:pt>
                <c:pt idx="27">
                  <c:v>5773</c:v>
                </c:pt>
                <c:pt idx="28">
                  <c:v>5675</c:v>
                </c:pt>
                <c:pt idx="29">
                  <c:v>5585</c:v>
                </c:pt>
                <c:pt idx="30">
                  <c:v>5498</c:v>
                </c:pt>
                <c:pt idx="31">
                  <c:v>5406</c:v>
                </c:pt>
                <c:pt idx="32">
                  <c:v>5166</c:v>
                </c:pt>
                <c:pt idx="33">
                  <c:v>4803</c:v>
                </c:pt>
                <c:pt idx="34">
                  <c:v>4305</c:v>
                </c:pt>
                <c:pt idx="35">
                  <c:v>3671</c:v>
                </c:pt>
                <c:pt idx="36">
                  <c:v>2957</c:v>
                </c:pt>
                <c:pt idx="37">
                  <c:v>2206</c:v>
                </c:pt>
                <c:pt idx="38">
                  <c:v>1497</c:v>
                </c:pt>
                <c:pt idx="39">
                  <c:v>927.5</c:v>
                </c:pt>
                <c:pt idx="40">
                  <c:v>613.6</c:v>
                </c:pt>
                <c:pt idx="41">
                  <c:v>451.6</c:v>
                </c:pt>
                <c:pt idx="42">
                  <c:v>304.8</c:v>
                </c:pt>
                <c:pt idx="43">
                  <c:v>158</c:v>
                </c:pt>
                <c:pt idx="44">
                  <c:v>11.16</c:v>
                </c:pt>
                <c:pt idx="45">
                  <c:v>0.73370000000000002</c:v>
                </c:pt>
                <c:pt idx="46">
                  <c:v>0.73360000000000003</c:v>
                </c:pt>
                <c:pt idx="47">
                  <c:v>0.73340000000000005</c:v>
                </c:pt>
                <c:pt idx="48">
                  <c:v>0.73319999999999996</c:v>
                </c:pt>
                <c:pt idx="49">
                  <c:v>0.73309999999999997</c:v>
                </c:pt>
                <c:pt idx="50">
                  <c:v>0.7329</c:v>
                </c:pt>
                <c:pt idx="51">
                  <c:v>0.73270000000000002</c:v>
                </c:pt>
                <c:pt idx="52">
                  <c:v>0.73260000000000003</c:v>
                </c:pt>
                <c:pt idx="53">
                  <c:v>0.73240000000000005</c:v>
                </c:pt>
                <c:pt idx="54">
                  <c:v>0.73219999999999996</c:v>
                </c:pt>
                <c:pt idx="55">
                  <c:v>0.73209999999999997</c:v>
                </c:pt>
                <c:pt idx="56">
                  <c:v>0.7319</c:v>
                </c:pt>
                <c:pt idx="57">
                  <c:v>0.73180000000000001</c:v>
                </c:pt>
                <c:pt idx="58">
                  <c:v>0.73160000000000003</c:v>
                </c:pt>
                <c:pt idx="59">
                  <c:v>0.73140000000000005</c:v>
                </c:pt>
                <c:pt idx="60">
                  <c:v>0.73129999999999995</c:v>
                </c:pt>
                <c:pt idx="61">
                  <c:v>0.73109999999999997</c:v>
                </c:pt>
                <c:pt idx="62">
                  <c:v>0.73089999999999999</c:v>
                </c:pt>
                <c:pt idx="63">
                  <c:v>0.73080000000000001</c:v>
                </c:pt>
                <c:pt idx="64">
                  <c:v>0.73060000000000003</c:v>
                </c:pt>
                <c:pt idx="65">
                  <c:v>0.73040000000000005</c:v>
                </c:pt>
                <c:pt idx="66">
                  <c:v>0.73029999999999995</c:v>
                </c:pt>
                <c:pt idx="67">
                  <c:v>0.73009999999999997</c:v>
                </c:pt>
                <c:pt idx="68">
                  <c:v>0.72989999999999999</c:v>
                </c:pt>
                <c:pt idx="69">
                  <c:v>0.7298</c:v>
                </c:pt>
                <c:pt idx="70">
                  <c:v>0.72960000000000003</c:v>
                </c:pt>
                <c:pt idx="71">
                  <c:v>0.72950000000000004</c:v>
                </c:pt>
                <c:pt idx="72">
                  <c:v>0.72929999999999995</c:v>
                </c:pt>
                <c:pt idx="73">
                  <c:v>0.72909999999999997</c:v>
                </c:pt>
                <c:pt idx="74">
                  <c:v>0.72899999999999998</c:v>
                </c:pt>
                <c:pt idx="75">
                  <c:v>0.7288</c:v>
                </c:pt>
                <c:pt idx="76">
                  <c:v>-9.6300000000000008</c:v>
                </c:pt>
                <c:pt idx="77">
                  <c:v>-156.4</c:v>
                </c:pt>
                <c:pt idx="78">
                  <c:v>-303.2</c:v>
                </c:pt>
                <c:pt idx="79">
                  <c:v>-450</c:v>
                </c:pt>
                <c:pt idx="80">
                  <c:v>-612</c:v>
                </c:pt>
                <c:pt idx="81">
                  <c:v>-925.8</c:v>
                </c:pt>
                <c:pt idx="82">
                  <c:v>-1495</c:v>
                </c:pt>
                <c:pt idx="83">
                  <c:v>-2204</c:v>
                </c:pt>
                <c:pt idx="84">
                  <c:v>-2955</c:v>
                </c:pt>
                <c:pt idx="85">
                  <c:v>-3669</c:v>
                </c:pt>
                <c:pt idx="86">
                  <c:v>-4303</c:v>
                </c:pt>
                <c:pt idx="87">
                  <c:v>-4801</c:v>
                </c:pt>
                <c:pt idx="88">
                  <c:v>-5164</c:v>
                </c:pt>
                <c:pt idx="89">
                  <c:v>-5404</c:v>
                </c:pt>
                <c:pt idx="90">
                  <c:v>-5496</c:v>
                </c:pt>
                <c:pt idx="91">
                  <c:v>-5584</c:v>
                </c:pt>
                <c:pt idx="92">
                  <c:v>-5673</c:v>
                </c:pt>
                <c:pt idx="93">
                  <c:v>-5771</c:v>
                </c:pt>
                <c:pt idx="94">
                  <c:v>-5868</c:v>
                </c:pt>
                <c:pt idx="95">
                  <c:v>-5967</c:v>
                </c:pt>
                <c:pt idx="96">
                  <c:v>-6072</c:v>
                </c:pt>
                <c:pt idx="97">
                  <c:v>-6173</c:v>
                </c:pt>
                <c:pt idx="98">
                  <c:v>-6279</c:v>
                </c:pt>
                <c:pt idx="99">
                  <c:v>-6379</c:v>
                </c:pt>
                <c:pt idx="100">
                  <c:v>-6477</c:v>
                </c:pt>
                <c:pt idx="101">
                  <c:v>-6569</c:v>
                </c:pt>
                <c:pt idx="102">
                  <c:v>-6655</c:v>
                </c:pt>
                <c:pt idx="103">
                  <c:v>-6720</c:v>
                </c:pt>
                <c:pt idx="104">
                  <c:v>-6758</c:v>
                </c:pt>
                <c:pt idx="105">
                  <c:v>-6769</c:v>
                </c:pt>
                <c:pt idx="106">
                  <c:v>-6645</c:v>
                </c:pt>
                <c:pt idx="107">
                  <c:v>-6415</c:v>
                </c:pt>
                <c:pt idx="108">
                  <c:v>-6096</c:v>
                </c:pt>
                <c:pt idx="109">
                  <c:v>-5638</c:v>
                </c:pt>
                <c:pt idx="110">
                  <c:v>-4960</c:v>
                </c:pt>
                <c:pt idx="111">
                  <c:v>-3936</c:v>
                </c:pt>
                <c:pt idx="112">
                  <c:v>-2588</c:v>
                </c:pt>
                <c:pt idx="113">
                  <c:v>-1497</c:v>
                </c:pt>
                <c:pt idx="114">
                  <c:v>-724.5</c:v>
                </c:pt>
                <c:pt idx="115">
                  <c:v>-265.5</c:v>
                </c:pt>
                <c:pt idx="116">
                  <c:v>-56.59</c:v>
                </c:pt>
                <c:pt idx="117">
                  <c:v>-0.38850000000000001</c:v>
                </c:pt>
                <c:pt idx="118">
                  <c:v>-0.38829999999999998</c:v>
                </c:pt>
                <c:pt idx="119">
                  <c:v>-0.38819999999999999</c:v>
                </c:pt>
                <c:pt idx="120">
                  <c:v>-0.38800000000000001</c:v>
                </c:pt>
              </c:numCache>
            </c:numRef>
          </c:xVal>
          <c:yVal>
            <c:numRef>
              <c:f>'W4'!$S$5:$S$125</c:f>
              <c:numCache>
                <c:formatCode>0.00E+00</c:formatCode>
                <c:ptCount val="121"/>
                <c:pt idx="0">
                  <c:v>77980</c:v>
                </c:pt>
                <c:pt idx="1">
                  <c:v>77980</c:v>
                </c:pt>
                <c:pt idx="2">
                  <c:v>77980</c:v>
                </c:pt>
                <c:pt idx="3">
                  <c:v>77980</c:v>
                </c:pt>
                <c:pt idx="4">
                  <c:v>77770</c:v>
                </c:pt>
                <c:pt idx="5">
                  <c:v>76970</c:v>
                </c:pt>
                <c:pt idx="6">
                  <c:v>75100</c:v>
                </c:pt>
                <c:pt idx="7">
                  <c:v>71730</c:v>
                </c:pt>
                <c:pt idx="8">
                  <c:v>66580</c:v>
                </c:pt>
                <c:pt idx="9">
                  <c:v>59870</c:v>
                </c:pt>
                <c:pt idx="10">
                  <c:v>53700</c:v>
                </c:pt>
                <c:pt idx="11">
                  <c:v>48450</c:v>
                </c:pt>
                <c:pt idx="12">
                  <c:v>43940</c:v>
                </c:pt>
                <c:pt idx="13">
                  <c:v>40010</c:v>
                </c:pt>
                <c:pt idx="14">
                  <c:v>36490</c:v>
                </c:pt>
                <c:pt idx="15">
                  <c:v>33510</c:v>
                </c:pt>
                <c:pt idx="16">
                  <c:v>31170</c:v>
                </c:pt>
                <c:pt idx="17">
                  <c:v>29080</c:v>
                </c:pt>
                <c:pt idx="18">
                  <c:v>27210</c:v>
                </c:pt>
                <c:pt idx="19">
                  <c:v>25550</c:v>
                </c:pt>
                <c:pt idx="20">
                  <c:v>24010</c:v>
                </c:pt>
                <c:pt idx="21">
                  <c:v>22580</c:v>
                </c:pt>
                <c:pt idx="22">
                  <c:v>21330</c:v>
                </c:pt>
                <c:pt idx="23">
                  <c:v>20150</c:v>
                </c:pt>
                <c:pt idx="24">
                  <c:v>19120</c:v>
                </c:pt>
                <c:pt idx="25">
                  <c:v>18090</c:v>
                </c:pt>
                <c:pt idx="26">
                  <c:v>17180</c:v>
                </c:pt>
                <c:pt idx="27">
                  <c:v>16310</c:v>
                </c:pt>
                <c:pt idx="28">
                  <c:v>15450</c:v>
                </c:pt>
                <c:pt idx="29">
                  <c:v>14800</c:v>
                </c:pt>
                <c:pt idx="30">
                  <c:v>14190</c:v>
                </c:pt>
                <c:pt idx="31">
                  <c:v>13570</c:v>
                </c:pt>
                <c:pt idx="32">
                  <c:v>12100</c:v>
                </c:pt>
                <c:pt idx="33">
                  <c:v>10020</c:v>
                </c:pt>
                <c:pt idx="34" formatCode="General">
                  <c:v>7545</c:v>
                </c:pt>
                <c:pt idx="35" formatCode="General">
                  <c:v>4663</c:v>
                </c:pt>
                <c:pt idx="36" formatCode="General">
                  <c:v>1619</c:v>
                </c:pt>
                <c:pt idx="37" formatCode="General">
                  <c:v>-1365</c:v>
                </c:pt>
                <c:pt idx="38" formatCode="General">
                  <c:v>-4056</c:v>
                </c:pt>
                <c:pt idx="39" formatCode="General">
                  <c:v>-6142</c:v>
                </c:pt>
                <c:pt idx="40" formatCode="General">
                  <c:v>-7299</c:v>
                </c:pt>
                <c:pt idx="41" formatCode="General">
                  <c:v>-7930</c:v>
                </c:pt>
                <c:pt idx="42" formatCode="General">
                  <c:v>-8476</c:v>
                </c:pt>
                <c:pt idx="43" formatCode="General">
                  <c:v>-9021</c:v>
                </c:pt>
                <c:pt idx="44" formatCode="General">
                  <c:v>-9567</c:v>
                </c:pt>
                <c:pt idx="45" formatCode="General">
                  <c:v>-9606</c:v>
                </c:pt>
                <c:pt idx="46" formatCode="General">
                  <c:v>-9606</c:v>
                </c:pt>
                <c:pt idx="47" formatCode="General">
                  <c:v>-9606</c:v>
                </c:pt>
                <c:pt idx="48" formatCode="General">
                  <c:v>-9606</c:v>
                </c:pt>
                <c:pt idx="49" formatCode="General">
                  <c:v>-9606</c:v>
                </c:pt>
                <c:pt idx="50" formatCode="General">
                  <c:v>-9606</c:v>
                </c:pt>
                <c:pt idx="51" formatCode="General">
                  <c:v>-9606</c:v>
                </c:pt>
                <c:pt idx="52" formatCode="General">
                  <c:v>-9606</c:v>
                </c:pt>
                <c:pt idx="53" formatCode="General">
                  <c:v>-9606</c:v>
                </c:pt>
                <c:pt idx="54" formatCode="General">
                  <c:v>-9606</c:v>
                </c:pt>
                <c:pt idx="55" formatCode="General">
                  <c:v>-9606</c:v>
                </c:pt>
                <c:pt idx="56" formatCode="General">
                  <c:v>-9606</c:v>
                </c:pt>
                <c:pt idx="57" formatCode="General">
                  <c:v>-9606</c:v>
                </c:pt>
                <c:pt idx="58" formatCode="General">
                  <c:v>-9606</c:v>
                </c:pt>
                <c:pt idx="59" formatCode="General">
                  <c:v>-9606</c:v>
                </c:pt>
                <c:pt idx="60" formatCode="General">
                  <c:v>-9606</c:v>
                </c:pt>
                <c:pt idx="61" formatCode="General">
                  <c:v>-9606</c:v>
                </c:pt>
                <c:pt idx="62" formatCode="General">
                  <c:v>-9606</c:v>
                </c:pt>
                <c:pt idx="63" formatCode="General">
                  <c:v>-9606</c:v>
                </c:pt>
                <c:pt idx="64" formatCode="General">
                  <c:v>-9606</c:v>
                </c:pt>
                <c:pt idx="65" formatCode="General">
                  <c:v>-9606</c:v>
                </c:pt>
                <c:pt idx="66" formatCode="General">
                  <c:v>-9606</c:v>
                </c:pt>
                <c:pt idx="67" formatCode="General">
                  <c:v>-9606</c:v>
                </c:pt>
                <c:pt idx="68" formatCode="General">
                  <c:v>-9606</c:v>
                </c:pt>
                <c:pt idx="69" formatCode="General">
                  <c:v>-9606</c:v>
                </c:pt>
                <c:pt idx="70" formatCode="General">
                  <c:v>-9606</c:v>
                </c:pt>
                <c:pt idx="71" formatCode="General">
                  <c:v>-9606</c:v>
                </c:pt>
                <c:pt idx="72" formatCode="General">
                  <c:v>-9606</c:v>
                </c:pt>
                <c:pt idx="73" formatCode="General">
                  <c:v>-9606</c:v>
                </c:pt>
                <c:pt idx="74" formatCode="General">
                  <c:v>-9606</c:v>
                </c:pt>
                <c:pt idx="75" formatCode="General">
                  <c:v>-9606</c:v>
                </c:pt>
                <c:pt idx="76" formatCode="General">
                  <c:v>-9567</c:v>
                </c:pt>
                <c:pt idx="77" formatCode="General">
                  <c:v>-9022</c:v>
                </c:pt>
                <c:pt idx="78" formatCode="General">
                  <c:v>-8476</c:v>
                </c:pt>
                <c:pt idx="79" formatCode="General">
                  <c:v>-7930</c:v>
                </c:pt>
                <c:pt idx="80" formatCode="General">
                  <c:v>-7300</c:v>
                </c:pt>
                <c:pt idx="81" formatCode="General">
                  <c:v>-6143</c:v>
                </c:pt>
                <c:pt idx="82" formatCode="General">
                  <c:v>-4057</c:v>
                </c:pt>
                <c:pt idx="83" formatCode="General">
                  <c:v>-1367</c:v>
                </c:pt>
                <c:pt idx="84" formatCode="General">
                  <c:v>1617</c:v>
                </c:pt>
                <c:pt idx="85" formatCode="General">
                  <c:v>4661</c:v>
                </c:pt>
                <c:pt idx="86" formatCode="General">
                  <c:v>7543</c:v>
                </c:pt>
                <c:pt idx="87">
                  <c:v>10020</c:v>
                </c:pt>
                <c:pt idx="88">
                  <c:v>12090</c:v>
                </c:pt>
                <c:pt idx="89">
                  <c:v>13570</c:v>
                </c:pt>
                <c:pt idx="90">
                  <c:v>14190</c:v>
                </c:pt>
                <c:pt idx="91">
                  <c:v>14800</c:v>
                </c:pt>
                <c:pt idx="92">
                  <c:v>15460</c:v>
                </c:pt>
                <c:pt idx="93">
                  <c:v>16320</c:v>
                </c:pt>
                <c:pt idx="94">
                  <c:v>17190</c:v>
                </c:pt>
                <c:pt idx="95">
                  <c:v>18110</c:v>
                </c:pt>
                <c:pt idx="96">
                  <c:v>19130</c:v>
                </c:pt>
                <c:pt idx="97">
                  <c:v>20170</c:v>
                </c:pt>
                <c:pt idx="98">
                  <c:v>21340</c:v>
                </c:pt>
                <c:pt idx="99">
                  <c:v>22580</c:v>
                </c:pt>
                <c:pt idx="100">
                  <c:v>24020</c:v>
                </c:pt>
                <c:pt idx="101">
                  <c:v>25560</c:v>
                </c:pt>
                <c:pt idx="102">
                  <c:v>27220</c:v>
                </c:pt>
                <c:pt idx="103">
                  <c:v>29080</c:v>
                </c:pt>
                <c:pt idx="104">
                  <c:v>31170</c:v>
                </c:pt>
                <c:pt idx="105">
                  <c:v>33510</c:v>
                </c:pt>
                <c:pt idx="106">
                  <c:v>36490</c:v>
                </c:pt>
                <c:pt idx="107">
                  <c:v>40010</c:v>
                </c:pt>
                <c:pt idx="108">
                  <c:v>43940</c:v>
                </c:pt>
                <c:pt idx="109">
                  <c:v>48450</c:v>
                </c:pt>
                <c:pt idx="110">
                  <c:v>53710</c:v>
                </c:pt>
                <c:pt idx="111">
                  <c:v>59880</c:v>
                </c:pt>
                <c:pt idx="112">
                  <c:v>66580</c:v>
                </c:pt>
                <c:pt idx="113">
                  <c:v>71730</c:v>
                </c:pt>
                <c:pt idx="114">
                  <c:v>75100</c:v>
                </c:pt>
                <c:pt idx="115">
                  <c:v>76970</c:v>
                </c:pt>
                <c:pt idx="116">
                  <c:v>77770</c:v>
                </c:pt>
                <c:pt idx="117">
                  <c:v>77980</c:v>
                </c:pt>
                <c:pt idx="118">
                  <c:v>77980</c:v>
                </c:pt>
                <c:pt idx="119">
                  <c:v>77980</c:v>
                </c:pt>
                <c:pt idx="120">
                  <c:v>77980</c:v>
                </c:pt>
              </c:numCache>
            </c:numRef>
          </c:yVal>
          <c:smooth val="1"/>
          <c:extLst>
            <c:ext xmlns:c16="http://schemas.microsoft.com/office/drawing/2014/chart" uri="{C3380CC4-5D6E-409C-BE32-E72D297353CC}">
              <c16:uniqueId val="{00000000-3063-4D78-AE57-EE63C8C6739E}"/>
            </c:ext>
          </c:extLst>
        </c:ser>
        <c:ser>
          <c:idx val="7"/>
          <c:order val="2"/>
          <c:tx>
            <c:v>PM-Y</c:v>
          </c:tx>
          <c:spPr>
            <a:ln w="12700">
              <a:solidFill>
                <a:srgbClr val="5B9BD5">
                  <a:lumMod val="75000"/>
                </a:srgbClr>
              </a:solidFill>
            </a:ln>
          </c:spPr>
          <c:marker>
            <c:symbol val="none"/>
          </c:marker>
          <c:xVal>
            <c:numRef>
              <c:f>'W4'!$U$5:$U$125</c:f>
              <c:numCache>
                <c:formatCode>0.00E+00</c:formatCode>
                <c:ptCount val="121"/>
                <c:pt idx="0">
                  <c:v>-1.9059999999999999E-10</c:v>
                </c:pt>
                <c:pt idx="1">
                  <c:v>6.9559999999999999E-4</c:v>
                </c:pt>
                <c:pt idx="2">
                  <c:v>1.3910000000000001E-3</c:v>
                </c:pt>
                <c:pt idx="3">
                  <c:v>2.0869999999999999E-3</c:v>
                </c:pt>
                <c:pt idx="4" formatCode="General">
                  <c:v>209</c:v>
                </c:pt>
                <c:pt idx="5" formatCode="General">
                  <c:v>1152</c:v>
                </c:pt>
                <c:pt idx="6" formatCode="General">
                  <c:v>3352</c:v>
                </c:pt>
                <c:pt idx="7" formatCode="General">
                  <c:v>7098</c:v>
                </c:pt>
                <c:pt idx="8">
                  <c:v>12420</c:v>
                </c:pt>
                <c:pt idx="9">
                  <c:v>19120</c:v>
                </c:pt>
                <c:pt idx="10">
                  <c:v>24340</c:v>
                </c:pt>
                <c:pt idx="11">
                  <c:v>27770</c:v>
                </c:pt>
                <c:pt idx="12">
                  <c:v>30100</c:v>
                </c:pt>
                <c:pt idx="13">
                  <c:v>31700</c:v>
                </c:pt>
                <c:pt idx="14">
                  <c:v>32830</c:v>
                </c:pt>
                <c:pt idx="15">
                  <c:v>33380</c:v>
                </c:pt>
                <c:pt idx="16">
                  <c:v>33550</c:v>
                </c:pt>
                <c:pt idx="17">
                  <c:v>33490</c:v>
                </c:pt>
                <c:pt idx="18">
                  <c:v>33200</c:v>
                </c:pt>
                <c:pt idx="19">
                  <c:v>32750</c:v>
                </c:pt>
                <c:pt idx="20">
                  <c:v>32240</c:v>
                </c:pt>
                <c:pt idx="21">
                  <c:v>31700</c:v>
                </c:pt>
                <c:pt idx="22">
                  <c:v>31140</c:v>
                </c:pt>
                <c:pt idx="23">
                  <c:v>30570</c:v>
                </c:pt>
                <c:pt idx="24">
                  <c:v>30010</c:v>
                </c:pt>
                <c:pt idx="25">
                  <c:v>29440</c:v>
                </c:pt>
                <c:pt idx="26">
                  <c:v>28890</c:v>
                </c:pt>
                <c:pt idx="27">
                  <c:v>28340</c:v>
                </c:pt>
                <c:pt idx="28">
                  <c:v>27810</c:v>
                </c:pt>
                <c:pt idx="29">
                  <c:v>27290</c:v>
                </c:pt>
                <c:pt idx="30">
                  <c:v>26790</c:v>
                </c:pt>
                <c:pt idx="31">
                  <c:v>25310</c:v>
                </c:pt>
                <c:pt idx="32">
                  <c:v>23250</c:v>
                </c:pt>
                <c:pt idx="33">
                  <c:v>20830</c:v>
                </c:pt>
                <c:pt idx="34">
                  <c:v>17840</c:v>
                </c:pt>
                <c:pt idx="35">
                  <c:v>14320</c:v>
                </c:pt>
                <c:pt idx="36">
                  <c:v>10600</c:v>
                </c:pt>
                <c:pt idx="37" formatCode="General">
                  <c:v>7085</c:v>
                </c:pt>
                <c:pt idx="38" formatCode="General">
                  <c:v>4247</c:v>
                </c:pt>
                <c:pt idx="39" formatCode="General">
                  <c:v>2687</c:v>
                </c:pt>
                <c:pt idx="40" formatCode="General">
                  <c:v>1943</c:v>
                </c:pt>
                <c:pt idx="41" formatCode="General">
                  <c:v>1339</c:v>
                </c:pt>
                <c:pt idx="42" formatCode="General">
                  <c:v>807</c:v>
                </c:pt>
                <c:pt idx="43" formatCode="General">
                  <c:v>354.9</c:v>
                </c:pt>
                <c:pt idx="44" formatCode="General">
                  <c:v>20.86</c:v>
                </c:pt>
                <c:pt idx="45">
                  <c:v>1.061E-2</c:v>
                </c:pt>
                <c:pt idx="46">
                  <c:v>9.8989999999999998E-3</c:v>
                </c:pt>
                <c:pt idx="47">
                  <c:v>9.1920000000000005E-3</c:v>
                </c:pt>
                <c:pt idx="48">
                  <c:v>8.4849999999999995E-3</c:v>
                </c:pt>
                <c:pt idx="49">
                  <c:v>7.7780000000000002E-3</c:v>
                </c:pt>
                <c:pt idx="50">
                  <c:v>7.071E-3</c:v>
                </c:pt>
                <c:pt idx="51">
                  <c:v>6.3639999999999999E-3</c:v>
                </c:pt>
                <c:pt idx="52">
                  <c:v>5.6569999999999997E-3</c:v>
                </c:pt>
                <c:pt idx="53">
                  <c:v>4.9500000000000004E-3</c:v>
                </c:pt>
                <c:pt idx="54">
                  <c:v>4.2420000000000001E-3</c:v>
                </c:pt>
                <c:pt idx="55">
                  <c:v>3.5349999999999999E-3</c:v>
                </c:pt>
                <c:pt idx="56">
                  <c:v>2.8279999999999998E-3</c:v>
                </c:pt>
                <c:pt idx="57">
                  <c:v>2.1210000000000001E-3</c:v>
                </c:pt>
                <c:pt idx="58">
                  <c:v>1.4139999999999999E-3</c:v>
                </c:pt>
                <c:pt idx="59">
                  <c:v>7.071E-4</c:v>
                </c:pt>
                <c:pt idx="60">
                  <c:v>3.708E-12</c:v>
                </c:pt>
                <c:pt idx="61">
                  <c:v>-7.071E-4</c:v>
                </c:pt>
                <c:pt idx="62">
                  <c:v>-1.4139999999999999E-3</c:v>
                </c:pt>
                <c:pt idx="63">
                  <c:v>-2.1210000000000001E-3</c:v>
                </c:pt>
                <c:pt idx="64">
                  <c:v>-2.8279999999999998E-3</c:v>
                </c:pt>
                <c:pt idx="65">
                  <c:v>-3.5349999999999999E-3</c:v>
                </c:pt>
                <c:pt idx="66">
                  <c:v>-4.2420000000000001E-3</c:v>
                </c:pt>
                <c:pt idx="67">
                  <c:v>-4.9500000000000004E-3</c:v>
                </c:pt>
                <c:pt idx="68">
                  <c:v>-5.6569999999999997E-3</c:v>
                </c:pt>
                <c:pt idx="69">
                  <c:v>-6.3639999999999999E-3</c:v>
                </c:pt>
                <c:pt idx="70">
                  <c:v>-7.071E-3</c:v>
                </c:pt>
                <c:pt idx="71">
                  <c:v>-7.7780000000000002E-3</c:v>
                </c:pt>
                <c:pt idx="72">
                  <c:v>-8.4849999999999995E-3</c:v>
                </c:pt>
                <c:pt idx="73">
                  <c:v>-9.1920000000000005E-3</c:v>
                </c:pt>
                <c:pt idx="74">
                  <c:v>-9.8989999999999998E-3</c:v>
                </c:pt>
                <c:pt idx="75">
                  <c:v>-1.061E-2</c:v>
                </c:pt>
                <c:pt idx="76" formatCode="General">
                  <c:v>-20.86</c:v>
                </c:pt>
                <c:pt idx="77" formatCode="General">
                  <c:v>-354.9</c:v>
                </c:pt>
                <c:pt idx="78" formatCode="General">
                  <c:v>-807</c:v>
                </c:pt>
                <c:pt idx="79" formatCode="General">
                  <c:v>-1339</c:v>
                </c:pt>
                <c:pt idx="80" formatCode="General">
                  <c:v>-1943</c:v>
                </c:pt>
                <c:pt idx="81" formatCode="General">
                  <c:v>-2687</c:v>
                </c:pt>
                <c:pt idx="82" formatCode="General">
                  <c:v>-4247</c:v>
                </c:pt>
                <c:pt idx="83" formatCode="General">
                  <c:v>-7085</c:v>
                </c:pt>
                <c:pt idx="84">
                  <c:v>-10600</c:v>
                </c:pt>
                <c:pt idx="85">
                  <c:v>-14320</c:v>
                </c:pt>
                <c:pt idx="86">
                  <c:v>-17840</c:v>
                </c:pt>
                <c:pt idx="87">
                  <c:v>-20830</c:v>
                </c:pt>
                <c:pt idx="88">
                  <c:v>-23250</c:v>
                </c:pt>
                <c:pt idx="89">
                  <c:v>-25310</c:v>
                </c:pt>
                <c:pt idx="90">
                  <c:v>-26790</c:v>
                </c:pt>
                <c:pt idx="91">
                  <c:v>-27290</c:v>
                </c:pt>
                <c:pt idx="92">
                  <c:v>-27810</c:v>
                </c:pt>
                <c:pt idx="93">
                  <c:v>-28340</c:v>
                </c:pt>
                <c:pt idx="94">
                  <c:v>-28890</c:v>
                </c:pt>
                <c:pt idx="95">
                  <c:v>-29440</c:v>
                </c:pt>
                <c:pt idx="96">
                  <c:v>-30010</c:v>
                </c:pt>
                <c:pt idx="97">
                  <c:v>-30570</c:v>
                </c:pt>
                <c:pt idx="98">
                  <c:v>-31140</c:v>
                </c:pt>
                <c:pt idx="99">
                  <c:v>-31700</c:v>
                </c:pt>
                <c:pt idx="100">
                  <c:v>-32240</c:v>
                </c:pt>
                <c:pt idx="101">
                  <c:v>-32750</c:v>
                </c:pt>
                <c:pt idx="102">
                  <c:v>-33200</c:v>
                </c:pt>
                <c:pt idx="103">
                  <c:v>-33490</c:v>
                </c:pt>
                <c:pt idx="104">
                  <c:v>-33550</c:v>
                </c:pt>
                <c:pt idx="105">
                  <c:v>-33380</c:v>
                </c:pt>
                <c:pt idx="106">
                  <c:v>-32830</c:v>
                </c:pt>
                <c:pt idx="107">
                  <c:v>-31700</c:v>
                </c:pt>
                <c:pt idx="108">
                  <c:v>-30100</c:v>
                </c:pt>
                <c:pt idx="109">
                  <c:v>-27770</c:v>
                </c:pt>
                <c:pt idx="110">
                  <c:v>-24340</c:v>
                </c:pt>
                <c:pt idx="111">
                  <c:v>-19120</c:v>
                </c:pt>
                <c:pt idx="112">
                  <c:v>-12420</c:v>
                </c:pt>
                <c:pt idx="113" formatCode="General">
                  <c:v>-7098</c:v>
                </c:pt>
                <c:pt idx="114" formatCode="General">
                  <c:v>-3352</c:v>
                </c:pt>
                <c:pt idx="115" formatCode="General">
                  <c:v>-1152</c:v>
                </c:pt>
                <c:pt idx="116" formatCode="General">
                  <c:v>-209</c:v>
                </c:pt>
                <c:pt idx="117">
                  <c:v>-2.0869999999999999E-3</c:v>
                </c:pt>
                <c:pt idx="118">
                  <c:v>-1.3910000000000001E-3</c:v>
                </c:pt>
                <c:pt idx="119">
                  <c:v>-6.9559999999999999E-4</c:v>
                </c:pt>
                <c:pt idx="120">
                  <c:v>-1.9059999999999999E-10</c:v>
                </c:pt>
              </c:numCache>
            </c:numRef>
          </c:xVal>
          <c:yVal>
            <c:numRef>
              <c:f>'W4'!$S$5:$S$125</c:f>
              <c:numCache>
                <c:formatCode>0.00E+00</c:formatCode>
                <c:ptCount val="121"/>
                <c:pt idx="0">
                  <c:v>77980</c:v>
                </c:pt>
                <c:pt idx="1">
                  <c:v>77980</c:v>
                </c:pt>
                <c:pt idx="2">
                  <c:v>77980</c:v>
                </c:pt>
                <c:pt idx="3">
                  <c:v>77980</c:v>
                </c:pt>
                <c:pt idx="4">
                  <c:v>77770</c:v>
                </c:pt>
                <c:pt idx="5">
                  <c:v>76970</c:v>
                </c:pt>
                <c:pt idx="6">
                  <c:v>75100</c:v>
                </c:pt>
                <c:pt idx="7">
                  <c:v>71730</c:v>
                </c:pt>
                <c:pt idx="8">
                  <c:v>66580</c:v>
                </c:pt>
                <c:pt idx="9">
                  <c:v>59870</c:v>
                </c:pt>
                <c:pt idx="10">
                  <c:v>53700</c:v>
                </c:pt>
                <c:pt idx="11">
                  <c:v>48450</c:v>
                </c:pt>
                <c:pt idx="12">
                  <c:v>43940</c:v>
                </c:pt>
                <c:pt idx="13">
                  <c:v>40010</c:v>
                </c:pt>
                <c:pt idx="14">
                  <c:v>36490</c:v>
                </c:pt>
                <c:pt idx="15">
                  <c:v>33510</c:v>
                </c:pt>
                <c:pt idx="16">
                  <c:v>31170</c:v>
                </c:pt>
                <c:pt idx="17">
                  <c:v>29080</c:v>
                </c:pt>
                <c:pt idx="18">
                  <c:v>27210</c:v>
                </c:pt>
                <c:pt idx="19">
                  <c:v>25550</c:v>
                </c:pt>
                <c:pt idx="20">
                  <c:v>24010</c:v>
                </c:pt>
                <c:pt idx="21">
                  <c:v>22580</c:v>
                </c:pt>
                <c:pt idx="22">
                  <c:v>21330</c:v>
                </c:pt>
                <c:pt idx="23">
                  <c:v>20150</c:v>
                </c:pt>
                <c:pt idx="24">
                  <c:v>19120</c:v>
                </c:pt>
                <c:pt idx="25">
                  <c:v>18090</c:v>
                </c:pt>
                <c:pt idx="26">
                  <c:v>17180</c:v>
                </c:pt>
                <c:pt idx="27">
                  <c:v>16310</c:v>
                </c:pt>
                <c:pt idx="28">
                  <c:v>15450</c:v>
                </c:pt>
                <c:pt idx="29">
                  <c:v>14800</c:v>
                </c:pt>
                <c:pt idx="30">
                  <c:v>14190</c:v>
                </c:pt>
                <c:pt idx="31">
                  <c:v>13570</c:v>
                </c:pt>
                <c:pt idx="32">
                  <c:v>12100</c:v>
                </c:pt>
                <c:pt idx="33">
                  <c:v>10020</c:v>
                </c:pt>
                <c:pt idx="34" formatCode="General">
                  <c:v>7545</c:v>
                </c:pt>
                <c:pt idx="35" formatCode="General">
                  <c:v>4663</c:v>
                </c:pt>
                <c:pt idx="36" formatCode="General">
                  <c:v>1619</c:v>
                </c:pt>
                <c:pt idx="37" formatCode="General">
                  <c:v>-1365</c:v>
                </c:pt>
                <c:pt idx="38" formatCode="General">
                  <c:v>-4056</c:v>
                </c:pt>
                <c:pt idx="39" formatCode="General">
                  <c:v>-6142</c:v>
                </c:pt>
                <c:pt idx="40" formatCode="General">
                  <c:v>-7299</c:v>
                </c:pt>
                <c:pt idx="41" formatCode="General">
                  <c:v>-7930</c:v>
                </c:pt>
                <c:pt idx="42" formatCode="General">
                  <c:v>-8476</c:v>
                </c:pt>
                <c:pt idx="43" formatCode="General">
                  <c:v>-9021</c:v>
                </c:pt>
                <c:pt idx="44" formatCode="General">
                  <c:v>-9567</c:v>
                </c:pt>
                <c:pt idx="45" formatCode="General">
                  <c:v>-9606</c:v>
                </c:pt>
                <c:pt idx="46" formatCode="General">
                  <c:v>-9606</c:v>
                </c:pt>
                <c:pt idx="47" formatCode="General">
                  <c:v>-9606</c:v>
                </c:pt>
                <c:pt idx="48" formatCode="General">
                  <c:v>-9606</c:v>
                </c:pt>
                <c:pt idx="49" formatCode="General">
                  <c:v>-9606</c:v>
                </c:pt>
                <c:pt idx="50" formatCode="General">
                  <c:v>-9606</c:v>
                </c:pt>
                <c:pt idx="51" formatCode="General">
                  <c:v>-9606</c:v>
                </c:pt>
                <c:pt idx="52" formatCode="General">
                  <c:v>-9606</c:v>
                </c:pt>
                <c:pt idx="53" formatCode="General">
                  <c:v>-9606</c:v>
                </c:pt>
                <c:pt idx="54" formatCode="General">
                  <c:v>-9606</c:v>
                </c:pt>
                <c:pt idx="55" formatCode="General">
                  <c:v>-9606</c:v>
                </c:pt>
                <c:pt idx="56" formatCode="General">
                  <c:v>-9606</c:v>
                </c:pt>
                <c:pt idx="57" formatCode="General">
                  <c:v>-9606</c:v>
                </c:pt>
                <c:pt idx="58" formatCode="General">
                  <c:v>-9606</c:v>
                </c:pt>
                <c:pt idx="59" formatCode="General">
                  <c:v>-9606</c:v>
                </c:pt>
                <c:pt idx="60" formatCode="General">
                  <c:v>-9606</c:v>
                </c:pt>
                <c:pt idx="61" formatCode="General">
                  <c:v>-9606</c:v>
                </c:pt>
                <c:pt idx="62" formatCode="General">
                  <c:v>-9606</c:v>
                </c:pt>
                <c:pt idx="63" formatCode="General">
                  <c:v>-9606</c:v>
                </c:pt>
                <c:pt idx="64" formatCode="General">
                  <c:v>-9606</c:v>
                </c:pt>
                <c:pt idx="65" formatCode="General">
                  <c:v>-9606</c:v>
                </c:pt>
                <c:pt idx="66" formatCode="General">
                  <c:v>-9606</c:v>
                </c:pt>
                <c:pt idx="67" formatCode="General">
                  <c:v>-9606</c:v>
                </c:pt>
                <c:pt idx="68" formatCode="General">
                  <c:v>-9606</c:v>
                </c:pt>
                <c:pt idx="69" formatCode="General">
                  <c:v>-9606</c:v>
                </c:pt>
                <c:pt idx="70" formatCode="General">
                  <c:v>-9606</c:v>
                </c:pt>
                <c:pt idx="71" formatCode="General">
                  <c:v>-9606</c:v>
                </c:pt>
                <c:pt idx="72" formatCode="General">
                  <c:v>-9606</c:v>
                </c:pt>
                <c:pt idx="73" formatCode="General">
                  <c:v>-9606</c:v>
                </c:pt>
                <c:pt idx="74" formatCode="General">
                  <c:v>-9606</c:v>
                </c:pt>
                <c:pt idx="75" formatCode="General">
                  <c:v>-9606</c:v>
                </c:pt>
                <c:pt idx="76" formatCode="General">
                  <c:v>-9567</c:v>
                </c:pt>
                <c:pt idx="77" formatCode="General">
                  <c:v>-9022</c:v>
                </c:pt>
                <c:pt idx="78" formatCode="General">
                  <c:v>-8476</c:v>
                </c:pt>
                <c:pt idx="79" formatCode="General">
                  <c:v>-7930</c:v>
                </c:pt>
                <c:pt idx="80" formatCode="General">
                  <c:v>-7300</c:v>
                </c:pt>
                <c:pt idx="81" formatCode="General">
                  <c:v>-6143</c:v>
                </c:pt>
                <c:pt idx="82" formatCode="General">
                  <c:v>-4057</c:v>
                </c:pt>
                <c:pt idx="83" formatCode="General">
                  <c:v>-1367</c:v>
                </c:pt>
                <c:pt idx="84" formatCode="General">
                  <c:v>1617</c:v>
                </c:pt>
                <c:pt idx="85" formatCode="General">
                  <c:v>4661</c:v>
                </c:pt>
                <c:pt idx="86" formatCode="General">
                  <c:v>7543</c:v>
                </c:pt>
                <c:pt idx="87">
                  <c:v>10020</c:v>
                </c:pt>
                <c:pt idx="88">
                  <c:v>12090</c:v>
                </c:pt>
                <c:pt idx="89">
                  <c:v>13570</c:v>
                </c:pt>
                <c:pt idx="90">
                  <c:v>14190</c:v>
                </c:pt>
                <c:pt idx="91">
                  <c:v>14800</c:v>
                </c:pt>
                <c:pt idx="92">
                  <c:v>15460</c:v>
                </c:pt>
                <c:pt idx="93">
                  <c:v>16320</c:v>
                </c:pt>
                <c:pt idx="94">
                  <c:v>17190</c:v>
                </c:pt>
                <c:pt idx="95">
                  <c:v>18110</c:v>
                </c:pt>
                <c:pt idx="96">
                  <c:v>19130</c:v>
                </c:pt>
                <c:pt idx="97">
                  <c:v>20170</c:v>
                </c:pt>
                <c:pt idx="98">
                  <c:v>21340</c:v>
                </c:pt>
                <c:pt idx="99">
                  <c:v>22580</c:v>
                </c:pt>
                <c:pt idx="100">
                  <c:v>24020</c:v>
                </c:pt>
                <c:pt idx="101">
                  <c:v>25560</c:v>
                </c:pt>
                <c:pt idx="102">
                  <c:v>27220</c:v>
                </c:pt>
                <c:pt idx="103">
                  <c:v>29080</c:v>
                </c:pt>
                <c:pt idx="104">
                  <c:v>31170</c:v>
                </c:pt>
                <c:pt idx="105">
                  <c:v>33510</c:v>
                </c:pt>
                <c:pt idx="106">
                  <c:v>36490</c:v>
                </c:pt>
                <c:pt idx="107">
                  <c:v>40010</c:v>
                </c:pt>
                <c:pt idx="108">
                  <c:v>43940</c:v>
                </c:pt>
                <c:pt idx="109">
                  <c:v>48450</c:v>
                </c:pt>
                <c:pt idx="110">
                  <c:v>53710</c:v>
                </c:pt>
                <c:pt idx="111">
                  <c:v>59880</c:v>
                </c:pt>
                <c:pt idx="112">
                  <c:v>66580</c:v>
                </c:pt>
                <c:pt idx="113">
                  <c:v>71730</c:v>
                </c:pt>
                <c:pt idx="114">
                  <c:v>75100</c:v>
                </c:pt>
                <c:pt idx="115">
                  <c:v>76970</c:v>
                </c:pt>
                <c:pt idx="116">
                  <c:v>77770</c:v>
                </c:pt>
                <c:pt idx="117">
                  <c:v>77980</c:v>
                </c:pt>
                <c:pt idx="118">
                  <c:v>77980</c:v>
                </c:pt>
                <c:pt idx="119">
                  <c:v>77980</c:v>
                </c:pt>
                <c:pt idx="120">
                  <c:v>77980</c:v>
                </c:pt>
              </c:numCache>
            </c:numRef>
          </c:yVal>
          <c:smooth val="1"/>
          <c:extLst>
            <c:ext xmlns:c16="http://schemas.microsoft.com/office/drawing/2014/chart" uri="{C3380CC4-5D6E-409C-BE32-E72D297353CC}">
              <c16:uniqueId val="{00000001-3063-4D78-AE57-EE63C8C6739E}"/>
            </c:ext>
          </c:extLst>
        </c:ser>
        <c:dLbls>
          <c:showLegendKey val="0"/>
          <c:showVal val="0"/>
          <c:showCatName val="0"/>
          <c:showSerName val="0"/>
          <c:showPercent val="0"/>
          <c:showBubbleSize val="0"/>
        </c:dLbls>
        <c:axId val="314650696"/>
        <c:axId val="314651088"/>
        <c:extLst/>
      </c:scatterChart>
      <c:scatterChart>
        <c:scatterStyle val="lineMarker"/>
        <c:varyColors val="0"/>
        <c:ser>
          <c:idx val="0"/>
          <c:order val="0"/>
          <c:tx>
            <c:v>内力-X</c:v>
          </c:tx>
          <c:spPr>
            <a:ln w="28575">
              <a:noFill/>
            </a:ln>
          </c:spPr>
          <c:marker>
            <c:symbol val="triangle"/>
            <c:size val="5"/>
            <c:spPr>
              <a:solidFill>
                <a:srgbClr val="FF0000"/>
              </a:solidFill>
              <a:ln>
                <a:noFill/>
              </a:ln>
            </c:spPr>
          </c:marker>
          <c:xVal>
            <c:numRef>
              <c:f>'W4'!$W$5:$W$274</c:f>
              <c:numCache>
                <c:formatCode>General</c:formatCode>
                <c:ptCount val="270"/>
                <c:pt idx="0">
                  <c:v>-148.4</c:v>
                </c:pt>
                <c:pt idx="1">
                  <c:v>-175.2</c:v>
                </c:pt>
                <c:pt idx="2">
                  <c:v>-143</c:v>
                </c:pt>
                <c:pt idx="3">
                  <c:v>-168.8</c:v>
                </c:pt>
                <c:pt idx="4">
                  <c:v>-124.1</c:v>
                </c:pt>
                <c:pt idx="5">
                  <c:v>-146.4</c:v>
                </c:pt>
                <c:pt idx="6">
                  <c:v>-86.4</c:v>
                </c:pt>
                <c:pt idx="7">
                  <c:v>-90</c:v>
                </c:pt>
                <c:pt idx="8">
                  <c:v>-164.5</c:v>
                </c:pt>
                <c:pt idx="9">
                  <c:v>-192</c:v>
                </c:pt>
                <c:pt idx="10">
                  <c:v>-30.1</c:v>
                </c:pt>
                <c:pt idx="11">
                  <c:v>-23.3</c:v>
                </c:pt>
                <c:pt idx="12">
                  <c:v>-113.7</c:v>
                </c:pt>
                <c:pt idx="13">
                  <c:v>-134.19999999999999</c:v>
                </c:pt>
                <c:pt idx="14">
                  <c:v>-113.7</c:v>
                </c:pt>
                <c:pt idx="15">
                  <c:v>-134.19999999999999</c:v>
                </c:pt>
                <c:pt idx="16">
                  <c:v>-141</c:v>
                </c:pt>
                <c:pt idx="17">
                  <c:v>-178.4</c:v>
                </c:pt>
                <c:pt idx="18">
                  <c:v>-197.3</c:v>
                </c:pt>
                <c:pt idx="19">
                  <c:v>-245</c:v>
                </c:pt>
                <c:pt idx="20">
                  <c:v>-62.8</c:v>
                </c:pt>
                <c:pt idx="21">
                  <c:v>-76.400000000000006</c:v>
                </c:pt>
                <c:pt idx="22">
                  <c:v>-113.7</c:v>
                </c:pt>
                <c:pt idx="23">
                  <c:v>-134.19999999999999</c:v>
                </c:pt>
                <c:pt idx="24">
                  <c:v>-113.7</c:v>
                </c:pt>
                <c:pt idx="25">
                  <c:v>-134.19999999999999</c:v>
                </c:pt>
                <c:pt idx="26">
                  <c:v>-224.2</c:v>
                </c:pt>
                <c:pt idx="27">
                  <c:v>-270.89999999999998</c:v>
                </c:pt>
                <c:pt idx="28">
                  <c:v>-196.3</c:v>
                </c:pt>
                <c:pt idx="29">
                  <c:v>-242.7</c:v>
                </c:pt>
                <c:pt idx="30">
                  <c:v>-163.6</c:v>
                </c:pt>
                <c:pt idx="31">
                  <c:v>-189.7</c:v>
                </c:pt>
                <c:pt idx="32">
                  <c:v>-113.7</c:v>
                </c:pt>
                <c:pt idx="33">
                  <c:v>-134.19999999999999</c:v>
                </c:pt>
                <c:pt idx="34">
                  <c:v>-113.7</c:v>
                </c:pt>
                <c:pt idx="35">
                  <c:v>-134.19999999999999</c:v>
                </c:pt>
                <c:pt idx="36">
                  <c:v>-3.2</c:v>
                </c:pt>
                <c:pt idx="37">
                  <c:v>2.5</c:v>
                </c:pt>
                <c:pt idx="38">
                  <c:v>-63.8</c:v>
                </c:pt>
                <c:pt idx="39">
                  <c:v>-78.7</c:v>
                </c:pt>
                <c:pt idx="40">
                  <c:v>-31</c:v>
                </c:pt>
                <c:pt idx="41">
                  <c:v>-25.7</c:v>
                </c:pt>
                <c:pt idx="42">
                  <c:v>-113.7</c:v>
                </c:pt>
                <c:pt idx="43">
                  <c:v>-134.19999999999999</c:v>
                </c:pt>
                <c:pt idx="44">
                  <c:v>-113.7</c:v>
                </c:pt>
                <c:pt idx="45">
                  <c:v>-134.19999999999999</c:v>
                </c:pt>
                <c:pt idx="46">
                  <c:v>-126.7</c:v>
                </c:pt>
                <c:pt idx="47">
                  <c:v>-142.30000000000001</c:v>
                </c:pt>
                <c:pt idx="48">
                  <c:v>-173.6</c:v>
                </c:pt>
                <c:pt idx="49">
                  <c:v>-203.5</c:v>
                </c:pt>
                <c:pt idx="50">
                  <c:v>-92.9</c:v>
                </c:pt>
                <c:pt idx="51">
                  <c:v>-102.3</c:v>
                </c:pt>
                <c:pt idx="52">
                  <c:v>-143</c:v>
                </c:pt>
                <c:pt idx="53">
                  <c:v>-168.8</c:v>
                </c:pt>
                <c:pt idx="54">
                  <c:v>-143</c:v>
                </c:pt>
                <c:pt idx="55">
                  <c:v>-168.8</c:v>
                </c:pt>
                <c:pt idx="56">
                  <c:v>-159.4</c:v>
                </c:pt>
                <c:pt idx="57">
                  <c:v>-195.3</c:v>
                </c:pt>
                <c:pt idx="58">
                  <c:v>-193.2</c:v>
                </c:pt>
                <c:pt idx="59">
                  <c:v>-235.3</c:v>
                </c:pt>
                <c:pt idx="60">
                  <c:v>-112.5</c:v>
                </c:pt>
                <c:pt idx="61">
                  <c:v>-134.1</c:v>
                </c:pt>
                <c:pt idx="62">
                  <c:v>-143</c:v>
                </c:pt>
                <c:pt idx="63">
                  <c:v>-168.8</c:v>
                </c:pt>
                <c:pt idx="64">
                  <c:v>-143</c:v>
                </c:pt>
                <c:pt idx="65">
                  <c:v>-168.8</c:v>
                </c:pt>
                <c:pt idx="66">
                  <c:v>-209.3</c:v>
                </c:pt>
                <c:pt idx="67">
                  <c:v>-250.8</c:v>
                </c:pt>
                <c:pt idx="68">
                  <c:v>-192.6</c:v>
                </c:pt>
                <c:pt idx="69">
                  <c:v>-233.9</c:v>
                </c:pt>
                <c:pt idx="70">
                  <c:v>-173</c:v>
                </c:pt>
                <c:pt idx="71">
                  <c:v>-202.1</c:v>
                </c:pt>
                <c:pt idx="72">
                  <c:v>-143</c:v>
                </c:pt>
                <c:pt idx="73">
                  <c:v>-168.8</c:v>
                </c:pt>
                <c:pt idx="74">
                  <c:v>-143</c:v>
                </c:pt>
                <c:pt idx="75">
                  <c:v>-168.8</c:v>
                </c:pt>
                <c:pt idx="76">
                  <c:v>-76.8</c:v>
                </c:pt>
                <c:pt idx="77">
                  <c:v>-86.8</c:v>
                </c:pt>
                <c:pt idx="78">
                  <c:v>-113.1</c:v>
                </c:pt>
                <c:pt idx="79">
                  <c:v>-135.5</c:v>
                </c:pt>
                <c:pt idx="80">
                  <c:v>-93.5</c:v>
                </c:pt>
                <c:pt idx="81">
                  <c:v>-103.7</c:v>
                </c:pt>
                <c:pt idx="82">
                  <c:v>-143</c:v>
                </c:pt>
                <c:pt idx="83">
                  <c:v>-168.8</c:v>
                </c:pt>
                <c:pt idx="84">
                  <c:v>-143</c:v>
                </c:pt>
                <c:pt idx="85">
                  <c:v>-168.8</c:v>
                </c:pt>
                <c:pt idx="86">
                  <c:v>-107</c:v>
                </c:pt>
                <c:pt idx="87">
                  <c:v>-114.2</c:v>
                </c:pt>
                <c:pt idx="88">
                  <c:v>-185.1</c:v>
                </c:pt>
                <c:pt idx="89">
                  <c:v>-216.2</c:v>
                </c:pt>
                <c:pt idx="90">
                  <c:v>-50.7</c:v>
                </c:pt>
                <c:pt idx="91">
                  <c:v>-47.6</c:v>
                </c:pt>
                <c:pt idx="92">
                  <c:v>-134.19999999999999</c:v>
                </c:pt>
                <c:pt idx="93">
                  <c:v>-158.4</c:v>
                </c:pt>
                <c:pt idx="94">
                  <c:v>-134.19999999999999</c:v>
                </c:pt>
                <c:pt idx="95">
                  <c:v>-158.4</c:v>
                </c:pt>
                <c:pt idx="96">
                  <c:v>-161.5</c:v>
                </c:pt>
                <c:pt idx="97">
                  <c:v>-202.6</c:v>
                </c:pt>
                <c:pt idx="98">
                  <c:v>-217.8</c:v>
                </c:pt>
                <c:pt idx="99">
                  <c:v>-269.3</c:v>
                </c:pt>
                <c:pt idx="100">
                  <c:v>-83.4</c:v>
                </c:pt>
                <c:pt idx="101">
                  <c:v>-100.6</c:v>
                </c:pt>
                <c:pt idx="102">
                  <c:v>-134.19999999999999</c:v>
                </c:pt>
                <c:pt idx="103">
                  <c:v>-158.4</c:v>
                </c:pt>
                <c:pt idx="104">
                  <c:v>-134.19999999999999</c:v>
                </c:pt>
                <c:pt idx="105">
                  <c:v>-158.4</c:v>
                </c:pt>
                <c:pt idx="106">
                  <c:v>-244.7</c:v>
                </c:pt>
                <c:pt idx="107">
                  <c:v>-295.10000000000002</c:v>
                </c:pt>
                <c:pt idx="108">
                  <c:v>-216.9</c:v>
                </c:pt>
                <c:pt idx="109">
                  <c:v>-266.89999999999998</c:v>
                </c:pt>
                <c:pt idx="110">
                  <c:v>-184.2</c:v>
                </c:pt>
                <c:pt idx="111">
                  <c:v>-213.9</c:v>
                </c:pt>
                <c:pt idx="112">
                  <c:v>-134.19999999999999</c:v>
                </c:pt>
                <c:pt idx="113">
                  <c:v>-158.4</c:v>
                </c:pt>
                <c:pt idx="114">
                  <c:v>-134.19999999999999</c:v>
                </c:pt>
                <c:pt idx="115">
                  <c:v>-158.4</c:v>
                </c:pt>
                <c:pt idx="116">
                  <c:v>-23.8</c:v>
                </c:pt>
                <c:pt idx="117">
                  <c:v>-21.7</c:v>
                </c:pt>
                <c:pt idx="118">
                  <c:v>-84.3</c:v>
                </c:pt>
                <c:pt idx="119">
                  <c:v>-102.9</c:v>
                </c:pt>
                <c:pt idx="120">
                  <c:v>-51.6</c:v>
                </c:pt>
                <c:pt idx="121">
                  <c:v>-49.9</c:v>
                </c:pt>
                <c:pt idx="122">
                  <c:v>-134.19999999999999</c:v>
                </c:pt>
                <c:pt idx="123">
                  <c:v>-158.4</c:v>
                </c:pt>
                <c:pt idx="124">
                  <c:v>-134.19999999999999</c:v>
                </c:pt>
                <c:pt idx="125">
                  <c:v>-158.4</c:v>
                </c:pt>
                <c:pt idx="126">
                  <c:v>-67.5</c:v>
                </c:pt>
                <c:pt idx="127">
                  <c:v>-67.599999999999994</c:v>
                </c:pt>
                <c:pt idx="128">
                  <c:v>-145.6</c:v>
                </c:pt>
                <c:pt idx="129">
                  <c:v>-169.6</c:v>
                </c:pt>
                <c:pt idx="130">
                  <c:v>-11.2</c:v>
                </c:pt>
                <c:pt idx="131">
                  <c:v>-1</c:v>
                </c:pt>
                <c:pt idx="132">
                  <c:v>-94.7</c:v>
                </c:pt>
                <c:pt idx="133">
                  <c:v>-111.8</c:v>
                </c:pt>
                <c:pt idx="134">
                  <c:v>-94.7</c:v>
                </c:pt>
                <c:pt idx="135">
                  <c:v>-111.8</c:v>
                </c:pt>
                <c:pt idx="136">
                  <c:v>-122</c:v>
                </c:pt>
                <c:pt idx="137">
                  <c:v>-156</c:v>
                </c:pt>
                <c:pt idx="138">
                  <c:v>-178.3</c:v>
                </c:pt>
                <c:pt idx="139">
                  <c:v>-222.7</c:v>
                </c:pt>
                <c:pt idx="140">
                  <c:v>-43.9</c:v>
                </c:pt>
                <c:pt idx="141">
                  <c:v>-54</c:v>
                </c:pt>
                <c:pt idx="142">
                  <c:v>-94.7</c:v>
                </c:pt>
                <c:pt idx="143">
                  <c:v>-111.8</c:v>
                </c:pt>
                <c:pt idx="144">
                  <c:v>-94.7</c:v>
                </c:pt>
                <c:pt idx="145">
                  <c:v>-111.8</c:v>
                </c:pt>
                <c:pt idx="146">
                  <c:v>-205.2</c:v>
                </c:pt>
                <c:pt idx="147">
                  <c:v>-248.5</c:v>
                </c:pt>
                <c:pt idx="148">
                  <c:v>-177.4</c:v>
                </c:pt>
                <c:pt idx="149">
                  <c:v>-220.3</c:v>
                </c:pt>
                <c:pt idx="150">
                  <c:v>-144.69999999999999</c:v>
                </c:pt>
                <c:pt idx="151">
                  <c:v>-167.3</c:v>
                </c:pt>
                <c:pt idx="152">
                  <c:v>-94.7</c:v>
                </c:pt>
                <c:pt idx="153">
                  <c:v>-111.8</c:v>
                </c:pt>
                <c:pt idx="154">
                  <c:v>-94.7</c:v>
                </c:pt>
                <c:pt idx="155">
                  <c:v>-111.8</c:v>
                </c:pt>
                <c:pt idx="156">
                  <c:v>15.7</c:v>
                </c:pt>
                <c:pt idx="157">
                  <c:v>24.8</c:v>
                </c:pt>
                <c:pt idx="158">
                  <c:v>-44.8</c:v>
                </c:pt>
                <c:pt idx="159">
                  <c:v>-56.3</c:v>
                </c:pt>
                <c:pt idx="160">
                  <c:v>-12.1</c:v>
                </c:pt>
                <c:pt idx="161">
                  <c:v>-3.3</c:v>
                </c:pt>
                <c:pt idx="162">
                  <c:v>-94.7</c:v>
                </c:pt>
                <c:pt idx="163">
                  <c:v>-111.8</c:v>
                </c:pt>
                <c:pt idx="164">
                  <c:v>-94.7</c:v>
                </c:pt>
                <c:pt idx="165">
                  <c:v>-111.8</c:v>
                </c:pt>
                <c:pt idx="166">
                  <c:v>-107.7</c:v>
                </c:pt>
                <c:pt idx="167">
                  <c:v>-119.9</c:v>
                </c:pt>
                <c:pt idx="168">
                  <c:v>-154.6</c:v>
                </c:pt>
                <c:pt idx="169">
                  <c:v>-181.1</c:v>
                </c:pt>
                <c:pt idx="170">
                  <c:v>-73.900000000000006</c:v>
                </c:pt>
                <c:pt idx="171">
                  <c:v>-79.900000000000006</c:v>
                </c:pt>
                <c:pt idx="172">
                  <c:v>-124.1</c:v>
                </c:pt>
                <c:pt idx="173">
                  <c:v>-146.4</c:v>
                </c:pt>
                <c:pt idx="174">
                  <c:v>-124.1</c:v>
                </c:pt>
                <c:pt idx="175">
                  <c:v>-146.4</c:v>
                </c:pt>
                <c:pt idx="176">
                  <c:v>-140.5</c:v>
                </c:pt>
                <c:pt idx="177">
                  <c:v>-173</c:v>
                </c:pt>
                <c:pt idx="178">
                  <c:v>-174.2</c:v>
                </c:pt>
                <c:pt idx="179">
                  <c:v>-212.9</c:v>
                </c:pt>
                <c:pt idx="180">
                  <c:v>-93.6</c:v>
                </c:pt>
                <c:pt idx="181">
                  <c:v>-111.8</c:v>
                </c:pt>
                <c:pt idx="182">
                  <c:v>-124.1</c:v>
                </c:pt>
                <c:pt idx="183">
                  <c:v>-146.4</c:v>
                </c:pt>
                <c:pt idx="184">
                  <c:v>-124.1</c:v>
                </c:pt>
                <c:pt idx="185">
                  <c:v>-146.4</c:v>
                </c:pt>
                <c:pt idx="186">
                  <c:v>-190.4</c:v>
                </c:pt>
                <c:pt idx="187">
                  <c:v>-228.4</c:v>
                </c:pt>
                <c:pt idx="188">
                  <c:v>-173.7</c:v>
                </c:pt>
                <c:pt idx="189">
                  <c:v>-211.5</c:v>
                </c:pt>
                <c:pt idx="190">
                  <c:v>-154.1</c:v>
                </c:pt>
                <c:pt idx="191">
                  <c:v>-179.7</c:v>
                </c:pt>
                <c:pt idx="192">
                  <c:v>-124.1</c:v>
                </c:pt>
                <c:pt idx="193">
                  <c:v>-146.4</c:v>
                </c:pt>
                <c:pt idx="194">
                  <c:v>-124.1</c:v>
                </c:pt>
                <c:pt idx="195">
                  <c:v>-146.4</c:v>
                </c:pt>
                <c:pt idx="196">
                  <c:v>-57.8</c:v>
                </c:pt>
                <c:pt idx="197">
                  <c:v>-64.400000000000006</c:v>
                </c:pt>
                <c:pt idx="198">
                  <c:v>-94.1</c:v>
                </c:pt>
                <c:pt idx="199">
                  <c:v>-113.1</c:v>
                </c:pt>
                <c:pt idx="200">
                  <c:v>-74.5</c:v>
                </c:pt>
                <c:pt idx="201">
                  <c:v>-81.3</c:v>
                </c:pt>
                <c:pt idx="202">
                  <c:v>-124.1</c:v>
                </c:pt>
                <c:pt idx="203">
                  <c:v>-146.4</c:v>
                </c:pt>
                <c:pt idx="204">
                  <c:v>-124.1</c:v>
                </c:pt>
                <c:pt idx="205">
                  <c:v>-146.4</c:v>
                </c:pt>
                <c:pt idx="206">
                  <c:v>-88</c:v>
                </c:pt>
                <c:pt idx="207">
                  <c:v>-91.8</c:v>
                </c:pt>
                <c:pt idx="208">
                  <c:v>-166.1</c:v>
                </c:pt>
                <c:pt idx="209">
                  <c:v>-193.8</c:v>
                </c:pt>
                <c:pt idx="210">
                  <c:v>-31.7</c:v>
                </c:pt>
                <c:pt idx="211">
                  <c:v>-25.2</c:v>
                </c:pt>
                <c:pt idx="212">
                  <c:v>-115.3</c:v>
                </c:pt>
                <c:pt idx="213">
                  <c:v>-136</c:v>
                </c:pt>
                <c:pt idx="214">
                  <c:v>-115.3</c:v>
                </c:pt>
                <c:pt idx="215">
                  <c:v>-136</c:v>
                </c:pt>
                <c:pt idx="216">
                  <c:v>-142.6</c:v>
                </c:pt>
                <c:pt idx="217">
                  <c:v>-180.3</c:v>
                </c:pt>
                <c:pt idx="218">
                  <c:v>-198.9</c:v>
                </c:pt>
                <c:pt idx="219">
                  <c:v>-246.9</c:v>
                </c:pt>
                <c:pt idx="220">
                  <c:v>-64.400000000000006</c:v>
                </c:pt>
                <c:pt idx="221">
                  <c:v>-78.3</c:v>
                </c:pt>
                <c:pt idx="222">
                  <c:v>-115.3</c:v>
                </c:pt>
                <c:pt idx="223">
                  <c:v>-136</c:v>
                </c:pt>
                <c:pt idx="224">
                  <c:v>-115.3</c:v>
                </c:pt>
                <c:pt idx="225">
                  <c:v>-136</c:v>
                </c:pt>
                <c:pt idx="226">
                  <c:v>-225.8</c:v>
                </c:pt>
                <c:pt idx="227">
                  <c:v>-272.7</c:v>
                </c:pt>
                <c:pt idx="228">
                  <c:v>-197.9</c:v>
                </c:pt>
                <c:pt idx="229">
                  <c:v>-244.6</c:v>
                </c:pt>
                <c:pt idx="230">
                  <c:v>-165.2</c:v>
                </c:pt>
                <c:pt idx="231">
                  <c:v>-191.5</c:v>
                </c:pt>
                <c:pt idx="232">
                  <c:v>-115.3</c:v>
                </c:pt>
                <c:pt idx="233">
                  <c:v>-136</c:v>
                </c:pt>
                <c:pt idx="234">
                  <c:v>-115.3</c:v>
                </c:pt>
                <c:pt idx="235">
                  <c:v>-136</c:v>
                </c:pt>
                <c:pt idx="236">
                  <c:v>-4.8</c:v>
                </c:pt>
                <c:pt idx="237">
                  <c:v>0.6</c:v>
                </c:pt>
                <c:pt idx="238">
                  <c:v>-65.400000000000006</c:v>
                </c:pt>
                <c:pt idx="239">
                  <c:v>-80.5</c:v>
                </c:pt>
                <c:pt idx="240">
                  <c:v>-32.6</c:v>
                </c:pt>
                <c:pt idx="241">
                  <c:v>-27.5</c:v>
                </c:pt>
                <c:pt idx="242">
                  <c:v>-115.3</c:v>
                </c:pt>
                <c:pt idx="243">
                  <c:v>-136</c:v>
                </c:pt>
                <c:pt idx="244">
                  <c:v>-115.3</c:v>
                </c:pt>
                <c:pt idx="245">
                  <c:v>-136</c:v>
                </c:pt>
                <c:pt idx="246">
                  <c:v>107.4</c:v>
                </c:pt>
                <c:pt idx="247">
                  <c:v>151.69999999999999</c:v>
                </c:pt>
                <c:pt idx="248">
                  <c:v>-44.4</c:v>
                </c:pt>
                <c:pt idx="249">
                  <c:v>-16</c:v>
                </c:pt>
                <c:pt idx="250">
                  <c:v>-65.2</c:v>
                </c:pt>
                <c:pt idx="251">
                  <c:v>-66.900000000000006</c:v>
                </c:pt>
                <c:pt idx="252">
                  <c:v>-331.9</c:v>
                </c:pt>
                <c:pt idx="253">
                  <c:v>-416.5</c:v>
                </c:pt>
                <c:pt idx="254">
                  <c:v>-180.1</c:v>
                </c:pt>
                <c:pt idx="255">
                  <c:v>-248.8</c:v>
                </c:pt>
                <c:pt idx="256">
                  <c:v>-159.19999999999999</c:v>
                </c:pt>
                <c:pt idx="257">
                  <c:v>-197.9</c:v>
                </c:pt>
                <c:pt idx="258">
                  <c:v>-391.9</c:v>
                </c:pt>
                <c:pt idx="259">
                  <c:v>-491.1</c:v>
                </c:pt>
                <c:pt idx="260">
                  <c:v>-372.6</c:v>
                </c:pt>
                <c:pt idx="261">
                  <c:v>-449.6</c:v>
                </c:pt>
                <c:pt idx="262">
                  <c:v>-401.1</c:v>
                </c:pt>
                <c:pt idx="263">
                  <c:v>-513.4</c:v>
                </c:pt>
                <c:pt idx="264">
                  <c:v>167.5</c:v>
                </c:pt>
                <c:pt idx="265">
                  <c:v>226.3</c:v>
                </c:pt>
                <c:pt idx="266">
                  <c:v>148.19999999999999</c:v>
                </c:pt>
                <c:pt idx="267">
                  <c:v>184.7</c:v>
                </c:pt>
                <c:pt idx="268">
                  <c:v>176.6</c:v>
                </c:pt>
                <c:pt idx="269">
                  <c:v>248.6</c:v>
                </c:pt>
              </c:numCache>
            </c:numRef>
          </c:xVal>
          <c:yVal>
            <c:numRef>
              <c:f>'W4'!$V$5:$V$274</c:f>
              <c:numCache>
                <c:formatCode>General</c:formatCode>
                <c:ptCount val="270"/>
                <c:pt idx="0">
                  <c:v>21067.3</c:v>
                </c:pt>
                <c:pt idx="1">
                  <c:v>21067.3</c:v>
                </c:pt>
                <c:pt idx="2">
                  <c:v>20354.3</c:v>
                </c:pt>
                <c:pt idx="3">
                  <c:v>20354.3</c:v>
                </c:pt>
                <c:pt idx="4">
                  <c:v>17680</c:v>
                </c:pt>
                <c:pt idx="5">
                  <c:v>17680</c:v>
                </c:pt>
                <c:pt idx="6">
                  <c:v>21050.7</c:v>
                </c:pt>
                <c:pt idx="7">
                  <c:v>21050.7</c:v>
                </c:pt>
                <c:pt idx="8">
                  <c:v>24164.7</c:v>
                </c:pt>
                <c:pt idx="9">
                  <c:v>24164.7</c:v>
                </c:pt>
                <c:pt idx="10">
                  <c:v>13932.5</c:v>
                </c:pt>
                <c:pt idx="11">
                  <c:v>13932.5</c:v>
                </c:pt>
                <c:pt idx="12">
                  <c:v>16045.5</c:v>
                </c:pt>
                <c:pt idx="13">
                  <c:v>16045.5</c:v>
                </c:pt>
                <c:pt idx="14">
                  <c:v>16045.5</c:v>
                </c:pt>
                <c:pt idx="15">
                  <c:v>16045.5</c:v>
                </c:pt>
                <c:pt idx="16">
                  <c:v>11040.4</c:v>
                </c:pt>
                <c:pt idx="17">
                  <c:v>11040.4</c:v>
                </c:pt>
                <c:pt idx="18">
                  <c:v>18158.599999999999</c:v>
                </c:pt>
                <c:pt idx="19">
                  <c:v>18158.599999999999</c:v>
                </c:pt>
                <c:pt idx="20">
                  <c:v>7926.3</c:v>
                </c:pt>
                <c:pt idx="21">
                  <c:v>7926.3</c:v>
                </c:pt>
                <c:pt idx="22">
                  <c:v>16045.5</c:v>
                </c:pt>
                <c:pt idx="23">
                  <c:v>16045.5</c:v>
                </c:pt>
                <c:pt idx="24">
                  <c:v>16045.5</c:v>
                </c:pt>
                <c:pt idx="25">
                  <c:v>16045.5</c:v>
                </c:pt>
                <c:pt idx="26">
                  <c:v>24573.3</c:v>
                </c:pt>
                <c:pt idx="27">
                  <c:v>24573.3</c:v>
                </c:pt>
                <c:pt idx="28">
                  <c:v>18148.2</c:v>
                </c:pt>
                <c:pt idx="29">
                  <c:v>18148.2</c:v>
                </c:pt>
                <c:pt idx="30">
                  <c:v>24176.2</c:v>
                </c:pt>
                <c:pt idx="31">
                  <c:v>24176.2</c:v>
                </c:pt>
                <c:pt idx="32">
                  <c:v>16045.5</c:v>
                </c:pt>
                <c:pt idx="33">
                  <c:v>16045.5</c:v>
                </c:pt>
                <c:pt idx="34">
                  <c:v>16045.5</c:v>
                </c:pt>
                <c:pt idx="35">
                  <c:v>16045.5</c:v>
                </c:pt>
                <c:pt idx="36">
                  <c:v>7517.7</c:v>
                </c:pt>
                <c:pt idx="37">
                  <c:v>7517.7</c:v>
                </c:pt>
                <c:pt idx="38">
                  <c:v>7914.9</c:v>
                </c:pt>
                <c:pt idx="39">
                  <c:v>7914.9</c:v>
                </c:pt>
                <c:pt idx="40">
                  <c:v>13942.8</c:v>
                </c:pt>
                <c:pt idx="41">
                  <c:v>13942.8</c:v>
                </c:pt>
                <c:pt idx="42">
                  <c:v>16045.5</c:v>
                </c:pt>
                <c:pt idx="43">
                  <c:v>16045.5</c:v>
                </c:pt>
                <c:pt idx="44">
                  <c:v>16045.5</c:v>
                </c:pt>
                <c:pt idx="45">
                  <c:v>16045.5</c:v>
                </c:pt>
                <c:pt idx="46">
                  <c:v>23357.4</c:v>
                </c:pt>
                <c:pt idx="47">
                  <c:v>23357.4</c:v>
                </c:pt>
                <c:pt idx="48">
                  <c:v>25225.8</c:v>
                </c:pt>
                <c:pt idx="49">
                  <c:v>25225.8</c:v>
                </c:pt>
                <c:pt idx="50">
                  <c:v>19086.5</c:v>
                </c:pt>
                <c:pt idx="51">
                  <c:v>19086.5</c:v>
                </c:pt>
                <c:pt idx="52">
                  <c:v>20354.3</c:v>
                </c:pt>
                <c:pt idx="53">
                  <c:v>20354.3</c:v>
                </c:pt>
                <c:pt idx="54">
                  <c:v>20354.3</c:v>
                </c:pt>
                <c:pt idx="55">
                  <c:v>20354.3</c:v>
                </c:pt>
                <c:pt idx="56">
                  <c:v>17351.2</c:v>
                </c:pt>
                <c:pt idx="57">
                  <c:v>17351.2</c:v>
                </c:pt>
                <c:pt idx="58">
                  <c:v>21622.1</c:v>
                </c:pt>
                <c:pt idx="59">
                  <c:v>21622.1</c:v>
                </c:pt>
                <c:pt idx="60">
                  <c:v>15482.8</c:v>
                </c:pt>
                <c:pt idx="61">
                  <c:v>15482.8</c:v>
                </c:pt>
                <c:pt idx="62">
                  <c:v>20354.3</c:v>
                </c:pt>
                <c:pt idx="63">
                  <c:v>20354.3</c:v>
                </c:pt>
                <c:pt idx="64">
                  <c:v>20354.3</c:v>
                </c:pt>
                <c:pt idx="65">
                  <c:v>20354.3</c:v>
                </c:pt>
                <c:pt idx="66">
                  <c:v>25471</c:v>
                </c:pt>
                <c:pt idx="67">
                  <c:v>25471</c:v>
                </c:pt>
                <c:pt idx="68">
                  <c:v>21615.9</c:v>
                </c:pt>
                <c:pt idx="69">
                  <c:v>21615.9</c:v>
                </c:pt>
                <c:pt idx="70">
                  <c:v>25232.7</c:v>
                </c:pt>
                <c:pt idx="71">
                  <c:v>25232.7</c:v>
                </c:pt>
                <c:pt idx="72">
                  <c:v>20354.3</c:v>
                </c:pt>
                <c:pt idx="73">
                  <c:v>20354.3</c:v>
                </c:pt>
                <c:pt idx="74">
                  <c:v>20354.3</c:v>
                </c:pt>
                <c:pt idx="75">
                  <c:v>20354.3</c:v>
                </c:pt>
                <c:pt idx="76">
                  <c:v>15237.6</c:v>
                </c:pt>
                <c:pt idx="77">
                  <c:v>15237.6</c:v>
                </c:pt>
                <c:pt idx="78">
                  <c:v>15475.9</c:v>
                </c:pt>
                <c:pt idx="79">
                  <c:v>15475.9</c:v>
                </c:pt>
                <c:pt idx="80">
                  <c:v>19092.599999999999</c:v>
                </c:pt>
                <c:pt idx="81">
                  <c:v>19092.599999999999</c:v>
                </c:pt>
                <c:pt idx="82">
                  <c:v>20354.3</c:v>
                </c:pt>
                <c:pt idx="83">
                  <c:v>20354.3</c:v>
                </c:pt>
                <c:pt idx="84">
                  <c:v>20354.3</c:v>
                </c:pt>
                <c:pt idx="85">
                  <c:v>20354.3</c:v>
                </c:pt>
                <c:pt idx="86">
                  <c:v>24066.799999999999</c:v>
                </c:pt>
                <c:pt idx="87">
                  <c:v>24066.799999999999</c:v>
                </c:pt>
                <c:pt idx="88">
                  <c:v>27180.9</c:v>
                </c:pt>
                <c:pt idx="89">
                  <c:v>27180.9</c:v>
                </c:pt>
                <c:pt idx="90">
                  <c:v>16948.599999999999</c:v>
                </c:pt>
                <c:pt idx="91">
                  <c:v>16948.599999999999</c:v>
                </c:pt>
                <c:pt idx="92">
                  <c:v>19061.599999999999</c:v>
                </c:pt>
                <c:pt idx="93">
                  <c:v>19061.599999999999</c:v>
                </c:pt>
                <c:pt idx="94">
                  <c:v>19061.599999999999</c:v>
                </c:pt>
                <c:pt idx="95">
                  <c:v>19061.599999999999</c:v>
                </c:pt>
                <c:pt idx="96">
                  <c:v>14056.5</c:v>
                </c:pt>
                <c:pt idx="97">
                  <c:v>14056.5</c:v>
                </c:pt>
                <c:pt idx="98">
                  <c:v>21174.7</c:v>
                </c:pt>
                <c:pt idx="99">
                  <c:v>21174.7</c:v>
                </c:pt>
                <c:pt idx="100">
                  <c:v>10942.4</c:v>
                </c:pt>
                <c:pt idx="101">
                  <c:v>10942.4</c:v>
                </c:pt>
                <c:pt idx="102">
                  <c:v>19061.599999999999</c:v>
                </c:pt>
                <c:pt idx="103">
                  <c:v>19061.599999999999</c:v>
                </c:pt>
                <c:pt idx="104">
                  <c:v>19061.599999999999</c:v>
                </c:pt>
                <c:pt idx="105">
                  <c:v>19061.599999999999</c:v>
                </c:pt>
                <c:pt idx="106">
                  <c:v>27589.5</c:v>
                </c:pt>
                <c:pt idx="107">
                  <c:v>27589.5</c:v>
                </c:pt>
                <c:pt idx="108">
                  <c:v>21164.400000000001</c:v>
                </c:pt>
                <c:pt idx="109">
                  <c:v>21164.400000000001</c:v>
                </c:pt>
                <c:pt idx="110">
                  <c:v>27192.3</c:v>
                </c:pt>
                <c:pt idx="111">
                  <c:v>27192.3</c:v>
                </c:pt>
                <c:pt idx="112">
                  <c:v>19061.599999999999</c:v>
                </c:pt>
                <c:pt idx="113">
                  <c:v>19061.599999999999</c:v>
                </c:pt>
                <c:pt idx="114">
                  <c:v>19061.599999999999</c:v>
                </c:pt>
                <c:pt idx="115">
                  <c:v>19061.599999999999</c:v>
                </c:pt>
                <c:pt idx="116">
                  <c:v>10533.8</c:v>
                </c:pt>
                <c:pt idx="117">
                  <c:v>10533.8</c:v>
                </c:pt>
                <c:pt idx="118">
                  <c:v>10931</c:v>
                </c:pt>
                <c:pt idx="119">
                  <c:v>10931</c:v>
                </c:pt>
                <c:pt idx="120">
                  <c:v>16958.900000000001</c:v>
                </c:pt>
                <c:pt idx="121">
                  <c:v>16958.900000000001</c:v>
                </c:pt>
                <c:pt idx="122">
                  <c:v>19061.599999999999</c:v>
                </c:pt>
                <c:pt idx="123">
                  <c:v>19061.599999999999</c:v>
                </c:pt>
                <c:pt idx="124">
                  <c:v>19061.599999999999</c:v>
                </c:pt>
                <c:pt idx="125">
                  <c:v>19061.599999999999</c:v>
                </c:pt>
                <c:pt idx="126">
                  <c:v>18376.400000000001</c:v>
                </c:pt>
                <c:pt idx="127">
                  <c:v>18376.400000000001</c:v>
                </c:pt>
                <c:pt idx="128">
                  <c:v>21490.5</c:v>
                </c:pt>
                <c:pt idx="129">
                  <c:v>21490.5</c:v>
                </c:pt>
                <c:pt idx="130">
                  <c:v>11258.2</c:v>
                </c:pt>
                <c:pt idx="131">
                  <c:v>11258.2</c:v>
                </c:pt>
                <c:pt idx="132">
                  <c:v>13371.3</c:v>
                </c:pt>
                <c:pt idx="133">
                  <c:v>13371.3</c:v>
                </c:pt>
                <c:pt idx="134">
                  <c:v>13371.3</c:v>
                </c:pt>
                <c:pt idx="135">
                  <c:v>13371.3</c:v>
                </c:pt>
                <c:pt idx="136">
                  <c:v>8366.1</c:v>
                </c:pt>
                <c:pt idx="137">
                  <c:v>8366.1</c:v>
                </c:pt>
                <c:pt idx="138">
                  <c:v>15484.3</c:v>
                </c:pt>
                <c:pt idx="139">
                  <c:v>15484.3</c:v>
                </c:pt>
                <c:pt idx="140">
                  <c:v>5252.1</c:v>
                </c:pt>
                <c:pt idx="141">
                  <c:v>5252.1</c:v>
                </c:pt>
                <c:pt idx="142">
                  <c:v>13371.3</c:v>
                </c:pt>
                <c:pt idx="143">
                  <c:v>13371.3</c:v>
                </c:pt>
                <c:pt idx="144">
                  <c:v>13371.3</c:v>
                </c:pt>
                <c:pt idx="145">
                  <c:v>13371.3</c:v>
                </c:pt>
                <c:pt idx="146">
                  <c:v>21899.1</c:v>
                </c:pt>
                <c:pt idx="147">
                  <c:v>21899.1</c:v>
                </c:pt>
                <c:pt idx="148">
                  <c:v>15474</c:v>
                </c:pt>
                <c:pt idx="149">
                  <c:v>15474</c:v>
                </c:pt>
                <c:pt idx="150">
                  <c:v>21501.9</c:v>
                </c:pt>
                <c:pt idx="151">
                  <c:v>21501.9</c:v>
                </c:pt>
                <c:pt idx="152">
                  <c:v>13371.3</c:v>
                </c:pt>
                <c:pt idx="153">
                  <c:v>13371.3</c:v>
                </c:pt>
                <c:pt idx="154">
                  <c:v>13371.3</c:v>
                </c:pt>
                <c:pt idx="155">
                  <c:v>13371.3</c:v>
                </c:pt>
                <c:pt idx="156">
                  <c:v>4843.3999999999996</c:v>
                </c:pt>
                <c:pt idx="157">
                  <c:v>4843.3999999999996</c:v>
                </c:pt>
                <c:pt idx="158">
                  <c:v>5240.6000000000004</c:v>
                </c:pt>
                <c:pt idx="159">
                  <c:v>5240.6000000000004</c:v>
                </c:pt>
                <c:pt idx="160">
                  <c:v>11268.5</c:v>
                </c:pt>
                <c:pt idx="161">
                  <c:v>11268.5</c:v>
                </c:pt>
                <c:pt idx="162">
                  <c:v>13371.3</c:v>
                </c:pt>
                <c:pt idx="163">
                  <c:v>13371.3</c:v>
                </c:pt>
                <c:pt idx="164">
                  <c:v>13371.3</c:v>
                </c:pt>
                <c:pt idx="165">
                  <c:v>13371.3</c:v>
                </c:pt>
                <c:pt idx="166">
                  <c:v>20683.099999999999</c:v>
                </c:pt>
                <c:pt idx="167">
                  <c:v>20683.099999999999</c:v>
                </c:pt>
                <c:pt idx="168">
                  <c:v>22551.5</c:v>
                </c:pt>
                <c:pt idx="169">
                  <c:v>22551.5</c:v>
                </c:pt>
                <c:pt idx="170">
                  <c:v>16412.2</c:v>
                </c:pt>
                <c:pt idx="171">
                  <c:v>16412.2</c:v>
                </c:pt>
                <c:pt idx="172">
                  <c:v>17680</c:v>
                </c:pt>
                <c:pt idx="173">
                  <c:v>17680</c:v>
                </c:pt>
                <c:pt idx="174">
                  <c:v>17680</c:v>
                </c:pt>
                <c:pt idx="175">
                  <c:v>17680</c:v>
                </c:pt>
                <c:pt idx="176">
                  <c:v>14676.9</c:v>
                </c:pt>
                <c:pt idx="177">
                  <c:v>14676.9</c:v>
                </c:pt>
                <c:pt idx="178">
                  <c:v>18947.8</c:v>
                </c:pt>
                <c:pt idx="179">
                  <c:v>18947.8</c:v>
                </c:pt>
                <c:pt idx="180">
                  <c:v>12808.5</c:v>
                </c:pt>
                <c:pt idx="181">
                  <c:v>12808.5</c:v>
                </c:pt>
                <c:pt idx="182">
                  <c:v>17680</c:v>
                </c:pt>
                <c:pt idx="183">
                  <c:v>17680</c:v>
                </c:pt>
                <c:pt idx="184">
                  <c:v>17680</c:v>
                </c:pt>
                <c:pt idx="185">
                  <c:v>17680</c:v>
                </c:pt>
                <c:pt idx="186">
                  <c:v>22796.7</c:v>
                </c:pt>
                <c:pt idx="187">
                  <c:v>22796.7</c:v>
                </c:pt>
                <c:pt idx="188">
                  <c:v>18941.7</c:v>
                </c:pt>
                <c:pt idx="189">
                  <c:v>18941.7</c:v>
                </c:pt>
                <c:pt idx="190">
                  <c:v>22558.400000000001</c:v>
                </c:pt>
                <c:pt idx="191">
                  <c:v>22558.400000000001</c:v>
                </c:pt>
                <c:pt idx="192">
                  <c:v>17680</c:v>
                </c:pt>
                <c:pt idx="193">
                  <c:v>17680</c:v>
                </c:pt>
                <c:pt idx="194">
                  <c:v>17680</c:v>
                </c:pt>
                <c:pt idx="195">
                  <c:v>17680</c:v>
                </c:pt>
                <c:pt idx="196">
                  <c:v>12563.3</c:v>
                </c:pt>
                <c:pt idx="197">
                  <c:v>12563.3</c:v>
                </c:pt>
                <c:pt idx="198">
                  <c:v>12801.6</c:v>
                </c:pt>
                <c:pt idx="199">
                  <c:v>12801.6</c:v>
                </c:pt>
                <c:pt idx="200">
                  <c:v>16418.400000000001</c:v>
                </c:pt>
                <c:pt idx="201">
                  <c:v>16418.400000000001</c:v>
                </c:pt>
                <c:pt idx="202">
                  <c:v>17680</c:v>
                </c:pt>
                <c:pt idx="203">
                  <c:v>17680</c:v>
                </c:pt>
                <c:pt idx="204">
                  <c:v>17680</c:v>
                </c:pt>
                <c:pt idx="205">
                  <c:v>17680</c:v>
                </c:pt>
                <c:pt idx="206">
                  <c:v>21392.5</c:v>
                </c:pt>
                <c:pt idx="207">
                  <c:v>21392.5</c:v>
                </c:pt>
                <c:pt idx="208">
                  <c:v>24506.6</c:v>
                </c:pt>
                <c:pt idx="209">
                  <c:v>24506.6</c:v>
                </c:pt>
                <c:pt idx="210">
                  <c:v>14274.4</c:v>
                </c:pt>
                <c:pt idx="211">
                  <c:v>14274.4</c:v>
                </c:pt>
                <c:pt idx="212">
                  <c:v>16387.400000000001</c:v>
                </c:pt>
                <c:pt idx="213">
                  <c:v>16387.400000000001</c:v>
                </c:pt>
                <c:pt idx="214">
                  <c:v>16387.400000000001</c:v>
                </c:pt>
                <c:pt idx="215">
                  <c:v>16387.400000000001</c:v>
                </c:pt>
                <c:pt idx="216">
                  <c:v>11382.3</c:v>
                </c:pt>
                <c:pt idx="217">
                  <c:v>11382.3</c:v>
                </c:pt>
                <c:pt idx="218">
                  <c:v>18500.400000000001</c:v>
                </c:pt>
                <c:pt idx="219">
                  <c:v>18500.400000000001</c:v>
                </c:pt>
                <c:pt idx="220">
                  <c:v>8268.2000000000007</c:v>
                </c:pt>
                <c:pt idx="221">
                  <c:v>8268.2000000000007</c:v>
                </c:pt>
                <c:pt idx="222">
                  <c:v>16387.400000000001</c:v>
                </c:pt>
                <c:pt idx="223">
                  <c:v>16387.400000000001</c:v>
                </c:pt>
                <c:pt idx="224">
                  <c:v>16387.400000000001</c:v>
                </c:pt>
                <c:pt idx="225">
                  <c:v>16387.400000000001</c:v>
                </c:pt>
                <c:pt idx="226">
                  <c:v>24915.200000000001</c:v>
                </c:pt>
                <c:pt idx="227">
                  <c:v>24915.200000000001</c:v>
                </c:pt>
                <c:pt idx="228">
                  <c:v>18490.099999999999</c:v>
                </c:pt>
                <c:pt idx="229">
                  <c:v>18490.099999999999</c:v>
                </c:pt>
                <c:pt idx="230">
                  <c:v>24518.1</c:v>
                </c:pt>
                <c:pt idx="231">
                  <c:v>24518.1</c:v>
                </c:pt>
                <c:pt idx="232">
                  <c:v>16387.400000000001</c:v>
                </c:pt>
                <c:pt idx="233">
                  <c:v>16387.400000000001</c:v>
                </c:pt>
                <c:pt idx="234">
                  <c:v>16387.400000000001</c:v>
                </c:pt>
                <c:pt idx="235">
                  <c:v>16387.400000000001</c:v>
                </c:pt>
                <c:pt idx="236">
                  <c:v>7859.6</c:v>
                </c:pt>
                <c:pt idx="237">
                  <c:v>7859.6</c:v>
                </c:pt>
                <c:pt idx="238">
                  <c:v>8256.7000000000007</c:v>
                </c:pt>
                <c:pt idx="239">
                  <c:v>8256.7000000000007</c:v>
                </c:pt>
                <c:pt idx="240">
                  <c:v>14284.7</c:v>
                </c:pt>
                <c:pt idx="241">
                  <c:v>14284.7</c:v>
                </c:pt>
                <c:pt idx="242">
                  <c:v>16387.400000000001</c:v>
                </c:pt>
                <c:pt idx="243">
                  <c:v>16387.400000000001</c:v>
                </c:pt>
                <c:pt idx="244">
                  <c:v>16387.400000000001</c:v>
                </c:pt>
                <c:pt idx="245">
                  <c:v>16387.400000000001</c:v>
                </c:pt>
                <c:pt idx="246">
                  <c:v>36119.800000000003</c:v>
                </c:pt>
                <c:pt idx="247">
                  <c:v>36119.800000000003</c:v>
                </c:pt>
                <c:pt idx="248">
                  <c:v>25645</c:v>
                </c:pt>
                <c:pt idx="249">
                  <c:v>25645</c:v>
                </c:pt>
                <c:pt idx="250">
                  <c:v>26480.7</c:v>
                </c:pt>
                <c:pt idx="251">
                  <c:v>26480.7</c:v>
                </c:pt>
                <c:pt idx="252">
                  <c:v>-4247.8</c:v>
                </c:pt>
                <c:pt idx="253">
                  <c:v>-4247.8</c:v>
                </c:pt>
                <c:pt idx="254">
                  <c:v>6227</c:v>
                </c:pt>
                <c:pt idx="255">
                  <c:v>6227</c:v>
                </c:pt>
                <c:pt idx="256">
                  <c:v>5391.3</c:v>
                </c:pt>
                <c:pt idx="257">
                  <c:v>5391.3</c:v>
                </c:pt>
                <c:pt idx="258">
                  <c:v>38208.400000000001</c:v>
                </c:pt>
                <c:pt idx="259">
                  <c:v>38208.400000000001</c:v>
                </c:pt>
                <c:pt idx="260">
                  <c:v>36034.800000000003</c:v>
                </c:pt>
                <c:pt idx="261">
                  <c:v>36034.800000000003</c:v>
                </c:pt>
                <c:pt idx="262">
                  <c:v>36925.800000000003</c:v>
                </c:pt>
                <c:pt idx="263">
                  <c:v>36925.800000000003</c:v>
                </c:pt>
                <c:pt idx="264">
                  <c:v>-6336.4</c:v>
                </c:pt>
                <c:pt idx="265">
                  <c:v>-6336.4</c:v>
                </c:pt>
                <c:pt idx="266">
                  <c:v>-4162.8</c:v>
                </c:pt>
                <c:pt idx="267">
                  <c:v>-4162.8</c:v>
                </c:pt>
                <c:pt idx="268">
                  <c:v>-5053.8</c:v>
                </c:pt>
                <c:pt idx="269">
                  <c:v>-5053.8</c:v>
                </c:pt>
              </c:numCache>
            </c:numRef>
          </c:yVal>
          <c:smooth val="0"/>
          <c:extLst>
            <c:ext xmlns:c16="http://schemas.microsoft.com/office/drawing/2014/chart" uri="{C3380CC4-5D6E-409C-BE32-E72D297353CC}">
              <c16:uniqueId val="{00000002-3063-4D78-AE57-EE63C8C6739E}"/>
            </c:ext>
          </c:extLst>
        </c:ser>
        <c:ser>
          <c:idx val="1"/>
          <c:order val="3"/>
          <c:tx>
            <c:v>内力-Y</c:v>
          </c:tx>
          <c:spPr>
            <a:ln w="28575">
              <a:noFill/>
            </a:ln>
          </c:spPr>
          <c:marker>
            <c:symbol val="square"/>
            <c:size val="4"/>
            <c:spPr>
              <a:solidFill>
                <a:srgbClr val="0000FF"/>
              </a:solidFill>
              <a:ln>
                <a:noFill/>
              </a:ln>
            </c:spPr>
          </c:marker>
          <c:xVal>
            <c:numRef>
              <c:f>'W4'!$X$5:$X$274</c:f>
              <c:numCache>
                <c:formatCode>General</c:formatCode>
                <c:ptCount val="270"/>
                <c:pt idx="0">
                  <c:v>1140.7</c:v>
                </c:pt>
                <c:pt idx="1">
                  <c:v>-150.30000000000001</c:v>
                </c:pt>
                <c:pt idx="2">
                  <c:v>1097.4000000000001</c:v>
                </c:pt>
                <c:pt idx="3">
                  <c:v>-140.1</c:v>
                </c:pt>
                <c:pt idx="4">
                  <c:v>951.3</c:v>
                </c:pt>
                <c:pt idx="5">
                  <c:v>-119.7</c:v>
                </c:pt>
                <c:pt idx="6">
                  <c:v>1248.0999999999999</c:v>
                </c:pt>
                <c:pt idx="7">
                  <c:v>-5532.8</c:v>
                </c:pt>
                <c:pt idx="8">
                  <c:v>1442.3</c:v>
                </c:pt>
                <c:pt idx="9">
                  <c:v>-3441.6</c:v>
                </c:pt>
                <c:pt idx="10">
                  <c:v>756.6</c:v>
                </c:pt>
                <c:pt idx="11">
                  <c:v>-3296</c:v>
                </c:pt>
                <c:pt idx="12">
                  <c:v>876.5</c:v>
                </c:pt>
                <c:pt idx="13">
                  <c:v>-122.8</c:v>
                </c:pt>
                <c:pt idx="14">
                  <c:v>876.5</c:v>
                </c:pt>
                <c:pt idx="15">
                  <c:v>-122.8</c:v>
                </c:pt>
                <c:pt idx="16">
                  <c:v>505</c:v>
                </c:pt>
                <c:pt idx="17">
                  <c:v>5287.1</c:v>
                </c:pt>
                <c:pt idx="18">
                  <c:v>996.5</c:v>
                </c:pt>
                <c:pt idx="19">
                  <c:v>3050.3</c:v>
                </c:pt>
                <c:pt idx="20">
                  <c:v>310.7</c:v>
                </c:pt>
                <c:pt idx="21">
                  <c:v>3196</c:v>
                </c:pt>
                <c:pt idx="22">
                  <c:v>876.5</c:v>
                </c:pt>
                <c:pt idx="23">
                  <c:v>-122.8</c:v>
                </c:pt>
                <c:pt idx="24">
                  <c:v>876.5</c:v>
                </c:pt>
                <c:pt idx="25">
                  <c:v>-122.8</c:v>
                </c:pt>
                <c:pt idx="26">
                  <c:v>1487.3</c:v>
                </c:pt>
                <c:pt idx="27">
                  <c:v>-411</c:v>
                </c:pt>
                <c:pt idx="28">
                  <c:v>1023.1</c:v>
                </c:pt>
                <c:pt idx="29">
                  <c:v>2957.2</c:v>
                </c:pt>
                <c:pt idx="30">
                  <c:v>1462.9</c:v>
                </c:pt>
                <c:pt idx="31">
                  <c:v>-3548.7</c:v>
                </c:pt>
                <c:pt idx="32">
                  <c:v>876.5</c:v>
                </c:pt>
                <c:pt idx="33">
                  <c:v>-122.8</c:v>
                </c:pt>
                <c:pt idx="34">
                  <c:v>876.5</c:v>
                </c:pt>
                <c:pt idx="35">
                  <c:v>-122.8</c:v>
                </c:pt>
                <c:pt idx="36">
                  <c:v>265.7</c:v>
                </c:pt>
                <c:pt idx="37">
                  <c:v>165.4</c:v>
                </c:pt>
                <c:pt idx="38">
                  <c:v>290.10000000000002</c:v>
                </c:pt>
                <c:pt idx="39">
                  <c:v>3303</c:v>
                </c:pt>
                <c:pt idx="40">
                  <c:v>730</c:v>
                </c:pt>
                <c:pt idx="41">
                  <c:v>-3202.8</c:v>
                </c:pt>
                <c:pt idx="42">
                  <c:v>876.5</c:v>
                </c:pt>
                <c:pt idx="43">
                  <c:v>-122.8</c:v>
                </c:pt>
                <c:pt idx="44">
                  <c:v>876.5</c:v>
                </c:pt>
                <c:pt idx="45">
                  <c:v>-122.8</c:v>
                </c:pt>
                <c:pt idx="46">
                  <c:v>1320.3</c:v>
                </c:pt>
                <c:pt idx="47">
                  <c:v>-3386.1</c:v>
                </c:pt>
                <c:pt idx="48">
                  <c:v>1436.8</c:v>
                </c:pt>
                <c:pt idx="49">
                  <c:v>-2131.4</c:v>
                </c:pt>
                <c:pt idx="50">
                  <c:v>1025.4000000000001</c:v>
                </c:pt>
                <c:pt idx="51">
                  <c:v>-2044</c:v>
                </c:pt>
                <c:pt idx="52">
                  <c:v>1097.4000000000001</c:v>
                </c:pt>
                <c:pt idx="53">
                  <c:v>-140.1</c:v>
                </c:pt>
                <c:pt idx="54">
                  <c:v>1097.4000000000001</c:v>
                </c:pt>
                <c:pt idx="55">
                  <c:v>-140.1</c:v>
                </c:pt>
                <c:pt idx="56">
                  <c:v>874.4</c:v>
                </c:pt>
                <c:pt idx="57">
                  <c:v>3105.8</c:v>
                </c:pt>
                <c:pt idx="58">
                  <c:v>1169.3</c:v>
                </c:pt>
                <c:pt idx="59">
                  <c:v>1763.8</c:v>
                </c:pt>
                <c:pt idx="60">
                  <c:v>757.9</c:v>
                </c:pt>
                <c:pt idx="61">
                  <c:v>1851.2</c:v>
                </c:pt>
                <c:pt idx="62">
                  <c:v>1097.4000000000001</c:v>
                </c:pt>
                <c:pt idx="63">
                  <c:v>-140.1</c:v>
                </c:pt>
                <c:pt idx="64">
                  <c:v>1097.4000000000001</c:v>
                </c:pt>
                <c:pt idx="65">
                  <c:v>-140.1</c:v>
                </c:pt>
                <c:pt idx="66">
                  <c:v>1463.8</c:v>
                </c:pt>
                <c:pt idx="67">
                  <c:v>-313.10000000000002</c:v>
                </c:pt>
                <c:pt idx="68">
                  <c:v>1185.3</c:v>
                </c:pt>
                <c:pt idx="69">
                  <c:v>1707.9</c:v>
                </c:pt>
                <c:pt idx="70">
                  <c:v>1449.2</c:v>
                </c:pt>
                <c:pt idx="71">
                  <c:v>-2195.6</c:v>
                </c:pt>
                <c:pt idx="72">
                  <c:v>1097.4000000000001</c:v>
                </c:pt>
                <c:pt idx="73">
                  <c:v>-140.1</c:v>
                </c:pt>
                <c:pt idx="74">
                  <c:v>1097.4000000000001</c:v>
                </c:pt>
                <c:pt idx="75">
                  <c:v>-140.1</c:v>
                </c:pt>
                <c:pt idx="76">
                  <c:v>730.9</c:v>
                </c:pt>
                <c:pt idx="77">
                  <c:v>32.799999999999997</c:v>
                </c:pt>
                <c:pt idx="78">
                  <c:v>745.5</c:v>
                </c:pt>
                <c:pt idx="79">
                  <c:v>1915.4</c:v>
                </c:pt>
                <c:pt idx="80">
                  <c:v>1009.4</c:v>
                </c:pt>
                <c:pt idx="81">
                  <c:v>-1988.1</c:v>
                </c:pt>
                <c:pt idx="82">
                  <c:v>1097.4000000000001</c:v>
                </c:pt>
                <c:pt idx="83">
                  <c:v>-140.1</c:v>
                </c:pt>
                <c:pt idx="84">
                  <c:v>1097.4000000000001</c:v>
                </c:pt>
                <c:pt idx="85">
                  <c:v>-140.1</c:v>
                </c:pt>
                <c:pt idx="86">
                  <c:v>1402.7</c:v>
                </c:pt>
                <c:pt idx="87">
                  <c:v>-5544.9</c:v>
                </c:pt>
                <c:pt idx="88">
                  <c:v>1596.9</c:v>
                </c:pt>
                <c:pt idx="89">
                  <c:v>-3453.7</c:v>
                </c:pt>
                <c:pt idx="90">
                  <c:v>911.2</c:v>
                </c:pt>
                <c:pt idx="91">
                  <c:v>-3308.1</c:v>
                </c:pt>
                <c:pt idx="92">
                  <c:v>1031.0999999999999</c:v>
                </c:pt>
                <c:pt idx="93">
                  <c:v>-134.9</c:v>
                </c:pt>
                <c:pt idx="94">
                  <c:v>1031.0999999999999</c:v>
                </c:pt>
                <c:pt idx="95">
                  <c:v>-134.9</c:v>
                </c:pt>
                <c:pt idx="96">
                  <c:v>659.6</c:v>
                </c:pt>
                <c:pt idx="97">
                  <c:v>5275</c:v>
                </c:pt>
                <c:pt idx="98">
                  <c:v>1151.0999999999999</c:v>
                </c:pt>
                <c:pt idx="99">
                  <c:v>3038.2</c:v>
                </c:pt>
                <c:pt idx="100">
                  <c:v>465.3</c:v>
                </c:pt>
                <c:pt idx="101">
                  <c:v>3183.9</c:v>
                </c:pt>
                <c:pt idx="102">
                  <c:v>1031.0999999999999</c:v>
                </c:pt>
                <c:pt idx="103">
                  <c:v>-134.9</c:v>
                </c:pt>
                <c:pt idx="104">
                  <c:v>1031.0999999999999</c:v>
                </c:pt>
                <c:pt idx="105">
                  <c:v>-134.9</c:v>
                </c:pt>
                <c:pt idx="106">
                  <c:v>1641.9</c:v>
                </c:pt>
                <c:pt idx="107">
                  <c:v>-423.2</c:v>
                </c:pt>
                <c:pt idx="108">
                  <c:v>1177.7</c:v>
                </c:pt>
                <c:pt idx="109">
                  <c:v>2945.1</c:v>
                </c:pt>
                <c:pt idx="110">
                  <c:v>1617.5</c:v>
                </c:pt>
                <c:pt idx="111">
                  <c:v>-3560.8</c:v>
                </c:pt>
                <c:pt idx="112">
                  <c:v>1031.0999999999999</c:v>
                </c:pt>
                <c:pt idx="113">
                  <c:v>-134.9</c:v>
                </c:pt>
                <c:pt idx="114">
                  <c:v>1031.0999999999999</c:v>
                </c:pt>
                <c:pt idx="115">
                  <c:v>-134.9</c:v>
                </c:pt>
                <c:pt idx="116">
                  <c:v>420.3</c:v>
                </c:pt>
                <c:pt idx="117">
                  <c:v>153.30000000000001</c:v>
                </c:pt>
                <c:pt idx="118">
                  <c:v>444.7</c:v>
                </c:pt>
                <c:pt idx="119">
                  <c:v>3290.9</c:v>
                </c:pt>
                <c:pt idx="120">
                  <c:v>884.6</c:v>
                </c:pt>
                <c:pt idx="121">
                  <c:v>-3214.9</c:v>
                </c:pt>
                <c:pt idx="122">
                  <c:v>1031.0999999999999</c:v>
                </c:pt>
                <c:pt idx="123">
                  <c:v>-134.9</c:v>
                </c:pt>
                <c:pt idx="124">
                  <c:v>1031.0999999999999</c:v>
                </c:pt>
                <c:pt idx="125">
                  <c:v>-134.9</c:v>
                </c:pt>
                <c:pt idx="126">
                  <c:v>1102</c:v>
                </c:pt>
                <c:pt idx="127">
                  <c:v>-5512.3</c:v>
                </c:pt>
                <c:pt idx="128">
                  <c:v>1296.2</c:v>
                </c:pt>
                <c:pt idx="129">
                  <c:v>-3421.2</c:v>
                </c:pt>
                <c:pt idx="130">
                  <c:v>610.5</c:v>
                </c:pt>
                <c:pt idx="131">
                  <c:v>-3275.5</c:v>
                </c:pt>
                <c:pt idx="132">
                  <c:v>730.4</c:v>
                </c:pt>
                <c:pt idx="133">
                  <c:v>-102.3</c:v>
                </c:pt>
                <c:pt idx="134">
                  <c:v>730.4</c:v>
                </c:pt>
                <c:pt idx="135">
                  <c:v>-102.3</c:v>
                </c:pt>
                <c:pt idx="136">
                  <c:v>358.9</c:v>
                </c:pt>
                <c:pt idx="137">
                  <c:v>5307.6</c:v>
                </c:pt>
                <c:pt idx="138">
                  <c:v>850.4</c:v>
                </c:pt>
                <c:pt idx="139">
                  <c:v>3070.8</c:v>
                </c:pt>
                <c:pt idx="140">
                  <c:v>164.6</c:v>
                </c:pt>
                <c:pt idx="141">
                  <c:v>3216.5</c:v>
                </c:pt>
                <c:pt idx="142">
                  <c:v>730.4</c:v>
                </c:pt>
                <c:pt idx="143">
                  <c:v>-102.3</c:v>
                </c:pt>
                <c:pt idx="144">
                  <c:v>730.4</c:v>
                </c:pt>
                <c:pt idx="145">
                  <c:v>-102.3</c:v>
                </c:pt>
                <c:pt idx="146">
                  <c:v>1341.2</c:v>
                </c:pt>
                <c:pt idx="147">
                  <c:v>-390.6</c:v>
                </c:pt>
                <c:pt idx="148">
                  <c:v>877</c:v>
                </c:pt>
                <c:pt idx="149">
                  <c:v>2977.6</c:v>
                </c:pt>
                <c:pt idx="150">
                  <c:v>1316.8</c:v>
                </c:pt>
                <c:pt idx="151">
                  <c:v>-3528.2</c:v>
                </c:pt>
                <c:pt idx="152">
                  <c:v>730.4</c:v>
                </c:pt>
                <c:pt idx="153">
                  <c:v>-102.3</c:v>
                </c:pt>
                <c:pt idx="154">
                  <c:v>730.4</c:v>
                </c:pt>
                <c:pt idx="155">
                  <c:v>-102.3</c:v>
                </c:pt>
                <c:pt idx="156">
                  <c:v>119.7</c:v>
                </c:pt>
                <c:pt idx="157">
                  <c:v>185.9</c:v>
                </c:pt>
                <c:pt idx="158">
                  <c:v>144</c:v>
                </c:pt>
                <c:pt idx="159">
                  <c:v>3323.5</c:v>
                </c:pt>
                <c:pt idx="160">
                  <c:v>583.9</c:v>
                </c:pt>
                <c:pt idx="161">
                  <c:v>-3182.3</c:v>
                </c:pt>
                <c:pt idx="162">
                  <c:v>730.4</c:v>
                </c:pt>
                <c:pt idx="163">
                  <c:v>-102.3</c:v>
                </c:pt>
                <c:pt idx="164">
                  <c:v>730.4</c:v>
                </c:pt>
                <c:pt idx="165">
                  <c:v>-102.3</c:v>
                </c:pt>
                <c:pt idx="166">
                  <c:v>1174.2</c:v>
                </c:pt>
                <c:pt idx="167">
                  <c:v>-3365.6</c:v>
                </c:pt>
                <c:pt idx="168">
                  <c:v>1290.8</c:v>
                </c:pt>
                <c:pt idx="169">
                  <c:v>-2110.9</c:v>
                </c:pt>
                <c:pt idx="170">
                  <c:v>879.3</c:v>
                </c:pt>
                <c:pt idx="171">
                  <c:v>-2023.5</c:v>
                </c:pt>
                <c:pt idx="172">
                  <c:v>951.3</c:v>
                </c:pt>
                <c:pt idx="173">
                  <c:v>-119.7</c:v>
                </c:pt>
                <c:pt idx="174">
                  <c:v>951.3</c:v>
                </c:pt>
                <c:pt idx="175">
                  <c:v>-119.7</c:v>
                </c:pt>
                <c:pt idx="176">
                  <c:v>728.3</c:v>
                </c:pt>
                <c:pt idx="177">
                  <c:v>3126.3</c:v>
                </c:pt>
                <c:pt idx="178">
                  <c:v>1023.2</c:v>
                </c:pt>
                <c:pt idx="179">
                  <c:v>1784.2</c:v>
                </c:pt>
                <c:pt idx="180">
                  <c:v>611.79999999999995</c:v>
                </c:pt>
                <c:pt idx="181">
                  <c:v>1871.6</c:v>
                </c:pt>
                <c:pt idx="182">
                  <c:v>951.3</c:v>
                </c:pt>
                <c:pt idx="183">
                  <c:v>-119.7</c:v>
                </c:pt>
                <c:pt idx="184">
                  <c:v>951.3</c:v>
                </c:pt>
                <c:pt idx="185">
                  <c:v>-119.7</c:v>
                </c:pt>
                <c:pt idx="186">
                  <c:v>1317.7</c:v>
                </c:pt>
                <c:pt idx="187">
                  <c:v>-292.60000000000002</c:v>
                </c:pt>
                <c:pt idx="188">
                  <c:v>1039.2</c:v>
                </c:pt>
                <c:pt idx="189">
                  <c:v>1728.3</c:v>
                </c:pt>
                <c:pt idx="190">
                  <c:v>1303.0999999999999</c:v>
                </c:pt>
                <c:pt idx="191">
                  <c:v>-2175.1999999999998</c:v>
                </c:pt>
                <c:pt idx="192">
                  <c:v>951.3</c:v>
                </c:pt>
                <c:pt idx="193">
                  <c:v>-119.7</c:v>
                </c:pt>
                <c:pt idx="194">
                  <c:v>951.3</c:v>
                </c:pt>
                <c:pt idx="195">
                  <c:v>-119.7</c:v>
                </c:pt>
                <c:pt idx="196">
                  <c:v>584.79999999999995</c:v>
                </c:pt>
                <c:pt idx="197">
                  <c:v>53.3</c:v>
                </c:pt>
                <c:pt idx="198">
                  <c:v>599.4</c:v>
                </c:pt>
                <c:pt idx="199">
                  <c:v>1935.9</c:v>
                </c:pt>
                <c:pt idx="200">
                  <c:v>863.3</c:v>
                </c:pt>
                <c:pt idx="201">
                  <c:v>-1967.7</c:v>
                </c:pt>
                <c:pt idx="202">
                  <c:v>951.3</c:v>
                </c:pt>
                <c:pt idx="203">
                  <c:v>-119.7</c:v>
                </c:pt>
                <c:pt idx="204">
                  <c:v>951.3</c:v>
                </c:pt>
                <c:pt idx="205">
                  <c:v>-119.7</c:v>
                </c:pt>
                <c:pt idx="206">
                  <c:v>1256.5999999999999</c:v>
                </c:pt>
                <c:pt idx="207">
                  <c:v>-5524.4</c:v>
                </c:pt>
                <c:pt idx="208">
                  <c:v>1450.8</c:v>
                </c:pt>
                <c:pt idx="209">
                  <c:v>-3433.3</c:v>
                </c:pt>
                <c:pt idx="210">
                  <c:v>765.1</c:v>
                </c:pt>
                <c:pt idx="211">
                  <c:v>-3287.6</c:v>
                </c:pt>
                <c:pt idx="212">
                  <c:v>885</c:v>
                </c:pt>
                <c:pt idx="213">
                  <c:v>-114.5</c:v>
                </c:pt>
                <c:pt idx="214">
                  <c:v>885</c:v>
                </c:pt>
                <c:pt idx="215">
                  <c:v>-114.5</c:v>
                </c:pt>
                <c:pt idx="216">
                  <c:v>513.5</c:v>
                </c:pt>
                <c:pt idx="217">
                  <c:v>5295.5</c:v>
                </c:pt>
                <c:pt idx="218">
                  <c:v>1005</c:v>
                </c:pt>
                <c:pt idx="219">
                  <c:v>3058.7</c:v>
                </c:pt>
                <c:pt idx="220">
                  <c:v>319.2</c:v>
                </c:pt>
                <c:pt idx="221">
                  <c:v>3204.3</c:v>
                </c:pt>
                <c:pt idx="222">
                  <c:v>885</c:v>
                </c:pt>
                <c:pt idx="223">
                  <c:v>-114.5</c:v>
                </c:pt>
                <c:pt idx="224">
                  <c:v>885</c:v>
                </c:pt>
                <c:pt idx="225">
                  <c:v>-114.5</c:v>
                </c:pt>
                <c:pt idx="226">
                  <c:v>1495.8</c:v>
                </c:pt>
                <c:pt idx="227">
                  <c:v>-402.7</c:v>
                </c:pt>
                <c:pt idx="228">
                  <c:v>1031.5999999999999</c:v>
                </c:pt>
                <c:pt idx="229">
                  <c:v>2965.5</c:v>
                </c:pt>
                <c:pt idx="230">
                  <c:v>1471.4</c:v>
                </c:pt>
                <c:pt idx="231">
                  <c:v>-3540.3</c:v>
                </c:pt>
                <c:pt idx="232">
                  <c:v>885</c:v>
                </c:pt>
                <c:pt idx="233">
                  <c:v>-114.5</c:v>
                </c:pt>
                <c:pt idx="234">
                  <c:v>885</c:v>
                </c:pt>
                <c:pt idx="235">
                  <c:v>-114.5</c:v>
                </c:pt>
                <c:pt idx="236">
                  <c:v>274.2</c:v>
                </c:pt>
                <c:pt idx="237">
                  <c:v>173.8</c:v>
                </c:pt>
                <c:pt idx="238">
                  <c:v>298.60000000000002</c:v>
                </c:pt>
                <c:pt idx="239">
                  <c:v>3311.4</c:v>
                </c:pt>
                <c:pt idx="240">
                  <c:v>738.5</c:v>
                </c:pt>
                <c:pt idx="241">
                  <c:v>-3194.5</c:v>
                </c:pt>
                <c:pt idx="242">
                  <c:v>885</c:v>
                </c:pt>
                <c:pt idx="243">
                  <c:v>-114.5</c:v>
                </c:pt>
                <c:pt idx="244">
                  <c:v>885</c:v>
                </c:pt>
                <c:pt idx="245">
                  <c:v>-114.5</c:v>
                </c:pt>
                <c:pt idx="246">
                  <c:v>3238.2</c:v>
                </c:pt>
                <c:pt idx="247">
                  <c:v>-979.5</c:v>
                </c:pt>
                <c:pt idx="248">
                  <c:v>3212.5</c:v>
                </c:pt>
                <c:pt idx="249">
                  <c:v>-1052.7</c:v>
                </c:pt>
                <c:pt idx="250">
                  <c:v>2886.6</c:v>
                </c:pt>
                <c:pt idx="251">
                  <c:v>-887.6</c:v>
                </c:pt>
                <c:pt idx="252">
                  <c:v>-1514.4</c:v>
                </c:pt>
                <c:pt idx="253">
                  <c:v>954.2</c:v>
                </c:pt>
                <c:pt idx="254">
                  <c:v>-1488.8</c:v>
                </c:pt>
                <c:pt idx="255">
                  <c:v>1037.4000000000001</c:v>
                </c:pt>
                <c:pt idx="256">
                  <c:v>-1162.8</c:v>
                </c:pt>
                <c:pt idx="257">
                  <c:v>862.3</c:v>
                </c:pt>
                <c:pt idx="258">
                  <c:v>3236.8</c:v>
                </c:pt>
                <c:pt idx="259">
                  <c:v>-911.7</c:v>
                </c:pt>
                <c:pt idx="260">
                  <c:v>2297.3000000000002</c:v>
                </c:pt>
                <c:pt idx="261">
                  <c:v>-1497.2</c:v>
                </c:pt>
                <c:pt idx="262">
                  <c:v>1881.3</c:v>
                </c:pt>
                <c:pt idx="263">
                  <c:v>922</c:v>
                </c:pt>
                <c:pt idx="264">
                  <c:v>-1513</c:v>
                </c:pt>
                <c:pt idx="265">
                  <c:v>896.4</c:v>
                </c:pt>
                <c:pt idx="266">
                  <c:v>-573.6</c:v>
                </c:pt>
                <c:pt idx="267">
                  <c:v>1271.9000000000001</c:v>
                </c:pt>
                <c:pt idx="268">
                  <c:v>-157.5</c:v>
                </c:pt>
                <c:pt idx="269">
                  <c:v>-1147.3</c:v>
                </c:pt>
              </c:numCache>
            </c:numRef>
          </c:xVal>
          <c:yVal>
            <c:numRef>
              <c:f>'W4'!$V$5:$V$274</c:f>
              <c:numCache>
                <c:formatCode>General</c:formatCode>
                <c:ptCount val="270"/>
                <c:pt idx="0">
                  <c:v>21067.3</c:v>
                </c:pt>
                <c:pt idx="1">
                  <c:v>21067.3</c:v>
                </c:pt>
                <c:pt idx="2">
                  <c:v>20354.3</c:v>
                </c:pt>
                <c:pt idx="3">
                  <c:v>20354.3</c:v>
                </c:pt>
                <c:pt idx="4">
                  <c:v>17680</c:v>
                </c:pt>
                <c:pt idx="5">
                  <c:v>17680</c:v>
                </c:pt>
                <c:pt idx="6">
                  <c:v>21050.7</c:v>
                </c:pt>
                <c:pt idx="7">
                  <c:v>21050.7</c:v>
                </c:pt>
                <c:pt idx="8">
                  <c:v>24164.7</c:v>
                </c:pt>
                <c:pt idx="9">
                  <c:v>24164.7</c:v>
                </c:pt>
                <c:pt idx="10">
                  <c:v>13932.5</c:v>
                </c:pt>
                <c:pt idx="11">
                  <c:v>13932.5</c:v>
                </c:pt>
                <c:pt idx="12">
                  <c:v>16045.5</c:v>
                </c:pt>
                <c:pt idx="13">
                  <c:v>16045.5</c:v>
                </c:pt>
                <c:pt idx="14">
                  <c:v>16045.5</c:v>
                </c:pt>
                <c:pt idx="15">
                  <c:v>16045.5</c:v>
                </c:pt>
                <c:pt idx="16">
                  <c:v>11040.4</c:v>
                </c:pt>
                <c:pt idx="17">
                  <c:v>11040.4</c:v>
                </c:pt>
                <c:pt idx="18">
                  <c:v>18158.599999999999</c:v>
                </c:pt>
                <c:pt idx="19">
                  <c:v>18158.599999999999</c:v>
                </c:pt>
                <c:pt idx="20">
                  <c:v>7926.3</c:v>
                </c:pt>
                <c:pt idx="21">
                  <c:v>7926.3</c:v>
                </c:pt>
                <c:pt idx="22">
                  <c:v>16045.5</c:v>
                </c:pt>
                <c:pt idx="23">
                  <c:v>16045.5</c:v>
                </c:pt>
                <c:pt idx="24">
                  <c:v>16045.5</c:v>
                </c:pt>
                <c:pt idx="25">
                  <c:v>16045.5</c:v>
                </c:pt>
                <c:pt idx="26">
                  <c:v>24573.3</c:v>
                </c:pt>
                <c:pt idx="27">
                  <c:v>24573.3</c:v>
                </c:pt>
                <c:pt idx="28">
                  <c:v>18148.2</c:v>
                </c:pt>
                <c:pt idx="29">
                  <c:v>18148.2</c:v>
                </c:pt>
                <c:pt idx="30">
                  <c:v>24176.2</c:v>
                </c:pt>
                <c:pt idx="31">
                  <c:v>24176.2</c:v>
                </c:pt>
                <c:pt idx="32">
                  <c:v>16045.5</c:v>
                </c:pt>
                <c:pt idx="33">
                  <c:v>16045.5</c:v>
                </c:pt>
                <c:pt idx="34">
                  <c:v>16045.5</c:v>
                </c:pt>
                <c:pt idx="35">
                  <c:v>16045.5</c:v>
                </c:pt>
                <c:pt idx="36">
                  <c:v>7517.7</c:v>
                </c:pt>
                <c:pt idx="37">
                  <c:v>7517.7</c:v>
                </c:pt>
                <c:pt idx="38">
                  <c:v>7914.9</c:v>
                </c:pt>
                <c:pt idx="39">
                  <c:v>7914.9</c:v>
                </c:pt>
                <c:pt idx="40">
                  <c:v>13942.8</c:v>
                </c:pt>
                <c:pt idx="41">
                  <c:v>13942.8</c:v>
                </c:pt>
                <c:pt idx="42">
                  <c:v>16045.5</c:v>
                </c:pt>
                <c:pt idx="43">
                  <c:v>16045.5</c:v>
                </c:pt>
                <c:pt idx="44">
                  <c:v>16045.5</c:v>
                </c:pt>
                <c:pt idx="45">
                  <c:v>16045.5</c:v>
                </c:pt>
                <c:pt idx="46">
                  <c:v>23357.4</c:v>
                </c:pt>
                <c:pt idx="47">
                  <c:v>23357.4</c:v>
                </c:pt>
                <c:pt idx="48">
                  <c:v>25225.8</c:v>
                </c:pt>
                <c:pt idx="49">
                  <c:v>25225.8</c:v>
                </c:pt>
                <c:pt idx="50">
                  <c:v>19086.5</c:v>
                </c:pt>
                <c:pt idx="51">
                  <c:v>19086.5</c:v>
                </c:pt>
                <c:pt idx="52">
                  <c:v>20354.3</c:v>
                </c:pt>
                <c:pt idx="53">
                  <c:v>20354.3</c:v>
                </c:pt>
                <c:pt idx="54">
                  <c:v>20354.3</c:v>
                </c:pt>
                <c:pt idx="55">
                  <c:v>20354.3</c:v>
                </c:pt>
                <c:pt idx="56">
                  <c:v>17351.2</c:v>
                </c:pt>
                <c:pt idx="57">
                  <c:v>17351.2</c:v>
                </c:pt>
                <c:pt idx="58">
                  <c:v>21622.1</c:v>
                </c:pt>
                <c:pt idx="59">
                  <c:v>21622.1</c:v>
                </c:pt>
                <c:pt idx="60">
                  <c:v>15482.8</c:v>
                </c:pt>
                <c:pt idx="61">
                  <c:v>15482.8</c:v>
                </c:pt>
                <c:pt idx="62">
                  <c:v>20354.3</c:v>
                </c:pt>
                <c:pt idx="63">
                  <c:v>20354.3</c:v>
                </c:pt>
                <c:pt idx="64">
                  <c:v>20354.3</c:v>
                </c:pt>
                <c:pt idx="65">
                  <c:v>20354.3</c:v>
                </c:pt>
                <c:pt idx="66">
                  <c:v>25471</c:v>
                </c:pt>
                <c:pt idx="67">
                  <c:v>25471</c:v>
                </c:pt>
                <c:pt idx="68">
                  <c:v>21615.9</c:v>
                </c:pt>
                <c:pt idx="69">
                  <c:v>21615.9</c:v>
                </c:pt>
                <c:pt idx="70">
                  <c:v>25232.7</c:v>
                </c:pt>
                <c:pt idx="71">
                  <c:v>25232.7</c:v>
                </c:pt>
                <c:pt idx="72">
                  <c:v>20354.3</c:v>
                </c:pt>
                <c:pt idx="73">
                  <c:v>20354.3</c:v>
                </c:pt>
                <c:pt idx="74">
                  <c:v>20354.3</c:v>
                </c:pt>
                <c:pt idx="75">
                  <c:v>20354.3</c:v>
                </c:pt>
                <c:pt idx="76">
                  <c:v>15237.6</c:v>
                </c:pt>
                <c:pt idx="77">
                  <c:v>15237.6</c:v>
                </c:pt>
                <c:pt idx="78">
                  <c:v>15475.9</c:v>
                </c:pt>
                <c:pt idx="79">
                  <c:v>15475.9</c:v>
                </c:pt>
                <c:pt idx="80">
                  <c:v>19092.599999999999</c:v>
                </c:pt>
                <c:pt idx="81">
                  <c:v>19092.599999999999</c:v>
                </c:pt>
                <c:pt idx="82">
                  <c:v>20354.3</c:v>
                </c:pt>
                <c:pt idx="83">
                  <c:v>20354.3</c:v>
                </c:pt>
                <c:pt idx="84">
                  <c:v>20354.3</c:v>
                </c:pt>
                <c:pt idx="85">
                  <c:v>20354.3</c:v>
                </c:pt>
                <c:pt idx="86">
                  <c:v>24066.799999999999</c:v>
                </c:pt>
                <c:pt idx="87">
                  <c:v>24066.799999999999</c:v>
                </c:pt>
                <c:pt idx="88">
                  <c:v>27180.9</c:v>
                </c:pt>
                <c:pt idx="89">
                  <c:v>27180.9</c:v>
                </c:pt>
                <c:pt idx="90">
                  <c:v>16948.599999999999</c:v>
                </c:pt>
                <c:pt idx="91">
                  <c:v>16948.599999999999</c:v>
                </c:pt>
                <c:pt idx="92">
                  <c:v>19061.599999999999</c:v>
                </c:pt>
                <c:pt idx="93">
                  <c:v>19061.599999999999</c:v>
                </c:pt>
                <c:pt idx="94">
                  <c:v>19061.599999999999</c:v>
                </c:pt>
                <c:pt idx="95">
                  <c:v>19061.599999999999</c:v>
                </c:pt>
                <c:pt idx="96">
                  <c:v>14056.5</c:v>
                </c:pt>
                <c:pt idx="97">
                  <c:v>14056.5</c:v>
                </c:pt>
                <c:pt idx="98">
                  <c:v>21174.7</c:v>
                </c:pt>
                <c:pt idx="99">
                  <c:v>21174.7</c:v>
                </c:pt>
                <c:pt idx="100">
                  <c:v>10942.4</c:v>
                </c:pt>
                <c:pt idx="101">
                  <c:v>10942.4</c:v>
                </c:pt>
                <c:pt idx="102">
                  <c:v>19061.599999999999</c:v>
                </c:pt>
                <c:pt idx="103">
                  <c:v>19061.599999999999</c:v>
                </c:pt>
                <c:pt idx="104">
                  <c:v>19061.599999999999</c:v>
                </c:pt>
                <c:pt idx="105">
                  <c:v>19061.599999999999</c:v>
                </c:pt>
                <c:pt idx="106">
                  <c:v>27589.5</c:v>
                </c:pt>
                <c:pt idx="107">
                  <c:v>27589.5</c:v>
                </c:pt>
                <c:pt idx="108">
                  <c:v>21164.400000000001</c:v>
                </c:pt>
                <c:pt idx="109">
                  <c:v>21164.400000000001</c:v>
                </c:pt>
                <c:pt idx="110">
                  <c:v>27192.3</c:v>
                </c:pt>
                <c:pt idx="111">
                  <c:v>27192.3</c:v>
                </c:pt>
                <c:pt idx="112">
                  <c:v>19061.599999999999</c:v>
                </c:pt>
                <c:pt idx="113">
                  <c:v>19061.599999999999</c:v>
                </c:pt>
                <c:pt idx="114">
                  <c:v>19061.599999999999</c:v>
                </c:pt>
                <c:pt idx="115">
                  <c:v>19061.599999999999</c:v>
                </c:pt>
                <c:pt idx="116">
                  <c:v>10533.8</c:v>
                </c:pt>
                <c:pt idx="117">
                  <c:v>10533.8</c:v>
                </c:pt>
                <c:pt idx="118">
                  <c:v>10931</c:v>
                </c:pt>
                <c:pt idx="119">
                  <c:v>10931</c:v>
                </c:pt>
                <c:pt idx="120">
                  <c:v>16958.900000000001</c:v>
                </c:pt>
                <c:pt idx="121">
                  <c:v>16958.900000000001</c:v>
                </c:pt>
                <c:pt idx="122">
                  <c:v>19061.599999999999</c:v>
                </c:pt>
                <c:pt idx="123">
                  <c:v>19061.599999999999</c:v>
                </c:pt>
                <c:pt idx="124">
                  <c:v>19061.599999999999</c:v>
                </c:pt>
                <c:pt idx="125">
                  <c:v>19061.599999999999</c:v>
                </c:pt>
                <c:pt idx="126">
                  <c:v>18376.400000000001</c:v>
                </c:pt>
                <c:pt idx="127">
                  <c:v>18376.400000000001</c:v>
                </c:pt>
                <c:pt idx="128">
                  <c:v>21490.5</c:v>
                </c:pt>
                <c:pt idx="129">
                  <c:v>21490.5</c:v>
                </c:pt>
                <c:pt idx="130">
                  <c:v>11258.2</c:v>
                </c:pt>
                <c:pt idx="131">
                  <c:v>11258.2</c:v>
                </c:pt>
                <c:pt idx="132">
                  <c:v>13371.3</c:v>
                </c:pt>
                <c:pt idx="133">
                  <c:v>13371.3</c:v>
                </c:pt>
                <c:pt idx="134">
                  <c:v>13371.3</c:v>
                </c:pt>
                <c:pt idx="135">
                  <c:v>13371.3</c:v>
                </c:pt>
                <c:pt idx="136">
                  <c:v>8366.1</c:v>
                </c:pt>
                <c:pt idx="137">
                  <c:v>8366.1</c:v>
                </c:pt>
                <c:pt idx="138">
                  <c:v>15484.3</c:v>
                </c:pt>
                <c:pt idx="139">
                  <c:v>15484.3</c:v>
                </c:pt>
                <c:pt idx="140">
                  <c:v>5252.1</c:v>
                </c:pt>
                <c:pt idx="141">
                  <c:v>5252.1</c:v>
                </c:pt>
                <c:pt idx="142">
                  <c:v>13371.3</c:v>
                </c:pt>
                <c:pt idx="143">
                  <c:v>13371.3</c:v>
                </c:pt>
                <c:pt idx="144">
                  <c:v>13371.3</c:v>
                </c:pt>
                <c:pt idx="145">
                  <c:v>13371.3</c:v>
                </c:pt>
                <c:pt idx="146">
                  <c:v>21899.1</c:v>
                </c:pt>
                <c:pt idx="147">
                  <c:v>21899.1</c:v>
                </c:pt>
                <c:pt idx="148">
                  <c:v>15474</c:v>
                </c:pt>
                <c:pt idx="149">
                  <c:v>15474</c:v>
                </c:pt>
                <c:pt idx="150">
                  <c:v>21501.9</c:v>
                </c:pt>
                <c:pt idx="151">
                  <c:v>21501.9</c:v>
                </c:pt>
                <c:pt idx="152">
                  <c:v>13371.3</c:v>
                </c:pt>
                <c:pt idx="153">
                  <c:v>13371.3</c:v>
                </c:pt>
                <c:pt idx="154">
                  <c:v>13371.3</c:v>
                </c:pt>
                <c:pt idx="155">
                  <c:v>13371.3</c:v>
                </c:pt>
                <c:pt idx="156">
                  <c:v>4843.3999999999996</c:v>
                </c:pt>
                <c:pt idx="157">
                  <c:v>4843.3999999999996</c:v>
                </c:pt>
                <c:pt idx="158">
                  <c:v>5240.6000000000004</c:v>
                </c:pt>
                <c:pt idx="159">
                  <c:v>5240.6000000000004</c:v>
                </c:pt>
                <c:pt idx="160">
                  <c:v>11268.5</c:v>
                </c:pt>
                <c:pt idx="161">
                  <c:v>11268.5</c:v>
                </c:pt>
                <c:pt idx="162">
                  <c:v>13371.3</c:v>
                </c:pt>
                <c:pt idx="163">
                  <c:v>13371.3</c:v>
                </c:pt>
                <c:pt idx="164">
                  <c:v>13371.3</c:v>
                </c:pt>
                <c:pt idx="165">
                  <c:v>13371.3</c:v>
                </c:pt>
                <c:pt idx="166">
                  <c:v>20683.099999999999</c:v>
                </c:pt>
                <c:pt idx="167">
                  <c:v>20683.099999999999</c:v>
                </c:pt>
                <c:pt idx="168">
                  <c:v>22551.5</c:v>
                </c:pt>
                <c:pt idx="169">
                  <c:v>22551.5</c:v>
                </c:pt>
                <c:pt idx="170">
                  <c:v>16412.2</c:v>
                </c:pt>
                <c:pt idx="171">
                  <c:v>16412.2</c:v>
                </c:pt>
                <c:pt idx="172">
                  <c:v>17680</c:v>
                </c:pt>
                <c:pt idx="173">
                  <c:v>17680</c:v>
                </c:pt>
                <c:pt idx="174">
                  <c:v>17680</c:v>
                </c:pt>
                <c:pt idx="175">
                  <c:v>17680</c:v>
                </c:pt>
                <c:pt idx="176">
                  <c:v>14676.9</c:v>
                </c:pt>
                <c:pt idx="177">
                  <c:v>14676.9</c:v>
                </c:pt>
                <c:pt idx="178">
                  <c:v>18947.8</c:v>
                </c:pt>
                <c:pt idx="179">
                  <c:v>18947.8</c:v>
                </c:pt>
                <c:pt idx="180">
                  <c:v>12808.5</c:v>
                </c:pt>
                <c:pt idx="181">
                  <c:v>12808.5</c:v>
                </c:pt>
                <c:pt idx="182">
                  <c:v>17680</c:v>
                </c:pt>
                <c:pt idx="183">
                  <c:v>17680</c:v>
                </c:pt>
                <c:pt idx="184">
                  <c:v>17680</c:v>
                </c:pt>
                <c:pt idx="185">
                  <c:v>17680</c:v>
                </c:pt>
                <c:pt idx="186">
                  <c:v>22796.7</c:v>
                </c:pt>
                <c:pt idx="187">
                  <c:v>22796.7</c:v>
                </c:pt>
                <c:pt idx="188">
                  <c:v>18941.7</c:v>
                </c:pt>
                <c:pt idx="189">
                  <c:v>18941.7</c:v>
                </c:pt>
                <c:pt idx="190">
                  <c:v>22558.400000000001</c:v>
                </c:pt>
                <c:pt idx="191">
                  <c:v>22558.400000000001</c:v>
                </c:pt>
                <c:pt idx="192">
                  <c:v>17680</c:v>
                </c:pt>
                <c:pt idx="193">
                  <c:v>17680</c:v>
                </c:pt>
                <c:pt idx="194">
                  <c:v>17680</c:v>
                </c:pt>
                <c:pt idx="195">
                  <c:v>17680</c:v>
                </c:pt>
                <c:pt idx="196">
                  <c:v>12563.3</c:v>
                </c:pt>
                <c:pt idx="197">
                  <c:v>12563.3</c:v>
                </c:pt>
                <c:pt idx="198">
                  <c:v>12801.6</c:v>
                </c:pt>
                <c:pt idx="199">
                  <c:v>12801.6</c:v>
                </c:pt>
                <c:pt idx="200">
                  <c:v>16418.400000000001</c:v>
                </c:pt>
                <c:pt idx="201">
                  <c:v>16418.400000000001</c:v>
                </c:pt>
                <c:pt idx="202">
                  <c:v>17680</c:v>
                </c:pt>
                <c:pt idx="203">
                  <c:v>17680</c:v>
                </c:pt>
                <c:pt idx="204">
                  <c:v>17680</c:v>
                </c:pt>
                <c:pt idx="205">
                  <c:v>17680</c:v>
                </c:pt>
                <c:pt idx="206">
                  <c:v>21392.5</c:v>
                </c:pt>
                <c:pt idx="207">
                  <c:v>21392.5</c:v>
                </c:pt>
                <c:pt idx="208">
                  <c:v>24506.6</c:v>
                </c:pt>
                <c:pt idx="209">
                  <c:v>24506.6</c:v>
                </c:pt>
                <c:pt idx="210">
                  <c:v>14274.4</c:v>
                </c:pt>
                <c:pt idx="211">
                  <c:v>14274.4</c:v>
                </c:pt>
                <c:pt idx="212">
                  <c:v>16387.400000000001</c:v>
                </c:pt>
                <c:pt idx="213">
                  <c:v>16387.400000000001</c:v>
                </c:pt>
                <c:pt idx="214">
                  <c:v>16387.400000000001</c:v>
                </c:pt>
                <c:pt idx="215">
                  <c:v>16387.400000000001</c:v>
                </c:pt>
                <c:pt idx="216">
                  <c:v>11382.3</c:v>
                </c:pt>
                <c:pt idx="217">
                  <c:v>11382.3</c:v>
                </c:pt>
                <c:pt idx="218">
                  <c:v>18500.400000000001</c:v>
                </c:pt>
                <c:pt idx="219">
                  <c:v>18500.400000000001</c:v>
                </c:pt>
                <c:pt idx="220">
                  <c:v>8268.2000000000007</c:v>
                </c:pt>
                <c:pt idx="221">
                  <c:v>8268.2000000000007</c:v>
                </c:pt>
                <c:pt idx="222">
                  <c:v>16387.400000000001</c:v>
                </c:pt>
                <c:pt idx="223">
                  <c:v>16387.400000000001</c:v>
                </c:pt>
                <c:pt idx="224">
                  <c:v>16387.400000000001</c:v>
                </c:pt>
                <c:pt idx="225">
                  <c:v>16387.400000000001</c:v>
                </c:pt>
                <c:pt idx="226">
                  <c:v>24915.200000000001</c:v>
                </c:pt>
                <c:pt idx="227">
                  <c:v>24915.200000000001</c:v>
                </c:pt>
                <c:pt idx="228">
                  <c:v>18490.099999999999</c:v>
                </c:pt>
                <c:pt idx="229">
                  <c:v>18490.099999999999</c:v>
                </c:pt>
                <c:pt idx="230">
                  <c:v>24518.1</c:v>
                </c:pt>
                <c:pt idx="231">
                  <c:v>24518.1</c:v>
                </c:pt>
                <c:pt idx="232">
                  <c:v>16387.400000000001</c:v>
                </c:pt>
                <c:pt idx="233">
                  <c:v>16387.400000000001</c:v>
                </c:pt>
                <c:pt idx="234">
                  <c:v>16387.400000000001</c:v>
                </c:pt>
                <c:pt idx="235">
                  <c:v>16387.400000000001</c:v>
                </c:pt>
                <c:pt idx="236">
                  <c:v>7859.6</c:v>
                </c:pt>
                <c:pt idx="237">
                  <c:v>7859.6</c:v>
                </c:pt>
                <c:pt idx="238">
                  <c:v>8256.7000000000007</c:v>
                </c:pt>
                <c:pt idx="239">
                  <c:v>8256.7000000000007</c:v>
                </c:pt>
                <c:pt idx="240">
                  <c:v>14284.7</c:v>
                </c:pt>
                <c:pt idx="241">
                  <c:v>14284.7</c:v>
                </c:pt>
                <c:pt idx="242">
                  <c:v>16387.400000000001</c:v>
                </c:pt>
                <c:pt idx="243">
                  <c:v>16387.400000000001</c:v>
                </c:pt>
                <c:pt idx="244">
                  <c:v>16387.400000000001</c:v>
                </c:pt>
                <c:pt idx="245">
                  <c:v>16387.400000000001</c:v>
                </c:pt>
                <c:pt idx="246">
                  <c:v>36119.800000000003</c:v>
                </c:pt>
                <c:pt idx="247">
                  <c:v>36119.800000000003</c:v>
                </c:pt>
                <c:pt idx="248">
                  <c:v>25645</c:v>
                </c:pt>
                <c:pt idx="249">
                  <c:v>25645</c:v>
                </c:pt>
                <c:pt idx="250">
                  <c:v>26480.7</c:v>
                </c:pt>
                <c:pt idx="251">
                  <c:v>26480.7</c:v>
                </c:pt>
                <c:pt idx="252">
                  <c:v>-4247.8</c:v>
                </c:pt>
                <c:pt idx="253">
                  <c:v>-4247.8</c:v>
                </c:pt>
                <c:pt idx="254">
                  <c:v>6227</c:v>
                </c:pt>
                <c:pt idx="255">
                  <c:v>6227</c:v>
                </c:pt>
                <c:pt idx="256">
                  <c:v>5391.3</c:v>
                </c:pt>
                <c:pt idx="257">
                  <c:v>5391.3</c:v>
                </c:pt>
                <c:pt idx="258">
                  <c:v>38208.400000000001</c:v>
                </c:pt>
                <c:pt idx="259">
                  <c:v>38208.400000000001</c:v>
                </c:pt>
                <c:pt idx="260">
                  <c:v>36034.800000000003</c:v>
                </c:pt>
                <c:pt idx="261">
                  <c:v>36034.800000000003</c:v>
                </c:pt>
                <c:pt idx="262">
                  <c:v>36925.800000000003</c:v>
                </c:pt>
                <c:pt idx="263">
                  <c:v>36925.800000000003</c:v>
                </c:pt>
                <c:pt idx="264">
                  <c:v>-6336.4</c:v>
                </c:pt>
                <c:pt idx="265">
                  <c:v>-6336.4</c:v>
                </c:pt>
                <c:pt idx="266">
                  <c:v>-4162.8</c:v>
                </c:pt>
                <c:pt idx="267">
                  <c:v>-4162.8</c:v>
                </c:pt>
                <c:pt idx="268">
                  <c:v>-5053.8</c:v>
                </c:pt>
                <c:pt idx="269">
                  <c:v>-5053.8</c:v>
                </c:pt>
              </c:numCache>
            </c:numRef>
          </c:yVal>
          <c:smooth val="0"/>
          <c:extLst>
            <c:ext xmlns:c16="http://schemas.microsoft.com/office/drawing/2014/chart" uri="{C3380CC4-5D6E-409C-BE32-E72D297353CC}">
              <c16:uniqueId val="{00000003-3063-4D78-AE57-EE63C8C6739E}"/>
            </c:ext>
          </c:extLst>
        </c:ser>
        <c:dLbls>
          <c:showLegendKey val="0"/>
          <c:showVal val="0"/>
          <c:showCatName val="0"/>
          <c:showSerName val="0"/>
          <c:showPercent val="0"/>
          <c:showBubbleSize val="0"/>
        </c:dLbls>
        <c:axId val="314650696"/>
        <c:axId val="314651088"/>
      </c:scatterChart>
      <c:valAx>
        <c:axId val="314650696"/>
        <c:scaling>
          <c:orientation val="minMax"/>
          <c:max val="40000"/>
          <c:min val="-4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M (k</a:t>
                </a:r>
                <a:r>
                  <a:rPr lang="en-US" sz="1100" b="1">
                    <a:solidFill>
                      <a:sysClr val="windowText" lastClr="000000"/>
                    </a:solidFill>
                    <a:latin typeface="Times New Roman" panose="02020603050405020304" pitchFamily="18" charset="0"/>
                    <a:cs typeface="Times New Roman" panose="02020603050405020304" pitchFamily="18" charset="0"/>
                  </a:rPr>
                  <a:t>Nm)</a:t>
                </a:r>
              </a:p>
            </c:rich>
          </c:tx>
          <c:layout>
            <c:manualLayout>
              <c:xMode val="edge"/>
              <c:yMode val="edge"/>
              <c:x val="0.80277026812827756"/>
              <c:y val="0.94128000000000001"/>
            </c:manualLayout>
          </c:layout>
          <c:overlay val="0"/>
          <c:spPr>
            <a:noFill/>
            <a:ln>
              <a:noFill/>
            </a:ln>
            <a:effectLst/>
          </c:spPr>
        </c:title>
        <c:numFmt formatCode="General"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4651088"/>
        <c:crosses val="autoZero"/>
        <c:crossBetween val="midCat"/>
        <c:majorUnit val="20000"/>
      </c:valAx>
      <c:valAx>
        <c:axId val="314651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P(kN)</a:t>
                </a:r>
                <a:endParaRPr lang="zh-CN" altLang="en-US" sz="110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3.663542162026568E-2"/>
              <c:y val="0.66104851851851854"/>
            </c:manualLayout>
          </c:layout>
          <c:overlay val="0"/>
          <c:spPr>
            <a:noFill/>
            <a:ln>
              <a:noFill/>
            </a:ln>
            <a:effectLst/>
          </c:spPr>
        </c:title>
        <c:numFmt formatCode="0_ "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4650696"/>
        <c:crosses val="autoZero"/>
        <c:crossBetween val="midCat"/>
        <c:majorUnit val="15000"/>
        <c:minorUnit val="5"/>
      </c:valAx>
      <c:spPr>
        <a:noFill/>
        <a:ln>
          <a:solidFill>
            <a:sysClr val="windowText" lastClr="000000"/>
          </a:solidFill>
        </a:ln>
        <a:effectLst/>
      </c:spPr>
    </c:plotArea>
    <c:legend>
      <c:legendPos val="b"/>
      <c:layout>
        <c:manualLayout>
          <c:xMode val="edge"/>
          <c:yMode val="edge"/>
          <c:x val="0.59891512267858471"/>
          <c:y val="4.3394074074074071E-2"/>
          <c:w val="0.29383603138527742"/>
          <c:h val="0.22867629629629627"/>
        </c:manualLayout>
      </c:layout>
      <c:overlay val="0"/>
      <c:spPr>
        <a:solidFill>
          <a:sysClr val="window" lastClr="FFFFFF">
            <a:alpha val="50000"/>
          </a:sysClr>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273923017502268"/>
          <c:y val="2.5731388888888884E-2"/>
          <c:w val="0.77560754404799404"/>
          <c:h val="0.82924037037037035"/>
        </c:manualLayout>
      </c:layout>
      <c:scatterChart>
        <c:scatterStyle val="smoothMarker"/>
        <c:varyColors val="0"/>
        <c:ser>
          <c:idx val="6"/>
          <c:order val="1"/>
          <c:tx>
            <c:v>PM-X</c:v>
          </c:tx>
          <c:spPr>
            <a:ln w="12700">
              <a:solidFill>
                <a:srgbClr val="C00000"/>
              </a:solidFill>
            </a:ln>
          </c:spPr>
          <c:marker>
            <c:symbol val="none"/>
          </c:marker>
          <c:xVal>
            <c:numRef>
              <c:f>'W4'!$B$5:$B$125</c:f>
              <c:numCache>
                <c:formatCode>0.00E+00</c:formatCode>
                <c:ptCount val="121"/>
                <c:pt idx="0">
                  <c:v>5.0480000000000002E-4</c:v>
                </c:pt>
                <c:pt idx="1">
                  <c:v>1.372E-3</c:v>
                </c:pt>
                <c:pt idx="2">
                  <c:v>2.2390000000000001E-3</c:v>
                </c:pt>
                <c:pt idx="3">
                  <c:v>3.107E-3</c:v>
                </c:pt>
                <c:pt idx="4" formatCode="General">
                  <c:v>169.7</c:v>
                </c:pt>
                <c:pt idx="5" formatCode="General">
                  <c:v>875.8</c:v>
                </c:pt>
                <c:pt idx="6" formatCode="General">
                  <c:v>2475</c:v>
                </c:pt>
                <c:pt idx="7" formatCode="General">
                  <c:v>4791</c:v>
                </c:pt>
                <c:pt idx="8" formatCode="General">
                  <c:v>7771</c:v>
                </c:pt>
                <c:pt idx="9">
                  <c:v>11290</c:v>
                </c:pt>
                <c:pt idx="10">
                  <c:v>14150</c:v>
                </c:pt>
                <c:pt idx="11">
                  <c:v>16240</c:v>
                </c:pt>
                <c:pt idx="12">
                  <c:v>17900</c:v>
                </c:pt>
                <c:pt idx="13">
                  <c:v>19260</c:v>
                </c:pt>
                <c:pt idx="14">
                  <c:v>20420</c:v>
                </c:pt>
                <c:pt idx="15">
                  <c:v>21220</c:v>
                </c:pt>
                <c:pt idx="16">
                  <c:v>21790</c:v>
                </c:pt>
                <c:pt idx="17">
                  <c:v>22200</c:v>
                </c:pt>
                <c:pt idx="18">
                  <c:v>22210</c:v>
                </c:pt>
                <c:pt idx="19">
                  <c:v>22100</c:v>
                </c:pt>
                <c:pt idx="20">
                  <c:v>21910</c:v>
                </c:pt>
                <c:pt idx="21">
                  <c:v>21630</c:v>
                </c:pt>
                <c:pt idx="22">
                  <c:v>21280</c:v>
                </c:pt>
                <c:pt idx="23">
                  <c:v>20900</c:v>
                </c:pt>
                <c:pt idx="24">
                  <c:v>20500</c:v>
                </c:pt>
                <c:pt idx="25">
                  <c:v>20090</c:v>
                </c:pt>
                <c:pt idx="26">
                  <c:v>19680</c:v>
                </c:pt>
                <c:pt idx="27">
                  <c:v>19280</c:v>
                </c:pt>
                <c:pt idx="28">
                  <c:v>18880</c:v>
                </c:pt>
                <c:pt idx="29">
                  <c:v>18480</c:v>
                </c:pt>
                <c:pt idx="30">
                  <c:v>18090</c:v>
                </c:pt>
                <c:pt idx="31">
                  <c:v>17420</c:v>
                </c:pt>
                <c:pt idx="32">
                  <c:v>16050</c:v>
                </c:pt>
                <c:pt idx="33">
                  <c:v>14580</c:v>
                </c:pt>
                <c:pt idx="34">
                  <c:v>12790</c:v>
                </c:pt>
                <c:pt idx="35">
                  <c:v>10670</c:v>
                </c:pt>
                <c:pt idx="36" formatCode="General">
                  <c:v>8386</c:v>
                </c:pt>
                <c:pt idx="37" formatCode="General">
                  <c:v>6160</c:v>
                </c:pt>
                <c:pt idx="38" formatCode="General">
                  <c:v>4176</c:v>
                </c:pt>
                <c:pt idx="39" formatCode="General">
                  <c:v>2694</c:v>
                </c:pt>
                <c:pt idx="40" formatCode="General">
                  <c:v>1786</c:v>
                </c:pt>
                <c:pt idx="41" formatCode="General">
                  <c:v>1148</c:v>
                </c:pt>
                <c:pt idx="42" formatCode="General">
                  <c:v>758.8</c:v>
                </c:pt>
                <c:pt idx="43" formatCode="General">
                  <c:v>382</c:v>
                </c:pt>
                <c:pt idx="44" formatCode="General">
                  <c:v>25.27</c:v>
                </c:pt>
                <c:pt idx="45">
                  <c:v>1.261E-2</c:v>
                </c:pt>
                <c:pt idx="46">
                  <c:v>1.171E-2</c:v>
                </c:pt>
                <c:pt idx="47">
                  <c:v>1.0800000000000001E-2</c:v>
                </c:pt>
                <c:pt idx="48">
                  <c:v>9.8930000000000008E-3</c:v>
                </c:pt>
                <c:pt idx="49">
                  <c:v>8.9859999999999992E-3</c:v>
                </c:pt>
                <c:pt idx="50">
                  <c:v>8.0789999999999994E-3</c:v>
                </c:pt>
                <c:pt idx="51">
                  <c:v>7.1729999999999997E-3</c:v>
                </c:pt>
                <c:pt idx="52">
                  <c:v>6.2659999999999999E-3</c:v>
                </c:pt>
                <c:pt idx="53">
                  <c:v>5.359E-3</c:v>
                </c:pt>
                <c:pt idx="54">
                  <c:v>4.4520000000000002E-3</c:v>
                </c:pt>
                <c:pt idx="55">
                  <c:v>3.545E-3</c:v>
                </c:pt>
                <c:pt idx="56">
                  <c:v>2.6380000000000002E-3</c:v>
                </c:pt>
                <c:pt idx="57">
                  <c:v>1.732E-3</c:v>
                </c:pt>
                <c:pt idx="58">
                  <c:v>8.2479999999999999E-4</c:v>
                </c:pt>
                <c:pt idx="59">
                  <c:v>-8.1979999999999998E-5</c:v>
                </c:pt>
                <c:pt idx="60">
                  <c:v>-9.8879999999999997E-4</c:v>
                </c:pt>
                <c:pt idx="61">
                  <c:v>-1.8959999999999999E-3</c:v>
                </c:pt>
                <c:pt idx="62">
                  <c:v>-2.8019999999999998E-3</c:v>
                </c:pt>
                <c:pt idx="63">
                  <c:v>-3.7090000000000001E-3</c:v>
                </c:pt>
                <c:pt idx="64">
                  <c:v>-4.6160000000000003E-3</c:v>
                </c:pt>
                <c:pt idx="65">
                  <c:v>-5.5230000000000001E-3</c:v>
                </c:pt>
                <c:pt idx="66">
                  <c:v>-6.43E-3</c:v>
                </c:pt>
                <c:pt idx="67">
                  <c:v>-7.3369999999999998E-3</c:v>
                </c:pt>
                <c:pt idx="68">
                  <c:v>-8.2430000000000003E-3</c:v>
                </c:pt>
                <c:pt idx="69">
                  <c:v>-9.1500000000000001E-3</c:v>
                </c:pt>
                <c:pt idx="70">
                  <c:v>-1.0059999999999999E-2</c:v>
                </c:pt>
                <c:pt idx="71">
                  <c:v>-1.0959999999999999E-2</c:v>
                </c:pt>
                <c:pt idx="72">
                  <c:v>-1.187E-2</c:v>
                </c:pt>
                <c:pt idx="73">
                  <c:v>-1.278E-2</c:v>
                </c:pt>
                <c:pt idx="74">
                  <c:v>-1.3679999999999999E-2</c:v>
                </c:pt>
                <c:pt idx="75">
                  <c:v>-1.4590000000000001E-2</c:v>
                </c:pt>
                <c:pt idx="76" formatCode="General">
                  <c:v>-25.27</c:v>
                </c:pt>
                <c:pt idx="77" formatCode="General">
                  <c:v>-382</c:v>
                </c:pt>
                <c:pt idx="78" formatCode="General">
                  <c:v>-758.8</c:v>
                </c:pt>
                <c:pt idx="79" formatCode="General">
                  <c:v>-1148</c:v>
                </c:pt>
                <c:pt idx="80" formatCode="General">
                  <c:v>-1786</c:v>
                </c:pt>
                <c:pt idx="81" formatCode="General">
                  <c:v>-2694</c:v>
                </c:pt>
                <c:pt idx="82" formatCode="General">
                  <c:v>-4176</c:v>
                </c:pt>
                <c:pt idx="83" formatCode="General">
                  <c:v>-6160</c:v>
                </c:pt>
                <c:pt idx="84" formatCode="General">
                  <c:v>-8386</c:v>
                </c:pt>
                <c:pt idx="85">
                  <c:v>-10670</c:v>
                </c:pt>
                <c:pt idx="86">
                  <c:v>-12790</c:v>
                </c:pt>
                <c:pt idx="87">
                  <c:v>-14580</c:v>
                </c:pt>
                <c:pt idx="88">
                  <c:v>-16050</c:v>
                </c:pt>
                <c:pt idx="89">
                  <c:v>-17420</c:v>
                </c:pt>
                <c:pt idx="90">
                  <c:v>-18090</c:v>
                </c:pt>
                <c:pt idx="91">
                  <c:v>-18480</c:v>
                </c:pt>
                <c:pt idx="92">
                  <c:v>-18880</c:v>
                </c:pt>
                <c:pt idx="93">
                  <c:v>-19280</c:v>
                </c:pt>
                <c:pt idx="94">
                  <c:v>-19680</c:v>
                </c:pt>
                <c:pt idx="95">
                  <c:v>-20090</c:v>
                </c:pt>
                <c:pt idx="96">
                  <c:v>-20500</c:v>
                </c:pt>
                <c:pt idx="97">
                  <c:v>-20900</c:v>
                </c:pt>
                <c:pt idx="98">
                  <c:v>-21280</c:v>
                </c:pt>
                <c:pt idx="99">
                  <c:v>-21630</c:v>
                </c:pt>
                <c:pt idx="100">
                  <c:v>-21910</c:v>
                </c:pt>
                <c:pt idx="101">
                  <c:v>-22100</c:v>
                </c:pt>
                <c:pt idx="102">
                  <c:v>-22210</c:v>
                </c:pt>
                <c:pt idx="103">
                  <c:v>-22200</c:v>
                </c:pt>
                <c:pt idx="104">
                  <c:v>-21790</c:v>
                </c:pt>
                <c:pt idx="105">
                  <c:v>-21220</c:v>
                </c:pt>
                <c:pt idx="106">
                  <c:v>-20420</c:v>
                </c:pt>
                <c:pt idx="107">
                  <c:v>-19260</c:v>
                </c:pt>
                <c:pt idx="108">
                  <c:v>-17900</c:v>
                </c:pt>
                <c:pt idx="109">
                  <c:v>-16240</c:v>
                </c:pt>
                <c:pt idx="110">
                  <c:v>-14150</c:v>
                </c:pt>
                <c:pt idx="111">
                  <c:v>-11290</c:v>
                </c:pt>
                <c:pt idx="112" formatCode="General">
                  <c:v>-7771</c:v>
                </c:pt>
                <c:pt idx="113" formatCode="General">
                  <c:v>-4791</c:v>
                </c:pt>
                <c:pt idx="114" formatCode="General">
                  <c:v>-2475</c:v>
                </c:pt>
                <c:pt idx="115" formatCode="General">
                  <c:v>-875.8</c:v>
                </c:pt>
                <c:pt idx="116" formatCode="General">
                  <c:v>-169.7</c:v>
                </c:pt>
                <c:pt idx="117">
                  <c:v>-2.0969999999999999E-3</c:v>
                </c:pt>
                <c:pt idx="118">
                  <c:v>-1.23E-3</c:v>
                </c:pt>
                <c:pt idx="119">
                  <c:v>-3.6259999999999998E-4</c:v>
                </c:pt>
                <c:pt idx="120">
                  <c:v>5.0480000000000002E-4</c:v>
                </c:pt>
              </c:numCache>
            </c:numRef>
          </c:xVal>
          <c:yVal>
            <c:numRef>
              <c:f>'W4'!$A$5:$A$125</c:f>
              <c:numCache>
                <c:formatCode>0.00E+00</c:formatCode>
                <c:ptCount val="121"/>
                <c:pt idx="0">
                  <c:v>115400</c:v>
                </c:pt>
                <c:pt idx="1">
                  <c:v>115400</c:v>
                </c:pt>
                <c:pt idx="2">
                  <c:v>115400</c:v>
                </c:pt>
                <c:pt idx="3">
                  <c:v>115400</c:v>
                </c:pt>
                <c:pt idx="4">
                  <c:v>115100</c:v>
                </c:pt>
                <c:pt idx="5">
                  <c:v>113600</c:v>
                </c:pt>
                <c:pt idx="6">
                  <c:v>109900</c:v>
                </c:pt>
                <c:pt idx="7">
                  <c:v>104100</c:v>
                </c:pt>
                <c:pt idx="8">
                  <c:v>96350</c:v>
                </c:pt>
                <c:pt idx="9">
                  <c:v>86750</c:v>
                </c:pt>
                <c:pt idx="10">
                  <c:v>77500</c:v>
                </c:pt>
                <c:pt idx="11">
                  <c:v>69200</c:v>
                </c:pt>
                <c:pt idx="12">
                  <c:v>61470</c:v>
                </c:pt>
                <c:pt idx="13">
                  <c:v>54260</c:v>
                </c:pt>
                <c:pt idx="14">
                  <c:v>47430</c:v>
                </c:pt>
                <c:pt idx="15">
                  <c:v>41310</c:v>
                </c:pt>
                <c:pt idx="16">
                  <c:v>35710</c:v>
                </c:pt>
                <c:pt idx="17">
                  <c:v>30560</c:v>
                </c:pt>
                <c:pt idx="18">
                  <c:v>26560</c:v>
                </c:pt>
                <c:pt idx="19">
                  <c:v>22950</c:v>
                </c:pt>
                <c:pt idx="20">
                  <c:v>19730</c:v>
                </c:pt>
                <c:pt idx="21">
                  <c:v>16720</c:v>
                </c:pt>
                <c:pt idx="22">
                  <c:v>13920</c:v>
                </c:pt>
                <c:pt idx="23">
                  <c:v>11310</c:v>
                </c:pt>
                <c:pt idx="24" formatCode="General">
                  <c:v>8899</c:v>
                </c:pt>
                <c:pt idx="25" formatCode="General">
                  <c:v>6694</c:v>
                </c:pt>
                <c:pt idx="26" formatCode="General">
                  <c:v>4645</c:v>
                </c:pt>
                <c:pt idx="27" formatCode="General">
                  <c:v>2749</c:v>
                </c:pt>
                <c:pt idx="28" formatCode="General">
                  <c:v>975.2</c:v>
                </c:pt>
                <c:pt idx="29" formatCode="General">
                  <c:v>-671.4</c:v>
                </c:pt>
                <c:pt idx="30" formatCode="General">
                  <c:v>-2202</c:v>
                </c:pt>
                <c:pt idx="31" formatCode="General">
                  <c:v>-4576</c:v>
                </c:pt>
                <c:pt idx="32" formatCode="General">
                  <c:v>-8895</c:v>
                </c:pt>
                <c:pt idx="33">
                  <c:v>-13230</c:v>
                </c:pt>
                <c:pt idx="34">
                  <c:v>-17940</c:v>
                </c:pt>
                <c:pt idx="35">
                  <c:v>-23090</c:v>
                </c:pt>
                <c:pt idx="36">
                  <c:v>-28310</c:v>
                </c:pt>
                <c:pt idx="37">
                  <c:v>-33170</c:v>
                </c:pt>
                <c:pt idx="38">
                  <c:v>-37370</c:v>
                </c:pt>
                <c:pt idx="39">
                  <c:v>-40520</c:v>
                </c:pt>
                <c:pt idx="40">
                  <c:v>-42550</c:v>
                </c:pt>
                <c:pt idx="41">
                  <c:v>-43900</c:v>
                </c:pt>
                <c:pt idx="42">
                  <c:v>-44600</c:v>
                </c:pt>
                <c:pt idx="43">
                  <c:v>-45270</c:v>
                </c:pt>
                <c:pt idx="44">
                  <c:v>-45900</c:v>
                </c:pt>
                <c:pt idx="45">
                  <c:v>-45940</c:v>
                </c:pt>
                <c:pt idx="46">
                  <c:v>-45940</c:v>
                </c:pt>
                <c:pt idx="47">
                  <c:v>-45940</c:v>
                </c:pt>
                <c:pt idx="48">
                  <c:v>-45940</c:v>
                </c:pt>
                <c:pt idx="49">
                  <c:v>-45940</c:v>
                </c:pt>
                <c:pt idx="50">
                  <c:v>-45940</c:v>
                </c:pt>
                <c:pt idx="51">
                  <c:v>-45940</c:v>
                </c:pt>
                <c:pt idx="52">
                  <c:v>-45940</c:v>
                </c:pt>
                <c:pt idx="53">
                  <c:v>-45940</c:v>
                </c:pt>
                <c:pt idx="54">
                  <c:v>-45940</c:v>
                </c:pt>
                <c:pt idx="55">
                  <c:v>-45940</c:v>
                </c:pt>
                <c:pt idx="56">
                  <c:v>-45940</c:v>
                </c:pt>
                <c:pt idx="57">
                  <c:v>-45940</c:v>
                </c:pt>
                <c:pt idx="58">
                  <c:v>-45940</c:v>
                </c:pt>
                <c:pt idx="59">
                  <c:v>-45940</c:v>
                </c:pt>
                <c:pt idx="60">
                  <c:v>-45940</c:v>
                </c:pt>
                <c:pt idx="61">
                  <c:v>-45940</c:v>
                </c:pt>
                <c:pt idx="62">
                  <c:v>-45940</c:v>
                </c:pt>
                <c:pt idx="63">
                  <c:v>-45940</c:v>
                </c:pt>
                <c:pt idx="64">
                  <c:v>-45940</c:v>
                </c:pt>
                <c:pt idx="65">
                  <c:v>-45940</c:v>
                </c:pt>
                <c:pt idx="66">
                  <c:v>-45940</c:v>
                </c:pt>
                <c:pt idx="67">
                  <c:v>-45940</c:v>
                </c:pt>
                <c:pt idx="68">
                  <c:v>-45940</c:v>
                </c:pt>
                <c:pt idx="69">
                  <c:v>-45940</c:v>
                </c:pt>
                <c:pt idx="70">
                  <c:v>-45940</c:v>
                </c:pt>
                <c:pt idx="71">
                  <c:v>-45940</c:v>
                </c:pt>
                <c:pt idx="72">
                  <c:v>-45940</c:v>
                </c:pt>
                <c:pt idx="73">
                  <c:v>-45940</c:v>
                </c:pt>
                <c:pt idx="74">
                  <c:v>-45940</c:v>
                </c:pt>
                <c:pt idx="75">
                  <c:v>-45940</c:v>
                </c:pt>
                <c:pt idx="76">
                  <c:v>-45900</c:v>
                </c:pt>
                <c:pt idx="77">
                  <c:v>-45270</c:v>
                </c:pt>
                <c:pt idx="78">
                  <c:v>-44600</c:v>
                </c:pt>
                <c:pt idx="79">
                  <c:v>-43900</c:v>
                </c:pt>
                <c:pt idx="80">
                  <c:v>-42550</c:v>
                </c:pt>
                <c:pt idx="81">
                  <c:v>-40520</c:v>
                </c:pt>
                <c:pt idx="82">
                  <c:v>-37370</c:v>
                </c:pt>
                <c:pt idx="83">
                  <c:v>-33170</c:v>
                </c:pt>
                <c:pt idx="84">
                  <c:v>-28310</c:v>
                </c:pt>
                <c:pt idx="85">
                  <c:v>-23090</c:v>
                </c:pt>
                <c:pt idx="86">
                  <c:v>-17940</c:v>
                </c:pt>
                <c:pt idx="87">
                  <c:v>-13230</c:v>
                </c:pt>
                <c:pt idx="88" formatCode="General">
                  <c:v>-8895</c:v>
                </c:pt>
                <c:pt idx="89" formatCode="General">
                  <c:v>-4576</c:v>
                </c:pt>
                <c:pt idx="90" formatCode="General">
                  <c:v>-2202</c:v>
                </c:pt>
                <c:pt idx="91" formatCode="General">
                  <c:v>-671.4</c:v>
                </c:pt>
                <c:pt idx="92" formatCode="General">
                  <c:v>975.2</c:v>
                </c:pt>
                <c:pt idx="93" formatCode="General">
                  <c:v>2749</c:v>
                </c:pt>
                <c:pt idx="94" formatCode="General">
                  <c:v>4645</c:v>
                </c:pt>
                <c:pt idx="95" formatCode="General">
                  <c:v>6694</c:v>
                </c:pt>
                <c:pt idx="96" formatCode="General">
                  <c:v>8899</c:v>
                </c:pt>
                <c:pt idx="97">
                  <c:v>11310</c:v>
                </c:pt>
                <c:pt idx="98">
                  <c:v>13920</c:v>
                </c:pt>
                <c:pt idx="99">
                  <c:v>16720</c:v>
                </c:pt>
                <c:pt idx="100">
                  <c:v>19730</c:v>
                </c:pt>
                <c:pt idx="101">
                  <c:v>22950</c:v>
                </c:pt>
                <c:pt idx="102">
                  <c:v>26560</c:v>
                </c:pt>
                <c:pt idx="103">
                  <c:v>30560</c:v>
                </c:pt>
                <c:pt idx="104">
                  <c:v>35710</c:v>
                </c:pt>
                <c:pt idx="105">
                  <c:v>41310</c:v>
                </c:pt>
                <c:pt idx="106">
                  <c:v>47430</c:v>
                </c:pt>
                <c:pt idx="107">
                  <c:v>54260</c:v>
                </c:pt>
                <c:pt idx="108">
                  <c:v>61470</c:v>
                </c:pt>
                <c:pt idx="109">
                  <c:v>69200</c:v>
                </c:pt>
                <c:pt idx="110">
                  <c:v>77500</c:v>
                </c:pt>
                <c:pt idx="111">
                  <c:v>86750</c:v>
                </c:pt>
                <c:pt idx="112">
                  <c:v>96350</c:v>
                </c:pt>
                <c:pt idx="113">
                  <c:v>104100</c:v>
                </c:pt>
                <c:pt idx="114">
                  <c:v>109900</c:v>
                </c:pt>
                <c:pt idx="115">
                  <c:v>113600</c:v>
                </c:pt>
                <c:pt idx="116">
                  <c:v>115100</c:v>
                </c:pt>
                <c:pt idx="117">
                  <c:v>115400</c:v>
                </c:pt>
                <c:pt idx="118">
                  <c:v>115400</c:v>
                </c:pt>
                <c:pt idx="119">
                  <c:v>115400</c:v>
                </c:pt>
                <c:pt idx="120">
                  <c:v>115400</c:v>
                </c:pt>
              </c:numCache>
            </c:numRef>
          </c:yVal>
          <c:smooth val="1"/>
          <c:extLst>
            <c:ext xmlns:c16="http://schemas.microsoft.com/office/drawing/2014/chart" uri="{C3380CC4-5D6E-409C-BE32-E72D297353CC}">
              <c16:uniqueId val="{00000000-938E-4591-B2EE-C0E18B0AD6D4}"/>
            </c:ext>
          </c:extLst>
        </c:ser>
        <c:ser>
          <c:idx val="7"/>
          <c:order val="2"/>
          <c:tx>
            <c:v>PM-Y</c:v>
          </c:tx>
          <c:spPr>
            <a:ln w="12700">
              <a:solidFill>
                <a:srgbClr val="5B9BD5">
                  <a:lumMod val="75000"/>
                </a:srgbClr>
              </a:solidFill>
            </a:ln>
          </c:spPr>
          <c:marker>
            <c:symbol val="none"/>
          </c:marker>
          <c:xVal>
            <c:numRef>
              <c:f>'W4'!$C$5:$C$125</c:f>
              <c:numCache>
                <c:formatCode>0.00E+00</c:formatCode>
                <c:ptCount val="121"/>
                <c:pt idx="0">
                  <c:v>1.2299999999999999E-10</c:v>
                </c:pt>
                <c:pt idx="1">
                  <c:v>1.6130000000000001E-3</c:v>
                </c:pt>
                <c:pt idx="2">
                  <c:v>3.2269999999999998E-3</c:v>
                </c:pt>
                <c:pt idx="3">
                  <c:v>4.8399999999999997E-3</c:v>
                </c:pt>
                <c:pt idx="4" formatCode="General">
                  <c:v>190.4</c:v>
                </c:pt>
                <c:pt idx="5" formatCode="General">
                  <c:v>1468</c:v>
                </c:pt>
                <c:pt idx="6" formatCode="General">
                  <c:v>4207</c:v>
                </c:pt>
                <c:pt idx="7" formatCode="General">
                  <c:v>7772</c:v>
                </c:pt>
                <c:pt idx="8">
                  <c:v>12180</c:v>
                </c:pt>
                <c:pt idx="9">
                  <c:v>17310</c:v>
                </c:pt>
                <c:pt idx="10">
                  <c:v>21550</c:v>
                </c:pt>
                <c:pt idx="11">
                  <c:v>24850</c:v>
                </c:pt>
                <c:pt idx="12">
                  <c:v>27670</c:v>
                </c:pt>
                <c:pt idx="13">
                  <c:v>30090</c:v>
                </c:pt>
                <c:pt idx="14">
                  <c:v>32240</c:v>
                </c:pt>
                <c:pt idx="15">
                  <c:v>33970</c:v>
                </c:pt>
                <c:pt idx="16">
                  <c:v>35410</c:v>
                </c:pt>
                <c:pt idx="17">
                  <c:v>36340</c:v>
                </c:pt>
                <c:pt idx="18">
                  <c:v>36230</c:v>
                </c:pt>
                <c:pt idx="19">
                  <c:v>35960</c:v>
                </c:pt>
                <c:pt idx="20">
                  <c:v>35640</c:v>
                </c:pt>
                <c:pt idx="21">
                  <c:v>35200</c:v>
                </c:pt>
                <c:pt idx="22">
                  <c:v>34690</c:v>
                </c:pt>
                <c:pt idx="23">
                  <c:v>34110</c:v>
                </c:pt>
                <c:pt idx="24">
                  <c:v>33530</c:v>
                </c:pt>
                <c:pt idx="25">
                  <c:v>32950</c:v>
                </c:pt>
                <c:pt idx="26">
                  <c:v>32360</c:v>
                </c:pt>
                <c:pt idx="27">
                  <c:v>31780</c:v>
                </c:pt>
                <c:pt idx="28">
                  <c:v>31200</c:v>
                </c:pt>
                <c:pt idx="29">
                  <c:v>30630</c:v>
                </c:pt>
                <c:pt idx="30">
                  <c:v>30060</c:v>
                </c:pt>
                <c:pt idx="31">
                  <c:v>28640</c:v>
                </c:pt>
                <c:pt idx="32">
                  <c:v>26270</c:v>
                </c:pt>
                <c:pt idx="33">
                  <c:v>23750</c:v>
                </c:pt>
                <c:pt idx="34">
                  <c:v>20860</c:v>
                </c:pt>
                <c:pt idx="35">
                  <c:v>17500</c:v>
                </c:pt>
                <c:pt idx="36">
                  <c:v>13880</c:v>
                </c:pt>
                <c:pt idx="37">
                  <c:v>10300</c:v>
                </c:pt>
                <c:pt idx="38" formatCode="General">
                  <c:v>7061</c:v>
                </c:pt>
                <c:pt idx="39" formatCode="General">
                  <c:v>4466</c:v>
                </c:pt>
                <c:pt idx="40" formatCode="General">
                  <c:v>2576</c:v>
                </c:pt>
                <c:pt idx="41" formatCode="General">
                  <c:v>1352</c:v>
                </c:pt>
                <c:pt idx="42" formatCode="General">
                  <c:v>811.1</c:v>
                </c:pt>
                <c:pt idx="43" formatCode="General">
                  <c:v>395.5</c:v>
                </c:pt>
                <c:pt idx="44" formatCode="General">
                  <c:v>26.15</c:v>
                </c:pt>
                <c:pt idx="45">
                  <c:v>2.5010000000000001E-2</c:v>
                </c:pt>
                <c:pt idx="46">
                  <c:v>2.3349999999999999E-2</c:v>
                </c:pt>
                <c:pt idx="47">
                  <c:v>2.1680000000000001E-2</c:v>
                </c:pt>
                <c:pt idx="48">
                  <c:v>2.001E-2</c:v>
                </c:pt>
                <c:pt idx="49">
                  <c:v>1.8339999999999999E-2</c:v>
                </c:pt>
                <c:pt idx="50">
                  <c:v>1.668E-2</c:v>
                </c:pt>
                <c:pt idx="51">
                  <c:v>1.5010000000000001E-2</c:v>
                </c:pt>
                <c:pt idx="52">
                  <c:v>1.3339999999999999E-2</c:v>
                </c:pt>
                <c:pt idx="53">
                  <c:v>1.167E-2</c:v>
                </c:pt>
                <c:pt idx="54">
                  <c:v>1.001E-2</c:v>
                </c:pt>
                <c:pt idx="55">
                  <c:v>8.3379999999999999E-3</c:v>
                </c:pt>
                <c:pt idx="56">
                  <c:v>6.6709999999999998E-3</c:v>
                </c:pt>
                <c:pt idx="57">
                  <c:v>5.0029999999999996E-3</c:v>
                </c:pt>
                <c:pt idx="58">
                  <c:v>3.3349999999999999E-3</c:v>
                </c:pt>
                <c:pt idx="59">
                  <c:v>1.668E-3</c:v>
                </c:pt>
                <c:pt idx="60">
                  <c:v>-6.0160000000000002E-11</c:v>
                </c:pt>
                <c:pt idx="61">
                  <c:v>-1.668E-3</c:v>
                </c:pt>
                <c:pt idx="62">
                  <c:v>-3.3349999999999999E-3</c:v>
                </c:pt>
                <c:pt idx="63">
                  <c:v>-5.0029999999999996E-3</c:v>
                </c:pt>
                <c:pt idx="64">
                  <c:v>-6.6709999999999998E-3</c:v>
                </c:pt>
                <c:pt idx="65">
                  <c:v>-8.3379999999999999E-3</c:v>
                </c:pt>
                <c:pt idx="66">
                  <c:v>-1.001E-2</c:v>
                </c:pt>
                <c:pt idx="67">
                  <c:v>-1.167E-2</c:v>
                </c:pt>
                <c:pt idx="68">
                  <c:v>-1.3339999999999999E-2</c:v>
                </c:pt>
                <c:pt idx="69">
                  <c:v>-1.5010000000000001E-2</c:v>
                </c:pt>
                <c:pt idx="70">
                  <c:v>-1.668E-2</c:v>
                </c:pt>
                <c:pt idx="71">
                  <c:v>-1.8339999999999999E-2</c:v>
                </c:pt>
                <c:pt idx="72">
                  <c:v>-2.001E-2</c:v>
                </c:pt>
                <c:pt idx="73">
                  <c:v>-2.1680000000000001E-2</c:v>
                </c:pt>
                <c:pt idx="74">
                  <c:v>-2.3349999999999999E-2</c:v>
                </c:pt>
                <c:pt idx="75">
                  <c:v>-2.5010000000000001E-2</c:v>
                </c:pt>
                <c:pt idx="76" formatCode="General">
                  <c:v>-26.15</c:v>
                </c:pt>
                <c:pt idx="77" formatCode="General">
                  <c:v>-395.5</c:v>
                </c:pt>
                <c:pt idx="78" formatCode="General">
                  <c:v>-811.1</c:v>
                </c:pt>
                <c:pt idx="79" formatCode="General">
                  <c:v>-1352</c:v>
                </c:pt>
                <c:pt idx="80" formatCode="General">
                  <c:v>-2576</c:v>
                </c:pt>
                <c:pt idx="81" formatCode="General">
                  <c:v>-4466</c:v>
                </c:pt>
                <c:pt idx="82" formatCode="General">
                  <c:v>-7061</c:v>
                </c:pt>
                <c:pt idx="83">
                  <c:v>-10300</c:v>
                </c:pt>
                <c:pt idx="84">
                  <c:v>-13880</c:v>
                </c:pt>
                <c:pt idx="85">
                  <c:v>-17500</c:v>
                </c:pt>
                <c:pt idx="86">
                  <c:v>-20860</c:v>
                </c:pt>
                <c:pt idx="87">
                  <c:v>-23750</c:v>
                </c:pt>
                <c:pt idx="88">
                  <c:v>-26270</c:v>
                </c:pt>
                <c:pt idx="89">
                  <c:v>-28640</c:v>
                </c:pt>
                <c:pt idx="90">
                  <c:v>-30060</c:v>
                </c:pt>
                <c:pt idx="91">
                  <c:v>-30630</c:v>
                </c:pt>
                <c:pt idx="92">
                  <c:v>-31200</c:v>
                </c:pt>
                <c:pt idx="93">
                  <c:v>-31780</c:v>
                </c:pt>
                <c:pt idx="94">
                  <c:v>-32360</c:v>
                </c:pt>
                <c:pt idx="95">
                  <c:v>-32950</c:v>
                </c:pt>
                <c:pt idx="96">
                  <c:v>-33530</c:v>
                </c:pt>
                <c:pt idx="97">
                  <c:v>-34110</c:v>
                </c:pt>
                <c:pt idx="98">
                  <c:v>-34690</c:v>
                </c:pt>
                <c:pt idx="99">
                  <c:v>-35200</c:v>
                </c:pt>
                <c:pt idx="100">
                  <c:v>-35640</c:v>
                </c:pt>
                <c:pt idx="101">
                  <c:v>-35960</c:v>
                </c:pt>
                <c:pt idx="102">
                  <c:v>-36230</c:v>
                </c:pt>
                <c:pt idx="103">
                  <c:v>-36340</c:v>
                </c:pt>
                <c:pt idx="104">
                  <c:v>-35410</c:v>
                </c:pt>
                <c:pt idx="105">
                  <c:v>-33970</c:v>
                </c:pt>
                <c:pt idx="106">
                  <c:v>-32240</c:v>
                </c:pt>
                <c:pt idx="107">
                  <c:v>-30090</c:v>
                </c:pt>
                <c:pt idx="108">
                  <c:v>-27670</c:v>
                </c:pt>
                <c:pt idx="109">
                  <c:v>-24850</c:v>
                </c:pt>
                <c:pt idx="110">
                  <c:v>-21550</c:v>
                </c:pt>
                <c:pt idx="111">
                  <c:v>-17310</c:v>
                </c:pt>
                <c:pt idx="112">
                  <c:v>-12180</c:v>
                </c:pt>
                <c:pt idx="113" formatCode="General">
                  <c:v>-7772</c:v>
                </c:pt>
                <c:pt idx="114" formatCode="General">
                  <c:v>-4207</c:v>
                </c:pt>
                <c:pt idx="115" formatCode="General">
                  <c:v>-1468</c:v>
                </c:pt>
                <c:pt idx="116" formatCode="General">
                  <c:v>-190.4</c:v>
                </c:pt>
                <c:pt idx="117">
                  <c:v>-4.8399999999999997E-3</c:v>
                </c:pt>
                <c:pt idx="118">
                  <c:v>-3.2269999999999998E-3</c:v>
                </c:pt>
                <c:pt idx="119">
                  <c:v>-1.6130000000000001E-3</c:v>
                </c:pt>
                <c:pt idx="120">
                  <c:v>1.2299999999999999E-10</c:v>
                </c:pt>
              </c:numCache>
            </c:numRef>
          </c:xVal>
          <c:yVal>
            <c:numRef>
              <c:f>'W4'!$A$5:$A$125</c:f>
              <c:numCache>
                <c:formatCode>0.00E+00</c:formatCode>
                <c:ptCount val="121"/>
                <c:pt idx="0">
                  <c:v>115400</c:v>
                </c:pt>
                <c:pt idx="1">
                  <c:v>115400</c:v>
                </c:pt>
                <c:pt idx="2">
                  <c:v>115400</c:v>
                </c:pt>
                <c:pt idx="3">
                  <c:v>115400</c:v>
                </c:pt>
                <c:pt idx="4">
                  <c:v>115100</c:v>
                </c:pt>
                <c:pt idx="5">
                  <c:v>113600</c:v>
                </c:pt>
                <c:pt idx="6">
                  <c:v>109900</c:v>
                </c:pt>
                <c:pt idx="7">
                  <c:v>104100</c:v>
                </c:pt>
                <c:pt idx="8">
                  <c:v>96350</c:v>
                </c:pt>
                <c:pt idx="9">
                  <c:v>86750</c:v>
                </c:pt>
                <c:pt idx="10">
                  <c:v>77500</c:v>
                </c:pt>
                <c:pt idx="11">
                  <c:v>69200</c:v>
                </c:pt>
                <c:pt idx="12">
                  <c:v>61470</c:v>
                </c:pt>
                <c:pt idx="13">
                  <c:v>54260</c:v>
                </c:pt>
                <c:pt idx="14">
                  <c:v>47430</c:v>
                </c:pt>
                <c:pt idx="15">
                  <c:v>41310</c:v>
                </c:pt>
                <c:pt idx="16">
                  <c:v>35710</c:v>
                </c:pt>
                <c:pt idx="17">
                  <c:v>30560</c:v>
                </c:pt>
                <c:pt idx="18">
                  <c:v>26560</c:v>
                </c:pt>
                <c:pt idx="19">
                  <c:v>22950</c:v>
                </c:pt>
                <c:pt idx="20">
                  <c:v>19730</c:v>
                </c:pt>
                <c:pt idx="21">
                  <c:v>16720</c:v>
                </c:pt>
                <c:pt idx="22">
                  <c:v>13920</c:v>
                </c:pt>
                <c:pt idx="23">
                  <c:v>11310</c:v>
                </c:pt>
                <c:pt idx="24" formatCode="General">
                  <c:v>8899</c:v>
                </c:pt>
                <c:pt idx="25" formatCode="General">
                  <c:v>6694</c:v>
                </c:pt>
                <c:pt idx="26" formatCode="General">
                  <c:v>4645</c:v>
                </c:pt>
                <c:pt idx="27" formatCode="General">
                  <c:v>2749</c:v>
                </c:pt>
                <c:pt idx="28" formatCode="General">
                  <c:v>975.2</c:v>
                </c:pt>
                <c:pt idx="29" formatCode="General">
                  <c:v>-671.4</c:v>
                </c:pt>
                <c:pt idx="30" formatCode="General">
                  <c:v>-2202</c:v>
                </c:pt>
                <c:pt idx="31" formatCode="General">
                  <c:v>-4576</c:v>
                </c:pt>
                <c:pt idx="32" formatCode="General">
                  <c:v>-8895</c:v>
                </c:pt>
                <c:pt idx="33">
                  <c:v>-13230</c:v>
                </c:pt>
                <c:pt idx="34">
                  <c:v>-17940</c:v>
                </c:pt>
                <c:pt idx="35">
                  <c:v>-23090</c:v>
                </c:pt>
                <c:pt idx="36">
                  <c:v>-28310</c:v>
                </c:pt>
                <c:pt idx="37">
                  <c:v>-33170</c:v>
                </c:pt>
                <c:pt idx="38">
                  <c:v>-37370</c:v>
                </c:pt>
                <c:pt idx="39">
                  <c:v>-40520</c:v>
                </c:pt>
                <c:pt idx="40">
                  <c:v>-42550</c:v>
                </c:pt>
                <c:pt idx="41">
                  <c:v>-43900</c:v>
                </c:pt>
                <c:pt idx="42">
                  <c:v>-44600</c:v>
                </c:pt>
                <c:pt idx="43">
                  <c:v>-45270</c:v>
                </c:pt>
                <c:pt idx="44">
                  <c:v>-45900</c:v>
                </c:pt>
                <c:pt idx="45">
                  <c:v>-45940</c:v>
                </c:pt>
                <c:pt idx="46">
                  <c:v>-45940</c:v>
                </c:pt>
                <c:pt idx="47">
                  <c:v>-45940</c:v>
                </c:pt>
                <c:pt idx="48">
                  <c:v>-45940</c:v>
                </c:pt>
                <c:pt idx="49">
                  <c:v>-45940</c:v>
                </c:pt>
                <c:pt idx="50">
                  <c:v>-45940</c:v>
                </c:pt>
                <c:pt idx="51">
                  <c:v>-45940</c:v>
                </c:pt>
                <c:pt idx="52">
                  <c:v>-45940</c:v>
                </c:pt>
                <c:pt idx="53">
                  <c:v>-45940</c:v>
                </c:pt>
                <c:pt idx="54">
                  <c:v>-45940</c:v>
                </c:pt>
                <c:pt idx="55">
                  <c:v>-45940</c:v>
                </c:pt>
                <c:pt idx="56">
                  <c:v>-45940</c:v>
                </c:pt>
                <c:pt idx="57">
                  <c:v>-45940</c:v>
                </c:pt>
                <c:pt idx="58">
                  <c:v>-45940</c:v>
                </c:pt>
                <c:pt idx="59">
                  <c:v>-45940</c:v>
                </c:pt>
                <c:pt idx="60">
                  <c:v>-45940</c:v>
                </c:pt>
                <c:pt idx="61">
                  <c:v>-45940</c:v>
                </c:pt>
                <c:pt idx="62">
                  <c:v>-45940</c:v>
                </c:pt>
                <c:pt idx="63">
                  <c:v>-45940</c:v>
                </c:pt>
                <c:pt idx="64">
                  <c:v>-45940</c:v>
                </c:pt>
                <c:pt idx="65">
                  <c:v>-45940</c:v>
                </c:pt>
                <c:pt idx="66">
                  <c:v>-45940</c:v>
                </c:pt>
                <c:pt idx="67">
                  <c:v>-45940</c:v>
                </c:pt>
                <c:pt idx="68">
                  <c:v>-45940</c:v>
                </c:pt>
                <c:pt idx="69">
                  <c:v>-45940</c:v>
                </c:pt>
                <c:pt idx="70">
                  <c:v>-45940</c:v>
                </c:pt>
                <c:pt idx="71">
                  <c:v>-45940</c:v>
                </c:pt>
                <c:pt idx="72">
                  <c:v>-45940</c:v>
                </c:pt>
                <c:pt idx="73">
                  <c:v>-45940</c:v>
                </c:pt>
                <c:pt idx="74">
                  <c:v>-45940</c:v>
                </c:pt>
                <c:pt idx="75">
                  <c:v>-45940</c:v>
                </c:pt>
                <c:pt idx="76">
                  <c:v>-45900</c:v>
                </c:pt>
                <c:pt idx="77">
                  <c:v>-45270</c:v>
                </c:pt>
                <c:pt idx="78">
                  <c:v>-44600</c:v>
                </c:pt>
                <c:pt idx="79">
                  <c:v>-43900</c:v>
                </c:pt>
                <c:pt idx="80">
                  <c:v>-42550</c:v>
                </c:pt>
                <c:pt idx="81">
                  <c:v>-40520</c:v>
                </c:pt>
                <c:pt idx="82">
                  <c:v>-37370</c:v>
                </c:pt>
                <c:pt idx="83">
                  <c:v>-33170</c:v>
                </c:pt>
                <c:pt idx="84">
                  <c:v>-28310</c:v>
                </c:pt>
                <c:pt idx="85">
                  <c:v>-23090</c:v>
                </c:pt>
                <c:pt idx="86">
                  <c:v>-17940</c:v>
                </c:pt>
                <c:pt idx="87">
                  <c:v>-13230</c:v>
                </c:pt>
                <c:pt idx="88" formatCode="General">
                  <c:v>-8895</c:v>
                </c:pt>
                <c:pt idx="89" formatCode="General">
                  <c:v>-4576</c:v>
                </c:pt>
                <c:pt idx="90" formatCode="General">
                  <c:v>-2202</c:v>
                </c:pt>
                <c:pt idx="91" formatCode="General">
                  <c:v>-671.4</c:v>
                </c:pt>
                <c:pt idx="92" formatCode="General">
                  <c:v>975.2</c:v>
                </c:pt>
                <c:pt idx="93" formatCode="General">
                  <c:v>2749</c:v>
                </c:pt>
                <c:pt idx="94" formatCode="General">
                  <c:v>4645</c:v>
                </c:pt>
                <c:pt idx="95" formatCode="General">
                  <c:v>6694</c:v>
                </c:pt>
                <c:pt idx="96" formatCode="General">
                  <c:v>8899</c:v>
                </c:pt>
                <c:pt idx="97">
                  <c:v>11310</c:v>
                </c:pt>
                <c:pt idx="98">
                  <c:v>13920</c:v>
                </c:pt>
                <c:pt idx="99">
                  <c:v>16720</c:v>
                </c:pt>
                <c:pt idx="100">
                  <c:v>19730</c:v>
                </c:pt>
                <c:pt idx="101">
                  <c:v>22950</c:v>
                </c:pt>
                <c:pt idx="102">
                  <c:v>26560</c:v>
                </c:pt>
                <c:pt idx="103">
                  <c:v>30560</c:v>
                </c:pt>
                <c:pt idx="104">
                  <c:v>35710</c:v>
                </c:pt>
                <c:pt idx="105">
                  <c:v>41310</c:v>
                </c:pt>
                <c:pt idx="106">
                  <c:v>47430</c:v>
                </c:pt>
                <c:pt idx="107">
                  <c:v>54260</c:v>
                </c:pt>
                <c:pt idx="108">
                  <c:v>61470</c:v>
                </c:pt>
                <c:pt idx="109">
                  <c:v>69200</c:v>
                </c:pt>
                <c:pt idx="110">
                  <c:v>77500</c:v>
                </c:pt>
                <c:pt idx="111">
                  <c:v>86750</c:v>
                </c:pt>
                <c:pt idx="112">
                  <c:v>96350</c:v>
                </c:pt>
                <c:pt idx="113">
                  <c:v>104100</c:v>
                </c:pt>
                <c:pt idx="114">
                  <c:v>109900</c:v>
                </c:pt>
                <c:pt idx="115">
                  <c:v>113600</c:v>
                </c:pt>
                <c:pt idx="116">
                  <c:v>115100</c:v>
                </c:pt>
                <c:pt idx="117">
                  <c:v>115400</c:v>
                </c:pt>
                <c:pt idx="118">
                  <c:v>115400</c:v>
                </c:pt>
                <c:pt idx="119">
                  <c:v>115400</c:v>
                </c:pt>
                <c:pt idx="120">
                  <c:v>115400</c:v>
                </c:pt>
              </c:numCache>
            </c:numRef>
          </c:yVal>
          <c:smooth val="1"/>
          <c:extLst>
            <c:ext xmlns:c16="http://schemas.microsoft.com/office/drawing/2014/chart" uri="{C3380CC4-5D6E-409C-BE32-E72D297353CC}">
              <c16:uniqueId val="{00000001-938E-4591-B2EE-C0E18B0AD6D4}"/>
            </c:ext>
          </c:extLst>
        </c:ser>
        <c:dLbls>
          <c:showLegendKey val="0"/>
          <c:showVal val="0"/>
          <c:showCatName val="0"/>
          <c:showSerName val="0"/>
          <c:showPercent val="0"/>
          <c:showBubbleSize val="0"/>
        </c:dLbls>
        <c:axId val="314651872"/>
        <c:axId val="314652264"/>
        <c:extLst/>
      </c:scatterChart>
      <c:scatterChart>
        <c:scatterStyle val="lineMarker"/>
        <c:varyColors val="0"/>
        <c:ser>
          <c:idx val="0"/>
          <c:order val="0"/>
          <c:tx>
            <c:v>内力-X</c:v>
          </c:tx>
          <c:spPr>
            <a:ln w="28575">
              <a:noFill/>
            </a:ln>
          </c:spPr>
          <c:marker>
            <c:symbol val="triangle"/>
            <c:size val="5"/>
            <c:spPr>
              <a:solidFill>
                <a:srgbClr val="FF0000"/>
              </a:solidFill>
              <a:ln>
                <a:noFill/>
              </a:ln>
            </c:spPr>
          </c:marker>
          <c:xVal>
            <c:numRef>
              <c:f>'W4'!$E$5:$E$274</c:f>
              <c:numCache>
                <c:formatCode>General</c:formatCode>
                <c:ptCount val="270"/>
                <c:pt idx="0">
                  <c:v>394.5</c:v>
                </c:pt>
                <c:pt idx="1">
                  <c:v>-96.5</c:v>
                </c:pt>
                <c:pt idx="2">
                  <c:v>379.1</c:v>
                </c:pt>
                <c:pt idx="3">
                  <c:v>-92.5</c:v>
                </c:pt>
                <c:pt idx="4">
                  <c:v>328.5</c:v>
                </c:pt>
                <c:pt idx="5">
                  <c:v>-80</c:v>
                </c:pt>
                <c:pt idx="6">
                  <c:v>392.5</c:v>
                </c:pt>
                <c:pt idx="7">
                  <c:v>-137.9</c:v>
                </c:pt>
                <c:pt idx="8">
                  <c:v>432.5</c:v>
                </c:pt>
                <c:pt idx="9">
                  <c:v>-222.2</c:v>
                </c:pt>
                <c:pt idx="10">
                  <c:v>281.5</c:v>
                </c:pt>
                <c:pt idx="11">
                  <c:v>-3.1</c:v>
                </c:pt>
                <c:pt idx="12">
                  <c:v>303.8</c:v>
                </c:pt>
                <c:pt idx="13">
                  <c:v>-74.8</c:v>
                </c:pt>
                <c:pt idx="14">
                  <c:v>303.8</c:v>
                </c:pt>
                <c:pt idx="15">
                  <c:v>-74.8</c:v>
                </c:pt>
                <c:pt idx="16">
                  <c:v>215.2</c:v>
                </c:pt>
                <c:pt idx="17">
                  <c:v>-11.6</c:v>
                </c:pt>
                <c:pt idx="18">
                  <c:v>326.10000000000002</c:v>
                </c:pt>
                <c:pt idx="19">
                  <c:v>-146.4</c:v>
                </c:pt>
                <c:pt idx="20">
                  <c:v>175.2</c:v>
                </c:pt>
                <c:pt idx="21">
                  <c:v>72.7</c:v>
                </c:pt>
                <c:pt idx="22">
                  <c:v>303.8</c:v>
                </c:pt>
                <c:pt idx="23">
                  <c:v>-74.8</c:v>
                </c:pt>
                <c:pt idx="24">
                  <c:v>303.8</c:v>
                </c:pt>
                <c:pt idx="25">
                  <c:v>-74.8</c:v>
                </c:pt>
                <c:pt idx="26">
                  <c:v>433.6</c:v>
                </c:pt>
                <c:pt idx="27">
                  <c:v>-250.5</c:v>
                </c:pt>
                <c:pt idx="28">
                  <c:v>328.2</c:v>
                </c:pt>
                <c:pt idx="29">
                  <c:v>-142.30000000000001</c:v>
                </c:pt>
                <c:pt idx="30">
                  <c:v>435.2</c:v>
                </c:pt>
                <c:pt idx="31">
                  <c:v>-218.1</c:v>
                </c:pt>
                <c:pt idx="32">
                  <c:v>303.8</c:v>
                </c:pt>
                <c:pt idx="33">
                  <c:v>-74.8</c:v>
                </c:pt>
                <c:pt idx="34">
                  <c:v>303.8</c:v>
                </c:pt>
                <c:pt idx="35">
                  <c:v>-74.8</c:v>
                </c:pt>
                <c:pt idx="36">
                  <c:v>174</c:v>
                </c:pt>
                <c:pt idx="37">
                  <c:v>100.9</c:v>
                </c:pt>
                <c:pt idx="38">
                  <c:v>172.5</c:v>
                </c:pt>
                <c:pt idx="39">
                  <c:v>68.5</c:v>
                </c:pt>
                <c:pt idx="40">
                  <c:v>279.39999999999998</c:v>
                </c:pt>
                <c:pt idx="41">
                  <c:v>-7.3</c:v>
                </c:pt>
                <c:pt idx="42">
                  <c:v>303.8</c:v>
                </c:pt>
                <c:pt idx="43">
                  <c:v>-74.8</c:v>
                </c:pt>
                <c:pt idx="44">
                  <c:v>303.8</c:v>
                </c:pt>
                <c:pt idx="45">
                  <c:v>-74.8</c:v>
                </c:pt>
                <c:pt idx="46">
                  <c:v>432.3</c:v>
                </c:pt>
                <c:pt idx="47">
                  <c:v>-130.4</c:v>
                </c:pt>
                <c:pt idx="48">
                  <c:v>456.3</c:v>
                </c:pt>
                <c:pt idx="49">
                  <c:v>-181</c:v>
                </c:pt>
                <c:pt idx="50">
                  <c:v>365.7</c:v>
                </c:pt>
                <c:pt idx="51">
                  <c:v>-49.5</c:v>
                </c:pt>
                <c:pt idx="52">
                  <c:v>379.1</c:v>
                </c:pt>
                <c:pt idx="53">
                  <c:v>-92.5</c:v>
                </c:pt>
                <c:pt idx="54">
                  <c:v>379.1</c:v>
                </c:pt>
                <c:pt idx="55">
                  <c:v>-92.5</c:v>
                </c:pt>
                <c:pt idx="56">
                  <c:v>325.89999999999998</c:v>
                </c:pt>
                <c:pt idx="57">
                  <c:v>-54.6</c:v>
                </c:pt>
                <c:pt idx="58">
                  <c:v>392.5</c:v>
                </c:pt>
                <c:pt idx="59">
                  <c:v>-135.5</c:v>
                </c:pt>
                <c:pt idx="60">
                  <c:v>301.89999999999998</c:v>
                </c:pt>
                <c:pt idx="61">
                  <c:v>-4</c:v>
                </c:pt>
                <c:pt idx="62">
                  <c:v>379.1</c:v>
                </c:pt>
                <c:pt idx="63">
                  <c:v>-92.5</c:v>
                </c:pt>
                <c:pt idx="64">
                  <c:v>379.1</c:v>
                </c:pt>
                <c:pt idx="65">
                  <c:v>-92.5</c:v>
                </c:pt>
                <c:pt idx="66">
                  <c:v>457</c:v>
                </c:pt>
                <c:pt idx="67">
                  <c:v>-197.9</c:v>
                </c:pt>
                <c:pt idx="68">
                  <c:v>393.8</c:v>
                </c:pt>
                <c:pt idx="69">
                  <c:v>-133</c:v>
                </c:pt>
                <c:pt idx="70">
                  <c:v>457.9</c:v>
                </c:pt>
                <c:pt idx="71">
                  <c:v>-178.5</c:v>
                </c:pt>
                <c:pt idx="72">
                  <c:v>379.1</c:v>
                </c:pt>
                <c:pt idx="73">
                  <c:v>-92.5</c:v>
                </c:pt>
                <c:pt idx="74">
                  <c:v>379.1</c:v>
                </c:pt>
                <c:pt idx="75">
                  <c:v>-92.5</c:v>
                </c:pt>
                <c:pt idx="76">
                  <c:v>301.2</c:v>
                </c:pt>
                <c:pt idx="77">
                  <c:v>12.9</c:v>
                </c:pt>
                <c:pt idx="78">
                  <c:v>300.3</c:v>
                </c:pt>
                <c:pt idx="79">
                  <c:v>-6.5</c:v>
                </c:pt>
                <c:pt idx="80">
                  <c:v>364.5</c:v>
                </c:pt>
                <c:pt idx="81">
                  <c:v>-52</c:v>
                </c:pt>
                <c:pt idx="82">
                  <c:v>379.1</c:v>
                </c:pt>
                <c:pt idx="83">
                  <c:v>-92.5</c:v>
                </c:pt>
                <c:pt idx="84">
                  <c:v>379.1</c:v>
                </c:pt>
                <c:pt idx="85">
                  <c:v>-92.5</c:v>
                </c:pt>
                <c:pt idx="86">
                  <c:v>445.2</c:v>
                </c:pt>
                <c:pt idx="87">
                  <c:v>-150.30000000000001</c:v>
                </c:pt>
                <c:pt idx="88">
                  <c:v>485.2</c:v>
                </c:pt>
                <c:pt idx="89">
                  <c:v>-234.6</c:v>
                </c:pt>
                <c:pt idx="90">
                  <c:v>334.2</c:v>
                </c:pt>
                <c:pt idx="91">
                  <c:v>-15.5</c:v>
                </c:pt>
                <c:pt idx="92">
                  <c:v>356.5</c:v>
                </c:pt>
                <c:pt idx="93">
                  <c:v>-87.2</c:v>
                </c:pt>
                <c:pt idx="94">
                  <c:v>356.5</c:v>
                </c:pt>
                <c:pt idx="95">
                  <c:v>-87.2</c:v>
                </c:pt>
                <c:pt idx="96">
                  <c:v>267.89999999999998</c:v>
                </c:pt>
                <c:pt idx="97">
                  <c:v>-24</c:v>
                </c:pt>
                <c:pt idx="98">
                  <c:v>378.8</c:v>
                </c:pt>
                <c:pt idx="99">
                  <c:v>-158.80000000000001</c:v>
                </c:pt>
                <c:pt idx="100">
                  <c:v>227.9</c:v>
                </c:pt>
                <c:pt idx="101">
                  <c:v>60.2</c:v>
                </c:pt>
                <c:pt idx="102">
                  <c:v>356.5</c:v>
                </c:pt>
                <c:pt idx="103">
                  <c:v>-87.2</c:v>
                </c:pt>
                <c:pt idx="104">
                  <c:v>356.5</c:v>
                </c:pt>
                <c:pt idx="105">
                  <c:v>-87.2</c:v>
                </c:pt>
                <c:pt idx="106">
                  <c:v>486.3</c:v>
                </c:pt>
                <c:pt idx="107">
                  <c:v>-262.89999999999998</c:v>
                </c:pt>
                <c:pt idx="108">
                  <c:v>380.9</c:v>
                </c:pt>
                <c:pt idx="109">
                  <c:v>-154.69999999999999</c:v>
                </c:pt>
                <c:pt idx="110">
                  <c:v>487.9</c:v>
                </c:pt>
                <c:pt idx="111">
                  <c:v>-230.5</c:v>
                </c:pt>
                <c:pt idx="112">
                  <c:v>356.5</c:v>
                </c:pt>
                <c:pt idx="113">
                  <c:v>-87.2</c:v>
                </c:pt>
                <c:pt idx="114">
                  <c:v>356.5</c:v>
                </c:pt>
                <c:pt idx="115">
                  <c:v>-87.2</c:v>
                </c:pt>
                <c:pt idx="116">
                  <c:v>226.7</c:v>
                </c:pt>
                <c:pt idx="117">
                  <c:v>88.5</c:v>
                </c:pt>
                <c:pt idx="118">
                  <c:v>225.2</c:v>
                </c:pt>
                <c:pt idx="119">
                  <c:v>56.1</c:v>
                </c:pt>
                <c:pt idx="120">
                  <c:v>332.1</c:v>
                </c:pt>
                <c:pt idx="121">
                  <c:v>-19.7</c:v>
                </c:pt>
                <c:pt idx="122">
                  <c:v>356.5</c:v>
                </c:pt>
                <c:pt idx="123">
                  <c:v>-87.2</c:v>
                </c:pt>
                <c:pt idx="124">
                  <c:v>356.5</c:v>
                </c:pt>
                <c:pt idx="125">
                  <c:v>-87.2</c:v>
                </c:pt>
                <c:pt idx="126">
                  <c:v>341.8</c:v>
                </c:pt>
                <c:pt idx="127">
                  <c:v>-125.5</c:v>
                </c:pt>
                <c:pt idx="128">
                  <c:v>381.8</c:v>
                </c:pt>
                <c:pt idx="129">
                  <c:v>-209.7</c:v>
                </c:pt>
                <c:pt idx="130">
                  <c:v>230.9</c:v>
                </c:pt>
                <c:pt idx="131">
                  <c:v>9.3000000000000007</c:v>
                </c:pt>
                <c:pt idx="132">
                  <c:v>253.2</c:v>
                </c:pt>
                <c:pt idx="133">
                  <c:v>-62.3</c:v>
                </c:pt>
                <c:pt idx="134">
                  <c:v>253.2</c:v>
                </c:pt>
                <c:pt idx="135">
                  <c:v>-62.3</c:v>
                </c:pt>
                <c:pt idx="136">
                  <c:v>164.5</c:v>
                </c:pt>
                <c:pt idx="137">
                  <c:v>0.8</c:v>
                </c:pt>
                <c:pt idx="138">
                  <c:v>275.5</c:v>
                </c:pt>
                <c:pt idx="139">
                  <c:v>-134</c:v>
                </c:pt>
                <c:pt idx="140">
                  <c:v>124.5</c:v>
                </c:pt>
                <c:pt idx="141">
                  <c:v>85.1</c:v>
                </c:pt>
                <c:pt idx="142">
                  <c:v>253.2</c:v>
                </c:pt>
                <c:pt idx="143">
                  <c:v>-62.3</c:v>
                </c:pt>
                <c:pt idx="144">
                  <c:v>253.2</c:v>
                </c:pt>
                <c:pt idx="145">
                  <c:v>-62.3</c:v>
                </c:pt>
                <c:pt idx="146">
                  <c:v>383</c:v>
                </c:pt>
                <c:pt idx="147">
                  <c:v>-238</c:v>
                </c:pt>
                <c:pt idx="148">
                  <c:v>277.60000000000002</c:v>
                </c:pt>
                <c:pt idx="149">
                  <c:v>-129.80000000000001</c:v>
                </c:pt>
                <c:pt idx="150">
                  <c:v>384.5</c:v>
                </c:pt>
                <c:pt idx="151">
                  <c:v>-205.6</c:v>
                </c:pt>
                <c:pt idx="152">
                  <c:v>253.2</c:v>
                </c:pt>
                <c:pt idx="153">
                  <c:v>-62.3</c:v>
                </c:pt>
                <c:pt idx="154">
                  <c:v>253.2</c:v>
                </c:pt>
                <c:pt idx="155">
                  <c:v>-62.3</c:v>
                </c:pt>
                <c:pt idx="156">
                  <c:v>123.4</c:v>
                </c:pt>
                <c:pt idx="157">
                  <c:v>113.4</c:v>
                </c:pt>
                <c:pt idx="158">
                  <c:v>121.8</c:v>
                </c:pt>
                <c:pt idx="159">
                  <c:v>81</c:v>
                </c:pt>
                <c:pt idx="160">
                  <c:v>228.8</c:v>
                </c:pt>
                <c:pt idx="161">
                  <c:v>5.2</c:v>
                </c:pt>
                <c:pt idx="162">
                  <c:v>253.2</c:v>
                </c:pt>
                <c:pt idx="163">
                  <c:v>-62.3</c:v>
                </c:pt>
                <c:pt idx="164">
                  <c:v>253.2</c:v>
                </c:pt>
                <c:pt idx="165">
                  <c:v>-62.3</c:v>
                </c:pt>
                <c:pt idx="166">
                  <c:v>381.7</c:v>
                </c:pt>
                <c:pt idx="167">
                  <c:v>-117.9</c:v>
                </c:pt>
                <c:pt idx="168">
                  <c:v>405.7</c:v>
                </c:pt>
                <c:pt idx="169">
                  <c:v>-168.5</c:v>
                </c:pt>
                <c:pt idx="170">
                  <c:v>315.10000000000002</c:v>
                </c:pt>
                <c:pt idx="171">
                  <c:v>-37</c:v>
                </c:pt>
                <c:pt idx="172">
                  <c:v>328.5</c:v>
                </c:pt>
                <c:pt idx="173">
                  <c:v>-80</c:v>
                </c:pt>
                <c:pt idx="174">
                  <c:v>328.5</c:v>
                </c:pt>
                <c:pt idx="175">
                  <c:v>-80</c:v>
                </c:pt>
                <c:pt idx="176">
                  <c:v>275.3</c:v>
                </c:pt>
                <c:pt idx="177">
                  <c:v>-42.2</c:v>
                </c:pt>
                <c:pt idx="178">
                  <c:v>341.8</c:v>
                </c:pt>
                <c:pt idx="179">
                  <c:v>-123</c:v>
                </c:pt>
                <c:pt idx="180">
                  <c:v>251.3</c:v>
                </c:pt>
                <c:pt idx="181">
                  <c:v>8.4</c:v>
                </c:pt>
                <c:pt idx="182">
                  <c:v>328.5</c:v>
                </c:pt>
                <c:pt idx="183">
                  <c:v>-80</c:v>
                </c:pt>
                <c:pt idx="184">
                  <c:v>328.5</c:v>
                </c:pt>
                <c:pt idx="185">
                  <c:v>-80</c:v>
                </c:pt>
                <c:pt idx="186">
                  <c:v>406.4</c:v>
                </c:pt>
                <c:pt idx="187">
                  <c:v>-185.5</c:v>
                </c:pt>
                <c:pt idx="188">
                  <c:v>343.1</c:v>
                </c:pt>
                <c:pt idx="189">
                  <c:v>-120.6</c:v>
                </c:pt>
                <c:pt idx="190">
                  <c:v>407.3</c:v>
                </c:pt>
                <c:pt idx="191">
                  <c:v>-166</c:v>
                </c:pt>
                <c:pt idx="192">
                  <c:v>328.5</c:v>
                </c:pt>
                <c:pt idx="193">
                  <c:v>-80</c:v>
                </c:pt>
                <c:pt idx="194">
                  <c:v>328.5</c:v>
                </c:pt>
                <c:pt idx="195">
                  <c:v>-80</c:v>
                </c:pt>
                <c:pt idx="196">
                  <c:v>250.6</c:v>
                </c:pt>
                <c:pt idx="197">
                  <c:v>25.4</c:v>
                </c:pt>
                <c:pt idx="198">
                  <c:v>249.7</c:v>
                </c:pt>
                <c:pt idx="199">
                  <c:v>6</c:v>
                </c:pt>
                <c:pt idx="200">
                  <c:v>313.8</c:v>
                </c:pt>
                <c:pt idx="201">
                  <c:v>-39.5</c:v>
                </c:pt>
                <c:pt idx="202">
                  <c:v>328.5</c:v>
                </c:pt>
                <c:pt idx="203">
                  <c:v>-80</c:v>
                </c:pt>
                <c:pt idx="204">
                  <c:v>328.5</c:v>
                </c:pt>
                <c:pt idx="205">
                  <c:v>-80</c:v>
                </c:pt>
                <c:pt idx="206">
                  <c:v>394.5</c:v>
                </c:pt>
                <c:pt idx="207">
                  <c:v>-137.9</c:v>
                </c:pt>
                <c:pt idx="208">
                  <c:v>434.6</c:v>
                </c:pt>
                <c:pt idx="209">
                  <c:v>-222.2</c:v>
                </c:pt>
                <c:pt idx="210">
                  <c:v>283.60000000000002</c:v>
                </c:pt>
                <c:pt idx="211">
                  <c:v>-3.1</c:v>
                </c:pt>
                <c:pt idx="212">
                  <c:v>305.89999999999998</c:v>
                </c:pt>
                <c:pt idx="213">
                  <c:v>-74.7</c:v>
                </c:pt>
                <c:pt idx="214">
                  <c:v>305.89999999999998</c:v>
                </c:pt>
                <c:pt idx="215">
                  <c:v>-74.7</c:v>
                </c:pt>
                <c:pt idx="216">
                  <c:v>217.2</c:v>
                </c:pt>
                <c:pt idx="217">
                  <c:v>-11.6</c:v>
                </c:pt>
                <c:pt idx="218">
                  <c:v>328.2</c:v>
                </c:pt>
                <c:pt idx="219">
                  <c:v>-146.4</c:v>
                </c:pt>
                <c:pt idx="220">
                  <c:v>177.2</c:v>
                </c:pt>
                <c:pt idx="221">
                  <c:v>72.7</c:v>
                </c:pt>
                <c:pt idx="222">
                  <c:v>305.89999999999998</c:v>
                </c:pt>
                <c:pt idx="223">
                  <c:v>-74.7</c:v>
                </c:pt>
                <c:pt idx="224">
                  <c:v>305.89999999999998</c:v>
                </c:pt>
                <c:pt idx="225">
                  <c:v>-74.7</c:v>
                </c:pt>
                <c:pt idx="226">
                  <c:v>435.7</c:v>
                </c:pt>
                <c:pt idx="227">
                  <c:v>-250.4</c:v>
                </c:pt>
                <c:pt idx="228">
                  <c:v>330.3</c:v>
                </c:pt>
                <c:pt idx="229">
                  <c:v>-142.19999999999999</c:v>
                </c:pt>
                <c:pt idx="230">
                  <c:v>437.2</c:v>
                </c:pt>
                <c:pt idx="231">
                  <c:v>-218</c:v>
                </c:pt>
                <c:pt idx="232">
                  <c:v>305.89999999999998</c:v>
                </c:pt>
                <c:pt idx="233">
                  <c:v>-74.7</c:v>
                </c:pt>
                <c:pt idx="234">
                  <c:v>305.89999999999998</c:v>
                </c:pt>
                <c:pt idx="235">
                  <c:v>-74.7</c:v>
                </c:pt>
                <c:pt idx="236">
                  <c:v>176.1</c:v>
                </c:pt>
                <c:pt idx="237">
                  <c:v>101</c:v>
                </c:pt>
                <c:pt idx="238">
                  <c:v>174.5</c:v>
                </c:pt>
                <c:pt idx="239">
                  <c:v>68.599999999999994</c:v>
                </c:pt>
                <c:pt idx="240">
                  <c:v>281.5</c:v>
                </c:pt>
                <c:pt idx="241">
                  <c:v>-7.2</c:v>
                </c:pt>
                <c:pt idx="242">
                  <c:v>305.89999999999998</c:v>
                </c:pt>
                <c:pt idx="243">
                  <c:v>-74.7</c:v>
                </c:pt>
                <c:pt idx="244">
                  <c:v>305.89999999999998</c:v>
                </c:pt>
                <c:pt idx="245">
                  <c:v>-74.7</c:v>
                </c:pt>
                <c:pt idx="246">
                  <c:v>-213.8</c:v>
                </c:pt>
                <c:pt idx="247">
                  <c:v>-520.4</c:v>
                </c:pt>
                <c:pt idx="248">
                  <c:v>-18.899999999999999</c:v>
                </c:pt>
                <c:pt idx="249">
                  <c:v>-123.8</c:v>
                </c:pt>
                <c:pt idx="250">
                  <c:v>634.5</c:v>
                </c:pt>
                <c:pt idx="251">
                  <c:v>-233.2</c:v>
                </c:pt>
                <c:pt idx="252">
                  <c:v>818</c:v>
                </c:pt>
                <c:pt idx="253">
                  <c:v>372.8</c:v>
                </c:pt>
                <c:pt idx="254">
                  <c:v>623</c:v>
                </c:pt>
                <c:pt idx="255">
                  <c:v>-23.8</c:v>
                </c:pt>
                <c:pt idx="256">
                  <c:v>-30.4</c:v>
                </c:pt>
                <c:pt idx="257">
                  <c:v>85.6</c:v>
                </c:pt>
                <c:pt idx="258">
                  <c:v>847.9</c:v>
                </c:pt>
                <c:pt idx="259">
                  <c:v>-592.70000000000005</c:v>
                </c:pt>
                <c:pt idx="260">
                  <c:v>757.1</c:v>
                </c:pt>
                <c:pt idx="261">
                  <c:v>-518.20000000000005</c:v>
                </c:pt>
                <c:pt idx="262">
                  <c:v>787.3</c:v>
                </c:pt>
                <c:pt idx="263">
                  <c:v>-654.5</c:v>
                </c:pt>
                <c:pt idx="264">
                  <c:v>-243.7</c:v>
                </c:pt>
                <c:pt idx="265">
                  <c:v>445</c:v>
                </c:pt>
                <c:pt idx="266">
                  <c:v>-153</c:v>
                </c:pt>
                <c:pt idx="267">
                  <c:v>370.6</c:v>
                </c:pt>
                <c:pt idx="268">
                  <c:v>-183.2</c:v>
                </c:pt>
                <c:pt idx="269">
                  <c:v>506.8</c:v>
                </c:pt>
              </c:numCache>
            </c:numRef>
          </c:xVal>
          <c:yVal>
            <c:numRef>
              <c:f>'W4'!$D$5:$D$274</c:f>
              <c:numCache>
                <c:formatCode>General</c:formatCode>
                <c:ptCount val="270"/>
                <c:pt idx="0">
                  <c:v>6353.8</c:v>
                </c:pt>
                <c:pt idx="1">
                  <c:v>6353.8</c:v>
                </c:pt>
                <c:pt idx="2">
                  <c:v>6065.6</c:v>
                </c:pt>
                <c:pt idx="3">
                  <c:v>6065.6</c:v>
                </c:pt>
                <c:pt idx="4">
                  <c:v>5239</c:v>
                </c:pt>
                <c:pt idx="5">
                  <c:v>5239</c:v>
                </c:pt>
                <c:pt idx="6">
                  <c:v>8227.2000000000007</c:v>
                </c:pt>
                <c:pt idx="7">
                  <c:v>8227.2000000000007</c:v>
                </c:pt>
                <c:pt idx="8">
                  <c:v>8793.2999999999993</c:v>
                </c:pt>
                <c:pt idx="9">
                  <c:v>8793.2999999999993</c:v>
                </c:pt>
                <c:pt idx="10">
                  <c:v>5047.2</c:v>
                </c:pt>
                <c:pt idx="11">
                  <c:v>5047.2</c:v>
                </c:pt>
                <c:pt idx="12">
                  <c:v>4959.8</c:v>
                </c:pt>
                <c:pt idx="13">
                  <c:v>4959.8</c:v>
                </c:pt>
                <c:pt idx="14">
                  <c:v>4959.8</c:v>
                </c:pt>
                <c:pt idx="15">
                  <c:v>4959.8</c:v>
                </c:pt>
                <c:pt idx="16">
                  <c:v>1692.4</c:v>
                </c:pt>
                <c:pt idx="17">
                  <c:v>1692.4</c:v>
                </c:pt>
                <c:pt idx="18">
                  <c:v>4872.3999999999996</c:v>
                </c:pt>
                <c:pt idx="19">
                  <c:v>4872.3999999999996</c:v>
                </c:pt>
                <c:pt idx="20">
                  <c:v>1126.3</c:v>
                </c:pt>
                <c:pt idx="21">
                  <c:v>1126.3</c:v>
                </c:pt>
                <c:pt idx="22">
                  <c:v>4959.8</c:v>
                </c:pt>
                <c:pt idx="23">
                  <c:v>4959.8</c:v>
                </c:pt>
                <c:pt idx="24">
                  <c:v>4959.8</c:v>
                </c:pt>
                <c:pt idx="25">
                  <c:v>4959.8</c:v>
                </c:pt>
                <c:pt idx="26">
                  <c:v>8041.3</c:v>
                </c:pt>
                <c:pt idx="27">
                  <c:v>8041.3</c:v>
                </c:pt>
                <c:pt idx="28">
                  <c:v>4845.8</c:v>
                </c:pt>
                <c:pt idx="29">
                  <c:v>4845.8</c:v>
                </c:pt>
                <c:pt idx="30">
                  <c:v>8771.6</c:v>
                </c:pt>
                <c:pt idx="31">
                  <c:v>8771.6</c:v>
                </c:pt>
                <c:pt idx="32">
                  <c:v>4959.8</c:v>
                </c:pt>
                <c:pt idx="33">
                  <c:v>4959.8</c:v>
                </c:pt>
                <c:pt idx="34">
                  <c:v>4959.8</c:v>
                </c:pt>
                <c:pt idx="35">
                  <c:v>4959.8</c:v>
                </c:pt>
                <c:pt idx="36">
                  <c:v>1878.3</c:v>
                </c:pt>
                <c:pt idx="37">
                  <c:v>1878.3</c:v>
                </c:pt>
                <c:pt idx="38">
                  <c:v>1148</c:v>
                </c:pt>
                <c:pt idx="39">
                  <c:v>1148</c:v>
                </c:pt>
                <c:pt idx="40">
                  <c:v>5073.7</c:v>
                </c:pt>
                <c:pt idx="41">
                  <c:v>5073.7</c:v>
                </c:pt>
                <c:pt idx="42">
                  <c:v>4959.8</c:v>
                </c:pt>
                <c:pt idx="43">
                  <c:v>4959.8</c:v>
                </c:pt>
                <c:pt idx="44">
                  <c:v>4959.8</c:v>
                </c:pt>
                <c:pt idx="45">
                  <c:v>4959.8</c:v>
                </c:pt>
                <c:pt idx="46">
                  <c:v>8026</c:v>
                </c:pt>
                <c:pt idx="47">
                  <c:v>8026</c:v>
                </c:pt>
                <c:pt idx="48">
                  <c:v>8365.7000000000007</c:v>
                </c:pt>
                <c:pt idx="49">
                  <c:v>8365.7000000000007</c:v>
                </c:pt>
                <c:pt idx="50">
                  <c:v>6118</c:v>
                </c:pt>
                <c:pt idx="51">
                  <c:v>6118</c:v>
                </c:pt>
                <c:pt idx="52">
                  <c:v>6065.6</c:v>
                </c:pt>
                <c:pt idx="53">
                  <c:v>6065.6</c:v>
                </c:pt>
                <c:pt idx="54">
                  <c:v>6065.6</c:v>
                </c:pt>
                <c:pt idx="55">
                  <c:v>6065.6</c:v>
                </c:pt>
                <c:pt idx="56">
                  <c:v>4105.1000000000004</c:v>
                </c:pt>
                <c:pt idx="57">
                  <c:v>4105.1000000000004</c:v>
                </c:pt>
                <c:pt idx="58">
                  <c:v>6013.1</c:v>
                </c:pt>
                <c:pt idx="59">
                  <c:v>6013.1</c:v>
                </c:pt>
                <c:pt idx="60">
                  <c:v>3765.5</c:v>
                </c:pt>
                <c:pt idx="61">
                  <c:v>3765.5</c:v>
                </c:pt>
                <c:pt idx="62">
                  <c:v>6065.6</c:v>
                </c:pt>
                <c:pt idx="63">
                  <c:v>6065.6</c:v>
                </c:pt>
                <c:pt idx="64">
                  <c:v>6065.6</c:v>
                </c:pt>
                <c:pt idx="65">
                  <c:v>6065.6</c:v>
                </c:pt>
                <c:pt idx="66">
                  <c:v>7914.5</c:v>
                </c:pt>
                <c:pt idx="67">
                  <c:v>7914.5</c:v>
                </c:pt>
                <c:pt idx="68">
                  <c:v>5997.2</c:v>
                </c:pt>
                <c:pt idx="69">
                  <c:v>5997.2</c:v>
                </c:pt>
                <c:pt idx="70">
                  <c:v>8352.6</c:v>
                </c:pt>
                <c:pt idx="71">
                  <c:v>8352.6</c:v>
                </c:pt>
                <c:pt idx="72">
                  <c:v>6065.6</c:v>
                </c:pt>
                <c:pt idx="73">
                  <c:v>6065.6</c:v>
                </c:pt>
                <c:pt idx="74">
                  <c:v>6065.6</c:v>
                </c:pt>
                <c:pt idx="75">
                  <c:v>6065.6</c:v>
                </c:pt>
                <c:pt idx="76">
                  <c:v>4216.7</c:v>
                </c:pt>
                <c:pt idx="77">
                  <c:v>4216.7</c:v>
                </c:pt>
                <c:pt idx="78">
                  <c:v>3778.5</c:v>
                </c:pt>
                <c:pt idx="79">
                  <c:v>3778.5</c:v>
                </c:pt>
                <c:pt idx="80">
                  <c:v>6134</c:v>
                </c:pt>
                <c:pt idx="81">
                  <c:v>6134</c:v>
                </c:pt>
                <c:pt idx="82">
                  <c:v>6065.6</c:v>
                </c:pt>
                <c:pt idx="83">
                  <c:v>6065.6</c:v>
                </c:pt>
                <c:pt idx="84">
                  <c:v>6065.6</c:v>
                </c:pt>
                <c:pt idx="85">
                  <c:v>6065.6</c:v>
                </c:pt>
                <c:pt idx="86">
                  <c:v>9001.2999999999993</c:v>
                </c:pt>
                <c:pt idx="87">
                  <c:v>9001.2999999999993</c:v>
                </c:pt>
                <c:pt idx="88">
                  <c:v>9567.2999999999993</c:v>
                </c:pt>
                <c:pt idx="89">
                  <c:v>9567.2999999999993</c:v>
                </c:pt>
                <c:pt idx="90">
                  <c:v>5821.3</c:v>
                </c:pt>
                <c:pt idx="91">
                  <c:v>5821.3</c:v>
                </c:pt>
                <c:pt idx="92">
                  <c:v>5733.8</c:v>
                </c:pt>
                <c:pt idx="93">
                  <c:v>5733.8</c:v>
                </c:pt>
                <c:pt idx="94">
                  <c:v>5733.8</c:v>
                </c:pt>
                <c:pt idx="95">
                  <c:v>5733.8</c:v>
                </c:pt>
                <c:pt idx="96">
                  <c:v>2466.4</c:v>
                </c:pt>
                <c:pt idx="97">
                  <c:v>2466.4</c:v>
                </c:pt>
                <c:pt idx="98">
                  <c:v>5646.4</c:v>
                </c:pt>
                <c:pt idx="99">
                  <c:v>5646.4</c:v>
                </c:pt>
                <c:pt idx="100">
                  <c:v>1900.3</c:v>
                </c:pt>
                <c:pt idx="101">
                  <c:v>1900.3</c:v>
                </c:pt>
                <c:pt idx="102">
                  <c:v>5733.8</c:v>
                </c:pt>
                <c:pt idx="103">
                  <c:v>5733.8</c:v>
                </c:pt>
                <c:pt idx="104">
                  <c:v>5733.8</c:v>
                </c:pt>
                <c:pt idx="105">
                  <c:v>5733.8</c:v>
                </c:pt>
                <c:pt idx="106">
                  <c:v>8815.4</c:v>
                </c:pt>
                <c:pt idx="107">
                  <c:v>8815.4</c:v>
                </c:pt>
                <c:pt idx="108">
                  <c:v>5619.9</c:v>
                </c:pt>
                <c:pt idx="109">
                  <c:v>5619.9</c:v>
                </c:pt>
                <c:pt idx="110">
                  <c:v>9545.6</c:v>
                </c:pt>
                <c:pt idx="111">
                  <c:v>9545.6</c:v>
                </c:pt>
                <c:pt idx="112">
                  <c:v>5733.8</c:v>
                </c:pt>
                <c:pt idx="113">
                  <c:v>5733.8</c:v>
                </c:pt>
                <c:pt idx="114">
                  <c:v>5733.8</c:v>
                </c:pt>
                <c:pt idx="115">
                  <c:v>5733.8</c:v>
                </c:pt>
                <c:pt idx="116">
                  <c:v>2652.3</c:v>
                </c:pt>
                <c:pt idx="117">
                  <c:v>2652.3</c:v>
                </c:pt>
                <c:pt idx="118">
                  <c:v>1922.1</c:v>
                </c:pt>
                <c:pt idx="119">
                  <c:v>1922.1</c:v>
                </c:pt>
                <c:pt idx="120">
                  <c:v>5847.8</c:v>
                </c:pt>
                <c:pt idx="121">
                  <c:v>5847.8</c:v>
                </c:pt>
                <c:pt idx="122">
                  <c:v>5733.8</c:v>
                </c:pt>
                <c:pt idx="123">
                  <c:v>5733.8</c:v>
                </c:pt>
                <c:pt idx="124">
                  <c:v>5733.8</c:v>
                </c:pt>
                <c:pt idx="125">
                  <c:v>5733.8</c:v>
                </c:pt>
                <c:pt idx="126">
                  <c:v>7400.6</c:v>
                </c:pt>
                <c:pt idx="127">
                  <c:v>7400.6</c:v>
                </c:pt>
                <c:pt idx="128">
                  <c:v>7966.7</c:v>
                </c:pt>
                <c:pt idx="129">
                  <c:v>7966.7</c:v>
                </c:pt>
                <c:pt idx="130">
                  <c:v>4220.6000000000004</c:v>
                </c:pt>
                <c:pt idx="131">
                  <c:v>4220.6000000000004</c:v>
                </c:pt>
                <c:pt idx="132">
                  <c:v>4133.2</c:v>
                </c:pt>
                <c:pt idx="133">
                  <c:v>4133.2</c:v>
                </c:pt>
                <c:pt idx="134">
                  <c:v>4133.2</c:v>
                </c:pt>
                <c:pt idx="135">
                  <c:v>4133.2</c:v>
                </c:pt>
                <c:pt idx="136">
                  <c:v>865.7</c:v>
                </c:pt>
                <c:pt idx="137">
                  <c:v>865.7</c:v>
                </c:pt>
                <c:pt idx="138">
                  <c:v>4045.7</c:v>
                </c:pt>
                <c:pt idx="139">
                  <c:v>4045.7</c:v>
                </c:pt>
                <c:pt idx="140">
                  <c:v>299.60000000000002</c:v>
                </c:pt>
                <c:pt idx="141">
                  <c:v>299.60000000000002</c:v>
                </c:pt>
                <c:pt idx="142">
                  <c:v>4133.2</c:v>
                </c:pt>
                <c:pt idx="143">
                  <c:v>4133.2</c:v>
                </c:pt>
                <c:pt idx="144">
                  <c:v>4133.2</c:v>
                </c:pt>
                <c:pt idx="145">
                  <c:v>4133.2</c:v>
                </c:pt>
                <c:pt idx="146">
                  <c:v>7214.7</c:v>
                </c:pt>
                <c:pt idx="147">
                  <c:v>7214.7</c:v>
                </c:pt>
                <c:pt idx="148">
                  <c:v>4019.2</c:v>
                </c:pt>
                <c:pt idx="149">
                  <c:v>4019.2</c:v>
                </c:pt>
                <c:pt idx="150">
                  <c:v>7944.9</c:v>
                </c:pt>
                <c:pt idx="151">
                  <c:v>7944.9</c:v>
                </c:pt>
                <c:pt idx="152">
                  <c:v>4133.2</c:v>
                </c:pt>
                <c:pt idx="153">
                  <c:v>4133.2</c:v>
                </c:pt>
                <c:pt idx="154">
                  <c:v>4133.2</c:v>
                </c:pt>
                <c:pt idx="155">
                  <c:v>4133.2</c:v>
                </c:pt>
                <c:pt idx="156">
                  <c:v>1051.5999999999999</c:v>
                </c:pt>
                <c:pt idx="157">
                  <c:v>1051.5999999999999</c:v>
                </c:pt>
                <c:pt idx="158">
                  <c:v>321.39999999999998</c:v>
                </c:pt>
                <c:pt idx="159">
                  <c:v>321.39999999999998</c:v>
                </c:pt>
                <c:pt idx="160">
                  <c:v>4247.1000000000004</c:v>
                </c:pt>
                <c:pt idx="161">
                  <c:v>4247.1000000000004</c:v>
                </c:pt>
                <c:pt idx="162">
                  <c:v>4133.2</c:v>
                </c:pt>
                <c:pt idx="163">
                  <c:v>4133.2</c:v>
                </c:pt>
                <c:pt idx="164">
                  <c:v>4133.2</c:v>
                </c:pt>
                <c:pt idx="165">
                  <c:v>4133.2</c:v>
                </c:pt>
                <c:pt idx="166">
                  <c:v>7199.4</c:v>
                </c:pt>
                <c:pt idx="167">
                  <c:v>7199.4</c:v>
                </c:pt>
                <c:pt idx="168">
                  <c:v>7539.1</c:v>
                </c:pt>
                <c:pt idx="169">
                  <c:v>7539.1</c:v>
                </c:pt>
                <c:pt idx="170">
                  <c:v>5291.4</c:v>
                </c:pt>
                <c:pt idx="171">
                  <c:v>5291.4</c:v>
                </c:pt>
                <c:pt idx="172">
                  <c:v>5239</c:v>
                </c:pt>
                <c:pt idx="173">
                  <c:v>5239</c:v>
                </c:pt>
                <c:pt idx="174">
                  <c:v>5239</c:v>
                </c:pt>
                <c:pt idx="175">
                  <c:v>5239</c:v>
                </c:pt>
                <c:pt idx="176">
                  <c:v>3278.5</c:v>
                </c:pt>
                <c:pt idx="177">
                  <c:v>3278.5</c:v>
                </c:pt>
                <c:pt idx="178">
                  <c:v>5186.5</c:v>
                </c:pt>
                <c:pt idx="179">
                  <c:v>5186.5</c:v>
                </c:pt>
                <c:pt idx="180">
                  <c:v>2938.8</c:v>
                </c:pt>
                <c:pt idx="181">
                  <c:v>2938.8</c:v>
                </c:pt>
                <c:pt idx="182">
                  <c:v>5239</c:v>
                </c:pt>
                <c:pt idx="183">
                  <c:v>5239</c:v>
                </c:pt>
                <c:pt idx="184">
                  <c:v>5239</c:v>
                </c:pt>
                <c:pt idx="185">
                  <c:v>5239</c:v>
                </c:pt>
                <c:pt idx="186">
                  <c:v>7087.9</c:v>
                </c:pt>
                <c:pt idx="187">
                  <c:v>7087.9</c:v>
                </c:pt>
                <c:pt idx="188">
                  <c:v>5170.6000000000004</c:v>
                </c:pt>
                <c:pt idx="189">
                  <c:v>5170.6000000000004</c:v>
                </c:pt>
                <c:pt idx="190">
                  <c:v>7526</c:v>
                </c:pt>
                <c:pt idx="191">
                  <c:v>7526</c:v>
                </c:pt>
                <c:pt idx="192">
                  <c:v>5239</c:v>
                </c:pt>
                <c:pt idx="193">
                  <c:v>5239</c:v>
                </c:pt>
                <c:pt idx="194">
                  <c:v>5239</c:v>
                </c:pt>
                <c:pt idx="195">
                  <c:v>5239</c:v>
                </c:pt>
                <c:pt idx="196">
                  <c:v>3390</c:v>
                </c:pt>
                <c:pt idx="197">
                  <c:v>3390</c:v>
                </c:pt>
                <c:pt idx="198">
                  <c:v>2951.9</c:v>
                </c:pt>
                <c:pt idx="199">
                  <c:v>2951.9</c:v>
                </c:pt>
                <c:pt idx="200">
                  <c:v>5307.3</c:v>
                </c:pt>
                <c:pt idx="201">
                  <c:v>5307.3</c:v>
                </c:pt>
                <c:pt idx="202">
                  <c:v>5239</c:v>
                </c:pt>
                <c:pt idx="203">
                  <c:v>5239</c:v>
                </c:pt>
                <c:pt idx="204">
                  <c:v>5239</c:v>
                </c:pt>
                <c:pt idx="205">
                  <c:v>5239</c:v>
                </c:pt>
                <c:pt idx="206">
                  <c:v>8174.6</c:v>
                </c:pt>
                <c:pt idx="207">
                  <c:v>8174.6</c:v>
                </c:pt>
                <c:pt idx="208">
                  <c:v>8740.7000000000007</c:v>
                </c:pt>
                <c:pt idx="209">
                  <c:v>8740.7000000000007</c:v>
                </c:pt>
                <c:pt idx="210">
                  <c:v>4994.6000000000004</c:v>
                </c:pt>
                <c:pt idx="211">
                  <c:v>4994.6000000000004</c:v>
                </c:pt>
                <c:pt idx="212">
                  <c:v>4907.2</c:v>
                </c:pt>
                <c:pt idx="213">
                  <c:v>4907.2</c:v>
                </c:pt>
                <c:pt idx="214">
                  <c:v>4907.2</c:v>
                </c:pt>
                <c:pt idx="215">
                  <c:v>4907.2</c:v>
                </c:pt>
                <c:pt idx="216">
                  <c:v>1639.8</c:v>
                </c:pt>
                <c:pt idx="217">
                  <c:v>1639.8</c:v>
                </c:pt>
                <c:pt idx="218">
                  <c:v>4819.8</c:v>
                </c:pt>
                <c:pt idx="219">
                  <c:v>4819.8</c:v>
                </c:pt>
                <c:pt idx="220">
                  <c:v>1073.7</c:v>
                </c:pt>
                <c:pt idx="221">
                  <c:v>1073.7</c:v>
                </c:pt>
                <c:pt idx="222">
                  <c:v>4907.2</c:v>
                </c:pt>
                <c:pt idx="223">
                  <c:v>4907.2</c:v>
                </c:pt>
                <c:pt idx="224">
                  <c:v>4907.2</c:v>
                </c:pt>
                <c:pt idx="225">
                  <c:v>4907.2</c:v>
                </c:pt>
                <c:pt idx="226">
                  <c:v>7988.7</c:v>
                </c:pt>
                <c:pt idx="227">
                  <c:v>7988.7</c:v>
                </c:pt>
                <c:pt idx="228">
                  <c:v>4793.3</c:v>
                </c:pt>
                <c:pt idx="229">
                  <c:v>4793.3</c:v>
                </c:pt>
                <c:pt idx="230">
                  <c:v>8719</c:v>
                </c:pt>
                <c:pt idx="231">
                  <c:v>8719</c:v>
                </c:pt>
                <c:pt idx="232">
                  <c:v>4907.2</c:v>
                </c:pt>
                <c:pt idx="233">
                  <c:v>4907.2</c:v>
                </c:pt>
                <c:pt idx="234">
                  <c:v>4907.2</c:v>
                </c:pt>
                <c:pt idx="235">
                  <c:v>4907.2</c:v>
                </c:pt>
                <c:pt idx="236">
                  <c:v>1825.7</c:v>
                </c:pt>
                <c:pt idx="237">
                  <c:v>1825.7</c:v>
                </c:pt>
                <c:pt idx="238">
                  <c:v>1095.4000000000001</c:v>
                </c:pt>
                <c:pt idx="239">
                  <c:v>1095.4000000000001</c:v>
                </c:pt>
                <c:pt idx="240">
                  <c:v>5021.2</c:v>
                </c:pt>
                <c:pt idx="241">
                  <c:v>5021.2</c:v>
                </c:pt>
                <c:pt idx="242">
                  <c:v>4907.2</c:v>
                </c:pt>
                <c:pt idx="243">
                  <c:v>4907.2</c:v>
                </c:pt>
                <c:pt idx="244">
                  <c:v>4907.2</c:v>
                </c:pt>
                <c:pt idx="245">
                  <c:v>4907.2</c:v>
                </c:pt>
                <c:pt idx="246">
                  <c:v>15273.5</c:v>
                </c:pt>
                <c:pt idx="247">
                  <c:v>15273.5</c:v>
                </c:pt>
                <c:pt idx="248">
                  <c:v>11621.1</c:v>
                </c:pt>
                <c:pt idx="249">
                  <c:v>11621.1</c:v>
                </c:pt>
                <c:pt idx="250">
                  <c:v>12447.8</c:v>
                </c:pt>
                <c:pt idx="251">
                  <c:v>12447.8</c:v>
                </c:pt>
                <c:pt idx="252">
                  <c:v>-5571.1</c:v>
                </c:pt>
                <c:pt idx="253">
                  <c:v>-5571.1</c:v>
                </c:pt>
                <c:pt idx="254">
                  <c:v>-1918.7</c:v>
                </c:pt>
                <c:pt idx="255">
                  <c:v>-1918.7</c:v>
                </c:pt>
                <c:pt idx="256">
                  <c:v>-2745.4</c:v>
                </c:pt>
                <c:pt idx="257">
                  <c:v>-2745.4</c:v>
                </c:pt>
                <c:pt idx="258">
                  <c:v>15633.2</c:v>
                </c:pt>
                <c:pt idx="259">
                  <c:v>15633.2</c:v>
                </c:pt>
                <c:pt idx="260">
                  <c:v>13226</c:v>
                </c:pt>
                <c:pt idx="261">
                  <c:v>13226</c:v>
                </c:pt>
                <c:pt idx="262">
                  <c:v>14265.5</c:v>
                </c:pt>
                <c:pt idx="263">
                  <c:v>14265.5</c:v>
                </c:pt>
                <c:pt idx="264">
                  <c:v>-5930.8</c:v>
                </c:pt>
                <c:pt idx="265">
                  <c:v>-5930.8</c:v>
                </c:pt>
                <c:pt idx="266">
                  <c:v>-3523.6</c:v>
                </c:pt>
                <c:pt idx="267">
                  <c:v>-3523.6</c:v>
                </c:pt>
                <c:pt idx="268">
                  <c:v>-4563.1000000000004</c:v>
                </c:pt>
                <c:pt idx="269">
                  <c:v>-4563.1000000000004</c:v>
                </c:pt>
              </c:numCache>
            </c:numRef>
          </c:yVal>
          <c:smooth val="0"/>
          <c:extLst>
            <c:ext xmlns:c16="http://schemas.microsoft.com/office/drawing/2014/chart" uri="{C3380CC4-5D6E-409C-BE32-E72D297353CC}">
              <c16:uniqueId val="{00000002-938E-4591-B2EE-C0E18B0AD6D4}"/>
            </c:ext>
          </c:extLst>
        </c:ser>
        <c:ser>
          <c:idx val="1"/>
          <c:order val="3"/>
          <c:tx>
            <c:v>内力Y</c:v>
          </c:tx>
          <c:spPr>
            <a:ln w="28575">
              <a:noFill/>
            </a:ln>
          </c:spPr>
          <c:marker>
            <c:symbol val="square"/>
            <c:size val="4"/>
            <c:spPr>
              <a:solidFill>
                <a:srgbClr val="0000FF"/>
              </a:solidFill>
              <a:ln>
                <a:noFill/>
              </a:ln>
            </c:spPr>
          </c:marker>
          <c:xVal>
            <c:numRef>
              <c:f>'W4'!$F$5:$F$274</c:f>
              <c:numCache>
                <c:formatCode>General</c:formatCode>
                <c:ptCount val="270"/>
                <c:pt idx="0">
                  <c:v>1948.1</c:v>
                </c:pt>
                <c:pt idx="1">
                  <c:v>-1163.5999999999999</c:v>
                </c:pt>
                <c:pt idx="2">
                  <c:v>1895</c:v>
                </c:pt>
                <c:pt idx="3">
                  <c:v>-1125</c:v>
                </c:pt>
                <c:pt idx="4">
                  <c:v>1651.2</c:v>
                </c:pt>
                <c:pt idx="5">
                  <c:v>-977.5</c:v>
                </c:pt>
                <c:pt idx="6">
                  <c:v>11797.1</c:v>
                </c:pt>
                <c:pt idx="7">
                  <c:v>-6007.6</c:v>
                </c:pt>
                <c:pt idx="8">
                  <c:v>8838.2000000000007</c:v>
                </c:pt>
                <c:pt idx="9">
                  <c:v>-4554.8</c:v>
                </c:pt>
                <c:pt idx="10">
                  <c:v>6488.5</c:v>
                </c:pt>
                <c:pt idx="11">
                  <c:v>-3362.2</c:v>
                </c:pt>
                <c:pt idx="12">
                  <c:v>1462.7</c:v>
                </c:pt>
                <c:pt idx="13">
                  <c:v>-884.9</c:v>
                </c:pt>
                <c:pt idx="14">
                  <c:v>1462.7</c:v>
                </c:pt>
                <c:pt idx="15">
                  <c:v>-884.9</c:v>
                </c:pt>
                <c:pt idx="16">
                  <c:v>-8871.7000000000007</c:v>
                </c:pt>
                <c:pt idx="17">
                  <c:v>4237.8</c:v>
                </c:pt>
                <c:pt idx="18">
                  <c:v>-3563.1</c:v>
                </c:pt>
                <c:pt idx="19">
                  <c:v>1592.4</c:v>
                </c:pt>
                <c:pt idx="20">
                  <c:v>-5912.8</c:v>
                </c:pt>
                <c:pt idx="21">
                  <c:v>2785</c:v>
                </c:pt>
                <c:pt idx="22">
                  <c:v>1462.7</c:v>
                </c:pt>
                <c:pt idx="23">
                  <c:v>-884.9</c:v>
                </c:pt>
                <c:pt idx="24">
                  <c:v>1462.7</c:v>
                </c:pt>
                <c:pt idx="25">
                  <c:v>-884.9</c:v>
                </c:pt>
                <c:pt idx="26">
                  <c:v>3616.6</c:v>
                </c:pt>
                <c:pt idx="27">
                  <c:v>-1984.9</c:v>
                </c:pt>
                <c:pt idx="28">
                  <c:v>-3445.8</c:v>
                </c:pt>
                <c:pt idx="29">
                  <c:v>1528.5</c:v>
                </c:pt>
                <c:pt idx="30">
                  <c:v>8955.7999999999993</c:v>
                </c:pt>
                <c:pt idx="31">
                  <c:v>-4618.3</c:v>
                </c:pt>
                <c:pt idx="32">
                  <c:v>1462.7</c:v>
                </c:pt>
                <c:pt idx="33">
                  <c:v>-884.9</c:v>
                </c:pt>
                <c:pt idx="34">
                  <c:v>1462.7</c:v>
                </c:pt>
                <c:pt idx="35">
                  <c:v>-884.9</c:v>
                </c:pt>
                <c:pt idx="36">
                  <c:v>-691.1</c:v>
                </c:pt>
                <c:pt idx="37">
                  <c:v>215.1</c:v>
                </c:pt>
                <c:pt idx="38">
                  <c:v>-6030.4</c:v>
                </c:pt>
                <c:pt idx="39">
                  <c:v>2848.5</c:v>
                </c:pt>
                <c:pt idx="40">
                  <c:v>6371.2</c:v>
                </c:pt>
                <c:pt idx="41">
                  <c:v>-3298.3</c:v>
                </c:pt>
                <c:pt idx="42">
                  <c:v>1462.7</c:v>
                </c:pt>
                <c:pt idx="43">
                  <c:v>-884.9</c:v>
                </c:pt>
                <c:pt idx="44">
                  <c:v>1462.7</c:v>
                </c:pt>
                <c:pt idx="45">
                  <c:v>-884.9</c:v>
                </c:pt>
                <c:pt idx="46">
                  <c:v>8095.6</c:v>
                </c:pt>
                <c:pt idx="47">
                  <c:v>-4198.6000000000004</c:v>
                </c:pt>
                <c:pt idx="48">
                  <c:v>6320.3</c:v>
                </c:pt>
                <c:pt idx="49">
                  <c:v>-3327</c:v>
                </c:pt>
                <c:pt idx="50">
                  <c:v>4910.3999999999996</c:v>
                </c:pt>
                <c:pt idx="51">
                  <c:v>-2611.4</c:v>
                </c:pt>
                <c:pt idx="52">
                  <c:v>1895</c:v>
                </c:pt>
                <c:pt idx="53">
                  <c:v>-1125</c:v>
                </c:pt>
                <c:pt idx="54">
                  <c:v>1895</c:v>
                </c:pt>
                <c:pt idx="55">
                  <c:v>-1125</c:v>
                </c:pt>
                <c:pt idx="56">
                  <c:v>-4305.7</c:v>
                </c:pt>
                <c:pt idx="57">
                  <c:v>1948.6</c:v>
                </c:pt>
                <c:pt idx="58">
                  <c:v>-1120.5</c:v>
                </c:pt>
                <c:pt idx="59">
                  <c:v>361.4</c:v>
                </c:pt>
                <c:pt idx="60">
                  <c:v>-2530.3000000000002</c:v>
                </c:pt>
                <c:pt idx="61">
                  <c:v>1076.9000000000001</c:v>
                </c:pt>
                <c:pt idx="62">
                  <c:v>1895</c:v>
                </c:pt>
                <c:pt idx="63">
                  <c:v>-1125</c:v>
                </c:pt>
                <c:pt idx="64">
                  <c:v>1895</c:v>
                </c:pt>
                <c:pt idx="65">
                  <c:v>-1125</c:v>
                </c:pt>
                <c:pt idx="66">
                  <c:v>3187.3</c:v>
                </c:pt>
                <c:pt idx="67">
                  <c:v>-1785</c:v>
                </c:pt>
                <c:pt idx="68">
                  <c:v>-1050.0999999999999</c:v>
                </c:pt>
                <c:pt idx="69">
                  <c:v>323</c:v>
                </c:pt>
                <c:pt idx="70">
                  <c:v>6390.8</c:v>
                </c:pt>
                <c:pt idx="71">
                  <c:v>-3365</c:v>
                </c:pt>
                <c:pt idx="72">
                  <c:v>1895</c:v>
                </c:pt>
                <c:pt idx="73">
                  <c:v>-1125</c:v>
                </c:pt>
                <c:pt idx="74">
                  <c:v>1895</c:v>
                </c:pt>
                <c:pt idx="75">
                  <c:v>-1125</c:v>
                </c:pt>
                <c:pt idx="76">
                  <c:v>602.70000000000005</c:v>
                </c:pt>
                <c:pt idx="77">
                  <c:v>-465</c:v>
                </c:pt>
                <c:pt idx="78">
                  <c:v>-2600.9</c:v>
                </c:pt>
                <c:pt idx="79">
                  <c:v>1115</c:v>
                </c:pt>
                <c:pt idx="80">
                  <c:v>4840.1000000000004</c:v>
                </c:pt>
                <c:pt idx="81">
                  <c:v>-2573.1</c:v>
                </c:pt>
                <c:pt idx="82">
                  <c:v>1895</c:v>
                </c:pt>
                <c:pt idx="83">
                  <c:v>-1125</c:v>
                </c:pt>
                <c:pt idx="84">
                  <c:v>1895</c:v>
                </c:pt>
                <c:pt idx="85">
                  <c:v>-1125</c:v>
                </c:pt>
                <c:pt idx="86">
                  <c:v>12099.7</c:v>
                </c:pt>
                <c:pt idx="87">
                  <c:v>-6175.7</c:v>
                </c:pt>
                <c:pt idx="88">
                  <c:v>9140.7999999999993</c:v>
                </c:pt>
                <c:pt idx="89">
                  <c:v>-4722.8999999999996</c:v>
                </c:pt>
                <c:pt idx="90">
                  <c:v>6791.1</c:v>
                </c:pt>
                <c:pt idx="91">
                  <c:v>-3530.3</c:v>
                </c:pt>
                <c:pt idx="92">
                  <c:v>1765.3</c:v>
                </c:pt>
                <c:pt idx="93">
                  <c:v>-1053</c:v>
                </c:pt>
                <c:pt idx="94">
                  <c:v>1765.3</c:v>
                </c:pt>
                <c:pt idx="95">
                  <c:v>-1053</c:v>
                </c:pt>
                <c:pt idx="96">
                  <c:v>-8569.1</c:v>
                </c:pt>
                <c:pt idx="97">
                  <c:v>4069.7</c:v>
                </c:pt>
                <c:pt idx="98">
                  <c:v>-3260.5</c:v>
                </c:pt>
                <c:pt idx="99">
                  <c:v>1424.3</c:v>
                </c:pt>
                <c:pt idx="100">
                  <c:v>-5610.2</c:v>
                </c:pt>
                <c:pt idx="101">
                  <c:v>2616.9</c:v>
                </c:pt>
                <c:pt idx="102">
                  <c:v>1765.3</c:v>
                </c:pt>
                <c:pt idx="103">
                  <c:v>-1053</c:v>
                </c:pt>
                <c:pt idx="104">
                  <c:v>1765.3</c:v>
                </c:pt>
                <c:pt idx="105">
                  <c:v>-1053</c:v>
                </c:pt>
                <c:pt idx="106">
                  <c:v>3919.1</c:v>
                </c:pt>
                <c:pt idx="107">
                  <c:v>-2152.9</c:v>
                </c:pt>
                <c:pt idx="108">
                  <c:v>-3143.2</c:v>
                </c:pt>
                <c:pt idx="109">
                  <c:v>1360.4</c:v>
                </c:pt>
                <c:pt idx="110">
                  <c:v>9258.4</c:v>
                </c:pt>
                <c:pt idx="111">
                  <c:v>-4786.3999999999996</c:v>
                </c:pt>
                <c:pt idx="112">
                  <c:v>1765.3</c:v>
                </c:pt>
                <c:pt idx="113">
                  <c:v>-1053</c:v>
                </c:pt>
                <c:pt idx="114">
                  <c:v>1765.3</c:v>
                </c:pt>
                <c:pt idx="115">
                  <c:v>-1053</c:v>
                </c:pt>
                <c:pt idx="116">
                  <c:v>-388.5</c:v>
                </c:pt>
                <c:pt idx="117">
                  <c:v>47</c:v>
                </c:pt>
                <c:pt idx="118">
                  <c:v>-5727.8</c:v>
                </c:pt>
                <c:pt idx="119">
                  <c:v>2680.4</c:v>
                </c:pt>
                <c:pt idx="120">
                  <c:v>6673.8</c:v>
                </c:pt>
                <c:pt idx="121">
                  <c:v>-3466.4</c:v>
                </c:pt>
                <c:pt idx="122">
                  <c:v>1765.3</c:v>
                </c:pt>
                <c:pt idx="123">
                  <c:v>-1053</c:v>
                </c:pt>
                <c:pt idx="124">
                  <c:v>1765.3</c:v>
                </c:pt>
                <c:pt idx="125">
                  <c:v>-1053</c:v>
                </c:pt>
                <c:pt idx="126">
                  <c:v>11553.3</c:v>
                </c:pt>
                <c:pt idx="127">
                  <c:v>-5860.1</c:v>
                </c:pt>
                <c:pt idx="128">
                  <c:v>8594.4</c:v>
                </c:pt>
                <c:pt idx="129">
                  <c:v>-4407.3</c:v>
                </c:pt>
                <c:pt idx="130">
                  <c:v>6244.7</c:v>
                </c:pt>
                <c:pt idx="131">
                  <c:v>-3214.7</c:v>
                </c:pt>
                <c:pt idx="132">
                  <c:v>1218.9000000000001</c:v>
                </c:pt>
                <c:pt idx="133">
                  <c:v>-737.4</c:v>
                </c:pt>
                <c:pt idx="134">
                  <c:v>1218.9000000000001</c:v>
                </c:pt>
                <c:pt idx="135">
                  <c:v>-737.4</c:v>
                </c:pt>
                <c:pt idx="136">
                  <c:v>-9115.5</c:v>
                </c:pt>
                <c:pt idx="137">
                  <c:v>4385.3</c:v>
                </c:pt>
                <c:pt idx="138">
                  <c:v>-3806.9</c:v>
                </c:pt>
                <c:pt idx="139">
                  <c:v>1739.9</c:v>
                </c:pt>
                <c:pt idx="140">
                  <c:v>-6156.6</c:v>
                </c:pt>
                <c:pt idx="141">
                  <c:v>2932.5</c:v>
                </c:pt>
                <c:pt idx="142">
                  <c:v>1218.9000000000001</c:v>
                </c:pt>
                <c:pt idx="143">
                  <c:v>-737.4</c:v>
                </c:pt>
                <c:pt idx="144">
                  <c:v>1218.9000000000001</c:v>
                </c:pt>
                <c:pt idx="145">
                  <c:v>-737.4</c:v>
                </c:pt>
                <c:pt idx="146">
                  <c:v>3372.8</c:v>
                </c:pt>
                <c:pt idx="147">
                  <c:v>-1837.4</c:v>
                </c:pt>
                <c:pt idx="148">
                  <c:v>-3689.6</c:v>
                </c:pt>
                <c:pt idx="149">
                  <c:v>1676</c:v>
                </c:pt>
                <c:pt idx="150">
                  <c:v>8712</c:v>
                </c:pt>
                <c:pt idx="151">
                  <c:v>-4470.8</c:v>
                </c:pt>
                <c:pt idx="152">
                  <c:v>1218.9000000000001</c:v>
                </c:pt>
                <c:pt idx="153">
                  <c:v>-737.4</c:v>
                </c:pt>
                <c:pt idx="154">
                  <c:v>1218.9000000000001</c:v>
                </c:pt>
                <c:pt idx="155">
                  <c:v>-737.4</c:v>
                </c:pt>
                <c:pt idx="156">
                  <c:v>-934.9</c:v>
                </c:pt>
                <c:pt idx="157">
                  <c:v>362.6</c:v>
                </c:pt>
                <c:pt idx="158">
                  <c:v>-6274.2</c:v>
                </c:pt>
                <c:pt idx="159">
                  <c:v>2996</c:v>
                </c:pt>
                <c:pt idx="160">
                  <c:v>6127.4</c:v>
                </c:pt>
                <c:pt idx="161">
                  <c:v>-3150.8</c:v>
                </c:pt>
                <c:pt idx="162">
                  <c:v>1218.9000000000001</c:v>
                </c:pt>
                <c:pt idx="163">
                  <c:v>-737.4</c:v>
                </c:pt>
                <c:pt idx="164">
                  <c:v>1218.9000000000001</c:v>
                </c:pt>
                <c:pt idx="165">
                  <c:v>-737.4</c:v>
                </c:pt>
                <c:pt idx="166">
                  <c:v>7851.8</c:v>
                </c:pt>
                <c:pt idx="167">
                  <c:v>-4051.2</c:v>
                </c:pt>
                <c:pt idx="168">
                  <c:v>6076.5</c:v>
                </c:pt>
                <c:pt idx="169">
                  <c:v>-3179.5</c:v>
                </c:pt>
                <c:pt idx="170">
                  <c:v>4666.7</c:v>
                </c:pt>
                <c:pt idx="171">
                  <c:v>-2463.9</c:v>
                </c:pt>
                <c:pt idx="172">
                  <c:v>1651.2</c:v>
                </c:pt>
                <c:pt idx="173">
                  <c:v>-977.5</c:v>
                </c:pt>
                <c:pt idx="174">
                  <c:v>1651.2</c:v>
                </c:pt>
                <c:pt idx="175">
                  <c:v>-977.5</c:v>
                </c:pt>
                <c:pt idx="176">
                  <c:v>-4549.5</c:v>
                </c:pt>
                <c:pt idx="177">
                  <c:v>2096.1</c:v>
                </c:pt>
                <c:pt idx="178">
                  <c:v>-1364.3</c:v>
                </c:pt>
                <c:pt idx="179">
                  <c:v>508.8</c:v>
                </c:pt>
                <c:pt idx="180">
                  <c:v>-2774.1</c:v>
                </c:pt>
                <c:pt idx="181">
                  <c:v>1224.4000000000001</c:v>
                </c:pt>
                <c:pt idx="182">
                  <c:v>1651.2</c:v>
                </c:pt>
                <c:pt idx="183">
                  <c:v>-977.5</c:v>
                </c:pt>
                <c:pt idx="184">
                  <c:v>1651.2</c:v>
                </c:pt>
                <c:pt idx="185">
                  <c:v>-977.5</c:v>
                </c:pt>
                <c:pt idx="186">
                  <c:v>2943.5</c:v>
                </c:pt>
                <c:pt idx="187">
                  <c:v>-1637.5</c:v>
                </c:pt>
                <c:pt idx="188">
                  <c:v>-1293.9000000000001</c:v>
                </c:pt>
                <c:pt idx="189">
                  <c:v>470.5</c:v>
                </c:pt>
                <c:pt idx="190">
                  <c:v>6147</c:v>
                </c:pt>
                <c:pt idx="191">
                  <c:v>-3217.6</c:v>
                </c:pt>
                <c:pt idx="192">
                  <c:v>1651.2</c:v>
                </c:pt>
                <c:pt idx="193">
                  <c:v>-977.5</c:v>
                </c:pt>
                <c:pt idx="194">
                  <c:v>1651.2</c:v>
                </c:pt>
                <c:pt idx="195">
                  <c:v>-977.5</c:v>
                </c:pt>
                <c:pt idx="196">
                  <c:v>358.9</c:v>
                </c:pt>
                <c:pt idx="197">
                  <c:v>-317.60000000000002</c:v>
                </c:pt>
                <c:pt idx="198">
                  <c:v>-2844.7</c:v>
                </c:pt>
                <c:pt idx="199">
                  <c:v>1262.5</c:v>
                </c:pt>
                <c:pt idx="200">
                  <c:v>4596.3</c:v>
                </c:pt>
                <c:pt idx="201">
                  <c:v>-2425.6</c:v>
                </c:pt>
                <c:pt idx="202">
                  <c:v>1651.2</c:v>
                </c:pt>
                <c:pt idx="203">
                  <c:v>-977.5</c:v>
                </c:pt>
                <c:pt idx="204">
                  <c:v>1651.2</c:v>
                </c:pt>
                <c:pt idx="205">
                  <c:v>-977.5</c:v>
                </c:pt>
                <c:pt idx="206">
                  <c:v>11855.9</c:v>
                </c:pt>
                <c:pt idx="207">
                  <c:v>-6028.2</c:v>
                </c:pt>
                <c:pt idx="208">
                  <c:v>8897</c:v>
                </c:pt>
                <c:pt idx="209">
                  <c:v>-4575.3999999999996</c:v>
                </c:pt>
                <c:pt idx="210">
                  <c:v>6547.3</c:v>
                </c:pt>
                <c:pt idx="211">
                  <c:v>-3382.8</c:v>
                </c:pt>
                <c:pt idx="212">
                  <c:v>1521.5</c:v>
                </c:pt>
                <c:pt idx="213">
                  <c:v>-905.5</c:v>
                </c:pt>
                <c:pt idx="214">
                  <c:v>1521.5</c:v>
                </c:pt>
                <c:pt idx="215">
                  <c:v>-905.5</c:v>
                </c:pt>
                <c:pt idx="216">
                  <c:v>-8812.9</c:v>
                </c:pt>
                <c:pt idx="217">
                  <c:v>4217.2</c:v>
                </c:pt>
                <c:pt idx="218">
                  <c:v>-3504.3</c:v>
                </c:pt>
                <c:pt idx="219">
                  <c:v>1571.8</c:v>
                </c:pt>
                <c:pt idx="220">
                  <c:v>-5854</c:v>
                </c:pt>
                <c:pt idx="221">
                  <c:v>2764.4</c:v>
                </c:pt>
                <c:pt idx="222">
                  <c:v>1521.5</c:v>
                </c:pt>
                <c:pt idx="223">
                  <c:v>-905.5</c:v>
                </c:pt>
                <c:pt idx="224">
                  <c:v>1521.5</c:v>
                </c:pt>
                <c:pt idx="225">
                  <c:v>-905.5</c:v>
                </c:pt>
                <c:pt idx="226">
                  <c:v>3675.3</c:v>
                </c:pt>
                <c:pt idx="227">
                  <c:v>-2005.5</c:v>
                </c:pt>
                <c:pt idx="228">
                  <c:v>-3387</c:v>
                </c:pt>
                <c:pt idx="229">
                  <c:v>1507.9</c:v>
                </c:pt>
                <c:pt idx="230">
                  <c:v>9014.6</c:v>
                </c:pt>
                <c:pt idx="231">
                  <c:v>-4638.8999999999996</c:v>
                </c:pt>
                <c:pt idx="232">
                  <c:v>1521.5</c:v>
                </c:pt>
                <c:pt idx="233">
                  <c:v>-905.5</c:v>
                </c:pt>
                <c:pt idx="234">
                  <c:v>1521.5</c:v>
                </c:pt>
                <c:pt idx="235">
                  <c:v>-905.5</c:v>
                </c:pt>
                <c:pt idx="236">
                  <c:v>-632.29999999999995</c:v>
                </c:pt>
                <c:pt idx="237">
                  <c:v>194.5</c:v>
                </c:pt>
                <c:pt idx="238">
                  <c:v>-5971.6</c:v>
                </c:pt>
                <c:pt idx="239">
                  <c:v>2827.9</c:v>
                </c:pt>
                <c:pt idx="240">
                  <c:v>6430</c:v>
                </c:pt>
                <c:pt idx="241">
                  <c:v>-3318.9</c:v>
                </c:pt>
                <c:pt idx="242">
                  <c:v>1521.5</c:v>
                </c:pt>
                <c:pt idx="243">
                  <c:v>-905.5</c:v>
                </c:pt>
                <c:pt idx="244">
                  <c:v>1521.5</c:v>
                </c:pt>
                <c:pt idx="245">
                  <c:v>-905.5</c:v>
                </c:pt>
                <c:pt idx="246">
                  <c:v>29579</c:v>
                </c:pt>
                <c:pt idx="247">
                  <c:v>-14789.9</c:v>
                </c:pt>
                <c:pt idx="248">
                  <c:v>30483.3</c:v>
                </c:pt>
                <c:pt idx="249">
                  <c:v>-15289.2</c:v>
                </c:pt>
                <c:pt idx="250">
                  <c:v>27547.3</c:v>
                </c:pt>
                <c:pt idx="251">
                  <c:v>-13731.7</c:v>
                </c:pt>
                <c:pt idx="252">
                  <c:v>-26579.8</c:v>
                </c:pt>
                <c:pt idx="253">
                  <c:v>13003.2</c:v>
                </c:pt>
                <c:pt idx="254">
                  <c:v>-27484</c:v>
                </c:pt>
                <c:pt idx="255">
                  <c:v>13502.5</c:v>
                </c:pt>
                <c:pt idx="256">
                  <c:v>-24548.1</c:v>
                </c:pt>
                <c:pt idx="257">
                  <c:v>11945</c:v>
                </c:pt>
                <c:pt idx="258">
                  <c:v>25799</c:v>
                </c:pt>
                <c:pt idx="259">
                  <c:v>-12919.5</c:v>
                </c:pt>
                <c:pt idx="260">
                  <c:v>9613.2999999999993</c:v>
                </c:pt>
                <c:pt idx="261">
                  <c:v>-4959</c:v>
                </c:pt>
                <c:pt idx="262">
                  <c:v>6788</c:v>
                </c:pt>
                <c:pt idx="263">
                  <c:v>-3485.3</c:v>
                </c:pt>
                <c:pt idx="264">
                  <c:v>-22799.7</c:v>
                </c:pt>
                <c:pt idx="265">
                  <c:v>11132.8</c:v>
                </c:pt>
                <c:pt idx="266">
                  <c:v>-6614.1</c:v>
                </c:pt>
                <c:pt idx="267">
                  <c:v>3172.3</c:v>
                </c:pt>
                <c:pt idx="268">
                  <c:v>-3788.8</c:v>
                </c:pt>
                <c:pt idx="269">
                  <c:v>1698.6</c:v>
                </c:pt>
              </c:numCache>
            </c:numRef>
          </c:xVal>
          <c:yVal>
            <c:numRef>
              <c:f>'W4'!$D$5:$D$274</c:f>
              <c:numCache>
                <c:formatCode>General</c:formatCode>
                <c:ptCount val="270"/>
                <c:pt idx="0">
                  <c:v>6353.8</c:v>
                </c:pt>
                <c:pt idx="1">
                  <c:v>6353.8</c:v>
                </c:pt>
                <c:pt idx="2">
                  <c:v>6065.6</c:v>
                </c:pt>
                <c:pt idx="3">
                  <c:v>6065.6</c:v>
                </c:pt>
                <c:pt idx="4">
                  <c:v>5239</c:v>
                </c:pt>
                <c:pt idx="5">
                  <c:v>5239</c:v>
                </c:pt>
                <c:pt idx="6">
                  <c:v>8227.2000000000007</c:v>
                </c:pt>
                <c:pt idx="7">
                  <c:v>8227.2000000000007</c:v>
                </c:pt>
                <c:pt idx="8">
                  <c:v>8793.2999999999993</c:v>
                </c:pt>
                <c:pt idx="9">
                  <c:v>8793.2999999999993</c:v>
                </c:pt>
                <c:pt idx="10">
                  <c:v>5047.2</c:v>
                </c:pt>
                <c:pt idx="11">
                  <c:v>5047.2</c:v>
                </c:pt>
                <c:pt idx="12">
                  <c:v>4959.8</c:v>
                </c:pt>
                <c:pt idx="13">
                  <c:v>4959.8</c:v>
                </c:pt>
                <c:pt idx="14">
                  <c:v>4959.8</c:v>
                </c:pt>
                <c:pt idx="15">
                  <c:v>4959.8</c:v>
                </c:pt>
                <c:pt idx="16">
                  <c:v>1692.4</c:v>
                </c:pt>
                <c:pt idx="17">
                  <c:v>1692.4</c:v>
                </c:pt>
                <c:pt idx="18">
                  <c:v>4872.3999999999996</c:v>
                </c:pt>
                <c:pt idx="19">
                  <c:v>4872.3999999999996</c:v>
                </c:pt>
                <c:pt idx="20">
                  <c:v>1126.3</c:v>
                </c:pt>
                <c:pt idx="21">
                  <c:v>1126.3</c:v>
                </c:pt>
                <c:pt idx="22">
                  <c:v>4959.8</c:v>
                </c:pt>
                <c:pt idx="23">
                  <c:v>4959.8</c:v>
                </c:pt>
                <c:pt idx="24">
                  <c:v>4959.8</c:v>
                </c:pt>
                <c:pt idx="25">
                  <c:v>4959.8</c:v>
                </c:pt>
                <c:pt idx="26">
                  <c:v>8041.3</c:v>
                </c:pt>
                <c:pt idx="27">
                  <c:v>8041.3</c:v>
                </c:pt>
                <c:pt idx="28">
                  <c:v>4845.8</c:v>
                </c:pt>
                <c:pt idx="29">
                  <c:v>4845.8</c:v>
                </c:pt>
                <c:pt idx="30">
                  <c:v>8771.6</c:v>
                </c:pt>
                <c:pt idx="31">
                  <c:v>8771.6</c:v>
                </c:pt>
                <c:pt idx="32">
                  <c:v>4959.8</c:v>
                </c:pt>
                <c:pt idx="33">
                  <c:v>4959.8</c:v>
                </c:pt>
                <c:pt idx="34">
                  <c:v>4959.8</c:v>
                </c:pt>
                <c:pt idx="35">
                  <c:v>4959.8</c:v>
                </c:pt>
                <c:pt idx="36">
                  <c:v>1878.3</c:v>
                </c:pt>
                <c:pt idx="37">
                  <c:v>1878.3</c:v>
                </c:pt>
                <c:pt idx="38">
                  <c:v>1148</c:v>
                </c:pt>
                <c:pt idx="39">
                  <c:v>1148</c:v>
                </c:pt>
                <c:pt idx="40">
                  <c:v>5073.7</c:v>
                </c:pt>
                <c:pt idx="41">
                  <c:v>5073.7</c:v>
                </c:pt>
                <c:pt idx="42">
                  <c:v>4959.8</c:v>
                </c:pt>
                <c:pt idx="43">
                  <c:v>4959.8</c:v>
                </c:pt>
                <c:pt idx="44">
                  <c:v>4959.8</c:v>
                </c:pt>
                <c:pt idx="45">
                  <c:v>4959.8</c:v>
                </c:pt>
                <c:pt idx="46">
                  <c:v>8026</c:v>
                </c:pt>
                <c:pt idx="47">
                  <c:v>8026</c:v>
                </c:pt>
                <c:pt idx="48">
                  <c:v>8365.7000000000007</c:v>
                </c:pt>
                <c:pt idx="49">
                  <c:v>8365.7000000000007</c:v>
                </c:pt>
                <c:pt idx="50">
                  <c:v>6118</c:v>
                </c:pt>
                <c:pt idx="51">
                  <c:v>6118</c:v>
                </c:pt>
                <c:pt idx="52">
                  <c:v>6065.6</c:v>
                </c:pt>
                <c:pt idx="53">
                  <c:v>6065.6</c:v>
                </c:pt>
                <c:pt idx="54">
                  <c:v>6065.6</c:v>
                </c:pt>
                <c:pt idx="55">
                  <c:v>6065.6</c:v>
                </c:pt>
                <c:pt idx="56">
                  <c:v>4105.1000000000004</c:v>
                </c:pt>
                <c:pt idx="57">
                  <c:v>4105.1000000000004</c:v>
                </c:pt>
                <c:pt idx="58">
                  <c:v>6013.1</c:v>
                </c:pt>
                <c:pt idx="59">
                  <c:v>6013.1</c:v>
                </c:pt>
                <c:pt idx="60">
                  <c:v>3765.5</c:v>
                </c:pt>
                <c:pt idx="61">
                  <c:v>3765.5</c:v>
                </c:pt>
                <c:pt idx="62">
                  <c:v>6065.6</c:v>
                </c:pt>
                <c:pt idx="63">
                  <c:v>6065.6</c:v>
                </c:pt>
                <c:pt idx="64">
                  <c:v>6065.6</c:v>
                </c:pt>
                <c:pt idx="65">
                  <c:v>6065.6</c:v>
                </c:pt>
                <c:pt idx="66">
                  <c:v>7914.5</c:v>
                </c:pt>
                <c:pt idx="67">
                  <c:v>7914.5</c:v>
                </c:pt>
                <c:pt idx="68">
                  <c:v>5997.2</c:v>
                </c:pt>
                <c:pt idx="69">
                  <c:v>5997.2</c:v>
                </c:pt>
                <c:pt idx="70">
                  <c:v>8352.6</c:v>
                </c:pt>
                <c:pt idx="71">
                  <c:v>8352.6</c:v>
                </c:pt>
                <c:pt idx="72">
                  <c:v>6065.6</c:v>
                </c:pt>
                <c:pt idx="73">
                  <c:v>6065.6</c:v>
                </c:pt>
                <c:pt idx="74">
                  <c:v>6065.6</c:v>
                </c:pt>
                <c:pt idx="75">
                  <c:v>6065.6</c:v>
                </c:pt>
                <c:pt idx="76">
                  <c:v>4216.7</c:v>
                </c:pt>
                <c:pt idx="77">
                  <c:v>4216.7</c:v>
                </c:pt>
                <c:pt idx="78">
                  <c:v>3778.5</c:v>
                </c:pt>
                <c:pt idx="79">
                  <c:v>3778.5</c:v>
                </c:pt>
                <c:pt idx="80">
                  <c:v>6134</c:v>
                </c:pt>
                <c:pt idx="81">
                  <c:v>6134</c:v>
                </c:pt>
                <c:pt idx="82">
                  <c:v>6065.6</c:v>
                </c:pt>
                <c:pt idx="83">
                  <c:v>6065.6</c:v>
                </c:pt>
                <c:pt idx="84">
                  <c:v>6065.6</c:v>
                </c:pt>
                <c:pt idx="85">
                  <c:v>6065.6</c:v>
                </c:pt>
                <c:pt idx="86">
                  <c:v>9001.2999999999993</c:v>
                </c:pt>
                <c:pt idx="87">
                  <c:v>9001.2999999999993</c:v>
                </c:pt>
                <c:pt idx="88">
                  <c:v>9567.2999999999993</c:v>
                </c:pt>
                <c:pt idx="89">
                  <c:v>9567.2999999999993</c:v>
                </c:pt>
                <c:pt idx="90">
                  <c:v>5821.3</c:v>
                </c:pt>
                <c:pt idx="91">
                  <c:v>5821.3</c:v>
                </c:pt>
                <c:pt idx="92">
                  <c:v>5733.8</c:v>
                </c:pt>
                <c:pt idx="93">
                  <c:v>5733.8</c:v>
                </c:pt>
                <c:pt idx="94">
                  <c:v>5733.8</c:v>
                </c:pt>
                <c:pt idx="95">
                  <c:v>5733.8</c:v>
                </c:pt>
                <c:pt idx="96">
                  <c:v>2466.4</c:v>
                </c:pt>
                <c:pt idx="97">
                  <c:v>2466.4</c:v>
                </c:pt>
                <c:pt idx="98">
                  <c:v>5646.4</c:v>
                </c:pt>
                <c:pt idx="99">
                  <c:v>5646.4</c:v>
                </c:pt>
                <c:pt idx="100">
                  <c:v>1900.3</c:v>
                </c:pt>
                <c:pt idx="101">
                  <c:v>1900.3</c:v>
                </c:pt>
                <c:pt idx="102">
                  <c:v>5733.8</c:v>
                </c:pt>
                <c:pt idx="103">
                  <c:v>5733.8</c:v>
                </c:pt>
                <c:pt idx="104">
                  <c:v>5733.8</c:v>
                </c:pt>
                <c:pt idx="105">
                  <c:v>5733.8</c:v>
                </c:pt>
                <c:pt idx="106">
                  <c:v>8815.4</c:v>
                </c:pt>
                <c:pt idx="107">
                  <c:v>8815.4</c:v>
                </c:pt>
                <c:pt idx="108">
                  <c:v>5619.9</c:v>
                </c:pt>
                <c:pt idx="109">
                  <c:v>5619.9</c:v>
                </c:pt>
                <c:pt idx="110">
                  <c:v>9545.6</c:v>
                </c:pt>
                <c:pt idx="111">
                  <c:v>9545.6</c:v>
                </c:pt>
                <c:pt idx="112">
                  <c:v>5733.8</c:v>
                </c:pt>
                <c:pt idx="113">
                  <c:v>5733.8</c:v>
                </c:pt>
                <c:pt idx="114">
                  <c:v>5733.8</c:v>
                </c:pt>
                <c:pt idx="115">
                  <c:v>5733.8</c:v>
                </c:pt>
                <c:pt idx="116">
                  <c:v>2652.3</c:v>
                </c:pt>
                <c:pt idx="117">
                  <c:v>2652.3</c:v>
                </c:pt>
                <c:pt idx="118">
                  <c:v>1922.1</c:v>
                </c:pt>
                <c:pt idx="119">
                  <c:v>1922.1</c:v>
                </c:pt>
                <c:pt idx="120">
                  <c:v>5847.8</c:v>
                </c:pt>
                <c:pt idx="121">
                  <c:v>5847.8</c:v>
                </c:pt>
                <c:pt idx="122">
                  <c:v>5733.8</c:v>
                </c:pt>
                <c:pt idx="123">
                  <c:v>5733.8</c:v>
                </c:pt>
                <c:pt idx="124">
                  <c:v>5733.8</c:v>
                </c:pt>
                <c:pt idx="125">
                  <c:v>5733.8</c:v>
                </c:pt>
                <c:pt idx="126">
                  <c:v>7400.6</c:v>
                </c:pt>
                <c:pt idx="127">
                  <c:v>7400.6</c:v>
                </c:pt>
                <c:pt idx="128">
                  <c:v>7966.7</c:v>
                </c:pt>
                <c:pt idx="129">
                  <c:v>7966.7</c:v>
                </c:pt>
                <c:pt idx="130">
                  <c:v>4220.6000000000004</c:v>
                </c:pt>
                <c:pt idx="131">
                  <c:v>4220.6000000000004</c:v>
                </c:pt>
                <c:pt idx="132">
                  <c:v>4133.2</c:v>
                </c:pt>
                <c:pt idx="133">
                  <c:v>4133.2</c:v>
                </c:pt>
                <c:pt idx="134">
                  <c:v>4133.2</c:v>
                </c:pt>
                <c:pt idx="135">
                  <c:v>4133.2</c:v>
                </c:pt>
                <c:pt idx="136">
                  <c:v>865.7</c:v>
                </c:pt>
                <c:pt idx="137">
                  <c:v>865.7</c:v>
                </c:pt>
                <c:pt idx="138">
                  <c:v>4045.7</c:v>
                </c:pt>
                <c:pt idx="139">
                  <c:v>4045.7</c:v>
                </c:pt>
                <c:pt idx="140">
                  <c:v>299.60000000000002</c:v>
                </c:pt>
                <c:pt idx="141">
                  <c:v>299.60000000000002</c:v>
                </c:pt>
                <c:pt idx="142">
                  <c:v>4133.2</c:v>
                </c:pt>
                <c:pt idx="143">
                  <c:v>4133.2</c:v>
                </c:pt>
                <c:pt idx="144">
                  <c:v>4133.2</c:v>
                </c:pt>
                <c:pt idx="145">
                  <c:v>4133.2</c:v>
                </c:pt>
                <c:pt idx="146">
                  <c:v>7214.7</c:v>
                </c:pt>
                <c:pt idx="147">
                  <c:v>7214.7</c:v>
                </c:pt>
                <c:pt idx="148">
                  <c:v>4019.2</c:v>
                </c:pt>
                <c:pt idx="149">
                  <c:v>4019.2</c:v>
                </c:pt>
                <c:pt idx="150">
                  <c:v>7944.9</c:v>
                </c:pt>
                <c:pt idx="151">
                  <c:v>7944.9</c:v>
                </c:pt>
                <c:pt idx="152">
                  <c:v>4133.2</c:v>
                </c:pt>
                <c:pt idx="153">
                  <c:v>4133.2</c:v>
                </c:pt>
                <c:pt idx="154">
                  <c:v>4133.2</c:v>
                </c:pt>
                <c:pt idx="155">
                  <c:v>4133.2</c:v>
                </c:pt>
                <c:pt idx="156">
                  <c:v>1051.5999999999999</c:v>
                </c:pt>
                <c:pt idx="157">
                  <c:v>1051.5999999999999</c:v>
                </c:pt>
                <c:pt idx="158">
                  <c:v>321.39999999999998</c:v>
                </c:pt>
                <c:pt idx="159">
                  <c:v>321.39999999999998</c:v>
                </c:pt>
                <c:pt idx="160">
                  <c:v>4247.1000000000004</c:v>
                </c:pt>
                <c:pt idx="161">
                  <c:v>4247.1000000000004</c:v>
                </c:pt>
                <c:pt idx="162">
                  <c:v>4133.2</c:v>
                </c:pt>
                <c:pt idx="163">
                  <c:v>4133.2</c:v>
                </c:pt>
                <c:pt idx="164">
                  <c:v>4133.2</c:v>
                </c:pt>
                <c:pt idx="165">
                  <c:v>4133.2</c:v>
                </c:pt>
                <c:pt idx="166">
                  <c:v>7199.4</c:v>
                </c:pt>
                <c:pt idx="167">
                  <c:v>7199.4</c:v>
                </c:pt>
                <c:pt idx="168">
                  <c:v>7539.1</c:v>
                </c:pt>
                <c:pt idx="169">
                  <c:v>7539.1</c:v>
                </c:pt>
                <c:pt idx="170">
                  <c:v>5291.4</c:v>
                </c:pt>
                <c:pt idx="171">
                  <c:v>5291.4</c:v>
                </c:pt>
                <c:pt idx="172">
                  <c:v>5239</c:v>
                </c:pt>
                <c:pt idx="173">
                  <c:v>5239</c:v>
                </c:pt>
                <c:pt idx="174">
                  <c:v>5239</c:v>
                </c:pt>
                <c:pt idx="175">
                  <c:v>5239</c:v>
                </c:pt>
                <c:pt idx="176">
                  <c:v>3278.5</c:v>
                </c:pt>
                <c:pt idx="177">
                  <c:v>3278.5</c:v>
                </c:pt>
                <c:pt idx="178">
                  <c:v>5186.5</c:v>
                </c:pt>
                <c:pt idx="179">
                  <c:v>5186.5</c:v>
                </c:pt>
                <c:pt idx="180">
                  <c:v>2938.8</c:v>
                </c:pt>
                <c:pt idx="181">
                  <c:v>2938.8</c:v>
                </c:pt>
                <c:pt idx="182">
                  <c:v>5239</c:v>
                </c:pt>
                <c:pt idx="183">
                  <c:v>5239</c:v>
                </c:pt>
                <c:pt idx="184">
                  <c:v>5239</c:v>
                </c:pt>
                <c:pt idx="185">
                  <c:v>5239</c:v>
                </c:pt>
                <c:pt idx="186">
                  <c:v>7087.9</c:v>
                </c:pt>
                <c:pt idx="187">
                  <c:v>7087.9</c:v>
                </c:pt>
                <c:pt idx="188">
                  <c:v>5170.6000000000004</c:v>
                </c:pt>
                <c:pt idx="189">
                  <c:v>5170.6000000000004</c:v>
                </c:pt>
                <c:pt idx="190">
                  <c:v>7526</c:v>
                </c:pt>
                <c:pt idx="191">
                  <c:v>7526</c:v>
                </c:pt>
                <c:pt idx="192">
                  <c:v>5239</c:v>
                </c:pt>
                <c:pt idx="193">
                  <c:v>5239</c:v>
                </c:pt>
                <c:pt idx="194">
                  <c:v>5239</c:v>
                </c:pt>
                <c:pt idx="195">
                  <c:v>5239</c:v>
                </c:pt>
                <c:pt idx="196">
                  <c:v>3390</c:v>
                </c:pt>
                <c:pt idx="197">
                  <c:v>3390</c:v>
                </c:pt>
                <c:pt idx="198">
                  <c:v>2951.9</c:v>
                </c:pt>
                <c:pt idx="199">
                  <c:v>2951.9</c:v>
                </c:pt>
                <c:pt idx="200">
                  <c:v>5307.3</c:v>
                </c:pt>
                <c:pt idx="201">
                  <c:v>5307.3</c:v>
                </c:pt>
                <c:pt idx="202">
                  <c:v>5239</c:v>
                </c:pt>
                <c:pt idx="203">
                  <c:v>5239</c:v>
                </c:pt>
                <c:pt idx="204">
                  <c:v>5239</c:v>
                </c:pt>
                <c:pt idx="205">
                  <c:v>5239</c:v>
                </c:pt>
                <c:pt idx="206">
                  <c:v>8174.6</c:v>
                </c:pt>
                <c:pt idx="207">
                  <c:v>8174.6</c:v>
                </c:pt>
                <c:pt idx="208">
                  <c:v>8740.7000000000007</c:v>
                </c:pt>
                <c:pt idx="209">
                  <c:v>8740.7000000000007</c:v>
                </c:pt>
                <c:pt idx="210">
                  <c:v>4994.6000000000004</c:v>
                </c:pt>
                <c:pt idx="211">
                  <c:v>4994.6000000000004</c:v>
                </c:pt>
                <c:pt idx="212">
                  <c:v>4907.2</c:v>
                </c:pt>
                <c:pt idx="213">
                  <c:v>4907.2</c:v>
                </c:pt>
                <c:pt idx="214">
                  <c:v>4907.2</c:v>
                </c:pt>
                <c:pt idx="215">
                  <c:v>4907.2</c:v>
                </c:pt>
                <c:pt idx="216">
                  <c:v>1639.8</c:v>
                </c:pt>
                <c:pt idx="217">
                  <c:v>1639.8</c:v>
                </c:pt>
                <c:pt idx="218">
                  <c:v>4819.8</c:v>
                </c:pt>
                <c:pt idx="219">
                  <c:v>4819.8</c:v>
                </c:pt>
                <c:pt idx="220">
                  <c:v>1073.7</c:v>
                </c:pt>
                <c:pt idx="221">
                  <c:v>1073.7</c:v>
                </c:pt>
                <c:pt idx="222">
                  <c:v>4907.2</c:v>
                </c:pt>
                <c:pt idx="223">
                  <c:v>4907.2</c:v>
                </c:pt>
                <c:pt idx="224">
                  <c:v>4907.2</c:v>
                </c:pt>
                <c:pt idx="225">
                  <c:v>4907.2</c:v>
                </c:pt>
                <c:pt idx="226">
                  <c:v>7988.7</c:v>
                </c:pt>
                <c:pt idx="227">
                  <c:v>7988.7</c:v>
                </c:pt>
                <c:pt idx="228">
                  <c:v>4793.3</c:v>
                </c:pt>
                <c:pt idx="229">
                  <c:v>4793.3</c:v>
                </c:pt>
                <c:pt idx="230">
                  <c:v>8719</c:v>
                </c:pt>
                <c:pt idx="231">
                  <c:v>8719</c:v>
                </c:pt>
                <c:pt idx="232">
                  <c:v>4907.2</c:v>
                </c:pt>
                <c:pt idx="233">
                  <c:v>4907.2</c:v>
                </c:pt>
                <c:pt idx="234">
                  <c:v>4907.2</c:v>
                </c:pt>
                <c:pt idx="235">
                  <c:v>4907.2</c:v>
                </c:pt>
                <c:pt idx="236">
                  <c:v>1825.7</c:v>
                </c:pt>
                <c:pt idx="237">
                  <c:v>1825.7</c:v>
                </c:pt>
                <c:pt idx="238">
                  <c:v>1095.4000000000001</c:v>
                </c:pt>
                <c:pt idx="239">
                  <c:v>1095.4000000000001</c:v>
                </c:pt>
                <c:pt idx="240">
                  <c:v>5021.2</c:v>
                </c:pt>
                <c:pt idx="241">
                  <c:v>5021.2</c:v>
                </c:pt>
                <c:pt idx="242">
                  <c:v>4907.2</c:v>
                </c:pt>
                <c:pt idx="243">
                  <c:v>4907.2</c:v>
                </c:pt>
                <c:pt idx="244">
                  <c:v>4907.2</c:v>
                </c:pt>
                <c:pt idx="245">
                  <c:v>4907.2</c:v>
                </c:pt>
                <c:pt idx="246">
                  <c:v>15273.5</c:v>
                </c:pt>
                <c:pt idx="247">
                  <c:v>15273.5</c:v>
                </c:pt>
                <c:pt idx="248">
                  <c:v>11621.1</c:v>
                </c:pt>
                <c:pt idx="249">
                  <c:v>11621.1</c:v>
                </c:pt>
                <c:pt idx="250">
                  <c:v>12447.8</c:v>
                </c:pt>
                <c:pt idx="251">
                  <c:v>12447.8</c:v>
                </c:pt>
                <c:pt idx="252">
                  <c:v>-5571.1</c:v>
                </c:pt>
                <c:pt idx="253">
                  <c:v>-5571.1</c:v>
                </c:pt>
                <c:pt idx="254">
                  <c:v>-1918.7</c:v>
                </c:pt>
                <c:pt idx="255">
                  <c:v>-1918.7</c:v>
                </c:pt>
                <c:pt idx="256">
                  <c:v>-2745.4</c:v>
                </c:pt>
                <c:pt idx="257">
                  <c:v>-2745.4</c:v>
                </c:pt>
                <c:pt idx="258">
                  <c:v>15633.2</c:v>
                </c:pt>
                <c:pt idx="259">
                  <c:v>15633.2</c:v>
                </c:pt>
                <c:pt idx="260">
                  <c:v>13226</c:v>
                </c:pt>
                <c:pt idx="261">
                  <c:v>13226</c:v>
                </c:pt>
                <c:pt idx="262">
                  <c:v>14265.5</c:v>
                </c:pt>
                <c:pt idx="263">
                  <c:v>14265.5</c:v>
                </c:pt>
                <c:pt idx="264">
                  <c:v>-5930.8</c:v>
                </c:pt>
                <c:pt idx="265">
                  <c:v>-5930.8</c:v>
                </c:pt>
                <c:pt idx="266">
                  <c:v>-3523.6</c:v>
                </c:pt>
                <c:pt idx="267">
                  <c:v>-3523.6</c:v>
                </c:pt>
                <c:pt idx="268">
                  <c:v>-4563.1000000000004</c:v>
                </c:pt>
                <c:pt idx="269">
                  <c:v>-4563.1000000000004</c:v>
                </c:pt>
              </c:numCache>
            </c:numRef>
          </c:yVal>
          <c:smooth val="0"/>
          <c:extLst>
            <c:ext xmlns:c16="http://schemas.microsoft.com/office/drawing/2014/chart" uri="{C3380CC4-5D6E-409C-BE32-E72D297353CC}">
              <c16:uniqueId val="{00000003-938E-4591-B2EE-C0E18B0AD6D4}"/>
            </c:ext>
          </c:extLst>
        </c:ser>
        <c:dLbls>
          <c:showLegendKey val="0"/>
          <c:showVal val="0"/>
          <c:showCatName val="0"/>
          <c:showSerName val="0"/>
          <c:showPercent val="0"/>
          <c:showBubbleSize val="0"/>
        </c:dLbls>
        <c:axId val="314651872"/>
        <c:axId val="314652264"/>
      </c:scatterChart>
      <c:valAx>
        <c:axId val="314651872"/>
        <c:scaling>
          <c:orientation val="minMax"/>
          <c:max val="40000"/>
          <c:min val="-4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M (k</a:t>
                </a:r>
                <a:r>
                  <a:rPr lang="en-US" sz="1100" b="1">
                    <a:solidFill>
                      <a:sysClr val="windowText" lastClr="000000"/>
                    </a:solidFill>
                    <a:latin typeface="Times New Roman" panose="02020603050405020304" pitchFamily="18" charset="0"/>
                    <a:cs typeface="Times New Roman" panose="02020603050405020304" pitchFamily="18" charset="0"/>
                  </a:rPr>
                  <a:t>Nm)</a:t>
                </a:r>
              </a:p>
            </c:rich>
          </c:tx>
          <c:layout>
            <c:manualLayout>
              <c:xMode val="edge"/>
              <c:yMode val="edge"/>
              <c:x val="0.80277026812827756"/>
              <c:y val="0.94128000000000001"/>
            </c:manualLayout>
          </c:layout>
          <c:overlay val="0"/>
          <c:spPr>
            <a:noFill/>
            <a:ln>
              <a:noFill/>
            </a:ln>
            <a:effectLst/>
          </c:spPr>
        </c:title>
        <c:numFmt formatCode="General"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4652264"/>
        <c:crosses val="autoZero"/>
        <c:crossBetween val="midCat"/>
        <c:majorUnit val="20000"/>
      </c:valAx>
      <c:valAx>
        <c:axId val="314652264"/>
        <c:scaling>
          <c:orientation val="minMax"/>
          <c:max val="120000"/>
          <c:min val="-6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P(kN)</a:t>
                </a:r>
                <a:endParaRPr lang="zh-CN" altLang="en-US" sz="110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3.6463755047374043E-2"/>
              <c:y val="0.49641888888888891"/>
            </c:manualLayout>
          </c:layout>
          <c:overlay val="0"/>
          <c:spPr>
            <a:noFill/>
            <a:ln>
              <a:noFill/>
            </a:ln>
            <a:effectLst/>
          </c:spPr>
        </c:title>
        <c:numFmt formatCode="0_ "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4651872"/>
        <c:crosses val="autoZero"/>
        <c:crossBetween val="midCat"/>
        <c:majorUnit val="60000"/>
        <c:minorUnit val="5"/>
      </c:valAx>
      <c:spPr>
        <a:noFill/>
        <a:ln>
          <a:solidFill>
            <a:sysClr val="windowText" lastClr="000000"/>
          </a:solidFill>
        </a:ln>
        <a:effectLst/>
      </c:spPr>
    </c:plotArea>
    <c:legend>
      <c:legendPos val="b"/>
      <c:layout>
        <c:manualLayout>
          <c:xMode val="edge"/>
          <c:yMode val="edge"/>
          <c:x val="0.58958890929571406"/>
          <c:y val="4.3394074074074071E-2"/>
          <c:w val="0.30316202631105499"/>
          <c:h val="0.2192688888888889"/>
        </c:manualLayout>
      </c:layout>
      <c:overlay val="0"/>
      <c:spPr>
        <a:solidFill>
          <a:sysClr val="window" lastClr="FFFFFF">
            <a:alpha val="50000"/>
          </a:sysClr>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273923017502268"/>
          <c:y val="2.5731388888888884E-2"/>
          <c:w val="0.77560754404799404"/>
          <c:h val="0.82924037037037035"/>
        </c:manualLayout>
      </c:layout>
      <c:scatterChart>
        <c:scatterStyle val="smoothMarker"/>
        <c:varyColors val="0"/>
        <c:ser>
          <c:idx val="6"/>
          <c:order val="2"/>
          <c:tx>
            <c:v>PM-X</c:v>
          </c:tx>
          <c:spPr>
            <a:ln w="12700">
              <a:solidFill>
                <a:srgbClr val="C00000"/>
              </a:solidFill>
            </a:ln>
          </c:spPr>
          <c:marker>
            <c:symbol val="none"/>
          </c:marker>
          <c:xVal>
            <c:numRef>
              <c:f>'W4'!$H$5:$H$125</c:f>
              <c:numCache>
                <c:formatCode>General</c:formatCode>
                <c:ptCount val="121"/>
                <c:pt idx="0">
                  <c:v>-0.71040000000000003</c:v>
                </c:pt>
                <c:pt idx="1">
                  <c:v>-0.71009999999999995</c:v>
                </c:pt>
                <c:pt idx="2">
                  <c:v>-0.70989999999999998</c:v>
                </c:pt>
                <c:pt idx="3">
                  <c:v>-0.70960000000000001</c:v>
                </c:pt>
                <c:pt idx="4">
                  <c:v>95.68</c:v>
                </c:pt>
                <c:pt idx="5">
                  <c:v>394</c:v>
                </c:pt>
                <c:pt idx="6">
                  <c:v>947</c:v>
                </c:pt>
                <c:pt idx="7">
                  <c:v>1812</c:v>
                </c:pt>
                <c:pt idx="8">
                  <c:v>2982</c:v>
                </c:pt>
                <c:pt idx="9">
                  <c:v>4397</c:v>
                </c:pt>
                <c:pt idx="10">
                  <c:v>5528</c:v>
                </c:pt>
                <c:pt idx="11">
                  <c:v>6327</c:v>
                </c:pt>
                <c:pt idx="12">
                  <c:v>6914</c:v>
                </c:pt>
                <c:pt idx="13">
                  <c:v>7373</c:v>
                </c:pt>
                <c:pt idx="14">
                  <c:v>7735</c:v>
                </c:pt>
                <c:pt idx="15">
                  <c:v>7940</c:v>
                </c:pt>
                <c:pt idx="16">
                  <c:v>7983</c:v>
                </c:pt>
                <c:pt idx="17">
                  <c:v>7991</c:v>
                </c:pt>
                <c:pt idx="18">
                  <c:v>7951</c:v>
                </c:pt>
                <c:pt idx="19">
                  <c:v>7895</c:v>
                </c:pt>
                <c:pt idx="20">
                  <c:v>7801</c:v>
                </c:pt>
                <c:pt idx="21">
                  <c:v>7694</c:v>
                </c:pt>
                <c:pt idx="22">
                  <c:v>7583</c:v>
                </c:pt>
                <c:pt idx="23">
                  <c:v>7465</c:v>
                </c:pt>
                <c:pt idx="24">
                  <c:v>7341</c:v>
                </c:pt>
                <c:pt idx="25">
                  <c:v>7221</c:v>
                </c:pt>
                <c:pt idx="26">
                  <c:v>7100</c:v>
                </c:pt>
                <c:pt idx="27">
                  <c:v>6985</c:v>
                </c:pt>
                <c:pt idx="28">
                  <c:v>6868</c:v>
                </c:pt>
                <c:pt idx="29">
                  <c:v>6758</c:v>
                </c:pt>
                <c:pt idx="30">
                  <c:v>6650</c:v>
                </c:pt>
                <c:pt idx="31">
                  <c:v>6542</c:v>
                </c:pt>
                <c:pt idx="32">
                  <c:v>6176</c:v>
                </c:pt>
                <c:pt idx="33">
                  <c:v>5754</c:v>
                </c:pt>
                <c:pt idx="34">
                  <c:v>5147</c:v>
                </c:pt>
                <c:pt idx="35">
                  <c:v>4377</c:v>
                </c:pt>
                <c:pt idx="36">
                  <c:v>3541</c:v>
                </c:pt>
                <c:pt idx="37">
                  <c:v>2685</c:v>
                </c:pt>
                <c:pt idx="38">
                  <c:v>1908</c:v>
                </c:pt>
                <c:pt idx="39">
                  <c:v>1300</c:v>
                </c:pt>
                <c:pt idx="40">
                  <c:v>974</c:v>
                </c:pt>
                <c:pt idx="41">
                  <c:v>725.1</c:v>
                </c:pt>
                <c:pt idx="42">
                  <c:v>479.9</c:v>
                </c:pt>
                <c:pt idx="43">
                  <c:v>248.8</c:v>
                </c:pt>
                <c:pt idx="44">
                  <c:v>17.8</c:v>
                </c:pt>
                <c:pt idx="45">
                  <c:v>1.337</c:v>
                </c:pt>
                <c:pt idx="46">
                  <c:v>1.337</c:v>
                </c:pt>
                <c:pt idx="47">
                  <c:v>1.337</c:v>
                </c:pt>
                <c:pt idx="48">
                  <c:v>1.3360000000000001</c:v>
                </c:pt>
                <c:pt idx="49">
                  <c:v>1.3360000000000001</c:v>
                </c:pt>
                <c:pt idx="50">
                  <c:v>1.3360000000000001</c:v>
                </c:pt>
                <c:pt idx="51">
                  <c:v>1.335</c:v>
                </c:pt>
                <c:pt idx="52">
                  <c:v>1.335</c:v>
                </c:pt>
                <c:pt idx="53">
                  <c:v>1.335</c:v>
                </c:pt>
                <c:pt idx="54">
                  <c:v>1.335</c:v>
                </c:pt>
                <c:pt idx="55">
                  <c:v>1.3340000000000001</c:v>
                </c:pt>
                <c:pt idx="56">
                  <c:v>1.3340000000000001</c:v>
                </c:pt>
                <c:pt idx="57">
                  <c:v>1.3340000000000001</c:v>
                </c:pt>
                <c:pt idx="58">
                  <c:v>1.333</c:v>
                </c:pt>
                <c:pt idx="59">
                  <c:v>1.333</c:v>
                </c:pt>
                <c:pt idx="60">
                  <c:v>1.333</c:v>
                </c:pt>
                <c:pt idx="61">
                  <c:v>1.3320000000000001</c:v>
                </c:pt>
                <c:pt idx="62">
                  <c:v>1.3320000000000001</c:v>
                </c:pt>
                <c:pt idx="63">
                  <c:v>1.3320000000000001</c:v>
                </c:pt>
                <c:pt idx="64">
                  <c:v>1.3320000000000001</c:v>
                </c:pt>
                <c:pt idx="65">
                  <c:v>1.331</c:v>
                </c:pt>
                <c:pt idx="66">
                  <c:v>1.331</c:v>
                </c:pt>
                <c:pt idx="67">
                  <c:v>1.331</c:v>
                </c:pt>
                <c:pt idx="68">
                  <c:v>1.33</c:v>
                </c:pt>
                <c:pt idx="69">
                  <c:v>1.33</c:v>
                </c:pt>
                <c:pt idx="70">
                  <c:v>1.33</c:v>
                </c:pt>
                <c:pt idx="71">
                  <c:v>1.33</c:v>
                </c:pt>
                <c:pt idx="72">
                  <c:v>1.329</c:v>
                </c:pt>
                <c:pt idx="73">
                  <c:v>1.329</c:v>
                </c:pt>
                <c:pt idx="74">
                  <c:v>1.329</c:v>
                </c:pt>
                <c:pt idx="75">
                  <c:v>1.3280000000000001</c:v>
                </c:pt>
                <c:pt idx="76">
                  <c:v>-14.93</c:v>
                </c:pt>
                <c:pt idx="77">
                  <c:v>-246</c:v>
                </c:pt>
                <c:pt idx="78">
                  <c:v>-477</c:v>
                </c:pt>
                <c:pt idx="79">
                  <c:v>-722.2</c:v>
                </c:pt>
                <c:pt idx="80">
                  <c:v>-971</c:v>
                </c:pt>
                <c:pt idx="81">
                  <c:v>-1297</c:v>
                </c:pt>
                <c:pt idx="82">
                  <c:v>-1906</c:v>
                </c:pt>
                <c:pt idx="83">
                  <c:v>-2683</c:v>
                </c:pt>
                <c:pt idx="84">
                  <c:v>-3539</c:v>
                </c:pt>
                <c:pt idx="85">
                  <c:v>-4376</c:v>
                </c:pt>
                <c:pt idx="86">
                  <c:v>-5146</c:v>
                </c:pt>
                <c:pt idx="87">
                  <c:v>-5753</c:v>
                </c:pt>
                <c:pt idx="88">
                  <c:v>-6176</c:v>
                </c:pt>
                <c:pt idx="89">
                  <c:v>-6542</c:v>
                </c:pt>
                <c:pt idx="90">
                  <c:v>-6650</c:v>
                </c:pt>
                <c:pt idx="91">
                  <c:v>-6758</c:v>
                </c:pt>
                <c:pt idx="92">
                  <c:v>-6868</c:v>
                </c:pt>
                <c:pt idx="93">
                  <c:v>-6985</c:v>
                </c:pt>
                <c:pt idx="94">
                  <c:v>-7100</c:v>
                </c:pt>
                <c:pt idx="95">
                  <c:v>-7221</c:v>
                </c:pt>
                <c:pt idx="96">
                  <c:v>-7341</c:v>
                </c:pt>
                <c:pt idx="97">
                  <c:v>-7465</c:v>
                </c:pt>
                <c:pt idx="98">
                  <c:v>-7583</c:v>
                </c:pt>
                <c:pt idx="99">
                  <c:v>-7694</c:v>
                </c:pt>
                <c:pt idx="100">
                  <c:v>-7801</c:v>
                </c:pt>
                <c:pt idx="101">
                  <c:v>-7894</c:v>
                </c:pt>
                <c:pt idx="102">
                  <c:v>-7950</c:v>
                </c:pt>
                <c:pt idx="103">
                  <c:v>-7991</c:v>
                </c:pt>
                <c:pt idx="104">
                  <c:v>-7983</c:v>
                </c:pt>
                <c:pt idx="105">
                  <c:v>-7940</c:v>
                </c:pt>
                <c:pt idx="106">
                  <c:v>-7735</c:v>
                </c:pt>
                <c:pt idx="107">
                  <c:v>-7374</c:v>
                </c:pt>
                <c:pt idx="108">
                  <c:v>-6914</c:v>
                </c:pt>
                <c:pt idx="109">
                  <c:v>-6327</c:v>
                </c:pt>
                <c:pt idx="110">
                  <c:v>-5528</c:v>
                </c:pt>
                <c:pt idx="111">
                  <c:v>-4398</c:v>
                </c:pt>
                <c:pt idx="112">
                  <c:v>-2983</c:v>
                </c:pt>
                <c:pt idx="113">
                  <c:v>-1813</c:v>
                </c:pt>
                <c:pt idx="114">
                  <c:v>-948</c:v>
                </c:pt>
                <c:pt idx="115">
                  <c:v>-395.1</c:v>
                </c:pt>
                <c:pt idx="116">
                  <c:v>-97.15</c:v>
                </c:pt>
                <c:pt idx="117">
                  <c:v>-0.71120000000000005</c:v>
                </c:pt>
                <c:pt idx="118">
                  <c:v>-0.71099999999999997</c:v>
                </c:pt>
                <c:pt idx="119">
                  <c:v>-0.7107</c:v>
                </c:pt>
                <c:pt idx="120">
                  <c:v>-0.71040000000000003</c:v>
                </c:pt>
              </c:numCache>
            </c:numRef>
          </c:xVal>
          <c:yVal>
            <c:numRef>
              <c:f>'W4'!$G$5:$G$125</c:f>
              <c:numCache>
                <c:formatCode>0.00E+00</c:formatCode>
                <c:ptCount val="121"/>
                <c:pt idx="0">
                  <c:v>62250</c:v>
                </c:pt>
                <c:pt idx="1">
                  <c:v>62250</c:v>
                </c:pt>
                <c:pt idx="2">
                  <c:v>62250</c:v>
                </c:pt>
                <c:pt idx="3">
                  <c:v>62250</c:v>
                </c:pt>
                <c:pt idx="4">
                  <c:v>61990</c:v>
                </c:pt>
                <c:pt idx="5">
                  <c:v>61140</c:v>
                </c:pt>
                <c:pt idx="6">
                  <c:v>59420</c:v>
                </c:pt>
                <c:pt idx="7">
                  <c:v>56530</c:v>
                </c:pt>
                <c:pt idx="8">
                  <c:v>52360</c:v>
                </c:pt>
                <c:pt idx="9">
                  <c:v>47090</c:v>
                </c:pt>
                <c:pt idx="10">
                  <c:v>42100</c:v>
                </c:pt>
                <c:pt idx="11">
                  <c:v>37800</c:v>
                </c:pt>
                <c:pt idx="12">
                  <c:v>33990</c:v>
                </c:pt>
                <c:pt idx="13">
                  <c:v>30520</c:v>
                </c:pt>
                <c:pt idx="14">
                  <c:v>27310</c:v>
                </c:pt>
                <c:pt idx="15">
                  <c:v>24600</c:v>
                </c:pt>
                <c:pt idx="16">
                  <c:v>22440</c:v>
                </c:pt>
                <c:pt idx="17">
                  <c:v>20460</c:v>
                </c:pt>
                <c:pt idx="18">
                  <c:v>18760</c:v>
                </c:pt>
                <c:pt idx="19">
                  <c:v>17210</c:v>
                </c:pt>
                <c:pt idx="20">
                  <c:v>15900</c:v>
                </c:pt>
                <c:pt idx="21">
                  <c:v>14720</c:v>
                </c:pt>
                <c:pt idx="22">
                  <c:v>13660</c:v>
                </c:pt>
                <c:pt idx="23">
                  <c:v>12700</c:v>
                </c:pt>
                <c:pt idx="24">
                  <c:v>11830</c:v>
                </c:pt>
                <c:pt idx="25">
                  <c:v>11020</c:v>
                </c:pt>
                <c:pt idx="26">
                  <c:v>10240</c:v>
                </c:pt>
                <c:pt idx="27" formatCode="General">
                  <c:v>9517</c:v>
                </c:pt>
                <c:pt idx="28" formatCode="General">
                  <c:v>8803</c:v>
                </c:pt>
                <c:pt idx="29" formatCode="General">
                  <c:v>8178</c:v>
                </c:pt>
                <c:pt idx="30" formatCode="General">
                  <c:v>7581</c:v>
                </c:pt>
                <c:pt idx="31" formatCode="General">
                  <c:v>6996</c:v>
                </c:pt>
                <c:pt idx="32" formatCode="General">
                  <c:v>5239</c:v>
                </c:pt>
                <c:pt idx="33" formatCode="General">
                  <c:v>3368</c:v>
                </c:pt>
                <c:pt idx="34" formatCode="General">
                  <c:v>1093</c:v>
                </c:pt>
                <c:pt idx="35" formatCode="General">
                  <c:v>-1521</c:v>
                </c:pt>
                <c:pt idx="36" formatCode="General">
                  <c:v>-4193</c:v>
                </c:pt>
                <c:pt idx="37" formatCode="General">
                  <c:v>-6807</c:v>
                </c:pt>
                <c:pt idx="38" formatCode="General">
                  <c:v>-9099</c:v>
                </c:pt>
                <c:pt idx="39">
                  <c:v>-10850</c:v>
                </c:pt>
                <c:pt idx="40">
                  <c:v>-11740</c:v>
                </c:pt>
                <c:pt idx="41">
                  <c:v>-12430</c:v>
                </c:pt>
                <c:pt idx="42">
                  <c:v>-13110</c:v>
                </c:pt>
                <c:pt idx="43">
                  <c:v>-13740</c:v>
                </c:pt>
                <c:pt idx="44">
                  <c:v>-14370</c:v>
                </c:pt>
                <c:pt idx="45">
                  <c:v>-14410</c:v>
                </c:pt>
                <c:pt idx="46">
                  <c:v>-14410</c:v>
                </c:pt>
                <c:pt idx="47">
                  <c:v>-14410</c:v>
                </c:pt>
                <c:pt idx="48">
                  <c:v>-14410</c:v>
                </c:pt>
                <c:pt idx="49">
                  <c:v>-14410</c:v>
                </c:pt>
                <c:pt idx="50">
                  <c:v>-14410</c:v>
                </c:pt>
                <c:pt idx="51">
                  <c:v>-14410</c:v>
                </c:pt>
                <c:pt idx="52">
                  <c:v>-14410</c:v>
                </c:pt>
                <c:pt idx="53">
                  <c:v>-14410</c:v>
                </c:pt>
                <c:pt idx="54">
                  <c:v>-14410</c:v>
                </c:pt>
                <c:pt idx="55">
                  <c:v>-14410</c:v>
                </c:pt>
                <c:pt idx="56">
                  <c:v>-14410</c:v>
                </c:pt>
                <c:pt idx="57">
                  <c:v>-14410</c:v>
                </c:pt>
                <c:pt idx="58">
                  <c:v>-14410</c:v>
                </c:pt>
                <c:pt idx="59">
                  <c:v>-14410</c:v>
                </c:pt>
                <c:pt idx="60">
                  <c:v>-14410</c:v>
                </c:pt>
                <c:pt idx="61">
                  <c:v>-14410</c:v>
                </c:pt>
                <c:pt idx="62">
                  <c:v>-14410</c:v>
                </c:pt>
                <c:pt idx="63">
                  <c:v>-14410</c:v>
                </c:pt>
                <c:pt idx="64">
                  <c:v>-14410</c:v>
                </c:pt>
                <c:pt idx="65">
                  <c:v>-14410</c:v>
                </c:pt>
                <c:pt idx="66">
                  <c:v>-14410</c:v>
                </c:pt>
                <c:pt idx="67">
                  <c:v>-14410</c:v>
                </c:pt>
                <c:pt idx="68">
                  <c:v>-14410</c:v>
                </c:pt>
                <c:pt idx="69">
                  <c:v>-14410</c:v>
                </c:pt>
                <c:pt idx="70">
                  <c:v>-14410</c:v>
                </c:pt>
                <c:pt idx="71">
                  <c:v>-14410</c:v>
                </c:pt>
                <c:pt idx="72">
                  <c:v>-14410</c:v>
                </c:pt>
                <c:pt idx="73">
                  <c:v>-14410</c:v>
                </c:pt>
                <c:pt idx="74">
                  <c:v>-14410</c:v>
                </c:pt>
                <c:pt idx="75">
                  <c:v>-14410</c:v>
                </c:pt>
                <c:pt idx="76">
                  <c:v>-14370</c:v>
                </c:pt>
                <c:pt idx="77">
                  <c:v>-13740</c:v>
                </c:pt>
                <c:pt idx="78">
                  <c:v>-13110</c:v>
                </c:pt>
                <c:pt idx="79">
                  <c:v>-12430</c:v>
                </c:pt>
                <c:pt idx="80">
                  <c:v>-11740</c:v>
                </c:pt>
                <c:pt idx="81">
                  <c:v>-10850</c:v>
                </c:pt>
                <c:pt idx="82" formatCode="General">
                  <c:v>-9094</c:v>
                </c:pt>
                <c:pt idx="83" formatCode="General">
                  <c:v>-6801</c:v>
                </c:pt>
                <c:pt idx="84" formatCode="General">
                  <c:v>-4187</c:v>
                </c:pt>
                <c:pt idx="85" formatCode="General">
                  <c:v>-1515</c:v>
                </c:pt>
                <c:pt idx="86" formatCode="General">
                  <c:v>1099</c:v>
                </c:pt>
                <c:pt idx="87" formatCode="General">
                  <c:v>3375</c:v>
                </c:pt>
                <c:pt idx="88" formatCode="General">
                  <c:v>5247</c:v>
                </c:pt>
                <c:pt idx="89" formatCode="General">
                  <c:v>7004</c:v>
                </c:pt>
                <c:pt idx="90" formatCode="General">
                  <c:v>7589</c:v>
                </c:pt>
                <c:pt idx="91" formatCode="General">
                  <c:v>8186</c:v>
                </c:pt>
                <c:pt idx="92" formatCode="General">
                  <c:v>8810</c:v>
                </c:pt>
                <c:pt idx="93" formatCode="General">
                  <c:v>9524</c:v>
                </c:pt>
                <c:pt idx="94">
                  <c:v>10250</c:v>
                </c:pt>
                <c:pt idx="95">
                  <c:v>11030</c:v>
                </c:pt>
                <c:pt idx="96">
                  <c:v>11840</c:v>
                </c:pt>
                <c:pt idx="97">
                  <c:v>12710</c:v>
                </c:pt>
                <c:pt idx="98">
                  <c:v>13670</c:v>
                </c:pt>
                <c:pt idx="99">
                  <c:v>14720</c:v>
                </c:pt>
                <c:pt idx="100">
                  <c:v>15900</c:v>
                </c:pt>
                <c:pt idx="101">
                  <c:v>17220</c:v>
                </c:pt>
                <c:pt idx="102">
                  <c:v>18770</c:v>
                </c:pt>
                <c:pt idx="103">
                  <c:v>20470</c:v>
                </c:pt>
                <c:pt idx="104">
                  <c:v>22450</c:v>
                </c:pt>
                <c:pt idx="105">
                  <c:v>24610</c:v>
                </c:pt>
                <c:pt idx="106">
                  <c:v>27320</c:v>
                </c:pt>
                <c:pt idx="107">
                  <c:v>30530</c:v>
                </c:pt>
                <c:pt idx="108">
                  <c:v>33990</c:v>
                </c:pt>
                <c:pt idx="109">
                  <c:v>37800</c:v>
                </c:pt>
                <c:pt idx="110">
                  <c:v>42100</c:v>
                </c:pt>
                <c:pt idx="111">
                  <c:v>47090</c:v>
                </c:pt>
                <c:pt idx="112">
                  <c:v>52360</c:v>
                </c:pt>
                <c:pt idx="113">
                  <c:v>56530</c:v>
                </c:pt>
                <c:pt idx="114">
                  <c:v>59420</c:v>
                </c:pt>
                <c:pt idx="115">
                  <c:v>61140</c:v>
                </c:pt>
                <c:pt idx="116">
                  <c:v>61990</c:v>
                </c:pt>
                <c:pt idx="117">
                  <c:v>62250</c:v>
                </c:pt>
                <c:pt idx="118">
                  <c:v>62250</c:v>
                </c:pt>
                <c:pt idx="119">
                  <c:v>62250</c:v>
                </c:pt>
                <c:pt idx="120">
                  <c:v>62250</c:v>
                </c:pt>
              </c:numCache>
            </c:numRef>
          </c:yVal>
          <c:smooth val="1"/>
          <c:extLst>
            <c:ext xmlns:c16="http://schemas.microsoft.com/office/drawing/2014/chart" uri="{C3380CC4-5D6E-409C-BE32-E72D297353CC}">
              <c16:uniqueId val="{00000000-7BCA-4BC9-B12D-512D01E27674}"/>
            </c:ext>
          </c:extLst>
        </c:ser>
        <c:ser>
          <c:idx val="7"/>
          <c:order val="3"/>
          <c:tx>
            <c:v>PM-Y</c:v>
          </c:tx>
          <c:spPr>
            <a:ln w="12700">
              <a:solidFill>
                <a:srgbClr val="5B9BD5">
                  <a:lumMod val="75000"/>
                </a:srgbClr>
              </a:solidFill>
            </a:ln>
          </c:spPr>
          <c:marker>
            <c:symbol val="none"/>
          </c:marker>
          <c:xVal>
            <c:numRef>
              <c:f>'W4'!$I$5:$I$125</c:f>
              <c:numCache>
                <c:formatCode>General</c:formatCode>
                <c:ptCount val="121"/>
                <c:pt idx="0">
                  <c:v>642.4</c:v>
                </c:pt>
                <c:pt idx="1">
                  <c:v>642.4</c:v>
                </c:pt>
                <c:pt idx="2">
                  <c:v>642.4</c:v>
                </c:pt>
                <c:pt idx="3">
                  <c:v>642.4</c:v>
                </c:pt>
                <c:pt idx="4">
                  <c:v>811.9</c:v>
                </c:pt>
                <c:pt idx="5">
                  <c:v>1356</c:v>
                </c:pt>
                <c:pt idx="6">
                  <c:v>2442</c:v>
                </c:pt>
                <c:pt idx="7">
                  <c:v>4160</c:v>
                </c:pt>
                <c:pt idx="8">
                  <c:v>6511</c:v>
                </c:pt>
                <c:pt idx="9">
                  <c:v>9308</c:v>
                </c:pt>
                <c:pt idx="10" formatCode="0.00E+00">
                  <c:v>11380</c:v>
                </c:pt>
                <c:pt idx="11" formatCode="0.00E+00">
                  <c:v>12810</c:v>
                </c:pt>
                <c:pt idx="12" formatCode="0.00E+00">
                  <c:v>13830</c:v>
                </c:pt>
                <c:pt idx="13" formatCode="0.00E+00">
                  <c:v>14590</c:v>
                </c:pt>
                <c:pt idx="14" formatCode="0.00E+00">
                  <c:v>15170</c:v>
                </c:pt>
                <c:pt idx="15" formatCode="0.00E+00">
                  <c:v>15390</c:v>
                </c:pt>
                <c:pt idx="16" formatCode="0.00E+00">
                  <c:v>15460</c:v>
                </c:pt>
                <c:pt idx="17" formatCode="0.00E+00">
                  <c:v>15440</c:v>
                </c:pt>
                <c:pt idx="18" formatCode="0.00E+00">
                  <c:v>15340</c:v>
                </c:pt>
                <c:pt idx="19" formatCode="0.00E+00">
                  <c:v>15210</c:v>
                </c:pt>
                <c:pt idx="20" formatCode="0.00E+00">
                  <c:v>15040</c:v>
                </c:pt>
                <c:pt idx="21" formatCode="0.00E+00">
                  <c:v>14850</c:v>
                </c:pt>
                <c:pt idx="22" formatCode="0.00E+00">
                  <c:v>14660</c:v>
                </c:pt>
                <c:pt idx="23" formatCode="0.00E+00">
                  <c:v>14450</c:v>
                </c:pt>
                <c:pt idx="24" formatCode="0.00E+00">
                  <c:v>14240</c:v>
                </c:pt>
                <c:pt idx="25" formatCode="0.00E+00">
                  <c:v>14030</c:v>
                </c:pt>
                <c:pt idx="26" formatCode="0.00E+00">
                  <c:v>13810</c:v>
                </c:pt>
                <c:pt idx="27" formatCode="0.00E+00">
                  <c:v>13590</c:v>
                </c:pt>
                <c:pt idx="28" formatCode="0.00E+00">
                  <c:v>13370</c:v>
                </c:pt>
                <c:pt idx="29" formatCode="0.00E+00">
                  <c:v>13140</c:v>
                </c:pt>
                <c:pt idx="30" formatCode="0.00E+00">
                  <c:v>12860</c:v>
                </c:pt>
                <c:pt idx="31" formatCode="0.00E+00">
                  <c:v>11890</c:v>
                </c:pt>
                <c:pt idx="32" formatCode="0.00E+00">
                  <c:v>10760</c:v>
                </c:pt>
                <c:pt idx="33">
                  <c:v>9519</c:v>
                </c:pt>
                <c:pt idx="34">
                  <c:v>7919</c:v>
                </c:pt>
                <c:pt idx="35">
                  <c:v>6198</c:v>
                </c:pt>
                <c:pt idx="36">
                  <c:v>4388</c:v>
                </c:pt>
                <c:pt idx="37">
                  <c:v>2687</c:v>
                </c:pt>
                <c:pt idx="38">
                  <c:v>1276</c:v>
                </c:pt>
                <c:pt idx="39">
                  <c:v>354.9</c:v>
                </c:pt>
                <c:pt idx="40">
                  <c:v>-341.5</c:v>
                </c:pt>
                <c:pt idx="41">
                  <c:v>-766.8</c:v>
                </c:pt>
                <c:pt idx="42">
                  <c:v>-1073</c:v>
                </c:pt>
                <c:pt idx="43">
                  <c:v>-1350</c:v>
                </c:pt>
                <c:pt idx="44">
                  <c:v>-1539</c:v>
                </c:pt>
                <c:pt idx="45">
                  <c:v>-1539</c:v>
                </c:pt>
                <c:pt idx="46">
                  <c:v>-1539</c:v>
                </c:pt>
                <c:pt idx="47">
                  <c:v>-1539</c:v>
                </c:pt>
                <c:pt idx="48">
                  <c:v>-1539</c:v>
                </c:pt>
                <c:pt idx="49">
                  <c:v>-1539</c:v>
                </c:pt>
                <c:pt idx="50">
                  <c:v>-1539</c:v>
                </c:pt>
                <c:pt idx="51">
                  <c:v>-1539</c:v>
                </c:pt>
                <c:pt idx="52">
                  <c:v>-1539</c:v>
                </c:pt>
                <c:pt idx="53">
                  <c:v>-1539</c:v>
                </c:pt>
                <c:pt idx="54">
                  <c:v>-1539</c:v>
                </c:pt>
                <c:pt idx="55">
                  <c:v>-1539</c:v>
                </c:pt>
                <c:pt idx="56">
                  <c:v>-1539</c:v>
                </c:pt>
                <c:pt idx="57">
                  <c:v>-1539</c:v>
                </c:pt>
                <c:pt idx="58">
                  <c:v>-1539</c:v>
                </c:pt>
                <c:pt idx="59">
                  <c:v>-1539</c:v>
                </c:pt>
                <c:pt idx="60">
                  <c:v>-1539</c:v>
                </c:pt>
                <c:pt idx="61">
                  <c:v>-1539</c:v>
                </c:pt>
                <c:pt idx="62">
                  <c:v>-1539</c:v>
                </c:pt>
                <c:pt idx="63">
                  <c:v>-1539</c:v>
                </c:pt>
                <c:pt idx="64">
                  <c:v>-1539</c:v>
                </c:pt>
                <c:pt idx="65">
                  <c:v>-1539</c:v>
                </c:pt>
                <c:pt idx="66">
                  <c:v>-1539</c:v>
                </c:pt>
                <c:pt idx="67">
                  <c:v>-1539</c:v>
                </c:pt>
                <c:pt idx="68">
                  <c:v>-1539</c:v>
                </c:pt>
                <c:pt idx="69">
                  <c:v>-1539</c:v>
                </c:pt>
                <c:pt idx="70">
                  <c:v>-1539</c:v>
                </c:pt>
                <c:pt idx="71">
                  <c:v>-1539</c:v>
                </c:pt>
                <c:pt idx="72">
                  <c:v>-1539</c:v>
                </c:pt>
                <c:pt idx="73">
                  <c:v>-1539</c:v>
                </c:pt>
                <c:pt idx="74">
                  <c:v>-1539</c:v>
                </c:pt>
                <c:pt idx="75">
                  <c:v>-1539</c:v>
                </c:pt>
                <c:pt idx="76">
                  <c:v>-1638</c:v>
                </c:pt>
                <c:pt idx="77">
                  <c:v>-1925</c:v>
                </c:pt>
                <c:pt idx="78">
                  <c:v>-2261</c:v>
                </c:pt>
                <c:pt idx="79">
                  <c:v>-2641</c:v>
                </c:pt>
                <c:pt idx="80">
                  <c:v>-3052</c:v>
                </c:pt>
                <c:pt idx="81">
                  <c:v>-3600</c:v>
                </c:pt>
                <c:pt idx="82">
                  <c:v>-4691</c:v>
                </c:pt>
                <c:pt idx="83">
                  <c:v>-6145</c:v>
                </c:pt>
                <c:pt idx="84">
                  <c:v>-7755</c:v>
                </c:pt>
                <c:pt idx="85">
                  <c:v>-9328</c:v>
                </c:pt>
                <c:pt idx="86" formatCode="0.00E+00">
                  <c:v>-10770</c:v>
                </c:pt>
                <c:pt idx="87" formatCode="0.00E+00">
                  <c:v>-11810</c:v>
                </c:pt>
                <c:pt idx="88" formatCode="0.00E+00">
                  <c:v>-12710</c:v>
                </c:pt>
                <c:pt idx="89" formatCode="0.00E+00">
                  <c:v>-13430</c:v>
                </c:pt>
                <c:pt idx="90" formatCode="0.00E+00">
                  <c:v>-13630</c:v>
                </c:pt>
                <c:pt idx="91" formatCode="0.00E+00">
                  <c:v>-13850</c:v>
                </c:pt>
                <c:pt idx="92" formatCode="0.00E+00">
                  <c:v>-14060</c:v>
                </c:pt>
                <c:pt idx="93" formatCode="0.00E+00">
                  <c:v>-14290</c:v>
                </c:pt>
                <c:pt idx="94" formatCode="0.00E+00">
                  <c:v>-14510</c:v>
                </c:pt>
                <c:pt idx="95" formatCode="0.00E+00">
                  <c:v>-14740</c:v>
                </c:pt>
                <c:pt idx="96" formatCode="0.00E+00">
                  <c:v>-14970</c:v>
                </c:pt>
                <c:pt idx="97" formatCode="0.00E+00">
                  <c:v>-15200</c:v>
                </c:pt>
                <c:pt idx="98" formatCode="0.00E+00">
                  <c:v>-15420</c:v>
                </c:pt>
                <c:pt idx="99" formatCode="0.00E+00">
                  <c:v>-15640</c:v>
                </c:pt>
                <c:pt idx="100" formatCode="0.00E+00">
                  <c:v>-15840</c:v>
                </c:pt>
                <c:pt idx="101" formatCode="0.00E+00">
                  <c:v>-16020</c:v>
                </c:pt>
                <c:pt idx="102" formatCode="0.00E+00">
                  <c:v>-16170</c:v>
                </c:pt>
                <c:pt idx="103" formatCode="0.00E+00">
                  <c:v>-16280</c:v>
                </c:pt>
                <c:pt idx="104" formatCode="0.00E+00">
                  <c:v>-16300</c:v>
                </c:pt>
                <c:pt idx="105" formatCode="0.00E+00">
                  <c:v>-15990</c:v>
                </c:pt>
                <c:pt idx="106" formatCode="0.00E+00">
                  <c:v>-15340</c:v>
                </c:pt>
                <c:pt idx="107" formatCode="0.00E+00">
                  <c:v>-14460</c:v>
                </c:pt>
                <c:pt idx="108" formatCode="0.00E+00">
                  <c:v>-13400</c:v>
                </c:pt>
                <c:pt idx="109" formatCode="0.00E+00">
                  <c:v>-12050</c:v>
                </c:pt>
                <c:pt idx="110" formatCode="0.00E+00">
                  <c:v>-10300</c:v>
                </c:pt>
                <c:pt idx="111">
                  <c:v>-7873</c:v>
                </c:pt>
                <c:pt idx="112">
                  <c:v>-5070</c:v>
                </c:pt>
                <c:pt idx="113">
                  <c:v>-2780</c:v>
                </c:pt>
                <c:pt idx="114">
                  <c:v>-1036</c:v>
                </c:pt>
                <c:pt idx="115">
                  <c:v>116.3</c:v>
                </c:pt>
                <c:pt idx="116">
                  <c:v>530.5</c:v>
                </c:pt>
                <c:pt idx="117">
                  <c:v>642.4</c:v>
                </c:pt>
                <c:pt idx="118">
                  <c:v>642.4</c:v>
                </c:pt>
                <c:pt idx="119">
                  <c:v>642.4</c:v>
                </c:pt>
                <c:pt idx="120">
                  <c:v>642.4</c:v>
                </c:pt>
              </c:numCache>
            </c:numRef>
          </c:xVal>
          <c:yVal>
            <c:numRef>
              <c:f>'W4'!$G$5:$G$125</c:f>
              <c:numCache>
                <c:formatCode>0.00E+00</c:formatCode>
                <c:ptCount val="121"/>
                <c:pt idx="0">
                  <c:v>62250</c:v>
                </c:pt>
                <c:pt idx="1">
                  <c:v>62250</c:v>
                </c:pt>
                <c:pt idx="2">
                  <c:v>62250</c:v>
                </c:pt>
                <c:pt idx="3">
                  <c:v>62250</c:v>
                </c:pt>
                <c:pt idx="4">
                  <c:v>61990</c:v>
                </c:pt>
                <c:pt idx="5">
                  <c:v>61140</c:v>
                </c:pt>
                <c:pt idx="6">
                  <c:v>59420</c:v>
                </c:pt>
                <c:pt idx="7">
                  <c:v>56530</c:v>
                </c:pt>
                <c:pt idx="8">
                  <c:v>52360</c:v>
                </c:pt>
                <c:pt idx="9">
                  <c:v>47090</c:v>
                </c:pt>
                <c:pt idx="10">
                  <c:v>42100</c:v>
                </c:pt>
                <c:pt idx="11">
                  <c:v>37800</c:v>
                </c:pt>
                <c:pt idx="12">
                  <c:v>33990</c:v>
                </c:pt>
                <c:pt idx="13">
                  <c:v>30520</c:v>
                </c:pt>
                <c:pt idx="14">
                  <c:v>27310</c:v>
                </c:pt>
                <c:pt idx="15">
                  <c:v>24600</c:v>
                </c:pt>
                <c:pt idx="16">
                  <c:v>22440</c:v>
                </c:pt>
                <c:pt idx="17">
                  <c:v>20460</c:v>
                </c:pt>
                <c:pt idx="18">
                  <c:v>18760</c:v>
                </c:pt>
                <c:pt idx="19">
                  <c:v>17210</c:v>
                </c:pt>
                <c:pt idx="20">
                  <c:v>15900</c:v>
                </c:pt>
                <c:pt idx="21">
                  <c:v>14720</c:v>
                </c:pt>
                <c:pt idx="22">
                  <c:v>13660</c:v>
                </c:pt>
                <c:pt idx="23">
                  <c:v>12700</c:v>
                </c:pt>
                <c:pt idx="24">
                  <c:v>11830</c:v>
                </c:pt>
                <c:pt idx="25">
                  <c:v>11020</c:v>
                </c:pt>
                <c:pt idx="26">
                  <c:v>10240</c:v>
                </c:pt>
                <c:pt idx="27" formatCode="General">
                  <c:v>9517</c:v>
                </c:pt>
                <c:pt idx="28" formatCode="General">
                  <c:v>8803</c:v>
                </c:pt>
                <c:pt idx="29" formatCode="General">
                  <c:v>8178</c:v>
                </c:pt>
                <c:pt idx="30" formatCode="General">
                  <c:v>7581</c:v>
                </c:pt>
                <c:pt idx="31" formatCode="General">
                  <c:v>6996</c:v>
                </c:pt>
                <c:pt idx="32" formatCode="General">
                  <c:v>5239</c:v>
                </c:pt>
                <c:pt idx="33" formatCode="General">
                  <c:v>3368</c:v>
                </c:pt>
                <c:pt idx="34" formatCode="General">
                  <c:v>1093</c:v>
                </c:pt>
                <c:pt idx="35" formatCode="General">
                  <c:v>-1521</c:v>
                </c:pt>
                <c:pt idx="36" formatCode="General">
                  <c:v>-4193</c:v>
                </c:pt>
                <c:pt idx="37" formatCode="General">
                  <c:v>-6807</c:v>
                </c:pt>
                <c:pt idx="38" formatCode="General">
                  <c:v>-9099</c:v>
                </c:pt>
                <c:pt idx="39">
                  <c:v>-10850</c:v>
                </c:pt>
                <c:pt idx="40">
                  <c:v>-11740</c:v>
                </c:pt>
                <c:pt idx="41">
                  <c:v>-12430</c:v>
                </c:pt>
                <c:pt idx="42">
                  <c:v>-13110</c:v>
                </c:pt>
                <c:pt idx="43">
                  <c:v>-13740</c:v>
                </c:pt>
                <c:pt idx="44">
                  <c:v>-14370</c:v>
                </c:pt>
                <c:pt idx="45">
                  <c:v>-14410</c:v>
                </c:pt>
                <c:pt idx="46">
                  <c:v>-14410</c:v>
                </c:pt>
                <c:pt idx="47">
                  <c:v>-14410</c:v>
                </c:pt>
                <c:pt idx="48">
                  <c:v>-14410</c:v>
                </c:pt>
                <c:pt idx="49">
                  <c:v>-14410</c:v>
                </c:pt>
                <c:pt idx="50">
                  <c:v>-14410</c:v>
                </c:pt>
                <c:pt idx="51">
                  <c:v>-14410</c:v>
                </c:pt>
                <c:pt idx="52">
                  <c:v>-14410</c:v>
                </c:pt>
                <c:pt idx="53">
                  <c:v>-14410</c:v>
                </c:pt>
                <c:pt idx="54">
                  <c:v>-14410</c:v>
                </c:pt>
                <c:pt idx="55">
                  <c:v>-14410</c:v>
                </c:pt>
                <c:pt idx="56">
                  <c:v>-14410</c:v>
                </c:pt>
                <c:pt idx="57">
                  <c:v>-14410</c:v>
                </c:pt>
                <c:pt idx="58">
                  <c:v>-14410</c:v>
                </c:pt>
                <c:pt idx="59">
                  <c:v>-14410</c:v>
                </c:pt>
                <c:pt idx="60">
                  <c:v>-14410</c:v>
                </c:pt>
                <c:pt idx="61">
                  <c:v>-14410</c:v>
                </c:pt>
                <c:pt idx="62">
                  <c:v>-14410</c:v>
                </c:pt>
                <c:pt idx="63">
                  <c:v>-14410</c:v>
                </c:pt>
                <c:pt idx="64">
                  <c:v>-14410</c:v>
                </c:pt>
                <c:pt idx="65">
                  <c:v>-14410</c:v>
                </c:pt>
                <c:pt idx="66">
                  <c:v>-14410</c:v>
                </c:pt>
                <c:pt idx="67">
                  <c:v>-14410</c:v>
                </c:pt>
                <c:pt idx="68">
                  <c:v>-14410</c:v>
                </c:pt>
                <c:pt idx="69">
                  <c:v>-14410</c:v>
                </c:pt>
                <c:pt idx="70">
                  <c:v>-14410</c:v>
                </c:pt>
                <c:pt idx="71">
                  <c:v>-14410</c:v>
                </c:pt>
                <c:pt idx="72">
                  <c:v>-14410</c:v>
                </c:pt>
                <c:pt idx="73">
                  <c:v>-14410</c:v>
                </c:pt>
                <c:pt idx="74">
                  <c:v>-14410</c:v>
                </c:pt>
                <c:pt idx="75">
                  <c:v>-14410</c:v>
                </c:pt>
                <c:pt idx="76">
                  <c:v>-14370</c:v>
                </c:pt>
                <c:pt idx="77">
                  <c:v>-13740</c:v>
                </c:pt>
                <c:pt idx="78">
                  <c:v>-13110</c:v>
                </c:pt>
                <c:pt idx="79">
                  <c:v>-12430</c:v>
                </c:pt>
                <c:pt idx="80">
                  <c:v>-11740</c:v>
                </c:pt>
                <c:pt idx="81">
                  <c:v>-10850</c:v>
                </c:pt>
                <c:pt idx="82" formatCode="General">
                  <c:v>-9094</c:v>
                </c:pt>
                <c:pt idx="83" formatCode="General">
                  <c:v>-6801</c:v>
                </c:pt>
                <c:pt idx="84" formatCode="General">
                  <c:v>-4187</c:v>
                </c:pt>
                <c:pt idx="85" formatCode="General">
                  <c:v>-1515</c:v>
                </c:pt>
                <c:pt idx="86" formatCode="General">
                  <c:v>1099</c:v>
                </c:pt>
                <c:pt idx="87" formatCode="General">
                  <c:v>3375</c:v>
                </c:pt>
                <c:pt idx="88" formatCode="General">
                  <c:v>5247</c:v>
                </c:pt>
                <c:pt idx="89" formatCode="General">
                  <c:v>7004</c:v>
                </c:pt>
                <c:pt idx="90" formatCode="General">
                  <c:v>7589</c:v>
                </c:pt>
                <c:pt idx="91" formatCode="General">
                  <c:v>8186</c:v>
                </c:pt>
                <c:pt idx="92" formatCode="General">
                  <c:v>8810</c:v>
                </c:pt>
                <c:pt idx="93" formatCode="General">
                  <c:v>9524</c:v>
                </c:pt>
                <c:pt idx="94">
                  <c:v>10250</c:v>
                </c:pt>
                <c:pt idx="95">
                  <c:v>11030</c:v>
                </c:pt>
                <c:pt idx="96">
                  <c:v>11840</c:v>
                </c:pt>
                <c:pt idx="97">
                  <c:v>12710</c:v>
                </c:pt>
                <c:pt idx="98">
                  <c:v>13670</c:v>
                </c:pt>
                <c:pt idx="99">
                  <c:v>14720</c:v>
                </c:pt>
                <c:pt idx="100">
                  <c:v>15900</c:v>
                </c:pt>
                <c:pt idx="101">
                  <c:v>17220</c:v>
                </c:pt>
                <c:pt idx="102">
                  <c:v>18770</c:v>
                </c:pt>
                <c:pt idx="103">
                  <c:v>20470</c:v>
                </c:pt>
                <c:pt idx="104">
                  <c:v>22450</c:v>
                </c:pt>
                <c:pt idx="105">
                  <c:v>24610</c:v>
                </c:pt>
                <c:pt idx="106">
                  <c:v>27320</c:v>
                </c:pt>
                <c:pt idx="107">
                  <c:v>30530</c:v>
                </c:pt>
                <c:pt idx="108">
                  <c:v>33990</c:v>
                </c:pt>
                <c:pt idx="109">
                  <c:v>37800</c:v>
                </c:pt>
                <c:pt idx="110">
                  <c:v>42100</c:v>
                </c:pt>
                <c:pt idx="111">
                  <c:v>47090</c:v>
                </c:pt>
                <c:pt idx="112">
                  <c:v>52360</c:v>
                </c:pt>
                <c:pt idx="113">
                  <c:v>56530</c:v>
                </c:pt>
                <c:pt idx="114">
                  <c:v>59420</c:v>
                </c:pt>
                <c:pt idx="115">
                  <c:v>61140</c:v>
                </c:pt>
                <c:pt idx="116">
                  <c:v>61990</c:v>
                </c:pt>
                <c:pt idx="117">
                  <c:v>62250</c:v>
                </c:pt>
                <c:pt idx="118">
                  <c:v>62250</c:v>
                </c:pt>
                <c:pt idx="119">
                  <c:v>62250</c:v>
                </c:pt>
                <c:pt idx="120">
                  <c:v>62250</c:v>
                </c:pt>
              </c:numCache>
            </c:numRef>
          </c:yVal>
          <c:smooth val="1"/>
          <c:extLst>
            <c:ext xmlns:c16="http://schemas.microsoft.com/office/drawing/2014/chart" uri="{C3380CC4-5D6E-409C-BE32-E72D297353CC}">
              <c16:uniqueId val="{00000001-7BCA-4BC9-B12D-512D01E27674}"/>
            </c:ext>
          </c:extLst>
        </c:ser>
        <c:dLbls>
          <c:showLegendKey val="0"/>
          <c:showVal val="0"/>
          <c:showCatName val="0"/>
          <c:showSerName val="0"/>
          <c:showPercent val="0"/>
          <c:showBubbleSize val="0"/>
        </c:dLbls>
        <c:axId val="314653048"/>
        <c:axId val="314653440"/>
        <c:extLst/>
      </c:scatterChart>
      <c:scatterChart>
        <c:scatterStyle val="lineMarker"/>
        <c:varyColors val="0"/>
        <c:ser>
          <c:idx val="0"/>
          <c:order val="0"/>
          <c:tx>
            <c:v>内力-X</c:v>
          </c:tx>
          <c:spPr>
            <a:ln w="28575">
              <a:noFill/>
            </a:ln>
          </c:spPr>
          <c:marker>
            <c:symbol val="triangle"/>
            <c:size val="5"/>
            <c:spPr>
              <a:solidFill>
                <a:srgbClr val="FF0000"/>
              </a:solidFill>
              <a:ln>
                <a:noFill/>
              </a:ln>
            </c:spPr>
          </c:marker>
          <c:xVal>
            <c:numRef>
              <c:f>'W4'!$K$5:$K$274</c:f>
              <c:numCache>
                <c:formatCode>General</c:formatCode>
                <c:ptCount val="270"/>
                <c:pt idx="0">
                  <c:v>-188.5</c:v>
                </c:pt>
                <c:pt idx="1">
                  <c:v>-504.2</c:v>
                </c:pt>
                <c:pt idx="2">
                  <c:v>-182.1</c:v>
                </c:pt>
                <c:pt idx="3">
                  <c:v>-486.5</c:v>
                </c:pt>
                <c:pt idx="4">
                  <c:v>-158.1</c:v>
                </c:pt>
                <c:pt idx="5">
                  <c:v>-422.3</c:v>
                </c:pt>
                <c:pt idx="6">
                  <c:v>-296</c:v>
                </c:pt>
                <c:pt idx="7">
                  <c:v>-692.6</c:v>
                </c:pt>
                <c:pt idx="8">
                  <c:v>-301.7</c:v>
                </c:pt>
                <c:pt idx="9">
                  <c:v>-759.7</c:v>
                </c:pt>
                <c:pt idx="10">
                  <c:v>-168.4</c:v>
                </c:pt>
                <c:pt idx="11">
                  <c:v>-379.6</c:v>
                </c:pt>
                <c:pt idx="12">
                  <c:v>-143.6</c:v>
                </c:pt>
                <c:pt idx="13">
                  <c:v>-385.2</c:v>
                </c:pt>
                <c:pt idx="14">
                  <c:v>-143.6</c:v>
                </c:pt>
                <c:pt idx="15">
                  <c:v>-385.2</c:v>
                </c:pt>
                <c:pt idx="16">
                  <c:v>8.6999999999999993</c:v>
                </c:pt>
                <c:pt idx="17">
                  <c:v>-77.7</c:v>
                </c:pt>
                <c:pt idx="18">
                  <c:v>-118.8</c:v>
                </c:pt>
                <c:pt idx="19">
                  <c:v>-390.8</c:v>
                </c:pt>
                <c:pt idx="20">
                  <c:v>14.4</c:v>
                </c:pt>
                <c:pt idx="21">
                  <c:v>-10.6</c:v>
                </c:pt>
                <c:pt idx="22">
                  <c:v>-143.6</c:v>
                </c:pt>
                <c:pt idx="23">
                  <c:v>-385.2</c:v>
                </c:pt>
                <c:pt idx="24">
                  <c:v>-143.6</c:v>
                </c:pt>
                <c:pt idx="25">
                  <c:v>-385.2</c:v>
                </c:pt>
                <c:pt idx="26">
                  <c:v>-253.7</c:v>
                </c:pt>
                <c:pt idx="27">
                  <c:v>-698.2</c:v>
                </c:pt>
                <c:pt idx="28">
                  <c:v>-118.2</c:v>
                </c:pt>
                <c:pt idx="29">
                  <c:v>-388.4</c:v>
                </c:pt>
                <c:pt idx="30">
                  <c:v>-301.10000000000002</c:v>
                </c:pt>
                <c:pt idx="31">
                  <c:v>-757.7</c:v>
                </c:pt>
                <c:pt idx="32">
                  <c:v>-143.6</c:v>
                </c:pt>
                <c:pt idx="33">
                  <c:v>-385.2</c:v>
                </c:pt>
                <c:pt idx="34">
                  <c:v>-143.6</c:v>
                </c:pt>
                <c:pt idx="35">
                  <c:v>-385.2</c:v>
                </c:pt>
                <c:pt idx="36">
                  <c:v>-33.6</c:v>
                </c:pt>
                <c:pt idx="37">
                  <c:v>-72.099999999999994</c:v>
                </c:pt>
                <c:pt idx="38">
                  <c:v>13.9</c:v>
                </c:pt>
                <c:pt idx="39">
                  <c:v>-12.7</c:v>
                </c:pt>
                <c:pt idx="40">
                  <c:v>-169.1</c:v>
                </c:pt>
                <c:pt idx="41">
                  <c:v>-382</c:v>
                </c:pt>
                <c:pt idx="42">
                  <c:v>-143.6</c:v>
                </c:pt>
                <c:pt idx="43">
                  <c:v>-385.2</c:v>
                </c:pt>
                <c:pt idx="44">
                  <c:v>-143.6</c:v>
                </c:pt>
                <c:pt idx="45">
                  <c:v>-385.2</c:v>
                </c:pt>
                <c:pt idx="46">
                  <c:v>-273.5</c:v>
                </c:pt>
                <c:pt idx="47">
                  <c:v>-671</c:v>
                </c:pt>
                <c:pt idx="48">
                  <c:v>-276.89999999999998</c:v>
                </c:pt>
                <c:pt idx="49">
                  <c:v>-711.2</c:v>
                </c:pt>
                <c:pt idx="50">
                  <c:v>-197</c:v>
                </c:pt>
                <c:pt idx="51">
                  <c:v>-483.1</c:v>
                </c:pt>
                <c:pt idx="52">
                  <c:v>-182.1</c:v>
                </c:pt>
                <c:pt idx="53">
                  <c:v>-486.5</c:v>
                </c:pt>
                <c:pt idx="54">
                  <c:v>-182.1</c:v>
                </c:pt>
                <c:pt idx="55">
                  <c:v>-486.5</c:v>
                </c:pt>
                <c:pt idx="56">
                  <c:v>-90.6</c:v>
                </c:pt>
                <c:pt idx="57">
                  <c:v>-302</c:v>
                </c:pt>
                <c:pt idx="58">
                  <c:v>-167.2</c:v>
                </c:pt>
                <c:pt idx="59">
                  <c:v>-489.9</c:v>
                </c:pt>
                <c:pt idx="60">
                  <c:v>-87.2</c:v>
                </c:pt>
                <c:pt idx="61">
                  <c:v>-261.8</c:v>
                </c:pt>
                <c:pt idx="62">
                  <c:v>-182.1</c:v>
                </c:pt>
                <c:pt idx="63">
                  <c:v>-486.5</c:v>
                </c:pt>
                <c:pt idx="64">
                  <c:v>-182.1</c:v>
                </c:pt>
                <c:pt idx="65">
                  <c:v>-486.5</c:v>
                </c:pt>
                <c:pt idx="66">
                  <c:v>-248.1</c:v>
                </c:pt>
                <c:pt idx="67">
                  <c:v>-674.3</c:v>
                </c:pt>
                <c:pt idx="68">
                  <c:v>-166.8</c:v>
                </c:pt>
                <c:pt idx="69">
                  <c:v>-488.4</c:v>
                </c:pt>
                <c:pt idx="70">
                  <c:v>-276.60000000000002</c:v>
                </c:pt>
                <c:pt idx="71">
                  <c:v>-710</c:v>
                </c:pt>
                <c:pt idx="72">
                  <c:v>-182.1</c:v>
                </c:pt>
                <c:pt idx="73">
                  <c:v>-486.5</c:v>
                </c:pt>
                <c:pt idx="74">
                  <c:v>-182.1</c:v>
                </c:pt>
                <c:pt idx="75">
                  <c:v>-486.5</c:v>
                </c:pt>
                <c:pt idx="76">
                  <c:v>-116</c:v>
                </c:pt>
                <c:pt idx="77">
                  <c:v>-298.7</c:v>
                </c:pt>
                <c:pt idx="78">
                  <c:v>-87.6</c:v>
                </c:pt>
                <c:pt idx="79">
                  <c:v>-263</c:v>
                </c:pt>
                <c:pt idx="80">
                  <c:v>-197.3</c:v>
                </c:pt>
                <c:pt idx="81">
                  <c:v>-484.6</c:v>
                </c:pt>
                <c:pt idx="82">
                  <c:v>-182.1</c:v>
                </c:pt>
                <c:pt idx="83">
                  <c:v>-486.5</c:v>
                </c:pt>
                <c:pt idx="84">
                  <c:v>-182.1</c:v>
                </c:pt>
                <c:pt idx="85">
                  <c:v>-486.5</c:v>
                </c:pt>
                <c:pt idx="86">
                  <c:v>-322.89999999999998</c:v>
                </c:pt>
                <c:pt idx="87">
                  <c:v>-763.5</c:v>
                </c:pt>
                <c:pt idx="88">
                  <c:v>-328.6</c:v>
                </c:pt>
                <c:pt idx="89">
                  <c:v>-830.6</c:v>
                </c:pt>
                <c:pt idx="90">
                  <c:v>-195.4</c:v>
                </c:pt>
                <c:pt idx="91">
                  <c:v>-450.5</c:v>
                </c:pt>
                <c:pt idx="92">
                  <c:v>-170.5</c:v>
                </c:pt>
                <c:pt idx="93">
                  <c:v>-456.1</c:v>
                </c:pt>
                <c:pt idx="94">
                  <c:v>-170.5</c:v>
                </c:pt>
                <c:pt idx="95">
                  <c:v>-456.1</c:v>
                </c:pt>
                <c:pt idx="96">
                  <c:v>-18.2</c:v>
                </c:pt>
                <c:pt idx="97">
                  <c:v>-148.69999999999999</c:v>
                </c:pt>
                <c:pt idx="98">
                  <c:v>-145.69999999999999</c:v>
                </c:pt>
                <c:pt idx="99">
                  <c:v>-461.7</c:v>
                </c:pt>
                <c:pt idx="100">
                  <c:v>-12.5</c:v>
                </c:pt>
                <c:pt idx="101">
                  <c:v>-81.599999999999994</c:v>
                </c:pt>
                <c:pt idx="102">
                  <c:v>-170.5</c:v>
                </c:pt>
                <c:pt idx="103">
                  <c:v>-456.1</c:v>
                </c:pt>
                <c:pt idx="104">
                  <c:v>-170.5</c:v>
                </c:pt>
                <c:pt idx="105">
                  <c:v>-456.1</c:v>
                </c:pt>
                <c:pt idx="106">
                  <c:v>-280.60000000000002</c:v>
                </c:pt>
                <c:pt idx="107">
                  <c:v>-769.2</c:v>
                </c:pt>
                <c:pt idx="108">
                  <c:v>-145.1</c:v>
                </c:pt>
                <c:pt idx="109">
                  <c:v>-459.3</c:v>
                </c:pt>
                <c:pt idx="110">
                  <c:v>-328.1</c:v>
                </c:pt>
                <c:pt idx="111">
                  <c:v>-828.6</c:v>
                </c:pt>
                <c:pt idx="112">
                  <c:v>-170.5</c:v>
                </c:pt>
                <c:pt idx="113">
                  <c:v>-456.1</c:v>
                </c:pt>
                <c:pt idx="114">
                  <c:v>-170.5</c:v>
                </c:pt>
                <c:pt idx="115">
                  <c:v>-456.1</c:v>
                </c:pt>
                <c:pt idx="116">
                  <c:v>-60.5</c:v>
                </c:pt>
                <c:pt idx="117">
                  <c:v>-143</c:v>
                </c:pt>
                <c:pt idx="118">
                  <c:v>-13</c:v>
                </c:pt>
                <c:pt idx="119">
                  <c:v>-83.6</c:v>
                </c:pt>
                <c:pt idx="120">
                  <c:v>-196</c:v>
                </c:pt>
                <c:pt idx="121">
                  <c:v>-452.9</c:v>
                </c:pt>
                <c:pt idx="122">
                  <c:v>-170.5</c:v>
                </c:pt>
                <c:pt idx="123">
                  <c:v>-456.1</c:v>
                </c:pt>
                <c:pt idx="124">
                  <c:v>-170.5</c:v>
                </c:pt>
                <c:pt idx="125">
                  <c:v>-456.1</c:v>
                </c:pt>
                <c:pt idx="126">
                  <c:v>-272.10000000000002</c:v>
                </c:pt>
                <c:pt idx="127">
                  <c:v>-628.4</c:v>
                </c:pt>
                <c:pt idx="128">
                  <c:v>-277.7</c:v>
                </c:pt>
                <c:pt idx="129">
                  <c:v>-695.5</c:v>
                </c:pt>
                <c:pt idx="130">
                  <c:v>-144.5</c:v>
                </c:pt>
                <c:pt idx="131">
                  <c:v>-315.39999999999998</c:v>
                </c:pt>
                <c:pt idx="132">
                  <c:v>-119.7</c:v>
                </c:pt>
                <c:pt idx="133">
                  <c:v>-321</c:v>
                </c:pt>
                <c:pt idx="134">
                  <c:v>-119.7</c:v>
                </c:pt>
                <c:pt idx="135">
                  <c:v>-321</c:v>
                </c:pt>
                <c:pt idx="136">
                  <c:v>32.700000000000003</c:v>
                </c:pt>
                <c:pt idx="137">
                  <c:v>-13.5</c:v>
                </c:pt>
                <c:pt idx="138">
                  <c:v>-94.9</c:v>
                </c:pt>
                <c:pt idx="139">
                  <c:v>-326.60000000000002</c:v>
                </c:pt>
                <c:pt idx="140">
                  <c:v>38.299999999999997</c:v>
                </c:pt>
                <c:pt idx="141">
                  <c:v>53.6</c:v>
                </c:pt>
                <c:pt idx="142">
                  <c:v>-119.7</c:v>
                </c:pt>
                <c:pt idx="143">
                  <c:v>-321</c:v>
                </c:pt>
                <c:pt idx="144">
                  <c:v>-119.7</c:v>
                </c:pt>
                <c:pt idx="145">
                  <c:v>-321</c:v>
                </c:pt>
                <c:pt idx="146">
                  <c:v>-229.8</c:v>
                </c:pt>
                <c:pt idx="147">
                  <c:v>-634</c:v>
                </c:pt>
                <c:pt idx="148">
                  <c:v>-94.3</c:v>
                </c:pt>
                <c:pt idx="149">
                  <c:v>-324.2</c:v>
                </c:pt>
                <c:pt idx="150">
                  <c:v>-277.2</c:v>
                </c:pt>
                <c:pt idx="151">
                  <c:v>-693.5</c:v>
                </c:pt>
                <c:pt idx="152">
                  <c:v>-119.7</c:v>
                </c:pt>
                <c:pt idx="153">
                  <c:v>-321</c:v>
                </c:pt>
                <c:pt idx="154">
                  <c:v>-119.7</c:v>
                </c:pt>
                <c:pt idx="155">
                  <c:v>-321</c:v>
                </c:pt>
                <c:pt idx="156">
                  <c:v>-9.6</c:v>
                </c:pt>
                <c:pt idx="157">
                  <c:v>-7.9</c:v>
                </c:pt>
                <c:pt idx="158">
                  <c:v>37.799999999999997</c:v>
                </c:pt>
                <c:pt idx="159">
                  <c:v>51.5</c:v>
                </c:pt>
                <c:pt idx="160">
                  <c:v>-145.1</c:v>
                </c:pt>
                <c:pt idx="161">
                  <c:v>-317.8</c:v>
                </c:pt>
                <c:pt idx="162">
                  <c:v>-119.7</c:v>
                </c:pt>
                <c:pt idx="163">
                  <c:v>-321</c:v>
                </c:pt>
                <c:pt idx="164">
                  <c:v>-119.7</c:v>
                </c:pt>
                <c:pt idx="165">
                  <c:v>-321</c:v>
                </c:pt>
                <c:pt idx="166">
                  <c:v>-249.6</c:v>
                </c:pt>
                <c:pt idx="167">
                  <c:v>-606.79999999999995</c:v>
                </c:pt>
                <c:pt idx="168">
                  <c:v>-253</c:v>
                </c:pt>
                <c:pt idx="169">
                  <c:v>-647</c:v>
                </c:pt>
                <c:pt idx="170">
                  <c:v>-173</c:v>
                </c:pt>
                <c:pt idx="171">
                  <c:v>-418.9</c:v>
                </c:pt>
                <c:pt idx="172">
                  <c:v>-158.1</c:v>
                </c:pt>
                <c:pt idx="173">
                  <c:v>-422.3</c:v>
                </c:pt>
                <c:pt idx="174">
                  <c:v>-158.1</c:v>
                </c:pt>
                <c:pt idx="175">
                  <c:v>-422.3</c:v>
                </c:pt>
                <c:pt idx="176">
                  <c:v>-66.7</c:v>
                </c:pt>
                <c:pt idx="177">
                  <c:v>-237.8</c:v>
                </c:pt>
                <c:pt idx="178">
                  <c:v>-143.19999999999999</c:v>
                </c:pt>
                <c:pt idx="179">
                  <c:v>-425.7</c:v>
                </c:pt>
                <c:pt idx="180">
                  <c:v>-63.3</c:v>
                </c:pt>
                <c:pt idx="181">
                  <c:v>-197.6</c:v>
                </c:pt>
                <c:pt idx="182">
                  <c:v>-158.1</c:v>
                </c:pt>
                <c:pt idx="183">
                  <c:v>-422.3</c:v>
                </c:pt>
                <c:pt idx="184">
                  <c:v>-158.1</c:v>
                </c:pt>
                <c:pt idx="185">
                  <c:v>-422.3</c:v>
                </c:pt>
                <c:pt idx="186">
                  <c:v>-224.2</c:v>
                </c:pt>
                <c:pt idx="187">
                  <c:v>-610.1</c:v>
                </c:pt>
                <c:pt idx="188">
                  <c:v>-142.9</c:v>
                </c:pt>
                <c:pt idx="189">
                  <c:v>-424.2</c:v>
                </c:pt>
                <c:pt idx="190">
                  <c:v>-252.6</c:v>
                </c:pt>
                <c:pt idx="191">
                  <c:v>-645.79999999999995</c:v>
                </c:pt>
                <c:pt idx="192">
                  <c:v>-158.1</c:v>
                </c:pt>
                <c:pt idx="193">
                  <c:v>-422.3</c:v>
                </c:pt>
                <c:pt idx="194">
                  <c:v>-158.1</c:v>
                </c:pt>
                <c:pt idx="195">
                  <c:v>-422.3</c:v>
                </c:pt>
                <c:pt idx="196">
                  <c:v>-92.1</c:v>
                </c:pt>
                <c:pt idx="197">
                  <c:v>-234.5</c:v>
                </c:pt>
                <c:pt idx="198">
                  <c:v>-63.6</c:v>
                </c:pt>
                <c:pt idx="199">
                  <c:v>-198.8</c:v>
                </c:pt>
                <c:pt idx="200">
                  <c:v>-173.4</c:v>
                </c:pt>
                <c:pt idx="201">
                  <c:v>-420.4</c:v>
                </c:pt>
                <c:pt idx="202">
                  <c:v>-158.1</c:v>
                </c:pt>
                <c:pt idx="203">
                  <c:v>-422.3</c:v>
                </c:pt>
                <c:pt idx="204">
                  <c:v>-158.1</c:v>
                </c:pt>
                <c:pt idx="205">
                  <c:v>-422.3</c:v>
                </c:pt>
                <c:pt idx="206">
                  <c:v>-299</c:v>
                </c:pt>
                <c:pt idx="207">
                  <c:v>-699.3</c:v>
                </c:pt>
                <c:pt idx="208">
                  <c:v>-304.60000000000002</c:v>
                </c:pt>
                <c:pt idx="209">
                  <c:v>-766.4</c:v>
                </c:pt>
                <c:pt idx="210">
                  <c:v>-171.4</c:v>
                </c:pt>
                <c:pt idx="211">
                  <c:v>-386.3</c:v>
                </c:pt>
                <c:pt idx="212">
                  <c:v>-146.6</c:v>
                </c:pt>
                <c:pt idx="213">
                  <c:v>-391.9</c:v>
                </c:pt>
                <c:pt idx="214">
                  <c:v>-146.6</c:v>
                </c:pt>
                <c:pt idx="215">
                  <c:v>-391.9</c:v>
                </c:pt>
                <c:pt idx="216">
                  <c:v>5.8</c:v>
                </c:pt>
                <c:pt idx="217">
                  <c:v>-84.5</c:v>
                </c:pt>
                <c:pt idx="218">
                  <c:v>-121.8</c:v>
                </c:pt>
                <c:pt idx="219">
                  <c:v>-397.5</c:v>
                </c:pt>
                <c:pt idx="220">
                  <c:v>11.4</c:v>
                </c:pt>
                <c:pt idx="221">
                  <c:v>-17.399999999999999</c:v>
                </c:pt>
                <c:pt idx="222">
                  <c:v>-146.6</c:v>
                </c:pt>
                <c:pt idx="223">
                  <c:v>-391.9</c:v>
                </c:pt>
                <c:pt idx="224">
                  <c:v>-146.6</c:v>
                </c:pt>
                <c:pt idx="225">
                  <c:v>-391.9</c:v>
                </c:pt>
                <c:pt idx="226">
                  <c:v>-256.7</c:v>
                </c:pt>
                <c:pt idx="227">
                  <c:v>-705</c:v>
                </c:pt>
                <c:pt idx="228">
                  <c:v>-121.2</c:v>
                </c:pt>
                <c:pt idx="229">
                  <c:v>-395.1</c:v>
                </c:pt>
                <c:pt idx="230">
                  <c:v>-304.10000000000002</c:v>
                </c:pt>
                <c:pt idx="231">
                  <c:v>-764.4</c:v>
                </c:pt>
                <c:pt idx="232">
                  <c:v>-146.6</c:v>
                </c:pt>
                <c:pt idx="233">
                  <c:v>-391.9</c:v>
                </c:pt>
                <c:pt idx="234">
                  <c:v>-146.6</c:v>
                </c:pt>
                <c:pt idx="235">
                  <c:v>-391.9</c:v>
                </c:pt>
                <c:pt idx="236">
                  <c:v>-36.5</c:v>
                </c:pt>
                <c:pt idx="237">
                  <c:v>-78.8</c:v>
                </c:pt>
                <c:pt idx="238">
                  <c:v>10.9</c:v>
                </c:pt>
                <c:pt idx="239">
                  <c:v>-19.399999999999999</c:v>
                </c:pt>
                <c:pt idx="240">
                  <c:v>-172</c:v>
                </c:pt>
                <c:pt idx="241">
                  <c:v>-388.7</c:v>
                </c:pt>
                <c:pt idx="242">
                  <c:v>-146.6</c:v>
                </c:pt>
                <c:pt idx="243">
                  <c:v>-391.9</c:v>
                </c:pt>
                <c:pt idx="244">
                  <c:v>-146.6</c:v>
                </c:pt>
                <c:pt idx="245">
                  <c:v>-391.9</c:v>
                </c:pt>
                <c:pt idx="246">
                  <c:v>-481.9</c:v>
                </c:pt>
                <c:pt idx="247">
                  <c:v>-1208.0999999999999</c:v>
                </c:pt>
                <c:pt idx="248">
                  <c:v>-406.6</c:v>
                </c:pt>
                <c:pt idx="249">
                  <c:v>-893</c:v>
                </c:pt>
                <c:pt idx="250">
                  <c:v>-423</c:v>
                </c:pt>
                <c:pt idx="251">
                  <c:v>-969.4</c:v>
                </c:pt>
                <c:pt idx="252">
                  <c:v>196.8</c:v>
                </c:pt>
                <c:pt idx="253">
                  <c:v>445.5</c:v>
                </c:pt>
                <c:pt idx="254">
                  <c:v>121.4</c:v>
                </c:pt>
                <c:pt idx="255">
                  <c:v>130.4</c:v>
                </c:pt>
                <c:pt idx="256">
                  <c:v>137.80000000000001</c:v>
                </c:pt>
                <c:pt idx="257">
                  <c:v>206.8</c:v>
                </c:pt>
                <c:pt idx="258">
                  <c:v>-474.8</c:v>
                </c:pt>
                <c:pt idx="259">
                  <c:v>-1245.0999999999999</c:v>
                </c:pt>
                <c:pt idx="260">
                  <c:v>-371.3</c:v>
                </c:pt>
                <c:pt idx="261">
                  <c:v>-1060.9000000000001</c:v>
                </c:pt>
                <c:pt idx="262">
                  <c:v>-390.8</c:v>
                </c:pt>
                <c:pt idx="263">
                  <c:v>-1155.5999999999999</c:v>
                </c:pt>
                <c:pt idx="264">
                  <c:v>189.6</c:v>
                </c:pt>
                <c:pt idx="265">
                  <c:v>482.6</c:v>
                </c:pt>
                <c:pt idx="266">
                  <c:v>86.2</c:v>
                </c:pt>
                <c:pt idx="267">
                  <c:v>298.39999999999998</c:v>
                </c:pt>
                <c:pt idx="268">
                  <c:v>105.6</c:v>
                </c:pt>
                <c:pt idx="269">
                  <c:v>393</c:v>
                </c:pt>
              </c:numCache>
            </c:numRef>
          </c:xVal>
          <c:yVal>
            <c:numRef>
              <c:f>'W4'!$J$5:$J$274</c:f>
              <c:numCache>
                <c:formatCode>General</c:formatCode>
                <c:ptCount val="270"/>
                <c:pt idx="0">
                  <c:v>8732.7999999999993</c:v>
                </c:pt>
                <c:pt idx="1">
                  <c:v>8732.7999999999993</c:v>
                </c:pt>
                <c:pt idx="2">
                  <c:v>8425.7000000000007</c:v>
                </c:pt>
                <c:pt idx="3">
                  <c:v>8425.7000000000007</c:v>
                </c:pt>
                <c:pt idx="4">
                  <c:v>7314</c:v>
                </c:pt>
                <c:pt idx="5">
                  <c:v>7314</c:v>
                </c:pt>
                <c:pt idx="6">
                  <c:v>12267.9</c:v>
                </c:pt>
                <c:pt idx="7">
                  <c:v>12267.9</c:v>
                </c:pt>
                <c:pt idx="8">
                  <c:v>12541.9</c:v>
                </c:pt>
                <c:pt idx="9">
                  <c:v>12541.9</c:v>
                </c:pt>
                <c:pt idx="10">
                  <c:v>7515.7</c:v>
                </c:pt>
                <c:pt idx="11">
                  <c:v>7515.7</c:v>
                </c:pt>
                <c:pt idx="12">
                  <c:v>6670.2</c:v>
                </c:pt>
                <c:pt idx="13">
                  <c:v>6670.2</c:v>
                </c:pt>
                <c:pt idx="14">
                  <c:v>6670.2</c:v>
                </c:pt>
                <c:pt idx="15">
                  <c:v>6670.2</c:v>
                </c:pt>
                <c:pt idx="16">
                  <c:v>1072.5</c:v>
                </c:pt>
                <c:pt idx="17">
                  <c:v>1072.5</c:v>
                </c:pt>
                <c:pt idx="18">
                  <c:v>5824.7</c:v>
                </c:pt>
                <c:pt idx="19">
                  <c:v>5824.7</c:v>
                </c:pt>
                <c:pt idx="20">
                  <c:v>798.5</c:v>
                </c:pt>
                <c:pt idx="21">
                  <c:v>798.5</c:v>
                </c:pt>
                <c:pt idx="22">
                  <c:v>6670.2</c:v>
                </c:pt>
                <c:pt idx="23">
                  <c:v>6670.2</c:v>
                </c:pt>
                <c:pt idx="24">
                  <c:v>6670.2</c:v>
                </c:pt>
                <c:pt idx="25">
                  <c:v>6670.2</c:v>
                </c:pt>
                <c:pt idx="26">
                  <c:v>10856.1</c:v>
                </c:pt>
                <c:pt idx="27">
                  <c:v>10856.1</c:v>
                </c:pt>
                <c:pt idx="28">
                  <c:v>5819.1</c:v>
                </c:pt>
                <c:pt idx="29">
                  <c:v>5819.1</c:v>
                </c:pt>
                <c:pt idx="30">
                  <c:v>12544.3</c:v>
                </c:pt>
                <c:pt idx="31">
                  <c:v>12544.3</c:v>
                </c:pt>
                <c:pt idx="32">
                  <c:v>6670.2</c:v>
                </c:pt>
                <c:pt idx="33">
                  <c:v>6670.2</c:v>
                </c:pt>
                <c:pt idx="34">
                  <c:v>6670.2</c:v>
                </c:pt>
                <c:pt idx="35">
                  <c:v>6670.2</c:v>
                </c:pt>
                <c:pt idx="36">
                  <c:v>2484.3000000000002</c:v>
                </c:pt>
                <c:pt idx="37">
                  <c:v>2484.3000000000002</c:v>
                </c:pt>
                <c:pt idx="38">
                  <c:v>796.1</c:v>
                </c:pt>
                <c:pt idx="39">
                  <c:v>796.1</c:v>
                </c:pt>
                <c:pt idx="40">
                  <c:v>7521.3</c:v>
                </c:pt>
                <c:pt idx="41">
                  <c:v>7521.3</c:v>
                </c:pt>
                <c:pt idx="42">
                  <c:v>6670.2</c:v>
                </c:pt>
                <c:pt idx="43">
                  <c:v>6670.2</c:v>
                </c:pt>
                <c:pt idx="44">
                  <c:v>6670.2</c:v>
                </c:pt>
                <c:pt idx="45">
                  <c:v>6670.2</c:v>
                </c:pt>
                <c:pt idx="46">
                  <c:v>11784.3</c:v>
                </c:pt>
                <c:pt idx="47">
                  <c:v>11784.3</c:v>
                </c:pt>
                <c:pt idx="48">
                  <c:v>11948.7</c:v>
                </c:pt>
                <c:pt idx="49">
                  <c:v>11948.7</c:v>
                </c:pt>
                <c:pt idx="50">
                  <c:v>8933</c:v>
                </c:pt>
                <c:pt idx="51">
                  <c:v>8933</c:v>
                </c:pt>
                <c:pt idx="52">
                  <c:v>8425.7000000000007</c:v>
                </c:pt>
                <c:pt idx="53">
                  <c:v>8425.7000000000007</c:v>
                </c:pt>
                <c:pt idx="54">
                  <c:v>8425.7000000000007</c:v>
                </c:pt>
                <c:pt idx="55">
                  <c:v>8425.7000000000007</c:v>
                </c:pt>
                <c:pt idx="56">
                  <c:v>5067.1000000000004</c:v>
                </c:pt>
                <c:pt idx="57">
                  <c:v>5067.1000000000004</c:v>
                </c:pt>
                <c:pt idx="58">
                  <c:v>7918.4</c:v>
                </c:pt>
                <c:pt idx="59">
                  <c:v>7918.4</c:v>
                </c:pt>
                <c:pt idx="60">
                  <c:v>4902.7</c:v>
                </c:pt>
                <c:pt idx="61">
                  <c:v>4902.7</c:v>
                </c:pt>
                <c:pt idx="62">
                  <c:v>8425.7000000000007</c:v>
                </c:pt>
                <c:pt idx="63">
                  <c:v>8425.7000000000007</c:v>
                </c:pt>
                <c:pt idx="64">
                  <c:v>8425.7000000000007</c:v>
                </c:pt>
                <c:pt idx="65">
                  <c:v>8425.7000000000007</c:v>
                </c:pt>
                <c:pt idx="66">
                  <c:v>10937.2</c:v>
                </c:pt>
                <c:pt idx="67">
                  <c:v>10937.2</c:v>
                </c:pt>
                <c:pt idx="68">
                  <c:v>7915</c:v>
                </c:pt>
                <c:pt idx="69">
                  <c:v>7915</c:v>
                </c:pt>
                <c:pt idx="70">
                  <c:v>11950.2</c:v>
                </c:pt>
                <c:pt idx="71">
                  <c:v>11950.2</c:v>
                </c:pt>
                <c:pt idx="72">
                  <c:v>8425.7000000000007</c:v>
                </c:pt>
                <c:pt idx="73">
                  <c:v>8425.7000000000007</c:v>
                </c:pt>
                <c:pt idx="74">
                  <c:v>8425.7000000000007</c:v>
                </c:pt>
                <c:pt idx="75">
                  <c:v>8425.7000000000007</c:v>
                </c:pt>
                <c:pt idx="76">
                  <c:v>5914.2</c:v>
                </c:pt>
                <c:pt idx="77">
                  <c:v>5914.2</c:v>
                </c:pt>
                <c:pt idx="78">
                  <c:v>4901.2</c:v>
                </c:pt>
                <c:pt idx="79">
                  <c:v>4901.2</c:v>
                </c:pt>
                <c:pt idx="80">
                  <c:v>8936.2999999999993</c:v>
                </c:pt>
                <c:pt idx="81">
                  <c:v>8936.2999999999993</c:v>
                </c:pt>
                <c:pt idx="82">
                  <c:v>8425.7000000000007</c:v>
                </c:pt>
                <c:pt idx="83">
                  <c:v>8425.7000000000007</c:v>
                </c:pt>
                <c:pt idx="84">
                  <c:v>8425.7000000000007</c:v>
                </c:pt>
                <c:pt idx="85">
                  <c:v>8425.7000000000007</c:v>
                </c:pt>
                <c:pt idx="86">
                  <c:v>13496.7</c:v>
                </c:pt>
                <c:pt idx="87">
                  <c:v>13496.7</c:v>
                </c:pt>
                <c:pt idx="88">
                  <c:v>13770.8</c:v>
                </c:pt>
                <c:pt idx="89">
                  <c:v>13770.8</c:v>
                </c:pt>
                <c:pt idx="90">
                  <c:v>8744.6</c:v>
                </c:pt>
                <c:pt idx="91">
                  <c:v>8744.6</c:v>
                </c:pt>
                <c:pt idx="92">
                  <c:v>7899</c:v>
                </c:pt>
                <c:pt idx="93">
                  <c:v>7899</c:v>
                </c:pt>
                <c:pt idx="94">
                  <c:v>7899</c:v>
                </c:pt>
                <c:pt idx="95">
                  <c:v>7899</c:v>
                </c:pt>
                <c:pt idx="96">
                  <c:v>2301.4</c:v>
                </c:pt>
                <c:pt idx="97">
                  <c:v>2301.4</c:v>
                </c:pt>
                <c:pt idx="98">
                  <c:v>7053.5</c:v>
                </c:pt>
                <c:pt idx="99">
                  <c:v>7053.5</c:v>
                </c:pt>
                <c:pt idx="100">
                  <c:v>2027.3</c:v>
                </c:pt>
                <c:pt idx="101">
                  <c:v>2027.3</c:v>
                </c:pt>
                <c:pt idx="102">
                  <c:v>7899</c:v>
                </c:pt>
                <c:pt idx="103">
                  <c:v>7899</c:v>
                </c:pt>
                <c:pt idx="104">
                  <c:v>7899</c:v>
                </c:pt>
                <c:pt idx="105">
                  <c:v>7899</c:v>
                </c:pt>
                <c:pt idx="106">
                  <c:v>12084.9</c:v>
                </c:pt>
                <c:pt idx="107">
                  <c:v>12084.9</c:v>
                </c:pt>
                <c:pt idx="108">
                  <c:v>7048</c:v>
                </c:pt>
                <c:pt idx="109">
                  <c:v>7048</c:v>
                </c:pt>
                <c:pt idx="110">
                  <c:v>13773.2</c:v>
                </c:pt>
                <c:pt idx="111">
                  <c:v>13773.2</c:v>
                </c:pt>
                <c:pt idx="112">
                  <c:v>7899</c:v>
                </c:pt>
                <c:pt idx="113">
                  <c:v>7899</c:v>
                </c:pt>
                <c:pt idx="114">
                  <c:v>7899</c:v>
                </c:pt>
                <c:pt idx="115">
                  <c:v>7899</c:v>
                </c:pt>
                <c:pt idx="116">
                  <c:v>3713.2</c:v>
                </c:pt>
                <c:pt idx="117">
                  <c:v>3713.2</c:v>
                </c:pt>
                <c:pt idx="118">
                  <c:v>2024.9</c:v>
                </c:pt>
                <c:pt idx="119">
                  <c:v>2024.9</c:v>
                </c:pt>
                <c:pt idx="120">
                  <c:v>8750.1</c:v>
                </c:pt>
                <c:pt idx="121">
                  <c:v>8750.1</c:v>
                </c:pt>
                <c:pt idx="122">
                  <c:v>7899</c:v>
                </c:pt>
                <c:pt idx="123">
                  <c:v>7899</c:v>
                </c:pt>
                <c:pt idx="124">
                  <c:v>7899</c:v>
                </c:pt>
                <c:pt idx="125">
                  <c:v>7899</c:v>
                </c:pt>
                <c:pt idx="126">
                  <c:v>11156.2</c:v>
                </c:pt>
                <c:pt idx="127">
                  <c:v>11156.2</c:v>
                </c:pt>
                <c:pt idx="128">
                  <c:v>11430.2</c:v>
                </c:pt>
                <c:pt idx="129">
                  <c:v>11430.2</c:v>
                </c:pt>
                <c:pt idx="130">
                  <c:v>6404</c:v>
                </c:pt>
                <c:pt idx="131">
                  <c:v>6404</c:v>
                </c:pt>
                <c:pt idx="132">
                  <c:v>5558.5</c:v>
                </c:pt>
                <c:pt idx="133">
                  <c:v>5558.5</c:v>
                </c:pt>
                <c:pt idx="134">
                  <c:v>5558.5</c:v>
                </c:pt>
                <c:pt idx="135">
                  <c:v>5558.5</c:v>
                </c:pt>
                <c:pt idx="136">
                  <c:v>-39.200000000000003</c:v>
                </c:pt>
                <c:pt idx="137">
                  <c:v>-39.200000000000003</c:v>
                </c:pt>
                <c:pt idx="138">
                  <c:v>4713</c:v>
                </c:pt>
                <c:pt idx="139">
                  <c:v>4713</c:v>
                </c:pt>
                <c:pt idx="140">
                  <c:v>-313.2</c:v>
                </c:pt>
                <c:pt idx="141">
                  <c:v>-313.2</c:v>
                </c:pt>
                <c:pt idx="142">
                  <c:v>5558.5</c:v>
                </c:pt>
                <c:pt idx="143">
                  <c:v>5558.5</c:v>
                </c:pt>
                <c:pt idx="144">
                  <c:v>5558.5</c:v>
                </c:pt>
                <c:pt idx="145">
                  <c:v>5558.5</c:v>
                </c:pt>
                <c:pt idx="146">
                  <c:v>9744.4</c:v>
                </c:pt>
                <c:pt idx="147">
                  <c:v>9744.4</c:v>
                </c:pt>
                <c:pt idx="148">
                  <c:v>4707.3999999999996</c:v>
                </c:pt>
                <c:pt idx="149">
                  <c:v>4707.3999999999996</c:v>
                </c:pt>
                <c:pt idx="150">
                  <c:v>11432.6</c:v>
                </c:pt>
                <c:pt idx="151">
                  <c:v>11432.6</c:v>
                </c:pt>
                <c:pt idx="152">
                  <c:v>5558.5</c:v>
                </c:pt>
                <c:pt idx="153">
                  <c:v>5558.5</c:v>
                </c:pt>
                <c:pt idx="154">
                  <c:v>5558.5</c:v>
                </c:pt>
                <c:pt idx="155">
                  <c:v>5558.5</c:v>
                </c:pt>
                <c:pt idx="156">
                  <c:v>1372.6</c:v>
                </c:pt>
                <c:pt idx="157">
                  <c:v>1372.6</c:v>
                </c:pt>
                <c:pt idx="158">
                  <c:v>-315.60000000000002</c:v>
                </c:pt>
                <c:pt idx="159">
                  <c:v>-315.60000000000002</c:v>
                </c:pt>
                <c:pt idx="160">
                  <c:v>6409.6</c:v>
                </c:pt>
                <c:pt idx="161">
                  <c:v>6409.6</c:v>
                </c:pt>
                <c:pt idx="162">
                  <c:v>5558.5</c:v>
                </c:pt>
                <c:pt idx="163">
                  <c:v>5558.5</c:v>
                </c:pt>
                <c:pt idx="164">
                  <c:v>5558.5</c:v>
                </c:pt>
                <c:pt idx="165">
                  <c:v>5558.5</c:v>
                </c:pt>
                <c:pt idx="166">
                  <c:v>10672.6</c:v>
                </c:pt>
                <c:pt idx="167">
                  <c:v>10672.6</c:v>
                </c:pt>
                <c:pt idx="168">
                  <c:v>10837</c:v>
                </c:pt>
                <c:pt idx="169">
                  <c:v>10837</c:v>
                </c:pt>
                <c:pt idx="170">
                  <c:v>7821.3</c:v>
                </c:pt>
                <c:pt idx="171">
                  <c:v>7821.3</c:v>
                </c:pt>
                <c:pt idx="172">
                  <c:v>7314</c:v>
                </c:pt>
                <c:pt idx="173">
                  <c:v>7314</c:v>
                </c:pt>
                <c:pt idx="174">
                  <c:v>7314</c:v>
                </c:pt>
                <c:pt idx="175">
                  <c:v>7314</c:v>
                </c:pt>
                <c:pt idx="176">
                  <c:v>3955.4</c:v>
                </c:pt>
                <c:pt idx="177">
                  <c:v>3955.4</c:v>
                </c:pt>
                <c:pt idx="178">
                  <c:v>6806.7</c:v>
                </c:pt>
                <c:pt idx="179">
                  <c:v>6806.7</c:v>
                </c:pt>
                <c:pt idx="180">
                  <c:v>3791</c:v>
                </c:pt>
                <c:pt idx="181">
                  <c:v>3791</c:v>
                </c:pt>
                <c:pt idx="182">
                  <c:v>7314</c:v>
                </c:pt>
                <c:pt idx="183">
                  <c:v>7314</c:v>
                </c:pt>
                <c:pt idx="184">
                  <c:v>7314</c:v>
                </c:pt>
                <c:pt idx="185">
                  <c:v>7314</c:v>
                </c:pt>
                <c:pt idx="186">
                  <c:v>9825.5</c:v>
                </c:pt>
                <c:pt idx="187">
                  <c:v>9825.5</c:v>
                </c:pt>
                <c:pt idx="188">
                  <c:v>6803.3</c:v>
                </c:pt>
                <c:pt idx="189">
                  <c:v>6803.3</c:v>
                </c:pt>
                <c:pt idx="190">
                  <c:v>10838.5</c:v>
                </c:pt>
                <c:pt idx="191">
                  <c:v>10838.5</c:v>
                </c:pt>
                <c:pt idx="192">
                  <c:v>7314</c:v>
                </c:pt>
                <c:pt idx="193">
                  <c:v>7314</c:v>
                </c:pt>
                <c:pt idx="194">
                  <c:v>7314</c:v>
                </c:pt>
                <c:pt idx="195">
                  <c:v>7314</c:v>
                </c:pt>
                <c:pt idx="196">
                  <c:v>4802.5</c:v>
                </c:pt>
                <c:pt idx="197">
                  <c:v>4802.5</c:v>
                </c:pt>
                <c:pt idx="198">
                  <c:v>3789.5</c:v>
                </c:pt>
                <c:pt idx="199">
                  <c:v>3789.5</c:v>
                </c:pt>
                <c:pt idx="200">
                  <c:v>7824.6</c:v>
                </c:pt>
                <c:pt idx="201">
                  <c:v>7824.6</c:v>
                </c:pt>
                <c:pt idx="202">
                  <c:v>7314</c:v>
                </c:pt>
                <c:pt idx="203">
                  <c:v>7314</c:v>
                </c:pt>
                <c:pt idx="204">
                  <c:v>7314</c:v>
                </c:pt>
                <c:pt idx="205">
                  <c:v>7314</c:v>
                </c:pt>
                <c:pt idx="206">
                  <c:v>12385</c:v>
                </c:pt>
                <c:pt idx="207">
                  <c:v>12385</c:v>
                </c:pt>
                <c:pt idx="208">
                  <c:v>12659.1</c:v>
                </c:pt>
                <c:pt idx="209">
                  <c:v>12659.1</c:v>
                </c:pt>
                <c:pt idx="210">
                  <c:v>7632.9</c:v>
                </c:pt>
                <c:pt idx="211">
                  <c:v>7632.9</c:v>
                </c:pt>
                <c:pt idx="212">
                  <c:v>6787.3</c:v>
                </c:pt>
                <c:pt idx="213">
                  <c:v>6787.3</c:v>
                </c:pt>
                <c:pt idx="214">
                  <c:v>6787.3</c:v>
                </c:pt>
                <c:pt idx="215">
                  <c:v>6787.3</c:v>
                </c:pt>
                <c:pt idx="216">
                  <c:v>1189.7</c:v>
                </c:pt>
                <c:pt idx="217">
                  <c:v>1189.7</c:v>
                </c:pt>
                <c:pt idx="218">
                  <c:v>5941.8</c:v>
                </c:pt>
                <c:pt idx="219">
                  <c:v>5941.8</c:v>
                </c:pt>
                <c:pt idx="220">
                  <c:v>915.6</c:v>
                </c:pt>
                <c:pt idx="221">
                  <c:v>915.6</c:v>
                </c:pt>
                <c:pt idx="222">
                  <c:v>6787.3</c:v>
                </c:pt>
                <c:pt idx="223">
                  <c:v>6787.3</c:v>
                </c:pt>
                <c:pt idx="224">
                  <c:v>6787.3</c:v>
                </c:pt>
                <c:pt idx="225">
                  <c:v>6787.3</c:v>
                </c:pt>
                <c:pt idx="226">
                  <c:v>10973.2</c:v>
                </c:pt>
                <c:pt idx="227">
                  <c:v>10973.2</c:v>
                </c:pt>
                <c:pt idx="228">
                  <c:v>5936.3</c:v>
                </c:pt>
                <c:pt idx="229">
                  <c:v>5936.3</c:v>
                </c:pt>
                <c:pt idx="230">
                  <c:v>12661.5</c:v>
                </c:pt>
                <c:pt idx="231">
                  <c:v>12661.5</c:v>
                </c:pt>
                <c:pt idx="232">
                  <c:v>6787.3</c:v>
                </c:pt>
                <c:pt idx="233">
                  <c:v>6787.3</c:v>
                </c:pt>
                <c:pt idx="234">
                  <c:v>6787.3</c:v>
                </c:pt>
                <c:pt idx="235">
                  <c:v>6787.3</c:v>
                </c:pt>
                <c:pt idx="236">
                  <c:v>2601.5</c:v>
                </c:pt>
                <c:pt idx="237">
                  <c:v>2601.5</c:v>
                </c:pt>
                <c:pt idx="238">
                  <c:v>913.2</c:v>
                </c:pt>
                <c:pt idx="239">
                  <c:v>913.2</c:v>
                </c:pt>
                <c:pt idx="240">
                  <c:v>7638.4</c:v>
                </c:pt>
                <c:pt idx="241">
                  <c:v>7638.4</c:v>
                </c:pt>
                <c:pt idx="242">
                  <c:v>6787.3</c:v>
                </c:pt>
                <c:pt idx="243">
                  <c:v>6787.3</c:v>
                </c:pt>
                <c:pt idx="244">
                  <c:v>6787.3</c:v>
                </c:pt>
                <c:pt idx="245">
                  <c:v>6787.3</c:v>
                </c:pt>
                <c:pt idx="246">
                  <c:v>19332.099999999999</c:v>
                </c:pt>
                <c:pt idx="247">
                  <c:v>19332.099999999999</c:v>
                </c:pt>
                <c:pt idx="248">
                  <c:v>16261.6</c:v>
                </c:pt>
                <c:pt idx="249">
                  <c:v>16261.6</c:v>
                </c:pt>
                <c:pt idx="250">
                  <c:v>16783.099999999999</c:v>
                </c:pt>
                <c:pt idx="251">
                  <c:v>16783.099999999999</c:v>
                </c:pt>
                <c:pt idx="252">
                  <c:v>-6125.2</c:v>
                </c:pt>
                <c:pt idx="253">
                  <c:v>-6125.2</c:v>
                </c:pt>
                <c:pt idx="254">
                  <c:v>-3054.7</c:v>
                </c:pt>
                <c:pt idx="255">
                  <c:v>-3054.7</c:v>
                </c:pt>
                <c:pt idx="256">
                  <c:v>-3576.3</c:v>
                </c:pt>
                <c:pt idx="257">
                  <c:v>-3576.3</c:v>
                </c:pt>
                <c:pt idx="258">
                  <c:v>19219.599999999999</c:v>
                </c:pt>
                <c:pt idx="259">
                  <c:v>19219.599999999999</c:v>
                </c:pt>
                <c:pt idx="260">
                  <c:v>15682.2</c:v>
                </c:pt>
                <c:pt idx="261">
                  <c:v>15682.2</c:v>
                </c:pt>
                <c:pt idx="262">
                  <c:v>16300.2</c:v>
                </c:pt>
                <c:pt idx="263">
                  <c:v>16300.2</c:v>
                </c:pt>
                <c:pt idx="264">
                  <c:v>-6012.7</c:v>
                </c:pt>
                <c:pt idx="265">
                  <c:v>-6012.7</c:v>
                </c:pt>
                <c:pt idx="266">
                  <c:v>-2475.3000000000002</c:v>
                </c:pt>
                <c:pt idx="267">
                  <c:v>-2475.3000000000002</c:v>
                </c:pt>
                <c:pt idx="268">
                  <c:v>-3093.4</c:v>
                </c:pt>
                <c:pt idx="269">
                  <c:v>-3093.4</c:v>
                </c:pt>
              </c:numCache>
            </c:numRef>
          </c:yVal>
          <c:smooth val="0"/>
          <c:extLst>
            <c:ext xmlns:c16="http://schemas.microsoft.com/office/drawing/2014/chart" uri="{C3380CC4-5D6E-409C-BE32-E72D297353CC}">
              <c16:uniqueId val="{00000002-7BCA-4BC9-B12D-512D01E27674}"/>
            </c:ext>
          </c:extLst>
        </c:ser>
        <c:ser>
          <c:idx val="1"/>
          <c:order val="1"/>
          <c:tx>
            <c:v>内力-Y</c:v>
          </c:tx>
          <c:spPr>
            <a:ln w="28575">
              <a:noFill/>
            </a:ln>
          </c:spPr>
          <c:marker>
            <c:symbol val="square"/>
            <c:size val="4"/>
            <c:spPr>
              <a:solidFill>
                <a:srgbClr val="0000FF"/>
              </a:solidFill>
              <a:ln>
                <a:noFill/>
              </a:ln>
            </c:spPr>
          </c:marker>
          <c:xVal>
            <c:numRef>
              <c:f>'W4'!$L$5:$L$274</c:f>
              <c:numCache>
                <c:formatCode>General</c:formatCode>
                <c:ptCount val="270"/>
                <c:pt idx="0">
                  <c:v>-395.5</c:v>
                </c:pt>
                <c:pt idx="1">
                  <c:v>-348.6</c:v>
                </c:pt>
                <c:pt idx="2">
                  <c:v>-379.5</c:v>
                </c:pt>
                <c:pt idx="3">
                  <c:v>-336.2</c:v>
                </c:pt>
                <c:pt idx="4">
                  <c:v>-328.6</c:v>
                </c:pt>
                <c:pt idx="5">
                  <c:v>-291.8</c:v>
                </c:pt>
                <c:pt idx="6">
                  <c:v>-103.5</c:v>
                </c:pt>
                <c:pt idx="7">
                  <c:v>-1502</c:v>
                </c:pt>
                <c:pt idx="8">
                  <c:v>-223.2</c:v>
                </c:pt>
                <c:pt idx="9">
                  <c:v>-1131.5</c:v>
                </c:pt>
                <c:pt idx="10">
                  <c:v>-145.30000000000001</c:v>
                </c:pt>
                <c:pt idx="11">
                  <c:v>-884.1</c:v>
                </c:pt>
                <c:pt idx="12">
                  <c:v>-305.39999999999998</c:v>
                </c:pt>
                <c:pt idx="13">
                  <c:v>-266.5</c:v>
                </c:pt>
                <c:pt idx="14">
                  <c:v>-305.39999999999998</c:v>
                </c:pt>
                <c:pt idx="15">
                  <c:v>-266.5</c:v>
                </c:pt>
                <c:pt idx="16">
                  <c:v>-507.4</c:v>
                </c:pt>
                <c:pt idx="17">
                  <c:v>969.1</c:v>
                </c:pt>
                <c:pt idx="18">
                  <c:v>-465.5</c:v>
                </c:pt>
                <c:pt idx="19">
                  <c:v>351.1</c:v>
                </c:pt>
                <c:pt idx="20">
                  <c:v>-387.7</c:v>
                </c:pt>
                <c:pt idx="21">
                  <c:v>598.6</c:v>
                </c:pt>
                <c:pt idx="22">
                  <c:v>-305.39999999999998</c:v>
                </c:pt>
                <c:pt idx="23">
                  <c:v>-266.5</c:v>
                </c:pt>
                <c:pt idx="24">
                  <c:v>-305.39999999999998</c:v>
                </c:pt>
                <c:pt idx="25">
                  <c:v>-266.5</c:v>
                </c:pt>
                <c:pt idx="26">
                  <c:v>-370.9</c:v>
                </c:pt>
                <c:pt idx="27">
                  <c:v>-510.9</c:v>
                </c:pt>
                <c:pt idx="28">
                  <c:v>-466</c:v>
                </c:pt>
                <c:pt idx="29">
                  <c:v>327.60000000000002</c:v>
                </c:pt>
                <c:pt idx="30">
                  <c:v>-223.3</c:v>
                </c:pt>
                <c:pt idx="31">
                  <c:v>-1153.8</c:v>
                </c:pt>
                <c:pt idx="32">
                  <c:v>-305.39999999999998</c:v>
                </c:pt>
                <c:pt idx="33">
                  <c:v>-266.5</c:v>
                </c:pt>
                <c:pt idx="34">
                  <c:v>-305.39999999999998</c:v>
                </c:pt>
                <c:pt idx="35">
                  <c:v>-266.5</c:v>
                </c:pt>
                <c:pt idx="36">
                  <c:v>-240</c:v>
                </c:pt>
                <c:pt idx="37">
                  <c:v>-22.1</c:v>
                </c:pt>
                <c:pt idx="38">
                  <c:v>-387.5</c:v>
                </c:pt>
                <c:pt idx="39">
                  <c:v>620.9</c:v>
                </c:pt>
                <c:pt idx="40">
                  <c:v>-144.80000000000001</c:v>
                </c:pt>
                <c:pt idx="41">
                  <c:v>-860.6</c:v>
                </c:pt>
                <c:pt idx="42">
                  <c:v>-305.39999999999998</c:v>
                </c:pt>
                <c:pt idx="43">
                  <c:v>-266.5</c:v>
                </c:pt>
                <c:pt idx="44">
                  <c:v>-305.39999999999998</c:v>
                </c:pt>
                <c:pt idx="45">
                  <c:v>-266.5</c:v>
                </c:pt>
                <c:pt idx="46">
                  <c:v>-258.39999999999998</c:v>
                </c:pt>
                <c:pt idx="47">
                  <c:v>-1077.5</c:v>
                </c:pt>
                <c:pt idx="48">
                  <c:v>-330.2</c:v>
                </c:pt>
                <c:pt idx="49">
                  <c:v>-855.2</c:v>
                </c:pt>
                <c:pt idx="50">
                  <c:v>-283.5</c:v>
                </c:pt>
                <c:pt idx="51">
                  <c:v>-706.8</c:v>
                </c:pt>
                <c:pt idx="52">
                  <c:v>-379.5</c:v>
                </c:pt>
                <c:pt idx="53">
                  <c:v>-336.2</c:v>
                </c:pt>
                <c:pt idx="54">
                  <c:v>-379.5</c:v>
                </c:pt>
                <c:pt idx="55">
                  <c:v>-336.2</c:v>
                </c:pt>
                <c:pt idx="56">
                  <c:v>-500.7</c:v>
                </c:pt>
                <c:pt idx="57">
                  <c:v>405.1</c:v>
                </c:pt>
                <c:pt idx="58">
                  <c:v>-475.6</c:v>
                </c:pt>
                <c:pt idx="59">
                  <c:v>34.4</c:v>
                </c:pt>
                <c:pt idx="60">
                  <c:v>-428.9</c:v>
                </c:pt>
                <c:pt idx="61">
                  <c:v>182.8</c:v>
                </c:pt>
                <c:pt idx="62">
                  <c:v>-379.5</c:v>
                </c:pt>
                <c:pt idx="63">
                  <c:v>-336.2</c:v>
                </c:pt>
                <c:pt idx="64">
                  <c:v>-379.5</c:v>
                </c:pt>
                <c:pt idx="65">
                  <c:v>-336.2</c:v>
                </c:pt>
                <c:pt idx="66">
                  <c:v>-418.8</c:v>
                </c:pt>
                <c:pt idx="67">
                  <c:v>-482.8</c:v>
                </c:pt>
                <c:pt idx="68">
                  <c:v>-475.9</c:v>
                </c:pt>
                <c:pt idx="69">
                  <c:v>20.2</c:v>
                </c:pt>
                <c:pt idx="70">
                  <c:v>-330.3</c:v>
                </c:pt>
                <c:pt idx="71">
                  <c:v>-868.6</c:v>
                </c:pt>
                <c:pt idx="72">
                  <c:v>-379.5</c:v>
                </c:pt>
                <c:pt idx="73">
                  <c:v>-336.2</c:v>
                </c:pt>
                <c:pt idx="74">
                  <c:v>-379.5</c:v>
                </c:pt>
                <c:pt idx="75">
                  <c:v>-336.2</c:v>
                </c:pt>
                <c:pt idx="76">
                  <c:v>-340.3</c:v>
                </c:pt>
                <c:pt idx="77">
                  <c:v>-189.6</c:v>
                </c:pt>
                <c:pt idx="78">
                  <c:v>-428.8</c:v>
                </c:pt>
                <c:pt idx="79">
                  <c:v>196.2</c:v>
                </c:pt>
                <c:pt idx="80">
                  <c:v>-283.2</c:v>
                </c:pt>
                <c:pt idx="81">
                  <c:v>-692.7</c:v>
                </c:pt>
                <c:pt idx="82">
                  <c:v>-379.5</c:v>
                </c:pt>
                <c:pt idx="83">
                  <c:v>-336.2</c:v>
                </c:pt>
                <c:pt idx="84">
                  <c:v>-379.5</c:v>
                </c:pt>
                <c:pt idx="85">
                  <c:v>-336.2</c:v>
                </c:pt>
                <c:pt idx="86">
                  <c:v>-155.4</c:v>
                </c:pt>
                <c:pt idx="87">
                  <c:v>-1550.8</c:v>
                </c:pt>
                <c:pt idx="88">
                  <c:v>-275.10000000000002</c:v>
                </c:pt>
                <c:pt idx="89">
                  <c:v>-1180.3</c:v>
                </c:pt>
                <c:pt idx="90">
                  <c:v>-197.2</c:v>
                </c:pt>
                <c:pt idx="91">
                  <c:v>-932.9</c:v>
                </c:pt>
                <c:pt idx="92">
                  <c:v>-357.3</c:v>
                </c:pt>
                <c:pt idx="93">
                  <c:v>-315.3</c:v>
                </c:pt>
                <c:pt idx="94">
                  <c:v>-357.3</c:v>
                </c:pt>
                <c:pt idx="95">
                  <c:v>-315.3</c:v>
                </c:pt>
                <c:pt idx="96">
                  <c:v>-559.29999999999995</c:v>
                </c:pt>
                <c:pt idx="97">
                  <c:v>920.3</c:v>
                </c:pt>
                <c:pt idx="98">
                  <c:v>-517.4</c:v>
                </c:pt>
                <c:pt idx="99">
                  <c:v>302.3</c:v>
                </c:pt>
                <c:pt idx="100">
                  <c:v>-439.6</c:v>
                </c:pt>
                <c:pt idx="101">
                  <c:v>549.70000000000005</c:v>
                </c:pt>
                <c:pt idx="102">
                  <c:v>-357.3</c:v>
                </c:pt>
                <c:pt idx="103">
                  <c:v>-315.3</c:v>
                </c:pt>
                <c:pt idx="104">
                  <c:v>-357.3</c:v>
                </c:pt>
                <c:pt idx="105">
                  <c:v>-315.3</c:v>
                </c:pt>
                <c:pt idx="106">
                  <c:v>-422.8</c:v>
                </c:pt>
                <c:pt idx="107">
                  <c:v>-559.70000000000005</c:v>
                </c:pt>
                <c:pt idx="108">
                  <c:v>-517.9</c:v>
                </c:pt>
                <c:pt idx="109">
                  <c:v>278.8</c:v>
                </c:pt>
                <c:pt idx="110">
                  <c:v>-275.2</c:v>
                </c:pt>
                <c:pt idx="111">
                  <c:v>-1202.5999999999999</c:v>
                </c:pt>
                <c:pt idx="112">
                  <c:v>-357.3</c:v>
                </c:pt>
                <c:pt idx="113">
                  <c:v>-315.3</c:v>
                </c:pt>
                <c:pt idx="114">
                  <c:v>-357.3</c:v>
                </c:pt>
                <c:pt idx="115">
                  <c:v>-315.3</c:v>
                </c:pt>
                <c:pt idx="116">
                  <c:v>-291.89999999999998</c:v>
                </c:pt>
                <c:pt idx="117">
                  <c:v>-70.900000000000006</c:v>
                </c:pt>
                <c:pt idx="118">
                  <c:v>-439.4</c:v>
                </c:pt>
                <c:pt idx="119">
                  <c:v>572.1</c:v>
                </c:pt>
                <c:pt idx="120">
                  <c:v>-196.7</c:v>
                </c:pt>
                <c:pt idx="121">
                  <c:v>-909.4</c:v>
                </c:pt>
                <c:pt idx="122">
                  <c:v>-357.3</c:v>
                </c:pt>
                <c:pt idx="123">
                  <c:v>-315.3</c:v>
                </c:pt>
                <c:pt idx="124">
                  <c:v>-357.3</c:v>
                </c:pt>
                <c:pt idx="125">
                  <c:v>-315.3</c:v>
                </c:pt>
                <c:pt idx="126">
                  <c:v>-52.6</c:v>
                </c:pt>
                <c:pt idx="127">
                  <c:v>-1457.6</c:v>
                </c:pt>
                <c:pt idx="128">
                  <c:v>-172.3</c:v>
                </c:pt>
                <c:pt idx="129">
                  <c:v>-1087.0999999999999</c:v>
                </c:pt>
                <c:pt idx="130">
                  <c:v>-94.4</c:v>
                </c:pt>
                <c:pt idx="131">
                  <c:v>-839.7</c:v>
                </c:pt>
                <c:pt idx="132">
                  <c:v>-254.5</c:v>
                </c:pt>
                <c:pt idx="133">
                  <c:v>-222.1</c:v>
                </c:pt>
                <c:pt idx="134">
                  <c:v>-254.5</c:v>
                </c:pt>
                <c:pt idx="135">
                  <c:v>-222.1</c:v>
                </c:pt>
                <c:pt idx="136">
                  <c:v>-456.5</c:v>
                </c:pt>
                <c:pt idx="137">
                  <c:v>1013.5</c:v>
                </c:pt>
                <c:pt idx="138">
                  <c:v>-414.6</c:v>
                </c:pt>
                <c:pt idx="139">
                  <c:v>395.6</c:v>
                </c:pt>
                <c:pt idx="140">
                  <c:v>-336.8</c:v>
                </c:pt>
                <c:pt idx="141">
                  <c:v>643</c:v>
                </c:pt>
                <c:pt idx="142">
                  <c:v>-254.5</c:v>
                </c:pt>
                <c:pt idx="143">
                  <c:v>-222.1</c:v>
                </c:pt>
                <c:pt idx="144">
                  <c:v>-254.5</c:v>
                </c:pt>
                <c:pt idx="145">
                  <c:v>-222.1</c:v>
                </c:pt>
                <c:pt idx="146">
                  <c:v>-320</c:v>
                </c:pt>
                <c:pt idx="147">
                  <c:v>-466.4</c:v>
                </c:pt>
                <c:pt idx="148">
                  <c:v>-415.1</c:v>
                </c:pt>
                <c:pt idx="149">
                  <c:v>372</c:v>
                </c:pt>
                <c:pt idx="150">
                  <c:v>-172.4</c:v>
                </c:pt>
                <c:pt idx="151">
                  <c:v>-1109.4000000000001</c:v>
                </c:pt>
                <c:pt idx="152">
                  <c:v>-254.5</c:v>
                </c:pt>
                <c:pt idx="153">
                  <c:v>-222.1</c:v>
                </c:pt>
                <c:pt idx="154">
                  <c:v>-254.5</c:v>
                </c:pt>
                <c:pt idx="155">
                  <c:v>-222.1</c:v>
                </c:pt>
                <c:pt idx="156">
                  <c:v>-189.1</c:v>
                </c:pt>
                <c:pt idx="157">
                  <c:v>22.3</c:v>
                </c:pt>
                <c:pt idx="158">
                  <c:v>-336.6</c:v>
                </c:pt>
                <c:pt idx="159">
                  <c:v>665.3</c:v>
                </c:pt>
                <c:pt idx="160">
                  <c:v>-93.9</c:v>
                </c:pt>
                <c:pt idx="161">
                  <c:v>-816.2</c:v>
                </c:pt>
                <c:pt idx="162">
                  <c:v>-254.5</c:v>
                </c:pt>
                <c:pt idx="163">
                  <c:v>-222.1</c:v>
                </c:pt>
                <c:pt idx="164">
                  <c:v>-254.5</c:v>
                </c:pt>
                <c:pt idx="165">
                  <c:v>-222.1</c:v>
                </c:pt>
                <c:pt idx="166">
                  <c:v>-207.5</c:v>
                </c:pt>
                <c:pt idx="167">
                  <c:v>-1033.0999999999999</c:v>
                </c:pt>
                <c:pt idx="168">
                  <c:v>-279.3</c:v>
                </c:pt>
                <c:pt idx="169">
                  <c:v>-810.8</c:v>
                </c:pt>
                <c:pt idx="170">
                  <c:v>-232.6</c:v>
                </c:pt>
                <c:pt idx="171">
                  <c:v>-662.4</c:v>
                </c:pt>
                <c:pt idx="172">
                  <c:v>-328.6</c:v>
                </c:pt>
                <c:pt idx="173">
                  <c:v>-291.8</c:v>
                </c:pt>
                <c:pt idx="174">
                  <c:v>-328.6</c:v>
                </c:pt>
                <c:pt idx="175">
                  <c:v>-291.8</c:v>
                </c:pt>
                <c:pt idx="176">
                  <c:v>-449.8</c:v>
                </c:pt>
                <c:pt idx="177">
                  <c:v>449.5</c:v>
                </c:pt>
                <c:pt idx="178">
                  <c:v>-424.7</c:v>
                </c:pt>
                <c:pt idx="179">
                  <c:v>78.8</c:v>
                </c:pt>
                <c:pt idx="180">
                  <c:v>-378</c:v>
                </c:pt>
                <c:pt idx="181">
                  <c:v>227.2</c:v>
                </c:pt>
                <c:pt idx="182">
                  <c:v>-328.6</c:v>
                </c:pt>
                <c:pt idx="183">
                  <c:v>-291.8</c:v>
                </c:pt>
                <c:pt idx="184">
                  <c:v>-328.6</c:v>
                </c:pt>
                <c:pt idx="185">
                  <c:v>-291.8</c:v>
                </c:pt>
                <c:pt idx="186">
                  <c:v>-367.9</c:v>
                </c:pt>
                <c:pt idx="187">
                  <c:v>-438.4</c:v>
                </c:pt>
                <c:pt idx="188">
                  <c:v>-425</c:v>
                </c:pt>
                <c:pt idx="189">
                  <c:v>64.7</c:v>
                </c:pt>
                <c:pt idx="190">
                  <c:v>-279.39999999999998</c:v>
                </c:pt>
                <c:pt idx="191">
                  <c:v>-824.2</c:v>
                </c:pt>
                <c:pt idx="192">
                  <c:v>-328.6</c:v>
                </c:pt>
                <c:pt idx="193">
                  <c:v>-291.8</c:v>
                </c:pt>
                <c:pt idx="194">
                  <c:v>-328.6</c:v>
                </c:pt>
                <c:pt idx="195">
                  <c:v>-291.8</c:v>
                </c:pt>
                <c:pt idx="196">
                  <c:v>-289.39999999999998</c:v>
                </c:pt>
                <c:pt idx="197">
                  <c:v>-145.19999999999999</c:v>
                </c:pt>
                <c:pt idx="198">
                  <c:v>-377.9</c:v>
                </c:pt>
                <c:pt idx="199">
                  <c:v>240.6</c:v>
                </c:pt>
                <c:pt idx="200">
                  <c:v>-232.3</c:v>
                </c:pt>
                <c:pt idx="201">
                  <c:v>-648.29999999999995</c:v>
                </c:pt>
                <c:pt idx="202">
                  <c:v>-328.6</c:v>
                </c:pt>
                <c:pt idx="203">
                  <c:v>-291.8</c:v>
                </c:pt>
                <c:pt idx="204">
                  <c:v>-328.6</c:v>
                </c:pt>
                <c:pt idx="205">
                  <c:v>-291.8</c:v>
                </c:pt>
                <c:pt idx="206">
                  <c:v>-104.5</c:v>
                </c:pt>
                <c:pt idx="207">
                  <c:v>-1506.4</c:v>
                </c:pt>
                <c:pt idx="208">
                  <c:v>-224.2</c:v>
                </c:pt>
                <c:pt idx="209">
                  <c:v>-1135.9000000000001</c:v>
                </c:pt>
                <c:pt idx="210">
                  <c:v>-146.30000000000001</c:v>
                </c:pt>
                <c:pt idx="211">
                  <c:v>-888.5</c:v>
                </c:pt>
                <c:pt idx="212">
                  <c:v>-306.39999999999998</c:v>
                </c:pt>
                <c:pt idx="213">
                  <c:v>-270.89999999999998</c:v>
                </c:pt>
                <c:pt idx="214">
                  <c:v>-306.39999999999998</c:v>
                </c:pt>
                <c:pt idx="215">
                  <c:v>-270.89999999999998</c:v>
                </c:pt>
                <c:pt idx="216">
                  <c:v>-508.4</c:v>
                </c:pt>
                <c:pt idx="217">
                  <c:v>964.7</c:v>
                </c:pt>
                <c:pt idx="218">
                  <c:v>-466.5</c:v>
                </c:pt>
                <c:pt idx="219">
                  <c:v>346.7</c:v>
                </c:pt>
                <c:pt idx="220">
                  <c:v>-388.6</c:v>
                </c:pt>
                <c:pt idx="221">
                  <c:v>594.20000000000005</c:v>
                </c:pt>
                <c:pt idx="222">
                  <c:v>-306.39999999999998</c:v>
                </c:pt>
                <c:pt idx="223">
                  <c:v>-270.89999999999998</c:v>
                </c:pt>
                <c:pt idx="224">
                  <c:v>-306.39999999999998</c:v>
                </c:pt>
                <c:pt idx="225">
                  <c:v>-270.89999999999998</c:v>
                </c:pt>
                <c:pt idx="226">
                  <c:v>-371.8</c:v>
                </c:pt>
                <c:pt idx="227">
                  <c:v>-515.29999999999995</c:v>
                </c:pt>
                <c:pt idx="228">
                  <c:v>-467</c:v>
                </c:pt>
                <c:pt idx="229">
                  <c:v>323.2</c:v>
                </c:pt>
                <c:pt idx="230">
                  <c:v>-224.3</c:v>
                </c:pt>
                <c:pt idx="231">
                  <c:v>-1158.2</c:v>
                </c:pt>
                <c:pt idx="232">
                  <c:v>-306.39999999999998</c:v>
                </c:pt>
                <c:pt idx="233">
                  <c:v>-270.89999999999998</c:v>
                </c:pt>
                <c:pt idx="234">
                  <c:v>-306.39999999999998</c:v>
                </c:pt>
                <c:pt idx="235">
                  <c:v>-270.89999999999998</c:v>
                </c:pt>
                <c:pt idx="236">
                  <c:v>-241</c:v>
                </c:pt>
                <c:pt idx="237">
                  <c:v>-26.5</c:v>
                </c:pt>
                <c:pt idx="238">
                  <c:v>-388.5</c:v>
                </c:pt>
                <c:pt idx="239">
                  <c:v>616.5</c:v>
                </c:pt>
                <c:pt idx="240">
                  <c:v>-145.80000000000001</c:v>
                </c:pt>
                <c:pt idx="241">
                  <c:v>-865</c:v>
                </c:pt>
                <c:pt idx="242">
                  <c:v>-306.39999999999998</c:v>
                </c:pt>
                <c:pt idx="243">
                  <c:v>-270.89999999999998</c:v>
                </c:pt>
                <c:pt idx="244">
                  <c:v>-306.39999999999998</c:v>
                </c:pt>
                <c:pt idx="245">
                  <c:v>-270.89999999999998</c:v>
                </c:pt>
                <c:pt idx="246">
                  <c:v>409.8</c:v>
                </c:pt>
                <c:pt idx="247">
                  <c:v>-3063.3</c:v>
                </c:pt>
                <c:pt idx="248">
                  <c:v>426.6</c:v>
                </c:pt>
                <c:pt idx="249">
                  <c:v>-3230.8</c:v>
                </c:pt>
                <c:pt idx="250">
                  <c:v>389.3</c:v>
                </c:pt>
                <c:pt idx="251">
                  <c:v>-2784.2</c:v>
                </c:pt>
                <c:pt idx="252">
                  <c:v>-1007.1</c:v>
                </c:pt>
                <c:pt idx="253">
                  <c:v>2536.1999999999998</c:v>
                </c:pt>
                <c:pt idx="254">
                  <c:v>-1023.8</c:v>
                </c:pt>
                <c:pt idx="255">
                  <c:v>2703.7</c:v>
                </c:pt>
                <c:pt idx="256">
                  <c:v>-986.6</c:v>
                </c:pt>
                <c:pt idx="257">
                  <c:v>2257.1</c:v>
                </c:pt>
                <c:pt idx="258">
                  <c:v>305.10000000000002</c:v>
                </c:pt>
                <c:pt idx="259">
                  <c:v>-2686.1</c:v>
                </c:pt>
                <c:pt idx="260">
                  <c:v>-216.9</c:v>
                </c:pt>
                <c:pt idx="261">
                  <c:v>-1141.2</c:v>
                </c:pt>
                <c:pt idx="262">
                  <c:v>-252.6</c:v>
                </c:pt>
                <c:pt idx="263">
                  <c:v>-758</c:v>
                </c:pt>
                <c:pt idx="264">
                  <c:v>-902.4</c:v>
                </c:pt>
                <c:pt idx="265">
                  <c:v>2159</c:v>
                </c:pt>
                <c:pt idx="266">
                  <c:v>-380.3</c:v>
                </c:pt>
                <c:pt idx="267">
                  <c:v>614.1</c:v>
                </c:pt>
                <c:pt idx="268">
                  <c:v>-344.6</c:v>
                </c:pt>
                <c:pt idx="269">
                  <c:v>230.8</c:v>
                </c:pt>
              </c:numCache>
            </c:numRef>
          </c:xVal>
          <c:yVal>
            <c:numRef>
              <c:f>'W4'!$J$5:$J$274</c:f>
              <c:numCache>
                <c:formatCode>General</c:formatCode>
                <c:ptCount val="270"/>
                <c:pt idx="0">
                  <c:v>8732.7999999999993</c:v>
                </c:pt>
                <c:pt idx="1">
                  <c:v>8732.7999999999993</c:v>
                </c:pt>
                <c:pt idx="2">
                  <c:v>8425.7000000000007</c:v>
                </c:pt>
                <c:pt idx="3">
                  <c:v>8425.7000000000007</c:v>
                </c:pt>
                <c:pt idx="4">
                  <c:v>7314</c:v>
                </c:pt>
                <c:pt idx="5">
                  <c:v>7314</c:v>
                </c:pt>
                <c:pt idx="6">
                  <c:v>12267.9</c:v>
                </c:pt>
                <c:pt idx="7">
                  <c:v>12267.9</c:v>
                </c:pt>
                <c:pt idx="8">
                  <c:v>12541.9</c:v>
                </c:pt>
                <c:pt idx="9">
                  <c:v>12541.9</c:v>
                </c:pt>
                <c:pt idx="10">
                  <c:v>7515.7</c:v>
                </c:pt>
                <c:pt idx="11">
                  <c:v>7515.7</c:v>
                </c:pt>
                <c:pt idx="12">
                  <c:v>6670.2</c:v>
                </c:pt>
                <c:pt idx="13">
                  <c:v>6670.2</c:v>
                </c:pt>
                <c:pt idx="14">
                  <c:v>6670.2</c:v>
                </c:pt>
                <c:pt idx="15">
                  <c:v>6670.2</c:v>
                </c:pt>
                <c:pt idx="16">
                  <c:v>1072.5</c:v>
                </c:pt>
                <c:pt idx="17">
                  <c:v>1072.5</c:v>
                </c:pt>
                <c:pt idx="18">
                  <c:v>5824.7</c:v>
                </c:pt>
                <c:pt idx="19">
                  <c:v>5824.7</c:v>
                </c:pt>
                <c:pt idx="20">
                  <c:v>798.5</c:v>
                </c:pt>
                <c:pt idx="21">
                  <c:v>798.5</c:v>
                </c:pt>
                <c:pt idx="22">
                  <c:v>6670.2</c:v>
                </c:pt>
                <c:pt idx="23">
                  <c:v>6670.2</c:v>
                </c:pt>
                <c:pt idx="24">
                  <c:v>6670.2</c:v>
                </c:pt>
                <c:pt idx="25">
                  <c:v>6670.2</c:v>
                </c:pt>
                <c:pt idx="26">
                  <c:v>10856.1</c:v>
                </c:pt>
                <c:pt idx="27">
                  <c:v>10856.1</c:v>
                </c:pt>
                <c:pt idx="28">
                  <c:v>5819.1</c:v>
                </c:pt>
                <c:pt idx="29">
                  <c:v>5819.1</c:v>
                </c:pt>
                <c:pt idx="30">
                  <c:v>12544.3</c:v>
                </c:pt>
                <c:pt idx="31">
                  <c:v>12544.3</c:v>
                </c:pt>
                <c:pt idx="32">
                  <c:v>6670.2</c:v>
                </c:pt>
                <c:pt idx="33">
                  <c:v>6670.2</c:v>
                </c:pt>
                <c:pt idx="34">
                  <c:v>6670.2</c:v>
                </c:pt>
                <c:pt idx="35">
                  <c:v>6670.2</c:v>
                </c:pt>
                <c:pt idx="36">
                  <c:v>2484.3000000000002</c:v>
                </c:pt>
                <c:pt idx="37">
                  <c:v>2484.3000000000002</c:v>
                </c:pt>
                <c:pt idx="38">
                  <c:v>796.1</c:v>
                </c:pt>
                <c:pt idx="39">
                  <c:v>796.1</c:v>
                </c:pt>
                <c:pt idx="40">
                  <c:v>7521.3</c:v>
                </c:pt>
                <c:pt idx="41">
                  <c:v>7521.3</c:v>
                </c:pt>
                <c:pt idx="42">
                  <c:v>6670.2</c:v>
                </c:pt>
                <c:pt idx="43">
                  <c:v>6670.2</c:v>
                </c:pt>
                <c:pt idx="44">
                  <c:v>6670.2</c:v>
                </c:pt>
                <c:pt idx="45">
                  <c:v>6670.2</c:v>
                </c:pt>
                <c:pt idx="46">
                  <c:v>11784.3</c:v>
                </c:pt>
                <c:pt idx="47">
                  <c:v>11784.3</c:v>
                </c:pt>
                <c:pt idx="48">
                  <c:v>11948.7</c:v>
                </c:pt>
                <c:pt idx="49">
                  <c:v>11948.7</c:v>
                </c:pt>
                <c:pt idx="50">
                  <c:v>8933</c:v>
                </c:pt>
                <c:pt idx="51">
                  <c:v>8933</c:v>
                </c:pt>
                <c:pt idx="52">
                  <c:v>8425.7000000000007</c:v>
                </c:pt>
                <c:pt idx="53">
                  <c:v>8425.7000000000007</c:v>
                </c:pt>
                <c:pt idx="54">
                  <c:v>8425.7000000000007</c:v>
                </c:pt>
                <c:pt idx="55">
                  <c:v>8425.7000000000007</c:v>
                </c:pt>
                <c:pt idx="56">
                  <c:v>5067.1000000000004</c:v>
                </c:pt>
                <c:pt idx="57">
                  <c:v>5067.1000000000004</c:v>
                </c:pt>
                <c:pt idx="58">
                  <c:v>7918.4</c:v>
                </c:pt>
                <c:pt idx="59">
                  <c:v>7918.4</c:v>
                </c:pt>
                <c:pt idx="60">
                  <c:v>4902.7</c:v>
                </c:pt>
                <c:pt idx="61">
                  <c:v>4902.7</c:v>
                </c:pt>
                <c:pt idx="62">
                  <c:v>8425.7000000000007</c:v>
                </c:pt>
                <c:pt idx="63">
                  <c:v>8425.7000000000007</c:v>
                </c:pt>
                <c:pt idx="64">
                  <c:v>8425.7000000000007</c:v>
                </c:pt>
                <c:pt idx="65">
                  <c:v>8425.7000000000007</c:v>
                </c:pt>
                <c:pt idx="66">
                  <c:v>10937.2</c:v>
                </c:pt>
                <c:pt idx="67">
                  <c:v>10937.2</c:v>
                </c:pt>
                <c:pt idx="68">
                  <c:v>7915</c:v>
                </c:pt>
                <c:pt idx="69">
                  <c:v>7915</c:v>
                </c:pt>
                <c:pt idx="70">
                  <c:v>11950.2</c:v>
                </c:pt>
                <c:pt idx="71">
                  <c:v>11950.2</c:v>
                </c:pt>
                <c:pt idx="72">
                  <c:v>8425.7000000000007</c:v>
                </c:pt>
                <c:pt idx="73">
                  <c:v>8425.7000000000007</c:v>
                </c:pt>
                <c:pt idx="74">
                  <c:v>8425.7000000000007</c:v>
                </c:pt>
                <c:pt idx="75">
                  <c:v>8425.7000000000007</c:v>
                </c:pt>
                <c:pt idx="76">
                  <c:v>5914.2</c:v>
                </c:pt>
                <c:pt idx="77">
                  <c:v>5914.2</c:v>
                </c:pt>
                <c:pt idx="78">
                  <c:v>4901.2</c:v>
                </c:pt>
                <c:pt idx="79">
                  <c:v>4901.2</c:v>
                </c:pt>
                <c:pt idx="80">
                  <c:v>8936.2999999999993</c:v>
                </c:pt>
                <c:pt idx="81">
                  <c:v>8936.2999999999993</c:v>
                </c:pt>
                <c:pt idx="82">
                  <c:v>8425.7000000000007</c:v>
                </c:pt>
                <c:pt idx="83">
                  <c:v>8425.7000000000007</c:v>
                </c:pt>
                <c:pt idx="84">
                  <c:v>8425.7000000000007</c:v>
                </c:pt>
                <c:pt idx="85">
                  <c:v>8425.7000000000007</c:v>
                </c:pt>
                <c:pt idx="86">
                  <c:v>13496.7</c:v>
                </c:pt>
                <c:pt idx="87">
                  <c:v>13496.7</c:v>
                </c:pt>
                <c:pt idx="88">
                  <c:v>13770.8</c:v>
                </c:pt>
                <c:pt idx="89">
                  <c:v>13770.8</c:v>
                </c:pt>
                <c:pt idx="90">
                  <c:v>8744.6</c:v>
                </c:pt>
                <c:pt idx="91">
                  <c:v>8744.6</c:v>
                </c:pt>
                <c:pt idx="92">
                  <c:v>7899</c:v>
                </c:pt>
                <c:pt idx="93">
                  <c:v>7899</c:v>
                </c:pt>
                <c:pt idx="94">
                  <c:v>7899</c:v>
                </c:pt>
                <c:pt idx="95">
                  <c:v>7899</c:v>
                </c:pt>
                <c:pt idx="96">
                  <c:v>2301.4</c:v>
                </c:pt>
                <c:pt idx="97">
                  <c:v>2301.4</c:v>
                </c:pt>
                <c:pt idx="98">
                  <c:v>7053.5</c:v>
                </c:pt>
                <c:pt idx="99">
                  <c:v>7053.5</c:v>
                </c:pt>
                <c:pt idx="100">
                  <c:v>2027.3</c:v>
                </c:pt>
                <c:pt idx="101">
                  <c:v>2027.3</c:v>
                </c:pt>
                <c:pt idx="102">
                  <c:v>7899</c:v>
                </c:pt>
                <c:pt idx="103">
                  <c:v>7899</c:v>
                </c:pt>
                <c:pt idx="104">
                  <c:v>7899</c:v>
                </c:pt>
                <c:pt idx="105">
                  <c:v>7899</c:v>
                </c:pt>
                <c:pt idx="106">
                  <c:v>12084.9</c:v>
                </c:pt>
                <c:pt idx="107">
                  <c:v>12084.9</c:v>
                </c:pt>
                <c:pt idx="108">
                  <c:v>7048</c:v>
                </c:pt>
                <c:pt idx="109">
                  <c:v>7048</c:v>
                </c:pt>
                <c:pt idx="110">
                  <c:v>13773.2</c:v>
                </c:pt>
                <c:pt idx="111">
                  <c:v>13773.2</c:v>
                </c:pt>
                <c:pt idx="112">
                  <c:v>7899</c:v>
                </c:pt>
                <c:pt idx="113">
                  <c:v>7899</c:v>
                </c:pt>
                <c:pt idx="114">
                  <c:v>7899</c:v>
                </c:pt>
                <c:pt idx="115">
                  <c:v>7899</c:v>
                </c:pt>
                <c:pt idx="116">
                  <c:v>3713.2</c:v>
                </c:pt>
                <c:pt idx="117">
                  <c:v>3713.2</c:v>
                </c:pt>
                <c:pt idx="118">
                  <c:v>2024.9</c:v>
                </c:pt>
                <c:pt idx="119">
                  <c:v>2024.9</c:v>
                </c:pt>
                <c:pt idx="120">
                  <c:v>8750.1</c:v>
                </c:pt>
                <c:pt idx="121">
                  <c:v>8750.1</c:v>
                </c:pt>
                <c:pt idx="122">
                  <c:v>7899</c:v>
                </c:pt>
                <c:pt idx="123">
                  <c:v>7899</c:v>
                </c:pt>
                <c:pt idx="124">
                  <c:v>7899</c:v>
                </c:pt>
                <c:pt idx="125">
                  <c:v>7899</c:v>
                </c:pt>
                <c:pt idx="126">
                  <c:v>11156.2</c:v>
                </c:pt>
                <c:pt idx="127">
                  <c:v>11156.2</c:v>
                </c:pt>
                <c:pt idx="128">
                  <c:v>11430.2</c:v>
                </c:pt>
                <c:pt idx="129">
                  <c:v>11430.2</c:v>
                </c:pt>
                <c:pt idx="130">
                  <c:v>6404</c:v>
                </c:pt>
                <c:pt idx="131">
                  <c:v>6404</c:v>
                </c:pt>
                <c:pt idx="132">
                  <c:v>5558.5</c:v>
                </c:pt>
                <c:pt idx="133">
                  <c:v>5558.5</c:v>
                </c:pt>
                <c:pt idx="134">
                  <c:v>5558.5</c:v>
                </c:pt>
                <c:pt idx="135">
                  <c:v>5558.5</c:v>
                </c:pt>
                <c:pt idx="136">
                  <c:v>-39.200000000000003</c:v>
                </c:pt>
                <c:pt idx="137">
                  <c:v>-39.200000000000003</c:v>
                </c:pt>
                <c:pt idx="138">
                  <c:v>4713</c:v>
                </c:pt>
                <c:pt idx="139">
                  <c:v>4713</c:v>
                </c:pt>
                <c:pt idx="140">
                  <c:v>-313.2</c:v>
                </c:pt>
                <c:pt idx="141">
                  <c:v>-313.2</c:v>
                </c:pt>
                <c:pt idx="142">
                  <c:v>5558.5</c:v>
                </c:pt>
                <c:pt idx="143">
                  <c:v>5558.5</c:v>
                </c:pt>
                <c:pt idx="144">
                  <c:v>5558.5</c:v>
                </c:pt>
                <c:pt idx="145">
                  <c:v>5558.5</c:v>
                </c:pt>
                <c:pt idx="146">
                  <c:v>9744.4</c:v>
                </c:pt>
                <c:pt idx="147">
                  <c:v>9744.4</c:v>
                </c:pt>
                <c:pt idx="148">
                  <c:v>4707.3999999999996</c:v>
                </c:pt>
                <c:pt idx="149">
                  <c:v>4707.3999999999996</c:v>
                </c:pt>
                <c:pt idx="150">
                  <c:v>11432.6</c:v>
                </c:pt>
                <c:pt idx="151">
                  <c:v>11432.6</c:v>
                </c:pt>
                <c:pt idx="152">
                  <c:v>5558.5</c:v>
                </c:pt>
                <c:pt idx="153">
                  <c:v>5558.5</c:v>
                </c:pt>
                <c:pt idx="154">
                  <c:v>5558.5</c:v>
                </c:pt>
                <c:pt idx="155">
                  <c:v>5558.5</c:v>
                </c:pt>
                <c:pt idx="156">
                  <c:v>1372.6</c:v>
                </c:pt>
                <c:pt idx="157">
                  <c:v>1372.6</c:v>
                </c:pt>
                <c:pt idx="158">
                  <c:v>-315.60000000000002</c:v>
                </c:pt>
                <c:pt idx="159">
                  <c:v>-315.60000000000002</c:v>
                </c:pt>
                <c:pt idx="160">
                  <c:v>6409.6</c:v>
                </c:pt>
                <c:pt idx="161">
                  <c:v>6409.6</c:v>
                </c:pt>
                <c:pt idx="162">
                  <c:v>5558.5</c:v>
                </c:pt>
                <c:pt idx="163">
                  <c:v>5558.5</c:v>
                </c:pt>
                <c:pt idx="164">
                  <c:v>5558.5</c:v>
                </c:pt>
                <c:pt idx="165">
                  <c:v>5558.5</c:v>
                </c:pt>
                <c:pt idx="166">
                  <c:v>10672.6</c:v>
                </c:pt>
                <c:pt idx="167">
                  <c:v>10672.6</c:v>
                </c:pt>
                <c:pt idx="168">
                  <c:v>10837</c:v>
                </c:pt>
                <c:pt idx="169">
                  <c:v>10837</c:v>
                </c:pt>
                <c:pt idx="170">
                  <c:v>7821.3</c:v>
                </c:pt>
                <c:pt idx="171">
                  <c:v>7821.3</c:v>
                </c:pt>
                <c:pt idx="172">
                  <c:v>7314</c:v>
                </c:pt>
                <c:pt idx="173">
                  <c:v>7314</c:v>
                </c:pt>
                <c:pt idx="174">
                  <c:v>7314</c:v>
                </c:pt>
                <c:pt idx="175">
                  <c:v>7314</c:v>
                </c:pt>
                <c:pt idx="176">
                  <c:v>3955.4</c:v>
                </c:pt>
                <c:pt idx="177">
                  <c:v>3955.4</c:v>
                </c:pt>
                <c:pt idx="178">
                  <c:v>6806.7</c:v>
                </c:pt>
                <c:pt idx="179">
                  <c:v>6806.7</c:v>
                </c:pt>
                <c:pt idx="180">
                  <c:v>3791</c:v>
                </c:pt>
                <c:pt idx="181">
                  <c:v>3791</c:v>
                </c:pt>
                <c:pt idx="182">
                  <c:v>7314</c:v>
                </c:pt>
                <c:pt idx="183">
                  <c:v>7314</c:v>
                </c:pt>
                <c:pt idx="184">
                  <c:v>7314</c:v>
                </c:pt>
                <c:pt idx="185">
                  <c:v>7314</c:v>
                </c:pt>
                <c:pt idx="186">
                  <c:v>9825.5</c:v>
                </c:pt>
                <c:pt idx="187">
                  <c:v>9825.5</c:v>
                </c:pt>
                <c:pt idx="188">
                  <c:v>6803.3</c:v>
                </c:pt>
                <c:pt idx="189">
                  <c:v>6803.3</c:v>
                </c:pt>
                <c:pt idx="190">
                  <c:v>10838.5</c:v>
                </c:pt>
                <c:pt idx="191">
                  <c:v>10838.5</c:v>
                </c:pt>
                <c:pt idx="192">
                  <c:v>7314</c:v>
                </c:pt>
                <c:pt idx="193">
                  <c:v>7314</c:v>
                </c:pt>
                <c:pt idx="194">
                  <c:v>7314</c:v>
                </c:pt>
                <c:pt idx="195">
                  <c:v>7314</c:v>
                </c:pt>
                <c:pt idx="196">
                  <c:v>4802.5</c:v>
                </c:pt>
                <c:pt idx="197">
                  <c:v>4802.5</c:v>
                </c:pt>
                <c:pt idx="198">
                  <c:v>3789.5</c:v>
                </c:pt>
                <c:pt idx="199">
                  <c:v>3789.5</c:v>
                </c:pt>
                <c:pt idx="200">
                  <c:v>7824.6</c:v>
                </c:pt>
                <c:pt idx="201">
                  <c:v>7824.6</c:v>
                </c:pt>
                <c:pt idx="202">
                  <c:v>7314</c:v>
                </c:pt>
                <c:pt idx="203">
                  <c:v>7314</c:v>
                </c:pt>
                <c:pt idx="204">
                  <c:v>7314</c:v>
                </c:pt>
                <c:pt idx="205">
                  <c:v>7314</c:v>
                </c:pt>
                <c:pt idx="206">
                  <c:v>12385</c:v>
                </c:pt>
                <c:pt idx="207">
                  <c:v>12385</c:v>
                </c:pt>
                <c:pt idx="208">
                  <c:v>12659.1</c:v>
                </c:pt>
                <c:pt idx="209">
                  <c:v>12659.1</c:v>
                </c:pt>
                <c:pt idx="210">
                  <c:v>7632.9</c:v>
                </c:pt>
                <c:pt idx="211">
                  <c:v>7632.9</c:v>
                </c:pt>
                <c:pt idx="212">
                  <c:v>6787.3</c:v>
                </c:pt>
                <c:pt idx="213">
                  <c:v>6787.3</c:v>
                </c:pt>
                <c:pt idx="214">
                  <c:v>6787.3</c:v>
                </c:pt>
                <c:pt idx="215">
                  <c:v>6787.3</c:v>
                </c:pt>
                <c:pt idx="216">
                  <c:v>1189.7</c:v>
                </c:pt>
                <c:pt idx="217">
                  <c:v>1189.7</c:v>
                </c:pt>
                <c:pt idx="218">
                  <c:v>5941.8</c:v>
                </c:pt>
                <c:pt idx="219">
                  <c:v>5941.8</c:v>
                </c:pt>
                <c:pt idx="220">
                  <c:v>915.6</c:v>
                </c:pt>
                <c:pt idx="221">
                  <c:v>915.6</c:v>
                </c:pt>
                <c:pt idx="222">
                  <c:v>6787.3</c:v>
                </c:pt>
                <c:pt idx="223">
                  <c:v>6787.3</c:v>
                </c:pt>
                <c:pt idx="224">
                  <c:v>6787.3</c:v>
                </c:pt>
                <c:pt idx="225">
                  <c:v>6787.3</c:v>
                </c:pt>
                <c:pt idx="226">
                  <c:v>10973.2</c:v>
                </c:pt>
                <c:pt idx="227">
                  <c:v>10973.2</c:v>
                </c:pt>
                <c:pt idx="228">
                  <c:v>5936.3</c:v>
                </c:pt>
                <c:pt idx="229">
                  <c:v>5936.3</c:v>
                </c:pt>
                <c:pt idx="230">
                  <c:v>12661.5</c:v>
                </c:pt>
                <c:pt idx="231">
                  <c:v>12661.5</c:v>
                </c:pt>
                <c:pt idx="232">
                  <c:v>6787.3</c:v>
                </c:pt>
                <c:pt idx="233">
                  <c:v>6787.3</c:v>
                </c:pt>
                <c:pt idx="234">
                  <c:v>6787.3</c:v>
                </c:pt>
                <c:pt idx="235">
                  <c:v>6787.3</c:v>
                </c:pt>
                <c:pt idx="236">
                  <c:v>2601.5</c:v>
                </c:pt>
                <c:pt idx="237">
                  <c:v>2601.5</c:v>
                </c:pt>
                <c:pt idx="238">
                  <c:v>913.2</c:v>
                </c:pt>
                <c:pt idx="239">
                  <c:v>913.2</c:v>
                </c:pt>
                <c:pt idx="240">
                  <c:v>7638.4</c:v>
                </c:pt>
                <c:pt idx="241">
                  <c:v>7638.4</c:v>
                </c:pt>
                <c:pt idx="242">
                  <c:v>6787.3</c:v>
                </c:pt>
                <c:pt idx="243">
                  <c:v>6787.3</c:v>
                </c:pt>
                <c:pt idx="244">
                  <c:v>6787.3</c:v>
                </c:pt>
                <c:pt idx="245">
                  <c:v>6787.3</c:v>
                </c:pt>
                <c:pt idx="246">
                  <c:v>19332.099999999999</c:v>
                </c:pt>
                <c:pt idx="247">
                  <c:v>19332.099999999999</c:v>
                </c:pt>
                <c:pt idx="248">
                  <c:v>16261.6</c:v>
                </c:pt>
                <c:pt idx="249">
                  <c:v>16261.6</c:v>
                </c:pt>
                <c:pt idx="250">
                  <c:v>16783.099999999999</c:v>
                </c:pt>
                <c:pt idx="251">
                  <c:v>16783.099999999999</c:v>
                </c:pt>
                <c:pt idx="252">
                  <c:v>-6125.2</c:v>
                </c:pt>
                <c:pt idx="253">
                  <c:v>-6125.2</c:v>
                </c:pt>
                <c:pt idx="254">
                  <c:v>-3054.7</c:v>
                </c:pt>
                <c:pt idx="255">
                  <c:v>-3054.7</c:v>
                </c:pt>
                <c:pt idx="256">
                  <c:v>-3576.3</c:v>
                </c:pt>
                <c:pt idx="257">
                  <c:v>-3576.3</c:v>
                </c:pt>
                <c:pt idx="258">
                  <c:v>19219.599999999999</c:v>
                </c:pt>
                <c:pt idx="259">
                  <c:v>19219.599999999999</c:v>
                </c:pt>
                <c:pt idx="260">
                  <c:v>15682.2</c:v>
                </c:pt>
                <c:pt idx="261">
                  <c:v>15682.2</c:v>
                </c:pt>
                <c:pt idx="262">
                  <c:v>16300.2</c:v>
                </c:pt>
                <c:pt idx="263">
                  <c:v>16300.2</c:v>
                </c:pt>
                <c:pt idx="264">
                  <c:v>-6012.7</c:v>
                </c:pt>
                <c:pt idx="265">
                  <c:v>-6012.7</c:v>
                </c:pt>
                <c:pt idx="266">
                  <c:v>-2475.3000000000002</c:v>
                </c:pt>
                <c:pt idx="267">
                  <c:v>-2475.3000000000002</c:v>
                </c:pt>
                <c:pt idx="268">
                  <c:v>-3093.4</c:v>
                </c:pt>
                <c:pt idx="269">
                  <c:v>-3093.4</c:v>
                </c:pt>
              </c:numCache>
            </c:numRef>
          </c:yVal>
          <c:smooth val="0"/>
          <c:extLst>
            <c:ext xmlns:c16="http://schemas.microsoft.com/office/drawing/2014/chart" uri="{C3380CC4-5D6E-409C-BE32-E72D297353CC}">
              <c16:uniqueId val="{00000003-7BCA-4BC9-B12D-512D01E27674}"/>
            </c:ext>
          </c:extLst>
        </c:ser>
        <c:dLbls>
          <c:showLegendKey val="0"/>
          <c:showVal val="0"/>
          <c:showCatName val="0"/>
          <c:showSerName val="0"/>
          <c:showPercent val="0"/>
          <c:showBubbleSize val="0"/>
        </c:dLbls>
        <c:axId val="314653048"/>
        <c:axId val="314653440"/>
      </c:scatterChart>
      <c:valAx>
        <c:axId val="314653048"/>
        <c:scaling>
          <c:orientation val="minMax"/>
          <c:max val="20000"/>
          <c:min val="-2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M (k</a:t>
                </a:r>
                <a:r>
                  <a:rPr lang="en-US" sz="1100" b="1">
                    <a:solidFill>
                      <a:sysClr val="windowText" lastClr="000000"/>
                    </a:solidFill>
                    <a:latin typeface="Times New Roman" panose="02020603050405020304" pitchFamily="18" charset="0"/>
                    <a:cs typeface="Times New Roman" panose="02020603050405020304" pitchFamily="18" charset="0"/>
                  </a:rPr>
                  <a:t>Nm)</a:t>
                </a:r>
              </a:p>
            </c:rich>
          </c:tx>
          <c:layout>
            <c:manualLayout>
              <c:xMode val="edge"/>
              <c:yMode val="edge"/>
              <c:x val="0.80277026812827756"/>
              <c:y val="0.94128000000000001"/>
            </c:manualLayout>
          </c:layout>
          <c:overlay val="0"/>
          <c:spPr>
            <a:noFill/>
            <a:ln>
              <a:noFill/>
            </a:ln>
            <a:effectLst/>
          </c:spPr>
        </c:title>
        <c:numFmt formatCode="General"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4653440"/>
        <c:crosses val="autoZero"/>
        <c:crossBetween val="midCat"/>
      </c:valAx>
      <c:valAx>
        <c:axId val="314653440"/>
        <c:scaling>
          <c:orientation val="minMax"/>
          <c:max val="72000"/>
          <c:min val="-18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P(kN)</a:t>
                </a:r>
                <a:endParaRPr lang="zh-CN" altLang="en-US" sz="110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3.1929161195303424E-2"/>
              <c:y val="0.59519666666666671"/>
            </c:manualLayout>
          </c:layout>
          <c:overlay val="0"/>
          <c:spPr>
            <a:noFill/>
            <a:ln>
              <a:noFill/>
            </a:ln>
            <a:effectLst/>
          </c:spPr>
        </c:title>
        <c:numFmt formatCode="0_ "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4653048"/>
        <c:crosses val="autoZero"/>
        <c:crossBetween val="midCat"/>
        <c:majorUnit val="18000"/>
        <c:minorUnit val="5"/>
      </c:valAx>
      <c:spPr>
        <a:noFill/>
        <a:ln>
          <a:solidFill>
            <a:sysClr val="windowText" lastClr="000000"/>
          </a:solidFill>
        </a:ln>
        <a:effectLst/>
      </c:spPr>
    </c:plotArea>
    <c:legend>
      <c:legendPos val="b"/>
      <c:layout>
        <c:manualLayout>
          <c:xMode val="edge"/>
          <c:yMode val="edge"/>
          <c:x val="0.58504701777054535"/>
          <c:y val="3.8690370370370368E-2"/>
          <c:w val="0.30251559177195475"/>
          <c:h val="0.2307548148148148"/>
        </c:manualLayout>
      </c:layout>
      <c:overlay val="0"/>
      <c:spPr>
        <a:solidFill>
          <a:sysClr val="window" lastClr="FFFFFF">
            <a:alpha val="50000"/>
          </a:sysClr>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273923017502268"/>
          <c:y val="2.5731388888888884E-2"/>
          <c:w val="0.77560754404799404"/>
          <c:h val="0.82924037037037035"/>
        </c:manualLayout>
      </c:layout>
      <c:scatterChart>
        <c:scatterStyle val="smoothMarker"/>
        <c:varyColors val="0"/>
        <c:ser>
          <c:idx val="6"/>
          <c:order val="1"/>
          <c:tx>
            <c:v>PM-X</c:v>
          </c:tx>
          <c:spPr>
            <a:ln w="12700">
              <a:solidFill>
                <a:srgbClr val="C00000"/>
              </a:solidFill>
            </a:ln>
          </c:spPr>
          <c:marker>
            <c:symbol val="none"/>
          </c:marker>
          <c:xVal>
            <c:numRef>
              <c:f>'W4'!$N$5:$N$125</c:f>
              <c:numCache>
                <c:formatCode>General</c:formatCode>
                <c:ptCount val="121"/>
                <c:pt idx="0">
                  <c:v>-0.90290000000000004</c:v>
                </c:pt>
                <c:pt idx="1">
                  <c:v>-0.90259999999999996</c:v>
                </c:pt>
                <c:pt idx="2">
                  <c:v>-0.90239999999999998</c:v>
                </c:pt>
                <c:pt idx="3">
                  <c:v>-0.90210000000000001</c:v>
                </c:pt>
                <c:pt idx="4">
                  <c:v>95.48</c:v>
                </c:pt>
                <c:pt idx="5">
                  <c:v>395.2</c:v>
                </c:pt>
                <c:pt idx="6">
                  <c:v>942</c:v>
                </c:pt>
                <c:pt idx="7">
                  <c:v>1780</c:v>
                </c:pt>
                <c:pt idx="8">
                  <c:v>2914</c:v>
                </c:pt>
                <c:pt idx="9">
                  <c:v>4294</c:v>
                </c:pt>
                <c:pt idx="10">
                  <c:v>5391</c:v>
                </c:pt>
                <c:pt idx="11">
                  <c:v>6158</c:v>
                </c:pt>
                <c:pt idx="12">
                  <c:v>6713</c:v>
                </c:pt>
                <c:pt idx="13">
                  <c:v>7142</c:v>
                </c:pt>
                <c:pt idx="14">
                  <c:v>7471</c:v>
                </c:pt>
                <c:pt idx="15">
                  <c:v>7643</c:v>
                </c:pt>
                <c:pt idx="16">
                  <c:v>7654</c:v>
                </c:pt>
                <c:pt idx="17">
                  <c:v>7631</c:v>
                </c:pt>
                <c:pt idx="18">
                  <c:v>7583</c:v>
                </c:pt>
                <c:pt idx="19">
                  <c:v>7525</c:v>
                </c:pt>
                <c:pt idx="20">
                  <c:v>7432</c:v>
                </c:pt>
                <c:pt idx="21">
                  <c:v>7331</c:v>
                </c:pt>
                <c:pt idx="22">
                  <c:v>7229</c:v>
                </c:pt>
                <c:pt idx="23">
                  <c:v>7124</c:v>
                </c:pt>
                <c:pt idx="24">
                  <c:v>7015</c:v>
                </c:pt>
                <c:pt idx="25">
                  <c:v>6908</c:v>
                </c:pt>
                <c:pt idx="26">
                  <c:v>6802</c:v>
                </c:pt>
                <c:pt idx="27">
                  <c:v>6701</c:v>
                </c:pt>
                <c:pt idx="28">
                  <c:v>6598</c:v>
                </c:pt>
                <c:pt idx="29">
                  <c:v>6502</c:v>
                </c:pt>
                <c:pt idx="30">
                  <c:v>6408</c:v>
                </c:pt>
                <c:pt idx="31">
                  <c:v>6315</c:v>
                </c:pt>
                <c:pt idx="32">
                  <c:v>5984</c:v>
                </c:pt>
                <c:pt idx="33">
                  <c:v>5595</c:v>
                </c:pt>
                <c:pt idx="34">
                  <c:v>5020</c:v>
                </c:pt>
                <c:pt idx="35">
                  <c:v>4281</c:v>
                </c:pt>
                <c:pt idx="36">
                  <c:v>3474</c:v>
                </c:pt>
                <c:pt idx="37">
                  <c:v>2644</c:v>
                </c:pt>
                <c:pt idx="38">
                  <c:v>1890</c:v>
                </c:pt>
                <c:pt idx="39">
                  <c:v>1300</c:v>
                </c:pt>
                <c:pt idx="40">
                  <c:v>974.4</c:v>
                </c:pt>
                <c:pt idx="41">
                  <c:v>725.5</c:v>
                </c:pt>
                <c:pt idx="42">
                  <c:v>480.3</c:v>
                </c:pt>
                <c:pt idx="43">
                  <c:v>249.2</c:v>
                </c:pt>
                <c:pt idx="44">
                  <c:v>18.190000000000001</c:v>
                </c:pt>
                <c:pt idx="45">
                  <c:v>1.706</c:v>
                </c:pt>
                <c:pt idx="46">
                  <c:v>1.7050000000000001</c:v>
                </c:pt>
                <c:pt idx="47">
                  <c:v>1.7050000000000001</c:v>
                </c:pt>
                <c:pt idx="48">
                  <c:v>1.7050000000000001</c:v>
                </c:pt>
                <c:pt idx="49">
                  <c:v>1.7050000000000001</c:v>
                </c:pt>
                <c:pt idx="50">
                  <c:v>1.704</c:v>
                </c:pt>
                <c:pt idx="51">
                  <c:v>1.704</c:v>
                </c:pt>
                <c:pt idx="52">
                  <c:v>1.704</c:v>
                </c:pt>
                <c:pt idx="53">
                  <c:v>1.7030000000000001</c:v>
                </c:pt>
                <c:pt idx="54">
                  <c:v>1.7030000000000001</c:v>
                </c:pt>
                <c:pt idx="55">
                  <c:v>1.7030000000000001</c:v>
                </c:pt>
                <c:pt idx="56">
                  <c:v>1.7030000000000001</c:v>
                </c:pt>
                <c:pt idx="57">
                  <c:v>1.702</c:v>
                </c:pt>
                <c:pt idx="58">
                  <c:v>1.702</c:v>
                </c:pt>
                <c:pt idx="59">
                  <c:v>1.702</c:v>
                </c:pt>
                <c:pt idx="60">
                  <c:v>1.702</c:v>
                </c:pt>
                <c:pt idx="61">
                  <c:v>1.7010000000000001</c:v>
                </c:pt>
                <c:pt idx="62">
                  <c:v>1.7010000000000001</c:v>
                </c:pt>
                <c:pt idx="63">
                  <c:v>1.7010000000000001</c:v>
                </c:pt>
                <c:pt idx="64">
                  <c:v>1.7</c:v>
                </c:pt>
                <c:pt idx="65">
                  <c:v>1.7</c:v>
                </c:pt>
                <c:pt idx="66">
                  <c:v>1.7</c:v>
                </c:pt>
                <c:pt idx="67">
                  <c:v>1.7</c:v>
                </c:pt>
                <c:pt idx="68">
                  <c:v>1.6990000000000001</c:v>
                </c:pt>
                <c:pt idx="69">
                  <c:v>1.6990000000000001</c:v>
                </c:pt>
                <c:pt idx="70">
                  <c:v>1.6990000000000001</c:v>
                </c:pt>
                <c:pt idx="71">
                  <c:v>1.6990000000000001</c:v>
                </c:pt>
                <c:pt idx="72">
                  <c:v>1.698</c:v>
                </c:pt>
                <c:pt idx="73">
                  <c:v>1.698</c:v>
                </c:pt>
                <c:pt idx="74">
                  <c:v>1.698</c:v>
                </c:pt>
                <c:pt idx="75">
                  <c:v>1.698</c:v>
                </c:pt>
                <c:pt idx="76">
                  <c:v>-14.53</c:v>
                </c:pt>
                <c:pt idx="77">
                  <c:v>-245.6</c:v>
                </c:pt>
                <c:pt idx="78">
                  <c:v>-476.6</c:v>
                </c:pt>
                <c:pt idx="79">
                  <c:v>-721.8</c:v>
                </c:pt>
                <c:pt idx="80">
                  <c:v>-970.6</c:v>
                </c:pt>
                <c:pt idx="81">
                  <c:v>-1295</c:v>
                </c:pt>
                <c:pt idx="82">
                  <c:v>-1887</c:v>
                </c:pt>
                <c:pt idx="83">
                  <c:v>-2642</c:v>
                </c:pt>
                <c:pt idx="84">
                  <c:v>-3471</c:v>
                </c:pt>
                <c:pt idx="85">
                  <c:v>-4279</c:v>
                </c:pt>
                <c:pt idx="86">
                  <c:v>-5018</c:v>
                </c:pt>
                <c:pt idx="87">
                  <c:v>-5595</c:v>
                </c:pt>
                <c:pt idx="88">
                  <c:v>-5984</c:v>
                </c:pt>
                <c:pt idx="89">
                  <c:v>-6315</c:v>
                </c:pt>
                <c:pt idx="90">
                  <c:v>-6408</c:v>
                </c:pt>
                <c:pt idx="91">
                  <c:v>-6502</c:v>
                </c:pt>
                <c:pt idx="92">
                  <c:v>-6598</c:v>
                </c:pt>
                <c:pt idx="93">
                  <c:v>-6701</c:v>
                </c:pt>
                <c:pt idx="94">
                  <c:v>-6802</c:v>
                </c:pt>
                <c:pt idx="95">
                  <c:v>-6908</c:v>
                </c:pt>
                <c:pt idx="96">
                  <c:v>-7015</c:v>
                </c:pt>
                <c:pt idx="97">
                  <c:v>-7124</c:v>
                </c:pt>
                <c:pt idx="98">
                  <c:v>-7229</c:v>
                </c:pt>
                <c:pt idx="99">
                  <c:v>-7331</c:v>
                </c:pt>
                <c:pt idx="100">
                  <c:v>-7432</c:v>
                </c:pt>
                <c:pt idx="101">
                  <c:v>-7524</c:v>
                </c:pt>
                <c:pt idx="102">
                  <c:v>-7582</c:v>
                </c:pt>
                <c:pt idx="103">
                  <c:v>-7631</c:v>
                </c:pt>
                <c:pt idx="104">
                  <c:v>-7653</c:v>
                </c:pt>
                <c:pt idx="105">
                  <c:v>-7643</c:v>
                </c:pt>
                <c:pt idx="106">
                  <c:v>-7471</c:v>
                </c:pt>
                <c:pt idx="107">
                  <c:v>-7143</c:v>
                </c:pt>
                <c:pt idx="108">
                  <c:v>-6714</c:v>
                </c:pt>
                <c:pt idx="109">
                  <c:v>-6158</c:v>
                </c:pt>
                <c:pt idx="110">
                  <c:v>-5392</c:v>
                </c:pt>
                <c:pt idx="111">
                  <c:v>-4296</c:v>
                </c:pt>
                <c:pt idx="112">
                  <c:v>-2916</c:v>
                </c:pt>
                <c:pt idx="113">
                  <c:v>-1781</c:v>
                </c:pt>
                <c:pt idx="114">
                  <c:v>-943.3</c:v>
                </c:pt>
                <c:pt idx="115">
                  <c:v>-396.7</c:v>
                </c:pt>
                <c:pt idx="116">
                  <c:v>-97.35</c:v>
                </c:pt>
                <c:pt idx="117">
                  <c:v>-0.90369999999999995</c:v>
                </c:pt>
                <c:pt idx="118">
                  <c:v>-0.90339999999999998</c:v>
                </c:pt>
                <c:pt idx="119">
                  <c:v>-0.90310000000000001</c:v>
                </c:pt>
                <c:pt idx="120">
                  <c:v>-0.90290000000000004</c:v>
                </c:pt>
              </c:numCache>
            </c:numRef>
          </c:xVal>
          <c:yVal>
            <c:numRef>
              <c:f>'W4'!$M$5:$M$125</c:f>
              <c:numCache>
                <c:formatCode>0.00E+00</c:formatCode>
                <c:ptCount val="121"/>
                <c:pt idx="0">
                  <c:v>59470</c:v>
                </c:pt>
                <c:pt idx="1">
                  <c:v>59470</c:v>
                </c:pt>
                <c:pt idx="2">
                  <c:v>59470</c:v>
                </c:pt>
                <c:pt idx="3">
                  <c:v>59470</c:v>
                </c:pt>
                <c:pt idx="4">
                  <c:v>59200</c:v>
                </c:pt>
                <c:pt idx="5">
                  <c:v>58340</c:v>
                </c:pt>
                <c:pt idx="6">
                  <c:v>56650</c:v>
                </c:pt>
                <c:pt idx="7">
                  <c:v>53900</c:v>
                </c:pt>
                <c:pt idx="8">
                  <c:v>49960</c:v>
                </c:pt>
                <c:pt idx="9">
                  <c:v>44910</c:v>
                </c:pt>
                <c:pt idx="10">
                  <c:v>40140</c:v>
                </c:pt>
                <c:pt idx="11">
                  <c:v>36060</c:v>
                </c:pt>
                <c:pt idx="12">
                  <c:v>32520</c:v>
                </c:pt>
                <c:pt idx="13">
                  <c:v>29330</c:v>
                </c:pt>
                <c:pt idx="14">
                  <c:v>26410</c:v>
                </c:pt>
                <c:pt idx="15">
                  <c:v>24010</c:v>
                </c:pt>
                <c:pt idx="16">
                  <c:v>22150</c:v>
                </c:pt>
                <c:pt idx="17">
                  <c:v>20490</c:v>
                </c:pt>
                <c:pt idx="18">
                  <c:v>19000</c:v>
                </c:pt>
                <c:pt idx="19">
                  <c:v>17640</c:v>
                </c:pt>
                <c:pt idx="20">
                  <c:v>16520</c:v>
                </c:pt>
                <c:pt idx="21">
                  <c:v>15530</c:v>
                </c:pt>
                <c:pt idx="22">
                  <c:v>14630</c:v>
                </c:pt>
                <c:pt idx="23">
                  <c:v>13770</c:v>
                </c:pt>
                <c:pt idx="24">
                  <c:v>13000</c:v>
                </c:pt>
                <c:pt idx="25">
                  <c:v>12300</c:v>
                </c:pt>
                <c:pt idx="26">
                  <c:v>11620</c:v>
                </c:pt>
                <c:pt idx="27">
                  <c:v>11010</c:v>
                </c:pt>
                <c:pt idx="28">
                  <c:v>10400</c:v>
                </c:pt>
                <c:pt idx="29" formatCode="General">
                  <c:v>9882</c:v>
                </c:pt>
                <c:pt idx="30" formatCode="General">
                  <c:v>9393</c:v>
                </c:pt>
                <c:pt idx="31" formatCode="General">
                  <c:v>8915</c:v>
                </c:pt>
                <c:pt idx="32" formatCode="General">
                  <c:v>7393</c:v>
                </c:pt>
                <c:pt idx="33" formatCode="General">
                  <c:v>5735</c:v>
                </c:pt>
                <c:pt idx="34" formatCode="General">
                  <c:v>3626</c:v>
                </c:pt>
                <c:pt idx="35" formatCode="General">
                  <c:v>1171</c:v>
                </c:pt>
                <c:pt idx="36" formatCode="General">
                  <c:v>-1359</c:v>
                </c:pt>
                <c:pt idx="37" formatCode="General">
                  <c:v>-3850</c:v>
                </c:pt>
                <c:pt idx="38" formatCode="General">
                  <c:v>-6041</c:v>
                </c:pt>
                <c:pt idx="39" formatCode="General">
                  <c:v>-7708</c:v>
                </c:pt>
                <c:pt idx="40" formatCode="General">
                  <c:v>-8596</c:v>
                </c:pt>
                <c:pt idx="41" formatCode="General">
                  <c:v>-9290</c:v>
                </c:pt>
                <c:pt idx="42" formatCode="General">
                  <c:v>-9970</c:v>
                </c:pt>
                <c:pt idx="43">
                  <c:v>-10600</c:v>
                </c:pt>
                <c:pt idx="44">
                  <c:v>-11230</c:v>
                </c:pt>
                <c:pt idx="45">
                  <c:v>-11270</c:v>
                </c:pt>
                <c:pt idx="46">
                  <c:v>-11270</c:v>
                </c:pt>
                <c:pt idx="47">
                  <c:v>-11270</c:v>
                </c:pt>
                <c:pt idx="48">
                  <c:v>-11270</c:v>
                </c:pt>
                <c:pt idx="49">
                  <c:v>-11270</c:v>
                </c:pt>
                <c:pt idx="50">
                  <c:v>-11270</c:v>
                </c:pt>
                <c:pt idx="51">
                  <c:v>-11270</c:v>
                </c:pt>
                <c:pt idx="52">
                  <c:v>-11270</c:v>
                </c:pt>
                <c:pt idx="53">
                  <c:v>-11270</c:v>
                </c:pt>
                <c:pt idx="54">
                  <c:v>-11270</c:v>
                </c:pt>
                <c:pt idx="55">
                  <c:v>-11270</c:v>
                </c:pt>
                <c:pt idx="56">
                  <c:v>-11270</c:v>
                </c:pt>
                <c:pt idx="57">
                  <c:v>-11270</c:v>
                </c:pt>
                <c:pt idx="58">
                  <c:v>-11270</c:v>
                </c:pt>
                <c:pt idx="59">
                  <c:v>-11270</c:v>
                </c:pt>
                <c:pt idx="60">
                  <c:v>-11270</c:v>
                </c:pt>
                <c:pt idx="61">
                  <c:v>-11270</c:v>
                </c:pt>
                <c:pt idx="62">
                  <c:v>-11270</c:v>
                </c:pt>
                <c:pt idx="63">
                  <c:v>-11270</c:v>
                </c:pt>
                <c:pt idx="64">
                  <c:v>-11270</c:v>
                </c:pt>
                <c:pt idx="65">
                  <c:v>-11270</c:v>
                </c:pt>
                <c:pt idx="66">
                  <c:v>-11270</c:v>
                </c:pt>
                <c:pt idx="67">
                  <c:v>-11270</c:v>
                </c:pt>
                <c:pt idx="68">
                  <c:v>-11270</c:v>
                </c:pt>
                <c:pt idx="69">
                  <c:v>-11270</c:v>
                </c:pt>
                <c:pt idx="70">
                  <c:v>-11270</c:v>
                </c:pt>
                <c:pt idx="71">
                  <c:v>-11270</c:v>
                </c:pt>
                <c:pt idx="72">
                  <c:v>-11270</c:v>
                </c:pt>
                <c:pt idx="73">
                  <c:v>-11270</c:v>
                </c:pt>
                <c:pt idx="74">
                  <c:v>-11270</c:v>
                </c:pt>
                <c:pt idx="75">
                  <c:v>-11270</c:v>
                </c:pt>
                <c:pt idx="76">
                  <c:v>-11230</c:v>
                </c:pt>
                <c:pt idx="77">
                  <c:v>-10600</c:v>
                </c:pt>
                <c:pt idx="78" formatCode="General">
                  <c:v>-9971</c:v>
                </c:pt>
                <c:pt idx="79" formatCode="General">
                  <c:v>-9291</c:v>
                </c:pt>
                <c:pt idx="80" formatCode="General">
                  <c:v>-8597</c:v>
                </c:pt>
                <c:pt idx="81" formatCode="General">
                  <c:v>-7709</c:v>
                </c:pt>
                <c:pt idx="82" formatCode="General">
                  <c:v>-6034</c:v>
                </c:pt>
                <c:pt idx="83" formatCode="General">
                  <c:v>-3843</c:v>
                </c:pt>
                <c:pt idx="84" formatCode="General">
                  <c:v>-1352</c:v>
                </c:pt>
                <c:pt idx="85" formatCode="General">
                  <c:v>1178</c:v>
                </c:pt>
                <c:pt idx="86" formatCode="General">
                  <c:v>3633</c:v>
                </c:pt>
                <c:pt idx="87" formatCode="General">
                  <c:v>5745</c:v>
                </c:pt>
                <c:pt idx="88" formatCode="General">
                  <c:v>7403</c:v>
                </c:pt>
                <c:pt idx="89" formatCode="General">
                  <c:v>8925</c:v>
                </c:pt>
                <c:pt idx="90" formatCode="General">
                  <c:v>9403</c:v>
                </c:pt>
                <c:pt idx="91" formatCode="General">
                  <c:v>9892</c:v>
                </c:pt>
                <c:pt idx="92">
                  <c:v>10410</c:v>
                </c:pt>
                <c:pt idx="93">
                  <c:v>11020</c:v>
                </c:pt>
                <c:pt idx="94">
                  <c:v>11630</c:v>
                </c:pt>
                <c:pt idx="95">
                  <c:v>12310</c:v>
                </c:pt>
                <c:pt idx="96">
                  <c:v>13010</c:v>
                </c:pt>
                <c:pt idx="97">
                  <c:v>13770</c:v>
                </c:pt>
                <c:pt idx="98">
                  <c:v>14630</c:v>
                </c:pt>
                <c:pt idx="99">
                  <c:v>15540</c:v>
                </c:pt>
                <c:pt idx="100">
                  <c:v>16530</c:v>
                </c:pt>
                <c:pt idx="101">
                  <c:v>17650</c:v>
                </c:pt>
                <c:pt idx="102">
                  <c:v>19020</c:v>
                </c:pt>
                <c:pt idx="103">
                  <c:v>20500</c:v>
                </c:pt>
                <c:pt idx="104">
                  <c:v>22170</c:v>
                </c:pt>
                <c:pt idx="105">
                  <c:v>24020</c:v>
                </c:pt>
                <c:pt idx="106">
                  <c:v>26420</c:v>
                </c:pt>
                <c:pt idx="107">
                  <c:v>29340</c:v>
                </c:pt>
                <c:pt idx="108">
                  <c:v>32520</c:v>
                </c:pt>
                <c:pt idx="109">
                  <c:v>36060</c:v>
                </c:pt>
                <c:pt idx="110">
                  <c:v>40140</c:v>
                </c:pt>
                <c:pt idx="111">
                  <c:v>44910</c:v>
                </c:pt>
                <c:pt idx="112">
                  <c:v>49960</c:v>
                </c:pt>
                <c:pt idx="113">
                  <c:v>53900</c:v>
                </c:pt>
                <c:pt idx="114">
                  <c:v>56650</c:v>
                </c:pt>
                <c:pt idx="115">
                  <c:v>58350</c:v>
                </c:pt>
                <c:pt idx="116">
                  <c:v>59200</c:v>
                </c:pt>
                <c:pt idx="117">
                  <c:v>59470</c:v>
                </c:pt>
                <c:pt idx="118">
                  <c:v>59470</c:v>
                </c:pt>
                <c:pt idx="119">
                  <c:v>59470</c:v>
                </c:pt>
                <c:pt idx="120">
                  <c:v>59470</c:v>
                </c:pt>
              </c:numCache>
            </c:numRef>
          </c:yVal>
          <c:smooth val="1"/>
          <c:extLst>
            <c:ext xmlns:c16="http://schemas.microsoft.com/office/drawing/2014/chart" uri="{C3380CC4-5D6E-409C-BE32-E72D297353CC}">
              <c16:uniqueId val="{00000000-C8BB-42A6-AA26-6F4A8D6B5CE4}"/>
            </c:ext>
          </c:extLst>
        </c:ser>
        <c:ser>
          <c:idx val="7"/>
          <c:order val="2"/>
          <c:tx>
            <c:v>PM-Y</c:v>
          </c:tx>
          <c:spPr>
            <a:ln w="12700">
              <a:solidFill>
                <a:srgbClr val="5B9BD5">
                  <a:lumMod val="75000"/>
                </a:srgbClr>
              </a:solidFill>
            </a:ln>
          </c:spPr>
          <c:marker>
            <c:symbol val="none"/>
          </c:marker>
          <c:xVal>
            <c:numRef>
              <c:f>'W4'!$O$5:$O$125</c:f>
              <c:numCache>
                <c:formatCode>0.00E+00</c:formatCode>
                <c:ptCount val="121"/>
                <c:pt idx="0">
                  <c:v>-9.7050000000000003E-11</c:v>
                </c:pt>
                <c:pt idx="1">
                  <c:v>4.0489999999999998E-4</c:v>
                </c:pt>
                <c:pt idx="2">
                  <c:v>8.0990000000000001E-4</c:v>
                </c:pt>
                <c:pt idx="3">
                  <c:v>1.2149999999999999E-3</c:v>
                </c:pt>
                <c:pt idx="4" formatCode="General">
                  <c:v>139.30000000000001</c:v>
                </c:pt>
                <c:pt idx="5" formatCode="General">
                  <c:v>630.79999999999995</c:v>
                </c:pt>
                <c:pt idx="6" formatCode="General">
                  <c:v>1614</c:v>
                </c:pt>
                <c:pt idx="7" formatCode="General">
                  <c:v>3186</c:v>
                </c:pt>
                <c:pt idx="8" formatCode="General">
                  <c:v>5353</c:v>
                </c:pt>
                <c:pt idx="9" formatCode="General">
                  <c:v>8029</c:v>
                </c:pt>
                <c:pt idx="10">
                  <c:v>10140</c:v>
                </c:pt>
                <c:pt idx="11">
                  <c:v>11590</c:v>
                </c:pt>
                <c:pt idx="12">
                  <c:v>12600</c:v>
                </c:pt>
                <c:pt idx="13">
                  <c:v>13350</c:v>
                </c:pt>
                <c:pt idx="14">
                  <c:v>13920</c:v>
                </c:pt>
                <c:pt idx="15">
                  <c:v>14190</c:v>
                </c:pt>
                <c:pt idx="16">
                  <c:v>14260</c:v>
                </c:pt>
                <c:pt idx="17">
                  <c:v>14240</c:v>
                </c:pt>
                <c:pt idx="18">
                  <c:v>14150</c:v>
                </c:pt>
                <c:pt idx="19">
                  <c:v>14000</c:v>
                </c:pt>
                <c:pt idx="20">
                  <c:v>13820</c:v>
                </c:pt>
                <c:pt idx="21">
                  <c:v>13630</c:v>
                </c:pt>
                <c:pt idx="22">
                  <c:v>13420</c:v>
                </c:pt>
                <c:pt idx="23">
                  <c:v>13210</c:v>
                </c:pt>
                <c:pt idx="24">
                  <c:v>12990</c:v>
                </c:pt>
                <c:pt idx="25">
                  <c:v>12770</c:v>
                </c:pt>
                <c:pt idx="26">
                  <c:v>12550</c:v>
                </c:pt>
                <c:pt idx="27">
                  <c:v>12330</c:v>
                </c:pt>
                <c:pt idx="28">
                  <c:v>12110</c:v>
                </c:pt>
                <c:pt idx="29">
                  <c:v>11900</c:v>
                </c:pt>
                <c:pt idx="30">
                  <c:v>11700</c:v>
                </c:pt>
                <c:pt idx="31">
                  <c:v>11250</c:v>
                </c:pt>
                <c:pt idx="32">
                  <c:v>10480</c:v>
                </c:pt>
                <c:pt idx="33" formatCode="General">
                  <c:v>9552</c:v>
                </c:pt>
                <c:pt idx="34" formatCode="General">
                  <c:v>8358</c:v>
                </c:pt>
                <c:pt idx="35" formatCode="General">
                  <c:v>6910</c:v>
                </c:pt>
                <c:pt idx="36" formatCode="General">
                  <c:v>5364</c:v>
                </c:pt>
                <c:pt idx="37" formatCode="General">
                  <c:v>3859</c:v>
                </c:pt>
                <c:pt idx="38" formatCode="General">
                  <c:v>2585</c:v>
                </c:pt>
                <c:pt idx="39" formatCode="General">
                  <c:v>1744</c:v>
                </c:pt>
                <c:pt idx="40" formatCode="General">
                  <c:v>1327</c:v>
                </c:pt>
                <c:pt idx="41" formatCode="General">
                  <c:v>946.2</c:v>
                </c:pt>
                <c:pt idx="42" formatCode="General">
                  <c:v>590.70000000000005</c:v>
                </c:pt>
                <c:pt idx="43" formatCode="General">
                  <c:v>274.10000000000002</c:v>
                </c:pt>
                <c:pt idx="44" formatCode="General">
                  <c:v>18.09</c:v>
                </c:pt>
                <c:pt idx="45">
                  <c:v>6.2779999999999997E-3</c:v>
                </c:pt>
                <c:pt idx="46">
                  <c:v>5.8599999999999998E-3</c:v>
                </c:pt>
                <c:pt idx="47">
                  <c:v>5.4409999999999997E-3</c:v>
                </c:pt>
                <c:pt idx="48">
                  <c:v>5.0229999999999997E-3</c:v>
                </c:pt>
                <c:pt idx="49">
                  <c:v>4.6039999999999996E-3</c:v>
                </c:pt>
                <c:pt idx="50">
                  <c:v>4.1859999999999996E-3</c:v>
                </c:pt>
                <c:pt idx="51">
                  <c:v>3.7669999999999999E-3</c:v>
                </c:pt>
                <c:pt idx="52">
                  <c:v>3.3479999999999998E-3</c:v>
                </c:pt>
                <c:pt idx="53">
                  <c:v>2.9299999999999999E-3</c:v>
                </c:pt>
                <c:pt idx="54">
                  <c:v>2.5110000000000002E-3</c:v>
                </c:pt>
                <c:pt idx="55">
                  <c:v>2.0929999999999998E-3</c:v>
                </c:pt>
                <c:pt idx="56">
                  <c:v>1.6739999999999999E-3</c:v>
                </c:pt>
                <c:pt idx="57">
                  <c:v>1.256E-3</c:v>
                </c:pt>
                <c:pt idx="58">
                  <c:v>8.3710000000000002E-4</c:v>
                </c:pt>
                <c:pt idx="59">
                  <c:v>4.1859999999999998E-4</c:v>
                </c:pt>
                <c:pt idx="60">
                  <c:v>8.507E-12</c:v>
                </c:pt>
                <c:pt idx="61">
                  <c:v>-4.1859999999999998E-4</c:v>
                </c:pt>
                <c:pt idx="62">
                  <c:v>-8.3710000000000002E-4</c:v>
                </c:pt>
                <c:pt idx="63">
                  <c:v>-1.256E-3</c:v>
                </c:pt>
                <c:pt idx="64">
                  <c:v>-1.6739999999999999E-3</c:v>
                </c:pt>
                <c:pt idx="65">
                  <c:v>-2.0929999999999998E-3</c:v>
                </c:pt>
                <c:pt idx="66">
                  <c:v>-2.5110000000000002E-3</c:v>
                </c:pt>
                <c:pt idx="67">
                  <c:v>-2.9299999999999999E-3</c:v>
                </c:pt>
                <c:pt idx="68">
                  <c:v>-3.3479999999999998E-3</c:v>
                </c:pt>
                <c:pt idx="69">
                  <c:v>-3.7669999999999999E-3</c:v>
                </c:pt>
                <c:pt idx="70">
                  <c:v>-4.1859999999999996E-3</c:v>
                </c:pt>
                <c:pt idx="71">
                  <c:v>-4.6039999999999996E-3</c:v>
                </c:pt>
                <c:pt idx="72">
                  <c:v>-5.0229999999999997E-3</c:v>
                </c:pt>
                <c:pt idx="73">
                  <c:v>-5.4409999999999997E-3</c:v>
                </c:pt>
                <c:pt idx="74">
                  <c:v>-5.8599999999999998E-3</c:v>
                </c:pt>
                <c:pt idx="75">
                  <c:v>-6.2779999999999997E-3</c:v>
                </c:pt>
                <c:pt idx="76" formatCode="General">
                  <c:v>-18.09</c:v>
                </c:pt>
                <c:pt idx="77" formatCode="General">
                  <c:v>-274.10000000000002</c:v>
                </c:pt>
                <c:pt idx="78" formatCode="General">
                  <c:v>-590.70000000000005</c:v>
                </c:pt>
                <c:pt idx="79" formatCode="General">
                  <c:v>-946.2</c:v>
                </c:pt>
                <c:pt idx="80" formatCode="General">
                  <c:v>-1327</c:v>
                </c:pt>
                <c:pt idx="81" formatCode="General">
                  <c:v>-1744</c:v>
                </c:pt>
                <c:pt idx="82" formatCode="General">
                  <c:v>-2585</c:v>
                </c:pt>
                <c:pt idx="83" formatCode="General">
                  <c:v>-3859</c:v>
                </c:pt>
                <c:pt idx="84" formatCode="General">
                  <c:v>-5364</c:v>
                </c:pt>
                <c:pt idx="85" formatCode="General">
                  <c:v>-6910</c:v>
                </c:pt>
                <c:pt idx="86" formatCode="General">
                  <c:v>-8358</c:v>
                </c:pt>
                <c:pt idx="87" formatCode="General">
                  <c:v>-9552</c:v>
                </c:pt>
                <c:pt idx="88">
                  <c:v>-10480</c:v>
                </c:pt>
                <c:pt idx="89">
                  <c:v>-11250</c:v>
                </c:pt>
                <c:pt idx="90">
                  <c:v>-11700</c:v>
                </c:pt>
                <c:pt idx="91">
                  <c:v>-11900</c:v>
                </c:pt>
                <c:pt idx="92">
                  <c:v>-12110</c:v>
                </c:pt>
                <c:pt idx="93">
                  <c:v>-12330</c:v>
                </c:pt>
                <c:pt idx="94">
                  <c:v>-12550</c:v>
                </c:pt>
                <c:pt idx="95">
                  <c:v>-12770</c:v>
                </c:pt>
                <c:pt idx="96">
                  <c:v>-12990</c:v>
                </c:pt>
                <c:pt idx="97">
                  <c:v>-13210</c:v>
                </c:pt>
                <c:pt idx="98">
                  <c:v>-13420</c:v>
                </c:pt>
                <c:pt idx="99">
                  <c:v>-13630</c:v>
                </c:pt>
                <c:pt idx="100">
                  <c:v>-13820</c:v>
                </c:pt>
                <c:pt idx="101">
                  <c:v>-14000</c:v>
                </c:pt>
                <c:pt idx="102">
                  <c:v>-14150</c:v>
                </c:pt>
                <c:pt idx="103">
                  <c:v>-14240</c:v>
                </c:pt>
                <c:pt idx="104">
                  <c:v>-14260</c:v>
                </c:pt>
                <c:pt idx="105">
                  <c:v>-14190</c:v>
                </c:pt>
                <c:pt idx="106">
                  <c:v>-13920</c:v>
                </c:pt>
                <c:pt idx="107">
                  <c:v>-13350</c:v>
                </c:pt>
                <c:pt idx="108">
                  <c:v>-12600</c:v>
                </c:pt>
                <c:pt idx="109">
                  <c:v>-11590</c:v>
                </c:pt>
                <c:pt idx="110">
                  <c:v>-10140</c:v>
                </c:pt>
                <c:pt idx="111" formatCode="General">
                  <c:v>-8029</c:v>
                </c:pt>
                <c:pt idx="112" formatCode="General">
                  <c:v>-5353</c:v>
                </c:pt>
                <c:pt idx="113" formatCode="General">
                  <c:v>-3186</c:v>
                </c:pt>
                <c:pt idx="114" formatCode="General">
                  <c:v>-1614</c:v>
                </c:pt>
                <c:pt idx="115" formatCode="General">
                  <c:v>-630.79999999999995</c:v>
                </c:pt>
                <c:pt idx="116" formatCode="General">
                  <c:v>-139.30000000000001</c:v>
                </c:pt>
                <c:pt idx="117">
                  <c:v>-1.2149999999999999E-3</c:v>
                </c:pt>
                <c:pt idx="118">
                  <c:v>-8.0990000000000001E-4</c:v>
                </c:pt>
                <c:pt idx="119">
                  <c:v>-4.0489999999999998E-4</c:v>
                </c:pt>
                <c:pt idx="120">
                  <c:v>-9.7050000000000003E-11</c:v>
                </c:pt>
              </c:numCache>
            </c:numRef>
          </c:xVal>
          <c:yVal>
            <c:numRef>
              <c:f>'W4'!$M$5:$M$125</c:f>
              <c:numCache>
                <c:formatCode>0.00E+00</c:formatCode>
                <c:ptCount val="121"/>
                <c:pt idx="0">
                  <c:v>59470</c:v>
                </c:pt>
                <c:pt idx="1">
                  <c:v>59470</c:v>
                </c:pt>
                <c:pt idx="2">
                  <c:v>59470</c:v>
                </c:pt>
                <c:pt idx="3">
                  <c:v>59470</c:v>
                </c:pt>
                <c:pt idx="4">
                  <c:v>59200</c:v>
                </c:pt>
                <c:pt idx="5">
                  <c:v>58340</c:v>
                </c:pt>
                <c:pt idx="6">
                  <c:v>56650</c:v>
                </c:pt>
                <c:pt idx="7">
                  <c:v>53900</c:v>
                </c:pt>
                <c:pt idx="8">
                  <c:v>49960</c:v>
                </c:pt>
                <c:pt idx="9">
                  <c:v>44910</c:v>
                </c:pt>
                <c:pt idx="10">
                  <c:v>40140</c:v>
                </c:pt>
                <c:pt idx="11">
                  <c:v>36060</c:v>
                </c:pt>
                <c:pt idx="12">
                  <c:v>32520</c:v>
                </c:pt>
                <c:pt idx="13">
                  <c:v>29330</c:v>
                </c:pt>
                <c:pt idx="14">
                  <c:v>26410</c:v>
                </c:pt>
                <c:pt idx="15">
                  <c:v>24010</c:v>
                </c:pt>
                <c:pt idx="16">
                  <c:v>22150</c:v>
                </c:pt>
                <c:pt idx="17">
                  <c:v>20490</c:v>
                </c:pt>
                <c:pt idx="18">
                  <c:v>19000</c:v>
                </c:pt>
                <c:pt idx="19">
                  <c:v>17640</c:v>
                </c:pt>
                <c:pt idx="20">
                  <c:v>16520</c:v>
                </c:pt>
                <c:pt idx="21">
                  <c:v>15530</c:v>
                </c:pt>
                <c:pt idx="22">
                  <c:v>14630</c:v>
                </c:pt>
                <c:pt idx="23">
                  <c:v>13770</c:v>
                </c:pt>
                <c:pt idx="24">
                  <c:v>13000</c:v>
                </c:pt>
                <c:pt idx="25">
                  <c:v>12300</c:v>
                </c:pt>
                <c:pt idx="26">
                  <c:v>11620</c:v>
                </c:pt>
                <c:pt idx="27">
                  <c:v>11010</c:v>
                </c:pt>
                <c:pt idx="28">
                  <c:v>10400</c:v>
                </c:pt>
                <c:pt idx="29" formatCode="General">
                  <c:v>9882</c:v>
                </c:pt>
                <c:pt idx="30" formatCode="General">
                  <c:v>9393</c:v>
                </c:pt>
                <c:pt idx="31" formatCode="General">
                  <c:v>8915</c:v>
                </c:pt>
                <c:pt idx="32" formatCode="General">
                  <c:v>7393</c:v>
                </c:pt>
                <c:pt idx="33" formatCode="General">
                  <c:v>5735</c:v>
                </c:pt>
                <c:pt idx="34" formatCode="General">
                  <c:v>3626</c:v>
                </c:pt>
                <c:pt idx="35" formatCode="General">
                  <c:v>1171</c:v>
                </c:pt>
                <c:pt idx="36" formatCode="General">
                  <c:v>-1359</c:v>
                </c:pt>
                <c:pt idx="37" formatCode="General">
                  <c:v>-3850</c:v>
                </c:pt>
                <c:pt idx="38" formatCode="General">
                  <c:v>-6041</c:v>
                </c:pt>
                <c:pt idx="39" formatCode="General">
                  <c:v>-7708</c:v>
                </c:pt>
                <c:pt idx="40" formatCode="General">
                  <c:v>-8596</c:v>
                </c:pt>
                <c:pt idx="41" formatCode="General">
                  <c:v>-9290</c:v>
                </c:pt>
                <c:pt idx="42" formatCode="General">
                  <c:v>-9970</c:v>
                </c:pt>
                <c:pt idx="43">
                  <c:v>-10600</c:v>
                </c:pt>
                <c:pt idx="44">
                  <c:v>-11230</c:v>
                </c:pt>
                <c:pt idx="45">
                  <c:v>-11270</c:v>
                </c:pt>
                <c:pt idx="46">
                  <c:v>-11270</c:v>
                </c:pt>
                <c:pt idx="47">
                  <c:v>-11270</c:v>
                </c:pt>
                <c:pt idx="48">
                  <c:v>-11270</c:v>
                </c:pt>
                <c:pt idx="49">
                  <c:v>-11270</c:v>
                </c:pt>
                <c:pt idx="50">
                  <c:v>-11270</c:v>
                </c:pt>
                <c:pt idx="51">
                  <c:v>-11270</c:v>
                </c:pt>
                <c:pt idx="52">
                  <c:v>-11270</c:v>
                </c:pt>
                <c:pt idx="53">
                  <c:v>-11270</c:v>
                </c:pt>
                <c:pt idx="54">
                  <c:v>-11270</c:v>
                </c:pt>
                <c:pt idx="55">
                  <c:v>-11270</c:v>
                </c:pt>
                <c:pt idx="56">
                  <c:v>-11270</c:v>
                </c:pt>
                <c:pt idx="57">
                  <c:v>-11270</c:v>
                </c:pt>
                <c:pt idx="58">
                  <c:v>-11270</c:v>
                </c:pt>
                <c:pt idx="59">
                  <c:v>-11270</c:v>
                </c:pt>
                <c:pt idx="60">
                  <c:v>-11270</c:v>
                </c:pt>
                <c:pt idx="61">
                  <c:v>-11270</c:v>
                </c:pt>
                <c:pt idx="62">
                  <c:v>-11270</c:v>
                </c:pt>
                <c:pt idx="63">
                  <c:v>-11270</c:v>
                </c:pt>
                <c:pt idx="64">
                  <c:v>-11270</c:v>
                </c:pt>
                <c:pt idx="65">
                  <c:v>-11270</c:v>
                </c:pt>
                <c:pt idx="66">
                  <c:v>-11270</c:v>
                </c:pt>
                <c:pt idx="67">
                  <c:v>-11270</c:v>
                </c:pt>
                <c:pt idx="68">
                  <c:v>-11270</c:v>
                </c:pt>
                <c:pt idx="69">
                  <c:v>-11270</c:v>
                </c:pt>
                <c:pt idx="70">
                  <c:v>-11270</c:v>
                </c:pt>
                <c:pt idx="71">
                  <c:v>-11270</c:v>
                </c:pt>
                <c:pt idx="72">
                  <c:v>-11270</c:v>
                </c:pt>
                <c:pt idx="73">
                  <c:v>-11270</c:v>
                </c:pt>
                <c:pt idx="74">
                  <c:v>-11270</c:v>
                </c:pt>
                <c:pt idx="75">
                  <c:v>-11270</c:v>
                </c:pt>
                <c:pt idx="76">
                  <c:v>-11230</c:v>
                </c:pt>
                <c:pt idx="77">
                  <c:v>-10600</c:v>
                </c:pt>
                <c:pt idx="78" formatCode="General">
                  <c:v>-9971</c:v>
                </c:pt>
                <c:pt idx="79" formatCode="General">
                  <c:v>-9291</c:v>
                </c:pt>
                <c:pt idx="80" formatCode="General">
                  <c:v>-8597</c:v>
                </c:pt>
                <c:pt idx="81" formatCode="General">
                  <c:v>-7709</c:v>
                </c:pt>
                <c:pt idx="82" formatCode="General">
                  <c:v>-6034</c:v>
                </c:pt>
                <c:pt idx="83" formatCode="General">
                  <c:v>-3843</c:v>
                </c:pt>
                <c:pt idx="84" formatCode="General">
                  <c:v>-1352</c:v>
                </c:pt>
                <c:pt idx="85" formatCode="General">
                  <c:v>1178</c:v>
                </c:pt>
                <c:pt idx="86" formatCode="General">
                  <c:v>3633</c:v>
                </c:pt>
                <c:pt idx="87" formatCode="General">
                  <c:v>5745</c:v>
                </c:pt>
                <c:pt idx="88" formatCode="General">
                  <c:v>7403</c:v>
                </c:pt>
                <c:pt idx="89" formatCode="General">
                  <c:v>8925</c:v>
                </c:pt>
                <c:pt idx="90" formatCode="General">
                  <c:v>9403</c:v>
                </c:pt>
                <c:pt idx="91" formatCode="General">
                  <c:v>9892</c:v>
                </c:pt>
                <c:pt idx="92">
                  <c:v>10410</c:v>
                </c:pt>
                <c:pt idx="93">
                  <c:v>11020</c:v>
                </c:pt>
                <c:pt idx="94">
                  <c:v>11630</c:v>
                </c:pt>
                <c:pt idx="95">
                  <c:v>12310</c:v>
                </c:pt>
                <c:pt idx="96">
                  <c:v>13010</c:v>
                </c:pt>
                <c:pt idx="97">
                  <c:v>13770</c:v>
                </c:pt>
                <c:pt idx="98">
                  <c:v>14630</c:v>
                </c:pt>
                <c:pt idx="99">
                  <c:v>15540</c:v>
                </c:pt>
                <c:pt idx="100">
                  <c:v>16530</c:v>
                </c:pt>
                <c:pt idx="101">
                  <c:v>17650</c:v>
                </c:pt>
                <c:pt idx="102">
                  <c:v>19020</c:v>
                </c:pt>
                <c:pt idx="103">
                  <c:v>20500</c:v>
                </c:pt>
                <c:pt idx="104">
                  <c:v>22170</c:v>
                </c:pt>
                <c:pt idx="105">
                  <c:v>24020</c:v>
                </c:pt>
                <c:pt idx="106">
                  <c:v>26420</c:v>
                </c:pt>
                <c:pt idx="107">
                  <c:v>29340</c:v>
                </c:pt>
                <c:pt idx="108">
                  <c:v>32520</c:v>
                </c:pt>
                <c:pt idx="109">
                  <c:v>36060</c:v>
                </c:pt>
                <c:pt idx="110">
                  <c:v>40140</c:v>
                </c:pt>
                <c:pt idx="111">
                  <c:v>44910</c:v>
                </c:pt>
                <c:pt idx="112">
                  <c:v>49960</c:v>
                </c:pt>
                <c:pt idx="113">
                  <c:v>53900</c:v>
                </c:pt>
                <c:pt idx="114">
                  <c:v>56650</c:v>
                </c:pt>
                <c:pt idx="115">
                  <c:v>58350</c:v>
                </c:pt>
                <c:pt idx="116">
                  <c:v>59200</c:v>
                </c:pt>
                <c:pt idx="117">
                  <c:v>59470</c:v>
                </c:pt>
                <c:pt idx="118">
                  <c:v>59470</c:v>
                </c:pt>
                <c:pt idx="119">
                  <c:v>59470</c:v>
                </c:pt>
                <c:pt idx="120">
                  <c:v>59470</c:v>
                </c:pt>
              </c:numCache>
            </c:numRef>
          </c:yVal>
          <c:smooth val="1"/>
          <c:extLst>
            <c:ext xmlns:c16="http://schemas.microsoft.com/office/drawing/2014/chart" uri="{C3380CC4-5D6E-409C-BE32-E72D297353CC}">
              <c16:uniqueId val="{00000001-C8BB-42A6-AA26-6F4A8D6B5CE4}"/>
            </c:ext>
          </c:extLst>
        </c:ser>
        <c:dLbls>
          <c:showLegendKey val="0"/>
          <c:showVal val="0"/>
          <c:showCatName val="0"/>
          <c:showSerName val="0"/>
          <c:showPercent val="0"/>
          <c:showBubbleSize val="0"/>
        </c:dLbls>
        <c:axId val="314654224"/>
        <c:axId val="314654616"/>
        <c:extLst/>
      </c:scatterChart>
      <c:scatterChart>
        <c:scatterStyle val="lineMarker"/>
        <c:varyColors val="0"/>
        <c:ser>
          <c:idx val="0"/>
          <c:order val="0"/>
          <c:tx>
            <c:v>内力-X</c:v>
          </c:tx>
          <c:spPr>
            <a:ln w="28575">
              <a:noFill/>
            </a:ln>
          </c:spPr>
          <c:marker>
            <c:symbol val="triangle"/>
            <c:size val="5"/>
            <c:spPr>
              <a:solidFill>
                <a:srgbClr val="FF0000"/>
              </a:solidFill>
              <a:ln>
                <a:noFill/>
              </a:ln>
            </c:spPr>
          </c:marker>
          <c:xVal>
            <c:numRef>
              <c:f>'W4'!$Q$5:$Q$274</c:f>
              <c:numCache>
                <c:formatCode>General</c:formatCode>
                <c:ptCount val="270"/>
                <c:pt idx="0">
                  <c:v>-169.9</c:v>
                </c:pt>
                <c:pt idx="1">
                  <c:v>-181.6</c:v>
                </c:pt>
                <c:pt idx="2">
                  <c:v>-164.1</c:v>
                </c:pt>
                <c:pt idx="3">
                  <c:v>-175.2</c:v>
                </c:pt>
                <c:pt idx="4">
                  <c:v>-142.5</c:v>
                </c:pt>
                <c:pt idx="5">
                  <c:v>-152.19999999999999</c:v>
                </c:pt>
                <c:pt idx="6">
                  <c:v>-263.8</c:v>
                </c:pt>
                <c:pt idx="7">
                  <c:v>-287.89999999999998</c:v>
                </c:pt>
                <c:pt idx="8">
                  <c:v>-272.2</c:v>
                </c:pt>
                <c:pt idx="9">
                  <c:v>-305</c:v>
                </c:pt>
                <c:pt idx="10">
                  <c:v>-148</c:v>
                </c:pt>
                <c:pt idx="11">
                  <c:v>-151.4</c:v>
                </c:pt>
                <c:pt idx="12">
                  <c:v>-129.4</c:v>
                </c:pt>
                <c:pt idx="13">
                  <c:v>-138.6</c:v>
                </c:pt>
                <c:pt idx="14">
                  <c:v>-129.4</c:v>
                </c:pt>
                <c:pt idx="15">
                  <c:v>-138.6</c:v>
                </c:pt>
                <c:pt idx="16">
                  <c:v>5</c:v>
                </c:pt>
                <c:pt idx="17">
                  <c:v>10.7</c:v>
                </c:pt>
                <c:pt idx="18">
                  <c:v>-110.9</c:v>
                </c:pt>
                <c:pt idx="19">
                  <c:v>-125.8</c:v>
                </c:pt>
                <c:pt idx="20">
                  <c:v>13.3</c:v>
                </c:pt>
                <c:pt idx="21">
                  <c:v>27.8</c:v>
                </c:pt>
                <c:pt idx="22">
                  <c:v>-129.4</c:v>
                </c:pt>
                <c:pt idx="23">
                  <c:v>-138.6</c:v>
                </c:pt>
                <c:pt idx="24">
                  <c:v>-129.4</c:v>
                </c:pt>
                <c:pt idx="25">
                  <c:v>-138.6</c:v>
                </c:pt>
                <c:pt idx="26">
                  <c:v>-231.3</c:v>
                </c:pt>
                <c:pt idx="27">
                  <c:v>-265.10000000000002</c:v>
                </c:pt>
                <c:pt idx="28">
                  <c:v>-109.8</c:v>
                </c:pt>
                <c:pt idx="29">
                  <c:v>-124.8</c:v>
                </c:pt>
                <c:pt idx="30">
                  <c:v>-271.3</c:v>
                </c:pt>
                <c:pt idx="31">
                  <c:v>-304.2</c:v>
                </c:pt>
                <c:pt idx="32">
                  <c:v>-129.4</c:v>
                </c:pt>
                <c:pt idx="33">
                  <c:v>-138.6</c:v>
                </c:pt>
                <c:pt idx="34">
                  <c:v>-129.4</c:v>
                </c:pt>
                <c:pt idx="35">
                  <c:v>-138.6</c:v>
                </c:pt>
                <c:pt idx="36">
                  <c:v>-27.6</c:v>
                </c:pt>
                <c:pt idx="37">
                  <c:v>-12.1</c:v>
                </c:pt>
                <c:pt idx="38">
                  <c:v>12.4</c:v>
                </c:pt>
                <c:pt idx="39">
                  <c:v>27</c:v>
                </c:pt>
                <c:pt idx="40">
                  <c:v>-149.1</c:v>
                </c:pt>
                <c:pt idx="41">
                  <c:v>-152.4</c:v>
                </c:pt>
                <c:pt idx="42">
                  <c:v>-129.4</c:v>
                </c:pt>
                <c:pt idx="43">
                  <c:v>-138.6</c:v>
                </c:pt>
                <c:pt idx="44">
                  <c:v>-129.4</c:v>
                </c:pt>
                <c:pt idx="45">
                  <c:v>-138.6</c:v>
                </c:pt>
                <c:pt idx="46">
                  <c:v>-244.7</c:v>
                </c:pt>
                <c:pt idx="47">
                  <c:v>-264.8</c:v>
                </c:pt>
                <c:pt idx="48">
                  <c:v>-249.7</c:v>
                </c:pt>
                <c:pt idx="49">
                  <c:v>-275.10000000000002</c:v>
                </c:pt>
                <c:pt idx="50">
                  <c:v>-175.2</c:v>
                </c:pt>
                <c:pt idx="51">
                  <c:v>-182.9</c:v>
                </c:pt>
                <c:pt idx="52">
                  <c:v>-164.1</c:v>
                </c:pt>
                <c:pt idx="53">
                  <c:v>-175.2</c:v>
                </c:pt>
                <c:pt idx="54">
                  <c:v>-164.1</c:v>
                </c:pt>
                <c:pt idx="55">
                  <c:v>-175.2</c:v>
                </c:pt>
                <c:pt idx="56">
                  <c:v>-83.5</c:v>
                </c:pt>
                <c:pt idx="57">
                  <c:v>-85.7</c:v>
                </c:pt>
                <c:pt idx="58">
                  <c:v>-153</c:v>
                </c:pt>
                <c:pt idx="59">
                  <c:v>-167.6</c:v>
                </c:pt>
                <c:pt idx="60">
                  <c:v>-78.5</c:v>
                </c:pt>
                <c:pt idx="61">
                  <c:v>-75.400000000000006</c:v>
                </c:pt>
                <c:pt idx="62">
                  <c:v>-164.1</c:v>
                </c:pt>
                <c:pt idx="63">
                  <c:v>-175.2</c:v>
                </c:pt>
                <c:pt idx="64">
                  <c:v>-164.1</c:v>
                </c:pt>
                <c:pt idx="65">
                  <c:v>-175.2</c:v>
                </c:pt>
                <c:pt idx="66">
                  <c:v>-225.2</c:v>
                </c:pt>
                <c:pt idx="67">
                  <c:v>-251.1</c:v>
                </c:pt>
                <c:pt idx="68">
                  <c:v>-152.30000000000001</c:v>
                </c:pt>
                <c:pt idx="69">
                  <c:v>-167</c:v>
                </c:pt>
                <c:pt idx="70">
                  <c:v>-249.2</c:v>
                </c:pt>
                <c:pt idx="71">
                  <c:v>-274.60000000000002</c:v>
                </c:pt>
                <c:pt idx="72">
                  <c:v>-164.1</c:v>
                </c:pt>
                <c:pt idx="73">
                  <c:v>-175.2</c:v>
                </c:pt>
                <c:pt idx="74">
                  <c:v>-164.1</c:v>
                </c:pt>
                <c:pt idx="75">
                  <c:v>-175.2</c:v>
                </c:pt>
                <c:pt idx="76">
                  <c:v>-103</c:v>
                </c:pt>
                <c:pt idx="77">
                  <c:v>-99.4</c:v>
                </c:pt>
                <c:pt idx="78">
                  <c:v>-79</c:v>
                </c:pt>
                <c:pt idx="79">
                  <c:v>-75.900000000000006</c:v>
                </c:pt>
                <c:pt idx="80">
                  <c:v>-175.9</c:v>
                </c:pt>
                <c:pt idx="81">
                  <c:v>-183.5</c:v>
                </c:pt>
                <c:pt idx="82">
                  <c:v>-164.1</c:v>
                </c:pt>
                <c:pt idx="83">
                  <c:v>-175.2</c:v>
                </c:pt>
                <c:pt idx="84">
                  <c:v>-164.1</c:v>
                </c:pt>
                <c:pt idx="85">
                  <c:v>-175.2</c:v>
                </c:pt>
                <c:pt idx="86">
                  <c:v>-288.10000000000002</c:v>
                </c:pt>
                <c:pt idx="87">
                  <c:v>-313.60000000000002</c:v>
                </c:pt>
                <c:pt idx="88">
                  <c:v>-296.39999999999998</c:v>
                </c:pt>
                <c:pt idx="89">
                  <c:v>-330.6</c:v>
                </c:pt>
                <c:pt idx="90">
                  <c:v>-172.2</c:v>
                </c:pt>
                <c:pt idx="91">
                  <c:v>-177.1</c:v>
                </c:pt>
                <c:pt idx="92">
                  <c:v>-153.69999999999999</c:v>
                </c:pt>
                <c:pt idx="93">
                  <c:v>-164.3</c:v>
                </c:pt>
                <c:pt idx="94">
                  <c:v>-153.69999999999999</c:v>
                </c:pt>
                <c:pt idx="95">
                  <c:v>-164.3</c:v>
                </c:pt>
                <c:pt idx="96">
                  <c:v>-19.3</c:v>
                </c:pt>
                <c:pt idx="97">
                  <c:v>-14.9</c:v>
                </c:pt>
                <c:pt idx="98">
                  <c:v>-135.1</c:v>
                </c:pt>
                <c:pt idx="99">
                  <c:v>-151.4</c:v>
                </c:pt>
                <c:pt idx="100">
                  <c:v>-11</c:v>
                </c:pt>
                <c:pt idx="101">
                  <c:v>2.1</c:v>
                </c:pt>
                <c:pt idx="102">
                  <c:v>-153.69999999999999</c:v>
                </c:pt>
                <c:pt idx="103">
                  <c:v>-164.3</c:v>
                </c:pt>
                <c:pt idx="104">
                  <c:v>-153.69999999999999</c:v>
                </c:pt>
                <c:pt idx="105">
                  <c:v>-164.3</c:v>
                </c:pt>
                <c:pt idx="106">
                  <c:v>-255.5</c:v>
                </c:pt>
                <c:pt idx="107">
                  <c:v>-290.7</c:v>
                </c:pt>
                <c:pt idx="108">
                  <c:v>-134</c:v>
                </c:pt>
                <c:pt idx="109">
                  <c:v>-150.4</c:v>
                </c:pt>
                <c:pt idx="110">
                  <c:v>-295.60000000000002</c:v>
                </c:pt>
                <c:pt idx="111">
                  <c:v>-329.8</c:v>
                </c:pt>
                <c:pt idx="112">
                  <c:v>-153.69999999999999</c:v>
                </c:pt>
                <c:pt idx="113">
                  <c:v>-164.3</c:v>
                </c:pt>
                <c:pt idx="114">
                  <c:v>-153.69999999999999</c:v>
                </c:pt>
                <c:pt idx="115">
                  <c:v>-164.3</c:v>
                </c:pt>
                <c:pt idx="116">
                  <c:v>-51.9</c:v>
                </c:pt>
                <c:pt idx="117">
                  <c:v>-37.799999999999997</c:v>
                </c:pt>
                <c:pt idx="118">
                  <c:v>-11.8</c:v>
                </c:pt>
                <c:pt idx="119">
                  <c:v>1.3</c:v>
                </c:pt>
                <c:pt idx="120">
                  <c:v>-173.4</c:v>
                </c:pt>
                <c:pt idx="121">
                  <c:v>-178.1</c:v>
                </c:pt>
                <c:pt idx="122">
                  <c:v>-153.69999999999999</c:v>
                </c:pt>
                <c:pt idx="123">
                  <c:v>-164.3</c:v>
                </c:pt>
                <c:pt idx="124">
                  <c:v>-153.69999999999999</c:v>
                </c:pt>
                <c:pt idx="125">
                  <c:v>-164.3</c:v>
                </c:pt>
                <c:pt idx="126">
                  <c:v>-242.3</c:v>
                </c:pt>
                <c:pt idx="127">
                  <c:v>-264.8</c:v>
                </c:pt>
                <c:pt idx="128">
                  <c:v>-250.6</c:v>
                </c:pt>
                <c:pt idx="129">
                  <c:v>-281.89999999999998</c:v>
                </c:pt>
                <c:pt idx="130">
                  <c:v>-126.4</c:v>
                </c:pt>
                <c:pt idx="131">
                  <c:v>-128.30000000000001</c:v>
                </c:pt>
                <c:pt idx="132">
                  <c:v>-107.9</c:v>
                </c:pt>
                <c:pt idx="133">
                  <c:v>-115.5</c:v>
                </c:pt>
                <c:pt idx="134">
                  <c:v>-107.9</c:v>
                </c:pt>
                <c:pt idx="135">
                  <c:v>-115.5</c:v>
                </c:pt>
                <c:pt idx="136">
                  <c:v>26.5</c:v>
                </c:pt>
                <c:pt idx="137">
                  <c:v>33.799999999999997</c:v>
                </c:pt>
                <c:pt idx="138">
                  <c:v>-89.3</c:v>
                </c:pt>
                <c:pt idx="139">
                  <c:v>-102.7</c:v>
                </c:pt>
                <c:pt idx="140">
                  <c:v>34.9</c:v>
                </c:pt>
                <c:pt idx="141">
                  <c:v>50.9</c:v>
                </c:pt>
                <c:pt idx="142">
                  <c:v>-107.9</c:v>
                </c:pt>
                <c:pt idx="143">
                  <c:v>-115.5</c:v>
                </c:pt>
                <c:pt idx="144">
                  <c:v>-107.9</c:v>
                </c:pt>
                <c:pt idx="145">
                  <c:v>-115.5</c:v>
                </c:pt>
                <c:pt idx="146">
                  <c:v>-209.7</c:v>
                </c:pt>
                <c:pt idx="147">
                  <c:v>-242</c:v>
                </c:pt>
                <c:pt idx="148">
                  <c:v>-88.2</c:v>
                </c:pt>
                <c:pt idx="149">
                  <c:v>-101.7</c:v>
                </c:pt>
                <c:pt idx="150">
                  <c:v>-249.7</c:v>
                </c:pt>
                <c:pt idx="151">
                  <c:v>-281.10000000000002</c:v>
                </c:pt>
                <c:pt idx="152">
                  <c:v>-107.9</c:v>
                </c:pt>
                <c:pt idx="153">
                  <c:v>-115.5</c:v>
                </c:pt>
                <c:pt idx="154">
                  <c:v>-107.9</c:v>
                </c:pt>
                <c:pt idx="155">
                  <c:v>-115.5</c:v>
                </c:pt>
                <c:pt idx="156">
                  <c:v>-6</c:v>
                </c:pt>
                <c:pt idx="157">
                  <c:v>11</c:v>
                </c:pt>
                <c:pt idx="158">
                  <c:v>34</c:v>
                </c:pt>
                <c:pt idx="159">
                  <c:v>50.1</c:v>
                </c:pt>
                <c:pt idx="160">
                  <c:v>-127.5</c:v>
                </c:pt>
                <c:pt idx="161">
                  <c:v>-129.30000000000001</c:v>
                </c:pt>
                <c:pt idx="162">
                  <c:v>-107.9</c:v>
                </c:pt>
                <c:pt idx="163">
                  <c:v>-115.5</c:v>
                </c:pt>
                <c:pt idx="164">
                  <c:v>-107.9</c:v>
                </c:pt>
                <c:pt idx="165">
                  <c:v>-115.5</c:v>
                </c:pt>
                <c:pt idx="166">
                  <c:v>-223.2</c:v>
                </c:pt>
                <c:pt idx="167">
                  <c:v>-241.7</c:v>
                </c:pt>
                <c:pt idx="168">
                  <c:v>-228.2</c:v>
                </c:pt>
                <c:pt idx="169">
                  <c:v>-252</c:v>
                </c:pt>
                <c:pt idx="170">
                  <c:v>-153.69999999999999</c:v>
                </c:pt>
                <c:pt idx="171">
                  <c:v>-159.80000000000001</c:v>
                </c:pt>
                <c:pt idx="172">
                  <c:v>-142.5</c:v>
                </c:pt>
                <c:pt idx="173">
                  <c:v>-152.19999999999999</c:v>
                </c:pt>
                <c:pt idx="174">
                  <c:v>-142.5</c:v>
                </c:pt>
                <c:pt idx="175">
                  <c:v>-152.19999999999999</c:v>
                </c:pt>
                <c:pt idx="176">
                  <c:v>-61.9</c:v>
                </c:pt>
                <c:pt idx="177">
                  <c:v>-62.6</c:v>
                </c:pt>
                <c:pt idx="178">
                  <c:v>-131.4</c:v>
                </c:pt>
                <c:pt idx="179">
                  <c:v>-144.5</c:v>
                </c:pt>
                <c:pt idx="180">
                  <c:v>-56.9</c:v>
                </c:pt>
                <c:pt idx="181">
                  <c:v>-52.3</c:v>
                </c:pt>
                <c:pt idx="182">
                  <c:v>-142.5</c:v>
                </c:pt>
                <c:pt idx="183">
                  <c:v>-152.19999999999999</c:v>
                </c:pt>
                <c:pt idx="184">
                  <c:v>-142.5</c:v>
                </c:pt>
                <c:pt idx="185">
                  <c:v>-152.19999999999999</c:v>
                </c:pt>
                <c:pt idx="186">
                  <c:v>-203.6</c:v>
                </c:pt>
                <c:pt idx="187">
                  <c:v>-228</c:v>
                </c:pt>
                <c:pt idx="188">
                  <c:v>-130.69999999999999</c:v>
                </c:pt>
                <c:pt idx="189">
                  <c:v>-143.9</c:v>
                </c:pt>
                <c:pt idx="190">
                  <c:v>-227.7</c:v>
                </c:pt>
                <c:pt idx="191">
                  <c:v>-251.5</c:v>
                </c:pt>
                <c:pt idx="192">
                  <c:v>-142.5</c:v>
                </c:pt>
                <c:pt idx="193">
                  <c:v>-152.19999999999999</c:v>
                </c:pt>
                <c:pt idx="194">
                  <c:v>-142.5</c:v>
                </c:pt>
                <c:pt idx="195">
                  <c:v>-152.19999999999999</c:v>
                </c:pt>
                <c:pt idx="196">
                  <c:v>-81.400000000000006</c:v>
                </c:pt>
                <c:pt idx="197">
                  <c:v>-76.3</c:v>
                </c:pt>
                <c:pt idx="198">
                  <c:v>-57.4</c:v>
                </c:pt>
                <c:pt idx="199">
                  <c:v>-52.8</c:v>
                </c:pt>
                <c:pt idx="200">
                  <c:v>-154.30000000000001</c:v>
                </c:pt>
                <c:pt idx="201">
                  <c:v>-160.4</c:v>
                </c:pt>
                <c:pt idx="202">
                  <c:v>-142.5</c:v>
                </c:pt>
                <c:pt idx="203">
                  <c:v>-152.19999999999999</c:v>
                </c:pt>
                <c:pt idx="204">
                  <c:v>-142.5</c:v>
                </c:pt>
                <c:pt idx="205">
                  <c:v>-152.19999999999999</c:v>
                </c:pt>
                <c:pt idx="206">
                  <c:v>-266.5</c:v>
                </c:pt>
                <c:pt idx="207">
                  <c:v>-290.5</c:v>
                </c:pt>
                <c:pt idx="208">
                  <c:v>-274.89999999999998</c:v>
                </c:pt>
                <c:pt idx="209">
                  <c:v>-307.5</c:v>
                </c:pt>
                <c:pt idx="210">
                  <c:v>-150.69999999999999</c:v>
                </c:pt>
                <c:pt idx="211">
                  <c:v>-154</c:v>
                </c:pt>
                <c:pt idx="212">
                  <c:v>-132.1</c:v>
                </c:pt>
                <c:pt idx="213">
                  <c:v>-141.19999999999999</c:v>
                </c:pt>
                <c:pt idx="214">
                  <c:v>-132.1</c:v>
                </c:pt>
                <c:pt idx="215">
                  <c:v>-141.19999999999999</c:v>
                </c:pt>
                <c:pt idx="216">
                  <c:v>2.2999999999999998</c:v>
                </c:pt>
                <c:pt idx="217">
                  <c:v>8.1999999999999993</c:v>
                </c:pt>
                <c:pt idx="218">
                  <c:v>-113.6</c:v>
                </c:pt>
                <c:pt idx="219">
                  <c:v>-128.30000000000001</c:v>
                </c:pt>
                <c:pt idx="220">
                  <c:v>10.6</c:v>
                </c:pt>
                <c:pt idx="221">
                  <c:v>25.2</c:v>
                </c:pt>
                <c:pt idx="222">
                  <c:v>-132.1</c:v>
                </c:pt>
                <c:pt idx="223">
                  <c:v>-141.19999999999999</c:v>
                </c:pt>
                <c:pt idx="224">
                  <c:v>-132.1</c:v>
                </c:pt>
                <c:pt idx="225">
                  <c:v>-141.19999999999999</c:v>
                </c:pt>
                <c:pt idx="226">
                  <c:v>-234</c:v>
                </c:pt>
                <c:pt idx="227">
                  <c:v>-267.60000000000002</c:v>
                </c:pt>
                <c:pt idx="228">
                  <c:v>-112.5</c:v>
                </c:pt>
                <c:pt idx="229">
                  <c:v>-127.3</c:v>
                </c:pt>
                <c:pt idx="230">
                  <c:v>-274</c:v>
                </c:pt>
                <c:pt idx="231">
                  <c:v>-306.7</c:v>
                </c:pt>
                <c:pt idx="232">
                  <c:v>-132.1</c:v>
                </c:pt>
                <c:pt idx="233">
                  <c:v>-141.19999999999999</c:v>
                </c:pt>
                <c:pt idx="234">
                  <c:v>-132.1</c:v>
                </c:pt>
                <c:pt idx="235">
                  <c:v>-141.19999999999999</c:v>
                </c:pt>
                <c:pt idx="236">
                  <c:v>-30.3</c:v>
                </c:pt>
                <c:pt idx="237">
                  <c:v>-14.7</c:v>
                </c:pt>
                <c:pt idx="238">
                  <c:v>9.6999999999999993</c:v>
                </c:pt>
                <c:pt idx="239">
                  <c:v>24.4</c:v>
                </c:pt>
                <c:pt idx="240">
                  <c:v>-151.80000000000001</c:v>
                </c:pt>
                <c:pt idx="241">
                  <c:v>-155</c:v>
                </c:pt>
                <c:pt idx="242">
                  <c:v>-132.1</c:v>
                </c:pt>
                <c:pt idx="243">
                  <c:v>-141.19999999999999</c:v>
                </c:pt>
                <c:pt idx="244">
                  <c:v>-132.1</c:v>
                </c:pt>
                <c:pt idx="245">
                  <c:v>-141.19999999999999</c:v>
                </c:pt>
                <c:pt idx="246">
                  <c:v>-458.5</c:v>
                </c:pt>
                <c:pt idx="247">
                  <c:v>-502</c:v>
                </c:pt>
                <c:pt idx="248">
                  <c:v>-382.9</c:v>
                </c:pt>
                <c:pt idx="249">
                  <c:v>-405.8</c:v>
                </c:pt>
                <c:pt idx="250">
                  <c:v>-404.9</c:v>
                </c:pt>
                <c:pt idx="251">
                  <c:v>-425.5</c:v>
                </c:pt>
                <c:pt idx="252">
                  <c:v>201.5</c:v>
                </c:pt>
                <c:pt idx="253">
                  <c:v>227.4</c:v>
                </c:pt>
                <c:pt idx="254">
                  <c:v>125.9</c:v>
                </c:pt>
                <c:pt idx="255">
                  <c:v>131.19999999999999</c:v>
                </c:pt>
                <c:pt idx="256">
                  <c:v>147.9</c:v>
                </c:pt>
                <c:pt idx="257">
                  <c:v>150.9</c:v>
                </c:pt>
                <c:pt idx="258">
                  <c:v>-451.2</c:v>
                </c:pt>
                <c:pt idx="259">
                  <c:v>-501.8</c:v>
                </c:pt>
                <c:pt idx="260">
                  <c:v>-346.4</c:v>
                </c:pt>
                <c:pt idx="261">
                  <c:v>-403</c:v>
                </c:pt>
                <c:pt idx="262">
                  <c:v>-372.2</c:v>
                </c:pt>
                <c:pt idx="263">
                  <c:v>-426.4</c:v>
                </c:pt>
                <c:pt idx="264">
                  <c:v>194.2</c:v>
                </c:pt>
                <c:pt idx="265">
                  <c:v>227.2</c:v>
                </c:pt>
                <c:pt idx="266">
                  <c:v>89.4</c:v>
                </c:pt>
                <c:pt idx="267">
                  <c:v>128.4</c:v>
                </c:pt>
                <c:pt idx="268">
                  <c:v>115.3</c:v>
                </c:pt>
                <c:pt idx="269">
                  <c:v>151.80000000000001</c:v>
                </c:pt>
              </c:numCache>
            </c:numRef>
          </c:xVal>
          <c:yVal>
            <c:numRef>
              <c:f>'W4'!$P$5:$P$274</c:f>
              <c:numCache>
                <c:formatCode>General</c:formatCode>
                <c:ptCount val="270"/>
                <c:pt idx="0">
                  <c:v>7248.9</c:v>
                </c:pt>
                <c:pt idx="1">
                  <c:v>7248.9</c:v>
                </c:pt>
                <c:pt idx="2">
                  <c:v>6993.8</c:v>
                </c:pt>
                <c:pt idx="3">
                  <c:v>6993.8</c:v>
                </c:pt>
                <c:pt idx="4">
                  <c:v>6071</c:v>
                </c:pt>
                <c:pt idx="5">
                  <c:v>6071</c:v>
                </c:pt>
                <c:pt idx="6">
                  <c:v>9447.7000000000007</c:v>
                </c:pt>
                <c:pt idx="7">
                  <c:v>9447.7000000000007</c:v>
                </c:pt>
                <c:pt idx="8">
                  <c:v>9859</c:v>
                </c:pt>
                <c:pt idx="9">
                  <c:v>9859</c:v>
                </c:pt>
                <c:pt idx="10">
                  <c:v>5907.7</c:v>
                </c:pt>
                <c:pt idx="11">
                  <c:v>5907.7</c:v>
                </c:pt>
                <c:pt idx="12">
                  <c:v>5536.9</c:v>
                </c:pt>
                <c:pt idx="13">
                  <c:v>5536.9</c:v>
                </c:pt>
                <c:pt idx="14">
                  <c:v>5536.9</c:v>
                </c:pt>
                <c:pt idx="15">
                  <c:v>5536.9</c:v>
                </c:pt>
                <c:pt idx="16">
                  <c:v>1626.1</c:v>
                </c:pt>
                <c:pt idx="17">
                  <c:v>1626.1</c:v>
                </c:pt>
                <c:pt idx="18">
                  <c:v>5166</c:v>
                </c:pt>
                <c:pt idx="19">
                  <c:v>5166</c:v>
                </c:pt>
                <c:pt idx="20">
                  <c:v>1214.7</c:v>
                </c:pt>
                <c:pt idx="21">
                  <c:v>1214.7</c:v>
                </c:pt>
                <c:pt idx="22">
                  <c:v>5536.9</c:v>
                </c:pt>
                <c:pt idx="23">
                  <c:v>5536.9</c:v>
                </c:pt>
                <c:pt idx="24">
                  <c:v>5536.9</c:v>
                </c:pt>
                <c:pt idx="25">
                  <c:v>5536.9</c:v>
                </c:pt>
                <c:pt idx="26">
                  <c:v>8817.5</c:v>
                </c:pt>
                <c:pt idx="27">
                  <c:v>8817.5</c:v>
                </c:pt>
                <c:pt idx="28">
                  <c:v>5152.5</c:v>
                </c:pt>
                <c:pt idx="29">
                  <c:v>5152.5</c:v>
                </c:pt>
                <c:pt idx="30">
                  <c:v>9857.9</c:v>
                </c:pt>
                <c:pt idx="31">
                  <c:v>9857.9</c:v>
                </c:pt>
                <c:pt idx="32">
                  <c:v>5536.9</c:v>
                </c:pt>
                <c:pt idx="33">
                  <c:v>5536.9</c:v>
                </c:pt>
                <c:pt idx="34">
                  <c:v>5536.9</c:v>
                </c:pt>
                <c:pt idx="35">
                  <c:v>5536.9</c:v>
                </c:pt>
                <c:pt idx="36">
                  <c:v>2256.3000000000002</c:v>
                </c:pt>
                <c:pt idx="37">
                  <c:v>2256.3000000000002</c:v>
                </c:pt>
                <c:pt idx="38">
                  <c:v>1215.8</c:v>
                </c:pt>
                <c:pt idx="39">
                  <c:v>1215.8</c:v>
                </c:pt>
                <c:pt idx="40">
                  <c:v>5921.2</c:v>
                </c:pt>
                <c:pt idx="41">
                  <c:v>5921.2</c:v>
                </c:pt>
                <c:pt idx="42">
                  <c:v>5536.9</c:v>
                </c:pt>
                <c:pt idx="43">
                  <c:v>5536.9</c:v>
                </c:pt>
                <c:pt idx="44">
                  <c:v>5536.9</c:v>
                </c:pt>
                <c:pt idx="45">
                  <c:v>5536.9</c:v>
                </c:pt>
                <c:pt idx="46">
                  <c:v>9340.2999999999993</c:v>
                </c:pt>
                <c:pt idx="47">
                  <c:v>9340.2999999999993</c:v>
                </c:pt>
                <c:pt idx="48">
                  <c:v>9587.1</c:v>
                </c:pt>
                <c:pt idx="49">
                  <c:v>9587.1</c:v>
                </c:pt>
                <c:pt idx="50">
                  <c:v>7216.3</c:v>
                </c:pt>
                <c:pt idx="51">
                  <c:v>7216.3</c:v>
                </c:pt>
                <c:pt idx="52">
                  <c:v>6993.8</c:v>
                </c:pt>
                <c:pt idx="53">
                  <c:v>6993.8</c:v>
                </c:pt>
                <c:pt idx="54">
                  <c:v>6993.8</c:v>
                </c:pt>
                <c:pt idx="55">
                  <c:v>6993.8</c:v>
                </c:pt>
                <c:pt idx="56">
                  <c:v>4647.3999999999996</c:v>
                </c:pt>
                <c:pt idx="57">
                  <c:v>4647.3999999999996</c:v>
                </c:pt>
                <c:pt idx="58">
                  <c:v>6771.3</c:v>
                </c:pt>
                <c:pt idx="59">
                  <c:v>6771.3</c:v>
                </c:pt>
                <c:pt idx="60">
                  <c:v>4400.6000000000004</c:v>
                </c:pt>
                <c:pt idx="61">
                  <c:v>4400.6000000000004</c:v>
                </c:pt>
                <c:pt idx="62">
                  <c:v>6993.8</c:v>
                </c:pt>
                <c:pt idx="63">
                  <c:v>6993.8</c:v>
                </c:pt>
                <c:pt idx="64">
                  <c:v>6993.8</c:v>
                </c:pt>
                <c:pt idx="65">
                  <c:v>6993.8</c:v>
                </c:pt>
                <c:pt idx="66">
                  <c:v>8962.2000000000007</c:v>
                </c:pt>
                <c:pt idx="67">
                  <c:v>8962.2000000000007</c:v>
                </c:pt>
                <c:pt idx="68">
                  <c:v>6763.2</c:v>
                </c:pt>
                <c:pt idx="69">
                  <c:v>6763.2</c:v>
                </c:pt>
                <c:pt idx="70">
                  <c:v>9586.5</c:v>
                </c:pt>
                <c:pt idx="71">
                  <c:v>9586.5</c:v>
                </c:pt>
                <c:pt idx="72">
                  <c:v>6993.8</c:v>
                </c:pt>
                <c:pt idx="73">
                  <c:v>6993.8</c:v>
                </c:pt>
                <c:pt idx="74">
                  <c:v>6993.8</c:v>
                </c:pt>
                <c:pt idx="75">
                  <c:v>6993.8</c:v>
                </c:pt>
                <c:pt idx="76">
                  <c:v>5025.5</c:v>
                </c:pt>
                <c:pt idx="77">
                  <c:v>5025.5</c:v>
                </c:pt>
                <c:pt idx="78">
                  <c:v>4401.2</c:v>
                </c:pt>
                <c:pt idx="79">
                  <c:v>4401.2</c:v>
                </c:pt>
                <c:pt idx="80">
                  <c:v>7224.4</c:v>
                </c:pt>
                <c:pt idx="81">
                  <c:v>7224.4</c:v>
                </c:pt>
                <c:pt idx="82">
                  <c:v>6993.8</c:v>
                </c:pt>
                <c:pt idx="83">
                  <c:v>6993.8</c:v>
                </c:pt>
                <c:pt idx="84">
                  <c:v>6993.8</c:v>
                </c:pt>
                <c:pt idx="85">
                  <c:v>6993.8</c:v>
                </c:pt>
                <c:pt idx="86">
                  <c:v>10467.5</c:v>
                </c:pt>
                <c:pt idx="87">
                  <c:v>10467.5</c:v>
                </c:pt>
                <c:pt idx="88">
                  <c:v>10878.9</c:v>
                </c:pt>
                <c:pt idx="89">
                  <c:v>10878.9</c:v>
                </c:pt>
                <c:pt idx="90">
                  <c:v>6927.6</c:v>
                </c:pt>
                <c:pt idx="91">
                  <c:v>6927.6</c:v>
                </c:pt>
                <c:pt idx="92">
                  <c:v>6556.7</c:v>
                </c:pt>
                <c:pt idx="93">
                  <c:v>6556.7</c:v>
                </c:pt>
                <c:pt idx="94">
                  <c:v>6556.7</c:v>
                </c:pt>
                <c:pt idx="95">
                  <c:v>6556.7</c:v>
                </c:pt>
                <c:pt idx="96">
                  <c:v>2645.9</c:v>
                </c:pt>
                <c:pt idx="97">
                  <c:v>2645.9</c:v>
                </c:pt>
                <c:pt idx="98">
                  <c:v>6185.9</c:v>
                </c:pt>
                <c:pt idx="99">
                  <c:v>6185.9</c:v>
                </c:pt>
                <c:pt idx="100">
                  <c:v>2234.6</c:v>
                </c:pt>
                <c:pt idx="101">
                  <c:v>2234.6</c:v>
                </c:pt>
                <c:pt idx="102">
                  <c:v>6556.7</c:v>
                </c:pt>
                <c:pt idx="103">
                  <c:v>6556.7</c:v>
                </c:pt>
                <c:pt idx="104">
                  <c:v>6556.7</c:v>
                </c:pt>
                <c:pt idx="105">
                  <c:v>6556.7</c:v>
                </c:pt>
                <c:pt idx="106">
                  <c:v>9837.2999999999993</c:v>
                </c:pt>
                <c:pt idx="107">
                  <c:v>9837.2999999999993</c:v>
                </c:pt>
                <c:pt idx="108">
                  <c:v>6172.4</c:v>
                </c:pt>
                <c:pt idx="109">
                  <c:v>6172.4</c:v>
                </c:pt>
                <c:pt idx="110">
                  <c:v>10877.8</c:v>
                </c:pt>
                <c:pt idx="111">
                  <c:v>10877.8</c:v>
                </c:pt>
                <c:pt idx="112">
                  <c:v>6556.7</c:v>
                </c:pt>
                <c:pt idx="113">
                  <c:v>6556.7</c:v>
                </c:pt>
                <c:pt idx="114">
                  <c:v>6556.7</c:v>
                </c:pt>
                <c:pt idx="115">
                  <c:v>6556.7</c:v>
                </c:pt>
                <c:pt idx="116">
                  <c:v>3276.1</c:v>
                </c:pt>
                <c:pt idx="117">
                  <c:v>3276.1</c:v>
                </c:pt>
                <c:pt idx="118">
                  <c:v>2235.6999999999998</c:v>
                </c:pt>
                <c:pt idx="119">
                  <c:v>2235.6999999999998</c:v>
                </c:pt>
                <c:pt idx="120">
                  <c:v>6941.1</c:v>
                </c:pt>
                <c:pt idx="121">
                  <c:v>6941.1</c:v>
                </c:pt>
                <c:pt idx="122">
                  <c:v>6556.7</c:v>
                </c:pt>
                <c:pt idx="123">
                  <c:v>6556.7</c:v>
                </c:pt>
                <c:pt idx="124">
                  <c:v>6556.7</c:v>
                </c:pt>
                <c:pt idx="125">
                  <c:v>6556.7</c:v>
                </c:pt>
                <c:pt idx="126">
                  <c:v>8524.7999999999993</c:v>
                </c:pt>
                <c:pt idx="127">
                  <c:v>8524.7999999999993</c:v>
                </c:pt>
                <c:pt idx="128">
                  <c:v>8936.2000000000007</c:v>
                </c:pt>
                <c:pt idx="129">
                  <c:v>8936.2000000000007</c:v>
                </c:pt>
                <c:pt idx="130">
                  <c:v>4984.8999999999996</c:v>
                </c:pt>
                <c:pt idx="131">
                  <c:v>4984.8999999999996</c:v>
                </c:pt>
                <c:pt idx="132">
                  <c:v>4614.1000000000004</c:v>
                </c:pt>
                <c:pt idx="133">
                  <c:v>4614.1000000000004</c:v>
                </c:pt>
                <c:pt idx="134">
                  <c:v>4614.1000000000004</c:v>
                </c:pt>
                <c:pt idx="135">
                  <c:v>4614.1000000000004</c:v>
                </c:pt>
                <c:pt idx="136">
                  <c:v>703.3</c:v>
                </c:pt>
                <c:pt idx="137">
                  <c:v>703.3</c:v>
                </c:pt>
                <c:pt idx="138">
                  <c:v>4243.2</c:v>
                </c:pt>
                <c:pt idx="139">
                  <c:v>4243.2</c:v>
                </c:pt>
                <c:pt idx="140">
                  <c:v>291.89999999999998</c:v>
                </c:pt>
                <c:pt idx="141">
                  <c:v>291.89999999999998</c:v>
                </c:pt>
                <c:pt idx="142">
                  <c:v>4614.1000000000004</c:v>
                </c:pt>
                <c:pt idx="143">
                  <c:v>4614.1000000000004</c:v>
                </c:pt>
                <c:pt idx="144">
                  <c:v>4614.1000000000004</c:v>
                </c:pt>
                <c:pt idx="145">
                  <c:v>4614.1000000000004</c:v>
                </c:pt>
                <c:pt idx="146">
                  <c:v>7894.7</c:v>
                </c:pt>
                <c:pt idx="147">
                  <c:v>7894.7</c:v>
                </c:pt>
                <c:pt idx="148">
                  <c:v>4229.7</c:v>
                </c:pt>
                <c:pt idx="149">
                  <c:v>4229.7</c:v>
                </c:pt>
                <c:pt idx="150">
                  <c:v>8935.1</c:v>
                </c:pt>
                <c:pt idx="151">
                  <c:v>8935.1</c:v>
                </c:pt>
                <c:pt idx="152">
                  <c:v>4614.1000000000004</c:v>
                </c:pt>
                <c:pt idx="153">
                  <c:v>4614.1000000000004</c:v>
                </c:pt>
                <c:pt idx="154">
                  <c:v>4614.1000000000004</c:v>
                </c:pt>
                <c:pt idx="155">
                  <c:v>4614.1000000000004</c:v>
                </c:pt>
                <c:pt idx="156">
                  <c:v>1333.4</c:v>
                </c:pt>
                <c:pt idx="157">
                  <c:v>1333.4</c:v>
                </c:pt>
                <c:pt idx="158">
                  <c:v>293</c:v>
                </c:pt>
                <c:pt idx="159">
                  <c:v>293</c:v>
                </c:pt>
                <c:pt idx="160">
                  <c:v>4998.3999999999996</c:v>
                </c:pt>
                <c:pt idx="161">
                  <c:v>4998.3999999999996</c:v>
                </c:pt>
                <c:pt idx="162">
                  <c:v>4614.1000000000004</c:v>
                </c:pt>
                <c:pt idx="163">
                  <c:v>4614.1000000000004</c:v>
                </c:pt>
                <c:pt idx="164">
                  <c:v>4614.1000000000004</c:v>
                </c:pt>
                <c:pt idx="165">
                  <c:v>4614.1000000000004</c:v>
                </c:pt>
                <c:pt idx="166">
                  <c:v>8417.5</c:v>
                </c:pt>
                <c:pt idx="167">
                  <c:v>8417.5</c:v>
                </c:pt>
                <c:pt idx="168">
                  <c:v>8664.2999999999993</c:v>
                </c:pt>
                <c:pt idx="169">
                  <c:v>8664.2999999999993</c:v>
                </c:pt>
                <c:pt idx="170">
                  <c:v>6293.5</c:v>
                </c:pt>
                <c:pt idx="171">
                  <c:v>6293.5</c:v>
                </c:pt>
                <c:pt idx="172">
                  <c:v>6071</c:v>
                </c:pt>
                <c:pt idx="173">
                  <c:v>6071</c:v>
                </c:pt>
                <c:pt idx="174">
                  <c:v>6071</c:v>
                </c:pt>
                <c:pt idx="175">
                  <c:v>6071</c:v>
                </c:pt>
                <c:pt idx="176">
                  <c:v>3724.5</c:v>
                </c:pt>
                <c:pt idx="177">
                  <c:v>3724.5</c:v>
                </c:pt>
                <c:pt idx="178">
                  <c:v>5848.5</c:v>
                </c:pt>
                <c:pt idx="179">
                  <c:v>5848.5</c:v>
                </c:pt>
                <c:pt idx="180">
                  <c:v>3477.7</c:v>
                </c:pt>
                <c:pt idx="181">
                  <c:v>3477.7</c:v>
                </c:pt>
                <c:pt idx="182">
                  <c:v>6071</c:v>
                </c:pt>
                <c:pt idx="183">
                  <c:v>6071</c:v>
                </c:pt>
                <c:pt idx="184">
                  <c:v>6071</c:v>
                </c:pt>
                <c:pt idx="185">
                  <c:v>6071</c:v>
                </c:pt>
                <c:pt idx="186">
                  <c:v>8039.4</c:v>
                </c:pt>
                <c:pt idx="187">
                  <c:v>8039.4</c:v>
                </c:pt>
                <c:pt idx="188">
                  <c:v>5840.4</c:v>
                </c:pt>
                <c:pt idx="189">
                  <c:v>5840.4</c:v>
                </c:pt>
                <c:pt idx="190">
                  <c:v>8663.7000000000007</c:v>
                </c:pt>
                <c:pt idx="191">
                  <c:v>8663.7000000000007</c:v>
                </c:pt>
                <c:pt idx="192">
                  <c:v>6071</c:v>
                </c:pt>
                <c:pt idx="193">
                  <c:v>6071</c:v>
                </c:pt>
                <c:pt idx="194">
                  <c:v>6071</c:v>
                </c:pt>
                <c:pt idx="195">
                  <c:v>6071</c:v>
                </c:pt>
                <c:pt idx="196">
                  <c:v>4102.7</c:v>
                </c:pt>
                <c:pt idx="197">
                  <c:v>4102.7</c:v>
                </c:pt>
                <c:pt idx="198">
                  <c:v>3478.4</c:v>
                </c:pt>
                <c:pt idx="199">
                  <c:v>3478.4</c:v>
                </c:pt>
                <c:pt idx="200">
                  <c:v>6301.6</c:v>
                </c:pt>
                <c:pt idx="201">
                  <c:v>6301.6</c:v>
                </c:pt>
                <c:pt idx="202">
                  <c:v>6071</c:v>
                </c:pt>
                <c:pt idx="203">
                  <c:v>6071</c:v>
                </c:pt>
                <c:pt idx="204">
                  <c:v>6071</c:v>
                </c:pt>
                <c:pt idx="205">
                  <c:v>6071</c:v>
                </c:pt>
                <c:pt idx="206">
                  <c:v>9544.7000000000007</c:v>
                </c:pt>
                <c:pt idx="207">
                  <c:v>9544.7000000000007</c:v>
                </c:pt>
                <c:pt idx="208">
                  <c:v>9956.1</c:v>
                </c:pt>
                <c:pt idx="209">
                  <c:v>9956.1</c:v>
                </c:pt>
                <c:pt idx="210">
                  <c:v>6004.8</c:v>
                </c:pt>
                <c:pt idx="211">
                  <c:v>6004.8</c:v>
                </c:pt>
                <c:pt idx="212">
                  <c:v>5633.9</c:v>
                </c:pt>
                <c:pt idx="213">
                  <c:v>5633.9</c:v>
                </c:pt>
                <c:pt idx="214">
                  <c:v>5633.9</c:v>
                </c:pt>
                <c:pt idx="215">
                  <c:v>5633.9</c:v>
                </c:pt>
                <c:pt idx="216">
                  <c:v>1723.1</c:v>
                </c:pt>
                <c:pt idx="217">
                  <c:v>1723.1</c:v>
                </c:pt>
                <c:pt idx="218">
                  <c:v>5263.1</c:v>
                </c:pt>
                <c:pt idx="219">
                  <c:v>5263.1</c:v>
                </c:pt>
                <c:pt idx="220">
                  <c:v>1311.8</c:v>
                </c:pt>
                <c:pt idx="221">
                  <c:v>1311.8</c:v>
                </c:pt>
                <c:pt idx="222">
                  <c:v>5633.9</c:v>
                </c:pt>
                <c:pt idx="223">
                  <c:v>5633.9</c:v>
                </c:pt>
                <c:pt idx="224">
                  <c:v>5633.9</c:v>
                </c:pt>
                <c:pt idx="225">
                  <c:v>5633.9</c:v>
                </c:pt>
                <c:pt idx="226">
                  <c:v>8914.5</c:v>
                </c:pt>
                <c:pt idx="227">
                  <c:v>8914.5</c:v>
                </c:pt>
                <c:pt idx="228">
                  <c:v>5249.6</c:v>
                </c:pt>
                <c:pt idx="229">
                  <c:v>5249.6</c:v>
                </c:pt>
                <c:pt idx="230">
                  <c:v>9955</c:v>
                </c:pt>
                <c:pt idx="231">
                  <c:v>9955</c:v>
                </c:pt>
                <c:pt idx="232">
                  <c:v>5633.9</c:v>
                </c:pt>
                <c:pt idx="233">
                  <c:v>5633.9</c:v>
                </c:pt>
                <c:pt idx="234">
                  <c:v>5633.9</c:v>
                </c:pt>
                <c:pt idx="235">
                  <c:v>5633.9</c:v>
                </c:pt>
                <c:pt idx="236">
                  <c:v>2353.3000000000002</c:v>
                </c:pt>
                <c:pt idx="237">
                  <c:v>2353.3000000000002</c:v>
                </c:pt>
                <c:pt idx="238">
                  <c:v>1312.9</c:v>
                </c:pt>
                <c:pt idx="239">
                  <c:v>1312.9</c:v>
                </c:pt>
                <c:pt idx="240">
                  <c:v>6018.3</c:v>
                </c:pt>
                <c:pt idx="241">
                  <c:v>6018.3</c:v>
                </c:pt>
                <c:pt idx="242">
                  <c:v>5633.9</c:v>
                </c:pt>
                <c:pt idx="243">
                  <c:v>5633.9</c:v>
                </c:pt>
                <c:pt idx="244">
                  <c:v>5633.9</c:v>
                </c:pt>
                <c:pt idx="245">
                  <c:v>5633.9</c:v>
                </c:pt>
                <c:pt idx="246">
                  <c:v>15247</c:v>
                </c:pt>
                <c:pt idx="247">
                  <c:v>15247</c:v>
                </c:pt>
                <c:pt idx="248">
                  <c:v>12716.9</c:v>
                </c:pt>
                <c:pt idx="249">
                  <c:v>12716.9</c:v>
                </c:pt>
                <c:pt idx="250">
                  <c:v>13123.1</c:v>
                </c:pt>
                <c:pt idx="251">
                  <c:v>13123.1</c:v>
                </c:pt>
                <c:pt idx="252">
                  <c:v>-4284.3999999999996</c:v>
                </c:pt>
                <c:pt idx="253">
                  <c:v>-4284.3999999999996</c:v>
                </c:pt>
                <c:pt idx="254">
                  <c:v>-1754.3</c:v>
                </c:pt>
                <c:pt idx="255">
                  <c:v>-1754.3</c:v>
                </c:pt>
                <c:pt idx="256">
                  <c:v>-2160.5</c:v>
                </c:pt>
                <c:pt idx="257">
                  <c:v>-2160.5</c:v>
                </c:pt>
                <c:pt idx="258">
                  <c:v>15248.4</c:v>
                </c:pt>
                <c:pt idx="259">
                  <c:v>15248.4</c:v>
                </c:pt>
                <c:pt idx="260">
                  <c:v>12692.5</c:v>
                </c:pt>
                <c:pt idx="261">
                  <c:v>12692.5</c:v>
                </c:pt>
                <c:pt idx="262">
                  <c:v>13163.1</c:v>
                </c:pt>
                <c:pt idx="263">
                  <c:v>13163.1</c:v>
                </c:pt>
                <c:pt idx="264">
                  <c:v>-4285.8</c:v>
                </c:pt>
                <c:pt idx="265">
                  <c:v>-4285.8</c:v>
                </c:pt>
                <c:pt idx="266">
                  <c:v>-1729.9</c:v>
                </c:pt>
                <c:pt idx="267">
                  <c:v>-1729.9</c:v>
                </c:pt>
                <c:pt idx="268">
                  <c:v>-2200.5</c:v>
                </c:pt>
                <c:pt idx="269">
                  <c:v>-2200.5</c:v>
                </c:pt>
              </c:numCache>
            </c:numRef>
          </c:yVal>
          <c:smooth val="0"/>
          <c:extLst>
            <c:ext xmlns:c16="http://schemas.microsoft.com/office/drawing/2014/chart" uri="{C3380CC4-5D6E-409C-BE32-E72D297353CC}">
              <c16:uniqueId val="{00000002-C8BB-42A6-AA26-6F4A8D6B5CE4}"/>
            </c:ext>
          </c:extLst>
        </c:ser>
        <c:ser>
          <c:idx val="1"/>
          <c:order val="3"/>
          <c:tx>
            <c:v>内力-Y</c:v>
          </c:tx>
          <c:spPr>
            <a:ln w="28575">
              <a:noFill/>
            </a:ln>
          </c:spPr>
          <c:marker>
            <c:symbol val="square"/>
            <c:size val="4"/>
            <c:spPr>
              <a:solidFill>
                <a:srgbClr val="0000FF"/>
              </a:solidFill>
              <a:ln>
                <a:noFill/>
              </a:ln>
            </c:spPr>
          </c:marker>
          <c:xVal>
            <c:numRef>
              <c:f>'W4'!$R$5:$R$274</c:f>
              <c:numCache>
                <c:formatCode>General</c:formatCode>
                <c:ptCount val="270"/>
                <c:pt idx="0">
                  <c:v>-342.1</c:v>
                </c:pt>
                <c:pt idx="1">
                  <c:v>-92.8</c:v>
                </c:pt>
                <c:pt idx="2">
                  <c:v>-327.7</c:v>
                </c:pt>
                <c:pt idx="3">
                  <c:v>-88.5</c:v>
                </c:pt>
                <c:pt idx="4">
                  <c:v>-283.5</c:v>
                </c:pt>
                <c:pt idx="5">
                  <c:v>-76.400000000000006</c:v>
                </c:pt>
                <c:pt idx="6">
                  <c:v>382.8</c:v>
                </c:pt>
                <c:pt idx="7">
                  <c:v>-1126.2</c:v>
                </c:pt>
                <c:pt idx="8">
                  <c:v>165.5</c:v>
                </c:pt>
                <c:pt idx="9">
                  <c:v>-798.8</c:v>
                </c:pt>
                <c:pt idx="10">
                  <c:v>81.7</c:v>
                </c:pt>
                <c:pt idx="11">
                  <c:v>-610.70000000000005</c:v>
                </c:pt>
                <c:pt idx="12">
                  <c:v>-265.2</c:v>
                </c:pt>
                <c:pt idx="13">
                  <c:v>-72.599999999999994</c:v>
                </c:pt>
                <c:pt idx="14">
                  <c:v>-265.2</c:v>
                </c:pt>
                <c:pt idx="15">
                  <c:v>-72.599999999999994</c:v>
                </c:pt>
                <c:pt idx="16">
                  <c:v>-913.1</c:v>
                </c:pt>
                <c:pt idx="17">
                  <c:v>981</c:v>
                </c:pt>
                <c:pt idx="18">
                  <c:v>-612</c:v>
                </c:pt>
                <c:pt idx="19">
                  <c:v>465.5</c:v>
                </c:pt>
                <c:pt idx="20">
                  <c:v>-695.9</c:v>
                </c:pt>
                <c:pt idx="21">
                  <c:v>653.6</c:v>
                </c:pt>
                <c:pt idx="22">
                  <c:v>-265.2</c:v>
                </c:pt>
                <c:pt idx="23">
                  <c:v>-72.599999999999994</c:v>
                </c:pt>
                <c:pt idx="24">
                  <c:v>-265.2</c:v>
                </c:pt>
                <c:pt idx="25">
                  <c:v>-72.599999999999994</c:v>
                </c:pt>
                <c:pt idx="26">
                  <c:v>-193.4</c:v>
                </c:pt>
                <c:pt idx="27">
                  <c:v>-263.7</c:v>
                </c:pt>
                <c:pt idx="28">
                  <c:v>-611.20000000000005</c:v>
                </c:pt>
                <c:pt idx="29">
                  <c:v>444.5</c:v>
                </c:pt>
                <c:pt idx="30">
                  <c:v>166.9</c:v>
                </c:pt>
                <c:pt idx="31">
                  <c:v>-819</c:v>
                </c:pt>
                <c:pt idx="32">
                  <c:v>-265.2</c:v>
                </c:pt>
                <c:pt idx="33">
                  <c:v>-72.599999999999994</c:v>
                </c:pt>
                <c:pt idx="34">
                  <c:v>-265.2</c:v>
                </c:pt>
                <c:pt idx="35">
                  <c:v>-72.599999999999994</c:v>
                </c:pt>
                <c:pt idx="36">
                  <c:v>-337</c:v>
                </c:pt>
                <c:pt idx="37">
                  <c:v>118.4</c:v>
                </c:pt>
                <c:pt idx="38">
                  <c:v>-697.3</c:v>
                </c:pt>
                <c:pt idx="39">
                  <c:v>673.8</c:v>
                </c:pt>
                <c:pt idx="40">
                  <c:v>80.8</c:v>
                </c:pt>
                <c:pt idx="41">
                  <c:v>-589.79999999999995</c:v>
                </c:pt>
                <c:pt idx="42">
                  <c:v>-265.2</c:v>
                </c:pt>
                <c:pt idx="43">
                  <c:v>-72.599999999999994</c:v>
                </c:pt>
                <c:pt idx="44">
                  <c:v>-265.2</c:v>
                </c:pt>
                <c:pt idx="45">
                  <c:v>-72.599999999999994</c:v>
                </c:pt>
                <c:pt idx="46">
                  <c:v>61.1</c:v>
                </c:pt>
                <c:pt idx="47">
                  <c:v>-720.7</c:v>
                </c:pt>
                <c:pt idx="48">
                  <c:v>-69.3</c:v>
                </c:pt>
                <c:pt idx="49">
                  <c:v>-524.20000000000005</c:v>
                </c:pt>
                <c:pt idx="50">
                  <c:v>-119.6</c:v>
                </c:pt>
                <c:pt idx="51">
                  <c:v>-411.4</c:v>
                </c:pt>
                <c:pt idx="52">
                  <c:v>-327.7</c:v>
                </c:pt>
                <c:pt idx="53">
                  <c:v>-88.5</c:v>
                </c:pt>
                <c:pt idx="54">
                  <c:v>-327.7</c:v>
                </c:pt>
                <c:pt idx="55">
                  <c:v>-88.5</c:v>
                </c:pt>
                <c:pt idx="56">
                  <c:v>-716.5</c:v>
                </c:pt>
                <c:pt idx="57">
                  <c:v>543.70000000000005</c:v>
                </c:pt>
                <c:pt idx="58">
                  <c:v>-535.79999999999995</c:v>
                </c:pt>
                <c:pt idx="59">
                  <c:v>234.4</c:v>
                </c:pt>
                <c:pt idx="60">
                  <c:v>-586.1</c:v>
                </c:pt>
                <c:pt idx="61">
                  <c:v>347.2</c:v>
                </c:pt>
                <c:pt idx="62">
                  <c:v>-327.7</c:v>
                </c:pt>
                <c:pt idx="63">
                  <c:v>-88.5</c:v>
                </c:pt>
                <c:pt idx="64">
                  <c:v>-327.7</c:v>
                </c:pt>
                <c:pt idx="65">
                  <c:v>-88.5</c:v>
                </c:pt>
                <c:pt idx="66">
                  <c:v>-284.60000000000002</c:v>
                </c:pt>
                <c:pt idx="67">
                  <c:v>-203.1</c:v>
                </c:pt>
                <c:pt idx="68">
                  <c:v>-535.29999999999995</c:v>
                </c:pt>
                <c:pt idx="69">
                  <c:v>221.8</c:v>
                </c:pt>
                <c:pt idx="70">
                  <c:v>-68.400000000000006</c:v>
                </c:pt>
                <c:pt idx="71">
                  <c:v>-536.29999999999995</c:v>
                </c:pt>
                <c:pt idx="72">
                  <c:v>-327.7</c:v>
                </c:pt>
                <c:pt idx="73">
                  <c:v>-88.5</c:v>
                </c:pt>
                <c:pt idx="74">
                  <c:v>-327.7</c:v>
                </c:pt>
                <c:pt idx="75">
                  <c:v>-88.5</c:v>
                </c:pt>
                <c:pt idx="76">
                  <c:v>-370.8</c:v>
                </c:pt>
                <c:pt idx="77">
                  <c:v>26.1</c:v>
                </c:pt>
                <c:pt idx="78">
                  <c:v>-587</c:v>
                </c:pt>
                <c:pt idx="79">
                  <c:v>359.3</c:v>
                </c:pt>
                <c:pt idx="80">
                  <c:v>-120.1</c:v>
                </c:pt>
                <c:pt idx="81">
                  <c:v>-398.8</c:v>
                </c:pt>
                <c:pt idx="82">
                  <c:v>-327.7</c:v>
                </c:pt>
                <c:pt idx="83">
                  <c:v>-88.5</c:v>
                </c:pt>
                <c:pt idx="84">
                  <c:v>-327.7</c:v>
                </c:pt>
                <c:pt idx="85">
                  <c:v>-88.5</c:v>
                </c:pt>
                <c:pt idx="86">
                  <c:v>339</c:v>
                </c:pt>
                <c:pt idx="87">
                  <c:v>-1137.4000000000001</c:v>
                </c:pt>
                <c:pt idx="88">
                  <c:v>121.7</c:v>
                </c:pt>
                <c:pt idx="89">
                  <c:v>-810</c:v>
                </c:pt>
                <c:pt idx="90">
                  <c:v>37.9</c:v>
                </c:pt>
                <c:pt idx="91">
                  <c:v>-621.9</c:v>
                </c:pt>
                <c:pt idx="92">
                  <c:v>-309</c:v>
                </c:pt>
                <c:pt idx="93">
                  <c:v>-83.7</c:v>
                </c:pt>
                <c:pt idx="94">
                  <c:v>-309</c:v>
                </c:pt>
                <c:pt idx="95">
                  <c:v>-83.7</c:v>
                </c:pt>
                <c:pt idx="96">
                  <c:v>-956.9</c:v>
                </c:pt>
                <c:pt idx="97">
                  <c:v>969.9</c:v>
                </c:pt>
                <c:pt idx="98">
                  <c:v>-655.8</c:v>
                </c:pt>
                <c:pt idx="99">
                  <c:v>454.4</c:v>
                </c:pt>
                <c:pt idx="100">
                  <c:v>-739.6</c:v>
                </c:pt>
                <c:pt idx="101">
                  <c:v>642.5</c:v>
                </c:pt>
                <c:pt idx="102">
                  <c:v>-309</c:v>
                </c:pt>
                <c:pt idx="103">
                  <c:v>-83.7</c:v>
                </c:pt>
                <c:pt idx="104">
                  <c:v>-309</c:v>
                </c:pt>
                <c:pt idx="105">
                  <c:v>-83.7</c:v>
                </c:pt>
                <c:pt idx="106">
                  <c:v>-237.2</c:v>
                </c:pt>
                <c:pt idx="107">
                  <c:v>-274.8</c:v>
                </c:pt>
                <c:pt idx="108">
                  <c:v>-654.9</c:v>
                </c:pt>
                <c:pt idx="109">
                  <c:v>433.4</c:v>
                </c:pt>
                <c:pt idx="110">
                  <c:v>123.2</c:v>
                </c:pt>
                <c:pt idx="111">
                  <c:v>-830.1</c:v>
                </c:pt>
                <c:pt idx="112">
                  <c:v>-309</c:v>
                </c:pt>
                <c:pt idx="113">
                  <c:v>-83.7</c:v>
                </c:pt>
                <c:pt idx="114">
                  <c:v>-309</c:v>
                </c:pt>
                <c:pt idx="115">
                  <c:v>-83.7</c:v>
                </c:pt>
                <c:pt idx="116">
                  <c:v>-380.7</c:v>
                </c:pt>
                <c:pt idx="117">
                  <c:v>107.3</c:v>
                </c:pt>
                <c:pt idx="118">
                  <c:v>-741.1</c:v>
                </c:pt>
                <c:pt idx="119">
                  <c:v>662.6</c:v>
                </c:pt>
                <c:pt idx="120">
                  <c:v>37</c:v>
                </c:pt>
                <c:pt idx="121">
                  <c:v>-600.9</c:v>
                </c:pt>
                <c:pt idx="122">
                  <c:v>-309</c:v>
                </c:pt>
                <c:pt idx="123">
                  <c:v>-83.7</c:v>
                </c:pt>
                <c:pt idx="124">
                  <c:v>-309</c:v>
                </c:pt>
                <c:pt idx="125">
                  <c:v>-83.7</c:v>
                </c:pt>
                <c:pt idx="126">
                  <c:v>427</c:v>
                </c:pt>
                <c:pt idx="127">
                  <c:v>-1114.0999999999999</c:v>
                </c:pt>
                <c:pt idx="128">
                  <c:v>209.7</c:v>
                </c:pt>
                <c:pt idx="129">
                  <c:v>-786.7</c:v>
                </c:pt>
                <c:pt idx="130">
                  <c:v>125.9</c:v>
                </c:pt>
                <c:pt idx="131">
                  <c:v>-598.6</c:v>
                </c:pt>
                <c:pt idx="132">
                  <c:v>-221</c:v>
                </c:pt>
                <c:pt idx="133">
                  <c:v>-60.5</c:v>
                </c:pt>
                <c:pt idx="134">
                  <c:v>-221</c:v>
                </c:pt>
                <c:pt idx="135">
                  <c:v>-60.5</c:v>
                </c:pt>
                <c:pt idx="136">
                  <c:v>-868.9</c:v>
                </c:pt>
                <c:pt idx="137">
                  <c:v>993.1</c:v>
                </c:pt>
                <c:pt idx="138">
                  <c:v>-567.79999999999995</c:v>
                </c:pt>
                <c:pt idx="139">
                  <c:v>477.6</c:v>
                </c:pt>
                <c:pt idx="140">
                  <c:v>-651.70000000000005</c:v>
                </c:pt>
                <c:pt idx="141">
                  <c:v>665.7</c:v>
                </c:pt>
                <c:pt idx="142">
                  <c:v>-221</c:v>
                </c:pt>
                <c:pt idx="143">
                  <c:v>-60.5</c:v>
                </c:pt>
                <c:pt idx="144">
                  <c:v>-221</c:v>
                </c:pt>
                <c:pt idx="145">
                  <c:v>-60.5</c:v>
                </c:pt>
                <c:pt idx="146">
                  <c:v>-149.19999999999999</c:v>
                </c:pt>
                <c:pt idx="147">
                  <c:v>-251.6</c:v>
                </c:pt>
                <c:pt idx="148">
                  <c:v>-567</c:v>
                </c:pt>
                <c:pt idx="149">
                  <c:v>456.6</c:v>
                </c:pt>
                <c:pt idx="150">
                  <c:v>211.1</c:v>
                </c:pt>
                <c:pt idx="151">
                  <c:v>-806.9</c:v>
                </c:pt>
                <c:pt idx="152">
                  <c:v>-221</c:v>
                </c:pt>
                <c:pt idx="153">
                  <c:v>-60.5</c:v>
                </c:pt>
                <c:pt idx="154">
                  <c:v>-221</c:v>
                </c:pt>
                <c:pt idx="155">
                  <c:v>-60.5</c:v>
                </c:pt>
                <c:pt idx="156">
                  <c:v>-292.8</c:v>
                </c:pt>
                <c:pt idx="157">
                  <c:v>130.5</c:v>
                </c:pt>
                <c:pt idx="158">
                  <c:v>-653.1</c:v>
                </c:pt>
                <c:pt idx="159">
                  <c:v>685.9</c:v>
                </c:pt>
                <c:pt idx="160">
                  <c:v>125</c:v>
                </c:pt>
                <c:pt idx="161">
                  <c:v>-577.70000000000005</c:v>
                </c:pt>
                <c:pt idx="162">
                  <c:v>-221</c:v>
                </c:pt>
                <c:pt idx="163">
                  <c:v>-60.5</c:v>
                </c:pt>
                <c:pt idx="164">
                  <c:v>-221</c:v>
                </c:pt>
                <c:pt idx="165">
                  <c:v>-60.5</c:v>
                </c:pt>
                <c:pt idx="166">
                  <c:v>105.3</c:v>
                </c:pt>
                <c:pt idx="167">
                  <c:v>-708.6</c:v>
                </c:pt>
                <c:pt idx="168">
                  <c:v>-25.1</c:v>
                </c:pt>
                <c:pt idx="169">
                  <c:v>-512.1</c:v>
                </c:pt>
                <c:pt idx="170">
                  <c:v>-75.400000000000006</c:v>
                </c:pt>
                <c:pt idx="171">
                  <c:v>-399.3</c:v>
                </c:pt>
                <c:pt idx="172">
                  <c:v>-283.5</c:v>
                </c:pt>
                <c:pt idx="173">
                  <c:v>-76.400000000000006</c:v>
                </c:pt>
                <c:pt idx="174">
                  <c:v>-283.5</c:v>
                </c:pt>
                <c:pt idx="175">
                  <c:v>-76.400000000000006</c:v>
                </c:pt>
                <c:pt idx="176">
                  <c:v>-672.3</c:v>
                </c:pt>
                <c:pt idx="177">
                  <c:v>555.79999999999995</c:v>
                </c:pt>
                <c:pt idx="178">
                  <c:v>-491.6</c:v>
                </c:pt>
                <c:pt idx="179">
                  <c:v>246.5</c:v>
                </c:pt>
                <c:pt idx="180">
                  <c:v>-541.9</c:v>
                </c:pt>
                <c:pt idx="181">
                  <c:v>359.3</c:v>
                </c:pt>
                <c:pt idx="182">
                  <c:v>-283.5</c:v>
                </c:pt>
                <c:pt idx="183">
                  <c:v>-76.400000000000006</c:v>
                </c:pt>
                <c:pt idx="184">
                  <c:v>-283.5</c:v>
                </c:pt>
                <c:pt idx="185">
                  <c:v>-76.400000000000006</c:v>
                </c:pt>
                <c:pt idx="186">
                  <c:v>-240.4</c:v>
                </c:pt>
                <c:pt idx="187">
                  <c:v>-191</c:v>
                </c:pt>
                <c:pt idx="188">
                  <c:v>-491.1</c:v>
                </c:pt>
                <c:pt idx="189">
                  <c:v>233.9</c:v>
                </c:pt>
                <c:pt idx="190">
                  <c:v>-24.2</c:v>
                </c:pt>
                <c:pt idx="191">
                  <c:v>-524.20000000000005</c:v>
                </c:pt>
                <c:pt idx="192">
                  <c:v>-283.5</c:v>
                </c:pt>
                <c:pt idx="193">
                  <c:v>-76.400000000000006</c:v>
                </c:pt>
                <c:pt idx="194">
                  <c:v>-283.5</c:v>
                </c:pt>
                <c:pt idx="195">
                  <c:v>-76.400000000000006</c:v>
                </c:pt>
                <c:pt idx="196">
                  <c:v>-326.60000000000002</c:v>
                </c:pt>
                <c:pt idx="197">
                  <c:v>38.200000000000003</c:v>
                </c:pt>
                <c:pt idx="198">
                  <c:v>-542.79999999999995</c:v>
                </c:pt>
                <c:pt idx="199">
                  <c:v>371.4</c:v>
                </c:pt>
                <c:pt idx="200">
                  <c:v>-75.900000000000006</c:v>
                </c:pt>
                <c:pt idx="201">
                  <c:v>-386.7</c:v>
                </c:pt>
                <c:pt idx="202">
                  <c:v>-283.5</c:v>
                </c:pt>
                <c:pt idx="203">
                  <c:v>-76.400000000000006</c:v>
                </c:pt>
                <c:pt idx="204">
                  <c:v>-283.5</c:v>
                </c:pt>
                <c:pt idx="205">
                  <c:v>-76.400000000000006</c:v>
                </c:pt>
                <c:pt idx="206">
                  <c:v>383.2</c:v>
                </c:pt>
                <c:pt idx="207">
                  <c:v>-1125.2</c:v>
                </c:pt>
                <c:pt idx="208">
                  <c:v>165.9</c:v>
                </c:pt>
                <c:pt idx="209">
                  <c:v>-797.8</c:v>
                </c:pt>
                <c:pt idx="210">
                  <c:v>82.1</c:v>
                </c:pt>
                <c:pt idx="211">
                  <c:v>-609.79999999999995</c:v>
                </c:pt>
                <c:pt idx="212">
                  <c:v>-264.8</c:v>
                </c:pt>
                <c:pt idx="213">
                  <c:v>-71.599999999999994</c:v>
                </c:pt>
                <c:pt idx="214">
                  <c:v>-264.8</c:v>
                </c:pt>
                <c:pt idx="215">
                  <c:v>-71.599999999999994</c:v>
                </c:pt>
                <c:pt idx="216">
                  <c:v>-912.7</c:v>
                </c:pt>
                <c:pt idx="217">
                  <c:v>982</c:v>
                </c:pt>
                <c:pt idx="218">
                  <c:v>-611.6</c:v>
                </c:pt>
                <c:pt idx="219">
                  <c:v>466.5</c:v>
                </c:pt>
                <c:pt idx="220">
                  <c:v>-695.4</c:v>
                </c:pt>
                <c:pt idx="221">
                  <c:v>654.6</c:v>
                </c:pt>
                <c:pt idx="222">
                  <c:v>-264.8</c:v>
                </c:pt>
                <c:pt idx="223">
                  <c:v>-71.599999999999994</c:v>
                </c:pt>
                <c:pt idx="224">
                  <c:v>-264.8</c:v>
                </c:pt>
                <c:pt idx="225">
                  <c:v>-71.599999999999994</c:v>
                </c:pt>
                <c:pt idx="226">
                  <c:v>-193</c:v>
                </c:pt>
                <c:pt idx="227">
                  <c:v>-262.7</c:v>
                </c:pt>
                <c:pt idx="228">
                  <c:v>-610.70000000000005</c:v>
                </c:pt>
                <c:pt idx="229">
                  <c:v>445.5</c:v>
                </c:pt>
                <c:pt idx="230">
                  <c:v>167.4</c:v>
                </c:pt>
                <c:pt idx="231">
                  <c:v>-818</c:v>
                </c:pt>
                <c:pt idx="232">
                  <c:v>-264.8</c:v>
                </c:pt>
                <c:pt idx="233">
                  <c:v>-71.599999999999994</c:v>
                </c:pt>
                <c:pt idx="234">
                  <c:v>-264.8</c:v>
                </c:pt>
                <c:pt idx="235">
                  <c:v>-71.599999999999994</c:v>
                </c:pt>
                <c:pt idx="236">
                  <c:v>-336.5</c:v>
                </c:pt>
                <c:pt idx="237">
                  <c:v>119.4</c:v>
                </c:pt>
                <c:pt idx="238">
                  <c:v>-696.9</c:v>
                </c:pt>
                <c:pt idx="239">
                  <c:v>674.7</c:v>
                </c:pt>
                <c:pt idx="240">
                  <c:v>81.2</c:v>
                </c:pt>
                <c:pt idx="241">
                  <c:v>-588.79999999999995</c:v>
                </c:pt>
                <c:pt idx="242">
                  <c:v>-264.8</c:v>
                </c:pt>
                <c:pt idx="243">
                  <c:v>-71.599999999999994</c:v>
                </c:pt>
                <c:pt idx="244">
                  <c:v>-264.8</c:v>
                </c:pt>
                <c:pt idx="245">
                  <c:v>-71.599999999999994</c:v>
                </c:pt>
                <c:pt idx="246">
                  <c:v>1289</c:v>
                </c:pt>
                <c:pt idx="247">
                  <c:v>-2334.3000000000002</c:v>
                </c:pt>
                <c:pt idx="248">
                  <c:v>1292.0999999999999</c:v>
                </c:pt>
                <c:pt idx="249">
                  <c:v>-2480.9</c:v>
                </c:pt>
                <c:pt idx="250">
                  <c:v>1232.5</c:v>
                </c:pt>
                <c:pt idx="251">
                  <c:v>-2099.6999999999998</c:v>
                </c:pt>
                <c:pt idx="252">
                  <c:v>-1805.4</c:v>
                </c:pt>
                <c:pt idx="253">
                  <c:v>2194.4</c:v>
                </c:pt>
                <c:pt idx="254">
                  <c:v>-1808.5</c:v>
                </c:pt>
                <c:pt idx="255">
                  <c:v>2340.9</c:v>
                </c:pt>
                <c:pt idx="256">
                  <c:v>-1748.9</c:v>
                </c:pt>
                <c:pt idx="257">
                  <c:v>1959.8</c:v>
                </c:pt>
                <c:pt idx="258">
                  <c:v>1077.4000000000001</c:v>
                </c:pt>
                <c:pt idx="259">
                  <c:v>-2028.5</c:v>
                </c:pt>
                <c:pt idx="260">
                  <c:v>113.6</c:v>
                </c:pt>
                <c:pt idx="261">
                  <c:v>-788.5</c:v>
                </c:pt>
                <c:pt idx="262">
                  <c:v>44.6</c:v>
                </c:pt>
                <c:pt idx="263">
                  <c:v>-454.5</c:v>
                </c:pt>
                <c:pt idx="264">
                  <c:v>-1593.8</c:v>
                </c:pt>
                <c:pt idx="265">
                  <c:v>1888.6</c:v>
                </c:pt>
                <c:pt idx="266">
                  <c:v>-630</c:v>
                </c:pt>
                <c:pt idx="267">
                  <c:v>648.6</c:v>
                </c:pt>
                <c:pt idx="268">
                  <c:v>-561</c:v>
                </c:pt>
                <c:pt idx="269">
                  <c:v>314.60000000000002</c:v>
                </c:pt>
              </c:numCache>
            </c:numRef>
          </c:xVal>
          <c:yVal>
            <c:numRef>
              <c:f>'W4'!$P$5:$P$274</c:f>
              <c:numCache>
                <c:formatCode>General</c:formatCode>
                <c:ptCount val="270"/>
                <c:pt idx="0">
                  <c:v>7248.9</c:v>
                </c:pt>
                <c:pt idx="1">
                  <c:v>7248.9</c:v>
                </c:pt>
                <c:pt idx="2">
                  <c:v>6993.8</c:v>
                </c:pt>
                <c:pt idx="3">
                  <c:v>6993.8</c:v>
                </c:pt>
                <c:pt idx="4">
                  <c:v>6071</c:v>
                </c:pt>
                <c:pt idx="5">
                  <c:v>6071</c:v>
                </c:pt>
                <c:pt idx="6">
                  <c:v>9447.7000000000007</c:v>
                </c:pt>
                <c:pt idx="7">
                  <c:v>9447.7000000000007</c:v>
                </c:pt>
                <c:pt idx="8">
                  <c:v>9859</c:v>
                </c:pt>
                <c:pt idx="9">
                  <c:v>9859</c:v>
                </c:pt>
                <c:pt idx="10">
                  <c:v>5907.7</c:v>
                </c:pt>
                <c:pt idx="11">
                  <c:v>5907.7</c:v>
                </c:pt>
                <c:pt idx="12">
                  <c:v>5536.9</c:v>
                </c:pt>
                <c:pt idx="13">
                  <c:v>5536.9</c:v>
                </c:pt>
                <c:pt idx="14">
                  <c:v>5536.9</c:v>
                </c:pt>
                <c:pt idx="15">
                  <c:v>5536.9</c:v>
                </c:pt>
                <c:pt idx="16">
                  <c:v>1626.1</c:v>
                </c:pt>
                <c:pt idx="17">
                  <c:v>1626.1</c:v>
                </c:pt>
                <c:pt idx="18">
                  <c:v>5166</c:v>
                </c:pt>
                <c:pt idx="19">
                  <c:v>5166</c:v>
                </c:pt>
                <c:pt idx="20">
                  <c:v>1214.7</c:v>
                </c:pt>
                <c:pt idx="21">
                  <c:v>1214.7</c:v>
                </c:pt>
                <c:pt idx="22">
                  <c:v>5536.9</c:v>
                </c:pt>
                <c:pt idx="23">
                  <c:v>5536.9</c:v>
                </c:pt>
                <c:pt idx="24">
                  <c:v>5536.9</c:v>
                </c:pt>
                <c:pt idx="25">
                  <c:v>5536.9</c:v>
                </c:pt>
                <c:pt idx="26">
                  <c:v>8817.5</c:v>
                </c:pt>
                <c:pt idx="27">
                  <c:v>8817.5</c:v>
                </c:pt>
                <c:pt idx="28">
                  <c:v>5152.5</c:v>
                </c:pt>
                <c:pt idx="29">
                  <c:v>5152.5</c:v>
                </c:pt>
                <c:pt idx="30">
                  <c:v>9857.9</c:v>
                </c:pt>
                <c:pt idx="31">
                  <c:v>9857.9</c:v>
                </c:pt>
                <c:pt idx="32">
                  <c:v>5536.9</c:v>
                </c:pt>
                <c:pt idx="33">
                  <c:v>5536.9</c:v>
                </c:pt>
                <c:pt idx="34">
                  <c:v>5536.9</c:v>
                </c:pt>
                <c:pt idx="35">
                  <c:v>5536.9</c:v>
                </c:pt>
                <c:pt idx="36">
                  <c:v>2256.3000000000002</c:v>
                </c:pt>
                <c:pt idx="37">
                  <c:v>2256.3000000000002</c:v>
                </c:pt>
                <c:pt idx="38">
                  <c:v>1215.8</c:v>
                </c:pt>
                <c:pt idx="39">
                  <c:v>1215.8</c:v>
                </c:pt>
                <c:pt idx="40">
                  <c:v>5921.2</c:v>
                </c:pt>
                <c:pt idx="41">
                  <c:v>5921.2</c:v>
                </c:pt>
                <c:pt idx="42">
                  <c:v>5536.9</c:v>
                </c:pt>
                <c:pt idx="43">
                  <c:v>5536.9</c:v>
                </c:pt>
                <c:pt idx="44">
                  <c:v>5536.9</c:v>
                </c:pt>
                <c:pt idx="45">
                  <c:v>5536.9</c:v>
                </c:pt>
                <c:pt idx="46">
                  <c:v>9340.2999999999993</c:v>
                </c:pt>
                <c:pt idx="47">
                  <c:v>9340.2999999999993</c:v>
                </c:pt>
                <c:pt idx="48">
                  <c:v>9587.1</c:v>
                </c:pt>
                <c:pt idx="49">
                  <c:v>9587.1</c:v>
                </c:pt>
                <c:pt idx="50">
                  <c:v>7216.3</c:v>
                </c:pt>
                <c:pt idx="51">
                  <c:v>7216.3</c:v>
                </c:pt>
                <c:pt idx="52">
                  <c:v>6993.8</c:v>
                </c:pt>
                <c:pt idx="53">
                  <c:v>6993.8</c:v>
                </c:pt>
                <c:pt idx="54">
                  <c:v>6993.8</c:v>
                </c:pt>
                <c:pt idx="55">
                  <c:v>6993.8</c:v>
                </c:pt>
                <c:pt idx="56">
                  <c:v>4647.3999999999996</c:v>
                </c:pt>
                <c:pt idx="57">
                  <c:v>4647.3999999999996</c:v>
                </c:pt>
                <c:pt idx="58">
                  <c:v>6771.3</c:v>
                </c:pt>
                <c:pt idx="59">
                  <c:v>6771.3</c:v>
                </c:pt>
                <c:pt idx="60">
                  <c:v>4400.6000000000004</c:v>
                </c:pt>
                <c:pt idx="61">
                  <c:v>4400.6000000000004</c:v>
                </c:pt>
                <c:pt idx="62">
                  <c:v>6993.8</c:v>
                </c:pt>
                <c:pt idx="63">
                  <c:v>6993.8</c:v>
                </c:pt>
                <c:pt idx="64">
                  <c:v>6993.8</c:v>
                </c:pt>
                <c:pt idx="65">
                  <c:v>6993.8</c:v>
                </c:pt>
                <c:pt idx="66">
                  <c:v>8962.2000000000007</c:v>
                </c:pt>
                <c:pt idx="67">
                  <c:v>8962.2000000000007</c:v>
                </c:pt>
                <c:pt idx="68">
                  <c:v>6763.2</c:v>
                </c:pt>
                <c:pt idx="69">
                  <c:v>6763.2</c:v>
                </c:pt>
                <c:pt idx="70">
                  <c:v>9586.5</c:v>
                </c:pt>
                <c:pt idx="71">
                  <c:v>9586.5</c:v>
                </c:pt>
                <c:pt idx="72">
                  <c:v>6993.8</c:v>
                </c:pt>
                <c:pt idx="73">
                  <c:v>6993.8</c:v>
                </c:pt>
                <c:pt idx="74">
                  <c:v>6993.8</c:v>
                </c:pt>
                <c:pt idx="75">
                  <c:v>6993.8</c:v>
                </c:pt>
                <c:pt idx="76">
                  <c:v>5025.5</c:v>
                </c:pt>
                <c:pt idx="77">
                  <c:v>5025.5</c:v>
                </c:pt>
                <c:pt idx="78">
                  <c:v>4401.2</c:v>
                </c:pt>
                <c:pt idx="79">
                  <c:v>4401.2</c:v>
                </c:pt>
                <c:pt idx="80">
                  <c:v>7224.4</c:v>
                </c:pt>
                <c:pt idx="81">
                  <c:v>7224.4</c:v>
                </c:pt>
                <c:pt idx="82">
                  <c:v>6993.8</c:v>
                </c:pt>
                <c:pt idx="83">
                  <c:v>6993.8</c:v>
                </c:pt>
                <c:pt idx="84">
                  <c:v>6993.8</c:v>
                </c:pt>
                <c:pt idx="85">
                  <c:v>6993.8</c:v>
                </c:pt>
                <c:pt idx="86">
                  <c:v>10467.5</c:v>
                </c:pt>
                <c:pt idx="87">
                  <c:v>10467.5</c:v>
                </c:pt>
                <c:pt idx="88">
                  <c:v>10878.9</c:v>
                </c:pt>
                <c:pt idx="89">
                  <c:v>10878.9</c:v>
                </c:pt>
                <c:pt idx="90">
                  <c:v>6927.6</c:v>
                </c:pt>
                <c:pt idx="91">
                  <c:v>6927.6</c:v>
                </c:pt>
                <c:pt idx="92">
                  <c:v>6556.7</c:v>
                </c:pt>
                <c:pt idx="93">
                  <c:v>6556.7</c:v>
                </c:pt>
                <c:pt idx="94">
                  <c:v>6556.7</c:v>
                </c:pt>
                <c:pt idx="95">
                  <c:v>6556.7</c:v>
                </c:pt>
                <c:pt idx="96">
                  <c:v>2645.9</c:v>
                </c:pt>
                <c:pt idx="97">
                  <c:v>2645.9</c:v>
                </c:pt>
                <c:pt idx="98">
                  <c:v>6185.9</c:v>
                </c:pt>
                <c:pt idx="99">
                  <c:v>6185.9</c:v>
                </c:pt>
                <c:pt idx="100">
                  <c:v>2234.6</c:v>
                </c:pt>
                <c:pt idx="101">
                  <c:v>2234.6</c:v>
                </c:pt>
                <c:pt idx="102">
                  <c:v>6556.7</c:v>
                </c:pt>
                <c:pt idx="103">
                  <c:v>6556.7</c:v>
                </c:pt>
                <c:pt idx="104">
                  <c:v>6556.7</c:v>
                </c:pt>
                <c:pt idx="105">
                  <c:v>6556.7</c:v>
                </c:pt>
                <c:pt idx="106">
                  <c:v>9837.2999999999993</c:v>
                </c:pt>
                <c:pt idx="107">
                  <c:v>9837.2999999999993</c:v>
                </c:pt>
                <c:pt idx="108">
                  <c:v>6172.4</c:v>
                </c:pt>
                <c:pt idx="109">
                  <c:v>6172.4</c:v>
                </c:pt>
                <c:pt idx="110">
                  <c:v>10877.8</c:v>
                </c:pt>
                <c:pt idx="111">
                  <c:v>10877.8</c:v>
                </c:pt>
                <c:pt idx="112">
                  <c:v>6556.7</c:v>
                </c:pt>
                <c:pt idx="113">
                  <c:v>6556.7</c:v>
                </c:pt>
                <c:pt idx="114">
                  <c:v>6556.7</c:v>
                </c:pt>
                <c:pt idx="115">
                  <c:v>6556.7</c:v>
                </c:pt>
                <c:pt idx="116">
                  <c:v>3276.1</c:v>
                </c:pt>
                <c:pt idx="117">
                  <c:v>3276.1</c:v>
                </c:pt>
                <c:pt idx="118">
                  <c:v>2235.6999999999998</c:v>
                </c:pt>
                <c:pt idx="119">
                  <c:v>2235.6999999999998</c:v>
                </c:pt>
                <c:pt idx="120">
                  <c:v>6941.1</c:v>
                </c:pt>
                <c:pt idx="121">
                  <c:v>6941.1</c:v>
                </c:pt>
                <c:pt idx="122">
                  <c:v>6556.7</c:v>
                </c:pt>
                <c:pt idx="123">
                  <c:v>6556.7</c:v>
                </c:pt>
                <c:pt idx="124">
                  <c:v>6556.7</c:v>
                </c:pt>
                <c:pt idx="125">
                  <c:v>6556.7</c:v>
                </c:pt>
                <c:pt idx="126">
                  <c:v>8524.7999999999993</c:v>
                </c:pt>
                <c:pt idx="127">
                  <c:v>8524.7999999999993</c:v>
                </c:pt>
                <c:pt idx="128">
                  <c:v>8936.2000000000007</c:v>
                </c:pt>
                <c:pt idx="129">
                  <c:v>8936.2000000000007</c:v>
                </c:pt>
                <c:pt idx="130">
                  <c:v>4984.8999999999996</c:v>
                </c:pt>
                <c:pt idx="131">
                  <c:v>4984.8999999999996</c:v>
                </c:pt>
                <c:pt idx="132">
                  <c:v>4614.1000000000004</c:v>
                </c:pt>
                <c:pt idx="133">
                  <c:v>4614.1000000000004</c:v>
                </c:pt>
                <c:pt idx="134">
                  <c:v>4614.1000000000004</c:v>
                </c:pt>
                <c:pt idx="135">
                  <c:v>4614.1000000000004</c:v>
                </c:pt>
                <c:pt idx="136">
                  <c:v>703.3</c:v>
                </c:pt>
                <c:pt idx="137">
                  <c:v>703.3</c:v>
                </c:pt>
                <c:pt idx="138">
                  <c:v>4243.2</c:v>
                </c:pt>
                <c:pt idx="139">
                  <c:v>4243.2</c:v>
                </c:pt>
                <c:pt idx="140">
                  <c:v>291.89999999999998</c:v>
                </c:pt>
                <c:pt idx="141">
                  <c:v>291.89999999999998</c:v>
                </c:pt>
                <c:pt idx="142">
                  <c:v>4614.1000000000004</c:v>
                </c:pt>
                <c:pt idx="143">
                  <c:v>4614.1000000000004</c:v>
                </c:pt>
                <c:pt idx="144">
                  <c:v>4614.1000000000004</c:v>
                </c:pt>
                <c:pt idx="145">
                  <c:v>4614.1000000000004</c:v>
                </c:pt>
                <c:pt idx="146">
                  <c:v>7894.7</c:v>
                </c:pt>
                <c:pt idx="147">
                  <c:v>7894.7</c:v>
                </c:pt>
                <c:pt idx="148">
                  <c:v>4229.7</c:v>
                </c:pt>
                <c:pt idx="149">
                  <c:v>4229.7</c:v>
                </c:pt>
                <c:pt idx="150">
                  <c:v>8935.1</c:v>
                </c:pt>
                <c:pt idx="151">
                  <c:v>8935.1</c:v>
                </c:pt>
                <c:pt idx="152">
                  <c:v>4614.1000000000004</c:v>
                </c:pt>
                <c:pt idx="153">
                  <c:v>4614.1000000000004</c:v>
                </c:pt>
                <c:pt idx="154">
                  <c:v>4614.1000000000004</c:v>
                </c:pt>
                <c:pt idx="155">
                  <c:v>4614.1000000000004</c:v>
                </c:pt>
                <c:pt idx="156">
                  <c:v>1333.4</c:v>
                </c:pt>
                <c:pt idx="157">
                  <c:v>1333.4</c:v>
                </c:pt>
                <c:pt idx="158">
                  <c:v>293</c:v>
                </c:pt>
                <c:pt idx="159">
                  <c:v>293</c:v>
                </c:pt>
                <c:pt idx="160">
                  <c:v>4998.3999999999996</c:v>
                </c:pt>
                <c:pt idx="161">
                  <c:v>4998.3999999999996</c:v>
                </c:pt>
                <c:pt idx="162">
                  <c:v>4614.1000000000004</c:v>
                </c:pt>
                <c:pt idx="163">
                  <c:v>4614.1000000000004</c:v>
                </c:pt>
                <c:pt idx="164">
                  <c:v>4614.1000000000004</c:v>
                </c:pt>
                <c:pt idx="165">
                  <c:v>4614.1000000000004</c:v>
                </c:pt>
                <c:pt idx="166">
                  <c:v>8417.5</c:v>
                </c:pt>
                <c:pt idx="167">
                  <c:v>8417.5</c:v>
                </c:pt>
                <c:pt idx="168">
                  <c:v>8664.2999999999993</c:v>
                </c:pt>
                <c:pt idx="169">
                  <c:v>8664.2999999999993</c:v>
                </c:pt>
                <c:pt idx="170">
                  <c:v>6293.5</c:v>
                </c:pt>
                <c:pt idx="171">
                  <c:v>6293.5</c:v>
                </c:pt>
                <c:pt idx="172">
                  <c:v>6071</c:v>
                </c:pt>
                <c:pt idx="173">
                  <c:v>6071</c:v>
                </c:pt>
                <c:pt idx="174">
                  <c:v>6071</c:v>
                </c:pt>
                <c:pt idx="175">
                  <c:v>6071</c:v>
                </c:pt>
                <c:pt idx="176">
                  <c:v>3724.5</c:v>
                </c:pt>
                <c:pt idx="177">
                  <c:v>3724.5</c:v>
                </c:pt>
                <c:pt idx="178">
                  <c:v>5848.5</c:v>
                </c:pt>
                <c:pt idx="179">
                  <c:v>5848.5</c:v>
                </c:pt>
                <c:pt idx="180">
                  <c:v>3477.7</c:v>
                </c:pt>
                <c:pt idx="181">
                  <c:v>3477.7</c:v>
                </c:pt>
                <c:pt idx="182">
                  <c:v>6071</c:v>
                </c:pt>
                <c:pt idx="183">
                  <c:v>6071</c:v>
                </c:pt>
                <c:pt idx="184">
                  <c:v>6071</c:v>
                </c:pt>
                <c:pt idx="185">
                  <c:v>6071</c:v>
                </c:pt>
                <c:pt idx="186">
                  <c:v>8039.4</c:v>
                </c:pt>
                <c:pt idx="187">
                  <c:v>8039.4</c:v>
                </c:pt>
                <c:pt idx="188">
                  <c:v>5840.4</c:v>
                </c:pt>
                <c:pt idx="189">
                  <c:v>5840.4</c:v>
                </c:pt>
                <c:pt idx="190">
                  <c:v>8663.7000000000007</c:v>
                </c:pt>
                <c:pt idx="191">
                  <c:v>8663.7000000000007</c:v>
                </c:pt>
                <c:pt idx="192">
                  <c:v>6071</c:v>
                </c:pt>
                <c:pt idx="193">
                  <c:v>6071</c:v>
                </c:pt>
                <c:pt idx="194">
                  <c:v>6071</c:v>
                </c:pt>
                <c:pt idx="195">
                  <c:v>6071</c:v>
                </c:pt>
                <c:pt idx="196">
                  <c:v>4102.7</c:v>
                </c:pt>
                <c:pt idx="197">
                  <c:v>4102.7</c:v>
                </c:pt>
                <c:pt idx="198">
                  <c:v>3478.4</c:v>
                </c:pt>
                <c:pt idx="199">
                  <c:v>3478.4</c:v>
                </c:pt>
                <c:pt idx="200">
                  <c:v>6301.6</c:v>
                </c:pt>
                <c:pt idx="201">
                  <c:v>6301.6</c:v>
                </c:pt>
                <c:pt idx="202">
                  <c:v>6071</c:v>
                </c:pt>
                <c:pt idx="203">
                  <c:v>6071</c:v>
                </c:pt>
                <c:pt idx="204">
                  <c:v>6071</c:v>
                </c:pt>
                <c:pt idx="205">
                  <c:v>6071</c:v>
                </c:pt>
                <c:pt idx="206">
                  <c:v>9544.7000000000007</c:v>
                </c:pt>
                <c:pt idx="207">
                  <c:v>9544.7000000000007</c:v>
                </c:pt>
                <c:pt idx="208">
                  <c:v>9956.1</c:v>
                </c:pt>
                <c:pt idx="209">
                  <c:v>9956.1</c:v>
                </c:pt>
                <c:pt idx="210">
                  <c:v>6004.8</c:v>
                </c:pt>
                <c:pt idx="211">
                  <c:v>6004.8</c:v>
                </c:pt>
                <c:pt idx="212">
                  <c:v>5633.9</c:v>
                </c:pt>
                <c:pt idx="213">
                  <c:v>5633.9</c:v>
                </c:pt>
                <c:pt idx="214">
                  <c:v>5633.9</c:v>
                </c:pt>
                <c:pt idx="215">
                  <c:v>5633.9</c:v>
                </c:pt>
                <c:pt idx="216">
                  <c:v>1723.1</c:v>
                </c:pt>
                <c:pt idx="217">
                  <c:v>1723.1</c:v>
                </c:pt>
                <c:pt idx="218">
                  <c:v>5263.1</c:v>
                </c:pt>
                <c:pt idx="219">
                  <c:v>5263.1</c:v>
                </c:pt>
                <c:pt idx="220">
                  <c:v>1311.8</c:v>
                </c:pt>
                <c:pt idx="221">
                  <c:v>1311.8</c:v>
                </c:pt>
                <c:pt idx="222">
                  <c:v>5633.9</c:v>
                </c:pt>
                <c:pt idx="223">
                  <c:v>5633.9</c:v>
                </c:pt>
                <c:pt idx="224">
                  <c:v>5633.9</c:v>
                </c:pt>
                <c:pt idx="225">
                  <c:v>5633.9</c:v>
                </c:pt>
                <c:pt idx="226">
                  <c:v>8914.5</c:v>
                </c:pt>
                <c:pt idx="227">
                  <c:v>8914.5</c:v>
                </c:pt>
                <c:pt idx="228">
                  <c:v>5249.6</c:v>
                </c:pt>
                <c:pt idx="229">
                  <c:v>5249.6</c:v>
                </c:pt>
                <c:pt idx="230">
                  <c:v>9955</c:v>
                </c:pt>
                <c:pt idx="231">
                  <c:v>9955</c:v>
                </c:pt>
                <c:pt idx="232">
                  <c:v>5633.9</c:v>
                </c:pt>
                <c:pt idx="233">
                  <c:v>5633.9</c:v>
                </c:pt>
                <c:pt idx="234">
                  <c:v>5633.9</c:v>
                </c:pt>
                <c:pt idx="235">
                  <c:v>5633.9</c:v>
                </c:pt>
                <c:pt idx="236">
                  <c:v>2353.3000000000002</c:v>
                </c:pt>
                <c:pt idx="237">
                  <c:v>2353.3000000000002</c:v>
                </c:pt>
                <c:pt idx="238">
                  <c:v>1312.9</c:v>
                </c:pt>
                <c:pt idx="239">
                  <c:v>1312.9</c:v>
                </c:pt>
                <c:pt idx="240">
                  <c:v>6018.3</c:v>
                </c:pt>
                <c:pt idx="241">
                  <c:v>6018.3</c:v>
                </c:pt>
                <c:pt idx="242">
                  <c:v>5633.9</c:v>
                </c:pt>
                <c:pt idx="243">
                  <c:v>5633.9</c:v>
                </c:pt>
                <c:pt idx="244">
                  <c:v>5633.9</c:v>
                </c:pt>
                <c:pt idx="245">
                  <c:v>5633.9</c:v>
                </c:pt>
                <c:pt idx="246">
                  <c:v>15247</c:v>
                </c:pt>
                <c:pt idx="247">
                  <c:v>15247</c:v>
                </c:pt>
                <c:pt idx="248">
                  <c:v>12716.9</c:v>
                </c:pt>
                <c:pt idx="249">
                  <c:v>12716.9</c:v>
                </c:pt>
                <c:pt idx="250">
                  <c:v>13123.1</c:v>
                </c:pt>
                <c:pt idx="251">
                  <c:v>13123.1</c:v>
                </c:pt>
                <c:pt idx="252">
                  <c:v>-4284.3999999999996</c:v>
                </c:pt>
                <c:pt idx="253">
                  <c:v>-4284.3999999999996</c:v>
                </c:pt>
                <c:pt idx="254">
                  <c:v>-1754.3</c:v>
                </c:pt>
                <c:pt idx="255">
                  <c:v>-1754.3</c:v>
                </c:pt>
                <c:pt idx="256">
                  <c:v>-2160.5</c:v>
                </c:pt>
                <c:pt idx="257">
                  <c:v>-2160.5</c:v>
                </c:pt>
                <c:pt idx="258">
                  <c:v>15248.4</c:v>
                </c:pt>
                <c:pt idx="259">
                  <c:v>15248.4</c:v>
                </c:pt>
                <c:pt idx="260">
                  <c:v>12692.5</c:v>
                </c:pt>
                <c:pt idx="261">
                  <c:v>12692.5</c:v>
                </c:pt>
                <c:pt idx="262">
                  <c:v>13163.1</c:v>
                </c:pt>
                <c:pt idx="263">
                  <c:v>13163.1</c:v>
                </c:pt>
                <c:pt idx="264">
                  <c:v>-4285.8</c:v>
                </c:pt>
                <c:pt idx="265">
                  <c:v>-4285.8</c:v>
                </c:pt>
                <c:pt idx="266">
                  <c:v>-1729.9</c:v>
                </c:pt>
                <c:pt idx="267">
                  <c:v>-1729.9</c:v>
                </c:pt>
                <c:pt idx="268">
                  <c:v>-2200.5</c:v>
                </c:pt>
                <c:pt idx="269">
                  <c:v>-2200.5</c:v>
                </c:pt>
              </c:numCache>
            </c:numRef>
          </c:yVal>
          <c:smooth val="0"/>
          <c:extLst>
            <c:ext xmlns:c16="http://schemas.microsoft.com/office/drawing/2014/chart" uri="{C3380CC4-5D6E-409C-BE32-E72D297353CC}">
              <c16:uniqueId val="{00000003-C8BB-42A6-AA26-6F4A8D6B5CE4}"/>
            </c:ext>
          </c:extLst>
        </c:ser>
        <c:dLbls>
          <c:showLegendKey val="0"/>
          <c:showVal val="0"/>
          <c:showCatName val="0"/>
          <c:showSerName val="0"/>
          <c:showPercent val="0"/>
          <c:showBubbleSize val="0"/>
        </c:dLbls>
        <c:axId val="314654224"/>
        <c:axId val="314654616"/>
      </c:scatterChart>
      <c:valAx>
        <c:axId val="314654224"/>
        <c:scaling>
          <c:orientation val="minMax"/>
          <c:max val="20000"/>
          <c:min val="-2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M (k</a:t>
                </a:r>
                <a:r>
                  <a:rPr lang="en-US" sz="1100" b="1">
                    <a:solidFill>
                      <a:sysClr val="windowText" lastClr="000000"/>
                    </a:solidFill>
                    <a:latin typeface="Times New Roman" panose="02020603050405020304" pitchFamily="18" charset="0"/>
                    <a:cs typeface="Times New Roman" panose="02020603050405020304" pitchFamily="18" charset="0"/>
                  </a:rPr>
                  <a:t>Nm)</a:t>
                </a:r>
              </a:p>
            </c:rich>
          </c:tx>
          <c:layout>
            <c:manualLayout>
              <c:xMode val="edge"/>
              <c:yMode val="edge"/>
              <c:x val="0.80277026812827756"/>
              <c:y val="0.94128000000000001"/>
            </c:manualLayout>
          </c:layout>
          <c:overlay val="0"/>
          <c:spPr>
            <a:noFill/>
            <a:ln>
              <a:noFill/>
            </a:ln>
            <a:effectLst/>
          </c:spPr>
        </c:title>
        <c:numFmt formatCode="General"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4654616"/>
        <c:crosses val="autoZero"/>
        <c:crossBetween val="midCat"/>
        <c:majorUnit val="10000"/>
      </c:valAx>
      <c:valAx>
        <c:axId val="314654616"/>
        <c:scaling>
          <c:orientation val="minMax"/>
          <c:max val="72000"/>
          <c:min val="-18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P(kN)</a:t>
                </a:r>
                <a:endParaRPr lang="zh-CN" altLang="en-US" sz="110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3.6592046468421964E-2"/>
              <c:y val="0.59049296296296294"/>
            </c:manualLayout>
          </c:layout>
          <c:overlay val="0"/>
          <c:spPr>
            <a:noFill/>
            <a:ln>
              <a:noFill/>
            </a:ln>
            <a:effectLst/>
          </c:spPr>
        </c:title>
        <c:numFmt formatCode="0_ "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4654224"/>
        <c:crosses val="autoZero"/>
        <c:crossBetween val="midCat"/>
        <c:majorUnit val="18000"/>
        <c:minorUnit val="5"/>
      </c:valAx>
      <c:spPr>
        <a:noFill/>
        <a:ln>
          <a:solidFill>
            <a:sysClr val="windowText" lastClr="000000"/>
          </a:solidFill>
        </a:ln>
        <a:effectLst/>
      </c:spPr>
    </c:plotArea>
    <c:legend>
      <c:legendPos val="b"/>
      <c:layout>
        <c:manualLayout>
          <c:xMode val="edge"/>
          <c:yMode val="edge"/>
          <c:x val="0.59901572618219245"/>
          <c:y val="4.3394074074074071E-2"/>
          <c:w val="0.29373522916300221"/>
          <c:h val="0.22397259259259258"/>
        </c:manualLayout>
      </c:layout>
      <c:overlay val="0"/>
      <c:spPr>
        <a:solidFill>
          <a:sysClr val="window" lastClr="FFFFFF">
            <a:alpha val="50000"/>
          </a:sysClr>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273923017502268"/>
          <c:y val="2.5731388888888884E-2"/>
          <c:w val="0.77560754404799404"/>
          <c:h val="0.82924037037037035"/>
        </c:manualLayout>
      </c:layout>
      <c:scatterChart>
        <c:scatterStyle val="smoothMarker"/>
        <c:varyColors val="0"/>
        <c:ser>
          <c:idx val="6"/>
          <c:order val="1"/>
          <c:tx>
            <c:v>PM-X</c:v>
          </c:tx>
          <c:spPr>
            <a:ln w="12700">
              <a:solidFill>
                <a:srgbClr val="C00000"/>
              </a:solidFill>
            </a:ln>
          </c:spPr>
          <c:marker>
            <c:symbol val="none"/>
          </c:marker>
          <c:xVal>
            <c:numRef>
              <c:f>'W4'!$T$5:$T$125</c:f>
              <c:numCache>
                <c:formatCode>General</c:formatCode>
                <c:ptCount val="121"/>
                <c:pt idx="0">
                  <c:v>0.45500000000000002</c:v>
                </c:pt>
                <c:pt idx="1">
                  <c:v>0.4551</c:v>
                </c:pt>
                <c:pt idx="2">
                  <c:v>0.45529999999999998</c:v>
                </c:pt>
                <c:pt idx="3">
                  <c:v>0.45540000000000003</c:v>
                </c:pt>
                <c:pt idx="4">
                  <c:v>50.6</c:v>
                </c:pt>
                <c:pt idx="5">
                  <c:v>211.4</c:v>
                </c:pt>
                <c:pt idx="6">
                  <c:v>503</c:v>
                </c:pt>
                <c:pt idx="7">
                  <c:v>959.5</c:v>
                </c:pt>
                <c:pt idx="8">
                  <c:v>1584</c:v>
                </c:pt>
                <c:pt idx="9">
                  <c:v>2343</c:v>
                </c:pt>
                <c:pt idx="10">
                  <c:v>2938</c:v>
                </c:pt>
                <c:pt idx="11">
                  <c:v>3349</c:v>
                </c:pt>
                <c:pt idx="12">
                  <c:v>3644</c:v>
                </c:pt>
                <c:pt idx="13">
                  <c:v>3863</c:v>
                </c:pt>
                <c:pt idx="14">
                  <c:v>4036</c:v>
                </c:pt>
                <c:pt idx="15">
                  <c:v>4136</c:v>
                </c:pt>
                <c:pt idx="16">
                  <c:v>4129</c:v>
                </c:pt>
                <c:pt idx="17">
                  <c:v>4108</c:v>
                </c:pt>
                <c:pt idx="18">
                  <c:v>4073</c:v>
                </c:pt>
                <c:pt idx="19">
                  <c:v>4027</c:v>
                </c:pt>
                <c:pt idx="20">
                  <c:v>3978</c:v>
                </c:pt>
                <c:pt idx="21">
                  <c:v>3926</c:v>
                </c:pt>
                <c:pt idx="22">
                  <c:v>3873</c:v>
                </c:pt>
                <c:pt idx="23">
                  <c:v>3816</c:v>
                </c:pt>
                <c:pt idx="24">
                  <c:v>3762</c:v>
                </c:pt>
                <c:pt idx="25">
                  <c:v>3706</c:v>
                </c:pt>
                <c:pt idx="26">
                  <c:v>3654</c:v>
                </c:pt>
                <c:pt idx="27">
                  <c:v>3602</c:v>
                </c:pt>
                <c:pt idx="28">
                  <c:v>3550</c:v>
                </c:pt>
                <c:pt idx="29">
                  <c:v>3503</c:v>
                </c:pt>
                <c:pt idx="30">
                  <c:v>3456</c:v>
                </c:pt>
                <c:pt idx="31">
                  <c:v>3407</c:v>
                </c:pt>
                <c:pt idx="32">
                  <c:v>3280</c:v>
                </c:pt>
                <c:pt idx="33">
                  <c:v>3087</c:v>
                </c:pt>
                <c:pt idx="34">
                  <c:v>2793</c:v>
                </c:pt>
                <c:pt idx="35">
                  <c:v>2404</c:v>
                </c:pt>
                <c:pt idx="36">
                  <c:v>1975</c:v>
                </c:pt>
                <c:pt idx="37">
                  <c:v>1529</c:v>
                </c:pt>
                <c:pt idx="38">
                  <c:v>1107</c:v>
                </c:pt>
                <c:pt idx="39">
                  <c:v>759.1</c:v>
                </c:pt>
                <c:pt idx="40">
                  <c:v>539.70000000000005</c:v>
                </c:pt>
                <c:pt idx="41">
                  <c:v>401.2</c:v>
                </c:pt>
                <c:pt idx="42">
                  <c:v>270.2</c:v>
                </c:pt>
                <c:pt idx="43">
                  <c:v>139.30000000000001</c:v>
                </c:pt>
                <c:pt idx="44">
                  <c:v>8.3480000000000008</c:v>
                </c:pt>
                <c:pt idx="45">
                  <c:v>-0.85540000000000005</c:v>
                </c:pt>
                <c:pt idx="46">
                  <c:v>-0.85550000000000004</c:v>
                </c:pt>
                <c:pt idx="47">
                  <c:v>-0.85570000000000002</c:v>
                </c:pt>
                <c:pt idx="48">
                  <c:v>-0.85580000000000001</c:v>
                </c:pt>
                <c:pt idx="49">
                  <c:v>-0.85599999999999998</c:v>
                </c:pt>
                <c:pt idx="50">
                  <c:v>-0.85609999999999997</c:v>
                </c:pt>
                <c:pt idx="51">
                  <c:v>-0.85619999999999996</c:v>
                </c:pt>
                <c:pt idx="52">
                  <c:v>-0.85640000000000005</c:v>
                </c:pt>
                <c:pt idx="53">
                  <c:v>-0.85650000000000004</c:v>
                </c:pt>
                <c:pt idx="54">
                  <c:v>-0.85670000000000002</c:v>
                </c:pt>
                <c:pt idx="55">
                  <c:v>-0.85680000000000001</c:v>
                </c:pt>
                <c:pt idx="56">
                  <c:v>-0.8569</c:v>
                </c:pt>
                <c:pt idx="57">
                  <c:v>-0.85709999999999997</c:v>
                </c:pt>
                <c:pt idx="58">
                  <c:v>-0.85719999999999996</c:v>
                </c:pt>
                <c:pt idx="59">
                  <c:v>-0.85740000000000005</c:v>
                </c:pt>
                <c:pt idx="60">
                  <c:v>-0.85750000000000004</c:v>
                </c:pt>
                <c:pt idx="61">
                  <c:v>-0.85760000000000003</c:v>
                </c:pt>
                <c:pt idx="62">
                  <c:v>-0.85780000000000001</c:v>
                </c:pt>
                <c:pt idx="63">
                  <c:v>-0.8579</c:v>
                </c:pt>
                <c:pt idx="64">
                  <c:v>-0.85809999999999997</c:v>
                </c:pt>
                <c:pt idx="65">
                  <c:v>-0.85819999999999996</c:v>
                </c:pt>
                <c:pt idx="66">
                  <c:v>-0.85829999999999995</c:v>
                </c:pt>
                <c:pt idx="67">
                  <c:v>-0.85850000000000004</c:v>
                </c:pt>
                <c:pt idx="68">
                  <c:v>-0.85860000000000003</c:v>
                </c:pt>
                <c:pt idx="69">
                  <c:v>-0.85870000000000002</c:v>
                </c:pt>
                <c:pt idx="70">
                  <c:v>-0.8589</c:v>
                </c:pt>
                <c:pt idx="71">
                  <c:v>-0.85899999999999999</c:v>
                </c:pt>
                <c:pt idx="72">
                  <c:v>-0.85919999999999996</c:v>
                </c:pt>
                <c:pt idx="73">
                  <c:v>-0.85929999999999995</c:v>
                </c:pt>
                <c:pt idx="74">
                  <c:v>-0.85940000000000005</c:v>
                </c:pt>
                <c:pt idx="75">
                  <c:v>-0.85960000000000003</c:v>
                </c:pt>
                <c:pt idx="76">
                  <c:v>-10.199999999999999</c:v>
                </c:pt>
                <c:pt idx="77">
                  <c:v>-141.19999999999999</c:v>
                </c:pt>
                <c:pt idx="78">
                  <c:v>-272.10000000000002</c:v>
                </c:pt>
                <c:pt idx="79">
                  <c:v>-403.1</c:v>
                </c:pt>
                <c:pt idx="80">
                  <c:v>-541.6</c:v>
                </c:pt>
                <c:pt idx="81">
                  <c:v>-761.2</c:v>
                </c:pt>
                <c:pt idx="82">
                  <c:v>-1109</c:v>
                </c:pt>
                <c:pt idx="83">
                  <c:v>-1531</c:v>
                </c:pt>
                <c:pt idx="84">
                  <c:v>-1978</c:v>
                </c:pt>
                <c:pt idx="85">
                  <c:v>-2407</c:v>
                </c:pt>
                <c:pt idx="86">
                  <c:v>-2796</c:v>
                </c:pt>
                <c:pt idx="87">
                  <c:v>-3089</c:v>
                </c:pt>
                <c:pt idx="88">
                  <c:v>-3282</c:v>
                </c:pt>
                <c:pt idx="89">
                  <c:v>-3409</c:v>
                </c:pt>
                <c:pt idx="90">
                  <c:v>-3458</c:v>
                </c:pt>
                <c:pt idx="91">
                  <c:v>-3505</c:v>
                </c:pt>
                <c:pt idx="92">
                  <c:v>-3552</c:v>
                </c:pt>
                <c:pt idx="93">
                  <c:v>-3604</c:v>
                </c:pt>
                <c:pt idx="94">
                  <c:v>-3656</c:v>
                </c:pt>
                <c:pt idx="95">
                  <c:v>-3708</c:v>
                </c:pt>
                <c:pt idx="96">
                  <c:v>-3764</c:v>
                </c:pt>
                <c:pt idx="97">
                  <c:v>-3817</c:v>
                </c:pt>
                <c:pt idx="98">
                  <c:v>-3874</c:v>
                </c:pt>
                <c:pt idx="99">
                  <c:v>-3926</c:v>
                </c:pt>
                <c:pt idx="100">
                  <c:v>-3978</c:v>
                </c:pt>
                <c:pt idx="101">
                  <c:v>-4028</c:v>
                </c:pt>
                <c:pt idx="102">
                  <c:v>-4073</c:v>
                </c:pt>
                <c:pt idx="103">
                  <c:v>-4108</c:v>
                </c:pt>
                <c:pt idx="104">
                  <c:v>-4129</c:v>
                </c:pt>
                <c:pt idx="105">
                  <c:v>-4136</c:v>
                </c:pt>
                <c:pt idx="106">
                  <c:v>-4036</c:v>
                </c:pt>
                <c:pt idx="107">
                  <c:v>-3863</c:v>
                </c:pt>
                <c:pt idx="108">
                  <c:v>-3643</c:v>
                </c:pt>
                <c:pt idx="109">
                  <c:v>-3348</c:v>
                </c:pt>
                <c:pt idx="110">
                  <c:v>-2937</c:v>
                </c:pt>
                <c:pt idx="111">
                  <c:v>-2342</c:v>
                </c:pt>
                <c:pt idx="112">
                  <c:v>-1583</c:v>
                </c:pt>
                <c:pt idx="113">
                  <c:v>-958.3</c:v>
                </c:pt>
                <c:pt idx="114">
                  <c:v>-502</c:v>
                </c:pt>
                <c:pt idx="115">
                  <c:v>-210.4</c:v>
                </c:pt>
                <c:pt idx="116">
                  <c:v>-49.65</c:v>
                </c:pt>
                <c:pt idx="117">
                  <c:v>0.4546</c:v>
                </c:pt>
                <c:pt idx="118">
                  <c:v>0.45479999999999998</c:v>
                </c:pt>
                <c:pt idx="119">
                  <c:v>0.45490000000000003</c:v>
                </c:pt>
                <c:pt idx="120">
                  <c:v>0.45500000000000002</c:v>
                </c:pt>
              </c:numCache>
            </c:numRef>
          </c:xVal>
          <c:yVal>
            <c:numRef>
              <c:f>'W4'!$S$5:$S$125</c:f>
              <c:numCache>
                <c:formatCode>0.00E+00</c:formatCode>
                <c:ptCount val="121"/>
                <c:pt idx="0">
                  <c:v>43840</c:v>
                </c:pt>
                <c:pt idx="1">
                  <c:v>43840</c:v>
                </c:pt>
                <c:pt idx="2">
                  <c:v>43840</c:v>
                </c:pt>
                <c:pt idx="3">
                  <c:v>43840</c:v>
                </c:pt>
                <c:pt idx="4">
                  <c:v>43650</c:v>
                </c:pt>
                <c:pt idx="5">
                  <c:v>43050</c:v>
                </c:pt>
                <c:pt idx="6">
                  <c:v>41870</c:v>
                </c:pt>
                <c:pt idx="7">
                  <c:v>39910</c:v>
                </c:pt>
                <c:pt idx="8">
                  <c:v>36960</c:v>
                </c:pt>
                <c:pt idx="9">
                  <c:v>33190</c:v>
                </c:pt>
                <c:pt idx="10">
                  <c:v>29680</c:v>
                </c:pt>
                <c:pt idx="11">
                  <c:v>26650</c:v>
                </c:pt>
                <c:pt idx="12">
                  <c:v>24020</c:v>
                </c:pt>
                <c:pt idx="13">
                  <c:v>21700</c:v>
                </c:pt>
                <c:pt idx="14">
                  <c:v>19610</c:v>
                </c:pt>
                <c:pt idx="15">
                  <c:v>17860</c:v>
                </c:pt>
                <c:pt idx="16">
                  <c:v>16580</c:v>
                </c:pt>
                <c:pt idx="17">
                  <c:v>15430</c:v>
                </c:pt>
                <c:pt idx="18">
                  <c:v>14400</c:v>
                </c:pt>
                <c:pt idx="19">
                  <c:v>13480</c:v>
                </c:pt>
                <c:pt idx="20">
                  <c:v>12610</c:v>
                </c:pt>
                <c:pt idx="21">
                  <c:v>11810</c:v>
                </c:pt>
                <c:pt idx="22">
                  <c:v>11100</c:v>
                </c:pt>
                <c:pt idx="23">
                  <c:v>10430</c:v>
                </c:pt>
                <c:pt idx="24" formatCode="General">
                  <c:v>9833</c:v>
                </c:pt>
                <c:pt idx="25" formatCode="General">
                  <c:v>9240</c:v>
                </c:pt>
                <c:pt idx="26" formatCode="General">
                  <c:v>8707</c:v>
                </c:pt>
                <c:pt idx="27" formatCode="General">
                  <c:v>8198</c:v>
                </c:pt>
                <c:pt idx="28" formatCode="General">
                  <c:v>7696</c:v>
                </c:pt>
                <c:pt idx="29" formatCode="General">
                  <c:v>7334</c:v>
                </c:pt>
                <c:pt idx="30" formatCode="General">
                  <c:v>7014</c:v>
                </c:pt>
                <c:pt idx="31" formatCode="General">
                  <c:v>6683</c:v>
                </c:pt>
                <c:pt idx="32" formatCode="General">
                  <c:v>5901</c:v>
                </c:pt>
                <c:pt idx="33" formatCode="General">
                  <c:v>4799</c:v>
                </c:pt>
                <c:pt idx="34" formatCode="General">
                  <c:v>3376</c:v>
                </c:pt>
                <c:pt idx="35" formatCode="General">
                  <c:v>1653</c:v>
                </c:pt>
                <c:pt idx="36" formatCode="General">
                  <c:v>-147.1</c:v>
                </c:pt>
                <c:pt idx="37" formatCode="General">
                  <c:v>-1908</c:v>
                </c:pt>
                <c:pt idx="38" formatCode="General">
                  <c:v>-3505</c:v>
                </c:pt>
                <c:pt idx="39" formatCode="General">
                  <c:v>-4781</c:v>
                </c:pt>
                <c:pt idx="40" formatCode="General">
                  <c:v>-5590</c:v>
                </c:pt>
                <c:pt idx="41" formatCode="General">
                  <c:v>-6119</c:v>
                </c:pt>
                <c:pt idx="42" formatCode="General">
                  <c:v>-6606</c:v>
                </c:pt>
                <c:pt idx="43" formatCode="General">
                  <c:v>-7093</c:v>
                </c:pt>
                <c:pt idx="44" formatCode="General">
                  <c:v>-7580</c:v>
                </c:pt>
                <c:pt idx="45" formatCode="General">
                  <c:v>-7614</c:v>
                </c:pt>
                <c:pt idx="46" formatCode="General">
                  <c:v>-7614</c:v>
                </c:pt>
                <c:pt idx="47" formatCode="General">
                  <c:v>-7614</c:v>
                </c:pt>
                <c:pt idx="48" formatCode="General">
                  <c:v>-7614</c:v>
                </c:pt>
                <c:pt idx="49" formatCode="General">
                  <c:v>-7614</c:v>
                </c:pt>
                <c:pt idx="50" formatCode="General">
                  <c:v>-7614</c:v>
                </c:pt>
                <c:pt idx="51" formatCode="General">
                  <c:v>-7614</c:v>
                </c:pt>
                <c:pt idx="52" formatCode="General">
                  <c:v>-7614</c:v>
                </c:pt>
                <c:pt idx="53" formatCode="General">
                  <c:v>-7614</c:v>
                </c:pt>
                <c:pt idx="54" formatCode="General">
                  <c:v>-7614</c:v>
                </c:pt>
                <c:pt idx="55" formatCode="General">
                  <c:v>-7614</c:v>
                </c:pt>
                <c:pt idx="56" formatCode="General">
                  <c:v>-7614</c:v>
                </c:pt>
                <c:pt idx="57" formatCode="General">
                  <c:v>-7614</c:v>
                </c:pt>
                <c:pt idx="58" formatCode="General">
                  <c:v>-7614</c:v>
                </c:pt>
                <c:pt idx="59" formatCode="General">
                  <c:v>-7614</c:v>
                </c:pt>
                <c:pt idx="60" formatCode="General">
                  <c:v>-7614</c:v>
                </c:pt>
                <c:pt idx="61" formatCode="General">
                  <c:v>-7614</c:v>
                </c:pt>
                <c:pt idx="62" formatCode="General">
                  <c:v>-7614</c:v>
                </c:pt>
                <c:pt idx="63" formatCode="General">
                  <c:v>-7614</c:v>
                </c:pt>
                <c:pt idx="64" formatCode="General">
                  <c:v>-7614</c:v>
                </c:pt>
                <c:pt idx="65" formatCode="General">
                  <c:v>-7614</c:v>
                </c:pt>
                <c:pt idx="66" formatCode="General">
                  <c:v>-7614</c:v>
                </c:pt>
                <c:pt idx="67" formatCode="General">
                  <c:v>-7614</c:v>
                </c:pt>
                <c:pt idx="68" formatCode="General">
                  <c:v>-7614</c:v>
                </c:pt>
                <c:pt idx="69" formatCode="General">
                  <c:v>-7614</c:v>
                </c:pt>
                <c:pt idx="70" formatCode="General">
                  <c:v>-7614</c:v>
                </c:pt>
                <c:pt idx="71" formatCode="General">
                  <c:v>-7614</c:v>
                </c:pt>
                <c:pt idx="72" formatCode="General">
                  <c:v>-7614</c:v>
                </c:pt>
                <c:pt idx="73" formatCode="General">
                  <c:v>-7614</c:v>
                </c:pt>
                <c:pt idx="74" formatCode="General">
                  <c:v>-7614</c:v>
                </c:pt>
                <c:pt idx="75" formatCode="General">
                  <c:v>-7614</c:v>
                </c:pt>
                <c:pt idx="76" formatCode="General">
                  <c:v>-7579</c:v>
                </c:pt>
                <c:pt idx="77" formatCode="General">
                  <c:v>-7092</c:v>
                </c:pt>
                <c:pt idx="78" formatCode="General">
                  <c:v>-6605</c:v>
                </c:pt>
                <c:pt idx="79" formatCode="General">
                  <c:v>-6119</c:v>
                </c:pt>
                <c:pt idx="80" formatCode="General">
                  <c:v>-5589</c:v>
                </c:pt>
                <c:pt idx="81" formatCode="General">
                  <c:v>-4779</c:v>
                </c:pt>
                <c:pt idx="82" formatCode="General">
                  <c:v>-3503</c:v>
                </c:pt>
                <c:pt idx="83" formatCode="General">
                  <c:v>-1906</c:v>
                </c:pt>
                <c:pt idx="84" formatCode="General">
                  <c:v>-144.4</c:v>
                </c:pt>
                <c:pt idx="85" formatCode="General">
                  <c:v>1655</c:v>
                </c:pt>
                <c:pt idx="86" formatCode="General">
                  <c:v>3379</c:v>
                </c:pt>
                <c:pt idx="87" formatCode="General">
                  <c:v>4801</c:v>
                </c:pt>
                <c:pt idx="88" formatCode="General">
                  <c:v>5903</c:v>
                </c:pt>
                <c:pt idx="89" formatCode="General">
                  <c:v>6683</c:v>
                </c:pt>
                <c:pt idx="90" formatCode="General">
                  <c:v>7015</c:v>
                </c:pt>
                <c:pt idx="91" formatCode="General">
                  <c:v>7334</c:v>
                </c:pt>
                <c:pt idx="92" formatCode="General">
                  <c:v>7680</c:v>
                </c:pt>
                <c:pt idx="93" formatCode="General">
                  <c:v>8183</c:v>
                </c:pt>
                <c:pt idx="94" formatCode="General">
                  <c:v>8692</c:v>
                </c:pt>
                <c:pt idx="95" formatCode="General">
                  <c:v>9226</c:v>
                </c:pt>
                <c:pt idx="96" formatCode="General">
                  <c:v>9820</c:v>
                </c:pt>
                <c:pt idx="97">
                  <c:v>10410</c:v>
                </c:pt>
                <c:pt idx="98">
                  <c:v>11080</c:v>
                </c:pt>
                <c:pt idx="99">
                  <c:v>11790</c:v>
                </c:pt>
                <c:pt idx="100">
                  <c:v>12600</c:v>
                </c:pt>
                <c:pt idx="101">
                  <c:v>13470</c:v>
                </c:pt>
                <c:pt idx="102">
                  <c:v>14390</c:v>
                </c:pt>
                <c:pt idx="103">
                  <c:v>15430</c:v>
                </c:pt>
                <c:pt idx="104">
                  <c:v>16570</c:v>
                </c:pt>
                <c:pt idx="105">
                  <c:v>17850</c:v>
                </c:pt>
                <c:pt idx="106">
                  <c:v>19600</c:v>
                </c:pt>
                <c:pt idx="107">
                  <c:v>21700</c:v>
                </c:pt>
                <c:pt idx="108">
                  <c:v>24020</c:v>
                </c:pt>
                <c:pt idx="109">
                  <c:v>26650</c:v>
                </c:pt>
                <c:pt idx="110">
                  <c:v>29680</c:v>
                </c:pt>
                <c:pt idx="111">
                  <c:v>33190</c:v>
                </c:pt>
                <c:pt idx="112">
                  <c:v>36960</c:v>
                </c:pt>
                <c:pt idx="113">
                  <c:v>39910</c:v>
                </c:pt>
                <c:pt idx="114">
                  <c:v>41880</c:v>
                </c:pt>
                <c:pt idx="115">
                  <c:v>43050</c:v>
                </c:pt>
                <c:pt idx="116">
                  <c:v>43650</c:v>
                </c:pt>
                <c:pt idx="117">
                  <c:v>43840</c:v>
                </c:pt>
                <c:pt idx="118">
                  <c:v>43840</c:v>
                </c:pt>
                <c:pt idx="119">
                  <c:v>43840</c:v>
                </c:pt>
                <c:pt idx="120">
                  <c:v>43840</c:v>
                </c:pt>
              </c:numCache>
            </c:numRef>
          </c:yVal>
          <c:smooth val="1"/>
          <c:extLst>
            <c:ext xmlns:c16="http://schemas.microsoft.com/office/drawing/2014/chart" uri="{C3380CC4-5D6E-409C-BE32-E72D297353CC}">
              <c16:uniqueId val="{00000000-1273-4C2C-8D26-B3E51F71FD35}"/>
            </c:ext>
          </c:extLst>
        </c:ser>
        <c:ser>
          <c:idx val="7"/>
          <c:order val="2"/>
          <c:tx>
            <c:v>PM-Y</c:v>
          </c:tx>
          <c:spPr>
            <a:ln w="12700">
              <a:solidFill>
                <a:srgbClr val="5B9BD5">
                  <a:lumMod val="75000"/>
                </a:srgbClr>
              </a:solidFill>
            </a:ln>
          </c:spPr>
          <c:marker>
            <c:symbol val="none"/>
          </c:marker>
          <c:xVal>
            <c:numRef>
              <c:f>'W4'!$U$5:$U$125</c:f>
              <c:numCache>
                <c:formatCode>0.00E+00</c:formatCode>
                <c:ptCount val="121"/>
                <c:pt idx="0">
                  <c:v>2.037E-11</c:v>
                </c:pt>
                <c:pt idx="1">
                  <c:v>2.6170000000000002E-4</c:v>
                </c:pt>
                <c:pt idx="2">
                  <c:v>5.2340000000000004E-4</c:v>
                </c:pt>
                <c:pt idx="3">
                  <c:v>7.852E-4</c:v>
                </c:pt>
                <c:pt idx="4" formatCode="General">
                  <c:v>86.58</c:v>
                </c:pt>
                <c:pt idx="5" formatCode="General">
                  <c:v>414</c:v>
                </c:pt>
                <c:pt idx="6" formatCode="General">
                  <c:v>1109</c:v>
                </c:pt>
                <c:pt idx="7" formatCode="General">
                  <c:v>2248</c:v>
                </c:pt>
                <c:pt idx="8" formatCode="General">
                  <c:v>3834</c:v>
                </c:pt>
                <c:pt idx="9" formatCode="General">
                  <c:v>5804</c:v>
                </c:pt>
                <c:pt idx="10" formatCode="General">
                  <c:v>7347</c:v>
                </c:pt>
                <c:pt idx="11" formatCode="General">
                  <c:v>8385</c:v>
                </c:pt>
                <c:pt idx="12" formatCode="General">
                  <c:v>9104</c:v>
                </c:pt>
                <c:pt idx="13" formatCode="General">
                  <c:v>9621</c:v>
                </c:pt>
                <c:pt idx="14">
                  <c:v>10000</c:v>
                </c:pt>
                <c:pt idx="15">
                  <c:v>10190</c:v>
                </c:pt>
                <c:pt idx="16">
                  <c:v>10240</c:v>
                </c:pt>
                <c:pt idx="17">
                  <c:v>10210</c:v>
                </c:pt>
                <c:pt idx="18">
                  <c:v>10140</c:v>
                </c:pt>
                <c:pt idx="19">
                  <c:v>10030</c:v>
                </c:pt>
                <c:pt idx="20" formatCode="General">
                  <c:v>9900</c:v>
                </c:pt>
                <c:pt idx="21" formatCode="General">
                  <c:v>9754</c:v>
                </c:pt>
                <c:pt idx="22" formatCode="General">
                  <c:v>9598</c:v>
                </c:pt>
                <c:pt idx="23" formatCode="General">
                  <c:v>9438</c:v>
                </c:pt>
                <c:pt idx="24" formatCode="General">
                  <c:v>9275</c:v>
                </c:pt>
                <c:pt idx="25" formatCode="General">
                  <c:v>9114</c:v>
                </c:pt>
                <c:pt idx="26" formatCode="General">
                  <c:v>8950</c:v>
                </c:pt>
                <c:pt idx="27" formatCode="General">
                  <c:v>8787</c:v>
                </c:pt>
                <c:pt idx="28" formatCode="General">
                  <c:v>8627</c:v>
                </c:pt>
                <c:pt idx="29" formatCode="General">
                  <c:v>8471</c:v>
                </c:pt>
                <c:pt idx="30" formatCode="General">
                  <c:v>8319</c:v>
                </c:pt>
                <c:pt idx="31" formatCode="General">
                  <c:v>7978</c:v>
                </c:pt>
                <c:pt idx="32" formatCode="General">
                  <c:v>7400</c:v>
                </c:pt>
                <c:pt idx="33" formatCode="General">
                  <c:v>6712</c:v>
                </c:pt>
                <c:pt idx="34" formatCode="General">
                  <c:v>5843</c:v>
                </c:pt>
                <c:pt idx="35" formatCode="General">
                  <c:v>4798</c:v>
                </c:pt>
                <c:pt idx="36" formatCode="General">
                  <c:v>3680</c:v>
                </c:pt>
                <c:pt idx="37" formatCode="General">
                  <c:v>2594</c:v>
                </c:pt>
                <c:pt idx="38" formatCode="General">
                  <c:v>1682</c:v>
                </c:pt>
                <c:pt idx="39" formatCode="General">
                  <c:v>1098</c:v>
                </c:pt>
                <c:pt idx="40" formatCode="General">
                  <c:v>831.2</c:v>
                </c:pt>
                <c:pt idx="41" formatCode="General">
                  <c:v>588.29999999999995</c:v>
                </c:pt>
                <c:pt idx="42" formatCode="General">
                  <c:v>363</c:v>
                </c:pt>
                <c:pt idx="43" formatCode="General">
                  <c:v>165.5</c:v>
                </c:pt>
                <c:pt idx="44" formatCode="General">
                  <c:v>10.92</c:v>
                </c:pt>
                <c:pt idx="45">
                  <c:v>4.0499999999999998E-3</c:v>
                </c:pt>
                <c:pt idx="46">
                  <c:v>3.7799999999999999E-3</c:v>
                </c:pt>
                <c:pt idx="47">
                  <c:v>3.5100000000000001E-3</c:v>
                </c:pt>
                <c:pt idx="48">
                  <c:v>3.2399999999999998E-3</c:v>
                </c:pt>
                <c:pt idx="49">
                  <c:v>2.97E-3</c:v>
                </c:pt>
                <c:pt idx="50">
                  <c:v>2.7000000000000001E-3</c:v>
                </c:pt>
                <c:pt idx="51">
                  <c:v>2.4299999999999999E-3</c:v>
                </c:pt>
                <c:pt idx="52">
                  <c:v>2.16E-3</c:v>
                </c:pt>
                <c:pt idx="53">
                  <c:v>1.89E-3</c:v>
                </c:pt>
                <c:pt idx="54">
                  <c:v>1.6199999999999999E-3</c:v>
                </c:pt>
                <c:pt idx="55">
                  <c:v>1.3500000000000001E-3</c:v>
                </c:pt>
                <c:pt idx="56">
                  <c:v>1.08E-3</c:v>
                </c:pt>
                <c:pt idx="57">
                  <c:v>8.0999999999999996E-4</c:v>
                </c:pt>
                <c:pt idx="58">
                  <c:v>5.4000000000000001E-4</c:v>
                </c:pt>
                <c:pt idx="59">
                  <c:v>2.7E-4</c:v>
                </c:pt>
                <c:pt idx="60">
                  <c:v>2.6660000000000002E-12</c:v>
                </c:pt>
                <c:pt idx="61">
                  <c:v>-2.7E-4</c:v>
                </c:pt>
                <c:pt idx="62">
                  <c:v>-5.4000000000000001E-4</c:v>
                </c:pt>
                <c:pt idx="63">
                  <c:v>-8.0999999999999996E-4</c:v>
                </c:pt>
                <c:pt idx="64">
                  <c:v>-1.08E-3</c:v>
                </c:pt>
                <c:pt idx="65">
                  <c:v>-1.3500000000000001E-3</c:v>
                </c:pt>
                <c:pt idx="66">
                  <c:v>-1.6199999999999999E-3</c:v>
                </c:pt>
                <c:pt idx="67">
                  <c:v>-1.89E-3</c:v>
                </c:pt>
                <c:pt idx="68">
                  <c:v>-2.16E-3</c:v>
                </c:pt>
                <c:pt idx="69">
                  <c:v>-2.4299999999999999E-3</c:v>
                </c:pt>
                <c:pt idx="70">
                  <c:v>-2.7000000000000001E-3</c:v>
                </c:pt>
                <c:pt idx="71">
                  <c:v>-2.97E-3</c:v>
                </c:pt>
                <c:pt idx="72">
                  <c:v>-3.2399999999999998E-3</c:v>
                </c:pt>
                <c:pt idx="73">
                  <c:v>-3.5100000000000001E-3</c:v>
                </c:pt>
                <c:pt idx="74">
                  <c:v>-3.7799999999999999E-3</c:v>
                </c:pt>
                <c:pt idx="75">
                  <c:v>-4.0499999999999998E-3</c:v>
                </c:pt>
                <c:pt idx="76" formatCode="General">
                  <c:v>-10.92</c:v>
                </c:pt>
                <c:pt idx="77" formatCode="General">
                  <c:v>-165.5</c:v>
                </c:pt>
                <c:pt idx="78" formatCode="General">
                  <c:v>-363</c:v>
                </c:pt>
                <c:pt idx="79" formatCode="General">
                  <c:v>-588.29999999999995</c:v>
                </c:pt>
                <c:pt idx="80" formatCode="General">
                  <c:v>-831.2</c:v>
                </c:pt>
                <c:pt idx="81" formatCode="General">
                  <c:v>-1098</c:v>
                </c:pt>
                <c:pt idx="82" formatCode="General">
                  <c:v>-1682</c:v>
                </c:pt>
                <c:pt idx="83" formatCode="General">
                  <c:v>-2594</c:v>
                </c:pt>
                <c:pt idx="84" formatCode="General">
                  <c:v>-3680</c:v>
                </c:pt>
                <c:pt idx="85" formatCode="General">
                  <c:v>-4798</c:v>
                </c:pt>
                <c:pt idx="86" formatCode="General">
                  <c:v>-5843</c:v>
                </c:pt>
                <c:pt idx="87" formatCode="General">
                  <c:v>-6712</c:v>
                </c:pt>
                <c:pt idx="88" formatCode="General">
                  <c:v>-7400</c:v>
                </c:pt>
                <c:pt idx="89" formatCode="General">
                  <c:v>-7978</c:v>
                </c:pt>
                <c:pt idx="90" formatCode="General">
                  <c:v>-8319</c:v>
                </c:pt>
                <c:pt idx="91" formatCode="General">
                  <c:v>-8471</c:v>
                </c:pt>
                <c:pt idx="92" formatCode="General">
                  <c:v>-8627</c:v>
                </c:pt>
                <c:pt idx="93" formatCode="General">
                  <c:v>-8787</c:v>
                </c:pt>
                <c:pt idx="94" formatCode="General">
                  <c:v>-8950</c:v>
                </c:pt>
                <c:pt idx="95" formatCode="General">
                  <c:v>-9114</c:v>
                </c:pt>
                <c:pt idx="96" formatCode="General">
                  <c:v>-9275</c:v>
                </c:pt>
                <c:pt idx="97" formatCode="General">
                  <c:v>-9438</c:v>
                </c:pt>
                <c:pt idx="98" formatCode="General">
                  <c:v>-9598</c:v>
                </c:pt>
                <c:pt idx="99" formatCode="General">
                  <c:v>-9754</c:v>
                </c:pt>
                <c:pt idx="100" formatCode="General">
                  <c:v>-9900</c:v>
                </c:pt>
                <c:pt idx="101">
                  <c:v>-10030</c:v>
                </c:pt>
                <c:pt idx="102">
                  <c:v>-10140</c:v>
                </c:pt>
                <c:pt idx="103">
                  <c:v>-10210</c:v>
                </c:pt>
                <c:pt idx="104">
                  <c:v>-10240</c:v>
                </c:pt>
                <c:pt idx="105">
                  <c:v>-10190</c:v>
                </c:pt>
                <c:pt idx="106">
                  <c:v>-10000</c:v>
                </c:pt>
                <c:pt idx="107" formatCode="General">
                  <c:v>-9621</c:v>
                </c:pt>
                <c:pt idx="108" formatCode="General">
                  <c:v>-9104</c:v>
                </c:pt>
                <c:pt idx="109" formatCode="General">
                  <c:v>-8385</c:v>
                </c:pt>
                <c:pt idx="110" formatCode="General">
                  <c:v>-7347</c:v>
                </c:pt>
                <c:pt idx="111" formatCode="General">
                  <c:v>-5804</c:v>
                </c:pt>
                <c:pt idx="112" formatCode="General">
                  <c:v>-3834</c:v>
                </c:pt>
                <c:pt idx="113" formatCode="General">
                  <c:v>-2248</c:v>
                </c:pt>
                <c:pt idx="114" formatCode="General">
                  <c:v>-1109</c:v>
                </c:pt>
                <c:pt idx="115" formatCode="General">
                  <c:v>-414</c:v>
                </c:pt>
                <c:pt idx="116" formatCode="General">
                  <c:v>-86.58</c:v>
                </c:pt>
                <c:pt idx="117">
                  <c:v>-7.852E-4</c:v>
                </c:pt>
                <c:pt idx="118">
                  <c:v>-5.2340000000000004E-4</c:v>
                </c:pt>
                <c:pt idx="119">
                  <c:v>-2.6170000000000002E-4</c:v>
                </c:pt>
                <c:pt idx="120">
                  <c:v>2.037E-11</c:v>
                </c:pt>
              </c:numCache>
            </c:numRef>
          </c:xVal>
          <c:yVal>
            <c:numRef>
              <c:f>'W4'!$S$5:$S$125</c:f>
              <c:numCache>
                <c:formatCode>0.00E+00</c:formatCode>
                <c:ptCount val="121"/>
                <c:pt idx="0">
                  <c:v>43840</c:v>
                </c:pt>
                <c:pt idx="1">
                  <c:v>43840</c:v>
                </c:pt>
                <c:pt idx="2">
                  <c:v>43840</c:v>
                </c:pt>
                <c:pt idx="3">
                  <c:v>43840</c:v>
                </c:pt>
                <c:pt idx="4">
                  <c:v>43650</c:v>
                </c:pt>
                <c:pt idx="5">
                  <c:v>43050</c:v>
                </c:pt>
                <c:pt idx="6">
                  <c:v>41870</c:v>
                </c:pt>
                <c:pt idx="7">
                  <c:v>39910</c:v>
                </c:pt>
                <c:pt idx="8">
                  <c:v>36960</c:v>
                </c:pt>
                <c:pt idx="9">
                  <c:v>33190</c:v>
                </c:pt>
                <c:pt idx="10">
                  <c:v>29680</c:v>
                </c:pt>
                <c:pt idx="11">
                  <c:v>26650</c:v>
                </c:pt>
                <c:pt idx="12">
                  <c:v>24020</c:v>
                </c:pt>
                <c:pt idx="13">
                  <c:v>21700</c:v>
                </c:pt>
                <c:pt idx="14">
                  <c:v>19610</c:v>
                </c:pt>
                <c:pt idx="15">
                  <c:v>17860</c:v>
                </c:pt>
                <c:pt idx="16">
                  <c:v>16580</c:v>
                </c:pt>
                <c:pt idx="17">
                  <c:v>15430</c:v>
                </c:pt>
                <c:pt idx="18">
                  <c:v>14400</c:v>
                </c:pt>
                <c:pt idx="19">
                  <c:v>13480</c:v>
                </c:pt>
                <c:pt idx="20">
                  <c:v>12610</c:v>
                </c:pt>
                <c:pt idx="21">
                  <c:v>11810</c:v>
                </c:pt>
                <c:pt idx="22">
                  <c:v>11100</c:v>
                </c:pt>
                <c:pt idx="23">
                  <c:v>10430</c:v>
                </c:pt>
                <c:pt idx="24" formatCode="General">
                  <c:v>9833</c:v>
                </c:pt>
                <c:pt idx="25" formatCode="General">
                  <c:v>9240</c:v>
                </c:pt>
                <c:pt idx="26" formatCode="General">
                  <c:v>8707</c:v>
                </c:pt>
                <c:pt idx="27" formatCode="General">
                  <c:v>8198</c:v>
                </c:pt>
                <c:pt idx="28" formatCode="General">
                  <c:v>7696</c:v>
                </c:pt>
                <c:pt idx="29" formatCode="General">
                  <c:v>7334</c:v>
                </c:pt>
                <c:pt idx="30" formatCode="General">
                  <c:v>7014</c:v>
                </c:pt>
                <c:pt idx="31" formatCode="General">
                  <c:v>6683</c:v>
                </c:pt>
                <c:pt idx="32" formatCode="General">
                  <c:v>5901</c:v>
                </c:pt>
                <c:pt idx="33" formatCode="General">
                  <c:v>4799</c:v>
                </c:pt>
                <c:pt idx="34" formatCode="General">
                  <c:v>3376</c:v>
                </c:pt>
                <c:pt idx="35" formatCode="General">
                  <c:v>1653</c:v>
                </c:pt>
                <c:pt idx="36" formatCode="General">
                  <c:v>-147.1</c:v>
                </c:pt>
                <c:pt idx="37" formatCode="General">
                  <c:v>-1908</c:v>
                </c:pt>
                <c:pt idx="38" formatCode="General">
                  <c:v>-3505</c:v>
                </c:pt>
                <c:pt idx="39" formatCode="General">
                  <c:v>-4781</c:v>
                </c:pt>
                <c:pt idx="40" formatCode="General">
                  <c:v>-5590</c:v>
                </c:pt>
                <c:pt idx="41" formatCode="General">
                  <c:v>-6119</c:v>
                </c:pt>
                <c:pt idx="42" formatCode="General">
                  <c:v>-6606</c:v>
                </c:pt>
                <c:pt idx="43" formatCode="General">
                  <c:v>-7093</c:v>
                </c:pt>
                <c:pt idx="44" formatCode="General">
                  <c:v>-7580</c:v>
                </c:pt>
                <c:pt idx="45" formatCode="General">
                  <c:v>-7614</c:v>
                </c:pt>
                <c:pt idx="46" formatCode="General">
                  <c:v>-7614</c:v>
                </c:pt>
                <c:pt idx="47" formatCode="General">
                  <c:v>-7614</c:v>
                </c:pt>
                <c:pt idx="48" formatCode="General">
                  <c:v>-7614</c:v>
                </c:pt>
                <c:pt idx="49" formatCode="General">
                  <c:v>-7614</c:v>
                </c:pt>
                <c:pt idx="50" formatCode="General">
                  <c:v>-7614</c:v>
                </c:pt>
                <c:pt idx="51" formatCode="General">
                  <c:v>-7614</c:v>
                </c:pt>
                <c:pt idx="52" formatCode="General">
                  <c:v>-7614</c:v>
                </c:pt>
                <c:pt idx="53" formatCode="General">
                  <c:v>-7614</c:v>
                </c:pt>
                <c:pt idx="54" formatCode="General">
                  <c:v>-7614</c:v>
                </c:pt>
                <c:pt idx="55" formatCode="General">
                  <c:v>-7614</c:v>
                </c:pt>
                <c:pt idx="56" formatCode="General">
                  <c:v>-7614</c:v>
                </c:pt>
                <c:pt idx="57" formatCode="General">
                  <c:v>-7614</c:v>
                </c:pt>
                <c:pt idx="58" formatCode="General">
                  <c:v>-7614</c:v>
                </c:pt>
                <c:pt idx="59" formatCode="General">
                  <c:v>-7614</c:v>
                </c:pt>
                <c:pt idx="60" formatCode="General">
                  <c:v>-7614</c:v>
                </c:pt>
                <c:pt idx="61" formatCode="General">
                  <c:v>-7614</c:v>
                </c:pt>
                <c:pt idx="62" formatCode="General">
                  <c:v>-7614</c:v>
                </c:pt>
                <c:pt idx="63" formatCode="General">
                  <c:v>-7614</c:v>
                </c:pt>
                <c:pt idx="64" formatCode="General">
                  <c:v>-7614</c:v>
                </c:pt>
                <c:pt idx="65" formatCode="General">
                  <c:v>-7614</c:v>
                </c:pt>
                <c:pt idx="66" formatCode="General">
                  <c:v>-7614</c:v>
                </c:pt>
                <c:pt idx="67" formatCode="General">
                  <c:v>-7614</c:v>
                </c:pt>
                <c:pt idx="68" formatCode="General">
                  <c:v>-7614</c:v>
                </c:pt>
                <c:pt idx="69" formatCode="General">
                  <c:v>-7614</c:v>
                </c:pt>
                <c:pt idx="70" formatCode="General">
                  <c:v>-7614</c:v>
                </c:pt>
                <c:pt idx="71" formatCode="General">
                  <c:v>-7614</c:v>
                </c:pt>
                <c:pt idx="72" formatCode="General">
                  <c:v>-7614</c:v>
                </c:pt>
                <c:pt idx="73" formatCode="General">
                  <c:v>-7614</c:v>
                </c:pt>
                <c:pt idx="74" formatCode="General">
                  <c:v>-7614</c:v>
                </c:pt>
                <c:pt idx="75" formatCode="General">
                  <c:v>-7614</c:v>
                </c:pt>
                <c:pt idx="76" formatCode="General">
                  <c:v>-7579</c:v>
                </c:pt>
                <c:pt idx="77" formatCode="General">
                  <c:v>-7092</c:v>
                </c:pt>
                <c:pt idx="78" formatCode="General">
                  <c:v>-6605</c:v>
                </c:pt>
                <c:pt idx="79" formatCode="General">
                  <c:v>-6119</c:v>
                </c:pt>
                <c:pt idx="80" formatCode="General">
                  <c:v>-5589</c:v>
                </c:pt>
                <c:pt idx="81" formatCode="General">
                  <c:v>-4779</c:v>
                </c:pt>
                <c:pt idx="82" formatCode="General">
                  <c:v>-3503</c:v>
                </c:pt>
                <c:pt idx="83" formatCode="General">
                  <c:v>-1906</c:v>
                </c:pt>
                <c:pt idx="84" formatCode="General">
                  <c:v>-144.4</c:v>
                </c:pt>
                <c:pt idx="85" formatCode="General">
                  <c:v>1655</c:v>
                </c:pt>
                <c:pt idx="86" formatCode="General">
                  <c:v>3379</c:v>
                </c:pt>
                <c:pt idx="87" formatCode="General">
                  <c:v>4801</c:v>
                </c:pt>
                <c:pt idx="88" formatCode="General">
                  <c:v>5903</c:v>
                </c:pt>
                <c:pt idx="89" formatCode="General">
                  <c:v>6683</c:v>
                </c:pt>
                <c:pt idx="90" formatCode="General">
                  <c:v>7015</c:v>
                </c:pt>
                <c:pt idx="91" formatCode="General">
                  <c:v>7334</c:v>
                </c:pt>
                <c:pt idx="92" formatCode="General">
                  <c:v>7680</c:v>
                </c:pt>
                <c:pt idx="93" formatCode="General">
                  <c:v>8183</c:v>
                </c:pt>
                <c:pt idx="94" formatCode="General">
                  <c:v>8692</c:v>
                </c:pt>
                <c:pt idx="95" formatCode="General">
                  <c:v>9226</c:v>
                </c:pt>
                <c:pt idx="96" formatCode="General">
                  <c:v>9820</c:v>
                </c:pt>
                <c:pt idx="97">
                  <c:v>10410</c:v>
                </c:pt>
                <c:pt idx="98">
                  <c:v>11080</c:v>
                </c:pt>
                <c:pt idx="99">
                  <c:v>11790</c:v>
                </c:pt>
                <c:pt idx="100">
                  <c:v>12600</c:v>
                </c:pt>
                <c:pt idx="101">
                  <c:v>13470</c:v>
                </c:pt>
                <c:pt idx="102">
                  <c:v>14390</c:v>
                </c:pt>
                <c:pt idx="103">
                  <c:v>15430</c:v>
                </c:pt>
                <c:pt idx="104">
                  <c:v>16570</c:v>
                </c:pt>
                <c:pt idx="105">
                  <c:v>17850</c:v>
                </c:pt>
                <c:pt idx="106">
                  <c:v>19600</c:v>
                </c:pt>
                <c:pt idx="107">
                  <c:v>21700</c:v>
                </c:pt>
                <c:pt idx="108">
                  <c:v>24020</c:v>
                </c:pt>
                <c:pt idx="109">
                  <c:v>26650</c:v>
                </c:pt>
                <c:pt idx="110">
                  <c:v>29680</c:v>
                </c:pt>
                <c:pt idx="111">
                  <c:v>33190</c:v>
                </c:pt>
                <c:pt idx="112">
                  <c:v>36960</c:v>
                </c:pt>
                <c:pt idx="113">
                  <c:v>39910</c:v>
                </c:pt>
                <c:pt idx="114">
                  <c:v>41880</c:v>
                </c:pt>
                <c:pt idx="115">
                  <c:v>43050</c:v>
                </c:pt>
                <c:pt idx="116">
                  <c:v>43650</c:v>
                </c:pt>
                <c:pt idx="117">
                  <c:v>43840</c:v>
                </c:pt>
                <c:pt idx="118">
                  <c:v>43840</c:v>
                </c:pt>
                <c:pt idx="119">
                  <c:v>43840</c:v>
                </c:pt>
                <c:pt idx="120">
                  <c:v>43840</c:v>
                </c:pt>
              </c:numCache>
            </c:numRef>
          </c:yVal>
          <c:smooth val="1"/>
          <c:extLst>
            <c:ext xmlns:c16="http://schemas.microsoft.com/office/drawing/2014/chart" uri="{C3380CC4-5D6E-409C-BE32-E72D297353CC}">
              <c16:uniqueId val="{00000001-1273-4C2C-8D26-B3E51F71FD35}"/>
            </c:ext>
          </c:extLst>
        </c:ser>
        <c:dLbls>
          <c:showLegendKey val="0"/>
          <c:showVal val="0"/>
          <c:showCatName val="0"/>
          <c:showSerName val="0"/>
          <c:showPercent val="0"/>
          <c:showBubbleSize val="0"/>
        </c:dLbls>
        <c:axId val="314655400"/>
        <c:axId val="314655792"/>
        <c:extLst/>
      </c:scatterChart>
      <c:scatterChart>
        <c:scatterStyle val="lineMarker"/>
        <c:varyColors val="0"/>
        <c:ser>
          <c:idx val="0"/>
          <c:order val="0"/>
          <c:tx>
            <c:v>内力-X</c:v>
          </c:tx>
          <c:spPr>
            <a:ln w="28575">
              <a:noFill/>
            </a:ln>
          </c:spPr>
          <c:marker>
            <c:symbol val="triangle"/>
            <c:size val="5"/>
            <c:spPr>
              <a:solidFill>
                <a:srgbClr val="FF0000"/>
              </a:solidFill>
              <a:ln>
                <a:noFill/>
              </a:ln>
            </c:spPr>
          </c:marker>
          <c:xVal>
            <c:numRef>
              <c:f>'W4'!$W$5:$W$274</c:f>
              <c:numCache>
                <c:formatCode>General</c:formatCode>
                <c:ptCount val="270"/>
                <c:pt idx="0">
                  <c:v>-94.5</c:v>
                </c:pt>
                <c:pt idx="1">
                  <c:v>-106</c:v>
                </c:pt>
                <c:pt idx="2">
                  <c:v>-91.3</c:v>
                </c:pt>
                <c:pt idx="3">
                  <c:v>-102.4</c:v>
                </c:pt>
                <c:pt idx="4">
                  <c:v>-79.400000000000006</c:v>
                </c:pt>
                <c:pt idx="5">
                  <c:v>-88.9</c:v>
                </c:pt>
                <c:pt idx="6">
                  <c:v>-137.69999999999999</c:v>
                </c:pt>
                <c:pt idx="7">
                  <c:v>-155.6</c:v>
                </c:pt>
                <c:pt idx="8">
                  <c:v>-146.6</c:v>
                </c:pt>
                <c:pt idx="9">
                  <c:v>-175.7</c:v>
                </c:pt>
                <c:pt idx="10">
                  <c:v>-76.2</c:v>
                </c:pt>
                <c:pt idx="11">
                  <c:v>-75.599999999999994</c:v>
                </c:pt>
                <c:pt idx="12">
                  <c:v>-71.900000000000006</c:v>
                </c:pt>
                <c:pt idx="13">
                  <c:v>-80.7</c:v>
                </c:pt>
                <c:pt idx="14">
                  <c:v>-71.900000000000006</c:v>
                </c:pt>
                <c:pt idx="15">
                  <c:v>-80.7</c:v>
                </c:pt>
                <c:pt idx="16">
                  <c:v>-6</c:v>
                </c:pt>
                <c:pt idx="17">
                  <c:v>-5.7</c:v>
                </c:pt>
                <c:pt idx="18">
                  <c:v>-67.5</c:v>
                </c:pt>
                <c:pt idx="19">
                  <c:v>-85.7</c:v>
                </c:pt>
                <c:pt idx="20">
                  <c:v>2.9</c:v>
                </c:pt>
                <c:pt idx="21">
                  <c:v>14.4</c:v>
                </c:pt>
                <c:pt idx="22">
                  <c:v>-71.900000000000006</c:v>
                </c:pt>
                <c:pt idx="23">
                  <c:v>-80.7</c:v>
                </c:pt>
                <c:pt idx="24">
                  <c:v>-71.900000000000006</c:v>
                </c:pt>
                <c:pt idx="25">
                  <c:v>-80.7</c:v>
                </c:pt>
                <c:pt idx="26">
                  <c:v>-129</c:v>
                </c:pt>
                <c:pt idx="27">
                  <c:v>-161.4</c:v>
                </c:pt>
                <c:pt idx="28">
                  <c:v>-66.5</c:v>
                </c:pt>
                <c:pt idx="29">
                  <c:v>-83.9</c:v>
                </c:pt>
                <c:pt idx="30">
                  <c:v>-145.80000000000001</c:v>
                </c:pt>
                <c:pt idx="31">
                  <c:v>-174.3</c:v>
                </c:pt>
                <c:pt idx="32">
                  <c:v>-71.900000000000006</c:v>
                </c:pt>
                <c:pt idx="33">
                  <c:v>-80.7</c:v>
                </c:pt>
                <c:pt idx="34">
                  <c:v>-71.900000000000006</c:v>
                </c:pt>
                <c:pt idx="35">
                  <c:v>-80.7</c:v>
                </c:pt>
                <c:pt idx="36">
                  <c:v>-14.7</c:v>
                </c:pt>
                <c:pt idx="37">
                  <c:v>0</c:v>
                </c:pt>
                <c:pt idx="38">
                  <c:v>2.1</c:v>
                </c:pt>
                <c:pt idx="39">
                  <c:v>12.9</c:v>
                </c:pt>
                <c:pt idx="40">
                  <c:v>-77.2</c:v>
                </c:pt>
                <c:pt idx="41">
                  <c:v>-77.400000000000006</c:v>
                </c:pt>
                <c:pt idx="42">
                  <c:v>-71.900000000000006</c:v>
                </c:pt>
                <c:pt idx="43">
                  <c:v>-80.7</c:v>
                </c:pt>
                <c:pt idx="44">
                  <c:v>-71.900000000000006</c:v>
                </c:pt>
                <c:pt idx="45">
                  <c:v>-80.7</c:v>
                </c:pt>
                <c:pt idx="46">
                  <c:v>-130.9</c:v>
                </c:pt>
                <c:pt idx="47">
                  <c:v>-147.4</c:v>
                </c:pt>
                <c:pt idx="48">
                  <c:v>-136.19999999999999</c:v>
                </c:pt>
                <c:pt idx="49">
                  <c:v>-159.4</c:v>
                </c:pt>
                <c:pt idx="50">
                  <c:v>-93.9</c:v>
                </c:pt>
                <c:pt idx="51">
                  <c:v>-99.3</c:v>
                </c:pt>
                <c:pt idx="52">
                  <c:v>-91.3</c:v>
                </c:pt>
                <c:pt idx="53">
                  <c:v>-102.4</c:v>
                </c:pt>
                <c:pt idx="54">
                  <c:v>-91.3</c:v>
                </c:pt>
                <c:pt idx="55">
                  <c:v>-102.4</c:v>
                </c:pt>
                <c:pt idx="56">
                  <c:v>-51.8</c:v>
                </c:pt>
                <c:pt idx="57">
                  <c:v>-57.4</c:v>
                </c:pt>
                <c:pt idx="58">
                  <c:v>-88.8</c:v>
                </c:pt>
                <c:pt idx="59">
                  <c:v>-105.4</c:v>
                </c:pt>
                <c:pt idx="60">
                  <c:v>-46.5</c:v>
                </c:pt>
                <c:pt idx="61">
                  <c:v>-45.4</c:v>
                </c:pt>
                <c:pt idx="62">
                  <c:v>-91.3</c:v>
                </c:pt>
                <c:pt idx="63">
                  <c:v>-102.4</c:v>
                </c:pt>
                <c:pt idx="64">
                  <c:v>-91.3</c:v>
                </c:pt>
                <c:pt idx="65">
                  <c:v>-102.4</c:v>
                </c:pt>
                <c:pt idx="66">
                  <c:v>-125.6</c:v>
                </c:pt>
                <c:pt idx="67">
                  <c:v>-150.80000000000001</c:v>
                </c:pt>
                <c:pt idx="68">
                  <c:v>-88.1</c:v>
                </c:pt>
                <c:pt idx="69">
                  <c:v>-104.3</c:v>
                </c:pt>
                <c:pt idx="70">
                  <c:v>-135.69999999999999</c:v>
                </c:pt>
                <c:pt idx="71">
                  <c:v>-158.5</c:v>
                </c:pt>
                <c:pt idx="72">
                  <c:v>-91.3</c:v>
                </c:pt>
                <c:pt idx="73">
                  <c:v>-102.4</c:v>
                </c:pt>
                <c:pt idx="74">
                  <c:v>-91.3</c:v>
                </c:pt>
                <c:pt idx="75">
                  <c:v>-102.4</c:v>
                </c:pt>
                <c:pt idx="76">
                  <c:v>-57.1</c:v>
                </c:pt>
                <c:pt idx="77">
                  <c:v>-54</c:v>
                </c:pt>
                <c:pt idx="78">
                  <c:v>-47</c:v>
                </c:pt>
                <c:pt idx="79">
                  <c:v>-46.2</c:v>
                </c:pt>
                <c:pt idx="80">
                  <c:v>-94.6</c:v>
                </c:pt>
                <c:pt idx="81">
                  <c:v>-100.4</c:v>
                </c:pt>
                <c:pt idx="82">
                  <c:v>-91.3</c:v>
                </c:pt>
                <c:pt idx="83">
                  <c:v>-102.4</c:v>
                </c:pt>
                <c:pt idx="84">
                  <c:v>-91.3</c:v>
                </c:pt>
                <c:pt idx="85">
                  <c:v>-102.4</c:v>
                </c:pt>
                <c:pt idx="86">
                  <c:v>-151.30000000000001</c:v>
                </c:pt>
                <c:pt idx="87">
                  <c:v>-170.8</c:v>
                </c:pt>
                <c:pt idx="88">
                  <c:v>-160.19999999999999</c:v>
                </c:pt>
                <c:pt idx="89">
                  <c:v>-190.9</c:v>
                </c:pt>
                <c:pt idx="90">
                  <c:v>-89.8</c:v>
                </c:pt>
                <c:pt idx="91">
                  <c:v>-90.8</c:v>
                </c:pt>
                <c:pt idx="92">
                  <c:v>-85.5</c:v>
                </c:pt>
                <c:pt idx="93">
                  <c:v>-95.9</c:v>
                </c:pt>
                <c:pt idx="94">
                  <c:v>-85.5</c:v>
                </c:pt>
                <c:pt idx="95">
                  <c:v>-95.9</c:v>
                </c:pt>
                <c:pt idx="96">
                  <c:v>-19.7</c:v>
                </c:pt>
                <c:pt idx="97">
                  <c:v>-20.9</c:v>
                </c:pt>
                <c:pt idx="98">
                  <c:v>-81.2</c:v>
                </c:pt>
                <c:pt idx="99">
                  <c:v>-100.9</c:v>
                </c:pt>
                <c:pt idx="100">
                  <c:v>-10.8</c:v>
                </c:pt>
                <c:pt idx="101">
                  <c:v>-0.8</c:v>
                </c:pt>
                <c:pt idx="102">
                  <c:v>-85.5</c:v>
                </c:pt>
                <c:pt idx="103">
                  <c:v>-95.9</c:v>
                </c:pt>
                <c:pt idx="104">
                  <c:v>-85.5</c:v>
                </c:pt>
                <c:pt idx="105">
                  <c:v>-95.9</c:v>
                </c:pt>
                <c:pt idx="106">
                  <c:v>-142.6</c:v>
                </c:pt>
                <c:pt idx="107">
                  <c:v>-176.6</c:v>
                </c:pt>
                <c:pt idx="108">
                  <c:v>-80.099999999999994</c:v>
                </c:pt>
                <c:pt idx="109">
                  <c:v>-99.1</c:v>
                </c:pt>
                <c:pt idx="110">
                  <c:v>-159.4</c:v>
                </c:pt>
                <c:pt idx="111">
                  <c:v>-189.5</c:v>
                </c:pt>
                <c:pt idx="112">
                  <c:v>-85.5</c:v>
                </c:pt>
                <c:pt idx="113">
                  <c:v>-95.9</c:v>
                </c:pt>
                <c:pt idx="114">
                  <c:v>-85.5</c:v>
                </c:pt>
                <c:pt idx="115">
                  <c:v>-95.9</c:v>
                </c:pt>
                <c:pt idx="116">
                  <c:v>-28.4</c:v>
                </c:pt>
                <c:pt idx="117">
                  <c:v>-15.2</c:v>
                </c:pt>
                <c:pt idx="118">
                  <c:v>-11.6</c:v>
                </c:pt>
                <c:pt idx="119">
                  <c:v>-2.2999999999999998</c:v>
                </c:pt>
                <c:pt idx="120">
                  <c:v>-90.9</c:v>
                </c:pt>
                <c:pt idx="121">
                  <c:v>-92.6</c:v>
                </c:pt>
                <c:pt idx="122">
                  <c:v>-85.5</c:v>
                </c:pt>
                <c:pt idx="123">
                  <c:v>-95.9</c:v>
                </c:pt>
                <c:pt idx="124">
                  <c:v>-85.5</c:v>
                </c:pt>
                <c:pt idx="125">
                  <c:v>-95.9</c:v>
                </c:pt>
                <c:pt idx="126">
                  <c:v>-125.7</c:v>
                </c:pt>
                <c:pt idx="127">
                  <c:v>-142.19999999999999</c:v>
                </c:pt>
                <c:pt idx="128">
                  <c:v>-134.6</c:v>
                </c:pt>
                <c:pt idx="129">
                  <c:v>-162.30000000000001</c:v>
                </c:pt>
                <c:pt idx="130">
                  <c:v>-64.2</c:v>
                </c:pt>
                <c:pt idx="131">
                  <c:v>-62.2</c:v>
                </c:pt>
                <c:pt idx="132">
                  <c:v>-59.9</c:v>
                </c:pt>
                <c:pt idx="133">
                  <c:v>-67.2</c:v>
                </c:pt>
                <c:pt idx="134">
                  <c:v>-59.9</c:v>
                </c:pt>
                <c:pt idx="135">
                  <c:v>-67.2</c:v>
                </c:pt>
                <c:pt idx="136">
                  <c:v>6</c:v>
                </c:pt>
                <c:pt idx="137">
                  <c:v>7.7</c:v>
                </c:pt>
                <c:pt idx="138">
                  <c:v>-55.6</c:v>
                </c:pt>
                <c:pt idx="139">
                  <c:v>-72.3</c:v>
                </c:pt>
                <c:pt idx="140">
                  <c:v>14.8</c:v>
                </c:pt>
                <c:pt idx="141">
                  <c:v>27.8</c:v>
                </c:pt>
                <c:pt idx="142">
                  <c:v>-59.9</c:v>
                </c:pt>
                <c:pt idx="143">
                  <c:v>-67.2</c:v>
                </c:pt>
                <c:pt idx="144">
                  <c:v>-59.9</c:v>
                </c:pt>
                <c:pt idx="145">
                  <c:v>-67.2</c:v>
                </c:pt>
                <c:pt idx="146">
                  <c:v>-117</c:v>
                </c:pt>
                <c:pt idx="147">
                  <c:v>-147.9</c:v>
                </c:pt>
                <c:pt idx="148">
                  <c:v>-54.5</c:v>
                </c:pt>
                <c:pt idx="149">
                  <c:v>-70.5</c:v>
                </c:pt>
                <c:pt idx="150">
                  <c:v>-133.80000000000001</c:v>
                </c:pt>
                <c:pt idx="151">
                  <c:v>-160.80000000000001</c:v>
                </c:pt>
                <c:pt idx="152">
                  <c:v>-59.9</c:v>
                </c:pt>
                <c:pt idx="153">
                  <c:v>-67.2</c:v>
                </c:pt>
                <c:pt idx="154">
                  <c:v>-59.9</c:v>
                </c:pt>
                <c:pt idx="155">
                  <c:v>-67.2</c:v>
                </c:pt>
                <c:pt idx="156">
                  <c:v>-2.7</c:v>
                </c:pt>
                <c:pt idx="157">
                  <c:v>13.5</c:v>
                </c:pt>
                <c:pt idx="158">
                  <c:v>14.1</c:v>
                </c:pt>
                <c:pt idx="159">
                  <c:v>26.3</c:v>
                </c:pt>
                <c:pt idx="160">
                  <c:v>-65.2</c:v>
                </c:pt>
                <c:pt idx="161">
                  <c:v>-64</c:v>
                </c:pt>
                <c:pt idx="162">
                  <c:v>-59.9</c:v>
                </c:pt>
                <c:pt idx="163">
                  <c:v>-67.2</c:v>
                </c:pt>
                <c:pt idx="164">
                  <c:v>-59.9</c:v>
                </c:pt>
                <c:pt idx="165">
                  <c:v>-67.2</c:v>
                </c:pt>
                <c:pt idx="166">
                  <c:v>-118.9</c:v>
                </c:pt>
                <c:pt idx="167">
                  <c:v>-133.9</c:v>
                </c:pt>
                <c:pt idx="168">
                  <c:v>-124.2</c:v>
                </c:pt>
                <c:pt idx="169">
                  <c:v>-146</c:v>
                </c:pt>
                <c:pt idx="170">
                  <c:v>-82</c:v>
                </c:pt>
                <c:pt idx="171">
                  <c:v>-85.9</c:v>
                </c:pt>
                <c:pt idx="172">
                  <c:v>-79.400000000000006</c:v>
                </c:pt>
                <c:pt idx="173">
                  <c:v>-88.9</c:v>
                </c:pt>
                <c:pt idx="174">
                  <c:v>-79.400000000000006</c:v>
                </c:pt>
                <c:pt idx="175">
                  <c:v>-88.9</c:v>
                </c:pt>
                <c:pt idx="176">
                  <c:v>-39.9</c:v>
                </c:pt>
                <c:pt idx="177">
                  <c:v>-44</c:v>
                </c:pt>
                <c:pt idx="178">
                  <c:v>-76.8</c:v>
                </c:pt>
                <c:pt idx="179">
                  <c:v>-92</c:v>
                </c:pt>
                <c:pt idx="180">
                  <c:v>-34.6</c:v>
                </c:pt>
                <c:pt idx="181">
                  <c:v>-31.9</c:v>
                </c:pt>
                <c:pt idx="182">
                  <c:v>-79.400000000000006</c:v>
                </c:pt>
                <c:pt idx="183">
                  <c:v>-88.9</c:v>
                </c:pt>
                <c:pt idx="184">
                  <c:v>-79.400000000000006</c:v>
                </c:pt>
                <c:pt idx="185">
                  <c:v>-88.9</c:v>
                </c:pt>
                <c:pt idx="186">
                  <c:v>-113.7</c:v>
                </c:pt>
                <c:pt idx="187">
                  <c:v>-137.4</c:v>
                </c:pt>
                <c:pt idx="188">
                  <c:v>-76.2</c:v>
                </c:pt>
                <c:pt idx="189">
                  <c:v>-90.9</c:v>
                </c:pt>
                <c:pt idx="190">
                  <c:v>-123.7</c:v>
                </c:pt>
                <c:pt idx="191">
                  <c:v>-145.1</c:v>
                </c:pt>
                <c:pt idx="192">
                  <c:v>-79.400000000000006</c:v>
                </c:pt>
                <c:pt idx="193">
                  <c:v>-88.9</c:v>
                </c:pt>
                <c:pt idx="194">
                  <c:v>-79.400000000000006</c:v>
                </c:pt>
                <c:pt idx="195">
                  <c:v>-88.9</c:v>
                </c:pt>
                <c:pt idx="196">
                  <c:v>-45.1</c:v>
                </c:pt>
                <c:pt idx="197">
                  <c:v>-40.5</c:v>
                </c:pt>
                <c:pt idx="198">
                  <c:v>-35</c:v>
                </c:pt>
                <c:pt idx="199">
                  <c:v>-32.799999999999997</c:v>
                </c:pt>
                <c:pt idx="200">
                  <c:v>-82.6</c:v>
                </c:pt>
                <c:pt idx="201">
                  <c:v>-87</c:v>
                </c:pt>
                <c:pt idx="202">
                  <c:v>-79.400000000000006</c:v>
                </c:pt>
                <c:pt idx="203">
                  <c:v>-88.9</c:v>
                </c:pt>
                <c:pt idx="204">
                  <c:v>-79.400000000000006</c:v>
                </c:pt>
                <c:pt idx="205">
                  <c:v>-88.9</c:v>
                </c:pt>
                <c:pt idx="206">
                  <c:v>-139.4</c:v>
                </c:pt>
                <c:pt idx="207">
                  <c:v>-157.4</c:v>
                </c:pt>
                <c:pt idx="208">
                  <c:v>-148.19999999999999</c:v>
                </c:pt>
                <c:pt idx="209">
                  <c:v>-177.5</c:v>
                </c:pt>
                <c:pt idx="210">
                  <c:v>-77.8</c:v>
                </c:pt>
                <c:pt idx="211">
                  <c:v>-77.400000000000006</c:v>
                </c:pt>
                <c:pt idx="212">
                  <c:v>-73.5</c:v>
                </c:pt>
                <c:pt idx="213">
                  <c:v>-82.4</c:v>
                </c:pt>
                <c:pt idx="214">
                  <c:v>-73.5</c:v>
                </c:pt>
                <c:pt idx="215">
                  <c:v>-82.4</c:v>
                </c:pt>
                <c:pt idx="216">
                  <c:v>-7.7</c:v>
                </c:pt>
                <c:pt idx="217">
                  <c:v>-7.5</c:v>
                </c:pt>
                <c:pt idx="218">
                  <c:v>-69.2</c:v>
                </c:pt>
                <c:pt idx="219">
                  <c:v>-87.5</c:v>
                </c:pt>
                <c:pt idx="220">
                  <c:v>1.2</c:v>
                </c:pt>
                <c:pt idx="221">
                  <c:v>12.6</c:v>
                </c:pt>
                <c:pt idx="222">
                  <c:v>-73.5</c:v>
                </c:pt>
                <c:pt idx="223">
                  <c:v>-82.4</c:v>
                </c:pt>
                <c:pt idx="224">
                  <c:v>-73.5</c:v>
                </c:pt>
                <c:pt idx="225">
                  <c:v>-82.4</c:v>
                </c:pt>
                <c:pt idx="226">
                  <c:v>-130.69999999999999</c:v>
                </c:pt>
                <c:pt idx="227">
                  <c:v>-163.1</c:v>
                </c:pt>
                <c:pt idx="228">
                  <c:v>-68.2</c:v>
                </c:pt>
                <c:pt idx="229">
                  <c:v>-85.7</c:v>
                </c:pt>
                <c:pt idx="230">
                  <c:v>-147.5</c:v>
                </c:pt>
                <c:pt idx="231">
                  <c:v>-176</c:v>
                </c:pt>
                <c:pt idx="232">
                  <c:v>-73.5</c:v>
                </c:pt>
                <c:pt idx="233">
                  <c:v>-82.4</c:v>
                </c:pt>
                <c:pt idx="234">
                  <c:v>-73.5</c:v>
                </c:pt>
                <c:pt idx="235">
                  <c:v>-82.4</c:v>
                </c:pt>
                <c:pt idx="236">
                  <c:v>-16.399999999999999</c:v>
                </c:pt>
                <c:pt idx="237">
                  <c:v>-1.7</c:v>
                </c:pt>
                <c:pt idx="238">
                  <c:v>0.4</c:v>
                </c:pt>
                <c:pt idx="239">
                  <c:v>11.2</c:v>
                </c:pt>
                <c:pt idx="240">
                  <c:v>-78.900000000000006</c:v>
                </c:pt>
                <c:pt idx="241">
                  <c:v>-79.2</c:v>
                </c:pt>
                <c:pt idx="242">
                  <c:v>-73.5</c:v>
                </c:pt>
                <c:pt idx="243">
                  <c:v>-82.4</c:v>
                </c:pt>
                <c:pt idx="244">
                  <c:v>-73.5</c:v>
                </c:pt>
                <c:pt idx="245">
                  <c:v>-82.4</c:v>
                </c:pt>
                <c:pt idx="246">
                  <c:v>-243.3</c:v>
                </c:pt>
                <c:pt idx="247">
                  <c:v>-287.8</c:v>
                </c:pt>
                <c:pt idx="248">
                  <c:v>-195.7</c:v>
                </c:pt>
                <c:pt idx="249">
                  <c:v>-205.2</c:v>
                </c:pt>
                <c:pt idx="250">
                  <c:v>-212.7</c:v>
                </c:pt>
                <c:pt idx="251">
                  <c:v>-236.1</c:v>
                </c:pt>
                <c:pt idx="252">
                  <c:v>100.3</c:v>
                </c:pt>
                <c:pt idx="253">
                  <c:v>127.5</c:v>
                </c:pt>
                <c:pt idx="254">
                  <c:v>52.7</c:v>
                </c:pt>
                <c:pt idx="255">
                  <c:v>44.9</c:v>
                </c:pt>
                <c:pt idx="256">
                  <c:v>69.7</c:v>
                </c:pt>
                <c:pt idx="257">
                  <c:v>75.8</c:v>
                </c:pt>
                <c:pt idx="258">
                  <c:v>-242.4</c:v>
                </c:pt>
                <c:pt idx="259">
                  <c:v>-296.2</c:v>
                </c:pt>
                <c:pt idx="260">
                  <c:v>-190.7</c:v>
                </c:pt>
                <c:pt idx="261">
                  <c:v>-243</c:v>
                </c:pt>
                <c:pt idx="262">
                  <c:v>-209.2</c:v>
                </c:pt>
                <c:pt idx="263">
                  <c:v>-278.10000000000002</c:v>
                </c:pt>
                <c:pt idx="264">
                  <c:v>99.4</c:v>
                </c:pt>
                <c:pt idx="265">
                  <c:v>135.9</c:v>
                </c:pt>
                <c:pt idx="266">
                  <c:v>47.8</c:v>
                </c:pt>
                <c:pt idx="267">
                  <c:v>82.7</c:v>
                </c:pt>
                <c:pt idx="268">
                  <c:v>66.3</c:v>
                </c:pt>
                <c:pt idx="269">
                  <c:v>117.8</c:v>
                </c:pt>
              </c:numCache>
            </c:numRef>
          </c:xVal>
          <c:yVal>
            <c:numRef>
              <c:f>'W4'!$V$5:$V$274</c:f>
              <c:numCache>
                <c:formatCode>General</c:formatCode>
                <c:ptCount val="270"/>
                <c:pt idx="0">
                  <c:v>5567.3</c:v>
                </c:pt>
                <c:pt idx="1">
                  <c:v>5567.3</c:v>
                </c:pt>
                <c:pt idx="2">
                  <c:v>5386.4</c:v>
                </c:pt>
                <c:pt idx="3">
                  <c:v>5386.4</c:v>
                </c:pt>
                <c:pt idx="4">
                  <c:v>4681.8</c:v>
                </c:pt>
                <c:pt idx="5">
                  <c:v>4681.8</c:v>
                </c:pt>
                <c:pt idx="6">
                  <c:v>7402.2</c:v>
                </c:pt>
                <c:pt idx="7">
                  <c:v>7402.2</c:v>
                </c:pt>
                <c:pt idx="8">
                  <c:v>7570.9</c:v>
                </c:pt>
                <c:pt idx="9">
                  <c:v>7570.9</c:v>
                </c:pt>
                <c:pt idx="10">
                  <c:v>4694</c:v>
                </c:pt>
                <c:pt idx="11">
                  <c:v>4694</c:v>
                </c:pt>
                <c:pt idx="12">
                  <c:v>4227.8</c:v>
                </c:pt>
                <c:pt idx="13">
                  <c:v>4227.8</c:v>
                </c:pt>
                <c:pt idx="14">
                  <c:v>4227.8</c:v>
                </c:pt>
                <c:pt idx="15">
                  <c:v>4227.8</c:v>
                </c:pt>
                <c:pt idx="16">
                  <c:v>1053.4000000000001</c:v>
                </c:pt>
                <c:pt idx="17">
                  <c:v>1053.4000000000001</c:v>
                </c:pt>
                <c:pt idx="18">
                  <c:v>3761.6</c:v>
                </c:pt>
                <c:pt idx="19">
                  <c:v>3761.6</c:v>
                </c:pt>
                <c:pt idx="20">
                  <c:v>884.7</c:v>
                </c:pt>
                <c:pt idx="21">
                  <c:v>884.7</c:v>
                </c:pt>
                <c:pt idx="22">
                  <c:v>4227.8</c:v>
                </c:pt>
                <c:pt idx="23">
                  <c:v>4227.8</c:v>
                </c:pt>
                <c:pt idx="24">
                  <c:v>4227.8</c:v>
                </c:pt>
                <c:pt idx="25">
                  <c:v>4227.8</c:v>
                </c:pt>
                <c:pt idx="26">
                  <c:v>6613.7</c:v>
                </c:pt>
                <c:pt idx="27">
                  <c:v>6613.7</c:v>
                </c:pt>
                <c:pt idx="28">
                  <c:v>3746.9</c:v>
                </c:pt>
                <c:pt idx="29">
                  <c:v>3746.9</c:v>
                </c:pt>
                <c:pt idx="30">
                  <c:v>7571.8</c:v>
                </c:pt>
                <c:pt idx="31">
                  <c:v>7571.8</c:v>
                </c:pt>
                <c:pt idx="32">
                  <c:v>4227.8</c:v>
                </c:pt>
                <c:pt idx="33">
                  <c:v>4227.8</c:v>
                </c:pt>
                <c:pt idx="34">
                  <c:v>4227.8</c:v>
                </c:pt>
                <c:pt idx="35">
                  <c:v>4227.8</c:v>
                </c:pt>
                <c:pt idx="36">
                  <c:v>1841.9</c:v>
                </c:pt>
                <c:pt idx="37">
                  <c:v>1841.9</c:v>
                </c:pt>
                <c:pt idx="38">
                  <c:v>883.8</c:v>
                </c:pt>
                <c:pt idx="39">
                  <c:v>883.8</c:v>
                </c:pt>
                <c:pt idx="40">
                  <c:v>4708.7</c:v>
                </c:pt>
                <c:pt idx="41">
                  <c:v>4708.7</c:v>
                </c:pt>
                <c:pt idx="42">
                  <c:v>4227.8</c:v>
                </c:pt>
                <c:pt idx="43">
                  <c:v>4227.8</c:v>
                </c:pt>
                <c:pt idx="44">
                  <c:v>4227.8</c:v>
                </c:pt>
                <c:pt idx="45">
                  <c:v>4227.8</c:v>
                </c:pt>
                <c:pt idx="46">
                  <c:v>7291</c:v>
                </c:pt>
                <c:pt idx="47">
                  <c:v>7291</c:v>
                </c:pt>
                <c:pt idx="48">
                  <c:v>7392.2</c:v>
                </c:pt>
                <c:pt idx="49">
                  <c:v>7392.2</c:v>
                </c:pt>
                <c:pt idx="50">
                  <c:v>5666.1</c:v>
                </c:pt>
                <c:pt idx="51">
                  <c:v>5666.1</c:v>
                </c:pt>
                <c:pt idx="52">
                  <c:v>5386.4</c:v>
                </c:pt>
                <c:pt idx="53">
                  <c:v>5386.4</c:v>
                </c:pt>
                <c:pt idx="54">
                  <c:v>5386.4</c:v>
                </c:pt>
                <c:pt idx="55">
                  <c:v>5386.4</c:v>
                </c:pt>
                <c:pt idx="56">
                  <c:v>3481.8</c:v>
                </c:pt>
                <c:pt idx="57">
                  <c:v>3481.8</c:v>
                </c:pt>
                <c:pt idx="58">
                  <c:v>5106.7</c:v>
                </c:pt>
                <c:pt idx="59">
                  <c:v>5106.7</c:v>
                </c:pt>
                <c:pt idx="60">
                  <c:v>3380.6</c:v>
                </c:pt>
                <c:pt idx="61">
                  <c:v>3380.6</c:v>
                </c:pt>
                <c:pt idx="62">
                  <c:v>5386.4</c:v>
                </c:pt>
                <c:pt idx="63">
                  <c:v>5386.4</c:v>
                </c:pt>
                <c:pt idx="64">
                  <c:v>5386.4</c:v>
                </c:pt>
                <c:pt idx="65">
                  <c:v>5386.4</c:v>
                </c:pt>
                <c:pt idx="66">
                  <c:v>6818</c:v>
                </c:pt>
                <c:pt idx="67">
                  <c:v>6818</c:v>
                </c:pt>
                <c:pt idx="68">
                  <c:v>5097.8</c:v>
                </c:pt>
                <c:pt idx="69">
                  <c:v>5097.8</c:v>
                </c:pt>
                <c:pt idx="70">
                  <c:v>7392.8</c:v>
                </c:pt>
                <c:pt idx="71">
                  <c:v>7392.8</c:v>
                </c:pt>
                <c:pt idx="72">
                  <c:v>5386.4</c:v>
                </c:pt>
                <c:pt idx="73">
                  <c:v>5386.4</c:v>
                </c:pt>
                <c:pt idx="74">
                  <c:v>5386.4</c:v>
                </c:pt>
                <c:pt idx="75">
                  <c:v>5386.4</c:v>
                </c:pt>
                <c:pt idx="76">
                  <c:v>3954.9</c:v>
                </c:pt>
                <c:pt idx="77">
                  <c:v>3954.9</c:v>
                </c:pt>
                <c:pt idx="78">
                  <c:v>3380</c:v>
                </c:pt>
                <c:pt idx="79">
                  <c:v>3380</c:v>
                </c:pt>
                <c:pt idx="80">
                  <c:v>5675</c:v>
                </c:pt>
                <c:pt idx="81">
                  <c:v>5675</c:v>
                </c:pt>
                <c:pt idx="82">
                  <c:v>5386.4</c:v>
                </c:pt>
                <c:pt idx="83">
                  <c:v>5386.4</c:v>
                </c:pt>
                <c:pt idx="84">
                  <c:v>5386.4</c:v>
                </c:pt>
                <c:pt idx="85">
                  <c:v>5386.4</c:v>
                </c:pt>
                <c:pt idx="86">
                  <c:v>8213.2000000000007</c:v>
                </c:pt>
                <c:pt idx="87">
                  <c:v>8213.2000000000007</c:v>
                </c:pt>
                <c:pt idx="88">
                  <c:v>8381.9</c:v>
                </c:pt>
                <c:pt idx="89">
                  <c:v>8381.9</c:v>
                </c:pt>
                <c:pt idx="90">
                  <c:v>5505</c:v>
                </c:pt>
                <c:pt idx="91">
                  <c:v>5505</c:v>
                </c:pt>
                <c:pt idx="92">
                  <c:v>5038.8</c:v>
                </c:pt>
                <c:pt idx="93">
                  <c:v>5038.8</c:v>
                </c:pt>
                <c:pt idx="94">
                  <c:v>5038.8</c:v>
                </c:pt>
                <c:pt idx="95">
                  <c:v>5038.8</c:v>
                </c:pt>
                <c:pt idx="96">
                  <c:v>1864.5</c:v>
                </c:pt>
                <c:pt idx="97">
                  <c:v>1864.5</c:v>
                </c:pt>
                <c:pt idx="98">
                  <c:v>4572.7</c:v>
                </c:pt>
                <c:pt idx="99">
                  <c:v>4572.7</c:v>
                </c:pt>
                <c:pt idx="100">
                  <c:v>1695.7</c:v>
                </c:pt>
                <c:pt idx="101">
                  <c:v>1695.7</c:v>
                </c:pt>
                <c:pt idx="102">
                  <c:v>5038.8</c:v>
                </c:pt>
                <c:pt idx="103">
                  <c:v>5038.8</c:v>
                </c:pt>
                <c:pt idx="104">
                  <c:v>5038.8</c:v>
                </c:pt>
                <c:pt idx="105">
                  <c:v>5038.8</c:v>
                </c:pt>
                <c:pt idx="106">
                  <c:v>7424.7</c:v>
                </c:pt>
                <c:pt idx="107">
                  <c:v>7424.7</c:v>
                </c:pt>
                <c:pt idx="108">
                  <c:v>4557.8999999999996</c:v>
                </c:pt>
                <c:pt idx="109">
                  <c:v>4557.8999999999996</c:v>
                </c:pt>
                <c:pt idx="110">
                  <c:v>8382.9</c:v>
                </c:pt>
                <c:pt idx="111">
                  <c:v>8382.9</c:v>
                </c:pt>
                <c:pt idx="112">
                  <c:v>5038.8</c:v>
                </c:pt>
                <c:pt idx="113">
                  <c:v>5038.8</c:v>
                </c:pt>
                <c:pt idx="114">
                  <c:v>5038.8</c:v>
                </c:pt>
                <c:pt idx="115">
                  <c:v>5038.8</c:v>
                </c:pt>
                <c:pt idx="116">
                  <c:v>2652.9</c:v>
                </c:pt>
                <c:pt idx="117">
                  <c:v>2652.9</c:v>
                </c:pt>
                <c:pt idx="118">
                  <c:v>1694.8</c:v>
                </c:pt>
                <c:pt idx="119">
                  <c:v>1694.8</c:v>
                </c:pt>
                <c:pt idx="120">
                  <c:v>5519.8</c:v>
                </c:pt>
                <c:pt idx="121">
                  <c:v>5519.8</c:v>
                </c:pt>
                <c:pt idx="122">
                  <c:v>5038.8</c:v>
                </c:pt>
                <c:pt idx="123">
                  <c:v>5038.8</c:v>
                </c:pt>
                <c:pt idx="124">
                  <c:v>5038.8</c:v>
                </c:pt>
                <c:pt idx="125">
                  <c:v>5038.8</c:v>
                </c:pt>
                <c:pt idx="126">
                  <c:v>6697.5</c:v>
                </c:pt>
                <c:pt idx="127">
                  <c:v>6697.5</c:v>
                </c:pt>
                <c:pt idx="128">
                  <c:v>6866.2</c:v>
                </c:pt>
                <c:pt idx="129">
                  <c:v>6866.2</c:v>
                </c:pt>
                <c:pt idx="130">
                  <c:v>3989.3</c:v>
                </c:pt>
                <c:pt idx="131">
                  <c:v>3989.3</c:v>
                </c:pt>
                <c:pt idx="132">
                  <c:v>3523.2</c:v>
                </c:pt>
                <c:pt idx="133">
                  <c:v>3523.2</c:v>
                </c:pt>
                <c:pt idx="134">
                  <c:v>3523.2</c:v>
                </c:pt>
                <c:pt idx="135">
                  <c:v>3523.2</c:v>
                </c:pt>
                <c:pt idx="136">
                  <c:v>348.8</c:v>
                </c:pt>
                <c:pt idx="137">
                  <c:v>348.8</c:v>
                </c:pt>
                <c:pt idx="138">
                  <c:v>3057</c:v>
                </c:pt>
                <c:pt idx="139">
                  <c:v>3057</c:v>
                </c:pt>
                <c:pt idx="140">
                  <c:v>180.1</c:v>
                </c:pt>
                <c:pt idx="141">
                  <c:v>180.1</c:v>
                </c:pt>
                <c:pt idx="142">
                  <c:v>3523.2</c:v>
                </c:pt>
                <c:pt idx="143">
                  <c:v>3523.2</c:v>
                </c:pt>
                <c:pt idx="144">
                  <c:v>3523.2</c:v>
                </c:pt>
                <c:pt idx="145">
                  <c:v>3523.2</c:v>
                </c:pt>
                <c:pt idx="146">
                  <c:v>5909.1</c:v>
                </c:pt>
                <c:pt idx="147">
                  <c:v>5909.1</c:v>
                </c:pt>
                <c:pt idx="148">
                  <c:v>3042.2</c:v>
                </c:pt>
                <c:pt idx="149">
                  <c:v>3042.2</c:v>
                </c:pt>
                <c:pt idx="150">
                  <c:v>6867.2</c:v>
                </c:pt>
                <c:pt idx="151">
                  <c:v>6867.2</c:v>
                </c:pt>
                <c:pt idx="152">
                  <c:v>3523.2</c:v>
                </c:pt>
                <c:pt idx="153">
                  <c:v>3523.2</c:v>
                </c:pt>
                <c:pt idx="154">
                  <c:v>3523.2</c:v>
                </c:pt>
                <c:pt idx="155">
                  <c:v>3523.2</c:v>
                </c:pt>
                <c:pt idx="156">
                  <c:v>1137.3</c:v>
                </c:pt>
                <c:pt idx="157">
                  <c:v>1137.3</c:v>
                </c:pt>
                <c:pt idx="158">
                  <c:v>179.1</c:v>
                </c:pt>
                <c:pt idx="159">
                  <c:v>179.1</c:v>
                </c:pt>
                <c:pt idx="160">
                  <c:v>4004.1</c:v>
                </c:pt>
                <c:pt idx="161">
                  <c:v>4004.1</c:v>
                </c:pt>
                <c:pt idx="162">
                  <c:v>3523.2</c:v>
                </c:pt>
                <c:pt idx="163">
                  <c:v>3523.2</c:v>
                </c:pt>
                <c:pt idx="164">
                  <c:v>3523.2</c:v>
                </c:pt>
                <c:pt idx="165">
                  <c:v>3523.2</c:v>
                </c:pt>
                <c:pt idx="166">
                  <c:v>6586.4</c:v>
                </c:pt>
                <c:pt idx="167">
                  <c:v>6586.4</c:v>
                </c:pt>
                <c:pt idx="168">
                  <c:v>6687.6</c:v>
                </c:pt>
                <c:pt idx="169">
                  <c:v>6687.6</c:v>
                </c:pt>
                <c:pt idx="170">
                  <c:v>4961.5</c:v>
                </c:pt>
                <c:pt idx="171">
                  <c:v>4961.5</c:v>
                </c:pt>
                <c:pt idx="172">
                  <c:v>4681.8</c:v>
                </c:pt>
                <c:pt idx="173">
                  <c:v>4681.8</c:v>
                </c:pt>
                <c:pt idx="174">
                  <c:v>4681.8</c:v>
                </c:pt>
                <c:pt idx="175">
                  <c:v>4681.8</c:v>
                </c:pt>
                <c:pt idx="176">
                  <c:v>2777.1</c:v>
                </c:pt>
                <c:pt idx="177">
                  <c:v>2777.1</c:v>
                </c:pt>
                <c:pt idx="178">
                  <c:v>4402.1000000000004</c:v>
                </c:pt>
                <c:pt idx="179">
                  <c:v>4402.1000000000004</c:v>
                </c:pt>
                <c:pt idx="180">
                  <c:v>2675.9</c:v>
                </c:pt>
                <c:pt idx="181">
                  <c:v>2675.9</c:v>
                </c:pt>
                <c:pt idx="182">
                  <c:v>4681.8</c:v>
                </c:pt>
                <c:pt idx="183">
                  <c:v>4681.8</c:v>
                </c:pt>
                <c:pt idx="184">
                  <c:v>4681.8</c:v>
                </c:pt>
                <c:pt idx="185">
                  <c:v>4681.8</c:v>
                </c:pt>
                <c:pt idx="186">
                  <c:v>6113.3</c:v>
                </c:pt>
                <c:pt idx="187">
                  <c:v>6113.3</c:v>
                </c:pt>
                <c:pt idx="188">
                  <c:v>4393.2</c:v>
                </c:pt>
                <c:pt idx="189">
                  <c:v>4393.2</c:v>
                </c:pt>
                <c:pt idx="190">
                  <c:v>6688.2</c:v>
                </c:pt>
                <c:pt idx="191">
                  <c:v>6688.2</c:v>
                </c:pt>
                <c:pt idx="192">
                  <c:v>4681.8</c:v>
                </c:pt>
                <c:pt idx="193">
                  <c:v>4681.8</c:v>
                </c:pt>
                <c:pt idx="194">
                  <c:v>4681.8</c:v>
                </c:pt>
                <c:pt idx="195">
                  <c:v>4681.8</c:v>
                </c:pt>
                <c:pt idx="196">
                  <c:v>3250.2</c:v>
                </c:pt>
                <c:pt idx="197">
                  <c:v>3250.2</c:v>
                </c:pt>
                <c:pt idx="198">
                  <c:v>2675.4</c:v>
                </c:pt>
                <c:pt idx="199">
                  <c:v>2675.4</c:v>
                </c:pt>
                <c:pt idx="200">
                  <c:v>4970.3</c:v>
                </c:pt>
                <c:pt idx="201">
                  <c:v>4970.3</c:v>
                </c:pt>
                <c:pt idx="202">
                  <c:v>4681.8</c:v>
                </c:pt>
                <c:pt idx="203">
                  <c:v>4681.8</c:v>
                </c:pt>
                <c:pt idx="204">
                  <c:v>4681.8</c:v>
                </c:pt>
                <c:pt idx="205">
                  <c:v>4681.8</c:v>
                </c:pt>
                <c:pt idx="206">
                  <c:v>7508.6</c:v>
                </c:pt>
                <c:pt idx="207">
                  <c:v>7508.6</c:v>
                </c:pt>
                <c:pt idx="208">
                  <c:v>7677.3</c:v>
                </c:pt>
                <c:pt idx="209">
                  <c:v>7677.3</c:v>
                </c:pt>
                <c:pt idx="210">
                  <c:v>4800.3999999999996</c:v>
                </c:pt>
                <c:pt idx="211">
                  <c:v>4800.3999999999996</c:v>
                </c:pt>
                <c:pt idx="212">
                  <c:v>4334.2</c:v>
                </c:pt>
                <c:pt idx="213">
                  <c:v>4334.2</c:v>
                </c:pt>
                <c:pt idx="214">
                  <c:v>4334.2</c:v>
                </c:pt>
                <c:pt idx="215">
                  <c:v>4334.2</c:v>
                </c:pt>
                <c:pt idx="216">
                  <c:v>1159.8</c:v>
                </c:pt>
                <c:pt idx="217">
                  <c:v>1159.8</c:v>
                </c:pt>
                <c:pt idx="218">
                  <c:v>3868</c:v>
                </c:pt>
                <c:pt idx="219">
                  <c:v>3868</c:v>
                </c:pt>
                <c:pt idx="220">
                  <c:v>991.1</c:v>
                </c:pt>
                <c:pt idx="221">
                  <c:v>991.1</c:v>
                </c:pt>
                <c:pt idx="222">
                  <c:v>4334.2</c:v>
                </c:pt>
                <c:pt idx="223">
                  <c:v>4334.2</c:v>
                </c:pt>
                <c:pt idx="224">
                  <c:v>4334.2</c:v>
                </c:pt>
                <c:pt idx="225">
                  <c:v>4334.2</c:v>
                </c:pt>
                <c:pt idx="226">
                  <c:v>6720.1</c:v>
                </c:pt>
                <c:pt idx="227">
                  <c:v>6720.1</c:v>
                </c:pt>
                <c:pt idx="228">
                  <c:v>3853.3</c:v>
                </c:pt>
                <c:pt idx="229">
                  <c:v>3853.3</c:v>
                </c:pt>
                <c:pt idx="230">
                  <c:v>7678.2</c:v>
                </c:pt>
                <c:pt idx="231">
                  <c:v>7678.2</c:v>
                </c:pt>
                <c:pt idx="232">
                  <c:v>4334.2</c:v>
                </c:pt>
                <c:pt idx="233">
                  <c:v>4334.2</c:v>
                </c:pt>
                <c:pt idx="234">
                  <c:v>4334.2</c:v>
                </c:pt>
                <c:pt idx="235">
                  <c:v>4334.2</c:v>
                </c:pt>
                <c:pt idx="236">
                  <c:v>1948.3</c:v>
                </c:pt>
                <c:pt idx="237">
                  <c:v>1948.3</c:v>
                </c:pt>
                <c:pt idx="238">
                  <c:v>990.2</c:v>
                </c:pt>
                <c:pt idx="239">
                  <c:v>990.2</c:v>
                </c:pt>
                <c:pt idx="240">
                  <c:v>4815.1000000000004</c:v>
                </c:pt>
                <c:pt idx="241">
                  <c:v>4815.1000000000004</c:v>
                </c:pt>
                <c:pt idx="242">
                  <c:v>4334.2</c:v>
                </c:pt>
                <c:pt idx="243">
                  <c:v>4334.2</c:v>
                </c:pt>
                <c:pt idx="244">
                  <c:v>4334.2</c:v>
                </c:pt>
                <c:pt idx="245">
                  <c:v>4334.2</c:v>
                </c:pt>
                <c:pt idx="246">
                  <c:v>12166.4</c:v>
                </c:pt>
                <c:pt idx="247">
                  <c:v>12166.4</c:v>
                </c:pt>
                <c:pt idx="248">
                  <c:v>10433.5</c:v>
                </c:pt>
                <c:pt idx="249">
                  <c:v>10433.5</c:v>
                </c:pt>
                <c:pt idx="250">
                  <c:v>10747.7</c:v>
                </c:pt>
                <c:pt idx="251">
                  <c:v>10747.7</c:v>
                </c:pt>
                <c:pt idx="252">
                  <c:v>-3740.7</c:v>
                </c:pt>
                <c:pt idx="253">
                  <c:v>-3740.7</c:v>
                </c:pt>
                <c:pt idx="254">
                  <c:v>-2007.9</c:v>
                </c:pt>
                <c:pt idx="255">
                  <c:v>-2007.9</c:v>
                </c:pt>
                <c:pt idx="256">
                  <c:v>-2322.1</c:v>
                </c:pt>
                <c:pt idx="257">
                  <c:v>-2322.1</c:v>
                </c:pt>
                <c:pt idx="258">
                  <c:v>12000.5</c:v>
                </c:pt>
                <c:pt idx="259">
                  <c:v>12000.5</c:v>
                </c:pt>
                <c:pt idx="260">
                  <c:v>9647.7000000000007</c:v>
                </c:pt>
                <c:pt idx="261">
                  <c:v>9647.7000000000007</c:v>
                </c:pt>
                <c:pt idx="262">
                  <c:v>9963.2999999999993</c:v>
                </c:pt>
                <c:pt idx="263">
                  <c:v>9963.2999999999993</c:v>
                </c:pt>
                <c:pt idx="264">
                  <c:v>-3574.9</c:v>
                </c:pt>
                <c:pt idx="265">
                  <c:v>-3574.9</c:v>
                </c:pt>
                <c:pt idx="266">
                  <c:v>-1222.0999999999999</c:v>
                </c:pt>
                <c:pt idx="267">
                  <c:v>-1222.0999999999999</c:v>
                </c:pt>
                <c:pt idx="268">
                  <c:v>-1537.7</c:v>
                </c:pt>
                <c:pt idx="269">
                  <c:v>-1537.7</c:v>
                </c:pt>
              </c:numCache>
            </c:numRef>
          </c:yVal>
          <c:smooth val="0"/>
          <c:extLst>
            <c:ext xmlns:c16="http://schemas.microsoft.com/office/drawing/2014/chart" uri="{C3380CC4-5D6E-409C-BE32-E72D297353CC}">
              <c16:uniqueId val="{00000002-1273-4C2C-8D26-B3E51F71FD35}"/>
            </c:ext>
          </c:extLst>
        </c:ser>
        <c:ser>
          <c:idx val="1"/>
          <c:order val="3"/>
          <c:tx>
            <c:v>内力-Y</c:v>
          </c:tx>
          <c:spPr>
            <a:ln w="28575">
              <a:noFill/>
            </a:ln>
          </c:spPr>
          <c:marker>
            <c:symbol val="square"/>
            <c:size val="4"/>
            <c:spPr>
              <a:solidFill>
                <a:srgbClr val="0000FF"/>
              </a:solidFill>
              <a:ln>
                <a:noFill/>
              </a:ln>
            </c:spPr>
          </c:marker>
          <c:xVal>
            <c:numRef>
              <c:f>'W4'!$X$5:$X$274</c:f>
              <c:numCache>
                <c:formatCode>General</c:formatCode>
                <c:ptCount val="270"/>
                <c:pt idx="0">
                  <c:v>-299.60000000000002</c:v>
                </c:pt>
                <c:pt idx="1">
                  <c:v>2.9</c:v>
                </c:pt>
                <c:pt idx="2">
                  <c:v>-289.8</c:v>
                </c:pt>
                <c:pt idx="3">
                  <c:v>5.9</c:v>
                </c:pt>
                <c:pt idx="4">
                  <c:v>-251.9</c:v>
                </c:pt>
                <c:pt idx="5">
                  <c:v>6.4</c:v>
                </c:pt>
                <c:pt idx="6">
                  <c:v>-537.9</c:v>
                </c:pt>
                <c:pt idx="7">
                  <c:v>-427.7</c:v>
                </c:pt>
                <c:pt idx="8">
                  <c:v>-477.9</c:v>
                </c:pt>
                <c:pt idx="9">
                  <c:v>-269.2</c:v>
                </c:pt>
                <c:pt idx="10">
                  <c:v>-349.7</c:v>
                </c:pt>
                <c:pt idx="11">
                  <c:v>-246.4</c:v>
                </c:pt>
                <c:pt idx="12">
                  <c:v>-227.6</c:v>
                </c:pt>
                <c:pt idx="13">
                  <c:v>-2.9</c:v>
                </c:pt>
                <c:pt idx="14">
                  <c:v>-227.6</c:v>
                </c:pt>
                <c:pt idx="15">
                  <c:v>-2.9</c:v>
                </c:pt>
                <c:pt idx="16">
                  <c:v>82.6</c:v>
                </c:pt>
                <c:pt idx="17">
                  <c:v>422</c:v>
                </c:pt>
                <c:pt idx="18">
                  <c:v>-105.6</c:v>
                </c:pt>
                <c:pt idx="19">
                  <c:v>240.6</c:v>
                </c:pt>
                <c:pt idx="20">
                  <c:v>22.6</c:v>
                </c:pt>
                <c:pt idx="21">
                  <c:v>263.39999999999998</c:v>
                </c:pt>
                <c:pt idx="22">
                  <c:v>-227.6</c:v>
                </c:pt>
                <c:pt idx="23">
                  <c:v>-2.9</c:v>
                </c:pt>
                <c:pt idx="24">
                  <c:v>-227.6</c:v>
                </c:pt>
                <c:pt idx="25">
                  <c:v>-2.9</c:v>
                </c:pt>
                <c:pt idx="26">
                  <c:v>-343.9</c:v>
                </c:pt>
                <c:pt idx="27">
                  <c:v>-42</c:v>
                </c:pt>
                <c:pt idx="28">
                  <c:v>-110.7</c:v>
                </c:pt>
                <c:pt idx="29">
                  <c:v>228.9</c:v>
                </c:pt>
                <c:pt idx="30">
                  <c:v>-484.1</c:v>
                </c:pt>
                <c:pt idx="31">
                  <c:v>-281.60000000000002</c:v>
                </c:pt>
                <c:pt idx="32">
                  <c:v>-227.6</c:v>
                </c:pt>
                <c:pt idx="33">
                  <c:v>-2.9</c:v>
                </c:pt>
                <c:pt idx="34">
                  <c:v>-227.6</c:v>
                </c:pt>
                <c:pt idx="35">
                  <c:v>-2.9</c:v>
                </c:pt>
                <c:pt idx="36">
                  <c:v>-111.4</c:v>
                </c:pt>
                <c:pt idx="37">
                  <c:v>36.299999999999997</c:v>
                </c:pt>
                <c:pt idx="38">
                  <c:v>28.8</c:v>
                </c:pt>
                <c:pt idx="39">
                  <c:v>275.8</c:v>
                </c:pt>
                <c:pt idx="40">
                  <c:v>-344.6</c:v>
                </c:pt>
                <c:pt idx="41">
                  <c:v>-234.6</c:v>
                </c:pt>
                <c:pt idx="42">
                  <c:v>-227.6</c:v>
                </c:pt>
                <c:pt idx="43">
                  <c:v>-2.9</c:v>
                </c:pt>
                <c:pt idx="44">
                  <c:v>-227.6</c:v>
                </c:pt>
                <c:pt idx="45">
                  <c:v>-2.9</c:v>
                </c:pt>
                <c:pt idx="46">
                  <c:v>-476</c:v>
                </c:pt>
                <c:pt idx="47">
                  <c:v>-249</c:v>
                </c:pt>
                <c:pt idx="48">
                  <c:v>-440</c:v>
                </c:pt>
                <c:pt idx="49">
                  <c:v>-153.9</c:v>
                </c:pt>
                <c:pt idx="50">
                  <c:v>-363.1</c:v>
                </c:pt>
                <c:pt idx="51">
                  <c:v>-140.19999999999999</c:v>
                </c:pt>
                <c:pt idx="52">
                  <c:v>-289.8</c:v>
                </c:pt>
                <c:pt idx="53">
                  <c:v>5.9</c:v>
                </c:pt>
                <c:pt idx="54">
                  <c:v>-289.8</c:v>
                </c:pt>
                <c:pt idx="55">
                  <c:v>5.9</c:v>
                </c:pt>
                <c:pt idx="56">
                  <c:v>-103.6</c:v>
                </c:pt>
                <c:pt idx="57">
                  <c:v>260.8</c:v>
                </c:pt>
                <c:pt idx="58">
                  <c:v>-216.6</c:v>
                </c:pt>
                <c:pt idx="59">
                  <c:v>152</c:v>
                </c:pt>
                <c:pt idx="60">
                  <c:v>-139.69999999999999</c:v>
                </c:pt>
                <c:pt idx="61">
                  <c:v>165.7</c:v>
                </c:pt>
                <c:pt idx="62">
                  <c:v>-289.8</c:v>
                </c:pt>
                <c:pt idx="63">
                  <c:v>5.9</c:v>
                </c:pt>
                <c:pt idx="64">
                  <c:v>-289.8</c:v>
                </c:pt>
                <c:pt idx="65">
                  <c:v>5.9</c:v>
                </c:pt>
                <c:pt idx="66">
                  <c:v>-359.6</c:v>
                </c:pt>
                <c:pt idx="67">
                  <c:v>-17.600000000000001</c:v>
                </c:pt>
                <c:pt idx="68">
                  <c:v>-219.7</c:v>
                </c:pt>
                <c:pt idx="69">
                  <c:v>144.9</c:v>
                </c:pt>
                <c:pt idx="70">
                  <c:v>-443.7</c:v>
                </c:pt>
                <c:pt idx="71">
                  <c:v>-161.30000000000001</c:v>
                </c:pt>
                <c:pt idx="72">
                  <c:v>-289.8</c:v>
                </c:pt>
                <c:pt idx="73">
                  <c:v>5.9</c:v>
                </c:pt>
                <c:pt idx="74">
                  <c:v>-289.8</c:v>
                </c:pt>
                <c:pt idx="75">
                  <c:v>5.9</c:v>
                </c:pt>
                <c:pt idx="76">
                  <c:v>-220</c:v>
                </c:pt>
                <c:pt idx="77">
                  <c:v>29.4</c:v>
                </c:pt>
                <c:pt idx="78">
                  <c:v>-135.9</c:v>
                </c:pt>
                <c:pt idx="79">
                  <c:v>173.1</c:v>
                </c:pt>
                <c:pt idx="80">
                  <c:v>-360</c:v>
                </c:pt>
                <c:pt idx="81">
                  <c:v>-133.1</c:v>
                </c:pt>
                <c:pt idx="82">
                  <c:v>-289.8</c:v>
                </c:pt>
                <c:pt idx="83">
                  <c:v>5.9</c:v>
                </c:pt>
                <c:pt idx="84">
                  <c:v>-289.8</c:v>
                </c:pt>
                <c:pt idx="85">
                  <c:v>5.9</c:v>
                </c:pt>
                <c:pt idx="86">
                  <c:v>-581.4</c:v>
                </c:pt>
                <c:pt idx="87">
                  <c:v>-421.6</c:v>
                </c:pt>
                <c:pt idx="88">
                  <c:v>-521.4</c:v>
                </c:pt>
                <c:pt idx="89">
                  <c:v>-263</c:v>
                </c:pt>
                <c:pt idx="90">
                  <c:v>-393.2</c:v>
                </c:pt>
                <c:pt idx="91">
                  <c:v>-240.2</c:v>
                </c:pt>
                <c:pt idx="92">
                  <c:v>-271.2</c:v>
                </c:pt>
                <c:pt idx="93">
                  <c:v>3.3</c:v>
                </c:pt>
                <c:pt idx="94">
                  <c:v>-271.2</c:v>
                </c:pt>
                <c:pt idx="95">
                  <c:v>3.3</c:v>
                </c:pt>
                <c:pt idx="96">
                  <c:v>39.1</c:v>
                </c:pt>
                <c:pt idx="97">
                  <c:v>428.1</c:v>
                </c:pt>
                <c:pt idx="98">
                  <c:v>-149.1</c:v>
                </c:pt>
                <c:pt idx="99">
                  <c:v>246.8</c:v>
                </c:pt>
                <c:pt idx="100">
                  <c:v>-20.9</c:v>
                </c:pt>
                <c:pt idx="101">
                  <c:v>269.60000000000002</c:v>
                </c:pt>
                <c:pt idx="102">
                  <c:v>-271.2</c:v>
                </c:pt>
                <c:pt idx="103">
                  <c:v>3.3</c:v>
                </c:pt>
                <c:pt idx="104">
                  <c:v>-271.2</c:v>
                </c:pt>
                <c:pt idx="105">
                  <c:v>3.3</c:v>
                </c:pt>
                <c:pt idx="106">
                  <c:v>-387.4</c:v>
                </c:pt>
                <c:pt idx="107">
                  <c:v>-35.9</c:v>
                </c:pt>
                <c:pt idx="108">
                  <c:v>-154.19999999999999</c:v>
                </c:pt>
                <c:pt idx="109">
                  <c:v>235</c:v>
                </c:pt>
                <c:pt idx="110">
                  <c:v>-527.6</c:v>
                </c:pt>
                <c:pt idx="111">
                  <c:v>-275.39999999999998</c:v>
                </c:pt>
                <c:pt idx="112">
                  <c:v>-271.2</c:v>
                </c:pt>
                <c:pt idx="113">
                  <c:v>3.3</c:v>
                </c:pt>
                <c:pt idx="114">
                  <c:v>-271.2</c:v>
                </c:pt>
                <c:pt idx="115">
                  <c:v>3.3</c:v>
                </c:pt>
                <c:pt idx="116">
                  <c:v>-154.9</c:v>
                </c:pt>
                <c:pt idx="117">
                  <c:v>42.4</c:v>
                </c:pt>
                <c:pt idx="118">
                  <c:v>-14.7</c:v>
                </c:pt>
                <c:pt idx="119">
                  <c:v>282</c:v>
                </c:pt>
                <c:pt idx="120">
                  <c:v>-388.1</c:v>
                </c:pt>
                <c:pt idx="121">
                  <c:v>-228.5</c:v>
                </c:pt>
                <c:pt idx="122">
                  <c:v>-271.2</c:v>
                </c:pt>
                <c:pt idx="123">
                  <c:v>3.3</c:v>
                </c:pt>
                <c:pt idx="124">
                  <c:v>-271.2</c:v>
                </c:pt>
                <c:pt idx="125">
                  <c:v>3.3</c:v>
                </c:pt>
                <c:pt idx="126">
                  <c:v>-500</c:v>
                </c:pt>
                <c:pt idx="127">
                  <c:v>-427.2</c:v>
                </c:pt>
                <c:pt idx="128">
                  <c:v>-440</c:v>
                </c:pt>
                <c:pt idx="129">
                  <c:v>-268.7</c:v>
                </c:pt>
                <c:pt idx="130">
                  <c:v>-311.8</c:v>
                </c:pt>
                <c:pt idx="131">
                  <c:v>-245.9</c:v>
                </c:pt>
                <c:pt idx="132">
                  <c:v>-189.7</c:v>
                </c:pt>
                <c:pt idx="133">
                  <c:v>-2.4</c:v>
                </c:pt>
                <c:pt idx="134">
                  <c:v>-189.7</c:v>
                </c:pt>
                <c:pt idx="135">
                  <c:v>-2.4</c:v>
                </c:pt>
                <c:pt idx="136">
                  <c:v>120.6</c:v>
                </c:pt>
                <c:pt idx="137">
                  <c:v>422.4</c:v>
                </c:pt>
                <c:pt idx="138">
                  <c:v>-67.599999999999994</c:v>
                </c:pt>
                <c:pt idx="139">
                  <c:v>241.1</c:v>
                </c:pt>
                <c:pt idx="140">
                  <c:v>60.6</c:v>
                </c:pt>
                <c:pt idx="141">
                  <c:v>263.89999999999998</c:v>
                </c:pt>
                <c:pt idx="142">
                  <c:v>-189.7</c:v>
                </c:pt>
                <c:pt idx="143">
                  <c:v>-2.4</c:v>
                </c:pt>
                <c:pt idx="144">
                  <c:v>-189.7</c:v>
                </c:pt>
                <c:pt idx="145">
                  <c:v>-2.4</c:v>
                </c:pt>
                <c:pt idx="146">
                  <c:v>-306</c:v>
                </c:pt>
                <c:pt idx="147">
                  <c:v>-41.5</c:v>
                </c:pt>
                <c:pt idx="148">
                  <c:v>-72.8</c:v>
                </c:pt>
                <c:pt idx="149">
                  <c:v>229.3</c:v>
                </c:pt>
                <c:pt idx="150">
                  <c:v>-446.2</c:v>
                </c:pt>
                <c:pt idx="151">
                  <c:v>-281.10000000000002</c:v>
                </c:pt>
                <c:pt idx="152">
                  <c:v>-189.7</c:v>
                </c:pt>
                <c:pt idx="153">
                  <c:v>-2.4</c:v>
                </c:pt>
                <c:pt idx="154">
                  <c:v>-189.7</c:v>
                </c:pt>
                <c:pt idx="155">
                  <c:v>-2.4</c:v>
                </c:pt>
                <c:pt idx="156">
                  <c:v>-73.400000000000006</c:v>
                </c:pt>
                <c:pt idx="157">
                  <c:v>36.799999999999997</c:v>
                </c:pt>
                <c:pt idx="158">
                  <c:v>66.8</c:v>
                </c:pt>
                <c:pt idx="159">
                  <c:v>276.3</c:v>
                </c:pt>
                <c:pt idx="160">
                  <c:v>-306.60000000000002</c:v>
                </c:pt>
                <c:pt idx="161">
                  <c:v>-234.1</c:v>
                </c:pt>
                <c:pt idx="162">
                  <c:v>-189.7</c:v>
                </c:pt>
                <c:pt idx="163">
                  <c:v>-2.4</c:v>
                </c:pt>
                <c:pt idx="164">
                  <c:v>-189.7</c:v>
                </c:pt>
                <c:pt idx="165">
                  <c:v>-2.4</c:v>
                </c:pt>
                <c:pt idx="166">
                  <c:v>-438</c:v>
                </c:pt>
                <c:pt idx="167">
                  <c:v>-248.5</c:v>
                </c:pt>
                <c:pt idx="168">
                  <c:v>-402</c:v>
                </c:pt>
                <c:pt idx="169">
                  <c:v>-153.4</c:v>
                </c:pt>
                <c:pt idx="170">
                  <c:v>-325.10000000000002</c:v>
                </c:pt>
                <c:pt idx="171">
                  <c:v>-139.69999999999999</c:v>
                </c:pt>
                <c:pt idx="172">
                  <c:v>-251.9</c:v>
                </c:pt>
                <c:pt idx="173">
                  <c:v>6.4</c:v>
                </c:pt>
                <c:pt idx="174">
                  <c:v>-251.9</c:v>
                </c:pt>
                <c:pt idx="175">
                  <c:v>6.4</c:v>
                </c:pt>
                <c:pt idx="176">
                  <c:v>-65.7</c:v>
                </c:pt>
                <c:pt idx="177">
                  <c:v>261.3</c:v>
                </c:pt>
                <c:pt idx="178">
                  <c:v>-178.6</c:v>
                </c:pt>
                <c:pt idx="179">
                  <c:v>152.5</c:v>
                </c:pt>
                <c:pt idx="180">
                  <c:v>-101.7</c:v>
                </c:pt>
                <c:pt idx="181">
                  <c:v>166.2</c:v>
                </c:pt>
                <c:pt idx="182">
                  <c:v>-251.9</c:v>
                </c:pt>
                <c:pt idx="183">
                  <c:v>6.4</c:v>
                </c:pt>
                <c:pt idx="184">
                  <c:v>-251.9</c:v>
                </c:pt>
                <c:pt idx="185">
                  <c:v>6.4</c:v>
                </c:pt>
                <c:pt idx="186">
                  <c:v>-321.60000000000002</c:v>
                </c:pt>
                <c:pt idx="187">
                  <c:v>-17.100000000000001</c:v>
                </c:pt>
                <c:pt idx="188">
                  <c:v>-181.7</c:v>
                </c:pt>
                <c:pt idx="189">
                  <c:v>145.4</c:v>
                </c:pt>
                <c:pt idx="190">
                  <c:v>-405.8</c:v>
                </c:pt>
                <c:pt idx="191">
                  <c:v>-160.9</c:v>
                </c:pt>
                <c:pt idx="192">
                  <c:v>-251.9</c:v>
                </c:pt>
                <c:pt idx="193">
                  <c:v>6.4</c:v>
                </c:pt>
                <c:pt idx="194">
                  <c:v>-251.9</c:v>
                </c:pt>
                <c:pt idx="195">
                  <c:v>6.4</c:v>
                </c:pt>
                <c:pt idx="196">
                  <c:v>-182.1</c:v>
                </c:pt>
                <c:pt idx="197">
                  <c:v>29.9</c:v>
                </c:pt>
                <c:pt idx="198">
                  <c:v>-98</c:v>
                </c:pt>
                <c:pt idx="199">
                  <c:v>173.6</c:v>
                </c:pt>
                <c:pt idx="200">
                  <c:v>-322</c:v>
                </c:pt>
                <c:pt idx="201">
                  <c:v>-132.69999999999999</c:v>
                </c:pt>
                <c:pt idx="202">
                  <c:v>-251.9</c:v>
                </c:pt>
                <c:pt idx="203">
                  <c:v>6.4</c:v>
                </c:pt>
                <c:pt idx="204">
                  <c:v>-251.9</c:v>
                </c:pt>
                <c:pt idx="205">
                  <c:v>6.4</c:v>
                </c:pt>
                <c:pt idx="206">
                  <c:v>-543.5</c:v>
                </c:pt>
                <c:pt idx="207">
                  <c:v>-421.1</c:v>
                </c:pt>
                <c:pt idx="208">
                  <c:v>-483.5</c:v>
                </c:pt>
                <c:pt idx="209">
                  <c:v>-262.60000000000002</c:v>
                </c:pt>
                <c:pt idx="210">
                  <c:v>-355.3</c:v>
                </c:pt>
                <c:pt idx="211">
                  <c:v>-239.7</c:v>
                </c:pt>
                <c:pt idx="212">
                  <c:v>-233.2</c:v>
                </c:pt>
                <c:pt idx="213">
                  <c:v>3.7</c:v>
                </c:pt>
                <c:pt idx="214">
                  <c:v>-233.2</c:v>
                </c:pt>
                <c:pt idx="215">
                  <c:v>3.7</c:v>
                </c:pt>
                <c:pt idx="216">
                  <c:v>77.099999999999994</c:v>
                </c:pt>
                <c:pt idx="217">
                  <c:v>428.6</c:v>
                </c:pt>
                <c:pt idx="218">
                  <c:v>-111.1</c:v>
                </c:pt>
                <c:pt idx="219">
                  <c:v>247.2</c:v>
                </c:pt>
                <c:pt idx="220">
                  <c:v>17</c:v>
                </c:pt>
                <c:pt idx="221">
                  <c:v>270.10000000000002</c:v>
                </c:pt>
                <c:pt idx="222">
                  <c:v>-233.2</c:v>
                </c:pt>
                <c:pt idx="223">
                  <c:v>3.7</c:v>
                </c:pt>
                <c:pt idx="224">
                  <c:v>-233.2</c:v>
                </c:pt>
                <c:pt idx="225">
                  <c:v>3.7</c:v>
                </c:pt>
                <c:pt idx="226">
                  <c:v>-349.5</c:v>
                </c:pt>
                <c:pt idx="227">
                  <c:v>-35.4</c:v>
                </c:pt>
                <c:pt idx="228">
                  <c:v>-116.3</c:v>
                </c:pt>
                <c:pt idx="229">
                  <c:v>235.5</c:v>
                </c:pt>
                <c:pt idx="230">
                  <c:v>-489.7</c:v>
                </c:pt>
                <c:pt idx="231">
                  <c:v>-275</c:v>
                </c:pt>
                <c:pt idx="232">
                  <c:v>-233.2</c:v>
                </c:pt>
                <c:pt idx="233">
                  <c:v>3.7</c:v>
                </c:pt>
                <c:pt idx="234">
                  <c:v>-233.2</c:v>
                </c:pt>
                <c:pt idx="235">
                  <c:v>3.7</c:v>
                </c:pt>
                <c:pt idx="236">
                  <c:v>-116.9</c:v>
                </c:pt>
                <c:pt idx="237">
                  <c:v>42.9</c:v>
                </c:pt>
                <c:pt idx="238">
                  <c:v>23.2</c:v>
                </c:pt>
                <c:pt idx="239">
                  <c:v>282.5</c:v>
                </c:pt>
                <c:pt idx="240">
                  <c:v>-350.2</c:v>
                </c:pt>
                <c:pt idx="241">
                  <c:v>-228</c:v>
                </c:pt>
                <c:pt idx="242">
                  <c:v>-233.2</c:v>
                </c:pt>
                <c:pt idx="243">
                  <c:v>3.7</c:v>
                </c:pt>
                <c:pt idx="244">
                  <c:v>-233.2</c:v>
                </c:pt>
                <c:pt idx="245">
                  <c:v>3.7</c:v>
                </c:pt>
                <c:pt idx="246">
                  <c:v>-758</c:v>
                </c:pt>
                <c:pt idx="247">
                  <c:v>-885.1</c:v>
                </c:pt>
                <c:pt idx="248">
                  <c:v>-786.9</c:v>
                </c:pt>
                <c:pt idx="249">
                  <c:v>-983.7</c:v>
                </c:pt>
                <c:pt idx="250">
                  <c:v>-684.3</c:v>
                </c:pt>
                <c:pt idx="251">
                  <c:v>-762.9</c:v>
                </c:pt>
                <c:pt idx="252">
                  <c:v>304.60000000000002</c:v>
                </c:pt>
                <c:pt idx="253">
                  <c:v>890.8</c:v>
                </c:pt>
                <c:pt idx="254">
                  <c:v>333.5</c:v>
                </c:pt>
                <c:pt idx="255">
                  <c:v>989.3</c:v>
                </c:pt>
                <c:pt idx="256">
                  <c:v>230.9</c:v>
                </c:pt>
                <c:pt idx="257">
                  <c:v>768.6</c:v>
                </c:pt>
                <c:pt idx="258">
                  <c:v>-695.2</c:v>
                </c:pt>
                <c:pt idx="259">
                  <c:v>-761</c:v>
                </c:pt>
                <c:pt idx="260">
                  <c:v>-449.6</c:v>
                </c:pt>
                <c:pt idx="261">
                  <c:v>-251.3</c:v>
                </c:pt>
                <c:pt idx="262">
                  <c:v>-378.4</c:v>
                </c:pt>
                <c:pt idx="263">
                  <c:v>173.4</c:v>
                </c:pt>
                <c:pt idx="264">
                  <c:v>241.7</c:v>
                </c:pt>
                <c:pt idx="265">
                  <c:v>766.7</c:v>
                </c:pt>
                <c:pt idx="266">
                  <c:v>-3.8</c:v>
                </c:pt>
                <c:pt idx="267">
                  <c:v>257</c:v>
                </c:pt>
                <c:pt idx="268">
                  <c:v>-75.099999999999994</c:v>
                </c:pt>
                <c:pt idx="269">
                  <c:v>-167.7</c:v>
                </c:pt>
              </c:numCache>
            </c:numRef>
          </c:xVal>
          <c:yVal>
            <c:numRef>
              <c:f>'W4'!$V$5:$V$274</c:f>
              <c:numCache>
                <c:formatCode>General</c:formatCode>
                <c:ptCount val="270"/>
                <c:pt idx="0">
                  <c:v>5567.3</c:v>
                </c:pt>
                <c:pt idx="1">
                  <c:v>5567.3</c:v>
                </c:pt>
                <c:pt idx="2">
                  <c:v>5386.4</c:v>
                </c:pt>
                <c:pt idx="3">
                  <c:v>5386.4</c:v>
                </c:pt>
                <c:pt idx="4">
                  <c:v>4681.8</c:v>
                </c:pt>
                <c:pt idx="5">
                  <c:v>4681.8</c:v>
                </c:pt>
                <c:pt idx="6">
                  <c:v>7402.2</c:v>
                </c:pt>
                <c:pt idx="7">
                  <c:v>7402.2</c:v>
                </c:pt>
                <c:pt idx="8">
                  <c:v>7570.9</c:v>
                </c:pt>
                <c:pt idx="9">
                  <c:v>7570.9</c:v>
                </c:pt>
                <c:pt idx="10">
                  <c:v>4694</c:v>
                </c:pt>
                <c:pt idx="11">
                  <c:v>4694</c:v>
                </c:pt>
                <c:pt idx="12">
                  <c:v>4227.8</c:v>
                </c:pt>
                <c:pt idx="13">
                  <c:v>4227.8</c:v>
                </c:pt>
                <c:pt idx="14">
                  <c:v>4227.8</c:v>
                </c:pt>
                <c:pt idx="15">
                  <c:v>4227.8</c:v>
                </c:pt>
                <c:pt idx="16">
                  <c:v>1053.4000000000001</c:v>
                </c:pt>
                <c:pt idx="17">
                  <c:v>1053.4000000000001</c:v>
                </c:pt>
                <c:pt idx="18">
                  <c:v>3761.6</c:v>
                </c:pt>
                <c:pt idx="19">
                  <c:v>3761.6</c:v>
                </c:pt>
                <c:pt idx="20">
                  <c:v>884.7</c:v>
                </c:pt>
                <c:pt idx="21">
                  <c:v>884.7</c:v>
                </c:pt>
                <c:pt idx="22">
                  <c:v>4227.8</c:v>
                </c:pt>
                <c:pt idx="23">
                  <c:v>4227.8</c:v>
                </c:pt>
                <c:pt idx="24">
                  <c:v>4227.8</c:v>
                </c:pt>
                <c:pt idx="25">
                  <c:v>4227.8</c:v>
                </c:pt>
                <c:pt idx="26">
                  <c:v>6613.7</c:v>
                </c:pt>
                <c:pt idx="27">
                  <c:v>6613.7</c:v>
                </c:pt>
                <c:pt idx="28">
                  <c:v>3746.9</c:v>
                </c:pt>
                <c:pt idx="29">
                  <c:v>3746.9</c:v>
                </c:pt>
                <c:pt idx="30">
                  <c:v>7571.8</c:v>
                </c:pt>
                <c:pt idx="31">
                  <c:v>7571.8</c:v>
                </c:pt>
                <c:pt idx="32">
                  <c:v>4227.8</c:v>
                </c:pt>
                <c:pt idx="33">
                  <c:v>4227.8</c:v>
                </c:pt>
                <c:pt idx="34">
                  <c:v>4227.8</c:v>
                </c:pt>
                <c:pt idx="35">
                  <c:v>4227.8</c:v>
                </c:pt>
                <c:pt idx="36">
                  <c:v>1841.9</c:v>
                </c:pt>
                <c:pt idx="37">
                  <c:v>1841.9</c:v>
                </c:pt>
                <c:pt idx="38">
                  <c:v>883.8</c:v>
                </c:pt>
                <c:pt idx="39">
                  <c:v>883.8</c:v>
                </c:pt>
                <c:pt idx="40">
                  <c:v>4708.7</c:v>
                </c:pt>
                <c:pt idx="41">
                  <c:v>4708.7</c:v>
                </c:pt>
                <c:pt idx="42">
                  <c:v>4227.8</c:v>
                </c:pt>
                <c:pt idx="43">
                  <c:v>4227.8</c:v>
                </c:pt>
                <c:pt idx="44">
                  <c:v>4227.8</c:v>
                </c:pt>
                <c:pt idx="45">
                  <c:v>4227.8</c:v>
                </c:pt>
                <c:pt idx="46">
                  <c:v>7291</c:v>
                </c:pt>
                <c:pt idx="47">
                  <c:v>7291</c:v>
                </c:pt>
                <c:pt idx="48">
                  <c:v>7392.2</c:v>
                </c:pt>
                <c:pt idx="49">
                  <c:v>7392.2</c:v>
                </c:pt>
                <c:pt idx="50">
                  <c:v>5666.1</c:v>
                </c:pt>
                <c:pt idx="51">
                  <c:v>5666.1</c:v>
                </c:pt>
                <c:pt idx="52">
                  <c:v>5386.4</c:v>
                </c:pt>
                <c:pt idx="53">
                  <c:v>5386.4</c:v>
                </c:pt>
                <c:pt idx="54">
                  <c:v>5386.4</c:v>
                </c:pt>
                <c:pt idx="55">
                  <c:v>5386.4</c:v>
                </c:pt>
                <c:pt idx="56">
                  <c:v>3481.8</c:v>
                </c:pt>
                <c:pt idx="57">
                  <c:v>3481.8</c:v>
                </c:pt>
                <c:pt idx="58">
                  <c:v>5106.7</c:v>
                </c:pt>
                <c:pt idx="59">
                  <c:v>5106.7</c:v>
                </c:pt>
                <c:pt idx="60">
                  <c:v>3380.6</c:v>
                </c:pt>
                <c:pt idx="61">
                  <c:v>3380.6</c:v>
                </c:pt>
                <c:pt idx="62">
                  <c:v>5386.4</c:v>
                </c:pt>
                <c:pt idx="63">
                  <c:v>5386.4</c:v>
                </c:pt>
                <c:pt idx="64">
                  <c:v>5386.4</c:v>
                </c:pt>
                <c:pt idx="65">
                  <c:v>5386.4</c:v>
                </c:pt>
                <c:pt idx="66">
                  <c:v>6818</c:v>
                </c:pt>
                <c:pt idx="67">
                  <c:v>6818</c:v>
                </c:pt>
                <c:pt idx="68">
                  <c:v>5097.8</c:v>
                </c:pt>
                <c:pt idx="69">
                  <c:v>5097.8</c:v>
                </c:pt>
                <c:pt idx="70">
                  <c:v>7392.8</c:v>
                </c:pt>
                <c:pt idx="71">
                  <c:v>7392.8</c:v>
                </c:pt>
                <c:pt idx="72">
                  <c:v>5386.4</c:v>
                </c:pt>
                <c:pt idx="73">
                  <c:v>5386.4</c:v>
                </c:pt>
                <c:pt idx="74">
                  <c:v>5386.4</c:v>
                </c:pt>
                <c:pt idx="75">
                  <c:v>5386.4</c:v>
                </c:pt>
                <c:pt idx="76">
                  <c:v>3954.9</c:v>
                </c:pt>
                <c:pt idx="77">
                  <c:v>3954.9</c:v>
                </c:pt>
                <c:pt idx="78">
                  <c:v>3380</c:v>
                </c:pt>
                <c:pt idx="79">
                  <c:v>3380</c:v>
                </c:pt>
                <c:pt idx="80">
                  <c:v>5675</c:v>
                </c:pt>
                <c:pt idx="81">
                  <c:v>5675</c:v>
                </c:pt>
                <c:pt idx="82">
                  <c:v>5386.4</c:v>
                </c:pt>
                <c:pt idx="83">
                  <c:v>5386.4</c:v>
                </c:pt>
                <c:pt idx="84">
                  <c:v>5386.4</c:v>
                </c:pt>
                <c:pt idx="85">
                  <c:v>5386.4</c:v>
                </c:pt>
                <c:pt idx="86">
                  <c:v>8213.2000000000007</c:v>
                </c:pt>
                <c:pt idx="87">
                  <c:v>8213.2000000000007</c:v>
                </c:pt>
                <c:pt idx="88">
                  <c:v>8381.9</c:v>
                </c:pt>
                <c:pt idx="89">
                  <c:v>8381.9</c:v>
                </c:pt>
                <c:pt idx="90">
                  <c:v>5505</c:v>
                </c:pt>
                <c:pt idx="91">
                  <c:v>5505</c:v>
                </c:pt>
                <c:pt idx="92">
                  <c:v>5038.8</c:v>
                </c:pt>
                <c:pt idx="93">
                  <c:v>5038.8</c:v>
                </c:pt>
                <c:pt idx="94">
                  <c:v>5038.8</c:v>
                </c:pt>
                <c:pt idx="95">
                  <c:v>5038.8</c:v>
                </c:pt>
                <c:pt idx="96">
                  <c:v>1864.5</c:v>
                </c:pt>
                <c:pt idx="97">
                  <c:v>1864.5</c:v>
                </c:pt>
                <c:pt idx="98">
                  <c:v>4572.7</c:v>
                </c:pt>
                <c:pt idx="99">
                  <c:v>4572.7</c:v>
                </c:pt>
                <c:pt idx="100">
                  <c:v>1695.7</c:v>
                </c:pt>
                <c:pt idx="101">
                  <c:v>1695.7</c:v>
                </c:pt>
                <c:pt idx="102">
                  <c:v>5038.8</c:v>
                </c:pt>
                <c:pt idx="103">
                  <c:v>5038.8</c:v>
                </c:pt>
                <c:pt idx="104">
                  <c:v>5038.8</c:v>
                </c:pt>
                <c:pt idx="105">
                  <c:v>5038.8</c:v>
                </c:pt>
                <c:pt idx="106">
                  <c:v>7424.7</c:v>
                </c:pt>
                <c:pt idx="107">
                  <c:v>7424.7</c:v>
                </c:pt>
                <c:pt idx="108">
                  <c:v>4557.8999999999996</c:v>
                </c:pt>
                <c:pt idx="109">
                  <c:v>4557.8999999999996</c:v>
                </c:pt>
                <c:pt idx="110">
                  <c:v>8382.9</c:v>
                </c:pt>
                <c:pt idx="111">
                  <c:v>8382.9</c:v>
                </c:pt>
                <c:pt idx="112">
                  <c:v>5038.8</c:v>
                </c:pt>
                <c:pt idx="113">
                  <c:v>5038.8</c:v>
                </c:pt>
                <c:pt idx="114">
                  <c:v>5038.8</c:v>
                </c:pt>
                <c:pt idx="115">
                  <c:v>5038.8</c:v>
                </c:pt>
                <c:pt idx="116">
                  <c:v>2652.9</c:v>
                </c:pt>
                <c:pt idx="117">
                  <c:v>2652.9</c:v>
                </c:pt>
                <c:pt idx="118">
                  <c:v>1694.8</c:v>
                </c:pt>
                <c:pt idx="119">
                  <c:v>1694.8</c:v>
                </c:pt>
                <c:pt idx="120">
                  <c:v>5519.8</c:v>
                </c:pt>
                <c:pt idx="121">
                  <c:v>5519.8</c:v>
                </c:pt>
                <c:pt idx="122">
                  <c:v>5038.8</c:v>
                </c:pt>
                <c:pt idx="123">
                  <c:v>5038.8</c:v>
                </c:pt>
                <c:pt idx="124">
                  <c:v>5038.8</c:v>
                </c:pt>
                <c:pt idx="125">
                  <c:v>5038.8</c:v>
                </c:pt>
                <c:pt idx="126">
                  <c:v>6697.5</c:v>
                </c:pt>
                <c:pt idx="127">
                  <c:v>6697.5</c:v>
                </c:pt>
                <c:pt idx="128">
                  <c:v>6866.2</c:v>
                </c:pt>
                <c:pt idx="129">
                  <c:v>6866.2</c:v>
                </c:pt>
                <c:pt idx="130">
                  <c:v>3989.3</c:v>
                </c:pt>
                <c:pt idx="131">
                  <c:v>3989.3</c:v>
                </c:pt>
                <c:pt idx="132">
                  <c:v>3523.2</c:v>
                </c:pt>
                <c:pt idx="133">
                  <c:v>3523.2</c:v>
                </c:pt>
                <c:pt idx="134">
                  <c:v>3523.2</c:v>
                </c:pt>
                <c:pt idx="135">
                  <c:v>3523.2</c:v>
                </c:pt>
                <c:pt idx="136">
                  <c:v>348.8</c:v>
                </c:pt>
                <c:pt idx="137">
                  <c:v>348.8</c:v>
                </c:pt>
                <c:pt idx="138">
                  <c:v>3057</c:v>
                </c:pt>
                <c:pt idx="139">
                  <c:v>3057</c:v>
                </c:pt>
                <c:pt idx="140">
                  <c:v>180.1</c:v>
                </c:pt>
                <c:pt idx="141">
                  <c:v>180.1</c:v>
                </c:pt>
                <c:pt idx="142">
                  <c:v>3523.2</c:v>
                </c:pt>
                <c:pt idx="143">
                  <c:v>3523.2</c:v>
                </c:pt>
                <c:pt idx="144">
                  <c:v>3523.2</c:v>
                </c:pt>
                <c:pt idx="145">
                  <c:v>3523.2</c:v>
                </c:pt>
                <c:pt idx="146">
                  <c:v>5909.1</c:v>
                </c:pt>
                <c:pt idx="147">
                  <c:v>5909.1</c:v>
                </c:pt>
                <c:pt idx="148">
                  <c:v>3042.2</c:v>
                </c:pt>
                <c:pt idx="149">
                  <c:v>3042.2</c:v>
                </c:pt>
                <c:pt idx="150">
                  <c:v>6867.2</c:v>
                </c:pt>
                <c:pt idx="151">
                  <c:v>6867.2</c:v>
                </c:pt>
                <c:pt idx="152">
                  <c:v>3523.2</c:v>
                </c:pt>
                <c:pt idx="153">
                  <c:v>3523.2</c:v>
                </c:pt>
                <c:pt idx="154">
                  <c:v>3523.2</c:v>
                </c:pt>
                <c:pt idx="155">
                  <c:v>3523.2</c:v>
                </c:pt>
                <c:pt idx="156">
                  <c:v>1137.3</c:v>
                </c:pt>
                <c:pt idx="157">
                  <c:v>1137.3</c:v>
                </c:pt>
                <c:pt idx="158">
                  <c:v>179.1</c:v>
                </c:pt>
                <c:pt idx="159">
                  <c:v>179.1</c:v>
                </c:pt>
                <c:pt idx="160">
                  <c:v>4004.1</c:v>
                </c:pt>
                <c:pt idx="161">
                  <c:v>4004.1</c:v>
                </c:pt>
                <c:pt idx="162">
                  <c:v>3523.2</c:v>
                </c:pt>
                <c:pt idx="163">
                  <c:v>3523.2</c:v>
                </c:pt>
                <c:pt idx="164">
                  <c:v>3523.2</c:v>
                </c:pt>
                <c:pt idx="165">
                  <c:v>3523.2</c:v>
                </c:pt>
                <c:pt idx="166">
                  <c:v>6586.4</c:v>
                </c:pt>
                <c:pt idx="167">
                  <c:v>6586.4</c:v>
                </c:pt>
                <c:pt idx="168">
                  <c:v>6687.6</c:v>
                </c:pt>
                <c:pt idx="169">
                  <c:v>6687.6</c:v>
                </c:pt>
                <c:pt idx="170">
                  <c:v>4961.5</c:v>
                </c:pt>
                <c:pt idx="171">
                  <c:v>4961.5</c:v>
                </c:pt>
                <c:pt idx="172">
                  <c:v>4681.8</c:v>
                </c:pt>
                <c:pt idx="173">
                  <c:v>4681.8</c:v>
                </c:pt>
                <c:pt idx="174">
                  <c:v>4681.8</c:v>
                </c:pt>
                <c:pt idx="175">
                  <c:v>4681.8</c:v>
                </c:pt>
                <c:pt idx="176">
                  <c:v>2777.1</c:v>
                </c:pt>
                <c:pt idx="177">
                  <c:v>2777.1</c:v>
                </c:pt>
                <c:pt idx="178">
                  <c:v>4402.1000000000004</c:v>
                </c:pt>
                <c:pt idx="179">
                  <c:v>4402.1000000000004</c:v>
                </c:pt>
                <c:pt idx="180">
                  <c:v>2675.9</c:v>
                </c:pt>
                <c:pt idx="181">
                  <c:v>2675.9</c:v>
                </c:pt>
                <c:pt idx="182">
                  <c:v>4681.8</c:v>
                </c:pt>
                <c:pt idx="183">
                  <c:v>4681.8</c:v>
                </c:pt>
                <c:pt idx="184">
                  <c:v>4681.8</c:v>
                </c:pt>
                <c:pt idx="185">
                  <c:v>4681.8</c:v>
                </c:pt>
                <c:pt idx="186">
                  <c:v>6113.3</c:v>
                </c:pt>
                <c:pt idx="187">
                  <c:v>6113.3</c:v>
                </c:pt>
                <c:pt idx="188">
                  <c:v>4393.2</c:v>
                </c:pt>
                <c:pt idx="189">
                  <c:v>4393.2</c:v>
                </c:pt>
                <c:pt idx="190">
                  <c:v>6688.2</c:v>
                </c:pt>
                <c:pt idx="191">
                  <c:v>6688.2</c:v>
                </c:pt>
                <c:pt idx="192">
                  <c:v>4681.8</c:v>
                </c:pt>
                <c:pt idx="193">
                  <c:v>4681.8</c:v>
                </c:pt>
                <c:pt idx="194">
                  <c:v>4681.8</c:v>
                </c:pt>
                <c:pt idx="195">
                  <c:v>4681.8</c:v>
                </c:pt>
                <c:pt idx="196">
                  <c:v>3250.2</c:v>
                </c:pt>
                <c:pt idx="197">
                  <c:v>3250.2</c:v>
                </c:pt>
                <c:pt idx="198">
                  <c:v>2675.4</c:v>
                </c:pt>
                <c:pt idx="199">
                  <c:v>2675.4</c:v>
                </c:pt>
                <c:pt idx="200">
                  <c:v>4970.3</c:v>
                </c:pt>
                <c:pt idx="201">
                  <c:v>4970.3</c:v>
                </c:pt>
                <c:pt idx="202">
                  <c:v>4681.8</c:v>
                </c:pt>
                <c:pt idx="203">
                  <c:v>4681.8</c:v>
                </c:pt>
                <c:pt idx="204">
                  <c:v>4681.8</c:v>
                </c:pt>
                <c:pt idx="205">
                  <c:v>4681.8</c:v>
                </c:pt>
                <c:pt idx="206">
                  <c:v>7508.6</c:v>
                </c:pt>
                <c:pt idx="207">
                  <c:v>7508.6</c:v>
                </c:pt>
                <c:pt idx="208">
                  <c:v>7677.3</c:v>
                </c:pt>
                <c:pt idx="209">
                  <c:v>7677.3</c:v>
                </c:pt>
                <c:pt idx="210">
                  <c:v>4800.3999999999996</c:v>
                </c:pt>
                <c:pt idx="211">
                  <c:v>4800.3999999999996</c:v>
                </c:pt>
                <c:pt idx="212">
                  <c:v>4334.2</c:v>
                </c:pt>
                <c:pt idx="213">
                  <c:v>4334.2</c:v>
                </c:pt>
                <c:pt idx="214">
                  <c:v>4334.2</c:v>
                </c:pt>
                <c:pt idx="215">
                  <c:v>4334.2</c:v>
                </c:pt>
                <c:pt idx="216">
                  <c:v>1159.8</c:v>
                </c:pt>
                <c:pt idx="217">
                  <c:v>1159.8</c:v>
                </c:pt>
                <c:pt idx="218">
                  <c:v>3868</c:v>
                </c:pt>
                <c:pt idx="219">
                  <c:v>3868</c:v>
                </c:pt>
                <c:pt idx="220">
                  <c:v>991.1</c:v>
                </c:pt>
                <c:pt idx="221">
                  <c:v>991.1</c:v>
                </c:pt>
                <c:pt idx="222">
                  <c:v>4334.2</c:v>
                </c:pt>
                <c:pt idx="223">
                  <c:v>4334.2</c:v>
                </c:pt>
                <c:pt idx="224">
                  <c:v>4334.2</c:v>
                </c:pt>
                <c:pt idx="225">
                  <c:v>4334.2</c:v>
                </c:pt>
                <c:pt idx="226">
                  <c:v>6720.1</c:v>
                </c:pt>
                <c:pt idx="227">
                  <c:v>6720.1</c:v>
                </c:pt>
                <c:pt idx="228">
                  <c:v>3853.3</c:v>
                </c:pt>
                <c:pt idx="229">
                  <c:v>3853.3</c:v>
                </c:pt>
                <c:pt idx="230">
                  <c:v>7678.2</c:v>
                </c:pt>
                <c:pt idx="231">
                  <c:v>7678.2</c:v>
                </c:pt>
                <c:pt idx="232">
                  <c:v>4334.2</c:v>
                </c:pt>
                <c:pt idx="233">
                  <c:v>4334.2</c:v>
                </c:pt>
                <c:pt idx="234">
                  <c:v>4334.2</c:v>
                </c:pt>
                <c:pt idx="235">
                  <c:v>4334.2</c:v>
                </c:pt>
                <c:pt idx="236">
                  <c:v>1948.3</c:v>
                </c:pt>
                <c:pt idx="237">
                  <c:v>1948.3</c:v>
                </c:pt>
                <c:pt idx="238">
                  <c:v>990.2</c:v>
                </c:pt>
                <c:pt idx="239">
                  <c:v>990.2</c:v>
                </c:pt>
                <c:pt idx="240">
                  <c:v>4815.1000000000004</c:v>
                </c:pt>
                <c:pt idx="241">
                  <c:v>4815.1000000000004</c:v>
                </c:pt>
                <c:pt idx="242">
                  <c:v>4334.2</c:v>
                </c:pt>
                <c:pt idx="243">
                  <c:v>4334.2</c:v>
                </c:pt>
                <c:pt idx="244">
                  <c:v>4334.2</c:v>
                </c:pt>
                <c:pt idx="245">
                  <c:v>4334.2</c:v>
                </c:pt>
                <c:pt idx="246">
                  <c:v>12166.4</c:v>
                </c:pt>
                <c:pt idx="247">
                  <c:v>12166.4</c:v>
                </c:pt>
                <c:pt idx="248">
                  <c:v>10433.5</c:v>
                </c:pt>
                <c:pt idx="249">
                  <c:v>10433.5</c:v>
                </c:pt>
                <c:pt idx="250">
                  <c:v>10747.7</c:v>
                </c:pt>
                <c:pt idx="251">
                  <c:v>10747.7</c:v>
                </c:pt>
                <c:pt idx="252">
                  <c:v>-3740.7</c:v>
                </c:pt>
                <c:pt idx="253">
                  <c:v>-3740.7</c:v>
                </c:pt>
                <c:pt idx="254">
                  <c:v>-2007.9</c:v>
                </c:pt>
                <c:pt idx="255">
                  <c:v>-2007.9</c:v>
                </c:pt>
                <c:pt idx="256">
                  <c:v>-2322.1</c:v>
                </c:pt>
                <c:pt idx="257">
                  <c:v>-2322.1</c:v>
                </c:pt>
                <c:pt idx="258">
                  <c:v>12000.5</c:v>
                </c:pt>
                <c:pt idx="259">
                  <c:v>12000.5</c:v>
                </c:pt>
                <c:pt idx="260">
                  <c:v>9647.7000000000007</c:v>
                </c:pt>
                <c:pt idx="261">
                  <c:v>9647.7000000000007</c:v>
                </c:pt>
                <c:pt idx="262">
                  <c:v>9963.2999999999993</c:v>
                </c:pt>
                <c:pt idx="263">
                  <c:v>9963.2999999999993</c:v>
                </c:pt>
                <c:pt idx="264">
                  <c:v>-3574.9</c:v>
                </c:pt>
                <c:pt idx="265">
                  <c:v>-3574.9</c:v>
                </c:pt>
                <c:pt idx="266">
                  <c:v>-1222.0999999999999</c:v>
                </c:pt>
                <c:pt idx="267">
                  <c:v>-1222.0999999999999</c:v>
                </c:pt>
                <c:pt idx="268">
                  <c:v>-1537.7</c:v>
                </c:pt>
                <c:pt idx="269">
                  <c:v>-1537.7</c:v>
                </c:pt>
              </c:numCache>
            </c:numRef>
          </c:yVal>
          <c:smooth val="0"/>
          <c:extLst>
            <c:ext xmlns:c16="http://schemas.microsoft.com/office/drawing/2014/chart" uri="{C3380CC4-5D6E-409C-BE32-E72D297353CC}">
              <c16:uniqueId val="{00000003-1273-4C2C-8D26-B3E51F71FD35}"/>
            </c:ext>
          </c:extLst>
        </c:ser>
        <c:dLbls>
          <c:showLegendKey val="0"/>
          <c:showVal val="0"/>
          <c:showCatName val="0"/>
          <c:showSerName val="0"/>
          <c:showPercent val="0"/>
          <c:showBubbleSize val="0"/>
        </c:dLbls>
        <c:axId val="314655400"/>
        <c:axId val="314655792"/>
      </c:scatterChart>
      <c:valAx>
        <c:axId val="314655400"/>
        <c:scaling>
          <c:orientation val="minMax"/>
          <c:max val="15000"/>
          <c:min val="-15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M (k</a:t>
                </a:r>
                <a:r>
                  <a:rPr lang="en-US" sz="1100" b="1">
                    <a:solidFill>
                      <a:sysClr val="windowText" lastClr="000000"/>
                    </a:solidFill>
                    <a:latin typeface="Times New Roman" panose="02020603050405020304" pitchFamily="18" charset="0"/>
                    <a:cs typeface="Times New Roman" panose="02020603050405020304" pitchFamily="18" charset="0"/>
                  </a:rPr>
                  <a:t>Nm)</a:t>
                </a:r>
              </a:p>
            </c:rich>
          </c:tx>
          <c:layout>
            <c:manualLayout>
              <c:xMode val="edge"/>
              <c:yMode val="edge"/>
              <c:x val="0.80277026812827756"/>
              <c:y val="0.94128000000000001"/>
            </c:manualLayout>
          </c:layout>
          <c:overlay val="0"/>
          <c:spPr>
            <a:noFill/>
            <a:ln>
              <a:noFill/>
            </a:ln>
            <a:effectLst/>
          </c:spPr>
        </c:title>
        <c:numFmt formatCode="General"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4655792"/>
        <c:crosses val="autoZero"/>
        <c:crossBetween val="midCat"/>
        <c:majorUnit val="7500"/>
      </c:valAx>
      <c:valAx>
        <c:axId val="314655792"/>
        <c:scaling>
          <c:orientation val="minMax"/>
          <c:max val="50000"/>
          <c:min val="-1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P(kN)</a:t>
                </a:r>
                <a:endParaRPr lang="zh-CN" altLang="en-US" sz="110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3.6607266196988529E-2"/>
              <c:y val="0.63753521635483634"/>
            </c:manualLayout>
          </c:layout>
          <c:overlay val="0"/>
          <c:spPr>
            <a:noFill/>
            <a:ln>
              <a:noFill/>
            </a:ln>
            <a:effectLst/>
          </c:spPr>
        </c:title>
        <c:numFmt formatCode="0_ "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4655400"/>
        <c:crosses val="autoZero"/>
        <c:crossBetween val="midCat"/>
        <c:majorUnit val="10000"/>
        <c:minorUnit val="5"/>
      </c:valAx>
      <c:spPr>
        <a:noFill/>
        <a:ln>
          <a:solidFill>
            <a:sysClr val="windowText" lastClr="000000"/>
          </a:solidFill>
        </a:ln>
        <a:effectLst/>
      </c:spPr>
    </c:plotArea>
    <c:legend>
      <c:legendPos val="b"/>
      <c:layout>
        <c:manualLayout>
          <c:xMode val="edge"/>
          <c:yMode val="edge"/>
          <c:x val="0.59891512267858471"/>
          <c:y val="4.3394074074074071E-2"/>
          <c:w val="0.29383603138527742"/>
          <c:h val="0.22867629629629627"/>
        </c:manualLayout>
      </c:layout>
      <c:overlay val="0"/>
      <c:spPr>
        <a:solidFill>
          <a:sysClr val="window" lastClr="FFFFFF">
            <a:alpha val="50000"/>
          </a:sysClr>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200" b="1" i="0" u="none" strike="noStrike" kern="1200" baseline="0">
                <a:solidFill>
                  <a:sysClr val="windowText" lastClr="000000"/>
                </a:solidFill>
                <a:latin typeface="+mn-lt"/>
                <a:ea typeface="+mn-ea"/>
                <a:cs typeface="+mn-cs"/>
              </a:defRPr>
            </a:pPr>
            <a:r>
              <a:rPr lang="zh-CN" altLang="en-US" sz="1200">
                <a:solidFill>
                  <a:sysClr val="windowText" lastClr="000000"/>
                </a:solidFill>
              </a:rPr>
              <a:t>相邻层与上三层剪切刚度比值</a:t>
            </a:r>
          </a:p>
        </c:rich>
      </c:tx>
      <c:layout>
        <c:manualLayout>
          <c:xMode val="edge"/>
          <c:yMode val="edge"/>
          <c:x val="0.15528555555555557"/>
          <c:y val="3.9379444444444446E-2"/>
        </c:manualLayout>
      </c:layout>
      <c:overlay val="0"/>
      <c:spPr>
        <a:noFill/>
        <a:ln>
          <a:noFill/>
        </a:ln>
        <a:effectLst/>
      </c:spPr>
    </c:title>
    <c:autoTitleDeleted val="0"/>
    <c:plotArea>
      <c:layout>
        <c:manualLayout>
          <c:layoutTarget val="inner"/>
          <c:xMode val="edge"/>
          <c:yMode val="edge"/>
          <c:x val="0.18201111111111112"/>
          <c:y val="0.13509259647438471"/>
          <c:w val="0.72509074074074076"/>
          <c:h val="0.7499792418709057"/>
        </c:manualLayout>
      </c:layout>
      <c:scatterChart>
        <c:scatterStyle val="smoothMarker"/>
        <c:varyColors val="0"/>
        <c:ser>
          <c:idx val="3"/>
          <c:order val="0"/>
          <c:tx>
            <c:strRef>
              <c:f>剪切刚度比!$H$2</c:f>
              <c:strCache>
                <c:ptCount val="1"/>
                <c:pt idx="0">
                  <c:v>X</c:v>
                </c:pt>
              </c:strCache>
            </c:strRef>
          </c:tx>
          <c:spPr>
            <a:ln w="12700">
              <a:solidFill>
                <a:srgbClr val="0070C0"/>
              </a:solidFill>
            </a:ln>
          </c:spPr>
          <c:marker>
            <c:symbol val="none"/>
          </c:marker>
          <c:xVal>
            <c:numRef>
              <c:f>剪切刚度比!$H$4:$H$45</c:f>
              <c:numCache>
                <c:formatCode>0.000_ </c:formatCode>
                <c:ptCount val="42"/>
                <c:pt idx="0">
                  <c:v>0.41497661509996403</c:v>
                </c:pt>
                <c:pt idx="1">
                  <c:v>1.000010279076939</c:v>
                </c:pt>
                <c:pt idx="2">
                  <c:v>0.99996916308615835</c:v>
                </c:pt>
                <c:pt idx="3">
                  <c:v>1.0040905634931829</c:v>
                </c:pt>
                <c:pt idx="4">
                  <c:v>1.0082147298604394</c:v>
                </c:pt>
                <c:pt idx="5">
                  <c:v>1.0123799381870278</c:v>
                </c:pt>
                <c:pt idx="6">
                  <c:v>1.0417395389173953</c:v>
                </c:pt>
                <c:pt idx="7">
                  <c:v>1.0871070285190674</c:v>
                </c:pt>
                <c:pt idx="8">
                  <c:v>1.1365733074703128</c:v>
                </c:pt>
                <c:pt idx="9">
                  <c:v>1.0020622466636642</c:v>
                </c:pt>
                <c:pt idx="10">
                  <c:v>1.0041330166270783</c:v>
                </c:pt>
                <c:pt idx="11">
                  <c:v>1.0062123628400732</c:v>
                </c:pt>
                <c:pt idx="12">
                  <c:v>1</c:v>
                </c:pt>
                <c:pt idx="13">
                  <c:v>1</c:v>
                </c:pt>
                <c:pt idx="14">
                  <c:v>1.0033434432689323</c:v>
                </c:pt>
                <c:pt idx="15">
                  <c:v>1.0067093187645269</c:v>
                </c:pt>
                <c:pt idx="16">
                  <c:v>1.0099278846153845</c:v>
                </c:pt>
                <c:pt idx="17">
                  <c:v>1.0148883475601573</c:v>
                </c:pt>
                <c:pt idx="18">
                  <c:v>1.0961584074916764</c:v>
                </c:pt>
                <c:pt idx="19">
                  <c:v>1.1924180846542147</c:v>
                </c:pt>
                <c:pt idx="20">
                  <c:v>1.226999768441094</c:v>
                </c:pt>
                <c:pt idx="21">
                  <c:v>1.0054694151337684</c:v>
                </c:pt>
                <c:pt idx="22">
                  <c:v>1.0082266201008925</c:v>
                </c:pt>
                <c:pt idx="23">
                  <c:v>1.0121759622937943</c:v>
                </c:pt>
                <c:pt idx="24">
                  <c:v>1.024652087475149</c:v>
                </c:pt>
                <c:pt idx="25">
                  <c:v>1.040309818823808</c:v>
                </c:pt>
                <c:pt idx="26">
                  <c:v>1.0055485988168746</c:v>
                </c:pt>
                <c:pt idx="27">
                  <c:v>1.0083460526743091</c:v>
                </c:pt>
                <c:pt idx="28">
                  <c:v>1.1005754315736802</c:v>
                </c:pt>
                <c:pt idx="29">
                  <c:v>1.223643949930459</c:v>
                </c:pt>
                <c:pt idx="30">
                  <c:v>1.3777012214218602</c:v>
                </c:pt>
                <c:pt idx="31">
                  <c:v>1.0016357077236775</c:v>
                </c:pt>
                <c:pt idx="32">
                  <c:v>1.0032767752940119</c:v>
                </c:pt>
                <c:pt idx="33">
                  <c:v>1.0049232290987569</c:v>
                </c:pt>
                <c:pt idx="34">
                  <c:v>1</c:v>
                </c:pt>
                <c:pt idx="35">
                  <c:v>1</c:v>
                </c:pt>
                <c:pt idx="36">
                  <c:v>1</c:v>
                </c:pt>
                <c:pt idx="37">
                  <c:v>1.0719828417196837</c:v>
                </c:pt>
                <c:pt idx="38">
                  <c:v>1.1551325664130463</c:v>
                </c:pt>
              </c:numCache>
            </c:numRef>
          </c:xVal>
          <c:yVal>
            <c:numRef>
              <c:f>剪切刚度比!$A$4:$A$45</c:f>
              <c:numCache>
                <c:formatCode>General</c:formatCode>
                <c:ptCount val="4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numCache>
            </c:numRef>
          </c:yVal>
          <c:smooth val="1"/>
          <c:extLst>
            <c:ext xmlns:c16="http://schemas.microsoft.com/office/drawing/2014/chart" uri="{C3380CC4-5D6E-409C-BE32-E72D297353CC}">
              <c16:uniqueId val="{00000000-2B23-4A0A-8A37-DFB27ABD43E5}"/>
            </c:ext>
          </c:extLst>
        </c:ser>
        <c:ser>
          <c:idx val="4"/>
          <c:order val="1"/>
          <c:tx>
            <c:strRef>
              <c:f>剪切刚度比!$I$2</c:f>
              <c:strCache>
                <c:ptCount val="1"/>
                <c:pt idx="0">
                  <c:v>Y</c:v>
                </c:pt>
              </c:strCache>
            </c:strRef>
          </c:tx>
          <c:spPr>
            <a:ln w="12700">
              <a:solidFill>
                <a:srgbClr val="C00000"/>
              </a:solidFill>
            </a:ln>
          </c:spPr>
          <c:marker>
            <c:symbol val="none"/>
          </c:marker>
          <c:xVal>
            <c:numRef>
              <c:f>剪切刚度比!$I$4:$I$45</c:f>
              <c:numCache>
                <c:formatCode>0.000_ </c:formatCode>
                <c:ptCount val="42"/>
                <c:pt idx="0">
                  <c:v>0.29943487464315538</c:v>
                </c:pt>
                <c:pt idx="1">
                  <c:v>1.0007581501137226</c:v>
                </c:pt>
                <c:pt idx="2">
                  <c:v>1.006838905775076</c:v>
                </c:pt>
                <c:pt idx="3">
                  <c:v>1.0357604133031966</c:v>
                </c:pt>
                <c:pt idx="4">
                  <c:v>1.074173294265383</c:v>
                </c:pt>
                <c:pt idx="5">
                  <c:v>1.1092284417549167</c:v>
                </c:pt>
                <c:pt idx="6">
                  <c:v>1.0172009728056601</c:v>
                </c:pt>
                <c:pt idx="7">
                  <c:v>1.0411405295315683</c:v>
                </c:pt>
                <c:pt idx="8">
                  <c:v>1.0910744264129826</c:v>
                </c:pt>
                <c:pt idx="9">
                  <c:v>1.0054388597149289</c:v>
                </c:pt>
                <c:pt idx="10">
                  <c:v>1.0109372053554591</c:v>
                </c:pt>
                <c:pt idx="11">
                  <c:v>1.0164960182025029</c:v>
                </c:pt>
                <c:pt idx="12">
                  <c:v>1</c:v>
                </c:pt>
                <c:pt idx="13">
                  <c:v>1</c:v>
                </c:pt>
                <c:pt idx="14">
                  <c:v>1.0075220287986246</c:v>
                </c:pt>
                <c:pt idx="15">
                  <c:v>1.0151580770896491</c:v>
                </c:pt>
                <c:pt idx="16">
                  <c:v>1.0152557870927379</c:v>
                </c:pt>
                <c:pt idx="17">
                  <c:v>1.0462674073510387</c:v>
                </c:pt>
                <c:pt idx="18">
                  <c:v>1.1670090142088376</c:v>
                </c:pt>
                <c:pt idx="19">
                  <c:v>1.3728681161307121</c:v>
                </c:pt>
                <c:pt idx="20">
                  <c:v>1.2257217940103498</c:v>
                </c:pt>
                <c:pt idx="21">
                  <c:v>1.0334649035310211</c:v>
                </c:pt>
                <c:pt idx="22">
                  <c:v>1.0133215968740943</c:v>
                </c:pt>
                <c:pt idx="23">
                  <c:v>1.0114107658567304</c:v>
                </c:pt>
                <c:pt idx="24">
                  <c:v>1.0230812033708441</c:v>
                </c:pt>
                <c:pt idx="25">
                  <c:v>1.0395130333868952</c:v>
                </c:pt>
                <c:pt idx="26">
                  <c:v>1.008700589876832</c:v>
                </c:pt>
                <c:pt idx="27">
                  <c:v>1.0057098799919548</c:v>
                </c:pt>
                <c:pt idx="28">
                  <c:v>1.0802714084786775</c:v>
                </c:pt>
                <c:pt idx="29">
                  <c:v>1.1848148872608295</c:v>
                </c:pt>
                <c:pt idx="30">
                  <c:v>1.3538690919934397</c:v>
                </c:pt>
                <c:pt idx="31">
                  <c:v>1.0021516301586828</c:v>
                </c:pt>
                <c:pt idx="32">
                  <c:v>1.0043125393069989</c:v>
                </c:pt>
                <c:pt idx="33">
                  <c:v>1.0064827875986675</c:v>
                </c:pt>
                <c:pt idx="34">
                  <c:v>1</c:v>
                </c:pt>
                <c:pt idx="35">
                  <c:v>1</c:v>
                </c:pt>
                <c:pt idx="36">
                  <c:v>1</c:v>
                </c:pt>
                <c:pt idx="37">
                  <c:v>1.0461115006645667</c:v>
                </c:pt>
                <c:pt idx="38">
                  <c:v>1.0966811125130287</c:v>
                </c:pt>
              </c:numCache>
            </c:numRef>
          </c:xVal>
          <c:yVal>
            <c:numRef>
              <c:f>剪切刚度比!$A$4:$A$45</c:f>
              <c:numCache>
                <c:formatCode>General</c:formatCode>
                <c:ptCount val="4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numCache>
            </c:numRef>
          </c:yVal>
          <c:smooth val="1"/>
          <c:extLst>
            <c:ext xmlns:c16="http://schemas.microsoft.com/office/drawing/2014/chart" uri="{C3380CC4-5D6E-409C-BE32-E72D297353CC}">
              <c16:uniqueId val="{00000001-2B23-4A0A-8A37-DFB27ABD43E5}"/>
            </c:ext>
          </c:extLst>
        </c:ser>
        <c:ser>
          <c:idx val="0"/>
          <c:order val="2"/>
          <c:tx>
            <c:strRef>
              <c:f>剪切刚度比!$J$2</c:f>
              <c:strCache>
                <c:ptCount val="1"/>
                <c:pt idx="0">
                  <c:v>限值0.8</c:v>
                </c:pt>
              </c:strCache>
            </c:strRef>
          </c:tx>
          <c:spPr>
            <a:ln>
              <a:solidFill>
                <a:srgbClr val="FF0000"/>
              </a:solidFill>
            </a:ln>
          </c:spPr>
          <c:marker>
            <c:symbol val="none"/>
          </c:marker>
          <c:xVal>
            <c:numRef>
              <c:f>剪切刚度比!$J$3:$J$45</c:f>
              <c:numCache>
                <c:formatCode>General</c:formatCode>
                <c:ptCount val="43"/>
                <c:pt idx="0">
                  <c:v>0.8</c:v>
                </c:pt>
                <c:pt idx="1">
                  <c:v>0.8</c:v>
                </c:pt>
                <c:pt idx="2">
                  <c:v>0.8</c:v>
                </c:pt>
                <c:pt idx="3">
                  <c:v>0.8</c:v>
                </c:pt>
                <c:pt idx="4">
                  <c:v>0.8</c:v>
                </c:pt>
                <c:pt idx="5">
                  <c:v>0.8</c:v>
                </c:pt>
                <c:pt idx="6">
                  <c:v>0.8</c:v>
                </c:pt>
                <c:pt idx="7">
                  <c:v>0.8</c:v>
                </c:pt>
                <c:pt idx="8">
                  <c:v>0.8</c:v>
                </c:pt>
                <c:pt idx="9">
                  <c:v>0.8</c:v>
                </c:pt>
                <c:pt idx="10">
                  <c:v>0.8</c:v>
                </c:pt>
                <c:pt idx="11">
                  <c:v>0.8</c:v>
                </c:pt>
                <c:pt idx="12">
                  <c:v>0.8</c:v>
                </c:pt>
                <c:pt idx="13">
                  <c:v>0.8</c:v>
                </c:pt>
                <c:pt idx="14">
                  <c:v>0.8</c:v>
                </c:pt>
                <c:pt idx="15">
                  <c:v>0.8</c:v>
                </c:pt>
                <c:pt idx="16">
                  <c:v>0.8</c:v>
                </c:pt>
                <c:pt idx="17">
                  <c:v>0.8</c:v>
                </c:pt>
                <c:pt idx="18">
                  <c:v>0.8</c:v>
                </c:pt>
                <c:pt idx="19">
                  <c:v>0.8</c:v>
                </c:pt>
                <c:pt idx="20">
                  <c:v>0.8</c:v>
                </c:pt>
                <c:pt idx="21">
                  <c:v>0.8</c:v>
                </c:pt>
                <c:pt idx="22">
                  <c:v>0.8</c:v>
                </c:pt>
                <c:pt idx="23">
                  <c:v>0.8</c:v>
                </c:pt>
                <c:pt idx="24">
                  <c:v>0.8</c:v>
                </c:pt>
                <c:pt idx="25">
                  <c:v>0.8</c:v>
                </c:pt>
                <c:pt idx="26">
                  <c:v>0.8</c:v>
                </c:pt>
                <c:pt idx="27">
                  <c:v>0.8</c:v>
                </c:pt>
                <c:pt idx="28">
                  <c:v>0.8</c:v>
                </c:pt>
                <c:pt idx="29">
                  <c:v>0.8</c:v>
                </c:pt>
                <c:pt idx="30">
                  <c:v>0.8</c:v>
                </c:pt>
                <c:pt idx="31">
                  <c:v>0.8</c:v>
                </c:pt>
                <c:pt idx="32">
                  <c:v>0.8</c:v>
                </c:pt>
                <c:pt idx="33">
                  <c:v>0.8</c:v>
                </c:pt>
                <c:pt idx="34">
                  <c:v>0.8</c:v>
                </c:pt>
                <c:pt idx="35">
                  <c:v>0.8</c:v>
                </c:pt>
                <c:pt idx="36">
                  <c:v>0.8</c:v>
                </c:pt>
                <c:pt idx="37">
                  <c:v>0.8</c:v>
                </c:pt>
                <c:pt idx="38">
                  <c:v>0.8</c:v>
                </c:pt>
                <c:pt idx="39">
                  <c:v>0.8</c:v>
                </c:pt>
                <c:pt idx="40">
                  <c:v>0.8</c:v>
                </c:pt>
                <c:pt idx="41">
                  <c:v>0.8</c:v>
                </c:pt>
                <c:pt idx="42">
                  <c:v>0.8</c:v>
                </c:pt>
              </c:numCache>
            </c:numRef>
          </c:xVal>
          <c:yVal>
            <c:numRef>
              <c:f>剪切刚度比!$A$3:$A$45</c:f>
              <c:numCache>
                <c:formatCode>General</c:formatCode>
                <c:ptCount val="4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2-2B23-4A0A-8A37-DFB27ABD43E5}"/>
            </c:ext>
          </c:extLst>
        </c:ser>
        <c:dLbls>
          <c:showLegendKey val="0"/>
          <c:showVal val="0"/>
          <c:showCatName val="0"/>
          <c:showSerName val="0"/>
          <c:showPercent val="0"/>
          <c:showBubbleSize val="0"/>
        </c:dLbls>
        <c:axId val="208018136"/>
        <c:axId val="208018528"/>
      </c:scatterChart>
      <c:valAx>
        <c:axId val="208018136"/>
        <c:scaling>
          <c:orientation val="minMax"/>
          <c:max val="2"/>
          <c:min val="0.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sz="1100" b="1">
                    <a:solidFill>
                      <a:sysClr val="windowText" lastClr="000000"/>
                    </a:solidFill>
                    <a:latin typeface="Times New Roman" panose="02020603050405020304" pitchFamily="18" charset="0"/>
                    <a:cs typeface="Times New Roman" panose="02020603050405020304" pitchFamily="18" charset="0"/>
                  </a:rPr>
                  <a:t>比值</a:t>
                </a:r>
              </a:p>
            </c:rich>
          </c:tx>
          <c:layout>
            <c:manualLayout>
              <c:xMode val="edge"/>
              <c:yMode val="edge"/>
              <c:x val="0.84022216154997376"/>
              <c:y val="0.94917706332284868"/>
            </c:manualLayout>
          </c:layout>
          <c:overlay val="0"/>
          <c:spPr>
            <a:noFill/>
            <a:ln>
              <a:noFill/>
            </a:ln>
            <a:effectLst/>
          </c:spPr>
        </c:title>
        <c:numFmt formatCode="0.000_ "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8018528"/>
        <c:crosses val="autoZero"/>
        <c:crossBetween val="midCat"/>
      </c:valAx>
      <c:valAx>
        <c:axId val="208018528"/>
        <c:scaling>
          <c:orientation val="minMax"/>
          <c:max val="46"/>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sz="1100" b="1">
                    <a:solidFill>
                      <a:sysClr val="windowText" lastClr="000000"/>
                    </a:solidFill>
                    <a:latin typeface="Times New Roman" panose="02020603050405020304" pitchFamily="18" charset="0"/>
                    <a:cs typeface="Times New Roman" panose="02020603050405020304" pitchFamily="18" charset="0"/>
                  </a:rPr>
                  <a:t>楼层</a:t>
                </a:r>
              </a:p>
            </c:rich>
          </c:tx>
          <c:layout>
            <c:manualLayout>
              <c:xMode val="edge"/>
              <c:yMode val="edge"/>
              <c:x val="1.344432021079273E-2"/>
              <c:y val="0.46937268230211177"/>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8018136"/>
        <c:crosses val="autoZero"/>
        <c:crossBetween val="midCat"/>
        <c:majorUnit val="5"/>
      </c:valAx>
      <c:spPr>
        <a:noFill/>
        <a:ln>
          <a:solidFill>
            <a:schemeClr val="tx1"/>
          </a:solidFill>
        </a:ln>
        <a:effectLst/>
      </c:spPr>
    </c:plotArea>
    <c:legend>
      <c:legendPos val="b"/>
      <c:layout>
        <c:manualLayout>
          <c:xMode val="edge"/>
          <c:yMode val="edge"/>
          <c:x val="0.57323333333333337"/>
          <c:y val="0.65156777777777775"/>
          <c:w val="0.29814777777777779"/>
          <c:h val="0.18177750000000001"/>
        </c:manualLayout>
      </c:layout>
      <c:overlay val="0"/>
      <c:spPr>
        <a:solidFill>
          <a:schemeClr val="bg1"/>
        </a:solidFill>
        <a:ln>
          <a:solidFill>
            <a:schemeClr val="bg1">
              <a:lumMod val="85000"/>
            </a:scheme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273923017502268"/>
          <c:y val="2.5731388888888884E-2"/>
          <c:w val="0.77560754404799404"/>
          <c:h val="0.82924037037037035"/>
        </c:manualLayout>
      </c:layout>
      <c:scatterChart>
        <c:scatterStyle val="smoothMarker"/>
        <c:varyColors val="0"/>
        <c:ser>
          <c:idx val="6"/>
          <c:order val="1"/>
          <c:tx>
            <c:v>PM-X</c:v>
          </c:tx>
          <c:spPr>
            <a:ln w="12700">
              <a:solidFill>
                <a:srgbClr val="C00000"/>
              </a:solidFill>
            </a:ln>
          </c:spPr>
          <c:marker>
            <c:symbol val="none"/>
          </c:marker>
          <c:xVal>
            <c:numRef>
              <c:f>'W27'!$B$5:$B$125</c:f>
              <c:numCache>
                <c:formatCode>0.00E+00</c:formatCode>
                <c:ptCount val="121"/>
                <c:pt idx="0">
                  <c:v>2.3669999999999999E-12</c:v>
                </c:pt>
                <c:pt idx="1">
                  <c:v>1.2800000000000001E-3</c:v>
                </c:pt>
                <c:pt idx="2">
                  <c:v>2.5600000000000002E-3</c:v>
                </c:pt>
                <c:pt idx="3">
                  <c:v>3.8400000000000001E-3</c:v>
                </c:pt>
                <c:pt idx="4" formatCode="General">
                  <c:v>242.4</c:v>
                </c:pt>
                <c:pt idx="5" formatCode="General">
                  <c:v>1297</c:v>
                </c:pt>
                <c:pt idx="6" formatCode="General">
                  <c:v>4309</c:v>
                </c:pt>
                <c:pt idx="7" formatCode="General">
                  <c:v>9220</c:v>
                </c:pt>
                <c:pt idx="8">
                  <c:v>15940</c:v>
                </c:pt>
                <c:pt idx="9">
                  <c:v>24240</c:v>
                </c:pt>
                <c:pt idx="10">
                  <c:v>30810</c:v>
                </c:pt>
                <c:pt idx="11">
                  <c:v>35340</c:v>
                </c:pt>
                <c:pt idx="12">
                  <c:v>38580</c:v>
                </c:pt>
                <c:pt idx="13">
                  <c:v>41010</c:v>
                </c:pt>
                <c:pt idx="14">
                  <c:v>42860</c:v>
                </c:pt>
                <c:pt idx="15">
                  <c:v>43870</c:v>
                </c:pt>
                <c:pt idx="16">
                  <c:v>44230</c:v>
                </c:pt>
                <c:pt idx="17">
                  <c:v>44240</c:v>
                </c:pt>
                <c:pt idx="18">
                  <c:v>43960</c:v>
                </c:pt>
                <c:pt idx="19">
                  <c:v>43540</c:v>
                </c:pt>
                <c:pt idx="20">
                  <c:v>42960</c:v>
                </c:pt>
                <c:pt idx="21">
                  <c:v>42320</c:v>
                </c:pt>
                <c:pt idx="22">
                  <c:v>41620</c:v>
                </c:pt>
                <c:pt idx="23">
                  <c:v>40910</c:v>
                </c:pt>
                <c:pt idx="24">
                  <c:v>40180</c:v>
                </c:pt>
                <c:pt idx="25">
                  <c:v>39450</c:v>
                </c:pt>
                <c:pt idx="26">
                  <c:v>38730</c:v>
                </c:pt>
                <c:pt idx="27">
                  <c:v>38020</c:v>
                </c:pt>
                <c:pt idx="28">
                  <c:v>37330</c:v>
                </c:pt>
                <c:pt idx="29">
                  <c:v>36650</c:v>
                </c:pt>
                <c:pt idx="30">
                  <c:v>35990</c:v>
                </c:pt>
                <c:pt idx="31">
                  <c:v>34170</c:v>
                </c:pt>
                <c:pt idx="32">
                  <c:v>31460</c:v>
                </c:pt>
                <c:pt idx="33">
                  <c:v>28170</c:v>
                </c:pt>
                <c:pt idx="34">
                  <c:v>24180</c:v>
                </c:pt>
                <c:pt idx="35">
                  <c:v>19560</c:v>
                </c:pt>
                <c:pt idx="36">
                  <c:v>14710</c:v>
                </c:pt>
                <c:pt idx="37">
                  <c:v>10060</c:v>
                </c:pt>
                <c:pt idx="38" formatCode="General">
                  <c:v>6165</c:v>
                </c:pt>
                <c:pt idx="39" formatCode="General">
                  <c:v>3881</c:v>
                </c:pt>
                <c:pt idx="40" formatCode="General">
                  <c:v>2760</c:v>
                </c:pt>
                <c:pt idx="41" formatCode="General">
                  <c:v>1739</c:v>
                </c:pt>
                <c:pt idx="42" formatCode="General">
                  <c:v>955.3</c:v>
                </c:pt>
                <c:pt idx="43" formatCode="General">
                  <c:v>449.2</c:v>
                </c:pt>
                <c:pt idx="44" formatCode="General">
                  <c:v>28.66</c:v>
                </c:pt>
                <c:pt idx="45">
                  <c:v>1.9560000000000001E-2</c:v>
                </c:pt>
                <c:pt idx="46">
                  <c:v>1.8259999999999998E-2</c:v>
                </c:pt>
                <c:pt idx="47">
                  <c:v>1.695E-2</c:v>
                </c:pt>
                <c:pt idx="48">
                  <c:v>1.5650000000000001E-2</c:v>
                </c:pt>
                <c:pt idx="49">
                  <c:v>1.435E-2</c:v>
                </c:pt>
                <c:pt idx="50">
                  <c:v>1.304E-2</c:v>
                </c:pt>
                <c:pt idx="51">
                  <c:v>1.174E-2</c:v>
                </c:pt>
                <c:pt idx="52">
                  <c:v>1.043E-2</c:v>
                </c:pt>
                <c:pt idx="53">
                  <c:v>9.129E-3</c:v>
                </c:pt>
                <c:pt idx="54">
                  <c:v>7.8250000000000004E-3</c:v>
                </c:pt>
                <c:pt idx="55">
                  <c:v>6.5209999999999999E-3</c:v>
                </c:pt>
                <c:pt idx="56">
                  <c:v>5.2170000000000003E-3</c:v>
                </c:pt>
                <c:pt idx="57">
                  <c:v>3.9119999999999997E-3</c:v>
                </c:pt>
                <c:pt idx="58">
                  <c:v>2.6080000000000001E-3</c:v>
                </c:pt>
                <c:pt idx="59">
                  <c:v>1.304E-3</c:v>
                </c:pt>
                <c:pt idx="60">
                  <c:v>1.5719999999999998E-11</c:v>
                </c:pt>
                <c:pt idx="61">
                  <c:v>-1.304E-3</c:v>
                </c:pt>
                <c:pt idx="62">
                  <c:v>-2.6080000000000001E-3</c:v>
                </c:pt>
                <c:pt idx="63">
                  <c:v>-3.9119999999999997E-3</c:v>
                </c:pt>
                <c:pt idx="64">
                  <c:v>-5.2170000000000003E-3</c:v>
                </c:pt>
                <c:pt idx="65">
                  <c:v>-6.5209999999999999E-3</c:v>
                </c:pt>
                <c:pt idx="66">
                  <c:v>-7.8250000000000004E-3</c:v>
                </c:pt>
                <c:pt idx="67">
                  <c:v>-9.129E-3</c:v>
                </c:pt>
                <c:pt idx="68">
                  <c:v>-1.043E-2</c:v>
                </c:pt>
                <c:pt idx="69">
                  <c:v>-1.174E-2</c:v>
                </c:pt>
                <c:pt idx="70">
                  <c:v>-1.304E-2</c:v>
                </c:pt>
                <c:pt idx="71">
                  <c:v>-1.435E-2</c:v>
                </c:pt>
                <c:pt idx="72">
                  <c:v>-1.5650000000000001E-2</c:v>
                </c:pt>
                <c:pt idx="73">
                  <c:v>-1.695E-2</c:v>
                </c:pt>
                <c:pt idx="74">
                  <c:v>-1.8259999999999998E-2</c:v>
                </c:pt>
                <c:pt idx="75">
                  <c:v>-1.9560000000000001E-2</c:v>
                </c:pt>
                <c:pt idx="76" formatCode="General">
                  <c:v>-28.66</c:v>
                </c:pt>
                <c:pt idx="77" formatCode="General">
                  <c:v>-449.2</c:v>
                </c:pt>
                <c:pt idx="78" formatCode="General">
                  <c:v>-955.3</c:v>
                </c:pt>
                <c:pt idx="79" formatCode="General">
                  <c:v>-1739</c:v>
                </c:pt>
                <c:pt idx="80" formatCode="General">
                  <c:v>-2760</c:v>
                </c:pt>
                <c:pt idx="81" formatCode="General">
                  <c:v>-3881</c:v>
                </c:pt>
                <c:pt idx="82" formatCode="General">
                  <c:v>-6165</c:v>
                </c:pt>
                <c:pt idx="83">
                  <c:v>-10060</c:v>
                </c:pt>
                <c:pt idx="84">
                  <c:v>-14710</c:v>
                </c:pt>
                <c:pt idx="85">
                  <c:v>-19560</c:v>
                </c:pt>
                <c:pt idx="86">
                  <c:v>-24180</c:v>
                </c:pt>
                <c:pt idx="87">
                  <c:v>-28170</c:v>
                </c:pt>
                <c:pt idx="88">
                  <c:v>-31460</c:v>
                </c:pt>
                <c:pt idx="89">
                  <c:v>-34170</c:v>
                </c:pt>
                <c:pt idx="90">
                  <c:v>-35990</c:v>
                </c:pt>
                <c:pt idx="91">
                  <c:v>-36650</c:v>
                </c:pt>
                <c:pt idx="92">
                  <c:v>-37330</c:v>
                </c:pt>
                <c:pt idx="93">
                  <c:v>-38020</c:v>
                </c:pt>
                <c:pt idx="94">
                  <c:v>-38730</c:v>
                </c:pt>
                <c:pt idx="95">
                  <c:v>-39450</c:v>
                </c:pt>
                <c:pt idx="96">
                  <c:v>-40180</c:v>
                </c:pt>
                <c:pt idx="97">
                  <c:v>-40910</c:v>
                </c:pt>
                <c:pt idx="98">
                  <c:v>-41620</c:v>
                </c:pt>
                <c:pt idx="99">
                  <c:v>-42320</c:v>
                </c:pt>
                <c:pt idx="100">
                  <c:v>-42960</c:v>
                </c:pt>
                <c:pt idx="101">
                  <c:v>-43540</c:v>
                </c:pt>
                <c:pt idx="102">
                  <c:v>-43960</c:v>
                </c:pt>
                <c:pt idx="103">
                  <c:v>-44240</c:v>
                </c:pt>
                <c:pt idx="104">
                  <c:v>-44230</c:v>
                </c:pt>
                <c:pt idx="105">
                  <c:v>-43870</c:v>
                </c:pt>
                <c:pt idx="106">
                  <c:v>-42860</c:v>
                </c:pt>
                <c:pt idx="107">
                  <c:v>-41010</c:v>
                </c:pt>
                <c:pt idx="108">
                  <c:v>-38580</c:v>
                </c:pt>
                <c:pt idx="109">
                  <c:v>-35340</c:v>
                </c:pt>
                <c:pt idx="110">
                  <c:v>-30810</c:v>
                </c:pt>
                <c:pt idx="111">
                  <c:v>-24240</c:v>
                </c:pt>
                <c:pt idx="112">
                  <c:v>-15940</c:v>
                </c:pt>
                <c:pt idx="113" formatCode="General">
                  <c:v>-9220</c:v>
                </c:pt>
                <c:pt idx="114" formatCode="General">
                  <c:v>-4309</c:v>
                </c:pt>
                <c:pt idx="115" formatCode="General">
                  <c:v>-1297</c:v>
                </c:pt>
                <c:pt idx="116" formatCode="General">
                  <c:v>-242.4</c:v>
                </c:pt>
                <c:pt idx="117">
                  <c:v>-3.8400000000000001E-3</c:v>
                </c:pt>
                <c:pt idx="118">
                  <c:v>-2.5600000000000002E-3</c:v>
                </c:pt>
                <c:pt idx="119">
                  <c:v>-1.2800000000000001E-3</c:v>
                </c:pt>
                <c:pt idx="120">
                  <c:v>2.3669999999999999E-12</c:v>
                </c:pt>
              </c:numCache>
            </c:numRef>
          </c:xVal>
          <c:yVal>
            <c:numRef>
              <c:f>'W27'!$A$5:$A$125</c:f>
              <c:numCache>
                <c:formatCode>0.00E+00</c:formatCode>
                <c:ptCount val="121"/>
                <c:pt idx="0">
                  <c:v>104600</c:v>
                </c:pt>
                <c:pt idx="1">
                  <c:v>104600</c:v>
                </c:pt>
                <c:pt idx="2">
                  <c:v>104600</c:v>
                </c:pt>
                <c:pt idx="3">
                  <c:v>104600</c:v>
                </c:pt>
                <c:pt idx="4">
                  <c:v>104400</c:v>
                </c:pt>
                <c:pt idx="5">
                  <c:v>103600</c:v>
                </c:pt>
                <c:pt idx="6">
                  <c:v>100800</c:v>
                </c:pt>
                <c:pt idx="7">
                  <c:v>95960</c:v>
                </c:pt>
                <c:pt idx="8">
                  <c:v>89070</c:v>
                </c:pt>
                <c:pt idx="9">
                  <c:v>80160</c:v>
                </c:pt>
                <c:pt idx="10">
                  <c:v>71740</c:v>
                </c:pt>
                <c:pt idx="11">
                  <c:v>64500</c:v>
                </c:pt>
                <c:pt idx="12">
                  <c:v>58120</c:v>
                </c:pt>
                <c:pt idx="13">
                  <c:v>52400</c:v>
                </c:pt>
                <c:pt idx="14">
                  <c:v>47170</c:v>
                </c:pt>
                <c:pt idx="15">
                  <c:v>42740</c:v>
                </c:pt>
                <c:pt idx="16">
                  <c:v>39040</c:v>
                </c:pt>
                <c:pt idx="17">
                  <c:v>35810</c:v>
                </c:pt>
                <c:pt idx="18">
                  <c:v>33060</c:v>
                </c:pt>
                <c:pt idx="19">
                  <c:v>30580</c:v>
                </c:pt>
                <c:pt idx="20">
                  <c:v>28430</c:v>
                </c:pt>
                <c:pt idx="21">
                  <c:v>26490</c:v>
                </c:pt>
                <c:pt idx="22">
                  <c:v>24710</c:v>
                </c:pt>
                <c:pt idx="23">
                  <c:v>23080</c:v>
                </c:pt>
                <c:pt idx="24">
                  <c:v>21550</c:v>
                </c:pt>
                <c:pt idx="25">
                  <c:v>20140</c:v>
                </c:pt>
                <c:pt idx="26">
                  <c:v>18820</c:v>
                </c:pt>
                <c:pt idx="27">
                  <c:v>17590</c:v>
                </c:pt>
                <c:pt idx="28">
                  <c:v>16470</c:v>
                </c:pt>
                <c:pt idx="29">
                  <c:v>15390</c:v>
                </c:pt>
                <c:pt idx="30">
                  <c:v>14380</c:v>
                </c:pt>
                <c:pt idx="31">
                  <c:v>11930</c:v>
                </c:pt>
                <c:pt idx="32" formatCode="General">
                  <c:v>8578</c:v>
                </c:pt>
                <c:pt idx="33" formatCode="General">
                  <c:v>4883</c:v>
                </c:pt>
                <c:pt idx="34" formatCode="General">
                  <c:v>784.8</c:v>
                </c:pt>
                <c:pt idx="35" formatCode="General">
                  <c:v>-3635</c:v>
                </c:pt>
                <c:pt idx="36" formatCode="General">
                  <c:v>-8013</c:v>
                </c:pt>
                <c:pt idx="37">
                  <c:v>-12060</c:v>
                </c:pt>
                <c:pt idx="38">
                  <c:v>-15370</c:v>
                </c:pt>
                <c:pt idx="39">
                  <c:v>-17310</c:v>
                </c:pt>
                <c:pt idx="40">
                  <c:v>-18280</c:v>
                </c:pt>
                <c:pt idx="41">
                  <c:v>-19130</c:v>
                </c:pt>
                <c:pt idx="42">
                  <c:v>-19760</c:v>
                </c:pt>
                <c:pt idx="43">
                  <c:v>-20140</c:v>
                </c:pt>
                <c:pt idx="44">
                  <c:v>-20450</c:v>
                </c:pt>
                <c:pt idx="45">
                  <c:v>-20470</c:v>
                </c:pt>
                <c:pt idx="46">
                  <c:v>-20470</c:v>
                </c:pt>
                <c:pt idx="47">
                  <c:v>-20470</c:v>
                </c:pt>
                <c:pt idx="48">
                  <c:v>-20470</c:v>
                </c:pt>
                <c:pt idx="49">
                  <c:v>-20470</c:v>
                </c:pt>
                <c:pt idx="50">
                  <c:v>-20470</c:v>
                </c:pt>
                <c:pt idx="51">
                  <c:v>-20470</c:v>
                </c:pt>
                <c:pt idx="52">
                  <c:v>-20470</c:v>
                </c:pt>
                <c:pt idx="53">
                  <c:v>-20470</c:v>
                </c:pt>
                <c:pt idx="54">
                  <c:v>-20470</c:v>
                </c:pt>
                <c:pt idx="55">
                  <c:v>-20470</c:v>
                </c:pt>
                <c:pt idx="56">
                  <c:v>-20470</c:v>
                </c:pt>
                <c:pt idx="57">
                  <c:v>-20470</c:v>
                </c:pt>
                <c:pt idx="58">
                  <c:v>-20470</c:v>
                </c:pt>
                <c:pt idx="59">
                  <c:v>-20470</c:v>
                </c:pt>
                <c:pt idx="60">
                  <c:v>-20470</c:v>
                </c:pt>
                <c:pt idx="61">
                  <c:v>-20470</c:v>
                </c:pt>
                <c:pt idx="62">
                  <c:v>-20470</c:v>
                </c:pt>
                <c:pt idx="63">
                  <c:v>-20470</c:v>
                </c:pt>
                <c:pt idx="64">
                  <c:v>-20470</c:v>
                </c:pt>
                <c:pt idx="65">
                  <c:v>-20470</c:v>
                </c:pt>
                <c:pt idx="66">
                  <c:v>-20470</c:v>
                </c:pt>
                <c:pt idx="67">
                  <c:v>-20470</c:v>
                </c:pt>
                <c:pt idx="68">
                  <c:v>-20470</c:v>
                </c:pt>
                <c:pt idx="69">
                  <c:v>-20470</c:v>
                </c:pt>
                <c:pt idx="70">
                  <c:v>-20470</c:v>
                </c:pt>
                <c:pt idx="71">
                  <c:v>-20470</c:v>
                </c:pt>
                <c:pt idx="72">
                  <c:v>-20470</c:v>
                </c:pt>
                <c:pt idx="73">
                  <c:v>-20470</c:v>
                </c:pt>
                <c:pt idx="74">
                  <c:v>-20470</c:v>
                </c:pt>
                <c:pt idx="75">
                  <c:v>-20470</c:v>
                </c:pt>
                <c:pt idx="76">
                  <c:v>-20450</c:v>
                </c:pt>
                <c:pt idx="77">
                  <c:v>-20140</c:v>
                </c:pt>
                <c:pt idx="78">
                  <c:v>-19760</c:v>
                </c:pt>
                <c:pt idx="79">
                  <c:v>-19130</c:v>
                </c:pt>
                <c:pt idx="80">
                  <c:v>-18280</c:v>
                </c:pt>
                <c:pt idx="81">
                  <c:v>-17310</c:v>
                </c:pt>
                <c:pt idx="82">
                  <c:v>-15370</c:v>
                </c:pt>
                <c:pt idx="83">
                  <c:v>-12060</c:v>
                </c:pt>
                <c:pt idx="84" formatCode="General">
                  <c:v>-8013</c:v>
                </c:pt>
                <c:pt idx="85" formatCode="General">
                  <c:v>-3635</c:v>
                </c:pt>
                <c:pt idx="86" formatCode="General">
                  <c:v>784.8</c:v>
                </c:pt>
                <c:pt idx="87" formatCode="General">
                  <c:v>4883</c:v>
                </c:pt>
                <c:pt idx="88" formatCode="General">
                  <c:v>8578</c:v>
                </c:pt>
                <c:pt idx="89">
                  <c:v>11930</c:v>
                </c:pt>
                <c:pt idx="90">
                  <c:v>14380</c:v>
                </c:pt>
                <c:pt idx="91">
                  <c:v>15390</c:v>
                </c:pt>
                <c:pt idx="92">
                  <c:v>16470</c:v>
                </c:pt>
                <c:pt idx="93">
                  <c:v>17590</c:v>
                </c:pt>
                <c:pt idx="94">
                  <c:v>18820</c:v>
                </c:pt>
                <c:pt idx="95">
                  <c:v>20140</c:v>
                </c:pt>
                <c:pt idx="96">
                  <c:v>21550</c:v>
                </c:pt>
                <c:pt idx="97">
                  <c:v>23080</c:v>
                </c:pt>
                <c:pt idx="98">
                  <c:v>24710</c:v>
                </c:pt>
                <c:pt idx="99">
                  <c:v>26490</c:v>
                </c:pt>
                <c:pt idx="100">
                  <c:v>28430</c:v>
                </c:pt>
                <c:pt idx="101">
                  <c:v>30580</c:v>
                </c:pt>
                <c:pt idx="102">
                  <c:v>33060</c:v>
                </c:pt>
                <c:pt idx="103">
                  <c:v>35810</c:v>
                </c:pt>
                <c:pt idx="104">
                  <c:v>39040</c:v>
                </c:pt>
                <c:pt idx="105">
                  <c:v>42740</c:v>
                </c:pt>
                <c:pt idx="106">
                  <c:v>47170</c:v>
                </c:pt>
                <c:pt idx="107">
                  <c:v>52400</c:v>
                </c:pt>
                <c:pt idx="108">
                  <c:v>58120</c:v>
                </c:pt>
                <c:pt idx="109">
                  <c:v>64500</c:v>
                </c:pt>
                <c:pt idx="110">
                  <c:v>71740</c:v>
                </c:pt>
                <c:pt idx="111">
                  <c:v>80160</c:v>
                </c:pt>
                <c:pt idx="112">
                  <c:v>89070</c:v>
                </c:pt>
                <c:pt idx="113">
                  <c:v>95960</c:v>
                </c:pt>
                <c:pt idx="114">
                  <c:v>100800</c:v>
                </c:pt>
                <c:pt idx="115">
                  <c:v>103600</c:v>
                </c:pt>
                <c:pt idx="116">
                  <c:v>104400</c:v>
                </c:pt>
                <c:pt idx="117">
                  <c:v>104600</c:v>
                </c:pt>
                <c:pt idx="118">
                  <c:v>104600</c:v>
                </c:pt>
                <c:pt idx="119">
                  <c:v>104600</c:v>
                </c:pt>
                <c:pt idx="120">
                  <c:v>104600</c:v>
                </c:pt>
              </c:numCache>
            </c:numRef>
          </c:yVal>
          <c:smooth val="1"/>
          <c:extLst>
            <c:ext xmlns:c16="http://schemas.microsoft.com/office/drawing/2014/chart" uri="{C3380CC4-5D6E-409C-BE32-E72D297353CC}">
              <c16:uniqueId val="{00000000-D765-42B1-9AE9-2D8B3AEDDA59}"/>
            </c:ext>
          </c:extLst>
        </c:ser>
        <c:ser>
          <c:idx val="7"/>
          <c:order val="2"/>
          <c:tx>
            <c:v>PM-Y</c:v>
          </c:tx>
          <c:spPr>
            <a:ln w="12700">
              <a:solidFill>
                <a:srgbClr val="5B9BD5">
                  <a:lumMod val="75000"/>
                </a:srgbClr>
              </a:solidFill>
            </a:ln>
          </c:spPr>
          <c:marker>
            <c:symbol val="none"/>
          </c:marker>
          <c:xVal>
            <c:numRef>
              <c:f>'W27'!$C$5:$C$125</c:f>
              <c:numCache>
                <c:formatCode>0.00E+00</c:formatCode>
                <c:ptCount val="121"/>
                <c:pt idx="0">
                  <c:v>1.3680000000000001E-10</c:v>
                </c:pt>
                <c:pt idx="1">
                  <c:v>2.6140000000000001E-4</c:v>
                </c:pt>
                <c:pt idx="2">
                  <c:v>5.2280000000000002E-4</c:v>
                </c:pt>
                <c:pt idx="3">
                  <c:v>7.8410000000000003E-4</c:v>
                </c:pt>
                <c:pt idx="4" formatCode="General">
                  <c:v>97.1</c:v>
                </c:pt>
                <c:pt idx="5" formatCode="General">
                  <c:v>441.3</c:v>
                </c:pt>
                <c:pt idx="6" formatCode="General">
                  <c:v>1209</c:v>
                </c:pt>
                <c:pt idx="7" formatCode="General">
                  <c:v>2500</c:v>
                </c:pt>
                <c:pt idx="8" formatCode="General">
                  <c:v>4318</c:v>
                </c:pt>
                <c:pt idx="9" formatCode="General">
                  <c:v>6576</c:v>
                </c:pt>
                <c:pt idx="10" formatCode="General">
                  <c:v>8310</c:v>
                </c:pt>
                <c:pt idx="11" formatCode="General">
                  <c:v>9456</c:v>
                </c:pt>
                <c:pt idx="12">
                  <c:v>10230</c:v>
                </c:pt>
                <c:pt idx="13">
                  <c:v>10770</c:v>
                </c:pt>
                <c:pt idx="14">
                  <c:v>11160</c:v>
                </c:pt>
                <c:pt idx="15">
                  <c:v>11350</c:v>
                </c:pt>
                <c:pt idx="16">
                  <c:v>11350</c:v>
                </c:pt>
                <c:pt idx="17">
                  <c:v>11300</c:v>
                </c:pt>
                <c:pt idx="18">
                  <c:v>11190</c:v>
                </c:pt>
                <c:pt idx="19">
                  <c:v>11070</c:v>
                </c:pt>
                <c:pt idx="20">
                  <c:v>10940</c:v>
                </c:pt>
                <c:pt idx="21">
                  <c:v>10780</c:v>
                </c:pt>
                <c:pt idx="22">
                  <c:v>10610</c:v>
                </c:pt>
                <c:pt idx="23">
                  <c:v>10430</c:v>
                </c:pt>
                <c:pt idx="24">
                  <c:v>10250</c:v>
                </c:pt>
                <c:pt idx="25">
                  <c:v>10070</c:v>
                </c:pt>
                <c:pt idx="26" formatCode="General">
                  <c:v>9880</c:v>
                </c:pt>
                <c:pt idx="27" formatCode="General">
                  <c:v>9702</c:v>
                </c:pt>
                <c:pt idx="28" formatCode="General">
                  <c:v>9522</c:v>
                </c:pt>
                <c:pt idx="29" formatCode="General">
                  <c:v>9355</c:v>
                </c:pt>
                <c:pt idx="30" formatCode="General">
                  <c:v>9192</c:v>
                </c:pt>
                <c:pt idx="31" formatCode="General">
                  <c:v>9032</c:v>
                </c:pt>
                <c:pt idx="32" formatCode="General">
                  <c:v>8475</c:v>
                </c:pt>
                <c:pt idx="33" formatCode="General">
                  <c:v>7828</c:v>
                </c:pt>
                <c:pt idx="34" formatCode="General">
                  <c:v>6949</c:v>
                </c:pt>
                <c:pt idx="35" formatCode="General">
                  <c:v>5855</c:v>
                </c:pt>
                <c:pt idx="36" formatCode="General">
                  <c:v>4627</c:v>
                </c:pt>
                <c:pt idx="37" formatCode="General">
                  <c:v>3368</c:v>
                </c:pt>
                <c:pt idx="38" formatCode="General">
                  <c:v>2239</c:v>
                </c:pt>
                <c:pt idx="39" formatCode="General">
                  <c:v>1393</c:v>
                </c:pt>
                <c:pt idx="40" formatCode="General">
                  <c:v>994.3</c:v>
                </c:pt>
                <c:pt idx="41" formatCode="General">
                  <c:v>728.3</c:v>
                </c:pt>
                <c:pt idx="42" formatCode="General">
                  <c:v>481.8</c:v>
                </c:pt>
                <c:pt idx="43" formatCode="General">
                  <c:v>249.2</c:v>
                </c:pt>
                <c:pt idx="44" formatCode="General">
                  <c:v>16.48</c:v>
                </c:pt>
                <c:pt idx="45">
                  <c:v>4.1960000000000001E-3</c:v>
                </c:pt>
                <c:pt idx="46">
                  <c:v>3.9160000000000002E-3</c:v>
                </c:pt>
                <c:pt idx="47">
                  <c:v>3.637E-3</c:v>
                </c:pt>
                <c:pt idx="48">
                  <c:v>3.3570000000000002E-3</c:v>
                </c:pt>
                <c:pt idx="49">
                  <c:v>3.0769999999999999E-3</c:v>
                </c:pt>
                <c:pt idx="50">
                  <c:v>2.797E-3</c:v>
                </c:pt>
                <c:pt idx="51">
                  <c:v>2.5179999999999998E-3</c:v>
                </c:pt>
                <c:pt idx="52">
                  <c:v>2.238E-3</c:v>
                </c:pt>
                <c:pt idx="53">
                  <c:v>1.9580000000000001E-3</c:v>
                </c:pt>
                <c:pt idx="54">
                  <c:v>1.678E-3</c:v>
                </c:pt>
                <c:pt idx="55">
                  <c:v>1.3990000000000001E-3</c:v>
                </c:pt>
                <c:pt idx="56">
                  <c:v>1.119E-3</c:v>
                </c:pt>
                <c:pt idx="57">
                  <c:v>8.3920000000000002E-4</c:v>
                </c:pt>
                <c:pt idx="58">
                  <c:v>5.5949999999999999E-4</c:v>
                </c:pt>
                <c:pt idx="59">
                  <c:v>2.7970000000000002E-4</c:v>
                </c:pt>
                <c:pt idx="60">
                  <c:v>-1.7649999999999999E-11</c:v>
                </c:pt>
                <c:pt idx="61">
                  <c:v>-2.7970000000000002E-4</c:v>
                </c:pt>
                <c:pt idx="62">
                  <c:v>-5.5949999999999999E-4</c:v>
                </c:pt>
                <c:pt idx="63">
                  <c:v>-8.3920000000000002E-4</c:v>
                </c:pt>
                <c:pt idx="64">
                  <c:v>-1.119E-3</c:v>
                </c:pt>
                <c:pt idx="65">
                  <c:v>-1.3990000000000001E-3</c:v>
                </c:pt>
                <c:pt idx="66">
                  <c:v>-1.678E-3</c:v>
                </c:pt>
                <c:pt idx="67">
                  <c:v>-1.9580000000000001E-3</c:v>
                </c:pt>
                <c:pt idx="68">
                  <c:v>-2.238E-3</c:v>
                </c:pt>
                <c:pt idx="69">
                  <c:v>-2.5179999999999998E-3</c:v>
                </c:pt>
                <c:pt idx="70">
                  <c:v>-2.797E-3</c:v>
                </c:pt>
                <c:pt idx="71">
                  <c:v>-3.0769999999999999E-3</c:v>
                </c:pt>
                <c:pt idx="72">
                  <c:v>-3.3570000000000002E-3</c:v>
                </c:pt>
                <c:pt idx="73">
                  <c:v>-3.637E-3</c:v>
                </c:pt>
                <c:pt idx="74">
                  <c:v>-3.9160000000000002E-3</c:v>
                </c:pt>
                <c:pt idx="75">
                  <c:v>-4.1960000000000001E-3</c:v>
                </c:pt>
                <c:pt idx="76" formatCode="General">
                  <c:v>-16.48</c:v>
                </c:pt>
                <c:pt idx="77" formatCode="General">
                  <c:v>-249.2</c:v>
                </c:pt>
                <c:pt idx="78" formatCode="General">
                  <c:v>-481.8</c:v>
                </c:pt>
                <c:pt idx="79" formatCode="General">
                  <c:v>-728.3</c:v>
                </c:pt>
                <c:pt idx="80" formatCode="General">
                  <c:v>-994.3</c:v>
                </c:pt>
                <c:pt idx="81" formatCode="General">
                  <c:v>-1393</c:v>
                </c:pt>
                <c:pt idx="82" formatCode="General">
                  <c:v>-2239</c:v>
                </c:pt>
                <c:pt idx="83" formatCode="General">
                  <c:v>-3368</c:v>
                </c:pt>
                <c:pt idx="84" formatCode="General">
                  <c:v>-4627</c:v>
                </c:pt>
                <c:pt idx="85" formatCode="General">
                  <c:v>-5855</c:v>
                </c:pt>
                <c:pt idx="86" formatCode="General">
                  <c:v>-6949</c:v>
                </c:pt>
                <c:pt idx="87" formatCode="General">
                  <c:v>-7828</c:v>
                </c:pt>
                <c:pt idx="88" formatCode="General">
                  <c:v>-8475</c:v>
                </c:pt>
                <c:pt idx="89" formatCode="General">
                  <c:v>-9032</c:v>
                </c:pt>
                <c:pt idx="90" formatCode="General">
                  <c:v>-9192</c:v>
                </c:pt>
                <c:pt idx="91" formatCode="General">
                  <c:v>-9355</c:v>
                </c:pt>
                <c:pt idx="92" formatCode="General">
                  <c:v>-9522</c:v>
                </c:pt>
                <c:pt idx="93" formatCode="General">
                  <c:v>-9702</c:v>
                </c:pt>
                <c:pt idx="94" formatCode="General">
                  <c:v>-9880</c:v>
                </c:pt>
                <c:pt idx="95">
                  <c:v>-10070</c:v>
                </c:pt>
                <c:pt idx="96">
                  <c:v>-10250</c:v>
                </c:pt>
                <c:pt idx="97">
                  <c:v>-10430</c:v>
                </c:pt>
                <c:pt idx="98">
                  <c:v>-10610</c:v>
                </c:pt>
                <c:pt idx="99">
                  <c:v>-10780</c:v>
                </c:pt>
                <c:pt idx="100">
                  <c:v>-10940</c:v>
                </c:pt>
                <c:pt idx="101">
                  <c:v>-11070</c:v>
                </c:pt>
                <c:pt idx="102">
                  <c:v>-11190</c:v>
                </c:pt>
                <c:pt idx="103">
                  <c:v>-11300</c:v>
                </c:pt>
                <c:pt idx="104">
                  <c:v>-11350</c:v>
                </c:pt>
                <c:pt idx="105">
                  <c:v>-11350</c:v>
                </c:pt>
                <c:pt idx="106">
                  <c:v>-11160</c:v>
                </c:pt>
                <c:pt idx="107">
                  <c:v>-10770</c:v>
                </c:pt>
                <c:pt idx="108">
                  <c:v>-10230</c:v>
                </c:pt>
                <c:pt idx="109" formatCode="General">
                  <c:v>-9456</c:v>
                </c:pt>
                <c:pt idx="110" formatCode="General">
                  <c:v>-8310</c:v>
                </c:pt>
                <c:pt idx="111" formatCode="General">
                  <c:v>-6576</c:v>
                </c:pt>
                <c:pt idx="112" formatCode="General">
                  <c:v>-4318</c:v>
                </c:pt>
                <c:pt idx="113" formatCode="General">
                  <c:v>-2500</c:v>
                </c:pt>
                <c:pt idx="114" formatCode="General">
                  <c:v>-1209</c:v>
                </c:pt>
                <c:pt idx="115" formatCode="General">
                  <c:v>-441.3</c:v>
                </c:pt>
                <c:pt idx="116" formatCode="General">
                  <c:v>-97.1</c:v>
                </c:pt>
                <c:pt idx="117">
                  <c:v>-7.8410000000000003E-4</c:v>
                </c:pt>
                <c:pt idx="118">
                  <c:v>-5.2280000000000002E-4</c:v>
                </c:pt>
                <c:pt idx="119">
                  <c:v>-2.6140000000000001E-4</c:v>
                </c:pt>
                <c:pt idx="120">
                  <c:v>1.3680000000000001E-10</c:v>
                </c:pt>
              </c:numCache>
            </c:numRef>
          </c:xVal>
          <c:yVal>
            <c:numRef>
              <c:f>'W27'!$A$5:$A$125</c:f>
              <c:numCache>
                <c:formatCode>0.00E+00</c:formatCode>
                <c:ptCount val="121"/>
                <c:pt idx="0">
                  <c:v>104600</c:v>
                </c:pt>
                <c:pt idx="1">
                  <c:v>104600</c:v>
                </c:pt>
                <c:pt idx="2">
                  <c:v>104600</c:v>
                </c:pt>
                <c:pt idx="3">
                  <c:v>104600</c:v>
                </c:pt>
                <c:pt idx="4">
                  <c:v>104400</c:v>
                </c:pt>
                <c:pt idx="5">
                  <c:v>103600</c:v>
                </c:pt>
                <c:pt idx="6">
                  <c:v>100800</c:v>
                </c:pt>
                <c:pt idx="7">
                  <c:v>95960</c:v>
                </c:pt>
                <c:pt idx="8">
                  <c:v>89070</c:v>
                </c:pt>
                <c:pt idx="9">
                  <c:v>80160</c:v>
                </c:pt>
                <c:pt idx="10">
                  <c:v>71740</c:v>
                </c:pt>
                <c:pt idx="11">
                  <c:v>64500</c:v>
                </c:pt>
                <c:pt idx="12">
                  <c:v>58120</c:v>
                </c:pt>
                <c:pt idx="13">
                  <c:v>52400</c:v>
                </c:pt>
                <c:pt idx="14">
                  <c:v>47170</c:v>
                </c:pt>
                <c:pt idx="15">
                  <c:v>42740</c:v>
                </c:pt>
                <c:pt idx="16">
                  <c:v>39040</c:v>
                </c:pt>
                <c:pt idx="17">
                  <c:v>35810</c:v>
                </c:pt>
                <c:pt idx="18">
                  <c:v>33060</c:v>
                </c:pt>
                <c:pt idx="19">
                  <c:v>30580</c:v>
                </c:pt>
                <c:pt idx="20">
                  <c:v>28430</c:v>
                </c:pt>
                <c:pt idx="21">
                  <c:v>26490</c:v>
                </c:pt>
                <c:pt idx="22">
                  <c:v>24710</c:v>
                </c:pt>
                <c:pt idx="23">
                  <c:v>23080</c:v>
                </c:pt>
                <c:pt idx="24">
                  <c:v>21550</c:v>
                </c:pt>
                <c:pt idx="25">
                  <c:v>20140</c:v>
                </c:pt>
                <c:pt idx="26">
                  <c:v>18820</c:v>
                </c:pt>
                <c:pt idx="27">
                  <c:v>17590</c:v>
                </c:pt>
                <c:pt idx="28">
                  <c:v>16470</c:v>
                </c:pt>
                <c:pt idx="29">
                  <c:v>15390</c:v>
                </c:pt>
                <c:pt idx="30">
                  <c:v>14380</c:v>
                </c:pt>
                <c:pt idx="31">
                  <c:v>11930</c:v>
                </c:pt>
                <c:pt idx="32" formatCode="General">
                  <c:v>8578</c:v>
                </c:pt>
                <c:pt idx="33" formatCode="General">
                  <c:v>4883</c:v>
                </c:pt>
                <c:pt idx="34" formatCode="General">
                  <c:v>784.8</c:v>
                </c:pt>
                <c:pt idx="35" formatCode="General">
                  <c:v>-3635</c:v>
                </c:pt>
                <c:pt idx="36" formatCode="General">
                  <c:v>-8013</c:v>
                </c:pt>
                <c:pt idx="37">
                  <c:v>-12060</c:v>
                </c:pt>
                <c:pt idx="38">
                  <c:v>-15370</c:v>
                </c:pt>
                <c:pt idx="39">
                  <c:v>-17310</c:v>
                </c:pt>
                <c:pt idx="40">
                  <c:v>-18280</c:v>
                </c:pt>
                <c:pt idx="41">
                  <c:v>-19130</c:v>
                </c:pt>
                <c:pt idx="42">
                  <c:v>-19760</c:v>
                </c:pt>
                <c:pt idx="43">
                  <c:v>-20140</c:v>
                </c:pt>
                <c:pt idx="44">
                  <c:v>-20450</c:v>
                </c:pt>
                <c:pt idx="45">
                  <c:v>-20470</c:v>
                </c:pt>
                <c:pt idx="46">
                  <c:v>-20470</c:v>
                </c:pt>
                <c:pt idx="47">
                  <c:v>-20470</c:v>
                </c:pt>
                <c:pt idx="48">
                  <c:v>-20470</c:v>
                </c:pt>
                <c:pt idx="49">
                  <c:v>-20470</c:v>
                </c:pt>
                <c:pt idx="50">
                  <c:v>-20470</c:v>
                </c:pt>
                <c:pt idx="51">
                  <c:v>-20470</c:v>
                </c:pt>
                <c:pt idx="52">
                  <c:v>-20470</c:v>
                </c:pt>
                <c:pt idx="53">
                  <c:v>-20470</c:v>
                </c:pt>
                <c:pt idx="54">
                  <c:v>-20470</c:v>
                </c:pt>
                <c:pt idx="55">
                  <c:v>-20470</c:v>
                </c:pt>
                <c:pt idx="56">
                  <c:v>-20470</c:v>
                </c:pt>
                <c:pt idx="57">
                  <c:v>-20470</c:v>
                </c:pt>
                <c:pt idx="58">
                  <c:v>-20470</c:v>
                </c:pt>
                <c:pt idx="59">
                  <c:v>-20470</c:v>
                </c:pt>
                <c:pt idx="60">
                  <c:v>-20470</c:v>
                </c:pt>
                <c:pt idx="61">
                  <c:v>-20470</c:v>
                </c:pt>
                <c:pt idx="62">
                  <c:v>-20470</c:v>
                </c:pt>
                <c:pt idx="63">
                  <c:v>-20470</c:v>
                </c:pt>
                <c:pt idx="64">
                  <c:v>-20470</c:v>
                </c:pt>
                <c:pt idx="65">
                  <c:v>-20470</c:v>
                </c:pt>
                <c:pt idx="66">
                  <c:v>-20470</c:v>
                </c:pt>
                <c:pt idx="67">
                  <c:v>-20470</c:v>
                </c:pt>
                <c:pt idx="68">
                  <c:v>-20470</c:v>
                </c:pt>
                <c:pt idx="69">
                  <c:v>-20470</c:v>
                </c:pt>
                <c:pt idx="70">
                  <c:v>-20470</c:v>
                </c:pt>
                <c:pt idx="71">
                  <c:v>-20470</c:v>
                </c:pt>
                <c:pt idx="72">
                  <c:v>-20470</c:v>
                </c:pt>
                <c:pt idx="73">
                  <c:v>-20470</c:v>
                </c:pt>
                <c:pt idx="74">
                  <c:v>-20470</c:v>
                </c:pt>
                <c:pt idx="75">
                  <c:v>-20470</c:v>
                </c:pt>
                <c:pt idx="76">
                  <c:v>-20450</c:v>
                </c:pt>
                <c:pt idx="77">
                  <c:v>-20140</c:v>
                </c:pt>
                <c:pt idx="78">
                  <c:v>-19760</c:v>
                </c:pt>
                <c:pt idx="79">
                  <c:v>-19130</c:v>
                </c:pt>
                <c:pt idx="80">
                  <c:v>-18280</c:v>
                </c:pt>
                <c:pt idx="81">
                  <c:v>-17310</c:v>
                </c:pt>
                <c:pt idx="82">
                  <c:v>-15370</c:v>
                </c:pt>
                <c:pt idx="83">
                  <c:v>-12060</c:v>
                </c:pt>
                <c:pt idx="84" formatCode="General">
                  <c:v>-8013</c:v>
                </c:pt>
                <c:pt idx="85" formatCode="General">
                  <c:v>-3635</c:v>
                </c:pt>
                <c:pt idx="86" formatCode="General">
                  <c:v>784.8</c:v>
                </c:pt>
                <c:pt idx="87" formatCode="General">
                  <c:v>4883</c:v>
                </c:pt>
                <c:pt idx="88" formatCode="General">
                  <c:v>8578</c:v>
                </c:pt>
                <c:pt idx="89">
                  <c:v>11930</c:v>
                </c:pt>
                <c:pt idx="90">
                  <c:v>14380</c:v>
                </c:pt>
                <c:pt idx="91">
                  <c:v>15390</c:v>
                </c:pt>
                <c:pt idx="92">
                  <c:v>16470</c:v>
                </c:pt>
                <c:pt idx="93">
                  <c:v>17590</c:v>
                </c:pt>
                <c:pt idx="94">
                  <c:v>18820</c:v>
                </c:pt>
                <c:pt idx="95">
                  <c:v>20140</c:v>
                </c:pt>
                <c:pt idx="96">
                  <c:v>21550</c:v>
                </c:pt>
                <c:pt idx="97">
                  <c:v>23080</c:v>
                </c:pt>
                <c:pt idx="98">
                  <c:v>24710</c:v>
                </c:pt>
                <c:pt idx="99">
                  <c:v>26490</c:v>
                </c:pt>
                <c:pt idx="100">
                  <c:v>28430</c:v>
                </c:pt>
                <c:pt idx="101">
                  <c:v>30580</c:v>
                </c:pt>
                <c:pt idx="102">
                  <c:v>33060</c:v>
                </c:pt>
                <c:pt idx="103">
                  <c:v>35810</c:v>
                </c:pt>
                <c:pt idx="104">
                  <c:v>39040</c:v>
                </c:pt>
                <c:pt idx="105">
                  <c:v>42740</c:v>
                </c:pt>
                <c:pt idx="106">
                  <c:v>47170</c:v>
                </c:pt>
                <c:pt idx="107">
                  <c:v>52400</c:v>
                </c:pt>
                <c:pt idx="108">
                  <c:v>58120</c:v>
                </c:pt>
                <c:pt idx="109">
                  <c:v>64500</c:v>
                </c:pt>
                <c:pt idx="110">
                  <c:v>71740</c:v>
                </c:pt>
                <c:pt idx="111">
                  <c:v>80160</c:v>
                </c:pt>
                <c:pt idx="112">
                  <c:v>89070</c:v>
                </c:pt>
                <c:pt idx="113">
                  <c:v>95960</c:v>
                </c:pt>
                <c:pt idx="114">
                  <c:v>100800</c:v>
                </c:pt>
                <c:pt idx="115">
                  <c:v>103600</c:v>
                </c:pt>
                <c:pt idx="116">
                  <c:v>104400</c:v>
                </c:pt>
                <c:pt idx="117">
                  <c:v>104600</c:v>
                </c:pt>
                <c:pt idx="118">
                  <c:v>104600</c:v>
                </c:pt>
                <c:pt idx="119">
                  <c:v>104600</c:v>
                </c:pt>
                <c:pt idx="120">
                  <c:v>104600</c:v>
                </c:pt>
              </c:numCache>
            </c:numRef>
          </c:yVal>
          <c:smooth val="1"/>
          <c:extLst>
            <c:ext xmlns:c16="http://schemas.microsoft.com/office/drawing/2014/chart" uri="{C3380CC4-5D6E-409C-BE32-E72D297353CC}">
              <c16:uniqueId val="{00000001-D765-42B1-9AE9-2D8B3AEDDA59}"/>
            </c:ext>
          </c:extLst>
        </c:ser>
        <c:dLbls>
          <c:showLegendKey val="0"/>
          <c:showVal val="0"/>
          <c:showCatName val="0"/>
          <c:showSerName val="0"/>
          <c:showPercent val="0"/>
          <c:showBubbleSize val="0"/>
        </c:dLbls>
        <c:axId val="314656576"/>
        <c:axId val="314656968"/>
        <c:extLst/>
      </c:scatterChart>
      <c:scatterChart>
        <c:scatterStyle val="lineMarker"/>
        <c:varyColors val="0"/>
        <c:ser>
          <c:idx val="0"/>
          <c:order val="0"/>
          <c:tx>
            <c:v>内力-X</c:v>
          </c:tx>
          <c:spPr>
            <a:ln w="28575">
              <a:noFill/>
            </a:ln>
          </c:spPr>
          <c:marker>
            <c:symbol val="triangle"/>
            <c:size val="5"/>
            <c:spPr>
              <a:solidFill>
                <a:srgbClr val="FF0000"/>
              </a:solidFill>
              <a:ln>
                <a:noFill/>
              </a:ln>
            </c:spPr>
          </c:marker>
          <c:xVal>
            <c:numRef>
              <c:f>'W27'!$E$5:$E$274</c:f>
              <c:numCache>
                <c:formatCode>General</c:formatCode>
                <c:ptCount val="270"/>
                <c:pt idx="0">
                  <c:v>837.4</c:v>
                </c:pt>
                <c:pt idx="1">
                  <c:v>-889.7</c:v>
                </c:pt>
                <c:pt idx="2">
                  <c:v>824.3</c:v>
                </c:pt>
                <c:pt idx="3">
                  <c:v>-853.7</c:v>
                </c:pt>
                <c:pt idx="4">
                  <c:v>722.2</c:v>
                </c:pt>
                <c:pt idx="5">
                  <c:v>-739.1</c:v>
                </c:pt>
                <c:pt idx="6">
                  <c:v>2497.6999999999998</c:v>
                </c:pt>
                <c:pt idx="7">
                  <c:v>-1814</c:v>
                </c:pt>
                <c:pt idx="8">
                  <c:v>1828.2</c:v>
                </c:pt>
                <c:pt idx="9">
                  <c:v>-2203.8000000000002</c:v>
                </c:pt>
                <c:pt idx="10">
                  <c:v>1659.2</c:v>
                </c:pt>
                <c:pt idx="11">
                  <c:v>-522.9</c:v>
                </c:pt>
                <c:pt idx="12">
                  <c:v>612.6</c:v>
                </c:pt>
                <c:pt idx="13">
                  <c:v>-687.4</c:v>
                </c:pt>
                <c:pt idx="14">
                  <c:v>612.6</c:v>
                </c:pt>
                <c:pt idx="15">
                  <c:v>-687.4</c:v>
                </c:pt>
                <c:pt idx="16">
                  <c:v>-1272.5</c:v>
                </c:pt>
                <c:pt idx="17">
                  <c:v>439.2</c:v>
                </c:pt>
                <c:pt idx="18">
                  <c:v>-433.9</c:v>
                </c:pt>
                <c:pt idx="19">
                  <c:v>-851.9</c:v>
                </c:pt>
                <c:pt idx="20">
                  <c:v>-602.9</c:v>
                </c:pt>
                <c:pt idx="21">
                  <c:v>829.1</c:v>
                </c:pt>
                <c:pt idx="22">
                  <c:v>612.6</c:v>
                </c:pt>
                <c:pt idx="23">
                  <c:v>-687.4</c:v>
                </c:pt>
                <c:pt idx="24">
                  <c:v>612.6</c:v>
                </c:pt>
                <c:pt idx="25">
                  <c:v>-687.4</c:v>
                </c:pt>
                <c:pt idx="26">
                  <c:v>799.6</c:v>
                </c:pt>
                <c:pt idx="27">
                  <c:v>-2045.1</c:v>
                </c:pt>
                <c:pt idx="28">
                  <c:v>-406.8</c:v>
                </c:pt>
                <c:pt idx="29">
                  <c:v>-826</c:v>
                </c:pt>
                <c:pt idx="30">
                  <c:v>1856.4</c:v>
                </c:pt>
                <c:pt idx="31">
                  <c:v>-2178.1</c:v>
                </c:pt>
                <c:pt idx="32">
                  <c:v>612.6</c:v>
                </c:pt>
                <c:pt idx="33">
                  <c:v>-687.4</c:v>
                </c:pt>
                <c:pt idx="34">
                  <c:v>612.6</c:v>
                </c:pt>
                <c:pt idx="35">
                  <c:v>-687.4</c:v>
                </c:pt>
                <c:pt idx="36">
                  <c:v>425.7</c:v>
                </c:pt>
                <c:pt idx="37">
                  <c:v>670.4</c:v>
                </c:pt>
                <c:pt idx="38">
                  <c:v>-631.20000000000005</c:v>
                </c:pt>
                <c:pt idx="39">
                  <c:v>803.3</c:v>
                </c:pt>
                <c:pt idx="40">
                  <c:v>1632.1</c:v>
                </c:pt>
                <c:pt idx="41">
                  <c:v>-548.70000000000005</c:v>
                </c:pt>
                <c:pt idx="42">
                  <c:v>612.6</c:v>
                </c:pt>
                <c:pt idx="43">
                  <c:v>-687.4</c:v>
                </c:pt>
                <c:pt idx="44">
                  <c:v>612.6</c:v>
                </c:pt>
                <c:pt idx="45">
                  <c:v>-687.4</c:v>
                </c:pt>
                <c:pt idx="46">
                  <c:v>1955.3</c:v>
                </c:pt>
                <c:pt idx="47">
                  <c:v>-1529.7</c:v>
                </c:pt>
                <c:pt idx="48">
                  <c:v>1553.6</c:v>
                </c:pt>
                <c:pt idx="49">
                  <c:v>-1763.6</c:v>
                </c:pt>
                <c:pt idx="50">
                  <c:v>1452.2</c:v>
                </c:pt>
                <c:pt idx="51">
                  <c:v>-755</c:v>
                </c:pt>
                <c:pt idx="52">
                  <c:v>824.3</c:v>
                </c:pt>
                <c:pt idx="53">
                  <c:v>-853.7</c:v>
                </c:pt>
                <c:pt idx="54">
                  <c:v>824.3</c:v>
                </c:pt>
                <c:pt idx="55">
                  <c:v>-853.7</c:v>
                </c:pt>
                <c:pt idx="56">
                  <c:v>-306.8</c:v>
                </c:pt>
                <c:pt idx="57">
                  <c:v>-177.7</c:v>
                </c:pt>
                <c:pt idx="58">
                  <c:v>196.4</c:v>
                </c:pt>
                <c:pt idx="59">
                  <c:v>-952.4</c:v>
                </c:pt>
                <c:pt idx="60">
                  <c:v>94.9</c:v>
                </c:pt>
                <c:pt idx="61">
                  <c:v>56.1</c:v>
                </c:pt>
                <c:pt idx="62">
                  <c:v>824.3</c:v>
                </c:pt>
                <c:pt idx="63">
                  <c:v>-853.7</c:v>
                </c:pt>
                <c:pt idx="64">
                  <c:v>824.3</c:v>
                </c:pt>
                <c:pt idx="65">
                  <c:v>-853.7</c:v>
                </c:pt>
                <c:pt idx="66">
                  <c:v>936.4</c:v>
                </c:pt>
                <c:pt idx="67">
                  <c:v>-1668.4</c:v>
                </c:pt>
                <c:pt idx="68">
                  <c:v>212.6</c:v>
                </c:pt>
                <c:pt idx="69">
                  <c:v>-936.9</c:v>
                </c:pt>
                <c:pt idx="70">
                  <c:v>1570.5</c:v>
                </c:pt>
                <c:pt idx="71">
                  <c:v>-1748.1</c:v>
                </c:pt>
                <c:pt idx="72">
                  <c:v>824.3</c:v>
                </c:pt>
                <c:pt idx="73">
                  <c:v>-853.7</c:v>
                </c:pt>
                <c:pt idx="74">
                  <c:v>824.3</c:v>
                </c:pt>
                <c:pt idx="75">
                  <c:v>-853.7</c:v>
                </c:pt>
                <c:pt idx="76">
                  <c:v>712.1</c:v>
                </c:pt>
                <c:pt idx="77">
                  <c:v>-39</c:v>
                </c:pt>
                <c:pt idx="78">
                  <c:v>78</c:v>
                </c:pt>
                <c:pt idx="79">
                  <c:v>40.700000000000003</c:v>
                </c:pt>
                <c:pt idx="80">
                  <c:v>1436</c:v>
                </c:pt>
                <c:pt idx="81">
                  <c:v>-770.5</c:v>
                </c:pt>
                <c:pt idx="82">
                  <c:v>824.3</c:v>
                </c:pt>
                <c:pt idx="83">
                  <c:v>-853.7</c:v>
                </c:pt>
                <c:pt idx="84">
                  <c:v>824.3</c:v>
                </c:pt>
                <c:pt idx="85">
                  <c:v>-853.7</c:v>
                </c:pt>
                <c:pt idx="86">
                  <c:v>2645.9</c:v>
                </c:pt>
                <c:pt idx="87">
                  <c:v>-1930.4</c:v>
                </c:pt>
                <c:pt idx="88">
                  <c:v>1976.3</c:v>
                </c:pt>
                <c:pt idx="89">
                  <c:v>-2320.1999999999998</c:v>
                </c:pt>
                <c:pt idx="90">
                  <c:v>1807.3</c:v>
                </c:pt>
                <c:pt idx="91">
                  <c:v>-639.29999999999995</c:v>
                </c:pt>
                <c:pt idx="92">
                  <c:v>760.8</c:v>
                </c:pt>
                <c:pt idx="93">
                  <c:v>-803.8</c:v>
                </c:pt>
                <c:pt idx="94">
                  <c:v>760.8</c:v>
                </c:pt>
                <c:pt idx="95">
                  <c:v>-803.8</c:v>
                </c:pt>
                <c:pt idx="96">
                  <c:v>-1124.3</c:v>
                </c:pt>
                <c:pt idx="97">
                  <c:v>322.8</c:v>
                </c:pt>
                <c:pt idx="98">
                  <c:v>-285.8</c:v>
                </c:pt>
                <c:pt idx="99">
                  <c:v>-968.3</c:v>
                </c:pt>
                <c:pt idx="100">
                  <c:v>-454.8</c:v>
                </c:pt>
                <c:pt idx="101">
                  <c:v>712.6</c:v>
                </c:pt>
                <c:pt idx="102">
                  <c:v>760.8</c:v>
                </c:pt>
                <c:pt idx="103">
                  <c:v>-803.8</c:v>
                </c:pt>
                <c:pt idx="104">
                  <c:v>760.8</c:v>
                </c:pt>
                <c:pt idx="105">
                  <c:v>-803.8</c:v>
                </c:pt>
                <c:pt idx="106">
                  <c:v>947.7</c:v>
                </c:pt>
                <c:pt idx="107">
                  <c:v>-2161.6</c:v>
                </c:pt>
                <c:pt idx="108">
                  <c:v>-258.7</c:v>
                </c:pt>
                <c:pt idx="109">
                  <c:v>-942.4</c:v>
                </c:pt>
                <c:pt idx="110">
                  <c:v>2004.6</c:v>
                </c:pt>
                <c:pt idx="111">
                  <c:v>-2294.5</c:v>
                </c:pt>
                <c:pt idx="112">
                  <c:v>760.8</c:v>
                </c:pt>
                <c:pt idx="113">
                  <c:v>-803.8</c:v>
                </c:pt>
                <c:pt idx="114">
                  <c:v>760.8</c:v>
                </c:pt>
                <c:pt idx="115">
                  <c:v>-803.8</c:v>
                </c:pt>
                <c:pt idx="116">
                  <c:v>573.9</c:v>
                </c:pt>
                <c:pt idx="117">
                  <c:v>554</c:v>
                </c:pt>
                <c:pt idx="118">
                  <c:v>-483</c:v>
                </c:pt>
                <c:pt idx="119">
                  <c:v>686.9</c:v>
                </c:pt>
                <c:pt idx="120">
                  <c:v>1780.2</c:v>
                </c:pt>
                <c:pt idx="121">
                  <c:v>-665.2</c:v>
                </c:pt>
                <c:pt idx="122">
                  <c:v>760.8</c:v>
                </c:pt>
                <c:pt idx="123">
                  <c:v>-803.8</c:v>
                </c:pt>
                <c:pt idx="124">
                  <c:v>760.8</c:v>
                </c:pt>
                <c:pt idx="125">
                  <c:v>-803.8</c:v>
                </c:pt>
                <c:pt idx="126">
                  <c:v>2395.6</c:v>
                </c:pt>
                <c:pt idx="127">
                  <c:v>-1699.4</c:v>
                </c:pt>
                <c:pt idx="128">
                  <c:v>1726.1</c:v>
                </c:pt>
                <c:pt idx="129">
                  <c:v>-2089.1999999999998</c:v>
                </c:pt>
                <c:pt idx="130">
                  <c:v>1557.1</c:v>
                </c:pt>
                <c:pt idx="131">
                  <c:v>-408.3</c:v>
                </c:pt>
                <c:pt idx="132">
                  <c:v>510.5</c:v>
                </c:pt>
                <c:pt idx="133">
                  <c:v>-572.79999999999995</c:v>
                </c:pt>
                <c:pt idx="134">
                  <c:v>510.5</c:v>
                </c:pt>
                <c:pt idx="135">
                  <c:v>-572.79999999999995</c:v>
                </c:pt>
                <c:pt idx="136">
                  <c:v>-1374.6</c:v>
                </c:pt>
                <c:pt idx="137">
                  <c:v>553.79999999999995</c:v>
                </c:pt>
                <c:pt idx="138">
                  <c:v>-536</c:v>
                </c:pt>
                <c:pt idx="139">
                  <c:v>-737.3</c:v>
                </c:pt>
                <c:pt idx="140">
                  <c:v>-705</c:v>
                </c:pt>
                <c:pt idx="141">
                  <c:v>943.6</c:v>
                </c:pt>
                <c:pt idx="142">
                  <c:v>510.5</c:v>
                </c:pt>
                <c:pt idx="143">
                  <c:v>-572.79999999999995</c:v>
                </c:pt>
                <c:pt idx="144">
                  <c:v>510.5</c:v>
                </c:pt>
                <c:pt idx="145">
                  <c:v>-572.79999999999995</c:v>
                </c:pt>
                <c:pt idx="146">
                  <c:v>697.4</c:v>
                </c:pt>
                <c:pt idx="147">
                  <c:v>-1930.6</c:v>
                </c:pt>
                <c:pt idx="148">
                  <c:v>-508.9</c:v>
                </c:pt>
                <c:pt idx="149">
                  <c:v>-711.4</c:v>
                </c:pt>
                <c:pt idx="150">
                  <c:v>1754.3</c:v>
                </c:pt>
                <c:pt idx="151">
                  <c:v>-2063.5</c:v>
                </c:pt>
                <c:pt idx="152">
                  <c:v>510.5</c:v>
                </c:pt>
                <c:pt idx="153">
                  <c:v>-572.79999999999995</c:v>
                </c:pt>
                <c:pt idx="154">
                  <c:v>510.5</c:v>
                </c:pt>
                <c:pt idx="155">
                  <c:v>-572.79999999999995</c:v>
                </c:pt>
                <c:pt idx="156">
                  <c:v>323.60000000000002</c:v>
                </c:pt>
                <c:pt idx="157">
                  <c:v>785</c:v>
                </c:pt>
                <c:pt idx="158">
                  <c:v>-733.3</c:v>
                </c:pt>
                <c:pt idx="159">
                  <c:v>917.9</c:v>
                </c:pt>
                <c:pt idx="160">
                  <c:v>1530</c:v>
                </c:pt>
                <c:pt idx="161">
                  <c:v>-434.2</c:v>
                </c:pt>
                <c:pt idx="162">
                  <c:v>510.5</c:v>
                </c:pt>
                <c:pt idx="163">
                  <c:v>-572.79999999999995</c:v>
                </c:pt>
                <c:pt idx="164">
                  <c:v>510.5</c:v>
                </c:pt>
                <c:pt idx="165">
                  <c:v>-572.79999999999995</c:v>
                </c:pt>
                <c:pt idx="166">
                  <c:v>1853.2</c:v>
                </c:pt>
                <c:pt idx="167">
                  <c:v>-1415.1</c:v>
                </c:pt>
                <c:pt idx="168">
                  <c:v>1451.5</c:v>
                </c:pt>
                <c:pt idx="169">
                  <c:v>-1649</c:v>
                </c:pt>
                <c:pt idx="170">
                  <c:v>1350.1</c:v>
                </c:pt>
                <c:pt idx="171">
                  <c:v>-640.5</c:v>
                </c:pt>
                <c:pt idx="172">
                  <c:v>722.2</c:v>
                </c:pt>
                <c:pt idx="173">
                  <c:v>-739.1</c:v>
                </c:pt>
                <c:pt idx="174">
                  <c:v>722.2</c:v>
                </c:pt>
                <c:pt idx="175">
                  <c:v>-739.1</c:v>
                </c:pt>
                <c:pt idx="176">
                  <c:v>-408.9</c:v>
                </c:pt>
                <c:pt idx="177">
                  <c:v>-63.2</c:v>
                </c:pt>
                <c:pt idx="178">
                  <c:v>94.2</c:v>
                </c:pt>
                <c:pt idx="179">
                  <c:v>-837.8</c:v>
                </c:pt>
                <c:pt idx="180">
                  <c:v>-7.2</c:v>
                </c:pt>
                <c:pt idx="181">
                  <c:v>170.7</c:v>
                </c:pt>
                <c:pt idx="182">
                  <c:v>722.2</c:v>
                </c:pt>
                <c:pt idx="183">
                  <c:v>-739.1</c:v>
                </c:pt>
                <c:pt idx="184">
                  <c:v>722.2</c:v>
                </c:pt>
                <c:pt idx="185">
                  <c:v>-739.1</c:v>
                </c:pt>
                <c:pt idx="186">
                  <c:v>834.3</c:v>
                </c:pt>
                <c:pt idx="187">
                  <c:v>-1553.8</c:v>
                </c:pt>
                <c:pt idx="188">
                  <c:v>110.5</c:v>
                </c:pt>
                <c:pt idx="189">
                  <c:v>-822.3</c:v>
                </c:pt>
                <c:pt idx="190">
                  <c:v>1468.4</c:v>
                </c:pt>
                <c:pt idx="191">
                  <c:v>-1633.6</c:v>
                </c:pt>
                <c:pt idx="192">
                  <c:v>722.2</c:v>
                </c:pt>
                <c:pt idx="193">
                  <c:v>-739.1</c:v>
                </c:pt>
                <c:pt idx="194">
                  <c:v>722.2</c:v>
                </c:pt>
                <c:pt idx="195">
                  <c:v>-739.1</c:v>
                </c:pt>
                <c:pt idx="196">
                  <c:v>610</c:v>
                </c:pt>
                <c:pt idx="197">
                  <c:v>75.5</c:v>
                </c:pt>
                <c:pt idx="198">
                  <c:v>-24.1</c:v>
                </c:pt>
                <c:pt idx="199">
                  <c:v>155.30000000000001</c:v>
                </c:pt>
                <c:pt idx="200">
                  <c:v>1333.8</c:v>
                </c:pt>
                <c:pt idx="201">
                  <c:v>-656</c:v>
                </c:pt>
                <c:pt idx="202">
                  <c:v>722.2</c:v>
                </c:pt>
                <c:pt idx="203">
                  <c:v>-739.1</c:v>
                </c:pt>
                <c:pt idx="204">
                  <c:v>722.2</c:v>
                </c:pt>
                <c:pt idx="205">
                  <c:v>-739.1</c:v>
                </c:pt>
                <c:pt idx="206">
                  <c:v>2543.8000000000002</c:v>
                </c:pt>
                <c:pt idx="207">
                  <c:v>-1815.9</c:v>
                </c:pt>
                <c:pt idx="208">
                  <c:v>1874.2</c:v>
                </c:pt>
                <c:pt idx="209">
                  <c:v>-2205.6999999999998</c:v>
                </c:pt>
                <c:pt idx="210">
                  <c:v>1705.2</c:v>
                </c:pt>
                <c:pt idx="211">
                  <c:v>-524.79999999999995</c:v>
                </c:pt>
                <c:pt idx="212">
                  <c:v>658.7</c:v>
                </c:pt>
                <c:pt idx="213">
                  <c:v>-689.2</c:v>
                </c:pt>
                <c:pt idx="214">
                  <c:v>658.7</c:v>
                </c:pt>
                <c:pt idx="215">
                  <c:v>-689.2</c:v>
                </c:pt>
                <c:pt idx="216">
                  <c:v>-1226.4000000000001</c:v>
                </c:pt>
                <c:pt idx="217">
                  <c:v>437.4</c:v>
                </c:pt>
                <c:pt idx="218">
                  <c:v>-387.9</c:v>
                </c:pt>
                <c:pt idx="219">
                  <c:v>-853.7</c:v>
                </c:pt>
                <c:pt idx="220">
                  <c:v>-556.9</c:v>
                </c:pt>
                <c:pt idx="221">
                  <c:v>827.2</c:v>
                </c:pt>
                <c:pt idx="222">
                  <c:v>658.7</c:v>
                </c:pt>
                <c:pt idx="223">
                  <c:v>-689.2</c:v>
                </c:pt>
                <c:pt idx="224">
                  <c:v>658.7</c:v>
                </c:pt>
                <c:pt idx="225">
                  <c:v>-689.2</c:v>
                </c:pt>
                <c:pt idx="226">
                  <c:v>845.6</c:v>
                </c:pt>
                <c:pt idx="227">
                  <c:v>-2047</c:v>
                </c:pt>
                <c:pt idx="228">
                  <c:v>-360.8</c:v>
                </c:pt>
                <c:pt idx="229">
                  <c:v>-827.9</c:v>
                </c:pt>
                <c:pt idx="230">
                  <c:v>1902.5</c:v>
                </c:pt>
                <c:pt idx="231">
                  <c:v>-2179.9</c:v>
                </c:pt>
                <c:pt idx="232">
                  <c:v>658.7</c:v>
                </c:pt>
                <c:pt idx="233">
                  <c:v>-689.2</c:v>
                </c:pt>
                <c:pt idx="234">
                  <c:v>658.7</c:v>
                </c:pt>
                <c:pt idx="235">
                  <c:v>-689.2</c:v>
                </c:pt>
                <c:pt idx="236">
                  <c:v>471.7</c:v>
                </c:pt>
                <c:pt idx="237">
                  <c:v>668.5</c:v>
                </c:pt>
                <c:pt idx="238">
                  <c:v>-585.1</c:v>
                </c:pt>
                <c:pt idx="239">
                  <c:v>801.5</c:v>
                </c:pt>
                <c:pt idx="240">
                  <c:v>1678.1</c:v>
                </c:pt>
                <c:pt idx="241">
                  <c:v>-550.6</c:v>
                </c:pt>
                <c:pt idx="242">
                  <c:v>658.7</c:v>
                </c:pt>
                <c:pt idx="243">
                  <c:v>-689.2</c:v>
                </c:pt>
                <c:pt idx="244">
                  <c:v>658.7</c:v>
                </c:pt>
                <c:pt idx="245">
                  <c:v>-689.2</c:v>
                </c:pt>
                <c:pt idx="246">
                  <c:v>6162.3</c:v>
                </c:pt>
                <c:pt idx="247">
                  <c:v>-5189.3</c:v>
                </c:pt>
                <c:pt idx="248">
                  <c:v>6479.4</c:v>
                </c:pt>
                <c:pt idx="249">
                  <c:v>-3170.5</c:v>
                </c:pt>
                <c:pt idx="250">
                  <c:v>5676.2</c:v>
                </c:pt>
                <c:pt idx="251">
                  <c:v>-3837.1</c:v>
                </c:pt>
                <c:pt idx="252">
                  <c:v>-4889.3</c:v>
                </c:pt>
                <c:pt idx="253">
                  <c:v>3845.7</c:v>
                </c:pt>
                <c:pt idx="254">
                  <c:v>-5206.3999999999996</c:v>
                </c:pt>
                <c:pt idx="255">
                  <c:v>1826.8</c:v>
                </c:pt>
                <c:pt idx="256">
                  <c:v>-4403.2</c:v>
                </c:pt>
                <c:pt idx="257">
                  <c:v>2493.5</c:v>
                </c:pt>
                <c:pt idx="258">
                  <c:v>5399.5</c:v>
                </c:pt>
                <c:pt idx="259">
                  <c:v>-5462.3</c:v>
                </c:pt>
                <c:pt idx="260">
                  <c:v>2061.1999999999998</c:v>
                </c:pt>
                <c:pt idx="261">
                  <c:v>-4423.3</c:v>
                </c:pt>
                <c:pt idx="262">
                  <c:v>1706.1</c:v>
                </c:pt>
                <c:pt idx="263">
                  <c:v>-5213.3</c:v>
                </c:pt>
                <c:pt idx="264">
                  <c:v>-4126.5</c:v>
                </c:pt>
                <c:pt idx="265">
                  <c:v>4118.7</c:v>
                </c:pt>
                <c:pt idx="266">
                  <c:v>-788.2</c:v>
                </c:pt>
                <c:pt idx="267">
                  <c:v>3079.6</c:v>
                </c:pt>
                <c:pt idx="268">
                  <c:v>-433.1</c:v>
                </c:pt>
                <c:pt idx="269">
                  <c:v>3869.7</c:v>
                </c:pt>
              </c:numCache>
            </c:numRef>
          </c:xVal>
          <c:yVal>
            <c:numRef>
              <c:f>'W27'!$D$5:$D$274</c:f>
              <c:numCache>
                <c:formatCode>General</c:formatCode>
                <c:ptCount val="270"/>
                <c:pt idx="0">
                  <c:v>15824.6</c:v>
                </c:pt>
                <c:pt idx="1">
                  <c:v>15824.6</c:v>
                </c:pt>
                <c:pt idx="2">
                  <c:v>15195.3</c:v>
                </c:pt>
                <c:pt idx="3">
                  <c:v>15195.3</c:v>
                </c:pt>
                <c:pt idx="4">
                  <c:v>13160.8</c:v>
                </c:pt>
                <c:pt idx="5">
                  <c:v>13160.8</c:v>
                </c:pt>
                <c:pt idx="6">
                  <c:v>21554</c:v>
                </c:pt>
                <c:pt idx="7">
                  <c:v>21554</c:v>
                </c:pt>
                <c:pt idx="8">
                  <c:v>21163.200000000001</c:v>
                </c:pt>
                <c:pt idx="9">
                  <c:v>21163.200000000001</c:v>
                </c:pt>
                <c:pt idx="10">
                  <c:v>14467</c:v>
                </c:pt>
                <c:pt idx="11">
                  <c:v>14467</c:v>
                </c:pt>
                <c:pt idx="12">
                  <c:v>12206.8</c:v>
                </c:pt>
                <c:pt idx="13">
                  <c:v>12206.8</c:v>
                </c:pt>
                <c:pt idx="14">
                  <c:v>12206.8</c:v>
                </c:pt>
                <c:pt idx="15">
                  <c:v>12206.8</c:v>
                </c:pt>
                <c:pt idx="16">
                  <c:v>2859.7</c:v>
                </c:pt>
                <c:pt idx="17">
                  <c:v>2859.7</c:v>
                </c:pt>
                <c:pt idx="18">
                  <c:v>9946.6</c:v>
                </c:pt>
                <c:pt idx="19">
                  <c:v>9946.6</c:v>
                </c:pt>
                <c:pt idx="20">
                  <c:v>3250.5</c:v>
                </c:pt>
                <c:pt idx="21">
                  <c:v>3250.5</c:v>
                </c:pt>
                <c:pt idx="22">
                  <c:v>12206.8</c:v>
                </c:pt>
                <c:pt idx="23">
                  <c:v>12206.8</c:v>
                </c:pt>
                <c:pt idx="24">
                  <c:v>12206.8</c:v>
                </c:pt>
                <c:pt idx="25">
                  <c:v>12206.8</c:v>
                </c:pt>
                <c:pt idx="26">
                  <c:v>17872</c:v>
                </c:pt>
                <c:pt idx="27">
                  <c:v>17872</c:v>
                </c:pt>
                <c:pt idx="28">
                  <c:v>9993.4</c:v>
                </c:pt>
                <c:pt idx="29">
                  <c:v>9993.4</c:v>
                </c:pt>
                <c:pt idx="30">
                  <c:v>21218.400000000001</c:v>
                </c:pt>
                <c:pt idx="31">
                  <c:v>21218.400000000001</c:v>
                </c:pt>
                <c:pt idx="32">
                  <c:v>12206.8</c:v>
                </c:pt>
                <c:pt idx="33">
                  <c:v>12206.8</c:v>
                </c:pt>
                <c:pt idx="34">
                  <c:v>12206.8</c:v>
                </c:pt>
                <c:pt idx="35">
                  <c:v>12206.8</c:v>
                </c:pt>
                <c:pt idx="36">
                  <c:v>6541.6</c:v>
                </c:pt>
                <c:pt idx="37">
                  <c:v>6541.6</c:v>
                </c:pt>
                <c:pt idx="38">
                  <c:v>3195.2</c:v>
                </c:pt>
                <c:pt idx="39">
                  <c:v>3195.2</c:v>
                </c:pt>
                <c:pt idx="40">
                  <c:v>14420.2</c:v>
                </c:pt>
                <c:pt idx="41">
                  <c:v>14420.2</c:v>
                </c:pt>
                <c:pt idx="42">
                  <c:v>12206.8</c:v>
                </c:pt>
                <c:pt idx="43">
                  <c:v>12206.8</c:v>
                </c:pt>
                <c:pt idx="44">
                  <c:v>12206.8</c:v>
                </c:pt>
                <c:pt idx="45">
                  <c:v>12206.8</c:v>
                </c:pt>
                <c:pt idx="46">
                  <c:v>20803.5</c:v>
                </c:pt>
                <c:pt idx="47">
                  <c:v>20803.5</c:v>
                </c:pt>
                <c:pt idx="48">
                  <c:v>20569.099999999999</c:v>
                </c:pt>
                <c:pt idx="49">
                  <c:v>20569.099999999999</c:v>
                </c:pt>
                <c:pt idx="50">
                  <c:v>16551.400000000001</c:v>
                </c:pt>
                <c:pt idx="51">
                  <c:v>16551.400000000001</c:v>
                </c:pt>
                <c:pt idx="52">
                  <c:v>15195.3</c:v>
                </c:pt>
                <c:pt idx="53">
                  <c:v>15195.3</c:v>
                </c:pt>
                <c:pt idx="54">
                  <c:v>15195.3</c:v>
                </c:pt>
                <c:pt idx="55">
                  <c:v>15195.3</c:v>
                </c:pt>
                <c:pt idx="56">
                  <c:v>9587</c:v>
                </c:pt>
                <c:pt idx="57">
                  <c:v>9587</c:v>
                </c:pt>
                <c:pt idx="58">
                  <c:v>13839.1</c:v>
                </c:pt>
                <c:pt idx="59">
                  <c:v>13839.1</c:v>
                </c:pt>
                <c:pt idx="60">
                  <c:v>9821.4</c:v>
                </c:pt>
                <c:pt idx="61">
                  <c:v>9821.4</c:v>
                </c:pt>
                <c:pt idx="62">
                  <c:v>15195.3</c:v>
                </c:pt>
                <c:pt idx="63">
                  <c:v>15195.3</c:v>
                </c:pt>
                <c:pt idx="64">
                  <c:v>15195.3</c:v>
                </c:pt>
                <c:pt idx="65">
                  <c:v>15195.3</c:v>
                </c:pt>
                <c:pt idx="66">
                  <c:v>18594.400000000001</c:v>
                </c:pt>
                <c:pt idx="67">
                  <c:v>18594.400000000001</c:v>
                </c:pt>
                <c:pt idx="68">
                  <c:v>13867.2</c:v>
                </c:pt>
                <c:pt idx="69">
                  <c:v>13867.2</c:v>
                </c:pt>
                <c:pt idx="70">
                  <c:v>20602.2</c:v>
                </c:pt>
                <c:pt idx="71">
                  <c:v>20602.2</c:v>
                </c:pt>
                <c:pt idx="72">
                  <c:v>15195.3</c:v>
                </c:pt>
                <c:pt idx="73">
                  <c:v>15195.3</c:v>
                </c:pt>
                <c:pt idx="74">
                  <c:v>15195.3</c:v>
                </c:pt>
                <c:pt idx="75">
                  <c:v>15195.3</c:v>
                </c:pt>
                <c:pt idx="76">
                  <c:v>11796.2</c:v>
                </c:pt>
                <c:pt idx="77">
                  <c:v>11796.2</c:v>
                </c:pt>
                <c:pt idx="78">
                  <c:v>9788.2999999999993</c:v>
                </c:pt>
                <c:pt idx="79">
                  <c:v>9788.2999999999993</c:v>
                </c:pt>
                <c:pt idx="80">
                  <c:v>16523.3</c:v>
                </c:pt>
                <c:pt idx="81">
                  <c:v>16523.3</c:v>
                </c:pt>
                <c:pt idx="82">
                  <c:v>15195.3</c:v>
                </c:pt>
                <c:pt idx="83">
                  <c:v>15195.3</c:v>
                </c:pt>
                <c:pt idx="84">
                  <c:v>15195.3</c:v>
                </c:pt>
                <c:pt idx="85">
                  <c:v>15195.3</c:v>
                </c:pt>
                <c:pt idx="86">
                  <c:v>23645.9</c:v>
                </c:pt>
                <c:pt idx="87">
                  <c:v>23645.9</c:v>
                </c:pt>
                <c:pt idx="88">
                  <c:v>23255.1</c:v>
                </c:pt>
                <c:pt idx="89">
                  <c:v>23255.1</c:v>
                </c:pt>
                <c:pt idx="90">
                  <c:v>16558.900000000001</c:v>
                </c:pt>
                <c:pt idx="91">
                  <c:v>16558.900000000001</c:v>
                </c:pt>
                <c:pt idx="92">
                  <c:v>14298.7</c:v>
                </c:pt>
                <c:pt idx="93">
                  <c:v>14298.7</c:v>
                </c:pt>
                <c:pt idx="94">
                  <c:v>14298.7</c:v>
                </c:pt>
                <c:pt idx="95">
                  <c:v>14298.7</c:v>
                </c:pt>
                <c:pt idx="96">
                  <c:v>4951.6000000000004</c:v>
                </c:pt>
                <c:pt idx="97">
                  <c:v>4951.6000000000004</c:v>
                </c:pt>
                <c:pt idx="98">
                  <c:v>12038.5</c:v>
                </c:pt>
                <c:pt idx="99">
                  <c:v>12038.5</c:v>
                </c:pt>
                <c:pt idx="100">
                  <c:v>5342.4</c:v>
                </c:pt>
                <c:pt idx="101">
                  <c:v>5342.4</c:v>
                </c:pt>
                <c:pt idx="102">
                  <c:v>14298.7</c:v>
                </c:pt>
                <c:pt idx="103">
                  <c:v>14298.7</c:v>
                </c:pt>
                <c:pt idx="104">
                  <c:v>14298.7</c:v>
                </c:pt>
                <c:pt idx="105">
                  <c:v>14298.7</c:v>
                </c:pt>
                <c:pt idx="106">
                  <c:v>19963.900000000001</c:v>
                </c:pt>
                <c:pt idx="107">
                  <c:v>19963.900000000001</c:v>
                </c:pt>
                <c:pt idx="108">
                  <c:v>12085.3</c:v>
                </c:pt>
                <c:pt idx="109">
                  <c:v>12085.3</c:v>
                </c:pt>
                <c:pt idx="110">
                  <c:v>23310.3</c:v>
                </c:pt>
                <c:pt idx="111">
                  <c:v>23310.3</c:v>
                </c:pt>
                <c:pt idx="112">
                  <c:v>14298.7</c:v>
                </c:pt>
                <c:pt idx="113">
                  <c:v>14298.7</c:v>
                </c:pt>
                <c:pt idx="114">
                  <c:v>14298.7</c:v>
                </c:pt>
                <c:pt idx="115">
                  <c:v>14298.7</c:v>
                </c:pt>
                <c:pt idx="116">
                  <c:v>8633.6</c:v>
                </c:pt>
                <c:pt idx="117">
                  <c:v>8633.6</c:v>
                </c:pt>
                <c:pt idx="118">
                  <c:v>5287.1</c:v>
                </c:pt>
                <c:pt idx="119">
                  <c:v>5287.1</c:v>
                </c:pt>
                <c:pt idx="120">
                  <c:v>16512.099999999999</c:v>
                </c:pt>
                <c:pt idx="121">
                  <c:v>16512.099999999999</c:v>
                </c:pt>
                <c:pt idx="122">
                  <c:v>14298.7</c:v>
                </c:pt>
                <c:pt idx="123">
                  <c:v>14298.7</c:v>
                </c:pt>
                <c:pt idx="124">
                  <c:v>14298.7</c:v>
                </c:pt>
                <c:pt idx="125">
                  <c:v>14298.7</c:v>
                </c:pt>
                <c:pt idx="126">
                  <c:v>19519.5</c:v>
                </c:pt>
                <c:pt idx="127">
                  <c:v>19519.5</c:v>
                </c:pt>
                <c:pt idx="128">
                  <c:v>19128.7</c:v>
                </c:pt>
                <c:pt idx="129">
                  <c:v>19128.7</c:v>
                </c:pt>
                <c:pt idx="130">
                  <c:v>12432.6</c:v>
                </c:pt>
                <c:pt idx="131">
                  <c:v>12432.6</c:v>
                </c:pt>
                <c:pt idx="132">
                  <c:v>10172.4</c:v>
                </c:pt>
                <c:pt idx="133">
                  <c:v>10172.4</c:v>
                </c:pt>
                <c:pt idx="134">
                  <c:v>10172.4</c:v>
                </c:pt>
                <c:pt idx="135">
                  <c:v>10172.4</c:v>
                </c:pt>
                <c:pt idx="136">
                  <c:v>825.2</c:v>
                </c:pt>
                <c:pt idx="137">
                  <c:v>825.2</c:v>
                </c:pt>
                <c:pt idx="138">
                  <c:v>7912.1</c:v>
                </c:pt>
                <c:pt idx="139">
                  <c:v>7912.1</c:v>
                </c:pt>
                <c:pt idx="140">
                  <c:v>1216</c:v>
                </c:pt>
                <c:pt idx="141">
                  <c:v>1216</c:v>
                </c:pt>
                <c:pt idx="142">
                  <c:v>10172.4</c:v>
                </c:pt>
                <c:pt idx="143">
                  <c:v>10172.4</c:v>
                </c:pt>
                <c:pt idx="144">
                  <c:v>10172.4</c:v>
                </c:pt>
                <c:pt idx="145">
                  <c:v>10172.4</c:v>
                </c:pt>
                <c:pt idx="146">
                  <c:v>15837.5</c:v>
                </c:pt>
                <c:pt idx="147">
                  <c:v>15837.5</c:v>
                </c:pt>
                <c:pt idx="148">
                  <c:v>7958.9</c:v>
                </c:pt>
                <c:pt idx="149">
                  <c:v>7958.9</c:v>
                </c:pt>
                <c:pt idx="150">
                  <c:v>19184</c:v>
                </c:pt>
                <c:pt idx="151">
                  <c:v>19184</c:v>
                </c:pt>
                <c:pt idx="152">
                  <c:v>10172.4</c:v>
                </c:pt>
                <c:pt idx="153">
                  <c:v>10172.4</c:v>
                </c:pt>
                <c:pt idx="154">
                  <c:v>10172.4</c:v>
                </c:pt>
                <c:pt idx="155">
                  <c:v>10172.4</c:v>
                </c:pt>
                <c:pt idx="156">
                  <c:v>4507.2</c:v>
                </c:pt>
                <c:pt idx="157">
                  <c:v>4507.2</c:v>
                </c:pt>
                <c:pt idx="158">
                  <c:v>1160.7</c:v>
                </c:pt>
                <c:pt idx="159">
                  <c:v>1160.7</c:v>
                </c:pt>
                <c:pt idx="160">
                  <c:v>12385.8</c:v>
                </c:pt>
                <c:pt idx="161">
                  <c:v>12385.8</c:v>
                </c:pt>
                <c:pt idx="162">
                  <c:v>10172.4</c:v>
                </c:pt>
                <c:pt idx="163">
                  <c:v>10172.4</c:v>
                </c:pt>
                <c:pt idx="164">
                  <c:v>10172.4</c:v>
                </c:pt>
                <c:pt idx="165">
                  <c:v>10172.4</c:v>
                </c:pt>
                <c:pt idx="166">
                  <c:v>18769.099999999999</c:v>
                </c:pt>
                <c:pt idx="167">
                  <c:v>18769.099999999999</c:v>
                </c:pt>
                <c:pt idx="168">
                  <c:v>18534.599999999999</c:v>
                </c:pt>
                <c:pt idx="169">
                  <c:v>18534.599999999999</c:v>
                </c:pt>
                <c:pt idx="170">
                  <c:v>14516.9</c:v>
                </c:pt>
                <c:pt idx="171">
                  <c:v>14516.9</c:v>
                </c:pt>
                <c:pt idx="172">
                  <c:v>13160.8</c:v>
                </c:pt>
                <c:pt idx="173">
                  <c:v>13160.8</c:v>
                </c:pt>
                <c:pt idx="174">
                  <c:v>13160.8</c:v>
                </c:pt>
                <c:pt idx="175">
                  <c:v>13160.8</c:v>
                </c:pt>
                <c:pt idx="176">
                  <c:v>7552.5</c:v>
                </c:pt>
                <c:pt idx="177">
                  <c:v>7552.5</c:v>
                </c:pt>
                <c:pt idx="178">
                  <c:v>11804.7</c:v>
                </c:pt>
                <c:pt idx="179">
                  <c:v>11804.7</c:v>
                </c:pt>
                <c:pt idx="180">
                  <c:v>7787</c:v>
                </c:pt>
                <c:pt idx="181">
                  <c:v>7787</c:v>
                </c:pt>
                <c:pt idx="182">
                  <c:v>13160.8</c:v>
                </c:pt>
                <c:pt idx="183">
                  <c:v>13160.8</c:v>
                </c:pt>
                <c:pt idx="184">
                  <c:v>13160.8</c:v>
                </c:pt>
                <c:pt idx="185">
                  <c:v>13160.8</c:v>
                </c:pt>
                <c:pt idx="186">
                  <c:v>16559.900000000001</c:v>
                </c:pt>
                <c:pt idx="187">
                  <c:v>16559.900000000001</c:v>
                </c:pt>
                <c:pt idx="188">
                  <c:v>11832.7</c:v>
                </c:pt>
                <c:pt idx="189">
                  <c:v>11832.7</c:v>
                </c:pt>
                <c:pt idx="190">
                  <c:v>18567.8</c:v>
                </c:pt>
                <c:pt idx="191">
                  <c:v>18567.8</c:v>
                </c:pt>
                <c:pt idx="192">
                  <c:v>13160.8</c:v>
                </c:pt>
                <c:pt idx="193">
                  <c:v>13160.8</c:v>
                </c:pt>
                <c:pt idx="194">
                  <c:v>13160.8</c:v>
                </c:pt>
                <c:pt idx="195">
                  <c:v>13160.8</c:v>
                </c:pt>
                <c:pt idx="196">
                  <c:v>9761.7000000000007</c:v>
                </c:pt>
                <c:pt idx="197">
                  <c:v>9761.7000000000007</c:v>
                </c:pt>
                <c:pt idx="198">
                  <c:v>7753.8</c:v>
                </c:pt>
                <c:pt idx="199">
                  <c:v>7753.8</c:v>
                </c:pt>
                <c:pt idx="200">
                  <c:v>14488.8</c:v>
                </c:pt>
                <c:pt idx="201">
                  <c:v>14488.8</c:v>
                </c:pt>
                <c:pt idx="202">
                  <c:v>13160.8</c:v>
                </c:pt>
                <c:pt idx="203">
                  <c:v>13160.8</c:v>
                </c:pt>
                <c:pt idx="204">
                  <c:v>13160.8</c:v>
                </c:pt>
                <c:pt idx="205">
                  <c:v>13160.8</c:v>
                </c:pt>
                <c:pt idx="206">
                  <c:v>21611.4</c:v>
                </c:pt>
                <c:pt idx="207">
                  <c:v>21611.4</c:v>
                </c:pt>
                <c:pt idx="208">
                  <c:v>21220.6</c:v>
                </c:pt>
                <c:pt idx="209">
                  <c:v>21220.6</c:v>
                </c:pt>
                <c:pt idx="210">
                  <c:v>14524.5</c:v>
                </c:pt>
                <c:pt idx="211">
                  <c:v>14524.5</c:v>
                </c:pt>
                <c:pt idx="212">
                  <c:v>12264.3</c:v>
                </c:pt>
                <c:pt idx="213">
                  <c:v>12264.3</c:v>
                </c:pt>
                <c:pt idx="214">
                  <c:v>12264.3</c:v>
                </c:pt>
                <c:pt idx="215">
                  <c:v>12264.3</c:v>
                </c:pt>
                <c:pt idx="216">
                  <c:v>2917.1</c:v>
                </c:pt>
                <c:pt idx="217">
                  <c:v>2917.1</c:v>
                </c:pt>
                <c:pt idx="218">
                  <c:v>10004</c:v>
                </c:pt>
                <c:pt idx="219">
                  <c:v>10004</c:v>
                </c:pt>
                <c:pt idx="220">
                  <c:v>3307.9</c:v>
                </c:pt>
                <c:pt idx="221">
                  <c:v>3307.9</c:v>
                </c:pt>
                <c:pt idx="222">
                  <c:v>12264.3</c:v>
                </c:pt>
                <c:pt idx="223">
                  <c:v>12264.3</c:v>
                </c:pt>
                <c:pt idx="224">
                  <c:v>12264.3</c:v>
                </c:pt>
                <c:pt idx="225">
                  <c:v>12264.3</c:v>
                </c:pt>
                <c:pt idx="226">
                  <c:v>17929.400000000001</c:v>
                </c:pt>
                <c:pt idx="227">
                  <c:v>17929.400000000001</c:v>
                </c:pt>
                <c:pt idx="228">
                  <c:v>10050.799999999999</c:v>
                </c:pt>
                <c:pt idx="229">
                  <c:v>10050.799999999999</c:v>
                </c:pt>
                <c:pt idx="230">
                  <c:v>21275.9</c:v>
                </c:pt>
                <c:pt idx="231">
                  <c:v>21275.9</c:v>
                </c:pt>
                <c:pt idx="232">
                  <c:v>12264.3</c:v>
                </c:pt>
                <c:pt idx="233">
                  <c:v>12264.3</c:v>
                </c:pt>
                <c:pt idx="234">
                  <c:v>12264.3</c:v>
                </c:pt>
                <c:pt idx="235">
                  <c:v>12264.3</c:v>
                </c:pt>
                <c:pt idx="236">
                  <c:v>6599.1</c:v>
                </c:pt>
                <c:pt idx="237">
                  <c:v>6599.1</c:v>
                </c:pt>
                <c:pt idx="238">
                  <c:v>3252.6</c:v>
                </c:pt>
                <c:pt idx="239">
                  <c:v>3252.6</c:v>
                </c:pt>
                <c:pt idx="240">
                  <c:v>14477.7</c:v>
                </c:pt>
                <c:pt idx="241">
                  <c:v>14477.7</c:v>
                </c:pt>
                <c:pt idx="242">
                  <c:v>12264.3</c:v>
                </c:pt>
                <c:pt idx="243">
                  <c:v>12264.3</c:v>
                </c:pt>
                <c:pt idx="244">
                  <c:v>12264.3</c:v>
                </c:pt>
                <c:pt idx="245">
                  <c:v>12264.3</c:v>
                </c:pt>
                <c:pt idx="246">
                  <c:v>37135.599999999999</c:v>
                </c:pt>
                <c:pt idx="247">
                  <c:v>37135.599999999999</c:v>
                </c:pt>
                <c:pt idx="248">
                  <c:v>33385.699999999997</c:v>
                </c:pt>
                <c:pt idx="249">
                  <c:v>33385.699999999997</c:v>
                </c:pt>
                <c:pt idx="250">
                  <c:v>33078.699999999997</c:v>
                </c:pt>
                <c:pt idx="251">
                  <c:v>33078.699999999997</c:v>
                </c:pt>
                <c:pt idx="252">
                  <c:v>-13233.2</c:v>
                </c:pt>
                <c:pt idx="253">
                  <c:v>-13233.2</c:v>
                </c:pt>
                <c:pt idx="254">
                  <c:v>-9483.2999999999993</c:v>
                </c:pt>
                <c:pt idx="255">
                  <c:v>-9483.2999999999993</c:v>
                </c:pt>
                <c:pt idx="256">
                  <c:v>-9176.2999999999993</c:v>
                </c:pt>
                <c:pt idx="257">
                  <c:v>-9176.2999999999993</c:v>
                </c:pt>
                <c:pt idx="258">
                  <c:v>35998.300000000003</c:v>
                </c:pt>
                <c:pt idx="259">
                  <c:v>35998.300000000003</c:v>
                </c:pt>
                <c:pt idx="260">
                  <c:v>27952.7</c:v>
                </c:pt>
                <c:pt idx="261">
                  <c:v>27952.7</c:v>
                </c:pt>
                <c:pt idx="262">
                  <c:v>27643.4</c:v>
                </c:pt>
                <c:pt idx="263">
                  <c:v>27643.4</c:v>
                </c:pt>
                <c:pt idx="264">
                  <c:v>-12095.9</c:v>
                </c:pt>
                <c:pt idx="265">
                  <c:v>-12095.9</c:v>
                </c:pt>
                <c:pt idx="266">
                  <c:v>-4050.3</c:v>
                </c:pt>
                <c:pt idx="267">
                  <c:v>-4050.3</c:v>
                </c:pt>
                <c:pt idx="268">
                  <c:v>-3741</c:v>
                </c:pt>
                <c:pt idx="269">
                  <c:v>-3741</c:v>
                </c:pt>
              </c:numCache>
            </c:numRef>
          </c:yVal>
          <c:smooth val="0"/>
          <c:extLst>
            <c:ext xmlns:c16="http://schemas.microsoft.com/office/drawing/2014/chart" uri="{C3380CC4-5D6E-409C-BE32-E72D297353CC}">
              <c16:uniqueId val="{00000002-D765-42B1-9AE9-2D8B3AEDDA59}"/>
            </c:ext>
          </c:extLst>
        </c:ser>
        <c:ser>
          <c:idx val="1"/>
          <c:order val="3"/>
          <c:tx>
            <c:v>内力Y</c:v>
          </c:tx>
          <c:spPr>
            <a:ln w="28575">
              <a:noFill/>
            </a:ln>
          </c:spPr>
          <c:marker>
            <c:symbol val="square"/>
            <c:size val="4"/>
            <c:spPr>
              <a:solidFill>
                <a:srgbClr val="0000FF"/>
              </a:solidFill>
              <a:ln>
                <a:noFill/>
              </a:ln>
            </c:spPr>
          </c:marker>
          <c:xVal>
            <c:numRef>
              <c:f>'W27'!$F$5:$F$274</c:f>
              <c:numCache>
                <c:formatCode>General</c:formatCode>
                <c:ptCount val="270"/>
                <c:pt idx="0">
                  <c:v>933.8</c:v>
                </c:pt>
                <c:pt idx="1">
                  <c:v>254.5</c:v>
                </c:pt>
                <c:pt idx="2">
                  <c:v>898.7</c:v>
                </c:pt>
                <c:pt idx="3">
                  <c:v>243.8</c:v>
                </c:pt>
                <c:pt idx="4">
                  <c:v>779.3</c:v>
                </c:pt>
                <c:pt idx="5">
                  <c:v>210.9</c:v>
                </c:pt>
                <c:pt idx="6">
                  <c:v>1318.3</c:v>
                </c:pt>
                <c:pt idx="7">
                  <c:v>490.4</c:v>
                </c:pt>
                <c:pt idx="8">
                  <c:v>1265.4000000000001</c:v>
                </c:pt>
                <c:pt idx="9">
                  <c:v>413.7</c:v>
                </c:pt>
                <c:pt idx="10">
                  <c:v>889.9</c:v>
                </c:pt>
                <c:pt idx="11">
                  <c:v>332.6</c:v>
                </c:pt>
                <c:pt idx="12">
                  <c:v>716.8</c:v>
                </c:pt>
                <c:pt idx="13">
                  <c:v>197.2</c:v>
                </c:pt>
                <c:pt idx="14">
                  <c:v>716.8</c:v>
                </c:pt>
                <c:pt idx="15">
                  <c:v>197.2</c:v>
                </c:pt>
                <c:pt idx="16">
                  <c:v>115.4</c:v>
                </c:pt>
                <c:pt idx="17">
                  <c:v>-96</c:v>
                </c:pt>
                <c:pt idx="18">
                  <c:v>543.79999999999995</c:v>
                </c:pt>
                <c:pt idx="19">
                  <c:v>61.9</c:v>
                </c:pt>
                <c:pt idx="20">
                  <c:v>168.2</c:v>
                </c:pt>
                <c:pt idx="21">
                  <c:v>-19.3</c:v>
                </c:pt>
                <c:pt idx="22">
                  <c:v>716.8</c:v>
                </c:pt>
                <c:pt idx="23">
                  <c:v>197.2</c:v>
                </c:pt>
                <c:pt idx="24">
                  <c:v>716.8</c:v>
                </c:pt>
                <c:pt idx="25">
                  <c:v>197.2</c:v>
                </c:pt>
                <c:pt idx="26">
                  <c:v>1046.4000000000001</c:v>
                </c:pt>
                <c:pt idx="27">
                  <c:v>271.8</c:v>
                </c:pt>
                <c:pt idx="28">
                  <c:v>553.79999999999995</c:v>
                </c:pt>
                <c:pt idx="29">
                  <c:v>66.2</c:v>
                </c:pt>
                <c:pt idx="30">
                  <c:v>1275.3</c:v>
                </c:pt>
                <c:pt idx="31">
                  <c:v>417.7</c:v>
                </c:pt>
                <c:pt idx="32">
                  <c:v>716.8</c:v>
                </c:pt>
                <c:pt idx="33">
                  <c:v>197.2</c:v>
                </c:pt>
                <c:pt idx="34">
                  <c:v>716.8</c:v>
                </c:pt>
                <c:pt idx="35">
                  <c:v>197.2</c:v>
                </c:pt>
                <c:pt idx="36">
                  <c:v>387.3</c:v>
                </c:pt>
                <c:pt idx="37">
                  <c:v>122.6</c:v>
                </c:pt>
                <c:pt idx="38">
                  <c:v>158.4</c:v>
                </c:pt>
                <c:pt idx="39">
                  <c:v>-23.3</c:v>
                </c:pt>
                <c:pt idx="40">
                  <c:v>879.9</c:v>
                </c:pt>
                <c:pt idx="41">
                  <c:v>328.2</c:v>
                </c:pt>
                <c:pt idx="42">
                  <c:v>716.8</c:v>
                </c:pt>
                <c:pt idx="43">
                  <c:v>197.2</c:v>
                </c:pt>
                <c:pt idx="44">
                  <c:v>716.8</c:v>
                </c:pt>
                <c:pt idx="45">
                  <c:v>197.2</c:v>
                </c:pt>
                <c:pt idx="46">
                  <c:v>1259.5999999999999</c:v>
                </c:pt>
                <c:pt idx="47">
                  <c:v>419.7</c:v>
                </c:pt>
                <c:pt idx="48">
                  <c:v>1227.9000000000001</c:v>
                </c:pt>
                <c:pt idx="49">
                  <c:v>373.7</c:v>
                </c:pt>
                <c:pt idx="50">
                  <c:v>1002.6</c:v>
                </c:pt>
                <c:pt idx="51">
                  <c:v>325</c:v>
                </c:pt>
                <c:pt idx="52">
                  <c:v>898.7</c:v>
                </c:pt>
                <c:pt idx="53">
                  <c:v>243.8</c:v>
                </c:pt>
                <c:pt idx="54">
                  <c:v>898.7</c:v>
                </c:pt>
                <c:pt idx="55">
                  <c:v>243.8</c:v>
                </c:pt>
                <c:pt idx="56">
                  <c:v>537.9</c:v>
                </c:pt>
                <c:pt idx="57">
                  <c:v>67.8</c:v>
                </c:pt>
                <c:pt idx="58">
                  <c:v>794.9</c:v>
                </c:pt>
                <c:pt idx="59">
                  <c:v>162.5</c:v>
                </c:pt>
                <c:pt idx="60">
                  <c:v>569.6</c:v>
                </c:pt>
                <c:pt idx="61">
                  <c:v>113.9</c:v>
                </c:pt>
                <c:pt idx="62">
                  <c:v>898.7</c:v>
                </c:pt>
                <c:pt idx="63">
                  <c:v>243.8</c:v>
                </c:pt>
                <c:pt idx="64">
                  <c:v>898.7</c:v>
                </c:pt>
                <c:pt idx="65">
                  <c:v>243.8</c:v>
                </c:pt>
                <c:pt idx="66">
                  <c:v>1096.5</c:v>
                </c:pt>
                <c:pt idx="67">
                  <c:v>288.5</c:v>
                </c:pt>
                <c:pt idx="68">
                  <c:v>800.9</c:v>
                </c:pt>
                <c:pt idx="69">
                  <c:v>165.2</c:v>
                </c:pt>
                <c:pt idx="70">
                  <c:v>1233.8</c:v>
                </c:pt>
                <c:pt idx="71">
                  <c:v>376.1</c:v>
                </c:pt>
                <c:pt idx="72">
                  <c:v>898.7</c:v>
                </c:pt>
                <c:pt idx="73">
                  <c:v>243.8</c:v>
                </c:pt>
                <c:pt idx="74">
                  <c:v>898.7</c:v>
                </c:pt>
                <c:pt idx="75">
                  <c:v>243.8</c:v>
                </c:pt>
                <c:pt idx="76">
                  <c:v>701</c:v>
                </c:pt>
                <c:pt idx="77">
                  <c:v>199</c:v>
                </c:pt>
                <c:pt idx="78">
                  <c:v>563.70000000000005</c:v>
                </c:pt>
                <c:pt idx="79">
                  <c:v>111.5</c:v>
                </c:pt>
                <c:pt idx="80">
                  <c:v>996.6</c:v>
                </c:pt>
                <c:pt idx="81">
                  <c:v>322.39999999999998</c:v>
                </c:pt>
                <c:pt idx="82">
                  <c:v>898.7</c:v>
                </c:pt>
                <c:pt idx="83">
                  <c:v>243.8</c:v>
                </c:pt>
                <c:pt idx="84">
                  <c:v>898.7</c:v>
                </c:pt>
                <c:pt idx="85">
                  <c:v>243.8</c:v>
                </c:pt>
                <c:pt idx="86">
                  <c:v>1445.6</c:v>
                </c:pt>
                <c:pt idx="87">
                  <c:v>523</c:v>
                </c:pt>
                <c:pt idx="88">
                  <c:v>1392.8</c:v>
                </c:pt>
                <c:pt idx="89">
                  <c:v>446.3</c:v>
                </c:pt>
                <c:pt idx="90">
                  <c:v>1017.3</c:v>
                </c:pt>
                <c:pt idx="91">
                  <c:v>365.2</c:v>
                </c:pt>
                <c:pt idx="92">
                  <c:v>844.2</c:v>
                </c:pt>
                <c:pt idx="93">
                  <c:v>229.8</c:v>
                </c:pt>
                <c:pt idx="94">
                  <c:v>844.2</c:v>
                </c:pt>
                <c:pt idx="95">
                  <c:v>229.8</c:v>
                </c:pt>
                <c:pt idx="96">
                  <c:v>242.8</c:v>
                </c:pt>
                <c:pt idx="97">
                  <c:v>-63.4</c:v>
                </c:pt>
                <c:pt idx="98">
                  <c:v>671.1</c:v>
                </c:pt>
                <c:pt idx="99">
                  <c:v>94.4</c:v>
                </c:pt>
                <c:pt idx="100">
                  <c:v>295.60000000000002</c:v>
                </c:pt>
                <c:pt idx="101">
                  <c:v>13.3</c:v>
                </c:pt>
                <c:pt idx="102">
                  <c:v>844.2</c:v>
                </c:pt>
                <c:pt idx="103">
                  <c:v>229.8</c:v>
                </c:pt>
                <c:pt idx="104">
                  <c:v>844.2</c:v>
                </c:pt>
                <c:pt idx="105">
                  <c:v>229.8</c:v>
                </c:pt>
                <c:pt idx="106">
                  <c:v>1173.7</c:v>
                </c:pt>
                <c:pt idx="107">
                  <c:v>304.39999999999998</c:v>
                </c:pt>
                <c:pt idx="108">
                  <c:v>681.1</c:v>
                </c:pt>
                <c:pt idx="109">
                  <c:v>98.8</c:v>
                </c:pt>
                <c:pt idx="110">
                  <c:v>1402.6</c:v>
                </c:pt>
                <c:pt idx="111">
                  <c:v>450.3</c:v>
                </c:pt>
                <c:pt idx="112">
                  <c:v>844.2</c:v>
                </c:pt>
                <c:pt idx="113">
                  <c:v>229.8</c:v>
                </c:pt>
                <c:pt idx="114">
                  <c:v>844.2</c:v>
                </c:pt>
                <c:pt idx="115">
                  <c:v>229.8</c:v>
                </c:pt>
                <c:pt idx="116">
                  <c:v>514.70000000000005</c:v>
                </c:pt>
                <c:pt idx="117">
                  <c:v>155.19999999999999</c:v>
                </c:pt>
                <c:pt idx="118">
                  <c:v>285.7</c:v>
                </c:pt>
                <c:pt idx="119">
                  <c:v>9.3000000000000007</c:v>
                </c:pt>
                <c:pt idx="120">
                  <c:v>1007.2</c:v>
                </c:pt>
                <c:pt idx="121">
                  <c:v>360.8</c:v>
                </c:pt>
                <c:pt idx="122">
                  <c:v>844.2</c:v>
                </c:pt>
                <c:pt idx="123">
                  <c:v>229.8</c:v>
                </c:pt>
                <c:pt idx="124">
                  <c:v>844.2</c:v>
                </c:pt>
                <c:pt idx="125">
                  <c:v>229.8</c:v>
                </c:pt>
                <c:pt idx="126">
                  <c:v>1198.8</c:v>
                </c:pt>
                <c:pt idx="127">
                  <c:v>457.6</c:v>
                </c:pt>
                <c:pt idx="128">
                  <c:v>1146</c:v>
                </c:pt>
                <c:pt idx="129">
                  <c:v>380.9</c:v>
                </c:pt>
                <c:pt idx="130">
                  <c:v>770.5</c:v>
                </c:pt>
                <c:pt idx="131">
                  <c:v>299.7</c:v>
                </c:pt>
                <c:pt idx="132">
                  <c:v>597.4</c:v>
                </c:pt>
                <c:pt idx="133">
                  <c:v>164.3</c:v>
                </c:pt>
                <c:pt idx="134">
                  <c:v>597.4</c:v>
                </c:pt>
                <c:pt idx="135">
                  <c:v>164.3</c:v>
                </c:pt>
                <c:pt idx="136">
                  <c:v>-4</c:v>
                </c:pt>
                <c:pt idx="137">
                  <c:v>-128.9</c:v>
                </c:pt>
                <c:pt idx="138">
                  <c:v>424.3</c:v>
                </c:pt>
                <c:pt idx="139">
                  <c:v>29</c:v>
                </c:pt>
                <c:pt idx="140">
                  <c:v>48.8</c:v>
                </c:pt>
                <c:pt idx="141">
                  <c:v>-52.2</c:v>
                </c:pt>
                <c:pt idx="142">
                  <c:v>597.4</c:v>
                </c:pt>
                <c:pt idx="143">
                  <c:v>164.3</c:v>
                </c:pt>
                <c:pt idx="144">
                  <c:v>597.4</c:v>
                </c:pt>
                <c:pt idx="145">
                  <c:v>164.3</c:v>
                </c:pt>
                <c:pt idx="146">
                  <c:v>926.9</c:v>
                </c:pt>
                <c:pt idx="147">
                  <c:v>238.9</c:v>
                </c:pt>
                <c:pt idx="148">
                  <c:v>434.3</c:v>
                </c:pt>
                <c:pt idx="149">
                  <c:v>33.299999999999997</c:v>
                </c:pt>
                <c:pt idx="150">
                  <c:v>1155.8</c:v>
                </c:pt>
                <c:pt idx="151">
                  <c:v>384.9</c:v>
                </c:pt>
                <c:pt idx="152">
                  <c:v>597.4</c:v>
                </c:pt>
                <c:pt idx="153">
                  <c:v>164.3</c:v>
                </c:pt>
                <c:pt idx="154">
                  <c:v>597.4</c:v>
                </c:pt>
                <c:pt idx="155">
                  <c:v>164.3</c:v>
                </c:pt>
                <c:pt idx="156">
                  <c:v>267.89999999999998</c:v>
                </c:pt>
                <c:pt idx="157">
                  <c:v>89.8</c:v>
                </c:pt>
                <c:pt idx="158">
                  <c:v>38.9</c:v>
                </c:pt>
                <c:pt idx="159">
                  <c:v>-56.2</c:v>
                </c:pt>
                <c:pt idx="160">
                  <c:v>760.4</c:v>
                </c:pt>
                <c:pt idx="161">
                  <c:v>295.39999999999998</c:v>
                </c:pt>
                <c:pt idx="162">
                  <c:v>597.4</c:v>
                </c:pt>
                <c:pt idx="163">
                  <c:v>164.3</c:v>
                </c:pt>
                <c:pt idx="164">
                  <c:v>597.4</c:v>
                </c:pt>
                <c:pt idx="165">
                  <c:v>164.3</c:v>
                </c:pt>
                <c:pt idx="166">
                  <c:v>1140.0999999999999</c:v>
                </c:pt>
                <c:pt idx="167">
                  <c:v>386.8</c:v>
                </c:pt>
                <c:pt idx="168">
                  <c:v>1108.4000000000001</c:v>
                </c:pt>
                <c:pt idx="169">
                  <c:v>340.8</c:v>
                </c:pt>
                <c:pt idx="170">
                  <c:v>883.1</c:v>
                </c:pt>
                <c:pt idx="171">
                  <c:v>292.10000000000002</c:v>
                </c:pt>
                <c:pt idx="172">
                  <c:v>779.3</c:v>
                </c:pt>
                <c:pt idx="173">
                  <c:v>210.9</c:v>
                </c:pt>
                <c:pt idx="174">
                  <c:v>779.3</c:v>
                </c:pt>
                <c:pt idx="175">
                  <c:v>210.9</c:v>
                </c:pt>
                <c:pt idx="176">
                  <c:v>418.4</c:v>
                </c:pt>
                <c:pt idx="177">
                  <c:v>35</c:v>
                </c:pt>
                <c:pt idx="178">
                  <c:v>675.4</c:v>
                </c:pt>
                <c:pt idx="179">
                  <c:v>129.69999999999999</c:v>
                </c:pt>
                <c:pt idx="180">
                  <c:v>450.1</c:v>
                </c:pt>
                <c:pt idx="181">
                  <c:v>81</c:v>
                </c:pt>
                <c:pt idx="182">
                  <c:v>779.3</c:v>
                </c:pt>
                <c:pt idx="183">
                  <c:v>210.9</c:v>
                </c:pt>
                <c:pt idx="184">
                  <c:v>779.3</c:v>
                </c:pt>
                <c:pt idx="185">
                  <c:v>210.9</c:v>
                </c:pt>
                <c:pt idx="186">
                  <c:v>977</c:v>
                </c:pt>
                <c:pt idx="187">
                  <c:v>255.6</c:v>
                </c:pt>
                <c:pt idx="188">
                  <c:v>681.5</c:v>
                </c:pt>
                <c:pt idx="189">
                  <c:v>132.30000000000001</c:v>
                </c:pt>
                <c:pt idx="190">
                  <c:v>1114.3</c:v>
                </c:pt>
                <c:pt idx="191">
                  <c:v>343.2</c:v>
                </c:pt>
                <c:pt idx="192">
                  <c:v>779.3</c:v>
                </c:pt>
                <c:pt idx="193">
                  <c:v>210.9</c:v>
                </c:pt>
                <c:pt idx="194">
                  <c:v>779.3</c:v>
                </c:pt>
                <c:pt idx="195">
                  <c:v>210.9</c:v>
                </c:pt>
                <c:pt idx="196">
                  <c:v>581.6</c:v>
                </c:pt>
                <c:pt idx="197">
                  <c:v>166.1</c:v>
                </c:pt>
                <c:pt idx="198">
                  <c:v>444.2</c:v>
                </c:pt>
                <c:pt idx="199">
                  <c:v>78.599999999999994</c:v>
                </c:pt>
                <c:pt idx="200">
                  <c:v>877.1</c:v>
                </c:pt>
                <c:pt idx="201">
                  <c:v>289.5</c:v>
                </c:pt>
                <c:pt idx="202">
                  <c:v>779.3</c:v>
                </c:pt>
                <c:pt idx="203">
                  <c:v>210.9</c:v>
                </c:pt>
                <c:pt idx="204">
                  <c:v>779.3</c:v>
                </c:pt>
                <c:pt idx="205">
                  <c:v>210.9</c:v>
                </c:pt>
                <c:pt idx="206">
                  <c:v>1326.1</c:v>
                </c:pt>
                <c:pt idx="207">
                  <c:v>490.2</c:v>
                </c:pt>
                <c:pt idx="208">
                  <c:v>1273.3</c:v>
                </c:pt>
                <c:pt idx="209">
                  <c:v>413.4</c:v>
                </c:pt>
                <c:pt idx="210">
                  <c:v>897.8</c:v>
                </c:pt>
                <c:pt idx="211">
                  <c:v>332.3</c:v>
                </c:pt>
                <c:pt idx="212">
                  <c:v>724.7</c:v>
                </c:pt>
                <c:pt idx="213">
                  <c:v>196.9</c:v>
                </c:pt>
                <c:pt idx="214">
                  <c:v>724.7</c:v>
                </c:pt>
                <c:pt idx="215">
                  <c:v>196.9</c:v>
                </c:pt>
                <c:pt idx="216">
                  <c:v>123.3</c:v>
                </c:pt>
                <c:pt idx="217">
                  <c:v>-96.3</c:v>
                </c:pt>
                <c:pt idx="218">
                  <c:v>551.6</c:v>
                </c:pt>
                <c:pt idx="219">
                  <c:v>61.6</c:v>
                </c:pt>
                <c:pt idx="220">
                  <c:v>176.1</c:v>
                </c:pt>
                <c:pt idx="221">
                  <c:v>-19.600000000000001</c:v>
                </c:pt>
                <c:pt idx="222">
                  <c:v>724.7</c:v>
                </c:pt>
                <c:pt idx="223">
                  <c:v>196.9</c:v>
                </c:pt>
                <c:pt idx="224">
                  <c:v>724.7</c:v>
                </c:pt>
                <c:pt idx="225">
                  <c:v>196.9</c:v>
                </c:pt>
                <c:pt idx="226">
                  <c:v>1054.2</c:v>
                </c:pt>
                <c:pt idx="227">
                  <c:v>271.5</c:v>
                </c:pt>
                <c:pt idx="228">
                  <c:v>561.70000000000005</c:v>
                </c:pt>
                <c:pt idx="229">
                  <c:v>65.900000000000006</c:v>
                </c:pt>
                <c:pt idx="230">
                  <c:v>1283.2</c:v>
                </c:pt>
                <c:pt idx="231">
                  <c:v>417.5</c:v>
                </c:pt>
                <c:pt idx="232">
                  <c:v>724.7</c:v>
                </c:pt>
                <c:pt idx="233">
                  <c:v>196.9</c:v>
                </c:pt>
                <c:pt idx="234">
                  <c:v>724.7</c:v>
                </c:pt>
                <c:pt idx="235">
                  <c:v>196.9</c:v>
                </c:pt>
                <c:pt idx="236">
                  <c:v>395.2</c:v>
                </c:pt>
                <c:pt idx="237">
                  <c:v>122.3</c:v>
                </c:pt>
                <c:pt idx="238">
                  <c:v>166.2</c:v>
                </c:pt>
                <c:pt idx="239">
                  <c:v>-23.6</c:v>
                </c:pt>
                <c:pt idx="240">
                  <c:v>887.7</c:v>
                </c:pt>
                <c:pt idx="241">
                  <c:v>328</c:v>
                </c:pt>
                <c:pt idx="242">
                  <c:v>724.7</c:v>
                </c:pt>
                <c:pt idx="243">
                  <c:v>196.9</c:v>
                </c:pt>
                <c:pt idx="244">
                  <c:v>724.7</c:v>
                </c:pt>
                <c:pt idx="245">
                  <c:v>196.9</c:v>
                </c:pt>
                <c:pt idx="246">
                  <c:v>2446.6999999999998</c:v>
                </c:pt>
                <c:pt idx="247">
                  <c:v>1063</c:v>
                </c:pt>
                <c:pt idx="248">
                  <c:v>2353.1</c:v>
                </c:pt>
                <c:pt idx="249">
                  <c:v>1103.9000000000001</c:v>
                </c:pt>
                <c:pt idx="250">
                  <c:v>2165</c:v>
                </c:pt>
                <c:pt idx="251">
                  <c:v>1003.6</c:v>
                </c:pt>
                <c:pt idx="252">
                  <c:v>-1035.4000000000001</c:v>
                </c:pt>
                <c:pt idx="253">
                  <c:v>-678.9</c:v>
                </c:pt>
                <c:pt idx="254">
                  <c:v>-941.8</c:v>
                </c:pt>
                <c:pt idx="255">
                  <c:v>-719.8</c:v>
                </c:pt>
                <c:pt idx="256">
                  <c:v>-753.7</c:v>
                </c:pt>
                <c:pt idx="257">
                  <c:v>-619.5</c:v>
                </c:pt>
                <c:pt idx="258">
                  <c:v>2318</c:v>
                </c:pt>
                <c:pt idx="259">
                  <c:v>939.6</c:v>
                </c:pt>
                <c:pt idx="260">
                  <c:v>1724.7</c:v>
                </c:pt>
                <c:pt idx="261">
                  <c:v>389.1</c:v>
                </c:pt>
                <c:pt idx="262">
                  <c:v>1544.6</c:v>
                </c:pt>
                <c:pt idx="263">
                  <c:v>307.5</c:v>
                </c:pt>
                <c:pt idx="264">
                  <c:v>-906.7</c:v>
                </c:pt>
                <c:pt idx="265">
                  <c:v>-555.5</c:v>
                </c:pt>
                <c:pt idx="266">
                  <c:v>-313.39999999999998</c:v>
                </c:pt>
                <c:pt idx="267">
                  <c:v>-5</c:v>
                </c:pt>
                <c:pt idx="268">
                  <c:v>-133.30000000000001</c:v>
                </c:pt>
                <c:pt idx="269">
                  <c:v>76.599999999999994</c:v>
                </c:pt>
              </c:numCache>
            </c:numRef>
          </c:xVal>
          <c:yVal>
            <c:numRef>
              <c:f>'W27'!$D$5:$D$274</c:f>
              <c:numCache>
                <c:formatCode>General</c:formatCode>
                <c:ptCount val="270"/>
                <c:pt idx="0">
                  <c:v>15824.6</c:v>
                </c:pt>
                <c:pt idx="1">
                  <c:v>15824.6</c:v>
                </c:pt>
                <c:pt idx="2">
                  <c:v>15195.3</c:v>
                </c:pt>
                <c:pt idx="3">
                  <c:v>15195.3</c:v>
                </c:pt>
                <c:pt idx="4">
                  <c:v>13160.8</c:v>
                </c:pt>
                <c:pt idx="5">
                  <c:v>13160.8</c:v>
                </c:pt>
                <c:pt idx="6">
                  <c:v>21554</c:v>
                </c:pt>
                <c:pt idx="7">
                  <c:v>21554</c:v>
                </c:pt>
                <c:pt idx="8">
                  <c:v>21163.200000000001</c:v>
                </c:pt>
                <c:pt idx="9">
                  <c:v>21163.200000000001</c:v>
                </c:pt>
                <c:pt idx="10">
                  <c:v>14467</c:v>
                </c:pt>
                <c:pt idx="11">
                  <c:v>14467</c:v>
                </c:pt>
                <c:pt idx="12">
                  <c:v>12206.8</c:v>
                </c:pt>
                <c:pt idx="13">
                  <c:v>12206.8</c:v>
                </c:pt>
                <c:pt idx="14">
                  <c:v>12206.8</c:v>
                </c:pt>
                <c:pt idx="15">
                  <c:v>12206.8</c:v>
                </c:pt>
                <c:pt idx="16">
                  <c:v>2859.7</c:v>
                </c:pt>
                <c:pt idx="17">
                  <c:v>2859.7</c:v>
                </c:pt>
                <c:pt idx="18">
                  <c:v>9946.6</c:v>
                </c:pt>
                <c:pt idx="19">
                  <c:v>9946.6</c:v>
                </c:pt>
                <c:pt idx="20">
                  <c:v>3250.5</c:v>
                </c:pt>
                <c:pt idx="21">
                  <c:v>3250.5</c:v>
                </c:pt>
                <c:pt idx="22">
                  <c:v>12206.8</c:v>
                </c:pt>
                <c:pt idx="23">
                  <c:v>12206.8</c:v>
                </c:pt>
                <c:pt idx="24">
                  <c:v>12206.8</c:v>
                </c:pt>
                <c:pt idx="25">
                  <c:v>12206.8</c:v>
                </c:pt>
                <c:pt idx="26">
                  <c:v>17872</c:v>
                </c:pt>
                <c:pt idx="27">
                  <c:v>17872</c:v>
                </c:pt>
                <c:pt idx="28">
                  <c:v>9993.4</c:v>
                </c:pt>
                <c:pt idx="29">
                  <c:v>9993.4</c:v>
                </c:pt>
                <c:pt idx="30">
                  <c:v>21218.400000000001</c:v>
                </c:pt>
                <c:pt idx="31">
                  <c:v>21218.400000000001</c:v>
                </c:pt>
                <c:pt idx="32">
                  <c:v>12206.8</c:v>
                </c:pt>
                <c:pt idx="33">
                  <c:v>12206.8</c:v>
                </c:pt>
                <c:pt idx="34">
                  <c:v>12206.8</c:v>
                </c:pt>
                <c:pt idx="35">
                  <c:v>12206.8</c:v>
                </c:pt>
                <c:pt idx="36">
                  <c:v>6541.6</c:v>
                </c:pt>
                <c:pt idx="37">
                  <c:v>6541.6</c:v>
                </c:pt>
                <c:pt idx="38">
                  <c:v>3195.2</c:v>
                </c:pt>
                <c:pt idx="39">
                  <c:v>3195.2</c:v>
                </c:pt>
                <c:pt idx="40">
                  <c:v>14420.2</c:v>
                </c:pt>
                <c:pt idx="41">
                  <c:v>14420.2</c:v>
                </c:pt>
                <c:pt idx="42">
                  <c:v>12206.8</c:v>
                </c:pt>
                <c:pt idx="43">
                  <c:v>12206.8</c:v>
                </c:pt>
                <c:pt idx="44">
                  <c:v>12206.8</c:v>
                </c:pt>
                <c:pt idx="45">
                  <c:v>12206.8</c:v>
                </c:pt>
                <c:pt idx="46">
                  <c:v>20803.5</c:v>
                </c:pt>
                <c:pt idx="47">
                  <c:v>20803.5</c:v>
                </c:pt>
                <c:pt idx="48">
                  <c:v>20569.099999999999</c:v>
                </c:pt>
                <c:pt idx="49">
                  <c:v>20569.099999999999</c:v>
                </c:pt>
                <c:pt idx="50">
                  <c:v>16551.400000000001</c:v>
                </c:pt>
                <c:pt idx="51">
                  <c:v>16551.400000000001</c:v>
                </c:pt>
                <c:pt idx="52">
                  <c:v>15195.3</c:v>
                </c:pt>
                <c:pt idx="53">
                  <c:v>15195.3</c:v>
                </c:pt>
                <c:pt idx="54">
                  <c:v>15195.3</c:v>
                </c:pt>
                <c:pt idx="55">
                  <c:v>15195.3</c:v>
                </c:pt>
                <c:pt idx="56">
                  <c:v>9587</c:v>
                </c:pt>
                <c:pt idx="57">
                  <c:v>9587</c:v>
                </c:pt>
                <c:pt idx="58">
                  <c:v>13839.1</c:v>
                </c:pt>
                <c:pt idx="59">
                  <c:v>13839.1</c:v>
                </c:pt>
                <c:pt idx="60">
                  <c:v>9821.4</c:v>
                </c:pt>
                <c:pt idx="61">
                  <c:v>9821.4</c:v>
                </c:pt>
                <c:pt idx="62">
                  <c:v>15195.3</c:v>
                </c:pt>
                <c:pt idx="63">
                  <c:v>15195.3</c:v>
                </c:pt>
                <c:pt idx="64">
                  <c:v>15195.3</c:v>
                </c:pt>
                <c:pt idx="65">
                  <c:v>15195.3</c:v>
                </c:pt>
                <c:pt idx="66">
                  <c:v>18594.400000000001</c:v>
                </c:pt>
                <c:pt idx="67">
                  <c:v>18594.400000000001</c:v>
                </c:pt>
                <c:pt idx="68">
                  <c:v>13867.2</c:v>
                </c:pt>
                <c:pt idx="69">
                  <c:v>13867.2</c:v>
                </c:pt>
                <c:pt idx="70">
                  <c:v>20602.2</c:v>
                </c:pt>
                <c:pt idx="71">
                  <c:v>20602.2</c:v>
                </c:pt>
                <c:pt idx="72">
                  <c:v>15195.3</c:v>
                </c:pt>
                <c:pt idx="73">
                  <c:v>15195.3</c:v>
                </c:pt>
                <c:pt idx="74">
                  <c:v>15195.3</c:v>
                </c:pt>
                <c:pt idx="75">
                  <c:v>15195.3</c:v>
                </c:pt>
                <c:pt idx="76">
                  <c:v>11796.2</c:v>
                </c:pt>
                <c:pt idx="77">
                  <c:v>11796.2</c:v>
                </c:pt>
                <c:pt idx="78">
                  <c:v>9788.2999999999993</c:v>
                </c:pt>
                <c:pt idx="79">
                  <c:v>9788.2999999999993</c:v>
                </c:pt>
                <c:pt idx="80">
                  <c:v>16523.3</c:v>
                </c:pt>
                <c:pt idx="81">
                  <c:v>16523.3</c:v>
                </c:pt>
                <c:pt idx="82">
                  <c:v>15195.3</c:v>
                </c:pt>
                <c:pt idx="83">
                  <c:v>15195.3</c:v>
                </c:pt>
                <c:pt idx="84">
                  <c:v>15195.3</c:v>
                </c:pt>
                <c:pt idx="85">
                  <c:v>15195.3</c:v>
                </c:pt>
                <c:pt idx="86">
                  <c:v>23645.9</c:v>
                </c:pt>
                <c:pt idx="87">
                  <c:v>23645.9</c:v>
                </c:pt>
                <c:pt idx="88">
                  <c:v>23255.1</c:v>
                </c:pt>
                <c:pt idx="89">
                  <c:v>23255.1</c:v>
                </c:pt>
                <c:pt idx="90">
                  <c:v>16558.900000000001</c:v>
                </c:pt>
                <c:pt idx="91">
                  <c:v>16558.900000000001</c:v>
                </c:pt>
                <c:pt idx="92">
                  <c:v>14298.7</c:v>
                </c:pt>
                <c:pt idx="93">
                  <c:v>14298.7</c:v>
                </c:pt>
                <c:pt idx="94">
                  <c:v>14298.7</c:v>
                </c:pt>
                <c:pt idx="95">
                  <c:v>14298.7</c:v>
                </c:pt>
                <c:pt idx="96">
                  <c:v>4951.6000000000004</c:v>
                </c:pt>
                <c:pt idx="97">
                  <c:v>4951.6000000000004</c:v>
                </c:pt>
                <c:pt idx="98">
                  <c:v>12038.5</c:v>
                </c:pt>
                <c:pt idx="99">
                  <c:v>12038.5</c:v>
                </c:pt>
                <c:pt idx="100">
                  <c:v>5342.4</c:v>
                </c:pt>
                <c:pt idx="101">
                  <c:v>5342.4</c:v>
                </c:pt>
                <c:pt idx="102">
                  <c:v>14298.7</c:v>
                </c:pt>
                <c:pt idx="103">
                  <c:v>14298.7</c:v>
                </c:pt>
                <c:pt idx="104">
                  <c:v>14298.7</c:v>
                </c:pt>
                <c:pt idx="105">
                  <c:v>14298.7</c:v>
                </c:pt>
                <c:pt idx="106">
                  <c:v>19963.900000000001</c:v>
                </c:pt>
                <c:pt idx="107">
                  <c:v>19963.900000000001</c:v>
                </c:pt>
                <c:pt idx="108">
                  <c:v>12085.3</c:v>
                </c:pt>
                <c:pt idx="109">
                  <c:v>12085.3</c:v>
                </c:pt>
                <c:pt idx="110">
                  <c:v>23310.3</c:v>
                </c:pt>
                <c:pt idx="111">
                  <c:v>23310.3</c:v>
                </c:pt>
                <c:pt idx="112">
                  <c:v>14298.7</c:v>
                </c:pt>
                <c:pt idx="113">
                  <c:v>14298.7</c:v>
                </c:pt>
                <c:pt idx="114">
                  <c:v>14298.7</c:v>
                </c:pt>
                <c:pt idx="115">
                  <c:v>14298.7</c:v>
                </c:pt>
                <c:pt idx="116">
                  <c:v>8633.6</c:v>
                </c:pt>
                <c:pt idx="117">
                  <c:v>8633.6</c:v>
                </c:pt>
                <c:pt idx="118">
                  <c:v>5287.1</c:v>
                </c:pt>
                <c:pt idx="119">
                  <c:v>5287.1</c:v>
                </c:pt>
                <c:pt idx="120">
                  <c:v>16512.099999999999</c:v>
                </c:pt>
                <c:pt idx="121">
                  <c:v>16512.099999999999</c:v>
                </c:pt>
                <c:pt idx="122">
                  <c:v>14298.7</c:v>
                </c:pt>
                <c:pt idx="123">
                  <c:v>14298.7</c:v>
                </c:pt>
                <c:pt idx="124">
                  <c:v>14298.7</c:v>
                </c:pt>
                <c:pt idx="125">
                  <c:v>14298.7</c:v>
                </c:pt>
                <c:pt idx="126">
                  <c:v>19519.5</c:v>
                </c:pt>
                <c:pt idx="127">
                  <c:v>19519.5</c:v>
                </c:pt>
                <c:pt idx="128">
                  <c:v>19128.7</c:v>
                </c:pt>
                <c:pt idx="129">
                  <c:v>19128.7</c:v>
                </c:pt>
                <c:pt idx="130">
                  <c:v>12432.6</c:v>
                </c:pt>
                <c:pt idx="131">
                  <c:v>12432.6</c:v>
                </c:pt>
                <c:pt idx="132">
                  <c:v>10172.4</c:v>
                </c:pt>
                <c:pt idx="133">
                  <c:v>10172.4</c:v>
                </c:pt>
                <c:pt idx="134">
                  <c:v>10172.4</c:v>
                </c:pt>
                <c:pt idx="135">
                  <c:v>10172.4</c:v>
                </c:pt>
                <c:pt idx="136">
                  <c:v>825.2</c:v>
                </c:pt>
                <c:pt idx="137">
                  <c:v>825.2</c:v>
                </c:pt>
                <c:pt idx="138">
                  <c:v>7912.1</c:v>
                </c:pt>
                <c:pt idx="139">
                  <c:v>7912.1</c:v>
                </c:pt>
                <c:pt idx="140">
                  <c:v>1216</c:v>
                </c:pt>
                <c:pt idx="141">
                  <c:v>1216</c:v>
                </c:pt>
                <c:pt idx="142">
                  <c:v>10172.4</c:v>
                </c:pt>
                <c:pt idx="143">
                  <c:v>10172.4</c:v>
                </c:pt>
                <c:pt idx="144">
                  <c:v>10172.4</c:v>
                </c:pt>
                <c:pt idx="145">
                  <c:v>10172.4</c:v>
                </c:pt>
                <c:pt idx="146">
                  <c:v>15837.5</c:v>
                </c:pt>
                <c:pt idx="147">
                  <c:v>15837.5</c:v>
                </c:pt>
                <c:pt idx="148">
                  <c:v>7958.9</c:v>
                </c:pt>
                <c:pt idx="149">
                  <c:v>7958.9</c:v>
                </c:pt>
                <c:pt idx="150">
                  <c:v>19184</c:v>
                </c:pt>
                <c:pt idx="151">
                  <c:v>19184</c:v>
                </c:pt>
                <c:pt idx="152">
                  <c:v>10172.4</c:v>
                </c:pt>
                <c:pt idx="153">
                  <c:v>10172.4</c:v>
                </c:pt>
                <c:pt idx="154">
                  <c:v>10172.4</c:v>
                </c:pt>
                <c:pt idx="155">
                  <c:v>10172.4</c:v>
                </c:pt>
                <c:pt idx="156">
                  <c:v>4507.2</c:v>
                </c:pt>
                <c:pt idx="157">
                  <c:v>4507.2</c:v>
                </c:pt>
                <c:pt idx="158">
                  <c:v>1160.7</c:v>
                </c:pt>
                <c:pt idx="159">
                  <c:v>1160.7</c:v>
                </c:pt>
                <c:pt idx="160">
                  <c:v>12385.8</c:v>
                </c:pt>
                <c:pt idx="161">
                  <c:v>12385.8</c:v>
                </c:pt>
                <c:pt idx="162">
                  <c:v>10172.4</c:v>
                </c:pt>
                <c:pt idx="163">
                  <c:v>10172.4</c:v>
                </c:pt>
                <c:pt idx="164">
                  <c:v>10172.4</c:v>
                </c:pt>
                <c:pt idx="165">
                  <c:v>10172.4</c:v>
                </c:pt>
                <c:pt idx="166">
                  <c:v>18769.099999999999</c:v>
                </c:pt>
                <c:pt idx="167">
                  <c:v>18769.099999999999</c:v>
                </c:pt>
                <c:pt idx="168">
                  <c:v>18534.599999999999</c:v>
                </c:pt>
                <c:pt idx="169">
                  <c:v>18534.599999999999</c:v>
                </c:pt>
                <c:pt idx="170">
                  <c:v>14516.9</c:v>
                </c:pt>
                <c:pt idx="171">
                  <c:v>14516.9</c:v>
                </c:pt>
                <c:pt idx="172">
                  <c:v>13160.8</c:v>
                </c:pt>
                <c:pt idx="173">
                  <c:v>13160.8</c:v>
                </c:pt>
                <c:pt idx="174">
                  <c:v>13160.8</c:v>
                </c:pt>
                <c:pt idx="175">
                  <c:v>13160.8</c:v>
                </c:pt>
                <c:pt idx="176">
                  <c:v>7552.5</c:v>
                </c:pt>
                <c:pt idx="177">
                  <c:v>7552.5</c:v>
                </c:pt>
                <c:pt idx="178">
                  <c:v>11804.7</c:v>
                </c:pt>
                <c:pt idx="179">
                  <c:v>11804.7</c:v>
                </c:pt>
                <c:pt idx="180">
                  <c:v>7787</c:v>
                </c:pt>
                <c:pt idx="181">
                  <c:v>7787</c:v>
                </c:pt>
                <c:pt idx="182">
                  <c:v>13160.8</c:v>
                </c:pt>
                <c:pt idx="183">
                  <c:v>13160.8</c:v>
                </c:pt>
                <c:pt idx="184">
                  <c:v>13160.8</c:v>
                </c:pt>
                <c:pt idx="185">
                  <c:v>13160.8</c:v>
                </c:pt>
                <c:pt idx="186">
                  <c:v>16559.900000000001</c:v>
                </c:pt>
                <c:pt idx="187">
                  <c:v>16559.900000000001</c:v>
                </c:pt>
                <c:pt idx="188">
                  <c:v>11832.7</c:v>
                </c:pt>
                <c:pt idx="189">
                  <c:v>11832.7</c:v>
                </c:pt>
                <c:pt idx="190">
                  <c:v>18567.8</c:v>
                </c:pt>
                <c:pt idx="191">
                  <c:v>18567.8</c:v>
                </c:pt>
                <c:pt idx="192">
                  <c:v>13160.8</c:v>
                </c:pt>
                <c:pt idx="193">
                  <c:v>13160.8</c:v>
                </c:pt>
                <c:pt idx="194">
                  <c:v>13160.8</c:v>
                </c:pt>
                <c:pt idx="195">
                  <c:v>13160.8</c:v>
                </c:pt>
                <c:pt idx="196">
                  <c:v>9761.7000000000007</c:v>
                </c:pt>
                <c:pt idx="197">
                  <c:v>9761.7000000000007</c:v>
                </c:pt>
                <c:pt idx="198">
                  <c:v>7753.8</c:v>
                </c:pt>
                <c:pt idx="199">
                  <c:v>7753.8</c:v>
                </c:pt>
                <c:pt idx="200">
                  <c:v>14488.8</c:v>
                </c:pt>
                <c:pt idx="201">
                  <c:v>14488.8</c:v>
                </c:pt>
                <c:pt idx="202">
                  <c:v>13160.8</c:v>
                </c:pt>
                <c:pt idx="203">
                  <c:v>13160.8</c:v>
                </c:pt>
                <c:pt idx="204">
                  <c:v>13160.8</c:v>
                </c:pt>
                <c:pt idx="205">
                  <c:v>13160.8</c:v>
                </c:pt>
                <c:pt idx="206">
                  <c:v>21611.4</c:v>
                </c:pt>
                <c:pt idx="207">
                  <c:v>21611.4</c:v>
                </c:pt>
                <c:pt idx="208">
                  <c:v>21220.6</c:v>
                </c:pt>
                <c:pt idx="209">
                  <c:v>21220.6</c:v>
                </c:pt>
                <c:pt idx="210">
                  <c:v>14524.5</c:v>
                </c:pt>
                <c:pt idx="211">
                  <c:v>14524.5</c:v>
                </c:pt>
                <c:pt idx="212">
                  <c:v>12264.3</c:v>
                </c:pt>
                <c:pt idx="213">
                  <c:v>12264.3</c:v>
                </c:pt>
                <c:pt idx="214">
                  <c:v>12264.3</c:v>
                </c:pt>
                <c:pt idx="215">
                  <c:v>12264.3</c:v>
                </c:pt>
                <c:pt idx="216">
                  <c:v>2917.1</c:v>
                </c:pt>
                <c:pt idx="217">
                  <c:v>2917.1</c:v>
                </c:pt>
                <c:pt idx="218">
                  <c:v>10004</c:v>
                </c:pt>
                <c:pt idx="219">
                  <c:v>10004</c:v>
                </c:pt>
                <c:pt idx="220">
                  <c:v>3307.9</c:v>
                </c:pt>
                <c:pt idx="221">
                  <c:v>3307.9</c:v>
                </c:pt>
                <c:pt idx="222">
                  <c:v>12264.3</c:v>
                </c:pt>
                <c:pt idx="223">
                  <c:v>12264.3</c:v>
                </c:pt>
                <c:pt idx="224">
                  <c:v>12264.3</c:v>
                </c:pt>
                <c:pt idx="225">
                  <c:v>12264.3</c:v>
                </c:pt>
                <c:pt idx="226">
                  <c:v>17929.400000000001</c:v>
                </c:pt>
                <c:pt idx="227">
                  <c:v>17929.400000000001</c:v>
                </c:pt>
                <c:pt idx="228">
                  <c:v>10050.799999999999</c:v>
                </c:pt>
                <c:pt idx="229">
                  <c:v>10050.799999999999</c:v>
                </c:pt>
                <c:pt idx="230">
                  <c:v>21275.9</c:v>
                </c:pt>
                <c:pt idx="231">
                  <c:v>21275.9</c:v>
                </c:pt>
                <c:pt idx="232">
                  <c:v>12264.3</c:v>
                </c:pt>
                <c:pt idx="233">
                  <c:v>12264.3</c:v>
                </c:pt>
                <c:pt idx="234">
                  <c:v>12264.3</c:v>
                </c:pt>
                <c:pt idx="235">
                  <c:v>12264.3</c:v>
                </c:pt>
                <c:pt idx="236">
                  <c:v>6599.1</c:v>
                </c:pt>
                <c:pt idx="237">
                  <c:v>6599.1</c:v>
                </c:pt>
                <c:pt idx="238">
                  <c:v>3252.6</c:v>
                </c:pt>
                <c:pt idx="239">
                  <c:v>3252.6</c:v>
                </c:pt>
                <c:pt idx="240">
                  <c:v>14477.7</c:v>
                </c:pt>
                <c:pt idx="241">
                  <c:v>14477.7</c:v>
                </c:pt>
                <c:pt idx="242">
                  <c:v>12264.3</c:v>
                </c:pt>
                <c:pt idx="243">
                  <c:v>12264.3</c:v>
                </c:pt>
                <c:pt idx="244">
                  <c:v>12264.3</c:v>
                </c:pt>
                <c:pt idx="245">
                  <c:v>12264.3</c:v>
                </c:pt>
                <c:pt idx="246">
                  <c:v>37135.599999999999</c:v>
                </c:pt>
                <c:pt idx="247">
                  <c:v>37135.599999999999</c:v>
                </c:pt>
                <c:pt idx="248">
                  <c:v>33385.699999999997</c:v>
                </c:pt>
                <c:pt idx="249">
                  <c:v>33385.699999999997</c:v>
                </c:pt>
                <c:pt idx="250">
                  <c:v>33078.699999999997</c:v>
                </c:pt>
                <c:pt idx="251">
                  <c:v>33078.699999999997</c:v>
                </c:pt>
                <c:pt idx="252">
                  <c:v>-13233.2</c:v>
                </c:pt>
                <c:pt idx="253">
                  <c:v>-13233.2</c:v>
                </c:pt>
                <c:pt idx="254">
                  <c:v>-9483.2999999999993</c:v>
                </c:pt>
                <c:pt idx="255">
                  <c:v>-9483.2999999999993</c:v>
                </c:pt>
                <c:pt idx="256">
                  <c:v>-9176.2999999999993</c:v>
                </c:pt>
                <c:pt idx="257">
                  <c:v>-9176.2999999999993</c:v>
                </c:pt>
                <c:pt idx="258">
                  <c:v>35998.300000000003</c:v>
                </c:pt>
                <c:pt idx="259">
                  <c:v>35998.300000000003</c:v>
                </c:pt>
                <c:pt idx="260">
                  <c:v>27952.7</c:v>
                </c:pt>
                <c:pt idx="261">
                  <c:v>27952.7</c:v>
                </c:pt>
                <c:pt idx="262">
                  <c:v>27643.4</c:v>
                </c:pt>
                <c:pt idx="263">
                  <c:v>27643.4</c:v>
                </c:pt>
                <c:pt idx="264">
                  <c:v>-12095.9</c:v>
                </c:pt>
                <c:pt idx="265">
                  <c:v>-12095.9</c:v>
                </c:pt>
                <c:pt idx="266">
                  <c:v>-4050.3</c:v>
                </c:pt>
                <c:pt idx="267">
                  <c:v>-4050.3</c:v>
                </c:pt>
                <c:pt idx="268">
                  <c:v>-3741</c:v>
                </c:pt>
                <c:pt idx="269">
                  <c:v>-3741</c:v>
                </c:pt>
              </c:numCache>
            </c:numRef>
          </c:yVal>
          <c:smooth val="0"/>
          <c:extLst>
            <c:ext xmlns:c16="http://schemas.microsoft.com/office/drawing/2014/chart" uri="{C3380CC4-5D6E-409C-BE32-E72D297353CC}">
              <c16:uniqueId val="{00000003-D765-42B1-9AE9-2D8B3AEDDA59}"/>
            </c:ext>
          </c:extLst>
        </c:ser>
        <c:dLbls>
          <c:showLegendKey val="0"/>
          <c:showVal val="0"/>
          <c:showCatName val="0"/>
          <c:showSerName val="0"/>
          <c:showPercent val="0"/>
          <c:showBubbleSize val="0"/>
        </c:dLbls>
        <c:axId val="314656576"/>
        <c:axId val="314656968"/>
      </c:scatterChart>
      <c:valAx>
        <c:axId val="314656576"/>
        <c:scaling>
          <c:orientation val="minMax"/>
          <c:max val="50000"/>
          <c:min val="-5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M (k</a:t>
                </a:r>
                <a:r>
                  <a:rPr lang="en-US" sz="1100" b="1">
                    <a:solidFill>
                      <a:sysClr val="windowText" lastClr="000000"/>
                    </a:solidFill>
                    <a:latin typeface="Times New Roman" panose="02020603050405020304" pitchFamily="18" charset="0"/>
                    <a:cs typeface="Times New Roman" panose="02020603050405020304" pitchFamily="18" charset="0"/>
                  </a:rPr>
                  <a:t>Nm)</a:t>
                </a:r>
              </a:p>
            </c:rich>
          </c:tx>
          <c:layout>
            <c:manualLayout>
              <c:xMode val="edge"/>
              <c:yMode val="edge"/>
              <c:x val="0.80277026812827756"/>
              <c:y val="0.94128000000000001"/>
            </c:manualLayout>
          </c:layout>
          <c:overlay val="0"/>
          <c:spPr>
            <a:noFill/>
            <a:ln>
              <a:noFill/>
            </a:ln>
            <a:effectLst/>
          </c:spPr>
        </c:title>
        <c:numFmt formatCode="General"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4656968"/>
        <c:crosses val="autoZero"/>
        <c:crossBetween val="midCat"/>
        <c:majorUnit val="25000"/>
      </c:valAx>
      <c:valAx>
        <c:axId val="314656968"/>
        <c:scaling>
          <c:orientation val="minMax"/>
          <c:max val="125000"/>
          <c:min val="-25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P(kN)</a:t>
                </a:r>
                <a:endParaRPr lang="zh-CN" altLang="en-US" sz="110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2.2429542885730694E-2"/>
              <c:y val="0.54815962962962961"/>
            </c:manualLayout>
          </c:layout>
          <c:overlay val="0"/>
          <c:spPr>
            <a:noFill/>
            <a:ln>
              <a:noFill/>
            </a:ln>
            <a:effectLst/>
          </c:spPr>
        </c:title>
        <c:numFmt formatCode="0_ "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4656576"/>
        <c:crosses val="autoZero"/>
        <c:crossBetween val="midCat"/>
        <c:majorUnit val="25000"/>
        <c:minorUnit val="5"/>
      </c:valAx>
      <c:spPr>
        <a:noFill/>
        <a:ln>
          <a:solidFill>
            <a:sysClr val="windowText" lastClr="000000"/>
          </a:solidFill>
        </a:ln>
        <a:effectLst/>
      </c:spPr>
    </c:plotArea>
    <c:legend>
      <c:legendPos val="b"/>
      <c:layout>
        <c:manualLayout>
          <c:xMode val="edge"/>
          <c:yMode val="edge"/>
          <c:x val="0.60830243587972554"/>
          <c:y val="3.3986666666666672E-2"/>
          <c:w val="0.28444849656950782"/>
          <c:h val="0.20986148148148148"/>
        </c:manualLayout>
      </c:layout>
      <c:overlay val="0"/>
      <c:spPr>
        <a:solidFill>
          <a:sysClr val="window" lastClr="FFFFFF">
            <a:alpha val="50000"/>
          </a:sysClr>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273923017502268"/>
          <c:y val="2.5731388888888884E-2"/>
          <c:w val="0.77560754404799404"/>
          <c:h val="0.82924037037037035"/>
        </c:manualLayout>
      </c:layout>
      <c:scatterChart>
        <c:scatterStyle val="smoothMarker"/>
        <c:varyColors val="0"/>
        <c:ser>
          <c:idx val="6"/>
          <c:order val="2"/>
          <c:tx>
            <c:v>PM-X</c:v>
          </c:tx>
          <c:spPr>
            <a:ln w="12700">
              <a:solidFill>
                <a:srgbClr val="C00000"/>
              </a:solidFill>
            </a:ln>
          </c:spPr>
          <c:marker>
            <c:symbol val="none"/>
          </c:marker>
          <c:xVal>
            <c:numRef>
              <c:f>'W27'!$H$5:$H$125</c:f>
              <c:numCache>
                <c:formatCode>General</c:formatCode>
                <c:ptCount val="121"/>
                <c:pt idx="0">
                  <c:v>-9.0440000000000005</c:v>
                </c:pt>
                <c:pt idx="1">
                  <c:v>-9.0429999999999993</c:v>
                </c:pt>
                <c:pt idx="2">
                  <c:v>-9.0419999999999998</c:v>
                </c:pt>
                <c:pt idx="3">
                  <c:v>-9.0410000000000004</c:v>
                </c:pt>
                <c:pt idx="4">
                  <c:v>149.4</c:v>
                </c:pt>
                <c:pt idx="5">
                  <c:v>894.8</c:v>
                </c:pt>
                <c:pt idx="6">
                  <c:v>2837</c:v>
                </c:pt>
                <c:pt idx="7">
                  <c:v>5752</c:v>
                </c:pt>
                <c:pt idx="8">
                  <c:v>9539</c:v>
                </c:pt>
                <c:pt idx="9" formatCode="0.00E+00">
                  <c:v>14100</c:v>
                </c:pt>
                <c:pt idx="10" formatCode="0.00E+00">
                  <c:v>17880</c:v>
                </c:pt>
                <c:pt idx="11" formatCode="0.00E+00">
                  <c:v>20670</c:v>
                </c:pt>
                <c:pt idx="12" formatCode="0.00E+00">
                  <c:v>22830</c:v>
                </c:pt>
                <c:pt idx="13" formatCode="0.00E+00">
                  <c:v>24570</c:v>
                </c:pt>
                <c:pt idx="14" formatCode="0.00E+00">
                  <c:v>26030</c:v>
                </c:pt>
                <c:pt idx="15" formatCode="0.00E+00">
                  <c:v>26880</c:v>
                </c:pt>
                <c:pt idx="16" formatCode="0.00E+00">
                  <c:v>27280</c:v>
                </c:pt>
                <c:pt idx="17" formatCode="0.00E+00">
                  <c:v>27350</c:v>
                </c:pt>
                <c:pt idx="18" formatCode="0.00E+00">
                  <c:v>27220</c:v>
                </c:pt>
                <c:pt idx="19" formatCode="0.00E+00">
                  <c:v>27000</c:v>
                </c:pt>
                <c:pt idx="20" formatCode="0.00E+00">
                  <c:v>26750</c:v>
                </c:pt>
                <c:pt idx="21" formatCode="0.00E+00">
                  <c:v>26460</c:v>
                </c:pt>
                <c:pt idx="22" formatCode="0.00E+00">
                  <c:v>26120</c:v>
                </c:pt>
                <c:pt idx="23" formatCode="0.00E+00">
                  <c:v>25770</c:v>
                </c:pt>
                <c:pt idx="24" formatCode="0.00E+00">
                  <c:v>25410</c:v>
                </c:pt>
                <c:pt idx="25" formatCode="0.00E+00">
                  <c:v>25050</c:v>
                </c:pt>
                <c:pt idx="26" formatCode="0.00E+00">
                  <c:v>24680</c:v>
                </c:pt>
                <c:pt idx="27" formatCode="0.00E+00">
                  <c:v>24330</c:v>
                </c:pt>
                <c:pt idx="28" formatCode="0.00E+00">
                  <c:v>23970</c:v>
                </c:pt>
                <c:pt idx="29" formatCode="0.00E+00">
                  <c:v>23630</c:v>
                </c:pt>
                <c:pt idx="30" formatCode="0.00E+00">
                  <c:v>23290</c:v>
                </c:pt>
                <c:pt idx="31" formatCode="0.00E+00">
                  <c:v>22410</c:v>
                </c:pt>
                <c:pt idx="32" formatCode="0.00E+00">
                  <c:v>20910</c:v>
                </c:pt>
                <c:pt idx="33" formatCode="0.00E+00">
                  <c:v>19000</c:v>
                </c:pt>
                <c:pt idx="34" formatCode="0.00E+00">
                  <c:v>16660</c:v>
                </c:pt>
                <c:pt idx="35">
                  <c:v>13940</c:v>
                </c:pt>
                <c:pt idx="36">
                  <c:v>11100</c:v>
                </c:pt>
                <c:pt idx="37">
                  <c:v>8323</c:v>
                </c:pt>
                <c:pt idx="38">
                  <c:v>5900</c:v>
                </c:pt>
                <c:pt idx="39">
                  <c:v>4184</c:v>
                </c:pt>
                <c:pt idx="40">
                  <c:v>3031</c:v>
                </c:pt>
                <c:pt idx="41">
                  <c:v>1923</c:v>
                </c:pt>
                <c:pt idx="42">
                  <c:v>1139</c:v>
                </c:pt>
                <c:pt idx="43">
                  <c:v>677</c:v>
                </c:pt>
                <c:pt idx="44">
                  <c:v>330</c:v>
                </c:pt>
                <c:pt idx="45">
                  <c:v>287.8</c:v>
                </c:pt>
                <c:pt idx="46">
                  <c:v>287.8</c:v>
                </c:pt>
                <c:pt idx="47">
                  <c:v>287.8</c:v>
                </c:pt>
                <c:pt idx="48">
                  <c:v>287.8</c:v>
                </c:pt>
                <c:pt idx="49">
                  <c:v>287.8</c:v>
                </c:pt>
                <c:pt idx="50">
                  <c:v>287.8</c:v>
                </c:pt>
                <c:pt idx="51">
                  <c:v>287.8</c:v>
                </c:pt>
                <c:pt idx="52">
                  <c:v>287.8</c:v>
                </c:pt>
                <c:pt idx="53">
                  <c:v>287.8</c:v>
                </c:pt>
                <c:pt idx="54">
                  <c:v>287.8</c:v>
                </c:pt>
                <c:pt idx="55">
                  <c:v>287.8</c:v>
                </c:pt>
                <c:pt idx="56">
                  <c:v>287.8</c:v>
                </c:pt>
                <c:pt idx="57">
                  <c:v>287.8</c:v>
                </c:pt>
                <c:pt idx="58">
                  <c:v>287.8</c:v>
                </c:pt>
                <c:pt idx="59">
                  <c:v>287.8</c:v>
                </c:pt>
                <c:pt idx="60">
                  <c:v>287.8</c:v>
                </c:pt>
                <c:pt idx="61">
                  <c:v>287.8</c:v>
                </c:pt>
                <c:pt idx="62">
                  <c:v>287.8</c:v>
                </c:pt>
                <c:pt idx="63">
                  <c:v>287.8</c:v>
                </c:pt>
                <c:pt idx="64">
                  <c:v>287.8</c:v>
                </c:pt>
                <c:pt idx="65">
                  <c:v>287.8</c:v>
                </c:pt>
                <c:pt idx="66">
                  <c:v>287.8</c:v>
                </c:pt>
                <c:pt idx="67">
                  <c:v>287.8</c:v>
                </c:pt>
                <c:pt idx="68">
                  <c:v>287.8</c:v>
                </c:pt>
                <c:pt idx="69">
                  <c:v>287.8</c:v>
                </c:pt>
                <c:pt idx="70">
                  <c:v>287.8</c:v>
                </c:pt>
                <c:pt idx="71">
                  <c:v>287.8</c:v>
                </c:pt>
                <c:pt idx="72">
                  <c:v>287.8</c:v>
                </c:pt>
                <c:pt idx="73">
                  <c:v>287.8</c:v>
                </c:pt>
                <c:pt idx="74">
                  <c:v>287.8</c:v>
                </c:pt>
                <c:pt idx="75">
                  <c:v>287.8</c:v>
                </c:pt>
                <c:pt idx="76">
                  <c:v>285.39999999999998</c:v>
                </c:pt>
                <c:pt idx="77">
                  <c:v>24.05</c:v>
                </c:pt>
                <c:pt idx="78">
                  <c:v>-367.1</c:v>
                </c:pt>
                <c:pt idx="79">
                  <c:v>-1082</c:v>
                </c:pt>
                <c:pt idx="80">
                  <c:v>-1971</c:v>
                </c:pt>
                <c:pt idx="81">
                  <c:v>-3021</c:v>
                </c:pt>
                <c:pt idx="82">
                  <c:v>-4618</c:v>
                </c:pt>
                <c:pt idx="83">
                  <c:v>-6987</c:v>
                </c:pt>
                <c:pt idx="84">
                  <c:v>-9744</c:v>
                </c:pt>
                <c:pt idx="85">
                  <c:v>-12630</c:v>
                </c:pt>
                <c:pt idx="86" formatCode="0.00E+00">
                  <c:v>-15430</c:v>
                </c:pt>
                <c:pt idx="87" formatCode="0.00E+00">
                  <c:v>-17920</c:v>
                </c:pt>
                <c:pt idx="88" formatCode="0.00E+00">
                  <c:v>-19880</c:v>
                </c:pt>
                <c:pt idx="89" formatCode="0.00E+00">
                  <c:v>-21470</c:v>
                </c:pt>
                <c:pt idx="90" formatCode="0.00E+00">
                  <c:v>-22660</c:v>
                </c:pt>
                <c:pt idx="91" formatCode="0.00E+00">
                  <c:v>-23040</c:v>
                </c:pt>
                <c:pt idx="92" formatCode="0.00E+00">
                  <c:v>-23430</c:v>
                </c:pt>
                <c:pt idx="93" formatCode="0.00E+00">
                  <c:v>-23820</c:v>
                </c:pt>
                <c:pt idx="94" formatCode="0.00E+00">
                  <c:v>-24220</c:v>
                </c:pt>
                <c:pt idx="95" formatCode="0.00E+00">
                  <c:v>-24620</c:v>
                </c:pt>
                <c:pt idx="96" formatCode="0.00E+00">
                  <c:v>-25010</c:v>
                </c:pt>
                <c:pt idx="97" formatCode="0.00E+00">
                  <c:v>-25390</c:v>
                </c:pt>
                <c:pt idx="98" formatCode="0.00E+00">
                  <c:v>-25770</c:v>
                </c:pt>
                <c:pt idx="99" formatCode="0.00E+00">
                  <c:v>-26130</c:v>
                </c:pt>
                <c:pt idx="100" formatCode="0.00E+00">
                  <c:v>-26450</c:v>
                </c:pt>
                <c:pt idx="101" formatCode="0.00E+00">
                  <c:v>-26730</c:v>
                </c:pt>
                <c:pt idx="102" formatCode="0.00E+00">
                  <c:v>-26950</c:v>
                </c:pt>
                <c:pt idx="103" formatCode="0.00E+00">
                  <c:v>-27110</c:v>
                </c:pt>
                <c:pt idx="104" formatCode="0.00E+00">
                  <c:v>-27060</c:v>
                </c:pt>
                <c:pt idx="105" formatCode="0.00E+00">
                  <c:v>-26810</c:v>
                </c:pt>
                <c:pt idx="106" formatCode="0.00E+00">
                  <c:v>-26050</c:v>
                </c:pt>
                <c:pt idx="107" formatCode="0.00E+00">
                  <c:v>-24660</c:v>
                </c:pt>
                <c:pt idx="108" formatCode="0.00E+00">
                  <c:v>-23000</c:v>
                </c:pt>
                <c:pt idx="109" formatCode="0.00E+00">
                  <c:v>-20920</c:v>
                </c:pt>
                <c:pt idx="110" formatCode="0.00E+00">
                  <c:v>-18210</c:v>
                </c:pt>
                <c:pt idx="111" formatCode="0.00E+00">
                  <c:v>-14530</c:v>
                </c:pt>
                <c:pt idx="112">
                  <c:v>-9956</c:v>
                </c:pt>
                <c:pt idx="113">
                  <c:v>-6136</c:v>
                </c:pt>
                <c:pt idx="114">
                  <c:v>-3214</c:v>
                </c:pt>
                <c:pt idx="115">
                  <c:v>-1185</c:v>
                </c:pt>
                <c:pt idx="116">
                  <c:v>-224.8</c:v>
                </c:pt>
                <c:pt idx="117">
                  <c:v>-9.0470000000000006</c:v>
                </c:pt>
                <c:pt idx="118">
                  <c:v>-9.0459999999999994</c:v>
                </c:pt>
                <c:pt idx="119">
                  <c:v>-9.0449999999999999</c:v>
                </c:pt>
                <c:pt idx="120">
                  <c:v>-9.0440000000000005</c:v>
                </c:pt>
              </c:numCache>
            </c:numRef>
          </c:xVal>
          <c:yVal>
            <c:numRef>
              <c:f>'W27'!$G$5:$G$125</c:f>
              <c:numCache>
                <c:formatCode>0.00E+00</c:formatCode>
                <c:ptCount val="121"/>
                <c:pt idx="0">
                  <c:v>57660</c:v>
                </c:pt>
                <c:pt idx="1">
                  <c:v>57660</c:v>
                </c:pt>
                <c:pt idx="2">
                  <c:v>57660</c:v>
                </c:pt>
                <c:pt idx="3">
                  <c:v>57660</c:v>
                </c:pt>
                <c:pt idx="4">
                  <c:v>57540</c:v>
                </c:pt>
                <c:pt idx="5">
                  <c:v>56910</c:v>
                </c:pt>
                <c:pt idx="6">
                  <c:v>55110</c:v>
                </c:pt>
                <c:pt idx="7">
                  <c:v>52210</c:v>
                </c:pt>
                <c:pt idx="8">
                  <c:v>48270</c:v>
                </c:pt>
                <c:pt idx="9">
                  <c:v>43320</c:v>
                </c:pt>
                <c:pt idx="10">
                  <c:v>38550</c:v>
                </c:pt>
                <c:pt idx="11">
                  <c:v>34340</c:v>
                </c:pt>
                <c:pt idx="12">
                  <c:v>30530</c:v>
                </c:pt>
                <c:pt idx="13">
                  <c:v>27060</c:v>
                </c:pt>
                <c:pt idx="14">
                  <c:v>23860</c:v>
                </c:pt>
                <c:pt idx="15">
                  <c:v>21220</c:v>
                </c:pt>
                <c:pt idx="16">
                  <c:v>19040</c:v>
                </c:pt>
                <c:pt idx="17">
                  <c:v>17240</c:v>
                </c:pt>
                <c:pt idx="18">
                  <c:v>15740</c:v>
                </c:pt>
                <c:pt idx="19">
                  <c:v>14400</c:v>
                </c:pt>
                <c:pt idx="20">
                  <c:v>13200</c:v>
                </c:pt>
                <c:pt idx="21">
                  <c:v>12090</c:v>
                </c:pt>
                <c:pt idx="22">
                  <c:v>11060</c:v>
                </c:pt>
                <c:pt idx="23">
                  <c:v>10100</c:v>
                </c:pt>
                <c:pt idx="24">
                  <c:v>9216</c:v>
                </c:pt>
                <c:pt idx="25" formatCode="General">
                  <c:v>8428</c:v>
                </c:pt>
                <c:pt idx="26" formatCode="General">
                  <c:v>7733</c:v>
                </c:pt>
                <c:pt idx="27" formatCode="General">
                  <c:v>7078</c:v>
                </c:pt>
                <c:pt idx="28" formatCode="General">
                  <c:v>6488</c:v>
                </c:pt>
                <c:pt idx="29" formatCode="General">
                  <c:v>5923</c:v>
                </c:pt>
                <c:pt idx="30" formatCode="General">
                  <c:v>5392</c:v>
                </c:pt>
                <c:pt idx="31" formatCode="General">
                  <c:v>4217</c:v>
                </c:pt>
                <c:pt idx="32" formatCode="General">
                  <c:v>2402</c:v>
                </c:pt>
                <c:pt idx="33" formatCode="General">
                  <c:v>312.8</c:v>
                </c:pt>
                <c:pt idx="34" formatCode="General">
                  <c:v>-2020</c:v>
                </c:pt>
                <c:pt idx="35" formatCode="General">
                  <c:v>-4557</c:v>
                </c:pt>
                <c:pt idx="36" formatCode="General">
                  <c:v>-7078</c:v>
                </c:pt>
                <c:pt idx="37" formatCode="General">
                  <c:v>-9457</c:v>
                </c:pt>
                <c:pt idx="38" formatCode="General">
                  <c:v>-11480</c:v>
                </c:pt>
                <c:pt idx="39" formatCode="General">
                  <c:v>-12930</c:v>
                </c:pt>
                <c:pt idx="40" formatCode="General">
                  <c:v>-13940</c:v>
                </c:pt>
                <c:pt idx="41" formatCode="General">
                  <c:v>-14900</c:v>
                </c:pt>
                <c:pt idx="42" formatCode="General">
                  <c:v>-15540</c:v>
                </c:pt>
                <c:pt idx="43">
                  <c:v>-15890</c:v>
                </c:pt>
                <c:pt idx="44">
                  <c:v>-16150</c:v>
                </c:pt>
                <c:pt idx="45">
                  <c:v>-16180</c:v>
                </c:pt>
                <c:pt idx="46">
                  <c:v>-16180</c:v>
                </c:pt>
                <c:pt idx="47">
                  <c:v>-16180</c:v>
                </c:pt>
                <c:pt idx="48">
                  <c:v>-16180</c:v>
                </c:pt>
                <c:pt idx="49">
                  <c:v>-16180</c:v>
                </c:pt>
                <c:pt idx="50">
                  <c:v>-16180</c:v>
                </c:pt>
                <c:pt idx="51">
                  <c:v>-16180</c:v>
                </c:pt>
                <c:pt idx="52">
                  <c:v>-16180</c:v>
                </c:pt>
                <c:pt idx="53">
                  <c:v>-16180</c:v>
                </c:pt>
                <c:pt idx="54">
                  <c:v>-16180</c:v>
                </c:pt>
                <c:pt idx="55">
                  <c:v>-16180</c:v>
                </c:pt>
                <c:pt idx="56">
                  <c:v>-16180</c:v>
                </c:pt>
                <c:pt idx="57">
                  <c:v>-16180</c:v>
                </c:pt>
                <c:pt idx="58">
                  <c:v>-16180</c:v>
                </c:pt>
                <c:pt idx="59">
                  <c:v>-16180</c:v>
                </c:pt>
                <c:pt idx="60">
                  <c:v>-16180</c:v>
                </c:pt>
                <c:pt idx="61">
                  <c:v>-16180</c:v>
                </c:pt>
                <c:pt idx="62">
                  <c:v>-16180</c:v>
                </c:pt>
                <c:pt idx="63">
                  <c:v>-16180</c:v>
                </c:pt>
                <c:pt idx="64">
                  <c:v>-16180</c:v>
                </c:pt>
                <c:pt idx="65">
                  <c:v>-16180</c:v>
                </c:pt>
                <c:pt idx="66">
                  <c:v>-16180</c:v>
                </c:pt>
                <c:pt idx="67">
                  <c:v>-16180</c:v>
                </c:pt>
                <c:pt idx="68">
                  <c:v>-16180</c:v>
                </c:pt>
                <c:pt idx="69">
                  <c:v>-16180</c:v>
                </c:pt>
                <c:pt idx="70">
                  <c:v>-16180</c:v>
                </c:pt>
                <c:pt idx="71">
                  <c:v>-16180</c:v>
                </c:pt>
                <c:pt idx="72">
                  <c:v>-16180</c:v>
                </c:pt>
                <c:pt idx="73">
                  <c:v>-16180</c:v>
                </c:pt>
                <c:pt idx="74">
                  <c:v>-16180</c:v>
                </c:pt>
                <c:pt idx="75">
                  <c:v>-16180</c:v>
                </c:pt>
                <c:pt idx="76">
                  <c:v>-16170</c:v>
                </c:pt>
                <c:pt idx="77" formatCode="General">
                  <c:v>-15980</c:v>
                </c:pt>
                <c:pt idx="78" formatCode="General">
                  <c:v>-15680</c:v>
                </c:pt>
                <c:pt idx="79" formatCode="General">
                  <c:v>-15100</c:v>
                </c:pt>
                <c:pt idx="80" formatCode="General">
                  <c:v>-14360</c:v>
                </c:pt>
                <c:pt idx="81" formatCode="General">
                  <c:v>-13430</c:v>
                </c:pt>
                <c:pt idx="82" formatCode="General">
                  <c:v>-12020</c:v>
                </c:pt>
                <c:pt idx="83" formatCode="General">
                  <c:v>-9978</c:v>
                </c:pt>
                <c:pt idx="84" formatCode="General">
                  <c:v>-7559</c:v>
                </c:pt>
                <c:pt idx="85" formatCode="General">
                  <c:v>-4948</c:v>
                </c:pt>
                <c:pt idx="86" formatCode="General">
                  <c:v>-2295</c:v>
                </c:pt>
                <c:pt idx="87" formatCode="General">
                  <c:v>212.6</c:v>
                </c:pt>
                <c:pt idx="88" formatCode="General">
                  <c:v>2392</c:v>
                </c:pt>
                <c:pt idx="89" formatCode="General">
                  <c:v>4371</c:v>
                </c:pt>
                <c:pt idx="90" formatCode="General">
                  <c:v>5996</c:v>
                </c:pt>
                <c:pt idx="91" formatCode="General">
                  <c:v>6609</c:v>
                </c:pt>
                <c:pt idx="92" formatCode="General">
                  <c:v>7264</c:v>
                </c:pt>
                <c:pt idx="93" formatCode="General">
                  <c:v>7946</c:v>
                </c:pt>
                <c:pt idx="94" formatCode="General">
                  <c:v>8684</c:v>
                </c:pt>
                <c:pt idx="95" formatCode="General">
                  <c:v>9453</c:v>
                </c:pt>
                <c:pt idx="96" formatCode="General">
                  <c:v>10270</c:v>
                </c:pt>
                <c:pt idx="97">
                  <c:v>11150</c:v>
                </c:pt>
                <c:pt idx="98">
                  <c:v>12090</c:v>
                </c:pt>
                <c:pt idx="99">
                  <c:v>13120</c:v>
                </c:pt>
                <c:pt idx="100">
                  <c:v>14220</c:v>
                </c:pt>
                <c:pt idx="101">
                  <c:v>15390</c:v>
                </c:pt>
                <c:pt idx="102">
                  <c:v>16700</c:v>
                </c:pt>
                <c:pt idx="103">
                  <c:v>18160</c:v>
                </c:pt>
                <c:pt idx="104">
                  <c:v>19900</c:v>
                </c:pt>
                <c:pt idx="105">
                  <c:v>21890</c:v>
                </c:pt>
                <c:pt idx="106">
                  <c:v>24400</c:v>
                </c:pt>
                <c:pt idx="107">
                  <c:v>27480</c:v>
                </c:pt>
                <c:pt idx="108">
                  <c:v>30820</c:v>
                </c:pt>
                <c:pt idx="109">
                  <c:v>34500</c:v>
                </c:pt>
                <c:pt idx="110">
                  <c:v>38620</c:v>
                </c:pt>
                <c:pt idx="111">
                  <c:v>43270</c:v>
                </c:pt>
                <c:pt idx="112">
                  <c:v>48170</c:v>
                </c:pt>
                <c:pt idx="113">
                  <c:v>52020</c:v>
                </c:pt>
                <c:pt idx="114">
                  <c:v>54830</c:v>
                </c:pt>
                <c:pt idx="115">
                  <c:v>56670</c:v>
                </c:pt>
                <c:pt idx="116">
                  <c:v>57500</c:v>
                </c:pt>
                <c:pt idx="117">
                  <c:v>57660</c:v>
                </c:pt>
                <c:pt idx="118">
                  <c:v>57660</c:v>
                </c:pt>
                <c:pt idx="119">
                  <c:v>57660</c:v>
                </c:pt>
                <c:pt idx="120">
                  <c:v>57660</c:v>
                </c:pt>
              </c:numCache>
            </c:numRef>
          </c:yVal>
          <c:smooth val="1"/>
          <c:extLst>
            <c:ext xmlns:c16="http://schemas.microsoft.com/office/drawing/2014/chart" uri="{C3380CC4-5D6E-409C-BE32-E72D297353CC}">
              <c16:uniqueId val="{00000000-B240-422A-B665-3F85BA521762}"/>
            </c:ext>
          </c:extLst>
        </c:ser>
        <c:ser>
          <c:idx val="7"/>
          <c:order val="3"/>
          <c:tx>
            <c:v>PM-Y</c:v>
          </c:tx>
          <c:spPr>
            <a:ln w="12700">
              <a:solidFill>
                <a:srgbClr val="5B9BD5">
                  <a:lumMod val="75000"/>
                </a:srgbClr>
              </a:solidFill>
            </a:ln>
          </c:spPr>
          <c:marker>
            <c:symbol val="none"/>
          </c:marker>
          <c:xVal>
            <c:numRef>
              <c:f>'W27'!$I$5:$I$125</c:f>
              <c:numCache>
                <c:formatCode>0.00E+00</c:formatCode>
                <c:ptCount val="121"/>
                <c:pt idx="0">
                  <c:v>3.9290000000000002E-13</c:v>
                </c:pt>
                <c:pt idx="1">
                  <c:v>1.205E-4</c:v>
                </c:pt>
                <c:pt idx="2">
                  <c:v>2.409E-4</c:v>
                </c:pt>
                <c:pt idx="3">
                  <c:v>3.614E-4</c:v>
                </c:pt>
                <c:pt idx="4" formatCode="General">
                  <c:v>36.64</c:v>
                </c:pt>
                <c:pt idx="5" formatCode="General">
                  <c:v>184.6</c:v>
                </c:pt>
                <c:pt idx="6" formatCode="General">
                  <c:v>440.3</c:v>
                </c:pt>
                <c:pt idx="7" formatCode="General">
                  <c:v>823.8</c:v>
                </c:pt>
                <c:pt idx="8" formatCode="General">
                  <c:v>1342</c:v>
                </c:pt>
                <c:pt idx="9" formatCode="General">
                  <c:v>1960</c:v>
                </c:pt>
                <c:pt idx="10" formatCode="General">
                  <c:v>2439</c:v>
                </c:pt>
                <c:pt idx="11" formatCode="General">
                  <c:v>2782</c:v>
                </c:pt>
                <c:pt idx="12" formatCode="General">
                  <c:v>3035</c:v>
                </c:pt>
                <c:pt idx="13" formatCode="General">
                  <c:v>3229</c:v>
                </c:pt>
                <c:pt idx="14" formatCode="General">
                  <c:v>3385</c:v>
                </c:pt>
                <c:pt idx="15" formatCode="General">
                  <c:v>3518</c:v>
                </c:pt>
                <c:pt idx="16" formatCode="General">
                  <c:v>3522</c:v>
                </c:pt>
                <c:pt idx="17" formatCode="General">
                  <c:v>3507</c:v>
                </c:pt>
                <c:pt idx="18" formatCode="General">
                  <c:v>3485</c:v>
                </c:pt>
                <c:pt idx="19" formatCode="General">
                  <c:v>3459</c:v>
                </c:pt>
                <c:pt idx="20" formatCode="General">
                  <c:v>3426</c:v>
                </c:pt>
                <c:pt idx="21" formatCode="General">
                  <c:v>3385</c:v>
                </c:pt>
                <c:pt idx="22" formatCode="General">
                  <c:v>3344</c:v>
                </c:pt>
                <c:pt idx="23" formatCode="General">
                  <c:v>3297</c:v>
                </c:pt>
                <c:pt idx="24" formatCode="General">
                  <c:v>3252</c:v>
                </c:pt>
                <c:pt idx="25" formatCode="General">
                  <c:v>3209</c:v>
                </c:pt>
                <c:pt idx="26" formatCode="General">
                  <c:v>3164</c:v>
                </c:pt>
                <c:pt idx="27" formatCode="General">
                  <c:v>3117</c:v>
                </c:pt>
                <c:pt idx="28" formatCode="General">
                  <c:v>3074</c:v>
                </c:pt>
                <c:pt idx="29" formatCode="General">
                  <c:v>3036</c:v>
                </c:pt>
                <c:pt idx="30" formatCode="General">
                  <c:v>2998</c:v>
                </c:pt>
                <c:pt idx="31" formatCode="General">
                  <c:v>2957</c:v>
                </c:pt>
                <c:pt idx="32" formatCode="General">
                  <c:v>2916</c:v>
                </c:pt>
                <c:pt idx="33" formatCode="General">
                  <c:v>2800</c:v>
                </c:pt>
                <c:pt idx="34" formatCode="General">
                  <c:v>2569</c:v>
                </c:pt>
                <c:pt idx="35" formatCode="General">
                  <c:v>2268</c:v>
                </c:pt>
                <c:pt idx="36" formatCode="General">
                  <c:v>1931</c:v>
                </c:pt>
                <c:pt idx="37" formatCode="General">
                  <c:v>1575</c:v>
                </c:pt>
                <c:pt idx="38" formatCode="General">
                  <c:v>1198</c:v>
                </c:pt>
                <c:pt idx="39" formatCode="General">
                  <c:v>843.5</c:v>
                </c:pt>
                <c:pt idx="40" formatCode="General">
                  <c:v>555</c:v>
                </c:pt>
                <c:pt idx="41" formatCode="General">
                  <c:v>399.8</c:v>
                </c:pt>
                <c:pt idx="42" formatCode="General">
                  <c:v>269.60000000000002</c:v>
                </c:pt>
                <c:pt idx="43" formatCode="General">
                  <c:v>139.4</c:v>
                </c:pt>
                <c:pt idx="44" formatCode="General">
                  <c:v>9.2189999999999994</c:v>
                </c:pt>
                <c:pt idx="45">
                  <c:v>2.085E-3</c:v>
                </c:pt>
                <c:pt idx="46">
                  <c:v>1.946E-3</c:v>
                </c:pt>
                <c:pt idx="47">
                  <c:v>1.807E-3</c:v>
                </c:pt>
                <c:pt idx="48">
                  <c:v>1.668E-3</c:v>
                </c:pt>
                <c:pt idx="49">
                  <c:v>1.529E-3</c:v>
                </c:pt>
                <c:pt idx="50">
                  <c:v>1.39E-3</c:v>
                </c:pt>
                <c:pt idx="51">
                  <c:v>1.2509999999999999E-3</c:v>
                </c:pt>
                <c:pt idx="52">
                  <c:v>1.1119999999999999E-3</c:v>
                </c:pt>
                <c:pt idx="53">
                  <c:v>9.7320000000000002E-4</c:v>
                </c:pt>
                <c:pt idx="54">
                  <c:v>8.342E-4</c:v>
                </c:pt>
                <c:pt idx="55">
                  <c:v>6.9519999999999998E-4</c:v>
                </c:pt>
                <c:pt idx="56">
                  <c:v>5.5610000000000002E-4</c:v>
                </c:pt>
                <c:pt idx="57">
                  <c:v>4.171E-4</c:v>
                </c:pt>
                <c:pt idx="58">
                  <c:v>2.7809999999999998E-4</c:v>
                </c:pt>
                <c:pt idx="59">
                  <c:v>1.3899999999999999E-4</c:v>
                </c:pt>
                <c:pt idx="60">
                  <c:v>1.7630000000000001E-12</c:v>
                </c:pt>
                <c:pt idx="61">
                  <c:v>-1.3899999999999999E-4</c:v>
                </c:pt>
                <c:pt idx="62">
                  <c:v>-2.7809999999999998E-4</c:v>
                </c:pt>
                <c:pt idx="63">
                  <c:v>-4.171E-4</c:v>
                </c:pt>
                <c:pt idx="64">
                  <c:v>-5.5610000000000002E-4</c:v>
                </c:pt>
                <c:pt idx="65">
                  <c:v>-6.9519999999999998E-4</c:v>
                </c:pt>
                <c:pt idx="66">
                  <c:v>-8.342E-4</c:v>
                </c:pt>
                <c:pt idx="67">
                  <c:v>-9.7320000000000002E-4</c:v>
                </c:pt>
                <c:pt idx="68">
                  <c:v>-1.1119999999999999E-3</c:v>
                </c:pt>
                <c:pt idx="69">
                  <c:v>-1.2509999999999999E-3</c:v>
                </c:pt>
                <c:pt idx="70">
                  <c:v>-1.39E-3</c:v>
                </c:pt>
                <c:pt idx="71">
                  <c:v>-1.529E-3</c:v>
                </c:pt>
                <c:pt idx="72">
                  <c:v>-1.668E-3</c:v>
                </c:pt>
                <c:pt idx="73">
                  <c:v>-1.807E-3</c:v>
                </c:pt>
                <c:pt idx="74">
                  <c:v>-1.946E-3</c:v>
                </c:pt>
                <c:pt idx="75">
                  <c:v>-2.085E-3</c:v>
                </c:pt>
                <c:pt idx="76" formatCode="General">
                  <c:v>-9.2189999999999994</c:v>
                </c:pt>
                <c:pt idx="77" formatCode="General">
                  <c:v>-139.4</c:v>
                </c:pt>
                <c:pt idx="78" formatCode="General">
                  <c:v>-269.60000000000002</c:v>
                </c:pt>
                <c:pt idx="79" formatCode="General">
                  <c:v>-399.8</c:v>
                </c:pt>
                <c:pt idx="80" formatCode="General">
                  <c:v>-555</c:v>
                </c:pt>
                <c:pt idx="81" formatCode="General">
                  <c:v>-843.5</c:v>
                </c:pt>
                <c:pt idx="82" formatCode="General">
                  <c:v>-1198</c:v>
                </c:pt>
                <c:pt idx="83" formatCode="General">
                  <c:v>-1575</c:v>
                </c:pt>
                <c:pt idx="84" formatCode="General">
                  <c:v>-1931</c:v>
                </c:pt>
                <c:pt idx="85" formatCode="General">
                  <c:v>-2268</c:v>
                </c:pt>
                <c:pt idx="86" formatCode="General">
                  <c:v>-2569</c:v>
                </c:pt>
                <c:pt idx="87" formatCode="General">
                  <c:v>-2800</c:v>
                </c:pt>
                <c:pt idx="88" formatCode="General">
                  <c:v>-2916</c:v>
                </c:pt>
                <c:pt idx="89" formatCode="General">
                  <c:v>-2957</c:v>
                </c:pt>
                <c:pt idx="90" formatCode="General">
                  <c:v>-2998</c:v>
                </c:pt>
                <c:pt idx="91" formatCode="General">
                  <c:v>-3036</c:v>
                </c:pt>
                <c:pt idx="92" formatCode="General">
                  <c:v>-3074</c:v>
                </c:pt>
                <c:pt idx="93" formatCode="General">
                  <c:v>-3117</c:v>
                </c:pt>
                <c:pt idx="94" formatCode="General">
                  <c:v>-3164</c:v>
                </c:pt>
                <c:pt idx="95" formatCode="General">
                  <c:v>-3209</c:v>
                </c:pt>
                <c:pt idx="96" formatCode="General">
                  <c:v>-3252</c:v>
                </c:pt>
                <c:pt idx="97" formatCode="General">
                  <c:v>-3297</c:v>
                </c:pt>
                <c:pt idx="98" formatCode="General">
                  <c:v>-3344</c:v>
                </c:pt>
                <c:pt idx="99" formatCode="General">
                  <c:v>-3385</c:v>
                </c:pt>
                <c:pt idx="100" formatCode="General">
                  <c:v>-3426</c:v>
                </c:pt>
                <c:pt idx="101" formatCode="General">
                  <c:v>-3459</c:v>
                </c:pt>
                <c:pt idx="102" formatCode="General">
                  <c:v>-3485</c:v>
                </c:pt>
                <c:pt idx="103" formatCode="General">
                  <c:v>-3507</c:v>
                </c:pt>
                <c:pt idx="104" formatCode="General">
                  <c:v>-3522</c:v>
                </c:pt>
                <c:pt idx="105" formatCode="General">
                  <c:v>-3518</c:v>
                </c:pt>
                <c:pt idx="106" formatCode="General">
                  <c:v>-3385</c:v>
                </c:pt>
                <c:pt idx="107" formatCode="General">
                  <c:v>-3229</c:v>
                </c:pt>
                <c:pt idx="108" formatCode="General">
                  <c:v>-3035</c:v>
                </c:pt>
                <c:pt idx="109" formatCode="General">
                  <c:v>-2782</c:v>
                </c:pt>
                <c:pt idx="110" formatCode="General">
                  <c:v>-2439</c:v>
                </c:pt>
                <c:pt idx="111" formatCode="General">
                  <c:v>-1960</c:v>
                </c:pt>
                <c:pt idx="112" formatCode="General">
                  <c:v>-1342</c:v>
                </c:pt>
                <c:pt idx="113" formatCode="General">
                  <c:v>-823.8</c:v>
                </c:pt>
                <c:pt idx="114" formatCode="General">
                  <c:v>-440.3</c:v>
                </c:pt>
                <c:pt idx="115" formatCode="General">
                  <c:v>-184.6</c:v>
                </c:pt>
                <c:pt idx="116" formatCode="General">
                  <c:v>-36.64</c:v>
                </c:pt>
                <c:pt idx="117">
                  <c:v>-3.614E-4</c:v>
                </c:pt>
                <c:pt idx="118">
                  <c:v>-2.409E-4</c:v>
                </c:pt>
                <c:pt idx="119">
                  <c:v>-1.205E-4</c:v>
                </c:pt>
                <c:pt idx="120">
                  <c:v>3.9290000000000002E-13</c:v>
                </c:pt>
              </c:numCache>
            </c:numRef>
          </c:xVal>
          <c:yVal>
            <c:numRef>
              <c:f>'W27'!$G$5:$G$125</c:f>
              <c:numCache>
                <c:formatCode>0.00E+00</c:formatCode>
                <c:ptCount val="121"/>
                <c:pt idx="0">
                  <c:v>57660</c:v>
                </c:pt>
                <c:pt idx="1">
                  <c:v>57660</c:v>
                </c:pt>
                <c:pt idx="2">
                  <c:v>57660</c:v>
                </c:pt>
                <c:pt idx="3">
                  <c:v>57660</c:v>
                </c:pt>
                <c:pt idx="4">
                  <c:v>57540</c:v>
                </c:pt>
                <c:pt idx="5">
                  <c:v>56910</c:v>
                </c:pt>
                <c:pt idx="6">
                  <c:v>55110</c:v>
                </c:pt>
                <c:pt idx="7">
                  <c:v>52210</c:v>
                </c:pt>
                <c:pt idx="8">
                  <c:v>48270</c:v>
                </c:pt>
                <c:pt idx="9">
                  <c:v>43320</c:v>
                </c:pt>
                <c:pt idx="10">
                  <c:v>38550</c:v>
                </c:pt>
                <c:pt idx="11">
                  <c:v>34340</c:v>
                </c:pt>
                <c:pt idx="12">
                  <c:v>30530</c:v>
                </c:pt>
                <c:pt idx="13">
                  <c:v>27060</c:v>
                </c:pt>
                <c:pt idx="14">
                  <c:v>23860</c:v>
                </c:pt>
                <c:pt idx="15">
                  <c:v>21220</c:v>
                </c:pt>
                <c:pt idx="16">
                  <c:v>19040</c:v>
                </c:pt>
                <c:pt idx="17">
                  <c:v>17240</c:v>
                </c:pt>
                <c:pt idx="18">
                  <c:v>15740</c:v>
                </c:pt>
                <c:pt idx="19">
                  <c:v>14400</c:v>
                </c:pt>
                <c:pt idx="20">
                  <c:v>13200</c:v>
                </c:pt>
                <c:pt idx="21">
                  <c:v>12090</c:v>
                </c:pt>
                <c:pt idx="22">
                  <c:v>11060</c:v>
                </c:pt>
                <c:pt idx="23">
                  <c:v>10100</c:v>
                </c:pt>
                <c:pt idx="24">
                  <c:v>9216</c:v>
                </c:pt>
                <c:pt idx="25" formatCode="General">
                  <c:v>8428</c:v>
                </c:pt>
                <c:pt idx="26" formatCode="General">
                  <c:v>7733</c:v>
                </c:pt>
                <c:pt idx="27" formatCode="General">
                  <c:v>7078</c:v>
                </c:pt>
                <c:pt idx="28" formatCode="General">
                  <c:v>6488</c:v>
                </c:pt>
                <c:pt idx="29" formatCode="General">
                  <c:v>5923</c:v>
                </c:pt>
                <c:pt idx="30" formatCode="General">
                  <c:v>5392</c:v>
                </c:pt>
                <c:pt idx="31" formatCode="General">
                  <c:v>4217</c:v>
                </c:pt>
                <c:pt idx="32" formatCode="General">
                  <c:v>2402</c:v>
                </c:pt>
                <c:pt idx="33" formatCode="General">
                  <c:v>312.8</c:v>
                </c:pt>
                <c:pt idx="34" formatCode="General">
                  <c:v>-2020</c:v>
                </c:pt>
                <c:pt idx="35" formatCode="General">
                  <c:v>-4557</c:v>
                </c:pt>
                <c:pt idx="36" formatCode="General">
                  <c:v>-7078</c:v>
                </c:pt>
                <c:pt idx="37" formatCode="General">
                  <c:v>-9457</c:v>
                </c:pt>
                <c:pt idx="38" formatCode="General">
                  <c:v>-11480</c:v>
                </c:pt>
                <c:pt idx="39" formatCode="General">
                  <c:v>-12930</c:v>
                </c:pt>
                <c:pt idx="40" formatCode="General">
                  <c:v>-13940</c:v>
                </c:pt>
                <c:pt idx="41" formatCode="General">
                  <c:v>-14900</c:v>
                </c:pt>
                <c:pt idx="42" formatCode="General">
                  <c:v>-15540</c:v>
                </c:pt>
                <c:pt idx="43">
                  <c:v>-15890</c:v>
                </c:pt>
                <c:pt idx="44">
                  <c:v>-16150</c:v>
                </c:pt>
                <c:pt idx="45">
                  <c:v>-16180</c:v>
                </c:pt>
                <c:pt idx="46">
                  <c:v>-16180</c:v>
                </c:pt>
                <c:pt idx="47">
                  <c:v>-16180</c:v>
                </c:pt>
                <c:pt idx="48">
                  <c:v>-16180</c:v>
                </c:pt>
                <c:pt idx="49">
                  <c:v>-16180</c:v>
                </c:pt>
                <c:pt idx="50">
                  <c:v>-16180</c:v>
                </c:pt>
                <c:pt idx="51">
                  <c:v>-16180</c:v>
                </c:pt>
                <c:pt idx="52">
                  <c:v>-16180</c:v>
                </c:pt>
                <c:pt idx="53">
                  <c:v>-16180</c:v>
                </c:pt>
                <c:pt idx="54">
                  <c:v>-16180</c:v>
                </c:pt>
                <c:pt idx="55">
                  <c:v>-16180</c:v>
                </c:pt>
                <c:pt idx="56">
                  <c:v>-16180</c:v>
                </c:pt>
                <c:pt idx="57">
                  <c:v>-16180</c:v>
                </c:pt>
                <c:pt idx="58">
                  <c:v>-16180</c:v>
                </c:pt>
                <c:pt idx="59">
                  <c:v>-16180</c:v>
                </c:pt>
                <c:pt idx="60">
                  <c:v>-16180</c:v>
                </c:pt>
                <c:pt idx="61">
                  <c:v>-16180</c:v>
                </c:pt>
                <c:pt idx="62">
                  <c:v>-16180</c:v>
                </c:pt>
                <c:pt idx="63">
                  <c:v>-16180</c:v>
                </c:pt>
                <c:pt idx="64">
                  <c:v>-16180</c:v>
                </c:pt>
                <c:pt idx="65">
                  <c:v>-16180</c:v>
                </c:pt>
                <c:pt idx="66">
                  <c:v>-16180</c:v>
                </c:pt>
                <c:pt idx="67">
                  <c:v>-16180</c:v>
                </c:pt>
                <c:pt idx="68">
                  <c:v>-16180</c:v>
                </c:pt>
                <c:pt idx="69">
                  <c:v>-16180</c:v>
                </c:pt>
                <c:pt idx="70">
                  <c:v>-16180</c:v>
                </c:pt>
                <c:pt idx="71">
                  <c:v>-16180</c:v>
                </c:pt>
                <c:pt idx="72">
                  <c:v>-16180</c:v>
                </c:pt>
                <c:pt idx="73">
                  <c:v>-16180</c:v>
                </c:pt>
                <c:pt idx="74">
                  <c:v>-16180</c:v>
                </c:pt>
                <c:pt idx="75">
                  <c:v>-16180</c:v>
                </c:pt>
                <c:pt idx="76">
                  <c:v>-16170</c:v>
                </c:pt>
                <c:pt idx="77" formatCode="General">
                  <c:v>-15980</c:v>
                </c:pt>
                <c:pt idx="78" formatCode="General">
                  <c:v>-15680</c:v>
                </c:pt>
                <c:pt idx="79" formatCode="General">
                  <c:v>-15100</c:v>
                </c:pt>
                <c:pt idx="80" formatCode="General">
                  <c:v>-14360</c:v>
                </c:pt>
                <c:pt idx="81" formatCode="General">
                  <c:v>-13430</c:v>
                </c:pt>
                <c:pt idx="82" formatCode="General">
                  <c:v>-12020</c:v>
                </c:pt>
                <c:pt idx="83" formatCode="General">
                  <c:v>-9978</c:v>
                </c:pt>
                <c:pt idx="84" formatCode="General">
                  <c:v>-7559</c:v>
                </c:pt>
                <c:pt idx="85" formatCode="General">
                  <c:v>-4948</c:v>
                </c:pt>
                <c:pt idx="86" formatCode="General">
                  <c:v>-2295</c:v>
                </c:pt>
                <c:pt idx="87" formatCode="General">
                  <c:v>212.6</c:v>
                </c:pt>
                <c:pt idx="88" formatCode="General">
                  <c:v>2392</c:v>
                </c:pt>
                <c:pt idx="89" formatCode="General">
                  <c:v>4371</c:v>
                </c:pt>
                <c:pt idx="90" formatCode="General">
                  <c:v>5996</c:v>
                </c:pt>
                <c:pt idx="91" formatCode="General">
                  <c:v>6609</c:v>
                </c:pt>
                <c:pt idx="92" formatCode="General">
                  <c:v>7264</c:v>
                </c:pt>
                <c:pt idx="93" formatCode="General">
                  <c:v>7946</c:v>
                </c:pt>
                <c:pt idx="94" formatCode="General">
                  <c:v>8684</c:v>
                </c:pt>
                <c:pt idx="95" formatCode="General">
                  <c:v>9453</c:v>
                </c:pt>
                <c:pt idx="96" formatCode="General">
                  <c:v>10270</c:v>
                </c:pt>
                <c:pt idx="97">
                  <c:v>11150</c:v>
                </c:pt>
                <c:pt idx="98">
                  <c:v>12090</c:v>
                </c:pt>
                <c:pt idx="99">
                  <c:v>13120</c:v>
                </c:pt>
                <c:pt idx="100">
                  <c:v>14220</c:v>
                </c:pt>
                <c:pt idx="101">
                  <c:v>15390</c:v>
                </c:pt>
                <c:pt idx="102">
                  <c:v>16700</c:v>
                </c:pt>
                <c:pt idx="103">
                  <c:v>18160</c:v>
                </c:pt>
                <c:pt idx="104">
                  <c:v>19900</c:v>
                </c:pt>
                <c:pt idx="105">
                  <c:v>21890</c:v>
                </c:pt>
                <c:pt idx="106">
                  <c:v>24400</c:v>
                </c:pt>
                <c:pt idx="107">
                  <c:v>27480</c:v>
                </c:pt>
                <c:pt idx="108">
                  <c:v>30820</c:v>
                </c:pt>
                <c:pt idx="109">
                  <c:v>34500</c:v>
                </c:pt>
                <c:pt idx="110">
                  <c:v>38620</c:v>
                </c:pt>
                <c:pt idx="111">
                  <c:v>43270</c:v>
                </c:pt>
                <c:pt idx="112">
                  <c:v>48170</c:v>
                </c:pt>
                <c:pt idx="113">
                  <c:v>52020</c:v>
                </c:pt>
                <c:pt idx="114">
                  <c:v>54830</c:v>
                </c:pt>
                <c:pt idx="115">
                  <c:v>56670</c:v>
                </c:pt>
                <c:pt idx="116">
                  <c:v>57500</c:v>
                </c:pt>
                <c:pt idx="117">
                  <c:v>57660</c:v>
                </c:pt>
                <c:pt idx="118">
                  <c:v>57660</c:v>
                </c:pt>
                <c:pt idx="119">
                  <c:v>57660</c:v>
                </c:pt>
                <c:pt idx="120">
                  <c:v>57660</c:v>
                </c:pt>
              </c:numCache>
            </c:numRef>
          </c:yVal>
          <c:smooth val="1"/>
          <c:extLst>
            <c:ext xmlns:c16="http://schemas.microsoft.com/office/drawing/2014/chart" uri="{C3380CC4-5D6E-409C-BE32-E72D297353CC}">
              <c16:uniqueId val="{00000001-B240-422A-B665-3F85BA521762}"/>
            </c:ext>
          </c:extLst>
        </c:ser>
        <c:dLbls>
          <c:showLegendKey val="0"/>
          <c:showVal val="0"/>
          <c:showCatName val="0"/>
          <c:showSerName val="0"/>
          <c:showPercent val="0"/>
          <c:showBubbleSize val="0"/>
        </c:dLbls>
        <c:axId val="314657752"/>
        <c:axId val="314658144"/>
        <c:extLst/>
      </c:scatterChart>
      <c:scatterChart>
        <c:scatterStyle val="lineMarker"/>
        <c:varyColors val="0"/>
        <c:ser>
          <c:idx val="0"/>
          <c:order val="0"/>
          <c:tx>
            <c:v>内力-X</c:v>
          </c:tx>
          <c:spPr>
            <a:ln w="28575">
              <a:noFill/>
            </a:ln>
          </c:spPr>
          <c:marker>
            <c:symbol val="triangle"/>
            <c:size val="5"/>
            <c:spPr>
              <a:solidFill>
                <a:srgbClr val="FF0000"/>
              </a:solidFill>
              <a:ln>
                <a:noFill/>
              </a:ln>
            </c:spPr>
          </c:marker>
          <c:xVal>
            <c:numRef>
              <c:f>'W27'!$K$5:$K$274</c:f>
              <c:numCache>
                <c:formatCode>General</c:formatCode>
                <c:ptCount val="270"/>
                <c:pt idx="0">
                  <c:v>-721.9</c:v>
                </c:pt>
                <c:pt idx="1">
                  <c:v>48.3</c:v>
                </c:pt>
                <c:pt idx="2">
                  <c:v>-698.5</c:v>
                </c:pt>
                <c:pt idx="3">
                  <c:v>51.8</c:v>
                </c:pt>
                <c:pt idx="4">
                  <c:v>-607.20000000000005</c:v>
                </c:pt>
                <c:pt idx="5">
                  <c:v>47.1</c:v>
                </c:pt>
                <c:pt idx="6">
                  <c:v>-883.6</c:v>
                </c:pt>
                <c:pt idx="7">
                  <c:v>-1256.2</c:v>
                </c:pt>
                <c:pt idx="8">
                  <c:v>-1031.3</c:v>
                </c:pt>
                <c:pt idx="9">
                  <c:v>-1229.0999999999999</c:v>
                </c:pt>
                <c:pt idx="10">
                  <c:v>-467.4</c:v>
                </c:pt>
                <c:pt idx="11">
                  <c:v>-255.7</c:v>
                </c:pt>
                <c:pt idx="12">
                  <c:v>-548</c:v>
                </c:pt>
                <c:pt idx="13">
                  <c:v>28.3</c:v>
                </c:pt>
                <c:pt idx="14">
                  <c:v>-548</c:v>
                </c:pt>
                <c:pt idx="15">
                  <c:v>28.3</c:v>
                </c:pt>
                <c:pt idx="16">
                  <c:v>-212.3</c:v>
                </c:pt>
                <c:pt idx="17">
                  <c:v>1312.7</c:v>
                </c:pt>
                <c:pt idx="18">
                  <c:v>-628.5</c:v>
                </c:pt>
                <c:pt idx="19">
                  <c:v>312.2</c:v>
                </c:pt>
                <c:pt idx="20">
                  <c:v>-64.7</c:v>
                </c:pt>
                <c:pt idx="21">
                  <c:v>1285.5999999999999</c:v>
                </c:pt>
                <c:pt idx="22">
                  <c:v>-548</c:v>
                </c:pt>
                <c:pt idx="23">
                  <c:v>28.3</c:v>
                </c:pt>
                <c:pt idx="24">
                  <c:v>-548</c:v>
                </c:pt>
                <c:pt idx="25">
                  <c:v>28.3</c:v>
                </c:pt>
                <c:pt idx="26">
                  <c:v>-1020.3</c:v>
                </c:pt>
                <c:pt idx="27">
                  <c:v>-766.2</c:v>
                </c:pt>
                <c:pt idx="28">
                  <c:v>-630</c:v>
                </c:pt>
                <c:pt idx="29">
                  <c:v>321.7</c:v>
                </c:pt>
                <c:pt idx="30">
                  <c:v>-1032.8</c:v>
                </c:pt>
                <c:pt idx="31">
                  <c:v>-1218.5999999999999</c:v>
                </c:pt>
                <c:pt idx="32">
                  <c:v>-548</c:v>
                </c:pt>
                <c:pt idx="33">
                  <c:v>28.3</c:v>
                </c:pt>
                <c:pt idx="34">
                  <c:v>-548</c:v>
                </c:pt>
                <c:pt idx="35">
                  <c:v>28.3</c:v>
                </c:pt>
                <c:pt idx="36">
                  <c:v>-75.7</c:v>
                </c:pt>
                <c:pt idx="37">
                  <c:v>822.8</c:v>
                </c:pt>
                <c:pt idx="38">
                  <c:v>-63.2</c:v>
                </c:pt>
                <c:pt idx="39">
                  <c:v>1275.0999999999999</c:v>
                </c:pt>
                <c:pt idx="40">
                  <c:v>-466</c:v>
                </c:pt>
                <c:pt idx="41">
                  <c:v>-265.2</c:v>
                </c:pt>
                <c:pt idx="42">
                  <c:v>-548</c:v>
                </c:pt>
                <c:pt idx="43">
                  <c:v>28.3</c:v>
                </c:pt>
                <c:pt idx="44">
                  <c:v>-548</c:v>
                </c:pt>
                <c:pt idx="45">
                  <c:v>28.3</c:v>
                </c:pt>
                <c:pt idx="46">
                  <c:v>-899.9</c:v>
                </c:pt>
                <c:pt idx="47">
                  <c:v>-718.9</c:v>
                </c:pt>
                <c:pt idx="48">
                  <c:v>-988.5</c:v>
                </c:pt>
                <c:pt idx="49">
                  <c:v>-702.6</c:v>
                </c:pt>
                <c:pt idx="50">
                  <c:v>-650.20000000000005</c:v>
                </c:pt>
                <c:pt idx="51">
                  <c:v>-118.6</c:v>
                </c:pt>
                <c:pt idx="52">
                  <c:v>-698.5</c:v>
                </c:pt>
                <c:pt idx="53">
                  <c:v>51.8</c:v>
                </c:pt>
                <c:pt idx="54">
                  <c:v>-698.5</c:v>
                </c:pt>
                <c:pt idx="55">
                  <c:v>51.8</c:v>
                </c:pt>
                <c:pt idx="56">
                  <c:v>-497.1</c:v>
                </c:pt>
                <c:pt idx="57">
                  <c:v>822.5</c:v>
                </c:pt>
                <c:pt idx="58">
                  <c:v>-746.8</c:v>
                </c:pt>
                <c:pt idx="59">
                  <c:v>222.2</c:v>
                </c:pt>
                <c:pt idx="60">
                  <c:v>-408.5</c:v>
                </c:pt>
                <c:pt idx="61">
                  <c:v>806.2</c:v>
                </c:pt>
                <c:pt idx="62">
                  <c:v>-698.5</c:v>
                </c:pt>
                <c:pt idx="63">
                  <c:v>51.8</c:v>
                </c:pt>
                <c:pt idx="64">
                  <c:v>-698.5</c:v>
                </c:pt>
                <c:pt idx="65">
                  <c:v>51.8</c:v>
                </c:pt>
                <c:pt idx="66">
                  <c:v>-981.9</c:v>
                </c:pt>
                <c:pt idx="67">
                  <c:v>-424.9</c:v>
                </c:pt>
                <c:pt idx="68">
                  <c:v>-747.7</c:v>
                </c:pt>
                <c:pt idx="69">
                  <c:v>227.9</c:v>
                </c:pt>
                <c:pt idx="70">
                  <c:v>-989.4</c:v>
                </c:pt>
                <c:pt idx="71">
                  <c:v>-696.3</c:v>
                </c:pt>
                <c:pt idx="72">
                  <c:v>-698.5</c:v>
                </c:pt>
                <c:pt idx="73">
                  <c:v>51.8</c:v>
                </c:pt>
                <c:pt idx="74">
                  <c:v>-698.5</c:v>
                </c:pt>
                <c:pt idx="75">
                  <c:v>51.8</c:v>
                </c:pt>
                <c:pt idx="76">
                  <c:v>-415.1</c:v>
                </c:pt>
                <c:pt idx="77">
                  <c:v>528.5</c:v>
                </c:pt>
                <c:pt idx="78">
                  <c:v>-407.6</c:v>
                </c:pt>
                <c:pt idx="79">
                  <c:v>799.9</c:v>
                </c:pt>
                <c:pt idx="80">
                  <c:v>-649.29999999999995</c:v>
                </c:pt>
                <c:pt idx="81">
                  <c:v>-124.3</c:v>
                </c:pt>
                <c:pt idx="82">
                  <c:v>-698.5</c:v>
                </c:pt>
                <c:pt idx="83">
                  <c:v>51.8</c:v>
                </c:pt>
                <c:pt idx="84">
                  <c:v>-698.5</c:v>
                </c:pt>
                <c:pt idx="85">
                  <c:v>51.8</c:v>
                </c:pt>
                <c:pt idx="86">
                  <c:v>-989</c:v>
                </c:pt>
                <c:pt idx="87">
                  <c:v>-1239.7</c:v>
                </c:pt>
                <c:pt idx="88">
                  <c:v>-1136.7</c:v>
                </c:pt>
                <c:pt idx="89">
                  <c:v>-1212.5999999999999</c:v>
                </c:pt>
                <c:pt idx="90">
                  <c:v>-572.79999999999995</c:v>
                </c:pt>
                <c:pt idx="91">
                  <c:v>-239.2</c:v>
                </c:pt>
                <c:pt idx="92">
                  <c:v>-653.4</c:v>
                </c:pt>
                <c:pt idx="93">
                  <c:v>44.7</c:v>
                </c:pt>
                <c:pt idx="94">
                  <c:v>-653.4</c:v>
                </c:pt>
                <c:pt idx="95">
                  <c:v>44.7</c:v>
                </c:pt>
                <c:pt idx="96">
                  <c:v>-317.7</c:v>
                </c:pt>
                <c:pt idx="97">
                  <c:v>1329.2</c:v>
                </c:pt>
                <c:pt idx="98">
                  <c:v>-733.9</c:v>
                </c:pt>
                <c:pt idx="99">
                  <c:v>328.7</c:v>
                </c:pt>
                <c:pt idx="100">
                  <c:v>-170</c:v>
                </c:pt>
                <c:pt idx="101">
                  <c:v>1302.0999999999999</c:v>
                </c:pt>
                <c:pt idx="102">
                  <c:v>-653.4</c:v>
                </c:pt>
                <c:pt idx="103">
                  <c:v>44.7</c:v>
                </c:pt>
                <c:pt idx="104">
                  <c:v>-653.4</c:v>
                </c:pt>
                <c:pt idx="105">
                  <c:v>44.7</c:v>
                </c:pt>
                <c:pt idx="106">
                  <c:v>-1125.7</c:v>
                </c:pt>
                <c:pt idx="107">
                  <c:v>-749.8</c:v>
                </c:pt>
                <c:pt idx="108">
                  <c:v>-735.3</c:v>
                </c:pt>
                <c:pt idx="109">
                  <c:v>338.2</c:v>
                </c:pt>
                <c:pt idx="110">
                  <c:v>-1138.0999999999999</c:v>
                </c:pt>
                <c:pt idx="111">
                  <c:v>-1202.0999999999999</c:v>
                </c:pt>
                <c:pt idx="112">
                  <c:v>-653.4</c:v>
                </c:pt>
                <c:pt idx="113">
                  <c:v>44.7</c:v>
                </c:pt>
                <c:pt idx="114">
                  <c:v>-653.4</c:v>
                </c:pt>
                <c:pt idx="115">
                  <c:v>44.7</c:v>
                </c:pt>
                <c:pt idx="116">
                  <c:v>-181.1</c:v>
                </c:pt>
                <c:pt idx="117">
                  <c:v>839.2</c:v>
                </c:pt>
                <c:pt idx="118">
                  <c:v>-168.6</c:v>
                </c:pt>
                <c:pt idx="119">
                  <c:v>1291.5999999999999</c:v>
                </c:pt>
                <c:pt idx="120">
                  <c:v>-571.4</c:v>
                </c:pt>
                <c:pt idx="121">
                  <c:v>-248.7</c:v>
                </c:pt>
                <c:pt idx="122">
                  <c:v>-653.4</c:v>
                </c:pt>
                <c:pt idx="123">
                  <c:v>44.7</c:v>
                </c:pt>
                <c:pt idx="124">
                  <c:v>-653.4</c:v>
                </c:pt>
                <c:pt idx="125">
                  <c:v>44.7</c:v>
                </c:pt>
                <c:pt idx="126">
                  <c:v>-792.3</c:v>
                </c:pt>
                <c:pt idx="127">
                  <c:v>-1260.9000000000001</c:v>
                </c:pt>
                <c:pt idx="128">
                  <c:v>-940</c:v>
                </c:pt>
                <c:pt idx="129">
                  <c:v>-1233.8</c:v>
                </c:pt>
                <c:pt idx="130">
                  <c:v>-376.1</c:v>
                </c:pt>
                <c:pt idx="131">
                  <c:v>-260.39999999999998</c:v>
                </c:pt>
                <c:pt idx="132">
                  <c:v>-456.6</c:v>
                </c:pt>
                <c:pt idx="133">
                  <c:v>23.5</c:v>
                </c:pt>
                <c:pt idx="134">
                  <c:v>-456.6</c:v>
                </c:pt>
                <c:pt idx="135">
                  <c:v>23.5</c:v>
                </c:pt>
                <c:pt idx="136">
                  <c:v>-121</c:v>
                </c:pt>
                <c:pt idx="137">
                  <c:v>1308</c:v>
                </c:pt>
                <c:pt idx="138">
                  <c:v>-537.20000000000005</c:v>
                </c:pt>
                <c:pt idx="139">
                  <c:v>307.5</c:v>
                </c:pt>
                <c:pt idx="140">
                  <c:v>26.7</c:v>
                </c:pt>
                <c:pt idx="141">
                  <c:v>1280.9000000000001</c:v>
                </c:pt>
                <c:pt idx="142">
                  <c:v>-456.6</c:v>
                </c:pt>
                <c:pt idx="143">
                  <c:v>23.5</c:v>
                </c:pt>
                <c:pt idx="144">
                  <c:v>-456.6</c:v>
                </c:pt>
                <c:pt idx="145">
                  <c:v>23.5</c:v>
                </c:pt>
                <c:pt idx="146">
                  <c:v>-929</c:v>
                </c:pt>
                <c:pt idx="147">
                  <c:v>-771</c:v>
                </c:pt>
                <c:pt idx="148">
                  <c:v>-538.6</c:v>
                </c:pt>
                <c:pt idx="149">
                  <c:v>317</c:v>
                </c:pt>
                <c:pt idx="150">
                  <c:v>-941.4</c:v>
                </c:pt>
                <c:pt idx="151">
                  <c:v>-1223.3</c:v>
                </c:pt>
                <c:pt idx="152">
                  <c:v>-456.6</c:v>
                </c:pt>
                <c:pt idx="153">
                  <c:v>23.5</c:v>
                </c:pt>
                <c:pt idx="154">
                  <c:v>-456.6</c:v>
                </c:pt>
                <c:pt idx="155">
                  <c:v>23.5</c:v>
                </c:pt>
                <c:pt idx="156">
                  <c:v>15.7</c:v>
                </c:pt>
                <c:pt idx="157">
                  <c:v>818</c:v>
                </c:pt>
                <c:pt idx="158">
                  <c:v>28.1</c:v>
                </c:pt>
                <c:pt idx="159">
                  <c:v>1270.4000000000001</c:v>
                </c:pt>
                <c:pt idx="160">
                  <c:v>-374.7</c:v>
                </c:pt>
                <c:pt idx="161">
                  <c:v>-269.89999999999998</c:v>
                </c:pt>
                <c:pt idx="162">
                  <c:v>-456.6</c:v>
                </c:pt>
                <c:pt idx="163">
                  <c:v>23.5</c:v>
                </c:pt>
                <c:pt idx="164">
                  <c:v>-456.6</c:v>
                </c:pt>
                <c:pt idx="165">
                  <c:v>23.5</c:v>
                </c:pt>
                <c:pt idx="166">
                  <c:v>-808.6</c:v>
                </c:pt>
                <c:pt idx="167">
                  <c:v>-723.6</c:v>
                </c:pt>
                <c:pt idx="168">
                  <c:v>-897.2</c:v>
                </c:pt>
                <c:pt idx="169">
                  <c:v>-707.3</c:v>
                </c:pt>
                <c:pt idx="170">
                  <c:v>-558.9</c:v>
                </c:pt>
                <c:pt idx="171">
                  <c:v>-123.3</c:v>
                </c:pt>
                <c:pt idx="172">
                  <c:v>-607.20000000000005</c:v>
                </c:pt>
                <c:pt idx="173">
                  <c:v>47.1</c:v>
                </c:pt>
                <c:pt idx="174">
                  <c:v>-607.20000000000005</c:v>
                </c:pt>
                <c:pt idx="175">
                  <c:v>47.1</c:v>
                </c:pt>
                <c:pt idx="176">
                  <c:v>-405.8</c:v>
                </c:pt>
                <c:pt idx="177">
                  <c:v>817.8</c:v>
                </c:pt>
                <c:pt idx="178">
                  <c:v>-655.5</c:v>
                </c:pt>
                <c:pt idx="179">
                  <c:v>217.5</c:v>
                </c:pt>
                <c:pt idx="180">
                  <c:v>-317.2</c:v>
                </c:pt>
                <c:pt idx="181">
                  <c:v>801.5</c:v>
                </c:pt>
                <c:pt idx="182">
                  <c:v>-607.20000000000005</c:v>
                </c:pt>
                <c:pt idx="183">
                  <c:v>47.1</c:v>
                </c:pt>
                <c:pt idx="184">
                  <c:v>-607.20000000000005</c:v>
                </c:pt>
                <c:pt idx="185">
                  <c:v>47.1</c:v>
                </c:pt>
                <c:pt idx="186">
                  <c:v>-890.6</c:v>
                </c:pt>
                <c:pt idx="187">
                  <c:v>-429.6</c:v>
                </c:pt>
                <c:pt idx="188">
                  <c:v>-656.4</c:v>
                </c:pt>
                <c:pt idx="189">
                  <c:v>223.2</c:v>
                </c:pt>
                <c:pt idx="190">
                  <c:v>-898.1</c:v>
                </c:pt>
                <c:pt idx="191">
                  <c:v>-701</c:v>
                </c:pt>
                <c:pt idx="192">
                  <c:v>-607.20000000000005</c:v>
                </c:pt>
                <c:pt idx="193">
                  <c:v>47.1</c:v>
                </c:pt>
                <c:pt idx="194">
                  <c:v>-607.20000000000005</c:v>
                </c:pt>
                <c:pt idx="195">
                  <c:v>47.1</c:v>
                </c:pt>
                <c:pt idx="196">
                  <c:v>-323.8</c:v>
                </c:pt>
                <c:pt idx="197">
                  <c:v>523.79999999999995</c:v>
                </c:pt>
                <c:pt idx="198">
                  <c:v>-316.3</c:v>
                </c:pt>
                <c:pt idx="199">
                  <c:v>795.2</c:v>
                </c:pt>
                <c:pt idx="200">
                  <c:v>-558</c:v>
                </c:pt>
                <c:pt idx="201">
                  <c:v>-129</c:v>
                </c:pt>
                <c:pt idx="202">
                  <c:v>-607.20000000000005</c:v>
                </c:pt>
                <c:pt idx="203">
                  <c:v>47.1</c:v>
                </c:pt>
                <c:pt idx="204">
                  <c:v>-607.20000000000005</c:v>
                </c:pt>
                <c:pt idx="205">
                  <c:v>47.1</c:v>
                </c:pt>
                <c:pt idx="206">
                  <c:v>-897.7</c:v>
                </c:pt>
                <c:pt idx="207">
                  <c:v>-1244.4000000000001</c:v>
                </c:pt>
                <c:pt idx="208">
                  <c:v>-1045.3</c:v>
                </c:pt>
                <c:pt idx="209">
                  <c:v>-1217.3</c:v>
                </c:pt>
                <c:pt idx="210">
                  <c:v>-481.5</c:v>
                </c:pt>
                <c:pt idx="211">
                  <c:v>-243.9</c:v>
                </c:pt>
                <c:pt idx="212">
                  <c:v>-562</c:v>
                </c:pt>
                <c:pt idx="213">
                  <c:v>40</c:v>
                </c:pt>
                <c:pt idx="214">
                  <c:v>-562</c:v>
                </c:pt>
                <c:pt idx="215">
                  <c:v>40</c:v>
                </c:pt>
                <c:pt idx="216">
                  <c:v>-226.4</c:v>
                </c:pt>
                <c:pt idx="217">
                  <c:v>1324.5</c:v>
                </c:pt>
                <c:pt idx="218">
                  <c:v>-642.6</c:v>
                </c:pt>
                <c:pt idx="219">
                  <c:v>324</c:v>
                </c:pt>
                <c:pt idx="220">
                  <c:v>-78.7</c:v>
                </c:pt>
                <c:pt idx="221">
                  <c:v>1297.4000000000001</c:v>
                </c:pt>
                <c:pt idx="222">
                  <c:v>-562</c:v>
                </c:pt>
                <c:pt idx="223">
                  <c:v>40</c:v>
                </c:pt>
                <c:pt idx="224">
                  <c:v>-562</c:v>
                </c:pt>
                <c:pt idx="225">
                  <c:v>40</c:v>
                </c:pt>
                <c:pt idx="226">
                  <c:v>-1034.3</c:v>
                </c:pt>
                <c:pt idx="227">
                  <c:v>-754.5</c:v>
                </c:pt>
                <c:pt idx="228">
                  <c:v>-644</c:v>
                </c:pt>
                <c:pt idx="229">
                  <c:v>333.5</c:v>
                </c:pt>
                <c:pt idx="230">
                  <c:v>-1046.8</c:v>
                </c:pt>
                <c:pt idx="231">
                  <c:v>-1206.8</c:v>
                </c:pt>
                <c:pt idx="232">
                  <c:v>-562</c:v>
                </c:pt>
                <c:pt idx="233">
                  <c:v>40</c:v>
                </c:pt>
                <c:pt idx="234">
                  <c:v>-562</c:v>
                </c:pt>
                <c:pt idx="235">
                  <c:v>40</c:v>
                </c:pt>
                <c:pt idx="236">
                  <c:v>-89.7</c:v>
                </c:pt>
                <c:pt idx="237">
                  <c:v>834.5</c:v>
                </c:pt>
                <c:pt idx="238">
                  <c:v>-77.2</c:v>
                </c:pt>
                <c:pt idx="239">
                  <c:v>1286.9000000000001</c:v>
                </c:pt>
                <c:pt idx="240">
                  <c:v>-480</c:v>
                </c:pt>
                <c:pt idx="241">
                  <c:v>-253.4</c:v>
                </c:pt>
                <c:pt idx="242">
                  <c:v>-562</c:v>
                </c:pt>
                <c:pt idx="243">
                  <c:v>40</c:v>
                </c:pt>
                <c:pt idx="244">
                  <c:v>-562</c:v>
                </c:pt>
                <c:pt idx="245">
                  <c:v>40</c:v>
                </c:pt>
                <c:pt idx="246">
                  <c:v>-1286.0999999999999</c:v>
                </c:pt>
                <c:pt idx="247">
                  <c:v>-3304.1</c:v>
                </c:pt>
                <c:pt idx="248">
                  <c:v>-671.7</c:v>
                </c:pt>
                <c:pt idx="249">
                  <c:v>-2742.9</c:v>
                </c:pt>
                <c:pt idx="250">
                  <c:v>-740.1</c:v>
                </c:pt>
                <c:pt idx="251">
                  <c:v>-2952.2</c:v>
                </c:pt>
                <c:pt idx="252">
                  <c:v>207.4</c:v>
                </c:pt>
                <c:pt idx="253">
                  <c:v>3377.1</c:v>
                </c:pt>
                <c:pt idx="254">
                  <c:v>-407.1</c:v>
                </c:pt>
                <c:pt idx="255">
                  <c:v>2815.9</c:v>
                </c:pt>
                <c:pt idx="256">
                  <c:v>-338.6</c:v>
                </c:pt>
                <c:pt idx="257">
                  <c:v>3025.2</c:v>
                </c:pt>
                <c:pt idx="258">
                  <c:v>-1407.5</c:v>
                </c:pt>
                <c:pt idx="259">
                  <c:v>-3116.8</c:v>
                </c:pt>
                <c:pt idx="260">
                  <c:v>-1355.7</c:v>
                </c:pt>
                <c:pt idx="261">
                  <c:v>-1816.3</c:v>
                </c:pt>
                <c:pt idx="262">
                  <c:v>-1436.7</c:v>
                </c:pt>
                <c:pt idx="263">
                  <c:v>-2078.6999999999998</c:v>
                </c:pt>
                <c:pt idx="264">
                  <c:v>328.8</c:v>
                </c:pt>
                <c:pt idx="265">
                  <c:v>3189.8</c:v>
                </c:pt>
                <c:pt idx="266">
                  <c:v>277</c:v>
                </c:pt>
                <c:pt idx="267">
                  <c:v>1889.3</c:v>
                </c:pt>
                <c:pt idx="268">
                  <c:v>358</c:v>
                </c:pt>
                <c:pt idx="269">
                  <c:v>2151.6</c:v>
                </c:pt>
              </c:numCache>
            </c:numRef>
          </c:xVal>
          <c:yVal>
            <c:numRef>
              <c:f>'W27'!$J$5:$J$274</c:f>
              <c:numCache>
                <c:formatCode>General</c:formatCode>
                <c:ptCount val="270"/>
                <c:pt idx="0">
                  <c:v>12644.6</c:v>
                </c:pt>
                <c:pt idx="1">
                  <c:v>12644.6</c:v>
                </c:pt>
                <c:pt idx="2">
                  <c:v>12274.7</c:v>
                </c:pt>
                <c:pt idx="3">
                  <c:v>12274.7</c:v>
                </c:pt>
                <c:pt idx="4">
                  <c:v>10685.5</c:v>
                </c:pt>
                <c:pt idx="5">
                  <c:v>10685.5</c:v>
                </c:pt>
                <c:pt idx="6">
                  <c:v>18543.599999999999</c:v>
                </c:pt>
                <c:pt idx="7">
                  <c:v>18543.599999999999</c:v>
                </c:pt>
                <c:pt idx="8">
                  <c:v>17879.5</c:v>
                </c:pt>
                <c:pt idx="9">
                  <c:v>17879.5</c:v>
                </c:pt>
                <c:pt idx="10">
                  <c:v>12000.8</c:v>
                </c:pt>
                <c:pt idx="11">
                  <c:v>12000.8</c:v>
                </c:pt>
                <c:pt idx="12">
                  <c:v>9535</c:v>
                </c:pt>
                <c:pt idx="13">
                  <c:v>9535</c:v>
                </c:pt>
                <c:pt idx="14">
                  <c:v>9535</c:v>
                </c:pt>
                <c:pt idx="15">
                  <c:v>9535</c:v>
                </c:pt>
                <c:pt idx="16">
                  <c:v>526.4</c:v>
                </c:pt>
                <c:pt idx="17">
                  <c:v>526.4</c:v>
                </c:pt>
                <c:pt idx="18">
                  <c:v>7069.2</c:v>
                </c:pt>
                <c:pt idx="19">
                  <c:v>7069.2</c:v>
                </c:pt>
                <c:pt idx="20">
                  <c:v>1190.5</c:v>
                </c:pt>
                <c:pt idx="21">
                  <c:v>1190.5</c:v>
                </c:pt>
                <c:pt idx="22">
                  <c:v>9535</c:v>
                </c:pt>
                <c:pt idx="23">
                  <c:v>9535</c:v>
                </c:pt>
                <c:pt idx="24">
                  <c:v>9535</c:v>
                </c:pt>
                <c:pt idx="25">
                  <c:v>9535</c:v>
                </c:pt>
                <c:pt idx="26">
                  <c:v>14529.4</c:v>
                </c:pt>
                <c:pt idx="27">
                  <c:v>14529.4</c:v>
                </c:pt>
                <c:pt idx="28">
                  <c:v>7122.3</c:v>
                </c:pt>
                <c:pt idx="29">
                  <c:v>7122.3</c:v>
                </c:pt>
                <c:pt idx="30">
                  <c:v>17940.900000000001</c:v>
                </c:pt>
                <c:pt idx="31">
                  <c:v>17940.900000000001</c:v>
                </c:pt>
                <c:pt idx="32">
                  <c:v>9535</c:v>
                </c:pt>
                <c:pt idx="33">
                  <c:v>9535</c:v>
                </c:pt>
                <c:pt idx="34">
                  <c:v>9535</c:v>
                </c:pt>
                <c:pt idx="35">
                  <c:v>9535</c:v>
                </c:pt>
                <c:pt idx="36">
                  <c:v>4540.6000000000004</c:v>
                </c:pt>
                <c:pt idx="37">
                  <c:v>4540.6000000000004</c:v>
                </c:pt>
                <c:pt idx="38">
                  <c:v>1129</c:v>
                </c:pt>
                <c:pt idx="39">
                  <c:v>1129</c:v>
                </c:pt>
                <c:pt idx="40">
                  <c:v>11947.7</c:v>
                </c:pt>
                <c:pt idx="41">
                  <c:v>11947.7</c:v>
                </c:pt>
                <c:pt idx="42">
                  <c:v>9535</c:v>
                </c:pt>
                <c:pt idx="43">
                  <c:v>9535</c:v>
                </c:pt>
                <c:pt idx="44">
                  <c:v>9535</c:v>
                </c:pt>
                <c:pt idx="45">
                  <c:v>9535</c:v>
                </c:pt>
                <c:pt idx="46">
                  <c:v>17679.8</c:v>
                </c:pt>
                <c:pt idx="47">
                  <c:v>17679.8</c:v>
                </c:pt>
                <c:pt idx="48">
                  <c:v>17281.400000000001</c:v>
                </c:pt>
                <c:pt idx="49">
                  <c:v>17281.400000000001</c:v>
                </c:pt>
                <c:pt idx="50">
                  <c:v>13754.1</c:v>
                </c:pt>
                <c:pt idx="51">
                  <c:v>13754.1</c:v>
                </c:pt>
                <c:pt idx="52">
                  <c:v>12274.7</c:v>
                </c:pt>
                <c:pt idx="53">
                  <c:v>12274.7</c:v>
                </c:pt>
                <c:pt idx="54">
                  <c:v>12274.7</c:v>
                </c:pt>
                <c:pt idx="55">
                  <c:v>12274.7</c:v>
                </c:pt>
                <c:pt idx="56">
                  <c:v>6869.5</c:v>
                </c:pt>
                <c:pt idx="57">
                  <c:v>6869.5</c:v>
                </c:pt>
                <c:pt idx="58">
                  <c:v>10795.2</c:v>
                </c:pt>
                <c:pt idx="59">
                  <c:v>10795.2</c:v>
                </c:pt>
                <c:pt idx="60">
                  <c:v>7267.9</c:v>
                </c:pt>
                <c:pt idx="61">
                  <c:v>7267.9</c:v>
                </c:pt>
                <c:pt idx="62">
                  <c:v>12274.7</c:v>
                </c:pt>
                <c:pt idx="63">
                  <c:v>12274.7</c:v>
                </c:pt>
                <c:pt idx="64">
                  <c:v>12274.7</c:v>
                </c:pt>
                <c:pt idx="65">
                  <c:v>12274.7</c:v>
                </c:pt>
                <c:pt idx="66">
                  <c:v>15271.3</c:v>
                </c:pt>
                <c:pt idx="67">
                  <c:v>15271.3</c:v>
                </c:pt>
                <c:pt idx="68">
                  <c:v>10827</c:v>
                </c:pt>
                <c:pt idx="69">
                  <c:v>10827</c:v>
                </c:pt>
                <c:pt idx="70">
                  <c:v>17318.2</c:v>
                </c:pt>
                <c:pt idx="71">
                  <c:v>17318.2</c:v>
                </c:pt>
                <c:pt idx="72">
                  <c:v>12274.7</c:v>
                </c:pt>
                <c:pt idx="73">
                  <c:v>12274.7</c:v>
                </c:pt>
                <c:pt idx="74">
                  <c:v>12274.7</c:v>
                </c:pt>
                <c:pt idx="75">
                  <c:v>12274.7</c:v>
                </c:pt>
                <c:pt idx="76">
                  <c:v>9278</c:v>
                </c:pt>
                <c:pt idx="77">
                  <c:v>9278</c:v>
                </c:pt>
                <c:pt idx="78">
                  <c:v>7231.1</c:v>
                </c:pt>
                <c:pt idx="79">
                  <c:v>7231.1</c:v>
                </c:pt>
                <c:pt idx="80">
                  <c:v>13722.3</c:v>
                </c:pt>
                <c:pt idx="81">
                  <c:v>13722.3</c:v>
                </c:pt>
                <c:pt idx="82">
                  <c:v>12274.7</c:v>
                </c:pt>
                <c:pt idx="83">
                  <c:v>12274.7</c:v>
                </c:pt>
                <c:pt idx="84">
                  <c:v>12274.7</c:v>
                </c:pt>
                <c:pt idx="85">
                  <c:v>12274.7</c:v>
                </c:pt>
                <c:pt idx="86">
                  <c:v>20461.400000000001</c:v>
                </c:pt>
                <c:pt idx="87">
                  <c:v>20461.400000000001</c:v>
                </c:pt>
                <c:pt idx="88">
                  <c:v>19797.3</c:v>
                </c:pt>
                <c:pt idx="89">
                  <c:v>19797.3</c:v>
                </c:pt>
                <c:pt idx="90">
                  <c:v>13918.6</c:v>
                </c:pt>
                <c:pt idx="91">
                  <c:v>13918.6</c:v>
                </c:pt>
                <c:pt idx="92">
                  <c:v>11452.8</c:v>
                </c:pt>
                <c:pt idx="93">
                  <c:v>11452.8</c:v>
                </c:pt>
                <c:pt idx="94">
                  <c:v>11452.8</c:v>
                </c:pt>
                <c:pt idx="95">
                  <c:v>11452.8</c:v>
                </c:pt>
                <c:pt idx="96">
                  <c:v>2444.1999999999998</c:v>
                </c:pt>
                <c:pt idx="97">
                  <c:v>2444.1999999999998</c:v>
                </c:pt>
                <c:pt idx="98">
                  <c:v>8987</c:v>
                </c:pt>
                <c:pt idx="99">
                  <c:v>8987</c:v>
                </c:pt>
                <c:pt idx="100">
                  <c:v>3108.2</c:v>
                </c:pt>
                <c:pt idx="101">
                  <c:v>3108.2</c:v>
                </c:pt>
                <c:pt idx="102">
                  <c:v>11452.8</c:v>
                </c:pt>
                <c:pt idx="103">
                  <c:v>11452.8</c:v>
                </c:pt>
                <c:pt idx="104">
                  <c:v>11452.8</c:v>
                </c:pt>
                <c:pt idx="105">
                  <c:v>11452.8</c:v>
                </c:pt>
                <c:pt idx="106">
                  <c:v>16447.099999999999</c:v>
                </c:pt>
                <c:pt idx="107">
                  <c:v>16447.099999999999</c:v>
                </c:pt>
                <c:pt idx="108">
                  <c:v>9040.1</c:v>
                </c:pt>
                <c:pt idx="109">
                  <c:v>9040.1</c:v>
                </c:pt>
                <c:pt idx="110">
                  <c:v>19858.7</c:v>
                </c:pt>
                <c:pt idx="111">
                  <c:v>19858.7</c:v>
                </c:pt>
                <c:pt idx="112">
                  <c:v>11452.8</c:v>
                </c:pt>
                <c:pt idx="113">
                  <c:v>11452.8</c:v>
                </c:pt>
                <c:pt idx="114">
                  <c:v>11452.8</c:v>
                </c:pt>
                <c:pt idx="115">
                  <c:v>11452.8</c:v>
                </c:pt>
                <c:pt idx="116">
                  <c:v>6458.4</c:v>
                </c:pt>
                <c:pt idx="117">
                  <c:v>6458.4</c:v>
                </c:pt>
                <c:pt idx="118">
                  <c:v>3046.8</c:v>
                </c:pt>
                <c:pt idx="119">
                  <c:v>3046.8</c:v>
                </c:pt>
                <c:pt idx="120">
                  <c:v>13865.4</c:v>
                </c:pt>
                <c:pt idx="121">
                  <c:v>13865.4</c:v>
                </c:pt>
                <c:pt idx="122">
                  <c:v>11452.8</c:v>
                </c:pt>
                <c:pt idx="123">
                  <c:v>11452.8</c:v>
                </c:pt>
                <c:pt idx="124">
                  <c:v>11452.8</c:v>
                </c:pt>
                <c:pt idx="125">
                  <c:v>11452.8</c:v>
                </c:pt>
                <c:pt idx="126">
                  <c:v>16954.400000000001</c:v>
                </c:pt>
                <c:pt idx="127">
                  <c:v>16954.400000000001</c:v>
                </c:pt>
                <c:pt idx="128">
                  <c:v>16290.3</c:v>
                </c:pt>
                <c:pt idx="129">
                  <c:v>16290.3</c:v>
                </c:pt>
                <c:pt idx="130">
                  <c:v>10411.6</c:v>
                </c:pt>
                <c:pt idx="131">
                  <c:v>10411.6</c:v>
                </c:pt>
                <c:pt idx="132">
                  <c:v>7945.8</c:v>
                </c:pt>
                <c:pt idx="133">
                  <c:v>7945.8</c:v>
                </c:pt>
                <c:pt idx="134">
                  <c:v>7945.8</c:v>
                </c:pt>
                <c:pt idx="135">
                  <c:v>7945.8</c:v>
                </c:pt>
                <c:pt idx="136">
                  <c:v>-1062.8</c:v>
                </c:pt>
                <c:pt idx="137">
                  <c:v>-1062.8</c:v>
                </c:pt>
                <c:pt idx="138">
                  <c:v>5480</c:v>
                </c:pt>
                <c:pt idx="139">
                  <c:v>5480</c:v>
                </c:pt>
                <c:pt idx="140">
                  <c:v>-398.7</c:v>
                </c:pt>
                <c:pt idx="141">
                  <c:v>-398.7</c:v>
                </c:pt>
                <c:pt idx="142">
                  <c:v>7945.8</c:v>
                </c:pt>
                <c:pt idx="143">
                  <c:v>7945.8</c:v>
                </c:pt>
                <c:pt idx="144">
                  <c:v>7945.8</c:v>
                </c:pt>
                <c:pt idx="145">
                  <c:v>7945.8</c:v>
                </c:pt>
                <c:pt idx="146">
                  <c:v>12940.2</c:v>
                </c:pt>
                <c:pt idx="147">
                  <c:v>12940.2</c:v>
                </c:pt>
                <c:pt idx="148">
                  <c:v>5533.1</c:v>
                </c:pt>
                <c:pt idx="149">
                  <c:v>5533.1</c:v>
                </c:pt>
                <c:pt idx="150">
                  <c:v>16351.7</c:v>
                </c:pt>
                <c:pt idx="151">
                  <c:v>16351.7</c:v>
                </c:pt>
                <c:pt idx="152">
                  <c:v>7945.8</c:v>
                </c:pt>
                <c:pt idx="153">
                  <c:v>7945.8</c:v>
                </c:pt>
                <c:pt idx="154">
                  <c:v>7945.8</c:v>
                </c:pt>
                <c:pt idx="155">
                  <c:v>7945.8</c:v>
                </c:pt>
                <c:pt idx="156">
                  <c:v>2951.4</c:v>
                </c:pt>
                <c:pt idx="157">
                  <c:v>2951.4</c:v>
                </c:pt>
                <c:pt idx="158">
                  <c:v>-460.1</c:v>
                </c:pt>
                <c:pt idx="159">
                  <c:v>-460.1</c:v>
                </c:pt>
                <c:pt idx="160">
                  <c:v>10358.5</c:v>
                </c:pt>
                <c:pt idx="161">
                  <c:v>10358.5</c:v>
                </c:pt>
                <c:pt idx="162">
                  <c:v>7945.8</c:v>
                </c:pt>
                <c:pt idx="163">
                  <c:v>7945.8</c:v>
                </c:pt>
                <c:pt idx="164">
                  <c:v>7945.8</c:v>
                </c:pt>
                <c:pt idx="165">
                  <c:v>7945.8</c:v>
                </c:pt>
                <c:pt idx="166">
                  <c:v>16090.7</c:v>
                </c:pt>
                <c:pt idx="167">
                  <c:v>16090.7</c:v>
                </c:pt>
                <c:pt idx="168">
                  <c:v>15692.2</c:v>
                </c:pt>
                <c:pt idx="169">
                  <c:v>15692.2</c:v>
                </c:pt>
                <c:pt idx="170">
                  <c:v>12165</c:v>
                </c:pt>
                <c:pt idx="171">
                  <c:v>12165</c:v>
                </c:pt>
                <c:pt idx="172">
                  <c:v>10685.5</c:v>
                </c:pt>
                <c:pt idx="173">
                  <c:v>10685.5</c:v>
                </c:pt>
                <c:pt idx="174">
                  <c:v>10685.5</c:v>
                </c:pt>
                <c:pt idx="175">
                  <c:v>10685.5</c:v>
                </c:pt>
                <c:pt idx="176">
                  <c:v>5280.3</c:v>
                </c:pt>
                <c:pt idx="177">
                  <c:v>5280.3</c:v>
                </c:pt>
                <c:pt idx="178">
                  <c:v>9206</c:v>
                </c:pt>
                <c:pt idx="179">
                  <c:v>9206</c:v>
                </c:pt>
                <c:pt idx="180">
                  <c:v>5678.8</c:v>
                </c:pt>
                <c:pt idx="181">
                  <c:v>5678.8</c:v>
                </c:pt>
                <c:pt idx="182">
                  <c:v>10685.5</c:v>
                </c:pt>
                <c:pt idx="183">
                  <c:v>10685.5</c:v>
                </c:pt>
                <c:pt idx="184">
                  <c:v>10685.5</c:v>
                </c:pt>
                <c:pt idx="185">
                  <c:v>10685.5</c:v>
                </c:pt>
                <c:pt idx="186">
                  <c:v>13682.1</c:v>
                </c:pt>
                <c:pt idx="187">
                  <c:v>13682.1</c:v>
                </c:pt>
                <c:pt idx="188">
                  <c:v>9237.9</c:v>
                </c:pt>
                <c:pt idx="189">
                  <c:v>9237.9</c:v>
                </c:pt>
                <c:pt idx="190">
                  <c:v>15729.1</c:v>
                </c:pt>
                <c:pt idx="191">
                  <c:v>15729.1</c:v>
                </c:pt>
                <c:pt idx="192">
                  <c:v>10685.5</c:v>
                </c:pt>
                <c:pt idx="193">
                  <c:v>10685.5</c:v>
                </c:pt>
                <c:pt idx="194">
                  <c:v>10685.5</c:v>
                </c:pt>
                <c:pt idx="195">
                  <c:v>10685.5</c:v>
                </c:pt>
                <c:pt idx="196">
                  <c:v>7688.9</c:v>
                </c:pt>
                <c:pt idx="197">
                  <c:v>7688.9</c:v>
                </c:pt>
                <c:pt idx="198">
                  <c:v>5641.9</c:v>
                </c:pt>
                <c:pt idx="199">
                  <c:v>5641.9</c:v>
                </c:pt>
                <c:pt idx="200">
                  <c:v>12133.1</c:v>
                </c:pt>
                <c:pt idx="201">
                  <c:v>12133.1</c:v>
                </c:pt>
                <c:pt idx="202">
                  <c:v>10685.5</c:v>
                </c:pt>
                <c:pt idx="203">
                  <c:v>10685.5</c:v>
                </c:pt>
                <c:pt idx="204">
                  <c:v>10685.5</c:v>
                </c:pt>
                <c:pt idx="205">
                  <c:v>10685.5</c:v>
                </c:pt>
                <c:pt idx="206">
                  <c:v>18872.2</c:v>
                </c:pt>
                <c:pt idx="207">
                  <c:v>18872.2</c:v>
                </c:pt>
                <c:pt idx="208">
                  <c:v>18208.099999999999</c:v>
                </c:pt>
                <c:pt idx="209">
                  <c:v>18208.099999999999</c:v>
                </c:pt>
                <c:pt idx="210">
                  <c:v>12329.4</c:v>
                </c:pt>
                <c:pt idx="211">
                  <c:v>12329.4</c:v>
                </c:pt>
                <c:pt idx="212">
                  <c:v>9863.6</c:v>
                </c:pt>
                <c:pt idx="213">
                  <c:v>9863.6</c:v>
                </c:pt>
                <c:pt idx="214">
                  <c:v>9863.6</c:v>
                </c:pt>
                <c:pt idx="215">
                  <c:v>9863.6</c:v>
                </c:pt>
                <c:pt idx="216">
                  <c:v>855</c:v>
                </c:pt>
                <c:pt idx="217">
                  <c:v>855</c:v>
                </c:pt>
                <c:pt idx="218">
                  <c:v>7397.8</c:v>
                </c:pt>
                <c:pt idx="219">
                  <c:v>7397.8</c:v>
                </c:pt>
                <c:pt idx="220">
                  <c:v>1519.1</c:v>
                </c:pt>
                <c:pt idx="221">
                  <c:v>1519.1</c:v>
                </c:pt>
                <c:pt idx="222">
                  <c:v>9863.6</c:v>
                </c:pt>
                <c:pt idx="223">
                  <c:v>9863.6</c:v>
                </c:pt>
                <c:pt idx="224">
                  <c:v>9863.6</c:v>
                </c:pt>
                <c:pt idx="225">
                  <c:v>9863.6</c:v>
                </c:pt>
                <c:pt idx="226">
                  <c:v>14858</c:v>
                </c:pt>
                <c:pt idx="227">
                  <c:v>14858</c:v>
                </c:pt>
                <c:pt idx="228">
                  <c:v>7450.9</c:v>
                </c:pt>
                <c:pt idx="229">
                  <c:v>7450.9</c:v>
                </c:pt>
                <c:pt idx="230">
                  <c:v>18269.5</c:v>
                </c:pt>
                <c:pt idx="231">
                  <c:v>18269.5</c:v>
                </c:pt>
                <c:pt idx="232">
                  <c:v>9863.6</c:v>
                </c:pt>
                <c:pt idx="233">
                  <c:v>9863.6</c:v>
                </c:pt>
                <c:pt idx="234">
                  <c:v>9863.6</c:v>
                </c:pt>
                <c:pt idx="235">
                  <c:v>9863.6</c:v>
                </c:pt>
                <c:pt idx="236">
                  <c:v>4869.2</c:v>
                </c:pt>
                <c:pt idx="237">
                  <c:v>4869.2</c:v>
                </c:pt>
                <c:pt idx="238">
                  <c:v>1457.7</c:v>
                </c:pt>
                <c:pt idx="239">
                  <c:v>1457.7</c:v>
                </c:pt>
                <c:pt idx="240">
                  <c:v>12276.3</c:v>
                </c:pt>
                <c:pt idx="241">
                  <c:v>12276.3</c:v>
                </c:pt>
                <c:pt idx="242">
                  <c:v>9863.6</c:v>
                </c:pt>
                <c:pt idx="243">
                  <c:v>9863.6</c:v>
                </c:pt>
                <c:pt idx="244">
                  <c:v>9863.6</c:v>
                </c:pt>
                <c:pt idx="245">
                  <c:v>9863.6</c:v>
                </c:pt>
                <c:pt idx="246">
                  <c:v>28830.6</c:v>
                </c:pt>
                <c:pt idx="247">
                  <c:v>28830.6</c:v>
                </c:pt>
                <c:pt idx="248">
                  <c:v>26613.8</c:v>
                </c:pt>
                <c:pt idx="249">
                  <c:v>26613.8</c:v>
                </c:pt>
                <c:pt idx="250">
                  <c:v>26055.1</c:v>
                </c:pt>
                <c:pt idx="251">
                  <c:v>26055.1</c:v>
                </c:pt>
                <c:pt idx="252">
                  <c:v>-9928.2999999999993</c:v>
                </c:pt>
                <c:pt idx="253">
                  <c:v>-9928.2999999999993</c:v>
                </c:pt>
                <c:pt idx="254">
                  <c:v>-7711.5</c:v>
                </c:pt>
                <c:pt idx="255">
                  <c:v>-7711.5</c:v>
                </c:pt>
                <c:pt idx="256">
                  <c:v>-7152.8</c:v>
                </c:pt>
                <c:pt idx="257">
                  <c:v>-7152.8</c:v>
                </c:pt>
                <c:pt idx="258">
                  <c:v>27651.3</c:v>
                </c:pt>
                <c:pt idx="259">
                  <c:v>27651.3</c:v>
                </c:pt>
                <c:pt idx="260">
                  <c:v>20948.7</c:v>
                </c:pt>
                <c:pt idx="261">
                  <c:v>20948.7</c:v>
                </c:pt>
                <c:pt idx="262">
                  <c:v>20348.599999999999</c:v>
                </c:pt>
                <c:pt idx="263">
                  <c:v>20348.599999999999</c:v>
                </c:pt>
                <c:pt idx="264">
                  <c:v>-8749</c:v>
                </c:pt>
                <c:pt idx="265">
                  <c:v>-8749</c:v>
                </c:pt>
                <c:pt idx="266">
                  <c:v>-2046.4</c:v>
                </c:pt>
                <c:pt idx="267">
                  <c:v>-2046.4</c:v>
                </c:pt>
                <c:pt idx="268">
                  <c:v>-1446.3</c:v>
                </c:pt>
                <c:pt idx="269">
                  <c:v>-1446.3</c:v>
                </c:pt>
              </c:numCache>
            </c:numRef>
          </c:yVal>
          <c:smooth val="0"/>
          <c:extLst>
            <c:ext xmlns:c16="http://schemas.microsoft.com/office/drawing/2014/chart" uri="{C3380CC4-5D6E-409C-BE32-E72D297353CC}">
              <c16:uniqueId val="{00000002-B240-422A-B665-3F85BA521762}"/>
            </c:ext>
          </c:extLst>
        </c:ser>
        <c:ser>
          <c:idx val="1"/>
          <c:order val="1"/>
          <c:tx>
            <c:v>内力-Y</c:v>
          </c:tx>
          <c:spPr>
            <a:ln w="28575">
              <a:noFill/>
            </a:ln>
          </c:spPr>
          <c:marker>
            <c:symbol val="square"/>
            <c:size val="4"/>
            <c:spPr>
              <a:solidFill>
                <a:srgbClr val="0000FF"/>
              </a:solidFill>
              <a:ln>
                <a:noFill/>
              </a:ln>
            </c:spPr>
          </c:marker>
          <c:xVal>
            <c:numRef>
              <c:f>'W27'!$L$5:$L$274</c:f>
              <c:numCache>
                <c:formatCode>General</c:formatCode>
                <c:ptCount val="270"/>
                <c:pt idx="0">
                  <c:v>117</c:v>
                </c:pt>
                <c:pt idx="1">
                  <c:v>56.5</c:v>
                </c:pt>
                <c:pt idx="2">
                  <c:v>113.5</c:v>
                </c:pt>
                <c:pt idx="3">
                  <c:v>55.1</c:v>
                </c:pt>
                <c:pt idx="4">
                  <c:v>98.8</c:v>
                </c:pt>
                <c:pt idx="5">
                  <c:v>48.1</c:v>
                </c:pt>
                <c:pt idx="6">
                  <c:v>191.7</c:v>
                </c:pt>
                <c:pt idx="7">
                  <c:v>227.9</c:v>
                </c:pt>
                <c:pt idx="8">
                  <c:v>176.5</c:v>
                </c:pt>
                <c:pt idx="9">
                  <c:v>173.6</c:v>
                </c:pt>
                <c:pt idx="10">
                  <c:v>124.2</c:v>
                </c:pt>
                <c:pt idx="11">
                  <c:v>133.5</c:v>
                </c:pt>
                <c:pt idx="12">
                  <c:v>88.3</c:v>
                </c:pt>
                <c:pt idx="13">
                  <c:v>42.1</c:v>
                </c:pt>
                <c:pt idx="14">
                  <c:v>88.3</c:v>
                </c:pt>
                <c:pt idx="15">
                  <c:v>42.1</c:v>
                </c:pt>
                <c:pt idx="16">
                  <c:v>-15.2</c:v>
                </c:pt>
                <c:pt idx="17">
                  <c:v>-143.80000000000001</c:v>
                </c:pt>
                <c:pt idx="18">
                  <c:v>52.4</c:v>
                </c:pt>
                <c:pt idx="19">
                  <c:v>-49.4</c:v>
                </c:pt>
                <c:pt idx="20">
                  <c:v>0.1</c:v>
                </c:pt>
                <c:pt idx="21">
                  <c:v>-89.5</c:v>
                </c:pt>
                <c:pt idx="22">
                  <c:v>88.3</c:v>
                </c:pt>
                <c:pt idx="23">
                  <c:v>42.1</c:v>
                </c:pt>
                <c:pt idx="24">
                  <c:v>88.3</c:v>
                </c:pt>
                <c:pt idx="25">
                  <c:v>42.1</c:v>
                </c:pt>
                <c:pt idx="26">
                  <c:v>135.4</c:v>
                </c:pt>
                <c:pt idx="27">
                  <c:v>82.2</c:v>
                </c:pt>
                <c:pt idx="28">
                  <c:v>54.6</c:v>
                </c:pt>
                <c:pt idx="29">
                  <c:v>-45.2</c:v>
                </c:pt>
                <c:pt idx="30">
                  <c:v>178.6</c:v>
                </c:pt>
                <c:pt idx="31">
                  <c:v>177.5</c:v>
                </c:pt>
                <c:pt idx="32">
                  <c:v>88.3</c:v>
                </c:pt>
                <c:pt idx="33">
                  <c:v>42.1</c:v>
                </c:pt>
                <c:pt idx="34">
                  <c:v>88.3</c:v>
                </c:pt>
                <c:pt idx="35">
                  <c:v>42.1</c:v>
                </c:pt>
                <c:pt idx="36">
                  <c:v>41.1</c:v>
                </c:pt>
                <c:pt idx="37">
                  <c:v>1.9</c:v>
                </c:pt>
                <c:pt idx="38">
                  <c:v>-2</c:v>
                </c:pt>
                <c:pt idx="39">
                  <c:v>-93.4</c:v>
                </c:pt>
                <c:pt idx="40">
                  <c:v>122</c:v>
                </c:pt>
                <c:pt idx="41">
                  <c:v>129.30000000000001</c:v>
                </c:pt>
                <c:pt idx="42">
                  <c:v>88.3</c:v>
                </c:pt>
                <c:pt idx="43">
                  <c:v>42.1</c:v>
                </c:pt>
                <c:pt idx="44">
                  <c:v>88.3</c:v>
                </c:pt>
                <c:pt idx="45">
                  <c:v>42.1</c:v>
                </c:pt>
                <c:pt idx="46">
                  <c:v>175.6</c:v>
                </c:pt>
                <c:pt idx="47">
                  <c:v>166.6</c:v>
                </c:pt>
                <c:pt idx="48">
                  <c:v>166.4</c:v>
                </c:pt>
                <c:pt idx="49">
                  <c:v>134</c:v>
                </c:pt>
                <c:pt idx="50">
                  <c:v>135.1</c:v>
                </c:pt>
                <c:pt idx="51">
                  <c:v>110</c:v>
                </c:pt>
                <c:pt idx="52">
                  <c:v>113.5</c:v>
                </c:pt>
                <c:pt idx="53">
                  <c:v>55.1</c:v>
                </c:pt>
                <c:pt idx="54">
                  <c:v>113.5</c:v>
                </c:pt>
                <c:pt idx="55">
                  <c:v>55.1</c:v>
                </c:pt>
                <c:pt idx="56">
                  <c:v>51.4</c:v>
                </c:pt>
                <c:pt idx="57">
                  <c:v>-56.4</c:v>
                </c:pt>
                <c:pt idx="58">
                  <c:v>92</c:v>
                </c:pt>
                <c:pt idx="59">
                  <c:v>0.2</c:v>
                </c:pt>
                <c:pt idx="60">
                  <c:v>60.6</c:v>
                </c:pt>
                <c:pt idx="61">
                  <c:v>-23.8</c:v>
                </c:pt>
                <c:pt idx="62">
                  <c:v>113.5</c:v>
                </c:pt>
                <c:pt idx="63">
                  <c:v>55.1</c:v>
                </c:pt>
                <c:pt idx="64">
                  <c:v>113.5</c:v>
                </c:pt>
                <c:pt idx="65">
                  <c:v>55.1</c:v>
                </c:pt>
                <c:pt idx="66">
                  <c:v>141.80000000000001</c:v>
                </c:pt>
                <c:pt idx="67">
                  <c:v>79.2</c:v>
                </c:pt>
                <c:pt idx="68">
                  <c:v>93.3</c:v>
                </c:pt>
                <c:pt idx="69">
                  <c:v>2.8</c:v>
                </c:pt>
                <c:pt idx="70">
                  <c:v>167.7</c:v>
                </c:pt>
                <c:pt idx="71">
                  <c:v>136.4</c:v>
                </c:pt>
                <c:pt idx="72">
                  <c:v>113.5</c:v>
                </c:pt>
                <c:pt idx="73">
                  <c:v>55.1</c:v>
                </c:pt>
                <c:pt idx="74">
                  <c:v>113.5</c:v>
                </c:pt>
                <c:pt idx="75">
                  <c:v>55.1</c:v>
                </c:pt>
                <c:pt idx="76">
                  <c:v>85.2</c:v>
                </c:pt>
                <c:pt idx="77">
                  <c:v>31</c:v>
                </c:pt>
                <c:pt idx="78">
                  <c:v>59.3</c:v>
                </c:pt>
                <c:pt idx="79">
                  <c:v>-26.2</c:v>
                </c:pt>
                <c:pt idx="80">
                  <c:v>133.69999999999999</c:v>
                </c:pt>
                <c:pt idx="81">
                  <c:v>107.5</c:v>
                </c:pt>
                <c:pt idx="82">
                  <c:v>113.5</c:v>
                </c:pt>
                <c:pt idx="83">
                  <c:v>55.1</c:v>
                </c:pt>
                <c:pt idx="84">
                  <c:v>113.5</c:v>
                </c:pt>
                <c:pt idx="85">
                  <c:v>55.1</c:v>
                </c:pt>
                <c:pt idx="86">
                  <c:v>209.4</c:v>
                </c:pt>
                <c:pt idx="87">
                  <c:v>237</c:v>
                </c:pt>
                <c:pt idx="88">
                  <c:v>194.2</c:v>
                </c:pt>
                <c:pt idx="89">
                  <c:v>182.7</c:v>
                </c:pt>
                <c:pt idx="90">
                  <c:v>141.9</c:v>
                </c:pt>
                <c:pt idx="91">
                  <c:v>142.6</c:v>
                </c:pt>
                <c:pt idx="92">
                  <c:v>105.9</c:v>
                </c:pt>
                <c:pt idx="93">
                  <c:v>51.2</c:v>
                </c:pt>
                <c:pt idx="94">
                  <c:v>105.9</c:v>
                </c:pt>
                <c:pt idx="95">
                  <c:v>51.2</c:v>
                </c:pt>
                <c:pt idx="96">
                  <c:v>2.5</c:v>
                </c:pt>
                <c:pt idx="97">
                  <c:v>-134.6</c:v>
                </c:pt>
                <c:pt idx="98">
                  <c:v>70</c:v>
                </c:pt>
                <c:pt idx="99">
                  <c:v>-40.200000000000003</c:v>
                </c:pt>
                <c:pt idx="100">
                  <c:v>17.7</c:v>
                </c:pt>
                <c:pt idx="101">
                  <c:v>-80.400000000000006</c:v>
                </c:pt>
                <c:pt idx="102">
                  <c:v>105.9</c:v>
                </c:pt>
                <c:pt idx="103">
                  <c:v>51.2</c:v>
                </c:pt>
                <c:pt idx="104">
                  <c:v>105.9</c:v>
                </c:pt>
                <c:pt idx="105">
                  <c:v>51.2</c:v>
                </c:pt>
                <c:pt idx="106">
                  <c:v>153.1</c:v>
                </c:pt>
                <c:pt idx="107">
                  <c:v>91.4</c:v>
                </c:pt>
                <c:pt idx="108">
                  <c:v>72.2</c:v>
                </c:pt>
                <c:pt idx="109">
                  <c:v>-36</c:v>
                </c:pt>
                <c:pt idx="110">
                  <c:v>196.2</c:v>
                </c:pt>
                <c:pt idx="111">
                  <c:v>186.6</c:v>
                </c:pt>
                <c:pt idx="112">
                  <c:v>105.9</c:v>
                </c:pt>
                <c:pt idx="113">
                  <c:v>51.2</c:v>
                </c:pt>
                <c:pt idx="114">
                  <c:v>105.9</c:v>
                </c:pt>
                <c:pt idx="115">
                  <c:v>51.2</c:v>
                </c:pt>
                <c:pt idx="116">
                  <c:v>58.8</c:v>
                </c:pt>
                <c:pt idx="117">
                  <c:v>11</c:v>
                </c:pt>
                <c:pt idx="118">
                  <c:v>15.7</c:v>
                </c:pt>
                <c:pt idx="119">
                  <c:v>-84.2</c:v>
                </c:pt>
                <c:pt idx="120">
                  <c:v>139.69999999999999</c:v>
                </c:pt>
                <c:pt idx="121">
                  <c:v>138.4</c:v>
                </c:pt>
                <c:pt idx="122">
                  <c:v>105.9</c:v>
                </c:pt>
                <c:pt idx="123">
                  <c:v>51.2</c:v>
                </c:pt>
                <c:pt idx="124">
                  <c:v>105.9</c:v>
                </c:pt>
                <c:pt idx="125">
                  <c:v>51.2</c:v>
                </c:pt>
                <c:pt idx="126">
                  <c:v>177</c:v>
                </c:pt>
                <c:pt idx="127">
                  <c:v>220.9</c:v>
                </c:pt>
                <c:pt idx="128">
                  <c:v>161.80000000000001</c:v>
                </c:pt>
                <c:pt idx="129">
                  <c:v>166.6</c:v>
                </c:pt>
                <c:pt idx="130">
                  <c:v>109.5</c:v>
                </c:pt>
                <c:pt idx="131">
                  <c:v>126.5</c:v>
                </c:pt>
                <c:pt idx="132">
                  <c:v>73.599999999999994</c:v>
                </c:pt>
                <c:pt idx="133">
                  <c:v>35</c:v>
                </c:pt>
                <c:pt idx="134">
                  <c:v>73.599999999999994</c:v>
                </c:pt>
                <c:pt idx="135">
                  <c:v>35</c:v>
                </c:pt>
                <c:pt idx="136">
                  <c:v>-29.9</c:v>
                </c:pt>
                <c:pt idx="137">
                  <c:v>-150.80000000000001</c:v>
                </c:pt>
                <c:pt idx="138">
                  <c:v>37.6</c:v>
                </c:pt>
                <c:pt idx="139">
                  <c:v>-56.4</c:v>
                </c:pt>
                <c:pt idx="140">
                  <c:v>-14.7</c:v>
                </c:pt>
                <c:pt idx="141">
                  <c:v>-96.5</c:v>
                </c:pt>
                <c:pt idx="142">
                  <c:v>73.599999999999994</c:v>
                </c:pt>
                <c:pt idx="143">
                  <c:v>35</c:v>
                </c:pt>
                <c:pt idx="144">
                  <c:v>73.599999999999994</c:v>
                </c:pt>
                <c:pt idx="145">
                  <c:v>35</c:v>
                </c:pt>
                <c:pt idx="146">
                  <c:v>120.7</c:v>
                </c:pt>
                <c:pt idx="147">
                  <c:v>75.2</c:v>
                </c:pt>
                <c:pt idx="148">
                  <c:v>39.799999999999997</c:v>
                </c:pt>
                <c:pt idx="149">
                  <c:v>-52.2</c:v>
                </c:pt>
                <c:pt idx="150">
                  <c:v>163.80000000000001</c:v>
                </c:pt>
                <c:pt idx="151">
                  <c:v>170.5</c:v>
                </c:pt>
                <c:pt idx="152">
                  <c:v>73.599999999999994</c:v>
                </c:pt>
                <c:pt idx="153">
                  <c:v>35</c:v>
                </c:pt>
                <c:pt idx="154">
                  <c:v>73.599999999999994</c:v>
                </c:pt>
                <c:pt idx="155">
                  <c:v>35</c:v>
                </c:pt>
                <c:pt idx="156">
                  <c:v>26.4</c:v>
                </c:pt>
                <c:pt idx="157">
                  <c:v>-5.0999999999999996</c:v>
                </c:pt>
                <c:pt idx="158">
                  <c:v>-16.7</c:v>
                </c:pt>
                <c:pt idx="159">
                  <c:v>-100.4</c:v>
                </c:pt>
                <c:pt idx="160">
                  <c:v>107.3</c:v>
                </c:pt>
                <c:pt idx="161">
                  <c:v>122.3</c:v>
                </c:pt>
                <c:pt idx="162">
                  <c:v>73.599999999999994</c:v>
                </c:pt>
                <c:pt idx="163">
                  <c:v>35</c:v>
                </c:pt>
                <c:pt idx="164">
                  <c:v>73.599999999999994</c:v>
                </c:pt>
                <c:pt idx="165">
                  <c:v>35</c:v>
                </c:pt>
                <c:pt idx="166">
                  <c:v>160.9</c:v>
                </c:pt>
                <c:pt idx="167">
                  <c:v>159.6</c:v>
                </c:pt>
                <c:pt idx="168">
                  <c:v>151.69999999999999</c:v>
                </c:pt>
                <c:pt idx="169">
                  <c:v>127</c:v>
                </c:pt>
                <c:pt idx="170">
                  <c:v>120.3</c:v>
                </c:pt>
                <c:pt idx="171">
                  <c:v>103</c:v>
                </c:pt>
                <c:pt idx="172">
                  <c:v>98.8</c:v>
                </c:pt>
                <c:pt idx="173">
                  <c:v>48.1</c:v>
                </c:pt>
                <c:pt idx="174">
                  <c:v>98.8</c:v>
                </c:pt>
                <c:pt idx="175">
                  <c:v>48.1</c:v>
                </c:pt>
                <c:pt idx="176">
                  <c:v>36.700000000000003</c:v>
                </c:pt>
                <c:pt idx="177">
                  <c:v>-63.4</c:v>
                </c:pt>
                <c:pt idx="178">
                  <c:v>77.2</c:v>
                </c:pt>
                <c:pt idx="179">
                  <c:v>-6.8</c:v>
                </c:pt>
                <c:pt idx="180">
                  <c:v>45.9</c:v>
                </c:pt>
                <c:pt idx="181">
                  <c:v>-30.8</c:v>
                </c:pt>
                <c:pt idx="182">
                  <c:v>98.8</c:v>
                </c:pt>
                <c:pt idx="183">
                  <c:v>48.1</c:v>
                </c:pt>
                <c:pt idx="184">
                  <c:v>98.8</c:v>
                </c:pt>
                <c:pt idx="185">
                  <c:v>48.1</c:v>
                </c:pt>
                <c:pt idx="186">
                  <c:v>127.1</c:v>
                </c:pt>
                <c:pt idx="187">
                  <c:v>72.2</c:v>
                </c:pt>
                <c:pt idx="188">
                  <c:v>78.599999999999994</c:v>
                </c:pt>
                <c:pt idx="189">
                  <c:v>-4.2</c:v>
                </c:pt>
                <c:pt idx="190">
                  <c:v>153</c:v>
                </c:pt>
                <c:pt idx="191">
                  <c:v>129.4</c:v>
                </c:pt>
                <c:pt idx="192">
                  <c:v>98.8</c:v>
                </c:pt>
                <c:pt idx="193">
                  <c:v>48.1</c:v>
                </c:pt>
                <c:pt idx="194">
                  <c:v>98.8</c:v>
                </c:pt>
                <c:pt idx="195">
                  <c:v>48.1</c:v>
                </c:pt>
                <c:pt idx="196">
                  <c:v>70.5</c:v>
                </c:pt>
                <c:pt idx="197">
                  <c:v>24</c:v>
                </c:pt>
                <c:pt idx="198">
                  <c:v>44.6</c:v>
                </c:pt>
                <c:pt idx="199">
                  <c:v>-33.200000000000003</c:v>
                </c:pt>
                <c:pt idx="200">
                  <c:v>119</c:v>
                </c:pt>
                <c:pt idx="201">
                  <c:v>100.4</c:v>
                </c:pt>
                <c:pt idx="202">
                  <c:v>98.8</c:v>
                </c:pt>
                <c:pt idx="203">
                  <c:v>48.1</c:v>
                </c:pt>
                <c:pt idx="204">
                  <c:v>98.8</c:v>
                </c:pt>
                <c:pt idx="205">
                  <c:v>48.1</c:v>
                </c:pt>
                <c:pt idx="206">
                  <c:v>194.7</c:v>
                </c:pt>
                <c:pt idx="207">
                  <c:v>230</c:v>
                </c:pt>
                <c:pt idx="208">
                  <c:v>179.4</c:v>
                </c:pt>
                <c:pt idx="209">
                  <c:v>175.7</c:v>
                </c:pt>
                <c:pt idx="210">
                  <c:v>127.1</c:v>
                </c:pt>
                <c:pt idx="211">
                  <c:v>135.6</c:v>
                </c:pt>
                <c:pt idx="212">
                  <c:v>91.2</c:v>
                </c:pt>
                <c:pt idx="213">
                  <c:v>44.2</c:v>
                </c:pt>
                <c:pt idx="214">
                  <c:v>91.2</c:v>
                </c:pt>
                <c:pt idx="215">
                  <c:v>44.2</c:v>
                </c:pt>
                <c:pt idx="216">
                  <c:v>-12.2</c:v>
                </c:pt>
                <c:pt idx="217">
                  <c:v>-141.6</c:v>
                </c:pt>
                <c:pt idx="218">
                  <c:v>55.3</c:v>
                </c:pt>
                <c:pt idx="219">
                  <c:v>-47.3</c:v>
                </c:pt>
                <c:pt idx="220">
                  <c:v>3</c:v>
                </c:pt>
                <c:pt idx="221">
                  <c:v>-87.4</c:v>
                </c:pt>
                <c:pt idx="222">
                  <c:v>91.2</c:v>
                </c:pt>
                <c:pt idx="223">
                  <c:v>44.2</c:v>
                </c:pt>
                <c:pt idx="224">
                  <c:v>91.2</c:v>
                </c:pt>
                <c:pt idx="225">
                  <c:v>44.2</c:v>
                </c:pt>
                <c:pt idx="226">
                  <c:v>138.4</c:v>
                </c:pt>
                <c:pt idx="227">
                  <c:v>84.3</c:v>
                </c:pt>
                <c:pt idx="228">
                  <c:v>57.5</c:v>
                </c:pt>
                <c:pt idx="229">
                  <c:v>-43.1</c:v>
                </c:pt>
                <c:pt idx="230">
                  <c:v>181.5</c:v>
                </c:pt>
                <c:pt idx="231">
                  <c:v>179.6</c:v>
                </c:pt>
                <c:pt idx="232">
                  <c:v>91.2</c:v>
                </c:pt>
                <c:pt idx="233">
                  <c:v>44.2</c:v>
                </c:pt>
                <c:pt idx="234">
                  <c:v>91.2</c:v>
                </c:pt>
                <c:pt idx="235">
                  <c:v>44.2</c:v>
                </c:pt>
                <c:pt idx="236">
                  <c:v>44.1</c:v>
                </c:pt>
                <c:pt idx="237">
                  <c:v>4</c:v>
                </c:pt>
                <c:pt idx="238">
                  <c:v>0.9</c:v>
                </c:pt>
                <c:pt idx="239">
                  <c:v>-91.2</c:v>
                </c:pt>
                <c:pt idx="240">
                  <c:v>124.9</c:v>
                </c:pt>
                <c:pt idx="241">
                  <c:v>131.4</c:v>
                </c:pt>
                <c:pt idx="242">
                  <c:v>91.2</c:v>
                </c:pt>
                <c:pt idx="243">
                  <c:v>44.2</c:v>
                </c:pt>
                <c:pt idx="244">
                  <c:v>91.2</c:v>
                </c:pt>
                <c:pt idx="245">
                  <c:v>44.2</c:v>
                </c:pt>
                <c:pt idx="246">
                  <c:v>266.5</c:v>
                </c:pt>
                <c:pt idx="247">
                  <c:v>453.2</c:v>
                </c:pt>
                <c:pt idx="248">
                  <c:v>263.5</c:v>
                </c:pt>
                <c:pt idx="249">
                  <c:v>486.8</c:v>
                </c:pt>
                <c:pt idx="250">
                  <c:v>236.7</c:v>
                </c:pt>
                <c:pt idx="251">
                  <c:v>407.6</c:v>
                </c:pt>
                <c:pt idx="252">
                  <c:v>-91.6</c:v>
                </c:pt>
                <c:pt idx="253">
                  <c:v>-368.7</c:v>
                </c:pt>
                <c:pt idx="254">
                  <c:v>-88.7</c:v>
                </c:pt>
                <c:pt idx="255">
                  <c:v>-402.3</c:v>
                </c:pt>
                <c:pt idx="256">
                  <c:v>-61.8</c:v>
                </c:pt>
                <c:pt idx="257">
                  <c:v>-323.2</c:v>
                </c:pt>
                <c:pt idx="258">
                  <c:v>251.4</c:v>
                </c:pt>
                <c:pt idx="259">
                  <c:v>396.1</c:v>
                </c:pt>
                <c:pt idx="260">
                  <c:v>189.6</c:v>
                </c:pt>
                <c:pt idx="261">
                  <c:v>162.4</c:v>
                </c:pt>
                <c:pt idx="262">
                  <c:v>162.5</c:v>
                </c:pt>
                <c:pt idx="263">
                  <c:v>104.5</c:v>
                </c:pt>
                <c:pt idx="264">
                  <c:v>-76.5</c:v>
                </c:pt>
                <c:pt idx="265">
                  <c:v>-311.7</c:v>
                </c:pt>
                <c:pt idx="266">
                  <c:v>-14.8</c:v>
                </c:pt>
                <c:pt idx="267">
                  <c:v>-78</c:v>
                </c:pt>
                <c:pt idx="268">
                  <c:v>12.3</c:v>
                </c:pt>
                <c:pt idx="269">
                  <c:v>-20.100000000000001</c:v>
                </c:pt>
              </c:numCache>
            </c:numRef>
          </c:xVal>
          <c:yVal>
            <c:numRef>
              <c:f>'W27'!$J$5:$J$274</c:f>
              <c:numCache>
                <c:formatCode>General</c:formatCode>
                <c:ptCount val="270"/>
                <c:pt idx="0">
                  <c:v>12644.6</c:v>
                </c:pt>
                <c:pt idx="1">
                  <c:v>12644.6</c:v>
                </c:pt>
                <c:pt idx="2">
                  <c:v>12274.7</c:v>
                </c:pt>
                <c:pt idx="3">
                  <c:v>12274.7</c:v>
                </c:pt>
                <c:pt idx="4">
                  <c:v>10685.5</c:v>
                </c:pt>
                <c:pt idx="5">
                  <c:v>10685.5</c:v>
                </c:pt>
                <c:pt idx="6">
                  <c:v>18543.599999999999</c:v>
                </c:pt>
                <c:pt idx="7">
                  <c:v>18543.599999999999</c:v>
                </c:pt>
                <c:pt idx="8">
                  <c:v>17879.5</c:v>
                </c:pt>
                <c:pt idx="9">
                  <c:v>17879.5</c:v>
                </c:pt>
                <c:pt idx="10">
                  <c:v>12000.8</c:v>
                </c:pt>
                <c:pt idx="11">
                  <c:v>12000.8</c:v>
                </c:pt>
                <c:pt idx="12">
                  <c:v>9535</c:v>
                </c:pt>
                <c:pt idx="13">
                  <c:v>9535</c:v>
                </c:pt>
                <c:pt idx="14">
                  <c:v>9535</c:v>
                </c:pt>
                <c:pt idx="15">
                  <c:v>9535</c:v>
                </c:pt>
                <c:pt idx="16">
                  <c:v>526.4</c:v>
                </c:pt>
                <c:pt idx="17">
                  <c:v>526.4</c:v>
                </c:pt>
                <c:pt idx="18">
                  <c:v>7069.2</c:v>
                </c:pt>
                <c:pt idx="19">
                  <c:v>7069.2</c:v>
                </c:pt>
                <c:pt idx="20">
                  <c:v>1190.5</c:v>
                </c:pt>
                <c:pt idx="21">
                  <c:v>1190.5</c:v>
                </c:pt>
                <c:pt idx="22">
                  <c:v>9535</c:v>
                </c:pt>
                <c:pt idx="23">
                  <c:v>9535</c:v>
                </c:pt>
                <c:pt idx="24">
                  <c:v>9535</c:v>
                </c:pt>
                <c:pt idx="25">
                  <c:v>9535</c:v>
                </c:pt>
                <c:pt idx="26">
                  <c:v>14529.4</c:v>
                </c:pt>
                <c:pt idx="27">
                  <c:v>14529.4</c:v>
                </c:pt>
                <c:pt idx="28">
                  <c:v>7122.3</c:v>
                </c:pt>
                <c:pt idx="29">
                  <c:v>7122.3</c:v>
                </c:pt>
                <c:pt idx="30">
                  <c:v>17940.900000000001</c:v>
                </c:pt>
                <c:pt idx="31">
                  <c:v>17940.900000000001</c:v>
                </c:pt>
                <c:pt idx="32">
                  <c:v>9535</c:v>
                </c:pt>
                <c:pt idx="33">
                  <c:v>9535</c:v>
                </c:pt>
                <c:pt idx="34">
                  <c:v>9535</c:v>
                </c:pt>
                <c:pt idx="35">
                  <c:v>9535</c:v>
                </c:pt>
                <c:pt idx="36">
                  <c:v>4540.6000000000004</c:v>
                </c:pt>
                <c:pt idx="37">
                  <c:v>4540.6000000000004</c:v>
                </c:pt>
                <c:pt idx="38">
                  <c:v>1129</c:v>
                </c:pt>
                <c:pt idx="39">
                  <c:v>1129</c:v>
                </c:pt>
                <c:pt idx="40">
                  <c:v>11947.7</c:v>
                </c:pt>
                <c:pt idx="41">
                  <c:v>11947.7</c:v>
                </c:pt>
                <c:pt idx="42">
                  <c:v>9535</c:v>
                </c:pt>
                <c:pt idx="43">
                  <c:v>9535</c:v>
                </c:pt>
                <c:pt idx="44">
                  <c:v>9535</c:v>
                </c:pt>
                <c:pt idx="45">
                  <c:v>9535</c:v>
                </c:pt>
                <c:pt idx="46">
                  <c:v>17679.8</c:v>
                </c:pt>
                <c:pt idx="47">
                  <c:v>17679.8</c:v>
                </c:pt>
                <c:pt idx="48">
                  <c:v>17281.400000000001</c:v>
                </c:pt>
                <c:pt idx="49">
                  <c:v>17281.400000000001</c:v>
                </c:pt>
                <c:pt idx="50">
                  <c:v>13754.1</c:v>
                </c:pt>
                <c:pt idx="51">
                  <c:v>13754.1</c:v>
                </c:pt>
                <c:pt idx="52">
                  <c:v>12274.7</c:v>
                </c:pt>
                <c:pt idx="53">
                  <c:v>12274.7</c:v>
                </c:pt>
                <c:pt idx="54">
                  <c:v>12274.7</c:v>
                </c:pt>
                <c:pt idx="55">
                  <c:v>12274.7</c:v>
                </c:pt>
                <c:pt idx="56">
                  <c:v>6869.5</c:v>
                </c:pt>
                <c:pt idx="57">
                  <c:v>6869.5</c:v>
                </c:pt>
                <c:pt idx="58">
                  <c:v>10795.2</c:v>
                </c:pt>
                <c:pt idx="59">
                  <c:v>10795.2</c:v>
                </c:pt>
                <c:pt idx="60">
                  <c:v>7267.9</c:v>
                </c:pt>
                <c:pt idx="61">
                  <c:v>7267.9</c:v>
                </c:pt>
                <c:pt idx="62">
                  <c:v>12274.7</c:v>
                </c:pt>
                <c:pt idx="63">
                  <c:v>12274.7</c:v>
                </c:pt>
                <c:pt idx="64">
                  <c:v>12274.7</c:v>
                </c:pt>
                <c:pt idx="65">
                  <c:v>12274.7</c:v>
                </c:pt>
                <c:pt idx="66">
                  <c:v>15271.3</c:v>
                </c:pt>
                <c:pt idx="67">
                  <c:v>15271.3</c:v>
                </c:pt>
                <c:pt idx="68">
                  <c:v>10827</c:v>
                </c:pt>
                <c:pt idx="69">
                  <c:v>10827</c:v>
                </c:pt>
                <c:pt idx="70">
                  <c:v>17318.2</c:v>
                </c:pt>
                <c:pt idx="71">
                  <c:v>17318.2</c:v>
                </c:pt>
                <c:pt idx="72">
                  <c:v>12274.7</c:v>
                </c:pt>
                <c:pt idx="73">
                  <c:v>12274.7</c:v>
                </c:pt>
                <c:pt idx="74">
                  <c:v>12274.7</c:v>
                </c:pt>
                <c:pt idx="75">
                  <c:v>12274.7</c:v>
                </c:pt>
                <c:pt idx="76">
                  <c:v>9278</c:v>
                </c:pt>
                <c:pt idx="77">
                  <c:v>9278</c:v>
                </c:pt>
                <c:pt idx="78">
                  <c:v>7231.1</c:v>
                </c:pt>
                <c:pt idx="79">
                  <c:v>7231.1</c:v>
                </c:pt>
                <c:pt idx="80">
                  <c:v>13722.3</c:v>
                </c:pt>
                <c:pt idx="81">
                  <c:v>13722.3</c:v>
                </c:pt>
                <c:pt idx="82">
                  <c:v>12274.7</c:v>
                </c:pt>
                <c:pt idx="83">
                  <c:v>12274.7</c:v>
                </c:pt>
                <c:pt idx="84">
                  <c:v>12274.7</c:v>
                </c:pt>
                <c:pt idx="85">
                  <c:v>12274.7</c:v>
                </c:pt>
                <c:pt idx="86">
                  <c:v>20461.400000000001</c:v>
                </c:pt>
                <c:pt idx="87">
                  <c:v>20461.400000000001</c:v>
                </c:pt>
                <c:pt idx="88">
                  <c:v>19797.3</c:v>
                </c:pt>
                <c:pt idx="89">
                  <c:v>19797.3</c:v>
                </c:pt>
                <c:pt idx="90">
                  <c:v>13918.6</c:v>
                </c:pt>
                <c:pt idx="91">
                  <c:v>13918.6</c:v>
                </c:pt>
                <c:pt idx="92">
                  <c:v>11452.8</c:v>
                </c:pt>
                <c:pt idx="93">
                  <c:v>11452.8</c:v>
                </c:pt>
                <c:pt idx="94">
                  <c:v>11452.8</c:v>
                </c:pt>
                <c:pt idx="95">
                  <c:v>11452.8</c:v>
                </c:pt>
                <c:pt idx="96">
                  <c:v>2444.1999999999998</c:v>
                </c:pt>
                <c:pt idx="97">
                  <c:v>2444.1999999999998</c:v>
                </c:pt>
                <c:pt idx="98">
                  <c:v>8987</c:v>
                </c:pt>
                <c:pt idx="99">
                  <c:v>8987</c:v>
                </c:pt>
                <c:pt idx="100">
                  <c:v>3108.2</c:v>
                </c:pt>
                <c:pt idx="101">
                  <c:v>3108.2</c:v>
                </c:pt>
                <c:pt idx="102">
                  <c:v>11452.8</c:v>
                </c:pt>
                <c:pt idx="103">
                  <c:v>11452.8</c:v>
                </c:pt>
                <c:pt idx="104">
                  <c:v>11452.8</c:v>
                </c:pt>
                <c:pt idx="105">
                  <c:v>11452.8</c:v>
                </c:pt>
                <c:pt idx="106">
                  <c:v>16447.099999999999</c:v>
                </c:pt>
                <c:pt idx="107">
                  <c:v>16447.099999999999</c:v>
                </c:pt>
                <c:pt idx="108">
                  <c:v>9040.1</c:v>
                </c:pt>
                <c:pt idx="109">
                  <c:v>9040.1</c:v>
                </c:pt>
                <c:pt idx="110">
                  <c:v>19858.7</c:v>
                </c:pt>
                <c:pt idx="111">
                  <c:v>19858.7</c:v>
                </c:pt>
                <c:pt idx="112">
                  <c:v>11452.8</c:v>
                </c:pt>
                <c:pt idx="113">
                  <c:v>11452.8</c:v>
                </c:pt>
                <c:pt idx="114">
                  <c:v>11452.8</c:v>
                </c:pt>
                <c:pt idx="115">
                  <c:v>11452.8</c:v>
                </c:pt>
                <c:pt idx="116">
                  <c:v>6458.4</c:v>
                </c:pt>
                <c:pt idx="117">
                  <c:v>6458.4</c:v>
                </c:pt>
                <c:pt idx="118">
                  <c:v>3046.8</c:v>
                </c:pt>
                <c:pt idx="119">
                  <c:v>3046.8</c:v>
                </c:pt>
                <c:pt idx="120">
                  <c:v>13865.4</c:v>
                </c:pt>
                <c:pt idx="121">
                  <c:v>13865.4</c:v>
                </c:pt>
                <c:pt idx="122">
                  <c:v>11452.8</c:v>
                </c:pt>
                <c:pt idx="123">
                  <c:v>11452.8</c:v>
                </c:pt>
                <c:pt idx="124">
                  <c:v>11452.8</c:v>
                </c:pt>
                <c:pt idx="125">
                  <c:v>11452.8</c:v>
                </c:pt>
                <c:pt idx="126">
                  <c:v>16954.400000000001</c:v>
                </c:pt>
                <c:pt idx="127">
                  <c:v>16954.400000000001</c:v>
                </c:pt>
                <c:pt idx="128">
                  <c:v>16290.3</c:v>
                </c:pt>
                <c:pt idx="129">
                  <c:v>16290.3</c:v>
                </c:pt>
                <c:pt idx="130">
                  <c:v>10411.6</c:v>
                </c:pt>
                <c:pt idx="131">
                  <c:v>10411.6</c:v>
                </c:pt>
                <c:pt idx="132">
                  <c:v>7945.8</c:v>
                </c:pt>
                <c:pt idx="133">
                  <c:v>7945.8</c:v>
                </c:pt>
                <c:pt idx="134">
                  <c:v>7945.8</c:v>
                </c:pt>
                <c:pt idx="135">
                  <c:v>7945.8</c:v>
                </c:pt>
                <c:pt idx="136">
                  <c:v>-1062.8</c:v>
                </c:pt>
                <c:pt idx="137">
                  <c:v>-1062.8</c:v>
                </c:pt>
                <c:pt idx="138">
                  <c:v>5480</c:v>
                </c:pt>
                <c:pt idx="139">
                  <c:v>5480</c:v>
                </c:pt>
                <c:pt idx="140">
                  <c:v>-398.7</c:v>
                </c:pt>
                <c:pt idx="141">
                  <c:v>-398.7</c:v>
                </c:pt>
                <c:pt idx="142">
                  <c:v>7945.8</c:v>
                </c:pt>
                <c:pt idx="143">
                  <c:v>7945.8</c:v>
                </c:pt>
                <c:pt idx="144">
                  <c:v>7945.8</c:v>
                </c:pt>
                <c:pt idx="145">
                  <c:v>7945.8</c:v>
                </c:pt>
                <c:pt idx="146">
                  <c:v>12940.2</c:v>
                </c:pt>
                <c:pt idx="147">
                  <c:v>12940.2</c:v>
                </c:pt>
                <c:pt idx="148">
                  <c:v>5533.1</c:v>
                </c:pt>
                <c:pt idx="149">
                  <c:v>5533.1</c:v>
                </c:pt>
                <c:pt idx="150">
                  <c:v>16351.7</c:v>
                </c:pt>
                <c:pt idx="151">
                  <c:v>16351.7</c:v>
                </c:pt>
                <c:pt idx="152">
                  <c:v>7945.8</c:v>
                </c:pt>
                <c:pt idx="153">
                  <c:v>7945.8</c:v>
                </c:pt>
                <c:pt idx="154">
                  <c:v>7945.8</c:v>
                </c:pt>
                <c:pt idx="155">
                  <c:v>7945.8</c:v>
                </c:pt>
                <c:pt idx="156">
                  <c:v>2951.4</c:v>
                </c:pt>
                <c:pt idx="157">
                  <c:v>2951.4</c:v>
                </c:pt>
                <c:pt idx="158">
                  <c:v>-460.1</c:v>
                </c:pt>
                <c:pt idx="159">
                  <c:v>-460.1</c:v>
                </c:pt>
                <c:pt idx="160">
                  <c:v>10358.5</c:v>
                </c:pt>
                <c:pt idx="161">
                  <c:v>10358.5</c:v>
                </c:pt>
                <c:pt idx="162">
                  <c:v>7945.8</c:v>
                </c:pt>
                <c:pt idx="163">
                  <c:v>7945.8</c:v>
                </c:pt>
                <c:pt idx="164">
                  <c:v>7945.8</c:v>
                </c:pt>
                <c:pt idx="165">
                  <c:v>7945.8</c:v>
                </c:pt>
                <c:pt idx="166">
                  <c:v>16090.7</c:v>
                </c:pt>
                <c:pt idx="167">
                  <c:v>16090.7</c:v>
                </c:pt>
                <c:pt idx="168">
                  <c:v>15692.2</c:v>
                </c:pt>
                <c:pt idx="169">
                  <c:v>15692.2</c:v>
                </c:pt>
                <c:pt idx="170">
                  <c:v>12165</c:v>
                </c:pt>
                <c:pt idx="171">
                  <c:v>12165</c:v>
                </c:pt>
                <c:pt idx="172">
                  <c:v>10685.5</c:v>
                </c:pt>
                <c:pt idx="173">
                  <c:v>10685.5</c:v>
                </c:pt>
                <c:pt idx="174">
                  <c:v>10685.5</c:v>
                </c:pt>
                <c:pt idx="175">
                  <c:v>10685.5</c:v>
                </c:pt>
                <c:pt idx="176">
                  <c:v>5280.3</c:v>
                </c:pt>
                <c:pt idx="177">
                  <c:v>5280.3</c:v>
                </c:pt>
                <c:pt idx="178">
                  <c:v>9206</c:v>
                </c:pt>
                <c:pt idx="179">
                  <c:v>9206</c:v>
                </c:pt>
                <c:pt idx="180">
                  <c:v>5678.8</c:v>
                </c:pt>
                <c:pt idx="181">
                  <c:v>5678.8</c:v>
                </c:pt>
                <c:pt idx="182">
                  <c:v>10685.5</c:v>
                </c:pt>
                <c:pt idx="183">
                  <c:v>10685.5</c:v>
                </c:pt>
                <c:pt idx="184">
                  <c:v>10685.5</c:v>
                </c:pt>
                <c:pt idx="185">
                  <c:v>10685.5</c:v>
                </c:pt>
                <c:pt idx="186">
                  <c:v>13682.1</c:v>
                </c:pt>
                <c:pt idx="187">
                  <c:v>13682.1</c:v>
                </c:pt>
                <c:pt idx="188">
                  <c:v>9237.9</c:v>
                </c:pt>
                <c:pt idx="189">
                  <c:v>9237.9</c:v>
                </c:pt>
                <c:pt idx="190">
                  <c:v>15729.1</c:v>
                </c:pt>
                <c:pt idx="191">
                  <c:v>15729.1</c:v>
                </c:pt>
                <c:pt idx="192">
                  <c:v>10685.5</c:v>
                </c:pt>
                <c:pt idx="193">
                  <c:v>10685.5</c:v>
                </c:pt>
                <c:pt idx="194">
                  <c:v>10685.5</c:v>
                </c:pt>
                <c:pt idx="195">
                  <c:v>10685.5</c:v>
                </c:pt>
                <c:pt idx="196">
                  <c:v>7688.9</c:v>
                </c:pt>
                <c:pt idx="197">
                  <c:v>7688.9</c:v>
                </c:pt>
                <c:pt idx="198">
                  <c:v>5641.9</c:v>
                </c:pt>
                <c:pt idx="199">
                  <c:v>5641.9</c:v>
                </c:pt>
                <c:pt idx="200">
                  <c:v>12133.1</c:v>
                </c:pt>
                <c:pt idx="201">
                  <c:v>12133.1</c:v>
                </c:pt>
                <c:pt idx="202">
                  <c:v>10685.5</c:v>
                </c:pt>
                <c:pt idx="203">
                  <c:v>10685.5</c:v>
                </c:pt>
                <c:pt idx="204">
                  <c:v>10685.5</c:v>
                </c:pt>
                <c:pt idx="205">
                  <c:v>10685.5</c:v>
                </c:pt>
                <c:pt idx="206">
                  <c:v>18872.2</c:v>
                </c:pt>
                <c:pt idx="207">
                  <c:v>18872.2</c:v>
                </c:pt>
                <c:pt idx="208">
                  <c:v>18208.099999999999</c:v>
                </c:pt>
                <c:pt idx="209">
                  <c:v>18208.099999999999</c:v>
                </c:pt>
                <c:pt idx="210">
                  <c:v>12329.4</c:v>
                </c:pt>
                <c:pt idx="211">
                  <c:v>12329.4</c:v>
                </c:pt>
                <c:pt idx="212">
                  <c:v>9863.6</c:v>
                </c:pt>
                <c:pt idx="213">
                  <c:v>9863.6</c:v>
                </c:pt>
                <c:pt idx="214">
                  <c:v>9863.6</c:v>
                </c:pt>
                <c:pt idx="215">
                  <c:v>9863.6</c:v>
                </c:pt>
                <c:pt idx="216">
                  <c:v>855</c:v>
                </c:pt>
                <c:pt idx="217">
                  <c:v>855</c:v>
                </c:pt>
                <c:pt idx="218">
                  <c:v>7397.8</c:v>
                </c:pt>
                <c:pt idx="219">
                  <c:v>7397.8</c:v>
                </c:pt>
                <c:pt idx="220">
                  <c:v>1519.1</c:v>
                </c:pt>
                <c:pt idx="221">
                  <c:v>1519.1</c:v>
                </c:pt>
                <c:pt idx="222">
                  <c:v>9863.6</c:v>
                </c:pt>
                <c:pt idx="223">
                  <c:v>9863.6</c:v>
                </c:pt>
                <c:pt idx="224">
                  <c:v>9863.6</c:v>
                </c:pt>
                <c:pt idx="225">
                  <c:v>9863.6</c:v>
                </c:pt>
                <c:pt idx="226">
                  <c:v>14858</c:v>
                </c:pt>
                <c:pt idx="227">
                  <c:v>14858</c:v>
                </c:pt>
                <c:pt idx="228">
                  <c:v>7450.9</c:v>
                </c:pt>
                <c:pt idx="229">
                  <c:v>7450.9</c:v>
                </c:pt>
                <c:pt idx="230">
                  <c:v>18269.5</c:v>
                </c:pt>
                <c:pt idx="231">
                  <c:v>18269.5</c:v>
                </c:pt>
                <c:pt idx="232">
                  <c:v>9863.6</c:v>
                </c:pt>
                <c:pt idx="233">
                  <c:v>9863.6</c:v>
                </c:pt>
                <c:pt idx="234">
                  <c:v>9863.6</c:v>
                </c:pt>
                <c:pt idx="235">
                  <c:v>9863.6</c:v>
                </c:pt>
                <c:pt idx="236">
                  <c:v>4869.2</c:v>
                </c:pt>
                <c:pt idx="237">
                  <c:v>4869.2</c:v>
                </c:pt>
                <c:pt idx="238">
                  <c:v>1457.7</c:v>
                </c:pt>
                <c:pt idx="239">
                  <c:v>1457.7</c:v>
                </c:pt>
                <c:pt idx="240">
                  <c:v>12276.3</c:v>
                </c:pt>
                <c:pt idx="241">
                  <c:v>12276.3</c:v>
                </c:pt>
                <c:pt idx="242">
                  <c:v>9863.6</c:v>
                </c:pt>
                <c:pt idx="243">
                  <c:v>9863.6</c:v>
                </c:pt>
                <c:pt idx="244">
                  <c:v>9863.6</c:v>
                </c:pt>
                <c:pt idx="245">
                  <c:v>9863.6</c:v>
                </c:pt>
                <c:pt idx="246">
                  <c:v>28830.6</c:v>
                </c:pt>
                <c:pt idx="247">
                  <c:v>28830.6</c:v>
                </c:pt>
                <c:pt idx="248">
                  <c:v>26613.8</c:v>
                </c:pt>
                <c:pt idx="249">
                  <c:v>26613.8</c:v>
                </c:pt>
                <c:pt idx="250">
                  <c:v>26055.1</c:v>
                </c:pt>
                <c:pt idx="251">
                  <c:v>26055.1</c:v>
                </c:pt>
                <c:pt idx="252">
                  <c:v>-9928.2999999999993</c:v>
                </c:pt>
                <c:pt idx="253">
                  <c:v>-9928.2999999999993</c:v>
                </c:pt>
                <c:pt idx="254">
                  <c:v>-7711.5</c:v>
                </c:pt>
                <c:pt idx="255">
                  <c:v>-7711.5</c:v>
                </c:pt>
                <c:pt idx="256">
                  <c:v>-7152.8</c:v>
                </c:pt>
                <c:pt idx="257">
                  <c:v>-7152.8</c:v>
                </c:pt>
                <c:pt idx="258">
                  <c:v>27651.3</c:v>
                </c:pt>
                <c:pt idx="259">
                  <c:v>27651.3</c:v>
                </c:pt>
                <c:pt idx="260">
                  <c:v>20948.7</c:v>
                </c:pt>
                <c:pt idx="261">
                  <c:v>20948.7</c:v>
                </c:pt>
                <c:pt idx="262">
                  <c:v>20348.599999999999</c:v>
                </c:pt>
                <c:pt idx="263">
                  <c:v>20348.599999999999</c:v>
                </c:pt>
                <c:pt idx="264">
                  <c:v>-8749</c:v>
                </c:pt>
                <c:pt idx="265">
                  <c:v>-8749</c:v>
                </c:pt>
                <c:pt idx="266">
                  <c:v>-2046.4</c:v>
                </c:pt>
                <c:pt idx="267">
                  <c:v>-2046.4</c:v>
                </c:pt>
                <c:pt idx="268">
                  <c:v>-1446.3</c:v>
                </c:pt>
                <c:pt idx="269">
                  <c:v>-1446.3</c:v>
                </c:pt>
              </c:numCache>
            </c:numRef>
          </c:yVal>
          <c:smooth val="0"/>
          <c:extLst>
            <c:ext xmlns:c16="http://schemas.microsoft.com/office/drawing/2014/chart" uri="{C3380CC4-5D6E-409C-BE32-E72D297353CC}">
              <c16:uniqueId val="{00000003-B240-422A-B665-3F85BA521762}"/>
            </c:ext>
          </c:extLst>
        </c:ser>
        <c:dLbls>
          <c:showLegendKey val="0"/>
          <c:showVal val="0"/>
          <c:showCatName val="0"/>
          <c:showSerName val="0"/>
          <c:showPercent val="0"/>
          <c:showBubbleSize val="0"/>
        </c:dLbls>
        <c:axId val="314657752"/>
        <c:axId val="314658144"/>
      </c:scatterChart>
      <c:valAx>
        <c:axId val="314657752"/>
        <c:scaling>
          <c:orientation val="minMax"/>
          <c:max val="30000"/>
          <c:min val="-3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M (k</a:t>
                </a:r>
                <a:r>
                  <a:rPr lang="en-US" sz="1100" b="1">
                    <a:solidFill>
                      <a:sysClr val="windowText" lastClr="000000"/>
                    </a:solidFill>
                    <a:latin typeface="Times New Roman" panose="02020603050405020304" pitchFamily="18" charset="0"/>
                    <a:cs typeface="Times New Roman" panose="02020603050405020304" pitchFamily="18" charset="0"/>
                  </a:rPr>
                  <a:t>Nm)</a:t>
                </a:r>
              </a:p>
            </c:rich>
          </c:tx>
          <c:layout>
            <c:manualLayout>
              <c:xMode val="edge"/>
              <c:yMode val="edge"/>
              <c:x val="0.80277026812827756"/>
              <c:y val="0.94128000000000001"/>
            </c:manualLayout>
          </c:layout>
          <c:overlay val="0"/>
          <c:spPr>
            <a:noFill/>
            <a:ln>
              <a:noFill/>
            </a:ln>
            <a:effectLst/>
          </c:spPr>
        </c:title>
        <c:numFmt formatCode="General"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4658144"/>
        <c:crosses val="autoZero"/>
        <c:crossBetween val="midCat"/>
        <c:majorUnit val="15000"/>
      </c:valAx>
      <c:valAx>
        <c:axId val="314658144"/>
        <c:scaling>
          <c:orientation val="minMax"/>
          <c:max val="60000"/>
          <c:min val="-2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P(kN)</a:t>
                </a:r>
                <a:endParaRPr lang="zh-CN" altLang="en-US" sz="110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3.1929049005533186E-2"/>
              <c:y val="0.55756703703703703"/>
            </c:manualLayout>
          </c:layout>
          <c:overlay val="0"/>
          <c:spPr>
            <a:noFill/>
            <a:ln>
              <a:noFill/>
            </a:ln>
            <a:effectLst/>
          </c:spPr>
        </c:title>
        <c:numFmt formatCode="0_ "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4657752"/>
        <c:crosses val="autoZero"/>
        <c:crossBetween val="midCat"/>
        <c:majorUnit val="20000"/>
        <c:minorUnit val="5"/>
      </c:valAx>
      <c:spPr>
        <a:noFill/>
        <a:ln>
          <a:solidFill>
            <a:sysClr val="windowText" lastClr="000000"/>
          </a:solidFill>
        </a:ln>
        <a:effectLst/>
      </c:spPr>
    </c:plotArea>
    <c:legend>
      <c:legendPos val="b"/>
      <c:layout>
        <c:manualLayout>
          <c:xMode val="edge"/>
          <c:yMode val="edge"/>
          <c:x val="0.58171870824791938"/>
          <c:y val="3.8690370370370368E-2"/>
          <c:w val="0.30530155120255742"/>
          <c:h val="0.2307548148148148"/>
        </c:manualLayout>
      </c:layout>
      <c:overlay val="0"/>
      <c:spPr>
        <a:solidFill>
          <a:sysClr val="window" lastClr="FFFFFF">
            <a:alpha val="50000"/>
          </a:sysClr>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273923017502268"/>
          <c:y val="2.5731388888888884E-2"/>
          <c:w val="0.77560754404799404"/>
          <c:h val="0.82924037037037035"/>
        </c:manualLayout>
      </c:layout>
      <c:scatterChart>
        <c:scatterStyle val="smoothMarker"/>
        <c:varyColors val="0"/>
        <c:ser>
          <c:idx val="6"/>
          <c:order val="1"/>
          <c:tx>
            <c:v>PM-X</c:v>
          </c:tx>
          <c:spPr>
            <a:ln w="12700">
              <a:solidFill>
                <a:srgbClr val="C00000"/>
              </a:solidFill>
            </a:ln>
          </c:spPr>
          <c:marker>
            <c:symbol val="none"/>
          </c:marker>
          <c:xVal>
            <c:numRef>
              <c:f>'W27'!$N$5:$N$125</c:f>
              <c:numCache>
                <c:formatCode>General</c:formatCode>
                <c:ptCount val="121"/>
                <c:pt idx="0">
                  <c:v>207.4</c:v>
                </c:pt>
                <c:pt idx="1">
                  <c:v>207.4</c:v>
                </c:pt>
                <c:pt idx="2">
                  <c:v>207.4</c:v>
                </c:pt>
                <c:pt idx="3">
                  <c:v>207.4</c:v>
                </c:pt>
                <c:pt idx="4">
                  <c:v>376.5</c:v>
                </c:pt>
                <c:pt idx="5">
                  <c:v>1026</c:v>
                </c:pt>
                <c:pt idx="6">
                  <c:v>2441</c:v>
                </c:pt>
                <c:pt idx="7">
                  <c:v>4784</c:v>
                </c:pt>
                <c:pt idx="8">
                  <c:v>8046</c:v>
                </c:pt>
                <c:pt idx="9" formatCode="0.00E+00">
                  <c:v>12090</c:v>
                </c:pt>
                <c:pt idx="10" formatCode="0.00E+00">
                  <c:v>15250</c:v>
                </c:pt>
                <c:pt idx="11" formatCode="0.00E+00">
                  <c:v>17360</c:v>
                </c:pt>
                <c:pt idx="12" formatCode="0.00E+00">
                  <c:v>18830</c:v>
                </c:pt>
                <c:pt idx="13" formatCode="0.00E+00">
                  <c:v>19890</c:v>
                </c:pt>
                <c:pt idx="14" formatCode="0.00E+00">
                  <c:v>20660</c:v>
                </c:pt>
                <c:pt idx="15" formatCode="0.00E+00">
                  <c:v>21040</c:v>
                </c:pt>
                <c:pt idx="16" formatCode="0.00E+00">
                  <c:v>21170</c:v>
                </c:pt>
                <c:pt idx="17" formatCode="0.00E+00">
                  <c:v>21150</c:v>
                </c:pt>
                <c:pt idx="18" formatCode="0.00E+00">
                  <c:v>21020</c:v>
                </c:pt>
                <c:pt idx="19" formatCode="0.00E+00">
                  <c:v>20810</c:v>
                </c:pt>
                <c:pt idx="20" formatCode="0.00E+00">
                  <c:v>20560</c:v>
                </c:pt>
                <c:pt idx="21" formatCode="0.00E+00">
                  <c:v>20270</c:v>
                </c:pt>
                <c:pt idx="22" formatCode="0.00E+00">
                  <c:v>19950</c:v>
                </c:pt>
                <c:pt idx="23" formatCode="0.00E+00">
                  <c:v>19600</c:v>
                </c:pt>
                <c:pt idx="24" formatCode="0.00E+00">
                  <c:v>19260</c:v>
                </c:pt>
                <c:pt idx="25" formatCode="0.00E+00">
                  <c:v>18910</c:v>
                </c:pt>
                <c:pt idx="26" formatCode="0.00E+00">
                  <c:v>18550</c:v>
                </c:pt>
                <c:pt idx="27" formatCode="0.00E+00">
                  <c:v>18200</c:v>
                </c:pt>
                <c:pt idx="28" formatCode="0.00E+00">
                  <c:v>17860</c:v>
                </c:pt>
                <c:pt idx="29" formatCode="0.00E+00">
                  <c:v>17530</c:v>
                </c:pt>
                <c:pt idx="30" formatCode="0.00E+00">
                  <c:v>17200</c:v>
                </c:pt>
                <c:pt idx="31" formatCode="0.00E+00">
                  <c:v>16210</c:v>
                </c:pt>
                <c:pt idx="32" formatCode="0.00E+00">
                  <c:v>14880</c:v>
                </c:pt>
                <c:pt idx="33" formatCode="0.00E+00">
                  <c:v>13330</c:v>
                </c:pt>
                <c:pt idx="34" formatCode="0.00E+00">
                  <c:v>11410</c:v>
                </c:pt>
                <c:pt idx="35">
                  <c:v>9182</c:v>
                </c:pt>
                <c:pt idx="36">
                  <c:v>6840</c:v>
                </c:pt>
                <c:pt idx="37">
                  <c:v>4624</c:v>
                </c:pt>
                <c:pt idx="38">
                  <c:v>2824</c:v>
                </c:pt>
                <c:pt idx="39">
                  <c:v>1782</c:v>
                </c:pt>
                <c:pt idx="40">
                  <c:v>1194</c:v>
                </c:pt>
                <c:pt idx="41">
                  <c:v>641.29999999999995</c:v>
                </c:pt>
                <c:pt idx="42">
                  <c:v>228.8</c:v>
                </c:pt>
                <c:pt idx="43">
                  <c:v>-119</c:v>
                </c:pt>
                <c:pt idx="44">
                  <c:v>-382.9</c:v>
                </c:pt>
                <c:pt idx="45">
                  <c:v>-390.8</c:v>
                </c:pt>
                <c:pt idx="46">
                  <c:v>-390.8</c:v>
                </c:pt>
                <c:pt idx="47">
                  <c:v>-390.8</c:v>
                </c:pt>
                <c:pt idx="48">
                  <c:v>-390.8</c:v>
                </c:pt>
                <c:pt idx="49">
                  <c:v>-390.8</c:v>
                </c:pt>
                <c:pt idx="50">
                  <c:v>-390.8</c:v>
                </c:pt>
                <c:pt idx="51">
                  <c:v>-390.8</c:v>
                </c:pt>
                <c:pt idx="52">
                  <c:v>-390.8</c:v>
                </c:pt>
                <c:pt idx="53">
                  <c:v>-390.8</c:v>
                </c:pt>
                <c:pt idx="54">
                  <c:v>-390.8</c:v>
                </c:pt>
                <c:pt idx="55">
                  <c:v>-390.8</c:v>
                </c:pt>
                <c:pt idx="56">
                  <c:v>-390.8</c:v>
                </c:pt>
                <c:pt idx="57">
                  <c:v>-390.8</c:v>
                </c:pt>
                <c:pt idx="58">
                  <c:v>-390.8</c:v>
                </c:pt>
                <c:pt idx="59">
                  <c:v>-390.8</c:v>
                </c:pt>
                <c:pt idx="60">
                  <c:v>-390.8</c:v>
                </c:pt>
                <c:pt idx="61">
                  <c:v>-390.8</c:v>
                </c:pt>
                <c:pt idx="62">
                  <c:v>-390.8</c:v>
                </c:pt>
                <c:pt idx="63">
                  <c:v>-390.8</c:v>
                </c:pt>
                <c:pt idx="64">
                  <c:v>-390.8</c:v>
                </c:pt>
                <c:pt idx="65">
                  <c:v>-390.8</c:v>
                </c:pt>
                <c:pt idx="66">
                  <c:v>-390.8</c:v>
                </c:pt>
                <c:pt idx="67">
                  <c:v>-390.8</c:v>
                </c:pt>
                <c:pt idx="68">
                  <c:v>-390.8</c:v>
                </c:pt>
                <c:pt idx="69">
                  <c:v>-390.8</c:v>
                </c:pt>
                <c:pt idx="70">
                  <c:v>-390.8</c:v>
                </c:pt>
                <c:pt idx="71">
                  <c:v>-390.8</c:v>
                </c:pt>
                <c:pt idx="72">
                  <c:v>-390.8</c:v>
                </c:pt>
                <c:pt idx="73">
                  <c:v>-390.8</c:v>
                </c:pt>
                <c:pt idx="74">
                  <c:v>-390.8</c:v>
                </c:pt>
                <c:pt idx="75">
                  <c:v>-390.8</c:v>
                </c:pt>
                <c:pt idx="76">
                  <c:v>-418.8</c:v>
                </c:pt>
                <c:pt idx="77">
                  <c:v>-692.5</c:v>
                </c:pt>
                <c:pt idx="78">
                  <c:v>-1050</c:v>
                </c:pt>
                <c:pt idx="79">
                  <c:v>-1470</c:v>
                </c:pt>
                <c:pt idx="80">
                  <c:v>-1941</c:v>
                </c:pt>
                <c:pt idx="81">
                  <c:v>-2453</c:v>
                </c:pt>
                <c:pt idx="82">
                  <c:v>-3516</c:v>
                </c:pt>
                <c:pt idx="83">
                  <c:v>-5309</c:v>
                </c:pt>
                <c:pt idx="84">
                  <c:v>-7490</c:v>
                </c:pt>
                <c:pt idx="85">
                  <c:v>-9769</c:v>
                </c:pt>
                <c:pt idx="86" formatCode="0.00E+00">
                  <c:v>-11930</c:v>
                </c:pt>
                <c:pt idx="87" formatCode="0.00E+00">
                  <c:v>-13730</c:v>
                </c:pt>
                <c:pt idx="88" formatCode="0.00E+00">
                  <c:v>-15210</c:v>
                </c:pt>
                <c:pt idx="89" formatCode="0.00E+00">
                  <c:v>-16450</c:v>
                </c:pt>
                <c:pt idx="90" formatCode="0.00E+00">
                  <c:v>-17280</c:v>
                </c:pt>
                <c:pt idx="91" formatCode="0.00E+00">
                  <c:v>-17600</c:v>
                </c:pt>
                <c:pt idx="92" formatCode="0.00E+00">
                  <c:v>-17930</c:v>
                </c:pt>
                <c:pt idx="93" formatCode="0.00E+00">
                  <c:v>-18270</c:v>
                </c:pt>
                <c:pt idx="94" formatCode="0.00E+00">
                  <c:v>-18620</c:v>
                </c:pt>
                <c:pt idx="95" formatCode="0.00E+00">
                  <c:v>-18970</c:v>
                </c:pt>
                <c:pt idx="96" formatCode="0.00E+00">
                  <c:v>-19320</c:v>
                </c:pt>
                <c:pt idx="97" formatCode="0.00E+00">
                  <c:v>-19680</c:v>
                </c:pt>
                <c:pt idx="98" formatCode="0.00E+00">
                  <c:v>-20030</c:v>
                </c:pt>
                <c:pt idx="99" formatCode="0.00E+00">
                  <c:v>-20370</c:v>
                </c:pt>
                <c:pt idx="100" formatCode="0.00E+00">
                  <c:v>-20670</c:v>
                </c:pt>
                <c:pt idx="101" formatCode="0.00E+00">
                  <c:v>-20950</c:v>
                </c:pt>
                <c:pt idx="102" formatCode="0.00E+00">
                  <c:v>-21180</c:v>
                </c:pt>
                <c:pt idx="103" formatCode="0.00E+00">
                  <c:v>-21340</c:v>
                </c:pt>
                <c:pt idx="104" formatCode="0.00E+00">
                  <c:v>-21310</c:v>
                </c:pt>
                <c:pt idx="105" formatCode="0.00E+00">
                  <c:v>-21120</c:v>
                </c:pt>
                <c:pt idx="106" formatCode="0.00E+00">
                  <c:v>-20650</c:v>
                </c:pt>
                <c:pt idx="107" formatCode="0.00E+00">
                  <c:v>-19820</c:v>
                </c:pt>
                <c:pt idx="108" formatCode="0.00E+00">
                  <c:v>-18700</c:v>
                </c:pt>
                <c:pt idx="109" formatCode="0.00E+00">
                  <c:v>-17170</c:v>
                </c:pt>
                <c:pt idx="110" formatCode="0.00E+00">
                  <c:v>-14990</c:v>
                </c:pt>
                <c:pt idx="111" formatCode="0.00E+00">
                  <c:v>-11770</c:v>
                </c:pt>
                <c:pt idx="112">
                  <c:v>-7726</c:v>
                </c:pt>
                <c:pt idx="113">
                  <c:v>-4471</c:v>
                </c:pt>
                <c:pt idx="114">
                  <c:v>-2117</c:v>
                </c:pt>
                <c:pt idx="115">
                  <c:v>-657.7</c:v>
                </c:pt>
                <c:pt idx="116">
                  <c:v>46.89</c:v>
                </c:pt>
                <c:pt idx="117">
                  <c:v>207.4</c:v>
                </c:pt>
                <c:pt idx="118">
                  <c:v>207.4</c:v>
                </c:pt>
                <c:pt idx="119">
                  <c:v>207.4</c:v>
                </c:pt>
                <c:pt idx="120">
                  <c:v>207.4</c:v>
                </c:pt>
              </c:numCache>
            </c:numRef>
          </c:xVal>
          <c:yVal>
            <c:numRef>
              <c:f>'W27'!$M$5:$M$125</c:f>
              <c:numCache>
                <c:formatCode>0.00E+00</c:formatCode>
                <c:ptCount val="121"/>
                <c:pt idx="0">
                  <c:v>52350</c:v>
                </c:pt>
                <c:pt idx="1">
                  <c:v>52350</c:v>
                </c:pt>
                <c:pt idx="2">
                  <c:v>52350</c:v>
                </c:pt>
                <c:pt idx="3">
                  <c:v>52350</c:v>
                </c:pt>
                <c:pt idx="4">
                  <c:v>52220</c:v>
                </c:pt>
                <c:pt idx="5">
                  <c:v>51670</c:v>
                </c:pt>
                <c:pt idx="6">
                  <c:v>50390</c:v>
                </c:pt>
                <c:pt idx="7">
                  <c:v>48050</c:v>
                </c:pt>
                <c:pt idx="8">
                  <c:v>44650</c:v>
                </c:pt>
                <c:pt idx="9">
                  <c:v>40220</c:v>
                </c:pt>
                <c:pt idx="10">
                  <c:v>36060</c:v>
                </c:pt>
                <c:pt idx="11">
                  <c:v>32490</c:v>
                </c:pt>
                <c:pt idx="12">
                  <c:v>29360</c:v>
                </c:pt>
                <c:pt idx="13">
                  <c:v>26580</c:v>
                </c:pt>
                <c:pt idx="14">
                  <c:v>24060</c:v>
                </c:pt>
                <c:pt idx="15">
                  <c:v>21920</c:v>
                </c:pt>
                <c:pt idx="16">
                  <c:v>20060</c:v>
                </c:pt>
                <c:pt idx="17">
                  <c:v>18390</c:v>
                </c:pt>
                <c:pt idx="18">
                  <c:v>16900</c:v>
                </c:pt>
                <c:pt idx="19">
                  <c:v>15570</c:v>
                </c:pt>
                <c:pt idx="20">
                  <c:v>14370</c:v>
                </c:pt>
                <c:pt idx="21">
                  <c:v>13280</c:v>
                </c:pt>
                <c:pt idx="22">
                  <c:v>12250</c:v>
                </c:pt>
                <c:pt idx="23">
                  <c:v>11310</c:v>
                </c:pt>
                <c:pt idx="24">
                  <c:v>10430</c:v>
                </c:pt>
                <c:pt idx="25" formatCode="General">
                  <c:v>9669</c:v>
                </c:pt>
                <c:pt idx="26" formatCode="General">
                  <c:v>8982</c:v>
                </c:pt>
                <c:pt idx="27" formatCode="General">
                  <c:v>8343</c:v>
                </c:pt>
                <c:pt idx="28" formatCode="General">
                  <c:v>7761</c:v>
                </c:pt>
                <c:pt idx="29" formatCode="General">
                  <c:v>7205</c:v>
                </c:pt>
                <c:pt idx="30" formatCode="General">
                  <c:v>6690</c:v>
                </c:pt>
                <c:pt idx="31" formatCode="General">
                  <c:v>5355</c:v>
                </c:pt>
                <c:pt idx="32" formatCode="General">
                  <c:v>3713</c:v>
                </c:pt>
                <c:pt idx="33" formatCode="General">
                  <c:v>1956</c:v>
                </c:pt>
                <c:pt idx="34" formatCode="General">
                  <c:v>4.9130000000000003</c:v>
                </c:pt>
                <c:pt idx="35" formatCode="General">
                  <c:v>-2098</c:v>
                </c:pt>
                <c:pt idx="36" formatCode="General">
                  <c:v>-4178</c:v>
                </c:pt>
                <c:pt idx="37" formatCode="General">
                  <c:v>-6067</c:v>
                </c:pt>
                <c:pt idx="38" formatCode="General">
                  <c:v>-7553</c:v>
                </c:pt>
                <c:pt idx="39" formatCode="General">
                  <c:v>-8424</c:v>
                </c:pt>
                <c:pt idx="40" formatCode="General">
                  <c:v>-8945</c:v>
                </c:pt>
                <c:pt idx="41" formatCode="General">
                  <c:v>-9420</c:v>
                </c:pt>
                <c:pt idx="42" formatCode="General">
                  <c:v>-9745</c:v>
                </c:pt>
                <c:pt idx="43">
                  <c:v>-10010</c:v>
                </c:pt>
                <c:pt idx="44">
                  <c:v>-10200</c:v>
                </c:pt>
                <c:pt idx="45">
                  <c:v>-10210</c:v>
                </c:pt>
                <c:pt idx="46">
                  <c:v>-10210</c:v>
                </c:pt>
                <c:pt idx="47">
                  <c:v>-10210</c:v>
                </c:pt>
                <c:pt idx="48">
                  <c:v>-10210</c:v>
                </c:pt>
                <c:pt idx="49">
                  <c:v>-10210</c:v>
                </c:pt>
                <c:pt idx="50">
                  <c:v>-10210</c:v>
                </c:pt>
                <c:pt idx="51">
                  <c:v>-10210</c:v>
                </c:pt>
                <c:pt idx="52">
                  <c:v>-10210</c:v>
                </c:pt>
                <c:pt idx="53">
                  <c:v>-10210</c:v>
                </c:pt>
                <c:pt idx="54">
                  <c:v>-10210</c:v>
                </c:pt>
                <c:pt idx="55">
                  <c:v>-10210</c:v>
                </c:pt>
                <c:pt idx="56">
                  <c:v>-10210</c:v>
                </c:pt>
                <c:pt idx="57">
                  <c:v>-10210</c:v>
                </c:pt>
                <c:pt idx="58">
                  <c:v>-10210</c:v>
                </c:pt>
                <c:pt idx="59">
                  <c:v>-10210</c:v>
                </c:pt>
                <c:pt idx="60">
                  <c:v>-10210</c:v>
                </c:pt>
                <c:pt idx="61">
                  <c:v>-10210</c:v>
                </c:pt>
                <c:pt idx="62">
                  <c:v>-10210</c:v>
                </c:pt>
                <c:pt idx="63">
                  <c:v>-10210</c:v>
                </c:pt>
                <c:pt idx="64">
                  <c:v>-10210</c:v>
                </c:pt>
                <c:pt idx="65">
                  <c:v>-10210</c:v>
                </c:pt>
                <c:pt idx="66">
                  <c:v>-10210</c:v>
                </c:pt>
                <c:pt idx="67">
                  <c:v>-10210</c:v>
                </c:pt>
                <c:pt idx="68">
                  <c:v>-10210</c:v>
                </c:pt>
                <c:pt idx="69">
                  <c:v>-10210</c:v>
                </c:pt>
                <c:pt idx="70">
                  <c:v>-10210</c:v>
                </c:pt>
                <c:pt idx="71">
                  <c:v>-10210</c:v>
                </c:pt>
                <c:pt idx="72">
                  <c:v>-10210</c:v>
                </c:pt>
                <c:pt idx="73">
                  <c:v>-10210</c:v>
                </c:pt>
                <c:pt idx="74">
                  <c:v>-10210</c:v>
                </c:pt>
                <c:pt idx="75">
                  <c:v>-10210</c:v>
                </c:pt>
                <c:pt idx="76">
                  <c:v>-10190</c:v>
                </c:pt>
                <c:pt idx="77" formatCode="General">
                  <c:v>-9988</c:v>
                </c:pt>
                <c:pt idx="78" formatCode="General">
                  <c:v>-9717</c:v>
                </c:pt>
                <c:pt idx="79" formatCode="General">
                  <c:v>-9387</c:v>
                </c:pt>
                <c:pt idx="80" formatCode="General">
                  <c:v>-9002</c:v>
                </c:pt>
                <c:pt idx="81" formatCode="General">
                  <c:v>-8566</c:v>
                </c:pt>
                <c:pt idx="82" formatCode="General">
                  <c:v>-7709</c:v>
                </c:pt>
                <c:pt idx="83" formatCode="General">
                  <c:v>-6257</c:v>
                </c:pt>
                <c:pt idx="84" formatCode="General">
                  <c:v>-4417</c:v>
                </c:pt>
                <c:pt idx="85" formatCode="General">
                  <c:v>-2410</c:v>
                </c:pt>
                <c:pt idx="86" formatCode="General">
                  <c:v>-380.2</c:v>
                </c:pt>
                <c:pt idx="87" formatCode="General">
                  <c:v>1465</c:v>
                </c:pt>
                <c:pt idx="88" formatCode="General">
                  <c:v>3173</c:v>
                </c:pt>
                <c:pt idx="89" formatCode="General">
                  <c:v>4781</c:v>
                </c:pt>
                <c:pt idx="90" formatCode="General">
                  <c:v>5955</c:v>
                </c:pt>
                <c:pt idx="91" formatCode="General">
                  <c:v>6505</c:v>
                </c:pt>
                <c:pt idx="92" formatCode="General">
                  <c:v>7092</c:v>
                </c:pt>
                <c:pt idx="93" formatCode="General">
                  <c:v>7703</c:v>
                </c:pt>
                <c:pt idx="94" formatCode="General">
                  <c:v>8377</c:v>
                </c:pt>
                <c:pt idx="95" formatCode="General">
                  <c:v>9094</c:v>
                </c:pt>
                <c:pt idx="96" formatCode="General">
                  <c:v>9869</c:v>
                </c:pt>
                <c:pt idx="97">
                  <c:v>10710</c:v>
                </c:pt>
                <c:pt idx="98">
                  <c:v>11620</c:v>
                </c:pt>
                <c:pt idx="99">
                  <c:v>12620</c:v>
                </c:pt>
                <c:pt idx="100">
                  <c:v>13690</c:v>
                </c:pt>
                <c:pt idx="101">
                  <c:v>14870</c:v>
                </c:pt>
                <c:pt idx="102">
                  <c:v>16180</c:v>
                </c:pt>
                <c:pt idx="103">
                  <c:v>17650</c:v>
                </c:pt>
                <c:pt idx="104">
                  <c:v>19390</c:v>
                </c:pt>
                <c:pt idx="105">
                  <c:v>21330</c:v>
                </c:pt>
                <c:pt idx="106">
                  <c:v>23570</c:v>
                </c:pt>
                <c:pt idx="107">
                  <c:v>26180</c:v>
                </c:pt>
                <c:pt idx="108">
                  <c:v>29050</c:v>
                </c:pt>
                <c:pt idx="109">
                  <c:v>32260</c:v>
                </c:pt>
                <c:pt idx="110">
                  <c:v>35910</c:v>
                </c:pt>
                <c:pt idx="111">
                  <c:v>40150</c:v>
                </c:pt>
                <c:pt idx="112">
                  <c:v>44590</c:v>
                </c:pt>
                <c:pt idx="113">
                  <c:v>47960</c:v>
                </c:pt>
                <c:pt idx="114">
                  <c:v>50270</c:v>
                </c:pt>
                <c:pt idx="115">
                  <c:v>51620</c:v>
                </c:pt>
                <c:pt idx="116">
                  <c:v>52230</c:v>
                </c:pt>
                <c:pt idx="117">
                  <c:v>52350</c:v>
                </c:pt>
                <c:pt idx="118">
                  <c:v>52350</c:v>
                </c:pt>
                <c:pt idx="119">
                  <c:v>52350</c:v>
                </c:pt>
                <c:pt idx="120">
                  <c:v>52350</c:v>
                </c:pt>
              </c:numCache>
            </c:numRef>
          </c:yVal>
          <c:smooth val="1"/>
          <c:extLst>
            <c:ext xmlns:c16="http://schemas.microsoft.com/office/drawing/2014/chart" uri="{C3380CC4-5D6E-409C-BE32-E72D297353CC}">
              <c16:uniqueId val="{00000000-AB99-4A6E-87E3-513879E8DDAA}"/>
            </c:ext>
          </c:extLst>
        </c:ser>
        <c:ser>
          <c:idx val="7"/>
          <c:order val="2"/>
          <c:tx>
            <c:v>PM-Y</c:v>
          </c:tx>
          <c:spPr>
            <a:ln w="12700">
              <a:solidFill>
                <a:srgbClr val="5B9BD5">
                  <a:lumMod val="75000"/>
                </a:srgbClr>
              </a:solidFill>
            </a:ln>
          </c:spPr>
          <c:marker>
            <c:symbol val="none"/>
          </c:marker>
          <c:xVal>
            <c:numRef>
              <c:f>'W27'!$O$5:$O$125</c:f>
              <c:numCache>
                <c:formatCode>0.00E+00</c:formatCode>
                <c:ptCount val="121"/>
                <c:pt idx="0">
                  <c:v>3.6819999999999999E-12</c:v>
                </c:pt>
                <c:pt idx="1">
                  <c:v>1.127E-4</c:v>
                </c:pt>
                <c:pt idx="2">
                  <c:v>2.254E-4</c:v>
                </c:pt>
                <c:pt idx="3">
                  <c:v>3.3809999999999998E-4</c:v>
                </c:pt>
                <c:pt idx="4" formatCode="General">
                  <c:v>34.86</c:v>
                </c:pt>
                <c:pt idx="5" formatCode="General">
                  <c:v>176.9</c:v>
                </c:pt>
                <c:pt idx="6" formatCode="General">
                  <c:v>425.8</c:v>
                </c:pt>
                <c:pt idx="7" formatCode="General">
                  <c:v>802.8</c:v>
                </c:pt>
                <c:pt idx="8" formatCode="General">
                  <c:v>1311</c:v>
                </c:pt>
                <c:pt idx="9" formatCode="General">
                  <c:v>1919</c:v>
                </c:pt>
                <c:pt idx="10" formatCode="General">
                  <c:v>2387</c:v>
                </c:pt>
                <c:pt idx="11" formatCode="General">
                  <c:v>2720</c:v>
                </c:pt>
                <c:pt idx="12" formatCode="General">
                  <c:v>2964</c:v>
                </c:pt>
                <c:pt idx="13" formatCode="General">
                  <c:v>3151</c:v>
                </c:pt>
                <c:pt idx="14" formatCode="General">
                  <c:v>3299</c:v>
                </c:pt>
                <c:pt idx="15" formatCode="General">
                  <c:v>3424</c:v>
                </c:pt>
                <c:pt idx="16" formatCode="General">
                  <c:v>3425</c:v>
                </c:pt>
                <c:pt idx="17" formatCode="General">
                  <c:v>3408</c:v>
                </c:pt>
                <c:pt idx="18" formatCode="General">
                  <c:v>3382</c:v>
                </c:pt>
                <c:pt idx="19" formatCode="General">
                  <c:v>3354</c:v>
                </c:pt>
                <c:pt idx="20" formatCode="General">
                  <c:v>3318</c:v>
                </c:pt>
                <c:pt idx="21" formatCode="General">
                  <c:v>3276</c:v>
                </c:pt>
                <c:pt idx="22" formatCode="General">
                  <c:v>3234</c:v>
                </c:pt>
                <c:pt idx="23" formatCode="General">
                  <c:v>3189</c:v>
                </c:pt>
                <c:pt idx="24" formatCode="General">
                  <c:v>3147</c:v>
                </c:pt>
                <c:pt idx="25" formatCode="General">
                  <c:v>3108</c:v>
                </c:pt>
                <c:pt idx="26" formatCode="General">
                  <c:v>3067</c:v>
                </c:pt>
                <c:pt idx="27" formatCode="General">
                  <c:v>3025</c:v>
                </c:pt>
                <c:pt idx="28" formatCode="General">
                  <c:v>2986</c:v>
                </c:pt>
                <c:pt idx="29" formatCode="General">
                  <c:v>2952</c:v>
                </c:pt>
                <c:pt idx="30" formatCode="General">
                  <c:v>2917</c:v>
                </c:pt>
                <c:pt idx="31" formatCode="General">
                  <c:v>2880</c:v>
                </c:pt>
                <c:pt idx="32" formatCode="General">
                  <c:v>2841</c:v>
                </c:pt>
                <c:pt idx="33" formatCode="General">
                  <c:v>2728</c:v>
                </c:pt>
                <c:pt idx="34" formatCode="General">
                  <c:v>2503</c:v>
                </c:pt>
                <c:pt idx="35" formatCode="General">
                  <c:v>2209</c:v>
                </c:pt>
                <c:pt idx="36" formatCode="General">
                  <c:v>1880</c:v>
                </c:pt>
                <c:pt idx="37" formatCode="General">
                  <c:v>1530</c:v>
                </c:pt>
                <c:pt idx="38" formatCode="General">
                  <c:v>1159</c:v>
                </c:pt>
                <c:pt idx="39" formatCode="General">
                  <c:v>811.5</c:v>
                </c:pt>
                <c:pt idx="40" formatCode="General">
                  <c:v>529.29999999999995</c:v>
                </c:pt>
                <c:pt idx="41" formatCode="General">
                  <c:v>380.4</c:v>
                </c:pt>
                <c:pt idx="42" formatCode="General">
                  <c:v>256.5</c:v>
                </c:pt>
                <c:pt idx="43" formatCode="General">
                  <c:v>132.69999999999999</c:v>
                </c:pt>
                <c:pt idx="44" formatCode="General">
                  <c:v>8.7720000000000002</c:v>
                </c:pt>
                <c:pt idx="45">
                  <c:v>1.951E-3</c:v>
                </c:pt>
                <c:pt idx="46">
                  <c:v>1.8209999999999999E-3</c:v>
                </c:pt>
                <c:pt idx="47">
                  <c:v>1.691E-3</c:v>
                </c:pt>
                <c:pt idx="48">
                  <c:v>1.5610000000000001E-3</c:v>
                </c:pt>
                <c:pt idx="49">
                  <c:v>1.431E-3</c:v>
                </c:pt>
                <c:pt idx="50">
                  <c:v>1.3010000000000001E-3</c:v>
                </c:pt>
                <c:pt idx="51">
                  <c:v>1.1709999999999999E-3</c:v>
                </c:pt>
                <c:pt idx="52">
                  <c:v>1.041E-3</c:v>
                </c:pt>
                <c:pt idx="53">
                  <c:v>9.1049999999999996E-4</c:v>
                </c:pt>
                <c:pt idx="54">
                  <c:v>7.804E-4</c:v>
                </c:pt>
                <c:pt idx="55">
                  <c:v>6.5039999999999998E-4</c:v>
                </c:pt>
                <c:pt idx="56">
                  <c:v>5.2030000000000002E-4</c:v>
                </c:pt>
                <c:pt idx="57">
                  <c:v>3.902E-4</c:v>
                </c:pt>
                <c:pt idx="58">
                  <c:v>2.6009999999999998E-4</c:v>
                </c:pt>
                <c:pt idx="59">
                  <c:v>1.3009999999999999E-4</c:v>
                </c:pt>
                <c:pt idx="60">
                  <c:v>-1.9099999999999999E-13</c:v>
                </c:pt>
                <c:pt idx="61">
                  <c:v>-1.3009999999999999E-4</c:v>
                </c:pt>
                <c:pt idx="62">
                  <c:v>-2.6009999999999998E-4</c:v>
                </c:pt>
                <c:pt idx="63">
                  <c:v>-3.902E-4</c:v>
                </c:pt>
                <c:pt idx="64">
                  <c:v>-5.2030000000000002E-4</c:v>
                </c:pt>
                <c:pt idx="65">
                  <c:v>-6.5039999999999998E-4</c:v>
                </c:pt>
                <c:pt idx="66">
                  <c:v>-7.804E-4</c:v>
                </c:pt>
                <c:pt idx="67">
                  <c:v>-9.1049999999999996E-4</c:v>
                </c:pt>
                <c:pt idx="68">
                  <c:v>-1.041E-3</c:v>
                </c:pt>
                <c:pt idx="69">
                  <c:v>-1.1709999999999999E-3</c:v>
                </c:pt>
                <c:pt idx="70">
                  <c:v>-1.3010000000000001E-3</c:v>
                </c:pt>
                <c:pt idx="71">
                  <c:v>-1.431E-3</c:v>
                </c:pt>
                <c:pt idx="72">
                  <c:v>-1.5610000000000001E-3</c:v>
                </c:pt>
                <c:pt idx="73">
                  <c:v>-1.691E-3</c:v>
                </c:pt>
                <c:pt idx="74">
                  <c:v>-1.8209999999999999E-3</c:v>
                </c:pt>
                <c:pt idx="75">
                  <c:v>-1.951E-3</c:v>
                </c:pt>
                <c:pt idx="76" formatCode="General">
                  <c:v>-8.7720000000000002</c:v>
                </c:pt>
                <c:pt idx="77" formatCode="General">
                  <c:v>-132.69999999999999</c:v>
                </c:pt>
                <c:pt idx="78" formatCode="General">
                  <c:v>-256.5</c:v>
                </c:pt>
                <c:pt idx="79" formatCode="General">
                  <c:v>-380.4</c:v>
                </c:pt>
                <c:pt idx="80" formatCode="General">
                  <c:v>-529.29999999999995</c:v>
                </c:pt>
                <c:pt idx="81" formatCode="General">
                  <c:v>-811.5</c:v>
                </c:pt>
                <c:pt idx="82" formatCode="General">
                  <c:v>-1159</c:v>
                </c:pt>
                <c:pt idx="83" formatCode="General">
                  <c:v>-1530</c:v>
                </c:pt>
                <c:pt idx="84" formatCode="General">
                  <c:v>-1880</c:v>
                </c:pt>
                <c:pt idx="85" formatCode="General">
                  <c:v>-2209</c:v>
                </c:pt>
                <c:pt idx="86" formatCode="General">
                  <c:v>-2503</c:v>
                </c:pt>
                <c:pt idx="87" formatCode="General">
                  <c:v>-2728</c:v>
                </c:pt>
                <c:pt idx="88" formatCode="General">
                  <c:v>-2841</c:v>
                </c:pt>
                <c:pt idx="89" formatCode="General">
                  <c:v>-2880</c:v>
                </c:pt>
                <c:pt idx="90" formatCode="General">
                  <c:v>-2917</c:v>
                </c:pt>
                <c:pt idx="91" formatCode="General">
                  <c:v>-2952</c:v>
                </c:pt>
                <c:pt idx="92" formatCode="General">
                  <c:v>-2986</c:v>
                </c:pt>
                <c:pt idx="93" formatCode="General">
                  <c:v>-3025</c:v>
                </c:pt>
                <c:pt idx="94" formatCode="General">
                  <c:v>-3067</c:v>
                </c:pt>
                <c:pt idx="95" formatCode="General">
                  <c:v>-3108</c:v>
                </c:pt>
                <c:pt idx="96" formatCode="General">
                  <c:v>-3147</c:v>
                </c:pt>
                <c:pt idx="97" formatCode="General">
                  <c:v>-3189</c:v>
                </c:pt>
                <c:pt idx="98" formatCode="General">
                  <c:v>-3234</c:v>
                </c:pt>
                <c:pt idx="99" formatCode="General">
                  <c:v>-3276</c:v>
                </c:pt>
                <c:pt idx="100" formatCode="General">
                  <c:v>-3318</c:v>
                </c:pt>
                <c:pt idx="101" formatCode="General">
                  <c:v>-3354</c:v>
                </c:pt>
                <c:pt idx="102" formatCode="General">
                  <c:v>-3382</c:v>
                </c:pt>
                <c:pt idx="103" formatCode="General">
                  <c:v>-3408</c:v>
                </c:pt>
                <c:pt idx="104" formatCode="General">
                  <c:v>-3425</c:v>
                </c:pt>
                <c:pt idx="105" formatCode="General">
                  <c:v>-3424</c:v>
                </c:pt>
                <c:pt idx="106" formatCode="General">
                  <c:v>-3299</c:v>
                </c:pt>
                <c:pt idx="107" formatCode="General">
                  <c:v>-3151</c:v>
                </c:pt>
                <c:pt idx="108" formatCode="General">
                  <c:v>-2964</c:v>
                </c:pt>
                <c:pt idx="109" formatCode="General">
                  <c:v>-2720</c:v>
                </c:pt>
                <c:pt idx="110" formatCode="General">
                  <c:v>-2387</c:v>
                </c:pt>
                <c:pt idx="111" formatCode="General">
                  <c:v>-1919</c:v>
                </c:pt>
                <c:pt idx="112" formatCode="General">
                  <c:v>-1311</c:v>
                </c:pt>
                <c:pt idx="113" formatCode="General">
                  <c:v>-802.8</c:v>
                </c:pt>
                <c:pt idx="114" formatCode="General">
                  <c:v>-425.8</c:v>
                </c:pt>
                <c:pt idx="115" formatCode="General">
                  <c:v>-176.9</c:v>
                </c:pt>
                <c:pt idx="116" formatCode="General">
                  <c:v>-34.86</c:v>
                </c:pt>
                <c:pt idx="117">
                  <c:v>-3.3809999999999998E-4</c:v>
                </c:pt>
                <c:pt idx="118">
                  <c:v>-2.254E-4</c:v>
                </c:pt>
                <c:pt idx="119">
                  <c:v>-1.127E-4</c:v>
                </c:pt>
                <c:pt idx="120">
                  <c:v>3.6819999999999999E-12</c:v>
                </c:pt>
              </c:numCache>
            </c:numRef>
          </c:xVal>
          <c:yVal>
            <c:numRef>
              <c:f>'W27'!$M$5:$M$125</c:f>
              <c:numCache>
                <c:formatCode>0.00E+00</c:formatCode>
                <c:ptCount val="121"/>
                <c:pt idx="0">
                  <c:v>52350</c:v>
                </c:pt>
                <c:pt idx="1">
                  <c:v>52350</c:v>
                </c:pt>
                <c:pt idx="2">
                  <c:v>52350</c:v>
                </c:pt>
                <c:pt idx="3">
                  <c:v>52350</c:v>
                </c:pt>
                <c:pt idx="4">
                  <c:v>52220</c:v>
                </c:pt>
                <c:pt idx="5">
                  <c:v>51670</c:v>
                </c:pt>
                <c:pt idx="6">
                  <c:v>50390</c:v>
                </c:pt>
                <c:pt idx="7">
                  <c:v>48050</c:v>
                </c:pt>
                <c:pt idx="8">
                  <c:v>44650</c:v>
                </c:pt>
                <c:pt idx="9">
                  <c:v>40220</c:v>
                </c:pt>
                <c:pt idx="10">
                  <c:v>36060</c:v>
                </c:pt>
                <c:pt idx="11">
                  <c:v>32490</c:v>
                </c:pt>
                <c:pt idx="12">
                  <c:v>29360</c:v>
                </c:pt>
                <c:pt idx="13">
                  <c:v>26580</c:v>
                </c:pt>
                <c:pt idx="14">
                  <c:v>24060</c:v>
                </c:pt>
                <c:pt idx="15">
                  <c:v>21920</c:v>
                </c:pt>
                <c:pt idx="16">
                  <c:v>20060</c:v>
                </c:pt>
                <c:pt idx="17">
                  <c:v>18390</c:v>
                </c:pt>
                <c:pt idx="18">
                  <c:v>16900</c:v>
                </c:pt>
                <c:pt idx="19">
                  <c:v>15570</c:v>
                </c:pt>
                <c:pt idx="20">
                  <c:v>14370</c:v>
                </c:pt>
                <c:pt idx="21">
                  <c:v>13280</c:v>
                </c:pt>
                <c:pt idx="22">
                  <c:v>12250</c:v>
                </c:pt>
                <c:pt idx="23">
                  <c:v>11310</c:v>
                </c:pt>
                <c:pt idx="24">
                  <c:v>10430</c:v>
                </c:pt>
                <c:pt idx="25" formatCode="General">
                  <c:v>9669</c:v>
                </c:pt>
                <c:pt idx="26" formatCode="General">
                  <c:v>8982</c:v>
                </c:pt>
                <c:pt idx="27" formatCode="General">
                  <c:v>8343</c:v>
                </c:pt>
                <c:pt idx="28" formatCode="General">
                  <c:v>7761</c:v>
                </c:pt>
                <c:pt idx="29" formatCode="General">
                  <c:v>7205</c:v>
                </c:pt>
                <c:pt idx="30" formatCode="General">
                  <c:v>6690</c:v>
                </c:pt>
                <c:pt idx="31" formatCode="General">
                  <c:v>5355</c:v>
                </c:pt>
                <c:pt idx="32" formatCode="General">
                  <c:v>3713</c:v>
                </c:pt>
                <c:pt idx="33" formatCode="General">
                  <c:v>1956</c:v>
                </c:pt>
                <c:pt idx="34" formatCode="General">
                  <c:v>4.9130000000000003</c:v>
                </c:pt>
                <c:pt idx="35" formatCode="General">
                  <c:v>-2098</c:v>
                </c:pt>
                <c:pt idx="36" formatCode="General">
                  <c:v>-4178</c:v>
                </c:pt>
                <c:pt idx="37" formatCode="General">
                  <c:v>-6067</c:v>
                </c:pt>
                <c:pt idx="38" formatCode="General">
                  <c:v>-7553</c:v>
                </c:pt>
                <c:pt idx="39" formatCode="General">
                  <c:v>-8424</c:v>
                </c:pt>
                <c:pt idx="40" formatCode="General">
                  <c:v>-8945</c:v>
                </c:pt>
                <c:pt idx="41" formatCode="General">
                  <c:v>-9420</c:v>
                </c:pt>
                <c:pt idx="42" formatCode="General">
                  <c:v>-9745</c:v>
                </c:pt>
                <c:pt idx="43">
                  <c:v>-10010</c:v>
                </c:pt>
                <c:pt idx="44">
                  <c:v>-10200</c:v>
                </c:pt>
                <c:pt idx="45">
                  <c:v>-10210</c:v>
                </c:pt>
                <c:pt idx="46">
                  <c:v>-10210</c:v>
                </c:pt>
                <c:pt idx="47">
                  <c:v>-10210</c:v>
                </c:pt>
                <c:pt idx="48">
                  <c:v>-10210</c:v>
                </c:pt>
                <c:pt idx="49">
                  <c:v>-10210</c:v>
                </c:pt>
                <c:pt idx="50">
                  <c:v>-10210</c:v>
                </c:pt>
                <c:pt idx="51">
                  <c:v>-10210</c:v>
                </c:pt>
                <c:pt idx="52">
                  <c:v>-10210</c:v>
                </c:pt>
                <c:pt idx="53">
                  <c:v>-10210</c:v>
                </c:pt>
                <c:pt idx="54">
                  <c:v>-10210</c:v>
                </c:pt>
                <c:pt idx="55">
                  <c:v>-10210</c:v>
                </c:pt>
                <c:pt idx="56">
                  <c:v>-10210</c:v>
                </c:pt>
                <c:pt idx="57">
                  <c:v>-10210</c:v>
                </c:pt>
                <c:pt idx="58">
                  <c:v>-10210</c:v>
                </c:pt>
                <c:pt idx="59">
                  <c:v>-10210</c:v>
                </c:pt>
                <c:pt idx="60">
                  <c:v>-10210</c:v>
                </c:pt>
                <c:pt idx="61">
                  <c:v>-10210</c:v>
                </c:pt>
                <c:pt idx="62">
                  <c:v>-10210</c:v>
                </c:pt>
                <c:pt idx="63">
                  <c:v>-10210</c:v>
                </c:pt>
                <c:pt idx="64">
                  <c:v>-10210</c:v>
                </c:pt>
                <c:pt idx="65">
                  <c:v>-10210</c:v>
                </c:pt>
                <c:pt idx="66">
                  <c:v>-10210</c:v>
                </c:pt>
                <c:pt idx="67">
                  <c:v>-10210</c:v>
                </c:pt>
                <c:pt idx="68">
                  <c:v>-10210</c:v>
                </c:pt>
                <c:pt idx="69">
                  <c:v>-10210</c:v>
                </c:pt>
                <c:pt idx="70">
                  <c:v>-10210</c:v>
                </c:pt>
                <c:pt idx="71">
                  <c:v>-10210</c:v>
                </c:pt>
                <c:pt idx="72">
                  <c:v>-10210</c:v>
                </c:pt>
                <c:pt idx="73">
                  <c:v>-10210</c:v>
                </c:pt>
                <c:pt idx="74">
                  <c:v>-10210</c:v>
                </c:pt>
                <c:pt idx="75">
                  <c:v>-10210</c:v>
                </c:pt>
                <c:pt idx="76">
                  <c:v>-10190</c:v>
                </c:pt>
                <c:pt idx="77" formatCode="General">
                  <c:v>-9988</c:v>
                </c:pt>
                <c:pt idx="78" formatCode="General">
                  <c:v>-9717</c:v>
                </c:pt>
                <c:pt idx="79" formatCode="General">
                  <c:v>-9387</c:v>
                </c:pt>
                <c:pt idx="80" formatCode="General">
                  <c:v>-9002</c:v>
                </c:pt>
                <c:pt idx="81" formatCode="General">
                  <c:v>-8566</c:v>
                </c:pt>
                <c:pt idx="82" formatCode="General">
                  <c:v>-7709</c:v>
                </c:pt>
                <c:pt idx="83" formatCode="General">
                  <c:v>-6257</c:v>
                </c:pt>
                <c:pt idx="84" formatCode="General">
                  <c:v>-4417</c:v>
                </c:pt>
                <c:pt idx="85" formatCode="General">
                  <c:v>-2410</c:v>
                </c:pt>
                <c:pt idx="86" formatCode="General">
                  <c:v>-380.2</c:v>
                </c:pt>
                <c:pt idx="87" formatCode="General">
                  <c:v>1465</c:v>
                </c:pt>
                <c:pt idx="88" formatCode="General">
                  <c:v>3173</c:v>
                </c:pt>
                <c:pt idx="89" formatCode="General">
                  <c:v>4781</c:v>
                </c:pt>
                <c:pt idx="90" formatCode="General">
                  <c:v>5955</c:v>
                </c:pt>
                <c:pt idx="91" formatCode="General">
                  <c:v>6505</c:v>
                </c:pt>
                <c:pt idx="92" formatCode="General">
                  <c:v>7092</c:v>
                </c:pt>
                <c:pt idx="93" formatCode="General">
                  <c:v>7703</c:v>
                </c:pt>
                <c:pt idx="94" formatCode="General">
                  <c:v>8377</c:v>
                </c:pt>
                <c:pt idx="95" formatCode="General">
                  <c:v>9094</c:v>
                </c:pt>
                <c:pt idx="96" formatCode="General">
                  <c:v>9869</c:v>
                </c:pt>
                <c:pt idx="97">
                  <c:v>10710</c:v>
                </c:pt>
                <c:pt idx="98">
                  <c:v>11620</c:v>
                </c:pt>
                <c:pt idx="99">
                  <c:v>12620</c:v>
                </c:pt>
                <c:pt idx="100">
                  <c:v>13690</c:v>
                </c:pt>
                <c:pt idx="101">
                  <c:v>14870</c:v>
                </c:pt>
                <c:pt idx="102">
                  <c:v>16180</c:v>
                </c:pt>
                <c:pt idx="103">
                  <c:v>17650</c:v>
                </c:pt>
                <c:pt idx="104">
                  <c:v>19390</c:v>
                </c:pt>
                <c:pt idx="105">
                  <c:v>21330</c:v>
                </c:pt>
                <c:pt idx="106">
                  <c:v>23570</c:v>
                </c:pt>
                <c:pt idx="107">
                  <c:v>26180</c:v>
                </c:pt>
                <c:pt idx="108">
                  <c:v>29050</c:v>
                </c:pt>
                <c:pt idx="109">
                  <c:v>32260</c:v>
                </c:pt>
                <c:pt idx="110">
                  <c:v>35910</c:v>
                </c:pt>
                <c:pt idx="111">
                  <c:v>40150</c:v>
                </c:pt>
                <c:pt idx="112">
                  <c:v>44590</c:v>
                </c:pt>
                <c:pt idx="113">
                  <c:v>47960</c:v>
                </c:pt>
                <c:pt idx="114">
                  <c:v>50270</c:v>
                </c:pt>
                <c:pt idx="115">
                  <c:v>51620</c:v>
                </c:pt>
                <c:pt idx="116">
                  <c:v>52230</c:v>
                </c:pt>
                <c:pt idx="117">
                  <c:v>52350</c:v>
                </c:pt>
                <c:pt idx="118">
                  <c:v>52350</c:v>
                </c:pt>
                <c:pt idx="119">
                  <c:v>52350</c:v>
                </c:pt>
                <c:pt idx="120">
                  <c:v>52350</c:v>
                </c:pt>
              </c:numCache>
            </c:numRef>
          </c:yVal>
          <c:smooth val="1"/>
          <c:extLst>
            <c:ext xmlns:c16="http://schemas.microsoft.com/office/drawing/2014/chart" uri="{C3380CC4-5D6E-409C-BE32-E72D297353CC}">
              <c16:uniqueId val="{00000001-AB99-4A6E-87E3-513879E8DDAA}"/>
            </c:ext>
          </c:extLst>
        </c:ser>
        <c:dLbls>
          <c:showLegendKey val="0"/>
          <c:showVal val="0"/>
          <c:showCatName val="0"/>
          <c:showSerName val="0"/>
          <c:showPercent val="0"/>
          <c:showBubbleSize val="0"/>
        </c:dLbls>
        <c:axId val="314658928"/>
        <c:axId val="314659320"/>
        <c:extLst/>
      </c:scatterChart>
      <c:scatterChart>
        <c:scatterStyle val="lineMarker"/>
        <c:varyColors val="0"/>
        <c:ser>
          <c:idx val="0"/>
          <c:order val="0"/>
          <c:tx>
            <c:v>内力-X</c:v>
          </c:tx>
          <c:spPr>
            <a:ln w="28575">
              <a:noFill/>
            </a:ln>
          </c:spPr>
          <c:marker>
            <c:symbol val="triangle"/>
            <c:size val="5"/>
            <c:spPr>
              <a:solidFill>
                <a:srgbClr val="FF0000"/>
              </a:solidFill>
              <a:ln>
                <a:noFill/>
              </a:ln>
            </c:spPr>
          </c:marker>
          <c:xVal>
            <c:numRef>
              <c:f>'W27'!$Q$5:$Q$274</c:f>
              <c:numCache>
                <c:formatCode>General</c:formatCode>
                <c:ptCount val="270"/>
                <c:pt idx="0">
                  <c:v>-563.1</c:v>
                </c:pt>
                <c:pt idx="1">
                  <c:v>24</c:v>
                </c:pt>
                <c:pt idx="2">
                  <c:v>-546.6</c:v>
                </c:pt>
                <c:pt idx="3">
                  <c:v>32.299999999999997</c:v>
                </c:pt>
                <c:pt idx="4">
                  <c:v>-475.9</c:v>
                </c:pt>
                <c:pt idx="5">
                  <c:v>31.7</c:v>
                </c:pt>
                <c:pt idx="6">
                  <c:v>-538.29999999999995</c:v>
                </c:pt>
                <c:pt idx="7">
                  <c:v>-582.9</c:v>
                </c:pt>
                <c:pt idx="8">
                  <c:v>-691.3</c:v>
                </c:pt>
                <c:pt idx="9">
                  <c:v>-713.6</c:v>
                </c:pt>
                <c:pt idx="10">
                  <c:v>-294.39999999999998</c:v>
                </c:pt>
                <c:pt idx="11">
                  <c:v>16.899999999999999</c:v>
                </c:pt>
                <c:pt idx="12">
                  <c:v>-424.7</c:v>
                </c:pt>
                <c:pt idx="13">
                  <c:v>3.4</c:v>
                </c:pt>
                <c:pt idx="14">
                  <c:v>-424.7</c:v>
                </c:pt>
                <c:pt idx="15">
                  <c:v>3.4</c:v>
                </c:pt>
                <c:pt idx="16">
                  <c:v>-311</c:v>
                </c:pt>
                <c:pt idx="17">
                  <c:v>589.70000000000005</c:v>
                </c:pt>
                <c:pt idx="18">
                  <c:v>-554.9</c:v>
                </c:pt>
                <c:pt idx="19">
                  <c:v>-10</c:v>
                </c:pt>
                <c:pt idx="20">
                  <c:v>-158</c:v>
                </c:pt>
                <c:pt idx="21">
                  <c:v>720.4</c:v>
                </c:pt>
                <c:pt idx="22">
                  <c:v>-424.7</c:v>
                </c:pt>
                <c:pt idx="23">
                  <c:v>3.4</c:v>
                </c:pt>
                <c:pt idx="24">
                  <c:v>-424.7</c:v>
                </c:pt>
                <c:pt idx="25">
                  <c:v>3.4</c:v>
                </c:pt>
                <c:pt idx="26">
                  <c:v>-756.9</c:v>
                </c:pt>
                <c:pt idx="27">
                  <c:v>-582.1</c:v>
                </c:pt>
                <c:pt idx="28">
                  <c:v>-555.6</c:v>
                </c:pt>
                <c:pt idx="29">
                  <c:v>3.6</c:v>
                </c:pt>
                <c:pt idx="30">
                  <c:v>-692.4</c:v>
                </c:pt>
                <c:pt idx="31">
                  <c:v>-699.4</c:v>
                </c:pt>
                <c:pt idx="32">
                  <c:v>-424.7</c:v>
                </c:pt>
                <c:pt idx="33">
                  <c:v>3.4</c:v>
                </c:pt>
                <c:pt idx="34">
                  <c:v>-424.7</c:v>
                </c:pt>
                <c:pt idx="35">
                  <c:v>3.4</c:v>
                </c:pt>
                <c:pt idx="36">
                  <c:v>-92.4</c:v>
                </c:pt>
                <c:pt idx="37">
                  <c:v>588.9</c:v>
                </c:pt>
                <c:pt idx="38">
                  <c:v>-156.9</c:v>
                </c:pt>
                <c:pt idx="39">
                  <c:v>706.2</c:v>
                </c:pt>
                <c:pt idx="40">
                  <c:v>-293.7</c:v>
                </c:pt>
                <c:pt idx="41">
                  <c:v>3.2</c:v>
                </c:pt>
                <c:pt idx="42">
                  <c:v>-424.7</c:v>
                </c:pt>
                <c:pt idx="43">
                  <c:v>3.4</c:v>
                </c:pt>
                <c:pt idx="44">
                  <c:v>-424.7</c:v>
                </c:pt>
                <c:pt idx="45">
                  <c:v>3.4</c:v>
                </c:pt>
                <c:pt idx="46">
                  <c:v>-614.79999999999995</c:v>
                </c:pt>
                <c:pt idx="47">
                  <c:v>-319.5</c:v>
                </c:pt>
                <c:pt idx="48">
                  <c:v>-706.6</c:v>
                </c:pt>
                <c:pt idx="49">
                  <c:v>-397.9</c:v>
                </c:pt>
                <c:pt idx="50">
                  <c:v>-468.5</c:v>
                </c:pt>
                <c:pt idx="51">
                  <c:v>40.4</c:v>
                </c:pt>
                <c:pt idx="52">
                  <c:v>-546.6</c:v>
                </c:pt>
                <c:pt idx="53">
                  <c:v>32.299999999999997</c:v>
                </c:pt>
                <c:pt idx="54">
                  <c:v>-546.6</c:v>
                </c:pt>
                <c:pt idx="55">
                  <c:v>32.299999999999997</c:v>
                </c:pt>
                <c:pt idx="56">
                  <c:v>-478.4</c:v>
                </c:pt>
                <c:pt idx="57">
                  <c:v>384.1</c:v>
                </c:pt>
                <c:pt idx="58">
                  <c:v>-624.79999999999995</c:v>
                </c:pt>
                <c:pt idx="59">
                  <c:v>24.2</c:v>
                </c:pt>
                <c:pt idx="60">
                  <c:v>-386.7</c:v>
                </c:pt>
                <c:pt idx="61">
                  <c:v>462.5</c:v>
                </c:pt>
                <c:pt idx="62">
                  <c:v>-546.6</c:v>
                </c:pt>
                <c:pt idx="63">
                  <c:v>32.299999999999997</c:v>
                </c:pt>
                <c:pt idx="64">
                  <c:v>-546.6</c:v>
                </c:pt>
                <c:pt idx="65">
                  <c:v>32.299999999999997</c:v>
                </c:pt>
                <c:pt idx="66">
                  <c:v>-746</c:v>
                </c:pt>
                <c:pt idx="67">
                  <c:v>-319</c:v>
                </c:pt>
                <c:pt idx="68">
                  <c:v>-625.20000000000005</c:v>
                </c:pt>
                <c:pt idx="69">
                  <c:v>32.4</c:v>
                </c:pt>
                <c:pt idx="70">
                  <c:v>-707.3</c:v>
                </c:pt>
                <c:pt idx="71">
                  <c:v>-389.4</c:v>
                </c:pt>
                <c:pt idx="72">
                  <c:v>-546.6</c:v>
                </c:pt>
                <c:pt idx="73">
                  <c:v>32.299999999999997</c:v>
                </c:pt>
                <c:pt idx="74">
                  <c:v>-546.6</c:v>
                </c:pt>
                <c:pt idx="75">
                  <c:v>32.299999999999997</c:v>
                </c:pt>
                <c:pt idx="76">
                  <c:v>-347.3</c:v>
                </c:pt>
                <c:pt idx="77">
                  <c:v>383.6</c:v>
                </c:pt>
                <c:pt idx="78">
                  <c:v>-386</c:v>
                </c:pt>
                <c:pt idx="79">
                  <c:v>454</c:v>
                </c:pt>
                <c:pt idx="80">
                  <c:v>-468</c:v>
                </c:pt>
                <c:pt idx="81">
                  <c:v>32.200000000000003</c:v>
                </c:pt>
                <c:pt idx="82">
                  <c:v>-546.6</c:v>
                </c:pt>
                <c:pt idx="83">
                  <c:v>32.299999999999997</c:v>
                </c:pt>
                <c:pt idx="84">
                  <c:v>-546.6</c:v>
                </c:pt>
                <c:pt idx="85">
                  <c:v>32.299999999999997</c:v>
                </c:pt>
                <c:pt idx="86">
                  <c:v>-623.70000000000005</c:v>
                </c:pt>
                <c:pt idx="87">
                  <c:v>-562.70000000000005</c:v>
                </c:pt>
                <c:pt idx="88">
                  <c:v>-776.7</c:v>
                </c:pt>
                <c:pt idx="89">
                  <c:v>-693.4</c:v>
                </c:pt>
                <c:pt idx="90">
                  <c:v>-379.8</c:v>
                </c:pt>
                <c:pt idx="91">
                  <c:v>37.1</c:v>
                </c:pt>
                <c:pt idx="92">
                  <c:v>-510</c:v>
                </c:pt>
                <c:pt idx="93">
                  <c:v>23.6</c:v>
                </c:pt>
                <c:pt idx="94">
                  <c:v>-510</c:v>
                </c:pt>
                <c:pt idx="95">
                  <c:v>23.6</c:v>
                </c:pt>
                <c:pt idx="96">
                  <c:v>-396.4</c:v>
                </c:pt>
                <c:pt idx="97">
                  <c:v>609.9</c:v>
                </c:pt>
                <c:pt idx="98">
                  <c:v>-640.20000000000005</c:v>
                </c:pt>
                <c:pt idx="99">
                  <c:v>10.199999999999999</c:v>
                </c:pt>
                <c:pt idx="100">
                  <c:v>-243.4</c:v>
                </c:pt>
                <c:pt idx="101">
                  <c:v>740.6</c:v>
                </c:pt>
                <c:pt idx="102">
                  <c:v>-510</c:v>
                </c:pt>
                <c:pt idx="103">
                  <c:v>23.6</c:v>
                </c:pt>
                <c:pt idx="104">
                  <c:v>-510</c:v>
                </c:pt>
                <c:pt idx="105">
                  <c:v>23.6</c:v>
                </c:pt>
                <c:pt idx="106">
                  <c:v>-842.3</c:v>
                </c:pt>
                <c:pt idx="107">
                  <c:v>-561.9</c:v>
                </c:pt>
                <c:pt idx="108">
                  <c:v>-641</c:v>
                </c:pt>
                <c:pt idx="109">
                  <c:v>23.8</c:v>
                </c:pt>
                <c:pt idx="110">
                  <c:v>-777.8</c:v>
                </c:pt>
                <c:pt idx="111">
                  <c:v>-679.2</c:v>
                </c:pt>
                <c:pt idx="112">
                  <c:v>-510</c:v>
                </c:pt>
                <c:pt idx="113">
                  <c:v>23.6</c:v>
                </c:pt>
                <c:pt idx="114">
                  <c:v>-510</c:v>
                </c:pt>
                <c:pt idx="115">
                  <c:v>23.6</c:v>
                </c:pt>
                <c:pt idx="116">
                  <c:v>-177.8</c:v>
                </c:pt>
                <c:pt idx="117">
                  <c:v>609.1</c:v>
                </c:pt>
                <c:pt idx="118">
                  <c:v>-242.3</c:v>
                </c:pt>
                <c:pt idx="119">
                  <c:v>726.4</c:v>
                </c:pt>
                <c:pt idx="120">
                  <c:v>-379</c:v>
                </c:pt>
                <c:pt idx="121">
                  <c:v>23.4</c:v>
                </c:pt>
                <c:pt idx="122">
                  <c:v>-510</c:v>
                </c:pt>
                <c:pt idx="123">
                  <c:v>23.6</c:v>
                </c:pt>
                <c:pt idx="124">
                  <c:v>-510</c:v>
                </c:pt>
                <c:pt idx="125">
                  <c:v>23.6</c:v>
                </c:pt>
                <c:pt idx="126">
                  <c:v>-467.6</c:v>
                </c:pt>
                <c:pt idx="127">
                  <c:v>-583.5</c:v>
                </c:pt>
                <c:pt idx="128">
                  <c:v>-620.5</c:v>
                </c:pt>
                <c:pt idx="129">
                  <c:v>-714.2</c:v>
                </c:pt>
                <c:pt idx="130">
                  <c:v>-223.7</c:v>
                </c:pt>
                <c:pt idx="131">
                  <c:v>16.3</c:v>
                </c:pt>
                <c:pt idx="132">
                  <c:v>-353.9</c:v>
                </c:pt>
                <c:pt idx="133">
                  <c:v>2.8</c:v>
                </c:pt>
                <c:pt idx="134">
                  <c:v>-353.9</c:v>
                </c:pt>
                <c:pt idx="135">
                  <c:v>2.8</c:v>
                </c:pt>
                <c:pt idx="136">
                  <c:v>-240.2</c:v>
                </c:pt>
                <c:pt idx="137">
                  <c:v>589.1</c:v>
                </c:pt>
                <c:pt idx="138">
                  <c:v>-484.1</c:v>
                </c:pt>
                <c:pt idx="139">
                  <c:v>-10.6</c:v>
                </c:pt>
                <c:pt idx="140">
                  <c:v>-87.2</c:v>
                </c:pt>
                <c:pt idx="141">
                  <c:v>719.9</c:v>
                </c:pt>
                <c:pt idx="142">
                  <c:v>-353.9</c:v>
                </c:pt>
                <c:pt idx="143">
                  <c:v>2.8</c:v>
                </c:pt>
                <c:pt idx="144">
                  <c:v>-353.9</c:v>
                </c:pt>
                <c:pt idx="145">
                  <c:v>2.8</c:v>
                </c:pt>
                <c:pt idx="146">
                  <c:v>-686.1</c:v>
                </c:pt>
                <c:pt idx="147">
                  <c:v>-582.70000000000005</c:v>
                </c:pt>
                <c:pt idx="148">
                  <c:v>-484.9</c:v>
                </c:pt>
                <c:pt idx="149">
                  <c:v>3</c:v>
                </c:pt>
                <c:pt idx="150">
                  <c:v>-621.6</c:v>
                </c:pt>
                <c:pt idx="151">
                  <c:v>-700</c:v>
                </c:pt>
                <c:pt idx="152">
                  <c:v>-353.9</c:v>
                </c:pt>
                <c:pt idx="153">
                  <c:v>2.8</c:v>
                </c:pt>
                <c:pt idx="154">
                  <c:v>-353.9</c:v>
                </c:pt>
                <c:pt idx="155">
                  <c:v>2.8</c:v>
                </c:pt>
                <c:pt idx="156">
                  <c:v>-21.6</c:v>
                </c:pt>
                <c:pt idx="157">
                  <c:v>588.29999999999995</c:v>
                </c:pt>
                <c:pt idx="158">
                  <c:v>-86.1</c:v>
                </c:pt>
                <c:pt idx="159">
                  <c:v>705.7</c:v>
                </c:pt>
                <c:pt idx="160">
                  <c:v>-222.9</c:v>
                </c:pt>
                <c:pt idx="161">
                  <c:v>2.6</c:v>
                </c:pt>
                <c:pt idx="162">
                  <c:v>-353.9</c:v>
                </c:pt>
                <c:pt idx="163">
                  <c:v>2.8</c:v>
                </c:pt>
                <c:pt idx="164">
                  <c:v>-353.9</c:v>
                </c:pt>
                <c:pt idx="165">
                  <c:v>2.8</c:v>
                </c:pt>
                <c:pt idx="166">
                  <c:v>-544.1</c:v>
                </c:pt>
                <c:pt idx="167">
                  <c:v>-320.10000000000002</c:v>
                </c:pt>
                <c:pt idx="168">
                  <c:v>-635.79999999999995</c:v>
                </c:pt>
                <c:pt idx="169">
                  <c:v>-398.5</c:v>
                </c:pt>
                <c:pt idx="170">
                  <c:v>-397.7</c:v>
                </c:pt>
                <c:pt idx="171">
                  <c:v>39.799999999999997</c:v>
                </c:pt>
                <c:pt idx="172">
                  <c:v>-475.9</c:v>
                </c:pt>
                <c:pt idx="173">
                  <c:v>31.7</c:v>
                </c:pt>
                <c:pt idx="174">
                  <c:v>-475.9</c:v>
                </c:pt>
                <c:pt idx="175">
                  <c:v>31.7</c:v>
                </c:pt>
                <c:pt idx="176">
                  <c:v>-407.6</c:v>
                </c:pt>
                <c:pt idx="177">
                  <c:v>383.5</c:v>
                </c:pt>
                <c:pt idx="178">
                  <c:v>-554</c:v>
                </c:pt>
                <c:pt idx="179">
                  <c:v>23.6</c:v>
                </c:pt>
                <c:pt idx="180">
                  <c:v>-315.89999999999998</c:v>
                </c:pt>
                <c:pt idx="181">
                  <c:v>461.9</c:v>
                </c:pt>
                <c:pt idx="182">
                  <c:v>-475.9</c:v>
                </c:pt>
                <c:pt idx="183">
                  <c:v>31.7</c:v>
                </c:pt>
                <c:pt idx="184">
                  <c:v>-475.9</c:v>
                </c:pt>
                <c:pt idx="185">
                  <c:v>31.7</c:v>
                </c:pt>
                <c:pt idx="186">
                  <c:v>-675.2</c:v>
                </c:pt>
                <c:pt idx="187">
                  <c:v>-319.60000000000002</c:v>
                </c:pt>
                <c:pt idx="188">
                  <c:v>-554.5</c:v>
                </c:pt>
                <c:pt idx="189">
                  <c:v>31.8</c:v>
                </c:pt>
                <c:pt idx="190">
                  <c:v>-636.5</c:v>
                </c:pt>
                <c:pt idx="191">
                  <c:v>-390</c:v>
                </c:pt>
                <c:pt idx="192">
                  <c:v>-475.9</c:v>
                </c:pt>
                <c:pt idx="193">
                  <c:v>31.7</c:v>
                </c:pt>
                <c:pt idx="194">
                  <c:v>-475.9</c:v>
                </c:pt>
                <c:pt idx="195">
                  <c:v>31.7</c:v>
                </c:pt>
                <c:pt idx="196">
                  <c:v>-276.5</c:v>
                </c:pt>
                <c:pt idx="197">
                  <c:v>383</c:v>
                </c:pt>
                <c:pt idx="198">
                  <c:v>-315.2</c:v>
                </c:pt>
                <c:pt idx="199">
                  <c:v>453.4</c:v>
                </c:pt>
                <c:pt idx="200">
                  <c:v>-397.3</c:v>
                </c:pt>
                <c:pt idx="201">
                  <c:v>31.6</c:v>
                </c:pt>
                <c:pt idx="202">
                  <c:v>-475.9</c:v>
                </c:pt>
                <c:pt idx="203">
                  <c:v>31.7</c:v>
                </c:pt>
                <c:pt idx="204">
                  <c:v>-475.9</c:v>
                </c:pt>
                <c:pt idx="205">
                  <c:v>31.7</c:v>
                </c:pt>
                <c:pt idx="206">
                  <c:v>-553</c:v>
                </c:pt>
                <c:pt idx="207">
                  <c:v>-563.20000000000005</c:v>
                </c:pt>
                <c:pt idx="208">
                  <c:v>-705.9</c:v>
                </c:pt>
                <c:pt idx="209">
                  <c:v>-694</c:v>
                </c:pt>
                <c:pt idx="210">
                  <c:v>-309.10000000000002</c:v>
                </c:pt>
                <c:pt idx="211">
                  <c:v>36.5</c:v>
                </c:pt>
                <c:pt idx="212">
                  <c:v>-439.3</c:v>
                </c:pt>
                <c:pt idx="213">
                  <c:v>23.1</c:v>
                </c:pt>
                <c:pt idx="214">
                  <c:v>-439.3</c:v>
                </c:pt>
                <c:pt idx="215">
                  <c:v>23.1</c:v>
                </c:pt>
                <c:pt idx="216">
                  <c:v>-325.60000000000002</c:v>
                </c:pt>
                <c:pt idx="217">
                  <c:v>609.4</c:v>
                </c:pt>
                <c:pt idx="218">
                  <c:v>-569.5</c:v>
                </c:pt>
                <c:pt idx="219">
                  <c:v>9.6</c:v>
                </c:pt>
                <c:pt idx="220">
                  <c:v>-172.6</c:v>
                </c:pt>
                <c:pt idx="221">
                  <c:v>740.1</c:v>
                </c:pt>
                <c:pt idx="222">
                  <c:v>-439.3</c:v>
                </c:pt>
                <c:pt idx="223">
                  <c:v>23.1</c:v>
                </c:pt>
                <c:pt idx="224">
                  <c:v>-439.3</c:v>
                </c:pt>
                <c:pt idx="225">
                  <c:v>23.1</c:v>
                </c:pt>
                <c:pt idx="226">
                  <c:v>-771.5</c:v>
                </c:pt>
                <c:pt idx="227">
                  <c:v>-562.5</c:v>
                </c:pt>
                <c:pt idx="228">
                  <c:v>-570.29999999999995</c:v>
                </c:pt>
                <c:pt idx="229">
                  <c:v>23.3</c:v>
                </c:pt>
                <c:pt idx="230">
                  <c:v>-707</c:v>
                </c:pt>
                <c:pt idx="231">
                  <c:v>-679.8</c:v>
                </c:pt>
                <c:pt idx="232">
                  <c:v>-439.3</c:v>
                </c:pt>
                <c:pt idx="233">
                  <c:v>23.1</c:v>
                </c:pt>
                <c:pt idx="234">
                  <c:v>-439.3</c:v>
                </c:pt>
                <c:pt idx="235">
                  <c:v>23.1</c:v>
                </c:pt>
                <c:pt idx="236">
                  <c:v>-107</c:v>
                </c:pt>
                <c:pt idx="237">
                  <c:v>608.6</c:v>
                </c:pt>
                <c:pt idx="238">
                  <c:v>-171.5</c:v>
                </c:pt>
                <c:pt idx="239">
                  <c:v>725.9</c:v>
                </c:pt>
                <c:pt idx="240">
                  <c:v>-308.3</c:v>
                </c:pt>
                <c:pt idx="241">
                  <c:v>22.8</c:v>
                </c:pt>
                <c:pt idx="242">
                  <c:v>-439.3</c:v>
                </c:pt>
                <c:pt idx="243">
                  <c:v>23.1</c:v>
                </c:pt>
                <c:pt idx="244">
                  <c:v>-439.3</c:v>
                </c:pt>
                <c:pt idx="245">
                  <c:v>23.1</c:v>
                </c:pt>
                <c:pt idx="246">
                  <c:v>78.7</c:v>
                </c:pt>
                <c:pt idx="247">
                  <c:v>-1840.8</c:v>
                </c:pt>
                <c:pt idx="248">
                  <c:v>-256.10000000000002</c:v>
                </c:pt>
                <c:pt idx="249">
                  <c:v>-1265</c:v>
                </c:pt>
                <c:pt idx="250">
                  <c:v>-299.7</c:v>
                </c:pt>
                <c:pt idx="251">
                  <c:v>-1498.9</c:v>
                </c:pt>
                <c:pt idx="252">
                  <c:v>-910.9</c:v>
                </c:pt>
                <c:pt idx="253">
                  <c:v>1876</c:v>
                </c:pt>
                <c:pt idx="254">
                  <c:v>-576.1</c:v>
                </c:pt>
                <c:pt idx="255">
                  <c:v>1300.2</c:v>
                </c:pt>
                <c:pt idx="256">
                  <c:v>-532.5</c:v>
                </c:pt>
                <c:pt idx="257">
                  <c:v>1534.1</c:v>
                </c:pt>
                <c:pt idx="258">
                  <c:v>-987.6</c:v>
                </c:pt>
                <c:pt idx="259">
                  <c:v>-1849.2</c:v>
                </c:pt>
                <c:pt idx="260">
                  <c:v>-948.1</c:v>
                </c:pt>
                <c:pt idx="261">
                  <c:v>-1278</c:v>
                </c:pt>
                <c:pt idx="262">
                  <c:v>-1003.7</c:v>
                </c:pt>
                <c:pt idx="263">
                  <c:v>-1565.8</c:v>
                </c:pt>
                <c:pt idx="264">
                  <c:v>155.4</c:v>
                </c:pt>
                <c:pt idx="265">
                  <c:v>1884.3</c:v>
                </c:pt>
                <c:pt idx="266">
                  <c:v>115.9</c:v>
                </c:pt>
                <c:pt idx="267">
                  <c:v>1313.2</c:v>
                </c:pt>
                <c:pt idx="268">
                  <c:v>171.5</c:v>
                </c:pt>
                <c:pt idx="269">
                  <c:v>1600.9</c:v>
                </c:pt>
              </c:numCache>
            </c:numRef>
          </c:xVal>
          <c:yVal>
            <c:numRef>
              <c:f>'W27'!$P$5:$P$274</c:f>
              <c:numCache>
                <c:formatCode>General</c:formatCode>
                <c:ptCount val="270"/>
                <c:pt idx="0">
                  <c:v>10928.2</c:v>
                </c:pt>
                <c:pt idx="1">
                  <c:v>10928.2</c:v>
                </c:pt>
                <c:pt idx="2">
                  <c:v>10672</c:v>
                </c:pt>
                <c:pt idx="3">
                  <c:v>10672</c:v>
                </c:pt>
                <c:pt idx="4">
                  <c:v>9316</c:v>
                </c:pt>
                <c:pt idx="5">
                  <c:v>9316</c:v>
                </c:pt>
                <c:pt idx="6">
                  <c:v>15181.7</c:v>
                </c:pt>
                <c:pt idx="7">
                  <c:v>15181.7</c:v>
                </c:pt>
                <c:pt idx="8">
                  <c:v>14901.8</c:v>
                </c:pt>
                <c:pt idx="9">
                  <c:v>14901.8</c:v>
                </c:pt>
                <c:pt idx="10">
                  <c:v>9825.1</c:v>
                </c:pt>
                <c:pt idx="11">
                  <c:v>9825.1</c:v>
                </c:pt>
                <c:pt idx="12">
                  <c:v>8136.1</c:v>
                </c:pt>
                <c:pt idx="13">
                  <c:v>8136.1</c:v>
                </c:pt>
                <c:pt idx="14">
                  <c:v>8136.1</c:v>
                </c:pt>
                <c:pt idx="15">
                  <c:v>8136.1</c:v>
                </c:pt>
                <c:pt idx="16">
                  <c:v>1090.5999999999999</c:v>
                </c:pt>
                <c:pt idx="17">
                  <c:v>1090.5999999999999</c:v>
                </c:pt>
                <c:pt idx="18">
                  <c:v>6447.1</c:v>
                </c:pt>
                <c:pt idx="19">
                  <c:v>6447.1</c:v>
                </c:pt>
                <c:pt idx="20">
                  <c:v>1370.4</c:v>
                </c:pt>
                <c:pt idx="21">
                  <c:v>1370.4</c:v>
                </c:pt>
                <c:pt idx="22">
                  <c:v>8136.1</c:v>
                </c:pt>
                <c:pt idx="23">
                  <c:v>8136.1</c:v>
                </c:pt>
                <c:pt idx="24">
                  <c:v>8136.1</c:v>
                </c:pt>
                <c:pt idx="25">
                  <c:v>8136.1</c:v>
                </c:pt>
                <c:pt idx="26">
                  <c:v>12427.8</c:v>
                </c:pt>
                <c:pt idx="27">
                  <c:v>12427.8</c:v>
                </c:pt>
                <c:pt idx="28">
                  <c:v>6475.5</c:v>
                </c:pt>
                <c:pt idx="29">
                  <c:v>6475.5</c:v>
                </c:pt>
                <c:pt idx="30">
                  <c:v>14946.7</c:v>
                </c:pt>
                <c:pt idx="31">
                  <c:v>14946.7</c:v>
                </c:pt>
                <c:pt idx="32">
                  <c:v>8136.1</c:v>
                </c:pt>
                <c:pt idx="33">
                  <c:v>8136.1</c:v>
                </c:pt>
                <c:pt idx="34">
                  <c:v>8136.1</c:v>
                </c:pt>
                <c:pt idx="35">
                  <c:v>8136.1</c:v>
                </c:pt>
                <c:pt idx="36">
                  <c:v>3844.5</c:v>
                </c:pt>
                <c:pt idx="37">
                  <c:v>3844.5</c:v>
                </c:pt>
                <c:pt idx="38">
                  <c:v>1325.6</c:v>
                </c:pt>
                <c:pt idx="39">
                  <c:v>1325.6</c:v>
                </c:pt>
                <c:pt idx="40">
                  <c:v>9796.7000000000007</c:v>
                </c:pt>
                <c:pt idx="41">
                  <c:v>9796.7000000000007</c:v>
                </c:pt>
                <c:pt idx="42">
                  <c:v>8136.1</c:v>
                </c:pt>
                <c:pt idx="43">
                  <c:v>8136.1</c:v>
                </c:pt>
                <c:pt idx="44">
                  <c:v>8136.1</c:v>
                </c:pt>
                <c:pt idx="45">
                  <c:v>8136.1</c:v>
                </c:pt>
                <c:pt idx="46">
                  <c:v>14899.3</c:v>
                </c:pt>
                <c:pt idx="47">
                  <c:v>14899.3</c:v>
                </c:pt>
                <c:pt idx="48">
                  <c:v>14731.4</c:v>
                </c:pt>
                <c:pt idx="49">
                  <c:v>14731.4</c:v>
                </c:pt>
                <c:pt idx="50">
                  <c:v>11685.4</c:v>
                </c:pt>
                <c:pt idx="51">
                  <c:v>11685.4</c:v>
                </c:pt>
                <c:pt idx="52">
                  <c:v>10672</c:v>
                </c:pt>
                <c:pt idx="53">
                  <c:v>10672</c:v>
                </c:pt>
                <c:pt idx="54">
                  <c:v>10672</c:v>
                </c:pt>
                <c:pt idx="55">
                  <c:v>10672</c:v>
                </c:pt>
                <c:pt idx="56">
                  <c:v>6444.6</c:v>
                </c:pt>
                <c:pt idx="57">
                  <c:v>6444.6</c:v>
                </c:pt>
                <c:pt idx="58">
                  <c:v>9658.6</c:v>
                </c:pt>
                <c:pt idx="59">
                  <c:v>9658.6</c:v>
                </c:pt>
                <c:pt idx="60">
                  <c:v>6612.6</c:v>
                </c:pt>
                <c:pt idx="61">
                  <c:v>6612.6</c:v>
                </c:pt>
                <c:pt idx="62">
                  <c:v>10672</c:v>
                </c:pt>
                <c:pt idx="63">
                  <c:v>10672</c:v>
                </c:pt>
                <c:pt idx="64">
                  <c:v>10672</c:v>
                </c:pt>
                <c:pt idx="65">
                  <c:v>10672</c:v>
                </c:pt>
                <c:pt idx="66">
                  <c:v>13247</c:v>
                </c:pt>
                <c:pt idx="67">
                  <c:v>13247</c:v>
                </c:pt>
                <c:pt idx="68">
                  <c:v>9675.6</c:v>
                </c:pt>
                <c:pt idx="69">
                  <c:v>9675.6</c:v>
                </c:pt>
                <c:pt idx="70">
                  <c:v>14758.3</c:v>
                </c:pt>
                <c:pt idx="71">
                  <c:v>14758.3</c:v>
                </c:pt>
                <c:pt idx="72">
                  <c:v>10672</c:v>
                </c:pt>
                <c:pt idx="73">
                  <c:v>10672</c:v>
                </c:pt>
                <c:pt idx="74">
                  <c:v>10672</c:v>
                </c:pt>
                <c:pt idx="75">
                  <c:v>10672</c:v>
                </c:pt>
                <c:pt idx="76">
                  <c:v>8097</c:v>
                </c:pt>
                <c:pt idx="77">
                  <c:v>8097</c:v>
                </c:pt>
                <c:pt idx="78">
                  <c:v>6585.7</c:v>
                </c:pt>
                <c:pt idx="79">
                  <c:v>6585.7</c:v>
                </c:pt>
                <c:pt idx="80">
                  <c:v>11668.3</c:v>
                </c:pt>
                <c:pt idx="81">
                  <c:v>11668.3</c:v>
                </c:pt>
                <c:pt idx="82">
                  <c:v>10672</c:v>
                </c:pt>
                <c:pt idx="83">
                  <c:v>10672</c:v>
                </c:pt>
                <c:pt idx="84">
                  <c:v>10672</c:v>
                </c:pt>
                <c:pt idx="85">
                  <c:v>10672</c:v>
                </c:pt>
                <c:pt idx="86">
                  <c:v>16956.8</c:v>
                </c:pt>
                <c:pt idx="87">
                  <c:v>16956.8</c:v>
                </c:pt>
                <c:pt idx="88">
                  <c:v>16676.900000000001</c:v>
                </c:pt>
                <c:pt idx="89">
                  <c:v>16676.900000000001</c:v>
                </c:pt>
                <c:pt idx="90">
                  <c:v>11600.2</c:v>
                </c:pt>
                <c:pt idx="91">
                  <c:v>11600.2</c:v>
                </c:pt>
                <c:pt idx="92">
                  <c:v>9911.2000000000007</c:v>
                </c:pt>
                <c:pt idx="93">
                  <c:v>9911.2000000000007</c:v>
                </c:pt>
                <c:pt idx="94">
                  <c:v>9911.2000000000007</c:v>
                </c:pt>
                <c:pt idx="95">
                  <c:v>9911.2000000000007</c:v>
                </c:pt>
                <c:pt idx="96">
                  <c:v>2865.7</c:v>
                </c:pt>
                <c:pt idx="97">
                  <c:v>2865.7</c:v>
                </c:pt>
                <c:pt idx="98">
                  <c:v>8222.2000000000007</c:v>
                </c:pt>
                <c:pt idx="99">
                  <c:v>8222.2000000000007</c:v>
                </c:pt>
                <c:pt idx="100">
                  <c:v>3145.5</c:v>
                </c:pt>
                <c:pt idx="101">
                  <c:v>3145.5</c:v>
                </c:pt>
                <c:pt idx="102">
                  <c:v>9911.2000000000007</c:v>
                </c:pt>
                <c:pt idx="103">
                  <c:v>9911.2000000000007</c:v>
                </c:pt>
                <c:pt idx="104">
                  <c:v>9911.2000000000007</c:v>
                </c:pt>
                <c:pt idx="105">
                  <c:v>9911.2000000000007</c:v>
                </c:pt>
                <c:pt idx="106">
                  <c:v>14202.9</c:v>
                </c:pt>
                <c:pt idx="107">
                  <c:v>14202.9</c:v>
                </c:pt>
                <c:pt idx="108">
                  <c:v>8250.6</c:v>
                </c:pt>
                <c:pt idx="109">
                  <c:v>8250.6</c:v>
                </c:pt>
                <c:pt idx="110">
                  <c:v>16721.8</c:v>
                </c:pt>
                <c:pt idx="111">
                  <c:v>16721.8</c:v>
                </c:pt>
                <c:pt idx="112">
                  <c:v>9911.2000000000007</c:v>
                </c:pt>
                <c:pt idx="113">
                  <c:v>9911.2000000000007</c:v>
                </c:pt>
                <c:pt idx="114">
                  <c:v>9911.2000000000007</c:v>
                </c:pt>
                <c:pt idx="115">
                  <c:v>9911.2000000000007</c:v>
                </c:pt>
                <c:pt idx="116">
                  <c:v>5619.6</c:v>
                </c:pt>
                <c:pt idx="117">
                  <c:v>5619.6</c:v>
                </c:pt>
                <c:pt idx="118">
                  <c:v>3100.7</c:v>
                </c:pt>
                <c:pt idx="119">
                  <c:v>3100.7</c:v>
                </c:pt>
                <c:pt idx="120">
                  <c:v>11571.8</c:v>
                </c:pt>
                <c:pt idx="121">
                  <c:v>11571.8</c:v>
                </c:pt>
                <c:pt idx="122">
                  <c:v>9911.2000000000007</c:v>
                </c:pt>
                <c:pt idx="123">
                  <c:v>9911.2000000000007</c:v>
                </c:pt>
                <c:pt idx="124">
                  <c:v>9911.2000000000007</c:v>
                </c:pt>
                <c:pt idx="125">
                  <c:v>9911.2000000000007</c:v>
                </c:pt>
                <c:pt idx="126">
                  <c:v>13825.7</c:v>
                </c:pt>
                <c:pt idx="127">
                  <c:v>13825.7</c:v>
                </c:pt>
                <c:pt idx="128">
                  <c:v>13545.8</c:v>
                </c:pt>
                <c:pt idx="129">
                  <c:v>13545.8</c:v>
                </c:pt>
                <c:pt idx="130">
                  <c:v>8469.1</c:v>
                </c:pt>
                <c:pt idx="131">
                  <c:v>8469.1</c:v>
                </c:pt>
                <c:pt idx="132">
                  <c:v>6780.1</c:v>
                </c:pt>
                <c:pt idx="133">
                  <c:v>6780.1</c:v>
                </c:pt>
                <c:pt idx="134">
                  <c:v>6780.1</c:v>
                </c:pt>
                <c:pt idx="135">
                  <c:v>6780.1</c:v>
                </c:pt>
                <c:pt idx="136">
                  <c:v>-265.5</c:v>
                </c:pt>
                <c:pt idx="137">
                  <c:v>-265.5</c:v>
                </c:pt>
                <c:pt idx="138">
                  <c:v>5091.1000000000004</c:v>
                </c:pt>
                <c:pt idx="139">
                  <c:v>5091.1000000000004</c:v>
                </c:pt>
                <c:pt idx="140">
                  <c:v>14.4</c:v>
                </c:pt>
                <c:pt idx="141">
                  <c:v>14.4</c:v>
                </c:pt>
                <c:pt idx="142">
                  <c:v>6780.1</c:v>
                </c:pt>
                <c:pt idx="143">
                  <c:v>6780.1</c:v>
                </c:pt>
                <c:pt idx="144">
                  <c:v>6780.1</c:v>
                </c:pt>
                <c:pt idx="145">
                  <c:v>6780.1</c:v>
                </c:pt>
                <c:pt idx="146">
                  <c:v>11071.8</c:v>
                </c:pt>
                <c:pt idx="147">
                  <c:v>11071.8</c:v>
                </c:pt>
                <c:pt idx="148">
                  <c:v>5119.5</c:v>
                </c:pt>
                <c:pt idx="149">
                  <c:v>5119.5</c:v>
                </c:pt>
                <c:pt idx="150">
                  <c:v>13590.7</c:v>
                </c:pt>
                <c:pt idx="151">
                  <c:v>13590.7</c:v>
                </c:pt>
                <c:pt idx="152">
                  <c:v>6780.1</c:v>
                </c:pt>
                <c:pt idx="153">
                  <c:v>6780.1</c:v>
                </c:pt>
                <c:pt idx="154">
                  <c:v>6780.1</c:v>
                </c:pt>
                <c:pt idx="155">
                  <c:v>6780.1</c:v>
                </c:pt>
                <c:pt idx="156">
                  <c:v>2488.5</c:v>
                </c:pt>
                <c:pt idx="157">
                  <c:v>2488.5</c:v>
                </c:pt>
                <c:pt idx="158">
                  <c:v>-30.4</c:v>
                </c:pt>
                <c:pt idx="159">
                  <c:v>-30.4</c:v>
                </c:pt>
                <c:pt idx="160">
                  <c:v>8440.7000000000007</c:v>
                </c:pt>
                <c:pt idx="161">
                  <c:v>8440.7000000000007</c:v>
                </c:pt>
                <c:pt idx="162">
                  <c:v>6780.1</c:v>
                </c:pt>
                <c:pt idx="163">
                  <c:v>6780.1</c:v>
                </c:pt>
                <c:pt idx="164">
                  <c:v>6780.1</c:v>
                </c:pt>
                <c:pt idx="165">
                  <c:v>6780.1</c:v>
                </c:pt>
                <c:pt idx="166">
                  <c:v>13543.3</c:v>
                </c:pt>
                <c:pt idx="167">
                  <c:v>13543.3</c:v>
                </c:pt>
                <c:pt idx="168">
                  <c:v>13375.4</c:v>
                </c:pt>
                <c:pt idx="169">
                  <c:v>13375.4</c:v>
                </c:pt>
                <c:pt idx="170">
                  <c:v>10329.4</c:v>
                </c:pt>
                <c:pt idx="171">
                  <c:v>10329.4</c:v>
                </c:pt>
                <c:pt idx="172">
                  <c:v>9316</c:v>
                </c:pt>
                <c:pt idx="173">
                  <c:v>9316</c:v>
                </c:pt>
                <c:pt idx="174">
                  <c:v>9316</c:v>
                </c:pt>
                <c:pt idx="175">
                  <c:v>9316</c:v>
                </c:pt>
                <c:pt idx="176">
                  <c:v>5088.6000000000004</c:v>
                </c:pt>
                <c:pt idx="177">
                  <c:v>5088.6000000000004</c:v>
                </c:pt>
                <c:pt idx="178">
                  <c:v>8302.6</c:v>
                </c:pt>
                <c:pt idx="179">
                  <c:v>8302.6</c:v>
                </c:pt>
                <c:pt idx="180">
                  <c:v>5256.5</c:v>
                </c:pt>
                <c:pt idx="181">
                  <c:v>5256.5</c:v>
                </c:pt>
                <c:pt idx="182">
                  <c:v>9316</c:v>
                </c:pt>
                <c:pt idx="183">
                  <c:v>9316</c:v>
                </c:pt>
                <c:pt idx="184">
                  <c:v>9316</c:v>
                </c:pt>
                <c:pt idx="185">
                  <c:v>9316</c:v>
                </c:pt>
                <c:pt idx="186">
                  <c:v>11891</c:v>
                </c:pt>
                <c:pt idx="187">
                  <c:v>11891</c:v>
                </c:pt>
                <c:pt idx="188">
                  <c:v>8319.6</c:v>
                </c:pt>
                <c:pt idx="189">
                  <c:v>8319.6</c:v>
                </c:pt>
                <c:pt idx="190">
                  <c:v>13402.3</c:v>
                </c:pt>
                <c:pt idx="191">
                  <c:v>13402.3</c:v>
                </c:pt>
                <c:pt idx="192">
                  <c:v>9316</c:v>
                </c:pt>
                <c:pt idx="193">
                  <c:v>9316</c:v>
                </c:pt>
                <c:pt idx="194">
                  <c:v>9316</c:v>
                </c:pt>
                <c:pt idx="195">
                  <c:v>9316</c:v>
                </c:pt>
                <c:pt idx="196">
                  <c:v>6741</c:v>
                </c:pt>
                <c:pt idx="197">
                  <c:v>6741</c:v>
                </c:pt>
                <c:pt idx="198">
                  <c:v>5229.6000000000004</c:v>
                </c:pt>
                <c:pt idx="199">
                  <c:v>5229.6000000000004</c:v>
                </c:pt>
                <c:pt idx="200">
                  <c:v>10312.299999999999</c:v>
                </c:pt>
                <c:pt idx="201">
                  <c:v>10312.299999999999</c:v>
                </c:pt>
                <c:pt idx="202">
                  <c:v>9316</c:v>
                </c:pt>
                <c:pt idx="203">
                  <c:v>9316</c:v>
                </c:pt>
                <c:pt idx="204">
                  <c:v>9316</c:v>
                </c:pt>
                <c:pt idx="205">
                  <c:v>9316</c:v>
                </c:pt>
                <c:pt idx="206">
                  <c:v>15600.8</c:v>
                </c:pt>
                <c:pt idx="207">
                  <c:v>15600.8</c:v>
                </c:pt>
                <c:pt idx="208">
                  <c:v>15320.9</c:v>
                </c:pt>
                <c:pt idx="209">
                  <c:v>15320.9</c:v>
                </c:pt>
                <c:pt idx="210">
                  <c:v>10244.200000000001</c:v>
                </c:pt>
                <c:pt idx="211">
                  <c:v>10244.200000000001</c:v>
                </c:pt>
                <c:pt idx="212">
                  <c:v>8555.2000000000007</c:v>
                </c:pt>
                <c:pt idx="213">
                  <c:v>8555.2000000000007</c:v>
                </c:pt>
                <c:pt idx="214">
                  <c:v>8555.2000000000007</c:v>
                </c:pt>
                <c:pt idx="215">
                  <c:v>8555.2000000000007</c:v>
                </c:pt>
                <c:pt idx="216">
                  <c:v>1509.6</c:v>
                </c:pt>
                <c:pt idx="217">
                  <c:v>1509.6</c:v>
                </c:pt>
                <c:pt idx="218">
                  <c:v>6866.2</c:v>
                </c:pt>
                <c:pt idx="219">
                  <c:v>6866.2</c:v>
                </c:pt>
                <c:pt idx="220">
                  <c:v>1789.5</c:v>
                </c:pt>
                <c:pt idx="221">
                  <c:v>1789.5</c:v>
                </c:pt>
                <c:pt idx="222">
                  <c:v>8555.2000000000007</c:v>
                </c:pt>
                <c:pt idx="223">
                  <c:v>8555.2000000000007</c:v>
                </c:pt>
                <c:pt idx="224">
                  <c:v>8555.2000000000007</c:v>
                </c:pt>
                <c:pt idx="225">
                  <c:v>8555.2000000000007</c:v>
                </c:pt>
                <c:pt idx="226">
                  <c:v>12846.8</c:v>
                </c:pt>
                <c:pt idx="227">
                  <c:v>12846.8</c:v>
                </c:pt>
                <c:pt idx="228">
                  <c:v>6894.6</c:v>
                </c:pt>
                <c:pt idx="229">
                  <c:v>6894.6</c:v>
                </c:pt>
                <c:pt idx="230">
                  <c:v>15365.8</c:v>
                </c:pt>
                <c:pt idx="231">
                  <c:v>15365.8</c:v>
                </c:pt>
                <c:pt idx="232">
                  <c:v>8555.2000000000007</c:v>
                </c:pt>
                <c:pt idx="233">
                  <c:v>8555.2000000000007</c:v>
                </c:pt>
                <c:pt idx="234">
                  <c:v>8555.2000000000007</c:v>
                </c:pt>
                <c:pt idx="235">
                  <c:v>8555.2000000000007</c:v>
                </c:pt>
                <c:pt idx="236">
                  <c:v>4263.6000000000004</c:v>
                </c:pt>
                <c:pt idx="237">
                  <c:v>4263.6000000000004</c:v>
                </c:pt>
                <c:pt idx="238">
                  <c:v>1744.7</c:v>
                </c:pt>
                <c:pt idx="239">
                  <c:v>1744.7</c:v>
                </c:pt>
                <c:pt idx="240">
                  <c:v>10215.799999999999</c:v>
                </c:pt>
                <c:pt idx="241">
                  <c:v>10215.799999999999</c:v>
                </c:pt>
                <c:pt idx="242">
                  <c:v>8555.2000000000007</c:v>
                </c:pt>
                <c:pt idx="243">
                  <c:v>8555.2000000000007</c:v>
                </c:pt>
                <c:pt idx="244">
                  <c:v>8555.2000000000007</c:v>
                </c:pt>
                <c:pt idx="245">
                  <c:v>8555.2000000000007</c:v>
                </c:pt>
                <c:pt idx="246">
                  <c:v>23797</c:v>
                </c:pt>
                <c:pt idx="247">
                  <c:v>23797</c:v>
                </c:pt>
                <c:pt idx="248">
                  <c:v>21522.799999999999</c:v>
                </c:pt>
                <c:pt idx="249">
                  <c:v>21522.799999999999</c:v>
                </c:pt>
                <c:pt idx="250">
                  <c:v>21333.599999999999</c:v>
                </c:pt>
                <c:pt idx="251">
                  <c:v>21333.599999999999</c:v>
                </c:pt>
                <c:pt idx="252">
                  <c:v>-7649.2</c:v>
                </c:pt>
                <c:pt idx="253">
                  <c:v>-7649.2</c:v>
                </c:pt>
                <c:pt idx="254">
                  <c:v>-5375</c:v>
                </c:pt>
                <c:pt idx="255">
                  <c:v>-5375</c:v>
                </c:pt>
                <c:pt idx="256">
                  <c:v>-5185.8</c:v>
                </c:pt>
                <c:pt idx="257">
                  <c:v>-5185.8</c:v>
                </c:pt>
                <c:pt idx="258">
                  <c:v>23046.799999999999</c:v>
                </c:pt>
                <c:pt idx="259">
                  <c:v>23046.799999999999</c:v>
                </c:pt>
                <c:pt idx="260">
                  <c:v>17943.599999999999</c:v>
                </c:pt>
                <c:pt idx="261">
                  <c:v>17943.599999999999</c:v>
                </c:pt>
                <c:pt idx="262">
                  <c:v>17734.099999999999</c:v>
                </c:pt>
                <c:pt idx="263">
                  <c:v>17734.099999999999</c:v>
                </c:pt>
                <c:pt idx="264">
                  <c:v>-6898.9</c:v>
                </c:pt>
                <c:pt idx="265">
                  <c:v>-6898.9</c:v>
                </c:pt>
                <c:pt idx="266">
                  <c:v>-1795.8</c:v>
                </c:pt>
                <c:pt idx="267">
                  <c:v>-1795.8</c:v>
                </c:pt>
                <c:pt idx="268">
                  <c:v>-1586.2</c:v>
                </c:pt>
                <c:pt idx="269">
                  <c:v>-1586.2</c:v>
                </c:pt>
              </c:numCache>
            </c:numRef>
          </c:yVal>
          <c:smooth val="0"/>
          <c:extLst>
            <c:ext xmlns:c16="http://schemas.microsoft.com/office/drawing/2014/chart" uri="{C3380CC4-5D6E-409C-BE32-E72D297353CC}">
              <c16:uniqueId val="{00000002-AB99-4A6E-87E3-513879E8DDAA}"/>
            </c:ext>
          </c:extLst>
        </c:ser>
        <c:ser>
          <c:idx val="1"/>
          <c:order val="3"/>
          <c:tx>
            <c:v>内力-Y</c:v>
          </c:tx>
          <c:spPr>
            <a:ln w="28575">
              <a:noFill/>
            </a:ln>
          </c:spPr>
          <c:marker>
            <c:symbol val="square"/>
            <c:size val="4"/>
            <c:spPr>
              <a:solidFill>
                <a:srgbClr val="0000FF"/>
              </a:solidFill>
              <a:ln>
                <a:noFill/>
              </a:ln>
            </c:spPr>
          </c:marker>
          <c:xVal>
            <c:numRef>
              <c:f>'W27'!$R$5:$R$274</c:f>
              <c:numCache>
                <c:formatCode>General</c:formatCode>
                <c:ptCount val="270"/>
                <c:pt idx="0">
                  <c:v>80.3</c:v>
                </c:pt>
                <c:pt idx="1">
                  <c:v>101.8</c:v>
                </c:pt>
                <c:pt idx="2">
                  <c:v>78.099999999999994</c:v>
                </c:pt>
                <c:pt idx="3">
                  <c:v>99.4</c:v>
                </c:pt>
                <c:pt idx="4">
                  <c:v>68.099999999999994</c:v>
                </c:pt>
                <c:pt idx="5">
                  <c:v>86.8</c:v>
                </c:pt>
                <c:pt idx="6">
                  <c:v>106.1</c:v>
                </c:pt>
                <c:pt idx="7">
                  <c:v>263.8</c:v>
                </c:pt>
                <c:pt idx="8">
                  <c:v>100.8</c:v>
                </c:pt>
                <c:pt idx="9">
                  <c:v>224</c:v>
                </c:pt>
                <c:pt idx="10">
                  <c:v>74.8</c:v>
                </c:pt>
                <c:pt idx="11">
                  <c:v>153.1</c:v>
                </c:pt>
                <c:pt idx="12">
                  <c:v>60.3</c:v>
                </c:pt>
                <c:pt idx="13">
                  <c:v>75.8</c:v>
                </c:pt>
                <c:pt idx="14">
                  <c:v>60.3</c:v>
                </c:pt>
                <c:pt idx="15">
                  <c:v>75.8</c:v>
                </c:pt>
                <c:pt idx="16">
                  <c:v>14.5</c:v>
                </c:pt>
                <c:pt idx="17">
                  <c:v>-112.3</c:v>
                </c:pt>
                <c:pt idx="18">
                  <c:v>45.8</c:v>
                </c:pt>
                <c:pt idx="19">
                  <c:v>-1.6</c:v>
                </c:pt>
                <c:pt idx="20">
                  <c:v>19.8</c:v>
                </c:pt>
                <c:pt idx="21">
                  <c:v>-72.5</c:v>
                </c:pt>
                <c:pt idx="22">
                  <c:v>60.3</c:v>
                </c:pt>
                <c:pt idx="23">
                  <c:v>75.8</c:v>
                </c:pt>
                <c:pt idx="24">
                  <c:v>60.3</c:v>
                </c:pt>
                <c:pt idx="25">
                  <c:v>75.8</c:v>
                </c:pt>
                <c:pt idx="26">
                  <c:v>85.3</c:v>
                </c:pt>
                <c:pt idx="27">
                  <c:v>139</c:v>
                </c:pt>
                <c:pt idx="28">
                  <c:v>47.9</c:v>
                </c:pt>
                <c:pt idx="29">
                  <c:v>0.8</c:v>
                </c:pt>
                <c:pt idx="30">
                  <c:v>102.7</c:v>
                </c:pt>
                <c:pt idx="31">
                  <c:v>226.5</c:v>
                </c:pt>
                <c:pt idx="32">
                  <c:v>60.3</c:v>
                </c:pt>
                <c:pt idx="33">
                  <c:v>75.8</c:v>
                </c:pt>
                <c:pt idx="34">
                  <c:v>60.3</c:v>
                </c:pt>
                <c:pt idx="35">
                  <c:v>75.8</c:v>
                </c:pt>
                <c:pt idx="36">
                  <c:v>35.4</c:v>
                </c:pt>
                <c:pt idx="37">
                  <c:v>12.5</c:v>
                </c:pt>
                <c:pt idx="38">
                  <c:v>17.899999999999999</c:v>
                </c:pt>
                <c:pt idx="39">
                  <c:v>-75</c:v>
                </c:pt>
                <c:pt idx="40">
                  <c:v>72.8</c:v>
                </c:pt>
                <c:pt idx="41">
                  <c:v>150.69999999999999</c:v>
                </c:pt>
                <c:pt idx="42">
                  <c:v>60.3</c:v>
                </c:pt>
                <c:pt idx="43">
                  <c:v>75.8</c:v>
                </c:pt>
                <c:pt idx="44">
                  <c:v>60.3</c:v>
                </c:pt>
                <c:pt idx="45">
                  <c:v>75.8</c:v>
                </c:pt>
                <c:pt idx="46">
                  <c:v>105.6</c:v>
                </c:pt>
                <c:pt idx="47">
                  <c:v>212.2</c:v>
                </c:pt>
                <c:pt idx="48">
                  <c:v>102.4</c:v>
                </c:pt>
                <c:pt idx="49">
                  <c:v>188.4</c:v>
                </c:pt>
                <c:pt idx="50">
                  <c:v>86.8</c:v>
                </c:pt>
                <c:pt idx="51">
                  <c:v>145.80000000000001</c:v>
                </c:pt>
                <c:pt idx="52">
                  <c:v>78.099999999999994</c:v>
                </c:pt>
                <c:pt idx="53">
                  <c:v>99.4</c:v>
                </c:pt>
                <c:pt idx="54">
                  <c:v>78.099999999999994</c:v>
                </c:pt>
                <c:pt idx="55">
                  <c:v>99.4</c:v>
                </c:pt>
                <c:pt idx="56">
                  <c:v>50.7</c:v>
                </c:pt>
                <c:pt idx="57">
                  <c:v>-13.4</c:v>
                </c:pt>
                <c:pt idx="58">
                  <c:v>69.400000000000006</c:v>
                </c:pt>
                <c:pt idx="59">
                  <c:v>53</c:v>
                </c:pt>
                <c:pt idx="60">
                  <c:v>53.8</c:v>
                </c:pt>
                <c:pt idx="61">
                  <c:v>10.4</c:v>
                </c:pt>
                <c:pt idx="62">
                  <c:v>78.099999999999994</c:v>
                </c:pt>
                <c:pt idx="63">
                  <c:v>99.4</c:v>
                </c:pt>
                <c:pt idx="64">
                  <c:v>78.099999999999994</c:v>
                </c:pt>
                <c:pt idx="65">
                  <c:v>99.4</c:v>
                </c:pt>
                <c:pt idx="66">
                  <c:v>93.1</c:v>
                </c:pt>
                <c:pt idx="67">
                  <c:v>137.30000000000001</c:v>
                </c:pt>
                <c:pt idx="68">
                  <c:v>70.599999999999994</c:v>
                </c:pt>
                <c:pt idx="69">
                  <c:v>54.5</c:v>
                </c:pt>
                <c:pt idx="70">
                  <c:v>103.6</c:v>
                </c:pt>
                <c:pt idx="71">
                  <c:v>189.9</c:v>
                </c:pt>
                <c:pt idx="72">
                  <c:v>78.099999999999994</c:v>
                </c:pt>
                <c:pt idx="73">
                  <c:v>99.4</c:v>
                </c:pt>
                <c:pt idx="74">
                  <c:v>78.099999999999994</c:v>
                </c:pt>
                <c:pt idx="75">
                  <c:v>99.4</c:v>
                </c:pt>
                <c:pt idx="76">
                  <c:v>63.1</c:v>
                </c:pt>
                <c:pt idx="77">
                  <c:v>61.5</c:v>
                </c:pt>
                <c:pt idx="78">
                  <c:v>52.7</c:v>
                </c:pt>
                <c:pt idx="79">
                  <c:v>9</c:v>
                </c:pt>
                <c:pt idx="80">
                  <c:v>85.6</c:v>
                </c:pt>
                <c:pt idx="81">
                  <c:v>144.4</c:v>
                </c:pt>
                <c:pt idx="82">
                  <c:v>78.099999999999994</c:v>
                </c:pt>
                <c:pt idx="83">
                  <c:v>99.4</c:v>
                </c:pt>
                <c:pt idx="84">
                  <c:v>78.099999999999994</c:v>
                </c:pt>
                <c:pt idx="85">
                  <c:v>99.4</c:v>
                </c:pt>
                <c:pt idx="86">
                  <c:v>118.6</c:v>
                </c:pt>
                <c:pt idx="87">
                  <c:v>280.3</c:v>
                </c:pt>
                <c:pt idx="88">
                  <c:v>113.2</c:v>
                </c:pt>
                <c:pt idx="89">
                  <c:v>240.6</c:v>
                </c:pt>
                <c:pt idx="90">
                  <c:v>87.2</c:v>
                </c:pt>
                <c:pt idx="91">
                  <c:v>169.6</c:v>
                </c:pt>
                <c:pt idx="92">
                  <c:v>72.8</c:v>
                </c:pt>
                <c:pt idx="93">
                  <c:v>92.3</c:v>
                </c:pt>
                <c:pt idx="94">
                  <c:v>72.8</c:v>
                </c:pt>
                <c:pt idx="95">
                  <c:v>92.3</c:v>
                </c:pt>
                <c:pt idx="96">
                  <c:v>27</c:v>
                </c:pt>
                <c:pt idx="97">
                  <c:v>-95.7</c:v>
                </c:pt>
                <c:pt idx="98">
                  <c:v>58.3</c:v>
                </c:pt>
                <c:pt idx="99">
                  <c:v>15</c:v>
                </c:pt>
                <c:pt idx="100">
                  <c:v>32.299999999999997</c:v>
                </c:pt>
                <c:pt idx="101">
                  <c:v>-56</c:v>
                </c:pt>
                <c:pt idx="102">
                  <c:v>72.8</c:v>
                </c:pt>
                <c:pt idx="103">
                  <c:v>92.3</c:v>
                </c:pt>
                <c:pt idx="104">
                  <c:v>72.8</c:v>
                </c:pt>
                <c:pt idx="105">
                  <c:v>92.3</c:v>
                </c:pt>
                <c:pt idx="106">
                  <c:v>97.7</c:v>
                </c:pt>
                <c:pt idx="107">
                  <c:v>155.5</c:v>
                </c:pt>
                <c:pt idx="108">
                  <c:v>60.3</c:v>
                </c:pt>
                <c:pt idx="109">
                  <c:v>17.399999999999999</c:v>
                </c:pt>
                <c:pt idx="110">
                  <c:v>115.2</c:v>
                </c:pt>
                <c:pt idx="111">
                  <c:v>243.1</c:v>
                </c:pt>
                <c:pt idx="112">
                  <c:v>72.8</c:v>
                </c:pt>
                <c:pt idx="113">
                  <c:v>92.3</c:v>
                </c:pt>
                <c:pt idx="114">
                  <c:v>72.8</c:v>
                </c:pt>
                <c:pt idx="115">
                  <c:v>92.3</c:v>
                </c:pt>
                <c:pt idx="116">
                  <c:v>47.8</c:v>
                </c:pt>
                <c:pt idx="117">
                  <c:v>29.1</c:v>
                </c:pt>
                <c:pt idx="118">
                  <c:v>30.4</c:v>
                </c:pt>
                <c:pt idx="119">
                  <c:v>-58.5</c:v>
                </c:pt>
                <c:pt idx="120">
                  <c:v>85.2</c:v>
                </c:pt>
                <c:pt idx="121">
                  <c:v>167.2</c:v>
                </c:pt>
                <c:pt idx="122">
                  <c:v>72.8</c:v>
                </c:pt>
                <c:pt idx="123">
                  <c:v>92.3</c:v>
                </c:pt>
                <c:pt idx="124">
                  <c:v>72.8</c:v>
                </c:pt>
                <c:pt idx="125">
                  <c:v>92.3</c:v>
                </c:pt>
                <c:pt idx="126">
                  <c:v>96</c:v>
                </c:pt>
                <c:pt idx="127">
                  <c:v>251.1</c:v>
                </c:pt>
                <c:pt idx="128">
                  <c:v>90.7</c:v>
                </c:pt>
                <c:pt idx="129">
                  <c:v>211.4</c:v>
                </c:pt>
                <c:pt idx="130">
                  <c:v>64.7</c:v>
                </c:pt>
                <c:pt idx="131">
                  <c:v>140.5</c:v>
                </c:pt>
                <c:pt idx="132">
                  <c:v>50.3</c:v>
                </c:pt>
                <c:pt idx="133">
                  <c:v>63.1</c:v>
                </c:pt>
                <c:pt idx="134">
                  <c:v>50.3</c:v>
                </c:pt>
                <c:pt idx="135">
                  <c:v>63.1</c:v>
                </c:pt>
                <c:pt idx="136">
                  <c:v>4.5</c:v>
                </c:pt>
                <c:pt idx="137">
                  <c:v>-124.9</c:v>
                </c:pt>
                <c:pt idx="138">
                  <c:v>35.799999999999997</c:v>
                </c:pt>
                <c:pt idx="139">
                  <c:v>-14.2</c:v>
                </c:pt>
                <c:pt idx="140">
                  <c:v>9.8000000000000007</c:v>
                </c:pt>
                <c:pt idx="141">
                  <c:v>-85.2</c:v>
                </c:pt>
                <c:pt idx="142">
                  <c:v>50.3</c:v>
                </c:pt>
                <c:pt idx="143">
                  <c:v>63.1</c:v>
                </c:pt>
                <c:pt idx="144">
                  <c:v>50.3</c:v>
                </c:pt>
                <c:pt idx="145">
                  <c:v>63.1</c:v>
                </c:pt>
                <c:pt idx="146">
                  <c:v>75.2</c:v>
                </c:pt>
                <c:pt idx="147">
                  <c:v>126.3</c:v>
                </c:pt>
                <c:pt idx="148">
                  <c:v>37.799999999999997</c:v>
                </c:pt>
                <c:pt idx="149">
                  <c:v>-11.8</c:v>
                </c:pt>
                <c:pt idx="150">
                  <c:v>92.7</c:v>
                </c:pt>
                <c:pt idx="151">
                  <c:v>213.9</c:v>
                </c:pt>
                <c:pt idx="152">
                  <c:v>50.3</c:v>
                </c:pt>
                <c:pt idx="153">
                  <c:v>63.1</c:v>
                </c:pt>
                <c:pt idx="154">
                  <c:v>50.3</c:v>
                </c:pt>
                <c:pt idx="155">
                  <c:v>63.1</c:v>
                </c:pt>
                <c:pt idx="156">
                  <c:v>25.3</c:v>
                </c:pt>
                <c:pt idx="157">
                  <c:v>-0.1</c:v>
                </c:pt>
                <c:pt idx="158">
                  <c:v>7.9</c:v>
                </c:pt>
                <c:pt idx="159">
                  <c:v>-87.6</c:v>
                </c:pt>
                <c:pt idx="160">
                  <c:v>62.7</c:v>
                </c:pt>
                <c:pt idx="161">
                  <c:v>138</c:v>
                </c:pt>
                <c:pt idx="162">
                  <c:v>50.3</c:v>
                </c:pt>
                <c:pt idx="163">
                  <c:v>63.1</c:v>
                </c:pt>
                <c:pt idx="164">
                  <c:v>50.3</c:v>
                </c:pt>
                <c:pt idx="165">
                  <c:v>63.1</c:v>
                </c:pt>
                <c:pt idx="166">
                  <c:v>95.5</c:v>
                </c:pt>
                <c:pt idx="167">
                  <c:v>199.6</c:v>
                </c:pt>
                <c:pt idx="168">
                  <c:v>92.4</c:v>
                </c:pt>
                <c:pt idx="169">
                  <c:v>175.8</c:v>
                </c:pt>
                <c:pt idx="170">
                  <c:v>76.8</c:v>
                </c:pt>
                <c:pt idx="171">
                  <c:v>133.19999999999999</c:v>
                </c:pt>
                <c:pt idx="172">
                  <c:v>68.099999999999994</c:v>
                </c:pt>
                <c:pt idx="173">
                  <c:v>86.8</c:v>
                </c:pt>
                <c:pt idx="174">
                  <c:v>68.099999999999994</c:v>
                </c:pt>
                <c:pt idx="175">
                  <c:v>86.8</c:v>
                </c:pt>
                <c:pt idx="176">
                  <c:v>40.6</c:v>
                </c:pt>
                <c:pt idx="177">
                  <c:v>-26</c:v>
                </c:pt>
                <c:pt idx="178">
                  <c:v>59.4</c:v>
                </c:pt>
                <c:pt idx="179">
                  <c:v>40.4</c:v>
                </c:pt>
                <c:pt idx="180">
                  <c:v>43.8</c:v>
                </c:pt>
                <c:pt idx="181">
                  <c:v>-2.2000000000000002</c:v>
                </c:pt>
                <c:pt idx="182">
                  <c:v>68.099999999999994</c:v>
                </c:pt>
                <c:pt idx="183">
                  <c:v>86.8</c:v>
                </c:pt>
                <c:pt idx="184">
                  <c:v>68.099999999999994</c:v>
                </c:pt>
                <c:pt idx="185">
                  <c:v>86.8</c:v>
                </c:pt>
                <c:pt idx="186">
                  <c:v>83</c:v>
                </c:pt>
                <c:pt idx="187">
                  <c:v>124.7</c:v>
                </c:pt>
                <c:pt idx="188">
                  <c:v>60.6</c:v>
                </c:pt>
                <c:pt idx="189">
                  <c:v>41.8</c:v>
                </c:pt>
                <c:pt idx="190">
                  <c:v>93.5</c:v>
                </c:pt>
                <c:pt idx="191">
                  <c:v>177.2</c:v>
                </c:pt>
                <c:pt idx="192">
                  <c:v>68.099999999999994</c:v>
                </c:pt>
                <c:pt idx="193">
                  <c:v>86.8</c:v>
                </c:pt>
                <c:pt idx="194">
                  <c:v>68.099999999999994</c:v>
                </c:pt>
                <c:pt idx="195">
                  <c:v>86.8</c:v>
                </c:pt>
                <c:pt idx="196">
                  <c:v>53.1</c:v>
                </c:pt>
                <c:pt idx="197">
                  <c:v>48.9</c:v>
                </c:pt>
                <c:pt idx="198">
                  <c:v>42.6</c:v>
                </c:pt>
                <c:pt idx="199">
                  <c:v>-3.7</c:v>
                </c:pt>
                <c:pt idx="200">
                  <c:v>75.5</c:v>
                </c:pt>
                <c:pt idx="201">
                  <c:v>131.69999999999999</c:v>
                </c:pt>
                <c:pt idx="202">
                  <c:v>68.099999999999994</c:v>
                </c:pt>
                <c:pt idx="203">
                  <c:v>86.8</c:v>
                </c:pt>
                <c:pt idx="204">
                  <c:v>68.099999999999994</c:v>
                </c:pt>
                <c:pt idx="205">
                  <c:v>86.8</c:v>
                </c:pt>
                <c:pt idx="206">
                  <c:v>108.5</c:v>
                </c:pt>
                <c:pt idx="207">
                  <c:v>267.7</c:v>
                </c:pt>
                <c:pt idx="208">
                  <c:v>103.2</c:v>
                </c:pt>
                <c:pt idx="209">
                  <c:v>228</c:v>
                </c:pt>
                <c:pt idx="210">
                  <c:v>77.2</c:v>
                </c:pt>
                <c:pt idx="211">
                  <c:v>157</c:v>
                </c:pt>
                <c:pt idx="212">
                  <c:v>62.7</c:v>
                </c:pt>
                <c:pt idx="213">
                  <c:v>79.7</c:v>
                </c:pt>
                <c:pt idx="214">
                  <c:v>62.7</c:v>
                </c:pt>
                <c:pt idx="215">
                  <c:v>79.7</c:v>
                </c:pt>
                <c:pt idx="216">
                  <c:v>16.899999999999999</c:v>
                </c:pt>
                <c:pt idx="217">
                  <c:v>-108.3</c:v>
                </c:pt>
                <c:pt idx="218">
                  <c:v>48.3</c:v>
                </c:pt>
                <c:pt idx="219">
                  <c:v>2.4</c:v>
                </c:pt>
                <c:pt idx="220">
                  <c:v>22.3</c:v>
                </c:pt>
                <c:pt idx="221">
                  <c:v>-68.599999999999994</c:v>
                </c:pt>
                <c:pt idx="222">
                  <c:v>62.7</c:v>
                </c:pt>
                <c:pt idx="223">
                  <c:v>79.7</c:v>
                </c:pt>
                <c:pt idx="224">
                  <c:v>62.7</c:v>
                </c:pt>
                <c:pt idx="225">
                  <c:v>79.7</c:v>
                </c:pt>
                <c:pt idx="226">
                  <c:v>87.7</c:v>
                </c:pt>
                <c:pt idx="227">
                  <c:v>142.9</c:v>
                </c:pt>
                <c:pt idx="228">
                  <c:v>50.3</c:v>
                </c:pt>
                <c:pt idx="229">
                  <c:v>4.8</c:v>
                </c:pt>
                <c:pt idx="230">
                  <c:v>105.1</c:v>
                </c:pt>
                <c:pt idx="231">
                  <c:v>230.5</c:v>
                </c:pt>
                <c:pt idx="232">
                  <c:v>62.7</c:v>
                </c:pt>
                <c:pt idx="233">
                  <c:v>79.7</c:v>
                </c:pt>
                <c:pt idx="234">
                  <c:v>62.7</c:v>
                </c:pt>
                <c:pt idx="235">
                  <c:v>79.7</c:v>
                </c:pt>
                <c:pt idx="236">
                  <c:v>37.799999999999997</c:v>
                </c:pt>
                <c:pt idx="237">
                  <c:v>16.5</c:v>
                </c:pt>
                <c:pt idx="238">
                  <c:v>20.3</c:v>
                </c:pt>
                <c:pt idx="239">
                  <c:v>-71.099999999999994</c:v>
                </c:pt>
                <c:pt idx="240">
                  <c:v>75.2</c:v>
                </c:pt>
                <c:pt idx="241">
                  <c:v>154.6</c:v>
                </c:pt>
                <c:pt idx="242">
                  <c:v>62.7</c:v>
                </c:pt>
                <c:pt idx="243">
                  <c:v>79.7</c:v>
                </c:pt>
                <c:pt idx="244">
                  <c:v>62.7</c:v>
                </c:pt>
                <c:pt idx="245">
                  <c:v>79.7</c:v>
                </c:pt>
                <c:pt idx="246">
                  <c:v>146.6</c:v>
                </c:pt>
                <c:pt idx="247">
                  <c:v>455.5</c:v>
                </c:pt>
                <c:pt idx="248">
                  <c:v>151.4</c:v>
                </c:pt>
                <c:pt idx="249">
                  <c:v>460.4</c:v>
                </c:pt>
                <c:pt idx="250">
                  <c:v>121.9</c:v>
                </c:pt>
                <c:pt idx="251">
                  <c:v>417.9</c:v>
                </c:pt>
                <c:pt idx="252">
                  <c:v>-27.9</c:v>
                </c:pt>
                <c:pt idx="253">
                  <c:v>-305.10000000000002</c:v>
                </c:pt>
                <c:pt idx="254">
                  <c:v>-32.700000000000003</c:v>
                </c:pt>
                <c:pt idx="255">
                  <c:v>-310</c:v>
                </c:pt>
                <c:pt idx="256">
                  <c:v>-3.2</c:v>
                </c:pt>
                <c:pt idx="257">
                  <c:v>-267.5</c:v>
                </c:pt>
                <c:pt idx="258">
                  <c:v>140.5</c:v>
                </c:pt>
                <c:pt idx="259">
                  <c:v>410.7</c:v>
                </c:pt>
                <c:pt idx="260">
                  <c:v>121</c:v>
                </c:pt>
                <c:pt idx="261">
                  <c:v>228.2</c:v>
                </c:pt>
                <c:pt idx="262">
                  <c:v>97.1</c:v>
                </c:pt>
                <c:pt idx="263">
                  <c:v>184</c:v>
                </c:pt>
                <c:pt idx="264">
                  <c:v>-21.8</c:v>
                </c:pt>
                <c:pt idx="265">
                  <c:v>-260.3</c:v>
                </c:pt>
                <c:pt idx="266">
                  <c:v>-2.2999999999999998</c:v>
                </c:pt>
                <c:pt idx="267">
                  <c:v>-77.8</c:v>
                </c:pt>
                <c:pt idx="268">
                  <c:v>21.6</c:v>
                </c:pt>
                <c:pt idx="269">
                  <c:v>-33.6</c:v>
                </c:pt>
              </c:numCache>
            </c:numRef>
          </c:xVal>
          <c:yVal>
            <c:numRef>
              <c:f>'W27'!$P$5:$P$274</c:f>
              <c:numCache>
                <c:formatCode>General</c:formatCode>
                <c:ptCount val="270"/>
                <c:pt idx="0">
                  <c:v>10928.2</c:v>
                </c:pt>
                <c:pt idx="1">
                  <c:v>10928.2</c:v>
                </c:pt>
                <c:pt idx="2">
                  <c:v>10672</c:v>
                </c:pt>
                <c:pt idx="3">
                  <c:v>10672</c:v>
                </c:pt>
                <c:pt idx="4">
                  <c:v>9316</c:v>
                </c:pt>
                <c:pt idx="5">
                  <c:v>9316</c:v>
                </c:pt>
                <c:pt idx="6">
                  <c:v>15181.7</c:v>
                </c:pt>
                <c:pt idx="7">
                  <c:v>15181.7</c:v>
                </c:pt>
                <c:pt idx="8">
                  <c:v>14901.8</c:v>
                </c:pt>
                <c:pt idx="9">
                  <c:v>14901.8</c:v>
                </c:pt>
                <c:pt idx="10">
                  <c:v>9825.1</c:v>
                </c:pt>
                <c:pt idx="11">
                  <c:v>9825.1</c:v>
                </c:pt>
                <c:pt idx="12">
                  <c:v>8136.1</c:v>
                </c:pt>
                <c:pt idx="13">
                  <c:v>8136.1</c:v>
                </c:pt>
                <c:pt idx="14">
                  <c:v>8136.1</c:v>
                </c:pt>
                <c:pt idx="15">
                  <c:v>8136.1</c:v>
                </c:pt>
                <c:pt idx="16">
                  <c:v>1090.5999999999999</c:v>
                </c:pt>
                <c:pt idx="17">
                  <c:v>1090.5999999999999</c:v>
                </c:pt>
                <c:pt idx="18">
                  <c:v>6447.1</c:v>
                </c:pt>
                <c:pt idx="19">
                  <c:v>6447.1</c:v>
                </c:pt>
                <c:pt idx="20">
                  <c:v>1370.4</c:v>
                </c:pt>
                <c:pt idx="21">
                  <c:v>1370.4</c:v>
                </c:pt>
                <c:pt idx="22">
                  <c:v>8136.1</c:v>
                </c:pt>
                <c:pt idx="23">
                  <c:v>8136.1</c:v>
                </c:pt>
                <c:pt idx="24">
                  <c:v>8136.1</c:v>
                </c:pt>
                <c:pt idx="25">
                  <c:v>8136.1</c:v>
                </c:pt>
                <c:pt idx="26">
                  <c:v>12427.8</c:v>
                </c:pt>
                <c:pt idx="27">
                  <c:v>12427.8</c:v>
                </c:pt>
                <c:pt idx="28">
                  <c:v>6475.5</c:v>
                </c:pt>
                <c:pt idx="29">
                  <c:v>6475.5</c:v>
                </c:pt>
                <c:pt idx="30">
                  <c:v>14946.7</c:v>
                </c:pt>
                <c:pt idx="31">
                  <c:v>14946.7</c:v>
                </c:pt>
                <c:pt idx="32">
                  <c:v>8136.1</c:v>
                </c:pt>
                <c:pt idx="33">
                  <c:v>8136.1</c:v>
                </c:pt>
                <c:pt idx="34">
                  <c:v>8136.1</c:v>
                </c:pt>
                <c:pt idx="35">
                  <c:v>8136.1</c:v>
                </c:pt>
                <c:pt idx="36">
                  <c:v>3844.5</c:v>
                </c:pt>
                <c:pt idx="37">
                  <c:v>3844.5</c:v>
                </c:pt>
                <c:pt idx="38">
                  <c:v>1325.6</c:v>
                </c:pt>
                <c:pt idx="39">
                  <c:v>1325.6</c:v>
                </c:pt>
                <c:pt idx="40">
                  <c:v>9796.7000000000007</c:v>
                </c:pt>
                <c:pt idx="41">
                  <c:v>9796.7000000000007</c:v>
                </c:pt>
                <c:pt idx="42">
                  <c:v>8136.1</c:v>
                </c:pt>
                <c:pt idx="43">
                  <c:v>8136.1</c:v>
                </c:pt>
                <c:pt idx="44">
                  <c:v>8136.1</c:v>
                </c:pt>
                <c:pt idx="45">
                  <c:v>8136.1</c:v>
                </c:pt>
                <c:pt idx="46">
                  <c:v>14899.3</c:v>
                </c:pt>
                <c:pt idx="47">
                  <c:v>14899.3</c:v>
                </c:pt>
                <c:pt idx="48">
                  <c:v>14731.4</c:v>
                </c:pt>
                <c:pt idx="49">
                  <c:v>14731.4</c:v>
                </c:pt>
                <c:pt idx="50">
                  <c:v>11685.4</c:v>
                </c:pt>
                <c:pt idx="51">
                  <c:v>11685.4</c:v>
                </c:pt>
                <c:pt idx="52">
                  <c:v>10672</c:v>
                </c:pt>
                <c:pt idx="53">
                  <c:v>10672</c:v>
                </c:pt>
                <c:pt idx="54">
                  <c:v>10672</c:v>
                </c:pt>
                <c:pt idx="55">
                  <c:v>10672</c:v>
                </c:pt>
                <c:pt idx="56">
                  <c:v>6444.6</c:v>
                </c:pt>
                <c:pt idx="57">
                  <c:v>6444.6</c:v>
                </c:pt>
                <c:pt idx="58">
                  <c:v>9658.6</c:v>
                </c:pt>
                <c:pt idx="59">
                  <c:v>9658.6</c:v>
                </c:pt>
                <c:pt idx="60">
                  <c:v>6612.6</c:v>
                </c:pt>
                <c:pt idx="61">
                  <c:v>6612.6</c:v>
                </c:pt>
                <c:pt idx="62">
                  <c:v>10672</c:v>
                </c:pt>
                <c:pt idx="63">
                  <c:v>10672</c:v>
                </c:pt>
                <c:pt idx="64">
                  <c:v>10672</c:v>
                </c:pt>
                <c:pt idx="65">
                  <c:v>10672</c:v>
                </c:pt>
                <c:pt idx="66">
                  <c:v>13247</c:v>
                </c:pt>
                <c:pt idx="67">
                  <c:v>13247</c:v>
                </c:pt>
                <c:pt idx="68">
                  <c:v>9675.6</c:v>
                </c:pt>
                <c:pt idx="69">
                  <c:v>9675.6</c:v>
                </c:pt>
                <c:pt idx="70">
                  <c:v>14758.3</c:v>
                </c:pt>
                <c:pt idx="71">
                  <c:v>14758.3</c:v>
                </c:pt>
                <c:pt idx="72">
                  <c:v>10672</c:v>
                </c:pt>
                <c:pt idx="73">
                  <c:v>10672</c:v>
                </c:pt>
                <c:pt idx="74">
                  <c:v>10672</c:v>
                </c:pt>
                <c:pt idx="75">
                  <c:v>10672</c:v>
                </c:pt>
                <c:pt idx="76">
                  <c:v>8097</c:v>
                </c:pt>
                <c:pt idx="77">
                  <c:v>8097</c:v>
                </c:pt>
                <c:pt idx="78">
                  <c:v>6585.7</c:v>
                </c:pt>
                <c:pt idx="79">
                  <c:v>6585.7</c:v>
                </c:pt>
                <c:pt idx="80">
                  <c:v>11668.3</c:v>
                </c:pt>
                <c:pt idx="81">
                  <c:v>11668.3</c:v>
                </c:pt>
                <c:pt idx="82">
                  <c:v>10672</c:v>
                </c:pt>
                <c:pt idx="83">
                  <c:v>10672</c:v>
                </c:pt>
                <c:pt idx="84">
                  <c:v>10672</c:v>
                </c:pt>
                <c:pt idx="85">
                  <c:v>10672</c:v>
                </c:pt>
                <c:pt idx="86">
                  <c:v>16956.8</c:v>
                </c:pt>
                <c:pt idx="87">
                  <c:v>16956.8</c:v>
                </c:pt>
                <c:pt idx="88">
                  <c:v>16676.900000000001</c:v>
                </c:pt>
                <c:pt idx="89">
                  <c:v>16676.900000000001</c:v>
                </c:pt>
                <c:pt idx="90">
                  <c:v>11600.2</c:v>
                </c:pt>
                <c:pt idx="91">
                  <c:v>11600.2</c:v>
                </c:pt>
                <c:pt idx="92">
                  <c:v>9911.2000000000007</c:v>
                </c:pt>
                <c:pt idx="93">
                  <c:v>9911.2000000000007</c:v>
                </c:pt>
                <c:pt idx="94">
                  <c:v>9911.2000000000007</c:v>
                </c:pt>
                <c:pt idx="95">
                  <c:v>9911.2000000000007</c:v>
                </c:pt>
                <c:pt idx="96">
                  <c:v>2865.7</c:v>
                </c:pt>
                <c:pt idx="97">
                  <c:v>2865.7</c:v>
                </c:pt>
                <c:pt idx="98">
                  <c:v>8222.2000000000007</c:v>
                </c:pt>
                <c:pt idx="99">
                  <c:v>8222.2000000000007</c:v>
                </c:pt>
                <c:pt idx="100">
                  <c:v>3145.5</c:v>
                </c:pt>
                <c:pt idx="101">
                  <c:v>3145.5</c:v>
                </c:pt>
                <c:pt idx="102">
                  <c:v>9911.2000000000007</c:v>
                </c:pt>
                <c:pt idx="103">
                  <c:v>9911.2000000000007</c:v>
                </c:pt>
                <c:pt idx="104">
                  <c:v>9911.2000000000007</c:v>
                </c:pt>
                <c:pt idx="105">
                  <c:v>9911.2000000000007</c:v>
                </c:pt>
                <c:pt idx="106">
                  <c:v>14202.9</c:v>
                </c:pt>
                <c:pt idx="107">
                  <c:v>14202.9</c:v>
                </c:pt>
                <c:pt idx="108">
                  <c:v>8250.6</c:v>
                </c:pt>
                <c:pt idx="109">
                  <c:v>8250.6</c:v>
                </c:pt>
                <c:pt idx="110">
                  <c:v>16721.8</c:v>
                </c:pt>
                <c:pt idx="111">
                  <c:v>16721.8</c:v>
                </c:pt>
                <c:pt idx="112">
                  <c:v>9911.2000000000007</c:v>
                </c:pt>
                <c:pt idx="113">
                  <c:v>9911.2000000000007</c:v>
                </c:pt>
                <c:pt idx="114">
                  <c:v>9911.2000000000007</c:v>
                </c:pt>
                <c:pt idx="115">
                  <c:v>9911.2000000000007</c:v>
                </c:pt>
                <c:pt idx="116">
                  <c:v>5619.6</c:v>
                </c:pt>
                <c:pt idx="117">
                  <c:v>5619.6</c:v>
                </c:pt>
                <c:pt idx="118">
                  <c:v>3100.7</c:v>
                </c:pt>
                <c:pt idx="119">
                  <c:v>3100.7</c:v>
                </c:pt>
                <c:pt idx="120">
                  <c:v>11571.8</c:v>
                </c:pt>
                <c:pt idx="121">
                  <c:v>11571.8</c:v>
                </c:pt>
                <c:pt idx="122">
                  <c:v>9911.2000000000007</c:v>
                </c:pt>
                <c:pt idx="123">
                  <c:v>9911.2000000000007</c:v>
                </c:pt>
                <c:pt idx="124">
                  <c:v>9911.2000000000007</c:v>
                </c:pt>
                <c:pt idx="125">
                  <c:v>9911.2000000000007</c:v>
                </c:pt>
                <c:pt idx="126">
                  <c:v>13825.7</c:v>
                </c:pt>
                <c:pt idx="127">
                  <c:v>13825.7</c:v>
                </c:pt>
                <c:pt idx="128">
                  <c:v>13545.8</c:v>
                </c:pt>
                <c:pt idx="129">
                  <c:v>13545.8</c:v>
                </c:pt>
                <c:pt idx="130">
                  <c:v>8469.1</c:v>
                </c:pt>
                <c:pt idx="131">
                  <c:v>8469.1</c:v>
                </c:pt>
                <c:pt idx="132">
                  <c:v>6780.1</c:v>
                </c:pt>
                <c:pt idx="133">
                  <c:v>6780.1</c:v>
                </c:pt>
                <c:pt idx="134">
                  <c:v>6780.1</c:v>
                </c:pt>
                <c:pt idx="135">
                  <c:v>6780.1</c:v>
                </c:pt>
                <c:pt idx="136">
                  <c:v>-265.5</c:v>
                </c:pt>
                <c:pt idx="137">
                  <c:v>-265.5</c:v>
                </c:pt>
                <c:pt idx="138">
                  <c:v>5091.1000000000004</c:v>
                </c:pt>
                <c:pt idx="139">
                  <c:v>5091.1000000000004</c:v>
                </c:pt>
                <c:pt idx="140">
                  <c:v>14.4</c:v>
                </c:pt>
                <c:pt idx="141">
                  <c:v>14.4</c:v>
                </c:pt>
                <c:pt idx="142">
                  <c:v>6780.1</c:v>
                </c:pt>
                <c:pt idx="143">
                  <c:v>6780.1</c:v>
                </c:pt>
                <c:pt idx="144">
                  <c:v>6780.1</c:v>
                </c:pt>
                <c:pt idx="145">
                  <c:v>6780.1</c:v>
                </c:pt>
                <c:pt idx="146">
                  <c:v>11071.8</c:v>
                </c:pt>
                <c:pt idx="147">
                  <c:v>11071.8</c:v>
                </c:pt>
                <c:pt idx="148">
                  <c:v>5119.5</c:v>
                </c:pt>
                <c:pt idx="149">
                  <c:v>5119.5</c:v>
                </c:pt>
                <c:pt idx="150">
                  <c:v>13590.7</c:v>
                </c:pt>
                <c:pt idx="151">
                  <c:v>13590.7</c:v>
                </c:pt>
                <c:pt idx="152">
                  <c:v>6780.1</c:v>
                </c:pt>
                <c:pt idx="153">
                  <c:v>6780.1</c:v>
                </c:pt>
                <c:pt idx="154">
                  <c:v>6780.1</c:v>
                </c:pt>
                <c:pt idx="155">
                  <c:v>6780.1</c:v>
                </c:pt>
                <c:pt idx="156">
                  <c:v>2488.5</c:v>
                </c:pt>
                <c:pt idx="157">
                  <c:v>2488.5</c:v>
                </c:pt>
                <c:pt idx="158">
                  <c:v>-30.4</c:v>
                </c:pt>
                <c:pt idx="159">
                  <c:v>-30.4</c:v>
                </c:pt>
                <c:pt idx="160">
                  <c:v>8440.7000000000007</c:v>
                </c:pt>
                <c:pt idx="161">
                  <c:v>8440.7000000000007</c:v>
                </c:pt>
                <c:pt idx="162">
                  <c:v>6780.1</c:v>
                </c:pt>
                <c:pt idx="163">
                  <c:v>6780.1</c:v>
                </c:pt>
                <c:pt idx="164">
                  <c:v>6780.1</c:v>
                </c:pt>
                <c:pt idx="165">
                  <c:v>6780.1</c:v>
                </c:pt>
                <c:pt idx="166">
                  <c:v>13543.3</c:v>
                </c:pt>
                <c:pt idx="167">
                  <c:v>13543.3</c:v>
                </c:pt>
                <c:pt idx="168">
                  <c:v>13375.4</c:v>
                </c:pt>
                <c:pt idx="169">
                  <c:v>13375.4</c:v>
                </c:pt>
                <c:pt idx="170">
                  <c:v>10329.4</c:v>
                </c:pt>
                <c:pt idx="171">
                  <c:v>10329.4</c:v>
                </c:pt>
                <c:pt idx="172">
                  <c:v>9316</c:v>
                </c:pt>
                <c:pt idx="173">
                  <c:v>9316</c:v>
                </c:pt>
                <c:pt idx="174">
                  <c:v>9316</c:v>
                </c:pt>
                <c:pt idx="175">
                  <c:v>9316</c:v>
                </c:pt>
                <c:pt idx="176">
                  <c:v>5088.6000000000004</c:v>
                </c:pt>
                <c:pt idx="177">
                  <c:v>5088.6000000000004</c:v>
                </c:pt>
                <c:pt idx="178">
                  <c:v>8302.6</c:v>
                </c:pt>
                <c:pt idx="179">
                  <c:v>8302.6</c:v>
                </c:pt>
                <c:pt idx="180">
                  <c:v>5256.5</c:v>
                </c:pt>
                <c:pt idx="181">
                  <c:v>5256.5</c:v>
                </c:pt>
                <c:pt idx="182">
                  <c:v>9316</c:v>
                </c:pt>
                <c:pt idx="183">
                  <c:v>9316</c:v>
                </c:pt>
                <c:pt idx="184">
                  <c:v>9316</c:v>
                </c:pt>
                <c:pt idx="185">
                  <c:v>9316</c:v>
                </c:pt>
                <c:pt idx="186">
                  <c:v>11891</c:v>
                </c:pt>
                <c:pt idx="187">
                  <c:v>11891</c:v>
                </c:pt>
                <c:pt idx="188">
                  <c:v>8319.6</c:v>
                </c:pt>
                <c:pt idx="189">
                  <c:v>8319.6</c:v>
                </c:pt>
                <c:pt idx="190">
                  <c:v>13402.3</c:v>
                </c:pt>
                <c:pt idx="191">
                  <c:v>13402.3</c:v>
                </c:pt>
                <c:pt idx="192">
                  <c:v>9316</c:v>
                </c:pt>
                <c:pt idx="193">
                  <c:v>9316</c:v>
                </c:pt>
                <c:pt idx="194">
                  <c:v>9316</c:v>
                </c:pt>
                <c:pt idx="195">
                  <c:v>9316</c:v>
                </c:pt>
                <c:pt idx="196">
                  <c:v>6741</c:v>
                </c:pt>
                <c:pt idx="197">
                  <c:v>6741</c:v>
                </c:pt>
                <c:pt idx="198">
                  <c:v>5229.6000000000004</c:v>
                </c:pt>
                <c:pt idx="199">
                  <c:v>5229.6000000000004</c:v>
                </c:pt>
                <c:pt idx="200">
                  <c:v>10312.299999999999</c:v>
                </c:pt>
                <c:pt idx="201">
                  <c:v>10312.299999999999</c:v>
                </c:pt>
                <c:pt idx="202">
                  <c:v>9316</c:v>
                </c:pt>
                <c:pt idx="203">
                  <c:v>9316</c:v>
                </c:pt>
                <c:pt idx="204">
                  <c:v>9316</c:v>
                </c:pt>
                <c:pt idx="205">
                  <c:v>9316</c:v>
                </c:pt>
                <c:pt idx="206">
                  <c:v>15600.8</c:v>
                </c:pt>
                <c:pt idx="207">
                  <c:v>15600.8</c:v>
                </c:pt>
                <c:pt idx="208">
                  <c:v>15320.9</c:v>
                </c:pt>
                <c:pt idx="209">
                  <c:v>15320.9</c:v>
                </c:pt>
                <c:pt idx="210">
                  <c:v>10244.200000000001</c:v>
                </c:pt>
                <c:pt idx="211">
                  <c:v>10244.200000000001</c:v>
                </c:pt>
                <c:pt idx="212">
                  <c:v>8555.2000000000007</c:v>
                </c:pt>
                <c:pt idx="213">
                  <c:v>8555.2000000000007</c:v>
                </c:pt>
                <c:pt idx="214">
                  <c:v>8555.2000000000007</c:v>
                </c:pt>
                <c:pt idx="215">
                  <c:v>8555.2000000000007</c:v>
                </c:pt>
                <c:pt idx="216">
                  <c:v>1509.6</c:v>
                </c:pt>
                <c:pt idx="217">
                  <c:v>1509.6</c:v>
                </c:pt>
                <c:pt idx="218">
                  <c:v>6866.2</c:v>
                </c:pt>
                <c:pt idx="219">
                  <c:v>6866.2</c:v>
                </c:pt>
                <c:pt idx="220">
                  <c:v>1789.5</c:v>
                </c:pt>
                <c:pt idx="221">
                  <c:v>1789.5</c:v>
                </c:pt>
                <c:pt idx="222">
                  <c:v>8555.2000000000007</c:v>
                </c:pt>
                <c:pt idx="223">
                  <c:v>8555.2000000000007</c:v>
                </c:pt>
                <c:pt idx="224">
                  <c:v>8555.2000000000007</c:v>
                </c:pt>
                <c:pt idx="225">
                  <c:v>8555.2000000000007</c:v>
                </c:pt>
                <c:pt idx="226">
                  <c:v>12846.8</c:v>
                </c:pt>
                <c:pt idx="227">
                  <c:v>12846.8</c:v>
                </c:pt>
                <c:pt idx="228">
                  <c:v>6894.6</c:v>
                </c:pt>
                <c:pt idx="229">
                  <c:v>6894.6</c:v>
                </c:pt>
                <c:pt idx="230">
                  <c:v>15365.8</c:v>
                </c:pt>
                <c:pt idx="231">
                  <c:v>15365.8</c:v>
                </c:pt>
                <c:pt idx="232">
                  <c:v>8555.2000000000007</c:v>
                </c:pt>
                <c:pt idx="233">
                  <c:v>8555.2000000000007</c:v>
                </c:pt>
                <c:pt idx="234">
                  <c:v>8555.2000000000007</c:v>
                </c:pt>
                <c:pt idx="235">
                  <c:v>8555.2000000000007</c:v>
                </c:pt>
                <c:pt idx="236">
                  <c:v>4263.6000000000004</c:v>
                </c:pt>
                <c:pt idx="237">
                  <c:v>4263.6000000000004</c:v>
                </c:pt>
                <c:pt idx="238">
                  <c:v>1744.7</c:v>
                </c:pt>
                <c:pt idx="239">
                  <c:v>1744.7</c:v>
                </c:pt>
                <c:pt idx="240">
                  <c:v>10215.799999999999</c:v>
                </c:pt>
                <c:pt idx="241">
                  <c:v>10215.799999999999</c:v>
                </c:pt>
                <c:pt idx="242">
                  <c:v>8555.2000000000007</c:v>
                </c:pt>
                <c:pt idx="243">
                  <c:v>8555.2000000000007</c:v>
                </c:pt>
                <c:pt idx="244">
                  <c:v>8555.2000000000007</c:v>
                </c:pt>
                <c:pt idx="245">
                  <c:v>8555.2000000000007</c:v>
                </c:pt>
                <c:pt idx="246">
                  <c:v>23797</c:v>
                </c:pt>
                <c:pt idx="247">
                  <c:v>23797</c:v>
                </c:pt>
                <c:pt idx="248">
                  <c:v>21522.799999999999</c:v>
                </c:pt>
                <c:pt idx="249">
                  <c:v>21522.799999999999</c:v>
                </c:pt>
                <c:pt idx="250">
                  <c:v>21333.599999999999</c:v>
                </c:pt>
                <c:pt idx="251">
                  <c:v>21333.599999999999</c:v>
                </c:pt>
                <c:pt idx="252">
                  <c:v>-7649.2</c:v>
                </c:pt>
                <c:pt idx="253">
                  <c:v>-7649.2</c:v>
                </c:pt>
                <c:pt idx="254">
                  <c:v>-5375</c:v>
                </c:pt>
                <c:pt idx="255">
                  <c:v>-5375</c:v>
                </c:pt>
                <c:pt idx="256">
                  <c:v>-5185.8</c:v>
                </c:pt>
                <c:pt idx="257">
                  <c:v>-5185.8</c:v>
                </c:pt>
                <c:pt idx="258">
                  <c:v>23046.799999999999</c:v>
                </c:pt>
                <c:pt idx="259">
                  <c:v>23046.799999999999</c:v>
                </c:pt>
                <c:pt idx="260">
                  <c:v>17943.599999999999</c:v>
                </c:pt>
                <c:pt idx="261">
                  <c:v>17943.599999999999</c:v>
                </c:pt>
                <c:pt idx="262">
                  <c:v>17734.099999999999</c:v>
                </c:pt>
                <c:pt idx="263">
                  <c:v>17734.099999999999</c:v>
                </c:pt>
                <c:pt idx="264">
                  <c:v>-6898.9</c:v>
                </c:pt>
                <c:pt idx="265">
                  <c:v>-6898.9</c:v>
                </c:pt>
                <c:pt idx="266">
                  <c:v>-1795.8</c:v>
                </c:pt>
                <c:pt idx="267">
                  <c:v>-1795.8</c:v>
                </c:pt>
                <c:pt idx="268">
                  <c:v>-1586.2</c:v>
                </c:pt>
                <c:pt idx="269">
                  <c:v>-1586.2</c:v>
                </c:pt>
              </c:numCache>
            </c:numRef>
          </c:yVal>
          <c:smooth val="0"/>
          <c:extLst>
            <c:ext xmlns:c16="http://schemas.microsoft.com/office/drawing/2014/chart" uri="{C3380CC4-5D6E-409C-BE32-E72D297353CC}">
              <c16:uniqueId val="{00000003-AB99-4A6E-87E3-513879E8DDAA}"/>
            </c:ext>
          </c:extLst>
        </c:ser>
        <c:dLbls>
          <c:showLegendKey val="0"/>
          <c:showVal val="0"/>
          <c:showCatName val="0"/>
          <c:showSerName val="0"/>
          <c:showPercent val="0"/>
          <c:showBubbleSize val="0"/>
        </c:dLbls>
        <c:axId val="314658928"/>
        <c:axId val="314659320"/>
      </c:scatterChart>
      <c:valAx>
        <c:axId val="314658928"/>
        <c:scaling>
          <c:orientation val="minMax"/>
          <c:min val="-25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M (k</a:t>
                </a:r>
                <a:r>
                  <a:rPr lang="en-US" sz="1100" b="1">
                    <a:solidFill>
                      <a:sysClr val="windowText" lastClr="000000"/>
                    </a:solidFill>
                    <a:latin typeface="Times New Roman" panose="02020603050405020304" pitchFamily="18" charset="0"/>
                    <a:cs typeface="Times New Roman" panose="02020603050405020304" pitchFamily="18" charset="0"/>
                  </a:rPr>
                  <a:t>Nm)</a:t>
                </a:r>
              </a:p>
            </c:rich>
          </c:tx>
          <c:layout>
            <c:manualLayout>
              <c:xMode val="edge"/>
              <c:yMode val="edge"/>
              <c:x val="0.80277026812827756"/>
              <c:y val="0.94128000000000001"/>
            </c:manualLayout>
          </c:layout>
          <c:overlay val="0"/>
          <c:spPr>
            <a:noFill/>
            <a:ln>
              <a:noFill/>
            </a:ln>
            <a:effectLst/>
          </c:spPr>
        </c:title>
        <c:numFmt formatCode="General"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4659320"/>
        <c:crosses val="autoZero"/>
        <c:crossBetween val="midCat"/>
        <c:majorUnit val="12500"/>
      </c:valAx>
      <c:valAx>
        <c:axId val="314659320"/>
        <c:scaling>
          <c:orientation val="minMax"/>
          <c:min val="-15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P(kN)</a:t>
                </a:r>
                <a:endParaRPr lang="zh-CN" altLang="en-US" sz="110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3.6592046468421964E-2"/>
              <c:y val="0.59049296296296294"/>
            </c:manualLayout>
          </c:layout>
          <c:overlay val="0"/>
          <c:spPr>
            <a:noFill/>
            <a:ln>
              <a:noFill/>
            </a:ln>
            <a:effectLst/>
          </c:spPr>
        </c:title>
        <c:numFmt formatCode="0_ "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4658928"/>
        <c:crosses val="autoZero"/>
        <c:crossBetween val="midCat"/>
        <c:majorUnit val="15000"/>
        <c:minorUnit val="5"/>
      </c:valAx>
      <c:spPr>
        <a:noFill/>
        <a:ln>
          <a:solidFill>
            <a:sysClr val="windowText" lastClr="000000"/>
          </a:solidFill>
        </a:ln>
        <a:effectLst/>
      </c:spPr>
    </c:plotArea>
    <c:legend>
      <c:legendPos val="b"/>
      <c:layout>
        <c:manualLayout>
          <c:xMode val="edge"/>
          <c:yMode val="edge"/>
          <c:x val="0.59901934389348876"/>
          <c:y val="3.8688071542221654E-2"/>
          <c:w val="0.2937317671356654"/>
          <c:h val="0.23338204813318589"/>
        </c:manualLayout>
      </c:layout>
      <c:overlay val="0"/>
      <c:spPr>
        <a:solidFill>
          <a:sysClr val="window" lastClr="FFFFFF">
            <a:alpha val="50000"/>
          </a:sysClr>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273923017502268"/>
          <c:y val="2.5731388888888884E-2"/>
          <c:w val="0.77560754404799404"/>
          <c:h val="0.82924037037037035"/>
        </c:manualLayout>
      </c:layout>
      <c:scatterChart>
        <c:scatterStyle val="smoothMarker"/>
        <c:varyColors val="0"/>
        <c:ser>
          <c:idx val="6"/>
          <c:order val="1"/>
          <c:tx>
            <c:v>PM-X</c:v>
          </c:tx>
          <c:spPr>
            <a:ln w="12700">
              <a:solidFill>
                <a:srgbClr val="C00000"/>
              </a:solidFill>
            </a:ln>
          </c:spPr>
          <c:marker>
            <c:symbol val="none"/>
          </c:marker>
          <c:xVal>
            <c:numRef>
              <c:f>'W27'!$T$5:$T$125</c:f>
              <c:numCache>
                <c:formatCode>General</c:formatCode>
                <c:ptCount val="121"/>
                <c:pt idx="0">
                  <c:v>54.96</c:v>
                </c:pt>
                <c:pt idx="1">
                  <c:v>54.96</c:v>
                </c:pt>
                <c:pt idx="2">
                  <c:v>54.96</c:v>
                </c:pt>
                <c:pt idx="3">
                  <c:v>54.96</c:v>
                </c:pt>
                <c:pt idx="4">
                  <c:v>159.80000000000001</c:v>
                </c:pt>
                <c:pt idx="5">
                  <c:v>552.1</c:v>
                </c:pt>
                <c:pt idx="6">
                  <c:v>1362</c:v>
                </c:pt>
                <c:pt idx="7">
                  <c:v>2634</c:v>
                </c:pt>
                <c:pt idx="8">
                  <c:v>4368</c:v>
                </c:pt>
                <c:pt idx="9" formatCode="0.00E+00">
                  <c:v>6497</c:v>
                </c:pt>
                <c:pt idx="10" formatCode="0.00E+00">
                  <c:v>8182</c:v>
                </c:pt>
                <c:pt idx="11" formatCode="0.00E+00">
                  <c:v>9335</c:v>
                </c:pt>
                <c:pt idx="12" formatCode="0.00E+00">
                  <c:v>10160</c:v>
                </c:pt>
                <c:pt idx="13" formatCode="0.00E+00">
                  <c:v>10780</c:v>
                </c:pt>
                <c:pt idx="14" formatCode="0.00E+00">
                  <c:v>11250</c:v>
                </c:pt>
                <c:pt idx="15" formatCode="0.00E+00">
                  <c:v>11510</c:v>
                </c:pt>
                <c:pt idx="16" formatCode="0.00E+00">
                  <c:v>11610</c:v>
                </c:pt>
                <c:pt idx="17" formatCode="0.00E+00">
                  <c:v>11630</c:v>
                </c:pt>
                <c:pt idx="18" formatCode="0.00E+00">
                  <c:v>11580</c:v>
                </c:pt>
                <c:pt idx="19" formatCode="0.00E+00">
                  <c:v>11490</c:v>
                </c:pt>
                <c:pt idx="20" formatCode="0.00E+00">
                  <c:v>11350</c:v>
                </c:pt>
                <c:pt idx="21" formatCode="0.00E+00">
                  <c:v>11180</c:v>
                </c:pt>
                <c:pt idx="22" formatCode="0.00E+00">
                  <c:v>11000</c:v>
                </c:pt>
                <c:pt idx="23" formatCode="0.00E+00">
                  <c:v>10810</c:v>
                </c:pt>
                <c:pt idx="24" formatCode="0.00E+00">
                  <c:v>10620</c:v>
                </c:pt>
                <c:pt idx="25" formatCode="0.00E+00">
                  <c:v>10430</c:v>
                </c:pt>
                <c:pt idx="26" formatCode="0.00E+00">
                  <c:v>10230</c:v>
                </c:pt>
                <c:pt idx="27" formatCode="0.00E+00">
                  <c:v>10040</c:v>
                </c:pt>
                <c:pt idx="28" formatCode="0.00E+00">
                  <c:v>9852</c:v>
                </c:pt>
                <c:pt idx="29" formatCode="0.00E+00">
                  <c:v>9668</c:v>
                </c:pt>
                <c:pt idx="30" formatCode="0.00E+00">
                  <c:v>9488</c:v>
                </c:pt>
                <c:pt idx="31" formatCode="0.00E+00">
                  <c:v>9044</c:v>
                </c:pt>
                <c:pt idx="32" formatCode="0.00E+00">
                  <c:v>8360</c:v>
                </c:pt>
                <c:pt idx="33" formatCode="0.00E+00">
                  <c:v>7562</c:v>
                </c:pt>
                <c:pt idx="34" formatCode="0.00E+00">
                  <c:v>6558</c:v>
                </c:pt>
                <c:pt idx="35">
                  <c:v>5364</c:v>
                </c:pt>
                <c:pt idx="36">
                  <c:v>4100</c:v>
                </c:pt>
                <c:pt idx="37">
                  <c:v>2898</c:v>
                </c:pt>
                <c:pt idx="38">
                  <c:v>1878</c:v>
                </c:pt>
                <c:pt idx="39">
                  <c:v>1230</c:v>
                </c:pt>
                <c:pt idx="40">
                  <c:v>862.8</c:v>
                </c:pt>
                <c:pt idx="41">
                  <c:v>578</c:v>
                </c:pt>
                <c:pt idx="42">
                  <c:v>314.8</c:v>
                </c:pt>
                <c:pt idx="43">
                  <c:v>83.8</c:v>
                </c:pt>
                <c:pt idx="44">
                  <c:v>-94.63</c:v>
                </c:pt>
                <c:pt idx="45">
                  <c:v>-103.6</c:v>
                </c:pt>
                <c:pt idx="46">
                  <c:v>-103.6</c:v>
                </c:pt>
                <c:pt idx="47">
                  <c:v>-103.6</c:v>
                </c:pt>
                <c:pt idx="48">
                  <c:v>-103.6</c:v>
                </c:pt>
                <c:pt idx="49">
                  <c:v>-103.6</c:v>
                </c:pt>
                <c:pt idx="50">
                  <c:v>-103.6</c:v>
                </c:pt>
                <c:pt idx="51">
                  <c:v>-103.6</c:v>
                </c:pt>
                <c:pt idx="52">
                  <c:v>-103.6</c:v>
                </c:pt>
                <c:pt idx="53">
                  <c:v>-103.6</c:v>
                </c:pt>
                <c:pt idx="54">
                  <c:v>-103.6</c:v>
                </c:pt>
                <c:pt idx="55">
                  <c:v>-103.6</c:v>
                </c:pt>
                <c:pt idx="56">
                  <c:v>-103.6</c:v>
                </c:pt>
                <c:pt idx="57">
                  <c:v>-103.6</c:v>
                </c:pt>
                <c:pt idx="58">
                  <c:v>-103.6</c:v>
                </c:pt>
                <c:pt idx="59">
                  <c:v>-103.6</c:v>
                </c:pt>
                <c:pt idx="60">
                  <c:v>-103.6</c:v>
                </c:pt>
                <c:pt idx="61">
                  <c:v>-103.6</c:v>
                </c:pt>
                <c:pt idx="62">
                  <c:v>-103.6</c:v>
                </c:pt>
                <c:pt idx="63">
                  <c:v>-103.6</c:v>
                </c:pt>
                <c:pt idx="64">
                  <c:v>-103.6</c:v>
                </c:pt>
                <c:pt idx="65">
                  <c:v>-103.6</c:v>
                </c:pt>
                <c:pt idx="66">
                  <c:v>-103.6</c:v>
                </c:pt>
                <c:pt idx="67">
                  <c:v>-103.6</c:v>
                </c:pt>
                <c:pt idx="68">
                  <c:v>-103.6</c:v>
                </c:pt>
                <c:pt idx="69">
                  <c:v>-103.6</c:v>
                </c:pt>
                <c:pt idx="70">
                  <c:v>-103.6</c:v>
                </c:pt>
                <c:pt idx="71">
                  <c:v>-103.6</c:v>
                </c:pt>
                <c:pt idx="72">
                  <c:v>-103.6</c:v>
                </c:pt>
                <c:pt idx="73">
                  <c:v>-103.6</c:v>
                </c:pt>
                <c:pt idx="74">
                  <c:v>-103.6</c:v>
                </c:pt>
                <c:pt idx="75">
                  <c:v>-103.6</c:v>
                </c:pt>
                <c:pt idx="76">
                  <c:v>-120</c:v>
                </c:pt>
                <c:pt idx="77">
                  <c:v>-299.3</c:v>
                </c:pt>
                <c:pt idx="78">
                  <c:v>-534.1</c:v>
                </c:pt>
                <c:pt idx="79">
                  <c:v>-800.9</c:v>
                </c:pt>
                <c:pt idx="80">
                  <c:v>-1088</c:v>
                </c:pt>
                <c:pt idx="81">
                  <c:v>-1410</c:v>
                </c:pt>
                <c:pt idx="82">
                  <c:v>-2046</c:v>
                </c:pt>
                <c:pt idx="83">
                  <c:v>-3071</c:v>
                </c:pt>
                <c:pt idx="84">
                  <c:v>-4274</c:v>
                </c:pt>
                <c:pt idx="85">
                  <c:v>-5527</c:v>
                </c:pt>
                <c:pt idx="86" formatCode="0.00E+00">
                  <c:v>-6707</c:v>
                </c:pt>
                <c:pt idx="87" formatCode="0.00E+00">
                  <c:v>-7687</c:v>
                </c:pt>
                <c:pt idx="88" formatCode="0.00E+00">
                  <c:v>-8478</c:v>
                </c:pt>
                <c:pt idx="89" formatCode="0.00E+00">
                  <c:v>-9150</c:v>
                </c:pt>
                <c:pt idx="90" formatCode="0.00E+00">
                  <c:v>-9553</c:v>
                </c:pt>
                <c:pt idx="91" formatCode="0.00E+00">
                  <c:v>-9729</c:v>
                </c:pt>
                <c:pt idx="92" formatCode="0.00E+00">
                  <c:v>-9910</c:v>
                </c:pt>
                <c:pt idx="93" formatCode="0.00E+00">
                  <c:v>-10100</c:v>
                </c:pt>
                <c:pt idx="94" formatCode="0.00E+00">
                  <c:v>-10280</c:v>
                </c:pt>
                <c:pt idx="95" formatCode="0.00E+00">
                  <c:v>-10470</c:v>
                </c:pt>
                <c:pt idx="96" formatCode="0.00E+00">
                  <c:v>-10660</c:v>
                </c:pt>
                <c:pt idx="97" formatCode="0.00E+00">
                  <c:v>-10840</c:v>
                </c:pt>
                <c:pt idx="98" formatCode="0.00E+00">
                  <c:v>-11020</c:v>
                </c:pt>
                <c:pt idx="99" formatCode="0.00E+00">
                  <c:v>-11190</c:v>
                </c:pt>
                <c:pt idx="100" formatCode="0.00E+00">
                  <c:v>-11350</c:v>
                </c:pt>
                <c:pt idx="101" formatCode="0.00E+00">
                  <c:v>-11500</c:v>
                </c:pt>
                <c:pt idx="102" formatCode="0.00E+00">
                  <c:v>-11620</c:v>
                </c:pt>
                <c:pt idx="103" formatCode="0.00E+00">
                  <c:v>-11660</c:v>
                </c:pt>
                <c:pt idx="104" formatCode="0.00E+00">
                  <c:v>-11630</c:v>
                </c:pt>
                <c:pt idx="105" formatCode="0.00E+00">
                  <c:v>-11510</c:v>
                </c:pt>
                <c:pt idx="106" formatCode="0.00E+00">
                  <c:v>-11250</c:v>
                </c:pt>
                <c:pt idx="107" formatCode="0.00E+00">
                  <c:v>-10770</c:v>
                </c:pt>
                <c:pt idx="108" formatCode="0.00E+00">
                  <c:v>-10140</c:v>
                </c:pt>
                <c:pt idx="109" formatCode="0.00E+00">
                  <c:v>-9286</c:v>
                </c:pt>
                <c:pt idx="110" formatCode="0.00E+00">
                  <c:v>-8114</c:v>
                </c:pt>
                <c:pt idx="111" formatCode="0.00E+00">
                  <c:v>-6407</c:v>
                </c:pt>
                <c:pt idx="112">
                  <c:v>-4274</c:v>
                </c:pt>
                <c:pt idx="113">
                  <c:v>-2541</c:v>
                </c:pt>
                <c:pt idx="114">
                  <c:v>-1269</c:v>
                </c:pt>
                <c:pt idx="115">
                  <c:v>-456.4</c:v>
                </c:pt>
                <c:pt idx="116">
                  <c:v>-47.26</c:v>
                </c:pt>
                <c:pt idx="117">
                  <c:v>54.96</c:v>
                </c:pt>
                <c:pt idx="118">
                  <c:v>54.96</c:v>
                </c:pt>
                <c:pt idx="119">
                  <c:v>54.96</c:v>
                </c:pt>
                <c:pt idx="120">
                  <c:v>54.96</c:v>
                </c:pt>
              </c:numCache>
            </c:numRef>
          </c:xVal>
          <c:yVal>
            <c:numRef>
              <c:f>'W27'!$S$5:$S$125</c:f>
              <c:numCache>
                <c:formatCode>0.00E+00</c:formatCode>
                <c:ptCount val="121"/>
                <c:pt idx="0">
                  <c:v>39140</c:v>
                </c:pt>
                <c:pt idx="1">
                  <c:v>39140</c:v>
                </c:pt>
                <c:pt idx="2">
                  <c:v>39140</c:v>
                </c:pt>
                <c:pt idx="3">
                  <c:v>39140</c:v>
                </c:pt>
                <c:pt idx="4">
                  <c:v>39030</c:v>
                </c:pt>
                <c:pt idx="5">
                  <c:v>38560</c:v>
                </c:pt>
                <c:pt idx="6">
                  <c:v>37490</c:v>
                </c:pt>
                <c:pt idx="7">
                  <c:v>35730</c:v>
                </c:pt>
                <c:pt idx="8">
                  <c:v>33170</c:v>
                </c:pt>
                <c:pt idx="9">
                  <c:v>29860</c:v>
                </c:pt>
                <c:pt idx="10">
                  <c:v>26730</c:v>
                </c:pt>
                <c:pt idx="11">
                  <c:v>24010</c:v>
                </c:pt>
                <c:pt idx="12">
                  <c:v>21620</c:v>
                </c:pt>
                <c:pt idx="13">
                  <c:v>19460</c:v>
                </c:pt>
                <c:pt idx="14">
                  <c:v>17490</c:v>
                </c:pt>
                <c:pt idx="15">
                  <c:v>15810</c:v>
                </c:pt>
                <c:pt idx="16">
                  <c:v>14350</c:v>
                </c:pt>
                <c:pt idx="17">
                  <c:v>13040</c:v>
                </c:pt>
                <c:pt idx="18">
                  <c:v>11840</c:v>
                </c:pt>
                <c:pt idx="19">
                  <c:v>10760</c:v>
                </c:pt>
                <c:pt idx="20">
                  <c:v>9810</c:v>
                </c:pt>
                <c:pt idx="21">
                  <c:v>8966</c:v>
                </c:pt>
                <c:pt idx="22">
                  <c:v>8210</c:v>
                </c:pt>
                <c:pt idx="23">
                  <c:v>7501</c:v>
                </c:pt>
                <c:pt idx="24">
                  <c:v>6849</c:v>
                </c:pt>
                <c:pt idx="25" formatCode="General">
                  <c:v>6246</c:v>
                </c:pt>
                <c:pt idx="26" formatCode="General">
                  <c:v>5668</c:v>
                </c:pt>
                <c:pt idx="27" formatCode="General">
                  <c:v>5136</c:v>
                </c:pt>
                <c:pt idx="28" formatCode="General">
                  <c:v>4642</c:v>
                </c:pt>
                <c:pt idx="29" formatCode="General">
                  <c:v>4168</c:v>
                </c:pt>
                <c:pt idx="30" formatCode="General">
                  <c:v>3714</c:v>
                </c:pt>
                <c:pt idx="31" formatCode="General">
                  <c:v>2855</c:v>
                </c:pt>
                <c:pt idx="32" formatCode="General">
                  <c:v>1650</c:v>
                </c:pt>
                <c:pt idx="33" formatCode="General">
                  <c:v>354.8</c:v>
                </c:pt>
                <c:pt idx="34" formatCode="General">
                  <c:v>-1102</c:v>
                </c:pt>
                <c:pt idx="35" formatCode="General">
                  <c:v>-2692</c:v>
                </c:pt>
                <c:pt idx="36" formatCode="General">
                  <c:v>-4296</c:v>
                </c:pt>
                <c:pt idx="37" formatCode="General">
                  <c:v>-5741</c:v>
                </c:pt>
                <c:pt idx="38" formatCode="General">
                  <c:v>-6942</c:v>
                </c:pt>
                <c:pt idx="39" formatCode="General">
                  <c:v>-7706</c:v>
                </c:pt>
                <c:pt idx="40" formatCode="General">
                  <c:v>-8172</c:v>
                </c:pt>
                <c:pt idx="41" formatCode="General">
                  <c:v>-8495</c:v>
                </c:pt>
                <c:pt idx="42" formatCode="General">
                  <c:v>-8787</c:v>
                </c:pt>
                <c:pt idx="43">
                  <c:v>-9035</c:v>
                </c:pt>
                <c:pt idx="44">
                  <c:v>-9219</c:v>
                </c:pt>
                <c:pt idx="45">
                  <c:v>-9228</c:v>
                </c:pt>
                <c:pt idx="46">
                  <c:v>-9228</c:v>
                </c:pt>
                <c:pt idx="47">
                  <c:v>-9228</c:v>
                </c:pt>
                <c:pt idx="48">
                  <c:v>-9228</c:v>
                </c:pt>
                <c:pt idx="49">
                  <c:v>-9228</c:v>
                </c:pt>
                <c:pt idx="50">
                  <c:v>-9228</c:v>
                </c:pt>
                <c:pt idx="51">
                  <c:v>-9228</c:v>
                </c:pt>
                <c:pt idx="52">
                  <c:v>-9228</c:v>
                </c:pt>
                <c:pt idx="53">
                  <c:v>-9228</c:v>
                </c:pt>
                <c:pt idx="54">
                  <c:v>-9228</c:v>
                </c:pt>
                <c:pt idx="55">
                  <c:v>-9228</c:v>
                </c:pt>
                <c:pt idx="56">
                  <c:v>-9228</c:v>
                </c:pt>
                <c:pt idx="57">
                  <c:v>-9228</c:v>
                </c:pt>
                <c:pt idx="58">
                  <c:v>-9228</c:v>
                </c:pt>
                <c:pt idx="59">
                  <c:v>-9228</c:v>
                </c:pt>
                <c:pt idx="60">
                  <c:v>-9228</c:v>
                </c:pt>
                <c:pt idx="61">
                  <c:v>-9228</c:v>
                </c:pt>
                <c:pt idx="62">
                  <c:v>-9228</c:v>
                </c:pt>
                <c:pt idx="63">
                  <c:v>-9228</c:v>
                </c:pt>
                <c:pt idx="64">
                  <c:v>-9228</c:v>
                </c:pt>
                <c:pt idx="65">
                  <c:v>-9228</c:v>
                </c:pt>
                <c:pt idx="66">
                  <c:v>-9228</c:v>
                </c:pt>
                <c:pt idx="67">
                  <c:v>-9228</c:v>
                </c:pt>
                <c:pt idx="68">
                  <c:v>-9228</c:v>
                </c:pt>
                <c:pt idx="69">
                  <c:v>-9228</c:v>
                </c:pt>
                <c:pt idx="70">
                  <c:v>-9228</c:v>
                </c:pt>
                <c:pt idx="71">
                  <c:v>-9228</c:v>
                </c:pt>
                <c:pt idx="72">
                  <c:v>-9228</c:v>
                </c:pt>
                <c:pt idx="73">
                  <c:v>-9228</c:v>
                </c:pt>
                <c:pt idx="74">
                  <c:v>-9228</c:v>
                </c:pt>
                <c:pt idx="75">
                  <c:v>-9228</c:v>
                </c:pt>
                <c:pt idx="76">
                  <c:v>-9212</c:v>
                </c:pt>
                <c:pt idx="77" formatCode="General">
                  <c:v>-9026</c:v>
                </c:pt>
                <c:pt idx="78" formatCode="General">
                  <c:v>-8775</c:v>
                </c:pt>
                <c:pt idx="79" formatCode="General">
                  <c:v>-8480</c:v>
                </c:pt>
                <c:pt idx="80" formatCode="General">
                  <c:v>-8154</c:v>
                </c:pt>
                <c:pt idx="81" formatCode="General">
                  <c:v>-7772</c:v>
                </c:pt>
                <c:pt idx="82" formatCode="General">
                  <c:v>-7044</c:v>
                </c:pt>
                <c:pt idx="83" formatCode="General">
                  <c:v>-5830</c:v>
                </c:pt>
                <c:pt idx="84" formatCode="General">
                  <c:v>-4373</c:v>
                </c:pt>
                <c:pt idx="85" formatCode="General">
                  <c:v>-2772</c:v>
                </c:pt>
                <c:pt idx="86" formatCode="General">
                  <c:v>-1188</c:v>
                </c:pt>
                <c:pt idx="87" formatCode="General">
                  <c:v>255.7</c:v>
                </c:pt>
                <c:pt idx="88" formatCode="General">
                  <c:v>1561</c:v>
                </c:pt>
                <c:pt idx="89" formatCode="General">
                  <c:v>2763</c:v>
                </c:pt>
                <c:pt idx="90" formatCode="General">
                  <c:v>3553</c:v>
                </c:pt>
                <c:pt idx="91" formatCode="General">
                  <c:v>3960</c:v>
                </c:pt>
                <c:pt idx="92" formatCode="General">
                  <c:v>4386</c:v>
                </c:pt>
                <c:pt idx="93" formatCode="General">
                  <c:v>4832</c:v>
                </c:pt>
                <c:pt idx="94" formatCode="General">
                  <c:v>5344</c:v>
                </c:pt>
                <c:pt idx="95" formatCode="General">
                  <c:v>5933</c:v>
                </c:pt>
                <c:pt idx="96" formatCode="General">
                  <c:v>6548</c:v>
                </c:pt>
                <c:pt idx="97">
                  <c:v>7215</c:v>
                </c:pt>
                <c:pt idx="98">
                  <c:v>7937</c:v>
                </c:pt>
                <c:pt idx="99">
                  <c:v>8710</c:v>
                </c:pt>
                <c:pt idx="100">
                  <c:v>9566</c:v>
                </c:pt>
                <c:pt idx="101">
                  <c:v>10500</c:v>
                </c:pt>
                <c:pt idx="102">
                  <c:v>11520</c:v>
                </c:pt>
                <c:pt idx="103">
                  <c:v>12750</c:v>
                </c:pt>
                <c:pt idx="104">
                  <c:v>14100</c:v>
                </c:pt>
                <c:pt idx="105">
                  <c:v>15590</c:v>
                </c:pt>
                <c:pt idx="106">
                  <c:v>17320</c:v>
                </c:pt>
                <c:pt idx="107">
                  <c:v>19340</c:v>
                </c:pt>
                <c:pt idx="108">
                  <c:v>21530</c:v>
                </c:pt>
                <c:pt idx="109">
                  <c:v>23940</c:v>
                </c:pt>
                <c:pt idx="110">
                  <c:v>26670</c:v>
                </c:pt>
                <c:pt idx="111">
                  <c:v>29810</c:v>
                </c:pt>
                <c:pt idx="112">
                  <c:v>33110</c:v>
                </c:pt>
                <c:pt idx="113">
                  <c:v>35690</c:v>
                </c:pt>
                <c:pt idx="114">
                  <c:v>37470</c:v>
                </c:pt>
                <c:pt idx="115">
                  <c:v>38530</c:v>
                </c:pt>
                <c:pt idx="116">
                  <c:v>39030</c:v>
                </c:pt>
                <c:pt idx="117">
                  <c:v>39140</c:v>
                </c:pt>
                <c:pt idx="118">
                  <c:v>39140</c:v>
                </c:pt>
                <c:pt idx="119">
                  <c:v>39140</c:v>
                </c:pt>
                <c:pt idx="120">
                  <c:v>39140</c:v>
                </c:pt>
              </c:numCache>
            </c:numRef>
          </c:yVal>
          <c:smooth val="1"/>
          <c:extLst>
            <c:ext xmlns:c16="http://schemas.microsoft.com/office/drawing/2014/chart" uri="{C3380CC4-5D6E-409C-BE32-E72D297353CC}">
              <c16:uniqueId val="{00000000-1335-4039-8D2E-21D07248D696}"/>
            </c:ext>
          </c:extLst>
        </c:ser>
        <c:ser>
          <c:idx val="7"/>
          <c:order val="2"/>
          <c:tx>
            <c:v>PM-Y</c:v>
          </c:tx>
          <c:spPr>
            <a:ln w="12700">
              <a:solidFill>
                <a:srgbClr val="5B9BD5">
                  <a:lumMod val="75000"/>
                </a:srgbClr>
              </a:solidFill>
            </a:ln>
          </c:spPr>
          <c:marker>
            <c:symbol val="none"/>
          </c:marker>
          <c:xVal>
            <c:numRef>
              <c:f>'W27'!$U$5:$U$125</c:f>
              <c:numCache>
                <c:formatCode>0.00E+00</c:formatCode>
                <c:ptCount val="121"/>
                <c:pt idx="0">
                  <c:v>-3.09E-12</c:v>
                </c:pt>
                <c:pt idx="1">
                  <c:v>9.2570000000000003E-5</c:v>
                </c:pt>
                <c:pt idx="2">
                  <c:v>1.851E-4</c:v>
                </c:pt>
                <c:pt idx="3">
                  <c:v>2.7769999999999997E-4</c:v>
                </c:pt>
                <c:pt idx="4" formatCode="General">
                  <c:v>27.89</c:v>
                </c:pt>
                <c:pt idx="5" formatCode="General">
                  <c:v>140</c:v>
                </c:pt>
                <c:pt idx="6" formatCode="General">
                  <c:v>332</c:v>
                </c:pt>
                <c:pt idx="7" formatCode="General">
                  <c:v>614.79999999999995</c:v>
                </c:pt>
                <c:pt idx="8" formatCode="General">
                  <c:v>990.9</c:v>
                </c:pt>
                <c:pt idx="9" formatCode="General">
                  <c:v>1437</c:v>
                </c:pt>
                <c:pt idx="10" formatCode="General">
                  <c:v>1785</c:v>
                </c:pt>
                <c:pt idx="11" formatCode="General">
                  <c:v>2037</c:v>
                </c:pt>
                <c:pt idx="12" formatCode="General">
                  <c:v>2225</c:v>
                </c:pt>
                <c:pt idx="13" formatCode="General">
                  <c:v>2371</c:v>
                </c:pt>
                <c:pt idx="14" formatCode="General">
                  <c:v>2490</c:v>
                </c:pt>
                <c:pt idx="15" formatCode="General">
                  <c:v>2592</c:v>
                </c:pt>
                <c:pt idx="16" formatCode="General">
                  <c:v>2596</c:v>
                </c:pt>
                <c:pt idx="17" formatCode="General">
                  <c:v>2587</c:v>
                </c:pt>
                <c:pt idx="18" formatCode="General">
                  <c:v>2572</c:v>
                </c:pt>
                <c:pt idx="19" formatCode="General">
                  <c:v>2554</c:v>
                </c:pt>
                <c:pt idx="20" formatCode="General">
                  <c:v>2530</c:v>
                </c:pt>
                <c:pt idx="21" formatCode="General">
                  <c:v>2498</c:v>
                </c:pt>
                <c:pt idx="22" formatCode="General">
                  <c:v>2467</c:v>
                </c:pt>
                <c:pt idx="23" formatCode="General">
                  <c:v>2433</c:v>
                </c:pt>
                <c:pt idx="24" formatCode="General">
                  <c:v>2401</c:v>
                </c:pt>
                <c:pt idx="25" formatCode="General">
                  <c:v>2372</c:v>
                </c:pt>
                <c:pt idx="26" formatCode="General">
                  <c:v>2341</c:v>
                </c:pt>
                <c:pt idx="27" formatCode="General">
                  <c:v>2309</c:v>
                </c:pt>
                <c:pt idx="28" formatCode="General">
                  <c:v>2280</c:v>
                </c:pt>
                <c:pt idx="29" formatCode="General">
                  <c:v>2254</c:v>
                </c:pt>
                <c:pt idx="30" formatCode="General">
                  <c:v>2228</c:v>
                </c:pt>
                <c:pt idx="31" formatCode="General">
                  <c:v>2199</c:v>
                </c:pt>
                <c:pt idx="32" formatCode="General">
                  <c:v>2170</c:v>
                </c:pt>
                <c:pt idx="33" formatCode="General">
                  <c:v>2085</c:v>
                </c:pt>
                <c:pt idx="34" formatCode="General">
                  <c:v>1913</c:v>
                </c:pt>
                <c:pt idx="35" formatCode="General">
                  <c:v>1688</c:v>
                </c:pt>
                <c:pt idx="36" formatCode="General">
                  <c:v>1437</c:v>
                </c:pt>
                <c:pt idx="37" formatCode="General">
                  <c:v>1173</c:v>
                </c:pt>
                <c:pt idx="38" formatCode="General">
                  <c:v>894.9</c:v>
                </c:pt>
                <c:pt idx="39" formatCode="General">
                  <c:v>633.5</c:v>
                </c:pt>
                <c:pt idx="40" formatCode="General">
                  <c:v>421.3</c:v>
                </c:pt>
                <c:pt idx="41" formatCode="General">
                  <c:v>304.3</c:v>
                </c:pt>
                <c:pt idx="42" formatCode="General">
                  <c:v>205.2</c:v>
                </c:pt>
                <c:pt idx="43" formatCode="General">
                  <c:v>106.1</c:v>
                </c:pt>
                <c:pt idx="44" formatCode="General">
                  <c:v>7.0179999999999998</c:v>
                </c:pt>
                <c:pt idx="45">
                  <c:v>1.603E-3</c:v>
                </c:pt>
                <c:pt idx="46">
                  <c:v>1.4959999999999999E-3</c:v>
                </c:pt>
                <c:pt idx="47">
                  <c:v>1.389E-3</c:v>
                </c:pt>
                <c:pt idx="48">
                  <c:v>1.2819999999999999E-3</c:v>
                </c:pt>
                <c:pt idx="49">
                  <c:v>1.175E-3</c:v>
                </c:pt>
                <c:pt idx="50">
                  <c:v>1.0679999999999999E-3</c:v>
                </c:pt>
                <c:pt idx="51">
                  <c:v>9.6159999999999995E-4</c:v>
                </c:pt>
                <c:pt idx="52">
                  <c:v>8.5479999999999996E-4</c:v>
                </c:pt>
                <c:pt idx="53">
                  <c:v>7.4790000000000002E-4</c:v>
                </c:pt>
                <c:pt idx="54">
                  <c:v>6.4110000000000002E-4</c:v>
                </c:pt>
                <c:pt idx="55">
                  <c:v>5.3419999999999997E-4</c:v>
                </c:pt>
                <c:pt idx="56">
                  <c:v>4.2739999999999998E-4</c:v>
                </c:pt>
                <c:pt idx="57">
                  <c:v>3.2049999999999998E-4</c:v>
                </c:pt>
                <c:pt idx="58">
                  <c:v>2.1369999999999999E-4</c:v>
                </c:pt>
                <c:pt idx="59">
                  <c:v>1.0679999999999999E-4</c:v>
                </c:pt>
                <c:pt idx="60">
                  <c:v>1.9580000000000001E-13</c:v>
                </c:pt>
                <c:pt idx="61">
                  <c:v>-1.0679999999999999E-4</c:v>
                </c:pt>
                <c:pt idx="62">
                  <c:v>-2.1369999999999999E-4</c:v>
                </c:pt>
                <c:pt idx="63">
                  <c:v>-3.2049999999999998E-4</c:v>
                </c:pt>
                <c:pt idx="64">
                  <c:v>-4.2739999999999998E-4</c:v>
                </c:pt>
                <c:pt idx="65">
                  <c:v>-5.3419999999999997E-4</c:v>
                </c:pt>
                <c:pt idx="66">
                  <c:v>-6.4110000000000002E-4</c:v>
                </c:pt>
                <c:pt idx="67">
                  <c:v>-7.4790000000000002E-4</c:v>
                </c:pt>
                <c:pt idx="68">
                  <c:v>-8.5479999999999996E-4</c:v>
                </c:pt>
                <c:pt idx="69">
                  <c:v>-9.6159999999999995E-4</c:v>
                </c:pt>
                <c:pt idx="70">
                  <c:v>-1.0679999999999999E-3</c:v>
                </c:pt>
                <c:pt idx="71">
                  <c:v>-1.175E-3</c:v>
                </c:pt>
                <c:pt idx="72">
                  <c:v>-1.2819999999999999E-3</c:v>
                </c:pt>
                <c:pt idx="73">
                  <c:v>-1.389E-3</c:v>
                </c:pt>
                <c:pt idx="74">
                  <c:v>-1.4959999999999999E-3</c:v>
                </c:pt>
                <c:pt idx="75">
                  <c:v>-1.603E-3</c:v>
                </c:pt>
                <c:pt idx="76" formatCode="General">
                  <c:v>-7.0179999999999998</c:v>
                </c:pt>
                <c:pt idx="77" formatCode="General">
                  <c:v>-106.1</c:v>
                </c:pt>
                <c:pt idx="78" formatCode="General">
                  <c:v>-205.2</c:v>
                </c:pt>
                <c:pt idx="79" formatCode="General">
                  <c:v>-304.3</c:v>
                </c:pt>
                <c:pt idx="80" formatCode="General">
                  <c:v>-421.3</c:v>
                </c:pt>
                <c:pt idx="81" formatCode="General">
                  <c:v>-633.5</c:v>
                </c:pt>
                <c:pt idx="82" formatCode="General">
                  <c:v>-894.9</c:v>
                </c:pt>
                <c:pt idx="83" formatCode="General">
                  <c:v>-1173</c:v>
                </c:pt>
                <c:pt idx="84" formatCode="General">
                  <c:v>-1437</c:v>
                </c:pt>
                <c:pt idx="85" formatCode="General">
                  <c:v>-1688</c:v>
                </c:pt>
                <c:pt idx="86" formatCode="General">
                  <c:v>-1913</c:v>
                </c:pt>
                <c:pt idx="87" formatCode="General">
                  <c:v>-2085</c:v>
                </c:pt>
                <c:pt idx="88" formatCode="General">
                  <c:v>-2170</c:v>
                </c:pt>
                <c:pt idx="89" formatCode="General">
                  <c:v>-2199</c:v>
                </c:pt>
                <c:pt idx="90" formatCode="General">
                  <c:v>-2228</c:v>
                </c:pt>
                <c:pt idx="91" formatCode="General">
                  <c:v>-2254</c:v>
                </c:pt>
                <c:pt idx="92" formatCode="General">
                  <c:v>-2280</c:v>
                </c:pt>
                <c:pt idx="93" formatCode="General">
                  <c:v>-2309</c:v>
                </c:pt>
                <c:pt idx="94" formatCode="General">
                  <c:v>-2341</c:v>
                </c:pt>
                <c:pt idx="95" formatCode="General">
                  <c:v>-2372</c:v>
                </c:pt>
                <c:pt idx="96" formatCode="General">
                  <c:v>-2401</c:v>
                </c:pt>
                <c:pt idx="97" formatCode="General">
                  <c:v>-2433</c:v>
                </c:pt>
                <c:pt idx="98" formatCode="General">
                  <c:v>-2467</c:v>
                </c:pt>
                <c:pt idx="99" formatCode="General">
                  <c:v>-2498</c:v>
                </c:pt>
                <c:pt idx="100" formatCode="General">
                  <c:v>-2530</c:v>
                </c:pt>
                <c:pt idx="101" formatCode="General">
                  <c:v>-2554</c:v>
                </c:pt>
                <c:pt idx="102" formatCode="General">
                  <c:v>-2572</c:v>
                </c:pt>
                <c:pt idx="103" formatCode="General">
                  <c:v>-2587</c:v>
                </c:pt>
                <c:pt idx="104" formatCode="General">
                  <c:v>-2596</c:v>
                </c:pt>
                <c:pt idx="105" formatCode="General">
                  <c:v>-2592</c:v>
                </c:pt>
                <c:pt idx="106" formatCode="General">
                  <c:v>-2490</c:v>
                </c:pt>
                <c:pt idx="107" formatCode="General">
                  <c:v>-2371</c:v>
                </c:pt>
                <c:pt idx="108" formatCode="General">
                  <c:v>-2225</c:v>
                </c:pt>
                <c:pt idx="109" formatCode="General">
                  <c:v>-2037</c:v>
                </c:pt>
                <c:pt idx="110" formatCode="General">
                  <c:v>-1785</c:v>
                </c:pt>
                <c:pt idx="111" formatCode="General">
                  <c:v>-1437</c:v>
                </c:pt>
                <c:pt idx="112" formatCode="General">
                  <c:v>-990.9</c:v>
                </c:pt>
                <c:pt idx="113" formatCode="General">
                  <c:v>-614.79999999999995</c:v>
                </c:pt>
                <c:pt idx="114" formatCode="General">
                  <c:v>-332</c:v>
                </c:pt>
                <c:pt idx="115" formatCode="General">
                  <c:v>-140</c:v>
                </c:pt>
                <c:pt idx="116" formatCode="General">
                  <c:v>-27.89</c:v>
                </c:pt>
                <c:pt idx="117">
                  <c:v>-2.7769999999999997E-4</c:v>
                </c:pt>
                <c:pt idx="118">
                  <c:v>-1.851E-4</c:v>
                </c:pt>
                <c:pt idx="119">
                  <c:v>-9.2570000000000003E-5</c:v>
                </c:pt>
                <c:pt idx="120">
                  <c:v>-3.09E-12</c:v>
                </c:pt>
              </c:numCache>
            </c:numRef>
          </c:xVal>
          <c:yVal>
            <c:numRef>
              <c:f>'W27'!$S$5:$S$125</c:f>
              <c:numCache>
                <c:formatCode>0.00E+00</c:formatCode>
                <c:ptCount val="121"/>
                <c:pt idx="0">
                  <c:v>39140</c:v>
                </c:pt>
                <c:pt idx="1">
                  <c:v>39140</c:v>
                </c:pt>
                <c:pt idx="2">
                  <c:v>39140</c:v>
                </c:pt>
                <c:pt idx="3">
                  <c:v>39140</c:v>
                </c:pt>
                <c:pt idx="4">
                  <c:v>39030</c:v>
                </c:pt>
                <c:pt idx="5">
                  <c:v>38560</c:v>
                </c:pt>
                <c:pt idx="6">
                  <c:v>37490</c:v>
                </c:pt>
                <c:pt idx="7">
                  <c:v>35730</c:v>
                </c:pt>
                <c:pt idx="8">
                  <c:v>33170</c:v>
                </c:pt>
                <c:pt idx="9">
                  <c:v>29860</c:v>
                </c:pt>
                <c:pt idx="10">
                  <c:v>26730</c:v>
                </c:pt>
                <c:pt idx="11">
                  <c:v>24010</c:v>
                </c:pt>
                <c:pt idx="12">
                  <c:v>21620</c:v>
                </c:pt>
                <c:pt idx="13">
                  <c:v>19460</c:v>
                </c:pt>
                <c:pt idx="14">
                  <c:v>17490</c:v>
                </c:pt>
                <c:pt idx="15">
                  <c:v>15810</c:v>
                </c:pt>
                <c:pt idx="16">
                  <c:v>14350</c:v>
                </c:pt>
                <c:pt idx="17">
                  <c:v>13040</c:v>
                </c:pt>
                <c:pt idx="18">
                  <c:v>11840</c:v>
                </c:pt>
                <c:pt idx="19">
                  <c:v>10760</c:v>
                </c:pt>
                <c:pt idx="20">
                  <c:v>9810</c:v>
                </c:pt>
                <c:pt idx="21">
                  <c:v>8966</c:v>
                </c:pt>
                <c:pt idx="22">
                  <c:v>8210</c:v>
                </c:pt>
                <c:pt idx="23">
                  <c:v>7501</c:v>
                </c:pt>
                <c:pt idx="24">
                  <c:v>6849</c:v>
                </c:pt>
                <c:pt idx="25" formatCode="General">
                  <c:v>6246</c:v>
                </c:pt>
                <c:pt idx="26" formatCode="General">
                  <c:v>5668</c:v>
                </c:pt>
                <c:pt idx="27" formatCode="General">
                  <c:v>5136</c:v>
                </c:pt>
                <c:pt idx="28" formatCode="General">
                  <c:v>4642</c:v>
                </c:pt>
                <c:pt idx="29" formatCode="General">
                  <c:v>4168</c:v>
                </c:pt>
                <c:pt idx="30" formatCode="General">
                  <c:v>3714</c:v>
                </c:pt>
                <c:pt idx="31" formatCode="General">
                  <c:v>2855</c:v>
                </c:pt>
                <c:pt idx="32" formatCode="General">
                  <c:v>1650</c:v>
                </c:pt>
                <c:pt idx="33" formatCode="General">
                  <c:v>354.8</c:v>
                </c:pt>
                <c:pt idx="34" formatCode="General">
                  <c:v>-1102</c:v>
                </c:pt>
                <c:pt idx="35" formatCode="General">
                  <c:v>-2692</c:v>
                </c:pt>
                <c:pt idx="36" formatCode="General">
                  <c:v>-4296</c:v>
                </c:pt>
                <c:pt idx="37" formatCode="General">
                  <c:v>-5741</c:v>
                </c:pt>
                <c:pt idx="38" formatCode="General">
                  <c:v>-6942</c:v>
                </c:pt>
                <c:pt idx="39" formatCode="General">
                  <c:v>-7706</c:v>
                </c:pt>
                <c:pt idx="40" formatCode="General">
                  <c:v>-8172</c:v>
                </c:pt>
                <c:pt idx="41" formatCode="General">
                  <c:v>-8495</c:v>
                </c:pt>
                <c:pt idx="42" formatCode="General">
                  <c:v>-8787</c:v>
                </c:pt>
                <c:pt idx="43">
                  <c:v>-9035</c:v>
                </c:pt>
                <c:pt idx="44">
                  <c:v>-9219</c:v>
                </c:pt>
                <c:pt idx="45">
                  <c:v>-9228</c:v>
                </c:pt>
                <c:pt idx="46">
                  <c:v>-9228</c:v>
                </c:pt>
                <c:pt idx="47">
                  <c:v>-9228</c:v>
                </c:pt>
                <c:pt idx="48">
                  <c:v>-9228</c:v>
                </c:pt>
                <c:pt idx="49">
                  <c:v>-9228</c:v>
                </c:pt>
                <c:pt idx="50">
                  <c:v>-9228</c:v>
                </c:pt>
                <c:pt idx="51">
                  <c:v>-9228</c:v>
                </c:pt>
                <c:pt idx="52">
                  <c:v>-9228</c:v>
                </c:pt>
                <c:pt idx="53">
                  <c:v>-9228</c:v>
                </c:pt>
                <c:pt idx="54">
                  <c:v>-9228</c:v>
                </c:pt>
                <c:pt idx="55">
                  <c:v>-9228</c:v>
                </c:pt>
                <c:pt idx="56">
                  <c:v>-9228</c:v>
                </c:pt>
                <c:pt idx="57">
                  <c:v>-9228</c:v>
                </c:pt>
                <c:pt idx="58">
                  <c:v>-9228</c:v>
                </c:pt>
                <c:pt idx="59">
                  <c:v>-9228</c:v>
                </c:pt>
                <c:pt idx="60">
                  <c:v>-9228</c:v>
                </c:pt>
                <c:pt idx="61">
                  <c:v>-9228</c:v>
                </c:pt>
                <c:pt idx="62">
                  <c:v>-9228</c:v>
                </c:pt>
                <c:pt idx="63">
                  <c:v>-9228</c:v>
                </c:pt>
                <c:pt idx="64">
                  <c:v>-9228</c:v>
                </c:pt>
                <c:pt idx="65">
                  <c:v>-9228</c:v>
                </c:pt>
                <c:pt idx="66">
                  <c:v>-9228</c:v>
                </c:pt>
                <c:pt idx="67">
                  <c:v>-9228</c:v>
                </c:pt>
                <c:pt idx="68">
                  <c:v>-9228</c:v>
                </c:pt>
                <c:pt idx="69">
                  <c:v>-9228</c:v>
                </c:pt>
                <c:pt idx="70">
                  <c:v>-9228</c:v>
                </c:pt>
                <c:pt idx="71">
                  <c:v>-9228</c:v>
                </c:pt>
                <c:pt idx="72">
                  <c:v>-9228</c:v>
                </c:pt>
                <c:pt idx="73">
                  <c:v>-9228</c:v>
                </c:pt>
                <c:pt idx="74">
                  <c:v>-9228</c:v>
                </c:pt>
                <c:pt idx="75">
                  <c:v>-9228</c:v>
                </c:pt>
                <c:pt idx="76">
                  <c:v>-9212</c:v>
                </c:pt>
                <c:pt idx="77" formatCode="General">
                  <c:v>-9026</c:v>
                </c:pt>
                <c:pt idx="78" formatCode="General">
                  <c:v>-8775</c:v>
                </c:pt>
                <c:pt idx="79" formatCode="General">
                  <c:v>-8480</c:v>
                </c:pt>
                <c:pt idx="80" formatCode="General">
                  <c:v>-8154</c:v>
                </c:pt>
                <c:pt idx="81" formatCode="General">
                  <c:v>-7772</c:v>
                </c:pt>
                <c:pt idx="82" formatCode="General">
                  <c:v>-7044</c:v>
                </c:pt>
                <c:pt idx="83" formatCode="General">
                  <c:v>-5830</c:v>
                </c:pt>
                <c:pt idx="84" formatCode="General">
                  <c:v>-4373</c:v>
                </c:pt>
                <c:pt idx="85" formatCode="General">
                  <c:v>-2772</c:v>
                </c:pt>
                <c:pt idx="86" formatCode="General">
                  <c:v>-1188</c:v>
                </c:pt>
                <c:pt idx="87" formatCode="General">
                  <c:v>255.7</c:v>
                </c:pt>
                <c:pt idx="88" formatCode="General">
                  <c:v>1561</c:v>
                </c:pt>
                <c:pt idx="89" formatCode="General">
                  <c:v>2763</c:v>
                </c:pt>
                <c:pt idx="90" formatCode="General">
                  <c:v>3553</c:v>
                </c:pt>
                <c:pt idx="91" formatCode="General">
                  <c:v>3960</c:v>
                </c:pt>
                <c:pt idx="92" formatCode="General">
                  <c:v>4386</c:v>
                </c:pt>
                <c:pt idx="93" formatCode="General">
                  <c:v>4832</c:v>
                </c:pt>
                <c:pt idx="94" formatCode="General">
                  <c:v>5344</c:v>
                </c:pt>
                <c:pt idx="95" formatCode="General">
                  <c:v>5933</c:v>
                </c:pt>
                <c:pt idx="96" formatCode="General">
                  <c:v>6548</c:v>
                </c:pt>
                <c:pt idx="97">
                  <c:v>7215</c:v>
                </c:pt>
                <c:pt idx="98">
                  <c:v>7937</c:v>
                </c:pt>
                <c:pt idx="99">
                  <c:v>8710</c:v>
                </c:pt>
                <c:pt idx="100">
                  <c:v>9566</c:v>
                </c:pt>
                <c:pt idx="101">
                  <c:v>10500</c:v>
                </c:pt>
                <c:pt idx="102">
                  <c:v>11520</c:v>
                </c:pt>
                <c:pt idx="103">
                  <c:v>12750</c:v>
                </c:pt>
                <c:pt idx="104">
                  <c:v>14100</c:v>
                </c:pt>
                <c:pt idx="105">
                  <c:v>15590</c:v>
                </c:pt>
                <c:pt idx="106">
                  <c:v>17320</c:v>
                </c:pt>
                <c:pt idx="107">
                  <c:v>19340</c:v>
                </c:pt>
                <c:pt idx="108">
                  <c:v>21530</c:v>
                </c:pt>
                <c:pt idx="109">
                  <c:v>23940</c:v>
                </c:pt>
                <c:pt idx="110">
                  <c:v>26670</c:v>
                </c:pt>
                <c:pt idx="111">
                  <c:v>29810</c:v>
                </c:pt>
                <c:pt idx="112">
                  <c:v>33110</c:v>
                </c:pt>
                <c:pt idx="113">
                  <c:v>35690</c:v>
                </c:pt>
                <c:pt idx="114">
                  <c:v>37470</c:v>
                </c:pt>
                <c:pt idx="115">
                  <c:v>38530</c:v>
                </c:pt>
                <c:pt idx="116">
                  <c:v>39030</c:v>
                </c:pt>
                <c:pt idx="117">
                  <c:v>39140</c:v>
                </c:pt>
                <c:pt idx="118">
                  <c:v>39140</c:v>
                </c:pt>
                <c:pt idx="119">
                  <c:v>39140</c:v>
                </c:pt>
                <c:pt idx="120">
                  <c:v>39140</c:v>
                </c:pt>
              </c:numCache>
            </c:numRef>
          </c:yVal>
          <c:smooth val="1"/>
          <c:extLst>
            <c:ext xmlns:c16="http://schemas.microsoft.com/office/drawing/2014/chart" uri="{C3380CC4-5D6E-409C-BE32-E72D297353CC}">
              <c16:uniqueId val="{00000001-1335-4039-8D2E-21D07248D696}"/>
            </c:ext>
          </c:extLst>
        </c:ser>
        <c:dLbls>
          <c:showLegendKey val="0"/>
          <c:showVal val="0"/>
          <c:showCatName val="0"/>
          <c:showSerName val="0"/>
          <c:showPercent val="0"/>
          <c:showBubbleSize val="0"/>
        </c:dLbls>
        <c:axId val="318281384"/>
        <c:axId val="318281776"/>
        <c:extLst/>
      </c:scatterChart>
      <c:scatterChart>
        <c:scatterStyle val="lineMarker"/>
        <c:varyColors val="0"/>
        <c:ser>
          <c:idx val="0"/>
          <c:order val="0"/>
          <c:tx>
            <c:v>内力-X</c:v>
          </c:tx>
          <c:spPr>
            <a:ln w="28575">
              <a:noFill/>
            </a:ln>
          </c:spPr>
          <c:marker>
            <c:symbol val="triangle"/>
            <c:size val="5"/>
            <c:spPr>
              <a:solidFill>
                <a:srgbClr val="FF0000"/>
              </a:solidFill>
              <a:ln>
                <a:noFill/>
              </a:ln>
            </c:spPr>
          </c:marker>
          <c:xVal>
            <c:numRef>
              <c:f>'W27'!$W$5:$W$274</c:f>
              <c:numCache>
                <c:formatCode>General</c:formatCode>
                <c:ptCount val="270"/>
                <c:pt idx="0">
                  <c:v>-457</c:v>
                </c:pt>
                <c:pt idx="1">
                  <c:v>11.1</c:v>
                </c:pt>
                <c:pt idx="2">
                  <c:v>-442.6</c:v>
                </c:pt>
                <c:pt idx="3">
                  <c:v>20.399999999999999</c:v>
                </c:pt>
                <c:pt idx="4">
                  <c:v>-384.8</c:v>
                </c:pt>
                <c:pt idx="5">
                  <c:v>21.7</c:v>
                </c:pt>
                <c:pt idx="6">
                  <c:v>-619.6</c:v>
                </c:pt>
                <c:pt idx="7">
                  <c:v>-315.7</c:v>
                </c:pt>
                <c:pt idx="8">
                  <c:v>-685.5</c:v>
                </c:pt>
                <c:pt idx="9">
                  <c:v>-405.6</c:v>
                </c:pt>
                <c:pt idx="10">
                  <c:v>-335.2</c:v>
                </c:pt>
                <c:pt idx="11">
                  <c:v>20.6</c:v>
                </c:pt>
                <c:pt idx="12">
                  <c:v>-346.4</c:v>
                </c:pt>
                <c:pt idx="13">
                  <c:v>-7.6</c:v>
                </c:pt>
                <c:pt idx="14">
                  <c:v>-346.4</c:v>
                </c:pt>
                <c:pt idx="15">
                  <c:v>-7.6</c:v>
                </c:pt>
                <c:pt idx="16">
                  <c:v>-73.2</c:v>
                </c:pt>
                <c:pt idx="17">
                  <c:v>300.5</c:v>
                </c:pt>
                <c:pt idx="18">
                  <c:v>-357.7</c:v>
                </c:pt>
                <c:pt idx="19">
                  <c:v>-35.799999999999997</c:v>
                </c:pt>
                <c:pt idx="20">
                  <c:v>-7.3</c:v>
                </c:pt>
                <c:pt idx="21">
                  <c:v>390.3</c:v>
                </c:pt>
                <c:pt idx="22">
                  <c:v>-346.4</c:v>
                </c:pt>
                <c:pt idx="23">
                  <c:v>-7.6</c:v>
                </c:pt>
                <c:pt idx="24">
                  <c:v>-346.4</c:v>
                </c:pt>
                <c:pt idx="25">
                  <c:v>-7.6</c:v>
                </c:pt>
                <c:pt idx="26">
                  <c:v>-631.5</c:v>
                </c:pt>
                <c:pt idx="27">
                  <c:v>-341.3</c:v>
                </c:pt>
                <c:pt idx="28">
                  <c:v>-352.9</c:v>
                </c:pt>
                <c:pt idx="29">
                  <c:v>-22.8</c:v>
                </c:pt>
                <c:pt idx="30">
                  <c:v>-682</c:v>
                </c:pt>
                <c:pt idx="31">
                  <c:v>-392.9</c:v>
                </c:pt>
                <c:pt idx="32">
                  <c:v>-346.4</c:v>
                </c:pt>
                <c:pt idx="33">
                  <c:v>-7.6</c:v>
                </c:pt>
                <c:pt idx="34">
                  <c:v>-346.4</c:v>
                </c:pt>
                <c:pt idx="35">
                  <c:v>-7.6</c:v>
                </c:pt>
                <c:pt idx="36">
                  <c:v>-61.3</c:v>
                </c:pt>
                <c:pt idx="37">
                  <c:v>326.10000000000002</c:v>
                </c:pt>
                <c:pt idx="38">
                  <c:v>-10.8</c:v>
                </c:pt>
                <c:pt idx="39">
                  <c:v>377.7</c:v>
                </c:pt>
                <c:pt idx="40">
                  <c:v>-339.9</c:v>
                </c:pt>
                <c:pt idx="41">
                  <c:v>7.5</c:v>
                </c:pt>
                <c:pt idx="42">
                  <c:v>-346.4</c:v>
                </c:pt>
                <c:pt idx="43">
                  <c:v>-7.6</c:v>
                </c:pt>
                <c:pt idx="44">
                  <c:v>-346.4</c:v>
                </c:pt>
                <c:pt idx="45">
                  <c:v>-7.6</c:v>
                </c:pt>
                <c:pt idx="46">
                  <c:v>-606.5</c:v>
                </c:pt>
                <c:pt idx="47">
                  <c:v>-164.4</c:v>
                </c:pt>
                <c:pt idx="48">
                  <c:v>-646</c:v>
                </c:pt>
                <c:pt idx="49">
                  <c:v>-218.3</c:v>
                </c:pt>
                <c:pt idx="50">
                  <c:v>-435.8</c:v>
                </c:pt>
                <c:pt idx="51">
                  <c:v>37.4</c:v>
                </c:pt>
                <c:pt idx="52">
                  <c:v>-442.6</c:v>
                </c:pt>
                <c:pt idx="53">
                  <c:v>20.399999999999999</c:v>
                </c:pt>
                <c:pt idx="54">
                  <c:v>-442.6</c:v>
                </c:pt>
                <c:pt idx="55">
                  <c:v>20.399999999999999</c:v>
                </c:pt>
                <c:pt idx="56">
                  <c:v>-278.60000000000002</c:v>
                </c:pt>
                <c:pt idx="57">
                  <c:v>205.3</c:v>
                </c:pt>
                <c:pt idx="58">
                  <c:v>-449.3</c:v>
                </c:pt>
                <c:pt idx="59">
                  <c:v>3.5</c:v>
                </c:pt>
                <c:pt idx="60">
                  <c:v>-239.1</c:v>
                </c:pt>
                <c:pt idx="61">
                  <c:v>259.2</c:v>
                </c:pt>
                <c:pt idx="62">
                  <c:v>-442.6</c:v>
                </c:pt>
                <c:pt idx="63">
                  <c:v>20.399999999999999</c:v>
                </c:pt>
                <c:pt idx="64">
                  <c:v>-442.6</c:v>
                </c:pt>
                <c:pt idx="65">
                  <c:v>20.399999999999999</c:v>
                </c:pt>
                <c:pt idx="66">
                  <c:v>-613.6</c:v>
                </c:pt>
                <c:pt idx="67">
                  <c:v>-179.8</c:v>
                </c:pt>
                <c:pt idx="68">
                  <c:v>-446.5</c:v>
                </c:pt>
                <c:pt idx="69">
                  <c:v>11.4</c:v>
                </c:pt>
                <c:pt idx="70">
                  <c:v>-643.9</c:v>
                </c:pt>
                <c:pt idx="71">
                  <c:v>-210.7</c:v>
                </c:pt>
                <c:pt idx="72">
                  <c:v>-442.6</c:v>
                </c:pt>
                <c:pt idx="73">
                  <c:v>20.399999999999999</c:v>
                </c:pt>
                <c:pt idx="74">
                  <c:v>-442.6</c:v>
                </c:pt>
                <c:pt idx="75">
                  <c:v>20.399999999999999</c:v>
                </c:pt>
                <c:pt idx="76">
                  <c:v>-271.5</c:v>
                </c:pt>
                <c:pt idx="77">
                  <c:v>220.7</c:v>
                </c:pt>
                <c:pt idx="78">
                  <c:v>-241.2</c:v>
                </c:pt>
                <c:pt idx="79">
                  <c:v>251.6</c:v>
                </c:pt>
                <c:pt idx="80">
                  <c:v>-438.7</c:v>
                </c:pt>
                <c:pt idx="81">
                  <c:v>29.5</c:v>
                </c:pt>
                <c:pt idx="82">
                  <c:v>-442.6</c:v>
                </c:pt>
                <c:pt idx="83">
                  <c:v>20.399999999999999</c:v>
                </c:pt>
                <c:pt idx="84">
                  <c:v>-442.6</c:v>
                </c:pt>
                <c:pt idx="85">
                  <c:v>20.399999999999999</c:v>
                </c:pt>
                <c:pt idx="86">
                  <c:v>-686.9</c:v>
                </c:pt>
                <c:pt idx="87">
                  <c:v>-296.10000000000002</c:v>
                </c:pt>
                <c:pt idx="88">
                  <c:v>-752.8</c:v>
                </c:pt>
                <c:pt idx="89">
                  <c:v>-385.9</c:v>
                </c:pt>
                <c:pt idx="90">
                  <c:v>-402.5</c:v>
                </c:pt>
                <c:pt idx="91">
                  <c:v>40.200000000000003</c:v>
                </c:pt>
                <c:pt idx="92">
                  <c:v>-413.7</c:v>
                </c:pt>
                <c:pt idx="93">
                  <c:v>12</c:v>
                </c:pt>
                <c:pt idx="94">
                  <c:v>-413.7</c:v>
                </c:pt>
                <c:pt idx="95">
                  <c:v>12</c:v>
                </c:pt>
                <c:pt idx="96">
                  <c:v>-140.5</c:v>
                </c:pt>
                <c:pt idx="97">
                  <c:v>320.10000000000002</c:v>
                </c:pt>
                <c:pt idx="98">
                  <c:v>-425</c:v>
                </c:pt>
                <c:pt idx="99">
                  <c:v>-16.2</c:v>
                </c:pt>
                <c:pt idx="100">
                  <c:v>-74.599999999999994</c:v>
                </c:pt>
                <c:pt idx="101">
                  <c:v>410</c:v>
                </c:pt>
                <c:pt idx="102">
                  <c:v>-413.7</c:v>
                </c:pt>
                <c:pt idx="103">
                  <c:v>12</c:v>
                </c:pt>
                <c:pt idx="104">
                  <c:v>-413.7</c:v>
                </c:pt>
                <c:pt idx="105">
                  <c:v>12</c:v>
                </c:pt>
                <c:pt idx="106">
                  <c:v>-698.8</c:v>
                </c:pt>
                <c:pt idx="107">
                  <c:v>-321.7</c:v>
                </c:pt>
                <c:pt idx="108">
                  <c:v>-420.2</c:v>
                </c:pt>
                <c:pt idx="109">
                  <c:v>-3.1</c:v>
                </c:pt>
                <c:pt idx="110">
                  <c:v>-749.3</c:v>
                </c:pt>
                <c:pt idx="111">
                  <c:v>-373.2</c:v>
                </c:pt>
                <c:pt idx="112">
                  <c:v>-413.7</c:v>
                </c:pt>
                <c:pt idx="113">
                  <c:v>12</c:v>
                </c:pt>
                <c:pt idx="114">
                  <c:v>-413.7</c:v>
                </c:pt>
                <c:pt idx="115">
                  <c:v>12</c:v>
                </c:pt>
                <c:pt idx="116">
                  <c:v>-128.6</c:v>
                </c:pt>
                <c:pt idx="117">
                  <c:v>345.7</c:v>
                </c:pt>
                <c:pt idx="118">
                  <c:v>-78.099999999999994</c:v>
                </c:pt>
                <c:pt idx="119">
                  <c:v>397.3</c:v>
                </c:pt>
                <c:pt idx="120">
                  <c:v>-407.2</c:v>
                </c:pt>
                <c:pt idx="121">
                  <c:v>27.2</c:v>
                </c:pt>
                <c:pt idx="122">
                  <c:v>-413.7</c:v>
                </c:pt>
                <c:pt idx="123">
                  <c:v>12</c:v>
                </c:pt>
                <c:pt idx="124">
                  <c:v>-413.7</c:v>
                </c:pt>
                <c:pt idx="125">
                  <c:v>12</c:v>
                </c:pt>
                <c:pt idx="126">
                  <c:v>-561.9</c:v>
                </c:pt>
                <c:pt idx="127">
                  <c:v>-314.5</c:v>
                </c:pt>
                <c:pt idx="128">
                  <c:v>-627.79999999999995</c:v>
                </c:pt>
                <c:pt idx="129">
                  <c:v>-404.3</c:v>
                </c:pt>
                <c:pt idx="130">
                  <c:v>-277.39999999999998</c:v>
                </c:pt>
                <c:pt idx="131">
                  <c:v>21.9</c:v>
                </c:pt>
                <c:pt idx="132">
                  <c:v>-288.7</c:v>
                </c:pt>
                <c:pt idx="133">
                  <c:v>-6.4</c:v>
                </c:pt>
                <c:pt idx="134">
                  <c:v>-288.7</c:v>
                </c:pt>
                <c:pt idx="135">
                  <c:v>-6.4</c:v>
                </c:pt>
                <c:pt idx="136">
                  <c:v>-15.5</c:v>
                </c:pt>
                <c:pt idx="137">
                  <c:v>301.8</c:v>
                </c:pt>
                <c:pt idx="138">
                  <c:v>-299.89999999999998</c:v>
                </c:pt>
                <c:pt idx="139">
                  <c:v>-34.6</c:v>
                </c:pt>
                <c:pt idx="140">
                  <c:v>50.4</c:v>
                </c:pt>
                <c:pt idx="141">
                  <c:v>391.6</c:v>
                </c:pt>
                <c:pt idx="142">
                  <c:v>-288.7</c:v>
                </c:pt>
                <c:pt idx="143">
                  <c:v>-6.4</c:v>
                </c:pt>
                <c:pt idx="144">
                  <c:v>-288.7</c:v>
                </c:pt>
                <c:pt idx="145">
                  <c:v>-6.4</c:v>
                </c:pt>
                <c:pt idx="146">
                  <c:v>-573.79999999999995</c:v>
                </c:pt>
                <c:pt idx="147">
                  <c:v>-340</c:v>
                </c:pt>
                <c:pt idx="148">
                  <c:v>-295.2</c:v>
                </c:pt>
                <c:pt idx="149">
                  <c:v>-21.5</c:v>
                </c:pt>
                <c:pt idx="150">
                  <c:v>-624.29999999999995</c:v>
                </c:pt>
                <c:pt idx="151">
                  <c:v>-391.6</c:v>
                </c:pt>
                <c:pt idx="152">
                  <c:v>-288.7</c:v>
                </c:pt>
                <c:pt idx="153">
                  <c:v>-6.4</c:v>
                </c:pt>
                <c:pt idx="154">
                  <c:v>-288.7</c:v>
                </c:pt>
                <c:pt idx="155">
                  <c:v>-6.4</c:v>
                </c:pt>
                <c:pt idx="156">
                  <c:v>-3.6</c:v>
                </c:pt>
                <c:pt idx="157">
                  <c:v>327.3</c:v>
                </c:pt>
                <c:pt idx="158">
                  <c:v>46.9</c:v>
                </c:pt>
                <c:pt idx="159">
                  <c:v>378.9</c:v>
                </c:pt>
                <c:pt idx="160">
                  <c:v>-282.2</c:v>
                </c:pt>
                <c:pt idx="161">
                  <c:v>8.8000000000000007</c:v>
                </c:pt>
                <c:pt idx="162">
                  <c:v>-288.7</c:v>
                </c:pt>
                <c:pt idx="163">
                  <c:v>-6.4</c:v>
                </c:pt>
                <c:pt idx="164">
                  <c:v>-288.7</c:v>
                </c:pt>
                <c:pt idx="165">
                  <c:v>-6.4</c:v>
                </c:pt>
                <c:pt idx="166">
                  <c:v>-548.70000000000005</c:v>
                </c:pt>
                <c:pt idx="167">
                  <c:v>-163.1</c:v>
                </c:pt>
                <c:pt idx="168">
                  <c:v>-588.29999999999995</c:v>
                </c:pt>
                <c:pt idx="169">
                  <c:v>-217</c:v>
                </c:pt>
                <c:pt idx="170">
                  <c:v>-378.1</c:v>
                </c:pt>
                <c:pt idx="171">
                  <c:v>38.6</c:v>
                </c:pt>
                <c:pt idx="172">
                  <c:v>-384.8</c:v>
                </c:pt>
                <c:pt idx="173">
                  <c:v>21.7</c:v>
                </c:pt>
                <c:pt idx="174">
                  <c:v>-384.8</c:v>
                </c:pt>
                <c:pt idx="175">
                  <c:v>21.7</c:v>
                </c:pt>
                <c:pt idx="176">
                  <c:v>-220.9</c:v>
                </c:pt>
                <c:pt idx="177">
                  <c:v>206.6</c:v>
                </c:pt>
                <c:pt idx="178">
                  <c:v>-391.6</c:v>
                </c:pt>
                <c:pt idx="179">
                  <c:v>4.8</c:v>
                </c:pt>
                <c:pt idx="180">
                  <c:v>-181.4</c:v>
                </c:pt>
                <c:pt idx="181">
                  <c:v>260.5</c:v>
                </c:pt>
                <c:pt idx="182">
                  <c:v>-384.8</c:v>
                </c:pt>
                <c:pt idx="183">
                  <c:v>21.7</c:v>
                </c:pt>
                <c:pt idx="184">
                  <c:v>-384.8</c:v>
                </c:pt>
                <c:pt idx="185">
                  <c:v>21.7</c:v>
                </c:pt>
                <c:pt idx="186">
                  <c:v>-555.9</c:v>
                </c:pt>
                <c:pt idx="187">
                  <c:v>-178.5</c:v>
                </c:pt>
                <c:pt idx="188">
                  <c:v>-388.7</c:v>
                </c:pt>
                <c:pt idx="189">
                  <c:v>12.6</c:v>
                </c:pt>
                <c:pt idx="190">
                  <c:v>-586.20000000000005</c:v>
                </c:pt>
                <c:pt idx="191">
                  <c:v>-209.4</c:v>
                </c:pt>
                <c:pt idx="192">
                  <c:v>-384.8</c:v>
                </c:pt>
                <c:pt idx="193">
                  <c:v>21.7</c:v>
                </c:pt>
                <c:pt idx="194">
                  <c:v>-384.8</c:v>
                </c:pt>
                <c:pt idx="195">
                  <c:v>21.7</c:v>
                </c:pt>
                <c:pt idx="196">
                  <c:v>-213.8</c:v>
                </c:pt>
                <c:pt idx="197">
                  <c:v>221.9</c:v>
                </c:pt>
                <c:pt idx="198">
                  <c:v>-183.5</c:v>
                </c:pt>
                <c:pt idx="199">
                  <c:v>252.9</c:v>
                </c:pt>
                <c:pt idx="200">
                  <c:v>-380.9</c:v>
                </c:pt>
                <c:pt idx="201">
                  <c:v>30.8</c:v>
                </c:pt>
                <c:pt idx="202">
                  <c:v>-384.8</c:v>
                </c:pt>
                <c:pt idx="203">
                  <c:v>21.7</c:v>
                </c:pt>
                <c:pt idx="204">
                  <c:v>-384.8</c:v>
                </c:pt>
                <c:pt idx="205">
                  <c:v>21.7</c:v>
                </c:pt>
                <c:pt idx="206">
                  <c:v>-629.20000000000005</c:v>
                </c:pt>
                <c:pt idx="207">
                  <c:v>-294.8</c:v>
                </c:pt>
                <c:pt idx="208">
                  <c:v>-695.1</c:v>
                </c:pt>
                <c:pt idx="209">
                  <c:v>-384.6</c:v>
                </c:pt>
                <c:pt idx="210">
                  <c:v>-344.7</c:v>
                </c:pt>
                <c:pt idx="211">
                  <c:v>41.5</c:v>
                </c:pt>
                <c:pt idx="212">
                  <c:v>-356</c:v>
                </c:pt>
                <c:pt idx="213">
                  <c:v>13.3</c:v>
                </c:pt>
                <c:pt idx="214">
                  <c:v>-356</c:v>
                </c:pt>
                <c:pt idx="215">
                  <c:v>13.3</c:v>
                </c:pt>
                <c:pt idx="216">
                  <c:v>-82.8</c:v>
                </c:pt>
                <c:pt idx="217">
                  <c:v>321.39999999999998</c:v>
                </c:pt>
                <c:pt idx="218">
                  <c:v>-367.2</c:v>
                </c:pt>
                <c:pt idx="219">
                  <c:v>-14.9</c:v>
                </c:pt>
                <c:pt idx="220">
                  <c:v>-16.899999999999999</c:v>
                </c:pt>
                <c:pt idx="221">
                  <c:v>411.2</c:v>
                </c:pt>
                <c:pt idx="222">
                  <c:v>-356</c:v>
                </c:pt>
                <c:pt idx="223">
                  <c:v>13.3</c:v>
                </c:pt>
                <c:pt idx="224">
                  <c:v>-356</c:v>
                </c:pt>
                <c:pt idx="225">
                  <c:v>13.3</c:v>
                </c:pt>
                <c:pt idx="226">
                  <c:v>-641.1</c:v>
                </c:pt>
                <c:pt idx="227">
                  <c:v>-320.39999999999998</c:v>
                </c:pt>
                <c:pt idx="228">
                  <c:v>-362.5</c:v>
                </c:pt>
                <c:pt idx="229">
                  <c:v>-1.9</c:v>
                </c:pt>
                <c:pt idx="230">
                  <c:v>-691.6</c:v>
                </c:pt>
                <c:pt idx="231">
                  <c:v>-372</c:v>
                </c:pt>
                <c:pt idx="232">
                  <c:v>-356</c:v>
                </c:pt>
                <c:pt idx="233">
                  <c:v>13.3</c:v>
                </c:pt>
                <c:pt idx="234">
                  <c:v>-356</c:v>
                </c:pt>
                <c:pt idx="235">
                  <c:v>13.3</c:v>
                </c:pt>
                <c:pt idx="236">
                  <c:v>-70.900000000000006</c:v>
                </c:pt>
                <c:pt idx="237">
                  <c:v>347</c:v>
                </c:pt>
                <c:pt idx="238">
                  <c:v>-20.399999999999999</c:v>
                </c:pt>
                <c:pt idx="239">
                  <c:v>398.6</c:v>
                </c:pt>
                <c:pt idx="240">
                  <c:v>-349.5</c:v>
                </c:pt>
                <c:pt idx="241">
                  <c:v>28.4</c:v>
                </c:pt>
                <c:pt idx="242">
                  <c:v>-356</c:v>
                </c:pt>
                <c:pt idx="243">
                  <c:v>13.3</c:v>
                </c:pt>
                <c:pt idx="244">
                  <c:v>-356</c:v>
                </c:pt>
                <c:pt idx="245">
                  <c:v>13.3</c:v>
                </c:pt>
                <c:pt idx="246">
                  <c:v>-926.8</c:v>
                </c:pt>
                <c:pt idx="247">
                  <c:v>-941.3</c:v>
                </c:pt>
                <c:pt idx="248">
                  <c:v>-642.79999999999995</c:v>
                </c:pt>
                <c:pt idx="249">
                  <c:v>-527.70000000000005</c:v>
                </c:pt>
                <c:pt idx="250">
                  <c:v>-746.1</c:v>
                </c:pt>
                <c:pt idx="251">
                  <c:v>-760.8</c:v>
                </c:pt>
                <c:pt idx="252">
                  <c:v>235</c:v>
                </c:pt>
                <c:pt idx="253">
                  <c:v>962</c:v>
                </c:pt>
                <c:pt idx="254">
                  <c:v>-49</c:v>
                </c:pt>
                <c:pt idx="255">
                  <c:v>548.4</c:v>
                </c:pt>
                <c:pt idx="256">
                  <c:v>54.3</c:v>
                </c:pt>
                <c:pt idx="257">
                  <c:v>781.5</c:v>
                </c:pt>
                <c:pt idx="258">
                  <c:v>-967.8</c:v>
                </c:pt>
                <c:pt idx="259">
                  <c:v>-975</c:v>
                </c:pt>
                <c:pt idx="260">
                  <c:v>-838.9</c:v>
                </c:pt>
                <c:pt idx="261">
                  <c:v>-665.9</c:v>
                </c:pt>
                <c:pt idx="262">
                  <c:v>-947.9</c:v>
                </c:pt>
                <c:pt idx="263">
                  <c:v>-942.9</c:v>
                </c:pt>
                <c:pt idx="264">
                  <c:v>276</c:v>
                </c:pt>
                <c:pt idx="265">
                  <c:v>995.7</c:v>
                </c:pt>
                <c:pt idx="266">
                  <c:v>147</c:v>
                </c:pt>
                <c:pt idx="267">
                  <c:v>686.6</c:v>
                </c:pt>
                <c:pt idx="268">
                  <c:v>256.10000000000002</c:v>
                </c:pt>
                <c:pt idx="269">
                  <c:v>963.6</c:v>
                </c:pt>
              </c:numCache>
            </c:numRef>
          </c:xVal>
          <c:yVal>
            <c:numRef>
              <c:f>'W27'!$V$5:$V$274</c:f>
              <c:numCache>
                <c:formatCode>General</c:formatCode>
                <c:ptCount val="270"/>
                <c:pt idx="0">
                  <c:v>8028</c:v>
                </c:pt>
                <c:pt idx="1">
                  <c:v>8028</c:v>
                </c:pt>
                <c:pt idx="2">
                  <c:v>7773.5</c:v>
                </c:pt>
                <c:pt idx="3">
                  <c:v>7773.5</c:v>
                </c:pt>
                <c:pt idx="4">
                  <c:v>6759.1</c:v>
                </c:pt>
                <c:pt idx="5">
                  <c:v>6759.1</c:v>
                </c:pt>
                <c:pt idx="6">
                  <c:v>11954.8</c:v>
                </c:pt>
                <c:pt idx="7">
                  <c:v>11954.8</c:v>
                </c:pt>
                <c:pt idx="8">
                  <c:v>11398.9</c:v>
                </c:pt>
                <c:pt idx="9">
                  <c:v>11398.9</c:v>
                </c:pt>
                <c:pt idx="10">
                  <c:v>7815.7</c:v>
                </c:pt>
                <c:pt idx="11">
                  <c:v>7815.7</c:v>
                </c:pt>
                <c:pt idx="12">
                  <c:v>6086.1</c:v>
                </c:pt>
                <c:pt idx="13">
                  <c:v>6086.1</c:v>
                </c:pt>
                <c:pt idx="14">
                  <c:v>6086.1</c:v>
                </c:pt>
                <c:pt idx="15">
                  <c:v>6086.1</c:v>
                </c:pt>
                <c:pt idx="16">
                  <c:v>217.4</c:v>
                </c:pt>
                <c:pt idx="17">
                  <c:v>217.4</c:v>
                </c:pt>
                <c:pt idx="18">
                  <c:v>4356.5</c:v>
                </c:pt>
                <c:pt idx="19">
                  <c:v>4356.5</c:v>
                </c:pt>
                <c:pt idx="20">
                  <c:v>773.2</c:v>
                </c:pt>
                <c:pt idx="21">
                  <c:v>773.2</c:v>
                </c:pt>
                <c:pt idx="22">
                  <c:v>6086.1</c:v>
                </c:pt>
                <c:pt idx="23">
                  <c:v>6086.1</c:v>
                </c:pt>
                <c:pt idx="24">
                  <c:v>6086.1</c:v>
                </c:pt>
                <c:pt idx="25">
                  <c:v>6086.1</c:v>
                </c:pt>
                <c:pt idx="26">
                  <c:v>9139.5</c:v>
                </c:pt>
                <c:pt idx="27">
                  <c:v>9139.5</c:v>
                </c:pt>
                <c:pt idx="28">
                  <c:v>4384</c:v>
                </c:pt>
                <c:pt idx="29">
                  <c:v>4384</c:v>
                </c:pt>
                <c:pt idx="30">
                  <c:v>11452.2</c:v>
                </c:pt>
                <c:pt idx="31">
                  <c:v>11452.2</c:v>
                </c:pt>
                <c:pt idx="32">
                  <c:v>6086.1</c:v>
                </c:pt>
                <c:pt idx="33">
                  <c:v>6086.1</c:v>
                </c:pt>
                <c:pt idx="34">
                  <c:v>6086.1</c:v>
                </c:pt>
                <c:pt idx="35">
                  <c:v>6086.1</c:v>
                </c:pt>
                <c:pt idx="36">
                  <c:v>3032.6</c:v>
                </c:pt>
                <c:pt idx="37">
                  <c:v>3032.6</c:v>
                </c:pt>
                <c:pt idx="38">
                  <c:v>719.9</c:v>
                </c:pt>
                <c:pt idx="39">
                  <c:v>719.9</c:v>
                </c:pt>
                <c:pt idx="40">
                  <c:v>7788.1</c:v>
                </c:pt>
                <c:pt idx="41">
                  <c:v>7788.1</c:v>
                </c:pt>
                <c:pt idx="42">
                  <c:v>6086.1</c:v>
                </c:pt>
                <c:pt idx="43">
                  <c:v>6086.1</c:v>
                </c:pt>
                <c:pt idx="44">
                  <c:v>6086.1</c:v>
                </c:pt>
                <c:pt idx="45">
                  <c:v>6086.1</c:v>
                </c:pt>
                <c:pt idx="46">
                  <c:v>11294.7</c:v>
                </c:pt>
                <c:pt idx="47">
                  <c:v>11294.7</c:v>
                </c:pt>
                <c:pt idx="48">
                  <c:v>10961.2</c:v>
                </c:pt>
                <c:pt idx="49">
                  <c:v>10961.2</c:v>
                </c:pt>
                <c:pt idx="50">
                  <c:v>8811.2000000000007</c:v>
                </c:pt>
                <c:pt idx="51">
                  <c:v>8811.2000000000007</c:v>
                </c:pt>
                <c:pt idx="52">
                  <c:v>7773.5</c:v>
                </c:pt>
                <c:pt idx="53">
                  <c:v>7773.5</c:v>
                </c:pt>
                <c:pt idx="54">
                  <c:v>7773.5</c:v>
                </c:pt>
                <c:pt idx="55">
                  <c:v>7773.5</c:v>
                </c:pt>
                <c:pt idx="56">
                  <c:v>4252.2</c:v>
                </c:pt>
                <c:pt idx="57">
                  <c:v>4252.2</c:v>
                </c:pt>
                <c:pt idx="58">
                  <c:v>6735.7</c:v>
                </c:pt>
                <c:pt idx="59">
                  <c:v>6735.7</c:v>
                </c:pt>
                <c:pt idx="60">
                  <c:v>4585.8</c:v>
                </c:pt>
                <c:pt idx="61">
                  <c:v>4585.8</c:v>
                </c:pt>
                <c:pt idx="62">
                  <c:v>7773.5</c:v>
                </c:pt>
                <c:pt idx="63">
                  <c:v>7773.5</c:v>
                </c:pt>
                <c:pt idx="64">
                  <c:v>7773.5</c:v>
                </c:pt>
                <c:pt idx="65">
                  <c:v>7773.5</c:v>
                </c:pt>
                <c:pt idx="66">
                  <c:v>9605.5</c:v>
                </c:pt>
                <c:pt idx="67">
                  <c:v>9605.5</c:v>
                </c:pt>
                <c:pt idx="68">
                  <c:v>6752.2</c:v>
                </c:pt>
                <c:pt idx="69">
                  <c:v>6752.2</c:v>
                </c:pt>
                <c:pt idx="70">
                  <c:v>10993.2</c:v>
                </c:pt>
                <c:pt idx="71">
                  <c:v>10993.2</c:v>
                </c:pt>
                <c:pt idx="72">
                  <c:v>7773.5</c:v>
                </c:pt>
                <c:pt idx="73">
                  <c:v>7773.5</c:v>
                </c:pt>
                <c:pt idx="74">
                  <c:v>7773.5</c:v>
                </c:pt>
                <c:pt idx="75">
                  <c:v>7773.5</c:v>
                </c:pt>
                <c:pt idx="76">
                  <c:v>5941.4</c:v>
                </c:pt>
                <c:pt idx="77">
                  <c:v>5941.4</c:v>
                </c:pt>
                <c:pt idx="78">
                  <c:v>4553.8</c:v>
                </c:pt>
                <c:pt idx="79">
                  <c:v>4553.8</c:v>
                </c:pt>
                <c:pt idx="80">
                  <c:v>8794.7000000000007</c:v>
                </c:pt>
                <c:pt idx="81">
                  <c:v>8794.7000000000007</c:v>
                </c:pt>
                <c:pt idx="82">
                  <c:v>7773.5</c:v>
                </c:pt>
                <c:pt idx="83">
                  <c:v>7773.5</c:v>
                </c:pt>
                <c:pt idx="84">
                  <c:v>7773.5</c:v>
                </c:pt>
                <c:pt idx="85">
                  <c:v>7773.5</c:v>
                </c:pt>
                <c:pt idx="86">
                  <c:v>13135.9</c:v>
                </c:pt>
                <c:pt idx="87">
                  <c:v>13135.9</c:v>
                </c:pt>
                <c:pt idx="88">
                  <c:v>12580.1</c:v>
                </c:pt>
                <c:pt idx="89">
                  <c:v>12580.1</c:v>
                </c:pt>
                <c:pt idx="90">
                  <c:v>8996.7999999999993</c:v>
                </c:pt>
                <c:pt idx="91">
                  <c:v>8996.7999999999993</c:v>
                </c:pt>
                <c:pt idx="92">
                  <c:v>7267.2</c:v>
                </c:pt>
                <c:pt idx="93">
                  <c:v>7267.2</c:v>
                </c:pt>
                <c:pt idx="94">
                  <c:v>7267.2</c:v>
                </c:pt>
                <c:pt idx="95">
                  <c:v>7267.2</c:v>
                </c:pt>
                <c:pt idx="96">
                  <c:v>1398.5</c:v>
                </c:pt>
                <c:pt idx="97">
                  <c:v>1398.5</c:v>
                </c:pt>
                <c:pt idx="98">
                  <c:v>5537.6</c:v>
                </c:pt>
                <c:pt idx="99">
                  <c:v>5537.6</c:v>
                </c:pt>
                <c:pt idx="100">
                  <c:v>1954.4</c:v>
                </c:pt>
                <c:pt idx="101">
                  <c:v>1954.4</c:v>
                </c:pt>
                <c:pt idx="102">
                  <c:v>7267.2</c:v>
                </c:pt>
                <c:pt idx="103">
                  <c:v>7267.2</c:v>
                </c:pt>
                <c:pt idx="104">
                  <c:v>7267.2</c:v>
                </c:pt>
                <c:pt idx="105">
                  <c:v>7267.2</c:v>
                </c:pt>
                <c:pt idx="106">
                  <c:v>10320.700000000001</c:v>
                </c:pt>
                <c:pt idx="107">
                  <c:v>10320.700000000001</c:v>
                </c:pt>
                <c:pt idx="108">
                  <c:v>5565.2</c:v>
                </c:pt>
                <c:pt idx="109">
                  <c:v>5565.2</c:v>
                </c:pt>
                <c:pt idx="110">
                  <c:v>12633.4</c:v>
                </c:pt>
                <c:pt idx="111">
                  <c:v>12633.4</c:v>
                </c:pt>
                <c:pt idx="112">
                  <c:v>7267.2</c:v>
                </c:pt>
                <c:pt idx="113">
                  <c:v>7267.2</c:v>
                </c:pt>
                <c:pt idx="114">
                  <c:v>7267.2</c:v>
                </c:pt>
                <c:pt idx="115">
                  <c:v>7267.2</c:v>
                </c:pt>
                <c:pt idx="116">
                  <c:v>4213.8</c:v>
                </c:pt>
                <c:pt idx="117">
                  <c:v>4213.8</c:v>
                </c:pt>
                <c:pt idx="118">
                  <c:v>1901.1</c:v>
                </c:pt>
                <c:pt idx="119">
                  <c:v>1901.1</c:v>
                </c:pt>
                <c:pt idx="120">
                  <c:v>8969.2999999999993</c:v>
                </c:pt>
                <c:pt idx="121">
                  <c:v>8969.2999999999993</c:v>
                </c:pt>
                <c:pt idx="122">
                  <c:v>7267.2</c:v>
                </c:pt>
                <c:pt idx="123">
                  <c:v>7267.2</c:v>
                </c:pt>
                <c:pt idx="124">
                  <c:v>7267.2</c:v>
                </c:pt>
                <c:pt idx="125">
                  <c:v>7267.2</c:v>
                </c:pt>
                <c:pt idx="126">
                  <c:v>10940.4</c:v>
                </c:pt>
                <c:pt idx="127">
                  <c:v>10940.4</c:v>
                </c:pt>
                <c:pt idx="128">
                  <c:v>10384.6</c:v>
                </c:pt>
                <c:pt idx="129">
                  <c:v>10384.6</c:v>
                </c:pt>
                <c:pt idx="130">
                  <c:v>6801.3</c:v>
                </c:pt>
                <c:pt idx="131">
                  <c:v>6801.3</c:v>
                </c:pt>
                <c:pt idx="132">
                  <c:v>5071.7</c:v>
                </c:pt>
                <c:pt idx="133">
                  <c:v>5071.7</c:v>
                </c:pt>
                <c:pt idx="134">
                  <c:v>5071.7</c:v>
                </c:pt>
                <c:pt idx="135">
                  <c:v>5071.7</c:v>
                </c:pt>
                <c:pt idx="136">
                  <c:v>-797</c:v>
                </c:pt>
                <c:pt idx="137">
                  <c:v>-797</c:v>
                </c:pt>
                <c:pt idx="138">
                  <c:v>3342.1</c:v>
                </c:pt>
                <c:pt idx="139">
                  <c:v>3342.1</c:v>
                </c:pt>
                <c:pt idx="140">
                  <c:v>-241.1</c:v>
                </c:pt>
                <c:pt idx="141">
                  <c:v>-241.1</c:v>
                </c:pt>
                <c:pt idx="142">
                  <c:v>5071.7</c:v>
                </c:pt>
                <c:pt idx="143">
                  <c:v>5071.7</c:v>
                </c:pt>
                <c:pt idx="144">
                  <c:v>5071.7</c:v>
                </c:pt>
                <c:pt idx="145">
                  <c:v>5071.7</c:v>
                </c:pt>
                <c:pt idx="146">
                  <c:v>8125.2</c:v>
                </c:pt>
                <c:pt idx="147">
                  <c:v>8125.2</c:v>
                </c:pt>
                <c:pt idx="148">
                  <c:v>3369.7</c:v>
                </c:pt>
                <c:pt idx="149">
                  <c:v>3369.7</c:v>
                </c:pt>
                <c:pt idx="150">
                  <c:v>10437.9</c:v>
                </c:pt>
                <c:pt idx="151">
                  <c:v>10437.9</c:v>
                </c:pt>
                <c:pt idx="152">
                  <c:v>5071.7</c:v>
                </c:pt>
                <c:pt idx="153">
                  <c:v>5071.7</c:v>
                </c:pt>
                <c:pt idx="154">
                  <c:v>5071.7</c:v>
                </c:pt>
                <c:pt idx="155">
                  <c:v>5071.7</c:v>
                </c:pt>
                <c:pt idx="156">
                  <c:v>2018.3</c:v>
                </c:pt>
                <c:pt idx="157">
                  <c:v>2018.3</c:v>
                </c:pt>
                <c:pt idx="158">
                  <c:v>-294.39999999999998</c:v>
                </c:pt>
                <c:pt idx="159">
                  <c:v>-294.39999999999998</c:v>
                </c:pt>
                <c:pt idx="160">
                  <c:v>6773.8</c:v>
                </c:pt>
                <c:pt idx="161">
                  <c:v>6773.8</c:v>
                </c:pt>
                <c:pt idx="162">
                  <c:v>5071.7</c:v>
                </c:pt>
                <c:pt idx="163">
                  <c:v>5071.7</c:v>
                </c:pt>
                <c:pt idx="164">
                  <c:v>5071.7</c:v>
                </c:pt>
                <c:pt idx="165">
                  <c:v>5071.7</c:v>
                </c:pt>
                <c:pt idx="166">
                  <c:v>10280.299999999999</c:v>
                </c:pt>
                <c:pt idx="167">
                  <c:v>10280.299999999999</c:v>
                </c:pt>
                <c:pt idx="168">
                  <c:v>9946.7999999999993</c:v>
                </c:pt>
                <c:pt idx="169">
                  <c:v>9946.7999999999993</c:v>
                </c:pt>
                <c:pt idx="170">
                  <c:v>7796.9</c:v>
                </c:pt>
                <c:pt idx="171">
                  <c:v>7796.9</c:v>
                </c:pt>
                <c:pt idx="172">
                  <c:v>6759.1</c:v>
                </c:pt>
                <c:pt idx="173">
                  <c:v>6759.1</c:v>
                </c:pt>
                <c:pt idx="174">
                  <c:v>6759.1</c:v>
                </c:pt>
                <c:pt idx="175">
                  <c:v>6759.1</c:v>
                </c:pt>
                <c:pt idx="176">
                  <c:v>3237.9</c:v>
                </c:pt>
                <c:pt idx="177">
                  <c:v>3237.9</c:v>
                </c:pt>
                <c:pt idx="178">
                  <c:v>5721.4</c:v>
                </c:pt>
                <c:pt idx="179">
                  <c:v>5721.4</c:v>
                </c:pt>
                <c:pt idx="180">
                  <c:v>3571.4</c:v>
                </c:pt>
                <c:pt idx="181">
                  <c:v>3571.4</c:v>
                </c:pt>
                <c:pt idx="182">
                  <c:v>6759.1</c:v>
                </c:pt>
                <c:pt idx="183">
                  <c:v>6759.1</c:v>
                </c:pt>
                <c:pt idx="184">
                  <c:v>6759.1</c:v>
                </c:pt>
                <c:pt idx="185">
                  <c:v>6759.1</c:v>
                </c:pt>
                <c:pt idx="186">
                  <c:v>8591.2000000000007</c:v>
                </c:pt>
                <c:pt idx="187">
                  <c:v>8591.2000000000007</c:v>
                </c:pt>
                <c:pt idx="188">
                  <c:v>5737.9</c:v>
                </c:pt>
                <c:pt idx="189">
                  <c:v>5737.9</c:v>
                </c:pt>
                <c:pt idx="190">
                  <c:v>9978.7999999999993</c:v>
                </c:pt>
                <c:pt idx="191">
                  <c:v>9978.7999999999993</c:v>
                </c:pt>
                <c:pt idx="192">
                  <c:v>6759.1</c:v>
                </c:pt>
                <c:pt idx="193">
                  <c:v>6759.1</c:v>
                </c:pt>
                <c:pt idx="194">
                  <c:v>6759.1</c:v>
                </c:pt>
                <c:pt idx="195">
                  <c:v>6759.1</c:v>
                </c:pt>
                <c:pt idx="196">
                  <c:v>4927.1000000000004</c:v>
                </c:pt>
                <c:pt idx="197">
                  <c:v>4927.1000000000004</c:v>
                </c:pt>
                <c:pt idx="198">
                  <c:v>3539.4</c:v>
                </c:pt>
                <c:pt idx="199">
                  <c:v>3539.4</c:v>
                </c:pt>
                <c:pt idx="200">
                  <c:v>7780.3</c:v>
                </c:pt>
                <c:pt idx="201">
                  <c:v>7780.3</c:v>
                </c:pt>
                <c:pt idx="202">
                  <c:v>6759.1</c:v>
                </c:pt>
                <c:pt idx="203">
                  <c:v>6759.1</c:v>
                </c:pt>
                <c:pt idx="204">
                  <c:v>6759.1</c:v>
                </c:pt>
                <c:pt idx="205">
                  <c:v>6759.1</c:v>
                </c:pt>
                <c:pt idx="206">
                  <c:v>12121.6</c:v>
                </c:pt>
                <c:pt idx="207">
                  <c:v>12121.6</c:v>
                </c:pt>
                <c:pt idx="208">
                  <c:v>11565.7</c:v>
                </c:pt>
                <c:pt idx="209">
                  <c:v>11565.7</c:v>
                </c:pt>
                <c:pt idx="210">
                  <c:v>7982.5</c:v>
                </c:pt>
                <c:pt idx="211">
                  <c:v>7982.5</c:v>
                </c:pt>
                <c:pt idx="212">
                  <c:v>6252.9</c:v>
                </c:pt>
                <c:pt idx="213">
                  <c:v>6252.9</c:v>
                </c:pt>
                <c:pt idx="214">
                  <c:v>6252.9</c:v>
                </c:pt>
                <c:pt idx="215">
                  <c:v>6252.9</c:v>
                </c:pt>
                <c:pt idx="216">
                  <c:v>384.2</c:v>
                </c:pt>
                <c:pt idx="217">
                  <c:v>384.2</c:v>
                </c:pt>
                <c:pt idx="218">
                  <c:v>4523.3</c:v>
                </c:pt>
                <c:pt idx="219">
                  <c:v>4523.3</c:v>
                </c:pt>
                <c:pt idx="220">
                  <c:v>940.1</c:v>
                </c:pt>
                <c:pt idx="221">
                  <c:v>940.1</c:v>
                </c:pt>
                <c:pt idx="222">
                  <c:v>6252.9</c:v>
                </c:pt>
                <c:pt idx="223">
                  <c:v>6252.9</c:v>
                </c:pt>
                <c:pt idx="224">
                  <c:v>6252.9</c:v>
                </c:pt>
                <c:pt idx="225">
                  <c:v>6252.9</c:v>
                </c:pt>
                <c:pt idx="226">
                  <c:v>9306.2999999999993</c:v>
                </c:pt>
                <c:pt idx="227">
                  <c:v>9306.2999999999993</c:v>
                </c:pt>
                <c:pt idx="228">
                  <c:v>4550.8</c:v>
                </c:pt>
                <c:pt idx="229">
                  <c:v>4550.8</c:v>
                </c:pt>
                <c:pt idx="230">
                  <c:v>11619.1</c:v>
                </c:pt>
                <c:pt idx="231">
                  <c:v>11619.1</c:v>
                </c:pt>
                <c:pt idx="232">
                  <c:v>6252.9</c:v>
                </c:pt>
                <c:pt idx="233">
                  <c:v>6252.9</c:v>
                </c:pt>
                <c:pt idx="234">
                  <c:v>6252.9</c:v>
                </c:pt>
                <c:pt idx="235">
                  <c:v>6252.9</c:v>
                </c:pt>
                <c:pt idx="236">
                  <c:v>3199.5</c:v>
                </c:pt>
                <c:pt idx="237">
                  <c:v>3199.5</c:v>
                </c:pt>
                <c:pt idx="238">
                  <c:v>886.7</c:v>
                </c:pt>
                <c:pt idx="239">
                  <c:v>886.7</c:v>
                </c:pt>
                <c:pt idx="240">
                  <c:v>7954.9</c:v>
                </c:pt>
                <c:pt idx="241">
                  <c:v>7954.9</c:v>
                </c:pt>
                <c:pt idx="242">
                  <c:v>6252.9</c:v>
                </c:pt>
                <c:pt idx="243">
                  <c:v>6252.9</c:v>
                </c:pt>
                <c:pt idx="244">
                  <c:v>6252.9</c:v>
                </c:pt>
                <c:pt idx="245">
                  <c:v>6252.9</c:v>
                </c:pt>
                <c:pt idx="246">
                  <c:v>19287.400000000001</c:v>
                </c:pt>
                <c:pt idx="247">
                  <c:v>19287.400000000001</c:v>
                </c:pt>
                <c:pt idx="248">
                  <c:v>17992.5</c:v>
                </c:pt>
                <c:pt idx="249">
                  <c:v>17992.5</c:v>
                </c:pt>
                <c:pt idx="250">
                  <c:v>17554.2</c:v>
                </c:pt>
                <c:pt idx="251">
                  <c:v>17554.2</c:v>
                </c:pt>
                <c:pt idx="252">
                  <c:v>-7135.2</c:v>
                </c:pt>
                <c:pt idx="253">
                  <c:v>-7135.2</c:v>
                </c:pt>
                <c:pt idx="254">
                  <c:v>-5840.3</c:v>
                </c:pt>
                <c:pt idx="255">
                  <c:v>-5840.3</c:v>
                </c:pt>
                <c:pt idx="256">
                  <c:v>-5401.9</c:v>
                </c:pt>
                <c:pt idx="257">
                  <c:v>-5401.9</c:v>
                </c:pt>
                <c:pt idx="258">
                  <c:v>18367</c:v>
                </c:pt>
                <c:pt idx="259">
                  <c:v>18367</c:v>
                </c:pt>
                <c:pt idx="260">
                  <c:v>13505.7</c:v>
                </c:pt>
                <c:pt idx="261">
                  <c:v>13505.7</c:v>
                </c:pt>
                <c:pt idx="262">
                  <c:v>13107.9</c:v>
                </c:pt>
                <c:pt idx="263">
                  <c:v>13107.9</c:v>
                </c:pt>
                <c:pt idx="264">
                  <c:v>-6214.8</c:v>
                </c:pt>
                <c:pt idx="265">
                  <c:v>-6214.8</c:v>
                </c:pt>
                <c:pt idx="266">
                  <c:v>-1353.4</c:v>
                </c:pt>
                <c:pt idx="267">
                  <c:v>-1353.4</c:v>
                </c:pt>
                <c:pt idx="268">
                  <c:v>-955.7</c:v>
                </c:pt>
                <c:pt idx="269">
                  <c:v>-955.7</c:v>
                </c:pt>
              </c:numCache>
            </c:numRef>
          </c:yVal>
          <c:smooth val="0"/>
          <c:extLst>
            <c:ext xmlns:c16="http://schemas.microsoft.com/office/drawing/2014/chart" uri="{C3380CC4-5D6E-409C-BE32-E72D297353CC}">
              <c16:uniqueId val="{00000002-1335-4039-8D2E-21D07248D696}"/>
            </c:ext>
          </c:extLst>
        </c:ser>
        <c:ser>
          <c:idx val="1"/>
          <c:order val="3"/>
          <c:tx>
            <c:v>内力-Y</c:v>
          </c:tx>
          <c:spPr>
            <a:ln w="28575">
              <a:noFill/>
            </a:ln>
          </c:spPr>
          <c:marker>
            <c:symbol val="square"/>
            <c:size val="4"/>
            <c:spPr>
              <a:solidFill>
                <a:srgbClr val="0000FF"/>
              </a:solidFill>
              <a:ln>
                <a:noFill/>
              </a:ln>
            </c:spPr>
          </c:marker>
          <c:xVal>
            <c:numRef>
              <c:f>'W27'!$X$5:$X$274</c:f>
              <c:numCache>
                <c:formatCode>General</c:formatCode>
                <c:ptCount val="270"/>
                <c:pt idx="0">
                  <c:v>62.4</c:v>
                </c:pt>
                <c:pt idx="1">
                  <c:v>118.3</c:v>
                </c:pt>
                <c:pt idx="2">
                  <c:v>60.4</c:v>
                </c:pt>
                <c:pt idx="3">
                  <c:v>113.9</c:v>
                </c:pt>
                <c:pt idx="4">
                  <c:v>52.5</c:v>
                </c:pt>
                <c:pt idx="5">
                  <c:v>98.7</c:v>
                </c:pt>
                <c:pt idx="6">
                  <c:v>134.6</c:v>
                </c:pt>
                <c:pt idx="7">
                  <c:v>337.2</c:v>
                </c:pt>
                <c:pt idx="8">
                  <c:v>116</c:v>
                </c:pt>
                <c:pt idx="9">
                  <c:v>280.89999999999998</c:v>
                </c:pt>
                <c:pt idx="10">
                  <c:v>83.5</c:v>
                </c:pt>
                <c:pt idx="11">
                  <c:v>196.4</c:v>
                </c:pt>
                <c:pt idx="12">
                  <c:v>47.4</c:v>
                </c:pt>
                <c:pt idx="13">
                  <c:v>90.9</c:v>
                </c:pt>
                <c:pt idx="14">
                  <c:v>47.4</c:v>
                </c:pt>
                <c:pt idx="15">
                  <c:v>90.9</c:v>
                </c:pt>
                <c:pt idx="16">
                  <c:v>-39.9</c:v>
                </c:pt>
                <c:pt idx="17">
                  <c:v>-155.30000000000001</c:v>
                </c:pt>
                <c:pt idx="18">
                  <c:v>11.3</c:v>
                </c:pt>
                <c:pt idx="19">
                  <c:v>-14.6</c:v>
                </c:pt>
                <c:pt idx="20">
                  <c:v>-21.2</c:v>
                </c:pt>
                <c:pt idx="21">
                  <c:v>-99.1</c:v>
                </c:pt>
                <c:pt idx="22">
                  <c:v>47.4</c:v>
                </c:pt>
                <c:pt idx="23">
                  <c:v>90.9</c:v>
                </c:pt>
                <c:pt idx="24">
                  <c:v>47.4</c:v>
                </c:pt>
                <c:pt idx="25">
                  <c:v>90.9</c:v>
                </c:pt>
                <c:pt idx="26">
                  <c:v>77.2</c:v>
                </c:pt>
                <c:pt idx="27">
                  <c:v>165.4</c:v>
                </c:pt>
                <c:pt idx="28">
                  <c:v>12.7</c:v>
                </c:pt>
                <c:pt idx="29">
                  <c:v>-12.4</c:v>
                </c:pt>
                <c:pt idx="30">
                  <c:v>117.8</c:v>
                </c:pt>
                <c:pt idx="31">
                  <c:v>283.7</c:v>
                </c:pt>
                <c:pt idx="32">
                  <c:v>47.4</c:v>
                </c:pt>
                <c:pt idx="33">
                  <c:v>90.9</c:v>
                </c:pt>
                <c:pt idx="34">
                  <c:v>47.4</c:v>
                </c:pt>
                <c:pt idx="35">
                  <c:v>90.9</c:v>
                </c:pt>
                <c:pt idx="36">
                  <c:v>17.600000000000001</c:v>
                </c:pt>
                <c:pt idx="37">
                  <c:v>16.399999999999999</c:v>
                </c:pt>
                <c:pt idx="38">
                  <c:v>-23</c:v>
                </c:pt>
                <c:pt idx="39">
                  <c:v>-101.9</c:v>
                </c:pt>
                <c:pt idx="40">
                  <c:v>82</c:v>
                </c:pt>
                <c:pt idx="41">
                  <c:v>194.3</c:v>
                </c:pt>
                <c:pt idx="42">
                  <c:v>47.4</c:v>
                </c:pt>
                <c:pt idx="43">
                  <c:v>90.9</c:v>
                </c:pt>
                <c:pt idx="44">
                  <c:v>47.4</c:v>
                </c:pt>
                <c:pt idx="45">
                  <c:v>90.9</c:v>
                </c:pt>
                <c:pt idx="46">
                  <c:v>112.7</c:v>
                </c:pt>
                <c:pt idx="47">
                  <c:v>261.60000000000002</c:v>
                </c:pt>
                <c:pt idx="48">
                  <c:v>101.6</c:v>
                </c:pt>
                <c:pt idx="49">
                  <c:v>227.9</c:v>
                </c:pt>
                <c:pt idx="50">
                  <c:v>82</c:v>
                </c:pt>
                <c:pt idx="51">
                  <c:v>177.2</c:v>
                </c:pt>
                <c:pt idx="52">
                  <c:v>60.4</c:v>
                </c:pt>
                <c:pt idx="53">
                  <c:v>113.9</c:v>
                </c:pt>
                <c:pt idx="54">
                  <c:v>60.4</c:v>
                </c:pt>
                <c:pt idx="55">
                  <c:v>113.9</c:v>
                </c:pt>
                <c:pt idx="56">
                  <c:v>8</c:v>
                </c:pt>
                <c:pt idx="57">
                  <c:v>-33.9</c:v>
                </c:pt>
                <c:pt idx="58">
                  <c:v>38.700000000000003</c:v>
                </c:pt>
                <c:pt idx="59">
                  <c:v>50.6</c:v>
                </c:pt>
                <c:pt idx="60">
                  <c:v>19.2</c:v>
                </c:pt>
                <c:pt idx="61">
                  <c:v>-0.1</c:v>
                </c:pt>
                <c:pt idx="62">
                  <c:v>60.4</c:v>
                </c:pt>
                <c:pt idx="63">
                  <c:v>113.9</c:v>
                </c:pt>
                <c:pt idx="64">
                  <c:v>60.4</c:v>
                </c:pt>
                <c:pt idx="65">
                  <c:v>113.9</c:v>
                </c:pt>
                <c:pt idx="66">
                  <c:v>78.3</c:v>
                </c:pt>
                <c:pt idx="67">
                  <c:v>158.6</c:v>
                </c:pt>
                <c:pt idx="68">
                  <c:v>39.6</c:v>
                </c:pt>
                <c:pt idx="69">
                  <c:v>51.9</c:v>
                </c:pt>
                <c:pt idx="70">
                  <c:v>102.6</c:v>
                </c:pt>
                <c:pt idx="71">
                  <c:v>229.5</c:v>
                </c:pt>
                <c:pt idx="72">
                  <c:v>60.4</c:v>
                </c:pt>
                <c:pt idx="73">
                  <c:v>113.9</c:v>
                </c:pt>
                <c:pt idx="74">
                  <c:v>60.4</c:v>
                </c:pt>
                <c:pt idx="75">
                  <c:v>113.9</c:v>
                </c:pt>
                <c:pt idx="76">
                  <c:v>42.5</c:v>
                </c:pt>
                <c:pt idx="77">
                  <c:v>69.2</c:v>
                </c:pt>
                <c:pt idx="78">
                  <c:v>18.2</c:v>
                </c:pt>
                <c:pt idx="79">
                  <c:v>-1.8</c:v>
                </c:pt>
                <c:pt idx="80">
                  <c:v>81.2</c:v>
                </c:pt>
                <c:pt idx="81">
                  <c:v>175.9</c:v>
                </c:pt>
                <c:pt idx="82">
                  <c:v>60.4</c:v>
                </c:pt>
                <c:pt idx="83">
                  <c:v>113.9</c:v>
                </c:pt>
                <c:pt idx="84">
                  <c:v>60.4</c:v>
                </c:pt>
                <c:pt idx="85">
                  <c:v>113.9</c:v>
                </c:pt>
                <c:pt idx="86">
                  <c:v>143.69999999999999</c:v>
                </c:pt>
                <c:pt idx="87">
                  <c:v>353.2</c:v>
                </c:pt>
                <c:pt idx="88">
                  <c:v>125.1</c:v>
                </c:pt>
                <c:pt idx="89">
                  <c:v>297</c:v>
                </c:pt>
                <c:pt idx="90">
                  <c:v>92.6</c:v>
                </c:pt>
                <c:pt idx="91">
                  <c:v>212.5</c:v>
                </c:pt>
                <c:pt idx="92">
                  <c:v>56.5</c:v>
                </c:pt>
                <c:pt idx="93">
                  <c:v>107</c:v>
                </c:pt>
                <c:pt idx="94">
                  <c:v>56.5</c:v>
                </c:pt>
                <c:pt idx="95">
                  <c:v>107</c:v>
                </c:pt>
                <c:pt idx="96">
                  <c:v>-30.8</c:v>
                </c:pt>
                <c:pt idx="97">
                  <c:v>-139.30000000000001</c:v>
                </c:pt>
                <c:pt idx="98">
                  <c:v>20.399999999999999</c:v>
                </c:pt>
                <c:pt idx="99">
                  <c:v>1.5</c:v>
                </c:pt>
                <c:pt idx="100">
                  <c:v>-12.1</c:v>
                </c:pt>
                <c:pt idx="101">
                  <c:v>-83</c:v>
                </c:pt>
                <c:pt idx="102">
                  <c:v>56.5</c:v>
                </c:pt>
                <c:pt idx="103">
                  <c:v>107</c:v>
                </c:pt>
                <c:pt idx="104">
                  <c:v>56.5</c:v>
                </c:pt>
                <c:pt idx="105">
                  <c:v>107</c:v>
                </c:pt>
                <c:pt idx="106">
                  <c:v>86.3</c:v>
                </c:pt>
                <c:pt idx="107">
                  <c:v>181.5</c:v>
                </c:pt>
                <c:pt idx="108">
                  <c:v>21.9</c:v>
                </c:pt>
                <c:pt idx="109">
                  <c:v>3.6</c:v>
                </c:pt>
                <c:pt idx="110">
                  <c:v>126.9</c:v>
                </c:pt>
                <c:pt idx="111">
                  <c:v>299.8</c:v>
                </c:pt>
                <c:pt idx="112">
                  <c:v>56.5</c:v>
                </c:pt>
                <c:pt idx="113">
                  <c:v>107</c:v>
                </c:pt>
                <c:pt idx="114">
                  <c:v>56.5</c:v>
                </c:pt>
                <c:pt idx="115">
                  <c:v>107</c:v>
                </c:pt>
                <c:pt idx="116">
                  <c:v>26.7</c:v>
                </c:pt>
                <c:pt idx="117">
                  <c:v>32.5</c:v>
                </c:pt>
                <c:pt idx="118">
                  <c:v>-13.9</c:v>
                </c:pt>
                <c:pt idx="119">
                  <c:v>-85.8</c:v>
                </c:pt>
                <c:pt idx="120">
                  <c:v>91.1</c:v>
                </c:pt>
                <c:pt idx="121">
                  <c:v>210.3</c:v>
                </c:pt>
                <c:pt idx="122">
                  <c:v>56.5</c:v>
                </c:pt>
                <c:pt idx="123">
                  <c:v>107</c:v>
                </c:pt>
                <c:pt idx="124">
                  <c:v>56.5</c:v>
                </c:pt>
                <c:pt idx="125">
                  <c:v>107</c:v>
                </c:pt>
                <c:pt idx="126">
                  <c:v>126.7</c:v>
                </c:pt>
                <c:pt idx="127">
                  <c:v>322</c:v>
                </c:pt>
                <c:pt idx="128">
                  <c:v>108.1</c:v>
                </c:pt>
                <c:pt idx="129">
                  <c:v>265.7</c:v>
                </c:pt>
                <c:pt idx="130">
                  <c:v>75.599999999999994</c:v>
                </c:pt>
                <c:pt idx="131">
                  <c:v>181.3</c:v>
                </c:pt>
                <c:pt idx="132">
                  <c:v>39.5</c:v>
                </c:pt>
                <c:pt idx="133">
                  <c:v>75.8</c:v>
                </c:pt>
                <c:pt idx="134">
                  <c:v>39.5</c:v>
                </c:pt>
                <c:pt idx="135">
                  <c:v>75.8</c:v>
                </c:pt>
                <c:pt idx="136">
                  <c:v>-47.8</c:v>
                </c:pt>
                <c:pt idx="137">
                  <c:v>-170.5</c:v>
                </c:pt>
                <c:pt idx="138">
                  <c:v>3.4</c:v>
                </c:pt>
                <c:pt idx="139">
                  <c:v>-29.7</c:v>
                </c:pt>
                <c:pt idx="140">
                  <c:v>-29.1</c:v>
                </c:pt>
                <c:pt idx="141">
                  <c:v>-114.2</c:v>
                </c:pt>
                <c:pt idx="142">
                  <c:v>39.5</c:v>
                </c:pt>
                <c:pt idx="143">
                  <c:v>75.8</c:v>
                </c:pt>
                <c:pt idx="144">
                  <c:v>39.5</c:v>
                </c:pt>
                <c:pt idx="145">
                  <c:v>75.8</c:v>
                </c:pt>
                <c:pt idx="146">
                  <c:v>69.3</c:v>
                </c:pt>
                <c:pt idx="147">
                  <c:v>150.30000000000001</c:v>
                </c:pt>
                <c:pt idx="148">
                  <c:v>4.8</c:v>
                </c:pt>
                <c:pt idx="149">
                  <c:v>-27.6</c:v>
                </c:pt>
                <c:pt idx="150">
                  <c:v>109.9</c:v>
                </c:pt>
                <c:pt idx="151">
                  <c:v>268.5</c:v>
                </c:pt>
                <c:pt idx="152">
                  <c:v>39.5</c:v>
                </c:pt>
                <c:pt idx="153">
                  <c:v>75.8</c:v>
                </c:pt>
                <c:pt idx="154">
                  <c:v>39.5</c:v>
                </c:pt>
                <c:pt idx="155">
                  <c:v>75.8</c:v>
                </c:pt>
                <c:pt idx="156">
                  <c:v>9.6999999999999993</c:v>
                </c:pt>
                <c:pt idx="157">
                  <c:v>1.2</c:v>
                </c:pt>
                <c:pt idx="158">
                  <c:v>-30.9</c:v>
                </c:pt>
                <c:pt idx="159">
                  <c:v>-117</c:v>
                </c:pt>
                <c:pt idx="160">
                  <c:v>74.099999999999994</c:v>
                </c:pt>
                <c:pt idx="161">
                  <c:v>179.1</c:v>
                </c:pt>
                <c:pt idx="162">
                  <c:v>39.5</c:v>
                </c:pt>
                <c:pt idx="163">
                  <c:v>75.8</c:v>
                </c:pt>
                <c:pt idx="164">
                  <c:v>39.5</c:v>
                </c:pt>
                <c:pt idx="165">
                  <c:v>75.8</c:v>
                </c:pt>
                <c:pt idx="166">
                  <c:v>104.9</c:v>
                </c:pt>
                <c:pt idx="167">
                  <c:v>246.5</c:v>
                </c:pt>
                <c:pt idx="168">
                  <c:v>93.7</c:v>
                </c:pt>
                <c:pt idx="169">
                  <c:v>212.7</c:v>
                </c:pt>
                <c:pt idx="170">
                  <c:v>74.2</c:v>
                </c:pt>
                <c:pt idx="171">
                  <c:v>162</c:v>
                </c:pt>
                <c:pt idx="172">
                  <c:v>52.5</c:v>
                </c:pt>
                <c:pt idx="173">
                  <c:v>98.7</c:v>
                </c:pt>
                <c:pt idx="174">
                  <c:v>52.5</c:v>
                </c:pt>
                <c:pt idx="175">
                  <c:v>98.7</c:v>
                </c:pt>
                <c:pt idx="176">
                  <c:v>0.1</c:v>
                </c:pt>
                <c:pt idx="177">
                  <c:v>-49</c:v>
                </c:pt>
                <c:pt idx="178">
                  <c:v>30.9</c:v>
                </c:pt>
                <c:pt idx="179">
                  <c:v>35.4</c:v>
                </c:pt>
                <c:pt idx="180">
                  <c:v>11.3</c:v>
                </c:pt>
                <c:pt idx="181">
                  <c:v>-15.3</c:v>
                </c:pt>
                <c:pt idx="182">
                  <c:v>52.5</c:v>
                </c:pt>
                <c:pt idx="183">
                  <c:v>98.7</c:v>
                </c:pt>
                <c:pt idx="184">
                  <c:v>52.5</c:v>
                </c:pt>
                <c:pt idx="185">
                  <c:v>98.7</c:v>
                </c:pt>
                <c:pt idx="186">
                  <c:v>70.400000000000006</c:v>
                </c:pt>
                <c:pt idx="187">
                  <c:v>143.4</c:v>
                </c:pt>
                <c:pt idx="188">
                  <c:v>31.7</c:v>
                </c:pt>
                <c:pt idx="189">
                  <c:v>36.700000000000003</c:v>
                </c:pt>
                <c:pt idx="190">
                  <c:v>94.7</c:v>
                </c:pt>
                <c:pt idx="191">
                  <c:v>214.4</c:v>
                </c:pt>
                <c:pt idx="192">
                  <c:v>52.5</c:v>
                </c:pt>
                <c:pt idx="193">
                  <c:v>98.7</c:v>
                </c:pt>
                <c:pt idx="194">
                  <c:v>52.5</c:v>
                </c:pt>
                <c:pt idx="195">
                  <c:v>98.7</c:v>
                </c:pt>
                <c:pt idx="196">
                  <c:v>34.6</c:v>
                </c:pt>
                <c:pt idx="197">
                  <c:v>54</c:v>
                </c:pt>
                <c:pt idx="198">
                  <c:v>10.3</c:v>
                </c:pt>
                <c:pt idx="199">
                  <c:v>-17</c:v>
                </c:pt>
                <c:pt idx="200">
                  <c:v>73.3</c:v>
                </c:pt>
                <c:pt idx="201">
                  <c:v>160.69999999999999</c:v>
                </c:pt>
                <c:pt idx="202">
                  <c:v>52.5</c:v>
                </c:pt>
                <c:pt idx="203">
                  <c:v>98.7</c:v>
                </c:pt>
                <c:pt idx="204">
                  <c:v>52.5</c:v>
                </c:pt>
                <c:pt idx="205">
                  <c:v>98.7</c:v>
                </c:pt>
                <c:pt idx="206">
                  <c:v>135.80000000000001</c:v>
                </c:pt>
                <c:pt idx="207">
                  <c:v>338.1</c:v>
                </c:pt>
                <c:pt idx="208">
                  <c:v>117.2</c:v>
                </c:pt>
                <c:pt idx="209">
                  <c:v>281.8</c:v>
                </c:pt>
                <c:pt idx="210">
                  <c:v>84.7</c:v>
                </c:pt>
                <c:pt idx="211">
                  <c:v>197.3</c:v>
                </c:pt>
                <c:pt idx="212">
                  <c:v>48.6</c:v>
                </c:pt>
                <c:pt idx="213">
                  <c:v>91.8</c:v>
                </c:pt>
                <c:pt idx="214">
                  <c:v>48.6</c:v>
                </c:pt>
                <c:pt idx="215">
                  <c:v>91.8</c:v>
                </c:pt>
                <c:pt idx="216">
                  <c:v>-38.700000000000003</c:v>
                </c:pt>
                <c:pt idx="217">
                  <c:v>-154.4</c:v>
                </c:pt>
                <c:pt idx="218">
                  <c:v>12.5</c:v>
                </c:pt>
                <c:pt idx="219">
                  <c:v>-13.7</c:v>
                </c:pt>
                <c:pt idx="220">
                  <c:v>-20</c:v>
                </c:pt>
                <c:pt idx="221">
                  <c:v>-98.1</c:v>
                </c:pt>
                <c:pt idx="222">
                  <c:v>48.6</c:v>
                </c:pt>
                <c:pt idx="223">
                  <c:v>91.8</c:v>
                </c:pt>
                <c:pt idx="224">
                  <c:v>48.6</c:v>
                </c:pt>
                <c:pt idx="225">
                  <c:v>91.8</c:v>
                </c:pt>
                <c:pt idx="226">
                  <c:v>78.400000000000006</c:v>
                </c:pt>
                <c:pt idx="227">
                  <c:v>166.4</c:v>
                </c:pt>
                <c:pt idx="228">
                  <c:v>14</c:v>
                </c:pt>
                <c:pt idx="229">
                  <c:v>-11.5</c:v>
                </c:pt>
                <c:pt idx="230">
                  <c:v>119</c:v>
                </c:pt>
                <c:pt idx="231">
                  <c:v>284.60000000000002</c:v>
                </c:pt>
                <c:pt idx="232">
                  <c:v>48.6</c:v>
                </c:pt>
                <c:pt idx="233">
                  <c:v>91.8</c:v>
                </c:pt>
                <c:pt idx="234">
                  <c:v>48.6</c:v>
                </c:pt>
                <c:pt idx="235">
                  <c:v>91.8</c:v>
                </c:pt>
                <c:pt idx="236">
                  <c:v>18.8</c:v>
                </c:pt>
                <c:pt idx="237">
                  <c:v>17.3</c:v>
                </c:pt>
                <c:pt idx="238">
                  <c:v>-21.8</c:v>
                </c:pt>
                <c:pt idx="239">
                  <c:v>-101</c:v>
                </c:pt>
                <c:pt idx="240">
                  <c:v>83.2</c:v>
                </c:pt>
                <c:pt idx="241">
                  <c:v>195.2</c:v>
                </c:pt>
                <c:pt idx="242">
                  <c:v>48.6</c:v>
                </c:pt>
                <c:pt idx="243">
                  <c:v>91.8</c:v>
                </c:pt>
                <c:pt idx="244">
                  <c:v>48.6</c:v>
                </c:pt>
                <c:pt idx="245">
                  <c:v>91.8</c:v>
                </c:pt>
                <c:pt idx="246">
                  <c:v>207.6</c:v>
                </c:pt>
                <c:pt idx="247">
                  <c:v>576.5</c:v>
                </c:pt>
                <c:pt idx="248">
                  <c:v>212.2</c:v>
                </c:pt>
                <c:pt idx="249">
                  <c:v>579.29999999999995</c:v>
                </c:pt>
                <c:pt idx="250">
                  <c:v>186.6</c:v>
                </c:pt>
                <c:pt idx="251">
                  <c:v>536.20000000000005</c:v>
                </c:pt>
                <c:pt idx="252">
                  <c:v>-113.1</c:v>
                </c:pt>
                <c:pt idx="253">
                  <c:v>-397.7</c:v>
                </c:pt>
                <c:pt idx="254">
                  <c:v>-117.7</c:v>
                </c:pt>
                <c:pt idx="255">
                  <c:v>-400.5</c:v>
                </c:pt>
                <c:pt idx="256">
                  <c:v>-92.1</c:v>
                </c:pt>
                <c:pt idx="257">
                  <c:v>-357.4</c:v>
                </c:pt>
                <c:pt idx="258">
                  <c:v>189.7</c:v>
                </c:pt>
                <c:pt idx="259">
                  <c:v>517.6</c:v>
                </c:pt>
                <c:pt idx="260">
                  <c:v>118.1</c:v>
                </c:pt>
                <c:pt idx="261">
                  <c:v>268.8</c:v>
                </c:pt>
                <c:pt idx="262">
                  <c:v>98.3</c:v>
                </c:pt>
                <c:pt idx="263">
                  <c:v>227.3</c:v>
                </c:pt>
                <c:pt idx="264">
                  <c:v>-95.2</c:v>
                </c:pt>
                <c:pt idx="265">
                  <c:v>-338.7</c:v>
                </c:pt>
                <c:pt idx="266">
                  <c:v>-23.7</c:v>
                </c:pt>
                <c:pt idx="267">
                  <c:v>-89.9</c:v>
                </c:pt>
                <c:pt idx="268">
                  <c:v>-3.8</c:v>
                </c:pt>
                <c:pt idx="269">
                  <c:v>-48.4</c:v>
                </c:pt>
              </c:numCache>
            </c:numRef>
          </c:xVal>
          <c:yVal>
            <c:numRef>
              <c:f>'W27'!$V$5:$V$274</c:f>
              <c:numCache>
                <c:formatCode>General</c:formatCode>
                <c:ptCount val="270"/>
                <c:pt idx="0">
                  <c:v>8028</c:v>
                </c:pt>
                <c:pt idx="1">
                  <c:v>8028</c:v>
                </c:pt>
                <c:pt idx="2">
                  <c:v>7773.5</c:v>
                </c:pt>
                <c:pt idx="3">
                  <c:v>7773.5</c:v>
                </c:pt>
                <c:pt idx="4">
                  <c:v>6759.1</c:v>
                </c:pt>
                <c:pt idx="5">
                  <c:v>6759.1</c:v>
                </c:pt>
                <c:pt idx="6">
                  <c:v>11954.8</c:v>
                </c:pt>
                <c:pt idx="7">
                  <c:v>11954.8</c:v>
                </c:pt>
                <c:pt idx="8">
                  <c:v>11398.9</c:v>
                </c:pt>
                <c:pt idx="9">
                  <c:v>11398.9</c:v>
                </c:pt>
                <c:pt idx="10">
                  <c:v>7815.7</c:v>
                </c:pt>
                <c:pt idx="11">
                  <c:v>7815.7</c:v>
                </c:pt>
                <c:pt idx="12">
                  <c:v>6086.1</c:v>
                </c:pt>
                <c:pt idx="13">
                  <c:v>6086.1</c:v>
                </c:pt>
                <c:pt idx="14">
                  <c:v>6086.1</c:v>
                </c:pt>
                <c:pt idx="15">
                  <c:v>6086.1</c:v>
                </c:pt>
                <c:pt idx="16">
                  <c:v>217.4</c:v>
                </c:pt>
                <c:pt idx="17">
                  <c:v>217.4</c:v>
                </c:pt>
                <c:pt idx="18">
                  <c:v>4356.5</c:v>
                </c:pt>
                <c:pt idx="19">
                  <c:v>4356.5</c:v>
                </c:pt>
                <c:pt idx="20">
                  <c:v>773.2</c:v>
                </c:pt>
                <c:pt idx="21">
                  <c:v>773.2</c:v>
                </c:pt>
                <c:pt idx="22">
                  <c:v>6086.1</c:v>
                </c:pt>
                <c:pt idx="23">
                  <c:v>6086.1</c:v>
                </c:pt>
                <c:pt idx="24">
                  <c:v>6086.1</c:v>
                </c:pt>
                <c:pt idx="25">
                  <c:v>6086.1</c:v>
                </c:pt>
                <c:pt idx="26">
                  <c:v>9139.5</c:v>
                </c:pt>
                <c:pt idx="27">
                  <c:v>9139.5</c:v>
                </c:pt>
                <c:pt idx="28">
                  <c:v>4384</c:v>
                </c:pt>
                <c:pt idx="29">
                  <c:v>4384</c:v>
                </c:pt>
                <c:pt idx="30">
                  <c:v>11452.2</c:v>
                </c:pt>
                <c:pt idx="31">
                  <c:v>11452.2</c:v>
                </c:pt>
                <c:pt idx="32">
                  <c:v>6086.1</c:v>
                </c:pt>
                <c:pt idx="33">
                  <c:v>6086.1</c:v>
                </c:pt>
                <c:pt idx="34">
                  <c:v>6086.1</c:v>
                </c:pt>
                <c:pt idx="35">
                  <c:v>6086.1</c:v>
                </c:pt>
                <c:pt idx="36">
                  <c:v>3032.6</c:v>
                </c:pt>
                <c:pt idx="37">
                  <c:v>3032.6</c:v>
                </c:pt>
                <c:pt idx="38">
                  <c:v>719.9</c:v>
                </c:pt>
                <c:pt idx="39">
                  <c:v>719.9</c:v>
                </c:pt>
                <c:pt idx="40">
                  <c:v>7788.1</c:v>
                </c:pt>
                <c:pt idx="41">
                  <c:v>7788.1</c:v>
                </c:pt>
                <c:pt idx="42">
                  <c:v>6086.1</c:v>
                </c:pt>
                <c:pt idx="43">
                  <c:v>6086.1</c:v>
                </c:pt>
                <c:pt idx="44">
                  <c:v>6086.1</c:v>
                </c:pt>
                <c:pt idx="45">
                  <c:v>6086.1</c:v>
                </c:pt>
                <c:pt idx="46">
                  <c:v>11294.7</c:v>
                </c:pt>
                <c:pt idx="47">
                  <c:v>11294.7</c:v>
                </c:pt>
                <c:pt idx="48">
                  <c:v>10961.2</c:v>
                </c:pt>
                <c:pt idx="49">
                  <c:v>10961.2</c:v>
                </c:pt>
                <c:pt idx="50">
                  <c:v>8811.2000000000007</c:v>
                </c:pt>
                <c:pt idx="51">
                  <c:v>8811.2000000000007</c:v>
                </c:pt>
                <c:pt idx="52">
                  <c:v>7773.5</c:v>
                </c:pt>
                <c:pt idx="53">
                  <c:v>7773.5</c:v>
                </c:pt>
                <c:pt idx="54">
                  <c:v>7773.5</c:v>
                </c:pt>
                <c:pt idx="55">
                  <c:v>7773.5</c:v>
                </c:pt>
                <c:pt idx="56">
                  <c:v>4252.2</c:v>
                </c:pt>
                <c:pt idx="57">
                  <c:v>4252.2</c:v>
                </c:pt>
                <c:pt idx="58">
                  <c:v>6735.7</c:v>
                </c:pt>
                <c:pt idx="59">
                  <c:v>6735.7</c:v>
                </c:pt>
                <c:pt idx="60">
                  <c:v>4585.8</c:v>
                </c:pt>
                <c:pt idx="61">
                  <c:v>4585.8</c:v>
                </c:pt>
                <c:pt idx="62">
                  <c:v>7773.5</c:v>
                </c:pt>
                <c:pt idx="63">
                  <c:v>7773.5</c:v>
                </c:pt>
                <c:pt idx="64">
                  <c:v>7773.5</c:v>
                </c:pt>
                <c:pt idx="65">
                  <c:v>7773.5</c:v>
                </c:pt>
                <c:pt idx="66">
                  <c:v>9605.5</c:v>
                </c:pt>
                <c:pt idx="67">
                  <c:v>9605.5</c:v>
                </c:pt>
                <c:pt idx="68">
                  <c:v>6752.2</c:v>
                </c:pt>
                <c:pt idx="69">
                  <c:v>6752.2</c:v>
                </c:pt>
                <c:pt idx="70">
                  <c:v>10993.2</c:v>
                </c:pt>
                <c:pt idx="71">
                  <c:v>10993.2</c:v>
                </c:pt>
                <c:pt idx="72">
                  <c:v>7773.5</c:v>
                </c:pt>
                <c:pt idx="73">
                  <c:v>7773.5</c:v>
                </c:pt>
                <c:pt idx="74">
                  <c:v>7773.5</c:v>
                </c:pt>
                <c:pt idx="75">
                  <c:v>7773.5</c:v>
                </c:pt>
                <c:pt idx="76">
                  <c:v>5941.4</c:v>
                </c:pt>
                <c:pt idx="77">
                  <c:v>5941.4</c:v>
                </c:pt>
                <c:pt idx="78">
                  <c:v>4553.8</c:v>
                </c:pt>
                <c:pt idx="79">
                  <c:v>4553.8</c:v>
                </c:pt>
                <c:pt idx="80">
                  <c:v>8794.7000000000007</c:v>
                </c:pt>
                <c:pt idx="81">
                  <c:v>8794.7000000000007</c:v>
                </c:pt>
                <c:pt idx="82">
                  <c:v>7773.5</c:v>
                </c:pt>
                <c:pt idx="83">
                  <c:v>7773.5</c:v>
                </c:pt>
                <c:pt idx="84">
                  <c:v>7773.5</c:v>
                </c:pt>
                <c:pt idx="85">
                  <c:v>7773.5</c:v>
                </c:pt>
                <c:pt idx="86">
                  <c:v>13135.9</c:v>
                </c:pt>
                <c:pt idx="87">
                  <c:v>13135.9</c:v>
                </c:pt>
                <c:pt idx="88">
                  <c:v>12580.1</c:v>
                </c:pt>
                <c:pt idx="89">
                  <c:v>12580.1</c:v>
                </c:pt>
                <c:pt idx="90">
                  <c:v>8996.7999999999993</c:v>
                </c:pt>
                <c:pt idx="91">
                  <c:v>8996.7999999999993</c:v>
                </c:pt>
                <c:pt idx="92">
                  <c:v>7267.2</c:v>
                </c:pt>
                <c:pt idx="93">
                  <c:v>7267.2</c:v>
                </c:pt>
                <c:pt idx="94">
                  <c:v>7267.2</c:v>
                </c:pt>
                <c:pt idx="95">
                  <c:v>7267.2</c:v>
                </c:pt>
                <c:pt idx="96">
                  <c:v>1398.5</c:v>
                </c:pt>
                <c:pt idx="97">
                  <c:v>1398.5</c:v>
                </c:pt>
                <c:pt idx="98">
                  <c:v>5537.6</c:v>
                </c:pt>
                <c:pt idx="99">
                  <c:v>5537.6</c:v>
                </c:pt>
                <c:pt idx="100">
                  <c:v>1954.4</c:v>
                </c:pt>
                <c:pt idx="101">
                  <c:v>1954.4</c:v>
                </c:pt>
                <c:pt idx="102">
                  <c:v>7267.2</c:v>
                </c:pt>
                <c:pt idx="103">
                  <c:v>7267.2</c:v>
                </c:pt>
                <c:pt idx="104">
                  <c:v>7267.2</c:v>
                </c:pt>
                <c:pt idx="105">
                  <c:v>7267.2</c:v>
                </c:pt>
                <c:pt idx="106">
                  <c:v>10320.700000000001</c:v>
                </c:pt>
                <c:pt idx="107">
                  <c:v>10320.700000000001</c:v>
                </c:pt>
                <c:pt idx="108">
                  <c:v>5565.2</c:v>
                </c:pt>
                <c:pt idx="109">
                  <c:v>5565.2</c:v>
                </c:pt>
                <c:pt idx="110">
                  <c:v>12633.4</c:v>
                </c:pt>
                <c:pt idx="111">
                  <c:v>12633.4</c:v>
                </c:pt>
                <c:pt idx="112">
                  <c:v>7267.2</c:v>
                </c:pt>
                <c:pt idx="113">
                  <c:v>7267.2</c:v>
                </c:pt>
                <c:pt idx="114">
                  <c:v>7267.2</c:v>
                </c:pt>
                <c:pt idx="115">
                  <c:v>7267.2</c:v>
                </c:pt>
                <c:pt idx="116">
                  <c:v>4213.8</c:v>
                </c:pt>
                <c:pt idx="117">
                  <c:v>4213.8</c:v>
                </c:pt>
                <c:pt idx="118">
                  <c:v>1901.1</c:v>
                </c:pt>
                <c:pt idx="119">
                  <c:v>1901.1</c:v>
                </c:pt>
                <c:pt idx="120">
                  <c:v>8969.2999999999993</c:v>
                </c:pt>
                <c:pt idx="121">
                  <c:v>8969.2999999999993</c:v>
                </c:pt>
                <c:pt idx="122">
                  <c:v>7267.2</c:v>
                </c:pt>
                <c:pt idx="123">
                  <c:v>7267.2</c:v>
                </c:pt>
                <c:pt idx="124">
                  <c:v>7267.2</c:v>
                </c:pt>
                <c:pt idx="125">
                  <c:v>7267.2</c:v>
                </c:pt>
                <c:pt idx="126">
                  <c:v>10940.4</c:v>
                </c:pt>
                <c:pt idx="127">
                  <c:v>10940.4</c:v>
                </c:pt>
                <c:pt idx="128">
                  <c:v>10384.6</c:v>
                </c:pt>
                <c:pt idx="129">
                  <c:v>10384.6</c:v>
                </c:pt>
                <c:pt idx="130">
                  <c:v>6801.3</c:v>
                </c:pt>
                <c:pt idx="131">
                  <c:v>6801.3</c:v>
                </c:pt>
                <c:pt idx="132">
                  <c:v>5071.7</c:v>
                </c:pt>
                <c:pt idx="133">
                  <c:v>5071.7</c:v>
                </c:pt>
                <c:pt idx="134">
                  <c:v>5071.7</c:v>
                </c:pt>
                <c:pt idx="135">
                  <c:v>5071.7</c:v>
                </c:pt>
                <c:pt idx="136">
                  <c:v>-797</c:v>
                </c:pt>
                <c:pt idx="137">
                  <c:v>-797</c:v>
                </c:pt>
                <c:pt idx="138">
                  <c:v>3342.1</c:v>
                </c:pt>
                <c:pt idx="139">
                  <c:v>3342.1</c:v>
                </c:pt>
                <c:pt idx="140">
                  <c:v>-241.1</c:v>
                </c:pt>
                <c:pt idx="141">
                  <c:v>-241.1</c:v>
                </c:pt>
                <c:pt idx="142">
                  <c:v>5071.7</c:v>
                </c:pt>
                <c:pt idx="143">
                  <c:v>5071.7</c:v>
                </c:pt>
                <c:pt idx="144">
                  <c:v>5071.7</c:v>
                </c:pt>
                <c:pt idx="145">
                  <c:v>5071.7</c:v>
                </c:pt>
                <c:pt idx="146">
                  <c:v>8125.2</c:v>
                </c:pt>
                <c:pt idx="147">
                  <c:v>8125.2</c:v>
                </c:pt>
                <c:pt idx="148">
                  <c:v>3369.7</c:v>
                </c:pt>
                <c:pt idx="149">
                  <c:v>3369.7</c:v>
                </c:pt>
                <c:pt idx="150">
                  <c:v>10437.9</c:v>
                </c:pt>
                <c:pt idx="151">
                  <c:v>10437.9</c:v>
                </c:pt>
                <c:pt idx="152">
                  <c:v>5071.7</c:v>
                </c:pt>
                <c:pt idx="153">
                  <c:v>5071.7</c:v>
                </c:pt>
                <c:pt idx="154">
                  <c:v>5071.7</c:v>
                </c:pt>
                <c:pt idx="155">
                  <c:v>5071.7</c:v>
                </c:pt>
                <c:pt idx="156">
                  <c:v>2018.3</c:v>
                </c:pt>
                <c:pt idx="157">
                  <c:v>2018.3</c:v>
                </c:pt>
                <c:pt idx="158">
                  <c:v>-294.39999999999998</c:v>
                </c:pt>
                <c:pt idx="159">
                  <c:v>-294.39999999999998</c:v>
                </c:pt>
                <c:pt idx="160">
                  <c:v>6773.8</c:v>
                </c:pt>
                <c:pt idx="161">
                  <c:v>6773.8</c:v>
                </c:pt>
                <c:pt idx="162">
                  <c:v>5071.7</c:v>
                </c:pt>
                <c:pt idx="163">
                  <c:v>5071.7</c:v>
                </c:pt>
                <c:pt idx="164">
                  <c:v>5071.7</c:v>
                </c:pt>
                <c:pt idx="165">
                  <c:v>5071.7</c:v>
                </c:pt>
                <c:pt idx="166">
                  <c:v>10280.299999999999</c:v>
                </c:pt>
                <c:pt idx="167">
                  <c:v>10280.299999999999</c:v>
                </c:pt>
                <c:pt idx="168">
                  <c:v>9946.7999999999993</c:v>
                </c:pt>
                <c:pt idx="169">
                  <c:v>9946.7999999999993</c:v>
                </c:pt>
                <c:pt idx="170">
                  <c:v>7796.9</c:v>
                </c:pt>
                <c:pt idx="171">
                  <c:v>7796.9</c:v>
                </c:pt>
                <c:pt idx="172">
                  <c:v>6759.1</c:v>
                </c:pt>
                <c:pt idx="173">
                  <c:v>6759.1</c:v>
                </c:pt>
                <c:pt idx="174">
                  <c:v>6759.1</c:v>
                </c:pt>
                <c:pt idx="175">
                  <c:v>6759.1</c:v>
                </c:pt>
                <c:pt idx="176">
                  <c:v>3237.9</c:v>
                </c:pt>
                <c:pt idx="177">
                  <c:v>3237.9</c:v>
                </c:pt>
                <c:pt idx="178">
                  <c:v>5721.4</c:v>
                </c:pt>
                <c:pt idx="179">
                  <c:v>5721.4</c:v>
                </c:pt>
                <c:pt idx="180">
                  <c:v>3571.4</c:v>
                </c:pt>
                <c:pt idx="181">
                  <c:v>3571.4</c:v>
                </c:pt>
                <c:pt idx="182">
                  <c:v>6759.1</c:v>
                </c:pt>
                <c:pt idx="183">
                  <c:v>6759.1</c:v>
                </c:pt>
                <c:pt idx="184">
                  <c:v>6759.1</c:v>
                </c:pt>
                <c:pt idx="185">
                  <c:v>6759.1</c:v>
                </c:pt>
                <c:pt idx="186">
                  <c:v>8591.2000000000007</c:v>
                </c:pt>
                <c:pt idx="187">
                  <c:v>8591.2000000000007</c:v>
                </c:pt>
                <c:pt idx="188">
                  <c:v>5737.9</c:v>
                </c:pt>
                <c:pt idx="189">
                  <c:v>5737.9</c:v>
                </c:pt>
                <c:pt idx="190">
                  <c:v>9978.7999999999993</c:v>
                </c:pt>
                <c:pt idx="191">
                  <c:v>9978.7999999999993</c:v>
                </c:pt>
                <c:pt idx="192">
                  <c:v>6759.1</c:v>
                </c:pt>
                <c:pt idx="193">
                  <c:v>6759.1</c:v>
                </c:pt>
                <c:pt idx="194">
                  <c:v>6759.1</c:v>
                </c:pt>
                <c:pt idx="195">
                  <c:v>6759.1</c:v>
                </c:pt>
                <c:pt idx="196">
                  <c:v>4927.1000000000004</c:v>
                </c:pt>
                <c:pt idx="197">
                  <c:v>4927.1000000000004</c:v>
                </c:pt>
                <c:pt idx="198">
                  <c:v>3539.4</c:v>
                </c:pt>
                <c:pt idx="199">
                  <c:v>3539.4</c:v>
                </c:pt>
                <c:pt idx="200">
                  <c:v>7780.3</c:v>
                </c:pt>
                <c:pt idx="201">
                  <c:v>7780.3</c:v>
                </c:pt>
                <c:pt idx="202">
                  <c:v>6759.1</c:v>
                </c:pt>
                <c:pt idx="203">
                  <c:v>6759.1</c:v>
                </c:pt>
                <c:pt idx="204">
                  <c:v>6759.1</c:v>
                </c:pt>
                <c:pt idx="205">
                  <c:v>6759.1</c:v>
                </c:pt>
                <c:pt idx="206">
                  <c:v>12121.6</c:v>
                </c:pt>
                <c:pt idx="207">
                  <c:v>12121.6</c:v>
                </c:pt>
                <c:pt idx="208">
                  <c:v>11565.7</c:v>
                </c:pt>
                <c:pt idx="209">
                  <c:v>11565.7</c:v>
                </c:pt>
                <c:pt idx="210">
                  <c:v>7982.5</c:v>
                </c:pt>
                <c:pt idx="211">
                  <c:v>7982.5</c:v>
                </c:pt>
                <c:pt idx="212">
                  <c:v>6252.9</c:v>
                </c:pt>
                <c:pt idx="213">
                  <c:v>6252.9</c:v>
                </c:pt>
                <c:pt idx="214">
                  <c:v>6252.9</c:v>
                </c:pt>
                <c:pt idx="215">
                  <c:v>6252.9</c:v>
                </c:pt>
                <c:pt idx="216">
                  <c:v>384.2</c:v>
                </c:pt>
                <c:pt idx="217">
                  <c:v>384.2</c:v>
                </c:pt>
                <c:pt idx="218">
                  <c:v>4523.3</c:v>
                </c:pt>
                <c:pt idx="219">
                  <c:v>4523.3</c:v>
                </c:pt>
                <c:pt idx="220">
                  <c:v>940.1</c:v>
                </c:pt>
                <c:pt idx="221">
                  <c:v>940.1</c:v>
                </c:pt>
                <c:pt idx="222">
                  <c:v>6252.9</c:v>
                </c:pt>
                <c:pt idx="223">
                  <c:v>6252.9</c:v>
                </c:pt>
                <c:pt idx="224">
                  <c:v>6252.9</c:v>
                </c:pt>
                <c:pt idx="225">
                  <c:v>6252.9</c:v>
                </c:pt>
                <c:pt idx="226">
                  <c:v>9306.2999999999993</c:v>
                </c:pt>
                <c:pt idx="227">
                  <c:v>9306.2999999999993</c:v>
                </c:pt>
                <c:pt idx="228">
                  <c:v>4550.8</c:v>
                </c:pt>
                <c:pt idx="229">
                  <c:v>4550.8</c:v>
                </c:pt>
                <c:pt idx="230">
                  <c:v>11619.1</c:v>
                </c:pt>
                <c:pt idx="231">
                  <c:v>11619.1</c:v>
                </c:pt>
                <c:pt idx="232">
                  <c:v>6252.9</c:v>
                </c:pt>
                <c:pt idx="233">
                  <c:v>6252.9</c:v>
                </c:pt>
                <c:pt idx="234">
                  <c:v>6252.9</c:v>
                </c:pt>
                <c:pt idx="235">
                  <c:v>6252.9</c:v>
                </c:pt>
                <c:pt idx="236">
                  <c:v>3199.5</c:v>
                </c:pt>
                <c:pt idx="237">
                  <c:v>3199.5</c:v>
                </c:pt>
                <c:pt idx="238">
                  <c:v>886.7</c:v>
                </c:pt>
                <c:pt idx="239">
                  <c:v>886.7</c:v>
                </c:pt>
                <c:pt idx="240">
                  <c:v>7954.9</c:v>
                </c:pt>
                <c:pt idx="241">
                  <c:v>7954.9</c:v>
                </c:pt>
                <c:pt idx="242">
                  <c:v>6252.9</c:v>
                </c:pt>
                <c:pt idx="243">
                  <c:v>6252.9</c:v>
                </c:pt>
                <c:pt idx="244">
                  <c:v>6252.9</c:v>
                </c:pt>
                <c:pt idx="245">
                  <c:v>6252.9</c:v>
                </c:pt>
                <c:pt idx="246">
                  <c:v>19287.400000000001</c:v>
                </c:pt>
                <c:pt idx="247">
                  <c:v>19287.400000000001</c:v>
                </c:pt>
                <c:pt idx="248">
                  <c:v>17992.5</c:v>
                </c:pt>
                <c:pt idx="249">
                  <c:v>17992.5</c:v>
                </c:pt>
                <c:pt idx="250">
                  <c:v>17554.2</c:v>
                </c:pt>
                <c:pt idx="251">
                  <c:v>17554.2</c:v>
                </c:pt>
                <c:pt idx="252">
                  <c:v>-7135.2</c:v>
                </c:pt>
                <c:pt idx="253">
                  <c:v>-7135.2</c:v>
                </c:pt>
                <c:pt idx="254">
                  <c:v>-5840.3</c:v>
                </c:pt>
                <c:pt idx="255">
                  <c:v>-5840.3</c:v>
                </c:pt>
                <c:pt idx="256">
                  <c:v>-5401.9</c:v>
                </c:pt>
                <c:pt idx="257">
                  <c:v>-5401.9</c:v>
                </c:pt>
                <c:pt idx="258">
                  <c:v>18367</c:v>
                </c:pt>
                <c:pt idx="259">
                  <c:v>18367</c:v>
                </c:pt>
                <c:pt idx="260">
                  <c:v>13505.7</c:v>
                </c:pt>
                <c:pt idx="261">
                  <c:v>13505.7</c:v>
                </c:pt>
                <c:pt idx="262">
                  <c:v>13107.9</c:v>
                </c:pt>
                <c:pt idx="263">
                  <c:v>13107.9</c:v>
                </c:pt>
                <c:pt idx="264">
                  <c:v>-6214.8</c:v>
                </c:pt>
                <c:pt idx="265">
                  <c:v>-6214.8</c:v>
                </c:pt>
                <c:pt idx="266">
                  <c:v>-1353.4</c:v>
                </c:pt>
                <c:pt idx="267">
                  <c:v>-1353.4</c:v>
                </c:pt>
                <c:pt idx="268">
                  <c:v>-955.7</c:v>
                </c:pt>
                <c:pt idx="269">
                  <c:v>-955.7</c:v>
                </c:pt>
              </c:numCache>
            </c:numRef>
          </c:yVal>
          <c:smooth val="0"/>
          <c:extLst>
            <c:ext xmlns:c16="http://schemas.microsoft.com/office/drawing/2014/chart" uri="{C3380CC4-5D6E-409C-BE32-E72D297353CC}">
              <c16:uniqueId val="{00000003-1335-4039-8D2E-21D07248D696}"/>
            </c:ext>
          </c:extLst>
        </c:ser>
        <c:dLbls>
          <c:showLegendKey val="0"/>
          <c:showVal val="0"/>
          <c:showCatName val="0"/>
          <c:showSerName val="0"/>
          <c:showPercent val="0"/>
          <c:showBubbleSize val="0"/>
        </c:dLbls>
        <c:axId val="318281384"/>
        <c:axId val="318281776"/>
      </c:scatterChart>
      <c:valAx>
        <c:axId val="318281384"/>
        <c:scaling>
          <c:orientation val="minMax"/>
          <c:max val="15000"/>
          <c:min val="-15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M (k</a:t>
                </a:r>
                <a:r>
                  <a:rPr lang="en-US" sz="1100" b="1">
                    <a:solidFill>
                      <a:sysClr val="windowText" lastClr="000000"/>
                    </a:solidFill>
                    <a:latin typeface="Times New Roman" panose="02020603050405020304" pitchFamily="18" charset="0"/>
                    <a:cs typeface="Times New Roman" panose="02020603050405020304" pitchFamily="18" charset="0"/>
                  </a:rPr>
                  <a:t>Nm)</a:t>
                </a:r>
              </a:p>
            </c:rich>
          </c:tx>
          <c:layout>
            <c:manualLayout>
              <c:xMode val="edge"/>
              <c:yMode val="edge"/>
              <c:x val="0.80277026812827756"/>
              <c:y val="0.94128000000000001"/>
            </c:manualLayout>
          </c:layout>
          <c:overlay val="0"/>
          <c:spPr>
            <a:noFill/>
            <a:ln>
              <a:noFill/>
            </a:ln>
            <a:effectLst/>
          </c:spPr>
        </c:title>
        <c:numFmt formatCode="General"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8281776"/>
        <c:crosses val="autoZero"/>
        <c:crossBetween val="midCat"/>
        <c:majorUnit val="7500"/>
      </c:valAx>
      <c:valAx>
        <c:axId val="318281776"/>
        <c:scaling>
          <c:orientation val="minMax"/>
          <c:max val="45000"/>
          <c:min val="-15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P(kN)</a:t>
                </a:r>
                <a:endParaRPr lang="zh-CN" altLang="en-US" sz="110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4.1479969015334406E-2"/>
              <c:y val="0.58038984320043563"/>
            </c:manualLayout>
          </c:layout>
          <c:overlay val="0"/>
          <c:spPr>
            <a:noFill/>
            <a:ln>
              <a:noFill/>
            </a:ln>
            <a:effectLst/>
          </c:spPr>
        </c:title>
        <c:numFmt formatCode="0_ "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8281384"/>
        <c:crosses val="autoZero"/>
        <c:crossBetween val="midCat"/>
        <c:majorUnit val="15000"/>
        <c:minorUnit val="5"/>
      </c:valAx>
      <c:spPr>
        <a:noFill/>
        <a:ln>
          <a:solidFill>
            <a:sysClr val="windowText" lastClr="000000"/>
          </a:solidFill>
        </a:ln>
        <a:effectLst/>
      </c:spPr>
    </c:plotArea>
    <c:legend>
      <c:legendPos val="b"/>
      <c:layout>
        <c:manualLayout>
          <c:xMode val="edge"/>
          <c:yMode val="edge"/>
          <c:x val="0.59891502696828058"/>
          <c:y val="3.8789927916071006E-2"/>
          <c:w val="0.29383603138527742"/>
          <c:h val="0.22387316859167819"/>
        </c:manualLayout>
      </c:layout>
      <c:overlay val="0"/>
      <c:spPr>
        <a:solidFill>
          <a:sysClr val="window" lastClr="FFFFFF">
            <a:alpha val="50000"/>
          </a:sysClr>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273923017502268"/>
          <c:y val="2.5731388888888884E-2"/>
          <c:w val="0.77560754404799404"/>
          <c:h val="0.8245366666666667"/>
        </c:manualLayout>
      </c:layout>
      <c:scatterChart>
        <c:scatterStyle val="smoothMarker"/>
        <c:varyColors val="0"/>
        <c:ser>
          <c:idx val="6"/>
          <c:order val="2"/>
          <c:tx>
            <c:v>PM-X</c:v>
          </c:tx>
          <c:spPr>
            <a:ln w="12700" cap="rnd">
              <a:solidFill>
                <a:srgbClr val="C00000"/>
              </a:solidFill>
              <a:round/>
            </a:ln>
            <a:effectLst>
              <a:outerShdw blurRad="40000" dist="23000" dir="5400000" rotWithShape="0">
                <a:srgbClr val="000000">
                  <a:alpha val="35000"/>
                </a:srgbClr>
              </a:outerShdw>
            </a:effectLst>
          </c:spPr>
          <c:marker>
            <c:symbol val="none"/>
          </c:marker>
          <c:xVal>
            <c:numRef>
              <c:f>'1000X1200_C60'!$F$19:$F$50</c:f>
              <c:numCache>
                <c:formatCode>0.0_ </c:formatCode>
                <c:ptCount val="32"/>
                <c:pt idx="0">
                  <c:v>0</c:v>
                </c:pt>
                <c:pt idx="1">
                  <c:v>21379.989883591195</c:v>
                </c:pt>
                <c:pt idx="2">
                  <c:v>22130.342656973586</c:v>
                </c:pt>
                <c:pt idx="3">
                  <c:v>22684.194116097038</c:v>
                </c:pt>
                <c:pt idx="4">
                  <c:v>23041.544260961553</c:v>
                </c:pt>
                <c:pt idx="5">
                  <c:v>23202.393091567144</c:v>
                </c:pt>
                <c:pt idx="6">
                  <c:v>23166.740607913787</c:v>
                </c:pt>
                <c:pt idx="7">
                  <c:v>22934.586810001492</c:v>
                </c:pt>
                <c:pt idx="8">
                  <c:v>22765.956171619724</c:v>
                </c:pt>
                <c:pt idx="9">
                  <c:v>22382.999262395322</c:v>
                </c:pt>
                <c:pt idx="10">
                  <c:v>21804.447808184232</c:v>
                </c:pt>
                <c:pt idx="11">
                  <c:v>21049.033534842481</c:v>
                </c:pt>
                <c:pt idx="12">
                  <c:v>20135.488168226009</c:v>
                </c:pt>
                <c:pt idx="13">
                  <c:v>19082.543434190822</c:v>
                </c:pt>
                <c:pt idx="14">
                  <c:v>17908.931058592865</c:v>
                </c:pt>
                <c:pt idx="15">
                  <c:v>0</c:v>
                </c:pt>
                <c:pt idx="16">
                  <c:v>0</c:v>
                </c:pt>
                <c:pt idx="17">
                  <c:v>-17908.931058592865</c:v>
                </c:pt>
                <c:pt idx="18">
                  <c:v>-19082.543434190822</c:v>
                </c:pt>
                <c:pt idx="19">
                  <c:v>-20135.488168226009</c:v>
                </c:pt>
                <c:pt idx="20">
                  <c:v>-21049.033534842481</c:v>
                </c:pt>
                <c:pt idx="21">
                  <c:v>-21804.447808184232</c:v>
                </c:pt>
                <c:pt idx="22">
                  <c:v>-22382.999262395322</c:v>
                </c:pt>
                <c:pt idx="23">
                  <c:v>-22765.956171619724</c:v>
                </c:pt>
                <c:pt idx="24">
                  <c:v>-22934.586810001492</c:v>
                </c:pt>
                <c:pt idx="25">
                  <c:v>-23166.740607913787</c:v>
                </c:pt>
                <c:pt idx="26">
                  <c:v>-23202.393091567144</c:v>
                </c:pt>
                <c:pt idx="27">
                  <c:v>-23041.544260961553</c:v>
                </c:pt>
                <c:pt idx="28">
                  <c:v>-22684.194116097038</c:v>
                </c:pt>
                <c:pt idx="29">
                  <c:v>-22130.342656973586</c:v>
                </c:pt>
                <c:pt idx="30">
                  <c:v>-21379.989883591195</c:v>
                </c:pt>
                <c:pt idx="31" formatCode="General">
                  <c:v>0</c:v>
                </c:pt>
              </c:numCache>
            </c:numRef>
          </c:xVal>
          <c:yVal>
            <c:numRef>
              <c:f>'1000X1200_C60'!$C$19:$C$50</c:f>
              <c:numCache>
                <c:formatCode>General</c:formatCode>
                <c:ptCount val="32"/>
                <c:pt idx="0">
                  <c:v>-44940</c:v>
                </c:pt>
                <c:pt idx="1">
                  <c:v>-519.51575722229859</c:v>
                </c:pt>
                <c:pt idx="2">
                  <c:v>3046.0359379236083</c:v>
                </c:pt>
                <c:pt idx="3">
                  <c:v>6611.5876330695146</c:v>
                </c:pt>
                <c:pt idx="4">
                  <c:v>10177.13932821542</c:v>
                </c:pt>
                <c:pt idx="5">
                  <c:v>13742.691023361325</c:v>
                </c:pt>
                <c:pt idx="6">
                  <c:v>17308.24271850723</c:v>
                </c:pt>
                <c:pt idx="7" formatCode="0.0_ ">
                  <c:v>20873.794413653141</c:v>
                </c:pt>
                <c:pt idx="8">
                  <c:v>23771.344892720306</c:v>
                </c:pt>
                <c:pt idx="9">
                  <c:v>26668.895371787461</c:v>
                </c:pt>
                <c:pt idx="10">
                  <c:v>29566.445850854623</c:v>
                </c:pt>
                <c:pt idx="11">
                  <c:v>32463.996329921782</c:v>
                </c:pt>
                <c:pt idx="12">
                  <c:v>35361.546808988947</c:v>
                </c:pt>
                <c:pt idx="13">
                  <c:v>38259.097288056102</c:v>
                </c:pt>
                <c:pt idx="14">
                  <c:v>41156.647767123293</c:v>
                </c:pt>
                <c:pt idx="15">
                  <c:v>72346.17</c:v>
                </c:pt>
                <c:pt idx="16">
                  <c:v>72346.17</c:v>
                </c:pt>
                <c:pt idx="17" formatCode="0.0_ ">
                  <c:v>41156.647767123293</c:v>
                </c:pt>
                <c:pt idx="18" formatCode="0.0_ ">
                  <c:v>38259.097288056102</c:v>
                </c:pt>
                <c:pt idx="19" formatCode="0.0_ ">
                  <c:v>35361.546808988947</c:v>
                </c:pt>
                <c:pt idx="20" formatCode="0.0_ ">
                  <c:v>32463.996329921782</c:v>
                </c:pt>
                <c:pt idx="21" formatCode="0.0_ ">
                  <c:v>29566.445850854623</c:v>
                </c:pt>
                <c:pt idx="22" formatCode="0.0_ ">
                  <c:v>26668.895371787461</c:v>
                </c:pt>
                <c:pt idx="23" formatCode="0.0_ ">
                  <c:v>23771.344892720306</c:v>
                </c:pt>
                <c:pt idx="24" formatCode="0.0_ ">
                  <c:v>20873.794413653141</c:v>
                </c:pt>
                <c:pt idx="25" formatCode="0.0_ ">
                  <c:v>17308.24271850723</c:v>
                </c:pt>
                <c:pt idx="26" formatCode="0.0_ ">
                  <c:v>13742.691023361325</c:v>
                </c:pt>
                <c:pt idx="27" formatCode="0.0_ ">
                  <c:v>10177.13932821542</c:v>
                </c:pt>
                <c:pt idx="28" formatCode="0.0_ ">
                  <c:v>6611.5876330695146</c:v>
                </c:pt>
                <c:pt idx="29" formatCode="0.0_ ">
                  <c:v>3046.0359379236083</c:v>
                </c:pt>
                <c:pt idx="30" formatCode="0.0_ ">
                  <c:v>-519.51575722229859</c:v>
                </c:pt>
                <c:pt idx="31">
                  <c:v>-44940</c:v>
                </c:pt>
              </c:numCache>
            </c:numRef>
          </c:yVal>
          <c:smooth val="1"/>
          <c:extLst>
            <c:ext xmlns:c16="http://schemas.microsoft.com/office/drawing/2014/chart" uri="{C3380CC4-5D6E-409C-BE32-E72D297353CC}">
              <c16:uniqueId val="{00000000-F938-474D-8FD3-DEDDB6167960}"/>
            </c:ext>
          </c:extLst>
        </c:ser>
        <c:ser>
          <c:idx val="7"/>
          <c:order val="3"/>
          <c:tx>
            <c:v>PM-Y</c:v>
          </c:tx>
          <c:spPr>
            <a:ln w="12700">
              <a:solidFill>
                <a:srgbClr val="0070C0"/>
              </a:solidFill>
              <a:prstDash val="solid"/>
            </a:ln>
          </c:spPr>
          <c:marker>
            <c:symbol val="none"/>
          </c:marker>
          <c:xVal>
            <c:numRef>
              <c:f>'1000X1200_C60'!$O$19:$O$50</c:f>
              <c:numCache>
                <c:formatCode>0.0_ </c:formatCode>
                <c:ptCount val="32"/>
                <c:pt idx="0">
                  <c:v>0</c:v>
                </c:pt>
                <c:pt idx="1">
                  <c:v>18593.4540538539</c:v>
                </c:pt>
                <c:pt idx="2">
                  <c:v>19258.766805823085</c:v>
                </c:pt>
                <c:pt idx="3">
                  <c:v>19764.189441676179</c:v>
                </c:pt>
                <c:pt idx="4">
                  <c:v>20109.721961413165</c:v>
                </c:pt>
                <c:pt idx="5">
                  <c:v>20295.364365034067</c:v>
                </c:pt>
                <c:pt idx="6">
                  <c:v>20321.116652538862</c:v>
                </c:pt>
                <c:pt idx="7">
                  <c:v>20186.978823927559</c:v>
                </c:pt>
                <c:pt idx="8">
                  <c:v>19977.732446235903</c:v>
                </c:pt>
                <c:pt idx="9">
                  <c:v>19675.867557271176</c:v>
                </c:pt>
                <c:pt idx="10">
                  <c:v>19281.384157033397</c:v>
                </c:pt>
                <c:pt idx="11">
                  <c:v>18794.282245522561</c:v>
                </c:pt>
                <c:pt idx="12">
                  <c:v>18214.561822738651</c:v>
                </c:pt>
                <c:pt idx="13">
                  <c:v>17542.222888681688</c:v>
                </c:pt>
                <c:pt idx="14">
                  <c:v>16777.265443351658</c:v>
                </c:pt>
                <c:pt idx="15">
                  <c:v>0</c:v>
                </c:pt>
                <c:pt idx="16">
                  <c:v>0</c:v>
                </c:pt>
                <c:pt idx="17">
                  <c:v>-16777.265443351658</c:v>
                </c:pt>
                <c:pt idx="18">
                  <c:v>-17542.222888681688</c:v>
                </c:pt>
                <c:pt idx="19">
                  <c:v>-18214.561822738651</c:v>
                </c:pt>
                <c:pt idx="20">
                  <c:v>-18794.282245522561</c:v>
                </c:pt>
                <c:pt idx="21">
                  <c:v>-19281.384157033397</c:v>
                </c:pt>
                <c:pt idx="22">
                  <c:v>-19675.867557271176</c:v>
                </c:pt>
                <c:pt idx="23">
                  <c:v>-19977.732446235903</c:v>
                </c:pt>
                <c:pt idx="24">
                  <c:v>-20186.978823927559</c:v>
                </c:pt>
                <c:pt idx="25">
                  <c:v>-20321.116652538862</c:v>
                </c:pt>
                <c:pt idx="26">
                  <c:v>-20295.364365034067</c:v>
                </c:pt>
                <c:pt idx="27">
                  <c:v>-20109.721961413165</c:v>
                </c:pt>
                <c:pt idx="28">
                  <c:v>-19764.189441676179</c:v>
                </c:pt>
                <c:pt idx="29">
                  <c:v>-19258.766805823085</c:v>
                </c:pt>
                <c:pt idx="30">
                  <c:v>-18593.4540538539</c:v>
                </c:pt>
                <c:pt idx="31" formatCode="General">
                  <c:v>0</c:v>
                </c:pt>
              </c:numCache>
            </c:numRef>
          </c:xVal>
          <c:yVal>
            <c:numRef>
              <c:f>'1000X1200_C60'!$L$19:$L$50</c:f>
              <c:numCache>
                <c:formatCode>General</c:formatCode>
                <c:ptCount val="32"/>
                <c:pt idx="0">
                  <c:v>-44940</c:v>
                </c:pt>
                <c:pt idx="1">
                  <c:v>-487.36904084887823</c:v>
                </c:pt>
                <c:pt idx="2">
                  <c:v>2848.6454159139516</c:v>
                </c:pt>
                <c:pt idx="3">
                  <c:v>6184.6598726767825</c:v>
                </c:pt>
                <c:pt idx="4">
                  <c:v>9520.674329439611</c:v>
                </c:pt>
                <c:pt idx="5">
                  <c:v>12856.688786202438</c:v>
                </c:pt>
                <c:pt idx="6">
                  <c:v>16192.703242965266</c:v>
                </c:pt>
                <c:pt idx="7" formatCode="0.0_ ">
                  <c:v>19528.717699728106</c:v>
                </c:pt>
                <c:pt idx="8">
                  <c:v>22067.737063563425</c:v>
                </c:pt>
                <c:pt idx="9">
                  <c:v>24606.756427398745</c:v>
                </c:pt>
                <c:pt idx="10">
                  <c:v>27145.775791234068</c:v>
                </c:pt>
                <c:pt idx="11">
                  <c:v>29684.795155069387</c:v>
                </c:pt>
                <c:pt idx="12">
                  <c:v>32223.81451890471</c:v>
                </c:pt>
                <c:pt idx="13">
                  <c:v>34762.833882740029</c:v>
                </c:pt>
                <c:pt idx="14">
                  <c:v>37301.853246575345</c:v>
                </c:pt>
                <c:pt idx="15">
                  <c:v>72346.17</c:v>
                </c:pt>
                <c:pt idx="16">
                  <c:v>72346.17</c:v>
                </c:pt>
                <c:pt idx="17" formatCode="0.0_ ">
                  <c:v>37301.853246575345</c:v>
                </c:pt>
                <c:pt idx="18" formatCode="0.0_ ">
                  <c:v>34762.833882740029</c:v>
                </c:pt>
                <c:pt idx="19" formatCode="0.0_ ">
                  <c:v>32223.81451890471</c:v>
                </c:pt>
                <c:pt idx="20" formatCode="0.0_ ">
                  <c:v>29684.795155069387</c:v>
                </c:pt>
                <c:pt idx="21" formatCode="0.0_ ">
                  <c:v>27145.775791234068</c:v>
                </c:pt>
                <c:pt idx="22" formatCode="0.0_ ">
                  <c:v>24606.756427398745</c:v>
                </c:pt>
                <c:pt idx="23" formatCode="0.0_ ">
                  <c:v>22067.737063563425</c:v>
                </c:pt>
                <c:pt idx="24" formatCode="0.0_ ">
                  <c:v>19528.717699728106</c:v>
                </c:pt>
                <c:pt idx="25" formatCode="0.0_ ">
                  <c:v>16192.703242965266</c:v>
                </c:pt>
                <c:pt idx="26" formatCode="0.0_ ">
                  <c:v>12856.688786202438</c:v>
                </c:pt>
                <c:pt idx="27" formatCode="0.0_ ">
                  <c:v>9520.674329439611</c:v>
                </c:pt>
                <c:pt idx="28" formatCode="0.0_ ">
                  <c:v>6184.6598726767825</c:v>
                </c:pt>
                <c:pt idx="29" formatCode="0.0_ ">
                  <c:v>2848.6454159139516</c:v>
                </c:pt>
                <c:pt idx="30" formatCode="0.0_ ">
                  <c:v>-487.36904084887823</c:v>
                </c:pt>
                <c:pt idx="31">
                  <c:v>-44940</c:v>
                </c:pt>
              </c:numCache>
            </c:numRef>
          </c:yVal>
          <c:smooth val="1"/>
          <c:extLst>
            <c:ext xmlns:c16="http://schemas.microsoft.com/office/drawing/2014/chart" uri="{C3380CC4-5D6E-409C-BE32-E72D297353CC}">
              <c16:uniqueId val="{00000001-F938-474D-8FD3-DEDDB6167960}"/>
            </c:ext>
          </c:extLst>
        </c:ser>
        <c:dLbls>
          <c:showLegendKey val="0"/>
          <c:showVal val="0"/>
          <c:showCatName val="0"/>
          <c:showSerName val="0"/>
          <c:showPercent val="0"/>
          <c:showBubbleSize val="0"/>
        </c:dLbls>
        <c:axId val="318282560"/>
        <c:axId val="318282952"/>
        <c:extLst/>
      </c:scatterChart>
      <c:scatterChart>
        <c:scatterStyle val="lineMarker"/>
        <c:varyColors val="0"/>
        <c:ser>
          <c:idx val="2"/>
          <c:order val="0"/>
          <c:tx>
            <c:strRef>
              <c:f>'1000X1200_C60'!$U$2</c:f>
              <c:strCache>
                <c:ptCount val="1"/>
                <c:pt idx="0">
                  <c:v>内力X</c:v>
                </c:pt>
              </c:strCache>
            </c:strRef>
          </c:tx>
          <c:spPr>
            <a:ln w="28575">
              <a:noFill/>
            </a:ln>
          </c:spPr>
          <c:marker>
            <c:symbol val="triangle"/>
            <c:size val="4"/>
            <c:spPr>
              <a:solidFill>
                <a:srgbClr val="C00000"/>
              </a:solidFill>
              <a:ln>
                <a:noFill/>
              </a:ln>
            </c:spPr>
          </c:marker>
          <c:xVal>
            <c:numRef>
              <c:f>'1000X1200_C60'!$U$5:$U$593</c:f>
              <c:numCache>
                <c:formatCode>General</c:formatCode>
                <c:ptCount val="589"/>
                <c:pt idx="0">
                  <c:v>585.70000000000005</c:v>
                </c:pt>
                <c:pt idx="1">
                  <c:v>-236.3</c:v>
                </c:pt>
                <c:pt idx="2">
                  <c:v>541.1</c:v>
                </c:pt>
                <c:pt idx="3">
                  <c:v>-234.4</c:v>
                </c:pt>
                <c:pt idx="4">
                  <c:v>459.9</c:v>
                </c:pt>
                <c:pt idx="5">
                  <c:v>-206.1</c:v>
                </c:pt>
                <c:pt idx="6">
                  <c:v>488.3</c:v>
                </c:pt>
                <c:pt idx="7">
                  <c:v>-171.7</c:v>
                </c:pt>
                <c:pt idx="8">
                  <c:v>431.3</c:v>
                </c:pt>
                <c:pt idx="9">
                  <c:v>-295.8</c:v>
                </c:pt>
                <c:pt idx="10">
                  <c:v>544.1</c:v>
                </c:pt>
                <c:pt idx="11">
                  <c:v>-46.2</c:v>
                </c:pt>
                <c:pt idx="12">
                  <c:v>486.8</c:v>
                </c:pt>
                <c:pt idx="13">
                  <c:v>-169.9</c:v>
                </c:pt>
                <c:pt idx="14">
                  <c:v>486.8</c:v>
                </c:pt>
                <c:pt idx="15">
                  <c:v>-169.9</c:v>
                </c:pt>
                <c:pt idx="16">
                  <c:v>485.3</c:v>
                </c:pt>
                <c:pt idx="17">
                  <c:v>-168.2</c:v>
                </c:pt>
                <c:pt idx="18">
                  <c:v>429.5</c:v>
                </c:pt>
                <c:pt idx="19">
                  <c:v>-293.7</c:v>
                </c:pt>
                <c:pt idx="20">
                  <c:v>542.29999999999995</c:v>
                </c:pt>
                <c:pt idx="21">
                  <c:v>-44.1</c:v>
                </c:pt>
                <c:pt idx="22">
                  <c:v>486.8</c:v>
                </c:pt>
                <c:pt idx="23">
                  <c:v>-169.9</c:v>
                </c:pt>
                <c:pt idx="24">
                  <c:v>486.8</c:v>
                </c:pt>
                <c:pt idx="25">
                  <c:v>-169.9</c:v>
                </c:pt>
                <c:pt idx="26">
                  <c:v>391.9</c:v>
                </c:pt>
                <c:pt idx="27">
                  <c:v>-375.1</c:v>
                </c:pt>
                <c:pt idx="28">
                  <c:v>428.9</c:v>
                </c:pt>
                <c:pt idx="29">
                  <c:v>-292</c:v>
                </c:pt>
                <c:pt idx="30">
                  <c:v>430.8</c:v>
                </c:pt>
                <c:pt idx="31">
                  <c:v>-294.10000000000002</c:v>
                </c:pt>
                <c:pt idx="32">
                  <c:v>486.8</c:v>
                </c:pt>
                <c:pt idx="33">
                  <c:v>-169.9</c:v>
                </c:pt>
                <c:pt idx="34">
                  <c:v>486.8</c:v>
                </c:pt>
                <c:pt idx="35">
                  <c:v>-169.9</c:v>
                </c:pt>
                <c:pt idx="36">
                  <c:v>581.70000000000005</c:v>
                </c:pt>
                <c:pt idx="37">
                  <c:v>35.299999999999997</c:v>
                </c:pt>
                <c:pt idx="38">
                  <c:v>542.79999999999995</c:v>
                </c:pt>
                <c:pt idx="39">
                  <c:v>-45.8</c:v>
                </c:pt>
                <c:pt idx="40">
                  <c:v>544.70000000000005</c:v>
                </c:pt>
                <c:pt idx="41">
                  <c:v>-47.9</c:v>
                </c:pt>
                <c:pt idx="42">
                  <c:v>486.8</c:v>
                </c:pt>
                <c:pt idx="43">
                  <c:v>-169.9</c:v>
                </c:pt>
                <c:pt idx="44">
                  <c:v>486.8</c:v>
                </c:pt>
                <c:pt idx="45">
                  <c:v>-169.9</c:v>
                </c:pt>
                <c:pt idx="46">
                  <c:v>542</c:v>
                </c:pt>
                <c:pt idx="47">
                  <c:v>-235.4</c:v>
                </c:pt>
                <c:pt idx="48">
                  <c:v>507.8</c:v>
                </c:pt>
                <c:pt idx="49">
                  <c:v>-309.89999999999998</c:v>
                </c:pt>
                <c:pt idx="50">
                  <c:v>575.5</c:v>
                </c:pt>
                <c:pt idx="51">
                  <c:v>-160.19999999999999</c:v>
                </c:pt>
                <c:pt idx="52">
                  <c:v>541.1</c:v>
                </c:pt>
                <c:pt idx="53">
                  <c:v>-234.4</c:v>
                </c:pt>
                <c:pt idx="54">
                  <c:v>541.1</c:v>
                </c:pt>
                <c:pt idx="55">
                  <c:v>-234.4</c:v>
                </c:pt>
                <c:pt idx="56">
                  <c:v>540.20000000000005</c:v>
                </c:pt>
                <c:pt idx="57">
                  <c:v>-233.3</c:v>
                </c:pt>
                <c:pt idx="58">
                  <c:v>506.7</c:v>
                </c:pt>
                <c:pt idx="59">
                  <c:v>-308.60000000000002</c:v>
                </c:pt>
                <c:pt idx="60">
                  <c:v>574.4</c:v>
                </c:pt>
                <c:pt idx="61">
                  <c:v>-158.9</c:v>
                </c:pt>
                <c:pt idx="62">
                  <c:v>541.1</c:v>
                </c:pt>
                <c:pt idx="63">
                  <c:v>-234.4</c:v>
                </c:pt>
                <c:pt idx="64">
                  <c:v>541.1</c:v>
                </c:pt>
                <c:pt idx="65">
                  <c:v>-234.4</c:v>
                </c:pt>
                <c:pt idx="66">
                  <c:v>484.1</c:v>
                </c:pt>
                <c:pt idx="67">
                  <c:v>-357.5</c:v>
                </c:pt>
                <c:pt idx="68">
                  <c:v>506.4</c:v>
                </c:pt>
                <c:pt idx="69">
                  <c:v>-307.60000000000002</c:v>
                </c:pt>
                <c:pt idx="70">
                  <c:v>507.5</c:v>
                </c:pt>
                <c:pt idx="71">
                  <c:v>-308.89999999999998</c:v>
                </c:pt>
                <c:pt idx="72">
                  <c:v>541.1</c:v>
                </c:pt>
                <c:pt idx="73">
                  <c:v>-234.4</c:v>
                </c:pt>
                <c:pt idx="74">
                  <c:v>541.1</c:v>
                </c:pt>
                <c:pt idx="75">
                  <c:v>-234.4</c:v>
                </c:pt>
                <c:pt idx="76">
                  <c:v>598</c:v>
                </c:pt>
                <c:pt idx="77">
                  <c:v>-111.3</c:v>
                </c:pt>
                <c:pt idx="78">
                  <c:v>574.70000000000005</c:v>
                </c:pt>
                <c:pt idx="79">
                  <c:v>-159.9</c:v>
                </c:pt>
                <c:pt idx="80">
                  <c:v>575.79999999999995</c:v>
                </c:pt>
                <c:pt idx="81">
                  <c:v>-161.19999999999999</c:v>
                </c:pt>
                <c:pt idx="82">
                  <c:v>541.1</c:v>
                </c:pt>
                <c:pt idx="83">
                  <c:v>-234.4</c:v>
                </c:pt>
                <c:pt idx="84">
                  <c:v>541.1</c:v>
                </c:pt>
                <c:pt idx="85">
                  <c:v>-234.4</c:v>
                </c:pt>
                <c:pt idx="86">
                  <c:v>526.29999999999995</c:v>
                </c:pt>
                <c:pt idx="87">
                  <c:v>-216.8</c:v>
                </c:pt>
                <c:pt idx="88">
                  <c:v>469.3</c:v>
                </c:pt>
                <c:pt idx="89">
                  <c:v>-340.9</c:v>
                </c:pt>
                <c:pt idx="90">
                  <c:v>582.1</c:v>
                </c:pt>
                <c:pt idx="91">
                  <c:v>-91.3</c:v>
                </c:pt>
                <c:pt idx="92">
                  <c:v>524.79999999999995</c:v>
                </c:pt>
                <c:pt idx="93">
                  <c:v>-215.1</c:v>
                </c:pt>
                <c:pt idx="94">
                  <c:v>524.79999999999995</c:v>
                </c:pt>
                <c:pt idx="95">
                  <c:v>-215.1</c:v>
                </c:pt>
                <c:pt idx="96">
                  <c:v>523.29999999999995</c:v>
                </c:pt>
                <c:pt idx="97">
                  <c:v>-213.3</c:v>
                </c:pt>
                <c:pt idx="98">
                  <c:v>467.5</c:v>
                </c:pt>
                <c:pt idx="99">
                  <c:v>-338.8</c:v>
                </c:pt>
                <c:pt idx="100">
                  <c:v>580.29999999999995</c:v>
                </c:pt>
                <c:pt idx="101">
                  <c:v>-89.2</c:v>
                </c:pt>
                <c:pt idx="102">
                  <c:v>524.79999999999995</c:v>
                </c:pt>
                <c:pt idx="103">
                  <c:v>-215.1</c:v>
                </c:pt>
                <c:pt idx="104">
                  <c:v>524.79999999999995</c:v>
                </c:pt>
                <c:pt idx="105">
                  <c:v>-215.1</c:v>
                </c:pt>
                <c:pt idx="106">
                  <c:v>429.9</c:v>
                </c:pt>
                <c:pt idx="107">
                  <c:v>-420.2</c:v>
                </c:pt>
                <c:pt idx="108">
                  <c:v>466.9</c:v>
                </c:pt>
                <c:pt idx="109">
                  <c:v>-337.1</c:v>
                </c:pt>
                <c:pt idx="110">
                  <c:v>468.8</c:v>
                </c:pt>
                <c:pt idx="111">
                  <c:v>-339.2</c:v>
                </c:pt>
                <c:pt idx="112">
                  <c:v>524.79999999999995</c:v>
                </c:pt>
                <c:pt idx="113">
                  <c:v>-215.1</c:v>
                </c:pt>
                <c:pt idx="114">
                  <c:v>524.79999999999995</c:v>
                </c:pt>
                <c:pt idx="115">
                  <c:v>-215.1</c:v>
                </c:pt>
                <c:pt idx="116">
                  <c:v>619.70000000000005</c:v>
                </c:pt>
                <c:pt idx="117">
                  <c:v>-9.9</c:v>
                </c:pt>
                <c:pt idx="118">
                  <c:v>580.79999999999995</c:v>
                </c:pt>
                <c:pt idx="119">
                  <c:v>-90.9</c:v>
                </c:pt>
                <c:pt idx="120">
                  <c:v>582.70000000000005</c:v>
                </c:pt>
                <c:pt idx="121">
                  <c:v>-93</c:v>
                </c:pt>
                <c:pt idx="122">
                  <c:v>524.79999999999995</c:v>
                </c:pt>
                <c:pt idx="123">
                  <c:v>-215.1</c:v>
                </c:pt>
                <c:pt idx="124">
                  <c:v>524.79999999999995</c:v>
                </c:pt>
                <c:pt idx="125">
                  <c:v>-215.1</c:v>
                </c:pt>
                <c:pt idx="126">
                  <c:v>407.2</c:v>
                </c:pt>
                <c:pt idx="127">
                  <c:v>-143.4</c:v>
                </c:pt>
                <c:pt idx="128">
                  <c:v>350.2</c:v>
                </c:pt>
                <c:pt idx="129">
                  <c:v>-267.39999999999998</c:v>
                </c:pt>
                <c:pt idx="130">
                  <c:v>463</c:v>
                </c:pt>
                <c:pt idx="131">
                  <c:v>-17.899999999999999</c:v>
                </c:pt>
                <c:pt idx="132">
                  <c:v>405.7</c:v>
                </c:pt>
                <c:pt idx="133">
                  <c:v>-141.6</c:v>
                </c:pt>
                <c:pt idx="134">
                  <c:v>405.7</c:v>
                </c:pt>
                <c:pt idx="135">
                  <c:v>-141.6</c:v>
                </c:pt>
                <c:pt idx="136">
                  <c:v>404.2</c:v>
                </c:pt>
                <c:pt idx="137">
                  <c:v>-139.9</c:v>
                </c:pt>
                <c:pt idx="138">
                  <c:v>348.4</c:v>
                </c:pt>
                <c:pt idx="139">
                  <c:v>-265.3</c:v>
                </c:pt>
                <c:pt idx="140">
                  <c:v>461.2</c:v>
                </c:pt>
                <c:pt idx="141">
                  <c:v>-15.8</c:v>
                </c:pt>
                <c:pt idx="142">
                  <c:v>405.7</c:v>
                </c:pt>
                <c:pt idx="143">
                  <c:v>-141.6</c:v>
                </c:pt>
                <c:pt idx="144">
                  <c:v>405.7</c:v>
                </c:pt>
                <c:pt idx="145">
                  <c:v>-141.6</c:v>
                </c:pt>
                <c:pt idx="146">
                  <c:v>310.8</c:v>
                </c:pt>
                <c:pt idx="147">
                  <c:v>-346.8</c:v>
                </c:pt>
                <c:pt idx="148">
                  <c:v>347.8</c:v>
                </c:pt>
                <c:pt idx="149">
                  <c:v>-263.7</c:v>
                </c:pt>
                <c:pt idx="150">
                  <c:v>349.6</c:v>
                </c:pt>
                <c:pt idx="151">
                  <c:v>-265.8</c:v>
                </c:pt>
                <c:pt idx="152">
                  <c:v>405.7</c:v>
                </c:pt>
                <c:pt idx="153">
                  <c:v>-141.6</c:v>
                </c:pt>
                <c:pt idx="154">
                  <c:v>405.7</c:v>
                </c:pt>
                <c:pt idx="155">
                  <c:v>-141.6</c:v>
                </c:pt>
                <c:pt idx="156">
                  <c:v>500.6</c:v>
                </c:pt>
                <c:pt idx="157">
                  <c:v>63.6</c:v>
                </c:pt>
                <c:pt idx="158">
                  <c:v>461.7</c:v>
                </c:pt>
                <c:pt idx="159">
                  <c:v>-17.399999999999999</c:v>
                </c:pt>
                <c:pt idx="160">
                  <c:v>463.5</c:v>
                </c:pt>
                <c:pt idx="161">
                  <c:v>-19.5</c:v>
                </c:pt>
                <c:pt idx="162">
                  <c:v>405.7</c:v>
                </c:pt>
                <c:pt idx="163">
                  <c:v>-141.6</c:v>
                </c:pt>
                <c:pt idx="164">
                  <c:v>405.7</c:v>
                </c:pt>
                <c:pt idx="165">
                  <c:v>-141.6</c:v>
                </c:pt>
                <c:pt idx="166">
                  <c:v>460.9</c:v>
                </c:pt>
                <c:pt idx="167">
                  <c:v>-207.1</c:v>
                </c:pt>
                <c:pt idx="168">
                  <c:v>426.7</c:v>
                </c:pt>
                <c:pt idx="169">
                  <c:v>-281.60000000000002</c:v>
                </c:pt>
                <c:pt idx="170">
                  <c:v>494.3</c:v>
                </c:pt>
                <c:pt idx="171">
                  <c:v>-131.80000000000001</c:v>
                </c:pt>
                <c:pt idx="172">
                  <c:v>459.9</c:v>
                </c:pt>
                <c:pt idx="173">
                  <c:v>-206.1</c:v>
                </c:pt>
                <c:pt idx="174">
                  <c:v>459.9</c:v>
                </c:pt>
                <c:pt idx="175">
                  <c:v>-206.1</c:v>
                </c:pt>
                <c:pt idx="176">
                  <c:v>459</c:v>
                </c:pt>
                <c:pt idx="177">
                  <c:v>-205</c:v>
                </c:pt>
                <c:pt idx="178">
                  <c:v>425.6</c:v>
                </c:pt>
                <c:pt idx="179">
                  <c:v>-280.3</c:v>
                </c:pt>
                <c:pt idx="180">
                  <c:v>493.2</c:v>
                </c:pt>
                <c:pt idx="181">
                  <c:v>-130.6</c:v>
                </c:pt>
                <c:pt idx="182">
                  <c:v>459.9</c:v>
                </c:pt>
                <c:pt idx="183">
                  <c:v>-206.1</c:v>
                </c:pt>
                <c:pt idx="184">
                  <c:v>459.9</c:v>
                </c:pt>
                <c:pt idx="185">
                  <c:v>-206.1</c:v>
                </c:pt>
                <c:pt idx="186">
                  <c:v>403</c:v>
                </c:pt>
                <c:pt idx="187">
                  <c:v>-329.2</c:v>
                </c:pt>
                <c:pt idx="188">
                  <c:v>425.2</c:v>
                </c:pt>
                <c:pt idx="189">
                  <c:v>-279.3</c:v>
                </c:pt>
                <c:pt idx="190">
                  <c:v>426.3</c:v>
                </c:pt>
                <c:pt idx="191">
                  <c:v>-280.60000000000002</c:v>
                </c:pt>
                <c:pt idx="192">
                  <c:v>459.9</c:v>
                </c:pt>
                <c:pt idx="193">
                  <c:v>-206.1</c:v>
                </c:pt>
                <c:pt idx="194">
                  <c:v>459.9</c:v>
                </c:pt>
                <c:pt idx="195">
                  <c:v>-206.1</c:v>
                </c:pt>
                <c:pt idx="196">
                  <c:v>516.9</c:v>
                </c:pt>
                <c:pt idx="197">
                  <c:v>-83</c:v>
                </c:pt>
                <c:pt idx="198">
                  <c:v>493.6</c:v>
                </c:pt>
                <c:pt idx="199">
                  <c:v>-131.6</c:v>
                </c:pt>
                <c:pt idx="200">
                  <c:v>494.7</c:v>
                </c:pt>
                <c:pt idx="201">
                  <c:v>-132.80000000000001</c:v>
                </c:pt>
                <c:pt idx="202">
                  <c:v>459.9</c:v>
                </c:pt>
                <c:pt idx="203">
                  <c:v>-206.1</c:v>
                </c:pt>
                <c:pt idx="204">
                  <c:v>459.9</c:v>
                </c:pt>
                <c:pt idx="205">
                  <c:v>-206.1</c:v>
                </c:pt>
                <c:pt idx="206">
                  <c:v>445.2</c:v>
                </c:pt>
                <c:pt idx="207">
                  <c:v>-188.5</c:v>
                </c:pt>
                <c:pt idx="208">
                  <c:v>388.2</c:v>
                </c:pt>
                <c:pt idx="209">
                  <c:v>-312.60000000000002</c:v>
                </c:pt>
                <c:pt idx="210">
                  <c:v>501</c:v>
                </c:pt>
                <c:pt idx="211">
                  <c:v>-63</c:v>
                </c:pt>
                <c:pt idx="212">
                  <c:v>443.7</c:v>
                </c:pt>
                <c:pt idx="213">
                  <c:v>-186.7</c:v>
                </c:pt>
                <c:pt idx="214">
                  <c:v>443.7</c:v>
                </c:pt>
                <c:pt idx="215">
                  <c:v>-186.7</c:v>
                </c:pt>
                <c:pt idx="216">
                  <c:v>442.1</c:v>
                </c:pt>
                <c:pt idx="217">
                  <c:v>-185</c:v>
                </c:pt>
                <c:pt idx="218">
                  <c:v>386.3</c:v>
                </c:pt>
                <c:pt idx="219">
                  <c:v>-310.5</c:v>
                </c:pt>
                <c:pt idx="220">
                  <c:v>499.2</c:v>
                </c:pt>
                <c:pt idx="221">
                  <c:v>-60.9</c:v>
                </c:pt>
                <c:pt idx="222">
                  <c:v>443.7</c:v>
                </c:pt>
                <c:pt idx="223">
                  <c:v>-186.7</c:v>
                </c:pt>
                <c:pt idx="224">
                  <c:v>443.7</c:v>
                </c:pt>
                <c:pt idx="225">
                  <c:v>-186.7</c:v>
                </c:pt>
                <c:pt idx="226">
                  <c:v>348.7</c:v>
                </c:pt>
                <c:pt idx="227">
                  <c:v>-391.9</c:v>
                </c:pt>
                <c:pt idx="228">
                  <c:v>385.8</c:v>
                </c:pt>
                <c:pt idx="229">
                  <c:v>-308.8</c:v>
                </c:pt>
                <c:pt idx="230">
                  <c:v>387.6</c:v>
                </c:pt>
                <c:pt idx="231">
                  <c:v>-310.89999999999998</c:v>
                </c:pt>
                <c:pt idx="232">
                  <c:v>443.7</c:v>
                </c:pt>
                <c:pt idx="233">
                  <c:v>-186.7</c:v>
                </c:pt>
                <c:pt idx="234">
                  <c:v>443.7</c:v>
                </c:pt>
                <c:pt idx="235">
                  <c:v>-186.7</c:v>
                </c:pt>
                <c:pt idx="236">
                  <c:v>538.6</c:v>
                </c:pt>
                <c:pt idx="237">
                  <c:v>18.5</c:v>
                </c:pt>
                <c:pt idx="238">
                  <c:v>499.7</c:v>
                </c:pt>
                <c:pt idx="239">
                  <c:v>-62.6</c:v>
                </c:pt>
                <c:pt idx="240">
                  <c:v>501.5</c:v>
                </c:pt>
                <c:pt idx="241">
                  <c:v>-64.7</c:v>
                </c:pt>
                <c:pt idx="242">
                  <c:v>443.7</c:v>
                </c:pt>
                <c:pt idx="243">
                  <c:v>-186.7</c:v>
                </c:pt>
                <c:pt idx="244">
                  <c:v>443.7</c:v>
                </c:pt>
                <c:pt idx="245">
                  <c:v>-186.7</c:v>
                </c:pt>
                <c:pt idx="246">
                  <c:v>535.20000000000005</c:v>
                </c:pt>
                <c:pt idx="247">
                  <c:v>-226.5</c:v>
                </c:pt>
                <c:pt idx="248">
                  <c:v>544.5</c:v>
                </c:pt>
                <c:pt idx="249">
                  <c:v>-183.8</c:v>
                </c:pt>
                <c:pt idx="250">
                  <c:v>523.1</c:v>
                </c:pt>
                <c:pt idx="251">
                  <c:v>-267.10000000000002</c:v>
                </c:pt>
                <c:pt idx="252">
                  <c:v>523</c:v>
                </c:pt>
                <c:pt idx="253">
                  <c:v>-213.8</c:v>
                </c:pt>
                <c:pt idx="254">
                  <c:v>513.70000000000005</c:v>
                </c:pt>
                <c:pt idx="255">
                  <c:v>-256.60000000000002</c:v>
                </c:pt>
                <c:pt idx="256">
                  <c:v>535.1</c:v>
                </c:pt>
                <c:pt idx="257">
                  <c:v>-173.3</c:v>
                </c:pt>
                <c:pt idx="258">
                  <c:v>63.9</c:v>
                </c:pt>
                <c:pt idx="259">
                  <c:v>-1042</c:v>
                </c:pt>
                <c:pt idx="260">
                  <c:v>74.8</c:v>
                </c:pt>
                <c:pt idx="261">
                  <c:v>-996.5</c:v>
                </c:pt>
                <c:pt idx="262">
                  <c:v>53.1</c:v>
                </c:pt>
                <c:pt idx="263">
                  <c:v>-1088</c:v>
                </c:pt>
                <c:pt idx="264">
                  <c:v>994.3</c:v>
                </c:pt>
                <c:pt idx="265">
                  <c:v>601.70000000000005</c:v>
                </c:pt>
                <c:pt idx="266">
                  <c:v>983.4</c:v>
                </c:pt>
                <c:pt idx="267">
                  <c:v>556.20000000000005</c:v>
                </c:pt>
                <c:pt idx="268">
                  <c:v>1005.1</c:v>
                </c:pt>
                <c:pt idx="269">
                  <c:v>647.70000000000005</c:v>
                </c:pt>
                <c:pt idx="270">
                  <c:v>447</c:v>
                </c:pt>
                <c:pt idx="271">
                  <c:v>-189.8</c:v>
                </c:pt>
                <c:pt idx="272">
                  <c:v>456.3</c:v>
                </c:pt>
                <c:pt idx="273">
                  <c:v>-147.1</c:v>
                </c:pt>
                <c:pt idx="274">
                  <c:v>434.9</c:v>
                </c:pt>
                <c:pt idx="275">
                  <c:v>-230.4</c:v>
                </c:pt>
                <c:pt idx="276">
                  <c:v>434.8</c:v>
                </c:pt>
                <c:pt idx="277">
                  <c:v>-177.1</c:v>
                </c:pt>
                <c:pt idx="278">
                  <c:v>425.6</c:v>
                </c:pt>
                <c:pt idx="279">
                  <c:v>-219.9</c:v>
                </c:pt>
                <c:pt idx="280">
                  <c:v>446.9</c:v>
                </c:pt>
                <c:pt idx="281">
                  <c:v>-136.6</c:v>
                </c:pt>
                <c:pt idx="282">
                  <c:v>-24.3</c:v>
                </c:pt>
                <c:pt idx="283">
                  <c:v>-1005.3</c:v>
                </c:pt>
                <c:pt idx="284">
                  <c:v>-13.4</c:v>
                </c:pt>
                <c:pt idx="285">
                  <c:v>-959.8</c:v>
                </c:pt>
                <c:pt idx="286">
                  <c:v>-35.1</c:v>
                </c:pt>
                <c:pt idx="287">
                  <c:v>-1051.3</c:v>
                </c:pt>
                <c:pt idx="288">
                  <c:v>906.1</c:v>
                </c:pt>
                <c:pt idx="289">
                  <c:v>638.4</c:v>
                </c:pt>
                <c:pt idx="290">
                  <c:v>895.2</c:v>
                </c:pt>
                <c:pt idx="291">
                  <c:v>592.9</c:v>
                </c:pt>
                <c:pt idx="292">
                  <c:v>917</c:v>
                </c:pt>
                <c:pt idx="293">
                  <c:v>684.4</c:v>
                </c:pt>
                <c:pt idx="294">
                  <c:v>1052.9000000000001</c:v>
                </c:pt>
                <c:pt idx="295">
                  <c:v>-426.9</c:v>
                </c:pt>
                <c:pt idx="296">
                  <c:v>973.1</c:v>
                </c:pt>
                <c:pt idx="297">
                  <c:v>-424</c:v>
                </c:pt>
                <c:pt idx="298">
                  <c:v>827.3</c:v>
                </c:pt>
                <c:pt idx="299">
                  <c:v>-373</c:v>
                </c:pt>
                <c:pt idx="300">
                  <c:v>865.4</c:v>
                </c:pt>
                <c:pt idx="301">
                  <c:v>-302.10000000000002</c:v>
                </c:pt>
                <c:pt idx="302">
                  <c:v>835.2</c:v>
                </c:pt>
                <c:pt idx="303">
                  <c:v>-458.8</c:v>
                </c:pt>
                <c:pt idx="304">
                  <c:v>902.9</c:v>
                </c:pt>
                <c:pt idx="305">
                  <c:v>-148.6</c:v>
                </c:pt>
                <c:pt idx="306">
                  <c:v>874.6</c:v>
                </c:pt>
                <c:pt idx="307">
                  <c:v>-306.10000000000002</c:v>
                </c:pt>
                <c:pt idx="308">
                  <c:v>874.6</c:v>
                </c:pt>
                <c:pt idx="309">
                  <c:v>-306.10000000000002</c:v>
                </c:pt>
                <c:pt idx="310">
                  <c:v>883.9</c:v>
                </c:pt>
                <c:pt idx="311">
                  <c:v>-310.10000000000002</c:v>
                </c:pt>
                <c:pt idx="312">
                  <c:v>846.3</c:v>
                </c:pt>
                <c:pt idx="313">
                  <c:v>-463.6</c:v>
                </c:pt>
                <c:pt idx="314">
                  <c:v>914</c:v>
                </c:pt>
                <c:pt idx="315">
                  <c:v>-153.4</c:v>
                </c:pt>
                <c:pt idx="316">
                  <c:v>874.6</c:v>
                </c:pt>
                <c:pt idx="317">
                  <c:v>-306.10000000000002</c:v>
                </c:pt>
                <c:pt idx="318">
                  <c:v>874.6</c:v>
                </c:pt>
                <c:pt idx="319">
                  <c:v>-306.10000000000002</c:v>
                </c:pt>
                <c:pt idx="320">
                  <c:v>815.9</c:v>
                </c:pt>
                <c:pt idx="321">
                  <c:v>-589.6</c:v>
                </c:pt>
                <c:pt idx="322">
                  <c:v>845</c:v>
                </c:pt>
                <c:pt idx="323">
                  <c:v>-478.6</c:v>
                </c:pt>
                <c:pt idx="324">
                  <c:v>833.9</c:v>
                </c:pt>
                <c:pt idx="325">
                  <c:v>-473.8</c:v>
                </c:pt>
                <c:pt idx="326">
                  <c:v>874.6</c:v>
                </c:pt>
                <c:pt idx="327">
                  <c:v>-306.10000000000002</c:v>
                </c:pt>
                <c:pt idx="328">
                  <c:v>874.6</c:v>
                </c:pt>
                <c:pt idx="329">
                  <c:v>-306.10000000000002</c:v>
                </c:pt>
                <c:pt idx="330">
                  <c:v>933.4</c:v>
                </c:pt>
                <c:pt idx="331">
                  <c:v>-22.6</c:v>
                </c:pt>
                <c:pt idx="332">
                  <c:v>915.4</c:v>
                </c:pt>
                <c:pt idx="333">
                  <c:v>-138.4</c:v>
                </c:pt>
                <c:pt idx="334">
                  <c:v>904.3</c:v>
                </c:pt>
                <c:pt idx="335">
                  <c:v>-133.6</c:v>
                </c:pt>
                <c:pt idx="336">
                  <c:v>874.6</c:v>
                </c:pt>
                <c:pt idx="337">
                  <c:v>-306.10000000000002</c:v>
                </c:pt>
                <c:pt idx="338">
                  <c:v>874.6</c:v>
                </c:pt>
                <c:pt idx="339">
                  <c:v>-306.10000000000002</c:v>
                </c:pt>
                <c:pt idx="340">
                  <c:v>967.5</c:v>
                </c:pt>
                <c:pt idx="341">
                  <c:v>-421.6</c:v>
                </c:pt>
                <c:pt idx="342">
                  <c:v>949.5</c:v>
                </c:pt>
                <c:pt idx="343">
                  <c:v>-515.6</c:v>
                </c:pt>
                <c:pt idx="344">
                  <c:v>990.1</c:v>
                </c:pt>
                <c:pt idx="345">
                  <c:v>-329.5</c:v>
                </c:pt>
                <c:pt idx="346">
                  <c:v>973.1</c:v>
                </c:pt>
                <c:pt idx="347">
                  <c:v>-424</c:v>
                </c:pt>
                <c:pt idx="348">
                  <c:v>973.1</c:v>
                </c:pt>
                <c:pt idx="349">
                  <c:v>-424</c:v>
                </c:pt>
                <c:pt idx="350">
                  <c:v>978.6</c:v>
                </c:pt>
                <c:pt idx="351">
                  <c:v>-426.4</c:v>
                </c:pt>
                <c:pt idx="352">
                  <c:v>956.1</c:v>
                </c:pt>
                <c:pt idx="353">
                  <c:v>-518.5</c:v>
                </c:pt>
                <c:pt idx="354">
                  <c:v>996.7</c:v>
                </c:pt>
                <c:pt idx="355">
                  <c:v>-332.4</c:v>
                </c:pt>
                <c:pt idx="356">
                  <c:v>973.1</c:v>
                </c:pt>
                <c:pt idx="357">
                  <c:v>-424</c:v>
                </c:pt>
                <c:pt idx="358">
                  <c:v>973.1</c:v>
                </c:pt>
                <c:pt idx="359">
                  <c:v>-424</c:v>
                </c:pt>
                <c:pt idx="360">
                  <c:v>937.9</c:v>
                </c:pt>
                <c:pt idx="361">
                  <c:v>-594.1</c:v>
                </c:pt>
                <c:pt idx="362">
                  <c:v>955.3</c:v>
                </c:pt>
                <c:pt idx="363">
                  <c:v>-527.5</c:v>
                </c:pt>
                <c:pt idx="364">
                  <c:v>948.6</c:v>
                </c:pt>
                <c:pt idx="365">
                  <c:v>-524.6</c:v>
                </c:pt>
                <c:pt idx="366">
                  <c:v>973.1</c:v>
                </c:pt>
                <c:pt idx="367">
                  <c:v>-424</c:v>
                </c:pt>
                <c:pt idx="368">
                  <c:v>973.1</c:v>
                </c:pt>
                <c:pt idx="369">
                  <c:v>-424</c:v>
                </c:pt>
                <c:pt idx="370">
                  <c:v>1008.3</c:v>
                </c:pt>
                <c:pt idx="371">
                  <c:v>-253.9</c:v>
                </c:pt>
                <c:pt idx="372">
                  <c:v>997.6</c:v>
                </c:pt>
                <c:pt idx="373">
                  <c:v>-323.39999999999998</c:v>
                </c:pt>
                <c:pt idx="374">
                  <c:v>990.9</c:v>
                </c:pt>
                <c:pt idx="375">
                  <c:v>-320.5</c:v>
                </c:pt>
                <c:pt idx="376">
                  <c:v>973.1</c:v>
                </c:pt>
                <c:pt idx="377">
                  <c:v>-424</c:v>
                </c:pt>
                <c:pt idx="378">
                  <c:v>973.1</c:v>
                </c:pt>
                <c:pt idx="379">
                  <c:v>-424</c:v>
                </c:pt>
                <c:pt idx="380">
                  <c:v>934.3</c:v>
                </c:pt>
                <c:pt idx="381">
                  <c:v>-384.6</c:v>
                </c:pt>
                <c:pt idx="382">
                  <c:v>904.2</c:v>
                </c:pt>
                <c:pt idx="383">
                  <c:v>-541.29999999999995</c:v>
                </c:pt>
                <c:pt idx="384">
                  <c:v>971.9</c:v>
                </c:pt>
                <c:pt idx="385">
                  <c:v>-231.1</c:v>
                </c:pt>
                <c:pt idx="386">
                  <c:v>943.6</c:v>
                </c:pt>
                <c:pt idx="387">
                  <c:v>-388.6</c:v>
                </c:pt>
                <c:pt idx="388">
                  <c:v>943.6</c:v>
                </c:pt>
                <c:pt idx="389">
                  <c:v>-388.6</c:v>
                </c:pt>
                <c:pt idx="390">
                  <c:v>952.8</c:v>
                </c:pt>
                <c:pt idx="391">
                  <c:v>-392.6</c:v>
                </c:pt>
                <c:pt idx="392">
                  <c:v>915.3</c:v>
                </c:pt>
                <c:pt idx="393">
                  <c:v>-546.1</c:v>
                </c:pt>
                <c:pt idx="394">
                  <c:v>983</c:v>
                </c:pt>
                <c:pt idx="395">
                  <c:v>-235.9</c:v>
                </c:pt>
                <c:pt idx="396">
                  <c:v>943.6</c:v>
                </c:pt>
                <c:pt idx="397">
                  <c:v>-388.6</c:v>
                </c:pt>
                <c:pt idx="398">
                  <c:v>943.6</c:v>
                </c:pt>
                <c:pt idx="399">
                  <c:v>-388.6</c:v>
                </c:pt>
                <c:pt idx="400">
                  <c:v>884.8</c:v>
                </c:pt>
                <c:pt idx="401">
                  <c:v>-672.1</c:v>
                </c:pt>
                <c:pt idx="402">
                  <c:v>913.9</c:v>
                </c:pt>
                <c:pt idx="403">
                  <c:v>-561.1</c:v>
                </c:pt>
                <c:pt idx="404">
                  <c:v>902.8</c:v>
                </c:pt>
                <c:pt idx="405">
                  <c:v>-556.29999999999995</c:v>
                </c:pt>
                <c:pt idx="406">
                  <c:v>943.6</c:v>
                </c:pt>
                <c:pt idx="407">
                  <c:v>-388.6</c:v>
                </c:pt>
                <c:pt idx="408">
                  <c:v>943.6</c:v>
                </c:pt>
                <c:pt idx="409">
                  <c:v>-388.6</c:v>
                </c:pt>
                <c:pt idx="410">
                  <c:v>1002.3</c:v>
                </c:pt>
                <c:pt idx="411">
                  <c:v>-105.2</c:v>
                </c:pt>
                <c:pt idx="412">
                  <c:v>984.3</c:v>
                </c:pt>
                <c:pt idx="413">
                  <c:v>-221</c:v>
                </c:pt>
                <c:pt idx="414">
                  <c:v>973.2</c:v>
                </c:pt>
                <c:pt idx="415">
                  <c:v>-216.2</c:v>
                </c:pt>
                <c:pt idx="416">
                  <c:v>943.6</c:v>
                </c:pt>
                <c:pt idx="417">
                  <c:v>-388.6</c:v>
                </c:pt>
                <c:pt idx="418">
                  <c:v>943.6</c:v>
                </c:pt>
                <c:pt idx="419">
                  <c:v>-388.6</c:v>
                </c:pt>
                <c:pt idx="420">
                  <c:v>719.6</c:v>
                </c:pt>
                <c:pt idx="421">
                  <c:v>-251.1</c:v>
                </c:pt>
                <c:pt idx="422">
                  <c:v>689.5</c:v>
                </c:pt>
                <c:pt idx="423">
                  <c:v>-407.8</c:v>
                </c:pt>
                <c:pt idx="424">
                  <c:v>757.2</c:v>
                </c:pt>
                <c:pt idx="425">
                  <c:v>-97.6</c:v>
                </c:pt>
                <c:pt idx="426">
                  <c:v>728.9</c:v>
                </c:pt>
                <c:pt idx="427">
                  <c:v>-255.1</c:v>
                </c:pt>
                <c:pt idx="428">
                  <c:v>728.9</c:v>
                </c:pt>
                <c:pt idx="429">
                  <c:v>-255.1</c:v>
                </c:pt>
                <c:pt idx="430">
                  <c:v>738.1</c:v>
                </c:pt>
                <c:pt idx="431">
                  <c:v>-259.10000000000002</c:v>
                </c:pt>
                <c:pt idx="432">
                  <c:v>700.6</c:v>
                </c:pt>
                <c:pt idx="433">
                  <c:v>-412.6</c:v>
                </c:pt>
                <c:pt idx="434">
                  <c:v>768.3</c:v>
                </c:pt>
                <c:pt idx="435">
                  <c:v>-102.4</c:v>
                </c:pt>
                <c:pt idx="436">
                  <c:v>728.9</c:v>
                </c:pt>
                <c:pt idx="437">
                  <c:v>-255.1</c:v>
                </c:pt>
                <c:pt idx="438">
                  <c:v>728.9</c:v>
                </c:pt>
                <c:pt idx="439">
                  <c:v>-255.1</c:v>
                </c:pt>
                <c:pt idx="440">
                  <c:v>670.1</c:v>
                </c:pt>
                <c:pt idx="441">
                  <c:v>-538.6</c:v>
                </c:pt>
                <c:pt idx="442">
                  <c:v>699.2</c:v>
                </c:pt>
                <c:pt idx="443">
                  <c:v>-427.6</c:v>
                </c:pt>
                <c:pt idx="444">
                  <c:v>688.1</c:v>
                </c:pt>
                <c:pt idx="445">
                  <c:v>-422.8</c:v>
                </c:pt>
                <c:pt idx="446">
                  <c:v>728.9</c:v>
                </c:pt>
                <c:pt idx="447">
                  <c:v>-255.1</c:v>
                </c:pt>
                <c:pt idx="448">
                  <c:v>728.9</c:v>
                </c:pt>
                <c:pt idx="449">
                  <c:v>-255.1</c:v>
                </c:pt>
                <c:pt idx="450">
                  <c:v>787.6</c:v>
                </c:pt>
                <c:pt idx="451">
                  <c:v>28.4</c:v>
                </c:pt>
                <c:pt idx="452">
                  <c:v>769.7</c:v>
                </c:pt>
                <c:pt idx="453">
                  <c:v>-87.4</c:v>
                </c:pt>
                <c:pt idx="454">
                  <c:v>758.6</c:v>
                </c:pt>
                <c:pt idx="455">
                  <c:v>-82.6</c:v>
                </c:pt>
                <c:pt idx="456">
                  <c:v>728.9</c:v>
                </c:pt>
                <c:pt idx="457">
                  <c:v>-255.1</c:v>
                </c:pt>
                <c:pt idx="458">
                  <c:v>728.9</c:v>
                </c:pt>
                <c:pt idx="459">
                  <c:v>-255.1</c:v>
                </c:pt>
                <c:pt idx="460">
                  <c:v>821.8</c:v>
                </c:pt>
                <c:pt idx="461">
                  <c:v>-370.6</c:v>
                </c:pt>
                <c:pt idx="462">
                  <c:v>803.7</c:v>
                </c:pt>
                <c:pt idx="463">
                  <c:v>-464.6</c:v>
                </c:pt>
                <c:pt idx="464">
                  <c:v>844.3</c:v>
                </c:pt>
                <c:pt idx="465">
                  <c:v>-278.5</c:v>
                </c:pt>
                <c:pt idx="466">
                  <c:v>827.3</c:v>
                </c:pt>
                <c:pt idx="467">
                  <c:v>-373</c:v>
                </c:pt>
                <c:pt idx="468">
                  <c:v>827.3</c:v>
                </c:pt>
                <c:pt idx="469">
                  <c:v>-373</c:v>
                </c:pt>
                <c:pt idx="470">
                  <c:v>832.9</c:v>
                </c:pt>
                <c:pt idx="471">
                  <c:v>-375.4</c:v>
                </c:pt>
                <c:pt idx="472">
                  <c:v>810.3</c:v>
                </c:pt>
                <c:pt idx="473">
                  <c:v>-467.5</c:v>
                </c:pt>
                <c:pt idx="474">
                  <c:v>851</c:v>
                </c:pt>
                <c:pt idx="475">
                  <c:v>-281.39999999999998</c:v>
                </c:pt>
                <c:pt idx="476">
                  <c:v>827.3</c:v>
                </c:pt>
                <c:pt idx="477">
                  <c:v>-373</c:v>
                </c:pt>
                <c:pt idx="478">
                  <c:v>827.3</c:v>
                </c:pt>
                <c:pt idx="479">
                  <c:v>-373</c:v>
                </c:pt>
                <c:pt idx="480">
                  <c:v>792.1</c:v>
                </c:pt>
                <c:pt idx="481">
                  <c:v>-543.1</c:v>
                </c:pt>
                <c:pt idx="482">
                  <c:v>809.5</c:v>
                </c:pt>
                <c:pt idx="483">
                  <c:v>-476.5</c:v>
                </c:pt>
                <c:pt idx="484">
                  <c:v>802.8</c:v>
                </c:pt>
                <c:pt idx="485">
                  <c:v>-473.6</c:v>
                </c:pt>
                <c:pt idx="486">
                  <c:v>827.3</c:v>
                </c:pt>
                <c:pt idx="487">
                  <c:v>-373</c:v>
                </c:pt>
                <c:pt idx="488">
                  <c:v>827.3</c:v>
                </c:pt>
                <c:pt idx="489">
                  <c:v>-373</c:v>
                </c:pt>
                <c:pt idx="490">
                  <c:v>862.6</c:v>
                </c:pt>
                <c:pt idx="491">
                  <c:v>-202.9</c:v>
                </c:pt>
                <c:pt idx="492">
                  <c:v>851.8</c:v>
                </c:pt>
                <c:pt idx="493">
                  <c:v>-272.39999999999998</c:v>
                </c:pt>
                <c:pt idx="494">
                  <c:v>845.1</c:v>
                </c:pt>
                <c:pt idx="495">
                  <c:v>-269.5</c:v>
                </c:pt>
                <c:pt idx="496">
                  <c:v>827.3</c:v>
                </c:pt>
                <c:pt idx="497">
                  <c:v>-373</c:v>
                </c:pt>
                <c:pt idx="498">
                  <c:v>827.3</c:v>
                </c:pt>
                <c:pt idx="499">
                  <c:v>-373</c:v>
                </c:pt>
                <c:pt idx="500">
                  <c:v>788.5</c:v>
                </c:pt>
                <c:pt idx="501">
                  <c:v>-333.6</c:v>
                </c:pt>
                <c:pt idx="502">
                  <c:v>758.4</c:v>
                </c:pt>
                <c:pt idx="503">
                  <c:v>-490.3</c:v>
                </c:pt>
                <c:pt idx="504">
                  <c:v>826.1</c:v>
                </c:pt>
                <c:pt idx="505">
                  <c:v>-180.1</c:v>
                </c:pt>
                <c:pt idx="506">
                  <c:v>797.8</c:v>
                </c:pt>
                <c:pt idx="507">
                  <c:v>-337.6</c:v>
                </c:pt>
                <c:pt idx="508">
                  <c:v>797.8</c:v>
                </c:pt>
                <c:pt idx="509">
                  <c:v>-337.6</c:v>
                </c:pt>
                <c:pt idx="510">
                  <c:v>807</c:v>
                </c:pt>
                <c:pt idx="511">
                  <c:v>-341.6</c:v>
                </c:pt>
                <c:pt idx="512">
                  <c:v>769.5</c:v>
                </c:pt>
                <c:pt idx="513">
                  <c:v>-495.1</c:v>
                </c:pt>
                <c:pt idx="514">
                  <c:v>837.2</c:v>
                </c:pt>
                <c:pt idx="515">
                  <c:v>-184.9</c:v>
                </c:pt>
                <c:pt idx="516">
                  <c:v>797.8</c:v>
                </c:pt>
                <c:pt idx="517">
                  <c:v>-337.6</c:v>
                </c:pt>
                <c:pt idx="518">
                  <c:v>797.8</c:v>
                </c:pt>
                <c:pt idx="519">
                  <c:v>-337.6</c:v>
                </c:pt>
                <c:pt idx="520">
                  <c:v>739.1</c:v>
                </c:pt>
                <c:pt idx="521">
                  <c:v>-621.1</c:v>
                </c:pt>
                <c:pt idx="522">
                  <c:v>768.1</c:v>
                </c:pt>
                <c:pt idx="523">
                  <c:v>-510.1</c:v>
                </c:pt>
                <c:pt idx="524">
                  <c:v>757</c:v>
                </c:pt>
                <c:pt idx="525">
                  <c:v>-505.3</c:v>
                </c:pt>
                <c:pt idx="526">
                  <c:v>797.8</c:v>
                </c:pt>
                <c:pt idx="527">
                  <c:v>-337.6</c:v>
                </c:pt>
                <c:pt idx="528">
                  <c:v>797.8</c:v>
                </c:pt>
                <c:pt idx="529">
                  <c:v>-337.6</c:v>
                </c:pt>
                <c:pt idx="530">
                  <c:v>856.5</c:v>
                </c:pt>
                <c:pt idx="531">
                  <c:v>-54.1</c:v>
                </c:pt>
                <c:pt idx="532">
                  <c:v>838.6</c:v>
                </c:pt>
                <c:pt idx="533">
                  <c:v>-169.9</c:v>
                </c:pt>
                <c:pt idx="534">
                  <c:v>827.5</c:v>
                </c:pt>
                <c:pt idx="535">
                  <c:v>-165.1</c:v>
                </c:pt>
                <c:pt idx="536">
                  <c:v>797.8</c:v>
                </c:pt>
                <c:pt idx="537">
                  <c:v>-337.6</c:v>
                </c:pt>
                <c:pt idx="538">
                  <c:v>797.8</c:v>
                </c:pt>
                <c:pt idx="539">
                  <c:v>-337.6</c:v>
                </c:pt>
                <c:pt idx="540">
                  <c:v>825.2</c:v>
                </c:pt>
                <c:pt idx="541">
                  <c:v>-340.9</c:v>
                </c:pt>
                <c:pt idx="542">
                  <c:v>519.4</c:v>
                </c:pt>
                <c:pt idx="543">
                  <c:v>-1186.5</c:v>
                </c:pt>
                <c:pt idx="544">
                  <c:v>1145.7</c:v>
                </c:pt>
                <c:pt idx="545">
                  <c:v>504</c:v>
                </c:pt>
                <c:pt idx="546">
                  <c:v>1077.5</c:v>
                </c:pt>
                <c:pt idx="547">
                  <c:v>-455.1</c:v>
                </c:pt>
                <c:pt idx="548">
                  <c:v>1383.3</c:v>
                </c:pt>
                <c:pt idx="549">
                  <c:v>390.5</c:v>
                </c:pt>
                <c:pt idx="550">
                  <c:v>757</c:v>
                </c:pt>
                <c:pt idx="551">
                  <c:v>-1299.9000000000001</c:v>
                </c:pt>
                <c:pt idx="552">
                  <c:v>-2430.8000000000002</c:v>
                </c:pt>
                <c:pt idx="553">
                  <c:v>-8552.2999999999993</c:v>
                </c:pt>
                <c:pt idx="554">
                  <c:v>-3128.4</c:v>
                </c:pt>
                <c:pt idx="555">
                  <c:v>-10337.799999999999</c:v>
                </c:pt>
                <c:pt idx="556">
                  <c:v>-1743.6</c:v>
                </c:pt>
                <c:pt idx="557">
                  <c:v>-6901.8</c:v>
                </c:pt>
                <c:pt idx="558">
                  <c:v>4333.5</c:v>
                </c:pt>
                <c:pt idx="559">
                  <c:v>7756.3</c:v>
                </c:pt>
                <c:pt idx="560">
                  <c:v>5031.1000000000004</c:v>
                </c:pt>
                <c:pt idx="561">
                  <c:v>9541.7999999999993</c:v>
                </c:pt>
                <c:pt idx="562">
                  <c:v>3646.3</c:v>
                </c:pt>
                <c:pt idx="563">
                  <c:v>6105.8</c:v>
                </c:pt>
                <c:pt idx="564">
                  <c:v>666.6</c:v>
                </c:pt>
                <c:pt idx="565">
                  <c:v>-274.5</c:v>
                </c:pt>
                <c:pt idx="566">
                  <c:v>360.9</c:v>
                </c:pt>
                <c:pt idx="567">
                  <c:v>-1120.2</c:v>
                </c:pt>
                <c:pt idx="568">
                  <c:v>987.2</c:v>
                </c:pt>
                <c:pt idx="569">
                  <c:v>570.29999999999995</c:v>
                </c:pt>
                <c:pt idx="570">
                  <c:v>919</c:v>
                </c:pt>
                <c:pt idx="571">
                  <c:v>-388.8</c:v>
                </c:pt>
                <c:pt idx="572">
                  <c:v>1224.7</c:v>
                </c:pt>
                <c:pt idx="573">
                  <c:v>456.9</c:v>
                </c:pt>
                <c:pt idx="574">
                  <c:v>598.4</c:v>
                </c:pt>
                <c:pt idx="575">
                  <c:v>-1233.5999999999999</c:v>
                </c:pt>
                <c:pt idx="576">
                  <c:v>-2589.4</c:v>
                </c:pt>
                <c:pt idx="577">
                  <c:v>-8486</c:v>
                </c:pt>
                <c:pt idx="578">
                  <c:v>-3286.9</c:v>
                </c:pt>
                <c:pt idx="579">
                  <c:v>-10271.4</c:v>
                </c:pt>
                <c:pt idx="580">
                  <c:v>-1902.2</c:v>
                </c:pt>
                <c:pt idx="581">
                  <c:v>-6835.4</c:v>
                </c:pt>
                <c:pt idx="582">
                  <c:v>4175</c:v>
                </c:pt>
                <c:pt idx="583">
                  <c:v>7822.7</c:v>
                </c:pt>
                <c:pt idx="584">
                  <c:v>4872.5</c:v>
                </c:pt>
                <c:pt idx="585">
                  <c:v>9608.1</c:v>
                </c:pt>
                <c:pt idx="586">
                  <c:v>3487.8</c:v>
                </c:pt>
                <c:pt idx="587">
                  <c:v>6172.2</c:v>
                </c:pt>
              </c:numCache>
            </c:numRef>
          </c:xVal>
          <c:yVal>
            <c:numRef>
              <c:f>'1000X1200_C60'!$T$5:$T$593</c:f>
              <c:numCache>
                <c:formatCode>General</c:formatCode>
                <c:ptCount val="589"/>
                <c:pt idx="0">
                  <c:v>38996.9</c:v>
                </c:pt>
                <c:pt idx="1">
                  <c:v>38996.9</c:v>
                </c:pt>
                <c:pt idx="2">
                  <c:v>38073.5</c:v>
                </c:pt>
                <c:pt idx="3">
                  <c:v>38073.5</c:v>
                </c:pt>
                <c:pt idx="4">
                  <c:v>33232.1</c:v>
                </c:pt>
                <c:pt idx="5">
                  <c:v>33232.1</c:v>
                </c:pt>
                <c:pt idx="6">
                  <c:v>29277.3</c:v>
                </c:pt>
                <c:pt idx="7">
                  <c:v>29277.3</c:v>
                </c:pt>
                <c:pt idx="8">
                  <c:v>29281.4</c:v>
                </c:pt>
                <c:pt idx="9">
                  <c:v>29281.4</c:v>
                </c:pt>
                <c:pt idx="10">
                  <c:v>29089.9</c:v>
                </c:pt>
                <c:pt idx="11">
                  <c:v>29089.9</c:v>
                </c:pt>
                <c:pt idx="12">
                  <c:v>29048.1</c:v>
                </c:pt>
                <c:pt idx="13">
                  <c:v>29048.1</c:v>
                </c:pt>
                <c:pt idx="14">
                  <c:v>29048.1</c:v>
                </c:pt>
                <c:pt idx="15">
                  <c:v>29048.1</c:v>
                </c:pt>
                <c:pt idx="16">
                  <c:v>28818.9</c:v>
                </c:pt>
                <c:pt idx="17">
                  <c:v>28818.9</c:v>
                </c:pt>
                <c:pt idx="18">
                  <c:v>29006.3</c:v>
                </c:pt>
                <c:pt idx="19">
                  <c:v>29006.3</c:v>
                </c:pt>
                <c:pt idx="20">
                  <c:v>28814.9</c:v>
                </c:pt>
                <c:pt idx="21">
                  <c:v>28814.9</c:v>
                </c:pt>
                <c:pt idx="22">
                  <c:v>29048.1</c:v>
                </c:pt>
                <c:pt idx="23">
                  <c:v>29048.1</c:v>
                </c:pt>
                <c:pt idx="24">
                  <c:v>29048.1</c:v>
                </c:pt>
                <c:pt idx="25">
                  <c:v>29048.1</c:v>
                </c:pt>
                <c:pt idx="26">
                  <c:v>29211.1</c:v>
                </c:pt>
                <c:pt idx="27">
                  <c:v>29211.1</c:v>
                </c:pt>
                <c:pt idx="28">
                  <c:v>29008</c:v>
                </c:pt>
                <c:pt idx="29">
                  <c:v>29008</c:v>
                </c:pt>
                <c:pt idx="30">
                  <c:v>29283.8</c:v>
                </c:pt>
                <c:pt idx="31">
                  <c:v>29283.8</c:v>
                </c:pt>
                <c:pt idx="32">
                  <c:v>29048.1</c:v>
                </c:pt>
                <c:pt idx="33">
                  <c:v>29048.1</c:v>
                </c:pt>
                <c:pt idx="34">
                  <c:v>29048.1</c:v>
                </c:pt>
                <c:pt idx="35">
                  <c:v>29048.1</c:v>
                </c:pt>
                <c:pt idx="36">
                  <c:v>28885.200000000001</c:v>
                </c:pt>
                <c:pt idx="37">
                  <c:v>28885.200000000001</c:v>
                </c:pt>
                <c:pt idx="38">
                  <c:v>28812.5</c:v>
                </c:pt>
                <c:pt idx="39">
                  <c:v>28812.5</c:v>
                </c:pt>
                <c:pt idx="40">
                  <c:v>29088.2</c:v>
                </c:pt>
                <c:pt idx="41">
                  <c:v>29088.2</c:v>
                </c:pt>
                <c:pt idx="42">
                  <c:v>29048.1</c:v>
                </c:pt>
                <c:pt idx="43">
                  <c:v>29048.1</c:v>
                </c:pt>
                <c:pt idx="44">
                  <c:v>29048.1</c:v>
                </c:pt>
                <c:pt idx="45">
                  <c:v>29048.1</c:v>
                </c:pt>
                <c:pt idx="46">
                  <c:v>38211</c:v>
                </c:pt>
                <c:pt idx="47">
                  <c:v>38211</c:v>
                </c:pt>
                <c:pt idx="48">
                  <c:v>38213.4</c:v>
                </c:pt>
                <c:pt idx="49">
                  <c:v>38213.4</c:v>
                </c:pt>
                <c:pt idx="50">
                  <c:v>38098.6</c:v>
                </c:pt>
                <c:pt idx="51">
                  <c:v>38098.6</c:v>
                </c:pt>
                <c:pt idx="52">
                  <c:v>38073.5</c:v>
                </c:pt>
                <c:pt idx="53">
                  <c:v>38073.5</c:v>
                </c:pt>
                <c:pt idx="54">
                  <c:v>38073.5</c:v>
                </c:pt>
                <c:pt idx="55">
                  <c:v>38073.5</c:v>
                </c:pt>
                <c:pt idx="56">
                  <c:v>37936</c:v>
                </c:pt>
                <c:pt idx="57">
                  <c:v>37936</c:v>
                </c:pt>
                <c:pt idx="58">
                  <c:v>38048.400000000001</c:v>
                </c:pt>
                <c:pt idx="59">
                  <c:v>38048.400000000001</c:v>
                </c:pt>
                <c:pt idx="60">
                  <c:v>37933.5</c:v>
                </c:pt>
                <c:pt idx="61">
                  <c:v>37933.5</c:v>
                </c:pt>
                <c:pt idx="62">
                  <c:v>38073.5</c:v>
                </c:pt>
                <c:pt idx="63">
                  <c:v>38073.5</c:v>
                </c:pt>
                <c:pt idx="64">
                  <c:v>38073.5</c:v>
                </c:pt>
                <c:pt idx="65">
                  <c:v>38073.5</c:v>
                </c:pt>
                <c:pt idx="66">
                  <c:v>38171.199999999997</c:v>
                </c:pt>
                <c:pt idx="67">
                  <c:v>38171.199999999997</c:v>
                </c:pt>
                <c:pt idx="68">
                  <c:v>38049.4</c:v>
                </c:pt>
                <c:pt idx="69">
                  <c:v>38049.4</c:v>
                </c:pt>
                <c:pt idx="70">
                  <c:v>38214.9</c:v>
                </c:pt>
                <c:pt idx="71">
                  <c:v>38214.9</c:v>
                </c:pt>
                <c:pt idx="72">
                  <c:v>38073.5</c:v>
                </c:pt>
                <c:pt idx="73">
                  <c:v>38073.5</c:v>
                </c:pt>
                <c:pt idx="74">
                  <c:v>38073.5</c:v>
                </c:pt>
                <c:pt idx="75">
                  <c:v>38073.5</c:v>
                </c:pt>
                <c:pt idx="76">
                  <c:v>37975.699999999997</c:v>
                </c:pt>
                <c:pt idx="77">
                  <c:v>37975.699999999997</c:v>
                </c:pt>
                <c:pt idx="78">
                  <c:v>37932.1</c:v>
                </c:pt>
                <c:pt idx="79">
                  <c:v>37932.1</c:v>
                </c:pt>
                <c:pt idx="80">
                  <c:v>38097.599999999999</c:v>
                </c:pt>
                <c:pt idx="81">
                  <c:v>38097.599999999999</c:v>
                </c:pt>
                <c:pt idx="82">
                  <c:v>38073.5</c:v>
                </c:pt>
                <c:pt idx="83">
                  <c:v>38073.5</c:v>
                </c:pt>
                <c:pt idx="84">
                  <c:v>38073.5</c:v>
                </c:pt>
                <c:pt idx="85">
                  <c:v>38073.5</c:v>
                </c:pt>
                <c:pt idx="86">
                  <c:v>35595.1</c:v>
                </c:pt>
                <c:pt idx="87">
                  <c:v>35595.1</c:v>
                </c:pt>
                <c:pt idx="88">
                  <c:v>35599.1</c:v>
                </c:pt>
                <c:pt idx="89">
                  <c:v>35599.1</c:v>
                </c:pt>
                <c:pt idx="90">
                  <c:v>35407.699999999997</c:v>
                </c:pt>
                <c:pt idx="91">
                  <c:v>35407.699999999997</c:v>
                </c:pt>
                <c:pt idx="92">
                  <c:v>35365.9</c:v>
                </c:pt>
                <c:pt idx="93">
                  <c:v>35365.9</c:v>
                </c:pt>
                <c:pt idx="94">
                  <c:v>35365.9</c:v>
                </c:pt>
                <c:pt idx="95">
                  <c:v>35365.9</c:v>
                </c:pt>
                <c:pt idx="96">
                  <c:v>35136.699999999997</c:v>
                </c:pt>
                <c:pt idx="97">
                  <c:v>35136.699999999997</c:v>
                </c:pt>
                <c:pt idx="98">
                  <c:v>35324.1</c:v>
                </c:pt>
                <c:pt idx="99">
                  <c:v>35324.1</c:v>
                </c:pt>
                <c:pt idx="100">
                  <c:v>35132.6</c:v>
                </c:pt>
                <c:pt idx="101">
                  <c:v>35132.6</c:v>
                </c:pt>
                <c:pt idx="102">
                  <c:v>35365.9</c:v>
                </c:pt>
                <c:pt idx="103">
                  <c:v>35365.9</c:v>
                </c:pt>
                <c:pt idx="104">
                  <c:v>35365.9</c:v>
                </c:pt>
                <c:pt idx="105">
                  <c:v>35365.9</c:v>
                </c:pt>
                <c:pt idx="106">
                  <c:v>35528.800000000003</c:v>
                </c:pt>
                <c:pt idx="107">
                  <c:v>35528.800000000003</c:v>
                </c:pt>
                <c:pt idx="108">
                  <c:v>35325.800000000003</c:v>
                </c:pt>
                <c:pt idx="109">
                  <c:v>35325.800000000003</c:v>
                </c:pt>
                <c:pt idx="110">
                  <c:v>35601.5</c:v>
                </c:pt>
                <c:pt idx="111">
                  <c:v>35601.5</c:v>
                </c:pt>
                <c:pt idx="112">
                  <c:v>35365.9</c:v>
                </c:pt>
                <c:pt idx="113">
                  <c:v>35365.9</c:v>
                </c:pt>
                <c:pt idx="114">
                  <c:v>35365.9</c:v>
                </c:pt>
                <c:pt idx="115">
                  <c:v>35365.9</c:v>
                </c:pt>
                <c:pt idx="116">
                  <c:v>35202.9</c:v>
                </c:pt>
                <c:pt idx="117">
                  <c:v>35202.9</c:v>
                </c:pt>
                <c:pt idx="118">
                  <c:v>35130.199999999997</c:v>
                </c:pt>
                <c:pt idx="119">
                  <c:v>35130.199999999997</c:v>
                </c:pt>
                <c:pt idx="120">
                  <c:v>35406</c:v>
                </c:pt>
                <c:pt idx="121">
                  <c:v>35406</c:v>
                </c:pt>
                <c:pt idx="122">
                  <c:v>35365.9</c:v>
                </c:pt>
                <c:pt idx="123">
                  <c:v>35365.9</c:v>
                </c:pt>
                <c:pt idx="124">
                  <c:v>35365.9</c:v>
                </c:pt>
                <c:pt idx="125">
                  <c:v>35365.9</c:v>
                </c:pt>
                <c:pt idx="126">
                  <c:v>24436</c:v>
                </c:pt>
                <c:pt idx="127">
                  <c:v>24436</c:v>
                </c:pt>
                <c:pt idx="128">
                  <c:v>24440</c:v>
                </c:pt>
                <c:pt idx="129">
                  <c:v>24440</c:v>
                </c:pt>
                <c:pt idx="130">
                  <c:v>24248.6</c:v>
                </c:pt>
                <c:pt idx="131">
                  <c:v>24248.6</c:v>
                </c:pt>
                <c:pt idx="132">
                  <c:v>24206.799999999999</c:v>
                </c:pt>
                <c:pt idx="133">
                  <c:v>24206.799999999999</c:v>
                </c:pt>
                <c:pt idx="134">
                  <c:v>24206.799999999999</c:v>
                </c:pt>
                <c:pt idx="135">
                  <c:v>24206.799999999999</c:v>
                </c:pt>
                <c:pt idx="136">
                  <c:v>23977.599999999999</c:v>
                </c:pt>
                <c:pt idx="137">
                  <c:v>23977.599999999999</c:v>
                </c:pt>
                <c:pt idx="138">
                  <c:v>24165</c:v>
                </c:pt>
                <c:pt idx="139">
                  <c:v>24165</c:v>
                </c:pt>
                <c:pt idx="140">
                  <c:v>23973.5</c:v>
                </c:pt>
                <c:pt idx="141">
                  <c:v>23973.5</c:v>
                </c:pt>
                <c:pt idx="142">
                  <c:v>24206.799999999999</c:v>
                </c:pt>
                <c:pt idx="143">
                  <c:v>24206.799999999999</c:v>
                </c:pt>
                <c:pt idx="144">
                  <c:v>24206.799999999999</c:v>
                </c:pt>
                <c:pt idx="145">
                  <c:v>24206.799999999999</c:v>
                </c:pt>
                <c:pt idx="146">
                  <c:v>24369.7</c:v>
                </c:pt>
                <c:pt idx="147">
                  <c:v>24369.7</c:v>
                </c:pt>
                <c:pt idx="148">
                  <c:v>24166.7</c:v>
                </c:pt>
                <c:pt idx="149">
                  <c:v>24166.7</c:v>
                </c:pt>
                <c:pt idx="150">
                  <c:v>24442.400000000001</c:v>
                </c:pt>
                <c:pt idx="151">
                  <c:v>24442.400000000001</c:v>
                </c:pt>
                <c:pt idx="152">
                  <c:v>24206.799999999999</c:v>
                </c:pt>
                <c:pt idx="153">
                  <c:v>24206.799999999999</c:v>
                </c:pt>
                <c:pt idx="154">
                  <c:v>24206.799999999999</c:v>
                </c:pt>
                <c:pt idx="155">
                  <c:v>24206.799999999999</c:v>
                </c:pt>
                <c:pt idx="156">
                  <c:v>24043.8</c:v>
                </c:pt>
                <c:pt idx="157">
                  <c:v>24043.8</c:v>
                </c:pt>
                <c:pt idx="158">
                  <c:v>23971.1</c:v>
                </c:pt>
                <c:pt idx="159">
                  <c:v>23971.1</c:v>
                </c:pt>
                <c:pt idx="160">
                  <c:v>24246.9</c:v>
                </c:pt>
                <c:pt idx="161">
                  <c:v>24246.9</c:v>
                </c:pt>
                <c:pt idx="162">
                  <c:v>24206.799999999999</c:v>
                </c:pt>
                <c:pt idx="163">
                  <c:v>24206.799999999999</c:v>
                </c:pt>
                <c:pt idx="164">
                  <c:v>24206.799999999999</c:v>
                </c:pt>
                <c:pt idx="165">
                  <c:v>24206.799999999999</c:v>
                </c:pt>
                <c:pt idx="166">
                  <c:v>33369.599999999999</c:v>
                </c:pt>
                <c:pt idx="167">
                  <c:v>33369.599999999999</c:v>
                </c:pt>
                <c:pt idx="168">
                  <c:v>33372.1</c:v>
                </c:pt>
                <c:pt idx="169">
                  <c:v>33372.1</c:v>
                </c:pt>
                <c:pt idx="170">
                  <c:v>33257.199999999997</c:v>
                </c:pt>
                <c:pt idx="171">
                  <c:v>33257.199999999997</c:v>
                </c:pt>
                <c:pt idx="172">
                  <c:v>33232.1</c:v>
                </c:pt>
                <c:pt idx="173">
                  <c:v>33232.1</c:v>
                </c:pt>
                <c:pt idx="174">
                  <c:v>33232.1</c:v>
                </c:pt>
                <c:pt idx="175">
                  <c:v>33232.1</c:v>
                </c:pt>
                <c:pt idx="176">
                  <c:v>33094.6</c:v>
                </c:pt>
                <c:pt idx="177">
                  <c:v>33094.6</c:v>
                </c:pt>
                <c:pt idx="178">
                  <c:v>33207</c:v>
                </c:pt>
                <c:pt idx="179">
                  <c:v>33207</c:v>
                </c:pt>
                <c:pt idx="180">
                  <c:v>33092.199999999997</c:v>
                </c:pt>
                <c:pt idx="181">
                  <c:v>33092.199999999997</c:v>
                </c:pt>
                <c:pt idx="182">
                  <c:v>33232.1</c:v>
                </c:pt>
                <c:pt idx="183">
                  <c:v>33232.1</c:v>
                </c:pt>
                <c:pt idx="184">
                  <c:v>33232.1</c:v>
                </c:pt>
                <c:pt idx="185">
                  <c:v>33232.1</c:v>
                </c:pt>
                <c:pt idx="186">
                  <c:v>33329.9</c:v>
                </c:pt>
                <c:pt idx="187">
                  <c:v>33329.9</c:v>
                </c:pt>
                <c:pt idx="188">
                  <c:v>33208.1</c:v>
                </c:pt>
                <c:pt idx="189">
                  <c:v>33208.1</c:v>
                </c:pt>
                <c:pt idx="190">
                  <c:v>33373.5</c:v>
                </c:pt>
                <c:pt idx="191">
                  <c:v>33373.5</c:v>
                </c:pt>
                <c:pt idx="192">
                  <c:v>33232.1</c:v>
                </c:pt>
                <c:pt idx="193">
                  <c:v>33232.1</c:v>
                </c:pt>
                <c:pt idx="194">
                  <c:v>33232.1</c:v>
                </c:pt>
                <c:pt idx="195">
                  <c:v>33232.1</c:v>
                </c:pt>
                <c:pt idx="196">
                  <c:v>33134.400000000001</c:v>
                </c:pt>
                <c:pt idx="197">
                  <c:v>33134.400000000001</c:v>
                </c:pt>
                <c:pt idx="198">
                  <c:v>33090.699999999997</c:v>
                </c:pt>
                <c:pt idx="199">
                  <c:v>33090.699999999997</c:v>
                </c:pt>
                <c:pt idx="200">
                  <c:v>33256.199999999997</c:v>
                </c:pt>
                <c:pt idx="201">
                  <c:v>33256.199999999997</c:v>
                </c:pt>
                <c:pt idx="202">
                  <c:v>33232.1</c:v>
                </c:pt>
                <c:pt idx="203">
                  <c:v>33232.1</c:v>
                </c:pt>
                <c:pt idx="204">
                  <c:v>33232.1</c:v>
                </c:pt>
                <c:pt idx="205">
                  <c:v>33232.1</c:v>
                </c:pt>
                <c:pt idx="206">
                  <c:v>30753.7</c:v>
                </c:pt>
                <c:pt idx="207">
                  <c:v>30753.7</c:v>
                </c:pt>
                <c:pt idx="208">
                  <c:v>30757.8</c:v>
                </c:pt>
                <c:pt idx="209">
                  <c:v>30757.8</c:v>
                </c:pt>
                <c:pt idx="210">
                  <c:v>30566.3</c:v>
                </c:pt>
                <c:pt idx="211">
                  <c:v>30566.3</c:v>
                </c:pt>
                <c:pt idx="212">
                  <c:v>30524.5</c:v>
                </c:pt>
                <c:pt idx="213">
                  <c:v>30524.5</c:v>
                </c:pt>
                <c:pt idx="214">
                  <c:v>30524.5</c:v>
                </c:pt>
                <c:pt idx="215">
                  <c:v>30524.5</c:v>
                </c:pt>
                <c:pt idx="216">
                  <c:v>30295.3</c:v>
                </c:pt>
                <c:pt idx="217">
                  <c:v>30295.3</c:v>
                </c:pt>
                <c:pt idx="218">
                  <c:v>30482.7</c:v>
                </c:pt>
                <c:pt idx="219">
                  <c:v>30482.7</c:v>
                </c:pt>
                <c:pt idx="220">
                  <c:v>30291.3</c:v>
                </c:pt>
                <c:pt idx="221">
                  <c:v>30291.3</c:v>
                </c:pt>
                <c:pt idx="222">
                  <c:v>30524.5</c:v>
                </c:pt>
                <c:pt idx="223">
                  <c:v>30524.5</c:v>
                </c:pt>
                <c:pt idx="224">
                  <c:v>30524.5</c:v>
                </c:pt>
                <c:pt idx="225">
                  <c:v>30524.5</c:v>
                </c:pt>
                <c:pt idx="226">
                  <c:v>30687.5</c:v>
                </c:pt>
                <c:pt idx="227">
                  <c:v>30687.5</c:v>
                </c:pt>
                <c:pt idx="228">
                  <c:v>30484.400000000001</c:v>
                </c:pt>
                <c:pt idx="229">
                  <c:v>30484.400000000001</c:v>
                </c:pt>
                <c:pt idx="230">
                  <c:v>30760.2</c:v>
                </c:pt>
                <c:pt idx="231">
                  <c:v>30760.2</c:v>
                </c:pt>
                <c:pt idx="232">
                  <c:v>30524.5</c:v>
                </c:pt>
                <c:pt idx="233">
                  <c:v>30524.5</c:v>
                </c:pt>
                <c:pt idx="234">
                  <c:v>30524.5</c:v>
                </c:pt>
                <c:pt idx="235">
                  <c:v>30524.5</c:v>
                </c:pt>
                <c:pt idx="236">
                  <c:v>30361.599999999999</c:v>
                </c:pt>
                <c:pt idx="237">
                  <c:v>30361.599999999999</c:v>
                </c:pt>
                <c:pt idx="238">
                  <c:v>30288.9</c:v>
                </c:pt>
                <c:pt idx="239">
                  <c:v>30288.9</c:v>
                </c:pt>
                <c:pt idx="240">
                  <c:v>30564.6</c:v>
                </c:pt>
                <c:pt idx="241">
                  <c:v>30564.6</c:v>
                </c:pt>
                <c:pt idx="242">
                  <c:v>30524.5</c:v>
                </c:pt>
                <c:pt idx="243">
                  <c:v>30524.5</c:v>
                </c:pt>
                <c:pt idx="244">
                  <c:v>30524.5</c:v>
                </c:pt>
                <c:pt idx="245">
                  <c:v>30524.5</c:v>
                </c:pt>
                <c:pt idx="246">
                  <c:v>37071.800000000003</c:v>
                </c:pt>
                <c:pt idx="247">
                  <c:v>37071.800000000003</c:v>
                </c:pt>
                <c:pt idx="248">
                  <c:v>36933.800000000003</c:v>
                </c:pt>
                <c:pt idx="249">
                  <c:v>36933.800000000003</c:v>
                </c:pt>
                <c:pt idx="250">
                  <c:v>36878.1</c:v>
                </c:pt>
                <c:pt idx="251">
                  <c:v>36878.1</c:v>
                </c:pt>
                <c:pt idx="252">
                  <c:v>35089.9</c:v>
                </c:pt>
                <c:pt idx="253">
                  <c:v>35089.9</c:v>
                </c:pt>
                <c:pt idx="254">
                  <c:v>35227.9</c:v>
                </c:pt>
                <c:pt idx="255">
                  <c:v>35227.9</c:v>
                </c:pt>
                <c:pt idx="256">
                  <c:v>35283.599999999999</c:v>
                </c:pt>
                <c:pt idx="257">
                  <c:v>35283.599999999999</c:v>
                </c:pt>
                <c:pt idx="258">
                  <c:v>37034.199999999997</c:v>
                </c:pt>
                <c:pt idx="259">
                  <c:v>37034.199999999997</c:v>
                </c:pt>
                <c:pt idx="260">
                  <c:v>36755.199999999997</c:v>
                </c:pt>
                <c:pt idx="261">
                  <c:v>36755.199999999997</c:v>
                </c:pt>
                <c:pt idx="262">
                  <c:v>36698</c:v>
                </c:pt>
                <c:pt idx="263">
                  <c:v>36698</c:v>
                </c:pt>
                <c:pt idx="264">
                  <c:v>35127.5</c:v>
                </c:pt>
                <c:pt idx="265">
                  <c:v>35127.5</c:v>
                </c:pt>
                <c:pt idx="266">
                  <c:v>35406.5</c:v>
                </c:pt>
                <c:pt idx="267">
                  <c:v>35406.5</c:v>
                </c:pt>
                <c:pt idx="268">
                  <c:v>35463.699999999997</c:v>
                </c:pt>
                <c:pt idx="269">
                  <c:v>35463.699999999997</c:v>
                </c:pt>
                <c:pt idx="270">
                  <c:v>31058.400000000001</c:v>
                </c:pt>
                <c:pt idx="271">
                  <c:v>31058.400000000001</c:v>
                </c:pt>
                <c:pt idx="272">
                  <c:v>30920.3</c:v>
                </c:pt>
                <c:pt idx="273">
                  <c:v>30920.3</c:v>
                </c:pt>
                <c:pt idx="274">
                  <c:v>30864.7</c:v>
                </c:pt>
                <c:pt idx="275">
                  <c:v>30864.7</c:v>
                </c:pt>
                <c:pt idx="276">
                  <c:v>29076.400000000001</c:v>
                </c:pt>
                <c:pt idx="277">
                  <c:v>29076.400000000001</c:v>
                </c:pt>
                <c:pt idx="278">
                  <c:v>29214.400000000001</c:v>
                </c:pt>
                <c:pt idx="279">
                  <c:v>29214.400000000001</c:v>
                </c:pt>
                <c:pt idx="280">
                  <c:v>29270.1</c:v>
                </c:pt>
                <c:pt idx="281">
                  <c:v>29270.1</c:v>
                </c:pt>
                <c:pt idx="282">
                  <c:v>31020.7</c:v>
                </c:pt>
                <c:pt idx="283">
                  <c:v>31020.7</c:v>
                </c:pt>
                <c:pt idx="284">
                  <c:v>30741.7</c:v>
                </c:pt>
                <c:pt idx="285">
                  <c:v>30741.7</c:v>
                </c:pt>
                <c:pt idx="286">
                  <c:v>30684.6</c:v>
                </c:pt>
                <c:pt idx="287">
                  <c:v>30684.6</c:v>
                </c:pt>
                <c:pt idx="288">
                  <c:v>29114.1</c:v>
                </c:pt>
                <c:pt idx="289">
                  <c:v>29114.1</c:v>
                </c:pt>
                <c:pt idx="290">
                  <c:v>29393</c:v>
                </c:pt>
                <c:pt idx="291">
                  <c:v>29393</c:v>
                </c:pt>
                <c:pt idx="292">
                  <c:v>29450.2</c:v>
                </c:pt>
                <c:pt idx="293">
                  <c:v>29450.2</c:v>
                </c:pt>
                <c:pt idx="294">
                  <c:v>37994</c:v>
                </c:pt>
                <c:pt idx="295">
                  <c:v>37994</c:v>
                </c:pt>
                <c:pt idx="296">
                  <c:v>36730.300000000003</c:v>
                </c:pt>
                <c:pt idx="297">
                  <c:v>36730.300000000003</c:v>
                </c:pt>
                <c:pt idx="298">
                  <c:v>31913.599999999999</c:v>
                </c:pt>
                <c:pt idx="299">
                  <c:v>31913.599999999999</c:v>
                </c:pt>
                <c:pt idx="300">
                  <c:v>24924.2</c:v>
                </c:pt>
                <c:pt idx="301">
                  <c:v>24924.2</c:v>
                </c:pt>
                <c:pt idx="302">
                  <c:v>27207.599999999999</c:v>
                </c:pt>
                <c:pt idx="303">
                  <c:v>27207.599999999999</c:v>
                </c:pt>
                <c:pt idx="304">
                  <c:v>25822</c:v>
                </c:pt>
                <c:pt idx="305">
                  <c:v>25822</c:v>
                </c:pt>
                <c:pt idx="306">
                  <c:v>28900.7</c:v>
                </c:pt>
                <c:pt idx="307">
                  <c:v>28900.7</c:v>
                </c:pt>
                <c:pt idx="308">
                  <c:v>28900.7</c:v>
                </c:pt>
                <c:pt idx="309">
                  <c:v>28900.7</c:v>
                </c:pt>
                <c:pt idx="310">
                  <c:v>32877.199999999997</c:v>
                </c:pt>
                <c:pt idx="311">
                  <c:v>32877.199999999997</c:v>
                </c:pt>
                <c:pt idx="312">
                  <c:v>31979.4</c:v>
                </c:pt>
                <c:pt idx="313">
                  <c:v>31979.4</c:v>
                </c:pt>
                <c:pt idx="314">
                  <c:v>30593.8</c:v>
                </c:pt>
                <c:pt idx="315">
                  <c:v>30593.8</c:v>
                </c:pt>
                <c:pt idx="316">
                  <c:v>28900.7</c:v>
                </c:pt>
                <c:pt idx="317">
                  <c:v>28900.7</c:v>
                </c:pt>
                <c:pt idx="318">
                  <c:v>28900.7</c:v>
                </c:pt>
                <c:pt idx="319">
                  <c:v>28900.7</c:v>
                </c:pt>
                <c:pt idx="320">
                  <c:v>30032.9</c:v>
                </c:pt>
                <c:pt idx="321">
                  <c:v>30032.9</c:v>
                </c:pt>
                <c:pt idx="322">
                  <c:v>31971.9</c:v>
                </c:pt>
                <c:pt idx="323">
                  <c:v>31971.9</c:v>
                </c:pt>
                <c:pt idx="324">
                  <c:v>27188.1</c:v>
                </c:pt>
                <c:pt idx="325">
                  <c:v>27188.1</c:v>
                </c:pt>
                <c:pt idx="326">
                  <c:v>28900.7</c:v>
                </c:pt>
                <c:pt idx="327">
                  <c:v>28900.7</c:v>
                </c:pt>
                <c:pt idx="328">
                  <c:v>28900.7</c:v>
                </c:pt>
                <c:pt idx="329">
                  <c:v>28900.7</c:v>
                </c:pt>
                <c:pt idx="330">
                  <c:v>27768.5</c:v>
                </c:pt>
                <c:pt idx="331">
                  <c:v>27768.5</c:v>
                </c:pt>
                <c:pt idx="332">
                  <c:v>30613.3</c:v>
                </c:pt>
                <c:pt idx="333">
                  <c:v>30613.3</c:v>
                </c:pt>
                <c:pt idx="334">
                  <c:v>25829.5</c:v>
                </c:pt>
                <c:pt idx="335">
                  <c:v>25829.5</c:v>
                </c:pt>
                <c:pt idx="336">
                  <c:v>28900.7</c:v>
                </c:pt>
                <c:pt idx="337">
                  <c:v>28900.7</c:v>
                </c:pt>
                <c:pt idx="338">
                  <c:v>28900.7</c:v>
                </c:pt>
                <c:pt idx="339">
                  <c:v>28900.7</c:v>
                </c:pt>
                <c:pt idx="340">
                  <c:v>34344.400000000001</c:v>
                </c:pt>
                <c:pt idx="341">
                  <c:v>34344.400000000001</c:v>
                </c:pt>
                <c:pt idx="342">
                  <c:v>35714.5</c:v>
                </c:pt>
                <c:pt idx="343">
                  <c:v>35714.5</c:v>
                </c:pt>
                <c:pt idx="344">
                  <c:v>34883.1</c:v>
                </c:pt>
                <c:pt idx="345">
                  <c:v>34883.1</c:v>
                </c:pt>
                <c:pt idx="346">
                  <c:v>36730.300000000003</c:v>
                </c:pt>
                <c:pt idx="347">
                  <c:v>36730.300000000003</c:v>
                </c:pt>
                <c:pt idx="348">
                  <c:v>36730.300000000003</c:v>
                </c:pt>
                <c:pt idx="349">
                  <c:v>36730.300000000003</c:v>
                </c:pt>
                <c:pt idx="350">
                  <c:v>39116.300000000003</c:v>
                </c:pt>
                <c:pt idx="351">
                  <c:v>39116.300000000003</c:v>
                </c:pt>
                <c:pt idx="352">
                  <c:v>38577.599999999999</c:v>
                </c:pt>
                <c:pt idx="353">
                  <c:v>38577.599999999999</c:v>
                </c:pt>
                <c:pt idx="354">
                  <c:v>37746.199999999997</c:v>
                </c:pt>
                <c:pt idx="355">
                  <c:v>37746.199999999997</c:v>
                </c:pt>
                <c:pt idx="356">
                  <c:v>36730.300000000003</c:v>
                </c:pt>
                <c:pt idx="357">
                  <c:v>36730.300000000003</c:v>
                </c:pt>
                <c:pt idx="358">
                  <c:v>36730.300000000003</c:v>
                </c:pt>
                <c:pt idx="359">
                  <c:v>36730.300000000003</c:v>
                </c:pt>
                <c:pt idx="360">
                  <c:v>37409.599999999999</c:v>
                </c:pt>
                <c:pt idx="361">
                  <c:v>37409.599999999999</c:v>
                </c:pt>
                <c:pt idx="362">
                  <c:v>38573.1</c:v>
                </c:pt>
                <c:pt idx="363">
                  <c:v>38573.1</c:v>
                </c:pt>
                <c:pt idx="364">
                  <c:v>35702.800000000003</c:v>
                </c:pt>
                <c:pt idx="365">
                  <c:v>35702.800000000003</c:v>
                </c:pt>
                <c:pt idx="366">
                  <c:v>36730.300000000003</c:v>
                </c:pt>
                <c:pt idx="367">
                  <c:v>36730.300000000003</c:v>
                </c:pt>
                <c:pt idx="368">
                  <c:v>36730.300000000003</c:v>
                </c:pt>
                <c:pt idx="369">
                  <c:v>36730.300000000003</c:v>
                </c:pt>
                <c:pt idx="370">
                  <c:v>36051</c:v>
                </c:pt>
                <c:pt idx="371">
                  <c:v>36051</c:v>
                </c:pt>
                <c:pt idx="372">
                  <c:v>37757.9</c:v>
                </c:pt>
                <c:pt idx="373">
                  <c:v>37757.9</c:v>
                </c:pt>
                <c:pt idx="374">
                  <c:v>34887.599999999999</c:v>
                </c:pt>
                <c:pt idx="375">
                  <c:v>34887.599999999999</c:v>
                </c:pt>
                <c:pt idx="376">
                  <c:v>36730.300000000003</c:v>
                </c:pt>
                <c:pt idx="377">
                  <c:v>36730.300000000003</c:v>
                </c:pt>
                <c:pt idx="378">
                  <c:v>36730.300000000003</c:v>
                </c:pt>
                <c:pt idx="379">
                  <c:v>36730.300000000003</c:v>
                </c:pt>
                <c:pt idx="380">
                  <c:v>30404.9</c:v>
                </c:pt>
                <c:pt idx="381">
                  <c:v>30404.9</c:v>
                </c:pt>
                <c:pt idx="382">
                  <c:v>32688.3</c:v>
                </c:pt>
                <c:pt idx="383">
                  <c:v>32688.3</c:v>
                </c:pt>
                <c:pt idx="384">
                  <c:v>31302.7</c:v>
                </c:pt>
                <c:pt idx="385">
                  <c:v>31302.7</c:v>
                </c:pt>
                <c:pt idx="386">
                  <c:v>34381.4</c:v>
                </c:pt>
                <c:pt idx="387">
                  <c:v>34381.4</c:v>
                </c:pt>
                <c:pt idx="388">
                  <c:v>34381.4</c:v>
                </c:pt>
                <c:pt idx="389">
                  <c:v>34381.4</c:v>
                </c:pt>
                <c:pt idx="390">
                  <c:v>38358</c:v>
                </c:pt>
                <c:pt idx="391">
                  <c:v>38358</c:v>
                </c:pt>
                <c:pt idx="392">
                  <c:v>37460.199999999997</c:v>
                </c:pt>
                <c:pt idx="393">
                  <c:v>37460.199999999997</c:v>
                </c:pt>
                <c:pt idx="394">
                  <c:v>36074.6</c:v>
                </c:pt>
                <c:pt idx="395">
                  <c:v>36074.6</c:v>
                </c:pt>
                <c:pt idx="396">
                  <c:v>34381.4</c:v>
                </c:pt>
                <c:pt idx="397">
                  <c:v>34381.4</c:v>
                </c:pt>
                <c:pt idx="398">
                  <c:v>34381.4</c:v>
                </c:pt>
                <c:pt idx="399">
                  <c:v>34381.4</c:v>
                </c:pt>
                <c:pt idx="400">
                  <c:v>35513.599999999999</c:v>
                </c:pt>
                <c:pt idx="401">
                  <c:v>35513.599999999999</c:v>
                </c:pt>
                <c:pt idx="402">
                  <c:v>37452.699999999997</c:v>
                </c:pt>
                <c:pt idx="403">
                  <c:v>37452.699999999997</c:v>
                </c:pt>
                <c:pt idx="404">
                  <c:v>32668.9</c:v>
                </c:pt>
                <c:pt idx="405">
                  <c:v>32668.9</c:v>
                </c:pt>
                <c:pt idx="406">
                  <c:v>34381.4</c:v>
                </c:pt>
                <c:pt idx="407">
                  <c:v>34381.4</c:v>
                </c:pt>
                <c:pt idx="408">
                  <c:v>34381.4</c:v>
                </c:pt>
                <c:pt idx="409">
                  <c:v>34381.4</c:v>
                </c:pt>
                <c:pt idx="410">
                  <c:v>33249.300000000003</c:v>
                </c:pt>
                <c:pt idx="411">
                  <c:v>33249.300000000003</c:v>
                </c:pt>
                <c:pt idx="412">
                  <c:v>36094</c:v>
                </c:pt>
                <c:pt idx="413">
                  <c:v>36094</c:v>
                </c:pt>
                <c:pt idx="414">
                  <c:v>31310.2</c:v>
                </c:pt>
                <c:pt idx="415">
                  <c:v>31310.2</c:v>
                </c:pt>
                <c:pt idx="416">
                  <c:v>34381.4</c:v>
                </c:pt>
                <c:pt idx="417">
                  <c:v>34381.4</c:v>
                </c:pt>
                <c:pt idx="418">
                  <c:v>34381.4</c:v>
                </c:pt>
                <c:pt idx="419">
                  <c:v>34381.4</c:v>
                </c:pt>
                <c:pt idx="420">
                  <c:v>20107.400000000001</c:v>
                </c:pt>
                <c:pt idx="421">
                  <c:v>20107.400000000001</c:v>
                </c:pt>
                <c:pt idx="422">
                  <c:v>22390.799999999999</c:v>
                </c:pt>
                <c:pt idx="423">
                  <c:v>22390.799999999999</c:v>
                </c:pt>
                <c:pt idx="424">
                  <c:v>21005.200000000001</c:v>
                </c:pt>
                <c:pt idx="425">
                  <c:v>21005.200000000001</c:v>
                </c:pt>
                <c:pt idx="426">
                  <c:v>24083.9</c:v>
                </c:pt>
                <c:pt idx="427">
                  <c:v>24083.9</c:v>
                </c:pt>
                <c:pt idx="428">
                  <c:v>24083.9</c:v>
                </c:pt>
                <c:pt idx="429">
                  <c:v>24083.9</c:v>
                </c:pt>
                <c:pt idx="430">
                  <c:v>28060.400000000001</c:v>
                </c:pt>
                <c:pt idx="431">
                  <c:v>28060.400000000001</c:v>
                </c:pt>
                <c:pt idx="432">
                  <c:v>27162.6</c:v>
                </c:pt>
                <c:pt idx="433">
                  <c:v>27162.6</c:v>
                </c:pt>
                <c:pt idx="434">
                  <c:v>25777</c:v>
                </c:pt>
                <c:pt idx="435">
                  <c:v>25777</c:v>
                </c:pt>
                <c:pt idx="436">
                  <c:v>24083.9</c:v>
                </c:pt>
                <c:pt idx="437">
                  <c:v>24083.9</c:v>
                </c:pt>
                <c:pt idx="438">
                  <c:v>24083.9</c:v>
                </c:pt>
                <c:pt idx="439">
                  <c:v>24083.9</c:v>
                </c:pt>
                <c:pt idx="440">
                  <c:v>25216.1</c:v>
                </c:pt>
                <c:pt idx="441">
                  <c:v>25216.1</c:v>
                </c:pt>
                <c:pt idx="442">
                  <c:v>27155.1</c:v>
                </c:pt>
                <c:pt idx="443">
                  <c:v>27155.1</c:v>
                </c:pt>
                <c:pt idx="444">
                  <c:v>22371.3</c:v>
                </c:pt>
                <c:pt idx="445">
                  <c:v>22371.3</c:v>
                </c:pt>
                <c:pt idx="446">
                  <c:v>24083.9</c:v>
                </c:pt>
                <c:pt idx="447">
                  <c:v>24083.9</c:v>
                </c:pt>
                <c:pt idx="448">
                  <c:v>24083.9</c:v>
                </c:pt>
                <c:pt idx="449">
                  <c:v>24083.9</c:v>
                </c:pt>
                <c:pt idx="450">
                  <c:v>22951.7</c:v>
                </c:pt>
                <c:pt idx="451">
                  <c:v>22951.7</c:v>
                </c:pt>
                <c:pt idx="452">
                  <c:v>25796.5</c:v>
                </c:pt>
                <c:pt idx="453">
                  <c:v>25796.5</c:v>
                </c:pt>
                <c:pt idx="454">
                  <c:v>21012.7</c:v>
                </c:pt>
                <c:pt idx="455">
                  <c:v>21012.7</c:v>
                </c:pt>
                <c:pt idx="456">
                  <c:v>24083.9</c:v>
                </c:pt>
                <c:pt idx="457">
                  <c:v>24083.9</c:v>
                </c:pt>
                <c:pt idx="458">
                  <c:v>24083.9</c:v>
                </c:pt>
                <c:pt idx="459">
                  <c:v>24083.9</c:v>
                </c:pt>
                <c:pt idx="460">
                  <c:v>29527.599999999999</c:v>
                </c:pt>
                <c:pt idx="461">
                  <c:v>29527.599999999999</c:v>
                </c:pt>
                <c:pt idx="462">
                  <c:v>30897.7</c:v>
                </c:pt>
                <c:pt idx="463">
                  <c:v>30897.7</c:v>
                </c:pt>
                <c:pt idx="464">
                  <c:v>30066.3</c:v>
                </c:pt>
                <c:pt idx="465">
                  <c:v>30066.3</c:v>
                </c:pt>
                <c:pt idx="466">
                  <c:v>31913.599999999999</c:v>
                </c:pt>
                <c:pt idx="467">
                  <c:v>31913.599999999999</c:v>
                </c:pt>
                <c:pt idx="468">
                  <c:v>31913.599999999999</c:v>
                </c:pt>
                <c:pt idx="469">
                  <c:v>31913.599999999999</c:v>
                </c:pt>
                <c:pt idx="470">
                  <c:v>34299.5</c:v>
                </c:pt>
                <c:pt idx="471">
                  <c:v>34299.5</c:v>
                </c:pt>
                <c:pt idx="472">
                  <c:v>33760.800000000003</c:v>
                </c:pt>
                <c:pt idx="473">
                  <c:v>33760.800000000003</c:v>
                </c:pt>
                <c:pt idx="474">
                  <c:v>32929.4</c:v>
                </c:pt>
                <c:pt idx="475">
                  <c:v>32929.4</c:v>
                </c:pt>
                <c:pt idx="476">
                  <c:v>31913.599999999999</c:v>
                </c:pt>
                <c:pt idx="477">
                  <c:v>31913.599999999999</c:v>
                </c:pt>
                <c:pt idx="478">
                  <c:v>31913.599999999999</c:v>
                </c:pt>
                <c:pt idx="479">
                  <c:v>31913.599999999999</c:v>
                </c:pt>
                <c:pt idx="480">
                  <c:v>32592.9</c:v>
                </c:pt>
                <c:pt idx="481">
                  <c:v>32592.9</c:v>
                </c:pt>
                <c:pt idx="482">
                  <c:v>33756.300000000003</c:v>
                </c:pt>
                <c:pt idx="483">
                  <c:v>33756.300000000003</c:v>
                </c:pt>
                <c:pt idx="484">
                  <c:v>30886</c:v>
                </c:pt>
                <c:pt idx="485">
                  <c:v>30886</c:v>
                </c:pt>
                <c:pt idx="486">
                  <c:v>31913.599999999999</c:v>
                </c:pt>
                <c:pt idx="487">
                  <c:v>31913.599999999999</c:v>
                </c:pt>
                <c:pt idx="488">
                  <c:v>31913.599999999999</c:v>
                </c:pt>
                <c:pt idx="489">
                  <c:v>31913.599999999999</c:v>
                </c:pt>
                <c:pt idx="490">
                  <c:v>31234.2</c:v>
                </c:pt>
                <c:pt idx="491">
                  <c:v>31234.2</c:v>
                </c:pt>
                <c:pt idx="492">
                  <c:v>32941.1</c:v>
                </c:pt>
                <c:pt idx="493">
                  <c:v>32941.1</c:v>
                </c:pt>
                <c:pt idx="494">
                  <c:v>30070.799999999999</c:v>
                </c:pt>
                <c:pt idx="495">
                  <c:v>30070.799999999999</c:v>
                </c:pt>
                <c:pt idx="496">
                  <c:v>31913.599999999999</c:v>
                </c:pt>
                <c:pt idx="497">
                  <c:v>31913.599999999999</c:v>
                </c:pt>
                <c:pt idx="498">
                  <c:v>31913.599999999999</c:v>
                </c:pt>
                <c:pt idx="499">
                  <c:v>31913.599999999999</c:v>
                </c:pt>
                <c:pt idx="500">
                  <c:v>25588.1</c:v>
                </c:pt>
                <c:pt idx="501">
                  <c:v>25588.1</c:v>
                </c:pt>
                <c:pt idx="502">
                  <c:v>27871.5</c:v>
                </c:pt>
                <c:pt idx="503">
                  <c:v>27871.5</c:v>
                </c:pt>
                <c:pt idx="504">
                  <c:v>26485.9</c:v>
                </c:pt>
                <c:pt idx="505">
                  <c:v>26485.9</c:v>
                </c:pt>
                <c:pt idx="506">
                  <c:v>29564.7</c:v>
                </c:pt>
                <c:pt idx="507">
                  <c:v>29564.7</c:v>
                </c:pt>
                <c:pt idx="508">
                  <c:v>29564.7</c:v>
                </c:pt>
                <c:pt idx="509">
                  <c:v>29564.7</c:v>
                </c:pt>
                <c:pt idx="510">
                  <c:v>33541.199999999997</c:v>
                </c:pt>
                <c:pt idx="511">
                  <c:v>33541.199999999997</c:v>
                </c:pt>
                <c:pt idx="512">
                  <c:v>32643.4</c:v>
                </c:pt>
                <c:pt idx="513">
                  <c:v>32643.4</c:v>
                </c:pt>
                <c:pt idx="514">
                  <c:v>31257.8</c:v>
                </c:pt>
                <c:pt idx="515">
                  <c:v>31257.8</c:v>
                </c:pt>
                <c:pt idx="516">
                  <c:v>29564.7</c:v>
                </c:pt>
                <c:pt idx="517">
                  <c:v>29564.7</c:v>
                </c:pt>
                <c:pt idx="518">
                  <c:v>29564.7</c:v>
                </c:pt>
                <c:pt idx="519">
                  <c:v>29564.7</c:v>
                </c:pt>
                <c:pt idx="520">
                  <c:v>30696.9</c:v>
                </c:pt>
                <c:pt idx="521">
                  <c:v>30696.9</c:v>
                </c:pt>
                <c:pt idx="522">
                  <c:v>32635.9</c:v>
                </c:pt>
                <c:pt idx="523">
                  <c:v>32635.9</c:v>
                </c:pt>
                <c:pt idx="524">
                  <c:v>27852.1</c:v>
                </c:pt>
                <c:pt idx="525">
                  <c:v>27852.1</c:v>
                </c:pt>
                <c:pt idx="526">
                  <c:v>29564.7</c:v>
                </c:pt>
                <c:pt idx="527">
                  <c:v>29564.7</c:v>
                </c:pt>
                <c:pt idx="528">
                  <c:v>29564.7</c:v>
                </c:pt>
                <c:pt idx="529">
                  <c:v>29564.7</c:v>
                </c:pt>
                <c:pt idx="530">
                  <c:v>28432.5</c:v>
                </c:pt>
                <c:pt idx="531">
                  <c:v>28432.5</c:v>
                </c:pt>
                <c:pt idx="532">
                  <c:v>31277.3</c:v>
                </c:pt>
                <c:pt idx="533">
                  <c:v>31277.3</c:v>
                </c:pt>
                <c:pt idx="534">
                  <c:v>26493.4</c:v>
                </c:pt>
                <c:pt idx="535">
                  <c:v>26493.4</c:v>
                </c:pt>
                <c:pt idx="536">
                  <c:v>29564.7</c:v>
                </c:pt>
                <c:pt idx="537">
                  <c:v>29564.7</c:v>
                </c:pt>
                <c:pt idx="538">
                  <c:v>29564.7</c:v>
                </c:pt>
                <c:pt idx="539">
                  <c:v>29564.7</c:v>
                </c:pt>
                <c:pt idx="540">
                  <c:v>20521.2</c:v>
                </c:pt>
                <c:pt idx="541">
                  <c:v>20521.2</c:v>
                </c:pt>
                <c:pt idx="542">
                  <c:v>20548.900000000001</c:v>
                </c:pt>
                <c:pt idx="543">
                  <c:v>20548.900000000001</c:v>
                </c:pt>
                <c:pt idx="544">
                  <c:v>21513.9</c:v>
                </c:pt>
                <c:pt idx="545">
                  <c:v>21513.9</c:v>
                </c:pt>
                <c:pt idx="546">
                  <c:v>49482.3</c:v>
                </c:pt>
                <c:pt idx="547">
                  <c:v>49482.3</c:v>
                </c:pt>
                <c:pt idx="548">
                  <c:v>49454.5</c:v>
                </c:pt>
                <c:pt idx="549">
                  <c:v>49454.5</c:v>
                </c:pt>
                <c:pt idx="550">
                  <c:v>48489.5</c:v>
                </c:pt>
                <c:pt idx="551">
                  <c:v>48489.5</c:v>
                </c:pt>
                <c:pt idx="552">
                  <c:v>47694.5</c:v>
                </c:pt>
                <c:pt idx="553">
                  <c:v>47694.5</c:v>
                </c:pt>
                <c:pt idx="554">
                  <c:v>39015.4</c:v>
                </c:pt>
                <c:pt idx="555">
                  <c:v>39015.4</c:v>
                </c:pt>
                <c:pt idx="556">
                  <c:v>39964</c:v>
                </c:pt>
                <c:pt idx="557">
                  <c:v>39964</c:v>
                </c:pt>
                <c:pt idx="558">
                  <c:v>22308.9</c:v>
                </c:pt>
                <c:pt idx="559">
                  <c:v>22308.9</c:v>
                </c:pt>
                <c:pt idx="560">
                  <c:v>30988.1</c:v>
                </c:pt>
                <c:pt idx="561">
                  <c:v>30988.1</c:v>
                </c:pt>
                <c:pt idx="562">
                  <c:v>30039.5</c:v>
                </c:pt>
                <c:pt idx="563">
                  <c:v>30039.5</c:v>
                </c:pt>
                <c:pt idx="564">
                  <c:v>14687.5</c:v>
                </c:pt>
                <c:pt idx="565">
                  <c:v>14687.5</c:v>
                </c:pt>
                <c:pt idx="566">
                  <c:v>14715.3</c:v>
                </c:pt>
                <c:pt idx="567">
                  <c:v>14715.3</c:v>
                </c:pt>
                <c:pt idx="568">
                  <c:v>15680.3</c:v>
                </c:pt>
                <c:pt idx="569">
                  <c:v>15680.3</c:v>
                </c:pt>
                <c:pt idx="570">
                  <c:v>43648.7</c:v>
                </c:pt>
                <c:pt idx="571">
                  <c:v>43648.7</c:v>
                </c:pt>
                <c:pt idx="572">
                  <c:v>43620.9</c:v>
                </c:pt>
                <c:pt idx="573">
                  <c:v>43620.9</c:v>
                </c:pt>
                <c:pt idx="574">
                  <c:v>42655.9</c:v>
                </c:pt>
                <c:pt idx="575">
                  <c:v>42655.9</c:v>
                </c:pt>
                <c:pt idx="576">
                  <c:v>41860.9</c:v>
                </c:pt>
                <c:pt idx="577">
                  <c:v>41860.9</c:v>
                </c:pt>
                <c:pt idx="578">
                  <c:v>33181.699999999997</c:v>
                </c:pt>
                <c:pt idx="579">
                  <c:v>33181.699999999997</c:v>
                </c:pt>
                <c:pt idx="580">
                  <c:v>34130.400000000001</c:v>
                </c:pt>
                <c:pt idx="581">
                  <c:v>34130.400000000001</c:v>
                </c:pt>
                <c:pt idx="582">
                  <c:v>16475.3</c:v>
                </c:pt>
                <c:pt idx="583">
                  <c:v>16475.3</c:v>
                </c:pt>
                <c:pt idx="584">
                  <c:v>25154.5</c:v>
                </c:pt>
                <c:pt idx="585">
                  <c:v>25154.5</c:v>
                </c:pt>
                <c:pt idx="586">
                  <c:v>24205.8</c:v>
                </c:pt>
                <c:pt idx="587">
                  <c:v>24205.8</c:v>
                </c:pt>
              </c:numCache>
            </c:numRef>
          </c:yVal>
          <c:smooth val="0"/>
          <c:extLst>
            <c:ext xmlns:c16="http://schemas.microsoft.com/office/drawing/2014/chart" uri="{C3380CC4-5D6E-409C-BE32-E72D297353CC}">
              <c16:uniqueId val="{00000002-F938-474D-8FD3-DEDDB6167960}"/>
            </c:ext>
          </c:extLst>
        </c:ser>
        <c:ser>
          <c:idx val="3"/>
          <c:order val="1"/>
          <c:tx>
            <c:strRef>
              <c:f>'1000X1200_C60'!$V$2</c:f>
              <c:strCache>
                <c:ptCount val="1"/>
                <c:pt idx="0">
                  <c:v>内力Y</c:v>
                </c:pt>
              </c:strCache>
            </c:strRef>
          </c:tx>
          <c:spPr>
            <a:ln w="28575">
              <a:noFill/>
            </a:ln>
          </c:spPr>
          <c:marker>
            <c:symbol val="square"/>
            <c:size val="3"/>
            <c:spPr>
              <a:solidFill>
                <a:srgbClr val="0000FF"/>
              </a:solidFill>
              <a:ln>
                <a:noFill/>
              </a:ln>
            </c:spPr>
          </c:marker>
          <c:xVal>
            <c:numRef>
              <c:f>'1000X1200_C60'!$V$5:$V$593</c:f>
              <c:numCache>
                <c:formatCode>General</c:formatCode>
                <c:ptCount val="589"/>
                <c:pt idx="0">
                  <c:v>-25.9</c:v>
                </c:pt>
                <c:pt idx="1">
                  <c:v>51.3</c:v>
                </c:pt>
                <c:pt idx="2">
                  <c:v>-24.4</c:v>
                </c:pt>
                <c:pt idx="3">
                  <c:v>50.1</c:v>
                </c:pt>
                <c:pt idx="4">
                  <c:v>-21</c:v>
                </c:pt>
                <c:pt idx="5">
                  <c:v>43.8</c:v>
                </c:pt>
                <c:pt idx="6">
                  <c:v>-16.899999999999999</c:v>
                </c:pt>
                <c:pt idx="7">
                  <c:v>470.6</c:v>
                </c:pt>
                <c:pt idx="8">
                  <c:v>-25.4</c:v>
                </c:pt>
                <c:pt idx="9">
                  <c:v>315.5</c:v>
                </c:pt>
                <c:pt idx="10">
                  <c:v>-11.5</c:v>
                </c:pt>
                <c:pt idx="11">
                  <c:v>279.7</c:v>
                </c:pt>
                <c:pt idx="12">
                  <c:v>-20.6</c:v>
                </c:pt>
                <c:pt idx="13">
                  <c:v>38</c:v>
                </c:pt>
                <c:pt idx="14">
                  <c:v>-20.6</c:v>
                </c:pt>
                <c:pt idx="15">
                  <c:v>38</c:v>
                </c:pt>
                <c:pt idx="16">
                  <c:v>-24.3</c:v>
                </c:pt>
                <c:pt idx="17">
                  <c:v>-394.6</c:v>
                </c:pt>
                <c:pt idx="18">
                  <c:v>-29.8</c:v>
                </c:pt>
                <c:pt idx="19">
                  <c:v>-203.6</c:v>
                </c:pt>
                <c:pt idx="20">
                  <c:v>-15.9</c:v>
                </c:pt>
                <c:pt idx="21">
                  <c:v>-239.4</c:v>
                </c:pt>
                <c:pt idx="22">
                  <c:v>-20.6</c:v>
                </c:pt>
                <c:pt idx="23">
                  <c:v>38</c:v>
                </c:pt>
                <c:pt idx="24">
                  <c:v>-20.6</c:v>
                </c:pt>
                <c:pt idx="25">
                  <c:v>38</c:v>
                </c:pt>
                <c:pt idx="26">
                  <c:v>-32.700000000000003</c:v>
                </c:pt>
                <c:pt idx="27">
                  <c:v>88.9</c:v>
                </c:pt>
                <c:pt idx="28">
                  <c:v>-30</c:v>
                </c:pt>
                <c:pt idx="29">
                  <c:v>-190.8</c:v>
                </c:pt>
                <c:pt idx="30">
                  <c:v>-25.7</c:v>
                </c:pt>
                <c:pt idx="31">
                  <c:v>328</c:v>
                </c:pt>
                <c:pt idx="32">
                  <c:v>-20.6</c:v>
                </c:pt>
                <c:pt idx="33">
                  <c:v>38</c:v>
                </c:pt>
                <c:pt idx="34">
                  <c:v>-20.6</c:v>
                </c:pt>
                <c:pt idx="35">
                  <c:v>38</c:v>
                </c:pt>
                <c:pt idx="36">
                  <c:v>-8.5</c:v>
                </c:pt>
                <c:pt idx="37">
                  <c:v>-12.9</c:v>
                </c:pt>
                <c:pt idx="38">
                  <c:v>-15.5</c:v>
                </c:pt>
                <c:pt idx="39">
                  <c:v>-251.9</c:v>
                </c:pt>
                <c:pt idx="40">
                  <c:v>-11.2</c:v>
                </c:pt>
                <c:pt idx="41">
                  <c:v>266.89999999999998</c:v>
                </c:pt>
                <c:pt idx="42">
                  <c:v>-20.6</c:v>
                </c:pt>
                <c:pt idx="43">
                  <c:v>38</c:v>
                </c:pt>
                <c:pt idx="44">
                  <c:v>-20.6</c:v>
                </c:pt>
                <c:pt idx="45">
                  <c:v>38</c:v>
                </c:pt>
                <c:pt idx="46">
                  <c:v>-22.2</c:v>
                </c:pt>
                <c:pt idx="47">
                  <c:v>309.7</c:v>
                </c:pt>
                <c:pt idx="48">
                  <c:v>-27.3</c:v>
                </c:pt>
                <c:pt idx="49">
                  <c:v>216.6</c:v>
                </c:pt>
                <c:pt idx="50">
                  <c:v>-18.899999999999999</c:v>
                </c:pt>
                <c:pt idx="51">
                  <c:v>195.1</c:v>
                </c:pt>
                <c:pt idx="52">
                  <c:v>-24.4</c:v>
                </c:pt>
                <c:pt idx="53">
                  <c:v>50.1</c:v>
                </c:pt>
                <c:pt idx="54">
                  <c:v>-24.4</c:v>
                </c:pt>
                <c:pt idx="55">
                  <c:v>50.1</c:v>
                </c:pt>
                <c:pt idx="56">
                  <c:v>-26.6</c:v>
                </c:pt>
                <c:pt idx="57">
                  <c:v>-209.4</c:v>
                </c:pt>
                <c:pt idx="58">
                  <c:v>-29.9</c:v>
                </c:pt>
                <c:pt idx="59">
                  <c:v>-94.9</c:v>
                </c:pt>
                <c:pt idx="60">
                  <c:v>-21.6</c:v>
                </c:pt>
                <c:pt idx="61">
                  <c:v>-116.3</c:v>
                </c:pt>
                <c:pt idx="62">
                  <c:v>-24.4</c:v>
                </c:pt>
                <c:pt idx="63">
                  <c:v>50.1</c:v>
                </c:pt>
                <c:pt idx="64">
                  <c:v>-24.4</c:v>
                </c:pt>
                <c:pt idx="65">
                  <c:v>50.1</c:v>
                </c:pt>
                <c:pt idx="66">
                  <c:v>-31.7</c:v>
                </c:pt>
                <c:pt idx="67">
                  <c:v>80.7</c:v>
                </c:pt>
                <c:pt idx="68">
                  <c:v>-30.1</c:v>
                </c:pt>
                <c:pt idx="69">
                  <c:v>-87.2</c:v>
                </c:pt>
                <c:pt idx="70">
                  <c:v>-27.5</c:v>
                </c:pt>
                <c:pt idx="71">
                  <c:v>224.1</c:v>
                </c:pt>
                <c:pt idx="72">
                  <c:v>-24.4</c:v>
                </c:pt>
                <c:pt idx="73">
                  <c:v>50.1</c:v>
                </c:pt>
                <c:pt idx="74">
                  <c:v>-24.4</c:v>
                </c:pt>
                <c:pt idx="75">
                  <c:v>50.1</c:v>
                </c:pt>
                <c:pt idx="76">
                  <c:v>-17.2</c:v>
                </c:pt>
                <c:pt idx="77">
                  <c:v>19.600000000000001</c:v>
                </c:pt>
                <c:pt idx="78">
                  <c:v>-21.4</c:v>
                </c:pt>
                <c:pt idx="79">
                  <c:v>-123.8</c:v>
                </c:pt>
                <c:pt idx="80">
                  <c:v>-18.8</c:v>
                </c:pt>
                <c:pt idx="81">
                  <c:v>187.4</c:v>
                </c:pt>
                <c:pt idx="82">
                  <c:v>-24.4</c:v>
                </c:pt>
                <c:pt idx="83">
                  <c:v>50.1</c:v>
                </c:pt>
                <c:pt idx="84">
                  <c:v>-24.4</c:v>
                </c:pt>
                <c:pt idx="85">
                  <c:v>50.1</c:v>
                </c:pt>
                <c:pt idx="86">
                  <c:v>-19.600000000000001</c:v>
                </c:pt>
                <c:pt idx="87">
                  <c:v>479.1</c:v>
                </c:pt>
                <c:pt idx="88">
                  <c:v>-28</c:v>
                </c:pt>
                <c:pt idx="89">
                  <c:v>323.89999999999998</c:v>
                </c:pt>
                <c:pt idx="90">
                  <c:v>-14.1</c:v>
                </c:pt>
                <c:pt idx="91">
                  <c:v>288.2</c:v>
                </c:pt>
                <c:pt idx="92">
                  <c:v>-23.3</c:v>
                </c:pt>
                <c:pt idx="93">
                  <c:v>46.5</c:v>
                </c:pt>
                <c:pt idx="94">
                  <c:v>-23.3</c:v>
                </c:pt>
                <c:pt idx="95">
                  <c:v>46.5</c:v>
                </c:pt>
                <c:pt idx="96">
                  <c:v>-27</c:v>
                </c:pt>
                <c:pt idx="97">
                  <c:v>-386.1</c:v>
                </c:pt>
                <c:pt idx="98">
                  <c:v>-32.4</c:v>
                </c:pt>
                <c:pt idx="99">
                  <c:v>-195.2</c:v>
                </c:pt>
                <c:pt idx="100">
                  <c:v>-18.5</c:v>
                </c:pt>
                <c:pt idx="101">
                  <c:v>-230.9</c:v>
                </c:pt>
                <c:pt idx="102">
                  <c:v>-23.3</c:v>
                </c:pt>
                <c:pt idx="103">
                  <c:v>46.5</c:v>
                </c:pt>
                <c:pt idx="104">
                  <c:v>-23.3</c:v>
                </c:pt>
                <c:pt idx="105">
                  <c:v>46.5</c:v>
                </c:pt>
                <c:pt idx="106">
                  <c:v>-35.4</c:v>
                </c:pt>
                <c:pt idx="107">
                  <c:v>97.4</c:v>
                </c:pt>
                <c:pt idx="108">
                  <c:v>-32.700000000000003</c:v>
                </c:pt>
                <c:pt idx="109">
                  <c:v>-182.4</c:v>
                </c:pt>
                <c:pt idx="110">
                  <c:v>-28.4</c:v>
                </c:pt>
                <c:pt idx="111">
                  <c:v>336.4</c:v>
                </c:pt>
                <c:pt idx="112">
                  <c:v>-23.3</c:v>
                </c:pt>
                <c:pt idx="113">
                  <c:v>46.5</c:v>
                </c:pt>
                <c:pt idx="114">
                  <c:v>-23.3</c:v>
                </c:pt>
                <c:pt idx="115">
                  <c:v>46.5</c:v>
                </c:pt>
                <c:pt idx="116">
                  <c:v>-11.2</c:v>
                </c:pt>
                <c:pt idx="117">
                  <c:v>-4.4000000000000004</c:v>
                </c:pt>
                <c:pt idx="118">
                  <c:v>-18.2</c:v>
                </c:pt>
                <c:pt idx="119">
                  <c:v>-243.4</c:v>
                </c:pt>
                <c:pt idx="120">
                  <c:v>-13.9</c:v>
                </c:pt>
                <c:pt idx="121">
                  <c:v>275.39999999999998</c:v>
                </c:pt>
                <c:pt idx="122">
                  <c:v>-23.3</c:v>
                </c:pt>
                <c:pt idx="123">
                  <c:v>46.5</c:v>
                </c:pt>
                <c:pt idx="124">
                  <c:v>-23.3</c:v>
                </c:pt>
                <c:pt idx="125">
                  <c:v>46.5</c:v>
                </c:pt>
                <c:pt idx="126">
                  <c:v>-13.5</c:v>
                </c:pt>
                <c:pt idx="127">
                  <c:v>464.3</c:v>
                </c:pt>
                <c:pt idx="128">
                  <c:v>-21.9</c:v>
                </c:pt>
                <c:pt idx="129">
                  <c:v>309.10000000000002</c:v>
                </c:pt>
                <c:pt idx="130">
                  <c:v>-8</c:v>
                </c:pt>
                <c:pt idx="131">
                  <c:v>273.39999999999998</c:v>
                </c:pt>
                <c:pt idx="132">
                  <c:v>-17.2</c:v>
                </c:pt>
                <c:pt idx="133">
                  <c:v>31.7</c:v>
                </c:pt>
                <c:pt idx="134">
                  <c:v>-17.2</c:v>
                </c:pt>
                <c:pt idx="135">
                  <c:v>31.7</c:v>
                </c:pt>
                <c:pt idx="136">
                  <c:v>-20.9</c:v>
                </c:pt>
                <c:pt idx="137">
                  <c:v>-400.9</c:v>
                </c:pt>
                <c:pt idx="138">
                  <c:v>-26.4</c:v>
                </c:pt>
                <c:pt idx="139">
                  <c:v>-210</c:v>
                </c:pt>
                <c:pt idx="140">
                  <c:v>-12.4</c:v>
                </c:pt>
                <c:pt idx="141">
                  <c:v>-245.7</c:v>
                </c:pt>
                <c:pt idx="142">
                  <c:v>-17.2</c:v>
                </c:pt>
                <c:pt idx="143">
                  <c:v>31.7</c:v>
                </c:pt>
                <c:pt idx="144">
                  <c:v>-17.2</c:v>
                </c:pt>
                <c:pt idx="145">
                  <c:v>31.7</c:v>
                </c:pt>
                <c:pt idx="146">
                  <c:v>-29.3</c:v>
                </c:pt>
                <c:pt idx="147">
                  <c:v>82.6</c:v>
                </c:pt>
                <c:pt idx="148">
                  <c:v>-26.6</c:v>
                </c:pt>
                <c:pt idx="149">
                  <c:v>-197.2</c:v>
                </c:pt>
                <c:pt idx="150">
                  <c:v>-22.3</c:v>
                </c:pt>
                <c:pt idx="151">
                  <c:v>321.60000000000002</c:v>
                </c:pt>
                <c:pt idx="152">
                  <c:v>-17.2</c:v>
                </c:pt>
                <c:pt idx="153">
                  <c:v>31.7</c:v>
                </c:pt>
                <c:pt idx="154">
                  <c:v>-17.2</c:v>
                </c:pt>
                <c:pt idx="155">
                  <c:v>31.7</c:v>
                </c:pt>
                <c:pt idx="156">
                  <c:v>-5.0999999999999996</c:v>
                </c:pt>
                <c:pt idx="157">
                  <c:v>-19.2</c:v>
                </c:pt>
                <c:pt idx="158">
                  <c:v>-12.1</c:v>
                </c:pt>
                <c:pt idx="159">
                  <c:v>-258.2</c:v>
                </c:pt>
                <c:pt idx="160">
                  <c:v>-7.8</c:v>
                </c:pt>
                <c:pt idx="161">
                  <c:v>260.60000000000002</c:v>
                </c:pt>
                <c:pt idx="162">
                  <c:v>-17.2</c:v>
                </c:pt>
                <c:pt idx="163">
                  <c:v>31.7</c:v>
                </c:pt>
                <c:pt idx="164">
                  <c:v>-17.2</c:v>
                </c:pt>
                <c:pt idx="165">
                  <c:v>31.7</c:v>
                </c:pt>
                <c:pt idx="166">
                  <c:v>-18.8</c:v>
                </c:pt>
                <c:pt idx="167">
                  <c:v>303.3</c:v>
                </c:pt>
                <c:pt idx="168">
                  <c:v>-23.8</c:v>
                </c:pt>
                <c:pt idx="169">
                  <c:v>210.3</c:v>
                </c:pt>
                <c:pt idx="170">
                  <c:v>-15.5</c:v>
                </c:pt>
                <c:pt idx="171">
                  <c:v>188.8</c:v>
                </c:pt>
                <c:pt idx="172">
                  <c:v>-21</c:v>
                </c:pt>
                <c:pt idx="173">
                  <c:v>43.8</c:v>
                </c:pt>
                <c:pt idx="174">
                  <c:v>-21</c:v>
                </c:pt>
                <c:pt idx="175">
                  <c:v>43.8</c:v>
                </c:pt>
                <c:pt idx="176">
                  <c:v>-23.2</c:v>
                </c:pt>
                <c:pt idx="177">
                  <c:v>-215.8</c:v>
                </c:pt>
                <c:pt idx="178">
                  <c:v>-26.5</c:v>
                </c:pt>
                <c:pt idx="179">
                  <c:v>-101.2</c:v>
                </c:pt>
                <c:pt idx="180">
                  <c:v>-18.100000000000001</c:v>
                </c:pt>
                <c:pt idx="181">
                  <c:v>-122.7</c:v>
                </c:pt>
                <c:pt idx="182">
                  <c:v>-21</c:v>
                </c:pt>
                <c:pt idx="183">
                  <c:v>43.8</c:v>
                </c:pt>
                <c:pt idx="184">
                  <c:v>-21</c:v>
                </c:pt>
                <c:pt idx="185">
                  <c:v>43.8</c:v>
                </c:pt>
                <c:pt idx="186">
                  <c:v>-28.2</c:v>
                </c:pt>
                <c:pt idx="187">
                  <c:v>74.3</c:v>
                </c:pt>
                <c:pt idx="188">
                  <c:v>-26.6</c:v>
                </c:pt>
                <c:pt idx="189">
                  <c:v>-93.5</c:v>
                </c:pt>
                <c:pt idx="190">
                  <c:v>-24</c:v>
                </c:pt>
                <c:pt idx="191">
                  <c:v>217.8</c:v>
                </c:pt>
                <c:pt idx="192">
                  <c:v>-21</c:v>
                </c:pt>
                <c:pt idx="193">
                  <c:v>43.8</c:v>
                </c:pt>
                <c:pt idx="194">
                  <c:v>-21</c:v>
                </c:pt>
                <c:pt idx="195">
                  <c:v>43.8</c:v>
                </c:pt>
                <c:pt idx="196">
                  <c:v>-13.7</c:v>
                </c:pt>
                <c:pt idx="197">
                  <c:v>13.2</c:v>
                </c:pt>
                <c:pt idx="198">
                  <c:v>-17.899999999999999</c:v>
                </c:pt>
                <c:pt idx="199">
                  <c:v>-130.19999999999999</c:v>
                </c:pt>
                <c:pt idx="200">
                  <c:v>-15.3</c:v>
                </c:pt>
                <c:pt idx="201">
                  <c:v>181.1</c:v>
                </c:pt>
                <c:pt idx="202">
                  <c:v>-21</c:v>
                </c:pt>
                <c:pt idx="203">
                  <c:v>43.8</c:v>
                </c:pt>
                <c:pt idx="204">
                  <c:v>-21</c:v>
                </c:pt>
                <c:pt idx="205">
                  <c:v>43.8</c:v>
                </c:pt>
                <c:pt idx="206">
                  <c:v>-16.2</c:v>
                </c:pt>
                <c:pt idx="207">
                  <c:v>472.7</c:v>
                </c:pt>
                <c:pt idx="208">
                  <c:v>-24.6</c:v>
                </c:pt>
                <c:pt idx="209">
                  <c:v>317.60000000000002</c:v>
                </c:pt>
                <c:pt idx="210">
                  <c:v>-10.7</c:v>
                </c:pt>
                <c:pt idx="211">
                  <c:v>281.8</c:v>
                </c:pt>
                <c:pt idx="212">
                  <c:v>-19.8</c:v>
                </c:pt>
                <c:pt idx="213">
                  <c:v>40.200000000000003</c:v>
                </c:pt>
                <c:pt idx="214">
                  <c:v>-19.8</c:v>
                </c:pt>
                <c:pt idx="215">
                  <c:v>40.200000000000003</c:v>
                </c:pt>
                <c:pt idx="216">
                  <c:v>-23.5</c:v>
                </c:pt>
                <c:pt idx="217">
                  <c:v>-392.4</c:v>
                </c:pt>
                <c:pt idx="218">
                  <c:v>-29</c:v>
                </c:pt>
                <c:pt idx="219">
                  <c:v>-201.5</c:v>
                </c:pt>
                <c:pt idx="220">
                  <c:v>-15.1</c:v>
                </c:pt>
                <c:pt idx="221">
                  <c:v>-237.3</c:v>
                </c:pt>
                <c:pt idx="222">
                  <c:v>-19.8</c:v>
                </c:pt>
                <c:pt idx="223">
                  <c:v>40.200000000000003</c:v>
                </c:pt>
                <c:pt idx="224">
                  <c:v>-19.8</c:v>
                </c:pt>
                <c:pt idx="225">
                  <c:v>40.200000000000003</c:v>
                </c:pt>
                <c:pt idx="226">
                  <c:v>-31.9</c:v>
                </c:pt>
                <c:pt idx="227">
                  <c:v>91.1</c:v>
                </c:pt>
                <c:pt idx="228">
                  <c:v>-29.3</c:v>
                </c:pt>
                <c:pt idx="229">
                  <c:v>-188.7</c:v>
                </c:pt>
                <c:pt idx="230">
                  <c:v>-24.9</c:v>
                </c:pt>
                <c:pt idx="231">
                  <c:v>330.1</c:v>
                </c:pt>
                <c:pt idx="232">
                  <c:v>-19.8</c:v>
                </c:pt>
                <c:pt idx="233">
                  <c:v>40.200000000000003</c:v>
                </c:pt>
                <c:pt idx="234">
                  <c:v>-19.8</c:v>
                </c:pt>
                <c:pt idx="235">
                  <c:v>40.200000000000003</c:v>
                </c:pt>
                <c:pt idx="236">
                  <c:v>-7.8</c:v>
                </c:pt>
                <c:pt idx="237">
                  <c:v>-10.7</c:v>
                </c:pt>
                <c:pt idx="238">
                  <c:v>-14.8</c:v>
                </c:pt>
                <c:pt idx="239">
                  <c:v>-249.8</c:v>
                </c:pt>
                <c:pt idx="240">
                  <c:v>-10.4</c:v>
                </c:pt>
                <c:pt idx="241">
                  <c:v>269</c:v>
                </c:pt>
                <c:pt idx="242">
                  <c:v>-19.8</c:v>
                </c:pt>
                <c:pt idx="243">
                  <c:v>40.200000000000003</c:v>
                </c:pt>
                <c:pt idx="244">
                  <c:v>-19.8</c:v>
                </c:pt>
                <c:pt idx="245">
                  <c:v>40.200000000000003</c:v>
                </c:pt>
                <c:pt idx="246">
                  <c:v>259.8</c:v>
                </c:pt>
                <c:pt idx="247">
                  <c:v>1801.1</c:v>
                </c:pt>
                <c:pt idx="248">
                  <c:v>277.39999999999998</c:v>
                </c:pt>
                <c:pt idx="249">
                  <c:v>1980</c:v>
                </c:pt>
                <c:pt idx="250">
                  <c:v>213</c:v>
                </c:pt>
                <c:pt idx="251">
                  <c:v>1545.8</c:v>
                </c:pt>
                <c:pt idx="252">
                  <c:v>-307</c:v>
                </c:pt>
                <c:pt idx="253">
                  <c:v>-1706.2</c:v>
                </c:pt>
                <c:pt idx="254">
                  <c:v>-324.60000000000002</c:v>
                </c:pt>
                <c:pt idx="255">
                  <c:v>-1885</c:v>
                </c:pt>
                <c:pt idx="256">
                  <c:v>-260.10000000000002</c:v>
                </c:pt>
                <c:pt idx="257">
                  <c:v>-1450.9</c:v>
                </c:pt>
                <c:pt idx="258">
                  <c:v>94.2</c:v>
                </c:pt>
                <c:pt idx="259">
                  <c:v>476.4</c:v>
                </c:pt>
                <c:pt idx="260">
                  <c:v>136.1</c:v>
                </c:pt>
                <c:pt idx="261">
                  <c:v>624.1</c:v>
                </c:pt>
                <c:pt idx="262">
                  <c:v>-125.5</c:v>
                </c:pt>
                <c:pt idx="263">
                  <c:v>-370.7</c:v>
                </c:pt>
                <c:pt idx="264">
                  <c:v>-141.4</c:v>
                </c:pt>
                <c:pt idx="265">
                  <c:v>-381.5</c:v>
                </c:pt>
                <c:pt idx="266">
                  <c:v>-183.3</c:v>
                </c:pt>
                <c:pt idx="267">
                  <c:v>-529.1</c:v>
                </c:pt>
                <c:pt idx="268">
                  <c:v>78.400000000000006</c:v>
                </c:pt>
                <c:pt idx="269">
                  <c:v>465.6</c:v>
                </c:pt>
                <c:pt idx="270">
                  <c:v>263.8</c:v>
                </c:pt>
                <c:pt idx="271">
                  <c:v>1793.2</c:v>
                </c:pt>
                <c:pt idx="272">
                  <c:v>281.3</c:v>
                </c:pt>
                <c:pt idx="273">
                  <c:v>1972</c:v>
                </c:pt>
                <c:pt idx="274">
                  <c:v>216.9</c:v>
                </c:pt>
                <c:pt idx="275">
                  <c:v>1537.9</c:v>
                </c:pt>
                <c:pt idx="276">
                  <c:v>-303.10000000000002</c:v>
                </c:pt>
                <c:pt idx="277">
                  <c:v>-1714.1</c:v>
                </c:pt>
                <c:pt idx="278">
                  <c:v>-320.60000000000002</c:v>
                </c:pt>
                <c:pt idx="279">
                  <c:v>-1892.9</c:v>
                </c:pt>
                <c:pt idx="280">
                  <c:v>-256.2</c:v>
                </c:pt>
                <c:pt idx="281">
                  <c:v>-1458.8</c:v>
                </c:pt>
                <c:pt idx="282">
                  <c:v>98.1</c:v>
                </c:pt>
                <c:pt idx="283">
                  <c:v>468.5</c:v>
                </c:pt>
                <c:pt idx="284">
                  <c:v>140</c:v>
                </c:pt>
                <c:pt idx="285">
                  <c:v>616.1</c:v>
                </c:pt>
                <c:pt idx="286">
                  <c:v>-121.6</c:v>
                </c:pt>
                <c:pt idx="287">
                  <c:v>-378.6</c:v>
                </c:pt>
                <c:pt idx="288">
                  <c:v>-137.4</c:v>
                </c:pt>
                <c:pt idx="289">
                  <c:v>-389.4</c:v>
                </c:pt>
                <c:pt idx="290">
                  <c:v>-179.3</c:v>
                </c:pt>
                <c:pt idx="291">
                  <c:v>-537</c:v>
                </c:pt>
                <c:pt idx="292">
                  <c:v>82.3</c:v>
                </c:pt>
                <c:pt idx="293">
                  <c:v>457.7</c:v>
                </c:pt>
                <c:pt idx="294">
                  <c:v>-376.9</c:v>
                </c:pt>
                <c:pt idx="295">
                  <c:v>158.4</c:v>
                </c:pt>
                <c:pt idx="296">
                  <c:v>-325.89999999999998</c:v>
                </c:pt>
                <c:pt idx="297">
                  <c:v>133.69999999999999</c:v>
                </c:pt>
                <c:pt idx="298">
                  <c:v>-267.5</c:v>
                </c:pt>
                <c:pt idx="299">
                  <c:v>108.3</c:v>
                </c:pt>
                <c:pt idx="300">
                  <c:v>-308.39999999999998</c:v>
                </c:pt>
                <c:pt idx="301">
                  <c:v>562.20000000000005</c:v>
                </c:pt>
                <c:pt idx="302">
                  <c:v>-332.7</c:v>
                </c:pt>
                <c:pt idx="303">
                  <c:v>416.8</c:v>
                </c:pt>
                <c:pt idx="304">
                  <c:v>-317.39999999999998</c:v>
                </c:pt>
                <c:pt idx="305">
                  <c:v>379.8</c:v>
                </c:pt>
                <c:pt idx="306">
                  <c:v>-350</c:v>
                </c:pt>
                <c:pt idx="307">
                  <c:v>152.4</c:v>
                </c:pt>
                <c:pt idx="308">
                  <c:v>-350</c:v>
                </c:pt>
                <c:pt idx="309">
                  <c:v>152.4</c:v>
                </c:pt>
                <c:pt idx="310">
                  <c:v>-391.6</c:v>
                </c:pt>
                <c:pt idx="311">
                  <c:v>-257.5</c:v>
                </c:pt>
                <c:pt idx="312">
                  <c:v>-382.7</c:v>
                </c:pt>
                <c:pt idx="313">
                  <c:v>-75</c:v>
                </c:pt>
                <c:pt idx="314">
                  <c:v>-367.3</c:v>
                </c:pt>
                <c:pt idx="315">
                  <c:v>-112</c:v>
                </c:pt>
                <c:pt idx="316">
                  <c:v>-350</c:v>
                </c:pt>
                <c:pt idx="317">
                  <c:v>152.4</c:v>
                </c:pt>
                <c:pt idx="318">
                  <c:v>-350</c:v>
                </c:pt>
                <c:pt idx="319">
                  <c:v>152.4</c:v>
                </c:pt>
                <c:pt idx="320">
                  <c:v>-361.7</c:v>
                </c:pt>
                <c:pt idx="321">
                  <c:v>203.4</c:v>
                </c:pt>
                <c:pt idx="322">
                  <c:v>-382</c:v>
                </c:pt>
                <c:pt idx="323">
                  <c:v>-62.8</c:v>
                </c:pt>
                <c:pt idx="324">
                  <c:v>-332.1</c:v>
                </c:pt>
                <c:pt idx="325">
                  <c:v>428.7</c:v>
                </c:pt>
                <c:pt idx="326">
                  <c:v>-350</c:v>
                </c:pt>
                <c:pt idx="327">
                  <c:v>152.4</c:v>
                </c:pt>
                <c:pt idx="328">
                  <c:v>-350</c:v>
                </c:pt>
                <c:pt idx="329">
                  <c:v>152.4</c:v>
                </c:pt>
                <c:pt idx="330">
                  <c:v>-338.3</c:v>
                </c:pt>
                <c:pt idx="331">
                  <c:v>101.4</c:v>
                </c:pt>
                <c:pt idx="332">
                  <c:v>-367.9</c:v>
                </c:pt>
                <c:pt idx="333">
                  <c:v>-124</c:v>
                </c:pt>
                <c:pt idx="334">
                  <c:v>-318.10000000000002</c:v>
                </c:pt>
                <c:pt idx="335">
                  <c:v>367.5</c:v>
                </c:pt>
                <c:pt idx="336">
                  <c:v>-350</c:v>
                </c:pt>
                <c:pt idx="337">
                  <c:v>152.4</c:v>
                </c:pt>
                <c:pt idx="338">
                  <c:v>-350</c:v>
                </c:pt>
                <c:pt idx="339">
                  <c:v>152.4</c:v>
                </c:pt>
                <c:pt idx="340">
                  <c:v>-300.89999999999998</c:v>
                </c:pt>
                <c:pt idx="341">
                  <c:v>379.6</c:v>
                </c:pt>
                <c:pt idx="342">
                  <c:v>-315.5</c:v>
                </c:pt>
                <c:pt idx="343">
                  <c:v>292.39999999999998</c:v>
                </c:pt>
                <c:pt idx="344">
                  <c:v>-306.3</c:v>
                </c:pt>
                <c:pt idx="345">
                  <c:v>270.2</c:v>
                </c:pt>
                <c:pt idx="346">
                  <c:v>-325.89999999999998</c:v>
                </c:pt>
                <c:pt idx="347">
                  <c:v>133.69999999999999</c:v>
                </c:pt>
                <c:pt idx="348">
                  <c:v>-325.89999999999998</c:v>
                </c:pt>
                <c:pt idx="349">
                  <c:v>133.69999999999999</c:v>
                </c:pt>
                <c:pt idx="350">
                  <c:v>-350.8</c:v>
                </c:pt>
                <c:pt idx="351">
                  <c:v>-112.2</c:v>
                </c:pt>
                <c:pt idx="352">
                  <c:v>-345.5</c:v>
                </c:pt>
                <c:pt idx="353">
                  <c:v>-2.7</c:v>
                </c:pt>
                <c:pt idx="354">
                  <c:v>-336.3</c:v>
                </c:pt>
                <c:pt idx="355">
                  <c:v>-24.9</c:v>
                </c:pt>
                <c:pt idx="356">
                  <c:v>-325.89999999999998</c:v>
                </c:pt>
                <c:pt idx="357">
                  <c:v>133.69999999999999</c:v>
                </c:pt>
                <c:pt idx="358">
                  <c:v>-325.89999999999998</c:v>
                </c:pt>
                <c:pt idx="359">
                  <c:v>133.69999999999999</c:v>
                </c:pt>
                <c:pt idx="360">
                  <c:v>-332.9</c:v>
                </c:pt>
                <c:pt idx="361">
                  <c:v>164.3</c:v>
                </c:pt>
                <c:pt idx="362">
                  <c:v>-345</c:v>
                </c:pt>
                <c:pt idx="363">
                  <c:v>4.5999999999999996</c:v>
                </c:pt>
                <c:pt idx="364">
                  <c:v>-315.10000000000002</c:v>
                </c:pt>
                <c:pt idx="365">
                  <c:v>299.5</c:v>
                </c:pt>
                <c:pt idx="366">
                  <c:v>-325.89999999999998</c:v>
                </c:pt>
                <c:pt idx="367">
                  <c:v>133.69999999999999</c:v>
                </c:pt>
                <c:pt idx="368">
                  <c:v>-325.89999999999998</c:v>
                </c:pt>
                <c:pt idx="369">
                  <c:v>133.69999999999999</c:v>
                </c:pt>
                <c:pt idx="370">
                  <c:v>-318.89999999999998</c:v>
                </c:pt>
                <c:pt idx="371">
                  <c:v>103.1</c:v>
                </c:pt>
                <c:pt idx="372">
                  <c:v>-336.6</c:v>
                </c:pt>
                <c:pt idx="373">
                  <c:v>-32.1</c:v>
                </c:pt>
                <c:pt idx="374">
                  <c:v>-306.7</c:v>
                </c:pt>
                <c:pt idx="375">
                  <c:v>262.8</c:v>
                </c:pt>
                <c:pt idx="376">
                  <c:v>-325.89999999999998</c:v>
                </c:pt>
                <c:pt idx="377">
                  <c:v>133.69999999999999</c:v>
                </c:pt>
                <c:pt idx="378">
                  <c:v>-325.89999999999998</c:v>
                </c:pt>
                <c:pt idx="379">
                  <c:v>133.69999999999999</c:v>
                </c:pt>
                <c:pt idx="380">
                  <c:v>-291.5</c:v>
                </c:pt>
                <c:pt idx="381">
                  <c:v>549.20000000000005</c:v>
                </c:pt>
                <c:pt idx="382">
                  <c:v>-315.8</c:v>
                </c:pt>
                <c:pt idx="383">
                  <c:v>403.7</c:v>
                </c:pt>
                <c:pt idx="384">
                  <c:v>-300.5</c:v>
                </c:pt>
                <c:pt idx="385">
                  <c:v>366.7</c:v>
                </c:pt>
                <c:pt idx="386">
                  <c:v>-333.1</c:v>
                </c:pt>
                <c:pt idx="387">
                  <c:v>139.30000000000001</c:v>
                </c:pt>
                <c:pt idx="388">
                  <c:v>-333.1</c:v>
                </c:pt>
                <c:pt idx="389">
                  <c:v>139.30000000000001</c:v>
                </c:pt>
                <c:pt idx="390">
                  <c:v>-374.7</c:v>
                </c:pt>
                <c:pt idx="391">
                  <c:v>-270.5</c:v>
                </c:pt>
                <c:pt idx="392">
                  <c:v>-365.8</c:v>
                </c:pt>
                <c:pt idx="393">
                  <c:v>-88.1</c:v>
                </c:pt>
                <c:pt idx="394">
                  <c:v>-350.4</c:v>
                </c:pt>
                <c:pt idx="395">
                  <c:v>-125.1</c:v>
                </c:pt>
                <c:pt idx="396">
                  <c:v>-333.1</c:v>
                </c:pt>
                <c:pt idx="397">
                  <c:v>139.30000000000001</c:v>
                </c:pt>
                <c:pt idx="398">
                  <c:v>-333.1</c:v>
                </c:pt>
                <c:pt idx="399">
                  <c:v>139.30000000000001</c:v>
                </c:pt>
                <c:pt idx="400">
                  <c:v>-344.8</c:v>
                </c:pt>
                <c:pt idx="401">
                  <c:v>190.3</c:v>
                </c:pt>
                <c:pt idx="402">
                  <c:v>-365.1</c:v>
                </c:pt>
                <c:pt idx="403">
                  <c:v>-75.8</c:v>
                </c:pt>
                <c:pt idx="404">
                  <c:v>-315.2</c:v>
                </c:pt>
                <c:pt idx="405">
                  <c:v>415.7</c:v>
                </c:pt>
                <c:pt idx="406">
                  <c:v>-333.1</c:v>
                </c:pt>
                <c:pt idx="407">
                  <c:v>139.30000000000001</c:v>
                </c:pt>
                <c:pt idx="408">
                  <c:v>-333.1</c:v>
                </c:pt>
                <c:pt idx="409">
                  <c:v>139.30000000000001</c:v>
                </c:pt>
                <c:pt idx="410">
                  <c:v>-321.39999999999998</c:v>
                </c:pt>
                <c:pt idx="411">
                  <c:v>88.3</c:v>
                </c:pt>
                <c:pt idx="412">
                  <c:v>-351</c:v>
                </c:pt>
                <c:pt idx="413">
                  <c:v>-137</c:v>
                </c:pt>
                <c:pt idx="414">
                  <c:v>-301.2</c:v>
                </c:pt>
                <c:pt idx="415">
                  <c:v>354.5</c:v>
                </c:pt>
                <c:pt idx="416">
                  <c:v>-333.1</c:v>
                </c:pt>
                <c:pt idx="417">
                  <c:v>139.30000000000001</c:v>
                </c:pt>
                <c:pt idx="418">
                  <c:v>-333.1</c:v>
                </c:pt>
                <c:pt idx="419">
                  <c:v>139.30000000000001</c:v>
                </c:pt>
                <c:pt idx="420">
                  <c:v>-250.1</c:v>
                </c:pt>
                <c:pt idx="421">
                  <c:v>536.79999999999995</c:v>
                </c:pt>
                <c:pt idx="422">
                  <c:v>-274.39999999999998</c:v>
                </c:pt>
                <c:pt idx="423">
                  <c:v>391.4</c:v>
                </c:pt>
                <c:pt idx="424">
                  <c:v>-259.10000000000002</c:v>
                </c:pt>
                <c:pt idx="425">
                  <c:v>354.4</c:v>
                </c:pt>
                <c:pt idx="426">
                  <c:v>-291.7</c:v>
                </c:pt>
                <c:pt idx="427">
                  <c:v>127</c:v>
                </c:pt>
                <c:pt idx="428">
                  <c:v>-291.7</c:v>
                </c:pt>
                <c:pt idx="429">
                  <c:v>127</c:v>
                </c:pt>
                <c:pt idx="430">
                  <c:v>-333.3</c:v>
                </c:pt>
                <c:pt idx="431">
                  <c:v>-282.89999999999998</c:v>
                </c:pt>
                <c:pt idx="432">
                  <c:v>-324.3</c:v>
                </c:pt>
                <c:pt idx="433">
                  <c:v>-100.4</c:v>
                </c:pt>
                <c:pt idx="434">
                  <c:v>-309</c:v>
                </c:pt>
                <c:pt idx="435">
                  <c:v>-137.4</c:v>
                </c:pt>
                <c:pt idx="436">
                  <c:v>-291.7</c:v>
                </c:pt>
                <c:pt idx="437">
                  <c:v>127</c:v>
                </c:pt>
                <c:pt idx="438">
                  <c:v>-291.7</c:v>
                </c:pt>
                <c:pt idx="439">
                  <c:v>127</c:v>
                </c:pt>
                <c:pt idx="440">
                  <c:v>-303.39999999999998</c:v>
                </c:pt>
                <c:pt idx="441">
                  <c:v>178</c:v>
                </c:pt>
                <c:pt idx="442">
                  <c:v>-323.60000000000002</c:v>
                </c:pt>
                <c:pt idx="443">
                  <c:v>-88.2</c:v>
                </c:pt>
                <c:pt idx="444">
                  <c:v>-273.8</c:v>
                </c:pt>
                <c:pt idx="445">
                  <c:v>403.3</c:v>
                </c:pt>
                <c:pt idx="446">
                  <c:v>-291.7</c:v>
                </c:pt>
                <c:pt idx="447">
                  <c:v>127</c:v>
                </c:pt>
                <c:pt idx="448">
                  <c:v>-291.7</c:v>
                </c:pt>
                <c:pt idx="449">
                  <c:v>127</c:v>
                </c:pt>
                <c:pt idx="450">
                  <c:v>-280</c:v>
                </c:pt>
                <c:pt idx="451">
                  <c:v>76</c:v>
                </c:pt>
                <c:pt idx="452">
                  <c:v>-309.60000000000002</c:v>
                </c:pt>
                <c:pt idx="453">
                  <c:v>-149.4</c:v>
                </c:pt>
                <c:pt idx="454">
                  <c:v>-259.8</c:v>
                </c:pt>
                <c:pt idx="455">
                  <c:v>342.1</c:v>
                </c:pt>
                <c:pt idx="456">
                  <c:v>-291.7</c:v>
                </c:pt>
                <c:pt idx="457">
                  <c:v>127</c:v>
                </c:pt>
                <c:pt idx="458">
                  <c:v>-291.7</c:v>
                </c:pt>
                <c:pt idx="459">
                  <c:v>127</c:v>
                </c:pt>
                <c:pt idx="460">
                  <c:v>-242.6</c:v>
                </c:pt>
                <c:pt idx="461">
                  <c:v>354.2</c:v>
                </c:pt>
                <c:pt idx="462">
                  <c:v>-257.10000000000002</c:v>
                </c:pt>
                <c:pt idx="463">
                  <c:v>267</c:v>
                </c:pt>
                <c:pt idx="464">
                  <c:v>-248</c:v>
                </c:pt>
                <c:pt idx="465">
                  <c:v>244.8</c:v>
                </c:pt>
                <c:pt idx="466">
                  <c:v>-267.5</c:v>
                </c:pt>
                <c:pt idx="467">
                  <c:v>108.3</c:v>
                </c:pt>
                <c:pt idx="468">
                  <c:v>-267.5</c:v>
                </c:pt>
                <c:pt idx="469">
                  <c:v>108.3</c:v>
                </c:pt>
                <c:pt idx="470">
                  <c:v>-292.5</c:v>
                </c:pt>
                <c:pt idx="471">
                  <c:v>-137.6</c:v>
                </c:pt>
                <c:pt idx="472">
                  <c:v>-287.10000000000002</c:v>
                </c:pt>
                <c:pt idx="473">
                  <c:v>-28.1</c:v>
                </c:pt>
                <c:pt idx="474">
                  <c:v>-277.89999999999998</c:v>
                </c:pt>
                <c:pt idx="475">
                  <c:v>-50.3</c:v>
                </c:pt>
                <c:pt idx="476">
                  <c:v>-267.5</c:v>
                </c:pt>
                <c:pt idx="477">
                  <c:v>108.3</c:v>
                </c:pt>
                <c:pt idx="478">
                  <c:v>-267.5</c:v>
                </c:pt>
                <c:pt idx="479">
                  <c:v>108.3</c:v>
                </c:pt>
                <c:pt idx="480">
                  <c:v>-274.5</c:v>
                </c:pt>
                <c:pt idx="481">
                  <c:v>138.9</c:v>
                </c:pt>
                <c:pt idx="482">
                  <c:v>-286.7</c:v>
                </c:pt>
                <c:pt idx="483">
                  <c:v>-20.8</c:v>
                </c:pt>
                <c:pt idx="484">
                  <c:v>-256.8</c:v>
                </c:pt>
                <c:pt idx="485">
                  <c:v>274.10000000000002</c:v>
                </c:pt>
                <c:pt idx="486">
                  <c:v>-267.5</c:v>
                </c:pt>
                <c:pt idx="487">
                  <c:v>108.3</c:v>
                </c:pt>
                <c:pt idx="488">
                  <c:v>-267.5</c:v>
                </c:pt>
                <c:pt idx="489">
                  <c:v>108.3</c:v>
                </c:pt>
                <c:pt idx="490">
                  <c:v>-260.5</c:v>
                </c:pt>
                <c:pt idx="491">
                  <c:v>77.7</c:v>
                </c:pt>
                <c:pt idx="492">
                  <c:v>-278.3</c:v>
                </c:pt>
                <c:pt idx="493">
                  <c:v>-57.5</c:v>
                </c:pt>
                <c:pt idx="494">
                  <c:v>-248.4</c:v>
                </c:pt>
                <c:pt idx="495">
                  <c:v>237.4</c:v>
                </c:pt>
                <c:pt idx="496">
                  <c:v>-267.5</c:v>
                </c:pt>
                <c:pt idx="497">
                  <c:v>108.3</c:v>
                </c:pt>
                <c:pt idx="498">
                  <c:v>-267.5</c:v>
                </c:pt>
                <c:pt idx="499">
                  <c:v>108.3</c:v>
                </c:pt>
                <c:pt idx="500">
                  <c:v>-233.2</c:v>
                </c:pt>
                <c:pt idx="501">
                  <c:v>523.79999999999995</c:v>
                </c:pt>
                <c:pt idx="502">
                  <c:v>-257.5</c:v>
                </c:pt>
                <c:pt idx="503">
                  <c:v>378.3</c:v>
                </c:pt>
                <c:pt idx="504">
                  <c:v>-242.1</c:v>
                </c:pt>
                <c:pt idx="505">
                  <c:v>341.3</c:v>
                </c:pt>
                <c:pt idx="506">
                  <c:v>-274.8</c:v>
                </c:pt>
                <c:pt idx="507">
                  <c:v>113.9</c:v>
                </c:pt>
                <c:pt idx="508">
                  <c:v>-274.8</c:v>
                </c:pt>
                <c:pt idx="509">
                  <c:v>113.9</c:v>
                </c:pt>
                <c:pt idx="510">
                  <c:v>-316.39999999999998</c:v>
                </c:pt>
                <c:pt idx="511">
                  <c:v>-295.89999999999998</c:v>
                </c:pt>
                <c:pt idx="512">
                  <c:v>-307.39999999999998</c:v>
                </c:pt>
                <c:pt idx="513">
                  <c:v>-113.5</c:v>
                </c:pt>
                <c:pt idx="514">
                  <c:v>-292.10000000000002</c:v>
                </c:pt>
                <c:pt idx="515">
                  <c:v>-150.5</c:v>
                </c:pt>
                <c:pt idx="516">
                  <c:v>-274.8</c:v>
                </c:pt>
                <c:pt idx="517">
                  <c:v>113.9</c:v>
                </c:pt>
                <c:pt idx="518">
                  <c:v>-274.8</c:v>
                </c:pt>
                <c:pt idx="519">
                  <c:v>113.9</c:v>
                </c:pt>
                <c:pt idx="520">
                  <c:v>-286.5</c:v>
                </c:pt>
                <c:pt idx="521">
                  <c:v>164.9</c:v>
                </c:pt>
                <c:pt idx="522">
                  <c:v>-306.7</c:v>
                </c:pt>
                <c:pt idx="523">
                  <c:v>-101.2</c:v>
                </c:pt>
                <c:pt idx="524">
                  <c:v>-256.89999999999998</c:v>
                </c:pt>
                <c:pt idx="525">
                  <c:v>390.3</c:v>
                </c:pt>
                <c:pt idx="526">
                  <c:v>-274.8</c:v>
                </c:pt>
                <c:pt idx="527">
                  <c:v>113.9</c:v>
                </c:pt>
                <c:pt idx="528">
                  <c:v>-274.8</c:v>
                </c:pt>
                <c:pt idx="529">
                  <c:v>113.9</c:v>
                </c:pt>
                <c:pt idx="530">
                  <c:v>-263.10000000000002</c:v>
                </c:pt>
                <c:pt idx="531">
                  <c:v>62.9</c:v>
                </c:pt>
                <c:pt idx="532">
                  <c:v>-292.7</c:v>
                </c:pt>
                <c:pt idx="533">
                  <c:v>-162.4</c:v>
                </c:pt>
                <c:pt idx="534">
                  <c:v>-242.8</c:v>
                </c:pt>
                <c:pt idx="535">
                  <c:v>329.1</c:v>
                </c:pt>
                <c:pt idx="536">
                  <c:v>-274.8</c:v>
                </c:pt>
                <c:pt idx="537">
                  <c:v>113.9</c:v>
                </c:pt>
                <c:pt idx="538">
                  <c:v>-274.8</c:v>
                </c:pt>
                <c:pt idx="539">
                  <c:v>113.9</c:v>
                </c:pt>
                <c:pt idx="540">
                  <c:v>939</c:v>
                </c:pt>
                <c:pt idx="541">
                  <c:v>5951.8</c:v>
                </c:pt>
                <c:pt idx="542">
                  <c:v>1066.8</c:v>
                </c:pt>
                <c:pt idx="543">
                  <c:v>6543.6</c:v>
                </c:pt>
                <c:pt idx="544">
                  <c:v>674.2</c:v>
                </c:pt>
                <c:pt idx="545">
                  <c:v>5101.3999999999996</c:v>
                </c:pt>
                <c:pt idx="546">
                  <c:v>-1601.5</c:v>
                </c:pt>
                <c:pt idx="547">
                  <c:v>-5676.1</c:v>
                </c:pt>
                <c:pt idx="548">
                  <c:v>-1729.2</c:v>
                </c:pt>
                <c:pt idx="549">
                  <c:v>-6267.9</c:v>
                </c:pt>
                <c:pt idx="550">
                  <c:v>-1336.7</c:v>
                </c:pt>
                <c:pt idx="551">
                  <c:v>-4825.7</c:v>
                </c:pt>
                <c:pt idx="552">
                  <c:v>686.2</c:v>
                </c:pt>
                <c:pt idx="553">
                  <c:v>2968</c:v>
                </c:pt>
                <c:pt idx="554">
                  <c:v>1071.5</c:v>
                </c:pt>
                <c:pt idx="555">
                  <c:v>3942</c:v>
                </c:pt>
                <c:pt idx="556">
                  <c:v>-1225.8</c:v>
                </c:pt>
                <c:pt idx="557">
                  <c:v>-2604.4</c:v>
                </c:pt>
                <c:pt idx="558">
                  <c:v>-1348.6</c:v>
                </c:pt>
                <c:pt idx="559">
                  <c:v>-2692.3</c:v>
                </c:pt>
                <c:pt idx="560">
                  <c:v>-1733.9</c:v>
                </c:pt>
                <c:pt idx="561">
                  <c:v>-3666.3</c:v>
                </c:pt>
                <c:pt idx="562">
                  <c:v>563.4</c:v>
                </c:pt>
                <c:pt idx="563">
                  <c:v>2880.1</c:v>
                </c:pt>
                <c:pt idx="564">
                  <c:v>994.2</c:v>
                </c:pt>
                <c:pt idx="565">
                  <c:v>5928.8</c:v>
                </c:pt>
                <c:pt idx="566">
                  <c:v>1122</c:v>
                </c:pt>
                <c:pt idx="567">
                  <c:v>6520.7</c:v>
                </c:pt>
                <c:pt idx="568">
                  <c:v>729.4</c:v>
                </c:pt>
                <c:pt idx="569">
                  <c:v>5078.5</c:v>
                </c:pt>
                <c:pt idx="570">
                  <c:v>-1546.3</c:v>
                </c:pt>
                <c:pt idx="571">
                  <c:v>-5699</c:v>
                </c:pt>
                <c:pt idx="572">
                  <c:v>-1674</c:v>
                </c:pt>
                <c:pt idx="573">
                  <c:v>-6290.9</c:v>
                </c:pt>
                <c:pt idx="574">
                  <c:v>-1281.5</c:v>
                </c:pt>
                <c:pt idx="575">
                  <c:v>-4848.7</c:v>
                </c:pt>
                <c:pt idx="576">
                  <c:v>741.4</c:v>
                </c:pt>
                <c:pt idx="577">
                  <c:v>2945</c:v>
                </c:pt>
                <c:pt idx="578">
                  <c:v>1126.7</c:v>
                </c:pt>
                <c:pt idx="579">
                  <c:v>3919</c:v>
                </c:pt>
                <c:pt idx="580">
                  <c:v>-1170.5999999999999</c:v>
                </c:pt>
                <c:pt idx="581">
                  <c:v>-2627.4</c:v>
                </c:pt>
                <c:pt idx="582">
                  <c:v>-1293.4000000000001</c:v>
                </c:pt>
                <c:pt idx="583">
                  <c:v>-2715.3</c:v>
                </c:pt>
                <c:pt idx="584">
                  <c:v>-1678.7</c:v>
                </c:pt>
                <c:pt idx="585">
                  <c:v>-3689.3</c:v>
                </c:pt>
                <c:pt idx="586">
                  <c:v>618.6</c:v>
                </c:pt>
                <c:pt idx="587">
                  <c:v>2857.1</c:v>
                </c:pt>
              </c:numCache>
            </c:numRef>
          </c:xVal>
          <c:yVal>
            <c:numRef>
              <c:f>'1000X1200_C60'!$T$5:$T$593</c:f>
              <c:numCache>
                <c:formatCode>General</c:formatCode>
                <c:ptCount val="589"/>
                <c:pt idx="0">
                  <c:v>38996.9</c:v>
                </c:pt>
                <c:pt idx="1">
                  <c:v>38996.9</c:v>
                </c:pt>
                <c:pt idx="2">
                  <c:v>38073.5</c:v>
                </c:pt>
                <c:pt idx="3">
                  <c:v>38073.5</c:v>
                </c:pt>
                <c:pt idx="4">
                  <c:v>33232.1</c:v>
                </c:pt>
                <c:pt idx="5">
                  <c:v>33232.1</c:v>
                </c:pt>
                <c:pt idx="6">
                  <c:v>29277.3</c:v>
                </c:pt>
                <c:pt idx="7">
                  <c:v>29277.3</c:v>
                </c:pt>
                <c:pt idx="8">
                  <c:v>29281.4</c:v>
                </c:pt>
                <c:pt idx="9">
                  <c:v>29281.4</c:v>
                </c:pt>
                <c:pt idx="10">
                  <c:v>29089.9</c:v>
                </c:pt>
                <c:pt idx="11">
                  <c:v>29089.9</c:v>
                </c:pt>
                <c:pt idx="12">
                  <c:v>29048.1</c:v>
                </c:pt>
                <c:pt idx="13">
                  <c:v>29048.1</c:v>
                </c:pt>
                <c:pt idx="14">
                  <c:v>29048.1</c:v>
                </c:pt>
                <c:pt idx="15">
                  <c:v>29048.1</c:v>
                </c:pt>
                <c:pt idx="16">
                  <c:v>28818.9</c:v>
                </c:pt>
                <c:pt idx="17">
                  <c:v>28818.9</c:v>
                </c:pt>
                <c:pt idx="18">
                  <c:v>29006.3</c:v>
                </c:pt>
                <c:pt idx="19">
                  <c:v>29006.3</c:v>
                </c:pt>
                <c:pt idx="20">
                  <c:v>28814.9</c:v>
                </c:pt>
                <c:pt idx="21">
                  <c:v>28814.9</c:v>
                </c:pt>
                <c:pt idx="22">
                  <c:v>29048.1</c:v>
                </c:pt>
                <c:pt idx="23">
                  <c:v>29048.1</c:v>
                </c:pt>
                <c:pt idx="24">
                  <c:v>29048.1</c:v>
                </c:pt>
                <c:pt idx="25">
                  <c:v>29048.1</c:v>
                </c:pt>
                <c:pt idx="26">
                  <c:v>29211.1</c:v>
                </c:pt>
                <c:pt idx="27">
                  <c:v>29211.1</c:v>
                </c:pt>
                <c:pt idx="28">
                  <c:v>29008</c:v>
                </c:pt>
                <c:pt idx="29">
                  <c:v>29008</c:v>
                </c:pt>
                <c:pt idx="30">
                  <c:v>29283.8</c:v>
                </c:pt>
                <c:pt idx="31">
                  <c:v>29283.8</c:v>
                </c:pt>
                <c:pt idx="32">
                  <c:v>29048.1</c:v>
                </c:pt>
                <c:pt idx="33">
                  <c:v>29048.1</c:v>
                </c:pt>
                <c:pt idx="34">
                  <c:v>29048.1</c:v>
                </c:pt>
                <c:pt idx="35">
                  <c:v>29048.1</c:v>
                </c:pt>
                <c:pt idx="36">
                  <c:v>28885.200000000001</c:v>
                </c:pt>
                <c:pt idx="37">
                  <c:v>28885.200000000001</c:v>
                </c:pt>
                <c:pt idx="38">
                  <c:v>28812.5</c:v>
                </c:pt>
                <c:pt idx="39">
                  <c:v>28812.5</c:v>
                </c:pt>
                <c:pt idx="40">
                  <c:v>29088.2</c:v>
                </c:pt>
                <c:pt idx="41">
                  <c:v>29088.2</c:v>
                </c:pt>
                <c:pt idx="42">
                  <c:v>29048.1</c:v>
                </c:pt>
                <c:pt idx="43">
                  <c:v>29048.1</c:v>
                </c:pt>
                <c:pt idx="44">
                  <c:v>29048.1</c:v>
                </c:pt>
                <c:pt idx="45">
                  <c:v>29048.1</c:v>
                </c:pt>
                <c:pt idx="46">
                  <c:v>38211</c:v>
                </c:pt>
                <c:pt idx="47">
                  <c:v>38211</c:v>
                </c:pt>
                <c:pt idx="48">
                  <c:v>38213.4</c:v>
                </c:pt>
                <c:pt idx="49">
                  <c:v>38213.4</c:v>
                </c:pt>
                <c:pt idx="50">
                  <c:v>38098.6</c:v>
                </c:pt>
                <c:pt idx="51">
                  <c:v>38098.6</c:v>
                </c:pt>
                <c:pt idx="52">
                  <c:v>38073.5</c:v>
                </c:pt>
                <c:pt idx="53">
                  <c:v>38073.5</c:v>
                </c:pt>
                <c:pt idx="54">
                  <c:v>38073.5</c:v>
                </c:pt>
                <c:pt idx="55">
                  <c:v>38073.5</c:v>
                </c:pt>
                <c:pt idx="56">
                  <c:v>37936</c:v>
                </c:pt>
                <c:pt idx="57">
                  <c:v>37936</c:v>
                </c:pt>
                <c:pt idx="58">
                  <c:v>38048.400000000001</c:v>
                </c:pt>
                <c:pt idx="59">
                  <c:v>38048.400000000001</c:v>
                </c:pt>
                <c:pt idx="60">
                  <c:v>37933.5</c:v>
                </c:pt>
                <c:pt idx="61">
                  <c:v>37933.5</c:v>
                </c:pt>
                <c:pt idx="62">
                  <c:v>38073.5</c:v>
                </c:pt>
                <c:pt idx="63">
                  <c:v>38073.5</c:v>
                </c:pt>
                <c:pt idx="64">
                  <c:v>38073.5</c:v>
                </c:pt>
                <c:pt idx="65">
                  <c:v>38073.5</c:v>
                </c:pt>
                <c:pt idx="66">
                  <c:v>38171.199999999997</c:v>
                </c:pt>
                <c:pt idx="67">
                  <c:v>38171.199999999997</c:v>
                </c:pt>
                <c:pt idx="68">
                  <c:v>38049.4</c:v>
                </c:pt>
                <c:pt idx="69">
                  <c:v>38049.4</c:v>
                </c:pt>
                <c:pt idx="70">
                  <c:v>38214.9</c:v>
                </c:pt>
                <c:pt idx="71">
                  <c:v>38214.9</c:v>
                </c:pt>
                <c:pt idx="72">
                  <c:v>38073.5</c:v>
                </c:pt>
                <c:pt idx="73">
                  <c:v>38073.5</c:v>
                </c:pt>
                <c:pt idx="74">
                  <c:v>38073.5</c:v>
                </c:pt>
                <c:pt idx="75">
                  <c:v>38073.5</c:v>
                </c:pt>
                <c:pt idx="76">
                  <c:v>37975.699999999997</c:v>
                </c:pt>
                <c:pt idx="77">
                  <c:v>37975.699999999997</c:v>
                </c:pt>
                <c:pt idx="78">
                  <c:v>37932.1</c:v>
                </c:pt>
                <c:pt idx="79">
                  <c:v>37932.1</c:v>
                </c:pt>
                <c:pt idx="80">
                  <c:v>38097.599999999999</c:v>
                </c:pt>
                <c:pt idx="81">
                  <c:v>38097.599999999999</c:v>
                </c:pt>
                <c:pt idx="82">
                  <c:v>38073.5</c:v>
                </c:pt>
                <c:pt idx="83">
                  <c:v>38073.5</c:v>
                </c:pt>
                <c:pt idx="84">
                  <c:v>38073.5</c:v>
                </c:pt>
                <c:pt idx="85">
                  <c:v>38073.5</c:v>
                </c:pt>
                <c:pt idx="86">
                  <c:v>35595.1</c:v>
                </c:pt>
                <c:pt idx="87">
                  <c:v>35595.1</c:v>
                </c:pt>
                <c:pt idx="88">
                  <c:v>35599.1</c:v>
                </c:pt>
                <c:pt idx="89">
                  <c:v>35599.1</c:v>
                </c:pt>
                <c:pt idx="90">
                  <c:v>35407.699999999997</c:v>
                </c:pt>
                <c:pt idx="91">
                  <c:v>35407.699999999997</c:v>
                </c:pt>
                <c:pt idx="92">
                  <c:v>35365.9</c:v>
                </c:pt>
                <c:pt idx="93">
                  <c:v>35365.9</c:v>
                </c:pt>
                <c:pt idx="94">
                  <c:v>35365.9</c:v>
                </c:pt>
                <c:pt idx="95">
                  <c:v>35365.9</c:v>
                </c:pt>
                <c:pt idx="96">
                  <c:v>35136.699999999997</c:v>
                </c:pt>
                <c:pt idx="97">
                  <c:v>35136.699999999997</c:v>
                </c:pt>
                <c:pt idx="98">
                  <c:v>35324.1</c:v>
                </c:pt>
                <c:pt idx="99">
                  <c:v>35324.1</c:v>
                </c:pt>
                <c:pt idx="100">
                  <c:v>35132.6</c:v>
                </c:pt>
                <c:pt idx="101">
                  <c:v>35132.6</c:v>
                </c:pt>
                <c:pt idx="102">
                  <c:v>35365.9</c:v>
                </c:pt>
                <c:pt idx="103">
                  <c:v>35365.9</c:v>
                </c:pt>
                <c:pt idx="104">
                  <c:v>35365.9</c:v>
                </c:pt>
                <c:pt idx="105">
                  <c:v>35365.9</c:v>
                </c:pt>
                <c:pt idx="106">
                  <c:v>35528.800000000003</c:v>
                </c:pt>
                <c:pt idx="107">
                  <c:v>35528.800000000003</c:v>
                </c:pt>
                <c:pt idx="108">
                  <c:v>35325.800000000003</c:v>
                </c:pt>
                <c:pt idx="109">
                  <c:v>35325.800000000003</c:v>
                </c:pt>
                <c:pt idx="110">
                  <c:v>35601.5</c:v>
                </c:pt>
                <c:pt idx="111">
                  <c:v>35601.5</c:v>
                </c:pt>
                <c:pt idx="112">
                  <c:v>35365.9</c:v>
                </c:pt>
                <c:pt idx="113">
                  <c:v>35365.9</c:v>
                </c:pt>
                <c:pt idx="114">
                  <c:v>35365.9</c:v>
                </c:pt>
                <c:pt idx="115">
                  <c:v>35365.9</c:v>
                </c:pt>
                <c:pt idx="116">
                  <c:v>35202.9</c:v>
                </c:pt>
                <c:pt idx="117">
                  <c:v>35202.9</c:v>
                </c:pt>
                <c:pt idx="118">
                  <c:v>35130.199999999997</c:v>
                </c:pt>
                <c:pt idx="119">
                  <c:v>35130.199999999997</c:v>
                </c:pt>
                <c:pt idx="120">
                  <c:v>35406</c:v>
                </c:pt>
                <c:pt idx="121">
                  <c:v>35406</c:v>
                </c:pt>
                <c:pt idx="122">
                  <c:v>35365.9</c:v>
                </c:pt>
                <c:pt idx="123">
                  <c:v>35365.9</c:v>
                </c:pt>
                <c:pt idx="124">
                  <c:v>35365.9</c:v>
                </c:pt>
                <c:pt idx="125">
                  <c:v>35365.9</c:v>
                </c:pt>
                <c:pt idx="126">
                  <c:v>24436</c:v>
                </c:pt>
                <c:pt idx="127">
                  <c:v>24436</c:v>
                </c:pt>
                <c:pt idx="128">
                  <c:v>24440</c:v>
                </c:pt>
                <c:pt idx="129">
                  <c:v>24440</c:v>
                </c:pt>
                <c:pt idx="130">
                  <c:v>24248.6</c:v>
                </c:pt>
                <c:pt idx="131">
                  <c:v>24248.6</c:v>
                </c:pt>
                <c:pt idx="132">
                  <c:v>24206.799999999999</c:v>
                </c:pt>
                <c:pt idx="133">
                  <c:v>24206.799999999999</c:v>
                </c:pt>
                <c:pt idx="134">
                  <c:v>24206.799999999999</c:v>
                </c:pt>
                <c:pt idx="135">
                  <c:v>24206.799999999999</c:v>
                </c:pt>
                <c:pt idx="136">
                  <c:v>23977.599999999999</c:v>
                </c:pt>
                <c:pt idx="137">
                  <c:v>23977.599999999999</c:v>
                </c:pt>
                <c:pt idx="138">
                  <c:v>24165</c:v>
                </c:pt>
                <c:pt idx="139">
                  <c:v>24165</c:v>
                </c:pt>
                <c:pt idx="140">
                  <c:v>23973.5</c:v>
                </c:pt>
                <c:pt idx="141">
                  <c:v>23973.5</c:v>
                </c:pt>
                <c:pt idx="142">
                  <c:v>24206.799999999999</c:v>
                </c:pt>
                <c:pt idx="143">
                  <c:v>24206.799999999999</c:v>
                </c:pt>
                <c:pt idx="144">
                  <c:v>24206.799999999999</c:v>
                </c:pt>
                <c:pt idx="145">
                  <c:v>24206.799999999999</c:v>
                </c:pt>
                <c:pt idx="146">
                  <c:v>24369.7</c:v>
                </c:pt>
                <c:pt idx="147">
                  <c:v>24369.7</c:v>
                </c:pt>
                <c:pt idx="148">
                  <c:v>24166.7</c:v>
                </c:pt>
                <c:pt idx="149">
                  <c:v>24166.7</c:v>
                </c:pt>
                <c:pt idx="150">
                  <c:v>24442.400000000001</c:v>
                </c:pt>
                <c:pt idx="151">
                  <c:v>24442.400000000001</c:v>
                </c:pt>
                <c:pt idx="152">
                  <c:v>24206.799999999999</c:v>
                </c:pt>
                <c:pt idx="153">
                  <c:v>24206.799999999999</c:v>
                </c:pt>
                <c:pt idx="154">
                  <c:v>24206.799999999999</c:v>
                </c:pt>
                <c:pt idx="155">
                  <c:v>24206.799999999999</c:v>
                </c:pt>
                <c:pt idx="156">
                  <c:v>24043.8</c:v>
                </c:pt>
                <c:pt idx="157">
                  <c:v>24043.8</c:v>
                </c:pt>
                <c:pt idx="158">
                  <c:v>23971.1</c:v>
                </c:pt>
                <c:pt idx="159">
                  <c:v>23971.1</c:v>
                </c:pt>
                <c:pt idx="160">
                  <c:v>24246.9</c:v>
                </c:pt>
                <c:pt idx="161">
                  <c:v>24246.9</c:v>
                </c:pt>
                <c:pt idx="162">
                  <c:v>24206.799999999999</c:v>
                </c:pt>
                <c:pt idx="163">
                  <c:v>24206.799999999999</c:v>
                </c:pt>
                <c:pt idx="164">
                  <c:v>24206.799999999999</c:v>
                </c:pt>
                <c:pt idx="165">
                  <c:v>24206.799999999999</c:v>
                </c:pt>
                <c:pt idx="166">
                  <c:v>33369.599999999999</c:v>
                </c:pt>
                <c:pt idx="167">
                  <c:v>33369.599999999999</c:v>
                </c:pt>
                <c:pt idx="168">
                  <c:v>33372.1</c:v>
                </c:pt>
                <c:pt idx="169">
                  <c:v>33372.1</c:v>
                </c:pt>
                <c:pt idx="170">
                  <c:v>33257.199999999997</c:v>
                </c:pt>
                <c:pt idx="171">
                  <c:v>33257.199999999997</c:v>
                </c:pt>
                <c:pt idx="172">
                  <c:v>33232.1</c:v>
                </c:pt>
                <c:pt idx="173">
                  <c:v>33232.1</c:v>
                </c:pt>
                <c:pt idx="174">
                  <c:v>33232.1</c:v>
                </c:pt>
                <c:pt idx="175">
                  <c:v>33232.1</c:v>
                </c:pt>
                <c:pt idx="176">
                  <c:v>33094.6</c:v>
                </c:pt>
                <c:pt idx="177">
                  <c:v>33094.6</c:v>
                </c:pt>
                <c:pt idx="178">
                  <c:v>33207</c:v>
                </c:pt>
                <c:pt idx="179">
                  <c:v>33207</c:v>
                </c:pt>
                <c:pt idx="180">
                  <c:v>33092.199999999997</c:v>
                </c:pt>
                <c:pt idx="181">
                  <c:v>33092.199999999997</c:v>
                </c:pt>
                <c:pt idx="182">
                  <c:v>33232.1</c:v>
                </c:pt>
                <c:pt idx="183">
                  <c:v>33232.1</c:v>
                </c:pt>
                <c:pt idx="184">
                  <c:v>33232.1</c:v>
                </c:pt>
                <c:pt idx="185">
                  <c:v>33232.1</c:v>
                </c:pt>
                <c:pt idx="186">
                  <c:v>33329.9</c:v>
                </c:pt>
                <c:pt idx="187">
                  <c:v>33329.9</c:v>
                </c:pt>
                <c:pt idx="188">
                  <c:v>33208.1</c:v>
                </c:pt>
                <c:pt idx="189">
                  <c:v>33208.1</c:v>
                </c:pt>
                <c:pt idx="190">
                  <c:v>33373.5</c:v>
                </c:pt>
                <c:pt idx="191">
                  <c:v>33373.5</c:v>
                </c:pt>
                <c:pt idx="192">
                  <c:v>33232.1</c:v>
                </c:pt>
                <c:pt idx="193">
                  <c:v>33232.1</c:v>
                </c:pt>
                <c:pt idx="194">
                  <c:v>33232.1</c:v>
                </c:pt>
                <c:pt idx="195">
                  <c:v>33232.1</c:v>
                </c:pt>
                <c:pt idx="196">
                  <c:v>33134.400000000001</c:v>
                </c:pt>
                <c:pt idx="197">
                  <c:v>33134.400000000001</c:v>
                </c:pt>
                <c:pt idx="198">
                  <c:v>33090.699999999997</c:v>
                </c:pt>
                <c:pt idx="199">
                  <c:v>33090.699999999997</c:v>
                </c:pt>
                <c:pt idx="200">
                  <c:v>33256.199999999997</c:v>
                </c:pt>
                <c:pt idx="201">
                  <c:v>33256.199999999997</c:v>
                </c:pt>
                <c:pt idx="202">
                  <c:v>33232.1</c:v>
                </c:pt>
                <c:pt idx="203">
                  <c:v>33232.1</c:v>
                </c:pt>
                <c:pt idx="204">
                  <c:v>33232.1</c:v>
                </c:pt>
                <c:pt idx="205">
                  <c:v>33232.1</c:v>
                </c:pt>
                <c:pt idx="206">
                  <c:v>30753.7</c:v>
                </c:pt>
                <c:pt idx="207">
                  <c:v>30753.7</c:v>
                </c:pt>
                <c:pt idx="208">
                  <c:v>30757.8</c:v>
                </c:pt>
                <c:pt idx="209">
                  <c:v>30757.8</c:v>
                </c:pt>
                <c:pt idx="210">
                  <c:v>30566.3</c:v>
                </c:pt>
                <c:pt idx="211">
                  <c:v>30566.3</c:v>
                </c:pt>
                <c:pt idx="212">
                  <c:v>30524.5</c:v>
                </c:pt>
                <c:pt idx="213">
                  <c:v>30524.5</c:v>
                </c:pt>
                <c:pt idx="214">
                  <c:v>30524.5</c:v>
                </c:pt>
                <c:pt idx="215">
                  <c:v>30524.5</c:v>
                </c:pt>
                <c:pt idx="216">
                  <c:v>30295.3</c:v>
                </c:pt>
                <c:pt idx="217">
                  <c:v>30295.3</c:v>
                </c:pt>
                <c:pt idx="218">
                  <c:v>30482.7</c:v>
                </c:pt>
                <c:pt idx="219">
                  <c:v>30482.7</c:v>
                </c:pt>
                <c:pt idx="220">
                  <c:v>30291.3</c:v>
                </c:pt>
                <c:pt idx="221">
                  <c:v>30291.3</c:v>
                </c:pt>
                <c:pt idx="222">
                  <c:v>30524.5</c:v>
                </c:pt>
                <c:pt idx="223">
                  <c:v>30524.5</c:v>
                </c:pt>
                <c:pt idx="224">
                  <c:v>30524.5</c:v>
                </c:pt>
                <c:pt idx="225">
                  <c:v>30524.5</c:v>
                </c:pt>
                <c:pt idx="226">
                  <c:v>30687.5</c:v>
                </c:pt>
                <c:pt idx="227">
                  <c:v>30687.5</c:v>
                </c:pt>
                <c:pt idx="228">
                  <c:v>30484.400000000001</c:v>
                </c:pt>
                <c:pt idx="229">
                  <c:v>30484.400000000001</c:v>
                </c:pt>
                <c:pt idx="230">
                  <c:v>30760.2</c:v>
                </c:pt>
                <c:pt idx="231">
                  <c:v>30760.2</c:v>
                </c:pt>
                <c:pt idx="232">
                  <c:v>30524.5</c:v>
                </c:pt>
                <c:pt idx="233">
                  <c:v>30524.5</c:v>
                </c:pt>
                <c:pt idx="234">
                  <c:v>30524.5</c:v>
                </c:pt>
                <c:pt idx="235">
                  <c:v>30524.5</c:v>
                </c:pt>
                <c:pt idx="236">
                  <c:v>30361.599999999999</c:v>
                </c:pt>
                <c:pt idx="237">
                  <c:v>30361.599999999999</c:v>
                </c:pt>
                <c:pt idx="238">
                  <c:v>30288.9</c:v>
                </c:pt>
                <c:pt idx="239">
                  <c:v>30288.9</c:v>
                </c:pt>
                <c:pt idx="240">
                  <c:v>30564.6</c:v>
                </c:pt>
                <c:pt idx="241">
                  <c:v>30564.6</c:v>
                </c:pt>
                <c:pt idx="242">
                  <c:v>30524.5</c:v>
                </c:pt>
                <c:pt idx="243">
                  <c:v>30524.5</c:v>
                </c:pt>
                <c:pt idx="244">
                  <c:v>30524.5</c:v>
                </c:pt>
                <c:pt idx="245">
                  <c:v>30524.5</c:v>
                </c:pt>
                <c:pt idx="246">
                  <c:v>37071.800000000003</c:v>
                </c:pt>
                <c:pt idx="247">
                  <c:v>37071.800000000003</c:v>
                </c:pt>
                <c:pt idx="248">
                  <c:v>36933.800000000003</c:v>
                </c:pt>
                <c:pt idx="249">
                  <c:v>36933.800000000003</c:v>
                </c:pt>
                <c:pt idx="250">
                  <c:v>36878.1</c:v>
                </c:pt>
                <c:pt idx="251">
                  <c:v>36878.1</c:v>
                </c:pt>
                <c:pt idx="252">
                  <c:v>35089.9</c:v>
                </c:pt>
                <c:pt idx="253">
                  <c:v>35089.9</c:v>
                </c:pt>
                <c:pt idx="254">
                  <c:v>35227.9</c:v>
                </c:pt>
                <c:pt idx="255">
                  <c:v>35227.9</c:v>
                </c:pt>
                <c:pt idx="256">
                  <c:v>35283.599999999999</c:v>
                </c:pt>
                <c:pt idx="257">
                  <c:v>35283.599999999999</c:v>
                </c:pt>
                <c:pt idx="258">
                  <c:v>37034.199999999997</c:v>
                </c:pt>
                <c:pt idx="259">
                  <c:v>37034.199999999997</c:v>
                </c:pt>
                <c:pt idx="260">
                  <c:v>36755.199999999997</c:v>
                </c:pt>
                <c:pt idx="261">
                  <c:v>36755.199999999997</c:v>
                </c:pt>
                <c:pt idx="262">
                  <c:v>36698</c:v>
                </c:pt>
                <c:pt idx="263">
                  <c:v>36698</c:v>
                </c:pt>
                <c:pt idx="264">
                  <c:v>35127.5</c:v>
                </c:pt>
                <c:pt idx="265">
                  <c:v>35127.5</c:v>
                </c:pt>
                <c:pt idx="266">
                  <c:v>35406.5</c:v>
                </c:pt>
                <c:pt idx="267">
                  <c:v>35406.5</c:v>
                </c:pt>
                <c:pt idx="268">
                  <c:v>35463.699999999997</c:v>
                </c:pt>
                <c:pt idx="269">
                  <c:v>35463.699999999997</c:v>
                </c:pt>
                <c:pt idx="270">
                  <c:v>31058.400000000001</c:v>
                </c:pt>
                <c:pt idx="271">
                  <c:v>31058.400000000001</c:v>
                </c:pt>
                <c:pt idx="272">
                  <c:v>30920.3</c:v>
                </c:pt>
                <c:pt idx="273">
                  <c:v>30920.3</c:v>
                </c:pt>
                <c:pt idx="274">
                  <c:v>30864.7</c:v>
                </c:pt>
                <c:pt idx="275">
                  <c:v>30864.7</c:v>
                </c:pt>
                <c:pt idx="276">
                  <c:v>29076.400000000001</c:v>
                </c:pt>
                <c:pt idx="277">
                  <c:v>29076.400000000001</c:v>
                </c:pt>
                <c:pt idx="278">
                  <c:v>29214.400000000001</c:v>
                </c:pt>
                <c:pt idx="279">
                  <c:v>29214.400000000001</c:v>
                </c:pt>
                <c:pt idx="280">
                  <c:v>29270.1</c:v>
                </c:pt>
                <c:pt idx="281">
                  <c:v>29270.1</c:v>
                </c:pt>
                <c:pt idx="282">
                  <c:v>31020.7</c:v>
                </c:pt>
                <c:pt idx="283">
                  <c:v>31020.7</c:v>
                </c:pt>
                <c:pt idx="284">
                  <c:v>30741.7</c:v>
                </c:pt>
                <c:pt idx="285">
                  <c:v>30741.7</c:v>
                </c:pt>
                <c:pt idx="286">
                  <c:v>30684.6</c:v>
                </c:pt>
                <c:pt idx="287">
                  <c:v>30684.6</c:v>
                </c:pt>
                <c:pt idx="288">
                  <c:v>29114.1</c:v>
                </c:pt>
                <c:pt idx="289">
                  <c:v>29114.1</c:v>
                </c:pt>
                <c:pt idx="290">
                  <c:v>29393</c:v>
                </c:pt>
                <c:pt idx="291">
                  <c:v>29393</c:v>
                </c:pt>
                <c:pt idx="292">
                  <c:v>29450.2</c:v>
                </c:pt>
                <c:pt idx="293">
                  <c:v>29450.2</c:v>
                </c:pt>
                <c:pt idx="294">
                  <c:v>37994</c:v>
                </c:pt>
                <c:pt idx="295">
                  <c:v>37994</c:v>
                </c:pt>
                <c:pt idx="296">
                  <c:v>36730.300000000003</c:v>
                </c:pt>
                <c:pt idx="297">
                  <c:v>36730.300000000003</c:v>
                </c:pt>
                <c:pt idx="298">
                  <c:v>31913.599999999999</c:v>
                </c:pt>
                <c:pt idx="299">
                  <c:v>31913.599999999999</c:v>
                </c:pt>
                <c:pt idx="300">
                  <c:v>24924.2</c:v>
                </c:pt>
                <c:pt idx="301">
                  <c:v>24924.2</c:v>
                </c:pt>
                <c:pt idx="302">
                  <c:v>27207.599999999999</c:v>
                </c:pt>
                <c:pt idx="303">
                  <c:v>27207.599999999999</c:v>
                </c:pt>
                <c:pt idx="304">
                  <c:v>25822</c:v>
                </c:pt>
                <c:pt idx="305">
                  <c:v>25822</c:v>
                </c:pt>
                <c:pt idx="306">
                  <c:v>28900.7</c:v>
                </c:pt>
                <c:pt idx="307">
                  <c:v>28900.7</c:v>
                </c:pt>
                <c:pt idx="308">
                  <c:v>28900.7</c:v>
                </c:pt>
                <c:pt idx="309">
                  <c:v>28900.7</c:v>
                </c:pt>
                <c:pt idx="310">
                  <c:v>32877.199999999997</c:v>
                </c:pt>
                <c:pt idx="311">
                  <c:v>32877.199999999997</c:v>
                </c:pt>
                <c:pt idx="312">
                  <c:v>31979.4</c:v>
                </c:pt>
                <c:pt idx="313">
                  <c:v>31979.4</c:v>
                </c:pt>
                <c:pt idx="314">
                  <c:v>30593.8</c:v>
                </c:pt>
                <c:pt idx="315">
                  <c:v>30593.8</c:v>
                </c:pt>
                <c:pt idx="316">
                  <c:v>28900.7</c:v>
                </c:pt>
                <c:pt idx="317">
                  <c:v>28900.7</c:v>
                </c:pt>
                <c:pt idx="318">
                  <c:v>28900.7</c:v>
                </c:pt>
                <c:pt idx="319">
                  <c:v>28900.7</c:v>
                </c:pt>
                <c:pt idx="320">
                  <c:v>30032.9</c:v>
                </c:pt>
                <c:pt idx="321">
                  <c:v>30032.9</c:v>
                </c:pt>
                <c:pt idx="322">
                  <c:v>31971.9</c:v>
                </c:pt>
                <c:pt idx="323">
                  <c:v>31971.9</c:v>
                </c:pt>
                <c:pt idx="324">
                  <c:v>27188.1</c:v>
                </c:pt>
                <c:pt idx="325">
                  <c:v>27188.1</c:v>
                </c:pt>
                <c:pt idx="326">
                  <c:v>28900.7</c:v>
                </c:pt>
                <c:pt idx="327">
                  <c:v>28900.7</c:v>
                </c:pt>
                <c:pt idx="328">
                  <c:v>28900.7</c:v>
                </c:pt>
                <c:pt idx="329">
                  <c:v>28900.7</c:v>
                </c:pt>
                <c:pt idx="330">
                  <c:v>27768.5</c:v>
                </c:pt>
                <c:pt idx="331">
                  <c:v>27768.5</c:v>
                </c:pt>
                <c:pt idx="332">
                  <c:v>30613.3</c:v>
                </c:pt>
                <c:pt idx="333">
                  <c:v>30613.3</c:v>
                </c:pt>
                <c:pt idx="334">
                  <c:v>25829.5</c:v>
                </c:pt>
                <c:pt idx="335">
                  <c:v>25829.5</c:v>
                </c:pt>
                <c:pt idx="336">
                  <c:v>28900.7</c:v>
                </c:pt>
                <c:pt idx="337">
                  <c:v>28900.7</c:v>
                </c:pt>
                <c:pt idx="338">
                  <c:v>28900.7</c:v>
                </c:pt>
                <c:pt idx="339">
                  <c:v>28900.7</c:v>
                </c:pt>
                <c:pt idx="340">
                  <c:v>34344.400000000001</c:v>
                </c:pt>
                <c:pt idx="341">
                  <c:v>34344.400000000001</c:v>
                </c:pt>
                <c:pt idx="342">
                  <c:v>35714.5</c:v>
                </c:pt>
                <c:pt idx="343">
                  <c:v>35714.5</c:v>
                </c:pt>
                <c:pt idx="344">
                  <c:v>34883.1</c:v>
                </c:pt>
                <c:pt idx="345">
                  <c:v>34883.1</c:v>
                </c:pt>
                <c:pt idx="346">
                  <c:v>36730.300000000003</c:v>
                </c:pt>
                <c:pt idx="347">
                  <c:v>36730.300000000003</c:v>
                </c:pt>
                <c:pt idx="348">
                  <c:v>36730.300000000003</c:v>
                </c:pt>
                <c:pt idx="349">
                  <c:v>36730.300000000003</c:v>
                </c:pt>
                <c:pt idx="350">
                  <c:v>39116.300000000003</c:v>
                </c:pt>
                <c:pt idx="351">
                  <c:v>39116.300000000003</c:v>
                </c:pt>
                <c:pt idx="352">
                  <c:v>38577.599999999999</c:v>
                </c:pt>
                <c:pt idx="353">
                  <c:v>38577.599999999999</c:v>
                </c:pt>
                <c:pt idx="354">
                  <c:v>37746.199999999997</c:v>
                </c:pt>
                <c:pt idx="355">
                  <c:v>37746.199999999997</c:v>
                </c:pt>
                <c:pt idx="356">
                  <c:v>36730.300000000003</c:v>
                </c:pt>
                <c:pt idx="357">
                  <c:v>36730.300000000003</c:v>
                </c:pt>
                <c:pt idx="358">
                  <c:v>36730.300000000003</c:v>
                </c:pt>
                <c:pt idx="359">
                  <c:v>36730.300000000003</c:v>
                </c:pt>
                <c:pt idx="360">
                  <c:v>37409.599999999999</c:v>
                </c:pt>
                <c:pt idx="361">
                  <c:v>37409.599999999999</c:v>
                </c:pt>
                <c:pt idx="362">
                  <c:v>38573.1</c:v>
                </c:pt>
                <c:pt idx="363">
                  <c:v>38573.1</c:v>
                </c:pt>
                <c:pt idx="364">
                  <c:v>35702.800000000003</c:v>
                </c:pt>
                <c:pt idx="365">
                  <c:v>35702.800000000003</c:v>
                </c:pt>
                <c:pt idx="366">
                  <c:v>36730.300000000003</c:v>
                </c:pt>
                <c:pt idx="367">
                  <c:v>36730.300000000003</c:v>
                </c:pt>
                <c:pt idx="368">
                  <c:v>36730.300000000003</c:v>
                </c:pt>
                <c:pt idx="369">
                  <c:v>36730.300000000003</c:v>
                </c:pt>
                <c:pt idx="370">
                  <c:v>36051</c:v>
                </c:pt>
                <c:pt idx="371">
                  <c:v>36051</c:v>
                </c:pt>
                <c:pt idx="372">
                  <c:v>37757.9</c:v>
                </c:pt>
                <c:pt idx="373">
                  <c:v>37757.9</c:v>
                </c:pt>
                <c:pt idx="374">
                  <c:v>34887.599999999999</c:v>
                </c:pt>
                <c:pt idx="375">
                  <c:v>34887.599999999999</c:v>
                </c:pt>
                <c:pt idx="376">
                  <c:v>36730.300000000003</c:v>
                </c:pt>
                <c:pt idx="377">
                  <c:v>36730.300000000003</c:v>
                </c:pt>
                <c:pt idx="378">
                  <c:v>36730.300000000003</c:v>
                </c:pt>
                <c:pt idx="379">
                  <c:v>36730.300000000003</c:v>
                </c:pt>
                <c:pt idx="380">
                  <c:v>30404.9</c:v>
                </c:pt>
                <c:pt idx="381">
                  <c:v>30404.9</c:v>
                </c:pt>
                <c:pt idx="382">
                  <c:v>32688.3</c:v>
                </c:pt>
                <c:pt idx="383">
                  <c:v>32688.3</c:v>
                </c:pt>
                <c:pt idx="384">
                  <c:v>31302.7</c:v>
                </c:pt>
                <c:pt idx="385">
                  <c:v>31302.7</c:v>
                </c:pt>
                <c:pt idx="386">
                  <c:v>34381.4</c:v>
                </c:pt>
                <c:pt idx="387">
                  <c:v>34381.4</c:v>
                </c:pt>
                <c:pt idx="388">
                  <c:v>34381.4</c:v>
                </c:pt>
                <c:pt idx="389">
                  <c:v>34381.4</c:v>
                </c:pt>
                <c:pt idx="390">
                  <c:v>38358</c:v>
                </c:pt>
                <c:pt idx="391">
                  <c:v>38358</c:v>
                </c:pt>
                <c:pt idx="392">
                  <c:v>37460.199999999997</c:v>
                </c:pt>
                <c:pt idx="393">
                  <c:v>37460.199999999997</c:v>
                </c:pt>
                <c:pt idx="394">
                  <c:v>36074.6</c:v>
                </c:pt>
                <c:pt idx="395">
                  <c:v>36074.6</c:v>
                </c:pt>
                <c:pt idx="396">
                  <c:v>34381.4</c:v>
                </c:pt>
                <c:pt idx="397">
                  <c:v>34381.4</c:v>
                </c:pt>
                <c:pt idx="398">
                  <c:v>34381.4</c:v>
                </c:pt>
                <c:pt idx="399">
                  <c:v>34381.4</c:v>
                </c:pt>
                <c:pt idx="400">
                  <c:v>35513.599999999999</c:v>
                </c:pt>
                <c:pt idx="401">
                  <c:v>35513.599999999999</c:v>
                </c:pt>
                <c:pt idx="402">
                  <c:v>37452.699999999997</c:v>
                </c:pt>
                <c:pt idx="403">
                  <c:v>37452.699999999997</c:v>
                </c:pt>
                <c:pt idx="404">
                  <c:v>32668.9</c:v>
                </c:pt>
                <c:pt idx="405">
                  <c:v>32668.9</c:v>
                </c:pt>
                <c:pt idx="406">
                  <c:v>34381.4</c:v>
                </c:pt>
                <c:pt idx="407">
                  <c:v>34381.4</c:v>
                </c:pt>
                <c:pt idx="408">
                  <c:v>34381.4</c:v>
                </c:pt>
                <c:pt idx="409">
                  <c:v>34381.4</c:v>
                </c:pt>
                <c:pt idx="410">
                  <c:v>33249.300000000003</c:v>
                </c:pt>
                <c:pt idx="411">
                  <c:v>33249.300000000003</c:v>
                </c:pt>
                <c:pt idx="412">
                  <c:v>36094</c:v>
                </c:pt>
                <c:pt idx="413">
                  <c:v>36094</c:v>
                </c:pt>
                <c:pt idx="414">
                  <c:v>31310.2</c:v>
                </c:pt>
                <c:pt idx="415">
                  <c:v>31310.2</c:v>
                </c:pt>
                <c:pt idx="416">
                  <c:v>34381.4</c:v>
                </c:pt>
                <c:pt idx="417">
                  <c:v>34381.4</c:v>
                </c:pt>
                <c:pt idx="418">
                  <c:v>34381.4</c:v>
                </c:pt>
                <c:pt idx="419">
                  <c:v>34381.4</c:v>
                </c:pt>
                <c:pt idx="420">
                  <c:v>20107.400000000001</c:v>
                </c:pt>
                <c:pt idx="421">
                  <c:v>20107.400000000001</c:v>
                </c:pt>
                <c:pt idx="422">
                  <c:v>22390.799999999999</c:v>
                </c:pt>
                <c:pt idx="423">
                  <c:v>22390.799999999999</c:v>
                </c:pt>
                <c:pt idx="424">
                  <c:v>21005.200000000001</c:v>
                </c:pt>
                <c:pt idx="425">
                  <c:v>21005.200000000001</c:v>
                </c:pt>
                <c:pt idx="426">
                  <c:v>24083.9</c:v>
                </c:pt>
                <c:pt idx="427">
                  <c:v>24083.9</c:v>
                </c:pt>
                <c:pt idx="428">
                  <c:v>24083.9</c:v>
                </c:pt>
                <c:pt idx="429">
                  <c:v>24083.9</c:v>
                </c:pt>
                <c:pt idx="430">
                  <c:v>28060.400000000001</c:v>
                </c:pt>
                <c:pt idx="431">
                  <c:v>28060.400000000001</c:v>
                </c:pt>
                <c:pt idx="432">
                  <c:v>27162.6</c:v>
                </c:pt>
                <c:pt idx="433">
                  <c:v>27162.6</c:v>
                </c:pt>
                <c:pt idx="434">
                  <c:v>25777</c:v>
                </c:pt>
                <c:pt idx="435">
                  <c:v>25777</c:v>
                </c:pt>
                <c:pt idx="436">
                  <c:v>24083.9</c:v>
                </c:pt>
                <c:pt idx="437">
                  <c:v>24083.9</c:v>
                </c:pt>
                <c:pt idx="438">
                  <c:v>24083.9</c:v>
                </c:pt>
                <c:pt idx="439">
                  <c:v>24083.9</c:v>
                </c:pt>
                <c:pt idx="440">
                  <c:v>25216.1</c:v>
                </c:pt>
                <c:pt idx="441">
                  <c:v>25216.1</c:v>
                </c:pt>
                <c:pt idx="442">
                  <c:v>27155.1</c:v>
                </c:pt>
                <c:pt idx="443">
                  <c:v>27155.1</c:v>
                </c:pt>
                <c:pt idx="444">
                  <c:v>22371.3</c:v>
                </c:pt>
                <c:pt idx="445">
                  <c:v>22371.3</c:v>
                </c:pt>
                <c:pt idx="446">
                  <c:v>24083.9</c:v>
                </c:pt>
                <c:pt idx="447">
                  <c:v>24083.9</c:v>
                </c:pt>
                <c:pt idx="448">
                  <c:v>24083.9</c:v>
                </c:pt>
                <c:pt idx="449">
                  <c:v>24083.9</c:v>
                </c:pt>
                <c:pt idx="450">
                  <c:v>22951.7</c:v>
                </c:pt>
                <c:pt idx="451">
                  <c:v>22951.7</c:v>
                </c:pt>
                <c:pt idx="452">
                  <c:v>25796.5</c:v>
                </c:pt>
                <c:pt idx="453">
                  <c:v>25796.5</c:v>
                </c:pt>
                <c:pt idx="454">
                  <c:v>21012.7</c:v>
                </c:pt>
                <c:pt idx="455">
                  <c:v>21012.7</c:v>
                </c:pt>
                <c:pt idx="456">
                  <c:v>24083.9</c:v>
                </c:pt>
                <c:pt idx="457">
                  <c:v>24083.9</c:v>
                </c:pt>
                <c:pt idx="458">
                  <c:v>24083.9</c:v>
                </c:pt>
                <c:pt idx="459">
                  <c:v>24083.9</c:v>
                </c:pt>
                <c:pt idx="460">
                  <c:v>29527.599999999999</c:v>
                </c:pt>
                <c:pt idx="461">
                  <c:v>29527.599999999999</c:v>
                </c:pt>
                <c:pt idx="462">
                  <c:v>30897.7</c:v>
                </c:pt>
                <c:pt idx="463">
                  <c:v>30897.7</c:v>
                </c:pt>
                <c:pt idx="464">
                  <c:v>30066.3</c:v>
                </c:pt>
                <c:pt idx="465">
                  <c:v>30066.3</c:v>
                </c:pt>
                <c:pt idx="466">
                  <c:v>31913.599999999999</c:v>
                </c:pt>
                <c:pt idx="467">
                  <c:v>31913.599999999999</c:v>
                </c:pt>
                <c:pt idx="468">
                  <c:v>31913.599999999999</c:v>
                </c:pt>
                <c:pt idx="469">
                  <c:v>31913.599999999999</c:v>
                </c:pt>
                <c:pt idx="470">
                  <c:v>34299.5</c:v>
                </c:pt>
                <c:pt idx="471">
                  <c:v>34299.5</c:v>
                </c:pt>
                <c:pt idx="472">
                  <c:v>33760.800000000003</c:v>
                </c:pt>
                <c:pt idx="473">
                  <c:v>33760.800000000003</c:v>
                </c:pt>
                <c:pt idx="474">
                  <c:v>32929.4</c:v>
                </c:pt>
                <c:pt idx="475">
                  <c:v>32929.4</c:v>
                </c:pt>
                <c:pt idx="476">
                  <c:v>31913.599999999999</c:v>
                </c:pt>
                <c:pt idx="477">
                  <c:v>31913.599999999999</c:v>
                </c:pt>
                <c:pt idx="478">
                  <c:v>31913.599999999999</c:v>
                </c:pt>
                <c:pt idx="479">
                  <c:v>31913.599999999999</c:v>
                </c:pt>
                <c:pt idx="480">
                  <c:v>32592.9</c:v>
                </c:pt>
                <c:pt idx="481">
                  <c:v>32592.9</c:v>
                </c:pt>
                <c:pt idx="482">
                  <c:v>33756.300000000003</c:v>
                </c:pt>
                <c:pt idx="483">
                  <c:v>33756.300000000003</c:v>
                </c:pt>
                <c:pt idx="484">
                  <c:v>30886</c:v>
                </c:pt>
                <c:pt idx="485">
                  <c:v>30886</c:v>
                </c:pt>
                <c:pt idx="486">
                  <c:v>31913.599999999999</c:v>
                </c:pt>
                <c:pt idx="487">
                  <c:v>31913.599999999999</c:v>
                </c:pt>
                <c:pt idx="488">
                  <c:v>31913.599999999999</c:v>
                </c:pt>
                <c:pt idx="489">
                  <c:v>31913.599999999999</c:v>
                </c:pt>
                <c:pt idx="490">
                  <c:v>31234.2</c:v>
                </c:pt>
                <c:pt idx="491">
                  <c:v>31234.2</c:v>
                </c:pt>
                <c:pt idx="492">
                  <c:v>32941.1</c:v>
                </c:pt>
                <c:pt idx="493">
                  <c:v>32941.1</c:v>
                </c:pt>
                <c:pt idx="494">
                  <c:v>30070.799999999999</c:v>
                </c:pt>
                <c:pt idx="495">
                  <c:v>30070.799999999999</c:v>
                </c:pt>
                <c:pt idx="496">
                  <c:v>31913.599999999999</c:v>
                </c:pt>
                <c:pt idx="497">
                  <c:v>31913.599999999999</c:v>
                </c:pt>
                <c:pt idx="498">
                  <c:v>31913.599999999999</c:v>
                </c:pt>
                <c:pt idx="499">
                  <c:v>31913.599999999999</c:v>
                </c:pt>
                <c:pt idx="500">
                  <c:v>25588.1</c:v>
                </c:pt>
                <c:pt idx="501">
                  <c:v>25588.1</c:v>
                </c:pt>
                <c:pt idx="502">
                  <c:v>27871.5</c:v>
                </c:pt>
                <c:pt idx="503">
                  <c:v>27871.5</c:v>
                </c:pt>
                <c:pt idx="504">
                  <c:v>26485.9</c:v>
                </c:pt>
                <c:pt idx="505">
                  <c:v>26485.9</c:v>
                </c:pt>
                <c:pt idx="506">
                  <c:v>29564.7</c:v>
                </c:pt>
                <c:pt idx="507">
                  <c:v>29564.7</c:v>
                </c:pt>
                <c:pt idx="508">
                  <c:v>29564.7</c:v>
                </c:pt>
                <c:pt idx="509">
                  <c:v>29564.7</c:v>
                </c:pt>
                <c:pt idx="510">
                  <c:v>33541.199999999997</c:v>
                </c:pt>
                <c:pt idx="511">
                  <c:v>33541.199999999997</c:v>
                </c:pt>
                <c:pt idx="512">
                  <c:v>32643.4</c:v>
                </c:pt>
                <c:pt idx="513">
                  <c:v>32643.4</c:v>
                </c:pt>
                <c:pt idx="514">
                  <c:v>31257.8</c:v>
                </c:pt>
                <c:pt idx="515">
                  <c:v>31257.8</c:v>
                </c:pt>
                <c:pt idx="516">
                  <c:v>29564.7</c:v>
                </c:pt>
                <c:pt idx="517">
                  <c:v>29564.7</c:v>
                </c:pt>
                <c:pt idx="518">
                  <c:v>29564.7</c:v>
                </c:pt>
                <c:pt idx="519">
                  <c:v>29564.7</c:v>
                </c:pt>
                <c:pt idx="520">
                  <c:v>30696.9</c:v>
                </c:pt>
                <c:pt idx="521">
                  <c:v>30696.9</c:v>
                </c:pt>
                <c:pt idx="522">
                  <c:v>32635.9</c:v>
                </c:pt>
                <c:pt idx="523">
                  <c:v>32635.9</c:v>
                </c:pt>
                <c:pt idx="524">
                  <c:v>27852.1</c:v>
                </c:pt>
                <c:pt idx="525">
                  <c:v>27852.1</c:v>
                </c:pt>
                <c:pt idx="526">
                  <c:v>29564.7</c:v>
                </c:pt>
                <c:pt idx="527">
                  <c:v>29564.7</c:v>
                </c:pt>
                <c:pt idx="528">
                  <c:v>29564.7</c:v>
                </c:pt>
                <c:pt idx="529">
                  <c:v>29564.7</c:v>
                </c:pt>
                <c:pt idx="530">
                  <c:v>28432.5</c:v>
                </c:pt>
                <c:pt idx="531">
                  <c:v>28432.5</c:v>
                </c:pt>
                <c:pt idx="532">
                  <c:v>31277.3</c:v>
                </c:pt>
                <c:pt idx="533">
                  <c:v>31277.3</c:v>
                </c:pt>
                <c:pt idx="534">
                  <c:v>26493.4</c:v>
                </c:pt>
                <c:pt idx="535">
                  <c:v>26493.4</c:v>
                </c:pt>
                <c:pt idx="536">
                  <c:v>29564.7</c:v>
                </c:pt>
                <c:pt idx="537">
                  <c:v>29564.7</c:v>
                </c:pt>
                <c:pt idx="538">
                  <c:v>29564.7</c:v>
                </c:pt>
                <c:pt idx="539">
                  <c:v>29564.7</c:v>
                </c:pt>
                <c:pt idx="540">
                  <c:v>20521.2</c:v>
                </c:pt>
                <c:pt idx="541">
                  <c:v>20521.2</c:v>
                </c:pt>
                <c:pt idx="542">
                  <c:v>20548.900000000001</c:v>
                </c:pt>
                <c:pt idx="543">
                  <c:v>20548.900000000001</c:v>
                </c:pt>
                <c:pt idx="544">
                  <c:v>21513.9</c:v>
                </c:pt>
                <c:pt idx="545">
                  <c:v>21513.9</c:v>
                </c:pt>
                <c:pt idx="546">
                  <c:v>49482.3</c:v>
                </c:pt>
                <c:pt idx="547">
                  <c:v>49482.3</c:v>
                </c:pt>
                <c:pt idx="548">
                  <c:v>49454.5</c:v>
                </c:pt>
                <c:pt idx="549">
                  <c:v>49454.5</c:v>
                </c:pt>
                <c:pt idx="550">
                  <c:v>48489.5</c:v>
                </c:pt>
                <c:pt idx="551">
                  <c:v>48489.5</c:v>
                </c:pt>
                <c:pt idx="552">
                  <c:v>47694.5</c:v>
                </c:pt>
                <c:pt idx="553">
                  <c:v>47694.5</c:v>
                </c:pt>
                <c:pt idx="554">
                  <c:v>39015.4</c:v>
                </c:pt>
                <c:pt idx="555">
                  <c:v>39015.4</c:v>
                </c:pt>
                <c:pt idx="556">
                  <c:v>39964</c:v>
                </c:pt>
                <c:pt idx="557">
                  <c:v>39964</c:v>
                </c:pt>
                <c:pt idx="558">
                  <c:v>22308.9</c:v>
                </c:pt>
                <c:pt idx="559">
                  <c:v>22308.9</c:v>
                </c:pt>
                <c:pt idx="560">
                  <c:v>30988.1</c:v>
                </c:pt>
                <c:pt idx="561">
                  <c:v>30988.1</c:v>
                </c:pt>
                <c:pt idx="562">
                  <c:v>30039.5</c:v>
                </c:pt>
                <c:pt idx="563">
                  <c:v>30039.5</c:v>
                </c:pt>
                <c:pt idx="564">
                  <c:v>14687.5</c:v>
                </c:pt>
                <c:pt idx="565">
                  <c:v>14687.5</c:v>
                </c:pt>
                <c:pt idx="566">
                  <c:v>14715.3</c:v>
                </c:pt>
                <c:pt idx="567">
                  <c:v>14715.3</c:v>
                </c:pt>
                <c:pt idx="568">
                  <c:v>15680.3</c:v>
                </c:pt>
                <c:pt idx="569">
                  <c:v>15680.3</c:v>
                </c:pt>
                <c:pt idx="570">
                  <c:v>43648.7</c:v>
                </c:pt>
                <c:pt idx="571">
                  <c:v>43648.7</c:v>
                </c:pt>
                <c:pt idx="572">
                  <c:v>43620.9</c:v>
                </c:pt>
                <c:pt idx="573">
                  <c:v>43620.9</c:v>
                </c:pt>
                <c:pt idx="574">
                  <c:v>42655.9</c:v>
                </c:pt>
                <c:pt idx="575">
                  <c:v>42655.9</c:v>
                </c:pt>
                <c:pt idx="576">
                  <c:v>41860.9</c:v>
                </c:pt>
                <c:pt idx="577">
                  <c:v>41860.9</c:v>
                </c:pt>
                <c:pt idx="578">
                  <c:v>33181.699999999997</c:v>
                </c:pt>
                <c:pt idx="579">
                  <c:v>33181.699999999997</c:v>
                </c:pt>
                <c:pt idx="580">
                  <c:v>34130.400000000001</c:v>
                </c:pt>
                <c:pt idx="581">
                  <c:v>34130.400000000001</c:v>
                </c:pt>
                <c:pt idx="582">
                  <c:v>16475.3</c:v>
                </c:pt>
                <c:pt idx="583">
                  <c:v>16475.3</c:v>
                </c:pt>
                <c:pt idx="584">
                  <c:v>25154.5</c:v>
                </c:pt>
                <c:pt idx="585">
                  <c:v>25154.5</c:v>
                </c:pt>
                <c:pt idx="586">
                  <c:v>24205.8</c:v>
                </c:pt>
                <c:pt idx="587">
                  <c:v>24205.8</c:v>
                </c:pt>
              </c:numCache>
            </c:numRef>
          </c:yVal>
          <c:smooth val="0"/>
          <c:extLst>
            <c:ext xmlns:c16="http://schemas.microsoft.com/office/drawing/2014/chart" uri="{C3380CC4-5D6E-409C-BE32-E72D297353CC}">
              <c16:uniqueId val="{00000003-F938-474D-8FD3-DEDDB6167960}"/>
            </c:ext>
          </c:extLst>
        </c:ser>
        <c:dLbls>
          <c:showLegendKey val="0"/>
          <c:showVal val="0"/>
          <c:showCatName val="0"/>
          <c:showSerName val="0"/>
          <c:showPercent val="0"/>
          <c:showBubbleSize val="0"/>
        </c:dLbls>
        <c:axId val="318282560"/>
        <c:axId val="318282952"/>
      </c:scatterChart>
      <c:valAx>
        <c:axId val="318282560"/>
        <c:scaling>
          <c:orientation val="minMax"/>
          <c:max val="25000"/>
          <c:min val="-25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M (k</a:t>
                </a:r>
                <a:r>
                  <a:rPr lang="en-US" sz="1100" b="1">
                    <a:solidFill>
                      <a:sysClr val="windowText" lastClr="000000"/>
                    </a:solidFill>
                    <a:latin typeface="Times New Roman" panose="02020603050405020304" pitchFamily="18" charset="0"/>
                    <a:cs typeface="Times New Roman" panose="02020603050405020304" pitchFamily="18" charset="0"/>
                  </a:rPr>
                  <a:t>Nm)</a:t>
                </a:r>
              </a:p>
            </c:rich>
          </c:tx>
          <c:layout>
            <c:manualLayout>
              <c:xMode val="edge"/>
              <c:yMode val="edge"/>
              <c:x val="0.80277026812827756"/>
              <c:y val="0.94128000000000001"/>
            </c:manualLayout>
          </c:layout>
          <c:overlay val="0"/>
          <c:spPr>
            <a:noFill/>
            <a:ln>
              <a:noFill/>
            </a:ln>
            <a:effectLst/>
          </c:spPr>
        </c:title>
        <c:numFmt formatCode="General"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8282952"/>
        <c:crosses val="autoZero"/>
        <c:crossBetween val="midCat"/>
        <c:majorUnit val="12500"/>
      </c:valAx>
      <c:valAx>
        <c:axId val="318282952"/>
        <c:scaling>
          <c:orientation val="minMax"/>
          <c:min val="-5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P (kN)</a:t>
                </a:r>
                <a:endParaRPr lang="zh-CN" altLang="en-US" sz="110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3.658056447913581E-2"/>
              <c:y val="0.47760407407407407"/>
            </c:manualLayout>
          </c:layout>
          <c:overlay val="0"/>
          <c:spPr>
            <a:noFill/>
            <a:ln>
              <a:noFill/>
            </a:ln>
            <a:effectLst/>
          </c:spPr>
        </c:title>
        <c:numFmt formatCode="General" sourceLinked="1"/>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8282560"/>
        <c:crosses val="autoZero"/>
        <c:crossBetween val="midCat"/>
        <c:majorUnit val="25000"/>
        <c:minorUnit val="5"/>
      </c:valAx>
      <c:spPr>
        <a:noFill/>
        <a:ln>
          <a:solidFill>
            <a:sysClr val="windowText" lastClr="000000"/>
          </a:solidFill>
        </a:ln>
        <a:effectLst/>
      </c:spPr>
    </c:plotArea>
    <c:legend>
      <c:legendPos val="b"/>
      <c:layout>
        <c:manualLayout>
          <c:xMode val="edge"/>
          <c:yMode val="edge"/>
          <c:x val="0.61319240437323952"/>
          <c:y val="3.3986666666666665E-2"/>
          <c:w val="0.2837364887474248"/>
          <c:h val="0.23278973638128819"/>
        </c:manualLayout>
      </c:layout>
      <c:overlay val="0"/>
      <c:spPr>
        <a:solidFill>
          <a:sysClr val="window" lastClr="FFFFFF">
            <a:alpha val="50000"/>
          </a:sysClr>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273923017502268"/>
          <c:y val="2.5731388888888884E-2"/>
          <c:w val="0.77560754404799404"/>
          <c:h val="0.8245366666666667"/>
        </c:manualLayout>
      </c:layout>
      <c:scatterChart>
        <c:scatterStyle val="smoothMarker"/>
        <c:varyColors val="0"/>
        <c:ser>
          <c:idx val="6"/>
          <c:order val="2"/>
          <c:tx>
            <c:v>PM-X</c:v>
          </c:tx>
          <c:spPr>
            <a:ln w="12700" cap="rnd">
              <a:solidFill>
                <a:srgbClr val="C00000"/>
              </a:solidFill>
              <a:round/>
            </a:ln>
            <a:effectLst>
              <a:outerShdw blurRad="40000" dist="23000" dir="5400000" rotWithShape="0">
                <a:srgbClr val="000000">
                  <a:alpha val="35000"/>
                </a:srgbClr>
              </a:outerShdw>
            </a:effectLst>
          </c:spPr>
          <c:marker>
            <c:symbol val="none"/>
          </c:marker>
          <c:xVal>
            <c:numRef>
              <c:f>'1000X1200_C60'!$F$19:$F$50</c:f>
              <c:numCache>
                <c:formatCode>0.0_ </c:formatCode>
                <c:ptCount val="32"/>
                <c:pt idx="0">
                  <c:v>0</c:v>
                </c:pt>
                <c:pt idx="1">
                  <c:v>24193.599558224465</c:v>
                </c:pt>
                <c:pt idx="2">
                  <c:v>25231.444986692801</c:v>
                </c:pt>
                <c:pt idx="3">
                  <c:v>26036.144753868066</c:v>
                </c:pt>
                <c:pt idx="4">
                  <c:v>26607.698859750279</c:v>
                </c:pt>
                <c:pt idx="5">
                  <c:v>26946.107304339428</c:v>
                </c:pt>
                <c:pt idx="6">
                  <c:v>27051.370087635514</c:v>
                </c:pt>
                <c:pt idx="7">
                  <c:v>26923.487209638533</c:v>
                </c:pt>
                <c:pt idx="8">
                  <c:v>26830.560623130332</c:v>
                </c:pt>
                <c:pt idx="9">
                  <c:v>26448.135924025235</c:v>
                </c:pt>
                <c:pt idx="10">
                  <c:v>25800.904489059143</c:v>
                </c:pt>
                <c:pt idx="11">
                  <c:v>24913.557694967913</c:v>
                </c:pt>
                <c:pt idx="12">
                  <c:v>23810.786918487396</c:v>
                </c:pt>
                <c:pt idx="13">
                  <c:v>22517.283536353494</c:v>
                </c:pt>
                <c:pt idx="14">
                  <c:v>21057.738925302056</c:v>
                </c:pt>
                <c:pt idx="15">
                  <c:v>0</c:v>
                </c:pt>
                <c:pt idx="16">
                  <c:v>0</c:v>
                </c:pt>
                <c:pt idx="17">
                  <c:v>-21057.738925302056</c:v>
                </c:pt>
                <c:pt idx="18">
                  <c:v>-22517.283536353494</c:v>
                </c:pt>
                <c:pt idx="19">
                  <c:v>-23810.786918487396</c:v>
                </c:pt>
                <c:pt idx="20">
                  <c:v>-24913.557694967913</c:v>
                </c:pt>
                <c:pt idx="21">
                  <c:v>-25800.904489059143</c:v>
                </c:pt>
                <c:pt idx="22">
                  <c:v>-26448.135924025235</c:v>
                </c:pt>
                <c:pt idx="23">
                  <c:v>-26830.560623130332</c:v>
                </c:pt>
                <c:pt idx="24">
                  <c:v>-26923.487209638533</c:v>
                </c:pt>
                <c:pt idx="25">
                  <c:v>-27051.370087635514</c:v>
                </c:pt>
                <c:pt idx="26">
                  <c:v>-26946.107304339428</c:v>
                </c:pt>
                <c:pt idx="27">
                  <c:v>-26607.698859750279</c:v>
                </c:pt>
                <c:pt idx="28">
                  <c:v>-26036.144753868066</c:v>
                </c:pt>
                <c:pt idx="29">
                  <c:v>-25231.444986692801</c:v>
                </c:pt>
                <c:pt idx="30">
                  <c:v>-24193.599558224465</c:v>
                </c:pt>
                <c:pt idx="31" formatCode="General">
                  <c:v>0</c:v>
                </c:pt>
              </c:numCache>
            </c:numRef>
          </c:xVal>
          <c:yVal>
            <c:numRef>
              <c:f>'1000X1200_C60'!$C$19:$C$50</c:f>
              <c:numCache>
                <c:formatCode>General</c:formatCode>
                <c:ptCount val="32"/>
                <c:pt idx="0">
                  <c:v>-50076</c:v>
                </c:pt>
                <c:pt idx="1">
                  <c:v>-673.76458314610829</c:v>
                </c:pt>
                <c:pt idx="2">
                  <c:v>3609.2927224408668</c:v>
                </c:pt>
                <c:pt idx="3">
                  <c:v>7892.3500280278422</c:v>
                </c:pt>
                <c:pt idx="4">
                  <c:v>12175.407333614823</c:v>
                </c:pt>
                <c:pt idx="5">
                  <c:v>16458.464639201797</c:v>
                </c:pt>
                <c:pt idx="6">
                  <c:v>20741.521944788768</c:v>
                </c:pt>
                <c:pt idx="7" formatCode="0.0_ ">
                  <c:v>25024.579250375755</c:v>
                </c:pt>
                <c:pt idx="8">
                  <c:v>28784.139165292723</c:v>
                </c:pt>
                <c:pt idx="9">
                  <c:v>32543.699080209695</c:v>
                </c:pt>
                <c:pt idx="10">
                  <c:v>36303.258995126664</c:v>
                </c:pt>
                <c:pt idx="11">
                  <c:v>40062.818910043628</c:v>
                </c:pt>
                <c:pt idx="12">
                  <c:v>43822.378824960586</c:v>
                </c:pt>
                <c:pt idx="13">
                  <c:v>47581.938739877565</c:v>
                </c:pt>
                <c:pt idx="14">
                  <c:v>51341.498654794523</c:v>
                </c:pt>
                <c:pt idx="15">
                  <c:v>88444.638000000006</c:v>
                </c:pt>
                <c:pt idx="16">
                  <c:v>88444.638000000006</c:v>
                </c:pt>
                <c:pt idx="17" formatCode="0.0_ ">
                  <c:v>51341.498654794523</c:v>
                </c:pt>
                <c:pt idx="18" formatCode="0.0_ ">
                  <c:v>47581.938739877565</c:v>
                </c:pt>
                <c:pt idx="19" formatCode="0.0_ ">
                  <c:v>43822.378824960586</c:v>
                </c:pt>
                <c:pt idx="20" formatCode="0.0_ ">
                  <c:v>40062.818910043628</c:v>
                </c:pt>
                <c:pt idx="21" formatCode="0.0_ ">
                  <c:v>36303.258995126664</c:v>
                </c:pt>
                <c:pt idx="22" formatCode="0.0_ ">
                  <c:v>32543.699080209695</c:v>
                </c:pt>
                <c:pt idx="23" formatCode="0.0_ ">
                  <c:v>28784.139165292723</c:v>
                </c:pt>
                <c:pt idx="24" formatCode="0.0_ ">
                  <c:v>25024.579250375755</c:v>
                </c:pt>
                <c:pt idx="25" formatCode="0.0_ ">
                  <c:v>20741.521944788768</c:v>
                </c:pt>
                <c:pt idx="26" formatCode="0.0_ ">
                  <c:v>16458.464639201797</c:v>
                </c:pt>
                <c:pt idx="27" formatCode="0.0_ ">
                  <c:v>12175.407333614823</c:v>
                </c:pt>
                <c:pt idx="28" formatCode="0.0_ ">
                  <c:v>7892.3500280278422</c:v>
                </c:pt>
                <c:pt idx="29" formatCode="0.0_ ">
                  <c:v>3609.2927224408668</c:v>
                </c:pt>
                <c:pt idx="30" formatCode="0.0_ ">
                  <c:v>-673.76458314610829</c:v>
                </c:pt>
                <c:pt idx="31">
                  <c:v>-50076</c:v>
                </c:pt>
              </c:numCache>
            </c:numRef>
          </c:yVal>
          <c:smooth val="1"/>
          <c:extLst>
            <c:ext xmlns:c16="http://schemas.microsoft.com/office/drawing/2014/chart" uri="{C3380CC4-5D6E-409C-BE32-E72D297353CC}">
              <c16:uniqueId val="{00000000-8BC4-43B1-8CC9-140FE0D130B0}"/>
            </c:ext>
          </c:extLst>
        </c:ser>
        <c:ser>
          <c:idx val="7"/>
          <c:order val="3"/>
          <c:tx>
            <c:v>PM-Y</c:v>
          </c:tx>
          <c:spPr>
            <a:ln w="12700">
              <a:solidFill>
                <a:srgbClr val="0070C0"/>
              </a:solidFill>
              <a:prstDash val="solid"/>
            </a:ln>
          </c:spPr>
          <c:marker>
            <c:symbol val="none"/>
          </c:marker>
          <c:xVal>
            <c:numRef>
              <c:f>'1000X1200_C60'!$O$19:$O$50</c:f>
              <c:numCache>
                <c:formatCode>0.0_ </c:formatCode>
                <c:ptCount val="32"/>
                <c:pt idx="0">
                  <c:v>0</c:v>
                </c:pt>
                <c:pt idx="1">
                  <c:v>20976.054810892219</c:v>
                </c:pt>
                <c:pt idx="2">
                  <c:v>21896.765738351824</c:v>
                </c:pt>
                <c:pt idx="3">
                  <c:v>22624.523864681767</c:v>
                </c:pt>
                <c:pt idx="4">
                  <c:v>23159.329189882046</c:v>
                </c:pt>
                <c:pt idx="5">
                  <c:v>23501.181713952661</c:v>
                </c:pt>
                <c:pt idx="6">
                  <c:v>23650.081436893615</c:v>
                </c:pt>
                <c:pt idx="7">
                  <c:v>23606.028358704909</c:v>
                </c:pt>
                <c:pt idx="8">
                  <c:v>23426.307746372637</c:v>
                </c:pt>
                <c:pt idx="9">
                  <c:v>23117.252569751177</c:v>
                </c:pt>
                <c:pt idx="10">
                  <c:v>22678.862828840538</c:v>
                </c:pt>
                <c:pt idx="11">
                  <c:v>22111.1385236407</c:v>
                </c:pt>
                <c:pt idx="12">
                  <c:v>21414.079654151697</c:v>
                </c:pt>
                <c:pt idx="13">
                  <c:v>20587.686220373515</c:v>
                </c:pt>
                <c:pt idx="14">
                  <c:v>19631.958222306137</c:v>
                </c:pt>
                <c:pt idx="15">
                  <c:v>0</c:v>
                </c:pt>
                <c:pt idx="16">
                  <c:v>0</c:v>
                </c:pt>
                <c:pt idx="17">
                  <c:v>-19631.958222306137</c:v>
                </c:pt>
                <c:pt idx="18">
                  <c:v>-20587.686220373515</c:v>
                </c:pt>
                <c:pt idx="19">
                  <c:v>-21414.079654151697</c:v>
                </c:pt>
                <c:pt idx="20">
                  <c:v>-22111.1385236407</c:v>
                </c:pt>
                <c:pt idx="21">
                  <c:v>-22678.862828840538</c:v>
                </c:pt>
                <c:pt idx="22">
                  <c:v>-23117.252569751177</c:v>
                </c:pt>
                <c:pt idx="23">
                  <c:v>-23426.307746372637</c:v>
                </c:pt>
                <c:pt idx="24">
                  <c:v>-23606.028358704909</c:v>
                </c:pt>
                <c:pt idx="25">
                  <c:v>-23650.081436893615</c:v>
                </c:pt>
                <c:pt idx="26">
                  <c:v>-23501.181713952661</c:v>
                </c:pt>
                <c:pt idx="27">
                  <c:v>-23159.329189882046</c:v>
                </c:pt>
                <c:pt idx="28">
                  <c:v>-22624.523864681767</c:v>
                </c:pt>
                <c:pt idx="29">
                  <c:v>-21896.765738351824</c:v>
                </c:pt>
                <c:pt idx="30">
                  <c:v>-20976.054810892219</c:v>
                </c:pt>
                <c:pt idx="31" formatCode="General">
                  <c:v>0</c:v>
                </c:pt>
              </c:numCache>
            </c:numRef>
          </c:xVal>
          <c:yVal>
            <c:numRef>
              <c:f>'1000X1200_C60'!$L$19:$L$50</c:f>
              <c:numCache>
                <c:formatCode>General</c:formatCode>
                <c:ptCount val="32"/>
                <c:pt idx="0">
                  <c:v>-50076</c:v>
                </c:pt>
                <c:pt idx="1">
                  <c:v>-625.72748100259059</c:v>
                </c:pt>
                <c:pt idx="2">
                  <c:v>3438.0280716285174</c:v>
                </c:pt>
                <c:pt idx="3">
                  <c:v>7501.7836242596295</c:v>
                </c:pt>
                <c:pt idx="4">
                  <c:v>11565.539176890738</c:v>
                </c:pt>
                <c:pt idx="5">
                  <c:v>15629.294729521851</c:v>
                </c:pt>
                <c:pt idx="6">
                  <c:v>19693.050282152959</c:v>
                </c:pt>
                <c:pt idx="7" formatCode="0.0_ ">
                  <c:v>23756.805834784063</c:v>
                </c:pt>
                <c:pt idx="8">
                  <c:v>27083.855885392215</c:v>
                </c:pt>
                <c:pt idx="9">
                  <c:v>30410.905936000363</c:v>
                </c:pt>
                <c:pt idx="10">
                  <c:v>33737.955986608511</c:v>
                </c:pt>
                <c:pt idx="11">
                  <c:v>37065.006037216655</c:v>
                </c:pt>
                <c:pt idx="12">
                  <c:v>40392.0560878248</c:v>
                </c:pt>
                <c:pt idx="13">
                  <c:v>43719.106138432944</c:v>
                </c:pt>
                <c:pt idx="14">
                  <c:v>47046.156189041096</c:v>
                </c:pt>
                <c:pt idx="15">
                  <c:v>88444.638000000006</c:v>
                </c:pt>
                <c:pt idx="16">
                  <c:v>88444.638000000006</c:v>
                </c:pt>
                <c:pt idx="17" formatCode="0.0_ ">
                  <c:v>47046.156189041096</c:v>
                </c:pt>
                <c:pt idx="18" formatCode="0.0_ ">
                  <c:v>43719.106138432944</c:v>
                </c:pt>
                <c:pt idx="19" formatCode="0.0_ ">
                  <c:v>40392.0560878248</c:v>
                </c:pt>
                <c:pt idx="20" formatCode="0.0_ ">
                  <c:v>37065.006037216655</c:v>
                </c:pt>
                <c:pt idx="21" formatCode="0.0_ ">
                  <c:v>33737.955986608511</c:v>
                </c:pt>
                <c:pt idx="22" formatCode="0.0_ ">
                  <c:v>30410.905936000363</c:v>
                </c:pt>
                <c:pt idx="23" formatCode="0.0_ ">
                  <c:v>27083.855885392215</c:v>
                </c:pt>
                <c:pt idx="24" formatCode="0.0_ ">
                  <c:v>23756.805834784063</c:v>
                </c:pt>
                <c:pt idx="25" formatCode="0.0_ ">
                  <c:v>19693.050282152959</c:v>
                </c:pt>
                <c:pt idx="26" formatCode="0.0_ ">
                  <c:v>15629.294729521851</c:v>
                </c:pt>
                <c:pt idx="27" formatCode="0.0_ ">
                  <c:v>11565.539176890738</c:v>
                </c:pt>
                <c:pt idx="28" formatCode="0.0_ ">
                  <c:v>7501.7836242596295</c:v>
                </c:pt>
                <c:pt idx="29" formatCode="0.0_ ">
                  <c:v>3438.0280716285174</c:v>
                </c:pt>
                <c:pt idx="30" formatCode="0.0_ ">
                  <c:v>-625.72748100259059</c:v>
                </c:pt>
                <c:pt idx="31">
                  <c:v>-50076</c:v>
                </c:pt>
              </c:numCache>
            </c:numRef>
          </c:yVal>
          <c:smooth val="1"/>
          <c:extLst>
            <c:ext xmlns:c16="http://schemas.microsoft.com/office/drawing/2014/chart" uri="{C3380CC4-5D6E-409C-BE32-E72D297353CC}">
              <c16:uniqueId val="{00000001-8BC4-43B1-8CC9-140FE0D130B0}"/>
            </c:ext>
          </c:extLst>
        </c:ser>
        <c:dLbls>
          <c:showLegendKey val="0"/>
          <c:showVal val="0"/>
          <c:showCatName val="0"/>
          <c:showSerName val="0"/>
          <c:showPercent val="0"/>
          <c:showBubbleSize val="0"/>
        </c:dLbls>
        <c:axId val="318283736"/>
        <c:axId val="318284128"/>
        <c:extLst/>
      </c:scatterChart>
      <c:scatterChart>
        <c:scatterStyle val="lineMarker"/>
        <c:varyColors val="0"/>
        <c:ser>
          <c:idx val="2"/>
          <c:order val="0"/>
          <c:tx>
            <c:strRef>
              <c:f>'1000X1200_C60'!$U$2</c:f>
              <c:strCache>
                <c:ptCount val="1"/>
                <c:pt idx="0">
                  <c:v>内力X</c:v>
                </c:pt>
              </c:strCache>
            </c:strRef>
          </c:tx>
          <c:spPr>
            <a:ln w="28575">
              <a:noFill/>
            </a:ln>
          </c:spPr>
          <c:marker>
            <c:symbol val="triangle"/>
            <c:size val="4"/>
            <c:spPr>
              <a:solidFill>
                <a:srgbClr val="C00000"/>
              </a:solidFill>
              <a:ln>
                <a:noFill/>
              </a:ln>
            </c:spPr>
          </c:marker>
          <c:xVal>
            <c:numRef>
              <c:f>'1000X1200_C60'!$U$5:$U$569</c:f>
              <c:numCache>
                <c:formatCode>General</c:formatCode>
                <c:ptCount val="565"/>
                <c:pt idx="0">
                  <c:v>598.6</c:v>
                </c:pt>
                <c:pt idx="1">
                  <c:v>-232.6</c:v>
                </c:pt>
                <c:pt idx="2">
                  <c:v>553.29999999999995</c:v>
                </c:pt>
                <c:pt idx="3">
                  <c:v>-232.1</c:v>
                </c:pt>
                <c:pt idx="4">
                  <c:v>470.4</c:v>
                </c:pt>
                <c:pt idx="5">
                  <c:v>-204.6</c:v>
                </c:pt>
                <c:pt idx="6">
                  <c:v>498.7</c:v>
                </c:pt>
                <c:pt idx="7">
                  <c:v>-166.6</c:v>
                </c:pt>
                <c:pt idx="8">
                  <c:v>435.4</c:v>
                </c:pt>
                <c:pt idx="9">
                  <c:v>-296.8</c:v>
                </c:pt>
                <c:pt idx="10">
                  <c:v>560.70000000000005</c:v>
                </c:pt>
                <c:pt idx="11">
                  <c:v>-35.1</c:v>
                </c:pt>
                <c:pt idx="12">
                  <c:v>497.1</c:v>
                </c:pt>
                <c:pt idx="13">
                  <c:v>-164.9</c:v>
                </c:pt>
                <c:pt idx="14">
                  <c:v>497.1</c:v>
                </c:pt>
                <c:pt idx="15">
                  <c:v>-164.9</c:v>
                </c:pt>
                <c:pt idx="16">
                  <c:v>495.6</c:v>
                </c:pt>
                <c:pt idx="17">
                  <c:v>-163.19999999999999</c:v>
                </c:pt>
                <c:pt idx="18">
                  <c:v>433.6</c:v>
                </c:pt>
                <c:pt idx="19">
                  <c:v>-294.7</c:v>
                </c:pt>
                <c:pt idx="20">
                  <c:v>558.9</c:v>
                </c:pt>
                <c:pt idx="21">
                  <c:v>-33</c:v>
                </c:pt>
                <c:pt idx="22">
                  <c:v>497.1</c:v>
                </c:pt>
                <c:pt idx="23">
                  <c:v>-164.9</c:v>
                </c:pt>
                <c:pt idx="24">
                  <c:v>497.1</c:v>
                </c:pt>
                <c:pt idx="25">
                  <c:v>-164.9</c:v>
                </c:pt>
                <c:pt idx="26">
                  <c:v>392</c:v>
                </c:pt>
                <c:pt idx="27">
                  <c:v>-380</c:v>
                </c:pt>
                <c:pt idx="28">
                  <c:v>433.1</c:v>
                </c:pt>
                <c:pt idx="29">
                  <c:v>-293</c:v>
                </c:pt>
                <c:pt idx="30">
                  <c:v>435</c:v>
                </c:pt>
                <c:pt idx="31">
                  <c:v>-295</c:v>
                </c:pt>
                <c:pt idx="32">
                  <c:v>497.1</c:v>
                </c:pt>
                <c:pt idx="33">
                  <c:v>-164.9</c:v>
                </c:pt>
                <c:pt idx="34">
                  <c:v>497.1</c:v>
                </c:pt>
                <c:pt idx="35">
                  <c:v>-164.9</c:v>
                </c:pt>
                <c:pt idx="36">
                  <c:v>602.29999999999995</c:v>
                </c:pt>
                <c:pt idx="37">
                  <c:v>50.2</c:v>
                </c:pt>
                <c:pt idx="38">
                  <c:v>559.29999999999995</c:v>
                </c:pt>
                <c:pt idx="39">
                  <c:v>-34.799999999999997</c:v>
                </c:pt>
                <c:pt idx="40">
                  <c:v>561.20000000000005</c:v>
                </c:pt>
                <c:pt idx="41">
                  <c:v>-36.799999999999997</c:v>
                </c:pt>
                <c:pt idx="42">
                  <c:v>497.1</c:v>
                </c:pt>
                <c:pt idx="43">
                  <c:v>-164.9</c:v>
                </c:pt>
                <c:pt idx="44">
                  <c:v>497.1</c:v>
                </c:pt>
                <c:pt idx="45">
                  <c:v>-164.9</c:v>
                </c:pt>
                <c:pt idx="46">
                  <c:v>554.20000000000005</c:v>
                </c:pt>
                <c:pt idx="47">
                  <c:v>-233.1</c:v>
                </c:pt>
                <c:pt idx="48">
                  <c:v>516.20000000000005</c:v>
                </c:pt>
                <c:pt idx="49">
                  <c:v>-311.2</c:v>
                </c:pt>
                <c:pt idx="50">
                  <c:v>591.4</c:v>
                </c:pt>
                <c:pt idx="51">
                  <c:v>-154.19999999999999</c:v>
                </c:pt>
                <c:pt idx="52">
                  <c:v>553.29999999999995</c:v>
                </c:pt>
                <c:pt idx="53">
                  <c:v>-232.1</c:v>
                </c:pt>
                <c:pt idx="54">
                  <c:v>553.29999999999995</c:v>
                </c:pt>
                <c:pt idx="55">
                  <c:v>-232.1</c:v>
                </c:pt>
                <c:pt idx="56">
                  <c:v>552.4</c:v>
                </c:pt>
                <c:pt idx="57">
                  <c:v>-231.1</c:v>
                </c:pt>
                <c:pt idx="58">
                  <c:v>515.20000000000005</c:v>
                </c:pt>
                <c:pt idx="59">
                  <c:v>-310</c:v>
                </c:pt>
                <c:pt idx="60">
                  <c:v>590.29999999999995</c:v>
                </c:pt>
                <c:pt idx="61">
                  <c:v>-153</c:v>
                </c:pt>
                <c:pt idx="62">
                  <c:v>553.29999999999995</c:v>
                </c:pt>
                <c:pt idx="63">
                  <c:v>-232.1</c:v>
                </c:pt>
                <c:pt idx="64">
                  <c:v>553.29999999999995</c:v>
                </c:pt>
                <c:pt idx="65">
                  <c:v>-232.1</c:v>
                </c:pt>
                <c:pt idx="66">
                  <c:v>490.2</c:v>
                </c:pt>
                <c:pt idx="67">
                  <c:v>-361.2</c:v>
                </c:pt>
                <c:pt idx="68">
                  <c:v>514.9</c:v>
                </c:pt>
                <c:pt idx="69">
                  <c:v>-308.89999999999998</c:v>
                </c:pt>
                <c:pt idx="70">
                  <c:v>516</c:v>
                </c:pt>
                <c:pt idx="71">
                  <c:v>-310.2</c:v>
                </c:pt>
                <c:pt idx="72">
                  <c:v>553.29999999999995</c:v>
                </c:pt>
                <c:pt idx="73">
                  <c:v>-232.1</c:v>
                </c:pt>
                <c:pt idx="74">
                  <c:v>553.29999999999995</c:v>
                </c:pt>
                <c:pt idx="75">
                  <c:v>-232.1</c:v>
                </c:pt>
                <c:pt idx="76">
                  <c:v>616.4</c:v>
                </c:pt>
                <c:pt idx="77">
                  <c:v>-103</c:v>
                </c:pt>
                <c:pt idx="78">
                  <c:v>590.6</c:v>
                </c:pt>
                <c:pt idx="79">
                  <c:v>-154</c:v>
                </c:pt>
                <c:pt idx="80">
                  <c:v>591.70000000000005</c:v>
                </c:pt>
                <c:pt idx="81">
                  <c:v>-155.30000000000001</c:v>
                </c:pt>
                <c:pt idx="82">
                  <c:v>553.29999999999995</c:v>
                </c:pt>
                <c:pt idx="83">
                  <c:v>-232.1</c:v>
                </c:pt>
                <c:pt idx="84">
                  <c:v>553.29999999999995</c:v>
                </c:pt>
                <c:pt idx="85">
                  <c:v>-232.1</c:v>
                </c:pt>
                <c:pt idx="86">
                  <c:v>538</c:v>
                </c:pt>
                <c:pt idx="87">
                  <c:v>-213.6</c:v>
                </c:pt>
                <c:pt idx="88">
                  <c:v>474.7</c:v>
                </c:pt>
                <c:pt idx="89">
                  <c:v>-343.8</c:v>
                </c:pt>
                <c:pt idx="90">
                  <c:v>600</c:v>
                </c:pt>
                <c:pt idx="91">
                  <c:v>-82.1</c:v>
                </c:pt>
                <c:pt idx="92">
                  <c:v>536.4</c:v>
                </c:pt>
                <c:pt idx="93">
                  <c:v>-211.9</c:v>
                </c:pt>
                <c:pt idx="94">
                  <c:v>536.4</c:v>
                </c:pt>
                <c:pt idx="95">
                  <c:v>-211.9</c:v>
                </c:pt>
                <c:pt idx="96">
                  <c:v>534.9</c:v>
                </c:pt>
                <c:pt idx="97">
                  <c:v>-210.2</c:v>
                </c:pt>
                <c:pt idx="98">
                  <c:v>472.9</c:v>
                </c:pt>
                <c:pt idx="99">
                  <c:v>-341.8</c:v>
                </c:pt>
                <c:pt idx="100">
                  <c:v>598.20000000000005</c:v>
                </c:pt>
                <c:pt idx="101">
                  <c:v>-80.099999999999994</c:v>
                </c:pt>
                <c:pt idx="102">
                  <c:v>536.4</c:v>
                </c:pt>
                <c:pt idx="103">
                  <c:v>-211.9</c:v>
                </c:pt>
                <c:pt idx="104">
                  <c:v>536.4</c:v>
                </c:pt>
                <c:pt idx="105">
                  <c:v>-211.9</c:v>
                </c:pt>
                <c:pt idx="106">
                  <c:v>431.3</c:v>
                </c:pt>
                <c:pt idx="107">
                  <c:v>-427.1</c:v>
                </c:pt>
                <c:pt idx="108">
                  <c:v>472.4</c:v>
                </c:pt>
                <c:pt idx="109">
                  <c:v>-340</c:v>
                </c:pt>
                <c:pt idx="110">
                  <c:v>474.3</c:v>
                </c:pt>
                <c:pt idx="111">
                  <c:v>-342</c:v>
                </c:pt>
                <c:pt idx="112">
                  <c:v>536.4</c:v>
                </c:pt>
                <c:pt idx="113">
                  <c:v>-211.9</c:v>
                </c:pt>
                <c:pt idx="114">
                  <c:v>536.4</c:v>
                </c:pt>
                <c:pt idx="115">
                  <c:v>-211.9</c:v>
                </c:pt>
                <c:pt idx="116">
                  <c:v>641.6</c:v>
                </c:pt>
                <c:pt idx="117">
                  <c:v>3.2</c:v>
                </c:pt>
                <c:pt idx="118">
                  <c:v>598.6</c:v>
                </c:pt>
                <c:pt idx="119">
                  <c:v>-81.8</c:v>
                </c:pt>
                <c:pt idx="120">
                  <c:v>600.5</c:v>
                </c:pt>
                <c:pt idx="121">
                  <c:v>-83.9</c:v>
                </c:pt>
                <c:pt idx="122">
                  <c:v>536.4</c:v>
                </c:pt>
                <c:pt idx="123">
                  <c:v>-211.9</c:v>
                </c:pt>
                <c:pt idx="124">
                  <c:v>536.4</c:v>
                </c:pt>
                <c:pt idx="125">
                  <c:v>-211.9</c:v>
                </c:pt>
                <c:pt idx="126">
                  <c:v>415.8</c:v>
                </c:pt>
                <c:pt idx="127">
                  <c:v>-139.1</c:v>
                </c:pt>
                <c:pt idx="128">
                  <c:v>352.6</c:v>
                </c:pt>
                <c:pt idx="129">
                  <c:v>-269.3</c:v>
                </c:pt>
                <c:pt idx="130">
                  <c:v>477.9</c:v>
                </c:pt>
                <c:pt idx="131">
                  <c:v>-7.6</c:v>
                </c:pt>
                <c:pt idx="132">
                  <c:v>414.3</c:v>
                </c:pt>
                <c:pt idx="133">
                  <c:v>-137.4</c:v>
                </c:pt>
                <c:pt idx="134">
                  <c:v>414.3</c:v>
                </c:pt>
                <c:pt idx="135">
                  <c:v>-137.4</c:v>
                </c:pt>
                <c:pt idx="136">
                  <c:v>412.8</c:v>
                </c:pt>
                <c:pt idx="137">
                  <c:v>-135.69999999999999</c:v>
                </c:pt>
                <c:pt idx="138">
                  <c:v>350.7</c:v>
                </c:pt>
                <c:pt idx="139">
                  <c:v>-267.2</c:v>
                </c:pt>
                <c:pt idx="140">
                  <c:v>476</c:v>
                </c:pt>
                <c:pt idx="141">
                  <c:v>-5.6</c:v>
                </c:pt>
                <c:pt idx="142">
                  <c:v>414.3</c:v>
                </c:pt>
                <c:pt idx="143">
                  <c:v>-137.4</c:v>
                </c:pt>
                <c:pt idx="144">
                  <c:v>414.3</c:v>
                </c:pt>
                <c:pt idx="145">
                  <c:v>-137.4</c:v>
                </c:pt>
                <c:pt idx="146">
                  <c:v>309.10000000000002</c:v>
                </c:pt>
                <c:pt idx="147">
                  <c:v>-352.6</c:v>
                </c:pt>
                <c:pt idx="148">
                  <c:v>350.3</c:v>
                </c:pt>
                <c:pt idx="149">
                  <c:v>-265.5</c:v>
                </c:pt>
                <c:pt idx="150">
                  <c:v>352.1</c:v>
                </c:pt>
                <c:pt idx="151">
                  <c:v>-267.5</c:v>
                </c:pt>
                <c:pt idx="152">
                  <c:v>414.3</c:v>
                </c:pt>
                <c:pt idx="153">
                  <c:v>-137.4</c:v>
                </c:pt>
                <c:pt idx="154">
                  <c:v>414.3</c:v>
                </c:pt>
                <c:pt idx="155">
                  <c:v>-137.4</c:v>
                </c:pt>
                <c:pt idx="156">
                  <c:v>519.5</c:v>
                </c:pt>
                <c:pt idx="157">
                  <c:v>77.7</c:v>
                </c:pt>
                <c:pt idx="158">
                  <c:v>476.5</c:v>
                </c:pt>
                <c:pt idx="159">
                  <c:v>-7.3</c:v>
                </c:pt>
                <c:pt idx="160">
                  <c:v>478.3</c:v>
                </c:pt>
                <c:pt idx="161">
                  <c:v>-9.3000000000000007</c:v>
                </c:pt>
                <c:pt idx="162">
                  <c:v>414.3</c:v>
                </c:pt>
                <c:pt idx="163">
                  <c:v>-137.4</c:v>
                </c:pt>
                <c:pt idx="164">
                  <c:v>414.3</c:v>
                </c:pt>
                <c:pt idx="165">
                  <c:v>-137.4</c:v>
                </c:pt>
                <c:pt idx="166">
                  <c:v>471.3</c:v>
                </c:pt>
                <c:pt idx="167">
                  <c:v>-205.6</c:v>
                </c:pt>
                <c:pt idx="168">
                  <c:v>433.4</c:v>
                </c:pt>
                <c:pt idx="169">
                  <c:v>-283.7</c:v>
                </c:pt>
                <c:pt idx="170">
                  <c:v>508.6</c:v>
                </c:pt>
                <c:pt idx="171">
                  <c:v>-126.7</c:v>
                </c:pt>
                <c:pt idx="172">
                  <c:v>470.4</c:v>
                </c:pt>
                <c:pt idx="173">
                  <c:v>-204.6</c:v>
                </c:pt>
                <c:pt idx="174">
                  <c:v>470.4</c:v>
                </c:pt>
                <c:pt idx="175">
                  <c:v>-204.6</c:v>
                </c:pt>
                <c:pt idx="176">
                  <c:v>469.5</c:v>
                </c:pt>
                <c:pt idx="177">
                  <c:v>-203.6</c:v>
                </c:pt>
                <c:pt idx="178">
                  <c:v>432.3</c:v>
                </c:pt>
                <c:pt idx="179">
                  <c:v>-282.5</c:v>
                </c:pt>
                <c:pt idx="180">
                  <c:v>507.5</c:v>
                </c:pt>
                <c:pt idx="181">
                  <c:v>-125.5</c:v>
                </c:pt>
                <c:pt idx="182">
                  <c:v>470.4</c:v>
                </c:pt>
                <c:pt idx="183">
                  <c:v>-204.6</c:v>
                </c:pt>
                <c:pt idx="184">
                  <c:v>470.4</c:v>
                </c:pt>
                <c:pt idx="185">
                  <c:v>-204.6</c:v>
                </c:pt>
                <c:pt idx="186">
                  <c:v>407.3</c:v>
                </c:pt>
                <c:pt idx="187">
                  <c:v>-333.7</c:v>
                </c:pt>
                <c:pt idx="188">
                  <c:v>432</c:v>
                </c:pt>
                <c:pt idx="189">
                  <c:v>-281.5</c:v>
                </c:pt>
                <c:pt idx="190">
                  <c:v>433.1</c:v>
                </c:pt>
                <c:pt idx="191">
                  <c:v>-282.7</c:v>
                </c:pt>
                <c:pt idx="192">
                  <c:v>470.4</c:v>
                </c:pt>
                <c:pt idx="193">
                  <c:v>-204.6</c:v>
                </c:pt>
                <c:pt idx="194">
                  <c:v>470.4</c:v>
                </c:pt>
                <c:pt idx="195">
                  <c:v>-204.6</c:v>
                </c:pt>
                <c:pt idx="196">
                  <c:v>533.5</c:v>
                </c:pt>
                <c:pt idx="197">
                  <c:v>-75.5</c:v>
                </c:pt>
                <c:pt idx="198">
                  <c:v>507.7</c:v>
                </c:pt>
                <c:pt idx="199">
                  <c:v>-126.6</c:v>
                </c:pt>
                <c:pt idx="200">
                  <c:v>508.8</c:v>
                </c:pt>
                <c:pt idx="201">
                  <c:v>-127.8</c:v>
                </c:pt>
                <c:pt idx="202">
                  <c:v>470.4</c:v>
                </c:pt>
                <c:pt idx="203">
                  <c:v>-204.6</c:v>
                </c:pt>
                <c:pt idx="204">
                  <c:v>470.4</c:v>
                </c:pt>
                <c:pt idx="205">
                  <c:v>-204.6</c:v>
                </c:pt>
                <c:pt idx="206">
                  <c:v>455.1</c:v>
                </c:pt>
                <c:pt idx="207">
                  <c:v>-186.2</c:v>
                </c:pt>
                <c:pt idx="208">
                  <c:v>391.9</c:v>
                </c:pt>
                <c:pt idx="209">
                  <c:v>-316.3</c:v>
                </c:pt>
                <c:pt idx="210">
                  <c:v>517.1</c:v>
                </c:pt>
                <c:pt idx="211">
                  <c:v>-54.6</c:v>
                </c:pt>
                <c:pt idx="212">
                  <c:v>453.6</c:v>
                </c:pt>
                <c:pt idx="213">
                  <c:v>-184.5</c:v>
                </c:pt>
                <c:pt idx="214">
                  <c:v>453.6</c:v>
                </c:pt>
                <c:pt idx="215">
                  <c:v>-184.5</c:v>
                </c:pt>
                <c:pt idx="216">
                  <c:v>452.1</c:v>
                </c:pt>
                <c:pt idx="217">
                  <c:v>-182.8</c:v>
                </c:pt>
                <c:pt idx="218">
                  <c:v>390</c:v>
                </c:pt>
                <c:pt idx="219">
                  <c:v>-314.3</c:v>
                </c:pt>
                <c:pt idx="220">
                  <c:v>515.29999999999995</c:v>
                </c:pt>
                <c:pt idx="221">
                  <c:v>-52.6</c:v>
                </c:pt>
                <c:pt idx="222">
                  <c:v>453.6</c:v>
                </c:pt>
                <c:pt idx="223">
                  <c:v>-184.5</c:v>
                </c:pt>
                <c:pt idx="224">
                  <c:v>453.6</c:v>
                </c:pt>
                <c:pt idx="225">
                  <c:v>-184.5</c:v>
                </c:pt>
                <c:pt idx="226">
                  <c:v>348.4</c:v>
                </c:pt>
                <c:pt idx="227">
                  <c:v>-399.6</c:v>
                </c:pt>
                <c:pt idx="228">
                  <c:v>389.6</c:v>
                </c:pt>
                <c:pt idx="229">
                  <c:v>-312.5</c:v>
                </c:pt>
                <c:pt idx="230">
                  <c:v>391.4</c:v>
                </c:pt>
                <c:pt idx="231">
                  <c:v>-314.60000000000002</c:v>
                </c:pt>
                <c:pt idx="232">
                  <c:v>453.6</c:v>
                </c:pt>
                <c:pt idx="233">
                  <c:v>-184.5</c:v>
                </c:pt>
                <c:pt idx="234">
                  <c:v>453.6</c:v>
                </c:pt>
                <c:pt idx="235">
                  <c:v>-184.5</c:v>
                </c:pt>
                <c:pt idx="236">
                  <c:v>558.79999999999995</c:v>
                </c:pt>
                <c:pt idx="237">
                  <c:v>30.7</c:v>
                </c:pt>
                <c:pt idx="238">
                  <c:v>515.79999999999995</c:v>
                </c:pt>
                <c:pt idx="239">
                  <c:v>-54.4</c:v>
                </c:pt>
                <c:pt idx="240">
                  <c:v>517.6</c:v>
                </c:pt>
                <c:pt idx="241">
                  <c:v>-56.4</c:v>
                </c:pt>
                <c:pt idx="242">
                  <c:v>453.6</c:v>
                </c:pt>
                <c:pt idx="243">
                  <c:v>-184.5</c:v>
                </c:pt>
                <c:pt idx="244">
                  <c:v>453.6</c:v>
                </c:pt>
                <c:pt idx="245">
                  <c:v>-184.5</c:v>
                </c:pt>
                <c:pt idx="246">
                  <c:v>461</c:v>
                </c:pt>
                <c:pt idx="247">
                  <c:v>-191.2</c:v>
                </c:pt>
                <c:pt idx="248">
                  <c:v>482.9</c:v>
                </c:pt>
                <c:pt idx="249">
                  <c:v>-117.1</c:v>
                </c:pt>
                <c:pt idx="250">
                  <c:v>436.2</c:v>
                </c:pt>
                <c:pt idx="251">
                  <c:v>-261.89999999999998</c:v>
                </c:pt>
                <c:pt idx="252">
                  <c:v>440.5</c:v>
                </c:pt>
                <c:pt idx="253">
                  <c:v>-170.9</c:v>
                </c:pt>
                <c:pt idx="254">
                  <c:v>418.6</c:v>
                </c:pt>
                <c:pt idx="255">
                  <c:v>-245</c:v>
                </c:pt>
                <c:pt idx="256">
                  <c:v>465.3</c:v>
                </c:pt>
                <c:pt idx="257">
                  <c:v>-100.2</c:v>
                </c:pt>
                <c:pt idx="258">
                  <c:v>-458.9</c:v>
                </c:pt>
                <c:pt idx="259">
                  <c:v>-1703.5</c:v>
                </c:pt>
                <c:pt idx="260">
                  <c:v>-431.6</c:v>
                </c:pt>
                <c:pt idx="261">
                  <c:v>-1621.7</c:v>
                </c:pt>
                <c:pt idx="262">
                  <c:v>-486.2</c:v>
                </c:pt>
                <c:pt idx="263">
                  <c:v>-1786.4</c:v>
                </c:pt>
                <c:pt idx="264">
                  <c:v>1360.4</c:v>
                </c:pt>
                <c:pt idx="265">
                  <c:v>1341.4</c:v>
                </c:pt>
                <c:pt idx="266">
                  <c:v>1333.1</c:v>
                </c:pt>
                <c:pt idx="267">
                  <c:v>1259.5999999999999</c:v>
                </c:pt>
                <c:pt idx="268">
                  <c:v>1387.7</c:v>
                </c:pt>
                <c:pt idx="269">
                  <c:v>1424.3</c:v>
                </c:pt>
                <c:pt idx="270">
                  <c:v>1069.8</c:v>
                </c:pt>
                <c:pt idx="271">
                  <c:v>-418.1</c:v>
                </c:pt>
                <c:pt idx="272">
                  <c:v>989.1</c:v>
                </c:pt>
                <c:pt idx="273">
                  <c:v>-417.7</c:v>
                </c:pt>
                <c:pt idx="274">
                  <c:v>841.1</c:v>
                </c:pt>
                <c:pt idx="275">
                  <c:v>-368.4</c:v>
                </c:pt>
                <c:pt idx="276">
                  <c:v>878.6</c:v>
                </c:pt>
                <c:pt idx="277">
                  <c:v>-291.7</c:v>
                </c:pt>
                <c:pt idx="278">
                  <c:v>847.5</c:v>
                </c:pt>
                <c:pt idx="279">
                  <c:v>-456.1</c:v>
                </c:pt>
                <c:pt idx="280">
                  <c:v>917.2</c:v>
                </c:pt>
                <c:pt idx="281">
                  <c:v>-130.5</c:v>
                </c:pt>
                <c:pt idx="282">
                  <c:v>888</c:v>
                </c:pt>
                <c:pt idx="283">
                  <c:v>-295.7</c:v>
                </c:pt>
                <c:pt idx="284">
                  <c:v>888</c:v>
                </c:pt>
                <c:pt idx="285">
                  <c:v>-295.7</c:v>
                </c:pt>
                <c:pt idx="286">
                  <c:v>897.4</c:v>
                </c:pt>
                <c:pt idx="287">
                  <c:v>-299.8</c:v>
                </c:pt>
                <c:pt idx="288">
                  <c:v>858.8</c:v>
                </c:pt>
                <c:pt idx="289">
                  <c:v>-461</c:v>
                </c:pt>
                <c:pt idx="290">
                  <c:v>928.5</c:v>
                </c:pt>
                <c:pt idx="291">
                  <c:v>-135.30000000000001</c:v>
                </c:pt>
                <c:pt idx="292">
                  <c:v>888</c:v>
                </c:pt>
                <c:pt idx="293">
                  <c:v>-295.7</c:v>
                </c:pt>
                <c:pt idx="294">
                  <c:v>888</c:v>
                </c:pt>
                <c:pt idx="295">
                  <c:v>-295.7</c:v>
                </c:pt>
                <c:pt idx="296">
                  <c:v>827</c:v>
                </c:pt>
                <c:pt idx="297">
                  <c:v>-593</c:v>
                </c:pt>
                <c:pt idx="298">
                  <c:v>857</c:v>
                </c:pt>
                <c:pt idx="299">
                  <c:v>-476.5</c:v>
                </c:pt>
                <c:pt idx="300">
                  <c:v>845.7</c:v>
                </c:pt>
                <c:pt idx="301">
                  <c:v>-471.6</c:v>
                </c:pt>
                <c:pt idx="302">
                  <c:v>888</c:v>
                </c:pt>
                <c:pt idx="303">
                  <c:v>-295.7</c:v>
                </c:pt>
                <c:pt idx="304">
                  <c:v>888</c:v>
                </c:pt>
                <c:pt idx="305">
                  <c:v>-295.7</c:v>
                </c:pt>
                <c:pt idx="306">
                  <c:v>949</c:v>
                </c:pt>
                <c:pt idx="307">
                  <c:v>1.5</c:v>
                </c:pt>
                <c:pt idx="308">
                  <c:v>930.3</c:v>
                </c:pt>
                <c:pt idx="309">
                  <c:v>-119.8</c:v>
                </c:pt>
                <c:pt idx="310">
                  <c:v>919</c:v>
                </c:pt>
                <c:pt idx="311">
                  <c:v>-114.9</c:v>
                </c:pt>
                <c:pt idx="312">
                  <c:v>888</c:v>
                </c:pt>
                <c:pt idx="313">
                  <c:v>-295.7</c:v>
                </c:pt>
                <c:pt idx="314">
                  <c:v>888</c:v>
                </c:pt>
                <c:pt idx="315">
                  <c:v>-295.7</c:v>
                </c:pt>
                <c:pt idx="316">
                  <c:v>983.5</c:v>
                </c:pt>
                <c:pt idx="317">
                  <c:v>-415.3</c:v>
                </c:pt>
                <c:pt idx="318">
                  <c:v>964.8</c:v>
                </c:pt>
                <c:pt idx="319">
                  <c:v>-513.9</c:v>
                </c:pt>
                <c:pt idx="320">
                  <c:v>1006.7</c:v>
                </c:pt>
                <c:pt idx="321">
                  <c:v>-318.5</c:v>
                </c:pt>
                <c:pt idx="322">
                  <c:v>989.1</c:v>
                </c:pt>
                <c:pt idx="323">
                  <c:v>-417.7</c:v>
                </c:pt>
                <c:pt idx="324">
                  <c:v>989.1</c:v>
                </c:pt>
                <c:pt idx="325">
                  <c:v>-417.7</c:v>
                </c:pt>
                <c:pt idx="326">
                  <c:v>994.8</c:v>
                </c:pt>
                <c:pt idx="327">
                  <c:v>-420.1</c:v>
                </c:pt>
                <c:pt idx="328">
                  <c:v>971.6</c:v>
                </c:pt>
                <c:pt idx="329">
                  <c:v>-516.79999999999995</c:v>
                </c:pt>
                <c:pt idx="330">
                  <c:v>1013.4</c:v>
                </c:pt>
                <c:pt idx="331">
                  <c:v>-321.5</c:v>
                </c:pt>
                <c:pt idx="332">
                  <c:v>989.1</c:v>
                </c:pt>
                <c:pt idx="333">
                  <c:v>-417.7</c:v>
                </c:pt>
                <c:pt idx="334">
                  <c:v>989.1</c:v>
                </c:pt>
                <c:pt idx="335">
                  <c:v>-417.7</c:v>
                </c:pt>
                <c:pt idx="336">
                  <c:v>952.5</c:v>
                </c:pt>
                <c:pt idx="337">
                  <c:v>-596</c:v>
                </c:pt>
                <c:pt idx="338">
                  <c:v>970.6</c:v>
                </c:pt>
                <c:pt idx="339">
                  <c:v>-526.20000000000005</c:v>
                </c:pt>
                <c:pt idx="340">
                  <c:v>963.8</c:v>
                </c:pt>
                <c:pt idx="341">
                  <c:v>-523.20000000000005</c:v>
                </c:pt>
                <c:pt idx="342">
                  <c:v>989.1</c:v>
                </c:pt>
                <c:pt idx="343">
                  <c:v>-417.7</c:v>
                </c:pt>
                <c:pt idx="344">
                  <c:v>989.1</c:v>
                </c:pt>
                <c:pt idx="345">
                  <c:v>-417.7</c:v>
                </c:pt>
                <c:pt idx="346">
                  <c:v>1025.8</c:v>
                </c:pt>
                <c:pt idx="347">
                  <c:v>-239.3</c:v>
                </c:pt>
                <c:pt idx="348">
                  <c:v>1014.5</c:v>
                </c:pt>
                <c:pt idx="349">
                  <c:v>-312.10000000000002</c:v>
                </c:pt>
                <c:pt idx="350">
                  <c:v>1007.7</c:v>
                </c:pt>
                <c:pt idx="351">
                  <c:v>-309.2</c:v>
                </c:pt>
                <c:pt idx="352">
                  <c:v>989.1</c:v>
                </c:pt>
                <c:pt idx="353">
                  <c:v>-417.7</c:v>
                </c:pt>
                <c:pt idx="354">
                  <c:v>989.1</c:v>
                </c:pt>
                <c:pt idx="355">
                  <c:v>-417.7</c:v>
                </c:pt>
                <c:pt idx="356">
                  <c:v>949.4</c:v>
                </c:pt>
                <c:pt idx="357">
                  <c:v>-377</c:v>
                </c:pt>
                <c:pt idx="358">
                  <c:v>918.3</c:v>
                </c:pt>
                <c:pt idx="359">
                  <c:v>-541.5</c:v>
                </c:pt>
                <c:pt idx="360">
                  <c:v>988</c:v>
                </c:pt>
                <c:pt idx="361">
                  <c:v>-215.9</c:v>
                </c:pt>
                <c:pt idx="362">
                  <c:v>958.8</c:v>
                </c:pt>
                <c:pt idx="363">
                  <c:v>-381.1</c:v>
                </c:pt>
                <c:pt idx="364">
                  <c:v>958.8</c:v>
                </c:pt>
                <c:pt idx="365">
                  <c:v>-381.1</c:v>
                </c:pt>
                <c:pt idx="366">
                  <c:v>968.2</c:v>
                </c:pt>
                <c:pt idx="367">
                  <c:v>-385.1</c:v>
                </c:pt>
                <c:pt idx="368">
                  <c:v>929.6</c:v>
                </c:pt>
                <c:pt idx="369">
                  <c:v>-546.29999999999995</c:v>
                </c:pt>
                <c:pt idx="370">
                  <c:v>999.3</c:v>
                </c:pt>
                <c:pt idx="371">
                  <c:v>-220.7</c:v>
                </c:pt>
                <c:pt idx="372">
                  <c:v>958.8</c:v>
                </c:pt>
                <c:pt idx="373">
                  <c:v>-381.1</c:v>
                </c:pt>
                <c:pt idx="374">
                  <c:v>958.8</c:v>
                </c:pt>
                <c:pt idx="375">
                  <c:v>-381.1</c:v>
                </c:pt>
                <c:pt idx="376">
                  <c:v>897.8</c:v>
                </c:pt>
                <c:pt idx="377">
                  <c:v>-678.3</c:v>
                </c:pt>
                <c:pt idx="378">
                  <c:v>927.8</c:v>
                </c:pt>
                <c:pt idx="379">
                  <c:v>-561.9</c:v>
                </c:pt>
                <c:pt idx="380">
                  <c:v>916.5</c:v>
                </c:pt>
                <c:pt idx="381">
                  <c:v>-557</c:v>
                </c:pt>
                <c:pt idx="382">
                  <c:v>958.8</c:v>
                </c:pt>
                <c:pt idx="383">
                  <c:v>-381.1</c:v>
                </c:pt>
                <c:pt idx="384">
                  <c:v>958.8</c:v>
                </c:pt>
                <c:pt idx="385">
                  <c:v>-381.1</c:v>
                </c:pt>
                <c:pt idx="386">
                  <c:v>1019.8</c:v>
                </c:pt>
                <c:pt idx="387">
                  <c:v>-83.9</c:v>
                </c:pt>
                <c:pt idx="388">
                  <c:v>1001.1</c:v>
                </c:pt>
                <c:pt idx="389">
                  <c:v>-205.2</c:v>
                </c:pt>
                <c:pt idx="390">
                  <c:v>989.8</c:v>
                </c:pt>
                <c:pt idx="391">
                  <c:v>-200.3</c:v>
                </c:pt>
                <c:pt idx="392">
                  <c:v>958.8</c:v>
                </c:pt>
                <c:pt idx="393">
                  <c:v>-381.1</c:v>
                </c:pt>
                <c:pt idx="394">
                  <c:v>958.8</c:v>
                </c:pt>
                <c:pt idx="395">
                  <c:v>-381.1</c:v>
                </c:pt>
                <c:pt idx="396">
                  <c:v>730.6</c:v>
                </c:pt>
                <c:pt idx="397">
                  <c:v>-242.4</c:v>
                </c:pt>
                <c:pt idx="398">
                  <c:v>699.5</c:v>
                </c:pt>
                <c:pt idx="399">
                  <c:v>-406.8</c:v>
                </c:pt>
                <c:pt idx="400">
                  <c:v>769.2</c:v>
                </c:pt>
                <c:pt idx="401">
                  <c:v>-81.2</c:v>
                </c:pt>
                <c:pt idx="402">
                  <c:v>740</c:v>
                </c:pt>
                <c:pt idx="403">
                  <c:v>-246.4</c:v>
                </c:pt>
                <c:pt idx="404">
                  <c:v>740</c:v>
                </c:pt>
                <c:pt idx="405">
                  <c:v>-246.4</c:v>
                </c:pt>
                <c:pt idx="406">
                  <c:v>749.4</c:v>
                </c:pt>
                <c:pt idx="407">
                  <c:v>-250.5</c:v>
                </c:pt>
                <c:pt idx="408">
                  <c:v>710.8</c:v>
                </c:pt>
                <c:pt idx="409">
                  <c:v>-411.7</c:v>
                </c:pt>
                <c:pt idx="410">
                  <c:v>780.5</c:v>
                </c:pt>
                <c:pt idx="411">
                  <c:v>-86</c:v>
                </c:pt>
                <c:pt idx="412">
                  <c:v>740</c:v>
                </c:pt>
                <c:pt idx="413">
                  <c:v>-246.4</c:v>
                </c:pt>
                <c:pt idx="414">
                  <c:v>740</c:v>
                </c:pt>
                <c:pt idx="415">
                  <c:v>-246.4</c:v>
                </c:pt>
                <c:pt idx="416">
                  <c:v>679</c:v>
                </c:pt>
                <c:pt idx="417">
                  <c:v>-543.70000000000005</c:v>
                </c:pt>
                <c:pt idx="418">
                  <c:v>709</c:v>
                </c:pt>
                <c:pt idx="419">
                  <c:v>-427.2</c:v>
                </c:pt>
                <c:pt idx="420">
                  <c:v>697.7</c:v>
                </c:pt>
                <c:pt idx="421">
                  <c:v>-422.4</c:v>
                </c:pt>
                <c:pt idx="422">
                  <c:v>740</c:v>
                </c:pt>
                <c:pt idx="423">
                  <c:v>-246.4</c:v>
                </c:pt>
                <c:pt idx="424">
                  <c:v>740</c:v>
                </c:pt>
                <c:pt idx="425">
                  <c:v>-246.4</c:v>
                </c:pt>
                <c:pt idx="426">
                  <c:v>801</c:v>
                </c:pt>
                <c:pt idx="427">
                  <c:v>50.8</c:v>
                </c:pt>
                <c:pt idx="428">
                  <c:v>782.3</c:v>
                </c:pt>
                <c:pt idx="429">
                  <c:v>-70.5</c:v>
                </c:pt>
                <c:pt idx="430">
                  <c:v>771</c:v>
                </c:pt>
                <c:pt idx="431">
                  <c:v>-65.7</c:v>
                </c:pt>
                <c:pt idx="432">
                  <c:v>740</c:v>
                </c:pt>
                <c:pt idx="433">
                  <c:v>-246.4</c:v>
                </c:pt>
                <c:pt idx="434">
                  <c:v>740</c:v>
                </c:pt>
                <c:pt idx="435">
                  <c:v>-246.4</c:v>
                </c:pt>
                <c:pt idx="436">
                  <c:v>835.5</c:v>
                </c:pt>
                <c:pt idx="437">
                  <c:v>-366</c:v>
                </c:pt>
                <c:pt idx="438">
                  <c:v>816.8</c:v>
                </c:pt>
                <c:pt idx="439">
                  <c:v>-464.6</c:v>
                </c:pt>
                <c:pt idx="440">
                  <c:v>858.7</c:v>
                </c:pt>
                <c:pt idx="441">
                  <c:v>-269.3</c:v>
                </c:pt>
                <c:pt idx="442">
                  <c:v>841.1</c:v>
                </c:pt>
                <c:pt idx="443">
                  <c:v>-368.4</c:v>
                </c:pt>
                <c:pt idx="444">
                  <c:v>841.1</c:v>
                </c:pt>
                <c:pt idx="445">
                  <c:v>-368.4</c:v>
                </c:pt>
                <c:pt idx="446">
                  <c:v>846.8</c:v>
                </c:pt>
                <c:pt idx="447">
                  <c:v>-370.8</c:v>
                </c:pt>
                <c:pt idx="448">
                  <c:v>823.6</c:v>
                </c:pt>
                <c:pt idx="449">
                  <c:v>-467.5</c:v>
                </c:pt>
                <c:pt idx="450">
                  <c:v>865.4</c:v>
                </c:pt>
                <c:pt idx="451">
                  <c:v>-272.2</c:v>
                </c:pt>
                <c:pt idx="452">
                  <c:v>841.1</c:v>
                </c:pt>
                <c:pt idx="453">
                  <c:v>-368.4</c:v>
                </c:pt>
                <c:pt idx="454">
                  <c:v>841.1</c:v>
                </c:pt>
                <c:pt idx="455">
                  <c:v>-368.4</c:v>
                </c:pt>
                <c:pt idx="456">
                  <c:v>804.5</c:v>
                </c:pt>
                <c:pt idx="457">
                  <c:v>-546.70000000000005</c:v>
                </c:pt>
                <c:pt idx="458">
                  <c:v>822.6</c:v>
                </c:pt>
                <c:pt idx="459">
                  <c:v>-476.9</c:v>
                </c:pt>
                <c:pt idx="460">
                  <c:v>815.8</c:v>
                </c:pt>
                <c:pt idx="461">
                  <c:v>-474</c:v>
                </c:pt>
                <c:pt idx="462">
                  <c:v>841.1</c:v>
                </c:pt>
                <c:pt idx="463">
                  <c:v>-368.4</c:v>
                </c:pt>
                <c:pt idx="464">
                  <c:v>841.1</c:v>
                </c:pt>
                <c:pt idx="465">
                  <c:v>-368.4</c:v>
                </c:pt>
                <c:pt idx="466">
                  <c:v>877.8</c:v>
                </c:pt>
                <c:pt idx="467">
                  <c:v>-190.1</c:v>
                </c:pt>
                <c:pt idx="468">
                  <c:v>866.5</c:v>
                </c:pt>
                <c:pt idx="469">
                  <c:v>-262.8</c:v>
                </c:pt>
                <c:pt idx="470">
                  <c:v>859.7</c:v>
                </c:pt>
                <c:pt idx="471">
                  <c:v>-259.89999999999998</c:v>
                </c:pt>
                <c:pt idx="472">
                  <c:v>841.1</c:v>
                </c:pt>
                <c:pt idx="473">
                  <c:v>-368.4</c:v>
                </c:pt>
                <c:pt idx="474">
                  <c:v>841.1</c:v>
                </c:pt>
                <c:pt idx="475">
                  <c:v>-368.4</c:v>
                </c:pt>
                <c:pt idx="476">
                  <c:v>801.4</c:v>
                </c:pt>
                <c:pt idx="477">
                  <c:v>-327.8</c:v>
                </c:pt>
                <c:pt idx="478">
                  <c:v>770.3</c:v>
                </c:pt>
                <c:pt idx="479">
                  <c:v>-492.2</c:v>
                </c:pt>
                <c:pt idx="480">
                  <c:v>840</c:v>
                </c:pt>
                <c:pt idx="481">
                  <c:v>-166.6</c:v>
                </c:pt>
                <c:pt idx="482">
                  <c:v>810.8</c:v>
                </c:pt>
                <c:pt idx="483">
                  <c:v>-331.8</c:v>
                </c:pt>
                <c:pt idx="484">
                  <c:v>810.8</c:v>
                </c:pt>
                <c:pt idx="485">
                  <c:v>-331.8</c:v>
                </c:pt>
                <c:pt idx="486">
                  <c:v>820.2</c:v>
                </c:pt>
                <c:pt idx="487">
                  <c:v>-335.9</c:v>
                </c:pt>
                <c:pt idx="488">
                  <c:v>781.6</c:v>
                </c:pt>
                <c:pt idx="489">
                  <c:v>-497.1</c:v>
                </c:pt>
                <c:pt idx="490">
                  <c:v>851.3</c:v>
                </c:pt>
                <c:pt idx="491">
                  <c:v>-171.4</c:v>
                </c:pt>
                <c:pt idx="492">
                  <c:v>810.8</c:v>
                </c:pt>
                <c:pt idx="493">
                  <c:v>-331.8</c:v>
                </c:pt>
                <c:pt idx="494">
                  <c:v>810.8</c:v>
                </c:pt>
                <c:pt idx="495">
                  <c:v>-331.8</c:v>
                </c:pt>
                <c:pt idx="496">
                  <c:v>749.8</c:v>
                </c:pt>
                <c:pt idx="497">
                  <c:v>-629.1</c:v>
                </c:pt>
                <c:pt idx="498">
                  <c:v>779.8</c:v>
                </c:pt>
                <c:pt idx="499">
                  <c:v>-512.6</c:v>
                </c:pt>
                <c:pt idx="500">
                  <c:v>768.5</c:v>
                </c:pt>
                <c:pt idx="501">
                  <c:v>-507.7</c:v>
                </c:pt>
                <c:pt idx="502">
                  <c:v>810.8</c:v>
                </c:pt>
                <c:pt idx="503">
                  <c:v>-331.8</c:v>
                </c:pt>
                <c:pt idx="504">
                  <c:v>810.8</c:v>
                </c:pt>
                <c:pt idx="505">
                  <c:v>-331.8</c:v>
                </c:pt>
                <c:pt idx="506">
                  <c:v>871.8</c:v>
                </c:pt>
                <c:pt idx="507">
                  <c:v>-34.6</c:v>
                </c:pt>
                <c:pt idx="508">
                  <c:v>853.1</c:v>
                </c:pt>
                <c:pt idx="509">
                  <c:v>-155.9</c:v>
                </c:pt>
                <c:pt idx="510">
                  <c:v>841.7</c:v>
                </c:pt>
                <c:pt idx="511">
                  <c:v>-151</c:v>
                </c:pt>
                <c:pt idx="512">
                  <c:v>810.8</c:v>
                </c:pt>
                <c:pt idx="513">
                  <c:v>-331.8</c:v>
                </c:pt>
                <c:pt idx="514">
                  <c:v>810.8</c:v>
                </c:pt>
                <c:pt idx="515">
                  <c:v>-331.8</c:v>
                </c:pt>
                <c:pt idx="516">
                  <c:v>581.6</c:v>
                </c:pt>
                <c:pt idx="517">
                  <c:v>-224.2</c:v>
                </c:pt>
                <c:pt idx="518">
                  <c:v>-31.1</c:v>
                </c:pt>
                <c:pt idx="519">
                  <c:v>-1748</c:v>
                </c:pt>
                <c:pt idx="520">
                  <c:v>1213.3</c:v>
                </c:pt>
                <c:pt idx="521">
                  <c:v>1298.0999999999999</c:v>
                </c:pt>
                <c:pt idx="522">
                  <c:v>1029.7</c:v>
                </c:pt>
                <c:pt idx="523">
                  <c:v>-427.1</c:v>
                </c:pt>
                <c:pt idx="524">
                  <c:v>1642.4</c:v>
                </c:pt>
                <c:pt idx="525">
                  <c:v>1096.7</c:v>
                </c:pt>
                <c:pt idx="526">
                  <c:v>398.1</c:v>
                </c:pt>
                <c:pt idx="527">
                  <c:v>-1949.4</c:v>
                </c:pt>
                <c:pt idx="528">
                  <c:v>-5613.8</c:v>
                </c:pt>
                <c:pt idx="529">
                  <c:v>-15971.8</c:v>
                </c:pt>
                <c:pt idx="530">
                  <c:v>-7115.4</c:v>
                </c:pt>
                <c:pt idx="531">
                  <c:v>-19475.8</c:v>
                </c:pt>
                <c:pt idx="532">
                  <c:v>-4133.3</c:v>
                </c:pt>
                <c:pt idx="533">
                  <c:v>-12661.8</c:v>
                </c:pt>
                <c:pt idx="534">
                  <c:v>7225.1</c:v>
                </c:pt>
                <c:pt idx="535">
                  <c:v>15320.5</c:v>
                </c:pt>
                <c:pt idx="536">
                  <c:v>8726.7999999999993</c:v>
                </c:pt>
                <c:pt idx="537">
                  <c:v>18824.5</c:v>
                </c:pt>
                <c:pt idx="538">
                  <c:v>5744.6</c:v>
                </c:pt>
                <c:pt idx="539">
                  <c:v>12010.5</c:v>
                </c:pt>
                <c:pt idx="540">
                  <c:v>0</c:v>
                </c:pt>
              </c:numCache>
            </c:numRef>
          </c:xVal>
          <c:yVal>
            <c:numRef>
              <c:f>'1000X1200_C60'!$T$5:$T$569</c:f>
              <c:numCache>
                <c:formatCode>General</c:formatCode>
                <c:ptCount val="565"/>
                <c:pt idx="0">
                  <c:v>39081.699999999997</c:v>
                </c:pt>
                <c:pt idx="1">
                  <c:v>39081.699999999997</c:v>
                </c:pt>
                <c:pt idx="2">
                  <c:v>38150.9</c:v>
                </c:pt>
                <c:pt idx="3">
                  <c:v>38150.9</c:v>
                </c:pt>
                <c:pt idx="4">
                  <c:v>33297.5</c:v>
                </c:pt>
                <c:pt idx="5">
                  <c:v>33297.5</c:v>
                </c:pt>
                <c:pt idx="6">
                  <c:v>29337.4</c:v>
                </c:pt>
                <c:pt idx="7">
                  <c:v>29337.4</c:v>
                </c:pt>
                <c:pt idx="8">
                  <c:v>29342.2</c:v>
                </c:pt>
                <c:pt idx="9">
                  <c:v>29342.2</c:v>
                </c:pt>
                <c:pt idx="10">
                  <c:v>29158.7</c:v>
                </c:pt>
                <c:pt idx="11">
                  <c:v>29158.7</c:v>
                </c:pt>
                <c:pt idx="12">
                  <c:v>29120.1</c:v>
                </c:pt>
                <c:pt idx="13">
                  <c:v>29120.1</c:v>
                </c:pt>
                <c:pt idx="14">
                  <c:v>29120.1</c:v>
                </c:pt>
                <c:pt idx="15">
                  <c:v>29120.1</c:v>
                </c:pt>
                <c:pt idx="16">
                  <c:v>28902.9</c:v>
                </c:pt>
                <c:pt idx="17">
                  <c:v>28902.9</c:v>
                </c:pt>
                <c:pt idx="18">
                  <c:v>29081.5</c:v>
                </c:pt>
                <c:pt idx="19">
                  <c:v>29081.5</c:v>
                </c:pt>
                <c:pt idx="20">
                  <c:v>28898</c:v>
                </c:pt>
                <c:pt idx="21">
                  <c:v>28898</c:v>
                </c:pt>
                <c:pt idx="22">
                  <c:v>29120.1</c:v>
                </c:pt>
                <c:pt idx="23">
                  <c:v>29120.1</c:v>
                </c:pt>
                <c:pt idx="24">
                  <c:v>29120.1</c:v>
                </c:pt>
                <c:pt idx="25">
                  <c:v>29120.1</c:v>
                </c:pt>
                <c:pt idx="26">
                  <c:v>29276.2</c:v>
                </c:pt>
                <c:pt idx="27">
                  <c:v>29276.2</c:v>
                </c:pt>
                <c:pt idx="28">
                  <c:v>29083.1</c:v>
                </c:pt>
                <c:pt idx="29">
                  <c:v>29083.1</c:v>
                </c:pt>
                <c:pt idx="30">
                  <c:v>29344.400000000001</c:v>
                </c:pt>
                <c:pt idx="31">
                  <c:v>29344.400000000001</c:v>
                </c:pt>
                <c:pt idx="32">
                  <c:v>29120.1</c:v>
                </c:pt>
                <c:pt idx="33">
                  <c:v>29120.1</c:v>
                </c:pt>
                <c:pt idx="34">
                  <c:v>29120.1</c:v>
                </c:pt>
                <c:pt idx="35">
                  <c:v>29120.1</c:v>
                </c:pt>
                <c:pt idx="36">
                  <c:v>28964.1</c:v>
                </c:pt>
                <c:pt idx="37">
                  <c:v>28964.1</c:v>
                </c:pt>
                <c:pt idx="38">
                  <c:v>28895.8</c:v>
                </c:pt>
                <c:pt idx="39">
                  <c:v>28895.8</c:v>
                </c:pt>
                <c:pt idx="40">
                  <c:v>29157.200000000001</c:v>
                </c:pt>
                <c:pt idx="41">
                  <c:v>29157.200000000001</c:v>
                </c:pt>
                <c:pt idx="42">
                  <c:v>29120.1</c:v>
                </c:pt>
                <c:pt idx="43">
                  <c:v>29120.1</c:v>
                </c:pt>
                <c:pt idx="44">
                  <c:v>29120.1</c:v>
                </c:pt>
                <c:pt idx="45">
                  <c:v>29120.1</c:v>
                </c:pt>
                <c:pt idx="46">
                  <c:v>38281.300000000003</c:v>
                </c:pt>
                <c:pt idx="47">
                  <c:v>38281.300000000003</c:v>
                </c:pt>
                <c:pt idx="48">
                  <c:v>38284.199999999997</c:v>
                </c:pt>
                <c:pt idx="49">
                  <c:v>38284.199999999997</c:v>
                </c:pt>
                <c:pt idx="50">
                  <c:v>38174.1</c:v>
                </c:pt>
                <c:pt idx="51">
                  <c:v>38174.1</c:v>
                </c:pt>
                <c:pt idx="52">
                  <c:v>38150.9</c:v>
                </c:pt>
                <c:pt idx="53">
                  <c:v>38150.9</c:v>
                </c:pt>
                <c:pt idx="54">
                  <c:v>38150.9</c:v>
                </c:pt>
                <c:pt idx="55">
                  <c:v>38150.9</c:v>
                </c:pt>
                <c:pt idx="56">
                  <c:v>38020.5</c:v>
                </c:pt>
                <c:pt idx="57">
                  <c:v>38020.5</c:v>
                </c:pt>
                <c:pt idx="58">
                  <c:v>38127.699999999997</c:v>
                </c:pt>
                <c:pt idx="59">
                  <c:v>38127.699999999997</c:v>
                </c:pt>
                <c:pt idx="60">
                  <c:v>38017.599999999999</c:v>
                </c:pt>
                <c:pt idx="61">
                  <c:v>38017.599999999999</c:v>
                </c:pt>
                <c:pt idx="62">
                  <c:v>38150.9</c:v>
                </c:pt>
                <c:pt idx="63">
                  <c:v>38150.9</c:v>
                </c:pt>
                <c:pt idx="64">
                  <c:v>38150.9</c:v>
                </c:pt>
                <c:pt idx="65">
                  <c:v>38150.9</c:v>
                </c:pt>
                <c:pt idx="66">
                  <c:v>38244.5</c:v>
                </c:pt>
                <c:pt idx="67">
                  <c:v>38244.5</c:v>
                </c:pt>
                <c:pt idx="68">
                  <c:v>38128.699999999997</c:v>
                </c:pt>
                <c:pt idx="69">
                  <c:v>38128.699999999997</c:v>
                </c:pt>
                <c:pt idx="70">
                  <c:v>38285.5</c:v>
                </c:pt>
                <c:pt idx="71">
                  <c:v>38285.5</c:v>
                </c:pt>
                <c:pt idx="72">
                  <c:v>38150.9</c:v>
                </c:pt>
                <c:pt idx="73">
                  <c:v>38150.9</c:v>
                </c:pt>
                <c:pt idx="74">
                  <c:v>38150.9</c:v>
                </c:pt>
                <c:pt idx="75">
                  <c:v>38150.9</c:v>
                </c:pt>
                <c:pt idx="76">
                  <c:v>38057.300000000003</c:v>
                </c:pt>
                <c:pt idx="77">
                  <c:v>38057.300000000003</c:v>
                </c:pt>
                <c:pt idx="78">
                  <c:v>38016.300000000003</c:v>
                </c:pt>
                <c:pt idx="79">
                  <c:v>38016.300000000003</c:v>
                </c:pt>
                <c:pt idx="80">
                  <c:v>38173.1</c:v>
                </c:pt>
                <c:pt idx="81">
                  <c:v>38173.1</c:v>
                </c:pt>
                <c:pt idx="82">
                  <c:v>38150.9</c:v>
                </c:pt>
                <c:pt idx="83">
                  <c:v>38150.9</c:v>
                </c:pt>
                <c:pt idx="84">
                  <c:v>38150.9</c:v>
                </c:pt>
                <c:pt idx="85">
                  <c:v>38150.9</c:v>
                </c:pt>
                <c:pt idx="86">
                  <c:v>35658.9</c:v>
                </c:pt>
                <c:pt idx="87">
                  <c:v>35658.9</c:v>
                </c:pt>
                <c:pt idx="88">
                  <c:v>35663.800000000003</c:v>
                </c:pt>
                <c:pt idx="89">
                  <c:v>35663.800000000003</c:v>
                </c:pt>
                <c:pt idx="90">
                  <c:v>35480.300000000003</c:v>
                </c:pt>
                <c:pt idx="91">
                  <c:v>35480.300000000003</c:v>
                </c:pt>
                <c:pt idx="92">
                  <c:v>35441.699999999997</c:v>
                </c:pt>
                <c:pt idx="93">
                  <c:v>35441.699999999997</c:v>
                </c:pt>
                <c:pt idx="94">
                  <c:v>35441.699999999997</c:v>
                </c:pt>
                <c:pt idx="95">
                  <c:v>35441.699999999997</c:v>
                </c:pt>
                <c:pt idx="96">
                  <c:v>35224.400000000001</c:v>
                </c:pt>
                <c:pt idx="97">
                  <c:v>35224.400000000001</c:v>
                </c:pt>
                <c:pt idx="98">
                  <c:v>35403.1</c:v>
                </c:pt>
                <c:pt idx="99">
                  <c:v>35403.1</c:v>
                </c:pt>
                <c:pt idx="100">
                  <c:v>35219.599999999999</c:v>
                </c:pt>
                <c:pt idx="101">
                  <c:v>35219.599999999999</c:v>
                </c:pt>
                <c:pt idx="102">
                  <c:v>35441.699999999997</c:v>
                </c:pt>
                <c:pt idx="103">
                  <c:v>35441.699999999997</c:v>
                </c:pt>
                <c:pt idx="104">
                  <c:v>35441.699999999997</c:v>
                </c:pt>
                <c:pt idx="105">
                  <c:v>35441.699999999997</c:v>
                </c:pt>
                <c:pt idx="106">
                  <c:v>35597.699999999997</c:v>
                </c:pt>
                <c:pt idx="107">
                  <c:v>35597.699999999997</c:v>
                </c:pt>
                <c:pt idx="108">
                  <c:v>35404.6</c:v>
                </c:pt>
                <c:pt idx="109">
                  <c:v>35404.6</c:v>
                </c:pt>
                <c:pt idx="110">
                  <c:v>35666</c:v>
                </c:pt>
                <c:pt idx="111">
                  <c:v>35666</c:v>
                </c:pt>
                <c:pt idx="112">
                  <c:v>35441.699999999997</c:v>
                </c:pt>
                <c:pt idx="113">
                  <c:v>35441.699999999997</c:v>
                </c:pt>
                <c:pt idx="114">
                  <c:v>35441.699999999997</c:v>
                </c:pt>
                <c:pt idx="115">
                  <c:v>35441.699999999997</c:v>
                </c:pt>
                <c:pt idx="116">
                  <c:v>35285.699999999997</c:v>
                </c:pt>
                <c:pt idx="117">
                  <c:v>35285.699999999997</c:v>
                </c:pt>
                <c:pt idx="118">
                  <c:v>35217.4</c:v>
                </c:pt>
                <c:pt idx="119">
                  <c:v>35217.4</c:v>
                </c:pt>
                <c:pt idx="120">
                  <c:v>35478.699999999997</c:v>
                </c:pt>
                <c:pt idx="121">
                  <c:v>35478.699999999997</c:v>
                </c:pt>
                <c:pt idx="122">
                  <c:v>35441.699999999997</c:v>
                </c:pt>
                <c:pt idx="123">
                  <c:v>35441.699999999997</c:v>
                </c:pt>
                <c:pt idx="124">
                  <c:v>35441.699999999997</c:v>
                </c:pt>
                <c:pt idx="125">
                  <c:v>35441.699999999997</c:v>
                </c:pt>
                <c:pt idx="126">
                  <c:v>24484</c:v>
                </c:pt>
                <c:pt idx="127">
                  <c:v>24484</c:v>
                </c:pt>
                <c:pt idx="128">
                  <c:v>24488.9</c:v>
                </c:pt>
                <c:pt idx="129">
                  <c:v>24488.9</c:v>
                </c:pt>
                <c:pt idx="130">
                  <c:v>24305.4</c:v>
                </c:pt>
                <c:pt idx="131">
                  <c:v>24305.4</c:v>
                </c:pt>
                <c:pt idx="132">
                  <c:v>24266.799999999999</c:v>
                </c:pt>
                <c:pt idx="133">
                  <c:v>24266.799999999999</c:v>
                </c:pt>
                <c:pt idx="134">
                  <c:v>24266.799999999999</c:v>
                </c:pt>
                <c:pt idx="135">
                  <c:v>24266.799999999999</c:v>
                </c:pt>
                <c:pt idx="136">
                  <c:v>24049.5</c:v>
                </c:pt>
                <c:pt idx="137">
                  <c:v>24049.5</c:v>
                </c:pt>
                <c:pt idx="138">
                  <c:v>24228.2</c:v>
                </c:pt>
                <c:pt idx="139">
                  <c:v>24228.2</c:v>
                </c:pt>
                <c:pt idx="140">
                  <c:v>24044.7</c:v>
                </c:pt>
                <c:pt idx="141">
                  <c:v>24044.7</c:v>
                </c:pt>
                <c:pt idx="142">
                  <c:v>24266.799999999999</c:v>
                </c:pt>
                <c:pt idx="143">
                  <c:v>24266.799999999999</c:v>
                </c:pt>
                <c:pt idx="144">
                  <c:v>24266.799999999999</c:v>
                </c:pt>
                <c:pt idx="145">
                  <c:v>24266.799999999999</c:v>
                </c:pt>
                <c:pt idx="146">
                  <c:v>24422.799999999999</c:v>
                </c:pt>
                <c:pt idx="147">
                  <c:v>24422.799999999999</c:v>
                </c:pt>
                <c:pt idx="148">
                  <c:v>24229.7</c:v>
                </c:pt>
                <c:pt idx="149">
                  <c:v>24229.7</c:v>
                </c:pt>
                <c:pt idx="150">
                  <c:v>24491.1</c:v>
                </c:pt>
                <c:pt idx="151">
                  <c:v>24491.1</c:v>
                </c:pt>
                <c:pt idx="152">
                  <c:v>24266.799999999999</c:v>
                </c:pt>
                <c:pt idx="153">
                  <c:v>24266.799999999999</c:v>
                </c:pt>
                <c:pt idx="154">
                  <c:v>24266.799999999999</c:v>
                </c:pt>
                <c:pt idx="155">
                  <c:v>24266.799999999999</c:v>
                </c:pt>
                <c:pt idx="156">
                  <c:v>24110.799999999999</c:v>
                </c:pt>
                <c:pt idx="157">
                  <c:v>24110.799999999999</c:v>
                </c:pt>
                <c:pt idx="158">
                  <c:v>24042.5</c:v>
                </c:pt>
                <c:pt idx="159">
                  <c:v>24042.5</c:v>
                </c:pt>
                <c:pt idx="160">
                  <c:v>24303.9</c:v>
                </c:pt>
                <c:pt idx="161">
                  <c:v>24303.9</c:v>
                </c:pt>
                <c:pt idx="162">
                  <c:v>24266.799999999999</c:v>
                </c:pt>
                <c:pt idx="163">
                  <c:v>24266.799999999999</c:v>
                </c:pt>
                <c:pt idx="164">
                  <c:v>24266.799999999999</c:v>
                </c:pt>
                <c:pt idx="165">
                  <c:v>24266.799999999999</c:v>
                </c:pt>
                <c:pt idx="166">
                  <c:v>33427.9</c:v>
                </c:pt>
                <c:pt idx="167">
                  <c:v>33427.9</c:v>
                </c:pt>
                <c:pt idx="168">
                  <c:v>33430.800000000003</c:v>
                </c:pt>
                <c:pt idx="169">
                  <c:v>33430.800000000003</c:v>
                </c:pt>
                <c:pt idx="170">
                  <c:v>33320.699999999997</c:v>
                </c:pt>
                <c:pt idx="171">
                  <c:v>33320.699999999997</c:v>
                </c:pt>
                <c:pt idx="172">
                  <c:v>33297.5</c:v>
                </c:pt>
                <c:pt idx="173">
                  <c:v>33297.5</c:v>
                </c:pt>
                <c:pt idx="174">
                  <c:v>33297.5</c:v>
                </c:pt>
                <c:pt idx="175">
                  <c:v>33297.5</c:v>
                </c:pt>
                <c:pt idx="176">
                  <c:v>33167.199999999997</c:v>
                </c:pt>
                <c:pt idx="177">
                  <c:v>33167.199999999997</c:v>
                </c:pt>
                <c:pt idx="178">
                  <c:v>33274.400000000001</c:v>
                </c:pt>
                <c:pt idx="179">
                  <c:v>33274.400000000001</c:v>
                </c:pt>
                <c:pt idx="180">
                  <c:v>33164.300000000003</c:v>
                </c:pt>
                <c:pt idx="181">
                  <c:v>33164.300000000003</c:v>
                </c:pt>
                <c:pt idx="182">
                  <c:v>33297.5</c:v>
                </c:pt>
                <c:pt idx="183">
                  <c:v>33297.5</c:v>
                </c:pt>
                <c:pt idx="184">
                  <c:v>33297.5</c:v>
                </c:pt>
                <c:pt idx="185">
                  <c:v>33297.5</c:v>
                </c:pt>
                <c:pt idx="186">
                  <c:v>33391.199999999997</c:v>
                </c:pt>
                <c:pt idx="187">
                  <c:v>33391.199999999997</c:v>
                </c:pt>
                <c:pt idx="188">
                  <c:v>33275.300000000003</c:v>
                </c:pt>
                <c:pt idx="189">
                  <c:v>33275.300000000003</c:v>
                </c:pt>
                <c:pt idx="190">
                  <c:v>33432.1</c:v>
                </c:pt>
                <c:pt idx="191">
                  <c:v>33432.1</c:v>
                </c:pt>
                <c:pt idx="192">
                  <c:v>33297.5</c:v>
                </c:pt>
                <c:pt idx="193">
                  <c:v>33297.5</c:v>
                </c:pt>
                <c:pt idx="194">
                  <c:v>33297.5</c:v>
                </c:pt>
                <c:pt idx="195">
                  <c:v>33297.5</c:v>
                </c:pt>
                <c:pt idx="196">
                  <c:v>33203.9</c:v>
                </c:pt>
                <c:pt idx="197">
                  <c:v>33203.9</c:v>
                </c:pt>
                <c:pt idx="198">
                  <c:v>33163</c:v>
                </c:pt>
                <c:pt idx="199">
                  <c:v>33163</c:v>
                </c:pt>
                <c:pt idx="200">
                  <c:v>33319.800000000003</c:v>
                </c:pt>
                <c:pt idx="201">
                  <c:v>33319.800000000003</c:v>
                </c:pt>
                <c:pt idx="202">
                  <c:v>33297.5</c:v>
                </c:pt>
                <c:pt idx="203">
                  <c:v>33297.5</c:v>
                </c:pt>
                <c:pt idx="204">
                  <c:v>33297.5</c:v>
                </c:pt>
                <c:pt idx="205">
                  <c:v>33297.5</c:v>
                </c:pt>
                <c:pt idx="206">
                  <c:v>30805.599999999999</c:v>
                </c:pt>
                <c:pt idx="207">
                  <c:v>30805.599999999999</c:v>
                </c:pt>
                <c:pt idx="208">
                  <c:v>30810.400000000001</c:v>
                </c:pt>
                <c:pt idx="209">
                  <c:v>30810.400000000001</c:v>
                </c:pt>
                <c:pt idx="210">
                  <c:v>30626.9</c:v>
                </c:pt>
                <c:pt idx="211">
                  <c:v>30626.9</c:v>
                </c:pt>
                <c:pt idx="212">
                  <c:v>30588.3</c:v>
                </c:pt>
                <c:pt idx="213">
                  <c:v>30588.3</c:v>
                </c:pt>
                <c:pt idx="214">
                  <c:v>30588.3</c:v>
                </c:pt>
                <c:pt idx="215">
                  <c:v>30588.3</c:v>
                </c:pt>
                <c:pt idx="216">
                  <c:v>30371.1</c:v>
                </c:pt>
                <c:pt idx="217">
                  <c:v>30371.1</c:v>
                </c:pt>
                <c:pt idx="218">
                  <c:v>30549.7</c:v>
                </c:pt>
                <c:pt idx="219">
                  <c:v>30549.7</c:v>
                </c:pt>
                <c:pt idx="220">
                  <c:v>30366.2</c:v>
                </c:pt>
                <c:pt idx="221">
                  <c:v>30366.2</c:v>
                </c:pt>
                <c:pt idx="222">
                  <c:v>30588.3</c:v>
                </c:pt>
                <c:pt idx="223">
                  <c:v>30588.3</c:v>
                </c:pt>
                <c:pt idx="224">
                  <c:v>30588.3</c:v>
                </c:pt>
                <c:pt idx="225">
                  <c:v>30588.3</c:v>
                </c:pt>
                <c:pt idx="226">
                  <c:v>30744.3</c:v>
                </c:pt>
                <c:pt idx="227">
                  <c:v>30744.3</c:v>
                </c:pt>
                <c:pt idx="228">
                  <c:v>30551.200000000001</c:v>
                </c:pt>
                <c:pt idx="229">
                  <c:v>30551.200000000001</c:v>
                </c:pt>
                <c:pt idx="230">
                  <c:v>30812.6</c:v>
                </c:pt>
                <c:pt idx="231">
                  <c:v>30812.6</c:v>
                </c:pt>
                <c:pt idx="232">
                  <c:v>30588.3</c:v>
                </c:pt>
                <c:pt idx="233">
                  <c:v>30588.3</c:v>
                </c:pt>
                <c:pt idx="234">
                  <c:v>30588.3</c:v>
                </c:pt>
                <c:pt idx="235">
                  <c:v>30588.3</c:v>
                </c:pt>
                <c:pt idx="236">
                  <c:v>30432.3</c:v>
                </c:pt>
                <c:pt idx="237">
                  <c:v>30432.3</c:v>
                </c:pt>
                <c:pt idx="238">
                  <c:v>30364</c:v>
                </c:pt>
                <c:pt idx="239">
                  <c:v>30364</c:v>
                </c:pt>
                <c:pt idx="240">
                  <c:v>30625.4</c:v>
                </c:pt>
                <c:pt idx="241">
                  <c:v>30625.4</c:v>
                </c:pt>
                <c:pt idx="242">
                  <c:v>30588.3</c:v>
                </c:pt>
                <c:pt idx="243">
                  <c:v>30588.3</c:v>
                </c:pt>
                <c:pt idx="244">
                  <c:v>30588.3</c:v>
                </c:pt>
                <c:pt idx="245">
                  <c:v>30588.3</c:v>
                </c:pt>
                <c:pt idx="246">
                  <c:v>31732.799999999999</c:v>
                </c:pt>
                <c:pt idx="247">
                  <c:v>31732.799999999999</c:v>
                </c:pt>
                <c:pt idx="248">
                  <c:v>31464.7</c:v>
                </c:pt>
                <c:pt idx="249">
                  <c:v>31464.7</c:v>
                </c:pt>
                <c:pt idx="250">
                  <c:v>31383.1</c:v>
                </c:pt>
                <c:pt idx="251">
                  <c:v>31383.1</c:v>
                </c:pt>
                <c:pt idx="252">
                  <c:v>28529</c:v>
                </c:pt>
                <c:pt idx="253">
                  <c:v>28529</c:v>
                </c:pt>
                <c:pt idx="254">
                  <c:v>28797.1</c:v>
                </c:pt>
                <c:pt idx="255">
                  <c:v>28797.1</c:v>
                </c:pt>
                <c:pt idx="256">
                  <c:v>28878.7</c:v>
                </c:pt>
                <c:pt idx="257">
                  <c:v>28878.7</c:v>
                </c:pt>
                <c:pt idx="258">
                  <c:v>31694.7</c:v>
                </c:pt>
                <c:pt idx="259">
                  <c:v>31694.7</c:v>
                </c:pt>
                <c:pt idx="260">
                  <c:v>31289</c:v>
                </c:pt>
                <c:pt idx="261">
                  <c:v>31289</c:v>
                </c:pt>
                <c:pt idx="262">
                  <c:v>31198</c:v>
                </c:pt>
                <c:pt idx="263">
                  <c:v>31198</c:v>
                </c:pt>
                <c:pt idx="264">
                  <c:v>28567.1</c:v>
                </c:pt>
                <c:pt idx="265">
                  <c:v>28567.1</c:v>
                </c:pt>
                <c:pt idx="266">
                  <c:v>28972.799999999999</c:v>
                </c:pt>
                <c:pt idx="267">
                  <c:v>28972.799999999999</c:v>
                </c:pt>
                <c:pt idx="268">
                  <c:v>29063.9</c:v>
                </c:pt>
                <c:pt idx="269">
                  <c:v>29063.9</c:v>
                </c:pt>
                <c:pt idx="270">
                  <c:v>38069.4</c:v>
                </c:pt>
                <c:pt idx="271">
                  <c:v>38069.4</c:v>
                </c:pt>
                <c:pt idx="272">
                  <c:v>36794.1</c:v>
                </c:pt>
                <c:pt idx="273">
                  <c:v>36794.1</c:v>
                </c:pt>
                <c:pt idx="274">
                  <c:v>31965.3</c:v>
                </c:pt>
                <c:pt idx="275">
                  <c:v>31965.3</c:v>
                </c:pt>
                <c:pt idx="276">
                  <c:v>25066.6</c:v>
                </c:pt>
                <c:pt idx="277">
                  <c:v>25066.6</c:v>
                </c:pt>
                <c:pt idx="278">
                  <c:v>27316.7</c:v>
                </c:pt>
                <c:pt idx="279">
                  <c:v>27316.7</c:v>
                </c:pt>
                <c:pt idx="280">
                  <c:v>25941.599999999999</c:v>
                </c:pt>
                <c:pt idx="281">
                  <c:v>25941.599999999999</c:v>
                </c:pt>
                <c:pt idx="282">
                  <c:v>28972.9</c:v>
                </c:pt>
                <c:pt idx="283">
                  <c:v>28972.9</c:v>
                </c:pt>
                <c:pt idx="284">
                  <c:v>28972.9</c:v>
                </c:pt>
                <c:pt idx="285">
                  <c:v>28972.9</c:v>
                </c:pt>
                <c:pt idx="286">
                  <c:v>32879.300000000003</c:v>
                </c:pt>
                <c:pt idx="287">
                  <c:v>32879.300000000003</c:v>
                </c:pt>
                <c:pt idx="288">
                  <c:v>32004.3</c:v>
                </c:pt>
                <c:pt idx="289">
                  <c:v>32004.3</c:v>
                </c:pt>
                <c:pt idx="290">
                  <c:v>30629.200000000001</c:v>
                </c:pt>
                <c:pt idx="291">
                  <c:v>30629.200000000001</c:v>
                </c:pt>
                <c:pt idx="292">
                  <c:v>28972.9</c:v>
                </c:pt>
                <c:pt idx="293">
                  <c:v>28972.9</c:v>
                </c:pt>
                <c:pt idx="294">
                  <c:v>28972.9</c:v>
                </c:pt>
                <c:pt idx="295">
                  <c:v>28972.9</c:v>
                </c:pt>
                <c:pt idx="296">
                  <c:v>30097.7</c:v>
                </c:pt>
                <c:pt idx="297">
                  <c:v>30097.7</c:v>
                </c:pt>
                <c:pt idx="298">
                  <c:v>31997.4</c:v>
                </c:pt>
                <c:pt idx="299">
                  <c:v>31997.4</c:v>
                </c:pt>
                <c:pt idx="300">
                  <c:v>27298.1</c:v>
                </c:pt>
                <c:pt idx="301">
                  <c:v>27298.1</c:v>
                </c:pt>
                <c:pt idx="302">
                  <c:v>28972.9</c:v>
                </c:pt>
                <c:pt idx="303">
                  <c:v>28972.9</c:v>
                </c:pt>
                <c:pt idx="304">
                  <c:v>28972.9</c:v>
                </c:pt>
                <c:pt idx="305">
                  <c:v>28972.9</c:v>
                </c:pt>
                <c:pt idx="306">
                  <c:v>27848.2</c:v>
                </c:pt>
                <c:pt idx="307">
                  <c:v>27848.2</c:v>
                </c:pt>
                <c:pt idx="308">
                  <c:v>30647.8</c:v>
                </c:pt>
                <c:pt idx="309">
                  <c:v>30647.8</c:v>
                </c:pt>
                <c:pt idx="310">
                  <c:v>25948.400000000001</c:v>
                </c:pt>
                <c:pt idx="311">
                  <c:v>25948.400000000001</c:v>
                </c:pt>
                <c:pt idx="312">
                  <c:v>28972.9</c:v>
                </c:pt>
                <c:pt idx="313">
                  <c:v>28972.9</c:v>
                </c:pt>
                <c:pt idx="314">
                  <c:v>28972.9</c:v>
                </c:pt>
                <c:pt idx="315">
                  <c:v>28972.9</c:v>
                </c:pt>
                <c:pt idx="316">
                  <c:v>34450.300000000003</c:v>
                </c:pt>
                <c:pt idx="317">
                  <c:v>34450.300000000003</c:v>
                </c:pt>
                <c:pt idx="318">
                  <c:v>35800.400000000001</c:v>
                </c:pt>
                <c:pt idx="319">
                  <c:v>35800.400000000001</c:v>
                </c:pt>
                <c:pt idx="320">
                  <c:v>34975.300000000003</c:v>
                </c:pt>
                <c:pt idx="321">
                  <c:v>34975.300000000003</c:v>
                </c:pt>
                <c:pt idx="322">
                  <c:v>36794.1</c:v>
                </c:pt>
                <c:pt idx="323">
                  <c:v>36794.1</c:v>
                </c:pt>
                <c:pt idx="324">
                  <c:v>36794.1</c:v>
                </c:pt>
                <c:pt idx="325">
                  <c:v>36794.1</c:v>
                </c:pt>
                <c:pt idx="326">
                  <c:v>39137.9</c:v>
                </c:pt>
                <c:pt idx="327">
                  <c:v>39137.9</c:v>
                </c:pt>
                <c:pt idx="328">
                  <c:v>38612.9</c:v>
                </c:pt>
                <c:pt idx="329">
                  <c:v>38612.9</c:v>
                </c:pt>
                <c:pt idx="330">
                  <c:v>37787.9</c:v>
                </c:pt>
                <c:pt idx="331">
                  <c:v>37787.9</c:v>
                </c:pt>
                <c:pt idx="332">
                  <c:v>36794.1</c:v>
                </c:pt>
                <c:pt idx="333">
                  <c:v>36794.1</c:v>
                </c:pt>
                <c:pt idx="334">
                  <c:v>36794.1</c:v>
                </c:pt>
                <c:pt idx="335">
                  <c:v>36794.1</c:v>
                </c:pt>
                <c:pt idx="336">
                  <c:v>37468.9</c:v>
                </c:pt>
                <c:pt idx="337">
                  <c:v>37468.9</c:v>
                </c:pt>
                <c:pt idx="338">
                  <c:v>38608.800000000003</c:v>
                </c:pt>
                <c:pt idx="339">
                  <c:v>38608.800000000003</c:v>
                </c:pt>
                <c:pt idx="340">
                  <c:v>35789.199999999997</c:v>
                </c:pt>
                <c:pt idx="341">
                  <c:v>35789.199999999997</c:v>
                </c:pt>
                <c:pt idx="342">
                  <c:v>36794.1</c:v>
                </c:pt>
                <c:pt idx="343">
                  <c:v>36794.1</c:v>
                </c:pt>
                <c:pt idx="344">
                  <c:v>36794.1</c:v>
                </c:pt>
                <c:pt idx="345">
                  <c:v>36794.1</c:v>
                </c:pt>
                <c:pt idx="346">
                  <c:v>36119.300000000003</c:v>
                </c:pt>
                <c:pt idx="347">
                  <c:v>36119.300000000003</c:v>
                </c:pt>
                <c:pt idx="348">
                  <c:v>37799</c:v>
                </c:pt>
                <c:pt idx="349">
                  <c:v>37799</c:v>
                </c:pt>
                <c:pt idx="350">
                  <c:v>34979.4</c:v>
                </c:pt>
                <c:pt idx="351">
                  <c:v>34979.4</c:v>
                </c:pt>
                <c:pt idx="352">
                  <c:v>36794.1</c:v>
                </c:pt>
                <c:pt idx="353">
                  <c:v>36794.1</c:v>
                </c:pt>
                <c:pt idx="354">
                  <c:v>36794.1</c:v>
                </c:pt>
                <c:pt idx="355">
                  <c:v>36794.1</c:v>
                </c:pt>
                <c:pt idx="356">
                  <c:v>30541.4</c:v>
                </c:pt>
                <c:pt idx="357">
                  <c:v>30541.4</c:v>
                </c:pt>
                <c:pt idx="358">
                  <c:v>32791.5</c:v>
                </c:pt>
                <c:pt idx="359">
                  <c:v>32791.5</c:v>
                </c:pt>
                <c:pt idx="360">
                  <c:v>31416.400000000001</c:v>
                </c:pt>
                <c:pt idx="361">
                  <c:v>31416.400000000001</c:v>
                </c:pt>
                <c:pt idx="362">
                  <c:v>34447.800000000003</c:v>
                </c:pt>
                <c:pt idx="363">
                  <c:v>34447.800000000003</c:v>
                </c:pt>
                <c:pt idx="364">
                  <c:v>34447.800000000003</c:v>
                </c:pt>
                <c:pt idx="365">
                  <c:v>34447.800000000003</c:v>
                </c:pt>
                <c:pt idx="366">
                  <c:v>38354.1</c:v>
                </c:pt>
                <c:pt idx="367">
                  <c:v>38354.1</c:v>
                </c:pt>
                <c:pt idx="368">
                  <c:v>37479.1</c:v>
                </c:pt>
                <c:pt idx="369">
                  <c:v>37479.1</c:v>
                </c:pt>
                <c:pt idx="370">
                  <c:v>36104</c:v>
                </c:pt>
                <c:pt idx="371">
                  <c:v>36104</c:v>
                </c:pt>
                <c:pt idx="372">
                  <c:v>34447.800000000003</c:v>
                </c:pt>
                <c:pt idx="373">
                  <c:v>34447.800000000003</c:v>
                </c:pt>
                <c:pt idx="374">
                  <c:v>34447.800000000003</c:v>
                </c:pt>
                <c:pt idx="375">
                  <c:v>34447.800000000003</c:v>
                </c:pt>
                <c:pt idx="376">
                  <c:v>35572.5</c:v>
                </c:pt>
                <c:pt idx="377">
                  <c:v>35572.5</c:v>
                </c:pt>
                <c:pt idx="378">
                  <c:v>37472.300000000003</c:v>
                </c:pt>
                <c:pt idx="379">
                  <c:v>37472.300000000003</c:v>
                </c:pt>
                <c:pt idx="380">
                  <c:v>32772.9</c:v>
                </c:pt>
                <c:pt idx="381">
                  <c:v>32772.9</c:v>
                </c:pt>
                <c:pt idx="382">
                  <c:v>34447.800000000003</c:v>
                </c:pt>
                <c:pt idx="383">
                  <c:v>34447.800000000003</c:v>
                </c:pt>
                <c:pt idx="384">
                  <c:v>34447.800000000003</c:v>
                </c:pt>
                <c:pt idx="385">
                  <c:v>34447.800000000003</c:v>
                </c:pt>
                <c:pt idx="386">
                  <c:v>33323</c:v>
                </c:pt>
                <c:pt idx="387">
                  <c:v>33323</c:v>
                </c:pt>
                <c:pt idx="388">
                  <c:v>36122.6</c:v>
                </c:pt>
                <c:pt idx="389">
                  <c:v>36122.6</c:v>
                </c:pt>
                <c:pt idx="390">
                  <c:v>31423.3</c:v>
                </c:pt>
                <c:pt idx="391">
                  <c:v>31423.3</c:v>
                </c:pt>
                <c:pt idx="392">
                  <c:v>34447.800000000003</c:v>
                </c:pt>
                <c:pt idx="393">
                  <c:v>34447.800000000003</c:v>
                </c:pt>
                <c:pt idx="394">
                  <c:v>34447.800000000003</c:v>
                </c:pt>
                <c:pt idx="395">
                  <c:v>34447.800000000003</c:v>
                </c:pt>
                <c:pt idx="396">
                  <c:v>20237.8</c:v>
                </c:pt>
                <c:pt idx="397">
                  <c:v>20237.8</c:v>
                </c:pt>
                <c:pt idx="398">
                  <c:v>22487.9</c:v>
                </c:pt>
                <c:pt idx="399">
                  <c:v>22487.9</c:v>
                </c:pt>
                <c:pt idx="400">
                  <c:v>21112.7</c:v>
                </c:pt>
                <c:pt idx="401">
                  <c:v>21112.7</c:v>
                </c:pt>
                <c:pt idx="402">
                  <c:v>24144.1</c:v>
                </c:pt>
                <c:pt idx="403">
                  <c:v>24144.1</c:v>
                </c:pt>
                <c:pt idx="404">
                  <c:v>24144.1</c:v>
                </c:pt>
                <c:pt idx="405">
                  <c:v>24144.1</c:v>
                </c:pt>
                <c:pt idx="406">
                  <c:v>28050.5</c:v>
                </c:pt>
                <c:pt idx="407">
                  <c:v>28050.5</c:v>
                </c:pt>
                <c:pt idx="408">
                  <c:v>27175.5</c:v>
                </c:pt>
                <c:pt idx="409">
                  <c:v>27175.5</c:v>
                </c:pt>
                <c:pt idx="410">
                  <c:v>25800.3</c:v>
                </c:pt>
                <c:pt idx="411">
                  <c:v>25800.3</c:v>
                </c:pt>
                <c:pt idx="412">
                  <c:v>24144.1</c:v>
                </c:pt>
                <c:pt idx="413">
                  <c:v>24144.1</c:v>
                </c:pt>
                <c:pt idx="414">
                  <c:v>24144.1</c:v>
                </c:pt>
                <c:pt idx="415">
                  <c:v>24144.1</c:v>
                </c:pt>
                <c:pt idx="416">
                  <c:v>25268.799999999999</c:v>
                </c:pt>
                <c:pt idx="417">
                  <c:v>25268.799999999999</c:v>
                </c:pt>
                <c:pt idx="418">
                  <c:v>27168.6</c:v>
                </c:pt>
                <c:pt idx="419">
                  <c:v>27168.6</c:v>
                </c:pt>
                <c:pt idx="420">
                  <c:v>22469.3</c:v>
                </c:pt>
                <c:pt idx="421">
                  <c:v>22469.3</c:v>
                </c:pt>
                <c:pt idx="422">
                  <c:v>24144.1</c:v>
                </c:pt>
                <c:pt idx="423">
                  <c:v>24144.1</c:v>
                </c:pt>
                <c:pt idx="424">
                  <c:v>24144.1</c:v>
                </c:pt>
                <c:pt idx="425">
                  <c:v>24144.1</c:v>
                </c:pt>
                <c:pt idx="426">
                  <c:v>23019.4</c:v>
                </c:pt>
                <c:pt idx="427">
                  <c:v>23019.4</c:v>
                </c:pt>
                <c:pt idx="428">
                  <c:v>25819</c:v>
                </c:pt>
                <c:pt idx="429">
                  <c:v>25819</c:v>
                </c:pt>
                <c:pt idx="430">
                  <c:v>21119.599999999999</c:v>
                </c:pt>
                <c:pt idx="431">
                  <c:v>21119.599999999999</c:v>
                </c:pt>
                <c:pt idx="432">
                  <c:v>24144.1</c:v>
                </c:pt>
                <c:pt idx="433">
                  <c:v>24144.1</c:v>
                </c:pt>
                <c:pt idx="434">
                  <c:v>24144.1</c:v>
                </c:pt>
                <c:pt idx="435">
                  <c:v>24144.1</c:v>
                </c:pt>
                <c:pt idx="436">
                  <c:v>29621.5</c:v>
                </c:pt>
                <c:pt idx="437">
                  <c:v>29621.5</c:v>
                </c:pt>
                <c:pt idx="438">
                  <c:v>30971.599999999999</c:v>
                </c:pt>
                <c:pt idx="439">
                  <c:v>30971.599999999999</c:v>
                </c:pt>
                <c:pt idx="440">
                  <c:v>30146.5</c:v>
                </c:pt>
                <c:pt idx="441">
                  <c:v>30146.5</c:v>
                </c:pt>
                <c:pt idx="442">
                  <c:v>31965.3</c:v>
                </c:pt>
                <c:pt idx="443">
                  <c:v>31965.3</c:v>
                </c:pt>
                <c:pt idx="444">
                  <c:v>31965.3</c:v>
                </c:pt>
                <c:pt idx="445">
                  <c:v>31965.3</c:v>
                </c:pt>
                <c:pt idx="446">
                  <c:v>34309.1</c:v>
                </c:pt>
                <c:pt idx="447">
                  <c:v>34309.1</c:v>
                </c:pt>
                <c:pt idx="448">
                  <c:v>33784.1</c:v>
                </c:pt>
                <c:pt idx="449">
                  <c:v>33784.1</c:v>
                </c:pt>
                <c:pt idx="450">
                  <c:v>32959</c:v>
                </c:pt>
                <c:pt idx="451">
                  <c:v>32959</c:v>
                </c:pt>
                <c:pt idx="452">
                  <c:v>31965.3</c:v>
                </c:pt>
                <c:pt idx="453">
                  <c:v>31965.3</c:v>
                </c:pt>
                <c:pt idx="454">
                  <c:v>31965.3</c:v>
                </c:pt>
                <c:pt idx="455">
                  <c:v>31965.3</c:v>
                </c:pt>
                <c:pt idx="456">
                  <c:v>32640.1</c:v>
                </c:pt>
                <c:pt idx="457">
                  <c:v>32640.1</c:v>
                </c:pt>
                <c:pt idx="458">
                  <c:v>33780</c:v>
                </c:pt>
                <c:pt idx="459">
                  <c:v>33780</c:v>
                </c:pt>
                <c:pt idx="460">
                  <c:v>30960.400000000001</c:v>
                </c:pt>
                <c:pt idx="461">
                  <c:v>30960.400000000001</c:v>
                </c:pt>
                <c:pt idx="462">
                  <c:v>31965.3</c:v>
                </c:pt>
                <c:pt idx="463">
                  <c:v>31965.3</c:v>
                </c:pt>
                <c:pt idx="464">
                  <c:v>31965.3</c:v>
                </c:pt>
                <c:pt idx="465">
                  <c:v>31965.3</c:v>
                </c:pt>
                <c:pt idx="466">
                  <c:v>31290.5</c:v>
                </c:pt>
                <c:pt idx="467">
                  <c:v>31290.5</c:v>
                </c:pt>
                <c:pt idx="468">
                  <c:v>32970.199999999997</c:v>
                </c:pt>
                <c:pt idx="469">
                  <c:v>32970.199999999997</c:v>
                </c:pt>
                <c:pt idx="470">
                  <c:v>30150.6</c:v>
                </c:pt>
                <c:pt idx="471">
                  <c:v>30150.6</c:v>
                </c:pt>
                <c:pt idx="472">
                  <c:v>31965.3</c:v>
                </c:pt>
                <c:pt idx="473">
                  <c:v>31965.3</c:v>
                </c:pt>
                <c:pt idx="474">
                  <c:v>31965.3</c:v>
                </c:pt>
                <c:pt idx="475">
                  <c:v>31965.3</c:v>
                </c:pt>
                <c:pt idx="476">
                  <c:v>25712.6</c:v>
                </c:pt>
                <c:pt idx="477">
                  <c:v>25712.6</c:v>
                </c:pt>
                <c:pt idx="478">
                  <c:v>27962.7</c:v>
                </c:pt>
                <c:pt idx="479">
                  <c:v>27962.7</c:v>
                </c:pt>
                <c:pt idx="480">
                  <c:v>26587.599999999999</c:v>
                </c:pt>
                <c:pt idx="481">
                  <c:v>26587.599999999999</c:v>
                </c:pt>
                <c:pt idx="482">
                  <c:v>29618.9</c:v>
                </c:pt>
                <c:pt idx="483">
                  <c:v>29618.9</c:v>
                </c:pt>
                <c:pt idx="484">
                  <c:v>29618.9</c:v>
                </c:pt>
                <c:pt idx="485">
                  <c:v>29618.9</c:v>
                </c:pt>
                <c:pt idx="486">
                  <c:v>33525.300000000003</c:v>
                </c:pt>
                <c:pt idx="487">
                  <c:v>33525.300000000003</c:v>
                </c:pt>
                <c:pt idx="488">
                  <c:v>32650.3</c:v>
                </c:pt>
                <c:pt idx="489">
                  <c:v>32650.3</c:v>
                </c:pt>
                <c:pt idx="490">
                  <c:v>31275.200000000001</c:v>
                </c:pt>
                <c:pt idx="491">
                  <c:v>31275.200000000001</c:v>
                </c:pt>
                <c:pt idx="492">
                  <c:v>29618.9</c:v>
                </c:pt>
                <c:pt idx="493">
                  <c:v>29618.9</c:v>
                </c:pt>
                <c:pt idx="494">
                  <c:v>29618.9</c:v>
                </c:pt>
                <c:pt idx="495">
                  <c:v>29618.9</c:v>
                </c:pt>
                <c:pt idx="496">
                  <c:v>30743.7</c:v>
                </c:pt>
                <c:pt idx="497">
                  <c:v>30743.7</c:v>
                </c:pt>
                <c:pt idx="498">
                  <c:v>32643.4</c:v>
                </c:pt>
                <c:pt idx="499">
                  <c:v>32643.4</c:v>
                </c:pt>
                <c:pt idx="500">
                  <c:v>27944.1</c:v>
                </c:pt>
                <c:pt idx="501">
                  <c:v>27944.1</c:v>
                </c:pt>
                <c:pt idx="502">
                  <c:v>29618.9</c:v>
                </c:pt>
                <c:pt idx="503">
                  <c:v>29618.9</c:v>
                </c:pt>
                <c:pt idx="504">
                  <c:v>29618.9</c:v>
                </c:pt>
                <c:pt idx="505">
                  <c:v>29618.9</c:v>
                </c:pt>
                <c:pt idx="506">
                  <c:v>28494.2</c:v>
                </c:pt>
                <c:pt idx="507">
                  <c:v>28494.2</c:v>
                </c:pt>
                <c:pt idx="508">
                  <c:v>31293.8</c:v>
                </c:pt>
                <c:pt idx="509">
                  <c:v>31293.8</c:v>
                </c:pt>
                <c:pt idx="510">
                  <c:v>26594.400000000001</c:v>
                </c:pt>
                <c:pt idx="511">
                  <c:v>26594.400000000001</c:v>
                </c:pt>
                <c:pt idx="512">
                  <c:v>29618.9</c:v>
                </c:pt>
                <c:pt idx="513">
                  <c:v>29618.9</c:v>
                </c:pt>
                <c:pt idx="514">
                  <c:v>29618.9</c:v>
                </c:pt>
                <c:pt idx="515">
                  <c:v>29618.9</c:v>
                </c:pt>
                <c:pt idx="516">
                  <c:v>5633.1</c:v>
                </c:pt>
                <c:pt idx="517">
                  <c:v>5633.1</c:v>
                </c:pt>
                <c:pt idx="518">
                  <c:v>5889.5</c:v>
                </c:pt>
                <c:pt idx="519">
                  <c:v>5889.5</c:v>
                </c:pt>
                <c:pt idx="520">
                  <c:v>7427.8</c:v>
                </c:pt>
                <c:pt idx="521">
                  <c:v>7427.8</c:v>
                </c:pt>
                <c:pt idx="522">
                  <c:v>52812.5</c:v>
                </c:pt>
                <c:pt idx="523">
                  <c:v>52812.5</c:v>
                </c:pt>
                <c:pt idx="524">
                  <c:v>52556.1</c:v>
                </c:pt>
                <c:pt idx="525">
                  <c:v>52556.1</c:v>
                </c:pt>
                <c:pt idx="526">
                  <c:v>51017.8</c:v>
                </c:pt>
                <c:pt idx="527">
                  <c:v>51017.8</c:v>
                </c:pt>
                <c:pt idx="528">
                  <c:v>50040.5</c:v>
                </c:pt>
                <c:pt idx="529">
                  <c:v>50040.5</c:v>
                </c:pt>
                <c:pt idx="530">
                  <c:v>36490</c:v>
                </c:pt>
                <c:pt idx="531">
                  <c:v>36490</c:v>
                </c:pt>
                <c:pt idx="532">
                  <c:v>38158.5</c:v>
                </c:pt>
                <c:pt idx="533">
                  <c:v>38158.5</c:v>
                </c:pt>
                <c:pt idx="534">
                  <c:v>8405.1</c:v>
                </c:pt>
                <c:pt idx="535">
                  <c:v>8405.1</c:v>
                </c:pt>
                <c:pt idx="536">
                  <c:v>21955.599999999999</c:v>
                </c:pt>
                <c:pt idx="537">
                  <c:v>21955.599999999999</c:v>
                </c:pt>
                <c:pt idx="538">
                  <c:v>20287.099999999999</c:v>
                </c:pt>
                <c:pt idx="539">
                  <c:v>20287.099999999999</c:v>
                </c:pt>
                <c:pt idx="540">
                  <c:v>0</c:v>
                </c:pt>
              </c:numCache>
            </c:numRef>
          </c:yVal>
          <c:smooth val="0"/>
          <c:extLst>
            <c:ext xmlns:c16="http://schemas.microsoft.com/office/drawing/2014/chart" uri="{C3380CC4-5D6E-409C-BE32-E72D297353CC}">
              <c16:uniqueId val="{00000002-8BC4-43B1-8CC9-140FE0D130B0}"/>
            </c:ext>
          </c:extLst>
        </c:ser>
        <c:ser>
          <c:idx val="3"/>
          <c:order val="1"/>
          <c:tx>
            <c:strRef>
              <c:f>'1000X1200_C60'!$V$2</c:f>
              <c:strCache>
                <c:ptCount val="1"/>
                <c:pt idx="0">
                  <c:v>内力Y</c:v>
                </c:pt>
              </c:strCache>
            </c:strRef>
          </c:tx>
          <c:spPr>
            <a:ln w="28575">
              <a:noFill/>
            </a:ln>
          </c:spPr>
          <c:marker>
            <c:symbol val="square"/>
            <c:size val="3"/>
            <c:spPr>
              <a:solidFill>
                <a:srgbClr val="0000FF"/>
              </a:solidFill>
              <a:ln>
                <a:noFill/>
              </a:ln>
            </c:spPr>
          </c:marker>
          <c:xVal>
            <c:numRef>
              <c:f>'1000X1200_C60'!$V$5:$V$569</c:f>
              <c:numCache>
                <c:formatCode>General</c:formatCode>
                <c:ptCount val="565"/>
                <c:pt idx="0">
                  <c:v>-27.6</c:v>
                </c:pt>
                <c:pt idx="1">
                  <c:v>54.4</c:v>
                </c:pt>
                <c:pt idx="2">
                  <c:v>-26</c:v>
                </c:pt>
                <c:pt idx="3">
                  <c:v>53.2</c:v>
                </c:pt>
                <c:pt idx="4">
                  <c:v>-22.3</c:v>
                </c:pt>
                <c:pt idx="5">
                  <c:v>46.5</c:v>
                </c:pt>
                <c:pt idx="6">
                  <c:v>-1.6</c:v>
                </c:pt>
                <c:pt idx="7">
                  <c:v>488.8</c:v>
                </c:pt>
                <c:pt idx="8">
                  <c:v>-20.100000000000001</c:v>
                </c:pt>
                <c:pt idx="9">
                  <c:v>328.2</c:v>
                </c:pt>
                <c:pt idx="10">
                  <c:v>0.5</c:v>
                </c:pt>
                <c:pt idx="11">
                  <c:v>290.60000000000002</c:v>
                </c:pt>
                <c:pt idx="12">
                  <c:v>-22.1</c:v>
                </c:pt>
                <c:pt idx="13">
                  <c:v>40.299999999999997</c:v>
                </c:pt>
                <c:pt idx="14">
                  <c:v>-22.1</c:v>
                </c:pt>
                <c:pt idx="15">
                  <c:v>40.299999999999997</c:v>
                </c:pt>
                <c:pt idx="16">
                  <c:v>-42.6</c:v>
                </c:pt>
                <c:pt idx="17">
                  <c:v>-408.1</c:v>
                </c:pt>
                <c:pt idx="18">
                  <c:v>-44.7</c:v>
                </c:pt>
                <c:pt idx="19">
                  <c:v>-209.9</c:v>
                </c:pt>
                <c:pt idx="20">
                  <c:v>-24.1</c:v>
                </c:pt>
                <c:pt idx="21">
                  <c:v>-247.5</c:v>
                </c:pt>
                <c:pt idx="22">
                  <c:v>-22.1</c:v>
                </c:pt>
                <c:pt idx="23">
                  <c:v>40.299999999999997</c:v>
                </c:pt>
                <c:pt idx="24">
                  <c:v>-22.1</c:v>
                </c:pt>
                <c:pt idx="25">
                  <c:v>40.299999999999997</c:v>
                </c:pt>
                <c:pt idx="26">
                  <c:v>-39.1</c:v>
                </c:pt>
                <c:pt idx="27">
                  <c:v>93.5</c:v>
                </c:pt>
                <c:pt idx="28">
                  <c:v>-44.5</c:v>
                </c:pt>
                <c:pt idx="29">
                  <c:v>-196.7</c:v>
                </c:pt>
                <c:pt idx="30">
                  <c:v>-20</c:v>
                </c:pt>
                <c:pt idx="31">
                  <c:v>341.1</c:v>
                </c:pt>
                <c:pt idx="32">
                  <c:v>-22.1</c:v>
                </c:pt>
                <c:pt idx="33">
                  <c:v>40.299999999999997</c:v>
                </c:pt>
                <c:pt idx="34">
                  <c:v>-22.1</c:v>
                </c:pt>
                <c:pt idx="35">
                  <c:v>40.299999999999997</c:v>
                </c:pt>
                <c:pt idx="36">
                  <c:v>-5.0999999999999996</c:v>
                </c:pt>
                <c:pt idx="37">
                  <c:v>-12.8</c:v>
                </c:pt>
                <c:pt idx="38">
                  <c:v>-24.2</c:v>
                </c:pt>
                <c:pt idx="39">
                  <c:v>-260.39999999999998</c:v>
                </c:pt>
                <c:pt idx="40">
                  <c:v>0.3</c:v>
                </c:pt>
                <c:pt idx="41">
                  <c:v>277.39999999999998</c:v>
                </c:pt>
                <c:pt idx="42">
                  <c:v>-22.1</c:v>
                </c:pt>
                <c:pt idx="43">
                  <c:v>40.299999999999997</c:v>
                </c:pt>
                <c:pt idx="44">
                  <c:v>-22.1</c:v>
                </c:pt>
                <c:pt idx="45">
                  <c:v>40.299999999999997</c:v>
                </c:pt>
                <c:pt idx="46">
                  <c:v>-13.7</c:v>
                </c:pt>
                <c:pt idx="47">
                  <c:v>322.3</c:v>
                </c:pt>
                <c:pt idx="48">
                  <c:v>-24.8</c:v>
                </c:pt>
                <c:pt idx="49">
                  <c:v>226</c:v>
                </c:pt>
                <c:pt idx="50">
                  <c:v>-12.4</c:v>
                </c:pt>
                <c:pt idx="51">
                  <c:v>203.4</c:v>
                </c:pt>
                <c:pt idx="52">
                  <c:v>-26</c:v>
                </c:pt>
                <c:pt idx="53">
                  <c:v>53.2</c:v>
                </c:pt>
                <c:pt idx="54">
                  <c:v>-26</c:v>
                </c:pt>
                <c:pt idx="55">
                  <c:v>53.2</c:v>
                </c:pt>
                <c:pt idx="56">
                  <c:v>-38.299999999999997</c:v>
                </c:pt>
                <c:pt idx="57">
                  <c:v>-215.8</c:v>
                </c:pt>
                <c:pt idx="58">
                  <c:v>-39.6</c:v>
                </c:pt>
                <c:pt idx="59">
                  <c:v>-96.9</c:v>
                </c:pt>
                <c:pt idx="60">
                  <c:v>-27.2</c:v>
                </c:pt>
                <c:pt idx="61">
                  <c:v>-119.5</c:v>
                </c:pt>
                <c:pt idx="62">
                  <c:v>-26</c:v>
                </c:pt>
                <c:pt idx="63">
                  <c:v>53.2</c:v>
                </c:pt>
                <c:pt idx="64">
                  <c:v>-26</c:v>
                </c:pt>
                <c:pt idx="65">
                  <c:v>53.2</c:v>
                </c:pt>
                <c:pt idx="66">
                  <c:v>-36.200000000000003</c:v>
                </c:pt>
                <c:pt idx="67">
                  <c:v>85.1</c:v>
                </c:pt>
                <c:pt idx="68">
                  <c:v>-39.5</c:v>
                </c:pt>
                <c:pt idx="69">
                  <c:v>-89</c:v>
                </c:pt>
                <c:pt idx="70">
                  <c:v>-24.8</c:v>
                </c:pt>
                <c:pt idx="71">
                  <c:v>233.7</c:v>
                </c:pt>
                <c:pt idx="72">
                  <c:v>-26</c:v>
                </c:pt>
                <c:pt idx="73">
                  <c:v>53.2</c:v>
                </c:pt>
                <c:pt idx="74">
                  <c:v>-26</c:v>
                </c:pt>
                <c:pt idx="75">
                  <c:v>53.2</c:v>
                </c:pt>
                <c:pt idx="76">
                  <c:v>-15.8</c:v>
                </c:pt>
                <c:pt idx="77">
                  <c:v>21.4</c:v>
                </c:pt>
                <c:pt idx="78">
                  <c:v>-27.3</c:v>
                </c:pt>
                <c:pt idx="79">
                  <c:v>-127.2</c:v>
                </c:pt>
                <c:pt idx="80">
                  <c:v>-12.6</c:v>
                </c:pt>
                <c:pt idx="81">
                  <c:v>195.5</c:v>
                </c:pt>
                <c:pt idx="82">
                  <c:v>-26</c:v>
                </c:pt>
                <c:pt idx="83">
                  <c:v>53.2</c:v>
                </c:pt>
                <c:pt idx="84">
                  <c:v>-26</c:v>
                </c:pt>
                <c:pt idx="85">
                  <c:v>53.2</c:v>
                </c:pt>
                <c:pt idx="86">
                  <c:v>-4.3</c:v>
                </c:pt>
                <c:pt idx="87">
                  <c:v>497.8</c:v>
                </c:pt>
                <c:pt idx="88">
                  <c:v>-22.8</c:v>
                </c:pt>
                <c:pt idx="89">
                  <c:v>337.2</c:v>
                </c:pt>
                <c:pt idx="90">
                  <c:v>-2.2000000000000002</c:v>
                </c:pt>
                <c:pt idx="91">
                  <c:v>299.60000000000002</c:v>
                </c:pt>
                <c:pt idx="92">
                  <c:v>-24.8</c:v>
                </c:pt>
                <c:pt idx="93">
                  <c:v>49.4</c:v>
                </c:pt>
                <c:pt idx="94">
                  <c:v>-24.8</c:v>
                </c:pt>
                <c:pt idx="95">
                  <c:v>49.4</c:v>
                </c:pt>
                <c:pt idx="96">
                  <c:v>-45.3</c:v>
                </c:pt>
                <c:pt idx="97">
                  <c:v>-399.1</c:v>
                </c:pt>
                <c:pt idx="98">
                  <c:v>-47.5</c:v>
                </c:pt>
                <c:pt idx="99">
                  <c:v>-200.9</c:v>
                </c:pt>
                <c:pt idx="100">
                  <c:v>-26.8</c:v>
                </c:pt>
                <c:pt idx="101">
                  <c:v>-238.5</c:v>
                </c:pt>
                <c:pt idx="102">
                  <c:v>-24.8</c:v>
                </c:pt>
                <c:pt idx="103">
                  <c:v>49.4</c:v>
                </c:pt>
                <c:pt idx="104">
                  <c:v>-24.8</c:v>
                </c:pt>
                <c:pt idx="105">
                  <c:v>49.4</c:v>
                </c:pt>
                <c:pt idx="106">
                  <c:v>-41.8</c:v>
                </c:pt>
                <c:pt idx="107">
                  <c:v>102.5</c:v>
                </c:pt>
                <c:pt idx="108">
                  <c:v>-47.3</c:v>
                </c:pt>
                <c:pt idx="109">
                  <c:v>-187.7</c:v>
                </c:pt>
                <c:pt idx="110">
                  <c:v>-22.8</c:v>
                </c:pt>
                <c:pt idx="111">
                  <c:v>350.2</c:v>
                </c:pt>
                <c:pt idx="112">
                  <c:v>-24.8</c:v>
                </c:pt>
                <c:pt idx="113">
                  <c:v>49.4</c:v>
                </c:pt>
                <c:pt idx="114">
                  <c:v>-24.8</c:v>
                </c:pt>
                <c:pt idx="115">
                  <c:v>49.4</c:v>
                </c:pt>
                <c:pt idx="116">
                  <c:v>-7.9</c:v>
                </c:pt>
                <c:pt idx="117">
                  <c:v>-3.8</c:v>
                </c:pt>
                <c:pt idx="118">
                  <c:v>-26.9</c:v>
                </c:pt>
                <c:pt idx="119">
                  <c:v>-251.4</c:v>
                </c:pt>
                <c:pt idx="120">
                  <c:v>-2.4</c:v>
                </c:pt>
                <c:pt idx="121">
                  <c:v>286.39999999999998</c:v>
                </c:pt>
                <c:pt idx="122">
                  <c:v>-24.8</c:v>
                </c:pt>
                <c:pt idx="123">
                  <c:v>49.4</c:v>
                </c:pt>
                <c:pt idx="124">
                  <c:v>-24.8</c:v>
                </c:pt>
                <c:pt idx="125">
                  <c:v>49.4</c:v>
                </c:pt>
                <c:pt idx="126">
                  <c:v>2.1</c:v>
                </c:pt>
                <c:pt idx="127">
                  <c:v>482.1</c:v>
                </c:pt>
                <c:pt idx="128">
                  <c:v>-16.399999999999999</c:v>
                </c:pt>
                <c:pt idx="129">
                  <c:v>321.5</c:v>
                </c:pt>
                <c:pt idx="130">
                  <c:v>4.2</c:v>
                </c:pt>
                <c:pt idx="131">
                  <c:v>283.89999999999998</c:v>
                </c:pt>
                <c:pt idx="132">
                  <c:v>-18.399999999999999</c:v>
                </c:pt>
                <c:pt idx="133">
                  <c:v>33.6</c:v>
                </c:pt>
                <c:pt idx="134">
                  <c:v>-18.399999999999999</c:v>
                </c:pt>
                <c:pt idx="135">
                  <c:v>33.6</c:v>
                </c:pt>
                <c:pt idx="136">
                  <c:v>-38.9</c:v>
                </c:pt>
                <c:pt idx="137">
                  <c:v>-414.8</c:v>
                </c:pt>
                <c:pt idx="138">
                  <c:v>-41</c:v>
                </c:pt>
                <c:pt idx="139">
                  <c:v>-216.6</c:v>
                </c:pt>
                <c:pt idx="140">
                  <c:v>-20.399999999999999</c:v>
                </c:pt>
                <c:pt idx="141">
                  <c:v>-254.3</c:v>
                </c:pt>
                <c:pt idx="142">
                  <c:v>-18.399999999999999</c:v>
                </c:pt>
                <c:pt idx="143">
                  <c:v>33.6</c:v>
                </c:pt>
                <c:pt idx="144">
                  <c:v>-18.399999999999999</c:v>
                </c:pt>
                <c:pt idx="145">
                  <c:v>33.6</c:v>
                </c:pt>
                <c:pt idx="146">
                  <c:v>-35.4</c:v>
                </c:pt>
                <c:pt idx="147">
                  <c:v>86.7</c:v>
                </c:pt>
                <c:pt idx="148">
                  <c:v>-40.799999999999997</c:v>
                </c:pt>
                <c:pt idx="149">
                  <c:v>-203.4</c:v>
                </c:pt>
                <c:pt idx="150">
                  <c:v>-16.3</c:v>
                </c:pt>
                <c:pt idx="151">
                  <c:v>334.4</c:v>
                </c:pt>
                <c:pt idx="152">
                  <c:v>-18.399999999999999</c:v>
                </c:pt>
                <c:pt idx="153">
                  <c:v>33.6</c:v>
                </c:pt>
                <c:pt idx="154">
                  <c:v>-18.399999999999999</c:v>
                </c:pt>
                <c:pt idx="155">
                  <c:v>33.6</c:v>
                </c:pt>
                <c:pt idx="156">
                  <c:v>-1.4</c:v>
                </c:pt>
                <c:pt idx="157">
                  <c:v>-19.5</c:v>
                </c:pt>
                <c:pt idx="158">
                  <c:v>-20.5</c:v>
                </c:pt>
                <c:pt idx="159">
                  <c:v>-267.2</c:v>
                </c:pt>
                <c:pt idx="160">
                  <c:v>4</c:v>
                </c:pt>
                <c:pt idx="161">
                  <c:v>270.7</c:v>
                </c:pt>
                <c:pt idx="162">
                  <c:v>-18.399999999999999</c:v>
                </c:pt>
                <c:pt idx="163">
                  <c:v>33.6</c:v>
                </c:pt>
                <c:pt idx="164">
                  <c:v>-18.399999999999999</c:v>
                </c:pt>
                <c:pt idx="165">
                  <c:v>33.6</c:v>
                </c:pt>
                <c:pt idx="166">
                  <c:v>-10</c:v>
                </c:pt>
                <c:pt idx="167">
                  <c:v>315.60000000000002</c:v>
                </c:pt>
                <c:pt idx="168">
                  <c:v>-21.1</c:v>
                </c:pt>
                <c:pt idx="169">
                  <c:v>219.2</c:v>
                </c:pt>
                <c:pt idx="170">
                  <c:v>-8.8000000000000007</c:v>
                </c:pt>
                <c:pt idx="171">
                  <c:v>196.7</c:v>
                </c:pt>
                <c:pt idx="172">
                  <c:v>-22.3</c:v>
                </c:pt>
                <c:pt idx="173">
                  <c:v>46.5</c:v>
                </c:pt>
                <c:pt idx="174">
                  <c:v>-22.3</c:v>
                </c:pt>
                <c:pt idx="175">
                  <c:v>46.5</c:v>
                </c:pt>
                <c:pt idx="176">
                  <c:v>-34.6</c:v>
                </c:pt>
                <c:pt idx="177">
                  <c:v>-222.6</c:v>
                </c:pt>
                <c:pt idx="178">
                  <c:v>-35.9</c:v>
                </c:pt>
                <c:pt idx="179">
                  <c:v>-103.6</c:v>
                </c:pt>
                <c:pt idx="180">
                  <c:v>-23.5</c:v>
                </c:pt>
                <c:pt idx="181">
                  <c:v>-126.2</c:v>
                </c:pt>
                <c:pt idx="182">
                  <c:v>-22.3</c:v>
                </c:pt>
                <c:pt idx="183">
                  <c:v>46.5</c:v>
                </c:pt>
                <c:pt idx="184">
                  <c:v>-22.3</c:v>
                </c:pt>
                <c:pt idx="185">
                  <c:v>46.5</c:v>
                </c:pt>
                <c:pt idx="186">
                  <c:v>-32.5</c:v>
                </c:pt>
                <c:pt idx="187">
                  <c:v>78.400000000000006</c:v>
                </c:pt>
                <c:pt idx="188">
                  <c:v>-35.799999999999997</c:v>
                </c:pt>
                <c:pt idx="189">
                  <c:v>-95.7</c:v>
                </c:pt>
                <c:pt idx="190">
                  <c:v>-21.1</c:v>
                </c:pt>
                <c:pt idx="191">
                  <c:v>227</c:v>
                </c:pt>
                <c:pt idx="192">
                  <c:v>-22.3</c:v>
                </c:pt>
                <c:pt idx="193">
                  <c:v>46.5</c:v>
                </c:pt>
                <c:pt idx="194">
                  <c:v>-22.3</c:v>
                </c:pt>
                <c:pt idx="195">
                  <c:v>46.5</c:v>
                </c:pt>
                <c:pt idx="196">
                  <c:v>-12.2</c:v>
                </c:pt>
                <c:pt idx="197">
                  <c:v>14.6</c:v>
                </c:pt>
                <c:pt idx="198">
                  <c:v>-23.6</c:v>
                </c:pt>
                <c:pt idx="199">
                  <c:v>-134</c:v>
                </c:pt>
                <c:pt idx="200">
                  <c:v>-8.9</c:v>
                </c:pt>
                <c:pt idx="201">
                  <c:v>188.7</c:v>
                </c:pt>
                <c:pt idx="202">
                  <c:v>-22.3</c:v>
                </c:pt>
                <c:pt idx="203">
                  <c:v>46.5</c:v>
                </c:pt>
                <c:pt idx="204">
                  <c:v>-22.3</c:v>
                </c:pt>
                <c:pt idx="205">
                  <c:v>46.5</c:v>
                </c:pt>
                <c:pt idx="206">
                  <c:v>-0.6</c:v>
                </c:pt>
                <c:pt idx="207">
                  <c:v>491.1</c:v>
                </c:pt>
                <c:pt idx="208">
                  <c:v>-19.2</c:v>
                </c:pt>
                <c:pt idx="209">
                  <c:v>330.5</c:v>
                </c:pt>
                <c:pt idx="210">
                  <c:v>1.5</c:v>
                </c:pt>
                <c:pt idx="211">
                  <c:v>292.89999999999998</c:v>
                </c:pt>
                <c:pt idx="212">
                  <c:v>-21.2</c:v>
                </c:pt>
                <c:pt idx="213">
                  <c:v>42.6</c:v>
                </c:pt>
                <c:pt idx="214">
                  <c:v>-21.2</c:v>
                </c:pt>
                <c:pt idx="215">
                  <c:v>42.6</c:v>
                </c:pt>
                <c:pt idx="216">
                  <c:v>-41.7</c:v>
                </c:pt>
                <c:pt idx="217">
                  <c:v>-405.8</c:v>
                </c:pt>
                <c:pt idx="218">
                  <c:v>-43.8</c:v>
                </c:pt>
                <c:pt idx="219">
                  <c:v>-207.6</c:v>
                </c:pt>
                <c:pt idx="220">
                  <c:v>-23.1</c:v>
                </c:pt>
                <c:pt idx="221">
                  <c:v>-245.2</c:v>
                </c:pt>
                <c:pt idx="222">
                  <c:v>-21.2</c:v>
                </c:pt>
                <c:pt idx="223">
                  <c:v>42.6</c:v>
                </c:pt>
                <c:pt idx="224">
                  <c:v>-21.2</c:v>
                </c:pt>
                <c:pt idx="225">
                  <c:v>42.6</c:v>
                </c:pt>
                <c:pt idx="226">
                  <c:v>-38.1</c:v>
                </c:pt>
                <c:pt idx="227">
                  <c:v>95.8</c:v>
                </c:pt>
                <c:pt idx="228">
                  <c:v>-43.6</c:v>
                </c:pt>
                <c:pt idx="229">
                  <c:v>-194.4</c:v>
                </c:pt>
                <c:pt idx="230">
                  <c:v>-19.100000000000001</c:v>
                </c:pt>
                <c:pt idx="231">
                  <c:v>343.4</c:v>
                </c:pt>
                <c:pt idx="232">
                  <c:v>-21.2</c:v>
                </c:pt>
                <c:pt idx="233">
                  <c:v>42.6</c:v>
                </c:pt>
                <c:pt idx="234">
                  <c:v>-21.2</c:v>
                </c:pt>
                <c:pt idx="235">
                  <c:v>42.6</c:v>
                </c:pt>
                <c:pt idx="236">
                  <c:v>-4.2</c:v>
                </c:pt>
                <c:pt idx="237">
                  <c:v>-10.5</c:v>
                </c:pt>
                <c:pt idx="238">
                  <c:v>-23.2</c:v>
                </c:pt>
                <c:pt idx="239">
                  <c:v>-258.10000000000002</c:v>
                </c:pt>
                <c:pt idx="240">
                  <c:v>1.3</c:v>
                </c:pt>
                <c:pt idx="241">
                  <c:v>279.7</c:v>
                </c:pt>
                <c:pt idx="242">
                  <c:v>-21.2</c:v>
                </c:pt>
                <c:pt idx="243">
                  <c:v>42.6</c:v>
                </c:pt>
                <c:pt idx="244">
                  <c:v>-21.2</c:v>
                </c:pt>
                <c:pt idx="245">
                  <c:v>42.6</c:v>
                </c:pt>
                <c:pt idx="246">
                  <c:v>495.5</c:v>
                </c:pt>
                <c:pt idx="247">
                  <c:v>3023.4</c:v>
                </c:pt>
                <c:pt idx="248">
                  <c:v>551</c:v>
                </c:pt>
                <c:pt idx="249">
                  <c:v>3342.2</c:v>
                </c:pt>
                <c:pt idx="250">
                  <c:v>400.9</c:v>
                </c:pt>
                <c:pt idx="251">
                  <c:v>2600.1</c:v>
                </c:pt>
                <c:pt idx="252">
                  <c:v>-537.4</c:v>
                </c:pt>
                <c:pt idx="253">
                  <c:v>-2939.5</c:v>
                </c:pt>
                <c:pt idx="254">
                  <c:v>-592.9</c:v>
                </c:pt>
                <c:pt idx="255">
                  <c:v>-3258.3</c:v>
                </c:pt>
                <c:pt idx="256">
                  <c:v>-442.8</c:v>
                </c:pt>
                <c:pt idx="257">
                  <c:v>-2516.1999999999998</c:v>
                </c:pt>
                <c:pt idx="258">
                  <c:v>-212.5</c:v>
                </c:pt>
                <c:pt idx="259">
                  <c:v>696.9</c:v>
                </c:pt>
                <c:pt idx="260">
                  <c:v>254.8</c:v>
                </c:pt>
                <c:pt idx="261">
                  <c:v>1005.3</c:v>
                </c:pt>
                <c:pt idx="262">
                  <c:v>-211.2</c:v>
                </c:pt>
                <c:pt idx="263">
                  <c:v>-566.70000000000005</c:v>
                </c:pt>
                <c:pt idx="264">
                  <c:v>170.6</c:v>
                </c:pt>
                <c:pt idx="265">
                  <c:v>-612.9</c:v>
                </c:pt>
                <c:pt idx="266">
                  <c:v>-296.7</c:v>
                </c:pt>
                <c:pt idx="267">
                  <c:v>-921.3</c:v>
                </c:pt>
                <c:pt idx="268">
                  <c:v>169.3</c:v>
                </c:pt>
                <c:pt idx="269">
                  <c:v>650.70000000000005</c:v>
                </c:pt>
                <c:pt idx="270">
                  <c:v>-377.1</c:v>
                </c:pt>
                <c:pt idx="271">
                  <c:v>153.1</c:v>
                </c:pt>
                <c:pt idx="272">
                  <c:v>-326</c:v>
                </c:pt>
                <c:pt idx="273">
                  <c:v>129.19999999999999</c:v>
                </c:pt>
                <c:pt idx="274">
                  <c:v>-267.60000000000002</c:v>
                </c:pt>
                <c:pt idx="275">
                  <c:v>104.6</c:v>
                </c:pt>
                <c:pt idx="276">
                  <c:v>-292.7</c:v>
                </c:pt>
                <c:pt idx="277">
                  <c:v>573.6</c:v>
                </c:pt>
                <c:pt idx="278">
                  <c:v>-326.89999999999998</c:v>
                </c:pt>
                <c:pt idx="279">
                  <c:v>422.6</c:v>
                </c:pt>
                <c:pt idx="280">
                  <c:v>-304.60000000000002</c:v>
                </c:pt>
                <c:pt idx="281">
                  <c:v>383.7</c:v>
                </c:pt>
                <c:pt idx="282">
                  <c:v>-350.4</c:v>
                </c:pt>
                <c:pt idx="283">
                  <c:v>147.5</c:v>
                </c:pt>
                <c:pt idx="284">
                  <c:v>-350.4</c:v>
                </c:pt>
                <c:pt idx="285">
                  <c:v>147.5</c:v>
                </c:pt>
                <c:pt idx="286">
                  <c:v>-408.1</c:v>
                </c:pt>
                <c:pt idx="287">
                  <c:v>-278.60000000000002</c:v>
                </c:pt>
                <c:pt idx="288">
                  <c:v>-396.1</c:v>
                </c:pt>
                <c:pt idx="289">
                  <c:v>-88.8</c:v>
                </c:pt>
                <c:pt idx="290">
                  <c:v>-373.9</c:v>
                </c:pt>
                <c:pt idx="291">
                  <c:v>-127.6</c:v>
                </c:pt>
                <c:pt idx="292">
                  <c:v>-350.4</c:v>
                </c:pt>
                <c:pt idx="293">
                  <c:v>147.5</c:v>
                </c:pt>
                <c:pt idx="294">
                  <c:v>-350.4</c:v>
                </c:pt>
                <c:pt idx="295">
                  <c:v>147.5</c:v>
                </c:pt>
                <c:pt idx="296">
                  <c:v>-367.2</c:v>
                </c:pt>
                <c:pt idx="297">
                  <c:v>200.7</c:v>
                </c:pt>
                <c:pt idx="298">
                  <c:v>-395</c:v>
                </c:pt>
                <c:pt idx="299">
                  <c:v>-76.099999999999994</c:v>
                </c:pt>
                <c:pt idx="300">
                  <c:v>-325.89999999999998</c:v>
                </c:pt>
                <c:pt idx="301">
                  <c:v>434.9</c:v>
                </c:pt>
                <c:pt idx="302">
                  <c:v>-350.4</c:v>
                </c:pt>
                <c:pt idx="303">
                  <c:v>147.5</c:v>
                </c:pt>
                <c:pt idx="304">
                  <c:v>-350.4</c:v>
                </c:pt>
                <c:pt idx="305">
                  <c:v>147.5</c:v>
                </c:pt>
                <c:pt idx="306">
                  <c:v>-333.6</c:v>
                </c:pt>
                <c:pt idx="307">
                  <c:v>94.3</c:v>
                </c:pt>
                <c:pt idx="308">
                  <c:v>-374.9</c:v>
                </c:pt>
                <c:pt idx="309">
                  <c:v>-140</c:v>
                </c:pt>
                <c:pt idx="310">
                  <c:v>-305.8</c:v>
                </c:pt>
                <c:pt idx="311">
                  <c:v>371.1</c:v>
                </c:pt>
                <c:pt idx="312">
                  <c:v>-350.4</c:v>
                </c:pt>
                <c:pt idx="313">
                  <c:v>147.5</c:v>
                </c:pt>
                <c:pt idx="314">
                  <c:v>-350.4</c:v>
                </c:pt>
                <c:pt idx="315">
                  <c:v>147.5</c:v>
                </c:pt>
                <c:pt idx="316">
                  <c:v>-291.39999999999998</c:v>
                </c:pt>
                <c:pt idx="317">
                  <c:v>384.8</c:v>
                </c:pt>
                <c:pt idx="318">
                  <c:v>-311.89999999999998</c:v>
                </c:pt>
                <c:pt idx="319">
                  <c:v>294.2</c:v>
                </c:pt>
                <c:pt idx="320">
                  <c:v>-298.60000000000002</c:v>
                </c:pt>
                <c:pt idx="321">
                  <c:v>270.89999999999998</c:v>
                </c:pt>
                <c:pt idx="322">
                  <c:v>-326</c:v>
                </c:pt>
                <c:pt idx="323">
                  <c:v>129.19999999999999</c:v>
                </c:pt>
                <c:pt idx="324">
                  <c:v>-326</c:v>
                </c:pt>
                <c:pt idx="325">
                  <c:v>129.19999999999999</c:v>
                </c:pt>
                <c:pt idx="326">
                  <c:v>-360.6</c:v>
                </c:pt>
                <c:pt idx="327">
                  <c:v>-126.5</c:v>
                </c:pt>
                <c:pt idx="328">
                  <c:v>-353.5</c:v>
                </c:pt>
                <c:pt idx="329">
                  <c:v>-12.6</c:v>
                </c:pt>
                <c:pt idx="330">
                  <c:v>-340.1</c:v>
                </c:pt>
                <c:pt idx="331">
                  <c:v>-35.9</c:v>
                </c:pt>
                <c:pt idx="332">
                  <c:v>-326</c:v>
                </c:pt>
                <c:pt idx="333">
                  <c:v>129.19999999999999</c:v>
                </c:pt>
                <c:pt idx="334">
                  <c:v>-326</c:v>
                </c:pt>
                <c:pt idx="335">
                  <c:v>129.19999999999999</c:v>
                </c:pt>
                <c:pt idx="336">
                  <c:v>-336.1</c:v>
                </c:pt>
                <c:pt idx="337">
                  <c:v>161.1</c:v>
                </c:pt>
                <c:pt idx="338">
                  <c:v>-352.8</c:v>
                </c:pt>
                <c:pt idx="339">
                  <c:v>-5</c:v>
                </c:pt>
                <c:pt idx="340">
                  <c:v>-311.3</c:v>
                </c:pt>
                <c:pt idx="341">
                  <c:v>301.60000000000002</c:v>
                </c:pt>
                <c:pt idx="342">
                  <c:v>-326</c:v>
                </c:pt>
                <c:pt idx="343">
                  <c:v>129.19999999999999</c:v>
                </c:pt>
                <c:pt idx="344">
                  <c:v>-326</c:v>
                </c:pt>
                <c:pt idx="345">
                  <c:v>129.19999999999999</c:v>
                </c:pt>
                <c:pt idx="346">
                  <c:v>-316</c:v>
                </c:pt>
                <c:pt idx="347">
                  <c:v>97.2</c:v>
                </c:pt>
                <c:pt idx="348">
                  <c:v>-340.7</c:v>
                </c:pt>
                <c:pt idx="349">
                  <c:v>-43.3</c:v>
                </c:pt>
                <c:pt idx="350">
                  <c:v>-299.2</c:v>
                </c:pt>
                <c:pt idx="351">
                  <c:v>263.3</c:v>
                </c:pt>
                <c:pt idx="352">
                  <c:v>-326</c:v>
                </c:pt>
                <c:pt idx="353">
                  <c:v>129.19999999999999</c:v>
                </c:pt>
                <c:pt idx="354">
                  <c:v>-326</c:v>
                </c:pt>
                <c:pt idx="355">
                  <c:v>129.19999999999999</c:v>
                </c:pt>
                <c:pt idx="356">
                  <c:v>-275.60000000000002</c:v>
                </c:pt>
                <c:pt idx="357">
                  <c:v>560.79999999999995</c:v>
                </c:pt>
                <c:pt idx="358">
                  <c:v>-309.8</c:v>
                </c:pt>
                <c:pt idx="359">
                  <c:v>409.7</c:v>
                </c:pt>
                <c:pt idx="360">
                  <c:v>-287.60000000000002</c:v>
                </c:pt>
                <c:pt idx="361">
                  <c:v>370.9</c:v>
                </c:pt>
                <c:pt idx="362">
                  <c:v>-333.3</c:v>
                </c:pt>
                <c:pt idx="363">
                  <c:v>134.69999999999999</c:v>
                </c:pt>
                <c:pt idx="364">
                  <c:v>-333.3</c:v>
                </c:pt>
                <c:pt idx="365">
                  <c:v>134.69999999999999</c:v>
                </c:pt>
                <c:pt idx="366">
                  <c:v>-391</c:v>
                </c:pt>
                <c:pt idx="367">
                  <c:v>-291.5</c:v>
                </c:pt>
                <c:pt idx="368">
                  <c:v>-379.1</c:v>
                </c:pt>
                <c:pt idx="369">
                  <c:v>-101.6</c:v>
                </c:pt>
                <c:pt idx="370">
                  <c:v>-356.8</c:v>
                </c:pt>
                <c:pt idx="371">
                  <c:v>-140.4</c:v>
                </c:pt>
                <c:pt idx="372">
                  <c:v>-333.3</c:v>
                </c:pt>
                <c:pt idx="373">
                  <c:v>134.69999999999999</c:v>
                </c:pt>
                <c:pt idx="374">
                  <c:v>-333.3</c:v>
                </c:pt>
                <c:pt idx="375">
                  <c:v>134.69999999999999</c:v>
                </c:pt>
                <c:pt idx="376">
                  <c:v>-350.1</c:v>
                </c:pt>
                <c:pt idx="377">
                  <c:v>187.9</c:v>
                </c:pt>
                <c:pt idx="378">
                  <c:v>-378</c:v>
                </c:pt>
                <c:pt idx="379">
                  <c:v>-88.9</c:v>
                </c:pt>
                <c:pt idx="380">
                  <c:v>-308.8</c:v>
                </c:pt>
                <c:pt idx="381">
                  <c:v>422.1</c:v>
                </c:pt>
                <c:pt idx="382">
                  <c:v>-333.3</c:v>
                </c:pt>
                <c:pt idx="383">
                  <c:v>134.69999999999999</c:v>
                </c:pt>
                <c:pt idx="384">
                  <c:v>-333.3</c:v>
                </c:pt>
                <c:pt idx="385">
                  <c:v>134.69999999999999</c:v>
                </c:pt>
                <c:pt idx="386">
                  <c:v>-316.5</c:v>
                </c:pt>
                <c:pt idx="387">
                  <c:v>81.400000000000006</c:v>
                </c:pt>
                <c:pt idx="388">
                  <c:v>-357.8</c:v>
                </c:pt>
                <c:pt idx="389">
                  <c:v>-152.80000000000001</c:v>
                </c:pt>
                <c:pt idx="390">
                  <c:v>-288.7</c:v>
                </c:pt>
                <c:pt idx="391">
                  <c:v>358.2</c:v>
                </c:pt>
                <c:pt idx="392">
                  <c:v>-333.3</c:v>
                </c:pt>
                <c:pt idx="393">
                  <c:v>134.69999999999999</c:v>
                </c:pt>
                <c:pt idx="394">
                  <c:v>-333.3</c:v>
                </c:pt>
                <c:pt idx="395">
                  <c:v>134.69999999999999</c:v>
                </c:pt>
                <c:pt idx="396">
                  <c:v>-234.3</c:v>
                </c:pt>
                <c:pt idx="397">
                  <c:v>549</c:v>
                </c:pt>
                <c:pt idx="398">
                  <c:v>-268.5</c:v>
                </c:pt>
                <c:pt idx="399">
                  <c:v>398</c:v>
                </c:pt>
                <c:pt idx="400">
                  <c:v>-246.2</c:v>
                </c:pt>
                <c:pt idx="401">
                  <c:v>359.2</c:v>
                </c:pt>
                <c:pt idx="402">
                  <c:v>-292</c:v>
                </c:pt>
                <c:pt idx="403">
                  <c:v>122.9</c:v>
                </c:pt>
                <c:pt idx="404">
                  <c:v>-292</c:v>
                </c:pt>
                <c:pt idx="405">
                  <c:v>122.9</c:v>
                </c:pt>
                <c:pt idx="406">
                  <c:v>-349.7</c:v>
                </c:pt>
                <c:pt idx="407">
                  <c:v>-303.2</c:v>
                </c:pt>
                <c:pt idx="408">
                  <c:v>-337.7</c:v>
                </c:pt>
                <c:pt idx="409">
                  <c:v>-113.4</c:v>
                </c:pt>
                <c:pt idx="410">
                  <c:v>-315.5</c:v>
                </c:pt>
                <c:pt idx="411">
                  <c:v>-152.19999999999999</c:v>
                </c:pt>
                <c:pt idx="412">
                  <c:v>-292</c:v>
                </c:pt>
                <c:pt idx="413">
                  <c:v>122.9</c:v>
                </c:pt>
                <c:pt idx="414">
                  <c:v>-292</c:v>
                </c:pt>
                <c:pt idx="415">
                  <c:v>122.9</c:v>
                </c:pt>
                <c:pt idx="416">
                  <c:v>-308.8</c:v>
                </c:pt>
                <c:pt idx="417">
                  <c:v>176.1</c:v>
                </c:pt>
                <c:pt idx="418">
                  <c:v>-336.6</c:v>
                </c:pt>
                <c:pt idx="419">
                  <c:v>-100.7</c:v>
                </c:pt>
                <c:pt idx="420">
                  <c:v>-267.5</c:v>
                </c:pt>
                <c:pt idx="421">
                  <c:v>410.3</c:v>
                </c:pt>
                <c:pt idx="422">
                  <c:v>-292</c:v>
                </c:pt>
                <c:pt idx="423">
                  <c:v>122.9</c:v>
                </c:pt>
                <c:pt idx="424">
                  <c:v>-292</c:v>
                </c:pt>
                <c:pt idx="425">
                  <c:v>122.9</c:v>
                </c:pt>
                <c:pt idx="426">
                  <c:v>-275.2</c:v>
                </c:pt>
                <c:pt idx="427">
                  <c:v>69.7</c:v>
                </c:pt>
                <c:pt idx="428">
                  <c:v>-316.5</c:v>
                </c:pt>
                <c:pt idx="429">
                  <c:v>-164.5</c:v>
                </c:pt>
                <c:pt idx="430">
                  <c:v>-247.4</c:v>
                </c:pt>
                <c:pt idx="431">
                  <c:v>346.5</c:v>
                </c:pt>
                <c:pt idx="432">
                  <c:v>-292</c:v>
                </c:pt>
                <c:pt idx="433">
                  <c:v>122.9</c:v>
                </c:pt>
                <c:pt idx="434">
                  <c:v>-292</c:v>
                </c:pt>
                <c:pt idx="435">
                  <c:v>122.9</c:v>
                </c:pt>
                <c:pt idx="436">
                  <c:v>-233</c:v>
                </c:pt>
                <c:pt idx="437">
                  <c:v>360.2</c:v>
                </c:pt>
                <c:pt idx="438">
                  <c:v>-253.5</c:v>
                </c:pt>
                <c:pt idx="439">
                  <c:v>269.60000000000002</c:v>
                </c:pt>
                <c:pt idx="440">
                  <c:v>-240.2</c:v>
                </c:pt>
                <c:pt idx="441">
                  <c:v>246.3</c:v>
                </c:pt>
                <c:pt idx="442">
                  <c:v>-267.60000000000002</c:v>
                </c:pt>
                <c:pt idx="443">
                  <c:v>104.6</c:v>
                </c:pt>
                <c:pt idx="444">
                  <c:v>-267.60000000000002</c:v>
                </c:pt>
                <c:pt idx="445">
                  <c:v>104.6</c:v>
                </c:pt>
                <c:pt idx="446">
                  <c:v>-302.2</c:v>
                </c:pt>
                <c:pt idx="447">
                  <c:v>-151.1</c:v>
                </c:pt>
                <c:pt idx="448">
                  <c:v>-295.10000000000002</c:v>
                </c:pt>
                <c:pt idx="449">
                  <c:v>-37.200000000000003</c:v>
                </c:pt>
                <c:pt idx="450">
                  <c:v>-281.7</c:v>
                </c:pt>
                <c:pt idx="451">
                  <c:v>-60.5</c:v>
                </c:pt>
                <c:pt idx="452">
                  <c:v>-267.60000000000002</c:v>
                </c:pt>
                <c:pt idx="453">
                  <c:v>104.6</c:v>
                </c:pt>
                <c:pt idx="454">
                  <c:v>-267.60000000000002</c:v>
                </c:pt>
                <c:pt idx="455">
                  <c:v>104.6</c:v>
                </c:pt>
                <c:pt idx="456">
                  <c:v>-277.7</c:v>
                </c:pt>
                <c:pt idx="457">
                  <c:v>136.5</c:v>
                </c:pt>
                <c:pt idx="458">
                  <c:v>-294.39999999999998</c:v>
                </c:pt>
                <c:pt idx="459">
                  <c:v>-29.6</c:v>
                </c:pt>
                <c:pt idx="460">
                  <c:v>-252.9</c:v>
                </c:pt>
                <c:pt idx="461">
                  <c:v>277</c:v>
                </c:pt>
                <c:pt idx="462">
                  <c:v>-267.60000000000002</c:v>
                </c:pt>
                <c:pt idx="463">
                  <c:v>104.6</c:v>
                </c:pt>
                <c:pt idx="464">
                  <c:v>-267.60000000000002</c:v>
                </c:pt>
                <c:pt idx="465">
                  <c:v>104.6</c:v>
                </c:pt>
                <c:pt idx="466">
                  <c:v>-257.60000000000002</c:v>
                </c:pt>
                <c:pt idx="467">
                  <c:v>72.599999999999994</c:v>
                </c:pt>
                <c:pt idx="468">
                  <c:v>-282.3</c:v>
                </c:pt>
                <c:pt idx="469">
                  <c:v>-67.900000000000006</c:v>
                </c:pt>
                <c:pt idx="470">
                  <c:v>-240.8</c:v>
                </c:pt>
                <c:pt idx="471">
                  <c:v>238.7</c:v>
                </c:pt>
                <c:pt idx="472">
                  <c:v>-267.60000000000002</c:v>
                </c:pt>
                <c:pt idx="473">
                  <c:v>104.6</c:v>
                </c:pt>
                <c:pt idx="474">
                  <c:v>-267.60000000000002</c:v>
                </c:pt>
                <c:pt idx="475">
                  <c:v>104.6</c:v>
                </c:pt>
                <c:pt idx="476">
                  <c:v>-217.2</c:v>
                </c:pt>
                <c:pt idx="477">
                  <c:v>536.20000000000005</c:v>
                </c:pt>
                <c:pt idx="478">
                  <c:v>-251.4</c:v>
                </c:pt>
                <c:pt idx="479">
                  <c:v>385.1</c:v>
                </c:pt>
                <c:pt idx="480">
                  <c:v>-229.2</c:v>
                </c:pt>
                <c:pt idx="481">
                  <c:v>346.3</c:v>
                </c:pt>
                <c:pt idx="482">
                  <c:v>-274.89999999999998</c:v>
                </c:pt>
                <c:pt idx="483">
                  <c:v>110.1</c:v>
                </c:pt>
                <c:pt idx="484">
                  <c:v>-274.89999999999998</c:v>
                </c:pt>
                <c:pt idx="485">
                  <c:v>110.1</c:v>
                </c:pt>
                <c:pt idx="486">
                  <c:v>-332.6</c:v>
                </c:pt>
                <c:pt idx="487">
                  <c:v>-316</c:v>
                </c:pt>
                <c:pt idx="488">
                  <c:v>-320.7</c:v>
                </c:pt>
                <c:pt idx="489">
                  <c:v>-126.2</c:v>
                </c:pt>
                <c:pt idx="490">
                  <c:v>-298.39999999999998</c:v>
                </c:pt>
                <c:pt idx="491">
                  <c:v>-165</c:v>
                </c:pt>
                <c:pt idx="492">
                  <c:v>-274.89999999999998</c:v>
                </c:pt>
                <c:pt idx="493">
                  <c:v>110.1</c:v>
                </c:pt>
                <c:pt idx="494">
                  <c:v>-274.89999999999998</c:v>
                </c:pt>
                <c:pt idx="495">
                  <c:v>110.1</c:v>
                </c:pt>
                <c:pt idx="496">
                  <c:v>-291.7</c:v>
                </c:pt>
                <c:pt idx="497">
                  <c:v>163.30000000000001</c:v>
                </c:pt>
                <c:pt idx="498">
                  <c:v>-319.60000000000002</c:v>
                </c:pt>
                <c:pt idx="499">
                  <c:v>-113.5</c:v>
                </c:pt>
                <c:pt idx="500">
                  <c:v>-250.4</c:v>
                </c:pt>
                <c:pt idx="501">
                  <c:v>397.5</c:v>
                </c:pt>
                <c:pt idx="502">
                  <c:v>-274.89999999999998</c:v>
                </c:pt>
                <c:pt idx="503">
                  <c:v>110.1</c:v>
                </c:pt>
                <c:pt idx="504">
                  <c:v>-274.89999999999998</c:v>
                </c:pt>
                <c:pt idx="505">
                  <c:v>110.1</c:v>
                </c:pt>
                <c:pt idx="506">
                  <c:v>-258.2</c:v>
                </c:pt>
                <c:pt idx="507">
                  <c:v>56.8</c:v>
                </c:pt>
                <c:pt idx="508">
                  <c:v>-299.39999999999998</c:v>
                </c:pt>
                <c:pt idx="509">
                  <c:v>-177.4</c:v>
                </c:pt>
                <c:pt idx="510">
                  <c:v>-230.3</c:v>
                </c:pt>
                <c:pt idx="511">
                  <c:v>333.7</c:v>
                </c:pt>
                <c:pt idx="512">
                  <c:v>-274.89999999999998</c:v>
                </c:pt>
                <c:pt idx="513">
                  <c:v>110.1</c:v>
                </c:pt>
                <c:pt idx="514">
                  <c:v>-274.89999999999998</c:v>
                </c:pt>
                <c:pt idx="515">
                  <c:v>110.1</c:v>
                </c:pt>
                <c:pt idx="516">
                  <c:v>2214.1</c:v>
                </c:pt>
                <c:pt idx="517">
                  <c:v>10533.1</c:v>
                </c:pt>
                <c:pt idx="518">
                  <c:v>2541.9</c:v>
                </c:pt>
                <c:pt idx="519">
                  <c:v>11645.4</c:v>
                </c:pt>
                <c:pt idx="520">
                  <c:v>1700</c:v>
                </c:pt>
                <c:pt idx="521">
                  <c:v>9045.7999999999993</c:v>
                </c:pt>
                <c:pt idx="522">
                  <c:v>-2766.4</c:v>
                </c:pt>
                <c:pt idx="523">
                  <c:v>-10311.1</c:v>
                </c:pt>
                <c:pt idx="524">
                  <c:v>-3094.3</c:v>
                </c:pt>
                <c:pt idx="525">
                  <c:v>-11423.4</c:v>
                </c:pt>
                <c:pt idx="526">
                  <c:v>-2252.3000000000002</c:v>
                </c:pt>
                <c:pt idx="527">
                  <c:v>-8823.7999999999993</c:v>
                </c:pt>
                <c:pt idx="528">
                  <c:v>-2000</c:v>
                </c:pt>
                <c:pt idx="529">
                  <c:v>4739.8</c:v>
                </c:pt>
                <c:pt idx="530">
                  <c:v>2236.4</c:v>
                </c:pt>
                <c:pt idx="531">
                  <c:v>6910.6</c:v>
                </c:pt>
                <c:pt idx="532">
                  <c:v>-2006.7</c:v>
                </c:pt>
                <c:pt idx="533">
                  <c:v>-4148.3999999999996</c:v>
                </c:pt>
                <c:pt idx="534">
                  <c:v>1447.6</c:v>
                </c:pt>
                <c:pt idx="535">
                  <c:v>-4517.8</c:v>
                </c:pt>
                <c:pt idx="536">
                  <c:v>-2788.7</c:v>
                </c:pt>
                <c:pt idx="537">
                  <c:v>-6688.6</c:v>
                </c:pt>
                <c:pt idx="538">
                  <c:v>1454.3</c:v>
                </c:pt>
                <c:pt idx="539">
                  <c:v>4370.3999999999996</c:v>
                </c:pt>
                <c:pt idx="540">
                  <c:v>0</c:v>
                </c:pt>
              </c:numCache>
            </c:numRef>
          </c:xVal>
          <c:yVal>
            <c:numRef>
              <c:f>'1000X1200_C60'!$T$5:$T$569</c:f>
              <c:numCache>
                <c:formatCode>General</c:formatCode>
                <c:ptCount val="565"/>
                <c:pt idx="0">
                  <c:v>39081.699999999997</c:v>
                </c:pt>
                <c:pt idx="1">
                  <c:v>39081.699999999997</c:v>
                </c:pt>
                <c:pt idx="2">
                  <c:v>38150.9</c:v>
                </c:pt>
                <c:pt idx="3">
                  <c:v>38150.9</c:v>
                </c:pt>
                <c:pt idx="4">
                  <c:v>33297.5</c:v>
                </c:pt>
                <c:pt idx="5">
                  <c:v>33297.5</c:v>
                </c:pt>
                <c:pt idx="6">
                  <c:v>29337.4</c:v>
                </c:pt>
                <c:pt idx="7">
                  <c:v>29337.4</c:v>
                </c:pt>
                <c:pt idx="8">
                  <c:v>29342.2</c:v>
                </c:pt>
                <c:pt idx="9">
                  <c:v>29342.2</c:v>
                </c:pt>
                <c:pt idx="10">
                  <c:v>29158.7</c:v>
                </c:pt>
                <c:pt idx="11">
                  <c:v>29158.7</c:v>
                </c:pt>
                <c:pt idx="12">
                  <c:v>29120.1</c:v>
                </c:pt>
                <c:pt idx="13">
                  <c:v>29120.1</c:v>
                </c:pt>
                <c:pt idx="14">
                  <c:v>29120.1</c:v>
                </c:pt>
                <c:pt idx="15">
                  <c:v>29120.1</c:v>
                </c:pt>
                <c:pt idx="16">
                  <c:v>28902.9</c:v>
                </c:pt>
                <c:pt idx="17">
                  <c:v>28902.9</c:v>
                </c:pt>
                <c:pt idx="18">
                  <c:v>29081.5</c:v>
                </c:pt>
                <c:pt idx="19">
                  <c:v>29081.5</c:v>
                </c:pt>
                <c:pt idx="20">
                  <c:v>28898</c:v>
                </c:pt>
                <c:pt idx="21">
                  <c:v>28898</c:v>
                </c:pt>
                <c:pt idx="22">
                  <c:v>29120.1</c:v>
                </c:pt>
                <c:pt idx="23">
                  <c:v>29120.1</c:v>
                </c:pt>
                <c:pt idx="24">
                  <c:v>29120.1</c:v>
                </c:pt>
                <c:pt idx="25">
                  <c:v>29120.1</c:v>
                </c:pt>
                <c:pt idx="26">
                  <c:v>29276.2</c:v>
                </c:pt>
                <c:pt idx="27">
                  <c:v>29276.2</c:v>
                </c:pt>
                <c:pt idx="28">
                  <c:v>29083.1</c:v>
                </c:pt>
                <c:pt idx="29">
                  <c:v>29083.1</c:v>
                </c:pt>
                <c:pt idx="30">
                  <c:v>29344.400000000001</c:v>
                </c:pt>
                <c:pt idx="31">
                  <c:v>29344.400000000001</c:v>
                </c:pt>
                <c:pt idx="32">
                  <c:v>29120.1</c:v>
                </c:pt>
                <c:pt idx="33">
                  <c:v>29120.1</c:v>
                </c:pt>
                <c:pt idx="34">
                  <c:v>29120.1</c:v>
                </c:pt>
                <c:pt idx="35">
                  <c:v>29120.1</c:v>
                </c:pt>
                <c:pt idx="36">
                  <c:v>28964.1</c:v>
                </c:pt>
                <c:pt idx="37">
                  <c:v>28964.1</c:v>
                </c:pt>
                <c:pt idx="38">
                  <c:v>28895.8</c:v>
                </c:pt>
                <c:pt idx="39">
                  <c:v>28895.8</c:v>
                </c:pt>
                <c:pt idx="40">
                  <c:v>29157.200000000001</c:v>
                </c:pt>
                <c:pt idx="41">
                  <c:v>29157.200000000001</c:v>
                </c:pt>
                <c:pt idx="42">
                  <c:v>29120.1</c:v>
                </c:pt>
                <c:pt idx="43">
                  <c:v>29120.1</c:v>
                </c:pt>
                <c:pt idx="44">
                  <c:v>29120.1</c:v>
                </c:pt>
                <c:pt idx="45">
                  <c:v>29120.1</c:v>
                </c:pt>
                <c:pt idx="46">
                  <c:v>38281.300000000003</c:v>
                </c:pt>
                <c:pt idx="47">
                  <c:v>38281.300000000003</c:v>
                </c:pt>
                <c:pt idx="48">
                  <c:v>38284.199999999997</c:v>
                </c:pt>
                <c:pt idx="49">
                  <c:v>38284.199999999997</c:v>
                </c:pt>
                <c:pt idx="50">
                  <c:v>38174.1</c:v>
                </c:pt>
                <c:pt idx="51">
                  <c:v>38174.1</c:v>
                </c:pt>
                <c:pt idx="52">
                  <c:v>38150.9</c:v>
                </c:pt>
                <c:pt idx="53">
                  <c:v>38150.9</c:v>
                </c:pt>
                <c:pt idx="54">
                  <c:v>38150.9</c:v>
                </c:pt>
                <c:pt idx="55">
                  <c:v>38150.9</c:v>
                </c:pt>
                <c:pt idx="56">
                  <c:v>38020.5</c:v>
                </c:pt>
                <c:pt idx="57">
                  <c:v>38020.5</c:v>
                </c:pt>
                <c:pt idx="58">
                  <c:v>38127.699999999997</c:v>
                </c:pt>
                <c:pt idx="59">
                  <c:v>38127.699999999997</c:v>
                </c:pt>
                <c:pt idx="60">
                  <c:v>38017.599999999999</c:v>
                </c:pt>
                <c:pt idx="61">
                  <c:v>38017.599999999999</c:v>
                </c:pt>
                <c:pt idx="62">
                  <c:v>38150.9</c:v>
                </c:pt>
                <c:pt idx="63">
                  <c:v>38150.9</c:v>
                </c:pt>
                <c:pt idx="64">
                  <c:v>38150.9</c:v>
                </c:pt>
                <c:pt idx="65">
                  <c:v>38150.9</c:v>
                </c:pt>
                <c:pt idx="66">
                  <c:v>38244.5</c:v>
                </c:pt>
                <c:pt idx="67">
                  <c:v>38244.5</c:v>
                </c:pt>
                <c:pt idx="68">
                  <c:v>38128.699999999997</c:v>
                </c:pt>
                <c:pt idx="69">
                  <c:v>38128.699999999997</c:v>
                </c:pt>
                <c:pt idx="70">
                  <c:v>38285.5</c:v>
                </c:pt>
                <c:pt idx="71">
                  <c:v>38285.5</c:v>
                </c:pt>
                <c:pt idx="72">
                  <c:v>38150.9</c:v>
                </c:pt>
                <c:pt idx="73">
                  <c:v>38150.9</c:v>
                </c:pt>
                <c:pt idx="74">
                  <c:v>38150.9</c:v>
                </c:pt>
                <c:pt idx="75">
                  <c:v>38150.9</c:v>
                </c:pt>
                <c:pt idx="76">
                  <c:v>38057.300000000003</c:v>
                </c:pt>
                <c:pt idx="77">
                  <c:v>38057.300000000003</c:v>
                </c:pt>
                <c:pt idx="78">
                  <c:v>38016.300000000003</c:v>
                </c:pt>
                <c:pt idx="79">
                  <c:v>38016.300000000003</c:v>
                </c:pt>
                <c:pt idx="80">
                  <c:v>38173.1</c:v>
                </c:pt>
                <c:pt idx="81">
                  <c:v>38173.1</c:v>
                </c:pt>
                <c:pt idx="82">
                  <c:v>38150.9</c:v>
                </c:pt>
                <c:pt idx="83">
                  <c:v>38150.9</c:v>
                </c:pt>
                <c:pt idx="84">
                  <c:v>38150.9</c:v>
                </c:pt>
                <c:pt idx="85">
                  <c:v>38150.9</c:v>
                </c:pt>
                <c:pt idx="86">
                  <c:v>35658.9</c:v>
                </c:pt>
                <c:pt idx="87">
                  <c:v>35658.9</c:v>
                </c:pt>
                <c:pt idx="88">
                  <c:v>35663.800000000003</c:v>
                </c:pt>
                <c:pt idx="89">
                  <c:v>35663.800000000003</c:v>
                </c:pt>
                <c:pt idx="90">
                  <c:v>35480.300000000003</c:v>
                </c:pt>
                <c:pt idx="91">
                  <c:v>35480.300000000003</c:v>
                </c:pt>
                <c:pt idx="92">
                  <c:v>35441.699999999997</c:v>
                </c:pt>
                <c:pt idx="93">
                  <c:v>35441.699999999997</c:v>
                </c:pt>
                <c:pt idx="94">
                  <c:v>35441.699999999997</c:v>
                </c:pt>
                <c:pt idx="95">
                  <c:v>35441.699999999997</c:v>
                </c:pt>
                <c:pt idx="96">
                  <c:v>35224.400000000001</c:v>
                </c:pt>
                <c:pt idx="97">
                  <c:v>35224.400000000001</c:v>
                </c:pt>
                <c:pt idx="98">
                  <c:v>35403.1</c:v>
                </c:pt>
                <c:pt idx="99">
                  <c:v>35403.1</c:v>
                </c:pt>
                <c:pt idx="100">
                  <c:v>35219.599999999999</c:v>
                </c:pt>
                <c:pt idx="101">
                  <c:v>35219.599999999999</c:v>
                </c:pt>
                <c:pt idx="102">
                  <c:v>35441.699999999997</c:v>
                </c:pt>
                <c:pt idx="103">
                  <c:v>35441.699999999997</c:v>
                </c:pt>
                <c:pt idx="104">
                  <c:v>35441.699999999997</c:v>
                </c:pt>
                <c:pt idx="105">
                  <c:v>35441.699999999997</c:v>
                </c:pt>
                <c:pt idx="106">
                  <c:v>35597.699999999997</c:v>
                </c:pt>
                <c:pt idx="107">
                  <c:v>35597.699999999997</c:v>
                </c:pt>
                <c:pt idx="108">
                  <c:v>35404.6</c:v>
                </c:pt>
                <c:pt idx="109">
                  <c:v>35404.6</c:v>
                </c:pt>
                <c:pt idx="110">
                  <c:v>35666</c:v>
                </c:pt>
                <c:pt idx="111">
                  <c:v>35666</c:v>
                </c:pt>
                <c:pt idx="112">
                  <c:v>35441.699999999997</c:v>
                </c:pt>
                <c:pt idx="113">
                  <c:v>35441.699999999997</c:v>
                </c:pt>
                <c:pt idx="114">
                  <c:v>35441.699999999997</c:v>
                </c:pt>
                <c:pt idx="115">
                  <c:v>35441.699999999997</c:v>
                </c:pt>
                <c:pt idx="116">
                  <c:v>35285.699999999997</c:v>
                </c:pt>
                <c:pt idx="117">
                  <c:v>35285.699999999997</c:v>
                </c:pt>
                <c:pt idx="118">
                  <c:v>35217.4</c:v>
                </c:pt>
                <c:pt idx="119">
                  <c:v>35217.4</c:v>
                </c:pt>
                <c:pt idx="120">
                  <c:v>35478.699999999997</c:v>
                </c:pt>
                <c:pt idx="121">
                  <c:v>35478.699999999997</c:v>
                </c:pt>
                <c:pt idx="122">
                  <c:v>35441.699999999997</c:v>
                </c:pt>
                <c:pt idx="123">
                  <c:v>35441.699999999997</c:v>
                </c:pt>
                <c:pt idx="124">
                  <c:v>35441.699999999997</c:v>
                </c:pt>
                <c:pt idx="125">
                  <c:v>35441.699999999997</c:v>
                </c:pt>
                <c:pt idx="126">
                  <c:v>24484</c:v>
                </c:pt>
                <c:pt idx="127">
                  <c:v>24484</c:v>
                </c:pt>
                <c:pt idx="128">
                  <c:v>24488.9</c:v>
                </c:pt>
                <c:pt idx="129">
                  <c:v>24488.9</c:v>
                </c:pt>
                <c:pt idx="130">
                  <c:v>24305.4</c:v>
                </c:pt>
                <c:pt idx="131">
                  <c:v>24305.4</c:v>
                </c:pt>
                <c:pt idx="132">
                  <c:v>24266.799999999999</c:v>
                </c:pt>
                <c:pt idx="133">
                  <c:v>24266.799999999999</c:v>
                </c:pt>
                <c:pt idx="134">
                  <c:v>24266.799999999999</c:v>
                </c:pt>
                <c:pt idx="135">
                  <c:v>24266.799999999999</c:v>
                </c:pt>
                <c:pt idx="136">
                  <c:v>24049.5</c:v>
                </c:pt>
                <c:pt idx="137">
                  <c:v>24049.5</c:v>
                </c:pt>
                <c:pt idx="138">
                  <c:v>24228.2</c:v>
                </c:pt>
                <c:pt idx="139">
                  <c:v>24228.2</c:v>
                </c:pt>
                <c:pt idx="140">
                  <c:v>24044.7</c:v>
                </c:pt>
                <c:pt idx="141">
                  <c:v>24044.7</c:v>
                </c:pt>
                <c:pt idx="142">
                  <c:v>24266.799999999999</c:v>
                </c:pt>
                <c:pt idx="143">
                  <c:v>24266.799999999999</c:v>
                </c:pt>
                <c:pt idx="144">
                  <c:v>24266.799999999999</c:v>
                </c:pt>
                <c:pt idx="145">
                  <c:v>24266.799999999999</c:v>
                </c:pt>
                <c:pt idx="146">
                  <c:v>24422.799999999999</c:v>
                </c:pt>
                <c:pt idx="147">
                  <c:v>24422.799999999999</c:v>
                </c:pt>
                <c:pt idx="148">
                  <c:v>24229.7</c:v>
                </c:pt>
                <c:pt idx="149">
                  <c:v>24229.7</c:v>
                </c:pt>
                <c:pt idx="150">
                  <c:v>24491.1</c:v>
                </c:pt>
                <c:pt idx="151">
                  <c:v>24491.1</c:v>
                </c:pt>
                <c:pt idx="152">
                  <c:v>24266.799999999999</c:v>
                </c:pt>
                <c:pt idx="153">
                  <c:v>24266.799999999999</c:v>
                </c:pt>
                <c:pt idx="154">
                  <c:v>24266.799999999999</c:v>
                </c:pt>
                <c:pt idx="155">
                  <c:v>24266.799999999999</c:v>
                </c:pt>
                <c:pt idx="156">
                  <c:v>24110.799999999999</c:v>
                </c:pt>
                <c:pt idx="157">
                  <c:v>24110.799999999999</c:v>
                </c:pt>
                <c:pt idx="158">
                  <c:v>24042.5</c:v>
                </c:pt>
                <c:pt idx="159">
                  <c:v>24042.5</c:v>
                </c:pt>
                <c:pt idx="160">
                  <c:v>24303.9</c:v>
                </c:pt>
                <c:pt idx="161">
                  <c:v>24303.9</c:v>
                </c:pt>
                <c:pt idx="162">
                  <c:v>24266.799999999999</c:v>
                </c:pt>
                <c:pt idx="163">
                  <c:v>24266.799999999999</c:v>
                </c:pt>
                <c:pt idx="164">
                  <c:v>24266.799999999999</c:v>
                </c:pt>
                <c:pt idx="165">
                  <c:v>24266.799999999999</c:v>
                </c:pt>
                <c:pt idx="166">
                  <c:v>33427.9</c:v>
                </c:pt>
                <c:pt idx="167">
                  <c:v>33427.9</c:v>
                </c:pt>
                <c:pt idx="168">
                  <c:v>33430.800000000003</c:v>
                </c:pt>
                <c:pt idx="169">
                  <c:v>33430.800000000003</c:v>
                </c:pt>
                <c:pt idx="170">
                  <c:v>33320.699999999997</c:v>
                </c:pt>
                <c:pt idx="171">
                  <c:v>33320.699999999997</c:v>
                </c:pt>
                <c:pt idx="172">
                  <c:v>33297.5</c:v>
                </c:pt>
                <c:pt idx="173">
                  <c:v>33297.5</c:v>
                </c:pt>
                <c:pt idx="174">
                  <c:v>33297.5</c:v>
                </c:pt>
                <c:pt idx="175">
                  <c:v>33297.5</c:v>
                </c:pt>
                <c:pt idx="176">
                  <c:v>33167.199999999997</c:v>
                </c:pt>
                <c:pt idx="177">
                  <c:v>33167.199999999997</c:v>
                </c:pt>
                <c:pt idx="178">
                  <c:v>33274.400000000001</c:v>
                </c:pt>
                <c:pt idx="179">
                  <c:v>33274.400000000001</c:v>
                </c:pt>
                <c:pt idx="180">
                  <c:v>33164.300000000003</c:v>
                </c:pt>
                <c:pt idx="181">
                  <c:v>33164.300000000003</c:v>
                </c:pt>
                <c:pt idx="182">
                  <c:v>33297.5</c:v>
                </c:pt>
                <c:pt idx="183">
                  <c:v>33297.5</c:v>
                </c:pt>
                <c:pt idx="184">
                  <c:v>33297.5</c:v>
                </c:pt>
                <c:pt idx="185">
                  <c:v>33297.5</c:v>
                </c:pt>
                <c:pt idx="186">
                  <c:v>33391.199999999997</c:v>
                </c:pt>
                <c:pt idx="187">
                  <c:v>33391.199999999997</c:v>
                </c:pt>
                <c:pt idx="188">
                  <c:v>33275.300000000003</c:v>
                </c:pt>
                <c:pt idx="189">
                  <c:v>33275.300000000003</c:v>
                </c:pt>
                <c:pt idx="190">
                  <c:v>33432.1</c:v>
                </c:pt>
                <c:pt idx="191">
                  <c:v>33432.1</c:v>
                </c:pt>
                <c:pt idx="192">
                  <c:v>33297.5</c:v>
                </c:pt>
                <c:pt idx="193">
                  <c:v>33297.5</c:v>
                </c:pt>
                <c:pt idx="194">
                  <c:v>33297.5</c:v>
                </c:pt>
                <c:pt idx="195">
                  <c:v>33297.5</c:v>
                </c:pt>
                <c:pt idx="196">
                  <c:v>33203.9</c:v>
                </c:pt>
                <c:pt idx="197">
                  <c:v>33203.9</c:v>
                </c:pt>
                <c:pt idx="198">
                  <c:v>33163</c:v>
                </c:pt>
                <c:pt idx="199">
                  <c:v>33163</c:v>
                </c:pt>
                <c:pt idx="200">
                  <c:v>33319.800000000003</c:v>
                </c:pt>
                <c:pt idx="201">
                  <c:v>33319.800000000003</c:v>
                </c:pt>
                <c:pt idx="202">
                  <c:v>33297.5</c:v>
                </c:pt>
                <c:pt idx="203">
                  <c:v>33297.5</c:v>
                </c:pt>
                <c:pt idx="204">
                  <c:v>33297.5</c:v>
                </c:pt>
                <c:pt idx="205">
                  <c:v>33297.5</c:v>
                </c:pt>
                <c:pt idx="206">
                  <c:v>30805.599999999999</c:v>
                </c:pt>
                <c:pt idx="207">
                  <c:v>30805.599999999999</c:v>
                </c:pt>
                <c:pt idx="208">
                  <c:v>30810.400000000001</c:v>
                </c:pt>
                <c:pt idx="209">
                  <c:v>30810.400000000001</c:v>
                </c:pt>
                <c:pt idx="210">
                  <c:v>30626.9</c:v>
                </c:pt>
                <c:pt idx="211">
                  <c:v>30626.9</c:v>
                </c:pt>
                <c:pt idx="212">
                  <c:v>30588.3</c:v>
                </c:pt>
                <c:pt idx="213">
                  <c:v>30588.3</c:v>
                </c:pt>
                <c:pt idx="214">
                  <c:v>30588.3</c:v>
                </c:pt>
                <c:pt idx="215">
                  <c:v>30588.3</c:v>
                </c:pt>
                <c:pt idx="216">
                  <c:v>30371.1</c:v>
                </c:pt>
                <c:pt idx="217">
                  <c:v>30371.1</c:v>
                </c:pt>
                <c:pt idx="218">
                  <c:v>30549.7</c:v>
                </c:pt>
                <c:pt idx="219">
                  <c:v>30549.7</c:v>
                </c:pt>
                <c:pt idx="220">
                  <c:v>30366.2</c:v>
                </c:pt>
                <c:pt idx="221">
                  <c:v>30366.2</c:v>
                </c:pt>
                <c:pt idx="222">
                  <c:v>30588.3</c:v>
                </c:pt>
                <c:pt idx="223">
                  <c:v>30588.3</c:v>
                </c:pt>
                <c:pt idx="224">
                  <c:v>30588.3</c:v>
                </c:pt>
                <c:pt idx="225">
                  <c:v>30588.3</c:v>
                </c:pt>
                <c:pt idx="226">
                  <c:v>30744.3</c:v>
                </c:pt>
                <c:pt idx="227">
                  <c:v>30744.3</c:v>
                </c:pt>
                <c:pt idx="228">
                  <c:v>30551.200000000001</c:v>
                </c:pt>
                <c:pt idx="229">
                  <c:v>30551.200000000001</c:v>
                </c:pt>
                <c:pt idx="230">
                  <c:v>30812.6</c:v>
                </c:pt>
                <c:pt idx="231">
                  <c:v>30812.6</c:v>
                </c:pt>
                <c:pt idx="232">
                  <c:v>30588.3</c:v>
                </c:pt>
                <c:pt idx="233">
                  <c:v>30588.3</c:v>
                </c:pt>
                <c:pt idx="234">
                  <c:v>30588.3</c:v>
                </c:pt>
                <c:pt idx="235">
                  <c:v>30588.3</c:v>
                </c:pt>
                <c:pt idx="236">
                  <c:v>30432.3</c:v>
                </c:pt>
                <c:pt idx="237">
                  <c:v>30432.3</c:v>
                </c:pt>
                <c:pt idx="238">
                  <c:v>30364</c:v>
                </c:pt>
                <c:pt idx="239">
                  <c:v>30364</c:v>
                </c:pt>
                <c:pt idx="240">
                  <c:v>30625.4</c:v>
                </c:pt>
                <c:pt idx="241">
                  <c:v>30625.4</c:v>
                </c:pt>
                <c:pt idx="242">
                  <c:v>30588.3</c:v>
                </c:pt>
                <c:pt idx="243">
                  <c:v>30588.3</c:v>
                </c:pt>
                <c:pt idx="244">
                  <c:v>30588.3</c:v>
                </c:pt>
                <c:pt idx="245">
                  <c:v>30588.3</c:v>
                </c:pt>
                <c:pt idx="246">
                  <c:v>31732.799999999999</c:v>
                </c:pt>
                <c:pt idx="247">
                  <c:v>31732.799999999999</c:v>
                </c:pt>
                <c:pt idx="248">
                  <c:v>31464.7</c:v>
                </c:pt>
                <c:pt idx="249">
                  <c:v>31464.7</c:v>
                </c:pt>
                <c:pt idx="250">
                  <c:v>31383.1</c:v>
                </c:pt>
                <c:pt idx="251">
                  <c:v>31383.1</c:v>
                </c:pt>
                <c:pt idx="252">
                  <c:v>28529</c:v>
                </c:pt>
                <c:pt idx="253">
                  <c:v>28529</c:v>
                </c:pt>
                <c:pt idx="254">
                  <c:v>28797.1</c:v>
                </c:pt>
                <c:pt idx="255">
                  <c:v>28797.1</c:v>
                </c:pt>
                <c:pt idx="256">
                  <c:v>28878.7</c:v>
                </c:pt>
                <c:pt idx="257">
                  <c:v>28878.7</c:v>
                </c:pt>
                <c:pt idx="258">
                  <c:v>31694.7</c:v>
                </c:pt>
                <c:pt idx="259">
                  <c:v>31694.7</c:v>
                </c:pt>
                <c:pt idx="260">
                  <c:v>31289</c:v>
                </c:pt>
                <c:pt idx="261">
                  <c:v>31289</c:v>
                </c:pt>
                <c:pt idx="262">
                  <c:v>31198</c:v>
                </c:pt>
                <c:pt idx="263">
                  <c:v>31198</c:v>
                </c:pt>
                <c:pt idx="264">
                  <c:v>28567.1</c:v>
                </c:pt>
                <c:pt idx="265">
                  <c:v>28567.1</c:v>
                </c:pt>
                <c:pt idx="266">
                  <c:v>28972.799999999999</c:v>
                </c:pt>
                <c:pt idx="267">
                  <c:v>28972.799999999999</c:v>
                </c:pt>
                <c:pt idx="268">
                  <c:v>29063.9</c:v>
                </c:pt>
                <c:pt idx="269">
                  <c:v>29063.9</c:v>
                </c:pt>
                <c:pt idx="270">
                  <c:v>38069.4</c:v>
                </c:pt>
                <c:pt idx="271">
                  <c:v>38069.4</c:v>
                </c:pt>
                <c:pt idx="272">
                  <c:v>36794.1</c:v>
                </c:pt>
                <c:pt idx="273">
                  <c:v>36794.1</c:v>
                </c:pt>
                <c:pt idx="274">
                  <c:v>31965.3</c:v>
                </c:pt>
                <c:pt idx="275">
                  <c:v>31965.3</c:v>
                </c:pt>
                <c:pt idx="276">
                  <c:v>25066.6</c:v>
                </c:pt>
                <c:pt idx="277">
                  <c:v>25066.6</c:v>
                </c:pt>
                <c:pt idx="278">
                  <c:v>27316.7</c:v>
                </c:pt>
                <c:pt idx="279">
                  <c:v>27316.7</c:v>
                </c:pt>
                <c:pt idx="280">
                  <c:v>25941.599999999999</c:v>
                </c:pt>
                <c:pt idx="281">
                  <c:v>25941.599999999999</c:v>
                </c:pt>
                <c:pt idx="282">
                  <c:v>28972.9</c:v>
                </c:pt>
                <c:pt idx="283">
                  <c:v>28972.9</c:v>
                </c:pt>
                <c:pt idx="284">
                  <c:v>28972.9</c:v>
                </c:pt>
                <c:pt idx="285">
                  <c:v>28972.9</c:v>
                </c:pt>
                <c:pt idx="286">
                  <c:v>32879.300000000003</c:v>
                </c:pt>
                <c:pt idx="287">
                  <c:v>32879.300000000003</c:v>
                </c:pt>
                <c:pt idx="288">
                  <c:v>32004.3</c:v>
                </c:pt>
                <c:pt idx="289">
                  <c:v>32004.3</c:v>
                </c:pt>
                <c:pt idx="290">
                  <c:v>30629.200000000001</c:v>
                </c:pt>
                <c:pt idx="291">
                  <c:v>30629.200000000001</c:v>
                </c:pt>
                <c:pt idx="292">
                  <c:v>28972.9</c:v>
                </c:pt>
                <c:pt idx="293">
                  <c:v>28972.9</c:v>
                </c:pt>
                <c:pt idx="294">
                  <c:v>28972.9</c:v>
                </c:pt>
                <c:pt idx="295">
                  <c:v>28972.9</c:v>
                </c:pt>
                <c:pt idx="296">
                  <c:v>30097.7</c:v>
                </c:pt>
                <c:pt idx="297">
                  <c:v>30097.7</c:v>
                </c:pt>
                <c:pt idx="298">
                  <c:v>31997.4</c:v>
                </c:pt>
                <c:pt idx="299">
                  <c:v>31997.4</c:v>
                </c:pt>
                <c:pt idx="300">
                  <c:v>27298.1</c:v>
                </c:pt>
                <c:pt idx="301">
                  <c:v>27298.1</c:v>
                </c:pt>
                <c:pt idx="302">
                  <c:v>28972.9</c:v>
                </c:pt>
                <c:pt idx="303">
                  <c:v>28972.9</c:v>
                </c:pt>
                <c:pt idx="304">
                  <c:v>28972.9</c:v>
                </c:pt>
                <c:pt idx="305">
                  <c:v>28972.9</c:v>
                </c:pt>
                <c:pt idx="306">
                  <c:v>27848.2</c:v>
                </c:pt>
                <c:pt idx="307">
                  <c:v>27848.2</c:v>
                </c:pt>
                <c:pt idx="308">
                  <c:v>30647.8</c:v>
                </c:pt>
                <c:pt idx="309">
                  <c:v>30647.8</c:v>
                </c:pt>
                <c:pt idx="310">
                  <c:v>25948.400000000001</c:v>
                </c:pt>
                <c:pt idx="311">
                  <c:v>25948.400000000001</c:v>
                </c:pt>
                <c:pt idx="312">
                  <c:v>28972.9</c:v>
                </c:pt>
                <c:pt idx="313">
                  <c:v>28972.9</c:v>
                </c:pt>
                <c:pt idx="314">
                  <c:v>28972.9</c:v>
                </c:pt>
                <c:pt idx="315">
                  <c:v>28972.9</c:v>
                </c:pt>
                <c:pt idx="316">
                  <c:v>34450.300000000003</c:v>
                </c:pt>
                <c:pt idx="317">
                  <c:v>34450.300000000003</c:v>
                </c:pt>
                <c:pt idx="318">
                  <c:v>35800.400000000001</c:v>
                </c:pt>
                <c:pt idx="319">
                  <c:v>35800.400000000001</c:v>
                </c:pt>
                <c:pt idx="320">
                  <c:v>34975.300000000003</c:v>
                </c:pt>
                <c:pt idx="321">
                  <c:v>34975.300000000003</c:v>
                </c:pt>
                <c:pt idx="322">
                  <c:v>36794.1</c:v>
                </c:pt>
                <c:pt idx="323">
                  <c:v>36794.1</c:v>
                </c:pt>
                <c:pt idx="324">
                  <c:v>36794.1</c:v>
                </c:pt>
                <c:pt idx="325">
                  <c:v>36794.1</c:v>
                </c:pt>
                <c:pt idx="326">
                  <c:v>39137.9</c:v>
                </c:pt>
                <c:pt idx="327">
                  <c:v>39137.9</c:v>
                </c:pt>
                <c:pt idx="328">
                  <c:v>38612.9</c:v>
                </c:pt>
                <c:pt idx="329">
                  <c:v>38612.9</c:v>
                </c:pt>
                <c:pt idx="330">
                  <c:v>37787.9</c:v>
                </c:pt>
                <c:pt idx="331">
                  <c:v>37787.9</c:v>
                </c:pt>
                <c:pt idx="332">
                  <c:v>36794.1</c:v>
                </c:pt>
                <c:pt idx="333">
                  <c:v>36794.1</c:v>
                </c:pt>
                <c:pt idx="334">
                  <c:v>36794.1</c:v>
                </c:pt>
                <c:pt idx="335">
                  <c:v>36794.1</c:v>
                </c:pt>
                <c:pt idx="336">
                  <c:v>37468.9</c:v>
                </c:pt>
                <c:pt idx="337">
                  <c:v>37468.9</c:v>
                </c:pt>
                <c:pt idx="338">
                  <c:v>38608.800000000003</c:v>
                </c:pt>
                <c:pt idx="339">
                  <c:v>38608.800000000003</c:v>
                </c:pt>
                <c:pt idx="340">
                  <c:v>35789.199999999997</c:v>
                </c:pt>
                <c:pt idx="341">
                  <c:v>35789.199999999997</c:v>
                </c:pt>
                <c:pt idx="342">
                  <c:v>36794.1</c:v>
                </c:pt>
                <c:pt idx="343">
                  <c:v>36794.1</c:v>
                </c:pt>
                <c:pt idx="344">
                  <c:v>36794.1</c:v>
                </c:pt>
                <c:pt idx="345">
                  <c:v>36794.1</c:v>
                </c:pt>
                <c:pt idx="346">
                  <c:v>36119.300000000003</c:v>
                </c:pt>
                <c:pt idx="347">
                  <c:v>36119.300000000003</c:v>
                </c:pt>
                <c:pt idx="348">
                  <c:v>37799</c:v>
                </c:pt>
                <c:pt idx="349">
                  <c:v>37799</c:v>
                </c:pt>
                <c:pt idx="350">
                  <c:v>34979.4</c:v>
                </c:pt>
                <c:pt idx="351">
                  <c:v>34979.4</c:v>
                </c:pt>
                <c:pt idx="352">
                  <c:v>36794.1</c:v>
                </c:pt>
                <c:pt idx="353">
                  <c:v>36794.1</c:v>
                </c:pt>
                <c:pt idx="354">
                  <c:v>36794.1</c:v>
                </c:pt>
                <c:pt idx="355">
                  <c:v>36794.1</c:v>
                </c:pt>
                <c:pt idx="356">
                  <c:v>30541.4</c:v>
                </c:pt>
                <c:pt idx="357">
                  <c:v>30541.4</c:v>
                </c:pt>
                <c:pt idx="358">
                  <c:v>32791.5</c:v>
                </c:pt>
                <c:pt idx="359">
                  <c:v>32791.5</c:v>
                </c:pt>
                <c:pt idx="360">
                  <c:v>31416.400000000001</c:v>
                </c:pt>
                <c:pt idx="361">
                  <c:v>31416.400000000001</c:v>
                </c:pt>
                <c:pt idx="362">
                  <c:v>34447.800000000003</c:v>
                </c:pt>
                <c:pt idx="363">
                  <c:v>34447.800000000003</c:v>
                </c:pt>
                <c:pt idx="364">
                  <c:v>34447.800000000003</c:v>
                </c:pt>
                <c:pt idx="365">
                  <c:v>34447.800000000003</c:v>
                </c:pt>
                <c:pt idx="366">
                  <c:v>38354.1</c:v>
                </c:pt>
                <c:pt idx="367">
                  <c:v>38354.1</c:v>
                </c:pt>
                <c:pt idx="368">
                  <c:v>37479.1</c:v>
                </c:pt>
                <c:pt idx="369">
                  <c:v>37479.1</c:v>
                </c:pt>
                <c:pt idx="370">
                  <c:v>36104</c:v>
                </c:pt>
                <c:pt idx="371">
                  <c:v>36104</c:v>
                </c:pt>
                <c:pt idx="372">
                  <c:v>34447.800000000003</c:v>
                </c:pt>
                <c:pt idx="373">
                  <c:v>34447.800000000003</c:v>
                </c:pt>
                <c:pt idx="374">
                  <c:v>34447.800000000003</c:v>
                </c:pt>
                <c:pt idx="375">
                  <c:v>34447.800000000003</c:v>
                </c:pt>
                <c:pt idx="376">
                  <c:v>35572.5</c:v>
                </c:pt>
                <c:pt idx="377">
                  <c:v>35572.5</c:v>
                </c:pt>
                <c:pt idx="378">
                  <c:v>37472.300000000003</c:v>
                </c:pt>
                <c:pt idx="379">
                  <c:v>37472.300000000003</c:v>
                </c:pt>
                <c:pt idx="380">
                  <c:v>32772.9</c:v>
                </c:pt>
                <c:pt idx="381">
                  <c:v>32772.9</c:v>
                </c:pt>
                <c:pt idx="382">
                  <c:v>34447.800000000003</c:v>
                </c:pt>
                <c:pt idx="383">
                  <c:v>34447.800000000003</c:v>
                </c:pt>
                <c:pt idx="384">
                  <c:v>34447.800000000003</c:v>
                </c:pt>
                <c:pt idx="385">
                  <c:v>34447.800000000003</c:v>
                </c:pt>
                <c:pt idx="386">
                  <c:v>33323</c:v>
                </c:pt>
                <c:pt idx="387">
                  <c:v>33323</c:v>
                </c:pt>
                <c:pt idx="388">
                  <c:v>36122.6</c:v>
                </c:pt>
                <c:pt idx="389">
                  <c:v>36122.6</c:v>
                </c:pt>
                <c:pt idx="390">
                  <c:v>31423.3</c:v>
                </c:pt>
                <c:pt idx="391">
                  <c:v>31423.3</c:v>
                </c:pt>
                <c:pt idx="392">
                  <c:v>34447.800000000003</c:v>
                </c:pt>
                <c:pt idx="393">
                  <c:v>34447.800000000003</c:v>
                </c:pt>
                <c:pt idx="394">
                  <c:v>34447.800000000003</c:v>
                </c:pt>
                <c:pt idx="395">
                  <c:v>34447.800000000003</c:v>
                </c:pt>
                <c:pt idx="396">
                  <c:v>20237.8</c:v>
                </c:pt>
                <c:pt idx="397">
                  <c:v>20237.8</c:v>
                </c:pt>
                <c:pt idx="398">
                  <c:v>22487.9</c:v>
                </c:pt>
                <c:pt idx="399">
                  <c:v>22487.9</c:v>
                </c:pt>
                <c:pt idx="400">
                  <c:v>21112.7</c:v>
                </c:pt>
                <c:pt idx="401">
                  <c:v>21112.7</c:v>
                </c:pt>
                <c:pt idx="402">
                  <c:v>24144.1</c:v>
                </c:pt>
                <c:pt idx="403">
                  <c:v>24144.1</c:v>
                </c:pt>
                <c:pt idx="404">
                  <c:v>24144.1</c:v>
                </c:pt>
                <c:pt idx="405">
                  <c:v>24144.1</c:v>
                </c:pt>
                <c:pt idx="406">
                  <c:v>28050.5</c:v>
                </c:pt>
                <c:pt idx="407">
                  <c:v>28050.5</c:v>
                </c:pt>
                <c:pt idx="408">
                  <c:v>27175.5</c:v>
                </c:pt>
                <c:pt idx="409">
                  <c:v>27175.5</c:v>
                </c:pt>
                <c:pt idx="410">
                  <c:v>25800.3</c:v>
                </c:pt>
                <c:pt idx="411">
                  <c:v>25800.3</c:v>
                </c:pt>
                <c:pt idx="412">
                  <c:v>24144.1</c:v>
                </c:pt>
                <c:pt idx="413">
                  <c:v>24144.1</c:v>
                </c:pt>
                <c:pt idx="414">
                  <c:v>24144.1</c:v>
                </c:pt>
                <c:pt idx="415">
                  <c:v>24144.1</c:v>
                </c:pt>
                <c:pt idx="416">
                  <c:v>25268.799999999999</c:v>
                </c:pt>
                <c:pt idx="417">
                  <c:v>25268.799999999999</c:v>
                </c:pt>
                <c:pt idx="418">
                  <c:v>27168.6</c:v>
                </c:pt>
                <c:pt idx="419">
                  <c:v>27168.6</c:v>
                </c:pt>
                <c:pt idx="420">
                  <c:v>22469.3</c:v>
                </c:pt>
                <c:pt idx="421">
                  <c:v>22469.3</c:v>
                </c:pt>
                <c:pt idx="422">
                  <c:v>24144.1</c:v>
                </c:pt>
                <c:pt idx="423">
                  <c:v>24144.1</c:v>
                </c:pt>
                <c:pt idx="424">
                  <c:v>24144.1</c:v>
                </c:pt>
                <c:pt idx="425">
                  <c:v>24144.1</c:v>
                </c:pt>
                <c:pt idx="426">
                  <c:v>23019.4</c:v>
                </c:pt>
                <c:pt idx="427">
                  <c:v>23019.4</c:v>
                </c:pt>
                <c:pt idx="428">
                  <c:v>25819</c:v>
                </c:pt>
                <c:pt idx="429">
                  <c:v>25819</c:v>
                </c:pt>
                <c:pt idx="430">
                  <c:v>21119.599999999999</c:v>
                </c:pt>
                <c:pt idx="431">
                  <c:v>21119.599999999999</c:v>
                </c:pt>
                <c:pt idx="432">
                  <c:v>24144.1</c:v>
                </c:pt>
                <c:pt idx="433">
                  <c:v>24144.1</c:v>
                </c:pt>
                <c:pt idx="434">
                  <c:v>24144.1</c:v>
                </c:pt>
                <c:pt idx="435">
                  <c:v>24144.1</c:v>
                </c:pt>
                <c:pt idx="436">
                  <c:v>29621.5</c:v>
                </c:pt>
                <c:pt idx="437">
                  <c:v>29621.5</c:v>
                </c:pt>
                <c:pt idx="438">
                  <c:v>30971.599999999999</c:v>
                </c:pt>
                <c:pt idx="439">
                  <c:v>30971.599999999999</c:v>
                </c:pt>
                <c:pt idx="440">
                  <c:v>30146.5</c:v>
                </c:pt>
                <c:pt idx="441">
                  <c:v>30146.5</c:v>
                </c:pt>
                <c:pt idx="442">
                  <c:v>31965.3</c:v>
                </c:pt>
                <c:pt idx="443">
                  <c:v>31965.3</c:v>
                </c:pt>
                <c:pt idx="444">
                  <c:v>31965.3</c:v>
                </c:pt>
                <c:pt idx="445">
                  <c:v>31965.3</c:v>
                </c:pt>
                <c:pt idx="446">
                  <c:v>34309.1</c:v>
                </c:pt>
                <c:pt idx="447">
                  <c:v>34309.1</c:v>
                </c:pt>
                <c:pt idx="448">
                  <c:v>33784.1</c:v>
                </c:pt>
                <c:pt idx="449">
                  <c:v>33784.1</c:v>
                </c:pt>
                <c:pt idx="450">
                  <c:v>32959</c:v>
                </c:pt>
                <c:pt idx="451">
                  <c:v>32959</c:v>
                </c:pt>
                <c:pt idx="452">
                  <c:v>31965.3</c:v>
                </c:pt>
                <c:pt idx="453">
                  <c:v>31965.3</c:v>
                </c:pt>
                <c:pt idx="454">
                  <c:v>31965.3</c:v>
                </c:pt>
                <c:pt idx="455">
                  <c:v>31965.3</c:v>
                </c:pt>
                <c:pt idx="456">
                  <c:v>32640.1</c:v>
                </c:pt>
                <c:pt idx="457">
                  <c:v>32640.1</c:v>
                </c:pt>
                <c:pt idx="458">
                  <c:v>33780</c:v>
                </c:pt>
                <c:pt idx="459">
                  <c:v>33780</c:v>
                </c:pt>
                <c:pt idx="460">
                  <c:v>30960.400000000001</c:v>
                </c:pt>
                <c:pt idx="461">
                  <c:v>30960.400000000001</c:v>
                </c:pt>
                <c:pt idx="462">
                  <c:v>31965.3</c:v>
                </c:pt>
                <c:pt idx="463">
                  <c:v>31965.3</c:v>
                </c:pt>
                <c:pt idx="464">
                  <c:v>31965.3</c:v>
                </c:pt>
                <c:pt idx="465">
                  <c:v>31965.3</c:v>
                </c:pt>
                <c:pt idx="466">
                  <c:v>31290.5</c:v>
                </c:pt>
                <c:pt idx="467">
                  <c:v>31290.5</c:v>
                </c:pt>
                <c:pt idx="468">
                  <c:v>32970.199999999997</c:v>
                </c:pt>
                <c:pt idx="469">
                  <c:v>32970.199999999997</c:v>
                </c:pt>
                <c:pt idx="470">
                  <c:v>30150.6</c:v>
                </c:pt>
                <c:pt idx="471">
                  <c:v>30150.6</c:v>
                </c:pt>
                <c:pt idx="472">
                  <c:v>31965.3</c:v>
                </c:pt>
                <c:pt idx="473">
                  <c:v>31965.3</c:v>
                </c:pt>
                <c:pt idx="474">
                  <c:v>31965.3</c:v>
                </c:pt>
                <c:pt idx="475">
                  <c:v>31965.3</c:v>
                </c:pt>
                <c:pt idx="476">
                  <c:v>25712.6</c:v>
                </c:pt>
                <c:pt idx="477">
                  <c:v>25712.6</c:v>
                </c:pt>
                <c:pt idx="478">
                  <c:v>27962.7</c:v>
                </c:pt>
                <c:pt idx="479">
                  <c:v>27962.7</c:v>
                </c:pt>
                <c:pt idx="480">
                  <c:v>26587.599999999999</c:v>
                </c:pt>
                <c:pt idx="481">
                  <c:v>26587.599999999999</c:v>
                </c:pt>
                <c:pt idx="482">
                  <c:v>29618.9</c:v>
                </c:pt>
                <c:pt idx="483">
                  <c:v>29618.9</c:v>
                </c:pt>
                <c:pt idx="484">
                  <c:v>29618.9</c:v>
                </c:pt>
                <c:pt idx="485">
                  <c:v>29618.9</c:v>
                </c:pt>
                <c:pt idx="486">
                  <c:v>33525.300000000003</c:v>
                </c:pt>
                <c:pt idx="487">
                  <c:v>33525.300000000003</c:v>
                </c:pt>
                <c:pt idx="488">
                  <c:v>32650.3</c:v>
                </c:pt>
                <c:pt idx="489">
                  <c:v>32650.3</c:v>
                </c:pt>
                <c:pt idx="490">
                  <c:v>31275.200000000001</c:v>
                </c:pt>
                <c:pt idx="491">
                  <c:v>31275.200000000001</c:v>
                </c:pt>
                <c:pt idx="492">
                  <c:v>29618.9</c:v>
                </c:pt>
                <c:pt idx="493">
                  <c:v>29618.9</c:v>
                </c:pt>
                <c:pt idx="494">
                  <c:v>29618.9</c:v>
                </c:pt>
                <c:pt idx="495">
                  <c:v>29618.9</c:v>
                </c:pt>
                <c:pt idx="496">
                  <c:v>30743.7</c:v>
                </c:pt>
                <c:pt idx="497">
                  <c:v>30743.7</c:v>
                </c:pt>
                <c:pt idx="498">
                  <c:v>32643.4</c:v>
                </c:pt>
                <c:pt idx="499">
                  <c:v>32643.4</c:v>
                </c:pt>
                <c:pt idx="500">
                  <c:v>27944.1</c:v>
                </c:pt>
                <c:pt idx="501">
                  <c:v>27944.1</c:v>
                </c:pt>
                <c:pt idx="502">
                  <c:v>29618.9</c:v>
                </c:pt>
                <c:pt idx="503">
                  <c:v>29618.9</c:v>
                </c:pt>
                <c:pt idx="504">
                  <c:v>29618.9</c:v>
                </c:pt>
                <c:pt idx="505">
                  <c:v>29618.9</c:v>
                </c:pt>
                <c:pt idx="506">
                  <c:v>28494.2</c:v>
                </c:pt>
                <c:pt idx="507">
                  <c:v>28494.2</c:v>
                </c:pt>
                <c:pt idx="508">
                  <c:v>31293.8</c:v>
                </c:pt>
                <c:pt idx="509">
                  <c:v>31293.8</c:v>
                </c:pt>
                <c:pt idx="510">
                  <c:v>26594.400000000001</c:v>
                </c:pt>
                <c:pt idx="511">
                  <c:v>26594.400000000001</c:v>
                </c:pt>
                <c:pt idx="512">
                  <c:v>29618.9</c:v>
                </c:pt>
                <c:pt idx="513">
                  <c:v>29618.9</c:v>
                </c:pt>
                <c:pt idx="514">
                  <c:v>29618.9</c:v>
                </c:pt>
                <c:pt idx="515">
                  <c:v>29618.9</c:v>
                </c:pt>
                <c:pt idx="516">
                  <c:v>5633.1</c:v>
                </c:pt>
                <c:pt idx="517">
                  <c:v>5633.1</c:v>
                </c:pt>
                <c:pt idx="518">
                  <c:v>5889.5</c:v>
                </c:pt>
                <c:pt idx="519">
                  <c:v>5889.5</c:v>
                </c:pt>
                <c:pt idx="520">
                  <c:v>7427.8</c:v>
                </c:pt>
                <c:pt idx="521">
                  <c:v>7427.8</c:v>
                </c:pt>
                <c:pt idx="522">
                  <c:v>52812.5</c:v>
                </c:pt>
                <c:pt idx="523">
                  <c:v>52812.5</c:v>
                </c:pt>
                <c:pt idx="524">
                  <c:v>52556.1</c:v>
                </c:pt>
                <c:pt idx="525">
                  <c:v>52556.1</c:v>
                </c:pt>
                <c:pt idx="526">
                  <c:v>51017.8</c:v>
                </c:pt>
                <c:pt idx="527">
                  <c:v>51017.8</c:v>
                </c:pt>
                <c:pt idx="528">
                  <c:v>50040.5</c:v>
                </c:pt>
                <c:pt idx="529">
                  <c:v>50040.5</c:v>
                </c:pt>
                <c:pt idx="530">
                  <c:v>36490</c:v>
                </c:pt>
                <c:pt idx="531">
                  <c:v>36490</c:v>
                </c:pt>
                <c:pt idx="532">
                  <c:v>38158.5</c:v>
                </c:pt>
                <c:pt idx="533">
                  <c:v>38158.5</c:v>
                </c:pt>
                <c:pt idx="534">
                  <c:v>8405.1</c:v>
                </c:pt>
                <c:pt idx="535">
                  <c:v>8405.1</c:v>
                </c:pt>
                <c:pt idx="536">
                  <c:v>21955.599999999999</c:v>
                </c:pt>
                <c:pt idx="537">
                  <c:v>21955.599999999999</c:v>
                </c:pt>
                <c:pt idx="538">
                  <c:v>20287.099999999999</c:v>
                </c:pt>
                <c:pt idx="539">
                  <c:v>20287.099999999999</c:v>
                </c:pt>
                <c:pt idx="540">
                  <c:v>0</c:v>
                </c:pt>
              </c:numCache>
            </c:numRef>
          </c:yVal>
          <c:smooth val="0"/>
          <c:extLst>
            <c:ext xmlns:c16="http://schemas.microsoft.com/office/drawing/2014/chart" uri="{C3380CC4-5D6E-409C-BE32-E72D297353CC}">
              <c16:uniqueId val="{00000003-8BC4-43B1-8CC9-140FE0D130B0}"/>
            </c:ext>
          </c:extLst>
        </c:ser>
        <c:dLbls>
          <c:showLegendKey val="0"/>
          <c:showVal val="0"/>
          <c:showCatName val="0"/>
          <c:showSerName val="0"/>
          <c:showPercent val="0"/>
          <c:showBubbleSize val="0"/>
        </c:dLbls>
        <c:axId val="318283736"/>
        <c:axId val="318284128"/>
      </c:scatterChart>
      <c:valAx>
        <c:axId val="318283736"/>
        <c:scaling>
          <c:orientation val="minMax"/>
          <c:max val="30000"/>
          <c:min val="-3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M (k</a:t>
                </a:r>
                <a:r>
                  <a:rPr lang="en-US" sz="1100" b="1">
                    <a:solidFill>
                      <a:sysClr val="windowText" lastClr="000000"/>
                    </a:solidFill>
                    <a:latin typeface="Times New Roman" panose="02020603050405020304" pitchFamily="18" charset="0"/>
                    <a:cs typeface="Times New Roman" panose="02020603050405020304" pitchFamily="18" charset="0"/>
                  </a:rPr>
                  <a:t>Nm)</a:t>
                </a:r>
              </a:p>
            </c:rich>
          </c:tx>
          <c:layout>
            <c:manualLayout>
              <c:xMode val="edge"/>
              <c:yMode val="edge"/>
              <c:x val="0.80277026812827756"/>
              <c:y val="0.94128000000000001"/>
            </c:manualLayout>
          </c:layout>
          <c:overlay val="0"/>
          <c:spPr>
            <a:noFill/>
            <a:ln>
              <a:noFill/>
            </a:ln>
            <a:effectLst/>
          </c:spPr>
        </c:title>
        <c:numFmt formatCode="General"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8284128"/>
        <c:crosses val="autoZero"/>
        <c:crossBetween val="midCat"/>
        <c:majorUnit val="15000"/>
      </c:valAx>
      <c:valAx>
        <c:axId val="318284128"/>
        <c:scaling>
          <c:orientation val="minMax"/>
          <c:min val="-6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P(kN)</a:t>
                </a:r>
                <a:endParaRPr lang="zh-CN" altLang="en-US" sz="110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4.1271138051336288E-2"/>
              <c:y val="0.4917151851851852"/>
            </c:manualLayout>
          </c:layout>
          <c:overlay val="0"/>
          <c:spPr>
            <a:noFill/>
            <a:ln>
              <a:noFill/>
            </a:ln>
            <a:effectLst/>
          </c:spPr>
        </c:title>
        <c:numFmt formatCode="General" sourceLinked="1"/>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8283736"/>
        <c:crosses val="autoZero"/>
        <c:crossBetween val="midCat"/>
        <c:majorUnit val="30000"/>
        <c:minorUnit val="5"/>
      </c:valAx>
      <c:spPr>
        <a:noFill/>
        <a:ln>
          <a:solidFill>
            <a:sysClr val="windowText" lastClr="000000"/>
          </a:solidFill>
        </a:ln>
        <a:effectLst/>
      </c:spPr>
    </c:plotArea>
    <c:legend>
      <c:legendPos val="b"/>
      <c:layout>
        <c:manualLayout>
          <c:xMode val="edge"/>
          <c:yMode val="edge"/>
          <c:x val="0.61319240437323952"/>
          <c:y val="3.3986666666666665E-2"/>
          <c:w val="0.2837364887474248"/>
          <c:h val="0.23278973638128819"/>
        </c:manualLayout>
      </c:layout>
      <c:overlay val="0"/>
      <c:spPr>
        <a:solidFill>
          <a:sysClr val="window" lastClr="FFFFFF">
            <a:alpha val="50000"/>
          </a:sysClr>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273923017502268"/>
          <c:y val="2.5731388888888884E-2"/>
          <c:w val="0.77560754404799404"/>
          <c:h val="0.8245366666666667"/>
        </c:manualLayout>
      </c:layout>
      <c:scatterChart>
        <c:scatterStyle val="smoothMarker"/>
        <c:varyColors val="0"/>
        <c:ser>
          <c:idx val="6"/>
          <c:order val="2"/>
          <c:tx>
            <c:v>PM-X</c:v>
          </c:tx>
          <c:spPr>
            <a:ln w="12700" cap="rnd">
              <a:solidFill>
                <a:srgbClr val="C00000"/>
              </a:solidFill>
              <a:round/>
            </a:ln>
            <a:effectLst>
              <a:outerShdw blurRad="40000" dist="23000" dir="5400000" rotWithShape="0">
                <a:srgbClr val="000000">
                  <a:alpha val="35000"/>
                </a:srgbClr>
              </a:outerShdw>
            </a:effectLst>
          </c:spPr>
          <c:marker>
            <c:symbol val="none"/>
          </c:marker>
          <c:xVal>
            <c:numRef>
              <c:f>'1000X1000_C60'!$F$19:$F$50</c:f>
              <c:numCache>
                <c:formatCode>0.0_ </c:formatCode>
                <c:ptCount val="32"/>
                <c:pt idx="0">
                  <c:v>0</c:v>
                </c:pt>
                <c:pt idx="1">
                  <c:v>12453.96012052369</c:v>
                </c:pt>
                <c:pt idx="2">
                  <c:v>13059.12238478938</c:v>
                </c:pt>
                <c:pt idx="3">
                  <c:v>13507.490761938145</c:v>
                </c:pt>
                <c:pt idx="4">
                  <c:v>13799.065251969987</c:v>
                </c:pt>
                <c:pt idx="5">
                  <c:v>13933.845854884907</c:v>
                </c:pt>
                <c:pt idx="6">
                  <c:v>13911.832570682902</c:v>
                </c:pt>
                <c:pt idx="7">
                  <c:v>13733.025399363978</c:v>
                </c:pt>
                <c:pt idx="8">
                  <c:v>13615.641082479689</c:v>
                </c:pt>
                <c:pt idx="9">
                  <c:v>13402.148336301731</c:v>
                </c:pt>
                <c:pt idx="10">
                  <c:v>13100.417096323235</c:v>
                </c:pt>
                <c:pt idx="11">
                  <c:v>12718.317298037304</c:v>
                </c:pt>
                <c:pt idx="12">
                  <c:v>12263.718876937046</c:v>
                </c:pt>
                <c:pt idx="13">
                  <c:v>11744.49176851558</c:v>
                </c:pt>
                <c:pt idx="14">
                  <c:v>11168.505908266015</c:v>
                </c:pt>
                <c:pt idx="15">
                  <c:v>0</c:v>
                </c:pt>
                <c:pt idx="16">
                  <c:v>0</c:v>
                </c:pt>
                <c:pt idx="17">
                  <c:v>-11168.505908266015</c:v>
                </c:pt>
                <c:pt idx="18">
                  <c:v>-11744.49176851558</c:v>
                </c:pt>
                <c:pt idx="19">
                  <c:v>-12263.718876937046</c:v>
                </c:pt>
                <c:pt idx="20">
                  <c:v>-12718.317298037304</c:v>
                </c:pt>
                <c:pt idx="21">
                  <c:v>-13100.417096323235</c:v>
                </c:pt>
                <c:pt idx="22">
                  <c:v>-13402.148336301731</c:v>
                </c:pt>
                <c:pt idx="23">
                  <c:v>-13615.641082479689</c:v>
                </c:pt>
                <c:pt idx="24">
                  <c:v>-13733.025399363978</c:v>
                </c:pt>
                <c:pt idx="25">
                  <c:v>-13911.832570682902</c:v>
                </c:pt>
                <c:pt idx="26">
                  <c:v>-13933.845854884907</c:v>
                </c:pt>
                <c:pt idx="27">
                  <c:v>-13799.065251969987</c:v>
                </c:pt>
                <c:pt idx="28">
                  <c:v>-13507.490761938145</c:v>
                </c:pt>
                <c:pt idx="29">
                  <c:v>-13059.12238478938</c:v>
                </c:pt>
                <c:pt idx="30">
                  <c:v>-12453.96012052369</c:v>
                </c:pt>
                <c:pt idx="31" formatCode="General">
                  <c:v>0</c:v>
                </c:pt>
              </c:numCache>
            </c:numRef>
          </c:xVal>
          <c:yVal>
            <c:numRef>
              <c:f>'1000X1000_C60'!$C$19:$C$50</c:f>
              <c:numCache>
                <c:formatCode>General</c:formatCode>
                <c:ptCount val="32"/>
                <c:pt idx="0">
                  <c:v>-30225</c:v>
                </c:pt>
                <c:pt idx="1">
                  <c:v>-392.59437177022733</c:v>
                </c:pt>
                <c:pt idx="2">
                  <c:v>2518.4567823860289</c:v>
                </c:pt>
                <c:pt idx="3">
                  <c:v>5429.5079365422853</c:v>
                </c:pt>
                <c:pt idx="4">
                  <c:v>8340.5590906985417</c:v>
                </c:pt>
                <c:pt idx="5">
                  <c:v>11251.610244854799</c:v>
                </c:pt>
                <c:pt idx="6">
                  <c:v>14162.661399011053</c:v>
                </c:pt>
                <c:pt idx="7" formatCode="0.0_ ">
                  <c:v>17073.712553167308</c:v>
                </c:pt>
                <c:pt idx="8">
                  <c:v>18873.429656628727</c:v>
                </c:pt>
                <c:pt idx="9">
                  <c:v>20673.146760090152</c:v>
                </c:pt>
                <c:pt idx="10">
                  <c:v>22472.863863551578</c:v>
                </c:pt>
                <c:pt idx="11">
                  <c:v>24272.580967013</c:v>
                </c:pt>
                <c:pt idx="12">
                  <c:v>26072.29807047443</c:v>
                </c:pt>
                <c:pt idx="13">
                  <c:v>27872.015173935852</c:v>
                </c:pt>
                <c:pt idx="14">
                  <c:v>29671.732277397263</c:v>
                </c:pt>
                <c:pt idx="15">
                  <c:v>53306.4375</c:v>
                </c:pt>
                <c:pt idx="16">
                  <c:v>53306.4375</c:v>
                </c:pt>
                <c:pt idx="17" formatCode="0.0_ ">
                  <c:v>29671.732277397263</c:v>
                </c:pt>
                <c:pt idx="18" formatCode="0.0_ ">
                  <c:v>27872.015173935852</c:v>
                </c:pt>
                <c:pt idx="19" formatCode="0.0_ ">
                  <c:v>26072.29807047443</c:v>
                </c:pt>
                <c:pt idx="20" formatCode="0.0_ ">
                  <c:v>24272.580967013</c:v>
                </c:pt>
                <c:pt idx="21" formatCode="0.0_ ">
                  <c:v>22472.863863551578</c:v>
                </c:pt>
                <c:pt idx="22" formatCode="0.0_ ">
                  <c:v>20673.146760090152</c:v>
                </c:pt>
                <c:pt idx="23" formatCode="0.0_ ">
                  <c:v>18873.429656628727</c:v>
                </c:pt>
                <c:pt idx="24" formatCode="0.0_ ">
                  <c:v>17073.712553167308</c:v>
                </c:pt>
                <c:pt idx="25" formatCode="0.0_ ">
                  <c:v>14162.661399011053</c:v>
                </c:pt>
                <c:pt idx="26" formatCode="0.0_ ">
                  <c:v>11251.610244854799</c:v>
                </c:pt>
                <c:pt idx="27" formatCode="0.0_ ">
                  <c:v>8340.5590906985417</c:v>
                </c:pt>
                <c:pt idx="28" formatCode="0.0_ ">
                  <c:v>5429.5079365422853</c:v>
                </c:pt>
                <c:pt idx="29" formatCode="0.0_ ">
                  <c:v>2518.4567823860289</c:v>
                </c:pt>
                <c:pt idx="30" formatCode="0.0_ ">
                  <c:v>-392.59437177022733</c:v>
                </c:pt>
                <c:pt idx="31">
                  <c:v>-30225</c:v>
                </c:pt>
              </c:numCache>
            </c:numRef>
          </c:yVal>
          <c:smooth val="1"/>
          <c:extLst>
            <c:ext xmlns:c16="http://schemas.microsoft.com/office/drawing/2014/chart" uri="{C3380CC4-5D6E-409C-BE32-E72D297353CC}">
              <c16:uniqueId val="{00000000-1AC1-4FA6-8FA0-21607D81493D}"/>
            </c:ext>
          </c:extLst>
        </c:ser>
        <c:ser>
          <c:idx val="7"/>
          <c:order val="3"/>
          <c:tx>
            <c:v>PM-Y</c:v>
          </c:tx>
          <c:spPr>
            <a:ln w="12700">
              <a:solidFill>
                <a:srgbClr val="0070C0"/>
              </a:solidFill>
              <a:prstDash val="solid"/>
            </a:ln>
          </c:spPr>
          <c:marker>
            <c:symbol val="none"/>
          </c:marker>
          <c:xVal>
            <c:numRef>
              <c:f>'1000X1000_C60'!$O$19:$O$50</c:f>
              <c:numCache>
                <c:formatCode>0.0_ </c:formatCode>
                <c:ptCount val="32"/>
                <c:pt idx="0">
                  <c:v>0</c:v>
                </c:pt>
                <c:pt idx="1">
                  <c:v>12453.96012052369</c:v>
                </c:pt>
                <c:pt idx="2">
                  <c:v>13059.12238478938</c:v>
                </c:pt>
                <c:pt idx="3">
                  <c:v>13507.490761938145</c:v>
                </c:pt>
                <c:pt idx="4">
                  <c:v>13799.065251969987</c:v>
                </c:pt>
                <c:pt idx="5">
                  <c:v>13933.845854884907</c:v>
                </c:pt>
                <c:pt idx="6">
                  <c:v>13911.832570682902</c:v>
                </c:pt>
                <c:pt idx="7">
                  <c:v>13733.025399363978</c:v>
                </c:pt>
                <c:pt idx="8">
                  <c:v>13544.047950834103</c:v>
                </c:pt>
                <c:pt idx="9">
                  <c:v>13295.141376770049</c:v>
                </c:pt>
                <c:pt idx="10">
                  <c:v>12986.305677171829</c:v>
                </c:pt>
                <c:pt idx="11">
                  <c:v>12617.540852039432</c:v>
                </c:pt>
                <c:pt idx="12">
                  <c:v>12188.846901372863</c:v>
                </c:pt>
                <c:pt idx="13">
                  <c:v>11700.223825172119</c:v>
                </c:pt>
                <c:pt idx="14">
                  <c:v>11151.671623437207</c:v>
                </c:pt>
                <c:pt idx="15">
                  <c:v>0</c:v>
                </c:pt>
                <c:pt idx="16">
                  <c:v>0</c:v>
                </c:pt>
                <c:pt idx="17">
                  <c:v>-11151.671623437207</c:v>
                </c:pt>
                <c:pt idx="18">
                  <c:v>-11700.223825172119</c:v>
                </c:pt>
                <c:pt idx="19">
                  <c:v>-12188.846901372863</c:v>
                </c:pt>
                <c:pt idx="20">
                  <c:v>-12617.540852039432</c:v>
                </c:pt>
                <c:pt idx="21">
                  <c:v>-12986.305677171829</c:v>
                </c:pt>
                <c:pt idx="22">
                  <c:v>-13295.141376770049</c:v>
                </c:pt>
                <c:pt idx="23">
                  <c:v>-13544.047950834103</c:v>
                </c:pt>
                <c:pt idx="24">
                  <c:v>-13733.025399363978</c:v>
                </c:pt>
                <c:pt idx="25">
                  <c:v>-13911.832570682902</c:v>
                </c:pt>
                <c:pt idx="26">
                  <c:v>-13933.845854884907</c:v>
                </c:pt>
                <c:pt idx="27">
                  <c:v>-13799.065251969987</c:v>
                </c:pt>
                <c:pt idx="28">
                  <c:v>-13507.490761938145</c:v>
                </c:pt>
                <c:pt idx="29">
                  <c:v>-13059.12238478938</c:v>
                </c:pt>
                <c:pt idx="30">
                  <c:v>-12453.96012052369</c:v>
                </c:pt>
                <c:pt idx="31" formatCode="General">
                  <c:v>0</c:v>
                </c:pt>
              </c:numCache>
            </c:numRef>
          </c:xVal>
          <c:yVal>
            <c:numRef>
              <c:f>'1000X1000_C60'!$L$19:$L$50</c:f>
              <c:numCache>
                <c:formatCode>General</c:formatCode>
                <c:ptCount val="32"/>
                <c:pt idx="0">
                  <c:v>-30225</c:v>
                </c:pt>
                <c:pt idx="1">
                  <c:v>-392.59437177022733</c:v>
                </c:pt>
                <c:pt idx="2">
                  <c:v>2518.4567823860289</c:v>
                </c:pt>
                <c:pt idx="3">
                  <c:v>5429.5079365422853</c:v>
                </c:pt>
                <c:pt idx="4">
                  <c:v>8340.5590906985417</c:v>
                </c:pt>
                <c:pt idx="5">
                  <c:v>11251.610244854799</c:v>
                </c:pt>
                <c:pt idx="6">
                  <c:v>14162.661399011053</c:v>
                </c:pt>
                <c:pt idx="7" formatCode="0.0_ ">
                  <c:v>17073.712553167308</c:v>
                </c:pt>
                <c:pt idx="8">
                  <c:v>18873.429656628727</c:v>
                </c:pt>
                <c:pt idx="9">
                  <c:v>20673.146760090152</c:v>
                </c:pt>
                <c:pt idx="10">
                  <c:v>22472.863863551578</c:v>
                </c:pt>
                <c:pt idx="11">
                  <c:v>24272.580967013</c:v>
                </c:pt>
                <c:pt idx="12">
                  <c:v>26072.29807047443</c:v>
                </c:pt>
                <c:pt idx="13">
                  <c:v>27872.015173935852</c:v>
                </c:pt>
                <c:pt idx="14">
                  <c:v>29671.732277397263</c:v>
                </c:pt>
                <c:pt idx="15">
                  <c:v>53306.4375</c:v>
                </c:pt>
                <c:pt idx="16">
                  <c:v>53306.4375</c:v>
                </c:pt>
                <c:pt idx="17" formatCode="0.0_ ">
                  <c:v>29671.732277397263</c:v>
                </c:pt>
                <c:pt idx="18" formatCode="0.0_ ">
                  <c:v>27872.015173935852</c:v>
                </c:pt>
                <c:pt idx="19" formatCode="0.0_ ">
                  <c:v>26072.29807047443</c:v>
                </c:pt>
                <c:pt idx="20" formatCode="0.0_ ">
                  <c:v>24272.580967013</c:v>
                </c:pt>
                <c:pt idx="21" formatCode="0.0_ ">
                  <c:v>22472.863863551578</c:v>
                </c:pt>
                <c:pt idx="22" formatCode="0.0_ ">
                  <c:v>20673.146760090152</c:v>
                </c:pt>
                <c:pt idx="23" formatCode="0.0_ ">
                  <c:v>18873.429656628727</c:v>
                </c:pt>
                <c:pt idx="24" formatCode="0.0_ ">
                  <c:v>17073.712553167308</c:v>
                </c:pt>
                <c:pt idx="25" formatCode="0.0_ ">
                  <c:v>14162.661399011053</c:v>
                </c:pt>
                <c:pt idx="26" formatCode="0.0_ ">
                  <c:v>11251.610244854799</c:v>
                </c:pt>
                <c:pt idx="27" formatCode="0.0_ ">
                  <c:v>8340.5590906985417</c:v>
                </c:pt>
                <c:pt idx="28" formatCode="0.0_ ">
                  <c:v>5429.5079365422853</c:v>
                </c:pt>
                <c:pt idx="29" formatCode="0.0_ ">
                  <c:v>2518.4567823860289</c:v>
                </c:pt>
                <c:pt idx="30" formatCode="0.0_ ">
                  <c:v>-392.59437177022733</c:v>
                </c:pt>
                <c:pt idx="31">
                  <c:v>-30225</c:v>
                </c:pt>
              </c:numCache>
            </c:numRef>
          </c:yVal>
          <c:smooth val="1"/>
          <c:extLst>
            <c:ext xmlns:c16="http://schemas.microsoft.com/office/drawing/2014/chart" uri="{C3380CC4-5D6E-409C-BE32-E72D297353CC}">
              <c16:uniqueId val="{00000001-1AC1-4FA6-8FA0-21607D81493D}"/>
            </c:ext>
          </c:extLst>
        </c:ser>
        <c:dLbls>
          <c:showLegendKey val="0"/>
          <c:showVal val="0"/>
          <c:showCatName val="0"/>
          <c:showSerName val="0"/>
          <c:showPercent val="0"/>
          <c:showBubbleSize val="0"/>
        </c:dLbls>
        <c:axId val="318284912"/>
        <c:axId val="318285304"/>
        <c:extLst/>
      </c:scatterChart>
      <c:scatterChart>
        <c:scatterStyle val="lineMarker"/>
        <c:varyColors val="0"/>
        <c:ser>
          <c:idx val="2"/>
          <c:order val="0"/>
          <c:tx>
            <c:strRef>
              <c:f>'1000X1000_C60'!$U$2</c:f>
              <c:strCache>
                <c:ptCount val="1"/>
                <c:pt idx="0">
                  <c:v>内力X</c:v>
                </c:pt>
              </c:strCache>
            </c:strRef>
          </c:tx>
          <c:spPr>
            <a:ln w="28575">
              <a:noFill/>
            </a:ln>
          </c:spPr>
          <c:marker>
            <c:symbol val="triangle"/>
            <c:size val="4"/>
            <c:spPr>
              <a:solidFill>
                <a:srgbClr val="C00000"/>
              </a:solidFill>
              <a:ln>
                <a:noFill/>
              </a:ln>
            </c:spPr>
          </c:marker>
          <c:xVal>
            <c:numRef>
              <c:f>'1000X1000_C60'!$U$5:$U$593</c:f>
              <c:numCache>
                <c:formatCode>General</c:formatCode>
                <c:ptCount val="589"/>
                <c:pt idx="0">
                  <c:v>481.9</c:v>
                </c:pt>
                <c:pt idx="1">
                  <c:v>-1112.2</c:v>
                </c:pt>
                <c:pt idx="2">
                  <c:v>467</c:v>
                </c:pt>
                <c:pt idx="3">
                  <c:v>-1101.4000000000001</c:v>
                </c:pt>
                <c:pt idx="4">
                  <c:v>406.3</c:v>
                </c:pt>
                <c:pt idx="5">
                  <c:v>-967.7</c:v>
                </c:pt>
                <c:pt idx="6">
                  <c:v>366.3</c:v>
                </c:pt>
                <c:pt idx="7">
                  <c:v>-810.5</c:v>
                </c:pt>
                <c:pt idx="8">
                  <c:v>332.1</c:v>
                </c:pt>
                <c:pt idx="9">
                  <c:v>-872</c:v>
                </c:pt>
                <c:pt idx="10">
                  <c:v>399.1</c:v>
                </c:pt>
                <c:pt idx="11">
                  <c:v>-742.7</c:v>
                </c:pt>
                <c:pt idx="12">
                  <c:v>364.6</c:v>
                </c:pt>
                <c:pt idx="13">
                  <c:v>-802.7</c:v>
                </c:pt>
                <c:pt idx="14">
                  <c:v>364.6</c:v>
                </c:pt>
                <c:pt idx="15">
                  <c:v>-802.7</c:v>
                </c:pt>
                <c:pt idx="16">
                  <c:v>362.8</c:v>
                </c:pt>
                <c:pt idx="17">
                  <c:v>-794.9</c:v>
                </c:pt>
                <c:pt idx="18">
                  <c:v>330</c:v>
                </c:pt>
                <c:pt idx="19">
                  <c:v>-862.7</c:v>
                </c:pt>
                <c:pt idx="20">
                  <c:v>397.1</c:v>
                </c:pt>
                <c:pt idx="21">
                  <c:v>-733.4</c:v>
                </c:pt>
                <c:pt idx="22">
                  <c:v>364.6</c:v>
                </c:pt>
                <c:pt idx="23">
                  <c:v>-802.7</c:v>
                </c:pt>
                <c:pt idx="24">
                  <c:v>364.6</c:v>
                </c:pt>
                <c:pt idx="25">
                  <c:v>-802.7</c:v>
                </c:pt>
                <c:pt idx="26">
                  <c:v>308.2</c:v>
                </c:pt>
                <c:pt idx="27">
                  <c:v>-908.6</c:v>
                </c:pt>
                <c:pt idx="28">
                  <c:v>329.7</c:v>
                </c:pt>
                <c:pt idx="29">
                  <c:v>-861.5</c:v>
                </c:pt>
                <c:pt idx="30">
                  <c:v>331.8</c:v>
                </c:pt>
                <c:pt idx="31">
                  <c:v>-871</c:v>
                </c:pt>
                <c:pt idx="32">
                  <c:v>364.6</c:v>
                </c:pt>
                <c:pt idx="33">
                  <c:v>-802.7</c:v>
                </c:pt>
                <c:pt idx="34">
                  <c:v>364.6</c:v>
                </c:pt>
                <c:pt idx="35">
                  <c:v>-802.7</c:v>
                </c:pt>
                <c:pt idx="36">
                  <c:v>420.9</c:v>
                </c:pt>
                <c:pt idx="37">
                  <c:v>-696.8</c:v>
                </c:pt>
                <c:pt idx="38">
                  <c:v>397.3</c:v>
                </c:pt>
                <c:pt idx="39">
                  <c:v>-734.5</c:v>
                </c:pt>
                <c:pt idx="40">
                  <c:v>399.4</c:v>
                </c:pt>
                <c:pt idx="41">
                  <c:v>-743.9</c:v>
                </c:pt>
                <c:pt idx="42">
                  <c:v>364.6</c:v>
                </c:pt>
                <c:pt idx="43">
                  <c:v>-802.7</c:v>
                </c:pt>
                <c:pt idx="44">
                  <c:v>364.6</c:v>
                </c:pt>
                <c:pt idx="45">
                  <c:v>-802.7</c:v>
                </c:pt>
                <c:pt idx="46">
                  <c:v>468.1</c:v>
                </c:pt>
                <c:pt idx="47">
                  <c:v>-1106.0999999999999</c:v>
                </c:pt>
                <c:pt idx="48">
                  <c:v>447.5</c:v>
                </c:pt>
                <c:pt idx="49">
                  <c:v>-1143</c:v>
                </c:pt>
                <c:pt idx="50">
                  <c:v>487.8</c:v>
                </c:pt>
                <c:pt idx="51">
                  <c:v>-1065.5</c:v>
                </c:pt>
                <c:pt idx="52">
                  <c:v>467</c:v>
                </c:pt>
                <c:pt idx="53">
                  <c:v>-1101.4000000000001</c:v>
                </c:pt>
                <c:pt idx="54">
                  <c:v>467</c:v>
                </c:pt>
                <c:pt idx="55">
                  <c:v>-1101.4000000000001</c:v>
                </c:pt>
                <c:pt idx="56">
                  <c:v>466</c:v>
                </c:pt>
                <c:pt idx="57">
                  <c:v>-1096.7</c:v>
                </c:pt>
                <c:pt idx="58">
                  <c:v>446.3</c:v>
                </c:pt>
                <c:pt idx="59">
                  <c:v>-1137.4000000000001</c:v>
                </c:pt>
                <c:pt idx="60">
                  <c:v>486.5</c:v>
                </c:pt>
                <c:pt idx="61">
                  <c:v>-1059.8</c:v>
                </c:pt>
                <c:pt idx="62">
                  <c:v>467</c:v>
                </c:pt>
                <c:pt idx="63">
                  <c:v>-1101.4000000000001</c:v>
                </c:pt>
                <c:pt idx="64">
                  <c:v>467</c:v>
                </c:pt>
                <c:pt idx="65">
                  <c:v>-1101.4000000000001</c:v>
                </c:pt>
                <c:pt idx="66">
                  <c:v>433.2</c:v>
                </c:pt>
                <c:pt idx="67">
                  <c:v>-1165</c:v>
                </c:pt>
                <c:pt idx="68">
                  <c:v>446.1</c:v>
                </c:pt>
                <c:pt idx="69">
                  <c:v>-1136.7</c:v>
                </c:pt>
                <c:pt idx="70">
                  <c:v>447.4</c:v>
                </c:pt>
                <c:pt idx="71">
                  <c:v>-1142.4000000000001</c:v>
                </c:pt>
                <c:pt idx="72">
                  <c:v>467</c:v>
                </c:pt>
                <c:pt idx="73">
                  <c:v>-1101.4000000000001</c:v>
                </c:pt>
                <c:pt idx="74">
                  <c:v>467</c:v>
                </c:pt>
                <c:pt idx="75">
                  <c:v>-1101.4000000000001</c:v>
                </c:pt>
                <c:pt idx="76">
                  <c:v>500.8</c:v>
                </c:pt>
                <c:pt idx="77">
                  <c:v>-1037.9000000000001</c:v>
                </c:pt>
                <c:pt idx="78">
                  <c:v>486.7</c:v>
                </c:pt>
                <c:pt idx="79">
                  <c:v>-1060.5</c:v>
                </c:pt>
                <c:pt idx="80">
                  <c:v>487.9</c:v>
                </c:pt>
                <c:pt idx="81">
                  <c:v>-1066.0999999999999</c:v>
                </c:pt>
                <c:pt idx="82">
                  <c:v>467</c:v>
                </c:pt>
                <c:pt idx="83">
                  <c:v>-1101.4000000000001</c:v>
                </c:pt>
                <c:pt idx="84">
                  <c:v>467</c:v>
                </c:pt>
                <c:pt idx="85">
                  <c:v>-1101.4000000000001</c:v>
                </c:pt>
                <c:pt idx="86">
                  <c:v>438</c:v>
                </c:pt>
                <c:pt idx="87">
                  <c:v>-1019.6</c:v>
                </c:pt>
                <c:pt idx="88">
                  <c:v>403.8</c:v>
                </c:pt>
                <c:pt idx="89">
                  <c:v>-1081.2</c:v>
                </c:pt>
                <c:pt idx="90">
                  <c:v>470.9</c:v>
                </c:pt>
                <c:pt idx="91">
                  <c:v>-951.9</c:v>
                </c:pt>
                <c:pt idx="92">
                  <c:v>436.3</c:v>
                </c:pt>
                <c:pt idx="93">
                  <c:v>-1011.8</c:v>
                </c:pt>
                <c:pt idx="94">
                  <c:v>436.3</c:v>
                </c:pt>
                <c:pt idx="95">
                  <c:v>-1011.8</c:v>
                </c:pt>
                <c:pt idx="96">
                  <c:v>434.5</c:v>
                </c:pt>
                <c:pt idx="97">
                  <c:v>-1004</c:v>
                </c:pt>
                <c:pt idx="98">
                  <c:v>401.7</c:v>
                </c:pt>
                <c:pt idx="99">
                  <c:v>-1071.8</c:v>
                </c:pt>
                <c:pt idx="100">
                  <c:v>468.8</c:v>
                </c:pt>
                <c:pt idx="101">
                  <c:v>-942.5</c:v>
                </c:pt>
                <c:pt idx="102">
                  <c:v>436.3</c:v>
                </c:pt>
                <c:pt idx="103">
                  <c:v>-1011.8</c:v>
                </c:pt>
                <c:pt idx="104">
                  <c:v>436.3</c:v>
                </c:pt>
                <c:pt idx="105">
                  <c:v>-1011.8</c:v>
                </c:pt>
                <c:pt idx="106">
                  <c:v>380</c:v>
                </c:pt>
                <c:pt idx="107">
                  <c:v>-1117.7</c:v>
                </c:pt>
                <c:pt idx="108">
                  <c:v>401.4</c:v>
                </c:pt>
                <c:pt idx="109">
                  <c:v>-1070.7</c:v>
                </c:pt>
                <c:pt idx="110">
                  <c:v>403.5</c:v>
                </c:pt>
                <c:pt idx="111">
                  <c:v>-1080.0999999999999</c:v>
                </c:pt>
                <c:pt idx="112">
                  <c:v>436.3</c:v>
                </c:pt>
                <c:pt idx="113">
                  <c:v>-1011.8</c:v>
                </c:pt>
                <c:pt idx="114">
                  <c:v>436.3</c:v>
                </c:pt>
                <c:pt idx="115">
                  <c:v>-1011.8</c:v>
                </c:pt>
                <c:pt idx="116">
                  <c:v>492.6</c:v>
                </c:pt>
                <c:pt idx="117">
                  <c:v>-905.9</c:v>
                </c:pt>
                <c:pt idx="118">
                  <c:v>469</c:v>
                </c:pt>
                <c:pt idx="119">
                  <c:v>-943.6</c:v>
                </c:pt>
                <c:pt idx="120">
                  <c:v>471.1</c:v>
                </c:pt>
                <c:pt idx="121">
                  <c:v>-953</c:v>
                </c:pt>
                <c:pt idx="122">
                  <c:v>436.3</c:v>
                </c:pt>
                <c:pt idx="123">
                  <c:v>-1011.8</c:v>
                </c:pt>
                <c:pt idx="124">
                  <c:v>436.3</c:v>
                </c:pt>
                <c:pt idx="125">
                  <c:v>-1011.8</c:v>
                </c:pt>
                <c:pt idx="126">
                  <c:v>305.5</c:v>
                </c:pt>
                <c:pt idx="127">
                  <c:v>-676.7</c:v>
                </c:pt>
                <c:pt idx="128">
                  <c:v>271.3</c:v>
                </c:pt>
                <c:pt idx="129">
                  <c:v>-738.3</c:v>
                </c:pt>
                <c:pt idx="130">
                  <c:v>338.4</c:v>
                </c:pt>
                <c:pt idx="131">
                  <c:v>-609</c:v>
                </c:pt>
                <c:pt idx="132">
                  <c:v>303.8</c:v>
                </c:pt>
                <c:pt idx="133">
                  <c:v>-668.9</c:v>
                </c:pt>
                <c:pt idx="134">
                  <c:v>303.8</c:v>
                </c:pt>
                <c:pt idx="135">
                  <c:v>-668.9</c:v>
                </c:pt>
                <c:pt idx="136">
                  <c:v>302.10000000000002</c:v>
                </c:pt>
                <c:pt idx="137">
                  <c:v>-661.1</c:v>
                </c:pt>
                <c:pt idx="138">
                  <c:v>269.2</c:v>
                </c:pt>
                <c:pt idx="139">
                  <c:v>-728.9</c:v>
                </c:pt>
                <c:pt idx="140">
                  <c:v>336.3</c:v>
                </c:pt>
                <c:pt idx="141">
                  <c:v>-599.6</c:v>
                </c:pt>
                <c:pt idx="142">
                  <c:v>303.8</c:v>
                </c:pt>
                <c:pt idx="143">
                  <c:v>-668.9</c:v>
                </c:pt>
                <c:pt idx="144">
                  <c:v>303.8</c:v>
                </c:pt>
                <c:pt idx="145">
                  <c:v>-668.9</c:v>
                </c:pt>
                <c:pt idx="146">
                  <c:v>247.5</c:v>
                </c:pt>
                <c:pt idx="147">
                  <c:v>-774.8</c:v>
                </c:pt>
                <c:pt idx="148">
                  <c:v>269</c:v>
                </c:pt>
                <c:pt idx="149">
                  <c:v>-727.8</c:v>
                </c:pt>
                <c:pt idx="150">
                  <c:v>271.10000000000002</c:v>
                </c:pt>
                <c:pt idx="151">
                  <c:v>-737.2</c:v>
                </c:pt>
                <c:pt idx="152">
                  <c:v>303.8</c:v>
                </c:pt>
                <c:pt idx="153">
                  <c:v>-668.9</c:v>
                </c:pt>
                <c:pt idx="154">
                  <c:v>303.8</c:v>
                </c:pt>
                <c:pt idx="155">
                  <c:v>-668.9</c:v>
                </c:pt>
                <c:pt idx="156">
                  <c:v>360.1</c:v>
                </c:pt>
                <c:pt idx="157">
                  <c:v>-563</c:v>
                </c:pt>
                <c:pt idx="158">
                  <c:v>336.6</c:v>
                </c:pt>
                <c:pt idx="159">
                  <c:v>-600.70000000000005</c:v>
                </c:pt>
                <c:pt idx="160">
                  <c:v>338.6</c:v>
                </c:pt>
                <c:pt idx="161">
                  <c:v>-610.1</c:v>
                </c:pt>
                <c:pt idx="162">
                  <c:v>303.8</c:v>
                </c:pt>
                <c:pt idx="163">
                  <c:v>-668.9</c:v>
                </c:pt>
                <c:pt idx="164">
                  <c:v>303.8</c:v>
                </c:pt>
                <c:pt idx="165">
                  <c:v>-668.9</c:v>
                </c:pt>
                <c:pt idx="166">
                  <c:v>407.3</c:v>
                </c:pt>
                <c:pt idx="167">
                  <c:v>-972.3</c:v>
                </c:pt>
                <c:pt idx="168">
                  <c:v>386.8</c:v>
                </c:pt>
                <c:pt idx="169">
                  <c:v>-1009.3</c:v>
                </c:pt>
                <c:pt idx="170">
                  <c:v>427</c:v>
                </c:pt>
                <c:pt idx="171">
                  <c:v>-931.7</c:v>
                </c:pt>
                <c:pt idx="172">
                  <c:v>406.3</c:v>
                </c:pt>
                <c:pt idx="173">
                  <c:v>-967.7</c:v>
                </c:pt>
                <c:pt idx="174">
                  <c:v>406.3</c:v>
                </c:pt>
                <c:pt idx="175">
                  <c:v>-967.7</c:v>
                </c:pt>
                <c:pt idx="176">
                  <c:v>405.2</c:v>
                </c:pt>
                <c:pt idx="177">
                  <c:v>-963</c:v>
                </c:pt>
                <c:pt idx="178">
                  <c:v>385.5</c:v>
                </c:pt>
                <c:pt idx="179">
                  <c:v>-1003.6</c:v>
                </c:pt>
                <c:pt idx="180">
                  <c:v>425.8</c:v>
                </c:pt>
                <c:pt idx="181">
                  <c:v>-926</c:v>
                </c:pt>
                <c:pt idx="182">
                  <c:v>406.3</c:v>
                </c:pt>
                <c:pt idx="183">
                  <c:v>-967.7</c:v>
                </c:pt>
                <c:pt idx="184">
                  <c:v>406.3</c:v>
                </c:pt>
                <c:pt idx="185">
                  <c:v>-967.7</c:v>
                </c:pt>
                <c:pt idx="186">
                  <c:v>372.5</c:v>
                </c:pt>
                <c:pt idx="187">
                  <c:v>-1031.2</c:v>
                </c:pt>
                <c:pt idx="188">
                  <c:v>385.4</c:v>
                </c:pt>
                <c:pt idx="189">
                  <c:v>-1003</c:v>
                </c:pt>
                <c:pt idx="190">
                  <c:v>386.6</c:v>
                </c:pt>
                <c:pt idx="191">
                  <c:v>-1008.6</c:v>
                </c:pt>
                <c:pt idx="192">
                  <c:v>406.3</c:v>
                </c:pt>
                <c:pt idx="193">
                  <c:v>-967.7</c:v>
                </c:pt>
                <c:pt idx="194">
                  <c:v>406.3</c:v>
                </c:pt>
                <c:pt idx="195">
                  <c:v>-967.7</c:v>
                </c:pt>
                <c:pt idx="196">
                  <c:v>440.1</c:v>
                </c:pt>
                <c:pt idx="197">
                  <c:v>-904.1</c:v>
                </c:pt>
                <c:pt idx="198">
                  <c:v>425.9</c:v>
                </c:pt>
                <c:pt idx="199">
                  <c:v>-926.7</c:v>
                </c:pt>
                <c:pt idx="200">
                  <c:v>427.2</c:v>
                </c:pt>
                <c:pt idx="201">
                  <c:v>-932.3</c:v>
                </c:pt>
                <c:pt idx="202">
                  <c:v>406.3</c:v>
                </c:pt>
                <c:pt idx="203">
                  <c:v>-967.7</c:v>
                </c:pt>
                <c:pt idx="204">
                  <c:v>406.3</c:v>
                </c:pt>
                <c:pt idx="205">
                  <c:v>-967.7</c:v>
                </c:pt>
                <c:pt idx="206">
                  <c:v>377.3</c:v>
                </c:pt>
                <c:pt idx="207">
                  <c:v>-885.9</c:v>
                </c:pt>
                <c:pt idx="208">
                  <c:v>343</c:v>
                </c:pt>
                <c:pt idx="209">
                  <c:v>-947.4</c:v>
                </c:pt>
                <c:pt idx="210">
                  <c:v>410.1</c:v>
                </c:pt>
                <c:pt idx="211">
                  <c:v>-818.1</c:v>
                </c:pt>
                <c:pt idx="212">
                  <c:v>375.5</c:v>
                </c:pt>
                <c:pt idx="213">
                  <c:v>-878</c:v>
                </c:pt>
                <c:pt idx="214">
                  <c:v>375.5</c:v>
                </c:pt>
                <c:pt idx="215">
                  <c:v>-878</c:v>
                </c:pt>
                <c:pt idx="216">
                  <c:v>373.8</c:v>
                </c:pt>
                <c:pt idx="217">
                  <c:v>-870.2</c:v>
                </c:pt>
                <c:pt idx="218">
                  <c:v>340.9</c:v>
                </c:pt>
                <c:pt idx="219">
                  <c:v>-938</c:v>
                </c:pt>
                <c:pt idx="220">
                  <c:v>408</c:v>
                </c:pt>
                <c:pt idx="221">
                  <c:v>-808.7</c:v>
                </c:pt>
                <c:pt idx="222">
                  <c:v>375.5</c:v>
                </c:pt>
                <c:pt idx="223">
                  <c:v>-878</c:v>
                </c:pt>
                <c:pt idx="224">
                  <c:v>375.5</c:v>
                </c:pt>
                <c:pt idx="225">
                  <c:v>-878</c:v>
                </c:pt>
                <c:pt idx="226">
                  <c:v>319.2</c:v>
                </c:pt>
                <c:pt idx="227">
                  <c:v>-983.9</c:v>
                </c:pt>
                <c:pt idx="228">
                  <c:v>340.7</c:v>
                </c:pt>
                <c:pt idx="229">
                  <c:v>-936.9</c:v>
                </c:pt>
                <c:pt idx="230">
                  <c:v>342.8</c:v>
                </c:pt>
                <c:pt idx="231">
                  <c:v>-946.3</c:v>
                </c:pt>
                <c:pt idx="232">
                  <c:v>375.5</c:v>
                </c:pt>
                <c:pt idx="233">
                  <c:v>-878</c:v>
                </c:pt>
                <c:pt idx="234">
                  <c:v>375.5</c:v>
                </c:pt>
                <c:pt idx="235">
                  <c:v>-878</c:v>
                </c:pt>
                <c:pt idx="236">
                  <c:v>431.8</c:v>
                </c:pt>
                <c:pt idx="237">
                  <c:v>-772.1</c:v>
                </c:pt>
                <c:pt idx="238">
                  <c:v>408.3</c:v>
                </c:pt>
                <c:pt idx="239">
                  <c:v>-809.8</c:v>
                </c:pt>
                <c:pt idx="240">
                  <c:v>410.4</c:v>
                </c:pt>
                <c:pt idx="241">
                  <c:v>-819.2</c:v>
                </c:pt>
                <c:pt idx="242">
                  <c:v>375.5</c:v>
                </c:pt>
                <c:pt idx="243">
                  <c:v>-878</c:v>
                </c:pt>
                <c:pt idx="244">
                  <c:v>375.5</c:v>
                </c:pt>
                <c:pt idx="245">
                  <c:v>-878</c:v>
                </c:pt>
                <c:pt idx="246">
                  <c:v>453.1</c:v>
                </c:pt>
                <c:pt idx="247">
                  <c:v>-1076.7</c:v>
                </c:pt>
                <c:pt idx="248">
                  <c:v>460.3</c:v>
                </c:pt>
                <c:pt idx="249">
                  <c:v>-1002.5</c:v>
                </c:pt>
                <c:pt idx="250">
                  <c:v>454.2</c:v>
                </c:pt>
                <c:pt idx="251">
                  <c:v>-1121.3</c:v>
                </c:pt>
                <c:pt idx="252">
                  <c:v>435.8</c:v>
                </c:pt>
                <c:pt idx="253">
                  <c:v>-994.3</c:v>
                </c:pt>
                <c:pt idx="254">
                  <c:v>428.5</c:v>
                </c:pt>
                <c:pt idx="255">
                  <c:v>-1068.5</c:v>
                </c:pt>
                <c:pt idx="256">
                  <c:v>434.6</c:v>
                </c:pt>
                <c:pt idx="257">
                  <c:v>-949.7</c:v>
                </c:pt>
                <c:pt idx="258">
                  <c:v>-311.8</c:v>
                </c:pt>
                <c:pt idx="259">
                  <c:v>-2405.4</c:v>
                </c:pt>
                <c:pt idx="260">
                  <c:v>-296.3</c:v>
                </c:pt>
                <c:pt idx="261">
                  <c:v>-2304.1</c:v>
                </c:pt>
                <c:pt idx="262">
                  <c:v>-327.10000000000002</c:v>
                </c:pt>
                <c:pt idx="263">
                  <c:v>-2507.1</c:v>
                </c:pt>
                <c:pt idx="264">
                  <c:v>1200.5999999999999</c:v>
                </c:pt>
                <c:pt idx="265">
                  <c:v>334.4</c:v>
                </c:pt>
                <c:pt idx="266">
                  <c:v>1185.0999999999999</c:v>
                </c:pt>
                <c:pt idx="267">
                  <c:v>233.1</c:v>
                </c:pt>
                <c:pt idx="268">
                  <c:v>1215.9000000000001</c:v>
                </c:pt>
                <c:pt idx="269">
                  <c:v>436.2</c:v>
                </c:pt>
                <c:pt idx="270">
                  <c:v>379</c:v>
                </c:pt>
                <c:pt idx="271">
                  <c:v>-904.1</c:v>
                </c:pt>
                <c:pt idx="272">
                  <c:v>386.2</c:v>
                </c:pt>
                <c:pt idx="273">
                  <c:v>-829.9</c:v>
                </c:pt>
                <c:pt idx="274">
                  <c:v>380.1</c:v>
                </c:pt>
                <c:pt idx="275">
                  <c:v>-948.7</c:v>
                </c:pt>
                <c:pt idx="276">
                  <c:v>361.7</c:v>
                </c:pt>
                <c:pt idx="277">
                  <c:v>-821.7</c:v>
                </c:pt>
                <c:pt idx="278">
                  <c:v>354.5</c:v>
                </c:pt>
                <c:pt idx="279">
                  <c:v>-895.9</c:v>
                </c:pt>
                <c:pt idx="280">
                  <c:v>360.5</c:v>
                </c:pt>
                <c:pt idx="281">
                  <c:v>-777.1</c:v>
                </c:pt>
                <c:pt idx="282">
                  <c:v>-385.8</c:v>
                </c:pt>
                <c:pt idx="283">
                  <c:v>-2232.8000000000002</c:v>
                </c:pt>
                <c:pt idx="284">
                  <c:v>-370.4</c:v>
                </c:pt>
                <c:pt idx="285">
                  <c:v>-2131.5</c:v>
                </c:pt>
                <c:pt idx="286">
                  <c:v>-401.2</c:v>
                </c:pt>
                <c:pt idx="287">
                  <c:v>-2334.5</c:v>
                </c:pt>
                <c:pt idx="288">
                  <c:v>1126.5</c:v>
                </c:pt>
                <c:pt idx="289">
                  <c:v>507</c:v>
                </c:pt>
                <c:pt idx="290">
                  <c:v>1111</c:v>
                </c:pt>
                <c:pt idx="291">
                  <c:v>405.7</c:v>
                </c:pt>
                <c:pt idx="292">
                  <c:v>1141.9000000000001</c:v>
                </c:pt>
                <c:pt idx="293">
                  <c:v>608.70000000000005</c:v>
                </c:pt>
                <c:pt idx="294">
                  <c:v>804</c:v>
                </c:pt>
                <c:pt idx="295">
                  <c:v>-1192.4000000000001</c:v>
                </c:pt>
                <c:pt idx="296">
                  <c:v>772.2</c:v>
                </c:pt>
                <c:pt idx="297">
                  <c:v>-1178.9000000000001</c:v>
                </c:pt>
                <c:pt idx="298">
                  <c:v>668.9</c:v>
                </c:pt>
                <c:pt idx="299">
                  <c:v>-1034.9000000000001</c:v>
                </c:pt>
                <c:pt idx="300">
                  <c:v>568.20000000000005</c:v>
                </c:pt>
                <c:pt idx="301">
                  <c:v>-716.4</c:v>
                </c:pt>
                <c:pt idx="302">
                  <c:v>640.6</c:v>
                </c:pt>
                <c:pt idx="303">
                  <c:v>-887.7</c:v>
                </c:pt>
                <c:pt idx="304">
                  <c:v>537.20000000000005</c:v>
                </c:pt>
                <c:pt idx="305">
                  <c:v>-663.2</c:v>
                </c:pt>
                <c:pt idx="306">
                  <c:v>620</c:v>
                </c:pt>
                <c:pt idx="307">
                  <c:v>-864</c:v>
                </c:pt>
                <c:pt idx="308">
                  <c:v>620</c:v>
                </c:pt>
                <c:pt idx="309">
                  <c:v>-864</c:v>
                </c:pt>
                <c:pt idx="310">
                  <c:v>671.8</c:v>
                </c:pt>
                <c:pt idx="311">
                  <c:v>-1011.5</c:v>
                </c:pt>
                <c:pt idx="312">
                  <c:v>702.8</c:v>
                </c:pt>
                <c:pt idx="313">
                  <c:v>-1064.8</c:v>
                </c:pt>
                <c:pt idx="314">
                  <c:v>599.4</c:v>
                </c:pt>
                <c:pt idx="315">
                  <c:v>-840.2</c:v>
                </c:pt>
                <c:pt idx="316">
                  <c:v>620</c:v>
                </c:pt>
                <c:pt idx="317">
                  <c:v>-864</c:v>
                </c:pt>
                <c:pt idx="318">
                  <c:v>620</c:v>
                </c:pt>
                <c:pt idx="319">
                  <c:v>-864</c:v>
                </c:pt>
                <c:pt idx="320">
                  <c:v>710.9</c:v>
                </c:pt>
                <c:pt idx="321">
                  <c:v>-1063.5</c:v>
                </c:pt>
                <c:pt idx="322">
                  <c:v>705.7</c:v>
                </c:pt>
                <c:pt idx="323">
                  <c:v>-1072.5</c:v>
                </c:pt>
                <c:pt idx="324">
                  <c:v>643.4</c:v>
                </c:pt>
                <c:pt idx="325">
                  <c:v>-894.9</c:v>
                </c:pt>
                <c:pt idx="326">
                  <c:v>620</c:v>
                </c:pt>
                <c:pt idx="327">
                  <c:v>-864</c:v>
                </c:pt>
                <c:pt idx="328">
                  <c:v>620</c:v>
                </c:pt>
                <c:pt idx="329">
                  <c:v>-864</c:v>
                </c:pt>
                <c:pt idx="330">
                  <c:v>529</c:v>
                </c:pt>
                <c:pt idx="331">
                  <c:v>-664.5</c:v>
                </c:pt>
                <c:pt idx="332">
                  <c:v>596.6</c:v>
                </c:pt>
                <c:pt idx="333">
                  <c:v>-833</c:v>
                </c:pt>
                <c:pt idx="334">
                  <c:v>534.29999999999995</c:v>
                </c:pt>
                <c:pt idx="335">
                  <c:v>-655.5</c:v>
                </c:pt>
                <c:pt idx="336">
                  <c:v>620</c:v>
                </c:pt>
                <c:pt idx="337">
                  <c:v>-864</c:v>
                </c:pt>
                <c:pt idx="338">
                  <c:v>620</c:v>
                </c:pt>
                <c:pt idx="339">
                  <c:v>-864</c:v>
                </c:pt>
                <c:pt idx="340">
                  <c:v>741.1</c:v>
                </c:pt>
                <c:pt idx="341">
                  <c:v>-1090.4000000000001</c:v>
                </c:pt>
                <c:pt idx="342">
                  <c:v>784.6</c:v>
                </c:pt>
                <c:pt idx="343">
                  <c:v>-1193.2</c:v>
                </c:pt>
                <c:pt idx="344">
                  <c:v>722.5</c:v>
                </c:pt>
                <c:pt idx="345">
                  <c:v>-1058.4000000000001</c:v>
                </c:pt>
                <c:pt idx="346">
                  <c:v>772.2</c:v>
                </c:pt>
                <c:pt idx="347">
                  <c:v>-1178.9000000000001</c:v>
                </c:pt>
                <c:pt idx="348">
                  <c:v>772.2</c:v>
                </c:pt>
                <c:pt idx="349">
                  <c:v>-1178.9000000000001</c:v>
                </c:pt>
                <c:pt idx="350">
                  <c:v>803.3</c:v>
                </c:pt>
                <c:pt idx="351">
                  <c:v>-1267.4000000000001</c:v>
                </c:pt>
                <c:pt idx="352">
                  <c:v>821.9</c:v>
                </c:pt>
                <c:pt idx="353">
                  <c:v>-1299.4000000000001</c:v>
                </c:pt>
                <c:pt idx="354">
                  <c:v>759.8</c:v>
                </c:pt>
                <c:pt idx="355">
                  <c:v>-1164.7</c:v>
                </c:pt>
                <c:pt idx="356">
                  <c:v>772.2</c:v>
                </c:pt>
                <c:pt idx="357">
                  <c:v>-1178.9000000000001</c:v>
                </c:pt>
                <c:pt idx="358">
                  <c:v>772.2</c:v>
                </c:pt>
                <c:pt idx="359">
                  <c:v>-1178.9000000000001</c:v>
                </c:pt>
                <c:pt idx="360">
                  <c:v>826.8</c:v>
                </c:pt>
                <c:pt idx="361">
                  <c:v>-1298.5999999999999</c:v>
                </c:pt>
                <c:pt idx="362">
                  <c:v>823.7</c:v>
                </c:pt>
                <c:pt idx="363">
                  <c:v>-1304</c:v>
                </c:pt>
                <c:pt idx="364">
                  <c:v>786.3</c:v>
                </c:pt>
                <c:pt idx="365">
                  <c:v>-1197.5</c:v>
                </c:pt>
                <c:pt idx="366">
                  <c:v>772.2</c:v>
                </c:pt>
                <c:pt idx="367">
                  <c:v>-1178.9000000000001</c:v>
                </c:pt>
                <c:pt idx="368">
                  <c:v>772.2</c:v>
                </c:pt>
                <c:pt idx="369">
                  <c:v>-1178.9000000000001</c:v>
                </c:pt>
                <c:pt idx="370">
                  <c:v>717.7</c:v>
                </c:pt>
                <c:pt idx="371">
                  <c:v>-1059.2</c:v>
                </c:pt>
                <c:pt idx="372">
                  <c:v>758.2</c:v>
                </c:pt>
                <c:pt idx="373">
                  <c:v>-1160.4000000000001</c:v>
                </c:pt>
                <c:pt idx="374">
                  <c:v>720.8</c:v>
                </c:pt>
                <c:pt idx="375">
                  <c:v>-1053.8</c:v>
                </c:pt>
                <c:pt idx="376">
                  <c:v>772.2</c:v>
                </c:pt>
                <c:pt idx="377">
                  <c:v>-1178.9000000000001</c:v>
                </c:pt>
                <c:pt idx="378">
                  <c:v>772.2</c:v>
                </c:pt>
                <c:pt idx="379">
                  <c:v>-1178.9000000000001</c:v>
                </c:pt>
                <c:pt idx="380">
                  <c:v>674.7</c:v>
                </c:pt>
                <c:pt idx="381">
                  <c:v>-936.9</c:v>
                </c:pt>
                <c:pt idx="382">
                  <c:v>747.2</c:v>
                </c:pt>
                <c:pt idx="383">
                  <c:v>-1108.2</c:v>
                </c:pt>
                <c:pt idx="384">
                  <c:v>643.79999999999995</c:v>
                </c:pt>
                <c:pt idx="385">
                  <c:v>-883.6</c:v>
                </c:pt>
                <c:pt idx="386">
                  <c:v>726.6</c:v>
                </c:pt>
                <c:pt idx="387">
                  <c:v>-1084.4000000000001</c:v>
                </c:pt>
                <c:pt idx="388">
                  <c:v>726.6</c:v>
                </c:pt>
                <c:pt idx="389">
                  <c:v>-1084.4000000000001</c:v>
                </c:pt>
                <c:pt idx="390">
                  <c:v>778.4</c:v>
                </c:pt>
                <c:pt idx="391">
                  <c:v>-1232</c:v>
                </c:pt>
                <c:pt idx="392">
                  <c:v>809.3</c:v>
                </c:pt>
                <c:pt idx="393">
                  <c:v>-1285.2</c:v>
                </c:pt>
                <c:pt idx="394">
                  <c:v>705.9</c:v>
                </c:pt>
                <c:pt idx="395">
                  <c:v>-1060.7</c:v>
                </c:pt>
                <c:pt idx="396">
                  <c:v>726.6</c:v>
                </c:pt>
                <c:pt idx="397">
                  <c:v>-1084.4000000000001</c:v>
                </c:pt>
                <c:pt idx="398">
                  <c:v>726.6</c:v>
                </c:pt>
                <c:pt idx="399">
                  <c:v>-1084.4000000000001</c:v>
                </c:pt>
                <c:pt idx="400">
                  <c:v>817.5</c:v>
                </c:pt>
                <c:pt idx="401">
                  <c:v>-1283.9000000000001</c:v>
                </c:pt>
                <c:pt idx="402">
                  <c:v>812.3</c:v>
                </c:pt>
                <c:pt idx="403">
                  <c:v>-1292.9000000000001</c:v>
                </c:pt>
                <c:pt idx="404">
                  <c:v>750</c:v>
                </c:pt>
                <c:pt idx="405">
                  <c:v>-1115.4000000000001</c:v>
                </c:pt>
                <c:pt idx="406">
                  <c:v>726.6</c:v>
                </c:pt>
                <c:pt idx="407">
                  <c:v>-1084.4000000000001</c:v>
                </c:pt>
                <c:pt idx="408">
                  <c:v>726.6</c:v>
                </c:pt>
                <c:pt idx="409">
                  <c:v>-1084.4000000000001</c:v>
                </c:pt>
                <c:pt idx="410">
                  <c:v>635.6</c:v>
                </c:pt>
                <c:pt idx="411">
                  <c:v>-884.9</c:v>
                </c:pt>
                <c:pt idx="412">
                  <c:v>703.1</c:v>
                </c:pt>
                <c:pt idx="413">
                  <c:v>-1053.5</c:v>
                </c:pt>
                <c:pt idx="414">
                  <c:v>640.79999999999995</c:v>
                </c:pt>
                <c:pt idx="415">
                  <c:v>-876</c:v>
                </c:pt>
                <c:pt idx="416">
                  <c:v>726.6</c:v>
                </c:pt>
                <c:pt idx="417">
                  <c:v>-1084.4000000000001</c:v>
                </c:pt>
                <c:pt idx="418">
                  <c:v>726.6</c:v>
                </c:pt>
                <c:pt idx="419">
                  <c:v>-1084.4000000000001</c:v>
                </c:pt>
                <c:pt idx="420">
                  <c:v>464.8</c:v>
                </c:pt>
                <c:pt idx="421">
                  <c:v>-572.4</c:v>
                </c:pt>
                <c:pt idx="422">
                  <c:v>537.29999999999995</c:v>
                </c:pt>
                <c:pt idx="423">
                  <c:v>-743.7</c:v>
                </c:pt>
                <c:pt idx="424">
                  <c:v>433.9</c:v>
                </c:pt>
                <c:pt idx="425">
                  <c:v>-519.20000000000005</c:v>
                </c:pt>
                <c:pt idx="426">
                  <c:v>516.70000000000005</c:v>
                </c:pt>
                <c:pt idx="427">
                  <c:v>-720</c:v>
                </c:pt>
                <c:pt idx="428">
                  <c:v>516.70000000000005</c:v>
                </c:pt>
                <c:pt idx="429">
                  <c:v>-720</c:v>
                </c:pt>
                <c:pt idx="430">
                  <c:v>568.5</c:v>
                </c:pt>
                <c:pt idx="431">
                  <c:v>-867.5</c:v>
                </c:pt>
                <c:pt idx="432">
                  <c:v>599.4</c:v>
                </c:pt>
                <c:pt idx="433">
                  <c:v>-920.8</c:v>
                </c:pt>
                <c:pt idx="434">
                  <c:v>496</c:v>
                </c:pt>
                <c:pt idx="435">
                  <c:v>-696.3</c:v>
                </c:pt>
                <c:pt idx="436">
                  <c:v>516.70000000000005</c:v>
                </c:pt>
                <c:pt idx="437">
                  <c:v>-720</c:v>
                </c:pt>
                <c:pt idx="438">
                  <c:v>516.70000000000005</c:v>
                </c:pt>
                <c:pt idx="439">
                  <c:v>-720</c:v>
                </c:pt>
                <c:pt idx="440">
                  <c:v>607.6</c:v>
                </c:pt>
                <c:pt idx="441">
                  <c:v>-919.5</c:v>
                </c:pt>
                <c:pt idx="442">
                  <c:v>602.4</c:v>
                </c:pt>
                <c:pt idx="443">
                  <c:v>-928.5</c:v>
                </c:pt>
                <c:pt idx="444">
                  <c:v>540.1</c:v>
                </c:pt>
                <c:pt idx="445">
                  <c:v>-750.9</c:v>
                </c:pt>
                <c:pt idx="446">
                  <c:v>516.70000000000005</c:v>
                </c:pt>
                <c:pt idx="447">
                  <c:v>-720</c:v>
                </c:pt>
                <c:pt idx="448">
                  <c:v>516.70000000000005</c:v>
                </c:pt>
                <c:pt idx="449">
                  <c:v>-720</c:v>
                </c:pt>
                <c:pt idx="450">
                  <c:v>425.7</c:v>
                </c:pt>
                <c:pt idx="451">
                  <c:v>-520.5</c:v>
                </c:pt>
                <c:pt idx="452">
                  <c:v>493.2</c:v>
                </c:pt>
                <c:pt idx="453">
                  <c:v>-689.1</c:v>
                </c:pt>
                <c:pt idx="454">
                  <c:v>430.9</c:v>
                </c:pt>
                <c:pt idx="455">
                  <c:v>-511.5</c:v>
                </c:pt>
                <c:pt idx="456">
                  <c:v>516.70000000000005</c:v>
                </c:pt>
                <c:pt idx="457">
                  <c:v>-720</c:v>
                </c:pt>
                <c:pt idx="458">
                  <c:v>516.70000000000005</c:v>
                </c:pt>
                <c:pt idx="459">
                  <c:v>-720</c:v>
                </c:pt>
                <c:pt idx="460">
                  <c:v>637.79999999999995</c:v>
                </c:pt>
                <c:pt idx="461">
                  <c:v>-946.4</c:v>
                </c:pt>
                <c:pt idx="462">
                  <c:v>681.3</c:v>
                </c:pt>
                <c:pt idx="463">
                  <c:v>-1049.2</c:v>
                </c:pt>
                <c:pt idx="464">
                  <c:v>619.20000000000005</c:v>
                </c:pt>
                <c:pt idx="465">
                  <c:v>-914.4</c:v>
                </c:pt>
                <c:pt idx="466">
                  <c:v>668.9</c:v>
                </c:pt>
                <c:pt idx="467">
                  <c:v>-1034.9000000000001</c:v>
                </c:pt>
                <c:pt idx="468">
                  <c:v>668.9</c:v>
                </c:pt>
                <c:pt idx="469">
                  <c:v>-1034.9000000000001</c:v>
                </c:pt>
                <c:pt idx="470">
                  <c:v>700</c:v>
                </c:pt>
                <c:pt idx="471">
                  <c:v>-1123.4000000000001</c:v>
                </c:pt>
                <c:pt idx="472">
                  <c:v>718.6</c:v>
                </c:pt>
                <c:pt idx="473">
                  <c:v>-1155.4000000000001</c:v>
                </c:pt>
                <c:pt idx="474">
                  <c:v>656.5</c:v>
                </c:pt>
                <c:pt idx="475">
                  <c:v>-1020.7</c:v>
                </c:pt>
                <c:pt idx="476">
                  <c:v>668.9</c:v>
                </c:pt>
                <c:pt idx="477">
                  <c:v>-1034.9000000000001</c:v>
                </c:pt>
                <c:pt idx="478">
                  <c:v>668.9</c:v>
                </c:pt>
                <c:pt idx="479">
                  <c:v>-1034.9000000000001</c:v>
                </c:pt>
                <c:pt idx="480">
                  <c:v>723.5</c:v>
                </c:pt>
                <c:pt idx="481">
                  <c:v>-1154.5999999999999</c:v>
                </c:pt>
                <c:pt idx="482">
                  <c:v>720.3</c:v>
                </c:pt>
                <c:pt idx="483">
                  <c:v>-1160</c:v>
                </c:pt>
                <c:pt idx="484">
                  <c:v>682.9</c:v>
                </c:pt>
                <c:pt idx="485">
                  <c:v>-1053.5</c:v>
                </c:pt>
                <c:pt idx="486">
                  <c:v>668.9</c:v>
                </c:pt>
                <c:pt idx="487">
                  <c:v>-1034.9000000000001</c:v>
                </c:pt>
                <c:pt idx="488">
                  <c:v>668.9</c:v>
                </c:pt>
                <c:pt idx="489">
                  <c:v>-1034.9000000000001</c:v>
                </c:pt>
                <c:pt idx="490">
                  <c:v>614.29999999999995</c:v>
                </c:pt>
                <c:pt idx="491">
                  <c:v>-915.2</c:v>
                </c:pt>
                <c:pt idx="492">
                  <c:v>654.79999999999995</c:v>
                </c:pt>
                <c:pt idx="493">
                  <c:v>-1016.4</c:v>
                </c:pt>
                <c:pt idx="494">
                  <c:v>617.5</c:v>
                </c:pt>
                <c:pt idx="495">
                  <c:v>-909.8</c:v>
                </c:pt>
                <c:pt idx="496">
                  <c:v>668.9</c:v>
                </c:pt>
                <c:pt idx="497">
                  <c:v>-1034.9000000000001</c:v>
                </c:pt>
                <c:pt idx="498">
                  <c:v>668.9</c:v>
                </c:pt>
                <c:pt idx="499">
                  <c:v>-1034.9000000000001</c:v>
                </c:pt>
                <c:pt idx="500">
                  <c:v>571.4</c:v>
                </c:pt>
                <c:pt idx="501">
                  <c:v>-792.9</c:v>
                </c:pt>
                <c:pt idx="502">
                  <c:v>643.79999999999995</c:v>
                </c:pt>
                <c:pt idx="503">
                  <c:v>-964.2</c:v>
                </c:pt>
                <c:pt idx="504">
                  <c:v>540.4</c:v>
                </c:pt>
                <c:pt idx="505">
                  <c:v>-739.6</c:v>
                </c:pt>
                <c:pt idx="506">
                  <c:v>623.20000000000005</c:v>
                </c:pt>
                <c:pt idx="507">
                  <c:v>-940.4</c:v>
                </c:pt>
                <c:pt idx="508">
                  <c:v>623.20000000000005</c:v>
                </c:pt>
                <c:pt idx="509">
                  <c:v>-940.4</c:v>
                </c:pt>
                <c:pt idx="510">
                  <c:v>675</c:v>
                </c:pt>
                <c:pt idx="511">
                  <c:v>-1088</c:v>
                </c:pt>
                <c:pt idx="512">
                  <c:v>706</c:v>
                </c:pt>
                <c:pt idx="513">
                  <c:v>-1141.2</c:v>
                </c:pt>
                <c:pt idx="514">
                  <c:v>602.6</c:v>
                </c:pt>
                <c:pt idx="515">
                  <c:v>-916.7</c:v>
                </c:pt>
                <c:pt idx="516">
                  <c:v>623.20000000000005</c:v>
                </c:pt>
                <c:pt idx="517">
                  <c:v>-940.4</c:v>
                </c:pt>
                <c:pt idx="518">
                  <c:v>623.20000000000005</c:v>
                </c:pt>
                <c:pt idx="519">
                  <c:v>-940.4</c:v>
                </c:pt>
                <c:pt idx="520">
                  <c:v>714.2</c:v>
                </c:pt>
                <c:pt idx="521">
                  <c:v>-1139.9000000000001</c:v>
                </c:pt>
                <c:pt idx="522">
                  <c:v>708.9</c:v>
                </c:pt>
                <c:pt idx="523">
                  <c:v>-1148.9000000000001</c:v>
                </c:pt>
                <c:pt idx="524">
                  <c:v>646.6</c:v>
                </c:pt>
                <c:pt idx="525">
                  <c:v>-971.4</c:v>
                </c:pt>
                <c:pt idx="526">
                  <c:v>623.20000000000005</c:v>
                </c:pt>
                <c:pt idx="527">
                  <c:v>-940.4</c:v>
                </c:pt>
                <c:pt idx="528">
                  <c:v>623.20000000000005</c:v>
                </c:pt>
                <c:pt idx="529">
                  <c:v>-940.4</c:v>
                </c:pt>
                <c:pt idx="530">
                  <c:v>532.29999999999995</c:v>
                </c:pt>
                <c:pt idx="531">
                  <c:v>-740.9</c:v>
                </c:pt>
                <c:pt idx="532">
                  <c:v>599.79999999999995</c:v>
                </c:pt>
                <c:pt idx="533">
                  <c:v>-909.5</c:v>
                </c:pt>
                <c:pt idx="534">
                  <c:v>537.5</c:v>
                </c:pt>
                <c:pt idx="535">
                  <c:v>-732</c:v>
                </c:pt>
                <c:pt idx="536">
                  <c:v>623.20000000000005</c:v>
                </c:pt>
                <c:pt idx="537">
                  <c:v>-940.4</c:v>
                </c:pt>
                <c:pt idx="538">
                  <c:v>623.20000000000005</c:v>
                </c:pt>
                <c:pt idx="539">
                  <c:v>-940.4</c:v>
                </c:pt>
                <c:pt idx="540">
                  <c:v>532.4</c:v>
                </c:pt>
                <c:pt idx="541">
                  <c:v>-510.1</c:v>
                </c:pt>
                <c:pt idx="542">
                  <c:v>574.5</c:v>
                </c:pt>
                <c:pt idx="543">
                  <c:v>-633.6</c:v>
                </c:pt>
                <c:pt idx="544">
                  <c:v>471.8</c:v>
                </c:pt>
                <c:pt idx="545">
                  <c:v>-372.7</c:v>
                </c:pt>
                <c:pt idx="546">
                  <c:v>944.8</c:v>
                </c:pt>
                <c:pt idx="547">
                  <c:v>-1708.6</c:v>
                </c:pt>
                <c:pt idx="548">
                  <c:v>902.7</c:v>
                </c:pt>
                <c:pt idx="549">
                  <c:v>-1585.1</c:v>
                </c:pt>
                <c:pt idx="550">
                  <c:v>1005.5</c:v>
                </c:pt>
                <c:pt idx="551">
                  <c:v>-1846</c:v>
                </c:pt>
                <c:pt idx="552">
                  <c:v>1459.8</c:v>
                </c:pt>
                <c:pt idx="553">
                  <c:v>-2415.6</c:v>
                </c:pt>
                <c:pt idx="554">
                  <c:v>1542</c:v>
                </c:pt>
                <c:pt idx="555">
                  <c:v>-2429.1</c:v>
                </c:pt>
                <c:pt idx="556">
                  <c:v>1317.7</c:v>
                </c:pt>
                <c:pt idx="557">
                  <c:v>-2109.5</c:v>
                </c:pt>
                <c:pt idx="558">
                  <c:v>17.399999999999999</c:v>
                </c:pt>
                <c:pt idx="559">
                  <c:v>196.8</c:v>
                </c:pt>
                <c:pt idx="560">
                  <c:v>-64.7</c:v>
                </c:pt>
                <c:pt idx="561">
                  <c:v>210.3</c:v>
                </c:pt>
                <c:pt idx="562">
                  <c:v>159.5</c:v>
                </c:pt>
                <c:pt idx="563">
                  <c:v>-109.3</c:v>
                </c:pt>
                <c:pt idx="564">
                  <c:v>409.3</c:v>
                </c:pt>
                <c:pt idx="565">
                  <c:v>-325.3</c:v>
                </c:pt>
                <c:pt idx="566">
                  <c:v>451.4</c:v>
                </c:pt>
                <c:pt idx="567">
                  <c:v>-448.7</c:v>
                </c:pt>
                <c:pt idx="568">
                  <c:v>348.7</c:v>
                </c:pt>
                <c:pt idx="569">
                  <c:v>-187.8</c:v>
                </c:pt>
                <c:pt idx="570">
                  <c:v>821.7</c:v>
                </c:pt>
                <c:pt idx="571">
                  <c:v>-1523.7</c:v>
                </c:pt>
                <c:pt idx="572">
                  <c:v>779.6</c:v>
                </c:pt>
                <c:pt idx="573">
                  <c:v>-1400.2</c:v>
                </c:pt>
                <c:pt idx="574">
                  <c:v>882.4</c:v>
                </c:pt>
                <c:pt idx="575">
                  <c:v>-1661.1</c:v>
                </c:pt>
                <c:pt idx="576">
                  <c:v>1336.7</c:v>
                </c:pt>
                <c:pt idx="577">
                  <c:v>-2230.6999999999998</c:v>
                </c:pt>
                <c:pt idx="578">
                  <c:v>1418.9</c:v>
                </c:pt>
                <c:pt idx="579">
                  <c:v>-2244.1999999999998</c:v>
                </c:pt>
                <c:pt idx="580">
                  <c:v>1194.5999999999999</c:v>
                </c:pt>
                <c:pt idx="581">
                  <c:v>-1924.6</c:v>
                </c:pt>
                <c:pt idx="582">
                  <c:v>-105.7</c:v>
                </c:pt>
                <c:pt idx="583">
                  <c:v>381.7</c:v>
                </c:pt>
                <c:pt idx="584">
                  <c:v>-187.8</c:v>
                </c:pt>
                <c:pt idx="585">
                  <c:v>395.2</c:v>
                </c:pt>
                <c:pt idx="586">
                  <c:v>36.4</c:v>
                </c:pt>
                <c:pt idx="587">
                  <c:v>75.599999999999994</c:v>
                </c:pt>
              </c:numCache>
            </c:numRef>
          </c:xVal>
          <c:yVal>
            <c:numRef>
              <c:f>'1000X1000_C60'!$T$5:$T$593</c:f>
              <c:numCache>
                <c:formatCode>General</c:formatCode>
                <c:ptCount val="589"/>
                <c:pt idx="0">
                  <c:v>28868.9</c:v>
                </c:pt>
                <c:pt idx="1">
                  <c:v>28868.9</c:v>
                </c:pt>
                <c:pt idx="2">
                  <c:v>28297.4</c:v>
                </c:pt>
                <c:pt idx="3">
                  <c:v>28297.4</c:v>
                </c:pt>
                <c:pt idx="4">
                  <c:v>24744.2</c:v>
                </c:pt>
                <c:pt idx="5">
                  <c:v>24744.2</c:v>
                </c:pt>
                <c:pt idx="6">
                  <c:v>21533.8</c:v>
                </c:pt>
                <c:pt idx="7">
                  <c:v>21533.8</c:v>
                </c:pt>
                <c:pt idx="8">
                  <c:v>21538.2</c:v>
                </c:pt>
                <c:pt idx="9">
                  <c:v>21538.2</c:v>
                </c:pt>
                <c:pt idx="10">
                  <c:v>21357.8</c:v>
                </c:pt>
                <c:pt idx="11">
                  <c:v>21357.8</c:v>
                </c:pt>
                <c:pt idx="12">
                  <c:v>21319.3</c:v>
                </c:pt>
                <c:pt idx="13">
                  <c:v>21319.3</c:v>
                </c:pt>
                <c:pt idx="14">
                  <c:v>21319.3</c:v>
                </c:pt>
                <c:pt idx="15">
                  <c:v>21319.3</c:v>
                </c:pt>
                <c:pt idx="16">
                  <c:v>21104.799999999999</c:v>
                </c:pt>
                <c:pt idx="17">
                  <c:v>21104.799999999999</c:v>
                </c:pt>
                <c:pt idx="18">
                  <c:v>21280.799999999999</c:v>
                </c:pt>
                <c:pt idx="19">
                  <c:v>21280.799999999999</c:v>
                </c:pt>
                <c:pt idx="20">
                  <c:v>21100.3</c:v>
                </c:pt>
                <c:pt idx="21">
                  <c:v>21100.3</c:v>
                </c:pt>
                <c:pt idx="22">
                  <c:v>21319.3</c:v>
                </c:pt>
                <c:pt idx="23">
                  <c:v>21319.3</c:v>
                </c:pt>
                <c:pt idx="24">
                  <c:v>21319.3</c:v>
                </c:pt>
                <c:pt idx="25">
                  <c:v>21319.3</c:v>
                </c:pt>
                <c:pt idx="26">
                  <c:v>21472.799999999999</c:v>
                </c:pt>
                <c:pt idx="27">
                  <c:v>21472.799999999999</c:v>
                </c:pt>
                <c:pt idx="28">
                  <c:v>21282.400000000001</c:v>
                </c:pt>
                <c:pt idx="29">
                  <c:v>21282.400000000001</c:v>
                </c:pt>
                <c:pt idx="30">
                  <c:v>21540.5</c:v>
                </c:pt>
                <c:pt idx="31">
                  <c:v>21540.5</c:v>
                </c:pt>
                <c:pt idx="32">
                  <c:v>21319.3</c:v>
                </c:pt>
                <c:pt idx="33">
                  <c:v>21319.3</c:v>
                </c:pt>
                <c:pt idx="34">
                  <c:v>21319.3</c:v>
                </c:pt>
                <c:pt idx="35">
                  <c:v>21319.3</c:v>
                </c:pt>
                <c:pt idx="36">
                  <c:v>21165.7</c:v>
                </c:pt>
                <c:pt idx="37">
                  <c:v>21165.7</c:v>
                </c:pt>
                <c:pt idx="38">
                  <c:v>21098.1</c:v>
                </c:pt>
                <c:pt idx="39">
                  <c:v>21098.1</c:v>
                </c:pt>
                <c:pt idx="40">
                  <c:v>21356.2</c:v>
                </c:pt>
                <c:pt idx="41">
                  <c:v>21356.2</c:v>
                </c:pt>
                <c:pt idx="42">
                  <c:v>21319.3</c:v>
                </c:pt>
                <c:pt idx="43">
                  <c:v>21319.3</c:v>
                </c:pt>
                <c:pt idx="44">
                  <c:v>21319.3</c:v>
                </c:pt>
                <c:pt idx="45">
                  <c:v>21319.3</c:v>
                </c:pt>
                <c:pt idx="46">
                  <c:v>28426.1</c:v>
                </c:pt>
                <c:pt idx="47">
                  <c:v>28426.1</c:v>
                </c:pt>
                <c:pt idx="48">
                  <c:v>28428.799999999999</c:v>
                </c:pt>
                <c:pt idx="49">
                  <c:v>28428.799999999999</c:v>
                </c:pt>
                <c:pt idx="50">
                  <c:v>28320.5</c:v>
                </c:pt>
                <c:pt idx="51">
                  <c:v>28320.5</c:v>
                </c:pt>
                <c:pt idx="52">
                  <c:v>28297.4</c:v>
                </c:pt>
                <c:pt idx="53">
                  <c:v>28297.4</c:v>
                </c:pt>
                <c:pt idx="54">
                  <c:v>28297.4</c:v>
                </c:pt>
                <c:pt idx="55">
                  <c:v>28297.4</c:v>
                </c:pt>
                <c:pt idx="56">
                  <c:v>28168.7</c:v>
                </c:pt>
                <c:pt idx="57">
                  <c:v>28168.7</c:v>
                </c:pt>
                <c:pt idx="58">
                  <c:v>28274.3</c:v>
                </c:pt>
                <c:pt idx="59">
                  <c:v>28274.3</c:v>
                </c:pt>
                <c:pt idx="60">
                  <c:v>28166</c:v>
                </c:pt>
                <c:pt idx="61">
                  <c:v>28166</c:v>
                </c:pt>
                <c:pt idx="62">
                  <c:v>28297.4</c:v>
                </c:pt>
                <c:pt idx="63">
                  <c:v>28297.4</c:v>
                </c:pt>
                <c:pt idx="64">
                  <c:v>28297.4</c:v>
                </c:pt>
                <c:pt idx="65">
                  <c:v>28297.4</c:v>
                </c:pt>
                <c:pt idx="66">
                  <c:v>28389.5</c:v>
                </c:pt>
                <c:pt idx="67">
                  <c:v>28389.5</c:v>
                </c:pt>
                <c:pt idx="68">
                  <c:v>28275.200000000001</c:v>
                </c:pt>
                <c:pt idx="69">
                  <c:v>28275.200000000001</c:v>
                </c:pt>
                <c:pt idx="70">
                  <c:v>28430.1</c:v>
                </c:pt>
                <c:pt idx="71">
                  <c:v>28430.1</c:v>
                </c:pt>
                <c:pt idx="72">
                  <c:v>28297.4</c:v>
                </c:pt>
                <c:pt idx="73">
                  <c:v>28297.4</c:v>
                </c:pt>
                <c:pt idx="74">
                  <c:v>28297.4</c:v>
                </c:pt>
                <c:pt idx="75">
                  <c:v>28297.4</c:v>
                </c:pt>
                <c:pt idx="76">
                  <c:v>28205.3</c:v>
                </c:pt>
                <c:pt idx="77">
                  <c:v>28205.3</c:v>
                </c:pt>
                <c:pt idx="78">
                  <c:v>28164.7</c:v>
                </c:pt>
                <c:pt idx="79">
                  <c:v>28164.7</c:v>
                </c:pt>
                <c:pt idx="80">
                  <c:v>28319.5</c:v>
                </c:pt>
                <c:pt idx="81">
                  <c:v>28319.5</c:v>
                </c:pt>
                <c:pt idx="82">
                  <c:v>28297.4</c:v>
                </c:pt>
                <c:pt idx="83">
                  <c:v>28297.4</c:v>
                </c:pt>
                <c:pt idx="84">
                  <c:v>28297.4</c:v>
                </c:pt>
                <c:pt idx="85">
                  <c:v>28297.4</c:v>
                </c:pt>
                <c:pt idx="86">
                  <c:v>26418.5</c:v>
                </c:pt>
                <c:pt idx="87">
                  <c:v>26418.5</c:v>
                </c:pt>
                <c:pt idx="88">
                  <c:v>26422.9</c:v>
                </c:pt>
                <c:pt idx="89">
                  <c:v>26422.9</c:v>
                </c:pt>
                <c:pt idx="90">
                  <c:v>26242.400000000001</c:v>
                </c:pt>
                <c:pt idx="91">
                  <c:v>26242.400000000001</c:v>
                </c:pt>
                <c:pt idx="92">
                  <c:v>26204</c:v>
                </c:pt>
                <c:pt idx="93">
                  <c:v>26204</c:v>
                </c:pt>
                <c:pt idx="94">
                  <c:v>26204</c:v>
                </c:pt>
                <c:pt idx="95">
                  <c:v>26204</c:v>
                </c:pt>
                <c:pt idx="96">
                  <c:v>25989.4</c:v>
                </c:pt>
                <c:pt idx="97">
                  <c:v>25989.4</c:v>
                </c:pt>
                <c:pt idx="98">
                  <c:v>26165.5</c:v>
                </c:pt>
                <c:pt idx="99">
                  <c:v>26165.5</c:v>
                </c:pt>
                <c:pt idx="100">
                  <c:v>25985</c:v>
                </c:pt>
                <c:pt idx="101">
                  <c:v>25985</c:v>
                </c:pt>
                <c:pt idx="102">
                  <c:v>26204</c:v>
                </c:pt>
                <c:pt idx="103">
                  <c:v>26204</c:v>
                </c:pt>
                <c:pt idx="104">
                  <c:v>26204</c:v>
                </c:pt>
                <c:pt idx="105">
                  <c:v>26204</c:v>
                </c:pt>
                <c:pt idx="106">
                  <c:v>26357.5</c:v>
                </c:pt>
                <c:pt idx="107">
                  <c:v>26357.5</c:v>
                </c:pt>
                <c:pt idx="108">
                  <c:v>26167</c:v>
                </c:pt>
                <c:pt idx="109">
                  <c:v>26167</c:v>
                </c:pt>
                <c:pt idx="110">
                  <c:v>26425.1</c:v>
                </c:pt>
                <c:pt idx="111">
                  <c:v>26425.1</c:v>
                </c:pt>
                <c:pt idx="112">
                  <c:v>26204</c:v>
                </c:pt>
                <c:pt idx="113">
                  <c:v>26204</c:v>
                </c:pt>
                <c:pt idx="114">
                  <c:v>26204</c:v>
                </c:pt>
                <c:pt idx="115">
                  <c:v>26204</c:v>
                </c:pt>
                <c:pt idx="116">
                  <c:v>26050.400000000001</c:v>
                </c:pt>
                <c:pt idx="117">
                  <c:v>26050.400000000001</c:v>
                </c:pt>
                <c:pt idx="118">
                  <c:v>25982.799999999999</c:v>
                </c:pt>
                <c:pt idx="119">
                  <c:v>25982.799999999999</c:v>
                </c:pt>
                <c:pt idx="120">
                  <c:v>26240.9</c:v>
                </c:pt>
                <c:pt idx="121">
                  <c:v>26240.9</c:v>
                </c:pt>
                <c:pt idx="122">
                  <c:v>26204</c:v>
                </c:pt>
                <c:pt idx="123">
                  <c:v>26204</c:v>
                </c:pt>
                <c:pt idx="124">
                  <c:v>26204</c:v>
                </c:pt>
                <c:pt idx="125">
                  <c:v>26204</c:v>
                </c:pt>
                <c:pt idx="126">
                  <c:v>17980.599999999999</c:v>
                </c:pt>
                <c:pt idx="127">
                  <c:v>17980.599999999999</c:v>
                </c:pt>
                <c:pt idx="128">
                  <c:v>17985</c:v>
                </c:pt>
                <c:pt idx="129">
                  <c:v>17985</c:v>
                </c:pt>
                <c:pt idx="130">
                  <c:v>17804.599999999999</c:v>
                </c:pt>
                <c:pt idx="131">
                  <c:v>17804.599999999999</c:v>
                </c:pt>
                <c:pt idx="132">
                  <c:v>17766.099999999999</c:v>
                </c:pt>
                <c:pt idx="133">
                  <c:v>17766.099999999999</c:v>
                </c:pt>
                <c:pt idx="134">
                  <c:v>17766.099999999999</c:v>
                </c:pt>
                <c:pt idx="135">
                  <c:v>17766.099999999999</c:v>
                </c:pt>
                <c:pt idx="136">
                  <c:v>17551.5</c:v>
                </c:pt>
                <c:pt idx="137">
                  <c:v>17551.5</c:v>
                </c:pt>
                <c:pt idx="138">
                  <c:v>17727.599999999999</c:v>
                </c:pt>
                <c:pt idx="139">
                  <c:v>17727.599999999999</c:v>
                </c:pt>
                <c:pt idx="140">
                  <c:v>17547.099999999999</c:v>
                </c:pt>
                <c:pt idx="141">
                  <c:v>17547.099999999999</c:v>
                </c:pt>
                <c:pt idx="142">
                  <c:v>17766.099999999999</c:v>
                </c:pt>
                <c:pt idx="143">
                  <c:v>17766.099999999999</c:v>
                </c:pt>
                <c:pt idx="144">
                  <c:v>17766.099999999999</c:v>
                </c:pt>
                <c:pt idx="145">
                  <c:v>17766.099999999999</c:v>
                </c:pt>
                <c:pt idx="146">
                  <c:v>17919.599999999999</c:v>
                </c:pt>
                <c:pt idx="147">
                  <c:v>17919.599999999999</c:v>
                </c:pt>
                <c:pt idx="148">
                  <c:v>17729.099999999999</c:v>
                </c:pt>
                <c:pt idx="149">
                  <c:v>17729.099999999999</c:v>
                </c:pt>
                <c:pt idx="150">
                  <c:v>17987.3</c:v>
                </c:pt>
                <c:pt idx="151">
                  <c:v>17987.3</c:v>
                </c:pt>
                <c:pt idx="152">
                  <c:v>17766.099999999999</c:v>
                </c:pt>
                <c:pt idx="153">
                  <c:v>17766.099999999999</c:v>
                </c:pt>
                <c:pt idx="154">
                  <c:v>17766.099999999999</c:v>
                </c:pt>
                <c:pt idx="155">
                  <c:v>17766.099999999999</c:v>
                </c:pt>
                <c:pt idx="156">
                  <c:v>17612.5</c:v>
                </c:pt>
                <c:pt idx="157">
                  <c:v>17612.5</c:v>
                </c:pt>
                <c:pt idx="158">
                  <c:v>17544.900000000001</c:v>
                </c:pt>
                <c:pt idx="159">
                  <c:v>17544.900000000001</c:v>
                </c:pt>
                <c:pt idx="160">
                  <c:v>17803</c:v>
                </c:pt>
                <c:pt idx="161">
                  <c:v>17803</c:v>
                </c:pt>
                <c:pt idx="162">
                  <c:v>17766.099999999999</c:v>
                </c:pt>
                <c:pt idx="163">
                  <c:v>17766.099999999999</c:v>
                </c:pt>
                <c:pt idx="164">
                  <c:v>17766.099999999999</c:v>
                </c:pt>
                <c:pt idx="165">
                  <c:v>17766.099999999999</c:v>
                </c:pt>
                <c:pt idx="166">
                  <c:v>24872.9</c:v>
                </c:pt>
                <c:pt idx="167">
                  <c:v>24872.9</c:v>
                </c:pt>
                <c:pt idx="168">
                  <c:v>24875.5</c:v>
                </c:pt>
                <c:pt idx="169">
                  <c:v>24875.5</c:v>
                </c:pt>
                <c:pt idx="170">
                  <c:v>24767.3</c:v>
                </c:pt>
                <c:pt idx="171">
                  <c:v>24767.3</c:v>
                </c:pt>
                <c:pt idx="172">
                  <c:v>24744.2</c:v>
                </c:pt>
                <c:pt idx="173">
                  <c:v>24744.2</c:v>
                </c:pt>
                <c:pt idx="174">
                  <c:v>24744.2</c:v>
                </c:pt>
                <c:pt idx="175">
                  <c:v>24744.2</c:v>
                </c:pt>
                <c:pt idx="176">
                  <c:v>24615.5</c:v>
                </c:pt>
                <c:pt idx="177">
                  <c:v>24615.5</c:v>
                </c:pt>
                <c:pt idx="178">
                  <c:v>24721.1</c:v>
                </c:pt>
                <c:pt idx="179">
                  <c:v>24721.1</c:v>
                </c:pt>
                <c:pt idx="180">
                  <c:v>24612.799999999999</c:v>
                </c:pt>
                <c:pt idx="181">
                  <c:v>24612.799999999999</c:v>
                </c:pt>
                <c:pt idx="182">
                  <c:v>24744.2</c:v>
                </c:pt>
                <c:pt idx="183">
                  <c:v>24744.2</c:v>
                </c:pt>
                <c:pt idx="184">
                  <c:v>24744.2</c:v>
                </c:pt>
                <c:pt idx="185">
                  <c:v>24744.2</c:v>
                </c:pt>
                <c:pt idx="186">
                  <c:v>24836.3</c:v>
                </c:pt>
                <c:pt idx="187">
                  <c:v>24836.3</c:v>
                </c:pt>
                <c:pt idx="188">
                  <c:v>24722</c:v>
                </c:pt>
                <c:pt idx="189">
                  <c:v>24722</c:v>
                </c:pt>
                <c:pt idx="190">
                  <c:v>24876.9</c:v>
                </c:pt>
                <c:pt idx="191">
                  <c:v>24876.9</c:v>
                </c:pt>
                <c:pt idx="192">
                  <c:v>24744.2</c:v>
                </c:pt>
                <c:pt idx="193">
                  <c:v>24744.2</c:v>
                </c:pt>
                <c:pt idx="194">
                  <c:v>24744.2</c:v>
                </c:pt>
                <c:pt idx="195">
                  <c:v>24744.2</c:v>
                </c:pt>
                <c:pt idx="196">
                  <c:v>24652</c:v>
                </c:pt>
                <c:pt idx="197">
                  <c:v>24652</c:v>
                </c:pt>
                <c:pt idx="198">
                  <c:v>24611.5</c:v>
                </c:pt>
                <c:pt idx="199">
                  <c:v>24611.5</c:v>
                </c:pt>
                <c:pt idx="200">
                  <c:v>24766.3</c:v>
                </c:pt>
                <c:pt idx="201">
                  <c:v>24766.3</c:v>
                </c:pt>
                <c:pt idx="202">
                  <c:v>24744.2</c:v>
                </c:pt>
                <c:pt idx="203">
                  <c:v>24744.2</c:v>
                </c:pt>
                <c:pt idx="204">
                  <c:v>24744.2</c:v>
                </c:pt>
                <c:pt idx="205">
                  <c:v>24744.2</c:v>
                </c:pt>
                <c:pt idx="206">
                  <c:v>22865.3</c:v>
                </c:pt>
                <c:pt idx="207">
                  <c:v>22865.3</c:v>
                </c:pt>
                <c:pt idx="208">
                  <c:v>22869.7</c:v>
                </c:pt>
                <c:pt idx="209">
                  <c:v>22869.7</c:v>
                </c:pt>
                <c:pt idx="210">
                  <c:v>22689.200000000001</c:v>
                </c:pt>
                <c:pt idx="211">
                  <c:v>22689.200000000001</c:v>
                </c:pt>
                <c:pt idx="212">
                  <c:v>22650.7</c:v>
                </c:pt>
                <c:pt idx="213">
                  <c:v>22650.7</c:v>
                </c:pt>
                <c:pt idx="214">
                  <c:v>22650.7</c:v>
                </c:pt>
                <c:pt idx="215">
                  <c:v>22650.7</c:v>
                </c:pt>
                <c:pt idx="216">
                  <c:v>22436.2</c:v>
                </c:pt>
                <c:pt idx="217">
                  <c:v>22436.2</c:v>
                </c:pt>
                <c:pt idx="218">
                  <c:v>22612.3</c:v>
                </c:pt>
                <c:pt idx="219">
                  <c:v>22612.3</c:v>
                </c:pt>
                <c:pt idx="220">
                  <c:v>22431.8</c:v>
                </c:pt>
                <c:pt idx="221">
                  <c:v>22431.8</c:v>
                </c:pt>
                <c:pt idx="222">
                  <c:v>22650.7</c:v>
                </c:pt>
                <c:pt idx="223">
                  <c:v>22650.7</c:v>
                </c:pt>
                <c:pt idx="224">
                  <c:v>22650.7</c:v>
                </c:pt>
                <c:pt idx="225">
                  <c:v>22650.7</c:v>
                </c:pt>
                <c:pt idx="226">
                  <c:v>22804.3</c:v>
                </c:pt>
                <c:pt idx="227">
                  <c:v>22804.3</c:v>
                </c:pt>
                <c:pt idx="228">
                  <c:v>22613.8</c:v>
                </c:pt>
                <c:pt idx="229">
                  <c:v>22613.8</c:v>
                </c:pt>
                <c:pt idx="230">
                  <c:v>22871.9</c:v>
                </c:pt>
                <c:pt idx="231">
                  <c:v>22871.9</c:v>
                </c:pt>
                <c:pt idx="232">
                  <c:v>22650.7</c:v>
                </c:pt>
                <c:pt idx="233">
                  <c:v>22650.7</c:v>
                </c:pt>
                <c:pt idx="234">
                  <c:v>22650.7</c:v>
                </c:pt>
                <c:pt idx="235">
                  <c:v>22650.7</c:v>
                </c:pt>
                <c:pt idx="236">
                  <c:v>22497.200000000001</c:v>
                </c:pt>
                <c:pt idx="237">
                  <c:v>22497.200000000001</c:v>
                </c:pt>
                <c:pt idx="238">
                  <c:v>22429.599999999999</c:v>
                </c:pt>
                <c:pt idx="239">
                  <c:v>22429.599999999999</c:v>
                </c:pt>
                <c:pt idx="240">
                  <c:v>22687.7</c:v>
                </c:pt>
                <c:pt idx="241">
                  <c:v>22687.7</c:v>
                </c:pt>
                <c:pt idx="242">
                  <c:v>22650.7</c:v>
                </c:pt>
                <c:pt idx="243">
                  <c:v>22650.7</c:v>
                </c:pt>
                <c:pt idx="244">
                  <c:v>22650.7</c:v>
                </c:pt>
                <c:pt idx="245">
                  <c:v>22650.7</c:v>
                </c:pt>
                <c:pt idx="246">
                  <c:v>27501.1</c:v>
                </c:pt>
                <c:pt idx="247">
                  <c:v>27501.1</c:v>
                </c:pt>
                <c:pt idx="248">
                  <c:v>27396.1</c:v>
                </c:pt>
                <c:pt idx="249">
                  <c:v>27396.1</c:v>
                </c:pt>
                <c:pt idx="250">
                  <c:v>27354.799999999999</c:v>
                </c:pt>
                <c:pt idx="251">
                  <c:v>27354.799999999999</c:v>
                </c:pt>
                <c:pt idx="252">
                  <c:v>26012.5</c:v>
                </c:pt>
                <c:pt idx="253">
                  <c:v>26012.5</c:v>
                </c:pt>
                <c:pt idx="254">
                  <c:v>26117.5</c:v>
                </c:pt>
                <c:pt idx="255">
                  <c:v>26117.5</c:v>
                </c:pt>
                <c:pt idx="256">
                  <c:v>26158.7</c:v>
                </c:pt>
                <c:pt idx="257">
                  <c:v>26158.7</c:v>
                </c:pt>
                <c:pt idx="258">
                  <c:v>27473.4</c:v>
                </c:pt>
                <c:pt idx="259">
                  <c:v>27473.4</c:v>
                </c:pt>
                <c:pt idx="260">
                  <c:v>27264.9</c:v>
                </c:pt>
                <c:pt idx="261">
                  <c:v>27264.9</c:v>
                </c:pt>
                <c:pt idx="262">
                  <c:v>27222.400000000001</c:v>
                </c:pt>
                <c:pt idx="263">
                  <c:v>27222.400000000001</c:v>
                </c:pt>
                <c:pt idx="264">
                  <c:v>26040.2</c:v>
                </c:pt>
                <c:pt idx="265">
                  <c:v>26040.2</c:v>
                </c:pt>
                <c:pt idx="266">
                  <c:v>26248.7</c:v>
                </c:pt>
                <c:pt idx="267">
                  <c:v>26248.7</c:v>
                </c:pt>
                <c:pt idx="268">
                  <c:v>26291.1</c:v>
                </c:pt>
                <c:pt idx="269">
                  <c:v>26291.1</c:v>
                </c:pt>
                <c:pt idx="270">
                  <c:v>23041.599999999999</c:v>
                </c:pt>
                <c:pt idx="271">
                  <c:v>23041.599999999999</c:v>
                </c:pt>
                <c:pt idx="272">
                  <c:v>22936.6</c:v>
                </c:pt>
                <c:pt idx="273">
                  <c:v>22936.6</c:v>
                </c:pt>
                <c:pt idx="274">
                  <c:v>22895.3</c:v>
                </c:pt>
                <c:pt idx="275">
                  <c:v>22895.3</c:v>
                </c:pt>
                <c:pt idx="276">
                  <c:v>21553</c:v>
                </c:pt>
                <c:pt idx="277">
                  <c:v>21553</c:v>
                </c:pt>
                <c:pt idx="278">
                  <c:v>21658</c:v>
                </c:pt>
                <c:pt idx="279">
                  <c:v>21658</c:v>
                </c:pt>
                <c:pt idx="280">
                  <c:v>21699.3</c:v>
                </c:pt>
                <c:pt idx="281">
                  <c:v>21699.3</c:v>
                </c:pt>
                <c:pt idx="282">
                  <c:v>23013.9</c:v>
                </c:pt>
                <c:pt idx="283">
                  <c:v>23013.9</c:v>
                </c:pt>
                <c:pt idx="284">
                  <c:v>22805.4</c:v>
                </c:pt>
                <c:pt idx="285">
                  <c:v>22805.4</c:v>
                </c:pt>
                <c:pt idx="286">
                  <c:v>22763</c:v>
                </c:pt>
                <c:pt idx="287">
                  <c:v>22763</c:v>
                </c:pt>
                <c:pt idx="288">
                  <c:v>21580.7</c:v>
                </c:pt>
                <c:pt idx="289">
                  <c:v>21580.7</c:v>
                </c:pt>
                <c:pt idx="290">
                  <c:v>21789.200000000001</c:v>
                </c:pt>
                <c:pt idx="291">
                  <c:v>21789.200000000001</c:v>
                </c:pt>
                <c:pt idx="292">
                  <c:v>21831.599999999999</c:v>
                </c:pt>
                <c:pt idx="293">
                  <c:v>21831.599999999999</c:v>
                </c:pt>
                <c:pt idx="294">
                  <c:v>28046.1</c:v>
                </c:pt>
                <c:pt idx="295">
                  <c:v>28046.1</c:v>
                </c:pt>
                <c:pt idx="296">
                  <c:v>27252.799999999999</c:v>
                </c:pt>
                <c:pt idx="297">
                  <c:v>27252.799999999999</c:v>
                </c:pt>
                <c:pt idx="298">
                  <c:v>23735.4</c:v>
                </c:pt>
                <c:pt idx="299">
                  <c:v>23735.4</c:v>
                </c:pt>
                <c:pt idx="300">
                  <c:v>17592</c:v>
                </c:pt>
                <c:pt idx="301">
                  <c:v>17592</c:v>
                </c:pt>
                <c:pt idx="302">
                  <c:v>19582.099999999999</c:v>
                </c:pt>
                <c:pt idx="303">
                  <c:v>19582.099999999999</c:v>
                </c:pt>
                <c:pt idx="304">
                  <c:v>18411.5</c:v>
                </c:pt>
                <c:pt idx="305">
                  <c:v>18411.5</c:v>
                </c:pt>
                <c:pt idx="306">
                  <c:v>21104</c:v>
                </c:pt>
                <c:pt idx="307">
                  <c:v>21104</c:v>
                </c:pt>
                <c:pt idx="308">
                  <c:v>21104</c:v>
                </c:pt>
                <c:pt idx="309">
                  <c:v>21104</c:v>
                </c:pt>
                <c:pt idx="310">
                  <c:v>24616</c:v>
                </c:pt>
                <c:pt idx="311">
                  <c:v>24616</c:v>
                </c:pt>
                <c:pt idx="312">
                  <c:v>23796.5</c:v>
                </c:pt>
                <c:pt idx="313">
                  <c:v>23796.5</c:v>
                </c:pt>
                <c:pt idx="314">
                  <c:v>22625.9</c:v>
                </c:pt>
                <c:pt idx="315">
                  <c:v>22625.9</c:v>
                </c:pt>
                <c:pt idx="316">
                  <c:v>21104</c:v>
                </c:pt>
                <c:pt idx="317">
                  <c:v>21104</c:v>
                </c:pt>
                <c:pt idx="318">
                  <c:v>21104</c:v>
                </c:pt>
                <c:pt idx="319">
                  <c:v>21104</c:v>
                </c:pt>
                <c:pt idx="320">
                  <c:v>22059.1</c:v>
                </c:pt>
                <c:pt idx="321">
                  <c:v>22059.1</c:v>
                </c:pt>
                <c:pt idx="322">
                  <c:v>23790.3</c:v>
                </c:pt>
                <c:pt idx="323">
                  <c:v>23790.3</c:v>
                </c:pt>
                <c:pt idx="324">
                  <c:v>19563.900000000001</c:v>
                </c:pt>
                <c:pt idx="325">
                  <c:v>19563.900000000001</c:v>
                </c:pt>
                <c:pt idx="326">
                  <c:v>21104</c:v>
                </c:pt>
                <c:pt idx="327">
                  <c:v>21104</c:v>
                </c:pt>
                <c:pt idx="328">
                  <c:v>21104</c:v>
                </c:pt>
                <c:pt idx="329">
                  <c:v>21104</c:v>
                </c:pt>
                <c:pt idx="330">
                  <c:v>20148.900000000001</c:v>
                </c:pt>
                <c:pt idx="331">
                  <c:v>20148.900000000001</c:v>
                </c:pt>
                <c:pt idx="332">
                  <c:v>22644.2</c:v>
                </c:pt>
                <c:pt idx="333">
                  <c:v>22644.2</c:v>
                </c:pt>
                <c:pt idx="334">
                  <c:v>18417.8</c:v>
                </c:pt>
                <c:pt idx="335">
                  <c:v>18417.8</c:v>
                </c:pt>
                <c:pt idx="336">
                  <c:v>21104</c:v>
                </c:pt>
                <c:pt idx="337">
                  <c:v>21104</c:v>
                </c:pt>
                <c:pt idx="338">
                  <c:v>21104</c:v>
                </c:pt>
                <c:pt idx="339">
                  <c:v>21104</c:v>
                </c:pt>
                <c:pt idx="340">
                  <c:v>25145.599999999999</c:v>
                </c:pt>
                <c:pt idx="341">
                  <c:v>25145.599999999999</c:v>
                </c:pt>
                <c:pt idx="342">
                  <c:v>26339.599999999999</c:v>
                </c:pt>
                <c:pt idx="343">
                  <c:v>26339.599999999999</c:v>
                </c:pt>
                <c:pt idx="344">
                  <c:v>25637.3</c:v>
                </c:pt>
                <c:pt idx="345">
                  <c:v>25637.3</c:v>
                </c:pt>
                <c:pt idx="346">
                  <c:v>27252.799999999999</c:v>
                </c:pt>
                <c:pt idx="347">
                  <c:v>27252.799999999999</c:v>
                </c:pt>
                <c:pt idx="348">
                  <c:v>27252.799999999999</c:v>
                </c:pt>
                <c:pt idx="349">
                  <c:v>27252.799999999999</c:v>
                </c:pt>
                <c:pt idx="350">
                  <c:v>29360</c:v>
                </c:pt>
                <c:pt idx="351">
                  <c:v>29360</c:v>
                </c:pt>
                <c:pt idx="352">
                  <c:v>28868.3</c:v>
                </c:pt>
                <c:pt idx="353">
                  <c:v>28868.3</c:v>
                </c:pt>
                <c:pt idx="354">
                  <c:v>28165.9</c:v>
                </c:pt>
                <c:pt idx="355">
                  <c:v>28165.9</c:v>
                </c:pt>
                <c:pt idx="356">
                  <c:v>27252.799999999999</c:v>
                </c:pt>
                <c:pt idx="357">
                  <c:v>27252.799999999999</c:v>
                </c:pt>
                <c:pt idx="358">
                  <c:v>27252.799999999999</c:v>
                </c:pt>
                <c:pt idx="359">
                  <c:v>27252.799999999999</c:v>
                </c:pt>
                <c:pt idx="360">
                  <c:v>27825.8</c:v>
                </c:pt>
                <c:pt idx="361">
                  <c:v>27825.8</c:v>
                </c:pt>
                <c:pt idx="362">
                  <c:v>28864.5</c:v>
                </c:pt>
                <c:pt idx="363">
                  <c:v>28864.5</c:v>
                </c:pt>
                <c:pt idx="364">
                  <c:v>26328.7</c:v>
                </c:pt>
                <c:pt idx="365">
                  <c:v>26328.7</c:v>
                </c:pt>
                <c:pt idx="366">
                  <c:v>27252.799999999999</c:v>
                </c:pt>
                <c:pt idx="367">
                  <c:v>27252.799999999999</c:v>
                </c:pt>
                <c:pt idx="368">
                  <c:v>27252.799999999999</c:v>
                </c:pt>
                <c:pt idx="369">
                  <c:v>27252.799999999999</c:v>
                </c:pt>
                <c:pt idx="370">
                  <c:v>26679.7</c:v>
                </c:pt>
                <c:pt idx="371">
                  <c:v>26679.7</c:v>
                </c:pt>
                <c:pt idx="372">
                  <c:v>28176.799999999999</c:v>
                </c:pt>
                <c:pt idx="373">
                  <c:v>28176.799999999999</c:v>
                </c:pt>
                <c:pt idx="374">
                  <c:v>25641</c:v>
                </c:pt>
                <c:pt idx="375">
                  <c:v>25641</c:v>
                </c:pt>
                <c:pt idx="376">
                  <c:v>27252.799999999999</c:v>
                </c:pt>
                <c:pt idx="377">
                  <c:v>27252.799999999999</c:v>
                </c:pt>
                <c:pt idx="378">
                  <c:v>27252.799999999999</c:v>
                </c:pt>
                <c:pt idx="379">
                  <c:v>27252.799999999999</c:v>
                </c:pt>
                <c:pt idx="380">
                  <c:v>21896.1</c:v>
                </c:pt>
                <c:pt idx="381">
                  <c:v>21896.1</c:v>
                </c:pt>
                <c:pt idx="382">
                  <c:v>23886.2</c:v>
                </c:pt>
                <c:pt idx="383">
                  <c:v>23886.2</c:v>
                </c:pt>
                <c:pt idx="384">
                  <c:v>22715.599999999999</c:v>
                </c:pt>
                <c:pt idx="385">
                  <c:v>22715.599999999999</c:v>
                </c:pt>
                <c:pt idx="386">
                  <c:v>25408.1</c:v>
                </c:pt>
                <c:pt idx="387">
                  <c:v>25408.1</c:v>
                </c:pt>
                <c:pt idx="388">
                  <c:v>25408.1</c:v>
                </c:pt>
                <c:pt idx="389">
                  <c:v>25408.1</c:v>
                </c:pt>
                <c:pt idx="390">
                  <c:v>28920.2</c:v>
                </c:pt>
                <c:pt idx="391">
                  <c:v>28920.2</c:v>
                </c:pt>
                <c:pt idx="392">
                  <c:v>28100.7</c:v>
                </c:pt>
                <c:pt idx="393">
                  <c:v>28100.7</c:v>
                </c:pt>
                <c:pt idx="394">
                  <c:v>26930.1</c:v>
                </c:pt>
                <c:pt idx="395">
                  <c:v>26930.1</c:v>
                </c:pt>
                <c:pt idx="396">
                  <c:v>25408.1</c:v>
                </c:pt>
                <c:pt idx="397">
                  <c:v>25408.1</c:v>
                </c:pt>
                <c:pt idx="398">
                  <c:v>25408.1</c:v>
                </c:pt>
                <c:pt idx="399">
                  <c:v>25408.1</c:v>
                </c:pt>
                <c:pt idx="400">
                  <c:v>26363.200000000001</c:v>
                </c:pt>
                <c:pt idx="401">
                  <c:v>26363.200000000001</c:v>
                </c:pt>
                <c:pt idx="402">
                  <c:v>28094.400000000001</c:v>
                </c:pt>
                <c:pt idx="403">
                  <c:v>28094.400000000001</c:v>
                </c:pt>
                <c:pt idx="404">
                  <c:v>23868</c:v>
                </c:pt>
                <c:pt idx="405">
                  <c:v>23868</c:v>
                </c:pt>
                <c:pt idx="406">
                  <c:v>25408.1</c:v>
                </c:pt>
                <c:pt idx="407">
                  <c:v>25408.1</c:v>
                </c:pt>
                <c:pt idx="408">
                  <c:v>25408.1</c:v>
                </c:pt>
                <c:pt idx="409">
                  <c:v>25408.1</c:v>
                </c:pt>
                <c:pt idx="410">
                  <c:v>24453.1</c:v>
                </c:pt>
                <c:pt idx="411">
                  <c:v>24453.1</c:v>
                </c:pt>
                <c:pt idx="412">
                  <c:v>26948.3</c:v>
                </c:pt>
                <c:pt idx="413">
                  <c:v>26948.3</c:v>
                </c:pt>
                <c:pt idx="414">
                  <c:v>22721.9</c:v>
                </c:pt>
                <c:pt idx="415">
                  <c:v>22721.9</c:v>
                </c:pt>
                <c:pt idx="416">
                  <c:v>25408.1</c:v>
                </c:pt>
                <c:pt idx="417">
                  <c:v>25408.1</c:v>
                </c:pt>
                <c:pt idx="418">
                  <c:v>25408.1</c:v>
                </c:pt>
                <c:pt idx="419">
                  <c:v>25408.1</c:v>
                </c:pt>
                <c:pt idx="420">
                  <c:v>14074.7</c:v>
                </c:pt>
                <c:pt idx="421">
                  <c:v>14074.7</c:v>
                </c:pt>
                <c:pt idx="422">
                  <c:v>16064.8</c:v>
                </c:pt>
                <c:pt idx="423">
                  <c:v>16064.8</c:v>
                </c:pt>
                <c:pt idx="424">
                  <c:v>14894.2</c:v>
                </c:pt>
                <c:pt idx="425">
                  <c:v>14894.2</c:v>
                </c:pt>
                <c:pt idx="426">
                  <c:v>17586.7</c:v>
                </c:pt>
                <c:pt idx="427">
                  <c:v>17586.7</c:v>
                </c:pt>
                <c:pt idx="428">
                  <c:v>17586.7</c:v>
                </c:pt>
                <c:pt idx="429">
                  <c:v>17586.7</c:v>
                </c:pt>
                <c:pt idx="430">
                  <c:v>21098.7</c:v>
                </c:pt>
                <c:pt idx="431">
                  <c:v>21098.7</c:v>
                </c:pt>
                <c:pt idx="432">
                  <c:v>20279.2</c:v>
                </c:pt>
                <c:pt idx="433">
                  <c:v>20279.2</c:v>
                </c:pt>
                <c:pt idx="434">
                  <c:v>19108.599999999999</c:v>
                </c:pt>
                <c:pt idx="435">
                  <c:v>19108.599999999999</c:v>
                </c:pt>
                <c:pt idx="436">
                  <c:v>17586.7</c:v>
                </c:pt>
                <c:pt idx="437">
                  <c:v>17586.7</c:v>
                </c:pt>
                <c:pt idx="438">
                  <c:v>17586.7</c:v>
                </c:pt>
                <c:pt idx="439">
                  <c:v>17586.7</c:v>
                </c:pt>
                <c:pt idx="440">
                  <c:v>18541.8</c:v>
                </c:pt>
                <c:pt idx="441">
                  <c:v>18541.8</c:v>
                </c:pt>
                <c:pt idx="442">
                  <c:v>20272.900000000001</c:v>
                </c:pt>
                <c:pt idx="443">
                  <c:v>20272.900000000001</c:v>
                </c:pt>
                <c:pt idx="444">
                  <c:v>16046.6</c:v>
                </c:pt>
                <c:pt idx="445">
                  <c:v>16046.6</c:v>
                </c:pt>
                <c:pt idx="446">
                  <c:v>17586.7</c:v>
                </c:pt>
                <c:pt idx="447">
                  <c:v>17586.7</c:v>
                </c:pt>
                <c:pt idx="448">
                  <c:v>17586.7</c:v>
                </c:pt>
                <c:pt idx="449">
                  <c:v>17586.7</c:v>
                </c:pt>
                <c:pt idx="450">
                  <c:v>16631.599999999999</c:v>
                </c:pt>
                <c:pt idx="451">
                  <c:v>16631.599999999999</c:v>
                </c:pt>
                <c:pt idx="452">
                  <c:v>19126.8</c:v>
                </c:pt>
                <c:pt idx="453">
                  <c:v>19126.8</c:v>
                </c:pt>
                <c:pt idx="454">
                  <c:v>14900.5</c:v>
                </c:pt>
                <c:pt idx="455">
                  <c:v>14900.5</c:v>
                </c:pt>
                <c:pt idx="456">
                  <c:v>17586.7</c:v>
                </c:pt>
                <c:pt idx="457">
                  <c:v>17586.7</c:v>
                </c:pt>
                <c:pt idx="458">
                  <c:v>17586.7</c:v>
                </c:pt>
                <c:pt idx="459">
                  <c:v>17586.7</c:v>
                </c:pt>
                <c:pt idx="460">
                  <c:v>21628.2</c:v>
                </c:pt>
                <c:pt idx="461">
                  <c:v>21628.2</c:v>
                </c:pt>
                <c:pt idx="462">
                  <c:v>22822.3</c:v>
                </c:pt>
                <c:pt idx="463">
                  <c:v>22822.3</c:v>
                </c:pt>
                <c:pt idx="464">
                  <c:v>22119.9</c:v>
                </c:pt>
                <c:pt idx="465">
                  <c:v>22119.9</c:v>
                </c:pt>
                <c:pt idx="466">
                  <c:v>23735.4</c:v>
                </c:pt>
                <c:pt idx="467">
                  <c:v>23735.4</c:v>
                </c:pt>
                <c:pt idx="468">
                  <c:v>23735.4</c:v>
                </c:pt>
                <c:pt idx="469">
                  <c:v>23735.4</c:v>
                </c:pt>
                <c:pt idx="470">
                  <c:v>25842.6</c:v>
                </c:pt>
                <c:pt idx="471">
                  <c:v>25842.6</c:v>
                </c:pt>
                <c:pt idx="472">
                  <c:v>25350.9</c:v>
                </c:pt>
                <c:pt idx="473">
                  <c:v>25350.9</c:v>
                </c:pt>
                <c:pt idx="474">
                  <c:v>24648.6</c:v>
                </c:pt>
                <c:pt idx="475">
                  <c:v>24648.6</c:v>
                </c:pt>
                <c:pt idx="476">
                  <c:v>23735.4</c:v>
                </c:pt>
                <c:pt idx="477">
                  <c:v>23735.4</c:v>
                </c:pt>
                <c:pt idx="478">
                  <c:v>23735.4</c:v>
                </c:pt>
                <c:pt idx="479">
                  <c:v>23735.4</c:v>
                </c:pt>
                <c:pt idx="480">
                  <c:v>24308.5</c:v>
                </c:pt>
                <c:pt idx="481">
                  <c:v>24308.5</c:v>
                </c:pt>
                <c:pt idx="482">
                  <c:v>25347.200000000001</c:v>
                </c:pt>
                <c:pt idx="483">
                  <c:v>25347.200000000001</c:v>
                </c:pt>
                <c:pt idx="484">
                  <c:v>22811.3</c:v>
                </c:pt>
                <c:pt idx="485">
                  <c:v>22811.3</c:v>
                </c:pt>
                <c:pt idx="486">
                  <c:v>23735.4</c:v>
                </c:pt>
                <c:pt idx="487">
                  <c:v>23735.4</c:v>
                </c:pt>
                <c:pt idx="488">
                  <c:v>23735.4</c:v>
                </c:pt>
                <c:pt idx="489">
                  <c:v>23735.4</c:v>
                </c:pt>
                <c:pt idx="490">
                  <c:v>23162.400000000001</c:v>
                </c:pt>
                <c:pt idx="491">
                  <c:v>23162.400000000001</c:v>
                </c:pt>
                <c:pt idx="492">
                  <c:v>24659.5</c:v>
                </c:pt>
                <c:pt idx="493">
                  <c:v>24659.5</c:v>
                </c:pt>
                <c:pt idx="494">
                  <c:v>22123.7</c:v>
                </c:pt>
                <c:pt idx="495">
                  <c:v>22123.7</c:v>
                </c:pt>
                <c:pt idx="496">
                  <c:v>23735.4</c:v>
                </c:pt>
                <c:pt idx="497">
                  <c:v>23735.4</c:v>
                </c:pt>
                <c:pt idx="498">
                  <c:v>23735.4</c:v>
                </c:pt>
                <c:pt idx="499">
                  <c:v>23735.4</c:v>
                </c:pt>
                <c:pt idx="500">
                  <c:v>18378.8</c:v>
                </c:pt>
                <c:pt idx="501">
                  <c:v>18378.8</c:v>
                </c:pt>
                <c:pt idx="502">
                  <c:v>20368.900000000001</c:v>
                </c:pt>
                <c:pt idx="503">
                  <c:v>20368.900000000001</c:v>
                </c:pt>
                <c:pt idx="504">
                  <c:v>19198.3</c:v>
                </c:pt>
                <c:pt idx="505">
                  <c:v>19198.3</c:v>
                </c:pt>
                <c:pt idx="506">
                  <c:v>21890.799999999999</c:v>
                </c:pt>
                <c:pt idx="507">
                  <c:v>21890.799999999999</c:v>
                </c:pt>
                <c:pt idx="508">
                  <c:v>21890.799999999999</c:v>
                </c:pt>
                <c:pt idx="509">
                  <c:v>21890.799999999999</c:v>
                </c:pt>
                <c:pt idx="510">
                  <c:v>25402.799999999999</c:v>
                </c:pt>
                <c:pt idx="511">
                  <c:v>25402.799999999999</c:v>
                </c:pt>
                <c:pt idx="512">
                  <c:v>24583.3</c:v>
                </c:pt>
                <c:pt idx="513">
                  <c:v>24583.3</c:v>
                </c:pt>
                <c:pt idx="514">
                  <c:v>23412.7</c:v>
                </c:pt>
                <c:pt idx="515">
                  <c:v>23412.7</c:v>
                </c:pt>
                <c:pt idx="516">
                  <c:v>21890.799999999999</c:v>
                </c:pt>
                <c:pt idx="517">
                  <c:v>21890.799999999999</c:v>
                </c:pt>
                <c:pt idx="518">
                  <c:v>21890.799999999999</c:v>
                </c:pt>
                <c:pt idx="519">
                  <c:v>21890.799999999999</c:v>
                </c:pt>
                <c:pt idx="520">
                  <c:v>22845.9</c:v>
                </c:pt>
                <c:pt idx="521">
                  <c:v>22845.9</c:v>
                </c:pt>
                <c:pt idx="522">
                  <c:v>24577</c:v>
                </c:pt>
                <c:pt idx="523">
                  <c:v>24577</c:v>
                </c:pt>
                <c:pt idx="524">
                  <c:v>20350.7</c:v>
                </c:pt>
                <c:pt idx="525">
                  <c:v>20350.7</c:v>
                </c:pt>
                <c:pt idx="526">
                  <c:v>21890.799999999999</c:v>
                </c:pt>
                <c:pt idx="527">
                  <c:v>21890.799999999999</c:v>
                </c:pt>
                <c:pt idx="528">
                  <c:v>21890.799999999999</c:v>
                </c:pt>
                <c:pt idx="529">
                  <c:v>21890.799999999999</c:v>
                </c:pt>
                <c:pt idx="530">
                  <c:v>20935.7</c:v>
                </c:pt>
                <c:pt idx="531">
                  <c:v>20935.7</c:v>
                </c:pt>
                <c:pt idx="532">
                  <c:v>23430.9</c:v>
                </c:pt>
                <c:pt idx="533">
                  <c:v>23430.9</c:v>
                </c:pt>
                <c:pt idx="534">
                  <c:v>19204.599999999999</c:v>
                </c:pt>
                <c:pt idx="535">
                  <c:v>19204.599999999999</c:v>
                </c:pt>
                <c:pt idx="536">
                  <c:v>21890.799999999999</c:v>
                </c:pt>
                <c:pt idx="537">
                  <c:v>21890.799999999999</c:v>
                </c:pt>
                <c:pt idx="538">
                  <c:v>21890.799999999999</c:v>
                </c:pt>
                <c:pt idx="539">
                  <c:v>21890.799999999999</c:v>
                </c:pt>
                <c:pt idx="540">
                  <c:v>15527.5</c:v>
                </c:pt>
                <c:pt idx="541">
                  <c:v>15527.5</c:v>
                </c:pt>
                <c:pt idx="542">
                  <c:v>15500.3</c:v>
                </c:pt>
                <c:pt idx="543">
                  <c:v>15500.3</c:v>
                </c:pt>
                <c:pt idx="544">
                  <c:v>16239.5</c:v>
                </c:pt>
                <c:pt idx="545">
                  <c:v>16239.5</c:v>
                </c:pt>
                <c:pt idx="546">
                  <c:v>36263</c:v>
                </c:pt>
                <c:pt idx="547">
                  <c:v>36263</c:v>
                </c:pt>
                <c:pt idx="548">
                  <c:v>36290.300000000003</c:v>
                </c:pt>
                <c:pt idx="549">
                  <c:v>36290.300000000003</c:v>
                </c:pt>
                <c:pt idx="550">
                  <c:v>35551</c:v>
                </c:pt>
                <c:pt idx="551">
                  <c:v>35551</c:v>
                </c:pt>
                <c:pt idx="552">
                  <c:v>34966.300000000003</c:v>
                </c:pt>
                <c:pt idx="553">
                  <c:v>34966.300000000003</c:v>
                </c:pt>
                <c:pt idx="554">
                  <c:v>28638.400000000001</c:v>
                </c:pt>
                <c:pt idx="555">
                  <c:v>28638.400000000001</c:v>
                </c:pt>
                <c:pt idx="556">
                  <c:v>29379.9</c:v>
                </c:pt>
                <c:pt idx="557">
                  <c:v>29379.9</c:v>
                </c:pt>
                <c:pt idx="558">
                  <c:v>16824.3</c:v>
                </c:pt>
                <c:pt idx="559">
                  <c:v>16824.3</c:v>
                </c:pt>
                <c:pt idx="560">
                  <c:v>23152.1</c:v>
                </c:pt>
                <c:pt idx="561">
                  <c:v>23152.1</c:v>
                </c:pt>
                <c:pt idx="562">
                  <c:v>22410.6</c:v>
                </c:pt>
                <c:pt idx="563">
                  <c:v>22410.6</c:v>
                </c:pt>
                <c:pt idx="564">
                  <c:v>11211.7</c:v>
                </c:pt>
                <c:pt idx="565">
                  <c:v>11211.7</c:v>
                </c:pt>
                <c:pt idx="566">
                  <c:v>11184.4</c:v>
                </c:pt>
                <c:pt idx="567">
                  <c:v>11184.4</c:v>
                </c:pt>
                <c:pt idx="568">
                  <c:v>11923.7</c:v>
                </c:pt>
                <c:pt idx="569">
                  <c:v>11923.7</c:v>
                </c:pt>
                <c:pt idx="570">
                  <c:v>31947.1</c:v>
                </c:pt>
                <c:pt idx="571">
                  <c:v>31947.1</c:v>
                </c:pt>
                <c:pt idx="572">
                  <c:v>31974.400000000001</c:v>
                </c:pt>
                <c:pt idx="573">
                  <c:v>31974.400000000001</c:v>
                </c:pt>
                <c:pt idx="574">
                  <c:v>31235.1</c:v>
                </c:pt>
                <c:pt idx="575">
                  <c:v>31235.1</c:v>
                </c:pt>
                <c:pt idx="576">
                  <c:v>30650.400000000001</c:v>
                </c:pt>
                <c:pt idx="577">
                  <c:v>30650.400000000001</c:v>
                </c:pt>
                <c:pt idx="578">
                  <c:v>24322.5</c:v>
                </c:pt>
                <c:pt idx="579">
                  <c:v>24322.5</c:v>
                </c:pt>
                <c:pt idx="580">
                  <c:v>25064</c:v>
                </c:pt>
                <c:pt idx="581">
                  <c:v>25064</c:v>
                </c:pt>
                <c:pt idx="582">
                  <c:v>12508.4</c:v>
                </c:pt>
                <c:pt idx="583">
                  <c:v>12508.4</c:v>
                </c:pt>
                <c:pt idx="584">
                  <c:v>18836.2</c:v>
                </c:pt>
                <c:pt idx="585">
                  <c:v>18836.2</c:v>
                </c:pt>
                <c:pt idx="586">
                  <c:v>18094.8</c:v>
                </c:pt>
                <c:pt idx="587">
                  <c:v>18094.8</c:v>
                </c:pt>
              </c:numCache>
            </c:numRef>
          </c:yVal>
          <c:smooth val="0"/>
          <c:extLst>
            <c:ext xmlns:c16="http://schemas.microsoft.com/office/drawing/2014/chart" uri="{C3380CC4-5D6E-409C-BE32-E72D297353CC}">
              <c16:uniqueId val="{00000002-1AC1-4FA6-8FA0-21607D81493D}"/>
            </c:ext>
          </c:extLst>
        </c:ser>
        <c:ser>
          <c:idx val="3"/>
          <c:order val="1"/>
          <c:tx>
            <c:strRef>
              <c:f>'1000X1000_C60'!$V$2</c:f>
              <c:strCache>
                <c:ptCount val="1"/>
                <c:pt idx="0">
                  <c:v>内力Y</c:v>
                </c:pt>
              </c:strCache>
            </c:strRef>
          </c:tx>
          <c:spPr>
            <a:ln w="28575">
              <a:noFill/>
            </a:ln>
          </c:spPr>
          <c:marker>
            <c:symbol val="square"/>
            <c:size val="3"/>
            <c:spPr>
              <a:solidFill>
                <a:srgbClr val="0000FF"/>
              </a:solidFill>
              <a:ln>
                <a:noFill/>
              </a:ln>
            </c:spPr>
          </c:marker>
          <c:xVal>
            <c:numRef>
              <c:f>'1000X1000_C60'!$V$5:$V$593</c:f>
              <c:numCache>
                <c:formatCode>General</c:formatCode>
                <c:ptCount val="589"/>
                <c:pt idx="0">
                  <c:v>3.6</c:v>
                </c:pt>
                <c:pt idx="1">
                  <c:v>-58.8</c:v>
                </c:pt>
                <c:pt idx="2">
                  <c:v>0.7</c:v>
                </c:pt>
                <c:pt idx="3">
                  <c:v>-53.5</c:v>
                </c:pt>
                <c:pt idx="4">
                  <c:v>-0.5</c:v>
                </c:pt>
                <c:pt idx="5">
                  <c:v>-45.1</c:v>
                </c:pt>
                <c:pt idx="6">
                  <c:v>-205.8</c:v>
                </c:pt>
                <c:pt idx="7">
                  <c:v>493.6</c:v>
                </c:pt>
                <c:pt idx="8">
                  <c:v>-130.5</c:v>
                </c:pt>
                <c:pt idx="9">
                  <c:v>249.3</c:v>
                </c:pt>
                <c:pt idx="10">
                  <c:v>-110.7</c:v>
                </c:pt>
                <c:pt idx="11">
                  <c:v>302.7</c:v>
                </c:pt>
                <c:pt idx="12">
                  <c:v>7.2</c:v>
                </c:pt>
                <c:pt idx="13">
                  <c:v>-50.3</c:v>
                </c:pt>
                <c:pt idx="14">
                  <c:v>7.2</c:v>
                </c:pt>
                <c:pt idx="15">
                  <c:v>-50.3</c:v>
                </c:pt>
                <c:pt idx="16">
                  <c:v>220.3</c:v>
                </c:pt>
                <c:pt idx="17">
                  <c:v>-594.20000000000005</c:v>
                </c:pt>
                <c:pt idx="18">
                  <c:v>125.2</c:v>
                </c:pt>
                <c:pt idx="19">
                  <c:v>-403.4</c:v>
                </c:pt>
                <c:pt idx="20">
                  <c:v>144.9</c:v>
                </c:pt>
                <c:pt idx="21">
                  <c:v>-350</c:v>
                </c:pt>
                <c:pt idx="22">
                  <c:v>7.2</c:v>
                </c:pt>
                <c:pt idx="23">
                  <c:v>-50.3</c:v>
                </c:pt>
                <c:pt idx="24">
                  <c:v>7.2</c:v>
                </c:pt>
                <c:pt idx="25">
                  <c:v>-50.3</c:v>
                </c:pt>
                <c:pt idx="26">
                  <c:v>-16.5</c:v>
                </c:pt>
                <c:pt idx="27">
                  <c:v>-78.900000000000006</c:v>
                </c:pt>
                <c:pt idx="28">
                  <c:v>120.7</c:v>
                </c:pt>
                <c:pt idx="29">
                  <c:v>-394.6</c:v>
                </c:pt>
                <c:pt idx="30">
                  <c:v>-134.69999999999999</c:v>
                </c:pt>
                <c:pt idx="31">
                  <c:v>259.7</c:v>
                </c:pt>
                <c:pt idx="32">
                  <c:v>7.2</c:v>
                </c:pt>
                <c:pt idx="33">
                  <c:v>-50.3</c:v>
                </c:pt>
                <c:pt idx="34">
                  <c:v>7.2</c:v>
                </c:pt>
                <c:pt idx="35">
                  <c:v>-50.3</c:v>
                </c:pt>
                <c:pt idx="36">
                  <c:v>31</c:v>
                </c:pt>
                <c:pt idx="37">
                  <c:v>-21.8</c:v>
                </c:pt>
                <c:pt idx="38">
                  <c:v>149.19999999999999</c:v>
                </c:pt>
                <c:pt idx="39">
                  <c:v>-360.4</c:v>
                </c:pt>
                <c:pt idx="40">
                  <c:v>-106.2</c:v>
                </c:pt>
                <c:pt idx="41">
                  <c:v>294</c:v>
                </c:pt>
                <c:pt idx="42">
                  <c:v>7.2</c:v>
                </c:pt>
                <c:pt idx="43">
                  <c:v>-50.3</c:v>
                </c:pt>
                <c:pt idx="44">
                  <c:v>7.2</c:v>
                </c:pt>
                <c:pt idx="45">
                  <c:v>-50.3</c:v>
                </c:pt>
                <c:pt idx="46">
                  <c:v>-127.1</c:v>
                </c:pt>
                <c:pt idx="47">
                  <c:v>272.8</c:v>
                </c:pt>
                <c:pt idx="48">
                  <c:v>-81.900000000000006</c:v>
                </c:pt>
                <c:pt idx="49">
                  <c:v>126.3</c:v>
                </c:pt>
                <c:pt idx="50">
                  <c:v>-70.099999999999994</c:v>
                </c:pt>
                <c:pt idx="51">
                  <c:v>158.30000000000001</c:v>
                </c:pt>
                <c:pt idx="52">
                  <c:v>0.7</c:v>
                </c:pt>
                <c:pt idx="53">
                  <c:v>-53.5</c:v>
                </c:pt>
                <c:pt idx="54">
                  <c:v>0.7</c:v>
                </c:pt>
                <c:pt idx="55">
                  <c:v>-53.5</c:v>
                </c:pt>
                <c:pt idx="56">
                  <c:v>128.5</c:v>
                </c:pt>
                <c:pt idx="57">
                  <c:v>-379.8</c:v>
                </c:pt>
                <c:pt idx="58">
                  <c:v>71.400000000000006</c:v>
                </c:pt>
                <c:pt idx="59">
                  <c:v>-265.3</c:v>
                </c:pt>
                <c:pt idx="60">
                  <c:v>83.3</c:v>
                </c:pt>
                <c:pt idx="61">
                  <c:v>-233.3</c:v>
                </c:pt>
                <c:pt idx="62">
                  <c:v>0.7</c:v>
                </c:pt>
                <c:pt idx="63">
                  <c:v>-53.5</c:v>
                </c:pt>
                <c:pt idx="64">
                  <c:v>0.7</c:v>
                </c:pt>
                <c:pt idx="65">
                  <c:v>-53.5</c:v>
                </c:pt>
                <c:pt idx="66">
                  <c:v>-13.6</c:v>
                </c:pt>
                <c:pt idx="67">
                  <c:v>-70.599999999999994</c:v>
                </c:pt>
                <c:pt idx="68">
                  <c:v>68.8</c:v>
                </c:pt>
                <c:pt idx="69">
                  <c:v>-260.10000000000002</c:v>
                </c:pt>
                <c:pt idx="70">
                  <c:v>-84.5</c:v>
                </c:pt>
                <c:pt idx="71">
                  <c:v>132.6</c:v>
                </c:pt>
                <c:pt idx="72">
                  <c:v>0.7</c:v>
                </c:pt>
                <c:pt idx="73">
                  <c:v>-53.5</c:v>
                </c:pt>
                <c:pt idx="74">
                  <c:v>0.7</c:v>
                </c:pt>
                <c:pt idx="75">
                  <c:v>-53.5</c:v>
                </c:pt>
                <c:pt idx="76">
                  <c:v>14.9</c:v>
                </c:pt>
                <c:pt idx="77">
                  <c:v>-36.4</c:v>
                </c:pt>
                <c:pt idx="78">
                  <c:v>85.9</c:v>
                </c:pt>
                <c:pt idx="79">
                  <c:v>-239.5</c:v>
                </c:pt>
                <c:pt idx="80">
                  <c:v>-67.400000000000006</c:v>
                </c:pt>
                <c:pt idx="81">
                  <c:v>153.1</c:v>
                </c:pt>
                <c:pt idx="82">
                  <c:v>0.7</c:v>
                </c:pt>
                <c:pt idx="83">
                  <c:v>-53.5</c:v>
                </c:pt>
                <c:pt idx="84">
                  <c:v>0.7</c:v>
                </c:pt>
                <c:pt idx="85">
                  <c:v>-53.5</c:v>
                </c:pt>
                <c:pt idx="86">
                  <c:v>-210.4</c:v>
                </c:pt>
                <c:pt idx="87">
                  <c:v>491.4</c:v>
                </c:pt>
                <c:pt idx="88">
                  <c:v>-135.1</c:v>
                </c:pt>
                <c:pt idx="89">
                  <c:v>247.1</c:v>
                </c:pt>
                <c:pt idx="90">
                  <c:v>-115.3</c:v>
                </c:pt>
                <c:pt idx="91">
                  <c:v>300.5</c:v>
                </c:pt>
                <c:pt idx="92">
                  <c:v>2.6</c:v>
                </c:pt>
                <c:pt idx="93">
                  <c:v>-52.5</c:v>
                </c:pt>
                <c:pt idx="94">
                  <c:v>2.6</c:v>
                </c:pt>
                <c:pt idx="95">
                  <c:v>-52.5</c:v>
                </c:pt>
                <c:pt idx="96">
                  <c:v>215.7</c:v>
                </c:pt>
                <c:pt idx="97">
                  <c:v>-596.5</c:v>
                </c:pt>
                <c:pt idx="98">
                  <c:v>120.6</c:v>
                </c:pt>
                <c:pt idx="99">
                  <c:v>-405.6</c:v>
                </c:pt>
                <c:pt idx="100">
                  <c:v>140.30000000000001</c:v>
                </c:pt>
                <c:pt idx="101">
                  <c:v>-352.2</c:v>
                </c:pt>
                <c:pt idx="102">
                  <c:v>2.6</c:v>
                </c:pt>
                <c:pt idx="103">
                  <c:v>-52.5</c:v>
                </c:pt>
                <c:pt idx="104">
                  <c:v>2.6</c:v>
                </c:pt>
                <c:pt idx="105">
                  <c:v>-52.5</c:v>
                </c:pt>
                <c:pt idx="106">
                  <c:v>-21.1</c:v>
                </c:pt>
                <c:pt idx="107">
                  <c:v>-81.099999999999994</c:v>
                </c:pt>
                <c:pt idx="108">
                  <c:v>116.1</c:v>
                </c:pt>
                <c:pt idx="109">
                  <c:v>-396.9</c:v>
                </c:pt>
                <c:pt idx="110">
                  <c:v>-139.30000000000001</c:v>
                </c:pt>
                <c:pt idx="111">
                  <c:v>257.5</c:v>
                </c:pt>
                <c:pt idx="112">
                  <c:v>2.6</c:v>
                </c:pt>
                <c:pt idx="113">
                  <c:v>-52.5</c:v>
                </c:pt>
                <c:pt idx="114">
                  <c:v>2.6</c:v>
                </c:pt>
                <c:pt idx="115">
                  <c:v>-52.5</c:v>
                </c:pt>
                <c:pt idx="116">
                  <c:v>26.4</c:v>
                </c:pt>
                <c:pt idx="117">
                  <c:v>-24</c:v>
                </c:pt>
                <c:pt idx="118">
                  <c:v>144.6</c:v>
                </c:pt>
                <c:pt idx="119">
                  <c:v>-362.6</c:v>
                </c:pt>
                <c:pt idx="120">
                  <c:v>-110.8</c:v>
                </c:pt>
                <c:pt idx="121">
                  <c:v>291.8</c:v>
                </c:pt>
                <c:pt idx="122">
                  <c:v>2.6</c:v>
                </c:pt>
                <c:pt idx="123">
                  <c:v>-52.5</c:v>
                </c:pt>
                <c:pt idx="124">
                  <c:v>2.6</c:v>
                </c:pt>
                <c:pt idx="125">
                  <c:v>-52.5</c:v>
                </c:pt>
                <c:pt idx="126">
                  <c:v>-207</c:v>
                </c:pt>
                <c:pt idx="127">
                  <c:v>502</c:v>
                </c:pt>
                <c:pt idx="128">
                  <c:v>-131.69999999999999</c:v>
                </c:pt>
                <c:pt idx="129">
                  <c:v>257.7</c:v>
                </c:pt>
                <c:pt idx="130">
                  <c:v>-111.9</c:v>
                </c:pt>
                <c:pt idx="131">
                  <c:v>311.10000000000002</c:v>
                </c:pt>
                <c:pt idx="132">
                  <c:v>6</c:v>
                </c:pt>
                <c:pt idx="133">
                  <c:v>-41.9</c:v>
                </c:pt>
                <c:pt idx="134">
                  <c:v>6</c:v>
                </c:pt>
                <c:pt idx="135">
                  <c:v>-41.9</c:v>
                </c:pt>
                <c:pt idx="136">
                  <c:v>219.1</c:v>
                </c:pt>
                <c:pt idx="137">
                  <c:v>-585.9</c:v>
                </c:pt>
                <c:pt idx="138">
                  <c:v>124</c:v>
                </c:pt>
                <c:pt idx="139">
                  <c:v>-395</c:v>
                </c:pt>
                <c:pt idx="140">
                  <c:v>143.69999999999999</c:v>
                </c:pt>
                <c:pt idx="141">
                  <c:v>-341.6</c:v>
                </c:pt>
                <c:pt idx="142">
                  <c:v>6</c:v>
                </c:pt>
                <c:pt idx="143">
                  <c:v>-41.9</c:v>
                </c:pt>
                <c:pt idx="144">
                  <c:v>6</c:v>
                </c:pt>
                <c:pt idx="145">
                  <c:v>-41.9</c:v>
                </c:pt>
                <c:pt idx="146">
                  <c:v>-17.7</c:v>
                </c:pt>
                <c:pt idx="147">
                  <c:v>-70.5</c:v>
                </c:pt>
                <c:pt idx="148">
                  <c:v>119.5</c:v>
                </c:pt>
                <c:pt idx="149">
                  <c:v>-386.3</c:v>
                </c:pt>
                <c:pt idx="150">
                  <c:v>-136</c:v>
                </c:pt>
                <c:pt idx="151">
                  <c:v>268.10000000000002</c:v>
                </c:pt>
                <c:pt idx="152">
                  <c:v>6</c:v>
                </c:pt>
                <c:pt idx="153">
                  <c:v>-41.9</c:v>
                </c:pt>
                <c:pt idx="154">
                  <c:v>6</c:v>
                </c:pt>
                <c:pt idx="155">
                  <c:v>-41.9</c:v>
                </c:pt>
                <c:pt idx="156">
                  <c:v>29.8</c:v>
                </c:pt>
                <c:pt idx="157">
                  <c:v>-13.4</c:v>
                </c:pt>
                <c:pt idx="158">
                  <c:v>148</c:v>
                </c:pt>
                <c:pt idx="159">
                  <c:v>-352</c:v>
                </c:pt>
                <c:pt idx="160">
                  <c:v>-107.4</c:v>
                </c:pt>
                <c:pt idx="161">
                  <c:v>302.39999999999998</c:v>
                </c:pt>
                <c:pt idx="162">
                  <c:v>6</c:v>
                </c:pt>
                <c:pt idx="163">
                  <c:v>-41.9</c:v>
                </c:pt>
                <c:pt idx="164">
                  <c:v>6</c:v>
                </c:pt>
                <c:pt idx="165">
                  <c:v>-41.9</c:v>
                </c:pt>
                <c:pt idx="166">
                  <c:v>-128.30000000000001</c:v>
                </c:pt>
                <c:pt idx="167">
                  <c:v>281.2</c:v>
                </c:pt>
                <c:pt idx="168">
                  <c:v>-83.2</c:v>
                </c:pt>
                <c:pt idx="169">
                  <c:v>134.69999999999999</c:v>
                </c:pt>
                <c:pt idx="170">
                  <c:v>-71.3</c:v>
                </c:pt>
                <c:pt idx="171">
                  <c:v>166.7</c:v>
                </c:pt>
                <c:pt idx="172">
                  <c:v>-0.5</c:v>
                </c:pt>
                <c:pt idx="173">
                  <c:v>-45.1</c:v>
                </c:pt>
                <c:pt idx="174">
                  <c:v>-0.5</c:v>
                </c:pt>
                <c:pt idx="175">
                  <c:v>-45.1</c:v>
                </c:pt>
                <c:pt idx="176">
                  <c:v>127.3</c:v>
                </c:pt>
                <c:pt idx="177">
                  <c:v>-371.4</c:v>
                </c:pt>
                <c:pt idx="178">
                  <c:v>70.2</c:v>
                </c:pt>
                <c:pt idx="179">
                  <c:v>-256.89999999999998</c:v>
                </c:pt>
                <c:pt idx="180">
                  <c:v>82.1</c:v>
                </c:pt>
                <c:pt idx="181">
                  <c:v>-224.9</c:v>
                </c:pt>
                <c:pt idx="182">
                  <c:v>-0.5</c:v>
                </c:pt>
                <c:pt idx="183">
                  <c:v>-45.1</c:v>
                </c:pt>
                <c:pt idx="184">
                  <c:v>-0.5</c:v>
                </c:pt>
                <c:pt idx="185">
                  <c:v>-45.1</c:v>
                </c:pt>
                <c:pt idx="186">
                  <c:v>-14.8</c:v>
                </c:pt>
                <c:pt idx="187">
                  <c:v>-62.2</c:v>
                </c:pt>
                <c:pt idx="188">
                  <c:v>67.599999999999994</c:v>
                </c:pt>
                <c:pt idx="189">
                  <c:v>-251.7</c:v>
                </c:pt>
                <c:pt idx="190">
                  <c:v>-85.7</c:v>
                </c:pt>
                <c:pt idx="191">
                  <c:v>140.9</c:v>
                </c:pt>
                <c:pt idx="192">
                  <c:v>-0.5</c:v>
                </c:pt>
                <c:pt idx="193">
                  <c:v>-45.1</c:v>
                </c:pt>
                <c:pt idx="194">
                  <c:v>-0.5</c:v>
                </c:pt>
                <c:pt idx="195">
                  <c:v>-45.1</c:v>
                </c:pt>
                <c:pt idx="196">
                  <c:v>13.7</c:v>
                </c:pt>
                <c:pt idx="197">
                  <c:v>-28</c:v>
                </c:pt>
                <c:pt idx="198">
                  <c:v>84.7</c:v>
                </c:pt>
                <c:pt idx="199">
                  <c:v>-231.2</c:v>
                </c:pt>
                <c:pt idx="200">
                  <c:v>-68.599999999999994</c:v>
                </c:pt>
                <c:pt idx="201">
                  <c:v>161.5</c:v>
                </c:pt>
                <c:pt idx="202">
                  <c:v>-0.5</c:v>
                </c:pt>
                <c:pt idx="203">
                  <c:v>-45.1</c:v>
                </c:pt>
                <c:pt idx="204">
                  <c:v>-0.5</c:v>
                </c:pt>
                <c:pt idx="205">
                  <c:v>-45.1</c:v>
                </c:pt>
                <c:pt idx="206">
                  <c:v>-211.6</c:v>
                </c:pt>
                <c:pt idx="207">
                  <c:v>499.7</c:v>
                </c:pt>
                <c:pt idx="208">
                  <c:v>-136.30000000000001</c:v>
                </c:pt>
                <c:pt idx="209">
                  <c:v>255.5</c:v>
                </c:pt>
                <c:pt idx="210">
                  <c:v>-116.5</c:v>
                </c:pt>
                <c:pt idx="211">
                  <c:v>308.89999999999998</c:v>
                </c:pt>
                <c:pt idx="212">
                  <c:v>1.4</c:v>
                </c:pt>
                <c:pt idx="213">
                  <c:v>-44.2</c:v>
                </c:pt>
                <c:pt idx="214">
                  <c:v>1.4</c:v>
                </c:pt>
                <c:pt idx="215">
                  <c:v>-44.2</c:v>
                </c:pt>
                <c:pt idx="216">
                  <c:v>214.5</c:v>
                </c:pt>
                <c:pt idx="217">
                  <c:v>-588.1</c:v>
                </c:pt>
                <c:pt idx="218">
                  <c:v>119.4</c:v>
                </c:pt>
                <c:pt idx="219">
                  <c:v>-397.2</c:v>
                </c:pt>
                <c:pt idx="220">
                  <c:v>139.1</c:v>
                </c:pt>
                <c:pt idx="221">
                  <c:v>-343.8</c:v>
                </c:pt>
                <c:pt idx="222">
                  <c:v>1.4</c:v>
                </c:pt>
                <c:pt idx="223">
                  <c:v>-44.2</c:v>
                </c:pt>
                <c:pt idx="224">
                  <c:v>1.4</c:v>
                </c:pt>
                <c:pt idx="225">
                  <c:v>-44.2</c:v>
                </c:pt>
                <c:pt idx="226">
                  <c:v>-22.3</c:v>
                </c:pt>
                <c:pt idx="227">
                  <c:v>-72.7</c:v>
                </c:pt>
                <c:pt idx="228">
                  <c:v>114.9</c:v>
                </c:pt>
                <c:pt idx="229">
                  <c:v>-388.5</c:v>
                </c:pt>
                <c:pt idx="230">
                  <c:v>-140.5</c:v>
                </c:pt>
                <c:pt idx="231">
                  <c:v>265.89999999999998</c:v>
                </c:pt>
                <c:pt idx="232">
                  <c:v>1.4</c:v>
                </c:pt>
                <c:pt idx="233">
                  <c:v>-44.2</c:v>
                </c:pt>
                <c:pt idx="234">
                  <c:v>1.4</c:v>
                </c:pt>
                <c:pt idx="235">
                  <c:v>-44.2</c:v>
                </c:pt>
                <c:pt idx="236">
                  <c:v>25.2</c:v>
                </c:pt>
                <c:pt idx="237">
                  <c:v>-15.6</c:v>
                </c:pt>
                <c:pt idx="238">
                  <c:v>143.4</c:v>
                </c:pt>
                <c:pt idx="239">
                  <c:v>-354.2</c:v>
                </c:pt>
                <c:pt idx="240">
                  <c:v>-112</c:v>
                </c:pt>
                <c:pt idx="241">
                  <c:v>300.2</c:v>
                </c:pt>
                <c:pt idx="242">
                  <c:v>1.4</c:v>
                </c:pt>
                <c:pt idx="243">
                  <c:v>-44.2</c:v>
                </c:pt>
                <c:pt idx="244">
                  <c:v>1.4</c:v>
                </c:pt>
                <c:pt idx="245">
                  <c:v>-44.2</c:v>
                </c:pt>
                <c:pt idx="246">
                  <c:v>-1313</c:v>
                </c:pt>
                <c:pt idx="247">
                  <c:v>2696.9</c:v>
                </c:pt>
                <c:pt idx="248">
                  <c:v>-1428.7</c:v>
                </c:pt>
                <c:pt idx="249">
                  <c:v>2948.1</c:v>
                </c:pt>
                <c:pt idx="250">
                  <c:v>-1126</c:v>
                </c:pt>
                <c:pt idx="251">
                  <c:v>2358.5</c:v>
                </c:pt>
                <c:pt idx="252">
                  <c:v>1317.3</c:v>
                </c:pt>
                <c:pt idx="253">
                  <c:v>-2802.5</c:v>
                </c:pt>
                <c:pt idx="254">
                  <c:v>1433</c:v>
                </c:pt>
                <c:pt idx="255">
                  <c:v>-3053.7</c:v>
                </c:pt>
                <c:pt idx="256">
                  <c:v>1130.3</c:v>
                </c:pt>
                <c:pt idx="257">
                  <c:v>-2464.1</c:v>
                </c:pt>
                <c:pt idx="258">
                  <c:v>-796.8</c:v>
                </c:pt>
                <c:pt idx="259">
                  <c:v>-1336.2</c:v>
                </c:pt>
                <c:pt idx="260">
                  <c:v>-1127.8</c:v>
                </c:pt>
                <c:pt idx="261">
                  <c:v>1162.2</c:v>
                </c:pt>
                <c:pt idx="262">
                  <c:v>-609.9</c:v>
                </c:pt>
                <c:pt idx="263">
                  <c:v>-1772.5</c:v>
                </c:pt>
                <c:pt idx="264">
                  <c:v>801.1</c:v>
                </c:pt>
                <c:pt idx="265">
                  <c:v>1230.5999999999999</c:v>
                </c:pt>
                <c:pt idx="266">
                  <c:v>1132.0999999999999</c:v>
                </c:pt>
                <c:pt idx="267">
                  <c:v>-1267.8</c:v>
                </c:pt>
                <c:pt idx="268">
                  <c:v>614.1</c:v>
                </c:pt>
                <c:pt idx="269">
                  <c:v>1666.9</c:v>
                </c:pt>
                <c:pt idx="270">
                  <c:v>-1313.4</c:v>
                </c:pt>
                <c:pt idx="271">
                  <c:v>2705.7</c:v>
                </c:pt>
                <c:pt idx="272">
                  <c:v>-1429.1</c:v>
                </c:pt>
                <c:pt idx="273">
                  <c:v>2956.9</c:v>
                </c:pt>
                <c:pt idx="274">
                  <c:v>-1126.4000000000001</c:v>
                </c:pt>
                <c:pt idx="275">
                  <c:v>2367.3000000000002</c:v>
                </c:pt>
                <c:pt idx="276">
                  <c:v>1316.9</c:v>
                </c:pt>
                <c:pt idx="277">
                  <c:v>-2793.7</c:v>
                </c:pt>
                <c:pt idx="278">
                  <c:v>1432.6</c:v>
                </c:pt>
                <c:pt idx="279">
                  <c:v>-3044.9</c:v>
                </c:pt>
                <c:pt idx="280">
                  <c:v>1129.9000000000001</c:v>
                </c:pt>
                <c:pt idx="281">
                  <c:v>-2455.3000000000002</c:v>
                </c:pt>
                <c:pt idx="282">
                  <c:v>-797.2</c:v>
                </c:pt>
                <c:pt idx="283">
                  <c:v>-1327.4</c:v>
                </c:pt>
                <c:pt idx="284">
                  <c:v>-1128.2</c:v>
                </c:pt>
                <c:pt idx="285">
                  <c:v>1171</c:v>
                </c:pt>
                <c:pt idx="286">
                  <c:v>-610.20000000000005</c:v>
                </c:pt>
                <c:pt idx="287">
                  <c:v>-1763.7</c:v>
                </c:pt>
                <c:pt idx="288">
                  <c:v>800.7</c:v>
                </c:pt>
                <c:pt idx="289">
                  <c:v>1239.4000000000001</c:v>
                </c:pt>
                <c:pt idx="290">
                  <c:v>1131.7</c:v>
                </c:pt>
                <c:pt idx="291">
                  <c:v>-1259</c:v>
                </c:pt>
                <c:pt idx="292">
                  <c:v>613.79999999999995</c:v>
                </c:pt>
                <c:pt idx="293">
                  <c:v>1675.7</c:v>
                </c:pt>
                <c:pt idx="294">
                  <c:v>24.6</c:v>
                </c:pt>
                <c:pt idx="295">
                  <c:v>-83.8</c:v>
                </c:pt>
                <c:pt idx="296">
                  <c:v>36.700000000000003</c:v>
                </c:pt>
                <c:pt idx="297">
                  <c:v>-92.2</c:v>
                </c:pt>
                <c:pt idx="298">
                  <c:v>37.1</c:v>
                </c:pt>
                <c:pt idx="299">
                  <c:v>-84.6</c:v>
                </c:pt>
                <c:pt idx="300">
                  <c:v>-26.7</c:v>
                </c:pt>
                <c:pt idx="301">
                  <c:v>325.10000000000002</c:v>
                </c:pt>
                <c:pt idx="302">
                  <c:v>-34.200000000000003</c:v>
                </c:pt>
                <c:pt idx="303">
                  <c:v>156.1</c:v>
                </c:pt>
                <c:pt idx="304">
                  <c:v>0</c:v>
                </c:pt>
                <c:pt idx="305">
                  <c:v>197.8</c:v>
                </c:pt>
                <c:pt idx="306">
                  <c:v>-2.6</c:v>
                </c:pt>
                <c:pt idx="307">
                  <c:v>-45.3</c:v>
                </c:pt>
                <c:pt idx="308">
                  <c:v>-2.6</c:v>
                </c:pt>
                <c:pt idx="309">
                  <c:v>-45.3</c:v>
                </c:pt>
                <c:pt idx="310">
                  <c:v>21.5</c:v>
                </c:pt>
                <c:pt idx="311">
                  <c:v>-415.7</c:v>
                </c:pt>
                <c:pt idx="312">
                  <c:v>-5.2</c:v>
                </c:pt>
                <c:pt idx="313">
                  <c:v>-288.39999999999998</c:v>
                </c:pt>
                <c:pt idx="314">
                  <c:v>29</c:v>
                </c:pt>
                <c:pt idx="315">
                  <c:v>-246.7</c:v>
                </c:pt>
                <c:pt idx="316">
                  <c:v>-2.6</c:v>
                </c:pt>
                <c:pt idx="317">
                  <c:v>-45.3</c:v>
                </c:pt>
                <c:pt idx="318">
                  <c:v>-2.6</c:v>
                </c:pt>
                <c:pt idx="319">
                  <c:v>-45.3</c:v>
                </c:pt>
                <c:pt idx="320">
                  <c:v>-33.9</c:v>
                </c:pt>
                <c:pt idx="321">
                  <c:v>-68.099999999999994</c:v>
                </c:pt>
                <c:pt idx="322">
                  <c:v>-7.2</c:v>
                </c:pt>
                <c:pt idx="323">
                  <c:v>-281.89999999999998</c:v>
                </c:pt>
                <c:pt idx="324">
                  <c:v>-35.5</c:v>
                </c:pt>
                <c:pt idx="325">
                  <c:v>163.9</c:v>
                </c:pt>
                <c:pt idx="326">
                  <c:v>-2.6</c:v>
                </c:pt>
                <c:pt idx="327">
                  <c:v>-45.3</c:v>
                </c:pt>
                <c:pt idx="328">
                  <c:v>-2.6</c:v>
                </c:pt>
                <c:pt idx="329">
                  <c:v>-45.3</c:v>
                </c:pt>
                <c:pt idx="330">
                  <c:v>28.7</c:v>
                </c:pt>
                <c:pt idx="331">
                  <c:v>-22.5</c:v>
                </c:pt>
                <c:pt idx="332">
                  <c:v>30.4</c:v>
                </c:pt>
                <c:pt idx="333">
                  <c:v>-254.5</c:v>
                </c:pt>
                <c:pt idx="334">
                  <c:v>2</c:v>
                </c:pt>
                <c:pt idx="335">
                  <c:v>191.3</c:v>
                </c:pt>
                <c:pt idx="336">
                  <c:v>-2.6</c:v>
                </c:pt>
                <c:pt idx="337">
                  <c:v>-45.3</c:v>
                </c:pt>
                <c:pt idx="338">
                  <c:v>-2.6</c:v>
                </c:pt>
                <c:pt idx="339">
                  <c:v>-45.3</c:v>
                </c:pt>
                <c:pt idx="340">
                  <c:v>22.2</c:v>
                </c:pt>
                <c:pt idx="341">
                  <c:v>130.1</c:v>
                </c:pt>
                <c:pt idx="342">
                  <c:v>17.8</c:v>
                </c:pt>
                <c:pt idx="343">
                  <c:v>28.7</c:v>
                </c:pt>
                <c:pt idx="344">
                  <c:v>38.299999999999997</c:v>
                </c:pt>
                <c:pt idx="345">
                  <c:v>53.7</c:v>
                </c:pt>
                <c:pt idx="346">
                  <c:v>36.700000000000003</c:v>
                </c:pt>
                <c:pt idx="347">
                  <c:v>-92.2</c:v>
                </c:pt>
                <c:pt idx="348">
                  <c:v>36.700000000000003</c:v>
                </c:pt>
                <c:pt idx="349">
                  <c:v>-92.2</c:v>
                </c:pt>
                <c:pt idx="350">
                  <c:v>51.2</c:v>
                </c:pt>
                <c:pt idx="351">
                  <c:v>-314.39999999999998</c:v>
                </c:pt>
                <c:pt idx="352">
                  <c:v>35.1</c:v>
                </c:pt>
                <c:pt idx="353">
                  <c:v>-238</c:v>
                </c:pt>
                <c:pt idx="354">
                  <c:v>55.7</c:v>
                </c:pt>
                <c:pt idx="355">
                  <c:v>-213</c:v>
                </c:pt>
                <c:pt idx="356">
                  <c:v>36.700000000000003</c:v>
                </c:pt>
                <c:pt idx="357">
                  <c:v>-92.2</c:v>
                </c:pt>
                <c:pt idx="358">
                  <c:v>36.700000000000003</c:v>
                </c:pt>
                <c:pt idx="359">
                  <c:v>-92.2</c:v>
                </c:pt>
                <c:pt idx="360">
                  <c:v>17.899999999999999</c:v>
                </c:pt>
                <c:pt idx="361">
                  <c:v>-105.9</c:v>
                </c:pt>
                <c:pt idx="362">
                  <c:v>33.9</c:v>
                </c:pt>
                <c:pt idx="363">
                  <c:v>-234.1</c:v>
                </c:pt>
                <c:pt idx="364">
                  <c:v>16.899999999999999</c:v>
                </c:pt>
                <c:pt idx="365">
                  <c:v>33.4</c:v>
                </c:pt>
                <c:pt idx="366">
                  <c:v>36.700000000000003</c:v>
                </c:pt>
                <c:pt idx="367">
                  <c:v>-92.2</c:v>
                </c:pt>
                <c:pt idx="368">
                  <c:v>36.700000000000003</c:v>
                </c:pt>
                <c:pt idx="369">
                  <c:v>-92.2</c:v>
                </c:pt>
                <c:pt idx="370">
                  <c:v>55.5</c:v>
                </c:pt>
                <c:pt idx="371">
                  <c:v>-78.5</c:v>
                </c:pt>
                <c:pt idx="372">
                  <c:v>56.5</c:v>
                </c:pt>
                <c:pt idx="373">
                  <c:v>-217.7</c:v>
                </c:pt>
                <c:pt idx="374">
                  <c:v>39.5</c:v>
                </c:pt>
                <c:pt idx="375">
                  <c:v>49.8</c:v>
                </c:pt>
                <c:pt idx="376">
                  <c:v>36.700000000000003</c:v>
                </c:pt>
                <c:pt idx="377">
                  <c:v>-92.2</c:v>
                </c:pt>
                <c:pt idx="378">
                  <c:v>36.700000000000003</c:v>
                </c:pt>
                <c:pt idx="379">
                  <c:v>-92.2</c:v>
                </c:pt>
                <c:pt idx="380">
                  <c:v>0.8</c:v>
                </c:pt>
                <c:pt idx="381">
                  <c:v>292.3</c:v>
                </c:pt>
                <c:pt idx="382">
                  <c:v>-6.7</c:v>
                </c:pt>
                <c:pt idx="383">
                  <c:v>123.3</c:v>
                </c:pt>
                <c:pt idx="384">
                  <c:v>27.5</c:v>
                </c:pt>
                <c:pt idx="385">
                  <c:v>165</c:v>
                </c:pt>
                <c:pt idx="386">
                  <c:v>24.9</c:v>
                </c:pt>
                <c:pt idx="387">
                  <c:v>-78.099999999999994</c:v>
                </c:pt>
                <c:pt idx="388">
                  <c:v>24.9</c:v>
                </c:pt>
                <c:pt idx="389">
                  <c:v>-78.099999999999994</c:v>
                </c:pt>
                <c:pt idx="390">
                  <c:v>49</c:v>
                </c:pt>
                <c:pt idx="391">
                  <c:v>-448.5</c:v>
                </c:pt>
                <c:pt idx="392">
                  <c:v>22.3</c:v>
                </c:pt>
                <c:pt idx="393">
                  <c:v>-321.2</c:v>
                </c:pt>
                <c:pt idx="394">
                  <c:v>56.5</c:v>
                </c:pt>
                <c:pt idx="395">
                  <c:v>-279.60000000000002</c:v>
                </c:pt>
                <c:pt idx="396">
                  <c:v>24.9</c:v>
                </c:pt>
                <c:pt idx="397">
                  <c:v>-78.099999999999994</c:v>
                </c:pt>
                <c:pt idx="398">
                  <c:v>24.9</c:v>
                </c:pt>
                <c:pt idx="399">
                  <c:v>-78.099999999999994</c:v>
                </c:pt>
                <c:pt idx="400">
                  <c:v>-6.4</c:v>
                </c:pt>
                <c:pt idx="401">
                  <c:v>-100.9</c:v>
                </c:pt>
                <c:pt idx="402">
                  <c:v>20.3</c:v>
                </c:pt>
                <c:pt idx="403">
                  <c:v>-314.7</c:v>
                </c:pt>
                <c:pt idx="404">
                  <c:v>-8</c:v>
                </c:pt>
                <c:pt idx="405">
                  <c:v>131.1</c:v>
                </c:pt>
                <c:pt idx="406">
                  <c:v>24.9</c:v>
                </c:pt>
                <c:pt idx="407">
                  <c:v>-78.099999999999994</c:v>
                </c:pt>
                <c:pt idx="408">
                  <c:v>24.9</c:v>
                </c:pt>
                <c:pt idx="409">
                  <c:v>-78.099999999999994</c:v>
                </c:pt>
                <c:pt idx="410">
                  <c:v>56.2</c:v>
                </c:pt>
                <c:pt idx="411">
                  <c:v>-55.3</c:v>
                </c:pt>
                <c:pt idx="412">
                  <c:v>57.9</c:v>
                </c:pt>
                <c:pt idx="413">
                  <c:v>-287.39999999999998</c:v>
                </c:pt>
                <c:pt idx="414">
                  <c:v>29.5</c:v>
                </c:pt>
                <c:pt idx="415">
                  <c:v>158.5</c:v>
                </c:pt>
                <c:pt idx="416">
                  <c:v>24.9</c:v>
                </c:pt>
                <c:pt idx="417">
                  <c:v>-78.099999999999994</c:v>
                </c:pt>
                <c:pt idx="418">
                  <c:v>24.9</c:v>
                </c:pt>
                <c:pt idx="419">
                  <c:v>-78.099999999999994</c:v>
                </c:pt>
                <c:pt idx="420">
                  <c:v>-26.3</c:v>
                </c:pt>
                <c:pt idx="421">
                  <c:v>332.7</c:v>
                </c:pt>
                <c:pt idx="422">
                  <c:v>-33.799999999999997</c:v>
                </c:pt>
                <c:pt idx="423">
                  <c:v>163.69999999999999</c:v>
                </c:pt>
                <c:pt idx="424">
                  <c:v>0.5</c:v>
                </c:pt>
                <c:pt idx="425">
                  <c:v>205.3</c:v>
                </c:pt>
                <c:pt idx="426">
                  <c:v>-2.2000000000000002</c:v>
                </c:pt>
                <c:pt idx="427">
                  <c:v>-37.700000000000003</c:v>
                </c:pt>
                <c:pt idx="428">
                  <c:v>-2.2000000000000002</c:v>
                </c:pt>
                <c:pt idx="429">
                  <c:v>-37.700000000000003</c:v>
                </c:pt>
                <c:pt idx="430">
                  <c:v>22</c:v>
                </c:pt>
                <c:pt idx="431">
                  <c:v>-408.2</c:v>
                </c:pt>
                <c:pt idx="432">
                  <c:v>-4.8</c:v>
                </c:pt>
                <c:pt idx="433">
                  <c:v>-280.8</c:v>
                </c:pt>
                <c:pt idx="434">
                  <c:v>29.4</c:v>
                </c:pt>
                <c:pt idx="435">
                  <c:v>-239.2</c:v>
                </c:pt>
                <c:pt idx="436">
                  <c:v>-2.2000000000000002</c:v>
                </c:pt>
                <c:pt idx="437">
                  <c:v>-37.700000000000003</c:v>
                </c:pt>
                <c:pt idx="438">
                  <c:v>-2.2000000000000002</c:v>
                </c:pt>
                <c:pt idx="439">
                  <c:v>-37.700000000000003</c:v>
                </c:pt>
                <c:pt idx="440">
                  <c:v>-33.4</c:v>
                </c:pt>
                <c:pt idx="441">
                  <c:v>-60.6</c:v>
                </c:pt>
                <c:pt idx="442">
                  <c:v>-6.8</c:v>
                </c:pt>
                <c:pt idx="443">
                  <c:v>-274.39999999999998</c:v>
                </c:pt>
                <c:pt idx="444">
                  <c:v>-35.1</c:v>
                </c:pt>
                <c:pt idx="445">
                  <c:v>171.5</c:v>
                </c:pt>
                <c:pt idx="446">
                  <c:v>-2.2000000000000002</c:v>
                </c:pt>
                <c:pt idx="447">
                  <c:v>-37.700000000000003</c:v>
                </c:pt>
                <c:pt idx="448">
                  <c:v>-2.2000000000000002</c:v>
                </c:pt>
                <c:pt idx="449">
                  <c:v>-37.700000000000003</c:v>
                </c:pt>
                <c:pt idx="450">
                  <c:v>29.1</c:v>
                </c:pt>
                <c:pt idx="451">
                  <c:v>-14.9</c:v>
                </c:pt>
                <c:pt idx="452">
                  <c:v>30.8</c:v>
                </c:pt>
                <c:pt idx="453">
                  <c:v>-247</c:v>
                </c:pt>
                <c:pt idx="454">
                  <c:v>2.4</c:v>
                </c:pt>
                <c:pt idx="455">
                  <c:v>198.9</c:v>
                </c:pt>
                <c:pt idx="456">
                  <c:v>-2.2000000000000002</c:v>
                </c:pt>
                <c:pt idx="457">
                  <c:v>-37.700000000000003</c:v>
                </c:pt>
                <c:pt idx="458">
                  <c:v>-2.2000000000000002</c:v>
                </c:pt>
                <c:pt idx="459">
                  <c:v>-37.700000000000003</c:v>
                </c:pt>
                <c:pt idx="460">
                  <c:v>22.7</c:v>
                </c:pt>
                <c:pt idx="461">
                  <c:v>137.6</c:v>
                </c:pt>
                <c:pt idx="462">
                  <c:v>18.2</c:v>
                </c:pt>
                <c:pt idx="463">
                  <c:v>36.200000000000003</c:v>
                </c:pt>
                <c:pt idx="464">
                  <c:v>38.700000000000003</c:v>
                </c:pt>
                <c:pt idx="465">
                  <c:v>61.2</c:v>
                </c:pt>
                <c:pt idx="466">
                  <c:v>37.1</c:v>
                </c:pt>
                <c:pt idx="467">
                  <c:v>-84.6</c:v>
                </c:pt>
                <c:pt idx="468">
                  <c:v>37.1</c:v>
                </c:pt>
                <c:pt idx="469">
                  <c:v>-84.6</c:v>
                </c:pt>
                <c:pt idx="470">
                  <c:v>51.6</c:v>
                </c:pt>
                <c:pt idx="471">
                  <c:v>-306.89999999999998</c:v>
                </c:pt>
                <c:pt idx="472">
                  <c:v>35.6</c:v>
                </c:pt>
                <c:pt idx="473">
                  <c:v>-230.5</c:v>
                </c:pt>
                <c:pt idx="474">
                  <c:v>56.1</c:v>
                </c:pt>
                <c:pt idx="475">
                  <c:v>-205.5</c:v>
                </c:pt>
                <c:pt idx="476">
                  <c:v>37.1</c:v>
                </c:pt>
                <c:pt idx="477">
                  <c:v>-84.6</c:v>
                </c:pt>
                <c:pt idx="478">
                  <c:v>37.1</c:v>
                </c:pt>
                <c:pt idx="479">
                  <c:v>-84.6</c:v>
                </c:pt>
                <c:pt idx="480">
                  <c:v>18.399999999999999</c:v>
                </c:pt>
                <c:pt idx="481">
                  <c:v>-98.3</c:v>
                </c:pt>
                <c:pt idx="482">
                  <c:v>34.4</c:v>
                </c:pt>
                <c:pt idx="483">
                  <c:v>-226.6</c:v>
                </c:pt>
                <c:pt idx="484">
                  <c:v>17.399999999999999</c:v>
                </c:pt>
                <c:pt idx="485">
                  <c:v>40.9</c:v>
                </c:pt>
                <c:pt idx="486">
                  <c:v>37.1</c:v>
                </c:pt>
                <c:pt idx="487">
                  <c:v>-84.6</c:v>
                </c:pt>
                <c:pt idx="488">
                  <c:v>37.1</c:v>
                </c:pt>
                <c:pt idx="489">
                  <c:v>-84.6</c:v>
                </c:pt>
                <c:pt idx="490">
                  <c:v>55.9</c:v>
                </c:pt>
                <c:pt idx="491">
                  <c:v>-70.900000000000006</c:v>
                </c:pt>
                <c:pt idx="492">
                  <c:v>56.9</c:v>
                </c:pt>
                <c:pt idx="493">
                  <c:v>-210.2</c:v>
                </c:pt>
                <c:pt idx="494">
                  <c:v>39.9</c:v>
                </c:pt>
                <c:pt idx="495">
                  <c:v>57.3</c:v>
                </c:pt>
                <c:pt idx="496">
                  <c:v>37.1</c:v>
                </c:pt>
                <c:pt idx="497">
                  <c:v>-84.6</c:v>
                </c:pt>
                <c:pt idx="498">
                  <c:v>37.1</c:v>
                </c:pt>
                <c:pt idx="499">
                  <c:v>-84.6</c:v>
                </c:pt>
                <c:pt idx="500">
                  <c:v>1.2</c:v>
                </c:pt>
                <c:pt idx="501">
                  <c:v>299.89999999999998</c:v>
                </c:pt>
                <c:pt idx="502">
                  <c:v>-6.2</c:v>
                </c:pt>
                <c:pt idx="503">
                  <c:v>130.9</c:v>
                </c:pt>
                <c:pt idx="504">
                  <c:v>28</c:v>
                </c:pt>
                <c:pt idx="505">
                  <c:v>172.5</c:v>
                </c:pt>
                <c:pt idx="506">
                  <c:v>25.3</c:v>
                </c:pt>
                <c:pt idx="507">
                  <c:v>-70.599999999999994</c:v>
                </c:pt>
                <c:pt idx="508">
                  <c:v>25.3</c:v>
                </c:pt>
                <c:pt idx="509">
                  <c:v>-70.599999999999994</c:v>
                </c:pt>
                <c:pt idx="510">
                  <c:v>49.5</c:v>
                </c:pt>
                <c:pt idx="511">
                  <c:v>-441</c:v>
                </c:pt>
                <c:pt idx="512">
                  <c:v>22.7</c:v>
                </c:pt>
                <c:pt idx="513">
                  <c:v>-313.60000000000002</c:v>
                </c:pt>
                <c:pt idx="514">
                  <c:v>56.9</c:v>
                </c:pt>
                <c:pt idx="515">
                  <c:v>-272</c:v>
                </c:pt>
                <c:pt idx="516">
                  <c:v>25.3</c:v>
                </c:pt>
                <c:pt idx="517">
                  <c:v>-70.599999999999994</c:v>
                </c:pt>
                <c:pt idx="518">
                  <c:v>25.3</c:v>
                </c:pt>
                <c:pt idx="519">
                  <c:v>-70.599999999999994</c:v>
                </c:pt>
                <c:pt idx="520">
                  <c:v>-5.9</c:v>
                </c:pt>
                <c:pt idx="521">
                  <c:v>-93.4</c:v>
                </c:pt>
                <c:pt idx="522">
                  <c:v>20.8</c:v>
                </c:pt>
                <c:pt idx="523">
                  <c:v>-307.2</c:v>
                </c:pt>
                <c:pt idx="524">
                  <c:v>-7.6</c:v>
                </c:pt>
                <c:pt idx="525">
                  <c:v>138.69999999999999</c:v>
                </c:pt>
                <c:pt idx="526">
                  <c:v>25.3</c:v>
                </c:pt>
                <c:pt idx="527">
                  <c:v>-70.599999999999994</c:v>
                </c:pt>
                <c:pt idx="528">
                  <c:v>25.3</c:v>
                </c:pt>
                <c:pt idx="529">
                  <c:v>-70.599999999999994</c:v>
                </c:pt>
                <c:pt idx="530">
                  <c:v>56.6</c:v>
                </c:pt>
                <c:pt idx="531">
                  <c:v>-47.8</c:v>
                </c:pt>
                <c:pt idx="532">
                  <c:v>58.3</c:v>
                </c:pt>
                <c:pt idx="533">
                  <c:v>-279.8</c:v>
                </c:pt>
                <c:pt idx="534">
                  <c:v>29.9</c:v>
                </c:pt>
                <c:pt idx="535">
                  <c:v>166</c:v>
                </c:pt>
                <c:pt idx="536">
                  <c:v>25.3</c:v>
                </c:pt>
                <c:pt idx="537">
                  <c:v>-70.599999999999994</c:v>
                </c:pt>
                <c:pt idx="538">
                  <c:v>25.3</c:v>
                </c:pt>
                <c:pt idx="539">
                  <c:v>-70.599999999999994</c:v>
                </c:pt>
                <c:pt idx="540">
                  <c:v>-455.9</c:v>
                </c:pt>
                <c:pt idx="541">
                  <c:v>1430.5</c:v>
                </c:pt>
                <c:pt idx="542">
                  <c:v>-477.6</c:v>
                </c:pt>
                <c:pt idx="543">
                  <c:v>1573.2</c:v>
                </c:pt>
                <c:pt idx="544">
                  <c:v>-343.6</c:v>
                </c:pt>
                <c:pt idx="545">
                  <c:v>1221</c:v>
                </c:pt>
                <c:pt idx="546">
                  <c:v>512</c:v>
                </c:pt>
                <c:pt idx="547">
                  <c:v>-1594.1</c:v>
                </c:pt>
                <c:pt idx="548">
                  <c:v>533.70000000000005</c:v>
                </c:pt>
                <c:pt idx="549">
                  <c:v>-1736.8</c:v>
                </c:pt>
                <c:pt idx="550">
                  <c:v>399.6</c:v>
                </c:pt>
                <c:pt idx="551">
                  <c:v>-1384.7</c:v>
                </c:pt>
                <c:pt idx="552">
                  <c:v>-265.3</c:v>
                </c:pt>
                <c:pt idx="553">
                  <c:v>-536.1</c:v>
                </c:pt>
                <c:pt idx="554">
                  <c:v>-340.2</c:v>
                </c:pt>
                <c:pt idx="555">
                  <c:v>-485.3</c:v>
                </c:pt>
                <c:pt idx="556">
                  <c:v>-213.1</c:v>
                </c:pt>
                <c:pt idx="557">
                  <c:v>-687.9</c:v>
                </c:pt>
                <c:pt idx="558">
                  <c:v>321.3</c:v>
                </c:pt>
                <c:pt idx="559">
                  <c:v>372.4</c:v>
                </c:pt>
                <c:pt idx="560">
                  <c:v>396.2</c:v>
                </c:pt>
                <c:pt idx="561">
                  <c:v>321.60000000000002</c:v>
                </c:pt>
                <c:pt idx="562">
                  <c:v>269.2</c:v>
                </c:pt>
                <c:pt idx="563">
                  <c:v>524.20000000000005</c:v>
                </c:pt>
                <c:pt idx="564">
                  <c:v>-460.6</c:v>
                </c:pt>
                <c:pt idx="565">
                  <c:v>1444.1</c:v>
                </c:pt>
                <c:pt idx="566">
                  <c:v>-482.3</c:v>
                </c:pt>
                <c:pt idx="567">
                  <c:v>1586.8</c:v>
                </c:pt>
                <c:pt idx="568">
                  <c:v>-348.2</c:v>
                </c:pt>
                <c:pt idx="569">
                  <c:v>1234.7</c:v>
                </c:pt>
                <c:pt idx="570">
                  <c:v>507.3</c:v>
                </c:pt>
                <c:pt idx="571">
                  <c:v>-1580.5</c:v>
                </c:pt>
                <c:pt idx="572">
                  <c:v>529</c:v>
                </c:pt>
                <c:pt idx="573">
                  <c:v>-1723.2</c:v>
                </c:pt>
                <c:pt idx="574">
                  <c:v>395</c:v>
                </c:pt>
                <c:pt idx="575">
                  <c:v>-1371</c:v>
                </c:pt>
                <c:pt idx="576">
                  <c:v>-270</c:v>
                </c:pt>
                <c:pt idx="577">
                  <c:v>-522.4</c:v>
                </c:pt>
                <c:pt idx="578">
                  <c:v>-344.8</c:v>
                </c:pt>
                <c:pt idx="579">
                  <c:v>-471.6</c:v>
                </c:pt>
                <c:pt idx="580">
                  <c:v>-217.8</c:v>
                </c:pt>
                <c:pt idx="581">
                  <c:v>-674.2</c:v>
                </c:pt>
                <c:pt idx="582">
                  <c:v>316.7</c:v>
                </c:pt>
                <c:pt idx="583">
                  <c:v>386</c:v>
                </c:pt>
                <c:pt idx="584">
                  <c:v>391.5</c:v>
                </c:pt>
                <c:pt idx="585">
                  <c:v>335.3</c:v>
                </c:pt>
                <c:pt idx="586">
                  <c:v>264.5</c:v>
                </c:pt>
                <c:pt idx="587">
                  <c:v>537.79999999999995</c:v>
                </c:pt>
              </c:numCache>
            </c:numRef>
          </c:xVal>
          <c:yVal>
            <c:numRef>
              <c:f>'1000X1000_C60'!$T$5:$T$593</c:f>
              <c:numCache>
                <c:formatCode>General</c:formatCode>
                <c:ptCount val="589"/>
                <c:pt idx="0">
                  <c:v>28868.9</c:v>
                </c:pt>
                <c:pt idx="1">
                  <c:v>28868.9</c:v>
                </c:pt>
                <c:pt idx="2">
                  <c:v>28297.4</c:v>
                </c:pt>
                <c:pt idx="3">
                  <c:v>28297.4</c:v>
                </c:pt>
                <c:pt idx="4">
                  <c:v>24744.2</c:v>
                </c:pt>
                <c:pt idx="5">
                  <c:v>24744.2</c:v>
                </c:pt>
                <c:pt idx="6">
                  <c:v>21533.8</c:v>
                </c:pt>
                <c:pt idx="7">
                  <c:v>21533.8</c:v>
                </c:pt>
                <c:pt idx="8">
                  <c:v>21538.2</c:v>
                </c:pt>
                <c:pt idx="9">
                  <c:v>21538.2</c:v>
                </c:pt>
                <c:pt idx="10">
                  <c:v>21357.8</c:v>
                </c:pt>
                <c:pt idx="11">
                  <c:v>21357.8</c:v>
                </c:pt>
                <c:pt idx="12">
                  <c:v>21319.3</c:v>
                </c:pt>
                <c:pt idx="13">
                  <c:v>21319.3</c:v>
                </c:pt>
                <c:pt idx="14">
                  <c:v>21319.3</c:v>
                </c:pt>
                <c:pt idx="15">
                  <c:v>21319.3</c:v>
                </c:pt>
                <c:pt idx="16">
                  <c:v>21104.799999999999</c:v>
                </c:pt>
                <c:pt idx="17">
                  <c:v>21104.799999999999</c:v>
                </c:pt>
                <c:pt idx="18">
                  <c:v>21280.799999999999</c:v>
                </c:pt>
                <c:pt idx="19">
                  <c:v>21280.799999999999</c:v>
                </c:pt>
                <c:pt idx="20">
                  <c:v>21100.3</c:v>
                </c:pt>
                <c:pt idx="21">
                  <c:v>21100.3</c:v>
                </c:pt>
                <c:pt idx="22">
                  <c:v>21319.3</c:v>
                </c:pt>
                <c:pt idx="23">
                  <c:v>21319.3</c:v>
                </c:pt>
                <c:pt idx="24">
                  <c:v>21319.3</c:v>
                </c:pt>
                <c:pt idx="25">
                  <c:v>21319.3</c:v>
                </c:pt>
                <c:pt idx="26">
                  <c:v>21472.799999999999</c:v>
                </c:pt>
                <c:pt idx="27">
                  <c:v>21472.799999999999</c:v>
                </c:pt>
                <c:pt idx="28">
                  <c:v>21282.400000000001</c:v>
                </c:pt>
                <c:pt idx="29">
                  <c:v>21282.400000000001</c:v>
                </c:pt>
                <c:pt idx="30">
                  <c:v>21540.5</c:v>
                </c:pt>
                <c:pt idx="31">
                  <c:v>21540.5</c:v>
                </c:pt>
                <c:pt idx="32">
                  <c:v>21319.3</c:v>
                </c:pt>
                <c:pt idx="33">
                  <c:v>21319.3</c:v>
                </c:pt>
                <c:pt idx="34">
                  <c:v>21319.3</c:v>
                </c:pt>
                <c:pt idx="35">
                  <c:v>21319.3</c:v>
                </c:pt>
                <c:pt idx="36">
                  <c:v>21165.7</c:v>
                </c:pt>
                <c:pt idx="37">
                  <c:v>21165.7</c:v>
                </c:pt>
                <c:pt idx="38">
                  <c:v>21098.1</c:v>
                </c:pt>
                <c:pt idx="39">
                  <c:v>21098.1</c:v>
                </c:pt>
                <c:pt idx="40">
                  <c:v>21356.2</c:v>
                </c:pt>
                <c:pt idx="41">
                  <c:v>21356.2</c:v>
                </c:pt>
                <c:pt idx="42">
                  <c:v>21319.3</c:v>
                </c:pt>
                <c:pt idx="43">
                  <c:v>21319.3</c:v>
                </c:pt>
                <c:pt idx="44">
                  <c:v>21319.3</c:v>
                </c:pt>
                <c:pt idx="45">
                  <c:v>21319.3</c:v>
                </c:pt>
                <c:pt idx="46">
                  <c:v>28426.1</c:v>
                </c:pt>
                <c:pt idx="47">
                  <c:v>28426.1</c:v>
                </c:pt>
                <c:pt idx="48">
                  <c:v>28428.799999999999</c:v>
                </c:pt>
                <c:pt idx="49">
                  <c:v>28428.799999999999</c:v>
                </c:pt>
                <c:pt idx="50">
                  <c:v>28320.5</c:v>
                </c:pt>
                <c:pt idx="51">
                  <c:v>28320.5</c:v>
                </c:pt>
                <c:pt idx="52">
                  <c:v>28297.4</c:v>
                </c:pt>
                <c:pt idx="53">
                  <c:v>28297.4</c:v>
                </c:pt>
                <c:pt idx="54">
                  <c:v>28297.4</c:v>
                </c:pt>
                <c:pt idx="55">
                  <c:v>28297.4</c:v>
                </c:pt>
                <c:pt idx="56">
                  <c:v>28168.7</c:v>
                </c:pt>
                <c:pt idx="57">
                  <c:v>28168.7</c:v>
                </c:pt>
                <c:pt idx="58">
                  <c:v>28274.3</c:v>
                </c:pt>
                <c:pt idx="59">
                  <c:v>28274.3</c:v>
                </c:pt>
                <c:pt idx="60">
                  <c:v>28166</c:v>
                </c:pt>
                <c:pt idx="61">
                  <c:v>28166</c:v>
                </c:pt>
                <c:pt idx="62">
                  <c:v>28297.4</c:v>
                </c:pt>
                <c:pt idx="63">
                  <c:v>28297.4</c:v>
                </c:pt>
                <c:pt idx="64">
                  <c:v>28297.4</c:v>
                </c:pt>
                <c:pt idx="65">
                  <c:v>28297.4</c:v>
                </c:pt>
                <c:pt idx="66">
                  <c:v>28389.5</c:v>
                </c:pt>
                <c:pt idx="67">
                  <c:v>28389.5</c:v>
                </c:pt>
                <c:pt idx="68">
                  <c:v>28275.200000000001</c:v>
                </c:pt>
                <c:pt idx="69">
                  <c:v>28275.200000000001</c:v>
                </c:pt>
                <c:pt idx="70">
                  <c:v>28430.1</c:v>
                </c:pt>
                <c:pt idx="71">
                  <c:v>28430.1</c:v>
                </c:pt>
                <c:pt idx="72">
                  <c:v>28297.4</c:v>
                </c:pt>
                <c:pt idx="73">
                  <c:v>28297.4</c:v>
                </c:pt>
                <c:pt idx="74">
                  <c:v>28297.4</c:v>
                </c:pt>
                <c:pt idx="75">
                  <c:v>28297.4</c:v>
                </c:pt>
                <c:pt idx="76">
                  <c:v>28205.3</c:v>
                </c:pt>
                <c:pt idx="77">
                  <c:v>28205.3</c:v>
                </c:pt>
                <c:pt idx="78">
                  <c:v>28164.7</c:v>
                </c:pt>
                <c:pt idx="79">
                  <c:v>28164.7</c:v>
                </c:pt>
                <c:pt idx="80">
                  <c:v>28319.5</c:v>
                </c:pt>
                <c:pt idx="81">
                  <c:v>28319.5</c:v>
                </c:pt>
                <c:pt idx="82">
                  <c:v>28297.4</c:v>
                </c:pt>
                <c:pt idx="83">
                  <c:v>28297.4</c:v>
                </c:pt>
                <c:pt idx="84">
                  <c:v>28297.4</c:v>
                </c:pt>
                <c:pt idx="85">
                  <c:v>28297.4</c:v>
                </c:pt>
                <c:pt idx="86">
                  <c:v>26418.5</c:v>
                </c:pt>
                <c:pt idx="87">
                  <c:v>26418.5</c:v>
                </c:pt>
                <c:pt idx="88">
                  <c:v>26422.9</c:v>
                </c:pt>
                <c:pt idx="89">
                  <c:v>26422.9</c:v>
                </c:pt>
                <c:pt idx="90">
                  <c:v>26242.400000000001</c:v>
                </c:pt>
                <c:pt idx="91">
                  <c:v>26242.400000000001</c:v>
                </c:pt>
                <c:pt idx="92">
                  <c:v>26204</c:v>
                </c:pt>
                <c:pt idx="93">
                  <c:v>26204</c:v>
                </c:pt>
                <c:pt idx="94">
                  <c:v>26204</c:v>
                </c:pt>
                <c:pt idx="95">
                  <c:v>26204</c:v>
                </c:pt>
                <c:pt idx="96">
                  <c:v>25989.4</c:v>
                </c:pt>
                <c:pt idx="97">
                  <c:v>25989.4</c:v>
                </c:pt>
                <c:pt idx="98">
                  <c:v>26165.5</c:v>
                </c:pt>
                <c:pt idx="99">
                  <c:v>26165.5</c:v>
                </c:pt>
                <c:pt idx="100">
                  <c:v>25985</c:v>
                </c:pt>
                <c:pt idx="101">
                  <c:v>25985</c:v>
                </c:pt>
                <c:pt idx="102">
                  <c:v>26204</c:v>
                </c:pt>
                <c:pt idx="103">
                  <c:v>26204</c:v>
                </c:pt>
                <c:pt idx="104">
                  <c:v>26204</c:v>
                </c:pt>
                <c:pt idx="105">
                  <c:v>26204</c:v>
                </c:pt>
                <c:pt idx="106">
                  <c:v>26357.5</c:v>
                </c:pt>
                <c:pt idx="107">
                  <c:v>26357.5</c:v>
                </c:pt>
                <c:pt idx="108">
                  <c:v>26167</c:v>
                </c:pt>
                <c:pt idx="109">
                  <c:v>26167</c:v>
                </c:pt>
                <c:pt idx="110">
                  <c:v>26425.1</c:v>
                </c:pt>
                <c:pt idx="111">
                  <c:v>26425.1</c:v>
                </c:pt>
                <c:pt idx="112">
                  <c:v>26204</c:v>
                </c:pt>
                <c:pt idx="113">
                  <c:v>26204</c:v>
                </c:pt>
                <c:pt idx="114">
                  <c:v>26204</c:v>
                </c:pt>
                <c:pt idx="115">
                  <c:v>26204</c:v>
                </c:pt>
                <c:pt idx="116">
                  <c:v>26050.400000000001</c:v>
                </c:pt>
                <c:pt idx="117">
                  <c:v>26050.400000000001</c:v>
                </c:pt>
                <c:pt idx="118">
                  <c:v>25982.799999999999</c:v>
                </c:pt>
                <c:pt idx="119">
                  <c:v>25982.799999999999</c:v>
                </c:pt>
                <c:pt idx="120">
                  <c:v>26240.9</c:v>
                </c:pt>
                <c:pt idx="121">
                  <c:v>26240.9</c:v>
                </c:pt>
                <c:pt idx="122">
                  <c:v>26204</c:v>
                </c:pt>
                <c:pt idx="123">
                  <c:v>26204</c:v>
                </c:pt>
                <c:pt idx="124">
                  <c:v>26204</c:v>
                </c:pt>
                <c:pt idx="125">
                  <c:v>26204</c:v>
                </c:pt>
                <c:pt idx="126">
                  <c:v>17980.599999999999</c:v>
                </c:pt>
                <c:pt idx="127">
                  <c:v>17980.599999999999</c:v>
                </c:pt>
                <c:pt idx="128">
                  <c:v>17985</c:v>
                </c:pt>
                <c:pt idx="129">
                  <c:v>17985</c:v>
                </c:pt>
                <c:pt idx="130">
                  <c:v>17804.599999999999</c:v>
                </c:pt>
                <c:pt idx="131">
                  <c:v>17804.599999999999</c:v>
                </c:pt>
                <c:pt idx="132">
                  <c:v>17766.099999999999</c:v>
                </c:pt>
                <c:pt idx="133">
                  <c:v>17766.099999999999</c:v>
                </c:pt>
                <c:pt idx="134">
                  <c:v>17766.099999999999</c:v>
                </c:pt>
                <c:pt idx="135">
                  <c:v>17766.099999999999</c:v>
                </c:pt>
                <c:pt idx="136">
                  <c:v>17551.5</c:v>
                </c:pt>
                <c:pt idx="137">
                  <c:v>17551.5</c:v>
                </c:pt>
                <c:pt idx="138">
                  <c:v>17727.599999999999</c:v>
                </c:pt>
                <c:pt idx="139">
                  <c:v>17727.599999999999</c:v>
                </c:pt>
                <c:pt idx="140">
                  <c:v>17547.099999999999</c:v>
                </c:pt>
                <c:pt idx="141">
                  <c:v>17547.099999999999</c:v>
                </c:pt>
                <c:pt idx="142">
                  <c:v>17766.099999999999</c:v>
                </c:pt>
                <c:pt idx="143">
                  <c:v>17766.099999999999</c:v>
                </c:pt>
                <c:pt idx="144">
                  <c:v>17766.099999999999</c:v>
                </c:pt>
                <c:pt idx="145">
                  <c:v>17766.099999999999</c:v>
                </c:pt>
                <c:pt idx="146">
                  <c:v>17919.599999999999</c:v>
                </c:pt>
                <c:pt idx="147">
                  <c:v>17919.599999999999</c:v>
                </c:pt>
                <c:pt idx="148">
                  <c:v>17729.099999999999</c:v>
                </c:pt>
                <c:pt idx="149">
                  <c:v>17729.099999999999</c:v>
                </c:pt>
                <c:pt idx="150">
                  <c:v>17987.3</c:v>
                </c:pt>
                <c:pt idx="151">
                  <c:v>17987.3</c:v>
                </c:pt>
                <c:pt idx="152">
                  <c:v>17766.099999999999</c:v>
                </c:pt>
                <c:pt idx="153">
                  <c:v>17766.099999999999</c:v>
                </c:pt>
                <c:pt idx="154">
                  <c:v>17766.099999999999</c:v>
                </c:pt>
                <c:pt idx="155">
                  <c:v>17766.099999999999</c:v>
                </c:pt>
                <c:pt idx="156">
                  <c:v>17612.5</c:v>
                </c:pt>
                <c:pt idx="157">
                  <c:v>17612.5</c:v>
                </c:pt>
                <c:pt idx="158">
                  <c:v>17544.900000000001</c:v>
                </c:pt>
                <c:pt idx="159">
                  <c:v>17544.900000000001</c:v>
                </c:pt>
                <c:pt idx="160">
                  <c:v>17803</c:v>
                </c:pt>
                <c:pt idx="161">
                  <c:v>17803</c:v>
                </c:pt>
                <c:pt idx="162">
                  <c:v>17766.099999999999</c:v>
                </c:pt>
                <c:pt idx="163">
                  <c:v>17766.099999999999</c:v>
                </c:pt>
                <c:pt idx="164">
                  <c:v>17766.099999999999</c:v>
                </c:pt>
                <c:pt idx="165">
                  <c:v>17766.099999999999</c:v>
                </c:pt>
                <c:pt idx="166">
                  <c:v>24872.9</c:v>
                </c:pt>
                <c:pt idx="167">
                  <c:v>24872.9</c:v>
                </c:pt>
                <c:pt idx="168">
                  <c:v>24875.5</c:v>
                </c:pt>
                <c:pt idx="169">
                  <c:v>24875.5</c:v>
                </c:pt>
                <c:pt idx="170">
                  <c:v>24767.3</c:v>
                </c:pt>
                <c:pt idx="171">
                  <c:v>24767.3</c:v>
                </c:pt>
                <c:pt idx="172">
                  <c:v>24744.2</c:v>
                </c:pt>
                <c:pt idx="173">
                  <c:v>24744.2</c:v>
                </c:pt>
                <c:pt idx="174">
                  <c:v>24744.2</c:v>
                </c:pt>
                <c:pt idx="175">
                  <c:v>24744.2</c:v>
                </c:pt>
                <c:pt idx="176">
                  <c:v>24615.5</c:v>
                </c:pt>
                <c:pt idx="177">
                  <c:v>24615.5</c:v>
                </c:pt>
                <c:pt idx="178">
                  <c:v>24721.1</c:v>
                </c:pt>
                <c:pt idx="179">
                  <c:v>24721.1</c:v>
                </c:pt>
                <c:pt idx="180">
                  <c:v>24612.799999999999</c:v>
                </c:pt>
                <c:pt idx="181">
                  <c:v>24612.799999999999</c:v>
                </c:pt>
                <c:pt idx="182">
                  <c:v>24744.2</c:v>
                </c:pt>
                <c:pt idx="183">
                  <c:v>24744.2</c:v>
                </c:pt>
                <c:pt idx="184">
                  <c:v>24744.2</c:v>
                </c:pt>
                <c:pt idx="185">
                  <c:v>24744.2</c:v>
                </c:pt>
                <c:pt idx="186">
                  <c:v>24836.3</c:v>
                </c:pt>
                <c:pt idx="187">
                  <c:v>24836.3</c:v>
                </c:pt>
                <c:pt idx="188">
                  <c:v>24722</c:v>
                </c:pt>
                <c:pt idx="189">
                  <c:v>24722</c:v>
                </c:pt>
                <c:pt idx="190">
                  <c:v>24876.9</c:v>
                </c:pt>
                <c:pt idx="191">
                  <c:v>24876.9</c:v>
                </c:pt>
                <c:pt idx="192">
                  <c:v>24744.2</c:v>
                </c:pt>
                <c:pt idx="193">
                  <c:v>24744.2</c:v>
                </c:pt>
                <c:pt idx="194">
                  <c:v>24744.2</c:v>
                </c:pt>
                <c:pt idx="195">
                  <c:v>24744.2</c:v>
                </c:pt>
                <c:pt idx="196">
                  <c:v>24652</c:v>
                </c:pt>
                <c:pt idx="197">
                  <c:v>24652</c:v>
                </c:pt>
                <c:pt idx="198">
                  <c:v>24611.5</c:v>
                </c:pt>
                <c:pt idx="199">
                  <c:v>24611.5</c:v>
                </c:pt>
                <c:pt idx="200">
                  <c:v>24766.3</c:v>
                </c:pt>
                <c:pt idx="201">
                  <c:v>24766.3</c:v>
                </c:pt>
                <c:pt idx="202">
                  <c:v>24744.2</c:v>
                </c:pt>
                <c:pt idx="203">
                  <c:v>24744.2</c:v>
                </c:pt>
                <c:pt idx="204">
                  <c:v>24744.2</c:v>
                </c:pt>
                <c:pt idx="205">
                  <c:v>24744.2</c:v>
                </c:pt>
                <c:pt idx="206">
                  <c:v>22865.3</c:v>
                </c:pt>
                <c:pt idx="207">
                  <c:v>22865.3</c:v>
                </c:pt>
                <c:pt idx="208">
                  <c:v>22869.7</c:v>
                </c:pt>
                <c:pt idx="209">
                  <c:v>22869.7</c:v>
                </c:pt>
                <c:pt idx="210">
                  <c:v>22689.200000000001</c:v>
                </c:pt>
                <c:pt idx="211">
                  <c:v>22689.200000000001</c:v>
                </c:pt>
                <c:pt idx="212">
                  <c:v>22650.7</c:v>
                </c:pt>
                <c:pt idx="213">
                  <c:v>22650.7</c:v>
                </c:pt>
                <c:pt idx="214">
                  <c:v>22650.7</c:v>
                </c:pt>
                <c:pt idx="215">
                  <c:v>22650.7</c:v>
                </c:pt>
                <c:pt idx="216">
                  <c:v>22436.2</c:v>
                </c:pt>
                <c:pt idx="217">
                  <c:v>22436.2</c:v>
                </c:pt>
                <c:pt idx="218">
                  <c:v>22612.3</c:v>
                </c:pt>
                <c:pt idx="219">
                  <c:v>22612.3</c:v>
                </c:pt>
                <c:pt idx="220">
                  <c:v>22431.8</c:v>
                </c:pt>
                <c:pt idx="221">
                  <c:v>22431.8</c:v>
                </c:pt>
                <c:pt idx="222">
                  <c:v>22650.7</c:v>
                </c:pt>
                <c:pt idx="223">
                  <c:v>22650.7</c:v>
                </c:pt>
                <c:pt idx="224">
                  <c:v>22650.7</c:v>
                </c:pt>
                <c:pt idx="225">
                  <c:v>22650.7</c:v>
                </c:pt>
                <c:pt idx="226">
                  <c:v>22804.3</c:v>
                </c:pt>
                <c:pt idx="227">
                  <c:v>22804.3</c:v>
                </c:pt>
                <c:pt idx="228">
                  <c:v>22613.8</c:v>
                </c:pt>
                <c:pt idx="229">
                  <c:v>22613.8</c:v>
                </c:pt>
                <c:pt idx="230">
                  <c:v>22871.9</c:v>
                </c:pt>
                <c:pt idx="231">
                  <c:v>22871.9</c:v>
                </c:pt>
                <c:pt idx="232">
                  <c:v>22650.7</c:v>
                </c:pt>
                <c:pt idx="233">
                  <c:v>22650.7</c:v>
                </c:pt>
                <c:pt idx="234">
                  <c:v>22650.7</c:v>
                </c:pt>
                <c:pt idx="235">
                  <c:v>22650.7</c:v>
                </c:pt>
                <c:pt idx="236">
                  <c:v>22497.200000000001</c:v>
                </c:pt>
                <c:pt idx="237">
                  <c:v>22497.200000000001</c:v>
                </c:pt>
                <c:pt idx="238">
                  <c:v>22429.599999999999</c:v>
                </c:pt>
                <c:pt idx="239">
                  <c:v>22429.599999999999</c:v>
                </c:pt>
                <c:pt idx="240">
                  <c:v>22687.7</c:v>
                </c:pt>
                <c:pt idx="241">
                  <c:v>22687.7</c:v>
                </c:pt>
                <c:pt idx="242">
                  <c:v>22650.7</c:v>
                </c:pt>
                <c:pt idx="243">
                  <c:v>22650.7</c:v>
                </c:pt>
                <c:pt idx="244">
                  <c:v>22650.7</c:v>
                </c:pt>
                <c:pt idx="245">
                  <c:v>22650.7</c:v>
                </c:pt>
                <c:pt idx="246">
                  <c:v>27501.1</c:v>
                </c:pt>
                <c:pt idx="247">
                  <c:v>27501.1</c:v>
                </c:pt>
                <c:pt idx="248">
                  <c:v>27396.1</c:v>
                </c:pt>
                <c:pt idx="249">
                  <c:v>27396.1</c:v>
                </c:pt>
                <c:pt idx="250">
                  <c:v>27354.799999999999</c:v>
                </c:pt>
                <c:pt idx="251">
                  <c:v>27354.799999999999</c:v>
                </c:pt>
                <c:pt idx="252">
                  <c:v>26012.5</c:v>
                </c:pt>
                <c:pt idx="253">
                  <c:v>26012.5</c:v>
                </c:pt>
                <c:pt idx="254">
                  <c:v>26117.5</c:v>
                </c:pt>
                <c:pt idx="255">
                  <c:v>26117.5</c:v>
                </c:pt>
                <c:pt idx="256">
                  <c:v>26158.7</c:v>
                </c:pt>
                <c:pt idx="257">
                  <c:v>26158.7</c:v>
                </c:pt>
                <c:pt idx="258">
                  <c:v>27473.4</c:v>
                </c:pt>
                <c:pt idx="259">
                  <c:v>27473.4</c:v>
                </c:pt>
                <c:pt idx="260">
                  <c:v>27264.9</c:v>
                </c:pt>
                <c:pt idx="261">
                  <c:v>27264.9</c:v>
                </c:pt>
                <c:pt idx="262">
                  <c:v>27222.400000000001</c:v>
                </c:pt>
                <c:pt idx="263">
                  <c:v>27222.400000000001</c:v>
                </c:pt>
                <c:pt idx="264">
                  <c:v>26040.2</c:v>
                </c:pt>
                <c:pt idx="265">
                  <c:v>26040.2</c:v>
                </c:pt>
                <c:pt idx="266">
                  <c:v>26248.7</c:v>
                </c:pt>
                <c:pt idx="267">
                  <c:v>26248.7</c:v>
                </c:pt>
                <c:pt idx="268">
                  <c:v>26291.1</c:v>
                </c:pt>
                <c:pt idx="269">
                  <c:v>26291.1</c:v>
                </c:pt>
                <c:pt idx="270">
                  <c:v>23041.599999999999</c:v>
                </c:pt>
                <c:pt idx="271">
                  <c:v>23041.599999999999</c:v>
                </c:pt>
                <c:pt idx="272">
                  <c:v>22936.6</c:v>
                </c:pt>
                <c:pt idx="273">
                  <c:v>22936.6</c:v>
                </c:pt>
                <c:pt idx="274">
                  <c:v>22895.3</c:v>
                </c:pt>
                <c:pt idx="275">
                  <c:v>22895.3</c:v>
                </c:pt>
                <c:pt idx="276">
                  <c:v>21553</c:v>
                </c:pt>
                <c:pt idx="277">
                  <c:v>21553</c:v>
                </c:pt>
                <c:pt idx="278">
                  <c:v>21658</c:v>
                </c:pt>
                <c:pt idx="279">
                  <c:v>21658</c:v>
                </c:pt>
                <c:pt idx="280">
                  <c:v>21699.3</c:v>
                </c:pt>
                <c:pt idx="281">
                  <c:v>21699.3</c:v>
                </c:pt>
                <c:pt idx="282">
                  <c:v>23013.9</c:v>
                </c:pt>
                <c:pt idx="283">
                  <c:v>23013.9</c:v>
                </c:pt>
                <c:pt idx="284">
                  <c:v>22805.4</c:v>
                </c:pt>
                <c:pt idx="285">
                  <c:v>22805.4</c:v>
                </c:pt>
                <c:pt idx="286">
                  <c:v>22763</c:v>
                </c:pt>
                <c:pt idx="287">
                  <c:v>22763</c:v>
                </c:pt>
                <c:pt idx="288">
                  <c:v>21580.7</c:v>
                </c:pt>
                <c:pt idx="289">
                  <c:v>21580.7</c:v>
                </c:pt>
                <c:pt idx="290">
                  <c:v>21789.200000000001</c:v>
                </c:pt>
                <c:pt idx="291">
                  <c:v>21789.200000000001</c:v>
                </c:pt>
                <c:pt idx="292">
                  <c:v>21831.599999999999</c:v>
                </c:pt>
                <c:pt idx="293">
                  <c:v>21831.599999999999</c:v>
                </c:pt>
                <c:pt idx="294">
                  <c:v>28046.1</c:v>
                </c:pt>
                <c:pt idx="295">
                  <c:v>28046.1</c:v>
                </c:pt>
                <c:pt idx="296">
                  <c:v>27252.799999999999</c:v>
                </c:pt>
                <c:pt idx="297">
                  <c:v>27252.799999999999</c:v>
                </c:pt>
                <c:pt idx="298">
                  <c:v>23735.4</c:v>
                </c:pt>
                <c:pt idx="299">
                  <c:v>23735.4</c:v>
                </c:pt>
                <c:pt idx="300">
                  <c:v>17592</c:v>
                </c:pt>
                <c:pt idx="301">
                  <c:v>17592</c:v>
                </c:pt>
                <c:pt idx="302">
                  <c:v>19582.099999999999</c:v>
                </c:pt>
                <c:pt idx="303">
                  <c:v>19582.099999999999</c:v>
                </c:pt>
                <c:pt idx="304">
                  <c:v>18411.5</c:v>
                </c:pt>
                <c:pt idx="305">
                  <c:v>18411.5</c:v>
                </c:pt>
                <c:pt idx="306">
                  <c:v>21104</c:v>
                </c:pt>
                <c:pt idx="307">
                  <c:v>21104</c:v>
                </c:pt>
                <c:pt idx="308">
                  <c:v>21104</c:v>
                </c:pt>
                <c:pt idx="309">
                  <c:v>21104</c:v>
                </c:pt>
                <c:pt idx="310">
                  <c:v>24616</c:v>
                </c:pt>
                <c:pt idx="311">
                  <c:v>24616</c:v>
                </c:pt>
                <c:pt idx="312">
                  <c:v>23796.5</c:v>
                </c:pt>
                <c:pt idx="313">
                  <c:v>23796.5</c:v>
                </c:pt>
                <c:pt idx="314">
                  <c:v>22625.9</c:v>
                </c:pt>
                <c:pt idx="315">
                  <c:v>22625.9</c:v>
                </c:pt>
                <c:pt idx="316">
                  <c:v>21104</c:v>
                </c:pt>
                <c:pt idx="317">
                  <c:v>21104</c:v>
                </c:pt>
                <c:pt idx="318">
                  <c:v>21104</c:v>
                </c:pt>
                <c:pt idx="319">
                  <c:v>21104</c:v>
                </c:pt>
                <c:pt idx="320">
                  <c:v>22059.1</c:v>
                </c:pt>
                <c:pt idx="321">
                  <c:v>22059.1</c:v>
                </c:pt>
                <c:pt idx="322">
                  <c:v>23790.3</c:v>
                </c:pt>
                <c:pt idx="323">
                  <c:v>23790.3</c:v>
                </c:pt>
                <c:pt idx="324">
                  <c:v>19563.900000000001</c:v>
                </c:pt>
                <c:pt idx="325">
                  <c:v>19563.900000000001</c:v>
                </c:pt>
                <c:pt idx="326">
                  <c:v>21104</c:v>
                </c:pt>
                <c:pt idx="327">
                  <c:v>21104</c:v>
                </c:pt>
                <c:pt idx="328">
                  <c:v>21104</c:v>
                </c:pt>
                <c:pt idx="329">
                  <c:v>21104</c:v>
                </c:pt>
                <c:pt idx="330">
                  <c:v>20148.900000000001</c:v>
                </c:pt>
                <c:pt idx="331">
                  <c:v>20148.900000000001</c:v>
                </c:pt>
                <c:pt idx="332">
                  <c:v>22644.2</c:v>
                </c:pt>
                <c:pt idx="333">
                  <c:v>22644.2</c:v>
                </c:pt>
                <c:pt idx="334">
                  <c:v>18417.8</c:v>
                </c:pt>
                <c:pt idx="335">
                  <c:v>18417.8</c:v>
                </c:pt>
                <c:pt idx="336">
                  <c:v>21104</c:v>
                </c:pt>
                <c:pt idx="337">
                  <c:v>21104</c:v>
                </c:pt>
                <c:pt idx="338">
                  <c:v>21104</c:v>
                </c:pt>
                <c:pt idx="339">
                  <c:v>21104</c:v>
                </c:pt>
                <c:pt idx="340">
                  <c:v>25145.599999999999</c:v>
                </c:pt>
                <c:pt idx="341">
                  <c:v>25145.599999999999</c:v>
                </c:pt>
                <c:pt idx="342">
                  <c:v>26339.599999999999</c:v>
                </c:pt>
                <c:pt idx="343">
                  <c:v>26339.599999999999</c:v>
                </c:pt>
                <c:pt idx="344">
                  <c:v>25637.3</c:v>
                </c:pt>
                <c:pt idx="345">
                  <c:v>25637.3</c:v>
                </c:pt>
                <c:pt idx="346">
                  <c:v>27252.799999999999</c:v>
                </c:pt>
                <c:pt idx="347">
                  <c:v>27252.799999999999</c:v>
                </c:pt>
                <c:pt idx="348">
                  <c:v>27252.799999999999</c:v>
                </c:pt>
                <c:pt idx="349">
                  <c:v>27252.799999999999</c:v>
                </c:pt>
                <c:pt idx="350">
                  <c:v>29360</c:v>
                </c:pt>
                <c:pt idx="351">
                  <c:v>29360</c:v>
                </c:pt>
                <c:pt idx="352">
                  <c:v>28868.3</c:v>
                </c:pt>
                <c:pt idx="353">
                  <c:v>28868.3</c:v>
                </c:pt>
                <c:pt idx="354">
                  <c:v>28165.9</c:v>
                </c:pt>
                <c:pt idx="355">
                  <c:v>28165.9</c:v>
                </c:pt>
                <c:pt idx="356">
                  <c:v>27252.799999999999</c:v>
                </c:pt>
                <c:pt idx="357">
                  <c:v>27252.799999999999</c:v>
                </c:pt>
                <c:pt idx="358">
                  <c:v>27252.799999999999</c:v>
                </c:pt>
                <c:pt idx="359">
                  <c:v>27252.799999999999</c:v>
                </c:pt>
                <c:pt idx="360">
                  <c:v>27825.8</c:v>
                </c:pt>
                <c:pt idx="361">
                  <c:v>27825.8</c:v>
                </c:pt>
                <c:pt idx="362">
                  <c:v>28864.5</c:v>
                </c:pt>
                <c:pt idx="363">
                  <c:v>28864.5</c:v>
                </c:pt>
                <c:pt idx="364">
                  <c:v>26328.7</c:v>
                </c:pt>
                <c:pt idx="365">
                  <c:v>26328.7</c:v>
                </c:pt>
                <c:pt idx="366">
                  <c:v>27252.799999999999</c:v>
                </c:pt>
                <c:pt idx="367">
                  <c:v>27252.799999999999</c:v>
                </c:pt>
                <c:pt idx="368">
                  <c:v>27252.799999999999</c:v>
                </c:pt>
                <c:pt idx="369">
                  <c:v>27252.799999999999</c:v>
                </c:pt>
                <c:pt idx="370">
                  <c:v>26679.7</c:v>
                </c:pt>
                <c:pt idx="371">
                  <c:v>26679.7</c:v>
                </c:pt>
                <c:pt idx="372">
                  <c:v>28176.799999999999</c:v>
                </c:pt>
                <c:pt idx="373">
                  <c:v>28176.799999999999</c:v>
                </c:pt>
                <c:pt idx="374">
                  <c:v>25641</c:v>
                </c:pt>
                <c:pt idx="375">
                  <c:v>25641</c:v>
                </c:pt>
                <c:pt idx="376">
                  <c:v>27252.799999999999</c:v>
                </c:pt>
                <c:pt idx="377">
                  <c:v>27252.799999999999</c:v>
                </c:pt>
                <c:pt idx="378">
                  <c:v>27252.799999999999</c:v>
                </c:pt>
                <c:pt idx="379">
                  <c:v>27252.799999999999</c:v>
                </c:pt>
                <c:pt idx="380">
                  <c:v>21896.1</c:v>
                </c:pt>
                <c:pt idx="381">
                  <c:v>21896.1</c:v>
                </c:pt>
                <c:pt idx="382">
                  <c:v>23886.2</c:v>
                </c:pt>
                <c:pt idx="383">
                  <c:v>23886.2</c:v>
                </c:pt>
                <c:pt idx="384">
                  <c:v>22715.599999999999</c:v>
                </c:pt>
                <c:pt idx="385">
                  <c:v>22715.599999999999</c:v>
                </c:pt>
                <c:pt idx="386">
                  <c:v>25408.1</c:v>
                </c:pt>
                <c:pt idx="387">
                  <c:v>25408.1</c:v>
                </c:pt>
                <c:pt idx="388">
                  <c:v>25408.1</c:v>
                </c:pt>
                <c:pt idx="389">
                  <c:v>25408.1</c:v>
                </c:pt>
                <c:pt idx="390">
                  <c:v>28920.2</c:v>
                </c:pt>
                <c:pt idx="391">
                  <c:v>28920.2</c:v>
                </c:pt>
                <c:pt idx="392">
                  <c:v>28100.7</c:v>
                </c:pt>
                <c:pt idx="393">
                  <c:v>28100.7</c:v>
                </c:pt>
                <c:pt idx="394">
                  <c:v>26930.1</c:v>
                </c:pt>
                <c:pt idx="395">
                  <c:v>26930.1</c:v>
                </c:pt>
                <c:pt idx="396">
                  <c:v>25408.1</c:v>
                </c:pt>
                <c:pt idx="397">
                  <c:v>25408.1</c:v>
                </c:pt>
                <c:pt idx="398">
                  <c:v>25408.1</c:v>
                </c:pt>
                <c:pt idx="399">
                  <c:v>25408.1</c:v>
                </c:pt>
                <c:pt idx="400">
                  <c:v>26363.200000000001</c:v>
                </c:pt>
                <c:pt idx="401">
                  <c:v>26363.200000000001</c:v>
                </c:pt>
                <c:pt idx="402">
                  <c:v>28094.400000000001</c:v>
                </c:pt>
                <c:pt idx="403">
                  <c:v>28094.400000000001</c:v>
                </c:pt>
                <c:pt idx="404">
                  <c:v>23868</c:v>
                </c:pt>
                <c:pt idx="405">
                  <c:v>23868</c:v>
                </c:pt>
                <c:pt idx="406">
                  <c:v>25408.1</c:v>
                </c:pt>
                <c:pt idx="407">
                  <c:v>25408.1</c:v>
                </c:pt>
                <c:pt idx="408">
                  <c:v>25408.1</c:v>
                </c:pt>
                <c:pt idx="409">
                  <c:v>25408.1</c:v>
                </c:pt>
                <c:pt idx="410">
                  <c:v>24453.1</c:v>
                </c:pt>
                <c:pt idx="411">
                  <c:v>24453.1</c:v>
                </c:pt>
                <c:pt idx="412">
                  <c:v>26948.3</c:v>
                </c:pt>
                <c:pt idx="413">
                  <c:v>26948.3</c:v>
                </c:pt>
                <c:pt idx="414">
                  <c:v>22721.9</c:v>
                </c:pt>
                <c:pt idx="415">
                  <c:v>22721.9</c:v>
                </c:pt>
                <c:pt idx="416">
                  <c:v>25408.1</c:v>
                </c:pt>
                <c:pt idx="417">
                  <c:v>25408.1</c:v>
                </c:pt>
                <c:pt idx="418">
                  <c:v>25408.1</c:v>
                </c:pt>
                <c:pt idx="419">
                  <c:v>25408.1</c:v>
                </c:pt>
                <c:pt idx="420">
                  <c:v>14074.7</c:v>
                </c:pt>
                <c:pt idx="421">
                  <c:v>14074.7</c:v>
                </c:pt>
                <c:pt idx="422">
                  <c:v>16064.8</c:v>
                </c:pt>
                <c:pt idx="423">
                  <c:v>16064.8</c:v>
                </c:pt>
                <c:pt idx="424">
                  <c:v>14894.2</c:v>
                </c:pt>
                <c:pt idx="425">
                  <c:v>14894.2</c:v>
                </c:pt>
                <c:pt idx="426">
                  <c:v>17586.7</c:v>
                </c:pt>
                <c:pt idx="427">
                  <c:v>17586.7</c:v>
                </c:pt>
                <c:pt idx="428">
                  <c:v>17586.7</c:v>
                </c:pt>
                <c:pt idx="429">
                  <c:v>17586.7</c:v>
                </c:pt>
                <c:pt idx="430">
                  <c:v>21098.7</c:v>
                </c:pt>
                <c:pt idx="431">
                  <c:v>21098.7</c:v>
                </c:pt>
                <c:pt idx="432">
                  <c:v>20279.2</c:v>
                </c:pt>
                <c:pt idx="433">
                  <c:v>20279.2</c:v>
                </c:pt>
                <c:pt idx="434">
                  <c:v>19108.599999999999</c:v>
                </c:pt>
                <c:pt idx="435">
                  <c:v>19108.599999999999</c:v>
                </c:pt>
                <c:pt idx="436">
                  <c:v>17586.7</c:v>
                </c:pt>
                <c:pt idx="437">
                  <c:v>17586.7</c:v>
                </c:pt>
                <c:pt idx="438">
                  <c:v>17586.7</c:v>
                </c:pt>
                <c:pt idx="439">
                  <c:v>17586.7</c:v>
                </c:pt>
                <c:pt idx="440">
                  <c:v>18541.8</c:v>
                </c:pt>
                <c:pt idx="441">
                  <c:v>18541.8</c:v>
                </c:pt>
                <c:pt idx="442">
                  <c:v>20272.900000000001</c:v>
                </c:pt>
                <c:pt idx="443">
                  <c:v>20272.900000000001</c:v>
                </c:pt>
                <c:pt idx="444">
                  <c:v>16046.6</c:v>
                </c:pt>
                <c:pt idx="445">
                  <c:v>16046.6</c:v>
                </c:pt>
                <c:pt idx="446">
                  <c:v>17586.7</c:v>
                </c:pt>
                <c:pt idx="447">
                  <c:v>17586.7</c:v>
                </c:pt>
                <c:pt idx="448">
                  <c:v>17586.7</c:v>
                </c:pt>
                <c:pt idx="449">
                  <c:v>17586.7</c:v>
                </c:pt>
                <c:pt idx="450">
                  <c:v>16631.599999999999</c:v>
                </c:pt>
                <c:pt idx="451">
                  <c:v>16631.599999999999</c:v>
                </c:pt>
                <c:pt idx="452">
                  <c:v>19126.8</c:v>
                </c:pt>
                <c:pt idx="453">
                  <c:v>19126.8</c:v>
                </c:pt>
                <c:pt idx="454">
                  <c:v>14900.5</c:v>
                </c:pt>
                <c:pt idx="455">
                  <c:v>14900.5</c:v>
                </c:pt>
                <c:pt idx="456">
                  <c:v>17586.7</c:v>
                </c:pt>
                <c:pt idx="457">
                  <c:v>17586.7</c:v>
                </c:pt>
                <c:pt idx="458">
                  <c:v>17586.7</c:v>
                </c:pt>
                <c:pt idx="459">
                  <c:v>17586.7</c:v>
                </c:pt>
                <c:pt idx="460">
                  <c:v>21628.2</c:v>
                </c:pt>
                <c:pt idx="461">
                  <c:v>21628.2</c:v>
                </c:pt>
                <c:pt idx="462">
                  <c:v>22822.3</c:v>
                </c:pt>
                <c:pt idx="463">
                  <c:v>22822.3</c:v>
                </c:pt>
                <c:pt idx="464">
                  <c:v>22119.9</c:v>
                </c:pt>
                <c:pt idx="465">
                  <c:v>22119.9</c:v>
                </c:pt>
                <c:pt idx="466">
                  <c:v>23735.4</c:v>
                </c:pt>
                <c:pt idx="467">
                  <c:v>23735.4</c:v>
                </c:pt>
                <c:pt idx="468">
                  <c:v>23735.4</c:v>
                </c:pt>
                <c:pt idx="469">
                  <c:v>23735.4</c:v>
                </c:pt>
                <c:pt idx="470">
                  <c:v>25842.6</c:v>
                </c:pt>
                <c:pt idx="471">
                  <c:v>25842.6</c:v>
                </c:pt>
                <c:pt idx="472">
                  <c:v>25350.9</c:v>
                </c:pt>
                <c:pt idx="473">
                  <c:v>25350.9</c:v>
                </c:pt>
                <c:pt idx="474">
                  <c:v>24648.6</c:v>
                </c:pt>
                <c:pt idx="475">
                  <c:v>24648.6</c:v>
                </c:pt>
                <c:pt idx="476">
                  <c:v>23735.4</c:v>
                </c:pt>
                <c:pt idx="477">
                  <c:v>23735.4</c:v>
                </c:pt>
                <c:pt idx="478">
                  <c:v>23735.4</c:v>
                </c:pt>
                <c:pt idx="479">
                  <c:v>23735.4</c:v>
                </c:pt>
                <c:pt idx="480">
                  <c:v>24308.5</c:v>
                </c:pt>
                <c:pt idx="481">
                  <c:v>24308.5</c:v>
                </c:pt>
                <c:pt idx="482">
                  <c:v>25347.200000000001</c:v>
                </c:pt>
                <c:pt idx="483">
                  <c:v>25347.200000000001</c:v>
                </c:pt>
                <c:pt idx="484">
                  <c:v>22811.3</c:v>
                </c:pt>
                <c:pt idx="485">
                  <c:v>22811.3</c:v>
                </c:pt>
                <c:pt idx="486">
                  <c:v>23735.4</c:v>
                </c:pt>
                <c:pt idx="487">
                  <c:v>23735.4</c:v>
                </c:pt>
                <c:pt idx="488">
                  <c:v>23735.4</c:v>
                </c:pt>
                <c:pt idx="489">
                  <c:v>23735.4</c:v>
                </c:pt>
                <c:pt idx="490">
                  <c:v>23162.400000000001</c:v>
                </c:pt>
                <c:pt idx="491">
                  <c:v>23162.400000000001</c:v>
                </c:pt>
                <c:pt idx="492">
                  <c:v>24659.5</c:v>
                </c:pt>
                <c:pt idx="493">
                  <c:v>24659.5</c:v>
                </c:pt>
                <c:pt idx="494">
                  <c:v>22123.7</c:v>
                </c:pt>
                <c:pt idx="495">
                  <c:v>22123.7</c:v>
                </c:pt>
                <c:pt idx="496">
                  <c:v>23735.4</c:v>
                </c:pt>
                <c:pt idx="497">
                  <c:v>23735.4</c:v>
                </c:pt>
                <c:pt idx="498">
                  <c:v>23735.4</c:v>
                </c:pt>
                <c:pt idx="499">
                  <c:v>23735.4</c:v>
                </c:pt>
                <c:pt idx="500">
                  <c:v>18378.8</c:v>
                </c:pt>
                <c:pt idx="501">
                  <c:v>18378.8</c:v>
                </c:pt>
                <c:pt idx="502">
                  <c:v>20368.900000000001</c:v>
                </c:pt>
                <c:pt idx="503">
                  <c:v>20368.900000000001</c:v>
                </c:pt>
                <c:pt idx="504">
                  <c:v>19198.3</c:v>
                </c:pt>
                <c:pt idx="505">
                  <c:v>19198.3</c:v>
                </c:pt>
                <c:pt idx="506">
                  <c:v>21890.799999999999</c:v>
                </c:pt>
                <c:pt idx="507">
                  <c:v>21890.799999999999</c:v>
                </c:pt>
                <c:pt idx="508">
                  <c:v>21890.799999999999</c:v>
                </c:pt>
                <c:pt idx="509">
                  <c:v>21890.799999999999</c:v>
                </c:pt>
                <c:pt idx="510">
                  <c:v>25402.799999999999</c:v>
                </c:pt>
                <c:pt idx="511">
                  <c:v>25402.799999999999</c:v>
                </c:pt>
                <c:pt idx="512">
                  <c:v>24583.3</c:v>
                </c:pt>
                <c:pt idx="513">
                  <c:v>24583.3</c:v>
                </c:pt>
                <c:pt idx="514">
                  <c:v>23412.7</c:v>
                </c:pt>
                <c:pt idx="515">
                  <c:v>23412.7</c:v>
                </c:pt>
                <c:pt idx="516">
                  <c:v>21890.799999999999</c:v>
                </c:pt>
                <c:pt idx="517">
                  <c:v>21890.799999999999</c:v>
                </c:pt>
                <c:pt idx="518">
                  <c:v>21890.799999999999</c:v>
                </c:pt>
                <c:pt idx="519">
                  <c:v>21890.799999999999</c:v>
                </c:pt>
                <c:pt idx="520">
                  <c:v>22845.9</c:v>
                </c:pt>
                <c:pt idx="521">
                  <c:v>22845.9</c:v>
                </c:pt>
                <c:pt idx="522">
                  <c:v>24577</c:v>
                </c:pt>
                <c:pt idx="523">
                  <c:v>24577</c:v>
                </c:pt>
                <c:pt idx="524">
                  <c:v>20350.7</c:v>
                </c:pt>
                <c:pt idx="525">
                  <c:v>20350.7</c:v>
                </c:pt>
                <c:pt idx="526">
                  <c:v>21890.799999999999</c:v>
                </c:pt>
                <c:pt idx="527">
                  <c:v>21890.799999999999</c:v>
                </c:pt>
                <c:pt idx="528">
                  <c:v>21890.799999999999</c:v>
                </c:pt>
                <c:pt idx="529">
                  <c:v>21890.799999999999</c:v>
                </c:pt>
                <c:pt idx="530">
                  <c:v>20935.7</c:v>
                </c:pt>
                <c:pt idx="531">
                  <c:v>20935.7</c:v>
                </c:pt>
                <c:pt idx="532">
                  <c:v>23430.9</c:v>
                </c:pt>
                <c:pt idx="533">
                  <c:v>23430.9</c:v>
                </c:pt>
                <c:pt idx="534">
                  <c:v>19204.599999999999</c:v>
                </c:pt>
                <c:pt idx="535">
                  <c:v>19204.599999999999</c:v>
                </c:pt>
                <c:pt idx="536">
                  <c:v>21890.799999999999</c:v>
                </c:pt>
                <c:pt idx="537">
                  <c:v>21890.799999999999</c:v>
                </c:pt>
                <c:pt idx="538">
                  <c:v>21890.799999999999</c:v>
                </c:pt>
                <c:pt idx="539">
                  <c:v>21890.799999999999</c:v>
                </c:pt>
                <c:pt idx="540">
                  <c:v>15527.5</c:v>
                </c:pt>
                <c:pt idx="541">
                  <c:v>15527.5</c:v>
                </c:pt>
                <c:pt idx="542">
                  <c:v>15500.3</c:v>
                </c:pt>
                <c:pt idx="543">
                  <c:v>15500.3</c:v>
                </c:pt>
                <c:pt idx="544">
                  <c:v>16239.5</c:v>
                </c:pt>
                <c:pt idx="545">
                  <c:v>16239.5</c:v>
                </c:pt>
                <c:pt idx="546">
                  <c:v>36263</c:v>
                </c:pt>
                <c:pt idx="547">
                  <c:v>36263</c:v>
                </c:pt>
                <c:pt idx="548">
                  <c:v>36290.300000000003</c:v>
                </c:pt>
                <c:pt idx="549">
                  <c:v>36290.300000000003</c:v>
                </c:pt>
                <c:pt idx="550">
                  <c:v>35551</c:v>
                </c:pt>
                <c:pt idx="551">
                  <c:v>35551</c:v>
                </c:pt>
                <c:pt idx="552">
                  <c:v>34966.300000000003</c:v>
                </c:pt>
                <c:pt idx="553">
                  <c:v>34966.300000000003</c:v>
                </c:pt>
                <c:pt idx="554">
                  <c:v>28638.400000000001</c:v>
                </c:pt>
                <c:pt idx="555">
                  <c:v>28638.400000000001</c:v>
                </c:pt>
                <c:pt idx="556">
                  <c:v>29379.9</c:v>
                </c:pt>
                <c:pt idx="557">
                  <c:v>29379.9</c:v>
                </c:pt>
                <c:pt idx="558">
                  <c:v>16824.3</c:v>
                </c:pt>
                <c:pt idx="559">
                  <c:v>16824.3</c:v>
                </c:pt>
                <c:pt idx="560">
                  <c:v>23152.1</c:v>
                </c:pt>
                <c:pt idx="561">
                  <c:v>23152.1</c:v>
                </c:pt>
                <c:pt idx="562">
                  <c:v>22410.6</c:v>
                </c:pt>
                <c:pt idx="563">
                  <c:v>22410.6</c:v>
                </c:pt>
                <c:pt idx="564">
                  <c:v>11211.7</c:v>
                </c:pt>
                <c:pt idx="565">
                  <c:v>11211.7</c:v>
                </c:pt>
                <c:pt idx="566">
                  <c:v>11184.4</c:v>
                </c:pt>
                <c:pt idx="567">
                  <c:v>11184.4</c:v>
                </c:pt>
                <c:pt idx="568">
                  <c:v>11923.7</c:v>
                </c:pt>
                <c:pt idx="569">
                  <c:v>11923.7</c:v>
                </c:pt>
                <c:pt idx="570">
                  <c:v>31947.1</c:v>
                </c:pt>
                <c:pt idx="571">
                  <c:v>31947.1</c:v>
                </c:pt>
                <c:pt idx="572">
                  <c:v>31974.400000000001</c:v>
                </c:pt>
                <c:pt idx="573">
                  <c:v>31974.400000000001</c:v>
                </c:pt>
                <c:pt idx="574">
                  <c:v>31235.1</c:v>
                </c:pt>
                <c:pt idx="575">
                  <c:v>31235.1</c:v>
                </c:pt>
                <c:pt idx="576">
                  <c:v>30650.400000000001</c:v>
                </c:pt>
                <c:pt idx="577">
                  <c:v>30650.400000000001</c:v>
                </c:pt>
                <c:pt idx="578">
                  <c:v>24322.5</c:v>
                </c:pt>
                <c:pt idx="579">
                  <c:v>24322.5</c:v>
                </c:pt>
                <c:pt idx="580">
                  <c:v>25064</c:v>
                </c:pt>
                <c:pt idx="581">
                  <c:v>25064</c:v>
                </c:pt>
                <c:pt idx="582">
                  <c:v>12508.4</c:v>
                </c:pt>
                <c:pt idx="583">
                  <c:v>12508.4</c:v>
                </c:pt>
                <c:pt idx="584">
                  <c:v>18836.2</c:v>
                </c:pt>
                <c:pt idx="585">
                  <c:v>18836.2</c:v>
                </c:pt>
                <c:pt idx="586">
                  <c:v>18094.8</c:v>
                </c:pt>
                <c:pt idx="587">
                  <c:v>18094.8</c:v>
                </c:pt>
              </c:numCache>
            </c:numRef>
          </c:yVal>
          <c:smooth val="0"/>
          <c:extLst>
            <c:ext xmlns:c16="http://schemas.microsoft.com/office/drawing/2014/chart" uri="{C3380CC4-5D6E-409C-BE32-E72D297353CC}">
              <c16:uniqueId val="{00000003-1AC1-4FA6-8FA0-21607D81493D}"/>
            </c:ext>
          </c:extLst>
        </c:ser>
        <c:dLbls>
          <c:showLegendKey val="0"/>
          <c:showVal val="0"/>
          <c:showCatName val="0"/>
          <c:showSerName val="0"/>
          <c:showPercent val="0"/>
          <c:showBubbleSize val="0"/>
        </c:dLbls>
        <c:axId val="318284912"/>
        <c:axId val="318285304"/>
      </c:scatterChart>
      <c:valAx>
        <c:axId val="318284912"/>
        <c:scaling>
          <c:orientation val="minMax"/>
          <c:max val="16000"/>
          <c:min val="-16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M (k</a:t>
                </a:r>
                <a:r>
                  <a:rPr lang="en-US" sz="1100" b="1">
                    <a:solidFill>
                      <a:sysClr val="windowText" lastClr="000000"/>
                    </a:solidFill>
                    <a:latin typeface="Times New Roman" panose="02020603050405020304" pitchFamily="18" charset="0"/>
                    <a:cs typeface="Times New Roman" panose="02020603050405020304" pitchFamily="18" charset="0"/>
                  </a:rPr>
                  <a:t>Nm)</a:t>
                </a:r>
              </a:p>
            </c:rich>
          </c:tx>
          <c:layout>
            <c:manualLayout>
              <c:xMode val="edge"/>
              <c:yMode val="edge"/>
              <c:x val="0.80277026812827756"/>
              <c:y val="0.94128000000000001"/>
            </c:manualLayout>
          </c:layout>
          <c:overlay val="0"/>
          <c:spPr>
            <a:noFill/>
            <a:ln>
              <a:noFill/>
            </a:ln>
            <a:effectLst/>
          </c:spPr>
        </c:title>
        <c:numFmt formatCode="General"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8285304"/>
        <c:crosses val="autoZero"/>
        <c:crossBetween val="midCat"/>
        <c:majorUnit val="8000"/>
      </c:valAx>
      <c:valAx>
        <c:axId val="318285304"/>
        <c:scaling>
          <c:orientation val="minMax"/>
          <c:max val="70000"/>
          <c:min val="-35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P (kN)</a:t>
                </a:r>
                <a:endParaRPr lang="zh-CN" altLang="en-US" sz="110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3.6580732378244316E-2"/>
              <c:y val="0.4917151851851852"/>
            </c:manualLayout>
          </c:layout>
          <c:overlay val="0"/>
          <c:spPr>
            <a:noFill/>
            <a:ln>
              <a:noFill/>
            </a:ln>
            <a:effectLst/>
          </c:spPr>
        </c:title>
        <c:numFmt formatCode="General" sourceLinked="1"/>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8284912"/>
        <c:crosses val="autoZero"/>
        <c:crossBetween val="midCat"/>
        <c:majorUnit val="20000"/>
        <c:minorUnit val="5"/>
      </c:valAx>
      <c:spPr>
        <a:noFill/>
        <a:ln>
          <a:solidFill>
            <a:sysClr val="windowText" lastClr="000000"/>
          </a:solidFill>
        </a:ln>
        <a:effectLst/>
      </c:spPr>
    </c:plotArea>
    <c:legend>
      <c:legendPos val="b"/>
      <c:layout>
        <c:manualLayout>
          <c:xMode val="edge"/>
          <c:yMode val="edge"/>
          <c:x val="0.61319240437323952"/>
          <c:y val="3.3986666666666665E-2"/>
          <c:w val="0.2837364887474248"/>
          <c:h val="0.24170009348586624"/>
        </c:manualLayout>
      </c:layout>
      <c:overlay val="0"/>
      <c:spPr>
        <a:solidFill>
          <a:sysClr val="window" lastClr="FFFFFF">
            <a:alpha val="50000"/>
          </a:sysClr>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273923017502268"/>
          <c:y val="2.5731388888888884E-2"/>
          <c:w val="0.77560754404799404"/>
          <c:h val="0.8245366666666667"/>
        </c:manualLayout>
      </c:layout>
      <c:scatterChart>
        <c:scatterStyle val="smoothMarker"/>
        <c:varyColors val="0"/>
        <c:ser>
          <c:idx val="6"/>
          <c:order val="2"/>
          <c:tx>
            <c:v>PM-X</c:v>
          </c:tx>
          <c:spPr>
            <a:ln w="12700" cap="rnd">
              <a:solidFill>
                <a:srgbClr val="C00000"/>
              </a:solidFill>
              <a:round/>
            </a:ln>
            <a:effectLst>
              <a:outerShdw blurRad="40000" dist="23000" dir="5400000" rotWithShape="0">
                <a:srgbClr val="000000">
                  <a:alpha val="35000"/>
                </a:srgbClr>
              </a:outerShdw>
            </a:effectLst>
          </c:spPr>
          <c:marker>
            <c:symbol val="none"/>
          </c:marker>
          <c:xVal>
            <c:numRef>
              <c:f>'1000X1000_C60'!$F$19:$F$50</c:f>
              <c:numCache>
                <c:formatCode>0.0_ </c:formatCode>
                <c:ptCount val="32"/>
                <c:pt idx="0">
                  <c:v>0</c:v>
                </c:pt>
                <c:pt idx="1">
                  <c:v>14056.519296015626</c:v>
                </c:pt>
                <c:pt idx="2">
                  <c:v>14901.189724388716</c:v>
                </c:pt>
                <c:pt idx="3">
                  <c:v>15553.858965195312</c:v>
                </c:pt>
                <c:pt idx="4">
                  <c:v>16014.527018435409</c:v>
                </c:pt>
                <c:pt idx="5">
                  <c:v>16283.19388410901</c:v>
                </c:pt>
                <c:pt idx="6">
                  <c:v>16359.859562216121</c:v>
                </c:pt>
                <c:pt idx="7">
                  <c:v>16244.524052756724</c:v>
                </c:pt>
                <c:pt idx="8">
                  <c:v>16154.041551437756</c:v>
                </c:pt>
                <c:pt idx="9">
                  <c:v>15931.65445302813</c:v>
                </c:pt>
                <c:pt idx="10">
                  <c:v>15587.805128540112</c:v>
                </c:pt>
                <c:pt idx="11">
                  <c:v>15132.935948985925</c:v>
                </c:pt>
                <c:pt idx="12">
                  <c:v>14577.489285377816</c:v>
                </c:pt>
                <c:pt idx="13">
                  <c:v>13931.907508728002</c:v>
                </c:pt>
                <c:pt idx="14">
                  <c:v>13206.63299004874</c:v>
                </c:pt>
                <c:pt idx="15">
                  <c:v>0</c:v>
                </c:pt>
                <c:pt idx="16">
                  <c:v>0</c:v>
                </c:pt>
                <c:pt idx="17">
                  <c:v>-13206.63299004874</c:v>
                </c:pt>
                <c:pt idx="18">
                  <c:v>-13931.907508728002</c:v>
                </c:pt>
                <c:pt idx="19">
                  <c:v>-14577.489285377816</c:v>
                </c:pt>
                <c:pt idx="20">
                  <c:v>-15132.935948985925</c:v>
                </c:pt>
                <c:pt idx="21">
                  <c:v>-15587.805128540112</c:v>
                </c:pt>
                <c:pt idx="22">
                  <c:v>-15931.65445302813</c:v>
                </c:pt>
                <c:pt idx="23">
                  <c:v>-16154.041551437756</c:v>
                </c:pt>
                <c:pt idx="24">
                  <c:v>-16244.524052756724</c:v>
                </c:pt>
                <c:pt idx="25">
                  <c:v>-16359.859562216121</c:v>
                </c:pt>
                <c:pt idx="26">
                  <c:v>-16283.19388410901</c:v>
                </c:pt>
                <c:pt idx="27">
                  <c:v>-16014.527018435409</c:v>
                </c:pt>
                <c:pt idx="28">
                  <c:v>-15553.858965195312</c:v>
                </c:pt>
                <c:pt idx="29">
                  <c:v>-14901.189724388716</c:v>
                </c:pt>
                <c:pt idx="30">
                  <c:v>-14056.519296015626</c:v>
                </c:pt>
                <c:pt idx="31" formatCode="General">
                  <c:v>0</c:v>
                </c:pt>
              </c:numCache>
            </c:numRef>
          </c:xVal>
          <c:yVal>
            <c:numRef>
              <c:f>'1000X1000_C60'!$C$19:$C$50</c:f>
              <c:numCache>
                <c:formatCode>General</c:formatCode>
                <c:ptCount val="32"/>
                <c:pt idx="0">
                  <c:v>-33637.5</c:v>
                </c:pt>
                <c:pt idx="1">
                  <c:v>-500.45875544834604</c:v>
                </c:pt>
                <c:pt idx="2">
                  <c:v>3083.2263687642599</c:v>
                </c:pt>
                <c:pt idx="3">
                  <c:v>6666.9114929768621</c:v>
                </c:pt>
                <c:pt idx="4">
                  <c:v>10250.596617189465</c:v>
                </c:pt>
                <c:pt idx="5">
                  <c:v>13834.281741402066</c:v>
                </c:pt>
                <c:pt idx="6">
                  <c:v>17417.966865614671</c:v>
                </c:pt>
                <c:pt idx="7" formatCode="0.0_ ">
                  <c:v>21001.651989827275</c:v>
                </c:pt>
                <c:pt idx="8">
                  <c:v>23381.471840106355</c:v>
                </c:pt>
                <c:pt idx="9">
                  <c:v>25761.291690385438</c:v>
                </c:pt>
                <c:pt idx="10">
                  <c:v>28141.111540664515</c:v>
                </c:pt>
                <c:pt idx="11">
                  <c:v>30520.931390943599</c:v>
                </c:pt>
                <c:pt idx="12">
                  <c:v>32900.751241222679</c:v>
                </c:pt>
                <c:pt idx="13">
                  <c:v>35280.571091501763</c:v>
                </c:pt>
                <c:pt idx="14">
                  <c:v>37660.390941780817</c:v>
                </c:pt>
                <c:pt idx="15">
                  <c:v>65951.512499999997</c:v>
                </c:pt>
                <c:pt idx="16">
                  <c:v>65951.512499999997</c:v>
                </c:pt>
                <c:pt idx="17" formatCode="0.0_ ">
                  <c:v>37660.390941780817</c:v>
                </c:pt>
                <c:pt idx="18" formatCode="0.0_ ">
                  <c:v>35280.571091501763</c:v>
                </c:pt>
                <c:pt idx="19" formatCode="0.0_ ">
                  <c:v>32900.751241222679</c:v>
                </c:pt>
                <c:pt idx="20" formatCode="0.0_ ">
                  <c:v>30520.931390943599</c:v>
                </c:pt>
                <c:pt idx="21" formatCode="0.0_ ">
                  <c:v>28141.111540664515</c:v>
                </c:pt>
                <c:pt idx="22" formatCode="0.0_ ">
                  <c:v>25761.291690385438</c:v>
                </c:pt>
                <c:pt idx="23" formatCode="0.0_ ">
                  <c:v>23381.471840106355</c:v>
                </c:pt>
                <c:pt idx="24" formatCode="0.0_ ">
                  <c:v>21001.651989827275</c:v>
                </c:pt>
                <c:pt idx="25" formatCode="0.0_ ">
                  <c:v>17417.966865614671</c:v>
                </c:pt>
                <c:pt idx="26" formatCode="0.0_ ">
                  <c:v>13834.281741402066</c:v>
                </c:pt>
                <c:pt idx="27" formatCode="0.0_ ">
                  <c:v>10250.596617189465</c:v>
                </c:pt>
                <c:pt idx="28" formatCode="0.0_ ">
                  <c:v>6666.9114929768621</c:v>
                </c:pt>
                <c:pt idx="29" formatCode="0.0_ ">
                  <c:v>3083.2263687642599</c:v>
                </c:pt>
                <c:pt idx="30" formatCode="0.0_ ">
                  <c:v>-500.45875544834604</c:v>
                </c:pt>
                <c:pt idx="31">
                  <c:v>-33637.5</c:v>
                </c:pt>
              </c:numCache>
            </c:numRef>
          </c:yVal>
          <c:smooth val="1"/>
          <c:extLst>
            <c:ext xmlns:c16="http://schemas.microsoft.com/office/drawing/2014/chart" uri="{C3380CC4-5D6E-409C-BE32-E72D297353CC}">
              <c16:uniqueId val="{00000000-F4D0-4FDE-BCB4-AD2C5BFAD523}"/>
            </c:ext>
          </c:extLst>
        </c:ser>
        <c:ser>
          <c:idx val="7"/>
          <c:order val="3"/>
          <c:tx>
            <c:v>PM-Y</c:v>
          </c:tx>
          <c:spPr>
            <a:ln w="12700">
              <a:solidFill>
                <a:srgbClr val="0070C0"/>
              </a:solidFill>
              <a:prstDash val="solid"/>
            </a:ln>
          </c:spPr>
          <c:marker>
            <c:symbol val="none"/>
          </c:marker>
          <c:xVal>
            <c:numRef>
              <c:f>'1000X1000_C60'!$O$19:$O$50</c:f>
              <c:numCache>
                <c:formatCode>0.0_ </c:formatCode>
                <c:ptCount val="32"/>
                <c:pt idx="0">
                  <c:v>0</c:v>
                </c:pt>
                <c:pt idx="1">
                  <c:v>14056.519296015626</c:v>
                </c:pt>
                <c:pt idx="2">
                  <c:v>14901.189724388716</c:v>
                </c:pt>
                <c:pt idx="3">
                  <c:v>15553.858965195312</c:v>
                </c:pt>
                <c:pt idx="4">
                  <c:v>16014.527018435409</c:v>
                </c:pt>
                <c:pt idx="5">
                  <c:v>16283.19388410901</c:v>
                </c:pt>
                <c:pt idx="6">
                  <c:v>16359.859562216121</c:v>
                </c:pt>
                <c:pt idx="7">
                  <c:v>16244.524052756724</c:v>
                </c:pt>
                <c:pt idx="8">
                  <c:v>16061.846688489899</c:v>
                </c:pt>
                <c:pt idx="9">
                  <c:v>15794.498771974546</c:v>
                </c:pt>
                <c:pt idx="10">
                  <c:v>15442.480303210683</c:v>
                </c:pt>
                <c:pt idx="11">
                  <c:v>15005.791282198295</c:v>
                </c:pt>
                <c:pt idx="12">
                  <c:v>14484.431708937396</c:v>
                </c:pt>
                <c:pt idx="13">
                  <c:v>13878.401583427973</c:v>
                </c:pt>
                <c:pt idx="14">
                  <c:v>13187.700905670041</c:v>
                </c:pt>
                <c:pt idx="15">
                  <c:v>0</c:v>
                </c:pt>
                <c:pt idx="16">
                  <c:v>0</c:v>
                </c:pt>
                <c:pt idx="17">
                  <c:v>-13187.700905670041</c:v>
                </c:pt>
                <c:pt idx="18">
                  <c:v>-13878.401583427973</c:v>
                </c:pt>
                <c:pt idx="19">
                  <c:v>-14484.431708937396</c:v>
                </c:pt>
                <c:pt idx="20">
                  <c:v>-15005.791282198295</c:v>
                </c:pt>
                <c:pt idx="21">
                  <c:v>-15442.480303210683</c:v>
                </c:pt>
                <c:pt idx="22">
                  <c:v>-15794.498771974546</c:v>
                </c:pt>
                <c:pt idx="23">
                  <c:v>-16061.846688489899</c:v>
                </c:pt>
                <c:pt idx="24">
                  <c:v>-16244.524052756724</c:v>
                </c:pt>
                <c:pt idx="25">
                  <c:v>-16359.859562216121</c:v>
                </c:pt>
                <c:pt idx="26">
                  <c:v>-16283.19388410901</c:v>
                </c:pt>
                <c:pt idx="27">
                  <c:v>-16014.527018435409</c:v>
                </c:pt>
                <c:pt idx="28">
                  <c:v>-15553.858965195312</c:v>
                </c:pt>
                <c:pt idx="29">
                  <c:v>-14901.189724388716</c:v>
                </c:pt>
                <c:pt idx="30">
                  <c:v>-14056.519296015626</c:v>
                </c:pt>
                <c:pt idx="31" formatCode="General">
                  <c:v>0</c:v>
                </c:pt>
              </c:numCache>
            </c:numRef>
          </c:xVal>
          <c:yVal>
            <c:numRef>
              <c:f>'1000X1000_C60'!$L$19:$L$50</c:f>
              <c:numCache>
                <c:formatCode>General</c:formatCode>
                <c:ptCount val="32"/>
                <c:pt idx="0">
                  <c:v>-33637.5</c:v>
                </c:pt>
                <c:pt idx="1">
                  <c:v>-500.45875544834604</c:v>
                </c:pt>
                <c:pt idx="2">
                  <c:v>3083.2263687642599</c:v>
                </c:pt>
                <c:pt idx="3">
                  <c:v>6666.9114929768621</c:v>
                </c:pt>
                <c:pt idx="4">
                  <c:v>10250.596617189465</c:v>
                </c:pt>
                <c:pt idx="5">
                  <c:v>13834.281741402066</c:v>
                </c:pt>
                <c:pt idx="6">
                  <c:v>17417.966865614671</c:v>
                </c:pt>
                <c:pt idx="7" formatCode="0.0_ ">
                  <c:v>21001.651989827275</c:v>
                </c:pt>
                <c:pt idx="8">
                  <c:v>23381.471840106355</c:v>
                </c:pt>
                <c:pt idx="9">
                  <c:v>25761.291690385438</c:v>
                </c:pt>
                <c:pt idx="10">
                  <c:v>28141.111540664515</c:v>
                </c:pt>
                <c:pt idx="11">
                  <c:v>30520.931390943599</c:v>
                </c:pt>
                <c:pt idx="12">
                  <c:v>32900.751241222679</c:v>
                </c:pt>
                <c:pt idx="13">
                  <c:v>35280.571091501763</c:v>
                </c:pt>
                <c:pt idx="14">
                  <c:v>37660.390941780817</c:v>
                </c:pt>
                <c:pt idx="15">
                  <c:v>65951.512499999997</c:v>
                </c:pt>
                <c:pt idx="16">
                  <c:v>65951.512499999997</c:v>
                </c:pt>
                <c:pt idx="17" formatCode="0.0_ ">
                  <c:v>37660.390941780817</c:v>
                </c:pt>
                <c:pt idx="18" formatCode="0.0_ ">
                  <c:v>35280.571091501763</c:v>
                </c:pt>
                <c:pt idx="19" formatCode="0.0_ ">
                  <c:v>32900.751241222679</c:v>
                </c:pt>
                <c:pt idx="20" formatCode="0.0_ ">
                  <c:v>30520.931390943599</c:v>
                </c:pt>
                <c:pt idx="21" formatCode="0.0_ ">
                  <c:v>28141.111540664515</c:v>
                </c:pt>
                <c:pt idx="22" formatCode="0.0_ ">
                  <c:v>25761.291690385438</c:v>
                </c:pt>
                <c:pt idx="23" formatCode="0.0_ ">
                  <c:v>23381.471840106355</c:v>
                </c:pt>
                <c:pt idx="24" formatCode="0.0_ ">
                  <c:v>21001.651989827275</c:v>
                </c:pt>
                <c:pt idx="25" formatCode="0.0_ ">
                  <c:v>17417.966865614671</c:v>
                </c:pt>
                <c:pt idx="26" formatCode="0.0_ ">
                  <c:v>13834.281741402066</c:v>
                </c:pt>
                <c:pt idx="27" formatCode="0.0_ ">
                  <c:v>10250.596617189465</c:v>
                </c:pt>
                <c:pt idx="28" formatCode="0.0_ ">
                  <c:v>6666.9114929768621</c:v>
                </c:pt>
                <c:pt idx="29" formatCode="0.0_ ">
                  <c:v>3083.2263687642599</c:v>
                </c:pt>
                <c:pt idx="30" formatCode="0.0_ ">
                  <c:v>-500.45875544834604</c:v>
                </c:pt>
                <c:pt idx="31">
                  <c:v>-33637.5</c:v>
                </c:pt>
              </c:numCache>
            </c:numRef>
          </c:yVal>
          <c:smooth val="1"/>
          <c:extLst>
            <c:ext xmlns:c16="http://schemas.microsoft.com/office/drawing/2014/chart" uri="{C3380CC4-5D6E-409C-BE32-E72D297353CC}">
              <c16:uniqueId val="{00000001-F4D0-4FDE-BCB4-AD2C5BFAD523}"/>
            </c:ext>
          </c:extLst>
        </c:ser>
        <c:dLbls>
          <c:showLegendKey val="0"/>
          <c:showVal val="0"/>
          <c:showCatName val="0"/>
          <c:showSerName val="0"/>
          <c:showPercent val="0"/>
          <c:showBubbleSize val="0"/>
        </c:dLbls>
        <c:axId val="318286088"/>
        <c:axId val="318286480"/>
        <c:extLst/>
      </c:scatterChart>
      <c:scatterChart>
        <c:scatterStyle val="lineMarker"/>
        <c:varyColors val="0"/>
        <c:ser>
          <c:idx val="2"/>
          <c:order val="0"/>
          <c:tx>
            <c:strRef>
              <c:f>'1000X1000_C60'!$U$2</c:f>
              <c:strCache>
                <c:ptCount val="1"/>
                <c:pt idx="0">
                  <c:v>内力X</c:v>
                </c:pt>
              </c:strCache>
            </c:strRef>
          </c:tx>
          <c:spPr>
            <a:ln w="28575">
              <a:noFill/>
            </a:ln>
          </c:spPr>
          <c:marker>
            <c:symbol val="triangle"/>
            <c:size val="4"/>
            <c:spPr>
              <a:solidFill>
                <a:srgbClr val="C00000"/>
              </a:solidFill>
              <a:ln>
                <a:noFill/>
              </a:ln>
            </c:spPr>
          </c:marker>
          <c:xVal>
            <c:numRef>
              <c:f>'1000X1000_C60'!$U$5:$U$545</c:f>
              <c:numCache>
                <c:formatCode>General</c:formatCode>
                <c:ptCount val="541"/>
                <c:pt idx="0">
                  <c:v>568.5</c:v>
                </c:pt>
                <c:pt idx="1">
                  <c:v>-1162.5</c:v>
                </c:pt>
                <c:pt idx="2">
                  <c:v>550.5</c:v>
                </c:pt>
                <c:pt idx="3">
                  <c:v>-1151.4000000000001</c:v>
                </c:pt>
                <c:pt idx="4">
                  <c:v>478.7</c:v>
                </c:pt>
                <c:pt idx="5">
                  <c:v>-1011.7</c:v>
                </c:pt>
                <c:pt idx="6">
                  <c:v>432.9</c:v>
                </c:pt>
                <c:pt idx="7">
                  <c:v>-846.5</c:v>
                </c:pt>
                <c:pt idx="8">
                  <c:v>401.2</c:v>
                </c:pt>
                <c:pt idx="9">
                  <c:v>-900.9</c:v>
                </c:pt>
                <c:pt idx="10">
                  <c:v>463.1</c:v>
                </c:pt>
                <c:pt idx="11">
                  <c:v>-785.9</c:v>
                </c:pt>
                <c:pt idx="12">
                  <c:v>430.9</c:v>
                </c:pt>
                <c:pt idx="13">
                  <c:v>-838.7</c:v>
                </c:pt>
                <c:pt idx="14">
                  <c:v>430.9</c:v>
                </c:pt>
                <c:pt idx="15">
                  <c:v>-838.7</c:v>
                </c:pt>
                <c:pt idx="16">
                  <c:v>428.9</c:v>
                </c:pt>
                <c:pt idx="17">
                  <c:v>-831</c:v>
                </c:pt>
                <c:pt idx="18">
                  <c:v>398.7</c:v>
                </c:pt>
                <c:pt idx="19">
                  <c:v>-891.6</c:v>
                </c:pt>
                <c:pt idx="20">
                  <c:v>460.6</c:v>
                </c:pt>
                <c:pt idx="21">
                  <c:v>-776.6</c:v>
                </c:pt>
                <c:pt idx="22">
                  <c:v>430.9</c:v>
                </c:pt>
                <c:pt idx="23">
                  <c:v>-838.7</c:v>
                </c:pt>
                <c:pt idx="24">
                  <c:v>430.9</c:v>
                </c:pt>
                <c:pt idx="25">
                  <c:v>-838.7</c:v>
                </c:pt>
                <c:pt idx="26">
                  <c:v>378.8</c:v>
                </c:pt>
                <c:pt idx="27">
                  <c:v>-933.2</c:v>
                </c:pt>
                <c:pt idx="28">
                  <c:v>398.4</c:v>
                </c:pt>
                <c:pt idx="29">
                  <c:v>-890.7</c:v>
                </c:pt>
                <c:pt idx="30">
                  <c:v>400.9</c:v>
                </c:pt>
                <c:pt idx="31">
                  <c:v>-900.1</c:v>
                </c:pt>
                <c:pt idx="32">
                  <c:v>430.9</c:v>
                </c:pt>
                <c:pt idx="33">
                  <c:v>-838.7</c:v>
                </c:pt>
                <c:pt idx="34">
                  <c:v>430.9</c:v>
                </c:pt>
                <c:pt idx="35">
                  <c:v>-838.7</c:v>
                </c:pt>
                <c:pt idx="36">
                  <c:v>483</c:v>
                </c:pt>
                <c:pt idx="37">
                  <c:v>-744.3</c:v>
                </c:pt>
                <c:pt idx="38">
                  <c:v>460.9</c:v>
                </c:pt>
                <c:pt idx="39">
                  <c:v>-777.4</c:v>
                </c:pt>
                <c:pt idx="40">
                  <c:v>463.4</c:v>
                </c:pt>
                <c:pt idx="41">
                  <c:v>-786.8</c:v>
                </c:pt>
                <c:pt idx="42">
                  <c:v>430.9</c:v>
                </c:pt>
                <c:pt idx="43">
                  <c:v>-838.7</c:v>
                </c:pt>
                <c:pt idx="44">
                  <c:v>430.9</c:v>
                </c:pt>
                <c:pt idx="45">
                  <c:v>-838.7</c:v>
                </c:pt>
                <c:pt idx="46">
                  <c:v>551.70000000000005</c:v>
                </c:pt>
                <c:pt idx="47">
                  <c:v>-1156.0999999999999</c:v>
                </c:pt>
                <c:pt idx="48">
                  <c:v>532.6</c:v>
                </c:pt>
                <c:pt idx="49">
                  <c:v>-1188.7</c:v>
                </c:pt>
                <c:pt idx="50">
                  <c:v>569.79999999999995</c:v>
                </c:pt>
                <c:pt idx="51">
                  <c:v>-1119.7</c:v>
                </c:pt>
                <c:pt idx="52">
                  <c:v>550.5</c:v>
                </c:pt>
                <c:pt idx="53">
                  <c:v>-1151.4000000000001</c:v>
                </c:pt>
                <c:pt idx="54">
                  <c:v>550.5</c:v>
                </c:pt>
                <c:pt idx="55">
                  <c:v>-1151.4000000000001</c:v>
                </c:pt>
                <c:pt idx="56">
                  <c:v>549.20000000000005</c:v>
                </c:pt>
                <c:pt idx="57">
                  <c:v>-1146.8</c:v>
                </c:pt>
                <c:pt idx="58">
                  <c:v>531.20000000000005</c:v>
                </c:pt>
                <c:pt idx="59">
                  <c:v>-1183.2</c:v>
                </c:pt>
                <c:pt idx="60">
                  <c:v>568.29999999999995</c:v>
                </c:pt>
                <c:pt idx="61">
                  <c:v>-1114.0999999999999</c:v>
                </c:pt>
                <c:pt idx="62">
                  <c:v>550.5</c:v>
                </c:pt>
                <c:pt idx="63">
                  <c:v>-1151.4000000000001</c:v>
                </c:pt>
                <c:pt idx="64">
                  <c:v>550.5</c:v>
                </c:pt>
                <c:pt idx="65">
                  <c:v>-1151.4000000000001</c:v>
                </c:pt>
                <c:pt idx="66">
                  <c:v>519.20000000000005</c:v>
                </c:pt>
                <c:pt idx="67">
                  <c:v>-1208.0999999999999</c:v>
                </c:pt>
                <c:pt idx="68">
                  <c:v>531</c:v>
                </c:pt>
                <c:pt idx="69">
                  <c:v>-1182.5999999999999</c:v>
                </c:pt>
                <c:pt idx="70">
                  <c:v>532.5</c:v>
                </c:pt>
                <c:pt idx="71">
                  <c:v>-1188.2</c:v>
                </c:pt>
                <c:pt idx="72">
                  <c:v>550.5</c:v>
                </c:pt>
                <c:pt idx="73">
                  <c:v>-1151.4000000000001</c:v>
                </c:pt>
                <c:pt idx="74">
                  <c:v>550.5</c:v>
                </c:pt>
                <c:pt idx="75">
                  <c:v>-1151.4000000000001</c:v>
                </c:pt>
                <c:pt idx="76">
                  <c:v>581.70000000000005</c:v>
                </c:pt>
                <c:pt idx="77">
                  <c:v>-1094.8</c:v>
                </c:pt>
                <c:pt idx="78">
                  <c:v>568.5</c:v>
                </c:pt>
                <c:pt idx="79">
                  <c:v>-1114.7</c:v>
                </c:pt>
                <c:pt idx="80">
                  <c:v>569.9</c:v>
                </c:pt>
                <c:pt idx="81">
                  <c:v>-1120.3</c:v>
                </c:pt>
                <c:pt idx="82">
                  <c:v>550.5</c:v>
                </c:pt>
                <c:pt idx="83">
                  <c:v>-1151.4000000000001</c:v>
                </c:pt>
                <c:pt idx="84">
                  <c:v>550.5</c:v>
                </c:pt>
                <c:pt idx="85">
                  <c:v>-1151.4000000000001</c:v>
                </c:pt>
                <c:pt idx="86">
                  <c:v>516.6</c:v>
                </c:pt>
                <c:pt idx="87">
                  <c:v>-1065.4000000000001</c:v>
                </c:pt>
                <c:pt idx="88">
                  <c:v>484.9</c:v>
                </c:pt>
                <c:pt idx="89">
                  <c:v>-1119.8</c:v>
                </c:pt>
                <c:pt idx="90">
                  <c:v>546.79999999999995</c:v>
                </c:pt>
                <c:pt idx="91">
                  <c:v>-1004.8</c:v>
                </c:pt>
                <c:pt idx="92">
                  <c:v>514.6</c:v>
                </c:pt>
                <c:pt idx="93">
                  <c:v>-1057.5999999999999</c:v>
                </c:pt>
                <c:pt idx="94">
                  <c:v>514.6</c:v>
                </c:pt>
                <c:pt idx="95">
                  <c:v>-1057.5999999999999</c:v>
                </c:pt>
                <c:pt idx="96">
                  <c:v>512.6</c:v>
                </c:pt>
                <c:pt idx="97">
                  <c:v>-1049.9000000000001</c:v>
                </c:pt>
                <c:pt idx="98">
                  <c:v>482.4</c:v>
                </c:pt>
                <c:pt idx="99">
                  <c:v>-1110.5</c:v>
                </c:pt>
                <c:pt idx="100">
                  <c:v>544.29999999999995</c:v>
                </c:pt>
                <c:pt idx="101">
                  <c:v>-995.5</c:v>
                </c:pt>
                <c:pt idx="102">
                  <c:v>514.6</c:v>
                </c:pt>
                <c:pt idx="103">
                  <c:v>-1057.5999999999999</c:v>
                </c:pt>
                <c:pt idx="104">
                  <c:v>514.6</c:v>
                </c:pt>
                <c:pt idx="105">
                  <c:v>-1057.5999999999999</c:v>
                </c:pt>
                <c:pt idx="106">
                  <c:v>462.5</c:v>
                </c:pt>
                <c:pt idx="107">
                  <c:v>-1152</c:v>
                </c:pt>
                <c:pt idx="108">
                  <c:v>482.1</c:v>
                </c:pt>
                <c:pt idx="109">
                  <c:v>-1109.5999999999999</c:v>
                </c:pt>
                <c:pt idx="110">
                  <c:v>484.6</c:v>
                </c:pt>
                <c:pt idx="111">
                  <c:v>-1119</c:v>
                </c:pt>
                <c:pt idx="112">
                  <c:v>514.6</c:v>
                </c:pt>
                <c:pt idx="113">
                  <c:v>-1057.5999999999999</c:v>
                </c:pt>
                <c:pt idx="114">
                  <c:v>514.6</c:v>
                </c:pt>
                <c:pt idx="115">
                  <c:v>-1057.5999999999999</c:v>
                </c:pt>
                <c:pt idx="116">
                  <c:v>566.70000000000005</c:v>
                </c:pt>
                <c:pt idx="117">
                  <c:v>-963.2</c:v>
                </c:pt>
                <c:pt idx="118">
                  <c:v>544.6</c:v>
                </c:pt>
                <c:pt idx="119">
                  <c:v>-996.3</c:v>
                </c:pt>
                <c:pt idx="120">
                  <c:v>547.1</c:v>
                </c:pt>
                <c:pt idx="121">
                  <c:v>-1005.7</c:v>
                </c:pt>
                <c:pt idx="122">
                  <c:v>514.6</c:v>
                </c:pt>
                <c:pt idx="123">
                  <c:v>-1057.5999999999999</c:v>
                </c:pt>
                <c:pt idx="124">
                  <c:v>514.6</c:v>
                </c:pt>
                <c:pt idx="125">
                  <c:v>-1057.5999999999999</c:v>
                </c:pt>
                <c:pt idx="126">
                  <c:v>361.1</c:v>
                </c:pt>
                <c:pt idx="127">
                  <c:v>-706.7</c:v>
                </c:pt>
                <c:pt idx="128">
                  <c:v>329.4</c:v>
                </c:pt>
                <c:pt idx="129">
                  <c:v>-761.1</c:v>
                </c:pt>
                <c:pt idx="130">
                  <c:v>391.3</c:v>
                </c:pt>
                <c:pt idx="131">
                  <c:v>-646.1</c:v>
                </c:pt>
                <c:pt idx="132">
                  <c:v>359.1</c:v>
                </c:pt>
                <c:pt idx="133">
                  <c:v>-699</c:v>
                </c:pt>
                <c:pt idx="134">
                  <c:v>359.1</c:v>
                </c:pt>
                <c:pt idx="135">
                  <c:v>-699</c:v>
                </c:pt>
                <c:pt idx="136">
                  <c:v>357</c:v>
                </c:pt>
                <c:pt idx="137">
                  <c:v>-691.2</c:v>
                </c:pt>
                <c:pt idx="138">
                  <c:v>326.89999999999998</c:v>
                </c:pt>
                <c:pt idx="139">
                  <c:v>-751.8</c:v>
                </c:pt>
                <c:pt idx="140">
                  <c:v>388.8</c:v>
                </c:pt>
                <c:pt idx="141">
                  <c:v>-636.79999999999995</c:v>
                </c:pt>
                <c:pt idx="142">
                  <c:v>359.1</c:v>
                </c:pt>
                <c:pt idx="143">
                  <c:v>-699</c:v>
                </c:pt>
                <c:pt idx="144">
                  <c:v>359.1</c:v>
                </c:pt>
                <c:pt idx="145">
                  <c:v>-699</c:v>
                </c:pt>
                <c:pt idx="146">
                  <c:v>307</c:v>
                </c:pt>
                <c:pt idx="147">
                  <c:v>-793.4</c:v>
                </c:pt>
                <c:pt idx="148">
                  <c:v>326.60000000000002</c:v>
                </c:pt>
                <c:pt idx="149">
                  <c:v>-750.9</c:v>
                </c:pt>
                <c:pt idx="150">
                  <c:v>329.1</c:v>
                </c:pt>
                <c:pt idx="151">
                  <c:v>-760.3</c:v>
                </c:pt>
                <c:pt idx="152">
                  <c:v>359.1</c:v>
                </c:pt>
                <c:pt idx="153">
                  <c:v>-699</c:v>
                </c:pt>
                <c:pt idx="154">
                  <c:v>359.1</c:v>
                </c:pt>
                <c:pt idx="155">
                  <c:v>-699</c:v>
                </c:pt>
                <c:pt idx="156">
                  <c:v>411.1</c:v>
                </c:pt>
                <c:pt idx="157">
                  <c:v>-604.5</c:v>
                </c:pt>
                <c:pt idx="158">
                  <c:v>389.1</c:v>
                </c:pt>
                <c:pt idx="159">
                  <c:v>-637.6</c:v>
                </c:pt>
                <c:pt idx="160">
                  <c:v>391.5</c:v>
                </c:pt>
                <c:pt idx="161">
                  <c:v>-647</c:v>
                </c:pt>
                <c:pt idx="162">
                  <c:v>359.1</c:v>
                </c:pt>
                <c:pt idx="163">
                  <c:v>-699</c:v>
                </c:pt>
                <c:pt idx="164">
                  <c:v>359.1</c:v>
                </c:pt>
                <c:pt idx="165">
                  <c:v>-699</c:v>
                </c:pt>
                <c:pt idx="166">
                  <c:v>479.9</c:v>
                </c:pt>
                <c:pt idx="167">
                  <c:v>-1016.3</c:v>
                </c:pt>
                <c:pt idx="168">
                  <c:v>460.8</c:v>
                </c:pt>
                <c:pt idx="169">
                  <c:v>-1048.9000000000001</c:v>
                </c:pt>
                <c:pt idx="170">
                  <c:v>498</c:v>
                </c:pt>
                <c:pt idx="171">
                  <c:v>-979.9</c:v>
                </c:pt>
                <c:pt idx="172">
                  <c:v>478.7</c:v>
                </c:pt>
                <c:pt idx="173">
                  <c:v>-1011.7</c:v>
                </c:pt>
                <c:pt idx="174">
                  <c:v>478.7</c:v>
                </c:pt>
                <c:pt idx="175">
                  <c:v>-1011.7</c:v>
                </c:pt>
                <c:pt idx="176">
                  <c:v>477.4</c:v>
                </c:pt>
                <c:pt idx="177">
                  <c:v>-1007</c:v>
                </c:pt>
                <c:pt idx="178">
                  <c:v>459.4</c:v>
                </c:pt>
                <c:pt idx="179">
                  <c:v>-1043.4000000000001</c:v>
                </c:pt>
                <c:pt idx="180">
                  <c:v>496.5</c:v>
                </c:pt>
                <c:pt idx="181">
                  <c:v>-974.4</c:v>
                </c:pt>
                <c:pt idx="182">
                  <c:v>478.7</c:v>
                </c:pt>
                <c:pt idx="183">
                  <c:v>-1011.7</c:v>
                </c:pt>
                <c:pt idx="184">
                  <c:v>478.7</c:v>
                </c:pt>
                <c:pt idx="185">
                  <c:v>-1011.7</c:v>
                </c:pt>
                <c:pt idx="186">
                  <c:v>447.4</c:v>
                </c:pt>
                <c:pt idx="187">
                  <c:v>-1068.3</c:v>
                </c:pt>
                <c:pt idx="188">
                  <c:v>459.2</c:v>
                </c:pt>
                <c:pt idx="189">
                  <c:v>-1042.8</c:v>
                </c:pt>
                <c:pt idx="190">
                  <c:v>460.7</c:v>
                </c:pt>
                <c:pt idx="191">
                  <c:v>-1048.4000000000001</c:v>
                </c:pt>
                <c:pt idx="192">
                  <c:v>478.7</c:v>
                </c:pt>
                <c:pt idx="193">
                  <c:v>-1011.7</c:v>
                </c:pt>
                <c:pt idx="194">
                  <c:v>478.7</c:v>
                </c:pt>
                <c:pt idx="195">
                  <c:v>-1011.7</c:v>
                </c:pt>
                <c:pt idx="196">
                  <c:v>509.9</c:v>
                </c:pt>
                <c:pt idx="197">
                  <c:v>-955</c:v>
                </c:pt>
                <c:pt idx="198">
                  <c:v>496.7</c:v>
                </c:pt>
                <c:pt idx="199">
                  <c:v>-974.9</c:v>
                </c:pt>
                <c:pt idx="200">
                  <c:v>498.1</c:v>
                </c:pt>
                <c:pt idx="201">
                  <c:v>-980.5</c:v>
                </c:pt>
                <c:pt idx="202">
                  <c:v>478.7</c:v>
                </c:pt>
                <c:pt idx="203">
                  <c:v>-1011.7</c:v>
                </c:pt>
                <c:pt idx="204">
                  <c:v>478.7</c:v>
                </c:pt>
                <c:pt idx="205">
                  <c:v>-1011.7</c:v>
                </c:pt>
                <c:pt idx="206">
                  <c:v>444.8</c:v>
                </c:pt>
                <c:pt idx="207">
                  <c:v>-925.6</c:v>
                </c:pt>
                <c:pt idx="208">
                  <c:v>413.1</c:v>
                </c:pt>
                <c:pt idx="209">
                  <c:v>-980</c:v>
                </c:pt>
                <c:pt idx="210">
                  <c:v>475</c:v>
                </c:pt>
                <c:pt idx="211">
                  <c:v>-865</c:v>
                </c:pt>
                <c:pt idx="212">
                  <c:v>442.8</c:v>
                </c:pt>
                <c:pt idx="213">
                  <c:v>-917.8</c:v>
                </c:pt>
                <c:pt idx="214">
                  <c:v>442.8</c:v>
                </c:pt>
                <c:pt idx="215">
                  <c:v>-917.8</c:v>
                </c:pt>
                <c:pt idx="216">
                  <c:v>440.7</c:v>
                </c:pt>
                <c:pt idx="217">
                  <c:v>-910.1</c:v>
                </c:pt>
                <c:pt idx="218">
                  <c:v>410.6</c:v>
                </c:pt>
                <c:pt idx="219">
                  <c:v>-970.7</c:v>
                </c:pt>
                <c:pt idx="220">
                  <c:v>472.5</c:v>
                </c:pt>
                <c:pt idx="221">
                  <c:v>-855.7</c:v>
                </c:pt>
                <c:pt idx="222">
                  <c:v>442.8</c:v>
                </c:pt>
                <c:pt idx="223">
                  <c:v>-917.8</c:v>
                </c:pt>
                <c:pt idx="224">
                  <c:v>442.8</c:v>
                </c:pt>
                <c:pt idx="225">
                  <c:v>-917.8</c:v>
                </c:pt>
                <c:pt idx="226">
                  <c:v>390.7</c:v>
                </c:pt>
                <c:pt idx="227">
                  <c:v>-1012.3</c:v>
                </c:pt>
                <c:pt idx="228">
                  <c:v>410.3</c:v>
                </c:pt>
                <c:pt idx="229">
                  <c:v>-969.8</c:v>
                </c:pt>
                <c:pt idx="230">
                  <c:v>412.8</c:v>
                </c:pt>
                <c:pt idx="231">
                  <c:v>-979.2</c:v>
                </c:pt>
                <c:pt idx="232">
                  <c:v>442.8</c:v>
                </c:pt>
                <c:pt idx="233">
                  <c:v>-917.8</c:v>
                </c:pt>
                <c:pt idx="234">
                  <c:v>442.8</c:v>
                </c:pt>
                <c:pt idx="235">
                  <c:v>-917.8</c:v>
                </c:pt>
                <c:pt idx="236">
                  <c:v>494.8</c:v>
                </c:pt>
                <c:pt idx="237">
                  <c:v>-823.4</c:v>
                </c:pt>
                <c:pt idx="238">
                  <c:v>472.8</c:v>
                </c:pt>
                <c:pt idx="239">
                  <c:v>-856.5</c:v>
                </c:pt>
                <c:pt idx="240">
                  <c:v>475.2</c:v>
                </c:pt>
                <c:pt idx="241">
                  <c:v>-865.9</c:v>
                </c:pt>
                <c:pt idx="242">
                  <c:v>442.8</c:v>
                </c:pt>
                <c:pt idx="243">
                  <c:v>-917.8</c:v>
                </c:pt>
                <c:pt idx="244">
                  <c:v>442.8</c:v>
                </c:pt>
                <c:pt idx="245">
                  <c:v>-917.8</c:v>
                </c:pt>
                <c:pt idx="246">
                  <c:v>454.7</c:v>
                </c:pt>
                <c:pt idx="247">
                  <c:v>-973.3</c:v>
                </c:pt>
                <c:pt idx="248">
                  <c:v>464.5</c:v>
                </c:pt>
                <c:pt idx="249">
                  <c:v>-850</c:v>
                </c:pt>
                <c:pt idx="250">
                  <c:v>454.7</c:v>
                </c:pt>
                <c:pt idx="251">
                  <c:v>-1033.7</c:v>
                </c:pt>
                <c:pt idx="252">
                  <c:v>418.7</c:v>
                </c:pt>
                <c:pt idx="253">
                  <c:v>-830.7</c:v>
                </c:pt>
                <c:pt idx="254">
                  <c:v>408.9</c:v>
                </c:pt>
                <c:pt idx="255">
                  <c:v>-954</c:v>
                </c:pt>
                <c:pt idx="256">
                  <c:v>418.8</c:v>
                </c:pt>
                <c:pt idx="257">
                  <c:v>-770.3</c:v>
                </c:pt>
                <c:pt idx="258">
                  <c:v>-637.5</c:v>
                </c:pt>
                <c:pt idx="259">
                  <c:v>-2809.2</c:v>
                </c:pt>
                <c:pt idx="260">
                  <c:v>-619.29999999999995</c:v>
                </c:pt>
                <c:pt idx="261">
                  <c:v>-2685.3</c:v>
                </c:pt>
                <c:pt idx="262">
                  <c:v>-655.4</c:v>
                </c:pt>
                <c:pt idx="263">
                  <c:v>-2931.4</c:v>
                </c:pt>
                <c:pt idx="264">
                  <c:v>1511</c:v>
                </c:pt>
                <c:pt idx="265">
                  <c:v>1005.2</c:v>
                </c:pt>
                <c:pt idx="266">
                  <c:v>1492.7</c:v>
                </c:pt>
                <c:pt idx="267">
                  <c:v>881.3</c:v>
                </c:pt>
                <c:pt idx="268">
                  <c:v>1528.9</c:v>
                </c:pt>
                <c:pt idx="269">
                  <c:v>1127.4000000000001</c:v>
                </c:pt>
                <c:pt idx="270">
                  <c:v>911.6</c:v>
                </c:pt>
                <c:pt idx="271">
                  <c:v>-1236.9000000000001</c:v>
                </c:pt>
                <c:pt idx="272">
                  <c:v>874.3</c:v>
                </c:pt>
                <c:pt idx="273">
                  <c:v>-1223</c:v>
                </c:pt>
                <c:pt idx="274">
                  <c:v>756.8</c:v>
                </c:pt>
                <c:pt idx="275">
                  <c:v>-1073.7</c:v>
                </c:pt>
                <c:pt idx="276">
                  <c:v>647.1</c:v>
                </c:pt>
                <c:pt idx="277">
                  <c:v>-745.7</c:v>
                </c:pt>
                <c:pt idx="278">
                  <c:v>725.2</c:v>
                </c:pt>
                <c:pt idx="279">
                  <c:v>-923.9</c:v>
                </c:pt>
                <c:pt idx="280">
                  <c:v>615.1</c:v>
                </c:pt>
                <c:pt idx="281">
                  <c:v>-687.7</c:v>
                </c:pt>
                <c:pt idx="282">
                  <c:v>704.8</c:v>
                </c:pt>
                <c:pt idx="283">
                  <c:v>-895.9</c:v>
                </c:pt>
                <c:pt idx="284">
                  <c:v>704.8</c:v>
                </c:pt>
                <c:pt idx="285">
                  <c:v>-895.9</c:v>
                </c:pt>
                <c:pt idx="286">
                  <c:v>762.6</c:v>
                </c:pt>
                <c:pt idx="287">
                  <c:v>-1046</c:v>
                </c:pt>
                <c:pt idx="288">
                  <c:v>794.5</c:v>
                </c:pt>
                <c:pt idx="289">
                  <c:v>-1104.0999999999999</c:v>
                </c:pt>
                <c:pt idx="290">
                  <c:v>684.4</c:v>
                </c:pt>
                <c:pt idx="291">
                  <c:v>-867.8</c:v>
                </c:pt>
                <c:pt idx="292">
                  <c:v>704.8</c:v>
                </c:pt>
                <c:pt idx="293">
                  <c:v>-895.9</c:v>
                </c:pt>
                <c:pt idx="294">
                  <c:v>704.8</c:v>
                </c:pt>
                <c:pt idx="295">
                  <c:v>-895.9</c:v>
                </c:pt>
                <c:pt idx="296">
                  <c:v>802</c:v>
                </c:pt>
                <c:pt idx="297">
                  <c:v>-1104.7</c:v>
                </c:pt>
                <c:pt idx="298">
                  <c:v>797.8</c:v>
                </c:pt>
                <c:pt idx="299">
                  <c:v>-1111.5</c:v>
                </c:pt>
                <c:pt idx="300">
                  <c:v>728.4</c:v>
                </c:pt>
                <c:pt idx="301">
                  <c:v>-930.8</c:v>
                </c:pt>
                <c:pt idx="302">
                  <c:v>704.8</c:v>
                </c:pt>
                <c:pt idx="303">
                  <c:v>-895.9</c:v>
                </c:pt>
                <c:pt idx="304">
                  <c:v>704.8</c:v>
                </c:pt>
                <c:pt idx="305">
                  <c:v>-895.9</c:v>
                </c:pt>
                <c:pt idx="306">
                  <c:v>607.70000000000005</c:v>
                </c:pt>
                <c:pt idx="307">
                  <c:v>-687.1</c:v>
                </c:pt>
                <c:pt idx="308">
                  <c:v>681.3</c:v>
                </c:pt>
                <c:pt idx="309">
                  <c:v>-860.9</c:v>
                </c:pt>
                <c:pt idx="310">
                  <c:v>611.79999999999995</c:v>
                </c:pt>
                <c:pt idx="311">
                  <c:v>-680.3</c:v>
                </c:pt>
                <c:pt idx="312">
                  <c:v>704.8</c:v>
                </c:pt>
                <c:pt idx="313">
                  <c:v>-895.9</c:v>
                </c:pt>
                <c:pt idx="314">
                  <c:v>704.8</c:v>
                </c:pt>
                <c:pt idx="315">
                  <c:v>-895.9</c:v>
                </c:pt>
                <c:pt idx="316">
                  <c:v>839.6</c:v>
                </c:pt>
                <c:pt idx="317">
                  <c:v>-1133</c:v>
                </c:pt>
                <c:pt idx="318">
                  <c:v>886.5</c:v>
                </c:pt>
                <c:pt idx="319">
                  <c:v>-1239.9000000000001</c:v>
                </c:pt>
                <c:pt idx="320">
                  <c:v>820.5</c:v>
                </c:pt>
                <c:pt idx="321">
                  <c:v>-1098.0999999999999</c:v>
                </c:pt>
                <c:pt idx="322">
                  <c:v>874.3</c:v>
                </c:pt>
                <c:pt idx="323">
                  <c:v>-1223</c:v>
                </c:pt>
                <c:pt idx="324">
                  <c:v>874.3</c:v>
                </c:pt>
                <c:pt idx="325">
                  <c:v>-1223</c:v>
                </c:pt>
                <c:pt idx="326">
                  <c:v>909</c:v>
                </c:pt>
                <c:pt idx="327">
                  <c:v>-1313.1</c:v>
                </c:pt>
                <c:pt idx="328">
                  <c:v>928.1</c:v>
                </c:pt>
                <c:pt idx="329">
                  <c:v>-1348</c:v>
                </c:pt>
                <c:pt idx="330">
                  <c:v>862.1</c:v>
                </c:pt>
                <c:pt idx="331">
                  <c:v>-1206.2</c:v>
                </c:pt>
                <c:pt idx="332">
                  <c:v>874.3</c:v>
                </c:pt>
                <c:pt idx="333">
                  <c:v>-1223</c:v>
                </c:pt>
                <c:pt idx="334">
                  <c:v>874.3</c:v>
                </c:pt>
                <c:pt idx="335">
                  <c:v>-1223</c:v>
                </c:pt>
                <c:pt idx="336">
                  <c:v>932.6</c:v>
                </c:pt>
                <c:pt idx="337">
                  <c:v>-1348.3</c:v>
                </c:pt>
                <c:pt idx="338">
                  <c:v>930.1</c:v>
                </c:pt>
                <c:pt idx="339">
                  <c:v>-1352.4</c:v>
                </c:pt>
                <c:pt idx="340">
                  <c:v>888.4</c:v>
                </c:pt>
                <c:pt idx="341">
                  <c:v>-1244</c:v>
                </c:pt>
                <c:pt idx="342">
                  <c:v>874.3</c:v>
                </c:pt>
                <c:pt idx="343">
                  <c:v>-1223</c:v>
                </c:pt>
                <c:pt idx="344">
                  <c:v>874.3</c:v>
                </c:pt>
                <c:pt idx="345">
                  <c:v>-1223</c:v>
                </c:pt>
                <c:pt idx="346">
                  <c:v>816</c:v>
                </c:pt>
                <c:pt idx="347">
                  <c:v>-1097.8</c:v>
                </c:pt>
                <c:pt idx="348">
                  <c:v>860.2</c:v>
                </c:pt>
                <c:pt idx="349">
                  <c:v>-1202.0999999999999</c:v>
                </c:pt>
                <c:pt idx="350">
                  <c:v>818.5</c:v>
                </c:pt>
                <c:pt idx="351">
                  <c:v>-1093.7</c:v>
                </c:pt>
                <c:pt idx="352">
                  <c:v>874.3</c:v>
                </c:pt>
                <c:pt idx="353">
                  <c:v>-1223</c:v>
                </c:pt>
                <c:pt idx="354">
                  <c:v>874.3</c:v>
                </c:pt>
                <c:pt idx="355">
                  <c:v>-1223</c:v>
                </c:pt>
                <c:pt idx="356">
                  <c:v>765.7</c:v>
                </c:pt>
                <c:pt idx="357">
                  <c:v>-974.7</c:v>
                </c:pt>
                <c:pt idx="358">
                  <c:v>843.8</c:v>
                </c:pt>
                <c:pt idx="359">
                  <c:v>-1152.9000000000001</c:v>
                </c:pt>
                <c:pt idx="360">
                  <c:v>733.8</c:v>
                </c:pt>
                <c:pt idx="361">
                  <c:v>-916.7</c:v>
                </c:pt>
                <c:pt idx="362">
                  <c:v>823.5</c:v>
                </c:pt>
                <c:pt idx="363">
                  <c:v>-1124.9000000000001</c:v>
                </c:pt>
                <c:pt idx="364">
                  <c:v>823.5</c:v>
                </c:pt>
                <c:pt idx="365">
                  <c:v>-1124.9000000000001</c:v>
                </c:pt>
                <c:pt idx="366">
                  <c:v>881.2</c:v>
                </c:pt>
                <c:pt idx="367">
                  <c:v>-1275</c:v>
                </c:pt>
                <c:pt idx="368">
                  <c:v>913.2</c:v>
                </c:pt>
                <c:pt idx="369">
                  <c:v>-1333.1</c:v>
                </c:pt>
                <c:pt idx="370">
                  <c:v>803.1</c:v>
                </c:pt>
                <c:pt idx="371">
                  <c:v>-1096.8</c:v>
                </c:pt>
                <c:pt idx="372">
                  <c:v>823.5</c:v>
                </c:pt>
                <c:pt idx="373">
                  <c:v>-1124.9000000000001</c:v>
                </c:pt>
                <c:pt idx="374">
                  <c:v>823.5</c:v>
                </c:pt>
                <c:pt idx="375">
                  <c:v>-1124.9000000000001</c:v>
                </c:pt>
                <c:pt idx="376">
                  <c:v>920.6</c:v>
                </c:pt>
                <c:pt idx="377">
                  <c:v>-1333.7</c:v>
                </c:pt>
                <c:pt idx="378">
                  <c:v>916.5</c:v>
                </c:pt>
                <c:pt idx="379">
                  <c:v>-1340.5</c:v>
                </c:pt>
                <c:pt idx="380">
                  <c:v>847</c:v>
                </c:pt>
                <c:pt idx="381">
                  <c:v>-1159.9000000000001</c:v>
                </c:pt>
                <c:pt idx="382">
                  <c:v>823.5</c:v>
                </c:pt>
                <c:pt idx="383">
                  <c:v>-1124.9000000000001</c:v>
                </c:pt>
                <c:pt idx="384">
                  <c:v>823.5</c:v>
                </c:pt>
                <c:pt idx="385">
                  <c:v>-1124.9000000000001</c:v>
                </c:pt>
                <c:pt idx="386">
                  <c:v>726.3</c:v>
                </c:pt>
                <c:pt idx="387">
                  <c:v>-916.1</c:v>
                </c:pt>
                <c:pt idx="388">
                  <c:v>799.9</c:v>
                </c:pt>
                <c:pt idx="389">
                  <c:v>-1089.9000000000001</c:v>
                </c:pt>
                <c:pt idx="390">
                  <c:v>730.4</c:v>
                </c:pt>
                <c:pt idx="391">
                  <c:v>-909.3</c:v>
                </c:pt>
                <c:pt idx="392">
                  <c:v>823.5</c:v>
                </c:pt>
                <c:pt idx="393">
                  <c:v>-1124.9000000000001</c:v>
                </c:pt>
                <c:pt idx="394">
                  <c:v>823.5</c:v>
                </c:pt>
                <c:pt idx="395">
                  <c:v>-1124.9000000000001</c:v>
                </c:pt>
                <c:pt idx="396">
                  <c:v>529.6</c:v>
                </c:pt>
                <c:pt idx="397">
                  <c:v>-596.4</c:v>
                </c:pt>
                <c:pt idx="398">
                  <c:v>607.70000000000005</c:v>
                </c:pt>
                <c:pt idx="399">
                  <c:v>-774.6</c:v>
                </c:pt>
                <c:pt idx="400">
                  <c:v>497.6</c:v>
                </c:pt>
                <c:pt idx="401">
                  <c:v>-538.4</c:v>
                </c:pt>
                <c:pt idx="402">
                  <c:v>587.29999999999995</c:v>
                </c:pt>
                <c:pt idx="403">
                  <c:v>-746.6</c:v>
                </c:pt>
                <c:pt idx="404">
                  <c:v>587.29999999999995</c:v>
                </c:pt>
                <c:pt idx="405">
                  <c:v>-746.6</c:v>
                </c:pt>
                <c:pt idx="406">
                  <c:v>645.1</c:v>
                </c:pt>
                <c:pt idx="407">
                  <c:v>-896.7</c:v>
                </c:pt>
                <c:pt idx="408">
                  <c:v>677</c:v>
                </c:pt>
                <c:pt idx="409">
                  <c:v>-954.8</c:v>
                </c:pt>
                <c:pt idx="410">
                  <c:v>567</c:v>
                </c:pt>
                <c:pt idx="411">
                  <c:v>-718.5</c:v>
                </c:pt>
                <c:pt idx="412">
                  <c:v>587.29999999999995</c:v>
                </c:pt>
                <c:pt idx="413">
                  <c:v>-746.6</c:v>
                </c:pt>
                <c:pt idx="414">
                  <c:v>587.29999999999995</c:v>
                </c:pt>
                <c:pt idx="415">
                  <c:v>-746.6</c:v>
                </c:pt>
                <c:pt idx="416">
                  <c:v>684.5</c:v>
                </c:pt>
                <c:pt idx="417">
                  <c:v>-955.4</c:v>
                </c:pt>
                <c:pt idx="418">
                  <c:v>680.4</c:v>
                </c:pt>
                <c:pt idx="419">
                  <c:v>-962.2</c:v>
                </c:pt>
                <c:pt idx="420">
                  <c:v>610.9</c:v>
                </c:pt>
                <c:pt idx="421">
                  <c:v>-781.5</c:v>
                </c:pt>
                <c:pt idx="422">
                  <c:v>587.29999999999995</c:v>
                </c:pt>
                <c:pt idx="423">
                  <c:v>-746.6</c:v>
                </c:pt>
                <c:pt idx="424">
                  <c:v>587.29999999999995</c:v>
                </c:pt>
                <c:pt idx="425">
                  <c:v>-746.6</c:v>
                </c:pt>
                <c:pt idx="426">
                  <c:v>490.2</c:v>
                </c:pt>
                <c:pt idx="427">
                  <c:v>-537.79999999999995</c:v>
                </c:pt>
                <c:pt idx="428">
                  <c:v>563.79999999999995</c:v>
                </c:pt>
                <c:pt idx="429">
                  <c:v>-711.6</c:v>
                </c:pt>
                <c:pt idx="430">
                  <c:v>494.3</c:v>
                </c:pt>
                <c:pt idx="431">
                  <c:v>-531</c:v>
                </c:pt>
                <c:pt idx="432">
                  <c:v>587.29999999999995</c:v>
                </c:pt>
                <c:pt idx="433">
                  <c:v>-746.6</c:v>
                </c:pt>
                <c:pt idx="434">
                  <c:v>587.29999999999995</c:v>
                </c:pt>
                <c:pt idx="435">
                  <c:v>-746.6</c:v>
                </c:pt>
                <c:pt idx="436">
                  <c:v>722.2</c:v>
                </c:pt>
                <c:pt idx="437">
                  <c:v>-983.6</c:v>
                </c:pt>
                <c:pt idx="438">
                  <c:v>769.1</c:v>
                </c:pt>
                <c:pt idx="439">
                  <c:v>-1090.5999999999999</c:v>
                </c:pt>
                <c:pt idx="440">
                  <c:v>703</c:v>
                </c:pt>
                <c:pt idx="441">
                  <c:v>-948.8</c:v>
                </c:pt>
                <c:pt idx="442">
                  <c:v>756.8</c:v>
                </c:pt>
                <c:pt idx="443">
                  <c:v>-1073.7</c:v>
                </c:pt>
                <c:pt idx="444">
                  <c:v>756.8</c:v>
                </c:pt>
                <c:pt idx="445">
                  <c:v>-1073.7</c:v>
                </c:pt>
                <c:pt idx="446">
                  <c:v>791.5</c:v>
                </c:pt>
                <c:pt idx="447">
                  <c:v>-1163.8</c:v>
                </c:pt>
                <c:pt idx="448">
                  <c:v>810.6</c:v>
                </c:pt>
                <c:pt idx="449">
                  <c:v>-1198.7</c:v>
                </c:pt>
                <c:pt idx="450">
                  <c:v>744.6</c:v>
                </c:pt>
                <c:pt idx="451">
                  <c:v>-1056.9000000000001</c:v>
                </c:pt>
                <c:pt idx="452">
                  <c:v>756.8</c:v>
                </c:pt>
                <c:pt idx="453">
                  <c:v>-1073.7</c:v>
                </c:pt>
                <c:pt idx="454">
                  <c:v>756.8</c:v>
                </c:pt>
                <c:pt idx="455">
                  <c:v>-1073.7</c:v>
                </c:pt>
                <c:pt idx="456">
                  <c:v>815.1</c:v>
                </c:pt>
                <c:pt idx="457">
                  <c:v>-1199</c:v>
                </c:pt>
                <c:pt idx="458">
                  <c:v>812.6</c:v>
                </c:pt>
                <c:pt idx="459">
                  <c:v>-1203.0999999999999</c:v>
                </c:pt>
                <c:pt idx="460">
                  <c:v>771</c:v>
                </c:pt>
                <c:pt idx="461">
                  <c:v>-1094.7</c:v>
                </c:pt>
                <c:pt idx="462">
                  <c:v>756.8</c:v>
                </c:pt>
                <c:pt idx="463">
                  <c:v>-1073.7</c:v>
                </c:pt>
                <c:pt idx="464">
                  <c:v>756.8</c:v>
                </c:pt>
                <c:pt idx="465">
                  <c:v>-1073.7</c:v>
                </c:pt>
                <c:pt idx="466">
                  <c:v>698.5</c:v>
                </c:pt>
                <c:pt idx="467">
                  <c:v>-948.4</c:v>
                </c:pt>
                <c:pt idx="468">
                  <c:v>742.7</c:v>
                </c:pt>
                <c:pt idx="469">
                  <c:v>-1052.7</c:v>
                </c:pt>
                <c:pt idx="470">
                  <c:v>701</c:v>
                </c:pt>
                <c:pt idx="471">
                  <c:v>-944.4</c:v>
                </c:pt>
                <c:pt idx="472">
                  <c:v>756.8</c:v>
                </c:pt>
                <c:pt idx="473">
                  <c:v>-1073.7</c:v>
                </c:pt>
                <c:pt idx="474">
                  <c:v>756.8</c:v>
                </c:pt>
                <c:pt idx="475">
                  <c:v>-1073.7</c:v>
                </c:pt>
                <c:pt idx="476">
                  <c:v>648.20000000000005</c:v>
                </c:pt>
                <c:pt idx="477">
                  <c:v>-825.4</c:v>
                </c:pt>
                <c:pt idx="478">
                  <c:v>726.4</c:v>
                </c:pt>
                <c:pt idx="479">
                  <c:v>-1003.6</c:v>
                </c:pt>
                <c:pt idx="480">
                  <c:v>616.29999999999995</c:v>
                </c:pt>
                <c:pt idx="481">
                  <c:v>-767.4</c:v>
                </c:pt>
                <c:pt idx="482">
                  <c:v>706</c:v>
                </c:pt>
                <c:pt idx="483">
                  <c:v>-975.6</c:v>
                </c:pt>
                <c:pt idx="484">
                  <c:v>706</c:v>
                </c:pt>
                <c:pt idx="485">
                  <c:v>-975.6</c:v>
                </c:pt>
                <c:pt idx="486">
                  <c:v>763.7</c:v>
                </c:pt>
                <c:pt idx="487">
                  <c:v>-1125.7</c:v>
                </c:pt>
                <c:pt idx="488">
                  <c:v>795.7</c:v>
                </c:pt>
                <c:pt idx="489">
                  <c:v>-1183.8</c:v>
                </c:pt>
                <c:pt idx="490">
                  <c:v>685.6</c:v>
                </c:pt>
                <c:pt idx="491">
                  <c:v>-947.5</c:v>
                </c:pt>
                <c:pt idx="492">
                  <c:v>706</c:v>
                </c:pt>
                <c:pt idx="493">
                  <c:v>-975.6</c:v>
                </c:pt>
                <c:pt idx="494">
                  <c:v>706</c:v>
                </c:pt>
                <c:pt idx="495">
                  <c:v>-975.6</c:v>
                </c:pt>
                <c:pt idx="496">
                  <c:v>803.1</c:v>
                </c:pt>
                <c:pt idx="497">
                  <c:v>-1184.4000000000001</c:v>
                </c:pt>
                <c:pt idx="498">
                  <c:v>799</c:v>
                </c:pt>
                <c:pt idx="499">
                  <c:v>-1191.2</c:v>
                </c:pt>
                <c:pt idx="500">
                  <c:v>729.5</c:v>
                </c:pt>
                <c:pt idx="501">
                  <c:v>-1010.5</c:v>
                </c:pt>
                <c:pt idx="502">
                  <c:v>706</c:v>
                </c:pt>
                <c:pt idx="503">
                  <c:v>-975.6</c:v>
                </c:pt>
                <c:pt idx="504">
                  <c:v>706</c:v>
                </c:pt>
                <c:pt idx="505">
                  <c:v>-975.6</c:v>
                </c:pt>
                <c:pt idx="506">
                  <c:v>608.79999999999995</c:v>
                </c:pt>
                <c:pt idx="507">
                  <c:v>-766.8</c:v>
                </c:pt>
                <c:pt idx="508">
                  <c:v>682.4</c:v>
                </c:pt>
                <c:pt idx="509">
                  <c:v>-940.6</c:v>
                </c:pt>
                <c:pt idx="510">
                  <c:v>613</c:v>
                </c:pt>
                <c:pt idx="511">
                  <c:v>-760</c:v>
                </c:pt>
                <c:pt idx="512">
                  <c:v>706</c:v>
                </c:pt>
                <c:pt idx="513">
                  <c:v>-975.6</c:v>
                </c:pt>
                <c:pt idx="514">
                  <c:v>706</c:v>
                </c:pt>
                <c:pt idx="515">
                  <c:v>-975.6</c:v>
                </c:pt>
                <c:pt idx="516">
                  <c:v>296.10000000000002</c:v>
                </c:pt>
                <c:pt idx="517">
                  <c:v>107</c:v>
                </c:pt>
                <c:pt idx="518">
                  <c:v>382.9</c:v>
                </c:pt>
                <c:pt idx="519">
                  <c:v>-93.7</c:v>
                </c:pt>
                <c:pt idx="520">
                  <c:v>176.3</c:v>
                </c:pt>
                <c:pt idx="521">
                  <c:v>330.9</c:v>
                </c:pt>
                <c:pt idx="522">
                  <c:v>1098.7</c:v>
                </c:pt>
                <c:pt idx="523">
                  <c:v>-2025</c:v>
                </c:pt>
                <c:pt idx="524">
                  <c:v>1011.9</c:v>
                </c:pt>
                <c:pt idx="525">
                  <c:v>-1824.3</c:v>
                </c:pt>
                <c:pt idx="526">
                  <c:v>1218.5</c:v>
                </c:pt>
                <c:pt idx="527">
                  <c:v>-2248.9</c:v>
                </c:pt>
                <c:pt idx="528">
                  <c:v>1963.3</c:v>
                </c:pt>
                <c:pt idx="529">
                  <c:v>-3261.7</c:v>
                </c:pt>
                <c:pt idx="530">
                  <c:v>2117.6999999999998</c:v>
                </c:pt>
                <c:pt idx="531">
                  <c:v>-3314.8</c:v>
                </c:pt>
                <c:pt idx="532">
                  <c:v>1695.3</c:v>
                </c:pt>
                <c:pt idx="533">
                  <c:v>-2750.9</c:v>
                </c:pt>
                <c:pt idx="534">
                  <c:v>-568.5</c:v>
                </c:pt>
                <c:pt idx="535">
                  <c:v>1343.7</c:v>
                </c:pt>
                <c:pt idx="536">
                  <c:v>-722.9</c:v>
                </c:pt>
                <c:pt idx="537">
                  <c:v>1396.8</c:v>
                </c:pt>
                <c:pt idx="538">
                  <c:v>-300.5</c:v>
                </c:pt>
                <c:pt idx="539">
                  <c:v>832.9</c:v>
                </c:pt>
              </c:numCache>
            </c:numRef>
          </c:xVal>
          <c:yVal>
            <c:numRef>
              <c:f>'1000X1000_C60'!$T$5:$T$545</c:f>
              <c:numCache>
                <c:formatCode>General</c:formatCode>
                <c:ptCount val="541"/>
                <c:pt idx="0">
                  <c:v>28872.3</c:v>
                </c:pt>
                <c:pt idx="1">
                  <c:v>28872.3</c:v>
                </c:pt>
                <c:pt idx="2">
                  <c:v>28302</c:v>
                </c:pt>
                <c:pt idx="3">
                  <c:v>28302</c:v>
                </c:pt>
                <c:pt idx="4">
                  <c:v>24748.7</c:v>
                </c:pt>
                <c:pt idx="5">
                  <c:v>24748.7</c:v>
                </c:pt>
                <c:pt idx="6">
                  <c:v>21524.400000000001</c:v>
                </c:pt>
                <c:pt idx="7">
                  <c:v>21524.400000000001</c:v>
                </c:pt>
                <c:pt idx="8">
                  <c:v>21529.5</c:v>
                </c:pt>
                <c:pt idx="9">
                  <c:v>21529.5</c:v>
                </c:pt>
                <c:pt idx="10">
                  <c:v>21355.599999999999</c:v>
                </c:pt>
                <c:pt idx="11">
                  <c:v>21355.599999999999</c:v>
                </c:pt>
                <c:pt idx="12">
                  <c:v>21319.8</c:v>
                </c:pt>
                <c:pt idx="13">
                  <c:v>21319.8</c:v>
                </c:pt>
                <c:pt idx="14">
                  <c:v>21319.8</c:v>
                </c:pt>
                <c:pt idx="15">
                  <c:v>21319.8</c:v>
                </c:pt>
                <c:pt idx="16">
                  <c:v>21115.3</c:v>
                </c:pt>
                <c:pt idx="17">
                  <c:v>21115.3</c:v>
                </c:pt>
                <c:pt idx="18">
                  <c:v>21284</c:v>
                </c:pt>
                <c:pt idx="19">
                  <c:v>21284</c:v>
                </c:pt>
                <c:pt idx="20">
                  <c:v>21110.1</c:v>
                </c:pt>
                <c:pt idx="21">
                  <c:v>21110.1</c:v>
                </c:pt>
                <c:pt idx="22">
                  <c:v>21319.8</c:v>
                </c:pt>
                <c:pt idx="23">
                  <c:v>21319.8</c:v>
                </c:pt>
                <c:pt idx="24">
                  <c:v>21319.8</c:v>
                </c:pt>
                <c:pt idx="25">
                  <c:v>21319.8</c:v>
                </c:pt>
                <c:pt idx="26">
                  <c:v>21467.7</c:v>
                </c:pt>
                <c:pt idx="27">
                  <c:v>21467.7</c:v>
                </c:pt>
                <c:pt idx="28">
                  <c:v>21285.5</c:v>
                </c:pt>
                <c:pt idx="29">
                  <c:v>21285.5</c:v>
                </c:pt>
                <c:pt idx="30">
                  <c:v>21531.599999999999</c:v>
                </c:pt>
                <c:pt idx="31">
                  <c:v>21531.599999999999</c:v>
                </c:pt>
                <c:pt idx="32">
                  <c:v>21319.8</c:v>
                </c:pt>
                <c:pt idx="33">
                  <c:v>21319.8</c:v>
                </c:pt>
                <c:pt idx="34">
                  <c:v>21319.8</c:v>
                </c:pt>
                <c:pt idx="35">
                  <c:v>21319.8</c:v>
                </c:pt>
                <c:pt idx="36">
                  <c:v>21172</c:v>
                </c:pt>
                <c:pt idx="37">
                  <c:v>21172</c:v>
                </c:pt>
                <c:pt idx="38">
                  <c:v>21108.1</c:v>
                </c:pt>
                <c:pt idx="39">
                  <c:v>21108.1</c:v>
                </c:pt>
                <c:pt idx="40">
                  <c:v>21354.2</c:v>
                </c:pt>
                <c:pt idx="41">
                  <c:v>21354.2</c:v>
                </c:pt>
                <c:pt idx="42">
                  <c:v>21319.8</c:v>
                </c:pt>
                <c:pt idx="43">
                  <c:v>21319.8</c:v>
                </c:pt>
                <c:pt idx="44">
                  <c:v>21319.8</c:v>
                </c:pt>
                <c:pt idx="45">
                  <c:v>21319.8</c:v>
                </c:pt>
                <c:pt idx="46">
                  <c:v>28424.799999999999</c:v>
                </c:pt>
                <c:pt idx="47">
                  <c:v>28424.799999999999</c:v>
                </c:pt>
                <c:pt idx="48">
                  <c:v>28427.8</c:v>
                </c:pt>
                <c:pt idx="49">
                  <c:v>28427.8</c:v>
                </c:pt>
                <c:pt idx="50">
                  <c:v>28323.5</c:v>
                </c:pt>
                <c:pt idx="51">
                  <c:v>28323.5</c:v>
                </c:pt>
                <c:pt idx="52">
                  <c:v>28302</c:v>
                </c:pt>
                <c:pt idx="53">
                  <c:v>28302</c:v>
                </c:pt>
                <c:pt idx="54">
                  <c:v>28302</c:v>
                </c:pt>
                <c:pt idx="55">
                  <c:v>28302</c:v>
                </c:pt>
                <c:pt idx="56">
                  <c:v>28179.3</c:v>
                </c:pt>
                <c:pt idx="57">
                  <c:v>28179.3</c:v>
                </c:pt>
                <c:pt idx="58">
                  <c:v>28280.6</c:v>
                </c:pt>
                <c:pt idx="59">
                  <c:v>28280.6</c:v>
                </c:pt>
                <c:pt idx="60">
                  <c:v>28176.2</c:v>
                </c:pt>
                <c:pt idx="61">
                  <c:v>28176.2</c:v>
                </c:pt>
                <c:pt idx="62">
                  <c:v>28302</c:v>
                </c:pt>
                <c:pt idx="63">
                  <c:v>28302</c:v>
                </c:pt>
                <c:pt idx="64">
                  <c:v>28302</c:v>
                </c:pt>
                <c:pt idx="65">
                  <c:v>28302</c:v>
                </c:pt>
                <c:pt idx="66">
                  <c:v>28390.7</c:v>
                </c:pt>
                <c:pt idx="67">
                  <c:v>28390.7</c:v>
                </c:pt>
                <c:pt idx="68">
                  <c:v>28281.4</c:v>
                </c:pt>
                <c:pt idx="69">
                  <c:v>28281.4</c:v>
                </c:pt>
                <c:pt idx="70">
                  <c:v>28429.1</c:v>
                </c:pt>
                <c:pt idx="71">
                  <c:v>28429.1</c:v>
                </c:pt>
                <c:pt idx="72">
                  <c:v>28302</c:v>
                </c:pt>
                <c:pt idx="73">
                  <c:v>28302</c:v>
                </c:pt>
                <c:pt idx="74">
                  <c:v>28302</c:v>
                </c:pt>
                <c:pt idx="75">
                  <c:v>28302</c:v>
                </c:pt>
                <c:pt idx="76">
                  <c:v>28213.3</c:v>
                </c:pt>
                <c:pt idx="77">
                  <c:v>28213.3</c:v>
                </c:pt>
                <c:pt idx="78">
                  <c:v>28175</c:v>
                </c:pt>
                <c:pt idx="79">
                  <c:v>28175</c:v>
                </c:pt>
                <c:pt idx="80">
                  <c:v>28322.6</c:v>
                </c:pt>
                <c:pt idx="81">
                  <c:v>28322.6</c:v>
                </c:pt>
                <c:pt idx="82">
                  <c:v>28302</c:v>
                </c:pt>
                <c:pt idx="83">
                  <c:v>28302</c:v>
                </c:pt>
                <c:pt idx="84">
                  <c:v>28302</c:v>
                </c:pt>
                <c:pt idx="85">
                  <c:v>28302</c:v>
                </c:pt>
                <c:pt idx="86">
                  <c:v>26411.9</c:v>
                </c:pt>
                <c:pt idx="87">
                  <c:v>26411.9</c:v>
                </c:pt>
                <c:pt idx="88">
                  <c:v>26417.1</c:v>
                </c:pt>
                <c:pt idx="89">
                  <c:v>26417.1</c:v>
                </c:pt>
                <c:pt idx="90">
                  <c:v>26243.1</c:v>
                </c:pt>
                <c:pt idx="91">
                  <c:v>26243.1</c:v>
                </c:pt>
                <c:pt idx="92">
                  <c:v>26207.4</c:v>
                </c:pt>
                <c:pt idx="93">
                  <c:v>26207.4</c:v>
                </c:pt>
                <c:pt idx="94">
                  <c:v>26207.4</c:v>
                </c:pt>
                <c:pt idx="95">
                  <c:v>26207.4</c:v>
                </c:pt>
                <c:pt idx="96">
                  <c:v>26002.799999999999</c:v>
                </c:pt>
                <c:pt idx="97">
                  <c:v>26002.799999999999</c:v>
                </c:pt>
                <c:pt idx="98">
                  <c:v>26171.599999999999</c:v>
                </c:pt>
                <c:pt idx="99">
                  <c:v>26171.599999999999</c:v>
                </c:pt>
                <c:pt idx="100">
                  <c:v>25997.7</c:v>
                </c:pt>
                <c:pt idx="101">
                  <c:v>25997.7</c:v>
                </c:pt>
                <c:pt idx="102">
                  <c:v>26207.4</c:v>
                </c:pt>
                <c:pt idx="103">
                  <c:v>26207.4</c:v>
                </c:pt>
                <c:pt idx="104">
                  <c:v>26207.4</c:v>
                </c:pt>
                <c:pt idx="105">
                  <c:v>26207.4</c:v>
                </c:pt>
                <c:pt idx="106">
                  <c:v>26355.200000000001</c:v>
                </c:pt>
                <c:pt idx="107">
                  <c:v>26355.200000000001</c:v>
                </c:pt>
                <c:pt idx="108">
                  <c:v>26173</c:v>
                </c:pt>
                <c:pt idx="109">
                  <c:v>26173</c:v>
                </c:pt>
                <c:pt idx="110">
                  <c:v>26419.1</c:v>
                </c:pt>
                <c:pt idx="111">
                  <c:v>26419.1</c:v>
                </c:pt>
                <c:pt idx="112">
                  <c:v>26207.4</c:v>
                </c:pt>
                <c:pt idx="113">
                  <c:v>26207.4</c:v>
                </c:pt>
                <c:pt idx="114">
                  <c:v>26207.4</c:v>
                </c:pt>
                <c:pt idx="115">
                  <c:v>26207.4</c:v>
                </c:pt>
                <c:pt idx="116">
                  <c:v>26059.5</c:v>
                </c:pt>
                <c:pt idx="117">
                  <c:v>26059.5</c:v>
                </c:pt>
                <c:pt idx="118">
                  <c:v>25995.599999999999</c:v>
                </c:pt>
                <c:pt idx="119">
                  <c:v>25995.599999999999</c:v>
                </c:pt>
                <c:pt idx="120">
                  <c:v>26241.7</c:v>
                </c:pt>
                <c:pt idx="121">
                  <c:v>26241.7</c:v>
                </c:pt>
                <c:pt idx="122">
                  <c:v>26207.4</c:v>
                </c:pt>
                <c:pt idx="123">
                  <c:v>26207.4</c:v>
                </c:pt>
                <c:pt idx="124">
                  <c:v>26207.4</c:v>
                </c:pt>
                <c:pt idx="125">
                  <c:v>26207.4</c:v>
                </c:pt>
                <c:pt idx="126">
                  <c:v>17971.099999999999</c:v>
                </c:pt>
                <c:pt idx="127">
                  <c:v>17971.099999999999</c:v>
                </c:pt>
                <c:pt idx="128">
                  <c:v>17976.2</c:v>
                </c:pt>
                <c:pt idx="129">
                  <c:v>17976.2</c:v>
                </c:pt>
                <c:pt idx="130">
                  <c:v>17802.3</c:v>
                </c:pt>
                <c:pt idx="131">
                  <c:v>17802.3</c:v>
                </c:pt>
                <c:pt idx="132">
                  <c:v>17766.5</c:v>
                </c:pt>
                <c:pt idx="133">
                  <c:v>17766.5</c:v>
                </c:pt>
                <c:pt idx="134">
                  <c:v>17766.5</c:v>
                </c:pt>
                <c:pt idx="135">
                  <c:v>17766.5</c:v>
                </c:pt>
                <c:pt idx="136">
                  <c:v>17561.900000000001</c:v>
                </c:pt>
                <c:pt idx="137">
                  <c:v>17561.900000000001</c:v>
                </c:pt>
                <c:pt idx="138">
                  <c:v>17730.7</c:v>
                </c:pt>
                <c:pt idx="139">
                  <c:v>17730.7</c:v>
                </c:pt>
                <c:pt idx="140">
                  <c:v>17556.8</c:v>
                </c:pt>
                <c:pt idx="141">
                  <c:v>17556.8</c:v>
                </c:pt>
                <c:pt idx="142">
                  <c:v>17766.5</c:v>
                </c:pt>
                <c:pt idx="143">
                  <c:v>17766.5</c:v>
                </c:pt>
                <c:pt idx="144">
                  <c:v>17766.5</c:v>
                </c:pt>
                <c:pt idx="145">
                  <c:v>17766.5</c:v>
                </c:pt>
                <c:pt idx="146">
                  <c:v>17914.400000000001</c:v>
                </c:pt>
                <c:pt idx="147">
                  <c:v>17914.400000000001</c:v>
                </c:pt>
                <c:pt idx="148">
                  <c:v>17732.2</c:v>
                </c:pt>
                <c:pt idx="149">
                  <c:v>17732.2</c:v>
                </c:pt>
                <c:pt idx="150">
                  <c:v>17978.3</c:v>
                </c:pt>
                <c:pt idx="151">
                  <c:v>17978.3</c:v>
                </c:pt>
                <c:pt idx="152">
                  <c:v>17766.5</c:v>
                </c:pt>
                <c:pt idx="153">
                  <c:v>17766.5</c:v>
                </c:pt>
                <c:pt idx="154">
                  <c:v>17766.5</c:v>
                </c:pt>
                <c:pt idx="155">
                  <c:v>17766.5</c:v>
                </c:pt>
                <c:pt idx="156">
                  <c:v>17618.7</c:v>
                </c:pt>
                <c:pt idx="157">
                  <c:v>17618.7</c:v>
                </c:pt>
                <c:pt idx="158">
                  <c:v>17554.7</c:v>
                </c:pt>
                <c:pt idx="159">
                  <c:v>17554.7</c:v>
                </c:pt>
                <c:pt idx="160">
                  <c:v>17800.900000000001</c:v>
                </c:pt>
                <c:pt idx="161">
                  <c:v>17800.900000000001</c:v>
                </c:pt>
                <c:pt idx="162">
                  <c:v>17766.5</c:v>
                </c:pt>
                <c:pt idx="163">
                  <c:v>17766.5</c:v>
                </c:pt>
                <c:pt idx="164">
                  <c:v>17766.5</c:v>
                </c:pt>
                <c:pt idx="165">
                  <c:v>17766.5</c:v>
                </c:pt>
                <c:pt idx="166">
                  <c:v>24871.5</c:v>
                </c:pt>
                <c:pt idx="167">
                  <c:v>24871.5</c:v>
                </c:pt>
                <c:pt idx="168">
                  <c:v>24874.5</c:v>
                </c:pt>
                <c:pt idx="169">
                  <c:v>24874.5</c:v>
                </c:pt>
                <c:pt idx="170">
                  <c:v>24770.2</c:v>
                </c:pt>
                <c:pt idx="171">
                  <c:v>24770.2</c:v>
                </c:pt>
                <c:pt idx="172">
                  <c:v>24748.7</c:v>
                </c:pt>
                <c:pt idx="173">
                  <c:v>24748.7</c:v>
                </c:pt>
                <c:pt idx="174">
                  <c:v>24748.7</c:v>
                </c:pt>
                <c:pt idx="175">
                  <c:v>24748.7</c:v>
                </c:pt>
                <c:pt idx="176">
                  <c:v>24626</c:v>
                </c:pt>
                <c:pt idx="177">
                  <c:v>24626</c:v>
                </c:pt>
                <c:pt idx="178">
                  <c:v>24727.3</c:v>
                </c:pt>
                <c:pt idx="179">
                  <c:v>24727.3</c:v>
                </c:pt>
                <c:pt idx="180">
                  <c:v>24622.9</c:v>
                </c:pt>
                <c:pt idx="181">
                  <c:v>24622.9</c:v>
                </c:pt>
                <c:pt idx="182">
                  <c:v>24748.7</c:v>
                </c:pt>
                <c:pt idx="183">
                  <c:v>24748.7</c:v>
                </c:pt>
                <c:pt idx="184">
                  <c:v>24748.7</c:v>
                </c:pt>
                <c:pt idx="185">
                  <c:v>24748.7</c:v>
                </c:pt>
                <c:pt idx="186">
                  <c:v>24837.4</c:v>
                </c:pt>
                <c:pt idx="187">
                  <c:v>24837.4</c:v>
                </c:pt>
                <c:pt idx="188">
                  <c:v>24728.1</c:v>
                </c:pt>
                <c:pt idx="189">
                  <c:v>24728.1</c:v>
                </c:pt>
                <c:pt idx="190">
                  <c:v>24875.8</c:v>
                </c:pt>
                <c:pt idx="191">
                  <c:v>24875.8</c:v>
                </c:pt>
                <c:pt idx="192">
                  <c:v>24748.7</c:v>
                </c:pt>
                <c:pt idx="193">
                  <c:v>24748.7</c:v>
                </c:pt>
                <c:pt idx="194">
                  <c:v>24748.7</c:v>
                </c:pt>
                <c:pt idx="195">
                  <c:v>24748.7</c:v>
                </c:pt>
                <c:pt idx="196">
                  <c:v>24660</c:v>
                </c:pt>
                <c:pt idx="197">
                  <c:v>24660</c:v>
                </c:pt>
                <c:pt idx="198">
                  <c:v>24621.7</c:v>
                </c:pt>
                <c:pt idx="199">
                  <c:v>24621.7</c:v>
                </c:pt>
                <c:pt idx="200">
                  <c:v>24769.3</c:v>
                </c:pt>
                <c:pt idx="201">
                  <c:v>24769.3</c:v>
                </c:pt>
                <c:pt idx="202">
                  <c:v>24748.7</c:v>
                </c:pt>
                <c:pt idx="203">
                  <c:v>24748.7</c:v>
                </c:pt>
                <c:pt idx="204">
                  <c:v>24748.7</c:v>
                </c:pt>
                <c:pt idx="205">
                  <c:v>24748.7</c:v>
                </c:pt>
                <c:pt idx="206">
                  <c:v>22858.6</c:v>
                </c:pt>
                <c:pt idx="207">
                  <c:v>22858.6</c:v>
                </c:pt>
                <c:pt idx="208">
                  <c:v>22863.8</c:v>
                </c:pt>
                <c:pt idx="209">
                  <c:v>22863.8</c:v>
                </c:pt>
                <c:pt idx="210">
                  <c:v>22689.8</c:v>
                </c:pt>
                <c:pt idx="211">
                  <c:v>22689.8</c:v>
                </c:pt>
                <c:pt idx="212">
                  <c:v>22654.1</c:v>
                </c:pt>
                <c:pt idx="213">
                  <c:v>22654.1</c:v>
                </c:pt>
                <c:pt idx="214">
                  <c:v>22654.1</c:v>
                </c:pt>
                <c:pt idx="215">
                  <c:v>22654.1</c:v>
                </c:pt>
                <c:pt idx="216">
                  <c:v>22449.5</c:v>
                </c:pt>
                <c:pt idx="217">
                  <c:v>22449.5</c:v>
                </c:pt>
                <c:pt idx="218">
                  <c:v>22618.3</c:v>
                </c:pt>
                <c:pt idx="219">
                  <c:v>22618.3</c:v>
                </c:pt>
                <c:pt idx="220">
                  <c:v>22444.400000000001</c:v>
                </c:pt>
                <c:pt idx="221">
                  <c:v>22444.400000000001</c:v>
                </c:pt>
                <c:pt idx="222">
                  <c:v>22654.1</c:v>
                </c:pt>
                <c:pt idx="223">
                  <c:v>22654.1</c:v>
                </c:pt>
                <c:pt idx="224">
                  <c:v>22654.1</c:v>
                </c:pt>
                <c:pt idx="225">
                  <c:v>22654.1</c:v>
                </c:pt>
                <c:pt idx="226">
                  <c:v>22801.9</c:v>
                </c:pt>
                <c:pt idx="227">
                  <c:v>22801.9</c:v>
                </c:pt>
                <c:pt idx="228">
                  <c:v>22619.7</c:v>
                </c:pt>
                <c:pt idx="229">
                  <c:v>22619.7</c:v>
                </c:pt>
                <c:pt idx="230">
                  <c:v>22865.8</c:v>
                </c:pt>
                <c:pt idx="231">
                  <c:v>22865.8</c:v>
                </c:pt>
                <c:pt idx="232">
                  <c:v>22654.1</c:v>
                </c:pt>
                <c:pt idx="233">
                  <c:v>22654.1</c:v>
                </c:pt>
                <c:pt idx="234">
                  <c:v>22654.1</c:v>
                </c:pt>
                <c:pt idx="235">
                  <c:v>22654.1</c:v>
                </c:pt>
                <c:pt idx="236">
                  <c:v>22506.2</c:v>
                </c:pt>
                <c:pt idx="237">
                  <c:v>22506.2</c:v>
                </c:pt>
                <c:pt idx="238">
                  <c:v>22442.3</c:v>
                </c:pt>
                <c:pt idx="239">
                  <c:v>22442.3</c:v>
                </c:pt>
                <c:pt idx="240">
                  <c:v>22688.400000000001</c:v>
                </c:pt>
                <c:pt idx="241">
                  <c:v>22688.400000000001</c:v>
                </c:pt>
                <c:pt idx="242">
                  <c:v>22654.1</c:v>
                </c:pt>
                <c:pt idx="243">
                  <c:v>22654.1</c:v>
                </c:pt>
                <c:pt idx="244">
                  <c:v>22654.1</c:v>
                </c:pt>
                <c:pt idx="245">
                  <c:v>22654.1</c:v>
                </c:pt>
                <c:pt idx="246">
                  <c:v>23510.799999999999</c:v>
                </c:pt>
                <c:pt idx="247">
                  <c:v>23510.799999999999</c:v>
                </c:pt>
                <c:pt idx="248">
                  <c:v>23306</c:v>
                </c:pt>
                <c:pt idx="249">
                  <c:v>23306</c:v>
                </c:pt>
                <c:pt idx="250">
                  <c:v>23245.200000000001</c:v>
                </c:pt>
                <c:pt idx="251">
                  <c:v>23245.200000000001</c:v>
                </c:pt>
                <c:pt idx="252">
                  <c:v>21090.1</c:v>
                </c:pt>
                <c:pt idx="253">
                  <c:v>21090.1</c:v>
                </c:pt>
                <c:pt idx="254">
                  <c:v>21294.799999999999</c:v>
                </c:pt>
                <c:pt idx="255">
                  <c:v>21294.799999999999</c:v>
                </c:pt>
                <c:pt idx="256">
                  <c:v>21355.599999999999</c:v>
                </c:pt>
                <c:pt idx="257">
                  <c:v>21355.599999999999</c:v>
                </c:pt>
                <c:pt idx="258">
                  <c:v>23483</c:v>
                </c:pt>
                <c:pt idx="259">
                  <c:v>23483</c:v>
                </c:pt>
                <c:pt idx="260">
                  <c:v>23177.8</c:v>
                </c:pt>
                <c:pt idx="261">
                  <c:v>23177.8</c:v>
                </c:pt>
                <c:pt idx="262">
                  <c:v>23110</c:v>
                </c:pt>
                <c:pt idx="263">
                  <c:v>23110</c:v>
                </c:pt>
                <c:pt idx="264">
                  <c:v>21117.8</c:v>
                </c:pt>
                <c:pt idx="265">
                  <c:v>21117.8</c:v>
                </c:pt>
                <c:pt idx="266">
                  <c:v>21423</c:v>
                </c:pt>
                <c:pt idx="267">
                  <c:v>21423</c:v>
                </c:pt>
                <c:pt idx="268">
                  <c:v>21490.799999999999</c:v>
                </c:pt>
                <c:pt idx="269">
                  <c:v>21490.799999999999</c:v>
                </c:pt>
                <c:pt idx="270">
                  <c:v>28041.200000000001</c:v>
                </c:pt>
                <c:pt idx="271">
                  <c:v>28041.200000000001</c:v>
                </c:pt>
                <c:pt idx="272">
                  <c:v>27246.2</c:v>
                </c:pt>
                <c:pt idx="273">
                  <c:v>27246.2</c:v>
                </c:pt>
                <c:pt idx="274">
                  <c:v>23729</c:v>
                </c:pt>
                <c:pt idx="275">
                  <c:v>23729</c:v>
                </c:pt>
                <c:pt idx="276">
                  <c:v>17653.5</c:v>
                </c:pt>
                <c:pt idx="277">
                  <c:v>17653.5</c:v>
                </c:pt>
                <c:pt idx="278">
                  <c:v>19612</c:v>
                </c:pt>
                <c:pt idx="279">
                  <c:v>19612</c:v>
                </c:pt>
                <c:pt idx="280">
                  <c:v>18454.8</c:v>
                </c:pt>
                <c:pt idx="281">
                  <c:v>18454.8</c:v>
                </c:pt>
                <c:pt idx="282">
                  <c:v>21103.200000000001</c:v>
                </c:pt>
                <c:pt idx="283">
                  <c:v>21103.200000000001</c:v>
                </c:pt>
                <c:pt idx="284">
                  <c:v>21103.200000000001</c:v>
                </c:pt>
                <c:pt idx="285">
                  <c:v>21103.200000000001</c:v>
                </c:pt>
                <c:pt idx="286">
                  <c:v>24552.799999999999</c:v>
                </c:pt>
                <c:pt idx="287">
                  <c:v>24552.799999999999</c:v>
                </c:pt>
                <c:pt idx="288">
                  <c:v>23751.599999999999</c:v>
                </c:pt>
                <c:pt idx="289">
                  <c:v>23751.599999999999</c:v>
                </c:pt>
                <c:pt idx="290">
                  <c:v>22594.3</c:v>
                </c:pt>
                <c:pt idx="291">
                  <c:v>22594.3</c:v>
                </c:pt>
                <c:pt idx="292">
                  <c:v>21103.200000000001</c:v>
                </c:pt>
                <c:pt idx="293">
                  <c:v>21103.200000000001</c:v>
                </c:pt>
                <c:pt idx="294">
                  <c:v>21103.200000000001</c:v>
                </c:pt>
                <c:pt idx="295">
                  <c:v>21103.200000000001</c:v>
                </c:pt>
                <c:pt idx="296">
                  <c:v>22048.2</c:v>
                </c:pt>
                <c:pt idx="297">
                  <c:v>22048.2</c:v>
                </c:pt>
                <c:pt idx="298">
                  <c:v>23745.8</c:v>
                </c:pt>
                <c:pt idx="299">
                  <c:v>23745.8</c:v>
                </c:pt>
                <c:pt idx="300">
                  <c:v>19594.599999999999</c:v>
                </c:pt>
                <c:pt idx="301">
                  <c:v>19594.599999999999</c:v>
                </c:pt>
                <c:pt idx="302">
                  <c:v>21103.200000000001</c:v>
                </c:pt>
                <c:pt idx="303">
                  <c:v>21103.200000000001</c:v>
                </c:pt>
                <c:pt idx="304">
                  <c:v>21103.200000000001</c:v>
                </c:pt>
                <c:pt idx="305">
                  <c:v>21103.200000000001</c:v>
                </c:pt>
                <c:pt idx="306">
                  <c:v>20158.2</c:v>
                </c:pt>
                <c:pt idx="307">
                  <c:v>20158.2</c:v>
                </c:pt>
                <c:pt idx="308">
                  <c:v>22611.8</c:v>
                </c:pt>
                <c:pt idx="309">
                  <c:v>22611.8</c:v>
                </c:pt>
                <c:pt idx="310">
                  <c:v>18460.5</c:v>
                </c:pt>
                <c:pt idx="311">
                  <c:v>18460.5</c:v>
                </c:pt>
                <c:pt idx="312">
                  <c:v>21103.200000000001</c:v>
                </c:pt>
                <c:pt idx="313">
                  <c:v>21103.200000000001</c:v>
                </c:pt>
                <c:pt idx="314">
                  <c:v>21103.200000000001</c:v>
                </c:pt>
                <c:pt idx="315">
                  <c:v>21103.200000000001</c:v>
                </c:pt>
                <c:pt idx="316">
                  <c:v>25176.400000000001</c:v>
                </c:pt>
                <c:pt idx="317">
                  <c:v>25176.400000000001</c:v>
                </c:pt>
                <c:pt idx="318">
                  <c:v>26351.5</c:v>
                </c:pt>
                <c:pt idx="319">
                  <c:v>26351.5</c:v>
                </c:pt>
                <c:pt idx="320">
                  <c:v>25657.1</c:v>
                </c:pt>
                <c:pt idx="321">
                  <c:v>25657.1</c:v>
                </c:pt>
                <c:pt idx="322">
                  <c:v>27246.2</c:v>
                </c:pt>
                <c:pt idx="323">
                  <c:v>27246.2</c:v>
                </c:pt>
                <c:pt idx="324">
                  <c:v>27246.2</c:v>
                </c:pt>
                <c:pt idx="325">
                  <c:v>27246.2</c:v>
                </c:pt>
                <c:pt idx="326">
                  <c:v>29316</c:v>
                </c:pt>
                <c:pt idx="327">
                  <c:v>29316</c:v>
                </c:pt>
                <c:pt idx="328">
                  <c:v>28835.200000000001</c:v>
                </c:pt>
                <c:pt idx="329">
                  <c:v>28835.200000000001</c:v>
                </c:pt>
                <c:pt idx="330">
                  <c:v>28140.9</c:v>
                </c:pt>
                <c:pt idx="331">
                  <c:v>28140.9</c:v>
                </c:pt>
                <c:pt idx="332">
                  <c:v>27246.2</c:v>
                </c:pt>
                <c:pt idx="333">
                  <c:v>27246.2</c:v>
                </c:pt>
                <c:pt idx="334">
                  <c:v>27246.2</c:v>
                </c:pt>
                <c:pt idx="335">
                  <c:v>27246.2</c:v>
                </c:pt>
                <c:pt idx="336">
                  <c:v>27813.200000000001</c:v>
                </c:pt>
                <c:pt idx="337">
                  <c:v>27813.200000000001</c:v>
                </c:pt>
                <c:pt idx="338">
                  <c:v>28831.8</c:v>
                </c:pt>
                <c:pt idx="339">
                  <c:v>28831.8</c:v>
                </c:pt>
                <c:pt idx="340">
                  <c:v>26341</c:v>
                </c:pt>
                <c:pt idx="341">
                  <c:v>26341</c:v>
                </c:pt>
                <c:pt idx="342">
                  <c:v>27246.2</c:v>
                </c:pt>
                <c:pt idx="343">
                  <c:v>27246.2</c:v>
                </c:pt>
                <c:pt idx="344">
                  <c:v>27246.2</c:v>
                </c:pt>
                <c:pt idx="345">
                  <c:v>27246.2</c:v>
                </c:pt>
                <c:pt idx="346">
                  <c:v>26679.200000000001</c:v>
                </c:pt>
                <c:pt idx="347">
                  <c:v>26679.200000000001</c:v>
                </c:pt>
                <c:pt idx="348">
                  <c:v>28151.4</c:v>
                </c:pt>
                <c:pt idx="349">
                  <c:v>28151.4</c:v>
                </c:pt>
                <c:pt idx="350">
                  <c:v>25660.6</c:v>
                </c:pt>
                <c:pt idx="351">
                  <c:v>25660.6</c:v>
                </c:pt>
                <c:pt idx="352">
                  <c:v>27246.2</c:v>
                </c:pt>
                <c:pt idx="353">
                  <c:v>27246.2</c:v>
                </c:pt>
                <c:pt idx="354">
                  <c:v>27246.2</c:v>
                </c:pt>
                <c:pt idx="355">
                  <c:v>27246.2</c:v>
                </c:pt>
                <c:pt idx="356">
                  <c:v>21953.599999999999</c:v>
                </c:pt>
                <c:pt idx="357">
                  <c:v>21953.599999999999</c:v>
                </c:pt>
                <c:pt idx="358">
                  <c:v>23912.1</c:v>
                </c:pt>
                <c:pt idx="359">
                  <c:v>23912.1</c:v>
                </c:pt>
                <c:pt idx="360">
                  <c:v>22754.9</c:v>
                </c:pt>
                <c:pt idx="361">
                  <c:v>22754.9</c:v>
                </c:pt>
                <c:pt idx="362">
                  <c:v>25403.3</c:v>
                </c:pt>
                <c:pt idx="363">
                  <c:v>25403.3</c:v>
                </c:pt>
                <c:pt idx="364">
                  <c:v>25403.3</c:v>
                </c:pt>
                <c:pt idx="365">
                  <c:v>25403.3</c:v>
                </c:pt>
                <c:pt idx="366">
                  <c:v>28852.9</c:v>
                </c:pt>
                <c:pt idx="367">
                  <c:v>28852.9</c:v>
                </c:pt>
                <c:pt idx="368">
                  <c:v>28051.7</c:v>
                </c:pt>
                <c:pt idx="369">
                  <c:v>28051.7</c:v>
                </c:pt>
                <c:pt idx="370">
                  <c:v>26894.5</c:v>
                </c:pt>
                <c:pt idx="371">
                  <c:v>26894.5</c:v>
                </c:pt>
                <c:pt idx="372">
                  <c:v>25403.3</c:v>
                </c:pt>
                <c:pt idx="373">
                  <c:v>25403.3</c:v>
                </c:pt>
                <c:pt idx="374">
                  <c:v>25403.3</c:v>
                </c:pt>
                <c:pt idx="375">
                  <c:v>25403.3</c:v>
                </c:pt>
                <c:pt idx="376">
                  <c:v>26348.3</c:v>
                </c:pt>
                <c:pt idx="377">
                  <c:v>26348.3</c:v>
                </c:pt>
                <c:pt idx="378">
                  <c:v>28045.9</c:v>
                </c:pt>
                <c:pt idx="379">
                  <c:v>28045.9</c:v>
                </c:pt>
                <c:pt idx="380">
                  <c:v>23894.7</c:v>
                </c:pt>
                <c:pt idx="381">
                  <c:v>23894.7</c:v>
                </c:pt>
                <c:pt idx="382">
                  <c:v>25403.3</c:v>
                </c:pt>
                <c:pt idx="383">
                  <c:v>25403.3</c:v>
                </c:pt>
                <c:pt idx="384">
                  <c:v>25403.3</c:v>
                </c:pt>
                <c:pt idx="385">
                  <c:v>25403.3</c:v>
                </c:pt>
                <c:pt idx="386">
                  <c:v>24458.3</c:v>
                </c:pt>
                <c:pt idx="387">
                  <c:v>24458.3</c:v>
                </c:pt>
                <c:pt idx="388">
                  <c:v>26911.9</c:v>
                </c:pt>
                <c:pt idx="389">
                  <c:v>26911.9</c:v>
                </c:pt>
                <c:pt idx="390">
                  <c:v>22760.6</c:v>
                </c:pt>
                <c:pt idx="391">
                  <c:v>22760.6</c:v>
                </c:pt>
                <c:pt idx="392">
                  <c:v>25403.3</c:v>
                </c:pt>
                <c:pt idx="393">
                  <c:v>25403.3</c:v>
                </c:pt>
                <c:pt idx="394">
                  <c:v>25403.3</c:v>
                </c:pt>
                <c:pt idx="395">
                  <c:v>25403.3</c:v>
                </c:pt>
                <c:pt idx="396">
                  <c:v>14136.3</c:v>
                </c:pt>
                <c:pt idx="397">
                  <c:v>14136.3</c:v>
                </c:pt>
                <c:pt idx="398">
                  <c:v>16094.8</c:v>
                </c:pt>
                <c:pt idx="399">
                  <c:v>16094.8</c:v>
                </c:pt>
                <c:pt idx="400">
                  <c:v>14937.6</c:v>
                </c:pt>
                <c:pt idx="401">
                  <c:v>14937.6</c:v>
                </c:pt>
                <c:pt idx="402">
                  <c:v>17586</c:v>
                </c:pt>
                <c:pt idx="403">
                  <c:v>17586</c:v>
                </c:pt>
                <c:pt idx="404">
                  <c:v>17586</c:v>
                </c:pt>
                <c:pt idx="405">
                  <c:v>17586</c:v>
                </c:pt>
                <c:pt idx="406">
                  <c:v>21035.599999999999</c:v>
                </c:pt>
                <c:pt idx="407">
                  <c:v>21035.599999999999</c:v>
                </c:pt>
                <c:pt idx="408">
                  <c:v>20234.400000000001</c:v>
                </c:pt>
                <c:pt idx="409">
                  <c:v>20234.400000000001</c:v>
                </c:pt>
                <c:pt idx="410">
                  <c:v>19077.099999999999</c:v>
                </c:pt>
                <c:pt idx="411">
                  <c:v>19077.099999999999</c:v>
                </c:pt>
                <c:pt idx="412">
                  <c:v>17586</c:v>
                </c:pt>
                <c:pt idx="413">
                  <c:v>17586</c:v>
                </c:pt>
                <c:pt idx="414">
                  <c:v>17586</c:v>
                </c:pt>
                <c:pt idx="415">
                  <c:v>17586</c:v>
                </c:pt>
                <c:pt idx="416">
                  <c:v>18531</c:v>
                </c:pt>
                <c:pt idx="417">
                  <c:v>18531</c:v>
                </c:pt>
                <c:pt idx="418">
                  <c:v>20228.599999999999</c:v>
                </c:pt>
                <c:pt idx="419">
                  <c:v>20228.599999999999</c:v>
                </c:pt>
                <c:pt idx="420">
                  <c:v>16077.4</c:v>
                </c:pt>
                <c:pt idx="421">
                  <c:v>16077.4</c:v>
                </c:pt>
                <c:pt idx="422">
                  <c:v>17586</c:v>
                </c:pt>
                <c:pt idx="423">
                  <c:v>17586</c:v>
                </c:pt>
                <c:pt idx="424">
                  <c:v>17586</c:v>
                </c:pt>
                <c:pt idx="425">
                  <c:v>17586</c:v>
                </c:pt>
                <c:pt idx="426">
                  <c:v>16641</c:v>
                </c:pt>
                <c:pt idx="427">
                  <c:v>16641</c:v>
                </c:pt>
                <c:pt idx="428">
                  <c:v>19094.599999999999</c:v>
                </c:pt>
                <c:pt idx="429">
                  <c:v>19094.599999999999</c:v>
                </c:pt>
                <c:pt idx="430">
                  <c:v>14943.3</c:v>
                </c:pt>
                <c:pt idx="431">
                  <c:v>14943.3</c:v>
                </c:pt>
                <c:pt idx="432">
                  <c:v>17586</c:v>
                </c:pt>
                <c:pt idx="433">
                  <c:v>17586</c:v>
                </c:pt>
                <c:pt idx="434">
                  <c:v>17586</c:v>
                </c:pt>
                <c:pt idx="435">
                  <c:v>17586</c:v>
                </c:pt>
                <c:pt idx="436">
                  <c:v>21659.200000000001</c:v>
                </c:pt>
                <c:pt idx="437">
                  <c:v>21659.200000000001</c:v>
                </c:pt>
                <c:pt idx="438">
                  <c:v>22834.3</c:v>
                </c:pt>
                <c:pt idx="439">
                  <c:v>22834.3</c:v>
                </c:pt>
                <c:pt idx="440">
                  <c:v>22139.9</c:v>
                </c:pt>
                <c:pt idx="441">
                  <c:v>22139.9</c:v>
                </c:pt>
                <c:pt idx="442">
                  <c:v>23729</c:v>
                </c:pt>
                <c:pt idx="443">
                  <c:v>23729</c:v>
                </c:pt>
                <c:pt idx="444">
                  <c:v>23729</c:v>
                </c:pt>
                <c:pt idx="445">
                  <c:v>23729</c:v>
                </c:pt>
                <c:pt idx="446">
                  <c:v>25798.799999999999</c:v>
                </c:pt>
                <c:pt idx="447">
                  <c:v>25798.799999999999</c:v>
                </c:pt>
                <c:pt idx="448">
                  <c:v>25318</c:v>
                </c:pt>
                <c:pt idx="449">
                  <c:v>25318</c:v>
                </c:pt>
                <c:pt idx="450">
                  <c:v>24623.7</c:v>
                </c:pt>
                <c:pt idx="451">
                  <c:v>24623.7</c:v>
                </c:pt>
                <c:pt idx="452">
                  <c:v>23729</c:v>
                </c:pt>
                <c:pt idx="453">
                  <c:v>23729</c:v>
                </c:pt>
                <c:pt idx="454">
                  <c:v>23729</c:v>
                </c:pt>
                <c:pt idx="455">
                  <c:v>23729</c:v>
                </c:pt>
                <c:pt idx="456">
                  <c:v>24296</c:v>
                </c:pt>
                <c:pt idx="457">
                  <c:v>24296</c:v>
                </c:pt>
                <c:pt idx="458">
                  <c:v>25314.6</c:v>
                </c:pt>
                <c:pt idx="459">
                  <c:v>25314.6</c:v>
                </c:pt>
                <c:pt idx="460">
                  <c:v>22823.8</c:v>
                </c:pt>
                <c:pt idx="461">
                  <c:v>22823.8</c:v>
                </c:pt>
                <c:pt idx="462">
                  <c:v>23729</c:v>
                </c:pt>
                <c:pt idx="463">
                  <c:v>23729</c:v>
                </c:pt>
                <c:pt idx="464">
                  <c:v>23729</c:v>
                </c:pt>
                <c:pt idx="465">
                  <c:v>23729</c:v>
                </c:pt>
                <c:pt idx="466">
                  <c:v>23162</c:v>
                </c:pt>
                <c:pt idx="467">
                  <c:v>23162</c:v>
                </c:pt>
                <c:pt idx="468">
                  <c:v>24634.2</c:v>
                </c:pt>
                <c:pt idx="469">
                  <c:v>24634.2</c:v>
                </c:pt>
                <c:pt idx="470">
                  <c:v>22143.4</c:v>
                </c:pt>
                <c:pt idx="471">
                  <c:v>22143.4</c:v>
                </c:pt>
                <c:pt idx="472">
                  <c:v>23729</c:v>
                </c:pt>
                <c:pt idx="473">
                  <c:v>23729</c:v>
                </c:pt>
                <c:pt idx="474">
                  <c:v>23729</c:v>
                </c:pt>
                <c:pt idx="475">
                  <c:v>23729</c:v>
                </c:pt>
                <c:pt idx="476">
                  <c:v>18436.400000000001</c:v>
                </c:pt>
                <c:pt idx="477">
                  <c:v>18436.400000000001</c:v>
                </c:pt>
                <c:pt idx="478">
                  <c:v>20394.900000000001</c:v>
                </c:pt>
                <c:pt idx="479">
                  <c:v>20394.900000000001</c:v>
                </c:pt>
                <c:pt idx="480">
                  <c:v>19237.7</c:v>
                </c:pt>
                <c:pt idx="481">
                  <c:v>19237.7</c:v>
                </c:pt>
                <c:pt idx="482">
                  <c:v>21886.1</c:v>
                </c:pt>
                <c:pt idx="483">
                  <c:v>21886.1</c:v>
                </c:pt>
                <c:pt idx="484">
                  <c:v>21886.1</c:v>
                </c:pt>
                <c:pt idx="485">
                  <c:v>21886.1</c:v>
                </c:pt>
                <c:pt idx="486">
                  <c:v>25335.7</c:v>
                </c:pt>
                <c:pt idx="487">
                  <c:v>25335.7</c:v>
                </c:pt>
                <c:pt idx="488">
                  <c:v>24534.5</c:v>
                </c:pt>
                <c:pt idx="489">
                  <c:v>24534.5</c:v>
                </c:pt>
                <c:pt idx="490">
                  <c:v>23377.3</c:v>
                </c:pt>
                <c:pt idx="491">
                  <c:v>23377.3</c:v>
                </c:pt>
                <c:pt idx="492">
                  <c:v>21886.1</c:v>
                </c:pt>
                <c:pt idx="493">
                  <c:v>21886.1</c:v>
                </c:pt>
                <c:pt idx="494">
                  <c:v>21886.1</c:v>
                </c:pt>
                <c:pt idx="495">
                  <c:v>21886.1</c:v>
                </c:pt>
                <c:pt idx="496">
                  <c:v>22831.1</c:v>
                </c:pt>
                <c:pt idx="497">
                  <c:v>22831.1</c:v>
                </c:pt>
                <c:pt idx="498">
                  <c:v>24528.7</c:v>
                </c:pt>
                <c:pt idx="499">
                  <c:v>24528.7</c:v>
                </c:pt>
                <c:pt idx="500">
                  <c:v>20377.5</c:v>
                </c:pt>
                <c:pt idx="501">
                  <c:v>20377.5</c:v>
                </c:pt>
                <c:pt idx="502">
                  <c:v>21886.1</c:v>
                </c:pt>
                <c:pt idx="503">
                  <c:v>21886.1</c:v>
                </c:pt>
                <c:pt idx="504">
                  <c:v>21886.1</c:v>
                </c:pt>
                <c:pt idx="505">
                  <c:v>21886.1</c:v>
                </c:pt>
                <c:pt idx="506">
                  <c:v>20941.099999999999</c:v>
                </c:pt>
                <c:pt idx="507">
                  <c:v>20941.099999999999</c:v>
                </c:pt>
                <c:pt idx="508">
                  <c:v>23394.7</c:v>
                </c:pt>
                <c:pt idx="509">
                  <c:v>23394.7</c:v>
                </c:pt>
                <c:pt idx="510">
                  <c:v>19243.5</c:v>
                </c:pt>
                <c:pt idx="511">
                  <c:v>19243.5</c:v>
                </c:pt>
                <c:pt idx="512">
                  <c:v>21886.1</c:v>
                </c:pt>
                <c:pt idx="513">
                  <c:v>21886.1</c:v>
                </c:pt>
                <c:pt idx="514">
                  <c:v>21886.1</c:v>
                </c:pt>
                <c:pt idx="515">
                  <c:v>21886.1</c:v>
                </c:pt>
                <c:pt idx="516">
                  <c:v>4664.8999999999996</c:v>
                </c:pt>
                <c:pt idx="517">
                  <c:v>4664.8999999999996</c:v>
                </c:pt>
                <c:pt idx="518">
                  <c:v>4750.5</c:v>
                </c:pt>
                <c:pt idx="519">
                  <c:v>4750.5</c:v>
                </c:pt>
                <c:pt idx="520">
                  <c:v>5934.1</c:v>
                </c:pt>
                <c:pt idx="521">
                  <c:v>5934.1</c:v>
                </c:pt>
                <c:pt idx="522">
                  <c:v>38485</c:v>
                </c:pt>
                <c:pt idx="523">
                  <c:v>38485</c:v>
                </c:pt>
                <c:pt idx="524">
                  <c:v>38399.4</c:v>
                </c:pt>
                <c:pt idx="525">
                  <c:v>38399.4</c:v>
                </c:pt>
                <c:pt idx="526">
                  <c:v>37215.800000000003</c:v>
                </c:pt>
                <c:pt idx="527">
                  <c:v>37215.800000000003</c:v>
                </c:pt>
                <c:pt idx="528">
                  <c:v>36456.400000000001</c:v>
                </c:pt>
                <c:pt idx="529">
                  <c:v>36456.400000000001</c:v>
                </c:pt>
                <c:pt idx="530">
                  <c:v>26509.3</c:v>
                </c:pt>
                <c:pt idx="531">
                  <c:v>26509.3</c:v>
                </c:pt>
                <c:pt idx="532">
                  <c:v>27804.400000000001</c:v>
                </c:pt>
                <c:pt idx="533">
                  <c:v>27804.400000000001</c:v>
                </c:pt>
                <c:pt idx="534">
                  <c:v>6693.5</c:v>
                </c:pt>
                <c:pt idx="535">
                  <c:v>6693.5</c:v>
                </c:pt>
                <c:pt idx="536">
                  <c:v>16640.599999999999</c:v>
                </c:pt>
                <c:pt idx="537">
                  <c:v>16640.599999999999</c:v>
                </c:pt>
                <c:pt idx="538">
                  <c:v>15345.5</c:v>
                </c:pt>
                <c:pt idx="539">
                  <c:v>15345.5</c:v>
                </c:pt>
              </c:numCache>
            </c:numRef>
          </c:yVal>
          <c:smooth val="0"/>
          <c:extLst>
            <c:ext xmlns:c16="http://schemas.microsoft.com/office/drawing/2014/chart" uri="{C3380CC4-5D6E-409C-BE32-E72D297353CC}">
              <c16:uniqueId val="{00000002-F4D0-4FDE-BCB4-AD2C5BFAD523}"/>
            </c:ext>
          </c:extLst>
        </c:ser>
        <c:ser>
          <c:idx val="3"/>
          <c:order val="1"/>
          <c:tx>
            <c:strRef>
              <c:f>'1000X1000_C60'!$V$2</c:f>
              <c:strCache>
                <c:ptCount val="1"/>
                <c:pt idx="0">
                  <c:v>内力Y</c:v>
                </c:pt>
              </c:strCache>
            </c:strRef>
          </c:tx>
          <c:spPr>
            <a:ln w="28575">
              <a:noFill/>
            </a:ln>
          </c:spPr>
          <c:marker>
            <c:symbol val="square"/>
            <c:size val="3"/>
            <c:spPr>
              <a:solidFill>
                <a:srgbClr val="0000FF"/>
              </a:solidFill>
              <a:ln>
                <a:noFill/>
              </a:ln>
            </c:spPr>
          </c:marker>
          <c:xVal>
            <c:numRef>
              <c:f>'1000X1000_C60'!$V$5:$V$545</c:f>
              <c:numCache>
                <c:formatCode>General</c:formatCode>
                <c:ptCount val="541"/>
                <c:pt idx="0">
                  <c:v>3.2</c:v>
                </c:pt>
                <c:pt idx="1">
                  <c:v>-50</c:v>
                </c:pt>
                <c:pt idx="2">
                  <c:v>0.4</c:v>
                </c:pt>
                <c:pt idx="3">
                  <c:v>-45</c:v>
                </c:pt>
                <c:pt idx="4">
                  <c:v>-0.8</c:v>
                </c:pt>
                <c:pt idx="5">
                  <c:v>-37.700000000000003</c:v>
                </c:pt>
                <c:pt idx="6">
                  <c:v>-224.9</c:v>
                </c:pt>
                <c:pt idx="7">
                  <c:v>485.3</c:v>
                </c:pt>
                <c:pt idx="8">
                  <c:v>-138.69999999999999</c:v>
                </c:pt>
                <c:pt idx="9">
                  <c:v>256.89999999999998</c:v>
                </c:pt>
                <c:pt idx="10">
                  <c:v>-125.5</c:v>
                </c:pt>
                <c:pt idx="11">
                  <c:v>290.60000000000002</c:v>
                </c:pt>
                <c:pt idx="12">
                  <c:v>7</c:v>
                </c:pt>
                <c:pt idx="13">
                  <c:v>-43.5</c:v>
                </c:pt>
                <c:pt idx="14">
                  <c:v>7</c:v>
                </c:pt>
                <c:pt idx="15">
                  <c:v>-43.5</c:v>
                </c:pt>
                <c:pt idx="16">
                  <c:v>239</c:v>
                </c:pt>
                <c:pt idx="17">
                  <c:v>-572.4</c:v>
                </c:pt>
                <c:pt idx="18">
                  <c:v>139.6</c:v>
                </c:pt>
                <c:pt idx="19">
                  <c:v>-377.7</c:v>
                </c:pt>
                <c:pt idx="20">
                  <c:v>152.80000000000001</c:v>
                </c:pt>
                <c:pt idx="21">
                  <c:v>-344</c:v>
                </c:pt>
                <c:pt idx="22">
                  <c:v>7</c:v>
                </c:pt>
                <c:pt idx="23">
                  <c:v>-43.5</c:v>
                </c:pt>
                <c:pt idx="24">
                  <c:v>7</c:v>
                </c:pt>
                <c:pt idx="25">
                  <c:v>-43.5</c:v>
                </c:pt>
                <c:pt idx="26">
                  <c:v>-11.7</c:v>
                </c:pt>
                <c:pt idx="27">
                  <c:v>-56.7</c:v>
                </c:pt>
                <c:pt idx="28">
                  <c:v>134.9</c:v>
                </c:pt>
                <c:pt idx="29">
                  <c:v>-369.6</c:v>
                </c:pt>
                <c:pt idx="30">
                  <c:v>-143.4</c:v>
                </c:pt>
                <c:pt idx="31">
                  <c:v>266.7</c:v>
                </c:pt>
                <c:pt idx="32">
                  <c:v>7</c:v>
                </c:pt>
                <c:pt idx="33">
                  <c:v>-43.5</c:v>
                </c:pt>
                <c:pt idx="34">
                  <c:v>7</c:v>
                </c:pt>
                <c:pt idx="35">
                  <c:v>-43.5</c:v>
                </c:pt>
                <c:pt idx="36">
                  <c:v>25.8</c:v>
                </c:pt>
                <c:pt idx="37">
                  <c:v>-30.4</c:v>
                </c:pt>
                <c:pt idx="38">
                  <c:v>157.4</c:v>
                </c:pt>
                <c:pt idx="39">
                  <c:v>-353.8</c:v>
                </c:pt>
                <c:pt idx="40">
                  <c:v>-120.8</c:v>
                </c:pt>
                <c:pt idx="41">
                  <c:v>282.5</c:v>
                </c:pt>
                <c:pt idx="42">
                  <c:v>7</c:v>
                </c:pt>
                <c:pt idx="43">
                  <c:v>-43.5</c:v>
                </c:pt>
                <c:pt idx="44">
                  <c:v>7</c:v>
                </c:pt>
                <c:pt idx="45">
                  <c:v>-43.5</c:v>
                </c:pt>
                <c:pt idx="46">
                  <c:v>-138.80000000000001</c:v>
                </c:pt>
                <c:pt idx="47">
                  <c:v>272.39999999999998</c:v>
                </c:pt>
                <c:pt idx="48">
                  <c:v>-87.1</c:v>
                </c:pt>
                <c:pt idx="49">
                  <c:v>135.30000000000001</c:v>
                </c:pt>
                <c:pt idx="50">
                  <c:v>-79.2</c:v>
                </c:pt>
                <c:pt idx="51">
                  <c:v>155.5</c:v>
                </c:pt>
                <c:pt idx="52">
                  <c:v>0.4</c:v>
                </c:pt>
                <c:pt idx="53">
                  <c:v>-45</c:v>
                </c:pt>
                <c:pt idx="54">
                  <c:v>0.4</c:v>
                </c:pt>
                <c:pt idx="55">
                  <c:v>-45</c:v>
                </c:pt>
                <c:pt idx="56">
                  <c:v>139.5</c:v>
                </c:pt>
                <c:pt idx="57">
                  <c:v>-362.3</c:v>
                </c:pt>
                <c:pt idx="58">
                  <c:v>79.900000000000006</c:v>
                </c:pt>
                <c:pt idx="59">
                  <c:v>-245.5</c:v>
                </c:pt>
                <c:pt idx="60">
                  <c:v>87.8</c:v>
                </c:pt>
                <c:pt idx="61">
                  <c:v>-225.3</c:v>
                </c:pt>
                <c:pt idx="62">
                  <c:v>0.4</c:v>
                </c:pt>
                <c:pt idx="63">
                  <c:v>-45</c:v>
                </c:pt>
                <c:pt idx="64">
                  <c:v>0.4</c:v>
                </c:pt>
                <c:pt idx="65">
                  <c:v>-45</c:v>
                </c:pt>
                <c:pt idx="66">
                  <c:v>-10.9</c:v>
                </c:pt>
                <c:pt idx="67">
                  <c:v>-52.9</c:v>
                </c:pt>
                <c:pt idx="68">
                  <c:v>77.099999999999994</c:v>
                </c:pt>
                <c:pt idx="69">
                  <c:v>-240.6</c:v>
                </c:pt>
                <c:pt idx="70">
                  <c:v>-89.9</c:v>
                </c:pt>
                <c:pt idx="71">
                  <c:v>141.19999999999999</c:v>
                </c:pt>
                <c:pt idx="72">
                  <c:v>0.4</c:v>
                </c:pt>
                <c:pt idx="73">
                  <c:v>-45</c:v>
                </c:pt>
                <c:pt idx="74">
                  <c:v>0.4</c:v>
                </c:pt>
                <c:pt idx="75">
                  <c:v>-45</c:v>
                </c:pt>
                <c:pt idx="76">
                  <c:v>11.6</c:v>
                </c:pt>
                <c:pt idx="77">
                  <c:v>-37.1</c:v>
                </c:pt>
                <c:pt idx="78">
                  <c:v>90.6</c:v>
                </c:pt>
                <c:pt idx="79">
                  <c:v>-231.1</c:v>
                </c:pt>
                <c:pt idx="80">
                  <c:v>-76.400000000000006</c:v>
                </c:pt>
                <c:pt idx="81">
                  <c:v>150.69999999999999</c:v>
                </c:pt>
                <c:pt idx="82">
                  <c:v>0.4</c:v>
                </c:pt>
                <c:pt idx="83">
                  <c:v>-45</c:v>
                </c:pt>
                <c:pt idx="84">
                  <c:v>0.4</c:v>
                </c:pt>
                <c:pt idx="85">
                  <c:v>-45</c:v>
                </c:pt>
                <c:pt idx="86">
                  <c:v>-229.6</c:v>
                </c:pt>
                <c:pt idx="87">
                  <c:v>484.3</c:v>
                </c:pt>
                <c:pt idx="88">
                  <c:v>-143.4</c:v>
                </c:pt>
                <c:pt idx="89">
                  <c:v>255.9</c:v>
                </c:pt>
                <c:pt idx="90">
                  <c:v>-130.19999999999999</c:v>
                </c:pt>
                <c:pt idx="91">
                  <c:v>289.60000000000002</c:v>
                </c:pt>
                <c:pt idx="92">
                  <c:v>2.4</c:v>
                </c:pt>
                <c:pt idx="93">
                  <c:v>-44.5</c:v>
                </c:pt>
                <c:pt idx="94">
                  <c:v>2.4</c:v>
                </c:pt>
                <c:pt idx="95">
                  <c:v>-44.5</c:v>
                </c:pt>
                <c:pt idx="96">
                  <c:v>234.3</c:v>
                </c:pt>
                <c:pt idx="97">
                  <c:v>-573.4</c:v>
                </c:pt>
                <c:pt idx="98">
                  <c:v>134.9</c:v>
                </c:pt>
                <c:pt idx="99">
                  <c:v>-378.7</c:v>
                </c:pt>
                <c:pt idx="100">
                  <c:v>148.1</c:v>
                </c:pt>
                <c:pt idx="101">
                  <c:v>-345</c:v>
                </c:pt>
                <c:pt idx="102">
                  <c:v>2.4</c:v>
                </c:pt>
                <c:pt idx="103">
                  <c:v>-44.5</c:v>
                </c:pt>
                <c:pt idx="104">
                  <c:v>2.4</c:v>
                </c:pt>
                <c:pt idx="105">
                  <c:v>-44.5</c:v>
                </c:pt>
                <c:pt idx="106">
                  <c:v>-16.399999999999999</c:v>
                </c:pt>
                <c:pt idx="107">
                  <c:v>-57.7</c:v>
                </c:pt>
                <c:pt idx="108">
                  <c:v>130.19999999999999</c:v>
                </c:pt>
                <c:pt idx="109">
                  <c:v>-370.6</c:v>
                </c:pt>
                <c:pt idx="110">
                  <c:v>-148</c:v>
                </c:pt>
                <c:pt idx="111">
                  <c:v>265.7</c:v>
                </c:pt>
                <c:pt idx="112">
                  <c:v>2.4</c:v>
                </c:pt>
                <c:pt idx="113">
                  <c:v>-44.5</c:v>
                </c:pt>
                <c:pt idx="114">
                  <c:v>2.4</c:v>
                </c:pt>
                <c:pt idx="115">
                  <c:v>-44.5</c:v>
                </c:pt>
                <c:pt idx="116">
                  <c:v>21.1</c:v>
                </c:pt>
                <c:pt idx="117">
                  <c:v>-31.4</c:v>
                </c:pt>
                <c:pt idx="118">
                  <c:v>152.80000000000001</c:v>
                </c:pt>
                <c:pt idx="119">
                  <c:v>-354.8</c:v>
                </c:pt>
                <c:pt idx="120">
                  <c:v>-125.5</c:v>
                </c:pt>
                <c:pt idx="121">
                  <c:v>281.5</c:v>
                </c:pt>
                <c:pt idx="122">
                  <c:v>2.4</c:v>
                </c:pt>
                <c:pt idx="123">
                  <c:v>-44.5</c:v>
                </c:pt>
                <c:pt idx="124">
                  <c:v>2.4</c:v>
                </c:pt>
                <c:pt idx="125">
                  <c:v>-44.5</c:v>
                </c:pt>
                <c:pt idx="126">
                  <c:v>-226.1</c:v>
                </c:pt>
                <c:pt idx="127">
                  <c:v>492.6</c:v>
                </c:pt>
                <c:pt idx="128">
                  <c:v>-139.9</c:v>
                </c:pt>
                <c:pt idx="129">
                  <c:v>264.2</c:v>
                </c:pt>
                <c:pt idx="130">
                  <c:v>-126.7</c:v>
                </c:pt>
                <c:pt idx="131">
                  <c:v>297.89999999999998</c:v>
                </c:pt>
                <c:pt idx="132">
                  <c:v>5.9</c:v>
                </c:pt>
                <c:pt idx="133">
                  <c:v>-36.299999999999997</c:v>
                </c:pt>
                <c:pt idx="134">
                  <c:v>5.9</c:v>
                </c:pt>
                <c:pt idx="135">
                  <c:v>-36.299999999999997</c:v>
                </c:pt>
                <c:pt idx="136">
                  <c:v>237.8</c:v>
                </c:pt>
                <c:pt idx="137">
                  <c:v>-565.20000000000005</c:v>
                </c:pt>
                <c:pt idx="138">
                  <c:v>138.4</c:v>
                </c:pt>
                <c:pt idx="139">
                  <c:v>-370.5</c:v>
                </c:pt>
                <c:pt idx="140">
                  <c:v>151.6</c:v>
                </c:pt>
                <c:pt idx="141">
                  <c:v>-336.8</c:v>
                </c:pt>
                <c:pt idx="142">
                  <c:v>5.9</c:v>
                </c:pt>
                <c:pt idx="143">
                  <c:v>-36.299999999999997</c:v>
                </c:pt>
                <c:pt idx="144">
                  <c:v>5.9</c:v>
                </c:pt>
                <c:pt idx="145">
                  <c:v>-36.299999999999997</c:v>
                </c:pt>
                <c:pt idx="146">
                  <c:v>-12.9</c:v>
                </c:pt>
                <c:pt idx="147">
                  <c:v>-49.5</c:v>
                </c:pt>
                <c:pt idx="148">
                  <c:v>133.69999999999999</c:v>
                </c:pt>
                <c:pt idx="149">
                  <c:v>-362.4</c:v>
                </c:pt>
                <c:pt idx="150">
                  <c:v>-144.5</c:v>
                </c:pt>
                <c:pt idx="151">
                  <c:v>274</c:v>
                </c:pt>
                <c:pt idx="152">
                  <c:v>5.9</c:v>
                </c:pt>
                <c:pt idx="153">
                  <c:v>-36.299999999999997</c:v>
                </c:pt>
                <c:pt idx="154">
                  <c:v>5.9</c:v>
                </c:pt>
                <c:pt idx="155">
                  <c:v>-36.299999999999997</c:v>
                </c:pt>
                <c:pt idx="156">
                  <c:v>24.6</c:v>
                </c:pt>
                <c:pt idx="157">
                  <c:v>-23.1</c:v>
                </c:pt>
                <c:pt idx="158">
                  <c:v>156.30000000000001</c:v>
                </c:pt>
                <c:pt idx="159">
                  <c:v>-346.5</c:v>
                </c:pt>
                <c:pt idx="160">
                  <c:v>-122</c:v>
                </c:pt>
                <c:pt idx="161">
                  <c:v>289.8</c:v>
                </c:pt>
                <c:pt idx="162">
                  <c:v>5.9</c:v>
                </c:pt>
                <c:pt idx="163">
                  <c:v>-36.299999999999997</c:v>
                </c:pt>
                <c:pt idx="164">
                  <c:v>5.9</c:v>
                </c:pt>
                <c:pt idx="165">
                  <c:v>-36.299999999999997</c:v>
                </c:pt>
                <c:pt idx="166">
                  <c:v>-140</c:v>
                </c:pt>
                <c:pt idx="167">
                  <c:v>279.60000000000002</c:v>
                </c:pt>
                <c:pt idx="168">
                  <c:v>-88.3</c:v>
                </c:pt>
                <c:pt idx="169">
                  <c:v>142.6</c:v>
                </c:pt>
                <c:pt idx="170">
                  <c:v>-80.400000000000006</c:v>
                </c:pt>
                <c:pt idx="171">
                  <c:v>162.80000000000001</c:v>
                </c:pt>
                <c:pt idx="172">
                  <c:v>-0.8</c:v>
                </c:pt>
                <c:pt idx="173">
                  <c:v>-37.700000000000003</c:v>
                </c:pt>
                <c:pt idx="174">
                  <c:v>-0.8</c:v>
                </c:pt>
                <c:pt idx="175">
                  <c:v>-37.700000000000003</c:v>
                </c:pt>
                <c:pt idx="176">
                  <c:v>138.4</c:v>
                </c:pt>
                <c:pt idx="177">
                  <c:v>-355.1</c:v>
                </c:pt>
                <c:pt idx="178">
                  <c:v>78.7</c:v>
                </c:pt>
                <c:pt idx="179">
                  <c:v>-238.2</c:v>
                </c:pt>
                <c:pt idx="180">
                  <c:v>86.6</c:v>
                </c:pt>
                <c:pt idx="181">
                  <c:v>-218</c:v>
                </c:pt>
                <c:pt idx="182">
                  <c:v>-0.8</c:v>
                </c:pt>
                <c:pt idx="183">
                  <c:v>-37.700000000000003</c:v>
                </c:pt>
                <c:pt idx="184">
                  <c:v>-0.8</c:v>
                </c:pt>
                <c:pt idx="185">
                  <c:v>-37.700000000000003</c:v>
                </c:pt>
                <c:pt idx="186">
                  <c:v>-12.1</c:v>
                </c:pt>
                <c:pt idx="187">
                  <c:v>-45.6</c:v>
                </c:pt>
                <c:pt idx="188">
                  <c:v>75.900000000000006</c:v>
                </c:pt>
                <c:pt idx="189">
                  <c:v>-233.4</c:v>
                </c:pt>
                <c:pt idx="190">
                  <c:v>-91.1</c:v>
                </c:pt>
                <c:pt idx="191">
                  <c:v>148.4</c:v>
                </c:pt>
                <c:pt idx="192">
                  <c:v>-0.8</c:v>
                </c:pt>
                <c:pt idx="193">
                  <c:v>-37.700000000000003</c:v>
                </c:pt>
                <c:pt idx="194">
                  <c:v>-0.8</c:v>
                </c:pt>
                <c:pt idx="195">
                  <c:v>-37.700000000000003</c:v>
                </c:pt>
                <c:pt idx="196">
                  <c:v>10.4</c:v>
                </c:pt>
                <c:pt idx="197">
                  <c:v>-29.8</c:v>
                </c:pt>
                <c:pt idx="198">
                  <c:v>89.4</c:v>
                </c:pt>
                <c:pt idx="199">
                  <c:v>-223.9</c:v>
                </c:pt>
                <c:pt idx="200">
                  <c:v>-77.5</c:v>
                </c:pt>
                <c:pt idx="201">
                  <c:v>157.9</c:v>
                </c:pt>
                <c:pt idx="202">
                  <c:v>-0.8</c:v>
                </c:pt>
                <c:pt idx="203">
                  <c:v>-37.700000000000003</c:v>
                </c:pt>
                <c:pt idx="204">
                  <c:v>-0.8</c:v>
                </c:pt>
                <c:pt idx="205">
                  <c:v>-37.700000000000003</c:v>
                </c:pt>
                <c:pt idx="206">
                  <c:v>-230.8</c:v>
                </c:pt>
                <c:pt idx="207">
                  <c:v>491.6</c:v>
                </c:pt>
                <c:pt idx="208">
                  <c:v>-144.6</c:v>
                </c:pt>
                <c:pt idx="209">
                  <c:v>263.2</c:v>
                </c:pt>
                <c:pt idx="210">
                  <c:v>-131.4</c:v>
                </c:pt>
                <c:pt idx="211">
                  <c:v>296.89999999999998</c:v>
                </c:pt>
                <c:pt idx="212">
                  <c:v>1.2</c:v>
                </c:pt>
                <c:pt idx="213">
                  <c:v>-37.299999999999997</c:v>
                </c:pt>
                <c:pt idx="214">
                  <c:v>1.2</c:v>
                </c:pt>
                <c:pt idx="215">
                  <c:v>-37.299999999999997</c:v>
                </c:pt>
                <c:pt idx="216">
                  <c:v>233.1</c:v>
                </c:pt>
                <c:pt idx="217">
                  <c:v>-566.20000000000005</c:v>
                </c:pt>
                <c:pt idx="218">
                  <c:v>133.80000000000001</c:v>
                </c:pt>
                <c:pt idx="219">
                  <c:v>-371.5</c:v>
                </c:pt>
                <c:pt idx="220">
                  <c:v>147</c:v>
                </c:pt>
                <c:pt idx="221">
                  <c:v>-337.8</c:v>
                </c:pt>
                <c:pt idx="222">
                  <c:v>1.2</c:v>
                </c:pt>
                <c:pt idx="223">
                  <c:v>-37.299999999999997</c:v>
                </c:pt>
                <c:pt idx="224">
                  <c:v>1.2</c:v>
                </c:pt>
                <c:pt idx="225">
                  <c:v>-37.299999999999997</c:v>
                </c:pt>
                <c:pt idx="226">
                  <c:v>-17.600000000000001</c:v>
                </c:pt>
                <c:pt idx="227">
                  <c:v>-50.5</c:v>
                </c:pt>
                <c:pt idx="228">
                  <c:v>129.1</c:v>
                </c:pt>
                <c:pt idx="229">
                  <c:v>-363.4</c:v>
                </c:pt>
                <c:pt idx="230">
                  <c:v>-149.19999999999999</c:v>
                </c:pt>
                <c:pt idx="231">
                  <c:v>273</c:v>
                </c:pt>
                <c:pt idx="232">
                  <c:v>1.2</c:v>
                </c:pt>
                <c:pt idx="233">
                  <c:v>-37.299999999999997</c:v>
                </c:pt>
                <c:pt idx="234">
                  <c:v>1.2</c:v>
                </c:pt>
                <c:pt idx="235">
                  <c:v>-37.299999999999997</c:v>
                </c:pt>
                <c:pt idx="236">
                  <c:v>20</c:v>
                </c:pt>
                <c:pt idx="237">
                  <c:v>-24.1</c:v>
                </c:pt>
                <c:pt idx="238">
                  <c:v>151.6</c:v>
                </c:pt>
                <c:pt idx="239">
                  <c:v>-347.5</c:v>
                </c:pt>
                <c:pt idx="240">
                  <c:v>-126.7</c:v>
                </c:pt>
                <c:pt idx="241">
                  <c:v>288.8</c:v>
                </c:pt>
                <c:pt idx="242">
                  <c:v>1.2</c:v>
                </c:pt>
                <c:pt idx="243">
                  <c:v>-37.299999999999997</c:v>
                </c:pt>
                <c:pt idx="244">
                  <c:v>1.2</c:v>
                </c:pt>
                <c:pt idx="245">
                  <c:v>-37.299999999999997</c:v>
                </c:pt>
                <c:pt idx="246">
                  <c:v>-2429.6</c:v>
                </c:pt>
                <c:pt idx="247">
                  <c:v>4569.3999999999996</c:v>
                </c:pt>
                <c:pt idx="248">
                  <c:v>-2667.8</c:v>
                </c:pt>
                <c:pt idx="249">
                  <c:v>5000.8</c:v>
                </c:pt>
                <c:pt idx="250">
                  <c:v>-2100.6999999999998</c:v>
                </c:pt>
                <c:pt idx="251">
                  <c:v>4052.1</c:v>
                </c:pt>
                <c:pt idx="252">
                  <c:v>2432.6</c:v>
                </c:pt>
                <c:pt idx="253">
                  <c:v>-4643.8</c:v>
                </c:pt>
                <c:pt idx="254">
                  <c:v>2670.9</c:v>
                </c:pt>
                <c:pt idx="255">
                  <c:v>-5075.2</c:v>
                </c:pt>
                <c:pt idx="256">
                  <c:v>2103.8000000000002</c:v>
                </c:pt>
                <c:pt idx="257">
                  <c:v>-4126.6000000000004</c:v>
                </c:pt>
                <c:pt idx="258">
                  <c:v>-1000</c:v>
                </c:pt>
                <c:pt idx="259">
                  <c:v>-1386.5</c:v>
                </c:pt>
                <c:pt idx="260">
                  <c:v>-1539.1</c:v>
                </c:pt>
                <c:pt idx="261">
                  <c:v>1333.9</c:v>
                </c:pt>
                <c:pt idx="262">
                  <c:v>750.7</c:v>
                </c:pt>
                <c:pt idx="263">
                  <c:v>-2033.4</c:v>
                </c:pt>
                <c:pt idx="264">
                  <c:v>1003.1</c:v>
                </c:pt>
                <c:pt idx="265">
                  <c:v>1312.1</c:v>
                </c:pt>
                <c:pt idx="266">
                  <c:v>1542.2</c:v>
                </c:pt>
                <c:pt idx="267">
                  <c:v>-1408.4</c:v>
                </c:pt>
                <c:pt idx="268">
                  <c:v>-747.7</c:v>
                </c:pt>
                <c:pt idx="269">
                  <c:v>1958.9</c:v>
                </c:pt>
                <c:pt idx="270">
                  <c:v>24.5</c:v>
                </c:pt>
                <c:pt idx="271">
                  <c:v>-75</c:v>
                </c:pt>
                <c:pt idx="272">
                  <c:v>37</c:v>
                </c:pt>
                <c:pt idx="273">
                  <c:v>-83.5</c:v>
                </c:pt>
                <c:pt idx="274">
                  <c:v>37.6</c:v>
                </c:pt>
                <c:pt idx="275">
                  <c:v>-77.099999999999994</c:v>
                </c:pt>
                <c:pt idx="276">
                  <c:v>-46</c:v>
                </c:pt>
                <c:pt idx="277">
                  <c:v>322.8</c:v>
                </c:pt>
                <c:pt idx="278">
                  <c:v>-43.2</c:v>
                </c:pt>
                <c:pt idx="279">
                  <c:v>167.8</c:v>
                </c:pt>
                <c:pt idx="280">
                  <c:v>-14.5</c:v>
                </c:pt>
                <c:pt idx="281">
                  <c:v>188.6</c:v>
                </c:pt>
                <c:pt idx="282">
                  <c:v>-3.2</c:v>
                </c:pt>
                <c:pt idx="283">
                  <c:v>-38.799999999999997</c:v>
                </c:pt>
                <c:pt idx="284">
                  <c:v>-3.2</c:v>
                </c:pt>
                <c:pt idx="285">
                  <c:v>-38.799999999999997</c:v>
                </c:pt>
                <c:pt idx="286">
                  <c:v>39.5</c:v>
                </c:pt>
                <c:pt idx="287">
                  <c:v>-400.5</c:v>
                </c:pt>
                <c:pt idx="288">
                  <c:v>8.1</c:v>
                </c:pt>
                <c:pt idx="289">
                  <c:v>-266.2</c:v>
                </c:pt>
                <c:pt idx="290">
                  <c:v>36.799999999999997</c:v>
                </c:pt>
                <c:pt idx="291">
                  <c:v>-245.4</c:v>
                </c:pt>
                <c:pt idx="292">
                  <c:v>-3.2</c:v>
                </c:pt>
                <c:pt idx="293">
                  <c:v>-38.799999999999997</c:v>
                </c:pt>
                <c:pt idx="294">
                  <c:v>-3.2</c:v>
                </c:pt>
                <c:pt idx="295">
                  <c:v>-38.799999999999997</c:v>
                </c:pt>
                <c:pt idx="296">
                  <c:v>-30.5</c:v>
                </c:pt>
                <c:pt idx="297">
                  <c:v>-45.2</c:v>
                </c:pt>
                <c:pt idx="298">
                  <c:v>5.8</c:v>
                </c:pt>
                <c:pt idx="299">
                  <c:v>-260.3</c:v>
                </c:pt>
                <c:pt idx="300">
                  <c:v>-45</c:v>
                </c:pt>
                <c:pt idx="301">
                  <c:v>175</c:v>
                </c:pt>
                <c:pt idx="302">
                  <c:v>-3.2</c:v>
                </c:pt>
                <c:pt idx="303">
                  <c:v>-38.799999999999997</c:v>
                </c:pt>
                <c:pt idx="304">
                  <c:v>-3.2</c:v>
                </c:pt>
                <c:pt idx="305">
                  <c:v>-38.799999999999997</c:v>
                </c:pt>
                <c:pt idx="306">
                  <c:v>24</c:v>
                </c:pt>
                <c:pt idx="307">
                  <c:v>-32.5</c:v>
                </c:pt>
                <c:pt idx="308">
                  <c:v>38.5</c:v>
                </c:pt>
                <c:pt idx="309">
                  <c:v>-252.7</c:v>
                </c:pt>
                <c:pt idx="310">
                  <c:v>-12.3</c:v>
                </c:pt>
                <c:pt idx="311">
                  <c:v>182.6</c:v>
                </c:pt>
                <c:pt idx="312">
                  <c:v>-3.2</c:v>
                </c:pt>
                <c:pt idx="313">
                  <c:v>-38.799999999999997</c:v>
                </c:pt>
                <c:pt idx="314">
                  <c:v>-3.2</c:v>
                </c:pt>
                <c:pt idx="315">
                  <c:v>-38.799999999999997</c:v>
                </c:pt>
                <c:pt idx="316">
                  <c:v>11.4</c:v>
                </c:pt>
                <c:pt idx="317">
                  <c:v>133.5</c:v>
                </c:pt>
                <c:pt idx="318">
                  <c:v>13</c:v>
                </c:pt>
                <c:pt idx="319">
                  <c:v>40.4</c:v>
                </c:pt>
                <c:pt idx="320">
                  <c:v>30.2</c:v>
                </c:pt>
                <c:pt idx="321">
                  <c:v>52.9</c:v>
                </c:pt>
                <c:pt idx="322">
                  <c:v>37</c:v>
                </c:pt>
                <c:pt idx="323">
                  <c:v>-83.5</c:v>
                </c:pt>
                <c:pt idx="324">
                  <c:v>37</c:v>
                </c:pt>
                <c:pt idx="325">
                  <c:v>-83.5</c:v>
                </c:pt>
                <c:pt idx="326">
                  <c:v>62.7</c:v>
                </c:pt>
                <c:pt idx="327">
                  <c:v>-300.5</c:v>
                </c:pt>
                <c:pt idx="328">
                  <c:v>43.8</c:v>
                </c:pt>
                <c:pt idx="329">
                  <c:v>-220</c:v>
                </c:pt>
                <c:pt idx="330">
                  <c:v>61</c:v>
                </c:pt>
                <c:pt idx="331">
                  <c:v>-207.5</c:v>
                </c:pt>
                <c:pt idx="332">
                  <c:v>37</c:v>
                </c:pt>
                <c:pt idx="333">
                  <c:v>-83.5</c:v>
                </c:pt>
                <c:pt idx="334">
                  <c:v>37</c:v>
                </c:pt>
                <c:pt idx="335">
                  <c:v>-83.5</c:v>
                </c:pt>
                <c:pt idx="336">
                  <c:v>20.7</c:v>
                </c:pt>
                <c:pt idx="337">
                  <c:v>-87.3</c:v>
                </c:pt>
                <c:pt idx="338">
                  <c:v>42.4</c:v>
                </c:pt>
                <c:pt idx="339">
                  <c:v>-216.4</c:v>
                </c:pt>
                <c:pt idx="340">
                  <c:v>12</c:v>
                </c:pt>
                <c:pt idx="341">
                  <c:v>44.8</c:v>
                </c:pt>
                <c:pt idx="342">
                  <c:v>37</c:v>
                </c:pt>
                <c:pt idx="343">
                  <c:v>-83.5</c:v>
                </c:pt>
                <c:pt idx="344">
                  <c:v>37</c:v>
                </c:pt>
                <c:pt idx="345">
                  <c:v>-83.5</c:v>
                </c:pt>
                <c:pt idx="346">
                  <c:v>53.4</c:v>
                </c:pt>
                <c:pt idx="347">
                  <c:v>-79.7</c:v>
                </c:pt>
                <c:pt idx="348">
                  <c:v>62.1</c:v>
                </c:pt>
                <c:pt idx="349">
                  <c:v>-211.8</c:v>
                </c:pt>
                <c:pt idx="350">
                  <c:v>31.6</c:v>
                </c:pt>
                <c:pt idx="351">
                  <c:v>49.3</c:v>
                </c:pt>
                <c:pt idx="352">
                  <c:v>37</c:v>
                </c:pt>
                <c:pt idx="353">
                  <c:v>-83.5</c:v>
                </c:pt>
                <c:pt idx="354">
                  <c:v>37</c:v>
                </c:pt>
                <c:pt idx="355">
                  <c:v>-83.5</c:v>
                </c:pt>
                <c:pt idx="356">
                  <c:v>-17.8</c:v>
                </c:pt>
                <c:pt idx="357">
                  <c:v>291.5</c:v>
                </c:pt>
                <c:pt idx="358">
                  <c:v>-15.1</c:v>
                </c:pt>
                <c:pt idx="359">
                  <c:v>136.5</c:v>
                </c:pt>
                <c:pt idx="360">
                  <c:v>13.6</c:v>
                </c:pt>
                <c:pt idx="361">
                  <c:v>157.30000000000001</c:v>
                </c:pt>
                <c:pt idx="362">
                  <c:v>24.9</c:v>
                </c:pt>
                <c:pt idx="363">
                  <c:v>-70.099999999999994</c:v>
                </c:pt>
                <c:pt idx="364">
                  <c:v>24.9</c:v>
                </c:pt>
                <c:pt idx="365">
                  <c:v>-70.099999999999994</c:v>
                </c:pt>
                <c:pt idx="366">
                  <c:v>67.7</c:v>
                </c:pt>
                <c:pt idx="367">
                  <c:v>-431.8</c:v>
                </c:pt>
                <c:pt idx="368">
                  <c:v>36.200000000000003</c:v>
                </c:pt>
                <c:pt idx="369">
                  <c:v>-297.5</c:v>
                </c:pt>
                <c:pt idx="370">
                  <c:v>65</c:v>
                </c:pt>
                <c:pt idx="371">
                  <c:v>-276.7</c:v>
                </c:pt>
                <c:pt idx="372">
                  <c:v>24.9</c:v>
                </c:pt>
                <c:pt idx="373">
                  <c:v>-70.099999999999994</c:v>
                </c:pt>
                <c:pt idx="374">
                  <c:v>24.9</c:v>
                </c:pt>
                <c:pt idx="375">
                  <c:v>-70.099999999999994</c:v>
                </c:pt>
                <c:pt idx="376">
                  <c:v>-2.2999999999999998</c:v>
                </c:pt>
                <c:pt idx="377">
                  <c:v>-76.5</c:v>
                </c:pt>
                <c:pt idx="378">
                  <c:v>34</c:v>
                </c:pt>
                <c:pt idx="379">
                  <c:v>-291.60000000000002</c:v>
                </c:pt>
                <c:pt idx="380">
                  <c:v>-16.8</c:v>
                </c:pt>
                <c:pt idx="381">
                  <c:v>143.69999999999999</c:v>
                </c:pt>
                <c:pt idx="382">
                  <c:v>24.9</c:v>
                </c:pt>
                <c:pt idx="383">
                  <c:v>-70.099999999999994</c:v>
                </c:pt>
                <c:pt idx="384">
                  <c:v>24.9</c:v>
                </c:pt>
                <c:pt idx="385">
                  <c:v>-70.099999999999994</c:v>
                </c:pt>
                <c:pt idx="386">
                  <c:v>52.2</c:v>
                </c:pt>
                <c:pt idx="387">
                  <c:v>-63.8</c:v>
                </c:pt>
                <c:pt idx="388">
                  <c:v>66.7</c:v>
                </c:pt>
                <c:pt idx="389">
                  <c:v>-284</c:v>
                </c:pt>
                <c:pt idx="390">
                  <c:v>15.9</c:v>
                </c:pt>
                <c:pt idx="391">
                  <c:v>151.30000000000001</c:v>
                </c:pt>
                <c:pt idx="392">
                  <c:v>24.9</c:v>
                </c:pt>
                <c:pt idx="393">
                  <c:v>-70.099999999999994</c:v>
                </c:pt>
                <c:pt idx="394">
                  <c:v>24.9</c:v>
                </c:pt>
                <c:pt idx="395">
                  <c:v>-70.099999999999994</c:v>
                </c:pt>
                <c:pt idx="396">
                  <c:v>-45.4</c:v>
                </c:pt>
                <c:pt idx="397">
                  <c:v>329.3</c:v>
                </c:pt>
                <c:pt idx="398">
                  <c:v>-42.7</c:v>
                </c:pt>
                <c:pt idx="399">
                  <c:v>174.2</c:v>
                </c:pt>
                <c:pt idx="400">
                  <c:v>-14</c:v>
                </c:pt>
                <c:pt idx="401">
                  <c:v>195</c:v>
                </c:pt>
                <c:pt idx="402">
                  <c:v>-2.7</c:v>
                </c:pt>
                <c:pt idx="403">
                  <c:v>-32.299999999999997</c:v>
                </c:pt>
                <c:pt idx="404">
                  <c:v>-2.7</c:v>
                </c:pt>
                <c:pt idx="405">
                  <c:v>-32.299999999999997</c:v>
                </c:pt>
                <c:pt idx="406">
                  <c:v>40.1</c:v>
                </c:pt>
                <c:pt idx="407">
                  <c:v>-394</c:v>
                </c:pt>
                <c:pt idx="408">
                  <c:v>8.6</c:v>
                </c:pt>
                <c:pt idx="409">
                  <c:v>-259.7</c:v>
                </c:pt>
                <c:pt idx="410">
                  <c:v>37.299999999999997</c:v>
                </c:pt>
                <c:pt idx="411">
                  <c:v>-238.9</c:v>
                </c:pt>
                <c:pt idx="412">
                  <c:v>-2.7</c:v>
                </c:pt>
                <c:pt idx="413">
                  <c:v>-32.299999999999997</c:v>
                </c:pt>
                <c:pt idx="414">
                  <c:v>-2.7</c:v>
                </c:pt>
                <c:pt idx="415">
                  <c:v>-32.299999999999997</c:v>
                </c:pt>
                <c:pt idx="416">
                  <c:v>-29.9</c:v>
                </c:pt>
                <c:pt idx="417">
                  <c:v>-38.700000000000003</c:v>
                </c:pt>
                <c:pt idx="418">
                  <c:v>6.4</c:v>
                </c:pt>
                <c:pt idx="419">
                  <c:v>-253.8</c:v>
                </c:pt>
                <c:pt idx="420">
                  <c:v>-44.4</c:v>
                </c:pt>
                <c:pt idx="421">
                  <c:v>181.5</c:v>
                </c:pt>
                <c:pt idx="422">
                  <c:v>-2.7</c:v>
                </c:pt>
                <c:pt idx="423">
                  <c:v>-32.299999999999997</c:v>
                </c:pt>
                <c:pt idx="424">
                  <c:v>-2.7</c:v>
                </c:pt>
                <c:pt idx="425">
                  <c:v>-32.299999999999997</c:v>
                </c:pt>
                <c:pt idx="426">
                  <c:v>24.6</c:v>
                </c:pt>
                <c:pt idx="427">
                  <c:v>-26</c:v>
                </c:pt>
                <c:pt idx="428">
                  <c:v>39.1</c:v>
                </c:pt>
                <c:pt idx="429">
                  <c:v>-246.2</c:v>
                </c:pt>
                <c:pt idx="430">
                  <c:v>-11.7</c:v>
                </c:pt>
                <c:pt idx="431">
                  <c:v>189.1</c:v>
                </c:pt>
                <c:pt idx="432">
                  <c:v>-2.7</c:v>
                </c:pt>
                <c:pt idx="433">
                  <c:v>-32.299999999999997</c:v>
                </c:pt>
                <c:pt idx="434">
                  <c:v>-2.7</c:v>
                </c:pt>
                <c:pt idx="435">
                  <c:v>-32.299999999999997</c:v>
                </c:pt>
                <c:pt idx="436">
                  <c:v>11.9</c:v>
                </c:pt>
                <c:pt idx="437">
                  <c:v>139.9</c:v>
                </c:pt>
                <c:pt idx="438">
                  <c:v>13.5</c:v>
                </c:pt>
                <c:pt idx="439">
                  <c:v>46.9</c:v>
                </c:pt>
                <c:pt idx="440">
                  <c:v>30.8</c:v>
                </c:pt>
                <c:pt idx="441">
                  <c:v>59.4</c:v>
                </c:pt>
                <c:pt idx="442">
                  <c:v>37.6</c:v>
                </c:pt>
                <c:pt idx="443">
                  <c:v>-77.099999999999994</c:v>
                </c:pt>
                <c:pt idx="444">
                  <c:v>37.6</c:v>
                </c:pt>
                <c:pt idx="445">
                  <c:v>-77.099999999999994</c:v>
                </c:pt>
                <c:pt idx="446">
                  <c:v>63.2</c:v>
                </c:pt>
                <c:pt idx="447">
                  <c:v>-294.10000000000002</c:v>
                </c:pt>
                <c:pt idx="448">
                  <c:v>44.3</c:v>
                </c:pt>
                <c:pt idx="449">
                  <c:v>-213.5</c:v>
                </c:pt>
                <c:pt idx="450">
                  <c:v>61.6</c:v>
                </c:pt>
                <c:pt idx="451">
                  <c:v>-201</c:v>
                </c:pt>
                <c:pt idx="452">
                  <c:v>37.6</c:v>
                </c:pt>
                <c:pt idx="453">
                  <c:v>-77.099999999999994</c:v>
                </c:pt>
                <c:pt idx="454">
                  <c:v>37.6</c:v>
                </c:pt>
                <c:pt idx="455">
                  <c:v>-77.099999999999994</c:v>
                </c:pt>
                <c:pt idx="456">
                  <c:v>21.2</c:v>
                </c:pt>
                <c:pt idx="457">
                  <c:v>-80.900000000000006</c:v>
                </c:pt>
                <c:pt idx="458">
                  <c:v>43</c:v>
                </c:pt>
                <c:pt idx="459">
                  <c:v>-209.9</c:v>
                </c:pt>
                <c:pt idx="460">
                  <c:v>12.5</c:v>
                </c:pt>
                <c:pt idx="461">
                  <c:v>51.2</c:v>
                </c:pt>
                <c:pt idx="462">
                  <c:v>37.6</c:v>
                </c:pt>
                <c:pt idx="463">
                  <c:v>-77.099999999999994</c:v>
                </c:pt>
                <c:pt idx="464">
                  <c:v>37.6</c:v>
                </c:pt>
                <c:pt idx="465">
                  <c:v>-77.099999999999994</c:v>
                </c:pt>
                <c:pt idx="466">
                  <c:v>53.9</c:v>
                </c:pt>
                <c:pt idx="467">
                  <c:v>-73.3</c:v>
                </c:pt>
                <c:pt idx="468">
                  <c:v>62.6</c:v>
                </c:pt>
                <c:pt idx="469">
                  <c:v>-205.4</c:v>
                </c:pt>
                <c:pt idx="470">
                  <c:v>32.1</c:v>
                </c:pt>
                <c:pt idx="471">
                  <c:v>55.8</c:v>
                </c:pt>
                <c:pt idx="472">
                  <c:v>37.6</c:v>
                </c:pt>
                <c:pt idx="473">
                  <c:v>-77.099999999999994</c:v>
                </c:pt>
                <c:pt idx="474">
                  <c:v>37.6</c:v>
                </c:pt>
                <c:pt idx="475">
                  <c:v>-77.099999999999994</c:v>
                </c:pt>
                <c:pt idx="476">
                  <c:v>-17.3</c:v>
                </c:pt>
                <c:pt idx="477">
                  <c:v>298</c:v>
                </c:pt>
                <c:pt idx="478">
                  <c:v>-14.5</c:v>
                </c:pt>
                <c:pt idx="479">
                  <c:v>142.9</c:v>
                </c:pt>
                <c:pt idx="480">
                  <c:v>14.2</c:v>
                </c:pt>
                <c:pt idx="481">
                  <c:v>163.69999999999999</c:v>
                </c:pt>
                <c:pt idx="482">
                  <c:v>25.5</c:v>
                </c:pt>
                <c:pt idx="483">
                  <c:v>-63.6</c:v>
                </c:pt>
                <c:pt idx="484">
                  <c:v>25.5</c:v>
                </c:pt>
                <c:pt idx="485">
                  <c:v>-63.6</c:v>
                </c:pt>
                <c:pt idx="486">
                  <c:v>68.2</c:v>
                </c:pt>
                <c:pt idx="487">
                  <c:v>-425.3</c:v>
                </c:pt>
                <c:pt idx="488">
                  <c:v>36.799999999999997</c:v>
                </c:pt>
                <c:pt idx="489">
                  <c:v>-291</c:v>
                </c:pt>
                <c:pt idx="490">
                  <c:v>65.5</c:v>
                </c:pt>
                <c:pt idx="491">
                  <c:v>-270.2</c:v>
                </c:pt>
                <c:pt idx="492">
                  <c:v>25.5</c:v>
                </c:pt>
                <c:pt idx="493">
                  <c:v>-63.6</c:v>
                </c:pt>
                <c:pt idx="494">
                  <c:v>25.5</c:v>
                </c:pt>
                <c:pt idx="495">
                  <c:v>-63.6</c:v>
                </c:pt>
                <c:pt idx="496">
                  <c:v>-1.8</c:v>
                </c:pt>
                <c:pt idx="497">
                  <c:v>-70</c:v>
                </c:pt>
                <c:pt idx="498">
                  <c:v>34.5</c:v>
                </c:pt>
                <c:pt idx="499">
                  <c:v>-285.10000000000002</c:v>
                </c:pt>
                <c:pt idx="500">
                  <c:v>-16.3</c:v>
                </c:pt>
                <c:pt idx="501">
                  <c:v>150.19999999999999</c:v>
                </c:pt>
                <c:pt idx="502">
                  <c:v>25.5</c:v>
                </c:pt>
                <c:pt idx="503">
                  <c:v>-63.6</c:v>
                </c:pt>
                <c:pt idx="504">
                  <c:v>25.5</c:v>
                </c:pt>
                <c:pt idx="505">
                  <c:v>-63.6</c:v>
                </c:pt>
                <c:pt idx="506">
                  <c:v>52.7</c:v>
                </c:pt>
                <c:pt idx="507">
                  <c:v>-57.3</c:v>
                </c:pt>
                <c:pt idx="508">
                  <c:v>67.2</c:v>
                </c:pt>
                <c:pt idx="509">
                  <c:v>-277.5</c:v>
                </c:pt>
                <c:pt idx="510">
                  <c:v>16.399999999999999</c:v>
                </c:pt>
                <c:pt idx="511">
                  <c:v>157.80000000000001</c:v>
                </c:pt>
                <c:pt idx="512">
                  <c:v>25.5</c:v>
                </c:pt>
                <c:pt idx="513">
                  <c:v>-63.6</c:v>
                </c:pt>
                <c:pt idx="514">
                  <c:v>25.5</c:v>
                </c:pt>
                <c:pt idx="515">
                  <c:v>-63.6</c:v>
                </c:pt>
                <c:pt idx="516">
                  <c:v>-856.1</c:v>
                </c:pt>
                <c:pt idx="517">
                  <c:v>2485.6999999999998</c:v>
                </c:pt>
                <c:pt idx="518">
                  <c:v>-916.9</c:v>
                </c:pt>
                <c:pt idx="519">
                  <c:v>2733.9</c:v>
                </c:pt>
                <c:pt idx="520">
                  <c:v>-663.5</c:v>
                </c:pt>
                <c:pt idx="521">
                  <c:v>2172.5</c:v>
                </c:pt>
                <c:pt idx="522">
                  <c:v>903</c:v>
                </c:pt>
                <c:pt idx="523">
                  <c:v>-2608.5</c:v>
                </c:pt>
                <c:pt idx="524">
                  <c:v>963.8</c:v>
                </c:pt>
                <c:pt idx="525">
                  <c:v>-2856.7</c:v>
                </c:pt>
                <c:pt idx="526">
                  <c:v>710.4</c:v>
                </c:pt>
                <c:pt idx="527">
                  <c:v>-2295.3000000000002</c:v>
                </c:pt>
                <c:pt idx="528">
                  <c:v>-422.4</c:v>
                </c:pt>
                <c:pt idx="529">
                  <c:v>-606.1</c:v>
                </c:pt>
                <c:pt idx="530">
                  <c:v>-571.70000000000005</c:v>
                </c:pt>
                <c:pt idx="531">
                  <c:v>466.9</c:v>
                </c:pt>
                <c:pt idx="532">
                  <c:v>-314.2</c:v>
                </c:pt>
                <c:pt idx="533">
                  <c:v>-840.7</c:v>
                </c:pt>
                <c:pt idx="534">
                  <c:v>469.3</c:v>
                </c:pt>
                <c:pt idx="535">
                  <c:v>483.4</c:v>
                </c:pt>
                <c:pt idx="536">
                  <c:v>618.6</c:v>
                </c:pt>
                <c:pt idx="537">
                  <c:v>-589.70000000000005</c:v>
                </c:pt>
                <c:pt idx="538">
                  <c:v>361.1</c:v>
                </c:pt>
                <c:pt idx="539">
                  <c:v>717.9</c:v>
                </c:pt>
              </c:numCache>
            </c:numRef>
          </c:xVal>
          <c:yVal>
            <c:numRef>
              <c:f>'1000X1000_C60'!$T$5:$T$545</c:f>
              <c:numCache>
                <c:formatCode>General</c:formatCode>
                <c:ptCount val="541"/>
                <c:pt idx="0">
                  <c:v>28872.3</c:v>
                </c:pt>
                <c:pt idx="1">
                  <c:v>28872.3</c:v>
                </c:pt>
                <c:pt idx="2">
                  <c:v>28302</c:v>
                </c:pt>
                <c:pt idx="3">
                  <c:v>28302</c:v>
                </c:pt>
                <c:pt idx="4">
                  <c:v>24748.7</c:v>
                </c:pt>
                <c:pt idx="5">
                  <c:v>24748.7</c:v>
                </c:pt>
                <c:pt idx="6">
                  <c:v>21524.400000000001</c:v>
                </c:pt>
                <c:pt idx="7">
                  <c:v>21524.400000000001</c:v>
                </c:pt>
                <c:pt idx="8">
                  <c:v>21529.5</c:v>
                </c:pt>
                <c:pt idx="9">
                  <c:v>21529.5</c:v>
                </c:pt>
                <c:pt idx="10">
                  <c:v>21355.599999999999</c:v>
                </c:pt>
                <c:pt idx="11">
                  <c:v>21355.599999999999</c:v>
                </c:pt>
                <c:pt idx="12">
                  <c:v>21319.8</c:v>
                </c:pt>
                <c:pt idx="13">
                  <c:v>21319.8</c:v>
                </c:pt>
                <c:pt idx="14">
                  <c:v>21319.8</c:v>
                </c:pt>
                <c:pt idx="15">
                  <c:v>21319.8</c:v>
                </c:pt>
                <c:pt idx="16">
                  <c:v>21115.3</c:v>
                </c:pt>
                <c:pt idx="17">
                  <c:v>21115.3</c:v>
                </c:pt>
                <c:pt idx="18">
                  <c:v>21284</c:v>
                </c:pt>
                <c:pt idx="19">
                  <c:v>21284</c:v>
                </c:pt>
                <c:pt idx="20">
                  <c:v>21110.1</c:v>
                </c:pt>
                <c:pt idx="21">
                  <c:v>21110.1</c:v>
                </c:pt>
                <c:pt idx="22">
                  <c:v>21319.8</c:v>
                </c:pt>
                <c:pt idx="23">
                  <c:v>21319.8</c:v>
                </c:pt>
                <c:pt idx="24">
                  <c:v>21319.8</c:v>
                </c:pt>
                <c:pt idx="25">
                  <c:v>21319.8</c:v>
                </c:pt>
                <c:pt idx="26">
                  <c:v>21467.7</c:v>
                </c:pt>
                <c:pt idx="27">
                  <c:v>21467.7</c:v>
                </c:pt>
                <c:pt idx="28">
                  <c:v>21285.5</c:v>
                </c:pt>
                <c:pt idx="29">
                  <c:v>21285.5</c:v>
                </c:pt>
                <c:pt idx="30">
                  <c:v>21531.599999999999</c:v>
                </c:pt>
                <c:pt idx="31">
                  <c:v>21531.599999999999</c:v>
                </c:pt>
                <c:pt idx="32">
                  <c:v>21319.8</c:v>
                </c:pt>
                <c:pt idx="33">
                  <c:v>21319.8</c:v>
                </c:pt>
                <c:pt idx="34">
                  <c:v>21319.8</c:v>
                </c:pt>
                <c:pt idx="35">
                  <c:v>21319.8</c:v>
                </c:pt>
                <c:pt idx="36">
                  <c:v>21172</c:v>
                </c:pt>
                <c:pt idx="37">
                  <c:v>21172</c:v>
                </c:pt>
                <c:pt idx="38">
                  <c:v>21108.1</c:v>
                </c:pt>
                <c:pt idx="39">
                  <c:v>21108.1</c:v>
                </c:pt>
                <c:pt idx="40">
                  <c:v>21354.2</c:v>
                </c:pt>
                <c:pt idx="41">
                  <c:v>21354.2</c:v>
                </c:pt>
                <c:pt idx="42">
                  <c:v>21319.8</c:v>
                </c:pt>
                <c:pt idx="43">
                  <c:v>21319.8</c:v>
                </c:pt>
                <c:pt idx="44">
                  <c:v>21319.8</c:v>
                </c:pt>
                <c:pt idx="45">
                  <c:v>21319.8</c:v>
                </c:pt>
                <c:pt idx="46">
                  <c:v>28424.799999999999</c:v>
                </c:pt>
                <c:pt idx="47">
                  <c:v>28424.799999999999</c:v>
                </c:pt>
                <c:pt idx="48">
                  <c:v>28427.8</c:v>
                </c:pt>
                <c:pt idx="49">
                  <c:v>28427.8</c:v>
                </c:pt>
                <c:pt idx="50">
                  <c:v>28323.5</c:v>
                </c:pt>
                <c:pt idx="51">
                  <c:v>28323.5</c:v>
                </c:pt>
                <c:pt idx="52">
                  <c:v>28302</c:v>
                </c:pt>
                <c:pt idx="53">
                  <c:v>28302</c:v>
                </c:pt>
                <c:pt idx="54">
                  <c:v>28302</c:v>
                </c:pt>
                <c:pt idx="55">
                  <c:v>28302</c:v>
                </c:pt>
                <c:pt idx="56">
                  <c:v>28179.3</c:v>
                </c:pt>
                <c:pt idx="57">
                  <c:v>28179.3</c:v>
                </c:pt>
                <c:pt idx="58">
                  <c:v>28280.6</c:v>
                </c:pt>
                <c:pt idx="59">
                  <c:v>28280.6</c:v>
                </c:pt>
                <c:pt idx="60">
                  <c:v>28176.2</c:v>
                </c:pt>
                <c:pt idx="61">
                  <c:v>28176.2</c:v>
                </c:pt>
                <c:pt idx="62">
                  <c:v>28302</c:v>
                </c:pt>
                <c:pt idx="63">
                  <c:v>28302</c:v>
                </c:pt>
                <c:pt idx="64">
                  <c:v>28302</c:v>
                </c:pt>
                <c:pt idx="65">
                  <c:v>28302</c:v>
                </c:pt>
                <c:pt idx="66">
                  <c:v>28390.7</c:v>
                </c:pt>
                <c:pt idx="67">
                  <c:v>28390.7</c:v>
                </c:pt>
                <c:pt idx="68">
                  <c:v>28281.4</c:v>
                </c:pt>
                <c:pt idx="69">
                  <c:v>28281.4</c:v>
                </c:pt>
                <c:pt idx="70">
                  <c:v>28429.1</c:v>
                </c:pt>
                <c:pt idx="71">
                  <c:v>28429.1</c:v>
                </c:pt>
                <c:pt idx="72">
                  <c:v>28302</c:v>
                </c:pt>
                <c:pt idx="73">
                  <c:v>28302</c:v>
                </c:pt>
                <c:pt idx="74">
                  <c:v>28302</c:v>
                </c:pt>
                <c:pt idx="75">
                  <c:v>28302</c:v>
                </c:pt>
                <c:pt idx="76">
                  <c:v>28213.3</c:v>
                </c:pt>
                <c:pt idx="77">
                  <c:v>28213.3</c:v>
                </c:pt>
                <c:pt idx="78">
                  <c:v>28175</c:v>
                </c:pt>
                <c:pt idx="79">
                  <c:v>28175</c:v>
                </c:pt>
                <c:pt idx="80">
                  <c:v>28322.6</c:v>
                </c:pt>
                <c:pt idx="81">
                  <c:v>28322.6</c:v>
                </c:pt>
                <c:pt idx="82">
                  <c:v>28302</c:v>
                </c:pt>
                <c:pt idx="83">
                  <c:v>28302</c:v>
                </c:pt>
                <c:pt idx="84">
                  <c:v>28302</c:v>
                </c:pt>
                <c:pt idx="85">
                  <c:v>28302</c:v>
                </c:pt>
                <c:pt idx="86">
                  <c:v>26411.9</c:v>
                </c:pt>
                <c:pt idx="87">
                  <c:v>26411.9</c:v>
                </c:pt>
                <c:pt idx="88">
                  <c:v>26417.1</c:v>
                </c:pt>
                <c:pt idx="89">
                  <c:v>26417.1</c:v>
                </c:pt>
                <c:pt idx="90">
                  <c:v>26243.1</c:v>
                </c:pt>
                <c:pt idx="91">
                  <c:v>26243.1</c:v>
                </c:pt>
                <c:pt idx="92">
                  <c:v>26207.4</c:v>
                </c:pt>
                <c:pt idx="93">
                  <c:v>26207.4</c:v>
                </c:pt>
                <c:pt idx="94">
                  <c:v>26207.4</c:v>
                </c:pt>
                <c:pt idx="95">
                  <c:v>26207.4</c:v>
                </c:pt>
                <c:pt idx="96">
                  <c:v>26002.799999999999</c:v>
                </c:pt>
                <c:pt idx="97">
                  <c:v>26002.799999999999</c:v>
                </c:pt>
                <c:pt idx="98">
                  <c:v>26171.599999999999</c:v>
                </c:pt>
                <c:pt idx="99">
                  <c:v>26171.599999999999</c:v>
                </c:pt>
                <c:pt idx="100">
                  <c:v>25997.7</c:v>
                </c:pt>
                <c:pt idx="101">
                  <c:v>25997.7</c:v>
                </c:pt>
                <c:pt idx="102">
                  <c:v>26207.4</c:v>
                </c:pt>
                <c:pt idx="103">
                  <c:v>26207.4</c:v>
                </c:pt>
                <c:pt idx="104">
                  <c:v>26207.4</c:v>
                </c:pt>
                <c:pt idx="105">
                  <c:v>26207.4</c:v>
                </c:pt>
                <c:pt idx="106">
                  <c:v>26355.200000000001</c:v>
                </c:pt>
                <c:pt idx="107">
                  <c:v>26355.200000000001</c:v>
                </c:pt>
                <c:pt idx="108">
                  <c:v>26173</c:v>
                </c:pt>
                <c:pt idx="109">
                  <c:v>26173</c:v>
                </c:pt>
                <c:pt idx="110">
                  <c:v>26419.1</c:v>
                </c:pt>
                <c:pt idx="111">
                  <c:v>26419.1</c:v>
                </c:pt>
                <c:pt idx="112">
                  <c:v>26207.4</c:v>
                </c:pt>
                <c:pt idx="113">
                  <c:v>26207.4</c:v>
                </c:pt>
                <c:pt idx="114">
                  <c:v>26207.4</c:v>
                </c:pt>
                <c:pt idx="115">
                  <c:v>26207.4</c:v>
                </c:pt>
                <c:pt idx="116">
                  <c:v>26059.5</c:v>
                </c:pt>
                <c:pt idx="117">
                  <c:v>26059.5</c:v>
                </c:pt>
                <c:pt idx="118">
                  <c:v>25995.599999999999</c:v>
                </c:pt>
                <c:pt idx="119">
                  <c:v>25995.599999999999</c:v>
                </c:pt>
                <c:pt idx="120">
                  <c:v>26241.7</c:v>
                </c:pt>
                <c:pt idx="121">
                  <c:v>26241.7</c:v>
                </c:pt>
                <c:pt idx="122">
                  <c:v>26207.4</c:v>
                </c:pt>
                <c:pt idx="123">
                  <c:v>26207.4</c:v>
                </c:pt>
                <c:pt idx="124">
                  <c:v>26207.4</c:v>
                </c:pt>
                <c:pt idx="125">
                  <c:v>26207.4</c:v>
                </c:pt>
                <c:pt idx="126">
                  <c:v>17971.099999999999</c:v>
                </c:pt>
                <c:pt idx="127">
                  <c:v>17971.099999999999</c:v>
                </c:pt>
                <c:pt idx="128">
                  <c:v>17976.2</c:v>
                </c:pt>
                <c:pt idx="129">
                  <c:v>17976.2</c:v>
                </c:pt>
                <c:pt idx="130">
                  <c:v>17802.3</c:v>
                </c:pt>
                <c:pt idx="131">
                  <c:v>17802.3</c:v>
                </c:pt>
                <c:pt idx="132">
                  <c:v>17766.5</c:v>
                </c:pt>
                <c:pt idx="133">
                  <c:v>17766.5</c:v>
                </c:pt>
                <c:pt idx="134">
                  <c:v>17766.5</c:v>
                </c:pt>
                <c:pt idx="135">
                  <c:v>17766.5</c:v>
                </c:pt>
                <c:pt idx="136">
                  <c:v>17561.900000000001</c:v>
                </c:pt>
                <c:pt idx="137">
                  <c:v>17561.900000000001</c:v>
                </c:pt>
                <c:pt idx="138">
                  <c:v>17730.7</c:v>
                </c:pt>
                <c:pt idx="139">
                  <c:v>17730.7</c:v>
                </c:pt>
                <c:pt idx="140">
                  <c:v>17556.8</c:v>
                </c:pt>
                <c:pt idx="141">
                  <c:v>17556.8</c:v>
                </c:pt>
                <c:pt idx="142">
                  <c:v>17766.5</c:v>
                </c:pt>
                <c:pt idx="143">
                  <c:v>17766.5</c:v>
                </c:pt>
                <c:pt idx="144">
                  <c:v>17766.5</c:v>
                </c:pt>
                <c:pt idx="145">
                  <c:v>17766.5</c:v>
                </c:pt>
                <c:pt idx="146">
                  <c:v>17914.400000000001</c:v>
                </c:pt>
                <c:pt idx="147">
                  <c:v>17914.400000000001</c:v>
                </c:pt>
                <c:pt idx="148">
                  <c:v>17732.2</c:v>
                </c:pt>
                <c:pt idx="149">
                  <c:v>17732.2</c:v>
                </c:pt>
                <c:pt idx="150">
                  <c:v>17978.3</c:v>
                </c:pt>
                <c:pt idx="151">
                  <c:v>17978.3</c:v>
                </c:pt>
                <c:pt idx="152">
                  <c:v>17766.5</c:v>
                </c:pt>
                <c:pt idx="153">
                  <c:v>17766.5</c:v>
                </c:pt>
                <c:pt idx="154">
                  <c:v>17766.5</c:v>
                </c:pt>
                <c:pt idx="155">
                  <c:v>17766.5</c:v>
                </c:pt>
                <c:pt idx="156">
                  <c:v>17618.7</c:v>
                </c:pt>
                <c:pt idx="157">
                  <c:v>17618.7</c:v>
                </c:pt>
                <c:pt idx="158">
                  <c:v>17554.7</c:v>
                </c:pt>
                <c:pt idx="159">
                  <c:v>17554.7</c:v>
                </c:pt>
                <c:pt idx="160">
                  <c:v>17800.900000000001</c:v>
                </c:pt>
                <c:pt idx="161">
                  <c:v>17800.900000000001</c:v>
                </c:pt>
                <c:pt idx="162">
                  <c:v>17766.5</c:v>
                </c:pt>
                <c:pt idx="163">
                  <c:v>17766.5</c:v>
                </c:pt>
                <c:pt idx="164">
                  <c:v>17766.5</c:v>
                </c:pt>
                <c:pt idx="165">
                  <c:v>17766.5</c:v>
                </c:pt>
                <c:pt idx="166">
                  <c:v>24871.5</c:v>
                </c:pt>
                <c:pt idx="167">
                  <c:v>24871.5</c:v>
                </c:pt>
                <c:pt idx="168">
                  <c:v>24874.5</c:v>
                </c:pt>
                <c:pt idx="169">
                  <c:v>24874.5</c:v>
                </c:pt>
                <c:pt idx="170">
                  <c:v>24770.2</c:v>
                </c:pt>
                <c:pt idx="171">
                  <c:v>24770.2</c:v>
                </c:pt>
                <c:pt idx="172">
                  <c:v>24748.7</c:v>
                </c:pt>
                <c:pt idx="173">
                  <c:v>24748.7</c:v>
                </c:pt>
                <c:pt idx="174">
                  <c:v>24748.7</c:v>
                </c:pt>
                <c:pt idx="175">
                  <c:v>24748.7</c:v>
                </c:pt>
                <c:pt idx="176">
                  <c:v>24626</c:v>
                </c:pt>
                <c:pt idx="177">
                  <c:v>24626</c:v>
                </c:pt>
                <c:pt idx="178">
                  <c:v>24727.3</c:v>
                </c:pt>
                <c:pt idx="179">
                  <c:v>24727.3</c:v>
                </c:pt>
                <c:pt idx="180">
                  <c:v>24622.9</c:v>
                </c:pt>
                <c:pt idx="181">
                  <c:v>24622.9</c:v>
                </c:pt>
                <c:pt idx="182">
                  <c:v>24748.7</c:v>
                </c:pt>
                <c:pt idx="183">
                  <c:v>24748.7</c:v>
                </c:pt>
                <c:pt idx="184">
                  <c:v>24748.7</c:v>
                </c:pt>
                <c:pt idx="185">
                  <c:v>24748.7</c:v>
                </c:pt>
                <c:pt idx="186">
                  <c:v>24837.4</c:v>
                </c:pt>
                <c:pt idx="187">
                  <c:v>24837.4</c:v>
                </c:pt>
                <c:pt idx="188">
                  <c:v>24728.1</c:v>
                </c:pt>
                <c:pt idx="189">
                  <c:v>24728.1</c:v>
                </c:pt>
                <c:pt idx="190">
                  <c:v>24875.8</c:v>
                </c:pt>
                <c:pt idx="191">
                  <c:v>24875.8</c:v>
                </c:pt>
                <c:pt idx="192">
                  <c:v>24748.7</c:v>
                </c:pt>
                <c:pt idx="193">
                  <c:v>24748.7</c:v>
                </c:pt>
                <c:pt idx="194">
                  <c:v>24748.7</c:v>
                </c:pt>
                <c:pt idx="195">
                  <c:v>24748.7</c:v>
                </c:pt>
                <c:pt idx="196">
                  <c:v>24660</c:v>
                </c:pt>
                <c:pt idx="197">
                  <c:v>24660</c:v>
                </c:pt>
                <c:pt idx="198">
                  <c:v>24621.7</c:v>
                </c:pt>
                <c:pt idx="199">
                  <c:v>24621.7</c:v>
                </c:pt>
                <c:pt idx="200">
                  <c:v>24769.3</c:v>
                </c:pt>
                <c:pt idx="201">
                  <c:v>24769.3</c:v>
                </c:pt>
                <c:pt idx="202">
                  <c:v>24748.7</c:v>
                </c:pt>
                <c:pt idx="203">
                  <c:v>24748.7</c:v>
                </c:pt>
                <c:pt idx="204">
                  <c:v>24748.7</c:v>
                </c:pt>
                <c:pt idx="205">
                  <c:v>24748.7</c:v>
                </c:pt>
                <c:pt idx="206">
                  <c:v>22858.6</c:v>
                </c:pt>
                <c:pt idx="207">
                  <c:v>22858.6</c:v>
                </c:pt>
                <c:pt idx="208">
                  <c:v>22863.8</c:v>
                </c:pt>
                <c:pt idx="209">
                  <c:v>22863.8</c:v>
                </c:pt>
                <c:pt idx="210">
                  <c:v>22689.8</c:v>
                </c:pt>
                <c:pt idx="211">
                  <c:v>22689.8</c:v>
                </c:pt>
                <c:pt idx="212">
                  <c:v>22654.1</c:v>
                </c:pt>
                <c:pt idx="213">
                  <c:v>22654.1</c:v>
                </c:pt>
                <c:pt idx="214">
                  <c:v>22654.1</c:v>
                </c:pt>
                <c:pt idx="215">
                  <c:v>22654.1</c:v>
                </c:pt>
                <c:pt idx="216">
                  <c:v>22449.5</c:v>
                </c:pt>
                <c:pt idx="217">
                  <c:v>22449.5</c:v>
                </c:pt>
                <c:pt idx="218">
                  <c:v>22618.3</c:v>
                </c:pt>
                <c:pt idx="219">
                  <c:v>22618.3</c:v>
                </c:pt>
                <c:pt idx="220">
                  <c:v>22444.400000000001</c:v>
                </c:pt>
                <c:pt idx="221">
                  <c:v>22444.400000000001</c:v>
                </c:pt>
                <c:pt idx="222">
                  <c:v>22654.1</c:v>
                </c:pt>
                <c:pt idx="223">
                  <c:v>22654.1</c:v>
                </c:pt>
                <c:pt idx="224">
                  <c:v>22654.1</c:v>
                </c:pt>
                <c:pt idx="225">
                  <c:v>22654.1</c:v>
                </c:pt>
                <c:pt idx="226">
                  <c:v>22801.9</c:v>
                </c:pt>
                <c:pt idx="227">
                  <c:v>22801.9</c:v>
                </c:pt>
                <c:pt idx="228">
                  <c:v>22619.7</c:v>
                </c:pt>
                <c:pt idx="229">
                  <c:v>22619.7</c:v>
                </c:pt>
                <c:pt idx="230">
                  <c:v>22865.8</c:v>
                </c:pt>
                <c:pt idx="231">
                  <c:v>22865.8</c:v>
                </c:pt>
                <c:pt idx="232">
                  <c:v>22654.1</c:v>
                </c:pt>
                <c:pt idx="233">
                  <c:v>22654.1</c:v>
                </c:pt>
                <c:pt idx="234">
                  <c:v>22654.1</c:v>
                </c:pt>
                <c:pt idx="235">
                  <c:v>22654.1</c:v>
                </c:pt>
                <c:pt idx="236">
                  <c:v>22506.2</c:v>
                </c:pt>
                <c:pt idx="237">
                  <c:v>22506.2</c:v>
                </c:pt>
                <c:pt idx="238">
                  <c:v>22442.3</c:v>
                </c:pt>
                <c:pt idx="239">
                  <c:v>22442.3</c:v>
                </c:pt>
                <c:pt idx="240">
                  <c:v>22688.400000000001</c:v>
                </c:pt>
                <c:pt idx="241">
                  <c:v>22688.400000000001</c:v>
                </c:pt>
                <c:pt idx="242">
                  <c:v>22654.1</c:v>
                </c:pt>
                <c:pt idx="243">
                  <c:v>22654.1</c:v>
                </c:pt>
                <c:pt idx="244">
                  <c:v>22654.1</c:v>
                </c:pt>
                <c:pt idx="245">
                  <c:v>22654.1</c:v>
                </c:pt>
                <c:pt idx="246">
                  <c:v>23510.799999999999</c:v>
                </c:pt>
                <c:pt idx="247">
                  <c:v>23510.799999999999</c:v>
                </c:pt>
                <c:pt idx="248">
                  <c:v>23306</c:v>
                </c:pt>
                <c:pt idx="249">
                  <c:v>23306</c:v>
                </c:pt>
                <c:pt idx="250">
                  <c:v>23245.200000000001</c:v>
                </c:pt>
                <c:pt idx="251">
                  <c:v>23245.200000000001</c:v>
                </c:pt>
                <c:pt idx="252">
                  <c:v>21090.1</c:v>
                </c:pt>
                <c:pt idx="253">
                  <c:v>21090.1</c:v>
                </c:pt>
                <c:pt idx="254">
                  <c:v>21294.799999999999</c:v>
                </c:pt>
                <c:pt idx="255">
                  <c:v>21294.799999999999</c:v>
                </c:pt>
                <c:pt idx="256">
                  <c:v>21355.599999999999</c:v>
                </c:pt>
                <c:pt idx="257">
                  <c:v>21355.599999999999</c:v>
                </c:pt>
                <c:pt idx="258">
                  <c:v>23483</c:v>
                </c:pt>
                <c:pt idx="259">
                  <c:v>23483</c:v>
                </c:pt>
                <c:pt idx="260">
                  <c:v>23177.8</c:v>
                </c:pt>
                <c:pt idx="261">
                  <c:v>23177.8</c:v>
                </c:pt>
                <c:pt idx="262">
                  <c:v>23110</c:v>
                </c:pt>
                <c:pt idx="263">
                  <c:v>23110</c:v>
                </c:pt>
                <c:pt idx="264">
                  <c:v>21117.8</c:v>
                </c:pt>
                <c:pt idx="265">
                  <c:v>21117.8</c:v>
                </c:pt>
                <c:pt idx="266">
                  <c:v>21423</c:v>
                </c:pt>
                <c:pt idx="267">
                  <c:v>21423</c:v>
                </c:pt>
                <c:pt idx="268">
                  <c:v>21490.799999999999</c:v>
                </c:pt>
                <c:pt idx="269">
                  <c:v>21490.799999999999</c:v>
                </c:pt>
                <c:pt idx="270">
                  <c:v>28041.200000000001</c:v>
                </c:pt>
                <c:pt idx="271">
                  <c:v>28041.200000000001</c:v>
                </c:pt>
                <c:pt idx="272">
                  <c:v>27246.2</c:v>
                </c:pt>
                <c:pt idx="273">
                  <c:v>27246.2</c:v>
                </c:pt>
                <c:pt idx="274">
                  <c:v>23729</c:v>
                </c:pt>
                <c:pt idx="275">
                  <c:v>23729</c:v>
                </c:pt>
                <c:pt idx="276">
                  <c:v>17653.5</c:v>
                </c:pt>
                <c:pt idx="277">
                  <c:v>17653.5</c:v>
                </c:pt>
                <c:pt idx="278">
                  <c:v>19612</c:v>
                </c:pt>
                <c:pt idx="279">
                  <c:v>19612</c:v>
                </c:pt>
                <c:pt idx="280">
                  <c:v>18454.8</c:v>
                </c:pt>
                <c:pt idx="281">
                  <c:v>18454.8</c:v>
                </c:pt>
                <c:pt idx="282">
                  <c:v>21103.200000000001</c:v>
                </c:pt>
                <c:pt idx="283">
                  <c:v>21103.200000000001</c:v>
                </c:pt>
                <c:pt idx="284">
                  <c:v>21103.200000000001</c:v>
                </c:pt>
                <c:pt idx="285">
                  <c:v>21103.200000000001</c:v>
                </c:pt>
                <c:pt idx="286">
                  <c:v>24552.799999999999</c:v>
                </c:pt>
                <c:pt idx="287">
                  <c:v>24552.799999999999</c:v>
                </c:pt>
                <c:pt idx="288">
                  <c:v>23751.599999999999</c:v>
                </c:pt>
                <c:pt idx="289">
                  <c:v>23751.599999999999</c:v>
                </c:pt>
                <c:pt idx="290">
                  <c:v>22594.3</c:v>
                </c:pt>
                <c:pt idx="291">
                  <c:v>22594.3</c:v>
                </c:pt>
                <c:pt idx="292">
                  <c:v>21103.200000000001</c:v>
                </c:pt>
                <c:pt idx="293">
                  <c:v>21103.200000000001</c:v>
                </c:pt>
                <c:pt idx="294">
                  <c:v>21103.200000000001</c:v>
                </c:pt>
                <c:pt idx="295">
                  <c:v>21103.200000000001</c:v>
                </c:pt>
                <c:pt idx="296">
                  <c:v>22048.2</c:v>
                </c:pt>
                <c:pt idx="297">
                  <c:v>22048.2</c:v>
                </c:pt>
                <c:pt idx="298">
                  <c:v>23745.8</c:v>
                </c:pt>
                <c:pt idx="299">
                  <c:v>23745.8</c:v>
                </c:pt>
                <c:pt idx="300">
                  <c:v>19594.599999999999</c:v>
                </c:pt>
                <c:pt idx="301">
                  <c:v>19594.599999999999</c:v>
                </c:pt>
                <c:pt idx="302">
                  <c:v>21103.200000000001</c:v>
                </c:pt>
                <c:pt idx="303">
                  <c:v>21103.200000000001</c:v>
                </c:pt>
                <c:pt idx="304">
                  <c:v>21103.200000000001</c:v>
                </c:pt>
                <c:pt idx="305">
                  <c:v>21103.200000000001</c:v>
                </c:pt>
                <c:pt idx="306">
                  <c:v>20158.2</c:v>
                </c:pt>
                <c:pt idx="307">
                  <c:v>20158.2</c:v>
                </c:pt>
                <c:pt idx="308">
                  <c:v>22611.8</c:v>
                </c:pt>
                <c:pt idx="309">
                  <c:v>22611.8</c:v>
                </c:pt>
                <c:pt idx="310">
                  <c:v>18460.5</c:v>
                </c:pt>
                <c:pt idx="311">
                  <c:v>18460.5</c:v>
                </c:pt>
                <c:pt idx="312">
                  <c:v>21103.200000000001</c:v>
                </c:pt>
                <c:pt idx="313">
                  <c:v>21103.200000000001</c:v>
                </c:pt>
                <c:pt idx="314">
                  <c:v>21103.200000000001</c:v>
                </c:pt>
                <c:pt idx="315">
                  <c:v>21103.200000000001</c:v>
                </c:pt>
                <c:pt idx="316">
                  <c:v>25176.400000000001</c:v>
                </c:pt>
                <c:pt idx="317">
                  <c:v>25176.400000000001</c:v>
                </c:pt>
                <c:pt idx="318">
                  <c:v>26351.5</c:v>
                </c:pt>
                <c:pt idx="319">
                  <c:v>26351.5</c:v>
                </c:pt>
                <c:pt idx="320">
                  <c:v>25657.1</c:v>
                </c:pt>
                <c:pt idx="321">
                  <c:v>25657.1</c:v>
                </c:pt>
                <c:pt idx="322">
                  <c:v>27246.2</c:v>
                </c:pt>
                <c:pt idx="323">
                  <c:v>27246.2</c:v>
                </c:pt>
                <c:pt idx="324">
                  <c:v>27246.2</c:v>
                </c:pt>
                <c:pt idx="325">
                  <c:v>27246.2</c:v>
                </c:pt>
                <c:pt idx="326">
                  <c:v>29316</c:v>
                </c:pt>
                <c:pt idx="327">
                  <c:v>29316</c:v>
                </c:pt>
                <c:pt idx="328">
                  <c:v>28835.200000000001</c:v>
                </c:pt>
                <c:pt idx="329">
                  <c:v>28835.200000000001</c:v>
                </c:pt>
                <c:pt idx="330">
                  <c:v>28140.9</c:v>
                </c:pt>
                <c:pt idx="331">
                  <c:v>28140.9</c:v>
                </c:pt>
                <c:pt idx="332">
                  <c:v>27246.2</c:v>
                </c:pt>
                <c:pt idx="333">
                  <c:v>27246.2</c:v>
                </c:pt>
                <c:pt idx="334">
                  <c:v>27246.2</c:v>
                </c:pt>
                <c:pt idx="335">
                  <c:v>27246.2</c:v>
                </c:pt>
                <c:pt idx="336">
                  <c:v>27813.200000000001</c:v>
                </c:pt>
                <c:pt idx="337">
                  <c:v>27813.200000000001</c:v>
                </c:pt>
                <c:pt idx="338">
                  <c:v>28831.8</c:v>
                </c:pt>
                <c:pt idx="339">
                  <c:v>28831.8</c:v>
                </c:pt>
                <c:pt idx="340">
                  <c:v>26341</c:v>
                </c:pt>
                <c:pt idx="341">
                  <c:v>26341</c:v>
                </c:pt>
                <c:pt idx="342">
                  <c:v>27246.2</c:v>
                </c:pt>
                <c:pt idx="343">
                  <c:v>27246.2</c:v>
                </c:pt>
                <c:pt idx="344">
                  <c:v>27246.2</c:v>
                </c:pt>
                <c:pt idx="345">
                  <c:v>27246.2</c:v>
                </c:pt>
                <c:pt idx="346">
                  <c:v>26679.200000000001</c:v>
                </c:pt>
                <c:pt idx="347">
                  <c:v>26679.200000000001</c:v>
                </c:pt>
                <c:pt idx="348">
                  <c:v>28151.4</c:v>
                </c:pt>
                <c:pt idx="349">
                  <c:v>28151.4</c:v>
                </c:pt>
                <c:pt idx="350">
                  <c:v>25660.6</c:v>
                </c:pt>
                <c:pt idx="351">
                  <c:v>25660.6</c:v>
                </c:pt>
                <c:pt idx="352">
                  <c:v>27246.2</c:v>
                </c:pt>
                <c:pt idx="353">
                  <c:v>27246.2</c:v>
                </c:pt>
                <c:pt idx="354">
                  <c:v>27246.2</c:v>
                </c:pt>
                <c:pt idx="355">
                  <c:v>27246.2</c:v>
                </c:pt>
                <c:pt idx="356">
                  <c:v>21953.599999999999</c:v>
                </c:pt>
                <c:pt idx="357">
                  <c:v>21953.599999999999</c:v>
                </c:pt>
                <c:pt idx="358">
                  <c:v>23912.1</c:v>
                </c:pt>
                <c:pt idx="359">
                  <c:v>23912.1</c:v>
                </c:pt>
                <c:pt idx="360">
                  <c:v>22754.9</c:v>
                </c:pt>
                <c:pt idx="361">
                  <c:v>22754.9</c:v>
                </c:pt>
                <c:pt idx="362">
                  <c:v>25403.3</c:v>
                </c:pt>
                <c:pt idx="363">
                  <c:v>25403.3</c:v>
                </c:pt>
                <c:pt idx="364">
                  <c:v>25403.3</c:v>
                </c:pt>
                <c:pt idx="365">
                  <c:v>25403.3</c:v>
                </c:pt>
                <c:pt idx="366">
                  <c:v>28852.9</c:v>
                </c:pt>
                <c:pt idx="367">
                  <c:v>28852.9</c:v>
                </c:pt>
                <c:pt idx="368">
                  <c:v>28051.7</c:v>
                </c:pt>
                <c:pt idx="369">
                  <c:v>28051.7</c:v>
                </c:pt>
                <c:pt idx="370">
                  <c:v>26894.5</c:v>
                </c:pt>
                <c:pt idx="371">
                  <c:v>26894.5</c:v>
                </c:pt>
                <c:pt idx="372">
                  <c:v>25403.3</c:v>
                </c:pt>
                <c:pt idx="373">
                  <c:v>25403.3</c:v>
                </c:pt>
                <c:pt idx="374">
                  <c:v>25403.3</c:v>
                </c:pt>
                <c:pt idx="375">
                  <c:v>25403.3</c:v>
                </c:pt>
                <c:pt idx="376">
                  <c:v>26348.3</c:v>
                </c:pt>
                <c:pt idx="377">
                  <c:v>26348.3</c:v>
                </c:pt>
                <c:pt idx="378">
                  <c:v>28045.9</c:v>
                </c:pt>
                <c:pt idx="379">
                  <c:v>28045.9</c:v>
                </c:pt>
                <c:pt idx="380">
                  <c:v>23894.7</c:v>
                </c:pt>
                <c:pt idx="381">
                  <c:v>23894.7</c:v>
                </c:pt>
                <c:pt idx="382">
                  <c:v>25403.3</c:v>
                </c:pt>
                <c:pt idx="383">
                  <c:v>25403.3</c:v>
                </c:pt>
                <c:pt idx="384">
                  <c:v>25403.3</c:v>
                </c:pt>
                <c:pt idx="385">
                  <c:v>25403.3</c:v>
                </c:pt>
                <c:pt idx="386">
                  <c:v>24458.3</c:v>
                </c:pt>
                <c:pt idx="387">
                  <c:v>24458.3</c:v>
                </c:pt>
                <c:pt idx="388">
                  <c:v>26911.9</c:v>
                </c:pt>
                <c:pt idx="389">
                  <c:v>26911.9</c:v>
                </c:pt>
                <c:pt idx="390">
                  <c:v>22760.6</c:v>
                </c:pt>
                <c:pt idx="391">
                  <c:v>22760.6</c:v>
                </c:pt>
                <c:pt idx="392">
                  <c:v>25403.3</c:v>
                </c:pt>
                <c:pt idx="393">
                  <c:v>25403.3</c:v>
                </c:pt>
                <c:pt idx="394">
                  <c:v>25403.3</c:v>
                </c:pt>
                <c:pt idx="395">
                  <c:v>25403.3</c:v>
                </c:pt>
                <c:pt idx="396">
                  <c:v>14136.3</c:v>
                </c:pt>
                <c:pt idx="397">
                  <c:v>14136.3</c:v>
                </c:pt>
                <c:pt idx="398">
                  <c:v>16094.8</c:v>
                </c:pt>
                <c:pt idx="399">
                  <c:v>16094.8</c:v>
                </c:pt>
                <c:pt idx="400">
                  <c:v>14937.6</c:v>
                </c:pt>
                <c:pt idx="401">
                  <c:v>14937.6</c:v>
                </c:pt>
                <c:pt idx="402">
                  <c:v>17586</c:v>
                </c:pt>
                <c:pt idx="403">
                  <c:v>17586</c:v>
                </c:pt>
                <c:pt idx="404">
                  <c:v>17586</c:v>
                </c:pt>
                <c:pt idx="405">
                  <c:v>17586</c:v>
                </c:pt>
                <c:pt idx="406">
                  <c:v>21035.599999999999</c:v>
                </c:pt>
                <c:pt idx="407">
                  <c:v>21035.599999999999</c:v>
                </c:pt>
                <c:pt idx="408">
                  <c:v>20234.400000000001</c:v>
                </c:pt>
                <c:pt idx="409">
                  <c:v>20234.400000000001</c:v>
                </c:pt>
                <c:pt idx="410">
                  <c:v>19077.099999999999</c:v>
                </c:pt>
                <c:pt idx="411">
                  <c:v>19077.099999999999</c:v>
                </c:pt>
                <c:pt idx="412">
                  <c:v>17586</c:v>
                </c:pt>
                <c:pt idx="413">
                  <c:v>17586</c:v>
                </c:pt>
                <c:pt idx="414">
                  <c:v>17586</c:v>
                </c:pt>
                <c:pt idx="415">
                  <c:v>17586</c:v>
                </c:pt>
                <c:pt idx="416">
                  <c:v>18531</c:v>
                </c:pt>
                <c:pt idx="417">
                  <c:v>18531</c:v>
                </c:pt>
                <c:pt idx="418">
                  <c:v>20228.599999999999</c:v>
                </c:pt>
                <c:pt idx="419">
                  <c:v>20228.599999999999</c:v>
                </c:pt>
                <c:pt idx="420">
                  <c:v>16077.4</c:v>
                </c:pt>
                <c:pt idx="421">
                  <c:v>16077.4</c:v>
                </c:pt>
                <c:pt idx="422">
                  <c:v>17586</c:v>
                </c:pt>
                <c:pt idx="423">
                  <c:v>17586</c:v>
                </c:pt>
                <c:pt idx="424">
                  <c:v>17586</c:v>
                </c:pt>
                <c:pt idx="425">
                  <c:v>17586</c:v>
                </c:pt>
                <c:pt idx="426">
                  <c:v>16641</c:v>
                </c:pt>
                <c:pt idx="427">
                  <c:v>16641</c:v>
                </c:pt>
                <c:pt idx="428">
                  <c:v>19094.599999999999</c:v>
                </c:pt>
                <c:pt idx="429">
                  <c:v>19094.599999999999</c:v>
                </c:pt>
                <c:pt idx="430">
                  <c:v>14943.3</c:v>
                </c:pt>
                <c:pt idx="431">
                  <c:v>14943.3</c:v>
                </c:pt>
                <c:pt idx="432">
                  <c:v>17586</c:v>
                </c:pt>
                <c:pt idx="433">
                  <c:v>17586</c:v>
                </c:pt>
                <c:pt idx="434">
                  <c:v>17586</c:v>
                </c:pt>
                <c:pt idx="435">
                  <c:v>17586</c:v>
                </c:pt>
                <c:pt idx="436">
                  <c:v>21659.200000000001</c:v>
                </c:pt>
                <c:pt idx="437">
                  <c:v>21659.200000000001</c:v>
                </c:pt>
                <c:pt idx="438">
                  <c:v>22834.3</c:v>
                </c:pt>
                <c:pt idx="439">
                  <c:v>22834.3</c:v>
                </c:pt>
                <c:pt idx="440">
                  <c:v>22139.9</c:v>
                </c:pt>
                <c:pt idx="441">
                  <c:v>22139.9</c:v>
                </c:pt>
                <c:pt idx="442">
                  <c:v>23729</c:v>
                </c:pt>
                <c:pt idx="443">
                  <c:v>23729</c:v>
                </c:pt>
                <c:pt idx="444">
                  <c:v>23729</c:v>
                </c:pt>
                <c:pt idx="445">
                  <c:v>23729</c:v>
                </c:pt>
                <c:pt idx="446">
                  <c:v>25798.799999999999</c:v>
                </c:pt>
                <c:pt idx="447">
                  <c:v>25798.799999999999</c:v>
                </c:pt>
                <c:pt idx="448">
                  <c:v>25318</c:v>
                </c:pt>
                <c:pt idx="449">
                  <c:v>25318</c:v>
                </c:pt>
                <c:pt idx="450">
                  <c:v>24623.7</c:v>
                </c:pt>
                <c:pt idx="451">
                  <c:v>24623.7</c:v>
                </c:pt>
                <c:pt idx="452">
                  <c:v>23729</c:v>
                </c:pt>
                <c:pt idx="453">
                  <c:v>23729</c:v>
                </c:pt>
                <c:pt idx="454">
                  <c:v>23729</c:v>
                </c:pt>
                <c:pt idx="455">
                  <c:v>23729</c:v>
                </c:pt>
                <c:pt idx="456">
                  <c:v>24296</c:v>
                </c:pt>
                <c:pt idx="457">
                  <c:v>24296</c:v>
                </c:pt>
                <c:pt idx="458">
                  <c:v>25314.6</c:v>
                </c:pt>
                <c:pt idx="459">
                  <c:v>25314.6</c:v>
                </c:pt>
                <c:pt idx="460">
                  <c:v>22823.8</c:v>
                </c:pt>
                <c:pt idx="461">
                  <c:v>22823.8</c:v>
                </c:pt>
                <c:pt idx="462">
                  <c:v>23729</c:v>
                </c:pt>
                <c:pt idx="463">
                  <c:v>23729</c:v>
                </c:pt>
                <c:pt idx="464">
                  <c:v>23729</c:v>
                </c:pt>
                <c:pt idx="465">
                  <c:v>23729</c:v>
                </c:pt>
                <c:pt idx="466">
                  <c:v>23162</c:v>
                </c:pt>
                <c:pt idx="467">
                  <c:v>23162</c:v>
                </c:pt>
                <c:pt idx="468">
                  <c:v>24634.2</c:v>
                </c:pt>
                <c:pt idx="469">
                  <c:v>24634.2</c:v>
                </c:pt>
                <c:pt idx="470">
                  <c:v>22143.4</c:v>
                </c:pt>
                <c:pt idx="471">
                  <c:v>22143.4</c:v>
                </c:pt>
                <c:pt idx="472">
                  <c:v>23729</c:v>
                </c:pt>
                <c:pt idx="473">
                  <c:v>23729</c:v>
                </c:pt>
                <c:pt idx="474">
                  <c:v>23729</c:v>
                </c:pt>
                <c:pt idx="475">
                  <c:v>23729</c:v>
                </c:pt>
                <c:pt idx="476">
                  <c:v>18436.400000000001</c:v>
                </c:pt>
                <c:pt idx="477">
                  <c:v>18436.400000000001</c:v>
                </c:pt>
                <c:pt idx="478">
                  <c:v>20394.900000000001</c:v>
                </c:pt>
                <c:pt idx="479">
                  <c:v>20394.900000000001</c:v>
                </c:pt>
                <c:pt idx="480">
                  <c:v>19237.7</c:v>
                </c:pt>
                <c:pt idx="481">
                  <c:v>19237.7</c:v>
                </c:pt>
                <c:pt idx="482">
                  <c:v>21886.1</c:v>
                </c:pt>
                <c:pt idx="483">
                  <c:v>21886.1</c:v>
                </c:pt>
                <c:pt idx="484">
                  <c:v>21886.1</c:v>
                </c:pt>
                <c:pt idx="485">
                  <c:v>21886.1</c:v>
                </c:pt>
                <c:pt idx="486">
                  <c:v>25335.7</c:v>
                </c:pt>
                <c:pt idx="487">
                  <c:v>25335.7</c:v>
                </c:pt>
                <c:pt idx="488">
                  <c:v>24534.5</c:v>
                </c:pt>
                <c:pt idx="489">
                  <c:v>24534.5</c:v>
                </c:pt>
                <c:pt idx="490">
                  <c:v>23377.3</c:v>
                </c:pt>
                <c:pt idx="491">
                  <c:v>23377.3</c:v>
                </c:pt>
                <c:pt idx="492">
                  <c:v>21886.1</c:v>
                </c:pt>
                <c:pt idx="493">
                  <c:v>21886.1</c:v>
                </c:pt>
                <c:pt idx="494">
                  <c:v>21886.1</c:v>
                </c:pt>
                <c:pt idx="495">
                  <c:v>21886.1</c:v>
                </c:pt>
                <c:pt idx="496">
                  <c:v>22831.1</c:v>
                </c:pt>
                <c:pt idx="497">
                  <c:v>22831.1</c:v>
                </c:pt>
                <c:pt idx="498">
                  <c:v>24528.7</c:v>
                </c:pt>
                <c:pt idx="499">
                  <c:v>24528.7</c:v>
                </c:pt>
                <c:pt idx="500">
                  <c:v>20377.5</c:v>
                </c:pt>
                <c:pt idx="501">
                  <c:v>20377.5</c:v>
                </c:pt>
                <c:pt idx="502">
                  <c:v>21886.1</c:v>
                </c:pt>
                <c:pt idx="503">
                  <c:v>21886.1</c:v>
                </c:pt>
                <c:pt idx="504">
                  <c:v>21886.1</c:v>
                </c:pt>
                <c:pt idx="505">
                  <c:v>21886.1</c:v>
                </c:pt>
                <c:pt idx="506">
                  <c:v>20941.099999999999</c:v>
                </c:pt>
                <c:pt idx="507">
                  <c:v>20941.099999999999</c:v>
                </c:pt>
                <c:pt idx="508">
                  <c:v>23394.7</c:v>
                </c:pt>
                <c:pt idx="509">
                  <c:v>23394.7</c:v>
                </c:pt>
                <c:pt idx="510">
                  <c:v>19243.5</c:v>
                </c:pt>
                <c:pt idx="511">
                  <c:v>19243.5</c:v>
                </c:pt>
                <c:pt idx="512">
                  <c:v>21886.1</c:v>
                </c:pt>
                <c:pt idx="513">
                  <c:v>21886.1</c:v>
                </c:pt>
                <c:pt idx="514">
                  <c:v>21886.1</c:v>
                </c:pt>
                <c:pt idx="515">
                  <c:v>21886.1</c:v>
                </c:pt>
                <c:pt idx="516">
                  <c:v>4664.8999999999996</c:v>
                </c:pt>
                <c:pt idx="517">
                  <c:v>4664.8999999999996</c:v>
                </c:pt>
                <c:pt idx="518">
                  <c:v>4750.5</c:v>
                </c:pt>
                <c:pt idx="519">
                  <c:v>4750.5</c:v>
                </c:pt>
                <c:pt idx="520">
                  <c:v>5934.1</c:v>
                </c:pt>
                <c:pt idx="521">
                  <c:v>5934.1</c:v>
                </c:pt>
                <c:pt idx="522">
                  <c:v>38485</c:v>
                </c:pt>
                <c:pt idx="523">
                  <c:v>38485</c:v>
                </c:pt>
                <c:pt idx="524">
                  <c:v>38399.4</c:v>
                </c:pt>
                <c:pt idx="525">
                  <c:v>38399.4</c:v>
                </c:pt>
                <c:pt idx="526">
                  <c:v>37215.800000000003</c:v>
                </c:pt>
                <c:pt idx="527">
                  <c:v>37215.800000000003</c:v>
                </c:pt>
                <c:pt idx="528">
                  <c:v>36456.400000000001</c:v>
                </c:pt>
                <c:pt idx="529">
                  <c:v>36456.400000000001</c:v>
                </c:pt>
                <c:pt idx="530">
                  <c:v>26509.3</c:v>
                </c:pt>
                <c:pt idx="531">
                  <c:v>26509.3</c:v>
                </c:pt>
                <c:pt idx="532">
                  <c:v>27804.400000000001</c:v>
                </c:pt>
                <c:pt idx="533">
                  <c:v>27804.400000000001</c:v>
                </c:pt>
                <c:pt idx="534">
                  <c:v>6693.5</c:v>
                </c:pt>
                <c:pt idx="535">
                  <c:v>6693.5</c:v>
                </c:pt>
                <c:pt idx="536">
                  <c:v>16640.599999999999</c:v>
                </c:pt>
                <c:pt idx="537">
                  <c:v>16640.599999999999</c:v>
                </c:pt>
                <c:pt idx="538">
                  <c:v>15345.5</c:v>
                </c:pt>
                <c:pt idx="539">
                  <c:v>15345.5</c:v>
                </c:pt>
              </c:numCache>
            </c:numRef>
          </c:yVal>
          <c:smooth val="0"/>
          <c:extLst>
            <c:ext xmlns:c16="http://schemas.microsoft.com/office/drawing/2014/chart" uri="{C3380CC4-5D6E-409C-BE32-E72D297353CC}">
              <c16:uniqueId val="{00000003-F4D0-4FDE-BCB4-AD2C5BFAD523}"/>
            </c:ext>
          </c:extLst>
        </c:ser>
        <c:dLbls>
          <c:showLegendKey val="0"/>
          <c:showVal val="0"/>
          <c:showCatName val="0"/>
          <c:showSerName val="0"/>
          <c:showPercent val="0"/>
          <c:showBubbleSize val="0"/>
        </c:dLbls>
        <c:axId val="318286088"/>
        <c:axId val="318286480"/>
      </c:scatterChart>
      <c:valAx>
        <c:axId val="318286088"/>
        <c:scaling>
          <c:orientation val="minMax"/>
          <c:max val="18000"/>
          <c:min val="-18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M (k</a:t>
                </a:r>
                <a:r>
                  <a:rPr lang="en-US" sz="1100" b="1">
                    <a:solidFill>
                      <a:sysClr val="windowText" lastClr="000000"/>
                    </a:solidFill>
                    <a:latin typeface="Times New Roman" panose="02020603050405020304" pitchFamily="18" charset="0"/>
                    <a:cs typeface="Times New Roman" panose="02020603050405020304" pitchFamily="18" charset="0"/>
                  </a:rPr>
                  <a:t>Nm)</a:t>
                </a:r>
              </a:p>
            </c:rich>
          </c:tx>
          <c:layout>
            <c:manualLayout>
              <c:xMode val="edge"/>
              <c:yMode val="edge"/>
              <c:x val="0.80277026812827756"/>
              <c:y val="0.94128000000000001"/>
            </c:manualLayout>
          </c:layout>
          <c:overlay val="0"/>
          <c:spPr>
            <a:noFill/>
            <a:ln>
              <a:noFill/>
            </a:ln>
            <a:effectLst/>
          </c:spPr>
        </c:title>
        <c:numFmt formatCode="General"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8286480"/>
        <c:crosses val="autoZero"/>
        <c:crossBetween val="midCat"/>
        <c:majorUnit val="9000"/>
      </c:valAx>
      <c:valAx>
        <c:axId val="318286480"/>
        <c:scaling>
          <c:orientation val="minMax"/>
          <c:min val="-4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P (kN)</a:t>
                </a:r>
                <a:endParaRPr lang="zh-CN" altLang="en-US" sz="110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3.6580732378244316E-2"/>
              <c:y val="0.4917151851851852"/>
            </c:manualLayout>
          </c:layout>
          <c:overlay val="0"/>
          <c:spPr>
            <a:noFill/>
            <a:ln>
              <a:noFill/>
            </a:ln>
            <a:effectLst/>
          </c:spPr>
        </c:title>
        <c:numFmt formatCode="General" sourceLinked="1"/>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8286088"/>
        <c:crosses val="autoZero"/>
        <c:crossBetween val="midCat"/>
        <c:minorUnit val="5"/>
      </c:valAx>
      <c:spPr>
        <a:noFill/>
        <a:ln>
          <a:solidFill>
            <a:sysClr val="windowText" lastClr="000000"/>
          </a:solidFill>
        </a:ln>
        <a:effectLst/>
      </c:spPr>
    </c:plotArea>
    <c:legend>
      <c:legendPos val="b"/>
      <c:layout>
        <c:manualLayout>
          <c:xMode val="edge"/>
          <c:yMode val="edge"/>
          <c:x val="0.61319240437323952"/>
          <c:y val="3.3986666666666665E-2"/>
          <c:w val="0.2837364887474248"/>
          <c:h val="0.23722888175593898"/>
        </c:manualLayout>
      </c:layout>
      <c:overlay val="0"/>
      <c:spPr>
        <a:solidFill>
          <a:sysClr val="window" lastClr="FFFFFF">
            <a:alpha val="50000"/>
          </a:sysClr>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273923017502268"/>
          <c:y val="2.5731388888888884E-2"/>
          <c:w val="0.77560754404799404"/>
          <c:h val="0.82924037037037035"/>
        </c:manualLayout>
      </c:layout>
      <c:scatterChart>
        <c:scatterStyle val="smoothMarker"/>
        <c:varyColors val="0"/>
        <c:ser>
          <c:idx val="6"/>
          <c:order val="4"/>
          <c:tx>
            <c:v>PM-X</c:v>
          </c:tx>
          <c:spPr>
            <a:ln w="12700" cap="rnd">
              <a:solidFill>
                <a:srgbClr val="C00000"/>
              </a:solidFill>
              <a:round/>
            </a:ln>
            <a:effectLst>
              <a:outerShdw blurRad="40000" dist="23000" dir="5400000" rotWithShape="0">
                <a:srgbClr val="000000">
                  <a:alpha val="35000"/>
                </a:srgbClr>
              </a:outerShdw>
            </a:effectLst>
          </c:spPr>
          <c:marker>
            <c:symbol val="none"/>
          </c:marker>
          <c:xVal>
            <c:numRef>
              <c:f>'1000X700_C60'!$F$19:$F$50</c:f>
              <c:numCache>
                <c:formatCode>0.0_ </c:formatCode>
                <c:ptCount val="32"/>
                <c:pt idx="0">
                  <c:v>0</c:v>
                </c:pt>
                <c:pt idx="1">
                  <c:v>7521.9631616164861</c:v>
                </c:pt>
                <c:pt idx="2">
                  <c:v>7820.9907860250905</c:v>
                </c:pt>
                <c:pt idx="3">
                  <c:v>8046.6162859939177</c:v>
                </c:pt>
                <c:pt idx="4">
                  <c:v>8198.8396615229649</c:v>
                </c:pt>
                <c:pt idx="5">
                  <c:v>8277.6609126122348</c:v>
                </c:pt>
                <c:pt idx="6">
                  <c:v>8283.0800392617239</c:v>
                </c:pt>
                <c:pt idx="7">
                  <c:v>8215.0970414714375</c:v>
                </c:pt>
                <c:pt idx="8">
                  <c:v>8171.2197704692016</c:v>
                </c:pt>
                <c:pt idx="9">
                  <c:v>8081.9661810811594</c:v>
                </c:pt>
                <c:pt idx="10">
                  <c:v>7951.0205367376011</c:v>
                </c:pt>
                <c:pt idx="11">
                  <c:v>7782.0671008688214</c:v>
                </c:pt>
                <c:pt idx="12">
                  <c:v>7578.7901369051106</c:v>
                </c:pt>
                <c:pt idx="13">
                  <c:v>7344.8739082767679</c:v>
                </c:pt>
                <c:pt idx="14">
                  <c:v>7084.0026784140782</c:v>
                </c:pt>
                <c:pt idx="15">
                  <c:v>0</c:v>
                </c:pt>
                <c:pt idx="16">
                  <c:v>0</c:v>
                </c:pt>
                <c:pt idx="17">
                  <c:v>-7084.0026784140782</c:v>
                </c:pt>
                <c:pt idx="18">
                  <c:v>-7344.8739082767679</c:v>
                </c:pt>
                <c:pt idx="19">
                  <c:v>-7578.7901369051106</c:v>
                </c:pt>
                <c:pt idx="20">
                  <c:v>-7782.0671008688214</c:v>
                </c:pt>
                <c:pt idx="21">
                  <c:v>-7951.0205367376011</c:v>
                </c:pt>
                <c:pt idx="22">
                  <c:v>-8081.9661810811594</c:v>
                </c:pt>
                <c:pt idx="23">
                  <c:v>-8171.2197704692016</c:v>
                </c:pt>
                <c:pt idx="24">
                  <c:v>-8215.0970414714375</c:v>
                </c:pt>
                <c:pt idx="25">
                  <c:v>-8283.0800392617239</c:v>
                </c:pt>
                <c:pt idx="26">
                  <c:v>-8277.6609126122348</c:v>
                </c:pt>
                <c:pt idx="27">
                  <c:v>-8198.8396615229649</c:v>
                </c:pt>
                <c:pt idx="28">
                  <c:v>-8046.6162859939177</c:v>
                </c:pt>
                <c:pt idx="29">
                  <c:v>-7820.9907860250905</c:v>
                </c:pt>
                <c:pt idx="30">
                  <c:v>-7521.9631616164861</c:v>
                </c:pt>
                <c:pt idx="31" formatCode="General">
                  <c:v>0</c:v>
                </c:pt>
              </c:numCache>
            </c:numRef>
          </c:xVal>
          <c:yVal>
            <c:numRef>
              <c:f>'1000X700_C60'!$C$19:$C$50</c:f>
              <c:numCache>
                <c:formatCode>General</c:formatCode>
                <c:ptCount val="32"/>
                <c:pt idx="0">
                  <c:v>-25575</c:v>
                </c:pt>
                <c:pt idx="1">
                  <c:v>-268.61720173752497</c:v>
                </c:pt>
                <c:pt idx="2">
                  <c:v>1723.1546405799138</c:v>
                </c:pt>
                <c:pt idx="3">
                  <c:v>3714.9264828973528</c:v>
                </c:pt>
                <c:pt idx="4">
                  <c:v>5706.6983252147929</c:v>
                </c:pt>
                <c:pt idx="5">
                  <c:v>7698.4701675322276</c:v>
                </c:pt>
                <c:pt idx="6">
                  <c:v>9690.2420098496696</c:v>
                </c:pt>
                <c:pt idx="7" formatCode="0.0_ ">
                  <c:v>11682.013852167107</c:v>
                </c:pt>
                <c:pt idx="8">
                  <c:v>12913.399238745975</c:v>
                </c:pt>
                <c:pt idx="9">
                  <c:v>14144.784625324841</c:v>
                </c:pt>
                <c:pt idx="10">
                  <c:v>15376.170011903709</c:v>
                </c:pt>
                <c:pt idx="11">
                  <c:v>16607.555398482575</c:v>
                </c:pt>
                <c:pt idx="12">
                  <c:v>17838.940785061441</c:v>
                </c:pt>
                <c:pt idx="13">
                  <c:v>19070.326171640307</c:v>
                </c:pt>
                <c:pt idx="14">
                  <c:v>20301.711558219176</c:v>
                </c:pt>
                <c:pt idx="15">
                  <c:v>41367.5625</c:v>
                </c:pt>
                <c:pt idx="16">
                  <c:v>41367.5625</c:v>
                </c:pt>
                <c:pt idx="17" formatCode="0.0_ ">
                  <c:v>20301.711558219176</c:v>
                </c:pt>
                <c:pt idx="18" formatCode="0.0_ ">
                  <c:v>19070.326171640307</c:v>
                </c:pt>
                <c:pt idx="19" formatCode="0.0_ ">
                  <c:v>17838.940785061441</c:v>
                </c:pt>
                <c:pt idx="20" formatCode="0.0_ ">
                  <c:v>16607.555398482575</c:v>
                </c:pt>
                <c:pt idx="21" formatCode="0.0_ ">
                  <c:v>15376.170011903709</c:v>
                </c:pt>
                <c:pt idx="22" formatCode="0.0_ ">
                  <c:v>14144.784625324841</c:v>
                </c:pt>
                <c:pt idx="23" formatCode="0.0_ ">
                  <c:v>12913.399238745975</c:v>
                </c:pt>
                <c:pt idx="24" formatCode="0.0_ ">
                  <c:v>11682.013852167107</c:v>
                </c:pt>
                <c:pt idx="25" formatCode="0.0_ ">
                  <c:v>9690.2420098496696</c:v>
                </c:pt>
                <c:pt idx="26" formatCode="0.0_ ">
                  <c:v>7698.4701675322276</c:v>
                </c:pt>
                <c:pt idx="27" formatCode="0.0_ ">
                  <c:v>5706.6983252147929</c:v>
                </c:pt>
                <c:pt idx="28" formatCode="0.0_ ">
                  <c:v>3714.9264828973528</c:v>
                </c:pt>
                <c:pt idx="29" formatCode="0.0_ ">
                  <c:v>1723.1546405799138</c:v>
                </c:pt>
                <c:pt idx="30" formatCode="0.0_ ">
                  <c:v>-268.61720173752497</c:v>
                </c:pt>
                <c:pt idx="31">
                  <c:v>-25575</c:v>
                </c:pt>
              </c:numCache>
            </c:numRef>
          </c:yVal>
          <c:smooth val="1"/>
          <c:extLst>
            <c:ext xmlns:c16="http://schemas.microsoft.com/office/drawing/2014/chart" uri="{C3380CC4-5D6E-409C-BE32-E72D297353CC}">
              <c16:uniqueId val="{00000000-4329-4ABA-BCB5-35E41219DBD8}"/>
            </c:ext>
          </c:extLst>
        </c:ser>
        <c:ser>
          <c:idx val="7"/>
          <c:order val="5"/>
          <c:tx>
            <c:v>PM-Y</c:v>
          </c:tx>
          <c:spPr>
            <a:ln w="12700">
              <a:solidFill>
                <a:srgbClr val="0070C0"/>
              </a:solidFill>
              <a:prstDash val="solid"/>
            </a:ln>
          </c:spPr>
          <c:marker>
            <c:symbol val="none"/>
          </c:marker>
          <c:xVal>
            <c:numRef>
              <c:f>'1000X700_C60'!$O$19:$O$50</c:f>
              <c:numCache>
                <c:formatCode>0.0_ </c:formatCode>
                <c:ptCount val="32"/>
                <c:pt idx="0">
                  <c:v>0</c:v>
                </c:pt>
                <c:pt idx="1">
                  <c:v>9903.9890439933952</c:v>
                </c:pt>
                <c:pt idx="2">
                  <c:v>10285.083740770333</c:v>
                </c:pt>
                <c:pt idx="3">
                  <c:v>10554.090806800974</c:v>
                </c:pt>
                <c:pt idx="4">
                  <c:v>10711.010242085315</c:v>
                </c:pt>
                <c:pt idx="5">
                  <c:v>10755.842046623366</c:v>
                </c:pt>
                <c:pt idx="6">
                  <c:v>10688.586220415113</c:v>
                </c:pt>
                <c:pt idx="7">
                  <c:v>10509.242763460566</c:v>
                </c:pt>
                <c:pt idx="8">
                  <c:v>10318.15114001053</c:v>
                </c:pt>
                <c:pt idx="9">
                  <c:v>10072.705927530817</c:v>
                </c:pt>
                <c:pt idx="10">
                  <c:v>9772.9071260214423</c:v>
                </c:pt>
                <c:pt idx="11">
                  <c:v>9418.7547354823928</c:v>
                </c:pt>
                <c:pt idx="12">
                  <c:v>9010.248755913668</c:v>
                </c:pt>
                <c:pt idx="13">
                  <c:v>8547.3891873152697</c:v>
                </c:pt>
                <c:pt idx="14">
                  <c:v>8030.1760296872053</c:v>
                </c:pt>
                <c:pt idx="15">
                  <c:v>0</c:v>
                </c:pt>
                <c:pt idx="16">
                  <c:v>0</c:v>
                </c:pt>
                <c:pt idx="17">
                  <c:v>-8030.1760296872053</c:v>
                </c:pt>
                <c:pt idx="18">
                  <c:v>-8547.3891873152697</c:v>
                </c:pt>
                <c:pt idx="19">
                  <c:v>-9010.248755913668</c:v>
                </c:pt>
                <c:pt idx="20">
                  <c:v>-9418.7547354823928</c:v>
                </c:pt>
                <c:pt idx="21">
                  <c:v>-9772.9071260214423</c:v>
                </c:pt>
                <c:pt idx="22">
                  <c:v>-10072.705927530817</c:v>
                </c:pt>
                <c:pt idx="23">
                  <c:v>-10318.15114001053</c:v>
                </c:pt>
                <c:pt idx="24">
                  <c:v>-10509.242763460566</c:v>
                </c:pt>
                <c:pt idx="25">
                  <c:v>-10688.586220415113</c:v>
                </c:pt>
                <c:pt idx="26">
                  <c:v>-10755.842046623366</c:v>
                </c:pt>
                <c:pt idx="27">
                  <c:v>-10711.010242085315</c:v>
                </c:pt>
                <c:pt idx="28">
                  <c:v>-10554.090806800974</c:v>
                </c:pt>
                <c:pt idx="29">
                  <c:v>-10285.083740770333</c:v>
                </c:pt>
                <c:pt idx="30">
                  <c:v>-9903.9890439933952</c:v>
                </c:pt>
                <c:pt idx="31" formatCode="General">
                  <c:v>0</c:v>
                </c:pt>
              </c:numCache>
            </c:numRef>
          </c:xVal>
          <c:yVal>
            <c:numRef>
              <c:f>'1000X700_C60'!$L$19:$L$50</c:f>
              <c:numCache>
                <c:formatCode>General</c:formatCode>
                <c:ptCount val="32"/>
                <c:pt idx="0">
                  <c:v>-25575</c:v>
                </c:pt>
                <c:pt idx="1">
                  <c:v>-305.34349016714424</c:v>
                </c:pt>
                <c:pt idx="2">
                  <c:v>1982.0977938367691</c:v>
                </c:pt>
                <c:pt idx="3">
                  <c:v>4269.5390778406809</c:v>
                </c:pt>
                <c:pt idx="4">
                  <c:v>6556.9803618445958</c:v>
                </c:pt>
                <c:pt idx="5">
                  <c:v>8844.4216458485043</c:v>
                </c:pt>
                <c:pt idx="6">
                  <c:v>11131.862929852419</c:v>
                </c:pt>
                <c:pt idx="7" formatCode="0.0_ ">
                  <c:v>13419.304213856338</c:v>
                </c:pt>
                <c:pt idx="8">
                  <c:v>15012.19215150504</c:v>
                </c:pt>
                <c:pt idx="9">
                  <c:v>16605.080089153747</c:v>
                </c:pt>
                <c:pt idx="10">
                  <c:v>18197.968026802449</c:v>
                </c:pt>
                <c:pt idx="11">
                  <c:v>19790.855964451155</c:v>
                </c:pt>
                <c:pt idx="12">
                  <c:v>21383.743902099864</c:v>
                </c:pt>
                <c:pt idx="13">
                  <c:v>22976.63183974857</c:v>
                </c:pt>
                <c:pt idx="14">
                  <c:v>24569.519777397265</c:v>
                </c:pt>
                <c:pt idx="15">
                  <c:v>41367.5625</c:v>
                </c:pt>
                <c:pt idx="16">
                  <c:v>41367.5625</c:v>
                </c:pt>
                <c:pt idx="17" formatCode="0.0_ ">
                  <c:v>24569.519777397265</c:v>
                </c:pt>
                <c:pt idx="18" formatCode="0.0_ ">
                  <c:v>22976.63183974857</c:v>
                </c:pt>
                <c:pt idx="19" formatCode="0.0_ ">
                  <c:v>21383.743902099864</c:v>
                </c:pt>
                <c:pt idx="20" formatCode="0.0_ ">
                  <c:v>19790.855964451155</c:v>
                </c:pt>
                <c:pt idx="21" formatCode="0.0_ ">
                  <c:v>18197.968026802449</c:v>
                </c:pt>
                <c:pt idx="22" formatCode="0.0_ ">
                  <c:v>16605.080089153747</c:v>
                </c:pt>
                <c:pt idx="23" formatCode="0.0_ ">
                  <c:v>15012.19215150504</c:v>
                </c:pt>
                <c:pt idx="24" formatCode="0.0_ ">
                  <c:v>13419.304213856338</c:v>
                </c:pt>
                <c:pt idx="25" formatCode="0.0_ ">
                  <c:v>11131.862929852419</c:v>
                </c:pt>
                <c:pt idx="26" formatCode="0.0_ ">
                  <c:v>8844.4216458485043</c:v>
                </c:pt>
                <c:pt idx="27" formatCode="0.0_ ">
                  <c:v>6556.9803618445958</c:v>
                </c:pt>
                <c:pt idx="28" formatCode="0.0_ ">
                  <c:v>4269.5390778406809</c:v>
                </c:pt>
                <c:pt idx="29" formatCode="0.0_ ">
                  <c:v>1982.0977938367691</c:v>
                </c:pt>
                <c:pt idx="30" formatCode="0.0_ ">
                  <c:v>-305.34349016714424</c:v>
                </c:pt>
                <c:pt idx="31">
                  <c:v>-25575</c:v>
                </c:pt>
              </c:numCache>
            </c:numRef>
          </c:yVal>
          <c:smooth val="1"/>
          <c:extLst>
            <c:ext xmlns:c16="http://schemas.microsoft.com/office/drawing/2014/chart" uri="{C3380CC4-5D6E-409C-BE32-E72D297353CC}">
              <c16:uniqueId val="{00000001-4329-4ABA-BCB5-35E41219DBD8}"/>
            </c:ext>
          </c:extLst>
        </c:ser>
        <c:dLbls>
          <c:showLegendKey val="0"/>
          <c:showVal val="0"/>
          <c:showCatName val="0"/>
          <c:showSerName val="0"/>
          <c:showPercent val="0"/>
          <c:showBubbleSize val="0"/>
        </c:dLbls>
        <c:axId val="318287264"/>
        <c:axId val="318287656"/>
        <c:extLst>
          <c:ext xmlns:c15="http://schemas.microsoft.com/office/drawing/2012/chart" uri="{02D57815-91ED-43cb-92C2-25804820EDAC}">
            <c15:filteredScatterSeries>
              <c15:ser>
                <c:idx val="0"/>
                <c:order val="0"/>
                <c:tx>
                  <c:v>Xtract-X</c:v>
                </c:tx>
                <c:spPr>
                  <a:ln w="12700">
                    <a:solidFill>
                      <a:srgbClr val="C00000"/>
                    </a:solidFill>
                    <a:prstDash val="dash"/>
                  </a:ln>
                </c:spPr>
                <c:marker>
                  <c:symbol val="none"/>
                </c:marker>
                <c:xVal>
                  <c:numRef>
                    <c:extLst>
                      <c:ext uri="{02D57815-91ED-43cb-92C2-25804820EDAC}">
                        <c15:formulaRef>
                          <c15:sqref>'1000X700_C60'!$Y$6:$Y$126</c15:sqref>
                        </c15:formulaRef>
                      </c:ext>
                    </c:extLst>
                    <c:numCache>
                      <c:formatCode>0.00E+00</c:formatCode>
                      <c:ptCount val="121"/>
                      <c:pt idx="0">
                        <c:v>6.6479999999999995E-13</c:v>
                      </c:pt>
                      <c:pt idx="1">
                        <c:v>8.3790000000000004E-4</c:v>
                      </c:pt>
                      <c:pt idx="2">
                        <c:v>1.676E-3</c:v>
                      </c:pt>
                      <c:pt idx="3">
                        <c:v>2.5140000000000002E-3</c:v>
                      </c:pt>
                      <c:pt idx="4">
                        <c:v>3.3519999999999999E-3</c:v>
                      </c:pt>
                      <c:pt idx="5" formatCode="General">
                        <c:v>271</c:v>
                      </c:pt>
                      <c:pt idx="6" formatCode="General">
                        <c:v>1089</c:v>
                      </c:pt>
                      <c:pt idx="7" formatCode="General">
                        <c:v>2049</c:v>
                      </c:pt>
                      <c:pt idx="8" formatCode="General">
                        <c:v>3135</c:v>
                      </c:pt>
                      <c:pt idx="9" formatCode="General">
                        <c:v>4325</c:v>
                      </c:pt>
                      <c:pt idx="10" formatCode="General">
                        <c:v>5425</c:v>
                      </c:pt>
                      <c:pt idx="11" formatCode="General">
                        <c:v>6425</c:v>
                      </c:pt>
                      <c:pt idx="12" formatCode="General">
                        <c:v>7360</c:v>
                      </c:pt>
                      <c:pt idx="13" formatCode="General">
                        <c:v>7810</c:v>
                      </c:pt>
                      <c:pt idx="14" formatCode="General">
                        <c:v>7950</c:v>
                      </c:pt>
                      <c:pt idx="15" formatCode="General">
                        <c:v>8032</c:v>
                      </c:pt>
                      <c:pt idx="16" formatCode="General">
                        <c:v>8075</c:v>
                      </c:pt>
                      <c:pt idx="17" formatCode="General">
                        <c:v>8090</c:v>
                      </c:pt>
                      <c:pt idx="18" formatCode="General">
                        <c:v>8084</c:v>
                      </c:pt>
                      <c:pt idx="19" formatCode="General">
                        <c:v>8066</c:v>
                      </c:pt>
                      <c:pt idx="20" formatCode="General">
                        <c:v>8037</c:v>
                      </c:pt>
                      <c:pt idx="21" formatCode="General">
                        <c:v>8001</c:v>
                      </c:pt>
                      <c:pt idx="22" formatCode="General">
                        <c:v>7960</c:v>
                      </c:pt>
                      <c:pt idx="23" formatCode="General">
                        <c:v>7918</c:v>
                      </c:pt>
                      <c:pt idx="24" formatCode="General">
                        <c:v>7872</c:v>
                      </c:pt>
                      <c:pt idx="25" formatCode="General">
                        <c:v>7826</c:v>
                      </c:pt>
                      <c:pt idx="26" formatCode="General">
                        <c:v>7779</c:v>
                      </c:pt>
                      <c:pt idx="27" formatCode="General">
                        <c:v>7732</c:v>
                      </c:pt>
                      <c:pt idx="28" formatCode="General">
                        <c:v>7687</c:v>
                      </c:pt>
                      <c:pt idx="29" formatCode="General">
                        <c:v>7631</c:v>
                      </c:pt>
                      <c:pt idx="30" formatCode="General">
                        <c:v>7489</c:v>
                      </c:pt>
                      <c:pt idx="31" formatCode="General">
                        <c:v>7321</c:v>
                      </c:pt>
                      <c:pt idx="32" formatCode="General">
                        <c:v>7127</c:v>
                      </c:pt>
                      <c:pt idx="33" formatCode="General">
                        <c:v>6894</c:v>
                      </c:pt>
                      <c:pt idx="34" formatCode="General">
                        <c:v>6614</c:v>
                      </c:pt>
                      <c:pt idx="35" formatCode="General">
                        <c:v>6053</c:v>
                      </c:pt>
                      <c:pt idx="36" formatCode="General">
                        <c:v>5097</c:v>
                      </c:pt>
                      <c:pt idx="37" formatCode="General">
                        <c:v>4175</c:v>
                      </c:pt>
                      <c:pt idx="38" formatCode="General">
                        <c:v>3328</c:v>
                      </c:pt>
                      <c:pt idx="39" formatCode="General">
                        <c:v>2568</c:v>
                      </c:pt>
                      <c:pt idx="40" formatCode="General">
                        <c:v>1827</c:v>
                      </c:pt>
                      <c:pt idx="41" formatCode="General">
                        <c:v>1111</c:v>
                      </c:pt>
                      <c:pt idx="42" formatCode="General">
                        <c:v>425.7</c:v>
                      </c:pt>
                      <c:pt idx="43" formatCode="General">
                        <c:v>1.32E-2</c:v>
                      </c:pt>
                      <c:pt idx="44">
                        <c:v>1.243E-2</c:v>
                      </c:pt>
                      <c:pt idx="45">
                        <c:v>1.1650000000000001E-2</c:v>
                      </c:pt>
                      <c:pt idx="46">
                        <c:v>1.0869999999999999E-2</c:v>
                      </c:pt>
                      <c:pt idx="47">
                        <c:v>1.01E-2</c:v>
                      </c:pt>
                      <c:pt idx="48">
                        <c:v>9.3189999999999992E-3</c:v>
                      </c:pt>
                      <c:pt idx="49">
                        <c:v>8.5430000000000002E-3</c:v>
                      </c:pt>
                      <c:pt idx="50">
                        <c:v>7.7660000000000003E-3</c:v>
                      </c:pt>
                      <c:pt idx="51">
                        <c:v>6.9899999999999997E-3</c:v>
                      </c:pt>
                      <c:pt idx="52">
                        <c:v>6.2129999999999998E-3</c:v>
                      </c:pt>
                      <c:pt idx="53">
                        <c:v>5.4359999999999999E-3</c:v>
                      </c:pt>
                      <c:pt idx="54">
                        <c:v>4.6600000000000001E-3</c:v>
                      </c:pt>
                      <c:pt idx="55">
                        <c:v>3.8830000000000002E-3</c:v>
                      </c:pt>
                      <c:pt idx="56">
                        <c:v>3.1059999999999998E-3</c:v>
                      </c:pt>
                      <c:pt idx="57">
                        <c:v>2.33E-3</c:v>
                      </c:pt>
                      <c:pt idx="58">
                        <c:v>1.5529999999999999E-3</c:v>
                      </c:pt>
                      <c:pt idx="59">
                        <c:v>7.7660000000000001E-4</c:v>
                      </c:pt>
                      <c:pt idx="60">
                        <c:v>-2.506E-12</c:v>
                      </c:pt>
                      <c:pt idx="61">
                        <c:v>-7.7660000000000001E-4</c:v>
                      </c:pt>
                      <c:pt idx="62">
                        <c:v>-1.5529999999999999E-3</c:v>
                      </c:pt>
                      <c:pt idx="63">
                        <c:v>-2.33E-3</c:v>
                      </c:pt>
                      <c:pt idx="64">
                        <c:v>-3.1059999999999998E-3</c:v>
                      </c:pt>
                      <c:pt idx="65">
                        <c:v>-3.8830000000000002E-3</c:v>
                      </c:pt>
                      <c:pt idx="66">
                        <c:v>-4.6600000000000001E-3</c:v>
                      </c:pt>
                      <c:pt idx="67">
                        <c:v>-5.4359999999999999E-3</c:v>
                      </c:pt>
                      <c:pt idx="68">
                        <c:v>-6.2129999999999998E-3</c:v>
                      </c:pt>
                      <c:pt idx="69">
                        <c:v>-6.9899999999999997E-3</c:v>
                      </c:pt>
                      <c:pt idx="70">
                        <c:v>-7.7660000000000003E-3</c:v>
                      </c:pt>
                      <c:pt idx="71">
                        <c:v>-8.5430000000000002E-3</c:v>
                      </c:pt>
                      <c:pt idx="72">
                        <c:v>-9.3189999999999992E-3</c:v>
                      </c:pt>
                      <c:pt idx="73">
                        <c:v>-1.01E-2</c:v>
                      </c:pt>
                      <c:pt idx="74">
                        <c:v>-1.0869999999999999E-2</c:v>
                      </c:pt>
                      <c:pt idx="75">
                        <c:v>-1.1650000000000001E-2</c:v>
                      </c:pt>
                      <c:pt idx="76">
                        <c:v>-1.243E-2</c:v>
                      </c:pt>
                      <c:pt idx="77" formatCode="General">
                        <c:v>-1.32E-2</c:v>
                      </c:pt>
                      <c:pt idx="78" formatCode="General">
                        <c:v>-425.7</c:v>
                      </c:pt>
                      <c:pt idx="79" formatCode="General">
                        <c:v>-1111</c:v>
                      </c:pt>
                      <c:pt idx="80" formatCode="General">
                        <c:v>-1827</c:v>
                      </c:pt>
                      <c:pt idx="81" formatCode="General">
                        <c:v>-2568</c:v>
                      </c:pt>
                      <c:pt idx="82" formatCode="General">
                        <c:v>-3328</c:v>
                      </c:pt>
                      <c:pt idx="83" formatCode="General">
                        <c:v>-4175</c:v>
                      </c:pt>
                      <c:pt idx="84" formatCode="General">
                        <c:v>-5097</c:v>
                      </c:pt>
                      <c:pt idx="85" formatCode="General">
                        <c:v>-6053</c:v>
                      </c:pt>
                      <c:pt idx="86" formatCode="General">
                        <c:v>-6614</c:v>
                      </c:pt>
                      <c:pt idx="87" formatCode="General">
                        <c:v>-6894</c:v>
                      </c:pt>
                      <c:pt idx="88" formatCode="General">
                        <c:v>-7127</c:v>
                      </c:pt>
                      <c:pt idx="89" formatCode="General">
                        <c:v>-7321</c:v>
                      </c:pt>
                      <c:pt idx="90" formatCode="General">
                        <c:v>-7489</c:v>
                      </c:pt>
                      <c:pt idx="91" formatCode="General">
                        <c:v>-7631</c:v>
                      </c:pt>
                      <c:pt idx="92" formatCode="General">
                        <c:v>-7687</c:v>
                      </c:pt>
                      <c:pt idx="93" formatCode="General">
                        <c:v>-7732</c:v>
                      </c:pt>
                      <c:pt idx="94" formatCode="General">
                        <c:v>-7779</c:v>
                      </c:pt>
                      <c:pt idx="95" formatCode="General">
                        <c:v>-7826</c:v>
                      </c:pt>
                      <c:pt idx="96" formatCode="General">
                        <c:v>-7872</c:v>
                      </c:pt>
                      <c:pt idx="97" formatCode="General">
                        <c:v>-7918</c:v>
                      </c:pt>
                      <c:pt idx="98" formatCode="General">
                        <c:v>-7960</c:v>
                      </c:pt>
                      <c:pt idx="99" formatCode="General">
                        <c:v>-8001</c:v>
                      </c:pt>
                      <c:pt idx="100" formatCode="General">
                        <c:v>-8037</c:v>
                      </c:pt>
                      <c:pt idx="101" formatCode="General">
                        <c:v>-8066</c:v>
                      </c:pt>
                      <c:pt idx="102" formatCode="General">
                        <c:v>-8084</c:v>
                      </c:pt>
                      <c:pt idx="103" formatCode="General">
                        <c:v>-8090</c:v>
                      </c:pt>
                      <c:pt idx="104" formatCode="General">
                        <c:v>-8075</c:v>
                      </c:pt>
                      <c:pt idx="105" formatCode="General">
                        <c:v>-8032</c:v>
                      </c:pt>
                      <c:pt idx="106" formatCode="General">
                        <c:v>-7950</c:v>
                      </c:pt>
                      <c:pt idx="107" formatCode="General">
                        <c:v>-7810</c:v>
                      </c:pt>
                      <c:pt idx="108" formatCode="General">
                        <c:v>-7360</c:v>
                      </c:pt>
                      <c:pt idx="109" formatCode="General">
                        <c:v>-6425</c:v>
                      </c:pt>
                      <c:pt idx="110" formatCode="General">
                        <c:v>-5425</c:v>
                      </c:pt>
                      <c:pt idx="111" formatCode="General">
                        <c:v>-4325</c:v>
                      </c:pt>
                      <c:pt idx="112" formatCode="General">
                        <c:v>-3135</c:v>
                      </c:pt>
                      <c:pt idx="113" formatCode="General">
                        <c:v>-2049</c:v>
                      </c:pt>
                      <c:pt idx="114" formatCode="General">
                        <c:v>-1089</c:v>
                      </c:pt>
                      <c:pt idx="115" formatCode="General">
                        <c:v>-271</c:v>
                      </c:pt>
                      <c:pt idx="116">
                        <c:v>-3.3519999999999999E-3</c:v>
                      </c:pt>
                      <c:pt idx="117">
                        <c:v>-2.5140000000000002E-3</c:v>
                      </c:pt>
                      <c:pt idx="118">
                        <c:v>-1.676E-3</c:v>
                      </c:pt>
                      <c:pt idx="119">
                        <c:v>-8.3790000000000004E-4</c:v>
                      </c:pt>
                      <c:pt idx="120">
                        <c:v>6.6479999999999995E-13</c:v>
                      </c:pt>
                    </c:numCache>
                  </c:numRef>
                </c:xVal>
                <c:yVal>
                  <c:numRef>
                    <c:extLst>
                      <c:ext uri="{02D57815-91ED-43cb-92C2-25804820EDAC}">
                        <c15:formulaRef>
                          <c15:sqref>'1000X700_C60'!$X$6:$X$126</c15:sqref>
                        </c15:formulaRef>
                      </c:ext>
                    </c:extLst>
                    <c:numCache>
                      <c:formatCode>0.00E+00</c:formatCode>
                      <c:ptCount val="121"/>
                      <c:pt idx="0">
                        <c:v>42560</c:v>
                      </c:pt>
                      <c:pt idx="1">
                        <c:v>42560</c:v>
                      </c:pt>
                      <c:pt idx="2">
                        <c:v>42560</c:v>
                      </c:pt>
                      <c:pt idx="3">
                        <c:v>42560</c:v>
                      </c:pt>
                      <c:pt idx="4">
                        <c:v>42560</c:v>
                      </c:pt>
                      <c:pt idx="5">
                        <c:v>41750</c:v>
                      </c:pt>
                      <c:pt idx="6">
                        <c:v>39240</c:v>
                      </c:pt>
                      <c:pt idx="7">
                        <c:v>36100</c:v>
                      </c:pt>
                      <c:pt idx="8">
                        <c:v>32330</c:v>
                      </c:pt>
                      <c:pt idx="9">
                        <c:v>27960</c:v>
                      </c:pt>
                      <c:pt idx="10">
                        <c:v>23650</c:v>
                      </c:pt>
                      <c:pt idx="11">
                        <c:v>19530</c:v>
                      </c:pt>
                      <c:pt idx="12">
                        <c:v>15560</c:v>
                      </c:pt>
                      <c:pt idx="13">
                        <c:v>13000</c:v>
                      </c:pt>
                      <c:pt idx="14">
                        <c:v>11390</c:v>
                      </c:pt>
                      <c:pt idx="15">
                        <c:v>9998</c:v>
                      </c:pt>
                      <c:pt idx="16">
                        <c:v>8767</c:v>
                      </c:pt>
                      <c:pt idx="17">
                        <c:v>7683</c:v>
                      </c:pt>
                      <c:pt idx="18" formatCode="General">
                        <c:v>6718</c:v>
                      </c:pt>
                      <c:pt idx="19" formatCode="General">
                        <c:v>5874</c:v>
                      </c:pt>
                      <c:pt idx="20" formatCode="General">
                        <c:v>5091</c:v>
                      </c:pt>
                      <c:pt idx="21" formatCode="General">
                        <c:v>4398</c:v>
                      </c:pt>
                      <c:pt idx="22" formatCode="General">
                        <c:v>3755</c:v>
                      </c:pt>
                      <c:pt idx="23" formatCode="General">
                        <c:v>3186</c:v>
                      </c:pt>
                      <c:pt idx="24" formatCode="General">
                        <c:v>2644</c:v>
                      </c:pt>
                      <c:pt idx="25" formatCode="General">
                        <c:v>2155</c:v>
                      </c:pt>
                      <c:pt idx="26" formatCode="General">
                        <c:v>1707</c:v>
                      </c:pt>
                      <c:pt idx="27" formatCode="General">
                        <c:v>1277</c:v>
                      </c:pt>
                      <c:pt idx="28" formatCode="General">
                        <c:v>898.9</c:v>
                      </c:pt>
                      <c:pt idx="29" formatCode="General">
                        <c:v>470.4</c:v>
                      </c:pt>
                      <c:pt idx="30" formatCode="General">
                        <c:v>-460.5</c:v>
                      </c:pt>
                      <c:pt idx="31" formatCode="General">
                        <c:v>-1452</c:v>
                      </c:pt>
                      <c:pt idx="32" formatCode="General">
                        <c:v>-2485</c:v>
                      </c:pt>
                      <c:pt idx="33" formatCode="General">
                        <c:v>-3619</c:v>
                      </c:pt>
                      <c:pt idx="34" formatCode="General">
                        <c:v>-4849</c:v>
                      </c:pt>
                      <c:pt idx="35" formatCode="General">
                        <c:v>-6855</c:v>
                      </c:pt>
                      <c:pt idx="36">
                        <c:v>-9959</c:v>
                      </c:pt>
                      <c:pt idx="37">
                        <c:v>-12890</c:v>
                      </c:pt>
                      <c:pt idx="38">
                        <c:v>-15540</c:v>
                      </c:pt>
                      <c:pt idx="39">
                        <c:v>-17870</c:v>
                      </c:pt>
                      <c:pt idx="40">
                        <c:v>-20120</c:v>
                      </c:pt>
                      <c:pt idx="41">
                        <c:v>-22280</c:v>
                      </c:pt>
                      <c:pt idx="42">
                        <c:v>-24320</c:v>
                      </c:pt>
                      <c:pt idx="43">
                        <c:v>-25580</c:v>
                      </c:pt>
                      <c:pt idx="44">
                        <c:v>-25580</c:v>
                      </c:pt>
                      <c:pt idx="45">
                        <c:v>-25580</c:v>
                      </c:pt>
                      <c:pt idx="46">
                        <c:v>-25580</c:v>
                      </c:pt>
                      <c:pt idx="47">
                        <c:v>-25580</c:v>
                      </c:pt>
                      <c:pt idx="48">
                        <c:v>-25580</c:v>
                      </c:pt>
                      <c:pt idx="49">
                        <c:v>-25580</c:v>
                      </c:pt>
                      <c:pt idx="50">
                        <c:v>-25580</c:v>
                      </c:pt>
                      <c:pt idx="51">
                        <c:v>-25580</c:v>
                      </c:pt>
                      <c:pt idx="52">
                        <c:v>-25580</c:v>
                      </c:pt>
                      <c:pt idx="53">
                        <c:v>-25580</c:v>
                      </c:pt>
                      <c:pt idx="54">
                        <c:v>-25580</c:v>
                      </c:pt>
                      <c:pt idx="55">
                        <c:v>-25580</c:v>
                      </c:pt>
                      <c:pt idx="56">
                        <c:v>-25580</c:v>
                      </c:pt>
                      <c:pt idx="57">
                        <c:v>-25580</c:v>
                      </c:pt>
                      <c:pt idx="58">
                        <c:v>-25580</c:v>
                      </c:pt>
                      <c:pt idx="59">
                        <c:v>-25580</c:v>
                      </c:pt>
                      <c:pt idx="60">
                        <c:v>-25580</c:v>
                      </c:pt>
                      <c:pt idx="61">
                        <c:v>-25580</c:v>
                      </c:pt>
                      <c:pt idx="62">
                        <c:v>-25580</c:v>
                      </c:pt>
                      <c:pt idx="63">
                        <c:v>-25580</c:v>
                      </c:pt>
                      <c:pt idx="64">
                        <c:v>-25580</c:v>
                      </c:pt>
                      <c:pt idx="65">
                        <c:v>-25580</c:v>
                      </c:pt>
                      <c:pt idx="66">
                        <c:v>-25580</c:v>
                      </c:pt>
                      <c:pt idx="67">
                        <c:v>-25580</c:v>
                      </c:pt>
                      <c:pt idx="68">
                        <c:v>-25580</c:v>
                      </c:pt>
                      <c:pt idx="69">
                        <c:v>-25580</c:v>
                      </c:pt>
                      <c:pt idx="70">
                        <c:v>-25580</c:v>
                      </c:pt>
                      <c:pt idx="71">
                        <c:v>-25580</c:v>
                      </c:pt>
                      <c:pt idx="72">
                        <c:v>-25580</c:v>
                      </c:pt>
                      <c:pt idx="73">
                        <c:v>-25580</c:v>
                      </c:pt>
                      <c:pt idx="74">
                        <c:v>-25580</c:v>
                      </c:pt>
                      <c:pt idx="75">
                        <c:v>-25580</c:v>
                      </c:pt>
                      <c:pt idx="76">
                        <c:v>-25580</c:v>
                      </c:pt>
                      <c:pt idx="77">
                        <c:v>-25580</c:v>
                      </c:pt>
                      <c:pt idx="78">
                        <c:v>-24320</c:v>
                      </c:pt>
                      <c:pt idx="79">
                        <c:v>-22280</c:v>
                      </c:pt>
                      <c:pt idx="80">
                        <c:v>-20120</c:v>
                      </c:pt>
                      <c:pt idx="81">
                        <c:v>-17870</c:v>
                      </c:pt>
                      <c:pt idx="82">
                        <c:v>-15540</c:v>
                      </c:pt>
                      <c:pt idx="83">
                        <c:v>-12890</c:v>
                      </c:pt>
                      <c:pt idx="84">
                        <c:v>-9959</c:v>
                      </c:pt>
                      <c:pt idx="85" formatCode="General">
                        <c:v>-6855</c:v>
                      </c:pt>
                      <c:pt idx="86" formatCode="General">
                        <c:v>-4849</c:v>
                      </c:pt>
                      <c:pt idx="87" formatCode="General">
                        <c:v>-3619</c:v>
                      </c:pt>
                      <c:pt idx="88" formatCode="General">
                        <c:v>-2485</c:v>
                      </c:pt>
                      <c:pt idx="89" formatCode="General">
                        <c:v>-1452</c:v>
                      </c:pt>
                      <c:pt idx="90" formatCode="General">
                        <c:v>-460.5</c:v>
                      </c:pt>
                      <c:pt idx="91" formatCode="General">
                        <c:v>470.4</c:v>
                      </c:pt>
                      <c:pt idx="92" formatCode="General">
                        <c:v>898.9</c:v>
                      </c:pt>
                      <c:pt idx="93" formatCode="General">
                        <c:v>1277</c:v>
                      </c:pt>
                      <c:pt idx="94" formatCode="General">
                        <c:v>1707</c:v>
                      </c:pt>
                      <c:pt idx="95" formatCode="General">
                        <c:v>2155</c:v>
                      </c:pt>
                      <c:pt idx="96" formatCode="General">
                        <c:v>2644</c:v>
                      </c:pt>
                      <c:pt idx="97" formatCode="General">
                        <c:v>3186</c:v>
                      </c:pt>
                      <c:pt idx="98" formatCode="General">
                        <c:v>3755</c:v>
                      </c:pt>
                      <c:pt idx="99" formatCode="General">
                        <c:v>4398</c:v>
                      </c:pt>
                      <c:pt idx="100" formatCode="General">
                        <c:v>5091</c:v>
                      </c:pt>
                      <c:pt idx="101" formatCode="General">
                        <c:v>5874</c:v>
                      </c:pt>
                      <c:pt idx="102" formatCode="General">
                        <c:v>6718</c:v>
                      </c:pt>
                      <c:pt idx="103">
                        <c:v>7683</c:v>
                      </c:pt>
                      <c:pt idx="104">
                        <c:v>8767</c:v>
                      </c:pt>
                      <c:pt idx="105">
                        <c:v>9998</c:v>
                      </c:pt>
                      <c:pt idx="106">
                        <c:v>11390</c:v>
                      </c:pt>
                      <c:pt idx="107">
                        <c:v>13000</c:v>
                      </c:pt>
                      <c:pt idx="108">
                        <c:v>15560</c:v>
                      </c:pt>
                      <c:pt idx="109">
                        <c:v>19530</c:v>
                      </c:pt>
                      <c:pt idx="110">
                        <c:v>23650</c:v>
                      </c:pt>
                      <c:pt idx="111">
                        <c:v>27960</c:v>
                      </c:pt>
                      <c:pt idx="112">
                        <c:v>32330</c:v>
                      </c:pt>
                      <c:pt idx="113">
                        <c:v>36100</c:v>
                      </c:pt>
                      <c:pt idx="114">
                        <c:v>39240</c:v>
                      </c:pt>
                      <c:pt idx="115">
                        <c:v>41750</c:v>
                      </c:pt>
                      <c:pt idx="116">
                        <c:v>42560</c:v>
                      </c:pt>
                      <c:pt idx="117">
                        <c:v>42560</c:v>
                      </c:pt>
                      <c:pt idx="118">
                        <c:v>42560</c:v>
                      </c:pt>
                      <c:pt idx="119">
                        <c:v>42560</c:v>
                      </c:pt>
                      <c:pt idx="120">
                        <c:v>42560</c:v>
                      </c:pt>
                    </c:numCache>
                  </c:numRef>
                </c:yVal>
                <c:smooth val="1"/>
                <c:extLst>
                  <c:ext xmlns:c16="http://schemas.microsoft.com/office/drawing/2014/chart" uri="{C3380CC4-5D6E-409C-BE32-E72D297353CC}">
                    <c16:uniqueId val="{00000004-4329-4ABA-BCB5-35E41219DBD8}"/>
                  </c:ext>
                </c:extLst>
              </c15:ser>
            </c15:filteredScatterSeries>
            <c15:filteredScatterSeries>
              <c15:ser>
                <c:idx val="1"/>
                <c:order val="1"/>
                <c:tx>
                  <c:v>Xtract-Y</c:v>
                </c:tx>
                <c:spPr>
                  <a:ln w="12700">
                    <a:solidFill>
                      <a:srgbClr val="5B9BD5">
                        <a:lumMod val="75000"/>
                      </a:srgbClr>
                    </a:solidFill>
                    <a:prstDash val="dash"/>
                  </a:ln>
                </c:spPr>
                <c:marker>
                  <c:symbol val="none"/>
                </c:marker>
                <c:xVal>
                  <c:numRef>
                    <c:extLst xmlns:c15="http://schemas.microsoft.com/office/drawing/2012/chart">
                      <c:ext xmlns:c15="http://schemas.microsoft.com/office/drawing/2012/chart" uri="{02D57815-91ED-43cb-92C2-25804820EDAC}">
                        <c15:formulaRef>
                          <c15:sqref>'1000X700_C60'!$Z$6:$Z$126</c15:sqref>
                        </c15:formulaRef>
                      </c:ext>
                    </c:extLst>
                    <c:numCache>
                      <c:formatCode>0.00E+00</c:formatCode>
                      <c:ptCount val="121"/>
                      <c:pt idx="0">
                        <c:v>-6.3040000000000002E-13</c:v>
                      </c:pt>
                      <c:pt idx="1">
                        <c:v>9.8839999999999996E-4</c:v>
                      </c:pt>
                      <c:pt idx="2">
                        <c:v>1.977E-3</c:v>
                      </c:pt>
                      <c:pt idx="3">
                        <c:v>2.9650000000000002E-3</c:v>
                      </c:pt>
                      <c:pt idx="4">
                        <c:v>3.954E-3</c:v>
                      </c:pt>
                      <c:pt idx="5" formatCode="General">
                        <c:v>245.9</c:v>
                      </c:pt>
                      <c:pt idx="6" formatCode="General">
                        <c:v>1185</c:v>
                      </c:pt>
                      <c:pt idx="7" formatCode="General">
                        <c:v>2366</c:v>
                      </c:pt>
                      <c:pt idx="8" formatCode="General">
                        <c:v>3747</c:v>
                      </c:pt>
                      <c:pt idx="9" formatCode="General">
                        <c:v>5288</c:v>
                      </c:pt>
                      <c:pt idx="10" formatCode="General">
                        <c:v>6702</c:v>
                      </c:pt>
                      <c:pt idx="11" formatCode="General">
                        <c:v>7970</c:v>
                      </c:pt>
                      <c:pt idx="12">
                        <c:v>9142</c:v>
                      </c:pt>
                      <c:pt idx="13">
                        <c:v>9888</c:v>
                      </c:pt>
                      <c:pt idx="14">
                        <c:v>10180</c:v>
                      </c:pt>
                      <c:pt idx="15">
                        <c:v>10350</c:v>
                      </c:pt>
                      <c:pt idx="16">
                        <c:v>10450</c:v>
                      </c:pt>
                      <c:pt idx="17">
                        <c:v>10490</c:v>
                      </c:pt>
                      <c:pt idx="18">
                        <c:v>10490</c:v>
                      </c:pt>
                      <c:pt idx="19">
                        <c:v>10460</c:v>
                      </c:pt>
                      <c:pt idx="20">
                        <c:v>10420</c:v>
                      </c:pt>
                      <c:pt idx="21">
                        <c:v>10360</c:v>
                      </c:pt>
                      <c:pt idx="22">
                        <c:v>10290</c:v>
                      </c:pt>
                      <c:pt idx="23">
                        <c:v>10210</c:v>
                      </c:pt>
                      <c:pt idx="24">
                        <c:v>10130</c:v>
                      </c:pt>
                      <c:pt idx="25">
                        <c:v>10040</c:v>
                      </c:pt>
                      <c:pt idx="26">
                        <c:v>9960</c:v>
                      </c:pt>
                      <c:pt idx="27">
                        <c:v>9874</c:v>
                      </c:pt>
                      <c:pt idx="28">
                        <c:v>9792</c:v>
                      </c:pt>
                      <c:pt idx="29">
                        <c:v>9707</c:v>
                      </c:pt>
                      <c:pt idx="30">
                        <c:v>9497</c:v>
                      </c:pt>
                      <c:pt idx="31">
                        <c:v>9209</c:v>
                      </c:pt>
                      <c:pt idx="32">
                        <c:v>8866</c:v>
                      </c:pt>
                      <c:pt idx="33" formatCode="General">
                        <c:v>8459</c:v>
                      </c:pt>
                      <c:pt idx="34" formatCode="General">
                        <c:v>7980</c:v>
                      </c:pt>
                      <c:pt idx="35" formatCode="General">
                        <c:v>7204</c:v>
                      </c:pt>
                      <c:pt idx="36" formatCode="General">
                        <c:v>5997</c:v>
                      </c:pt>
                      <c:pt idx="37" formatCode="General">
                        <c:v>4835</c:v>
                      </c:pt>
                      <c:pt idx="38" formatCode="General">
                        <c:v>3780</c:v>
                      </c:pt>
                      <c:pt idx="39" formatCode="General">
                        <c:v>2870</c:v>
                      </c:pt>
                      <c:pt idx="40" formatCode="General">
                        <c:v>2011</c:v>
                      </c:pt>
                      <c:pt idx="41" formatCode="General">
                        <c:v>1203</c:v>
                      </c:pt>
                      <c:pt idx="42" formatCode="General">
                        <c:v>460.6</c:v>
                      </c:pt>
                      <c:pt idx="43" formatCode="General">
                        <c:v>1.5949999999999999E-2</c:v>
                      </c:pt>
                      <c:pt idx="44">
                        <c:v>1.5010000000000001E-2</c:v>
                      </c:pt>
                      <c:pt idx="45">
                        <c:v>1.4069999999999999E-2</c:v>
                      </c:pt>
                      <c:pt idx="46">
                        <c:v>1.3129999999999999E-2</c:v>
                      </c:pt>
                      <c:pt idx="47">
                        <c:v>1.2200000000000001E-2</c:v>
                      </c:pt>
                      <c:pt idx="48">
                        <c:v>1.1259999999999999E-2</c:v>
                      </c:pt>
                      <c:pt idx="49">
                        <c:v>1.0319999999999999E-2</c:v>
                      </c:pt>
                      <c:pt idx="50">
                        <c:v>9.3819999999999997E-3</c:v>
                      </c:pt>
                      <c:pt idx="51">
                        <c:v>8.4440000000000001E-3</c:v>
                      </c:pt>
                      <c:pt idx="52">
                        <c:v>7.5050000000000004E-3</c:v>
                      </c:pt>
                      <c:pt idx="53">
                        <c:v>6.5669999999999999E-3</c:v>
                      </c:pt>
                      <c:pt idx="54">
                        <c:v>5.6290000000000003E-3</c:v>
                      </c:pt>
                      <c:pt idx="55">
                        <c:v>4.6909999999999999E-3</c:v>
                      </c:pt>
                      <c:pt idx="56">
                        <c:v>3.7529999999999998E-3</c:v>
                      </c:pt>
                      <c:pt idx="57">
                        <c:v>2.8149999999999998E-3</c:v>
                      </c:pt>
                      <c:pt idx="58">
                        <c:v>1.8760000000000001E-3</c:v>
                      </c:pt>
                      <c:pt idx="59">
                        <c:v>9.3820000000000004E-4</c:v>
                      </c:pt>
                      <c:pt idx="60">
                        <c:v>-1.6849999999999999E-13</c:v>
                      </c:pt>
                      <c:pt idx="61">
                        <c:v>-9.3820000000000004E-4</c:v>
                      </c:pt>
                      <c:pt idx="62">
                        <c:v>-1.8760000000000001E-3</c:v>
                      </c:pt>
                      <c:pt idx="63">
                        <c:v>-2.8149999999999998E-3</c:v>
                      </c:pt>
                      <c:pt idx="64">
                        <c:v>-3.7529999999999998E-3</c:v>
                      </c:pt>
                      <c:pt idx="65">
                        <c:v>-4.6909999999999999E-3</c:v>
                      </c:pt>
                      <c:pt idx="66">
                        <c:v>-5.6290000000000003E-3</c:v>
                      </c:pt>
                      <c:pt idx="67">
                        <c:v>-6.5669999999999999E-3</c:v>
                      </c:pt>
                      <c:pt idx="68">
                        <c:v>-7.5050000000000004E-3</c:v>
                      </c:pt>
                      <c:pt idx="69">
                        <c:v>-8.4440000000000001E-3</c:v>
                      </c:pt>
                      <c:pt idx="70">
                        <c:v>-9.3819999999999997E-3</c:v>
                      </c:pt>
                      <c:pt idx="71">
                        <c:v>-1.0319999999999999E-2</c:v>
                      </c:pt>
                      <c:pt idx="72">
                        <c:v>-1.1259999999999999E-2</c:v>
                      </c:pt>
                      <c:pt idx="73">
                        <c:v>-1.2200000000000001E-2</c:v>
                      </c:pt>
                      <c:pt idx="74">
                        <c:v>-1.3129999999999999E-2</c:v>
                      </c:pt>
                      <c:pt idx="75">
                        <c:v>-1.4069999999999999E-2</c:v>
                      </c:pt>
                      <c:pt idx="76">
                        <c:v>-1.5010000000000001E-2</c:v>
                      </c:pt>
                      <c:pt idx="77" formatCode="General">
                        <c:v>-1.5949999999999999E-2</c:v>
                      </c:pt>
                      <c:pt idx="78" formatCode="General">
                        <c:v>-460.6</c:v>
                      </c:pt>
                      <c:pt idx="79" formatCode="General">
                        <c:v>-1203</c:v>
                      </c:pt>
                      <c:pt idx="80" formatCode="General">
                        <c:v>-2011</c:v>
                      </c:pt>
                      <c:pt idx="81" formatCode="General">
                        <c:v>-2870</c:v>
                      </c:pt>
                      <c:pt idx="82" formatCode="General">
                        <c:v>-3780</c:v>
                      </c:pt>
                      <c:pt idx="83" formatCode="General">
                        <c:v>-4835</c:v>
                      </c:pt>
                      <c:pt idx="84" formatCode="General">
                        <c:v>-5997</c:v>
                      </c:pt>
                      <c:pt idx="85" formatCode="General">
                        <c:v>-7204</c:v>
                      </c:pt>
                      <c:pt idx="86" formatCode="General">
                        <c:v>-7980</c:v>
                      </c:pt>
                      <c:pt idx="87" formatCode="General">
                        <c:v>-8459</c:v>
                      </c:pt>
                      <c:pt idx="88">
                        <c:v>-8866</c:v>
                      </c:pt>
                      <c:pt idx="89">
                        <c:v>-9209</c:v>
                      </c:pt>
                      <c:pt idx="90">
                        <c:v>-9497</c:v>
                      </c:pt>
                      <c:pt idx="91">
                        <c:v>-9707</c:v>
                      </c:pt>
                      <c:pt idx="92">
                        <c:v>-9792</c:v>
                      </c:pt>
                      <c:pt idx="93">
                        <c:v>-9874</c:v>
                      </c:pt>
                      <c:pt idx="94">
                        <c:v>-9960</c:v>
                      </c:pt>
                      <c:pt idx="95">
                        <c:v>-10040</c:v>
                      </c:pt>
                      <c:pt idx="96">
                        <c:v>-10130</c:v>
                      </c:pt>
                      <c:pt idx="97">
                        <c:v>-10210</c:v>
                      </c:pt>
                      <c:pt idx="98">
                        <c:v>-10290</c:v>
                      </c:pt>
                      <c:pt idx="99">
                        <c:v>-10360</c:v>
                      </c:pt>
                      <c:pt idx="100">
                        <c:v>-10420</c:v>
                      </c:pt>
                      <c:pt idx="101">
                        <c:v>-10460</c:v>
                      </c:pt>
                      <c:pt idx="102">
                        <c:v>-10490</c:v>
                      </c:pt>
                      <c:pt idx="103">
                        <c:v>-10490</c:v>
                      </c:pt>
                      <c:pt idx="104">
                        <c:v>-10450</c:v>
                      </c:pt>
                      <c:pt idx="105">
                        <c:v>-10350</c:v>
                      </c:pt>
                      <c:pt idx="106">
                        <c:v>-10180</c:v>
                      </c:pt>
                      <c:pt idx="107">
                        <c:v>-9888</c:v>
                      </c:pt>
                      <c:pt idx="108">
                        <c:v>-9142</c:v>
                      </c:pt>
                      <c:pt idx="109" formatCode="General">
                        <c:v>-7970</c:v>
                      </c:pt>
                      <c:pt idx="110" formatCode="General">
                        <c:v>-6702</c:v>
                      </c:pt>
                      <c:pt idx="111" formatCode="General">
                        <c:v>-5288</c:v>
                      </c:pt>
                      <c:pt idx="112" formatCode="General">
                        <c:v>-3747</c:v>
                      </c:pt>
                      <c:pt idx="113" formatCode="General">
                        <c:v>-2366</c:v>
                      </c:pt>
                      <c:pt idx="114" formatCode="General">
                        <c:v>-1185</c:v>
                      </c:pt>
                      <c:pt idx="115" formatCode="General">
                        <c:v>-245.9</c:v>
                      </c:pt>
                      <c:pt idx="116">
                        <c:v>-3.954E-3</c:v>
                      </c:pt>
                      <c:pt idx="117">
                        <c:v>-2.9650000000000002E-3</c:v>
                      </c:pt>
                      <c:pt idx="118">
                        <c:v>-1.977E-3</c:v>
                      </c:pt>
                      <c:pt idx="119">
                        <c:v>-9.8839999999999996E-4</c:v>
                      </c:pt>
                      <c:pt idx="120">
                        <c:v>-6.3040000000000002E-13</c:v>
                      </c:pt>
                    </c:numCache>
                  </c:numRef>
                </c:xVal>
                <c:yVal>
                  <c:numRef>
                    <c:extLst xmlns:c15="http://schemas.microsoft.com/office/drawing/2012/chart">
                      <c:ext xmlns:c15="http://schemas.microsoft.com/office/drawing/2012/chart" uri="{02D57815-91ED-43cb-92C2-25804820EDAC}">
                        <c15:formulaRef>
                          <c15:sqref>'1000X700_C60'!$X$6:$X$126</c15:sqref>
                        </c15:formulaRef>
                      </c:ext>
                    </c:extLst>
                    <c:numCache>
                      <c:formatCode>0.00E+00</c:formatCode>
                      <c:ptCount val="121"/>
                      <c:pt idx="0">
                        <c:v>42560</c:v>
                      </c:pt>
                      <c:pt idx="1">
                        <c:v>42560</c:v>
                      </c:pt>
                      <c:pt idx="2">
                        <c:v>42560</c:v>
                      </c:pt>
                      <c:pt idx="3">
                        <c:v>42560</c:v>
                      </c:pt>
                      <c:pt idx="4">
                        <c:v>42560</c:v>
                      </c:pt>
                      <c:pt idx="5">
                        <c:v>41750</c:v>
                      </c:pt>
                      <c:pt idx="6">
                        <c:v>39240</c:v>
                      </c:pt>
                      <c:pt idx="7">
                        <c:v>36100</c:v>
                      </c:pt>
                      <c:pt idx="8">
                        <c:v>32330</c:v>
                      </c:pt>
                      <c:pt idx="9">
                        <c:v>27960</c:v>
                      </c:pt>
                      <c:pt idx="10">
                        <c:v>23650</c:v>
                      </c:pt>
                      <c:pt idx="11">
                        <c:v>19530</c:v>
                      </c:pt>
                      <c:pt idx="12">
                        <c:v>15560</c:v>
                      </c:pt>
                      <c:pt idx="13">
                        <c:v>13000</c:v>
                      </c:pt>
                      <c:pt idx="14">
                        <c:v>11390</c:v>
                      </c:pt>
                      <c:pt idx="15">
                        <c:v>9998</c:v>
                      </c:pt>
                      <c:pt idx="16">
                        <c:v>8767</c:v>
                      </c:pt>
                      <c:pt idx="17">
                        <c:v>7683</c:v>
                      </c:pt>
                      <c:pt idx="18" formatCode="General">
                        <c:v>6718</c:v>
                      </c:pt>
                      <c:pt idx="19" formatCode="General">
                        <c:v>5874</c:v>
                      </c:pt>
                      <c:pt idx="20" formatCode="General">
                        <c:v>5091</c:v>
                      </c:pt>
                      <c:pt idx="21" formatCode="General">
                        <c:v>4398</c:v>
                      </c:pt>
                      <c:pt idx="22" formatCode="General">
                        <c:v>3755</c:v>
                      </c:pt>
                      <c:pt idx="23" formatCode="General">
                        <c:v>3186</c:v>
                      </c:pt>
                      <c:pt idx="24" formatCode="General">
                        <c:v>2644</c:v>
                      </c:pt>
                      <c:pt idx="25" formatCode="General">
                        <c:v>2155</c:v>
                      </c:pt>
                      <c:pt idx="26" formatCode="General">
                        <c:v>1707</c:v>
                      </c:pt>
                      <c:pt idx="27" formatCode="General">
                        <c:v>1277</c:v>
                      </c:pt>
                      <c:pt idx="28" formatCode="General">
                        <c:v>898.9</c:v>
                      </c:pt>
                      <c:pt idx="29" formatCode="General">
                        <c:v>470.4</c:v>
                      </c:pt>
                      <c:pt idx="30" formatCode="General">
                        <c:v>-460.5</c:v>
                      </c:pt>
                      <c:pt idx="31" formatCode="General">
                        <c:v>-1452</c:v>
                      </c:pt>
                      <c:pt idx="32" formatCode="General">
                        <c:v>-2485</c:v>
                      </c:pt>
                      <c:pt idx="33" formatCode="General">
                        <c:v>-3619</c:v>
                      </c:pt>
                      <c:pt idx="34" formatCode="General">
                        <c:v>-4849</c:v>
                      </c:pt>
                      <c:pt idx="35" formatCode="General">
                        <c:v>-6855</c:v>
                      </c:pt>
                      <c:pt idx="36">
                        <c:v>-9959</c:v>
                      </c:pt>
                      <c:pt idx="37">
                        <c:v>-12890</c:v>
                      </c:pt>
                      <c:pt idx="38">
                        <c:v>-15540</c:v>
                      </c:pt>
                      <c:pt idx="39">
                        <c:v>-17870</c:v>
                      </c:pt>
                      <c:pt idx="40">
                        <c:v>-20120</c:v>
                      </c:pt>
                      <c:pt idx="41">
                        <c:v>-22280</c:v>
                      </c:pt>
                      <c:pt idx="42">
                        <c:v>-24320</c:v>
                      </c:pt>
                      <c:pt idx="43">
                        <c:v>-25580</c:v>
                      </c:pt>
                      <c:pt idx="44">
                        <c:v>-25580</c:v>
                      </c:pt>
                      <c:pt idx="45">
                        <c:v>-25580</c:v>
                      </c:pt>
                      <c:pt idx="46">
                        <c:v>-25580</c:v>
                      </c:pt>
                      <c:pt idx="47">
                        <c:v>-25580</c:v>
                      </c:pt>
                      <c:pt idx="48">
                        <c:v>-25580</c:v>
                      </c:pt>
                      <c:pt idx="49">
                        <c:v>-25580</c:v>
                      </c:pt>
                      <c:pt idx="50">
                        <c:v>-25580</c:v>
                      </c:pt>
                      <c:pt idx="51">
                        <c:v>-25580</c:v>
                      </c:pt>
                      <c:pt idx="52">
                        <c:v>-25580</c:v>
                      </c:pt>
                      <c:pt idx="53">
                        <c:v>-25580</c:v>
                      </c:pt>
                      <c:pt idx="54">
                        <c:v>-25580</c:v>
                      </c:pt>
                      <c:pt idx="55">
                        <c:v>-25580</c:v>
                      </c:pt>
                      <c:pt idx="56">
                        <c:v>-25580</c:v>
                      </c:pt>
                      <c:pt idx="57">
                        <c:v>-25580</c:v>
                      </c:pt>
                      <c:pt idx="58">
                        <c:v>-25580</c:v>
                      </c:pt>
                      <c:pt idx="59">
                        <c:v>-25580</c:v>
                      </c:pt>
                      <c:pt idx="60">
                        <c:v>-25580</c:v>
                      </c:pt>
                      <c:pt idx="61">
                        <c:v>-25580</c:v>
                      </c:pt>
                      <c:pt idx="62">
                        <c:v>-25580</c:v>
                      </c:pt>
                      <c:pt idx="63">
                        <c:v>-25580</c:v>
                      </c:pt>
                      <c:pt idx="64">
                        <c:v>-25580</c:v>
                      </c:pt>
                      <c:pt idx="65">
                        <c:v>-25580</c:v>
                      </c:pt>
                      <c:pt idx="66">
                        <c:v>-25580</c:v>
                      </c:pt>
                      <c:pt idx="67">
                        <c:v>-25580</c:v>
                      </c:pt>
                      <c:pt idx="68">
                        <c:v>-25580</c:v>
                      </c:pt>
                      <c:pt idx="69">
                        <c:v>-25580</c:v>
                      </c:pt>
                      <c:pt idx="70">
                        <c:v>-25580</c:v>
                      </c:pt>
                      <c:pt idx="71">
                        <c:v>-25580</c:v>
                      </c:pt>
                      <c:pt idx="72">
                        <c:v>-25580</c:v>
                      </c:pt>
                      <c:pt idx="73">
                        <c:v>-25580</c:v>
                      </c:pt>
                      <c:pt idx="74">
                        <c:v>-25580</c:v>
                      </c:pt>
                      <c:pt idx="75">
                        <c:v>-25580</c:v>
                      </c:pt>
                      <c:pt idx="76">
                        <c:v>-25580</c:v>
                      </c:pt>
                      <c:pt idx="77">
                        <c:v>-25580</c:v>
                      </c:pt>
                      <c:pt idx="78">
                        <c:v>-24320</c:v>
                      </c:pt>
                      <c:pt idx="79">
                        <c:v>-22280</c:v>
                      </c:pt>
                      <c:pt idx="80">
                        <c:v>-20120</c:v>
                      </c:pt>
                      <c:pt idx="81">
                        <c:v>-17870</c:v>
                      </c:pt>
                      <c:pt idx="82">
                        <c:v>-15540</c:v>
                      </c:pt>
                      <c:pt idx="83">
                        <c:v>-12890</c:v>
                      </c:pt>
                      <c:pt idx="84">
                        <c:v>-9959</c:v>
                      </c:pt>
                      <c:pt idx="85" formatCode="General">
                        <c:v>-6855</c:v>
                      </c:pt>
                      <c:pt idx="86" formatCode="General">
                        <c:v>-4849</c:v>
                      </c:pt>
                      <c:pt idx="87" formatCode="General">
                        <c:v>-3619</c:v>
                      </c:pt>
                      <c:pt idx="88" formatCode="General">
                        <c:v>-2485</c:v>
                      </c:pt>
                      <c:pt idx="89" formatCode="General">
                        <c:v>-1452</c:v>
                      </c:pt>
                      <c:pt idx="90" formatCode="General">
                        <c:v>-460.5</c:v>
                      </c:pt>
                      <c:pt idx="91" formatCode="General">
                        <c:v>470.4</c:v>
                      </c:pt>
                      <c:pt idx="92" formatCode="General">
                        <c:v>898.9</c:v>
                      </c:pt>
                      <c:pt idx="93" formatCode="General">
                        <c:v>1277</c:v>
                      </c:pt>
                      <c:pt idx="94" formatCode="General">
                        <c:v>1707</c:v>
                      </c:pt>
                      <c:pt idx="95" formatCode="General">
                        <c:v>2155</c:v>
                      </c:pt>
                      <c:pt idx="96" formatCode="General">
                        <c:v>2644</c:v>
                      </c:pt>
                      <c:pt idx="97" formatCode="General">
                        <c:v>3186</c:v>
                      </c:pt>
                      <c:pt idx="98" formatCode="General">
                        <c:v>3755</c:v>
                      </c:pt>
                      <c:pt idx="99" formatCode="General">
                        <c:v>4398</c:v>
                      </c:pt>
                      <c:pt idx="100" formatCode="General">
                        <c:v>5091</c:v>
                      </c:pt>
                      <c:pt idx="101" formatCode="General">
                        <c:v>5874</c:v>
                      </c:pt>
                      <c:pt idx="102" formatCode="General">
                        <c:v>6718</c:v>
                      </c:pt>
                      <c:pt idx="103">
                        <c:v>7683</c:v>
                      </c:pt>
                      <c:pt idx="104">
                        <c:v>8767</c:v>
                      </c:pt>
                      <c:pt idx="105">
                        <c:v>9998</c:v>
                      </c:pt>
                      <c:pt idx="106">
                        <c:v>11390</c:v>
                      </c:pt>
                      <c:pt idx="107">
                        <c:v>13000</c:v>
                      </c:pt>
                      <c:pt idx="108">
                        <c:v>15560</c:v>
                      </c:pt>
                      <c:pt idx="109">
                        <c:v>19530</c:v>
                      </c:pt>
                      <c:pt idx="110">
                        <c:v>23650</c:v>
                      </c:pt>
                      <c:pt idx="111">
                        <c:v>27960</c:v>
                      </c:pt>
                      <c:pt idx="112">
                        <c:v>32330</c:v>
                      </c:pt>
                      <c:pt idx="113">
                        <c:v>36100</c:v>
                      </c:pt>
                      <c:pt idx="114">
                        <c:v>39240</c:v>
                      </c:pt>
                      <c:pt idx="115">
                        <c:v>41750</c:v>
                      </c:pt>
                      <c:pt idx="116">
                        <c:v>42560</c:v>
                      </c:pt>
                      <c:pt idx="117">
                        <c:v>42560</c:v>
                      </c:pt>
                      <c:pt idx="118">
                        <c:v>42560</c:v>
                      </c:pt>
                      <c:pt idx="119">
                        <c:v>42560</c:v>
                      </c:pt>
                      <c:pt idx="120">
                        <c:v>42560</c:v>
                      </c:pt>
                    </c:numCache>
                  </c:numRef>
                </c:yVal>
                <c:smooth val="1"/>
                <c:extLst xmlns:c15="http://schemas.microsoft.com/office/drawing/2012/chart">
                  <c:ext xmlns:c16="http://schemas.microsoft.com/office/drawing/2014/chart" uri="{C3380CC4-5D6E-409C-BE32-E72D297353CC}">
                    <c16:uniqueId val="{00000005-4329-4ABA-BCB5-35E41219DBD8}"/>
                  </c:ext>
                </c:extLst>
              </c15:ser>
            </c15:filteredScatterSeries>
          </c:ext>
        </c:extLst>
      </c:scatterChart>
      <c:scatterChart>
        <c:scatterStyle val="lineMarker"/>
        <c:varyColors val="0"/>
        <c:ser>
          <c:idx val="2"/>
          <c:order val="2"/>
          <c:tx>
            <c:strRef>
              <c:f>'1000X700_C60'!$U$2</c:f>
              <c:strCache>
                <c:ptCount val="1"/>
                <c:pt idx="0">
                  <c:v>内力X</c:v>
                </c:pt>
              </c:strCache>
            </c:strRef>
          </c:tx>
          <c:spPr>
            <a:ln w="28575">
              <a:noFill/>
            </a:ln>
          </c:spPr>
          <c:marker>
            <c:symbol val="triangle"/>
            <c:size val="4"/>
            <c:spPr>
              <a:solidFill>
                <a:srgbClr val="C00000"/>
              </a:solidFill>
              <a:ln>
                <a:noFill/>
              </a:ln>
            </c:spPr>
          </c:marker>
          <c:xVal>
            <c:numRef>
              <c:f>'1000X700_C60'!$U$5:$U$593</c:f>
              <c:numCache>
                <c:formatCode>General</c:formatCode>
                <c:ptCount val="589"/>
                <c:pt idx="0">
                  <c:v>332.7</c:v>
                </c:pt>
                <c:pt idx="1">
                  <c:v>-601.5</c:v>
                </c:pt>
                <c:pt idx="2">
                  <c:v>322</c:v>
                </c:pt>
                <c:pt idx="3">
                  <c:v>-597.5</c:v>
                </c:pt>
                <c:pt idx="4">
                  <c:v>280</c:v>
                </c:pt>
                <c:pt idx="5">
                  <c:v>-525.6</c:v>
                </c:pt>
                <c:pt idx="6">
                  <c:v>254.7</c:v>
                </c:pt>
                <c:pt idx="7">
                  <c:v>-436.7</c:v>
                </c:pt>
                <c:pt idx="8">
                  <c:v>248.3</c:v>
                </c:pt>
                <c:pt idx="9">
                  <c:v>-461.1</c:v>
                </c:pt>
                <c:pt idx="10">
                  <c:v>259.39999999999998</c:v>
                </c:pt>
                <c:pt idx="11">
                  <c:v>-407.9</c:v>
                </c:pt>
                <c:pt idx="12">
                  <c:v>252.5</c:v>
                </c:pt>
                <c:pt idx="13">
                  <c:v>-431.2</c:v>
                </c:pt>
                <c:pt idx="14">
                  <c:v>252.5</c:v>
                </c:pt>
                <c:pt idx="15">
                  <c:v>-431.2</c:v>
                </c:pt>
                <c:pt idx="16">
                  <c:v>250.3</c:v>
                </c:pt>
                <c:pt idx="17">
                  <c:v>-425.6</c:v>
                </c:pt>
                <c:pt idx="18">
                  <c:v>245.7</c:v>
                </c:pt>
                <c:pt idx="19">
                  <c:v>-454.4</c:v>
                </c:pt>
                <c:pt idx="20">
                  <c:v>256.7</c:v>
                </c:pt>
                <c:pt idx="21">
                  <c:v>-401.2</c:v>
                </c:pt>
                <c:pt idx="22">
                  <c:v>252.5</c:v>
                </c:pt>
                <c:pt idx="23">
                  <c:v>-431.2</c:v>
                </c:pt>
                <c:pt idx="24">
                  <c:v>252.5</c:v>
                </c:pt>
                <c:pt idx="25">
                  <c:v>-431.2</c:v>
                </c:pt>
                <c:pt idx="26">
                  <c:v>243</c:v>
                </c:pt>
                <c:pt idx="27">
                  <c:v>-475.3</c:v>
                </c:pt>
                <c:pt idx="28">
                  <c:v>245.5</c:v>
                </c:pt>
                <c:pt idx="29">
                  <c:v>-454.3</c:v>
                </c:pt>
                <c:pt idx="30">
                  <c:v>248.1</c:v>
                </c:pt>
                <c:pt idx="31">
                  <c:v>-461</c:v>
                </c:pt>
                <c:pt idx="32">
                  <c:v>252.5</c:v>
                </c:pt>
                <c:pt idx="33">
                  <c:v>-431.2</c:v>
                </c:pt>
                <c:pt idx="34">
                  <c:v>252.5</c:v>
                </c:pt>
                <c:pt idx="35">
                  <c:v>-431.2</c:v>
                </c:pt>
                <c:pt idx="36">
                  <c:v>262</c:v>
                </c:pt>
                <c:pt idx="37">
                  <c:v>-387</c:v>
                </c:pt>
                <c:pt idx="38">
                  <c:v>256.89999999999998</c:v>
                </c:pt>
                <c:pt idx="39">
                  <c:v>-401.3</c:v>
                </c:pt>
                <c:pt idx="40">
                  <c:v>259.5</c:v>
                </c:pt>
                <c:pt idx="41">
                  <c:v>-408</c:v>
                </c:pt>
                <c:pt idx="42">
                  <c:v>252.5</c:v>
                </c:pt>
                <c:pt idx="43">
                  <c:v>-431.2</c:v>
                </c:pt>
                <c:pt idx="44">
                  <c:v>252.5</c:v>
                </c:pt>
                <c:pt idx="45">
                  <c:v>-431.2</c:v>
                </c:pt>
                <c:pt idx="46">
                  <c:v>323.39999999999998</c:v>
                </c:pt>
                <c:pt idx="47">
                  <c:v>-600.79999999999995</c:v>
                </c:pt>
                <c:pt idx="48">
                  <c:v>319.5</c:v>
                </c:pt>
                <c:pt idx="49">
                  <c:v>-615.4</c:v>
                </c:pt>
                <c:pt idx="50">
                  <c:v>326.2</c:v>
                </c:pt>
                <c:pt idx="51">
                  <c:v>-583.5</c:v>
                </c:pt>
                <c:pt idx="52">
                  <c:v>322</c:v>
                </c:pt>
                <c:pt idx="53">
                  <c:v>-597.5</c:v>
                </c:pt>
                <c:pt idx="54">
                  <c:v>322</c:v>
                </c:pt>
                <c:pt idx="55">
                  <c:v>-597.5</c:v>
                </c:pt>
                <c:pt idx="56">
                  <c:v>320.7</c:v>
                </c:pt>
                <c:pt idx="57">
                  <c:v>-594.1</c:v>
                </c:pt>
                <c:pt idx="58">
                  <c:v>317.89999999999998</c:v>
                </c:pt>
                <c:pt idx="59">
                  <c:v>-611.4</c:v>
                </c:pt>
                <c:pt idx="60">
                  <c:v>324.60000000000002</c:v>
                </c:pt>
                <c:pt idx="61">
                  <c:v>-579.5</c:v>
                </c:pt>
                <c:pt idx="62">
                  <c:v>322</c:v>
                </c:pt>
                <c:pt idx="63">
                  <c:v>-597.5</c:v>
                </c:pt>
                <c:pt idx="64">
                  <c:v>322</c:v>
                </c:pt>
                <c:pt idx="65">
                  <c:v>-597.5</c:v>
                </c:pt>
                <c:pt idx="66">
                  <c:v>316.39999999999998</c:v>
                </c:pt>
                <c:pt idx="67">
                  <c:v>-624</c:v>
                </c:pt>
                <c:pt idx="68">
                  <c:v>317.8</c:v>
                </c:pt>
                <c:pt idx="69">
                  <c:v>-611.4</c:v>
                </c:pt>
                <c:pt idx="70">
                  <c:v>319.39999999999998</c:v>
                </c:pt>
                <c:pt idx="71">
                  <c:v>-615.4</c:v>
                </c:pt>
                <c:pt idx="72">
                  <c:v>322</c:v>
                </c:pt>
                <c:pt idx="73">
                  <c:v>-597.5</c:v>
                </c:pt>
                <c:pt idx="74">
                  <c:v>322</c:v>
                </c:pt>
                <c:pt idx="75">
                  <c:v>-597.5</c:v>
                </c:pt>
                <c:pt idx="76">
                  <c:v>327.7</c:v>
                </c:pt>
                <c:pt idx="77">
                  <c:v>-571</c:v>
                </c:pt>
                <c:pt idx="78">
                  <c:v>324.7</c:v>
                </c:pt>
                <c:pt idx="79">
                  <c:v>-579.6</c:v>
                </c:pt>
                <c:pt idx="80">
                  <c:v>326.2</c:v>
                </c:pt>
                <c:pt idx="81">
                  <c:v>-583.6</c:v>
                </c:pt>
                <c:pt idx="82">
                  <c:v>322</c:v>
                </c:pt>
                <c:pt idx="83">
                  <c:v>-597.5</c:v>
                </c:pt>
                <c:pt idx="84">
                  <c:v>322</c:v>
                </c:pt>
                <c:pt idx="85">
                  <c:v>-597.5</c:v>
                </c:pt>
                <c:pt idx="86">
                  <c:v>303.39999999999998</c:v>
                </c:pt>
                <c:pt idx="87">
                  <c:v>-553.1</c:v>
                </c:pt>
                <c:pt idx="88">
                  <c:v>297</c:v>
                </c:pt>
                <c:pt idx="89">
                  <c:v>-577.5</c:v>
                </c:pt>
                <c:pt idx="90">
                  <c:v>308</c:v>
                </c:pt>
                <c:pt idx="91">
                  <c:v>-524.29999999999995</c:v>
                </c:pt>
                <c:pt idx="92">
                  <c:v>301.2</c:v>
                </c:pt>
                <c:pt idx="93">
                  <c:v>-547.6</c:v>
                </c:pt>
                <c:pt idx="94">
                  <c:v>301.2</c:v>
                </c:pt>
                <c:pt idx="95">
                  <c:v>-547.6</c:v>
                </c:pt>
                <c:pt idx="96">
                  <c:v>299</c:v>
                </c:pt>
                <c:pt idx="97">
                  <c:v>-542</c:v>
                </c:pt>
                <c:pt idx="98">
                  <c:v>294.3</c:v>
                </c:pt>
                <c:pt idx="99">
                  <c:v>-570.9</c:v>
                </c:pt>
                <c:pt idx="100">
                  <c:v>305.39999999999998</c:v>
                </c:pt>
                <c:pt idx="101">
                  <c:v>-517.70000000000005</c:v>
                </c:pt>
                <c:pt idx="102">
                  <c:v>301.2</c:v>
                </c:pt>
                <c:pt idx="103">
                  <c:v>-547.6</c:v>
                </c:pt>
                <c:pt idx="104">
                  <c:v>301.2</c:v>
                </c:pt>
                <c:pt idx="105">
                  <c:v>-547.6</c:v>
                </c:pt>
                <c:pt idx="106">
                  <c:v>291.7</c:v>
                </c:pt>
                <c:pt idx="107">
                  <c:v>-591.70000000000005</c:v>
                </c:pt>
                <c:pt idx="108">
                  <c:v>294.2</c:v>
                </c:pt>
                <c:pt idx="109">
                  <c:v>-570.70000000000005</c:v>
                </c:pt>
                <c:pt idx="110">
                  <c:v>296.8</c:v>
                </c:pt>
                <c:pt idx="111">
                  <c:v>-577.4</c:v>
                </c:pt>
                <c:pt idx="112">
                  <c:v>301.2</c:v>
                </c:pt>
                <c:pt idx="113">
                  <c:v>-547.6</c:v>
                </c:pt>
                <c:pt idx="114">
                  <c:v>301.2</c:v>
                </c:pt>
                <c:pt idx="115">
                  <c:v>-547.6</c:v>
                </c:pt>
                <c:pt idx="116">
                  <c:v>310.7</c:v>
                </c:pt>
                <c:pt idx="117">
                  <c:v>-503.5</c:v>
                </c:pt>
                <c:pt idx="118">
                  <c:v>305.5</c:v>
                </c:pt>
                <c:pt idx="119">
                  <c:v>-517.79999999999995</c:v>
                </c:pt>
                <c:pt idx="120">
                  <c:v>308.2</c:v>
                </c:pt>
                <c:pt idx="121">
                  <c:v>-524.4</c:v>
                </c:pt>
                <c:pt idx="122">
                  <c:v>301.2</c:v>
                </c:pt>
                <c:pt idx="123">
                  <c:v>-547.6</c:v>
                </c:pt>
                <c:pt idx="124">
                  <c:v>301.2</c:v>
                </c:pt>
                <c:pt idx="125">
                  <c:v>-547.6</c:v>
                </c:pt>
                <c:pt idx="126">
                  <c:v>212.6</c:v>
                </c:pt>
                <c:pt idx="127">
                  <c:v>-364.8</c:v>
                </c:pt>
                <c:pt idx="128">
                  <c:v>206.2</c:v>
                </c:pt>
                <c:pt idx="129">
                  <c:v>-389.2</c:v>
                </c:pt>
                <c:pt idx="130">
                  <c:v>217.3</c:v>
                </c:pt>
                <c:pt idx="131">
                  <c:v>-336</c:v>
                </c:pt>
                <c:pt idx="132">
                  <c:v>210.4</c:v>
                </c:pt>
                <c:pt idx="133">
                  <c:v>-359.3</c:v>
                </c:pt>
                <c:pt idx="134">
                  <c:v>210.4</c:v>
                </c:pt>
                <c:pt idx="135">
                  <c:v>-359.3</c:v>
                </c:pt>
                <c:pt idx="136">
                  <c:v>208.2</c:v>
                </c:pt>
                <c:pt idx="137">
                  <c:v>-353.8</c:v>
                </c:pt>
                <c:pt idx="138">
                  <c:v>203.6</c:v>
                </c:pt>
                <c:pt idx="139">
                  <c:v>-382.6</c:v>
                </c:pt>
                <c:pt idx="140">
                  <c:v>214.6</c:v>
                </c:pt>
                <c:pt idx="141">
                  <c:v>-329.4</c:v>
                </c:pt>
                <c:pt idx="142">
                  <c:v>210.4</c:v>
                </c:pt>
                <c:pt idx="143">
                  <c:v>-359.3</c:v>
                </c:pt>
                <c:pt idx="144">
                  <c:v>210.4</c:v>
                </c:pt>
                <c:pt idx="145">
                  <c:v>-359.3</c:v>
                </c:pt>
                <c:pt idx="146">
                  <c:v>200.9</c:v>
                </c:pt>
                <c:pt idx="147">
                  <c:v>-403.4</c:v>
                </c:pt>
                <c:pt idx="148">
                  <c:v>203.4</c:v>
                </c:pt>
                <c:pt idx="149">
                  <c:v>-382.4</c:v>
                </c:pt>
                <c:pt idx="150">
                  <c:v>206.1</c:v>
                </c:pt>
                <c:pt idx="151">
                  <c:v>-389.1</c:v>
                </c:pt>
                <c:pt idx="152">
                  <c:v>210.4</c:v>
                </c:pt>
                <c:pt idx="153">
                  <c:v>-359.3</c:v>
                </c:pt>
                <c:pt idx="154">
                  <c:v>210.4</c:v>
                </c:pt>
                <c:pt idx="155">
                  <c:v>-359.3</c:v>
                </c:pt>
                <c:pt idx="156">
                  <c:v>219.9</c:v>
                </c:pt>
                <c:pt idx="157">
                  <c:v>-315.2</c:v>
                </c:pt>
                <c:pt idx="158">
                  <c:v>214.8</c:v>
                </c:pt>
                <c:pt idx="159">
                  <c:v>-329.5</c:v>
                </c:pt>
                <c:pt idx="160">
                  <c:v>217.4</c:v>
                </c:pt>
                <c:pt idx="161">
                  <c:v>-336.2</c:v>
                </c:pt>
                <c:pt idx="162">
                  <c:v>210.4</c:v>
                </c:pt>
                <c:pt idx="163">
                  <c:v>-359.3</c:v>
                </c:pt>
                <c:pt idx="164">
                  <c:v>210.4</c:v>
                </c:pt>
                <c:pt idx="165">
                  <c:v>-359.3</c:v>
                </c:pt>
                <c:pt idx="166">
                  <c:v>281.3</c:v>
                </c:pt>
                <c:pt idx="167">
                  <c:v>-528.9</c:v>
                </c:pt>
                <c:pt idx="168">
                  <c:v>277.39999999999998</c:v>
                </c:pt>
                <c:pt idx="169">
                  <c:v>-543.6</c:v>
                </c:pt>
                <c:pt idx="170">
                  <c:v>284.10000000000002</c:v>
                </c:pt>
                <c:pt idx="171">
                  <c:v>-511.7</c:v>
                </c:pt>
                <c:pt idx="172">
                  <c:v>280</c:v>
                </c:pt>
                <c:pt idx="173">
                  <c:v>-525.6</c:v>
                </c:pt>
                <c:pt idx="174">
                  <c:v>280</c:v>
                </c:pt>
                <c:pt idx="175">
                  <c:v>-525.6</c:v>
                </c:pt>
                <c:pt idx="176">
                  <c:v>278.60000000000002</c:v>
                </c:pt>
                <c:pt idx="177">
                  <c:v>-522.29999999999995</c:v>
                </c:pt>
                <c:pt idx="178">
                  <c:v>275.8</c:v>
                </c:pt>
                <c:pt idx="179">
                  <c:v>-539.6</c:v>
                </c:pt>
                <c:pt idx="180">
                  <c:v>282.5</c:v>
                </c:pt>
                <c:pt idx="181">
                  <c:v>-507.7</c:v>
                </c:pt>
                <c:pt idx="182">
                  <c:v>280</c:v>
                </c:pt>
                <c:pt idx="183">
                  <c:v>-525.6</c:v>
                </c:pt>
                <c:pt idx="184">
                  <c:v>280</c:v>
                </c:pt>
                <c:pt idx="185">
                  <c:v>-525.6</c:v>
                </c:pt>
                <c:pt idx="186">
                  <c:v>274.3</c:v>
                </c:pt>
                <c:pt idx="187">
                  <c:v>-552.1</c:v>
                </c:pt>
                <c:pt idx="188">
                  <c:v>275.8</c:v>
                </c:pt>
                <c:pt idx="189">
                  <c:v>-539.5</c:v>
                </c:pt>
                <c:pt idx="190">
                  <c:v>277.3</c:v>
                </c:pt>
                <c:pt idx="191">
                  <c:v>-543.5</c:v>
                </c:pt>
                <c:pt idx="192">
                  <c:v>280</c:v>
                </c:pt>
                <c:pt idx="193">
                  <c:v>-525.6</c:v>
                </c:pt>
                <c:pt idx="194">
                  <c:v>280</c:v>
                </c:pt>
                <c:pt idx="195">
                  <c:v>-525.6</c:v>
                </c:pt>
                <c:pt idx="196">
                  <c:v>285.60000000000002</c:v>
                </c:pt>
                <c:pt idx="197">
                  <c:v>-499.1</c:v>
                </c:pt>
                <c:pt idx="198">
                  <c:v>282.60000000000002</c:v>
                </c:pt>
                <c:pt idx="199">
                  <c:v>-507.7</c:v>
                </c:pt>
                <c:pt idx="200">
                  <c:v>284.2</c:v>
                </c:pt>
                <c:pt idx="201">
                  <c:v>-511.7</c:v>
                </c:pt>
                <c:pt idx="202">
                  <c:v>280</c:v>
                </c:pt>
                <c:pt idx="203">
                  <c:v>-525.6</c:v>
                </c:pt>
                <c:pt idx="204">
                  <c:v>280</c:v>
                </c:pt>
                <c:pt idx="205">
                  <c:v>-525.6</c:v>
                </c:pt>
                <c:pt idx="206">
                  <c:v>261.3</c:v>
                </c:pt>
                <c:pt idx="207">
                  <c:v>-481.3</c:v>
                </c:pt>
                <c:pt idx="208">
                  <c:v>254.9</c:v>
                </c:pt>
                <c:pt idx="209">
                  <c:v>-505.7</c:v>
                </c:pt>
                <c:pt idx="210">
                  <c:v>265.89999999999998</c:v>
                </c:pt>
                <c:pt idx="211">
                  <c:v>-452.4</c:v>
                </c:pt>
                <c:pt idx="212">
                  <c:v>259.10000000000002</c:v>
                </c:pt>
                <c:pt idx="213">
                  <c:v>-475.7</c:v>
                </c:pt>
                <c:pt idx="214">
                  <c:v>259.10000000000002</c:v>
                </c:pt>
                <c:pt idx="215">
                  <c:v>-475.7</c:v>
                </c:pt>
                <c:pt idx="216">
                  <c:v>256.89999999999998</c:v>
                </c:pt>
                <c:pt idx="217">
                  <c:v>-470.2</c:v>
                </c:pt>
                <c:pt idx="218">
                  <c:v>252.2</c:v>
                </c:pt>
                <c:pt idx="219">
                  <c:v>-499</c:v>
                </c:pt>
                <c:pt idx="220">
                  <c:v>263.3</c:v>
                </c:pt>
                <c:pt idx="221">
                  <c:v>-445.8</c:v>
                </c:pt>
                <c:pt idx="222">
                  <c:v>259.10000000000002</c:v>
                </c:pt>
                <c:pt idx="223">
                  <c:v>-475.7</c:v>
                </c:pt>
                <c:pt idx="224">
                  <c:v>259.10000000000002</c:v>
                </c:pt>
                <c:pt idx="225">
                  <c:v>-475.7</c:v>
                </c:pt>
                <c:pt idx="226">
                  <c:v>249.6</c:v>
                </c:pt>
                <c:pt idx="227">
                  <c:v>-519.9</c:v>
                </c:pt>
                <c:pt idx="228">
                  <c:v>252.1</c:v>
                </c:pt>
                <c:pt idx="229">
                  <c:v>-498.9</c:v>
                </c:pt>
                <c:pt idx="230">
                  <c:v>254.7</c:v>
                </c:pt>
                <c:pt idx="231">
                  <c:v>-505.5</c:v>
                </c:pt>
                <c:pt idx="232">
                  <c:v>259.10000000000002</c:v>
                </c:pt>
                <c:pt idx="233">
                  <c:v>-475.7</c:v>
                </c:pt>
                <c:pt idx="234">
                  <c:v>259.10000000000002</c:v>
                </c:pt>
                <c:pt idx="235">
                  <c:v>-475.7</c:v>
                </c:pt>
                <c:pt idx="236">
                  <c:v>268.60000000000002</c:v>
                </c:pt>
                <c:pt idx="237">
                  <c:v>-431.6</c:v>
                </c:pt>
                <c:pt idx="238">
                  <c:v>263.5</c:v>
                </c:pt>
                <c:pt idx="239">
                  <c:v>-445.9</c:v>
                </c:pt>
                <c:pt idx="240">
                  <c:v>266.10000000000002</c:v>
                </c:pt>
                <c:pt idx="241">
                  <c:v>-452.6</c:v>
                </c:pt>
                <c:pt idx="242">
                  <c:v>259.10000000000002</c:v>
                </c:pt>
                <c:pt idx="243">
                  <c:v>-475.7</c:v>
                </c:pt>
                <c:pt idx="244">
                  <c:v>259.10000000000002</c:v>
                </c:pt>
                <c:pt idx="245">
                  <c:v>-475.7</c:v>
                </c:pt>
                <c:pt idx="246">
                  <c:v>312.89999999999998</c:v>
                </c:pt>
                <c:pt idx="247">
                  <c:v>-576.9</c:v>
                </c:pt>
                <c:pt idx="248">
                  <c:v>314.2</c:v>
                </c:pt>
                <c:pt idx="249">
                  <c:v>-571.5</c:v>
                </c:pt>
                <c:pt idx="250">
                  <c:v>313.5</c:v>
                </c:pt>
                <c:pt idx="251">
                  <c:v>-587.4</c:v>
                </c:pt>
                <c:pt idx="252">
                  <c:v>300.39999999999998</c:v>
                </c:pt>
                <c:pt idx="253">
                  <c:v>-544.6</c:v>
                </c:pt>
                <c:pt idx="254">
                  <c:v>299.10000000000002</c:v>
                </c:pt>
                <c:pt idx="255">
                  <c:v>-550.1</c:v>
                </c:pt>
                <c:pt idx="256">
                  <c:v>299.8</c:v>
                </c:pt>
                <c:pt idx="257">
                  <c:v>-534.1</c:v>
                </c:pt>
                <c:pt idx="258">
                  <c:v>458.6</c:v>
                </c:pt>
                <c:pt idx="259">
                  <c:v>-967.6</c:v>
                </c:pt>
                <c:pt idx="260">
                  <c:v>450.1</c:v>
                </c:pt>
                <c:pt idx="261">
                  <c:v>-943</c:v>
                </c:pt>
                <c:pt idx="262">
                  <c:v>466.6</c:v>
                </c:pt>
                <c:pt idx="263">
                  <c:v>-990.4</c:v>
                </c:pt>
                <c:pt idx="264">
                  <c:v>154.69999999999999</c:v>
                </c:pt>
                <c:pt idx="265">
                  <c:v>-153.9</c:v>
                </c:pt>
                <c:pt idx="266">
                  <c:v>163.19999999999999</c:v>
                </c:pt>
                <c:pt idx="267">
                  <c:v>-178.5</c:v>
                </c:pt>
                <c:pt idx="268">
                  <c:v>146.80000000000001</c:v>
                </c:pt>
                <c:pt idx="269">
                  <c:v>-131.1</c:v>
                </c:pt>
                <c:pt idx="270">
                  <c:v>261.8</c:v>
                </c:pt>
                <c:pt idx="271">
                  <c:v>-483.5</c:v>
                </c:pt>
                <c:pt idx="272">
                  <c:v>263.10000000000002</c:v>
                </c:pt>
                <c:pt idx="273">
                  <c:v>-478</c:v>
                </c:pt>
                <c:pt idx="274">
                  <c:v>262.39999999999998</c:v>
                </c:pt>
                <c:pt idx="275">
                  <c:v>-494</c:v>
                </c:pt>
                <c:pt idx="276">
                  <c:v>249.3</c:v>
                </c:pt>
                <c:pt idx="277">
                  <c:v>-451.1</c:v>
                </c:pt>
                <c:pt idx="278">
                  <c:v>248</c:v>
                </c:pt>
                <c:pt idx="279">
                  <c:v>-456.6</c:v>
                </c:pt>
                <c:pt idx="280">
                  <c:v>248.7</c:v>
                </c:pt>
                <c:pt idx="281">
                  <c:v>-440.6</c:v>
                </c:pt>
                <c:pt idx="282">
                  <c:v>407.5</c:v>
                </c:pt>
                <c:pt idx="283">
                  <c:v>-874.1</c:v>
                </c:pt>
                <c:pt idx="284">
                  <c:v>399</c:v>
                </c:pt>
                <c:pt idx="285">
                  <c:v>-849.6</c:v>
                </c:pt>
                <c:pt idx="286">
                  <c:v>415.5</c:v>
                </c:pt>
                <c:pt idx="287">
                  <c:v>-897</c:v>
                </c:pt>
                <c:pt idx="288">
                  <c:v>103.6</c:v>
                </c:pt>
                <c:pt idx="289">
                  <c:v>-60.5</c:v>
                </c:pt>
                <c:pt idx="290">
                  <c:v>112.1</c:v>
                </c:pt>
                <c:pt idx="291">
                  <c:v>-85</c:v>
                </c:pt>
                <c:pt idx="292">
                  <c:v>95.7</c:v>
                </c:pt>
                <c:pt idx="293">
                  <c:v>-37.6</c:v>
                </c:pt>
                <c:pt idx="294">
                  <c:v>627.1</c:v>
                </c:pt>
                <c:pt idx="295">
                  <c:v>-706.5</c:v>
                </c:pt>
                <c:pt idx="296">
                  <c:v>602.1</c:v>
                </c:pt>
                <c:pt idx="297">
                  <c:v>-700.5</c:v>
                </c:pt>
                <c:pt idx="298">
                  <c:v>521.5</c:v>
                </c:pt>
                <c:pt idx="299">
                  <c:v>-615.70000000000005</c:v>
                </c:pt>
                <c:pt idx="300">
                  <c:v>420.2</c:v>
                </c:pt>
                <c:pt idx="301">
                  <c:v>-404.4</c:v>
                </c:pt>
                <c:pt idx="302">
                  <c:v>539.29999999999995</c:v>
                </c:pt>
                <c:pt idx="303">
                  <c:v>-552.79999999999995</c:v>
                </c:pt>
                <c:pt idx="304">
                  <c:v>351.8</c:v>
                </c:pt>
                <c:pt idx="305">
                  <c:v>-339.2</c:v>
                </c:pt>
                <c:pt idx="306">
                  <c:v>483.7</c:v>
                </c:pt>
                <c:pt idx="307">
                  <c:v>-508.5</c:v>
                </c:pt>
                <c:pt idx="308">
                  <c:v>483.7</c:v>
                </c:pt>
                <c:pt idx="309">
                  <c:v>-508.5</c:v>
                </c:pt>
                <c:pt idx="310">
                  <c:v>547.29999999999995</c:v>
                </c:pt>
                <c:pt idx="311">
                  <c:v>-612.70000000000005</c:v>
                </c:pt>
                <c:pt idx="312">
                  <c:v>615.6</c:v>
                </c:pt>
                <c:pt idx="313">
                  <c:v>-677.9</c:v>
                </c:pt>
                <c:pt idx="314">
                  <c:v>428.1</c:v>
                </c:pt>
                <c:pt idx="315">
                  <c:v>-464.3</c:v>
                </c:pt>
                <c:pt idx="316">
                  <c:v>483.7</c:v>
                </c:pt>
                <c:pt idx="317">
                  <c:v>-508.5</c:v>
                </c:pt>
                <c:pt idx="318">
                  <c:v>483.7</c:v>
                </c:pt>
                <c:pt idx="319">
                  <c:v>-508.5</c:v>
                </c:pt>
                <c:pt idx="320">
                  <c:v>646.70000000000005</c:v>
                </c:pt>
                <c:pt idx="321">
                  <c:v>-694</c:v>
                </c:pt>
                <c:pt idx="322">
                  <c:v>619.79999999999995</c:v>
                </c:pt>
                <c:pt idx="323">
                  <c:v>-682.5</c:v>
                </c:pt>
                <c:pt idx="324">
                  <c:v>543.20000000000005</c:v>
                </c:pt>
                <c:pt idx="325">
                  <c:v>-557.1</c:v>
                </c:pt>
                <c:pt idx="326">
                  <c:v>483.7</c:v>
                </c:pt>
                <c:pt idx="327">
                  <c:v>-508.5</c:v>
                </c:pt>
                <c:pt idx="328">
                  <c:v>483.7</c:v>
                </c:pt>
                <c:pt idx="329">
                  <c:v>-508.5</c:v>
                </c:pt>
                <c:pt idx="330">
                  <c:v>320.8</c:v>
                </c:pt>
                <c:pt idx="331">
                  <c:v>-323.10000000000002</c:v>
                </c:pt>
                <c:pt idx="332">
                  <c:v>424.3</c:v>
                </c:pt>
                <c:pt idx="333">
                  <c:v>-460</c:v>
                </c:pt>
                <c:pt idx="334">
                  <c:v>347.7</c:v>
                </c:pt>
                <c:pt idx="335">
                  <c:v>-334.6</c:v>
                </c:pt>
                <c:pt idx="336">
                  <c:v>483.7</c:v>
                </c:pt>
                <c:pt idx="337">
                  <c:v>-508.5</c:v>
                </c:pt>
                <c:pt idx="338">
                  <c:v>483.7</c:v>
                </c:pt>
                <c:pt idx="339">
                  <c:v>-508.5</c:v>
                </c:pt>
                <c:pt idx="340">
                  <c:v>563.9</c:v>
                </c:pt>
                <c:pt idx="341">
                  <c:v>-638</c:v>
                </c:pt>
                <c:pt idx="342">
                  <c:v>635.4</c:v>
                </c:pt>
                <c:pt idx="343">
                  <c:v>-727.1</c:v>
                </c:pt>
                <c:pt idx="344">
                  <c:v>522.9</c:v>
                </c:pt>
                <c:pt idx="345">
                  <c:v>-598.9</c:v>
                </c:pt>
                <c:pt idx="346">
                  <c:v>602.1</c:v>
                </c:pt>
                <c:pt idx="347">
                  <c:v>-700.5</c:v>
                </c:pt>
                <c:pt idx="348">
                  <c:v>602.1</c:v>
                </c:pt>
                <c:pt idx="349">
                  <c:v>-700.5</c:v>
                </c:pt>
                <c:pt idx="350">
                  <c:v>640.20000000000005</c:v>
                </c:pt>
                <c:pt idx="351">
                  <c:v>-763</c:v>
                </c:pt>
                <c:pt idx="352">
                  <c:v>681.2</c:v>
                </c:pt>
                <c:pt idx="353">
                  <c:v>-802.1</c:v>
                </c:pt>
                <c:pt idx="354">
                  <c:v>568.70000000000005</c:v>
                </c:pt>
                <c:pt idx="355">
                  <c:v>-673.9</c:v>
                </c:pt>
                <c:pt idx="356">
                  <c:v>602.1</c:v>
                </c:pt>
                <c:pt idx="357">
                  <c:v>-700.5</c:v>
                </c:pt>
                <c:pt idx="358">
                  <c:v>602.1</c:v>
                </c:pt>
                <c:pt idx="359">
                  <c:v>-700.5</c:v>
                </c:pt>
                <c:pt idx="360">
                  <c:v>699.8</c:v>
                </c:pt>
                <c:pt idx="361">
                  <c:v>-811.8</c:v>
                </c:pt>
                <c:pt idx="362">
                  <c:v>683.7</c:v>
                </c:pt>
                <c:pt idx="363">
                  <c:v>-804.9</c:v>
                </c:pt>
                <c:pt idx="364">
                  <c:v>637.79999999999995</c:v>
                </c:pt>
                <c:pt idx="365">
                  <c:v>-729.6</c:v>
                </c:pt>
                <c:pt idx="366">
                  <c:v>602.1</c:v>
                </c:pt>
                <c:pt idx="367">
                  <c:v>-700.5</c:v>
                </c:pt>
                <c:pt idx="368">
                  <c:v>602.1</c:v>
                </c:pt>
                <c:pt idx="369">
                  <c:v>-700.5</c:v>
                </c:pt>
                <c:pt idx="370">
                  <c:v>504.3</c:v>
                </c:pt>
                <c:pt idx="371">
                  <c:v>-589.20000000000005</c:v>
                </c:pt>
                <c:pt idx="372">
                  <c:v>566.4</c:v>
                </c:pt>
                <c:pt idx="373">
                  <c:v>-671.4</c:v>
                </c:pt>
                <c:pt idx="374">
                  <c:v>520.5</c:v>
                </c:pt>
                <c:pt idx="375">
                  <c:v>-596.1</c:v>
                </c:pt>
                <c:pt idx="376">
                  <c:v>602.1</c:v>
                </c:pt>
                <c:pt idx="377">
                  <c:v>-700.5</c:v>
                </c:pt>
                <c:pt idx="378">
                  <c:v>602.1</c:v>
                </c:pt>
                <c:pt idx="379">
                  <c:v>-700.5</c:v>
                </c:pt>
                <c:pt idx="380">
                  <c:v>503</c:v>
                </c:pt>
                <c:pt idx="381">
                  <c:v>-538.70000000000005</c:v>
                </c:pt>
                <c:pt idx="382">
                  <c:v>622.20000000000005</c:v>
                </c:pt>
                <c:pt idx="383">
                  <c:v>-687.2</c:v>
                </c:pt>
                <c:pt idx="384">
                  <c:v>434.7</c:v>
                </c:pt>
                <c:pt idx="385">
                  <c:v>-473.6</c:v>
                </c:pt>
                <c:pt idx="386">
                  <c:v>566.6</c:v>
                </c:pt>
                <c:pt idx="387">
                  <c:v>-642.9</c:v>
                </c:pt>
                <c:pt idx="388">
                  <c:v>566.6</c:v>
                </c:pt>
                <c:pt idx="389">
                  <c:v>-642.9</c:v>
                </c:pt>
                <c:pt idx="390">
                  <c:v>630.20000000000005</c:v>
                </c:pt>
                <c:pt idx="391">
                  <c:v>-747.1</c:v>
                </c:pt>
                <c:pt idx="392">
                  <c:v>698.5</c:v>
                </c:pt>
                <c:pt idx="393">
                  <c:v>-812.2</c:v>
                </c:pt>
                <c:pt idx="394">
                  <c:v>511</c:v>
                </c:pt>
                <c:pt idx="395">
                  <c:v>-598.6</c:v>
                </c:pt>
                <c:pt idx="396">
                  <c:v>566.6</c:v>
                </c:pt>
                <c:pt idx="397">
                  <c:v>-642.9</c:v>
                </c:pt>
                <c:pt idx="398">
                  <c:v>566.6</c:v>
                </c:pt>
                <c:pt idx="399">
                  <c:v>-642.9</c:v>
                </c:pt>
                <c:pt idx="400">
                  <c:v>729.5</c:v>
                </c:pt>
                <c:pt idx="401">
                  <c:v>-828.3</c:v>
                </c:pt>
                <c:pt idx="402">
                  <c:v>702.6</c:v>
                </c:pt>
                <c:pt idx="403">
                  <c:v>-816.9</c:v>
                </c:pt>
                <c:pt idx="404">
                  <c:v>626.1</c:v>
                </c:pt>
                <c:pt idx="405">
                  <c:v>-691.5</c:v>
                </c:pt>
                <c:pt idx="406">
                  <c:v>566.6</c:v>
                </c:pt>
                <c:pt idx="407">
                  <c:v>-642.9</c:v>
                </c:pt>
                <c:pt idx="408">
                  <c:v>566.6</c:v>
                </c:pt>
                <c:pt idx="409">
                  <c:v>-642.9</c:v>
                </c:pt>
                <c:pt idx="410">
                  <c:v>403.7</c:v>
                </c:pt>
                <c:pt idx="411">
                  <c:v>-457.5</c:v>
                </c:pt>
                <c:pt idx="412">
                  <c:v>507.1</c:v>
                </c:pt>
                <c:pt idx="413">
                  <c:v>-594.4</c:v>
                </c:pt>
                <c:pt idx="414">
                  <c:v>430.6</c:v>
                </c:pt>
                <c:pt idx="415">
                  <c:v>-469</c:v>
                </c:pt>
                <c:pt idx="416">
                  <c:v>566.6</c:v>
                </c:pt>
                <c:pt idx="417">
                  <c:v>-642.9</c:v>
                </c:pt>
                <c:pt idx="418">
                  <c:v>566.6</c:v>
                </c:pt>
                <c:pt idx="419">
                  <c:v>-642.9</c:v>
                </c:pt>
                <c:pt idx="420">
                  <c:v>339.5</c:v>
                </c:pt>
                <c:pt idx="421">
                  <c:v>-319.60000000000002</c:v>
                </c:pt>
                <c:pt idx="422">
                  <c:v>458.7</c:v>
                </c:pt>
                <c:pt idx="423">
                  <c:v>-468.1</c:v>
                </c:pt>
                <c:pt idx="424">
                  <c:v>271.2</c:v>
                </c:pt>
                <c:pt idx="425">
                  <c:v>-254.5</c:v>
                </c:pt>
                <c:pt idx="426">
                  <c:v>403.1</c:v>
                </c:pt>
                <c:pt idx="427">
                  <c:v>-423.8</c:v>
                </c:pt>
                <c:pt idx="428">
                  <c:v>403.1</c:v>
                </c:pt>
                <c:pt idx="429">
                  <c:v>-423.8</c:v>
                </c:pt>
                <c:pt idx="430">
                  <c:v>466.7</c:v>
                </c:pt>
                <c:pt idx="431">
                  <c:v>-528</c:v>
                </c:pt>
                <c:pt idx="432">
                  <c:v>535</c:v>
                </c:pt>
                <c:pt idx="433">
                  <c:v>-593.1</c:v>
                </c:pt>
                <c:pt idx="434">
                  <c:v>347.5</c:v>
                </c:pt>
                <c:pt idx="435">
                  <c:v>-379.5</c:v>
                </c:pt>
                <c:pt idx="436">
                  <c:v>403.1</c:v>
                </c:pt>
                <c:pt idx="437">
                  <c:v>-423.8</c:v>
                </c:pt>
                <c:pt idx="438">
                  <c:v>403.1</c:v>
                </c:pt>
                <c:pt idx="439">
                  <c:v>-423.8</c:v>
                </c:pt>
                <c:pt idx="440">
                  <c:v>566</c:v>
                </c:pt>
                <c:pt idx="441">
                  <c:v>-609.20000000000005</c:v>
                </c:pt>
                <c:pt idx="442">
                  <c:v>539.1</c:v>
                </c:pt>
                <c:pt idx="443">
                  <c:v>-597.70000000000005</c:v>
                </c:pt>
                <c:pt idx="444">
                  <c:v>462.6</c:v>
                </c:pt>
                <c:pt idx="445">
                  <c:v>-472.3</c:v>
                </c:pt>
                <c:pt idx="446">
                  <c:v>403.1</c:v>
                </c:pt>
                <c:pt idx="447">
                  <c:v>-423.8</c:v>
                </c:pt>
                <c:pt idx="448">
                  <c:v>403.1</c:v>
                </c:pt>
                <c:pt idx="449">
                  <c:v>-423.8</c:v>
                </c:pt>
                <c:pt idx="450">
                  <c:v>240.2</c:v>
                </c:pt>
                <c:pt idx="451">
                  <c:v>-238.4</c:v>
                </c:pt>
                <c:pt idx="452">
                  <c:v>343.6</c:v>
                </c:pt>
                <c:pt idx="453">
                  <c:v>-375.2</c:v>
                </c:pt>
                <c:pt idx="454">
                  <c:v>267.10000000000002</c:v>
                </c:pt>
                <c:pt idx="455">
                  <c:v>-249.8</c:v>
                </c:pt>
                <c:pt idx="456">
                  <c:v>403.1</c:v>
                </c:pt>
                <c:pt idx="457">
                  <c:v>-423.8</c:v>
                </c:pt>
                <c:pt idx="458">
                  <c:v>403.1</c:v>
                </c:pt>
                <c:pt idx="459">
                  <c:v>-423.8</c:v>
                </c:pt>
                <c:pt idx="460">
                  <c:v>483.3</c:v>
                </c:pt>
                <c:pt idx="461">
                  <c:v>-553.20000000000005</c:v>
                </c:pt>
                <c:pt idx="462">
                  <c:v>554.79999999999995</c:v>
                </c:pt>
                <c:pt idx="463">
                  <c:v>-642.29999999999995</c:v>
                </c:pt>
                <c:pt idx="464">
                  <c:v>442.3</c:v>
                </c:pt>
                <c:pt idx="465">
                  <c:v>-514.1</c:v>
                </c:pt>
                <c:pt idx="466">
                  <c:v>521.5</c:v>
                </c:pt>
                <c:pt idx="467">
                  <c:v>-615.70000000000005</c:v>
                </c:pt>
                <c:pt idx="468">
                  <c:v>521.5</c:v>
                </c:pt>
                <c:pt idx="469">
                  <c:v>-615.70000000000005</c:v>
                </c:pt>
                <c:pt idx="470">
                  <c:v>559.6</c:v>
                </c:pt>
                <c:pt idx="471">
                  <c:v>-678.3</c:v>
                </c:pt>
                <c:pt idx="472">
                  <c:v>600.6</c:v>
                </c:pt>
                <c:pt idx="473">
                  <c:v>-717.3</c:v>
                </c:pt>
                <c:pt idx="474">
                  <c:v>488.1</c:v>
                </c:pt>
                <c:pt idx="475">
                  <c:v>-589.20000000000005</c:v>
                </c:pt>
                <c:pt idx="476">
                  <c:v>521.5</c:v>
                </c:pt>
                <c:pt idx="477">
                  <c:v>-615.70000000000005</c:v>
                </c:pt>
                <c:pt idx="478">
                  <c:v>521.5</c:v>
                </c:pt>
                <c:pt idx="479">
                  <c:v>-615.70000000000005</c:v>
                </c:pt>
                <c:pt idx="480">
                  <c:v>619.20000000000005</c:v>
                </c:pt>
                <c:pt idx="481">
                  <c:v>-727</c:v>
                </c:pt>
                <c:pt idx="482">
                  <c:v>603.1</c:v>
                </c:pt>
                <c:pt idx="483">
                  <c:v>-720.1</c:v>
                </c:pt>
                <c:pt idx="484">
                  <c:v>557.20000000000005</c:v>
                </c:pt>
                <c:pt idx="485">
                  <c:v>-644.9</c:v>
                </c:pt>
                <c:pt idx="486">
                  <c:v>521.5</c:v>
                </c:pt>
                <c:pt idx="487">
                  <c:v>-615.70000000000005</c:v>
                </c:pt>
                <c:pt idx="488">
                  <c:v>521.5</c:v>
                </c:pt>
                <c:pt idx="489">
                  <c:v>-615.70000000000005</c:v>
                </c:pt>
                <c:pt idx="490">
                  <c:v>423.7</c:v>
                </c:pt>
                <c:pt idx="491">
                  <c:v>-504.5</c:v>
                </c:pt>
                <c:pt idx="492">
                  <c:v>485.8</c:v>
                </c:pt>
                <c:pt idx="493">
                  <c:v>-586.6</c:v>
                </c:pt>
                <c:pt idx="494">
                  <c:v>439.8</c:v>
                </c:pt>
                <c:pt idx="495">
                  <c:v>-511.4</c:v>
                </c:pt>
                <c:pt idx="496">
                  <c:v>521.5</c:v>
                </c:pt>
                <c:pt idx="497">
                  <c:v>-615.70000000000005</c:v>
                </c:pt>
                <c:pt idx="498">
                  <c:v>521.5</c:v>
                </c:pt>
                <c:pt idx="499">
                  <c:v>-615.70000000000005</c:v>
                </c:pt>
                <c:pt idx="500">
                  <c:v>422.4</c:v>
                </c:pt>
                <c:pt idx="501">
                  <c:v>-454</c:v>
                </c:pt>
                <c:pt idx="502">
                  <c:v>541.6</c:v>
                </c:pt>
                <c:pt idx="503">
                  <c:v>-602.5</c:v>
                </c:pt>
                <c:pt idx="504">
                  <c:v>354.1</c:v>
                </c:pt>
                <c:pt idx="505">
                  <c:v>-388.8</c:v>
                </c:pt>
                <c:pt idx="506">
                  <c:v>486</c:v>
                </c:pt>
                <c:pt idx="507">
                  <c:v>-558.20000000000005</c:v>
                </c:pt>
                <c:pt idx="508">
                  <c:v>486</c:v>
                </c:pt>
                <c:pt idx="509">
                  <c:v>-558.20000000000005</c:v>
                </c:pt>
                <c:pt idx="510">
                  <c:v>549.6</c:v>
                </c:pt>
                <c:pt idx="511">
                  <c:v>-662.4</c:v>
                </c:pt>
                <c:pt idx="512">
                  <c:v>617.9</c:v>
                </c:pt>
                <c:pt idx="513">
                  <c:v>-727.5</c:v>
                </c:pt>
                <c:pt idx="514">
                  <c:v>430.4</c:v>
                </c:pt>
                <c:pt idx="515">
                  <c:v>-513.9</c:v>
                </c:pt>
                <c:pt idx="516">
                  <c:v>486</c:v>
                </c:pt>
                <c:pt idx="517">
                  <c:v>-558.20000000000005</c:v>
                </c:pt>
                <c:pt idx="518">
                  <c:v>486</c:v>
                </c:pt>
                <c:pt idx="519">
                  <c:v>-558.20000000000005</c:v>
                </c:pt>
                <c:pt idx="520">
                  <c:v>648.9</c:v>
                </c:pt>
                <c:pt idx="521">
                  <c:v>-743.6</c:v>
                </c:pt>
                <c:pt idx="522">
                  <c:v>622</c:v>
                </c:pt>
                <c:pt idx="523">
                  <c:v>-732.1</c:v>
                </c:pt>
                <c:pt idx="524">
                  <c:v>545.4</c:v>
                </c:pt>
                <c:pt idx="525">
                  <c:v>-606.70000000000005</c:v>
                </c:pt>
                <c:pt idx="526">
                  <c:v>486</c:v>
                </c:pt>
                <c:pt idx="527">
                  <c:v>-558.20000000000005</c:v>
                </c:pt>
                <c:pt idx="528">
                  <c:v>486</c:v>
                </c:pt>
                <c:pt idx="529">
                  <c:v>-558.20000000000005</c:v>
                </c:pt>
                <c:pt idx="530">
                  <c:v>323</c:v>
                </c:pt>
                <c:pt idx="531">
                  <c:v>-372.7</c:v>
                </c:pt>
                <c:pt idx="532">
                  <c:v>426.5</c:v>
                </c:pt>
                <c:pt idx="533">
                  <c:v>-509.6</c:v>
                </c:pt>
                <c:pt idx="534">
                  <c:v>349.9</c:v>
                </c:pt>
                <c:pt idx="535">
                  <c:v>-384.2</c:v>
                </c:pt>
                <c:pt idx="536">
                  <c:v>486</c:v>
                </c:pt>
                <c:pt idx="537">
                  <c:v>-558.20000000000005</c:v>
                </c:pt>
                <c:pt idx="538">
                  <c:v>486</c:v>
                </c:pt>
                <c:pt idx="539">
                  <c:v>-558.20000000000005</c:v>
                </c:pt>
                <c:pt idx="540">
                  <c:v>393.9</c:v>
                </c:pt>
                <c:pt idx="541">
                  <c:v>-351.5</c:v>
                </c:pt>
                <c:pt idx="542">
                  <c:v>452.3</c:v>
                </c:pt>
                <c:pt idx="543">
                  <c:v>-410.6</c:v>
                </c:pt>
                <c:pt idx="544">
                  <c:v>333.3</c:v>
                </c:pt>
                <c:pt idx="545">
                  <c:v>-289.60000000000002</c:v>
                </c:pt>
                <c:pt idx="546">
                  <c:v>758</c:v>
                </c:pt>
                <c:pt idx="547">
                  <c:v>-964.8</c:v>
                </c:pt>
                <c:pt idx="548">
                  <c:v>699.7</c:v>
                </c:pt>
                <c:pt idx="549">
                  <c:v>-905.6</c:v>
                </c:pt>
                <c:pt idx="550">
                  <c:v>818.6</c:v>
                </c:pt>
                <c:pt idx="551">
                  <c:v>-1026.5999999999999</c:v>
                </c:pt>
                <c:pt idx="552">
                  <c:v>1686.3</c:v>
                </c:pt>
                <c:pt idx="553">
                  <c:v>-2021.5</c:v>
                </c:pt>
                <c:pt idx="554">
                  <c:v>1759.7</c:v>
                </c:pt>
                <c:pt idx="555">
                  <c:v>-2044.9</c:v>
                </c:pt>
                <c:pt idx="556">
                  <c:v>1531.9</c:v>
                </c:pt>
                <c:pt idx="557">
                  <c:v>-1802.3</c:v>
                </c:pt>
                <c:pt idx="558">
                  <c:v>-534.4</c:v>
                </c:pt>
                <c:pt idx="559">
                  <c:v>705.3</c:v>
                </c:pt>
                <c:pt idx="560">
                  <c:v>-607.79999999999995</c:v>
                </c:pt>
                <c:pt idx="561">
                  <c:v>728.6</c:v>
                </c:pt>
                <c:pt idx="562">
                  <c:v>-380</c:v>
                </c:pt>
                <c:pt idx="563">
                  <c:v>486.1</c:v>
                </c:pt>
                <c:pt idx="564">
                  <c:v>298</c:v>
                </c:pt>
                <c:pt idx="565">
                  <c:v>-241.8</c:v>
                </c:pt>
                <c:pt idx="566">
                  <c:v>356.3</c:v>
                </c:pt>
                <c:pt idx="567">
                  <c:v>-300.89999999999998</c:v>
                </c:pt>
                <c:pt idx="568">
                  <c:v>237.3</c:v>
                </c:pt>
                <c:pt idx="569">
                  <c:v>-179.9</c:v>
                </c:pt>
                <c:pt idx="570">
                  <c:v>662</c:v>
                </c:pt>
                <c:pt idx="571">
                  <c:v>-855.1</c:v>
                </c:pt>
                <c:pt idx="572">
                  <c:v>603.70000000000005</c:v>
                </c:pt>
                <c:pt idx="573">
                  <c:v>-795.9</c:v>
                </c:pt>
                <c:pt idx="574">
                  <c:v>722.6</c:v>
                </c:pt>
                <c:pt idx="575">
                  <c:v>-917</c:v>
                </c:pt>
                <c:pt idx="576">
                  <c:v>1590.3</c:v>
                </c:pt>
                <c:pt idx="577">
                  <c:v>-1911.8</c:v>
                </c:pt>
                <c:pt idx="578">
                  <c:v>1663.7</c:v>
                </c:pt>
                <c:pt idx="579">
                  <c:v>-1935.2</c:v>
                </c:pt>
                <c:pt idx="580">
                  <c:v>1435.9</c:v>
                </c:pt>
                <c:pt idx="581">
                  <c:v>-1692.7</c:v>
                </c:pt>
                <c:pt idx="582">
                  <c:v>-630.4</c:v>
                </c:pt>
                <c:pt idx="583">
                  <c:v>814.9</c:v>
                </c:pt>
                <c:pt idx="584">
                  <c:v>-703.8</c:v>
                </c:pt>
                <c:pt idx="585">
                  <c:v>838.3</c:v>
                </c:pt>
                <c:pt idx="586">
                  <c:v>-476</c:v>
                </c:pt>
                <c:pt idx="587">
                  <c:v>595.79999999999995</c:v>
                </c:pt>
              </c:numCache>
            </c:numRef>
          </c:xVal>
          <c:yVal>
            <c:numRef>
              <c:f>'1000X700_C60'!$T$5:$T$593</c:f>
              <c:numCache>
                <c:formatCode>General</c:formatCode>
                <c:ptCount val="589"/>
                <c:pt idx="0">
                  <c:v>18950.400000000001</c:v>
                </c:pt>
                <c:pt idx="1">
                  <c:v>18950.400000000001</c:v>
                </c:pt>
                <c:pt idx="2">
                  <c:v>18634.7</c:v>
                </c:pt>
                <c:pt idx="3">
                  <c:v>18634.7</c:v>
                </c:pt>
                <c:pt idx="4">
                  <c:v>16318.5</c:v>
                </c:pt>
                <c:pt idx="5">
                  <c:v>16318.5</c:v>
                </c:pt>
                <c:pt idx="6">
                  <c:v>14077.6</c:v>
                </c:pt>
                <c:pt idx="7">
                  <c:v>14077.6</c:v>
                </c:pt>
                <c:pt idx="8">
                  <c:v>14082.6</c:v>
                </c:pt>
                <c:pt idx="9">
                  <c:v>14082.6</c:v>
                </c:pt>
                <c:pt idx="10">
                  <c:v>13927.9</c:v>
                </c:pt>
                <c:pt idx="11">
                  <c:v>13927.9</c:v>
                </c:pt>
                <c:pt idx="12">
                  <c:v>13896.8</c:v>
                </c:pt>
                <c:pt idx="13">
                  <c:v>13896.8</c:v>
                </c:pt>
                <c:pt idx="14">
                  <c:v>13896.8</c:v>
                </c:pt>
                <c:pt idx="15">
                  <c:v>13896.8</c:v>
                </c:pt>
                <c:pt idx="16">
                  <c:v>13716.1</c:v>
                </c:pt>
                <c:pt idx="17">
                  <c:v>13716.1</c:v>
                </c:pt>
                <c:pt idx="18">
                  <c:v>13865.8</c:v>
                </c:pt>
                <c:pt idx="19">
                  <c:v>13865.8</c:v>
                </c:pt>
                <c:pt idx="20">
                  <c:v>13711</c:v>
                </c:pt>
                <c:pt idx="21">
                  <c:v>13711</c:v>
                </c:pt>
                <c:pt idx="22">
                  <c:v>13896.8</c:v>
                </c:pt>
                <c:pt idx="23">
                  <c:v>13896.8</c:v>
                </c:pt>
                <c:pt idx="24">
                  <c:v>13896.8</c:v>
                </c:pt>
                <c:pt idx="25">
                  <c:v>13896.8</c:v>
                </c:pt>
                <c:pt idx="26">
                  <c:v>14028.4</c:v>
                </c:pt>
                <c:pt idx="27">
                  <c:v>14028.4</c:v>
                </c:pt>
                <c:pt idx="28">
                  <c:v>13867.1</c:v>
                </c:pt>
                <c:pt idx="29">
                  <c:v>13867.1</c:v>
                </c:pt>
                <c:pt idx="30">
                  <c:v>14084.5</c:v>
                </c:pt>
                <c:pt idx="31">
                  <c:v>14084.5</c:v>
                </c:pt>
                <c:pt idx="32">
                  <c:v>13896.8</c:v>
                </c:pt>
                <c:pt idx="33">
                  <c:v>13896.8</c:v>
                </c:pt>
                <c:pt idx="34">
                  <c:v>13896.8</c:v>
                </c:pt>
                <c:pt idx="35">
                  <c:v>13896.8</c:v>
                </c:pt>
                <c:pt idx="36">
                  <c:v>13765.2</c:v>
                </c:pt>
                <c:pt idx="37">
                  <c:v>13765.2</c:v>
                </c:pt>
                <c:pt idx="38">
                  <c:v>13709.2</c:v>
                </c:pt>
                <c:pt idx="39">
                  <c:v>13709.2</c:v>
                </c:pt>
                <c:pt idx="40">
                  <c:v>13926.6</c:v>
                </c:pt>
                <c:pt idx="41">
                  <c:v>13926.6</c:v>
                </c:pt>
                <c:pt idx="42">
                  <c:v>13896.8</c:v>
                </c:pt>
                <c:pt idx="43">
                  <c:v>13896.8</c:v>
                </c:pt>
                <c:pt idx="44">
                  <c:v>13896.8</c:v>
                </c:pt>
                <c:pt idx="45">
                  <c:v>13896.8</c:v>
                </c:pt>
                <c:pt idx="46">
                  <c:v>18743.099999999999</c:v>
                </c:pt>
                <c:pt idx="47">
                  <c:v>18743.099999999999</c:v>
                </c:pt>
                <c:pt idx="48">
                  <c:v>18746.2</c:v>
                </c:pt>
                <c:pt idx="49">
                  <c:v>18746.2</c:v>
                </c:pt>
                <c:pt idx="50">
                  <c:v>18653.3</c:v>
                </c:pt>
                <c:pt idx="51">
                  <c:v>18653.3</c:v>
                </c:pt>
                <c:pt idx="52">
                  <c:v>18634.7</c:v>
                </c:pt>
                <c:pt idx="53">
                  <c:v>18634.7</c:v>
                </c:pt>
                <c:pt idx="54">
                  <c:v>18634.7</c:v>
                </c:pt>
                <c:pt idx="55">
                  <c:v>18634.7</c:v>
                </c:pt>
                <c:pt idx="56">
                  <c:v>18526.2</c:v>
                </c:pt>
                <c:pt idx="57">
                  <c:v>18526.2</c:v>
                </c:pt>
                <c:pt idx="58">
                  <c:v>18616</c:v>
                </c:pt>
                <c:pt idx="59">
                  <c:v>18616</c:v>
                </c:pt>
                <c:pt idx="60">
                  <c:v>18523.2</c:v>
                </c:pt>
                <c:pt idx="61">
                  <c:v>18523.2</c:v>
                </c:pt>
                <c:pt idx="62">
                  <c:v>18634.7</c:v>
                </c:pt>
                <c:pt idx="63">
                  <c:v>18634.7</c:v>
                </c:pt>
                <c:pt idx="64">
                  <c:v>18634.7</c:v>
                </c:pt>
                <c:pt idx="65">
                  <c:v>18634.7</c:v>
                </c:pt>
                <c:pt idx="66">
                  <c:v>18713.599999999999</c:v>
                </c:pt>
                <c:pt idx="67">
                  <c:v>18713.599999999999</c:v>
                </c:pt>
                <c:pt idx="68">
                  <c:v>18616.8</c:v>
                </c:pt>
                <c:pt idx="69">
                  <c:v>18616.8</c:v>
                </c:pt>
                <c:pt idx="70">
                  <c:v>18747.3</c:v>
                </c:pt>
                <c:pt idx="71">
                  <c:v>18747.3</c:v>
                </c:pt>
                <c:pt idx="72">
                  <c:v>18634.7</c:v>
                </c:pt>
                <c:pt idx="73">
                  <c:v>18634.7</c:v>
                </c:pt>
                <c:pt idx="74">
                  <c:v>18634.7</c:v>
                </c:pt>
                <c:pt idx="75">
                  <c:v>18634.7</c:v>
                </c:pt>
                <c:pt idx="76">
                  <c:v>18555.7</c:v>
                </c:pt>
                <c:pt idx="77">
                  <c:v>18555.7</c:v>
                </c:pt>
                <c:pt idx="78">
                  <c:v>18522.099999999999</c:v>
                </c:pt>
                <c:pt idx="79">
                  <c:v>18522.099999999999</c:v>
                </c:pt>
                <c:pt idx="80">
                  <c:v>18652.5</c:v>
                </c:pt>
                <c:pt idx="81">
                  <c:v>18652.5</c:v>
                </c:pt>
                <c:pt idx="82">
                  <c:v>18634.7</c:v>
                </c:pt>
                <c:pt idx="83">
                  <c:v>18634.7</c:v>
                </c:pt>
                <c:pt idx="84">
                  <c:v>18634.7</c:v>
                </c:pt>
                <c:pt idx="85">
                  <c:v>18634.7</c:v>
                </c:pt>
                <c:pt idx="86">
                  <c:v>17394</c:v>
                </c:pt>
                <c:pt idx="87">
                  <c:v>17394</c:v>
                </c:pt>
                <c:pt idx="88">
                  <c:v>17399.099999999999</c:v>
                </c:pt>
                <c:pt idx="89">
                  <c:v>17399.099999999999</c:v>
                </c:pt>
                <c:pt idx="90">
                  <c:v>17244.400000000001</c:v>
                </c:pt>
                <c:pt idx="91">
                  <c:v>17244.400000000001</c:v>
                </c:pt>
                <c:pt idx="92">
                  <c:v>17213.3</c:v>
                </c:pt>
                <c:pt idx="93">
                  <c:v>17213.3</c:v>
                </c:pt>
                <c:pt idx="94">
                  <c:v>17213.3</c:v>
                </c:pt>
                <c:pt idx="95">
                  <c:v>17213.3</c:v>
                </c:pt>
                <c:pt idx="96">
                  <c:v>17032.599999999999</c:v>
                </c:pt>
                <c:pt idx="97">
                  <c:v>17032.599999999999</c:v>
                </c:pt>
                <c:pt idx="98">
                  <c:v>17182.2</c:v>
                </c:pt>
                <c:pt idx="99">
                  <c:v>17182.2</c:v>
                </c:pt>
                <c:pt idx="100">
                  <c:v>17027.5</c:v>
                </c:pt>
                <c:pt idx="101">
                  <c:v>17027.5</c:v>
                </c:pt>
                <c:pt idx="102">
                  <c:v>17213.3</c:v>
                </c:pt>
                <c:pt idx="103">
                  <c:v>17213.3</c:v>
                </c:pt>
                <c:pt idx="104">
                  <c:v>17213.3</c:v>
                </c:pt>
                <c:pt idx="105">
                  <c:v>17213.3</c:v>
                </c:pt>
                <c:pt idx="106">
                  <c:v>17344.900000000001</c:v>
                </c:pt>
                <c:pt idx="107">
                  <c:v>17344.900000000001</c:v>
                </c:pt>
                <c:pt idx="108">
                  <c:v>17183.599999999999</c:v>
                </c:pt>
                <c:pt idx="109">
                  <c:v>17183.599999999999</c:v>
                </c:pt>
                <c:pt idx="110">
                  <c:v>17401</c:v>
                </c:pt>
                <c:pt idx="111">
                  <c:v>17401</c:v>
                </c:pt>
                <c:pt idx="112">
                  <c:v>17213.3</c:v>
                </c:pt>
                <c:pt idx="113">
                  <c:v>17213.3</c:v>
                </c:pt>
                <c:pt idx="114">
                  <c:v>17213.3</c:v>
                </c:pt>
                <c:pt idx="115">
                  <c:v>17213.3</c:v>
                </c:pt>
                <c:pt idx="116">
                  <c:v>17081.7</c:v>
                </c:pt>
                <c:pt idx="117">
                  <c:v>17081.7</c:v>
                </c:pt>
                <c:pt idx="118">
                  <c:v>17025.599999999999</c:v>
                </c:pt>
                <c:pt idx="119">
                  <c:v>17025.599999999999</c:v>
                </c:pt>
                <c:pt idx="120">
                  <c:v>17243.099999999999</c:v>
                </c:pt>
                <c:pt idx="121">
                  <c:v>17243.099999999999</c:v>
                </c:pt>
                <c:pt idx="122">
                  <c:v>17213.3</c:v>
                </c:pt>
                <c:pt idx="123">
                  <c:v>17213.3</c:v>
                </c:pt>
                <c:pt idx="124">
                  <c:v>17213.3</c:v>
                </c:pt>
                <c:pt idx="125">
                  <c:v>17213.3</c:v>
                </c:pt>
                <c:pt idx="126">
                  <c:v>11761.4</c:v>
                </c:pt>
                <c:pt idx="127">
                  <c:v>11761.4</c:v>
                </c:pt>
                <c:pt idx="128">
                  <c:v>11766.5</c:v>
                </c:pt>
                <c:pt idx="129">
                  <c:v>11766.5</c:v>
                </c:pt>
                <c:pt idx="130">
                  <c:v>11611.8</c:v>
                </c:pt>
                <c:pt idx="131">
                  <c:v>11611.8</c:v>
                </c:pt>
                <c:pt idx="132">
                  <c:v>11580.7</c:v>
                </c:pt>
                <c:pt idx="133">
                  <c:v>11580.7</c:v>
                </c:pt>
                <c:pt idx="134">
                  <c:v>11580.7</c:v>
                </c:pt>
                <c:pt idx="135">
                  <c:v>11580.7</c:v>
                </c:pt>
                <c:pt idx="136">
                  <c:v>11400</c:v>
                </c:pt>
                <c:pt idx="137">
                  <c:v>11400</c:v>
                </c:pt>
                <c:pt idx="138">
                  <c:v>11549.6</c:v>
                </c:pt>
                <c:pt idx="139">
                  <c:v>11549.6</c:v>
                </c:pt>
                <c:pt idx="140">
                  <c:v>11394.9</c:v>
                </c:pt>
                <c:pt idx="141">
                  <c:v>11394.9</c:v>
                </c:pt>
                <c:pt idx="142">
                  <c:v>11580.7</c:v>
                </c:pt>
                <c:pt idx="143">
                  <c:v>11580.7</c:v>
                </c:pt>
                <c:pt idx="144">
                  <c:v>11580.7</c:v>
                </c:pt>
                <c:pt idx="145">
                  <c:v>11580.7</c:v>
                </c:pt>
                <c:pt idx="146">
                  <c:v>11712.3</c:v>
                </c:pt>
                <c:pt idx="147">
                  <c:v>11712.3</c:v>
                </c:pt>
                <c:pt idx="148">
                  <c:v>11550.9</c:v>
                </c:pt>
                <c:pt idx="149">
                  <c:v>11550.9</c:v>
                </c:pt>
                <c:pt idx="150">
                  <c:v>11768.4</c:v>
                </c:pt>
                <c:pt idx="151">
                  <c:v>11768.4</c:v>
                </c:pt>
                <c:pt idx="152">
                  <c:v>11580.7</c:v>
                </c:pt>
                <c:pt idx="153">
                  <c:v>11580.7</c:v>
                </c:pt>
                <c:pt idx="154">
                  <c:v>11580.7</c:v>
                </c:pt>
                <c:pt idx="155">
                  <c:v>11580.7</c:v>
                </c:pt>
                <c:pt idx="156">
                  <c:v>11449.1</c:v>
                </c:pt>
                <c:pt idx="157">
                  <c:v>11449.1</c:v>
                </c:pt>
                <c:pt idx="158">
                  <c:v>11393</c:v>
                </c:pt>
                <c:pt idx="159">
                  <c:v>11393</c:v>
                </c:pt>
                <c:pt idx="160">
                  <c:v>11610.5</c:v>
                </c:pt>
                <c:pt idx="161">
                  <c:v>11610.5</c:v>
                </c:pt>
                <c:pt idx="162">
                  <c:v>11580.7</c:v>
                </c:pt>
                <c:pt idx="163">
                  <c:v>11580.7</c:v>
                </c:pt>
                <c:pt idx="164">
                  <c:v>11580.7</c:v>
                </c:pt>
                <c:pt idx="165">
                  <c:v>11580.7</c:v>
                </c:pt>
                <c:pt idx="166">
                  <c:v>16427</c:v>
                </c:pt>
                <c:pt idx="167">
                  <c:v>16427</c:v>
                </c:pt>
                <c:pt idx="168">
                  <c:v>16430</c:v>
                </c:pt>
                <c:pt idx="169">
                  <c:v>16430</c:v>
                </c:pt>
                <c:pt idx="170">
                  <c:v>16337.2</c:v>
                </c:pt>
                <c:pt idx="171">
                  <c:v>16337.2</c:v>
                </c:pt>
                <c:pt idx="172">
                  <c:v>16318.5</c:v>
                </c:pt>
                <c:pt idx="173">
                  <c:v>16318.5</c:v>
                </c:pt>
                <c:pt idx="174">
                  <c:v>16318.5</c:v>
                </c:pt>
                <c:pt idx="175">
                  <c:v>16318.5</c:v>
                </c:pt>
                <c:pt idx="176">
                  <c:v>16210.1</c:v>
                </c:pt>
                <c:pt idx="177">
                  <c:v>16210.1</c:v>
                </c:pt>
                <c:pt idx="178">
                  <c:v>16299.9</c:v>
                </c:pt>
                <c:pt idx="179">
                  <c:v>16299.9</c:v>
                </c:pt>
                <c:pt idx="180">
                  <c:v>16207</c:v>
                </c:pt>
                <c:pt idx="181">
                  <c:v>16207</c:v>
                </c:pt>
                <c:pt idx="182">
                  <c:v>16318.5</c:v>
                </c:pt>
                <c:pt idx="183">
                  <c:v>16318.5</c:v>
                </c:pt>
                <c:pt idx="184">
                  <c:v>16318.5</c:v>
                </c:pt>
                <c:pt idx="185">
                  <c:v>16318.5</c:v>
                </c:pt>
                <c:pt idx="186">
                  <c:v>16397.5</c:v>
                </c:pt>
                <c:pt idx="187">
                  <c:v>16397.5</c:v>
                </c:pt>
                <c:pt idx="188">
                  <c:v>16300.7</c:v>
                </c:pt>
                <c:pt idx="189">
                  <c:v>16300.7</c:v>
                </c:pt>
                <c:pt idx="190">
                  <c:v>16431.099999999999</c:v>
                </c:pt>
                <c:pt idx="191">
                  <c:v>16431.099999999999</c:v>
                </c:pt>
                <c:pt idx="192">
                  <c:v>16318.5</c:v>
                </c:pt>
                <c:pt idx="193">
                  <c:v>16318.5</c:v>
                </c:pt>
                <c:pt idx="194">
                  <c:v>16318.5</c:v>
                </c:pt>
                <c:pt idx="195">
                  <c:v>16318.5</c:v>
                </c:pt>
                <c:pt idx="196">
                  <c:v>16239.6</c:v>
                </c:pt>
                <c:pt idx="197">
                  <c:v>16239.6</c:v>
                </c:pt>
                <c:pt idx="198">
                  <c:v>16205.9</c:v>
                </c:pt>
                <c:pt idx="199">
                  <c:v>16205.9</c:v>
                </c:pt>
                <c:pt idx="200">
                  <c:v>16336.4</c:v>
                </c:pt>
                <c:pt idx="201">
                  <c:v>16336.4</c:v>
                </c:pt>
                <c:pt idx="202">
                  <c:v>16318.5</c:v>
                </c:pt>
                <c:pt idx="203">
                  <c:v>16318.5</c:v>
                </c:pt>
                <c:pt idx="204">
                  <c:v>16318.5</c:v>
                </c:pt>
                <c:pt idx="205">
                  <c:v>16318.5</c:v>
                </c:pt>
                <c:pt idx="206">
                  <c:v>15077.9</c:v>
                </c:pt>
                <c:pt idx="207">
                  <c:v>15077.9</c:v>
                </c:pt>
                <c:pt idx="208">
                  <c:v>15083</c:v>
                </c:pt>
                <c:pt idx="209">
                  <c:v>15083</c:v>
                </c:pt>
                <c:pt idx="210">
                  <c:v>14928.2</c:v>
                </c:pt>
                <c:pt idx="211">
                  <c:v>14928.2</c:v>
                </c:pt>
                <c:pt idx="212">
                  <c:v>14897.2</c:v>
                </c:pt>
                <c:pt idx="213">
                  <c:v>14897.2</c:v>
                </c:pt>
                <c:pt idx="214">
                  <c:v>14897.2</c:v>
                </c:pt>
                <c:pt idx="215">
                  <c:v>14897.2</c:v>
                </c:pt>
                <c:pt idx="216">
                  <c:v>14716.4</c:v>
                </c:pt>
                <c:pt idx="217">
                  <c:v>14716.4</c:v>
                </c:pt>
                <c:pt idx="218">
                  <c:v>14866.1</c:v>
                </c:pt>
                <c:pt idx="219">
                  <c:v>14866.1</c:v>
                </c:pt>
                <c:pt idx="220">
                  <c:v>14711.4</c:v>
                </c:pt>
                <c:pt idx="221">
                  <c:v>14711.4</c:v>
                </c:pt>
                <c:pt idx="222">
                  <c:v>14897.2</c:v>
                </c:pt>
                <c:pt idx="223">
                  <c:v>14897.2</c:v>
                </c:pt>
                <c:pt idx="224">
                  <c:v>14897.2</c:v>
                </c:pt>
                <c:pt idx="225">
                  <c:v>14897.2</c:v>
                </c:pt>
                <c:pt idx="226">
                  <c:v>15028.8</c:v>
                </c:pt>
                <c:pt idx="227">
                  <c:v>15028.8</c:v>
                </c:pt>
                <c:pt idx="228">
                  <c:v>14867.4</c:v>
                </c:pt>
                <c:pt idx="229">
                  <c:v>14867.4</c:v>
                </c:pt>
                <c:pt idx="230">
                  <c:v>15084.9</c:v>
                </c:pt>
                <c:pt idx="231">
                  <c:v>15084.9</c:v>
                </c:pt>
                <c:pt idx="232">
                  <c:v>14897.2</c:v>
                </c:pt>
                <c:pt idx="233">
                  <c:v>14897.2</c:v>
                </c:pt>
                <c:pt idx="234">
                  <c:v>14897.2</c:v>
                </c:pt>
                <c:pt idx="235">
                  <c:v>14897.2</c:v>
                </c:pt>
                <c:pt idx="236">
                  <c:v>14765.6</c:v>
                </c:pt>
                <c:pt idx="237">
                  <c:v>14765.6</c:v>
                </c:pt>
                <c:pt idx="238">
                  <c:v>14709.5</c:v>
                </c:pt>
                <c:pt idx="239">
                  <c:v>14709.5</c:v>
                </c:pt>
                <c:pt idx="240">
                  <c:v>14926.9</c:v>
                </c:pt>
                <c:pt idx="241">
                  <c:v>14926.9</c:v>
                </c:pt>
                <c:pt idx="242">
                  <c:v>14897.2</c:v>
                </c:pt>
                <c:pt idx="243">
                  <c:v>14897.2</c:v>
                </c:pt>
                <c:pt idx="244">
                  <c:v>14897.2</c:v>
                </c:pt>
                <c:pt idx="245">
                  <c:v>14897.2</c:v>
                </c:pt>
                <c:pt idx="246">
                  <c:v>18219.900000000001</c:v>
                </c:pt>
                <c:pt idx="247">
                  <c:v>18219.900000000001</c:v>
                </c:pt>
                <c:pt idx="248">
                  <c:v>18128</c:v>
                </c:pt>
                <c:pt idx="249">
                  <c:v>18128</c:v>
                </c:pt>
                <c:pt idx="250">
                  <c:v>18093.8</c:v>
                </c:pt>
                <c:pt idx="251">
                  <c:v>18093.8</c:v>
                </c:pt>
                <c:pt idx="252">
                  <c:v>16957.400000000001</c:v>
                </c:pt>
                <c:pt idx="253">
                  <c:v>16957.400000000001</c:v>
                </c:pt>
                <c:pt idx="254">
                  <c:v>17049.400000000001</c:v>
                </c:pt>
                <c:pt idx="255">
                  <c:v>17049.400000000001</c:v>
                </c:pt>
                <c:pt idx="256">
                  <c:v>17083.5</c:v>
                </c:pt>
                <c:pt idx="257">
                  <c:v>17083.5</c:v>
                </c:pt>
                <c:pt idx="258">
                  <c:v>18197.8</c:v>
                </c:pt>
                <c:pt idx="259">
                  <c:v>18197.8</c:v>
                </c:pt>
                <c:pt idx="260">
                  <c:v>18023.5</c:v>
                </c:pt>
                <c:pt idx="261">
                  <c:v>18023.5</c:v>
                </c:pt>
                <c:pt idx="262">
                  <c:v>17988.3</c:v>
                </c:pt>
                <c:pt idx="263">
                  <c:v>17988.3</c:v>
                </c:pt>
                <c:pt idx="264">
                  <c:v>16979.5</c:v>
                </c:pt>
                <c:pt idx="265">
                  <c:v>16979.5</c:v>
                </c:pt>
                <c:pt idx="266">
                  <c:v>17153.8</c:v>
                </c:pt>
                <c:pt idx="267">
                  <c:v>17153.8</c:v>
                </c:pt>
                <c:pt idx="268">
                  <c:v>17189</c:v>
                </c:pt>
                <c:pt idx="269">
                  <c:v>17189</c:v>
                </c:pt>
                <c:pt idx="270">
                  <c:v>15288.5</c:v>
                </c:pt>
                <c:pt idx="271">
                  <c:v>15288.5</c:v>
                </c:pt>
                <c:pt idx="272">
                  <c:v>15196.5</c:v>
                </c:pt>
                <c:pt idx="273">
                  <c:v>15196.5</c:v>
                </c:pt>
                <c:pt idx="274">
                  <c:v>15162.4</c:v>
                </c:pt>
                <c:pt idx="275">
                  <c:v>15162.4</c:v>
                </c:pt>
                <c:pt idx="276">
                  <c:v>14026</c:v>
                </c:pt>
                <c:pt idx="277">
                  <c:v>14026</c:v>
                </c:pt>
                <c:pt idx="278">
                  <c:v>14117.9</c:v>
                </c:pt>
                <c:pt idx="279">
                  <c:v>14117.9</c:v>
                </c:pt>
                <c:pt idx="280">
                  <c:v>14152</c:v>
                </c:pt>
                <c:pt idx="281">
                  <c:v>14152</c:v>
                </c:pt>
                <c:pt idx="282">
                  <c:v>15266.4</c:v>
                </c:pt>
                <c:pt idx="283">
                  <c:v>15266.4</c:v>
                </c:pt>
                <c:pt idx="284">
                  <c:v>15092</c:v>
                </c:pt>
                <c:pt idx="285">
                  <c:v>15092</c:v>
                </c:pt>
                <c:pt idx="286">
                  <c:v>15056.9</c:v>
                </c:pt>
                <c:pt idx="287">
                  <c:v>15056.9</c:v>
                </c:pt>
                <c:pt idx="288">
                  <c:v>14048</c:v>
                </c:pt>
                <c:pt idx="289">
                  <c:v>14048</c:v>
                </c:pt>
                <c:pt idx="290">
                  <c:v>14222.4</c:v>
                </c:pt>
                <c:pt idx="291">
                  <c:v>14222.4</c:v>
                </c:pt>
                <c:pt idx="292">
                  <c:v>14257.5</c:v>
                </c:pt>
                <c:pt idx="293">
                  <c:v>14257.5</c:v>
                </c:pt>
                <c:pt idx="294">
                  <c:v>18386.5</c:v>
                </c:pt>
                <c:pt idx="295">
                  <c:v>18386.5</c:v>
                </c:pt>
                <c:pt idx="296">
                  <c:v>17956.099999999999</c:v>
                </c:pt>
                <c:pt idx="297">
                  <c:v>17956.099999999999</c:v>
                </c:pt>
                <c:pt idx="298">
                  <c:v>15674.9</c:v>
                </c:pt>
                <c:pt idx="299">
                  <c:v>15674.9</c:v>
                </c:pt>
                <c:pt idx="300">
                  <c:v>11056.6</c:v>
                </c:pt>
                <c:pt idx="301">
                  <c:v>11056.6</c:v>
                </c:pt>
                <c:pt idx="302">
                  <c:v>12475.9</c:v>
                </c:pt>
                <c:pt idx="303">
                  <c:v>12475.9</c:v>
                </c:pt>
                <c:pt idx="304">
                  <c:v>11742.1</c:v>
                </c:pt>
                <c:pt idx="305">
                  <c:v>11742.1</c:v>
                </c:pt>
                <c:pt idx="306">
                  <c:v>13687.6</c:v>
                </c:pt>
                <c:pt idx="307">
                  <c:v>13687.6</c:v>
                </c:pt>
                <c:pt idx="308">
                  <c:v>13687.6</c:v>
                </c:pt>
                <c:pt idx="309">
                  <c:v>13687.6</c:v>
                </c:pt>
                <c:pt idx="310">
                  <c:v>16318.6</c:v>
                </c:pt>
                <c:pt idx="311">
                  <c:v>16318.6</c:v>
                </c:pt>
                <c:pt idx="312">
                  <c:v>15633.1</c:v>
                </c:pt>
                <c:pt idx="313">
                  <c:v>15633.1</c:v>
                </c:pt>
                <c:pt idx="314">
                  <c:v>14899.3</c:v>
                </c:pt>
                <c:pt idx="315">
                  <c:v>14899.3</c:v>
                </c:pt>
                <c:pt idx="316">
                  <c:v>13687.6</c:v>
                </c:pt>
                <c:pt idx="317">
                  <c:v>13687.6</c:v>
                </c:pt>
                <c:pt idx="318">
                  <c:v>13687.6</c:v>
                </c:pt>
                <c:pt idx="319">
                  <c:v>13687.6</c:v>
                </c:pt>
                <c:pt idx="320">
                  <c:v>14279.9</c:v>
                </c:pt>
                <c:pt idx="321">
                  <c:v>14279.9</c:v>
                </c:pt>
                <c:pt idx="322">
                  <c:v>15626</c:v>
                </c:pt>
                <c:pt idx="323">
                  <c:v>15626</c:v>
                </c:pt>
                <c:pt idx="324">
                  <c:v>12459.9</c:v>
                </c:pt>
                <c:pt idx="325">
                  <c:v>12459.9</c:v>
                </c:pt>
                <c:pt idx="326">
                  <c:v>13687.6</c:v>
                </c:pt>
                <c:pt idx="327">
                  <c:v>13687.6</c:v>
                </c:pt>
                <c:pt idx="328">
                  <c:v>13687.6</c:v>
                </c:pt>
                <c:pt idx="329">
                  <c:v>13687.6</c:v>
                </c:pt>
                <c:pt idx="330">
                  <c:v>13095.3</c:v>
                </c:pt>
                <c:pt idx="331">
                  <c:v>13095.3</c:v>
                </c:pt>
                <c:pt idx="332">
                  <c:v>14915.3</c:v>
                </c:pt>
                <c:pt idx="333">
                  <c:v>14915.3</c:v>
                </c:pt>
                <c:pt idx="334">
                  <c:v>11749.2</c:v>
                </c:pt>
                <c:pt idx="335">
                  <c:v>11749.2</c:v>
                </c:pt>
                <c:pt idx="336">
                  <c:v>13687.6</c:v>
                </c:pt>
                <c:pt idx="337">
                  <c:v>13687.6</c:v>
                </c:pt>
                <c:pt idx="338">
                  <c:v>13687.6</c:v>
                </c:pt>
                <c:pt idx="339">
                  <c:v>13687.6</c:v>
                </c:pt>
                <c:pt idx="340">
                  <c:v>16377.6</c:v>
                </c:pt>
                <c:pt idx="341">
                  <c:v>16377.6</c:v>
                </c:pt>
                <c:pt idx="342">
                  <c:v>17229.099999999999</c:v>
                </c:pt>
                <c:pt idx="343">
                  <c:v>17229.099999999999</c:v>
                </c:pt>
                <c:pt idx="344">
                  <c:v>16788.8</c:v>
                </c:pt>
                <c:pt idx="345">
                  <c:v>16788.8</c:v>
                </c:pt>
                <c:pt idx="346">
                  <c:v>17956.099999999999</c:v>
                </c:pt>
                <c:pt idx="347">
                  <c:v>17956.099999999999</c:v>
                </c:pt>
                <c:pt idx="348">
                  <c:v>17956.099999999999</c:v>
                </c:pt>
                <c:pt idx="349">
                  <c:v>17956.099999999999</c:v>
                </c:pt>
                <c:pt idx="350">
                  <c:v>19534.7</c:v>
                </c:pt>
                <c:pt idx="351">
                  <c:v>19534.7</c:v>
                </c:pt>
                <c:pt idx="352">
                  <c:v>19123.400000000001</c:v>
                </c:pt>
                <c:pt idx="353">
                  <c:v>19123.400000000001</c:v>
                </c:pt>
                <c:pt idx="354">
                  <c:v>18683.099999999999</c:v>
                </c:pt>
                <c:pt idx="355">
                  <c:v>18683.099999999999</c:v>
                </c:pt>
                <c:pt idx="356">
                  <c:v>17956.099999999999</c:v>
                </c:pt>
                <c:pt idx="357">
                  <c:v>17956.099999999999</c:v>
                </c:pt>
                <c:pt idx="358">
                  <c:v>17956.099999999999</c:v>
                </c:pt>
                <c:pt idx="359">
                  <c:v>17956.099999999999</c:v>
                </c:pt>
                <c:pt idx="360">
                  <c:v>18311.5</c:v>
                </c:pt>
                <c:pt idx="361">
                  <c:v>18311.5</c:v>
                </c:pt>
                <c:pt idx="362">
                  <c:v>19119.2</c:v>
                </c:pt>
                <c:pt idx="363">
                  <c:v>19119.2</c:v>
                </c:pt>
                <c:pt idx="364">
                  <c:v>17219.5</c:v>
                </c:pt>
                <c:pt idx="365">
                  <c:v>17219.5</c:v>
                </c:pt>
                <c:pt idx="366">
                  <c:v>17956.099999999999</c:v>
                </c:pt>
                <c:pt idx="367">
                  <c:v>17956.099999999999</c:v>
                </c:pt>
                <c:pt idx="368">
                  <c:v>17956.099999999999</c:v>
                </c:pt>
                <c:pt idx="369">
                  <c:v>17956.099999999999</c:v>
                </c:pt>
                <c:pt idx="370">
                  <c:v>17600.8</c:v>
                </c:pt>
                <c:pt idx="371">
                  <c:v>17600.8</c:v>
                </c:pt>
                <c:pt idx="372">
                  <c:v>18692.7</c:v>
                </c:pt>
                <c:pt idx="373">
                  <c:v>18692.7</c:v>
                </c:pt>
                <c:pt idx="374">
                  <c:v>16793.099999999999</c:v>
                </c:pt>
                <c:pt idx="375">
                  <c:v>16793.099999999999</c:v>
                </c:pt>
                <c:pt idx="376">
                  <c:v>17956.099999999999</c:v>
                </c:pt>
                <c:pt idx="377">
                  <c:v>17956.099999999999</c:v>
                </c:pt>
                <c:pt idx="378">
                  <c:v>17956.099999999999</c:v>
                </c:pt>
                <c:pt idx="379">
                  <c:v>17956.099999999999</c:v>
                </c:pt>
                <c:pt idx="380">
                  <c:v>14044.6</c:v>
                </c:pt>
                <c:pt idx="381">
                  <c:v>14044.6</c:v>
                </c:pt>
                <c:pt idx="382">
                  <c:v>15463.9</c:v>
                </c:pt>
                <c:pt idx="383">
                  <c:v>15463.9</c:v>
                </c:pt>
                <c:pt idx="384">
                  <c:v>14730.1</c:v>
                </c:pt>
                <c:pt idx="385">
                  <c:v>14730.1</c:v>
                </c:pt>
                <c:pt idx="386">
                  <c:v>16675.599999999999</c:v>
                </c:pt>
                <c:pt idx="387">
                  <c:v>16675.599999999999</c:v>
                </c:pt>
                <c:pt idx="388">
                  <c:v>16675.599999999999</c:v>
                </c:pt>
                <c:pt idx="389">
                  <c:v>16675.599999999999</c:v>
                </c:pt>
                <c:pt idx="390">
                  <c:v>19306.5</c:v>
                </c:pt>
                <c:pt idx="391">
                  <c:v>19306.5</c:v>
                </c:pt>
                <c:pt idx="392">
                  <c:v>18621.099999999999</c:v>
                </c:pt>
                <c:pt idx="393">
                  <c:v>18621.099999999999</c:v>
                </c:pt>
                <c:pt idx="394">
                  <c:v>17887.2</c:v>
                </c:pt>
                <c:pt idx="395">
                  <c:v>17887.2</c:v>
                </c:pt>
                <c:pt idx="396">
                  <c:v>16675.599999999999</c:v>
                </c:pt>
                <c:pt idx="397">
                  <c:v>16675.599999999999</c:v>
                </c:pt>
                <c:pt idx="398">
                  <c:v>16675.599999999999</c:v>
                </c:pt>
                <c:pt idx="399">
                  <c:v>16675.599999999999</c:v>
                </c:pt>
                <c:pt idx="400">
                  <c:v>17267.900000000001</c:v>
                </c:pt>
                <c:pt idx="401">
                  <c:v>17267.900000000001</c:v>
                </c:pt>
                <c:pt idx="402">
                  <c:v>18614</c:v>
                </c:pt>
                <c:pt idx="403">
                  <c:v>18614</c:v>
                </c:pt>
                <c:pt idx="404">
                  <c:v>15447.9</c:v>
                </c:pt>
                <c:pt idx="405">
                  <c:v>15447.9</c:v>
                </c:pt>
                <c:pt idx="406">
                  <c:v>16675.599999999999</c:v>
                </c:pt>
                <c:pt idx="407">
                  <c:v>16675.599999999999</c:v>
                </c:pt>
                <c:pt idx="408">
                  <c:v>16675.599999999999</c:v>
                </c:pt>
                <c:pt idx="409">
                  <c:v>16675.599999999999</c:v>
                </c:pt>
                <c:pt idx="410">
                  <c:v>16083.3</c:v>
                </c:pt>
                <c:pt idx="411">
                  <c:v>16083.3</c:v>
                </c:pt>
                <c:pt idx="412">
                  <c:v>17903.2</c:v>
                </c:pt>
                <c:pt idx="413">
                  <c:v>17903.2</c:v>
                </c:pt>
                <c:pt idx="414">
                  <c:v>14737.2</c:v>
                </c:pt>
                <c:pt idx="415">
                  <c:v>14737.2</c:v>
                </c:pt>
                <c:pt idx="416">
                  <c:v>16675.599999999999</c:v>
                </c:pt>
                <c:pt idx="417">
                  <c:v>16675.599999999999</c:v>
                </c:pt>
                <c:pt idx="418">
                  <c:v>16675.599999999999</c:v>
                </c:pt>
                <c:pt idx="419">
                  <c:v>16675.599999999999</c:v>
                </c:pt>
                <c:pt idx="420">
                  <c:v>8775.4</c:v>
                </c:pt>
                <c:pt idx="421">
                  <c:v>8775.4</c:v>
                </c:pt>
                <c:pt idx="422">
                  <c:v>10194.700000000001</c:v>
                </c:pt>
                <c:pt idx="423">
                  <c:v>10194.700000000001</c:v>
                </c:pt>
                <c:pt idx="424">
                  <c:v>9460.7999999999993</c:v>
                </c:pt>
                <c:pt idx="425">
                  <c:v>9460.7999999999993</c:v>
                </c:pt>
                <c:pt idx="426">
                  <c:v>11406.3</c:v>
                </c:pt>
                <c:pt idx="427">
                  <c:v>11406.3</c:v>
                </c:pt>
                <c:pt idx="428">
                  <c:v>11406.3</c:v>
                </c:pt>
                <c:pt idx="429">
                  <c:v>11406.3</c:v>
                </c:pt>
                <c:pt idx="430">
                  <c:v>14037.3</c:v>
                </c:pt>
                <c:pt idx="431">
                  <c:v>14037.3</c:v>
                </c:pt>
                <c:pt idx="432">
                  <c:v>13351.8</c:v>
                </c:pt>
                <c:pt idx="433">
                  <c:v>13351.8</c:v>
                </c:pt>
                <c:pt idx="434">
                  <c:v>12618</c:v>
                </c:pt>
                <c:pt idx="435">
                  <c:v>12618</c:v>
                </c:pt>
                <c:pt idx="436">
                  <c:v>11406.3</c:v>
                </c:pt>
                <c:pt idx="437">
                  <c:v>11406.3</c:v>
                </c:pt>
                <c:pt idx="438">
                  <c:v>11406.3</c:v>
                </c:pt>
                <c:pt idx="439">
                  <c:v>11406.3</c:v>
                </c:pt>
                <c:pt idx="440">
                  <c:v>11998.6</c:v>
                </c:pt>
                <c:pt idx="441">
                  <c:v>11998.6</c:v>
                </c:pt>
                <c:pt idx="442">
                  <c:v>13344.8</c:v>
                </c:pt>
                <c:pt idx="443">
                  <c:v>13344.8</c:v>
                </c:pt>
                <c:pt idx="444">
                  <c:v>10178.700000000001</c:v>
                </c:pt>
                <c:pt idx="445">
                  <c:v>10178.700000000001</c:v>
                </c:pt>
                <c:pt idx="446">
                  <c:v>11406.3</c:v>
                </c:pt>
                <c:pt idx="447">
                  <c:v>11406.3</c:v>
                </c:pt>
                <c:pt idx="448">
                  <c:v>11406.3</c:v>
                </c:pt>
                <c:pt idx="449">
                  <c:v>11406.3</c:v>
                </c:pt>
                <c:pt idx="450">
                  <c:v>10814</c:v>
                </c:pt>
                <c:pt idx="451">
                  <c:v>10814</c:v>
                </c:pt>
                <c:pt idx="452">
                  <c:v>12634</c:v>
                </c:pt>
                <c:pt idx="453">
                  <c:v>12634</c:v>
                </c:pt>
                <c:pt idx="454">
                  <c:v>9467.9</c:v>
                </c:pt>
                <c:pt idx="455">
                  <c:v>9467.9</c:v>
                </c:pt>
                <c:pt idx="456">
                  <c:v>11406.3</c:v>
                </c:pt>
                <c:pt idx="457">
                  <c:v>11406.3</c:v>
                </c:pt>
                <c:pt idx="458">
                  <c:v>11406.3</c:v>
                </c:pt>
                <c:pt idx="459">
                  <c:v>11406.3</c:v>
                </c:pt>
                <c:pt idx="460">
                  <c:v>14096.3</c:v>
                </c:pt>
                <c:pt idx="461">
                  <c:v>14096.3</c:v>
                </c:pt>
                <c:pt idx="462">
                  <c:v>14947.9</c:v>
                </c:pt>
                <c:pt idx="463">
                  <c:v>14947.9</c:v>
                </c:pt>
                <c:pt idx="464">
                  <c:v>14507.6</c:v>
                </c:pt>
                <c:pt idx="465">
                  <c:v>14507.6</c:v>
                </c:pt>
                <c:pt idx="466">
                  <c:v>15674.9</c:v>
                </c:pt>
                <c:pt idx="467">
                  <c:v>15674.9</c:v>
                </c:pt>
                <c:pt idx="468">
                  <c:v>15674.9</c:v>
                </c:pt>
                <c:pt idx="469">
                  <c:v>15674.9</c:v>
                </c:pt>
                <c:pt idx="470">
                  <c:v>17253.5</c:v>
                </c:pt>
                <c:pt idx="471">
                  <c:v>17253.5</c:v>
                </c:pt>
                <c:pt idx="472">
                  <c:v>16842.2</c:v>
                </c:pt>
                <c:pt idx="473">
                  <c:v>16842.2</c:v>
                </c:pt>
                <c:pt idx="474">
                  <c:v>16401.900000000001</c:v>
                </c:pt>
                <c:pt idx="475">
                  <c:v>16401.900000000001</c:v>
                </c:pt>
                <c:pt idx="476">
                  <c:v>15674.9</c:v>
                </c:pt>
                <c:pt idx="477">
                  <c:v>15674.9</c:v>
                </c:pt>
                <c:pt idx="478">
                  <c:v>15674.9</c:v>
                </c:pt>
                <c:pt idx="479">
                  <c:v>15674.9</c:v>
                </c:pt>
                <c:pt idx="480">
                  <c:v>16030.3</c:v>
                </c:pt>
                <c:pt idx="481">
                  <c:v>16030.3</c:v>
                </c:pt>
                <c:pt idx="482">
                  <c:v>16837.900000000001</c:v>
                </c:pt>
                <c:pt idx="483">
                  <c:v>16837.900000000001</c:v>
                </c:pt>
                <c:pt idx="484">
                  <c:v>14938.3</c:v>
                </c:pt>
                <c:pt idx="485">
                  <c:v>14938.3</c:v>
                </c:pt>
                <c:pt idx="486">
                  <c:v>15674.9</c:v>
                </c:pt>
                <c:pt idx="487">
                  <c:v>15674.9</c:v>
                </c:pt>
                <c:pt idx="488">
                  <c:v>15674.9</c:v>
                </c:pt>
                <c:pt idx="489">
                  <c:v>15674.9</c:v>
                </c:pt>
                <c:pt idx="490">
                  <c:v>15319.5</c:v>
                </c:pt>
                <c:pt idx="491">
                  <c:v>15319.5</c:v>
                </c:pt>
                <c:pt idx="492">
                  <c:v>16411.5</c:v>
                </c:pt>
                <c:pt idx="493">
                  <c:v>16411.5</c:v>
                </c:pt>
                <c:pt idx="494">
                  <c:v>14511.8</c:v>
                </c:pt>
                <c:pt idx="495">
                  <c:v>14511.8</c:v>
                </c:pt>
                <c:pt idx="496">
                  <c:v>15674.9</c:v>
                </c:pt>
                <c:pt idx="497">
                  <c:v>15674.9</c:v>
                </c:pt>
                <c:pt idx="498">
                  <c:v>15674.9</c:v>
                </c:pt>
                <c:pt idx="499">
                  <c:v>15674.9</c:v>
                </c:pt>
                <c:pt idx="500">
                  <c:v>11763.3</c:v>
                </c:pt>
                <c:pt idx="501">
                  <c:v>11763.3</c:v>
                </c:pt>
                <c:pt idx="502">
                  <c:v>13182.7</c:v>
                </c:pt>
                <c:pt idx="503">
                  <c:v>13182.7</c:v>
                </c:pt>
                <c:pt idx="504">
                  <c:v>12448.8</c:v>
                </c:pt>
                <c:pt idx="505">
                  <c:v>12448.8</c:v>
                </c:pt>
                <c:pt idx="506">
                  <c:v>14394.3</c:v>
                </c:pt>
                <c:pt idx="507">
                  <c:v>14394.3</c:v>
                </c:pt>
                <c:pt idx="508">
                  <c:v>14394.3</c:v>
                </c:pt>
                <c:pt idx="509">
                  <c:v>14394.3</c:v>
                </c:pt>
                <c:pt idx="510">
                  <c:v>17025.3</c:v>
                </c:pt>
                <c:pt idx="511">
                  <c:v>17025.3</c:v>
                </c:pt>
                <c:pt idx="512">
                  <c:v>16339.8</c:v>
                </c:pt>
                <c:pt idx="513">
                  <c:v>16339.8</c:v>
                </c:pt>
                <c:pt idx="514">
                  <c:v>15606</c:v>
                </c:pt>
                <c:pt idx="515">
                  <c:v>15606</c:v>
                </c:pt>
                <c:pt idx="516">
                  <c:v>14394.3</c:v>
                </c:pt>
                <c:pt idx="517">
                  <c:v>14394.3</c:v>
                </c:pt>
                <c:pt idx="518">
                  <c:v>14394.3</c:v>
                </c:pt>
                <c:pt idx="519">
                  <c:v>14394.3</c:v>
                </c:pt>
                <c:pt idx="520">
                  <c:v>14986.6</c:v>
                </c:pt>
                <c:pt idx="521">
                  <c:v>14986.6</c:v>
                </c:pt>
                <c:pt idx="522">
                  <c:v>16332.7</c:v>
                </c:pt>
                <c:pt idx="523">
                  <c:v>16332.7</c:v>
                </c:pt>
                <c:pt idx="524">
                  <c:v>13166.6</c:v>
                </c:pt>
                <c:pt idx="525">
                  <c:v>13166.6</c:v>
                </c:pt>
                <c:pt idx="526">
                  <c:v>14394.3</c:v>
                </c:pt>
                <c:pt idx="527">
                  <c:v>14394.3</c:v>
                </c:pt>
                <c:pt idx="528">
                  <c:v>14394.3</c:v>
                </c:pt>
                <c:pt idx="529">
                  <c:v>14394.3</c:v>
                </c:pt>
                <c:pt idx="530">
                  <c:v>13802</c:v>
                </c:pt>
                <c:pt idx="531">
                  <c:v>13802</c:v>
                </c:pt>
                <c:pt idx="532">
                  <c:v>15622</c:v>
                </c:pt>
                <c:pt idx="533">
                  <c:v>15622</c:v>
                </c:pt>
                <c:pt idx="534">
                  <c:v>12455.9</c:v>
                </c:pt>
                <c:pt idx="535">
                  <c:v>12455.9</c:v>
                </c:pt>
                <c:pt idx="536">
                  <c:v>14394.3</c:v>
                </c:pt>
                <c:pt idx="537">
                  <c:v>14394.3</c:v>
                </c:pt>
                <c:pt idx="538">
                  <c:v>14394.3</c:v>
                </c:pt>
                <c:pt idx="539">
                  <c:v>14394.3</c:v>
                </c:pt>
                <c:pt idx="540">
                  <c:v>8969.1</c:v>
                </c:pt>
                <c:pt idx="541">
                  <c:v>8969.1</c:v>
                </c:pt>
                <c:pt idx="542">
                  <c:v>8826.4</c:v>
                </c:pt>
                <c:pt idx="543">
                  <c:v>8826.4</c:v>
                </c:pt>
                <c:pt idx="544">
                  <c:v>9518.2999999999993</c:v>
                </c:pt>
                <c:pt idx="545">
                  <c:v>9518.2999999999993</c:v>
                </c:pt>
                <c:pt idx="546">
                  <c:v>25058.400000000001</c:v>
                </c:pt>
                <c:pt idx="547">
                  <c:v>25058.400000000001</c:v>
                </c:pt>
                <c:pt idx="548">
                  <c:v>25201.1</c:v>
                </c:pt>
                <c:pt idx="549">
                  <c:v>25201.1</c:v>
                </c:pt>
                <c:pt idx="550">
                  <c:v>24509.200000000001</c:v>
                </c:pt>
                <c:pt idx="551">
                  <c:v>24509.200000000001</c:v>
                </c:pt>
                <c:pt idx="552">
                  <c:v>24006.3</c:v>
                </c:pt>
                <c:pt idx="553">
                  <c:v>24006.3</c:v>
                </c:pt>
                <c:pt idx="554">
                  <c:v>18775.900000000001</c:v>
                </c:pt>
                <c:pt idx="555">
                  <c:v>18775.900000000001</c:v>
                </c:pt>
                <c:pt idx="556">
                  <c:v>19495.3</c:v>
                </c:pt>
                <c:pt idx="557">
                  <c:v>19495.3</c:v>
                </c:pt>
                <c:pt idx="558">
                  <c:v>10021.1</c:v>
                </c:pt>
                <c:pt idx="559">
                  <c:v>10021.1</c:v>
                </c:pt>
                <c:pt idx="560">
                  <c:v>15251.5</c:v>
                </c:pt>
                <c:pt idx="561">
                  <c:v>15251.5</c:v>
                </c:pt>
                <c:pt idx="562">
                  <c:v>14532.1</c:v>
                </c:pt>
                <c:pt idx="563">
                  <c:v>14532.1</c:v>
                </c:pt>
                <c:pt idx="564">
                  <c:v>6133.4</c:v>
                </c:pt>
                <c:pt idx="565">
                  <c:v>6133.4</c:v>
                </c:pt>
                <c:pt idx="566">
                  <c:v>5990.8</c:v>
                </c:pt>
                <c:pt idx="567">
                  <c:v>5990.8</c:v>
                </c:pt>
                <c:pt idx="568">
                  <c:v>6682.7</c:v>
                </c:pt>
                <c:pt idx="569">
                  <c:v>6682.7</c:v>
                </c:pt>
                <c:pt idx="570">
                  <c:v>22222.799999999999</c:v>
                </c:pt>
                <c:pt idx="571">
                  <c:v>22222.799999999999</c:v>
                </c:pt>
                <c:pt idx="572">
                  <c:v>22365.4</c:v>
                </c:pt>
                <c:pt idx="573">
                  <c:v>22365.4</c:v>
                </c:pt>
                <c:pt idx="574">
                  <c:v>21673.599999999999</c:v>
                </c:pt>
                <c:pt idx="575">
                  <c:v>21673.599999999999</c:v>
                </c:pt>
                <c:pt idx="576">
                  <c:v>21170.7</c:v>
                </c:pt>
                <c:pt idx="577">
                  <c:v>21170.7</c:v>
                </c:pt>
                <c:pt idx="578">
                  <c:v>15940.3</c:v>
                </c:pt>
                <c:pt idx="579">
                  <c:v>15940.3</c:v>
                </c:pt>
                <c:pt idx="580">
                  <c:v>16659.7</c:v>
                </c:pt>
                <c:pt idx="581">
                  <c:v>16659.7</c:v>
                </c:pt>
                <c:pt idx="582">
                  <c:v>7185.5</c:v>
                </c:pt>
                <c:pt idx="583">
                  <c:v>7185.5</c:v>
                </c:pt>
                <c:pt idx="584">
                  <c:v>12415.9</c:v>
                </c:pt>
                <c:pt idx="585">
                  <c:v>12415.9</c:v>
                </c:pt>
                <c:pt idx="586">
                  <c:v>11696.5</c:v>
                </c:pt>
                <c:pt idx="587">
                  <c:v>11696.5</c:v>
                </c:pt>
              </c:numCache>
            </c:numRef>
          </c:yVal>
          <c:smooth val="0"/>
          <c:extLst>
            <c:ext xmlns:c16="http://schemas.microsoft.com/office/drawing/2014/chart" uri="{C3380CC4-5D6E-409C-BE32-E72D297353CC}">
              <c16:uniqueId val="{00000002-4329-4ABA-BCB5-35E41219DBD8}"/>
            </c:ext>
          </c:extLst>
        </c:ser>
        <c:ser>
          <c:idx val="3"/>
          <c:order val="3"/>
          <c:tx>
            <c:strRef>
              <c:f>'1000X700_C60'!$V$2</c:f>
              <c:strCache>
                <c:ptCount val="1"/>
                <c:pt idx="0">
                  <c:v>内力Y</c:v>
                </c:pt>
              </c:strCache>
            </c:strRef>
          </c:tx>
          <c:spPr>
            <a:ln w="28575">
              <a:noFill/>
            </a:ln>
          </c:spPr>
          <c:marker>
            <c:symbol val="square"/>
            <c:size val="3"/>
            <c:spPr>
              <a:solidFill>
                <a:srgbClr val="0000FF"/>
              </a:solidFill>
              <a:ln>
                <a:noFill/>
              </a:ln>
            </c:spPr>
          </c:marker>
          <c:xVal>
            <c:numRef>
              <c:f>'1000X700_C60'!$V$5:$V$593</c:f>
              <c:numCache>
                <c:formatCode>General</c:formatCode>
                <c:ptCount val="589"/>
                <c:pt idx="0">
                  <c:v>125.7</c:v>
                </c:pt>
                <c:pt idx="1">
                  <c:v>64</c:v>
                </c:pt>
                <c:pt idx="2">
                  <c:v>112.1</c:v>
                </c:pt>
                <c:pt idx="3">
                  <c:v>66</c:v>
                </c:pt>
                <c:pt idx="4">
                  <c:v>93.6</c:v>
                </c:pt>
                <c:pt idx="5">
                  <c:v>59</c:v>
                </c:pt>
                <c:pt idx="6">
                  <c:v>-613</c:v>
                </c:pt>
                <c:pt idx="7">
                  <c:v>576.5</c:v>
                </c:pt>
                <c:pt idx="8">
                  <c:v>-319.10000000000002</c:v>
                </c:pt>
                <c:pt idx="9">
                  <c:v>347.9</c:v>
                </c:pt>
                <c:pt idx="10">
                  <c:v>-327.60000000000002</c:v>
                </c:pt>
                <c:pt idx="11">
                  <c:v>377.4</c:v>
                </c:pt>
                <c:pt idx="12">
                  <c:v>111.1</c:v>
                </c:pt>
                <c:pt idx="13">
                  <c:v>41.8</c:v>
                </c:pt>
                <c:pt idx="14">
                  <c:v>111.1</c:v>
                </c:pt>
                <c:pt idx="15">
                  <c:v>41.8</c:v>
                </c:pt>
                <c:pt idx="16">
                  <c:v>835.1</c:v>
                </c:pt>
                <c:pt idx="17">
                  <c:v>-492.9</c:v>
                </c:pt>
                <c:pt idx="18">
                  <c:v>549.79999999999995</c:v>
                </c:pt>
                <c:pt idx="19">
                  <c:v>-293.7</c:v>
                </c:pt>
                <c:pt idx="20">
                  <c:v>541.20000000000005</c:v>
                </c:pt>
                <c:pt idx="21">
                  <c:v>-264.3</c:v>
                </c:pt>
                <c:pt idx="22">
                  <c:v>111.1</c:v>
                </c:pt>
                <c:pt idx="23">
                  <c:v>41.8</c:v>
                </c:pt>
                <c:pt idx="24">
                  <c:v>111.1</c:v>
                </c:pt>
                <c:pt idx="25">
                  <c:v>41.8</c:v>
                </c:pt>
                <c:pt idx="26">
                  <c:v>101.6</c:v>
                </c:pt>
                <c:pt idx="27">
                  <c:v>31.2</c:v>
                </c:pt>
                <c:pt idx="28">
                  <c:v>541.29999999999995</c:v>
                </c:pt>
                <c:pt idx="29">
                  <c:v>-286.60000000000002</c:v>
                </c:pt>
                <c:pt idx="30">
                  <c:v>-330.5</c:v>
                </c:pt>
                <c:pt idx="31">
                  <c:v>357.6</c:v>
                </c:pt>
                <c:pt idx="32">
                  <c:v>111.1</c:v>
                </c:pt>
                <c:pt idx="33">
                  <c:v>41.8</c:v>
                </c:pt>
                <c:pt idx="34">
                  <c:v>111.1</c:v>
                </c:pt>
                <c:pt idx="35">
                  <c:v>41.8</c:v>
                </c:pt>
                <c:pt idx="36">
                  <c:v>120.6</c:v>
                </c:pt>
                <c:pt idx="37">
                  <c:v>52.4</c:v>
                </c:pt>
                <c:pt idx="38">
                  <c:v>552.70000000000005</c:v>
                </c:pt>
                <c:pt idx="39">
                  <c:v>-273.89999999999998</c:v>
                </c:pt>
                <c:pt idx="40">
                  <c:v>-319.2</c:v>
                </c:pt>
                <c:pt idx="41">
                  <c:v>370.3</c:v>
                </c:pt>
                <c:pt idx="42">
                  <c:v>111.1</c:v>
                </c:pt>
                <c:pt idx="43">
                  <c:v>41.8</c:v>
                </c:pt>
                <c:pt idx="44">
                  <c:v>111.1</c:v>
                </c:pt>
                <c:pt idx="45">
                  <c:v>41.8</c:v>
                </c:pt>
                <c:pt idx="46">
                  <c:v>-322.3</c:v>
                </c:pt>
                <c:pt idx="47">
                  <c:v>386.8</c:v>
                </c:pt>
                <c:pt idx="48">
                  <c:v>-146</c:v>
                </c:pt>
                <c:pt idx="49">
                  <c:v>249.7</c:v>
                </c:pt>
                <c:pt idx="50">
                  <c:v>-151.1</c:v>
                </c:pt>
                <c:pt idx="51">
                  <c:v>267.3</c:v>
                </c:pt>
                <c:pt idx="52">
                  <c:v>112.1</c:v>
                </c:pt>
                <c:pt idx="53">
                  <c:v>66</c:v>
                </c:pt>
                <c:pt idx="54">
                  <c:v>112.1</c:v>
                </c:pt>
                <c:pt idx="55">
                  <c:v>66</c:v>
                </c:pt>
                <c:pt idx="56">
                  <c:v>546.6</c:v>
                </c:pt>
                <c:pt idx="57">
                  <c:v>-254.8</c:v>
                </c:pt>
                <c:pt idx="58">
                  <c:v>375.4</c:v>
                </c:pt>
                <c:pt idx="59">
                  <c:v>-135.30000000000001</c:v>
                </c:pt>
                <c:pt idx="60">
                  <c:v>370.2</c:v>
                </c:pt>
                <c:pt idx="61">
                  <c:v>-117.6</c:v>
                </c:pt>
                <c:pt idx="62">
                  <c:v>112.1</c:v>
                </c:pt>
                <c:pt idx="63">
                  <c:v>66</c:v>
                </c:pt>
                <c:pt idx="64">
                  <c:v>112.1</c:v>
                </c:pt>
                <c:pt idx="65">
                  <c:v>66</c:v>
                </c:pt>
                <c:pt idx="66">
                  <c:v>106.4</c:v>
                </c:pt>
                <c:pt idx="67">
                  <c:v>59.7</c:v>
                </c:pt>
                <c:pt idx="68">
                  <c:v>370.3</c:v>
                </c:pt>
                <c:pt idx="69">
                  <c:v>-131.1</c:v>
                </c:pt>
                <c:pt idx="70">
                  <c:v>-152.80000000000001</c:v>
                </c:pt>
                <c:pt idx="71">
                  <c:v>255.5</c:v>
                </c:pt>
                <c:pt idx="72">
                  <c:v>112.1</c:v>
                </c:pt>
                <c:pt idx="73">
                  <c:v>66</c:v>
                </c:pt>
                <c:pt idx="74">
                  <c:v>112.1</c:v>
                </c:pt>
                <c:pt idx="75">
                  <c:v>66</c:v>
                </c:pt>
                <c:pt idx="76">
                  <c:v>117.8</c:v>
                </c:pt>
                <c:pt idx="77">
                  <c:v>72.400000000000006</c:v>
                </c:pt>
                <c:pt idx="78">
                  <c:v>377.1</c:v>
                </c:pt>
                <c:pt idx="79">
                  <c:v>-123.4</c:v>
                </c:pt>
                <c:pt idx="80">
                  <c:v>-146</c:v>
                </c:pt>
                <c:pt idx="81">
                  <c:v>263.10000000000002</c:v>
                </c:pt>
                <c:pt idx="82">
                  <c:v>112.1</c:v>
                </c:pt>
                <c:pt idx="83">
                  <c:v>66</c:v>
                </c:pt>
                <c:pt idx="84">
                  <c:v>112.1</c:v>
                </c:pt>
                <c:pt idx="85">
                  <c:v>66</c:v>
                </c:pt>
                <c:pt idx="86">
                  <c:v>-612.20000000000005</c:v>
                </c:pt>
                <c:pt idx="87">
                  <c:v>593.5</c:v>
                </c:pt>
                <c:pt idx="88">
                  <c:v>-318.3</c:v>
                </c:pt>
                <c:pt idx="89">
                  <c:v>364.9</c:v>
                </c:pt>
                <c:pt idx="90">
                  <c:v>-326.89999999999998</c:v>
                </c:pt>
                <c:pt idx="91">
                  <c:v>394.3</c:v>
                </c:pt>
                <c:pt idx="92">
                  <c:v>111.8</c:v>
                </c:pt>
                <c:pt idx="93">
                  <c:v>58.8</c:v>
                </c:pt>
                <c:pt idx="94">
                  <c:v>111.8</c:v>
                </c:pt>
                <c:pt idx="95">
                  <c:v>58.8</c:v>
                </c:pt>
                <c:pt idx="96">
                  <c:v>835.9</c:v>
                </c:pt>
                <c:pt idx="97">
                  <c:v>-475.9</c:v>
                </c:pt>
                <c:pt idx="98">
                  <c:v>550.5</c:v>
                </c:pt>
                <c:pt idx="99">
                  <c:v>-276.8</c:v>
                </c:pt>
                <c:pt idx="100">
                  <c:v>542</c:v>
                </c:pt>
                <c:pt idx="101">
                  <c:v>-247.3</c:v>
                </c:pt>
                <c:pt idx="102">
                  <c:v>111.8</c:v>
                </c:pt>
                <c:pt idx="103">
                  <c:v>58.8</c:v>
                </c:pt>
                <c:pt idx="104">
                  <c:v>111.8</c:v>
                </c:pt>
                <c:pt idx="105">
                  <c:v>58.8</c:v>
                </c:pt>
                <c:pt idx="106">
                  <c:v>102.3</c:v>
                </c:pt>
                <c:pt idx="107">
                  <c:v>48.2</c:v>
                </c:pt>
                <c:pt idx="108">
                  <c:v>542</c:v>
                </c:pt>
                <c:pt idx="109">
                  <c:v>-269.7</c:v>
                </c:pt>
                <c:pt idx="110">
                  <c:v>-329.8</c:v>
                </c:pt>
                <c:pt idx="111">
                  <c:v>374.5</c:v>
                </c:pt>
                <c:pt idx="112">
                  <c:v>111.8</c:v>
                </c:pt>
                <c:pt idx="113">
                  <c:v>58.8</c:v>
                </c:pt>
                <c:pt idx="114">
                  <c:v>111.8</c:v>
                </c:pt>
                <c:pt idx="115">
                  <c:v>58.8</c:v>
                </c:pt>
                <c:pt idx="116">
                  <c:v>121.3</c:v>
                </c:pt>
                <c:pt idx="117">
                  <c:v>69.400000000000006</c:v>
                </c:pt>
                <c:pt idx="118">
                  <c:v>553.4</c:v>
                </c:pt>
                <c:pt idx="119">
                  <c:v>-257</c:v>
                </c:pt>
                <c:pt idx="120">
                  <c:v>-318.39999999999998</c:v>
                </c:pt>
                <c:pt idx="121">
                  <c:v>387.2</c:v>
                </c:pt>
                <c:pt idx="122">
                  <c:v>111.8</c:v>
                </c:pt>
                <c:pt idx="123">
                  <c:v>58.8</c:v>
                </c:pt>
                <c:pt idx="124">
                  <c:v>111.8</c:v>
                </c:pt>
                <c:pt idx="125">
                  <c:v>58.8</c:v>
                </c:pt>
                <c:pt idx="126">
                  <c:v>-631.5</c:v>
                </c:pt>
                <c:pt idx="127">
                  <c:v>569.6</c:v>
                </c:pt>
                <c:pt idx="128">
                  <c:v>-337.6</c:v>
                </c:pt>
                <c:pt idx="129">
                  <c:v>341</c:v>
                </c:pt>
                <c:pt idx="130">
                  <c:v>-346.2</c:v>
                </c:pt>
                <c:pt idx="131">
                  <c:v>370.4</c:v>
                </c:pt>
                <c:pt idx="132">
                  <c:v>92.6</c:v>
                </c:pt>
                <c:pt idx="133">
                  <c:v>34.9</c:v>
                </c:pt>
                <c:pt idx="134">
                  <c:v>92.6</c:v>
                </c:pt>
                <c:pt idx="135">
                  <c:v>34.9</c:v>
                </c:pt>
                <c:pt idx="136">
                  <c:v>816.6</c:v>
                </c:pt>
                <c:pt idx="137">
                  <c:v>-499.8</c:v>
                </c:pt>
                <c:pt idx="138">
                  <c:v>531.29999999999995</c:v>
                </c:pt>
                <c:pt idx="139">
                  <c:v>-300.7</c:v>
                </c:pt>
                <c:pt idx="140">
                  <c:v>522.70000000000005</c:v>
                </c:pt>
                <c:pt idx="141">
                  <c:v>-271.2</c:v>
                </c:pt>
                <c:pt idx="142">
                  <c:v>92.6</c:v>
                </c:pt>
                <c:pt idx="143">
                  <c:v>34.9</c:v>
                </c:pt>
                <c:pt idx="144">
                  <c:v>92.6</c:v>
                </c:pt>
                <c:pt idx="145">
                  <c:v>34.9</c:v>
                </c:pt>
                <c:pt idx="146">
                  <c:v>83.1</c:v>
                </c:pt>
                <c:pt idx="147">
                  <c:v>24.3</c:v>
                </c:pt>
                <c:pt idx="148">
                  <c:v>522.79999999999995</c:v>
                </c:pt>
                <c:pt idx="149">
                  <c:v>-293.60000000000002</c:v>
                </c:pt>
                <c:pt idx="150">
                  <c:v>-349.1</c:v>
                </c:pt>
                <c:pt idx="151">
                  <c:v>350.6</c:v>
                </c:pt>
                <c:pt idx="152">
                  <c:v>92.6</c:v>
                </c:pt>
                <c:pt idx="153">
                  <c:v>34.9</c:v>
                </c:pt>
                <c:pt idx="154">
                  <c:v>92.6</c:v>
                </c:pt>
                <c:pt idx="155">
                  <c:v>34.9</c:v>
                </c:pt>
                <c:pt idx="156">
                  <c:v>102</c:v>
                </c:pt>
                <c:pt idx="157">
                  <c:v>45.5</c:v>
                </c:pt>
                <c:pt idx="158">
                  <c:v>534.20000000000005</c:v>
                </c:pt>
                <c:pt idx="159">
                  <c:v>-280.89999999999998</c:v>
                </c:pt>
                <c:pt idx="160">
                  <c:v>-337.7</c:v>
                </c:pt>
                <c:pt idx="161">
                  <c:v>363.3</c:v>
                </c:pt>
                <c:pt idx="162">
                  <c:v>92.6</c:v>
                </c:pt>
                <c:pt idx="163">
                  <c:v>34.9</c:v>
                </c:pt>
                <c:pt idx="164">
                  <c:v>92.6</c:v>
                </c:pt>
                <c:pt idx="165">
                  <c:v>34.9</c:v>
                </c:pt>
                <c:pt idx="166">
                  <c:v>-340.8</c:v>
                </c:pt>
                <c:pt idx="167">
                  <c:v>379.9</c:v>
                </c:pt>
                <c:pt idx="168">
                  <c:v>-164.5</c:v>
                </c:pt>
                <c:pt idx="169">
                  <c:v>242.7</c:v>
                </c:pt>
                <c:pt idx="170">
                  <c:v>-169.6</c:v>
                </c:pt>
                <c:pt idx="171">
                  <c:v>260.39999999999998</c:v>
                </c:pt>
                <c:pt idx="172">
                  <c:v>93.6</c:v>
                </c:pt>
                <c:pt idx="173">
                  <c:v>59</c:v>
                </c:pt>
                <c:pt idx="174">
                  <c:v>93.6</c:v>
                </c:pt>
                <c:pt idx="175">
                  <c:v>59</c:v>
                </c:pt>
                <c:pt idx="176">
                  <c:v>528</c:v>
                </c:pt>
                <c:pt idx="177">
                  <c:v>-261.8</c:v>
                </c:pt>
                <c:pt idx="178">
                  <c:v>356.8</c:v>
                </c:pt>
                <c:pt idx="179">
                  <c:v>-142.30000000000001</c:v>
                </c:pt>
                <c:pt idx="180">
                  <c:v>351.7</c:v>
                </c:pt>
                <c:pt idx="181">
                  <c:v>-124.6</c:v>
                </c:pt>
                <c:pt idx="182">
                  <c:v>93.6</c:v>
                </c:pt>
                <c:pt idx="183">
                  <c:v>59</c:v>
                </c:pt>
                <c:pt idx="184">
                  <c:v>93.6</c:v>
                </c:pt>
                <c:pt idx="185">
                  <c:v>59</c:v>
                </c:pt>
                <c:pt idx="186">
                  <c:v>87.9</c:v>
                </c:pt>
                <c:pt idx="187">
                  <c:v>52.7</c:v>
                </c:pt>
                <c:pt idx="188">
                  <c:v>351.8</c:v>
                </c:pt>
                <c:pt idx="189">
                  <c:v>-138</c:v>
                </c:pt>
                <c:pt idx="190">
                  <c:v>-171.3</c:v>
                </c:pt>
                <c:pt idx="191">
                  <c:v>248.5</c:v>
                </c:pt>
                <c:pt idx="192">
                  <c:v>93.6</c:v>
                </c:pt>
                <c:pt idx="193">
                  <c:v>59</c:v>
                </c:pt>
                <c:pt idx="194">
                  <c:v>93.6</c:v>
                </c:pt>
                <c:pt idx="195">
                  <c:v>59</c:v>
                </c:pt>
                <c:pt idx="196">
                  <c:v>99.3</c:v>
                </c:pt>
                <c:pt idx="197">
                  <c:v>65.400000000000006</c:v>
                </c:pt>
                <c:pt idx="198">
                  <c:v>358.6</c:v>
                </c:pt>
                <c:pt idx="199">
                  <c:v>-130.4</c:v>
                </c:pt>
                <c:pt idx="200">
                  <c:v>-164.5</c:v>
                </c:pt>
                <c:pt idx="201">
                  <c:v>256.10000000000002</c:v>
                </c:pt>
                <c:pt idx="202">
                  <c:v>93.6</c:v>
                </c:pt>
                <c:pt idx="203">
                  <c:v>59</c:v>
                </c:pt>
                <c:pt idx="204">
                  <c:v>93.6</c:v>
                </c:pt>
                <c:pt idx="205">
                  <c:v>59</c:v>
                </c:pt>
                <c:pt idx="206">
                  <c:v>-630.70000000000005</c:v>
                </c:pt>
                <c:pt idx="207">
                  <c:v>586.5</c:v>
                </c:pt>
                <c:pt idx="208">
                  <c:v>-336.8</c:v>
                </c:pt>
                <c:pt idx="209">
                  <c:v>357.9</c:v>
                </c:pt>
                <c:pt idx="210">
                  <c:v>-345.4</c:v>
                </c:pt>
                <c:pt idx="211">
                  <c:v>387.3</c:v>
                </c:pt>
                <c:pt idx="212">
                  <c:v>93.3</c:v>
                </c:pt>
                <c:pt idx="213">
                  <c:v>51.8</c:v>
                </c:pt>
                <c:pt idx="214">
                  <c:v>93.3</c:v>
                </c:pt>
                <c:pt idx="215">
                  <c:v>51.8</c:v>
                </c:pt>
                <c:pt idx="216">
                  <c:v>817.3</c:v>
                </c:pt>
                <c:pt idx="217">
                  <c:v>-482.9</c:v>
                </c:pt>
                <c:pt idx="218">
                  <c:v>532</c:v>
                </c:pt>
                <c:pt idx="219">
                  <c:v>-283.8</c:v>
                </c:pt>
                <c:pt idx="220">
                  <c:v>523.4</c:v>
                </c:pt>
                <c:pt idx="221">
                  <c:v>-254.3</c:v>
                </c:pt>
                <c:pt idx="222">
                  <c:v>93.3</c:v>
                </c:pt>
                <c:pt idx="223">
                  <c:v>51.8</c:v>
                </c:pt>
                <c:pt idx="224">
                  <c:v>93.3</c:v>
                </c:pt>
                <c:pt idx="225">
                  <c:v>51.8</c:v>
                </c:pt>
                <c:pt idx="226">
                  <c:v>83.8</c:v>
                </c:pt>
                <c:pt idx="227">
                  <c:v>41.2</c:v>
                </c:pt>
                <c:pt idx="228">
                  <c:v>523.5</c:v>
                </c:pt>
                <c:pt idx="229">
                  <c:v>-276.7</c:v>
                </c:pt>
                <c:pt idx="230">
                  <c:v>-348.3</c:v>
                </c:pt>
                <c:pt idx="231">
                  <c:v>367.5</c:v>
                </c:pt>
                <c:pt idx="232">
                  <c:v>93.3</c:v>
                </c:pt>
                <c:pt idx="233">
                  <c:v>51.8</c:v>
                </c:pt>
                <c:pt idx="234">
                  <c:v>93.3</c:v>
                </c:pt>
                <c:pt idx="235">
                  <c:v>51.8</c:v>
                </c:pt>
                <c:pt idx="236">
                  <c:v>102.8</c:v>
                </c:pt>
                <c:pt idx="237">
                  <c:v>62.4</c:v>
                </c:pt>
                <c:pt idx="238">
                  <c:v>534.9</c:v>
                </c:pt>
                <c:pt idx="239">
                  <c:v>-263.89999999999998</c:v>
                </c:pt>
                <c:pt idx="240">
                  <c:v>-336.9</c:v>
                </c:pt>
                <c:pt idx="241">
                  <c:v>380.2</c:v>
                </c:pt>
                <c:pt idx="242">
                  <c:v>93.3</c:v>
                </c:pt>
                <c:pt idx="243">
                  <c:v>51.8</c:v>
                </c:pt>
                <c:pt idx="244">
                  <c:v>93.3</c:v>
                </c:pt>
                <c:pt idx="245">
                  <c:v>51.8</c:v>
                </c:pt>
                <c:pt idx="246">
                  <c:v>-1984.6</c:v>
                </c:pt>
                <c:pt idx="247">
                  <c:v>1661.3</c:v>
                </c:pt>
                <c:pt idx="248">
                  <c:v>-2147.6999999999998</c:v>
                </c:pt>
                <c:pt idx="249">
                  <c:v>1797.5</c:v>
                </c:pt>
                <c:pt idx="250">
                  <c:v>-1768.1</c:v>
                </c:pt>
                <c:pt idx="251">
                  <c:v>1469.8</c:v>
                </c:pt>
                <c:pt idx="252">
                  <c:v>2208.4</c:v>
                </c:pt>
                <c:pt idx="253">
                  <c:v>-1539.9</c:v>
                </c:pt>
                <c:pt idx="254">
                  <c:v>2371.5</c:v>
                </c:pt>
                <c:pt idx="255">
                  <c:v>-1676.2</c:v>
                </c:pt>
                <c:pt idx="256">
                  <c:v>1991.9</c:v>
                </c:pt>
                <c:pt idx="257">
                  <c:v>-1348.4</c:v>
                </c:pt>
                <c:pt idx="258">
                  <c:v>915.6</c:v>
                </c:pt>
                <c:pt idx="259">
                  <c:v>-655.4</c:v>
                </c:pt>
                <c:pt idx="260">
                  <c:v>-801.7</c:v>
                </c:pt>
                <c:pt idx="261">
                  <c:v>-677.6</c:v>
                </c:pt>
                <c:pt idx="262">
                  <c:v>994.1</c:v>
                </c:pt>
                <c:pt idx="263">
                  <c:v>-786.2</c:v>
                </c:pt>
                <c:pt idx="264">
                  <c:v>-691.8</c:v>
                </c:pt>
                <c:pt idx="265">
                  <c:v>776.7</c:v>
                </c:pt>
                <c:pt idx="266">
                  <c:v>1025.5</c:v>
                </c:pt>
                <c:pt idx="267">
                  <c:v>798.9</c:v>
                </c:pt>
                <c:pt idx="268">
                  <c:v>-770.3</c:v>
                </c:pt>
                <c:pt idx="269">
                  <c:v>907.5</c:v>
                </c:pt>
                <c:pt idx="270">
                  <c:v>-2003.2</c:v>
                </c:pt>
                <c:pt idx="271">
                  <c:v>1651.2</c:v>
                </c:pt>
                <c:pt idx="272">
                  <c:v>-2166.3000000000002</c:v>
                </c:pt>
                <c:pt idx="273">
                  <c:v>1787.4</c:v>
                </c:pt>
                <c:pt idx="274">
                  <c:v>-1786.7</c:v>
                </c:pt>
                <c:pt idx="275">
                  <c:v>1459.6</c:v>
                </c:pt>
                <c:pt idx="276">
                  <c:v>2189.6999999999998</c:v>
                </c:pt>
                <c:pt idx="277">
                  <c:v>-1550</c:v>
                </c:pt>
                <c:pt idx="278">
                  <c:v>2352.8000000000002</c:v>
                </c:pt>
                <c:pt idx="279">
                  <c:v>-1686.3</c:v>
                </c:pt>
                <c:pt idx="280">
                  <c:v>1973.2</c:v>
                </c:pt>
                <c:pt idx="281">
                  <c:v>-1358.5</c:v>
                </c:pt>
                <c:pt idx="282">
                  <c:v>896.9</c:v>
                </c:pt>
                <c:pt idx="283">
                  <c:v>-665.5</c:v>
                </c:pt>
                <c:pt idx="284">
                  <c:v>-820.3</c:v>
                </c:pt>
                <c:pt idx="285">
                  <c:v>-687.7</c:v>
                </c:pt>
                <c:pt idx="286">
                  <c:v>975.4</c:v>
                </c:pt>
                <c:pt idx="287">
                  <c:v>-796.3</c:v>
                </c:pt>
                <c:pt idx="288">
                  <c:v>-710.4</c:v>
                </c:pt>
                <c:pt idx="289">
                  <c:v>766.6</c:v>
                </c:pt>
                <c:pt idx="290">
                  <c:v>1006.8</c:v>
                </c:pt>
                <c:pt idx="291">
                  <c:v>788.8</c:v>
                </c:pt>
                <c:pt idx="292">
                  <c:v>-788.9</c:v>
                </c:pt>
                <c:pt idx="293">
                  <c:v>897.4</c:v>
                </c:pt>
                <c:pt idx="294">
                  <c:v>145.69999999999999</c:v>
                </c:pt>
                <c:pt idx="295">
                  <c:v>49.5</c:v>
                </c:pt>
                <c:pt idx="296">
                  <c:v>156.9</c:v>
                </c:pt>
                <c:pt idx="297">
                  <c:v>32.6</c:v>
                </c:pt>
                <c:pt idx="298">
                  <c:v>142.9</c:v>
                </c:pt>
                <c:pt idx="299">
                  <c:v>22.1</c:v>
                </c:pt>
                <c:pt idx="300">
                  <c:v>-216.6</c:v>
                </c:pt>
                <c:pt idx="301">
                  <c:v>315.89999999999998</c:v>
                </c:pt>
                <c:pt idx="302">
                  <c:v>-118.7</c:v>
                </c:pt>
                <c:pt idx="303">
                  <c:v>216.6</c:v>
                </c:pt>
                <c:pt idx="304">
                  <c:v>-73.8</c:v>
                </c:pt>
                <c:pt idx="305">
                  <c:v>212.7</c:v>
                </c:pt>
                <c:pt idx="306">
                  <c:v>84.3</c:v>
                </c:pt>
                <c:pt idx="307">
                  <c:v>62.8</c:v>
                </c:pt>
                <c:pt idx="308">
                  <c:v>84.3</c:v>
                </c:pt>
                <c:pt idx="309">
                  <c:v>62.8</c:v>
                </c:pt>
                <c:pt idx="310">
                  <c:v>385.2</c:v>
                </c:pt>
                <c:pt idx="311">
                  <c:v>-190.4</c:v>
                </c:pt>
                <c:pt idx="312">
                  <c:v>242.4</c:v>
                </c:pt>
                <c:pt idx="313">
                  <c:v>-87.2</c:v>
                </c:pt>
                <c:pt idx="314">
                  <c:v>287.3</c:v>
                </c:pt>
                <c:pt idx="315">
                  <c:v>-91.1</c:v>
                </c:pt>
                <c:pt idx="316">
                  <c:v>84.3</c:v>
                </c:pt>
                <c:pt idx="317">
                  <c:v>62.8</c:v>
                </c:pt>
                <c:pt idx="318">
                  <c:v>84.3</c:v>
                </c:pt>
                <c:pt idx="319">
                  <c:v>62.8</c:v>
                </c:pt>
                <c:pt idx="320">
                  <c:v>38</c:v>
                </c:pt>
                <c:pt idx="321">
                  <c:v>74.7</c:v>
                </c:pt>
                <c:pt idx="322">
                  <c:v>237.7</c:v>
                </c:pt>
                <c:pt idx="323">
                  <c:v>-82.6</c:v>
                </c:pt>
                <c:pt idx="324">
                  <c:v>-124.7</c:v>
                </c:pt>
                <c:pt idx="325">
                  <c:v>222.6</c:v>
                </c:pt>
                <c:pt idx="326">
                  <c:v>84.3</c:v>
                </c:pt>
                <c:pt idx="327">
                  <c:v>62.8</c:v>
                </c:pt>
                <c:pt idx="328">
                  <c:v>84.3</c:v>
                </c:pt>
                <c:pt idx="329">
                  <c:v>62.8</c:v>
                </c:pt>
                <c:pt idx="330">
                  <c:v>130.6</c:v>
                </c:pt>
                <c:pt idx="331">
                  <c:v>50.8</c:v>
                </c:pt>
                <c:pt idx="332">
                  <c:v>293.3</c:v>
                </c:pt>
                <c:pt idx="333">
                  <c:v>-97</c:v>
                </c:pt>
                <c:pt idx="334">
                  <c:v>-69.099999999999994</c:v>
                </c:pt>
                <c:pt idx="335">
                  <c:v>208.2</c:v>
                </c:pt>
                <c:pt idx="336">
                  <c:v>84.3</c:v>
                </c:pt>
                <c:pt idx="337">
                  <c:v>62.8</c:v>
                </c:pt>
                <c:pt idx="338">
                  <c:v>84.3</c:v>
                </c:pt>
                <c:pt idx="339">
                  <c:v>62.8</c:v>
                </c:pt>
                <c:pt idx="340">
                  <c:v>-23.6</c:v>
                </c:pt>
                <c:pt idx="341">
                  <c:v>184.5</c:v>
                </c:pt>
                <c:pt idx="342">
                  <c:v>35.200000000000003</c:v>
                </c:pt>
                <c:pt idx="343">
                  <c:v>124.9</c:v>
                </c:pt>
                <c:pt idx="344">
                  <c:v>62.1</c:v>
                </c:pt>
                <c:pt idx="345">
                  <c:v>122.6</c:v>
                </c:pt>
                <c:pt idx="346">
                  <c:v>156.9</c:v>
                </c:pt>
                <c:pt idx="347">
                  <c:v>32.6</c:v>
                </c:pt>
                <c:pt idx="348">
                  <c:v>156.9</c:v>
                </c:pt>
                <c:pt idx="349">
                  <c:v>32.6</c:v>
                </c:pt>
                <c:pt idx="350">
                  <c:v>337.5</c:v>
                </c:pt>
                <c:pt idx="351">
                  <c:v>-119.3</c:v>
                </c:pt>
                <c:pt idx="352">
                  <c:v>251.8</c:v>
                </c:pt>
                <c:pt idx="353">
                  <c:v>-57.4</c:v>
                </c:pt>
                <c:pt idx="354">
                  <c:v>278.7</c:v>
                </c:pt>
                <c:pt idx="355">
                  <c:v>-59.7</c:v>
                </c:pt>
                <c:pt idx="356">
                  <c:v>156.9</c:v>
                </c:pt>
                <c:pt idx="357">
                  <c:v>32.6</c:v>
                </c:pt>
                <c:pt idx="358">
                  <c:v>156.9</c:v>
                </c:pt>
                <c:pt idx="359">
                  <c:v>32.6</c:v>
                </c:pt>
                <c:pt idx="360">
                  <c:v>129.1</c:v>
                </c:pt>
                <c:pt idx="361">
                  <c:v>39.799999999999997</c:v>
                </c:pt>
                <c:pt idx="362">
                  <c:v>249</c:v>
                </c:pt>
                <c:pt idx="363">
                  <c:v>-54.6</c:v>
                </c:pt>
                <c:pt idx="364">
                  <c:v>31.6</c:v>
                </c:pt>
                <c:pt idx="365">
                  <c:v>128.5</c:v>
                </c:pt>
                <c:pt idx="366">
                  <c:v>156.9</c:v>
                </c:pt>
                <c:pt idx="367">
                  <c:v>32.6</c:v>
                </c:pt>
                <c:pt idx="368">
                  <c:v>156.9</c:v>
                </c:pt>
                <c:pt idx="369">
                  <c:v>32.6</c:v>
                </c:pt>
                <c:pt idx="370">
                  <c:v>184.7</c:v>
                </c:pt>
                <c:pt idx="371">
                  <c:v>25.4</c:v>
                </c:pt>
                <c:pt idx="372">
                  <c:v>282.3</c:v>
                </c:pt>
                <c:pt idx="373">
                  <c:v>-63.3</c:v>
                </c:pt>
                <c:pt idx="374">
                  <c:v>64.900000000000006</c:v>
                </c:pt>
                <c:pt idx="375">
                  <c:v>119.9</c:v>
                </c:pt>
                <c:pt idx="376">
                  <c:v>156.9</c:v>
                </c:pt>
                <c:pt idx="377">
                  <c:v>32.6</c:v>
                </c:pt>
                <c:pt idx="378">
                  <c:v>156.9</c:v>
                </c:pt>
                <c:pt idx="379">
                  <c:v>32.6</c:v>
                </c:pt>
                <c:pt idx="380">
                  <c:v>-165.7</c:v>
                </c:pt>
                <c:pt idx="381">
                  <c:v>294.8</c:v>
                </c:pt>
                <c:pt idx="382">
                  <c:v>-67.8</c:v>
                </c:pt>
                <c:pt idx="383">
                  <c:v>195.5</c:v>
                </c:pt>
                <c:pt idx="384">
                  <c:v>-22.9</c:v>
                </c:pt>
                <c:pt idx="385">
                  <c:v>191.6</c:v>
                </c:pt>
                <c:pt idx="386">
                  <c:v>135.19999999999999</c:v>
                </c:pt>
                <c:pt idx="387">
                  <c:v>41.7</c:v>
                </c:pt>
                <c:pt idx="388">
                  <c:v>135.19999999999999</c:v>
                </c:pt>
                <c:pt idx="389">
                  <c:v>41.7</c:v>
                </c:pt>
                <c:pt idx="390">
                  <c:v>436</c:v>
                </c:pt>
                <c:pt idx="391">
                  <c:v>-211.5</c:v>
                </c:pt>
                <c:pt idx="392">
                  <c:v>293.2</c:v>
                </c:pt>
                <c:pt idx="393">
                  <c:v>-108.3</c:v>
                </c:pt>
                <c:pt idx="394">
                  <c:v>338.1</c:v>
                </c:pt>
                <c:pt idx="395">
                  <c:v>-112.2</c:v>
                </c:pt>
                <c:pt idx="396">
                  <c:v>135.19999999999999</c:v>
                </c:pt>
                <c:pt idx="397">
                  <c:v>41.7</c:v>
                </c:pt>
                <c:pt idx="398">
                  <c:v>135.19999999999999</c:v>
                </c:pt>
                <c:pt idx="399">
                  <c:v>41.7</c:v>
                </c:pt>
                <c:pt idx="400">
                  <c:v>88.8</c:v>
                </c:pt>
                <c:pt idx="401">
                  <c:v>53.6</c:v>
                </c:pt>
                <c:pt idx="402">
                  <c:v>288.5</c:v>
                </c:pt>
                <c:pt idx="403">
                  <c:v>-103.8</c:v>
                </c:pt>
                <c:pt idx="404">
                  <c:v>-73.8</c:v>
                </c:pt>
                <c:pt idx="405">
                  <c:v>201.4</c:v>
                </c:pt>
                <c:pt idx="406">
                  <c:v>135.19999999999999</c:v>
                </c:pt>
                <c:pt idx="407">
                  <c:v>41.7</c:v>
                </c:pt>
                <c:pt idx="408">
                  <c:v>135.19999999999999</c:v>
                </c:pt>
                <c:pt idx="409">
                  <c:v>41.7</c:v>
                </c:pt>
                <c:pt idx="410">
                  <c:v>181.5</c:v>
                </c:pt>
                <c:pt idx="411">
                  <c:v>29.7</c:v>
                </c:pt>
                <c:pt idx="412">
                  <c:v>344.1</c:v>
                </c:pt>
                <c:pt idx="413">
                  <c:v>-118.1</c:v>
                </c:pt>
                <c:pt idx="414">
                  <c:v>-18.2</c:v>
                </c:pt>
                <c:pt idx="415">
                  <c:v>187.1</c:v>
                </c:pt>
                <c:pt idx="416">
                  <c:v>135.19999999999999</c:v>
                </c:pt>
                <c:pt idx="417">
                  <c:v>41.7</c:v>
                </c:pt>
                <c:pt idx="418">
                  <c:v>135.19999999999999</c:v>
                </c:pt>
                <c:pt idx="419">
                  <c:v>41.7</c:v>
                </c:pt>
                <c:pt idx="420">
                  <c:v>-230.6</c:v>
                </c:pt>
                <c:pt idx="421">
                  <c:v>305.5</c:v>
                </c:pt>
                <c:pt idx="422">
                  <c:v>-132.69999999999999</c:v>
                </c:pt>
                <c:pt idx="423">
                  <c:v>206.1</c:v>
                </c:pt>
                <c:pt idx="424">
                  <c:v>-87.8</c:v>
                </c:pt>
                <c:pt idx="425">
                  <c:v>202.3</c:v>
                </c:pt>
                <c:pt idx="426">
                  <c:v>70.2</c:v>
                </c:pt>
                <c:pt idx="427">
                  <c:v>52.3</c:v>
                </c:pt>
                <c:pt idx="428">
                  <c:v>70.2</c:v>
                </c:pt>
                <c:pt idx="429">
                  <c:v>52.3</c:v>
                </c:pt>
                <c:pt idx="430">
                  <c:v>371.1</c:v>
                </c:pt>
                <c:pt idx="431">
                  <c:v>-200.9</c:v>
                </c:pt>
                <c:pt idx="432">
                  <c:v>228.3</c:v>
                </c:pt>
                <c:pt idx="433">
                  <c:v>-97.7</c:v>
                </c:pt>
                <c:pt idx="434">
                  <c:v>273.2</c:v>
                </c:pt>
                <c:pt idx="435">
                  <c:v>-101.5</c:v>
                </c:pt>
                <c:pt idx="436">
                  <c:v>70.2</c:v>
                </c:pt>
                <c:pt idx="437">
                  <c:v>52.3</c:v>
                </c:pt>
                <c:pt idx="438">
                  <c:v>70.2</c:v>
                </c:pt>
                <c:pt idx="439">
                  <c:v>52.3</c:v>
                </c:pt>
                <c:pt idx="440">
                  <c:v>23.9</c:v>
                </c:pt>
                <c:pt idx="441">
                  <c:v>64.3</c:v>
                </c:pt>
                <c:pt idx="442">
                  <c:v>223.6</c:v>
                </c:pt>
                <c:pt idx="443">
                  <c:v>-93.1</c:v>
                </c:pt>
                <c:pt idx="444">
                  <c:v>-138.69999999999999</c:v>
                </c:pt>
                <c:pt idx="445">
                  <c:v>212.1</c:v>
                </c:pt>
                <c:pt idx="446">
                  <c:v>70.2</c:v>
                </c:pt>
                <c:pt idx="447">
                  <c:v>52.3</c:v>
                </c:pt>
                <c:pt idx="448">
                  <c:v>70.2</c:v>
                </c:pt>
                <c:pt idx="449">
                  <c:v>52.3</c:v>
                </c:pt>
                <c:pt idx="450">
                  <c:v>116.6</c:v>
                </c:pt>
                <c:pt idx="451">
                  <c:v>40.299999999999997</c:v>
                </c:pt>
                <c:pt idx="452">
                  <c:v>279.2</c:v>
                </c:pt>
                <c:pt idx="453">
                  <c:v>-107.5</c:v>
                </c:pt>
                <c:pt idx="454">
                  <c:v>-83.1</c:v>
                </c:pt>
                <c:pt idx="455">
                  <c:v>197.7</c:v>
                </c:pt>
                <c:pt idx="456">
                  <c:v>70.2</c:v>
                </c:pt>
                <c:pt idx="457">
                  <c:v>52.3</c:v>
                </c:pt>
                <c:pt idx="458">
                  <c:v>70.2</c:v>
                </c:pt>
                <c:pt idx="459">
                  <c:v>52.3</c:v>
                </c:pt>
                <c:pt idx="460">
                  <c:v>-37.6</c:v>
                </c:pt>
                <c:pt idx="461">
                  <c:v>174</c:v>
                </c:pt>
                <c:pt idx="462">
                  <c:v>21.1</c:v>
                </c:pt>
                <c:pt idx="463">
                  <c:v>114.4</c:v>
                </c:pt>
                <c:pt idx="464">
                  <c:v>48</c:v>
                </c:pt>
                <c:pt idx="465">
                  <c:v>112.1</c:v>
                </c:pt>
                <c:pt idx="466">
                  <c:v>142.9</c:v>
                </c:pt>
                <c:pt idx="467">
                  <c:v>22.1</c:v>
                </c:pt>
                <c:pt idx="468">
                  <c:v>142.9</c:v>
                </c:pt>
                <c:pt idx="469">
                  <c:v>22.1</c:v>
                </c:pt>
                <c:pt idx="470">
                  <c:v>323.39999999999998</c:v>
                </c:pt>
                <c:pt idx="471">
                  <c:v>-129.80000000000001</c:v>
                </c:pt>
                <c:pt idx="472">
                  <c:v>237.8</c:v>
                </c:pt>
                <c:pt idx="473">
                  <c:v>-67.8</c:v>
                </c:pt>
                <c:pt idx="474">
                  <c:v>264.7</c:v>
                </c:pt>
                <c:pt idx="475">
                  <c:v>-70.099999999999994</c:v>
                </c:pt>
                <c:pt idx="476">
                  <c:v>142.9</c:v>
                </c:pt>
                <c:pt idx="477">
                  <c:v>22.1</c:v>
                </c:pt>
                <c:pt idx="478">
                  <c:v>142.9</c:v>
                </c:pt>
                <c:pt idx="479">
                  <c:v>22.1</c:v>
                </c:pt>
                <c:pt idx="480">
                  <c:v>115.1</c:v>
                </c:pt>
                <c:pt idx="481">
                  <c:v>29.3</c:v>
                </c:pt>
                <c:pt idx="482">
                  <c:v>234.9</c:v>
                </c:pt>
                <c:pt idx="483">
                  <c:v>-65.099999999999994</c:v>
                </c:pt>
                <c:pt idx="484">
                  <c:v>17.5</c:v>
                </c:pt>
                <c:pt idx="485">
                  <c:v>118</c:v>
                </c:pt>
                <c:pt idx="486">
                  <c:v>142.9</c:v>
                </c:pt>
                <c:pt idx="487">
                  <c:v>22.1</c:v>
                </c:pt>
                <c:pt idx="488">
                  <c:v>142.9</c:v>
                </c:pt>
                <c:pt idx="489">
                  <c:v>22.1</c:v>
                </c:pt>
                <c:pt idx="490">
                  <c:v>170.7</c:v>
                </c:pt>
                <c:pt idx="491">
                  <c:v>15</c:v>
                </c:pt>
                <c:pt idx="492">
                  <c:v>268.3</c:v>
                </c:pt>
                <c:pt idx="493">
                  <c:v>-73.7</c:v>
                </c:pt>
                <c:pt idx="494">
                  <c:v>50.9</c:v>
                </c:pt>
                <c:pt idx="495">
                  <c:v>109.4</c:v>
                </c:pt>
                <c:pt idx="496">
                  <c:v>142.9</c:v>
                </c:pt>
                <c:pt idx="497">
                  <c:v>22.1</c:v>
                </c:pt>
                <c:pt idx="498">
                  <c:v>142.9</c:v>
                </c:pt>
                <c:pt idx="499">
                  <c:v>22.1</c:v>
                </c:pt>
                <c:pt idx="500">
                  <c:v>-179.8</c:v>
                </c:pt>
                <c:pt idx="501">
                  <c:v>284.39999999999998</c:v>
                </c:pt>
                <c:pt idx="502">
                  <c:v>-81.900000000000006</c:v>
                </c:pt>
                <c:pt idx="503">
                  <c:v>185</c:v>
                </c:pt>
                <c:pt idx="504">
                  <c:v>-37</c:v>
                </c:pt>
                <c:pt idx="505">
                  <c:v>181.2</c:v>
                </c:pt>
                <c:pt idx="506">
                  <c:v>121.1</c:v>
                </c:pt>
                <c:pt idx="507">
                  <c:v>31.2</c:v>
                </c:pt>
                <c:pt idx="508">
                  <c:v>121.1</c:v>
                </c:pt>
                <c:pt idx="509">
                  <c:v>31.2</c:v>
                </c:pt>
                <c:pt idx="510">
                  <c:v>422</c:v>
                </c:pt>
                <c:pt idx="511">
                  <c:v>-222</c:v>
                </c:pt>
                <c:pt idx="512">
                  <c:v>279.2</c:v>
                </c:pt>
                <c:pt idx="513">
                  <c:v>-118.8</c:v>
                </c:pt>
                <c:pt idx="514">
                  <c:v>324.10000000000002</c:v>
                </c:pt>
                <c:pt idx="515">
                  <c:v>-122.6</c:v>
                </c:pt>
                <c:pt idx="516">
                  <c:v>121.1</c:v>
                </c:pt>
                <c:pt idx="517">
                  <c:v>31.2</c:v>
                </c:pt>
                <c:pt idx="518">
                  <c:v>121.1</c:v>
                </c:pt>
                <c:pt idx="519">
                  <c:v>31.2</c:v>
                </c:pt>
                <c:pt idx="520">
                  <c:v>74.8</c:v>
                </c:pt>
                <c:pt idx="521">
                  <c:v>43.2</c:v>
                </c:pt>
                <c:pt idx="522">
                  <c:v>274.5</c:v>
                </c:pt>
                <c:pt idx="523">
                  <c:v>-114.2</c:v>
                </c:pt>
                <c:pt idx="524">
                  <c:v>-87.9</c:v>
                </c:pt>
                <c:pt idx="525">
                  <c:v>191</c:v>
                </c:pt>
                <c:pt idx="526">
                  <c:v>121.1</c:v>
                </c:pt>
                <c:pt idx="527">
                  <c:v>31.2</c:v>
                </c:pt>
                <c:pt idx="528">
                  <c:v>121.1</c:v>
                </c:pt>
                <c:pt idx="529">
                  <c:v>31.2</c:v>
                </c:pt>
                <c:pt idx="530">
                  <c:v>167.4</c:v>
                </c:pt>
                <c:pt idx="531">
                  <c:v>19.2</c:v>
                </c:pt>
                <c:pt idx="532">
                  <c:v>330.1</c:v>
                </c:pt>
                <c:pt idx="533">
                  <c:v>-128.6</c:v>
                </c:pt>
                <c:pt idx="534">
                  <c:v>-32.299999999999997</c:v>
                </c:pt>
                <c:pt idx="535">
                  <c:v>176.6</c:v>
                </c:pt>
                <c:pt idx="536">
                  <c:v>121.1</c:v>
                </c:pt>
                <c:pt idx="537">
                  <c:v>31.2</c:v>
                </c:pt>
                <c:pt idx="538">
                  <c:v>121.1</c:v>
                </c:pt>
                <c:pt idx="539">
                  <c:v>31.2</c:v>
                </c:pt>
                <c:pt idx="540">
                  <c:v>-836.8</c:v>
                </c:pt>
                <c:pt idx="541">
                  <c:v>902.5</c:v>
                </c:pt>
                <c:pt idx="542">
                  <c:v>-911.8</c:v>
                </c:pt>
                <c:pt idx="543">
                  <c:v>987.9</c:v>
                </c:pt>
                <c:pt idx="544">
                  <c:v>-701.5</c:v>
                </c:pt>
                <c:pt idx="545">
                  <c:v>771.9</c:v>
                </c:pt>
                <c:pt idx="546">
                  <c:v>1118.7</c:v>
                </c:pt>
                <c:pt idx="547">
                  <c:v>-824</c:v>
                </c:pt>
                <c:pt idx="548">
                  <c:v>1193.5999999999999</c:v>
                </c:pt>
                <c:pt idx="549">
                  <c:v>-909.4</c:v>
                </c:pt>
                <c:pt idx="550">
                  <c:v>983.4</c:v>
                </c:pt>
                <c:pt idx="551">
                  <c:v>-693.4</c:v>
                </c:pt>
                <c:pt idx="552">
                  <c:v>-414.3</c:v>
                </c:pt>
                <c:pt idx="553">
                  <c:v>-417.8</c:v>
                </c:pt>
                <c:pt idx="554">
                  <c:v>-526.1</c:v>
                </c:pt>
                <c:pt idx="555">
                  <c:v>554</c:v>
                </c:pt>
                <c:pt idx="556">
                  <c:v>-379.6</c:v>
                </c:pt>
                <c:pt idx="557">
                  <c:v>-462.4</c:v>
                </c:pt>
                <c:pt idx="558">
                  <c:v>696.1</c:v>
                </c:pt>
                <c:pt idx="559">
                  <c:v>496.3</c:v>
                </c:pt>
                <c:pt idx="560">
                  <c:v>808</c:v>
                </c:pt>
                <c:pt idx="561">
                  <c:v>-475.5</c:v>
                </c:pt>
                <c:pt idx="562">
                  <c:v>661.4</c:v>
                </c:pt>
                <c:pt idx="563">
                  <c:v>540.9</c:v>
                </c:pt>
                <c:pt idx="564">
                  <c:v>-860.3</c:v>
                </c:pt>
                <c:pt idx="565">
                  <c:v>896</c:v>
                </c:pt>
                <c:pt idx="566">
                  <c:v>-935.3</c:v>
                </c:pt>
                <c:pt idx="567">
                  <c:v>981.4</c:v>
                </c:pt>
                <c:pt idx="568">
                  <c:v>-725</c:v>
                </c:pt>
                <c:pt idx="569">
                  <c:v>765.4</c:v>
                </c:pt>
                <c:pt idx="570">
                  <c:v>1095.2</c:v>
                </c:pt>
                <c:pt idx="571">
                  <c:v>-830.6</c:v>
                </c:pt>
                <c:pt idx="572">
                  <c:v>1170.2</c:v>
                </c:pt>
                <c:pt idx="573">
                  <c:v>-915.9</c:v>
                </c:pt>
                <c:pt idx="574">
                  <c:v>959.9</c:v>
                </c:pt>
                <c:pt idx="575">
                  <c:v>-699.9</c:v>
                </c:pt>
                <c:pt idx="576">
                  <c:v>-437.8</c:v>
                </c:pt>
                <c:pt idx="577">
                  <c:v>-424.4</c:v>
                </c:pt>
                <c:pt idx="578">
                  <c:v>-549.6</c:v>
                </c:pt>
                <c:pt idx="579">
                  <c:v>547.4</c:v>
                </c:pt>
                <c:pt idx="580">
                  <c:v>-403</c:v>
                </c:pt>
                <c:pt idx="581">
                  <c:v>-469</c:v>
                </c:pt>
                <c:pt idx="582">
                  <c:v>672.6</c:v>
                </c:pt>
                <c:pt idx="583">
                  <c:v>489.8</c:v>
                </c:pt>
                <c:pt idx="584">
                  <c:v>784.5</c:v>
                </c:pt>
                <c:pt idx="585">
                  <c:v>-482</c:v>
                </c:pt>
                <c:pt idx="586">
                  <c:v>637.9</c:v>
                </c:pt>
                <c:pt idx="587">
                  <c:v>534.4</c:v>
                </c:pt>
              </c:numCache>
            </c:numRef>
          </c:xVal>
          <c:yVal>
            <c:numRef>
              <c:f>'1000X700_C60'!$T$5:$T$593</c:f>
              <c:numCache>
                <c:formatCode>General</c:formatCode>
                <c:ptCount val="589"/>
                <c:pt idx="0">
                  <c:v>18950.400000000001</c:v>
                </c:pt>
                <c:pt idx="1">
                  <c:v>18950.400000000001</c:v>
                </c:pt>
                <c:pt idx="2">
                  <c:v>18634.7</c:v>
                </c:pt>
                <c:pt idx="3">
                  <c:v>18634.7</c:v>
                </c:pt>
                <c:pt idx="4">
                  <c:v>16318.5</c:v>
                </c:pt>
                <c:pt idx="5">
                  <c:v>16318.5</c:v>
                </c:pt>
                <c:pt idx="6">
                  <c:v>14077.6</c:v>
                </c:pt>
                <c:pt idx="7">
                  <c:v>14077.6</c:v>
                </c:pt>
                <c:pt idx="8">
                  <c:v>14082.6</c:v>
                </c:pt>
                <c:pt idx="9">
                  <c:v>14082.6</c:v>
                </c:pt>
                <c:pt idx="10">
                  <c:v>13927.9</c:v>
                </c:pt>
                <c:pt idx="11">
                  <c:v>13927.9</c:v>
                </c:pt>
                <c:pt idx="12">
                  <c:v>13896.8</c:v>
                </c:pt>
                <c:pt idx="13">
                  <c:v>13896.8</c:v>
                </c:pt>
                <c:pt idx="14">
                  <c:v>13896.8</c:v>
                </c:pt>
                <c:pt idx="15">
                  <c:v>13896.8</c:v>
                </c:pt>
                <c:pt idx="16">
                  <c:v>13716.1</c:v>
                </c:pt>
                <c:pt idx="17">
                  <c:v>13716.1</c:v>
                </c:pt>
                <c:pt idx="18">
                  <c:v>13865.8</c:v>
                </c:pt>
                <c:pt idx="19">
                  <c:v>13865.8</c:v>
                </c:pt>
                <c:pt idx="20">
                  <c:v>13711</c:v>
                </c:pt>
                <c:pt idx="21">
                  <c:v>13711</c:v>
                </c:pt>
                <c:pt idx="22">
                  <c:v>13896.8</c:v>
                </c:pt>
                <c:pt idx="23">
                  <c:v>13896.8</c:v>
                </c:pt>
                <c:pt idx="24">
                  <c:v>13896.8</c:v>
                </c:pt>
                <c:pt idx="25">
                  <c:v>13896.8</c:v>
                </c:pt>
                <c:pt idx="26">
                  <c:v>14028.4</c:v>
                </c:pt>
                <c:pt idx="27">
                  <c:v>14028.4</c:v>
                </c:pt>
                <c:pt idx="28">
                  <c:v>13867.1</c:v>
                </c:pt>
                <c:pt idx="29">
                  <c:v>13867.1</c:v>
                </c:pt>
                <c:pt idx="30">
                  <c:v>14084.5</c:v>
                </c:pt>
                <c:pt idx="31">
                  <c:v>14084.5</c:v>
                </c:pt>
                <c:pt idx="32">
                  <c:v>13896.8</c:v>
                </c:pt>
                <c:pt idx="33">
                  <c:v>13896.8</c:v>
                </c:pt>
                <c:pt idx="34">
                  <c:v>13896.8</c:v>
                </c:pt>
                <c:pt idx="35">
                  <c:v>13896.8</c:v>
                </c:pt>
                <c:pt idx="36">
                  <c:v>13765.2</c:v>
                </c:pt>
                <c:pt idx="37">
                  <c:v>13765.2</c:v>
                </c:pt>
                <c:pt idx="38">
                  <c:v>13709.2</c:v>
                </c:pt>
                <c:pt idx="39">
                  <c:v>13709.2</c:v>
                </c:pt>
                <c:pt idx="40">
                  <c:v>13926.6</c:v>
                </c:pt>
                <c:pt idx="41">
                  <c:v>13926.6</c:v>
                </c:pt>
                <c:pt idx="42">
                  <c:v>13896.8</c:v>
                </c:pt>
                <c:pt idx="43">
                  <c:v>13896.8</c:v>
                </c:pt>
                <c:pt idx="44">
                  <c:v>13896.8</c:v>
                </c:pt>
                <c:pt idx="45">
                  <c:v>13896.8</c:v>
                </c:pt>
                <c:pt idx="46">
                  <c:v>18743.099999999999</c:v>
                </c:pt>
                <c:pt idx="47">
                  <c:v>18743.099999999999</c:v>
                </c:pt>
                <c:pt idx="48">
                  <c:v>18746.2</c:v>
                </c:pt>
                <c:pt idx="49">
                  <c:v>18746.2</c:v>
                </c:pt>
                <c:pt idx="50">
                  <c:v>18653.3</c:v>
                </c:pt>
                <c:pt idx="51">
                  <c:v>18653.3</c:v>
                </c:pt>
                <c:pt idx="52">
                  <c:v>18634.7</c:v>
                </c:pt>
                <c:pt idx="53">
                  <c:v>18634.7</c:v>
                </c:pt>
                <c:pt idx="54">
                  <c:v>18634.7</c:v>
                </c:pt>
                <c:pt idx="55">
                  <c:v>18634.7</c:v>
                </c:pt>
                <c:pt idx="56">
                  <c:v>18526.2</c:v>
                </c:pt>
                <c:pt idx="57">
                  <c:v>18526.2</c:v>
                </c:pt>
                <c:pt idx="58">
                  <c:v>18616</c:v>
                </c:pt>
                <c:pt idx="59">
                  <c:v>18616</c:v>
                </c:pt>
                <c:pt idx="60">
                  <c:v>18523.2</c:v>
                </c:pt>
                <c:pt idx="61">
                  <c:v>18523.2</c:v>
                </c:pt>
                <c:pt idx="62">
                  <c:v>18634.7</c:v>
                </c:pt>
                <c:pt idx="63">
                  <c:v>18634.7</c:v>
                </c:pt>
                <c:pt idx="64">
                  <c:v>18634.7</c:v>
                </c:pt>
                <c:pt idx="65">
                  <c:v>18634.7</c:v>
                </c:pt>
                <c:pt idx="66">
                  <c:v>18713.599999999999</c:v>
                </c:pt>
                <c:pt idx="67">
                  <c:v>18713.599999999999</c:v>
                </c:pt>
                <c:pt idx="68">
                  <c:v>18616.8</c:v>
                </c:pt>
                <c:pt idx="69">
                  <c:v>18616.8</c:v>
                </c:pt>
                <c:pt idx="70">
                  <c:v>18747.3</c:v>
                </c:pt>
                <c:pt idx="71">
                  <c:v>18747.3</c:v>
                </c:pt>
                <c:pt idx="72">
                  <c:v>18634.7</c:v>
                </c:pt>
                <c:pt idx="73">
                  <c:v>18634.7</c:v>
                </c:pt>
                <c:pt idx="74">
                  <c:v>18634.7</c:v>
                </c:pt>
                <c:pt idx="75">
                  <c:v>18634.7</c:v>
                </c:pt>
                <c:pt idx="76">
                  <c:v>18555.7</c:v>
                </c:pt>
                <c:pt idx="77">
                  <c:v>18555.7</c:v>
                </c:pt>
                <c:pt idx="78">
                  <c:v>18522.099999999999</c:v>
                </c:pt>
                <c:pt idx="79">
                  <c:v>18522.099999999999</c:v>
                </c:pt>
                <c:pt idx="80">
                  <c:v>18652.5</c:v>
                </c:pt>
                <c:pt idx="81">
                  <c:v>18652.5</c:v>
                </c:pt>
                <c:pt idx="82">
                  <c:v>18634.7</c:v>
                </c:pt>
                <c:pt idx="83">
                  <c:v>18634.7</c:v>
                </c:pt>
                <c:pt idx="84">
                  <c:v>18634.7</c:v>
                </c:pt>
                <c:pt idx="85">
                  <c:v>18634.7</c:v>
                </c:pt>
                <c:pt idx="86">
                  <c:v>17394</c:v>
                </c:pt>
                <c:pt idx="87">
                  <c:v>17394</c:v>
                </c:pt>
                <c:pt idx="88">
                  <c:v>17399.099999999999</c:v>
                </c:pt>
                <c:pt idx="89">
                  <c:v>17399.099999999999</c:v>
                </c:pt>
                <c:pt idx="90">
                  <c:v>17244.400000000001</c:v>
                </c:pt>
                <c:pt idx="91">
                  <c:v>17244.400000000001</c:v>
                </c:pt>
                <c:pt idx="92">
                  <c:v>17213.3</c:v>
                </c:pt>
                <c:pt idx="93">
                  <c:v>17213.3</c:v>
                </c:pt>
                <c:pt idx="94">
                  <c:v>17213.3</c:v>
                </c:pt>
                <c:pt idx="95">
                  <c:v>17213.3</c:v>
                </c:pt>
                <c:pt idx="96">
                  <c:v>17032.599999999999</c:v>
                </c:pt>
                <c:pt idx="97">
                  <c:v>17032.599999999999</c:v>
                </c:pt>
                <c:pt idx="98">
                  <c:v>17182.2</c:v>
                </c:pt>
                <c:pt idx="99">
                  <c:v>17182.2</c:v>
                </c:pt>
                <c:pt idx="100">
                  <c:v>17027.5</c:v>
                </c:pt>
                <c:pt idx="101">
                  <c:v>17027.5</c:v>
                </c:pt>
                <c:pt idx="102">
                  <c:v>17213.3</c:v>
                </c:pt>
                <c:pt idx="103">
                  <c:v>17213.3</c:v>
                </c:pt>
                <c:pt idx="104">
                  <c:v>17213.3</c:v>
                </c:pt>
                <c:pt idx="105">
                  <c:v>17213.3</c:v>
                </c:pt>
                <c:pt idx="106">
                  <c:v>17344.900000000001</c:v>
                </c:pt>
                <c:pt idx="107">
                  <c:v>17344.900000000001</c:v>
                </c:pt>
                <c:pt idx="108">
                  <c:v>17183.599999999999</c:v>
                </c:pt>
                <c:pt idx="109">
                  <c:v>17183.599999999999</c:v>
                </c:pt>
                <c:pt idx="110">
                  <c:v>17401</c:v>
                </c:pt>
                <c:pt idx="111">
                  <c:v>17401</c:v>
                </c:pt>
                <c:pt idx="112">
                  <c:v>17213.3</c:v>
                </c:pt>
                <c:pt idx="113">
                  <c:v>17213.3</c:v>
                </c:pt>
                <c:pt idx="114">
                  <c:v>17213.3</c:v>
                </c:pt>
                <c:pt idx="115">
                  <c:v>17213.3</c:v>
                </c:pt>
                <c:pt idx="116">
                  <c:v>17081.7</c:v>
                </c:pt>
                <c:pt idx="117">
                  <c:v>17081.7</c:v>
                </c:pt>
                <c:pt idx="118">
                  <c:v>17025.599999999999</c:v>
                </c:pt>
                <c:pt idx="119">
                  <c:v>17025.599999999999</c:v>
                </c:pt>
                <c:pt idx="120">
                  <c:v>17243.099999999999</c:v>
                </c:pt>
                <c:pt idx="121">
                  <c:v>17243.099999999999</c:v>
                </c:pt>
                <c:pt idx="122">
                  <c:v>17213.3</c:v>
                </c:pt>
                <c:pt idx="123">
                  <c:v>17213.3</c:v>
                </c:pt>
                <c:pt idx="124">
                  <c:v>17213.3</c:v>
                </c:pt>
                <c:pt idx="125">
                  <c:v>17213.3</c:v>
                </c:pt>
                <c:pt idx="126">
                  <c:v>11761.4</c:v>
                </c:pt>
                <c:pt idx="127">
                  <c:v>11761.4</c:v>
                </c:pt>
                <c:pt idx="128">
                  <c:v>11766.5</c:v>
                </c:pt>
                <c:pt idx="129">
                  <c:v>11766.5</c:v>
                </c:pt>
                <c:pt idx="130">
                  <c:v>11611.8</c:v>
                </c:pt>
                <c:pt idx="131">
                  <c:v>11611.8</c:v>
                </c:pt>
                <c:pt idx="132">
                  <c:v>11580.7</c:v>
                </c:pt>
                <c:pt idx="133">
                  <c:v>11580.7</c:v>
                </c:pt>
                <c:pt idx="134">
                  <c:v>11580.7</c:v>
                </c:pt>
                <c:pt idx="135">
                  <c:v>11580.7</c:v>
                </c:pt>
                <c:pt idx="136">
                  <c:v>11400</c:v>
                </c:pt>
                <c:pt idx="137">
                  <c:v>11400</c:v>
                </c:pt>
                <c:pt idx="138">
                  <c:v>11549.6</c:v>
                </c:pt>
                <c:pt idx="139">
                  <c:v>11549.6</c:v>
                </c:pt>
                <c:pt idx="140">
                  <c:v>11394.9</c:v>
                </c:pt>
                <c:pt idx="141">
                  <c:v>11394.9</c:v>
                </c:pt>
                <c:pt idx="142">
                  <c:v>11580.7</c:v>
                </c:pt>
                <c:pt idx="143">
                  <c:v>11580.7</c:v>
                </c:pt>
                <c:pt idx="144">
                  <c:v>11580.7</c:v>
                </c:pt>
                <c:pt idx="145">
                  <c:v>11580.7</c:v>
                </c:pt>
                <c:pt idx="146">
                  <c:v>11712.3</c:v>
                </c:pt>
                <c:pt idx="147">
                  <c:v>11712.3</c:v>
                </c:pt>
                <c:pt idx="148">
                  <c:v>11550.9</c:v>
                </c:pt>
                <c:pt idx="149">
                  <c:v>11550.9</c:v>
                </c:pt>
                <c:pt idx="150">
                  <c:v>11768.4</c:v>
                </c:pt>
                <c:pt idx="151">
                  <c:v>11768.4</c:v>
                </c:pt>
                <c:pt idx="152">
                  <c:v>11580.7</c:v>
                </c:pt>
                <c:pt idx="153">
                  <c:v>11580.7</c:v>
                </c:pt>
                <c:pt idx="154">
                  <c:v>11580.7</c:v>
                </c:pt>
                <c:pt idx="155">
                  <c:v>11580.7</c:v>
                </c:pt>
                <c:pt idx="156">
                  <c:v>11449.1</c:v>
                </c:pt>
                <c:pt idx="157">
                  <c:v>11449.1</c:v>
                </c:pt>
                <c:pt idx="158">
                  <c:v>11393</c:v>
                </c:pt>
                <c:pt idx="159">
                  <c:v>11393</c:v>
                </c:pt>
                <c:pt idx="160">
                  <c:v>11610.5</c:v>
                </c:pt>
                <c:pt idx="161">
                  <c:v>11610.5</c:v>
                </c:pt>
                <c:pt idx="162">
                  <c:v>11580.7</c:v>
                </c:pt>
                <c:pt idx="163">
                  <c:v>11580.7</c:v>
                </c:pt>
                <c:pt idx="164">
                  <c:v>11580.7</c:v>
                </c:pt>
                <c:pt idx="165">
                  <c:v>11580.7</c:v>
                </c:pt>
                <c:pt idx="166">
                  <c:v>16427</c:v>
                </c:pt>
                <c:pt idx="167">
                  <c:v>16427</c:v>
                </c:pt>
                <c:pt idx="168">
                  <c:v>16430</c:v>
                </c:pt>
                <c:pt idx="169">
                  <c:v>16430</c:v>
                </c:pt>
                <c:pt idx="170">
                  <c:v>16337.2</c:v>
                </c:pt>
                <c:pt idx="171">
                  <c:v>16337.2</c:v>
                </c:pt>
                <c:pt idx="172">
                  <c:v>16318.5</c:v>
                </c:pt>
                <c:pt idx="173">
                  <c:v>16318.5</c:v>
                </c:pt>
                <c:pt idx="174">
                  <c:v>16318.5</c:v>
                </c:pt>
                <c:pt idx="175">
                  <c:v>16318.5</c:v>
                </c:pt>
                <c:pt idx="176">
                  <c:v>16210.1</c:v>
                </c:pt>
                <c:pt idx="177">
                  <c:v>16210.1</c:v>
                </c:pt>
                <c:pt idx="178">
                  <c:v>16299.9</c:v>
                </c:pt>
                <c:pt idx="179">
                  <c:v>16299.9</c:v>
                </c:pt>
                <c:pt idx="180">
                  <c:v>16207</c:v>
                </c:pt>
                <c:pt idx="181">
                  <c:v>16207</c:v>
                </c:pt>
                <c:pt idx="182">
                  <c:v>16318.5</c:v>
                </c:pt>
                <c:pt idx="183">
                  <c:v>16318.5</c:v>
                </c:pt>
                <c:pt idx="184">
                  <c:v>16318.5</c:v>
                </c:pt>
                <c:pt idx="185">
                  <c:v>16318.5</c:v>
                </c:pt>
                <c:pt idx="186">
                  <c:v>16397.5</c:v>
                </c:pt>
                <c:pt idx="187">
                  <c:v>16397.5</c:v>
                </c:pt>
                <c:pt idx="188">
                  <c:v>16300.7</c:v>
                </c:pt>
                <c:pt idx="189">
                  <c:v>16300.7</c:v>
                </c:pt>
                <c:pt idx="190">
                  <c:v>16431.099999999999</c:v>
                </c:pt>
                <c:pt idx="191">
                  <c:v>16431.099999999999</c:v>
                </c:pt>
                <c:pt idx="192">
                  <c:v>16318.5</c:v>
                </c:pt>
                <c:pt idx="193">
                  <c:v>16318.5</c:v>
                </c:pt>
                <c:pt idx="194">
                  <c:v>16318.5</c:v>
                </c:pt>
                <c:pt idx="195">
                  <c:v>16318.5</c:v>
                </c:pt>
                <c:pt idx="196">
                  <c:v>16239.6</c:v>
                </c:pt>
                <c:pt idx="197">
                  <c:v>16239.6</c:v>
                </c:pt>
                <c:pt idx="198">
                  <c:v>16205.9</c:v>
                </c:pt>
                <c:pt idx="199">
                  <c:v>16205.9</c:v>
                </c:pt>
                <c:pt idx="200">
                  <c:v>16336.4</c:v>
                </c:pt>
                <c:pt idx="201">
                  <c:v>16336.4</c:v>
                </c:pt>
                <c:pt idx="202">
                  <c:v>16318.5</c:v>
                </c:pt>
                <c:pt idx="203">
                  <c:v>16318.5</c:v>
                </c:pt>
                <c:pt idx="204">
                  <c:v>16318.5</c:v>
                </c:pt>
                <c:pt idx="205">
                  <c:v>16318.5</c:v>
                </c:pt>
                <c:pt idx="206">
                  <c:v>15077.9</c:v>
                </c:pt>
                <c:pt idx="207">
                  <c:v>15077.9</c:v>
                </c:pt>
                <c:pt idx="208">
                  <c:v>15083</c:v>
                </c:pt>
                <c:pt idx="209">
                  <c:v>15083</c:v>
                </c:pt>
                <c:pt idx="210">
                  <c:v>14928.2</c:v>
                </c:pt>
                <c:pt idx="211">
                  <c:v>14928.2</c:v>
                </c:pt>
                <c:pt idx="212">
                  <c:v>14897.2</c:v>
                </c:pt>
                <c:pt idx="213">
                  <c:v>14897.2</c:v>
                </c:pt>
                <c:pt idx="214">
                  <c:v>14897.2</c:v>
                </c:pt>
                <c:pt idx="215">
                  <c:v>14897.2</c:v>
                </c:pt>
                <c:pt idx="216">
                  <c:v>14716.4</c:v>
                </c:pt>
                <c:pt idx="217">
                  <c:v>14716.4</c:v>
                </c:pt>
                <c:pt idx="218">
                  <c:v>14866.1</c:v>
                </c:pt>
                <c:pt idx="219">
                  <c:v>14866.1</c:v>
                </c:pt>
                <c:pt idx="220">
                  <c:v>14711.4</c:v>
                </c:pt>
                <c:pt idx="221">
                  <c:v>14711.4</c:v>
                </c:pt>
                <c:pt idx="222">
                  <c:v>14897.2</c:v>
                </c:pt>
                <c:pt idx="223">
                  <c:v>14897.2</c:v>
                </c:pt>
                <c:pt idx="224">
                  <c:v>14897.2</c:v>
                </c:pt>
                <c:pt idx="225">
                  <c:v>14897.2</c:v>
                </c:pt>
                <c:pt idx="226">
                  <c:v>15028.8</c:v>
                </c:pt>
                <c:pt idx="227">
                  <c:v>15028.8</c:v>
                </c:pt>
                <c:pt idx="228">
                  <c:v>14867.4</c:v>
                </c:pt>
                <c:pt idx="229">
                  <c:v>14867.4</c:v>
                </c:pt>
                <c:pt idx="230">
                  <c:v>15084.9</c:v>
                </c:pt>
                <c:pt idx="231">
                  <c:v>15084.9</c:v>
                </c:pt>
                <c:pt idx="232">
                  <c:v>14897.2</c:v>
                </c:pt>
                <c:pt idx="233">
                  <c:v>14897.2</c:v>
                </c:pt>
                <c:pt idx="234">
                  <c:v>14897.2</c:v>
                </c:pt>
                <c:pt idx="235">
                  <c:v>14897.2</c:v>
                </c:pt>
                <c:pt idx="236">
                  <c:v>14765.6</c:v>
                </c:pt>
                <c:pt idx="237">
                  <c:v>14765.6</c:v>
                </c:pt>
                <c:pt idx="238">
                  <c:v>14709.5</c:v>
                </c:pt>
                <c:pt idx="239">
                  <c:v>14709.5</c:v>
                </c:pt>
                <c:pt idx="240">
                  <c:v>14926.9</c:v>
                </c:pt>
                <c:pt idx="241">
                  <c:v>14926.9</c:v>
                </c:pt>
                <c:pt idx="242">
                  <c:v>14897.2</c:v>
                </c:pt>
                <c:pt idx="243">
                  <c:v>14897.2</c:v>
                </c:pt>
                <c:pt idx="244">
                  <c:v>14897.2</c:v>
                </c:pt>
                <c:pt idx="245">
                  <c:v>14897.2</c:v>
                </c:pt>
                <c:pt idx="246">
                  <c:v>18219.900000000001</c:v>
                </c:pt>
                <c:pt idx="247">
                  <c:v>18219.900000000001</c:v>
                </c:pt>
                <c:pt idx="248">
                  <c:v>18128</c:v>
                </c:pt>
                <c:pt idx="249">
                  <c:v>18128</c:v>
                </c:pt>
                <c:pt idx="250">
                  <c:v>18093.8</c:v>
                </c:pt>
                <c:pt idx="251">
                  <c:v>18093.8</c:v>
                </c:pt>
                <c:pt idx="252">
                  <c:v>16957.400000000001</c:v>
                </c:pt>
                <c:pt idx="253">
                  <c:v>16957.400000000001</c:v>
                </c:pt>
                <c:pt idx="254">
                  <c:v>17049.400000000001</c:v>
                </c:pt>
                <c:pt idx="255">
                  <c:v>17049.400000000001</c:v>
                </c:pt>
                <c:pt idx="256">
                  <c:v>17083.5</c:v>
                </c:pt>
                <c:pt idx="257">
                  <c:v>17083.5</c:v>
                </c:pt>
                <c:pt idx="258">
                  <c:v>18197.8</c:v>
                </c:pt>
                <c:pt idx="259">
                  <c:v>18197.8</c:v>
                </c:pt>
                <c:pt idx="260">
                  <c:v>18023.5</c:v>
                </c:pt>
                <c:pt idx="261">
                  <c:v>18023.5</c:v>
                </c:pt>
                <c:pt idx="262">
                  <c:v>17988.3</c:v>
                </c:pt>
                <c:pt idx="263">
                  <c:v>17988.3</c:v>
                </c:pt>
                <c:pt idx="264">
                  <c:v>16979.5</c:v>
                </c:pt>
                <c:pt idx="265">
                  <c:v>16979.5</c:v>
                </c:pt>
                <c:pt idx="266">
                  <c:v>17153.8</c:v>
                </c:pt>
                <c:pt idx="267">
                  <c:v>17153.8</c:v>
                </c:pt>
                <c:pt idx="268">
                  <c:v>17189</c:v>
                </c:pt>
                <c:pt idx="269">
                  <c:v>17189</c:v>
                </c:pt>
                <c:pt idx="270">
                  <c:v>15288.5</c:v>
                </c:pt>
                <c:pt idx="271">
                  <c:v>15288.5</c:v>
                </c:pt>
                <c:pt idx="272">
                  <c:v>15196.5</c:v>
                </c:pt>
                <c:pt idx="273">
                  <c:v>15196.5</c:v>
                </c:pt>
                <c:pt idx="274">
                  <c:v>15162.4</c:v>
                </c:pt>
                <c:pt idx="275">
                  <c:v>15162.4</c:v>
                </c:pt>
                <c:pt idx="276">
                  <c:v>14026</c:v>
                </c:pt>
                <c:pt idx="277">
                  <c:v>14026</c:v>
                </c:pt>
                <c:pt idx="278">
                  <c:v>14117.9</c:v>
                </c:pt>
                <c:pt idx="279">
                  <c:v>14117.9</c:v>
                </c:pt>
                <c:pt idx="280">
                  <c:v>14152</c:v>
                </c:pt>
                <c:pt idx="281">
                  <c:v>14152</c:v>
                </c:pt>
                <c:pt idx="282">
                  <c:v>15266.4</c:v>
                </c:pt>
                <c:pt idx="283">
                  <c:v>15266.4</c:v>
                </c:pt>
                <c:pt idx="284">
                  <c:v>15092</c:v>
                </c:pt>
                <c:pt idx="285">
                  <c:v>15092</c:v>
                </c:pt>
                <c:pt idx="286">
                  <c:v>15056.9</c:v>
                </c:pt>
                <c:pt idx="287">
                  <c:v>15056.9</c:v>
                </c:pt>
                <c:pt idx="288">
                  <c:v>14048</c:v>
                </c:pt>
                <c:pt idx="289">
                  <c:v>14048</c:v>
                </c:pt>
                <c:pt idx="290">
                  <c:v>14222.4</c:v>
                </c:pt>
                <c:pt idx="291">
                  <c:v>14222.4</c:v>
                </c:pt>
                <c:pt idx="292">
                  <c:v>14257.5</c:v>
                </c:pt>
                <c:pt idx="293">
                  <c:v>14257.5</c:v>
                </c:pt>
                <c:pt idx="294">
                  <c:v>18386.5</c:v>
                </c:pt>
                <c:pt idx="295">
                  <c:v>18386.5</c:v>
                </c:pt>
                <c:pt idx="296">
                  <c:v>17956.099999999999</c:v>
                </c:pt>
                <c:pt idx="297">
                  <c:v>17956.099999999999</c:v>
                </c:pt>
                <c:pt idx="298">
                  <c:v>15674.9</c:v>
                </c:pt>
                <c:pt idx="299">
                  <c:v>15674.9</c:v>
                </c:pt>
                <c:pt idx="300">
                  <c:v>11056.6</c:v>
                </c:pt>
                <c:pt idx="301">
                  <c:v>11056.6</c:v>
                </c:pt>
                <c:pt idx="302">
                  <c:v>12475.9</c:v>
                </c:pt>
                <c:pt idx="303">
                  <c:v>12475.9</c:v>
                </c:pt>
                <c:pt idx="304">
                  <c:v>11742.1</c:v>
                </c:pt>
                <c:pt idx="305">
                  <c:v>11742.1</c:v>
                </c:pt>
                <c:pt idx="306">
                  <c:v>13687.6</c:v>
                </c:pt>
                <c:pt idx="307">
                  <c:v>13687.6</c:v>
                </c:pt>
                <c:pt idx="308">
                  <c:v>13687.6</c:v>
                </c:pt>
                <c:pt idx="309">
                  <c:v>13687.6</c:v>
                </c:pt>
                <c:pt idx="310">
                  <c:v>16318.6</c:v>
                </c:pt>
                <c:pt idx="311">
                  <c:v>16318.6</c:v>
                </c:pt>
                <c:pt idx="312">
                  <c:v>15633.1</c:v>
                </c:pt>
                <c:pt idx="313">
                  <c:v>15633.1</c:v>
                </c:pt>
                <c:pt idx="314">
                  <c:v>14899.3</c:v>
                </c:pt>
                <c:pt idx="315">
                  <c:v>14899.3</c:v>
                </c:pt>
                <c:pt idx="316">
                  <c:v>13687.6</c:v>
                </c:pt>
                <c:pt idx="317">
                  <c:v>13687.6</c:v>
                </c:pt>
                <c:pt idx="318">
                  <c:v>13687.6</c:v>
                </c:pt>
                <c:pt idx="319">
                  <c:v>13687.6</c:v>
                </c:pt>
                <c:pt idx="320">
                  <c:v>14279.9</c:v>
                </c:pt>
                <c:pt idx="321">
                  <c:v>14279.9</c:v>
                </c:pt>
                <c:pt idx="322">
                  <c:v>15626</c:v>
                </c:pt>
                <c:pt idx="323">
                  <c:v>15626</c:v>
                </c:pt>
                <c:pt idx="324">
                  <c:v>12459.9</c:v>
                </c:pt>
                <c:pt idx="325">
                  <c:v>12459.9</c:v>
                </c:pt>
                <c:pt idx="326">
                  <c:v>13687.6</c:v>
                </c:pt>
                <c:pt idx="327">
                  <c:v>13687.6</c:v>
                </c:pt>
                <c:pt idx="328">
                  <c:v>13687.6</c:v>
                </c:pt>
                <c:pt idx="329">
                  <c:v>13687.6</c:v>
                </c:pt>
                <c:pt idx="330">
                  <c:v>13095.3</c:v>
                </c:pt>
                <c:pt idx="331">
                  <c:v>13095.3</c:v>
                </c:pt>
                <c:pt idx="332">
                  <c:v>14915.3</c:v>
                </c:pt>
                <c:pt idx="333">
                  <c:v>14915.3</c:v>
                </c:pt>
                <c:pt idx="334">
                  <c:v>11749.2</c:v>
                </c:pt>
                <c:pt idx="335">
                  <c:v>11749.2</c:v>
                </c:pt>
                <c:pt idx="336">
                  <c:v>13687.6</c:v>
                </c:pt>
                <c:pt idx="337">
                  <c:v>13687.6</c:v>
                </c:pt>
                <c:pt idx="338">
                  <c:v>13687.6</c:v>
                </c:pt>
                <c:pt idx="339">
                  <c:v>13687.6</c:v>
                </c:pt>
                <c:pt idx="340">
                  <c:v>16377.6</c:v>
                </c:pt>
                <c:pt idx="341">
                  <c:v>16377.6</c:v>
                </c:pt>
                <c:pt idx="342">
                  <c:v>17229.099999999999</c:v>
                </c:pt>
                <c:pt idx="343">
                  <c:v>17229.099999999999</c:v>
                </c:pt>
                <c:pt idx="344">
                  <c:v>16788.8</c:v>
                </c:pt>
                <c:pt idx="345">
                  <c:v>16788.8</c:v>
                </c:pt>
                <c:pt idx="346">
                  <c:v>17956.099999999999</c:v>
                </c:pt>
                <c:pt idx="347">
                  <c:v>17956.099999999999</c:v>
                </c:pt>
                <c:pt idx="348">
                  <c:v>17956.099999999999</c:v>
                </c:pt>
                <c:pt idx="349">
                  <c:v>17956.099999999999</c:v>
                </c:pt>
                <c:pt idx="350">
                  <c:v>19534.7</c:v>
                </c:pt>
                <c:pt idx="351">
                  <c:v>19534.7</c:v>
                </c:pt>
                <c:pt idx="352">
                  <c:v>19123.400000000001</c:v>
                </c:pt>
                <c:pt idx="353">
                  <c:v>19123.400000000001</c:v>
                </c:pt>
                <c:pt idx="354">
                  <c:v>18683.099999999999</c:v>
                </c:pt>
                <c:pt idx="355">
                  <c:v>18683.099999999999</c:v>
                </c:pt>
                <c:pt idx="356">
                  <c:v>17956.099999999999</c:v>
                </c:pt>
                <c:pt idx="357">
                  <c:v>17956.099999999999</c:v>
                </c:pt>
                <c:pt idx="358">
                  <c:v>17956.099999999999</c:v>
                </c:pt>
                <c:pt idx="359">
                  <c:v>17956.099999999999</c:v>
                </c:pt>
                <c:pt idx="360">
                  <c:v>18311.5</c:v>
                </c:pt>
                <c:pt idx="361">
                  <c:v>18311.5</c:v>
                </c:pt>
                <c:pt idx="362">
                  <c:v>19119.2</c:v>
                </c:pt>
                <c:pt idx="363">
                  <c:v>19119.2</c:v>
                </c:pt>
                <c:pt idx="364">
                  <c:v>17219.5</c:v>
                </c:pt>
                <c:pt idx="365">
                  <c:v>17219.5</c:v>
                </c:pt>
                <c:pt idx="366">
                  <c:v>17956.099999999999</c:v>
                </c:pt>
                <c:pt idx="367">
                  <c:v>17956.099999999999</c:v>
                </c:pt>
                <c:pt idx="368">
                  <c:v>17956.099999999999</c:v>
                </c:pt>
                <c:pt idx="369">
                  <c:v>17956.099999999999</c:v>
                </c:pt>
                <c:pt idx="370">
                  <c:v>17600.8</c:v>
                </c:pt>
                <c:pt idx="371">
                  <c:v>17600.8</c:v>
                </c:pt>
                <c:pt idx="372">
                  <c:v>18692.7</c:v>
                </c:pt>
                <c:pt idx="373">
                  <c:v>18692.7</c:v>
                </c:pt>
                <c:pt idx="374">
                  <c:v>16793.099999999999</c:v>
                </c:pt>
                <c:pt idx="375">
                  <c:v>16793.099999999999</c:v>
                </c:pt>
                <c:pt idx="376">
                  <c:v>17956.099999999999</c:v>
                </c:pt>
                <c:pt idx="377">
                  <c:v>17956.099999999999</c:v>
                </c:pt>
                <c:pt idx="378">
                  <c:v>17956.099999999999</c:v>
                </c:pt>
                <c:pt idx="379">
                  <c:v>17956.099999999999</c:v>
                </c:pt>
                <c:pt idx="380">
                  <c:v>14044.6</c:v>
                </c:pt>
                <c:pt idx="381">
                  <c:v>14044.6</c:v>
                </c:pt>
                <c:pt idx="382">
                  <c:v>15463.9</c:v>
                </c:pt>
                <c:pt idx="383">
                  <c:v>15463.9</c:v>
                </c:pt>
                <c:pt idx="384">
                  <c:v>14730.1</c:v>
                </c:pt>
                <c:pt idx="385">
                  <c:v>14730.1</c:v>
                </c:pt>
                <c:pt idx="386">
                  <c:v>16675.599999999999</c:v>
                </c:pt>
                <c:pt idx="387">
                  <c:v>16675.599999999999</c:v>
                </c:pt>
                <c:pt idx="388">
                  <c:v>16675.599999999999</c:v>
                </c:pt>
                <c:pt idx="389">
                  <c:v>16675.599999999999</c:v>
                </c:pt>
                <c:pt idx="390">
                  <c:v>19306.5</c:v>
                </c:pt>
                <c:pt idx="391">
                  <c:v>19306.5</c:v>
                </c:pt>
                <c:pt idx="392">
                  <c:v>18621.099999999999</c:v>
                </c:pt>
                <c:pt idx="393">
                  <c:v>18621.099999999999</c:v>
                </c:pt>
                <c:pt idx="394">
                  <c:v>17887.2</c:v>
                </c:pt>
                <c:pt idx="395">
                  <c:v>17887.2</c:v>
                </c:pt>
                <c:pt idx="396">
                  <c:v>16675.599999999999</c:v>
                </c:pt>
                <c:pt idx="397">
                  <c:v>16675.599999999999</c:v>
                </c:pt>
                <c:pt idx="398">
                  <c:v>16675.599999999999</c:v>
                </c:pt>
                <c:pt idx="399">
                  <c:v>16675.599999999999</c:v>
                </c:pt>
                <c:pt idx="400">
                  <c:v>17267.900000000001</c:v>
                </c:pt>
                <c:pt idx="401">
                  <c:v>17267.900000000001</c:v>
                </c:pt>
                <c:pt idx="402">
                  <c:v>18614</c:v>
                </c:pt>
                <c:pt idx="403">
                  <c:v>18614</c:v>
                </c:pt>
                <c:pt idx="404">
                  <c:v>15447.9</c:v>
                </c:pt>
                <c:pt idx="405">
                  <c:v>15447.9</c:v>
                </c:pt>
                <c:pt idx="406">
                  <c:v>16675.599999999999</c:v>
                </c:pt>
                <c:pt idx="407">
                  <c:v>16675.599999999999</c:v>
                </c:pt>
                <c:pt idx="408">
                  <c:v>16675.599999999999</c:v>
                </c:pt>
                <c:pt idx="409">
                  <c:v>16675.599999999999</c:v>
                </c:pt>
                <c:pt idx="410">
                  <c:v>16083.3</c:v>
                </c:pt>
                <c:pt idx="411">
                  <c:v>16083.3</c:v>
                </c:pt>
                <c:pt idx="412">
                  <c:v>17903.2</c:v>
                </c:pt>
                <c:pt idx="413">
                  <c:v>17903.2</c:v>
                </c:pt>
                <c:pt idx="414">
                  <c:v>14737.2</c:v>
                </c:pt>
                <c:pt idx="415">
                  <c:v>14737.2</c:v>
                </c:pt>
                <c:pt idx="416">
                  <c:v>16675.599999999999</c:v>
                </c:pt>
                <c:pt idx="417">
                  <c:v>16675.599999999999</c:v>
                </c:pt>
                <c:pt idx="418">
                  <c:v>16675.599999999999</c:v>
                </c:pt>
                <c:pt idx="419">
                  <c:v>16675.599999999999</c:v>
                </c:pt>
                <c:pt idx="420">
                  <c:v>8775.4</c:v>
                </c:pt>
                <c:pt idx="421">
                  <c:v>8775.4</c:v>
                </c:pt>
                <c:pt idx="422">
                  <c:v>10194.700000000001</c:v>
                </c:pt>
                <c:pt idx="423">
                  <c:v>10194.700000000001</c:v>
                </c:pt>
                <c:pt idx="424">
                  <c:v>9460.7999999999993</c:v>
                </c:pt>
                <c:pt idx="425">
                  <c:v>9460.7999999999993</c:v>
                </c:pt>
                <c:pt idx="426">
                  <c:v>11406.3</c:v>
                </c:pt>
                <c:pt idx="427">
                  <c:v>11406.3</c:v>
                </c:pt>
                <c:pt idx="428">
                  <c:v>11406.3</c:v>
                </c:pt>
                <c:pt idx="429">
                  <c:v>11406.3</c:v>
                </c:pt>
                <c:pt idx="430">
                  <c:v>14037.3</c:v>
                </c:pt>
                <c:pt idx="431">
                  <c:v>14037.3</c:v>
                </c:pt>
                <c:pt idx="432">
                  <c:v>13351.8</c:v>
                </c:pt>
                <c:pt idx="433">
                  <c:v>13351.8</c:v>
                </c:pt>
                <c:pt idx="434">
                  <c:v>12618</c:v>
                </c:pt>
                <c:pt idx="435">
                  <c:v>12618</c:v>
                </c:pt>
                <c:pt idx="436">
                  <c:v>11406.3</c:v>
                </c:pt>
                <c:pt idx="437">
                  <c:v>11406.3</c:v>
                </c:pt>
                <c:pt idx="438">
                  <c:v>11406.3</c:v>
                </c:pt>
                <c:pt idx="439">
                  <c:v>11406.3</c:v>
                </c:pt>
                <c:pt idx="440">
                  <c:v>11998.6</c:v>
                </c:pt>
                <c:pt idx="441">
                  <c:v>11998.6</c:v>
                </c:pt>
                <c:pt idx="442">
                  <c:v>13344.8</c:v>
                </c:pt>
                <c:pt idx="443">
                  <c:v>13344.8</c:v>
                </c:pt>
                <c:pt idx="444">
                  <c:v>10178.700000000001</c:v>
                </c:pt>
                <c:pt idx="445">
                  <c:v>10178.700000000001</c:v>
                </c:pt>
                <c:pt idx="446">
                  <c:v>11406.3</c:v>
                </c:pt>
                <c:pt idx="447">
                  <c:v>11406.3</c:v>
                </c:pt>
                <c:pt idx="448">
                  <c:v>11406.3</c:v>
                </c:pt>
                <c:pt idx="449">
                  <c:v>11406.3</c:v>
                </c:pt>
                <c:pt idx="450">
                  <c:v>10814</c:v>
                </c:pt>
                <c:pt idx="451">
                  <c:v>10814</c:v>
                </c:pt>
                <c:pt idx="452">
                  <c:v>12634</c:v>
                </c:pt>
                <c:pt idx="453">
                  <c:v>12634</c:v>
                </c:pt>
                <c:pt idx="454">
                  <c:v>9467.9</c:v>
                </c:pt>
                <c:pt idx="455">
                  <c:v>9467.9</c:v>
                </c:pt>
                <c:pt idx="456">
                  <c:v>11406.3</c:v>
                </c:pt>
                <c:pt idx="457">
                  <c:v>11406.3</c:v>
                </c:pt>
                <c:pt idx="458">
                  <c:v>11406.3</c:v>
                </c:pt>
                <c:pt idx="459">
                  <c:v>11406.3</c:v>
                </c:pt>
                <c:pt idx="460">
                  <c:v>14096.3</c:v>
                </c:pt>
                <c:pt idx="461">
                  <c:v>14096.3</c:v>
                </c:pt>
                <c:pt idx="462">
                  <c:v>14947.9</c:v>
                </c:pt>
                <c:pt idx="463">
                  <c:v>14947.9</c:v>
                </c:pt>
                <c:pt idx="464">
                  <c:v>14507.6</c:v>
                </c:pt>
                <c:pt idx="465">
                  <c:v>14507.6</c:v>
                </c:pt>
                <c:pt idx="466">
                  <c:v>15674.9</c:v>
                </c:pt>
                <c:pt idx="467">
                  <c:v>15674.9</c:v>
                </c:pt>
                <c:pt idx="468">
                  <c:v>15674.9</c:v>
                </c:pt>
                <c:pt idx="469">
                  <c:v>15674.9</c:v>
                </c:pt>
                <c:pt idx="470">
                  <c:v>17253.5</c:v>
                </c:pt>
                <c:pt idx="471">
                  <c:v>17253.5</c:v>
                </c:pt>
                <c:pt idx="472">
                  <c:v>16842.2</c:v>
                </c:pt>
                <c:pt idx="473">
                  <c:v>16842.2</c:v>
                </c:pt>
                <c:pt idx="474">
                  <c:v>16401.900000000001</c:v>
                </c:pt>
                <c:pt idx="475">
                  <c:v>16401.900000000001</c:v>
                </c:pt>
                <c:pt idx="476">
                  <c:v>15674.9</c:v>
                </c:pt>
                <c:pt idx="477">
                  <c:v>15674.9</c:v>
                </c:pt>
                <c:pt idx="478">
                  <c:v>15674.9</c:v>
                </c:pt>
                <c:pt idx="479">
                  <c:v>15674.9</c:v>
                </c:pt>
                <c:pt idx="480">
                  <c:v>16030.3</c:v>
                </c:pt>
                <c:pt idx="481">
                  <c:v>16030.3</c:v>
                </c:pt>
                <c:pt idx="482">
                  <c:v>16837.900000000001</c:v>
                </c:pt>
                <c:pt idx="483">
                  <c:v>16837.900000000001</c:v>
                </c:pt>
                <c:pt idx="484">
                  <c:v>14938.3</c:v>
                </c:pt>
                <c:pt idx="485">
                  <c:v>14938.3</c:v>
                </c:pt>
                <c:pt idx="486">
                  <c:v>15674.9</c:v>
                </c:pt>
                <c:pt idx="487">
                  <c:v>15674.9</c:v>
                </c:pt>
                <c:pt idx="488">
                  <c:v>15674.9</c:v>
                </c:pt>
                <c:pt idx="489">
                  <c:v>15674.9</c:v>
                </c:pt>
                <c:pt idx="490">
                  <c:v>15319.5</c:v>
                </c:pt>
                <c:pt idx="491">
                  <c:v>15319.5</c:v>
                </c:pt>
                <c:pt idx="492">
                  <c:v>16411.5</c:v>
                </c:pt>
                <c:pt idx="493">
                  <c:v>16411.5</c:v>
                </c:pt>
                <c:pt idx="494">
                  <c:v>14511.8</c:v>
                </c:pt>
                <c:pt idx="495">
                  <c:v>14511.8</c:v>
                </c:pt>
                <c:pt idx="496">
                  <c:v>15674.9</c:v>
                </c:pt>
                <c:pt idx="497">
                  <c:v>15674.9</c:v>
                </c:pt>
                <c:pt idx="498">
                  <c:v>15674.9</c:v>
                </c:pt>
                <c:pt idx="499">
                  <c:v>15674.9</c:v>
                </c:pt>
                <c:pt idx="500">
                  <c:v>11763.3</c:v>
                </c:pt>
                <c:pt idx="501">
                  <c:v>11763.3</c:v>
                </c:pt>
                <c:pt idx="502">
                  <c:v>13182.7</c:v>
                </c:pt>
                <c:pt idx="503">
                  <c:v>13182.7</c:v>
                </c:pt>
                <c:pt idx="504">
                  <c:v>12448.8</c:v>
                </c:pt>
                <c:pt idx="505">
                  <c:v>12448.8</c:v>
                </c:pt>
                <c:pt idx="506">
                  <c:v>14394.3</c:v>
                </c:pt>
                <c:pt idx="507">
                  <c:v>14394.3</c:v>
                </c:pt>
                <c:pt idx="508">
                  <c:v>14394.3</c:v>
                </c:pt>
                <c:pt idx="509">
                  <c:v>14394.3</c:v>
                </c:pt>
                <c:pt idx="510">
                  <c:v>17025.3</c:v>
                </c:pt>
                <c:pt idx="511">
                  <c:v>17025.3</c:v>
                </c:pt>
                <c:pt idx="512">
                  <c:v>16339.8</c:v>
                </c:pt>
                <c:pt idx="513">
                  <c:v>16339.8</c:v>
                </c:pt>
                <c:pt idx="514">
                  <c:v>15606</c:v>
                </c:pt>
                <c:pt idx="515">
                  <c:v>15606</c:v>
                </c:pt>
                <c:pt idx="516">
                  <c:v>14394.3</c:v>
                </c:pt>
                <c:pt idx="517">
                  <c:v>14394.3</c:v>
                </c:pt>
                <c:pt idx="518">
                  <c:v>14394.3</c:v>
                </c:pt>
                <c:pt idx="519">
                  <c:v>14394.3</c:v>
                </c:pt>
                <c:pt idx="520">
                  <c:v>14986.6</c:v>
                </c:pt>
                <c:pt idx="521">
                  <c:v>14986.6</c:v>
                </c:pt>
                <c:pt idx="522">
                  <c:v>16332.7</c:v>
                </c:pt>
                <c:pt idx="523">
                  <c:v>16332.7</c:v>
                </c:pt>
                <c:pt idx="524">
                  <c:v>13166.6</c:v>
                </c:pt>
                <c:pt idx="525">
                  <c:v>13166.6</c:v>
                </c:pt>
                <c:pt idx="526">
                  <c:v>14394.3</c:v>
                </c:pt>
                <c:pt idx="527">
                  <c:v>14394.3</c:v>
                </c:pt>
                <c:pt idx="528">
                  <c:v>14394.3</c:v>
                </c:pt>
                <c:pt idx="529">
                  <c:v>14394.3</c:v>
                </c:pt>
                <c:pt idx="530">
                  <c:v>13802</c:v>
                </c:pt>
                <c:pt idx="531">
                  <c:v>13802</c:v>
                </c:pt>
                <c:pt idx="532">
                  <c:v>15622</c:v>
                </c:pt>
                <c:pt idx="533">
                  <c:v>15622</c:v>
                </c:pt>
                <c:pt idx="534">
                  <c:v>12455.9</c:v>
                </c:pt>
                <c:pt idx="535">
                  <c:v>12455.9</c:v>
                </c:pt>
                <c:pt idx="536">
                  <c:v>14394.3</c:v>
                </c:pt>
                <c:pt idx="537">
                  <c:v>14394.3</c:v>
                </c:pt>
                <c:pt idx="538">
                  <c:v>14394.3</c:v>
                </c:pt>
                <c:pt idx="539">
                  <c:v>14394.3</c:v>
                </c:pt>
                <c:pt idx="540">
                  <c:v>8969.1</c:v>
                </c:pt>
                <c:pt idx="541">
                  <c:v>8969.1</c:v>
                </c:pt>
                <c:pt idx="542">
                  <c:v>8826.4</c:v>
                </c:pt>
                <c:pt idx="543">
                  <c:v>8826.4</c:v>
                </c:pt>
                <c:pt idx="544">
                  <c:v>9518.2999999999993</c:v>
                </c:pt>
                <c:pt idx="545">
                  <c:v>9518.2999999999993</c:v>
                </c:pt>
                <c:pt idx="546">
                  <c:v>25058.400000000001</c:v>
                </c:pt>
                <c:pt idx="547">
                  <c:v>25058.400000000001</c:v>
                </c:pt>
                <c:pt idx="548">
                  <c:v>25201.1</c:v>
                </c:pt>
                <c:pt idx="549">
                  <c:v>25201.1</c:v>
                </c:pt>
                <c:pt idx="550">
                  <c:v>24509.200000000001</c:v>
                </c:pt>
                <c:pt idx="551">
                  <c:v>24509.200000000001</c:v>
                </c:pt>
                <c:pt idx="552">
                  <c:v>24006.3</c:v>
                </c:pt>
                <c:pt idx="553">
                  <c:v>24006.3</c:v>
                </c:pt>
                <c:pt idx="554">
                  <c:v>18775.900000000001</c:v>
                </c:pt>
                <c:pt idx="555">
                  <c:v>18775.900000000001</c:v>
                </c:pt>
                <c:pt idx="556">
                  <c:v>19495.3</c:v>
                </c:pt>
                <c:pt idx="557">
                  <c:v>19495.3</c:v>
                </c:pt>
                <c:pt idx="558">
                  <c:v>10021.1</c:v>
                </c:pt>
                <c:pt idx="559">
                  <c:v>10021.1</c:v>
                </c:pt>
                <c:pt idx="560">
                  <c:v>15251.5</c:v>
                </c:pt>
                <c:pt idx="561">
                  <c:v>15251.5</c:v>
                </c:pt>
                <c:pt idx="562">
                  <c:v>14532.1</c:v>
                </c:pt>
                <c:pt idx="563">
                  <c:v>14532.1</c:v>
                </c:pt>
                <c:pt idx="564">
                  <c:v>6133.4</c:v>
                </c:pt>
                <c:pt idx="565">
                  <c:v>6133.4</c:v>
                </c:pt>
                <c:pt idx="566">
                  <c:v>5990.8</c:v>
                </c:pt>
                <c:pt idx="567">
                  <c:v>5990.8</c:v>
                </c:pt>
                <c:pt idx="568">
                  <c:v>6682.7</c:v>
                </c:pt>
                <c:pt idx="569">
                  <c:v>6682.7</c:v>
                </c:pt>
                <c:pt idx="570">
                  <c:v>22222.799999999999</c:v>
                </c:pt>
                <c:pt idx="571">
                  <c:v>22222.799999999999</c:v>
                </c:pt>
                <c:pt idx="572">
                  <c:v>22365.4</c:v>
                </c:pt>
                <c:pt idx="573">
                  <c:v>22365.4</c:v>
                </c:pt>
                <c:pt idx="574">
                  <c:v>21673.599999999999</c:v>
                </c:pt>
                <c:pt idx="575">
                  <c:v>21673.599999999999</c:v>
                </c:pt>
                <c:pt idx="576">
                  <c:v>21170.7</c:v>
                </c:pt>
                <c:pt idx="577">
                  <c:v>21170.7</c:v>
                </c:pt>
                <c:pt idx="578">
                  <c:v>15940.3</c:v>
                </c:pt>
                <c:pt idx="579">
                  <c:v>15940.3</c:v>
                </c:pt>
                <c:pt idx="580">
                  <c:v>16659.7</c:v>
                </c:pt>
                <c:pt idx="581">
                  <c:v>16659.7</c:v>
                </c:pt>
                <c:pt idx="582">
                  <c:v>7185.5</c:v>
                </c:pt>
                <c:pt idx="583">
                  <c:v>7185.5</c:v>
                </c:pt>
                <c:pt idx="584">
                  <c:v>12415.9</c:v>
                </c:pt>
                <c:pt idx="585">
                  <c:v>12415.9</c:v>
                </c:pt>
                <c:pt idx="586">
                  <c:v>11696.5</c:v>
                </c:pt>
                <c:pt idx="587">
                  <c:v>11696.5</c:v>
                </c:pt>
              </c:numCache>
            </c:numRef>
          </c:yVal>
          <c:smooth val="0"/>
          <c:extLst>
            <c:ext xmlns:c16="http://schemas.microsoft.com/office/drawing/2014/chart" uri="{C3380CC4-5D6E-409C-BE32-E72D297353CC}">
              <c16:uniqueId val="{00000003-4329-4ABA-BCB5-35E41219DBD8}"/>
            </c:ext>
          </c:extLst>
        </c:ser>
        <c:dLbls>
          <c:showLegendKey val="0"/>
          <c:showVal val="0"/>
          <c:showCatName val="0"/>
          <c:showSerName val="0"/>
          <c:showPercent val="0"/>
          <c:showBubbleSize val="0"/>
        </c:dLbls>
        <c:axId val="318287264"/>
        <c:axId val="318287656"/>
      </c:scatterChart>
      <c:valAx>
        <c:axId val="318287264"/>
        <c:scaling>
          <c:orientation val="minMax"/>
          <c:max val="12000"/>
          <c:min val="-12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M (k</a:t>
                </a:r>
                <a:r>
                  <a:rPr lang="en-US" sz="1100" b="1">
                    <a:solidFill>
                      <a:sysClr val="windowText" lastClr="000000"/>
                    </a:solidFill>
                    <a:latin typeface="Times New Roman" panose="02020603050405020304" pitchFamily="18" charset="0"/>
                    <a:cs typeface="Times New Roman" panose="02020603050405020304" pitchFamily="18" charset="0"/>
                  </a:rPr>
                  <a:t>Nm)</a:t>
                </a:r>
              </a:p>
            </c:rich>
          </c:tx>
          <c:layout>
            <c:manualLayout>
              <c:xMode val="edge"/>
              <c:yMode val="edge"/>
              <c:x val="0.80277026812827756"/>
              <c:y val="0.94128000000000001"/>
            </c:manualLayout>
          </c:layout>
          <c:overlay val="0"/>
          <c:spPr>
            <a:noFill/>
            <a:ln>
              <a:noFill/>
            </a:ln>
            <a:effectLst/>
          </c:spPr>
        </c:title>
        <c:numFmt formatCode="General"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8287656"/>
        <c:crosses val="autoZero"/>
        <c:crossBetween val="midCat"/>
        <c:majorUnit val="6000"/>
      </c:valAx>
      <c:valAx>
        <c:axId val="318287656"/>
        <c:scaling>
          <c:orientation val="minMax"/>
          <c:min val="-3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P (kN)</a:t>
                </a:r>
                <a:endParaRPr lang="zh-CN" altLang="en-US" sz="110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3.658056447913581E-2"/>
              <c:y val="0.48230777777777778"/>
            </c:manualLayout>
          </c:layout>
          <c:overlay val="0"/>
          <c:spPr>
            <a:noFill/>
            <a:ln>
              <a:noFill/>
            </a:ln>
            <a:effectLst/>
          </c:spPr>
        </c:title>
        <c:numFmt formatCode="General" sourceLinked="1"/>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8287264"/>
        <c:crosses val="autoZero"/>
        <c:crossBetween val="midCat"/>
        <c:majorUnit val="15000"/>
        <c:minorUnit val="5"/>
      </c:valAx>
      <c:spPr>
        <a:noFill/>
        <a:ln>
          <a:solidFill>
            <a:sysClr val="windowText" lastClr="000000"/>
          </a:solidFill>
        </a:ln>
        <a:effectLst/>
      </c:spPr>
    </c:plotArea>
    <c:legend>
      <c:legendPos val="b"/>
      <c:layout>
        <c:manualLayout>
          <c:xMode val="edge"/>
          <c:yMode val="edge"/>
          <c:x val="0.61319240437323952"/>
          <c:y val="3.3986666666666665E-2"/>
          <c:w val="0.2837364887474248"/>
          <c:h val="0.2533715758839753"/>
        </c:manualLayout>
      </c:layout>
      <c:overlay val="0"/>
      <c:spPr>
        <a:solidFill>
          <a:sysClr val="window" lastClr="FFFFFF">
            <a:alpha val="50000"/>
          </a:sysClr>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273923017502268"/>
          <c:y val="2.5731388888888884E-2"/>
          <c:w val="0.77560754404799404"/>
          <c:h val="0.82924037037037035"/>
        </c:manualLayout>
      </c:layout>
      <c:scatterChart>
        <c:scatterStyle val="smoothMarker"/>
        <c:varyColors val="0"/>
        <c:ser>
          <c:idx val="6"/>
          <c:order val="4"/>
          <c:tx>
            <c:v>PM-X</c:v>
          </c:tx>
          <c:spPr>
            <a:ln w="12700" cap="rnd">
              <a:solidFill>
                <a:srgbClr val="C00000"/>
              </a:solidFill>
              <a:round/>
            </a:ln>
            <a:effectLst>
              <a:outerShdw blurRad="40000" dist="23000" dir="5400000" rotWithShape="0">
                <a:srgbClr val="000000">
                  <a:alpha val="35000"/>
                </a:srgbClr>
              </a:outerShdw>
            </a:effectLst>
          </c:spPr>
          <c:marker>
            <c:symbol val="none"/>
          </c:marker>
          <c:xVal>
            <c:numRef>
              <c:f>'1000X700_C60'!$F$19:$F$50</c:f>
              <c:numCache>
                <c:formatCode>0.0_ </c:formatCode>
                <c:ptCount val="32"/>
                <c:pt idx="0">
                  <c:v>0</c:v>
                </c:pt>
                <c:pt idx="1">
                  <c:v>8462.8486605360577</c:v>
                </c:pt>
                <c:pt idx="2">
                  <c:v>8877.6339469273789</c:v>
                </c:pt>
                <c:pt idx="3">
                  <c:v>9202.5350208568198</c:v>
                </c:pt>
                <c:pt idx="4">
                  <c:v>9437.5518823243874</c:v>
                </c:pt>
                <c:pt idx="5">
                  <c:v>9582.6845313300746</c:v>
                </c:pt>
                <c:pt idx="6">
                  <c:v>9637.9329678738832</c:v>
                </c:pt>
                <c:pt idx="7">
                  <c:v>9603.2971919558149</c:v>
                </c:pt>
                <c:pt idx="8">
                  <c:v>9575.4277030059202</c:v>
                </c:pt>
                <c:pt idx="9">
                  <c:v>9485.3391126420702</c:v>
                </c:pt>
                <c:pt idx="10">
                  <c:v>9337.9199546622458</c:v>
                </c:pt>
                <c:pt idx="11">
                  <c:v>9138.0587628644134</c:v>
                </c:pt>
                <c:pt idx="12">
                  <c:v>8890.6440710465431</c:v>
                </c:pt>
                <c:pt idx="13">
                  <c:v>8600.5644130066194</c:v>
                </c:pt>
                <c:pt idx="14">
                  <c:v>8272.7083225425977</c:v>
                </c:pt>
                <c:pt idx="15">
                  <c:v>0</c:v>
                </c:pt>
                <c:pt idx="16">
                  <c:v>0</c:v>
                </c:pt>
                <c:pt idx="17">
                  <c:v>-8272.7083225425977</c:v>
                </c:pt>
                <c:pt idx="18">
                  <c:v>-8600.5644130066194</c:v>
                </c:pt>
                <c:pt idx="19">
                  <c:v>-8890.6440710465431</c:v>
                </c:pt>
                <c:pt idx="20">
                  <c:v>-9138.0587628644134</c:v>
                </c:pt>
                <c:pt idx="21">
                  <c:v>-9337.9199546622458</c:v>
                </c:pt>
                <c:pt idx="22">
                  <c:v>-9485.3391126420702</c:v>
                </c:pt>
                <c:pt idx="23">
                  <c:v>-9575.4277030059202</c:v>
                </c:pt>
                <c:pt idx="24">
                  <c:v>-9603.2971919558149</c:v>
                </c:pt>
                <c:pt idx="25">
                  <c:v>-9637.9329678738832</c:v>
                </c:pt>
                <c:pt idx="26">
                  <c:v>-9582.6845313300746</c:v>
                </c:pt>
                <c:pt idx="27">
                  <c:v>-9437.5518823243874</c:v>
                </c:pt>
                <c:pt idx="28">
                  <c:v>-9202.5350208568198</c:v>
                </c:pt>
                <c:pt idx="29">
                  <c:v>-8877.6339469273789</c:v>
                </c:pt>
                <c:pt idx="30">
                  <c:v>-8462.8486605360577</c:v>
                </c:pt>
                <c:pt idx="31" formatCode="General">
                  <c:v>0</c:v>
                </c:pt>
              </c:numCache>
            </c:numRef>
          </c:xVal>
          <c:yVal>
            <c:numRef>
              <c:f>'1000X700_C60'!$C$19:$C$50</c:f>
              <c:numCache>
                <c:formatCode>General</c:formatCode>
                <c:ptCount val="32"/>
                <c:pt idx="0">
                  <c:v>-28462.5</c:v>
                </c:pt>
                <c:pt idx="1">
                  <c:v>-342.41914846465642</c:v>
                </c:pt>
                <c:pt idx="2">
                  <c:v>2109.5759365229137</c:v>
                </c:pt>
                <c:pt idx="3">
                  <c:v>4561.5710215104855</c:v>
                </c:pt>
                <c:pt idx="4">
                  <c:v>7013.5661064980559</c:v>
                </c:pt>
                <c:pt idx="5">
                  <c:v>9465.561191485629</c:v>
                </c:pt>
                <c:pt idx="6">
                  <c:v>11917.556276473195</c:v>
                </c:pt>
                <c:pt idx="7" formatCode="0.0_ ">
                  <c:v>14369.551361460772</c:v>
                </c:pt>
                <c:pt idx="8">
                  <c:v>15997.849153756977</c:v>
                </c:pt>
                <c:pt idx="9">
                  <c:v>17626.146946053188</c:v>
                </c:pt>
                <c:pt idx="10">
                  <c:v>19254.444738349393</c:v>
                </c:pt>
                <c:pt idx="11">
                  <c:v>20882.74253064561</c:v>
                </c:pt>
                <c:pt idx="12">
                  <c:v>22511.040322941819</c:v>
                </c:pt>
                <c:pt idx="13">
                  <c:v>24139.338115238021</c:v>
                </c:pt>
                <c:pt idx="14">
                  <c:v>25767.635907534241</c:v>
                </c:pt>
                <c:pt idx="15">
                  <c:v>50572.087500000001</c:v>
                </c:pt>
                <c:pt idx="16">
                  <c:v>50572.087500000001</c:v>
                </c:pt>
                <c:pt idx="17" formatCode="0.0_ ">
                  <c:v>25767.635907534241</c:v>
                </c:pt>
                <c:pt idx="18" formatCode="0.0_ ">
                  <c:v>24139.338115238021</c:v>
                </c:pt>
                <c:pt idx="19" formatCode="0.0_ ">
                  <c:v>22511.040322941819</c:v>
                </c:pt>
                <c:pt idx="20" formatCode="0.0_ ">
                  <c:v>20882.74253064561</c:v>
                </c:pt>
                <c:pt idx="21" formatCode="0.0_ ">
                  <c:v>19254.444738349393</c:v>
                </c:pt>
                <c:pt idx="22" formatCode="0.0_ ">
                  <c:v>17626.146946053188</c:v>
                </c:pt>
                <c:pt idx="23" formatCode="0.0_ ">
                  <c:v>15997.849153756977</c:v>
                </c:pt>
                <c:pt idx="24" formatCode="0.0_ ">
                  <c:v>14369.551361460772</c:v>
                </c:pt>
                <c:pt idx="25" formatCode="0.0_ ">
                  <c:v>11917.556276473195</c:v>
                </c:pt>
                <c:pt idx="26" formatCode="0.0_ ">
                  <c:v>9465.561191485629</c:v>
                </c:pt>
                <c:pt idx="27" formatCode="0.0_ ">
                  <c:v>7013.5661064980559</c:v>
                </c:pt>
                <c:pt idx="28" formatCode="0.0_ ">
                  <c:v>4561.5710215104855</c:v>
                </c:pt>
                <c:pt idx="29" formatCode="0.0_ ">
                  <c:v>2109.5759365229137</c:v>
                </c:pt>
                <c:pt idx="30" formatCode="0.0_ ">
                  <c:v>-342.41914846465642</c:v>
                </c:pt>
                <c:pt idx="31">
                  <c:v>-28462.5</c:v>
                </c:pt>
              </c:numCache>
            </c:numRef>
          </c:yVal>
          <c:smooth val="1"/>
          <c:extLst>
            <c:ext xmlns:c16="http://schemas.microsoft.com/office/drawing/2014/chart" uri="{C3380CC4-5D6E-409C-BE32-E72D297353CC}">
              <c16:uniqueId val="{00000000-0D66-42FB-9AD8-D9439AAE4AC6}"/>
            </c:ext>
          </c:extLst>
        </c:ser>
        <c:ser>
          <c:idx val="7"/>
          <c:order val="5"/>
          <c:tx>
            <c:v>PM-Y</c:v>
          </c:tx>
          <c:spPr>
            <a:ln w="12700">
              <a:solidFill>
                <a:srgbClr val="0070C0"/>
              </a:solidFill>
              <a:prstDash val="solid"/>
            </a:ln>
          </c:spPr>
          <c:marker>
            <c:symbol val="none"/>
          </c:marker>
          <c:xVal>
            <c:numRef>
              <c:f>'1000X700_C60'!$O$19:$O$50</c:f>
              <c:numCache>
                <c:formatCode>0.0_ </c:formatCode>
                <c:ptCount val="32"/>
                <c:pt idx="0">
                  <c:v>0</c:v>
                </c:pt>
                <c:pt idx="1">
                  <c:v>11210.310456443403</c:v>
                </c:pt>
                <c:pt idx="2">
                  <c:v>11739.273161763751</c:v>
                </c:pt>
                <c:pt idx="3">
                  <c:v>12135.13697432594</c:v>
                </c:pt>
                <c:pt idx="4">
                  <c:v>12397.901894129971</c:v>
                </c:pt>
                <c:pt idx="5">
                  <c:v>12527.567921175843</c:v>
                </c:pt>
                <c:pt idx="6">
                  <c:v>12524.135055463554</c:v>
                </c:pt>
                <c:pt idx="7">
                  <c:v>12387.603296993111</c:v>
                </c:pt>
                <c:pt idx="8">
                  <c:v>12196.960027403402</c:v>
                </c:pt>
                <c:pt idx="9">
                  <c:v>11930.855765649645</c:v>
                </c:pt>
                <c:pt idx="10">
                  <c:v>11589.290511731833</c:v>
                </c:pt>
                <c:pt idx="11">
                  <c:v>11172.264265649965</c:v>
                </c:pt>
                <c:pt idx="12">
                  <c:v>10679.777027404043</c:v>
                </c:pt>
                <c:pt idx="13">
                  <c:v>10111.828796994059</c:v>
                </c:pt>
                <c:pt idx="14">
                  <c:v>9468.4195744200388</c:v>
                </c:pt>
                <c:pt idx="15">
                  <c:v>0</c:v>
                </c:pt>
                <c:pt idx="16">
                  <c:v>0</c:v>
                </c:pt>
                <c:pt idx="17">
                  <c:v>-9468.4195744200388</c:v>
                </c:pt>
                <c:pt idx="18">
                  <c:v>-10111.828796994059</c:v>
                </c:pt>
                <c:pt idx="19">
                  <c:v>-10679.777027404043</c:v>
                </c:pt>
                <c:pt idx="20">
                  <c:v>-11172.264265649965</c:v>
                </c:pt>
                <c:pt idx="21">
                  <c:v>-11589.290511731833</c:v>
                </c:pt>
                <c:pt idx="22">
                  <c:v>-11930.855765649645</c:v>
                </c:pt>
                <c:pt idx="23">
                  <c:v>-12196.960027403402</c:v>
                </c:pt>
                <c:pt idx="24">
                  <c:v>-12387.603296993111</c:v>
                </c:pt>
                <c:pt idx="25">
                  <c:v>-12524.135055463554</c:v>
                </c:pt>
                <c:pt idx="26">
                  <c:v>-12527.567921175843</c:v>
                </c:pt>
                <c:pt idx="27">
                  <c:v>-12397.901894129971</c:v>
                </c:pt>
                <c:pt idx="28">
                  <c:v>-12135.13697432594</c:v>
                </c:pt>
                <c:pt idx="29">
                  <c:v>-11739.273161763751</c:v>
                </c:pt>
                <c:pt idx="30">
                  <c:v>-11210.310456443403</c:v>
                </c:pt>
                <c:pt idx="31" formatCode="General">
                  <c:v>0</c:v>
                </c:pt>
              </c:numCache>
            </c:numRef>
          </c:xVal>
          <c:yVal>
            <c:numRef>
              <c:f>'1000X700_C60'!$L$19:$L$50</c:f>
              <c:numCache>
                <c:formatCode>General</c:formatCode>
                <c:ptCount val="32"/>
                <c:pt idx="0">
                  <c:v>-28462.5</c:v>
                </c:pt>
                <c:pt idx="1">
                  <c:v>-397.13210654607599</c:v>
                </c:pt>
                <c:pt idx="2">
                  <c:v>2345.7587368727077</c:v>
                </c:pt>
                <c:pt idx="3">
                  <c:v>5088.6495802914887</c:v>
                </c:pt>
                <c:pt idx="4">
                  <c:v>7831.5404237102712</c:v>
                </c:pt>
                <c:pt idx="5">
                  <c:v>10574.431267129054</c:v>
                </c:pt>
                <c:pt idx="6">
                  <c:v>13317.322110547835</c:v>
                </c:pt>
                <c:pt idx="7" formatCode="0.0_ ">
                  <c:v>16060.212953966624</c:v>
                </c:pt>
                <c:pt idx="8">
                  <c:v>18125.510166511507</c:v>
                </c:pt>
                <c:pt idx="9">
                  <c:v>20190.807379056398</c:v>
                </c:pt>
                <c:pt idx="10">
                  <c:v>22256.104591601281</c:v>
                </c:pt>
                <c:pt idx="11">
                  <c:v>24321.401804146171</c:v>
                </c:pt>
                <c:pt idx="12">
                  <c:v>26386.699016691058</c:v>
                </c:pt>
                <c:pt idx="13">
                  <c:v>28451.996229235952</c:v>
                </c:pt>
                <c:pt idx="14">
                  <c:v>30517.293441780821</c:v>
                </c:pt>
                <c:pt idx="15">
                  <c:v>50572.087500000001</c:v>
                </c:pt>
                <c:pt idx="16">
                  <c:v>50572.087500000001</c:v>
                </c:pt>
                <c:pt idx="17" formatCode="0.0_ ">
                  <c:v>30517.293441780821</c:v>
                </c:pt>
                <c:pt idx="18" formatCode="0.0_ ">
                  <c:v>28451.996229235952</c:v>
                </c:pt>
                <c:pt idx="19" formatCode="0.0_ ">
                  <c:v>26386.699016691058</c:v>
                </c:pt>
                <c:pt idx="20" formatCode="0.0_ ">
                  <c:v>24321.401804146171</c:v>
                </c:pt>
                <c:pt idx="21" formatCode="0.0_ ">
                  <c:v>22256.104591601281</c:v>
                </c:pt>
                <c:pt idx="22" formatCode="0.0_ ">
                  <c:v>20190.807379056398</c:v>
                </c:pt>
                <c:pt idx="23" formatCode="0.0_ ">
                  <c:v>18125.510166511507</c:v>
                </c:pt>
                <c:pt idx="24" formatCode="0.0_ ">
                  <c:v>16060.212953966624</c:v>
                </c:pt>
                <c:pt idx="25" formatCode="0.0_ ">
                  <c:v>13317.322110547835</c:v>
                </c:pt>
                <c:pt idx="26" formatCode="0.0_ ">
                  <c:v>10574.431267129054</c:v>
                </c:pt>
                <c:pt idx="27" formatCode="0.0_ ">
                  <c:v>7831.5404237102712</c:v>
                </c:pt>
                <c:pt idx="28" formatCode="0.0_ ">
                  <c:v>5088.6495802914887</c:v>
                </c:pt>
                <c:pt idx="29" formatCode="0.0_ ">
                  <c:v>2345.7587368727077</c:v>
                </c:pt>
                <c:pt idx="30" formatCode="0.0_ ">
                  <c:v>-397.13210654607599</c:v>
                </c:pt>
                <c:pt idx="31">
                  <c:v>-28462.5</c:v>
                </c:pt>
              </c:numCache>
            </c:numRef>
          </c:yVal>
          <c:smooth val="1"/>
          <c:extLst>
            <c:ext xmlns:c16="http://schemas.microsoft.com/office/drawing/2014/chart" uri="{C3380CC4-5D6E-409C-BE32-E72D297353CC}">
              <c16:uniqueId val="{00000001-0D66-42FB-9AD8-D9439AAE4AC6}"/>
            </c:ext>
          </c:extLst>
        </c:ser>
        <c:dLbls>
          <c:showLegendKey val="0"/>
          <c:showVal val="0"/>
          <c:showCatName val="0"/>
          <c:showSerName val="0"/>
          <c:showPercent val="0"/>
          <c:showBubbleSize val="0"/>
        </c:dLbls>
        <c:axId val="318288440"/>
        <c:axId val="320546072"/>
        <c:extLst>
          <c:ext xmlns:c15="http://schemas.microsoft.com/office/drawing/2012/chart" uri="{02D57815-91ED-43cb-92C2-25804820EDAC}">
            <c15:filteredScatterSeries>
              <c15:ser>
                <c:idx val="0"/>
                <c:order val="0"/>
                <c:tx>
                  <c:v>Xtract-X</c:v>
                </c:tx>
                <c:spPr>
                  <a:ln w="12700">
                    <a:solidFill>
                      <a:srgbClr val="C00000"/>
                    </a:solidFill>
                    <a:prstDash val="dash"/>
                  </a:ln>
                </c:spPr>
                <c:marker>
                  <c:symbol val="none"/>
                </c:marker>
                <c:xVal>
                  <c:numRef>
                    <c:extLst>
                      <c:ext uri="{02D57815-91ED-43cb-92C2-25804820EDAC}">
                        <c15:formulaRef>
                          <c15:sqref>'1000X700_C60'!$Y$6:$Y$126</c15:sqref>
                        </c15:formulaRef>
                      </c:ext>
                    </c:extLst>
                    <c:numCache>
                      <c:formatCode>0.00E+00</c:formatCode>
                      <c:ptCount val="121"/>
                      <c:pt idx="0">
                        <c:v>-5.5920000000000003E-14</c:v>
                      </c:pt>
                      <c:pt idx="1">
                        <c:v>8.3790000000000004E-4</c:v>
                      </c:pt>
                      <c:pt idx="2">
                        <c:v>1.676E-3</c:v>
                      </c:pt>
                      <c:pt idx="3">
                        <c:v>2.5140000000000002E-3</c:v>
                      </c:pt>
                      <c:pt idx="4">
                        <c:v>3.3519999999999999E-3</c:v>
                      </c:pt>
                      <c:pt idx="5" formatCode="General">
                        <c:v>619.20000000000005</c:v>
                      </c:pt>
                      <c:pt idx="6" formatCode="General">
                        <c:v>1537</c:v>
                      </c:pt>
                      <c:pt idx="7" formatCode="General">
                        <c:v>2605</c:v>
                      </c:pt>
                      <c:pt idx="8" formatCode="General">
                        <c:v>3806</c:v>
                      </c:pt>
                      <c:pt idx="9" formatCode="General">
                        <c:v>5105</c:v>
                      </c:pt>
                      <c:pt idx="10" formatCode="General">
                        <c:v>6275</c:v>
                      </c:pt>
                      <c:pt idx="11" formatCode="General">
                        <c:v>7312</c:v>
                      </c:pt>
                      <c:pt idx="12" formatCode="General">
                        <c:v>8266</c:v>
                      </c:pt>
                      <c:pt idx="13" formatCode="General">
                        <c:v>9022</c:v>
                      </c:pt>
                      <c:pt idx="14" formatCode="General">
                        <c:v>9184</c:v>
                      </c:pt>
                      <c:pt idx="15" formatCode="General">
                        <c:v>9279</c:v>
                      </c:pt>
                      <c:pt idx="16" formatCode="General">
                        <c:v>9325</c:v>
                      </c:pt>
                      <c:pt idx="17" formatCode="General">
                        <c:v>9338</c:v>
                      </c:pt>
                      <c:pt idx="18" formatCode="General">
                        <c:v>9328</c:v>
                      </c:pt>
                      <c:pt idx="19" formatCode="General">
                        <c:v>9301</c:v>
                      </c:pt>
                      <c:pt idx="20" formatCode="General">
                        <c:v>9263</c:v>
                      </c:pt>
                      <c:pt idx="21" formatCode="General">
                        <c:v>9218</c:v>
                      </c:pt>
                      <c:pt idx="22" formatCode="General">
                        <c:v>9166</c:v>
                      </c:pt>
                      <c:pt idx="23" formatCode="General">
                        <c:v>9112</c:v>
                      </c:pt>
                      <c:pt idx="24" formatCode="General">
                        <c:v>9054</c:v>
                      </c:pt>
                      <c:pt idx="25" formatCode="General">
                        <c:v>8998</c:v>
                      </c:pt>
                      <c:pt idx="26" formatCode="General">
                        <c:v>8941</c:v>
                      </c:pt>
                      <c:pt idx="27" formatCode="General">
                        <c:v>8882</c:v>
                      </c:pt>
                      <c:pt idx="28" formatCode="General">
                        <c:v>8825</c:v>
                      </c:pt>
                      <c:pt idx="29" formatCode="General">
                        <c:v>8754</c:v>
                      </c:pt>
                      <c:pt idx="30" formatCode="General">
                        <c:v>8571</c:v>
                      </c:pt>
                      <c:pt idx="31" formatCode="General">
                        <c:v>8357</c:v>
                      </c:pt>
                      <c:pt idx="32" formatCode="General">
                        <c:v>8106</c:v>
                      </c:pt>
                      <c:pt idx="33" formatCode="General">
                        <c:v>7805</c:v>
                      </c:pt>
                      <c:pt idx="34" formatCode="General">
                        <c:v>7448</c:v>
                      </c:pt>
                      <c:pt idx="35" formatCode="General">
                        <c:v>6528</c:v>
                      </c:pt>
                      <c:pt idx="36" formatCode="General">
                        <c:v>5517</c:v>
                      </c:pt>
                      <c:pt idx="37" formatCode="General">
                        <c:v>4555</c:v>
                      </c:pt>
                      <c:pt idx="38" formatCode="General">
                        <c:v>3685</c:v>
                      </c:pt>
                      <c:pt idx="39" formatCode="General">
                        <c:v>2916</c:v>
                      </c:pt>
                      <c:pt idx="40" formatCode="General">
                        <c:v>2164</c:v>
                      </c:pt>
                      <c:pt idx="41" formatCode="General">
                        <c:v>1434</c:v>
                      </c:pt>
                      <c:pt idx="42" formatCode="General">
                        <c:v>732.8</c:v>
                      </c:pt>
                      <c:pt idx="43" formatCode="General">
                        <c:v>68.72</c:v>
                      </c:pt>
                      <c:pt idx="44">
                        <c:v>1.243E-2</c:v>
                      </c:pt>
                      <c:pt idx="45">
                        <c:v>1.1650000000000001E-2</c:v>
                      </c:pt>
                      <c:pt idx="46">
                        <c:v>1.0869999999999999E-2</c:v>
                      </c:pt>
                      <c:pt idx="47">
                        <c:v>1.01E-2</c:v>
                      </c:pt>
                      <c:pt idx="48">
                        <c:v>9.3189999999999992E-3</c:v>
                      </c:pt>
                      <c:pt idx="49">
                        <c:v>8.5430000000000002E-3</c:v>
                      </c:pt>
                      <c:pt idx="50">
                        <c:v>7.7660000000000003E-3</c:v>
                      </c:pt>
                      <c:pt idx="51">
                        <c:v>6.9899999999999997E-3</c:v>
                      </c:pt>
                      <c:pt idx="52">
                        <c:v>6.2129999999999998E-3</c:v>
                      </c:pt>
                      <c:pt idx="53">
                        <c:v>5.4359999999999999E-3</c:v>
                      </c:pt>
                      <c:pt idx="54">
                        <c:v>4.6600000000000001E-3</c:v>
                      </c:pt>
                      <c:pt idx="55">
                        <c:v>3.8830000000000002E-3</c:v>
                      </c:pt>
                      <c:pt idx="56">
                        <c:v>3.1059999999999998E-3</c:v>
                      </c:pt>
                      <c:pt idx="57">
                        <c:v>2.33E-3</c:v>
                      </c:pt>
                      <c:pt idx="58">
                        <c:v>1.5529999999999999E-3</c:v>
                      </c:pt>
                      <c:pt idx="59">
                        <c:v>7.7660000000000001E-4</c:v>
                      </c:pt>
                      <c:pt idx="60">
                        <c:v>2.6939999999999999E-13</c:v>
                      </c:pt>
                      <c:pt idx="61">
                        <c:v>-7.7660000000000001E-4</c:v>
                      </c:pt>
                      <c:pt idx="62">
                        <c:v>-1.5529999999999999E-3</c:v>
                      </c:pt>
                      <c:pt idx="63">
                        <c:v>-2.33E-3</c:v>
                      </c:pt>
                      <c:pt idx="64">
                        <c:v>-3.1059999999999998E-3</c:v>
                      </c:pt>
                      <c:pt idx="65">
                        <c:v>-3.8830000000000002E-3</c:v>
                      </c:pt>
                      <c:pt idx="66">
                        <c:v>-4.6600000000000001E-3</c:v>
                      </c:pt>
                      <c:pt idx="67">
                        <c:v>-5.4359999999999999E-3</c:v>
                      </c:pt>
                      <c:pt idx="68">
                        <c:v>-6.2129999999999998E-3</c:v>
                      </c:pt>
                      <c:pt idx="69">
                        <c:v>-6.9899999999999997E-3</c:v>
                      </c:pt>
                      <c:pt idx="70">
                        <c:v>-7.7660000000000003E-3</c:v>
                      </c:pt>
                      <c:pt idx="71">
                        <c:v>-8.5430000000000002E-3</c:v>
                      </c:pt>
                      <c:pt idx="72">
                        <c:v>-9.3189999999999992E-3</c:v>
                      </c:pt>
                      <c:pt idx="73">
                        <c:v>-1.01E-2</c:v>
                      </c:pt>
                      <c:pt idx="74">
                        <c:v>-1.0869999999999999E-2</c:v>
                      </c:pt>
                      <c:pt idx="75">
                        <c:v>-1.1650000000000001E-2</c:v>
                      </c:pt>
                      <c:pt idx="76">
                        <c:v>-1.243E-2</c:v>
                      </c:pt>
                      <c:pt idx="77" formatCode="General">
                        <c:v>-68.72</c:v>
                      </c:pt>
                      <c:pt idx="78" formatCode="General">
                        <c:v>-732.8</c:v>
                      </c:pt>
                      <c:pt idx="79" formatCode="General">
                        <c:v>-1434</c:v>
                      </c:pt>
                      <c:pt idx="80" formatCode="General">
                        <c:v>-2164</c:v>
                      </c:pt>
                      <c:pt idx="81" formatCode="General">
                        <c:v>-2916</c:v>
                      </c:pt>
                      <c:pt idx="82" formatCode="General">
                        <c:v>-3685</c:v>
                      </c:pt>
                      <c:pt idx="83" formatCode="General">
                        <c:v>-4555</c:v>
                      </c:pt>
                      <c:pt idx="84" formatCode="General">
                        <c:v>-5517</c:v>
                      </c:pt>
                      <c:pt idx="85" formatCode="General">
                        <c:v>-6528</c:v>
                      </c:pt>
                      <c:pt idx="86" formatCode="General">
                        <c:v>-7448</c:v>
                      </c:pt>
                      <c:pt idx="87" formatCode="General">
                        <c:v>-7805</c:v>
                      </c:pt>
                      <c:pt idx="88" formatCode="General">
                        <c:v>-8106</c:v>
                      </c:pt>
                      <c:pt idx="89" formatCode="General">
                        <c:v>-8357</c:v>
                      </c:pt>
                      <c:pt idx="90" formatCode="General">
                        <c:v>-8571</c:v>
                      </c:pt>
                      <c:pt idx="91" formatCode="General">
                        <c:v>-8754</c:v>
                      </c:pt>
                      <c:pt idx="92" formatCode="General">
                        <c:v>-8825</c:v>
                      </c:pt>
                      <c:pt idx="93" formatCode="General">
                        <c:v>-8882</c:v>
                      </c:pt>
                      <c:pt idx="94" formatCode="General">
                        <c:v>-8941</c:v>
                      </c:pt>
                      <c:pt idx="95" formatCode="General">
                        <c:v>-8998</c:v>
                      </c:pt>
                      <c:pt idx="96" formatCode="General">
                        <c:v>-9054</c:v>
                      </c:pt>
                      <c:pt idx="97" formatCode="General">
                        <c:v>-9112</c:v>
                      </c:pt>
                      <c:pt idx="98" formatCode="General">
                        <c:v>-9166</c:v>
                      </c:pt>
                      <c:pt idx="99" formatCode="General">
                        <c:v>-9218</c:v>
                      </c:pt>
                      <c:pt idx="100" formatCode="General">
                        <c:v>-9263</c:v>
                      </c:pt>
                      <c:pt idx="101" formatCode="General">
                        <c:v>-9301</c:v>
                      </c:pt>
                      <c:pt idx="102" formatCode="General">
                        <c:v>-9328</c:v>
                      </c:pt>
                      <c:pt idx="103" formatCode="General">
                        <c:v>-9338</c:v>
                      </c:pt>
                      <c:pt idx="104" formatCode="General">
                        <c:v>-9325</c:v>
                      </c:pt>
                      <c:pt idx="105" formatCode="General">
                        <c:v>-9279</c:v>
                      </c:pt>
                      <c:pt idx="106" formatCode="General">
                        <c:v>-9184</c:v>
                      </c:pt>
                      <c:pt idx="107" formatCode="General">
                        <c:v>-9022</c:v>
                      </c:pt>
                      <c:pt idx="108" formatCode="General">
                        <c:v>-8266</c:v>
                      </c:pt>
                      <c:pt idx="109" formatCode="General">
                        <c:v>-7312</c:v>
                      </c:pt>
                      <c:pt idx="110" formatCode="General">
                        <c:v>-6275</c:v>
                      </c:pt>
                      <c:pt idx="111" formatCode="General">
                        <c:v>-5105</c:v>
                      </c:pt>
                      <c:pt idx="112" formatCode="General">
                        <c:v>-3806</c:v>
                      </c:pt>
                      <c:pt idx="113" formatCode="General">
                        <c:v>-2605</c:v>
                      </c:pt>
                      <c:pt idx="114" formatCode="General">
                        <c:v>-1537</c:v>
                      </c:pt>
                      <c:pt idx="115" formatCode="General">
                        <c:v>-619.20000000000005</c:v>
                      </c:pt>
                      <c:pt idx="116">
                        <c:v>-3.3519999999999999E-3</c:v>
                      </c:pt>
                      <c:pt idx="117">
                        <c:v>-2.5140000000000002E-3</c:v>
                      </c:pt>
                      <c:pt idx="118">
                        <c:v>-1.676E-3</c:v>
                      </c:pt>
                      <c:pt idx="119">
                        <c:v>-8.3790000000000004E-4</c:v>
                      </c:pt>
                      <c:pt idx="120">
                        <c:v>-5.5920000000000003E-14</c:v>
                      </c:pt>
                    </c:numCache>
                  </c:numRef>
                </c:xVal>
                <c:yVal>
                  <c:numRef>
                    <c:extLst>
                      <c:ext uri="{02D57815-91ED-43cb-92C2-25804820EDAC}">
                        <c15:formulaRef>
                          <c15:sqref>'1000X700_C60'!$X$6:$X$126</c15:sqref>
                        </c15:formulaRef>
                      </c:ext>
                    </c:extLst>
                    <c:numCache>
                      <c:formatCode>0.00E+00</c:formatCode>
                      <c:ptCount val="121"/>
                      <c:pt idx="0">
                        <c:v>52240</c:v>
                      </c:pt>
                      <c:pt idx="1">
                        <c:v>52240</c:v>
                      </c:pt>
                      <c:pt idx="2">
                        <c:v>52240</c:v>
                      </c:pt>
                      <c:pt idx="3">
                        <c:v>52240</c:v>
                      </c:pt>
                      <c:pt idx="4">
                        <c:v>52240</c:v>
                      </c:pt>
                      <c:pt idx="5">
                        <c:v>50370</c:v>
                      </c:pt>
                      <c:pt idx="6">
                        <c:v>47440</c:v>
                      </c:pt>
                      <c:pt idx="7">
                        <c:v>43780</c:v>
                      </c:pt>
                      <c:pt idx="8">
                        <c:v>39400</c:v>
                      </c:pt>
                      <c:pt idx="9">
                        <c:v>34390</c:v>
                      </c:pt>
                      <c:pt idx="10">
                        <c:v>29530</c:v>
                      </c:pt>
                      <c:pt idx="11">
                        <c:v>24970</c:v>
                      </c:pt>
                      <c:pt idx="12">
                        <c:v>20630</c:v>
                      </c:pt>
                      <c:pt idx="13">
                        <c:v>16870</c:v>
                      </c:pt>
                      <c:pt idx="14">
                        <c:v>14900</c:v>
                      </c:pt>
                      <c:pt idx="15">
                        <c:v>13210</c:v>
                      </c:pt>
                      <c:pt idx="16">
                        <c:v>11710</c:v>
                      </c:pt>
                      <c:pt idx="17">
                        <c:v>10400</c:v>
                      </c:pt>
                      <c:pt idx="18" formatCode="General">
                        <c:v>9228</c:v>
                      </c:pt>
                      <c:pt idx="19" formatCode="General">
                        <c:v>8194</c:v>
                      </c:pt>
                      <c:pt idx="20" formatCode="General">
                        <c:v>7243</c:v>
                      </c:pt>
                      <c:pt idx="21" formatCode="General">
                        <c:v>6404</c:v>
                      </c:pt>
                      <c:pt idx="22" formatCode="General">
                        <c:v>5617</c:v>
                      </c:pt>
                      <c:pt idx="23" formatCode="General">
                        <c:v>4925</c:v>
                      </c:pt>
                      <c:pt idx="24" formatCode="General">
                        <c:v>4259</c:v>
                      </c:pt>
                      <c:pt idx="25" formatCode="General">
                        <c:v>3675</c:v>
                      </c:pt>
                      <c:pt idx="26" formatCode="General">
                        <c:v>3134</c:v>
                      </c:pt>
                      <c:pt idx="27" formatCode="General">
                        <c:v>2610</c:v>
                      </c:pt>
                      <c:pt idx="28" formatCode="General">
                        <c:v>2138</c:v>
                      </c:pt>
                      <c:pt idx="29" formatCode="General">
                        <c:v>1616</c:v>
                      </c:pt>
                      <c:pt idx="30" formatCode="General">
                        <c:v>443.4</c:v>
                      </c:pt>
                      <c:pt idx="31" formatCode="General">
                        <c:v>-783.5</c:v>
                      </c:pt>
                      <c:pt idx="32" formatCode="General">
                        <c:v>-2086</c:v>
                      </c:pt>
                      <c:pt idx="33" formatCode="General">
                        <c:v>-3509</c:v>
                      </c:pt>
                      <c:pt idx="34" formatCode="General">
                        <c:v>-5045</c:v>
                      </c:pt>
                      <c:pt idx="35" formatCode="General">
                        <c:v>-8178</c:v>
                      </c:pt>
                      <c:pt idx="36">
                        <c:v>-11490</c:v>
                      </c:pt>
                      <c:pt idx="37">
                        <c:v>-14580</c:v>
                      </c:pt>
                      <c:pt idx="38">
                        <c:v>-17310</c:v>
                      </c:pt>
                      <c:pt idx="39">
                        <c:v>-19690</c:v>
                      </c:pt>
                      <c:pt idx="40">
                        <c:v>-21990</c:v>
                      </c:pt>
                      <c:pt idx="41">
                        <c:v>-24200</c:v>
                      </c:pt>
                      <c:pt idx="42">
                        <c:v>-26290</c:v>
                      </c:pt>
                      <c:pt idx="43">
                        <c:v>-28260</c:v>
                      </c:pt>
                      <c:pt idx="44">
                        <c:v>-28460</c:v>
                      </c:pt>
                      <c:pt idx="45">
                        <c:v>-28460</c:v>
                      </c:pt>
                      <c:pt idx="46">
                        <c:v>-28460</c:v>
                      </c:pt>
                      <c:pt idx="47">
                        <c:v>-28460</c:v>
                      </c:pt>
                      <c:pt idx="48">
                        <c:v>-28460</c:v>
                      </c:pt>
                      <c:pt idx="49">
                        <c:v>-28460</c:v>
                      </c:pt>
                      <c:pt idx="50">
                        <c:v>-28460</c:v>
                      </c:pt>
                      <c:pt idx="51">
                        <c:v>-28460</c:v>
                      </c:pt>
                      <c:pt idx="52">
                        <c:v>-28460</c:v>
                      </c:pt>
                      <c:pt idx="53">
                        <c:v>-28460</c:v>
                      </c:pt>
                      <c:pt idx="54">
                        <c:v>-28460</c:v>
                      </c:pt>
                      <c:pt idx="55">
                        <c:v>-28460</c:v>
                      </c:pt>
                      <c:pt idx="56">
                        <c:v>-28460</c:v>
                      </c:pt>
                      <c:pt idx="57">
                        <c:v>-28460</c:v>
                      </c:pt>
                      <c:pt idx="58">
                        <c:v>-28460</c:v>
                      </c:pt>
                      <c:pt idx="59">
                        <c:v>-28460</c:v>
                      </c:pt>
                      <c:pt idx="60">
                        <c:v>-28460</c:v>
                      </c:pt>
                      <c:pt idx="61">
                        <c:v>-28460</c:v>
                      </c:pt>
                      <c:pt idx="62">
                        <c:v>-28460</c:v>
                      </c:pt>
                      <c:pt idx="63">
                        <c:v>-28460</c:v>
                      </c:pt>
                      <c:pt idx="64">
                        <c:v>-28460</c:v>
                      </c:pt>
                      <c:pt idx="65">
                        <c:v>-28460</c:v>
                      </c:pt>
                      <c:pt idx="66">
                        <c:v>-28460</c:v>
                      </c:pt>
                      <c:pt idx="67">
                        <c:v>-28460</c:v>
                      </c:pt>
                      <c:pt idx="68">
                        <c:v>-28460</c:v>
                      </c:pt>
                      <c:pt idx="69">
                        <c:v>-28460</c:v>
                      </c:pt>
                      <c:pt idx="70">
                        <c:v>-28460</c:v>
                      </c:pt>
                      <c:pt idx="71">
                        <c:v>-28460</c:v>
                      </c:pt>
                      <c:pt idx="72">
                        <c:v>-28460</c:v>
                      </c:pt>
                      <c:pt idx="73">
                        <c:v>-28460</c:v>
                      </c:pt>
                      <c:pt idx="74">
                        <c:v>-28460</c:v>
                      </c:pt>
                      <c:pt idx="75">
                        <c:v>-28460</c:v>
                      </c:pt>
                      <c:pt idx="76">
                        <c:v>-28460</c:v>
                      </c:pt>
                      <c:pt idx="77">
                        <c:v>-28260</c:v>
                      </c:pt>
                      <c:pt idx="78">
                        <c:v>-26290</c:v>
                      </c:pt>
                      <c:pt idx="79">
                        <c:v>-24200</c:v>
                      </c:pt>
                      <c:pt idx="80">
                        <c:v>-21990</c:v>
                      </c:pt>
                      <c:pt idx="81">
                        <c:v>-19690</c:v>
                      </c:pt>
                      <c:pt idx="82">
                        <c:v>-17310</c:v>
                      </c:pt>
                      <c:pt idx="83">
                        <c:v>-14580</c:v>
                      </c:pt>
                      <c:pt idx="84">
                        <c:v>-11490</c:v>
                      </c:pt>
                      <c:pt idx="85" formatCode="General">
                        <c:v>-8178</c:v>
                      </c:pt>
                      <c:pt idx="86" formatCode="General">
                        <c:v>-5045</c:v>
                      </c:pt>
                      <c:pt idx="87" formatCode="General">
                        <c:v>-3509</c:v>
                      </c:pt>
                      <c:pt idx="88" formatCode="General">
                        <c:v>-2086</c:v>
                      </c:pt>
                      <c:pt idx="89" formatCode="General">
                        <c:v>-783.5</c:v>
                      </c:pt>
                      <c:pt idx="90" formatCode="General">
                        <c:v>443.4</c:v>
                      </c:pt>
                      <c:pt idx="91" formatCode="General">
                        <c:v>1616</c:v>
                      </c:pt>
                      <c:pt idx="92" formatCode="General">
                        <c:v>2138</c:v>
                      </c:pt>
                      <c:pt idx="93" formatCode="General">
                        <c:v>2610</c:v>
                      </c:pt>
                      <c:pt idx="94" formatCode="General">
                        <c:v>3134</c:v>
                      </c:pt>
                      <c:pt idx="95" formatCode="General">
                        <c:v>3675</c:v>
                      </c:pt>
                      <c:pt idx="96" formatCode="General">
                        <c:v>4259</c:v>
                      </c:pt>
                      <c:pt idx="97" formatCode="General">
                        <c:v>4925</c:v>
                      </c:pt>
                      <c:pt idx="98" formatCode="General">
                        <c:v>5617</c:v>
                      </c:pt>
                      <c:pt idx="99" formatCode="General">
                        <c:v>6404</c:v>
                      </c:pt>
                      <c:pt idx="100" formatCode="General">
                        <c:v>7243</c:v>
                      </c:pt>
                      <c:pt idx="101" formatCode="General">
                        <c:v>8194</c:v>
                      </c:pt>
                      <c:pt idx="102" formatCode="General">
                        <c:v>9228</c:v>
                      </c:pt>
                      <c:pt idx="103">
                        <c:v>10400</c:v>
                      </c:pt>
                      <c:pt idx="104">
                        <c:v>11710</c:v>
                      </c:pt>
                      <c:pt idx="105">
                        <c:v>13210</c:v>
                      </c:pt>
                      <c:pt idx="106">
                        <c:v>14900</c:v>
                      </c:pt>
                      <c:pt idx="107">
                        <c:v>16870</c:v>
                      </c:pt>
                      <c:pt idx="108">
                        <c:v>20630</c:v>
                      </c:pt>
                      <c:pt idx="109">
                        <c:v>24970</c:v>
                      </c:pt>
                      <c:pt idx="110">
                        <c:v>29530</c:v>
                      </c:pt>
                      <c:pt idx="111">
                        <c:v>34390</c:v>
                      </c:pt>
                      <c:pt idx="112">
                        <c:v>39400</c:v>
                      </c:pt>
                      <c:pt idx="113">
                        <c:v>43780</c:v>
                      </c:pt>
                      <c:pt idx="114">
                        <c:v>47440</c:v>
                      </c:pt>
                      <c:pt idx="115">
                        <c:v>50370</c:v>
                      </c:pt>
                      <c:pt idx="116">
                        <c:v>52240</c:v>
                      </c:pt>
                      <c:pt idx="117">
                        <c:v>52240</c:v>
                      </c:pt>
                      <c:pt idx="118">
                        <c:v>52240</c:v>
                      </c:pt>
                      <c:pt idx="119">
                        <c:v>52240</c:v>
                      </c:pt>
                      <c:pt idx="120">
                        <c:v>52240</c:v>
                      </c:pt>
                    </c:numCache>
                  </c:numRef>
                </c:yVal>
                <c:smooth val="1"/>
                <c:extLst>
                  <c:ext xmlns:c16="http://schemas.microsoft.com/office/drawing/2014/chart" uri="{C3380CC4-5D6E-409C-BE32-E72D297353CC}">
                    <c16:uniqueId val="{00000004-0D66-42FB-9AD8-D9439AAE4AC6}"/>
                  </c:ext>
                </c:extLst>
              </c15:ser>
            </c15:filteredScatterSeries>
            <c15:filteredScatterSeries>
              <c15:ser>
                <c:idx val="1"/>
                <c:order val="1"/>
                <c:tx>
                  <c:v>Xtract-Y</c:v>
                </c:tx>
                <c:spPr>
                  <a:ln w="12700">
                    <a:solidFill>
                      <a:srgbClr val="5B9BD5">
                        <a:lumMod val="75000"/>
                      </a:srgbClr>
                    </a:solidFill>
                    <a:prstDash val="dash"/>
                  </a:ln>
                </c:spPr>
                <c:marker>
                  <c:symbol val="none"/>
                </c:marker>
                <c:xVal>
                  <c:numRef>
                    <c:extLst xmlns:c15="http://schemas.microsoft.com/office/drawing/2012/chart">
                      <c:ext xmlns:c15="http://schemas.microsoft.com/office/drawing/2012/chart" uri="{02D57815-91ED-43cb-92C2-25804820EDAC}">
                        <c15:formulaRef>
                          <c15:sqref>'1000X700_C60'!$Z$6:$Z$126</c15:sqref>
                        </c15:formulaRef>
                      </c:ext>
                    </c:extLst>
                    <c:numCache>
                      <c:formatCode>0.00E+00</c:formatCode>
                      <c:ptCount val="121"/>
                      <c:pt idx="0">
                        <c:v>4.3559999999999998E-13</c:v>
                      </c:pt>
                      <c:pt idx="1">
                        <c:v>9.8839999999999996E-4</c:v>
                      </c:pt>
                      <c:pt idx="2">
                        <c:v>1.977E-3</c:v>
                      </c:pt>
                      <c:pt idx="3">
                        <c:v>2.9650000000000002E-3</c:v>
                      </c:pt>
                      <c:pt idx="4">
                        <c:v>3.954E-3</c:v>
                      </c:pt>
                      <c:pt idx="5" formatCode="General">
                        <c:v>641</c:v>
                      </c:pt>
                      <c:pt idx="6" formatCode="General">
                        <c:v>1750</c:v>
                      </c:pt>
                      <c:pt idx="7" formatCode="General">
                        <c:v>3100</c:v>
                      </c:pt>
                      <c:pt idx="8" formatCode="General">
                        <c:v>4651</c:v>
                      </c:pt>
                      <c:pt idx="9" formatCode="General">
                        <c:v>6353</c:v>
                      </c:pt>
                      <c:pt idx="10" formatCode="General">
                        <c:v>7870</c:v>
                      </c:pt>
                      <c:pt idx="11" formatCode="General">
                        <c:v>9193</c:v>
                      </c:pt>
                      <c:pt idx="12">
                        <c:v>10390</c:v>
                      </c:pt>
                      <c:pt idx="13">
                        <c:v>11450</c:v>
                      </c:pt>
                      <c:pt idx="14">
                        <c:v>11790</c:v>
                      </c:pt>
                      <c:pt idx="15">
                        <c:v>11990</c:v>
                      </c:pt>
                      <c:pt idx="16">
                        <c:v>12100</c:v>
                      </c:pt>
                      <c:pt idx="17">
                        <c:v>12140</c:v>
                      </c:pt>
                      <c:pt idx="18">
                        <c:v>12140</c:v>
                      </c:pt>
                      <c:pt idx="19">
                        <c:v>12100</c:v>
                      </c:pt>
                      <c:pt idx="20">
                        <c:v>12040</c:v>
                      </c:pt>
                      <c:pt idx="21">
                        <c:v>11970</c:v>
                      </c:pt>
                      <c:pt idx="22">
                        <c:v>11880</c:v>
                      </c:pt>
                      <c:pt idx="23">
                        <c:v>11790</c:v>
                      </c:pt>
                      <c:pt idx="24">
                        <c:v>11690</c:v>
                      </c:pt>
                      <c:pt idx="25">
                        <c:v>11590</c:v>
                      </c:pt>
                      <c:pt idx="26">
                        <c:v>11490</c:v>
                      </c:pt>
                      <c:pt idx="27">
                        <c:v>11380</c:v>
                      </c:pt>
                      <c:pt idx="28">
                        <c:v>11280</c:v>
                      </c:pt>
                      <c:pt idx="29">
                        <c:v>11180</c:v>
                      </c:pt>
                      <c:pt idx="30">
                        <c:v>10910</c:v>
                      </c:pt>
                      <c:pt idx="31">
                        <c:v>10550</c:v>
                      </c:pt>
                      <c:pt idx="32">
                        <c:v>10120</c:v>
                      </c:pt>
                      <c:pt idx="33" formatCode="General">
                        <c:v>9611</c:v>
                      </c:pt>
                      <c:pt idx="34" formatCode="General">
                        <c:v>9008</c:v>
                      </c:pt>
                      <c:pt idx="35" formatCode="General">
                        <c:v>7835</c:v>
                      </c:pt>
                      <c:pt idx="36" formatCode="General">
                        <c:v>6542</c:v>
                      </c:pt>
                      <c:pt idx="37" formatCode="General">
                        <c:v>5312</c:v>
                      </c:pt>
                      <c:pt idx="38" formatCode="General">
                        <c:v>4214</c:v>
                      </c:pt>
                      <c:pt idx="39" formatCode="General">
                        <c:v>3285</c:v>
                      </c:pt>
                      <c:pt idx="40" formatCode="General">
                        <c:v>2402</c:v>
                      </c:pt>
                      <c:pt idx="41" formatCode="General">
                        <c:v>1566</c:v>
                      </c:pt>
                      <c:pt idx="42" formatCode="General">
                        <c:v>788.6</c:v>
                      </c:pt>
                      <c:pt idx="43" formatCode="General">
                        <c:v>89.98</c:v>
                      </c:pt>
                      <c:pt idx="44">
                        <c:v>1.5010000000000001E-2</c:v>
                      </c:pt>
                      <c:pt idx="45">
                        <c:v>1.4069999999999999E-2</c:v>
                      </c:pt>
                      <c:pt idx="46">
                        <c:v>1.3129999999999999E-2</c:v>
                      </c:pt>
                      <c:pt idx="47">
                        <c:v>1.2200000000000001E-2</c:v>
                      </c:pt>
                      <c:pt idx="48">
                        <c:v>1.1259999999999999E-2</c:v>
                      </c:pt>
                      <c:pt idx="49">
                        <c:v>1.0319999999999999E-2</c:v>
                      </c:pt>
                      <c:pt idx="50">
                        <c:v>9.3819999999999997E-3</c:v>
                      </c:pt>
                      <c:pt idx="51">
                        <c:v>8.4440000000000001E-3</c:v>
                      </c:pt>
                      <c:pt idx="52">
                        <c:v>7.5050000000000004E-3</c:v>
                      </c:pt>
                      <c:pt idx="53">
                        <c:v>6.5669999999999999E-3</c:v>
                      </c:pt>
                      <c:pt idx="54">
                        <c:v>5.6290000000000003E-3</c:v>
                      </c:pt>
                      <c:pt idx="55">
                        <c:v>4.6909999999999999E-3</c:v>
                      </c:pt>
                      <c:pt idx="56">
                        <c:v>3.7529999999999998E-3</c:v>
                      </c:pt>
                      <c:pt idx="57">
                        <c:v>2.8149999999999998E-3</c:v>
                      </c:pt>
                      <c:pt idx="58">
                        <c:v>1.8760000000000001E-3</c:v>
                      </c:pt>
                      <c:pt idx="59">
                        <c:v>9.3820000000000004E-4</c:v>
                      </c:pt>
                      <c:pt idx="60">
                        <c:v>8.7379999999999997E-13</c:v>
                      </c:pt>
                      <c:pt idx="61">
                        <c:v>-9.3820000000000004E-4</c:v>
                      </c:pt>
                      <c:pt idx="62">
                        <c:v>-1.8760000000000001E-3</c:v>
                      </c:pt>
                      <c:pt idx="63">
                        <c:v>-2.8149999999999998E-3</c:v>
                      </c:pt>
                      <c:pt idx="64">
                        <c:v>-3.7529999999999998E-3</c:v>
                      </c:pt>
                      <c:pt idx="65">
                        <c:v>-4.6909999999999999E-3</c:v>
                      </c:pt>
                      <c:pt idx="66">
                        <c:v>-5.6290000000000003E-3</c:v>
                      </c:pt>
                      <c:pt idx="67">
                        <c:v>-6.5669999999999999E-3</c:v>
                      </c:pt>
                      <c:pt idx="68">
                        <c:v>-7.5050000000000004E-3</c:v>
                      </c:pt>
                      <c:pt idx="69">
                        <c:v>-8.4440000000000001E-3</c:v>
                      </c:pt>
                      <c:pt idx="70">
                        <c:v>-9.3819999999999997E-3</c:v>
                      </c:pt>
                      <c:pt idx="71">
                        <c:v>-1.0319999999999999E-2</c:v>
                      </c:pt>
                      <c:pt idx="72">
                        <c:v>-1.1259999999999999E-2</c:v>
                      </c:pt>
                      <c:pt idx="73">
                        <c:v>-1.2200000000000001E-2</c:v>
                      </c:pt>
                      <c:pt idx="74">
                        <c:v>-1.3129999999999999E-2</c:v>
                      </c:pt>
                      <c:pt idx="75">
                        <c:v>-1.4069999999999999E-2</c:v>
                      </c:pt>
                      <c:pt idx="76">
                        <c:v>-1.5010000000000001E-2</c:v>
                      </c:pt>
                      <c:pt idx="77" formatCode="General">
                        <c:v>-89.98</c:v>
                      </c:pt>
                      <c:pt idx="78" formatCode="General">
                        <c:v>-788.6</c:v>
                      </c:pt>
                      <c:pt idx="79" formatCode="General">
                        <c:v>-1566</c:v>
                      </c:pt>
                      <c:pt idx="80" formatCode="General">
                        <c:v>-2402</c:v>
                      </c:pt>
                      <c:pt idx="81" formatCode="General">
                        <c:v>-3285</c:v>
                      </c:pt>
                      <c:pt idx="82" formatCode="General">
                        <c:v>-4214</c:v>
                      </c:pt>
                      <c:pt idx="83" formatCode="General">
                        <c:v>-5312</c:v>
                      </c:pt>
                      <c:pt idx="84" formatCode="General">
                        <c:v>-6542</c:v>
                      </c:pt>
                      <c:pt idx="85" formatCode="General">
                        <c:v>-7835</c:v>
                      </c:pt>
                      <c:pt idx="86" formatCode="General">
                        <c:v>-9008</c:v>
                      </c:pt>
                      <c:pt idx="87" formatCode="General">
                        <c:v>-9611</c:v>
                      </c:pt>
                      <c:pt idx="88">
                        <c:v>-10120</c:v>
                      </c:pt>
                      <c:pt idx="89">
                        <c:v>-10550</c:v>
                      </c:pt>
                      <c:pt idx="90">
                        <c:v>-10910</c:v>
                      </c:pt>
                      <c:pt idx="91">
                        <c:v>-11180</c:v>
                      </c:pt>
                      <c:pt idx="92">
                        <c:v>-11280</c:v>
                      </c:pt>
                      <c:pt idx="93">
                        <c:v>-11380</c:v>
                      </c:pt>
                      <c:pt idx="94">
                        <c:v>-11490</c:v>
                      </c:pt>
                      <c:pt idx="95">
                        <c:v>-11590</c:v>
                      </c:pt>
                      <c:pt idx="96">
                        <c:v>-11690</c:v>
                      </c:pt>
                      <c:pt idx="97">
                        <c:v>-11790</c:v>
                      </c:pt>
                      <c:pt idx="98">
                        <c:v>-11880</c:v>
                      </c:pt>
                      <c:pt idx="99">
                        <c:v>-11970</c:v>
                      </c:pt>
                      <c:pt idx="100">
                        <c:v>-12040</c:v>
                      </c:pt>
                      <c:pt idx="101">
                        <c:v>-12100</c:v>
                      </c:pt>
                      <c:pt idx="102">
                        <c:v>-12140</c:v>
                      </c:pt>
                      <c:pt idx="103">
                        <c:v>-12140</c:v>
                      </c:pt>
                      <c:pt idx="104">
                        <c:v>-12100</c:v>
                      </c:pt>
                      <c:pt idx="105">
                        <c:v>-11990</c:v>
                      </c:pt>
                      <c:pt idx="106">
                        <c:v>-11790</c:v>
                      </c:pt>
                      <c:pt idx="107">
                        <c:v>-11450</c:v>
                      </c:pt>
                      <c:pt idx="108">
                        <c:v>-10390</c:v>
                      </c:pt>
                      <c:pt idx="109" formatCode="General">
                        <c:v>-9193</c:v>
                      </c:pt>
                      <c:pt idx="110" formatCode="General">
                        <c:v>-7870</c:v>
                      </c:pt>
                      <c:pt idx="111" formatCode="General">
                        <c:v>-6353</c:v>
                      </c:pt>
                      <c:pt idx="112" formatCode="General">
                        <c:v>-4651</c:v>
                      </c:pt>
                      <c:pt idx="113" formatCode="General">
                        <c:v>-3100</c:v>
                      </c:pt>
                      <c:pt idx="114" formatCode="General">
                        <c:v>-1750</c:v>
                      </c:pt>
                      <c:pt idx="115" formatCode="General">
                        <c:v>-641</c:v>
                      </c:pt>
                      <c:pt idx="116">
                        <c:v>-3.954E-3</c:v>
                      </c:pt>
                      <c:pt idx="117">
                        <c:v>-2.9650000000000002E-3</c:v>
                      </c:pt>
                      <c:pt idx="118">
                        <c:v>-1.977E-3</c:v>
                      </c:pt>
                      <c:pt idx="119">
                        <c:v>-9.8839999999999996E-4</c:v>
                      </c:pt>
                      <c:pt idx="120">
                        <c:v>4.3559999999999998E-13</c:v>
                      </c:pt>
                    </c:numCache>
                  </c:numRef>
                </c:xVal>
                <c:yVal>
                  <c:numRef>
                    <c:extLst xmlns:c15="http://schemas.microsoft.com/office/drawing/2012/chart">
                      <c:ext xmlns:c15="http://schemas.microsoft.com/office/drawing/2012/chart" uri="{02D57815-91ED-43cb-92C2-25804820EDAC}">
                        <c15:formulaRef>
                          <c15:sqref>'1000X700_C60'!$X$6:$X$126</c15:sqref>
                        </c15:formulaRef>
                      </c:ext>
                    </c:extLst>
                    <c:numCache>
                      <c:formatCode>0.00E+00</c:formatCode>
                      <c:ptCount val="121"/>
                      <c:pt idx="0">
                        <c:v>52240</c:v>
                      </c:pt>
                      <c:pt idx="1">
                        <c:v>52240</c:v>
                      </c:pt>
                      <c:pt idx="2">
                        <c:v>52240</c:v>
                      </c:pt>
                      <c:pt idx="3">
                        <c:v>52240</c:v>
                      </c:pt>
                      <c:pt idx="4">
                        <c:v>52240</c:v>
                      </c:pt>
                      <c:pt idx="5">
                        <c:v>50370</c:v>
                      </c:pt>
                      <c:pt idx="6">
                        <c:v>47440</c:v>
                      </c:pt>
                      <c:pt idx="7">
                        <c:v>43780</c:v>
                      </c:pt>
                      <c:pt idx="8">
                        <c:v>39400</c:v>
                      </c:pt>
                      <c:pt idx="9">
                        <c:v>34390</c:v>
                      </c:pt>
                      <c:pt idx="10">
                        <c:v>29530</c:v>
                      </c:pt>
                      <c:pt idx="11">
                        <c:v>24970</c:v>
                      </c:pt>
                      <c:pt idx="12">
                        <c:v>20630</c:v>
                      </c:pt>
                      <c:pt idx="13">
                        <c:v>16870</c:v>
                      </c:pt>
                      <c:pt idx="14">
                        <c:v>14900</c:v>
                      </c:pt>
                      <c:pt idx="15">
                        <c:v>13210</c:v>
                      </c:pt>
                      <c:pt idx="16">
                        <c:v>11710</c:v>
                      </c:pt>
                      <c:pt idx="17">
                        <c:v>10400</c:v>
                      </c:pt>
                      <c:pt idx="18" formatCode="General">
                        <c:v>9228</c:v>
                      </c:pt>
                      <c:pt idx="19" formatCode="General">
                        <c:v>8194</c:v>
                      </c:pt>
                      <c:pt idx="20" formatCode="General">
                        <c:v>7243</c:v>
                      </c:pt>
                      <c:pt idx="21" formatCode="General">
                        <c:v>6404</c:v>
                      </c:pt>
                      <c:pt idx="22" formatCode="General">
                        <c:v>5617</c:v>
                      </c:pt>
                      <c:pt idx="23" formatCode="General">
                        <c:v>4925</c:v>
                      </c:pt>
                      <c:pt idx="24" formatCode="General">
                        <c:v>4259</c:v>
                      </c:pt>
                      <c:pt idx="25" formatCode="General">
                        <c:v>3675</c:v>
                      </c:pt>
                      <c:pt idx="26" formatCode="General">
                        <c:v>3134</c:v>
                      </c:pt>
                      <c:pt idx="27" formatCode="General">
                        <c:v>2610</c:v>
                      </c:pt>
                      <c:pt idx="28" formatCode="General">
                        <c:v>2138</c:v>
                      </c:pt>
                      <c:pt idx="29" formatCode="General">
                        <c:v>1616</c:v>
                      </c:pt>
                      <c:pt idx="30" formatCode="General">
                        <c:v>443.4</c:v>
                      </c:pt>
                      <c:pt idx="31" formatCode="General">
                        <c:v>-783.5</c:v>
                      </c:pt>
                      <c:pt idx="32" formatCode="General">
                        <c:v>-2086</c:v>
                      </c:pt>
                      <c:pt idx="33" formatCode="General">
                        <c:v>-3509</c:v>
                      </c:pt>
                      <c:pt idx="34" formatCode="General">
                        <c:v>-5045</c:v>
                      </c:pt>
                      <c:pt idx="35" formatCode="General">
                        <c:v>-8178</c:v>
                      </c:pt>
                      <c:pt idx="36">
                        <c:v>-11490</c:v>
                      </c:pt>
                      <c:pt idx="37">
                        <c:v>-14580</c:v>
                      </c:pt>
                      <c:pt idx="38">
                        <c:v>-17310</c:v>
                      </c:pt>
                      <c:pt idx="39">
                        <c:v>-19690</c:v>
                      </c:pt>
                      <c:pt idx="40">
                        <c:v>-21990</c:v>
                      </c:pt>
                      <c:pt idx="41">
                        <c:v>-24200</c:v>
                      </c:pt>
                      <c:pt idx="42">
                        <c:v>-26290</c:v>
                      </c:pt>
                      <c:pt idx="43">
                        <c:v>-28260</c:v>
                      </c:pt>
                      <c:pt idx="44">
                        <c:v>-28460</c:v>
                      </c:pt>
                      <c:pt idx="45">
                        <c:v>-28460</c:v>
                      </c:pt>
                      <c:pt idx="46">
                        <c:v>-28460</c:v>
                      </c:pt>
                      <c:pt idx="47">
                        <c:v>-28460</c:v>
                      </c:pt>
                      <c:pt idx="48">
                        <c:v>-28460</c:v>
                      </c:pt>
                      <c:pt idx="49">
                        <c:v>-28460</c:v>
                      </c:pt>
                      <c:pt idx="50">
                        <c:v>-28460</c:v>
                      </c:pt>
                      <c:pt idx="51">
                        <c:v>-28460</c:v>
                      </c:pt>
                      <c:pt idx="52">
                        <c:v>-28460</c:v>
                      </c:pt>
                      <c:pt idx="53">
                        <c:v>-28460</c:v>
                      </c:pt>
                      <c:pt idx="54">
                        <c:v>-28460</c:v>
                      </c:pt>
                      <c:pt idx="55">
                        <c:v>-28460</c:v>
                      </c:pt>
                      <c:pt idx="56">
                        <c:v>-28460</c:v>
                      </c:pt>
                      <c:pt idx="57">
                        <c:v>-28460</c:v>
                      </c:pt>
                      <c:pt idx="58">
                        <c:v>-28460</c:v>
                      </c:pt>
                      <c:pt idx="59">
                        <c:v>-28460</c:v>
                      </c:pt>
                      <c:pt idx="60">
                        <c:v>-28460</c:v>
                      </c:pt>
                      <c:pt idx="61">
                        <c:v>-28460</c:v>
                      </c:pt>
                      <c:pt idx="62">
                        <c:v>-28460</c:v>
                      </c:pt>
                      <c:pt idx="63">
                        <c:v>-28460</c:v>
                      </c:pt>
                      <c:pt idx="64">
                        <c:v>-28460</c:v>
                      </c:pt>
                      <c:pt idx="65">
                        <c:v>-28460</c:v>
                      </c:pt>
                      <c:pt idx="66">
                        <c:v>-28460</c:v>
                      </c:pt>
                      <c:pt idx="67">
                        <c:v>-28460</c:v>
                      </c:pt>
                      <c:pt idx="68">
                        <c:v>-28460</c:v>
                      </c:pt>
                      <c:pt idx="69">
                        <c:v>-28460</c:v>
                      </c:pt>
                      <c:pt idx="70">
                        <c:v>-28460</c:v>
                      </c:pt>
                      <c:pt idx="71">
                        <c:v>-28460</c:v>
                      </c:pt>
                      <c:pt idx="72">
                        <c:v>-28460</c:v>
                      </c:pt>
                      <c:pt idx="73">
                        <c:v>-28460</c:v>
                      </c:pt>
                      <c:pt idx="74">
                        <c:v>-28460</c:v>
                      </c:pt>
                      <c:pt idx="75">
                        <c:v>-28460</c:v>
                      </c:pt>
                      <c:pt idx="76">
                        <c:v>-28460</c:v>
                      </c:pt>
                      <c:pt idx="77">
                        <c:v>-28260</c:v>
                      </c:pt>
                      <c:pt idx="78">
                        <c:v>-26290</c:v>
                      </c:pt>
                      <c:pt idx="79">
                        <c:v>-24200</c:v>
                      </c:pt>
                      <c:pt idx="80">
                        <c:v>-21990</c:v>
                      </c:pt>
                      <c:pt idx="81">
                        <c:v>-19690</c:v>
                      </c:pt>
                      <c:pt idx="82">
                        <c:v>-17310</c:v>
                      </c:pt>
                      <c:pt idx="83">
                        <c:v>-14580</c:v>
                      </c:pt>
                      <c:pt idx="84">
                        <c:v>-11490</c:v>
                      </c:pt>
                      <c:pt idx="85" formatCode="General">
                        <c:v>-8178</c:v>
                      </c:pt>
                      <c:pt idx="86" formatCode="General">
                        <c:v>-5045</c:v>
                      </c:pt>
                      <c:pt idx="87" formatCode="General">
                        <c:v>-3509</c:v>
                      </c:pt>
                      <c:pt idx="88" formatCode="General">
                        <c:v>-2086</c:v>
                      </c:pt>
                      <c:pt idx="89" formatCode="General">
                        <c:v>-783.5</c:v>
                      </c:pt>
                      <c:pt idx="90" formatCode="General">
                        <c:v>443.4</c:v>
                      </c:pt>
                      <c:pt idx="91" formatCode="General">
                        <c:v>1616</c:v>
                      </c:pt>
                      <c:pt idx="92" formatCode="General">
                        <c:v>2138</c:v>
                      </c:pt>
                      <c:pt idx="93" formatCode="General">
                        <c:v>2610</c:v>
                      </c:pt>
                      <c:pt idx="94" formatCode="General">
                        <c:v>3134</c:v>
                      </c:pt>
                      <c:pt idx="95" formatCode="General">
                        <c:v>3675</c:v>
                      </c:pt>
                      <c:pt idx="96" formatCode="General">
                        <c:v>4259</c:v>
                      </c:pt>
                      <c:pt idx="97" formatCode="General">
                        <c:v>4925</c:v>
                      </c:pt>
                      <c:pt idx="98" formatCode="General">
                        <c:v>5617</c:v>
                      </c:pt>
                      <c:pt idx="99" formatCode="General">
                        <c:v>6404</c:v>
                      </c:pt>
                      <c:pt idx="100" formatCode="General">
                        <c:v>7243</c:v>
                      </c:pt>
                      <c:pt idx="101" formatCode="General">
                        <c:v>8194</c:v>
                      </c:pt>
                      <c:pt idx="102" formatCode="General">
                        <c:v>9228</c:v>
                      </c:pt>
                      <c:pt idx="103">
                        <c:v>10400</c:v>
                      </c:pt>
                      <c:pt idx="104">
                        <c:v>11710</c:v>
                      </c:pt>
                      <c:pt idx="105">
                        <c:v>13210</c:v>
                      </c:pt>
                      <c:pt idx="106">
                        <c:v>14900</c:v>
                      </c:pt>
                      <c:pt idx="107">
                        <c:v>16870</c:v>
                      </c:pt>
                      <c:pt idx="108">
                        <c:v>20630</c:v>
                      </c:pt>
                      <c:pt idx="109">
                        <c:v>24970</c:v>
                      </c:pt>
                      <c:pt idx="110">
                        <c:v>29530</c:v>
                      </c:pt>
                      <c:pt idx="111">
                        <c:v>34390</c:v>
                      </c:pt>
                      <c:pt idx="112">
                        <c:v>39400</c:v>
                      </c:pt>
                      <c:pt idx="113">
                        <c:v>43780</c:v>
                      </c:pt>
                      <c:pt idx="114">
                        <c:v>47440</c:v>
                      </c:pt>
                      <c:pt idx="115">
                        <c:v>50370</c:v>
                      </c:pt>
                      <c:pt idx="116">
                        <c:v>52240</c:v>
                      </c:pt>
                      <c:pt idx="117">
                        <c:v>52240</c:v>
                      </c:pt>
                      <c:pt idx="118">
                        <c:v>52240</c:v>
                      </c:pt>
                      <c:pt idx="119">
                        <c:v>52240</c:v>
                      </c:pt>
                      <c:pt idx="120">
                        <c:v>52240</c:v>
                      </c:pt>
                    </c:numCache>
                  </c:numRef>
                </c:yVal>
                <c:smooth val="1"/>
                <c:extLst xmlns:c15="http://schemas.microsoft.com/office/drawing/2012/chart">
                  <c:ext xmlns:c16="http://schemas.microsoft.com/office/drawing/2014/chart" uri="{C3380CC4-5D6E-409C-BE32-E72D297353CC}">
                    <c16:uniqueId val="{00000005-0D66-42FB-9AD8-D9439AAE4AC6}"/>
                  </c:ext>
                </c:extLst>
              </c15:ser>
            </c15:filteredScatterSeries>
          </c:ext>
        </c:extLst>
      </c:scatterChart>
      <c:scatterChart>
        <c:scatterStyle val="lineMarker"/>
        <c:varyColors val="0"/>
        <c:ser>
          <c:idx val="2"/>
          <c:order val="2"/>
          <c:tx>
            <c:strRef>
              <c:f>'1000X700_C60'!$U$2</c:f>
              <c:strCache>
                <c:ptCount val="1"/>
                <c:pt idx="0">
                  <c:v>内力X</c:v>
                </c:pt>
              </c:strCache>
            </c:strRef>
          </c:tx>
          <c:spPr>
            <a:ln w="28575">
              <a:noFill/>
            </a:ln>
          </c:spPr>
          <c:marker>
            <c:symbol val="triangle"/>
            <c:size val="4"/>
            <c:spPr>
              <a:solidFill>
                <a:srgbClr val="C00000"/>
              </a:solidFill>
              <a:ln>
                <a:noFill/>
              </a:ln>
            </c:spPr>
          </c:marker>
          <c:xVal>
            <c:numRef>
              <c:f>'1000X700_C60'!$U$5:$U$545</c:f>
              <c:numCache>
                <c:formatCode>General</c:formatCode>
                <c:ptCount val="541"/>
                <c:pt idx="0">
                  <c:v>422.2</c:v>
                </c:pt>
                <c:pt idx="1">
                  <c:v>-669.7</c:v>
                </c:pt>
                <c:pt idx="2">
                  <c:v>407.9</c:v>
                </c:pt>
                <c:pt idx="3">
                  <c:v>-665.4</c:v>
                </c:pt>
                <c:pt idx="4">
                  <c:v>354.3</c:v>
                </c:pt>
                <c:pt idx="5">
                  <c:v>-585.4</c:v>
                </c:pt>
                <c:pt idx="6">
                  <c:v>324.10000000000002</c:v>
                </c:pt>
                <c:pt idx="7">
                  <c:v>-485.8</c:v>
                </c:pt>
                <c:pt idx="8">
                  <c:v>319.60000000000002</c:v>
                </c:pt>
                <c:pt idx="9">
                  <c:v>-509.6</c:v>
                </c:pt>
                <c:pt idx="10">
                  <c:v>326.5</c:v>
                </c:pt>
                <c:pt idx="11">
                  <c:v>-457.4</c:v>
                </c:pt>
                <c:pt idx="12">
                  <c:v>321.5</c:v>
                </c:pt>
                <c:pt idx="13">
                  <c:v>-479.9</c:v>
                </c:pt>
                <c:pt idx="14">
                  <c:v>321.5</c:v>
                </c:pt>
                <c:pt idx="15">
                  <c:v>-479.9</c:v>
                </c:pt>
                <c:pt idx="16">
                  <c:v>318.89999999999998</c:v>
                </c:pt>
                <c:pt idx="17">
                  <c:v>-474</c:v>
                </c:pt>
                <c:pt idx="18">
                  <c:v>316.5</c:v>
                </c:pt>
                <c:pt idx="19">
                  <c:v>-502.5</c:v>
                </c:pt>
                <c:pt idx="20">
                  <c:v>323.39999999999998</c:v>
                </c:pt>
                <c:pt idx="21">
                  <c:v>-450.3</c:v>
                </c:pt>
                <c:pt idx="22">
                  <c:v>321.5</c:v>
                </c:pt>
                <c:pt idx="23">
                  <c:v>-479.9</c:v>
                </c:pt>
                <c:pt idx="24">
                  <c:v>321.5</c:v>
                </c:pt>
                <c:pt idx="25">
                  <c:v>-479.9</c:v>
                </c:pt>
                <c:pt idx="26">
                  <c:v>315.5</c:v>
                </c:pt>
                <c:pt idx="27">
                  <c:v>-523.20000000000005</c:v>
                </c:pt>
                <c:pt idx="28">
                  <c:v>316.3</c:v>
                </c:pt>
                <c:pt idx="29">
                  <c:v>-502.3</c:v>
                </c:pt>
                <c:pt idx="30">
                  <c:v>319.39999999999998</c:v>
                </c:pt>
                <c:pt idx="31">
                  <c:v>-509.5</c:v>
                </c:pt>
                <c:pt idx="32">
                  <c:v>321.5</c:v>
                </c:pt>
                <c:pt idx="33">
                  <c:v>-479.9</c:v>
                </c:pt>
                <c:pt idx="34">
                  <c:v>321.5</c:v>
                </c:pt>
                <c:pt idx="35">
                  <c:v>-479.9</c:v>
                </c:pt>
                <c:pt idx="36">
                  <c:v>327.60000000000002</c:v>
                </c:pt>
                <c:pt idx="37">
                  <c:v>-436.7</c:v>
                </c:pt>
                <c:pt idx="38">
                  <c:v>323.60000000000002</c:v>
                </c:pt>
                <c:pt idx="39">
                  <c:v>-450.4</c:v>
                </c:pt>
                <c:pt idx="40">
                  <c:v>326.7</c:v>
                </c:pt>
                <c:pt idx="41">
                  <c:v>-457.5</c:v>
                </c:pt>
                <c:pt idx="42">
                  <c:v>321.5</c:v>
                </c:pt>
                <c:pt idx="43">
                  <c:v>-479.9</c:v>
                </c:pt>
                <c:pt idx="44">
                  <c:v>321.5</c:v>
                </c:pt>
                <c:pt idx="45">
                  <c:v>-479.9</c:v>
                </c:pt>
                <c:pt idx="46">
                  <c:v>409.5</c:v>
                </c:pt>
                <c:pt idx="47">
                  <c:v>-668.9</c:v>
                </c:pt>
                <c:pt idx="48">
                  <c:v>406.8</c:v>
                </c:pt>
                <c:pt idx="49">
                  <c:v>-683.1</c:v>
                </c:pt>
                <c:pt idx="50">
                  <c:v>410.9</c:v>
                </c:pt>
                <c:pt idx="51">
                  <c:v>-651.79999999999995</c:v>
                </c:pt>
                <c:pt idx="52">
                  <c:v>407.9</c:v>
                </c:pt>
                <c:pt idx="53">
                  <c:v>-665.4</c:v>
                </c:pt>
                <c:pt idx="54">
                  <c:v>407.9</c:v>
                </c:pt>
                <c:pt idx="55">
                  <c:v>-665.4</c:v>
                </c:pt>
                <c:pt idx="56">
                  <c:v>406.4</c:v>
                </c:pt>
                <c:pt idx="57">
                  <c:v>-661.8</c:v>
                </c:pt>
                <c:pt idx="58">
                  <c:v>404.9</c:v>
                </c:pt>
                <c:pt idx="59">
                  <c:v>-678.9</c:v>
                </c:pt>
                <c:pt idx="60">
                  <c:v>409.1</c:v>
                </c:pt>
                <c:pt idx="61">
                  <c:v>-647.6</c:v>
                </c:pt>
                <c:pt idx="62">
                  <c:v>407.9</c:v>
                </c:pt>
                <c:pt idx="63">
                  <c:v>-665.4</c:v>
                </c:pt>
                <c:pt idx="64">
                  <c:v>407.9</c:v>
                </c:pt>
                <c:pt idx="65">
                  <c:v>-665.4</c:v>
                </c:pt>
                <c:pt idx="66">
                  <c:v>404.3</c:v>
                </c:pt>
                <c:pt idx="67">
                  <c:v>-691.3</c:v>
                </c:pt>
                <c:pt idx="68">
                  <c:v>404.8</c:v>
                </c:pt>
                <c:pt idx="69">
                  <c:v>-678.8</c:v>
                </c:pt>
                <c:pt idx="70">
                  <c:v>406.7</c:v>
                </c:pt>
                <c:pt idx="71">
                  <c:v>-683.1</c:v>
                </c:pt>
                <c:pt idx="72">
                  <c:v>407.9</c:v>
                </c:pt>
                <c:pt idx="73">
                  <c:v>-665.4</c:v>
                </c:pt>
                <c:pt idx="74">
                  <c:v>407.9</c:v>
                </c:pt>
                <c:pt idx="75">
                  <c:v>-665.4</c:v>
                </c:pt>
                <c:pt idx="76">
                  <c:v>411.6</c:v>
                </c:pt>
                <c:pt idx="77">
                  <c:v>-639.4</c:v>
                </c:pt>
                <c:pt idx="78">
                  <c:v>409.2</c:v>
                </c:pt>
                <c:pt idx="79">
                  <c:v>-647.70000000000005</c:v>
                </c:pt>
                <c:pt idx="80">
                  <c:v>411</c:v>
                </c:pt>
                <c:pt idx="81">
                  <c:v>-651.9</c:v>
                </c:pt>
                <c:pt idx="82">
                  <c:v>407.9</c:v>
                </c:pt>
                <c:pt idx="83">
                  <c:v>-665.4</c:v>
                </c:pt>
                <c:pt idx="84">
                  <c:v>407.9</c:v>
                </c:pt>
                <c:pt idx="85">
                  <c:v>-665.4</c:v>
                </c:pt>
                <c:pt idx="86">
                  <c:v>384.6</c:v>
                </c:pt>
                <c:pt idx="87">
                  <c:v>-615.6</c:v>
                </c:pt>
                <c:pt idx="88">
                  <c:v>380.1</c:v>
                </c:pt>
                <c:pt idx="89">
                  <c:v>-639.4</c:v>
                </c:pt>
                <c:pt idx="90">
                  <c:v>387</c:v>
                </c:pt>
                <c:pt idx="91">
                  <c:v>-587.20000000000005</c:v>
                </c:pt>
                <c:pt idx="92">
                  <c:v>382</c:v>
                </c:pt>
                <c:pt idx="93">
                  <c:v>-609.70000000000005</c:v>
                </c:pt>
                <c:pt idx="94">
                  <c:v>382</c:v>
                </c:pt>
                <c:pt idx="95">
                  <c:v>-609.70000000000005</c:v>
                </c:pt>
                <c:pt idx="96">
                  <c:v>379.4</c:v>
                </c:pt>
                <c:pt idx="97">
                  <c:v>-603.79999999999995</c:v>
                </c:pt>
                <c:pt idx="98">
                  <c:v>377</c:v>
                </c:pt>
                <c:pt idx="99">
                  <c:v>-632.29999999999995</c:v>
                </c:pt>
                <c:pt idx="100">
                  <c:v>383.9</c:v>
                </c:pt>
                <c:pt idx="101">
                  <c:v>-580.1</c:v>
                </c:pt>
                <c:pt idx="102">
                  <c:v>382</c:v>
                </c:pt>
                <c:pt idx="103">
                  <c:v>-609.70000000000005</c:v>
                </c:pt>
                <c:pt idx="104">
                  <c:v>382</c:v>
                </c:pt>
                <c:pt idx="105">
                  <c:v>-609.70000000000005</c:v>
                </c:pt>
                <c:pt idx="106">
                  <c:v>375.9</c:v>
                </c:pt>
                <c:pt idx="107">
                  <c:v>-653</c:v>
                </c:pt>
                <c:pt idx="108">
                  <c:v>376.8</c:v>
                </c:pt>
                <c:pt idx="109">
                  <c:v>-632.1</c:v>
                </c:pt>
                <c:pt idx="110">
                  <c:v>379.9</c:v>
                </c:pt>
                <c:pt idx="111">
                  <c:v>-639.29999999999995</c:v>
                </c:pt>
                <c:pt idx="112">
                  <c:v>382</c:v>
                </c:pt>
                <c:pt idx="113">
                  <c:v>-609.70000000000005</c:v>
                </c:pt>
                <c:pt idx="114">
                  <c:v>382</c:v>
                </c:pt>
                <c:pt idx="115">
                  <c:v>-609.70000000000005</c:v>
                </c:pt>
                <c:pt idx="116">
                  <c:v>388.1</c:v>
                </c:pt>
                <c:pt idx="117">
                  <c:v>-566.5</c:v>
                </c:pt>
                <c:pt idx="118">
                  <c:v>384.1</c:v>
                </c:pt>
                <c:pt idx="119">
                  <c:v>-580.20000000000005</c:v>
                </c:pt>
                <c:pt idx="120">
                  <c:v>387.2</c:v>
                </c:pt>
                <c:pt idx="121">
                  <c:v>-587.29999999999995</c:v>
                </c:pt>
                <c:pt idx="122">
                  <c:v>382</c:v>
                </c:pt>
                <c:pt idx="123">
                  <c:v>-609.70000000000005</c:v>
                </c:pt>
                <c:pt idx="124">
                  <c:v>382</c:v>
                </c:pt>
                <c:pt idx="125">
                  <c:v>-609.70000000000005</c:v>
                </c:pt>
                <c:pt idx="126">
                  <c:v>270.5</c:v>
                </c:pt>
                <c:pt idx="127">
                  <c:v>-405.9</c:v>
                </c:pt>
                <c:pt idx="128">
                  <c:v>266</c:v>
                </c:pt>
                <c:pt idx="129">
                  <c:v>-429.6</c:v>
                </c:pt>
                <c:pt idx="130">
                  <c:v>273</c:v>
                </c:pt>
                <c:pt idx="131">
                  <c:v>-377.4</c:v>
                </c:pt>
                <c:pt idx="132">
                  <c:v>267.89999999999998</c:v>
                </c:pt>
                <c:pt idx="133">
                  <c:v>-399.9</c:v>
                </c:pt>
                <c:pt idx="134">
                  <c:v>267.89999999999998</c:v>
                </c:pt>
                <c:pt idx="135">
                  <c:v>-399.9</c:v>
                </c:pt>
                <c:pt idx="136">
                  <c:v>265.3</c:v>
                </c:pt>
                <c:pt idx="137">
                  <c:v>-394</c:v>
                </c:pt>
                <c:pt idx="138">
                  <c:v>262.89999999999998</c:v>
                </c:pt>
                <c:pt idx="139">
                  <c:v>-422.5</c:v>
                </c:pt>
                <c:pt idx="140">
                  <c:v>269.8</c:v>
                </c:pt>
                <c:pt idx="141">
                  <c:v>-370.3</c:v>
                </c:pt>
                <c:pt idx="142">
                  <c:v>267.89999999999998</c:v>
                </c:pt>
                <c:pt idx="143">
                  <c:v>-399.9</c:v>
                </c:pt>
                <c:pt idx="144">
                  <c:v>267.89999999999998</c:v>
                </c:pt>
                <c:pt idx="145">
                  <c:v>-399.9</c:v>
                </c:pt>
                <c:pt idx="146">
                  <c:v>261.89999999999998</c:v>
                </c:pt>
                <c:pt idx="147">
                  <c:v>-443.2</c:v>
                </c:pt>
                <c:pt idx="148">
                  <c:v>262.7</c:v>
                </c:pt>
                <c:pt idx="149">
                  <c:v>-422.4</c:v>
                </c:pt>
                <c:pt idx="150">
                  <c:v>265.89999999999998</c:v>
                </c:pt>
                <c:pt idx="151">
                  <c:v>-429.5</c:v>
                </c:pt>
                <c:pt idx="152">
                  <c:v>267.89999999999998</c:v>
                </c:pt>
                <c:pt idx="153">
                  <c:v>-399.9</c:v>
                </c:pt>
                <c:pt idx="154">
                  <c:v>267.89999999999998</c:v>
                </c:pt>
                <c:pt idx="155">
                  <c:v>-399.9</c:v>
                </c:pt>
                <c:pt idx="156">
                  <c:v>274</c:v>
                </c:pt>
                <c:pt idx="157">
                  <c:v>-356.7</c:v>
                </c:pt>
                <c:pt idx="158">
                  <c:v>270</c:v>
                </c:pt>
                <c:pt idx="159">
                  <c:v>-370.4</c:v>
                </c:pt>
                <c:pt idx="160">
                  <c:v>273.10000000000002</c:v>
                </c:pt>
                <c:pt idx="161">
                  <c:v>-377.5</c:v>
                </c:pt>
                <c:pt idx="162">
                  <c:v>267.89999999999998</c:v>
                </c:pt>
                <c:pt idx="163">
                  <c:v>-399.9</c:v>
                </c:pt>
                <c:pt idx="164">
                  <c:v>267.89999999999998</c:v>
                </c:pt>
                <c:pt idx="165">
                  <c:v>-399.9</c:v>
                </c:pt>
                <c:pt idx="166">
                  <c:v>355.9</c:v>
                </c:pt>
                <c:pt idx="167">
                  <c:v>-588.9</c:v>
                </c:pt>
                <c:pt idx="168">
                  <c:v>353.2</c:v>
                </c:pt>
                <c:pt idx="169">
                  <c:v>-603.20000000000005</c:v>
                </c:pt>
                <c:pt idx="170">
                  <c:v>357.4</c:v>
                </c:pt>
                <c:pt idx="171">
                  <c:v>-571.9</c:v>
                </c:pt>
                <c:pt idx="172">
                  <c:v>354.3</c:v>
                </c:pt>
                <c:pt idx="173">
                  <c:v>-585.4</c:v>
                </c:pt>
                <c:pt idx="174">
                  <c:v>354.3</c:v>
                </c:pt>
                <c:pt idx="175">
                  <c:v>-585.4</c:v>
                </c:pt>
                <c:pt idx="176">
                  <c:v>352.8</c:v>
                </c:pt>
                <c:pt idx="177">
                  <c:v>-581.79999999999995</c:v>
                </c:pt>
                <c:pt idx="178">
                  <c:v>351.3</c:v>
                </c:pt>
                <c:pt idx="179">
                  <c:v>-598.9</c:v>
                </c:pt>
                <c:pt idx="180">
                  <c:v>355.5</c:v>
                </c:pt>
                <c:pt idx="181">
                  <c:v>-567.6</c:v>
                </c:pt>
                <c:pt idx="182">
                  <c:v>354.3</c:v>
                </c:pt>
                <c:pt idx="183">
                  <c:v>-585.4</c:v>
                </c:pt>
                <c:pt idx="184">
                  <c:v>354.3</c:v>
                </c:pt>
                <c:pt idx="185">
                  <c:v>-585.4</c:v>
                </c:pt>
                <c:pt idx="186">
                  <c:v>350.7</c:v>
                </c:pt>
                <c:pt idx="187">
                  <c:v>-611.29999999999995</c:v>
                </c:pt>
                <c:pt idx="188">
                  <c:v>351.2</c:v>
                </c:pt>
                <c:pt idx="189">
                  <c:v>-598.79999999999995</c:v>
                </c:pt>
                <c:pt idx="190">
                  <c:v>353.1</c:v>
                </c:pt>
                <c:pt idx="191">
                  <c:v>-603.1</c:v>
                </c:pt>
                <c:pt idx="192">
                  <c:v>354.3</c:v>
                </c:pt>
                <c:pt idx="193">
                  <c:v>-585.4</c:v>
                </c:pt>
                <c:pt idx="194">
                  <c:v>354.3</c:v>
                </c:pt>
                <c:pt idx="195">
                  <c:v>-585.4</c:v>
                </c:pt>
                <c:pt idx="196">
                  <c:v>358</c:v>
                </c:pt>
                <c:pt idx="197">
                  <c:v>-559.4</c:v>
                </c:pt>
                <c:pt idx="198">
                  <c:v>355.6</c:v>
                </c:pt>
                <c:pt idx="199">
                  <c:v>-567.70000000000005</c:v>
                </c:pt>
                <c:pt idx="200">
                  <c:v>357.5</c:v>
                </c:pt>
                <c:pt idx="201">
                  <c:v>-571.9</c:v>
                </c:pt>
                <c:pt idx="202">
                  <c:v>354.3</c:v>
                </c:pt>
                <c:pt idx="203">
                  <c:v>-585.4</c:v>
                </c:pt>
                <c:pt idx="204">
                  <c:v>354.3</c:v>
                </c:pt>
                <c:pt idx="205">
                  <c:v>-585.4</c:v>
                </c:pt>
                <c:pt idx="206">
                  <c:v>331</c:v>
                </c:pt>
                <c:pt idx="207">
                  <c:v>-535.70000000000005</c:v>
                </c:pt>
                <c:pt idx="208">
                  <c:v>326.5</c:v>
                </c:pt>
                <c:pt idx="209">
                  <c:v>-559.4</c:v>
                </c:pt>
                <c:pt idx="210">
                  <c:v>333.5</c:v>
                </c:pt>
                <c:pt idx="211">
                  <c:v>-507.2</c:v>
                </c:pt>
                <c:pt idx="212">
                  <c:v>328.4</c:v>
                </c:pt>
                <c:pt idx="213">
                  <c:v>-529.79999999999995</c:v>
                </c:pt>
                <c:pt idx="214">
                  <c:v>328.4</c:v>
                </c:pt>
                <c:pt idx="215">
                  <c:v>-529.79999999999995</c:v>
                </c:pt>
                <c:pt idx="216">
                  <c:v>325.8</c:v>
                </c:pt>
                <c:pt idx="217">
                  <c:v>-523.79999999999995</c:v>
                </c:pt>
                <c:pt idx="218">
                  <c:v>323.39999999999998</c:v>
                </c:pt>
                <c:pt idx="219">
                  <c:v>-552.29999999999995</c:v>
                </c:pt>
                <c:pt idx="220">
                  <c:v>330.3</c:v>
                </c:pt>
                <c:pt idx="221">
                  <c:v>-500.1</c:v>
                </c:pt>
                <c:pt idx="222">
                  <c:v>328.4</c:v>
                </c:pt>
                <c:pt idx="223">
                  <c:v>-529.79999999999995</c:v>
                </c:pt>
                <c:pt idx="224">
                  <c:v>328.4</c:v>
                </c:pt>
                <c:pt idx="225">
                  <c:v>-529.79999999999995</c:v>
                </c:pt>
                <c:pt idx="226">
                  <c:v>322.39999999999998</c:v>
                </c:pt>
                <c:pt idx="227">
                  <c:v>-573</c:v>
                </c:pt>
                <c:pt idx="228">
                  <c:v>323.2</c:v>
                </c:pt>
                <c:pt idx="229">
                  <c:v>-552.20000000000005</c:v>
                </c:pt>
                <c:pt idx="230">
                  <c:v>326.39999999999998</c:v>
                </c:pt>
                <c:pt idx="231">
                  <c:v>-559.29999999999995</c:v>
                </c:pt>
                <c:pt idx="232">
                  <c:v>328.4</c:v>
                </c:pt>
                <c:pt idx="233">
                  <c:v>-529.79999999999995</c:v>
                </c:pt>
                <c:pt idx="234">
                  <c:v>328.4</c:v>
                </c:pt>
                <c:pt idx="235">
                  <c:v>-529.79999999999995</c:v>
                </c:pt>
                <c:pt idx="236">
                  <c:v>334.5</c:v>
                </c:pt>
                <c:pt idx="237">
                  <c:v>-486.5</c:v>
                </c:pt>
                <c:pt idx="238">
                  <c:v>330.5</c:v>
                </c:pt>
                <c:pt idx="239">
                  <c:v>-500.2</c:v>
                </c:pt>
                <c:pt idx="240">
                  <c:v>333.6</c:v>
                </c:pt>
                <c:pt idx="241">
                  <c:v>-507.3</c:v>
                </c:pt>
                <c:pt idx="242">
                  <c:v>328.4</c:v>
                </c:pt>
                <c:pt idx="243">
                  <c:v>-529.79999999999995</c:v>
                </c:pt>
                <c:pt idx="244">
                  <c:v>328.4</c:v>
                </c:pt>
                <c:pt idx="245">
                  <c:v>-529.79999999999995</c:v>
                </c:pt>
                <c:pt idx="246">
                  <c:v>337.6</c:v>
                </c:pt>
                <c:pt idx="247">
                  <c:v>-551.6</c:v>
                </c:pt>
                <c:pt idx="248">
                  <c:v>338.6</c:v>
                </c:pt>
                <c:pt idx="249">
                  <c:v>-540</c:v>
                </c:pt>
                <c:pt idx="250">
                  <c:v>339.4</c:v>
                </c:pt>
                <c:pt idx="251">
                  <c:v>-570.29999999999995</c:v>
                </c:pt>
                <c:pt idx="252">
                  <c:v>310.5</c:v>
                </c:pt>
                <c:pt idx="253">
                  <c:v>-489.1</c:v>
                </c:pt>
                <c:pt idx="254">
                  <c:v>309.5</c:v>
                </c:pt>
                <c:pt idx="255">
                  <c:v>-500.8</c:v>
                </c:pt>
                <c:pt idx="256">
                  <c:v>308.7</c:v>
                </c:pt>
                <c:pt idx="257">
                  <c:v>-470.4</c:v>
                </c:pt>
                <c:pt idx="258">
                  <c:v>543.6</c:v>
                </c:pt>
                <c:pt idx="259">
                  <c:v>-1253.5</c:v>
                </c:pt>
                <c:pt idx="260">
                  <c:v>530.4</c:v>
                </c:pt>
                <c:pt idx="261">
                  <c:v>-1209.7</c:v>
                </c:pt>
                <c:pt idx="262">
                  <c:v>555.1</c:v>
                </c:pt>
                <c:pt idx="263">
                  <c:v>-1294</c:v>
                </c:pt>
                <c:pt idx="264">
                  <c:v>104.5</c:v>
                </c:pt>
                <c:pt idx="265">
                  <c:v>212.8</c:v>
                </c:pt>
                <c:pt idx="266">
                  <c:v>117.7</c:v>
                </c:pt>
                <c:pt idx="267">
                  <c:v>169</c:v>
                </c:pt>
                <c:pt idx="268">
                  <c:v>93</c:v>
                </c:pt>
                <c:pt idx="269">
                  <c:v>253.3</c:v>
                </c:pt>
                <c:pt idx="270">
                  <c:v>745.7</c:v>
                </c:pt>
                <c:pt idx="271">
                  <c:v>-766</c:v>
                </c:pt>
                <c:pt idx="272">
                  <c:v>714.4</c:v>
                </c:pt>
                <c:pt idx="273">
                  <c:v>-759.9</c:v>
                </c:pt>
                <c:pt idx="274">
                  <c:v>618</c:v>
                </c:pt>
                <c:pt idx="275">
                  <c:v>-668.2</c:v>
                </c:pt>
                <c:pt idx="276">
                  <c:v>508.2</c:v>
                </c:pt>
                <c:pt idx="277">
                  <c:v>-441</c:v>
                </c:pt>
                <c:pt idx="278">
                  <c:v>636.5</c:v>
                </c:pt>
                <c:pt idx="279">
                  <c:v>-592.79999999999995</c:v>
                </c:pt>
                <c:pt idx="280">
                  <c:v>435.7</c:v>
                </c:pt>
                <c:pt idx="281">
                  <c:v>-376.8</c:v>
                </c:pt>
                <c:pt idx="282">
                  <c:v>577.9</c:v>
                </c:pt>
                <c:pt idx="283">
                  <c:v>-550.6</c:v>
                </c:pt>
                <c:pt idx="284">
                  <c:v>577.9</c:v>
                </c:pt>
                <c:pt idx="285">
                  <c:v>-550.6</c:v>
                </c:pt>
                <c:pt idx="286">
                  <c:v>647.70000000000005</c:v>
                </c:pt>
                <c:pt idx="287">
                  <c:v>-660.2</c:v>
                </c:pt>
                <c:pt idx="288">
                  <c:v>720.2</c:v>
                </c:pt>
                <c:pt idx="289">
                  <c:v>-724.4</c:v>
                </c:pt>
                <c:pt idx="290">
                  <c:v>519.4</c:v>
                </c:pt>
                <c:pt idx="291">
                  <c:v>-508.4</c:v>
                </c:pt>
                <c:pt idx="292">
                  <c:v>577.9</c:v>
                </c:pt>
                <c:pt idx="293">
                  <c:v>-550.6</c:v>
                </c:pt>
                <c:pt idx="294">
                  <c:v>577.9</c:v>
                </c:pt>
                <c:pt idx="295">
                  <c:v>-550.6</c:v>
                </c:pt>
                <c:pt idx="296">
                  <c:v>752.4</c:v>
                </c:pt>
                <c:pt idx="297">
                  <c:v>-738.1</c:v>
                </c:pt>
                <c:pt idx="298">
                  <c:v>724.6</c:v>
                </c:pt>
                <c:pt idx="299">
                  <c:v>-729.1</c:v>
                </c:pt>
                <c:pt idx="300">
                  <c:v>640.70000000000005</c:v>
                </c:pt>
                <c:pt idx="301">
                  <c:v>-597.1</c:v>
                </c:pt>
                <c:pt idx="302">
                  <c:v>577.9</c:v>
                </c:pt>
                <c:pt idx="303">
                  <c:v>-550.6</c:v>
                </c:pt>
                <c:pt idx="304">
                  <c:v>577.9</c:v>
                </c:pt>
                <c:pt idx="305">
                  <c:v>-550.6</c:v>
                </c:pt>
                <c:pt idx="306">
                  <c:v>403.4</c:v>
                </c:pt>
                <c:pt idx="307">
                  <c:v>-363.2</c:v>
                </c:pt>
                <c:pt idx="308">
                  <c:v>515.20000000000005</c:v>
                </c:pt>
                <c:pt idx="309">
                  <c:v>-504.1</c:v>
                </c:pt>
                <c:pt idx="310">
                  <c:v>431.3</c:v>
                </c:pt>
                <c:pt idx="311">
                  <c:v>-372.2</c:v>
                </c:pt>
                <c:pt idx="312">
                  <c:v>577.9</c:v>
                </c:pt>
                <c:pt idx="313">
                  <c:v>-550.6</c:v>
                </c:pt>
                <c:pt idx="314">
                  <c:v>577.9</c:v>
                </c:pt>
                <c:pt idx="315">
                  <c:v>-550.6</c:v>
                </c:pt>
                <c:pt idx="316">
                  <c:v>672.5</c:v>
                </c:pt>
                <c:pt idx="317">
                  <c:v>-694.2</c:v>
                </c:pt>
                <c:pt idx="318">
                  <c:v>749.5</c:v>
                </c:pt>
                <c:pt idx="319">
                  <c:v>-785.3</c:v>
                </c:pt>
                <c:pt idx="320">
                  <c:v>629</c:v>
                </c:pt>
                <c:pt idx="321">
                  <c:v>-655.7</c:v>
                </c:pt>
                <c:pt idx="322">
                  <c:v>714.4</c:v>
                </c:pt>
                <c:pt idx="323">
                  <c:v>-759.9</c:v>
                </c:pt>
                <c:pt idx="324">
                  <c:v>714.4</c:v>
                </c:pt>
                <c:pt idx="325">
                  <c:v>-759.9</c:v>
                </c:pt>
                <c:pt idx="326">
                  <c:v>756.2</c:v>
                </c:pt>
                <c:pt idx="327">
                  <c:v>-825.7</c:v>
                </c:pt>
                <c:pt idx="328">
                  <c:v>799.7</c:v>
                </c:pt>
                <c:pt idx="329">
                  <c:v>-864.2</c:v>
                </c:pt>
                <c:pt idx="330">
                  <c:v>679.2</c:v>
                </c:pt>
                <c:pt idx="331">
                  <c:v>-734.6</c:v>
                </c:pt>
                <c:pt idx="332">
                  <c:v>714.4</c:v>
                </c:pt>
                <c:pt idx="333">
                  <c:v>-759.9</c:v>
                </c:pt>
                <c:pt idx="334">
                  <c:v>714.4</c:v>
                </c:pt>
                <c:pt idx="335">
                  <c:v>-759.9</c:v>
                </c:pt>
                <c:pt idx="336">
                  <c:v>819</c:v>
                </c:pt>
                <c:pt idx="337">
                  <c:v>-872.4</c:v>
                </c:pt>
                <c:pt idx="338">
                  <c:v>802.4</c:v>
                </c:pt>
                <c:pt idx="339">
                  <c:v>-867</c:v>
                </c:pt>
                <c:pt idx="340">
                  <c:v>752</c:v>
                </c:pt>
                <c:pt idx="341">
                  <c:v>-787.8</c:v>
                </c:pt>
                <c:pt idx="342">
                  <c:v>714.4</c:v>
                </c:pt>
                <c:pt idx="343">
                  <c:v>-759.9</c:v>
                </c:pt>
                <c:pt idx="344">
                  <c:v>714.4</c:v>
                </c:pt>
                <c:pt idx="345">
                  <c:v>-759.9</c:v>
                </c:pt>
                <c:pt idx="346">
                  <c:v>609.70000000000005</c:v>
                </c:pt>
                <c:pt idx="347">
                  <c:v>-647.5</c:v>
                </c:pt>
                <c:pt idx="348">
                  <c:v>676.7</c:v>
                </c:pt>
                <c:pt idx="349">
                  <c:v>-732</c:v>
                </c:pt>
                <c:pt idx="350">
                  <c:v>626.4</c:v>
                </c:pt>
                <c:pt idx="351">
                  <c:v>-652.9</c:v>
                </c:pt>
                <c:pt idx="352">
                  <c:v>714.4</c:v>
                </c:pt>
                <c:pt idx="353">
                  <c:v>-759.9</c:v>
                </c:pt>
                <c:pt idx="354">
                  <c:v>714.4</c:v>
                </c:pt>
                <c:pt idx="355">
                  <c:v>-759.9</c:v>
                </c:pt>
                <c:pt idx="356">
                  <c:v>603.70000000000005</c:v>
                </c:pt>
                <c:pt idx="357">
                  <c:v>-587.5</c:v>
                </c:pt>
                <c:pt idx="358">
                  <c:v>732</c:v>
                </c:pt>
                <c:pt idx="359">
                  <c:v>-739.4</c:v>
                </c:pt>
                <c:pt idx="360">
                  <c:v>531.20000000000005</c:v>
                </c:pt>
                <c:pt idx="361">
                  <c:v>-523.4</c:v>
                </c:pt>
                <c:pt idx="362">
                  <c:v>673.4</c:v>
                </c:pt>
                <c:pt idx="363">
                  <c:v>-697.1</c:v>
                </c:pt>
                <c:pt idx="364">
                  <c:v>673.4</c:v>
                </c:pt>
                <c:pt idx="365">
                  <c:v>-697.1</c:v>
                </c:pt>
                <c:pt idx="366">
                  <c:v>743.2</c:v>
                </c:pt>
                <c:pt idx="367">
                  <c:v>-806.8</c:v>
                </c:pt>
                <c:pt idx="368">
                  <c:v>815.7</c:v>
                </c:pt>
                <c:pt idx="369">
                  <c:v>-870.9</c:v>
                </c:pt>
                <c:pt idx="370">
                  <c:v>614.9</c:v>
                </c:pt>
                <c:pt idx="371">
                  <c:v>-654.9</c:v>
                </c:pt>
                <c:pt idx="372">
                  <c:v>673.4</c:v>
                </c:pt>
                <c:pt idx="373">
                  <c:v>-697.1</c:v>
                </c:pt>
                <c:pt idx="374">
                  <c:v>673.4</c:v>
                </c:pt>
                <c:pt idx="375">
                  <c:v>-697.1</c:v>
                </c:pt>
                <c:pt idx="376">
                  <c:v>847.9</c:v>
                </c:pt>
                <c:pt idx="377">
                  <c:v>-884.6</c:v>
                </c:pt>
                <c:pt idx="378">
                  <c:v>820.1</c:v>
                </c:pt>
                <c:pt idx="379">
                  <c:v>-875.6</c:v>
                </c:pt>
                <c:pt idx="380">
                  <c:v>736.2</c:v>
                </c:pt>
                <c:pt idx="381">
                  <c:v>-743.6</c:v>
                </c:pt>
                <c:pt idx="382">
                  <c:v>673.4</c:v>
                </c:pt>
                <c:pt idx="383">
                  <c:v>-697.1</c:v>
                </c:pt>
                <c:pt idx="384">
                  <c:v>673.4</c:v>
                </c:pt>
                <c:pt idx="385">
                  <c:v>-697.1</c:v>
                </c:pt>
                <c:pt idx="386">
                  <c:v>498.9</c:v>
                </c:pt>
                <c:pt idx="387">
                  <c:v>-509.7</c:v>
                </c:pt>
                <c:pt idx="388">
                  <c:v>610.70000000000005</c:v>
                </c:pt>
                <c:pt idx="389">
                  <c:v>-650.6</c:v>
                </c:pt>
                <c:pt idx="390">
                  <c:v>526.79999999999995</c:v>
                </c:pt>
                <c:pt idx="391">
                  <c:v>-518.70000000000005</c:v>
                </c:pt>
                <c:pt idx="392">
                  <c:v>673.4</c:v>
                </c:pt>
                <c:pt idx="393">
                  <c:v>-697.1</c:v>
                </c:pt>
                <c:pt idx="394">
                  <c:v>673.4</c:v>
                </c:pt>
                <c:pt idx="395">
                  <c:v>-697.1</c:v>
                </c:pt>
                <c:pt idx="396">
                  <c:v>411.9</c:v>
                </c:pt>
                <c:pt idx="397">
                  <c:v>-349.2</c:v>
                </c:pt>
                <c:pt idx="398">
                  <c:v>540.20000000000005</c:v>
                </c:pt>
                <c:pt idx="399">
                  <c:v>-501.1</c:v>
                </c:pt>
                <c:pt idx="400">
                  <c:v>339.4</c:v>
                </c:pt>
                <c:pt idx="401">
                  <c:v>-285.10000000000002</c:v>
                </c:pt>
                <c:pt idx="402">
                  <c:v>481.6</c:v>
                </c:pt>
                <c:pt idx="403">
                  <c:v>-458.8</c:v>
                </c:pt>
                <c:pt idx="404">
                  <c:v>481.6</c:v>
                </c:pt>
                <c:pt idx="405">
                  <c:v>-458.8</c:v>
                </c:pt>
                <c:pt idx="406">
                  <c:v>551.29999999999995</c:v>
                </c:pt>
                <c:pt idx="407">
                  <c:v>-568.5</c:v>
                </c:pt>
                <c:pt idx="408">
                  <c:v>623.9</c:v>
                </c:pt>
                <c:pt idx="409">
                  <c:v>-632.6</c:v>
                </c:pt>
                <c:pt idx="410">
                  <c:v>423</c:v>
                </c:pt>
                <c:pt idx="411">
                  <c:v>-416.6</c:v>
                </c:pt>
                <c:pt idx="412">
                  <c:v>481.6</c:v>
                </c:pt>
                <c:pt idx="413">
                  <c:v>-458.8</c:v>
                </c:pt>
                <c:pt idx="414">
                  <c:v>481.6</c:v>
                </c:pt>
                <c:pt idx="415">
                  <c:v>-458.8</c:v>
                </c:pt>
                <c:pt idx="416">
                  <c:v>656.1</c:v>
                </c:pt>
                <c:pt idx="417">
                  <c:v>-646.29999999999995</c:v>
                </c:pt>
                <c:pt idx="418">
                  <c:v>628.29999999999995</c:v>
                </c:pt>
                <c:pt idx="419">
                  <c:v>-637.29999999999995</c:v>
                </c:pt>
                <c:pt idx="420">
                  <c:v>544.29999999999995</c:v>
                </c:pt>
                <c:pt idx="421">
                  <c:v>-505.3</c:v>
                </c:pt>
                <c:pt idx="422">
                  <c:v>481.6</c:v>
                </c:pt>
                <c:pt idx="423">
                  <c:v>-458.8</c:v>
                </c:pt>
                <c:pt idx="424">
                  <c:v>481.6</c:v>
                </c:pt>
                <c:pt idx="425">
                  <c:v>-458.8</c:v>
                </c:pt>
                <c:pt idx="426">
                  <c:v>307.10000000000002</c:v>
                </c:pt>
                <c:pt idx="427">
                  <c:v>-271.39999999999998</c:v>
                </c:pt>
                <c:pt idx="428">
                  <c:v>418.9</c:v>
                </c:pt>
                <c:pt idx="429">
                  <c:v>-412.3</c:v>
                </c:pt>
                <c:pt idx="430">
                  <c:v>334.9</c:v>
                </c:pt>
                <c:pt idx="431">
                  <c:v>-280.39999999999998</c:v>
                </c:pt>
                <c:pt idx="432">
                  <c:v>481.6</c:v>
                </c:pt>
                <c:pt idx="433">
                  <c:v>-458.8</c:v>
                </c:pt>
                <c:pt idx="434">
                  <c:v>481.6</c:v>
                </c:pt>
                <c:pt idx="435">
                  <c:v>-458.8</c:v>
                </c:pt>
                <c:pt idx="436">
                  <c:v>576.20000000000005</c:v>
                </c:pt>
                <c:pt idx="437">
                  <c:v>-602.4</c:v>
                </c:pt>
                <c:pt idx="438">
                  <c:v>653.20000000000005</c:v>
                </c:pt>
                <c:pt idx="439">
                  <c:v>-693.5</c:v>
                </c:pt>
                <c:pt idx="440">
                  <c:v>532.70000000000005</c:v>
                </c:pt>
                <c:pt idx="441">
                  <c:v>-563.9</c:v>
                </c:pt>
                <c:pt idx="442">
                  <c:v>618</c:v>
                </c:pt>
                <c:pt idx="443">
                  <c:v>-668.2</c:v>
                </c:pt>
                <c:pt idx="444">
                  <c:v>618</c:v>
                </c:pt>
                <c:pt idx="445">
                  <c:v>-668.2</c:v>
                </c:pt>
                <c:pt idx="446">
                  <c:v>659.9</c:v>
                </c:pt>
                <c:pt idx="447">
                  <c:v>-734</c:v>
                </c:pt>
                <c:pt idx="448">
                  <c:v>703.4</c:v>
                </c:pt>
                <c:pt idx="449">
                  <c:v>-772.4</c:v>
                </c:pt>
                <c:pt idx="450">
                  <c:v>582.9</c:v>
                </c:pt>
                <c:pt idx="451">
                  <c:v>-642.79999999999995</c:v>
                </c:pt>
                <c:pt idx="452">
                  <c:v>618</c:v>
                </c:pt>
                <c:pt idx="453">
                  <c:v>-668.2</c:v>
                </c:pt>
                <c:pt idx="454">
                  <c:v>618</c:v>
                </c:pt>
                <c:pt idx="455">
                  <c:v>-668.2</c:v>
                </c:pt>
                <c:pt idx="456">
                  <c:v>722.7</c:v>
                </c:pt>
                <c:pt idx="457">
                  <c:v>-780.6</c:v>
                </c:pt>
                <c:pt idx="458">
                  <c:v>706</c:v>
                </c:pt>
                <c:pt idx="459">
                  <c:v>-775.2</c:v>
                </c:pt>
                <c:pt idx="460">
                  <c:v>655.7</c:v>
                </c:pt>
                <c:pt idx="461">
                  <c:v>-696.1</c:v>
                </c:pt>
                <c:pt idx="462">
                  <c:v>618</c:v>
                </c:pt>
                <c:pt idx="463">
                  <c:v>-668.2</c:v>
                </c:pt>
                <c:pt idx="464">
                  <c:v>618</c:v>
                </c:pt>
                <c:pt idx="465">
                  <c:v>-668.2</c:v>
                </c:pt>
                <c:pt idx="466">
                  <c:v>513.29999999999995</c:v>
                </c:pt>
                <c:pt idx="467">
                  <c:v>-555.70000000000005</c:v>
                </c:pt>
                <c:pt idx="468">
                  <c:v>580.4</c:v>
                </c:pt>
                <c:pt idx="469">
                  <c:v>-640.29999999999995</c:v>
                </c:pt>
                <c:pt idx="470">
                  <c:v>530</c:v>
                </c:pt>
                <c:pt idx="471">
                  <c:v>-561.1</c:v>
                </c:pt>
                <c:pt idx="472">
                  <c:v>618</c:v>
                </c:pt>
                <c:pt idx="473">
                  <c:v>-668.2</c:v>
                </c:pt>
                <c:pt idx="474">
                  <c:v>618</c:v>
                </c:pt>
                <c:pt idx="475">
                  <c:v>-668.2</c:v>
                </c:pt>
                <c:pt idx="476">
                  <c:v>507.4</c:v>
                </c:pt>
                <c:pt idx="477">
                  <c:v>-495.7</c:v>
                </c:pt>
                <c:pt idx="478">
                  <c:v>635.70000000000005</c:v>
                </c:pt>
                <c:pt idx="479">
                  <c:v>-647.6</c:v>
                </c:pt>
                <c:pt idx="480">
                  <c:v>434.9</c:v>
                </c:pt>
                <c:pt idx="481">
                  <c:v>-431.6</c:v>
                </c:pt>
                <c:pt idx="482">
                  <c:v>577.1</c:v>
                </c:pt>
                <c:pt idx="483">
                  <c:v>-605.4</c:v>
                </c:pt>
                <c:pt idx="484">
                  <c:v>577.1</c:v>
                </c:pt>
                <c:pt idx="485">
                  <c:v>-605.4</c:v>
                </c:pt>
                <c:pt idx="486">
                  <c:v>646.79999999999995</c:v>
                </c:pt>
                <c:pt idx="487">
                  <c:v>-715</c:v>
                </c:pt>
                <c:pt idx="488">
                  <c:v>719.3</c:v>
                </c:pt>
                <c:pt idx="489">
                  <c:v>-779.2</c:v>
                </c:pt>
                <c:pt idx="490">
                  <c:v>518.5</c:v>
                </c:pt>
                <c:pt idx="491">
                  <c:v>-563.20000000000005</c:v>
                </c:pt>
                <c:pt idx="492">
                  <c:v>577.1</c:v>
                </c:pt>
                <c:pt idx="493">
                  <c:v>-605.4</c:v>
                </c:pt>
                <c:pt idx="494">
                  <c:v>577.1</c:v>
                </c:pt>
                <c:pt idx="495">
                  <c:v>-605.4</c:v>
                </c:pt>
                <c:pt idx="496">
                  <c:v>751.6</c:v>
                </c:pt>
                <c:pt idx="497">
                  <c:v>-792.8</c:v>
                </c:pt>
                <c:pt idx="498">
                  <c:v>723.8</c:v>
                </c:pt>
                <c:pt idx="499">
                  <c:v>-783.8</c:v>
                </c:pt>
                <c:pt idx="500">
                  <c:v>639.79999999999995</c:v>
                </c:pt>
                <c:pt idx="501">
                  <c:v>-651.9</c:v>
                </c:pt>
                <c:pt idx="502">
                  <c:v>577.1</c:v>
                </c:pt>
                <c:pt idx="503">
                  <c:v>-605.4</c:v>
                </c:pt>
                <c:pt idx="504">
                  <c:v>577.1</c:v>
                </c:pt>
                <c:pt idx="505">
                  <c:v>-605.4</c:v>
                </c:pt>
                <c:pt idx="506">
                  <c:v>402.6</c:v>
                </c:pt>
                <c:pt idx="507">
                  <c:v>-417.9</c:v>
                </c:pt>
                <c:pt idx="508">
                  <c:v>514.4</c:v>
                </c:pt>
                <c:pt idx="509">
                  <c:v>-558.9</c:v>
                </c:pt>
                <c:pt idx="510">
                  <c:v>430.4</c:v>
                </c:pt>
                <c:pt idx="511">
                  <c:v>-426.9</c:v>
                </c:pt>
                <c:pt idx="512">
                  <c:v>577.1</c:v>
                </c:pt>
                <c:pt idx="513">
                  <c:v>-605.4</c:v>
                </c:pt>
                <c:pt idx="514">
                  <c:v>577.1</c:v>
                </c:pt>
                <c:pt idx="515">
                  <c:v>-605.4</c:v>
                </c:pt>
                <c:pt idx="516">
                  <c:v>208.1</c:v>
                </c:pt>
                <c:pt idx="517">
                  <c:v>-5.3</c:v>
                </c:pt>
                <c:pt idx="518">
                  <c:v>319.39999999999998</c:v>
                </c:pt>
                <c:pt idx="519">
                  <c:v>-113.9</c:v>
                </c:pt>
                <c:pt idx="520">
                  <c:v>92.2</c:v>
                </c:pt>
                <c:pt idx="521">
                  <c:v>107.5</c:v>
                </c:pt>
                <c:pt idx="522">
                  <c:v>932.3</c:v>
                </c:pt>
                <c:pt idx="523">
                  <c:v>-1184.2</c:v>
                </c:pt>
                <c:pt idx="524">
                  <c:v>821</c:v>
                </c:pt>
                <c:pt idx="525">
                  <c:v>-1075.7</c:v>
                </c:pt>
                <c:pt idx="526">
                  <c:v>1048.2</c:v>
                </c:pt>
                <c:pt idx="527">
                  <c:v>-1297</c:v>
                </c:pt>
                <c:pt idx="528">
                  <c:v>2731.6</c:v>
                </c:pt>
                <c:pt idx="529">
                  <c:v>-3099.1</c:v>
                </c:pt>
                <c:pt idx="530">
                  <c:v>2887</c:v>
                </c:pt>
                <c:pt idx="531">
                  <c:v>-3153.9</c:v>
                </c:pt>
                <c:pt idx="532">
                  <c:v>2431.4</c:v>
                </c:pt>
                <c:pt idx="533">
                  <c:v>-2699.1</c:v>
                </c:pt>
                <c:pt idx="534">
                  <c:v>-1591.2</c:v>
                </c:pt>
                <c:pt idx="535">
                  <c:v>1909.5</c:v>
                </c:pt>
                <c:pt idx="536">
                  <c:v>-1746.6</c:v>
                </c:pt>
                <c:pt idx="537">
                  <c:v>1964.4</c:v>
                </c:pt>
                <c:pt idx="538">
                  <c:v>-1291</c:v>
                </c:pt>
                <c:pt idx="539">
                  <c:v>1509.5</c:v>
                </c:pt>
              </c:numCache>
            </c:numRef>
          </c:xVal>
          <c:yVal>
            <c:numRef>
              <c:f>'1000X700_C60'!$T$5:$T$545</c:f>
              <c:numCache>
                <c:formatCode>General</c:formatCode>
                <c:ptCount val="541"/>
                <c:pt idx="0">
                  <c:v>18951.599999999999</c:v>
                </c:pt>
                <c:pt idx="1">
                  <c:v>18951.599999999999</c:v>
                </c:pt>
                <c:pt idx="2">
                  <c:v>18636.7</c:v>
                </c:pt>
                <c:pt idx="3">
                  <c:v>18636.7</c:v>
                </c:pt>
                <c:pt idx="4">
                  <c:v>16320.6</c:v>
                </c:pt>
                <c:pt idx="5">
                  <c:v>16320.6</c:v>
                </c:pt>
                <c:pt idx="6">
                  <c:v>14070</c:v>
                </c:pt>
                <c:pt idx="7">
                  <c:v>14070</c:v>
                </c:pt>
                <c:pt idx="8">
                  <c:v>14075.6</c:v>
                </c:pt>
                <c:pt idx="9">
                  <c:v>14075.6</c:v>
                </c:pt>
                <c:pt idx="10">
                  <c:v>13925.5</c:v>
                </c:pt>
                <c:pt idx="11">
                  <c:v>13925.5</c:v>
                </c:pt>
                <c:pt idx="12">
                  <c:v>13896.3</c:v>
                </c:pt>
                <c:pt idx="13">
                  <c:v>13896.3</c:v>
                </c:pt>
                <c:pt idx="14">
                  <c:v>13896.3</c:v>
                </c:pt>
                <c:pt idx="15">
                  <c:v>13896.3</c:v>
                </c:pt>
                <c:pt idx="16">
                  <c:v>13722.6</c:v>
                </c:pt>
                <c:pt idx="17">
                  <c:v>13722.6</c:v>
                </c:pt>
                <c:pt idx="18">
                  <c:v>13867.1</c:v>
                </c:pt>
                <c:pt idx="19">
                  <c:v>13867.1</c:v>
                </c:pt>
                <c:pt idx="20">
                  <c:v>13717</c:v>
                </c:pt>
                <c:pt idx="21">
                  <c:v>13717</c:v>
                </c:pt>
                <c:pt idx="22">
                  <c:v>13896.3</c:v>
                </c:pt>
                <c:pt idx="23">
                  <c:v>13896.3</c:v>
                </c:pt>
                <c:pt idx="24">
                  <c:v>13896.3</c:v>
                </c:pt>
                <c:pt idx="25">
                  <c:v>13896.3</c:v>
                </c:pt>
                <c:pt idx="26">
                  <c:v>14023.8</c:v>
                </c:pt>
                <c:pt idx="27">
                  <c:v>14023.8</c:v>
                </c:pt>
                <c:pt idx="28">
                  <c:v>13868.3</c:v>
                </c:pt>
                <c:pt idx="29">
                  <c:v>13868.3</c:v>
                </c:pt>
                <c:pt idx="30">
                  <c:v>14077.3</c:v>
                </c:pt>
                <c:pt idx="31">
                  <c:v>14077.3</c:v>
                </c:pt>
                <c:pt idx="32">
                  <c:v>13896.3</c:v>
                </c:pt>
                <c:pt idx="33">
                  <c:v>13896.3</c:v>
                </c:pt>
                <c:pt idx="34">
                  <c:v>13896.3</c:v>
                </c:pt>
                <c:pt idx="35">
                  <c:v>13896.3</c:v>
                </c:pt>
                <c:pt idx="36">
                  <c:v>13768.8</c:v>
                </c:pt>
                <c:pt idx="37">
                  <c:v>13768.8</c:v>
                </c:pt>
                <c:pt idx="38">
                  <c:v>13715.3</c:v>
                </c:pt>
                <c:pt idx="39">
                  <c:v>13715.3</c:v>
                </c:pt>
                <c:pt idx="40">
                  <c:v>13924.3</c:v>
                </c:pt>
                <c:pt idx="41">
                  <c:v>13924.3</c:v>
                </c:pt>
                <c:pt idx="42">
                  <c:v>13896.3</c:v>
                </c:pt>
                <c:pt idx="43">
                  <c:v>13896.3</c:v>
                </c:pt>
                <c:pt idx="44">
                  <c:v>13896.3</c:v>
                </c:pt>
                <c:pt idx="45">
                  <c:v>13896.3</c:v>
                </c:pt>
                <c:pt idx="46">
                  <c:v>18740.900000000001</c:v>
                </c:pt>
                <c:pt idx="47">
                  <c:v>18740.900000000001</c:v>
                </c:pt>
                <c:pt idx="48">
                  <c:v>18744.2</c:v>
                </c:pt>
                <c:pt idx="49">
                  <c:v>18744.2</c:v>
                </c:pt>
                <c:pt idx="50">
                  <c:v>18654.2</c:v>
                </c:pt>
                <c:pt idx="51">
                  <c:v>18654.2</c:v>
                </c:pt>
                <c:pt idx="52">
                  <c:v>18636.7</c:v>
                </c:pt>
                <c:pt idx="53">
                  <c:v>18636.7</c:v>
                </c:pt>
                <c:pt idx="54">
                  <c:v>18636.7</c:v>
                </c:pt>
                <c:pt idx="55">
                  <c:v>18636.7</c:v>
                </c:pt>
                <c:pt idx="56">
                  <c:v>18532.400000000001</c:v>
                </c:pt>
                <c:pt idx="57">
                  <c:v>18532.400000000001</c:v>
                </c:pt>
                <c:pt idx="58">
                  <c:v>18619.099999999999</c:v>
                </c:pt>
                <c:pt idx="59">
                  <c:v>18619.099999999999</c:v>
                </c:pt>
                <c:pt idx="60">
                  <c:v>18529.099999999999</c:v>
                </c:pt>
                <c:pt idx="61">
                  <c:v>18529.099999999999</c:v>
                </c:pt>
                <c:pt idx="62">
                  <c:v>18636.7</c:v>
                </c:pt>
                <c:pt idx="63">
                  <c:v>18636.7</c:v>
                </c:pt>
                <c:pt idx="64">
                  <c:v>18636.7</c:v>
                </c:pt>
                <c:pt idx="65">
                  <c:v>18636.7</c:v>
                </c:pt>
                <c:pt idx="66">
                  <c:v>18713.2</c:v>
                </c:pt>
                <c:pt idx="67">
                  <c:v>18713.2</c:v>
                </c:pt>
                <c:pt idx="68">
                  <c:v>18619.900000000001</c:v>
                </c:pt>
                <c:pt idx="69">
                  <c:v>18619.900000000001</c:v>
                </c:pt>
                <c:pt idx="70">
                  <c:v>18745.3</c:v>
                </c:pt>
                <c:pt idx="71">
                  <c:v>18745.3</c:v>
                </c:pt>
                <c:pt idx="72">
                  <c:v>18636.7</c:v>
                </c:pt>
                <c:pt idx="73">
                  <c:v>18636.7</c:v>
                </c:pt>
                <c:pt idx="74">
                  <c:v>18636.7</c:v>
                </c:pt>
                <c:pt idx="75">
                  <c:v>18636.7</c:v>
                </c:pt>
                <c:pt idx="76">
                  <c:v>18560.099999999999</c:v>
                </c:pt>
                <c:pt idx="77">
                  <c:v>18560.099999999999</c:v>
                </c:pt>
                <c:pt idx="78">
                  <c:v>18528</c:v>
                </c:pt>
                <c:pt idx="79">
                  <c:v>18528</c:v>
                </c:pt>
                <c:pt idx="80">
                  <c:v>18653.400000000001</c:v>
                </c:pt>
                <c:pt idx="81">
                  <c:v>18653.400000000001</c:v>
                </c:pt>
                <c:pt idx="82">
                  <c:v>18636.7</c:v>
                </c:pt>
                <c:pt idx="83">
                  <c:v>18636.7</c:v>
                </c:pt>
                <c:pt idx="84">
                  <c:v>18636.7</c:v>
                </c:pt>
                <c:pt idx="85">
                  <c:v>18636.7</c:v>
                </c:pt>
                <c:pt idx="86">
                  <c:v>17388.3</c:v>
                </c:pt>
                <c:pt idx="87">
                  <c:v>17388.3</c:v>
                </c:pt>
                <c:pt idx="88">
                  <c:v>17393.8</c:v>
                </c:pt>
                <c:pt idx="89">
                  <c:v>17393.8</c:v>
                </c:pt>
                <c:pt idx="90">
                  <c:v>17243.7</c:v>
                </c:pt>
                <c:pt idx="91">
                  <c:v>17243.7</c:v>
                </c:pt>
                <c:pt idx="92">
                  <c:v>17214.5</c:v>
                </c:pt>
                <c:pt idx="93">
                  <c:v>17214.5</c:v>
                </c:pt>
                <c:pt idx="94">
                  <c:v>17214.5</c:v>
                </c:pt>
                <c:pt idx="95">
                  <c:v>17214.5</c:v>
                </c:pt>
                <c:pt idx="96">
                  <c:v>17040.8</c:v>
                </c:pt>
                <c:pt idx="97">
                  <c:v>17040.8</c:v>
                </c:pt>
                <c:pt idx="98">
                  <c:v>17185.400000000001</c:v>
                </c:pt>
                <c:pt idx="99">
                  <c:v>17185.400000000001</c:v>
                </c:pt>
                <c:pt idx="100">
                  <c:v>17035.3</c:v>
                </c:pt>
                <c:pt idx="101">
                  <c:v>17035.3</c:v>
                </c:pt>
                <c:pt idx="102">
                  <c:v>17214.5</c:v>
                </c:pt>
                <c:pt idx="103">
                  <c:v>17214.5</c:v>
                </c:pt>
                <c:pt idx="104">
                  <c:v>17214.5</c:v>
                </c:pt>
                <c:pt idx="105">
                  <c:v>17214.5</c:v>
                </c:pt>
                <c:pt idx="106">
                  <c:v>17342.099999999999</c:v>
                </c:pt>
                <c:pt idx="107">
                  <c:v>17342.099999999999</c:v>
                </c:pt>
                <c:pt idx="108">
                  <c:v>17186.599999999999</c:v>
                </c:pt>
                <c:pt idx="109">
                  <c:v>17186.599999999999</c:v>
                </c:pt>
                <c:pt idx="110">
                  <c:v>17395.599999999999</c:v>
                </c:pt>
                <c:pt idx="111">
                  <c:v>17395.599999999999</c:v>
                </c:pt>
                <c:pt idx="112">
                  <c:v>17214.5</c:v>
                </c:pt>
                <c:pt idx="113">
                  <c:v>17214.5</c:v>
                </c:pt>
                <c:pt idx="114">
                  <c:v>17214.5</c:v>
                </c:pt>
                <c:pt idx="115">
                  <c:v>17214.5</c:v>
                </c:pt>
                <c:pt idx="116">
                  <c:v>17087</c:v>
                </c:pt>
                <c:pt idx="117">
                  <c:v>17087</c:v>
                </c:pt>
                <c:pt idx="118">
                  <c:v>17033.5</c:v>
                </c:pt>
                <c:pt idx="119">
                  <c:v>17033.5</c:v>
                </c:pt>
                <c:pt idx="120">
                  <c:v>17242.5</c:v>
                </c:pt>
                <c:pt idx="121">
                  <c:v>17242.5</c:v>
                </c:pt>
                <c:pt idx="122">
                  <c:v>17214.5</c:v>
                </c:pt>
                <c:pt idx="123">
                  <c:v>17214.5</c:v>
                </c:pt>
                <c:pt idx="124">
                  <c:v>17214.5</c:v>
                </c:pt>
                <c:pt idx="125">
                  <c:v>17214.5</c:v>
                </c:pt>
                <c:pt idx="126">
                  <c:v>11754</c:v>
                </c:pt>
                <c:pt idx="127">
                  <c:v>11754</c:v>
                </c:pt>
                <c:pt idx="128">
                  <c:v>11759.5</c:v>
                </c:pt>
                <c:pt idx="129">
                  <c:v>11759.5</c:v>
                </c:pt>
                <c:pt idx="130">
                  <c:v>11609.5</c:v>
                </c:pt>
                <c:pt idx="131">
                  <c:v>11609.5</c:v>
                </c:pt>
                <c:pt idx="132">
                  <c:v>11580.3</c:v>
                </c:pt>
                <c:pt idx="133">
                  <c:v>11580.3</c:v>
                </c:pt>
                <c:pt idx="134">
                  <c:v>11580.3</c:v>
                </c:pt>
                <c:pt idx="135">
                  <c:v>11580.3</c:v>
                </c:pt>
                <c:pt idx="136">
                  <c:v>11406.5</c:v>
                </c:pt>
                <c:pt idx="137">
                  <c:v>11406.5</c:v>
                </c:pt>
                <c:pt idx="138">
                  <c:v>11551.1</c:v>
                </c:pt>
                <c:pt idx="139">
                  <c:v>11551.1</c:v>
                </c:pt>
                <c:pt idx="140">
                  <c:v>11401</c:v>
                </c:pt>
                <c:pt idx="141">
                  <c:v>11401</c:v>
                </c:pt>
                <c:pt idx="142">
                  <c:v>11580.3</c:v>
                </c:pt>
                <c:pt idx="143">
                  <c:v>11580.3</c:v>
                </c:pt>
                <c:pt idx="144">
                  <c:v>11580.3</c:v>
                </c:pt>
                <c:pt idx="145">
                  <c:v>11580.3</c:v>
                </c:pt>
                <c:pt idx="146">
                  <c:v>11707.8</c:v>
                </c:pt>
                <c:pt idx="147">
                  <c:v>11707.8</c:v>
                </c:pt>
                <c:pt idx="148">
                  <c:v>11552.3</c:v>
                </c:pt>
                <c:pt idx="149">
                  <c:v>11552.3</c:v>
                </c:pt>
                <c:pt idx="150">
                  <c:v>11761.3</c:v>
                </c:pt>
                <c:pt idx="151">
                  <c:v>11761.3</c:v>
                </c:pt>
                <c:pt idx="152">
                  <c:v>11580.3</c:v>
                </c:pt>
                <c:pt idx="153">
                  <c:v>11580.3</c:v>
                </c:pt>
                <c:pt idx="154">
                  <c:v>11580.3</c:v>
                </c:pt>
                <c:pt idx="155">
                  <c:v>11580.3</c:v>
                </c:pt>
                <c:pt idx="156">
                  <c:v>11452.7</c:v>
                </c:pt>
                <c:pt idx="157">
                  <c:v>11452.7</c:v>
                </c:pt>
                <c:pt idx="158">
                  <c:v>11399.2</c:v>
                </c:pt>
                <c:pt idx="159">
                  <c:v>11399.2</c:v>
                </c:pt>
                <c:pt idx="160">
                  <c:v>11608.3</c:v>
                </c:pt>
                <c:pt idx="161">
                  <c:v>11608.3</c:v>
                </c:pt>
                <c:pt idx="162">
                  <c:v>11580.3</c:v>
                </c:pt>
                <c:pt idx="163">
                  <c:v>11580.3</c:v>
                </c:pt>
                <c:pt idx="164">
                  <c:v>11580.3</c:v>
                </c:pt>
                <c:pt idx="165">
                  <c:v>11580.3</c:v>
                </c:pt>
                <c:pt idx="166">
                  <c:v>16424.8</c:v>
                </c:pt>
                <c:pt idx="167">
                  <c:v>16424.8</c:v>
                </c:pt>
                <c:pt idx="168">
                  <c:v>16428.2</c:v>
                </c:pt>
                <c:pt idx="169">
                  <c:v>16428.2</c:v>
                </c:pt>
                <c:pt idx="170">
                  <c:v>16338.1</c:v>
                </c:pt>
                <c:pt idx="171">
                  <c:v>16338.1</c:v>
                </c:pt>
                <c:pt idx="172">
                  <c:v>16320.6</c:v>
                </c:pt>
                <c:pt idx="173">
                  <c:v>16320.6</c:v>
                </c:pt>
                <c:pt idx="174">
                  <c:v>16320.6</c:v>
                </c:pt>
                <c:pt idx="175">
                  <c:v>16320.6</c:v>
                </c:pt>
                <c:pt idx="176">
                  <c:v>16216.4</c:v>
                </c:pt>
                <c:pt idx="177">
                  <c:v>16216.4</c:v>
                </c:pt>
                <c:pt idx="178">
                  <c:v>16303.1</c:v>
                </c:pt>
                <c:pt idx="179">
                  <c:v>16303.1</c:v>
                </c:pt>
                <c:pt idx="180">
                  <c:v>16213</c:v>
                </c:pt>
                <c:pt idx="181">
                  <c:v>16213</c:v>
                </c:pt>
                <c:pt idx="182">
                  <c:v>16320.6</c:v>
                </c:pt>
                <c:pt idx="183">
                  <c:v>16320.6</c:v>
                </c:pt>
                <c:pt idx="184">
                  <c:v>16320.6</c:v>
                </c:pt>
                <c:pt idx="185">
                  <c:v>16320.6</c:v>
                </c:pt>
                <c:pt idx="186">
                  <c:v>16397.099999999999</c:v>
                </c:pt>
                <c:pt idx="187">
                  <c:v>16397.099999999999</c:v>
                </c:pt>
                <c:pt idx="188">
                  <c:v>16303.8</c:v>
                </c:pt>
                <c:pt idx="189">
                  <c:v>16303.8</c:v>
                </c:pt>
                <c:pt idx="190">
                  <c:v>16429.2</c:v>
                </c:pt>
                <c:pt idx="191">
                  <c:v>16429.2</c:v>
                </c:pt>
                <c:pt idx="192">
                  <c:v>16320.6</c:v>
                </c:pt>
                <c:pt idx="193">
                  <c:v>16320.6</c:v>
                </c:pt>
                <c:pt idx="194">
                  <c:v>16320.6</c:v>
                </c:pt>
                <c:pt idx="195">
                  <c:v>16320.6</c:v>
                </c:pt>
                <c:pt idx="196">
                  <c:v>16244.1</c:v>
                </c:pt>
                <c:pt idx="197">
                  <c:v>16244.1</c:v>
                </c:pt>
                <c:pt idx="198">
                  <c:v>16212</c:v>
                </c:pt>
                <c:pt idx="199">
                  <c:v>16212</c:v>
                </c:pt>
                <c:pt idx="200">
                  <c:v>16337.4</c:v>
                </c:pt>
                <c:pt idx="201">
                  <c:v>16337.4</c:v>
                </c:pt>
                <c:pt idx="202">
                  <c:v>16320.6</c:v>
                </c:pt>
                <c:pt idx="203">
                  <c:v>16320.6</c:v>
                </c:pt>
                <c:pt idx="204">
                  <c:v>16320.6</c:v>
                </c:pt>
                <c:pt idx="205">
                  <c:v>16320.6</c:v>
                </c:pt>
                <c:pt idx="206">
                  <c:v>15072.2</c:v>
                </c:pt>
                <c:pt idx="207">
                  <c:v>15072.2</c:v>
                </c:pt>
                <c:pt idx="208">
                  <c:v>15077.8</c:v>
                </c:pt>
                <c:pt idx="209">
                  <c:v>15077.8</c:v>
                </c:pt>
                <c:pt idx="210">
                  <c:v>14927.7</c:v>
                </c:pt>
                <c:pt idx="211">
                  <c:v>14927.7</c:v>
                </c:pt>
                <c:pt idx="212">
                  <c:v>14898.5</c:v>
                </c:pt>
                <c:pt idx="213">
                  <c:v>14898.5</c:v>
                </c:pt>
                <c:pt idx="214">
                  <c:v>14898.5</c:v>
                </c:pt>
                <c:pt idx="215">
                  <c:v>14898.5</c:v>
                </c:pt>
                <c:pt idx="216">
                  <c:v>14724.8</c:v>
                </c:pt>
                <c:pt idx="217">
                  <c:v>14724.8</c:v>
                </c:pt>
                <c:pt idx="218">
                  <c:v>14869.3</c:v>
                </c:pt>
                <c:pt idx="219">
                  <c:v>14869.3</c:v>
                </c:pt>
                <c:pt idx="220">
                  <c:v>14719.2</c:v>
                </c:pt>
                <c:pt idx="221">
                  <c:v>14719.2</c:v>
                </c:pt>
                <c:pt idx="222">
                  <c:v>14898.5</c:v>
                </c:pt>
                <c:pt idx="223">
                  <c:v>14898.5</c:v>
                </c:pt>
                <c:pt idx="224">
                  <c:v>14898.5</c:v>
                </c:pt>
                <c:pt idx="225">
                  <c:v>14898.5</c:v>
                </c:pt>
                <c:pt idx="226">
                  <c:v>15026</c:v>
                </c:pt>
                <c:pt idx="227">
                  <c:v>15026</c:v>
                </c:pt>
                <c:pt idx="228">
                  <c:v>14870.5</c:v>
                </c:pt>
                <c:pt idx="229">
                  <c:v>14870.5</c:v>
                </c:pt>
                <c:pt idx="230">
                  <c:v>15079.5</c:v>
                </c:pt>
                <c:pt idx="231">
                  <c:v>15079.5</c:v>
                </c:pt>
                <c:pt idx="232">
                  <c:v>14898.5</c:v>
                </c:pt>
                <c:pt idx="233">
                  <c:v>14898.5</c:v>
                </c:pt>
                <c:pt idx="234">
                  <c:v>14898.5</c:v>
                </c:pt>
                <c:pt idx="235">
                  <c:v>14898.5</c:v>
                </c:pt>
                <c:pt idx="236">
                  <c:v>14771</c:v>
                </c:pt>
                <c:pt idx="237">
                  <c:v>14771</c:v>
                </c:pt>
                <c:pt idx="238">
                  <c:v>14717.5</c:v>
                </c:pt>
                <c:pt idx="239">
                  <c:v>14717.5</c:v>
                </c:pt>
                <c:pt idx="240">
                  <c:v>14926.5</c:v>
                </c:pt>
                <c:pt idx="241">
                  <c:v>14926.5</c:v>
                </c:pt>
                <c:pt idx="242">
                  <c:v>14898.5</c:v>
                </c:pt>
                <c:pt idx="243">
                  <c:v>14898.5</c:v>
                </c:pt>
                <c:pt idx="244">
                  <c:v>14898.5</c:v>
                </c:pt>
                <c:pt idx="245">
                  <c:v>14898.5</c:v>
                </c:pt>
                <c:pt idx="246">
                  <c:v>15693.1</c:v>
                </c:pt>
                <c:pt idx="247">
                  <c:v>15693.1</c:v>
                </c:pt>
                <c:pt idx="248">
                  <c:v>15513.4</c:v>
                </c:pt>
                <c:pt idx="249">
                  <c:v>15513.4</c:v>
                </c:pt>
                <c:pt idx="250">
                  <c:v>15462.7</c:v>
                </c:pt>
                <c:pt idx="251">
                  <c:v>15462.7</c:v>
                </c:pt>
                <c:pt idx="252">
                  <c:v>13623.7</c:v>
                </c:pt>
                <c:pt idx="253">
                  <c:v>13623.7</c:v>
                </c:pt>
                <c:pt idx="254">
                  <c:v>13803.4</c:v>
                </c:pt>
                <c:pt idx="255">
                  <c:v>13803.4</c:v>
                </c:pt>
                <c:pt idx="256">
                  <c:v>13854.1</c:v>
                </c:pt>
                <c:pt idx="257">
                  <c:v>13854.1</c:v>
                </c:pt>
                <c:pt idx="258">
                  <c:v>15671.6</c:v>
                </c:pt>
                <c:pt idx="259">
                  <c:v>15671.6</c:v>
                </c:pt>
                <c:pt idx="260">
                  <c:v>15414.3</c:v>
                </c:pt>
                <c:pt idx="261">
                  <c:v>15414.3</c:v>
                </c:pt>
                <c:pt idx="262">
                  <c:v>15357.7</c:v>
                </c:pt>
                <c:pt idx="263">
                  <c:v>15357.7</c:v>
                </c:pt>
                <c:pt idx="264">
                  <c:v>13645.2</c:v>
                </c:pt>
                <c:pt idx="265">
                  <c:v>13645.2</c:v>
                </c:pt>
                <c:pt idx="266">
                  <c:v>13902.5</c:v>
                </c:pt>
                <c:pt idx="267">
                  <c:v>13902.5</c:v>
                </c:pt>
                <c:pt idx="268">
                  <c:v>13959.1</c:v>
                </c:pt>
                <c:pt idx="269">
                  <c:v>13959.1</c:v>
                </c:pt>
                <c:pt idx="270">
                  <c:v>18381.5</c:v>
                </c:pt>
                <c:pt idx="271">
                  <c:v>18381.5</c:v>
                </c:pt>
                <c:pt idx="272">
                  <c:v>17950.099999999999</c:v>
                </c:pt>
                <c:pt idx="273">
                  <c:v>17950.099999999999</c:v>
                </c:pt>
                <c:pt idx="274">
                  <c:v>15669.2</c:v>
                </c:pt>
                <c:pt idx="275">
                  <c:v>15669.2</c:v>
                </c:pt>
                <c:pt idx="276">
                  <c:v>11098.9</c:v>
                </c:pt>
                <c:pt idx="277">
                  <c:v>11098.9</c:v>
                </c:pt>
                <c:pt idx="278">
                  <c:v>12496.3</c:v>
                </c:pt>
                <c:pt idx="279">
                  <c:v>12496.3</c:v>
                </c:pt>
                <c:pt idx="280">
                  <c:v>11771</c:v>
                </c:pt>
                <c:pt idx="281">
                  <c:v>11771</c:v>
                </c:pt>
                <c:pt idx="282">
                  <c:v>13685.7</c:v>
                </c:pt>
                <c:pt idx="283">
                  <c:v>13685.7</c:v>
                </c:pt>
                <c:pt idx="284">
                  <c:v>13685.7</c:v>
                </c:pt>
                <c:pt idx="285">
                  <c:v>13685.7</c:v>
                </c:pt>
                <c:pt idx="286">
                  <c:v>16272.4</c:v>
                </c:pt>
                <c:pt idx="287">
                  <c:v>16272.4</c:v>
                </c:pt>
                <c:pt idx="288">
                  <c:v>15600.4</c:v>
                </c:pt>
                <c:pt idx="289">
                  <c:v>15600.4</c:v>
                </c:pt>
                <c:pt idx="290">
                  <c:v>14875</c:v>
                </c:pt>
                <c:pt idx="291">
                  <c:v>14875</c:v>
                </c:pt>
                <c:pt idx="292">
                  <c:v>13685.7</c:v>
                </c:pt>
                <c:pt idx="293">
                  <c:v>13685.7</c:v>
                </c:pt>
                <c:pt idx="294">
                  <c:v>13685.7</c:v>
                </c:pt>
                <c:pt idx="295">
                  <c:v>13685.7</c:v>
                </c:pt>
                <c:pt idx="296">
                  <c:v>14271.8</c:v>
                </c:pt>
                <c:pt idx="297">
                  <c:v>14271.8</c:v>
                </c:pt>
                <c:pt idx="298">
                  <c:v>15593.7</c:v>
                </c:pt>
                <c:pt idx="299">
                  <c:v>15593.7</c:v>
                </c:pt>
                <c:pt idx="300">
                  <c:v>12480.9</c:v>
                </c:pt>
                <c:pt idx="301">
                  <c:v>12480.9</c:v>
                </c:pt>
                <c:pt idx="302">
                  <c:v>13685.7</c:v>
                </c:pt>
                <c:pt idx="303">
                  <c:v>13685.7</c:v>
                </c:pt>
                <c:pt idx="304">
                  <c:v>13685.7</c:v>
                </c:pt>
                <c:pt idx="305">
                  <c:v>13685.7</c:v>
                </c:pt>
                <c:pt idx="306">
                  <c:v>13099.6</c:v>
                </c:pt>
                <c:pt idx="307">
                  <c:v>13099.6</c:v>
                </c:pt>
                <c:pt idx="308">
                  <c:v>14890.4</c:v>
                </c:pt>
                <c:pt idx="309">
                  <c:v>14890.4</c:v>
                </c:pt>
                <c:pt idx="310">
                  <c:v>11777.6</c:v>
                </c:pt>
                <c:pt idx="311">
                  <c:v>11777.6</c:v>
                </c:pt>
                <c:pt idx="312">
                  <c:v>13685.7</c:v>
                </c:pt>
                <c:pt idx="313">
                  <c:v>13685.7</c:v>
                </c:pt>
                <c:pt idx="314">
                  <c:v>13685.7</c:v>
                </c:pt>
                <c:pt idx="315">
                  <c:v>13685.7</c:v>
                </c:pt>
                <c:pt idx="316">
                  <c:v>16398.099999999999</c:v>
                </c:pt>
                <c:pt idx="317">
                  <c:v>16398.099999999999</c:v>
                </c:pt>
                <c:pt idx="318">
                  <c:v>17236.5</c:v>
                </c:pt>
                <c:pt idx="319">
                  <c:v>17236.5</c:v>
                </c:pt>
                <c:pt idx="320">
                  <c:v>16801.3</c:v>
                </c:pt>
                <c:pt idx="321">
                  <c:v>16801.3</c:v>
                </c:pt>
                <c:pt idx="322">
                  <c:v>17950.099999999999</c:v>
                </c:pt>
                <c:pt idx="323">
                  <c:v>17950.099999999999</c:v>
                </c:pt>
                <c:pt idx="324">
                  <c:v>17950.099999999999</c:v>
                </c:pt>
                <c:pt idx="325">
                  <c:v>17950.099999999999</c:v>
                </c:pt>
                <c:pt idx="326">
                  <c:v>19502.2</c:v>
                </c:pt>
                <c:pt idx="327">
                  <c:v>19502.2</c:v>
                </c:pt>
                <c:pt idx="328">
                  <c:v>19099</c:v>
                </c:pt>
                <c:pt idx="329">
                  <c:v>19099</c:v>
                </c:pt>
                <c:pt idx="330">
                  <c:v>18663.8</c:v>
                </c:pt>
                <c:pt idx="331">
                  <c:v>18663.8</c:v>
                </c:pt>
                <c:pt idx="332">
                  <c:v>17950.099999999999</c:v>
                </c:pt>
                <c:pt idx="333">
                  <c:v>17950.099999999999</c:v>
                </c:pt>
                <c:pt idx="334">
                  <c:v>17950.099999999999</c:v>
                </c:pt>
                <c:pt idx="335">
                  <c:v>17950.099999999999</c:v>
                </c:pt>
                <c:pt idx="336">
                  <c:v>18301.8</c:v>
                </c:pt>
                <c:pt idx="337">
                  <c:v>18301.8</c:v>
                </c:pt>
                <c:pt idx="338">
                  <c:v>19095</c:v>
                </c:pt>
                <c:pt idx="339">
                  <c:v>19095</c:v>
                </c:pt>
                <c:pt idx="340">
                  <c:v>17227.3</c:v>
                </c:pt>
                <c:pt idx="341">
                  <c:v>17227.3</c:v>
                </c:pt>
                <c:pt idx="342">
                  <c:v>17950.099999999999</c:v>
                </c:pt>
                <c:pt idx="343">
                  <c:v>17950.099999999999</c:v>
                </c:pt>
                <c:pt idx="344">
                  <c:v>17950.099999999999</c:v>
                </c:pt>
                <c:pt idx="345">
                  <c:v>17950.099999999999</c:v>
                </c:pt>
                <c:pt idx="346">
                  <c:v>17598.5</c:v>
                </c:pt>
                <c:pt idx="347">
                  <c:v>17598.5</c:v>
                </c:pt>
                <c:pt idx="348">
                  <c:v>18673</c:v>
                </c:pt>
                <c:pt idx="349">
                  <c:v>18673</c:v>
                </c:pt>
                <c:pt idx="350">
                  <c:v>16805.3</c:v>
                </c:pt>
                <c:pt idx="351">
                  <c:v>16805.3</c:v>
                </c:pt>
                <c:pt idx="352">
                  <c:v>17950.099999999999</c:v>
                </c:pt>
                <c:pt idx="353">
                  <c:v>17950.099999999999</c:v>
                </c:pt>
                <c:pt idx="354">
                  <c:v>17950.099999999999</c:v>
                </c:pt>
                <c:pt idx="355">
                  <c:v>17950.099999999999</c:v>
                </c:pt>
                <c:pt idx="356">
                  <c:v>14084.1</c:v>
                </c:pt>
                <c:pt idx="357">
                  <c:v>14084.1</c:v>
                </c:pt>
                <c:pt idx="358">
                  <c:v>15481.4</c:v>
                </c:pt>
                <c:pt idx="359">
                  <c:v>15481.4</c:v>
                </c:pt>
                <c:pt idx="360">
                  <c:v>14756.1</c:v>
                </c:pt>
                <c:pt idx="361">
                  <c:v>14756.1</c:v>
                </c:pt>
                <c:pt idx="362">
                  <c:v>16670.8</c:v>
                </c:pt>
                <c:pt idx="363">
                  <c:v>16670.8</c:v>
                </c:pt>
                <c:pt idx="364">
                  <c:v>16670.8</c:v>
                </c:pt>
                <c:pt idx="365">
                  <c:v>16670.8</c:v>
                </c:pt>
                <c:pt idx="366">
                  <c:v>19257.5</c:v>
                </c:pt>
                <c:pt idx="367">
                  <c:v>19257.5</c:v>
                </c:pt>
                <c:pt idx="368">
                  <c:v>18585.5</c:v>
                </c:pt>
                <c:pt idx="369">
                  <c:v>18585.5</c:v>
                </c:pt>
                <c:pt idx="370">
                  <c:v>17860.2</c:v>
                </c:pt>
                <c:pt idx="371">
                  <c:v>17860.2</c:v>
                </c:pt>
                <c:pt idx="372">
                  <c:v>16670.8</c:v>
                </c:pt>
                <c:pt idx="373">
                  <c:v>16670.8</c:v>
                </c:pt>
                <c:pt idx="374">
                  <c:v>16670.8</c:v>
                </c:pt>
                <c:pt idx="375">
                  <c:v>16670.8</c:v>
                </c:pt>
                <c:pt idx="376">
                  <c:v>17256.900000000001</c:v>
                </c:pt>
                <c:pt idx="377">
                  <c:v>17256.900000000001</c:v>
                </c:pt>
                <c:pt idx="378">
                  <c:v>18578.8</c:v>
                </c:pt>
                <c:pt idx="379">
                  <c:v>18578.8</c:v>
                </c:pt>
                <c:pt idx="380">
                  <c:v>15466</c:v>
                </c:pt>
                <c:pt idx="381">
                  <c:v>15466</c:v>
                </c:pt>
                <c:pt idx="382">
                  <c:v>16670.8</c:v>
                </c:pt>
                <c:pt idx="383">
                  <c:v>16670.8</c:v>
                </c:pt>
                <c:pt idx="384">
                  <c:v>16670.8</c:v>
                </c:pt>
                <c:pt idx="385">
                  <c:v>16670.8</c:v>
                </c:pt>
                <c:pt idx="386">
                  <c:v>16084.7</c:v>
                </c:pt>
                <c:pt idx="387">
                  <c:v>16084.7</c:v>
                </c:pt>
                <c:pt idx="388">
                  <c:v>17875.5</c:v>
                </c:pt>
                <c:pt idx="389">
                  <c:v>17875.5</c:v>
                </c:pt>
                <c:pt idx="390">
                  <c:v>14762.7</c:v>
                </c:pt>
                <c:pt idx="391">
                  <c:v>14762.7</c:v>
                </c:pt>
                <c:pt idx="392">
                  <c:v>16670.8</c:v>
                </c:pt>
                <c:pt idx="393">
                  <c:v>16670.8</c:v>
                </c:pt>
                <c:pt idx="394">
                  <c:v>16670.8</c:v>
                </c:pt>
                <c:pt idx="395">
                  <c:v>16670.8</c:v>
                </c:pt>
                <c:pt idx="396">
                  <c:v>8818</c:v>
                </c:pt>
                <c:pt idx="397">
                  <c:v>8818</c:v>
                </c:pt>
                <c:pt idx="398">
                  <c:v>10215.4</c:v>
                </c:pt>
                <c:pt idx="399">
                  <c:v>10215.4</c:v>
                </c:pt>
                <c:pt idx="400">
                  <c:v>9490</c:v>
                </c:pt>
                <c:pt idx="401">
                  <c:v>9490</c:v>
                </c:pt>
                <c:pt idx="402">
                  <c:v>11404.7</c:v>
                </c:pt>
                <c:pt idx="403">
                  <c:v>11404.7</c:v>
                </c:pt>
                <c:pt idx="404">
                  <c:v>11404.7</c:v>
                </c:pt>
                <c:pt idx="405">
                  <c:v>11404.7</c:v>
                </c:pt>
                <c:pt idx="406">
                  <c:v>13991.4</c:v>
                </c:pt>
                <c:pt idx="407">
                  <c:v>13991.4</c:v>
                </c:pt>
                <c:pt idx="408">
                  <c:v>13319.4</c:v>
                </c:pt>
                <c:pt idx="409">
                  <c:v>13319.4</c:v>
                </c:pt>
                <c:pt idx="410">
                  <c:v>12594.1</c:v>
                </c:pt>
                <c:pt idx="411">
                  <c:v>12594.1</c:v>
                </c:pt>
                <c:pt idx="412">
                  <c:v>11404.7</c:v>
                </c:pt>
                <c:pt idx="413">
                  <c:v>11404.7</c:v>
                </c:pt>
                <c:pt idx="414">
                  <c:v>11404.7</c:v>
                </c:pt>
                <c:pt idx="415">
                  <c:v>11404.7</c:v>
                </c:pt>
                <c:pt idx="416">
                  <c:v>11990.8</c:v>
                </c:pt>
                <c:pt idx="417">
                  <c:v>11990.8</c:v>
                </c:pt>
                <c:pt idx="418">
                  <c:v>13312.8</c:v>
                </c:pt>
                <c:pt idx="419">
                  <c:v>13312.8</c:v>
                </c:pt>
                <c:pt idx="420">
                  <c:v>10200</c:v>
                </c:pt>
                <c:pt idx="421">
                  <c:v>10200</c:v>
                </c:pt>
                <c:pt idx="422">
                  <c:v>11404.7</c:v>
                </c:pt>
                <c:pt idx="423">
                  <c:v>11404.7</c:v>
                </c:pt>
                <c:pt idx="424">
                  <c:v>11404.7</c:v>
                </c:pt>
                <c:pt idx="425">
                  <c:v>11404.7</c:v>
                </c:pt>
                <c:pt idx="426">
                  <c:v>10818.6</c:v>
                </c:pt>
                <c:pt idx="427">
                  <c:v>10818.6</c:v>
                </c:pt>
                <c:pt idx="428">
                  <c:v>12609.5</c:v>
                </c:pt>
                <c:pt idx="429">
                  <c:v>12609.5</c:v>
                </c:pt>
                <c:pt idx="430">
                  <c:v>9496.7000000000007</c:v>
                </c:pt>
                <c:pt idx="431">
                  <c:v>9496.7000000000007</c:v>
                </c:pt>
                <c:pt idx="432">
                  <c:v>11404.7</c:v>
                </c:pt>
                <c:pt idx="433">
                  <c:v>11404.7</c:v>
                </c:pt>
                <c:pt idx="434">
                  <c:v>11404.7</c:v>
                </c:pt>
                <c:pt idx="435">
                  <c:v>11404.7</c:v>
                </c:pt>
                <c:pt idx="436">
                  <c:v>14117.2</c:v>
                </c:pt>
                <c:pt idx="437">
                  <c:v>14117.2</c:v>
                </c:pt>
                <c:pt idx="438">
                  <c:v>14955.6</c:v>
                </c:pt>
                <c:pt idx="439">
                  <c:v>14955.6</c:v>
                </c:pt>
                <c:pt idx="440">
                  <c:v>14520.4</c:v>
                </c:pt>
                <c:pt idx="441">
                  <c:v>14520.4</c:v>
                </c:pt>
                <c:pt idx="442">
                  <c:v>15669.2</c:v>
                </c:pt>
                <c:pt idx="443">
                  <c:v>15669.2</c:v>
                </c:pt>
                <c:pt idx="444">
                  <c:v>15669.2</c:v>
                </c:pt>
                <c:pt idx="445">
                  <c:v>15669.2</c:v>
                </c:pt>
                <c:pt idx="446">
                  <c:v>17221.2</c:v>
                </c:pt>
                <c:pt idx="447">
                  <c:v>17221.2</c:v>
                </c:pt>
                <c:pt idx="448">
                  <c:v>16818</c:v>
                </c:pt>
                <c:pt idx="449">
                  <c:v>16818</c:v>
                </c:pt>
                <c:pt idx="450">
                  <c:v>16382.8</c:v>
                </c:pt>
                <c:pt idx="451">
                  <c:v>16382.8</c:v>
                </c:pt>
                <c:pt idx="452">
                  <c:v>15669.2</c:v>
                </c:pt>
                <c:pt idx="453">
                  <c:v>15669.2</c:v>
                </c:pt>
                <c:pt idx="454">
                  <c:v>15669.2</c:v>
                </c:pt>
                <c:pt idx="455">
                  <c:v>15669.2</c:v>
                </c:pt>
                <c:pt idx="456">
                  <c:v>16020.8</c:v>
                </c:pt>
                <c:pt idx="457">
                  <c:v>16020.8</c:v>
                </c:pt>
                <c:pt idx="458">
                  <c:v>16814</c:v>
                </c:pt>
                <c:pt idx="459">
                  <c:v>16814</c:v>
                </c:pt>
                <c:pt idx="460">
                  <c:v>14946.3</c:v>
                </c:pt>
                <c:pt idx="461">
                  <c:v>14946.3</c:v>
                </c:pt>
                <c:pt idx="462">
                  <c:v>15669.2</c:v>
                </c:pt>
                <c:pt idx="463">
                  <c:v>15669.2</c:v>
                </c:pt>
                <c:pt idx="464">
                  <c:v>15669.2</c:v>
                </c:pt>
                <c:pt idx="465">
                  <c:v>15669.2</c:v>
                </c:pt>
                <c:pt idx="466">
                  <c:v>15317.5</c:v>
                </c:pt>
                <c:pt idx="467">
                  <c:v>15317.5</c:v>
                </c:pt>
                <c:pt idx="468">
                  <c:v>16392</c:v>
                </c:pt>
                <c:pt idx="469">
                  <c:v>16392</c:v>
                </c:pt>
                <c:pt idx="470">
                  <c:v>14524.4</c:v>
                </c:pt>
                <c:pt idx="471">
                  <c:v>14524.4</c:v>
                </c:pt>
                <c:pt idx="472">
                  <c:v>15669.2</c:v>
                </c:pt>
                <c:pt idx="473">
                  <c:v>15669.2</c:v>
                </c:pt>
                <c:pt idx="474">
                  <c:v>15669.2</c:v>
                </c:pt>
                <c:pt idx="475">
                  <c:v>15669.2</c:v>
                </c:pt>
                <c:pt idx="476">
                  <c:v>11803.1</c:v>
                </c:pt>
                <c:pt idx="477">
                  <c:v>11803.1</c:v>
                </c:pt>
                <c:pt idx="478">
                  <c:v>13200.5</c:v>
                </c:pt>
                <c:pt idx="479">
                  <c:v>13200.5</c:v>
                </c:pt>
                <c:pt idx="480">
                  <c:v>12475.2</c:v>
                </c:pt>
                <c:pt idx="481">
                  <c:v>12475.2</c:v>
                </c:pt>
                <c:pt idx="482">
                  <c:v>14389.9</c:v>
                </c:pt>
                <c:pt idx="483">
                  <c:v>14389.9</c:v>
                </c:pt>
                <c:pt idx="484">
                  <c:v>14389.9</c:v>
                </c:pt>
                <c:pt idx="485">
                  <c:v>14389.9</c:v>
                </c:pt>
                <c:pt idx="486">
                  <c:v>16976.599999999999</c:v>
                </c:pt>
                <c:pt idx="487">
                  <c:v>16976.599999999999</c:v>
                </c:pt>
                <c:pt idx="488">
                  <c:v>16304.6</c:v>
                </c:pt>
                <c:pt idx="489">
                  <c:v>16304.6</c:v>
                </c:pt>
                <c:pt idx="490">
                  <c:v>15579.2</c:v>
                </c:pt>
                <c:pt idx="491">
                  <c:v>15579.2</c:v>
                </c:pt>
                <c:pt idx="492">
                  <c:v>14389.9</c:v>
                </c:pt>
                <c:pt idx="493">
                  <c:v>14389.9</c:v>
                </c:pt>
                <c:pt idx="494">
                  <c:v>14389.9</c:v>
                </c:pt>
                <c:pt idx="495">
                  <c:v>14389.9</c:v>
                </c:pt>
                <c:pt idx="496">
                  <c:v>14975.9</c:v>
                </c:pt>
                <c:pt idx="497">
                  <c:v>14975.9</c:v>
                </c:pt>
                <c:pt idx="498">
                  <c:v>16297.9</c:v>
                </c:pt>
                <c:pt idx="499">
                  <c:v>16297.9</c:v>
                </c:pt>
                <c:pt idx="500">
                  <c:v>13185.1</c:v>
                </c:pt>
                <c:pt idx="501">
                  <c:v>13185.1</c:v>
                </c:pt>
                <c:pt idx="502">
                  <c:v>14389.9</c:v>
                </c:pt>
                <c:pt idx="503">
                  <c:v>14389.9</c:v>
                </c:pt>
                <c:pt idx="504">
                  <c:v>14389.9</c:v>
                </c:pt>
                <c:pt idx="505">
                  <c:v>14389.9</c:v>
                </c:pt>
                <c:pt idx="506">
                  <c:v>13803.8</c:v>
                </c:pt>
                <c:pt idx="507">
                  <c:v>13803.8</c:v>
                </c:pt>
                <c:pt idx="508">
                  <c:v>15594.6</c:v>
                </c:pt>
                <c:pt idx="509">
                  <c:v>15594.6</c:v>
                </c:pt>
                <c:pt idx="510">
                  <c:v>12481.8</c:v>
                </c:pt>
                <c:pt idx="511">
                  <c:v>12481.8</c:v>
                </c:pt>
                <c:pt idx="512">
                  <c:v>14389.9</c:v>
                </c:pt>
                <c:pt idx="513">
                  <c:v>14389.9</c:v>
                </c:pt>
                <c:pt idx="514">
                  <c:v>14389.9</c:v>
                </c:pt>
                <c:pt idx="515">
                  <c:v>14389.9</c:v>
                </c:pt>
                <c:pt idx="516">
                  <c:v>1003.4</c:v>
                </c:pt>
                <c:pt idx="517">
                  <c:v>1003.4</c:v>
                </c:pt>
                <c:pt idx="518">
                  <c:v>834.2</c:v>
                </c:pt>
                <c:pt idx="519">
                  <c:v>834.2</c:v>
                </c:pt>
                <c:pt idx="520">
                  <c:v>1953</c:v>
                </c:pt>
                <c:pt idx="521">
                  <c:v>1953</c:v>
                </c:pt>
                <c:pt idx="522">
                  <c:v>27344.400000000001</c:v>
                </c:pt>
                <c:pt idx="523">
                  <c:v>27344.400000000001</c:v>
                </c:pt>
                <c:pt idx="524">
                  <c:v>27513.5</c:v>
                </c:pt>
                <c:pt idx="525">
                  <c:v>27513.5</c:v>
                </c:pt>
                <c:pt idx="526">
                  <c:v>26394.7</c:v>
                </c:pt>
                <c:pt idx="527">
                  <c:v>26394.7</c:v>
                </c:pt>
                <c:pt idx="528">
                  <c:v>25664.3</c:v>
                </c:pt>
                <c:pt idx="529">
                  <c:v>25664.3</c:v>
                </c:pt>
                <c:pt idx="530">
                  <c:v>17303.7</c:v>
                </c:pt>
                <c:pt idx="531">
                  <c:v>17303.7</c:v>
                </c:pt>
                <c:pt idx="532">
                  <c:v>18553.2</c:v>
                </c:pt>
                <c:pt idx="533">
                  <c:v>18553.2</c:v>
                </c:pt>
                <c:pt idx="534">
                  <c:v>2683.4</c:v>
                </c:pt>
                <c:pt idx="535">
                  <c:v>2683.4</c:v>
                </c:pt>
                <c:pt idx="536">
                  <c:v>11044</c:v>
                </c:pt>
                <c:pt idx="537">
                  <c:v>11044</c:v>
                </c:pt>
                <c:pt idx="538">
                  <c:v>9794.5</c:v>
                </c:pt>
                <c:pt idx="539">
                  <c:v>9794.5</c:v>
                </c:pt>
              </c:numCache>
            </c:numRef>
          </c:yVal>
          <c:smooth val="0"/>
          <c:extLst>
            <c:ext xmlns:c16="http://schemas.microsoft.com/office/drawing/2014/chart" uri="{C3380CC4-5D6E-409C-BE32-E72D297353CC}">
              <c16:uniqueId val="{00000002-0D66-42FB-9AD8-D9439AAE4AC6}"/>
            </c:ext>
          </c:extLst>
        </c:ser>
        <c:ser>
          <c:idx val="3"/>
          <c:order val="3"/>
          <c:tx>
            <c:strRef>
              <c:f>'1000X700_C60'!$V$2</c:f>
              <c:strCache>
                <c:ptCount val="1"/>
                <c:pt idx="0">
                  <c:v>内力Y</c:v>
                </c:pt>
              </c:strCache>
            </c:strRef>
          </c:tx>
          <c:spPr>
            <a:ln w="28575">
              <a:noFill/>
            </a:ln>
          </c:spPr>
          <c:marker>
            <c:symbol val="square"/>
            <c:size val="3"/>
            <c:spPr>
              <a:solidFill>
                <a:srgbClr val="0000FF"/>
              </a:solidFill>
              <a:ln>
                <a:noFill/>
              </a:ln>
            </c:spPr>
          </c:marker>
          <c:xVal>
            <c:numRef>
              <c:f>'1000X700_C60'!$V$5:$V$545</c:f>
              <c:numCache>
                <c:formatCode>General</c:formatCode>
                <c:ptCount val="541"/>
                <c:pt idx="0">
                  <c:v>118.4</c:v>
                </c:pt>
                <c:pt idx="1">
                  <c:v>55.8</c:v>
                </c:pt>
                <c:pt idx="2">
                  <c:v>104.8</c:v>
                </c:pt>
                <c:pt idx="3">
                  <c:v>58.3</c:v>
                </c:pt>
                <c:pt idx="4">
                  <c:v>87.1</c:v>
                </c:pt>
                <c:pt idx="5">
                  <c:v>52.4</c:v>
                </c:pt>
                <c:pt idx="6">
                  <c:v>-639.6</c:v>
                </c:pt>
                <c:pt idx="7">
                  <c:v>559.5</c:v>
                </c:pt>
                <c:pt idx="8">
                  <c:v>-335.6</c:v>
                </c:pt>
                <c:pt idx="9">
                  <c:v>335.3</c:v>
                </c:pt>
                <c:pt idx="10">
                  <c:v>-347.2</c:v>
                </c:pt>
                <c:pt idx="11">
                  <c:v>364.4</c:v>
                </c:pt>
                <c:pt idx="12">
                  <c:v>105.9</c:v>
                </c:pt>
                <c:pt idx="13">
                  <c:v>35.4</c:v>
                </c:pt>
                <c:pt idx="14">
                  <c:v>105.9</c:v>
                </c:pt>
                <c:pt idx="15">
                  <c:v>35.4</c:v>
                </c:pt>
                <c:pt idx="16">
                  <c:v>851.5</c:v>
                </c:pt>
                <c:pt idx="17">
                  <c:v>-488.7</c:v>
                </c:pt>
                <c:pt idx="18">
                  <c:v>559</c:v>
                </c:pt>
                <c:pt idx="19">
                  <c:v>-293.60000000000002</c:v>
                </c:pt>
                <c:pt idx="20">
                  <c:v>547.5</c:v>
                </c:pt>
                <c:pt idx="21">
                  <c:v>-264.39999999999998</c:v>
                </c:pt>
                <c:pt idx="22">
                  <c:v>105.9</c:v>
                </c:pt>
                <c:pt idx="23">
                  <c:v>35.4</c:v>
                </c:pt>
                <c:pt idx="24">
                  <c:v>105.9</c:v>
                </c:pt>
                <c:pt idx="25">
                  <c:v>35.4</c:v>
                </c:pt>
                <c:pt idx="26">
                  <c:v>98.4</c:v>
                </c:pt>
                <c:pt idx="27">
                  <c:v>24.6</c:v>
                </c:pt>
                <c:pt idx="28">
                  <c:v>550.29999999999995</c:v>
                </c:pt>
                <c:pt idx="29">
                  <c:v>-286.8</c:v>
                </c:pt>
                <c:pt idx="30">
                  <c:v>-347.4</c:v>
                </c:pt>
                <c:pt idx="31">
                  <c:v>344.6</c:v>
                </c:pt>
                <c:pt idx="32">
                  <c:v>105.9</c:v>
                </c:pt>
                <c:pt idx="33">
                  <c:v>35.4</c:v>
                </c:pt>
                <c:pt idx="34">
                  <c:v>105.9</c:v>
                </c:pt>
                <c:pt idx="35">
                  <c:v>35.4</c:v>
                </c:pt>
                <c:pt idx="36">
                  <c:v>113.4</c:v>
                </c:pt>
                <c:pt idx="37">
                  <c:v>46.3</c:v>
                </c:pt>
                <c:pt idx="38">
                  <c:v>559.29999999999995</c:v>
                </c:pt>
                <c:pt idx="39">
                  <c:v>-273.8</c:v>
                </c:pt>
                <c:pt idx="40">
                  <c:v>-338.4</c:v>
                </c:pt>
                <c:pt idx="41">
                  <c:v>357.6</c:v>
                </c:pt>
                <c:pt idx="42">
                  <c:v>105.9</c:v>
                </c:pt>
                <c:pt idx="43">
                  <c:v>35.4</c:v>
                </c:pt>
                <c:pt idx="44">
                  <c:v>105.9</c:v>
                </c:pt>
                <c:pt idx="45">
                  <c:v>35.4</c:v>
                </c:pt>
                <c:pt idx="46">
                  <c:v>-342.5</c:v>
                </c:pt>
                <c:pt idx="47">
                  <c:v>372.7</c:v>
                </c:pt>
                <c:pt idx="48">
                  <c:v>-160.19999999999999</c:v>
                </c:pt>
                <c:pt idx="49">
                  <c:v>238.2</c:v>
                </c:pt>
                <c:pt idx="50">
                  <c:v>-167.1</c:v>
                </c:pt>
                <c:pt idx="51">
                  <c:v>255.7</c:v>
                </c:pt>
                <c:pt idx="52">
                  <c:v>104.8</c:v>
                </c:pt>
                <c:pt idx="53">
                  <c:v>58.3</c:v>
                </c:pt>
                <c:pt idx="54">
                  <c:v>104.8</c:v>
                </c:pt>
                <c:pt idx="55">
                  <c:v>58.3</c:v>
                </c:pt>
                <c:pt idx="56">
                  <c:v>552.1</c:v>
                </c:pt>
                <c:pt idx="57">
                  <c:v>-256.2</c:v>
                </c:pt>
                <c:pt idx="58">
                  <c:v>376.6</c:v>
                </c:pt>
                <c:pt idx="59">
                  <c:v>-139.1</c:v>
                </c:pt>
                <c:pt idx="60">
                  <c:v>369.7</c:v>
                </c:pt>
                <c:pt idx="61">
                  <c:v>-121.6</c:v>
                </c:pt>
                <c:pt idx="62">
                  <c:v>104.8</c:v>
                </c:pt>
                <c:pt idx="63">
                  <c:v>58.3</c:v>
                </c:pt>
                <c:pt idx="64">
                  <c:v>104.8</c:v>
                </c:pt>
                <c:pt idx="65">
                  <c:v>58.3</c:v>
                </c:pt>
                <c:pt idx="66">
                  <c:v>100.3</c:v>
                </c:pt>
                <c:pt idx="67">
                  <c:v>51.8</c:v>
                </c:pt>
                <c:pt idx="68">
                  <c:v>371.4</c:v>
                </c:pt>
                <c:pt idx="69">
                  <c:v>-135</c:v>
                </c:pt>
                <c:pt idx="70">
                  <c:v>-167.2</c:v>
                </c:pt>
                <c:pt idx="71">
                  <c:v>243.8</c:v>
                </c:pt>
                <c:pt idx="72">
                  <c:v>104.8</c:v>
                </c:pt>
                <c:pt idx="73">
                  <c:v>58.3</c:v>
                </c:pt>
                <c:pt idx="74">
                  <c:v>104.8</c:v>
                </c:pt>
                <c:pt idx="75">
                  <c:v>58.3</c:v>
                </c:pt>
                <c:pt idx="76">
                  <c:v>109.3</c:v>
                </c:pt>
                <c:pt idx="77">
                  <c:v>64.8</c:v>
                </c:pt>
                <c:pt idx="78">
                  <c:v>376.8</c:v>
                </c:pt>
                <c:pt idx="79">
                  <c:v>-127.2</c:v>
                </c:pt>
                <c:pt idx="80">
                  <c:v>-161.80000000000001</c:v>
                </c:pt>
                <c:pt idx="81">
                  <c:v>251.6</c:v>
                </c:pt>
                <c:pt idx="82">
                  <c:v>104.8</c:v>
                </c:pt>
                <c:pt idx="83">
                  <c:v>58.3</c:v>
                </c:pt>
                <c:pt idx="84">
                  <c:v>104.8</c:v>
                </c:pt>
                <c:pt idx="85">
                  <c:v>58.3</c:v>
                </c:pt>
                <c:pt idx="86">
                  <c:v>-640.4</c:v>
                </c:pt>
                <c:pt idx="87">
                  <c:v>575.5</c:v>
                </c:pt>
                <c:pt idx="88">
                  <c:v>-336.4</c:v>
                </c:pt>
                <c:pt idx="89">
                  <c:v>351.3</c:v>
                </c:pt>
                <c:pt idx="90">
                  <c:v>-348</c:v>
                </c:pt>
                <c:pt idx="91">
                  <c:v>380.5</c:v>
                </c:pt>
                <c:pt idx="92">
                  <c:v>105.1</c:v>
                </c:pt>
                <c:pt idx="93">
                  <c:v>51.4</c:v>
                </c:pt>
                <c:pt idx="94">
                  <c:v>105.1</c:v>
                </c:pt>
                <c:pt idx="95">
                  <c:v>51.4</c:v>
                </c:pt>
                <c:pt idx="96">
                  <c:v>850.7</c:v>
                </c:pt>
                <c:pt idx="97">
                  <c:v>-472.6</c:v>
                </c:pt>
                <c:pt idx="98">
                  <c:v>558.20000000000005</c:v>
                </c:pt>
                <c:pt idx="99">
                  <c:v>-277.60000000000002</c:v>
                </c:pt>
                <c:pt idx="100">
                  <c:v>546.70000000000005</c:v>
                </c:pt>
                <c:pt idx="101">
                  <c:v>-248.4</c:v>
                </c:pt>
                <c:pt idx="102">
                  <c:v>105.1</c:v>
                </c:pt>
                <c:pt idx="103">
                  <c:v>51.4</c:v>
                </c:pt>
                <c:pt idx="104">
                  <c:v>105.1</c:v>
                </c:pt>
                <c:pt idx="105">
                  <c:v>51.4</c:v>
                </c:pt>
                <c:pt idx="106">
                  <c:v>97.6</c:v>
                </c:pt>
                <c:pt idx="107">
                  <c:v>40.6</c:v>
                </c:pt>
                <c:pt idx="108">
                  <c:v>549.5</c:v>
                </c:pt>
                <c:pt idx="109">
                  <c:v>-270.8</c:v>
                </c:pt>
                <c:pt idx="110">
                  <c:v>-348.2</c:v>
                </c:pt>
                <c:pt idx="111">
                  <c:v>360.6</c:v>
                </c:pt>
                <c:pt idx="112">
                  <c:v>105.1</c:v>
                </c:pt>
                <c:pt idx="113">
                  <c:v>51.4</c:v>
                </c:pt>
                <c:pt idx="114">
                  <c:v>105.1</c:v>
                </c:pt>
                <c:pt idx="115">
                  <c:v>51.4</c:v>
                </c:pt>
                <c:pt idx="116">
                  <c:v>112.6</c:v>
                </c:pt>
                <c:pt idx="117">
                  <c:v>62.3</c:v>
                </c:pt>
                <c:pt idx="118">
                  <c:v>558.5</c:v>
                </c:pt>
                <c:pt idx="119">
                  <c:v>-257.7</c:v>
                </c:pt>
                <c:pt idx="120">
                  <c:v>-339.2</c:v>
                </c:pt>
                <c:pt idx="121">
                  <c:v>373.6</c:v>
                </c:pt>
                <c:pt idx="122">
                  <c:v>105.1</c:v>
                </c:pt>
                <c:pt idx="123">
                  <c:v>51.4</c:v>
                </c:pt>
                <c:pt idx="124">
                  <c:v>105.1</c:v>
                </c:pt>
                <c:pt idx="125">
                  <c:v>51.4</c:v>
                </c:pt>
                <c:pt idx="126">
                  <c:v>-657.3</c:v>
                </c:pt>
                <c:pt idx="127">
                  <c:v>553.6</c:v>
                </c:pt>
                <c:pt idx="128">
                  <c:v>-353.3</c:v>
                </c:pt>
                <c:pt idx="129">
                  <c:v>329.4</c:v>
                </c:pt>
                <c:pt idx="130">
                  <c:v>-364.8</c:v>
                </c:pt>
                <c:pt idx="131">
                  <c:v>358.5</c:v>
                </c:pt>
                <c:pt idx="132">
                  <c:v>88.3</c:v>
                </c:pt>
                <c:pt idx="133">
                  <c:v>29.5</c:v>
                </c:pt>
                <c:pt idx="134">
                  <c:v>88.3</c:v>
                </c:pt>
                <c:pt idx="135">
                  <c:v>29.5</c:v>
                </c:pt>
                <c:pt idx="136">
                  <c:v>833.8</c:v>
                </c:pt>
                <c:pt idx="137">
                  <c:v>-494.6</c:v>
                </c:pt>
                <c:pt idx="138">
                  <c:v>541.29999999999995</c:v>
                </c:pt>
                <c:pt idx="139">
                  <c:v>-299.5</c:v>
                </c:pt>
                <c:pt idx="140">
                  <c:v>529.79999999999995</c:v>
                </c:pt>
                <c:pt idx="141">
                  <c:v>-270.3</c:v>
                </c:pt>
                <c:pt idx="142">
                  <c:v>88.3</c:v>
                </c:pt>
                <c:pt idx="143">
                  <c:v>29.5</c:v>
                </c:pt>
                <c:pt idx="144">
                  <c:v>88.3</c:v>
                </c:pt>
                <c:pt idx="145">
                  <c:v>29.5</c:v>
                </c:pt>
                <c:pt idx="146">
                  <c:v>80.8</c:v>
                </c:pt>
                <c:pt idx="147">
                  <c:v>18.7</c:v>
                </c:pt>
                <c:pt idx="148">
                  <c:v>532.6</c:v>
                </c:pt>
                <c:pt idx="149">
                  <c:v>-292.7</c:v>
                </c:pt>
                <c:pt idx="150">
                  <c:v>-365.1</c:v>
                </c:pt>
                <c:pt idx="151">
                  <c:v>338.7</c:v>
                </c:pt>
                <c:pt idx="152">
                  <c:v>88.3</c:v>
                </c:pt>
                <c:pt idx="153">
                  <c:v>29.5</c:v>
                </c:pt>
                <c:pt idx="154">
                  <c:v>88.3</c:v>
                </c:pt>
                <c:pt idx="155">
                  <c:v>29.5</c:v>
                </c:pt>
                <c:pt idx="156">
                  <c:v>95.7</c:v>
                </c:pt>
                <c:pt idx="157">
                  <c:v>40.4</c:v>
                </c:pt>
                <c:pt idx="158">
                  <c:v>541.6</c:v>
                </c:pt>
                <c:pt idx="159">
                  <c:v>-279.7</c:v>
                </c:pt>
                <c:pt idx="160">
                  <c:v>-356.1</c:v>
                </c:pt>
                <c:pt idx="161">
                  <c:v>351.7</c:v>
                </c:pt>
                <c:pt idx="162">
                  <c:v>88.3</c:v>
                </c:pt>
                <c:pt idx="163">
                  <c:v>29.5</c:v>
                </c:pt>
                <c:pt idx="164">
                  <c:v>88.3</c:v>
                </c:pt>
                <c:pt idx="165">
                  <c:v>29.5</c:v>
                </c:pt>
                <c:pt idx="166">
                  <c:v>-360.2</c:v>
                </c:pt>
                <c:pt idx="167">
                  <c:v>366.8</c:v>
                </c:pt>
                <c:pt idx="168">
                  <c:v>-177.8</c:v>
                </c:pt>
                <c:pt idx="169">
                  <c:v>232.3</c:v>
                </c:pt>
                <c:pt idx="170">
                  <c:v>-184.7</c:v>
                </c:pt>
                <c:pt idx="171">
                  <c:v>249.8</c:v>
                </c:pt>
                <c:pt idx="172">
                  <c:v>87.1</c:v>
                </c:pt>
                <c:pt idx="173">
                  <c:v>52.4</c:v>
                </c:pt>
                <c:pt idx="174">
                  <c:v>87.1</c:v>
                </c:pt>
                <c:pt idx="175">
                  <c:v>52.4</c:v>
                </c:pt>
                <c:pt idx="176">
                  <c:v>534.4</c:v>
                </c:pt>
                <c:pt idx="177">
                  <c:v>-262.10000000000002</c:v>
                </c:pt>
                <c:pt idx="178">
                  <c:v>359</c:v>
                </c:pt>
                <c:pt idx="179">
                  <c:v>-145</c:v>
                </c:pt>
                <c:pt idx="180">
                  <c:v>352.1</c:v>
                </c:pt>
                <c:pt idx="181">
                  <c:v>-127.5</c:v>
                </c:pt>
                <c:pt idx="182">
                  <c:v>87.1</c:v>
                </c:pt>
                <c:pt idx="183">
                  <c:v>52.4</c:v>
                </c:pt>
                <c:pt idx="184">
                  <c:v>87.1</c:v>
                </c:pt>
                <c:pt idx="185">
                  <c:v>52.4</c:v>
                </c:pt>
                <c:pt idx="186">
                  <c:v>82.6</c:v>
                </c:pt>
                <c:pt idx="187">
                  <c:v>45.9</c:v>
                </c:pt>
                <c:pt idx="188">
                  <c:v>353.7</c:v>
                </c:pt>
                <c:pt idx="189">
                  <c:v>-140.9</c:v>
                </c:pt>
                <c:pt idx="190">
                  <c:v>-184.9</c:v>
                </c:pt>
                <c:pt idx="191">
                  <c:v>237.9</c:v>
                </c:pt>
                <c:pt idx="192">
                  <c:v>87.1</c:v>
                </c:pt>
                <c:pt idx="193">
                  <c:v>52.4</c:v>
                </c:pt>
                <c:pt idx="194">
                  <c:v>87.1</c:v>
                </c:pt>
                <c:pt idx="195">
                  <c:v>52.4</c:v>
                </c:pt>
                <c:pt idx="196">
                  <c:v>91.6</c:v>
                </c:pt>
                <c:pt idx="197">
                  <c:v>58.9</c:v>
                </c:pt>
                <c:pt idx="198">
                  <c:v>359.1</c:v>
                </c:pt>
                <c:pt idx="199">
                  <c:v>-133.1</c:v>
                </c:pt>
                <c:pt idx="200">
                  <c:v>-179.5</c:v>
                </c:pt>
                <c:pt idx="201">
                  <c:v>245.7</c:v>
                </c:pt>
                <c:pt idx="202">
                  <c:v>87.1</c:v>
                </c:pt>
                <c:pt idx="203">
                  <c:v>52.4</c:v>
                </c:pt>
                <c:pt idx="204">
                  <c:v>87.1</c:v>
                </c:pt>
                <c:pt idx="205">
                  <c:v>52.4</c:v>
                </c:pt>
                <c:pt idx="206">
                  <c:v>-658.1</c:v>
                </c:pt>
                <c:pt idx="207">
                  <c:v>569.6</c:v>
                </c:pt>
                <c:pt idx="208">
                  <c:v>-354.1</c:v>
                </c:pt>
                <c:pt idx="209">
                  <c:v>345.4</c:v>
                </c:pt>
                <c:pt idx="210">
                  <c:v>-365.6</c:v>
                </c:pt>
                <c:pt idx="211">
                  <c:v>374.6</c:v>
                </c:pt>
                <c:pt idx="212">
                  <c:v>87.5</c:v>
                </c:pt>
                <c:pt idx="213">
                  <c:v>45.5</c:v>
                </c:pt>
                <c:pt idx="214">
                  <c:v>87.5</c:v>
                </c:pt>
                <c:pt idx="215">
                  <c:v>45.5</c:v>
                </c:pt>
                <c:pt idx="216">
                  <c:v>833</c:v>
                </c:pt>
                <c:pt idx="217">
                  <c:v>-478.5</c:v>
                </c:pt>
                <c:pt idx="218">
                  <c:v>540.5</c:v>
                </c:pt>
                <c:pt idx="219">
                  <c:v>-283.5</c:v>
                </c:pt>
                <c:pt idx="220">
                  <c:v>529</c:v>
                </c:pt>
                <c:pt idx="221">
                  <c:v>-254.3</c:v>
                </c:pt>
                <c:pt idx="222">
                  <c:v>87.5</c:v>
                </c:pt>
                <c:pt idx="223">
                  <c:v>45.5</c:v>
                </c:pt>
                <c:pt idx="224">
                  <c:v>87.5</c:v>
                </c:pt>
                <c:pt idx="225">
                  <c:v>45.5</c:v>
                </c:pt>
                <c:pt idx="226">
                  <c:v>80</c:v>
                </c:pt>
                <c:pt idx="227">
                  <c:v>34.700000000000003</c:v>
                </c:pt>
                <c:pt idx="228">
                  <c:v>531.79999999999995</c:v>
                </c:pt>
                <c:pt idx="229">
                  <c:v>-276.7</c:v>
                </c:pt>
                <c:pt idx="230">
                  <c:v>-365.9</c:v>
                </c:pt>
                <c:pt idx="231">
                  <c:v>354.7</c:v>
                </c:pt>
                <c:pt idx="232">
                  <c:v>87.5</c:v>
                </c:pt>
                <c:pt idx="233">
                  <c:v>45.5</c:v>
                </c:pt>
                <c:pt idx="234">
                  <c:v>87.5</c:v>
                </c:pt>
                <c:pt idx="235">
                  <c:v>45.5</c:v>
                </c:pt>
                <c:pt idx="236">
                  <c:v>94.9</c:v>
                </c:pt>
                <c:pt idx="237">
                  <c:v>56.4</c:v>
                </c:pt>
                <c:pt idx="238">
                  <c:v>540.79999999999995</c:v>
                </c:pt>
                <c:pt idx="239">
                  <c:v>-263.60000000000002</c:v>
                </c:pt>
                <c:pt idx="240">
                  <c:v>-356.9</c:v>
                </c:pt>
                <c:pt idx="241">
                  <c:v>367.7</c:v>
                </c:pt>
                <c:pt idx="242">
                  <c:v>87.5</c:v>
                </c:pt>
                <c:pt idx="243">
                  <c:v>45.5</c:v>
                </c:pt>
                <c:pt idx="244">
                  <c:v>87.5</c:v>
                </c:pt>
                <c:pt idx="245">
                  <c:v>45.5</c:v>
                </c:pt>
                <c:pt idx="246">
                  <c:v>-3761.1</c:v>
                </c:pt>
                <c:pt idx="247">
                  <c:v>2860.2</c:v>
                </c:pt>
                <c:pt idx="248">
                  <c:v>-4074.9</c:v>
                </c:pt>
                <c:pt idx="249">
                  <c:v>3106</c:v>
                </c:pt>
                <c:pt idx="250">
                  <c:v>-3378.6</c:v>
                </c:pt>
                <c:pt idx="251">
                  <c:v>2536.9</c:v>
                </c:pt>
                <c:pt idx="252">
                  <c:v>3936.2</c:v>
                </c:pt>
                <c:pt idx="253">
                  <c:v>-2771.4</c:v>
                </c:pt>
                <c:pt idx="254">
                  <c:v>4249.8999999999996</c:v>
                </c:pt>
                <c:pt idx="255">
                  <c:v>-3017.3</c:v>
                </c:pt>
                <c:pt idx="256">
                  <c:v>3553.7</c:v>
                </c:pt>
                <c:pt idx="257">
                  <c:v>-2448.1999999999998</c:v>
                </c:pt>
                <c:pt idx="258">
                  <c:v>1253.5999999999999</c:v>
                </c:pt>
                <c:pt idx="259">
                  <c:v>-1016.2</c:v>
                </c:pt>
                <c:pt idx="260">
                  <c:v>-1284.7</c:v>
                </c:pt>
                <c:pt idx="261">
                  <c:v>1109.5</c:v>
                </c:pt>
                <c:pt idx="262">
                  <c:v>1491.4</c:v>
                </c:pt>
                <c:pt idx="263">
                  <c:v>-1318.6</c:v>
                </c:pt>
                <c:pt idx="264">
                  <c:v>-1078.5</c:v>
                </c:pt>
                <c:pt idx="265">
                  <c:v>1104.9000000000001</c:v>
                </c:pt>
                <c:pt idx="266">
                  <c:v>1459.8</c:v>
                </c:pt>
                <c:pt idx="267">
                  <c:v>-1020.8</c:v>
                </c:pt>
                <c:pt idx="268">
                  <c:v>-1316.4</c:v>
                </c:pt>
                <c:pt idx="269">
                  <c:v>1407.4</c:v>
                </c:pt>
                <c:pt idx="270">
                  <c:v>140.1</c:v>
                </c:pt>
                <c:pt idx="271">
                  <c:v>39.6</c:v>
                </c:pt>
                <c:pt idx="272">
                  <c:v>152.5</c:v>
                </c:pt>
                <c:pt idx="273">
                  <c:v>23</c:v>
                </c:pt>
                <c:pt idx="274">
                  <c:v>139.5</c:v>
                </c:pt>
                <c:pt idx="275">
                  <c:v>13.8</c:v>
                </c:pt>
                <c:pt idx="276">
                  <c:v>-238</c:v>
                </c:pt>
                <c:pt idx="277">
                  <c:v>306.39999999999998</c:v>
                </c:pt>
                <c:pt idx="278">
                  <c:v>-133.19999999999999</c:v>
                </c:pt>
                <c:pt idx="279">
                  <c:v>207.8</c:v>
                </c:pt>
                <c:pt idx="280">
                  <c:v>-89.6</c:v>
                </c:pt>
                <c:pt idx="281">
                  <c:v>204.1</c:v>
                </c:pt>
                <c:pt idx="282">
                  <c:v>78.5</c:v>
                </c:pt>
                <c:pt idx="283">
                  <c:v>55.3</c:v>
                </c:pt>
                <c:pt idx="284">
                  <c:v>78.5</c:v>
                </c:pt>
                <c:pt idx="285">
                  <c:v>55.3</c:v>
                </c:pt>
                <c:pt idx="286">
                  <c:v>395</c:v>
                </c:pt>
                <c:pt idx="287">
                  <c:v>-195.9</c:v>
                </c:pt>
                <c:pt idx="288">
                  <c:v>246.6</c:v>
                </c:pt>
                <c:pt idx="289">
                  <c:v>-93.6</c:v>
                </c:pt>
                <c:pt idx="290">
                  <c:v>290.3</c:v>
                </c:pt>
                <c:pt idx="291">
                  <c:v>-97.2</c:v>
                </c:pt>
                <c:pt idx="292">
                  <c:v>78.5</c:v>
                </c:pt>
                <c:pt idx="293">
                  <c:v>55.3</c:v>
                </c:pt>
                <c:pt idx="294">
                  <c:v>78.5</c:v>
                </c:pt>
                <c:pt idx="295">
                  <c:v>55.3</c:v>
                </c:pt>
                <c:pt idx="296">
                  <c:v>32.700000000000003</c:v>
                </c:pt>
                <c:pt idx="297">
                  <c:v>66.900000000000006</c:v>
                </c:pt>
                <c:pt idx="298">
                  <c:v>241.6</c:v>
                </c:pt>
                <c:pt idx="299">
                  <c:v>-89.1</c:v>
                </c:pt>
                <c:pt idx="300">
                  <c:v>-139.6</c:v>
                </c:pt>
                <c:pt idx="301">
                  <c:v>213.6</c:v>
                </c:pt>
                <c:pt idx="302">
                  <c:v>78.5</c:v>
                </c:pt>
                <c:pt idx="303">
                  <c:v>55.3</c:v>
                </c:pt>
                <c:pt idx="304">
                  <c:v>78.5</c:v>
                </c:pt>
                <c:pt idx="305">
                  <c:v>55.3</c:v>
                </c:pt>
                <c:pt idx="306">
                  <c:v>124.3</c:v>
                </c:pt>
                <c:pt idx="307">
                  <c:v>43.7</c:v>
                </c:pt>
                <c:pt idx="308">
                  <c:v>296.60000000000002</c:v>
                </c:pt>
                <c:pt idx="309">
                  <c:v>-103.1</c:v>
                </c:pt>
                <c:pt idx="310">
                  <c:v>-84.6</c:v>
                </c:pt>
                <c:pt idx="311">
                  <c:v>199.7</c:v>
                </c:pt>
                <c:pt idx="312">
                  <c:v>78.5</c:v>
                </c:pt>
                <c:pt idx="313">
                  <c:v>55.3</c:v>
                </c:pt>
                <c:pt idx="314">
                  <c:v>78.5</c:v>
                </c:pt>
                <c:pt idx="315">
                  <c:v>55.3</c:v>
                </c:pt>
                <c:pt idx="316">
                  <c:v>-37.4</c:v>
                </c:pt>
                <c:pt idx="317">
                  <c:v>173.7</c:v>
                </c:pt>
                <c:pt idx="318">
                  <c:v>25.5</c:v>
                </c:pt>
                <c:pt idx="319">
                  <c:v>114.5</c:v>
                </c:pt>
                <c:pt idx="320">
                  <c:v>51.7</c:v>
                </c:pt>
                <c:pt idx="321">
                  <c:v>112.3</c:v>
                </c:pt>
                <c:pt idx="322">
                  <c:v>152.5</c:v>
                </c:pt>
                <c:pt idx="323">
                  <c:v>23</c:v>
                </c:pt>
                <c:pt idx="324">
                  <c:v>152.5</c:v>
                </c:pt>
                <c:pt idx="325">
                  <c:v>23</c:v>
                </c:pt>
                <c:pt idx="326">
                  <c:v>342.5</c:v>
                </c:pt>
                <c:pt idx="327">
                  <c:v>-127.7</c:v>
                </c:pt>
                <c:pt idx="328">
                  <c:v>253.4</c:v>
                </c:pt>
                <c:pt idx="329">
                  <c:v>-66.3</c:v>
                </c:pt>
                <c:pt idx="330">
                  <c:v>279.60000000000002</c:v>
                </c:pt>
                <c:pt idx="331">
                  <c:v>-68.5</c:v>
                </c:pt>
                <c:pt idx="332">
                  <c:v>152.5</c:v>
                </c:pt>
                <c:pt idx="333">
                  <c:v>23</c:v>
                </c:pt>
                <c:pt idx="334">
                  <c:v>152.5</c:v>
                </c:pt>
                <c:pt idx="335">
                  <c:v>23</c:v>
                </c:pt>
                <c:pt idx="336">
                  <c:v>125.1</c:v>
                </c:pt>
                <c:pt idx="337">
                  <c:v>30</c:v>
                </c:pt>
                <c:pt idx="338">
                  <c:v>250.4</c:v>
                </c:pt>
                <c:pt idx="339">
                  <c:v>-63.6</c:v>
                </c:pt>
                <c:pt idx="340">
                  <c:v>21.7</c:v>
                </c:pt>
                <c:pt idx="341">
                  <c:v>118</c:v>
                </c:pt>
                <c:pt idx="342">
                  <c:v>152.5</c:v>
                </c:pt>
                <c:pt idx="343">
                  <c:v>23</c:v>
                </c:pt>
                <c:pt idx="344">
                  <c:v>152.5</c:v>
                </c:pt>
                <c:pt idx="345">
                  <c:v>23</c:v>
                </c:pt>
                <c:pt idx="346">
                  <c:v>180</c:v>
                </c:pt>
                <c:pt idx="347">
                  <c:v>16.100000000000001</c:v>
                </c:pt>
                <c:pt idx="348">
                  <c:v>283.39999999999998</c:v>
                </c:pt>
                <c:pt idx="349">
                  <c:v>-72</c:v>
                </c:pt>
                <c:pt idx="350">
                  <c:v>54.7</c:v>
                </c:pt>
                <c:pt idx="351">
                  <c:v>109.7</c:v>
                </c:pt>
                <c:pt idx="352">
                  <c:v>152.5</c:v>
                </c:pt>
                <c:pt idx="353">
                  <c:v>23</c:v>
                </c:pt>
                <c:pt idx="354">
                  <c:v>152.5</c:v>
                </c:pt>
                <c:pt idx="355">
                  <c:v>23</c:v>
                </c:pt>
                <c:pt idx="356">
                  <c:v>-186.2</c:v>
                </c:pt>
                <c:pt idx="357">
                  <c:v>283.8</c:v>
                </c:pt>
                <c:pt idx="358">
                  <c:v>-81.400000000000006</c:v>
                </c:pt>
                <c:pt idx="359">
                  <c:v>185.2</c:v>
                </c:pt>
                <c:pt idx="360">
                  <c:v>-37.700000000000003</c:v>
                </c:pt>
                <c:pt idx="361">
                  <c:v>181.6</c:v>
                </c:pt>
                <c:pt idx="362">
                  <c:v>130.30000000000001</c:v>
                </c:pt>
                <c:pt idx="363">
                  <c:v>32.700000000000003</c:v>
                </c:pt>
                <c:pt idx="364">
                  <c:v>130.30000000000001</c:v>
                </c:pt>
                <c:pt idx="365">
                  <c:v>32.700000000000003</c:v>
                </c:pt>
                <c:pt idx="366">
                  <c:v>446.9</c:v>
                </c:pt>
                <c:pt idx="367">
                  <c:v>-218.5</c:v>
                </c:pt>
                <c:pt idx="368">
                  <c:v>298.39999999999998</c:v>
                </c:pt>
                <c:pt idx="369">
                  <c:v>-116.2</c:v>
                </c:pt>
                <c:pt idx="370">
                  <c:v>342.1</c:v>
                </c:pt>
                <c:pt idx="371">
                  <c:v>-119.8</c:v>
                </c:pt>
                <c:pt idx="372">
                  <c:v>130.30000000000001</c:v>
                </c:pt>
                <c:pt idx="373">
                  <c:v>32.700000000000003</c:v>
                </c:pt>
                <c:pt idx="374">
                  <c:v>130.30000000000001</c:v>
                </c:pt>
                <c:pt idx="375">
                  <c:v>32.700000000000003</c:v>
                </c:pt>
                <c:pt idx="376">
                  <c:v>84.5</c:v>
                </c:pt>
                <c:pt idx="377">
                  <c:v>44.3</c:v>
                </c:pt>
                <c:pt idx="378">
                  <c:v>293.39999999999998</c:v>
                </c:pt>
                <c:pt idx="379">
                  <c:v>-111.7</c:v>
                </c:pt>
                <c:pt idx="380">
                  <c:v>-87.7</c:v>
                </c:pt>
                <c:pt idx="381">
                  <c:v>191</c:v>
                </c:pt>
                <c:pt idx="382">
                  <c:v>130.30000000000001</c:v>
                </c:pt>
                <c:pt idx="383">
                  <c:v>32.700000000000003</c:v>
                </c:pt>
                <c:pt idx="384">
                  <c:v>130.30000000000001</c:v>
                </c:pt>
                <c:pt idx="385">
                  <c:v>32.700000000000003</c:v>
                </c:pt>
                <c:pt idx="386">
                  <c:v>176.2</c:v>
                </c:pt>
                <c:pt idx="387">
                  <c:v>21.1</c:v>
                </c:pt>
                <c:pt idx="388">
                  <c:v>348.4</c:v>
                </c:pt>
                <c:pt idx="389">
                  <c:v>-125.6</c:v>
                </c:pt>
                <c:pt idx="390">
                  <c:v>-32.799999999999997</c:v>
                </c:pt>
                <c:pt idx="391">
                  <c:v>177.1</c:v>
                </c:pt>
                <c:pt idx="392">
                  <c:v>130.30000000000001</c:v>
                </c:pt>
                <c:pt idx="393">
                  <c:v>32.700000000000003</c:v>
                </c:pt>
                <c:pt idx="394">
                  <c:v>130.30000000000001</c:v>
                </c:pt>
                <c:pt idx="395">
                  <c:v>32.700000000000003</c:v>
                </c:pt>
                <c:pt idx="396">
                  <c:v>-251.1</c:v>
                </c:pt>
                <c:pt idx="397">
                  <c:v>297.2</c:v>
                </c:pt>
                <c:pt idx="398">
                  <c:v>-146.30000000000001</c:v>
                </c:pt>
                <c:pt idx="399">
                  <c:v>198.6</c:v>
                </c:pt>
                <c:pt idx="400">
                  <c:v>-102.6</c:v>
                </c:pt>
                <c:pt idx="401">
                  <c:v>194.9</c:v>
                </c:pt>
                <c:pt idx="402">
                  <c:v>65.400000000000006</c:v>
                </c:pt>
                <c:pt idx="403">
                  <c:v>46</c:v>
                </c:pt>
                <c:pt idx="404">
                  <c:v>65.400000000000006</c:v>
                </c:pt>
                <c:pt idx="405">
                  <c:v>46</c:v>
                </c:pt>
                <c:pt idx="406">
                  <c:v>382</c:v>
                </c:pt>
                <c:pt idx="407">
                  <c:v>-205.1</c:v>
                </c:pt>
                <c:pt idx="408">
                  <c:v>233.5</c:v>
                </c:pt>
                <c:pt idx="409">
                  <c:v>-102.8</c:v>
                </c:pt>
                <c:pt idx="410">
                  <c:v>277.2</c:v>
                </c:pt>
                <c:pt idx="411">
                  <c:v>-106.5</c:v>
                </c:pt>
                <c:pt idx="412">
                  <c:v>65.400000000000006</c:v>
                </c:pt>
                <c:pt idx="413">
                  <c:v>46</c:v>
                </c:pt>
                <c:pt idx="414">
                  <c:v>65.400000000000006</c:v>
                </c:pt>
                <c:pt idx="415">
                  <c:v>46</c:v>
                </c:pt>
                <c:pt idx="416">
                  <c:v>19.600000000000001</c:v>
                </c:pt>
                <c:pt idx="417">
                  <c:v>57.7</c:v>
                </c:pt>
                <c:pt idx="418">
                  <c:v>228.5</c:v>
                </c:pt>
                <c:pt idx="419">
                  <c:v>-98.4</c:v>
                </c:pt>
                <c:pt idx="420">
                  <c:v>-152.6</c:v>
                </c:pt>
                <c:pt idx="421">
                  <c:v>204.4</c:v>
                </c:pt>
                <c:pt idx="422">
                  <c:v>65.400000000000006</c:v>
                </c:pt>
                <c:pt idx="423">
                  <c:v>46</c:v>
                </c:pt>
                <c:pt idx="424">
                  <c:v>65.400000000000006</c:v>
                </c:pt>
                <c:pt idx="425">
                  <c:v>46</c:v>
                </c:pt>
                <c:pt idx="426">
                  <c:v>111.2</c:v>
                </c:pt>
                <c:pt idx="427">
                  <c:v>34.4</c:v>
                </c:pt>
                <c:pt idx="428">
                  <c:v>283.5</c:v>
                </c:pt>
                <c:pt idx="429">
                  <c:v>-112.3</c:v>
                </c:pt>
                <c:pt idx="430">
                  <c:v>-97.7</c:v>
                </c:pt>
                <c:pt idx="431">
                  <c:v>190.5</c:v>
                </c:pt>
                <c:pt idx="432">
                  <c:v>65.400000000000006</c:v>
                </c:pt>
                <c:pt idx="433">
                  <c:v>46</c:v>
                </c:pt>
                <c:pt idx="434">
                  <c:v>65.400000000000006</c:v>
                </c:pt>
                <c:pt idx="435">
                  <c:v>46</c:v>
                </c:pt>
                <c:pt idx="436">
                  <c:v>-50.5</c:v>
                </c:pt>
                <c:pt idx="437">
                  <c:v>164.5</c:v>
                </c:pt>
                <c:pt idx="438">
                  <c:v>12.4</c:v>
                </c:pt>
                <c:pt idx="439">
                  <c:v>105.3</c:v>
                </c:pt>
                <c:pt idx="440">
                  <c:v>38.6</c:v>
                </c:pt>
                <c:pt idx="441">
                  <c:v>103.1</c:v>
                </c:pt>
                <c:pt idx="442">
                  <c:v>139.5</c:v>
                </c:pt>
                <c:pt idx="443">
                  <c:v>13.8</c:v>
                </c:pt>
                <c:pt idx="444">
                  <c:v>139.5</c:v>
                </c:pt>
                <c:pt idx="445">
                  <c:v>13.8</c:v>
                </c:pt>
                <c:pt idx="446">
                  <c:v>329.4</c:v>
                </c:pt>
                <c:pt idx="447">
                  <c:v>-136.9</c:v>
                </c:pt>
                <c:pt idx="448">
                  <c:v>240.3</c:v>
                </c:pt>
                <c:pt idx="449">
                  <c:v>-75.5</c:v>
                </c:pt>
                <c:pt idx="450">
                  <c:v>266.5</c:v>
                </c:pt>
                <c:pt idx="451">
                  <c:v>-77.7</c:v>
                </c:pt>
                <c:pt idx="452">
                  <c:v>139.5</c:v>
                </c:pt>
                <c:pt idx="453">
                  <c:v>13.8</c:v>
                </c:pt>
                <c:pt idx="454">
                  <c:v>139.5</c:v>
                </c:pt>
                <c:pt idx="455">
                  <c:v>13.8</c:v>
                </c:pt>
                <c:pt idx="456">
                  <c:v>112</c:v>
                </c:pt>
                <c:pt idx="457">
                  <c:v>20.8</c:v>
                </c:pt>
                <c:pt idx="458">
                  <c:v>237.3</c:v>
                </c:pt>
                <c:pt idx="459">
                  <c:v>-72.8</c:v>
                </c:pt>
                <c:pt idx="460">
                  <c:v>8.6</c:v>
                </c:pt>
                <c:pt idx="461">
                  <c:v>108.8</c:v>
                </c:pt>
                <c:pt idx="462">
                  <c:v>139.5</c:v>
                </c:pt>
                <c:pt idx="463">
                  <c:v>13.8</c:v>
                </c:pt>
                <c:pt idx="464">
                  <c:v>139.5</c:v>
                </c:pt>
                <c:pt idx="465">
                  <c:v>13.8</c:v>
                </c:pt>
                <c:pt idx="466">
                  <c:v>166.9</c:v>
                </c:pt>
                <c:pt idx="467">
                  <c:v>6.8</c:v>
                </c:pt>
                <c:pt idx="468">
                  <c:v>270.3</c:v>
                </c:pt>
                <c:pt idx="469">
                  <c:v>-81.2</c:v>
                </c:pt>
                <c:pt idx="470">
                  <c:v>41.6</c:v>
                </c:pt>
                <c:pt idx="471">
                  <c:v>100.4</c:v>
                </c:pt>
                <c:pt idx="472">
                  <c:v>139.5</c:v>
                </c:pt>
                <c:pt idx="473">
                  <c:v>13.8</c:v>
                </c:pt>
                <c:pt idx="474">
                  <c:v>139.5</c:v>
                </c:pt>
                <c:pt idx="475">
                  <c:v>13.8</c:v>
                </c:pt>
                <c:pt idx="476">
                  <c:v>-199.3</c:v>
                </c:pt>
                <c:pt idx="477">
                  <c:v>274.60000000000002</c:v>
                </c:pt>
                <c:pt idx="478">
                  <c:v>-94.5</c:v>
                </c:pt>
                <c:pt idx="479">
                  <c:v>176</c:v>
                </c:pt>
                <c:pt idx="480">
                  <c:v>-50.8</c:v>
                </c:pt>
                <c:pt idx="481">
                  <c:v>172.3</c:v>
                </c:pt>
                <c:pt idx="482">
                  <c:v>117.2</c:v>
                </c:pt>
                <c:pt idx="483">
                  <c:v>23.5</c:v>
                </c:pt>
                <c:pt idx="484">
                  <c:v>117.2</c:v>
                </c:pt>
                <c:pt idx="485">
                  <c:v>23.5</c:v>
                </c:pt>
                <c:pt idx="486">
                  <c:v>433.8</c:v>
                </c:pt>
                <c:pt idx="487">
                  <c:v>-227.7</c:v>
                </c:pt>
                <c:pt idx="488">
                  <c:v>285.3</c:v>
                </c:pt>
                <c:pt idx="489">
                  <c:v>-125.4</c:v>
                </c:pt>
                <c:pt idx="490">
                  <c:v>329</c:v>
                </c:pt>
                <c:pt idx="491">
                  <c:v>-129</c:v>
                </c:pt>
                <c:pt idx="492">
                  <c:v>117.2</c:v>
                </c:pt>
                <c:pt idx="493">
                  <c:v>23.5</c:v>
                </c:pt>
                <c:pt idx="494">
                  <c:v>117.2</c:v>
                </c:pt>
                <c:pt idx="495">
                  <c:v>23.5</c:v>
                </c:pt>
                <c:pt idx="496">
                  <c:v>71.400000000000006</c:v>
                </c:pt>
                <c:pt idx="497">
                  <c:v>35.1</c:v>
                </c:pt>
                <c:pt idx="498">
                  <c:v>280.3</c:v>
                </c:pt>
                <c:pt idx="499">
                  <c:v>-120.9</c:v>
                </c:pt>
                <c:pt idx="500">
                  <c:v>-100.8</c:v>
                </c:pt>
                <c:pt idx="501">
                  <c:v>181.8</c:v>
                </c:pt>
                <c:pt idx="502">
                  <c:v>117.2</c:v>
                </c:pt>
                <c:pt idx="503">
                  <c:v>23.5</c:v>
                </c:pt>
                <c:pt idx="504">
                  <c:v>117.2</c:v>
                </c:pt>
                <c:pt idx="505">
                  <c:v>23.5</c:v>
                </c:pt>
                <c:pt idx="506">
                  <c:v>163.1</c:v>
                </c:pt>
                <c:pt idx="507">
                  <c:v>11.9</c:v>
                </c:pt>
                <c:pt idx="508">
                  <c:v>335.3</c:v>
                </c:pt>
                <c:pt idx="509">
                  <c:v>-134.9</c:v>
                </c:pt>
                <c:pt idx="510">
                  <c:v>-45.8</c:v>
                </c:pt>
                <c:pt idx="511">
                  <c:v>167.9</c:v>
                </c:pt>
                <c:pt idx="512">
                  <c:v>117.2</c:v>
                </c:pt>
                <c:pt idx="513">
                  <c:v>23.5</c:v>
                </c:pt>
                <c:pt idx="514">
                  <c:v>117.2</c:v>
                </c:pt>
                <c:pt idx="515">
                  <c:v>23.5</c:v>
                </c:pt>
                <c:pt idx="516">
                  <c:v>-1708</c:v>
                </c:pt>
                <c:pt idx="517">
                  <c:v>1571.6</c:v>
                </c:pt>
                <c:pt idx="518">
                  <c:v>-1859.5</c:v>
                </c:pt>
                <c:pt idx="519">
                  <c:v>1729.9</c:v>
                </c:pt>
                <c:pt idx="520">
                  <c:v>-1463.7</c:v>
                </c:pt>
                <c:pt idx="521">
                  <c:v>1349.6</c:v>
                </c:pt>
                <c:pt idx="522">
                  <c:v>1935</c:v>
                </c:pt>
                <c:pt idx="523">
                  <c:v>-1521.4</c:v>
                </c:pt>
                <c:pt idx="524">
                  <c:v>2086.5</c:v>
                </c:pt>
                <c:pt idx="525">
                  <c:v>-1679.7</c:v>
                </c:pt>
                <c:pt idx="526">
                  <c:v>1690.7</c:v>
                </c:pt>
                <c:pt idx="527">
                  <c:v>-1299.3</c:v>
                </c:pt>
                <c:pt idx="528">
                  <c:v>-767.7</c:v>
                </c:pt>
                <c:pt idx="529">
                  <c:v>-656.2</c:v>
                </c:pt>
                <c:pt idx="530">
                  <c:v>-1007</c:v>
                </c:pt>
                <c:pt idx="531">
                  <c:v>809.2</c:v>
                </c:pt>
                <c:pt idx="532">
                  <c:v>-691.1</c:v>
                </c:pt>
                <c:pt idx="533">
                  <c:v>-763.5</c:v>
                </c:pt>
                <c:pt idx="534">
                  <c:v>994.7</c:v>
                </c:pt>
                <c:pt idx="535">
                  <c:v>706.4</c:v>
                </c:pt>
                <c:pt idx="536">
                  <c:v>1234</c:v>
                </c:pt>
                <c:pt idx="537">
                  <c:v>-759</c:v>
                </c:pt>
                <c:pt idx="538">
                  <c:v>918.1</c:v>
                </c:pt>
                <c:pt idx="539">
                  <c:v>813.7</c:v>
                </c:pt>
              </c:numCache>
            </c:numRef>
          </c:xVal>
          <c:yVal>
            <c:numRef>
              <c:f>'1000X700_C60'!$T$5:$T$545</c:f>
              <c:numCache>
                <c:formatCode>General</c:formatCode>
                <c:ptCount val="541"/>
                <c:pt idx="0">
                  <c:v>18951.599999999999</c:v>
                </c:pt>
                <c:pt idx="1">
                  <c:v>18951.599999999999</c:v>
                </c:pt>
                <c:pt idx="2">
                  <c:v>18636.7</c:v>
                </c:pt>
                <c:pt idx="3">
                  <c:v>18636.7</c:v>
                </c:pt>
                <c:pt idx="4">
                  <c:v>16320.6</c:v>
                </c:pt>
                <c:pt idx="5">
                  <c:v>16320.6</c:v>
                </c:pt>
                <c:pt idx="6">
                  <c:v>14070</c:v>
                </c:pt>
                <c:pt idx="7">
                  <c:v>14070</c:v>
                </c:pt>
                <c:pt idx="8">
                  <c:v>14075.6</c:v>
                </c:pt>
                <c:pt idx="9">
                  <c:v>14075.6</c:v>
                </c:pt>
                <c:pt idx="10">
                  <c:v>13925.5</c:v>
                </c:pt>
                <c:pt idx="11">
                  <c:v>13925.5</c:v>
                </c:pt>
                <c:pt idx="12">
                  <c:v>13896.3</c:v>
                </c:pt>
                <c:pt idx="13">
                  <c:v>13896.3</c:v>
                </c:pt>
                <c:pt idx="14">
                  <c:v>13896.3</c:v>
                </c:pt>
                <c:pt idx="15">
                  <c:v>13896.3</c:v>
                </c:pt>
                <c:pt idx="16">
                  <c:v>13722.6</c:v>
                </c:pt>
                <c:pt idx="17">
                  <c:v>13722.6</c:v>
                </c:pt>
                <c:pt idx="18">
                  <c:v>13867.1</c:v>
                </c:pt>
                <c:pt idx="19">
                  <c:v>13867.1</c:v>
                </c:pt>
                <c:pt idx="20">
                  <c:v>13717</c:v>
                </c:pt>
                <c:pt idx="21">
                  <c:v>13717</c:v>
                </c:pt>
                <c:pt idx="22">
                  <c:v>13896.3</c:v>
                </c:pt>
                <c:pt idx="23">
                  <c:v>13896.3</c:v>
                </c:pt>
                <c:pt idx="24">
                  <c:v>13896.3</c:v>
                </c:pt>
                <c:pt idx="25">
                  <c:v>13896.3</c:v>
                </c:pt>
                <c:pt idx="26">
                  <c:v>14023.8</c:v>
                </c:pt>
                <c:pt idx="27">
                  <c:v>14023.8</c:v>
                </c:pt>
                <c:pt idx="28">
                  <c:v>13868.3</c:v>
                </c:pt>
                <c:pt idx="29">
                  <c:v>13868.3</c:v>
                </c:pt>
                <c:pt idx="30">
                  <c:v>14077.3</c:v>
                </c:pt>
                <c:pt idx="31">
                  <c:v>14077.3</c:v>
                </c:pt>
                <c:pt idx="32">
                  <c:v>13896.3</c:v>
                </c:pt>
                <c:pt idx="33">
                  <c:v>13896.3</c:v>
                </c:pt>
                <c:pt idx="34">
                  <c:v>13896.3</c:v>
                </c:pt>
                <c:pt idx="35">
                  <c:v>13896.3</c:v>
                </c:pt>
                <c:pt idx="36">
                  <c:v>13768.8</c:v>
                </c:pt>
                <c:pt idx="37">
                  <c:v>13768.8</c:v>
                </c:pt>
                <c:pt idx="38">
                  <c:v>13715.3</c:v>
                </c:pt>
                <c:pt idx="39">
                  <c:v>13715.3</c:v>
                </c:pt>
                <c:pt idx="40">
                  <c:v>13924.3</c:v>
                </c:pt>
                <c:pt idx="41">
                  <c:v>13924.3</c:v>
                </c:pt>
                <c:pt idx="42">
                  <c:v>13896.3</c:v>
                </c:pt>
                <c:pt idx="43">
                  <c:v>13896.3</c:v>
                </c:pt>
                <c:pt idx="44">
                  <c:v>13896.3</c:v>
                </c:pt>
                <c:pt idx="45">
                  <c:v>13896.3</c:v>
                </c:pt>
                <c:pt idx="46">
                  <c:v>18740.900000000001</c:v>
                </c:pt>
                <c:pt idx="47">
                  <c:v>18740.900000000001</c:v>
                </c:pt>
                <c:pt idx="48">
                  <c:v>18744.2</c:v>
                </c:pt>
                <c:pt idx="49">
                  <c:v>18744.2</c:v>
                </c:pt>
                <c:pt idx="50">
                  <c:v>18654.2</c:v>
                </c:pt>
                <c:pt idx="51">
                  <c:v>18654.2</c:v>
                </c:pt>
                <c:pt idx="52">
                  <c:v>18636.7</c:v>
                </c:pt>
                <c:pt idx="53">
                  <c:v>18636.7</c:v>
                </c:pt>
                <c:pt idx="54">
                  <c:v>18636.7</c:v>
                </c:pt>
                <c:pt idx="55">
                  <c:v>18636.7</c:v>
                </c:pt>
                <c:pt idx="56">
                  <c:v>18532.400000000001</c:v>
                </c:pt>
                <c:pt idx="57">
                  <c:v>18532.400000000001</c:v>
                </c:pt>
                <c:pt idx="58">
                  <c:v>18619.099999999999</c:v>
                </c:pt>
                <c:pt idx="59">
                  <c:v>18619.099999999999</c:v>
                </c:pt>
                <c:pt idx="60">
                  <c:v>18529.099999999999</c:v>
                </c:pt>
                <c:pt idx="61">
                  <c:v>18529.099999999999</c:v>
                </c:pt>
                <c:pt idx="62">
                  <c:v>18636.7</c:v>
                </c:pt>
                <c:pt idx="63">
                  <c:v>18636.7</c:v>
                </c:pt>
                <c:pt idx="64">
                  <c:v>18636.7</c:v>
                </c:pt>
                <c:pt idx="65">
                  <c:v>18636.7</c:v>
                </c:pt>
                <c:pt idx="66">
                  <c:v>18713.2</c:v>
                </c:pt>
                <c:pt idx="67">
                  <c:v>18713.2</c:v>
                </c:pt>
                <c:pt idx="68">
                  <c:v>18619.900000000001</c:v>
                </c:pt>
                <c:pt idx="69">
                  <c:v>18619.900000000001</c:v>
                </c:pt>
                <c:pt idx="70">
                  <c:v>18745.3</c:v>
                </c:pt>
                <c:pt idx="71">
                  <c:v>18745.3</c:v>
                </c:pt>
                <c:pt idx="72">
                  <c:v>18636.7</c:v>
                </c:pt>
                <c:pt idx="73">
                  <c:v>18636.7</c:v>
                </c:pt>
                <c:pt idx="74">
                  <c:v>18636.7</c:v>
                </c:pt>
                <c:pt idx="75">
                  <c:v>18636.7</c:v>
                </c:pt>
                <c:pt idx="76">
                  <c:v>18560.099999999999</c:v>
                </c:pt>
                <c:pt idx="77">
                  <c:v>18560.099999999999</c:v>
                </c:pt>
                <c:pt idx="78">
                  <c:v>18528</c:v>
                </c:pt>
                <c:pt idx="79">
                  <c:v>18528</c:v>
                </c:pt>
                <c:pt idx="80">
                  <c:v>18653.400000000001</c:v>
                </c:pt>
                <c:pt idx="81">
                  <c:v>18653.400000000001</c:v>
                </c:pt>
                <c:pt idx="82">
                  <c:v>18636.7</c:v>
                </c:pt>
                <c:pt idx="83">
                  <c:v>18636.7</c:v>
                </c:pt>
                <c:pt idx="84">
                  <c:v>18636.7</c:v>
                </c:pt>
                <c:pt idx="85">
                  <c:v>18636.7</c:v>
                </c:pt>
                <c:pt idx="86">
                  <c:v>17388.3</c:v>
                </c:pt>
                <c:pt idx="87">
                  <c:v>17388.3</c:v>
                </c:pt>
                <c:pt idx="88">
                  <c:v>17393.8</c:v>
                </c:pt>
                <c:pt idx="89">
                  <c:v>17393.8</c:v>
                </c:pt>
                <c:pt idx="90">
                  <c:v>17243.7</c:v>
                </c:pt>
                <c:pt idx="91">
                  <c:v>17243.7</c:v>
                </c:pt>
                <c:pt idx="92">
                  <c:v>17214.5</c:v>
                </c:pt>
                <c:pt idx="93">
                  <c:v>17214.5</c:v>
                </c:pt>
                <c:pt idx="94">
                  <c:v>17214.5</c:v>
                </c:pt>
                <c:pt idx="95">
                  <c:v>17214.5</c:v>
                </c:pt>
                <c:pt idx="96">
                  <c:v>17040.8</c:v>
                </c:pt>
                <c:pt idx="97">
                  <c:v>17040.8</c:v>
                </c:pt>
                <c:pt idx="98">
                  <c:v>17185.400000000001</c:v>
                </c:pt>
                <c:pt idx="99">
                  <c:v>17185.400000000001</c:v>
                </c:pt>
                <c:pt idx="100">
                  <c:v>17035.3</c:v>
                </c:pt>
                <c:pt idx="101">
                  <c:v>17035.3</c:v>
                </c:pt>
                <c:pt idx="102">
                  <c:v>17214.5</c:v>
                </c:pt>
                <c:pt idx="103">
                  <c:v>17214.5</c:v>
                </c:pt>
                <c:pt idx="104">
                  <c:v>17214.5</c:v>
                </c:pt>
                <c:pt idx="105">
                  <c:v>17214.5</c:v>
                </c:pt>
                <c:pt idx="106">
                  <c:v>17342.099999999999</c:v>
                </c:pt>
                <c:pt idx="107">
                  <c:v>17342.099999999999</c:v>
                </c:pt>
                <c:pt idx="108">
                  <c:v>17186.599999999999</c:v>
                </c:pt>
                <c:pt idx="109">
                  <c:v>17186.599999999999</c:v>
                </c:pt>
                <c:pt idx="110">
                  <c:v>17395.599999999999</c:v>
                </c:pt>
                <c:pt idx="111">
                  <c:v>17395.599999999999</c:v>
                </c:pt>
                <c:pt idx="112">
                  <c:v>17214.5</c:v>
                </c:pt>
                <c:pt idx="113">
                  <c:v>17214.5</c:v>
                </c:pt>
                <c:pt idx="114">
                  <c:v>17214.5</c:v>
                </c:pt>
                <c:pt idx="115">
                  <c:v>17214.5</c:v>
                </c:pt>
                <c:pt idx="116">
                  <c:v>17087</c:v>
                </c:pt>
                <c:pt idx="117">
                  <c:v>17087</c:v>
                </c:pt>
                <c:pt idx="118">
                  <c:v>17033.5</c:v>
                </c:pt>
                <c:pt idx="119">
                  <c:v>17033.5</c:v>
                </c:pt>
                <c:pt idx="120">
                  <c:v>17242.5</c:v>
                </c:pt>
                <c:pt idx="121">
                  <c:v>17242.5</c:v>
                </c:pt>
                <c:pt idx="122">
                  <c:v>17214.5</c:v>
                </c:pt>
                <c:pt idx="123">
                  <c:v>17214.5</c:v>
                </c:pt>
                <c:pt idx="124">
                  <c:v>17214.5</c:v>
                </c:pt>
                <c:pt idx="125">
                  <c:v>17214.5</c:v>
                </c:pt>
                <c:pt idx="126">
                  <c:v>11754</c:v>
                </c:pt>
                <c:pt idx="127">
                  <c:v>11754</c:v>
                </c:pt>
                <c:pt idx="128">
                  <c:v>11759.5</c:v>
                </c:pt>
                <c:pt idx="129">
                  <c:v>11759.5</c:v>
                </c:pt>
                <c:pt idx="130">
                  <c:v>11609.5</c:v>
                </c:pt>
                <c:pt idx="131">
                  <c:v>11609.5</c:v>
                </c:pt>
                <c:pt idx="132">
                  <c:v>11580.3</c:v>
                </c:pt>
                <c:pt idx="133">
                  <c:v>11580.3</c:v>
                </c:pt>
                <c:pt idx="134">
                  <c:v>11580.3</c:v>
                </c:pt>
                <c:pt idx="135">
                  <c:v>11580.3</c:v>
                </c:pt>
                <c:pt idx="136">
                  <c:v>11406.5</c:v>
                </c:pt>
                <c:pt idx="137">
                  <c:v>11406.5</c:v>
                </c:pt>
                <c:pt idx="138">
                  <c:v>11551.1</c:v>
                </c:pt>
                <c:pt idx="139">
                  <c:v>11551.1</c:v>
                </c:pt>
                <c:pt idx="140">
                  <c:v>11401</c:v>
                </c:pt>
                <c:pt idx="141">
                  <c:v>11401</c:v>
                </c:pt>
                <c:pt idx="142">
                  <c:v>11580.3</c:v>
                </c:pt>
                <c:pt idx="143">
                  <c:v>11580.3</c:v>
                </c:pt>
                <c:pt idx="144">
                  <c:v>11580.3</c:v>
                </c:pt>
                <c:pt idx="145">
                  <c:v>11580.3</c:v>
                </c:pt>
                <c:pt idx="146">
                  <c:v>11707.8</c:v>
                </c:pt>
                <c:pt idx="147">
                  <c:v>11707.8</c:v>
                </c:pt>
                <c:pt idx="148">
                  <c:v>11552.3</c:v>
                </c:pt>
                <c:pt idx="149">
                  <c:v>11552.3</c:v>
                </c:pt>
                <c:pt idx="150">
                  <c:v>11761.3</c:v>
                </c:pt>
                <c:pt idx="151">
                  <c:v>11761.3</c:v>
                </c:pt>
                <c:pt idx="152">
                  <c:v>11580.3</c:v>
                </c:pt>
                <c:pt idx="153">
                  <c:v>11580.3</c:v>
                </c:pt>
                <c:pt idx="154">
                  <c:v>11580.3</c:v>
                </c:pt>
                <c:pt idx="155">
                  <c:v>11580.3</c:v>
                </c:pt>
                <c:pt idx="156">
                  <c:v>11452.7</c:v>
                </c:pt>
                <c:pt idx="157">
                  <c:v>11452.7</c:v>
                </c:pt>
                <c:pt idx="158">
                  <c:v>11399.2</c:v>
                </c:pt>
                <c:pt idx="159">
                  <c:v>11399.2</c:v>
                </c:pt>
                <c:pt idx="160">
                  <c:v>11608.3</c:v>
                </c:pt>
                <c:pt idx="161">
                  <c:v>11608.3</c:v>
                </c:pt>
                <c:pt idx="162">
                  <c:v>11580.3</c:v>
                </c:pt>
                <c:pt idx="163">
                  <c:v>11580.3</c:v>
                </c:pt>
                <c:pt idx="164">
                  <c:v>11580.3</c:v>
                </c:pt>
                <c:pt idx="165">
                  <c:v>11580.3</c:v>
                </c:pt>
                <c:pt idx="166">
                  <c:v>16424.8</c:v>
                </c:pt>
                <c:pt idx="167">
                  <c:v>16424.8</c:v>
                </c:pt>
                <c:pt idx="168">
                  <c:v>16428.2</c:v>
                </c:pt>
                <c:pt idx="169">
                  <c:v>16428.2</c:v>
                </c:pt>
                <c:pt idx="170">
                  <c:v>16338.1</c:v>
                </c:pt>
                <c:pt idx="171">
                  <c:v>16338.1</c:v>
                </c:pt>
                <c:pt idx="172">
                  <c:v>16320.6</c:v>
                </c:pt>
                <c:pt idx="173">
                  <c:v>16320.6</c:v>
                </c:pt>
                <c:pt idx="174">
                  <c:v>16320.6</c:v>
                </c:pt>
                <c:pt idx="175">
                  <c:v>16320.6</c:v>
                </c:pt>
                <c:pt idx="176">
                  <c:v>16216.4</c:v>
                </c:pt>
                <c:pt idx="177">
                  <c:v>16216.4</c:v>
                </c:pt>
                <c:pt idx="178">
                  <c:v>16303.1</c:v>
                </c:pt>
                <c:pt idx="179">
                  <c:v>16303.1</c:v>
                </c:pt>
                <c:pt idx="180">
                  <c:v>16213</c:v>
                </c:pt>
                <c:pt idx="181">
                  <c:v>16213</c:v>
                </c:pt>
                <c:pt idx="182">
                  <c:v>16320.6</c:v>
                </c:pt>
                <c:pt idx="183">
                  <c:v>16320.6</c:v>
                </c:pt>
                <c:pt idx="184">
                  <c:v>16320.6</c:v>
                </c:pt>
                <c:pt idx="185">
                  <c:v>16320.6</c:v>
                </c:pt>
                <c:pt idx="186">
                  <c:v>16397.099999999999</c:v>
                </c:pt>
                <c:pt idx="187">
                  <c:v>16397.099999999999</c:v>
                </c:pt>
                <c:pt idx="188">
                  <c:v>16303.8</c:v>
                </c:pt>
                <c:pt idx="189">
                  <c:v>16303.8</c:v>
                </c:pt>
                <c:pt idx="190">
                  <c:v>16429.2</c:v>
                </c:pt>
                <c:pt idx="191">
                  <c:v>16429.2</c:v>
                </c:pt>
                <c:pt idx="192">
                  <c:v>16320.6</c:v>
                </c:pt>
                <c:pt idx="193">
                  <c:v>16320.6</c:v>
                </c:pt>
                <c:pt idx="194">
                  <c:v>16320.6</c:v>
                </c:pt>
                <c:pt idx="195">
                  <c:v>16320.6</c:v>
                </c:pt>
                <c:pt idx="196">
                  <c:v>16244.1</c:v>
                </c:pt>
                <c:pt idx="197">
                  <c:v>16244.1</c:v>
                </c:pt>
                <c:pt idx="198">
                  <c:v>16212</c:v>
                </c:pt>
                <c:pt idx="199">
                  <c:v>16212</c:v>
                </c:pt>
                <c:pt idx="200">
                  <c:v>16337.4</c:v>
                </c:pt>
                <c:pt idx="201">
                  <c:v>16337.4</c:v>
                </c:pt>
                <c:pt idx="202">
                  <c:v>16320.6</c:v>
                </c:pt>
                <c:pt idx="203">
                  <c:v>16320.6</c:v>
                </c:pt>
                <c:pt idx="204">
                  <c:v>16320.6</c:v>
                </c:pt>
                <c:pt idx="205">
                  <c:v>16320.6</c:v>
                </c:pt>
                <c:pt idx="206">
                  <c:v>15072.2</c:v>
                </c:pt>
                <c:pt idx="207">
                  <c:v>15072.2</c:v>
                </c:pt>
                <c:pt idx="208">
                  <c:v>15077.8</c:v>
                </c:pt>
                <c:pt idx="209">
                  <c:v>15077.8</c:v>
                </c:pt>
                <c:pt idx="210">
                  <c:v>14927.7</c:v>
                </c:pt>
                <c:pt idx="211">
                  <c:v>14927.7</c:v>
                </c:pt>
                <c:pt idx="212">
                  <c:v>14898.5</c:v>
                </c:pt>
                <c:pt idx="213">
                  <c:v>14898.5</c:v>
                </c:pt>
                <c:pt idx="214">
                  <c:v>14898.5</c:v>
                </c:pt>
                <c:pt idx="215">
                  <c:v>14898.5</c:v>
                </c:pt>
                <c:pt idx="216">
                  <c:v>14724.8</c:v>
                </c:pt>
                <c:pt idx="217">
                  <c:v>14724.8</c:v>
                </c:pt>
                <c:pt idx="218">
                  <c:v>14869.3</c:v>
                </c:pt>
                <c:pt idx="219">
                  <c:v>14869.3</c:v>
                </c:pt>
                <c:pt idx="220">
                  <c:v>14719.2</c:v>
                </c:pt>
                <c:pt idx="221">
                  <c:v>14719.2</c:v>
                </c:pt>
                <c:pt idx="222">
                  <c:v>14898.5</c:v>
                </c:pt>
                <c:pt idx="223">
                  <c:v>14898.5</c:v>
                </c:pt>
                <c:pt idx="224">
                  <c:v>14898.5</c:v>
                </c:pt>
                <c:pt idx="225">
                  <c:v>14898.5</c:v>
                </c:pt>
                <c:pt idx="226">
                  <c:v>15026</c:v>
                </c:pt>
                <c:pt idx="227">
                  <c:v>15026</c:v>
                </c:pt>
                <c:pt idx="228">
                  <c:v>14870.5</c:v>
                </c:pt>
                <c:pt idx="229">
                  <c:v>14870.5</c:v>
                </c:pt>
                <c:pt idx="230">
                  <c:v>15079.5</c:v>
                </c:pt>
                <c:pt idx="231">
                  <c:v>15079.5</c:v>
                </c:pt>
                <c:pt idx="232">
                  <c:v>14898.5</c:v>
                </c:pt>
                <c:pt idx="233">
                  <c:v>14898.5</c:v>
                </c:pt>
                <c:pt idx="234">
                  <c:v>14898.5</c:v>
                </c:pt>
                <c:pt idx="235">
                  <c:v>14898.5</c:v>
                </c:pt>
                <c:pt idx="236">
                  <c:v>14771</c:v>
                </c:pt>
                <c:pt idx="237">
                  <c:v>14771</c:v>
                </c:pt>
                <c:pt idx="238">
                  <c:v>14717.5</c:v>
                </c:pt>
                <c:pt idx="239">
                  <c:v>14717.5</c:v>
                </c:pt>
                <c:pt idx="240">
                  <c:v>14926.5</c:v>
                </c:pt>
                <c:pt idx="241">
                  <c:v>14926.5</c:v>
                </c:pt>
                <c:pt idx="242">
                  <c:v>14898.5</c:v>
                </c:pt>
                <c:pt idx="243">
                  <c:v>14898.5</c:v>
                </c:pt>
                <c:pt idx="244">
                  <c:v>14898.5</c:v>
                </c:pt>
                <c:pt idx="245">
                  <c:v>14898.5</c:v>
                </c:pt>
                <c:pt idx="246">
                  <c:v>15693.1</c:v>
                </c:pt>
                <c:pt idx="247">
                  <c:v>15693.1</c:v>
                </c:pt>
                <c:pt idx="248">
                  <c:v>15513.4</c:v>
                </c:pt>
                <c:pt idx="249">
                  <c:v>15513.4</c:v>
                </c:pt>
                <c:pt idx="250">
                  <c:v>15462.7</c:v>
                </c:pt>
                <c:pt idx="251">
                  <c:v>15462.7</c:v>
                </c:pt>
                <c:pt idx="252">
                  <c:v>13623.7</c:v>
                </c:pt>
                <c:pt idx="253">
                  <c:v>13623.7</c:v>
                </c:pt>
                <c:pt idx="254">
                  <c:v>13803.4</c:v>
                </c:pt>
                <c:pt idx="255">
                  <c:v>13803.4</c:v>
                </c:pt>
                <c:pt idx="256">
                  <c:v>13854.1</c:v>
                </c:pt>
                <c:pt idx="257">
                  <c:v>13854.1</c:v>
                </c:pt>
                <c:pt idx="258">
                  <c:v>15671.6</c:v>
                </c:pt>
                <c:pt idx="259">
                  <c:v>15671.6</c:v>
                </c:pt>
                <c:pt idx="260">
                  <c:v>15414.3</c:v>
                </c:pt>
                <c:pt idx="261">
                  <c:v>15414.3</c:v>
                </c:pt>
                <c:pt idx="262">
                  <c:v>15357.7</c:v>
                </c:pt>
                <c:pt idx="263">
                  <c:v>15357.7</c:v>
                </c:pt>
                <c:pt idx="264">
                  <c:v>13645.2</c:v>
                </c:pt>
                <c:pt idx="265">
                  <c:v>13645.2</c:v>
                </c:pt>
                <c:pt idx="266">
                  <c:v>13902.5</c:v>
                </c:pt>
                <c:pt idx="267">
                  <c:v>13902.5</c:v>
                </c:pt>
                <c:pt idx="268">
                  <c:v>13959.1</c:v>
                </c:pt>
                <c:pt idx="269">
                  <c:v>13959.1</c:v>
                </c:pt>
                <c:pt idx="270">
                  <c:v>18381.5</c:v>
                </c:pt>
                <c:pt idx="271">
                  <c:v>18381.5</c:v>
                </c:pt>
                <c:pt idx="272">
                  <c:v>17950.099999999999</c:v>
                </c:pt>
                <c:pt idx="273">
                  <c:v>17950.099999999999</c:v>
                </c:pt>
                <c:pt idx="274">
                  <c:v>15669.2</c:v>
                </c:pt>
                <c:pt idx="275">
                  <c:v>15669.2</c:v>
                </c:pt>
                <c:pt idx="276">
                  <c:v>11098.9</c:v>
                </c:pt>
                <c:pt idx="277">
                  <c:v>11098.9</c:v>
                </c:pt>
                <c:pt idx="278">
                  <c:v>12496.3</c:v>
                </c:pt>
                <c:pt idx="279">
                  <c:v>12496.3</c:v>
                </c:pt>
                <c:pt idx="280">
                  <c:v>11771</c:v>
                </c:pt>
                <c:pt idx="281">
                  <c:v>11771</c:v>
                </c:pt>
                <c:pt idx="282">
                  <c:v>13685.7</c:v>
                </c:pt>
                <c:pt idx="283">
                  <c:v>13685.7</c:v>
                </c:pt>
                <c:pt idx="284">
                  <c:v>13685.7</c:v>
                </c:pt>
                <c:pt idx="285">
                  <c:v>13685.7</c:v>
                </c:pt>
                <c:pt idx="286">
                  <c:v>16272.4</c:v>
                </c:pt>
                <c:pt idx="287">
                  <c:v>16272.4</c:v>
                </c:pt>
                <c:pt idx="288">
                  <c:v>15600.4</c:v>
                </c:pt>
                <c:pt idx="289">
                  <c:v>15600.4</c:v>
                </c:pt>
                <c:pt idx="290">
                  <c:v>14875</c:v>
                </c:pt>
                <c:pt idx="291">
                  <c:v>14875</c:v>
                </c:pt>
                <c:pt idx="292">
                  <c:v>13685.7</c:v>
                </c:pt>
                <c:pt idx="293">
                  <c:v>13685.7</c:v>
                </c:pt>
                <c:pt idx="294">
                  <c:v>13685.7</c:v>
                </c:pt>
                <c:pt idx="295">
                  <c:v>13685.7</c:v>
                </c:pt>
                <c:pt idx="296">
                  <c:v>14271.8</c:v>
                </c:pt>
                <c:pt idx="297">
                  <c:v>14271.8</c:v>
                </c:pt>
                <c:pt idx="298">
                  <c:v>15593.7</c:v>
                </c:pt>
                <c:pt idx="299">
                  <c:v>15593.7</c:v>
                </c:pt>
                <c:pt idx="300">
                  <c:v>12480.9</c:v>
                </c:pt>
                <c:pt idx="301">
                  <c:v>12480.9</c:v>
                </c:pt>
                <c:pt idx="302">
                  <c:v>13685.7</c:v>
                </c:pt>
                <c:pt idx="303">
                  <c:v>13685.7</c:v>
                </c:pt>
                <c:pt idx="304">
                  <c:v>13685.7</c:v>
                </c:pt>
                <c:pt idx="305">
                  <c:v>13685.7</c:v>
                </c:pt>
                <c:pt idx="306">
                  <c:v>13099.6</c:v>
                </c:pt>
                <c:pt idx="307">
                  <c:v>13099.6</c:v>
                </c:pt>
                <c:pt idx="308">
                  <c:v>14890.4</c:v>
                </c:pt>
                <c:pt idx="309">
                  <c:v>14890.4</c:v>
                </c:pt>
                <c:pt idx="310">
                  <c:v>11777.6</c:v>
                </c:pt>
                <c:pt idx="311">
                  <c:v>11777.6</c:v>
                </c:pt>
                <c:pt idx="312">
                  <c:v>13685.7</c:v>
                </c:pt>
                <c:pt idx="313">
                  <c:v>13685.7</c:v>
                </c:pt>
                <c:pt idx="314">
                  <c:v>13685.7</c:v>
                </c:pt>
                <c:pt idx="315">
                  <c:v>13685.7</c:v>
                </c:pt>
                <c:pt idx="316">
                  <c:v>16398.099999999999</c:v>
                </c:pt>
                <c:pt idx="317">
                  <c:v>16398.099999999999</c:v>
                </c:pt>
                <c:pt idx="318">
                  <c:v>17236.5</c:v>
                </c:pt>
                <c:pt idx="319">
                  <c:v>17236.5</c:v>
                </c:pt>
                <c:pt idx="320">
                  <c:v>16801.3</c:v>
                </c:pt>
                <c:pt idx="321">
                  <c:v>16801.3</c:v>
                </c:pt>
                <c:pt idx="322">
                  <c:v>17950.099999999999</c:v>
                </c:pt>
                <c:pt idx="323">
                  <c:v>17950.099999999999</c:v>
                </c:pt>
                <c:pt idx="324">
                  <c:v>17950.099999999999</c:v>
                </c:pt>
                <c:pt idx="325">
                  <c:v>17950.099999999999</c:v>
                </c:pt>
                <c:pt idx="326">
                  <c:v>19502.2</c:v>
                </c:pt>
                <c:pt idx="327">
                  <c:v>19502.2</c:v>
                </c:pt>
                <c:pt idx="328">
                  <c:v>19099</c:v>
                </c:pt>
                <c:pt idx="329">
                  <c:v>19099</c:v>
                </c:pt>
                <c:pt idx="330">
                  <c:v>18663.8</c:v>
                </c:pt>
                <c:pt idx="331">
                  <c:v>18663.8</c:v>
                </c:pt>
                <c:pt idx="332">
                  <c:v>17950.099999999999</c:v>
                </c:pt>
                <c:pt idx="333">
                  <c:v>17950.099999999999</c:v>
                </c:pt>
                <c:pt idx="334">
                  <c:v>17950.099999999999</c:v>
                </c:pt>
                <c:pt idx="335">
                  <c:v>17950.099999999999</c:v>
                </c:pt>
                <c:pt idx="336">
                  <c:v>18301.8</c:v>
                </c:pt>
                <c:pt idx="337">
                  <c:v>18301.8</c:v>
                </c:pt>
                <c:pt idx="338">
                  <c:v>19095</c:v>
                </c:pt>
                <c:pt idx="339">
                  <c:v>19095</c:v>
                </c:pt>
                <c:pt idx="340">
                  <c:v>17227.3</c:v>
                </c:pt>
                <c:pt idx="341">
                  <c:v>17227.3</c:v>
                </c:pt>
                <c:pt idx="342">
                  <c:v>17950.099999999999</c:v>
                </c:pt>
                <c:pt idx="343">
                  <c:v>17950.099999999999</c:v>
                </c:pt>
                <c:pt idx="344">
                  <c:v>17950.099999999999</c:v>
                </c:pt>
                <c:pt idx="345">
                  <c:v>17950.099999999999</c:v>
                </c:pt>
                <c:pt idx="346">
                  <c:v>17598.5</c:v>
                </c:pt>
                <c:pt idx="347">
                  <c:v>17598.5</c:v>
                </c:pt>
                <c:pt idx="348">
                  <c:v>18673</c:v>
                </c:pt>
                <c:pt idx="349">
                  <c:v>18673</c:v>
                </c:pt>
                <c:pt idx="350">
                  <c:v>16805.3</c:v>
                </c:pt>
                <c:pt idx="351">
                  <c:v>16805.3</c:v>
                </c:pt>
                <c:pt idx="352">
                  <c:v>17950.099999999999</c:v>
                </c:pt>
                <c:pt idx="353">
                  <c:v>17950.099999999999</c:v>
                </c:pt>
                <c:pt idx="354">
                  <c:v>17950.099999999999</c:v>
                </c:pt>
                <c:pt idx="355">
                  <c:v>17950.099999999999</c:v>
                </c:pt>
                <c:pt idx="356">
                  <c:v>14084.1</c:v>
                </c:pt>
                <c:pt idx="357">
                  <c:v>14084.1</c:v>
                </c:pt>
                <c:pt idx="358">
                  <c:v>15481.4</c:v>
                </c:pt>
                <c:pt idx="359">
                  <c:v>15481.4</c:v>
                </c:pt>
                <c:pt idx="360">
                  <c:v>14756.1</c:v>
                </c:pt>
                <c:pt idx="361">
                  <c:v>14756.1</c:v>
                </c:pt>
                <c:pt idx="362">
                  <c:v>16670.8</c:v>
                </c:pt>
                <c:pt idx="363">
                  <c:v>16670.8</c:v>
                </c:pt>
                <c:pt idx="364">
                  <c:v>16670.8</c:v>
                </c:pt>
                <c:pt idx="365">
                  <c:v>16670.8</c:v>
                </c:pt>
                <c:pt idx="366">
                  <c:v>19257.5</c:v>
                </c:pt>
                <c:pt idx="367">
                  <c:v>19257.5</c:v>
                </c:pt>
                <c:pt idx="368">
                  <c:v>18585.5</c:v>
                </c:pt>
                <c:pt idx="369">
                  <c:v>18585.5</c:v>
                </c:pt>
                <c:pt idx="370">
                  <c:v>17860.2</c:v>
                </c:pt>
                <c:pt idx="371">
                  <c:v>17860.2</c:v>
                </c:pt>
                <c:pt idx="372">
                  <c:v>16670.8</c:v>
                </c:pt>
                <c:pt idx="373">
                  <c:v>16670.8</c:v>
                </c:pt>
                <c:pt idx="374">
                  <c:v>16670.8</c:v>
                </c:pt>
                <c:pt idx="375">
                  <c:v>16670.8</c:v>
                </c:pt>
                <c:pt idx="376">
                  <c:v>17256.900000000001</c:v>
                </c:pt>
                <c:pt idx="377">
                  <c:v>17256.900000000001</c:v>
                </c:pt>
                <c:pt idx="378">
                  <c:v>18578.8</c:v>
                </c:pt>
                <c:pt idx="379">
                  <c:v>18578.8</c:v>
                </c:pt>
                <c:pt idx="380">
                  <c:v>15466</c:v>
                </c:pt>
                <c:pt idx="381">
                  <c:v>15466</c:v>
                </c:pt>
                <c:pt idx="382">
                  <c:v>16670.8</c:v>
                </c:pt>
                <c:pt idx="383">
                  <c:v>16670.8</c:v>
                </c:pt>
                <c:pt idx="384">
                  <c:v>16670.8</c:v>
                </c:pt>
                <c:pt idx="385">
                  <c:v>16670.8</c:v>
                </c:pt>
                <c:pt idx="386">
                  <c:v>16084.7</c:v>
                </c:pt>
                <c:pt idx="387">
                  <c:v>16084.7</c:v>
                </c:pt>
                <c:pt idx="388">
                  <c:v>17875.5</c:v>
                </c:pt>
                <c:pt idx="389">
                  <c:v>17875.5</c:v>
                </c:pt>
                <c:pt idx="390">
                  <c:v>14762.7</c:v>
                </c:pt>
                <c:pt idx="391">
                  <c:v>14762.7</c:v>
                </c:pt>
                <c:pt idx="392">
                  <c:v>16670.8</c:v>
                </c:pt>
                <c:pt idx="393">
                  <c:v>16670.8</c:v>
                </c:pt>
                <c:pt idx="394">
                  <c:v>16670.8</c:v>
                </c:pt>
                <c:pt idx="395">
                  <c:v>16670.8</c:v>
                </c:pt>
                <c:pt idx="396">
                  <c:v>8818</c:v>
                </c:pt>
                <c:pt idx="397">
                  <c:v>8818</c:v>
                </c:pt>
                <c:pt idx="398">
                  <c:v>10215.4</c:v>
                </c:pt>
                <c:pt idx="399">
                  <c:v>10215.4</c:v>
                </c:pt>
                <c:pt idx="400">
                  <c:v>9490</c:v>
                </c:pt>
                <c:pt idx="401">
                  <c:v>9490</c:v>
                </c:pt>
                <c:pt idx="402">
                  <c:v>11404.7</c:v>
                </c:pt>
                <c:pt idx="403">
                  <c:v>11404.7</c:v>
                </c:pt>
                <c:pt idx="404">
                  <c:v>11404.7</c:v>
                </c:pt>
                <c:pt idx="405">
                  <c:v>11404.7</c:v>
                </c:pt>
                <c:pt idx="406">
                  <c:v>13991.4</c:v>
                </c:pt>
                <c:pt idx="407">
                  <c:v>13991.4</c:v>
                </c:pt>
                <c:pt idx="408">
                  <c:v>13319.4</c:v>
                </c:pt>
                <c:pt idx="409">
                  <c:v>13319.4</c:v>
                </c:pt>
                <c:pt idx="410">
                  <c:v>12594.1</c:v>
                </c:pt>
                <c:pt idx="411">
                  <c:v>12594.1</c:v>
                </c:pt>
                <c:pt idx="412">
                  <c:v>11404.7</c:v>
                </c:pt>
                <c:pt idx="413">
                  <c:v>11404.7</c:v>
                </c:pt>
                <c:pt idx="414">
                  <c:v>11404.7</c:v>
                </c:pt>
                <c:pt idx="415">
                  <c:v>11404.7</c:v>
                </c:pt>
                <c:pt idx="416">
                  <c:v>11990.8</c:v>
                </c:pt>
                <c:pt idx="417">
                  <c:v>11990.8</c:v>
                </c:pt>
                <c:pt idx="418">
                  <c:v>13312.8</c:v>
                </c:pt>
                <c:pt idx="419">
                  <c:v>13312.8</c:v>
                </c:pt>
                <c:pt idx="420">
                  <c:v>10200</c:v>
                </c:pt>
                <c:pt idx="421">
                  <c:v>10200</c:v>
                </c:pt>
                <c:pt idx="422">
                  <c:v>11404.7</c:v>
                </c:pt>
                <c:pt idx="423">
                  <c:v>11404.7</c:v>
                </c:pt>
                <c:pt idx="424">
                  <c:v>11404.7</c:v>
                </c:pt>
                <c:pt idx="425">
                  <c:v>11404.7</c:v>
                </c:pt>
                <c:pt idx="426">
                  <c:v>10818.6</c:v>
                </c:pt>
                <c:pt idx="427">
                  <c:v>10818.6</c:v>
                </c:pt>
                <c:pt idx="428">
                  <c:v>12609.5</c:v>
                </c:pt>
                <c:pt idx="429">
                  <c:v>12609.5</c:v>
                </c:pt>
                <c:pt idx="430">
                  <c:v>9496.7000000000007</c:v>
                </c:pt>
                <c:pt idx="431">
                  <c:v>9496.7000000000007</c:v>
                </c:pt>
                <c:pt idx="432">
                  <c:v>11404.7</c:v>
                </c:pt>
                <c:pt idx="433">
                  <c:v>11404.7</c:v>
                </c:pt>
                <c:pt idx="434">
                  <c:v>11404.7</c:v>
                </c:pt>
                <c:pt idx="435">
                  <c:v>11404.7</c:v>
                </c:pt>
                <c:pt idx="436">
                  <c:v>14117.2</c:v>
                </c:pt>
                <c:pt idx="437">
                  <c:v>14117.2</c:v>
                </c:pt>
                <c:pt idx="438">
                  <c:v>14955.6</c:v>
                </c:pt>
                <c:pt idx="439">
                  <c:v>14955.6</c:v>
                </c:pt>
                <c:pt idx="440">
                  <c:v>14520.4</c:v>
                </c:pt>
                <c:pt idx="441">
                  <c:v>14520.4</c:v>
                </c:pt>
                <c:pt idx="442">
                  <c:v>15669.2</c:v>
                </c:pt>
                <c:pt idx="443">
                  <c:v>15669.2</c:v>
                </c:pt>
                <c:pt idx="444">
                  <c:v>15669.2</c:v>
                </c:pt>
                <c:pt idx="445">
                  <c:v>15669.2</c:v>
                </c:pt>
                <c:pt idx="446">
                  <c:v>17221.2</c:v>
                </c:pt>
                <c:pt idx="447">
                  <c:v>17221.2</c:v>
                </c:pt>
                <c:pt idx="448">
                  <c:v>16818</c:v>
                </c:pt>
                <c:pt idx="449">
                  <c:v>16818</c:v>
                </c:pt>
                <c:pt idx="450">
                  <c:v>16382.8</c:v>
                </c:pt>
                <c:pt idx="451">
                  <c:v>16382.8</c:v>
                </c:pt>
                <c:pt idx="452">
                  <c:v>15669.2</c:v>
                </c:pt>
                <c:pt idx="453">
                  <c:v>15669.2</c:v>
                </c:pt>
                <c:pt idx="454">
                  <c:v>15669.2</c:v>
                </c:pt>
                <c:pt idx="455">
                  <c:v>15669.2</c:v>
                </c:pt>
                <c:pt idx="456">
                  <c:v>16020.8</c:v>
                </c:pt>
                <c:pt idx="457">
                  <c:v>16020.8</c:v>
                </c:pt>
                <c:pt idx="458">
                  <c:v>16814</c:v>
                </c:pt>
                <c:pt idx="459">
                  <c:v>16814</c:v>
                </c:pt>
                <c:pt idx="460">
                  <c:v>14946.3</c:v>
                </c:pt>
                <c:pt idx="461">
                  <c:v>14946.3</c:v>
                </c:pt>
                <c:pt idx="462">
                  <c:v>15669.2</c:v>
                </c:pt>
                <c:pt idx="463">
                  <c:v>15669.2</c:v>
                </c:pt>
                <c:pt idx="464">
                  <c:v>15669.2</c:v>
                </c:pt>
                <c:pt idx="465">
                  <c:v>15669.2</c:v>
                </c:pt>
                <c:pt idx="466">
                  <c:v>15317.5</c:v>
                </c:pt>
                <c:pt idx="467">
                  <c:v>15317.5</c:v>
                </c:pt>
                <c:pt idx="468">
                  <c:v>16392</c:v>
                </c:pt>
                <c:pt idx="469">
                  <c:v>16392</c:v>
                </c:pt>
                <c:pt idx="470">
                  <c:v>14524.4</c:v>
                </c:pt>
                <c:pt idx="471">
                  <c:v>14524.4</c:v>
                </c:pt>
                <c:pt idx="472">
                  <c:v>15669.2</c:v>
                </c:pt>
                <c:pt idx="473">
                  <c:v>15669.2</c:v>
                </c:pt>
                <c:pt idx="474">
                  <c:v>15669.2</c:v>
                </c:pt>
                <c:pt idx="475">
                  <c:v>15669.2</c:v>
                </c:pt>
                <c:pt idx="476">
                  <c:v>11803.1</c:v>
                </c:pt>
                <c:pt idx="477">
                  <c:v>11803.1</c:v>
                </c:pt>
                <c:pt idx="478">
                  <c:v>13200.5</c:v>
                </c:pt>
                <c:pt idx="479">
                  <c:v>13200.5</c:v>
                </c:pt>
                <c:pt idx="480">
                  <c:v>12475.2</c:v>
                </c:pt>
                <c:pt idx="481">
                  <c:v>12475.2</c:v>
                </c:pt>
                <c:pt idx="482">
                  <c:v>14389.9</c:v>
                </c:pt>
                <c:pt idx="483">
                  <c:v>14389.9</c:v>
                </c:pt>
                <c:pt idx="484">
                  <c:v>14389.9</c:v>
                </c:pt>
                <c:pt idx="485">
                  <c:v>14389.9</c:v>
                </c:pt>
                <c:pt idx="486">
                  <c:v>16976.599999999999</c:v>
                </c:pt>
                <c:pt idx="487">
                  <c:v>16976.599999999999</c:v>
                </c:pt>
                <c:pt idx="488">
                  <c:v>16304.6</c:v>
                </c:pt>
                <c:pt idx="489">
                  <c:v>16304.6</c:v>
                </c:pt>
                <c:pt idx="490">
                  <c:v>15579.2</c:v>
                </c:pt>
                <c:pt idx="491">
                  <c:v>15579.2</c:v>
                </c:pt>
                <c:pt idx="492">
                  <c:v>14389.9</c:v>
                </c:pt>
                <c:pt idx="493">
                  <c:v>14389.9</c:v>
                </c:pt>
                <c:pt idx="494">
                  <c:v>14389.9</c:v>
                </c:pt>
                <c:pt idx="495">
                  <c:v>14389.9</c:v>
                </c:pt>
                <c:pt idx="496">
                  <c:v>14975.9</c:v>
                </c:pt>
                <c:pt idx="497">
                  <c:v>14975.9</c:v>
                </c:pt>
                <c:pt idx="498">
                  <c:v>16297.9</c:v>
                </c:pt>
                <c:pt idx="499">
                  <c:v>16297.9</c:v>
                </c:pt>
                <c:pt idx="500">
                  <c:v>13185.1</c:v>
                </c:pt>
                <c:pt idx="501">
                  <c:v>13185.1</c:v>
                </c:pt>
                <c:pt idx="502">
                  <c:v>14389.9</c:v>
                </c:pt>
                <c:pt idx="503">
                  <c:v>14389.9</c:v>
                </c:pt>
                <c:pt idx="504">
                  <c:v>14389.9</c:v>
                </c:pt>
                <c:pt idx="505">
                  <c:v>14389.9</c:v>
                </c:pt>
                <c:pt idx="506">
                  <c:v>13803.8</c:v>
                </c:pt>
                <c:pt idx="507">
                  <c:v>13803.8</c:v>
                </c:pt>
                <c:pt idx="508">
                  <c:v>15594.6</c:v>
                </c:pt>
                <c:pt idx="509">
                  <c:v>15594.6</c:v>
                </c:pt>
                <c:pt idx="510">
                  <c:v>12481.8</c:v>
                </c:pt>
                <c:pt idx="511">
                  <c:v>12481.8</c:v>
                </c:pt>
                <c:pt idx="512">
                  <c:v>14389.9</c:v>
                </c:pt>
                <c:pt idx="513">
                  <c:v>14389.9</c:v>
                </c:pt>
                <c:pt idx="514">
                  <c:v>14389.9</c:v>
                </c:pt>
                <c:pt idx="515">
                  <c:v>14389.9</c:v>
                </c:pt>
                <c:pt idx="516">
                  <c:v>1003.4</c:v>
                </c:pt>
                <c:pt idx="517">
                  <c:v>1003.4</c:v>
                </c:pt>
                <c:pt idx="518">
                  <c:v>834.2</c:v>
                </c:pt>
                <c:pt idx="519">
                  <c:v>834.2</c:v>
                </c:pt>
                <c:pt idx="520">
                  <c:v>1953</c:v>
                </c:pt>
                <c:pt idx="521">
                  <c:v>1953</c:v>
                </c:pt>
                <c:pt idx="522">
                  <c:v>27344.400000000001</c:v>
                </c:pt>
                <c:pt idx="523">
                  <c:v>27344.400000000001</c:v>
                </c:pt>
                <c:pt idx="524">
                  <c:v>27513.5</c:v>
                </c:pt>
                <c:pt idx="525">
                  <c:v>27513.5</c:v>
                </c:pt>
                <c:pt idx="526">
                  <c:v>26394.7</c:v>
                </c:pt>
                <c:pt idx="527">
                  <c:v>26394.7</c:v>
                </c:pt>
                <c:pt idx="528">
                  <c:v>25664.3</c:v>
                </c:pt>
                <c:pt idx="529">
                  <c:v>25664.3</c:v>
                </c:pt>
                <c:pt idx="530">
                  <c:v>17303.7</c:v>
                </c:pt>
                <c:pt idx="531">
                  <c:v>17303.7</c:v>
                </c:pt>
                <c:pt idx="532">
                  <c:v>18553.2</c:v>
                </c:pt>
                <c:pt idx="533">
                  <c:v>18553.2</c:v>
                </c:pt>
                <c:pt idx="534">
                  <c:v>2683.4</c:v>
                </c:pt>
                <c:pt idx="535">
                  <c:v>2683.4</c:v>
                </c:pt>
                <c:pt idx="536">
                  <c:v>11044</c:v>
                </c:pt>
                <c:pt idx="537">
                  <c:v>11044</c:v>
                </c:pt>
                <c:pt idx="538">
                  <c:v>9794.5</c:v>
                </c:pt>
                <c:pt idx="539">
                  <c:v>9794.5</c:v>
                </c:pt>
              </c:numCache>
            </c:numRef>
          </c:yVal>
          <c:smooth val="0"/>
          <c:extLst>
            <c:ext xmlns:c16="http://schemas.microsoft.com/office/drawing/2014/chart" uri="{C3380CC4-5D6E-409C-BE32-E72D297353CC}">
              <c16:uniqueId val="{00000003-0D66-42FB-9AD8-D9439AAE4AC6}"/>
            </c:ext>
          </c:extLst>
        </c:ser>
        <c:dLbls>
          <c:showLegendKey val="0"/>
          <c:showVal val="0"/>
          <c:showCatName val="0"/>
          <c:showSerName val="0"/>
          <c:showPercent val="0"/>
          <c:showBubbleSize val="0"/>
        </c:dLbls>
        <c:axId val="318288440"/>
        <c:axId val="320546072"/>
      </c:scatterChart>
      <c:valAx>
        <c:axId val="318288440"/>
        <c:scaling>
          <c:orientation val="minMax"/>
          <c:max val="15000"/>
          <c:min val="-15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M (k</a:t>
                </a:r>
                <a:r>
                  <a:rPr lang="en-US" sz="1100" b="1">
                    <a:solidFill>
                      <a:sysClr val="windowText" lastClr="000000"/>
                    </a:solidFill>
                    <a:latin typeface="Times New Roman" panose="02020603050405020304" pitchFamily="18" charset="0"/>
                    <a:cs typeface="Times New Roman" panose="02020603050405020304" pitchFamily="18" charset="0"/>
                  </a:rPr>
                  <a:t>Nm)</a:t>
                </a:r>
              </a:p>
            </c:rich>
          </c:tx>
          <c:layout>
            <c:manualLayout>
              <c:xMode val="edge"/>
              <c:yMode val="edge"/>
              <c:x val="0.80277026812827756"/>
              <c:y val="0.94128000000000001"/>
            </c:manualLayout>
          </c:layout>
          <c:overlay val="0"/>
          <c:spPr>
            <a:noFill/>
            <a:ln>
              <a:noFill/>
            </a:ln>
            <a:effectLst/>
          </c:spPr>
        </c:title>
        <c:numFmt formatCode="General"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20546072"/>
        <c:crosses val="autoZero"/>
        <c:crossBetween val="midCat"/>
        <c:majorUnit val="7500"/>
      </c:valAx>
      <c:valAx>
        <c:axId val="320546072"/>
        <c:scaling>
          <c:orientation val="minMax"/>
          <c:min val="-3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P (kN)</a:t>
                </a:r>
                <a:endParaRPr lang="zh-CN" altLang="en-US" sz="110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3.658056447913581E-2"/>
              <c:y val="0.47760407407407407"/>
            </c:manualLayout>
          </c:layout>
          <c:overlay val="0"/>
          <c:spPr>
            <a:noFill/>
            <a:ln>
              <a:noFill/>
            </a:ln>
            <a:effectLst/>
          </c:spPr>
        </c:title>
        <c:numFmt formatCode="General" sourceLinked="1"/>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18288440"/>
        <c:crosses val="autoZero"/>
        <c:crossBetween val="midCat"/>
        <c:majorUnit val="15000"/>
        <c:minorUnit val="3000"/>
      </c:valAx>
      <c:spPr>
        <a:noFill/>
        <a:ln>
          <a:solidFill>
            <a:sysClr val="windowText" lastClr="000000"/>
          </a:solidFill>
        </a:ln>
        <a:effectLst/>
      </c:spPr>
    </c:plotArea>
    <c:legend>
      <c:legendPos val="b"/>
      <c:layout>
        <c:manualLayout>
          <c:xMode val="edge"/>
          <c:yMode val="edge"/>
          <c:x val="0.61319240437323952"/>
          <c:y val="3.3986666666666665E-2"/>
          <c:w val="0.2837364887474248"/>
          <c:h val="0.2631590535168869"/>
        </c:manualLayout>
      </c:layout>
      <c:overlay val="0"/>
      <c:spPr>
        <a:solidFill>
          <a:sysClr val="window" lastClr="FFFFFF">
            <a:alpha val="50000"/>
          </a:sysClr>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200" b="1" i="0" u="none" strike="noStrike" kern="1200" baseline="0">
                <a:solidFill>
                  <a:sysClr val="windowText" lastClr="000000"/>
                </a:solidFill>
                <a:latin typeface="+mn-lt"/>
                <a:ea typeface="+mn-ea"/>
                <a:cs typeface="+mn-cs"/>
              </a:defRPr>
            </a:pPr>
            <a:r>
              <a:rPr lang="zh-CN" altLang="en-US" sz="1200">
                <a:solidFill>
                  <a:sysClr val="windowText" lastClr="000000"/>
                </a:solidFill>
              </a:rPr>
              <a:t>楼层剪力</a:t>
            </a:r>
            <a:endParaRPr lang="en-US" altLang="zh-CN" sz="1200">
              <a:solidFill>
                <a:sysClr val="windowText" lastClr="000000"/>
              </a:solidFill>
            </a:endParaRPr>
          </a:p>
        </c:rich>
      </c:tx>
      <c:layout>
        <c:manualLayout>
          <c:xMode val="edge"/>
          <c:yMode val="edge"/>
          <c:x val="0.37546493055555563"/>
          <c:y val="4.0530277777777776E-2"/>
        </c:manualLayout>
      </c:layout>
      <c:overlay val="0"/>
      <c:spPr>
        <a:noFill/>
        <a:ln>
          <a:noFill/>
        </a:ln>
        <a:effectLst/>
      </c:spPr>
    </c:title>
    <c:autoTitleDeleted val="0"/>
    <c:plotArea>
      <c:layout>
        <c:manualLayout>
          <c:layoutTarget val="inner"/>
          <c:xMode val="edge"/>
          <c:yMode val="edge"/>
          <c:x val="0.20216808641381417"/>
          <c:y val="0.13509259647438471"/>
          <c:w val="0.692498213105466"/>
          <c:h val="0.7499792418709057"/>
        </c:manualLayout>
      </c:layout>
      <c:scatterChart>
        <c:scatterStyle val="smoothMarker"/>
        <c:varyColors val="0"/>
        <c:ser>
          <c:idx val="6"/>
          <c:order val="0"/>
          <c:tx>
            <c:v>YJK-X</c:v>
          </c:tx>
          <c:spPr>
            <a:ln w="12700" cap="rnd">
              <a:solidFill>
                <a:srgbClr val="C00000"/>
              </a:solidFill>
              <a:round/>
            </a:ln>
            <a:effectLst>
              <a:outerShdw blurRad="40000" dist="23000" dir="5400000" rotWithShape="0">
                <a:srgbClr val="000000">
                  <a:alpha val="35000"/>
                </a:srgbClr>
              </a:outerShdw>
            </a:effectLst>
          </c:spPr>
          <c:marker>
            <c:symbol val="none"/>
          </c:marker>
          <c:xVal>
            <c:numRef>
              <c:f>'(MN)'!$F$3:$F$48</c:f>
              <c:numCache>
                <c:formatCode>0.0</c:formatCode>
                <c:ptCount val="46"/>
                <c:pt idx="0">
                  <c:v>22.359819999999999</c:v>
                </c:pt>
                <c:pt idx="1">
                  <c:v>22.359249999999999</c:v>
                </c:pt>
                <c:pt idx="2">
                  <c:v>21.764299999999999</c:v>
                </c:pt>
                <c:pt idx="3">
                  <c:v>21.421599999999998</c:v>
                </c:pt>
                <c:pt idx="4">
                  <c:v>21.014119999999998</c:v>
                </c:pt>
                <c:pt idx="5">
                  <c:v>20.563269999999999</c:v>
                </c:pt>
                <c:pt idx="6">
                  <c:v>20.075479999999999</c:v>
                </c:pt>
                <c:pt idx="7">
                  <c:v>19.5623</c:v>
                </c:pt>
                <c:pt idx="8">
                  <c:v>19.094060000000002</c:v>
                </c:pt>
                <c:pt idx="9">
                  <c:v>18.62031</c:v>
                </c:pt>
                <c:pt idx="10">
                  <c:v>18.09825</c:v>
                </c:pt>
                <c:pt idx="11">
                  <c:v>17.667150000000003</c:v>
                </c:pt>
                <c:pt idx="12">
                  <c:v>17.246230000000001</c:v>
                </c:pt>
                <c:pt idx="13">
                  <c:v>16.836749999999999</c:v>
                </c:pt>
                <c:pt idx="14">
                  <c:v>16.441770000000002</c:v>
                </c:pt>
                <c:pt idx="15">
                  <c:v>16.062260000000002</c:v>
                </c:pt>
                <c:pt idx="16">
                  <c:v>15.69872</c:v>
                </c:pt>
                <c:pt idx="17">
                  <c:v>15.34872</c:v>
                </c:pt>
                <c:pt idx="18">
                  <c:v>15.00822</c:v>
                </c:pt>
                <c:pt idx="19">
                  <c:v>14.67713</c:v>
                </c:pt>
                <c:pt idx="20">
                  <c:v>14.351610000000001</c:v>
                </c:pt>
                <c:pt idx="21">
                  <c:v>14.000450000000001</c:v>
                </c:pt>
                <c:pt idx="22">
                  <c:v>13.721780000000001</c:v>
                </c:pt>
                <c:pt idx="23">
                  <c:v>13.457979999999999</c:v>
                </c:pt>
                <c:pt idx="24">
                  <c:v>13.194330000000001</c:v>
                </c:pt>
                <c:pt idx="25">
                  <c:v>12.92886</c:v>
                </c:pt>
                <c:pt idx="26">
                  <c:v>12.659990000000001</c:v>
                </c:pt>
                <c:pt idx="27">
                  <c:v>12.387499999999999</c:v>
                </c:pt>
                <c:pt idx="28">
                  <c:v>12.109870000000001</c:v>
                </c:pt>
                <c:pt idx="29">
                  <c:v>11.8261</c:v>
                </c:pt>
                <c:pt idx="30">
                  <c:v>11.53786</c:v>
                </c:pt>
                <c:pt idx="31">
                  <c:v>11.242209999999998</c:v>
                </c:pt>
                <c:pt idx="32">
                  <c:v>10.90334</c:v>
                </c:pt>
                <c:pt idx="33">
                  <c:v>10.603669999999999</c:v>
                </c:pt>
                <c:pt idx="34">
                  <c:v>10.265229999999999</c:v>
                </c:pt>
                <c:pt idx="35">
                  <c:v>9.8749400000000005</c:v>
                </c:pt>
                <c:pt idx="36">
                  <c:v>9.41465</c:v>
                </c:pt>
                <c:pt idx="37">
                  <c:v>8.86097</c:v>
                </c:pt>
                <c:pt idx="38">
                  <c:v>8.1906300000000005</c:v>
                </c:pt>
                <c:pt idx="39">
                  <c:v>7.3828699999999996</c:v>
                </c:pt>
                <c:pt idx="40">
                  <c:v>6.41127</c:v>
                </c:pt>
                <c:pt idx="41">
                  <c:v>5.2298599999999995</c:v>
                </c:pt>
                <c:pt idx="42">
                  <c:v>3.7919200000000002</c:v>
                </c:pt>
              </c:numCache>
            </c:numRef>
          </c:xVal>
          <c:yVal>
            <c:numRef>
              <c:f>'(MN)'!$A$3:$A$48</c:f>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0-158B-4F4F-ACCD-A12AF40C852D}"/>
            </c:ext>
          </c:extLst>
        </c:ser>
        <c:ser>
          <c:idx val="7"/>
          <c:order val="1"/>
          <c:tx>
            <c:v>YJK-Y</c:v>
          </c:tx>
          <c:spPr>
            <a:ln w="12700">
              <a:solidFill>
                <a:srgbClr val="5B9BD5">
                  <a:lumMod val="75000"/>
                </a:srgbClr>
              </a:solidFill>
              <a:prstDash val="solid"/>
            </a:ln>
          </c:spPr>
          <c:marker>
            <c:symbol val="none"/>
          </c:marker>
          <c:xVal>
            <c:numRef>
              <c:f>'(MN)'!$J$3:$J$48</c:f>
              <c:numCache>
                <c:formatCode>General</c:formatCode>
                <c:ptCount val="46"/>
                <c:pt idx="0">
                  <c:v>22.884619999999998</c:v>
                </c:pt>
                <c:pt idx="1">
                  <c:v>22.88289</c:v>
                </c:pt>
                <c:pt idx="2">
                  <c:v>22.282769999999999</c:v>
                </c:pt>
                <c:pt idx="3">
                  <c:v>21.93327</c:v>
                </c:pt>
                <c:pt idx="4">
                  <c:v>21.520319999999998</c:v>
                </c:pt>
                <c:pt idx="5">
                  <c:v>21.065720000000002</c:v>
                </c:pt>
                <c:pt idx="6">
                  <c:v>20.578650000000003</c:v>
                </c:pt>
                <c:pt idx="7">
                  <c:v>20.072849999999999</c:v>
                </c:pt>
                <c:pt idx="8">
                  <c:v>19.613220000000002</c:v>
                </c:pt>
                <c:pt idx="9">
                  <c:v>19.151250000000001</c:v>
                </c:pt>
                <c:pt idx="10">
                  <c:v>18.65025</c:v>
                </c:pt>
                <c:pt idx="11">
                  <c:v>18.238289999999999</c:v>
                </c:pt>
                <c:pt idx="12">
                  <c:v>17.83175</c:v>
                </c:pt>
                <c:pt idx="13">
                  <c:v>17.426599999999997</c:v>
                </c:pt>
                <c:pt idx="14">
                  <c:v>17.02075</c:v>
                </c:pt>
                <c:pt idx="15">
                  <c:v>16.61084</c:v>
                </c:pt>
                <c:pt idx="16">
                  <c:v>16.195029999999999</c:v>
                </c:pt>
                <c:pt idx="17">
                  <c:v>15.7712</c:v>
                </c:pt>
                <c:pt idx="18">
                  <c:v>15.33933</c:v>
                </c:pt>
                <c:pt idx="19">
                  <c:v>14.91015</c:v>
                </c:pt>
                <c:pt idx="20">
                  <c:v>14.496549999999999</c:v>
                </c:pt>
                <c:pt idx="21">
                  <c:v>14.078370000000001</c:v>
                </c:pt>
                <c:pt idx="22">
                  <c:v>13.771510000000001</c:v>
                </c:pt>
                <c:pt idx="23">
                  <c:v>13.49893</c:v>
                </c:pt>
                <c:pt idx="24">
                  <c:v>13.232950000000001</c:v>
                </c:pt>
                <c:pt idx="25">
                  <c:v>12.96374</c:v>
                </c:pt>
                <c:pt idx="26">
                  <c:v>12.68455</c:v>
                </c:pt>
                <c:pt idx="27">
                  <c:v>12.393790000000001</c:v>
                </c:pt>
                <c:pt idx="28">
                  <c:v>12.09178</c:v>
                </c:pt>
                <c:pt idx="29">
                  <c:v>11.7805</c:v>
                </c:pt>
                <c:pt idx="30">
                  <c:v>11.46448</c:v>
                </c:pt>
                <c:pt idx="31">
                  <c:v>11.149760000000001</c:v>
                </c:pt>
                <c:pt idx="32">
                  <c:v>10.81184</c:v>
                </c:pt>
                <c:pt idx="33">
                  <c:v>10.52392</c:v>
                </c:pt>
                <c:pt idx="34">
                  <c:v>10.193700000000002</c:v>
                </c:pt>
                <c:pt idx="35">
                  <c:v>9.7939599999999984</c:v>
                </c:pt>
                <c:pt idx="36">
                  <c:v>9.3004899999999999</c:v>
                </c:pt>
                <c:pt idx="37">
                  <c:v>8.6928099999999997</c:v>
                </c:pt>
                <c:pt idx="38">
                  <c:v>7.9513800000000003</c:v>
                </c:pt>
                <c:pt idx="39">
                  <c:v>7.0548500000000001</c:v>
                </c:pt>
                <c:pt idx="40">
                  <c:v>5.9846499999999994</c:v>
                </c:pt>
                <c:pt idx="41">
                  <c:v>4.7367900000000001</c:v>
                </c:pt>
                <c:pt idx="42">
                  <c:v>3.3319099999999997</c:v>
                </c:pt>
              </c:numCache>
            </c:numRef>
          </c:xVal>
          <c:yVal>
            <c:numRef>
              <c:f>'(MN)'!$A$3:$A$48</c:f>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1-158B-4F4F-ACCD-A12AF40C852D}"/>
            </c:ext>
          </c:extLst>
        </c:ser>
        <c:ser>
          <c:idx val="0"/>
          <c:order val="2"/>
          <c:tx>
            <c:v>Etabs-X</c:v>
          </c:tx>
          <c:spPr>
            <a:ln w="12700">
              <a:solidFill>
                <a:srgbClr val="C00000"/>
              </a:solidFill>
              <a:prstDash val="dash"/>
            </a:ln>
          </c:spPr>
          <c:marker>
            <c:symbol val="none"/>
          </c:marker>
          <c:xVal>
            <c:numRef>
              <c:f>'(MN)'!$W$3:$W$48</c:f>
              <c:numCache>
                <c:formatCode>General</c:formatCode>
                <c:ptCount val="46"/>
                <c:pt idx="0">
                  <c:v>3.4920205000000002</c:v>
                </c:pt>
                <c:pt idx="1">
                  <c:v>4.8662514000000003</c:v>
                </c:pt>
                <c:pt idx="2">
                  <c:v>6.0302885999999996</c:v>
                </c:pt>
                <c:pt idx="3">
                  <c:v>6.9977838999999999</c:v>
                </c:pt>
                <c:pt idx="4">
                  <c:v>7.8076837999999995</c:v>
                </c:pt>
                <c:pt idx="5">
                  <c:v>8.4846623999999995</c:v>
                </c:pt>
                <c:pt idx="6">
                  <c:v>9.0514251999999988</c:v>
                </c:pt>
                <c:pt idx="7">
                  <c:v>9.5295059999999996</c:v>
                </c:pt>
                <c:pt idx="8">
                  <c:v>9.9384779999999999</c:v>
                </c:pt>
                <c:pt idx="9">
                  <c:v>10.295623299999999</c:v>
                </c:pt>
                <c:pt idx="10">
                  <c:v>10.6078846</c:v>
                </c:pt>
                <c:pt idx="11">
                  <c:v>11.003678599999999</c:v>
                </c:pt>
                <c:pt idx="12">
                  <c:v>11.311221700000001</c:v>
                </c:pt>
                <c:pt idx="13">
                  <c:v>11.610324199999999</c:v>
                </c:pt>
                <c:pt idx="14">
                  <c:v>11.897365000000001</c:v>
                </c:pt>
                <c:pt idx="15">
                  <c:v>12.18215</c:v>
                </c:pt>
                <c:pt idx="16">
                  <c:v>12.460760899999999</c:v>
                </c:pt>
                <c:pt idx="17">
                  <c:v>12.7348135</c:v>
                </c:pt>
                <c:pt idx="18">
                  <c:v>13.0045643</c:v>
                </c:pt>
                <c:pt idx="19">
                  <c:v>13.269339</c:v>
                </c:pt>
                <c:pt idx="20">
                  <c:v>13.5316721</c:v>
                </c:pt>
                <c:pt idx="21">
                  <c:v>13.803010500000001</c:v>
                </c:pt>
                <c:pt idx="22">
                  <c:v>14.1660396</c:v>
                </c:pt>
                <c:pt idx="23">
                  <c:v>14.498647699999999</c:v>
                </c:pt>
                <c:pt idx="24">
                  <c:v>14.836855400000001</c:v>
                </c:pt>
                <c:pt idx="25">
                  <c:v>15.1806353</c:v>
                </c:pt>
                <c:pt idx="26">
                  <c:v>15.5370705</c:v>
                </c:pt>
                <c:pt idx="27">
                  <c:v>15.903909799999999</c:v>
                </c:pt>
                <c:pt idx="28">
                  <c:v>16.2826691</c:v>
                </c:pt>
                <c:pt idx="29">
                  <c:v>16.673154699999998</c:v>
                </c:pt>
                <c:pt idx="30">
                  <c:v>17.069704099999999</c:v>
                </c:pt>
                <c:pt idx="31">
                  <c:v>17.4763628</c:v>
                </c:pt>
                <c:pt idx="32">
                  <c:v>17.878442100000001</c:v>
                </c:pt>
                <c:pt idx="33">
                  <c:v>18.369380700000001</c:v>
                </c:pt>
                <c:pt idx="34">
                  <c:v>18.809026100000001</c:v>
                </c:pt>
                <c:pt idx="35">
                  <c:v>19.242724500000001</c:v>
                </c:pt>
                <c:pt idx="36">
                  <c:v>19.709750800000002</c:v>
                </c:pt>
                <c:pt idx="37">
                  <c:v>20.145264599999997</c:v>
                </c:pt>
                <c:pt idx="38">
                  <c:v>20.5348887</c:v>
                </c:pt>
                <c:pt idx="39">
                  <c:v>20.861229899999998</c:v>
                </c:pt>
                <c:pt idx="40">
                  <c:v>21.0749098</c:v>
                </c:pt>
                <c:pt idx="41">
                  <c:v>21.231592199999998</c:v>
                </c:pt>
                <c:pt idx="42">
                  <c:v>18.737046600000003</c:v>
                </c:pt>
              </c:numCache>
            </c:numRef>
          </c:xVal>
          <c:yVal>
            <c:numRef>
              <c:f>'(MN)'!$R$3:$R$48</c:f>
              <c:numCache>
                <c:formatCode>General</c:formatCode>
                <c:ptCount val="46"/>
                <c:pt idx="0">
                  <c:v>42</c:v>
                </c:pt>
                <c:pt idx="1">
                  <c:v>41</c:v>
                </c:pt>
                <c:pt idx="2">
                  <c:v>40</c:v>
                </c:pt>
                <c:pt idx="3">
                  <c:v>39</c:v>
                </c:pt>
                <c:pt idx="4">
                  <c:v>38</c:v>
                </c:pt>
                <c:pt idx="5">
                  <c:v>37</c:v>
                </c:pt>
                <c:pt idx="6">
                  <c:v>36</c:v>
                </c:pt>
                <c:pt idx="7">
                  <c:v>35</c:v>
                </c:pt>
                <c:pt idx="8">
                  <c:v>34</c:v>
                </c:pt>
                <c:pt idx="9">
                  <c:v>33</c:v>
                </c:pt>
                <c:pt idx="10">
                  <c:v>32</c:v>
                </c:pt>
                <c:pt idx="11">
                  <c:v>31</c:v>
                </c:pt>
                <c:pt idx="12">
                  <c:v>30</c:v>
                </c:pt>
                <c:pt idx="13">
                  <c:v>29</c:v>
                </c:pt>
                <c:pt idx="14">
                  <c:v>28</c:v>
                </c:pt>
                <c:pt idx="15">
                  <c:v>27</c:v>
                </c:pt>
                <c:pt idx="16">
                  <c:v>26</c:v>
                </c:pt>
                <c:pt idx="17">
                  <c:v>25</c:v>
                </c:pt>
                <c:pt idx="18">
                  <c:v>24</c:v>
                </c:pt>
                <c:pt idx="19">
                  <c:v>23</c:v>
                </c:pt>
                <c:pt idx="20">
                  <c:v>22</c:v>
                </c:pt>
                <c:pt idx="21">
                  <c:v>21</c:v>
                </c:pt>
                <c:pt idx="22">
                  <c:v>20</c:v>
                </c:pt>
                <c:pt idx="23">
                  <c:v>19</c:v>
                </c:pt>
                <c:pt idx="24">
                  <c:v>18</c:v>
                </c:pt>
                <c:pt idx="25">
                  <c:v>17</c:v>
                </c:pt>
                <c:pt idx="26">
                  <c:v>16</c:v>
                </c:pt>
                <c:pt idx="27">
                  <c:v>15</c:v>
                </c:pt>
                <c:pt idx="28">
                  <c:v>14</c:v>
                </c:pt>
                <c:pt idx="29">
                  <c:v>13</c:v>
                </c:pt>
                <c:pt idx="30">
                  <c:v>12</c:v>
                </c:pt>
                <c:pt idx="31">
                  <c:v>11</c:v>
                </c:pt>
                <c:pt idx="32">
                  <c:v>10</c:v>
                </c:pt>
                <c:pt idx="33">
                  <c:v>9</c:v>
                </c:pt>
                <c:pt idx="34">
                  <c:v>8</c:v>
                </c:pt>
                <c:pt idx="35">
                  <c:v>7</c:v>
                </c:pt>
                <c:pt idx="36">
                  <c:v>6</c:v>
                </c:pt>
                <c:pt idx="37">
                  <c:v>5</c:v>
                </c:pt>
                <c:pt idx="38">
                  <c:v>4</c:v>
                </c:pt>
                <c:pt idx="39">
                  <c:v>3</c:v>
                </c:pt>
                <c:pt idx="40">
                  <c:v>2</c:v>
                </c:pt>
                <c:pt idx="41">
                  <c:v>1</c:v>
                </c:pt>
                <c:pt idx="42">
                  <c:v>0</c:v>
                </c:pt>
              </c:numCache>
            </c:numRef>
          </c:yVal>
          <c:smooth val="1"/>
          <c:extLst>
            <c:ext xmlns:c16="http://schemas.microsoft.com/office/drawing/2014/chart" uri="{C3380CC4-5D6E-409C-BE32-E72D297353CC}">
              <c16:uniqueId val="{00000002-158B-4F4F-ACCD-A12AF40C852D}"/>
            </c:ext>
          </c:extLst>
        </c:ser>
        <c:ser>
          <c:idx val="1"/>
          <c:order val="3"/>
          <c:tx>
            <c:v>Etabs-Y</c:v>
          </c:tx>
          <c:spPr>
            <a:ln w="12700">
              <a:solidFill>
                <a:srgbClr val="5B9BD5">
                  <a:lumMod val="75000"/>
                </a:srgbClr>
              </a:solidFill>
              <a:prstDash val="dash"/>
            </a:ln>
          </c:spPr>
          <c:marker>
            <c:symbol val="none"/>
          </c:marker>
          <c:xVal>
            <c:numRef>
              <c:f>'(MN)'!$Y$3:$Y$48</c:f>
              <c:numCache>
                <c:formatCode>General</c:formatCode>
                <c:ptCount val="46"/>
                <c:pt idx="0">
                  <c:v>3.2227856999999998</c:v>
                </c:pt>
                <c:pt idx="1">
                  <c:v>4.6320297000000004</c:v>
                </c:pt>
                <c:pt idx="2">
                  <c:v>5.9268702999999991</c:v>
                </c:pt>
                <c:pt idx="3">
                  <c:v>7.0540297000000001</c:v>
                </c:pt>
                <c:pt idx="4">
                  <c:v>8.0101908000000002</c:v>
                </c:pt>
                <c:pt idx="5">
                  <c:v>8.8027090000000001</c:v>
                </c:pt>
                <c:pt idx="6">
                  <c:v>9.447626399999999</c:v>
                </c:pt>
                <c:pt idx="7">
                  <c:v>9.9640123999999997</c:v>
                </c:pt>
                <c:pt idx="8">
                  <c:v>10.3748237</c:v>
                </c:pt>
                <c:pt idx="9">
                  <c:v>10.704893800000001</c:v>
                </c:pt>
                <c:pt idx="10">
                  <c:v>10.977120300000001</c:v>
                </c:pt>
                <c:pt idx="11">
                  <c:v>11.3009776</c:v>
                </c:pt>
                <c:pt idx="12">
                  <c:v>11.6019247</c:v>
                </c:pt>
                <c:pt idx="13">
                  <c:v>11.9002646</c:v>
                </c:pt>
                <c:pt idx="14">
                  <c:v>12.2128494</c:v>
                </c:pt>
                <c:pt idx="15">
                  <c:v>12.4982665</c:v>
                </c:pt>
                <c:pt idx="16">
                  <c:v>12.7721567</c:v>
                </c:pt>
                <c:pt idx="17">
                  <c:v>13.038086</c:v>
                </c:pt>
                <c:pt idx="18">
                  <c:v>13.300588299999999</c:v>
                </c:pt>
                <c:pt idx="19">
                  <c:v>13.5647933</c:v>
                </c:pt>
                <c:pt idx="20">
                  <c:v>13.829674000000001</c:v>
                </c:pt>
                <c:pt idx="21">
                  <c:v>14.123802</c:v>
                </c:pt>
                <c:pt idx="22">
                  <c:v>14.584156</c:v>
                </c:pt>
                <c:pt idx="23">
                  <c:v>15.042152700000001</c:v>
                </c:pt>
                <c:pt idx="24">
                  <c:v>15.5120852</c:v>
                </c:pt>
                <c:pt idx="25">
                  <c:v>15.9499549</c:v>
                </c:pt>
                <c:pt idx="26">
                  <c:v>16.415336800000002</c:v>
                </c:pt>
                <c:pt idx="27">
                  <c:v>16.869052199999999</c:v>
                </c:pt>
                <c:pt idx="28">
                  <c:v>17.3111678</c:v>
                </c:pt>
                <c:pt idx="29">
                  <c:v>17.742508699999998</c:v>
                </c:pt>
                <c:pt idx="30">
                  <c:v>18.171706699999998</c:v>
                </c:pt>
                <c:pt idx="31">
                  <c:v>18.581692</c:v>
                </c:pt>
                <c:pt idx="32">
                  <c:v>18.965936300000003</c:v>
                </c:pt>
                <c:pt idx="33">
                  <c:v>19.442970899999999</c:v>
                </c:pt>
                <c:pt idx="34">
                  <c:v>19.889899399999997</c:v>
                </c:pt>
                <c:pt idx="35">
                  <c:v>20.324149300000002</c:v>
                </c:pt>
                <c:pt idx="36">
                  <c:v>20.802587200000001</c:v>
                </c:pt>
                <c:pt idx="37">
                  <c:v>21.260717799999998</c:v>
                </c:pt>
                <c:pt idx="38">
                  <c:v>21.6758864</c:v>
                </c:pt>
                <c:pt idx="39">
                  <c:v>22.033548800000002</c:v>
                </c:pt>
                <c:pt idx="40">
                  <c:v>22.292401000000002</c:v>
                </c:pt>
                <c:pt idx="41">
                  <c:v>22.5681127</c:v>
                </c:pt>
                <c:pt idx="42">
                  <c:v>21.325128400000001</c:v>
                </c:pt>
              </c:numCache>
            </c:numRef>
          </c:xVal>
          <c:yVal>
            <c:numRef>
              <c:f>'(MN)'!$R$3:$R$48</c:f>
              <c:numCache>
                <c:formatCode>General</c:formatCode>
                <c:ptCount val="46"/>
                <c:pt idx="0">
                  <c:v>42</c:v>
                </c:pt>
                <c:pt idx="1">
                  <c:v>41</c:v>
                </c:pt>
                <c:pt idx="2">
                  <c:v>40</c:v>
                </c:pt>
                <c:pt idx="3">
                  <c:v>39</c:v>
                </c:pt>
                <c:pt idx="4">
                  <c:v>38</c:v>
                </c:pt>
                <c:pt idx="5">
                  <c:v>37</c:v>
                </c:pt>
                <c:pt idx="6">
                  <c:v>36</c:v>
                </c:pt>
                <c:pt idx="7">
                  <c:v>35</c:v>
                </c:pt>
                <c:pt idx="8">
                  <c:v>34</c:v>
                </c:pt>
                <c:pt idx="9">
                  <c:v>33</c:v>
                </c:pt>
                <c:pt idx="10">
                  <c:v>32</c:v>
                </c:pt>
                <c:pt idx="11">
                  <c:v>31</c:v>
                </c:pt>
                <c:pt idx="12">
                  <c:v>30</c:v>
                </c:pt>
                <c:pt idx="13">
                  <c:v>29</c:v>
                </c:pt>
                <c:pt idx="14">
                  <c:v>28</c:v>
                </c:pt>
                <c:pt idx="15">
                  <c:v>27</c:v>
                </c:pt>
                <c:pt idx="16">
                  <c:v>26</c:v>
                </c:pt>
                <c:pt idx="17">
                  <c:v>25</c:v>
                </c:pt>
                <c:pt idx="18">
                  <c:v>24</c:v>
                </c:pt>
                <c:pt idx="19">
                  <c:v>23</c:v>
                </c:pt>
                <c:pt idx="20">
                  <c:v>22</c:v>
                </c:pt>
                <c:pt idx="21">
                  <c:v>21</c:v>
                </c:pt>
                <c:pt idx="22">
                  <c:v>20</c:v>
                </c:pt>
                <c:pt idx="23">
                  <c:v>19</c:v>
                </c:pt>
                <c:pt idx="24">
                  <c:v>18</c:v>
                </c:pt>
                <c:pt idx="25">
                  <c:v>17</c:v>
                </c:pt>
                <c:pt idx="26">
                  <c:v>16</c:v>
                </c:pt>
                <c:pt idx="27">
                  <c:v>15</c:v>
                </c:pt>
                <c:pt idx="28">
                  <c:v>14</c:v>
                </c:pt>
                <c:pt idx="29">
                  <c:v>13</c:v>
                </c:pt>
                <c:pt idx="30">
                  <c:v>12</c:v>
                </c:pt>
                <c:pt idx="31">
                  <c:v>11</c:v>
                </c:pt>
                <c:pt idx="32">
                  <c:v>10</c:v>
                </c:pt>
                <c:pt idx="33">
                  <c:v>9</c:v>
                </c:pt>
                <c:pt idx="34">
                  <c:v>8</c:v>
                </c:pt>
                <c:pt idx="35">
                  <c:v>7</c:v>
                </c:pt>
                <c:pt idx="36">
                  <c:v>6</c:v>
                </c:pt>
                <c:pt idx="37">
                  <c:v>5</c:v>
                </c:pt>
                <c:pt idx="38">
                  <c:v>4</c:v>
                </c:pt>
                <c:pt idx="39">
                  <c:v>3</c:v>
                </c:pt>
                <c:pt idx="40">
                  <c:v>2</c:v>
                </c:pt>
                <c:pt idx="41">
                  <c:v>1</c:v>
                </c:pt>
                <c:pt idx="42">
                  <c:v>0</c:v>
                </c:pt>
              </c:numCache>
            </c:numRef>
          </c:yVal>
          <c:smooth val="1"/>
          <c:extLst>
            <c:ext xmlns:c16="http://schemas.microsoft.com/office/drawing/2014/chart" uri="{C3380CC4-5D6E-409C-BE32-E72D297353CC}">
              <c16:uniqueId val="{00000003-158B-4F4F-ACCD-A12AF40C852D}"/>
            </c:ext>
          </c:extLst>
        </c:ser>
        <c:dLbls>
          <c:showLegendKey val="0"/>
          <c:showVal val="0"/>
          <c:showCatName val="0"/>
          <c:showSerName val="0"/>
          <c:showPercent val="0"/>
          <c:showBubbleSize val="0"/>
        </c:dLbls>
        <c:axId val="208019312"/>
        <c:axId val="208019704"/>
        <c:extLst/>
      </c:scatterChart>
      <c:valAx>
        <c:axId val="208019312"/>
        <c:scaling>
          <c:orientation val="minMax"/>
          <c:max val="3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M</a:t>
                </a:r>
                <a:r>
                  <a:rPr lang="en-US" sz="1100" b="1">
                    <a:solidFill>
                      <a:sysClr val="windowText" lastClr="000000"/>
                    </a:solidFill>
                    <a:latin typeface="Times New Roman" panose="02020603050405020304" pitchFamily="18" charset="0"/>
                    <a:cs typeface="Times New Roman" panose="02020603050405020304" pitchFamily="18" charset="0"/>
                  </a:rPr>
                  <a:t>N</a:t>
                </a:r>
              </a:p>
            </c:rich>
          </c:tx>
          <c:layout>
            <c:manualLayout>
              <c:xMode val="edge"/>
              <c:yMode val="edge"/>
              <c:x val="0.84022216154997376"/>
              <c:y val="0.94917706332284868"/>
            </c:manualLayout>
          </c:layout>
          <c:overlay val="0"/>
          <c:spPr>
            <a:noFill/>
            <a:ln>
              <a:noFill/>
            </a:ln>
            <a:effectLst/>
          </c:spPr>
        </c:title>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8019704"/>
        <c:crosses val="autoZero"/>
        <c:crossBetween val="midCat"/>
      </c:valAx>
      <c:valAx>
        <c:axId val="208019704"/>
        <c:scaling>
          <c:orientation val="minMax"/>
          <c:max val="46"/>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sz="1100" b="1">
                    <a:solidFill>
                      <a:sysClr val="windowText" lastClr="000000"/>
                    </a:solidFill>
                    <a:latin typeface="Times New Roman" panose="02020603050405020304" pitchFamily="18" charset="0"/>
                    <a:cs typeface="Times New Roman" panose="02020603050405020304" pitchFamily="18" charset="0"/>
                  </a:rPr>
                  <a:t>楼层</a:t>
                </a:r>
              </a:p>
            </c:rich>
          </c:tx>
          <c:layout>
            <c:manualLayout>
              <c:xMode val="edge"/>
              <c:yMode val="edge"/>
              <c:x val="1.344432021079273E-2"/>
              <c:y val="0.46937268230211177"/>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8019312"/>
        <c:crosses val="autoZero"/>
        <c:crossBetween val="midCat"/>
        <c:minorUnit val="5"/>
      </c:valAx>
      <c:spPr>
        <a:noFill/>
        <a:ln>
          <a:solidFill>
            <a:sysClr val="windowText" lastClr="000000"/>
          </a:solidFill>
        </a:ln>
        <a:effectLst/>
      </c:spPr>
    </c:plotArea>
    <c:legend>
      <c:legendPos val="b"/>
      <c:layout>
        <c:manualLayout>
          <c:xMode val="edge"/>
          <c:yMode val="edge"/>
          <c:x val="0.54384185826710119"/>
          <c:y val="0.18316055555555555"/>
          <c:w val="0.33350142490785378"/>
          <c:h val="0.23011944444444443"/>
        </c:manualLayout>
      </c:layout>
      <c:overlay val="0"/>
      <c:spPr>
        <a:solidFill>
          <a:sysClr val="window" lastClr="FFFFFF"/>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273923017502268"/>
          <c:y val="2.5731388888888884E-2"/>
          <c:w val="0.77560754404799404"/>
          <c:h val="0.82924037037037035"/>
        </c:manualLayout>
      </c:layout>
      <c:scatterChart>
        <c:scatterStyle val="smoothMarker"/>
        <c:varyColors val="0"/>
        <c:ser>
          <c:idx val="6"/>
          <c:order val="4"/>
          <c:tx>
            <c:v>PM-X</c:v>
          </c:tx>
          <c:spPr>
            <a:ln w="12700" cap="rnd">
              <a:solidFill>
                <a:srgbClr val="C00000"/>
              </a:solidFill>
              <a:round/>
            </a:ln>
            <a:effectLst>
              <a:outerShdw blurRad="40000" dist="23000" dir="5400000" rotWithShape="0">
                <a:srgbClr val="000000">
                  <a:alpha val="35000"/>
                </a:srgbClr>
              </a:outerShdw>
            </a:effectLst>
          </c:spPr>
          <c:marker>
            <c:symbol val="none"/>
          </c:marker>
          <c:xVal>
            <c:numRef>
              <c:f>'1000X700_C40'!$F$19:$F$50</c:f>
              <c:numCache>
                <c:formatCode>0.0_ </c:formatCode>
                <c:ptCount val="32"/>
                <c:pt idx="0">
                  <c:v>0</c:v>
                </c:pt>
                <c:pt idx="1">
                  <c:v>6068.1370715372032</c:v>
                </c:pt>
                <c:pt idx="2">
                  <c:v>6271.2298143384896</c:v>
                </c:pt>
                <c:pt idx="3">
                  <c:v>6420.5681498703661</c:v>
                </c:pt>
                <c:pt idx="4">
                  <c:v>6516.1520781328309</c:v>
                </c:pt>
                <c:pt idx="5">
                  <c:v>6557.9815991258856</c:v>
                </c:pt>
                <c:pt idx="6">
                  <c:v>6546.0567128495295</c:v>
                </c:pt>
                <c:pt idx="7">
                  <c:v>6480.3774193037625</c:v>
                </c:pt>
                <c:pt idx="8">
                  <c:v>6437.6163631653435</c:v>
                </c:pt>
                <c:pt idx="9">
                  <c:v>6358.4776610694826</c:v>
                </c:pt>
                <c:pt idx="10">
                  <c:v>6246.00011093379</c:v>
                </c:pt>
                <c:pt idx="11">
                  <c:v>6103.2225106758697</c:v>
                </c:pt>
                <c:pt idx="12">
                  <c:v>5933.1836582133301</c:v>
                </c:pt>
                <c:pt idx="13">
                  <c:v>5738.9223514637733</c:v>
                </c:pt>
                <c:pt idx="14">
                  <c:v>5523.4773883448088</c:v>
                </c:pt>
                <c:pt idx="15">
                  <c:v>0</c:v>
                </c:pt>
                <c:pt idx="16">
                  <c:v>0</c:v>
                </c:pt>
                <c:pt idx="17">
                  <c:v>-5523.4773883448088</c:v>
                </c:pt>
                <c:pt idx="18">
                  <c:v>-5738.9223514637733</c:v>
                </c:pt>
                <c:pt idx="19">
                  <c:v>-5933.1836582133301</c:v>
                </c:pt>
                <c:pt idx="20">
                  <c:v>-6103.2225106758697</c:v>
                </c:pt>
                <c:pt idx="21">
                  <c:v>-6246.00011093379</c:v>
                </c:pt>
                <c:pt idx="22">
                  <c:v>-6358.4776610694826</c:v>
                </c:pt>
                <c:pt idx="23">
                  <c:v>-6437.6163631653435</c:v>
                </c:pt>
                <c:pt idx="24">
                  <c:v>-6480.3774193037625</c:v>
                </c:pt>
                <c:pt idx="25">
                  <c:v>-6546.0567128495295</c:v>
                </c:pt>
                <c:pt idx="26">
                  <c:v>-6557.9815991258856</c:v>
                </c:pt>
                <c:pt idx="27">
                  <c:v>-6516.1520781328309</c:v>
                </c:pt>
                <c:pt idx="28">
                  <c:v>-6420.5681498703661</c:v>
                </c:pt>
                <c:pt idx="29">
                  <c:v>-6271.2298143384896</c:v>
                </c:pt>
                <c:pt idx="30">
                  <c:v>-6068.1370715372032</c:v>
                </c:pt>
                <c:pt idx="31" formatCode="General">
                  <c:v>0</c:v>
                </c:pt>
              </c:numCache>
            </c:numRef>
          </c:xVal>
          <c:yVal>
            <c:numRef>
              <c:f>'1000X700_C40'!$C$19:$C$50</c:f>
              <c:numCache>
                <c:formatCode>General</c:formatCode>
                <c:ptCount val="32"/>
                <c:pt idx="0">
                  <c:v>-20584</c:v>
                </c:pt>
                <c:pt idx="1">
                  <c:v>-200.81453393558832</c:v>
                </c:pt>
                <c:pt idx="2">
                  <c:v>1282.7120970734784</c:v>
                </c:pt>
                <c:pt idx="3">
                  <c:v>2766.238728082546</c:v>
                </c:pt>
                <c:pt idx="4">
                  <c:v>4249.7653590916134</c:v>
                </c:pt>
                <c:pt idx="5">
                  <c:v>5733.2919901006799</c:v>
                </c:pt>
                <c:pt idx="6">
                  <c:v>7216.8186211097473</c:v>
                </c:pt>
                <c:pt idx="7" formatCode="0.0_ ">
                  <c:v>8700.3452521188156</c:v>
                </c:pt>
                <c:pt idx="8">
                  <c:v>9655.9513912094717</c:v>
                </c:pt>
                <c:pt idx="9">
                  <c:v>10611.557530300131</c:v>
                </c:pt>
                <c:pt idx="10">
                  <c:v>11567.163669390789</c:v>
                </c:pt>
                <c:pt idx="11">
                  <c:v>12522.769808481447</c:v>
                </c:pt>
                <c:pt idx="12">
                  <c:v>13478.375947572109</c:v>
                </c:pt>
                <c:pt idx="13">
                  <c:v>14433.982086662765</c:v>
                </c:pt>
                <c:pt idx="14">
                  <c:v>15389.588225753425</c:v>
                </c:pt>
                <c:pt idx="15">
                  <c:v>31838.6368</c:v>
                </c:pt>
                <c:pt idx="16">
                  <c:v>31838.6368</c:v>
                </c:pt>
                <c:pt idx="17" formatCode="0.0_ ">
                  <c:v>15389.588225753425</c:v>
                </c:pt>
                <c:pt idx="18" formatCode="0.0_ ">
                  <c:v>14433.982086662765</c:v>
                </c:pt>
                <c:pt idx="19" formatCode="0.0_ ">
                  <c:v>13478.375947572109</c:v>
                </c:pt>
                <c:pt idx="20" formatCode="0.0_ ">
                  <c:v>12522.769808481447</c:v>
                </c:pt>
                <c:pt idx="21" formatCode="0.0_ ">
                  <c:v>11567.163669390789</c:v>
                </c:pt>
                <c:pt idx="22" formatCode="0.0_ ">
                  <c:v>10611.557530300131</c:v>
                </c:pt>
                <c:pt idx="23" formatCode="0.0_ ">
                  <c:v>9655.9513912094717</c:v>
                </c:pt>
                <c:pt idx="24" formatCode="0.0_ ">
                  <c:v>8700.3452521188156</c:v>
                </c:pt>
                <c:pt idx="25" formatCode="0.0_ ">
                  <c:v>7216.8186211097473</c:v>
                </c:pt>
                <c:pt idx="26" formatCode="0.0_ ">
                  <c:v>5733.2919901006799</c:v>
                </c:pt>
                <c:pt idx="27" formatCode="0.0_ ">
                  <c:v>4249.7653590916134</c:v>
                </c:pt>
                <c:pt idx="28" formatCode="0.0_ ">
                  <c:v>2766.238728082546</c:v>
                </c:pt>
                <c:pt idx="29" formatCode="0.0_ ">
                  <c:v>1282.7120970734784</c:v>
                </c:pt>
                <c:pt idx="30" formatCode="0.0_ ">
                  <c:v>-200.81453393558832</c:v>
                </c:pt>
                <c:pt idx="31">
                  <c:v>-20584</c:v>
                </c:pt>
              </c:numCache>
            </c:numRef>
          </c:yVal>
          <c:smooth val="1"/>
          <c:extLst>
            <c:ext xmlns:c16="http://schemas.microsoft.com/office/drawing/2014/chart" uri="{C3380CC4-5D6E-409C-BE32-E72D297353CC}">
              <c16:uniqueId val="{00000000-CDC4-4B44-82FD-65D44923C4F5}"/>
            </c:ext>
          </c:extLst>
        </c:ser>
        <c:ser>
          <c:idx val="7"/>
          <c:order val="5"/>
          <c:tx>
            <c:v>PM-Y</c:v>
          </c:tx>
          <c:spPr>
            <a:ln w="12700">
              <a:solidFill>
                <a:srgbClr val="0070C0"/>
              </a:solidFill>
              <a:prstDash val="solid"/>
            </a:ln>
          </c:spPr>
          <c:marker>
            <c:symbol val="none"/>
          </c:marker>
          <c:xVal>
            <c:numRef>
              <c:f>'1000X700_C40'!$O$19:$O$50</c:f>
              <c:numCache>
                <c:formatCode>0.0_ </c:formatCode>
                <c:ptCount val="32"/>
                <c:pt idx="0">
                  <c:v>0</c:v>
                </c:pt>
                <c:pt idx="1">
                  <c:v>7951.6894714973887</c:v>
                </c:pt>
                <c:pt idx="2">
                  <c:v>8209.8790097660931</c:v>
                </c:pt>
                <c:pt idx="3">
                  <c:v>8385.5948310049971</c:v>
                </c:pt>
                <c:pt idx="4">
                  <c:v>8478.836935214098</c:v>
                </c:pt>
                <c:pt idx="5">
                  <c:v>8489.6053223934068</c:v>
                </c:pt>
                <c:pt idx="6">
                  <c:v>8417.8999925429107</c:v>
                </c:pt>
                <c:pt idx="7">
                  <c:v>8263.7209456626188</c:v>
                </c:pt>
                <c:pt idx="8">
                  <c:v>8100.6174029414669</c:v>
                </c:pt>
                <c:pt idx="9">
                  <c:v>7894.2798143984191</c:v>
                </c:pt>
                <c:pt idx="10">
                  <c:v>7644.7081800334781</c:v>
                </c:pt>
                <c:pt idx="11">
                  <c:v>7351.9024998466439</c:v>
                </c:pt>
                <c:pt idx="12">
                  <c:v>7015.8627738379137</c:v>
                </c:pt>
                <c:pt idx="13">
                  <c:v>6636.5890020072911</c:v>
                </c:pt>
                <c:pt idx="14">
                  <c:v>6214.0811843547672</c:v>
                </c:pt>
                <c:pt idx="15">
                  <c:v>0</c:v>
                </c:pt>
                <c:pt idx="16">
                  <c:v>0</c:v>
                </c:pt>
                <c:pt idx="17">
                  <c:v>-6214.0811843547672</c:v>
                </c:pt>
                <c:pt idx="18">
                  <c:v>-6636.5890020072911</c:v>
                </c:pt>
                <c:pt idx="19">
                  <c:v>-7015.8627738379137</c:v>
                </c:pt>
                <c:pt idx="20">
                  <c:v>-7351.9024998466439</c:v>
                </c:pt>
                <c:pt idx="21">
                  <c:v>-7644.7081800334781</c:v>
                </c:pt>
                <c:pt idx="22">
                  <c:v>-7894.2798143984191</c:v>
                </c:pt>
                <c:pt idx="23">
                  <c:v>-8100.6174029414669</c:v>
                </c:pt>
                <c:pt idx="24">
                  <c:v>-8263.7209456626188</c:v>
                </c:pt>
                <c:pt idx="25">
                  <c:v>-8417.8999925429107</c:v>
                </c:pt>
                <c:pt idx="26">
                  <c:v>-8489.6053223934068</c:v>
                </c:pt>
                <c:pt idx="27">
                  <c:v>-8478.836935214098</c:v>
                </c:pt>
                <c:pt idx="28">
                  <c:v>-8385.5948310049971</c:v>
                </c:pt>
                <c:pt idx="29">
                  <c:v>-8209.8790097660931</c:v>
                </c:pt>
                <c:pt idx="30">
                  <c:v>-7951.6894714973887</c:v>
                </c:pt>
                <c:pt idx="31" formatCode="General">
                  <c:v>0</c:v>
                </c:pt>
              </c:numCache>
            </c:numRef>
          </c:xVal>
          <c:yVal>
            <c:numRef>
              <c:f>'1000X700_C40'!$L$19:$L$50</c:f>
              <c:numCache>
                <c:formatCode>General</c:formatCode>
                <c:ptCount val="32"/>
                <c:pt idx="0">
                  <c:v>-20584</c:v>
                </c:pt>
                <c:pt idx="1">
                  <c:v>-225.51830802431937</c:v>
                </c:pt>
                <c:pt idx="2">
                  <c:v>1493.7643335580995</c:v>
                </c:pt>
                <c:pt idx="3">
                  <c:v>3213.046975140518</c:v>
                </c:pt>
                <c:pt idx="4">
                  <c:v>4932.3296167229373</c:v>
                </c:pt>
                <c:pt idx="5">
                  <c:v>6651.6122583053575</c:v>
                </c:pt>
                <c:pt idx="6">
                  <c:v>8370.8948998877786</c:v>
                </c:pt>
                <c:pt idx="7" formatCode="0.0_ ">
                  <c:v>10090.177541470197</c:v>
                </c:pt>
                <c:pt idx="8">
                  <c:v>11334.985721416722</c:v>
                </c:pt>
                <c:pt idx="9">
                  <c:v>12579.793901363249</c:v>
                </c:pt>
                <c:pt idx="10">
                  <c:v>13824.602081309778</c:v>
                </c:pt>
                <c:pt idx="11">
                  <c:v>15069.410261256304</c:v>
                </c:pt>
                <c:pt idx="12">
                  <c:v>16314.218441202833</c:v>
                </c:pt>
                <c:pt idx="13">
                  <c:v>17559.026621149358</c:v>
                </c:pt>
                <c:pt idx="14">
                  <c:v>18803.834801095891</c:v>
                </c:pt>
                <c:pt idx="15">
                  <c:v>31838.6368</c:v>
                </c:pt>
                <c:pt idx="16">
                  <c:v>31838.6368</c:v>
                </c:pt>
                <c:pt idx="17" formatCode="0.0_ ">
                  <c:v>18803.834801095891</c:v>
                </c:pt>
                <c:pt idx="18" formatCode="0.0_ ">
                  <c:v>17559.026621149358</c:v>
                </c:pt>
                <c:pt idx="19" formatCode="0.0_ ">
                  <c:v>16314.218441202833</c:v>
                </c:pt>
                <c:pt idx="20" formatCode="0.0_ ">
                  <c:v>15069.410261256304</c:v>
                </c:pt>
                <c:pt idx="21" formatCode="0.0_ ">
                  <c:v>13824.602081309778</c:v>
                </c:pt>
                <c:pt idx="22" formatCode="0.0_ ">
                  <c:v>12579.793901363249</c:v>
                </c:pt>
                <c:pt idx="23" formatCode="0.0_ ">
                  <c:v>11334.985721416722</c:v>
                </c:pt>
                <c:pt idx="24" formatCode="0.0_ ">
                  <c:v>10090.177541470197</c:v>
                </c:pt>
                <c:pt idx="25" formatCode="0.0_ ">
                  <c:v>8370.8948998877786</c:v>
                </c:pt>
                <c:pt idx="26" formatCode="0.0_ ">
                  <c:v>6651.6122583053575</c:v>
                </c:pt>
                <c:pt idx="27" formatCode="0.0_ ">
                  <c:v>4932.3296167229373</c:v>
                </c:pt>
                <c:pt idx="28" formatCode="0.0_ ">
                  <c:v>3213.046975140518</c:v>
                </c:pt>
                <c:pt idx="29" formatCode="0.0_ ">
                  <c:v>1493.7643335580995</c:v>
                </c:pt>
                <c:pt idx="30" formatCode="0.0_ ">
                  <c:v>-225.51830802431937</c:v>
                </c:pt>
                <c:pt idx="31">
                  <c:v>-20584</c:v>
                </c:pt>
              </c:numCache>
            </c:numRef>
          </c:yVal>
          <c:smooth val="1"/>
          <c:extLst>
            <c:ext xmlns:c16="http://schemas.microsoft.com/office/drawing/2014/chart" uri="{C3380CC4-5D6E-409C-BE32-E72D297353CC}">
              <c16:uniqueId val="{00000001-CDC4-4B44-82FD-65D44923C4F5}"/>
            </c:ext>
          </c:extLst>
        </c:ser>
        <c:dLbls>
          <c:showLegendKey val="0"/>
          <c:showVal val="0"/>
          <c:showCatName val="0"/>
          <c:showSerName val="0"/>
          <c:showPercent val="0"/>
          <c:showBubbleSize val="0"/>
        </c:dLbls>
        <c:axId val="320546856"/>
        <c:axId val="320547248"/>
        <c:extLst>
          <c:ext xmlns:c15="http://schemas.microsoft.com/office/drawing/2012/chart" uri="{02D57815-91ED-43cb-92C2-25804820EDAC}">
            <c15:filteredScatterSeries>
              <c15:ser>
                <c:idx val="0"/>
                <c:order val="0"/>
                <c:tx>
                  <c:v>Xtract-X</c:v>
                </c:tx>
                <c:spPr>
                  <a:ln w="12700">
                    <a:solidFill>
                      <a:srgbClr val="C00000"/>
                    </a:solidFill>
                    <a:prstDash val="dash"/>
                  </a:ln>
                </c:spPr>
                <c:marker>
                  <c:symbol val="none"/>
                </c:marker>
                <c:xVal>
                  <c:numRef>
                    <c:extLst>
                      <c:ext uri="{02D57815-91ED-43cb-92C2-25804820EDAC}">
                        <c15:formulaRef>
                          <c15:sqref>'1000X700_C40'!$Y$6:$Y$126</c15:sqref>
                        </c15:formulaRef>
                      </c:ext>
                    </c:extLst>
                    <c:numCache>
                      <c:formatCode>0.00E+00</c:formatCode>
                      <c:ptCount val="121"/>
                      <c:pt idx="0">
                        <c:v>-1.051E-13</c:v>
                      </c:pt>
                      <c:pt idx="1">
                        <c:v>6.6980000000000002E-4</c:v>
                      </c:pt>
                      <c:pt idx="2">
                        <c:v>1.34E-3</c:v>
                      </c:pt>
                      <c:pt idx="3">
                        <c:v>2.0089999999999999E-3</c:v>
                      </c:pt>
                      <c:pt idx="4">
                        <c:v>2.679E-3</c:v>
                      </c:pt>
                      <c:pt idx="5" formatCode="General">
                        <c:v>196.9</c:v>
                      </c:pt>
                      <c:pt idx="6" formatCode="General">
                        <c:v>830.4</c:v>
                      </c:pt>
                      <c:pt idx="7" formatCode="General">
                        <c:v>1570</c:v>
                      </c:pt>
                      <c:pt idx="8" formatCode="General">
                        <c:v>2414</c:v>
                      </c:pt>
                      <c:pt idx="9" formatCode="General">
                        <c:v>3356</c:v>
                      </c:pt>
                      <c:pt idx="10" formatCode="General">
                        <c:v>4235</c:v>
                      </c:pt>
                      <c:pt idx="11" formatCode="General">
                        <c:v>5037</c:v>
                      </c:pt>
                      <c:pt idx="12" formatCode="General">
                        <c:v>5790</c:v>
                      </c:pt>
                      <c:pt idx="13" formatCode="General">
                        <c:v>6202</c:v>
                      </c:pt>
                      <c:pt idx="14" formatCode="General">
                        <c:v>6321</c:v>
                      </c:pt>
                      <c:pt idx="15" formatCode="General">
                        <c:v>6391</c:v>
                      </c:pt>
                      <c:pt idx="16" formatCode="General">
                        <c:v>6429</c:v>
                      </c:pt>
                      <c:pt idx="17" formatCode="General">
                        <c:v>6445</c:v>
                      </c:pt>
                      <c:pt idx="18" formatCode="General">
                        <c:v>6443</c:v>
                      </c:pt>
                      <c:pt idx="19" formatCode="General">
                        <c:v>6430</c:v>
                      </c:pt>
                      <c:pt idx="20" formatCode="General">
                        <c:v>6409</c:v>
                      </c:pt>
                      <c:pt idx="21" formatCode="General">
                        <c:v>6383</c:v>
                      </c:pt>
                      <c:pt idx="22" formatCode="General">
                        <c:v>6352</c:v>
                      </c:pt>
                      <c:pt idx="23" formatCode="General">
                        <c:v>6318</c:v>
                      </c:pt>
                      <c:pt idx="24" formatCode="General">
                        <c:v>6284</c:v>
                      </c:pt>
                      <c:pt idx="25" formatCode="General">
                        <c:v>6247</c:v>
                      </c:pt>
                      <c:pt idx="26" formatCode="General">
                        <c:v>6211</c:v>
                      </c:pt>
                      <c:pt idx="27" formatCode="General">
                        <c:v>6175</c:v>
                      </c:pt>
                      <c:pt idx="28" formatCode="General">
                        <c:v>6138</c:v>
                      </c:pt>
                      <c:pt idx="29" formatCode="General">
                        <c:v>6104</c:v>
                      </c:pt>
                      <c:pt idx="30" formatCode="General">
                        <c:v>6004</c:v>
                      </c:pt>
                      <c:pt idx="31" formatCode="General">
                        <c:v>5880</c:v>
                      </c:pt>
                      <c:pt idx="32" formatCode="General">
                        <c:v>5733</c:v>
                      </c:pt>
                      <c:pt idx="33" formatCode="General">
                        <c:v>5558</c:v>
                      </c:pt>
                      <c:pt idx="34" formatCode="General">
                        <c:v>5352</c:v>
                      </c:pt>
                      <c:pt idx="35" formatCode="General">
                        <c:v>4927</c:v>
                      </c:pt>
                      <c:pt idx="36" formatCode="General">
                        <c:v>4160</c:v>
                      </c:pt>
                      <c:pt idx="37" formatCode="General">
                        <c:v>3413</c:v>
                      </c:pt>
                      <c:pt idx="38" formatCode="General">
                        <c:v>2716</c:v>
                      </c:pt>
                      <c:pt idx="39" formatCode="General">
                        <c:v>2095</c:v>
                      </c:pt>
                      <c:pt idx="40" formatCode="General">
                        <c:v>1494</c:v>
                      </c:pt>
                      <c:pt idx="41" formatCode="General">
                        <c:v>911.8</c:v>
                      </c:pt>
                      <c:pt idx="42" formatCode="General">
                        <c:v>356.3</c:v>
                      </c:pt>
                      <c:pt idx="43" formatCode="General">
                        <c:v>1.072E-2</c:v>
                      </c:pt>
                      <c:pt idx="44">
                        <c:v>1.009E-2</c:v>
                      </c:pt>
                      <c:pt idx="45">
                        <c:v>9.4619999999999999E-3</c:v>
                      </c:pt>
                      <c:pt idx="46">
                        <c:v>8.8310000000000003E-3</c:v>
                      </c:pt>
                      <c:pt idx="47">
                        <c:v>8.2000000000000007E-3</c:v>
                      </c:pt>
                      <c:pt idx="48">
                        <c:v>7.5690000000000002E-3</c:v>
                      </c:pt>
                      <c:pt idx="49">
                        <c:v>6.9389999999999999E-3</c:v>
                      </c:pt>
                      <c:pt idx="50">
                        <c:v>6.3080000000000002E-3</c:v>
                      </c:pt>
                      <c:pt idx="51">
                        <c:v>5.6769999999999998E-3</c:v>
                      </c:pt>
                      <c:pt idx="52">
                        <c:v>5.0460000000000001E-3</c:v>
                      </c:pt>
                      <c:pt idx="53">
                        <c:v>4.4159999999999998E-3</c:v>
                      </c:pt>
                      <c:pt idx="54">
                        <c:v>3.7850000000000002E-3</c:v>
                      </c:pt>
                      <c:pt idx="55">
                        <c:v>3.1540000000000001E-3</c:v>
                      </c:pt>
                      <c:pt idx="56">
                        <c:v>2.5230000000000001E-3</c:v>
                      </c:pt>
                      <c:pt idx="57">
                        <c:v>1.892E-3</c:v>
                      </c:pt>
                      <c:pt idx="58">
                        <c:v>1.2620000000000001E-3</c:v>
                      </c:pt>
                      <c:pt idx="59">
                        <c:v>6.3080000000000005E-4</c:v>
                      </c:pt>
                      <c:pt idx="60">
                        <c:v>5.552E-13</c:v>
                      </c:pt>
                      <c:pt idx="61">
                        <c:v>-6.3080000000000005E-4</c:v>
                      </c:pt>
                      <c:pt idx="62">
                        <c:v>-1.2620000000000001E-3</c:v>
                      </c:pt>
                      <c:pt idx="63">
                        <c:v>-1.892E-3</c:v>
                      </c:pt>
                      <c:pt idx="64">
                        <c:v>-2.5230000000000001E-3</c:v>
                      </c:pt>
                      <c:pt idx="65">
                        <c:v>-3.1540000000000001E-3</c:v>
                      </c:pt>
                      <c:pt idx="66">
                        <c:v>-3.7850000000000002E-3</c:v>
                      </c:pt>
                      <c:pt idx="67">
                        <c:v>-4.4159999999999998E-3</c:v>
                      </c:pt>
                      <c:pt idx="68">
                        <c:v>-5.0460000000000001E-3</c:v>
                      </c:pt>
                      <c:pt idx="69">
                        <c:v>-5.6769999999999998E-3</c:v>
                      </c:pt>
                      <c:pt idx="70">
                        <c:v>-6.3080000000000002E-3</c:v>
                      </c:pt>
                      <c:pt idx="71">
                        <c:v>-6.9389999999999999E-3</c:v>
                      </c:pt>
                      <c:pt idx="72">
                        <c:v>-7.5690000000000002E-3</c:v>
                      </c:pt>
                      <c:pt idx="73">
                        <c:v>-8.2000000000000007E-3</c:v>
                      </c:pt>
                      <c:pt idx="74">
                        <c:v>-8.8310000000000003E-3</c:v>
                      </c:pt>
                      <c:pt idx="75">
                        <c:v>-9.4619999999999999E-3</c:v>
                      </c:pt>
                      <c:pt idx="76">
                        <c:v>-1.009E-2</c:v>
                      </c:pt>
                      <c:pt idx="77" formatCode="General">
                        <c:v>-1.072E-2</c:v>
                      </c:pt>
                      <c:pt idx="78" formatCode="General">
                        <c:v>-356.3</c:v>
                      </c:pt>
                      <c:pt idx="79" formatCode="General">
                        <c:v>-911.8</c:v>
                      </c:pt>
                      <c:pt idx="80" formatCode="General">
                        <c:v>-1494</c:v>
                      </c:pt>
                      <c:pt idx="81" formatCode="General">
                        <c:v>-2095</c:v>
                      </c:pt>
                      <c:pt idx="82" formatCode="General">
                        <c:v>-2716</c:v>
                      </c:pt>
                      <c:pt idx="83" formatCode="General">
                        <c:v>-3413</c:v>
                      </c:pt>
                      <c:pt idx="84" formatCode="General">
                        <c:v>-4160</c:v>
                      </c:pt>
                      <c:pt idx="85" formatCode="General">
                        <c:v>-4927</c:v>
                      </c:pt>
                      <c:pt idx="86" formatCode="General">
                        <c:v>-5352</c:v>
                      </c:pt>
                      <c:pt idx="87" formatCode="General">
                        <c:v>-5558</c:v>
                      </c:pt>
                      <c:pt idx="88" formatCode="General">
                        <c:v>-5733</c:v>
                      </c:pt>
                      <c:pt idx="89" formatCode="General">
                        <c:v>-5880</c:v>
                      </c:pt>
                      <c:pt idx="90" formatCode="General">
                        <c:v>-6004</c:v>
                      </c:pt>
                      <c:pt idx="91" formatCode="General">
                        <c:v>-6104</c:v>
                      </c:pt>
                      <c:pt idx="92" formatCode="General">
                        <c:v>-6138</c:v>
                      </c:pt>
                      <c:pt idx="93" formatCode="General">
                        <c:v>-6175</c:v>
                      </c:pt>
                      <c:pt idx="94" formatCode="General">
                        <c:v>-6211</c:v>
                      </c:pt>
                      <c:pt idx="95" formatCode="General">
                        <c:v>-6247</c:v>
                      </c:pt>
                      <c:pt idx="96" formatCode="General">
                        <c:v>-6284</c:v>
                      </c:pt>
                      <c:pt idx="97" formatCode="General">
                        <c:v>-6318</c:v>
                      </c:pt>
                      <c:pt idx="98" formatCode="General">
                        <c:v>-6352</c:v>
                      </c:pt>
                      <c:pt idx="99" formatCode="General">
                        <c:v>-6383</c:v>
                      </c:pt>
                      <c:pt idx="100" formatCode="General">
                        <c:v>-6409</c:v>
                      </c:pt>
                      <c:pt idx="101" formatCode="General">
                        <c:v>-6430</c:v>
                      </c:pt>
                      <c:pt idx="102" formatCode="General">
                        <c:v>-6443</c:v>
                      </c:pt>
                      <c:pt idx="103" formatCode="General">
                        <c:v>-6445</c:v>
                      </c:pt>
                      <c:pt idx="104" formatCode="General">
                        <c:v>-6429</c:v>
                      </c:pt>
                      <c:pt idx="105" formatCode="General">
                        <c:v>-6391</c:v>
                      </c:pt>
                      <c:pt idx="106" formatCode="General">
                        <c:v>-6321</c:v>
                      </c:pt>
                      <c:pt idx="107" formatCode="General">
                        <c:v>-6202</c:v>
                      </c:pt>
                      <c:pt idx="108" formatCode="General">
                        <c:v>-5790</c:v>
                      </c:pt>
                      <c:pt idx="109" formatCode="General">
                        <c:v>-5037</c:v>
                      </c:pt>
                      <c:pt idx="110" formatCode="General">
                        <c:v>-4235</c:v>
                      </c:pt>
                      <c:pt idx="111" formatCode="General">
                        <c:v>-3356</c:v>
                      </c:pt>
                      <c:pt idx="112" formatCode="General">
                        <c:v>-2414</c:v>
                      </c:pt>
                      <c:pt idx="113" formatCode="General">
                        <c:v>-1570</c:v>
                      </c:pt>
                      <c:pt idx="114" formatCode="General">
                        <c:v>-830.4</c:v>
                      </c:pt>
                      <c:pt idx="115" formatCode="General">
                        <c:v>-196.9</c:v>
                      </c:pt>
                      <c:pt idx="116">
                        <c:v>-2.679E-3</c:v>
                      </c:pt>
                      <c:pt idx="117">
                        <c:v>-2.0089999999999999E-3</c:v>
                      </c:pt>
                      <c:pt idx="118">
                        <c:v>-1.34E-3</c:v>
                      </c:pt>
                      <c:pt idx="119">
                        <c:v>-6.6980000000000002E-4</c:v>
                      </c:pt>
                      <c:pt idx="120">
                        <c:v>-1.051E-13</c:v>
                      </c:pt>
                    </c:numCache>
                  </c:numRef>
                </c:xVal>
                <c:yVal>
                  <c:numRef>
                    <c:extLst>
                      <c:ext uri="{02D57815-91ED-43cb-92C2-25804820EDAC}">
                        <c15:formulaRef>
                          <c15:sqref>'1000X700_C40'!$X$6:$X$126</c15:sqref>
                        </c15:formulaRef>
                      </c:ext>
                    </c:extLst>
                    <c:numCache>
                      <c:formatCode>0.00E+00</c:formatCode>
                      <c:ptCount val="121"/>
                      <c:pt idx="0">
                        <c:v>32690</c:v>
                      </c:pt>
                      <c:pt idx="1">
                        <c:v>32690</c:v>
                      </c:pt>
                      <c:pt idx="2">
                        <c:v>32690</c:v>
                      </c:pt>
                      <c:pt idx="3">
                        <c:v>32690</c:v>
                      </c:pt>
                      <c:pt idx="4">
                        <c:v>32690</c:v>
                      </c:pt>
                      <c:pt idx="5">
                        <c:v>32110</c:v>
                      </c:pt>
                      <c:pt idx="6">
                        <c:v>30190</c:v>
                      </c:pt>
                      <c:pt idx="7">
                        <c:v>27830</c:v>
                      </c:pt>
                      <c:pt idx="8">
                        <c:v>24970</c:v>
                      </c:pt>
                      <c:pt idx="9">
                        <c:v>21610</c:v>
                      </c:pt>
                      <c:pt idx="10">
                        <c:v>18250</c:v>
                      </c:pt>
                      <c:pt idx="11">
                        <c:v>15030</c:v>
                      </c:pt>
                      <c:pt idx="12">
                        <c:v>11910</c:v>
                      </c:pt>
                      <c:pt idx="13">
                        <c:v>9779</c:v>
                      </c:pt>
                      <c:pt idx="14">
                        <c:v>8514</c:v>
                      </c:pt>
                      <c:pt idx="15" formatCode="General">
                        <c:v>7421</c:v>
                      </c:pt>
                      <c:pt idx="16" formatCode="General">
                        <c:v>6465</c:v>
                      </c:pt>
                      <c:pt idx="17" formatCode="General">
                        <c:v>5621</c:v>
                      </c:pt>
                      <c:pt idx="18" formatCode="General">
                        <c:v>4869</c:v>
                      </c:pt>
                      <c:pt idx="19" formatCode="General">
                        <c:v>4197</c:v>
                      </c:pt>
                      <c:pt idx="20" formatCode="General">
                        <c:v>3589</c:v>
                      </c:pt>
                      <c:pt idx="21" formatCode="General">
                        <c:v>3048</c:v>
                      </c:pt>
                      <c:pt idx="22" formatCode="General">
                        <c:v>2550</c:v>
                      </c:pt>
                      <c:pt idx="23" formatCode="General">
                        <c:v>2088</c:v>
                      </c:pt>
                      <c:pt idx="24" formatCode="General">
                        <c:v>1679</c:v>
                      </c:pt>
                      <c:pt idx="25" formatCode="General">
                        <c:v>1291</c:v>
                      </c:pt>
                      <c:pt idx="26" formatCode="General">
                        <c:v>941</c:v>
                      </c:pt>
                      <c:pt idx="27" formatCode="General">
                        <c:v>612.79999999999995</c:v>
                      </c:pt>
                      <c:pt idx="28" formatCode="General">
                        <c:v>306.7</c:v>
                      </c:pt>
                      <c:pt idx="29" formatCode="General">
                        <c:v>30.39</c:v>
                      </c:pt>
                      <c:pt idx="30" formatCode="General">
                        <c:v>-630.4</c:v>
                      </c:pt>
                      <c:pt idx="31" formatCode="General">
                        <c:v>-1371</c:v>
                      </c:pt>
                      <c:pt idx="32" formatCode="General">
                        <c:v>-2166</c:v>
                      </c:pt>
                      <c:pt idx="33" formatCode="General">
                        <c:v>-3018</c:v>
                      </c:pt>
                      <c:pt idx="34" formatCode="General">
                        <c:v>-3934</c:v>
                      </c:pt>
                      <c:pt idx="35" formatCode="General">
                        <c:v>-5455</c:v>
                      </c:pt>
                      <c:pt idx="36" formatCode="General">
                        <c:v>-7930</c:v>
                      </c:pt>
                      <c:pt idx="37">
                        <c:v>-10290</c:v>
                      </c:pt>
                      <c:pt idx="38">
                        <c:v>-12450</c:v>
                      </c:pt>
                      <c:pt idx="39">
                        <c:v>-14350</c:v>
                      </c:pt>
                      <c:pt idx="40">
                        <c:v>-16160</c:v>
                      </c:pt>
                      <c:pt idx="41">
                        <c:v>-17900</c:v>
                      </c:pt>
                      <c:pt idx="42">
                        <c:v>-19540</c:v>
                      </c:pt>
                      <c:pt idx="43">
                        <c:v>-20580</c:v>
                      </c:pt>
                      <c:pt idx="44">
                        <c:v>-20580</c:v>
                      </c:pt>
                      <c:pt idx="45">
                        <c:v>-20580</c:v>
                      </c:pt>
                      <c:pt idx="46">
                        <c:v>-20580</c:v>
                      </c:pt>
                      <c:pt idx="47">
                        <c:v>-20580</c:v>
                      </c:pt>
                      <c:pt idx="48">
                        <c:v>-20580</c:v>
                      </c:pt>
                      <c:pt idx="49">
                        <c:v>-20580</c:v>
                      </c:pt>
                      <c:pt idx="50">
                        <c:v>-20580</c:v>
                      </c:pt>
                      <c:pt idx="51">
                        <c:v>-20580</c:v>
                      </c:pt>
                      <c:pt idx="52">
                        <c:v>-20580</c:v>
                      </c:pt>
                      <c:pt idx="53">
                        <c:v>-20580</c:v>
                      </c:pt>
                      <c:pt idx="54">
                        <c:v>-20580</c:v>
                      </c:pt>
                      <c:pt idx="55">
                        <c:v>-20580</c:v>
                      </c:pt>
                      <c:pt idx="56">
                        <c:v>-20580</c:v>
                      </c:pt>
                      <c:pt idx="57">
                        <c:v>-20580</c:v>
                      </c:pt>
                      <c:pt idx="58">
                        <c:v>-20580</c:v>
                      </c:pt>
                      <c:pt idx="59">
                        <c:v>-20580</c:v>
                      </c:pt>
                      <c:pt idx="60">
                        <c:v>-20580</c:v>
                      </c:pt>
                      <c:pt idx="61">
                        <c:v>-20580</c:v>
                      </c:pt>
                      <c:pt idx="62">
                        <c:v>-20580</c:v>
                      </c:pt>
                      <c:pt idx="63">
                        <c:v>-20580</c:v>
                      </c:pt>
                      <c:pt idx="64">
                        <c:v>-20580</c:v>
                      </c:pt>
                      <c:pt idx="65">
                        <c:v>-20580</c:v>
                      </c:pt>
                      <c:pt idx="66">
                        <c:v>-20580</c:v>
                      </c:pt>
                      <c:pt idx="67">
                        <c:v>-20580</c:v>
                      </c:pt>
                      <c:pt idx="68">
                        <c:v>-20580</c:v>
                      </c:pt>
                      <c:pt idx="69">
                        <c:v>-20580</c:v>
                      </c:pt>
                      <c:pt idx="70">
                        <c:v>-20580</c:v>
                      </c:pt>
                      <c:pt idx="71">
                        <c:v>-20580</c:v>
                      </c:pt>
                      <c:pt idx="72">
                        <c:v>-20580</c:v>
                      </c:pt>
                      <c:pt idx="73">
                        <c:v>-20580</c:v>
                      </c:pt>
                      <c:pt idx="74">
                        <c:v>-20580</c:v>
                      </c:pt>
                      <c:pt idx="75">
                        <c:v>-20580</c:v>
                      </c:pt>
                      <c:pt idx="76">
                        <c:v>-20580</c:v>
                      </c:pt>
                      <c:pt idx="77">
                        <c:v>-20580</c:v>
                      </c:pt>
                      <c:pt idx="78">
                        <c:v>-19540</c:v>
                      </c:pt>
                      <c:pt idx="79">
                        <c:v>-17900</c:v>
                      </c:pt>
                      <c:pt idx="80">
                        <c:v>-16160</c:v>
                      </c:pt>
                      <c:pt idx="81">
                        <c:v>-14350</c:v>
                      </c:pt>
                      <c:pt idx="82">
                        <c:v>-12450</c:v>
                      </c:pt>
                      <c:pt idx="83">
                        <c:v>-10290</c:v>
                      </c:pt>
                      <c:pt idx="84" formatCode="General">
                        <c:v>-7930</c:v>
                      </c:pt>
                      <c:pt idx="85" formatCode="General">
                        <c:v>-5455</c:v>
                      </c:pt>
                      <c:pt idx="86" formatCode="General">
                        <c:v>-3934</c:v>
                      </c:pt>
                      <c:pt idx="87" formatCode="General">
                        <c:v>-3018</c:v>
                      </c:pt>
                      <c:pt idx="88" formatCode="General">
                        <c:v>-2166</c:v>
                      </c:pt>
                      <c:pt idx="89" formatCode="General">
                        <c:v>-1371</c:v>
                      </c:pt>
                      <c:pt idx="90" formatCode="General">
                        <c:v>-630.4</c:v>
                      </c:pt>
                      <c:pt idx="91" formatCode="General">
                        <c:v>30.39</c:v>
                      </c:pt>
                      <c:pt idx="92" formatCode="General">
                        <c:v>306.7</c:v>
                      </c:pt>
                      <c:pt idx="93" formatCode="General">
                        <c:v>612.79999999999995</c:v>
                      </c:pt>
                      <c:pt idx="94" formatCode="General">
                        <c:v>941</c:v>
                      </c:pt>
                      <c:pt idx="95" formatCode="General">
                        <c:v>1291</c:v>
                      </c:pt>
                      <c:pt idx="96" formatCode="General">
                        <c:v>1679</c:v>
                      </c:pt>
                      <c:pt idx="97" formatCode="General">
                        <c:v>2088</c:v>
                      </c:pt>
                      <c:pt idx="98" formatCode="General">
                        <c:v>2550</c:v>
                      </c:pt>
                      <c:pt idx="99" formatCode="General">
                        <c:v>3048</c:v>
                      </c:pt>
                      <c:pt idx="100" formatCode="General">
                        <c:v>3589</c:v>
                      </c:pt>
                      <c:pt idx="101" formatCode="General">
                        <c:v>4197</c:v>
                      </c:pt>
                      <c:pt idx="102" formatCode="General">
                        <c:v>4869</c:v>
                      </c:pt>
                      <c:pt idx="103" formatCode="General">
                        <c:v>5621</c:v>
                      </c:pt>
                      <c:pt idx="104" formatCode="General">
                        <c:v>6465</c:v>
                      </c:pt>
                      <c:pt idx="105" formatCode="General">
                        <c:v>7421</c:v>
                      </c:pt>
                      <c:pt idx="106">
                        <c:v>8514</c:v>
                      </c:pt>
                      <c:pt idx="107">
                        <c:v>9779</c:v>
                      </c:pt>
                      <c:pt idx="108">
                        <c:v>11910</c:v>
                      </c:pt>
                      <c:pt idx="109">
                        <c:v>15030</c:v>
                      </c:pt>
                      <c:pt idx="110">
                        <c:v>18250</c:v>
                      </c:pt>
                      <c:pt idx="111">
                        <c:v>21610</c:v>
                      </c:pt>
                      <c:pt idx="112">
                        <c:v>24970</c:v>
                      </c:pt>
                      <c:pt idx="113">
                        <c:v>27830</c:v>
                      </c:pt>
                      <c:pt idx="114">
                        <c:v>30190</c:v>
                      </c:pt>
                      <c:pt idx="115">
                        <c:v>32110</c:v>
                      </c:pt>
                      <c:pt idx="116">
                        <c:v>32690</c:v>
                      </c:pt>
                      <c:pt idx="117">
                        <c:v>32690</c:v>
                      </c:pt>
                      <c:pt idx="118">
                        <c:v>32690</c:v>
                      </c:pt>
                      <c:pt idx="119">
                        <c:v>32690</c:v>
                      </c:pt>
                      <c:pt idx="120">
                        <c:v>32690</c:v>
                      </c:pt>
                    </c:numCache>
                  </c:numRef>
                </c:yVal>
                <c:smooth val="1"/>
                <c:extLst>
                  <c:ext xmlns:c16="http://schemas.microsoft.com/office/drawing/2014/chart" uri="{C3380CC4-5D6E-409C-BE32-E72D297353CC}">
                    <c16:uniqueId val="{00000004-CDC4-4B44-82FD-65D44923C4F5}"/>
                  </c:ext>
                </c:extLst>
              </c15:ser>
            </c15:filteredScatterSeries>
            <c15:filteredScatterSeries>
              <c15:ser>
                <c:idx val="1"/>
                <c:order val="1"/>
                <c:tx>
                  <c:v>Xtract-Y</c:v>
                </c:tx>
                <c:spPr>
                  <a:ln w="12700">
                    <a:solidFill>
                      <a:srgbClr val="5B9BD5">
                        <a:lumMod val="75000"/>
                      </a:srgbClr>
                    </a:solidFill>
                    <a:prstDash val="dash"/>
                  </a:ln>
                </c:spPr>
                <c:marker>
                  <c:symbol val="none"/>
                </c:marker>
                <c:xVal>
                  <c:numRef>
                    <c:extLst xmlns:c15="http://schemas.microsoft.com/office/drawing/2012/chart">
                      <c:ext xmlns:c15="http://schemas.microsoft.com/office/drawing/2012/chart" uri="{02D57815-91ED-43cb-92C2-25804820EDAC}">
                        <c15:formulaRef>
                          <c15:sqref>'1000X700_C40'!$Z$6:$Z$126</c15:sqref>
                        </c15:formulaRef>
                      </c:ext>
                    </c:extLst>
                    <c:numCache>
                      <c:formatCode>0.00E+00</c:formatCode>
                      <c:ptCount val="121"/>
                      <c:pt idx="0">
                        <c:v>-3.571E-12</c:v>
                      </c:pt>
                      <c:pt idx="1">
                        <c:v>7.9270000000000002E-4</c:v>
                      </c:pt>
                      <c:pt idx="2">
                        <c:v>1.585E-3</c:v>
                      </c:pt>
                      <c:pt idx="3">
                        <c:v>2.3779999999999999E-3</c:v>
                      </c:pt>
                      <c:pt idx="4">
                        <c:v>3.1710000000000002E-3</c:v>
                      </c:pt>
                      <c:pt idx="5" formatCode="General">
                        <c:v>181.4</c:v>
                      </c:pt>
                      <c:pt idx="6" formatCode="General">
                        <c:v>902.9</c:v>
                      </c:pt>
                      <c:pt idx="7" formatCode="General">
                        <c:v>1807</c:v>
                      </c:pt>
                      <c:pt idx="8" formatCode="General">
                        <c:v>2874</c:v>
                      </c:pt>
                      <c:pt idx="9" formatCode="General">
                        <c:v>4089</c:v>
                      </c:pt>
                      <c:pt idx="10" formatCode="General">
                        <c:v>5218</c:v>
                      </c:pt>
                      <c:pt idx="11" formatCode="General">
                        <c:v>6234</c:v>
                      </c:pt>
                      <c:pt idx="12" formatCode="General">
                        <c:v>7178</c:v>
                      </c:pt>
                      <c:pt idx="13" formatCode="General">
                        <c:v>7814</c:v>
                      </c:pt>
                      <c:pt idx="14" formatCode="General">
                        <c:v>8053</c:v>
                      </c:pt>
                      <c:pt idx="15" formatCode="General">
                        <c:v>8201</c:v>
                      </c:pt>
                      <c:pt idx="16" formatCode="General">
                        <c:v>8283</c:v>
                      </c:pt>
                      <c:pt idx="17" formatCode="General">
                        <c:v>8321</c:v>
                      </c:pt>
                      <c:pt idx="18" formatCode="General">
                        <c:v>8326</c:v>
                      </c:pt>
                      <c:pt idx="19" formatCode="General">
                        <c:v>8308</c:v>
                      </c:pt>
                      <c:pt idx="20" formatCode="General">
                        <c:v>8274</c:v>
                      </c:pt>
                      <c:pt idx="21" formatCode="General">
                        <c:v>8228</c:v>
                      </c:pt>
                      <c:pt idx="22" formatCode="General">
                        <c:v>8175</c:v>
                      </c:pt>
                      <c:pt idx="23" formatCode="General">
                        <c:v>8115</c:v>
                      </c:pt>
                      <c:pt idx="24" formatCode="General">
                        <c:v>8053</c:v>
                      </c:pt>
                      <c:pt idx="25" formatCode="General">
                        <c:v>7989</c:v>
                      </c:pt>
                      <c:pt idx="26" formatCode="General">
                        <c:v>7922</c:v>
                      </c:pt>
                      <c:pt idx="27" formatCode="General">
                        <c:v>7856</c:v>
                      </c:pt>
                      <c:pt idx="28" formatCode="General">
                        <c:v>7790</c:v>
                      </c:pt>
                      <c:pt idx="29" formatCode="General">
                        <c:v>7724</c:v>
                      </c:pt>
                      <c:pt idx="30" formatCode="General">
                        <c:v>7582</c:v>
                      </c:pt>
                      <c:pt idx="31" formatCode="General">
                        <c:v>7364</c:v>
                      </c:pt>
                      <c:pt idx="32" formatCode="General">
                        <c:v>7105</c:v>
                      </c:pt>
                      <c:pt idx="33" formatCode="General">
                        <c:v>6798</c:v>
                      </c:pt>
                      <c:pt idx="34" formatCode="General">
                        <c:v>6432</c:v>
                      </c:pt>
                      <c:pt idx="35" formatCode="General">
                        <c:v>5840</c:v>
                      </c:pt>
                      <c:pt idx="36" formatCode="General">
                        <c:v>4877</c:v>
                      </c:pt>
                      <c:pt idx="37" formatCode="General">
                        <c:v>3940</c:v>
                      </c:pt>
                      <c:pt idx="38" formatCode="General">
                        <c:v>3079</c:v>
                      </c:pt>
                      <c:pt idx="39" formatCode="General">
                        <c:v>2336</c:v>
                      </c:pt>
                      <c:pt idx="40" formatCode="General">
                        <c:v>1639</c:v>
                      </c:pt>
                      <c:pt idx="41" formatCode="General">
                        <c:v>983</c:v>
                      </c:pt>
                      <c:pt idx="42" formatCode="General">
                        <c:v>380.4</c:v>
                      </c:pt>
                      <c:pt idx="43" formatCode="General">
                        <c:v>1.2930000000000001E-2</c:v>
                      </c:pt>
                      <c:pt idx="44">
                        <c:v>1.217E-2</c:v>
                      </c:pt>
                      <c:pt idx="45">
                        <c:v>1.141E-2</c:v>
                      </c:pt>
                      <c:pt idx="46">
                        <c:v>1.065E-2</c:v>
                      </c:pt>
                      <c:pt idx="47">
                        <c:v>9.887E-3</c:v>
                      </c:pt>
                      <c:pt idx="48">
                        <c:v>9.1269999999999997E-3</c:v>
                      </c:pt>
                      <c:pt idx="49">
                        <c:v>8.3660000000000002E-3</c:v>
                      </c:pt>
                      <c:pt idx="50">
                        <c:v>7.6059999999999999E-3</c:v>
                      </c:pt>
                      <c:pt idx="51">
                        <c:v>6.8450000000000004E-3</c:v>
                      </c:pt>
                      <c:pt idx="52">
                        <c:v>6.0850000000000001E-3</c:v>
                      </c:pt>
                      <c:pt idx="53">
                        <c:v>5.3239999999999997E-3</c:v>
                      </c:pt>
                      <c:pt idx="54">
                        <c:v>4.5630000000000002E-3</c:v>
                      </c:pt>
                      <c:pt idx="55">
                        <c:v>3.803E-3</c:v>
                      </c:pt>
                      <c:pt idx="56">
                        <c:v>3.042E-3</c:v>
                      </c:pt>
                      <c:pt idx="57">
                        <c:v>2.2820000000000002E-3</c:v>
                      </c:pt>
                      <c:pt idx="58">
                        <c:v>1.521E-3</c:v>
                      </c:pt>
                      <c:pt idx="59">
                        <c:v>7.6059999999999995E-4</c:v>
                      </c:pt>
                      <c:pt idx="60">
                        <c:v>1.5730000000000001E-12</c:v>
                      </c:pt>
                      <c:pt idx="61">
                        <c:v>-7.6059999999999995E-4</c:v>
                      </c:pt>
                      <c:pt idx="62">
                        <c:v>-1.521E-3</c:v>
                      </c:pt>
                      <c:pt idx="63">
                        <c:v>-2.2820000000000002E-3</c:v>
                      </c:pt>
                      <c:pt idx="64">
                        <c:v>-3.042E-3</c:v>
                      </c:pt>
                      <c:pt idx="65">
                        <c:v>-3.803E-3</c:v>
                      </c:pt>
                      <c:pt idx="66">
                        <c:v>-4.5630000000000002E-3</c:v>
                      </c:pt>
                      <c:pt idx="67">
                        <c:v>-5.3239999999999997E-3</c:v>
                      </c:pt>
                      <c:pt idx="68">
                        <c:v>-6.0850000000000001E-3</c:v>
                      </c:pt>
                      <c:pt idx="69">
                        <c:v>-6.8450000000000004E-3</c:v>
                      </c:pt>
                      <c:pt idx="70">
                        <c:v>-7.6059999999999999E-3</c:v>
                      </c:pt>
                      <c:pt idx="71">
                        <c:v>-8.3660000000000002E-3</c:v>
                      </c:pt>
                      <c:pt idx="72">
                        <c:v>-9.1269999999999997E-3</c:v>
                      </c:pt>
                      <c:pt idx="73">
                        <c:v>-9.887E-3</c:v>
                      </c:pt>
                      <c:pt idx="74">
                        <c:v>-1.065E-2</c:v>
                      </c:pt>
                      <c:pt idx="75">
                        <c:v>-1.141E-2</c:v>
                      </c:pt>
                      <c:pt idx="76">
                        <c:v>-1.217E-2</c:v>
                      </c:pt>
                      <c:pt idx="77" formatCode="General">
                        <c:v>-1.2930000000000001E-2</c:v>
                      </c:pt>
                      <c:pt idx="78" formatCode="General">
                        <c:v>-380.4</c:v>
                      </c:pt>
                      <c:pt idx="79" formatCode="General">
                        <c:v>-983</c:v>
                      </c:pt>
                      <c:pt idx="80" formatCode="General">
                        <c:v>-1639</c:v>
                      </c:pt>
                      <c:pt idx="81" formatCode="General">
                        <c:v>-2336</c:v>
                      </c:pt>
                      <c:pt idx="82" formatCode="General">
                        <c:v>-3079</c:v>
                      </c:pt>
                      <c:pt idx="83" formatCode="General">
                        <c:v>-3940</c:v>
                      </c:pt>
                      <c:pt idx="84" formatCode="General">
                        <c:v>-4877</c:v>
                      </c:pt>
                      <c:pt idx="85" formatCode="General">
                        <c:v>-5840</c:v>
                      </c:pt>
                      <c:pt idx="86" formatCode="General">
                        <c:v>-6432</c:v>
                      </c:pt>
                      <c:pt idx="87" formatCode="General">
                        <c:v>-6798</c:v>
                      </c:pt>
                      <c:pt idx="88" formatCode="General">
                        <c:v>-7105</c:v>
                      </c:pt>
                      <c:pt idx="89" formatCode="General">
                        <c:v>-7364</c:v>
                      </c:pt>
                      <c:pt idx="90" formatCode="General">
                        <c:v>-7582</c:v>
                      </c:pt>
                      <c:pt idx="91" formatCode="General">
                        <c:v>-7724</c:v>
                      </c:pt>
                      <c:pt idx="92" formatCode="General">
                        <c:v>-7790</c:v>
                      </c:pt>
                      <c:pt idx="93" formatCode="General">
                        <c:v>-7856</c:v>
                      </c:pt>
                      <c:pt idx="94" formatCode="General">
                        <c:v>-7922</c:v>
                      </c:pt>
                      <c:pt idx="95" formatCode="General">
                        <c:v>-7989</c:v>
                      </c:pt>
                      <c:pt idx="96" formatCode="General">
                        <c:v>-8053</c:v>
                      </c:pt>
                      <c:pt idx="97" formatCode="General">
                        <c:v>-8115</c:v>
                      </c:pt>
                      <c:pt idx="98" formatCode="General">
                        <c:v>-8175</c:v>
                      </c:pt>
                      <c:pt idx="99" formatCode="General">
                        <c:v>-8228</c:v>
                      </c:pt>
                      <c:pt idx="100" formatCode="General">
                        <c:v>-8274</c:v>
                      </c:pt>
                      <c:pt idx="101" formatCode="General">
                        <c:v>-8308</c:v>
                      </c:pt>
                      <c:pt idx="102" formatCode="General">
                        <c:v>-8326</c:v>
                      </c:pt>
                      <c:pt idx="103" formatCode="General">
                        <c:v>-8321</c:v>
                      </c:pt>
                      <c:pt idx="104" formatCode="General">
                        <c:v>-8283</c:v>
                      </c:pt>
                      <c:pt idx="105" formatCode="General">
                        <c:v>-8201</c:v>
                      </c:pt>
                      <c:pt idx="106" formatCode="General">
                        <c:v>-8053</c:v>
                      </c:pt>
                      <c:pt idx="107" formatCode="General">
                        <c:v>-7814</c:v>
                      </c:pt>
                      <c:pt idx="108" formatCode="General">
                        <c:v>-7178</c:v>
                      </c:pt>
                      <c:pt idx="109" formatCode="General">
                        <c:v>-6234</c:v>
                      </c:pt>
                      <c:pt idx="110" formatCode="General">
                        <c:v>-5218</c:v>
                      </c:pt>
                      <c:pt idx="111" formatCode="General">
                        <c:v>-4089</c:v>
                      </c:pt>
                      <c:pt idx="112" formatCode="General">
                        <c:v>-2874</c:v>
                      </c:pt>
                      <c:pt idx="113" formatCode="General">
                        <c:v>-1807</c:v>
                      </c:pt>
                      <c:pt idx="114" formatCode="General">
                        <c:v>-902.9</c:v>
                      </c:pt>
                      <c:pt idx="115" formatCode="General">
                        <c:v>-181.4</c:v>
                      </c:pt>
                      <c:pt idx="116">
                        <c:v>-3.1710000000000002E-3</c:v>
                      </c:pt>
                      <c:pt idx="117">
                        <c:v>-2.3779999999999999E-3</c:v>
                      </c:pt>
                      <c:pt idx="118">
                        <c:v>-1.585E-3</c:v>
                      </c:pt>
                      <c:pt idx="119">
                        <c:v>-7.9270000000000002E-4</c:v>
                      </c:pt>
                      <c:pt idx="120">
                        <c:v>-3.571E-12</c:v>
                      </c:pt>
                    </c:numCache>
                  </c:numRef>
                </c:xVal>
                <c:yVal>
                  <c:numRef>
                    <c:extLst xmlns:c15="http://schemas.microsoft.com/office/drawing/2012/chart">
                      <c:ext xmlns:c15="http://schemas.microsoft.com/office/drawing/2012/chart" uri="{02D57815-91ED-43cb-92C2-25804820EDAC}">
                        <c15:formulaRef>
                          <c15:sqref>'1000X700_C40'!$X$6:$X$126</c15:sqref>
                        </c15:formulaRef>
                      </c:ext>
                    </c:extLst>
                    <c:numCache>
                      <c:formatCode>0.00E+00</c:formatCode>
                      <c:ptCount val="121"/>
                      <c:pt idx="0">
                        <c:v>32690</c:v>
                      </c:pt>
                      <c:pt idx="1">
                        <c:v>32690</c:v>
                      </c:pt>
                      <c:pt idx="2">
                        <c:v>32690</c:v>
                      </c:pt>
                      <c:pt idx="3">
                        <c:v>32690</c:v>
                      </c:pt>
                      <c:pt idx="4">
                        <c:v>32690</c:v>
                      </c:pt>
                      <c:pt idx="5">
                        <c:v>32110</c:v>
                      </c:pt>
                      <c:pt idx="6">
                        <c:v>30190</c:v>
                      </c:pt>
                      <c:pt idx="7">
                        <c:v>27830</c:v>
                      </c:pt>
                      <c:pt idx="8">
                        <c:v>24970</c:v>
                      </c:pt>
                      <c:pt idx="9">
                        <c:v>21610</c:v>
                      </c:pt>
                      <c:pt idx="10">
                        <c:v>18250</c:v>
                      </c:pt>
                      <c:pt idx="11">
                        <c:v>15030</c:v>
                      </c:pt>
                      <c:pt idx="12">
                        <c:v>11910</c:v>
                      </c:pt>
                      <c:pt idx="13">
                        <c:v>9779</c:v>
                      </c:pt>
                      <c:pt idx="14">
                        <c:v>8514</c:v>
                      </c:pt>
                      <c:pt idx="15" formatCode="General">
                        <c:v>7421</c:v>
                      </c:pt>
                      <c:pt idx="16" formatCode="General">
                        <c:v>6465</c:v>
                      </c:pt>
                      <c:pt idx="17" formatCode="General">
                        <c:v>5621</c:v>
                      </c:pt>
                      <c:pt idx="18" formatCode="General">
                        <c:v>4869</c:v>
                      </c:pt>
                      <c:pt idx="19" formatCode="General">
                        <c:v>4197</c:v>
                      </c:pt>
                      <c:pt idx="20" formatCode="General">
                        <c:v>3589</c:v>
                      </c:pt>
                      <c:pt idx="21" formatCode="General">
                        <c:v>3048</c:v>
                      </c:pt>
                      <c:pt idx="22" formatCode="General">
                        <c:v>2550</c:v>
                      </c:pt>
                      <c:pt idx="23" formatCode="General">
                        <c:v>2088</c:v>
                      </c:pt>
                      <c:pt idx="24" formatCode="General">
                        <c:v>1679</c:v>
                      </c:pt>
                      <c:pt idx="25" formatCode="General">
                        <c:v>1291</c:v>
                      </c:pt>
                      <c:pt idx="26" formatCode="General">
                        <c:v>941</c:v>
                      </c:pt>
                      <c:pt idx="27" formatCode="General">
                        <c:v>612.79999999999995</c:v>
                      </c:pt>
                      <c:pt idx="28" formatCode="General">
                        <c:v>306.7</c:v>
                      </c:pt>
                      <c:pt idx="29" formatCode="General">
                        <c:v>30.39</c:v>
                      </c:pt>
                      <c:pt idx="30" formatCode="General">
                        <c:v>-630.4</c:v>
                      </c:pt>
                      <c:pt idx="31" formatCode="General">
                        <c:v>-1371</c:v>
                      </c:pt>
                      <c:pt idx="32" formatCode="General">
                        <c:v>-2166</c:v>
                      </c:pt>
                      <c:pt idx="33" formatCode="General">
                        <c:v>-3018</c:v>
                      </c:pt>
                      <c:pt idx="34" formatCode="General">
                        <c:v>-3934</c:v>
                      </c:pt>
                      <c:pt idx="35" formatCode="General">
                        <c:v>-5455</c:v>
                      </c:pt>
                      <c:pt idx="36" formatCode="General">
                        <c:v>-7930</c:v>
                      </c:pt>
                      <c:pt idx="37">
                        <c:v>-10290</c:v>
                      </c:pt>
                      <c:pt idx="38">
                        <c:v>-12450</c:v>
                      </c:pt>
                      <c:pt idx="39">
                        <c:v>-14350</c:v>
                      </c:pt>
                      <c:pt idx="40">
                        <c:v>-16160</c:v>
                      </c:pt>
                      <c:pt idx="41">
                        <c:v>-17900</c:v>
                      </c:pt>
                      <c:pt idx="42">
                        <c:v>-19540</c:v>
                      </c:pt>
                      <c:pt idx="43">
                        <c:v>-20580</c:v>
                      </c:pt>
                      <c:pt idx="44">
                        <c:v>-20580</c:v>
                      </c:pt>
                      <c:pt idx="45">
                        <c:v>-20580</c:v>
                      </c:pt>
                      <c:pt idx="46">
                        <c:v>-20580</c:v>
                      </c:pt>
                      <c:pt idx="47">
                        <c:v>-20580</c:v>
                      </c:pt>
                      <c:pt idx="48">
                        <c:v>-20580</c:v>
                      </c:pt>
                      <c:pt idx="49">
                        <c:v>-20580</c:v>
                      </c:pt>
                      <c:pt idx="50">
                        <c:v>-20580</c:v>
                      </c:pt>
                      <c:pt idx="51">
                        <c:v>-20580</c:v>
                      </c:pt>
                      <c:pt idx="52">
                        <c:v>-20580</c:v>
                      </c:pt>
                      <c:pt idx="53">
                        <c:v>-20580</c:v>
                      </c:pt>
                      <c:pt idx="54">
                        <c:v>-20580</c:v>
                      </c:pt>
                      <c:pt idx="55">
                        <c:v>-20580</c:v>
                      </c:pt>
                      <c:pt idx="56">
                        <c:v>-20580</c:v>
                      </c:pt>
                      <c:pt idx="57">
                        <c:v>-20580</c:v>
                      </c:pt>
                      <c:pt idx="58">
                        <c:v>-20580</c:v>
                      </c:pt>
                      <c:pt idx="59">
                        <c:v>-20580</c:v>
                      </c:pt>
                      <c:pt idx="60">
                        <c:v>-20580</c:v>
                      </c:pt>
                      <c:pt idx="61">
                        <c:v>-20580</c:v>
                      </c:pt>
                      <c:pt idx="62">
                        <c:v>-20580</c:v>
                      </c:pt>
                      <c:pt idx="63">
                        <c:v>-20580</c:v>
                      </c:pt>
                      <c:pt idx="64">
                        <c:v>-20580</c:v>
                      </c:pt>
                      <c:pt idx="65">
                        <c:v>-20580</c:v>
                      </c:pt>
                      <c:pt idx="66">
                        <c:v>-20580</c:v>
                      </c:pt>
                      <c:pt idx="67">
                        <c:v>-20580</c:v>
                      </c:pt>
                      <c:pt idx="68">
                        <c:v>-20580</c:v>
                      </c:pt>
                      <c:pt idx="69">
                        <c:v>-20580</c:v>
                      </c:pt>
                      <c:pt idx="70">
                        <c:v>-20580</c:v>
                      </c:pt>
                      <c:pt idx="71">
                        <c:v>-20580</c:v>
                      </c:pt>
                      <c:pt idx="72">
                        <c:v>-20580</c:v>
                      </c:pt>
                      <c:pt idx="73">
                        <c:v>-20580</c:v>
                      </c:pt>
                      <c:pt idx="74">
                        <c:v>-20580</c:v>
                      </c:pt>
                      <c:pt idx="75">
                        <c:v>-20580</c:v>
                      </c:pt>
                      <c:pt idx="76">
                        <c:v>-20580</c:v>
                      </c:pt>
                      <c:pt idx="77">
                        <c:v>-20580</c:v>
                      </c:pt>
                      <c:pt idx="78">
                        <c:v>-19540</c:v>
                      </c:pt>
                      <c:pt idx="79">
                        <c:v>-17900</c:v>
                      </c:pt>
                      <c:pt idx="80">
                        <c:v>-16160</c:v>
                      </c:pt>
                      <c:pt idx="81">
                        <c:v>-14350</c:v>
                      </c:pt>
                      <c:pt idx="82">
                        <c:v>-12450</c:v>
                      </c:pt>
                      <c:pt idx="83">
                        <c:v>-10290</c:v>
                      </c:pt>
                      <c:pt idx="84" formatCode="General">
                        <c:v>-7930</c:v>
                      </c:pt>
                      <c:pt idx="85" formatCode="General">
                        <c:v>-5455</c:v>
                      </c:pt>
                      <c:pt idx="86" formatCode="General">
                        <c:v>-3934</c:v>
                      </c:pt>
                      <c:pt idx="87" formatCode="General">
                        <c:v>-3018</c:v>
                      </c:pt>
                      <c:pt idx="88" formatCode="General">
                        <c:v>-2166</c:v>
                      </c:pt>
                      <c:pt idx="89" formatCode="General">
                        <c:v>-1371</c:v>
                      </c:pt>
                      <c:pt idx="90" formatCode="General">
                        <c:v>-630.4</c:v>
                      </c:pt>
                      <c:pt idx="91" formatCode="General">
                        <c:v>30.39</c:v>
                      </c:pt>
                      <c:pt idx="92" formatCode="General">
                        <c:v>306.7</c:v>
                      </c:pt>
                      <c:pt idx="93" formatCode="General">
                        <c:v>612.79999999999995</c:v>
                      </c:pt>
                      <c:pt idx="94" formatCode="General">
                        <c:v>941</c:v>
                      </c:pt>
                      <c:pt idx="95" formatCode="General">
                        <c:v>1291</c:v>
                      </c:pt>
                      <c:pt idx="96" formatCode="General">
                        <c:v>1679</c:v>
                      </c:pt>
                      <c:pt idx="97" formatCode="General">
                        <c:v>2088</c:v>
                      </c:pt>
                      <c:pt idx="98" formatCode="General">
                        <c:v>2550</c:v>
                      </c:pt>
                      <c:pt idx="99" formatCode="General">
                        <c:v>3048</c:v>
                      </c:pt>
                      <c:pt idx="100" formatCode="General">
                        <c:v>3589</c:v>
                      </c:pt>
                      <c:pt idx="101" formatCode="General">
                        <c:v>4197</c:v>
                      </c:pt>
                      <c:pt idx="102" formatCode="General">
                        <c:v>4869</c:v>
                      </c:pt>
                      <c:pt idx="103" formatCode="General">
                        <c:v>5621</c:v>
                      </c:pt>
                      <c:pt idx="104" formatCode="General">
                        <c:v>6465</c:v>
                      </c:pt>
                      <c:pt idx="105" formatCode="General">
                        <c:v>7421</c:v>
                      </c:pt>
                      <c:pt idx="106">
                        <c:v>8514</c:v>
                      </c:pt>
                      <c:pt idx="107">
                        <c:v>9779</c:v>
                      </c:pt>
                      <c:pt idx="108">
                        <c:v>11910</c:v>
                      </c:pt>
                      <c:pt idx="109">
                        <c:v>15030</c:v>
                      </c:pt>
                      <c:pt idx="110">
                        <c:v>18250</c:v>
                      </c:pt>
                      <c:pt idx="111">
                        <c:v>21610</c:v>
                      </c:pt>
                      <c:pt idx="112">
                        <c:v>24970</c:v>
                      </c:pt>
                      <c:pt idx="113">
                        <c:v>27830</c:v>
                      </c:pt>
                      <c:pt idx="114">
                        <c:v>30190</c:v>
                      </c:pt>
                      <c:pt idx="115">
                        <c:v>32110</c:v>
                      </c:pt>
                      <c:pt idx="116">
                        <c:v>32690</c:v>
                      </c:pt>
                      <c:pt idx="117">
                        <c:v>32690</c:v>
                      </c:pt>
                      <c:pt idx="118">
                        <c:v>32690</c:v>
                      </c:pt>
                      <c:pt idx="119">
                        <c:v>32690</c:v>
                      </c:pt>
                      <c:pt idx="120">
                        <c:v>32690</c:v>
                      </c:pt>
                    </c:numCache>
                  </c:numRef>
                </c:yVal>
                <c:smooth val="1"/>
                <c:extLst xmlns:c15="http://schemas.microsoft.com/office/drawing/2012/chart">
                  <c:ext xmlns:c16="http://schemas.microsoft.com/office/drawing/2014/chart" uri="{C3380CC4-5D6E-409C-BE32-E72D297353CC}">
                    <c16:uniqueId val="{00000005-CDC4-4B44-82FD-65D44923C4F5}"/>
                  </c:ext>
                </c:extLst>
              </c15:ser>
            </c15:filteredScatterSeries>
          </c:ext>
        </c:extLst>
      </c:scatterChart>
      <c:scatterChart>
        <c:scatterStyle val="lineMarker"/>
        <c:varyColors val="0"/>
        <c:ser>
          <c:idx val="2"/>
          <c:order val="2"/>
          <c:tx>
            <c:strRef>
              <c:f>'1000X700_C40'!$U$2</c:f>
              <c:strCache>
                <c:ptCount val="1"/>
                <c:pt idx="0">
                  <c:v>内力X</c:v>
                </c:pt>
              </c:strCache>
            </c:strRef>
          </c:tx>
          <c:spPr>
            <a:ln w="28575">
              <a:noFill/>
            </a:ln>
          </c:spPr>
          <c:marker>
            <c:symbol val="triangle"/>
            <c:size val="4"/>
            <c:spPr>
              <a:solidFill>
                <a:srgbClr val="C00000"/>
              </a:solidFill>
              <a:ln>
                <a:noFill/>
              </a:ln>
            </c:spPr>
          </c:marker>
          <c:xVal>
            <c:numRef>
              <c:f>'1000X700_C40'!$U$5:$U$593</c:f>
              <c:numCache>
                <c:formatCode>General</c:formatCode>
                <c:ptCount val="589"/>
                <c:pt idx="0">
                  <c:v>263.60000000000002</c:v>
                </c:pt>
                <c:pt idx="1">
                  <c:v>-107.9</c:v>
                </c:pt>
                <c:pt idx="2">
                  <c:v>254.8</c:v>
                </c:pt>
                <c:pt idx="3">
                  <c:v>-115.7</c:v>
                </c:pt>
                <c:pt idx="4">
                  <c:v>221.4</c:v>
                </c:pt>
                <c:pt idx="5">
                  <c:v>-105.1</c:v>
                </c:pt>
                <c:pt idx="6">
                  <c:v>202.8</c:v>
                </c:pt>
                <c:pt idx="7">
                  <c:v>-65.7</c:v>
                </c:pt>
                <c:pt idx="8">
                  <c:v>203</c:v>
                </c:pt>
                <c:pt idx="9">
                  <c:v>-70.3</c:v>
                </c:pt>
                <c:pt idx="10">
                  <c:v>200.8</c:v>
                </c:pt>
                <c:pt idx="11">
                  <c:v>-59.2</c:v>
                </c:pt>
                <c:pt idx="12">
                  <c:v>200.6</c:v>
                </c:pt>
                <c:pt idx="13">
                  <c:v>-63.4</c:v>
                </c:pt>
                <c:pt idx="14">
                  <c:v>200.6</c:v>
                </c:pt>
                <c:pt idx="15">
                  <c:v>-63.4</c:v>
                </c:pt>
                <c:pt idx="16">
                  <c:v>198.3</c:v>
                </c:pt>
                <c:pt idx="17">
                  <c:v>-61</c:v>
                </c:pt>
                <c:pt idx="18">
                  <c:v>200.3</c:v>
                </c:pt>
                <c:pt idx="19">
                  <c:v>-67.5</c:v>
                </c:pt>
                <c:pt idx="20">
                  <c:v>198.2</c:v>
                </c:pt>
                <c:pt idx="21">
                  <c:v>-56.4</c:v>
                </c:pt>
                <c:pt idx="22">
                  <c:v>200.6</c:v>
                </c:pt>
                <c:pt idx="23">
                  <c:v>-63.4</c:v>
                </c:pt>
                <c:pt idx="24">
                  <c:v>200.6</c:v>
                </c:pt>
                <c:pt idx="25">
                  <c:v>-63.4</c:v>
                </c:pt>
                <c:pt idx="26">
                  <c:v>202.2</c:v>
                </c:pt>
                <c:pt idx="27">
                  <c:v>-72.5</c:v>
                </c:pt>
                <c:pt idx="28">
                  <c:v>200.2</c:v>
                </c:pt>
                <c:pt idx="29">
                  <c:v>-67.400000000000006</c:v>
                </c:pt>
                <c:pt idx="30">
                  <c:v>202.9</c:v>
                </c:pt>
                <c:pt idx="31">
                  <c:v>-70.2</c:v>
                </c:pt>
                <c:pt idx="32">
                  <c:v>200.6</c:v>
                </c:pt>
                <c:pt idx="33">
                  <c:v>-63.4</c:v>
                </c:pt>
                <c:pt idx="34">
                  <c:v>200.6</c:v>
                </c:pt>
                <c:pt idx="35">
                  <c:v>-63.4</c:v>
                </c:pt>
                <c:pt idx="36">
                  <c:v>198.9</c:v>
                </c:pt>
                <c:pt idx="37">
                  <c:v>-54.2</c:v>
                </c:pt>
                <c:pt idx="38">
                  <c:v>198.3</c:v>
                </c:pt>
                <c:pt idx="39">
                  <c:v>-56.5</c:v>
                </c:pt>
                <c:pt idx="40">
                  <c:v>200.9</c:v>
                </c:pt>
                <c:pt idx="41">
                  <c:v>-59.3</c:v>
                </c:pt>
                <c:pt idx="42">
                  <c:v>200.6</c:v>
                </c:pt>
                <c:pt idx="43">
                  <c:v>-63.4</c:v>
                </c:pt>
                <c:pt idx="44">
                  <c:v>200.6</c:v>
                </c:pt>
                <c:pt idx="45">
                  <c:v>-63.4</c:v>
                </c:pt>
                <c:pt idx="46">
                  <c:v>256.10000000000002</c:v>
                </c:pt>
                <c:pt idx="47">
                  <c:v>-117.1</c:v>
                </c:pt>
                <c:pt idx="48">
                  <c:v>256.2</c:v>
                </c:pt>
                <c:pt idx="49">
                  <c:v>-119.8</c:v>
                </c:pt>
                <c:pt idx="50">
                  <c:v>255</c:v>
                </c:pt>
                <c:pt idx="51">
                  <c:v>-113.2</c:v>
                </c:pt>
                <c:pt idx="52">
                  <c:v>254.8</c:v>
                </c:pt>
                <c:pt idx="53">
                  <c:v>-115.7</c:v>
                </c:pt>
                <c:pt idx="54">
                  <c:v>254.8</c:v>
                </c:pt>
                <c:pt idx="55">
                  <c:v>-115.7</c:v>
                </c:pt>
                <c:pt idx="56">
                  <c:v>253.5</c:v>
                </c:pt>
                <c:pt idx="57">
                  <c:v>-114.3</c:v>
                </c:pt>
                <c:pt idx="58">
                  <c:v>254.6</c:v>
                </c:pt>
                <c:pt idx="59">
                  <c:v>-118.2</c:v>
                </c:pt>
                <c:pt idx="60">
                  <c:v>253.4</c:v>
                </c:pt>
                <c:pt idx="61">
                  <c:v>-111.5</c:v>
                </c:pt>
                <c:pt idx="62">
                  <c:v>254.8</c:v>
                </c:pt>
                <c:pt idx="63">
                  <c:v>-115.7</c:v>
                </c:pt>
                <c:pt idx="64">
                  <c:v>254.8</c:v>
                </c:pt>
                <c:pt idx="65">
                  <c:v>-115.7</c:v>
                </c:pt>
                <c:pt idx="66">
                  <c:v>255.8</c:v>
                </c:pt>
                <c:pt idx="67">
                  <c:v>-121.2</c:v>
                </c:pt>
                <c:pt idx="68">
                  <c:v>254.6</c:v>
                </c:pt>
                <c:pt idx="69">
                  <c:v>-118.1</c:v>
                </c:pt>
                <c:pt idx="70">
                  <c:v>256.2</c:v>
                </c:pt>
                <c:pt idx="71">
                  <c:v>-119.8</c:v>
                </c:pt>
                <c:pt idx="72">
                  <c:v>254.8</c:v>
                </c:pt>
                <c:pt idx="73">
                  <c:v>-115.7</c:v>
                </c:pt>
                <c:pt idx="74">
                  <c:v>254.8</c:v>
                </c:pt>
                <c:pt idx="75">
                  <c:v>-115.7</c:v>
                </c:pt>
                <c:pt idx="76">
                  <c:v>253.8</c:v>
                </c:pt>
                <c:pt idx="77">
                  <c:v>-110.2</c:v>
                </c:pt>
                <c:pt idx="78">
                  <c:v>253.4</c:v>
                </c:pt>
                <c:pt idx="79">
                  <c:v>-111.6</c:v>
                </c:pt>
                <c:pt idx="80">
                  <c:v>255</c:v>
                </c:pt>
                <c:pt idx="81">
                  <c:v>-113.2</c:v>
                </c:pt>
                <c:pt idx="82">
                  <c:v>254.8</c:v>
                </c:pt>
                <c:pt idx="83">
                  <c:v>-115.7</c:v>
                </c:pt>
                <c:pt idx="84">
                  <c:v>254.8</c:v>
                </c:pt>
                <c:pt idx="85">
                  <c:v>-115.7</c:v>
                </c:pt>
                <c:pt idx="86">
                  <c:v>240.7</c:v>
                </c:pt>
                <c:pt idx="87">
                  <c:v>-102.3</c:v>
                </c:pt>
                <c:pt idx="88">
                  <c:v>240.9</c:v>
                </c:pt>
                <c:pt idx="89">
                  <c:v>-106.9</c:v>
                </c:pt>
                <c:pt idx="90">
                  <c:v>238.8</c:v>
                </c:pt>
                <c:pt idx="91">
                  <c:v>-95.8</c:v>
                </c:pt>
                <c:pt idx="92">
                  <c:v>238.5</c:v>
                </c:pt>
                <c:pt idx="93">
                  <c:v>-100</c:v>
                </c:pt>
                <c:pt idx="94">
                  <c:v>238.5</c:v>
                </c:pt>
                <c:pt idx="95">
                  <c:v>-100</c:v>
                </c:pt>
                <c:pt idx="96">
                  <c:v>236.3</c:v>
                </c:pt>
                <c:pt idx="97">
                  <c:v>-97.7</c:v>
                </c:pt>
                <c:pt idx="98">
                  <c:v>238.3</c:v>
                </c:pt>
                <c:pt idx="99">
                  <c:v>-104.1</c:v>
                </c:pt>
                <c:pt idx="100">
                  <c:v>236.1</c:v>
                </c:pt>
                <c:pt idx="101">
                  <c:v>-93</c:v>
                </c:pt>
                <c:pt idx="102">
                  <c:v>238.5</c:v>
                </c:pt>
                <c:pt idx="103">
                  <c:v>-100</c:v>
                </c:pt>
                <c:pt idx="104">
                  <c:v>238.5</c:v>
                </c:pt>
                <c:pt idx="105">
                  <c:v>-100</c:v>
                </c:pt>
                <c:pt idx="106">
                  <c:v>240.1</c:v>
                </c:pt>
                <c:pt idx="107">
                  <c:v>-109.1</c:v>
                </c:pt>
                <c:pt idx="108">
                  <c:v>238.2</c:v>
                </c:pt>
                <c:pt idx="109">
                  <c:v>-104.1</c:v>
                </c:pt>
                <c:pt idx="110">
                  <c:v>240.8</c:v>
                </c:pt>
                <c:pt idx="111">
                  <c:v>-106.9</c:v>
                </c:pt>
                <c:pt idx="112">
                  <c:v>238.5</c:v>
                </c:pt>
                <c:pt idx="113">
                  <c:v>-100</c:v>
                </c:pt>
                <c:pt idx="114">
                  <c:v>238.5</c:v>
                </c:pt>
                <c:pt idx="115">
                  <c:v>-100</c:v>
                </c:pt>
                <c:pt idx="116">
                  <c:v>236.9</c:v>
                </c:pt>
                <c:pt idx="117">
                  <c:v>-90.9</c:v>
                </c:pt>
                <c:pt idx="118">
                  <c:v>236.2</c:v>
                </c:pt>
                <c:pt idx="119">
                  <c:v>-93.1</c:v>
                </c:pt>
                <c:pt idx="120">
                  <c:v>238.9</c:v>
                </c:pt>
                <c:pt idx="121">
                  <c:v>-95.9</c:v>
                </c:pt>
                <c:pt idx="122">
                  <c:v>238.5</c:v>
                </c:pt>
                <c:pt idx="123">
                  <c:v>-100</c:v>
                </c:pt>
                <c:pt idx="124">
                  <c:v>238.5</c:v>
                </c:pt>
                <c:pt idx="125">
                  <c:v>-100</c:v>
                </c:pt>
                <c:pt idx="126">
                  <c:v>169.4</c:v>
                </c:pt>
                <c:pt idx="127">
                  <c:v>-55.1</c:v>
                </c:pt>
                <c:pt idx="128">
                  <c:v>169.5</c:v>
                </c:pt>
                <c:pt idx="129">
                  <c:v>-59.7</c:v>
                </c:pt>
                <c:pt idx="130">
                  <c:v>167.4</c:v>
                </c:pt>
                <c:pt idx="131">
                  <c:v>-48.7</c:v>
                </c:pt>
                <c:pt idx="132">
                  <c:v>167.1</c:v>
                </c:pt>
                <c:pt idx="133">
                  <c:v>-52.8</c:v>
                </c:pt>
                <c:pt idx="134">
                  <c:v>167.1</c:v>
                </c:pt>
                <c:pt idx="135">
                  <c:v>-52.8</c:v>
                </c:pt>
                <c:pt idx="136">
                  <c:v>164.9</c:v>
                </c:pt>
                <c:pt idx="137">
                  <c:v>-50.5</c:v>
                </c:pt>
                <c:pt idx="138">
                  <c:v>166.9</c:v>
                </c:pt>
                <c:pt idx="139">
                  <c:v>-56.9</c:v>
                </c:pt>
                <c:pt idx="140">
                  <c:v>164.7</c:v>
                </c:pt>
                <c:pt idx="141">
                  <c:v>-45.9</c:v>
                </c:pt>
                <c:pt idx="142">
                  <c:v>167.1</c:v>
                </c:pt>
                <c:pt idx="143">
                  <c:v>-52.8</c:v>
                </c:pt>
                <c:pt idx="144">
                  <c:v>167.1</c:v>
                </c:pt>
                <c:pt idx="145">
                  <c:v>-52.8</c:v>
                </c:pt>
                <c:pt idx="146">
                  <c:v>168.8</c:v>
                </c:pt>
                <c:pt idx="147">
                  <c:v>-61.9</c:v>
                </c:pt>
                <c:pt idx="148">
                  <c:v>166.8</c:v>
                </c:pt>
                <c:pt idx="149">
                  <c:v>-56.9</c:v>
                </c:pt>
                <c:pt idx="150">
                  <c:v>169.4</c:v>
                </c:pt>
                <c:pt idx="151">
                  <c:v>-59.7</c:v>
                </c:pt>
                <c:pt idx="152">
                  <c:v>167.1</c:v>
                </c:pt>
                <c:pt idx="153">
                  <c:v>-52.8</c:v>
                </c:pt>
                <c:pt idx="154">
                  <c:v>167.1</c:v>
                </c:pt>
                <c:pt idx="155">
                  <c:v>-52.8</c:v>
                </c:pt>
                <c:pt idx="156">
                  <c:v>165.5</c:v>
                </c:pt>
                <c:pt idx="157">
                  <c:v>-43.7</c:v>
                </c:pt>
                <c:pt idx="158">
                  <c:v>164.8</c:v>
                </c:pt>
                <c:pt idx="159">
                  <c:v>-45.9</c:v>
                </c:pt>
                <c:pt idx="160">
                  <c:v>167.5</c:v>
                </c:pt>
                <c:pt idx="161">
                  <c:v>-48.7</c:v>
                </c:pt>
                <c:pt idx="162">
                  <c:v>167.1</c:v>
                </c:pt>
                <c:pt idx="163">
                  <c:v>-52.8</c:v>
                </c:pt>
                <c:pt idx="164">
                  <c:v>167.1</c:v>
                </c:pt>
                <c:pt idx="165">
                  <c:v>-52.8</c:v>
                </c:pt>
                <c:pt idx="166">
                  <c:v>222.7</c:v>
                </c:pt>
                <c:pt idx="167">
                  <c:v>-106.5</c:v>
                </c:pt>
                <c:pt idx="168">
                  <c:v>222.8</c:v>
                </c:pt>
                <c:pt idx="169">
                  <c:v>-109.3</c:v>
                </c:pt>
                <c:pt idx="170">
                  <c:v>221.5</c:v>
                </c:pt>
                <c:pt idx="171">
                  <c:v>-102.6</c:v>
                </c:pt>
                <c:pt idx="172">
                  <c:v>221.4</c:v>
                </c:pt>
                <c:pt idx="173">
                  <c:v>-105.1</c:v>
                </c:pt>
                <c:pt idx="174">
                  <c:v>221.4</c:v>
                </c:pt>
                <c:pt idx="175">
                  <c:v>-105.1</c:v>
                </c:pt>
                <c:pt idx="176">
                  <c:v>220</c:v>
                </c:pt>
                <c:pt idx="177">
                  <c:v>-103.7</c:v>
                </c:pt>
                <c:pt idx="178">
                  <c:v>221.2</c:v>
                </c:pt>
                <c:pt idx="179">
                  <c:v>-107.6</c:v>
                </c:pt>
                <c:pt idx="180">
                  <c:v>219.9</c:v>
                </c:pt>
                <c:pt idx="181">
                  <c:v>-101</c:v>
                </c:pt>
                <c:pt idx="182">
                  <c:v>221.4</c:v>
                </c:pt>
                <c:pt idx="183">
                  <c:v>-105.1</c:v>
                </c:pt>
                <c:pt idx="184">
                  <c:v>221.4</c:v>
                </c:pt>
                <c:pt idx="185">
                  <c:v>-105.1</c:v>
                </c:pt>
                <c:pt idx="186">
                  <c:v>222.3</c:v>
                </c:pt>
                <c:pt idx="187">
                  <c:v>-110.6</c:v>
                </c:pt>
                <c:pt idx="188">
                  <c:v>221.1</c:v>
                </c:pt>
                <c:pt idx="189">
                  <c:v>-107.6</c:v>
                </c:pt>
                <c:pt idx="190">
                  <c:v>222.7</c:v>
                </c:pt>
                <c:pt idx="191">
                  <c:v>-109.2</c:v>
                </c:pt>
                <c:pt idx="192">
                  <c:v>221.4</c:v>
                </c:pt>
                <c:pt idx="193">
                  <c:v>-105.1</c:v>
                </c:pt>
                <c:pt idx="194">
                  <c:v>221.4</c:v>
                </c:pt>
                <c:pt idx="195">
                  <c:v>-105.1</c:v>
                </c:pt>
                <c:pt idx="196">
                  <c:v>220.4</c:v>
                </c:pt>
                <c:pt idx="197">
                  <c:v>-99.7</c:v>
                </c:pt>
                <c:pt idx="198">
                  <c:v>220</c:v>
                </c:pt>
                <c:pt idx="199">
                  <c:v>-101</c:v>
                </c:pt>
                <c:pt idx="200">
                  <c:v>221.6</c:v>
                </c:pt>
                <c:pt idx="201">
                  <c:v>-102.7</c:v>
                </c:pt>
                <c:pt idx="202">
                  <c:v>221.4</c:v>
                </c:pt>
                <c:pt idx="203">
                  <c:v>-105.1</c:v>
                </c:pt>
                <c:pt idx="204">
                  <c:v>221.4</c:v>
                </c:pt>
                <c:pt idx="205">
                  <c:v>-105.1</c:v>
                </c:pt>
                <c:pt idx="206">
                  <c:v>207.3</c:v>
                </c:pt>
                <c:pt idx="207">
                  <c:v>-91.8</c:v>
                </c:pt>
                <c:pt idx="208">
                  <c:v>207.5</c:v>
                </c:pt>
                <c:pt idx="209">
                  <c:v>-96.4</c:v>
                </c:pt>
                <c:pt idx="210">
                  <c:v>205.4</c:v>
                </c:pt>
                <c:pt idx="211">
                  <c:v>-85.3</c:v>
                </c:pt>
                <c:pt idx="212">
                  <c:v>205.1</c:v>
                </c:pt>
                <c:pt idx="213">
                  <c:v>-89.4</c:v>
                </c:pt>
                <c:pt idx="214">
                  <c:v>205.1</c:v>
                </c:pt>
                <c:pt idx="215">
                  <c:v>-89.4</c:v>
                </c:pt>
                <c:pt idx="216">
                  <c:v>202.9</c:v>
                </c:pt>
                <c:pt idx="217">
                  <c:v>-87.1</c:v>
                </c:pt>
                <c:pt idx="218">
                  <c:v>204.8</c:v>
                </c:pt>
                <c:pt idx="219">
                  <c:v>-93.6</c:v>
                </c:pt>
                <c:pt idx="220">
                  <c:v>202.7</c:v>
                </c:pt>
                <c:pt idx="221">
                  <c:v>-82.5</c:v>
                </c:pt>
                <c:pt idx="222">
                  <c:v>205.1</c:v>
                </c:pt>
                <c:pt idx="223">
                  <c:v>-89.4</c:v>
                </c:pt>
                <c:pt idx="224">
                  <c:v>205.1</c:v>
                </c:pt>
                <c:pt idx="225">
                  <c:v>-89.4</c:v>
                </c:pt>
                <c:pt idx="226">
                  <c:v>206.7</c:v>
                </c:pt>
                <c:pt idx="227">
                  <c:v>-98.5</c:v>
                </c:pt>
                <c:pt idx="228">
                  <c:v>204.7</c:v>
                </c:pt>
                <c:pt idx="229">
                  <c:v>-93.5</c:v>
                </c:pt>
                <c:pt idx="230">
                  <c:v>207.4</c:v>
                </c:pt>
                <c:pt idx="231">
                  <c:v>-96.3</c:v>
                </c:pt>
                <c:pt idx="232">
                  <c:v>205.1</c:v>
                </c:pt>
                <c:pt idx="233">
                  <c:v>-89.4</c:v>
                </c:pt>
                <c:pt idx="234">
                  <c:v>205.1</c:v>
                </c:pt>
                <c:pt idx="235">
                  <c:v>-89.4</c:v>
                </c:pt>
                <c:pt idx="236">
                  <c:v>203.5</c:v>
                </c:pt>
                <c:pt idx="237">
                  <c:v>-80.3</c:v>
                </c:pt>
                <c:pt idx="238">
                  <c:v>202.8</c:v>
                </c:pt>
                <c:pt idx="239">
                  <c:v>-82.6</c:v>
                </c:pt>
                <c:pt idx="240">
                  <c:v>205.5</c:v>
                </c:pt>
                <c:pt idx="241">
                  <c:v>-85.4</c:v>
                </c:pt>
                <c:pt idx="242">
                  <c:v>205.1</c:v>
                </c:pt>
                <c:pt idx="243">
                  <c:v>-89.4</c:v>
                </c:pt>
                <c:pt idx="244">
                  <c:v>205.1</c:v>
                </c:pt>
                <c:pt idx="245">
                  <c:v>-89.4</c:v>
                </c:pt>
                <c:pt idx="246">
                  <c:v>245.6</c:v>
                </c:pt>
                <c:pt idx="247">
                  <c:v>-107.8</c:v>
                </c:pt>
                <c:pt idx="248">
                  <c:v>246.4</c:v>
                </c:pt>
                <c:pt idx="249">
                  <c:v>-106.8</c:v>
                </c:pt>
                <c:pt idx="250">
                  <c:v>247</c:v>
                </c:pt>
                <c:pt idx="251">
                  <c:v>-113.2</c:v>
                </c:pt>
                <c:pt idx="252">
                  <c:v>233</c:v>
                </c:pt>
                <c:pt idx="253">
                  <c:v>-93.6</c:v>
                </c:pt>
                <c:pt idx="254">
                  <c:v>232.2</c:v>
                </c:pt>
                <c:pt idx="255">
                  <c:v>-94.7</c:v>
                </c:pt>
                <c:pt idx="256">
                  <c:v>231.6</c:v>
                </c:pt>
                <c:pt idx="257">
                  <c:v>-88.2</c:v>
                </c:pt>
                <c:pt idx="258">
                  <c:v>327.9</c:v>
                </c:pt>
                <c:pt idx="259">
                  <c:v>76.400000000000006</c:v>
                </c:pt>
                <c:pt idx="260">
                  <c:v>320.10000000000002</c:v>
                </c:pt>
                <c:pt idx="261">
                  <c:v>60</c:v>
                </c:pt>
                <c:pt idx="262">
                  <c:v>334.6</c:v>
                </c:pt>
                <c:pt idx="263">
                  <c:v>92</c:v>
                </c:pt>
                <c:pt idx="264">
                  <c:v>150.69999999999999</c:v>
                </c:pt>
                <c:pt idx="265">
                  <c:v>-277.89999999999998</c:v>
                </c:pt>
                <c:pt idx="266">
                  <c:v>158.5</c:v>
                </c:pt>
                <c:pt idx="267">
                  <c:v>-261.5</c:v>
                </c:pt>
                <c:pt idx="268">
                  <c:v>144</c:v>
                </c:pt>
                <c:pt idx="269">
                  <c:v>-293.5</c:v>
                </c:pt>
                <c:pt idx="270">
                  <c:v>205.7</c:v>
                </c:pt>
                <c:pt idx="271">
                  <c:v>-91</c:v>
                </c:pt>
                <c:pt idx="272">
                  <c:v>206.5</c:v>
                </c:pt>
                <c:pt idx="273">
                  <c:v>-90</c:v>
                </c:pt>
                <c:pt idx="274">
                  <c:v>207.2</c:v>
                </c:pt>
                <c:pt idx="275">
                  <c:v>-96.5</c:v>
                </c:pt>
                <c:pt idx="276">
                  <c:v>193.1</c:v>
                </c:pt>
                <c:pt idx="277">
                  <c:v>-76.900000000000006</c:v>
                </c:pt>
                <c:pt idx="278">
                  <c:v>192.3</c:v>
                </c:pt>
                <c:pt idx="279">
                  <c:v>-77.900000000000006</c:v>
                </c:pt>
                <c:pt idx="280">
                  <c:v>191.7</c:v>
                </c:pt>
                <c:pt idx="281">
                  <c:v>-71.400000000000006</c:v>
                </c:pt>
                <c:pt idx="282">
                  <c:v>288</c:v>
                </c:pt>
                <c:pt idx="283">
                  <c:v>93.2</c:v>
                </c:pt>
                <c:pt idx="284">
                  <c:v>280.3</c:v>
                </c:pt>
                <c:pt idx="285">
                  <c:v>76.8</c:v>
                </c:pt>
                <c:pt idx="286">
                  <c:v>294.7</c:v>
                </c:pt>
                <c:pt idx="287">
                  <c:v>108.8</c:v>
                </c:pt>
                <c:pt idx="288">
                  <c:v>110.8</c:v>
                </c:pt>
                <c:pt idx="289">
                  <c:v>-261.10000000000002</c:v>
                </c:pt>
                <c:pt idx="290">
                  <c:v>118.6</c:v>
                </c:pt>
                <c:pt idx="291">
                  <c:v>-244.7</c:v>
                </c:pt>
                <c:pt idx="292">
                  <c:v>104.1</c:v>
                </c:pt>
                <c:pt idx="293">
                  <c:v>-276.7</c:v>
                </c:pt>
                <c:pt idx="294">
                  <c:v>548.70000000000005</c:v>
                </c:pt>
                <c:pt idx="295">
                  <c:v>-222.1</c:v>
                </c:pt>
                <c:pt idx="296">
                  <c:v>527.4</c:v>
                </c:pt>
                <c:pt idx="297">
                  <c:v>-235.8</c:v>
                </c:pt>
                <c:pt idx="298">
                  <c:v>457</c:v>
                </c:pt>
                <c:pt idx="299">
                  <c:v>-213.5</c:v>
                </c:pt>
                <c:pt idx="300">
                  <c:v>369.3</c:v>
                </c:pt>
                <c:pt idx="301">
                  <c:v>-82.9</c:v>
                </c:pt>
                <c:pt idx="302">
                  <c:v>497.1</c:v>
                </c:pt>
                <c:pt idx="303">
                  <c:v>-211.3</c:v>
                </c:pt>
                <c:pt idx="304">
                  <c:v>283.8</c:v>
                </c:pt>
                <c:pt idx="305">
                  <c:v>4.4000000000000004</c:v>
                </c:pt>
                <c:pt idx="306">
                  <c:v>422.3</c:v>
                </c:pt>
                <c:pt idx="307">
                  <c:v>-134.19999999999999</c:v>
                </c:pt>
                <c:pt idx="308">
                  <c:v>422.3</c:v>
                </c:pt>
                <c:pt idx="309">
                  <c:v>-134.19999999999999</c:v>
                </c:pt>
                <c:pt idx="310">
                  <c:v>475.3</c:v>
                </c:pt>
                <c:pt idx="311">
                  <c:v>-185.6</c:v>
                </c:pt>
                <c:pt idx="312">
                  <c:v>560.79999999999995</c:v>
                </c:pt>
                <c:pt idx="313">
                  <c:v>-272.89999999999998</c:v>
                </c:pt>
                <c:pt idx="314">
                  <c:v>347.5</c:v>
                </c:pt>
                <c:pt idx="315">
                  <c:v>-57.2</c:v>
                </c:pt>
                <c:pt idx="316">
                  <c:v>422.3</c:v>
                </c:pt>
                <c:pt idx="317">
                  <c:v>-134.19999999999999</c:v>
                </c:pt>
                <c:pt idx="318">
                  <c:v>422.3</c:v>
                </c:pt>
                <c:pt idx="319">
                  <c:v>-134.19999999999999</c:v>
                </c:pt>
                <c:pt idx="320">
                  <c:v>606.1</c:v>
                </c:pt>
                <c:pt idx="321">
                  <c:v>-319.89999999999998</c:v>
                </c:pt>
                <c:pt idx="322">
                  <c:v>564.5</c:v>
                </c:pt>
                <c:pt idx="323">
                  <c:v>-276.5</c:v>
                </c:pt>
                <c:pt idx="324">
                  <c:v>500.7</c:v>
                </c:pt>
                <c:pt idx="325">
                  <c:v>-214.8</c:v>
                </c:pt>
                <c:pt idx="326">
                  <c:v>422.3</c:v>
                </c:pt>
                <c:pt idx="327">
                  <c:v>-134.19999999999999</c:v>
                </c:pt>
                <c:pt idx="328">
                  <c:v>422.3</c:v>
                </c:pt>
                <c:pt idx="329">
                  <c:v>-134.19999999999999</c:v>
                </c:pt>
                <c:pt idx="330">
                  <c:v>238.5</c:v>
                </c:pt>
                <c:pt idx="331">
                  <c:v>51.4</c:v>
                </c:pt>
                <c:pt idx="332">
                  <c:v>343.9</c:v>
                </c:pt>
                <c:pt idx="333">
                  <c:v>-53.7</c:v>
                </c:pt>
                <c:pt idx="334">
                  <c:v>280.10000000000002</c:v>
                </c:pt>
                <c:pt idx="335">
                  <c:v>8.1</c:v>
                </c:pt>
                <c:pt idx="336">
                  <c:v>422.3</c:v>
                </c:pt>
                <c:pt idx="337">
                  <c:v>-134.19999999999999</c:v>
                </c:pt>
                <c:pt idx="338">
                  <c:v>422.3</c:v>
                </c:pt>
                <c:pt idx="339">
                  <c:v>-134.19999999999999</c:v>
                </c:pt>
                <c:pt idx="340">
                  <c:v>495.6</c:v>
                </c:pt>
                <c:pt idx="341">
                  <c:v>-205</c:v>
                </c:pt>
                <c:pt idx="342">
                  <c:v>572.29999999999995</c:v>
                </c:pt>
                <c:pt idx="343">
                  <c:v>-282.10000000000002</c:v>
                </c:pt>
                <c:pt idx="344">
                  <c:v>444.3</c:v>
                </c:pt>
                <c:pt idx="345">
                  <c:v>-152.69999999999999</c:v>
                </c:pt>
                <c:pt idx="346">
                  <c:v>527.4</c:v>
                </c:pt>
                <c:pt idx="347">
                  <c:v>-235.8</c:v>
                </c:pt>
                <c:pt idx="348">
                  <c:v>527.4</c:v>
                </c:pt>
                <c:pt idx="349">
                  <c:v>-235.8</c:v>
                </c:pt>
                <c:pt idx="350">
                  <c:v>559.20000000000005</c:v>
                </c:pt>
                <c:pt idx="351">
                  <c:v>-266.60000000000002</c:v>
                </c:pt>
                <c:pt idx="352">
                  <c:v>610.5</c:v>
                </c:pt>
                <c:pt idx="353">
                  <c:v>-319</c:v>
                </c:pt>
                <c:pt idx="354">
                  <c:v>482.5</c:v>
                </c:pt>
                <c:pt idx="355">
                  <c:v>-189.6</c:v>
                </c:pt>
                <c:pt idx="356">
                  <c:v>527.4</c:v>
                </c:pt>
                <c:pt idx="357">
                  <c:v>-235.8</c:v>
                </c:pt>
                <c:pt idx="358">
                  <c:v>527.4</c:v>
                </c:pt>
                <c:pt idx="359">
                  <c:v>-235.8</c:v>
                </c:pt>
                <c:pt idx="360">
                  <c:v>637.70000000000005</c:v>
                </c:pt>
                <c:pt idx="361">
                  <c:v>-347.2</c:v>
                </c:pt>
                <c:pt idx="362">
                  <c:v>612.70000000000005</c:v>
                </c:pt>
                <c:pt idx="363">
                  <c:v>-321.2</c:v>
                </c:pt>
                <c:pt idx="364">
                  <c:v>574.5</c:v>
                </c:pt>
                <c:pt idx="365">
                  <c:v>-284.2</c:v>
                </c:pt>
                <c:pt idx="366">
                  <c:v>527.4</c:v>
                </c:pt>
                <c:pt idx="367">
                  <c:v>-235.8</c:v>
                </c:pt>
                <c:pt idx="368">
                  <c:v>527.4</c:v>
                </c:pt>
                <c:pt idx="369">
                  <c:v>-235.8</c:v>
                </c:pt>
                <c:pt idx="370">
                  <c:v>417.1</c:v>
                </c:pt>
                <c:pt idx="371">
                  <c:v>-124.4</c:v>
                </c:pt>
                <c:pt idx="372">
                  <c:v>480.4</c:v>
                </c:pt>
                <c:pt idx="373">
                  <c:v>-187.5</c:v>
                </c:pt>
                <c:pt idx="374">
                  <c:v>442.1</c:v>
                </c:pt>
                <c:pt idx="375">
                  <c:v>-150.5</c:v>
                </c:pt>
                <c:pt idx="376">
                  <c:v>527.4</c:v>
                </c:pt>
                <c:pt idx="377">
                  <c:v>-235.8</c:v>
                </c:pt>
                <c:pt idx="378">
                  <c:v>527.4</c:v>
                </c:pt>
                <c:pt idx="379">
                  <c:v>-235.8</c:v>
                </c:pt>
                <c:pt idx="380">
                  <c:v>442.8</c:v>
                </c:pt>
                <c:pt idx="381">
                  <c:v>-154</c:v>
                </c:pt>
                <c:pt idx="382">
                  <c:v>570.70000000000005</c:v>
                </c:pt>
                <c:pt idx="383">
                  <c:v>-282.39999999999998</c:v>
                </c:pt>
                <c:pt idx="384">
                  <c:v>357.4</c:v>
                </c:pt>
                <c:pt idx="385">
                  <c:v>-66.7</c:v>
                </c:pt>
                <c:pt idx="386">
                  <c:v>495.9</c:v>
                </c:pt>
                <c:pt idx="387">
                  <c:v>-205.4</c:v>
                </c:pt>
                <c:pt idx="388">
                  <c:v>495.9</c:v>
                </c:pt>
                <c:pt idx="389">
                  <c:v>-205.4</c:v>
                </c:pt>
                <c:pt idx="390">
                  <c:v>548.9</c:v>
                </c:pt>
                <c:pt idx="391">
                  <c:v>-256.7</c:v>
                </c:pt>
                <c:pt idx="392">
                  <c:v>634.4</c:v>
                </c:pt>
                <c:pt idx="393">
                  <c:v>-344</c:v>
                </c:pt>
                <c:pt idx="394">
                  <c:v>421.1</c:v>
                </c:pt>
                <c:pt idx="395">
                  <c:v>-128.30000000000001</c:v>
                </c:pt>
                <c:pt idx="396">
                  <c:v>495.9</c:v>
                </c:pt>
                <c:pt idx="397">
                  <c:v>-205.4</c:v>
                </c:pt>
                <c:pt idx="398">
                  <c:v>495.9</c:v>
                </c:pt>
                <c:pt idx="399">
                  <c:v>-205.4</c:v>
                </c:pt>
                <c:pt idx="400">
                  <c:v>679.7</c:v>
                </c:pt>
                <c:pt idx="401">
                  <c:v>-391</c:v>
                </c:pt>
                <c:pt idx="402">
                  <c:v>638.1</c:v>
                </c:pt>
                <c:pt idx="403">
                  <c:v>-347.6</c:v>
                </c:pt>
                <c:pt idx="404">
                  <c:v>574.29999999999995</c:v>
                </c:pt>
                <c:pt idx="405">
                  <c:v>-285.89999999999998</c:v>
                </c:pt>
                <c:pt idx="406">
                  <c:v>495.9</c:v>
                </c:pt>
                <c:pt idx="407">
                  <c:v>-205.4</c:v>
                </c:pt>
                <c:pt idx="408">
                  <c:v>495.9</c:v>
                </c:pt>
                <c:pt idx="409">
                  <c:v>-205.4</c:v>
                </c:pt>
                <c:pt idx="410">
                  <c:v>312.10000000000002</c:v>
                </c:pt>
                <c:pt idx="411">
                  <c:v>-19.7</c:v>
                </c:pt>
                <c:pt idx="412">
                  <c:v>417.5</c:v>
                </c:pt>
                <c:pt idx="413">
                  <c:v>-124.8</c:v>
                </c:pt>
                <c:pt idx="414">
                  <c:v>353.7</c:v>
                </c:pt>
                <c:pt idx="415">
                  <c:v>-63.1</c:v>
                </c:pt>
                <c:pt idx="416">
                  <c:v>495.9</c:v>
                </c:pt>
                <c:pt idx="417">
                  <c:v>-205.4</c:v>
                </c:pt>
                <c:pt idx="418">
                  <c:v>495.9</c:v>
                </c:pt>
                <c:pt idx="419">
                  <c:v>-205.4</c:v>
                </c:pt>
                <c:pt idx="420">
                  <c:v>298.89999999999998</c:v>
                </c:pt>
                <c:pt idx="421">
                  <c:v>-60.5</c:v>
                </c:pt>
                <c:pt idx="422">
                  <c:v>426.7</c:v>
                </c:pt>
                <c:pt idx="423">
                  <c:v>-188.9</c:v>
                </c:pt>
                <c:pt idx="424">
                  <c:v>213.4</c:v>
                </c:pt>
                <c:pt idx="425">
                  <c:v>26.8</c:v>
                </c:pt>
                <c:pt idx="426">
                  <c:v>351.9</c:v>
                </c:pt>
                <c:pt idx="427">
                  <c:v>-111.9</c:v>
                </c:pt>
                <c:pt idx="428">
                  <c:v>351.9</c:v>
                </c:pt>
                <c:pt idx="429">
                  <c:v>-111.9</c:v>
                </c:pt>
                <c:pt idx="430">
                  <c:v>405</c:v>
                </c:pt>
                <c:pt idx="431">
                  <c:v>-163.19999999999999</c:v>
                </c:pt>
                <c:pt idx="432">
                  <c:v>490.4</c:v>
                </c:pt>
                <c:pt idx="433">
                  <c:v>-250.5</c:v>
                </c:pt>
                <c:pt idx="434">
                  <c:v>277.10000000000002</c:v>
                </c:pt>
                <c:pt idx="435">
                  <c:v>-34.799999999999997</c:v>
                </c:pt>
                <c:pt idx="436">
                  <c:v>351.9</c:v>
                </c:pt>
                <c:pt idx="437">
                  <c:v>-111.9</c:v>
                </c:pt>
                <c:pt idx="438">
                  <c:v>351.9</c:v>
                </c:pt>
                <c:pt idx="439">
                  <c:v>-111.9</c:v>
                </c:pt>
                <c:pt idx="440">
                  <c:v>535.70000000000005</c:v>
                </c:pt>
                <c:pt idx="441">
                  <c:v>-297.5</c:v>
                </c:pt>
                <c:pt idx="442">
                  <c:v>494.1</c:v>
                </c:pt>
                <c:pt idx="443">
                  <c:v>-254.1</c:v>
                </c:pt>
                <c:pt idx="444">
                  <c:v>430.3</c:v>
                </c:pt>
                <c:pt idx="445">
                  <c:v>-192.4</c:v>
                </c:pt>
                <c:pt idx="446">
                  <c:v>351.9</c:v>
                </c:pt>
                <c:pt idx="447">
                  <c:v>-111.9</c:v>
                </c:pt>
                <c:pt idx="448">
                  <c:v>351.9</c:v>
                </c:pt>
                <c:pt idx="449">
                  <c:v>-111.9</c:v>
                </c:pt>
                <c:pt idx="450">
                  <c:v>168.1</c:v>
                </c:pt>
                <c:pt idx="451">
                  <c:v>73.8</c:v>
                </c:pt>
                <c:pt idx="452">
                  <c:v>273.5</c:v>
                </c:pt>
                <c:pt idx="453">
                  <c:v>-31.3</c:v>
                </c:pt>
                <c:pt idx="454">
                  <c:v>209.7</c:v>
                </c:pt>
                <c:pt idx="455">
                  <c:v>30.4</c:v>
                </c:pt>
                <c:pt idx="456">
                  <c:v>351.9</c:v>
                </c:pt>
                <c:pt idx="457">
                  <c:v>-111.9</c:v>
                </c:pt>
                <c:pt idx="458">
                  <c:v>351.9</c:v>
                </c:pt>
                <c:pt idx="459">
                  <c:v>-111.9</c:v>
                </c:pt>
                <c:pt idx="460">
                  <c:v>425.2</c:v>
                </c:pt>
                <c:pt idx="461">
                  <c:v>-182.7</c:v>
                </c:pt>
                <c:pt idx="462">
                  <c:v>501.9</c:v>
                </c:pt>
                <c:pt idx="463">
                  <c:v>-259.7</c:v>
                </c:pt>
                <c:pt idx="464">
                  <c:v>374</c:v>
                </c:pt>
                <c:pt idx="465">
                  <c:v>-130.30000000000001</c:v>
                </c:pt>
                <c:pt idx="466">
                  <c:v>457</c:v>
                </c:pt>
                <c:pt idx="467">
                  <c:v>-213.5</c:v>
                </c:pt>
                <c:pt idx="468">
                  <c:v>457</c:v>
                </c:pt>
                <c:pt idx="469">
                  <c:v>-213.5</c:v>
                </c:pt>
                <c:pt idx="470">
                  <c:v>488.9</c:v>
                </c:pt>
                <c:pt idx="471">
                  <c:v>-244.3</c:v>
                </c:pt>
                <c:pt idx="472">
                  <c:v>540.1</c:v>
                </c:pt>
                <c:pt idx="473">
                  <c:v>-296.60000000000002</c:v>
                </c:pt>
                <c:pt idx="474">
                  <c:v>412.2</c:v>
                </c:pt>
                <c:pt idx="475">
                  <c:v>-167.2</c:v>
                </c:pt>
                <c:pt idx="476">
                  <c:v>457</c:v>
                </c:pt>
                <c:pt idx="477">
                  <c:v>-213.5</c:v>
                </c:pt>
                <c:pt idx="478">
                  <c:v>457</c:v>
                </c:pt>
                <c:pt idx="479">
                  <c:v>-213.5</c:v>
                </c:pt>
                <c:pt idx="480">
                  <c:v>567.29999999999995</c:v>
                </c:pt>
                <c:pt idx="481">
                  <c:v>-324.89999999999998</c:v>
                </c:pt>
                <c:pt idx="482">
                  <c:v>542.4</c:v>
                </c:pt>
                <c:pt idx="483">
                  <c:v>-298.8</c:v>
                </c:pt>
                <c:pt idx="484">
                  <c:v>504.1</c:v>
                </c:pt>
                <c:pt idx="485">
                  <c:v>-261.8</c:v>
                </c:pt>
                <c:pt idx="486">
                  <c:v>457</c:v>
                </c:pt>
                <c:pt idx="487">
                  <c:v>-213.5</c:v>
                </c:pt>
                <c:pt idx="488">
                  <c:v>457</c:v>
                </c:pt>
                <c:pt idx="489">
                  <c:v>-213.5</c:v>
                </c:pt>
                <c:pt idx="490">
                  <c:v>346.8</c:v>
                </c:pt>
                <c:pt idx="491">
                  <c:v>-102.1</c:v>
                </c:pt>
                <c:pt idx="492">
                  <c:v>410</c:v>
                </c:pt>
                <c:pt idx="493">
                  <c:v>-165.2</c:v>
                </c:pt>
                <c:pt idx="494">
                  <c:v>371.7</c:v>
                </c:pt>
                <c:pt idx="495">
                  <c:v>-128.1</c:v>
                </c:pt>
                <c:pt idx="496">
                  <c:v>457</c:v>
                </c:pt>
                <c:pt idx="497">
                  <c:v>-213.5</c:v>
                </c:pt>
                <c:pt idx="498">
                  <c:v>457</c:v>
                </c:pt>
                <c:pt idx="499">
                  <c:v>-213.5</c:v>
                </c:pt>
                <c:pt idx="500">
                  <c:v>372.5</c:v>
                </c:pt>
                <c:pt idx="501">
                  <c:v>-131.69999999999999</c:v>
                </c:pt>
                <c:pt idx="502">
                  <c:v>500.3</c:v>
                </c:pt>
                <c:pt idx="503">
                  <c:v>-260</c:v>
                </c:pt>
                <c:pt idx="504">
                  <c:v>287</c:v>
                </c:pt>
                <c:pt idx="505">
                  <c:v>-44.3</c:v>
                </c:pt>
                <c:pt idx="506">
                  <c:v>425.5</c:v>
                </c:pt>
                <c:pt idx="507">
                  <c:v>-183</c:v>
                </c:pt>
                <c:pt idx="508">
                  <c:v>425.5</c:v>
                </c:pt>
                <c:pt idx="509">
                  <c:v>-183</c:v>
                </c:pt>
                <c:pt idx="510">
                  <c:v>478.5</c:v>
                </c:pt>
                <c:pt idx="511">
                  <c:v>-234.3</c:v>
                </c:pt>
                <c:pt idx="512">
                  <c:v>564</c:v>
                </c:pt>
                <c:pt idx="513">
                  <c:v>-321.60000000000002</c:v>
                </c:pt>
                <c:pt idx="514">
                  <c:v>350.7</c:v>
                </c:pt>
                <c:pt idx="515">
                  <c:v>-105.9</c:v>
                </c:pt>
                <c:pt idx="516">
                  <c:v>425.5</c:v>
                </c:pt>
                <c:pt idx="517">
                  <c:v>-183</c:v>
                </c:pt>
                <c:pt idx="518">
                  <c:v>425.5</c:v>
                </c:pt>
                <c:pt idx="519">
                  <c:v>-183</c:v>
                </c:pt>
                <c:pt idx="520">
                  <c:v>609.29999999999995</c:v>
                </c:pt>
                <c:pt idx="521">
                  <c:v>-368.7</c:v>
                </c:pt>
                <c:pt idx="522">
                  <c:v>567.70000000000005</c:v>
                </c:pt>
                <c:pt idx="523">
                  <c:v>-325.3</c:v>
                </c:pt>
                <c:pt idx="524">
                  <c:v>503.9</c:v>
                </c:pt>
                <c:pt idx="525">
                  <c:v>-263.5</c:v>
                </c:pt>
                <c:pt idx="526">
                  <c:v>425.5</c:v>
                </c:pt>
                <c:pt idx="527">
                  <c:v>-183</c:v>
                </c:pt>
                <c:pt idx="528">
                  <c:v>425.5</c:v>
                </c:pt>
                <c:pt idx="529">
                  <c:v>-183</c:v>
                </c:pt>
                <c:pt idx="530">
                  <c:v>241.7</c:v>
                </c:pt>
                <c:pt idx="531">
                  <c:v>2.7</c:v>
                </c:pt>
                <c:pt idx="532">
                  <c:v>347.1</c:v>
                </c:pt>
                <c:pt idx="533">
                  <c:v>-102.5</c:v>
                </c:pt>
                <c:pt idx="534">
                  <c:v>283.3</c:v>
                </c:pt>
                <c:pt idx="535">
                  <c:v>-40.700000000000003</c:v>
                </c:pt>
                <c:pt idx="536">
                  <c:v>425.5</c:v>
                </c:pt>
                <c:pt idx="537">
                  <c:v>-183</c:v>
                </c:pt>
                <c:pt idx="538">
                  <c:v>425.5</c:v>
                </c:pt>
                <c:pt idx="539">
                  <c:v>-183</c:v>
                </c:pt>
                <c:pt idx="540">
                  <c:v>348.6</c:v>
                </c:pt>
                <c:pt idx="541">
                  <c:v>-63.4</c:v>
                </c:pt>
                <c:pt idx="542">
                  <c:v>399.9</c:v>
                </c:pt>
                <c:pt idx="543">
                  <c:v>-112.6</c:v>
                </c:pt>
                <c:pt idx="544">
                  <c:v>295.60000000000002</c:v>
                </c:pt>
                <c:pt idx="545">
                  <c:v>-8.3000000000000007</c:v>
                </c:pt>
                <c:pt idx="546">
                  <c:v>646.20000000000005</c:v>
                </c:pt>
                <c:pt idx="547">
                  <c:v>-350.3</c:v>
                </c:pt>
                <c:pt idx="548">
                  <c:v>594.9</c:v>
                </c:pt>
                <c:pt idx="549">
                  <c:v>-301</c:v>
                </c:pt>
                <c:pt idx="550">
                  <c:v>699.1</c:v>
                </c:pt>
                <c:pt idx="551">
                  <c:v>-405.3</c:v>
                </c:pt>
                <c:pt idx="552">
                  <c:v>1711.2</c:v>
                </c:pt>
                <c:pt idx="553">
                  <c:v>-1473.9</c:v>
                </c:pt>
                <c:pt idx="554">
                  <c:v>1795.4</c:v>
                </c:pt>
                <c:pt idx="555">
                  <c:v>-1572.5</c:v>
                </c:pt>
                <c:pt idx="556">
                  <c:v>1577.5</c:v>
                </c:pt>
                <c:pt idx="557">
                  <c:v>-1334.1</c:v>
                </c:pt>
                <c:pt idx="558">
                  <c:v>-716.4</c:v>
                </c:pt>
                <c:pt idx="559">
                  <c:v>1060.3</c:v>
                </c:pt>
                <c:pt idx="560">
                  <c:v>-800.6</c:v>
                </c:pt>
                <c:pt idx="561">
                  <c:v>1158.9000000000001</c:v>
                </c:pt>
                <c:pt idx="562">
                  <c:v>-582.70000000000005</c:v>
                </c:pt>
                <c:pt idx="563">
                  <c:v>920.4</c:v>
                </c:pt>
                <c:pt idx="564">
                  <c:v>265.7</c:v>
                </c:pt>
                <c:pt idx="565">
                  <c:v>-28.9</c:v>
                </c:pt>
                <c:pt idx="566">
                  <c:v>317</c:v>
                </c:pt>
                <c:pt idx="567">
                  <c:v>-78.2</c:v>
                </c:pt>
                <c:pt idx="568">
                  <c:v>212.7</c:v>
                </c:pt>
                <c:pt idx="569">
                  <c:v>26.2</c:v>
                </c:pt>
                <c:pt idx="570">
                  <c:v>563.29999999999995</c:v>
                </c:pt>
                <c:pt idx="571">
                  <c:v>-315.8</c:v>
                </c:pt>
                <c:pt idx="572">
                  <c:v>512</c:v>
                </c:pt>
                <c:pt idx="573">
                  <c:v>-266.5</c:v>
                </c:pt>
                <c:pt idx="574">
                  <c:v>616.29999999999995</c:v>
                </c:pt>
                <c:pt idx="575">
                  <c:v>-370.9</c:v>
                </c:pt>
                <c:pt idx="576">
                  <c:v>1628.3</c:v>
                </c:pt>
                <c:pt idx="577">
                  <c:v>-1439.4</c:v>
                </c:pt>
                <c:pt idx="578">
                  <c:v>1712.5</c:v>
                </c:pt>
                <c:pt idx="579">
                  <c:v>-1538</c:v>
                </c:pt>
                <c:pt idx="580">
                  <c:v>1494.6</c:v>
                </c:pt>
                <c:pt idx="581">
                  <c:v>-1299.5999999999999</c:v>
                </c:pt>
                <c:pt idx="582">
                  <c:v>-799.3</c:v>
                </c:pt>
                <c:pt idx="583">
                  <c:v>1094.7</c:v>
                </c:pt>
                <c:pt idx="584">
                  <c:v>-883.5</c:v>
                </c:pt>
                <c:pt idx="585">
                  <c:v>1193.4000000000001</c:v>
                </c:pt>
                <c:pt idx="586">
                  <c:v>-665.6</c:v>
                </c:pt>
                <c:pt idx="587">
                  <c:v>954.9</c:v>
                </c:pt>
              </c:numCache>
            </c:numRef>
          </c:xVal>
          <c:yVal>
            <c:numRef>
              <c:f>'1000X700_C40'!$T$5:$T$593</c:f>
              <c:numCache>
                <c:formatCode>General</c:formatCode>
                <c:ptCount val="589"/>
                <c:pt idx="0">
                  <c:v>9671.9</c:v>
                </c:pt>
                <c:pt idx="1">
                  <c:v>9671.9</c:v>
                </c:pt>
                <c:pt idx="2">
                  <c:v>9645.7999999999993</c:v>
                </c:pt>
                <c:pt idx="3">
                  <c:v>9645.7999999999993</c:v>
                </c:pt>
                <c:pt idx="4">
                  <c:v>8500.7999999999993</c:v>
                </c:pt>
                <c:pt idx="5">
                  <c:v>8500.7999999999993</c:v>
                </c:pt>
                <c:pt idx="6">
                  <c:v>6964.9</c:v>
                </c:pt>
                <c:pt idx="7">
                  <c:v>6964.9</c:v>
                </c:pt>
                <c:pt idx="8">
                  <c:v>6967.3</c:v>
                </c:pt>
                <c:pt idx="9">
                  <c:v>6967.3</c:v>
                </c:pt>
                <c:pt idx="10">
                  <c:v>6886.7</c:v>
                </c:pt>
                <c:pt idx="11">
                  <c:v>6886.7</c:v>
                </c:pt>
                <c:pt idx="12">
                  <c:v>6870.1</c:v>
                </c:pt>
                <c:pt idx="13">
                  <c:v>6870.1</c:v>
                </c:pt>
                <c:pt idx="14">
                  <c:v>6870.1</c:v>
                </c:pt>
                <c:pt idx="15">
                  <c:v>6870.1</c:v>
                </c:pt>
                <c:pt idx="16">
                  <c:v>6775.3</c:v>
                </c:pt>
                <c:pt idx="17">
                  <c:v>6775.3</c:v>
                </c:pt>
                <c:pt idx="18">
                  <c:v>6853.5</c:v>
                </c:pt>
                <c:pt idx="19">
                  <c:v>6853.5</c:v>
                </c:pt>
                <c:pt idx="20">
                  <c:v>6772.9</c:v>
                </c:pt>
                <c:pt idx="21">
                  <c:v>6772.9</c:v>
                </c:pt>
                <c:pt idx="22">
                  <c:v>6870.1</c:v>
                </c:pt>
                <c:pt idx="23">
                  <c:v>6870.1</c:v>
                </c:pt>
                <c:pt idx="24">
                  <c:v>6870.1</c:v>
                </c:pt>
                <c:pt idx="25">
                  <c:v>6870.1</c:v>
                </c:pt>
                <c:pt idx="26">
                  <c:v>6938.7</c:v>
                </c:pt>
                <c:pt idx="27">
                  <c:v>6938.7</c:v>
                </c:pt>
                <c:pt idx="28">
                  <c:v>6854.2</c:v>
                </c:pt>
                <c:pt idx="29">
                  <c:v>6854.2</c:v>
                </c:pt>
                <c:pt idx="30">
                  <c:v>6968.3</c:v>
                </c:pt>
                <c:pt idx="31">
                  <c:v>6968.3</c:v>
                </c:pt>
                <c:pt idx="32">
                  <c:v>6870.1</c:v>
                </c:pt>
                <c:pt idx="33">
                  <c:v>6870.1</c:v>
                </c:pt>
                <c:pt idx="34">
                  <c:v>6870.1</c:v>
                </c:pt>
                <c:pt idx="35">
                  <c:v>6870.1</c:v>
                </c:pt>
                <c:pt idx="36">
                  <c:v>6801.5</c:v>
                </c:pt>
                <c:pt idx="37">
                  <c:v>6801.5</c:v>
                </c:pt>
                <c:pt idx="38">
                  <c:v>6771.9</c:v>
                </c:pt>
                <c:pt idx="39">
                  <c:v>6771.9</c:v>
                </c:pt>
                <c:pt idx="40">
                  <c:v>6886</c:v>
                </c:pt>
                <c:pt idx="41">
                  <c:v>6886</c:v>
                </c:pt>
                <c:pt idx="42">
                  <c:v>6870.1</c:v>
                </c:pt>
                <c:pt idx="43">
                  <c:v>6870.1</c:v>
                </c:pt>
                <c:pt idx="44">
                  <c:v>6870.1</c:v>
                </c:pt>
                <c:pt idx="45">
                  <c:v>6870.1</c:v>
                </c:pt>
                <c:pt idx="46">
                  <c:v>9702.7000000000007</c:v>
                </c:pt>
                <c:pt idx="47">
                  <c:v>9702.7000000000007</c:v>
                </c:pt>
                <c:pt idx="48">
                  <c:v>9704.2000000000007</c:v>
                </c:pt>
                <c:pt idx="49">
                  <c:v>9704.2000000000007</c:v>
                </c:pt>
                <c:pt idx="50">
                  <c:v>9655.7999999999993</c:v>
                </c:pt>
                <c:pt idx="51">
                  <c:v>9655.7999999999993</c:v>
                </c:pt>
                <c:pt idx="52">
                  <c:v>9645.7999999999993</c:v>
                </c:pt>
                <c:pt idx="53">
                  <c:v>9645.7999999999993</c:v>
                </c:pt>
                <c:pt idx="54">
                  <c:v>9645.7999999999993</c:v>
                </c:pt>
                <c:pt idx="55">
                  <c:v>9645.7999999999993</c:v>
                </c:pt>
                <c:pt idx="56">
                  <c:v>9588.9</c:v>
                </c:pt>
                <c:pt idx="57">
                  <c:v>9588.9</c:v>
                </c:pt>
                <c:pt idx="58">
                  <c:v>9635.9</c:v>
                </c:pt>
                <c:pt idx="59">
                  <c:v>9635.9</c:v>
                </c:pt>
                <c:pt idx="60">
                  <c:v>9587.5</c:v>
                </c:pt>
                <c:pt idx="61">
                  <c:v>9587.5</c:v>
                </c:pt>
                <c:pt idx="62">
                  <c:v>9645.7999999999993</c:v>
                </c:pt>
                <c:pt idx="63">
                  <c:v>9645.7999999999993</c:v>
                </c:pt>
                <c:pt idx="64">
                  <c:v>9645.7999999999993</c:v>
                </c:pt>
                <c:pt idx="65">
                  <c:v>9645.7999999999993</c:v>
                </c:pt>
                <c:pt idx="66">
                  <c:v>9687</c:v>
                </c:pt>
                <c:pt idx="67">
                  <c:v>9687</c:v>
                </c:pt>
                <c:pt idx="68">
                  <c:v>9636.2999999999993</c:v>
                </c:pt>
                <c:pt idx="69">
                  <c:v>9636.2999999999993</c:v>
                </c:pt>
                <c:pt idx="70">
                  <c:v>9704.7999999999993</c:v>
                </c:pt>
                <c:pt idx="71">
                  <c:v>9704.7999999999993</c:v>
                </c:pt>
                <c:pt idx="72">
                  <c:v>9645.7999999999993</c:v>
                </c:pt>
                <c:pt idx="73">
                  <c:v>9645.7999999999993</c:v>
                </c:pt>
                <c:pt idx="74">
                  <c:v>9645.7999999999993</c:v>
                </c:pt>
                <c:pt idx="75">
                  <c:v>9645.7999999999993</c:v>
                </c:pt>
                <c:pt idx="76">
                  <c:v>9604.6</c:v>
                </c:pt>
                <c:pt idx="77">
                  <c:v>9604.6</c:v>
                </c:pt>
                <c:pt idx="78">
                  <c:v>9586.9</c:v>
                </c:pt>
                <c:pt idx="79">
                  <c:v>9586.9</c:v>
                </c:pt>
                <c:pt idx="80">
                  <c:v>9655.2999999999993</c:v>
                </c:pt>
                <c:pt idx="81">
                  <c:v>9655.2999999999993</c:v>
                </c:pt>
                <c:pt idx="82">
                  <c:v>9645.7999999999993</c:v>
                </c:pt>
                <c:pt idx="83">
                  <c:v>9645.7999999999993</c:v>
                </c:pt>
                <c:pt idx="84">
                  <c:v>9645.7999999999993</c:v>
                </c:pt>
                <c:pt idx="85">
                  <c:v>9645.7999999999993</c:v>
                </c:pt>
                <c:pt idx="86">
                  <c:v>8907.9</c:v>
                </c:pt>
                <c:pt idx="87">
                  <c:v>8907.9</c:v>
                </c:pt>
                <c:pt idx="88">
                  <c:v>8910.2999999999993</c:v>
                </c:pt>
                <c:pt idx="89">
                  <c:v>8910.2999999999993</c:v>
                </c:pt>
                <c:pt idx="90">
                  <c:v>8829.7000000000007</c:v>
                </c:pt>
                <c:pt idx="91">
                  <c:v>8829.7000000000007</c:v>
                </c:pt>
                <c:pt idx="92">
                  <c:v>8813.1</c:v>
                </c:pt>
                <c:pt idx="93">
                  <c:v>8813.1</c:v>
                </c:pt>
                <c:pt idx="94">
                  <c:v>8813.1</c:v>
                </c:pt>
                <c:pt idx="95">
                  <c:v>8813.1</c:v>
                </c:pt>
                <c:pt idx="96">
                  <c:v>8718.2999999999993</c:v>
                </c:pt>
                <c:pt idx="97">
                  <c:v>8718.2999999999993</c:v>
                </c:pt>
                <c:pt idx="98">
                  <c:v>8796.5</c:v>
                </c:pt>
                <c:pt idx="99">
                  <c:v>8796.5</c:v>
                </c:pt>
                <c:pt idx="100">
                  <c:v>8715.9</c:v>
                </c:pt>
                <c:pt idx="101">
                  <c:v>8715.9</c:v>
                </c:pt>
                <c:pt idx="102">
                  <c:v>8813.1</c:v>
                </c:pt>
                <c:pt idx="103">
                  <c:v>8813.1</c:v>
                </c:pt>
                <c:pt idx="104">
                  <c:v>8813.1</c:v>
                </c:pt>
                <c:pt idx="105">
                  <c:v>8813.1</c:v>
                </c:pt>
                <c:pt idx="106">
                  <c:v>8881.7000000000007</c:v>
                </c:pt>
                <c:pt idx="107">
                  <c:v>8881.7000000000007</c:v>
                </c:pt>
                <c:pt idx="108">
                  <c:v>8797.2000000000007</c:v>
                </c:pt>
                <c:pt idx="109">
                  <c:v>8797.2000000000007</c:v>
                </c:pt>
                <c:pt idx="110">
                  <c:v>8911.2999999999993</c:v>
                </c:pt>
                <c:pt idx="111">
                  <c:v>8911.2999999999993</c:v>
                </c:pt>
                <c:pt idx="112">
                  <c:v>8813.1</c:v>
                </c:pt>
                <c:pt idx="113">
                  <c:v>8813.1</c:v>
                </c:pt>
                <c:pt idx="114">
                  <c:v>8813.1</c:v>
                </c:pt>
                <c:pt idx="115">
                  <c:v>8813.1</c:v>
                </c:pt>
                <c:pt idx="116">
                  <c:v>8744.5</c:v>
                </c:pt>
                <c:pt idx="117">
                  <c:v>8744.5</c:v>
                </c:pt>
                <c:pt idx="118">
                  <c:v>8714.9</c:v>
                </c:pt>
                <c:pt idx="119">
                  <c:v>8714.9</c:v>
                </c:pt>
                <c:pt idx="120">
                  <c:v>8829</c:v>
                </c:pt>
                <c:pt idx="121">
                  <c:v>8829</c:v>
                </c:pt>
                <c:pt idx="122">
                  <c:v>8813.1</c:v>
                </c:pt>
                <c:pt idx="123">
                  <c:v>8813.1</c:v>
                </c:pt>
                <c:pt idx="124">
                  <c:v>8813.1</c:v>
                </c:pt>
                <c:pt idx="125">
                  <c:v>8813.1</c:v>
                </c:pt>
                <c:pt idx="126">
                  <c:v>5819.9</c:v>
                </c:pt>
                <c:pt idx="127">
                  <c:v>5819.9</c:v>
                </c:pt>
                <c:pt idx="128">
                  <c:v>5822.3</c:v>
                </c:pt>
                <c:pt idx="129">
                  <c:v>5822.3</c:v>
                </c:pt>
                <c:pt idx="130">
                  <c:v>5741.7</c:v>
                </c:pt>
                <c:pt idx="131">
                  <c:v>5741.7</c:v>
                </c:pt>
                <c:pt idx="132">
                  <c:v>5725.1</c:v>
                </c:pt>
                <c:pt idx="133">
                  <c:v>5725.1</c:v>
                </c:pt>
                <c:pt idx="134">
                  <c:v>5725.1</c:v>
                </c:pt>
                <c:pt idx="135">
                  <c:v>5725.1</c:v>
                </c:pt>
                <c:pt idx="136">
                  <c:v>5630.2</c:v>
                </c:pt>
                <c:pt idx="137">
                  <c:v>5630.2</c:v>
                </c:pt>
                <c:pt idx="138">
                  <c:v>5708.5</c:v>
                </c:pt>
                <c:pt idx="139">
                  <c:v>5708.5</c:v>
                </c:pt>
                <c:pt idx="140">
                  <c:v>5627.9</c:v>
                </c:pt>
                <c:pt idx="141">
                  <c:v>5627.9</c:v>
                </c:pt>
                <c:pt idx="142">
                  <c:v>5725.1</c:v>
                </c:pt>
                <c:pt idx="143">
                  <c:v>5725.1</c:v>
                </c:pt>
                <c:pt idx="144">
                  <c:v>5725.1</c:v>
                </c:pt>
                <c:pt idx="145">
                  <c:v>5725.1</c:v>
                </c:pt>
                <c:pt idx="146">
                  <c:v>5793.7</c:v>
                </c:pt>
                <c:pt idx="147">
                  <c:v>5793.7</c:v>
                </c:pt>
                <c:pt idx="148">
                  <c:v>5709.2</c:v>
                </c:pt>
                <c:pt idx="149">
                  <c:v>5709.2</c:v>
                </c:pt>
                <c:pt idx="150">
                  <c:v>5823.3</c:v>
                </c:pt>
                <c:pt idx="151">
                  <c:v>5823.3</c:v>
                </c:pt>
                <c:pt idx="152">
                  <c:v>5725.1</c:v>
                </c:pt>
                <c:pt idx="153">
                  <c:v>5725.1</c:v>
                </c:pt>
                <c:pt idx="154">
                  <c:v>5725.1</c:v>
                </c:pt>
                <c:pt idx="155">
                  <c:v>5725.1</c:v>
                </c:pt>
                <c:pt idx="156">
                  <c:v>5656.5</c:v>
                </c:pt>
                <c:pt idx="157">
                  <c:v>5656.5</c:v>
                </c:pt>
                <c:pt idx="158">
                  <c:v>5626.9</c:v>
                </c:pt>
                <c:pt idx="159">
                  <c:v>5626.9</c:v>
                </c:pt>
                <c:pt idx="160">
                  <c:v>5741</c:v>
                </c:pt>
                <c:pt idx="161">
                  <c:v>5741</c:v>
                </c:pt>
                <c:pt idx="162">
                  <c:v>5725.1</c:v>
                </c:pt>
                <c:pt idx="163">
                  <c:v>5725.1</c:v>
                </c:pt>
                <c:pt idx="164">
                  <c:v>5725.1</c:v>
                </c:pt>
                <c:pt idx="165">
                  <c:v>5725.1</c:v>
                </c:pt>
                <c:pt idx="166">
                  <c:v>8557.7000000000007</c:v>
                </c:pt>
                <c:pt idx="167">
                  <c:v>8557.7000000000007</c:v>
                </c:pt>
                <c:pt idx="168">
                  <c:v>8559.1</c:v>
                </c:pt>
                <c:pt idx="169">
                  <c:v>8559.1</c:v>
                </c:pt>
                <c:pt idx="170">
                  <c:v>8510.7000000000007</c:v>
                </c:pt>
                <c:pt idx="171">
                  <c:v>8510.7000000000007</c:v>
                </c:pt>
                <c:pt idx="172">
                  <c:v>8500.7999999999993</c:v>
                </c:pt>
                <c:pt idx="173">
                  <c:v>8500.7999999999993</c:v>
                </c:pt>
                <c:pt idx="174">
                  <c:v>8500.7999999999993</c:v>
                </c:pt>
                <c:pt idx="175">
                  <c:v>8500.7999999999993</c:v>
                </c:pt>
                <c:pt idx="176">
                  <c:v>8443.9</c:v>
                </c:pt>
                <c:pt idx="177">
                  <c:v>8443.9</c:v>
                </c:pt>
                <c:pt idx="178">
                  <c:v>8490.9</c:v>
                </c:pt>
                <c:pt idx="179">
                  <c:v>8490.9</c:v>
                </c:pt>
                <c:pt idx="180">
                  <c:v>8442.5</c:v>
                </c:pt>
                <c:pt idx="181">
                  <c:v>8442.5</c:v>
                </c:pt>
                <c:pt idx="182">
                  <c:v>8500.7999999999993</c:v>
                </c:pt>
                <c:pt idx="183">
                  <c:v>8500.7999999999993</c:v>
                </c:pt>
                <c:pt idx="184">
                  <c:v>8500.7999999999993</c:v>
                </c:pt>
                <c:pt idx="185">
                  <c:v>8500.7999999999993</c:v>
                </c:pt>
                <c:pt idx="186">
                  <c:v>8542</c:v>
                </c:pt>
                <c:pt idx="187">
                  <c:v>8542</c:v>
                </c:pt>
                <c:pt idx="188">
                  <c:v>8491.2999999999993</c:v>
                </c:pt>
                <c:pt idx="189">
                  <c:v>8491.2999999999993</c:v>
                </c:pt>
                <c:pt idx="190">
                  <c:v>8559.7000000000007</c:v>
                </c:pt>
                <c:pt idx="191">
                  <c:v>8559.7000000000007</c:v>
                </c:pt>
                <c:pt idx="192">
                  <c:v>8500.7999999999993</c:v>
                </c:pt>
                <c:pt idx="193">
                  <c:v>8500.7999999999993</c:v>
                </c:pt>
                <c:pt idx="194">
                  <c:v>8500.7999999999993</c:v>
                </c:pt>
                <c:pt idx="195">
                  <c:v>8500.7999999999993</c:v>
                </c:pt>
                <c:pt idx="196">
                  <c:v>8459.6</c:v>
                </c:pt>
                <c:pt idx="197">
                  <c:v>8459.6</c:v>
                </c:pt>
                <c:pt idx="198">
                  <c:v>8441.9</c:v>
                </c:pt>
                <c:pt idx="199">
                  <c:v>8441.9</c:v>
                </c:pt>
                <c:pt idx="200">
                  <c:v>8510.2999999999993</c:v>
                </c:pt>
                <c:pt idx="201">
                  <c:v>8510.2999999999993</c:v>
                </c:pt>
                <c:pt idx="202">
                  <c:v>8500.7999999999993</c:v>
                </c:pt>
                <c:pt idx="203">
                  <c:v>8500.7999999999993</c:v>
                </c:pt>
                <c:pt idx="204">
                  <c:v>8500.7999999999993</c:v>
                </c:pt>
                <c:pt idx="205">
                  <c:v>8500.7999999999993</c:v>
                </c:pt>
                <c:pt idx="206">
                  <c:v>7762.9</c:v>
                </c:pt>
                <c:pt idx="207">
                  <c:v>7762.9</c:v>
                </c:pt>
                <c:pt idx="208">
                  <c:v>7765.3</c:v>
                </c:pt>
                <c:pt idx="209">
                  <c:v>7765.3</c:v>
                </c:pt>
                <c:pt idx="210">
                  <c:v>7684.7</c:v>
                </c:pt>
                <c:pt idx="211">
                  <c:v>7684.7</c:v>
                </c:pt>
                <c:pt idx="212">
                  <c:v>7668.1</c:v>
                </c:pt>
                <c:pt idx="213">
                  <c:v>7668.1</c:v>
                </c:pt>
                <c:pt idx="214">
                  <c:v>7668.1</c:v>
                </c:pt>
                <c:pt idx="215">
                  <c:v>7668.1</c:v>
                </c:pt>
                <c:pt idx="216">
                  <c:v>7573.3</c:v>
                </c:pt>
                <c:pt idx="217">
                  <c:v>7573.3</c:v>
                </c:pt>
                <c:pt idx="218">
                  <c:v>7651.5</c:v>
                </c:pt>
                <c:pt idx="219">
                  <c:v>7651.5</c:v>
                </c:pt>
                <c:pt idx="220">
                  <c:v>7570.9</c:v>
                </c:pt>
                <c:pt idx="221">
                  <c:v>7570.9</c:v>
                </c:pt>
                <c:pt idx="222">
                  <c:v>7668.1</c:v>
                </c:pt>
                <c:pt idx="223">
                  <c:v>7668.1</c:v>
                </c:pt>
                <c:pt idx="224">
                  <c:v>7668.1</c:v>
                </c:pt>
                <c:pt idx="225">
                  <c:v>7668.1</c:v>
                </c:pt>
                <c:pt idx="226">
                  <c:v>7736.7</c:v>
                </c:pt>
                <c:pt idx="227">
                  <c:v>7736.7</c:v>
                </c:pt>
                <c:pt idx="228">
                  <c:v>7652.2</c:v>
                </c:pt>
                <c:pt idx="229">
                  <c:v>7652.2</c:v>
                </c:pt>
                <c:pt idx="230">
                  <c:v>7766.3</c:v>
                </c:pt>
                <c:pt idx="231">
                  <c:v>7766.3</c:v>
                </c:pt>
                <c:pt idx="232">
                  <c:v>7668.1</c:v>
                </c:pt>
                <c:pt idx="233">
                  <c:v>7668.1</c:v>
                </c:pt>
                <c:pt idx="234">
                  <c:v>7668.1</c:v>
                </c:pt>
                <c:pt idx="235">
                  <c:v>7668.1</c:v>
                </c:pt>
                <c:pt idx="236">
                  <c:v>7599.5</c:v>
                </c:pt>
                <c:pt idx="237">
                  <c:v>7599.5</c:v>
                </c:pt>
                <c:pt idx="238">
                  <c:v>7569.9</c:v>
                </c:pt>
                <c:pt idx="239">
                  <c:v>7569.9</c:v>
                </c:pt>
                <c:pt idx="240">
                  <c:v>7684</c:v>
                </c:pt>
                <c:pt idx="241">
                  <c:v>7684</c:v>
                </c:pt>
                <c:pt idx="242">
                  <c:v>7668.1</c:v>
                </c:pt>
                <c:pt idx="243">
                  <c:v>7668.1</c:v>
                </c:pt>
                <c:pt idx="244">
                  <c:v>7668.1</c:v>
                </c:pt>
                <c:pt idx="245">
                  <c:v>7668.1</c:v>
                </c:pt>
                <c:pt idx="246">
                  <c:v>9183.2999999999993</c:v>
                </c:pt>
                <c:pt idx="247">
                  <c:v>9183.2999999999993</c:v>
                </c:pt>
                <c:pt idx="248">
                  <c:v>9135.7999999999993</c:v>
                </c:pt>
                <c:pt idx="249">
                  <c:v>9135.7999999999993</c:v>
                </c:pt>
                <c:pt idx="250">
                  <c:v>9117.5</c:v>
                </c:pt>
                <c:pt idx="251">
                  <c:v>9117.5</c:v>
                </c:pt>
                <c:pt idx="252">
                  <c:v>8522.2000000000007</c:v>
                </c:pt>
                <c:pt idx="253">
                  <c:v>8522.2000000000007</c:v>
                </c:pt>
                <c:pt idx="254">
                  <c:v>8569.7999999999993</c:v>
                </c:pt>
                <c:pt idx="255">
                  <c:v>8569.7999999999993</c:v>
                </c:pt>
                <c:pt idx="256">
                  <c:v>8588</c:v>
                </c:pt>
                <c:pt idx="257">
                  <c:v>8588</c:v>
                </c:pt>
                <c:pt idx="258">
                  <c:v>9171.5</c:v>
                </c:pt>
                <c:pt idx="259">
                  <c:v>9171.5</c:v>
                </c:pt>
                <c:pt idx="260">
                  <c:v>9079.9</c:v>
                </c:pt>
                <c:pt idx="261">
                  <c:v>9079.9</c:v>
                </c:pt>
                <c:pt idx="262">
                  <c:v>9061.2000000000007</c:v>
                </c:pt>
                <c:pt idx="263">
                  <c:v>9061.2000000000007</c:v>
                </c:pt>
                <c:pt idx="264">
                  <c:v>8534</c:v>
                </c:pt>
                <c:pt idx="265">
                  <c:v>8534</c:v>
                </c:pt>
                <c:pt idx="266">
                  <c:v>8625.6</c:v>
                </c:pt>
                <c:pt idx="267">
                  <c:v>8625.6</c:v>
                </c:pt>
                <c:pt idx="268">
                  <c:v>8644.4</c:v>
                </c:pt>
                <c:pt idx="269">
                  <c:v>8644.4</c:v>
                </c:pt>
                <c:pt idx="270">
                  <c:v>7707.9</c:v>
                </c:pt>
                <c:pt idx="271">
                  <c:v>7707.9</c:v>
                </c:pt>
                <c:pt idx="272">
                  <c:v>7660.3</c:v>
                </c:pt>
                <c:pt idx="273">
                  <c:v>7660.3</c:v>
                </c:pt>
                <c:pt idx="274">
                  <c:v>7642.1</c:v>
                </c:pt>
                <c:pt idx="275">
                  <c:v>7642.1</c:v>
                </c:pt>
                <c:pt idx="276">
                  <c:v>7046.7</c:v>
                </c:pt>
                <c:pt idx="277">
                  <c:v>7046.7</c:v>
                </c:pt>
                <c:pt idx="278">
                  <c:v>7094.3</c:v>
                </c:pt>
                <c:pt idx="279">
                  <c:v>7094.3</c:v>
                </c:pt>
                <c:pt idx="280">
                  <c:v>7112.5</c:v>
                </c:pt>
                <c:pt idx="281">
                  <c:v>7112.5</c:v>
                </c:pt>
                <c:pt idx="282">
                  <c:v>7696.1</c:v>
                </c:pt>
                <c:pt idx="283">
                  <c:v>7696.1</c:v>
                </c:pt>
                <c:pt idx="284">
                  <c:v>7604.5</c:v>
                </c:pt>
                <c:pt idx="285">
                  <c:v>7604.5</c:v>
                </c:pt>
                <c:pt idx="286">
                  <c:v>7585.7</c:v>
                </c:pt>
                <c:pt idx="287">
                  <c:v>7585.7</c:v>
                </c:pt>
                <c:pt idx="288">
                  <c:v>7058.5</c:v>
                </c:pt>
                <c:pt idx="289">
                  <c:v>7058.5</c:v>
                </c:pt>
                <c:pt idx="290">
                  <c:v>7150.1</c:v>
                </c:pt>
                <c:pt idx="291">
                  <c:v>7150.1</c:v>
                </c:pt>
                <c:pt idx="292">
                  <c:v>7168.9</c:v>
                </c:pt>
                <c:pt idx="293">
                  <c:v>7168.9</c:v>
                </c:pt>
                <c:pt idx="294">
                  <c:v>9229.4</c:v>
                </c:pt>
                <c:pt idx="295">
                  <c:v>9229.4</c:v>
                </c:pt>
                <c:pt idx="296">
                  <c:v>9139.4</c:v>
                </c:pt>
                <c:pt idx="297">
                  <c:v>9139.4</c:v>
                </c:pt>
                <c:pt idx="298">
                  <c:v>8028.9</c:v>
                </c:pt>
                <c:pt idx="299">
                  <c:v>8028.9</c:v>
                </c:pt>
                <c:pt idx="300">
                  <c:v>5628.3</c:v>
                </c:pt>
                <c:pt idx="301">
                  <c:v>5628.3</c:v>
                </c:pt>
                <c:pt idx="302">
                  <c:v>6201.5</c:v>
                </c:pt>
                <c:pt idx="303">
                  <c:v>6201.5</c:v>
                </c:pt>
                <c:pt idx="304">
                  <c:v>5882.8</c:v>
                </c:pt>
                <c:pt idx="305">
                  <c:v>5882.8</c:v>
                </c:pt>
                <c:pt idx="306">
                  <c:v>6663</c:v>
                </c:pt>
                <c:pt idx="307">
                  <c:v>6663</c:v>
                </c:pt>
                <c:pt idx="308">
                  <c:v>6663</c:v>
                </c:pt>
                <c:pt idx="309">
                  <c:v>6663</c:v>
                </c:pt>
                <c:pt idx="310">
                  <c:v>7697.7</c:v>
                </c:pt>
                <c:pt idx="311">
                  <c:v>7697.7</c:v>
                </c:pt>
                <c:pt idx="312">
                  <c:v>7443.2</c:v>
                </c:pt>
                <c:pt idx="313">
                  <c:v>7443.2</c:v>
                </c:pt>
                <c:pt idx="314">
                  <c:v>7124.4</c:v>
                </c:pt>
                <c:pt idx="315">
                  <c:v>7124.4</c:v>
                </c:pt>
                <c:pt idx="316">
                  <c:v>6663</c:v>
                </c:pt>
                <c:pt idx="317">
                  <c:v>6663</c:v>
                </c:pt>
                <c:pt idx="318">
                  <c:v>6663</c:v>
                </c:pt>
                <c:pt idx="319">
                  <c:v>6663</c:v>
                </c:pt>
                <c:pt idx="320">
                  <c:v>6925.9</c:v>
                </c:pt>
                <c:pt idx="321">
                  <c:v>6925.9</c:v>
                </c:pt>
                <c:pt idx="322">
                  <c:v>7442.5</c:v>
                </c:pt>
                <c:pt idx="323">
                  <c:v>7442.5</c:v>
                </c:pt>
                <c:pt idx="324">
                  <c:v>6199</c:v>
                </c:pt>
                <c:pt idx="325">
                  <c:v>6199</c:v>
                </c:pt>
                <c:pt idx="326">
                  <c:v>6663</c:v>
                </c:pt>
                <c:pt idx="327">
                  <c:v>6663</c:v>
                </c:pt>
                <c:pt idx="328">
                  <c:v>6663</c:v>
                </c:pt>
                <c:pt idx="329">
                  <c:v>6663</c:v>
                </c:pt>
                <c:pt idx="330">
                  <c:v>6400.1</c:v>
                </c:pt>
                <c:pt idx="331">
                  <c:v>6400.1</c:v>
                </c:pt>
                <c:pt idx="332">
                  <c:v>7127</c:v>
                </c:pt>
                <c:pt idx="333">
                  <c:v>7127</c:v>
                </c:pt>
                <c:pt idx="334">
                  <c:v>5883.5</c:v>
                </c:pt>
                <c:pt idx="335">
                  <c:v>5883.5</c:v>
                </c:pt>
                <c:pt idx="336">
                  <c:v>6663</c:v>
                </c:pt>
                <c:pt idx="337">
                  <c:v>6663</c:v>
                </c:pt>
                <c:pt idx="338">
                  <c:v>6663</c:v>
                </c:pt>
                <c:pt idx="339">
                  <c:v>6663</c:v>
                </c:pt>
                <c:pt idx="340">
                  <c:v>8518.6</c:v>
                </c:pt>
                <c:pt idx="341">
                  <c:v>8518.6</c:v>
                </c:pt>
                <c:pt idx="342">
                  <c:v>8862.6</c:v>
                </c:pt>
                <c:pt idx="343">
                  <c:v>8862.6</c:v>
                </c:pt>
                <c:pt idx="344">
                  <c:v>8671.2999999999993</c:v>
                </c:pt>
                <c:pt idx="345">
                  <c:v>8671.2999999999993</c:v>
                </c:pt>
                <c:pt idx="346">
                  <c:v>9139.4</c:v>
                </c:pt>
                <c:pt idx="347">
                  <c:v>9139.4</c:v>
                </c:pt>
                <c:pt idx="348">
                  <c:v>9139.4</c:v>
                </c:pt>
                <c:pt idx="349">
                  <c:v>9139.4</c:v>
                </c:pt>
                <c:pt idx="350">
                  <c:v>9760.2999999999993</c:v>
                </c:pt>
                <c:pt idx="351">
                  <c:v>9760.2999999999993</c:v>
                </c:pt>
                <c:pt idx="352">
                  <c:v>9607.5</c:v>
                </c:pt>
                <c:pt idx="353">
                  <c:v>9607.5</c:v>
                </c:pt>
                <c:pt idx="354">
                  <c:v>9416.2999999999993</c:v>
                </c:pt>
                <c:pt idx="355">
                  <c:v>9416.2999999999993</c:v>
                </c:pt>
                <c:pt idx="356">
                  <c:v>9139.4</c:v>
                </c:pt>
                <c:pt idx="357">
                  <c:v>9139.4</c:v>
                </c:pt>
                <c:pt idx="358">
                  <c:v>9139.4</c:v>
                </c:pt>
                <c:pt idx="359">
                  <c:v>9139.4</c:v>
                </c:pt>
                <c:pt idx="360">
                  <c:v>9297.2000000000007</c:v>
                </c:pt>
                <c:pt idx="361">
                  <c:v>9297.2000000000007</c:v>
                </c:pt>
                <c:pt idx="362">
                  <c:v>9607.1</c:v>
                </c:pt>
                <c:pt idx="363">
                  <c:v>9607.1</c:v>
                </c:pt>
                <c:pt idx="364">
                  <c:v>8861</c:v>
                </c:pt>
                <c:pt idx="365">
                  <c:v>8861</c:v>
                </c:pt>
                <c:pt idx="366">
                  <c:v>9139.4</c:v>
                </c:pt>
                <c:pt idx="367">
                  <c:v>9139.4</c:v>
                </c:pt>
                <c:pt idx="368">
                  <c:v>9139.4</c:v>
                </c:pt>
                <c:pt idx="369">
                  <c:v>9139.4</c:v>
                </c:pt>
                <c:pt idx="370">
                  <c:v>8981.7000000000007</c:v>
                </c:pt>
                <c:pt idx="371">
                  <c:v>8981.7000000000007</c:v>
                </c:pt>
                <c:pt idx="372">
                  <c:v>9417.9</c:v>
                </c:pt>
                <c:pt idx="373">
                  <c:v>9417.9</c:v>
                </c:pt>
                <c:pt idx="374">
                  <c:v>8671.7000000000007</c:v>
                </c:pt>
                <c:pt idx="375">
                  <c:v>8671.7000000000007</c:v>
                </c:pt>
                <c:pt idx="376">
                  <c:v>9139.4</c:v>
                </c:pt>
                <c:pt idx="377">
                  <c:v>9139.4</c:v>
                </c:pt>
                <c:pt idx="378">
                  <c:v>9139.4</c:v>
                </c:pt>
                <c:pt idx="379">
                  <c:v>9139.4</c:v>
                </c:pt>
                <c:pt idx="380">
                  <c:v>7361.8</c:v>
                </c:pt>
                <c:pt idx="381">
                  <c:v>7361.8</c:v>
                </c:pt>
                <c:pt idx="382">
                  <c:v>7935.1</c:v>
                </c:pt>
                <c:pt idx="383">
                  <c:v>7935.1</c:v>
                </c:pt>
                <c:pt idx="384">
                  <c:v>7616.3</c:v>
                </c:pt>
                <c:pt idx="385">
                  <c:v>7616.3</c:v>
                </c:pt>
                <c:pt idx="386">
                  <c:v>8396.5</c:v>
                </c:pt>
                <c:pt idx="387">
                  <c:v>8396.5</c:v>
                </c:pt>
                <c:pt idx="388">
                  <c:v>8396.5</c:v>
                </c:pt>
                <c:pt idx="389">
                  <c:v>8396.5</c:v>
                </c:pt>
                <c:pt idx="390">
                  <c:v>9431.2000000000007</c:v>
                </c:pt>
                <c:pt idx="391">
                  <c:v>9431.2000000000007</c:v>
                </c:pt>
                <c:pt idx="392">
                  <c:v>9176.7000000000007</c:v>
                </c:pt>
                <c:pt idx="393">
                  <c:v>9176.7000000000007</c:v>
                </c:pt>
                <c:pt idx="394">
                  <c:v>8858</c:v>
                </c:pt>
                <c:pt idx="395">
                  <c:v>8858</c:v>
                </c:pt>
                <c:pt idx="396">
                  <c:v>8396.5</c:v>
                </c:pt>
                <c:pt idx="397">
                  <c:v>8396.5</c:v>
                </c:pt>
                <c:pt idx="398">
                  <c:v>8396.5</c:v>
                </c:pt>
                <c:pt idx="399">
                  <c:v>8396.5</c:v>
                </c:pt>
                <c:pt idx="400">
                  <c:v>8659.4</c:v>
                </c:pt>
                <c:pt idx="401">
                  <c:v>8659.4</c:v>
                </c:pt>
                <c:pt idx="402">
                  <c:v>9176</c:v>
                </c:pt>
                <c:pt idx="403">
                  <c:v>9176</c:v>
                </c:pt>
                <c:pt idx="404">
                  <c:v>7932.5</c:v>
                </c:pt>
                <c:pt idx="405">
                  <c:v>7932.5</c:v>
                </c:pt>
                <c:pt idx="406">
                  <c:v>8396.5</c:v>
                </c:pt>
                <c:pt idx="407">
                  <c:v>8396.5</c:v>
                </c:pt>
                <c:pt idx="408">
                  <c:v>8396.5</c:v>
                </c:pt>
                <c:pt idx="409">
                  <c:v>8396.5</c:v>
                </c:pt>
                <c:pt idx="410">
                  <c:v>8133.6</c:v>
                </c:pt>
                <c:pt idx="411">
                  <c:v>8133.6</c:v>
                </c:pt>
                <c:pt idx="412">
                  <c:v>8860.5</c:v>
                </c:pt>
                <c:pt idx="413">
                  <c:v>8860.5</c:v>
                </c:pt>
                <c:pt idx="414">
                  <c:v>7617</c:v>
                </c:pt>
                <c:pt idx="415">
                  <c:v>7617</c:v>
                </c:pt>
                <c:pt idx="416">
                  <c:v>8396.5</c:v>
                </c:pt>
                <c:pt idx="417">
                  <c:v>8396.5</c:v>
                </c:pt>
                <c:pt idx="418">
                  <c:v>8396.5</c:v>
                </c:pt>
                <c:pt idx="419">
                  <c:v>8396.5</c:v>
                </c:pt>
                <c:pt idx="420">
                  <c:v>4517.8</c:v>
                </c:pt>
                <c:pt idx="421">
                  <c:v>4517.8</c:v>
                </c:pt>
                <c:pt idx="422">
                  <c:v>5091</c:v>
                </c:pt>
                <c:pt idx="423">
                  <c:v>5091</c:v>
                </c:pt>
                <c:pt idx="424">
                  <c:v>4772.3</c:v>
                </c:pt>
                <c:pt idx="425">
                  <c:v>4772.3</c:v>
                </c:pt>
                <c:pt idx="426">
                  <c:v>5552.5</c:v>
                </c:pt>
                <c:pt idx="427">
                  <c:v>5552.5</c:v>
                </c:pt>
                <c:pt idx="428">
                  <c:v>5552.5</c:v>
                </c:pt>
                <c:pt idx="429">
                  <c:v>5552.5</c:v>
                </c:pt>
                <c:pt idx="430">
                  <c:v>6587.2</c:v>
                </c:pt>
                <c:pt idx="431">
                  <c:v>6587.2</c:v>
                </c:pt>
                <c:pt idx="432">
                  <c:v>6332.7</c:v>
                </c:pt>
                <c:pt idx="433">
                  <c:v>6332.7</c:v>
                </c:pt>
                <c:pt idx="434">
                  <c:v>6013.9</c:v>
                </c:pt>
                <c:pt idx="435">
                  <c:v>6013.9</c:v>
                </c:pt>
                <c:pt idx="436">
                  <c:v>5552.5</c:v>
                </c:pt>
                <c:pt idx="437">
                  <c:v>5552.5</c:v>
                </c:pt>
                <c:pt idx="438">
                  <c:v>5552.5</c:v>
                </c:pt>
                <c:pt idx="439">
                  <c:v>5552.5</c:v>
                </c:pt>
                <c:pt idx="440">
                  <c:v>5815.4</c:v>
                </c:pt>
                <c:pt idx="441">
                  <c:v>5815.4</c:v>
                </c:pt>
                <c:pt idx="442">
                  <c:v>6332</c:v>
                </c:pt>
                <c:pt idx="443">
                  <c:v>6332</c:v>
                </c:pt>
                <c:pt idx="444">
                  <c:v>5088.5</c:v>
                </c:pt>
                <c:pt idx="445">
                  <c:v>5088.5</c:v>
                </c:pt>
                <c:pt idx="446">
                  <c:v>5552.5</c:v>
                </c:pt>
                <c:pt idx="447">
                  <c:v>5552.5</c:v>
                </c:pt>
                <c:pt idx="448">
                  <c:v>5552.5</c:v>
                </c:pt>
                <c:pt idx="449">
                  <c:v>5552.5</c:v>
                </c:pt>
                <c:pt idx="450">
                  <c:v>5289.6</c:v>
                </c:pt>
                <c:pt idx="451">
                  <c:v>5289.6</c:v>
                </c:pt>
                <c:pt idx="452">
                  <c:v>6016.5</c:v>
                </c:pt>
                <c:pt idx="453">
                  <c:v>6016.5</c:v>
                </c:pt>
                <c:pt idx="454">
                  <c:v>4773</c:v>
                </c:pt>
                <c:pt idx="455">
                  <c:v>4773</c:v>
                </c:pt>
                <c:pt idx="456">
                  <c:v>5552.5</c:v>
                </c:pt>
                <c:pt idx="457">
                  <c:v>5552.5</c:v>
                </c:pt>
                <c:pt idx="458">
                  <c:v>5552.5</c:v>
                </c:pt>
                <c:pt idx="459">
                  <c:v>5552.5</c:v>
                </c:pt>
                <c:pt idx="460">
                  <c:v>7408.1</c:v>
                </c:pt>
                <c:pt idx="461">
                  <c:v>7408.1</c:v>
                </c:pt>
                <c:pt idx="462">
                  <c:v>7752.1</c:v>
                </c:pt>
                <c:pt idx="463">
                  <c:v>7752.1</c:v>
                </c:pt>
                <c:pt idx="464">
                  <c:v>7560.8</c:v>
                </c:pt>
                <c:pt idx="465">
                  <c:v>7560.8</c:v>
                </c:pt>
                <c:pt idx="466">
                  <c:v>8028.9</c:v>
                </c:pt>
                <c:pt idx="467">
                  <c:v>8028.9</c:v>
                </c:pt>
                <c:pt idx="468">
                  <c:v>8028.9</c:v>
                </c:pt>
                <c:pt idx="469">
                  <c:v>8028.9</c:v>
                </c:pt>
                <c:pt idx="470">
                  <c:v>8649.7999999999993</c:v>
                </c:pt>
                <c:pt idx="471">
                  <c:v>8649.7999999999993</c:v>
                </c:pt>
                <c:pt idx="472">
                  <c:v>8497</c:v>
                </c:pt>
                <c:pt idx="473">
                  <c:v>8497</c:v>
                </c:pt>
                <c:pt idx="474">
                  <c:v>8305.7999999999993</c:v>
                </c:pt>
                <c:pt idx="475">
                  <c:v>8305.7999999999993</c:v>
                </c:pt>
                <c:pt idx="476">
                  <c:v>8028.9</c:v>
                </c:pt>
                <c:pt idx="477">
                  <c:v>8028.9</c:v>
                </c:pt>
                <c:pt idx="478">
                  <c:v>8028.9</c:v>
                </c:pt>
                <c:pt idx="479">
                  <c:v>8028.9</c:v>
                </c:pt>
                <c:pt idx="480">
                  <c:v>8186.7</c:v>
                </c:pt>
                <c:pt idx="481">
                  <c:v>8186.7</c:v>
                </c:pt>
                <c:pt idx="482">
                  <c:v>8496.6</c:v>
                </c:pt>
                <c:pt idx="483">
                  <c:v>8496.6</c:v>
                </c:pt>
                <c:pt idx="484">
                  <c:v>7750.5</c:v>
                </c:pt>
                <c:pt idx="485">
                  <c:v>7750.5</c:v>
                </c:pt>
                <c:pt idx="486">
                  <c:v>8028.9</c:v>
                </c:pt>
                <c:pt idx="487">
                  <c:v>8028.9</c:v>
                </c:pt>
                <c:pt idx="488">
                  <c:v>8028.9</c:v>
                </c:pt>
                <c:pt idx="489">
                  <c:v>8028.9</c:v>
                </c:pt>
                <c:pt idx="490">
                  <c:v>7871.2</c:v>
                </c:pt>
                <c:pt idx="491">
                  <c:v>7871.2</c:v>
                </c:pt>
                <c:pt idx="492">
                  <c:v>8307.4</c:v>
                </c:pt>
                <c:pt idx="493">
                  <c:v>8307.4</c:v>
                </c:pt>
                <c:pt idx="494">
                  <c:v>7561.2</c:v>
                </c:pt>
                <c:pt idx="495">
                  <c:v>7561.2</c:v>
                </c:pt>
                <c:pt idx="496">
                  <c:v>8028.9</c:v>
                </c:pt>
                <c:pt idx="497">
                  <c:v>8028.9</c:v>
                </c:pt>
                <c:pt idx="498">
                  <c:v>8028.9</c:v>
                </c:pt>
                <c:pt idx="499">
                  <c:v>8028.9</c:v>
                </c:pt>
                <c:pt idx="500">
                  <c:v>6251.3</c:v>
                </c:pt>
                <c:pt idx="501">
                  <c:v>6251.3</c:v>
                </c:pt>
                <c:pt idx="502">
                  <c:v>6824.6</c:v>
                </c:pt>
                <c:pt idx="503">
                  <c:v>6824.6</c:v>
                </c:pt>
                <c:pt idx="504">
                  <c:v>6505.8</c:v>
                </c:pt>
                <c:pt idx="505">
                  <c:v>6505.8</c:v>
                </c:pt>
                <c:pt idx="506">
                  <c:v>7286</c:v>
                </c:pt>
                <c:pt idx="507">
                  <c:v>7286</c:v>
                </c:pt>
                <c:pt idx="508">
                  <c:v>7286</c:v>
                </c:pt>
                <c:pt idx="509">
                  <c:v>7286</c:v>
                </c:pt>
                <c:pt idx="510">
                  <c:v>8320.7000000000007</c:v>
                </c:pt>
                <c:pt idx="511">
                  <c:v>8320.7000000000007</c:v>
                </c:pt>
                <c:pt idx="512">
                  <c:v>8066.2</c:v>
                </c:pt>
                <c:pt idx="513">
                  <c:v>8066.2</c:v>
                </c:pt>
                <c:pt idx="514">
                  <c:v>7747.5</c:v>
                </c:pt>
                <c:pt idx="515">
                  <c:v>7747.5</c:v>
                </c:pt>
                <c:pt idx="516">
                  <c:v>7286</c:v>
                </c:pt>
                <c:pt idx="517">
                  <c:v>7286</c:v>
                </c:pt>
                <c:pt idx="518">
                  <c:v>7286</c:v>
                </c:pt>
                <c:pt idx="519">
                  <c:v>7286</c:v>
                </c:pt>
                <c:pt idx="520">
                  <c:v>7548.9</c:v>
                </c:pt>
                <c:pt idx="521">
                  <c:v>7548.9</c:v>
                </c:pt>
                <c:pt idx="522">
                  <c:v>8065.5</c:v>
                </c:pt>
                <c:pt idx="523">
                  <c:v>8065.5</c:v>
                </c:pt>
                <c:pt idx="524">
                  <c:v>6822</c:v>
                </c:pt>
                <c:pt idx="525">
                  <c:v>6822</c:v>
                </c:pt>
                <c:pt idx="526">
                  <c:v>7286</c:v>
                </c:pt>
                <c:pt idx="527">
                  <c:v>7286</c:v>
                </c:pt>
                <c:pt idx="528">
                  <c:v>7286</c:v>
                </c:pt>
                <c:pt idx="529">
                  <c:v>7286</c:v>
                </c:pt>
                <c:pt idx="530">
                  <c:v>7023.1</c:v>
                </c:pt>
                <c:pt idx="531">
                  <c:v>7023.1</c:v>
                </c:pt>
                <c:pt idx="532">
                  <c:v>7750</c:v>
                </c:pt>
                <c:pt idx="533">
                  <c:v>7750</c:v>
                </c:pt>
                <c:pt idx="534">
                  <c:v>6506.5</c:v>
                </c:pt>
                <c:pt idx="535">
                  <c:v>6506.5</c:v>
                </c:pt>
                <c:pt idx="536">
                  <c:v>7286</c:v>
                </c:pt>
                <c:pt idx="537">
                  <c:v>7286</c:v>
                </c:pt>
                <c:pt idx="538">
                  <c:v>7286</c:v>
                </c:pt>
                <c:pt idx="539">
                  <c:v>7286</c:v>
                </c:pt>
                <c:pt idx="540">
                  <c:v>4862.2</c:v>
                </c:pt>
                <c:pt idx="541">
                  <c:v>4862.2</c:v>
                </c:pt>
                <c:pt idx="542">
                  <c:v>4834.6000000000004</c:v>
                </c:pt>
                <c:pt idx="543">
                  <c:v>4834.6000000000004</c:v>
                </c:pt>
                <c:pt idx="544">
                  <c:v>5112.3</c:v>
                </c:pt>
                <c:pt idx="545">
                  <c:v>5112.3</c:v>
                </c:pt>
                <c:pt idx="546">
                  <c:v>12001.6</c:v>
                </c:pt>
                <c:pt idx="547">
                  <c:v>12001.6</c:v>
                </c:pt>
                <c:pt idx="548">
                  <c:v>12029.2</c:v>
                </c:pt>
                <c:pt idx="549">
                  <c:v>12029.2</c:v>
                </c:pt>
                <c:pt idx="550">
                  <c:v>11751.4</c:v>
                </c:pt>
                <c:pt idx="551">
                  <c:v>11751.4</c:v>
                </c:pt>
                <c:pt idx="552">
                  <c:v>5313.1</c:v>
                </c:pt>
                <c:pt idx="553">
                  <c:v>5313.1</c:v>
                </c:pt>
                <c:pt idx="554">
                  <c:v>9332.1</c:v>
                </c:pt>
                <c:pt idx="555">
                  <c:v>9332.1</c:v>
                </c:pt>
                <c:pt idx="556">
                  <c:v>7232.1</c:v>
                </c:pt>
                <c:pt idx="557">
                  <c:v>7232.1</c:v>
                </c:pt>
                <c:pt idx="558">
                  <c:v>11550.7</c:v>
                </c:pt>
                <c:pt idx="559">
                  <c:v>11550.7</c:v>
                </c:pt>
                <c:pt idx="560">
                  <c:v>7531.7</c:v>
                </c:pt>
                <c:pt idx="561">
                  <c:v>7531.7</c:v>
                </c:pt>
                <c:pt idx="562">
                  <c:v>9631.6</c:v>
                </c:pt>
                <c:pt idx="563">
                  <c:v>9631.6</c:v>
                </c:pt>
                <c:pt idx="564">
                  <c:v>3456.8</c:v>
                </c:pt>
                <c:pt idx="565">
                  <c:v>3456.8</c:v>
                </c:pt>
                <c:pt idx="566">
                  <c:v>3429.2</c:v>
                </c:pt>
                <c:pt idx="567">
                  <c:v>3429.2</c:v>
                </c:pt>
                <c:pt idx="568">
                  <c:v>3707</c:v>
                </c:pt>
                <c:pt idx="569">
                  <c:v>3707</c:v>
                </c:pt>
                <c:pt idx="570">
                  <c:v>10596.3</c:v>
                </c:pt>
                <c:pt idx="571">
                  <c:v>10596.3</c:v>
                </c:pt>
                <c:pt idx="572">
                  <c:v>10623.9</c:v>
                </c:pt>
                <c:pt idx="573">
                  <c:v>10623.9</c:v>
                </c:pt>
                <c:pt idx="574">
                  <c:v>10346.1</c:v>
                </c:pt>
                <c:pt idx="575">
                  <c:v>10346.1</c:v>
                </c:pt>
                <c:pt idx="576">
                  <c:v>3907.8</c:v>
                </c:pt>
                <c:pt idx="577">
                  <c:v>3907.8</c:v>
                </c:pt>
                <c:pt idx="578">
                  <c:v>7926.8</c:v>
                </c:pt>
                <c:pt idx="579">
                  <c:v>7926.8</c:v>
                </c:pt>
                <c:pt idx="580">
                  <c:v>5826.8</c:v>
                </c:pt>
                <c:pt idx="581">
                  <c:v>5826.8</c:v>
                </c:pt>
                <c:pt idx="582">
                  <c:v>10145.4</c:v>
                </c:pt>
                <c:pt idx="583">
                  <c:v>10145.4</c:v>
                </c:pt>
                <c:pt idx="584">
                  <c:v>6126.4</c:v>
                </c:pt>
                <c:pt idx="585">
                  <c:v>6126.4</c:v>
                </c:pt>
                <c:pt idx="586">
                  <c:v>8226.2999999999993</c:v>
                </c:pt>
                <c:pt idx="587">
                  <c:v>8226.2999999999993</c:v>
                </c:pt>
              </c:numCache>
            </c:numRef>
          </c:yVal>
          <c:smooth val="0"/>
          <c:extLst>
            <c:ext xmlns:c16="http://schemas.microsoft.com/office/drawing/2014/chart" uri="{C3380CC4-5D6E-409C-BE32-E72D297353CC}">
              <c16:uniqueId val="{00000002-CDC4-4B44-82FD-65D44923C4F5}"/>
            </c:ext>
          </c:extLst>
        </c:ser>
        <c:ser>
          <c:idx val="3"/>
          <c:order val="3"/>
          <c:tx>
            <c:strRef>
              <c:f>'1000X700_C40'!$V$2</c:f>
              <c:strCache>
                <c:ptCount val="1"/>
                <c:pt idx="0">
                  <c:v>内力Y</c:v>
                </c:pt>
              </c:strCache>
            </c:strRef>
          </c:tx>
          <c:spPr>
            <a:ln w="28575">
              <a:noFill/>
            </a:ln>
          </c:spPr>
          <c:marker>
            <c:symbol val="square"/>
            <c:size val="3"/>
            <c:spPr>
              <a:solidFill>
                <a:srgbClr val="0000FF"/>
              </a:solidFill>
              <a:ln>
                <a:noFill/>
              </a:ln>
            </c:spPr>
          </c:marker>
          <c:xVal>
            <c:numRef>
              <c:f>'1000X700_C40'!$V$5:$V$593</c:f>
              <c:numCache>
                <c:formatCode>General</c:formatCode>
                <c:ptCount val="589"/>
                <c:pt idx="0">
                  <c:v>31.2</c:v>
                </c:pt>
                <c:pt idx="1">
                  <c:v>-2.1</c:v>
                </c:pt>
                <c:pt idx="2">
                  <c:v>21.6</c:v>
                </c:pt>
                <c:pt idx="3">
                  <c:v>5.8</c:v>
                </c:pt>
                <c:pt idx="4">
                  <c:v>15.3</c:v>
                </c:pt>
                <c:pt idx="5">
                  <c:v>8.1999999999999993</c:v>
                </c:pt>
                <c:pt idx="6">
                  <c:v>-682.4</c:v>
                </c:pt>
                <c:pt idx="7">
                  <c:v>663.5</c:v>
                </c:pt>
                <c:pt idx="8">
                  <c:v>-381.2</c:v>
                </c:pt>
                <c:pt idx="9">
                  <c:v>380.8</c:v>
                </c:pt>
                <c:pt idx="10">
                  <c:v>-407.4</c:v>
                </c:pt>
                <c:pt idx="11">
                  <c:v>403.8</c:v>
                </c:pt>
                <c:pt idx="12">
                  <c:v>37.9</c:v>
                </c:pt>
                <c:pt idx="13">
                  <c:v>-14.5</c:v>
                </c:pt>
                <c:pt idx="14">
                  <c:v>37.9</c:v>
                </c:pt>
                <c:pt idx="15">
                  <c:v>-14.5</c:v>
                </c:pt>
                <c:pt idx="16">
                  <c:v>758.2</c:v>
                </c:pt>
                <c:pt idx="17">
                  <c:v>-692.4</c:v>
                </c:pt>
                <c:pt idx="18">
                  <c:v>483.2</c:v>
                </c:pt>
                <c:pt idx="19">
                  <c:v>-432.8</c:v>
                </c:pt>
                <c:pt idx="20">
                  <c:v>456.9</c:v>
                </c:pt>
                <c:pt idx="21">
                  <c:v>-409.7</c:v>
                </c:pt>
                <c:pt idx="22">
                  <c:v>37.9</c:v>
                </c:pt>
                <c:pt idx="23">
                  <c:v>-14.5</c:v>
                </c:pt>
                <c:pt idx="24">
                  <c:v>37.9</c:v>
                </c:pt>
                <c:pt idx="25">
                  <c:v>-14.5</c:v>
                </c:pt>
                <c:pt idx="26">
                  <c:v>47.2</c:v>
                </c:pt>
                <c:pt idx="27">
                  <c:v>-21.7</c:v>
                </c:pt>
                <c:pt idx="28">
                  <c:v>477.1</c:v>
                </c:pt>
                <c:pt idx="29">
                  <c:v>-426.6</c:v>
                </c:pt>
                <c:pt idx="30">
                  <c:v>-390.1</c:v>
                </c:pt>
                <c:pt idx="31">
                  <c:v>389</c:v>
                </c:pt>
                <c:pt idx="32">
                  <c:v>37.9</c:v>
                </c:pt>
                <c:pt idx="33">
                  <c:v>-14.5</c:v>
                </c:pt>
                <c:pt idx="34">
                  <c:v>37.9</c:v>
                </c:pt>
                <c:pt idx="35">
                  <c:v>-14.5</c:v>
                </c:pt>
                <c:pt idx="36">
                  <c:v>28.5</c:v>
                </c:pt>
                <c:pt idx="37">
                  <c:v>-7.2</c:v>
                </c:pt>
                <c:pt idx="38">
                  <c:v>465.8</c:v>
                </c:pt>
                <c:pt idx="39">
                  <c:v>-417.9</c:v>
                </c:pt>
                <c:pt idx="40">
                  <c:v>-401.3</c:v>
                </c:pt>
                <c:pt idx="41">
                  <c:v>397.7</c:v>
                </c:pt>
                <c:pt idx="42">
                  <c:v>37.9</c:v>
                </c:pt>
                <c:pt idx="43">
                  <c:v>-14.5</c:v>
                </c:pt>
                <c:pt idx="44">
                  <c:v>37.9</c:v>
                </c:pt>
                <c:pt idx="45">
                  <c:v>-14.5</c:v>
                </c:pt>
                <c:pt idx="46">
                  <c:v>-410.6</c:v>
                </c:pt>
                <c:pt idx="47">
                  <c:v>412.6</c:v>
                </c:pt>
                <c:pt idx="48">
                  <c:v>-229.8</c:v>
                </c:pt>
                <c:pt idx="49">
                  <c:v>242.9</c:v>
                </c:pt>
                <c:pt idx="50">
                  <c:v>-245.6</c:v>
                </c:pt>
                <c:pt idx="51">
                  <c:v>256.8</c:v>
                </c:pt>
                <c:pt idx="52">
                  <c:v>21.6</c:v>
                </c:pt>
                <c:pt idx="53">
                  <c:v>5.8</c:v>
                </c:pt>
                <c:pt idx="54">
                  <c:v>21.6</c:v>
                </c:pt>
                <c:pt idx="55">
                  <c:v>5.8</c:v>
                </c:pt>
                <c:pt idx="56">
                  <c:v>453.8</c:v>
                </c:pt>
                <c:pt idx="57">
                  <c:v>-401</c:v>
                </c:pt>
                <c:pt idx="58">
                  <c:v>288.8</c:v>
                </c:pt>
                <c:pt idx="59">
                  <c:v>-245.2</c:v>
                </c:pt>
                <c:pt idx="60">
                  <c:v>273.10000000000002</c:v>
                </c:pt>
                <c:pt idx="61">
                  <c:v>-231.3</c:v>
                </c:pt>
                <c:pt idx="62">
                  <c:v>21.6</c:v>
                </c:pt>
                <c:pt idx="63">
                  <c:v>5.8</c:v>
                </c:pt>
                <c:pt idx="64">
                  <c:v>21.6</c:v>
                </c:pt>
                <c:pt idx="65">
                  <c:v>5.8</c:v>
                </c:pt>
                <c:pt idx="66">
                  <c:v>27.2</c:v>
                </c:pt>
                <c:pt idx="67">
                  <c:v>1.5</c:v>
                </c:pt>
                <c:pt idx="68">
                  <c:v>285.10000000000002</c:v>
                </c:pt>
                <c:pt idx="69">
                  <c:v>-241.5</c:v>
                </c:pt>
                <c:pt idx="70">
                  <c:v>-235.2</c:v>
                </c:pt>
                <c:pt idx="71">
                  <c:v>247.9</c:v>
                </c:pt>
                <c:pt idx="72">
                  <c:v>21.6</c:v>
                </c:pt>
                <c:pt idx="73">
                  <c:v>5.8</c:v>
                </c:pt>
                <c:pt idx="74">
                  <c:v>21.6</c:v>
                </c:pt>
                <c:pt idx="75">
                  <c:v>5.8</c:v>
                </c:pt>
                <c:pt idx="76">
                  <c:v>16</c:v>
                </c:pt>
                <c:pt idx="77">
                  <c:v>10.1</c:v>
                </c:pt>
                <c:pt idx="78">
                  <c:v>278.39999999999998</c:v>
                </c:pt>
                <c:pt idx="79">
                  <c:v>-236.3</c:v>
                </c:pt>
                <c:pt idx="80">
                  <c:v>-241.9</c:v>
                </c:pt>
                <c:pt idx="81">
                  <c:v>253.1</c:v>
                </c:pt>
                <c:pt idx="82">
                  <c:v>21.6</c:v>
                </c:pt>
                <c:pt idx="83">
                  <c:v>5.8</c:v>
                </c:pt>
                <c:pt idx="84">
                  <c:v>21.6</c:v>
                </c:pt>
                <c:pt idx="85">
                  <c:v>5.8</c:v>
                </c:pt>
                <c:pt idx="86">
                  <c:v>-693.8</c:v>
                </c:pt>
                <c:pt idx="87">
                  <c:v>677.7</c:v>
                </c:pt>
                <c:pt idx="88">
                  <c:v>-392.6</c:v>
                </c:pt>
                <c:pt idx="89">
                  <c:v>395</c:v>
                </c:pt>
                <c:pt idx="90">
                  <c:v>-418.8</c:v>
                </c:pt>
                <c:pt idx="91">
                  <c:v>418</c:v>
                </c:pt>
                <c:pt idx="92">
                  <c:v>26.5</c:v>
                </c:pt>
                <c:pt idx="93">
                  <c:v>-0.3</c:v>
                </c:pt>
                <c:pt idx="94">
                  <c:v>26.5</c:v>
                </c:pt>
                <c:pt idx="95">
                  <c:v>-0.3</c:v>
                </c:pt>
                <c:pt idx="96">
                  <c:v>746.8</c:v>
                </c:pt>
                <c:pt idx="97">
                  <c:v>-678.2</c:v>
                </c:pt>
                <c:pt idx="98">
                  <c:v>471.8</c:v>
                </c:pt>
                <c:pt idx="99">
                  <c:v>-418.6</c:v>
                </c:pt>
                <c:pt idx="100">
                  <c:v>445.6</c:v>
                </c:pt>
                <c:pt idx="101">
                  <c:v>-395.5</c:v>
                </c:pt>
                <c:pt idx="102">
                  <c:v>26.5</c:v>
                </c:pt>
                <c:pt idx="103">
                  <c:v>-0.3</c:v>
                </c:pt>
                <c:pt idx="104">
                  <c:v>26.5</c:v>
                </c:pt>
                <c:pt idx="105">
                  <c:v>-0.3</c:v>
                </c:pt>
                <c:pt idx="106">
                  <c:v>35.799999999999997</c:v>
                </c:pt>
                <c:pt idx="107">
                  <c:v>-7.5</c:v>
                </c:pt>
                <c:pt idx="108">
                  <c:v>465.7</c:v>
                </c:pt>
                <c:pt idx="109">
                  <c:v>-412.4</c:v>
                </c:pt>
                <c:pt idx="110">
                  <c:v>-401.5</c:v>
                </c:pt>
                <c:pt idx="111">
                  <c:v>403.2</c:v>
                </c:pt>
                <c:pt idx="112">
                  <c:v>26.5</c:v>
                </c:pt>
                <c:pt idx="113">
                  <c:v>-0.3</c:v>
                </c:pt>
                <c:pt idx="114">
                  <c:v>26.5</c:v>
                </c:pt>
                <c:pt idx="115">
                  <c:v>-0.3</c:v>
                </c:pt>
                <c:pt idx="116">
                  <c:v>17.100000000000001</c:v>
                </c:pt>
                <c:pt idx="117">
                  <c:v>6.9</c:v>
                </c:pt>
                <c:pt idx="118">
                  <c:v>454.5</c:v>
                </c:pt>
                <c:pt idx="119">
                  <c:v>-403.8</c:v>
                </c:pt>
                <c:pt idx="120">
                  <c:v>-412.7</c:v>
                </c:pt>
                <c:pt idx="121">
                  <c:v>411.9</c:v>
                </c:pt>
                <c:pt idx="122">
                  <c:v>26.5</c:v>
                </c:pt>
                <c:pt idx="123">
                  <c:v>-0.3</c:v>
                </c:pt>
                <c:pt idx="124">
                  <c:v>26.5</c:v>
                </c:pt>
                <c:pt idx="125">
                  <c:v>-0.3</c:v>
                </c:pt>
                <c:pt idx="126">
                  <c:v>-688.7</c:v>
                </c:pt>
                <c:pt idx="127">
                  <c:v>665.9</c:v>
                </c:pt>
                <c:pt idx="128">
                  <c:v>-387.5</c:v>
                </c:pt>
                <c:pt idx="129">
                  <c:v>383.2</c:v>
                </c:pt>
                <c:pt idx="130">
                  <c:v>-413.7</c:v>
                </c:pt>
                <c:pt idx="131">
                  <c:v>406.3</c:v>
                </c:pt>
                <c:pt idx="132">
                  <c:v>31.6</c:v>
                </c:pt>
                <c:pt idx="133">
                  <c:v>-12</c:v>
                </c:pt>
                <c:pt idx="134">
                  <c:v>31.6</c:v>
                </c:pt>
                <c:pt idx="135">
                  <c:v>-12</c:v>
                </c:pt>
                <c:pt idx="136">
                  <c:v>751.9</c:v>
                </c:pt>
                <c:pt idx="137">
                  <c:v>-690</c:v>
                </c:pt>
                <c:pt idx="138">
                  <c:v>476.9</c:v>
                </c:pt>
                <c:pt idx="139">
                  <c:v>-430.3</c:v>
                </c:pt>
                <c:pt idx="140">
                  <c:v>450.6</c:v>
                </c:pt>
                <c:pt idx="141">
                  <c:v>-407.3</c:v>
                </c:pt>
                <c:pt idx="142">
                  <c:v>31.6</c:v>
                </c:pt>
                <c:pt idx="143">
                  <c:v>-12</c:v>
                </c:pt>
                <c:pt idx="144">
                  <c:v>31.6</c:v>
                </c:pt>
                <c:pt idx="145">
                  <c:v>-12</c:v>
                </c:pt>
                <c:pt idx="146">
                  <c:v>40.9</c:v>
                </c:pt>
                <c:pt idx="147">
                  <c:v>-19.3</c:v>
                </c:pt>
                <c:pt idx="148">
                  <c:v>470.7</c:v>
                </c:pt>
                <c:pt idx="149">
                  <c:v>-424.2</c:v>
                </c:pt>
                <c:pt idx="150">
                  <c:v>-396.4</c:v>
                </c:pt>
                <c:pt idx="151">
                  <c:v>391.4</c:v>
                </c:pt>
                <c:pt idx="152">
                  <c:v>31.6</c:v>
                </c:pt>
                <c:pt idx="153">
                  <c:v>-12</c:v>
                </c:pt>
                <c:pt idx="154">
                  <c:v>31.6</c:v>
                </c:pt>
                <c:pt idx="155">
                  <c:v>-12</c:v>
                </c:pt>
                <c:pt idx="156">
                  <c:v>22.2</c:v>
                </c:pt>
                <c:pt idx="157">
                  <c:v>-4.8</c:v>
                </c:pt>
                <c:pt idx="158">
                  <c:v>459.5</c:v>
                </c:pt>
                <c:pt idx="159">
                  <c:v>-415.5</c:v>
                </c:pt>
                <c:pt idx="160">
                  <c:v>-407.6</c:v>
                </c:pt>
                <c:pt idx="161">
                  <c:v>400.1</c:v>
                </c:pt>
                <c:pt idx="162">
                  <c:v>31.6</c:v>
                </c:pt>
                <c:pt idx="163">
                  <c:v>-12</c:v>
                </c:pt>
                <c:pt idx="164">
                  <c:v>31.6</c:v>
                </c:pt>
                <c:pt idx="165">
                  <c:v>-12</c:v>
                </c:pt>
                <c:pt idx="166">
                  <c:v>-416.9</c:v>
                </c:pt>
                <c:pt idx="167">
                  <c:v>415</c:v>
                </c:pt>
                <c:pt idx="168">
                  <c:v>-236.1</c:v>
                </c:pt>
                <c:pt idx="169">
                  <c:v>245.4</c:v>
                </c:pt>
                <c:pt idx="170">
                  <c:v>-251.9</c:v>
                </c:pt>
                <c:pt idx="171">
                  <c:v>259.2</c:v>
                </c:pt>
                <c:pt idx="172">
                  <c:v>15.3</c:v>
                </c:pt>
                <c:pt idx="173">
                  <c:v>8.1999999999999993</c:v>
                </c:pt>
                <c:pt idx="174">
                  <c:v>15.3</c:v>
                </c:pt>
                <c:pt idx="175">
                  <c:v>8.1999999999999993</c:v>
                </c:pt>
                <c:pt idx="176">
                  <c:v>447.5</c:v>
                </c:pt>
                <c:pt idx="177">
                  <c:v>-398.6</c:v>
                </c:pt>
                <c:pt idx="178">
                  <c:v>282.5</c:v>
                </c:pt>
                <c:pt idx="179">
                  <c:v>-242.8</c:v>
                </c:pt>
                <c:pt idx="180">
                  <c:v>266.7</c:v>
                </c:pt>
                <c:pt idx="181">
                  <c:v>-228.9</c:v>
                </c:pt>
                <c:pt idx="182">
                  <c:v>15.3</c:v>
                </c:pt>
                <c:pt idx="183">
                  <c:v>8.1999999999999993</c:v>
                </c:pt>
                <c:pt idx="184">
                  <c:v>15.3</c:v>
                </c:pt>
                <c:pt idx="185">
                  <c:v>8.1999999999999993</c:v>
                </c:pt>
                <c:pt idx="186">
                  <c:v>20.9</c:v>
                </c:pt>
                <c:pt idx="187">
                  <c:v>3.9</c:v>
                </c:pt>
                <c:pt idx="188">
                  <c:v>278.8</c:v>
                </c:pt>
                <c:pt idx="189">
                  <c:v>-239.1</c:v>
                </c:pt>
                <c:pt idx="190">
                  <c:v>-241.5</c:v>
                </c:pt>
                <c:pt idx="191">
                  <c:v>250.3</c:v>
                </c:pt>
                <c:pt idx="192">
                  <c:v>15.3</c:v>
                </c:pt>
                <c:pt idx="193">
                  <c:v>8.1999999999999993</c:v>
                </c:pt>
                <c:pt idx="194">
                  <c:v>15.3</c:v>
                </c:pt>
                <c:pt idx="195">
                  <c:v>8.1999999999999993</c:v>
                </c:pt>
                <c:pt idx="196">
                  <c:v>9.6999999999999993</c:v>
                </c:pt>
                <c:pt idx="197">
                  <c:v>12.5</c:v>
                </c:pt>
                <c:pt idx="198">
                  <c:v>272.10000000000002</c:v>
                </c:pt>
                <c:pt idx="199">
                  <c:v>-233.9</c:v>
                </c:pt>
                <c:pt idx="200">
                  <c:v>-248.2</c:v>
                </c:pt>
                <c:pt idx="201">
                  <c:v>255.5</c:v>
                </c:pt>
                <c:pt idx="202">
                  <c:v>15.3</c:v>
                </c:pt>
                <c:pt idx="203">
                  <c:v>8.1999999999999993</c:v>
                </c:pt>
                <c:pt idx="204">
                  <c:v>15.3</c:v>
                </c:pt>
                <c:pt idx="205">
                  <c:v>8.1999999999999993</c:v>
                </c:pt>
                <c:pt idx="206">
                  <c:v>-700.1</c:v>
                </c:pt>
                <c:pt idx="207">
                  <c:v>680.1</c:v>
                </c:pt>
                <c:pt idx="208">
                  <c:v>-398.9</c:v>
                </c:pt>
                <c:pt idx="209">
                  <c:v>397.4</c:v>
                </c:pt>
                <c:pt idx="210">
                  <c:v>-425.1</c:v>
                </c:pt>
                <c:pt idx="211">
                  <c:v>420.4</c:v>
                </c:pt>
                <c:pt idx="212">
                  <c:v>20.2</c:v>
                </c:pt>
                <c:pt idx="213">
                  <c:v>2.1</c:v>
                </c:pt>
                <c:pt idx="214">
                  <c:v>20.2</c:v>
                </c:pt>
                <c:pt idx="215">
                  <c:v>2.1</c:v>
                </c:pt>
                <c:pt idx="216">
                  <c:v>740.5</c:v>
                </c:pt>
                <c:pt idx="217">
                  <c:v>-675.8</c:v>
                </c:pt>
                <c:pt idx="218">
                  <c:v>465.5</c:v>
                </c:pt>
                <c:pt idx="219">
                  <c:v>-416.2</c:v>
                </c:pt>
                <c:pt idx="220">
                  <c:v>439.2</c:v>
                </c:pt>
                <c:pt idx="221">
                  <c:v>-393.1</c:v>
                </c:pt>
                <c:pt idx="222">
                  <c:v>20.2</c:v>
                </c:pt>
                <c:pt idx="223">
                  <c:v>2.1</c:v>
                </c:pt>
                <c:pt idx="224">
                  <c:v>20.2</c:v>
                </c:pt>
                <c:pt idx="225">
                  <c:v>2.1</c:v>
                </c:pt>
                <c:pt idx="226">
                  <c:v>29.5</c:v>
                </c:pt>
                <c:pt idx="227">
                  <c:v>-5.0999999999999996</c:v>
                </c:pt>
                <c:pt idx="228">
                  <c:v>459.4</c:v>
                </c:pt>
                <c:pt idx="229">
                  <c:v>-410</c:v>
                </c:pt>
                <c:pt idx="230">
                  <c:v>-407.8</c:v>
                </c:pt>
                <c:pt idx="231">
                  <c:v>405.6</c:v>
                </c:pt>
                <c:pt idx="232">
                  <c:v>20.2</c:v>
                </c:pt>
                <c:pt idx="233">
                  <c:v>2.1</c:v>
                </c:pt>
                <c:pt idx="234">
                  <c:v>20.2</c:v>
                </c:pt>
                <c:pt idx="235">
                  <c:v>2.1</c:v>
                </c:pt>
                <c:pt idx="236">
                  <c:v>10.8</c:v>
                </c:pt>
                <c:pt idx="237">
                  <c:v>9.3000000000000007</c:v>
                </c:pt>
                <c:pt idx="238">
                  <c:v>448.1</c:v>
                </c:pt>
                <c:pt idx="239">
                  <c:v>-401.4</c:v>
                </c:pt>
                <c:pt idx="240">
                  <c:v>-419</c:v>
                </c:pt>
                <c:pt idx="241">
                  <c:v>414.3</c:v>
                </c:pt>
                <c:pt idx="242">
                  <c:v>20.2</c:v>
                </c:pt>
                <c:pt idx="243">
                  <c:v>2.1</c:v>
                </c:pt>
                <c:pt idx="244">
                  <c:v>20.2</c:v>
                </c:pt>
                <c:pt idx="245">
                  <c:v>2.1</c:v>
                </c:pt>
                <c:pt idx="246">
                  <c:v>-2168</c:v>
                </c:pt>
                <c:pt idx="247">
                  <c:v>2205.6</c:v>
                </c:pt>
                <c:pt idx="248">
                  <c:v>-2322.5</c:v>
                </c:pt>
                <c:pt idx="249">
                  <c:v>2366</c:v>
                </c:pt>
                <c:pt idx="250">
                  <c:v>-1984.6</c:v>
                </c:pt>
                <c:pt idx="251">
                  <c:v>1999.5</c:v>
                </c:pt>
                <c:pt idx="252">
                  <c:v>2220.5</c:v>
                </c:pt>
                <c:pt idx="253">
                  <c:v>-2205.5</c:v>
                </c:pt>
                <c:pt idx="254">
                  <c:v>2375</c:v>
                </c:pt>
                <c:pt idx="255">
                  <c:v>-2366</c:v>
                </c:pt>
                <c:pt idx="256">
                  <c:v>2037.1</c:v>
                </c:pt>
                <c:pt idx="257">
                  <c:v>-1999.4</c:v>
                </c:pt>
                <c:pt idx="258">
                  <c:v>609.4</c:v>
                </c:pt>
                <c:pt idx="259">
                  <c:v>-735.2</c:v>
                </c:pt>
                <c:pt idx="260">
                  <c:v>-613.79999999999995</c:v>
                </c:pt>
                <c:pt idx="261">
                  <c:v>736.9</c:v>
                </c:pt>
                <c:pt idx="262">
                  <c:v>777</c:v>
                </c:pt>
                <c:pt idx="263">
                  <c:v>-966.8</c:v>
                </c:pt>
                <c:pt idx="264">
                  <c:v>-556.9</c:v>
                </c:pt>
                <c:pt idx="265">
                  <c:v>735.2</c:v>
                </c:pt>
                <c:pt idx="266">
                  <c:v>666.4</c:v>
                </c:pt>
                <c:pt idx="267">
                  <c:v>-736.9</c:v>
                </c:pt>
                <c:pt idx="268">
                  <c:v>-724.5</c:v>
                </c:pt>
                <c:pt idx="269">
                  <c:v>966.8</c:v>
                </c:pt>
                <c:pt idx="270">
                  <c:v>-2172.3000000000002</c:v>
                </c:pt>
                <c:pt idx="271">
                  <c:v>2205.6</c:v>
                </c:pt>
                <c:pt idx="272">
                  <c:v>-2326.8000000000002</c:v>
                </c:pt>
                <c:pt idx="273">
                  <c:v>2366</c:v>
                </c:pt>
                <c:pt idx="274">
                  <c:v>-1989</c:v>
                </c:pt>
                <c:pt idx="275">
                  <c:v>1999.5</c:v>
                </c:pt>
                <c:pt idx="276">
                  <c:v>2216.1</c:v>
                </c:pt>
                <c:pt idx="277">
                  <c:v>-2205.5</c:v>
                </c:pt>
                <c:pt idx="278">
                  <c:v>2370.6</c:v>
                </c:pt>
                <c:pt idx="279">
                  <c:v>-2366</c:v>
                </c:pt>
                <c:pt idx="280">
                  <c:v>2032.7</c:v>
                </c:pt>
                <c:pt idx="281">
                  <c:v>-1999.4</c:v>
                </c:pt>
                <c:pt idx="282">
                  <c:v>605</c:v>
                </c:pt>
                <c:pt idx="283">
                  <c:v>-735.2</c:v>
                </c:pt>
                <c:pt idx="284">
                  <c:v>-618.20000000000005</c:v>
                </c:pt>
                <c:pt idx="285">
                  <c:v>736.9</c:v>
                </c:pt>
                <c:pt idx="286">
                  <c:v>772.7</c:v>
                </c:pt>
                <c:pt idx="287">
                  <c:v>-966.8</c:v>
                </c:pt>
                <c:pt idx="288">
                  <c:v>-561.29999999999995</c:v>
                </c:pt>
                <c:pt idx="289">
                  <c:v>735.2</c:v>
                </c:pt>
                <c:pt idx="290">
                  <c:v>662</c:v>
                </c:pt>
                <c:pt idx="291">
                  <c:v>-736.9</c:v>
                </c:pt>
                <c:pt idx="292">
                  <c:v>-728.9</c:v>
                </c:pt>
                <c:pt idx="293">
                  <c:v>966.8</c:v>
                </c:pt>
                <c:pt idx="294">
                  <c:v>99.6</c:v>
                </c:pt>
                <c:pt idx="295">
                  <c:v>-68.900000000000006</c:v>
                </c:pt>
                <c:pt idx="296">
                  <c:v>120</c:v>
                </c:pt>
                <c:pt idx="297">
                  <c:v>-89.7</c:v>
                </c:pt>
                <c:pt idx="298">
                  <c:v>113.9</c:v>
                </c:pt>
                <c:pt idx="299">
                  <c:v>-87.3</c:v>
                </c:pt>
                <c:pt idx="300">
                  <c:v>-248.4</c:v>
                </c:pt>
                <c:pt idx="301">
                  <c:v>241.5</c:v>
                </c:pt>
                <c:pt idx="302">
                  <c:v>-155.6</c:v>
                </c:pt>
                <c:pt idx="303">
                  <c:v>160.6</c:v>
                </c:pt>
                <c:pt idx="304">
                  <c:v>-113.1</c:v>
                </c:pt>
                <c:pt idx="305">
                  <c:v>117.6</c:v>
                </c:pt>
                <c:pt idx="306">
                  <c:v>36.6</c:v>
                </c:pt>
                <c:pt idx="307">
                  <c:v>-14.4</c:v>
                </c:pt>
                <c:pt idx="308">
                  <c:v>36.6</c:v>
                </c:pt>
                <c:pt idx="309">
                  <c:v>-14.4</c:v>
                </c:pt>
                <c:pt idx="310">
                  <c:v>321.7</c:v>
                </c:pt>
                <c:pt idx="311">
                  <c:v>-270.2</c:v>
                </c:pt>
                <c:pt idx="312">
                  <c:v>186.4</c:v>
                </c:pt>
                <c:pt idx="313">
                  <c:v>-146.4</c:v>
                </c:pt>
                <c:pt idx="314">
                  <c:v>228.9</c:v>
                </c:pt>
                <c:pt idx="315">
                  <c:v>-189.4</c:v>
                </c:pt>
                <c:pt idx="316">
                  <c:v>36.6</c:v>
                </c:pt>
                <c:pt idx="317">
                  <c:v>-14.4</c:v>
                </c:pt>
                <c:pt idx="318">
                  <c:v>36.6</c:v>
                </c:pt>
                <c:pt idx="319">
                  <c:v>-14.4</c:v>
                </c:pt>
                <c:pt idx="320">
                  <c:v>-5.5</c:v>
                </c:pt>
                <c:pt idx="321">
                  <c:v>27.9</c:v>
                </c:pt>
                <c:pt idx="322">
                  <c:v>183</c:v>
                </c:pt>
                <c:pt idx="323">
                  <c:v>-142.80000000000001</c:v>
                </c:pt>
                <c:pt idx="324">
                  <c:v>-160.30000000000001</c:v>
                </c:pt>
                <c:pt idx="325">
                  <c:v>164.8</c:v>
                </c:pt>
                <c:pt idx="326">
                  <c:v>36.6</c:v>
                </c:pt>
                <c:pt idx="327">
                  <c:v>-14.4</c:v>
                </c:pt>
                <c:pt idx="328">
                  <c:v>36.6</c:v>
                </c:pt>
                <c:pt idx="329">
                  <c:v>-14.4</c:v>
                </c:pt>
                <c:pt idx="330">
                  <c:v>78.8</c:v>
                </c:pt>
                <c:pt idx="331">
                  <c:v>-56.6</c:v>
                </c:pt>
                <c:pt idx="332">
                  <c:v>233.6</c:v>
                </c:pt>
                <c:pt idx="333">
                  <c:v>-193.6</c:v>
                </c:pt>
                <c:pt idx="334">
                  <c:v>-109.8</c:v>
                </c:pt>
                <c:pt idx="335">
                  <c:v>114.1</c:v>
                </c:pt>
                <c:pt idx="336">
                  <c:v>36.6</c:v>
                </c:pt>
                <c:pt idx="337">
                  <c:v>-14.4</c:v>
                </c:pt>
                <c:pt idx="338">
                  <c:v>36.6</c:v>
                </c:pt>
                <c:pt idx="339">
                  <c:v>-14.4</c:v>
                </c:pt>
                <c:pt idx="340">
                  <c:v>-51</c:v>
                </c:pt>
                <c:pt idx="341">
                  <c:v>63.8</c:v>
                </c:pt>
                <c:pt idx="342">
                  <c:v>4.7</c:v>
                </c:pt>
                <c:pt idx="343">
                  <c:v>15.3</c:v>
                </c:pt>
                <c:pt idx="344">
                  <c:v>30.1</c:v>
                </c:pt>
                <c:pt idx="345">
                  <c:v>-10.5</c:v>
                </c:pt>
                <c:pt idx="346">
                  <c:v>120</c:v>
                </c:pt>
                <c:pt idx="347">
                  <c:v>-89.7</c:v>
                </c:pt>
                <c:pt idx="348">
                  <c:v>120</c:v>
                </c:pt>
                <c:pt idx="349">
                  <c:v>-89.7</c:v>
                </c:pt>
                <c:pt idx="350">
                  <c:v>291</c:v>
                </c:pt>
                <c:pt idx="351">
                  <c:v>-243.2</c:v>
                </c:pt>
                <c:pt idx="352">
                  <c:v>209.9</c:v>
                </c:pt>
                <c:pt idx="353">
                  <c:v>-168.9</c:v>
                </c:pt>
                <c:pt idx="354">
                  <c:v>235.4</c:v>
                </c:pt>
                <c:pt idx="355">
                  <c:v>-194.7</c:v>
                </c:pt>
                <c:pt idx="356">
                  <c:v>120</c:v>
                </c:pt>
                <c:pt idx="357">
                  <c:v>-89.7</c:v>
                </c:pt>
                <c:pt idx="358">
                  <c:v>120</c:v>
                </c:pt>
                <c:pt idx="359">
                  <c:v>-89.7</c:v>
                </c:pt>
                <c:pt idx="360">
                  <c:v>94.7</c:v>
                </c:pt>
                <c:pt idx="361">
                  <c:v>-64.3</c:v>
                </c:pt>
                <c:pt idx="362">
                  <c:v>207.9</c:v>
                </c:pt>
                <c:pt idx="363">
                  <c:v>-166.8</c:v>
                </c:pt>
                <c:pt idx="364">
                  <c:v>1.8</c:v>
                </c:pt>
                <c:pt idx="365">
                  <c:v>17.8</c:v>
                </c:pt>
                <c:pt idx="366">
                  <c:v>120</c:v>
                </c:pt>
                <c:pt idx="367">
                  <c:v>-89.7</c:v>
                </c:pt>
                <c:pt idx="368">
                  <c:v>120</c:v>
                </c:pt>
                <c:pt idx="369">
                  <c:v>-89.7</c:v>
                </c:pt>
                <c:pt idx="370">
                  <c:v>145.30000000000001</c:v>
                </c:pt>
                <c:pt idx="371">
                  <c:v>-115.1</c:v>
                </c:pt>
                <c:pt idx="372">
                  <c:v>238.2</c:v>
                </c:pt>
                <c:pt idx="373">
                  <c:v>-197.2</c:v>
                </c:pt>
                <c:pt idx="374">
                  <c:v>32.200000000000003</c:v>
                </c:pt>
                <c:pt idx="375">
                  <c:v>-12.6</c:v>
                </c:pt>
                <c:pt idx="376">
                  <c:v>120</c:v>
                </c:pt>
                <c:pt idx="377">
                  <c:v>-89.7</c:v>
                </c:pt>
                <c:pt idx="378">
                  <c:v>120</c:v>
                </c:pt>
                <c:pt idx="379">
                  <c:v>-89.7</c:v>
                </c:pt>
                <c:pt idx="380">
                  <c:v>-190</c:v>
                </c:pt>
                <c:pt idx="381">
                  <c:v>188.7</c:v>
                </c:pt>
                <c:pt idx="382">
                  <c:v>-97.2</c:v>
                </c:pt>
                <c:pt idx="383">
                  <c:v>107.9</c:v>
                </c:pt>
                <c:pt idx="384">
                  <c:v>-54.8</c:v>
                </c:pt>
                <c:pt idx="385">
                  <c:v>64.900000000000006</c:v>
                </c:pt>
                <c:pt idx="386">
                  <c:v>95</c:v>
                </c:pt>
                <c:pt idx="387">
                  <c:v>-67.099999999999994</c:v>
                </c:pt>
                <c:pt idx="388">
                  <c:v>95</c:v>
                </c:pt>
                <c:pt idx="389">
                  <c:v>-67.099999999999994</c:v>
                </c:pt>
                <c:pt idx="390">
                  <c:v>380</c:v>
                </c:pt>
                <c:pt idx="391">
                  <c:v>-322.89999999999998</c:v>
                </c:pt>
                <c:pt idx="392">
                  <c:v>244.8</c:v>
                </c:pt>
                <c:pt idx="393">
                  <c:v>-199.1</c:v>
                </c:pt>
                <c:pt idx="394">
                  <c:v>287.2</c:v>
                </c:pt>
                <c:pt idx="395">
                  <c:v>-242.1</c:v>
                </c:pt>
                <c:pt idx="396">
                  <c:v>95</c:v>
                </c:pt>
                <c:pt idx="397">
                  <c:v>-67.099999999999994</c:v>
                </c:pt>
                <c:pt idx="398">
                  <c:v>95</c:v>
                </c:pt>
                <c:pt idx="399">
                  <c:v>-67.099999999999994</c:v>
                </c:pt>
                <c:pt idx="400">
                  <c:v>52.9</c:v>
                </c:pt>
                <c:pt idx="401">
                  <c:v>-24.8</c:v>
                </c:pt>
                <c:pt idx="402">
                  <c:v>241.4</c:v>
                </c:pt>
                <c:pt idx="403">
                  <c:v>-195.6</c:v>
                </c:pt>
                <c:pt idx="404">
                  <c:v>-102</c:v>
                </c:pt>
                <c:pt idx="405">
                  <c:v>112.1</c:v>
                </c:pt>
                <c:pt idx="406">
                  <c:v>95</c:v>
                </c:pt>
                <c:pt idx="407">
                  <c:v>-67.099999999999994</c:v>
                </c:pt>
                <c:pt idx="408">
                  <c:v>95</c:v>
                </c:pt>
                <c:pt idx="409">
                  <c:v>-67.099999999999994</c:v>
                </c:pt>
                <c:pt idx="410">
                  <c:v>137.1</c:v>
                </c:pt>
                <c:pt idx="411">
                  <c:v>-109.4</c:v>
                </c:pt>
                <c:pt idx="412">
                  <c:v>292</c:v>
                </c:pt>
                <c:pt idx="413">
                  <c:v>-246.3</c:v>
                </c:pt>
                <c:pt idx="414">
                  <c:v>-51.4</c:v>
                </c:pt>
                <c:pt idx="415">
                  <c:v>61.4</c:v>
                </c:pt>
                <c:pt idx="416">
                  <c:v>95</c:v>
                </c:pt>
                <c:pt idx="417">
                  <c:v>-67.099999999999994</c:v>
                </c:pt>
                <c:pt idx="418">
                  <c:v>95</c:v>
                </c:pt>
                <c:pt idx="419">
                  <c:v>-67.099999999999994</c:v>
                </c:pt>
                <c:pt idx="420">
                  <c:v>-254.5</c:v>
                </c:pt>
                <c:pt idx="421">
                  <c:v>243.9</c:v>
                </c:pt>
                <c:pt idx="422">
                  <c:v>-161.69999999999999</c:v>
                </c:pt>
                <c:pt idx="423">
                  <c:v>163</c:v>
                </c:pt>
                <c:pt idx="424">
                  <c:v>-119.2</c:v>
                </c:pt>
                <c:pt idx="425">
                  <c:v>120</c:v>
                </c:pt>
                <c:pt idx="426">
                  <c:v>30.5</c:v>
                </c:pt>
                <c:pt idx="427">
                  <c:v>-12</c:v>
                </c:pt>
                <c:pt idx="428">
                  <c:v>30.5</c:v>
                </c:pt>
                <c:pt idx="429">
                  <c:v>-12</c:v>
                </c:pt>
                <c:pt idx="430">
                  <c:v>315.60000000000002</c:v>
                </c:pt>
                <c:pt idx="431">
                  <c:v>-267.8</c:v>
                </c:pt>
                <c:pt idx="432">
                  <c:v>180.3</c:v>
                </c:pt>
                <c:pt idx="433">
                  <c:v>-144</c:v>
                </c:pt>
                <c:pt idx="434">
                  <c:v>222.8</c:v>
                </c:pt>
                <c:pt idx="435">
                  <c:v>-187</c:v>
                </c:pt>
                <c:pt idx="436">
                  <c:v>30.5</c:v>
                </c:pt>
                <c:pt idx="437">
                  <c:v>-12</c:v>
                </c:pt>
                <c:pt idx="438">
                  <c:v>30.5</c:v>
                </c:pt>
                <c:pt idx="439">
                  <c:v>-12</c:v>
                </c:pt>
                <c:pt idx="440">
                  <c:v>-11.6</c:v>
                </c:pt>
                <c:pt idx="441">
                  <c:v>30.3</c:v>
                </c:pt>
                <c:pt idx="442">
                  <c:v>176.9</c:v>
                </c:pt>
                <c:pt idx="443">
                  <c:v>-140.4</c:v>
                </c:pt>
                <c:pt idx="444">
                  <c:v>-166.4</c:v>
                </c:pt>
                <c:pt idx="445">
                  <c:v>167.2</c:v>
                </c:pt>
                <c:pt idx="446">
                  <c:v>30.5</c:v>
                </c:pt>
                <c:pt idx="447">
                  <c:v>-12</c:v>
                </c:pt>
                <c:pt idx="448">
                  <c:v>30.5</c:v>
                </c:pt>
                <c:pt idx="449">
                  <c:v>-12</c:v>
                </c:pt>
                <c:pt idx="450">
                  <c:v>72.7</c:v>
                </c:pt>
                <c:pt idx="451">
                  <c:v>-54.2</c:v>
                </c:pt>
                <c:pt idx="452">
                  <c:v>227.5</c:v>
                </c:pt>
                <c:pt idx="453">
                  <c:v>-191.2</c:v>
                </c:pt>
                <c:pt idx="454">
                  <c:v>-115.9</c:v>
                </c:pt>
                <c:pt idx="455">
                  <c:v>116.5</c:v>
                </c:pt>
                <c:pt idx="456">
                  <c:v>30.5</c:v>
                </c:pt>
                <c:pt idx="457">
                  <c:v>-12</c:v>
                </c:pt>
                <c:pt idx="458">
                  <c:v>30.5</c:v>
                </c:pt>
                <c:pt idx="459">
                  <c:v>-12</c:v>
                </c:pt>
                <c:pt idx="460">
                  <c:v>-57.1</c:v>
                </c:pt>
                <c:pt idx="461">
                  <c:v>66.2</c:v>
                </c:pt>
                <c:pt idx="462">
                  <c:v>-1.4</c:v>
                </c:pt>
                <c:pt idx="463">
                  <c:v>17.7</c:v>
                </c:pt>
                <c:pt idx="464">
                  <c:v>24</c:v>
                </c:pt>
                <c:pt idx="465">
                  <c:v>-8.1</c:v>
                </c:pt>
                <c:pt idx="466">
                  <c:v>113.9</c:v>
                </c:pt>
                <c:pt idx="467">
                  <c:v>-87.3</c:v>
                </c:pt>
                <c:pt idx="468">
                  <c:v>113.9</c:v>
                </c:pt>
                <c:pt idx="469">
                  <c:v>-87.3</c:v>
                </c:pt>
                <c:pt idx="470">
                  <c:v>284.89999999999998</c:v>
                </c:pt>
                <c:pt idx="471">
                  <c:v>-240.8</c:v>
                </c:pt>
                <c:pt idx="472">
                  <c:v>203.8</c:v>
                </c:pt>
                <c:pt idx="473">
                  <c:v>-166.5</c:v>
                </c:pt>
                <c:pt idx="474">
                  <c:v>229.2</c:v>
                </c:pt>
                <c:pt idx="475">
                  <c:v>-192.3</c:v>
                </c:pt>
                <c:pt idx="476">
                  <c:v>113.9</c:v>
                </c:pt>
                <c:pt idx="477">
                  <c:v>-87.3</c:v>
                </c:pt>
                <c:pt idx="478">
                  <c:v>113.9</c:v>
                </c:pt>
                <c:pt idx="479">
                  <c:v>-87.3</c:v>
                </c:pt>
                <c:pt idx="480">
                  <c:v>88.6</c:v>
                </c:pt>
                <c:pt idx="481">
                  <c:v>-61.9</c:v>
                </c:pt>
                <c:pt idx="482">
                  <c:v>201.7</c:v>
                </c:pt>
                <c:pt idx="483">
                  <c:v>-164.4</c:v>
                </c:pt>
                <c:pt idx="484">
                  <c:v>-4.3</c:v>
                </c:pt>
                <c:pt idx="485">
                  <c:v>20.2</c:v>
                </c:pt>
                <c:pt idx="486">
                  <c:v>113.9</c:v>
                </c:pt>
                <c:pt idx="487">
                  <c:v>-87.3</c:v>
                </c:pt>
                <c:pt idx="488">
                  <c:v>113.9</c:v>
                </c:pt>
                <c:pt idx="489">
                  <c:v>-87.3</c:v>
                </c:pt>
                <c:pt idx="490">
                  <c:v>139.19999999999999</c:v>
                </c:pt>
                <c:pt idx="491">
                  <c:v>-112.7</c:v>
                </c:pt>
                <c:pt idx="492">
                  <c:v>232.1</c:v>
                </c:pt>
                <c:pt idx="493">
                  <c:v>-194.8</c:v>
                </c:pt>
                <c:pt idx="494">
                  <c:v>26.1</c:v>
                </c:pt>
                <c:pt idx="495">
                  <c:v>-10.199999999999999</c:v>
                </c:pt>
                <c:pt idx="496">
                  <c:v>113.9</c:v>
                </c:pt>
                <c:pt idx="497">
                  <c:v>-87.3</c:v>
                </c:pt>
                <c:pt idx="498">
                  <c:v>113.9</c:v>
                </c:pt>
                <c:pt idx="499">
                  <c:v>-87.3</c:v>
                </c:pt>
                <c:pt idx="500">
                  <c:v>-196.1</c:v>
                </c:pt>
                <c:pt idx="501">
                  <c:v>191.1</c:v>
                </c:pt>
                <c:pt idx="502">
                  <c:v>-103.3</c:v>
                </c:pt>
                <c:pt idx="503">
                  <c:v>110.3</c:v>
                </c:pt>
                <c:pt idx="504">
                  <c:v>-60.9</c:v>
                </c:pt>
                <c:pt idx="505">
                  <c:v>67.3</c:v>
                </c:pt>
                <c:pt idx="506">
                  <c:v>88.9</c:v>
                </c:pt>
                <c:pt idx="507">
                  <c:v>-64.7</c:v>
                </c:pt>
                <c:pt idx="508">
                  <c:v>88.9</c:v>
                </c:pt>
                <c:pt idx="509">
                  <c:v>-64.7</c:v>
                </c:pt>
                <c:pt idx="510">
                  <c:v>373.9</c:v>
                </c:pt>
                <c:pt idx="511">
                  <c:v>-320.5</c:v>
                </c:pt>
                <c:pt idx="512">
                  <c:v>238.7</c:v>
                </c:pt>
                <c:pt idx="513">
                  <c:v>-196.7</c:v>
                </c:pt>
                <c:pt idx="514">
                  <c:v>281.10000000000002</c:v>
                </c:pt>
                <c:pt idx="515">
                  <c:v>-239.7</c:v>
                </c:pt>
                <c:pt idx="516">
                  <c:v>88.9</c:v>
                </c:pt>
                <c:pt idx="517">
                  <c:v>-64.7</c:v>
                </c:pt>
                <c:pt idx="518">
                  <c:v>88.9</c:v>
                </c:pt>
                <c:pt idx="519">
                  <c:v>-64.7</c:v>
                </c:pt>
                <c:pt idx="520">
                  <c:v>46.8</c:v>
                </c:pt>
                <c:pt idx="521">
                  <c:v>-22.4</c:v>
                </c:pt>
                <c:pt idx="522">
                  <c:v>235.3</c:v>
                </c:pt>
                <c:pt idx="523">
                  <c:v>-193.2</c:v>
                </c:pt>
                <c:pt idx="524">
                  <c:v>-108.1</c:v>
                </c:pt>
                <c:pt idx="525">
                  <c:v>114.5</c:v>
                </c:pt>
                <c:pt idx="526">
                  <c:v>88.9</c:v>
                </c:pt>
                <c:pt idx="527">
                  <c:v>-64.7</c:v>
                </c:pt>
                <c:pt idx="528">
                  <c:v>88.9</c:v>
                </c:pt>
                <c:pt idx="529">
                  <c:v>-64.7</c:v>
                </c:pt>
                <c:pt idx="530">
                  <c:v>131</c:v>
                </c:pt>
                <c:pt idx="531">
                  <c:v>-107</c:v>
                </c:pt>
                <c:pt idx="532">
                  <c:v>285.89999999999998</c:v>
                </c:pt>
                <c:pt idx="533">
                  <c:v>-243.9</c:v>
                </c:pt>
                <c:pt idx="534">
                  <c:v>-57.5</c:v>
                </c:pt>
                <c:pt idx="535">
                  <c:v>63.8</c:v>
                </c:pt>
                <c:pt idx="536">
                  <c:v>88.9</c:v>
                </c:pt>
                <c:pt idx="537">
                  <c:v>-64.7</c:v>
                </c:pt>
                <c:pt idx="538">
                  <c:v>88.9</c:v>
                </c:pt>
                <c:pt idx="539">
                  <c:v>-64.7</c:v>
                </c:pt>
                <c:pt idx="540">
                  <c:v>-787.2</c:v>
                </c:pt>
                <c:pt idx="541">
                  <c:v>890.1</c:v>
                </c:pt>
                <c:pt idx="542">
                  <c:v>-855.9</c:v>
                </c:pt>
                <c:pt idx="543">
                  <c:v>970.9</c:v>
                </c:pt>
                <c:pt idx="544">
                  <c:v>-689.6</c:v>
                </c:pt>
                <c:pt idx="545">
                  <c:v>764</c:v>
                </c:pt>
                <c:pt idx="546">
                  <c:v>979.6</c:v>
                </c:pt>
                <c:pt idx="547">
                  <c:v>-1026.4000000000001</c:v>
                </c:pt>
                <c:pt idx="548">
                  <c:v>1048.3</c:v>
                </c:pt>
                <c:pt idx="549">
                  <c:v>-1107.3</c:v>
                </c:pt>
                <c:pt idx="550">
                  <c:v>882</c:v>
                </c:pt>
                <c:pt idx="551">
                  <c:v>-900.3</c:v>
                </c:pt>
                <c:pt idx="552">
                  <c:v>-271.89999999999998</c:v>
                </c:pt>
                <c:pt idx="553">
                  <c:v>410.3</c:v>
                </c:pt>
                <c:pt idx="554">
                  <c:v>-405.8</c:v>
                </c:pt>
                <c:pt idx="555">
                  <c:v>490.4</c:v>
                </c:pt>
                <c:pt idx="556">
                  <c:v>-194</c:v>
                </c:pt>
                <c:pt idx="557">
                  <c:v>456.4</c:v>
                </c:pt>
                <c:pt idx="558">
                  <c:v>464.2</c:v>
                </c:pt>
                <c:pt idx="559">
                  <c:v>-546.6</c:v>
                </c:pt>
                <c:pt idx="560">
                  <c:v>598.20000000000005</c:v>
                </c:pt>
                <c:pt idx="561">
                  <c:v>-626.70000000000005</c:v>
                </c:pt>
                <c:pt idx="562">
                  <c:v>386.4</c:v>
                </c:pt>
                <c:pt idx="563">
                  <c:v>-592.70000000000005</c:v>
                </c:pt>
                <c:pt idx="564">
                  <c:v>-803.3</c:v>
                </c:pt>
                <c:pt idx="565">
                  <c:v>901.4</c:v>
                </c:pt>
                <c:pt idx="566">
                  <c:v>-872</c:v>
                </c:pt>
                <c:pt idx="567">
                  <c:v>982.3</c:v>
                </c:pt>
                <c:pt idx="568">
                  <c:v>-705.6</c:v>
                </c:pt>
                <c:pt idx="569">
                  <c:v>775.3</c:v>
                </c:pt>
                <c:pt idx="570">
                  <c:v>963.6</c:v>
                </c:pt>
                <c:pt idx="571">
                  <c:v>-1015.1</c:v>
                </c:pt>
                <c:pt idx="572">
                  <c:v>1032.3</c:v>
                </c:pt>
                <c:pt idx="573">
                  <c:v>-1095.9000000000001</c:v>
                </c:pt>
                <c:pt idx="574">
                  <c:v>866</c:v>
                </c:pt>
                <c:pt idx="575">
                  <c:v>-889</c:v>
                </c:pt>
                <c:pt idx="576">
                  <c:v>-287.89999999999998</c:v>
                </c:pt>
                <c:pt idx="577">
                  <c:v>421.6</c:v>
                </c:pt>
                <c:pt idx="578">
                  <c:v>-421.8</c:v>
                </c:pt>
                <c:pt idx="579">
                  <c:v>501.7</c:v>
                </c:pt>
                <c:pt idx="580">
                  <c:v>-210.1</c:v>
                </c:pt>
                <c:pt idx="581">
                  <c:v>467.7</c:v>
                </c:pt>
                <c:pt idx="582">
                  <c:v>448.2</c:v>
                </c:pt>
                <c:pt idx="583">
                  <c:v>-535.20000000000005</c:v>
                </c:pt>
                <c:pt idx="584">
                  <c:v>582.1</c:v>
                </c:pt>
                <c:pt idx="585">
                  <c:v>-615.29999999999995</c:v>
                </c:pt>
                <c:pt idx="586">
                  <c:v>370.4</c:v>
                </c:pt>
                <c:pt idx="587">
                  <c:v>-581.29999999999995</c:v>
                </c:pt>
              </c:numCache>
            </c:numRef>
          </c:xVal>
          <c:yVal>
            <c:numRef>
              <c:f>'1000X700_C40'!$T$5:$T$593</c:f>
              <c:numCache>
                <c:formatCode>General</c:formatCode>
                <c:ptCount val="589"/>
                <c:pt idx="0">
                  <c:v>9671.9</c:v>
                </c:pt>
                <c:pt idx="1">
                  <c:v>9671.9</c:v>
                </c:pt>
                <c:pt idx="2">
                  <c:v>9645.7999999999993</c:v>
                </c:pt>
                <c:pt idx="3">
                  <c:v>9645.7999999999993</c:v>
                </c:pt>
                <c:pt idx="4">
                  <c:v>8500.7999999999993</c:v>
                </c:pt>
                <c:pt idx="5">
                  <c:v>8500.7999999999993</c:v>
                </c:pt>
                <c:pt idx="6">
                  <c:v>6964.9</c:v>
                </c:pt>
                <c:pt idx="7">
                  <c:v>6964.9</c:v>
                </c:pt>
                <c:pt idx="8">
                  <c:v>6967.3</c:v>
                </c:pt>
                <c:pt idx="9">
                  <c:v>6967.3</c:v>
                </c:pt>
                <c:pt idx="10">
                  <c:v>6886.7</c:v>
                </c:pt>
                <c:pt idx="11">
                  <c:v>6886.7</c:v>
                </c:pt>
                <c:pt idx="12">
                  <c:v>6870.1</c:v>
                </c:pt>
                <c:pt idx="13">
                  <c:v>6870.1</c:v>
                </c:pt>
                <c:pt idx="14">
                  <c:v>6870.1</c:v>
                </c:pt>
                <c:pt idx="15">
                  <c:v>6870.1</c:v>
                </c:pt>
                <c:pt idx="16">
                  <c:v>6775.3</c:v>
                </c:pt>
                <c:pt idx="17">
                  <c:v>6775.3</c:v>
                </c:pt>
                <c:pt idx="18">
                  <c:v>6853.5</c:v>
                </c:pt>
                <c:pt idx="19">
                  <c:v>6853.5</c:v>
                </c:pt>
                <c:pt idx="20">
                  <c:v>6772.9</c:v>
                </c:pt>
                <c:pt idx="21">
                  <c:v>6772.9</c:v>
                </c:pt>
                <c:pt idx="22">
                  <c:v>6870.1</c:v>
                </c:pt>
                <c:pt idx="23">
                  <c:v>6870.1</c:v>
                </c:pt>
                <c:pt idx="24">
                  <c:v>6870.1</c:v>
                </c:pt>
                <c:pt idx="25">
                  <c:v>6870.1</c:v>
                </c:pt>
                <c:pt idx="26">
                  <c:v>6938.7</c:v>
                </c:pt>
                <c:pt idx="27">
                  <c:v>6938.7</c:v>
                </c:pt>
                <c:pt idx="28">
                  <c:v>6854.2</c:v>
                </c:pt>
                <c:pt idx="29">
                  <c:v>6854.2</c:v>
                </c:pt>
                <c:pt idx="30">
                  <c:v>6968.3</c:v>
                </c:pt>
                <c:pt idx="31">
                  <c:v>6968.3</c:v>
                </c:pt>
                <c:pt idx="32">
                  <c:v>6870.1</c:v>
                </c:pt>
                <c:pt idx="33">
                  <c:v>6870.1</c:v>
                </c:pt>
                <c:pt idx="34">
                  <c:v>6870.1</c:v>
                </c:pt>
                <c:pt idx="35">
                  <c:v>6870.1</c:v>
                </c:pt>
                <c:pt idx="36">
                  <c:v>6801.5</c:v>
                </c:pt>
                <c:pt idx="37">
                  <c:v>6801.5</c:v>
                </c:pt>
                <c:pt idx="38">
                  <c:v>6771.9</c:v>
                </c:pt>
                <c:pt idx="39">
                  <c:v>6771.9</c:v>
                </c:pt>
                <c:pt idx="40">
                  <c:v>6886</c:v>
                </c:pt>
                <c:pt idx="41">
                  <c:v>6886</c:v>
                </c:pt>
                <c:pt idx="42">
                  <c:v>6870.1</c:v>
                </c:pt>
                <c:pt idx="43">
                  <c:v>6870.1</c:v>
                </c:pt>
                <c:pt idx="44">
                  <c:v>6870.1</c:v>
                </c:pt>
                <c:pt idx="45">
                  <c:v>6870.1</c:v>
                </c:pt>
                <c:pt idx="46">
                  <c:v>9702.7000000000007</c:v>
                </c:pt>
                <c:pt idx="47">
                  <c:v>9702.7000000000007</c:v>
                </c:pt>
                <c:pt idx="48">
                  <c:v>9704.2000000000007</c:v>
                </c:pt>
                <c:pt idx="49">
                  <c:v>9704.2000000000007</c:v>
                </c:pt>
                <c:pt idx="50">
                  <c:v>9655.7999999999993</c:v>
                </c:pt>
                <c:pt idx="51">
                  <c:v>9655.7999999999993</c:v>
                </c:pt>
                <c:pt idx="52">
                  <c:v>9645.7999999999993</c:v>
                </c:pt>
                <c:pt idx="53">
                  <c:v>9645.7999999999993</c:v>
                </c:pt>
                <c:pt idx="54">
                  <c:v>9645.7999999999993</c:v>
                </c:pt>
                <c:pt idx="55">
                  <c:v>9645.7999999999993</c:v>
                </c:pt>
                <c:pt idx="56">
                  <c:v>9588.9</c:v>
                </c:pt>
                <c:pt idx="57">
                  <c:v>9588.9</c:v>
                </c:pt>
                <c:pt idx="58">
                  <c:v>9635.9</c:v>
                </c:pt>
                <c:pt idx="59">
                  <c:v>9635.9</c:v>
                </c:pt>
                <c:pt idx="60">
                  <c:v>9587.5</c:v>
                </c:pt>
                <c:pt idx="61">
                  <c:v>9587.5</c:v>
                </c:pt>
                <c:pt idx="62">
                  <c:v>9645.7999999999993</c:v>
                </c:pt>
                <c:pt idx="63">
                  <c:v>9645.7999999999993</c:v>
                </c:pt>
                <c:pt idx="64">
                  <c:v>9645.7999999999993</c:v>
                </c:pt>
                <c:pt idx="65">
                  <c:v>9645.7999999999993</c:v>
                </c:pt>
                <c:pt idx="66">
                  <c:v>9687</c:v>
                </c:pt>
                <c:pt idx="67">
                  <c:v>9687</c:v>
                </c:pt>
                <c:pt idx="68">
                  <c:v>9636.2999999999993</c:v>
                </c:pt>
                <c:pt idx="69">
                  <c:v>9636.2999999999993</c:v>
                </c:pt>
                <c:pt idx="70">
                  <c:v>9704.7999999999993</c:v>
                </c:pt>
                <c:pt idx="71">
                  <c:v>9704.7999999999993</c:v>
                </c:pt>
                <c:pt idx="72">
                  <c:v>9645.7999999999993</c:v>
                </c:pt>
                <c:pt idx="73">
                  <c:v>9645.7999999999993</c:v>
                </c:pt>
                <c:pt idx="74">
                  <c:v>9645.7999999999993</c:v>
                </c:pt>
                <c:pt idx="75">
                  <c:v>9645.7999999999993</c:v>
                </c:pt>
                <c:pt idx="76">
                  <c:v>9604.6</c:v>
                </c:pt>
                <c:pt idx="77">
                  <c:v>9604.6</c:v>
                </c:pt>
                <c:pt idx="78">
                  <c:v>9586.9</c:v>
                </c:pt>
                <c:pt idx="79">
                  <c:v>9586.9</c:v>
                </c:pt>
                <c:pt idx="80">
                  <c:v>9655.2999999999993</c:v>
                </c:pt>
                <c:pt idx="81">
                  <c:v>9655.2999999999993</c:v>
                </c:pt>
                <c:pt idx="82">
                  <c:v>9645.7999999999993</c:v>
                </c:pt>
                <c:pt idx="83">
                  <c:v>9645.7999999999993</c:v>
                </c:pt>
                <c:pt idx="84">
                  <c:v>9645.7999999999993</c:v>
                </c:pt>
                <c:pt idx="85">
                  <c:v>9645.7999999999993</c:v>
                </c:pt>
                <c:pt idx="86">
                  <c:v>8907.9</c:v>
                </c:pt>
                <c:pt idx="87">
                  <c:v>8907.9</c:v>
                </c:pt>
                <c:pt idx="88">
                  <c:v>8910.2999999999993</c:v>
                </c:pt>
                <c:pt idx="89">
                  <c:v>8910.2999999999993</c:v>
                </c:pt>
                <c:pt idx="90">
                  <c:v>8829.7000000000007</c:v>
                </c:pt>
                <c:pt idx="91">
                  <c:v>8829.7000000000007</c:v>
                </c:pt>
                <c:pt idx="92">
                  <c:v>8813.1</c:v>
                </c:pt>
                <c:pt idx="93">
                  <c:v>8813.1</c:v>
                </c:pt>
                <c:pt idx="94">
                  <c:v>8813.1</c:v>
                </c:pt>
                <c:pt idx="95">
                  <c:v>8813.1</c:v>
                </c:pt>
                <c:pt idx="96">
                  <c:v>8718.2999999999993</c:v>
                </c:pt>
                <c:pt idx="97">
                  <c:v>8718.2999999999993</c:v>
                </c:pt>
                <c:pt idx="98">
                  <c:v>8796.5</c:v>
                </c:pt>
                <c:pt idx="99">
                  <c:v>8796.5</c:v>
                </c:pt>
                <c:pt idx="100">
                  <c:v>8715.9</c:v>
                </c:pt>
                <c:pt idx="101">
                  <c:v>8715.9</c:v>
                </c:pt>
                <c:pt idx="102">
                  <c:v>8813.1</c:v>
                </c:pt>
                <c:pt idx="103">
                  <c:v>8813.1</c:v>
                </c:pt>
                <c:pt idx="104">
                  <c:v>8813.1</c:v>
                </c:pt>
                <c:pt idx="105">
                  <c:v>8813.1</c:v>
                </c:pt>
                <c:pt idx="106">
                  <c:v>8881.7000000000007</c:v>
                </c:pt>
                <c:pt idx="107">
                  <c:v>8881.7000000000007</c:v>
                </c:pt>
                <c:pt idx="108">
                  <c:v>8797.2000000000007</c:v>
                </c:pt>
                <c:pt idx="109">
                  <c:v>8797.2000000000007</c:v>
                </c:pt>
                <c:pt idx="110">
                  <c:v>8911.2999999999993</c:v>
                </c:pt>
                <c:pt idx="111">
                  <c:v>8911.2999999999993</c:v>
                </c:pt>
                <c:pt idx="112">
                  <c:v>8813.1</c:v>
                </c:pt>
                <c:pt idx="113">
                  <c:v>8813.1</c:v>
                </c:pt>
                <c:pt idx="114">
                  <c:v>8813.1</c:v>
                </c:pt>
                <c:pt idx="115">
                  <c:v>8813.1</c:v>
                </c:pt>
                <c:pt idx="116">
                  <c:v>8744.5</c:v>
                </c:pt>
                <c:pt idx="117">
                  <c:v>8744.5</c:v>
                </c:pt>
                <c:pt idx="118">
                  <c:v>8714.9</c:v>
                </c:pt>
                <c:pt idx="119">
                  <c:v>8714.9</c:v>
                </c:pt>
                <c:pt idx="120">
                  <c:v>8829</c:v>
                </c:pt>
                <c:pt idx="121">
                  <c:v>8829</c:v>
                </c:pt>
                <c:pt idx="122">
                  <c:v>8813.1</c:v>
                </c:pt>
                <c:pt idx="123">
                  <c:v>8813.1</c:v>
                </c:pt>
                <c:pt idx="124">
                  <c:v>8813.1</c:v>
                </c:pt>
                <c:pt idx="125">
                  <c:v>8813.1</c:v>
                </c:pt>
                <c:pt idx="126">
                  <c:v>5819.9</c:v>
                </c:pt>
                <c:pt idx="127">
                  <c:v>5819.9</c:v>
                </c:pt>
                <c:pt idx="128">
                  <c:v>5822.3</c:v>
                </c:pt>
                <c:pt idx="129">
                  <c:v>5822.3</c:v>
                </c:pt>
                <c:pt idx="130">
                  <c:v>5741.7</c:v>
                </c:pt>
                <c:pt idx="131">
                  <c:v>5741.7</c:v>
                </c:pt>
                <c:pt idx="132">
                  <c:v>5725.1</c:v>
                </c:pt>
                <c:pt idx="133">
                  <c:v>5725.1</c:v>
                </c:pt>
                <c:pt idx="134">
                  <c:v>5725.1</c:v>
                </c:pt>
                <c:pt idx="135">
                  <c:v>5725.1</c:v>
                </c:pt>
                <c:pt idx="136">
                  <c:v>5630.2</c:v>
                </c:pt>
                <c:pt idx="137">
                  <c:v>5630.2</c:v>
                </c:pt>
                <c:pt idx="138">
                  <c:v>5708.5</c:v>
                </c:pt>
                <c:pt idx="139">
                  <c:v>5708.5</c:v>
                </c:pt>
                <c:pt idx="140">
                  <c:v>5627.9</c:v>
                </c:pt>
                <c:pt idx="141">
                  <c:v>5627.9</c:v>
                </c:pt>
                <c:pt idx="142">
                  <c:v>5725.1</c:v>
                </c:pt>
                <c:pt idx="143">
                  <c:v>5725.1</c:v>
                </c:pt>
                <c:pt idx="144">
                  <c:v>5725.1</c:v>
                </c:pt>
                <c:pt idx="145">
                  <c:v>5725.1</c:v>
                </c:pt>
                <c:pt idx="146">
                  <c:v>5793.7</c:v>
                </c:pt>
                <c:pt idx="147">
                  <c:v>5793.7</c:v>
                </c:pt>
                <c:pt idx="148">
                  <c:v>5709.2</c:v>
                </c:pt>
                <c:pt idx="149">
                  <c:v>5709.2</c:v>
                </c:pt>
                <c:pt idx="150">
                  <c:v>5823.3</c:v>
                </c:pt>
                <c:pt idx="151">
                  <c:v>5823.3</c:v>
                </c:pt>
                <c:pt idx="152">
                  <c:v>5725.1</c:v>
                </c:pt>
                <c:pt idx="153">
                  <c:v>5725.1</c:v>
                </c:pt>
                <c:pt idx="154">
                  <c:v>5725.1</c:v>
                </c:pt>
                <c:pt idx="155">
                  <c:v>5725.1</c:v>
                </c:pt>
                <c:pt idx="156">
                  <c:v>5656.5</c:v>
                </c:pt>
                <c:pt idx="157">
                  <c:v>5656.5</c:v>
                </c:pt>
                <c:pt idx="158">
                  <c:v>5626.9</c:v>
                </c:pt>
                <c:pt idx="159">
                  <c:v>5626.9</c:v>
                </c:pt>
                <c:pt idx="160">
                  <c:v>5741</c:v>
                </c:pt>
                <c:pt idx="161">
                  <c:v>5741</c:v>
                </c:pt>
                <c:pt idx="162">
                  <c:v>5725.1</c:v>
                </c:pt>
                <c:pt idx="163">
                  <c:v>5725.1</c:v>
                </c:pt>
                <c:pt idx="164">
                  <c:v>5725.1</c:v>
                </c:pt>
                <c:pt idx="165">
                  <c:v>5725.1</c:v>
                </c:pt>
                <c:pt idx="166">
                  <c:v>8557.7000000000007</c:v>
                </c:pt>
                <c:pt idx="167">
                  <c:v>8557.7000000000007</c:v>
                </c:pt>
                <c:pt idx="168">
                  <c:v>8559.1</c:v>
                </c:pt>
                <c:pt idx="169">
                  <c:v>8559.1</c:v>
                </c:pt>
                <c:pt idx="170">
                  <c:v>8510.7000000000007</c:v>
                </c:pt>
                <c:pt idx="171">
                  <c:v>8510.7000000000007</c:v>
                </c:pt>
                <c:pt idx="172">
                  <c:v>8500.7999999999993</c:v>
                </c:pt>
                <c:pt idx="173">
                  <c:v>8500.7999999999993</c:v>
                </c:pt>
                <c:pt idx="174">
                  <c:v>8500.7999999999993</c:v>
                </c:pt>
                <c:pt idx="175">
                  <c:v>8500.7999999999993</c:v>
                </c:pt>
                <c:pt idx="176">
                  <c:v>8443.9</c:v>
                </c:pt>
                <c:pt idx="177">
                  <c:v>8443.9</c:v>
                </c:pt>
                <c:pt idx="178">
                  <c:v>8490.9</c:v>
                </c:pt>
                <c:pt idx="179">
                  <c:v>8490.9</c:v>
                </c:pt>
                <c:pt idx="180">
                  <c:v>8442.5</c:v>
                </c:pt>
                <c:pt idx="181">
                  <c:v>8442.5</c:v>
                </c:pt>
                <c:pt idx="182">
                  <c:v>8500.7999999999993</c:v>
                </c:pt>
                <c:pt idx="183">
                  <c:v>8500.7999999999993</c:v>
                </c:pt>
                <c:pt idx="184">
                  <c:v>8500.7999999999993</c:v>
                </c:pt>
                <c:pt idx="185">
                  <c:v>8500.7999999999993</c:v>
                </c:pt>
                <c:pt idx="186">
                  <c:v>8542</c:v>
                </c:pt>
                <c:pt idx="187">
                  <c:v>8542</c:v>
                </c:pt>
                <c:pt idx="188">
                  <c:v>8491.2999999999993</c:v>
                </c:pt>
                <c:pt idx="189">
                  <c:v>8491.2999999999993</c:v>
                </c:pt>
                <c:pt idx="190">
                  <c:v>8559.7000000000007</c:v>
                </c:pt>
                <c:pt idx="191">
                  <c:v>8559.7000000000007</c:v>
                </c:pt>
                <c:pt idx="192">
                  <c:v>8500.7999999999993</c:v>
                </c:pt>
                <c:pt idx="193">
                  <c:v>8500.7999999999993</c:v>
                </c:pt>
                <c:pt idx="194">
                  <c:v>8500.7999999999993</c:v>
                </c:pt>
                <c:pt idx="195">
                  <c:v>8500.7999999999993</c:v>
                </c:pt>
                <c:pt idx="196">
                  <c:v>8459.6</c:v>
                </c:pt>
                <c:pt idx="197">
                  <c:v>8459.6</c:v>
                </c:pt>
                <c:pt idx="198">
                  <c:v>8441.9</c:v>
                </c:pt>
                <c:pt idx="199">
                  <c:v>8441.9</c:v>
                </c:pt>
                <c:pt idx="200">
                  <c:v>8510.2999999999993</c:v>
                </c:pt>
                <c:pt idx="201">
                  <c:v>8510.2999999999993</c:v>
                </c:pt>
                <c:pt idx="202">
                  <c:v>8500.7999999999993</c:v>
                </c:pt>
                <c:pt idx="203">
                  <c:v>8500.7999999999993</c:v>
                </c:pt>
                <c:pt idx="204">
                  <c:v>8500.7999999999993</c:v>
                </c:pt>
                <c:pt idx="205">
                  <c:v>8500.7999999999993</c:v>
                </c:pt>
                <c:pt idx="206">
                  <c:v>7762.9</c:v>
                </c:pt>
                <c:pt idx="207">
                  <c:v>7762.9</c:v>
                </c:pt>
                <c:pt idx="208">
                  <c:v>7765.3</c:v>
                </c:pt>
                <c:pt idx="209">
                  <c:v>7765.3</c:v>
                </c:pt>
                <c:pt idx="210">
                  <c:v>7684.7</c:v>
                </c:pt>
                <c:pt idx="211">
                  <c:v>7684.7</c:v>
                </c:pt>
                <c:pt idx="212">
                  <c:v>7668.1</c:v>
                </c:pt>
                <c:pt idx="213">
                  <c:v>7668.1</c:v>
                </c:pt>
                <c:pt idx="214">
                  <c:v>7668.1</c:v>
                </c:pt>
                <c:pt idx="215">
                  <c:v>7668.1</c:v>
                </c:pt>
                <c:pt idx="216">
                  <c:v>7573.3</c:v>
                </c:pt>
                <c:pt idx="217">
                  <c:v>7573.3</c:v>
                </c:pt>
                <c:pt idx="218">
                  <c:v>7651.5</c:v>
                </c:pt>
                <c:pt idx="219">
                  <c:v>7651.5</c:v>
                </c:pt>
                <c:pt idx="220">
                  <c:v>7570.9</c:v>
                </c:pt>
                <c:pt idx="221">
                  <c:v>7570.9</c:v>
                </c:pt>
                <c:pt idx="222">
                  <c:v>7668.1</c:v>
                </c:pt>
                <c:pt idx="223">
                  <c:v>7668.1</c:v>
                </c:pt>
                <c:pt idx="224">
                  <c:v>7668.1</c:v>
                </c:pt>
                <c:pt idx="225">
                  <c:v>7668.1</c:v>
                </c:pt>
                <c:pt idx="226">
                  <c:v>7736.7</c:v>
                </c:pt>
                <c:pt idx="227">
                  <c:v>7736.7</c:v>
                </c:pt>
                <c:pt idx="228">
                  <c:v>7652.2</c:v>
                </c:pt>
                <c:pt idx="229">
                  <c:v>7652.2</c:v>
                </c:pt>
                <c:pt idx="230">
                  <c:v>7766.3</c:v>
                </c:pt>
                <c:pt idx="231">
                  <c:v>7766.3</c:v>
                </c:pt>
                <c:pt idx="232">
                  <c:v>7668.1</c:v>
                </c:pt>
                <c:pt idx="233">
                  <c:v>7668.1</c:v>
                </c:pt>
                <c:pt idx="234">
                  <c:v>7668.1</c:v>
                </c:pt>
                <c:pt idx="235">
                  <c:v>7668.1</c:v>
                </c:pt>
                <c:pt idx="236">
                  <c:v>7599.5</c:v>
                </c:pt>
                <c:pt idx="237">
                  <c:v>7599.5</c:v>
                </c:pt>
                <c:pt idx="238">
                  <c:v>7569.9</c:v>
                </c:pt>
                <c:pt idx="239">
                  <c:v>7569.9</c:v>
                </c:pt>
                <c:pt idx="240">
                  <c:v>7684</c:v>
                </c:pt>
                <c:pt idx="241">
                  <c:v>7684</c:v>
                </c:pt>
                <c:pt idx="242">
                  <c:v>7668.1</c:v>
                </c:pt>
                <c:pt idx="243">
                  <c:v>7668.1</c:v>
                </c:pt>
                <c:pt idx="244">
                  <c:v>7668.1</c:v>
                </c:pt>
                <c:pt idx="245">
                  <c:v>7668.1</c:v>
                </c:pt>
                <c:pt idx="246">
                  <c:v>9183.2999999999993</c:v>
                </c:pt>
                <c:pt idx="247">
                  <c:v>9183.2999999999993</c:v>
                </c:pt>
                <c:pt idx="248">
                  <c:v>9135.7999999999993</c:v>
                </c:pt>
                <c:pt idx="249">
                  <c:v>9135.7999999999993</c:v>
                </c:pt>
                <c:pt idx="250">
                  <c:v>9117.5</c:v>
                </c:pt>
                <c:pt idx="251">
                  <c:v>9117.5</c:v>
                </c:pt>
                <c:pt idx="252">
                  <c:v>8522.2000000000007</c:v>
                </c:pt>
                <c:pt idx="253">
                  <c:v>8522.2000000000007</c:v>
                </c:pt>
                <c:pt idx="254">
                  <c:v>8569.7999999999993</c:v>
                </c:pt>
                <c:pt idx="255">
                  <c:v>8569.7999999999993</c:v>
                </c:pt>
                <c:pt idx="256">
                  <c:v>8588</c:v>
                </c:pt>
                <c:pt idx="257">
                  <c:v>8588</c:v>
                </c:pt>
                <c:pt idx="258">
                  <c:v>9171.5</c:v>
                </c:pt>
                <c:pt idx="259">
                  <c:v>9171.5</c:v>
                </c:pt>
                <c:pt idx="260">
                  <c:v>9079.9</c:v>
                </c:pt>
                <c:pt idx="261">
                  <c:v>9079.9</c:v>
                </c:pt>
                <c:pt idx="262">
                  <c:v>9061.2000000000007</c:v>
                </c:pt>
                <c:pt idx="263">
                  <c:v>9061.2000000000007</c:v>
                </c:pt>
                <c:pt idx="264">
                  <c:v>8534</c:v>
                </c:pt>
                <c:pt idx="265">
                  <c:v>8534</c:v>
                </c:pt>
                <c:pt idx="266">
                  <c:v>8625.6</c:v>
                </c:pt>
                <c:pt idx="267">
                  <c:v>8625.6</c:v>
                </c:pt>
                <c:pt idx="268">
                  <c:v>8644.4</c:v>
                </c:pt>
                <c:pt idx="269">
                  <c:v>8644.4</c:v>
                </c:pt>
                <c:pt idx="270">
                  <c:v>7707.9</c:v>
                </c:pt>
                <c:pt idx="271">
                  <c:v>7707.9</c:v>
                </c:pt>
                <c:pt idx="272">
                  <c:v>7660.3</c:v>
                </c:pt>
                <c:pt idx="273">
                  <c:v>7660.3</c:v>
                </c:pt>
                <c:pt idx="274">
                  <c:v>7642.1</c:v>
                </c:pt>
                <c:pt idx="275">
                  <c:v>7642.1</c:v>
                </c:pt>
                <c:pt idx="276">
                  <c:v>7046.7</c:v>
                </c:pt>
                <c:pt idx="277">
                  <c:v>7046.7</c:v>
                </c:pt>
                <c:pt idx="278">
                  <c:v>7094.3</c:v>
                </c:pt>
                <c:pt idx="279">
                  <c:v>7094.3</c:v>
                </c:pt>
                <c:pt idx="280">
                  <c:v>7112.5</c:v>
                </c:pt>
                <c:pt idx="281">
                  <c:v>7112.5</c:v>
                </c:pt>
                <c:pt idx="282">
                  <c:v>7696.1</c:v>
                </c:pt>
                <c:pt idx="283">
                  <c:v>7696.1</c:v>
                </c:pt>
                <c:pt idx="284">
                  <c:v>7604.5</c:v>
                </c:pt>
                <c:pt idx="285">
                  <c:v>7604.5</c:v>
                </c:pt>
                <c:pt idx="286">
                  <c:v>7585.7</c:v>
                </c:pt>
                <c:pt idx="287">
                  <c:v>7585.7</c:v>
                </c:pt>
                <c:pt idx="288">
                  <c:v>7058.5</c:v>
                </c:pt>
                <c:pt idx="289">
                  <c:v>7058.5</c:v>
                </c:pt>
                <c:pt idx="290">
                  <c:v>7150.1</c:v>
                </c:pt>
                <c:pt idx="291">
                  <c:v>7150.1</c:v>
                </c:pt>
                <c:pt idx="292">
                  <c:v>7168.9</c:v>
                </c:pt>
                <c:pt idx="293">
                  <c:v>7168.9</c:v>
                </c:pt>
                <c:pt idx="294">
                  <c:v>9229.4</c:v>
                </c:pt>
                <c:pt idx="295">
                  <c:v>9229.4</c:v>
                </c:pt>
                <c:pt idx="296">
                  <c:v>9139.4</c:v>
                </c:pt>
                <c:pt idx="297">
                  <c:v>9139.4</c:v>
                </c:pt>
                <c:pt idx="298">
                  <c:v>8028.9</c:v>
                </c:pt>
                <c:pt idx="299">
                  <c:v>8028.9</c:v>
                </c:pt>
                <c:pt idx="300">
                  <c:v>5628.3</c:v>
                </c:pt>
                <c:pt idx="301">
                  <c:v>5628.3</c:v>
                </c:pt>
                <c:pt idx="302">
                  <c:v>6201.5</c:v>
                </c:pt>
                <c:pt idx="303">
                  <c:v>6201.5</c:v>
                </c:pt>
                <c:pt idx="304">
                  <c:v>5882.8</c:v>
                </c:pt>
                <c:pt idx="305">
                  <c:v>5882.8</c:v>
                </c:pt>
                <c:pt idx="306">
                  <c:v>6663</c:v>
                </c:pt>
                <c:pt idx="307">
                  <c:v>6663</c:v>
                </c:pt>
                <c:pt idx="308">
                  <c:v>6663</c:v>
                </c:pt>
                <c:pt idx="309">
                  <c:v>6663</c:v>
                </c:pt>
                <c:pt idx="310">
                  <c:v>7697.7</c:v>
                </c:pt>
                <c:pt idx="311">
                  <c:v>7697.7</c:v>
                </c:pt>
                <c:pt idx="312">
                  <c:v>7443.2</c:v>
                </c:pt>
                <c:pt idx="313">
                  <c:v>7443.2</c:v>
                </c:pt>
                <c:pt idx="314">
                  <c:v>7124.4</c:v>
                </c:pt>
                <c:pt idx="315">
                  <c:v>7124.4</c:v>
                </c:pt>
                <c:pt idx="316">
                  <c:v>6663</c:v>
                </c:pt>
                <c:pt idx="317">
                  <c:v>6663</c:v>
                </c:pt>
                <c:pt idx="318">
                  <c:v>6663</c:v>
                </c:pt>
                <c:pt idx="319">
                  <c:v>6663</c:v>
                </c:pt>
                <c:pt idx="320">
                  <c:v>6925.9</c:v>
                </c:pt>
                <c:pt idx="321">
                  <c:v>6925.9</c:v>
                </c:pt>
                <c:pt idx="322">
                  <c:v>7442.5</c:v>
                </c:pt>
                <c:pt idx="323">
                  <c:v>7442.5</c:v>
                </c:pt>
                <c:pt idx="324">
                  <c:v>6199</c:v>
                </c:pt>
                <c:pt idx="325">
                  <c:v>6199</c:v>
                </c:pt>
                <c:pt idx="326">
                  <c:v>6663</c:v>
                </c:pt>
                <c:pt idx="327">
                  <c:v>6663</c:v>
                </c:pt>
                <c:pt idx="328">
                  <c:v>6663</c:v>
                </c:pt>
                <c:pt idx="329">
                  <c:v>6663</c:v>
                </c:pt>
                <c:pt idx="330">
                  <c:v>6400.1</c:v>
                </c:pt>
                <c:pt idx="331">
                  <c:v>6400.1</c:v>
                </c:pt>
                <c:pt idx="332">
                  <c:v>7127</c:v>
                </c:pt>
                <c:pt idx="333">
                  <c:v>7127</c:v>
                </c:pt>
                <c:pt idx="334">
                  <c:v>5883.5</c:v>
                </c:pt>
                <c:pt idx="335">
                  <c:v>5883.5</c:v>
                </c:pt>
                <c:pt idx="336">
                  <c:v>6663</c:v>
                </c:pt>
                <c:pt idx="337">
                  <c:v>6663</c:v>
                </c:pt>
                <c:pt idx="338">
                  <c:v>6663</c:v>
                </c:pt>
                <c:pt idx="339">
                  <c:v>6663</c:v>
                </c:pt>
                <c:pt idx="340">
                  <c:v>8518.6</c:v>
                </c:pt>
                <c:pt idx="341">
                  <c:v>8518.6</c:v>
                </c:pt>
                <c:pt idx="342">
                  <c:v>8862.6</c:v>
                </c:pt>
                <c:pt idx="343">
                  <c:v>8862.6</c:v>
                </c:pt>
                <c:pt idx="344">
                  <c:v>8671.2999999999993</c:v>
                </c:pt>
                <c:pt idx="345">
                  <c:v>8671.2999999999993</c:v>
                </c:pt>
                <c:pt idx="346">
                  <c:v>9139.4</c:v>
                </c:pt>
                <c:pt idx="347">
                  <c:v>9139.4</c:v>
                </c:pt>
                <c:pt idx="348">
                  <c:v>9139.4</c:v>
                </c:pt>
                <c:pt idx="349">
                  <c:v>9139.4</c:v>
                </c:pt>
                <c:pt idx="350">
                  <c:v>9760.2999999999993</c:v>
                </c:pt>
                <c:pt idx="351">
                  <c:v>9760.2999999999993</c:v>
                </c:pt>
                <c:pt idx="352">
                  <c:v>9607.5</c:v>
                </c:pt>
                <c:pt idx="353">
                  <c:v>9607.5</c:v>
                </c:pt>
                <c:pt idx="354">
                  <c:v>9416.2999999999993</c:v>
                </c:pt>
                <c:pt idx="355">
                  <c:v>9416.2999999999993</c:v>
                </c:pt>
                <c:pt idx="356">
                  <c:v>9139.4</c:v>
                </c:pt>
                <c:pt idx="357">
                  <c:v>9139.4</c:v>
                </c:pt>
                <c:pt idx="358">
                  <c:v>9139.4</c:v>
                </c:pt>
                <c:pt idx="359">
                  <c:v>9139.4</c:v>
                </c:pt>
                <c:pt idx="360">
                  <c:v>9297.2000000000007</c:v>
                </c:pt>
                <c:pt idx="361">
                  <c:v>9297.2000000000007</c:v>
                </c:pt>
                <c:pt idx="362">
                  <c:v>9607.1</c:v>
                </c:pt>
                <c:pt idx="363">
                  <c:v>9607.1</c:v>
                </c:pt>
                <c:pt idx="364">
                  <c:v>8861</c:v>
                </c:pt>
                <c:pt idx="365">
                  <c:v>8861</c:v>
                </c:pt>
                <c:pt idx="366">
                  <c:v>9139.4</c:v>
                </c:pt>
                <c:pt idx="367">
                  <c:v>9139.4</c:v>
                </c:pt>
                <c:pt idx="368">
                  <c:v>9139.4</c:v>
                </c:pt>
                <c:pt idx="369">
                  <c:v>9139.4</c:v>
                </c:pt>
                <c:pt idx="370">
                  <c:v>8981.7000000000007</c:v>
                </c:pt>
                <c:pt idx="371">
                  <c:v>8981.7000000000007</c:v>
                </c:pt>
                <c:pt idx="372">
                  <c:v>9417.9</c:v>
                </c:pt>
                <c:pt idx="373">
                  <c:v>9417.9</c:v>
                </c:pt>
                <c:pt idx="374">
                  <c:v>8671.7000000000007</c:v>
                </c:pt>
                <c:pt idx="375">
                  <c:v>8671.7000000000007</c:v>
                </c:pt>
                <c:pt idx="376">
                  <c:v>9139.4</c:v>
                </c:pt>
                <c:pt idx="377">
                  <c:v>9139.4</c:v>
                </c:pt>
                <c:pt idx="378">
                  <c:v>9139.4</c:v>
                </c:pt>
                <c:pt idx="379">
                  <c:v>9139.4</c:v>
                </c:pt>
                <c:pt idx="380">
                  <c:v>7361.8</c:v>
                </c:pt>
                <c:pt idx="381">
                  <c:v>7361.8</c:v>
                </c:pt>
                <c:pt idx="382">
                  <c:v>7935.1</c:v>
                </c:pt>
                <c:pt idx="383">
                  <c:v>7935.1</c:v>
                </c:pt>
                <c:pt idx="384">
                  <c:v>7616.3</c:v>
                </c:pt>
                <c:pt idx="385">
                  <c:v>7616.3</c:v>
                </c:pt>
                <c:pt idx="386">
                  <c:v>8396.5</c:v>
                </c:pt>
                <c:pt idx="387">
                  <c:v>8396.5</c:v>
                </c:pt>
                <c:pt idx="388">
                  <c:v>8396.5</c:v>
                </c:pt>
                <c:pt idx="389">
                  <c:v>8396.5</c:v>
                </c:pt>
                <c:pt idx="390">
                  <c:v>9431.2000000000007</c:v>
                </c:pt>
                <c:pt idx="391">
                  <c:v>9431.2000000000007</c:v>
                </c:pt>
                <c:pt idx="392">
                  <c:v>9176.7000000000007</c:v>
                </c:pt>
                <c:pt idx="393">
                  <c:v>9176.7000000000007</c:v>
                </c:pt>
                <c:pt idx="394">
                  <c:v>8858</c:v>
                </c:pt>
                <c:pt idx="395">
                  <c:v>8858</c:v>
                </c:pt>
                <c:pt idx="396">
                  <c:v>8396.5</c:v>
                </c:pt>
                <c:pt idx="397">
                  <c:v>8396.5</c:v>
                </c:pt>
                <c:pt idx="398">
                  <c:v>8396.5</c:v>
                </c:pt>
                <c:pt idx="399">
                  <c:v>8396.5</c:v>
                </c:pt>
                <c:pt idx="400">
                  <c:v>8659.4</c:v>
                </c:pt>
                <c:pt idx="401">
                  <c:v>8659.4</c:v>
                </c:pt>
                <c:pt idx="402">
                  <c:v>9176</c:v>
                </c:pt>
                <c:pt idx="403">
                  <c:v>9176</c:v>
                </c:pt>
                <c:pt idx="404">
                  <c:v>7932.5</c:v>
                </c:pt>
                <c:pt idx="405">
                  <c:v>7932.5</c:v>
                </c:pt>
                <c:pt idx="406">
                  <c:v>8396.5</c:v>
                </c:pt>
                <c:pt idx="407">
                  <c:v>8396.5</c:v>
                </c:pt>
                <c:pt idx="408">
                  <c:v>8396.5</c:v>
                </c:pt>
                <c:pt idx="409">
                  <c:v>8396.5</c:v>
                </c:pt>
                <c:pt idx="410">
                  <c:v>8133.6</c:v>
                </c:pt>
                <c:pt idx="411">
                  <c:v>8133.6</c:v>
                </c:pt>
                <c:pt idx="412">
                  <c:v>8860.5</c:v>
                </c:pt>
                <c:pt idx="413">
                  <c:v>8860.5</c:v>
                </c:pt>
                <c:pt idx="414">
                  <c:v>7617</c:v>
                </c:pt>
                <c:pt idx="415">
                  <c:v>7617</c:v>
                </c:pt>
                <c:pt idx="416">
                  <c:v>8396.5</c:v>
                </c:pt>
                <c:pt idx="417">
                  <c:v>8396.5</c:v>
                </c:pt>
                <c:pt idx="418">
                  <c:v>8396.5</c:v>
                </c:pt>
                <c:pt idx="419">
                  <c:v>8396.5</c:v>
                </c:pt>
                <c:pt idx="420">
                  <c:v>4517.8</c:v>
                </c:pt>
                <c:pt idx="421">
                  <c:v>4517.8</c:v>
                </c:pt>
                <c:pt idx="422">
                  <c:v>5091</c:v>
                </c:pt>
                <c:pt idx="423">
                  <c:v>5091</c:v>
                </c:pt>
                <c:pt idx="424">
                  <c:v>4772.3</c:v>
                </c:pt>
                <c:pt idx="425">
                  <c:v>4772.3</c:v>
                </c:pt>
                <c:pt idx="426">
                  <c:v>5552.5</c:v>
                </c:pt>
                <c:pt idx="427">
                  <c:v>5552.5</c:v>
                </c:pt>
                <c:pt idx="428">
                  <c:v>5552.5</c:v>
                </c:pt>
                <c:pt idx="429">
                  <c:v>5552.5</c:v>
                </c:pt>
                <c:pt idx="430">
                  <c:v>6587.2</c:v>
                </c:pt>
                <c:pt idx="431">
                  <c:v>6587.2</c:v>
                </c:pt>
                <c:pt idx="432">
                  <c:v>6332.7</c:v>
                </c:pt>
                <c:pt idx="433">
                  <c:v>6332.7</c:v>
                </c:pt>
                <c:pt idx="434">
                  <c:v>6013.9</c:v>
                </c:pt>
                <c:pt idx="435">
                  <c:v>6013.9</c:v>
                </c:pt>
                <c:pt idx="436">
                  <c:v>5552.5</c:v>
                </c:pt>
                <c:pt idx="437">
                  <c:v>5552.5</c:v>
                </c:pt>
                <c:pt idx="438">
                  <c:v>5552.5</c:v>
                </c:pt>
                <c:pt idx="439">
                  <c:v>5552.5</c:v>
                </c:pt>
                <c:pt idx="440">
                  <c:v>5815.4</c:v>
                </c:pt>
                <c:pt idx="441">
                  <c:v>5815.4</c:v>
                </c:pt>
                <c:pt idx="442">
                  <c:v>6332</c:v>
                </c:pt>
                <c:pt idx="443">
                  <c:v>6332</c:v>
                </c:pt>
                <c:pt idx="444">
                  <c:v>5088.5</c:v>
                </c:pt>
                <c:pt idx="445">
                  <c:v>5088.5</c:v>
                </c:pt>
                <c:pt idx="446">
                  <c:v>5552.5</c:v>
                </c:pt>
                <c:pt idx="447">
                  <c:v>5552.5</c:v>
                </c:pt>
                <c:pt idx="448">
                  <c:v>5552.5</c:v>
                </c:pt>
                <c:pt idx="449">
                  <c:v>5552.5</c:v>
                </c:pt>
                <c:pt idx="450">
                  <c:v>5289.6</c:v>
                </c:pt>
                <c:pt idx="451">
                  <c:v>5289.6</c:v>
                </c:pt>
                <c:pt idx="452">
                  <c:v>6016.5</c:v>
                </c:pt>
                <c:pt idx="453">
                  <c:v>6016.5</c:v>
                </c:pt>
                <c:pt idx="454">
                  <c:v>4773</c:v>
                </c:pt>
                <c:pt idx="455">
                  <c:v>4773</c:v>
                </c:pt>
                <c:pt idx="456">
                  <c:v>5552.5</c:v>
                </c:pt>
                <c:pt idx="457">
                  <c:v>5552.5</c:v>
                </c:pt>
                <c:pt idx="458">
                  <c:v>5552.5</c:v>
                </c:pt>
                <c:pt idx="459">
                  <c:v>5552.5</c:v>
                </c:pt>
                <c:pt idx="460">
                  <c:v>7408.1</c:v>
                </c:pt>
                <c:pt idx="461">
                  <c:v>7408.1</c:v>
                </c:pt>
                <c:pt idx="462">
                  <c:v>7752.1</c:v>
                </c:pt>
                <c:pt idx="463">
                  <c:v>7752.1</c:v>
                </c:pt>
                <c:pt idx="464">
                  <c:v>7560.8</c:v>
                </c:pt>
                <c:pt idx="465">
                  <c:v>7560.8</c:v>
                </c:pt>
                <c:pt idx="466">
                  <c:v>8028.9</c:v>
                </c:pt>
                <c:pt idx="467">
                  <c:v>8028.9</c:v>
                </c:pt>
                <c:pt idx="468">
                  <c:v>8028.9</c:v>
                </c:pt>
                <c:pt idx="469">
                  <c:v>8028.9</c:v>
                </c:pt>
                <c:pt idx="470">
                  <c:v>8649.7999999999993</c:v>
                </c:pt>
                <c:pt idx="471">
                  <c:v>8649.7999999999993</c:v>
                </c:pt>
                <c:pt idx="472">
                  <c:v>8497</c:v>
                </c:pt>
                <c:pt idx="473">
                  <c:v>8497</c:v>
                </c:pt>
                <c:pt idx="474">
                  <c:v>8305.7999999999993</c:v>
                </c:pt>
                <c:pt idx="475">
                  <c:v>8305.7999999999993</c:v>
                </c:pt>
                <c:pt idx="476">
                  <c:v>8028.9</c:v>
                </c:pt>
                <c:pt idx="477">
                  <c:v>8028.9</c:v>
                </c:pt>
                <c:pt idx="478">
                  <c:v>8028.9</c:v>
                </c:pt>
                <c:pt idx="479">
                  <c:v>8028.9</c:v>
                </c:pt>
                <c:pt idx="480">
                  <c:v>8186.7</c:v>
                </c:pt>
                <c:pt idx="481">
                  <c:v>8186.7</c:v>
                </c:pt>
                <c:pt idx="482">
                  <c:v>8496.6</c:v>
                </c:pt>
                <c:pt idx="483">
                  <c:v>8496.6</c:v>
                </c:pt>
                <c:pt idx="484">
                  <c:v>7750.5</c:v>
                </c:pt>
                <c:pt idx="485">
                  <c:v>7750.5</c:v>
                </c:pt>
                <c:pt idx="486">
                  <c:v>8028.9</c:v>
                </c:pt>
                <c:pt idx="487">
                  <c:v>8028.9</c:v>
                </c:pt>
                <c:pt idx="488">
                  <c:v>8028.9</c:v>
                </c:pt>
                <c:pt idx="489">
                  <c:v>8028.9</c:v>
                </c:pt>
                <c:pt idx="490">
                  <c:v>7871.2</c:v>
                </c:pt>
                <c:pt idx="491">
                  <c:v>7871.2</c:v>
                </c:pt>
                <c:pt idx="492">
                  <c:v>8307.4</c:v>
                </c:pt>
                <c:pt idx="493">
                  <c:v>8307.4</c:v>
                </c:pt>
                <c:pt idx="494">
                  <c:v>7561.2</c:v>
                </c:pt>
                <c:pt idx="495">
                  <c:v>7561.2</c:v>
                </c:pt>
                <c:pt idx="496">
                  <c:v>8028.9</c:v>
                </c:pt>
                <c:pt idx="497">
                  <c:v>8028.9</c:v>
                </c:pt>
                <c:pt idx="498">
                  <c:v>8028.9</c:v>
                </c:pt>
                <c:pt idx="499">
                  <c:v>8028.9</c:v>
                </c:pt>
                <c:pt idx="500">
                  <c:v>6251.3</c:v>
                </c:pt>
                <c:pt idx="501">
                  <c:v>6251.3</c:v>
                </c:pt>
                <c:pt idx="502">
                  <c:v>6824.6</c:v>
                </c:pt>
                <c:pt idx="503">
                  <c:v>6824.6</c:v>
                </c:pt>
                <c:pt idx="504">
                  <c:v>6505.8</c:v>
                </c:pt>
                <c:pt idx="505">
                  <c:v>6505.8</c:v>
                </c:pt>
                <c:pt idx="506">
                  <c:v>7286</c:v>
                </c:pt>
                <c:pt idx="507">
                  <c:v>7286</c:v>
                </c:pt>
                <c:pt idx="508">
                  <c:v>7286</c:v>
                </c:pt>
                <c:pt idx="509">
                  <c:v>7286</c:v>
                </c:pt>
                <c:pt idx="510">
                  <c:v>8320.7000000000007</c:v>
                </c:pt>
                <c:pt idx="511">
                  <c:v>8320.7000000000007</c:v>
                </c:pt>
                <c:pt idx="512">
                  <c:v>8066.2</c:v>
                </c:pt>
                <c:pt idx="513">
                  <c:v>8066.2</c:v>
                </c:pt>
                <c:pt idx="514">
                  <c:v>7747.5</c:v>
                </c:pt>
                <c:pt idx="515">
                  <c:v>7747.5</c:v>
                </c:pt>
                <c:pt idx="516">
                  <c:v>7286</c:v>
                </c:pt>
                <c:pt idx="517">
                  <c:v>7286</c:v>
                </c:pt>
                <c:pt idx="518">
                  <c:v>7286</c:v>
                </c:pt>
                <c:pt idx="519">
                  <c:v>7286</c:v>
                </c:pt>
                <c:pt idx="520">
                  <c:v>7548.9</c:v>
                </c:pt>
                <c:pt idx="521">
                  <c:v>7548.9</c:v>
                </c:pt>
                <c:pt idx="522">
                  <c:v>8065.5</c:v>
                </c:pt>
                <c:pt idx="523">
                  <c:v>8065.5</c:v>
                </c:pt>
                <c:pt idx="524">
                  <c:v>6822</c:v>
                </c:pt>
                <c:pt idx="525">
                  <c:v>6822</c:v>
                </c:pt>
                <c:pt idx="526">
                  <c:v>7286</c:v>
                </c:pt>
                <c:pt idx="527">
                  <c:v>7286</c:v>
                </c:pt>
                <c:pt idx="528">
                  <c:v>7286</c:v>
                </c:pt>
                <c:pt idx="529">
                  <c:v>7286</c:v>
                </c:pt>
                <c:pt idx="530">
                  <c:v>7023.1</c:v>
                </c:pt>
                <c:pt idx="531">
                  <c:v>7023.1</c:v>
                </c:pt>
                <c:pt idx="532">
                  <c:v>7750</c:v>
                </c:pt>
                <c:pt idx="533">
                  <c:v>7750</c:v>
                </c:pt>
                <c:pt idx="534">
                  <c:v>6506.5</c:v>
                </c:pt>
                <c:pt idx="535">
                  <c:v>6506.5</c:v>
                </c:pt>
                <c:pt idx="536">
                  <c:v>7286</c:v>
                </c:pt>
                <c:pt idx="537">
                  <c:v>7286</c:v>
                </c:pt>
                <c:pt idx="538">
                  <c:v>7286</c:v>
                </c:pt>
                <c:pt idx="539">
                  <c:v>7286</c:v>
                </c:pt>
                <c:pt idx="540">
                  <c:v>4862.2</c:v>
                </c:pt>
                <c:pt idx="541">
                  <c:v>4862.2</c:v>
                </c:pt>
                <c:pt idx="542">
                  <c:v>4834.6000000000004</c:v>
                </c:pt>
                <c:pt idx="543">
                  <c:v>4834.6000000000004</c:v>
                </c:pt>
                <c:pt idx="544">
                  <c:v>5112.3</c:v>
                </c:pt>
                <c:pt idx="545">
                  <c:v>5112.3</c:v>
                </c:pt>
                <c:pt idx="546">
                  <c:v>12001.6</c:v>
                </c:pt>
                <c:pt idx="547">
                  <c:v>12001.6</c:v>
                </c:pt>
                <c:pt idx="548">
                  <c:v>12029.2</c:v>
                </c:pt>
                <c:pt idx="549">
                  <c:v>12029.2</c:v>
                </c:pt>
                <c:pt idx="550">
                  <c:v>11751.4</c:v>
                </c:pt>
                <c:pt idx="551">
                  <c:v>11751.4</c:v>
                </c:pt>
                <c:pt idx="552">
                  <c:v>5313.1</c:v>
                </c:pt>
                <c:pt idx="553">
                  <c:v>5313.1</c:v>
                </c:pt>
                <c:pt idx="554">
                  <c:v>9332.1</c:v>
                </c:pt>
                <c:pt idx="555">
                  <c:v>9332.1</c:v>
                </c:pt>
                <c:pt idx="556">
                  <c:v>7232.1</c:v>
                </c:pt>
                <c:pt idx="557">
                  <c:v>7232.1</c:v>
                </c:pt>
                <c:pt idx="558">
                  <c:v>11550.7</c:v>
                </c:pt>
                <c:pt idx="559">
                  <c:v>11550.7</c:v>
                </c:pt>
                <c:pt idx="560">
                  <c:v>7531.7</c:v>
                </c:pt>
                <c:pt idx="561">
                  <c:v>7531.7</c:v>
                </c:pt>
                <c:pt idx="562">
                  <c:v>9631.6</c:v>
                </c:pt>
                <c:pt idx="563">
                  <c:v>9631.6</c:v>
                </c:pt>
                <c:pt idx="564">
                  <c:v>3456.8</c:v>
                </c:pt>
                <c:pt idx="565">
                  <c:v>3456.8</c:v>
                </c:pt>
                <c:pt idx="566">
                  <c:v>3429.2</c:v>
                </c:pt>
                <c:pt idx="567">
                  <c:v>3429.2</c:v>
                </c:pt>
                <c:pt idx="568">
                  <c:v>3707</c:v>
                </c:pt>
                <c:pt idx="569">
                  <c:v>3707</c:v>
                </c:pt>
                <c:pt idx="570">
                  <c:v>10596.3</c:v>
                </c:pt>
                <c:pt idx="571">
                  <c:v>10596.3</c:v>
                </c:pt>
                <c:pt idx="572">
                  <c:v>10623.9</c:v>
                </c:pt>
                <c:pt idx="573">
                  <c:v>10623.9</c:v>
                </c:pt>
                <c:pt idx="574">
                  <c:v>10346.1</c:v>
                </c:pt>
                <c:pt idx="575">
                  <c:v>10346.1</c:v>
                </c:pt>
                <c:pt idx="576">
                  <c:v>3907.8</c:v>
                </c:pt>
                <c:pt idx="577">
                  <c:v>3907.8</c:v>
                </c:pt>
                <c:pt idx="578">
                  <c:v>7926.8</c:v>
                </c:pt>
                <c:pt idx="579">
                  <c:v>7926.8</c:v>
                </c:pt>
                <c:pt idx="580">
                  <c:v>5826.8</c:v>
                </c:pt>
                <c:pt idx="581">
                  <c:v>5826.8</c:v>
                </c:pt>
                <c:pt idx="582">
                  <c:v>10145.4</c:v>
                </c:pt>
                <c:pt idx="583">
                  <c:v>10145.4</c:v>
                </c:pt>
                <c:pt idx="584">
                  <c:v>6126.4</c:v>
                </c:pt>
                <c:pt idx="585">
                  <c:v>6126.4</c:v>
                </c:pt>
                <c:pt idx="586">
                  <c:v>8226.2999999999993</c:v>
                </c:pt>
                <c:pt idx="587">
                  <c:v>8226.2999999999993</c:v>
                </c:pt>
              </c:numCache>
            </c:numRef>
          </c:yVal>
          <c:smooth val="0"/>
          <c:extLst>
            <c:ext xmlns:c16="http://schemas.microsoft.com/office/drawing/2014/chart" uri="{C3380CC4-5D6E-409C-BE32-E72D297353CC}">
              <c16:uniqueId val="{00000003-CDC4-4B44-82FD-65D44923C4F5}"/>
            </c:ext>
          </c:extLst>
        </c:ser>
        <c:dLbls>
          <c:showLegendKey val="0"/>
          <c:showVal val="0"/>
          <c:showCatName val="0"/>
          <c:showSerName val="0"/>
          <c:showPercent val="0"/>
          <c:showBubbleSize val="0"/>
        </c:dLbls>
        <c:axId val="320546856"/>
        <c:axId val="320547248"/>
      </c:scatterChart>
      <c:valAx>
        <c:axId val="3205468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M (k</a:t>
                </a:r>
                <a:r>
                  <a:rPr lang="en-US" sz="1100" b="1">
                    <a:solidFill>
                      <a:sysClr val="windowText" lastClr="000000"/>
                    </a:solidFill>
                    <a:latin typeface="Times New Roman" panose="02020603050405020304" pitchFamily="18" charset="0"/>
                    <a:cs typeface="Times New Roman" panose="02020603050405020304" pitchFamily="18" charset="0"/>
                  </a:rPr>
                  <a:t>Nm)</a:t>
                </a:r>
              </a:p>
            </c:rich>
          </c:tx>
          <c:layout>
            <c:manualLayout>
              <c:xMode val="edge"/>
              <c:yMode val="edge"/>
              <c:x val="0.80277026812827756"/>
              <c:y val="0.94128000000000001"/>
            </c:manualLayout>
          </c:layout>
          <c:overlay val="0"/>
          <c:spPr>
            <a:noFill/>
            <a:ln>
              <a:noFill/>
            </a:ln>
            <a:effectLst/>
          </c:spPr>
        </c:title>
        <c:numFmt formatCode="General"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20547248"/>
        <c:crosses val="autoZero"/>
        <c:crossBetween val="midCat"/>
      </c:valAx>
      <c:valAx>
        <c:axId val="320547248"/>
        <c:scaling>
          <c:orientation val="minMax"/>
          <c:max val="42000"/>
          <c:min val="-28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P (kN)</a:t>
                </a:r>
                <a:endParaRPr lang="zh-CN" altLang="en-US" sz="110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4.1255678674540948E-2"/>
              <c:y val="0.43056703703703703"/>
            </c:manualLayout>
          </c:layout>
          <c:overlay val="0"/>
          <c:spPr>
            <a:noFill/>
            <a:ln>
              <a:noFill/>
            </a:ln>
            <a:effectLst/>
          </c:spPr>
        </c:title>
        <c:numFmt formatCode="General" sourceLinked="1"/>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20546856"/>
        <c:crosses val="autoZero"/>
        <c:crossBetween val="midCat"/>
        <c:majorUnit val="14000"/>
        <c:minorUnit val="5"/>
      </c:valAx>
      <c:spPr>
        <a:noFill/>
        <a:ln>
          <a:solidFill>
            <a:sysClr val="windowText" lastClr="000000"/>
          </a:solidFill>
        </a:ln>
        <a:effectLst/>
      </c:spPr>
    </c:plotArea>
    <c:legend>
      <c:legendPos val="b"/>
      <c:layout>
        <c:manualLayout>
          <c:xMode val="edge"/>
          <c:yMode val="edge"/>
          <c:x val="0.61319230501637567"/>
          <c:y val="3.8690370370370368E-2"/>
          <c:w val="0.2837364887474248"/>
          <c:h val="0.2166437037037037"/>
        </c:manualLayout>
      </c:layout>
      <c:overlay val="0"/>
      <c:spPr>
        <a:solidFill>
          <a:sysClr val="window" lastClr="FFFFFF">
            <a:alpha val="50000"/>
          </a:sysClr>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273923017502268"/>
          <c:y val="2.5731388888888884E-2"/>
          <c:w val="0.77560754404799404"/>
          <c:h val="0.82924037037037035"/>
        </c:manualLayout>
      </c:layout>
      <c:scatterChart>
        <c:scatterStyle val="smoothMarker"/>
        <c:varyColors val="0"/>
        <c:ser>
          <c:idx val="6"/>
          <c:order val="4"/>
          <c:tx>
            <c:v>PM-X</c:v>
          </c:tx>
          <c:spPr>
            <a:ln w="12700" cap="rnd">
              <a:solidFill>
                <a:srgbClr val="C00000"/>
              </a:solidFill>
              <a:round/>
            </a:ln>
            <a:effectLst>
              <a:outerShdw blurRad="40000" dist="23000" dir="5400000" rotWithShape="0">
                <a:srgbClr val="000000">
                  <a:alpha val="35000"/>
                </a:srgbClr>
              </a:outerShdw>
            </a:effectLst>
          </c:spPr>
          <c:marker>
            <c:symbol val="none"/>
          </c:marker>
          <c:xVal>
            <c:numRef>
              <c:f>'1000X700_C40'!$F$19:$F$50</c:f>
              <c:numCache>
                <c:formatCode>0.0_ </c:formatCode>
                <c:ptCount val="32"/>
                <c:pt idx="0">
                  <c:v>0</c:v>
                </c:pt>
                <c:pt idx="1">
                  <c:v>6829.2818017548743</c:v>
                </c:pt>
                <c:pt idx="2">
                  <c:v>7112.4800575587278</c:v>
                </c:pt>
                <c:pt idx="3">
                  <c:v>7330.3408333609141</c:v>
                </c:pt>
                <c:pt idx="4">
                  <c:v>7482.8641291614385</c:v>
                </c:pt>
                <c:pt idx="5">
                  <c:v>7570.0499449602976</c:v>
                </c:pt>
                <c:pt idx="6">
                  <c:v>7591.8982807574921</c:v>
                </c:pt>
                <c:pt idx="7">
                  <c:v>7548.4091365530221</c:v>
                </c:pt>
                <c:pt idx="8">
                  <c:v>7516.0430403376631</c:v>
                </c:pt>
                <c:pt idx="9">
                  <c:v>7433.9773480179974</c:v>
                </c:pt>
                <c:pt idx="10">
                  <c:v>7306.2441454115815</c:v>
                </c:pt>
                <c:pt idx="11">
                  <c:v>7136.875518335969</c:v>
                </c:pt>
                <c:pt idx="12">
                  <c:v>6929.9035526087155</c:v>
                </c:pt>
                <c:pt idx="13">
                  <c:v>6689.3603340473819</c:v>
                </c:pt>
                <c:pt idx="14">
                  <c:v>6419.2779484695202</c:v>
                </c:pt>
                <c:pt idx="15">
                  <c:v>0</c:v>
                </c:pt>
                <c:pt idx="16">
                  <c:v>0</c:v>
                </c:pt>
                <c:pt idx="17">
                  <c:v>-6419.2779484695202</c:v>
                </c:pt>
                <c:pt idx="18">
                  <c:v>-6689.3603340473819</c:v>
                </c:pt>
                <c:pt idx="19">
                  <c:v>-6929.9035526087155</c:v>
                </c:pt>
                <c:pt idx="20">
                  <c:v>-7136.875518335969</c:v>
                </c:pt>
                <c:pt idx="21">
                  <c:v>-7306.2441454115815</c:v>
                </c:pt>
                <c:pt idx="22">
                  <c:v>-7433.9773480179974</c:v>
                </c:pt>
                <c:pt idx="23">
                  <c:v>-7516.0430403376631</c:v>
                </c:pt>
                <c:pt idx="24">
                  <c:v>-7548.4091365530221</c:v>
                </c:pt>
                <c:pt idx="25">
                  <c:v>-7591.8982807574921</c:v>
                </c:pt>
                <c:pt idx="26">
                  <c:v>-7570.0499449602976</c:v>
                </c:pt>
                <c:pt idx="27">
                  <c:v>-7482.8641291614385</c:v>
                </c:pt>
                <c:pt idx="28">
                  <c:v>-7330.3408333609141</c:v>
                </c:pt>
                <c:pt idx="29">
                  <c:v>-7112.4800575587278</c:v>
                </c:pt>
                <c:pt idx="30">
                  <c:v>-6829.2818017548743</c:v>
                </c:pt>
                <c:pt idx="31" formatCode="General">
                  <c:v>0</c:v>
                </c:pt>
              </c:numCache>
            </c:numRef>
          </c:xVal>
          <c:yVal>
            <c:numRef>
              <c:f>'1000X700_C40'!$C$19:$C$50</c:f>
              <c:numCache>
                <c:formatCode>General</c:formatCode>
                <c:ptCount val="32"/>
                <c:pt idx="0">
                  <c:v>-22908</c:v>
                </c:pt>
                <c:pt idx="1">
                  <c:v>-258.16996812518079</c:v>
                </c:pt>
                <c:pt idx="2">
                  <c:v>1555.3054948465015</c:v>
                </c:pt>
                <c:pt idx="3">
                  <c:v>3368.7809578181859</c:v>
                </c:pt>
                <c:pt idx="4">
                  <c:v>5182.2564207898668</c:v>
                </c:pt>
                <c:pt idx="5">
                  <c:v>6995.7318837615494</c:v>
                </c:pt>
                <c:pt idx="6">
                  <c:v>8809.2073467332339</c:v>
                </c:pt>
                <c:pt idx="7" formatCode="0.0_ ">
                  <c:v>10622.682809704917</c:v>
                </c:pt>
                <c:pt idx="8">
                  <c:v>11878.540942643354</c:v>
                </c:pt>
                <c:pt idx="9">
                  <c:v>13134.399075581792</c:v>
                </c:pt>
                <c:pt idx="10">
                  <c:v>14390.257208520228</c:v>
                </c:pt>
                <c:pt idx="11">
                  <c:v>15646.115341458666</c:v>
                </c:pt>
                <c:pt idx="12">
                  <c:v>16901.973474397102</c:v>
                </c:pt>
                <c:pt idx="13">
                  <c:v>18157.831607335538</c:v>
                </c:pt>
                <c:pt idx="14">
                  <c:v>19413.689740273971</c:v>
                </c:pt>
                <c:pt idx="15">
                  <c:v>38699.846400000009</c:v>
                </c:pt>
                <c:pt idx="16">
                  <c:v>38699.846400000009</c:v>
                </c:pt>
                <c:pt idx="17" formatCode="0.0_ ">
                  <c:v>19413.689740273971</c:v>
                </c:pt>
                <c:pt idx="18" formatCode="0.0_ ">
                  <c:v>18157.831607335538</c:v>
                </c:pt>
                <c:pt idx="19" formatCode="0.0_ ">
                  <c:v>16901.973474397102</c:v>
                </c:pt>
                <c:pt idx="20" formatCode="0.0_ ">
                  <c:v>15646.115341458666</c:v>
                </c:pt>
                <c:pt idx="21" formatCode="0.0_ ">
                  <c:v>14390.257208520228</c:v>
                </c:pt>
                <c:pt idx="22" formatCode="0.0_ ">
                  <c:v>13134.399075581792</c:v>
                </c:pt>
                <c:pt idx="23" formatCode="0.0_ ">
                  <c:v>11878.540942643354</c:v>
                </c:pt>
                <c:pt idx="24" formatCode="0.0_ ">
                  <c:v>10622.682809704917</c:v>
                </c:pt>
                <c:pt idx="25" formatCode="0.0_ ">
                  <c:v>8809.2073467332339</c:v>
                </c:pt>
                <c:pt idx="26" formatCode="0.0_ ">
                  <c:v>6995.7318837615494</c:v>
                </c:pt>
                <c:pt idx="27" formatCode="0.0_ ">
                  <c:v>5182.2564207898668</c:v>
                </c:pt>
                <c:pt idx="28" formatCode="0.0_ ">
                  <c:v>3368.7809578181859</c:v>
                </c:pt>
                <c:pt idx="29" formatCode="0.0_ ">
                  <c:v>1555.3054948465015</c:v>
                </c:pt>
                <c:pt idx="30" formatCode="0.0_ ">
                  <c:v>-258.16996812518079</c:v>
                </c:pt>
                <c:pt idx="31">
                  <c:v>-22908</c:v>
                </c:pt>
              </c:numCache>
            </c:numRef>
          </c:yVal>
          <c:smooth val="1"/>
          <c:extLst>
            <c:ext xmlns:c16="http://schemas.microsoft.com/office/drawing/2014/chart" uri="{C3380CC4-5D6E-409C-BE32-E72D297353CC}">
              <c16:uniqueId val="{00000000-806D-42FF-895D-77011400AD25}"/>
            </c:ext>
          </c:extLst>
        </c:ser>
        <c:ser>
          <c:idx val="7"/>
          <c:order val="5"/>
          <c:tx>
            <c:v>PM-Y</c:v>
          </c:tx>
          <c:spPr>
            <a:ln w="12700">
              <a:solidFill>
                <a:srgbClr val="0070C0"/>
              </a:solidFill>
              <a:prstDash val="solid"/>
            </a:ln>
          </c:spPr>
          <c:marker>
            <c:symbol val="none"/>
          </c:marker>
          <c:xVal>
            <c:numRef>
              <c:f>'1000X700_C40'!$O$19:$O$50</c:f>
              <c:numCache>
                <c:formatCode>0.0_ </c:formatCode>
                <c:ptCount val="32"/>
                <c:pt idx="0">
                  <c:v>0</c:v>
                </c:pt>
                <c:pt idx="1">
                  <c:v>9000.2114127687237</c:v>
                </c:pt>
                <c:pt idx="2">
                  <c:v>9360.2622424624278</c:v>
                </c:pt>
                <c:pt idx="3">
                  <c:v>9623.3592618619423</c:v>
                </c:pt>
                <c:pt idx="4">
                  <c:v>9789.5024709672671</c:v>
                </c:pt>
                <c:pt idx="5">
                  <c:v>9858.6918697783949</c:v>
                </c:pt>
                <c:pt idx="6">
                  <c:v>9830.9274582953294</c:v>
                </c:pt>
                <c:pt idx="7">
                  <c:v>9706.2092365180761</c:v>
                </c:pt>
                <c:pt idx="8">
                  <c:v>9540.3747179824368</c:v>
                </c:pt>
                <c:pt idx="9">
                  <c:v>9314.7926011497948</c:v>
                </c:pt>
                <c:pt idx="10">
                  <c:v>9029.4628860201537</c:v>
                </c:pt>
                <c:pt idx="11">
                  <c:v>8684.3855725935209</c:v>
                </c:pt>
                <c:pt idx="12">
                  <c:v>8279.5606608698799</c:v>
                </c:pt>
                <c:pt idx="13">
                  <c:v>7814.9881508492381</c:v>
                </c:pt>
                <c:pt idx="14">
                  <c:v>7290.668042531599</c:v>
                </c:pt>
                <c:pt idx="15">
                  <c:v>0</c:v>
                </c:pt>
                <c:pt idx="16">
                  <c:v>0</c:v>
                </c:pt>
                <c:pt idx="17">
                  <c:v>-7290.668042531599</c:v>
                </c:pt>
                <c:pt idx="18">
                  <c:v>-7814.9881508492381</c:v>
                </c:pt>
                <c:pt idx="19">
                  <c:v>-8279.5606608698799</c:v>
                </c:pt>
                <c:pt idx="20">
                  <c:v>-8684.3855725935209</c:v>
                </c:pt>
                <c:pt idx="21">
                  <c:v>-9029.4628860201537</c:v>
                </c:pt>
                <c:pt idx="22">
                  <c:v>-9314.7926011497948</c:v>
                </c:pt>
                <c:pt idx="23">
                  <c:v>-9540.3747179824368</c:v>
                </c:pt>
                <c:pt idx="24">
                  <c:v>-9706.2092365180761</c:v>
                </c:pt>
                <c:pt idx="25">
                  <c:v>-9830.9274582953294</c:v>
                </c:pt>
                <c:pt idx="26">
                  <c:v>-9858.6918697783949</c:v>
                </c:pt>
                <c:pt idx="27">
                  <c:v>-9789.5024709672671</c:v>
                </c:pt>
                <c:pt idx="28">
                  <c:v>-9623.3592618619423</c:v>
                </c:pt>
                <c:pt idx="29">
                  <c:v>-9360.2622424624278</c:v>
                </c:pt>
                <c:pt idx="30">
                  <c:v>-9000.2114127687237</c:v>
                </c:pt>
                <c:pt idx="31" formatCode="General">
                  <c:v>0</c:v>
                </c:pt>
              </c:numCache>
            </c:numRef>
          </c:xVal>
          <c:yVal>
            <c:numRef>
              <c:f>'1000X700_C40'!$L$19:$L$50</c:f>
              <c:numCache>
                <c:formatCode>General</c:formatCode>
                <c:ptCount val="32"/>
                <c:pt idx="0">
                  <c:v>-22908</c:v>
                </c:pt>
                <c:pt idx="1">
                  <c:v>-295.57227362397174</c:v>
                </c:pt>
                <c:pt idx="2">
                  <c:v>1749.5584525982924</c:v>
                </c:pt>
                <c:pt idx="3">
                  <c:v>3794.6891788205544</c:v>
                </c:pt>
                <c:pt idx="4">
                  <c:v>5839.8199050428157</c:v>
                </c:pt>
                <c:pt idx="5">
                  <c:v>7884.9506312650774</c:v>
                </c:pt>
                <c:pt idx="6">
                  <c:v>9930.0813574873391</c:v>
                </c:pt>
                <c:pt idx="7" formatCode="0.0_ ">
                  <c:v>11975.212083709601</c:v>
                </c:pt>
                <c:pt idx="8">
                  <c:v>13580.669752846981</c:v>
                </c:pt>
                <c:pt idx="9">
                  <c:v>15186.127421984356</c:v>
                </c:pt>
                <c:pt idx="10">
                  <c:v>16791.585091121735</c:v>
                </c:pt>
                <c:pt idx="11">
                  <c:v>18397.042760259108</c:v>
                </c:pt>
                <c:pt idx="12">
                  <c:v>20002.500429396481</c:v>
                </c:pt>
                <c:pt idx="13">
                  <c:v>21607.958098533854</c:v>
                </c:pt>
                <c:pt idx="14">
                  <c:v>23213.415767671235</c:v>
                </c:pt>
                <c:pt idx="15">
                  <c:v>38699.846400000009</c:v>
                </c:pt>
                <c:pt idx="16">
                  <c:v>38699.846400000009</c:v>
                </c:pt>
                <c:pt idx="17" formatCode="0.0_ ">
                  <c:v>23213.415767671235</c:v>
                </c:pt>
                <c:pt idx="18" formatCode="0.0_ ">
                  <c:v>21607.958098533854</c:v>
                </c:pt>
                <c:pt idx="19" formatCode="0.0_ ">
                  <c:v>20002.500429396481</c:v>
                </c:pt>
                <c:pt idx="20" formatCode="0.0_ ">
                  <c:v>18397.042760259108</c:v>
                </c:pt>
                <c:pt idx="21" formatCode="0.0_ ">
                  <c:v>16791.585091121735</c:v>
                </c:pt>
                <c:pt idx="22" formatCode="0.0_ ">
                  <c:v>15186.127421984356</c:v>
                </c:pt>
                <c:pt idx="23" formatCode="0.0_ ">
                  <c:v>13580.669752846981</c:v>
                </c:pt>
                <c:pt idx="24" formatCode="0.0_ ">
                  <c:v>11975.212083709601</c:v>
                </c:pt>
                <c:pt idx="25" formatCode="0.0_ ">
                  <c:v>9930.0813574873391</c:v>
                </c:pt>
                <c:pt idx="26" formatCode="0.0_ ">
                  <c:v>7884.9506312650774</c:v>
                </c:pt>
                <c:pt idx="27" formatCode="0.0_ ">
                  <c:v>5839.8199050428157</c:v>
                </c:pt>
                <c:pt idx="28" formatCode="0.0_ ">
                  <c:v>3794.6891788205544</c:v>
                </c:pt>
                <c:pt idx="29" formatCode="0.0_ ">
                  <c:v>1749.5584525982924</c:v>
                </c:pt>
                <c:pt idx="30" formatCode="0.0_ ">
                  <c:v>-295.57227362397174</c:v>
                </c:pt>
                <c:pt idx="31">
                  <c:v>-22908</c:v>
                </c:pt>
              </c:numCache>
            </c:numRef>
          </c:yVal>
          <c:smooth val="1"/>
          <c:extLst>
            <c:ext xmlns:c16="http://schemas.microsoft.com/office/drawing/2014/chart" uri="{C3380CC4-5D6E-409C-BE32-E72D297353CC}">
              <c16:uniqueId val="{00000001-806D-42FF-895D-77011400AD25}"/>
            </c:ext>
          </c:extLst>
        </c:ser>
        <c:dLbls>
          <c:showLegendKey val="0"/>
          <c:showVal val="0"/>
          <c:showCatName val="0"/>
          <c:showSerName val="0"/>
          <c:showPercent val="0"/>
          <c:showBubbleSize val="0"/>
        </c:dLbls>
        <c:axId val="320548032"/>
        <c:axId val="320548424"/>
        <c:extLst>
          <c:ext xmlns:c15="http://schemas.microsoft.com/office/drawing/2012/chart" uri="{02D57815-91ED-43cb-92C2-25804820EDAC}">
            <c15:filteredScatterSeries>
              <c15:ser>
                <c:idx val="0"/>
                <c:order val="0"/>
                <c:tx>
                  <c:v>Xtract-X</c:v>
                </c:tx>
                <c:spPr>
                  <a:ln w="12700">
                    <a:solidFill>
                      <a:srgbClr val="C00000"/>
                    </a:solidFill>
                    <a:prstDash val="dash"/>
                  </a:ln>
                </c:spPr>
                <c:marker>
                  <c:symbol val="none"/>
                </c:marker>
                <c:xVal>
                  <c:numRef>
                    <c:extLst>
                      <c:ext uri="{02D57815-91ED-43cb-92C2-25804820EDAC}">
                        <c15:formulaRef>
                          <c15:sqref>'1000X700_C40'!$Y$6:$Y$126</c15:sqref>
                        </c15:formulaRef>
                      </c:ext>
                    </c:extLst>
                    <c:numCache>
                      <c:formatCode>0.00E+00</c:formatCode>
                      <c:ptCount val="121"/>
                      <c:pt idx="0">
                        <c:v>8.9719999999999995E-13</c:v>
                      </c:pt>
                      <c:pt idx="1">
                        <c:v>6.7350000000000005E-4</c:v>
                      </c:pt>
                      <c:pt idx="2">
                        <c:v>1.3470000000000001E-3</c:v>
                      </c:pt>
                      <c:pt idx="3">
                        <c:v>2.0209999999999998E-3</c:v>
                      </c:pt>
                      <c:pt idx="4">
                        <c:v>2.6940000000000002E-3</c:v>
                      </c:pt>
                      <c:pt idx="5" formatCode="General">
                        <c:v>473.4</c:v>
                      </c:pt>
                      <c:pt idx="6" formatCode="General">
                        <c:v>1170</c:v>
                      </c:pt>
                      <c:pt idx="7" formatCode="General">
                        <c:v>1984</c:v>
                      </c:pt>
                      <c:pt idx="8" formatCode="General">
                        <c:v>2916</c:v>
                      </c:pt>
                      <c:pt idx="9" formatCode="General">
                        <c:v>3951</c:v>
                      </c:pt>
                      <c:pt idx="10" formatCode="General">
                        <c:v>4892</c:v>
                      </c:pt>
                      <c:pt idx="11" formatCode="General">
                        <c:v>5730</c:v>
                      </c:pt>
                      <c:pt idx="12" formatCode="General">
                        <c:v>6502</c:v>
                      </c:pt>
                      <c:pt idx="13" formatCode="General">
                        <c:v>7145</c:v>
                      </c:pt>
                      <c:pt idx="14" formatCode="General">
                        <c:v>7282</c:v>
                      </c:pt>
                      <c:pt idx="15" formatCode="General">
                        <c:v>7364</c:v>
                      </c:pt>
                      <c:pt idx="16" formatCode="General">
                        <c:v>7407</c:v>
                      </c:pt>
                      <c:pt idx="17" formatCode="General">
                        <c:v>7422</c:v>
                      </c:pt>
                      <c:pt idx="18" formatCode="General">
                        <c:v>7418</c:v>
                      </c:pt>
                      <c:pt idx="19" formatCode="General">
                        <c:v>7401</c:v>
                      </c:pt>
                      <c:pt idx="20" formatCode="General">
                        <c:v>7374</c:v>
                      </c:pt>
                      <c:pt idx="21" formatCode="General">
                        <c:v>7341</c:v>
                      </c:pt>
                      <c:pt idx="22" formatCode="General">
                        <c:v>7303</c:v>
                      </c:pt>
                      <c:pt idx="23" formatCode="General">
                        <c:v>7262</c:v>
                      </c:pt>
                      <c:pt idx="24" formatCode="General">
                        <c:v>7219</c:v>
                      </c:pt>
                      <c:pt idx="25" formatCode="General">
                        <c:v>7176</c:v>
                      </c:pt>
                      <c:pt idx="26" formatCode="General">
                        <c:v>7132</c:v>
                      </c:pt>
                      <c:pt idx="27" formatCode="General">
                        <c:v>7087</c:v>
                      </c:pt>
                      <c:pt idx="28" formatCode="General">
                        <c:v>7042</c:v>
                      </c:pt>
                      <c:pt idx="29" formatCode="General">
                        <c:v>7000</c:v>
                      </c:pt>
                      <c:pt idx="30" formatCode="General">
                        <c:v>6867</c:v>
                      </c:pt>
                      <c:pt idx="31" formatCode="General">
                        <c:v>6709</c:v>
                      </c:pt>
                      <c:pt idx="32" formatCode="General">
                        <c:v>6524</c:v>
                      </c:pt>
                      <c:pt idx="33" formatCode="General">
                        <c:v>6301</c:v>
                      </c:pt>
                      <c:pt idx="34" formatCode="General">
                        <c:v>6038</c:v>
                      </c:pt>
                      <c:pt idx="35" formatCode="General">
                        <c:v>5324</c:v>
                      </c:pt>
                      <c:pt idx="36" formatCode="General">
                        <c:v>4509</c:v>
                      </c:pt>
                      <c:pt idx="37" formatCode="General">
                        <c:v>3723</c:v>
                      </c:pt>
                      <c:pt idx="38" formatCode="General">
                        <c:v>3004</c:v>
                      </c:pt>
                      <c:pt idx="39" formatCode="General">
                        <c:v>2378</c:v>
                      </c:pt>
                      <c:pt idx="40" formatCode="General">
                        <c:v>1767</c:v>
                      </c:pt>
                      <c:pt idx="41" formatCode="General">
                        <c:v>1174</c:v>
                      </c:pt>
                      <c:pt idx="42" formatCode="General">
                        <c:v>604.9</c:v>
                      </c:pt>
                      <c:pt idx="43" formatCode="General">
                        <c:v>65.86</c:v>
                      </c:pt>
                      <c:pt idx="44">
                        <c:v>1.009E-2</c:v>
                      </c:pt>
                      <c:pt idx="45">
                        <c:v>9.4610000000000007E-3</c:v>
                      </c:pt>
                      <c:pt idx="46">
                        <c:v>8.8310000000000003E-3</c:v>
                      </c:pt>
                      <c:pt idx="47">
                        <c:v>8.2000000000000007E-3</c:v>
                      </c:pt>
                      <c:pt idx="48">
                        <c:v>7.5690000000000002E-3</c:v>
                      </c:pt>
                      <c:pt idx="49">
                        <c:v>6.9379999999999997E-3</c:v>
                      </c:pt>
                      <c:pt idx="50">
                        <c:v>6.3080000000000002E-3</c:v>
                      </c:pt>
                      <c:pt idx="51">
                        <c:v>5.6769999999999998E-3</c:v>
                      </c:pt>
                      <c:pt idx="52">
                        <c:v>5.0460000000000001E-3</c:v>
                      </c:pt>
                      <c:pt idx="53">
                        <c:v>4.4149999999999997E-3</c:v>
                      </c:pt>
                      <c:pt idx="54">
                        <c:v>3.7850000000000002E-3</c:v>
                      </c:pt>
                      <c:pt idx="55">
                        <c:v>3.1540000000000001E-3</c:v>
                      </c:pt>
                      <c:pt idx="56">
                        <c:v>2.5230000000000001E-3</c:v>
                      </c:pt>
                      <c:pt idx="57">
                        <c:v>1.892E-3</c:v>
                      </c:pt>
                      <c:pt idx="58">
                        <c:v>1.2620000000000001E-3</c:v>
                      </c:pt>
                      <c:pt idx="59">
                        <c:v>6.3080000000000005E-4</c:v>
                      </c:pt>
                      <c:pt idx="60">
                        <c:v>4.219E-13</c:v>
                      </c:pt>
                      <c:pt idx="61">
                        <c:v>-6.3080000000000005E-4</c:v>
                      </c:pt>
                      <c:pt idx="62">
                        <c:v>-1.2620000000000001E-3</c:v>
                      </c:pt>
                      <c:pt idx="63">
                        <c:v>-1.892E-3</c:v>
                      </c:pt>
                      <c:pt idx="64">
                        <c:v>-2.5230000000000001E-3</c:v>
                      </c:pt>
                      <c:pt idx="65">
                        <c:v>-3.1540000000000001E-3</c:v>
                      </c:pt>
                      <c:pt idx="66">
                        <c:v>-3.7850000000000002E-3</c:v>
                      </c:pt>
                      <c:pt idx="67">
                        <c:v>-4.4149999999999997E-3</c:v>
                      </c:pt>
                      <c:pt idx="68">
                        <c:v>-5.0460000000000001E-3</c:v>
                      </c:pt>
                      <c:pt idx="69">
                        <c:v>-5.6769999999999998E-3</c:v>
                      </c:pt>
                      <c:pt idx="70">
                        <c:v>-6.3080000000000002E-3</c:v>
                      </c:pt>
                      <c:pt idx="71">
                        <c:v>-6.9379999999999997E-3</c:v>
                      </c:pt>
                      <c:pt idx="72">
                        <c:v>-7.5690000000000002E-3</c:v>
                      </c:pt>
                      <c:pt idx="73">
                        <c:v>-8.2000000000000007E-3</c:v>
                      </c:pt>
                      <c:pt idx="74">
                        <c:v>-8.8310000000000003E-3</c:v>
                      </c:pt>
                      <c:pt idx="75">
                        <c:v>-9.4610000000000007E-3</c:v>
                      </c:pt>
                      <c:pt idx="76">
                        <c:v>-1.009E-2</c:v>
                      </c:pt>
                      <c:pt idx="77" formatCode="General">
                        <c:v>-65.86</c:v>
                      </c:pt>
                      <c:pt idx="78" formatCode="General">
                        <c:v>-604.9</c:v>
                      </c:pt>
                      <c:pt idx="79" formatCode="General">
                        <c:v>-1174</c:v>
                      </c:pt>
                      <c:pt idx="80" formatCode="General">
                        <c:v>-1767</c:v>
                      </c:pt>
                      <c:pt idx="81" formatCode="General">
                        <c:v>-2378</c:v>
                      </c:pt>
                      <c:pt idx="82" formatCode="General">
                        <c:v>-3004</c:v>
                      </c:pt>
                      <c:pt idx="83" formatCode="General">
                        <c:v>-3723</c:v>
                      </c:pt>
                      <c:pt idx="84" formatCode="General">
                        <c:v>-4509</c:v>
                      </c:pt>
                      <c:pt idx="85" formatCode="General">
                        <c:v>-5324</c:v>
                      </c:pt>
                      <c:pt idx="86" formatCode="General">
                        <c:v>-6038</c:v>
                      </c:pt>
                      <c:pt idx="87" formatCode="General">
                        <c:v>-6301</c:v>
                      </c:pt>
                      <c:pt idx="88" formatCode="General">
                        <c:v>-6524</c:v>
                      </c:pt>
                      <c:pt idx="89" formatCode="General">
                        <c:v>-6709</c:v>
                      </c:pt>
                      <c:pt idx="90" formatCode="General">
                        <c:v>-6867</c:v>
                      </c:pt>
                      <c:pt idx="91" formatCode="General">
                        <c:v>-7000</c:v>
                      </c:pt>
                      <c:pt idx="92" formatCode="General">
                        <c:v>-7042</c:v>
                      </c:pt>
                      <c:pt idx="93" formatCode="General">
                        <c:v>-7087</c:v>
                      </c:pt>
                      <c:pt idx="94" formatCode="General">
                        <c:v>-7132</c:v>
                      </c:pt>
                      <c:pt idx="95" formatCode="General">
                        <c:v>-7176</c:v>
                      </c:pt>
                      <c:pt idx="96" formatCode="General">
                        <c:v>-7219</c:v>
                      </c:pt>
                      <c:pt idx="97" formatCode="General">
                        <c:v>-7262</c:v>
                      </c:pt>
                      <c:pt idx="98" formatCode="General">
                        <c:v>-7303</c:v>
                      </c:pt>
                      <c:pt idx="99" formatCode="General">
                        <c:v>-7341</c:v>
                      </c:pt>
                      <c:pt idx="100" formatCode="General">
                        <c:v>-7374</c:v>
                      </c:pt>
                      <c:pt idx="101" formatCode="General">
                        <c:v>-7401</c:v>
                      </c:pt>
                      <c:pt idx="102" formatCode="General">
                        <c:v>-7418</c:v>
                      </c:pt>
                      <c:pt idx="103" formatCode="General">
                        <c:v>-7422</c:v>
                      </c:pt>
                      <c:pt idx="104" formatCode="General">
                        <c:v>-7407</c:v>
                      </c:pt>
                      <c:pt idx="105" formatCode="General">
                        <c:v>-7364</c:v>
                      </c:pt>
                      <c:pt idx="106" formatCode="General">
                        <c:v>-7282</c:v>
                      </c:pt>
                      <c:pt idx="107" formatCode="General">
                        <c:v>-7145</c:v>
                      </c:pt>
                      <c:pt idx="108" formatCode="General">
                        <c:v>-6502</c:v>
                      </c:pt>
                      <c:pt idx="109" formatCode="General">
                        <c:v>-5730</c:v>
                      </c:pt>
                      <c:pt idx="110" formatCode="General">
                        <c:v>-4892</c:v>
                      </c:pt>
                      <c:pt idx="111" formatCode="General">
                        <c:v>-3951</c:v>
                      </c:pt>
                      <c:pt idx="112" formatCode="General">
                        <c:v>-2916</c:v>
                      </c:pt>
                      <c:pt idx="113" formatCode="General">
                        <c:v>-1984</c:v>
                      </c:pt>
                      <c:pt idx="114" formatCode="General">
                        <c:v>-1170</c:v>
                      </c:pt>
                      <c:pt idx="115" formatCode="General">
                        <c:v>-473.4</c:v>
                      </c:pt>
                      <c:pt idx="116">
                        <c:v>-2.6940000000000002E-3</c:v>
                      </c:pt>
                      <c:pt idx="117">
                        <c:v>-2.0209999999999998E-3</c:v>
                      </c:pt>
                      <c:pt idx="118">
                        <c:v>-1.3470000000000001E-3</c:v>
                      </c:pt>
                      <c:pt idx="119">
                        <c:v>-6.7350000000000005E-4</c:v>
                      </c:pt>
                      <c:pt idx="120">
                        <c:v>8.9719999999999995E-13</c:v>
                      </c:pt>
                    </c:numCache>
                  </c:numRef>
                </c:xVal>
                <c:yVal>
                  <c:numRef>
                    <c:extLst>
                      <c:ext uri="{02D57815-91ED-43cb-92C2-25804820EDAC}">
                        <c15:formulaRef>
                          <c15:sqref>'1000X700_C40'!$X$6:$X$126</c15:sqref>
                        </c15:formulaRef>
                      </c:ext>
                    </c:extLst>
                    <c:numCache>
                      <c:formatCode>0.00E+00</c:formatCode>
                      <c:ptCount val="121"/>
                      <c:pt idx="0">
                        <c:v>39890</c:v>
                      </c:pt>
                      <c:pt idx="1">
                        <c:v>39890</c:v>
                      </c:pt>
                      <c:pt idx="2">
                        <c:v>39890</c:v>
                      </c:pt>
                      <c:pt idx="3">
                        <c:v>39890</c:v>
                      </c:pt>
                      <c:pt idx="4">
                        <c:v>39890</c:v>
                      </c:pt>
                      <c:pt idx="5">
                        <c:v>38480</c:v>
                      </c:pt>
                      <c:pt idx="6">
                        <c:v>36310</c:v>
                      </c:pt>
                      <c:pt idx="7">
                        <c:v>33600</c:v>
                      </c:pt>
                      <c:pt idx="8">
                        <c:v>30310</c:v>
                      </c:pt>
                      <c:pt idx="9">
                        <c:v>26460</c:v>
                      </c:pt>
                      <c:pt idx="10">
                        <c:v>22690</c:v>
                      </c:pt>
                      <c:pt idx="11">
                        <c:v>19130</c:v>
                      </c:pt>
                      <c:pt idx="12">
                        <c:v>15720</c:v>
                      </c:pt>
                      <c:pt idx="13">
                        <c:v>12690</c:v>
                      </c:pt>
                      <c:pt idx="14">
                        <c:v>11170</c:v>
                      </c:pt>
                      <c:pt idx="15" formatCode="General">
                        <c:v>9851</c:v>
                      </c:pt>
                      <c:pt idx="16" formatCode="General">
                        <c:v>8691</c:v>
                      </c:pt>
                      <c:pt idx="17" formatCode="General">
                        <c:v>7669</c:v>
                      </c:pt>
                      <c:pt idx="18" formatCode="General">
                        <c:v>6760</c:v>
                      </c:pt>
                      <c:pt idx="19" formatCode="General">
                        <c:v>5959</c:v>
                      </c:pt>
                      <c:pt idx="20" formatCode="General">
                        <c:v>5219</c:v>
                      </c:pt>
                      <c:pt idx="21" formatCode="General">
                        <c:v>4566</c:v>
                      </c:pt>
                      <c:pt idx="22" formatCode="General">
                        <c:v>3954</c:v>
                      </c:pt>
                      <c:pt idx="23" formatCode="General">
                        <c:v>3419</c:v>
                      </c:pt>
                      <c:pt idx="24" formatCode="General">
                        <c:v>2902</c:v>
                      </c:pt>
                      <c:pt idx="25" formatCode="General">
                        <c:v>2448</c:v>
                      </c:pt>
                      <c:pt idx="26" formatCode="General">
                        <c:v>2026</c:v>
                      </c:pt>
                      <c:pt idx="27" formatCode="General">
                        <c:v>1619</c:v>
                      </c:pt>
                      <c:pt idx="28" formatCode="General">
                        <c:v>1252</c:v>
                      </c:pt>
                      <c:pt idx="29" formatCode="General">
                        <c:v>924.3</c:v>
                      </c:pt>
                      <c:pt idx="30" formatCode="General">
                        <c:v>51.81</c:v>
                      </c:pt>
                      <c:pt idx="31" formatCode="General">
                        <c:v>-864.8</c:v>
                      </c:pt>
                      <c:pt idx="32" formatCode="General">
                        <c:v>-1841</c:v>
                      </c:pt>
                      <c:pt idx="33" formatCode="General">
                        <c:v>-2912</c:v>
                      </c:pt>
                      <c:pt idx="34" formatCode="General">
                        <c:v>-4055</c:v>
                      </c:pt>
                      <c:pt idx="35" formatCode="General">
                        <c:v>-6480</c:v>
                      </c:pt>
                      <c:pt idx="36" formatCode="General">
                        <c:v>-9132</c:v>
                      </c:pt>
                      <c:pt idx="37">
                        <c:v>-11630</c:v>
                      </c:pt>
                      <c:pt idx="38">
                        <c:v>-13880</c:v>
                      </c:pt>
                      <c:pt idx="39">
                        <c:v>-15810</c:v>
                      </c:pt>
                      <c:pt idx="40">
                        <c:v>-17660</c:v>
                      </c:pt>
                      <c:pt idx="41">
                        <c:v>-19440</c:v>
                      </c:pt>
                      <c:pt idx="42">
                        <c:v>-21130</c:v>
                      </c:pt>
                      <c:pt idx="43">
                        <c:v>-22720</c:v>
                      </c:pt>
                      <c:pt idx="44">
                        <c:v>-22910</c:v>
                      </c:pt>
                      <c:pt idx="45">
                        <c:v>-22910</c:v>
                      </c:pt>
                      <c:pt idx="46">
                        <c:v>-22910</c:v>
                      </c:pt>
                      <c:pt idx="47">
                        <c:v>-22910</c:v>
                      </c:pt>
                      <c:pt idx="48">
                        <c:v>-22910</c:v>
                      </c:pt>
                      <c:pt idx="49">
                        <c:v>-22910</c:v>
                      </c:pt>
                      <c:pt idx="50">
                        <c:v>-22910</c:v>
                      </c:pt>
                      <c:pt idx="51">
                        <c:v>-22910</c:v>
                      </c:pt>
                      <c:pt idx="52">
                        <c:v>-22910</c:v>
                      </c:pt>
                      <c:pt idx="53">
                        <c:v>-22910</c:v>
                      </c:pt>
                      <c:pt idx="54">
                        <c:v>-22910</c:v>
                      </c:pt>
                      <c:pt idx="55">
                        <c:v>-22910</c:v>
                      </c:pt>
                      <c:pt idx="56">
                        <c:v>-22910</c:v>
                      </c:pt>
                      <c:pt idx="57">
                        <c:v>-22910</c:v>
                      </c:pt>
                      <c:pt idx="58">
                        <c:v>-22910</c:v>
                      </c:pt>
                      <c:pt idx="59">
                        <c:v>-22910</c:v>
                      </c:pt>
                      <c:pt idx="60">
                        <c:v>-22910</c:v>
                      </c:pt>
                      <c:pt idx="61">
                        <c:v>-22910</c:v>
                      </c:pt>
                      <c:pt idx="62">
                        <c:v>-22910</c:v>
                      </c:pt>
                      <c:pt idx="63">
                        <c:v>-22910</c:v>
                      </c:pt>
                      <c:pt idx="64">
                        <c:v>-22910</c:v>
                      </c:pt>
                      <c:pt idx="65">
                        <c:v>-22910</c:v>
                      </c:pt>
                      <c:pt idx="66">
                        <c:v>-22910</c:v>
                      </c:pt>
                      <c:pt idx="67">
                        <c:v>-22910</c:v>
                      </c:pt>
                      <c:pt idx="68">
                        <c:v>-22910</c:v>
                      </c:pt>
                      <c:pt idx="69">
                        <c:v>-22910</c:v>
                      </c:pt>
                      <c:pt idx="70">
                        <c:v>-22910</c:v>
                      </c:pt>
                      <c:pt idx="71">
                        <c:v>-22910</c:v>
                      </c:pt>
                      <c:pt idx="72">
                        <c:v>-22910</c:v>
                      </c:pt>
                      <c:pt idx="73">
                        <c:v>-22910</c:v>
                      </c:pt>
                      <c:pt idx="74">
                        <c:v>-22910</c:v>
                      </c:pt>
                      <c:pt idx="75">
                        <c:v>-22910</c:v>
                      </c:pt>
                      <c:pt idx="76">
                        <c:v>-22910</c:v>
                      </c:pt>
                      <c:pt idx="77">
                        <c:v>-22720</c:v>
                      </c:pt>
                      <c:pt idx="78">
                        <c:v>-21130</c:v>
                      </c:pt>
                      <c:pt idx="79">
                        <c:v>-19440</c:v>
                      </c:pt>
                      <c:pt idx="80">
                        <c:v>-17660</c:v>
                      </c:pt>
                      <c:pt idx="81">
                        <c:v>-15810</c:v>
                      </c:pt>
                      <c:pt idx="82">
                        <c:v>-13880</c:v>
                      </c:pt>
                      <c:pt idx="83">
                        <c:v>-11630</c:v>
                      </c:pt>
                      <c:pt idx="84" formatCode="General">
                        <c:v>-9132</c:v>
                      </c:pt>
                      <c:pt idx="85" formatCode="General">
                        <c:v>-6480</c:v>
                      </c:pt>
                      <c:pt idx="86" formatCode="General">
                        <c:v>-4055</c:v>
                      </c:pt>
                      <c:pt idx="87" formatCode="General">
                        <c:v>-2912</c:v>
                      </c:pt>
                      <c:pt idx="88" formatCode="General">
                        <c:v>-1841</c:v>
                      </c:pt>
                      <c:pt idx="89" formatCode="General">
                        <c:v>-864.8</c:v>
                      </c:pt>
                      <c:pt idx="90" formatCode="General">
                        <c:v>51.81</c:v>
                      </c:pt>
                      <c:pt idx="91" formatCode="General">
                        <c:v>924.3</c:v>
                      </c:pt>
                      <c:pt idx="92" formatCode="General">
                        <c:v>1252</c:v>
                      </c:pt>
                      <c:pt idx="93" formatCode="General">
                        <c:v>1619</c:v>
                      </c:pt>
                      <c:pt idx="94" formatCode="General">
                        <c:v>2026</c:v>
                      </c:pt>
                      <c:pt idx="95" formatCode="General">
                        <c:v>2448</c:v>
                      </c:pt>
                      <c:pt idx="96" formatCode="General">
                        <c:v>2902</c:v>
                      </c:pt>
                      <c:pt idx="97" formatCode="General">
                        <c:v>3419</c:v>
                      </c:pt>
                      <c:pt idx="98" formatCode="General">
                        <c:v>3954</c:v>
                      </c:pt>
                      <c:pt idx="99" formatCode="General">
                        <c:v>4566</c:v>
                      </c:pt>
                      <c:pt idx="100" formatCode="General">
                        <c:v>5219</c:v>
                      </c:pt>
                      <c:pt idx="101" formatCode="General">
                        <c:v>5959</c:v>
                      </c:pt>
                      <c:pt idx="102" formatCode="General">
                        <c:v>6760</c:v>
                      </c:pt>
                      <c:pt idx="103" formatCode="General">
                        <c:v>7669</c:v>
                      </c:pt>
                      <c:pt idx="104" formatCode="General">
                        <c:v>8691</c:v>
                      </c:pt>
                      <c:pt idx="105" formatCode="General">
                        <c:v>9851</c:v>
                      </c:pt>
                      <c:pt idx="106">
                        <c:v>11170</c:v>
                      </c:pt>
                      <c:pt idx="107">
                        <c:v>12690</c:v>
                      </c:pt>
                      <c:pt idx="108">
                        <c:v>15720</c:v>
                      </c:pt>
                      <c:pt idx="109">
                        <c:v>19130</c:v>
                      </c:pt>
                      <c:pt idx="110">
                        <c:v>22690</c:v>
                      </c:pt>
                      <c:pt idx="111">
                        <c:v>26460</c:v>
                      </c:pt>
                      <c:pt idx="112">
                        <c:v>30310</c:v>
                      </c:pt>
                      <c:pt idx="113">
                        <c:v>33600</c:v>
                      </c:pt>
                      <c:pt idx="114">
                        <c:v>36310</c:v>
                      </c:pt>
                      <c:pt idx="115">
                        <c:v>38480</c:v>
                      </c:pt>
                      <c:pt idx="116">
                        <c:v>39890</c:v>
                      </c:pt>
                      <c:pt idx="117">
                        <c:v>39890</c:v>
                      </c:pt>
                      <c:pt idx="118">
                        <c:v>39890</c:v>
                      </c:pt>
                      <c:pt idx="119">
                        <c:v>39890</c:v>
                      </c:pt>
                      <c:pt idx="120">
                        <c:v>39890</c:v>
                      </c:pt>
                    </c:numCache>
                  </c:numRef>
                </c:yVal>
                <c:smooth val="1"/>
                <c:extLst>
                  <c:ext xmlns:c16="http://schemas.microsoft.com/office/drawing/2014/chart" uri="{C3380CC4-5D6E-409C-BE32-E72D297353CC}">
                    <c16:uniqueId val="{00000004-806D-42FF-895D-77011400AD25}"/>
                  </c:ext>
                </c:extLst>
              </c15:ser>
            </c15:filteredScatterSeries>
            <c15:filteredScatterSeries>
              <c15:ser>
                <c:idx val="1"/>
                <c:order val="1"/>
                <c:tx>
                  <c:v>Xtract-Y</c:v>
                </c:tx>
                <c:spPr>
                  <a:ln w="12700">
                    <a:solidFill>
                      <a:srgbClr val="5B9BD5">
                        <a:lumMod val="75000"/>
                      </a:srgbClr>
                    </a:solidFill>
                    <a:prstDash val="dash"/>
                  </a:ln>
                </c:spPr>
                <c:marker>
                  <c:symbol val="none"/>
                </c:marker>
                <c:xVal>
                  <c:numRef>
                    <c:extLst xmlns:c15="http://schemas.microsoft.com/office/drawing/2012/chart">
                      <c:ext xmlns:c15="http://schemas.microsoft.com/office/drawing/2012/chart" uri="{02D57815-91ED-43cb-92C2-25804820EDAC}">
                        <c15:formulaRef>
                          <c15:sqref>'1000X700_C40'!$Z$6:$Z$126</c15:sqref>
                        </c15:formulaRef>
                      </c:ext>
                    </c:extLst>
                    <c:numCache>
                      <c:formatCode>0.00E+00</c:formatCode>
                      <c:ptCount val="121"/>
                      <c:pt idx="0">
                        <c:v>-2.0329999999999999E-12</c:v>
                      </c:pt>
                      <c:pt idx="1">
                        <c:v>7.9560000000000004E-4</c:v>
                      </c:pt>
                      <c:pt idx="2">
                        <c:v>1.591E-3</c:v>
                      </c:pt>
                      <c:pt idx="3">
                        <c:v>2.3869999999999998E-3</c:v>
                      </c:pt>
                      <c:pt idx="4">
                        <c:v>3.1830000000000001E-3</c:v>
                      </c:pt>
                      <c:pt idx="5" formatCode="General">
                        <c:v>487.8</c:v>
                      </c:pt>
                      <c:pt idx="6" formatCode="General">
                        <c:v>1318</c:v>
                      </c:pt>
                      <c:pt idx="7" formatCode="General">
                        <c:v>2337</c:v>
                      </c:pt>
                      <c:pt idx="8" formatCode="General">
                        <c:v>3533</c:v>
                      </c:pt>
                      <c:pt idx="9" formatCode="General">
                        <c:v>4884</c:v>
                      </c:pt>
                      <c:pt idx="10" formatCode="General">
                        <c:v>6102</c:v>
                      </c:pt>
                      <c:pt idx="11" formatCode="General">
                        <c:v>7168</c:v>
                      </c:pt>
                      <c:pt idx="12" formatCode="General">
                        <c:v>8139</c:v>
                      </c:pt>
                      <c:pt idx="13" formatCode="General">
                        <c:v>9019</c:v>
                      </c:pt>
                      <c:pt idx="14" formatCode="General">
                        <c:v>9298</c:v>
                      </c:pt>
                      <c:pt idx="15" formatCode="General">
                        <c:v>9469</c:v>
                      </c:pt>
                      <c:pt idx="16" formatCode="General">
                        <c:v>9564</c:v>
                      </c:pt>
                      <c:pt idx="17" formatCode="General">
                        <c:v>9606</c:v>
                      </c:pt>
                      <c:pt idx="18" formatCode="General">
                        <c:v>9610</c:v>
                      </c:pt>
                      <c:pt idx="19" formatCode="General">
                        <c:v>9588</c:v>
                      </c:pt>
                      <c:pt idx="20" formatCode="General">
                        <c:v>9546</c:v>
                      </c:pt>
                      <c:pt idx="21" formatCode="General">
                        <c:v>9491</c:v>
                      </c:pt>
                      <c:pt idx="22" formatCode="General">
                        <c:v>9427</c:v>
                      </c:pt>
                      <c:pt idx="23" formatCode="General">
                        <c:v>9355</c:v>
                      </c:pt>
                      <c:pt idx="24" formatCode="General">
                        <c:v>9281</c:v>
                      </c:pt>
                      <c:pt idx="25" formatCode="General">
                        <c:v>9203</c:v>
                      </c:pt>
                      <c:pt idx="26" formatCode="General">
                        <c:v>9125</c:v>
                      </c:pt>
                      <c:pt idx="27" formatCode="General">
                        <c:v>9045</c:v>
                      </c:pt>
                      <c:pt idx="28" formatCode="General">
                        <c:v>8967</c:v>
                      </c:pt>
                      <c:pt idx="29" formatCode="General">
                        <c:v>8888</c:v>
                      </c:pt>
                      <c:pt idx="30" formatCode="General">
                        <c:v>8705</c:v>
                      </c:pt>
                      <c:pt idx="31" formatCode="General">
                        <c:v>8435</c:v>
                      </c:pt>
                      <c:pt idx="32" formatCode="General">
                        <c:v>8113</c:v>
                      </c:pt>
                      <c:pt idx="33" formatCode="General">
                        <c:v>7731</c:v>
                      </c:pt>
                      <c:pt idx="34" formatCode="General">
                        <c:v>7277</c:v>
                      </c:pt>
                      <c:pt idx="35" formatCode="General">
                        <c:v>6365</c:v>
                      </c:pt>
                      <c:pt idx="36" formatCode="General">
                        <c:v>5332</c:v>
                      </c:pt>
                      <c:pt idx="37" formatCode="General">
                        <c:v>4333</c:v>
                      </c:pt>
                      <c:pt idx="38" formatCode="General">
                        <c:v>3432</c:v>
                      </c:pt>
                      <c:pt idx="39" formatCode="General">
                        <c:v>2671</c:v>
                      </c:pt>
                      <c:pt idx="40" formatCode="General">
                        <c:v>1956</c:v>
                      </c:pt>
                      <c:pt idx="41" formatCode="General">
                        <c:v>1278</c:v>
                      </c:pt>
                      <c:pt idx="42" formatCode="General">
                        <c:v>647</c:v>
                      </c:pt>
                      <c:pt idx="43" formatCode="General">
                        <c:v>79.81</c:v>
                      </c:pt>
                      <c:pt idx="44">
                        <c:v>1.217E-2</c:v>
                      </c:pt>
                      <c:pt idx="45">
                        <c:v>1.141E-2</c:v>
                      </c:pt>
                      <c:pt idx="46">
                        <c:v>1.065E-2</c:v>
                      </c:pt>
                      <c:pt idx="47">
                        <c:v>9.887E-3</c:v>
                      </c:pt>
                      <c:pt idx="48">
                        <c:v>9.1269999999999997E-3</c:v>
                      </c:pt>
                      <c:pt idx="49">
                        <c:v>8.3660000000000002E-3</c:v>
                      </c:pt>
                      <c:pt idx="50">
                        <c:v>7.6049999999999998E-3</c:v>
                      </c:pt>
                      <c:pt idx="51">
                        <c:v>6.8450000000000004E-3</c:v>
                      </c:pt>
                      <c:pt idx="52">
                        <c:v>6.084E-3</c:v>
                      </c:pt>
                      <c:pt idx="53">
                        <c:v>5.3239999999999997E-3</c:v>
                      </c:pt>
                      <c:pt idx="54">
                        <c:v>4.5630000000000002E-3</c:v>
                      </c:pt>
                      <c:pt idx="55">
                        <c:v>3.803E-3</c:v>
                      </c:pt>
                      <c:pt idx="56">
                        <c:v>3.042E-3</c:v>
                      </c:pt>
                      <c:pt idx="57">
                        <c:v>2.2820000000000002E-3</c:v>
                      </c:pt>
                      <c:pt idx="58">
                        <c:v>1.521E-3</c:v>
                      </c:pt>
                      <c:pt idx="59">
                        <c:v>7.605E-4</c:v>
                      </c:pt>
                      <c:pt idx="60">
                        <c:v>1.2739999999999999E-13</c:v>
                      </c:pt>
                      <c:pt idx="61">
                        <c:v>-7.605E-4</c:v>
                      </c:pt>
                      <c:pt idx="62">
                        <c:v>-1.521E-3</c:v>
                      </c:pt>
                      <c:pt idx="63">
                        <c:v>-2.2820000000000002E-3</c:v>
                      </c:pt>
                      <c:pt idx="64">
                        <c:v>-3.042E-3</c:v>
                      </c:pt>
                      <c:pt idx="65">
                        <c:v>-3.803E-3</c:v>
                      </c:pt>
                      <c:pt idx="66">
                        <c:v>-4.5630000000000002E-3</c:v>
                      </c:pt>
                      <c:pt idx="67">
                        <c:v>-5.3239999999999997E-3</c:v>
                      </c:pt>
                      <c:pt idx="68">
                        <c:v>-6.084E-3</c:v>
                      </c:pt>
                      <c:pt idx="69">
                        <c:v>-6.8450000000000004E-3</c:v>
                      </c:pt>
                      <c:pt idx="70">
                        <c:v>-7.6049999999999998E-3</c:v>
                      </c:pt>
                      <c:pt idx="71">
                        <c:v>-8.3660000000000002E-3</c:v>
                      </c:pt>
                      <c:pt idx="72">
                        <c:v>-9.1269999999999997E-3</c:v>
                      </c:pt>
                      <c:pt idx="73">
                        <c:v>-9.887E-3</c:v>
                      </c:pt>
                      <c:pt idx="74">
                        <c:v>-1.065E-2</c:v>
                      </c:pt>
                      <c:pt idx="75">
                        <c:v>-1.141E-2</c:v>
                      </c:pt>
                      <c:pt idx="76">
                        <c:v>-1.217E-2</c:v>
                      </c:pt>
                      <c:pt idx="77" formatCode="General">
                        <c:v>-79.81</c:v>
                      </c:pt>
                      <c:pt idx="78" formatCode="General">
                        <c:v>-647</c:v>
                      </c:pt>
                      <c:pt idx="79" formatCode="General">
                        <c:v>-1278</c:v>
                      </c:pt>
                      <c:pt idx="80" formatCode="General">
                        <c:v>-1956</c:v>
                      </c:pt>
                      <c:pt idx="81" formatCode="General">
                        <c:v>-2671</c:v>
                      </c:pt>
                      <c:pt idx="82" formatCode="General">
                        <c:v>-3432</c:v>
                      </c:pt>
                      <c:pt idx="83" formatCode="General">
                        <c:v>-4333</c:v>
                      </c:pt>
                      <c:pt idx="84" formatCode="General">
                        <c:v>-5332</c:v>
                      </c:pt>
                      <c:pt idx="85" formatCode="General">
                        <c:v>-6365</c:v>
                      </c:pt>
                      <c:pt idx="86" formatCode="General">
                        <c:v>-7277</c:v>
                      </c:pt>
                      <c:pt idx="87" formatCode="General">
                        <c:v>-7731</c:v>
                      </c:pt>
                      <c:pt idx="88" formatCode="General">
                        <c:v>-8113</c:v>
                      </c:pt>
                      <c:pt idx="89" formatCode="General">
                        <c:v>-8435</c:v>
                      </c:pt>
                      <c:pt idx="90" formatCode="General">
                        <c:v>-8705</c:v>
                      </c:pt>
                      <c:pt idx="91" formatCode="General">
                        <c:v>-8888</c:v>
                      </c:pt>
                      <c:pt idx="92" formatCode="General">
                        <c:v>-8967</c:v>
                      </c:pt>
                      <c:pt idx="93" formatCode="General">
                        <c:v>-9045</c:v>
                      </c:pt>
                      <c:pt idx="94" formatCode="General">
                        <c:v>-9125</c:v>
                      </c:pt>
                      <c:pt idx="95" formatCode="General">
                        <c:v>-9203</c:v>
                      </c:pt>
                      <c:pt idx="96" formatCode="General">
                        <c:v>-9281</c:v>
                      </c:pt>
                      <c:pt idx="97" formatCode="General">
                        <c:v>-9355</c:v>
                      </c:pt>
                      <c:pt idx="98" formatCode="General">
                        <c:v>-9427</c:v>
                      </c:pt>
                      <c:pt idx="99" formatCode="General">
                        <c:v>-9491</c:v>
                      </c:pt>
                      <c:pt idx="100" formatCode="General">
                        <c:v>-9546</c:v>
                      </c:pt>
                      <c:pt idx="101" formatCode="General">
                        <c:v>-9588</c:v>
                      </c:pt>
                      <c:pt idx="102" formatCode="General">
                        <c:v>-9610</c:v>
                      </c:pt>
                      <c:pt idx="103" formatCode="General">
                        <c:v>-9606</c:v>
                      </c:pt>
                      <c:pt idx="104" formatCode="General">
                        <c:v>-9564</c:v>
                      </c:pt>
                      <c:pt idx="105" formatCode="General">
                        <c:v>-9469</c:v>
                      </c:pt>
                      <c:pt idx="106" formatCode="General">
                        <c:v>-9298</c:v>
                      </c:pt>
                      <c:pt idx="107" formatCode="General">
                        <c:v>-9019</c:v>
                      </c:pt>
                      <c:pt idx="108" formatCode="General">
                        <c:v>-8139</c:v>
                      </c:pt>
                      <c:pt idx="109" formatCode="General">
                        <c:v>-7168</c:v>
                      </c:pt>
                      <c:pt idx="110" formatCode="General">
                        <c:v>-6102</c:v>
                      </c:pt>
                      <c:pt idx="111" formatCode="General">
                        <c:v>-4884</c:v>
                      </c:pt>
                      <c:pt idx="112" formatCode="General">
                        <c:v>-3533</c:v>
                      </c:pt>
                      <c:pt idx="113" formatCode="General">
                        <c:v>-2337</c:v>
                      </c:pt>
                      <c:pt idx="114" formatCode="General">
                        <c:v>-1318</c:v>
                      </c:pt>
                      <c:pt idx="115" formatCode="General">
                        <c:v>-487.8</c:v>
                      </c:pt>
                      <c:pt idx="116">
                        <c:v>-3.1830000000000001E-3</c:v>
                      </c:pt>
                      <c:pt idx="117">
                        <c:v>-2.3869999999999998E-3</c:v>
                      </c:pt>
                      <c:pt idx="118">
                        <c:v>-1.591E-3</c:v>
                      </c:pt>
                      <c:pt idx="119">
                        <c:v>-7.9560000000000004E-4</c:v>
                      </c:pt>
                      <c:pt idx="120">
                        <c:v>-2.0329999999999999E-12</c:v>
                      </c:pt>
                    </c:numCache>
                  </c:numRef>
                </c:xVal>
                <c:yVal>
                  <c:numRef>
                    <c:extLst xmlns:c15="http://schemas.microsoft.com/office/drawing/2012/chart">
                      <c:ext xmlns:c15="http://schemas.microsoft.com/office/drawing/2012/chart" uri="{02D57815-91ED-43cb-92C2-25804820EDAC}">
                        <c15:formulaRef>
                          <c15:sqref>'1000X700_C40'!$X$6:$X$126</c15:sqref>
                        </c15:formulaRef>
                      </c:ext>
                    </c:extLst>
                    <c:numCache>
                      <c:formatCode>0.00E+00</c:formatCode>
                      <c:ptCount val="121"/>
                      <c:pt idx="0">
                        <c:v>39890</c:v>
                      </c:pt>
                      <c:pt idx="1">
                        <c:v>39890</c:v>
                      </c:pt>
                      <c:pt idx="2">
                        <c:v>39890</c:v>
                      </c:pt>
                      <c:pt idx="3">
                        <c:v>39890</c:v>
                      </c:pt>
                      <c:pt idx="4">
                        <c:v>39890</c:v>
                      </c:pt>
                      <c:pt idx="5">
                        <c:v>38480</c:v>
                      </c:pt>
                      <c:pt idx="6">
                        <c:v>36310</c:v>
                      </c:pt>
                      <c:pt idx="7">
                        <c:v>33600</c:v>
                      </c:pt>
                      <c:pt idx="8">
                        <c:v>30310</c:v>
                      </c:pt>
                      <c:pt idx="9">
                        <c:v>26460</c:v>
                      </c:pt>
                      <c:pt idx="10">
                        <c:v>22690</c:v>
                      </c:pt>
                      <c:pt idx="11">
                        <c:v>19130</c:v>
                      </c:pt>
                      <c:pt idx="12">
                        <c:v>15720</c:v>
                      </c:pt>
                      <c:pt idx="13">
                        <c:v>12690</c:v>
                      </c:pt>
                      <c:pt idx="14">
                        <c:v>11170</c:v>
                      </c:pt>
                      <c:pt idx="15" formatCode="General">
                        <c:v>9851</c:v>
                      </c:pt>
                      <c:pt idx="16" formatCode="General">
                        <c:v>8691</c:v>
                      </c:pt>
                      <c:pt idx="17" formatCode="General">
                        <c:v>7669</c:v>
                      </c:pt>
                      <c:pt idx="18" formatCode="General">
                        <c:v>6760</c:v>
                      </c:pt>
                      <c:pt idx="19" formatCode="General">
                        <c:v>5959</c:v>
                      </c:pt>
                      <c:pt idx="20" formatCode="General">
                        <c:v>5219</c:v>
                      </c:pt>
                      <c:pt idx="21" formatCode="General">
                        <c:v>4566</c:v>
                      </c:pt>
                      <c:pt idx="22" formatCode="General">
                        <c:v>3954</c:v>
                      </c:pt>
                      <c:pt idx="23" formatCode="General">
                        <c:v>3419</c:v>
                      </c:pt>
                      <c:pt idx="24" formatCode="General">
                        <c:v>2902</c:v>
                      </c:pt>
                      <c:pt idx="25" formatCode="General">
                        <c:v>2448</c:v>
                      </c:pt>
                      <c:pt idx="26" formatCode="General">
                        <c:v>2026</c:v>
                      </c:pt>
                      <c:pt idx="27" formatCode="General">
                        <c:v>1619</c:v>
                      </c:pt>
                      <c:pt idx="28" formatCode="General">
                        <c:v>1252</c:v>
                      </c:pt>
                      <c:pt idx="29" formatCode="General">
                        <c:v>924.3</c:v>
                      </c:pt>
                      <c:pt idx="30" formatCode="General">
                        <c:v>51.81</c:v>
                      </c:pt>
                      <c:pt idx="31" formatCode="General">
                        <c:v>-864.8</c:v>
                      </c:pt>
                      <c:pt idx="32" formatCode="General">
                        <c:v>-1841</c:v>
                      </c:pt>
                      <c:pt idx="33" formatCode="General">
                        <c:v>-2912</c:v>
                      </c:pt>
                      <c:pt idx="34" formatCode="General">
                        <c:v>-4055</c:v>
                      </c:pt>
                      <c:pt idx="35" formatCode="General">
                        <c:v>-6480</c:v>
                      </c:pt>
                      <c:pt idx="36" formatCode="General">
                        <c:v>-9132</c:v>
                      </c:pt>
                      <c:pt idx="37">
                        <c:v>-11630</c:v>
                      </c:pt>
                      <c:pt idx="38">
                        <c:v>-13880</c:v>
                      </c:pt>
                      <c:pt idx="39">
                        <c:v>-15810</c:v>
                      </c:pt>
                      <c:pt idx="40">
                        <c:v>-17660</c:v>
                      </c:pt>
                      <c:pt idx="41">
                        <c:v>-19440</c:v>
                      </c:pt>
                      <c:pt idx="42">
                        <c:v>-21130</c:v>
                      </c:pt>
                      <c:pt idx="43">
                        <c:v>-22720</c:v>
                      </c:pt>
                      <c:pt idx="44">
                        <c:v>-22910</c:v>
                      </c:pt>
                      <c:pt idx="45">
                        <c:v>-22910</c:v>
                      </c:pt>
                      <c:pt idx="46">
                        <c:v>-22910</c:v>
                      </c:pt>
                      <c:pt idx="47">
                        <c:v>-22910</c:v>
                      </c:pt>
                      <c:pt idx="48">
                        <c:v>-22910</c:v>
                      </c:pt>
                      <c:pt idx="49">
                        <c:v>-22910</c:v>
                      </c:pt>
                      <c:pt idx="50">
                        <c:v>-22910</c:v>
                      </c:pt>
                      <c:pt idx="51">
                        <c:v>-22910</c:v>
                      </c:pt>
                      <c:pt idx="52">
                        <c:v>-22910</c:v>
                      </c:pt>
                      <c:pt idx="53">
                        <c:v>-22910</c:v>
                      </c:pt>
                      <c:pt idx="54">
                        <c:v>-22910</c:v>
                      </c:pt>
                      <c:pt idx="55">
                        <c:v>-22910</c:v>
                      </c:pt>
                      <c:pt idx="56">
                        <c:v>-22910</c:v>
                      </c:pt>
                      <c:pt idx="57">
                        <c:v>-22910</c:v>
                      </c:pt>
                      <c:pt idx="58">
                        <c:v>-22910</c:v>
                      </c:pt>
                      <c:pt idx="59">
                        <c:v>-22910</c:v>
                      </c:pt>
                      <c:pt idx="60">
                        <c:v>-22910</c:v>
                      </c:pt>
                      <c:pt idx="61">
                        <c:v>-22910</c:v>
                      </c:pt>
                      <c:pt idx="62">
                        <c:v>-22910</c:v>
                      </c:pt>
                      <c:pt idx="63">
                        <c:v>-22910</c:v>
                      </c:pt>
                      <c:pt idx="64">
                        <c:v>-22910</c:v>
                      </c:pt>
                      <c:pt idx="65">
                        <c:v>-22910</c:v>
                      </c:pt>
                      <c:pt idx="66">
                        <c:v>-22910</c:v>
                      </c:pt>
                      <c:pt idx="67">
                        <c:v>-22910</c:v>
                      </c:pt>
                      <c:pt idx="68">
                        <c:v>-22910</c:v>
                      </c:pt>
                      <c:pt idx="69">
                        <c:v>-22910</c:v>
                      </c:pt>
                      <c:pt idx="70">
                        <c:v>-22910</c:v>
                      </c:pt>
                      <c:pt idx="71">
                        <c:v>-22910</c:v>
                      </c:pt>
                      <c:pt idx="72">
                        <c:v>-22910</c:v>
                      </c:pt>
                      <c:pt idx="73">
                        <c:v>-22910</c:v>
                      </c:pt>
                      <c:pt idx="74">
                        <c:v>-22910</c:v>
                      </c:pt>
                      <c:pt idx="75">
                        <c:v>-22910</c:v>
                      </c:pt>
                      <c:pt idx="76">
                        <c:v>-22910</c:v>
                      </c:pt>
                      <c:pt idx="77">
                        <c:v>-22720</c:v>
                      </c:pt>
                      <c:pt idx="78">
                        <c:v>-21130</c:v>
                      </c:pt>
                      <c:pt idx="79">
                        <c:v>-19440</c:v>
                      </c:pt>
                      <c:pt idx="80">
                        <c:v>-17660</c:v>
                      </c:pt>
                      <c:pt idx="81">
                        <c:v>-15810</c:v>
                      </c:pt>
                      <c:pt idx="82">
                        <c:v>-13880</c:v>
                      </c:pt>
                      <c:pt idx="83">
                        <c:v>-11630</c:v>
                      </c:pt>
                      <c:pt idx="84" formatCode="General">
                        <c:v>-9132</c:v>
                      </c:pt>
                      <c:pt idx="85" formatCode="General">
                        <c:v>-6480</c:v>
                      </c:pt>
                      <c:pt idx="86" formatCode="General">
                        <c:v>-4055</c:v>
                      </c:pt>
                      <c:pt idx="87" formatCode="General">
                        <c:v>-2912</c:v>
                      </c:pt>
                      <c:pt idx="88" formatCode="General">
                        <c:v>-1841</c:v>
                      </c:pt>
                      <c:pt idx="89" formatCode="General">
                        <c:v>-864.8</c:v>
                      </c:pt>
                      <c:pt idx="90" formatCode="General">
                        <c:v>51.81</c:v>
                      </c:pt>
                      <c:pt idx="91" formatCode="General">
                        <c:v>924.3</c:v>
                      </c:pt>
                      <c:pt idx="92" formatCode="General">
                        <c:v>1252</c:v>
                      </c:pt>
                      <c:pt idx="93" formatCode="General">
                        <c:v>1619</c:v>
                      </c:pt>
                      <c:pt idx="94" formatCode="General">
                        <c:v>2026</c:v>
                      </c:pt>
                      <c:pt idx="95" formatCode="General">
                        <c:v>2448</c:v>
                      </c:pt>
                      <c:pt idx="96" formatCode="General">
                        <c:v>2902</c:v>
                      </c:pt>
                      <c:pt idx="97" formatCode="General">
                        <c:v>3419</c:v>
                      </c:pt>
                      <c:pt idx="98" formatCode="General">
                        <c:v>3954</c:v>
                      </c:pt>
                      <c:pt idx="99" formatCode="General">
                        <c:v>4566</c:v>
                      </c:pt>
                      <c:pt idx="100" formatCode="General">
                        <c:v>5219</c:v>
                      </c:pt>
                      <c:pt idx="101" formatCode="General">
                        <c:v>5959</c:v>
                      </c:pt>
                      <c:pt idx="102" formatCode="General">
                        <c:v>6760</c:v>
                      </c:pt>
                      <c:pt idx="103" formatCode="General">
                        <c:v>7669</c:v>
                      </c:pt>
                      <c:pt idx="104" formatCode="General">
                        <c:v>8691</c:v>
                      </c:pt>
                      <c:pt idx="105" formatCode="General">
                        <c:v>9851</c:v>
                      </c:pt>
                      <c:pt idx="106">
                        <c:v>11170</c:v>
                      </c:pt>
                      <c:pt idx="107">
                        <c:v>12690</c:v>
                      </c:pt>
                      <c:pt idx="108">
                        <c:v>15720</c:v>
                      </c:pt>
                      <c:pt idx="109">
                        <c:v>19130</c:v>
                      </c:pt>
                      <c:pt idx="110">
                        <c:v>22690</c:v>
                      </c:pt>
                      <c:pt idx="111">
                        <c:v>26460</c:v>
                      </c:pt>
                      <c:pt idx="112">
                        <c:v>30310</c:v>
                      </c:pt>
                      <c:pt idx="113">
                        <c:v>33600</c:v>
                      </c:pt>
                      <c:pt idx="114">
                        <c:v>36310</c:v>
                      </c:pt>
                      <c:pt idx="115">
                        <c:v>38480</c:v>
                      </c:pt>
                      <c:pt idx="116">
                        <c:v>39890</c:v>
                      </c:pt>
                      <c:pt idx="117">
                        <c:v>39890</c:v>
                      </c:pt>
                      <c:pt idx="118">
                        <c:v>39890</c:v>
                      </c:pt>
                      <c:pt idx="119">
                        <c:v>39890</c:v>
                      </c:pt>
                      <c:pt idx="120">
                        <c:v>39890</c:v>
                      </c:pt>
                    </c:numCache>
                  </c:numRef>
                </c:yVal>
                <c:smooth val="1"/>
                <c:extLst xmlns:c15="http://schemas.microsoft.com/office/drawing/2012/chart">
                  <c:ext xmlns:c16="http://schemas.microsoft.com/office/drawing/2014/chart" uri="{C3380CC4-5D6E-409C-BE32-E72D297353CC}">
                    <c16:uniqueId val="{00000005-806D-42FF-895D-77011400AD25}"/>
                  </c:ext>
                </c:extLst>
              </c15:ser>
            </c15:filteredScatterSeries>
          </c:ext>
        </c:extLst>
      </c:scatterChart>
      <c:scatterChart>
        <c:scatterStyle val="lineMarker"/>
        <c:varyColors val="0"/>
        <c:ser>
          <c:idx val="2"/>
          <c:order val="2"/>
          <c:tx>
            <c:strRef>
              <c:f>'1000X700_C40'!$U$2</c:f>
              <c:strCache>
                <c:ptCount val="1"/>
                <c:pt idx="0">
                  <c:v>内力X</c:v>
                </c:pt>
              </c:strCache>
            </c:strRef>
          </c:tx>
          <c:spPr>
            <a:ln w="28575">
              <a:noFill/>
            </a:ln>
          </c:spPr>
          <c:marker>
            <c:symbol val="triangle"/>
            <c:size val="4"/>
            <c:spPr>
              <a:solidFill>
                <a:srgbClr val="C00000"/>
              </a:solidFill>
              <a:ln>
                <a:noFill/>
              </a:ln>
            </c:spPr>
          </c:marker>
          <c:xVal>
            <c:numRef>
              <c:f>'1000X700_C40'!$U$5:$U$545</c:f>
              <c:numCache>
                <c:formatCode>General</c:formatCode>
                <c:ptCount val="541"/>
                <c:pt idx="0">
                  <c:v>300.2</c:v>
                </c:pt>
                <c:pt idx="1">
                  <c:v>-105.1</c:v>
                </c:pt>
                <c:pt idx="2">
                  <c:v>289.10000000000002</c:v>
                </c:pt>
                <c:pt idx="3">
                  <c:v>-115</c:v>
                </c:pt>
                <c:pt idx="4">
                  <c:v>250.8</c:v>
                </c:pt>
                <c:pt idx="5">
                  <c:v>-105.3</c:v>
                </c:pt>
                <c:pt idx="6">
                  <c:v>232.5</c:v>
                </c:pt>
                <c:pt idx="7">
                  <c:v>-60.3</c:v>
                </c:pt>
                <c:pt idx="8">
                  <c:v>232.9</c:v>
                </c:pt>
                <c:pt idx="9">
                  <c:v>-64.5</c:v>
                </c:pt>
                <c:pt idx="10">
                  <c:v>230.2</c:v>
                </c:pt>
                <c:pt idx="11">
                  <c:v>-54.2</c:v>
                </c:pt>
                <c:pt idx="12">
                  <c:v>230.1</c:v>
                </c:pt>
                <c:pt idx="13">
                  <c:v>-57.9</c:v>
                </c:pt>
                <c:pt idx="14">
                  <c:v>230.1</c:v>
                </c:pt>
                <c:pt idx="15">
                  <c:v>-57.9</c:v>
                </c:pt>
                <c:pt idx="16">
                  <c:v>227.8</c:v>
                </c:pt>
                <c:pt idx="17">
                  <c:v>-55.5</c:v>
                </c:pt>
                <c:pt idx="18">
                  <c:v>230.1</c:v>
                </c:pt>
                <c:pt idx="19">
                  <c:v>-61.6</c:v>
                </c:pt>
                <c:pt idx="20">
                  <c:v>227.4</c:v>
                </c:pt>
                <c:pt idx="21">
                  <c:v>-51.3</c:v>
                </c:pt>
                <c:pt idx="22">
                  <c:v>230.1</c:v>
                </c:pt>
                <c:pt idx="23">
                  <c:v>-57.9</c:v>
                </c:pt>
                <c:pt idx="24">
                  <c:v>230.1</c:v>
                </c:pt>
                <c:pt idx="25">
                  <c:v>-57.9</c:v>
                </c:pt>
                <c:pt idx="26">
                  <c:v>232.2</c:v>
                </c:pt>
                <c:pt idx="27">
                  <c:v>-66.400000000000006</c:v>
                </c:pt>
                <c:pt idx="28">
                  <c:v>230</c:v>
                </c:pt>
                <c:pt idx="29">
                  <c:v>-61.5</c:v>
                </c:pt>
                <c:pt idx="30">
                  <c:v>232.8</c:v>
                </c:pt>
                <c:pt idx="31">
                  <c:v>-64.5</c:v>
                </c:pt>
                <c:pt idx="32">
                  <c:v>230.1</c:v>
                </c:pt>
                <c:pt idx="33">
                  <c:v>-57.9</c:v>
                </c:pt>
                <c:pt idx="34">
                  <c:v>230.1</c:v>
                </c:pt>
                <c:pt idx="35">
                  <c:v>-57.9</c:v>
                </c:pt>
                <c:pt idx="36">
                  <c:v>228.1</c:v>
                </c:pt>
                <c:pt idx="37">
                  <c:v>-49.4</c:v>
                </c:pt>
                <c:pt idx="38">
                  <c:v>227.5</c:v>
                </c:pt>
                <c:pt idx="39">
                  <c:v>-51.3</c:v>
                </c:pt>
                <c:pt idx="40">
                  <c:v>230.3</c:v>
                </c:pt>
                <c:pt idx="41">
                  <c:v>-54.2</c:v>
                </c:pt>
                <c:pt idx="42">
                  <c:v>230.1</c:v>
                </c:pt>
                <c:pt idx="43">
                  <c:v>-57.9</c:v>
                </c:pt>
                <c:pt idx="44">
                  <c:v>230.1</c:v>
                </c:pt>
                <c:pt idx="45">
                  <c:v>-57.9</c:v>
                </c:pt>
                <c:pt idx="46">
                  <c:v>290.5</c:v>
                </c:pt>
                <c:pt idx="47">
                  <c:v>-116.4</c:v>
                </c:pt>
                <c:pt idx="48">
                  <c:v>290.8</c:v>
                </c:pt>
                <c:pt idx="49">
                  <c:v>-118.9</c:v>
                </c:pt>
                <c:pt idx="50">
                  <c:v>289.2</c:v>
                </c:pt>
                <c:pt idx="51">
                  <c:v>-112.7</c:v>
                </c:pt>
                <c:pt idx="52">
                  <c:v>289.10000000000002</c:v>
                </c:pt>
                <c:pt idx="53">
                  <c:v>-115</c:v>
                </c:pt>
                <c:pt idx="54">
                  <c:v>289.10000000000002</c:v>
                </c:pt>
                <c:pt idx="55">
                  <c:v>-115</c:v>
                </c:pt>
                <c:pt idx="56">
                  <c:v>287.7</c:v>
                </c:pt>
                <c:pt idx="57">
                  <c:v>-113.5</c:v>
                </c:pt>
                <c:pt idx="58">
                  <c:v>289.10000000000002</c:v>
                </c:pt>
                <c:pt idx="59">
                  <c:v>-117.2</c:v>
                </c:pt>
                <c:pt idx="60">
                  <c:v>287.5</c:v>
                </c:pt>
                <c:pt idx="61">
                  <c:v>-111</c:v>
                </c:pt>
                <c:pt idx="62">
                  <c:v>289.10000000000002</c:v>
                </c:pt>
                <c:pt idx="63">
                  <c:v>-115</c:v>
                </c:pt>
                <c:pt idx="64">
                  <c:v>289.10000000000002</c:v>
                </c:pt>
                <c:pt idx="65">
                  <c:v>-115</c:v>
                </c:pt>
                <c:pt idx="66">
                  <c:v>290.39999999999998</c:v>
                </c:pt>
                <c:pt idx="67">
                  <c:v>-120.1</c:v>
                </c:pt>
                <c:pt idx="68">
                  <c:v>289</c:v>
                </c:pt>
                <c:pt idx="69">
                  <c:v>-117.2</c:v>
                </c:pt>
                <c:pt idx="70">
                  <c:v>290.7</c:v>
                </c:pt>
                <c:pt idx="71">
                  <c:v>-118.9</c:v>
                </c:pt>
                <c:pt idx="72">
                  <c:v>289.10000000000002</c:v>
                </c:pt>
                <c:pt idx="73">
                  <c:v>-115</c:v>
                </c:pt>
                <c:pt idx="74">
                  <c:v>289.10000000000002</c:v>
                </c:pt>
                <c:pt idx="75">
                  <c:v>-115</c:v>
                </c:pt>
                <c:pt idx="76">
                  <c:v>287.89999999999998</c:v>
                </c:pt>
                <c:pt idx="77">
                  <c:v>-109.8</c:v>
                </c:pt>
                <c:pt idx="78">
                  <c:v>287.5</c:v>
                </c:pt>
                <c:pt idx="79">
                  <c:v>-111</c:v>
                </c:pt>
                <c:pt idx="80">
                  <c:v>289.2</c:v>
                </c:pt>
                <c:pt idx="81">
                  <c:v>-112.8</c:v>
                </c:pt>
                <c:pt idx="82">
                  <c:v>289.10000000000002</c:v>
                </c:pt>
                <c:pt idx="83">
                  <c:v>-115</c:v>
                </c:pt>
                <c:pt idx="84">
                  <c:v>289.10000000000002</c:v>
                </c:pt>
                <c:pt idx="85">
                  <c:v>-115</c:v>
                </c:pt>
                <c:pt idx="86">
                  <c:v>273.8</c:v>
                </c:pt>
                <c:pt idx="87">
                  <c:v>-100.3</c:v>
                </c:pt>
                <c:pt idx="88">
                  <c:v>274.2</c:v>
                </c:pt>
                <c:pt idx="89">
                  <c:v>-104.5</c:v>
                </c:pt>
                <c:pt idx="90">
                  <c:v>271.5</c:v>
                </c:pt>
                <c:pt idx="91">
                  <c:v>-94.1</c:v>
                </c:pt>
                <c:pt idx="92">
                  <c:v>271.39999999999998</c:v>
                </c:pt>
                <c:pt idx="93">
                  <c:v>-97.8</c:v>
                </c:pt>
                <c:pt idx="94">
                  <c:v>271.39999999999998</c:v>
                </c:pt>
                <c:pt idx="95">
                  <c:v>-97.8</c:v>
                </c:pt>
                <c:pt idx="96">
                  <c:v>269.10000000000002</c:v>
                </c:pt>
                <c:pt idx="97">
                  <c:v>-95.4</c:v>
                </c:pt>
                <c:pt idx="98">
                  <c:v>271.39999999999998</c:v>
                </c:pt>
                <c:pt idx="99">
                  <c:v>-101.6</c:v>
                </c:pt>
                <c:pt idx="100">
                  <c:v>268.7</c:v>
                </c:pt>
                <c:pt idx="101">
                  <c:v>-91.2</c:v>
                </c:pt>
                <c:pt idx="102">
                  <c:v>271.39999999999998</c:v>
                </c:pt>
                <c:pt idx="103">
                  <c:v>-97.8</c:v>
                </c:pt>
                <c:pt idx="104">
                  <c:v>271.39999999999998</c:v>
                </c:pt>
                <c:pt idx="105">
                  <c:v>-97.8</c:v>
                </c:pt>
                <c:pt idx="106">
                  <c:v>273.5</c:v>
                </c:pt>
                <c:pt idx="107">
                  <c:v>-106.4</c:v>
                </c:pt>
                <c:pt idx="108">
                  <c:v>271.3</c:v>
                </c:pt>
                <c:pt idx="109">
                  <c:v>-101.5</c:v>
                </c:pt>
                <c:pt idx="110">
                  <c:v>274.10000000000002</c:v>
                </c:pt>
                <c:pt idx="111">
                  <c:v>-104.4</c:v>
                </c:pt>
                <c:pt idx="112">
                  <c:v>271.39999999999998</c:v>
                </c:pt>
                <c:pt idx="113">
                  <c:v>-97.8</c:v>
                </c:pt>
                <c:pt idx="114">
                  <c:v>271.39999999999998</c:v>
                </c:pt>
                <c:pt idx="115">
                  <c:v>-97.8</c:v>
                </c:pt>
                <c:pt idx="116">
                  <c:v>269.39999999999998</c:v>
                </c:pt>
                <c:pt idx="117">
                  <c:v>-89.3</c:v>
                </c:pt>
                <c:pt idx="118">
                  <c:v>268.8</c:v>
                </c:pt>
                <c:pt idx="119">
                  <c:v>-91.3</c:v>
                </c:pt>
                <c:pt idx="120">
                  <c:v>271.60000000000002</c:v>
                </c:pt>
                <c:pt idx="121">
                  <c:v>-94.2</c:v>
                </c:pt>
                <c:pt idx="122">
                  <c:v>271.39999999999998</c:v>
                </c:pt>
                <c:pt idx="123">
                  <c:v>-97.8</c:v>
                </c:pt>
                <c:pt idx="124">
                  <c:v>271.39999999999998</c:v>
                </c:pt>
                <c:pt idx="125">
                  <c:v>-97.8</c:v>
                </c:pt>
                <c:pt idx="126">
                  <c:v>194.1</c:v>
                </c:pt>
                <c:pt idx="127">
                  <c:v>-50.7</c:v>
                </c:pt>
                <c:pt idx="128">
                  <c:v>194.6</c:v>
                </c:pt>
                <c:pt idx="129">
                  <c:v>-54.9</c:v>
                </c:pt>
                <c:pt idx="130">
                  <c:v>191.8</c:v>
                </c:pt>
                <c:pt idx="131">
                  <c:v>-44.5</c:v>
                </c:pt>
                <c:pt idx="132">
                  <c:v>191.8</c:v>
                </c:pt>
                <c:pt idx="133">
                  <c:v>-48.2</c:v>
                </c:pt>
                <c:pt idx="134">
                  <c:v>191.8</c:v>
                </c:pt>
                <c:pt idx="135">
                  <c:v>-48.2</c:v>
                </c:pt>
                <c:pt idx="136">
                  <c:v>189.4</c:v>
                </c:pt>
                <c:pt idx="137">
                  <c:v>-45.8</c:v>
                </c:pt>
                <c:pt idx="138">
                  <c:v>191.7</c:v>
                </c:pt>
                <c:pt idx="139">
                  <c:v>-52</c:v>
                </c:pt>
                <c:pt idx="140">
                  <c:v>189</c:v>
                </c:pt>
                <c:pt idx="141">
                  <c:v>-41.6</c:v>
                </c:pt>
                <c:pt idx="142">
                  <c:v>191.8</c:v>
                </c:pt>
                <c:pt idx="143">
                  <c:v>-48.2</c:v>
                </c:pt>
                <c:pt idx="144">
                  <c:v>191.8</c:v>
                </c:pt>
                <c:pt idx="145">
                  <c:v>-48.2</c:v>
                </c:pt>
                <c:pt idx="146">
                  <c:v>193.9</c:v>
                </c:pt>
                <c:pt idx="147">
                  <c:v>-56.8</c:v>
                </c:pt>
                <c:pt idx="148">
                  <c:v>191.6</c:v>
                </c:pt>
                <c:pt idx="149">
                  <c:v>-51.9</c:v>
                </c:pt>
                <c:pt idx="150">
                  <c:v>194.5</c:v>
                </c:pt>
                <c:pt idx="151">
                  <c:v>-54.8</c:v>
                </c:pt>
                <c:pt idx="152">
                  <c:v>191.8</c:v>
                </c:pt>
                <c:pt idx="153">
                  <c:v>-48.2</c:v>
                </c:pt>
                <c:pt idx="154">
                  <c:v>191.8</c:v>
                </c:pt>
                <c:pt idx="155">
                  <c:v>-48.2</c:v>
                </c:pt>
                <c:pt idx="156">
                  <c:v>189.7</c:v>
                </c:pt>
                <c:pt idx="157">
                  <c:v>-39.700000000000003</c:v>
                </c:pt>
                <c:pt idx="158">
                  <c:v>189.1</c:v>
                </c:pt>
                <c:pt idx="159">
                  <c:v>-41.7</c:v>
                </c:pt>
                <c:pt idx="160">
                  <c:v>192</c:v>
                </c:pt>
                <c:pt idx="161">
                  <c:v>-44.6</c:v>
                </c:pt>
                <c:pt idx="162">
                  <c:v>191.8</c:v>
                </c:pt>
                <c:pt idx="163">
                  <c:v>-48.2</c:v>
                </c:pt>
                <c:pt idx="164">
                  <c:v>191.8</c:v>
                </c:pt>
                <c:pt idx="165">
                  <c:v>-48.2</c:v>
                </c:pt>
                <c:pt idx="166">
                  <c:v>252.2</c:v>
                </c:pt>
                <c:pt idx="167">
                  <c:v>-106.8</c:v>
                </c:pt>
                <c:pt idx="168">
                  <c:v>252.4</c:v>
                </c:pt>
                <c:pt idx="169">
                  <c:v>-109.3</c:v>
                </c:pt>
                <c:pt idx="170">
                  <c:v>250.8</c:v>
                </c:pt>
                <c:pt idx="171">
                  <c:v>-103.1</c:v>
                </c:pt>
                <c:pt idx="172">
                  <c:v>250.8</c:v>
                </c:pt>
                <c:pt idx="173">
                  <c:v>-105.3</c:v>
                </c:pt>
                <c:pt idx="174">
                  <c:v>250.8</c:v>
                </c:pt>
                <c:pt idx="175">
                  <c:v>-105.3</c:v>
                </c:pt>
                <c:pt idx="176">
                  <c:v>249.4</c:v>
                </c:pt>
                <c:pt idx="177">
                  <c:v>-103.9</c:v>
                </c:pt>
                <c:pt idx="178">
                  <c:v>250.7</c:v>
                </c:pt>
                <c:pt idx="179">
                  <c:v>-107.5</c:v>
                </c:pt>
                <c:pt idx="180">
                  <c:v>249.1</c:v>
                </c:pt>
                <c:pt idx="181">
                  <c:v>-101.3</c:v>
                </c:pt>
                <c:pt idx="182">
                  <c:v>250.8</c:v>
                </c:pt>
                <c:pt idx="183">
                  <c:v>-105.3</c:v>
                </c:pt>
                <c:pt idx="184">
                  <c:v>250.8</c:v>
                </c:pt>
                <c:pt idx="185">
                  <c:v>-105.3</c:v>
                </c:pt>
                <c:pt idx="186">
                  <c:v>252</c:v>
                </c:pt>
                <c:pt idx="187">
                  <c:v>-110.4</c:v>
                </c:pt>
                <c:pt idx="188">
                  <c:v>250.7</c:v>
                </c:pt>
                <c:pt idx="189">
                  <c:v>-107.5</c:v>
                </c:pt>
                <c:pt idx="190">
                  <c:v>252.4</c:v>
                </c:pt>
                <c:pt idx="191">
                  <c:v>-109.3</c:v>
                </c:pt>
                <c:pt idx="192">
                  <c:v>250.8</c:v>
                </c:pt>
                <c:pt idx="193">
                  <c:v>-105.3</c:v>
                </c:pt>
                <c:pt idx="194">
                  <c:v>250.8</c:v>
                </c:pt>
                <c:pt idx="195">
                  <c:v>-105.3</c:v>
                </c:pt>
                <c:pt idx="196">
                  <c:v>249.5</c:v>
                </c:pt>
                <c:pt idx="197">
                  <c:v>-100.2</c:v>
                </c:pt>
                <c:pt idx="198">
                  <c:v>249.2</c:v>
                </c:pt>
                <c:pt idx="199">
                  <c:v>-101.4</c:v>
                </c:pt>
                <c:pt idx="200">
                  <c:v>250.9</c:v>
                </c:pt>
                <c:pt idx="201">
                  <c:v>-103.1</c:v>
                </c:pt>
                <c:pt idx="202">
                  <c:v>250.8</c:v>
                </c:pt>
                <c:pt idx="203">
                  <c:v>-105.3</c:v>
                </c:pt>
                <c:pt idx="204">
                  <c:v>250.8</c:v>
                </c:pt>
                <c:pt idx="205">
                  <c:v>-105.3</c:v>
                </c:pt>
                <c:pt idx="206">
                  <c:v>235.4</c:v>
                </c:pt>
                <c:pt idx="207">
                  <c:v>-90.6</c:v>
                </c:pt>
                <c:pt idx="208">
                  <c:v>235.8</c:v>
                </c:pt>
                <c:pt idx="209">
                  <c:v>-94.8</c:v>
                </c:pt>
                <c:pt idx="210">
                  <c:v>233.1</c:v>
                </c:pt>
                <c:pt idx="211">
                  <c:v>-84.5</c:v>
                </c:pt>
                <c:pt idx="212">
                  <c:v>233.1</c:v>
                </c:pt>
                <c:pt idx="213">
                  <c:v>-88.2</c:v>
                </c:pt>
                <c:pt idx="214">
                  <c:v>233.1</c:v>
                </c:pt>
                <c:pt idx="215">
                  <c:v>-88.2</c:v>
                </c:pt>
                <c:pt idx="216">
                  <c:v>230.7</c:v>
                </c:pt>
                <c:pt idx="217">
                  <c:v>-85.8</c:v>
                </c:pt>
                <c:pt idx="218">
                  <c:v>233</c:v>
                </c:pt>
                <c:pt idx="219">
                  <c:v>-91.9</c:v>
                </c:pt>
                <c:pt idx="220">
                  <c:v>230.3</c:v>
                </c:pt>
                <c:pt idx="221">
                  <c:v>-81.599999999999994</c:v>
                </c:pt>
                <c:pt idx="222">
                  <c:v>233.1</c:v>
                </c:pt>
                <c:pt idx="223">
                  <c:v>-88.2</c:v>
                </c:pt>
                <c:pt idx="224">
                  <c:v>233.1</c:v>
                </c:pt>
                <c:pt idx="225">
                  <c:v>-88.2</c:v>
                </c:pt>
                <c:pt idx="226">
                  <c:v>235.2</c:v>
                </c:pt>
                <c:pt idx="227">
                  <c:v>-96.7</c:v>
                </c:pt>
                <c:pt idx="228">
                  <c:v>232.9</c:v>
                </c:pt>
                <c:pt idx="229">
                  <c:v>-91.8</c:v>
                </c:pt>
                <c:pt idx="230">
                  <c:v>235.7</c:v>
                </c:pt>
                <c:pt idx="231">
                  <c:v>-94.8</c:v>
                </c:pt>
                <c:pt idx="232">
                  <c:v>233.1</c:v>
                </c:pt>
                <c:pt idx="233">
                  <c:v>-88.2</c:v>
                </c:pt>
                <c:pt idx="234">
                  <c:v>233.1</c:v>
                </c:pt>
                <c:pt idx="235">
                  <c:v>-88.2</c:v>
                </c:pt>
                <c:pt idx="236">
                  <c:v>231</c:v>
                </c:pt>
                <c:pt idx="237">
                  <c:v>-79.7</c:v>
                </c:pt>
                <c:pt idx="238">
                  <c:v>230.4</c:v>
                </c:pt>
                <c:pt idx="239">
                  <c:v>-81.599999999999994</c:v>
                </c:pt>
                <c:pt idx="240">
                  <c:v>233.2</c:v>
                </c:pt>
                <c:pt idx="241">
                  <c:v>-84.5</c:v>
                </c:pt>
                <c:pt idx="242">
                  <c:v>233.1</c:v>
                </c:pt>
                <c:pt idx="243">
                  <c:v>-88.2</c:v>
                </c:pt>
                <c:pt idx="244">
                  <c:v>233.1</c:v>
                </c:pt>
                <c:pt idx="245">
                  <c:v>-88.2</c:v>
                </c:pt>
                <c:pt idx="246">
                  <c:v>237.9</c:v>
                </c:pt>
                <c:pt idx="247">
                  <c:v>-94.4</c:v>
                </c:pt>
                <c:pt idx="248">
                  <c:v>238.4</c:v>
                </c:pt>
                <c:pt idx="249">
                  <c:v>-92</c:v>
                </c:pt>
                <c:pt idx="250">
                  <c:v>240.1</c:v>
                </c:pt>
                <c:pt idx="251">
                  <c:v>-102.6</c:v>
                </c:pt>
                <c:pt idx="252">
                  <c:v>215.9</c:v>
                </c:pt>
                <c:pt idx="253">
                  <c:v>-70.099999999999994</c:v>
                </c:pt>
                <c:pt idx="254">
                  <c:v>215.4</c:v>
                </c:pt>
                <c:pt idx="255">
                  <c:v>-72.400000000000006</c:v>
                </c:pt>
                <c:pt idx="256">
                  <c:v>213.7</c:v>
                </c:pt>
                <c:pt idx="257">
                  <c:v>-61.9</c:v>
                </c:pt>
                <c:pt idx="258">
                  <c:v>358</c:v>
                </c:pt>
                <c:pt idx="259">
                  <c:v>202</c:v>
                </c:pt>
                <c:pt idx="260">
                  <c:v>346.2</c:v>
                </c:pt>
                <c:pt idx="261">
                  <c:v>175.6</c:v>
                </c:pt>
                <c:pt idx="262">
                  <c:v>367.3</c:v>
                </c:pt>
                <c:pt idx="263">
                  <c:v>227.1</c:v>
                </c:pt>
                <c:pt idx="264">
                  <c:v>95.8</c:v>
                </c:pt>
                <c:pt idx="265">
                  <c:v>-366.5</c:v>
                </c:pt>
                <c:pt idx="266">
                  <c:v>107.6</c:v>
                </c:pt>
                <c:pt idx="267">
                  <c:v>-340</c:v>
                </c:pt>
                <c:pt idx="268">
                  <c:v>86.5</c:v>
                </c:pt>
                <c:pt idx="269">
                  <c:v>-391.5</c:v>
                </c:pt>
                <c:pt idx="270">
                  <c:v>613.79999999999995</c:v>
                </c:pt>
                <c:pt idx="271">
                  <c:v>-213.9</c:v>
                </c:pt>
                <c:pt idx="272">
                  <c:v>588.79999999999995</c:v>
                </c:pt>
                <c:pt idx="273">
                  <c:v>-232</c:v>
                </c:pt>
                <c:pt idx="274">
                  <c:v>509.7</c:v>
                </c:pt>
                <c:pt idx="275">
                  <c:v>-211.8</c:v>
                </c:pt>
                <c:pt idx="276">
                  <c:v>420.9</c:v>
                </c:pt>
                <c:pt idx="277">
                  <c:v>-69.2</c:v>
                </c:pt>
                <c:pt idx="278">
                  <c:v>556.20000000000005</c:v>
                </c:pt>
                <c:pt idx="279">
                  <c:v>-204.5</c:v>
                </c:pt>
                <c:pt idx="280">
                  <c:v>328.4</c:v>
                </c:pt>
                <c:pt idx="281">
                  <c:v>24.6</c:v>
                </c:pt>
                <c:pt idx="282">
                  <c:v>474.5</c:v>
                </c:pt>
                <c:pt idx="283">
                  <c:v>-121.2</c:v>
                </c:pt>
                <c:pt idx="284">
                  <c:v>474.5</c:v>
                </c:pt>
                <c:pt idx="285">
                  <c:v>-121.2</c:v>
                </c:pt>
                <c:pt idx="286">
                  <c:v>528</c:v>
                </c:pt>
                <c:pt idx="287">
                  <c:v>-173.2</c:v>
                </c:pt>
                <c:pt idx="288">
                  <c:v>620.5</c:v>
                </c:pt>
                <c:pt idx="289">
                  <c:v>-267</c:v>
                </c:pt>
                <c:pt idx="290">
                  <c:v>392.7</c:v>
                </c:pt>
                <c:pt idx="291">
                  <c:v>-37.9</c:v>
                </c:pt>
                <c:pt idx="292">
                  <c:v>474.5</c:v>
                </c:pt>
                <c:pt idx="293">
                  <c:v>-121.2</c:v>
                </c:pt>
                <c:pt idx="294">
                  <c:v>474.5</c:v>
                </c:pt>
                <c:pt idx="295">
                  <c:v>-121.2</c:v>
                </c:pt>
                <c:pt idx="296">
                  <c:v>670.7</c:v>
                </c:pt>
                <c:pt idx="297">
                  <c:v>-318.39999999999998</c:v>
                </c:pt>
                <c:pt idx="298">
                  <c:v>624.4</c:v>
                </c:pt>
                <c:pt idx="299">
                  <c:v>-270.8</c:v>
                </c:pt>
                <c:pt idx="300">
                  <c:v>560</c:v>
                </c:pt>
                <c:pt idx="301">
                  <c:v>-208.2</c:v>
                </c:pt>
                <c:pt idx="302">
                  <c:v>474.5</c:v>
                </c:pt>
                <c:pt idx="303">
                  <c:v>-121.2</c:v>
                </c:pt>
                <c:pt idx="304">
                  <c:v>474.5</c:v>
                </c:pt>
                <c:pt idx="305">
                  <c:v>-121.2</c:v>
                </c:pt>
                <c:pt idx="306">
                  <c:v>278.2</c:v>
                </c:pt>
                <c:pt idx="307">
                  <c:v>76</c:v>
                </c:pt>
                <c:pt idx="308">
                  <c:v>388.9</c:v>
                </c:pt>
                <c:pt idx="309">
                  <c:v>-34.200000000000003</c:v>
                </c:pt>
                <c:pt idx="310">
                  <c:v>324.5</c:v>
                </c:pt>
                <c:pt idx="311">
                  <c:v>28.4</c:v>
                </c:pt>
                <c:pt idx="312">
                  <c:v>474.5</c:v>
                </c:pt>
                <c:pt idx="313">
                  <c:v>-121.2</c:v>
                </c:pt>
                <c:pt idx="314">
                  <c:v>474.5</c:v>
                </c:pt>
                <c:pt idx="315">
                  <c:v>-121.2</c:v>
                </c:pt>
                <c:pt idx="316">
                  <c:v>556.6</c:v>
                </c:pt>
                <c:pt idx="317">
                  <c:v>-200.8</c:v>
                </c:pt>
                <c:pt idx="318">
                  <c:v>637.79999999999995</c:v>
                </c:pt>
                <c:pt idx="319">
                  <c:v>-282</c:v>
                </c:pt>
                <c:pt idx="320">
                  <c:v>501.2</c:v>
                </c:pt>
                <c:pt idx="321">
                  <c:v>-144.6</c:v>
                </c:pt>
                <c:pt idx="322">
                  <c:v>588.79999999999995</c:v>
                </c:pt>
                <c:pt idx="323">
                  <c:v>-232</c:v>
                </c:pt>
                <c:pt idx="324">
                  <c:v>588.79999999999995</c:v>
                </c:pt>
                <c:pt idx="325">
                  <c:v>-232</c:v>
                </c:pt>
                <c:pt idx="326">
                  <c:v>620.9</c:v>
                </c:pt>
                <c:pt idx="327">
                  <c:v>-263.2</c:v>
                </c:pt>
                <c:pt idx="328">
                  <c:v>676.4</c:v>
                </c:pt>
                <c:pt idx="329">
                  <c:v>-319.5</c:v>
                </c:pt>
                <c:pt idx="330">
                  <c:v>539.70000000000005</c:v>
                </c:pt>
                <c:pt idx="331">
                  <c:v>-182</c:v>
                </c:pt>
                <c:pt idx="332">
                  <c:v>588.79999999999995</c:v>
                </c:pt>
                <c:pt idx="333">
                  <c:v>-232</c:v>
                </c:pt>
                <c:pt idx="334">
                  <c:v>588.79999999999995</c:v>
                </c:pt>
                <c:pt idx="335">
                  <c:v>-232</c:v>
                </c:pt>
                <c:pt idx="336">
                  <c:v>706.5</c:v>
                </c:pt>
                <c:pt idx="337">
                  <c:v>-350.3</c:v>
                </c:pt>
                <c:pt idx="338">
                  <c:v>678.7</c:v>
                </c:pt>
                <c:pt idx="339">
                  <c:v>-321.8</c:v>
                </c:pt>
                <c:pt idx="340">
                  <c:v>640.1</c:v>
                </c:pt>
                <c:pt idx="341">
                  <c:v>-284.2</c:v>
                </c:pt>
                <c:pt idx="342">
                  <c:v>588.79999999999995</c:v>
                </c:pt>
                <c:pt idx="343">
                  <c:v>-232</c:v>
                </c:pt>
                <c:pt idx="344">
                  <c:v>588.79999999999995</c:v>
                </c:pt>
                <c:pt idx="345">
                  <c:v>-232</c:v>
                </c:pt>
                <c:pt idx="346">
                  <c:v>471</c:v>
                </c:pt>
                <c:pt idx="347">
                  <c:v>-113.7</c:v>
                </c:pt>
                <c:pt idx="348">
                  <c:v>537.5</c:v>
                </c:pt>
                <c:pt idx="349">
                  <c:v>-179.8</c:v>
                </c:pt>
                <c:pt idx="350">
                  <c:v>498.8</c:v>
                </c:pt>
                <c:pt idx="351">
                  <c:v>-142.30000000000001</c:v>
                </c:pt>
                <c:pt idx="352">
                  <c:v>588.79999999999995</c:v>
                </c:pt>
                <c:pt idx="353">
                  <c:v>-232</c:v>
                </c:pt>
                <c:pt idx="354">
                  <c:v>588.79999999999995</c:v>
                </c:pt>
                <c:pt idx="355">
                  <c:v>-232</c:v>
                </c:pt>
                <c:pt idx="356">
                  <c:v>500.9</c:v>
                </c:pt>
                <c:pt idx="357">
                  <c:v>-146.69999999999999</c:v>
                </c:pt>
                <c:pt idx="358">
                  <c:v>636.20000000000005</c:v>
                </c:pt>
                <c:pt idx="359">
                  <c:v>-282.10000000000002</c:v>
                </c:pt>
                <c:pt idx="360">
                  <c:v>408.5</c:v>
                </c:pt>
                <c:pt idx="361">
                  <c:v>-53</c:v>
                </c:pt>
                <c:pt idx="362">
                  <c:v>554.5</c:v>
                </c:pt>
                <c:pt idx="363">
                  <c:v>-198.8</c:v>
                </c:pt>
                <c:pt idx="364">
                  <c:v>554.5</c:v>
                </c:pt>
                <c:pt idx="365">
                  <c:v>-198.8</c:v>
                </c:pt>
                <c:pt idx="366">
                  <c:v>608</c:v>
                </c:pt>
                <c:pt idx="367">
                  <c:v>-250.8</c:v>
                </c:pt>
                <c:pt idx="368">
                  <c:v>700.5</c:v>
                </c:pt>
                <c:pt idx="369">
                  <c:v>-344.5</c:v>
                </c:pt>
                <c:pt idx="370">
                  <c:v>472.8</c:v>
                </c:pt>
                <c:pt idx="371">
                  <c:v>-115.4</c:v>
                </c:pt>
                <c:pt idx="372">
                  <c:v>554.5</c:v>
                </c:pt>
                <c:pt idx="373">
                  <c:v>-198.8</c:v>
                </c:pt>
                <c:pt idx="374">
                  <c:v>554.5</c:v>
                </c:pt>
                <c:pt idx="375">
                  <c:v>-198.8</c:v>
                </c:pt>
                <c:pt idx="376">
                  <c:v>750.7</c:v>
                </c:pt>
                <c:pt idx="377">
                  <c:v>-395.9</c:v>
                </c:pt>
                <c:pt idx="378">
                  <c:v>704.4</c:v>
                </c:pt>
                <c:pt idx="379">
                  <c:v>-348.4</c:v>
                </c:pt>
                <c:pt idx="380">
                  <c:v>640</c:v>
                </c:pt>
                <c:pt idx="381">
                  <c:v>-285.8</c:v>
                </c:pt>
                <c:pt idx="382">
                  <c:v>554.5</c:v>
                </c:pt>
                <c:pt idx="383">
                  <c:v>-198.8</c:v>
                </c:pt>
                <c:pt idx="384">
                  <c:v>554.5</c:v>
                </c:pt>
                <c:pt idx="385">
                  <c:v>-198.8</c:v>
                </c:pt>
                <c:pt idx="386">
                  <c:v>358.2</c:v>
                </c:pt>
                <c:pt idx="387">
                  <c:v>-1.6</c:v>
                </c:pt>
                <c:pt idx="388">
                  <c:v>469</c:v>
                </c:pt>
                <c:pt idx="389">
                  <c:v>-111.8</c:v>
                </c:pt>
                <c:pt idx="390">
                  <c:v>404.5</c:v>
                </c:pt>
                <c:pt idx="391">
                  <c:v>-49.2</c:v>
                </c:pt>
                <c:pt idx="392">
                  <c:v>554.5</c:v>
                </c:pt>
                <c:pt idx="393">
                  <c:v>-198.8</c:v>
                </c:pt>
                <c:pt idx="394">
                  <c:v>554.5</c:v>
                </c:pt>
                <c:pt idx="395">
                  <c:v>-198.8</c:v>
                </c:pt>
                <c:pt idx="396">
                  <c:v>341.8</c:v>
                </c:pt>
                <c:pt idx="397">
                  <c:v>-49</c:v>
                </c:pt>
                <c:pt idx="398">
                  <c:v>477.1</c:v>
                </c:pt>
                <c:pt idx="399">
                  <c:v>-184.3</c:v>
                </c:pt>
                <c:pt idx="400">
                  <c:v>249.4</c:v>
                </c:pt>
                <c:pt idx="401">
                  <c:v>44.8</c:v>
                </c:pt>
                <c:pt idx="402">
                  <c:v>395.4</c:v>
                </c:pt>
                <c:pt idx="403">
                  <c:v>-101</c:v>
                </c:pt>
                <c:pt idx="404">
                  <c:v>395.4</c:v>
                </c:pt>
                <c:pt idx="405">
                  <c:v>-101</c:v>
                </c:pt>
                <c:pt idx="406">
                  <c:v>448.9</c:v>
                </c:pt>
                <c:pt idx="407">
                  <c:v>-153</c:v>
                </c:pt>
                <c:pt idx="408">
                  <c:v>541.4</c:v>
                </c:pt>
                <c:pt idx="409">
                  <c:v>-246.8</c:v>
                </c:pt>
                <c:pt idx="410">
                  <c:v>313.7</c:v>
                </c:pt>
                <c:pt idx="411">
                  <c:v>-17.7</c:v>
                </c:pt>
                <c:pt idx="412">
                  <c:v>395.4</c:v>
                </c:pt>
                <c:pt idx="413">
                  <c:v>-101</c:v>
                </c:pt>
                <c:pt idx="414">
                  <c:v>395.4</c:v>
                </c:pt>
                <c:pt idx="415">
                  <c:v>-101</c:v>
                </c:pt>
                <c:pt idx="416">
                  <c:v>591.6</c:v>
                </c:pt>
                <c:pt idx="417">
                  <c:v>-298.2</c:v>
                </c:pt>
                <c:pt idx="418">
                  <c:v>545.29999999999995</c:v>
                </c:pt>
                <c:pt idx="419">
                  <c:v>-250.6</c:v>
                </c:pt>
                <c:pt idx="420">
                  <c:v>480.9</c:v>
                </c:pt>
                <c:pt idx="421">
                  <c:v>-188</c:v>
                </c:pt>
                <c:pt idx="422">
                  <c:v>395.4</c:v>
                </c:pt>
                <c:pt idx="423">
                  <c:v>-101</c:v>
                </c:pt>
                <c:pt idx="424">
                  <c:v>395.4</c:v>
                </c:pt>
                <c:pt idx="425">
                  <c:v>-101</c:v>
                </c:pt>
                <c:pt idx="426">
                  <c:v>199.1</c:v>
                </c:pt>
                <c:pt idx="427">
                  <c:v>96.2</c:v>
                </c:pt>
                <c:pt idx="428">
                  <c:v>309.89999999999998</c:v>
                </c:pt>
                <c:pt idx="429">
                  <c:v>-14</c:v>
                </c:pt>
                <c:pt idx="430">
                  <c:v>245.4</c:v>
                </c:pt>
                <c:pt idx="431">
                  <c:v>48.6</c:v>
                </c:pt>
                <c:pt idx="432">
                  <c:v>395.4</c:v>
                </c:pt>
                <c:pt idx="433">
                  <c:v>-101</c:v>
                </c:pt>
                <c:pt idx="434">
                  <c:v>395.4</c:v>
                </c:pt>
                <c:pt idx="435">
                  <c:v>-101</c:v>
                </c:pt>
                <c:pt idx="436">
                  <c:v>477.6</c:v>
                </c:pt>
                <c:pt idx="437">
                  <c:v>-180.6</c:v>
                </c:pt>
                <c:pt idx="438">
                  <c:v>558.70000000000005</c:v>
                </c:pt>
                <c:pt idx="439">
                  <c:v>-261.8</c:v>
                </c:pt>
                <c:pt idx="440">
                  <c:v>422.1</c:v>
                </c:pt>
                <c:pt idx="441">
                  <c:v>-124.4</c:v>
                </c:pt>
                <c:pt idx="442">
                  <c:v>509.7</c:v>
                </c:pt>
                <c:pt idx="443">
                  <c:v>-211.8</c:v>
                </c:pt>
                <c:pt idx="444">
                  <c:v>509.7</c:v>
                </c:pt>
                <c:pt idx="445">
                  <c:v>-211.8</c:v>
                </c:pt>
                <c:pt idx="446">
                  <c:v>541.79999999999995</c:v>
                </c:pt>
                <c:pt idx="447">
                  <c:v>-243</c:v>
                </c:pt>
                <c:pt idx="448">
                  <c:v>597.29999999999995</c:v>
                </c:pt>
                <c:pt idx="449">
                  <c:v>-299.3</c:v>
                </c:pt>
                <c:pt idx="450">
                  <c:v>460.7</c:v>
                </c:pt>
                <c:pt idx="451">
                  <c:v>-161.80000000000001</c:v>
                </c:pt>
                <c:pt idx="452">
                  <c:v>509.7</c:v>
                </c:pt>
                <c:pt idx="453">
                  <c:v>-211.8</c:v>
                </c:pt>
                <c:pt idx="454">
                  <c:v>509.7</c:v>
                </c:pt>
                <c:pt idx="455">
                  <c:v>-211.8</c:v>
                </c:pt>
                <c:pt idx="456">
                  <c:v>627.4</c:v>
                </c:pt>
                <c:pt idx="457">
                  <c:v>-330.1</c:v>
                </c:pt>
                <c:pt idx="458">
                  <c:v>599.70000000000005</c:v>
                </c:pt>
                <c:pt idx="459">
                  <c:v>-301.60000000000002</c:v>
                </c:pt>
                <c:pt idx="460">
                  <c:v>561</c:v>
                </c:pt>
                <c:pt idx="461">
                  <c:v>-264</c:v>
                </c:pt>
                <c:pt idx="462">
                  <c:v>509.7</c:v>
                </c:pt>
                <c:pt idx="463">
                  <c:v>-211.8</c:v>
                </c:pt>
                <c:pt idx="464">
                  <c:v>509.7</c:v>
                </c:pt>
                <c:pt idx="465">
                  <c:v>-211.8</c:v>
                </c:pt>
                <c:pt idx="466">
                  <c:v>392</c:v>
                </c:pt>
                <c:pt idx="467">
                  <c:v>-93.5</c:v>
                </c:pt>
                <c:pt idx="468">
                  <c:v>458.4</c:v>
                </c:pt>
                <c:pt idx="469">
                  <c:v>-159.6</c:v>
                </c:pt>
                <c:pt idx="470">
                  <c:v>419.7</c:v>
                </c:pt>
                <c:pt idx="471">
                  <c:v>-122.1</c:v>
                </c:pt>
                <c:pt idx="472">
                  <c:v>509.7</c:v>
                </c:pt>
                <c:pt idx="473">
                  <c:v>-211.8</c:v>
                </c:pt>
                <c:pt idx="474">
                  <c:v>509.7</c:v>
                </c:pt>
                <c:pt idx="475">
                  <c:v>-211.8</c:v>
                </c:pt>
                <c:pt idx="476">
                  <c:v>421.8</c:v>
                </c:pt>
                <c:pt idx="477">
                  <c:v>-126.5</c:v>
                </c:pt>
                <c:pt idx="478">
                  <c:v>557.1</c:v>
                </c:pt>
                <c:pt idx="479">
                  <c:v>-261.89999999999998</c:v>
                </c:pt>
                <c:pt idx="480">
                  <c:v>329.4</c:v>
                </c:pt>
                <c:pt idx="481">
                  <c:v>-32.799999999999997</c:v>
                </c:pt>
                <c:pt idx="482">
                  <c:v>475.4</c:v>
                </c:pt>
                <c:pt idx="483">
                  <c:v>-178.6</c:v>
                </c:pt>
                <c:pt idx="484">
                  <c:v>475.4</c:v>
                </c:pt>
                <c:pt idx="485">
                  <c:v>-178.6</c:v>
                </c:pt>
                <c:pt idx="486">
                  <c:v>529</c:v>
                </c:pt>
                <c:pt idx="487">
                  <c:v>-230.6</c:v>
                </c:pt>
                <c:pt idx="488">
                  <c:v>621.4</c:v>
                </c:pt>
                <c:pt idx="489">
                  <c:v>-324.3</c:v>
                </c:pt>
                <c:pt idx="490">
                  <c:v>393.7</c:v>
                </c:pt>
                <c:pt idx="491">
                  <c:v>-95.2</c:v>
                </c:pt>
                <c:pt idx="492">
                  <c:v>475.4</c:v>
                </c:pt>
                <c:pt idx="493">
                  <c:v>-178.6</c:v>
                </c:pt>
                <c:pt idx="494">
                  <c:v>475.4</c:v>
                </c:pt>
                <c:pt idx="495">
                  <c:v>-178.6</c:v>
                </c:pt>
                <c:pt idx="496">
                  <c:v>671.6</c:v>
                </c:pt>
                <c:pt idx="497">
                  <c:v>-375.7</c:v>
                </c:pt>
                <c:pt idx="498">
                  <c:v>625.4</c:v>
                </c:pt>
                <c:pt idx="499">
                  <c:v>-328.2</c:v>
                </c:pt>
                <c:pt idx="500">
                  <c:v>560.9</c:v>
                </c:pt>
                <c:pt idx="501">
                  <c:v>-265.60000000000002</c:v>
                </c:pt>
                <c:pt idx="502">
                  <c:v>475.4</c:v>
                </c:pt>
                <c:pt idx="503">
                  <c:v>-178.6</c:v>
                </c:pt>
                <c:pt idx="504">
                  <c:v>475.4</c:v>
                </c:pt>
                <c:pt idx="505">
                  <c:v>-178.6</c:v>
                </c:pt>
                <c:pt idx="506">
                  <c:v>279.2</c:v>
                </c:pt>
                <c:pt idx="507">
                  <c:v>18.600000000000001</c:v>
                </c:pt>
                <c:pt idx="508">
                  <c:v>389.9</c:v>
                </c:pt>
                <c:pt idx="509">
                  <c:v>-91.6</c:v>
                </c:pt>
                <c:pt idx="510">
                  <c:v>325.39999999999998</c:v>
                </c:pt>
                <c:pt idx="511">
                  <c:v>-29</c:v>
                </c:pt>
                <c:pt idx="512">
                  <c:v>475.4</c:v>
                </c:pt>
                <c:pt idx="513">
                  <c:v>-178.6</c:v>
                </c:pt>
                <c:pt idx="514">
                  <c:v>475.4</c:v>
                </c:pt>
                <c:pt idx="515">
                  <c:v>-178.6</c:v>
                </c:pt>
                <c:pt idx="516">
                  <c:v>215.8</c:v>
                </c:pt>
                <c:pt idx="517">
                  <c:v>72.5</c:v>
                </c:pt>
                <c:pt idx="518">
                  <c:v>307.7</c:v>
                </c:pt>
                <c:pt idx="519">
                  <c:v>-14.7</c:v>
                </c:pt>
                <c:pt idx="520">
                  <c:v>121.1</c:v>
                </c:pt>
                <c:pt idx="521">
                  <c:v>170</c:v>
                </c:pt>
                <c:pt idx="522">
                  <c:v>711</c:v>
                </c:pt>
                <c:pt idx="523">
                  <c:v>-406.5</c:v>
                </c:pt>
                <c:pt idx="524">
                  <c:v>619.1</c:v>
                </c:pt>
                <c:pt idx="525">
                  <c:v>-319.2</c:v>
                </c:pt>
                <c:pt idx="526">
                  <c:v>805.8</c:v>
                </c:pt>
                <c:pt idx="527">
                  <c:v>-503.9</c:v>
                </c:pt>
                <c:pt idx="528">
                  <c:v>2850.4</c:v>
                </c:pt>
                <c:pt idx="529">
                  <c:v>-2627.5</c:v>
                </c:pt>
                <c:pt idx="530">
                  <c:v>3031.4</c:v>
                </c:pt>
                <c:pt idx="531">
                  <c:v>-2825.8</c:v>
                </c:pt>
                <c:pt idx="532">
                  <c:v>2594.5</c:v>
                </c:pt>
                <c:pt idx="533">
                  <c:v>-2365.6</c:v>
                </c:pt>
                <c:pt idx="534">
                  <c:v>-1923.5</c:v>
                </c:pt>
                <c:pt idx="535">
                  <c:v>2293.6</c:v>
                </c:pt>
                <c:pt idx="536">
                  <c:v>-2104.6</c:v>
                </c:pt>
                <c:pt idx="537">
                  <c:v>2491.9</c:v>
                </c:pt>
                <c:pt idx="538">
                  <c:v>-1667.7</c:v>
                </c:pt>
                <c:pt idx="539">
                  <c:v>2031.7</c:v>
                </c:pt>
              </c:numCache>
            </c:numRef>
          </c:xVal>
          <c:yVal>
            <c:numRef>
              <c:f>'1000X700_C40'!$T$5:$T$545</c:f>
              <c:numCache>
                <c:formatCode>General</c:formatCode>
                <c:ptCount val="541"/>
                <c:pt idx="0">
                  <c:v>9672</c:v>
                </c:pt>
                <c:pt idx="1">
                  <c:v>9672</c:v>
                </c:pt>
                <c:pt idx="2">
                  <c:v>9646.2999999999993</c:v>
                </c:pt>
                <c:pt idx="3">
                  <c:v>9646.2999999999993</c:v>
                </c:pt>
                <c:pt idx="4">
                  <c:v>8501.4</c:v>
                </c:pt>
                <c:pt idx="5">
                  <c:v>8501.4</c:v>
                </c:pt>
                <c:pt idx="6">
                  <c:v>6961.2</c:v>
                </c:pt>
                <c:pt idx="7">
                  <c:v>6961.2</c:v>
                </c:pt>
                <c:pt idx="8">
                  <c:v>6963.7</c:v>
                </c:pt>
                <c:pt idx="9">
                  <c:v>6963.7</c:v>
                </c:pt>
                <c:pt idx="10">
                  <c:v>6885.3</c:v>
                </c:pt>
                <c:pt idx="11">
                  <c:v>6885.3</c:v>
                </c:pt>
                <c:pt idx="12">
                  <c:v>6869.5</c:v>
                </c:pt>
                <c:pt idx="13">
                  <c:v>6869.5</c:v>
                </c:pt>
                <c:pt idx="14">
                  <c:v>6869.5</c:v>
                </c:pt>
                <c:pt idx="15">
                  <c:v>6869.5</c:v>
                </c:pt>
                <c:pt idx="16">
                  <c:v>6777.8</c:v>
                </c:pt>
                <c:pt idx="17">
                  <c:v>6777.8</c:v>
                </c:pt>
                <c:pt idx="18">
                  <c:v>6853.7</c:v>
                </c:pt>
                <c:pt idx="19">
                  <c:v>6853.7</c:v>
                </c:pt>
                <c:pt idx="20">
                  <c:v>6775.3</c:v>
                </c:pt>
                <c:pt idx="21">
                  <c:v>6775.3</c:v>
                </c:pt>
                <c:pt idx="22">
                  <c:v>6869.5</c:v>
                </c:pt>
                <c:pt idx="23">
                  <c:v>6869.5</c:v>
                </c:pt>
                <c:pt idx="24">
                  <c:v>6869.5</c:v>
                </c:pt>
                <c:pt idx="25">
                  <c:v>6869.5</c:v>
                </c:pt>
                <c:pt idx="26">
                  <c:v>6936.2</c:v>
                </c:pt>
                <c:pt idx="27">
                  <c:v>6936.2</c:v>
                </c:pt>
                <c:pt idx="28">
                  <c:v>6854.3</c:v>
                </c:pt>
                <c:pt idx="29">
                  <c:v>6854.3</c:v>
                </c:pt>
                <c:pt idx="30">
                  <c:v>6964.7</c:v>
                </c:pt>
                <c:pt idx="31">
                  <c:v>6964.7</c:v>
                </c:pt>
                <c:pt idx="32">
                  <c:v>6869.5</c:v>
                </c:pt>
                <c:pt idx="33">
                  <c:v>6869.5</c:v>
                </c:pt>
                <c:pt idx="34">
                  <c:v>6869.5</c:v>
                </c:pt>
                <c:pt idx="35">
                  <c:v>6869.5</c:v>
                </c:pt>
                <c:pt idx="36">
                  <c:v>6802.8</c:v>
                </c:pt>
                <c:pt idx="37">
                  <c:v>6802.8</c:v>
                </c:pt>
                <c:pt idx="38">
                  <c:v>6774.3</c:v>
                </c:pt>
                <c:pt idx="39">
                  <c:v>6774.3</c:v>
                </c:pt>
                <c:pt idx="40">
                  <c:v>6884.7</c:v>
                </c:pt>
                <c:pt idx="41">
                  <c:v>6884.7</c:v>
                </c:pt>
                <c:pt idx="42">
                  <c:v>6869.5</c:v>
                </c:pt>
                <c:pt idx="43">
                  <c:v>6869.5</c:v>
                </c:pt>
                <c:pt idx="44">
                  <c:v>6869.5</c:v>
                </c:pt>
                <c:pt idx="45">
                  <c:v>6869.5</c:v>
                </c:pt>
                <c:pt idx="46">
                  <c:v>9701.4</c:v>
                </c:pt>
                <c:pt idx="47">
                  <c:v>9701.4</c:v>
                </c:pt>
                <c:pt idx="48">
                  <c:v>9702.9</c:v>
                </c:pt>
                <c:pt idx="49">
                  <c:v>9702.9</c:v>
                </c:pt>
                <c:pt idx="50">
                  <c:v>9655.7999999999993</c:v>
                </c:pt>
                <c:pt idx="51">
                  <c:v>9655.7999999999993</c:v>
                </c:pt>
                <c:pt idx="52">
                  <c:v>9646.2999999999993</c:v>
                </c:pt>
                <c:pt idx="53">
                  <c:v>9646.2999999999993</c:v>
                </c:pt>
                <c:pt idx="54">
                  <c:v>9646.2999999999993</c:v>
                </c:pt>
                <c:pt idx="55">
                  <c:v>9646.2999999999993</c:v>
                </c:pt>
                <c:pt idx="56">
                  <c:v>9591.2999999999993</c:v>
                </c:pt>
                <c:pt idx="57">
                  <c:v>9591.2999999999993</c:v>
                </c:pt>
                <c:pt idx="58">
                  <c:v>9636.9</c:v>
                </c:pt>
                <c:pt idx="59">
                  <c:v>9636.9</c:v>
                </c:pt>
                <c:pt idx="60">
                  <c:v>9589.7999999999993</c:v>
                </c:pt>
                <c:pt idx="61">
                  <c:v>9589.7999999999993</c:v>
                </c:pt>
                <c:pt idx="62">
                  <c:v>9646.2999999999993</c:v>
                </c:pt>
                <c:pt idx="63">
                  <c:v>9646.2999999999993</c:v>
                </c:pt>
                <c:pt idx="64">
                  <c:v>9646.2999999999993</c:v>
                </c:pt>
                <c:pt idx="65">
                  <c:v>9646.2999999999993</c:v>
                </c:pt>
                <c:pt idx="66">
                  <c:v>9686.4</c:v>
                </c:pt>
                <c:pt idx="67">
                  <c:v>9686.4</c:v>
                </c:pt>
                <c:pt idx="68">
                  <c:v>9637.2999999999993</c:v>
                </c:pt>
                <c:pt idx="69">
                  <c:v>9637.2999999999993</c:v>
                </c:pt>
                <c:pt idx="70">
                  <c:v>9703.5</c:v>
                </c:pt>
                <c:pt idx="71">
                  <c:v>9703.5</c:v>
                </c:pt>
                <c:pt idx="72">
                  <c:v>9646.2999999999993</c:v>
                </c:pt>
                <c:pt idx="73">
                  <c:v>9646.2999999999993</c:v>
                </c:pt>
                <c:pt idx="74">
                  <c:v>9646.2999999999993</c:v>
                </c:pt>
                <c:pt idx="75">
                  <c:v>9646.2999999999993</c:v>
                </c:pt>
                <c:pt idx="76">
                  <c:v>9606.2999999999993</c:v>
                </c:pt>
                <c:pt idx="77">
                  <c:v>9606.2999999999993</c:v>
                </c:pt>
                <c:pt idx="78">
                  <c:v>9589.2000000000007</c:v>
                </c:pt>
                <c:pt idx="79">
                  <c:v>9589.2000000000007</c:v>
                </c:pt>
                <c:pt idx="80">
                  <c:v>9655.4</c:v>
                </c:pt>
                <c:pt idx="81">
                  <c:v>9655.4</c:v>
                </c:pt>
                <c:pt idx="82">
                  <c:v>9646.2999999999993</c:v>
                </c:pt>
                <c:pt idx="83">
                  <c:v>9646.2999999999993</c:v>
                </c:pt>
                <c:pt idx="84">
                  <c:v>9646.2999999999993</c:v>
                </c:pt>
                <c:pt idx="85">
                  <c:v>9646.2999999999993</c:v>
                </c:pt>
                <c:pt idx="86">
                  <c:v>8905</c:v>
                </c:pt>
                <c:pt idx="87">
                  <c:v>8905</c:v>
                </c:pt>
                <c:pt idx="88">
                  <c:v>8907.5</c:v>
                </c:pt>
                <c:pt idx="89">
                  <c:v>8907.5</c:v>
                </c:pt>
                <c:pt idx="90">
                  <c:v>8829.1</c:v>
                </c:pt>
                <c:pt idx="91">
                  <c:v>8829.1</c:v>
                </c:pt>
                <c:pt idx="92">
                  <c:v>8813.2999999999993</c:v>
                </c:pt>
                <c:pt idx="93">
                  <c:v>8813.2999999999993</c:v>
                </c:pt>
                <c:pt idx="94">
                  <c:v>8813.2999999999993</c:v>
                </c:pt>
                <c:pt idx="95">
                  <c:v>8813.2999999999993</c:v>
                </c:pt>
                <c:pt idx="96">
                  <c:v>8721.6</c:v>
                </c:pt>
                <c:pt idx="97">
                  <c:v>8721.6</c:v>
                </c:pt>
                <c:pt idx="98">
                  <c:v>8797.5</c:v>
                </c:pt>
                <c:pt idx="99">
                  <c:v>8797.5</c:v>
                </c:pt>
                <c:pt idx="100">
                  <c:v>8719</c:v>
                </c:pt>
                <c:pt idx="101">
                  <c:v>8719</c:v>
                </c:pt>
                <c:pt idx="102">
                  <c:v>8813.2999999999993</c:v>
                </c:pt>
                <c:pt idx="103">
                  <c:v>8813.2999999999993</c:v>
                </c:pt>
                <c:pt idx="104">
                  <c:v>8813.2999999999993</c:v>
                </c:pt>
                <c:pt idx="105">
                  <c:v>8813.2999999999993</c:v>
                </c:pt>
                <c:pt idx="106">
                  <c:v>8880</c:v>
                </c:pt>
                <c:pt idx="107">
                  <c:v>8880</c:v>
                </c:pt>
                <c:pt idx="108">
                  <c:v>8798.1</c:v>
                </c:pt>
                <c:pt idx="109">
                  <c:v>8798.1</c:v>
                </c:pt>
                <c:pt idx="110">
                  <c:v>8908.5</c:v>
                </c:pt>
                <c:pt idx="111">
                  <c:v>8908.5</c:v>
                </c:pt>
                <c:pt idx="112">
                  <c:v>8813.2999999999993</c:v>
                </c:pt>
                <c:pt idx="113">
                  <c:v>8813.2999999999993</c:v>
                </c:pt>
                <c:pt idx="114">
                  <c:v>8813.2999999999993</c:v>
                </c:pt>
                <c:pt idx="115">
                  <c:v>8813.2999999999993</c:v>
                </c:pt>
                <c:pt idx="116">
                  <c:v>8746.6</c:v>
                </c:pt>
                <c:pt idx="117">
                  <c:v>8746.6</c:v>
                </c:pt>
                <c:pt idx="118">
                  <c:v>8718.1</c:v>
                </c:pt>
                <c:pt idx="119">
                  <c:v>8718.1</c:v>
                </c:pt>
                <c:pt idx="120">
                  <c:v>8828.5</c:v>
                </c:pt>
                <c:pt idx="121">
                  <c:v>8828.5</c:v>
                </c:pt>
                <c:pt idx="122">
                  <c:v>8813.2999999999993</c:v>
                </c:pt>
                <c:pt idx="123">
                  <c:v>8813.2999999999993</c:v>
                </c:pt>
                <c:pt idx="124">
                  <c:v>8813.2999999999993</c:v>
                </c:pt>
                <c:pt idx="125">
                  <c:v>8813.2999999999993</c:v>
                </c:pt>
                <c:pt idx="126">
                  <c:v>5816.3</c:v>
                </c:pt>
                <c:pt idx="127">
                  <c:v>5816.3</c:v>
                </c:pt>
                <c:pt idx="128">
                  <c:v>5818.8</c:v>
                </c:pt>
                <c:pt idx="129">
                  <c:v>5818.8</c:v>
                </c:pt>
                <c:pt idx="130">
                  <c:v>5740.4</c:v>
                </c:pt>
                <c:pt idx="131">
                  <c:v>5740.4</c:v>
                </c:pt>
                <c:pt idx="132">
                  <c:v>5724.6</c:v>
                </c:pt>
                <c:pt idx="133">
                  <c:v>5724.6</c:v>
                </c:pt>
                <c:pt idx="134">
                  <c:v>5724.6</c:v>
                </c:pt>
                <c:pt idx="135">
                  <c:v>5724.6</c:v>
                </c:pt>
                <c:pt idx="136">
                  <c:v>5632.9</c:v>
                </c:pt>
                <c:pt idx="137">
                  <c:v>5632.9</c:v>
                </c:pt>
                <c:pt idx="138">
                  <c:v>5708.8</c:v>
                </c:pt>
                <c:pt idx="139">
                  <c:v>5708.8</c:v>
                </c:pt>
                <c:pt idx="140">
                  <c:v>5630.3</c:v>
                </c:pt>
                <c:pt idx="141">
                  <c:v>5630.3</c:v>
                </c:pt>
                <c:pt idx="142">
                  <c:v>5724.6</c:v>
                </c:pt>
                <c:pt idx="143">
                  <c:v>5724.6</c:v>
                </c:pt>
                <c:pt idx="144">
                  <c:v>5724.6</c:v>
                </c:pt>
                <c:pt idx="145">
                  <c:v>5724.6</c:v>
                </c:pt>
                <c:pt idx="146">
                  <c:v>5791.3</c:v>
                </c:pt>
                <c:pt idx="147">
                  <c:v>5791.3</c:v>
                </c:pt>
                <c:pt idx="148">
                  <c:v>5709.4</c:v>
                </c:pt>
                <c:pt idx="149">
                  <c:v>5709.4</c:v>
                </c:pt>
                <c:pt idx="150">
                  <c:v>5819.8</c:v>
                </c:pt>
                <c:pt idx="151">
                  <c:v>5819.8</c:v>
                </c:pt>
                <c:pt idx="152">
                  <c:v>5724.6</c:v>
                </c:pt>
                <c:pt idx="153">
                  <c:v>5724.6</c:v>
                </c:pt>
                <c:pt idx="154">
                  <c:v>5724.6</c:v>
                </c:pt>
                <c:pt idx="155">
                  <c:v>5724.6</c:v>
                </c:pt>
                <c:pt idx="156">
                  <c:v>5657.9</c:v>
                </c:pt>
                <c:pt idx="157">
                  <c:v>5657.9</c:v>
                </c:pt>
                <c:pt idx="158">
                  <c:v>5629.4</c:v>
                </c:pt>
                <c:pt idx="159">
                  <c:v>5629.4</c:v>
                </c:pt>
                <c:pt idx="160">
                  <c:v>5739.7</c:v>
                </c:pt>
                <c:pt idx="161">
                  <c:v>5739.7</c:v>
                </c:pt>
                <c:pt idx="162">
                  <c:v>5724.6</c:v>
                </c:pt>
                <c:pt idx="163">
                  <c:v>5724.6</c:v>
                </c:pt>
                <c:pt idx="164">
                  <c:v>5724.6</c:v>
                </c:pt>
                <c:pt idx="165">
                  <c:v>5724.6</c:v>
                </c:pt>
                <c:pt idx="166">
                  <c:v>8556.5</c:v>
                </c:pt>
                <c:pt idx="167">
                  <c:v>8556.5</c:v>
                </c:pt>
                <c:pt idx="168">
                  <c:v>8558</c:v>
                </c:pt>
                <c:pt idx="169">
                  <c:v>8558</c:v>
                </c:pt>
                <c:pt idx="170">
                  <c:v>8510.9</c:v>
                </c:pt>
                <c:pt idx="171">
                  <c:v>8510.9</c:v>
                </c:pt>
                <c:pt idx="172">
                  <c:v>8501.4</c:v>
                </c:pt>
                <c:pt idx="173">
                  <c:v>8501.4</c:v>
                </c:pt>
                <c:pt idx="174">
                  <c:v>8501.4</c:v>
                </c:pt>
                <c:pt idx="175">
                  <c:v>8501.4</c:v>
                </c:pt>
                <c:pt idx="176">
                  <c:v>8446.4</c:v>
                </c:pt>
                <c:pt idx="177">
                  <c:v>8446.4</c:v>
                </c:pt>
                <c:pt idx="178">
                  <c:v>8491.9</c:v>
                </c:pt>
                <c:pt idx="179">
                  <c:v>8491.9</c:v>
                </c:pt>
                <c:pt idx="180">
                  <c:v>8444.9</c:v>
                </c:pt>
                <c:pt idx="181">
                  <c:v>8444.9</c:v>
                </c:pt>
                <c:pt idx="182">
                  <c:v>8501.4</c:v>
                </c:pt>
                <c:pt idx="183">
                  <c:v>8501.4</c:v>
                </c:pt>
                <c:pt idx="184">
                  <c:v>8501.4</c:v>
                </c:pt>
                <c:pt idx="185">
                  <c:v>8501.4</c:v>
                </c:pt>
                <c:pt idx="186">
                  <c:v>8541.4</c:v>
                </c:pt>
                <c:pt idx="187">
                  <c:v>8541.4</c:v>
                </c:pt>
                <c:pt idx="188">
                  <c:v>8492.2999999999993</c:v>
                </c:pt>
                <c:pt idx="189">
                  <c:v>8492.2999999999993</c:v>
                </c:pt>
                <c:pt idx="190">
                  <c:v>8558.5</c:v>
                </c:pt>
                <c:pt idx="191">
                  <c:v>8558.5</c:v>
                </c:pt>
                <c:pt idx="192">
                  <c:v>8501.4</c:v>
                </c:pt>
                <c:pt idx="193">
                  <c:v>8501.4</c:v>
                </c:pt>
                <c:pt idx="194">
                  <c:v>8501.4</c:v>
                </c:pt>
                <c:pt idx="195">
                  <c:v>8501.4</c:v>
                </c:pt>
                <c:pt idx="196">
                  <c:v>8461.4</c:v>
                </c:pt>
                <c:pt idx="197">
                  <c:v>8461.4</c:v>
                </c:pt>
                <c:pt idx="198">
                  <c:v>8444.2999999999993</c:v>
                </c:pt>
                <c:pt idx="199">
                  <c:v>8444.2999999999993</c:v>
                </c:pt>
                <c:pt idx="200">
                  <c:v>8510.5</c:v>
                </c:pt>
                <c:pt idx="201">
                  <c:v>8510.5</c:v>
                </c:pt>
                <c:pt idx="202">
                  <c:v>8501.4</c:v>
                </c:pt>
                <c:pt idx="203">
                  <c:v>8501.4</c:v>
                </c:pt>
                <c:pt idx="204">
                  <c:v>8501.4</c:v>
                </c:pt>
                <c:pt idx="205">
                  <c:v>8501.4</c:v>
                </c:pt>
                <c:pt idx="206">
                  <c:v>7760.1</c:v>
                </c:pt>
                <c:pt idx="207">
                  <c:v>7760.1</c:v>
                </c:pt>
                <c:pt idx="208">
                  <c:v>7762.6</c:v>
                </c:pt>
                <c:pt idx="209">
                  <c:v>7762.6</c:v>
                </c:pt>
                <c:pt idx="210">
                  <c:v>7684.2</c:v>
                </c:pt>
                <c:pt idx="211">
                  <c:v>7684.2</c:v>
                </c:pt>
                <c:pt idx="212">
                  <c:v>7668.4</c:v>
                </c:pt>
                <c:pt idx="213">
                  <c:v>7668.4</c:v>
                </c:pt>
                <c:pt idx="214">
                  <c:v>7668.4</c:v>
                </c:pt>
                <c:pt idx="215">
                  <c:v>7668.4</c:v>
                </c:pt>
                <c:pt idx="216">
                  <c:v>7576.7</c:v>
                </c:pt>
                <c:pt idx="217">
                  <c:v>7576.7</c:v>
                </c:pt>
                <c:pt idx="218">
                  <c:v>7652.6</c:v>
                </c:pt>
                <c:pt idx="219">
                  <c:v>7652.6</c:v>
                </c:pt>
                <c:pt idx="220">
                  <c:v>7574.1</c:v>
                </c:pt>
                <c:pt idx="221">
                  <c:v>7574.1</c:v>
                </c:pt>
                <c:pt idx="222">
                  <c:v>7668.4</c:v>
                </c:pt>
                <c:pt idx="223">
                  <c:v>7668.4</c:v>
                </c:pt>
                <c:pt idx="224">
                  <c:v>7668.4</c:v>
                </c:pt>
                <c:pt idx="225">
                  <c:v>7668.4</c:v>
                </c:pt>
                <c:pt idx="226">
                  <c:v>7735.1</c:v>
                </c:pt>
                <c:pt idx="227">
                  <c:v>7735.1</c:v>
                </c:pt>
                <c:pt idx="228">
                  <c:v>7653.2</c:v>
                </c:pt>
                <c:pt idx="229">
                  <c:v>7653.2</c:v>
                </c:pt>
                <c:pt idx="230">
                  <c:v>7763.6</c:v>
                </c:pt>
                <c:pt idx="231">
                  <c:v>7763.6</c:v>
                </c:pt>
                <c:pt idx="232">
                  <c:v>7668.4</c:v>
                </c:pt>
                <c:pt idx="233">
                  <c:v>7668.4</c:v>
                </c:pt>
                <c:pt idx="234">
                  <c:v>7668.4</c:v>
                </c:pt>
                <c:pt idx="235">
                  <c:v>7668.4</c:v>
                </c:pt>
                <c:pt idx="236">
                  <c:v>7601.7</c:v>
                </c:pt>
                <c:pt idx="237">
                  <c:v>7601.7</c:v>
                </c:pt>
                <c:pt idx="238">
                  <c:v>7573.2</c:v>
                </c:pt>
                <c:pt idx="239">
                  <c:v>7573.2</c:v>
                </c:pt>
                <c:pt idx="240">
                  <c:v>7683.5</c:v>
                </c:pt>
                <c:pt idx="241">
                  <c:v>7683.5</c:v>
                </c:pt>
                <c:pt idx="242">
                  <c:v>7668.4</c:v>
                </c:pt>
                <c:pt idx="243">
                  <c:v>7668.4</c:v>
                </c:pt>
                <c:pt idx="244">
                  <c:v>7668.4</c:v>
                </c:pt>
                <c:pt idx="245">
                  <c:v>7668.4</c:v>
                </c:pt>
                <c:pt idx="246">
                  <c:v>7921.4</c:v>
                </c:pt>
                <c:pt idx="247">
                  <c:v>7921.4</c:v>
                </c:pt>
                <c:pt idx="248">
                  <c:v>7828.5</c:v>
                </c:pt>
                <c:pt idx="249">
                  <c:v>7828.5</c:v>
                </c:pt>
                <c:pt idx="250">
                  <c:v>7801</c:v>
                </c:pt>
                <c:pt idx="251">
                  <c:v>7801</c:v>
                </c:pt>
                <c:pt idx="252">
                  <c:v>6833.5</c:v>
                </c:pt>
                <c:pt idx="253">
                  <c:v>6833.5</c:v>
                </c:pt>
                <c:pt idx="254">
                  <c:v>6926.5</c:v>
                </c:pt>
                <c:pt idx="255">
                  <c:v>6926.5</c:v>
                </c:pt>
                <c:pt idx="256">
                  <c:v>6953.9</c:v>
                </c:pt>
                <c:pt idx="257">
                  <c:v>6953.9</c:v>
                </c:pt>
                <c:pt idx="258">
                  <c:v>7909.5</c:v>
                </c:pt>
                <c:pt idx="259">
                  <c:v>7909.5</c:v>
                </c:pt>
                <c:pt idx="260">
                  <c:v>7773.5</c:v>
                </c:pt>
                <c:pt idx="261">
                  <c:v>7773.5</c:v>
                </c:pt>
                <c:pt idx="262">
                  <c:v>7742.8</c:v>
                </c:pt>
                <c:pt idx="263">
                  <c:v>7742.8</c:v>
                </c:pt>
                <c:pt idx="264">
                  <c:v>6845.4</c:v>
                </c:pt>
                <c:pt idx="265">
                  <c:v>6845.4</c:v>
                </c:pt>
                <c:pt idx="266">
                  <c:v>6981.4</c:v>
                </c:pt>
                <c:pt idx="267">
                  <c:v>6981.4</c:v>
                </c:pt>
                <c:pt idx="268">
                  <c:v>7012.1</c:v>
                </c:pt>
                <c:pt idx="269">
                  <c:v>7012.1</c:v>
                </c:pt>
                <c:pt idx="270">
                  <c:v>9227</c:v>
                </c:pt>
                <c:pt idx="271">
                  <c:v>9227</c:v>
                </c:pt>
                <c:pt idx="272">
                  <c:v>9136.4</c:v>
                </c:pt>
                <c:pt idx="273">
                  <c:v>9136.4</c:v>
                </c:pt>
                <c:pt idx="274">
                  <c:v>8026</c:v>
                </c:pt>
                <c:pt idx="275">
                  <c:v>8026</c:v>
                </c:pt>
                <c:pt idx="276">
                  <c:v>5646.9</c:v>
                </c:pt>
                <c:pt idx="277">
                  <c:v>5646.9</c:v>
                </c:pt>
                <c:pt idx="278">
                  <c:v>6209.8</c:v>
                </c:pt>
                <c:pt idx="279">
                  <c:v>6209.8</c:v>
                </c:pt>
                <c:pt idx="280">
                  <c:v>5896.3</c:v>
                </c:pt>
                <c:pt idx="281">
                  <c:v>5896.3</c:v>
                </c:pt>
                <c:pt idx="282">
                  <c:v>6662.3</c:v>
                </c:pt>
                <c:pt idx="283">
                  <c:v>6662.3</c:v>
                </c:pt>
                <c:pt idx="284">
                  <c:v>6662.3</c:v>
                </c:pt>
                <c:pt idx="285">
                  <c:v>6662.3</c:v>
                </c:pt>
                <c:pt idx="286">
                  <c:v>7677.8</c:v>
                </c:pt>
                <c:pt idx="287">
                  <c:v>7677.8</c:v>
                </c:pt>
                <c:pt idx="288">
                  <c:v>7428.4</c:v>
                </c:pt>
                <c:pt idx="289">
                  <c:v>7428.4</c:v>
                </c:pt>
                <c:pt idx="290">
                  <c:v>7114.8</c:v>
                </c:pt>
                <c:pt idx="291">
                  <c:v>7114.8</c:v>
                </c:pt>
                <c:pt idx="292">
                  <c:v>6662.3</c:v>
                </c:pt>
                <c:pt idx="293">
                  <c:v>6662.3</c:v>
                </c:pt>
                <c:pt idx="294">
                  <c:v>6662.3</c:v>
                </c:pt>
                <c:pt idx="295">
                  <c:v>6662.3</c:v>
                </c:pt>
                <c:pt idx="296">
                  <c:v>6921.1</c:v>
                </c:pt>
                <c:pt idx="297">
                  <c:v>6921.1</c:v>
                </c:pt>
                <c:pt idx="298">
                  <c:v>7427.8</c:v>
                </c:pt>
                <c:pt idx="299">
                  <c:v>7427.8</c:v>
                </c:pt>
                <c:pt idx="300">
                  <c:v>6207.4</c:v>
                </c:pt>
                <c:pt idx="301">
                  <c:v>6207.4</c:v>
                </c:pt>
                <c:pt idx="302">
                  <c:v>6662.3</c:v>
                </c:pt>
                <c:pt idx="303">
                  <c:v>6662.3</c:v>
                </c:pt>
                <c:pt idx="304">
                  <c:v>6662.3</c:v>
                </c:pt>
                <c:pt idx="305">
                  <c:v>6662.3</c:v>
                </c:pt>
                <c:pt idx="306">
                  <c:v>6403.5</c:v>
                </c:pt>
                <c:pt idx="307">
                  <c:v>6403.5</c:v>
                </c:pt>
                <c:pt idx="308">
                  <c:v>7117.2</c:v>
                </c:pt>
                <c:pt idx="309">
                  <c:v>7117.2</c:v>
                </c:pt>
                <c:pt idx="310">
                  <c:v>5896.8</c:v>
                </c:pt>
                <c:pt idx="311">
                  <c:v>5896.8</c:v>
                </c:pt>
                <c:pt idx="312">
                  <c:v>6662.3</c:v>
                </c:pt>
                <c:pt idx="313">
                  <c:v>6662.3</c:v>
                </c:pt>
                <c:pt idx="314">
                  <c:v>6662.3</c:v>
                </c:pt>
                <c:pt idx="315">
                  <c:v>6662.3</c:v>
                </c:pt>
                <c:pt idx="316">
                  <c:v>8527.1</c:v>
                </c:pt>
                <c:pt idx="317">
                  <c:v>8527.1</c:v>
                </c:pt>
                <c:pt idx="318">
                  <c:v>8864.9</c:v>
                </c:pt>
                <c:pt idx="319">
                  <c:v>8864.9</c:v>
                </c:pt>
                <c:pt idx="320">
                  <c:v>8676.7999999999993</c:v>
                </c:pt>
                <c:pt idx="321">
                  <c:v>8676.7999999999993</c:v>
                </c:pt>
                <c:pt idx="322">
                  <c:v>9136.4</c:v>
                </c:pt>
                <c:pt idx="323">
                  <c:v>9136.4</c:v>
                </c:pt>
                <c:pt idx="324">
                  <c:v>9136.4</c:v>
                </c:pt>
                <c:pt idx="325">
                  <c:v>9136.4</c:v>
                </c:pt>
                <c:pt idx="326">
                  <c:v>9745.7000000000007</c:v>
                </c:pt>
                <c:pt idx="327">
                  <c:v>9745.7000000000007</c:v>
                </c:pt>
                <c:pt idx="328">
                  <c:v>9596</c:v>
                </c:pt>
                <c:pt idx="329">
                  <c:v>9596</c:v>
                </c:pt>
                <c:pt idx="330">
                  <c:v>9407.9</c:v>
                </c:pt>
                <c:pt idx="331">
                  <c:v>9407.9</c:v>
                </c:pt>
                <c:pt idx="332">
                  <c:v>9136.4</c:v>
                </c:pt>
                <c:pt idx="333">
                  <c:v>9136.4</c:v>
                </c:pt>
                <c:pt idx="334">
                  <c:v>9136.4</c:v>
                </c:pt>
                <c:pt idx="335">
                  <c:v>9136.4</c:v>
                </c:pt>
                <c:pt idx="336">
                  <c:v>9291.7000000000007</c:v>
                </c:pt>
                <c:pt idx="337">
                  <c:v>9291.7000000000007</c:v>
                </c:pt>
                <c:pt idx="338">
                  <c:v>9595.7000000000007</c:v>
                </c:pt>
                <c:pt idx="339">
                  <c:v>9595.7000000000007</c:v>
                </c:pt>
                <c:pt idx="340">
                  <c:v>8863.4</c:v>
                </c:pt>
                <c:pt idx="341">
                  <c:v>8863.4</c:v>
                </c:pt>
                <c:pt idx="342">
                  <c:v>9136.4</c:v>
                </c:pt>
                <c:pt idx="343">
                  <c:v>9136.4</c:v>
                </c:pt>
                <c:pt idx="344">
                  <c:v>9136.4</c:v>
                </c:pt>
                <c:pt idx="345">
                  <c:v>9136.4</c:v>
                </c:pt>
                <c:pt idx="346">
                  <c:v>8981.1</c:v>
                </c:pt>
                <c:pt idx="347">
                  <c:v>8981.1</c:v>
                </c:pt>
                <c:pt idx="348">
                  <c:v>9409.4</c:v>
                </c:pt>
                <c:pt idx="349">
                  <c:v>9409.4</c:v>
                </c:pt>
                <c:pt idx="350">
                  <c:v>8677.1</c:v>
                </c:pt>
                <c:pt idx="351">
                  <c:v>8677.1</c:v>
                </c:pt>
                <c:pt idx="352">
                  <c:v>9136.4</c:v>
                </c:pt>
                <c:pt idx="353">
                  <c:v>9136.4</c:v>
                </c:pt>
                <c:pt idx="354">
                  <c:v>9136.4</c:v>
                </c:pt>
                <c:pt idx="355">
                  <c:v>9136.4</c:v>
                </c:pt>
                <c:pt idx="356">
                  <c:v>7378.7</c:v>
                </c:pt>
                <c:pt idx="357">
                  <c:v>7378.7</c:v>
                </c:pt>
                <c:pt idx="358">
                  <c:v>7941.7</c:v>
                </c:pt>
                <c:pt idx="359">
                  <c:v>7941.7</c:v>
                </c:pt>
                <c:pt idx="360">
                  <c:v>7628.1</c:v>
                </c:pt>
                <c:pt idx="361">
                  <c:v>7628.1</c:v>
                </c:pt>
                <c:pt idx="362">
                  <c:v>8394.2000000000007</c:v>
                </c:pt>
                <c:pt idx="363">
                  <c:v>8394.2000000000007</c:v>
                </c:pt>
                <c:pt idx="364">
                  <c:v>8394.2000000000007</c:v>
                </c:pt>
                <c:pt idx="365">
                  <c:v>8394.2000000000007</c:v>
                </c:pt>
                <c:pt idx="366">
                  <c:v>9409.6</c:v>
                </c:pt>
                <c:pt idx="367">
                  <c:v>9409.6</c:v>
                </c:pt>
                <c:pt idx="368">
                  <c:v>9160.2000000000007</c:v>
                </c:pt>
                <c:pt idx="369">
                  <c:v>9160.2000000000007</c:v>
                </c:pt>
                <c:pt idx="370">
                  <c:v>8846.7000000000007</c:v>
                </c:pt>
                <c:pt idx="371">
                  <c:v>8846.7000000000007</c:v>
                </c:pt>
                <c:pt idx="372">
                  <c:v>8394.2000000000007</c:v>
                </c:pt>
                <c:pt idx="373">
                  <c:v>8394.2000000000007</c:v>
                </c:pt>
                <c:pt idx="374">
                  <c:v>8394.2000000000007</c:v>
                </c:pt>
                <c:pt idx="375">
                  <c:v>8394.2000000000007</c:v>
                </c:pt>
                <c:pt idx="376">
                  <c:v>8653</c:v>
                </c:pt>
                <c:pt idx="377">
                  <c:v>8653</c:v>
                </c:pt>
                <c:pt idx="378">
                  <c:v>9159.7000000000007</c:v>
                </c:pt>
                <c:pt idx="379">
                  <c:v>9159.7000000000007</c:v>
                </c:pt>
                <c:pt idx="380">
                  <c:v>7939.2</c:v>
                </c:pt>
                <c:pt idx="381">
                  <c:v>7939.2</c:v>
                </c:pt>
                <c:pt idx="382">
                  <c:v>8394.2000000000007</c:v>
                </c:pt>
                <c:pt idx="383">
                  <c:v>8394.2000000000007</c:v>
                </c:pt>
                <c:pt idx="384">
                  <c:v>8394.2000000000007</c:v>
                </c:pt>
                <c:pt idx="385">
                  <c:v>8394.2000000000007</c:v>
                </c:pt>
                <c:pt idx="386">
                  <c:v>8135.4</c:v>
                </c:pt>
                <c:pt idx="387">
                  <c:v>8135.4</c:v>
                </c:pt>
                <c:pt idx="388">
                  <c:v>8849.1</c:v>
                </c:pt>
                <c:pt idx="389">
                  <c:v>8849.1</c:v>
                </c:pt>
                <c:pt idx="390">
                  <c:v>7628.7</c:v>
                </c:pt>
                <c:pt idx="391">
                  <c:v>7628.7</c:v>
                </c:pt>
                <c:pt idx="392">
                  <c:v>8394.2000000000007</c:v>
                </c:pt>
                <c:pt idx="393">
                  <c:v>8394.2000000000007</c:v>
                </c:pt>
                <c:pt idx="394">
                  <c:v>8394.2000000000007</c:v>
                </c:pt>
                <c:pt idx="395">
                  <c:v>8394.2000000000007</c:v>
                </c:pt>
                <c:pt idx="396">
                  <c:v>4536.5</c:v>
                </c:pt>
                <c:pt idx="397">
                  <c:v>4536.5</c:v>
                </c:pt>
                <c:pt idx="398">
                  <c:v>5099.3999999999996</c:v>
                </c:pt>
                <c:pt idx="399">
                  <c:v>5099.3999999999996</c:v>
                </c:pt>
                <c:pt idx="400">
                  <c:v>4785.8999999999996</c:v>
                </c:pt>
                <c:pt idx="401">
                  <c:v>4785.8999999999996</c:v>
                </c:pt>
                <c:pt idx="402">
                  <c:v>5551.9</c:v>
                </c:pt>
                <c:pt idx="403">
                  <c:v>5551.9</c:v>
                </c:pt>
                <c:pt idx="404">
                  <c:v>5551.9</c:v>
                </c:pt>
                <c:pt idx="405">
                  <c:v>5551.9</c:v>
                </c:pt>
                <c:pt idx="406">
                  <c:v>6567.4</c:v>
                </c:pt>
                <c:pt idx="407">
                  <c:v>6567.4</c:v>
                </c:pt>
                <c:pt idx="408">
                  <c:v>6318</c:v>
                </c:pt>
                <c:pt idx="409">
                  <c:v>6318</c:v>
                </c:pt>
                <c:pt idx="410">
                  <c:v>6004.4</c:v>
                </c:pt>
                <c:pt idx="411">
                  <c:v>6004.4</c:v>
                </c:pt>
                <c:pt idx="412">
                  <c:v>5551.9</c:v>
                </c:pt>
                <c:pt idx="413">
                  <c:v>5551.9</c:v>
                </c:pt>
                <c:pt idx="414">
                  <c:v>5551.9</c:v>
                </c:pt>
                <c:pt idx="415">
                  <c:v>5551.9</c:v>
                </c:pt>
                <c:pt idx="416">
                  <c:v>5810.7</c:v>
                </c:pt>
                <c:pt idx="417">
                  <c:v>5810.7</c:v>
                </c:pt>
                <c:pt idx="418">
                  <c:v>6317.4</c:v>
                </c:pt>
                <c:pt idx="419">
                  <c:v>6317.4</c:v>
                </c:pt>
                <c:pt idx="420">
                  <c:v>5097</c:v>
                </c:pt>
                <c:pt idx="421">
                  <c:v>5097</c:v>
                </c:pt>
                <c:pt idx="422">
                  <c:v>5551.9</c:v>
                </c:pt>
                <c:pt idx="423">
                  <c:v>5551.9</c:v>
                </c:pt>
                <c:pt idx="424">
                  <c:v>5551.9</c:v>
                </c:pt>
                <c:pt idx="425">
                  <c:v>5551.9</c:v>
                </c:pt>
                <c:pt idx="426">
                  <c:v>5293.1</c:v>
                </c:pt>
                <c:pt idx="427">
                  <c:v>5293.1</c:v>
                </c:pt>
                <c:pt idx="428">
                  <c:v>6006.9</c:v>
                </c:pt>
                <c:pt idx="429">
                  <c:v>6006.9</c:v>
                </c:pt>
                <c:pt idx="430">
                  <c:v>4786.3999999999996</c:v>
                </c:pt>
                <c:pt idx="431">
                  <c:v>4786.3999999999996</c:v>
                </c:pt>
                <c:pt idx="432">
                  <c:v>5551.9</c:v>
                </c:pt>
                <c:pt idx="433">
                  <c:v>5551.9</c:v>
                </c:pt>
                <c:pt idx="434">
                  <c:v>5551.9</c:v>
                </c:pt>
                <c:pt idx="435">
                  <c:v>5551.9</c:v>
                </c:pt>
                <c:pt idx="436">
                  <c:v>7416.7</c:v>
                </c:pt>
                <c:pt idx="437">
                  <c:v>7416.7</c:v>
                </c:pt>
                <c:pt idx="438">
                  <c:v>7754.5</c:v>
                </c:pt>
                <c:pt idx="439">
                  <c:v>7754.5</c:v>
                </c:pt>
                <c:pt idx="440">
                  <c:v>7566.4</c:v>
                </c:pt>
                <c:pt idx="441">
                  <c:v>7566.4</c:v>
                </c:pt>
                <c:pt idx="442">
                  <c:v>8026</c:v>
                </c:pt>
                <c:pt idx="443">
                  <c:v>8026</c:v>
                </c:pt>
                <c:pt idx="444">
                  <c:v>8026</c:v>
                </c:pt>
                <c:pt idx="445">
                  <c:v>8026</c:v>
                </c:pt>
                <c:pt idx="446">
                  <c:v>8635.2999999999993</c:v>
                </c:pt>
                <c:pt idx="447">
                  <c:v>8635.2999999999993</c:v>
                </c:pt>
                <c:pt idx="448">
                  <c:v>8485.6</c:v>
                </c:pt>
                <c:pt idx="449">
                  <c:v>8485.6</c:v>
                </c:pt>
                <c:pt idx="450">
                  <c:v>8297.5</c:v>
                </c:pt>
                <c:pt idx="451">
                  <c:v>8297.5</c:v>
                </c:pt>
                <c:pt idx="452">
                  <c:v>8026</c:v>
                </c:pt>
                <c:pt idx="453">
                  <c:v>8026</c:v>
                </c:pt>
                <c:pt idx="454">
                  <c:v>8026</c:v>
                </c:pt>
                <c:pt idx="455">
                  <c:v>8026</c:v>
                </c:pt>
                <c:pt idx="456">
                  <c:v>8181.3</c:v>
                </c:pt>
                <c:pt idx="457">
                  <c:v>8181.3</c:v>
                </c:pt>
                <c:pt idx="458">
                  <c:v>8485.2999999999993</c:v>
                </c:pt>
                <c:pt idx="459">
                  <c:v>8485.2999999999993</c:v>
                </c:pt>
                <c:pt idx="460">
                  <c:v>7753</c:v>
                </c:pt>
                <c:pt idx="461">
                  <c:v>7753</c:v>
                </c:pt>
                <c:pt idx="462">
                  <c:v>8026</c:v>
                </c:pt>
                <c:pt idx="463">
                  <c:v>8026</c:v>
                </c:pt>
                <c:pt idx="464">
                  <c:v>8026</c:v>
                </c:pt>
                <c:pt idx="465">
                  <c:v>8026</c:v>
                </c:pt>
                <c:pt idx="466">
                  <c:v>7870.7</c:v>
                </c:pt>
                <c:pt idx="467">
                  <c:v>7870.7</c:v>
                </c:pt>
                <c:pt idx="468">
                  <c:v>8299</c:v>
                </c:pt>
                <c:pt idx="469">
                  <c:v>8299</c:v>
                </c:pt>
                <c:pt idx="470">
                  <c:v>7566.7</c:v>
                </c:pt>
                <c:pt idx="471">
                  <c:v>7566.7</c:v>
                </c:pt>
                <c:pt idx="472">
                  <c:v>8026</c:v>
                </c:pt>
                <c:pt idx="473">
                  <c:v>8026</c:v>
                </c:pt>
                <c:pt idx="474">
                  <c:v>8026</c:v>
                </c:pt>
                <c:pt idx="475">
                  <c:v>8026</c:v>
                </c:pt>
                <c:pt idx="476">
                  <c:v>6268.3</c:v>
                </c:pt>
                <c:pt idx="477">
                  <c:v>6268.3</c:v>
                </c:pt>
                <c:pt idx="478">
                  <c:v>6831.3</c:v>
                </c:pt>
                <c:pt idx="479">
                  <c:v>6831.3</c:v>
                </c:pt>
                <c:pt idx="480">
                  <c:v>6517.7</c:v>
                </c:pt>
                <c:pt idx="481">
                  <c:v>6517.7</c:v>
                </c:pt>
                <c:pt idx="482">
                  <c:v>7283.8</c:v>
                </c:pt>
                <c:pt idx="483">
                  <c:v>7283.8</c:v>
                </c:pt>
                <c:pt idx="484">
                  <c:v>7283.8</c:v>
                </c:pt>
                <c:pt idx="485">
                  <c:v>7283.8</c:v>
                </c:pt>
                <c:pt idx="486">
                  <c:v>8299.2000000000007</c:v>
                </c:pt>
                <c:pt idx="487">
                  <c:v>8299.2000000000007</c:v>
                </c:pt>
                <c:pt idx="488">
                  <c:v>8049.8</c:v>
                </c:pt>
                <c:pt idx="489">
                  <c:v>8049.8</c:v>
                </c:pt>
                <c:pt idx="490">
                  <c:v>7736.3</c:v>
                </c:pt>
                <c:pt idx="491">
                  <c:v>7736.3</c:v>
                </c:pt>
                <c:pt idx="492">
                  <c:v>7283.8</c:v>
                </c:pt>
                <c:pt idx="493">
                  <c:v>7283.8</c:v>
                </c:pt>
                <c:pt idx="494">
                  <c:v>7283.8</c:v>
                </c:pt>
                <c:pt idx="495">
                  <c:v>7283.8</c:v>
                </c:pt>
                <c:pt idx="496">
                  <c:v>7542.6</c:v>
                </c:pt>
                <c:pt idx="497">
                  <c:v>7542.6</c:v>
                </c:pt>
                <c:pt idx="498">
                  <c:v>8049.3</c:v>
                </c:pt>
                <c:pt idx="499">
                  <c:v>8049.3</c:v>
                </c:pt>
                <c:pt idx="500">
                  <c:v>6828.8</c:v>
                </c:pt>
                <c:pt idx="501">
                  <c:v>6828.8</c:v>
                </c:pt>
                <c:pt idx="502">
                  <c:v>7283.8</c:v>
                </c:pt>
                <c:pt idx="503">
                  <c:v>7283.8</c:v>
                </c:pt>
                <c:pt idx="504">
                  <c:v>7283.8</c:v>
                </c:pt>
                <c:pt idx="505">
                  <c:v>7283.8</c:v>
                </c:pt>
                <c:pt idx="506">
                  <c:v>7025</c:v>
                </c:pt>
                <c:pt idx="507">
                  <c:v>7025</c:v>
                </c:pt>
                <c:pt idx="508">
                  <c:v>7738.7</c:v>
                </c:pt>
                <c:pt idx="509">
                  <c:v>7738.7</c:v>
                </c:pt>
                <c:pt idx="510">
                  <c:v>6518.3</c:v>
                </c:pt>
                <c:pt idx="511">
                  <c:v>6518.3</c:v>
                </c:pt>
                <c:pt idx="512">
                  <c:v>7283.8</c:v>
                </c:pt>
                <c:pt idx="513">
                  <c:v>7283.8</c:v>
                </c:pt>
                <c:pt idx="514">
                  <c:v>7283.8</c:v>
                </c:pt>
                <c:pt idx="515">
                  <c:v>7283.8</c:v>
                </c:pt>
                <c:pt idx="516">
                  <c:v>1192.0999999999999</c:v>
                </c:pt>
                <c:pt idx="517">
                  <c:v>1192.0999999999999</c:v>
                </c:pt>
                <c:pt idx="518">
                  <c:v>1172.8</c:v>
                </c:pt>
                <c:pt idx="519">
                  <c:v>1172.8</c:v>
                </c:pt>
                <c:pt idx="520">
                  <c:v>1618.2</c:v>
                </c:pt>
                <c:pt idx="521">
                  <c:v>1618.2</c:v>
                </c:pt>
                <c:pt idx="522">
                  <c:v>12857.1</c:v>
                </c:pt>
                <c:pt idx="523">
                  <c:v>12857.1</c:v>
                </c:pt>
                <c:pt idx="524">
                  <c:v>12876.4</c:v>
                </c:pt>
                <c:pt idx="525">
                  <c:v>12876.4</c:v>
                </c:pt>
                <c:pt idx="526">
                  <c:v>12431</c:v>
                </c:pt>
                <c:pt idx="527">
                  <c:v>12431</c:v>
                </c:pt>
                <c:pt idx="528">
                  <c:v>12136.1</c:v>
                </c:pt>
                <c:pt idx="529">
                  <c:v>12136.1</c:v>
                </c:pt>
                <c:pt idx="530">
                  <c:v>8588</c:v>
                </c:pt>
                <c:pt idx="531">
                  <c:v>8588</c:v>
                </c:pt>
                <c:pt idx="532">
                  <c:v>9081.4</c:v>
                </c:pt>
                <c:pt idx="533">
                  <c:v>9081.4</c:v>
                </c:pt>
                <c:pt idx="534">
                  <c:v>1913.1</c:v>
                </c:pt>
                <c:pt idx="535">
                  <c:v>1913.1</c:v>
                </c:pt>
                <c:pt idx="536">
                  <c:v>5461.1</c:v>
                </c:pt>
                <c:pt idx="537">
                  <c:v>5461.1</c:v>
                </c:pt>
                <c:pt idx="538">
                  <c:v>4967.8</c:v>
                </c:pt>
                <c:pt idx="539">
                  <c:v>4967.8</c:v>
                </c:pt>
              </c:numCache>
            </c:numRef>
          </c:yVal>
          <c:smooth val="0"/>
          <c:extLst>
            <c:ext xmlns:c16="http://schemas.microsoft.com/office/drawing/2014/chart" uri="{C3380CC4-5D6E-409C-BE32-E72D297353CC}">
              <c16:uniqueId val="{00000002-806D-42FF-895D-77011400AD25}"/>
            </c:ext>
          </c:extLst>
        </c:ser>
        <c:ser>
          <c:idx val="3"/>
          <c:order val="3"/>
          <c:tx>
            <c:strRef>
              <c:f>'1000X700_C40'!$V$2</c:f>
              <c:strCache>
                <c:ptCount val="1"/>
                <c:pt idx="0">
                  <c:v>内力Y</c:v>
                </c:pt>
              </c:strCache>
            </c:strRef>
          </c:tx>
          <c:spPr>
            <a:ln w="28575">
              <a:noFill/>
            </a:ln>
          </c:spPr>
          <c:marker>
            <c:symbol val="square"/>
            <c:size val="3"/>
            <c:spPr>
              <a:solidFill>
                <a:srgbClr val="0000FF"/>
              </a:solidFill>
              <a:ln>
                <a:noFill/>
              </a:ln>
            </c:spPr>
          </c:marker>
          <c:xVal>
            <c:numRef>
              <c:f>'1000X700_C40'!$V$5:$V$545</c:f>
              <c:numCache>
                <c:formatCode>General</c:formatCode>
                <c:ptCount val="541"/>
                <c:pt idx="0">
                  <c:v>28.2</c:v>
                </c:pt>
                <c:pt idx="1">
                  <c:v>-1.1000000000000001</c:v>
                </c:pt>
                <c:pt idx="2">
                  <c:v>17.7</c:v>
                </c:pt>
                <c:pt idx="3">
                  <c:v>7.8</c:v>
                </c:pt>
                <c:pt idx="4">
                  <c:v>11.4</c:v>
                </c:pt>
                <c:pt idx="5">
                  <c:v>10.4</c:v>
                </c:pt>
                <c:pt idx="6">
                  <c:v>-730.6</c:v>
                </c:pt>
                <c:pt idx="7">
                  <c:v>711</c:v>
                </c:pt>
                <c:pt idx="8">
                  <c:v>-408.6</c:v>
                </c:pt>
                <c:pt idx="9">
                  <c:v>407.1</c:v>
                </c:pt>
                <c:pt idx="10">
                  <c:v>-438.2</c:v>
                </c:pt>
                <c:pt idx="11">
                  <c:v>433.7</c:v>
                </c:pt>
                <c:pt idx="12">
                  <c:v>37.299999999999997</c:v>
                </c:pt>
                <c:pt idx="13">
                  <c:v>-15.5</c:v>
                </c:pt>
                <c:pt idx="14">
                  <c:v>37.299999999999997</c:v>
                </c:pt>
                <c:pt idx="15">
                  <c:v>-15.5</c:v>
                </c:pt>
                <c:pt idx="16">
                  <c:v>805.2</c:v>
                </c:pt>
                <c:pt idx="17">
                  <c:v>-742.1</c:v>
                </c:pt>
                <c:pt idx="18">
                  <c:v>512.9</c:v>
                </c:pt>
                <c:pt idx="19">
                  <c:v>-464.7</c:v>
                </c:pt>
                <c:pt idx="20">
                  <c:v>483.2</c:v>
                </c:pt>
                <c:pt idx="21">
                  <c:v>-438.2</c:v>
                </c:pt>
                <c:pt idx="22">
                  <c:v>37.299999999999997</c:v>
                </c:pt>
                <c:pt idx="23">
                  <c:v>-15.5</c:v>
                </c:pt>
                <c:pt idx="24">
                  <c:v>37.299999999999997</c:v>
                </c:pt>
                <c:pt idx="25">
                  <c:v>-15.5</c:v>
                </c:pt>
                <c:pt idx="26">
                  <c:v>49</c:v>
                </c:pt>
                <c:pt idx="27">
                  <c:v>-25.1</c:v>
                </c:pt>
                <c:pt idx="28">
                  <c:v>506.5</c:v>
                </c:pt>
                <c:pt idx="29">
                  <c:v>-458.4</c:v>
                </c:pt>
                <c:pt idx="30">
                  <c:v>-417.9</c:v>
                </c:pt>
                <c:pt idx="31">
                  <c:v>415.8</c:v>
                </c:pt>
                <c:pt idx="32">
                  <c:v>37.299999999999997</c:v>
                </c:pt>
                <c:pt idx="33">
                  <c:v>-15.5</c:v>
                </c:pt>
                <c:pt idx="34">
                  <c:v>37.299999999999997</c:v>
                </c:pt>
                <c:pt idx="35">
                  <c:v>-15.5</c:v>
                </c:pt>
                <c:pt idx="36">
                  <c:v>25.7</c:v>
                </c:pt>
                <c:pt idx="37">
                  <c:v>-5.9</c:v>
                </c:pt>
                <c:pt idx="38">
                  <c:v>492.5</c:v>
                </c:pt>
                <c:pt idx="39">
                  <c:v>-446.8</c:v>
                </c:pt>
                <c:pt idx="40">
                  <c:v>-431.9</c:v>
                </c:pt>
                <c:pt idx="41">
                  <c:v>427.3</c:v>
                </c:pt>
                <c:pt idx="42">
                  <c:v>37.299999999999997</c:v>
                </c:pt>
                <c:pt idx="43">
                  <c:v>-15.5</c:v>
                </c:pt>
                <c:pt idx="44">
                  <c:v>37.299999999999997</c:v>
                </c:pt>
                <c:pt idx="45">
                  <c:v>-15.5</c:v>
                </c:pt>
                <c:pt idx="46">
                  <c:v>-443.1</c:v>
                </c:pt>
                <c:pt idx="47">
                  <c:v>443.8</c:v>
                </c:pt>
                <c:pt idx="48">
                  <c:v>-249.9</c:v>
                </c:pt>
                <c:pt idx="49">
                  <c:v>261.39999999999998</c:v>
                </c:pt>
                <c:pt idx="50">
                  <c:v>-267.7</c:v>
                </c:pt>
                <c:pt idx="51">
                  <c:v>277.3</c:v>
                </c:pt>
                <c:pt idx="52">
                  <c:v>17.7</c:v>
                </c:pt>
                <c:pt idx="53">
                  <c:v>7.8</c:v>
                </c:pt>
                <c:pt idx="54">
                  <c:v>17.7</c:v>
                </c:pt>
                <c:pt idx="55">
                  <c:v>7.8</c:v>
                </c:pt>
                <c:pt idx="56">
                  <c:v>478.4</c:v>
                </c:pt>
                <c:pt idx="57">
                  <c:v>-428.1</c:v>
                </c:pt>
                <c:pt idx="58">
                  <c:v>303</c:v>
                </c:pt>
                <c:pt idx="59">
                  <c:v>-261.7</c:v>
                </c:pt>
                <c:pt idx="60">
                  <c:v>285.2</c:v>
                </c:pt>
                <c:pt idx="61">
                  <c:v>-245.8</c:v>
                </c:pt>
                <c:pt idx="62">
                  <c:v>17.7</c:v>
                </c:pt>
                <c:pt idx="63">
                  <c:v>7.8</c:v>
                </c:pt>
                <c:pt idx="64">
                  <c:v>17.7</c:v>
                </c:pt>
                <c:pt idx="65">
                  <c:v>7.8</c:v>
                </c:pt>
                <c:pt idx="66">
                  <c:v>24.7</c:v>
                </c:pt>
                <c:pt idx="67">
                  <c:v>2.1</c:v>
                </c:pt>
                <c:pt idx="68">
                  <c:v>299.2</c:v>
                </c:pt>
                <c:pt idx="69">
                  <c:v>-257.89999999999998</c:v>
                </c:pt>
                <c:pt idx="70">
                  <c:v>-255.4</c:v>
                </c:pt>
                <c:pt idx="71">
                  <c:v>266.60000000000002</c:v>
                </c:pt>
                <c:pt idx="72">
                  <c:v>17.7</c:v>
                </c:pt>
                <c:pt idx="73">
                  <c:v>7.8</c:v>
                </c:pt>
                <c:pt idx="74">
                  <c:v>17.7</c:v>
                </c:pt>
                <c:pt idx="75">
                  <c:v>7.8</c:v>
                </c:pt>
                <c:pt idx="76">
                  <c:v>10.7</c:v>
                </c:pt>
                <c:pt idx="77">
                  <c:v>13.6</c:v>
                </c:pt>
                <c:pt idx="78">
                  <c:v>290.8</c:v>
                </c:pt>
                <c:pt idx="79">
                  <c:v>-250.9</c:v>
                </c:pt>
                <c:pt idx="80">
                  <c:v>-263.8</c:v>
                </c:pt>
                <c:pt idx="81">
                  <c:v>273.5</c:v>
                </c:pt>
                <c:pt idx="82">
                  <c:v>17.7</c:v>
                </c:pt>
                <c:pt idx="83">
                  <c:v>7.8</c:v>
                </c:pt>
                <c:pt idx="84">
                  <c:v>17.7</c:v>
                </c:pt>
                <c:pt idx="85">
                  <c:v>7.8</c:v>
                </c:pt>
                <c:pt idx="86">
                  <c:v>-744.3</c:v>
                </c:pt>
                <c:pt idx="87">
                  <c:v>727.4</c:v>
                </c:pt>
                <c:pt idx="88">
                  <c:v>-422.3</c:v>
                </c:pt>
                <c:pt idx="89">
                  <c:v>423.5</c:v>
                </c:pt>
                <c:pt idx="90">
                  <c:v>-452</c:v>
                </c:pt>
                <c:pt idx="91">
                  <c:v>450</c:v>
                </c:pt>
                <c:pt idx="92">
                  <c:v>23.6</c:v>
                </c:pt>
                <c:pt idx="93">
                  <c:v>0.8</c:v>
                </c:pt>
                <c:pt idx="94">
                  <c:v>23.6</c:v>
                </c:pt>
                <c:pt idx="95">
                  <c:v>0.8</c:v>
                </c:pt>
                <c:pt idx="96">
                  <c:v>791.4</c:v>
                </c:pt>
                <c:pt idx="97">
                  <c:v>-725.7</c:v>
                </c:pt>
                <c:pt idx="98">
                  <c:v>499.1</c:v>
                </c:pt>
                <c:pt idx="99">
                  <c:v>-448.4</c:v>
                </c:pt>
                <c:pt idx="100">
                  <c:v>469.4</c:v>
                </c:pt>
                <c:pt idx="101">
                  <c:v>-421.8</c:v>
                </c:pt>
                <c:pt idx="102">
                  <c:v>23.6</c:v>
                </c:pt>
                <c:pt idx="103">
                  <c:v>0.8</c:v>
                </c:pt>
                <c:pt idx="104">
                  <c:v>23.6</c:v>
                </c:pt>
                <c:pt idx="105">
                  <c:v>0.8</c:v>
                </c:pt>
                <c:pt idx="106">
                  <c:v>35.200000000000003</c:v>
                </c:pt>
                <c:pt idx="107">
                  <c:v>-8.8000000000000007</c:v>
                </c:pt>
                <c:pt idx="108">
                  <c:v>492.7</c:v>
                </c:pt>
                <c:pt idx="109">
                  <c:v>-442</c:v>
                </c:pt>
                <c:pt idx="110">
                  <c:v>-431.6</c:v>
                </c:pt>
                <c:pt idx="111">
                  <c:v>432.1</c:v>
                </c:pt>
                <c:pt idx="112">
                  <c:v>23.6</c:v>
                </c:pt>
                <c:pt idx="113">
                  <c:v>0.8</c:v>
                </c:pt>
                <c:pt idx="114">
                  <c:v>23.6</c:v>
                </c:pt>
                <c:pt idx="115">
                  <c:v>0.8</c:v>
                </c:pt>
                <c:pt idx="116">
                  <c:v>11.9</c:v>
                </c:pt>
                <c:pt idx="117">
                  <c:v>10.4</c:v>
                </c:pt>
                <c:pt idx="118">
                  <c:v>478.8</c:v>
                </c:pt>
                <c:pt idx="119">
                  <c:v>-430.5</c:v>
                </c:pt>
                <c:pt idx="120">
                  <c:v>-445.6</c:v>
                </c:pt>
                <c:pt idx="121">
                  <c:v>443.7</c:v>
                </c:pt>
                <c:pt idx="122">
                  <c:v>23.6</c:v>
                </c:pt>
                <c:pt idx="123">
                  <c:v>0.8</c:v>
                </c:pt>
                <c:pt idx="124">
                  <c:v>23.6</c:v>
                </c:pt>
                <c:pt idx="125">
                  <c:v>0.8</c:v>
                </c:pt>
                <c:pt idx="126">
                  <c:v>-736.8</c:v>
                </c:pt>
                <c:pt idx="127">
                  <c:v>713.6</c:v>
                </c:pt>
                <c:pt idx="128">
                  <c:v>-414.8</c:v>
                </c:pt>
                <c:pt idx="129">
                  <c:v>409.7</c:v>
                </c:pt>
                <c:pt idx="130">
                  <c:v>-444.5</c:v>
                </c:pt>
                <c:pt idx="131">
                  <c:v>436.2</c:v>
                </c:pt>
                <c:pt idx="132">
                  <c:v>31.1</c:v>
                </c:pt>
                <c:pt idx="133">
                  <c:v>-12.9</c:v>
                </c:pt>
                <c:pt idx="134">
                  <c:v>31.1</c:v>
                </c:pt>
                <c:pt idx="135">
                  <c:v>-12.9</c:v>
                </c:pt>
                <c:pt idx="136">
                  <c:v>799</c:v>
                </c:pt>
                <c:pt idx="137">
                  <c:v>-739.5</c:v>
                </c:pt>
                <c:pt idx="138">
                  <c:v>506.7</c:v>
                </c:pt>
                <c:pt idx="139">
                  <c:v>-462.1</c:v>
                </c:pt>
                <c:pt idx="140">
                  <c:v>477</c:v>
                </c:pt>
                <c:pt idx="141">
                  <c:v>-435.6</c:v>
                </c:pt>
                <c:pt idx="142">
                  <c:v>31.1</c:v>
                </c:pt>
                <c:pt idx="143">
                  <c:v>-12.9</c:v>
                </c:pt>
                <c:pt idx="144">
                  <c:v>31.1</c:v>
                </c:pt>
                <c:pt idx="145">
                  <c:v>-12.9</c:v>
                </c:pt>
                <c:pt idx="146">
                  <c:v>42.7</c:v>
                </c:pt>
                <c:pt idx="147">
                  <c:v>-22.5</c:v>
                </c:pt>
                <c:pt idx="148">
                  <c:v>500.3</c:v>
                </c:pt>
                <c:pt idx="149">
                  <c:v>-455.8</c:v>
                </c:pt>
                <c:pt idx="150">
                  <c:v>-424.1</c:v>
                </c:pt>
                <c:pt idx="151">
                  <c:v>418.4</c:v>
                </c:pt>
                <c:pt idx="152">
                  <c:v>31.1</c:v>
                </c:pt>
                <c:pt idx="153">
                  <c:v>-12.9</c:v>
                </c:pt>
                <c:pt idx="154">
                  <c:v>31.1</c:v>
                </c:pt>
                <c:pt idx="155">
                  <c:v>-12.9</c:v>
                </c:pt>
                <c:pt idx="156">
                  <c:v>19.399999999999999</c:v>
                </c:pt>
                <c:pt idx="157">
                  <c:v>-3.3</c:v>
                </c:pt>
                <c:pt idx="158">
                  <c:v>486.3</c:v>
                </c:pt>
                <c:pt idx="159">
                  <c:v>-444.2</c:v>
                </c:pt>
                <c:pt idx="160">
                  <c:v>-438.1</c:v>
                </c:pt>
                <c:pt idx="161">
                  <c:v>429.9</c:v>
                </c:pt>
                <c:pt idx="162">
                  <c:v>31.1</c:v>
                </c:pt>
                <c:pt idx="163">
                  <c:v>-12.9</c:v>
                </c:pt>
                <c:pt idx="164">
                  <c:v>31.1</c:v>
                </c:pt>
                <c:pt idx="165">
                  <c:v>-12.9</c:v>
                </c:pt>
                <c:pt idx="166">
                  <c:v>-449.3</c:v>
                </c:pt>
                <c:pt idx="167">
                  <c:v>446.4</c:v>
                </c:pt>
                <c:pt idx="168">
                  <c:v>-256.10000000000002</c:v>
                </c:pt>
                <c:pt idx="169">
                  <c:v>264</c:v>
                </c:pt>
                <c:pt idx="170">
                  <c:v>-273.89999999999998</c:v>
                </c:pt>
                <c:pt idx="171">
                  <c:v>279.89999999999998</c:v>
                </c:pt>
                <c:pt idx="172">
                  <c:v>11.4</c:v>
                </c:pt>
                <c:pt idx="173">
                  <c:v>10.4</c:v>
                </c:pt>
                <c:pt idx="174">
                  <c:v>11.4</c:v>
                </c:pt>
                <c:pt idx="175">
                  <c:v>10.4</c:v>
                </c:pt>
                <c:pt idx="176">
                  <c:v>472.2</c:v>
                </c:pt>
                <c:pt idx="177">
                  <c:v>-425.5</c:v>
                </c:pt>
                <c:pt idx="178">
                  <c:v>296.8</c:v>
                </c:pt>
                <c:pt idx="179">
                  <c:v>-259.10000000000002</c:v>
                </c:pt>
                <c:pt idx="180">
                  <c:v>279</c:v>
                </c:pt>
                <c:pt idx="181">
                  <c:v>-243.2</c:v>
                </c:pt>
                <c:pt idx="182">
                  <c:v>11.4</c:v>
                </c:pt>
                <c:pt idx="183">
                  <c:v>10.4</c:v>
                </c:pt>
                <c:pt idx="184">
                  <c:v>11.4</c:v>
                </c:pt>
                <c:pt idx="185">
                  <c:v>10.4</c:v>
                </c:pt>
                <c:pt idx="186">
                  <c:v>18.399999999999999</c:v>
                </c:pt>
                <c:pt idx="187">
                  <c:v>4.7</c:v>
                </c:pt>
                <c:pt idx="188">
                  <c:v>293</c:v>
                </c:pt>
                <c:pt idx="189">
                  <c:v>-255.3</c:v>
                </c:pt>
                <c:pt idx="190">
                  <c:v>-261.7</c:v>
                </c:pt>
                <c:pt idx="191">
                  <c:v>269.2</c:v>
                </c:pt>
                <c:pt idx="192">
                  <c:v>11.4</c:v>
                </c:pt>
                <c:pt idx="193">
                  <c:v>10.4</c:v>
                </c:pt>
                <c:pt idx="194">
                  <c:v>11.4</c:v>
                </c:pt>
                <c:pt idx="195">
                  <c:v>10.4</c:v>
                </c:pt>
                <c:pt idx="196">
                  <c:v>4.5</c:v>
                </c:pt>
                <c:pt idx="197">
                  <c:v>16.2</c:v>
                </c:pt>
                <c:pt idx="198">
                  <c:v>284.60000000000002</c:v>
                </c:pt>
                <c:pt idx="199">
                  <c:v>-248.4</c:v>
                </c:pt>
                <c:pt idx="200">
                  <c:v>-270.10000000000002</c:v>
                </c:pt>
                <c:pt idx="201">
                  <c:v>276.10000000000002</c:v>
                </c:pt>
                <c:pt idx="202">
                  <c:v>11.4</c:v>
                </c:pt>
                <c:pt idx="203">
                  <c:v>10.4</c:v>
                </c:pt>
                <c:pt idx="204">
                  <c:v>11.4</c:v>
                </c:pt>
                <c:pt idx="205">
                  <c:v>10.4</c:v>
                </c:pt>
                <c:pt idx="206">
                  <c:v>-750.5</c:v>
                </c:pt>
                <c:pt idx="207">
                  <c:v>730</c:v>
                </c:pt>
                <c:pt idx="208">
                  <c:v>-428.5</c:v>
                </c:pt>
                <c:pt idx="209">
                  <c:v>426.1</c:v>
                </c:pt>
                <c:pt idx="210">
                  <c:v>-458.2</c:v>
                </c:pt>
                <c:pt idx="211">
                  <c:v>452.6</c:v>
                </c:pt>
                <c:pt idx="212">
                  <c:v>17.3</c:v>
                </c:pt>
                <c:pt idx="213">
                  <c:v>3.4</c:v>
                </c:pt>
                <c:pt idx="214">
                  <c:v>17.3</c:v>
                </c:pt>
                <c:pt idx="215">
                  <c:v>3.4</c:v>
                </c:pt>
                <c:pt idx="216">
                  <c:v>785.2</c:v>
                </c:pt>
                <c:pt idx="217">
                  <c:v>-723.1</c:v>
                </c:pt>
                <c:pt idx="218">
                  <c:v>492.9</c:v>
                </c:pt>
                <c:pt idx="219">
                  <c:v>-445.8</c:v>
                </c:pt>
                <c:pt idx="220">
                  <c:v>463.2</c:v>
                </c:pt>
                <c:pt idx="221">
                  <c:v>-419.3</c:v>
                </c:pt>
                <c:pt idx="222">
                  <c:v>17.3</c:v>
                </c:pt>
                <c:pt idx="223">
                  <c:v>3.4</c:v>
                </c:pt>
                <c:pt idx="224">
                  <c:v>17.3</c:v>
                </c:pt>
                <c:pt idx="225">
                  <c:v>3.4</c:v>
                </c:pt>
                <c:pt idx="226">
                  <c:v>29</c:v>
                </c:pt>
                <c:pt idx="227">
                  <c:v>-6.2</c:v>
                </c:pt>
                <c:pt idx="228">
                  <c:v>486.5</c:v>
                </c:pt>
                <c:pt idx="229">
                  <c:v>-439.4</c:v>
                </c:pt>
                <c:pt idx="230">
                  <c:v>-437.8</c:v>
                </c:pt>
                <c:pt idx="231">
                  <c:v>434.7</c:v>
                </c:pt>
                <c:pt idx="232">
                  <c:v>17.3</c:v>
                </c:pt>
                <c:pt idx="233">
                  <c:v>3.4</c:v>
                </c:pt>
                <c:pt idx="234">
                  <c:v>17.3</c:v>
                </c:pt>
                <c:pt idx="235">
                  <c:v>3.4</c:v>
                </c:pt>
                <c:pt idx="236">
                  <c:v>5.7</c:v>
                </c:pt>
                <c:pt idx="237">
                  <c:v>13</c:v>
                </c:pt>
                <c:pt idx="238">
                  <c:v>472.5</c:v>
                </c:pt>
                <c:pt idx="239">
                  <c:v>-427.9</c:v>
                </c:pt>
                <c:pt idx="240">
                  <c:v>-451.8</c:v>
                </c:pt>
                <c:pt idx="241">
                  <c:v>446.2</c:v>
                </c:pt>
                <c:pt idx="242">
                  <c:v>17.3</c:v>
                </c:pt>
                <c:pt idx="243">
                  <c:v>3.4</c:v>
                </c:pt>
                <c:pt idx="244">
                  <c:v>17.3</c:v>
                </c:pt>
                <c:pt idx="245">
                  <c:v>3.4</c:v>
                </c:pt>
                <c:pt idx="246">
                  <c:v>-3866.2</c:v>
                </c:pt>
                <c:pt idx="247">
                  <c:v>3895.1</c:v>
                </c:pt>
                <c:pt idx="248">
                  <c:v>-4145.3999999999996</c:v>
                </c:pt>
                <c:pt idx="249">
                  <c:v>4183.7</c:v>
                </c:pt>
                <c:pt idx="250">
                  <c:v>-3546.6</c:v>
                </c:pt>
                <c:pt idx="251">
                  <c:v>3544.3</c:v>
                </c:pt>
                <c:pt idx="252">
                  <c:v>3905</c:v>
                </c:pt>
                <c:pt idx="253">
                  <c:v>-3893.2</c:v>
                </c:pt>
                <c:pt idx="254">
                  <c:v>4184.2</c:v>
                </c:pt>
                <c:pt idx="255">
                  <c:v>-4181.7</c:v>
                </c:pt>
                <c:pt idx="256">
                  <c:v>3585.4</c:v>
                </c:pt>
                <c:pt idx="257">
                  <c:v>-3542.4</c:v>
                </c:pt>
                <c:pt idx="258">
                  <c:v>975.6</c:v>
                </c:pt>
                <c:pt idx="259">
                  <c:v>-1189.5999999999999</c:v>
                </c:pt>
                <c:pt idx="260">
                  <c:v>-1016</c:v>
                </c:pt>
                <c:pt idx="261">
                  <c:v>1182.5</c:v>
                </c:pt>
                <c:pt idx="262">
                  <c:v>1385.5</c:v>
                </c:pt>
                <c:pt idx="263">
                  <c:v>-1678.7</c:v>
                </c:pt>
                <c:pt idx="264">
                  <c:v>-936.8</c:v>
                </c:pt>
                <c:pt idx="265">
                  <c:v>1191.5</c:v>
                </c:pt>
                <c:pt idx="266">
                  <c:v>1054.8</c:v>
                </c:pt>
                <c:pt idx="267">
                  <c:v>-1180.5999999999999</c:v>
                </c:pt>
                <c:pt idx="268">
                  <c:v>-1346.7</c:v>
                </c:pt>
                <c:pt idx="269">
                  <c:v>1680.6</c:v>
                </c:pt>
                <c:pt idx="270">
                  <c:v>103.6</c:v>
                </c:pt>
                <c:pt idx="271">
                  <c:v>-75.900000000000006</c:v>
                </c:pt>
                <c:pt idx="272">
                  <c:v>125.8</c:v>
                </c:pt>
                <c:pt idx="273">
                  <c:v>-98.1</c:v>
                </c:pt>
                <c:pt idx="274">
                  <c:v>119.7</c:v>
                </c:pt>
                <c:pt idx="275">
                  <c:v>-95.3</c:v>
                </c:pt>
                <c:pt idx="276">
                  <c:v>-269.39999999999998</c:v>
                </c:pt>
                <c:pt idx="277">
                  <c:v>260.3</c:v>
                </c:pt>
                <c:pt idx="278">
                  <c:v>-169.4</c:v>
                </c:pt>
                <c:pt idx="279">
                  <c:v>172.1</c:v>
                </c:pt>
                <c:pt idx="280">
                  <c:v>-124.5</c:v>
                </c:pt>
                <c:pt idx="281">
                  <c:v>126.7</c:v>
                </c:pt>
                <c:pt idx="282">
                  <c:v>36.700000000000003</c:v>
                </c:pt>
                <c:pt idx="283">
                  <c:v>-16.899999999999999</c:v>
                </c:pt>
                <c:pt idx="284">
                  <c:v>36.700000000000003</c:v>
                </c:pt>
                <c:pt idx="285">
                  <c:v>-16.899999999999999</c:v>
                </c:pt>
                <c:pt idx="286">
                  <c:v>342.7</c:v>
                </c:pt>
                <c:pt idx="287">
                  <c:v>-294.10000000000002</c:v>
                </c:pt>
                <c:pt idx="288">
                  <c:v>197.8</c:v>
                </c:pt>
                <c:pt idx="289">
                  <c:v>-160.5</c:v>
                </c:pt>
                <c:pt idx="290">
                  <c:v>242.7</c:v>
                </c:pt>
                <c:pt idx="291">
                  <c:v>-206</c:v>
                </c:pt>
                <c:pt idx="292">
                  <c:v>36.700000000000003</c:v>
                </c:pt>
                <c:pt idx="293">
                  <c:v>-16.899999999999999</c:v>
                </c:pt>
                <c:pt idx="294">
                  <c:v>36.700000000000003</c:v>
                </c:pt>
                <c:pt idx="295">
                  <c:v>-16.899999999999999</c:v>
                </c:pt>
                <c:pt idx="296">
                  <c:v>-7.9</c:v>
                </c:pt>
                <c:pt idx="297">
                  <c:v>27.7</c:v>
                </c:pt>
                <c:pt idx="298">
                  <c:v>194.2</c:v>
                </c:pt>
                <c:pt idx="299">
                  <c:v>-156.80000000000001</c:v>
                </c:pt>
                <c:pt idx="300">
                  <c:v>-174.4</c:v>
                </c:pt>
                <c:pt idx="301">
                  <c:v>176.5</c:v>
                </c:pt>
                <c:pt idx="302">
                  <c:v>36.700000000000003</c:v>
                </c:pt>
                <c:pt idx="303">
                  <c:v>-16.899999999999999</c:v>
                </c:pt>
                <c:pt idx="304">
                  <c:v>36.700000000000003</c:v>
                </c:pt>
                <c:pt idx="305">
                  <c:v>-16.899999999999999</c:v>
                </c:pt>
                <c:pt idx="306">
                  <c:v>81.2</c:v>
                </c:pt>
                <c:pt idx="307">
                  <c:v>-61.5</c:v>
                </c:pt>
                <c:pt idx="308">
                  <c:v>247.7</c:v>
                </c:pt>
                <c:pt idx="309">
                  <c:v>-210.4</c:v>
                </c:pt>
                <c:pt idx="310">
                  <c:v>-120.9</c:v>
                </c:pt>
                <c:pt idx="311">
                  <c:v>123</c:v>
                </c:pt>
                <c:pt idx="312">
                  <c:v>36.700000000000003</c:v>
                </c:pt>
                <c:pt idx="313">
                  <c:v>-16.899999999999999</c:v>
                </c:pt>
                <c:pt idx="314">
                  <c:v>36.700000000000003</c:v>
                </c:pt>
                <c:pt idx="315">
                  <c:v>-16.899999999999999</c:v>
                </c:pt>
                <c:pt idx="316">
                  <c:v>-57.8</c:v>
                </c:pt>
                <c:pt idx="317">
                  <c:v>68.2</c:v>
                </c:pt>
                <c:pt idx="318">
                  <c:v>2.1</c:v>
                </c:pt>
                <c:pt idx="319">
                  <c:v>15.3</c:v>
                </c:pt>
                <c:pt idx="320">
                  <c:v>29.1</c:v>
                </c:pt>
                <c:pt idx="321">
                  <c:v>-12</c:v>
                </c:pt>
                <c:pt idx="322">
                  <c:v>125.8</c:v>
                </c:pt>
                <c:pt idx="323">
                  <c:v>-98.1</c:v>
                </c:pt>
                <c:pt idx="324">
                  <c:v>125.8</c:v>
                </c:pt>
                <c:pt idx="325">
                  <c:v>-98.1</c:v>
                </c:pt>
                <c:pt idx="326">
                  <c:v>309.39999999999998</c:v>
                </c:pt>
                <c:pt idx="327">
                  <c:v>-264.39999999999998</c:v>
                </c:pt>
                <c:pt idx="328">
                  <c:v>222.5</c:v>
                </c:pt>
                <c:pt idx="329">
                  <c:v>-184.3</c:v>
                </c:pt>
                <c:pt idx="330">
                  <c:v>249.4</c:v>
                </c:pt>
                <c:pt idx="331">
                  <c:v>-211.6</c:v>
                </c:pt>
                <c:pt idx="332">
                  <c:v>125.8</c:v>
                </c:pt>
                <c:pt idx="333">
                  <c:v>-98.1</c:v>
                </c:pt>
                <c:pt idx="334">
                  <c:v>125.8</c:v>
                </c:pt>
                <c:pt idx="335">
                  <c:v>-98.1</c:v>
                </c:pt>
                <c:pt idx="336">
                  <c:v>99</c:v>
                </c:pt>
                <c:pt idx="337">
                  <c:v>-71.400000000000006</c:v>
                </c:pt>
                <c:pt idx="338">
                  <c:v>220.3</c:v>
                </c:pt>
                <c:pt idx="339">
                  <c:v>-182.1</c:v>
                </c:pt>
                <c:pt idx="340">
                  <c:v>-0.9</c:v>
                </c:pt>
                <c:pt idx="341">
                  <c:v>17.899999999999999</c:v>
                </c:pt>
                <c:pt idx="342">
                  <c:v>125.8</c:v>
                </c:pt>
                <c:pt idx="343">
                  <c:v>-98.1</c:v>
                </c:pt>
                <c:pt idx="344">
                  <c:v>125.8</c:v>
                </c:pt>
                <c:pt idx="345">
                  <c:v>-98.1</c:v>
                </c:pt>
                <c:pt idx="346">
                  <c:v>152.5</c:v>
                </c:pt>
                <c:pt idx="347">
                  <c:v>-124.9</c:v>
                </c:pt>
                <c:pt idx="348">
                  <c:v>252.4</c:v>
                </c:pt>
                <c:pt idx="349">
                  <c:v>-214.2</c:v>
                </c:pt>
                <c:pt idx="350">
                  <c:v>31.2</c:v>
                </c:pt>
                <c:pt idx="351">
                  <c:v>-14.2</c:v>
                </c:pt>
                <c:pt idx="352">
                  <c:v>125.8</c:v>
                </c:pt>
                <c:pt idx="353">
                  <c:v>-98.1</c:v>
                </c:pt>
                <c:pt idx="354">
                  <c:v>125.8</c:v>
                </c:pt>
                <c:pt idx="355">
                  <c:v>-98.1</c:v>
                </c:pt>
                <c:pt idx="356">
                  <c:v>-207</c:v>
                </c:pt>
                <c:pt idx="357">
                  <c:v>203.4</c:v>
                </c:pt>
                <c:pt idx="358">
                  <c:v>-107</c:v>
                </c:pt>
                <c:pt idx="359">
                  <c:v>115.3</c:v>
                </c:pt>
                <c:pt idx="360">
                  <c:v>-62.1</c:v>
                </c:pt>
                <c:pt idx="361">
                  <c:v>69.8</c:v>
                </c:pt>
                <c:pt idx="362">
                  <c:v>99</c:v>
                </c:pt>
                <c:pt idx="363">
                  <c:v>-73.8</c:v>
                </c:pt>
                <c:pt idx="364">
                  <c:v>99</c:v>
                </c:pt>
                <c:pt idx="365">
                  <c:v>-73.8</c:v>
                </c:pt>
                <c:pt idx="366">
                  <c:v>405.1</c:v>
                </c:pt>
                <c:pt idx="367">
                  <c:v>-351</c:v>
                </c:pt>
                <c:pt idx="368">
                  <c:v>260.2</c:v>
                </c:pt>
                <c:pt idx="369">
                  <c:v>-217.4</c:v>
                </c:pt>
                <c:pt idx="370">
                  <c:v>305.10000000000002</c:v>
                </c:pt>
                <c:pt idx="371">
                  <c:v>-262.8</c:v>
                </c:pt>
                <c:pt idx="372">
                  <c:v>99</c:v>
                </c:pt>
                <c:pt idx="373">
                  <c:v>-73.8</c:v>
                </c:pt>
                <c:pt idx="374">
                  <c:v>99</c:v>
                </c:pt>
                <c:pt idx="375">
                  <c:v>-73.8</c:v>
                </c:pt>
                <c:pt idx="376">
                  <c:v>54.5</c:v>
                </c:pt>
                <c:pt idx="377">
                  <c:v>-29.2</c:v>
                </c:pt>
                <c:pt idx="378">
                  <c:v>256.60000000000002</c:v>
                </c:pt>
                <c:pt idx="379">
                  <c:v>-213.7</c:v>
                </c:pt>
                <c:pt idx="380">
                  <c:v>-112</c:v>
                </c:pt>
                <c:pt idx="381">
                  <c:v>119.7</c:v>
                </c:pt>
                <c:pt idx="382">
                  <c:v>99</c:v>
                </c:pt>
                <c:pt idx="383">
                  <c:v>-73.8</c:v>
                </c:pt>
                <c:pt idx="384">
                  <c:v>99</c:v>
                </c:pt>
                <c:pt idx="385">
                  <c:v>-73.8</c:v>
                </c:pt>
                <c:pt idx="386">
                  <c:v>143.6</c:v>
                </c:pt>
                <c:pt idx="387">
                  <c:v>-118.4</c:v>
                </c:pt>
                <c:pt idx="388">
                  <c:v>310.10000000000002</c:v>
                </c:pt>
                <c:pt idx="389">
                  <c:v>-267.2</c:v>
                </c:pt>
                <c:pt idx="390">
                  <c:v>-58.5</c:v>
                </c:pt>
                <c:pt idx="391">
                  <c:v>66.2</c:v>
                </c:pt>
                <c:pt idx="392">
                  <c:v>99</c:v>
                </c:pt>
                <c:pt idx="393">
                  <c:v>-73.8</c:v>
                </c:pt>
                <c:pt idx="394">
                  <c:v>99</c:v>
                </c:pt>
                <c:pt idx="395">
                  <c:v>-73.8</c:v>
                </c:pt>
                <c:pt idx="396">
                  <c:v>-275.5</c:v>
                </c:pt>
                <c:pt idx="397">
                  <c:v>263.10000000000002</c:v>
                </c:pt>
                <c:pt idx="398">
                  <c:v>-175.5</c:v>
                </c:pt>
                <c:pt idx="399">
                  <c:v>174.9</c:v>
                </c:pt>
                <c:pt idx="400">
                  <c:v>-130.6</c:v>
                </c:pt>
                <c:pt idx="401">
                  <c:v>129.5</c:v>
                </c:pt>
                <c:pt idx="402">
                  <c:v>30.6</c:v>
                </c:pt>
                <c:pt idx="403">
                  <c:v>-14.1</c:v>
                </c:pt>
                <c:pt idx="404">
                  <c:v>30.6</c:v>
                </c:pt>
                <c:pt idx="405">
                  <c:v>-14.1</c:v>
                </c:pt>
                <c:pt idx="406">
                  <c:v>336.6</c:v>
                </c:pt>
                <c:pt idx="407">
                  <c:v>-291.3</c:v>
                </c:pt>
                <c:pt idx="408">
                  <c:v>191.7</c:v>
                </c:pt>
                <c:pt idx="409">
                  <c:v>-157.69999999999999</c:v>
                </c:pt>
                <c:pt idx="410">
                  <c:v>236.6</c:v>
                </c:pt>
                <c:pt idx="411">
                  <c:v>-203.1</c:v>
                </c:pt>
                <c:pt idx="412">
                  <c:v>30.6</c:v>
                </c:pt>
                <c:pt idx="413">
                  <c:v>-14.1</c:v>
                </c:pt>
                <c:pt idx="414">
                  <c:v>30.6</c:v>
                </c:pt>
                <c:pt idx="415">
                  <c:v>-14.1</c:v>
                </c:pt>
                <c:pt idx="416">
                  <c:v>-14</c:v>
                </c:pt>
                <c:pt idx="417">
                  <c:v>30.5</c:v>
                </c:pt>
                <c:pt idx="418">
                  <c:v>188.1</c:v>
                </c:pt>
                <c:pt idx="419">
                  <c:v>-154</c:v>
                </c:pt>
                <c:pt idx="420">
                  <c:v>-180.5</c:v>
                </c:pt>
                <c:pt idx="421">
                  <c:v>179.4</c:v>
                </c:pt>
                <c:pt idx="422">
                  <c:v>30.6</c:v>
                </c:pt>
                <c:pt idx="423">
                  <c:v>-14.1</c:v>
                </c:pt>
                <c:pt idx="424">
                  <c:v>30.6</c:v>
                </c:pt>
                <c:pt idx="425">
                  <c:v>-14.1</c:v>
                </c:pt>
                <c:pt idx="426">
                  <c:v>75.099999999999994</c:v>
                </c:pt>
                <c:pt idx="427">
                  <c:v>-58.7</c:v>
                </c:pt>
                <c:pt idx="428">
                  <c:v>241.6</c:v>
                </c:pt>
                <c:pt idx="429">
                  <c:v>-207.5</c:v>
                </c:pt>
                <c:pt idx="430">
                  <c:v>-127</c:v>
                </c:pt>
                <c:pt idx="431">
                  <c:v>125.8</c:v>
                </c:pt>
                <c:pt idx="432">
                  <c:v>30.6</c:v>
                </c:pt>
                <c:pt idx="433">
                  <c:v>-14.1</c:v>
                </c:pt>
                <c:pt idx="434">
                  <c:v>30.6</c:v>
                </c:pt>
                <c:pt idx="435">
                  <c:v>-14.1</c:v>
                </c:pt>
                <c:pt idx="436">
                  <c:v>-63.9</c:v>
                </c:pt>
                <c:pt idx="437">
                  <c:v>71</c:v>
                </c:pt>
                <c:pt idx="438">
                  <c:v>-4</c:v>
                </c:pt>
                <c:pt idx="439">
                  <c:v>18.100000000000001</c:v>
                </c:pt>
                <c:pt idx="440">
                  <c:v>23</c:v>
                </c:pt>
                <c:pt idx="441">
                  <c:v>-9.1</c:v>
                </c:pt>
                <c:pt idx="442">
                  <c:v>119.7</c:v>
                </c:pt>
                <c:pt idx="443">
                  <c:v>-95.3</c:v>
                </c:pt>
                <c:pt idx="444">
                  <c:v>119.7</c:v>
                </c:pt>
                <c:pt idx="445">
                  <c:v>-95.3</c:v>
                </c:pt>
                <c:pt idx="446">
                  <c:v>303.3</c:v>
                </c:pt>
                <c:pt idx="447">
                  <c:v>-261.60000000000002</c:v>
                </c:pt>
                <c:pt idx="448">
                  <c:v>216.4</c:v>
                </c:pt>
                <c:pt idx="449">
                  <c:v>-181.5</c:v>
                </c:pt>
                <c:pt idx="450">
                  <c:v>243.3</c:v>
                </c:pt>
                <c:pt idx="451">
                  <c:v>-208.7</c:v>
                </c:pt>
                <c:pt idx="452">
                  <c:v>119.7</c:v>
                </c:pt>
                <c:pt idx="453">
                  <c:v>-95.3</c:v>
                </c:pt>
                <c:pt idx="454">
                  <c:v>119.7</c:v>
                </c:pt>
                <c:pt idx="455">
                  <c:v>-95.3</c:v>
                </c:pt>
                <c:pt idx="456">
                  <c:v>92.9</c:v>
                </c:pt>
                <c:pt idx="457">
                  <c:v>-68.5</c:v>
                </c:pt>
                <c:pt idx="458">
                  <c:v>214.2</c:v>
                </c:pt>
                <c:pt idx="459">
                  <c:v>-179.3</c:v>
                </c:pt>
                <c:pt idx="460">
                  <c:v>-7</c:v>
                </c:pt>
                <c:pt idx="461">
                  <c:v>20.8</c:v>
                </c:pt>
                <c:pt idx="462">
                  <c:v>119.7</c:v>
                </c:pt>
                <c:pt idx="463">
                  <c:v>-95.3</c:v>
                </c:pt>
                <c:pt idx="464">
                  <c:v>119.7</c:v>
                </c:pt>
                <c:pt idx="465">
                  <c:v>-95.3</c:v>
                </c:pt>
                <c:pt idx="466">
                  <c:v>146.4</c:v>
                </c:pt>
                <c:pt idx="467">
                  <c:v>-122.1</c:v>
                </c:pt>
                <c:pt idx="468">
                  <c:v>246.3</c:v>
                </c:pt>
                <c:pt idx="469">
                  <c:v>-211.4</c:v>
                </c:pt>
                <c:pt idx="470">
                  <c:v>25.1</c:v>
                </c:pt>
                <c:pt idx="471">
                  <c:v>-11.3</c:v>
                </c:pt>
                <c:pt idx="472">
                  <c:v>119.7</c:v>
                </c:pt>
                <c:pt idx="473">
                  <c:v>-95.3</c:v>
                </c:pt>
                <c:pt idx="474">
                  <c:v>119.7</c:v>
                </c:pt>
                <c:pt idx="475">
                  <c:v>-95.3</c:v>
                </c:pt>
                <c:pt idx="476">
                  <c:v>-213.1</c:v>
                </c:pt>
                <c:pt idx="477">
                  <c:v>206.3</c:v>
                </c:pt>
                <c:pt idx="478">
                  <c:v>-113.1</c:v>
                </c:pt>
                <c:pt idx="479">
                  <c:v>118.1</c:v>
                </c:pt>
                <c:pt idx="480">
                  <c:v>-68.2</c:v>
                </c:pt>
                <c:pt idx="481">
                  <c:v>72.7</c:v>
                </c:pt>
                <c:pt idx="482">
                  <c:v>92.9</c:v>
                </c:pt>
                <c:pt idx="483">
                  <c:v>-70.900000000000006</c:v>
                </c:pt>
                <c:pt idx="484">
                  <c:v>92.9</c:v>
                </c:pt>
                <c:pt idx="485">
                  <c:v>-70.900000000000006</c:v>
                </c:pt>
                <c:pt idx="486">
                  <c:v>399</c:v>
                </c:pt>
                <c:pt idx="487">
                  <c:v>-348.1</c:v>
                </c:pt>
                <c:pt idx="488">
                  <c:v>254.1</c:v>
                </c:pt>
                <c:pt idx="489">
                  <c:v>-214.5</c:v>
                </c:pt>
                <c:pt idx="490">
                  <c:v>299</c:v>
                </c:pt>
                <c:pt idx="491">
                  <c:v>-260</c:v>
                </c:pt>
                <c:pt idx="492">
                  <c:v>92.9</c:v>
                </c:pt>
                <c:pt idx="493">
                  <c:v>-70.900000000000006</c:v>
                </c:pt>
                <c:pt idx="494">
                  <c:v>92.9</c:v>
                </c:pt>
                <c:pt idx="495">
                  <c:v>-70.900000000000006</c:v>
                </c:pt>
                <c:pt idx="496">
                  <c:v>48.3</c:v>
                </c:pt>
                <c:pt idx="497">
                  <c:v>-26.3</c:v>
                </c:pt>
                <c:pt idx="498">
                  <c:v>250.5</c:v>
                </c:pt>
                <c:pt idx="499">
                  <c:v>-210.9</c:v>
                </c:pt>
                <c:pt idx="500">
                  <c:v>-118.1</c:v>
                </c:pt>
                <c:pt idx="501">
                  <c:v>122.5</c:v>
                </c:pt>
                <c:pt idx="502">
                  <c:v>92.9</c:v>
                </c:pt>
                <c:pt idx="503">
                  <c:v>-70.900000000000006</c:v>
                </c:pt>
                <c:pt idx="504">
                  <c:v>92.9</c:v>
                </c:pt>
                <c:pt idx="505">
                  <c:v>-70.900000000000006</c:v>
                </c:pt>
                <c:pt idx="506">
                  <c:v>137.5</c:v>
                </c:pt>
                <c:pt idx="507">
                  <c:v>-115.5</c:v>
                </c:pt>
                <c:pt idx="508">
                  <c:v>304</c:v>
                </c:pt>
                <c:pt idx="509">
                  <c:v>-264.39999999999998</c:v>
                </c:pt>
                <c:pt idx="510">
                  <c:v>-64.599999999999994</c:v>
                </c:pt>
                <c:pt idx="511">
                  <c:v>69</c:v>
                </c:pt>
                <c:pt idx="512">
                  <c:v>92.9</c:v>
                </c:pt>
                <c:pt idx="513">
                  <c:v>-70.900000000000006</c:v>
                </c:pt>
                <c:pt idx="514">
                  <c:v>92.9</c:v>
                </c:pt>
                <c:pt idx="515">
                  <c:v>-70.900000000000006</c:v>
                </c:pt>
                <c:pt idx="516">
                  <c:v>-1488.6</c:v>
                </c:pt>
                <c:pt idx="517">
                  <c:v>1619.6</c:v>
                </c:pt>
                <c:pt idx="518">
                  <c:v>-1614.6</c:v>
                </c:pt>
                <c:pt idx="519">
                  <c:v>1765.5</c:v>
                </c:pt>
                <c:pt idx="520">
                  <c:v>-1319.5</c:v>
                </c:pt>
                <c:pt idx="521">
                  <c:v>1410.3</c:v>
                </c:pt>
                <c:pt idx="522">
                  <c:v>1655.8</c:v>
                </c:pt>
                <c:pt idx="523">
                  <c:v>-1744.5</c:v>
                </c:pt>
                <c:pt idx="524">
                  <c:v>1781.8</c:v>
                </c:pt>
                <c:pt idx="525">
                  <c:v>-1890.3</c:v>
                </c:pt>
                <c:pt idx="526">
                  <c:v>1486.7</c:v>
                </c:pt>
                <c:pt idx="527">
                  <c:v>-1535.1</c:v>
                </c:pt>
                <c:pt idx="528">
                  <c:v>-541.20000000000005</c:v>
                </c:pt>
                <c:pt idx="529">
                  <c:v>720.8</c:v>
                </c:pt>
                <c:pt idx="530">
                  <c:v>-822.8</c:v>
                </c:pt>
                <c:pt idx="531">
                  <c:v>909.7</c:v>
                </c:pt>
                <c:pt idx="532">
                  <c:v>-378.3</c:v>
                </c:pt>
                <c:pt idx="533">
                  <c:v>781.4</c:v>
                </c:pt>
                <c:pt idx="534">
                  <c:v>708.4</c:v>
                </c:pt>
                <c:pt idx="535">
                  <c:v>-845.6</c:v>
                </c:pt>
                <c:pt idx="536">
                  <c:v>990</c:v>
                </c:pt>
                <c:pt idx="537">
                  <c:v>-1034.5999999999999</c:v>
                </c:pt>
                <c:pt idx="538">
                  <c:v>545.5</c:v>
                </c:pt>
                <c:pt idx="539">
                  <c:v>-906.3</c:v>
                </c:pt>
              </c:numCache>
            </c:numRef>
          </c:xVal>
          <c:yVal>
            <c:numRef>
              <c:f>'1000X700_C40'!$T$5:$T$545</c:f>
              <c:numCache>
                <c:formatCode>General</c:formatCode>
                <c:ptCount val="541"/>
                <c:pt idx="0">
                  <c:v>9672</c:v>
                </c:pt>
                <c:pt idx="1">
                  <c:v>9672</c:v>
                </c:pt>
                <c:pt idx="2">
                  <c:v>9646.2999999999993</c:v>
                </c:pt>
                <c:pt idx="3">
                  <c:v>9646.2999999999993</c:v>
                </c:pt>
                <c:pt idx="4">
                  <c:v>8501.4</c:v>
                </c:pt>
                <c:pt idx="5">
                  <c:v>8501.4</c:v>
                </c:pt>
                <c:pt idx="6">
                  <c:v>6961.2</c:v>
                </c:pt>
                <c:pt idx="7">
                  <c:v>6961.2</c:v>
                </c:pt>
                <c:pt idx="8">
                  <c:v>6963.7</c:v>
                </c:pt>
                <c:pt idx="9">
                  <c:v>6963.7</c:v>
                </c:pt>
                <c:pt idx="10">
                  <c:v>6885.3</c:v>
                </c:pt>
                <c:pt idx="11">
                  <c:v>6885.3</c:v>
                </c:pt>
                <c:pt idx="12">
                  <c:v>6869.5</c:v>
                </c:pt>
                <c:pt idx="13">
                  <c:v>6869.5</c:v>
                </c:pt>
                <c:pt idx="14">
                  <c:v>6869.5</c:v>
                </c:pt>
                <c:pt idx="15">
                  <c:v>6869.5</c:v>
                </c:pt>
                <c:pt idx="16">
                  <c:v>6777.8</c:v>
                </c:pt>
                <c:pt idx="17">
                  <c:v>6777.8</c:v>
                </c:pt>
                <c:pt idx="18">
                  <c:v>6853.7</c:v>
                </c:pt>
                <c:pt idx="19">
                  <c:v>6853.7</c:v>
                </c:pt>
                <c:pt idx="20">
                  <c:v>6775.3</c:v>
                </c:pt>
                <c:pt idx="21">
                  <c:v>6775.3</c:v>
                </c:pt>
                <c:pt idx="22">
                  <c:v>6869.5</c:v>
                </c:pt>
                <c:pt idx="23">
                  <c:v>6869.5</c:v>
                </c:pt>
                <c:pt idx="24">
                  <c:v>6869.5</c:v>
                </c:pt>
                <c:pt idx="25">
                  <c:v>6869.5</c:v>
                </c:pt>
                <c:pt idx="26">
                  <c:v>6936.2</c:v>
                </c:pt>
                <c:pt idx="27">
                  <c:v>6936.2</c:v>
                </c:pt>
                <c:pt idx="28">
                  <c:v>6854.3</c:v>
                </c:pt>
                <c:pt idx="29">
                  <c:v>6854.3</c:v>
                </c:pt>
                <c:pt idx="30">
                  <c:v>6964.7</c:v>
                </c:pt>
                <c:pt idx="31">
                  <c:v>6964.7</c:v>
                </c:pt>
                <c:pt idx="32">
                  <c:v>6869.5</c:v>
                </c:pt>
                <c:pt idx="33">
                  <c:v>6869.5</c:v>
                </c:pt>
                <c:pt idx="34">
                  <c:v>6869.5</c:v>
                </c:pt>
                <c:pt idx="35">
                  <c:v>6869.5</c:v>
                </c:pt>
                <c:pt idx="36">
                  <c:v>6802.8</c:v>
                </c:pt>
                <c:pt idx="37">
                  <c:v>6802.8</c:v>
                </c:pt>
                <c:pt idx="38">
                  <c:v>6774.3</c:v>
                </c:pt>
                <c:pt idx="39">
                  <c:v>6774.3</c:v>
                </c:pt>
                <c:pt idx="40">
                  <c:v>6884.7</c:v>
                </c:pt>
                <c:pt idx="41">
                  <c:v>6884.7</c:v>
                </c:pt>
                <c:pt idx="42">
                  <c:v>6869.5</c:v>
                </c:pt>
                <c:pt idx="43">
                  <c:v>6869.5</c:v>
                </c:pt>
                <c:pt idx="44">
                  <c:v>6869.5</c:v>
                </c:pt>
                <c:pt idx="45">
                  <c:v>6869.5</c:v>
                </c:pt>
                <c:pt idx="46">
                  <c:v>9701.4</c:v>
                </c:pt>
                <c:pt idx="47">
                  <c:v>9701.4</c:v>
                </c:pt>
                <c:pt idx="48">
                  <c:v>9702.9</c:v>
                </c:pt>
                <c:pt idx="49">
                  <c:v>9702.9</c:v>
                </c:pt>
                <c:pt idx="50">
                  <c:v>9655.7999999999993</c:v>
                </c:pt>
                <c:pt idx="51">
                  <c:v>9655.7999999999993</c:v>
                </c:pt>
                <c:pt idx="52">
                  <c:v>9646.2999999999993</c:v>
                </c:pt>
                <c:pt idx="53">
                  <c:v>9646.2999999999993</c:v>
                </c:pt>
                <c:pt idx="54">
                  <c:v>9646.2999999999993</c:v>
                </c:pt>
                <c:pt idx="55">
                  <c:v>9646.2999999999993</c:v>
                </c:pt>
                <c:pt idx="56">
                  <c:v>9591.2999999999993</c:v>
                </c:pt>
                <c:pt idx="57">
                  <c:v>9591.2999999999993</c:v>
                </c:pt>
                <c:pt idx="58">
                  <c:v>9636.9</c:v>
                </c:pt>
                <c:pt idx="59">
                  <c:v>9636.9</c:v>
                </c:pt>
                <c:pt idx="60">
                  <c:v>9589.7999999999993</c:v>
                </c:pt>
                <c:pt idx="61">
                  <c:v>9589.7999999999993</c:v>
                </c:pt>
                <c:pt idx="62">
                  <c:v>9646.2999999999993</c:v>
                </c:pt>
                <c:pt idx="63">
                  <c:v>9646.2999999999993</c:v>
                </c:pt>
                <c:pt idx="64">
                  <c:v>9646.2999999999993</c:v>
                </c:pt>
                <c:pt idx="65">
                  <c:v>9646.2999999999993</c:v>
                </c:pt>
                <c:pt idx="66">
                  <c:v>9686.4</c:v>
                </c:pt>
                <c:pt idx="67">
                  <c:v>9686.4</c:v>
                </c:pt>
                <c:pt idx="68">
                  <c:v>9637.2999999999993</c:v>
                </c:pt>
                <c:pt idx="69">
                  <c:v>9637.2999999999993</c:v>
                </c:pt>
                <c:pt idx="70">
                  <c:v>9703.5</c:v>
                </c:pt>
                <c:pt idx="71">
                  <c:v>9703.5</c:v>
                </c:pt>
                <c:pt idx="72">
                  <c:v>9646.2999999999993</c:v>
                </c:pt>
                <c:pt idx="73">
                  <c:v>9646.2999999999993</c:v>
                </c:pt>
                <c:pt idx="74">
                  <c:v>9646.2999999999993</c:v>
                </c:pt>
                <c:pt idx="75">
                  <c:v>9646.2999999999993</c:v>
                </c:pt>
                <c:pt idx="76">
                  <c:v>9606.2999999999993</c:v>
                </c:pt>
                <c:pt idx="77">
                  <c:v>9606.2999999999993</c:v>
                </c:pt>
                <c:pt idx="78">
                  <c:v>9589.2000000000007</c:v>
                </c:pt>
                <c:pt idx="79">
                  <c:v>9589.2000000000007</c:v>
                </c:pt>
                <c:pt idx="80">
                  <c:v>9655.4</c:v>
                </c:pt>
                <c:pt idx="81">
                  <c:v>9655.4</c:v>
                </c:pt>
                <c:pt idx="82">
                  <c:v>9646.2999999999993</c:v>
                </c:pt>
                <c:pt idx="83">
                  <c:v>9646.2999999999993</c:v>
                </c:pt>
                <c:pt idx="84">
                  <c:v>9646.2999999999993</c:v>
                </c:pt>
                <c:pt idx="85">
                  <c:v>9646.2999999999993</c:v>
                </c:pt>
                <c:pt idx="86">
                  <c:v>8905</c:v>
                </c:pt>
                <c:pt idx="87">
                  <c:v>8905</c:v>
                </c:pt>
                <c:pt idx="88">
                  <c:v>8907.5</c:v>
                </c:pt>
                <c:pt idx="89">
                  <c:v>8907.5</c:v>
                </c:pt>
                <c:pt idx="90">
                  <c:v>8829.1</c:v>
                </c:pt>
                <c:pt idx="91">
                  <c:v>8829.1</c:v>
                </c:pt>
                <c:pt idx="92">
                  <c:v>8813.2999999999993</c:v>
                </c:pt>
                <c:pt idx="93">
                  <c:v>8813.2999999999993</c:v>
                </c:pt>
                <c:pt idx="94">
                  <c:v>8813.2999999999993</c:v>
                </c:pt>
                <c:pt idx="95">
                  <c:v>8813.2999999999993</c:v>
                </c:pt>
                <c:pt idx="96">
                  <c:v>8721.6</c:v>
                </c:pt>
                <c:pt idx="97">
                  <c:v>8721.6</c:v>
                </c:pt>
                <c:pt idx="98">
                  <c:v>8797.5</c:v>
                </c:pt>
                <c:pt idx="99">
                  <c:v>8797.5</c:v>
                </c:pt>
                <c:pt idx="100">
                  <c:v>8719</c:v>
                </c:pt>
                <c:pt idx="101">
                  <c:v>8719</c:v>
                </c:pt>
                <c:pt idx="102">
                  <c:v>8813.2999999999993</c:v>
                </c:pt>
                <c:pt idx="103">
                  <c:v>8813.2999999999993</c:v>
                </c:pt>
                <c:pt idx="104">
                  <c:v>8813.2999999999993</c:v>
                </c:pt>
                <c:pt idx="105">
                  <c:v>8813.2999999999993</c:v>
                </c:pt>
                <c:pt idx="106">
                  <c:v>8880</c:v>
                </c:pt>
                <c:pt idx="107">
                  <c:v>8880</c:v>
                </c:pt>
                <c:pt idx="108">
                  <c:v>8798.1</c:v>
                </c:pt>
                <c:pt idx="109">
                  <c:v>8798.1</c:v>
                </c:pt>
                <c:pt idx="110">
                  <c:v>8908.5</c:v>
                </c:pt>
                <c:pt idx="111">
                  <c:v>8908.5</c:v>
                </c:pt>
                <c:pt idx="112">
                  <c:v>8813.2999999999993</c:v>
                </c:pt>
                <c:pt idx="113">
                  <c:v>8813.2999999999993</c:v>
                </c:pt>
                <c:pt idx="114">
                  <c:v>8813.2999999999993</c:v>
                </c:pt>
                <c:pt idx="115">
                  <c:v>8813.2999999999993</c:v>
                </c:pt>
                <c:pt idx="116">
                  <c:v>8746.6</c:v>
                </c:pt>
                <c:pt idx="117">
                  <c:v>8746.6</c:v>
                </c:pt>
                <c:pt idx="118">
                  <c:v>8718.1</c:v>
                </c:pt>
                <c:pt idx="119">
                  <c:v>8718.1</c:v>
                </c:pt>
                <c:pt idx="120">
                  <c:v>8828.5</c:v>
                </c:pt>
                <c:pt idx="121">
                  <c:v>8828.5</c:v>
                </c:pt>
                <c:pt idx="122">
                  <c:v>8813.2999999999993</c:v>
                </c:pt>
                <c:pt idx="123">
                  <c:v>8813.2999999999993</c:v>
                </c:pt>
                <c:pt idx="124">
                  <c:v>8813.2999999999993</c:v>
                </c:pt>
                <c:pt idx="125">
                  <c:v>8813.2999999999993</c:v>
                </c:pt>
                <c:pt idx="126">
                  <c:v>5816.3</c:v>
                </c:pt>
                <c:pt idx="127">
                  <c:v>5816.3</c:v>
                </c:pt>
                <c:pt idx="128">
                  <c:v>5818.8</c:v>
                </c:pt>
                <c:pt idx="129">
                  <c:v>5818.8</c:v>
                </c:pt>
                <c:pt idx="130">
                  <c:v>5740.4</c:v>
                </c:pt>
                <c:pt idx="131">
                  <c:v>5740.4</c:v>
                </c:pt>
                <c:pt idx="132">
                  <c:v>5724.6</c:v>
                </c:pt>
                <c:pt idx="133">
                  <c:v>5724.6</c:v>
                </c:pt>
                <c:pt idx="134">
                  <c:v>5724.6</c:v>
                </c:pt>
                <c:pt idx="135">
                  <c:v>5724.6</c:v>
                </c:pt>
                <c:pt idx="136">
                  <c:v>5632.9</c:v>
                </c:pt>
                <c:pt idx="137">
                  <c:v>5632.9</c:v>
                </c:pt>
                <c:pt idx="138">
                  <c:v>5708.8</c:v>
                </c:pt>
                <c:pt idx="139">
                  <c:v>5708.8</c:v>
                </c:pt>
                <c:pt idx="140">
                  <c:v>5630.3</c:v>
                </c:pt>
                <c:pt idx="141">
                  <c:v>5630.3</c:v>
                </c:pt>
                <c:pt idx="142">
                  <c:v>5724.6</c:v>
                </c:pt>
                <c:pt idx="143">
                  <c:v>5724.6</c:v>
                </c:pt>
                <c:pt idx="144">
                  <c:v>5724.6</c:v>
                </c:pt>
                <c:pt idx="145">
                  <c:v>5724.6</c:v>
                </c:pt>
                <c:pt idx="146">
                  <c:v>5791.3</c:v>
                </c:pt>
                <c:pt idx="147">
                  <c:v>5791.3</c:v>
                </c:pt>
                <c:pt idx="148">
                  <c:v>5709.4</c:v>
                </c:pt>
                <c:pt idx="149">
                  <c:v>5709.4</c:v>
                </c:pt>
                <c:pt idx="150">
                  <c:v>5819.8</c:v>
                </c:pt>
                <c:pt idx="151">
                  <c:v>5819.8</c:v>
                </c:pt>
                <c:pt idx="152">
                  <c:v>5724.6</c:v>
                </c:pt>
                <c:pt idx="153">
                  <c:v>5724.6</c:v>
                </c:pt>
                <c:pt idx="154">
                  <c:v>5724.6</c:v>
                </c:pt>
                <c:pt idx="155">
                  <c:v>5724.6</c:v>
                </c:pt>
                <c:pt idx="156">
                  <c:v>5657.9</c:v>
                </c:pt>
                <c:pt idx="157">
                  <c:v>5657.9</c:v>
                </c:pt>
                <c:pt idx="158">
                  <c:v>5629.4</c:v>
                </c:pt>
                <c:pt idx="159">
                  <c:v>5629.4</c:v>
                </c:pt>
                <c:pt idx="160">
                  <c:v>5739.7</c:v>
                </c:pt>
                <c:pt idx="161">
                  <c:v>5739.7</c:v>
                </c:pt>
                <c:pt idx="162">
                  <c:v>5724.6</c:v>
                </c:pt>
                <c:pt idx="163">
                  <c:v>5724.6</c:v>
                </c:pt>
                <c:pt idx="164">
                  <c:v>5724.6</c:v>
                </c:pt>
                <c:pt idx="165">
                  <c:v>5724.6</c:v>
                </c:pt>
                <c:pt idx="166">
                  <c:v>8556.5</c:v>
                </c:pt>
                <c:pt idx="167">
                  <c:v>8556.5</c:v>
                </c:pt>
                <c:pt idx="168">
                  <c:v>8558</c:v>
                </c:pt>
                <c:pt idx="169">
                  <c:v>8558</c:v>
                </c:pt>
                <c:pt idx="170">
                  <c:v>8510.9</c:v>
                </c:pt>
                <c:pt idx="171">
                  <c:v>8510.9</c:v>
                </c:pt>
                <c:pt idx="172">
                  <c:v>8501.4</c:v>
                </c:pt>
                <c:pt idx="173">
                  <c:v>8501.4</c:v>
                </c:pt>
                <c:pt idx="174">
                  <c:v>8501.4</c:v>
                </c:pt>
                <c:pt idx="175">
                  <c:v>8501.4</c:v>
                </c:pt>
                <c:pt idx="176">
                  <c:v>8446.4</c:v>
                </c:pt>
                <c:pt idx="177">
                  <c:v>8446.4</c:v>
                </c:pt>
                <c:pt idx="178">
                  <c:v>8491.9</c:v>
                </c:pt>
                <c:pt idx="179">
                  <c:v>8491.9</c:v>
                </c:pt>
                <c:pt idx="180">
                  <c:v>8444.9</c:v>
                </c:pt>
                <c:pt idx="181">
                  <c:v>8444.9</c:v>
                </c:pt>
                <c:pt idx="182">
                  <c:v>8501.4</c:v>
                </c:pt>
                <c:pt idx="183">
                  <c:v>8501.4</c:v>
                </c:pt>
                <c:pt idx="184">
                  <c:v>8501.4</c:v>
                </c:pt>
                <c:pt idx="185">
                  <c:v>8501.4</c:v>
                </c:pt>
                <c:pt idx="186">
                  <c:v>8541.4</c:v>
                </c:pt>
                <c:pt idx="187">
                  <c:v>8541.4</c:v>
                </c:pt>
                <c:pt idx="188">
                  <c:v>8492.2999999999993</c:v>
                </c:pt>
                <c:pt idx="189">
                  <c:v>8492.2999999999993</c:v>
                </c:pt>
                <c:pt idx="190">
                  <c:v>8558.5</c:v>
                </c:pt>
                <c:pt idx="191">
                  <c:v>8558.5</c:v>
                </c:pt>
                <c:pt idx="192">
                  <c:v>8501.4</c:v>
                </c:pt>
                <c:pt idx="193">
                  <c:v>8501.4</c:v>
                </c:pt>
                <c:pt idx="194">
                  <c:v>8501.4</c:v>
                </c:pt>
                <c:pt idx="195">
                  <c:v>8501.4</c:v>
                </c:pt>
                <c:pt idx="196">
                  <c:v>8461.4</c:v>
                </c:pt>
                <c:pt idx="197">
                  <c:v>8461.4</c:v>
                </c:pt>
                <c:pt idx="198">
                  <c:v>8444.2999999999993</c:v>
                </c:pt>
                <c:pt idx="199">
                  <c:v>8444.2999999999993</c:v>
                </c:pt>
                <c:pt idx="200">
                  <c:v>8510.5</c:v>
                </c:pt>
                <c:pt idx="201">
                  <c:v>8510.5</c:v>
                </c:pt>
                <c:pt idx="202">
                  <c:v>8501.4</c:v>
                </c:pt>
                <c:pt idx="203">
                  <c:v>8501.4</c:v>
                </c:pt>
                <c:pt idx="204">
                  <c:v>8501.4</c:v>
                </c:pt>
                <c:pt idx="205">
                  <c:v>8501.4</c:v>
                </c:pt>
                <c:pt idx="206">
                  <c:v>7760.1</c:v>
                </c:pt>
                <c:pt idx="207">
                  <c:v>7760.1</c:v>
                </c:pt>
                <c:pt idx="208">
                  <c:v>7762.6</c:v>
                </c:pt>
                <c:pt idx="209">
                  <c:v>7762.6</c:v>
                </c:pt>
                <c:pt idx="210">
                  <c:v>7684.2</c:v>
                </c:pt>
                <c:pt idx="211">
                  <c:v>7684.2</c:v>
                </c:pt>
                <c:pt idx="212">
                  <c:v>7668.4</c:v>
                </c:pt>
                <c:pt idx="213">
                  <c:v>7668.4</c:v>
                </c:pt>
                <c:pt idx="214">
                  <c:v>7668.4</c:v>
                </c:pt>
                <c:pt idx="215">
                  <c:v>7668.4</c:v>
                </c:pt>
                <c:pt idx="216">
                  <c:v>7576.7</c:v>
                </c:pt>
                <c:pt idx="217">
                  <c:v>7576.7</c:v>
                </c:pt>
                <c:pt idx="218">
                  <c:v>7652.6</c:v>
                </c:pt>
                <c:pt idx="219">
                  <c:v>7652.6</c:v>
                </c:pt>
                <c:pt idx="220">
                  <c:v>7574.1</c:v>
                </c:pt>
                <c:pt idx="221">
                  <c:v>7574.1</c:v>
                </c:pt>
                <c:pt idx="222">
                  <c:v>7668.4</c:v>
                </c:pt>
                <c:pt idx="223">
                  <c:v>7668.4</c:v>
                </c:pt>
                <c:pt idx="224">
                  <c:v>7668.4</c:v>
                </c:pt>
                <c:pt idx="225">
                  <c:v>7668.4</c:v>
                </c:pt>
                <c:pt idx="226">
                  <c:v>7735.1</c:v>
                </c:pt>
                <c:pt idx="227">
                  <c:v>7735.1</c:v>
                </c:pt>
                <c:pt idx="228">
                  <c:v>7653.2</c:v>
                </c:pt>
                <c:pt idx="229">
                  <c:v>7653.2</c:v>
                </c:pt>
                <c:pt idx="230">
                  <c:v>7763.6</c:v>
                </c:pt>
                <c:pt idx="231">
                  <c:v>7763.6</c:v>
                </c:pt>
                <c:pt idx="232">
                  <c:v>7668.4</c:v>
                </c:pt>
                <c:pt idx="233">
                  <c:v>7668.4</c:v>
                </c:pt>
                <c:pt idx="234">
                  <c:v>7668.4</c:v>
                </c:pt>
                <c:pt idx="235">
                  <c:v>7668.4</c:v>
                </c:pt>
                <c:pt idx="236">
                  <c:v>7601.7</c:v>
                </c:pt>
                <c:pt idx="237">
                  <c:v>7601.7</c:v>
                </c:pt>
                <c:pt idx="238">
                  <c:v>7573.2</c:v>
                </c:pt>
                <c:pt idx="239">
                  <c:v>7573.2</c:v>
                </c:pt>
                <c:pt idx="240">
                  <c:v>7683.5</c:v>
                </c:pt>
                <c:pt idx="241">
                  <c:v>7683.5</c:v>
                </c:pt>
                <c:pt idx="242">
                  <c:v>7668.4</c:v>
                </c:pt>
                <c:pt idx="243">
                  <c:v>7668.4</c:v>
                </c:pt>
                <c:pt idx="244">
                  <c:v>7668.4</c:v>
                </c:pt>
                <c:pt idx="245">
                  <c:v>7668.4</c:v>
                </c:pt>
                <c:pt idx="246">
                  <c:v>7921.4</c:v>
                </c:pt>
                <c:pt idx="247">
                  <c:v>7921.4</c:v>
                </c:pt>
                <c:pt idx="248">
                  <c:v>7828.5</c:v>
                </c:pt>
                <c:pt idx="249">
                  <c:v>7828.5</c:v>
                </c:pt>
                <c:pt idx="250">
                  <c:v>7801</c:v>
                </c:pt>
                <c:pt idx="251">
                  <c:v>7801</c:v>
                </c:pt>
                <c:pt idx="252">
                  <c:v>6833.5</c:v>
                </c:pt>
                <c:pt idx="253">
                  <c:v>6833.5</c:v>
                </c:pt>
                <c:pt idx="254">
                  <c:v>6926.5</c:v>
                </c:pt>
                <c:pt idx="255">
                  <c:v>6926.5</c:v>
                </c:pt>
                <c:pt idx="256">
                  <c:v>6953.9</c:v>
                </c:pt>
                <c:pt idx="257">
                  <c:v>6953.9</c:v>
                </c:pt>
                <c:pt idx="258">
                  <c:v>7909.5</c:v>
                </c:pt>
                <c:pt idx="259">
                  <c:v>7909.5</c:v>
                </c:pt>
                <c:pt idx="260">
                  <c:v>7773.5</c:v>
                </c:pt>
                <c:pt idx="261">
                  <c:v>7773.5</c:v>
                </c:pt>
                <c:pt idx="262">
                  <c:v>7742.8</c:v>
                </c:pt>
                <c:pt idx="263">
                  <c:v>7742.8</c:v>
                </c:pt>
                <c:pt idx="264">
                  <c:v>6845.4</c:v>
                </c:pt>
                <c:pt idx="265">
                  <c:v>6845.4</c:v>
                </c:pt>
                <c:pt idx="266">
                  <c:v>6981.4</c:v>
                </c:pt>
                <c:pt idx="267">
                  <c:v>6981.4</c:v>
                </c:pt>
                <c:pt idx="268">
                  <c:v>7012.1</c:v>
                </c:pt>
                <c:pt idx="269">
                  <c:v>7012.1</c:v>
                </c:pt>
                <c:pt idx="270">
                  <c:v>9227</c:v>
                </c:pt>
                <c:pt idx="271">
                  <c:v>9227</c:v>
                </c:pt>
                <c:pt idx="272">
                  <c:v>9136.4</c:v>
                </c:pt>
                <c:pt idx="273">
                  <c:v>9136.4</c:v>
                </c:pt>
                <c:pt idx="274">
                  <c:v>8026</c:v>
                </c:pt>
                <c:pt idx="275">
                  <c:v>8026</c:v>
                </c:pt>
                <c:pt idx="276">
                  <c:v>5646.9</c:v>
                </c:pt>
                <c:pt idx="277">
                  <c:v>5646.9</c:v>
                </c:pt>
                <c:pt idx="278">
                  <c:v>6209.8</c:v>
                </c:pt>
                <c:pt idx="279">
                  <c:v>6209.8</c:v>
                </c:pt>
                <c:pt idx="280">
                  <c:v>5896.3</c:v>
                </c:pt>
                <c:pt idx="281">
                  <c:v>5896.3</c:v>
                </c:pt>
                <c:pt idx="282">
                  <c:v>6662.3</c:v>
                </c:pt>
                <c:pt idx="283">
                  <c:v>6662.3</c:v>
                </c:pt>
                <c:pt idx="284">
                  <c:v>6662.3</c:v>
                </c:pt>
                <c:pt idx="285">
                  <c:v>6662.3</c:v>
                </c:pt>
                <c:pt idx="286">
                  <c:v>7677.8</c:v>
                </c:pt>
                <c:pt idx="287">
                  <c:v>7677.8</c:v>
                </c:pt>
                <c:pt idx="288">
                  <c:v>7428.4</c:v>
                </c:pt>
                <c:pt idx="289">
                  <c:v>7428.4</c:v>
                </c:pt>
                <c:pt idx="290">
                  <c:v>7114.8</c:v>
                </c:pt>
                <c:pt idx="291">
                  <c:v>7114.8</c:v>
                </c:pt>
                <c:pt idx="292">
                  <c:v>6662.3</c:v>
                </c:pt>
                <c:pt idx="293">
                  <c:v>6662.3</c:v>
                </c:pt>
                <c:pt idx="294">
                  <c:v>6662.3</c:v>
                </c:pt>
                <c:pt idx="295">
                  <c:v>6662.3</c:v>
                </c:pt>
                <c:pt idx="296">
                  <c:v>6921.1</c:v>
                </c:pt>
                <c:pt idx="297">
                  <c:v>6921.1</c:v>
                </c:pt>
                <c:pt idx="298">
                  <c:v>7427.8</c:v>
                </c:pt>
                <c:pt idx="299">
                  <c:v>7427.8</c:v>
                </c:pt>
                <c:pt idx="300">
                  <c:v>6207.4</c:v>
                </c:pt>
                <c:pt idx="301">
                  <c:v>6207.4</c:v>
                </c:pt>
                <c:pt idx="302">
                  <c:v>6662.3</c:v>
                </c:pt>
                <c:pt idx="303">
                  <c:v>6662.3</c:v>
                </c:pt>
                <c:pt idx="304">
                  <c:v>6662.3</c:v>
                </c:pt>
                <c:pt idx="305">
                  <c:v>6662.3</c:v>
                </c:pt>
                <c:pt idx="306">
                  <c:v>6403.5</c:v>
                </c:pt>
                <c:pt idx="307">
                  <c:v>6403.5</c:v>
                </c:pt>
                <c:pt idx="308">
                  <c:v>7117.2</c:v>
                </c:pt>
                <c:pt idx="309">
                  <c:v>7117.2</c:v>
                </c:pt>
                <c:pt idx="310">
                  <c:v>5896.8</c:v>
                </c:pt>
                <c:pt idx="311">
                  <c:v>5896.8</c:v>
                </c:pt>
                <c:pt idx="312">
                  <c:v>6662.3</c:v>
                </c:pt>
                <c:pt idx="313">
                  <c:v>6662.3</c:v>
                </c:pt>
                <c:pt idx="314">
                  <c:v>6662.3</c:v>
                </c:pt>
                <c:pt idx="315">
                  <c:v>6662.3</c:v>
                </c:pt>
                <c:pt idx="316">
                  <c:v>8527.1</c:v>
                </c:pt>
                <c:pt idx="317">
                  <c:v>8527.1</c:v>
                </c:pt>
                <c:pt idx="318">
                  <c:v>8864.9</c:v>
                </c:pt>
                <c:pt idx="319">
                  <c:v>8864.9</c:v>
                </c:pt>
                <c:pt idx="320">
                  <c:v>8676.7999999999993</c:v>
                </c:pt>
                <c:pt idx="321">
                  <c:v>8676.7999999999993</c:v>
                </c:pt>
                <c:pt idx="322">
                  <c:v>9136.4</c:v>
                </c:pt>
                <c:pt idx="323">
                  <c:v>9136.4</c:v>
                </c:pt>
                <c:pt idx="324">
                  <c:v>9136.4</c:v>
                </c:pt>
                <c:pt idx="325">
                  <c:v>9136.4</c:v>
                </c:pt>
                <c:pt idx="326">
                  <c:v>9745.7000000000007</c:v>
                </c:pt>
                <c:pt idx="327">
                  <c:v>9745.7000000000007</c:v>
                </c:pt>
                <c:pt idx="328">
                  <c:v>9596</c:v>
                </c:pt>
                <c:pt idx="329">
                  <c:v>9596</c:v>
                </c:pt>
                <c:pt idx="330">
                  <c:v>9407.9</c:v>
                </c:pt>
                <c:pt idx="331">
                  <c:v>9407.9</c:v>
                </c:pt>
                <c:pt idx="332">
                  <c:v>9136.4</c:v>
                </c:pt>
                <c:pt idx="333">
                  <c:v>9136.4</c:v>
                </c:pt>
                <c:pt idx="334">
                  <c:v>9136.4</c:v>
                </c:pt>
                <c:pt idx="335">
                  <c:v>9136.4</c:v>
                </c:pt>
                <c:pt idx="336">
                  <c:v>9291.7000000000007</c:v>
                </c:pt>
                <c:pt idx="337">
                  <c:v>9291.7000000000007</c:v>
                </c:pt>
                <c:pt idx="338">
                  <c:v>9595.7000000000007</c:v>
                </c:pt>
                <c:pt idx="339">
                  <c:v>9595.7000000000007</c:v>
                </c:pt>
                <c:pt idx="340">
                  <c:v>8863.4</c:v>
                </c:pt>
                <c:pt idx="341">
                  <c:v>8863.4</c:v>
                </c:pt>
                <c:pt idx="342">
                  <c:v>9136.4</c:v>
                </c:pt>
                <c:pt idx="343">
                  <c:v>9136.4</c:v>
                </c:pt>
                <c:pt idx="344">
                  <c:v>9136.4</c:v>
                </c:pt>
                <c:pt idx="345">
                  <c:v>9136.4</c:v>
                </c:pt>
                <c:pt idx="346">
                  <c:v>8981.1</c:v>
                </c:pt>
                <c:pt idx="347">
                  <c:v>8981.1</c:v>
                </c:pt>
                <c:pt idx="348">
                  <c:v>9409.4</c:v>
                </c:pt>
                <c:pt idx="349">
                  <c:v>9409.4</c:v>
                </c:pt>
                <c:pt idx="350">
                  <c:v>8677.1</c:v>
                </c:pt>
                <c:pt idx="351">
                  <c:v>8677.1</c:v>
                </c:pt>
                <c:pt idx="352">
                  <c:v>9136.4</c:v>
                </c:pt>
                <c:pt idx="353">
                  <c:v>9136.4</c:v>
                </c:pt>
                <c:pt idx="354">
                  <c:v>9136.4</c:v>
                </c:pt>
                <c:pt idx="355">
                  <c:v>9136.4</c:v>
                </c:pt>
                <c:pt idx="356">
                  <c:v>7378.7</c:v>
                </c:pt>
                <c:pt idx="357">
                  <c:v>7378.7</c:v>
                </c:pt>
                <c:pt idx="358">
                  <c:v>7941.7</c:v>
                </c:pt>
                <c:pt idx="359">
                  <c:v>7941.7</c:v>
                </c:pt>
                <c:pt idx="360">
                  <c:v>7628.1</c:v>
                </c:pt>
                <c:pt idx="361">
                  <c:v>7628.1</c:v>
                </c:pt>
                <c:pt idx="362">
                  <c:v>8394.2000000000007</c:v>
                </c:pt>
                <c:pt idx="363">
                  <c:v>8394.2000000000007</c:v>
                </c:pt>
                <c:pt idx="364">
                  <c:v>8394.2000000000007</c:v>
                </c:pt>
                <c:pt idx="365">
                  <c:v>8394.2000000000007</c:v>
                </c:pt>
                <c:pt idx="366">
                  <c:v>9409.6</c:v>
                </c:pt>
                <c:pt idx="367">
                  <c:v>9409.6</c:v>
                </c:pt>
                <c:pt idx="368">
                  <c:v>9160.2000000000007</c:v>
                </c:pt>
                <c:pt idx="369">
                  <c:v>9160.2000000000007</c:v>
                </c:pt>
                <c:pt idx="370">
                  <c:v>8846.7000000000007</c:v>
                </c:pt>
                <c:pt idx="371">
                  <c:v>8846.7000000000007</c:v>
                </c:pt>
                <c:pt idx="372">
                  <c:v>8394.2000000000007</c:v>
                </c:pt>
                <c:pt idx="373">
                  <c:v>8394.2000000000007</c:v>
                </c:pt>
                <c:pt idx="374">
                  <c:v>8394.2000000000007</c:v>
                </c:pt>
                <c:pt idx="375">
                  <c:v>8394.2000000000007</c:v>
                </c:pt>
                <c:pt idx="376">
                  <c:v>8653</c:v>
                </c:pt>
                <c:pt idx="377">
                  <c:v>8653</c:v>
                </c:pt>
                <c:pt idx="378">
                  <c:v>9159.7000000000007</c:v>
                </c:pt>
                <c:pt idx="379">
                  <c:v>9159.7000000000007</c:v>
                </c:pt>
                <c:pt idx="380">
                  <c:v>7939.2</c:v>
                </c:pt>
                <c:pt idx="381">
                  <c:v>7939.2</c:v>
                </c:pt>
                <c:pt idx="382">
                  <c:v>8394.2000000000007</c:v>
                </c:pt>
                <c:pt idx="383">
                  <c:v>8394.2000000000007</c:v>
                </c:pt>
                <c:pt idx="384">
                  <c:v>8394.2000000000007</c:v>
                </c:pt>
                <c:pt idx="385">
                  <c:v>8394.2000000000007</c:v>
                </c:pt>
                <c:pt idx="386">
                  <c:v>8135.4</c:v>
                </c:pt>
                <c:pt idx="387">
                  <c:v>8135.4</c:v>
                </c:pt>
                <c:pt idx="388">
                  <c:v>8849.1</c:v>
                </c:pt>
                <c:pt idx="389">
                  <c:v>8849.1</c:v>
                </c:pt>
                <c:pt idx="390">
                  <c:v>7628.7</c:v>
                </c:pt>
                <c:pt idx="391">
                  <c:v>7628.7</c:v>
                </c:pt>
                <c:pt idx="392">
                  <c:v>8394.2000000000007</c:v>
                </c:pt>
                <c:pt idx="393">
                  <c:v>8394.2000000000007</c:v>
                </c:pt>
                <c:pt idx="394">
                  <c:v>8394.2000000000007</c:v>
                </c:pt>
                <c:pt idx="395">
                  <c:v>8394.2000000000007</c:v>
                </c:pt>
                <c:pt idx="396">
                  <c:v>4536.5</c:v>
                </c:pt>
                <c:pt idx="397">
                  <c:v>4536.5</c:v>
                </c:pt>
                <c:pt idx="398">
                  <c:v>5099.3999999999996</c:v>
                </c:pt>
                <c:pt idx="399">
                  <c:v>5099.3999999999996</c:v>
                </c:pt>
                <c:pt idx="400">
                  <c:v>4785.8999999999996</c:v>
                </c:pt>
                <c:pt idx="401">
                  <c:v>4785.8999999999996</c:v>
                </c:pt>
                <c:pt idx="402">
                  <c:v>5551.9</c:v>
                </c:pt>
                <c:pt idx="403">
                  <c:v>5551.9</c:v>
                </c:pt>
                <c:pt idx="404">
                  <c:v>5551.9</c:v>
                </c:pt>
                <c:pt idx="405">
                  <c:v>5551.9</c:v>
                </c:pt>
                <c:pt idx="406">
                  <c:v>6567.4</c:v>
                </c:pt>
                <c:pt idx="407">
                  <c:v>6567.4</c:v>
                </c:pt>
                <c:pt idx="408">
                  <c:v>6318</c:v>
                </c:pt>
                <c:pt idx="409">
                  <c:v>6318</c:v>
                </c:pt>
                <c:pt idx="410">
                  <c:v>6004.4</c:v>
                </c:pt>
                <c:pt idx="411">
                  <c:v>6004.4</c:v>
                </c:pt>
                <c:pt idx="412">
                  <c:v>5551.9</c:v>
                </c:pt>
                <c:pt idx="413">
                  <c:v>5551.9</c:v>
                </c:pt>
                <c:pt idx="414">
                  <c:v>5551.9</c:v>
                </c:pt>
                <c:pt idx="415">
                  <c:v>5551.9</c:v>
                </c:pt>
                <c:pt idx="416">
                  <c:v>5810.7</c:v>
                </c:pt>
                <c:pt idx="417">
                  <c:v>5810.7</c:v>
                </c:pt>
                <c:pt idx="418">
                  <c:v>6317.4</c:v>
                </c:pt>
                <c:pt idx="419">
                  <c:v>6317.4</c:v>
                </c:pt>
                <c:pt idx="420">
                  <c:v>5097</c:v>
                </c:pt>
                <c:pt idx="421">
                  <c:v>5097</c:v>
                </c:pt>
                <c:pt idx="422">
                  <c:v>5551.9</c:v>
                </c:pt>
                <c:pt idx="423">
                  <c:v>5551.9</c:v>
                </c:pt>
                <c:pt idx="424">
                  <c:v>5551.9</c:v>
                </c:pt>
                <c:pt idx="425">
                  <c:v>5551.9</c:v>
                </c:pt>
                <c:pt idx="426">
                  <c:v>5293.1</c:v>
                </c:pt>
                <c:pt idx="427">
                  <c:v>5293.1</c:v>
                </c:pt>
                <c:pt idx="428">
                  <c:v>6006.9</c:v>
                </c:pt>
                <c:pt idx="429">
                  <c:v>6006.9</c:v>
                </c:pt>
                <c:pt idx="430">
                  <c:v>4786.3999999999996</c:v>
                </c:pt>
                <c:pt idx="431">
                  <c:v>4786.3999999999996</c:v>
                </c:pt>
                <c:pt idx="432">
                  <c:v>5551.9</c:v>
                </c:pt>
                <c:pt idx="433">
                  <c:v>5551.9</c:v>
                </c:pt>
                <c:pt idx="434">
                  <c:v>5551.9</c:v>
                </c:pt>
                <c:pt idx="435">
                  <c:v>5551.9</c:v>
                </c:pt>
                <c:pt idx="436">
                  <c:v>7416.7</c:v>
                </c:pt>
                <c:pt idx="437">
                  <c:v>7416.7</c:v>
                </c:pt>
                <c:pt idx="438">
                  <c:v>7754.5</c:v>
                </c:pt>
                <c:pt idx="439">
                  <c:v>7754.5</c:v>
                </c:pt>
                <c:pt idx="440">
                  <c:v>7566.4</c:v>
                </c:pt>
                <c:pt idx="441">
                  <c:v>7566.4</c:v>
                </c:pt>
                <c:pt idx="442">
                  <c:v>8026</c:v>
                </c:pt>
                <c:pt idx="443">
                  <c:v>8026</c:v>
                </c:pt>
                <c:pt idx="444">
                  <c:v>8026</c:v>
                </c:pt>
                <c:pt idx="445">
                  <c:v>8026</c:v>
                </c:pt>
                <c:pt idx="446">
                  <c:v>8635.2999999999993</c:v>
                </c:pt>
                <c:pt idx="447">
                  <c:v>8635.2999999999993</c:v>
                </c:pt>
                <c:pt idx="448">
                  <c:v>8485.6</c:v>
                </c:pt>
                <c:pt idx="449">
                  <c:v>8485.6</c:v>
                </c:pt>
                <c:pt idx="450">
                  <c:v>8297.5</c:v>
                </c:pt>
                <c:pt idx="451">
                  <c:v>8297.5</c:v>
                </c:pt>
                <c:pt idx="452">
                  <c:v>8026</c:v>
                </c:pt>
                <c:pt idx="453">
                  <c:v>8026</c:v>
                </c:pt>
                <c:pt idx="454">
                  <c:v>8026</c:v>
                </c:pt>
                <c:pt idx="455">
                  <c:v>8026</c:v>
                </c:pt>
                <c:pt idx="456">
                  <c:v>8181.3</c:v>
                </c:pt>
                <c:pt idx="457">
                  <c:v>8181.3</c:v>
                </c:pt>
                <c:pt idx="458">
                  <c:v>8485.2999999999993</c:v>
                </c:pt>
                <c:pt idx="459">
                  <c:v>8485.2999999999993</c:v>
                </c:pt>
                <c:pt idx="460">
                  <c:v>7753</c:v>
                </c:pt>
                <c:pt idx="461">
                  <c:v>7753</c:v>
                </c:pt>
                <c:pt idx="462">
                  <c:v>8026</c:v>
                </c:pt>
                <c:pt idx="463">
                  <c:v>8026</c:v>
                </c:pt>
                <c:pt idx="464">
                  <c:v>8026</c:v>
                </c:pt>
                <c:pt idx="465">
                  <c:v>8026</c:v>
                </c:pt>
                <c:pt idx="466">
                  <c:v>7870.7</c:v>
                </c:pt>
                <c:pt idx="467">
                  <c:v>7870.7</c:v>
                </c:pt>
                <c:pt idx="468">
                  <c:v>8299</c:v>
                </c:pt>
                <c:pt idx="469">
                  <c:v>8299</c:v>
                </c:pt>
                <c:pt idx="470">
                  <c:v>7566.7</c:v>
                </c:pt>
                <c:pt idx="471">
                  <c:v>7566.7</c:v>
                </c:pt>
                <c:pt idx="472">
                  <c:v>8026</c:v>
                </c:pt>
                <c:pt idx="473">
                  <c:v>8026</c:v>
                </c:pt>
                <c:pt idx="474">
                  <c:v>8026</c:v>
                </c:pt>
                <c:pt idx="475">
                  <c:v>8026</c:v>
                </c:pt>
                <c:pt idx="476">
                  <c:v>6268.3</c:v>
                </c:pt>
                <c:pt idx="477">
                  <c:v>6268.3</c:v>
                </c:pt>
                <c:pt idx="478">
                  <c:v>6831.3</c:v>
                </c:pt>
                <c:pt idx="479">
                  <c:v>6831.3</c:v>
                </c:pt>
                <c:pt idx="480">
                  <c:v>6517.7</c:v>
                </c:pt>
                <c:pt idx="481">
                  <c:v>6517.7</c:v>
                </c:pt>
                <c:pt idx="482">
                  <c:v>7283.8</c:v>
                </c:pt>
                <c:pt idx="483">
                  <c:v>7283.8</c:v>
                </c:pt>
                <c:pt idx="484">
                  <c:v>7283.8</c:v>
                </c:pt>
                <c:pt idx="485">
                  <c:v>7283.8</c:v>
                </c:pt>
                <c:pt idx="486">
                  <c:v>8299.2000000000007</c:v>
                </c:pt>
                <c:pt idx="487">
                  <c:v>8299.2000000000007</c:v>
                </c:pt>
                <c:pt idx="488">
                  <c:v>8049.8</c:v>
                </c:pt>
                <c:pt idx="489">
                  <c:v>8049.8</c:v>
                </c:pt>
                <c:pt idx="490">
                  <c:v>7736.3</c:v>
                </c:pt>
                <c:pt idx="491">
                  <c:v>7736.3</c:v>
                </c:pt>
                <c:pt idx="492">
                  <c:v>7283.8</c:v>
                </c:pt>
                <c:pt idx="493">
                  <c:v>7283.8</c:v>
                </c:pt>
                <c:pt idx="494">
                  <c:v>7283.8</c:v>
                </c:pt>
                <c:pt idx="495">
                  <c:v>7283.8</c:v>
                </c:pt>
                <c:pt idx="496">
                  <c:v>7542.6</c:v>
                </c:pt>
                <c:pt idx="497">
                  <c:v>7542.6</c:v>
                </c:pt>
                <c:pt idx="498">
                  <c:v>8049.3</c:v>
                </c:pt>
                <c:pt idx="499">
                  <c:v>8049.3</c:v>
                </c:pt>
                <c:pt idx="500">
                  <c:v>6828.8</c:v>
                </c:pt>
                <c:pt idx="501">
                  <c:v>6828.8</c:v>
                </c:pt>
                <c:pt idx="502">
                  <c:v>7283.8</c:v>
                </c:pt>
                <c:pt idx="503">
                  <c:v>7283.8</c:v>
                </c:pt>
                <c:pt idx="504">
                  <c:v>7283.8</c:v>
                </c:pt>
                <c:pt idx="505">
                  <c:v>7283.8</c:v>
                </c:pt>
                <c:pt idx="506">
                  <c:v>7025</c:v>
                </c:pt>
                <c:pt idx="507">
                  <c:v>7025</c:v>
                </c:pt>
                <c:pt idx="508">
                  <c:v>7738.7</c:v>
                </c:pt>
                <c:pt idx="509">
                  <c:v>7738.7</c:v>
                </c:pt>
                <c:pt idx="510">
                  <c:v>6518.3</c:v>
                </c:pt>
                <c:pt idx="511">
                  <c:v>6518.3</c:v>
                </c:pt>
                <c:pt idx="512">
                  <c:v>7283.8</c:v>
                </c:pt>
                <c:pt idx="513">
                  <c:v>7283.8</c:v>
                </c:pt>
                <c:pt idx="514">
                  <c:v>7283.8</c:v>
                </c:pt>
                <c:pt idx="515">
                  <c:v>7283.8</c:v>
                </c:pt>
                <c:pt idx="516">
                  <c:v>1192.0999999999999</c:v>
                </c:pt>
                <c:pt idx="517">
                  <c:v>1192.0999999999999</c:v>
                </c:pt>
                <c:pt idx="518">
                  <c:v>1172.8</c:v>
                </c:pt>
                <c:pt idx="519">
                  <c:v>1172.8</c:v>
                </c:pt>
                <c:pt idx="520">
                  <c:v>1618.2</c:v>
                </c:pt>
                <c:pt idx="521">
                  <c:v>1618.2</c:v>
                </c:pt>
                <c:pt idx="522">
                  <c:v>12857.1</c:v>
                </c:pt>
                <c:pt idx="523">
                  <c:v>12857.1</c:v>
                </c:pt>
                <c:pt idx="524">
                  <c:v>12876.4</c:v>
                </c:pt>
                <c:pt idx="525">
                  <c:v>12876.4</c:v>
                </c:pt>
                <c:pt idx="526">
                  <c:v>12431</c:v>
                </c:pt>
                <c:pt idx="527">
                  <c:v>12431</c:v>
                </c:pt>
                <c:pt idx="528">
                  <c:v>12136.1</c:v>
                </c:pt>
                <c:pt idx="529">
                  <c:v>12136.1</c:v>
                </c:pt>
                <c:pt idx="530">
                  <c:v>8588</c:v>
                </c:pt>
                <c:pt idx="531">
                  <c:v>8588</c:v>
                </c:pt>
                <c:pt idx="532">
                  <c:v>9081.4</c:v>
                </c:pt>
                <c:pt idx="533">
                  <c:v>9081.4</c:v>
                </c:pt>
                <c:pt idx="534">
                  <c:v>1913.1</c:v>
                </c:pt>
                <c:pt idx="535">
                  <c:v>1913.1</c:v>
                </c:pt>
                <c:pt idx="536">
                  <c:v>5461.1</c:v>
                </c:pt>
                <c:pt idx="537">
                  <c:v>5461.1</c:v>
                </c:pt>
                <c:pt idx="538">
                  <c:v>4967.8</c:v>
                </c:pt>
                <c:pt idx="539">
                  <c:v>4967.8</c:v>
                </c:pt>
              </c:numCache>
            </c:numRef>
          </c:yVal>
          <c:smooth val="0"/>
          <c:extLst>
            <c:ext xmlns:c16="http://schemas.microsoft.com/office/drawing/2014/chart" uri="{C3380CC4-5D6E-409C-BE32-E72D297353CC}">
              <c16:uniqueId val="{00000003-806D-42FF-895D-77011400AD25}"/>
            </c:ext>
          </c:extLst>
        </c:ser>
        <c:dLbls>
          <c:showLegendKey val="0"/>
          <c:showVal val="0"/>
          <c:showCatName val="0"/>
          <c:showSerName val="0"/>
          <c:showPercent val="0"/>
          <c:showBubbleSize val="0"/>
        </c:dLbls>
        <c:axId val="320548032"/>
        <c:axId val="320548424"/>
      </c:scatterChart>
      <c:valAx>
        <c:axId val="320548032"/>
        <c:scaling>
          <c:orientation val="minMax"/>
          <c:max val="12000"/>
          <c:min val="-12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M (k</a:t>
                </a:r>
                <a:r>
                  <a:rPr lang="en-US" sz="1100" b="1">
                    <a:solidFill>
                      <a:sysClr val="windowText" lastClr="000000"/>
                    </a:solidFill>
                    <a:latin typeface="Times New Roman" panose="02020603050405020304" pitchFamily="18" charset="0"/>
                    <a:cs typeface="Times New Roman" panose="02020603050405020304" pitchFamily="18" charset="0"/>
                  </a:rPr>
                  <a:t>Nm)</a:t>
                </a:r>
              </a:p>
            </c:rich>
          </c:tx>
          <c:layout>
            <c:manualLayout>
              <c:xMode val="edge"/>
              <c:yMode val="edge"/>
              <c:x val="0.80277026812827756"/>
              <c:y val="0.94128000000000001"/>
            </c:manualLayout>
          </c:layout>
          <c:overlay val="0"/>
          <c:spPr>
            <a:noFill/>
            <a:ln>
              <a:noFill/>
            </a:ln>
            <a:effectLst/>
          </c:spPr>
        </c:title>
        <c:numFmt formatCode="General" sourceLinked="0"/>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20548424"/>
        <c:crosses val="autoZero"/>
        <c:crossBetween val="midCat"/>
        <c:majorUnit val="6000"/>
      </c:valAx>
      <c:valAx>
        <c:axId val="320548424"/>
        <c:scaling>
          <c:orientation val="minMax"/>
          <c:max val="50000"/>
          <c:min val="-25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P (kN)</a:t>
                </a:r>
                <a:endParaRPr lang="zh-CN" altLang="en-US" sz="110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4.1255678674540948E-2"/>
              <c:y val="0.42115962962962961"/>
            </c:manualLayout>
          </c:layout>
          <c:overlay val="0"/>
          <c:spPr>
            <a:noFill/>
            <a:ln>
              <a:noFill/>
            </a:ln>
            <a:effectLst/>
          </c:spPr>
        </c:title>
        <c:numFmt formatCode="General" sourceLinked="1"/>
        <c:majorTickMark val="none"/>
        <c:minorTickMark val="none"/>
        <c:tickLblPos val="low"/>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20548032"/>
        <c:crosses val="autoZero"/>
        <c:crossBetween val="midCat"/>
        <c:majorUnit val="25000"/>
        <c:minorUnit val="5"/>
      </c:valAx>
      <c:spPr>
        <a:noFill/>
        <a:ln>
          <a:solidFill>
            <a:sysClr val="windowText" lastClr="000000"/>
          </a:solidFill>
        </a:ln>
        <a:effectLst/>
      </c:spPr>
    </c:plotArea>
    <c:legend>
      <c:legendPos val="b"/>
      <c:layout>
        <c:manualLayout>
          <c:xMode val="edge"/>
          <c:yMode val="edge"/>
          <c:x val="0.61319240437323952"/>
          <c:y val="3.3986666666666665E-2"/>
          <c:w val="0.2837364887474248"/>
          <c:h val="0.23723741894682598"/>
        </c:manualLayout>
      </c:layout>
      <c:overlay val="0"/>
      <c:spPr>
        <a:solidFill>
          <a:sysClr val="window" lastClr="FFFFFF">
            <a:alpha val="50000"/>
          </a:sysClr>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200" b="1" i="0" u="none" strike="noStrike" kern="1200" baseline="0">
                <a:solidFill>
                  <a:schemeClr val="tx1"/>
                </a:solidFill>
                <a:latin typeface="+mn-lt"/>
                <a:ea typeface="+mn-ea"/>
                <a:cs typeface="+mn-cs"/>
              </a:defRPr>
            </a:pPr>
            <a:r>
              <a:rPr lang="zh-CN" altLang="en-US" sz="1200">
                <a:solidFill>
                  <a:schemeClr val="tx1"/>
                </a:solidFill>
              </a:rPr>
              <a:t>地震作用下的楼层位移角</a:t>
            </a:r>
            <a:endParaRPr lang="en-US" altLang="zh-CN" sz="1200">
              <a:solidFill>
                <a:schemeClr val="tx1"/>
              </a:solidFill>
            </a:endParaRPr>
          </a:p>
        </c:rich>
      </c:tx>
      <c:layout>
        <c:manualLayout>
          <c:xMode val="edge"/>
          <c:yMode val="edge"/>
          <c:x val="0.20035050488389133"/>
          <c:y val="3.571111111111111E-2"/>
        </c:manualLayout>
      </c:layout>
      <c:overlay val="0"/>
      <c:spPr>
        <a:noFill/>
        <a:ln>
          <a:noFill/>
        </a:ln>
        <a:effectLst/>
      </c:spPr>
    </c:title>
    <c:autoTitleDeleted val="0"/>
    <c:plotArea>
      <c:layout>
        <c:manualLayout>
          <c:layoutTarget val="inner"/>
          <c:xMode val="edge"/>
          <c:yMode val="edge"/>
          <c:x val="0.18789081032992974"/>
          <c:y val="0.13509259647438471"/>
          <c:w val="0.70627581713919174"/>
          <c:h val="0.7499792418709057"/>
        </c:manualLayout>
      </c:layout>
      <c:scatterChart>
        <c:scatterStyle val="smoothMarker"/>
        <c:varyColors val="0"/>
        <c:ser>
          <c:idx val="11"/>
          <c:order val="0"/>
          <c:tx>
            <c:strRef>
              <c:f>位移角!$AD$2</c:f>
              <c:strCache>
                <c:ptCount val="1"/>
                <c:pt idx="0">
                  <c:v>偏心X</c:v>
                </c:pt>
              </c:strCache>
            </c:strRef>
          </c:tx>
          <c:spPr>
            <a:ln w="19050">
              <a:solidFill>
                <a:srgbClr val="FF0000"/>
              </a:solidFill>
            </a:ln>
          </c:spPr>
          <c:marker>
            <c:symbol val="none"/>
          </c:marker>
          <c:xVal>
            <c:numRef>
              <c:f>位移角!$AD$3:$AD$47</c:f>
              <c:numCache>
                <c:formatCode>General</c:formatCode>
                <c:ptCount val="45"/>
                <c:pt idx="0">
                  <c:v>4.0290088638195002E-4</c:v>
                </c:pt>
                <c:pt idx="1">
                  <c:v>5.4585152838427945E-4</c:v>
                </c:pt>
                <c:pt idx="2">
                  <c:v>6.2111801242236027E-4</c:v>
                </c:pt>
                <c:pt idx="3">
                  <c:v>6.8352699931647305E-4</c:v>
                </c:pt>
                <c:pt idx="4">
                  <c:v>7.3800738007380072E-4</c:v>
                </c:pt>
                <c:pt idx="5">
                  <c:v>7.8864353312302837E-4</c:v>
                </c:pt>
                <c:pt idx="6">
                  <c:v>8.3682008368200832E-4</c:v>
                </c:pt>
                <c:pt idx="7">
                  <c:v>8.8573959255978745E-4</c:v>
                </c:pt>
                <c:pt idx="8">
                  <c:v>9.372071227741331E-4</c:v>
                </c:pt>
                <c:pt idx="9">
                  <c:v>9.9700897308075765E-4</c:v>
                </c:pt>
                <c:pt idx="10">
                  <c:v>1.1025358324145535E-3</c:v>
                </c:pt>
                <c:pt idx="11">
                  <c:v>1.1737089201877935E-3</c:v>
                </c:pt>
                <c:pt idx="12">
                  <c:v>1.2300123001230013E-3</c:v>
                </c:pt>
                <c:pt idx="13">
                  <c:v>1.277139208173691E-3</c:v>
                </c:pt>
                <c:pt idx="14">
                  <c:v>1.3140604467805519E-3</c:v>
                </c:pt>
                <c:pt idx="15">
                  <c:v>1.3440860215053765E-3</c:v>
                </c:pt>
                <c:pt idx="16">
                  <c:v>1.3679890560875513E-3</c:v>
                </c:pt>
                <c:pt idx="17">
                  <c:v>1.3869625520110957E-3</c:v>
                </c:pt>
                <c:pt idx="18">
                  <c:v>1.4005602240896359E-3</c:v>
                </c:pt>
                <c:pt idx="19">
                  <c:v>1.4084507042253522E-3</c:v>
                </c:pt>
                <c:pt idx="20">
                  <c:v>1.4164305949008499E-3</c:v>
                </c:pt>
                <c:pt idx="21">
                  <c:v>1.455604075691412E-3</c:v>
                </c:pt>
                <c:pt idx="22">
                  <c:v>1.4771048744460858E-3</c:v>
                </c:pt>
                <c:pt idx="23">
                  <c:v>1.4970059880239522E-3</c:v>
                </c:pt>
                <c:pt idx="24">
                  <c:v>1.5128593040847202E-3</c:v>
                </c:pt>
                <c:pt idx="25">
                  <c:v>1.5243902439024391E-3</c:v>
                </c:pt>
                <c:pt idx="26">
                  <c:v>1.5337423312883436E-3</c:v>
                </c:pt>
                <c:pt idx="27">
                  <c:v>1.5384615384615385E-3</c:v>
                </c:pt>
                <c:pt idx="28">
                  <c:v>1.5432098765432098E-3</c:v>
                </c:pt>
                <c:pt idx="29">
                  <c:v>1.5479876160990713E-3</c:v>
                </c:pt>
                <c:pt idx="30">
                  <c:v>1.5503875968992248E-3</c:v>
                </c:pt>
                <c:pt idx="31">
                  <c:v>1.5503875968992248E-3</c:v>
                </c:pt>
                <c:pt idx="32">
                  <c:v>1.5748031496062992E-3</c:v>
                </c:pt>
                <c:pt idx="33">
                  <c:v>1.5772870662460567E-3</c:v>
                </c:pt>
                <c:pt idx="34">
                  <c:v>1.567398119122257E-3</c:v>
                </c:pt>
                <c:pt idx="35">
                  <c:v>1.5503875968992248E-3</c:v>
                </c:pt>
                <c:pt idx="36">
                  <c:v>1.5267175572519084E-3</c:v>
                </c:pt>
                <c:pt idx="37">
                  <c:v>1.4970059880239522E-3</c:v>
                </c:pt>
                <c:pt idx="38">
                  <c:v>1.4619883040935672E-3</c:v>
                </c:pt>
                <c:pt idx="39">
                  <c:v>1.4245014245014246E-3</c:v>
                </c:pt>
                <c:pt idx="40">
                  <c:v>1.3908205841446453E-3</c:v>
                </c:pt>
                <c:pt idx="41">
                  <c:v>1.3477088948787063E-3</c:v>
                </c:pt>
                <c:pt idx="42">
                  <c:v>1.3297872340425532E-3</c:v>
                </c:pt>
              </c:numCache>
            </c:numRef>
          </c:xVal>
          <c:yVal>
            <c:numRef>
              <c:f>位移角!$AC$3:$AC$47</c:f>
              <c:numCache>
                <c:formatCode>General</c:formatCode>
                <c:ptCount val="4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numCache>
            </c:numRef>
          </c:yVal>
          <c:smooth val="1"/>
          <c:extLst>
            <c:ext xmlns:c16="http://schemas.microsoft.com/office/drawing/2014/chart" uri="{C3380CC4-5D6E-409C-BE32-E72D297353CC}">
              <c16:uniqueId val="{00000000-E550-4AB3-88AF-B889C19FDB77}"/>
            </c:ext>
          </c:extLst>
        </c:ser>
        <c:ser>
          <c:idx val="13"/>
          <c:order val="1"/>
          <c:tx>
            <c:strRef>
              <c:f>位移角!$AF$2</c:f>
              <c:strCache>
                <c:ptCount val="1"/>
                <c:pt idx="0">
                  <c:v>不偏心X</c:v>
                </c:pt>
              </c:strCache>
              <c:extLst xmlns:c15="http://schemas.microsoft.com/office/drawing/2012/chart"/>
            </c:strRef>
          </c:tx>
          <c:spPr>
            <a:ln w="19050">
              <a:solidFill>
                <a:srgbClr val="0070C0"/>
              </a:solidFill>
              <a:prstDash val="dash"/>
            </a:ln>
          </c:spPr>
          <c:marker>
            <c:symbol val="none"/>
          </c:marker>
          <c:xVal>
            <c:numRef>
              <c:f>位移角!$AF$3:$AF$45</c:f>
              <c:numCache>
                <c:formatCode>General</c:formatCode>
                <c:ptCount val="43"/>
                <c:pt idx="0">
                  <c:v>4.0128410914927769E-4</c:v>
                </c:pt>
                <c:pt idx="1">
                  <c:v>5.3821313240043052E-4</c:v>
                </c:pt>
                <c:pt idx="2">
                  <c:v>6.1349693251533746E-4</c:v>
                </c:pt>
                <c:pt idx="3">
                  <c:v>6.7340067340067344E-4</c:v>
                </c:pt>
                <c:pt idx="4">
                  <c:v>7.2621641249092229E-4</c:v>
                </c:pt>
                <c:pt idx="5">
                  <c:v>7.7459333849728897E-4</c:v>
                </c:pt>
                <c:pt idx="6">
                  <c:v>8.2101806239737272E-4</c:v>
                </c:pt>
                <c:pt idx="7">
                  <c:v>8.6730268863833475E-4</c:v>
                </c:pt>
                <c:pt idx="8">
                  <c:v>9.1743119266055051E-4</c:v>
                </c:pt>
                <c:pt idx="9">
                  <c:v>9.7370983446932818E-4</c:v>
                </c:pt>
                <c:pt idx="10">
                  <c:v>1.076426264800861E-3</c:v>
                </c:pt>
                <c:pt idx="11">
                  <c:v>1.1441647597254005E-3</c:v>
                </c:pt>
                <c:pt idx="12">
                  <c:v>1.199040767386091E-3</c:v>
                </c:pt>
                <c:pt idx="13">
                  <c:v>1.2422360248447205E-3</c:v>
                </c:pt>
                <c:pt idx="14">
                  <c:v>1.277139208173691E-3</c:v>
                </c:pt>
                <c:pt idx="15">
                  <c:v>1.3037809647979139E-3</c:v>
                </c:pt>
                <c:pt idx="16">
                  <c:v>1.3262599469496021E-3</c:v>
                </c:pt>
                <c:pt idx="17">
                  <c:v>1.3422818791946308E-3</c:v>
                </c:pt>
                <c:pt idx="18">
                  <c:v>1.3550135501355014E-3</c:v>
                </c:pt>
                <c:pt idx="19">
                  <c:v>1.3605442176870747E-3</c:v>
                </c:pt>
                <c:pt idx="20">
                  <c:v>1.364256480218281E-3</c:v>
                </c:pt>
                <c:pt idx="21">
                  <c:v>1.4005602240896359E-3</c:v>
                </c:pt>
                <c:pt idx="22">
                  <c:v>1.4144271570014145E-3</c:v>
                </c:pt>
                <c:pt idx="23">
                  <c:v>1.4306151645207439E-3</c:v>
                </c:pt>
                <c:pt idx="24">
                  <c:v>1.440922190201729E-3</c:v>
                </c:pt>
                <c:pt idx="25">
                  <c:v>1.4513788098693759E-3</c:v>
                </c:pt>
                <c:pt idx="26">
                  <c:v>1.4577259475218659E-3</c:v>
                </c:pt>
                <c:pt idx="27">
                  <c:v>1.4619883040935672E-3</c:v>
                </c:pt>
                <c:pt idx="28">
                  <c:v>1.4662756598240469E-3</c:v>
                </c:pt>
                <c:pt idx="29">
                  <c:v>1.4662756598240469E-3</c:v>
                </c:pt>
                <c:pt idx="30">
                  <c:v>1.4684287812041115E-3</c:v>
                </c:pt>
                <c:pt idx="31">
                  <c:v>1.4684287812041115E-3</c:v>
                </c:pt>
                <c:pt idx="32">
                  <c:v>1.4903129657228018E-3</c:v>
                </c:pt>
                <c:pt idx="33">
                  <c:v>1.4903129657228018E-3</c:v>
                </c:pt>
                <c:pt idx="34">
                  <c:v>1.4771048744460858E-3</c:v>
                </c:pt>
                <c:pt idx="35">
                  <c:v>1.4598540145985401E-3</c:v>
                </c:pt>
                <c:pt idx="36">
                  <c:v>1.4347202295552368E-3</c:v>
                </c:pt>
                <c:pt idx="37">
                  <c:v>1.4044943820224719E-3</c:v>
                </c:pt>
                <c:pt idx="38">
                  <c:v>1.3698630136986301E-3</c:v>
                </c:pt>
                <c:pt idx="39">
                  <c:v>1.3333333333333333E-3</c:v>
                </c:pt>
                <c:pt idx="40">
                  <c:v>1.2970168612191958E-3</c:v>
                </c:pt>
                <c:pt idx="41">
                  <c:v>1.2547051442910915E-3</c:v>
                </c:pt>
                <c:pt idx="42">
                  <c:v>1.2453300124533001E-3</c:v>
                </c:pt>
              </c:numCache>
              <c:extLst xmlns:c15="http://schemas.microsoft.com/office/drawing/2012/chart"/>
            </c:numRef>
          </c:xVal>
          <c:yVal>
            <c:numRef>
              <c:f>位移角!$AC$3:$AC$45</c:f>
              <c:numCache>
                <c:formatCode>General</c:formatCode>
                <c:ptCount val="4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numCache>
              <c:extLst xmlns:c15="http://schemas.microsoft.com/office/drawing/2012/chart"/>
            </c:numRef>
          </c:yVal>
          <c:smooth val="1"/>
          <c:extLst>
            <c:ext xmlns:c16="http://schemas.microsoft.com/office/drawing/2014/chart" uri="{C3380CC4-5D6E-409C-BE32-E72D297353CC}">
              <c16:uniqueId val="{00000001-E550-4AB3-88AF-B889C19FDB77}"/>
            </c:ext>
          </c:extLst>
        </c:ser>
        <c:ser>
          <c:idx val="0"/>
          <c:order val="2"/>
          <c:tx>
            <c:strRef>
              <c:f>位移角!$V$1</c:f>
              <c:strCache>
                <c:ptCount val="1"/>
                <c:pt idx="0">
                  <c:v>限值</c:v>
                </c:pt>
              </c:strCache>
              <c:extLst xmlns:c15="http://schemas.microsoft.com/office/drawing/2012/chart"/>
            </c:strRef>
          </c:tx>
          <c:spPr>
            <a:ln w="19050">
              <a:solidFill>
                <a:srgbClr val="28AF73"/>
              </a:solidFill>
            </a:ln>
          </c:spPr>
          <c:marker>
            <c:symbol val="none"/>
          </c:marker>
          <c:xVal>
            <c:numRef>
              <c:f>位移角!$V$3:$V$47</c:f>
              <c:numCache>
                <c:formatCode>General</c:formatCode>
                <c:ptCount val="45"/>
                <c:pt idx="0">
                  <c:v>1.6129032258064516E-3</c:v>
                </c:pt>
                <c:pt idx="1">
                  <c:v>1.6129032258064516E-3</c:v>
                </c:pt>
                <c:pt idx="2">
                  <c:v>1.6129032258064516E-3</c:v>
                </c:pt>
                <c:pt idx="3">
                  <c:v>1.6129032258064516E-3</c:v>
                </c:pt>
                <c:pt idx="4">
                  <c:v>1.6129032258064516E-3</c:v>
                </c:pt>
                <c:pt idx="5">
                  <c:v>1.6129032258064516E-3</c:v>
                </c:pt>
                <c:pt idx="6">
                  <c:v>1.6129032258064516E-3</c:v>
                </c:pt>
                <c:pt idx="7">
                  <c:v>1.6129032258064516E-3</c:v>
                </c:pt>
                <c:pt idx="8">
                  <c:v>1.6129032258064516E-3</c:v>
                </c:pt>
                <c:pt idx="9">
                  <c:v>1.6129032258064516E-3</c:v>
                </c:pt>
                <c:pt idx="10">
                  <c:v>1.6129032258064516E-3</c:v>
                </c:pt>
                <c:pt idx="11">
                  <c:v>1.6129032258064516E-3</c:v>
                </c:pt>
                <c:pt idx="12">
                  <c:v>1.6129032258064516E-3</c:v>
                </c:pt>
                <c:pt idx="13">
                  <c:v>1.6129032258064516E-3</c:v>
                </c:pt>
                <c:pt idx="14">
                  <c:v>1.6129032258064516E-3</c:v>
                </c:pt>
                <c:pt idx="15">
                  <c:v>1.6129032258064516E-3</c:v>
                </c:pt>
                <c:pt idx="16">
                  <c:v>1.6129032258064516E-3</c:v>
                </c:pt>
                <c:pt idx="17">
                  <c:v>1.6129032258064516E-3</c:v>
                </c:pt>
                <c:pt idx="18">
                  <c:v>1.6129032258064516E-3</c:v>
                </c:pt>
                <c:pt idx="19">
                  <c:v>1.6129032258064516E-3</c:v>
                </c:pt>
                <c:pt idx="20">
                  <c:v>1.6129032258064516E-3</c:v>
                </c:pt>
                <c:pt idx="21">
                  <c:v>1.6129032258064516E-3</c:v>
                </c:pt>
                <c:pt idx="22">
                  <c:v>1.6129032258064516E-3</c:v>
                </c:pt>
                <c:pt idx="23">
                  <c:v>1.6129032258064516E-3</c:v>
                </c:pt>
                <c:pt idx="24">
                  <c:v>1.6129032258064516E-3</c:v>
                </c:pt>
                <c:pt idx="25">
                  <c:v>1.6129032258064516E-3</c:v>
                </c:pt>
                <c:pt idx="26">
                  <c:v>1.6129032258064516E-3</c:v>
                </c:pt>
                <c:pt idx="27">
                  <c:v>1.6129032258064516E-3</c:v>
                </c:pt>
                <c:pt idx="28">
                  <c:v>1.6129032258064516E-3</c:v>
                </c:pt>
                <c:pt idx="29">
                  <c:v>1.6129032258064516E-3</c:v>
                </c:pt>
                <c:pt idx="30">
                  <c:v>1.6129032258064516E-3</c:v>
                </c:pt>
                <c:pt idx="31">
                  <c:v>1.6129032258064516E-3</c:v>
                </c:pt>
                <c:pt idx="32">
                  <c:v>1.6129032258064516E-3</c:v>
                </c:pt>
                <c:pt idx="33">
                  <c:v>1.6129032258064516E-3</c:v>
                </c:pt>
                <c:pt idx="34">
                  <c:v>1.6129032258064516E-3</c:v>
                </c:pt>
                <c:pt idx="35">
                  <c:v>1.6129032258064516E-3</c:v>
                </c:pt>
                <c:pt idx="36">
                  <c:v>1.6129032258064516E-3</c:v>
                </c:pt>
                <c:pt idx="37">
                  <c:v>1.6129032258064516E-3</c:v>
                </c:pt>
                <c:pt idx="38">
                  <c:v>1.6129032258064516E-3</c:v>
                </c:pt>
                <c:pt idx="39">
                  <c:v>1.6129032258064516E-3</c:v>
                </c:pt>
                <c:pt idx="40">
                  <c:v>1.6129032258064516E-3</c:v>
                </c:pt>
                <c:pt idx="41">
                  <c:v>1.6129032258064516E-3</c:v>
                </c:pt>
                <c:pt idx="42">
                  <c:v>1.6129032258064516E-3</c:v>
                </c:pt>
                <c:pt idx="43">
                  <c:v>1.6129032258064516E-3</c:v>
                </c:pt>
                <c:pt idx="44">
                  <c:v>1.6129032258064516E-3</c:v>
                </c:pt>
              </c:numCache>
              <c:extLst xmlns:c15="http://schemas.microsoft.com/office/drawing/2012/chart"/>
            </c:numRef>
          </c:xVal>
          <c:yVal>
            <c:numRef>
              <c:f>位移角!$AC$3:$AC$45</c:f>
              <c:numCache>
                <c:formatCode>General</c:formatCode>
                <c:ptCount val="4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numCache>
            </c:numRef>
          </c:yVal>
          <c:smooth val="1"/>
          <c:extLst>
            <c:ext xmlns:c16="http://schemas.microsoft.com/office/drawing/2014/chart" uri="{C3380CC4-5D6E-409C-BE32-E72D297353CC}">
              <c16:uniqueId val="{00000002-E550-4AB3-88AF-B889C19FDB77}"/>
            </c:ext>
          </c:extLst>
        </c:ser>
        <c:dLbls>
          <c:showLegendKey val="0"/>
          <c:showVal val="0"/>
          <c:showCatName val="0"/>
          <c:showSerName val="0"/>
          <c:showPercent val="0"/>
          <c:showBubbleSize val="0"/>
        </c:dLbls>
        <c:axId val="320549208"/>
        <c:axId val="320549600"/>
        <c:extLst/>
      </c:scatterChart>
      <c:valAx>
        <c:axId val="320549208"/>
        <c:scaling>
          <c:orientation val="minMax"/>
          <c:min val="5.0000000000000012E-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zh-CN" altLang="en-US" sz="1100" b="1">
                    <a:solidFill>
                      <a:schemeClr val="tx1"/>
                    </a:solidFill>
                    <a:latin typeface="Times New Roman" panose="02020603050405020304" pitchFamily="18" charset="0"/>
                    <a:cs typeface="Times New Roman" panose="02020603050405020304" pitchFamily="18" charset="0"/>
                  </a:rPr>
                  <a:t>楼层位移角</a:t>
                </a:r>
              </a:p>
            </c:rich>
          </c:tx>
          <c:layout>
            <c:manualLayout>
              <c:xMode val="edge"/>
              <c:yMode val="edge"/>
              <c:x val="0.84022216154997376"/>
              <c:y val="0.94917706332284868"/>
            </c:manualLayout>
          </c:layout>
          <c:overlay val="0"/>
          <c:spPr>
            <a:noFill/>
            <a:ln>
              <a:noFill/>
            </a:ln>
            <a:effectLst/>
          </c:spPr>
        </c:title>
        <c:numFmt formatCode="0.0000_);[Red]\(0.000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20549600"/>
        <c:crosses val="autoZero"/>
        <c:crossBetween val="midCat"/>
      </c:valAx>
      <c:valAx>
        <c:axId val="320549600"/>
        <c:scaling>
          <c:orientation val="minMax"/>
          <c:max val="46"/>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zh-CN" altLang="en-US" sz="1100" b="1">
                    <a:solidFill>
                      <a:schemeClr val="tx1"/>
                    </a:solidFill>
                    <a:latin typeface="Times New Roman" panose="02020603050405020304" pitchFamily="18" charset="0"/>
                    <a:cs typeface="Times New Roman" panose="02020603050405020304" pitchFamily="18" charset="0"/>
                  </a:rPr>
                  <a:t>楼层</a:t>
                </a:r>
              </a:p>
            </c:rich>
          </c:tx>
          <c:layout>
            <c:manualLayout>
              <c:xMode val="edge"/>
              <c:yMode val="edge"/>
              <c:x val="1.344432021079273E-2"/>
              <c:y val="0.46937268230211177"/>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20549208"/>
        <c:crosses val="autoZero"/>
        <c:crossBetween val="midCat"/>
        <c:majorUnit val="5"/>
      </c:valAx>
      <c:spPr>
        <a:noFill/>
        <a:ln>
          <a:solidFill>
            <a:sysClr val="windowText" lastClr="000000"/>
          </a:solidFill>
        </a:ln>
        <a:effectLst/>
      </c:spPr>
    </c:plotArea>
    <c:legend>
      <c:legendPos val="b"/>
      <c:layout>
        <c:manualLayout>
          <c:xMode val="edge"/>
          <c:yMode val="edge"/>
          <c:x val="0.1967030358159392"/>
          <c:y val="0.14194222222222225"/>
          <c:w val="0.36462420912007748"/>
          <c:h val="0.30156722222222221"/>
        </c:manualLayout>
      </c:layout>
      <c:overlay val="0"/>
      <c:spPr>
        <a:solidFill>
          <a:sysClr val="window" lastClr="FFFFFF">
            <a:alpha val="50000"/>
          </a:sysClr>
        </a:solidFill>
        <a:ln>
          <a:solidFill>
            <a:sysClr val="windowText" lastClr="000000">
              <a:lumMod val="15000"/>
              <a:lumOff val="85000"/>
            </a:sysClr>
          </a:solidFill>
        </a:ln>
        <a:effectLst/>
      </c:spPr>
      <c:txPr>
        <a:bodyPr rot="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2"/>
          <c:order val="0"/>
          <c:tx>
            <c:v>AW1.1_1_X向_X</c:v>
          </c:tx>
          <c:spPr>
            <a:ln w="12700" cap="rnd">
              <a:solidFill>
                <a:schemeClr val="accent3"/>
              </a:solidFill>
              <a:round/>
            </a:ln>
            <a:effectLst/>
          </c:spPr>
          <c:marker>
            <c:symbol val="none"/>
          </c:marker>
          <c:xVal>
            <c:numRef>
              <c:f>[Roof_Displacement.xlsx]AW1.1_1_主!$A$5:$A$209</c:f>
              <c:numCache>
                <c:formatCode>General</c:formatCode>
                <c:ptCount val="205"/>
                <c:pt idx="0">
                  <c:v>0</c:v>
                </c:pt>
                <c:pt idx="1">
                  <c:v>0.2499979</c:v>
                </c:pt>
                <c:pt idx="2">
                  <c:v>0.49999579999999999</c:v>
                </c:pt>
                <c:pt idx="3">
                  <c:v>0.74999360000000004</c:v>
                </c:pt>
                <c:pt idx="4">
                  <c:v>0.99999150000000003</c:v>
                </c:pt>
                <c:pt idx="5">
                  <c:v>1.249989</c:v>
                </c:pt>
                <c:pt idx="6">
                  <c:v>1.499987</c:v>
                </c:pt>
                <c:pt idx="7">
                  <c:v>1.7499849999999999</c:v>
                </c:pt>
                <c:pt idx="8">
                  <c:v>1.9999830000000001</c:v>
                </c:pt>
                <c:pt idx="9">
                  <c:v>2.249981</c:v>
                </c:pt>
                <c:pt idx="10">
                  <c:v>2.4999980000000002</c:v>
                </c:pt>
                <c:pt idx="11">
                  <c:v>2.7499959999999999</c:v>
                </c:pt>
                <c:pt idx="12">
                  <c:v>2.999994</c:v>
                </c:pt>
                <c:pt idx="13">
                  <c:v>3.2499920000000002</c:v>
                </c:pt>
                <c:pt idx="14">
                  <c:v>3.4999899999999999</c:v>
                </c:pt>
                <c:pt idx="15">
                  <c:v>3.749987</c:v>
                </c:pt>
                <c:pt idx="16">
                  <c:v>3.9999850000000001</c:v>
                </c:pt>
                <c:pt idx="17">
                  <c:v>4.2499830000000003</c:v>
                </c:pt>
                <c:pt idx="18">
                  <c:v>4.499981</c:v>
                </c:pt>
                <c:pt idx="19">
                  <c:v>4.7499979999999997</c:v>
                </c:pt>
                <c:pt idx="20">
                  <c:v>4.9999960000000003</c:v>
                </c:pt>
                <c:pt idx="21">
                  <c:v>5.249994</c:v>
                </c:pt>
                <c:pt idx="22">
                  <c:v>5.4999909999999996</c:v>
                </c:pt>
                <c:pt idx="23">
                  <c:v>5.7499900000000004</c:v>
                </c:pt>
                <c:pt idx="24">
                  <c:v>5.9999880000000001</c:v>
                </c:pt>
                <c:pt idx="25">
                  <c:v>6.2499849999999997</c:v>
                </c:pt>
                <c:pt idx="26">
                  <c:v>6.4999830000000003</c:v>
                </c:pt>
                <c:pt idx="27">
                  <c:v>6.749981</c:v>
                </c:pt>
                <c:pt idx="28">
                  <c:v>6.9999979999999997</c:v>
                </c:pt>
                <c:pt idx="29">
                  <c:v>7.2499960000000003</c:v>
                </c:pt>
                <c:pt idx="30">
                  <c:v>7.499994</c:v>
                </c:pt>
                <c:pt idx="31">
                  <c:v>7.7499919999999998</c:v>
                </c:pt>
                <c:pt idx="32">
                  <c:v>7.9999900000000004</c:v>
                </c:pt>
                <c:pt idx="33">
                  <c:v>8.2499880000000001</c:v>
                </c:pt>
                <c:pt idx="34">
                  <c:v>8.4999859999999998</c:v>
                </c:pt>
                <c:pt idx="35">
                  <c:v>8.7499830000000003</c:v>
                </c:pt>
                <c:pt idx="36">
                  <c:v>8.999981</c:v>
                </c:pt>
                <c:pt idx="37">
                  <c:v>9.2499979999999997</c:v>
                </c:pt>
                <c:pt idx="38">
                  <c:v>9.4999959999999994</c:v>
                </c:pt>
                <c:pt idx="39">
                  <c:v>9.7499939999999992</c:v>
                </c:pt>
                <c:pt idx="40">
                  <c:v>9.9999909999999996</c:v>
                </c:pt>
                <c:pt idx="41">
                  <c:v>10.24999</c:v>
                </c:pt>
                <c:pt idx="42">
                  <c:v>10.49999</c:v>
                </c:pt>
                <c:pt idx="43">
                  <c:v>10.74999</c:v>
                </c:pt>
                <c:pt idx="44">
                  <c:v>10.999980000000001</c:v>
                </c:pt>
                <c:pt idx="45">
                  <c:v>11.249980000000001</c:v>
                </c:pt>
                <c:pt idx="46">
                  <c:v>11.5</c:v>
                </c:pt>
                <c:pt idx="47">
                  <c:v>11.75</c:v>
                </c:pt>
                <c:pt idx="48">
                  <c:v>11.99999</c:v>
                </c:pt>
                <c:pt idx="49">
                  <c:v>12.24999</c:v>
                </c:pt>
                <c:pt idx="50">
                  <c:v>12.49999</c:v>
                </c:pt>
                <c:pt idx="51">
                  <c:v>12.74999</c:v>
                </c:pt>
                <c:pt idx="52">
                  <c:v>12.99999</c:v>
                </c:pt>
                <c:pt idx="53">
                  <c:v>13.249980000000001</c:v>
                </c:pt>
                <c:pt idx="54">
                  <c:v>13.499980000000001</c:v>
                </c:pt>
                <c:pt idx="55">
                  <c:v>13.75</c:v>
                </c:pt>
                <c:pt idx="56">
                  <c:v>14</c:v>
                </c:pt>
                <c:pt idx="57">
                  <c:v>14.24999</c:v>
                </c:pt>
                <c:pt idx="58">
                  <c:v>14.49999</c:v>
                </c:pt>
                <c:pt idx="59">
                  <c:v>14.74999</c:v>
                </c:pt>
                <c:pt idx="60">
                  <c:v>14.99999</c:v>
                </c:pt>
                <c:pt idx="61">
                  <c:v>15.24999</c:v>
                </c:pt>
                <c:pt idx="62">
                  <c:v>15.499980000000001</c:v>
                </c:pt>
                <c:pt idx="63">
                  <c:v>15.749980000000001</c:v>
                </c:pt>
                <c:pt idx="64">
                  <c:v>16</c:v>
                </c:pt>
                <c:pt idx="65">
                  <c:v>16.25</c:v>
                </c:pt>
                <c:pt idx="66">
                  <c:v>16.49999</c:v>
                </c:pt>
                <c:pt idx="67">
                  <c:v>16.74999</c:v>
                </c:pt>
                <c:pt idx="68">
                  <c:v>16.99999</c:v>
                </c:pt>
                <c:pt idx="69">
                  <c:v>17.24999</c:v>
                </c:pt>
                <c:pt idx="70">
                  <c:v>17.499980000000001</c:v>
                </c:pt>
                <c:pt idx="71">
                  <c:v>17.749980000000001</c:v>
                </c:pt>
                <c:pt idx="72">
                  <c:v>17.999980000000001</c:v>
                </c:pt>
                <c:pt idx="73">
                  <c:v>18.25</c:v>
                </c:pt>
                <c:pt idx="74">
                  <c:v>18.5</c:v>
                </c:pt>
                <c:pt idx="75">
                  <c:v>18.74999</c:v>
                </c:pt>
                <c:pt idx="76">
                  <c:v>18.99999</c:v>
                </c:pt>
                <c:pt idx="77">
                  <c:v>19.24999</c:v>
                </c:pt>
                <c:pt idx="78">
                  <c:v>19.49999</c:v>
                </c:pt>
                <c:pt idx="79">
                  <c:v>19.749980000000001</c:v>
                </c:pt>
                <c:pt idx="80">
                  <c:v>19.999980000000001</c:v>
                </c:pt>
                <c:pt idx="81">
                  <c:v>20.249980000000001</c:v>
                </c:pt>
                <c:pt idx="82">
                  <c:v>20.5</c:v>
                </c:pt>
                <c:pt idx="83">
                  <c:v>20.75</c:v>
                </c:pt>
                <c:pt idx="84">
                  <c:v>20.99999</c:v>
                </c:pt>
                <c:pt idx="85">
                  <c:v>21.24999</c:v>
                </c:pt>
                <c:pt idx="86">
                  <c:v>21.49999</c:v>
                </c:pt>
                <c:pt idx="87">
                  <c:v>21.74999</c:v>
                </c:pt>
                <c:pt idx="88">
                  <c:v>21.99999</c:v>
                </c:pt>
                <c:pt idx="89">
                  <c:v>22.249980000000001</c:v>
                </c:pt>
                <c:pt idx="90">
                  <c:v>22.499980000000001</c:v>
                </c:pt>
                <c:pt idx="91">
                  <c:v>22.75</c:v>
                </c:pt>
                <c:pt idx="92">
                  <c:v>23</c:v>
                </c:pt>
                <c:pt idx="93">
                  <c:v>23.24999</c:v>
                </c:pt>
                <c:pt idx="94">
                  <c:v>23.49999</c:v>
                </c:pt>
                <c:pt idx="95">
                  <c:v>23.74999</c:v>
                </c:pt>
                <c:pt idx="96">
                  <c:v>23.99999</c:v>
                </c:pt>
                <c:pt idx="97">
                  <c:v>24.24999</c:v>
                </c:pt>
                <c:pt idx="98">
                  <c:v>24.499980000000001</c:v>
                </c:pt>
                <c:pt idx="99">
                  <c:v>24.749980000000001</c:v>
                </c:pt>
                <c:pt idx="100">
                  <c:v>25</c:v>
                </c:pt>
                <c:pt idx="101">
                  <c:v>25.25</c:v>
                </c:pt>
                <c:pt idx="102">
                  <c:v>25.49999</c:v>
                </c:pt>
                <c:pt idx="103">
                  <c:v>25.74999</c:v>
                </c:pt>
                <c:pt idx="104">
                  <c:v>25.99999</c:v>
                </c:pt>
                <c:pt idx="105">
                  <c:v>26.24999</c:v>
                </c:pt>
                <c:pt idx="106">
                  <c:v>26.49999</c:v>
                </c:pt>
                <c:pt idx="107">
                  <c:v>26.749980000000001</c:v>
                </c:pt>
                <c:pt idx="108">
                  <c:v>26.999980000000001</c:v>
                </c:pt>
                <c:pt idx="109">
                  <c:v>27.25</c:v>
                </c:pt>
                <c:pt idx="110">
                  <c:v>27.5</c:v>
                </c:pt>
                <c:pt idx="111">
                  <c:v>27.74999</c:v>
                </c:pt>
                <c:pt idx="112">
                  <c:v>27.99999</c:v>
                </c:pt>
                <c:pt idx="113">
                  <c:v>28.24999</c:v>
                </c:pt>
                <c:pt idx="114">
                  <c:v>28.49999</c:v>
                </c:pt>
                <c:pt idx="115">
                  <c:v>28.74999</c:v>
                </c:pt>
                <c:pt idx="116">
                  <c:v>28.999980000000001</c:v>
                </c:pt>
                <c:pt idx="117">
                  <c:v>29.249980000000001</c:v>
                </c:pt>
                <c:pt idx="118">
                  <c:v>29.5</c:v>
                </c:pt>
                <c:pt idx="119">
                  <c:v>29.75</c:v>
                </c:pt>
                <c:pt idx="120">
                  <c:v>29.99999</c:v>
                </c:pt>
                <c:pt idx="121">
                  <c:v>30.24999</c:v>
                </c:pt>
                <c:pt idx="122">
                  <c:v>30.49999</c:v>
                </c:pt>
                <c:pt idx="123">
                  <c:v>30.74999</c:v>
                </c:pt>
                <c:pt idx="124">
                  <c:v>30.99999</c:v>
                </c:pt>
                <c:pt idx="125">
                  <c:v>31.249980000000001</c:v>
                </c:pt>
                <c:pt idx="126">
                  <c:v>31.499980000000001</c:v>
                </c:pt>
                <c:pt idx="127">
                  <c:v>31.749980000000001</c:v>
                </c:pt>
                <c:pt idx="128">
                  <c:v>32</c:v>
                </c:pt>
                <c:pt idx="129">
                  <c:v>32.249989999999997</c:v>
                </c:pt>
                <c:pt idx="130">
                  <c:v>32.499989999999997</c:v>
                </c:pt>
                <c:pt idx="131">
                  <c:v>32.749989999999997</c:v>
                </c:pt>
                <c:pt idx="132">
                  <c:v>32.999989999999997</c:v>
                </c:pt>
                <c:pt idx="133">
                  <c:v>33.249980000000001</c:v>
                </c:pt>
                <c:pt idx="134">
                  <c:v>33.499980000000001</c:v>
                </c:pt>
                <c:pt idx="135">
                  <c:v>33.749980000000001</c:v>
                </c:pt>
                <c:pt idx="136">
                  <c:v>33.999980000000001</c:v>
                </c:pt>
                <c:pt idx="137">
                  <c:v>34.25</c:v>
                </c:pt>
                <c:pt idx="138">
                  <c:v>34.499989999999997</c:v>
                </c:pt>
                <c:pt idx="139">
                  <c:v>34.749989999999997</c:v>
                </c:pt>
                <c:pt idx="140">
                  <c:v>34.999989999999997</c:v>
                </c:pt>
                <c:pt idx="141">
                  <c:v>35.249989999999997</c:v>
                </c:pt>
                <c:pt idx="142">
                  <c:v>35.499980000000001</c:v>
                </c:pt>
                <c:pt idx="143">
                  <c:v>35.749980000000001</c:v>
                </c:pt>
                <c:pt idx="144">
                  <c:v>35.999980000000001</c:v>
                </c:pt>
                <c:pt idx="145">
                  <c:v>36.249980000000001</c:v>
                </c:pt>
                <c:pt idx="146">
                  <c:v>36.5</c:v>
                </c:pt>
                <c:pt idx="147">
                  <c:v>36.75</c:v>
                </c:pt>
                <c:pt idx="148">
                  <c:v>36.999989999999997</c:v>
                </c:pt>
                <c:pt idx="149">
                  <c:v>37.249989999999997</c:v>
                </c:pt>
                <c:pt idx="150">
                  <c:v>37.499989999999997</c:v>
                </c:pt>
                <c:pt idx="151">
                  <c:v>37.749980000000001</c:v>
                </c:pt>
                <c:pt idx="152">
                  <c:v>37.999980000000001</c:v>
                </c:pt>
                <c:pt idx="153">
                  <c:v>38.249980000000001</c:v>
                </c:pt>
                <c:pt idx="154">
                  <c:v>38.499980000000001</c:v>
                </c:pt>
                <c:pt idx="155">
                  <c:v>38.75</c:v>
                </c:pt>
                <c:pt idx="156">
                  <c:v>39</c:v>
                </c:pt>
                <c:pt idx="157">
                  <c:v>39.249989999999997</c:v>
                </c:pt>
                <c:pt idx="158">
                  <c:v>39.499989999999997</c:v>
                </c:pt>
                <c:pt idx="159">
                  <c:v>39.749989999999997</c:v>
                </c:pt>
                <c:pt idx="160">
                  <c:v>39.999980000000001</c:v>
                </c:pt>
                <c:pt idx="161">
                  <c:v>40.249980000000001</c:v>
                </c:pt>
                <c:pt idx="162">
                  <c:v>40.499980000000001</c:v>
                </c:pt>
                <c:pt idx="163">
                  <c:v>40.749980000000001</c:v>
                </c:pt>
                <c:pt idx="164">
                  <c:v>41</c:v>
                </c:pt>
                <c:pt idx="165">
                  <c:v>41.25</c:v>
                </c:pt>
                <c:pt idx="166">
                  <c:v>41.499989999999997</c:v>
                </c:pt>
                <c:pt idx="167">
                  <c:v>41.749989999999997</c:v>
                </c:pt>
                <c:pt idx="168">
                  <c:v>41.999989999999997</c:v>
                </c:pt>
                <c:pt idx="169">
                  <c:v>42.249980000000001</c:v>
                </c:pt>
                <c:pt idx="170">
                  <c:v>42.499980000000001</c:v>
                </c:pt>
                <c:pt idx="171">
                  <c:v>42.749980000000001</c:v>
                </c:pt>
                <c:pt idx="172">
                  <c:v>42.999980000000001</c:v>
                </c:pt>
                <c:pt idx="173">
                  <c:v>43.25</c:v>
                </c:pt>
                <c:pt idx="174">
                  <c:v>43.5</c:v>
                </c:pt>
                <c:pt idx="175">
                  <c:v>43.749989999999997</c:v>
                </c:pt>
                <c:pt idx="176">
                  <c:v>43.999989999999997</c:v>
                </c:pt>
                <c:pt idx="177">
                  <c:v>44.249989999999997</c:v>
                </c:pt>
                <c:pt idx="178">
                  <c:v>44.499980000000001</c:v>
                </c:pt>
                <c:pt idx="179">
                  <c:v>44.749980000000001</c:v>
                </c:pt>
                <c:pt idx="180">
                  <c:v>44.999980000000001</c:v>
                </c:pt>
                <c:pt idx="181">
                  <c:v>45.249980000000001</c:v>
                </c:pt>
                <c:pt idx="182">
                  <c:v>45.5</c:v>
                </c:pt>
                <c:pt idx="183">
                  <c:v>45.75</c:v>
                </c:pt>
                <c:pt idx="184">
                  <c:v>45.999989999999997</c:v>
                </c:pt>
                <c:pt idx="185">
                  <c:v>46.249989999999997</c:v>
                </c:pt>
                <c:pt idx="186">
                  <c:v>46.499989999999997</c:v>
                </c:pt>
                <c:pt idx="187">
                  <c:v>46.749980000000001</c:v>
                </c:pt>
                <c:pt idx="188">
                  <c:v>46.999980000000001</c:v>
                </c:pt>
                <c:pt idx="189">
                  <c:v>47.249980000000001</c:v>
                </c:pt>
                <c:pt idx="190">
                  <c:v>47.499980000000001</c:v>
                </c:pt>
                <c:pt idx="191">
                  <c:v>47.75</c:v>
                </c:pt>
                <c:pt idx="192">
                  <c:v>48</c:v>
                </c:pt>
                <c:pt idx="193">
                  <c:v>48.249989999999997</c:v>
                </c:pt>
                <c:pt idx="194">
                  <c:v>48.499989999999997</c:v>
                </c:pt>
                <c:pt idx="195">
                  <c:v>48.749989999999997</c:v>
                </c:pt>
                <c:pt idx="196">
                  <c:v>48.999989999999997</c:v>
                </c:pt>
                <c:pt idx="197">
                  <c:v>49.249980000000001</c:v>
                </c:pt>
                <c:pt idx="198">
                  <c:v>49.499980000000001</c:v>
                </c:pt>
                <c:pt idx="199">
                  <c:v>49.749980000000001</c:v>
                </c:pt>
                <c:pt idx="200">
                  <c:v>50</c:v>
                </c:pt>
                <c:pt idx="201">
                  <c:v>50.25</c:v>
                </c:pt>
                <c:pt idx="202">
                  <c:v>50.499989999999997</c:v>
                </c:pt>
                <c:pt idx="203">
                  <c:v>50.749989999999997</c:v>
                </c:pt>
                <c:pt idx="204">
                  <c:v>50.880009999999999</c:v>
                </c:pt>
              </c:numCache>
            </c:numRef>
          </c:xVal>
          <c:yVal>
            <c:numRef>
              <c:f>[Roof_Displacement.xlsx]AW1.1_1_主!$B$5:$B$209</c:f>
              <c:numCache>
                <c:formatCode>General</c:formatCode>
                <c:ptCount val="205"/>
                <c:pt idx="0">
                  <c:v>4.959106E-4</c:v>
                </c:pt>
                <c:pt idx="1">
                  <c:v>1.716614E-3</c:v>
                </c:pt>
                <c:pt idx="2">
                  <c:v>3.3531189999999999E-3</c:v>
                </c:pt>
                <c:pt idx="3">
                  <c:v>1.6555789999999999E-3</c:v>
                </c:pt>
                <c:pt idx="4">
                  <c:v>-6.7100520000000002E-3</c:v>
                </c:pt>
                <c:pt idx="5">
                  <c:v>-1.4812469999999999E-2</c:v>
                </c:pt>
                <c:pt idx="6">
                  <c:v>-1.800156E-2</c:v>
                </c:pt>
                <c:pt idx="7">
                  <c:v>-4.6386719999999999E-3</c:v>
                </c:pt>
                <c:pt idx="8">
                  <c:v>1.7978669999999999E-2</c:v>
                </c:pt>
                <c:pt idx="9">
                  <c:v>3.3573150000000003E-2</c:v>
                </c:pt>
                <c:pt idx="10">
                  <c:v>6.2843319999999994E-2</c:v>
                </c:pt>
                <c:pt idx="11">
                  <c:v>8.7928770000000003E-2</c:v>
                </c:pt>
                <c:pt idx="12">
                  <c:v>8.835983E-2</c:v>
                </c:pt>
                <c:pt idx="13">
                  <c:v>8.1642149999999997E-2</c:v>
                </c:pt>
                <c:pt idx="14">
                  <c:v>8.4766389999999997E-2</c:v>
                </c:pt>
                <c:pt idx="15">
                  <c:v>8.0299380000000004E-2</c:v>
                </c:pt>
                <c:pt idx="16">
                  <c:v>6.2919619999999996E-2</c:v>
                </c:pt>
                <c:pt idx="17">
                  <c:v>7.2856900000000002E-2</c:v>
                </c:pt>
                <c:pt idx="18">
                  <c:v>7.7438350000000003E-2</c:v>
                </c:pt>
                <c:pt idx="19">
                  <c:v>5.9253689999999998E-2</c:v>
                </c:pt>
                <c:pt idx="20">
                  <c:v>5.2661899999999998E-2</c:v>
                </c:pt>
                <c:pt idx="21">
                  <c:v>5.1212309999999997E-2</c:v>
                </c:pt>
                <c:pt idx="22">
                  <c:v>3.3943180000000003E-2</c:v>
                </c:pt>
                <c:pt idx="23">
                  <c:v>4.3724060000000002E-2</c:v>
                </c:pt>
                <c:pt idx="24">
                  <c:v>4.981232E-2</c:v>
                </c:pt>
                <c:pt idx="25">
                  <c:v>1.2268070000000001E-2</c:v>
                </c:pt>
                <c:pt idx="26">
                  <c:v>7.511139E-3</c:v>
                </c:pt>
                <c:pt idx="27">
                  <c:v>-1.958466E-2</c:v>
                </c:pt>
                <c:pt idx="28">
                  <c:v>-0.1020737</c:v>
                </c:pt>
                <c:pt idx="29">
                  <c:v>-0.16870879999999999</c:v>
                </c:pt>
                <c:pt idx="30">
                  <c:v>-0.18943789999999999</c:v>
                </c:pt>
                <c:pt idx="31">
                  <c:v>-0.21984100000000001</c:v>
                </c:pt>
                <c:pt idx="32">
                  <c:v>-0.214035</c:v>
                </c:pt>
                <c:pt idx="33">
                  <c:v>-0.16879269999999999</c:v>
                </c:pt>
                <c:pt idx="34">
                  <c:v>-0.14727019999999999</c:v>
                </c:pt>
                <c:pt idx="35">
                  <c:v>-0.16832730000000001</c:v>
                </c:pt>
                <c:pt idx="36">
                  <c:v>-0.18976970000000001</c:v>
                </c:pt>
                <c:pt idx="37">
                  <c:v>-0.18562319999999999</c:v>
                </c:pt>
                <c:pt idx="38">
                  <c:v>-0.18832019999999999</c:v>
                </c:pt>
                <c:pt idx="39">
                  <c:v>-0.15923309999999999</c:v>
                </c:pt>
                <c:pt idx="40">
                  <c:v>-0.11979289999999999</c:v>
                </c:pt>
                <c:pt idx="41">
                  <c:v>-6.4666749999999995E-2</c:v>
                </c:pt>
                <c:pt idx="42">
                  <c:v>-7.0014950000000006E-2</c:v>
                </c:pt>
                <c:pt idx="43">
                  <c:v>-7.5996400000000006E-2</c:v>
                </c:pt>
                <c:pt idx="44">
                  <c:v>-9.2323299999999997E-2</c:v>
                </c:pt>
                <c:pt idx="45">
                  <c:v>-8.6261749999999998E-2</c:v>
                </c:pt>
                <c:pt idx="46">
                  <c:v>-7.9952239999999994E-2</c:v>
                </c:pt>
                <c:pt idx="47">
                  <c:v>-5.1002499999999999E-2</c:v>
                </c:pt>
                <c:pt idx="48">
                  <c:v>-4.1160580000000002E-2</c:v>
                </c:pt>
                <c:pt idx="49">
                  <c:v>-7.5885770000000005E-2</c:v>
                </c:pt>
                <c:pt idx="50">
                  <c:v>-0.14059450000000001</c:v>
                </c:pt>
                <c:pt idx="51">
                  <c:v>-0.20572660000000001</c:v>
                </c:pt>
                <c:pt idx="52">
                  <c:v>-0.25500869999999998</c:v>
                </c:pt>
                <c:pt idx="53">
                  <c:v>-0.31687159999999998</c:v>
                </c:pt>
                <c:pt idx="54">
                  <c:v>-0.34177400000000002</c:v>
                </c:pt>
                <c:pt idx="55">
                  <c:v>-0.31260680000000002</c:v>
                </c:pt>
                <c:pt idx="56">
                  <c:v>-0.28168110000000002</c:v>
                </c:pt>
                <c:pt idx="57">
                  <c:v>-0.2740746</c:v>
                </c:pt>
                <c:pt idx="58">
                  <c:v>-0.22692870000000001</c:v>
                </c:pt>
                <c:pt idx="59">
                  <c:v>-0.1195908</c:v>
                </c:pt>
                <c:pt idx="60">
                  <c:v>-2.1350859999999999E-2</c:v>
                </c:pt>
                <c:pt idx="61">
                  <c:v>9.2235570000000003E-2</c:v>
                </c:pt>
                <c:pt idx="62">
                  <c:v>0.2649841</c:v>
                </c:pt>
                <c:pt idx="63">
                  <c:v>0.42070390000000002</c:v>
                </c:pt>
                <c:pt idx="64">
                  <c:v>0.50647739999999997</c:v>
                </c:pt>
                <c:pt idx="65">
                  <c:v>0.53701019999999999</c:v>
                </c:pt>
                <c:pt idx="66">
                  <c:v>0.56445690000000004</c:v>
                </c:pt>
                <c:pt idx="67">
                  <c:v>0.51220319999999997</c:v>
                </c:pt>
                <c:pt idx="68">
                  <c:v>0.4079933</c:v>
                </c:pt>
                <c:pt idx="69">
                  <c:v>0.34960560000000002</c:v>
                </c:pt>
                <c:pt idx="70">
                  <c:v>0.28212359999999997</c:v>
                </c:pt>
                <c:pt idx="71">
                  <c:v>0.17519380000000001</c:v>
                </c:pt>
                <c:pt idx="72">
                  <c:v>0.1094093</c:v>
                </c:pt>
                <c:pt idx="73">
                  <c:v>5.412674E-2</c:v>
                </c:pt>
                <c:pt idx="74">
                  <c:v>-3.4862520000000001E-2</c:v>
                </c:pt>
                <c:pt idx="75">
                  <c:v>-0.10827639999999999</c:v>
                </c:pt>
                <c:pt idx="76">
                  <c:v>-0.1296921</c:v>
                </c:pt>
                <c:pt idx="77">
                  <c:v>-0.19351579999999999</c:v>
                </c:pt>
                <c:pt idx="78">
                  <c:v>-0.24392320000000001</c:v>
                </c:pt>
                <c:pt idx="79">
                  <c:v>-0.25101089999999998</c:v>
                </c:pt>
                <c:pt idx="80">
                  <c:v>-0.23313519999999999</c:v>
                </c:pt>
                <c:pt idx="81">
                  <c:v>-0.2385979</c:v>
                </c:pt>
                <c:pt idx="82">
                  <c:v>-0.23897170000000001</c:v>
                </c:pt>
                <c:pt idx="83">
                  <c:v>-0.1985817</c:v>
                </c:pt>
                <c:pt idx="84">
                  <c:v>-0.12718579999999999</c:v>
                </c:pt>
                <c:pt idx="85">
                  <c:v>3.0521389999999999E-2</c:v>
                </c:pt>
                <c:pt idx="86">
                  <c:v>0.18014140000000001</c:v>
                </c:pt>
                <c:pt idx="87">
                  <c:v>0.2330093</c:v>
                </c:pt>
                <c:pt idx="88">
                  <c:v>0.17898939999999999</c:v>
                </c:pt>
                <c:pt idx="89">
                  <c:v>-2.1957399999999998E-2</c:v>
                </c:pt>
                <c:pt idx="90">
                  <c:v>-0.14872360000000001</c:v>
                </c:pt>
                <c:pt idx="91">
                  <c:v>-0.18794250000000001</c:v>
                </c:pt>
                <c:pt idx="92">
                  <c:v>-0.319519</c:v>
                </c:pt>
                <c:pt idx="93">
                  <c:v>-0.364006</c:v>
                </c:pt>
                <c:pt idx="94">
                  <c:v>-0.30625920000000001</c:v>
                </c:pt>
                <c:pt idx="95">
                  <c:v>-0.25677489999999997</c:v>
                </c:pt>
                <c:pt idx="96">
                  <c:v>-0.3421631</c:v>
                </c:pt>
                <c:pt idx="97">
                  <c:v>-0.46751399999999999</c:v>
                </c:pt>
                <c:pt idx="98">
                  <c:v>-0.54043580000000002</c:v>
                </c:pt>
                <c:pt idx="99">
                  <c:v>-0.4888382</c:v>
                </c:pt>
                <c:pt idx="100">
                  <c:v>-0.3743629</c:v>
                </c:pt>
                <c:pt idx="101">
                  <c:v>-0.20700450000000001</c:v>
                </c:pt>
                <c:pt idx="102">
                  <c:v>6.6169740000000005E-2</c:v>
                </c:pt>
                <c:pt idx="103">
                  <c:v>0.34695429999999999</c:v>
                </c:pt>
                <c:pt idx="104">
                  <c:v>0.54414370000000001</c:v>
                </c:pt>
                <c:pt idx="105">
                  <c:v>0.65772629999999999</c:v>
                </c:pt>
                <c:pt idx="106">
                  <c:v>0.70108029999999999</c:v>
                </c:pt>
                <c:pt idx="107">
                  <c:v>0.70831679999999997</c:v>
                </c:pt>
                <c:pt idx="108">
                  <c:v>0.75299070000000001</c:v>
                </c:pt>
                <c:pt idx="109">
                  <c:v>0.82117839999999998</c:v>
                </c:pt>
                <c:pt idx="110">
                  <c:v>0.87844849999999997</c:v>
                </c:pt>
                <c:pt idx="111">
                  <c:v>0.90986630000000002</c:v>
                </c:pt>
                <c:pt idx="112">
                  <c:v>0.84998320000000005</c:v>
                </c:pt>
                <c:pt idx="113">
                  <c:v>0.73767090000000002</c:v>
                </c:pt>
                <c:pt idx="114">
                  <c:v>0.6366425</c:v>
                </c:pt>
                <c:pt idx="115">
                  <c:v>0.47600559999999997</c:v>
                </c:pt>
                <c:pt idx="116">
                  <c:v>0.25964739999999997</c:v>
                </c:pt>
                <c:pt idx="117">
                  <c:v>0.1019936</c:v>
                </c:pt>
                <c:pt idx="118">
                  <c:v>-4.6463010000000003E-3</c:v>
                </c:pt>
                <c:pt idx="119">
                  <c:v>-0.12569050000000001</c:v>
                </c:pt>
                <c:pt idx="120">
                  <c:v>-0.34568789999999999</c:v>
                </c:pt>
                <c:pt idx="121">
                  <c:v>-0.62821579999999999</c:v>
                </c:pt>
                <c:pt idx="122">
                  <c:v>-0.88278199999999996</c:v>
                </c:pt>
                <c:pt idx="123">
                  <c:v>-1.076176</c:v>
                </c:pt>
                <c:pt idx="124">
                  <c:v>-1.1987719999999999</c:v>
                </c:pt>
                <c:pt idx="125">
                  <c:v>-1.2780339999999999</c:v>
                </c:pt>
                <c:pt idx="126">
                  <c:v>-1.2746010000000001</c:v>
                </c:pt>
                <c:pt idx="127">
                  <c:v>-1.2019770000000001</c:v>
                </c:pt>
                <c:pt idx="128">
                  <c:v>-1.1187860000000001</c:v>
                </c:pt>
                <c:pt idx="129">
                  <c:v>-1.0453570000000001</c:v>
                </c:pt>
                <c:pt idx="130">
                  <c:v>-0.96821210000000002</c:v>
                </c:pt>
                <c:pt idx="131">
                  <c:v>-0.85251999999999994</c:v>
                </c:pt>
                <c:pt idx="132">
                  <c:v>-0.65109249999999996</c:v>
                </c:pt>
                <c:pt idx="133">
                  <c:v>-0.38069530000000001</c:v>
                </c:pt>
                <c:pt idx="134">
                  <c:v>-8.0799099999999999E-2</c:v>
                </c:pt>
                <c:pt idx="135">
                  <c:v>0.23777010000000001</c:v>
                </c:pt>
                <c:pt idx="136">
                  <c:v>0.53722760000000003</c:v>
                </c:pt>
                <c:pt idx="137">
                  <c:v>0.7318344</c:v>
                </c:pt>
                <c:pt idx="138">
                  <c:v>0.83409120000000003</c:v>
                </c:pt>
                <c:pt idx="139">
                  <c:v>0.89078139999999995</c:v>
                </c:pt>
                <c:pt idx="140">
                  <c:v>0.9513855</c:v>
                </c:pt>
                <c:pt idx="141">
                  <c:v>0.97486879999999998</c:v>
                </c:pt>
                <c:pt idx="142">
                  <c:v>0.97309489999999998</c:v>
                </c:pt>
                <c:pt idx="143">
                  <c:v>0.93180470000000004</c:v>
                </c:pt>
                <c:pt idx="144">
                  <c:v>0.88395310000000005</c:v>
                </c:pt>
                <c:pt idx="145">
                  <c:v>0.81454470000000001</c:v>
                </c:pt>
                <c:pt idx="146">
                  <c:v>0.69094849999999997</c:v>
                </c:pt>
                <c:pt idx="147">
                  <c:v>0.57178499999999999</c:v>
                </c:pt>
                <c:pt idx="148">
                  <c:v>0.4816704</c:v>
                </c:pt>
                <c:pt idx="149">
                  <c:v>0.39250560000000001</c:v>
                </c:pt>
                <c:pt idx="150">
                  <c:v>0.25976559999999999</c:v>
                </c:pt>
                <c:pt idx="151">
                  <c:v>9.8796839999999997E-2</c:v>
                </c:pt>
                <c:pt idx="152">
                  <c:v>-5.2314760000000002E-2</c:v>
                </c:pt>
                <c:pt idx="153">
                  <c:v>-0.2012825</c:v>
                </c:pt>
                <c:pt idx="154">
                  <c:v>-0.34753420000000002</c:v>
                </c:pt>
                <c:pt idx="155">
                  <c:v>-0.43314360000000002</c:v>
                </c:pt>
                <c:pt idx="156">
                  <c:v>-0.46749109999999999</c:v>
                </c:pt>
                <c:pt idx="157">
                  <c:v>-0.50279240000000003</c:v>
                </c:pt>
                <c:pt idx="158">
                  <c:v>-0.53530880000000003</c:v>
                </c:pt>
                <c:pt idx="159">
                  <c:v>-0.54523469999999996</c:v>
                </c:pt>
                <c:pt idx="160">
                  <c:v>-0.57973859999999999</c:v>
                </c:pt>
                <c:pt idx="161">
                  <c:v>-0.62394709999999998</c:v>
                </c:pt>
                <c:pt idx="162">
                  <c:v>-0.65753170000000005</c:v>
                </c:pt>
                <c:pt idx="163">
                  <c:v>-0.63300699999999999</c:v>
                </c:pt>
                <c:pt idx="164">
                  <c:v>-0.57671740000000005</c:v>
                </c:pt>
                <c:pt idx="165">
                  <c:v>-0.5153008</c:v>
                </c:pt>
                <c:pt idx="166">
                  <c:v>-0.43561549999999999</c:v>
                </c:pt>
                <c:pt idx="167">
                  <c:v>-0.34849550000000001</c:v>
                </c:pt>
                <c:pt idx="168">
                  <c:v>-0.29213329999999998</c:v>
                </c:pt>
                <c:pt idx="169">
                  <c:v>-0.2557373</c:v>
                </c:pt>
                <c:pt idx="170">
                  <c:v>-0.19312670000000001</c:v>
                </c:pt>
                <c:pt idx="171">
                  <c:v>-0.10584639999999999</c:v>
                </c:pt>
                <c:pt idx="172">
                  <c:v>2.1553039999999998E-3</c:v>
                </c:pt>
                <c:pt idx="173">
                  <c:v>0.1075897</c:v>
                </c:pt>
                <c:pt idx="174">
                  <c:v>0.2144356</c:v>
                </c:pt>
                <c:pt idx="175">
                  <c:v>0.29362870000000002</c:v>
                </c:pt>
                <c:pt idx="176">
                  <c:v>0.3161621</c:v>
                </c:pt>
                <c:pt idx="177">
                  <c:v>0.30816650000000001</c:v>
                </c:pt>
                <c:pt idx="178">
                  <c:v>0.294796</c:v>
                </c:pt>
                <c:pt idx="179">
                  <c:v>0.29773709999999998</c:v>
                </c:pt>
                <c:pt idx="180">
                  <c:v>0.29191590000000001</c:v>
                </c:pt>
                <c:pt idx="181">
                  <c:v>0.30139539999999998</c:v>
                </c:pt>
                <c:pt idx="182">
                  <c:v>0.28879929999999998</c:v>
                </c:pt>
                <c:pt idx="183">
                  <c:v>0.25124740000000001</c:v>
                </c:pt>
                <c:pt idx="184">
                  <c:v>0.18778230000000001</c:v>
                </c:pt>
                <c:pt idx="185">
                  <c:v>0.1240807</c:v>
                </c:pt>
                <c:pt idx="186">
                  <c:v>8.6704249999999997E-2</c:v>
                </c:pt>
                <c:pt idx="187">
                  <c:v>7.953644E-2</c:v>
                </c:pt>
                <c:pt idx="188">
                  <c:v>9.1480259999999994E-2</c:v>
                </c:pt>
                <c:pt idx="189">
                  <c:v>0.10751719999999999</c:v>
                </c:pt>
                <c:pt idx="190">
                  <c:v>0.12670899999999999</c:v>
                </c:pt>
                <c:pt idx="191">
                  <c:v>0.1152077</c:v>
                </c:pt>
                <c:pt idx="192">
                  <c:v>7.3482510000000001E-2</c:v>
                </c:pt>
                <c:pt idx="193">
                  <c:v>-3.799438E-3</c:v>
                </c:pt>
                <c:pt idx="194">
                  <c:v>-8.222198E-2</c:v>
                </c:pt>
                <c:pt idx="195">
                  <c:v>-0.17225270000000001</c:v>
                </c:pt>
                <c:pt idx="196">
                  <c:v>-0.27174759999999998</c:v>
                </c:pt>
                <c:pt idx="197">
                  <c:v>-0.38639069999999998</c:v>
                </c:pt>
                <c:pt idx="198">
                  <c:v>-0.50810999999999995</c:v>
                </c:pt>
                <c:pt idx="199">
                  <c:v>-0.60314179999999995</c:v>
                </c:pt>
                <c:pt idx="200">
                  <c:v>-0.68738940000000004</c:v>
                </c:pt>
                <c:pt idx="201">
                  <c:v>-0.765625</c:v>
                </c:pt>
                <c:pt idx="202">
                  <c:v>-0.82344819999999996</c:v>
                </c:pt>
                <c:pt idx="203">
                  <c:v>-0.82455440000000002</c:v>
                </c:pt>
                <c:pt idx="204">
                  <c:v>-0.80567549999999999</c:v>
                </c:pt>
              </c:numCache>
            </c:numRef>
          </c:yVal>
          <c:smooth val="0"/>
          <c:extLst>
            <c:ext xmlns:c16="http://schemas.microsoft.com/office/drawing/2014/chart" uri="{C3380CC4-5D6E-409C-BE32-E72D297353CC}">
              <c16:uniqueId val="{00000000-E8F7-407B-BB7A-480B5443916B}"/>
            </c:ext>
          </c:extLst>
        </c:ser>
        <c:ser>
          <c:idx val="3"/>
          <c:order val="1"/>
          <c:tx>
            <c:v>AW1.1_2_X向_X</c:v>
          </c:tx>
          <c:spPr>
            <a:ln w="12700" cap="rnd">
              <a:solidFill>
                <a:schemeClr val="accent4"/>
              </a:solidFill>
              <a:round/>
            </a:ln>
            <a:effectLst/>
          </c:spPr>
          <c:marker>
            <c:symbol val="none"/>
          </c:marker>
          <c:xVal>
            <c:numRef>
              <c:f>[Roof_Displacement.xlsx]AW1.1_2_主!$A$5:$A$209</c:f>
              <c:numCache>
                <c:formatCode>General</c:formatCode>
                <c:ptCount val="205"/>
                <c:pt idx="0">
                  <c:v>0</c:v>
                </c:pt>
                <c:pt idx="1">
                  <c:v>0.2499979</c:v>
                </c:pt>
                <c:pt idx="2">
                  <c:v>0.49999579999999999</c:v>
                </c:pt>
                <c:pt idx="3">
                  <c:v>0.74999360000000004</c:v>
                </c:pt>
                <c:pt idx="4">
                  <c:v>0.99999150000000003</c:v>
                </c:pt>
                <c:pt idx="5">
                  <c:v>1.249989</c:v>
                </c:pt>
                <c:pt idx="6">
                  <c:v>1.499987</c:v>
                </c:pt>
                <c:pt idx="7">
                  <c:v>1.7499849999999999</c:v>
                </c:pt>
                <c:pt idx="8">
                  <c:v>1.9999830000000001</c:v>
                </c:pt>
                <c:pt idx="9">
                  <c:v>2.249981</c:v>
                </c:pt>
                <c:pt idx="10">
                  <c:v>2.4999980000000002</c:v>
                </c:pt>
                <c:pt idx="11">
                  <c:v>2.7499959999999999</c:v>
                </c:pt>
                <c:pt idx="12">
                  <c:v>2.999994</c:v>
                </c:pt>
                <c:pt idx="13">
                  <c:v>3.2499920000000002</c:v>
                </c:pt>
                <c:pt idx="14">
                  <c:v>3.4999899999999999</c:v>
                </c:pt>
                <c:pt idx="15">
                  <c:v>3.749987</c:v>
                </c:pt>
                <c:pt idx="16">
                  <c:v>3.9999850000000001</c:v>
                </c:pt>
                <c:pt idx="17">
                  <c:v>4.2499830000000003</c:v>
                </c:pt>
                <c:pt idx="18">
                  <c:v>4.499981</c:v>
                </c:pt>
                <c:pt idx="19">
                  <c:v>4.7499979999999997</c:v>
                </c:pt>
                <c:pt idx="20">
                  <c:v>4.9999960000000003</c:v>
                </c:pt>
                <c:pt idx="21">
                  <c:v>5.249994</c:v>
                </c:pt>
                <c:pt idx="22">
                  <c:v>5.4999909999999996</c:v>
                </c:pt>
                <c:pt idx="23">
                  <c:v>5.7499900000000004</c:v>
                </c:pt>
                <c:pt idx="24">
                  <c:v>5.9999880000000001</c:v>
                </c:pt>
                <c:pt idx="25">
                  <c:v>6.2499849999999997</c:v>
                </c:pt>
                <c:pt idx="26">
                  <c:v>6.4999830000000003</c:v>
                </c:pt>
                <c:pt idx="27">
                  <c:v>6.749981</c:v>
                </c:pt>
                <c:pt idx="28">
                  <c:v>6.9999979999999997</c:v>
                </c:pt>
                <c:pt idx="29">
                  <c:v>7.2499960000000003</c:v>
                </c:pt>
                <c:pt idx="30">
                  <c:v>7.499994</c:v>
                </c:pt>
                <c:pt idx="31">
                  <c:v>7.7499919999999998</c:v>
                </c:pt>
                <c:pt idx="32">
                  <c:v>7.9999900000000004</c:v>
                </c:pt>
                <c:pt idx="33">
                  <c:v>8.2499880000000001</c:v>
                </c:pt>
                <c:pt idx="34">
                  <c:v>8.4999859999999998</c:v>
                </c:pt>
                <c:pt idx="35">
                  <c:v>8.7499830000000003</c:v>
                </c:pt>
                <c:pt idx="36">
                  <c:v>8.999981</c:v>
                </c:pt>
                <c:pt idx="37">
                  <c:v>9.2499979999999997</c:v>
                </c:pt>
                <c:pt idx="38">
                  <c:v>9.4999959999999994</c:v>
                </c:pt>
                <c:pt idx="39">
                  <c:v>9.7499939999999992</c:v>
                </c:pt>
                <c:pt idx="40">
                  <c:v>9.9999909999999996</c:v>
                </c:pt>
                <c:pt idx="41">
                  <c:v>10.24999</c:v>
                </c:pt>
                <c:pt idx="42">
                  <c:v>10.49999</c:v>
                </c:pt>
                <c:pt idx="43">
                  <c:v>10.74999</c:v>
                </c:pt>
                <c:pt idx="44">
                  <c:v>10.999980000000001</c:v>
                </c:pt>
                <c:pt idx="45">
                  <c:v>11.249980000000001</c:v>
                </c:pt>
                <c:pt idx="46">
                  <c:v>11.5</c:v>
                </c:pt>
                <c:pt idx="47">
                  <c:v>11.75</c:v>
                </c:pt>
                <c:pt idx="48">
                  <c:v>11.99999</c:v>
                </c:pt>
                <c:pt idx="49">
                  <c:v>12.24999</c:v>
                </c:pt>
                <c:pt idx="50">
                  <c:v>12.49999</c:v>
                </c:pt>
                <c:pt idx="51">
                  <c:v>12.74999</c:v>
                </c:pt>
                <c:pt idx="52">
                  <c:v>12.99999</c:v>
                </c:pt>
                <c:pt idx="53">
                  <c:v>13.249980000000001</c:v>
                </c:pt>
                <c:pt idx="54">
                  <c:v>13.499980000000001</c:v>
                </c:pt>
                <c:pt idx="55">
                  <c:v>13.75</c:v>
                </c:pt>
                <c:pt idx="56">
                  <c:v>14</c:v>
                </c:pt>
                <c:pt idx="57">
                  <c:v>14.24999</c:v>
                </c:pt>
                <c:pt idx="58">
                  <c:v>14.49999</c:v>
                </c:pt>
                <c:pt idx="59">
                  <c:v>14.74999</c:v>
                </c:pt>
                <c:pt idx="60">
                  <c:v>14.99999</c:v>
                </c:pt>
                <c:pt idx="61">
                  <c:v>15.24999</c:v>
                </c:pt>
                <c:pt idx="62">
                  <c:v>15.499980000000001</c:v>
                </c:pt>
                <c:pt idx="63">
                  <c:v>15.749980000000001</c:v>
                </c:pt>
                <c:pt idx="64">
                  <c:v>16</c:v>
                </c:pt>
                <c:pt idx="65">
                  <c:v>16.25</c:v>
                </c:pt>
                <c:pt idx="66">
                  <c:v>16.49999</c:v>
                </c:pt>
                <c:pt idx="67">
                  <c:v>16.74999</c:v>
                </c:pt>
                <c:pt idx="68">
                  <c:v>16.99999</c:v>
                </c:pt>
                <c:pt idx="69">
                  <c:v>17.24999</c:v>
                </c:pt>
                <c:pt idx="70">
                  <c:v>17.499980000000001</c:v>
                </c:pt>
                <c:pt idx="71">
                  <c:v>17.749980000000001</c:v>
                </c:pt>
                <c:pt idx="72">
                  <c:v>17.999980000000001</c:v>
                </c:pt>
                <c:pt idx="73">
                  <c:v>18.25</c:v>
                </c:pt>
                <c:pt idx="74">
                  <c:v>18.5</c:v>
                </c:pt>
                <c:pt idx="75">
                  <c:v>18.74999</c:v>
                </c:pt>
                <c:pt idx="76">
                  <c:v>18.99999</c:v>
                </c:pt>
                <c:pt idx="77">
                  <c:v>19.24999</c:v>
                </c:pt>
                <c:pt idx="78">
                  <c:v>19.49999</c:v>
                </c:pt>
                <c:pt idx="79">
                  <c:v>19.749980000000001</c:v>
                </c:pt>
                <c:pt idx="80">
                  <c:v>19.999980000000001</c:v>
                </c:pt>
                <c:pt idx="81">
                  <c:v>20.249980000000001</c:v>
                </c:pt>
                <c:pt idx="82">
                  <c:v>20.5</c:v>
                </c:pt>
                <c:pt idx="83">
                  <c:v>20.75</c:v>
                </c:pt>
                <c:pt idx="84">
                  <c:v>20.99999</c:v>
                </c:pt>
                <c:pt idx="85">
                  <c:v>21.24999</c:v>
                </c:pt>
                <c:pt idx="86">
                  <c:v>21.49999</c:v>
                </c:pt>
                <c:pt idx="87">
                  <c:v>21.74999</c:v>
                </c:pt>
                <c:pt idx="88">
                  <c:v>21.99999</c:v>
                </c:pt>
                <c:pt idx="89">
                  <c:v>22.249980000000001</c:v>
                </c:pt>
                <c:pt idx="90">
                  <c:v>22.499980000000001</c:v>
                </c:pt>
                <c:pt idx="91">
                  <c:v>22.75</c:v>
                </c:pt>
                <c:pt idx="92">
                  <c:v>23</c:v>
                </c:pt>
                <c:pt idx="93">
                  <c:v>23.24999</c:v>
                </c:pt>
                <c:pt idx="94">
                  <c:v>23.49999</c:v>
                </c:pt>
                <c:pt idx="95">
                  <c:v>23.74999</c:v>
                </c:pt>
                <c:pt idx="96">
                  <c:v>23.99999</c:v>
                </c:pt>
                <c:pt idx="97">
                  <c:v>24.24999</c:v>
                </c:pt>
                <c:pt idx="98">
                  <c:v>24.499980000000001</c:v>
                </c:pt>
                <c:pt idx="99">
                  <c:v>24.749980000000001</c:v>
                </c:pt>
                <c:pt idx="100">
                  <c:v>25</c:v>
                </c:pt>
                <c:pt idx="101">
                  <c:v>25.25</c:v>
                </c:pt>
                <c:pt idx="102">
                  <c:v>25.49999</c:v>
                </c:pt>
                <c:pt idx="103">
                  <c:v>25.74999</c:v>
                </c:pt>
                <c:pt idx="104">
                  <c:v>25.99999</c:v>
                </c:pt>
                <c:pt idx="105">
                  <c:v>26.24999</c:v>
                </c:pt>
                <c:pt idx="106">
                  <c:v>26.49999</c:v>
                </c:pt>
                <c:pt idx="107">
                  <c:v>26.749980000000001</c:v>
                </c:pt>
                <c:pt idx="108">
                  <c:v>26.999980000000001</c:v>
                </c:pt>
                <c:pt idx="109">
                  <c:v>27.25</c:v>
                </c:pt>
                <c:pt idx="110">
                  <c:v>27.5</c:v>
                </c:pt>
                <c:pt idx="111">
                  <c:v>27.74999</c:v>
                </c:pt>
                <c:pt idx="112">
                  <c:v>27.99999</c:v>
                </c:pt>
                <c:pt idx="113">
                  <c:v>28.24999</c:v>
                </c:pt>
                <c:pt idx="114">
                  <c:v>28.49999</c:v>
                </c:pt>
                <c:pt idx="115">
                  <c:v>28.74999</c:v>
                </c:pt>
                <c:pt idx="116">
                  <c:v>28.999980000000001</c:v>
                </c:pt>
                <c:pt idx="117">
                  <c:v>29.249980000000001</c:v>
                </c:pt>
                <c:pt idx="118">
                  <c:v>29.5</c:v>
                </c:pt>
                <c:pt idx="119">
                  <c:v>29.75</c:v>
                </c:pt>
                <c:pt idx="120">
                  <c:v>29.99999</c:v>
                </c:pt>
                <c:pt idx="121">
                  <c:v>30.24999</c:v>
                </c:pt>
                <c:pt idx="122">
                  <c:v>30.49999</c:v>
                </c:pt>
                <c:pt idx="123">
                  <c:v>30.74999</c:v>
                </c:pt>
                <c:pt idx="124">
                  <c:v>30.99999</c:v>
                </c:pt>
                <c:pt idx="125">
                  <c:v>31.249980000000001</c:v>
                </c:pt>
                <c:pt idx="126">
                  <c:v>31.499980000000001</c:v>
                </c:pt>
                <c:pt idx="127">
                  <c:v>31.749980000000001</c:v>
                </c:pt>
                <c:pt idx="128">
                  <c:v>32</c:v>
                </c:pt>
                <c:pt idx="129">
                  <c:v>32.249989999999997</c:v>
                </c:pt>
                <c:pt idx="130">
                  <c:v>32.499989999999997</c:v>
                </c:pt>
                <c:pt idx="131">
                  <c:v>32.749989999999997</c:v>
                </c:pt>
                <c:pt idx="132">
                  <c:v>32.999989999999997</c:v>
                </c:pt>
                <c:pt idx="133">
                  <c:v>33.249980000000001</c:v>
                </c:pt>
                <c:pt idx="134">
                  <c:v>33.499980000000001</c:v>
                </c:pt>
                <c:pt idx="135">
                  <c:v>33.749980000000001</c:v>
                </c:pt>
                <c:pt idx="136">
                  <c:v>33.999980000000001</c:v>
                </c:pt>
                <c:pt idx="137">
                  <c:v>34.25</c:v>
                </c:pt>
                <c:pt idx="138">
                  <c:v>34.499989999999997</c:v>
                </c:pt>
                <c:pt idx="139">
                  <c:v>34.749989999999997</c:v>
                </c:pt>
                <c:pt idx="140">
                  <c:v>34.999989999999997</c:v>
                </c:pt>
                <c:pt idx="141">
                  <c:v>35.249989999999997</c:v>
                </c:pt>
                <c:pt idx="142">
                  <c:v>35.499980000000001</c:v>
                </c:pt>
                <c:pt idx="143">
                  <c:v>35.749980000000001</c:v>
                </c:pt>
                <c:pt idx="144">
                  <c:v>35.98001</c:v>
                </c:pt>
                <c:pt idx="145">
                  <c:v>36.249980000000001</c:v>
                </c:pt>
                <c:pt idx="146">
                  <c:v>36.5</c:v>
                </c:pt>
                <c:pt idx="147">
                  <c:v>36.75</c:v>
                </c:pt>
                <c:pt idx="148">
                  <c:v>36.999989999999997</c:v>
                </c:pt>
                <c:pt idx="149">
                  <c:v>37.249989999999997</c:v>
                </c:pt>
                <c:pt idx="150">
                  <c:v>37.499989999999997</c:v>
                </c:pt>
                <c:pt idx="151">
                  <c:v>37.749980000000001</c:v>
                </c:pt>
                <c:pt idx="152">
                  <c:v>37.999980000000001</c:v>
                </c:pt>
                <c:pt idx="153">
                  <c:v>38.249980000000001</c:v>
                </c:pt>
                <c:pt idx="154">
                  <c:v>38.499980000000001</c:v>
                </c:pt>
                <c:pt idx="155">
                  <c:v>38.75</c:v>
                </c:pt>
                <c:pt idx="156">
                  <c:v>39</c:v>
                </c:pt>
                <c:pt idx="157">
                  <c:v>39.249989999999997</c:v>
                </c:pt>
                <c:pt idx="158">
                  <c:v>39.499989999999997</c:v>
                </c:pt>
                <c:pt idx="159">
                  <c:v>39.749989999999997</c:v>
                </c:pt>
                <c:pt idx="160">
                  <c:v>39.999980000000001</c:v>
                </c:pt>
                <c:pt idx="161">
                  <c:v>40.249980000000001</c:v>
                </c:pt>
                <c:pt idx="162">
                  <c:v>40.499980000000001</c:v>
                </c:pt>
                <c:pt idx="163">
                  <c:v>40.749980000000001</c:v>
                </c:pt>
                <c:pt idx="164">
                  <c:v>41</c:v>
                </c:pt>
                <c:pt idx="165">
                  <c:v>41.25</c:v>
                </c:pt>
                <c:pt idx="166">
                  <c:v>41.499989999999997</c:v>
                </c:pt>
                <c:pt idx="167">
                  <c:v>41.749989999999997</c:v>
                </c:pt>
                <c:pt idx="168">
                  <c:v>41.999989999999997</c:v>
                </c:pt>
                <c:pt idx="169">
                  <c:v>42.249980000000001</c:v>
                </c:pt>
                <c:pt idx="170">
                  <c:v>42.499980000000001</c:v>
                </c:pt>
                <c:pt idx="171">
                  <c:v>42.749980000000001</c:v>
                </c:pt>
                <c:pt idx="172">
                  <c:v>42.999980000000001</c:v>
                </c:pt>
                <c:pt idx="173">
                  <c:v>43.25</c:v>
                </c:pt>
                <c:pt idx="174">
                  <c:v>43.5</c:v>
                </c:pt>
                <c:pt idx="175">
                  <c:v>43.749989999999997</c:v>
                </c:pt>
                <c:pt idx="176">
                  <c:v>43.999989999999997</c:v>
                </c:pt>
                <c:pt idx="177">
                  <c:v>44.249989999999997</c:v>
                </c:pt>
                <c:pt idx="178">
                  <c:v>44.499980000000001</c:v>
                </c:pt>
                <c:pt idx="179">
                  <c:v>44.749980000000001</c:v>
                </c:pt>
                <c:pt idx="180">
                  <c:v>44.999980000000001</c:v>
                </c:pt>
                <c:pt idx="181">
                  <c:v>45.249980000000001</c:v>
                </c:pt>
                <c:pt idx="182">
                  <c:v>45.5</c:v>
                </c:pt>
                <c:pt idx="183">
                  <c:v>45.75</c:v>
                </c:pt>
                <c:pt idx="184">
                  <c:v>45.999989999999997</c:v>
                </c:pt>
                <c:pt idx="185">
                  <c:v>46.249989999999997</c:v>
                </c:pt>
                <c:pt idx="186">
                  <c:v>46.499989999999997</c:v>
                </c:pt>
                <c:pt idx="187">
                  <c:v>46.749980000000001</c:v>
                </c:pt>
                <c:pt idx="188">
                  <c:v>46.999980000000001</c:v>
                </c:pt>
                <c:pt idx="189">
                  <c:v>47.249980000000001</c:v>
                </c:pt>
                <c:pt idx="190">
                  <c:v>47.499980000000001</c:v>
                </c:pt>
                <c:pt idx="191">
                  <c:v>47.75</c:v>
                </c:pt>
                <c:pt idx="192">
                  <c:v>48</c:v>
                </c:pt>
                <c:pt idx="193">
                  <c:v>48.249989999999997</c:v>
                </c:pt>
                <c:pt idx="194">
                  <c:v>48.499989999999997</c:v>
                </c:pt>
                <c:pt idx="195">
                  <c:v>48.749989999999997</c:v>
                </c:pt>
                <c:pt idx="196">
                  <c:v>48.999989999999997</c:v>
                </c:pt>
                <c:pt idx="197">
                  <c:v>49.249980000000001</c:v>
                </c:pt>
                <c:pt idx="198">
                  <c:v>49.499980000000001</c:v>
                </c:pt>
                <c:pt idx="199">
                  <c:v>49.749980000000001</c:v>
                </c:pt>
                <c:pt idx="200">
                  <c:v>50</c:v>
                </c:pt>
                <c:pt idx="201">
                  <c:v>50.25</c:v>
                </c:pt>
                <c:pt idx="202">
                  <c:v>50.499989999999997</c:v>
                </c:pt>
                <c:pt idx="203">
                  <c:v>50.749989999999997</c:v>
                </c:pt>
                <c:pt idx="204">
                  <c:v>50.880009999999999</c:v>
                </c:pt>
              </c:numCache>
            </c:numRef>
          </c:xVal>
          <c:yVal>
            <c:numRef>
              <c:f>[Roof_Displacement.xlsx]AW1.1_2_主!$B$5:$B$209</c:f>
              <c:numCache>
                <c:formatCode>General</c:formatCode>
                <c:ptCount val="205"/>
                <c:pt idx="0">
                  <c:v>5.4931640000000002E-4</c:v>
                </c:pt>
                <c:pt idx="1">
                  <c:v>1.8386839999999999E-3</c:v>
                </c:pt>
                <c:pt idx="2">
                  <c:v>3.6163329999999998E-3</c:v>
                </c:pt>
                <c:pt idx="3">
                  <c:v>3.3073429999999999E-3</c:v>
                </c:pt>
                <c:pt idx="4">
                  <c:v>-8.9340210000000003E-3</c:v>
                </c:pt>
                <c:pt idx="5">
                  <c:v>-2.6344300000000001E-2</c:v>
                </c:pt>
                <c:pt idx="6">
                  <c:v>-2.959061E-2</c:v>
                </c:pt>
                <c:pt idx="7">
                  <c:v>-2.1343230000000001E-2</c:v>
                </c:pt>
                <c:pt idx="8">
                  <c:v>8.8424679999999992E-3</c:v>
                </c:pt>
                <c:pt idx="9">
                  <c:v>5.7487490000000002E-2</c:v>
                </c:pt>
                <c:pt idx="10">
                  <c:v>0.1165428</c:v>
                </c:pt>
                <c:pt idx="11">
                  <c:v>0.18340680000000001</c:v>
                </c:pt>
                <c:pt idx="12">
                  <c:v>0.2512817</c:v>
                </c:pt>
                <c:pt idx="13">
                  <c:v>0.31947710000000001</c:v>
                </c:pt>
                <c:pt idx="14">
                  <c:v>0.34196470000000001</c:v>
                </c:pt>
                <c:pt idx="15">
                  <c:v>0.34569929999999999</c:v>
                </c:pt>
                <c:pt idx="16">
                  <c:v>0.35925289999999999</c:v>
                </c:pt>
                <c:pt idx="17">
                  <c:v>0.36172870000000001</c:v>
                </c:pt>
                <c:pt idx="18">
                  <c:v>0.36688229999999999</c:v>
                </c:pt>
                <c:pt idx="19">
                  <c:v>0.36357499999999998</c:v>
                </c:pt>
                <c:pt idx="20">
                  <c:v>0.347908</c:v>
                </c:pt>
                <c:pt idx="21">
                  <c:v>0.3228569</c:v>
                </c:pt>
                <c:pt idx="22">
                  <c:v>0.2653008</c:v>
                </c:pt>
                <c:pt idx="23">
                  <c:v>0.1997719</c:v>
                </c:pt>
                <c:pt idx="24">
                  <c:v>0.1217728</c:v>
                </c:pt>
                <c:pt idx="25">
                  <c:v>3.6060330000000002E-2</c:v>
                </c:pt>
                <c:pt idx="26">
                  <c:v>-8.1359860000000006E-2</c:v>
                </c:pt>
                <c:pt idx="27">
                  <c:v>-0.23943710000000001</c:v>
                </c:pt>
                <c:pt idx="28">
                  <c:v>-0.3485298</c:v>
                </c:pt>
                <c:pt idx="29">
                  <c:v>-0.45789340000000001</c:v>
                </c:pt>
                <c:pt idx="30">
                  <c:v>-0.5400047</c:v>
                </c:pt>
                <c:pt idx="31">
                  <c:v>-0.56328959999999995</c:v>
                </c:pt>
                <c:pt idx="32">
                  <c:v>-0.59012600000000004</c:v>
                </c:pt>
                <c:pt idx="33">
                  <c:v>-0.5889702</c:v>
                </c:pt>
                <c:pt idx="34">
                  <c:v>-0.6098671</c:v>
                </c:pt>
                <c:pt idx="35">
                  <c:v>-0.59719849999999997</c:v>
                </c:pt>
                <c:pt idx="36">
                  <c:v>-0.55019759999999995</c:v>
                </c:pt>
                <c:pt idx="37">
                  <c:v>-0.50427630000000001</c:v>
                </c:pt>
                <c:pt idx="38">
                  <c:v>-0.47884749999999998</c:v>
                </c:pt>
                <c:pt idx="39">
                  <c:v>-0.4588585</c:v>
                </c:pt>
                <c:pt idx="40">
                  <c:v>-0.44688030000000001</c:v>
                </c:pt>
                <c:pt idx="41">
                  <c:v>-0.39777760000000001</c:v>
                </c:pt>
                <c:pt idx="42">
                  <c:v>-0.33104319999999998</c:v>
                </c:pt>
                <c:pt idx="43">
                  <c:v>-0.1958656</c:v>
                </c:pt>
                <c:pt idx="44">
                  <c:v>-0.1190987</c:v>
                </c:pt>
                <c:pt idx="45">
                  <c:v>-0.11449810000000001</c:v>
                </c:pt>
                <c:pt idx="46">
                  <c:v>-7.659531E-2</c:v>
                </c:pt>
                <c:pt idx="47">
                  <c:v>-7.503891E-2</c:v>
                </c:pt>
                <c:pt idx="48">
                  <c:v>-3.6251070000000003E-2</c:v>
                </c:pt>
                <c:pt idx="49">
                  <c:v>4.5032500000000003E-2</c:v>
                </c:pt>
                <c:pt idx="50">
                  <c:v>0.15531919999999999</c:v>
                </c:pt>
                <c:pt idx="51">
                  <c:v>0.19959640000000001</c:v>
                </c:pt>
                <c:pt idx="52">
                  <c:v>0.18124770000000001</c:v>
                </c:pt>
                <c:pt idx="53">
                  <c:v>0.1265831</c:v>
                </c:pt>
                <c:pt idx="54">
                  <c:v>6.2648770000000006E-2</c:v>
                </c:pt>
                <c:pt idx="55">
                  <c:v>3.6392210000000002E-3</c:v>
                </c:pt>
                <c:pt idx="56">
                  <c:v>3.7879939999999998E-3</c:v>
                </c:pt>
                <c:pt idx="57">
                  <c:v>-4.2404169999999998E-2</c:v>
                </c:pt>
                <c:pt idx="58">
                  <c:v>-0.1080093</c:v>
                </c:pt>
                <c:pt idx="59">
                  <c:v>-0.16847989999999999</c:v>
                </c:pt>
                <c:pt idx="60">
                  <c:v>-0.25390620000000003</c:v>
                </c:pt>
                <c:pt idx="61">
                  <c:v>-0.33946229999999999</c:v>
                </c:pt>
                <c:pt idx="62">
                  <c:v>-0.35366439999999999</c:v>
                </c:pt>
                <c:pt idx="63">
                  <c:v>-0.34812159999999998</c:v>
                </c:pt>
                <c:pt idx="64">
                  <c:v>-0.24133679999999999</c:v>
                </c:pt>
                <c:pt idx="65">
                  <c:v>-0.1012154</c:v>
                </c:pt>
                <c:pt idx="66">
                  <c:v>2.153397E-2</c:v>
                </c:pt>
                <c:pt idx="67">
                  <c:v>6.3579559999999993E-2</c:v>
                </c:pt>
                <c:pt idx="68">
                  <c:v>9.1884610000000005E-2</c:v>
                </c:pt>
                <c:pt idx="69">
                  <c:v>0.19614789999999999</c:v>
                </c:pt>
                <c:pt idx="70">
                  <c:v>0.27906799999999998</c:v>
                </c:pt>
                <c:pt idx="71">
                  <c:v>0.4295158</c:v>
                </c:pt>
                <c:pt idx="72">
                  <c:v>0.52463530000000003</c:v>
                </c:pt>
                <c:pt idx="73">
                  <c:v>0.52073670000000005</c:v>
                </c:pt>
                <c:pt idx="74">
                  <c:v>0.47404099999999999</c:v>
                </c:pt>
                <c:pt idx="75">
                  <c:v>0.32680890000000001</c:v>
                </c:pt>
                <c:pt idx="76">
                  <c:v>0.1760254</c:v>
                </c:pt>
                <c:pt idx="77">
                  <c:v>0.11014939999999999</c:v>
                </c:pt>
                <c:pt idx="78">
                  <c:v>0.1099396</c:v>
                </c:pt>
                <c:pt idx="79">
                  <c:v>6.9217680000000004E-2</c:v>
                </c:pt>
                <c:pt idx="80">
                  <c:v>-3.8902279999999997E-2</c:v>
                </c:pt>
                <c:pt idx="81">
                  <c:v>-0.1599121</c:v>
                </c:pt>
                <c:pt idx="82">
                  <c:v>-0.26264569999999998</c:v>
                </c:pt>
                <c:pt idx="83">
                  <c:v>-0.28803250000000002</c:v>
                </c:pt>
                <c:pt idx="84">
                  <c:v>-0.23989869999999999</c:v>
                </c:pt>
                <c:pt idx="85">
                  <c:v>-0.2334938</c:v>
                </c:pt>
                <c:pt idx="86">
                  <c:v>-0.19520190000000001</c:v>
                </c:pt>
                <c:pt idx="87">
                  <c:v>-0.1953201</c:v>
                </c:pt>
                <c:pt idx="88">
                  <c:v>-0.2403641</c:v>
                </c:pt>
                <c:pt idx="89">
                  <c:v>-0.23663709999999999</c:v>
                </c:pt>
                <c:pt idx="90">
                  <c:v>-0.29820629999999998</c:v>
                </c:pt>
                <c:pt idx="91">
                  <c:v>-0.35031889999999999</c:v>
                </c:pt>
                <c:pt idx="92">
                  <c:v>-0.31756590000000001</c:v>
                </c:pt>
                <c:pt idx="93">
                  <c:v>-0.25274659999999999</c:v>
                </c:pt>
                <c:pt idx="94">
                  <c:v>-0.2686653</c:v>
                </c:pt>
                <c:pt idx="95">
                  <c:v>-0.3384895</c:v>
                </c:pt>
                <c:pt idx="96">
                  <c:v>-0.35582730000000001</c:v>
                </c:pt>
                <c:pt idx="97">
                  <c:v>-0.3439102</c:v>
                </c:pt>
                <c:pt idx="98">
                  <c:v>-0.29303360000000001</c:v>
                </c:pt>
                <c:pt idx="99">
                  <c:v>-0.180954</c:v>
                </c:pt>
                <c:pt idx="100">
                  <c:v>-6.4907069999999997E-2</c:v>
                </c:pt>
                <c:pt idx="101">
                  <c:v>7.8353880000000001E-2</c:v>
                </c:pt>
                <c:pt idx="102">
                  <c:v>0.23777010000000001</c:v>
                </c:pt>
                <c:pt idx="103">
                  <c:v>0.45228580000000002</c:v>
                </c:pt>
                <c:pt idx="104">
                  <c:v>0.69364930000000002</c:v>
                </c:pt>
                <c:pt idx="105">
                  <c:v>0.84755329999999995</c:v>
                </c:pt>
                <c:pt idx="106">
                  <c:v>0.96631619999999996</c:v>
                </c:pt>
                <c:pt idx="107">
                  <c:v>1.055202</c:v>
                </c:pt>
                <c:pt idx="108">
                  <c:v>1.1385540000000001</c:v>
                </c:pt>
                <c:pt idx="109">
                  <c:v>1.2389790000000001</c:v>
                </c:pt>
                <c:pt idx="110">
                  <c:v>1.2936859999999999</c:v>
                </c:pt>
                <c:pt idx="111">
                  <c:v>1.3049090000000001</c:v>
                </c:pt>
                <c:pt idx="112">
                  <c:v>1.272186</c:v>
                </c:pt>
                <c:pt idx="113">
                  <c:v>1.1700820000000001</c:v>
                </c:pt>
                <c:pt idx="114">
                  <c:v>1.040459</c:v>
                </c:pt>
                <c:pt idx="115">
                  <c:v>0.90557100000000001</c:v>
                </c:pt>
                <c:pt idx="116">
                  <c:v>0.66936490000000004</c:v>
                </c:pt>
                <c:pt idx="117">
                  <c:v>0.41973500000000002</c:v>
                </c:pt>
                <c:pt idx="118">
                  <c:v>0.20325850000000001</c:v>
                </c:pt>
                <c:pt idx="119">
                  <c:v>-2.1793369999999999E-2</c:v>
                </c:pt>
                <c:pt idx="120">
                  <c:v>-0.3230095</c:v>
                </c:pt>
                <c:pt idx="121">
                  <c:v>-0.59214020000000001</c:v>
                </c:pt>
                <c:pt idx="122">
                  <c:v>-0.75688549999999999</c:v>
                </c:pt>
                <c:pt idx="123">
                  <c:v>-0.86769099999999999</c:v>
                </c:pt>
                <c:pt idx="124">
                  <c:v>-1.040001</c:v>
                </c:pt>
                <c:pt idx="125">
                  <c:v>-1.256321</c:v>
                </c:pt>
                <c:pt idx="126">
                  <c:v>-1.4210210000000001</c:v>
                </c:pt>
                <c:pt idx="127">
                  <c:v>-1.5153810000000001</c:v>
                </c:pt>
                <c:pt idx="128">
                  <c:v>-1.5495300000000001</c:v>
                </c:pt>
                <c:pt idx="129">
                  <c:v>-1.4966930000000001</c:v>
                </c:pt>
                <c:pt idx="130">
                  <c:v>-1.3866689999999999</c:v>
                </c:pt>
                <c:pt idx="131">
                  <c:v>-1.1913720000000001</c:v>
                </c:pt>
                <c:pt idx="132">
                  <c:v>-0.9819679</c:v>
                </c:pt>
                <c:pt idx="133">
                  <c:v>-0.84116360000000001</c:v>
                </c:pt>
                <c:pt idx="134">
                  <c:v>-0.78272249999999999</c:v>
                </c:pt>
                <c:pt idx="135">
                  <c:v>-0.69305799999999995</c:v>
                </c:pt>
                <c:pt idx="136">
                  <c:v>-0.48161320000000002</c:v>
                </c:pt>
                <c:pt idx="137">
                  <c:v>-0.29658509999999999</c:v>
                </c:pt>
                <c:pt idx="138">
                  <c:v>-0.15016940000000001</c:v>
                </c:pt>
                <c:pt idx="139">
                  <c:v>3.7685389999999999E-2</c:v>
                </c:pt>
                <c:pt idx="140">
                  <c:v>0.27618409999999999</c:v>
                </c:pt>
                <c:pt idx="141">
                  <c:v>0.53179169999999998</c:v>
                </c:pt>
                <c:pt idx="142">
                  <c:v>0.75216669999999997</c:v>
                </c:pt>
                <c:pt idx="143">
                  <c:v>0.90454100000000004</c:v>
                </c:pt>
                <c:pt idx="144">
                  <c:v>1.0277400000000001</c:v>
                </c:pt>
                <c:pt idx="145">
                  <c:v>0.81454470000000001</c:v>
                </c:pt>
                <c:pt idx="146">
                  <c:v>0.69094849999999997</c:v>
                </c:pt>
                <c:pt idx="147">
                  <c:v>0.57178499999999999</c:v>
                </c:pt>
                <c:pt idx="148">
                  <c:v>0.4816704</c:v>
                </c:pt>
                <c:pt idx="149">
                  <c:v>0.39250560000000001</c:v>
                </c:pt>
                <c:pt idx="150">
                  <c:v>0.25976559999999999</c:v>
                </c:pt>
                <c:pt idx="151">
                  <c:v>9.8796839999999997E-2</c:v>
                </c:pt>
                <c:pt idx="152">
                  <c:v>-5.2314760000000002E-2</c:v>
                </c:pt>
                <c:pt idx="153">
                  <c:v>-0.2012825</c:v>
                </c:pt>
                <c:pt idx="154">
                  <c:v>-0.34753420000000002</c:v>
                </c:pt>
                <c:pt idx="155">
                  <c:v>-0.43314360000000002</c:v>
                </c:pt>
                <c:pt idx="156">
                  <c:v>-0.46749109999999999</c:v>
                </c:pt>
                <c:pt idx="157">
                  <c:v>-0.50279240000000003</c:v>
                </c:pt>
                <c:pt idx="158">
                  <c:v>-0.53530880000000003</c:v>
                </c:pt>
                <c:pt idx="159">
                  <c:v>-0.54523469999999996</c:v>
                </c:pt>
                <c:pt idx="160">
                  <c:v>-0.57973859999999999</c:v>
                </c:pt>
                <c:pt idx="161">
                  <c:v>-0.62394709999999998</c:v>
                </c:pt>
                <c:pt idx="162">
                  <c:v>-0.65753170000000005</c:v>
                </c:pt>
                <c:pt idx="163">
                  <c:v>-0.63300699999999999</c:v>
                </c:pt>
                <c:pt idx="164">
                  <c:v>-0.57671740000000005</c:v>
                </c:pt>
                <c:pt idx="165">
                  <c:v>-0.5153008</c:v>
                </c:pt>
                <c:pt idx="166">
                  <c:v>-0.43561549999999999</c:v>
                </c:pt>
                <c:pt idx="167">
                  <c:v>-0.34849550000000001</c:v>
                </c:pt>
                <c:pt idx="168">
                  <c:v>-0.29213329999999998</c:v>
                </c:pt>
                <c:pt idx="169">
                  <c:v>-0.2557373</c:v>
                </c:pt>
                <c:pt idx="170">
                  <c:v>-0.19312670000000001</c:v>
                </c:pt>
                <c:pt idx="171">
                  <c:v>-0.10584639999999999</c:v>
                </c:pt>
                <c:pt idx="172">
                  <c:v>2.1553039999999998E-3</c:v>
                </c:pt>
                <c:pt idx="173">
                  <c:v>0.1075897</c:v>
                </c:pt>
                <c:pt idx="174">
                  <c:v>0.2144356</c:v>
                </c:pt>
                <c:pt idx="175">
                  <c:v>0.29362870000000002</c:v>
                </c:pt>
                <c:pt idx="176">
                  <c:v>0.3161621</c:v>
                </c:pt>
                <c:pt idx="177">
                  <c:v>0.30816650000000001</c:v>
                </c:pt>
                <c:pt idx="178">
                  <c:v>0.294796</c:v>
                </c:pt>
                <c:pt idx="179">
                  <c:v>0.29773709999999998</c:v>
                </c:pt>
                <c:pt idx="180">
                  <c:v>0.29191590000000001</c:v>
                </c:pt>
                <c:pt idx="181">
                  <c:v>0.30139539999999998</c:v>
                </c:pt>
                <c:pt idx="182">
                  <c:v>0.28879929999999998</c:v>
                </c:pt>
                <c:pt idx="183">
                  <c:v>0.25124740000000001</c:v>
                </c:pt>
                <c:pt idx="184">
                  <c:v>0.18778230000000001</c:v>
                </c:pt>
                <c:pt idx="185">
                  <c:v>0.1240807</c:v>
                </c:pt>
                <c:pt idx="186">
                  <c:v>8.6704249999999997E-2</c:v>
                </c:pt>
                <c:pt idx="187">
                  <c:v>7.953644E-2</c:v>
                </c:pt>
                <c:pt idx="188">
                  <c:v>9.1480259999999994E-2</c:v>
                </c:pt>
                <c:pt idx="189">
                  <c:v>0.10751719999999999</c:v>
                </c:pt>
                <c:pt idx="190">
                  <c:v>0.12670899999999999</c:v>
                </c:pt>
                <c:pt idx="191">
                  <c:v>0.1152077</c:v>
                </c:pt>
                <c:pt idx="192">
                  <c:v>7.3482510000000001E-2</c:v>
                </c:pt>
                <c:pt idx="193">
                  <c:v>-3.799438E-3</c:v>
                </c:pt>
                <c:pt idx="194">
                  <c:v>-8.222198E-2</c:v>
                </c:pt>
                <c:pt idx="195">
                  <c:v>-0.17225270000000001</c:v>
                </c:pt>
                <c:pt idx="196">
                  <c:v>-0.27174759999999998</c:v>
                </c:pt>
                <c:pt idx="197">
                  <c:v>-0.38639069999999998</c:v>
                </c:pt>
                <c:pt idx="198">
                  <c:v>-0.50810999999999995</c:v>
                </c:pt>
                <c:pt idx="199">
                  <c:v>-0.60314179999999995</c:v>
                </c:pt>
                <c:pt idx="200">
                  <c:v>-0.68738940000000004</c:v>
                </c:pt>
                <c:pt idx="201">
                  <c:v>-0.765625</c:v>
                </c:pt>
                <c:pt idx="202">
                  <c:v>-0.82344819999999996</c:v>
                </c:pt>
                <c:pt idx="203">
                  <c:v>-0.82455440000000002</c:v>
                </c:pt>
                <c:pt idx="204">
                  <c:v>-0.80567549999999999</c:v>
                </c:pt>
              </c:numCache>
            </c:numRef>
          </c:yVal>
          <c:smooth val="0"/>
          <c:extLst>
            <c:ext xmlns:c16="http://schemas.microsoft.com/office/drawing/2014/chart" uri="{C3380CC4-5D6E-409C-BE32-E72D297353CC}">
              <c16:uniqueId val="{00000001-E8F7-407B-BB7A-480B5443916B}"/>
            </c:ext>
          </c:extLst>
        </c:ser>
        <c:ser>
          <c:idx val="1"/>
          <c:order val="2"/>
          <c:tx>
            <c:v>NR1.1_3_X向_X</c:v>
          </c:tx>
          <c:spPr>
            <a:ln w="12700" cap="rnd">
              <a:solidFill>
                <a:schemeClr val="accent2"/>
              </a:solidFill>
              <a:round/>
            </a:ln>
            <a:effectLst/>
          </c:spPr>
          <c:marker>
            <c:symbol val="none"/>
          </c:marker>
          <c:xVal>
            <c:numRef>
              <c:f>[Roof_Displacement.xlsx]NR1.1_3_主!$A$5:$A$163</c:f>
              <c:numCache>
                <c:formatCode>General</c:formatCode>
                <c:ptCount val="159"/>
                <c:pt idx="0">
                  <c:v>0</c:v>
                </c:pt>
                <c:pt idx="1">
                  <c:v>0.2499979</c:v>
                </c:pt>
                <c:pt idx="2">
                  <c:v>0.49999579999999999</c:v>
                </c:pt>
                <c:pt idx="3">
                  <c:v>0.74999360000000004</c:v>
                </c:pt>
                <c:pt idx="4">
                  <c:v>0.99999150000000003</c:v>
                </c:pt>
                <c:pt idx="5">
                  <c:v>1.249989</c:v>
                </c:pt>
                <c:pt idx="6">
                  <c:v>1.499987</c:v>
                </c:pt>
                <c:pt idx="7">
                  <c:v>1.7499849999999999</c:v>
                </c:pt>
                <c:pt idx="8">
                  <c:v>1.9999830000000001</c:v>
                </c:pt>
                <c:pt idx="9">
                  <c:v>2.249981</c:v>
                </c:pt>
                <c:pt idx="10">
                  <c:v>2.4999980000000002</c:v>
                </c:pt>
                <c:pt idx="11">
                  <c:v>2.7499959999999999</c:v>
                </c:pt>
                <c:pt idx="12">
                  <c:v>2.999994</c:v>
                </c:pt>
                <c:pt idx="13">
                  <c:v>3.2499920000000002</c:v>
                </c:pt>
                <c:pt idx="14">
                  <c:v>3.4999899999999999</c:v>
                </c:pt>
                <c:pt idx="15">
                  <c:v>3.749987</c:v>
                </c:pt>
                <c:pt idx="16">
                  <c:v>3.9999850000000001</c:v>
                </c:pt>
                <c:pt idx="17">
                  <c:v>4.2499830000000003</c:v>
                </c:pt>
                <c:pt idx="18">
                  <c:v>4.499981</c:v>
                </c:pt>
                <c:pt idx="19">
                  <c:v>4.7499979999999997</c:v>
                </c:pt>
                <c:pt idx="20">
                  <c:v>4.9999960000000003</c:v>
                </c:pt>
                <c:pt idx="21">
                  <c:v>5.249994</c:v>
                </c:pt>
                <c:pt idx="22">
                  <c:v>5.4999909999999996</c:v>
                </c:pt>
                <c:pt idx="23">
                  <c:v>5.7499900000000004</c:v>
                </c:pt>
                <c:pt idx="24">
                  <c:v>5.9999880000000001</c:v>
                </c:pt>
                <c:pt idx="25">
                  <c:v>6.2499849999999997</c:v>
                </c:pt>
                <c:pt idx="26">
                  <c:v>6.4999830000000003</c:v>
                </c:pt>
                <c:pt idx="27">
                  <c:v>6.749981</c:v>
                </c:pt>
                <c:pt idx="28">
                  <c:v>6.9999979999999997</c:v>
                </c:pt>
                <c:pt idx="29">
                  <c:v>7.2499960000000003</c:v>
                </c:pt>
                <c:pt idx="30">
                  <c:v>7.499994</c:v>
                </c:pt>
                <c:pt idx="31">
                  <c:v>7.7499919999999998</c:v>
                </c:pt>
                <c:pt idx="32">
                  <c:v>7.9999900000000004</c:v>
                </c:pt>
                <c:pt idx="33">
                  <c:v>8.2499880000000001</c:v>
                </c:pt>
                <c:pt idx="34">
                  <c:v>8.4999859999999998</c:v>
                </c:pt>
                <c:pt idx="35">
                  <c:v>8.7499830000000003</c:v>
                </c:pt>
                <c:pt idx="36">
                  <c:v>8.999981</c:v>
                </c:pt>
                <c:pt idx="37">
                  <c:v>9.2499979999999997</c:v>
                </c:pt>
                <c:pt idx="38">
                  <c:v>9.4999959999999994</c:v>
                </c:pt>
                <c:pt idx="39">
                  <c:v>9.7499939999999992</c:v>
                </c:pt>
                <c:pt idx="40">
                  <c:v>9.9999909999999996</c:v>
                </c:pt>
                <c:pt idx="41">
                  <c:v>10.24999</c:v>
                </c:pt>
                <c:pt idx="42">
                  <c:v>10.49999</c:v>
                </c:pt>
                <c:pt idx="43">
                  <c:v>10.74999</c:v>
                </c:pt>
                <c:pt idx="44">
                  <c:v>10.999980000000001</c:v>
                </c:pt>
                <c:pt idx="45">
                  <c:v>11.249980000000001</c:v>
                </c:pt>
                <c:pt idx="46">
                  <c:v>11.5</c:v>
                </c:pt>
                <c:pt idx="47">
                  <c:v>11.75</c:v>
                </c:pt>
                <c:pt idx="48">
                  <c:v>11.99999</c:v>
                </c:pt>
                <c:pt idx="49">
                  <c:v>12.24999</c:v>
                </c:pt>
                <c:pt idx="50">
                  <c:v>12.49999</c:v>
                </c:pt>
                <c:pt idx="51">
                  <c:v>12.74999</c:v>
                </c:pt>
                <c:pt idx="52">
                  <c:v>12.99999</c:v>
                </c:pt>
                <c:pt idx="53">
                  <c:v>13.249980000000001</c:v>
                </c:pt>
                <c:pt idx="54">
                  <c:v>13.499980000000001</c:v>
                </c:pt>
                <c:pt idx="55">
                  <c:v>13.75</c:v>
                </c:pt>
                <c:pt idx="56">
                  <c:v>14</c:v>
                </c:pt>
                <c:pt idx="57">
                  <c:v>14.24999</c:v>
                </c:pt>
                <c:pt idx="58">
                  <c:v>14.49999</c:v>
                </c:pt>
                <c:pt idx="59">
                  <c:v>14.74999</c:v>
                </c:pt>
                <c:pt idx="60">
                  <c:v>14.99999</c:v>
                </c:pt>
                <c:pt idx="61">
                  <c:v>15.24999</c:v>
                </c:pt>
                <c:pt idx="62">
                  <c:v>15.499980000000001</c:v>
                </c:pt>
                <c:pt idx="63">
                  <c:v>15.749980000000001</c:v>
                </c:pt>
                <c:pt idx="64">
                  <c:v>16</c:v>
                </c:pt>
                <c:pt idx="65">
                  <c:v>16.25</c:v>
                </c:pt>
                <c:pt idx="66">
                  <c:v>16.49999</c:v>
                </c:pt>
                <c:pt idx="67">
                  <c:v>16.74999</c:v>
                </c:pt>
                <c:pt idx="68">
                  <c:v>16.99999</c:v>
                </c:pt>
                <c:pt idx="69">
                  <c:v>17.24999</c:v>
                </c:pt>
                <c:pt idx="70">
                  <c:v>17.499980000000001</c:v>
                </c:pt>
                <c:pt idx="71">
                  <c:v>17.749980000000001</c:v>
                </c:pt>
                <c:pt idx="72">
                  <c:v>17.999980000000001</c:v>
                </c:pt>
                <c:pt idx="73">
                  <c:v>18.25</c:v>
                </c:pt>
                <c:pt idx="74">
                  <c:v>18.5</c:v>
                </c:pt>
                <c:pt idx="75">
                  <c:v>18.74999</c:v>
                </c:pt>
                <c:pt idx="76">
                  <c:v>18.99999</c:v>
                </c:pt>
                <c:pt idx="77">
                  <c:v>19.24999</c:v>
                </c:pt>
                <c:pt idx="78">
                  <c:v>19.49999</c:v>
                </c:pt>
                <c:pt idx="79">
                  <c:v>19.749980000000001</c:v>
                </c:pt>
                <c:pt idx="80">
                  <c:v>19.999980000000001</c:v>
                </c:pt>
                <c:pt idx="81">
                  <c:v>20.249980000000001</c:v>
                </c:pt>
                <c:pt idx="82">
                  <c:v>20.5</c:v>
                </c:pt>
                <c:pt idx="83">
                  <c:v>20.75</c:v>
                </c:pt>
                <c:pt idx="84">
                  <c:v>20.99999</c:v>
                </c:pt>
                <c:pt idx="85">
                  <c:v>21.24999</c:v>
                </c:pt>
                <c:pt idx="86">
                  <c:v>21.49999</c:v>
                </c:pt>
                <c:pt idx="87">
                  <c:v>21.74999</c:v>
                </c:pt>
                <c:pt idx="88">
                  <c:v>21.99999</c:v>
                </c:pt>
                <c:pt idx="89">
                  <c:v>22.249980000000001</c:v>
                </c:pt>
                <c:pt idx="90">
                  <c:v>22.499980000000001</c:v>
                </c:pt>
                <c:pt idx="91">
                  <c:v>22.75</c:v>
                </c:pt>
                <c:pt idx="92">
                  <c:v>23</c:v>
                </c:pt>
                <c:pt idx="93">
                  <c:v>23.24999</c:v>
                </c:pt>
                <c:pt idx="94">
                  <c:v>23.49999</c:v>
                </c:pt>
                <c:pt idx="95">
                  <c:v>23.74999</c:v>
                </c:pt>
                <c:pt idx="96">
                  <c:v>23.99999</c:v>
                </c:pt>
                <c:pt idx="97">
                  <c:v>24.24999</c:v>
                </c:pt>
                <c:pt idx="98">
                  <c:v>24.499980000000001</c:v>
                </c:pt>
                <c:pt idx="99">
                  <c:v>24.749980000000001</c:v>
                </c:pt>
                <c:pt idx="100">
                  <c:v>25</c:v>
                </c:pt>
                <c:pt idx="101">
                  <c:v>25.25</c:v>
                </c:pt>
                <c:pt idx="102">
                  <c:v>25.49999</c:v>
                </c:pt>
                <c:pt idx="103">
                  <c:v>25.74999</c:v>
                </c:pt>
                <c:pt idx="104">
                  <c:v>25.99999</c:v>
                </c:pt>
                <c:pt idx="105">
                  <c:v>26.24999</c:v>
                </c:pt>
                <c:pt idx="106">
                  <c:v>26.49999</c:v>
                </c:pt>
                <c:pt idx="107">
                  <c:v>26.749980000000001</c:v>
                </c:pt>
                <c:pt idx="108">
                  <c:v>26.999980000000001</c:v>
                </c:pt>
                <c:pt idx="109">
                  <c:v>27.25</c:v>
                </c:pt>
                <c:pt idx="110">
                  <c:v>27.5</c:v>
                </c:pt>
                <c:pt idx="111">
                  <c:v>27.74999</c:v>
                </c:pt>
                <c:pt idx="112">
                  <c:v>27.99999</c:v>
                </c:pt>
                <c:pt idx="113">
                  <c:v>28.24999</c:v>
                </c:pt>
                <c:pt idx="114">
                  <c:v>28.49999</c:v>
                </c:pt>
                <c:pt idx="115">
                  <c:v>28.74999</c:v>
                </c:pt>
                <c:pt idx="116">
                  <c:v>28.999980000000001</c:v>
                </c:pt>
                <c:pt idx="117">
                  <c:v>29.249980000000001</c:v>
                </c:pt>
                <c:pt idx="118">
                  <c:v>29.5</c:v>
                </c:pt>
                <c:pt idx="119">
                  <c:v>29.75</c:v>
                </c:pt>
                <c:pt idx="120">
                  <c:v>29.99999</c:v>
                </c:pt>
                <c:pt idx="121">
                  <c:v>30.24999</c:v>
                </c:pt>
                <c:pt idx="122">
                  <c:v>30.49999</c:v>
                </c:pt>
                <c:pt idx="123">
                  <c:v>30.74999</c:v>
                </c:pt>
                <c:pt idx="124">
                  <c:v>30.99999</c:v>
                </c:pt>
                <c:pt idx="125">
                  <c:v>31.249980000000001</c:v>
                </c:pt>
                <c:pt idx="126">
                  <c:v>31.499980000000001</c:v>
                </c:pt>
                <c:pt idx="127">
                  <c:v>31.749980000000001</c:v>
                </c:pt>
                <c:pt idx="128">
                  <c:v>32</c:v>
                </c:pt>
                <c:pt idx="129">
                  <c:v>32.249989999999997</c:v>
                </c:pt>
                <c:pt idx="130">
                  <c:v>32.499989999999997</c:v>
                </c:pt>
                <c:pt idx="131">
                  <c:v>32.749989999999997</c:v>
                </c:pt>
                <c:pt idx="132">
                  <c:v>32.999989999999997</c:v>
                </c:pt>
                <c:pt idx="133">
                  <c:v>33.249980000000001</c:v>
                </c:pt>
                <c:pt idx="134">
                  <c:v>33.499980000000001</c:v>
                </c:pt>
                <c:pt idx="135">
                  <c:v>33.749980000000001</c:v>
                </c:pt>
                <c:pt idx="136">
                  <c:v>33.999980000000001</c:v>
                </c:pt>
                <c:pt idx="137">
                  <c:v>34.25</c:v>
                </c:pt>
                <c:pt idx="138">
                  <c:v>34.499989999999997</c:v>
                </c:pt>
                <c:pt idx="139">
                  <c:v>34.749989999999997</c:v>
                </c:pt>
                <c:pt idx="140">
                  <c:v>34.999989999999997</c:v>
                </c:pt>
                <c:pt idx="141">
                  <c:v>35.249989999999997</c:v>
                </c:pt>
                <c:pt idx="142">
                  <c:v>35.499980000000001</c:v>
                </c:pt>
                <c:pt idx="143">
                  <c:v>35.749980000000001</c:v>
                </c:pt>
                <c:pt idx="144">
                  <c:v>35.999980000000001</c:v>
                </c:pt>
                <c:pt idx="145">
                  <c:v>36.249980000000001</c:v>
                </c:pt>
                <c:pt idx="146">
                  <c:v>36.5</c:v>
                </c:pt>
                <c:pt idx="147">
                  <c:v>36.75</c:v>
                </c:pt>
                <c:pt idx="148">
                  <c:v>36.999989999999997</c:v>
                </c:pt>
                <c:pt idx="149">
                  <c:v>37.249989999999997</c:v>
                </c:pt>
                <c:pt idx="150">
                  <c:v>37.499989999999997</c:v>
                </c:pt>
                <c:pt idx="151">
                  <c:v>37.749980000000001</c:v>
                </c:pt>
                <c:pt idx="152">
                  <c:v>37.999980000000001</c:v>
                </c:pt>
                <c:pt idx="153">
                  <c:v>38.249980000000001</c:v>
                </c:pt>
                <c:pt idx="154">
                  <c:v>38.499980000000001</c:v>
                </c:pt>
                <c:pt idx="155">
                  <c:v>38.75</c:v>
                </c:pt>
                <c:pt idx="156">
                  <c:v>39</c:v>
                </c:pt>
                <c:pt idx="157">
                  <c:v>39.000019999999999</c:v>
                </c:pt>
                <c:pt idx="158">
                  <c:v>39.000019999999999</c:v>
                </c:pt>
              </c:numCache>
            </c:numRef>
          </c:xVal>
          <c:yVal>
            <c:numRef>
              <c:f>[Roof_Displacement.xlsx]NR1.1_3_主!$B$5:$B$163</c:f>
              <c:numCache>
                <c:formatCode>General</c:formatCode>
                <c:ptCount val="159"/>
                <c:pt idx="0">
                  <c:v>5.4931640000000002E-4</c:v>
                </c:pt>
                <c:pt idx="1">
                  <c:v>1.8310550000000001E-3</c:v>
                </c:pt>
                <c:pt idx="2">
                  <c:v>3.8223269999999999E-3</c:v>
                </c:pt>
                <c:pt idx="3">
                  <c:v>1.674652E-3</c:v>
                </c:pt>
                <c:pt idx="4">
                  <c:v>-7.3623660000000002E-4</c:v>
                </c:pt>
                <c:pt idx="5">
                  <c:v>-4.3411250000000004E-3</c:v>
                </c:pt>
                <c:pt idx="6">
                  <c:v>-1.062393E-2</c:v>
                </c:pt>
                <c:pt idx="7">
                  <c:v>-1.5457149999999999E-2</c:v>
                </c:pt>
                <c:pt idx="8">
                  <c:v>-1.672363E-2</c:v>
                </c:pt>
                <c:pt idx="9">
                  <c:v>-1.4389040000000001E-2</c:v>
                </c:pt>
                <c:pt idx="10">
                  <c:v>-1.2584690000000001E-2</c:v>
                </c:pt>
                <c:pt idx="11">
                  <c:v>-1.186371E-2</c:v>
                </c:pt>
                <c:pt idx="12">
                  <c:v>-1.1562350000000001E-2</c:v>
                </c:pt>
                <c:pt idx="13">
                  <c:v>-1.364517E-2</c:v>
                </c:pt>
                <c:pt idx="14">
                  <c:v>-1.224899E-2</c:v>
                </c:pt>
                <c:pt idx="15">
                  <c:v>-1.4179229999999999E-2</c:v>
                </c:pt>
                <c:pt idx="16">
                  <c:v>-1.082611E-2</c:v>
                </c:pt>
                <c:pt idx="17">
                  <c:v>-1.0093690000000001E-2</c:v>
                </c:pt>
                <c:pt idx="18">
                  <c:v>-7.1144099999999998E-3</c:v>
                </c:pt>
                <c:pt idx="19">
                  <c:v>-1.556396E-2</c:v>
                </c:pt>
                <c:pt idx="20">
                  <c:v>-2.0736689999999999E-2</c:v>
                </c:pt>
                <c:pt idx="21">
                  <c:v>-2.8617859999999998E-2</c:v>
                </c:pt>
                <c:pt idx="22">
                  <c:v>-3.9196010000000003E-2</c:v>
                </c:pt>
                <c:pt idx="23">
                  <c:v>-5.8135989999999999E-2</c:v>
                </c:pt>
                <c:pt idx="24">
                  <c:v>-7.2456359999999997E-2</c:v>
                </c:pt>
                <c:pt idx="25">
                  <c:v>-0.1241226</c:v>
                </c:pt>
                <c:pt idx="26">
                  <c:v>-0.17449190000000001</c:v>
                </c:pt>
                <c:pt idx="27">
                  <c:v>-0.20539089999999999</c:v>
                </c:pt>
                <c:pt idx="28">
                  <c:v>-0.21920010000000001</c:v>
                </c:pt>
                <c:pt idx="29">
                  <c:v>-0.22285079999999999</c:v>
                </c:pt>
                <c:pt idx="30">
                  <c:v>-0.2323036</c:v>
                </c:pt>
                <c:pt idx="31">
                  <c:v>-0.25244519999999998</c:v>
                </c:pt>
                <c:pt idx="32">
                  <c:v>-0.28295140000000002</c:v>
                </c:pt>
                <c:pt idx="33">
                  <c:v>-0.28521350000000001</c:v>
                </c:pt>
                <c:pt idx="34">
                  <c:v>-0.28039170000000002</c:v>
                </c:pt>
                <c:pt idx="35">
                  <c:v>-0.24017330000000001</c:v>
                </c:pt>
                <c:pt idx="36">
                  <c:v>-0.17835239999999999</c:v>
                </c:pt>
                <c:pt idx="37">
                  <c:v>-0.16680909999999999</c:v>
                </c:pt>
                <c:pt idx="38">
                  <c:v>-0.1069717</c:v>
                </c:pt>
                <c:pt idx="39">
                  <c:v>2.4829859999999999E-2</c:v>
                </c:pt>
                <c:pt idx="40">
                  <c:v>0.18708040000000001</c:v>
                </c:pt>
                <c:pt idx="41">
                  <c:v>0.34803390000000001</c:v>
                </c:pt>
                <c:pt idx="42">
                  <c:v>0.4724083</c:v>
                </c:pt>
                <c:pt idx="43">
                  <c:v>0.54462809999999995</c:v>
                </c:pt>
                <c:pt idx="44">
                  <c:v>0.51516340000000005</c:v>
                </c:pt>
                <c:pt idx="45">
                  <c:v>0.45732119999999998</c:v>
                </c:pt>
                <c:pt idx="46">
                  <c:v>0.46015929999999999</c:v>
                </c:pt>
                <c:pt idx="47">
                  <c:v>0.52050019999999997</c:v>
                </c:pt>
                <c:pt idx="48">
                  <c:v>0.52707289999999996</c:v>
                </c:pt>
                <c:pt idx="49">
                  <c:v>0.46340940000000003</c:v>
                </c:pt>
                <c:pt idx="50">
                  <c:v>0.36646649999999997</c:v>
                </c:pt>
                <c:pt idx="51">
                  <c:v>0.26481250000000001</c:v>
                </c:pt>
                <c:pt idx="52">
                  <c:v>0.13375090000000001</c:v>
                </c:pt>
                <c:pt idx="53">
                  <c:v>-5.469131E-2</c:v>
                </c:pt>
                <c:pt idx="54">
                  <c:v>-0.15151210000000001</c:v>
                </c:pt>
                <c:pt idx="55">
                  <c:v>-0.2463303</c:v>
                </c:pt>
                <c:pt idx="56">
                  <c:v>-0.34239199999999997</c:v>
                </c:pt>
                <c:pt idx="57">
                  <c:v>-0.40587230000000002</c:v>
                </c:pt>
                <c:pt idx="58">
                  <c:v>-0.4218712</c:v>
                </c:pt>
                <c:pt idx="59">
                  <c:v>-0.48276140000000001</c:v>
                </c:pt>
                <c:pt idx="60">
                  <c:v>-0.57367710000000005</c:v>
                </c:pt>
                <c:pt idx="61">
                  <c:v>-0.64982600000000001</c:v>
                </c:pt>
                <c:pt idx="62">
                  <c:v>-0.66578669999999995</c:v>
                </c:pt>
                <c:pt idx="63">
                  <c:v>-0.64146040000000004</c:v>
                </c:pt>
                <c:pt idx="64">
                  <c:v>-0.58020020000000005</c:v>
                </c:pt>
                <c:pt idx="65">
                  <c:v>-0.49960329999999997</c:v>
                </c:pt>
                <c:pt idx="66">
                  <c:v>-0.3429642</c:v>
                </c:pt>
                <c:pt idx="67">
                  <c:v>-0.1539536</c:v>
                </c:pt>
                <c:pt idx="68">
                  <c:v>-2.0660399999999999E-2</c:v>
                </c:pt>
                <c:pt idx="69">
                  <c:v>0.12857440000000001</c:v>
                </c:pt>
                <c:pt idx="70">
                  <c:v>0.30300519999999997</c:v>
                </c:pt>
                <c:pt idx="71">
                  <c:v>0.43343730000000003</c:v>
                </c:pt>
                <c:pt idx="72">
                  <c:v>0.46659089999999998</c:v>
                </c:pt>
                <c:pt idx="73">
                  <c:v>0.47812650000000001</c:v>
                </c:pt>
                <c:pt idx="74">
                  <c:v>0.48009109999999999</c:v>
                </c:pt>
                <c:pt idx="75">
                  <c:v>0.51904680000000003</c:v>
                </c:pt>
                <c:pt idx="76">
                  <c:v>0.49863819999999998</c:v>
                </c:pt>
                <c:pt idx="77">
                  <c:v>0.43521120000000002</c:v>
                </c:pt>
                <c:pt idx="78">
                  <c:v>0.42710880000000001</c:v>
                </c:pt>
                <c:pt idx="79">
                  <c:v>0.38587569999999999</c:v>
                </c:pt>
                <c:pt idx="80">
                  <c:v>0.30928420000000001</c:v>
                </c:pt>
                <c:pt idx="81">
                  <c:v>0.19749069999999999</c:v>
                </c:pt>
                <c:pt idx="82">
                  <c:v>9.0717320000000004E-2</c:v>
                </c:pt>
                <c:pt idx="83">
                  <c:v>-2.876282E-3</c:v>
                </c:pt>
                <c:pt idx="84">
                  <c:v>-0.18361659999999999</c:v>
                </c:pt>
                <c:pt idx="85">
                  <c:v>-0.35161209999999998</c:v>
                </c:pt>
                <c:pt idx="86">
                  <c:v>-0.43540570000000001</c:v>
                </c:pt>
                <c:pt idx="87">
                  <c:v>-0.49863429999999997</c:v>
                </c:pt>
                <c:pt idx="88">
                  <c:v>-0.55696869999999998</c:v>
                </c:pt>
                <c:pt idx="89">
                  <c:v>-0.54444499999999996</c:v>
                </c:pt>
                <c:pt idx="90">
                  <c:v>-0.48128890000000002</c:v>
                </c:pt>
                <c:pt idx="91">
                  <c:v>-0.45537569999999999</c:v>
                </c:pt>
                <c:pt idx="92">
                  <c:v>-0.46585080000000001</c:v>
                </c:pt>
                <c:pt idx="93">
                  <c:v>-0.44358439999999999</c:v>
                </c:pt>
                <c:pt idx="94">
                  <c:v>-0.37273790000000001</c:v>
                </c:pt>
                <c:pt idx="95">
                  <c:v>-0.28438190000000002</c:v>
                </c:pt>
                <c:pt idx="96">
                  <c:v>-0.17820359999999999</c:v>
                </c:pt>
                <c:pt idx="97">
                  <c:v>-7.2067259999999994E-2</c:v>
                </c:pt>
                <c:pt idx="98">
                  <c:v>5.3997040000000003E-2</c:v>
                </c:pt>
                <c:pt idx="99">
                  <c:v>0.1161919</c:v>
                </c:pt>
                <c:pt idx="100">
                  <c:v>0.14425279999999999</c:v>
                </c:pt>
                <c:pt idx="101">
                  <c:v>0.19606779999999999</c:v>
                </c:pt>
                <c:pt idx="102">
                  <c:v>0.25028990000000001</c:v>
                </c:pt>
                <c:pt idx="103">
                  <c:v>0.31756210000000001</c:v>
                </c:pt>
                <c:pt idx="104">
                  <c:v>0.34857179999999999</c:v>
                </c:pt>
                <c:pt idx="105">
                  <c:v>0.38256449999999997</c:v>
                </c:pt>
                <c:pt idx="106">
                  <c:v>0.40467069999999999</c:v>
                </c:pt>
                <c:pt idx="107">
                  <c:v>0.4293709</c:v>
                </c:pt>
                <c:pt idx="108">
                  <c:v>0.4408646</c:v>
                </c:pt>
                <c:pt idx="109">
                  <c:v>0.43093870000000001</c:v>
                </c:pt>
                <c:pt idx="110">
                  <c:v>0.41516110000000001</c:v>
                </c:pt>
                <c:pt idx="111">
                  <c:v>0.3533096</c:v>
                </c:pt>
                <c:pt idx="112">
                  <c:v>0.232872</c:v>
                </c:pt>
                <c:pt idx="113">
                  <c:v>7.247162E-2</c:v>
                </c:pt>
                <c:pt idx="114">
                  <c:v>-7.8521729999999998E-2</c:v>
                </c:pt>
                <c:pt idx="115">
                  <c:v>-0.2040901</c:v>
                </c:pt>
                <c:pt idx="116">
                  <c:v>-0.33446880000000001</c:v>
                </c:pt>
                <c:pt idx="117">
                  <c:v>-0.45995710000000001</c:v>
                </c:pt>
                <c:pt idx="118">
                  <c:v>-0.55136870000000004</c:v>
                </c:pt>
                <c:pt idx="119">
                  <c:v>-0.62595369999999995</c:v>
                </c:pt>
                <c:pt idx="120">
                  <c:v>-0.66825100000000004</c:v>
                </c:pt>
                <c:pt idx="121">
                  <c:v>-0.68065640000000005</c:v>
                </c:pt>
                <c:pt idx="122">
                  <c:v>-0.61266330000000002</c:v>
                </c:pt>
                <c:pt idx="123">
                  <c:v>-0.49916840000000001</c:v>
                </c:pt>
                <c:pt idx="124">
                  <c:v>-0.3729095</c:v>
                </c:pt>
                <c:pt idx="125">
                  <c:v>-0.24231720000000001</c:v>
                </c:pt>
                <c:pt idx="126">
                  <c:v>-8.8287350000000001E-2</c:v>
                </c:pt>
                <c:pt idx="127">
                  <c:v>7.913589E-2</c:v>
                </c:pt>
                <c:pt idx="128">
                  <c:v>0.2295189</c:v>
                </c:pt>
                <c:pt idx="129">
                  <c:v>0.36876300000000001</c:v>
                </c:pt>
                <c:pt idx="130">
                  <c:v>0.4964981</c:v>
                </c:pt>
                <c:pt idx="131">
                  <c:v>0.6199074</c:v>
                </c:pt>
                <c:pt idx="132">
                  <c:v>0.68809509999999996</c:v>
                </c:pt>
                <c:pt idx="133">
                  <c:v>0.6752281</c:v>
                </c:pt>
                <c:pt idx="134">
                  <c:v>0.64389799999999997</c:v>
                </c:pt>
                <c:pt idx="135">
                  <c:v>0.6060219</c:v>
                </c:pt>
                <c:pt idx="136">
                  <c:v>0.53563309999999997</c:v>
                </c:pt>
                <c:pt idx="137">
                  <c:v>0.43201830000000002</c:v>
                </c:pt>
                <c:pt idx="138">
                  <c:v>0.32121660000000002</c:v>
                </c:pt>
                <c:pt idx="139">
                  <c:v>0.20061870000000001</c:v>
                </c:pt>
                <c:pt idx="140">
                  <c:v>5.8906559999999997E-2</c:v>
                </c:pt>
                <c:pt idx="141">
                  <c:v>-9.0961459999999994E-2</c:v>
                </c:pt>
                <c:pt idx="142">
                  <c:v>-0.21505360000000001</c:v>
                </c:pt>
                <c:pt idx="143">
                  <c:v>-0.29949189999999998</c:v>
                </c:pt>
                <c:pt idx="144">
                  <c:v>-0.34489059999999999</c:v>
                </c:pt>
                <c:pt idx="145">
                  <c:v>-0.37844850000000002</c:v>
                </c:pt>
                <c:pt idx="146">
                  <c:v>-0.38810349999999999</c:v>
                </c:pt>
                <c:pt idx="147">
                  <c:v>-0.37068180000000001</c:v>
                </c:pt>
                <c:pt idx="148">
                  <c:v>-0.34722140000000001</c:v>
                </c:pt>
                <c:pt idx="149">
                  <c:v>-0.31767269999999997</c:v>
                </c:pt>
                <c:pt idx="150">
                  <c:v>-0.2860336</c:v>
                </c:pt>
                <c:pt idx="151">
                  <c:v>-0.207901</c:v>
                </c:pt>
                <c:pt idx="152">
                  <c:v>-9.7660060000000007E-2</c:v>
                </c:pt>
                <c:pt idx="153">
                  <c:v>1.5468600000000001E-2</c:v>
                </c:pt>
                <c:pt idx="154">
                  <c:v>0.11948010000000001</c:v>
                </c:pt>
                <c:pt idx="155">
                  <c:v>0.20960999999999999</c:v>
                </c:pt>
                <c:pt idx="156">
                  <c:v>0.27413939999999998</c:v>
                </c:pt>
                <c:pt idx="157">
                  <c:v>0.27414319999999998</c:v>
                </c:pt>
                <c:pt idx="158">
                  <c:v>0.27414319999999998</c:v>
                </c:pt>
              </c:numCache>
            </c:numRef>
          </c:yVal>
          <c:smooth val="0"/>
          <c:extLst>
            <c:ext xmlns:c16="http://schemas.microsoft.com/office/drawing/2014/chart" uri="{C3380CC4-5D6E-409C-BE32-E72D297353CC}">
              <c16:uniqueId val="{00000002-E8F7-407B-BB7A-480B5443916B}"/>
            </c:ext>
          </c:extLst>
        </c:ser>
        <c:ser>
          <c:idx val="0"/>
          <c:order val="3"/>
          <c:tx>
            <c:v>NR1.1_4_X向_X</c:v>
          </c:tx>
          <c:spPr>
            <a:ln w="12700" cap="rnd">
              <a:solidFill>
                <a:schemeClr val="accent1"/>
              </a:solidFill>
              <a:round/>
            </a:ln>
            <a:effectLst/>
          </c:spPr>
          <c:marker>
            <c:symbol val="none"/>
          </c:marker>
          <c:xVal>
            <c:numRef>
              <c:f>[Roof_Displacement.xlsx]NR1.1_4_主!$A$5:$A$309</c:f>
              <c:numCache>
                <c:formatCode>General</c:formatCode>
                <c:ptCount val="305"/>
                <c:pt idx="0">
                  <c:v>0</c:v>
                </c:pt>
                <c:pt idx="1">
                  <c:v>0.2499979</c:v>
                </c:pt>
                <c:pt idx="2">
                  <c:v>0.49999579999999999</c:v>
                </c:pt>
                <c:pt idx="3">
                  <c:v>0.74999360000000004</c:v>
                </c:pt>
                <c:pt idx="4">
                  <c:v>0.99999150000000003</c:v>
                </c:pt>
                <c:pt idx="5">
                  <c:v>1.249989</c:v>
                </c:pt>
                <c:pt idx="6">
                  <c:v>1.499987</c:v>
                </c:pt>
                <c:pt idx="7">
                  <c:v>1.7499849999999999</c:v>
                </c:pt>
                <c:pt idx="8">
                  <c:v>1.9999830000000001</c:v>
                </c:pt>
                <c:pt idx="9">
                  <c:v>2.249981</c:v>
                </c:pt>
                <c:pt idx="10">
                  <c:v>2.4999980000000002</c:v>
                </c:pt>
                <c:pt idx="11">
                  <c:v>2.7499959999999999</c:v>
                </c:pt>
                <c:pt idx="12">
                  <c:v>2.999994</c:v>
                </c:pt>
                <c:pt idx="13">
                  <c:v>3.2499920000000002</c:v>
                </c:pt>
                <c:pt idx="14">
                  <c:v>3.4999899999999999</c:v>
                </c:pt>
                <c:pt idx="15">
                  <c:v>3.749987</c:v>
                </c:pt>
                <c:pt idx="16">
                  <c:v>3.9999850000000001</c:v>
                </c:pt>
                <c:pt idx="17">
                  <c:v>4.2499830000000003</c:v>
                </c:pt>
                <c:pt idx="18">
                  <c:v>4.499981</c:v>
                </c:pt>
                <c:pt idx="19">
                  <c:v>4.7499979999999997</c:v>
                </c:pt>
                <c:pt idx="20">
                  <c:v>4.9999960000000003</c:v>
                </c:pt>
                <c:pt idx="21">
                  <c:v>5.249994</c:v>
                </c:pt>
                <c:pt idx="22">
                  <c:v>5.4999909999999996</c:v>
                </c:pt>
                <c:pt idx="23">
                  <c:v>5.7499900000000004</c:v>
                </c:pt>
                <c:pt idx="24">
                  <c:v>5.9999880000000001</c:v>
                </c:pt>
                <c:pt idx="25">
                  <c:v>6.2499849999999997</c:v>
                </c:pt>
                <c:pt idx="26">
                  <c:v>6.4999830000000003</c:v>
                </c:pt>
                <c:pt idx="27">
                  <c:v>6.749981</c:v>
                </c:pt>
                <c:pt idx="28">
                  <c:v>6.9999979999999997</c:v>
                </c:pt>
                <c:pt idx="29">
                  <c:v>7.2499960000000003</c:v>
                </c:pt>
                <c:pt idx="30">
                  <c:v>7.499994</c:v>
                </c:pt>
                <c:pt idx="31">
                  <c:v>7.7499919999999998</c:v>
                </c:pt>
                <c:pt idx="32">
                  <c:v>7.9999900000000004</c:v>
                </c:pt>
                <c:pt idx="33">
                  <c:v>8.2499880000000001</c:v>
                </c:pt>
                <c:pt idx="34">
                  <c:v>8.4999859999999998</c:v>
                </c:pt>
                <c:pt idx="35">
                  <c:v>8.7499830000000003</c:v>
                </c:pt>
                <c:pt idx="36">
                  <c:v>8.999981</c:v>
                </c:pt>
                <c:pt idx="37">
                  <c:v>9.2499979999999997</c:v>
                </c:pt>
                <c:pt idx="38">
                  <c:v>9.4999959999999994</c:v>
                </c:pt>
                <c:pt idx="39">
                  <c:v>9.7499939999999992</c:v>
                </c:pt>
                <c:pt idx="40">
                  <c:v>9.9999909999999996</c:v>
                </c:pt>
                <c:pt idx="41">
                  <c:v>10.24999</c:v>
                </c:pt>
                <c:pt idx="42">
                  <c:v>10.49999</c:v>
                </c:pt>
                <c:pt idx="43">
                  <c:v>10.74999</c:v>
                </c:pt>
                <c:pt idx="44">
                  <c:v>10.999980000000001</c:v>
                </c:pt>
                <c:pt idx="45">
                  <c:v>11.249980000000001</c:v>
                </c:pt>
                <c:pt idx="46">
                  <c:v>11.5</c:v>
                </c:pt>
                <c:pt idx="47">
                  <c:v>11.75</c:v>
                </c:pt>
                <c:pt idx="48">
                  <c:v>11.99999</c:v>
                </c:pt>
                <c:pt idx="49">
                  <c:v>12.24999</c:v>
                </c:pt>
                <c:pt idx="50">
                  <c:v>12.49999</c:v>
                </c:pt>
                <c:pt idx="51">
                  <c:v>12.74999</c:v>
                </c:pt>
                <c:pt idx="52">
                  <c:v>12.99999</c:v>
                </c:pt>
                <c:pt idx="53">
                  <c:v>13.249980000000001</c:v>
                </c:pt>
                <c:pt idx="54">
                  <c:v>13.499980000000001</c:v>
                </c:pt>
                <c:pt idx="55">
                  <c:v>13.75</c:v>
                </c:pt>
                <c:pt idx="56">
                  <c:v>14</c:v>
                </c:pt>
                <c:pt idx="57">
                  <c:v>14.24999</c:v>
                </c:pt>
                <c:pt idx="58">
                  <c:v>14.49999</c:v>
                </c:pt>
                <c:pt idx="59">
                  <c:v>14.74999</c:v>
                </c:pt>
                <c:pt idx="60">
                  <c:v>14.99999</c:v>
                </c:pt>
                <c:pt idx="61">
                  <c:v>15.24999</c:v>
                </c:pt>
                <c:pt idx="62">
                  <c:v>15.499980000000001</c:v>
                </c:pt>
                <c:pt idx="63">
                  <c:v>15.749980000000001</c:v>
                </c:pt>
                <c:pt idx="64">
                  <c:v>16</c:v>
                </c:pt>
                <c:pt idx="65">
                  <c:v>16.25</c:v>
                </c:pt>
                <c:pt idx="66">
                  <c:v>16.49999</c:v>
                </c:pt>
                <c:pt idx="67">
                  <c:v>16.74999</c:v>
                </c:pt>
                <c:pt idx="68">
                  <c:v>16.99999</c:v>
                </c:pt>
                <c:pt idx="69">
                  <c:v>17.24999</c:v>
                </c:pt>
                <c:pt idx="70">
                  <c:v>17.499980000000001</c:v>
                </c:pt>
                <c:pt idx="71">
                  <c:v>17.749980000000001</c:v>
                </c:pt>
                <c:pt idx="72">
                  <c:v>17.999980000000001</c:v>
                </c:pt>
                <c:pt idx="73">
                  <c:v>18.25</c:v>
                </c:pt>
                <c:pt idx="74">
                  <c:v>18.5</c:v>
                </c:pt>
                <c:pt idx="75">
                  <c:v>18.74999</c:v>
                </c:pt>
                <c:pt idx="76">
                  <c:v>18.99999</c:v>
                </c:pt>
                <c:pt idx="77">
                  <c:v>19.24999</c:v>
                </c:pt>
                <c:pt idx="78">
                  <c:v>19.49999</c:v>
                </c:pt>
                <c:pt idx="79">
                  <c:v>19.749980000000001</c:v>
                </c:pt>
                <c:pt idx="80">
                  <c:v>19.999980000000001</c:v>
                </c:pt>
                <c:pt idx="81">
                  <c:v>20.249980000000001</c:v>
                </c:pt>
                <c:pt idx="82">
                  <c:v>20.5</c:v>
                </c:pt>
                <c:pt idx="83">
                  <c:v>20.75</c:v>
                </c:pt>
                <c:pt idx="84">
                  <c:v>20.99999</c:v>
                </c:pt>
                <c:pt idx="85">
                  <c:v>21.24999</c:v>
                </c:pt>
                <c:pt idx="86">
                  <c:v>21.49999</c:v>
                </c:pt>
                <c:pt idx="87">
                  <c:v>21.74999</c:v>
                </c:pt>
                <c:pt idx="88">
                  <c:v>21.99999</c:v>
                </c:pt>
                <c:pt idx="89">
                  <c:v>22.249980000000001</c:v>
                </c:pt>
                <c:pt idx="90">
                  <c:v>22.499980000000001</c:v>
                </c:pt>
                <c:pt idx="91">
                  <c:v>22.75</c:v>
                </c:pt>
                <c:pt idx="92">
                  <c:v>23</c:v>
                </c:pt>
                <c:pt idx="93">
                  <c:v>23.24999</c:v>
                </c:pt>
                <c:pt idx="94">
                  <c:v>23.49999</c:v>
                </c:pt>
                <c:pt idx="95">
                  <c:v>23.74999</c:v>
                </c:pt>
                <c:pt idx="96">
                  <c:v>23.99999</c:v>
                </c:pt>
                <c:pt idx="97">
                  <c:v>24.24999</c:v>
                </c:pt>
                <c:pt idx="98">
                  <c:v>24.499980000000001</c:v>
                </c:pt>
                <c:pt idx="99">
                  <c:v>24.749980000000001</c:v>
                </c:pt>
                <c:pt idx="100">
                  <c:v>25</c:v>
                </c:pt>
                <c:pt idx="101">
                  <c:v>25.25</c:v>
                </c:pt>
                <c:pt idx="102">
                  <c:v>25.49999</c:v>
                </c:pt>
                <c:pt idx="103">
                  <c:v>25.74999</c:v>
                </c:pt>
                <c:pt idx="104">
                  <c:v>25.99999</c:v>
                </c:pt>
                <c:pt idx="105">
                  <c:v>26.24999</c:v>
                </c:pt>
                <c:pt idx="106">
                  <c:v>26.49999</c:v>
                </c:pt>
                <c:pt idx="107">
                  <c:v>26.749980000000001</c:v>
                </c:pt>
                <c:pt idx="108">
                  <c:v>26.999980000000001</c:v>
                </c:pt>
                <c:pt idx="109">
                  <c:v>27.25</c:v>
                </c:pt>
                <c:pt idx="110">
                  <c:v>27.5</c:v>
                </c:pt>
                <c:pt idx="111">
                  <c:v>27.74999</c:v>
                </c:pt>
                <c:pt idx="112">
                  <c:v>27.99999</c:v>
                </c:pt>
                <c:pt idx="113">
                  <c:v>28.24999</c:v>
                </c:pt>
                <c:pt idx="114">
                  <c:v>28.49999</c:v>
                </c:pt>
                <c:pt idx="115">
                  <c:v>28.74999</c:v>
                </c:pt>
                <c:pt idx="116">
                  <c:v>28.999980000000001</c:v>
                </c:pt>
                <c:pt idx="117">
                  <c:v>29.249980000000001</c:v>
                </c:pt>
                <c:pt idx="118">
                  <c:v>29.5</c:v>
                </c:pt>
                <c:pt idx="119">
                  <c:v>29.75</c:v>
                </c:pt>
                <c:pt idx="120">
                  <c:v>29.99999</c:v>
                </c:pt>
                <c:pt idx="121">
                  <c:v>30.24999</c:v>
                </c:pt>
                <c:pt idx="122">
                  <c:v>30.49999</c:v>
                </c:pt>
                <c:pt idx="123">
                  <c:v>30.74999</c:v>
                </c:pt>
                <c:pt idx="124">
                  <c:v>30.99999</c:v>
                </c:pt>
                <c:pt idx="125">
                  <c:v>31.249980000000001</c:v>
                </c:pt>
                <c:pt idx="126">
                  <c:v>31.499980000000001</c:v>
                </c:pt>
                <c:pt idx="127">
                  <c:v>31.749980000000001</c:v>
                </c:pt>
                <c:pt idx="128">
                  <c:v>32</c:v>
                </c:pt>
                <c:pt idx="129">
                  <c:v>32.249989999999997</c:v>
                </c:pt>
                <c:pt idx="130">
                  <c:v>32.499989999999997</c:v>
                </c:pt>
                <c:pt idx="131">
                  <c:v>32.749989999999997</c:v>
                </c:pt>
                <c:pt idx="132">
                  <c:v>32.999989999999997</c:v>
                </c:pt>
                <c:pt idx="133">
                  <c:v>33.249980000000001</c:v>
                </c:pt>
                <c:pt idx="134">
                  <c:v>33.499980000000001</c:v>
                </c:pt>
                <c:pt idx="135">
                  <c:v>33.749980000000001</c:v>
                </c:pt>
                <c:pt idx="136">
                  <c:v>33.999980000000001</c:v>
                </c:pt>
                <c:pt idx="137">
                  <c:v>34.25</c:v>
                </c:pt>
                <c:pt idx="138">
                  <c:v>34.499989999999997</c:v>
                </c:pt>
                <c:pt idx="139">
                  <c:v>34.749989999999997</c:v>
                </c:pt>
                <c:pt idx="140">
                  <c:v>34.999989999999997</c:v>
                </c:pt>
                <c:pt idx="141">
                  <c:v>35.249989999999997</c:v>
                </c:pt>
                <c:pt idx="142">
                  <c:v>35.499980000000001</c:v>
                </c:pt>
                <c:pt idx="143">
                  <c:v>35.749980000000001</c:v>
                </c:pt>
                <c:pt idx="144">
                  <c:v>35.999980000000001</c:v>
                </c:pt>
                <c:pt idx="145">
                  <c:v>36.249980000000001</c:v>
                </c:pt>
                <c:pt idx="146">
                  <c:v>36.5</c:v>
                </c:pt>
                <c:pt idx="147">
                  <c:v>36.75</c:v>
                </c:pt>
                <c:pt idx="148">
                  <c:v>36.999989999999997</c:v>
                </c:pt>
                <c:pt idx="149">
                  <c:v>37.249989999999997</c:v>
                </c:pt>
                <c:pt idx="150">
                  <c:v>37.499989999999997</c:v>
                </c:pt>
                <c:pt idx="151">
                  <c:v>37.749980000000001</c:v>
                </c:pt>
                <c:pt idx="152">
                  <c:v>37.999980000000001</c:v>
                </c:pt>
                <c:pt idx="153">
                  <c:v>38.249980000000001</c:v>
                </c:pt>
                <c:pt idx="154">
                  <c:v>38.499980000000001</c:v>
                </c:pt>
                <c:pt idx="155">
                  <c:v>38.75</c:v>
                </c:pt>
                <c:pt idx="156">
                  <c:v>39</c:v>
                </c:pt>
                <c:pt idx="157">
                  <c:v>39.249989999999997</c:v>
                </c:pt>
                <c:pt idx="158">
                  <c:v>39.499989999999997</c:v>
                </c:pt>
                <c:pt idx="159">
                  <c:v>39.749989999999997</c:v>
                </c:pt>
                <c:pt idx="160">
                  <c:v>39.999980000000001</c:v>
                </c:pt>
                <c:pt idx="161">
                  <c:v>40.249980000000001</c:v>
                </c:pt>
                <c:pt idx="162">
                  <c:v>40.499980000000001</c:v>
                </c:pt>
                <c:pt idx="163">
                  <c:v>40.749980000000001</c:v>
                </c:pt>
                <c:pt idx="164">
                  <c:v>41</c:v>
                </c:pt>
                <c:pt idx="165">
                  <c:v>41.25</c:v>
                </c:pt>
                <c:pt idx="166">
                  <c:v>41.499989999999997</c:v>
                </c:pt>
                <c:pt idx="167">
                  <c:v>41.749989999999997</c:v>
                </c:pt>
                <c:pt idx="168">
                  <c:v>41.999989999999997</c:v>
                </c:pt>
                <c:pt idx="169">
                  <c:v>42.249980000000001</c:v>
                </c:pt>
                <c:pt idx="170">
                  <c:v>42.499980000000001</c:v>
                </c:pt>
                <c:pt idx="171">
                  <c:v>42.749980000000001</c:v>
                </c:pt>
                <c:pt idx="172">
                  <c:v>42.999980000000001</c:v>
                </c:pt>
                <c:pt idx="173">
                  <c:v>43.25</c:v>
                </c:pt>
                <c:pt idx="174">
                  <c:v>43.5</c:v>
                </c:pt>
                <c:pt idx="175">
                  <c:v>43.749989999999997</c:v>
                </c:pt>
                <c:pt idx="176">
                  <c:v>43.999989999999997</c:v>
                </c:pt>
                <c:pt idx="177">
                  <c:v>44.249989999999997</c:v>
                </c:pt>
                <c:pt idx="178">
                  <c:v>44.499980000000001</c:v>
                </c:pt>
                <c:pt idx="179">
                  <c:v>44.749980000000001</c:v>
                </c:pt>
                <c:pt idx="180">
                  <c:v>44.999980000000001</c:v>
                </c:pt>
                <c:pt idx="181">
                  <c:v>45.249980000000001</c:v>
                </c:pt>
                <c:pt idx="182">
                  <c:v>45.5</c:v>
                </c:pt>
                <c:pt idx="183">
                  <c:v>45.75</c:v>
                </c:pt>
                <c:pt idx="184">
                  <c:v>45.999989999999997</c:v>
                </c:pt>
                <c:pt idx="185">
                  <c:v>46.249989999999997</c:v>
                </c:pt>
                <c:pt idx="186">
                  <c:v>46.499989999999997</c:v>
                </c:pt>
                <c:pt idx="187">
                  <c:v>46.749980000000001</c:v>
                </c:pt>
                <c:pt idx="188">
                  <c:v>46.999980000000001</c:v>
                </c:pt>
                <c:pt idx="189">
                  <c:v>47.249980000000001</c:v>
                </c:pt>
                <c:pt idx="190">
                  <c:v>47.499980000000001</c:v>
                </c:pt>
                <c:pt idx="191">
                  <c:v>47.75</c:v>
                </c:pt>
                <c:pt idx="192">
                  <c:v>48</c:v>
                </c:pt>
                <c:pt idx="193">
                  <c:v>48.249989999999997</c:v>
                </c:pt>
                <c:pt idx="194">
                  <c:v>48.499989999999997</c:v>
                </c:pt>
                <c:pt idx="195">
                  <c:v>48.749989999999997</c:v>
                </c:pt>
                <c:pt idx="196">
                  <c:v>48.999989999999997</c:v>
                </c:pt>
                <c:pt idx="197">
                  <c:v>49.249980000000001</c:v>
                </c:pt>
                <c:pt idx="198">
                  <c:v>49.499980000000001</c:v>
                </c:pt>
                <c:pt idx="199">
                  <c:v>49.749980000000001</c:v>
                </c:pt>
                <c:pt idx="200">
                  <c:v>50</c:v>
                </c:pt>
                <c:pt idx="201">
                  <c:v>50.25</c:v>
                </c:pt>
                <c:pt idx="202">
                  <c:v>50.499989999999997</c:v>
                </c:pt>
                <c:pt idx="203">
                  <c:v>50.749989999999997</c:v>
                </c:pt>
                <c:pt idx="204">
                  <c:v>50.999989999999997</c:v>
                </c:pt>
                <c:pt idx="205">
                  <c:v>51.249989999999997</c:v>
                </c:pt>
                <c:pt idx="206">
                  <c:v>51.499980000000001</c:v>
                </c:pt>
                <c:pt idx="207">
                  <c:v>51.749980000000001</c:v>
                </c:pt>
                <c:pt idx="208">
                  <c:v>51.999980000000001</c:v>
                </c:pt>
                <c:pt idx="209">
                  <c:v>52.25</c:v>
                </c:pt>
                <c:pt idx="210">
                  <c:v>52.5</c:v>
                </c:pt>
                <c:pt idx="211">
                  <c:v>52.749989999999997</c:v>
                </c:pt>
                <c:pt idx="212">
                  <c:v>52.999989999999997</c:v>
                </c:pt>
                <c:pt idx="213">
                  <c:v>53.249989999999997</c:v>
                </c:pt>
                <c:pt idx="214">
                  <c:v>53.499989999999997</c:v>
                </c:pt>
                <c:pt idx="215">
                  <c:v>53.749980000000001</c:v>
                </c:pt>
                <c:pt idx="216">
                  <c:v>53.999980000000001</c:v>
                </c:pt>
                <c:pt idx="217">
                  <c:v>54.249980000000001</c:v>
                </c:pt>
                <c:pt idx="218">
                  <c:v>54.5</c:v>
                </c:pt>
                <c:pt idx="219">
                  <c:v>54.75</c:v>
                </c:pt>
                <c:pt idx="220">
                  <c:v>54.999989999999997</c:v>
                </c:pt>
                <c:pt idx="221">
                  <c:v>55.249989999999997</c:v>
                </c:pt>
                <c:pt idx="222">
                  <c:v>55.499989999999997</c:v>
                </c:pt>
                <c:pt idx="223">
                  <c:v>55.749989999999997</c:v>
                </c:pt>
                <c:pt idx="224">
                  <c:v>55.999980000000001</c:v>
                </c:pt>
                <c:pt idx="225">
                  <c:v>56.249980000000001</c:v>
                </c:pt>
                <c:pt idx="226">
                  <c:v>56.499980000000001</c:v>
                </c:pt>
                <c:pt idx="227">
                  <c:v>56.75</c:v>
                </c:pt>
                <c:pt idx="228">
                  <c:v>57</c:v>
                </c:pt>
                <c:pt idx="229">
                  <c:v>57.249989999999997</c:v>
                </c:pt>
                <c:pt idx="230">
                  <c:v>57.499989999999997</c:v>
                </c:pt>
                <c:pt idx="231">
                  <c:v>57.749989999999997</c:v>
                </c:pt>
                <c:pt idx="232">
                  <c:v>57.999989999999997</c:v>
                </c:pt>
                <c:pt idx="233">
                  <c:v>58.249980000000001</c:v>
                </c:pt>
                <c:pt idx="234">
                  <c:v>58.499980000000001</c:v>
                </c:pt>
                <c:pt idx="235">
                  <c:v>58.749980000000001</c:v>
                </c:pt>
                <c:pt idx="236">
                  <c:v>59</c:v>
                </c:pt>
                <c:pt idx="237">
                  <c:v>59.25</c:v>
                </c:pt>
                <c:pt idx="238">
                  <c:v>59.499989999999997</c:v>
                </c:pt>
                <c:pt idx="239">
                  <c:v>59.749989999999997</c:v>
                </c:pt>
                <c:pt idx="240">
                  <c:v>59.999989999999997</c:v>
                </c:pt>
                <c:pt idx="241">
                  <c:v>60.249989999999997</c:v>
                </c:pt>
                <c:pt idx="242">
                  <c:v>60.499980000000001</c:v>
                </c:pt>
                <c:pt idx="243">
                  <c:v>60.749980000000001</c:v>
                </c:pt>
                <c:pt idx="244">
                  <c:v>60.999980000000001</c:v>
                </c:pt>
                <c:pt idx="245">
                  <c:v>61.249980000000001</c:v>
                </c:pt>
                <c:pt idx="246">
                  <c:v>61.5</c:v>
                </c:pt>
                <c:pt idx="247">
                  <c:v>61.749989999999997</c:v>
                </c:pt>
                <c:pt idx="248">
                  <c:v>61.999989999999997</c:v>
                </c:pt>
                <c:pt idx="249">
                  <c:v>62.249989999999997</c:v>
                </c:pt>
                <c:pt idx="250">
                  <c:v>62.499989999999997</c:v>
                </c:pt>
                <c:pt idx="251">
                  <c:v>62.749980000000001</c:v>
                </c:pt>
                <c:pt idx="252">
                  <c:v>62.999980000000001</c:v>
                </c:pt>
                <c:pt idx="253">
                  <c:v>63.249980000000001</c:v>
                </c:pt>
                <c:pt idx="254">
                  <c:v>63.499980000000001</c:v>
                </c:pt>
                <c:pt idx="255">
                  <c:v>63.75</c:v>
                </c:pt>
                <c:pt idx="256">
                  <c:v>63.999989999999997</c:v>
                </c:pt>
                <c:pt idx="257">
                  <c:v>64.249989999999997</c:v>
                </c:pt>
                <c:pt idx="258">
                  <c:v>64.499979999999994</c:v>
                </c:pt>
                <c:pt idx="259">
                  <c:v>64.749979999999994</c:v>
                </c:pt>
                <c:pt idx="260">
                  <c:v>64.999979999999994</c:v>
                </c:pt>
                <c:pt idx="261">
                  <c:v>65.249979999999994</c:v>
                </c:pt>
                <c:pt idx="262">
                  <c:v>65.499979999999994</c:v>
                </c:pt>
                <c:pt idx="263">
                  <c:v>65.749979999999994</c:v>
                </c:pt>
                <c:pt idx="264">
                  <c:v>65.999989999999997</c:v>
                </c:pt>
                <c:pt idx="265">
                  <c:v>66.249989999999997</c:v>
                </c:pt>
                <c:pt idx="266">
                  <c:v>66.499989999999997</c:v>
                </c:pt>
                <c:pt idx="267">
                  <c:v>66.749979999999994</c:v>
                </c:pt>
                <c:pt idx="268">
                  <c:v>66.999979999999994</c:v>
                </c:pt>
                <c:pt idx="269">
                  <c:v>67.249979999999994</c:v>
                </c:pt>
                <c:pt idx="270">
                  <c:v>67.499979999999994</c:v>
                </c:pt>
                <c:pt idx="271">
                  <c:v>67.749979999999994</c:v>
                </c:pt>
                <c:pt idx="272">
                  <c:v>67.999979999999994</c:v>
                </c:pt>
                <c:pt idx="273">
                  <c:v>68.249989999999997</c:v>
                </c:pt>
                <c:pt idx="274">
                  <c:v>68.499989999999997</c:v>
                </c:pt>
                <c:pt idx="275">
                  <c:v>68.749989999999997</c:v>
                </c:pt>
                <c:pt idx="276">
                  <c:v>68.999979999999994</c:v>
                </c:pt>
                <c:pt idx="277">
                  <c:v>69.249979999999994</c:v>
                </c:pt>
                <c:pt idx="278">
                  <c:v>69.499979999999994</c:v>
                </c:pt>
                <c:pt idx="279">
                  <c:v>69.749979999999994</c:v>
                </c:pt>
                <c:pt idx="280">
                  <c:v>69.999979999999994</c:v>
                </c:pt>
                <c:pt idx="281">
                  <c:v>70.249979999999994</c:v>
                </c:pt>
                <c:pt idx="282">
                  <c:v>70.499989999999997</c:v>
                </c:pt>
                <c:pt idx="283">
                  <c:v>70.749989999999997</c:v>
                </c:pt>
                <c:pt idx="284">
                  <c:v>70.999989999999997</c:v>
                </c:pt>
                <c:pt idx="285">
                  <c:v>71.249979999999994</c:v>
                </c:pt>
                <c:pt idx="286">
                  <c:v>71.499979999999994</c:v>
                </c:pt>
                <c:pt idx="287">
                  <c:v>71.749979999999994</c:v>
                </c:pt>
                <c:pt idx="288">
                  <c:v>71.999979999999994</c:v>
                </c:pt>
                <c:pt idx="289">
                  <c:v>72.249979999999994</c:v>
                </c:pt>
                <c:pt idx="290">
                  <c:v>72.499979999999994</c:v>
                </c:pt>
                <c:pt idx="291">
                  <c:v>72.749989999999997</c:v>
                </c:pt>
                <c:pt idx="292">
                  <c:v>72.999989999999997</c:v>
                </c:pt>
                <c:pt idx="293">
                  <c:v>73.249989999999997</c:v>
                </c:pt>
                <c:pt idx="294">
                  <c:v>73.499989999999997</c:v>
                </c:pt>
                <c:pt idx="295">
                  <c:v>73.749979999999994</c:v>
                </c:pt>
                <c:pt idx="296">
                  <c:v>73.999979999999994</c:v>
                </c:pt>
                <c:pt idx="297">
                  <c:v>74.249979999999994</c:v>
                </c:pt>
                <c:pt idx="298">
                  <c:v>74.499979999999994</c:v>
                </c:pt>
                <c:pt idx="299">
                  <c:v>74.749979999999994</c:v>
                </c:pt>
                <c:pt idx="300">
                  <c:v>74.999989999999997</c:v>
                </c:pt>
                <c:pt idx="301">
                  <c:v>75.249989999999997</c:v>
                </c:pt>
                <c:pt idx="302">
                  <c:v>75.499989999999997</c:v>
                </c:pt>
                <c:pt idx="303">
                  <c:v>75.749989999999997</c:v>
                </c:pt>
                <c:pt idx="304">
                  <c:v>75.98</c:v>
                </c:pt>
              </c:numCache>
            </c:numRef>
          </c:xVal>
          <c:yVal>
            <c:numRef>
              <c:f>[Roof_Displacement.xlsx]NR1.1_4_主!$B$5:$B$309</c:f>
              <c:numCache>
                <c:formatCode>General</c:formatCode>
                <c:ptCount val="305"/>
                <c:pt idx="0">
                  <c:v>5.4931640000000002E-4</c:v>
                </c:pt>
                <c:pt idx="1">
                  <c:v>1.8310550000000001E-3</c:v>
                </c:pt>
                <c:pt idx="2">
                  <c:v>3.8261409999999999E-3</c:v>
                </c:pt>
                <c:pt idx="3">
                  <c:v>1.5678409999999999E-3</c:v>
                </c:pt>
                <c:pt idx="4">
                  <c:v>-4.15802E-4</c:v>
                </c:pt>
                <c:pt idx="5">
                  <c:v>-3.2653809999999999E-3</c:v>
                </c:pt>
                <c:pt idx="6">
                  <c:v>-9.3841549999999999E-3</c:v>
                </c:pt>
                <c:pt idx="7">
                  <c:v>-1.4953610000000001E-2</c:v>
                </c:pt>
                <c:pt idx="8">
                  <c:v>-1.7692570000000001E-2</c:v>
                </c:pt>
                <c:pt idx="9">
                  <c:v>-1.8730159999999999E-2</c:v>
                </c:pt>
                <c:pt idx="10">
                  <c:v>-2.0637510000000001E-2</c:v>
                </c:pt>
                <c:pt idx="11">
                  <c:v>-2.23999E-2</c:v>
                </c:pt>
                <c:pt idx="12">
                  <c:v>-2.502441E-2</c:v>
                </c:pt>
                <c:pt idx="13">
                  <c:v>-2.5360110000000002E-2</c:v>
                </c:pt>
                <c:pt idx="14">
                  <c:v>-2.5505070000000001E-2</c:v>
                </c:pt>
                <c:pt idx="15">
                  <c:v>-2.299118E-2</c:v>
                </c:pt>
                <c:pt idx="16">
                  <c:v>-1.8371579999999998E-2</c:v>
                </c:pt>
                <c:pt idx="17">
                  <c:v>-1.555634E-2</c:v>
                </c:pt>
                <c:pt idx="18">
                  <c:v>-1.516724E-2</c:v>
                </c:pt>
                <c:pt idx="19">
                  <c:v>-1.2321469999999999E-2</c:v>
                </c:pt>
                <c:pt idx="20">
                  <c:v>-1.08223E-2</c:v>
                </c:pt>
                <c:pt idx="21">
                  <c:v>-1.026154E-2</c:v>
                </c:pt>
                <c:pt idx="22">
                  <c:v>-8.6936949999999995E-3</c:v>
                </c:pt>
                <c:pt idx="23">
                  <c:v>-9.4604489999999992E-3</c:v>
                </c:pt>
                <c:pt idx="24">
                  <c:v>-8.2015990000000004E-3</c:v>
                </c:pt>
                <c:pt idx="25">
                  <c:v>-9.7427369999999996E-3</c:v>
                </c:pt>
                <c:pt idx="26">
                  <c:v>-1.2336730000000001E-2</c:v>
                </c:pt>
                <c:pt idx="27">
                  <c:v>-1.6120909999999999E-2</c:v>
                </c:pt>
                <c:pt idx="28">
                  <c:v>-1.90239E-2</c:v>
                </c:pt>
                <c:pt idx="29">
                  <c:v>-1.9092560000000001E-2</c:v>
                </c:pt>
                <c:pt idx="30">
                  <c:v>-2.1354680000000001E-2</c:v>
                </c:pt>
                <c:pt idx="31">
                  <c:v>-2.3704530000000001E-2</c:v>
                </c:pt>
                <c:pt idx="32">
                  <c:v>-2.6573179999999998E-2</c:v>
                </c:pt>
                <c:pt idx="33">
                  <c:v>-3.087997E-2</c:v>
                </c:pt>
                <c:pt idx="34">
                  <c:v>-3.1707760000000001E-2</c:v>
                </c:pt>
                <c:pt idx="35">
                  <c:v>-2.965164E-2</c:v>
                </c:pt>
                <c:pt idx="36">
                  <c:v>-2.838516E-2</c:v>
                </c:pt>
                <c:pt idx="37">
                  <c:v>-2.407455E-2</c:v>
                </c:pt>
                <c:pt idx="38">
                  <c:v>-2.2995000000000002E-2</c:v>
                </c:pt>
                <c:pt idx="39">
                  <c:v>-2.0706180000000001E-2</c:v>
                </c:pt>
                <c:pt idx="40">
                  <c:v>-1.893997E-2</c:v>
                </c:pt>
                <c:pt idx="41">
                  <c:v>-2.0473479999999999E-2</c:v>
                </c:pt>
                <c:pt idx="42">
                  <c:v>-1.902771E-2</c:v>
                </c:pt>
                <c:pt idx="43">
                  <c:v>-1.977539E-2</c:v>
                </c:pt>
                <c:pt idx="44">
                  <c:v>-1.7456050000000001E-2</c:v>
                </c:pt>
                <c:pt idx="45">
                  <c:v>-1.153564E-2</c:v>
                </c:pt>
                <c:pt idx="46">
                  <c:v>-1.2454990000000001E-2</c:v>
                </c:pt>
                <c:pt idx="47">
                  <c:v>-1.6166690000000001E-2</c:v>
                </c:pt>
                <c:pt idx="48">
                  <c:v>-2.017975E-2</c:v>
                </c:pt>
                <c:pt idx="49">
                  <c:v>-1.9908909999999998E-2</c:v>
                </c:pt>
                <c:pt idx="50">
                  <c:v>-2.451706E-2</c:v>
                </c:pt>
                <c:pt idx="51">
                  <c:v>-1.9798280000000001E-2</c:v>
                </c:pt>
                <c:pt idx="52">
                  <c:v>-1.344299E-2</c:v>
                </c:pt>
                <c:pt idx="53">
                  <c:v>-1.906586E-2</c:v>
                </c:pt>
                <c:pt idx="54">
                  <c:v>-2.6149749999999999E-2</c:v>
                </c:pt>
                <c:pt idx="55">
                  <c:v>-1.844788E-2</c:v>
                </c:pt>
                <c:pt idx="56">
                  <c:v>-1.8367769999999999E-2</c:v>
                </c:pt>
                <c:pt idx="57">
                  <c:v>-4.616928E-2</c:v>
                </c:pt>
                <c:pt idx="58">
                  <c:v>-4.676056E-2</c:v>
                </c:pt>
                <c:pt idx="59">
                  <c:v>9.2735290000000008E-3</c:v>
                </c:pt>
                <c:pt idx="60">
                  <c:v>4.8950199999999999E-2</c:v>
                </c:pt>
                <c:pt idx="61">
                  <c:v>6.339264E-2</c:v>
                </c:pt>
                <c:pt idx="62">
                  <c:v>9.4573969999999993E-2</c:v>
                </c:pt>
                <c:pt idx="63">
                  <c:v>6.9610599999999995E-2</c:v>
                </c:pt>
                <c:pt idx="64">
                  <c:v>1.9874570000000002E-3</c:v>
                </c:pt>
                <c:pt idx="65">
                  <c:v>-7.125854E-3</c:v>
                </c:pt>
                <c:pt idx="66">
                  <c:v>1.3553620000000001E-2</c:v>
                </c:pt>
                <c:pt idx="67">
                  <c:v>3.2649989999999997E-2</c:v>
                </c:pt>
                <c:pt idx="68">
                  <c:v>2.1038060000000001E-2</c:v>
                </c:pt>
                <c:pt idx="69">
                  <c:v>3.0403139999999999E-2</c:v>
                </c:pt>
                <c:pt idx="70">
                  <c:v>3.3245089999999998E-2</c:v>
                </c:pt>
                <c:pt idx="71">
                  <c:v>-1.836014E-2</c:v>
                </c:pt>
                <c:pt idx="72">
                  <c:v>-2.4055480000000001E-2</c:v>
                </c:pt>
                <c:pt idx="73">
                  <c:v>-1.951599E-2</c:v>
                </c:pt>
                <c:pt idx="74">
                  <c:v>-4.2228700000000001E-3</c:v>
                </c:pt>
                <c:pt idx="75">
                  <c:v>9.162903E-3</c:v>
                </c:pt>
                <c:pt idx="76">
                  <c:v>-2.5230410000000002E-2</c:v>
                </c:pt>
                <c:pt idx="77">
                  <c:v>-2.163696E-2</c:v>
                </c:pt>
                <c:pt idx="78">
                  <c:v>-4.3098450000000003E-2</c:v>
                </c:pt>
                <c:pt idx="79">
                  <c:v>-9.3967439999999999E-2</c:v>
                </c:pt>
                <c:pt idx="80">
                  <c:v>-7.1010589999999998E-2</c:v>
                </c:pt>
                <c:pt idx="81">
                  <c:v>-2.8717039999999999E-2</c:v>
                </c:pt>
                <c:pt idx="82">
                  <c:v>6.0920719999999996E-3</c:v>
                </c:pt>
                <c:pt idx="83">
                  <c:v>-8.0490110000000004E-4</c:v>
                </c:pt>
                <c:pt idx="84">
                  <c:v>-3.2756809999999997E-2</c:v>
                </c:pt>
                <c:pt idx="85">
                  <c:v>-0.1011162</c:v>
                </c:pt>
                <c:pt idx="86">
                  <c:v>-0.10716249999999999</c:v>
                </c:pt>
                <c:pt idx="87">
                  <c:v>-1.4534E-2</c:v>
                </c:pt>
                <c:pt idx="88">
                  <c:v>-2.8007509999999999E-2</c:v>
                </c:pt>
                <c:pt idx="89">
                  <c:v>-3.7189479999999997E-2</c:v>
                </c:pt>
                <c:pt idx="90">
                  <c:v>-4.9633030000000002E-2</c:v>
                </c:pt>
                <c:pt idx="91">
                  <c:v>-0.1178284</c:v>
                </c:pt>
                <c:pt idx="92">
                  <c:v>-0.1735497</c:v>
                </c:pt>
                <c:pt idx="93">
                  <c:v>-0.28290939999999998</c:v>
                </c:pt>
                <c:pt idx="94">
                  <c:v>-0.30231479999999999</c:v>
                </c:pt>
                <c:pt idx="95">
                  <c:v>-0.26266099999999998</c:v>
                </c:pt>
                <c:pt idx="96">
                  <c:v>-0.32692719999999997</c:v>
                </c:pt>
                <c:pt idx="97">
                  <c:v>-0.36577989999999999</c:v>
                </c:pt>
                <c:pt idx="98">
                  <c:v>-0.34022140000000001</c:v>
                </c:pt>
                <c:pt idx="99">
                  <c:v>-0.34369280000000002</c:v>
                </c:pt>
                <c:pt idx="100">
                  <c:v>-0.31884000000000001</c:v>
                </c:pt>
                <c:pt idx="101">
                  <c:v>-0.29666520000000002</c:v>
                </c:pt>
                <c:pt idx="102">
                  <c:v>-0.2483978</c:v>
                </c:pt>
                <c:pt idx="103">
                  <c:v>-0.1778641</c:v>
                </c:pt>
                <c:pt idx="104">
                  <c:v>-8.5247039999999996E-2</c:v>
                </c:pt>
                <c:pt idx="105">
                  <c:v>4.5433039999999997E-3</c:v>
                </c:pt>
                <c:pt idx="106">
                  <c:v>0.12131500000000001</c:v>
                </c:pt>
                <c:pt idx="107">
                  <c:v>0.10792160000000001</c:v>
                </c:pt>
                <c:pt idx="108">
                  <c:v>3.0883790000000001E-2</c:v>
                </c:pt>
                <c:pt idx="109">
                  <c:v>1.7261510000000001E-2</c:v>
                </c:pt>
                <c:pt idx="110">
                  <c:v>-1.410294E-2</c:v>
                </c:pt>
                <c:pt idx="111">
                  <c:v>-7.9231260000000008E-3</c:v>
                </c:pt>
                <c:pt idx="112">
                  <c:v>9.7141270000000002E-2</c:v>
                </c:pt>
                <c:pt idx="113">
                  <c:v>0.19838710000000001</c:v>
                </c:pt>
                <c:pt idx="114">
                  <c:v>0.28480529999999998</c:v>
                </c:pt>
                <c:pt idx="115">
                  <c:v>0.19987869999999999</c:v>
                </c:pt>
                <c:pt idx="116">
                  <c:v>0.1258049</c:v>
                </c:pt>
                <c:pt idx="117">
                  <c:v>8.9641570000000004E-2</c:v>
                </c:pt>
                <c:pt idx="118">
                  <c:v>1.4698030000000001E-2</c:v>
                </c:pt>
                <c:pt idx="119">
                  <c:v>4.4326779999999998E-3</c:v>
                </c:pt>
                <c:pt idx="120">
                  <c:v>4.4731140000000003E-2</c:v>
                </c:pt>
                <c:pt idx="121">
                  <c:v>0.16349030000000001</c:v>
                </c:pt>
                <c:pt idx="122">
                  <c:v>0.1796227</c:v>
                </c:pt>
                <c:pt idx="123">
                  <c:v>9.7892759999999995E-2</c:v>
                </c:pt>
                <c:pt idx="124">
                  <c:v>7.4356080000000005E-2</c:v>
                </c:pt>
                <c:pt idx="125">
                  <c:v>5.0659179999999998E-2</c:v>
                </c:pt>
                <c:pt idx="126">
                  <c:v>0.1269035</c:v>
                </c:pt>
                <c:pt idx="127">
                  <c:v>0.20761109999999999</c:v>
                </c:pt>
                <c:pt idx="128">
                  <c:v>0.35383219999999999</c:v>
                </c:pt>
                <c:pt idx="129">
                  <c:v>0.43487930000000002</c:v>
                </c:pt>
                <c:pt idx="130">
                  <c:v>0.39342880000000002</c:v>
                </c:pt>
                <c:pt idx="131">
                  <c:v>0.33840559999999997</c:v>
                </c:pt>
                <c:pt idx="132">
                  <c:v>0.27142329999999998</c:v>
                </c:pt>
                <c:pt idx="133">
                  <c:v>0.20159150000000001</c:v>
                </c:pt>
                <c:pt idx="134">
                  <c:v>0.14154430000000001</c:v>
                </c:pt>
                <c:pt idx="135">
                  <c:v>0.125309</c:v>
                </c:pt>
                <c:pt idx="136">
                  <c:v>0.1178207</c:v>
                </c:pt>
                <c:pt idx="137">
                  <c:v>5.9913639999999997E-2</c:v>
                </c:pt>
                <c:pt idx="138">
                  <c:v>-4.0397639999999999E-2</c:v>
                </c:pt>
                <c:pt idx="139">
                  <c:v>-0.2058372</c:v>
                </c:pt>
                <c:pt idx="140">
                  <c:v>-0.37087629999999999</c:v>
                </c:pt>
                <c:pt idx="141">
                  <c:v>-0.50386050000000004</c:v>
                </c:pt>
                <c:pt idx="142">
                  <c:v>-0.5725479</c:v>
                </c:pt>
                <c:pt idx="143">
                  <c:v>-0.62704470000000001</c:v>
                </c:pt>
                <c:pt idx="144">
                  <c:v>-0.62027359999999998</c:v>
                </c:pt>
                <c:pt idx="145">
                  <c:v>-0.4909172</c:v>
                </c:pt>
                <c:pt idx="146">
                  <c:v>-0.4751282</c:v>
                </c:pt>
                <c:pt idx="147">
                  <c:v>-0.44097520000000001</c:v>
                </c:pt>
                <c:pt idx="148">
                  <c:v>-0.38400269999999997</c:v>
                </c:pt>
                <c:pt idx="149">
                  <c:v>-0.27470020000000001</c:v>
                </c:pt>
                <c:pt idx="150">
                  <c:v>-0.18865199999999999</c:v>
                </c:pt>
                <c:pt idx="151">
                  <c:v>-0.1147652</c:v>
                </c:pt>
                <c:pt idx="152">
                  <c:v>6.666946E-2</c:v>
                </c:pt>
                <c:pt idx="153">
                  <c:v>0.28739170000000003</c:v>
                </c:pt>
                <c:pt idx="154">
                  <c:v>0.3740387</c:v>
                </c:pt>
                <c:pt idx="155">
                  <c:v>0.36709979999999998</c:v>
                </c:pt>
                <c:pt idx="156">
                  <c:v>0.38150020000000001</c:v>
                </c:pt>
                <c:pt idx="157">
                  <c:v>0.42431259999999998</c:v>
                </c:pt>
                <c:pt idx="158">
                  <c:v>0.43356699999999998</c:v>
                </c:pt>
                <c:pt idx="159">
                  <c:v>0.40622330000000001</c:v>
                </c:pt>
                <c:pt idx="160">
                  <c:v>0.36589430000000001</c:v>
                </c:pt>
                <c:pt idx="161">
                  <c:v>0.24589539999999999</c:v>
                </c:pt>
                <c:pt idx="162">
                  <c:v>0.1180992</c:v>
                </c:pt>
                <c:pt idx="163">
                  <c:v>-4.5322420000000002E-2</c:v>
                </c:pt>
                <c:pt idx="164">
                  <c:v>-0.29221340000000001</c:v>
                </c:pt>
                <c:pt idx="165">
                  <c:v>-0.46533580000000002</c:v>
                </c:pt>
                <c:pt idx="166">
                  <c:v>-0.59604639999999998</c:v>
                </c:pt>
                <c:pt idx="167">
                  <c:v>-0.69555659999999997</c:v>
                </c:pt>
                <c:pt idx="168">
                  <c:v>-0.70882029999999996</c:v>
                </c:pt>
                <c:pt idx="169">
                  <c:v>-0.70751569999999997</c:v>
                </c:pt>
                <c:pt idx="170">
                  <c:v>-0.66904070000000004</c:v>
                </c:pt>
                <c:pt idx="171">
                  <c:v>-0.61466980000000004</c:v>
                </c:pt>
                <c:pt idx="172">
                  <c:v>-0.48543170000000002</c:v>
                </c:pt>
                <c:pt idx="173">
                  <c:v>-0.3407288</c:v>
                </c:pt>
                <c:pt idx="174">
                  <c:v>-0.2149925</c:v>
                </c:pt>
                <c:pt idx="175">
                  <c:v>-0.1218033</c:v>
                </c:pt>
                <c:pt idx="176">
                  <c:v>2.036667E-2</c:v>
                </c:pt>
                <c:pt idx="177">
                  <c:v>0.16958999999999999</c:v>
                </c:pt>
                <c:pt idx="178">
                  <c:v>0.27384190000000003</c:v>
                </c:pt>
                <c:pt idx="179">
                  <c:v>0.41073229999999999</c:v>
                </c:pt>
                <c:pt idx="180">
                  <c:v>0.54422000000000004</c:v>
                </c:pt>
                <c:pt idx="181">
                  <c:v>0.63034060000000003</c:v>
                </c:pt>
                <c:pt idx="182">
                  <c:v>0.739151</c:v>
                </c:pt>
                <c:pt idx="183">
                  <c:v>0.71375270000000002</c:v>
                </c:pt>
                <c:pt idx="184">
                  <c:v>0.64640430000000004</c:v>
                </c:pt>
                <c:pt idx="185">
                  <c:v>0.55615999999999999</c:v>
                </c:pt>
                <c:pt idx="186">
                  <c:v>0.43273539999999999</c:v>
                </c:pt>
                <c:pt idx="187">
                  <c:v>0.3403931</c:v>
                </c:pt>
                <c:pt idx="188">
                  <c:v>0.19616320000000001</c:v>
                </c:pt>
                <c:pt idx="189">
                  <c:v>9.996033E-2</c:v>
                </c:pt>
                <c:pt idx="190">
                  <c:v>5.7640080000000003E-2</c:v>
                </c:pt>
                <c:pt idx="191">
                  <c:v>-8.2134250000000006E-2</c:v>
                </c:pt>
                <c:pt idx="192">
                  <c:v>-0.21439359999999999</c:v>
                </c:pt>
                <c:pt idx="193">
                  <c:v>-0.29759980000000003</c:v>
                </c:pt>
                <c:pt idx="194">
                  <c:v>-0.28448869999999998</c:v>
                </c:pt>
                <c:pt idx="195">
                  <c:v>-0.22865679999999999</c:v>
                </c:pt>
                <c:pt idx="196">
                  <c:v>-0.15906139999999999</c:v>
                </c:pt>
                <c:pt idx="197">
                  <c:v>-7.8201290000000003E-3</c:v>
                </c:pt>
                <c:pt idx="198">
                  <c:v>9.9910739999999998E-2</c:v>
                </c:pt>
                <c:pt idx="199">
                  <c:v>0.12091059999999999</c:v>
                </c:pt>
                <c:pt idx="200">
                  <c:v>9.9098210000000006E-2</c:v>
                </c:pt>
                <c:pt idx="201">
                  <c:v>4.877853E-2</c:v>
                </c:pt>
                <c:pt idx="202">
                  <c:v>7.209778E-3</c:v>
                </c:pt>
                <c:pt idx="203">
                  <c:v>-2.8808589999999999E-2</c:v>
                </c:pt>
                <c:pt idx="204">
                  <c:v>-6.1527249999999999E-2</c:v>
                </c:pt>
                <c:pt idx="205">
                  <c:v>-2.4059299999999999E-2</c:v>
                </c:pt>
                <c:pt idx="206">
                  <c:v>3.3969880000000001E-2</c:v>
                </c:pt>
                <c:pt idx="207">
                  <c:v>0.1104813</c:v>
                </c:pt>
                <c:pt idx="208">
                  <c:v>0.1009598</c:v>
                </c:pt>
                <c:pt idx="209">
                  <c:v>4.7340389999999998E-3</c:v>
                </c:pt>
                <c:pt idx="210">
                  <c:v>-0.1192245</c:v>
                </c:pt>
                <c:pt idx="211">
                  <c:v>-0.2173958</c:v>
                </c:pt>
                <c:pt idx="212">
                  <c:v>-0.19111249999999999</c:v>
                </c:pt>
                <c:pt idx="213">
                  <c:v>-7.5576779999999996E-2</c:v>
                </c:pt>
                <c:pt idx="214">
                  <c:v>6.6905980000000004E-2</c:v>
                </c:pt>
                <c:pt idx="215">
                  <c:v>0.1835213</c:v>
                </c:pt>
                <c:pt idx="216">
                  <c:v>0.2557335</c:v>
                </c:pt>
                <c:pt idx="217">
                  <c:v>0.2032776</c:v>
                </c:pt>
                <c:pt idx="218">
                  <c:v>8.1359860000000006E-2</c:v>
                </c:pt>
                <c:pt idx="219">
                  <c:v>-3.0948639999999999E-2</c:v>
                </c:pt>
                <c:pt idx="220">
                  <c:v>-5.7807919999999999E-2</c:v>
                </c:pt>
                <c:pt idx="221">
                  <c:v>3.7643429999999999E-2</c:v>
                </c:pt>
                <c:pt idx="222">
                  <c:v>0.15758900000000001</c:v>
                </c:pt>
                <c:pt idx="223">
                  <c:v>0.21649170000000001</c:v>
                </c:pt>
                <c:pt idx="224">
                  <c:v>0.21662899999999999</c:v>
                </c:pt>
                <c:pt idx="225">
                  <c:v>0.17708969999999999</c:v>
                </c:pt>
                <c:pt idx="226">
                  <c:v>4.3708799999999999E-2</c:v>
                </c:pt>
                <c:pt idx="227">
                  <c:v>-0.11092</c:v>
                </c:pt>
                <c:pt idx="228">
                  <c:v>-0.25148009999999998</c:v>
                </c:pt>
                <c:pt idx="229">
                  <c:v>-0.3340302</c:v>
                </c:pt>
                <c:pt idx="230">
                  <c:v>-0.35944369999999998</c:v>
                </c:pt>
                <c:pt idx="231">
                  <c:v>-0.38980480000000001</c:v>
                </c:pt>
                <c:pt idx="232">
                  <c:v>-0.41959760000000002</c:v>
                </c:pt>
                <c:pt idx="233">
                  <c:v>-0.43281560000000002</c:v>
                </c:pt>
                <c:pt idx="234">
                  <c:v>-0.53356170000000003</c:v>
                </c:pt>
                <c:pt idx="235">
                  <c:v>-0.63637920000000003</c:v>
                </c:pt>
                <c:pt idx="236">
                  <c:v>-0.69060520000000003</c:v>
                </c:pt>
                <c:pt idx="237">
                  <c:v>-0.64933399999999997</c:v>
                </c:pt>
                <c:pt idx="238">
                  <c:v>-0.51183699999999999</c:v>
                </c:pt>
                <c:pt idx="239">
                  <c:v>-0.40063860000000001</c:v>
                </c:pt>
                <c:pt idx="240">
                  <c:v>-0.23092270000000001</c:v>
                </c:pt>
                <c:pt idx="241">
                  <c:v>-7.0545200000000002E-2</c:v>
                </c:pt>
                <c:pt idx="242">
                  <c:v>3.9093019999999999E-2</c:v>
                </c:pt>
                <c:pt idx="243">
                  <c:v>8.3930969999999994E-2</c:v>
                </c:pt>
                <c:pt idx="244">
                  <c:v>0.1159782</c:v>
                </c:pt>
                <c:pt idx="245">
                  <c:v>0.16658780000000001</c:v>
                </c:pt>
                <c:pt idx="246">
                  <c:v>0.14187620000000001</c:v>
                </c:pt>
                <c:pt idx="247">
                  <c:v>0.12934880000000001</c:v>
                </c:pt>
                <c:pt idx="248">
                  <c:v>0.20395279999999999</c:v>
                </c:pt>
                <c:pt idx="249">
                  <c:v>0.29984660000000002</c:v>
                </c:pt>
                <c:pt idx="250">
                  <c:v>0.34666439999999998</c:v>
                </c:pt>
                <c:pt idx="251">
                  <c:v>0.33448030000000001</c:v>
                </c:pt>
                <c:pt idx="252">
                  <c:v>0.25359340000000002</c:v>
                </c:pt>
                <c:pt idx="253">
                  <c:v>0.13987730000000001</c:v>
                </c:pt>
                <c:pt idx="254">
                  <c:v>-2.165222E-2</c:v>
                </c:pt>
                <c:pt idx="255">
                  <c:v>-0.16839219999999999</c:v>
                </c:pt>
                <c:pt idx="256">
                  <c:v>-0.24526600000000001</c:v>
                </c:pt>
                <c:pt idx="257">
                  <c:v>-0.26837159999999999</c:v>
                </c:pt>
                <c:pt idx="258">
                  <c:v>-0.29949949999999997</c:v>
                </c:pt>
                <c:pt idx="259">
                  <c:v>-0.34506229999999999</c:v>
                </c:pt>
                <c:pt idx="260">
                  <c:v>-0.3675117</c:v>
                </c:pt>
                <c:pt idx="261">
                  <c:v>-0.3990746</c:v>
                </c:pt>
                <c:pt idx="262">
                  <c:v>-0.44759369999999998</c:v>
                </c:pt>
                <c:pt idx="263">
                  <c:v>-0.46007540000000002</c:v>
                </c:pt>
                <c:pt idx="264">
                  <c:v>-0.42718509999999998</c:v>
                </c:pt>
                <c:pt idx="265">
                  <c:v>-0.32946779999999998</c:v>
                </c:pt>
                <c:pt idx="266">
                  <c:v>-0.22730259999999999</c:v>
                </c:pt>
                <c:pt idx="267">
                  <c:v>-0.1108246</c:v>
                </c:pt>
                <c:pt idx="268">
                  <c:v>2.7828220000000001E-2</c:v>
                </c:pt>
                <c:pt idx="269">
                  <c:v>0.15945429999999999</c:v>
                </c:pt>
                <c:pt idx="270">
                  <c:v>0.28756710000000002</c:v>
                </c:pt>
                <c:pt idx="271">
                  <c:v>0.37407679999999999</c:v>
                </c:pt>
                <c:pt idx="272">
                  <c:v>0.45764539999999998</c:v>
                </c:pt>
                <c:pt idx="273">
                  <c:v>0.52480320000000003</c:v>
                </c:pt>
                <c:pt idx="274">
                  <c:v>0.539547</c:v>
                </c:pt>
                <c:pt idx="275">
                  <c:v>0.52961729999999996</c:v>
                </c:pt>
                <c:pt idx="276">
                  <c:v>0.4894829</c:v>
                </c:pt>
                <c:pt idx="277">
                  <c:v>0.4464417</c:v>
                </c:pt>
                <c:pt idx="278">
                  <c:v>0.42405320000000002</c:v>
                </c:pt>
                <c:pt idx="279">
                  <c:v>0.4145279</c:v>
                </c:pt>
                <c:pt idx="280">
                  <c:v>0.37408069999999999</c:v>
                </c:pt>
                <c:pt idx="281">
                  <c:v>0.2916069</c:v>
                </c:pt>
                <c:pt idx="282">
                  <c:v>0.21831510000000001</c:v>
                </c:pt>
                <c:pt idx="283">
                  <c:v>0.16689680000000001</c:v>
                </c:pt>
                <c:pt idx="284">
                  <c:v>8.8455199999999998E-2</c:v>
                </c:pt>
                <c:pt idx="285">
                  <c:v>1.214981E-2</c:v>
                </c:pt>
                <c:pt idx="286">
                  <c:v>-3.824234E-2</c:v>
                </c:pt>
                <c:pt idx="287">
                  <c:v>-5.8792110000000002E-2</c:v>
                </c:pt>
                <c:pt idx="288">
                  <c:v>-5.5225370000000003E-2</c:v>
                </c:pt>
                <c:pt idx="289">
                  <c:v>-6.6650390000000004E-2</c:v>
                </c:pt>
                <c:pt idx="290">
                  <c:v>-7.1384429999999999E-2</c:v>
                </c:pt>
                <c:pt idx="291">
                  <c:v>-7.5878139999999997E-2</c:v>
                </c:pt>
                <c:pt idx="292">
                  <c:v>-8.6097720000000003E-2</c:v>
                </c:pt>
                <c:pt idx="293">
                  <c:v>-8.5559839999999998E-2</c:v>
                </c:pt>
                <c:pt idx="294">
                  <c:v>-7.4371339999999994E-2</c:v>
                </c:pt>
                <c:pt idx="295">
                  <c:v>-4.4364929999999997E-2</c:v>
                </c:pt>
                <c:pt idx="296">
                  <c:v>-1.4457700000000001E-3</c:v>
                </c:pt>
                <c:pt idx="297">
                  <c:v>3.1013490000000001E-2</c:v>
                </c:pt>
                <c:pt idx="298">
                  <c:v>5.6446080000000003E-2</c:v>
                </c:pt>
                <c:pt idx="299">
                  <c:v>7.4260709999999994E-2</c:v>
                </c:pt>
                <c:pt idx="300">
                  <c:v>8.6971279999999998E-2</c:v>
                </c:pt>
                <c:pt idx="301">
                  <c:v>9.8209379999999999E-2</c:v>
                </c:pt>
                <c:pt idx="302">
                  <c:v>0.1124344</c:v>
                </c:pt>
                <c:pt idx="303">
                  <c:v>0.13331599999999999</c:v>
                </c:pt>
                <c:pt idx="304">
                  <c:v>0.1480255</c:v>
                </c:pt>
              </c:numCache>
            </c:numRef>
          </c:yVal>
          <c:smooth val="0"/>
          <c:extLst>
            <c:ext xmlns:c16="http://schemas.microsoft.com/office/drawing/2014/chart" uri="{C3380CC4-5D6E-409C-BE32-E72D297353CC}">
              <c16:uniqueId val="{00000003-E8F7-407B-BB7A-480B5443916B}"/>
            </c:ext>
          </c:extLst>
        </c:ser>
        <c:ser>
          <c:idx val="4"/>
          <c:order val="4"/>
          <c:tx>
            <c:v>NR1.1_5_X向_X</c:v>
          </c:tx>
          <c:spPr>
            <a:ln w="12700" cap="rnd">
              <a:solidFill>
                <a:schemeClr val="accent5"/>
              </a:solidFill>
              <a:round/>
            </a:ln>
            <a:effectLst/>
          </c:spPr>
          <c:marker>
            <c:symbol val="none"/>
          </c:marker>
          <c:xVal>
            <c:numRef>
              <c:f>[Roof_Displacement.xlsx]NR1.1_5_主!$A$5:$A$295</c:f>
              <c:numCache>
                <c:formatCode>General</c:formatCode>
                <c:ptCount val="291"/>
                <c:pt idx="0">
                  <c:v>0</c:v>
                </c:pt>
                <c:pt idx="1">
                  <c:v>0.2499979</c:v>
                </c:pt>
                <c:pt idx="2">
                  <c:v>0.49999579999999999</c:v>
                </c:pt>
                <c:pt idx="3">
                  <c:v>0.74999360000000004</c:v>
                </c:pt>
                <c:pt idx="4">
                  <c:v>0.99999150000000003</c:v>
                </c:pt>
                <c:pt idx="5">
                  <c:v>1.249989</c:v>
                </c:pt>
                <c:pt idx="6">
                  <c:v>1.499987</c:v>
                </c:pt>
                <c:pt idx="7">
                  <c:v>1.7499849999999999</c:v>
                </c:pt>
                <c:pt idx="8">
                  <c:v>1.9999830000000001</c:v>
                </c:pt>
                <c:pt idx="9">
                  <c:v>2.249981</c:v>
                </c:pt>
                <c:pt idx="10">
                  <c:v>2.4999980000000002</c:v>
                </c:pt>
                <c:pt idx="11">
                  <c:v>2.7499959999999999</c:v>
                </c:pt>
                <c:pt idx="12">
                  <c:v>2.999994</c:v>
                </c:pt>
                <c:pt idx="13">
                  <c:v>3.2499920000000002</c:v>
                </c:pt>
                <c:pt idx="14">
                  <c:v>3.4999899999999999</c:v>
                </c:pt>
                <c:pt idx="15">
                  <c:v>3.749987</c:v>
                </c:pt>
                <c:pt idx="16">
                  <c:v>3.9999850000000001</c:v>
                </c:pt>
                <c:pt idx="17">
                  <c:v>4.2499830000000003</c:v>
                </c:pt>
                <c:pt idx="18">
                  <c:v>4.499981</c:v>
                </c:pt>
                <c:pt idx="19">
                  <c:v>4.7499979999999997</c:v>
                </c:pt>
                <c:pt idx="20">
                  <c:v>4.9999960000000003</c:v>
                </c:pt>
                <c:pt idx="21">
                  <c:v>5.249994</c:v>
                </c:pt>
                <c:pt idx="22">
                  <c:v>5.4999909999999996</c:v>
                </c:pt>
                <c:pt idx="23">
                  <c:v>5.7499900000000004</c:v>
                </c:pt>
                <c:pt idx="24">
                  <c:v>5.9999880000000001</c:v>
                </c:pt>
                <c:pt idx="25">
                  <c:v>6.2499849999999997</c:v>
                </c:pt>
                <c:pt idx="26">
                  <c:v>6.4999830000000003</c:v>
                </c:pt>
                <c:pt idx="27">
                  <c:v>6.749981</c:v>
                </c:pt>
                <c:pt idx="28">
                  <c:v>6.9999979999999997</c:v>
                </c:pt>
                <c:pt idx="29">
                  <c:v>7.2499960000000003</c:v>
                </c:pt>
                <c:pt idx="30">
                  <c:v>7.499994</c:v>
                </c:pt>
                <c:pt idx="31">
                  <c:v>7.7499919999999998</c:v>
                </c:pt>
                <c:pt idx="32">
                  <c:v>7.9999900000000004</c:v>
                </c:pt>
                <c:pt idx="33">
                  <c:v>8.2499880000000001</c:v>
                </c:pt>
                <c:pt idx="34">
                  <c:v>8.4999859999999998</c:v>
                </c:pt>
                <c:pt idx="35">
                  <c:v>8.7499830000000003</c:v>
                </c:pt>
                <c:pt idx="36">
                  <c:v>8.999981</c:v>
                </c:pt>
                <c:pt idx="37">
                  <c:v>9.2499979999999997</c:v>
                </c:pt>
                <c:pt idx="38">
                  <c:v>9.4999959999999994</c:v>
                </c:pt>
                <c:pt idx="39">
                  <c:v>9.7499939999999992</c:v>
                </c:pt>
                <c:pt idx="40">
                  <c:v>9.9999909999999996</c:v>
                </c:pt>
                <c:pt idx="41">
                  <c:v>10.24999</c:v>
                </c:pt>
                <c:pt idx="42">
                  <c:v>10.49999</c:v>
                </c:pt>
                <c:pt idx="43">
                  <c:v>10.74999</c:v>
                </c:pt>
                <c:pt idx="44">
                  <c:v>10.999980000000001</c:v>
                </c:pt>
                <c:pt idx="45">
                  <c:v>11.249980000000001</c:v>
                </c:pt>
                <c:pt idx="46">
                  <c:v>11.5</c:v>
                </c:pt>
                <c:pt idx="47">
                  <c:v>11.75</c:v>
                </c:pt>
                <c:pt idx="48">
                  <c:v>11.99999</c:v>
                </c:pt>
                <c:pt idx="49">
                  <c:v>12.24999</c:v>
                </c:pt>
                <c:pt idx="50">
                  <c:v>12.49999</c:v>
                </c:pt>
                <c:pt idx="51">
                  <c:v>12.74999</c:v>
                </c:pt>
                <c:pt idx="52">
                  <c:v>12.99999</c:v>
                </c:pt>
                <c:pt idx="53">
                  <c:v>13.249980000000001</c:v>
                </c:pt>
                <c:pt idx="54">
                  <c:v>13.499980000000001</c:v>
                </c:pt>
                <c:pt idx="55">
                  <c:v>13.75</c:v>
                </c:pt>
                <c:pt idx="56">
                  <c:v>14</c:v>
                </c:pt>
                <c:pt idx="57">
                  <c:v>14.24999</c:v>
                </c:pt>
                <c:pt idx="58">
                  <c:v>14.49999</c:v>
                </c:pt>
                <c:pt idx="59">
                  <c:v>14.74999</c:v>
                </c:pt>
                <c:pt idx="60">
                  <c:v>14.99999</c:v>
                </c:pt>
                <c:pt idx="61">
                  <c:v>15.24999</c:v>
                </c:pt>
                <c:pt idx="62">
                  <c:v>15.499980000000001</c:v>
                </c:pt>
                <c:pt idx="63">
                  <c:v>15.749980000000001</c:v>
                </c:pt>
                <c:pt idx="64">
                  <c:v>16</c:v>
                </c:pt>
                <c:pt idx="65">
                  <c:v>16.25</c:v>
                </c:pt>
                <c:pt idx="66">
                  <c:v>16.49999</c:v>
                </c:pt>
                <c:pt idx="67">
                  <c:v>16.74999</c:v>
                </c:pt>
                <c:pt idx="68">
                  <c:v>16.99999</c:v>
                </c:pt>
                <c:pt idx="69">
                  <c:v>17.24999</c:v>
                </c:pt>
                <c:pt idx="70">
                  <c:v>17.499980000000001</c:v>
                </c:pt>
                <c:pt idx="71">
                  <c:v>17.749980000000001</c:v>
                </c:pt>
                <c:pt idx="72">
                  <c:v>17.999980000000001</c:v>
                </c:pt>
                <c:pt idx="73">
                  <c:v>18.25</c:v>
                </c:pt>
                <c:pt idx="74">
                  <c:v>18.5</c:v>
                </c:pt>
                <c:pt idx="75">
                  <c:v>18.74999</c:v>
                </c:pt>
                <c:pt idx="76">
                  <c:v>18.99999</c:v>
                </c:pt>
                <c:pt idx="77">
                  <c:v>19.24999</c:v>
                </c:pt>
                <c:pt idx="78">
                  <c:v>19.49999</c:v>
                </c:pt>
                <c:pt idx="79">
                  <c:v>19.749980000000001</c:v>
                </c:pt>
                <c:pt idx="80">
                  <c:v>19.999980000000001</c:v>
                </c:pt>
                <c:pt idx="81">
                  <c:v>20.249980000000001</c:v>
                </c:pt>
                <c:pt idx="82">
                  <c:v>20.5</c:v>
                </c:pt>
                <c:pt idx="83">
                  <c:v>20.75</c:v>
                </c:pt>
                <c:pt idx="84">
                  <c:v>20.99999</c:v>
                </c:pt>
                <c:pt idx="85">
                  <c:v>21.24999</c:v>
                </c:pt>
                <c:pt idx="86">
                  <c:v>21.49999</c:v>
                </c:pt>
                <c:pt idx="87">
                  <c:v>21.74999</c:v>
                </c:pt>
                <c:pt idx="88">
                  <c:v>21.99999</c:v>
                </c:pt>
                <c:pt idx="89">
                  <c:v>22.249980000000001</c:v>
                </c:pt>
                <c:pt idx="90">
                  <c:v>22.499980000000001</c:v>
                </c:pt>
                <c:pt idx="91">
                  <c:v>22.75</c:v>
                </c:pt>
                <c:pt idx="92">
                  <c:v>23</c:v>
                </c:pt>
                <c:pt idx="93">
                  <c:v>23.24999</c:v>
                </c:pt>
                <c:pt idx="94">
                  <c:v>23.49999</c:v>
                </c:pt>
                <c:pt idx="95">
                  <c:v>23.74999</c:v>
                </c:pt>
                <c:pt idx="96">
                  <c:v>23.99999</c:v>
                </c:pt>
                <c:pt idx="97">
                  <c:v>24.24999</c:v>
                </c:pt>
                <c:pt idx="98">
                  <c:v>24.499980000000001</c:v>
                </c:pt>
                <c:pt idx="99">
                  <c:v>24.749980000000001</c:v>
                </c:pt>
                <c:pt idx="100">
                  <c:v>25</c:v>
                </c:pt>
                <c:pt idx="101">
                  <c:v>25.25</c:v>
                </c:pt>
                <c:pt idx="102">
                  <c:v>25.49999</c:v>
                </c:pt>
                <c:pt idx="103">
                  <c:v>25.74999</c:v>
                </c:pt>
                <c:pt idx="104">
                  <c:v>25.99999</c:v>
                </c:pt>
                <c:pt idx="105">
                  <c:v>26.24999</c:v>
                </c:pt>
                <c:pt idx="106">
                  <c:v>26.49999</c:v>
                </c:pt>
                <c:pt idx="107">
                  <c:v>26.749980000000001</c:v>
                </c:pt>
                <c:pt idx="108">
                  <c:v>26.999980000000001</c:v>
                </c:pt>
                <c:pt idx="109">
                  <c:v>27.25</c:v>
                </c:pt>
                <c:pt idx="110">
                  <c:v>27.5</c:v>
                </c:pt>
                <c:pt idx="111">
                  <c:v>27.74999</c:v>
                </c:pt>
                <c:pt idx="112">
                  <c:v>27.99999</c:v>
                </c:pt>
                <c:pt idx="113">
                  <c:v>28.24999</c:v>
                </c:pt>
                <c:pt idx="114">
                  <c:v>28.49999</c:v>
                </c:pt>
                <c:pt idx="115">
                  <c:v>28.74999</c:v>
                </c:pt>
                <c:pt idx="116">
                  <c:v>28.999980000000001</c:v>
                </c:pt>
                <c:pt idx="117">
                  <c:v>29.249980000000001</c:v>
                </c:pt>
                <c:pt idx="118">
                  <c:v>29.5</c:v>
                </c:pt>
                <c:pt idx="119">
                  <c:v>29.75</c:v>
                </c:pt>
                <c:pt idx="120">
                  <c:v>29.99999</c:v>
                </c:pt>
                <c:pt idx="121">
                  <c:v>30.24999</c:v>
                </c:pt>
                <c:pt idx="122">
                  <c:v>30.49999</c:v>
                </c:pt>
                <c:pt idx="123">
                  <c:v>30.74999</c:v>
                </c:pt>
                <c:pt idx="124">
                  <c:v>30.99999</c:v>
                </c:pt>
                <c:pt idx="125">
                  <c:v>31.249980000000001</c:v>
                </c:pt>
                <c:pt idx="126">
                  <c:v>31.499980000000001</c:v>
                </c:pt>
                <c:pt idx="127">
                  <c:v>31.749980000000001</c:v>
                </c:pt>
                <c:pt idx="128">
                  <c:v>32</c:v>
                </c:pt>
                <c:pt idx="129">
                  <c:v>32.249989999999997</c:v>
                </c:pt>
                <c:pt idx="130">
                  <c:v>32.499989999999997</c:v>
                </c:pt>
                <c:pt idx="131">
                  <c:v>32.749989999999997</c:v>
                </c:pt>
                <c:pt idx="132">
                  <c:v>32.999989999999997</c:v>
                </c:pt>
                <c:pt idx="133">
                  <c:v>33.249980000000001</c:v>
                </c:pt>
                <c:pt idx="134">
                  <c:v>33.499980000000001</c:v>
                </c:pt>
                <c:pt idx="135">
                  <c:v>33.749980000000001</c:v>
                </c:pt>
                <c:pt idx="136">
                  <c:v>33.999980000000001</c:v>
                </c:pt>
                <c:pt idx="137">
                  <c:v>34.25</c:v>
                </c:pt>
                <c:pt idx="138">
                  <c:v>34.499989999999997</c:v>
                </c:pt>
                <c:pt idx="139">
                  <c:v>34.749989999999997</c:v>
                </c:pt>
                <c:pt idx="140">
                  <c:v>34.999989999999997</c:v>
                </c:pt>
                <c:pt idx="141">
                  <c:v>35.249989999999997</c:v>
                </c:pt>
                <c:pt idx="142">
                  <c:v>35.499980000000001</c:v>
                </c:pt>
                <c:pt idx="143">
                  <c:v>35.749980000000001</c:v>
                </c:pt>
                <c:pt idx="144">
                  <c:v>35.999980000000001</c:v>
                </c:pt>
                <c:pt idx="145">
                  <c:v>36.249980000000001</c:v>
                </c:pt>
                <c:pt idx="146">
                  <c:v>36.5</c:v>
                </c:pt>
                <c:pt idx="147">
                  <c:v>36.75</c:v>
                </c:pt>
                <c:pt idx="148">
                  <c:v>36.999989999999997</c:v>
                </c:pt>
                <c:pt idx="149">
                  <c:v>37.249989999999997</c:v>
                </c:pt>
                <c:pt idx="150">
                  <c:v>37.499989999999997</c:v>
                </c:pt>
                <c:pt idx="151">
                  <c:v>37.749980000000001</c:v>
                </c:pt>
                <c:pt idx="152">
                  <c:v>37.999980000000001</c:v>
                </c:pt>
                <c:pt idx="153">
                  <c:v>38.249980000000001</c:v>
                </c:pt>
                <c:pt idx="154">
                  <c:v>38.499980000000001</c:v>
                </c:pt>
                <c:pt idx="155">
                  <c:v>38.75</c:v>
                </c:pt>
                <c:pt idx="156">
                  <c:v>39</c:v>
                </c:pt>
                <c:pt idx="157">
                  <c:v>39.249989999999997</c:v>
                </c:pt>
                <c:pt idx="158">
                  <c:v>39.499989999999997</c:v>
                </c:pt>
                <c:pt idx="159">
                  <c:v>39.749989999999997</c:v>
                </c:pt>
                <c:pt idx="160">
                  <c:v>39.999980000000001</c:v>
                </c:pt>
                <c:pt idx="161">
                  <c:v>40.249980000000001</c:v>
                </c:pt>
                <c:pt idx="162">
                  <c:v>40.499980000000001</c:v>
                </c:pt>
                <c:pt idx="163">
                  <c:v>40.749980000000001</c:v>
                </c:pt>
                <c:pt idx="164">
                  <c:v>41</c:v>
                </c:pt>
                <c:pt idx="165">
                  <c:v>41.25</c:v>
                </c:pt>
                <c:pt idx="166">
                  <c:v>41.499989999999997</c:v>
                </c:pt>
                <c:pt idx="167">
                  <c:v>41.749989999999997</c:v>
                </c:pt>
                <c:pt idx="168">
                  <c:v>41.999989999999997</c:v>
                </c:pt>
                <c:pt idx="169">
                  <c:v>42.249980000000001</c:v>
                </c:pt>
                <c:pt idx="170">
                  <c:v>42.499980000000001</c:v>
                </c:pt>
                <c:pt idx="171">
                  <c:v>42.749980000000001</c:v>
                </c:pt>
                <c:pt idx="172">
                  <c:v>42.999980000000001</c:v>
                </c:pt>
                <c:pt idx="173">
                  <c:v>43.25</c:v>
                </c:pt>
                <c:pt idx="174">
                  <c:v>43.5</c:v>
                </c:pt>
                <c:pt idx="175">
                  <c:v>43.749989999999997</c:v>
                </c:pt>
                <c:pt idx="176">
                  <c:v>43.999989999999997</c:v>
                </c:pt>
                <c:pt idx="177">
                  <c:v>44.249989999999997</c:v>
                </c:pt>
                <c:pt idx="178">
                  <c:v>44.499980000000001</c:v>
                </c:pt>
                <c:pt idx="179">
                  <c:v>44.749980000000001</c:v>
                </c:pt>
                <c:pt idx="180">
                  <c:v>44.999980000000001</c:v>
                </c:pt>
                <c:pt idx="181">
                  <c:v>45.249980000000001</c:v>
                </c:pt>
                <c:pt idx="182">
                  <c:v>45.5</c:v>
                </c:pt>
                <c:pt idx="183">
                  <c:v>45.75</c:v>
                </c:pt>
                <c:pt idx="184">
                  <c:v>45.999989999999997</c:v>
                </c:pt>
                <c:pt idx="185">
                  <c:v>46.249989999999997</c:v>
                </c:pt>
                <c:pt idx="186">
                  <c:v>46.499989999999997</c:v>
                </c:pt>
                <c:pt idx="187">
                  <c:v>46.749980000000001</c:v>
                </c:pt>
                <c:pt idx="188">
                  <c:v>46.999980000000001</c:v>
                </c:pt>
                <c:pt idx="189">
                  <c:v>47.249980000000001</c:v>
                </c:pt>
                <c:pt idx="190">
                  <c:v>47.499980000000001</c:v>
                </c:pt>
                <c:pt idx="191">
                  <c:v>47.75</c:v>
                </c:pt>
                <c:pt idx="192">
                  <c:v>48</c:v>
                </c:pt>
                <c:pt idx="193">
                  <c:v>48.249989999999997</c:v>
                </c:pt>
                <c:pt idx="194">
                  <c:v>48.499989999999997</c:v>
                </c:pt>
                <c:pt idx="195">
                  <c:v>48.749989999999997</c:v>
                </c:pt>
                <c:pt idx="196">
                  <c:v>48.999989999999997</c:v>
                </c:pt>
                <c:pt idx="197">
                  <c:v>49.249980000000001</c:v>
                </c:pt>
                <c:pt idx="198">
                  <c:v>49.499980000000001</c:v>
                </c:pt>
                <c:pt idx="199">
                  <c:v>49.749980000000001</c:v>
                </c:pt>
                <c:pt idx="200">
                  <c:v>50</c:v>
                </c:pt>
                <c:pt idx="201">
                  <c:v>50.25</c:v>
                </c:pt>
                <c:pt idx="202">
                  <c:v>50.499989999999997</c:v>
                </c:pt>
                <c:pt idx="203">
                  <c:v>50.749989999999997</c:v>
                </c:pt>
                <c:pt idx="204">
                  <c:v>50.999989999999997</c:v>
                </c:pt>
                <c:pt idx="205">
                  <c:v>51.249989999999997</c:v>
                </c:pt>
                <c:pt idx="206">
                  <c:v>51.499980000000001</c:v>
                </c:pt>
                <c:pt idx="207">
                  <c:v>51.749980000000001</c:v>
                </c:pt>
                <c:pt idx="208">
                  <c:v>51.999980000000001</c:v>
                </c:pt>
                <c:pt idx="209">
                  <c:v>52.25</c:v>
                </c:pt>
                <c:pt idx="210">
                  <c:v>52.5</c:v>
                </c:pt>
                <c:pt idx="211">
                  <c:v>52.749989999999997</c:v>
                </c:pt>
                <c:pt idx="212">
                  <c:v>52.999989999999997</c:v>
                </c:pt>
                <c:pt idx="213">
                  <c:v>53.249989999999997</c:v>
                </c:pt>
                <c:pt idx="214">
                  <c:v>53.499989999999997</c:v>
                </c:pt>
                <c:pt idx="215">
                  <c:v>53.749980000000001</c:v>
                </c:pt>
                <c:pt idx="216">
                  <c:v>53.999980000000001</c:v>
                </c:pt>
                <c:pt idx="217">
                  <c:v>54.249980000000001</c:v>
                </c:pt>
                <c:pt idx="218">
                  <c:v>54.5</c:v>
                </c:pt>
                <c:pt idx="219">
                  <c:v>54.75</c:v>
                </c:pt>
                <c:pt idx="220">
                  <c:v>54.999989999999997</c:v>
                </c:pt>
                <c:pt idx="221">
                  <c:v>55.249989999999997</c:v>
                </c:pt>
                <c:pt idx="222">
                  <c:v>55.499989999999997</c:v>
                </c:pt>
                <c:pt idx="223">
                  <c:v>55.749989999999997</c:v>
                </c:pt>
                <c:pt idx="224">
                  <c:v>55.999980000000001</c:v>
                </c:pt>
                <c:pt idx="225">
                  <c:v>56.249980000000001</c:v>
                </c:pt>
                <c:pt idx="226">
                  <c:v>56.499980000000001</c:v>
                </c:pt>
                <c:pt idx="227">
                  <c:v>56.75</c:v>
                </c:pt>
                <c:pt idx="228">
                  <c:v>57</c:v>
                </c:pt>
                <c:pt idx="229">
                  <c:v>57.249989999999997</c:v>
                </c:pt>
                <c:pt idx="230">
                  <c:v>57.499989999999997</c:v>
                </c:pt>
                <c:pt idx="231">
                  <c:v>57.749989999999997</c:v>
                </c:pt>
                <c:pt idx="232">
                  <c:v>57.999989999999997</c:v>
                </c:pt>
                <c:pt idx="233">
                  <c:v>58.249980000000001</c:v>
                </c:pt>
                <c:pt idx="234">
                  <c:v>58.499980000000001</c:v>
                </c:pt>
                <c:pt idx="235">
                  <c:v>58.749980000000001</c:v>
                </c:pt>
                <c:pt idx="236">
                  <c:v>59</c:v>
                </c:pt>
                <c:pt idx="237">
                  <c:v>59.25</c:v>
                </c:pt>
                <c:pt idx="238">
                  <c:v>59.499989999999997</c:v>
                </c:pt>
                <c:pt idx="239">
                  <c:v>59.749989999999997</c:v>
                </c:pt>
                <c:pt idx="240">
                  <c:v>59.999989999999997</c:v>
                </c:pt>
                <c:pt idx="241">
                  <c:v>60.249989999999997</c:v>
                </c:pt>
                <c:pt idx="242">
                  <c:v>60.499980000000001</c:v>
                </c:pt>
                <c:pt idx="243">
                  <c:v>60.749980000000001</c:v>
                </c:pt>
                <c:pt idx="244">
                  <c:v>60.999980000000001</c:v>
                </c:pt>
                <c:pt idx="245">
                  <c:v>61.249980000000001</c:v>
                </c:pt>
                <c:pt idx="246">
                  <c:v>61.5</c:v>
                </c:pt>
                <c:pt idx="247">
                  <c:v>61.749989999999997</c:v>
                </c:pt>
                <c:pt idx="248">
                  <c:v>61.999989999999997</c:v>
                </c:pt>
                <c:pt idx="249">
                  <c:v>62.249989999999997</c:v>
                </c:pt>
                <c:pt idx="250">
                  <c:v>62.499989999999997</c:v>
                </c:pt>
                <c:pt idx="251">
                  <c:v>62.749980000000001</c:v>
                </c:pt>
                <c:pt idx="252">
                  <c:v>62.999980000000001</c:v>
                </c:pt>
                <c:pt idx="253">
                  <c:v>63.249980000000001</c:v>
                </c:pt>
                <c:pt idx="254">
                  <c:v>63.499980000000001</c:v>
                </c:pt>
                <c:pt idx="255">
                  <c:v>63.75</c:v>
                </c:pt>
                <c:pt idx="256">
                  <c:v>63.999989999999997</c:v>
                </c:pt>
                <c:pt idx="257">
                  <c:v>64.249989999999997</c:v>
                </c:pt>
                <c:pt idx="258">
                  <c:v>64.499979999999994</c:v>
                </c:pt>
                <c:pt idx="259">
                  <c:v>64.749979999999994</c:v>
                </c:pt>
                <c:pt idx="260">
                  <c:v>64.999979999999994</c:v>
                </c:pt>
                <c:pt idx="261">
                  <c:v>65.249979999999994</c:v>
                </c:pt>
                <c:pt idx="262">
                  <c:v>65.499979999999994</c:v>
                </c:pt>
                <c:pt idx="263">
                  <c:v>65.749979999999994</c:v>
                </c:pt>
                <c:pt idx="264">
                  <c:v>65.999989999999997</c:v>
                </c:pt>
                <c:pt idx="265">
                  <c:v>66.249989999999997</c:v>
                </c:pt>
                <c:pt idx="266">
                  <c:v>66.499989999999997</c:v>
                </c:pt>
                <c:pt idx="267">
                  <c:v>66.749979999999994</c:v>
                </c:pt>
                <c:pt idx="268">
                  <c:v>66.999979999999994</c:v>
                </c:pt>
                <c:pt idx="269">
                  <c:v>67.249979999999994</c:v>
                </c:pt>
                <c:pt idx="270">
                  <c:v>67.499979999999994</c:v>
                </c:pt>
                <c:pt idx="271">
                  <c:v>67.749979999999994</c:v>
                </c:pt>
                <c:pt idx="272">
                  <c:v>67.999979999999994</c:v>
                </c:pt>
                <c:pt idx="273">
                  <c:v>68.249989999999997</c:v>
                </c:pt>
                <c:pt idx="274">
                  <c:v>68.499989999999997</c:v>
                </c:pt>
                <c:pt idx="275">
                  <c:v>68.749989999999997</c:v>
                </c:pt>
                <c:pt idx="276">
                  <c:v>68.999979999999994</c:v>
                </c:pt>
                <c:pt idx="277">
                  <c:v>69.249979999999994</c:v>
                </c:pt>
                <c:pt idx="278">
                  <c:v>69.499979999999994</c:v>
                </c:pt>
                <c:pt idx="279">
                  <c:v>69.749979999999994</c:v>
                </c:pt>
                <c:pt idx="280">
                  <c:v>69.999979999999994</c:v>
                </c:pt>
                <c:pt idx="281">
                  <c:v>70.249979999999994</c:v>
                </c:pt>
                <c:pt idx="282">
                  <c:v>70.499989999999997</c:v>
                </c:pt>
                <c:pt idx="283">
                  <c:v>70.749989999999997</c:v>
                </c:pt>
                <c:pt idx="284">
                  <c:v>70.999989999999997</c:v>
                </c:pt>
                <c:pt idx="285">
                  <c:v>71.249979999999994</c:v>
                </c:pt>
                <c:pt idx="286">
                  <c:v>71.499979999999994</c:v>
                </c:pt>
                <c:pt idx="287">
                  <c:v>71.749979999999994</c:v>
                </c:pt>
                <c:pt idx="288">
                  <c:v>71.999979999999994</c:v>
                </c:pt>
                <c:pt idx="289">
                  <c:v>72.249979999999994</c:v>
                </c:pt>
                <c:pt idx="290">
                  <c:v>72.319999999999993</c:v>
                </c:pt>
              </c:numCache>
            </c:numRef>
          </c:xVal>
          <c:yVal>
            <c:numRef>
              <c:f>[Roof_Displacement.xlsx]NR1.1_5_主!$B$5:$B$295</c:f>
              <c:numCache>
                <c:formatCode>General</c:formatCode>
                <c:ptCount val="291"/>
                <c:pt idx="0">
                  <c:v>5.4931640000000002E-4</c:v>
                </c:pt>
                <c:pt idx="1">
                  <c:v>1.8310550000000001E-3</c:v>
                </c:pt>
                <c:pt idx="2">
                  <c:v>3.8223269999999999E-3</c:v>
                </c:pt>
                <c:pt idx="3">
                  <c:v>1.651764E-3</c:v>
                </c:pt>
                <c:pt idx="4">
                  <c:v>-9.1552729999999996E-4</c:v>
                </c:pt>
                <c:pt idx="5">
                  <c:v>-4.0626530000000003E-3</c:v>
                </c:pt>
                <c:pt idx="6">
                  <c:v>-9.4375610000000006E-3</c:v>
                </c:pt>
                <c:pt idx="7">
                  <c:v>-1.384735E-2</c:v>
                </c:pt>
                <c:pt idx="8">
                  <c:v>-1.5594480000000001E-2</c:v>
                </c:pt>
                <c:pt idx="9">
                  <c:v>-1.588821E-2</c:v>
                </c:pt>
                <c:pt idx="10">
                  <c:v>-1.73378E-2</c:v>
                </c:pt>
                <c:pt idx="11">
                  <c:v>-1.8211359999999999E-2</c:v>
                </c:pt>
                <c:pt idx="12">
                  <c:v>-1.893997E-2</c:v>
                </c:pt>
                <c:pt idx="13">
                  <c:v>-1.971436E-2</c:v>
                </c:pt>
                <c:pt idx="14">
                  <c:v>-1.9798280000000001E-2</c:v>
                </c:pt>
                <c:pt idx="15">
                  <c:v>-1.7204279999999999E-2</c:v>
                </c:pt>
                <c:pt idx="16">
                  <c:v>-1.429367E-2</c:v>
                </c:pt>
                <c:pt idx="17">
                  <c:v>-1.1817930000000001E-2</c:v>
                </c:pt>
                <c:pt idx="18">
                  <c:v>-9.830475E-3</c:v>
                </c:pt>
                <c:pt idx="19">
                  <c:v>-8.3580019999999998E-3</c:v>
                </c:pt>
                <c:pt idx="20">
                  <c:v>-8.5067749999999994E-3</c:v>
                </c:pt>
                <c:pt idx="21">
                  <c:v>-8.480072E-3</c:v>
                </c:pt>
                <c:pt idx="22">
                  <c:v>-7.3928830000000003E-3</c:v>
                </c:pt>
                <c:pt idx="23">
                  <c:v>-6.9770810000000004E-3</c:v>
                </c:pt>
                <c:pt idx="24">
                  <c:v>-6.8473819999999999E-3</c:v>
                </c:pt>
                <c:pt idx="25">
                  <c:v>-8.1710819999999997E-3</c:v>
                </c:pt>
                <c:pt idx="26">
                  <c:v>-9.8724369999999995E-3</c:v>
                </c:pt>
                <c:pt idx="27">
                  <c:v>-1.407242E-2</c:v>
                </c:pt>
                <c:pt idx="28">
                  <c:v>-1.6735079999999999E-2</c:v>
                </c:pt>
                <c:pt idx="29">
                  <c:v>-1.9802090000000001E-2</c:v>
                </c:pt>
                <c:pt idx="30">
                  <c:v>-2.1171570000000001E-2</c:v>
                </c:pt>
                <c:pt idx="31">
                  <c:v>-2.4154660000000001E-2</c:v>
                </c:pt>
                <c:pt idx="32">
                  <c:v>-2.5974270000000001E-2</c:v>
                </c:pt>
                <c:pt idx="33">
                  <c:v>-2.9815669999999999E-2</c:v>
                </c:pt>
                <c:pt idx="34">
                  <c:v>-3.1757349999999997E-2</c:v>
                </c:pt>
                <c:pt idx="35">
                  <c:v>-3.4034729999999999E-2</c:v>
                </c:pt>
                <c:pt idx="36">
                  <c:v>-3.3241270000000003E-2</c:v>
                </c:pt>
                <c:pt idx="37">
                  <c:v>-3.1864169999999997E-2</c:v>
                </c:pt>
                <c:pt idx="38">
                  <c:v>-3.004074E-2</c:v>
                </c:pt>
                <c:pt idx="39">
                  <c:v>-2.8079989999999999E-2</c:v>
                </c:pt>
                <c:pt idx="40">
                  <c:v>-2.6802059999999999E-2</c:v>
                </c:pt>
                <c:pt idx="41">
                  <c:v>-2.5001530000000001E-2</c:v>
                </c:pt>
                <c:pt idx="42">
                  <c:v>-2.332687E-2</c:v>
                </c:pt>
                <c:pt idx="43">
                  <c:v>-2.1640779999999998E-2</c:v>
                </c:pt>
                <c:pt idx="44">
                  <c:v>-2.1068569999999998E-2</c:v>
                </c:pt>
                <c:pt idx="45">
                  <c:v>-2.151871E-2</c:v>
                </c:pt>
                <c:pt idx="46">
                  <c:v>-2.3777010000000001E-2</c:v>
                </c:pt>
                <c:pt idx="47">
                  <c:v>-2.5993349999999998E-2</c:v>
                </c:pt>
                <c:pt idx="48">
                  <c:v>-3.2241819999999997E-2</c:v>
                </c:pt>
                <c:pt idx="49">
                  <c:v>-3.5308840000000001E-2</c:v>
                </c:pt>
                <c:pt idx="50">
                  <c:v>-3.8982389999999999E-2</c:v>
                </c:pt>
                <c:pt idx="51">
                  <c:v>-4.1328429999999999E-2</c:v>
                </c:pt>
                <c:pt idx="52">
                  <c:v>-4.6665190000000002E-2</c:v>
                </c:pt>
                <c:pt idx="53">
                  <c:v>-4.8267360000000002E-2</c:v>
                </c:pt>
                <c:pt idx="54">
                  <c:v>-5.0029749999999998E-2</c:v>
                </c:pt>
                <c:pt idx="55">
                  <c:v>-4.8110960000000001E-2</c:v>
                </c:pt>
                <c:pt idx="56">
                  <c:v>-5.085373E-2</c:v>
                </c:pt>
                <c:pt idx="57">
                  <c:v>-4.4868470000000001E-2</c:v>
                </c:pt>
                <c:pt idx="58">
                  <c:v>-3.6849979999999997E-2</c:v>
                </c:pt>
                <c:pt idx="59">
                  <c:v>-3.0883790000000001E-2</c:v>
                </c:pt>
                <c:pt idx="60">
                  <c:v>-3.0376429999999999E-2</c:v>
                </c:pt>
                <c:pt idx="61">
                  <c:v>-2.2834779999999999E-2</c:v>
                </c:pt>
                <c:pt idx="62">
                  <c:v>-2.4547579999999999E-2</c:v>
                </c:pt>
                <c:pt idx="63">
                  <c:v>-1.4247889999999999E-2</c:v>
                </c:pt>
                <c:pt idx="64">
                  <c:v>-1.7665859999999999E-2</c:v>
                </c:pt>
                <c:pt idx="65">
                  <c:v>3.4484860000000002E-3</c:v>
                </c:pt>
                <c:pt idx="66">
                  <c:v>3.8700100000000001E-2</c:v>
                </c:pt>
                <c:pt idx="67">
                  <c:v>7.9677579999999998E-2</c:v>
                </c:pt>
                <c:pt idx="68">
                  <c:v>8.690262E-2</c:v>
                </c:pt>
                <c:pt idx="69">
                  <c:v>5.4115299999999998E-2</c:v>
                </c:pt>
                <c:pt idx="70">
                  <c:v>4.0054319999999997E-3</c:v>
                </c:pt>
                <c:pt idx="71">
                  <c:v>-3.6315920000000002E-2</c:v>
                </c:pt>
                <c:pt idx="72">
                  <c:v>-6.7451479999999994E-2</c:v>
                </c:pt>
                <c:pt idx="73">
                  <c:v>-3.6304469999999998E-2</c:v>
                </c:pt>
                <c:pt idx="74">
                  <c:v>-5.3405759999999999E-4</c:v>
                </c:pt>
                <c:pt idx="75">
                  <c:v>3.1471249999999999E-2</c:v>
                </c:pt>
                <c:pt idx="76">
                  <c:v>1.9882199999999999E-2</c:v>
                </c:pt>
                <c:pt idx="77">
                  <c:v>-1.7646789999999999E-2</c:v>
                </c:pt>
                <c:pt idx="78">
                  <c:v>-6.8950650000000002E-2</c:v>
                </c:pt>
                <c:pt idx="79">
                  <c:v>-0.10042189999999999</c:v>
                </c:pt>
                <c:pt idx="80">
                  <c:v>-0.1050377</c:v>
                </c:pt>
                <c:pt idx="81">
                  <c:v>-5.5774690000000002E-2</c:v>
                </c:pt>
                <c:pt idx="82">
                  <c:v>-1.0597229999999999E-2</c:v>
                </c:pt>
                <c:pt idx="83">
                  <c:v>-3.433228E-3</c:v>
                </c:pt>
                <c:pt idx="84">
                  <c:v>-1.004028E-2</c:v>
                </c:pt>
                <c:pt idx="85">
                  <c:v>-4.2644500000000002E-2</c:v>
                </c:pt>
                <c:pt idx="86">
                  <c:v>-6.7470550000000004E-2</c:v>
                </c:pt>
                <c:pt idx="87">
                  <c:v>-6.7718509999999996E-2</c:v>
                </c:pt>
                <c:pt idx="88">
                  <c:v>-4.3163300000000002E-2</c:v>
                </c:pt>
                <c:pt idx="89">
                  <c:v>-1.7135620000000001E-2</c:v>
                </c:pt>
                <c:pt idx="90">
                  <c:v>2.9727940000000001E-2</c:v>
                </c:pt>
                <c:pt idx="91">
                  <c:v>8.2969670000000006E-3</c:v>
                </c:pt>
                <c:pt idx="92">
                  <c:v>-4.6211240000000001E-2</c:v>
                </c:pt>
                <c:pt idx="93">
                  <c:v>-6.3842769999999993E-2</c:v>
                </c:pt>
                <c:pt idx="94">
                  <c:v>-9.3936919999999993E-2</c:v>
                </c:pt>
                <c:pt idx="95">
                  <c:v>-0.1212463</c:v>
                </c:pt>
                <c:pt idx="96">
                  <c:v>-0.1041183</c:v>
                </c:pt>
                <c:pt idx="97">
                  <c:v>-0.11883929999999999</c:v>
                </c:pt>
                <c:pt idx="98">
                  <c:v>-0.17686080000000001</c:v>
                </c:pt>
                <c:pt idx="99">
                  <c:v>-0.24638750000000001</c:v>
                </c:pt>
                <c:pt idx="100">
                  <c:v>-0.28960039999999998</c:v>
                </c:pt>
                <c:pt idx="101">
                  <c:v>-0.28017809999999999</c:v>
                </c:pt>
                <c:pt idx="102">
                  <c:v>-0.3302002</c:v>
                </c:pt>
                <c:pt idx="103">
                  <c:v>-0.37924190000000002</c:v>
                </c:pt>
                <c:pt idx="104">
                  <c:v>-0.37701800000000002</c:v>
                </c:pt>
                <c:pt idx="105">
                  <c:v>-0.32688139999999999</c:v>
                </c:pt>
                <c:pt idx="106">
                  <c:v>-0.22238160000000001</c:v>
                </c:pt>
                <c:pt idx="107">
                  <c:v>-0.19541169999999999</c:v>
                </c:pt>
                <c:pt idx="108">
                  <c:v>-0.1629448</c:v>
                </c:pt>
                <c:pt idx="109">
                  <c:v>-0.17476649999999999</c:v>
                </c:pt>
                <c:pt idx="110">
                  <c:v>-0.1862144</c:v>
                </c:pt>
                <c:pt idx="111">
                  <c:v>-0.15756990000000001</c:v>
                </c:pt>
                <c:pt idx="112">
                  <c:v>-7.826996E-2</c:v>
                </c:pt>
                <c:pt idx="113">
                  <c:v>5.3745269999999998E-2</c:v>
                </c:pt>
                <c:pt idx="114">
                  <c:v>0.1618156</c:v>
                </c:pt>
                <c:pt idx="115">
                  <c:v>0.20596690000000001</c:v>
                </c:pt>
                <c:pt idx="116">
                  <c:v>0.220417</c:v>
                </c:pt>
                <c:pt idx="117">
                  <c:v>0.16623689999999999</c:v>
                </c:pt>
                <c:pt idx="118">
                  <c:v>6.9339750000000006E-2</c:v>
                </c:pt>
                <c:pt idx="119">
                  <c:v>1.467896E-2</c:v>
                </c:pt>
                <c:pt idx="120">
                  <c:v>8.1829070000000004E-2</c:v>
                </c:pt>
                <c:pt idx="121">
                  <c:v>0.1354485</c:v>
                </c:pt>
                <c:pt idx="122">
                  <c:v>0.15662770000000001</c:v>
                </c:pt>
                <c:pt idx="123">
                  <c:v>0.12615970000000001</c:v>
                </c:pt>
                <c:pt idx="124">
                  <c:v>5.0224299999999999E-2</c:v>
                </c:pt>
                <c:pt idx="125">
                  <c:v>1.276016E-2</c:v>
                </c:pt>
                <c:pt idx="126">
                  <c:v>-4.7813420000000002E-2</c:v>
                </c:pt>
                <c:pt idx="127">
                  <c:v>-1.6860960000000001E-2</c:v>
                </c:pt>
                <c:pt idx="128">
                  <c:v>0.1137657</c:v>
                </c:pt>
                <c:pt idx="129">
                  <c:v>0.26264189999999998</c:v>
                </c:pt>
                <c:pt idx="130">
                  <c:v>0.32707599999999998</c:v>
                </c:pt>
                <c:pt idx="131">
                  <c:v>0.25727080000000002</c:v>
                </c:pt>
                <c:pt idx="132">
                  <c:v>0.15535350000000001</c:v>
                </c:pt>
                <c:pt idx="133">
                  <c:v>-1.0566709999999999E-3</c:v>
                </c:pt>
                <c:pt idx="134">
                  <c:v>-0.14224619999999999</c:v>
                </c:pt>
                <c:pt idx="135">
                  <c:v>-0.1606369</c:v>
                </c:pt>
                <c:pt idx="136">
                  <c:v>-5.5252080000000002E-2</c:v>
                </c:pt>
                <c:pt idx="137">
                  <c:v>9.9079130000000001E-2</c:v>
                </c:pt>
                <c:pt idx="138">
                  <c:v>0.172348</c:v>
                </c:pt>
                <c:pt idx="139">
                  <c:v>0.1145859</c:v>
                </c:pt>
                <c:pt idx="140">
                  <c:v>-2.445221E-3</c:v>
                </c:pt>
                <c:pt idx="141">
                  <c:v>-0.14806369999999999</c:v>
                </c:pt>
                <c:pt idx="142">
                  <c:v>-0.256218</c:v>
                </c:pt>
                <c:pt idx="143">
                  <c:v>-0.2452965</c:v>
                </c:pt>
                <c:pt idx="144">
                  <c:v>-9.8281859999999999E-2</c:v>
                </c:pt>
                <c:pt idx="145">
                  <c:v>7.2818759999999996E-2</c:v>
                </c:pt>
                <c:pt idx="146">
                  <c:v>0.16208649999999999</c:v>
                </c:pt>
                <c:pt idx="147">
                  <c:v>0.1019897</c:v>
                </c:pt>
                <c:pt idx="148">
                  <c:v>-4.20723E-2</c:v>
                </c:pt>
                <c:pt idx="149">
                  <c:v>-0.12529750000000001</c:v>
                </c:pt>
                <c:pt idx="150">
                  <c:v>-0.15630340000000001</c:v>
                </c:pt>
                <c:pt idx="151">
                  <c:v>-9.6797939999999999E-2</c:v>
                </c:pt>
                <c:pt idx="152">
                  <c:v>5.699158E-2</c:v>
                </c:pt>
                <c:pt idx="153">
                  <c:v>0.2312622</c:v>
                </c:pt>
                <c:pt idx="154">
                  <c:v>0.25424960000000002</c:v>
                </c:pt>
                <c:pt idx="155">
                  <c:v>0.13454820000000001</c:v>
                </c:pt>
                <c:pt idx="156">
                  <c:v>-2.9884339999999999E-2</c:v>
                </c:pt>
                <c:pt idx="157">
                  <c:v>-0.1183395</c:v>
                </c:pt>
                <c:pt idx="158">
                  <c:v>-0.18420790000000001</c:v>
                </c:pt>
                <c:pt idx="159">
                  <c:v>-0.15652079999999999</c:v>
                </c:pt>
                <c:pt idx="160">
                  <c:v>-7.6423649999999996E-2</c:v>
                </c:pt>
                <c:pt idx="161">
                  <c:v>-2.2449489999999999E-2</c:v>
                </c:pt>
                <c:pt idx="162">
                  <c:v>-9.8144529999999994E-2</c:v>
                </c:pt>
                <c:pt idx="163">
                  <c:v>-0.1429367</c:v>
                </c:pt>
                <c:pt idx="164">
                  <c:v>-0.1384621</c:v>
                </c:pt>
                <c:pt idx="165">
                  <c:v>-0.12926480000000001</c:v>
                </c:pt>
                <c:pt idx="166">
                  <c:v>-0.12417599999999999</c:v>
                </c:pt>
                <c:pt idx="167">
                  <c:v>-8.5060120000000003E-2</c:v>
                </c:pt>
                <c:pt idx="168">
                  <c:v>2.9621120000000001E-2</c:v>
                </c:pt>
                <c:pt idx="169">
                  <c:v>6.7779539999999999E-2</c:v>
                </c:pt>
                <c:pt idx="170">
                  <c:v>7.9956049999999994E-3</c:v>
                </c:pt>
                <c:pt idx="171">
                  <c:v>-9.9563600000000005E-4</c:v>
                </c:pt>
                <c:pt idx="172">
                  <c:v>-2.4898529999999999E-2</c:v>
                </c:pt>
                <c:pt idx="173">
                  <c:v>-6.9812769999999996E-2</c:v>
                </c:pt>
                <c:pt idx="174">
                  <c:v>-0.18960189999999999</c:v>
                </c:pt>
                <c:pt idx="175">
                  <c:v>-0.3423157</c:v>
                </c:pt>
                <c:pt idx="176">
                  <c:v>-0.2881012</c:v>
                </c:pt>
                <c:pt idx="177">
                  <c:v>-0.2403526</c:v>
                </c:pt>
                <c:pt idx="178">
                  <c:v>-0.12889100000000001</c:v>
                </c:pt>
                <c:pt idx="179">
                  <c:v>-4.6230319999999998E-2</c:v>
                </c:pt>
                <c:pt idx="180">
                  <c:v>4.8828119999999998E-4</c:v>
                </c:pt>
                <c:pt idx="181">
                  <c:v>3.578568E-2</c:v>
                </c:pt>
                <c:pt idx="182">
                  <c:v>-6.2145230000000003E-2</c:v>
                </c:pt>
                <c:pt idx="183">
                  <c:v>-0.10779950000000001</c:v>
                </c:pt>
                <c:pt idx="184">
                  <c:v>-2.8518680000000001E-2</c:v>
                </c:pt>
                <c:pt idx="185">
                  <c:v>0.10325620000000001</c:v>
                </c:pt>
                <c:pt idx="186">
                  <c:v>0.26408769999999998</c:v>
                </c:pt>
                <c:pt idx="187">
                  <c:v>0.410244</c:v>
                </c:pt>
                <c:pt idx="188">
                  <c:v>0.5196037</c:v>
                </c:pt>
                <c:pt idx="189">
                  <c:v>0.59096150000000003</c:v>
                </c:pt>
                <c:pt idx="190">
                  <c:v>0.5436974</c:v>
                </c:pt>
                <c:pt idx="191">
                  <c:v>0.42515950000000002</c:v>
                </c:pt>
                <c:pt idx="192">
                  <c:v>0.26972580000000002</c:v>
                </c:pt>
                <c:pt idx="193">
                  <c:v>0.16027449999999999</c:v>
                </c:pt>
                <c:pt idx="194">
                  <c:v>8.6151119999999998E-2</c:v>
                </c:pt>
                <c:pt idx="195">
                  <c:v>1.811981E-2</c:v>
                </c:pt>
                <c:pt idx="196">
                  <c:v>-2.6145939999999999E-2</c:v>
                </c:pt>
                <c:pt idx="197">
                  <c:v>-1.8680570000000001E-2</c:v>
                </c:pt>
                <c:pt idx="198">
                  <c:v>-0.1029549</c:v>
                </c:pt>
                <c:pt idx="199">
                  <c:v>-0.20795440000000001</c:v>
                </c:pt>
                <c:pt idx="200">
                  <c:v>-0.25529099999999999</c:v>
                </c:pt>
                <c:pt idx="201">
                  <c:v>-0.29968260000000002</c:v>
                </c:pt>
                <c:pt idx="202">
                  <c:v>-0.24749760000000001</c:v>
                </c:pt>
                <c:pt idx="203">
                  <c:v>-0.17621990000000001</c:v>
                </c:pt>
                <c:pt idx="204">
                  <c:v>-8.8752750000000005E-2</c:v>
                </c:pt>
                <c:pt idx="205">
                  <c:v>-2.166748E-3</c:v>
                </c:pt>
                <c:pt idx="206">
                  <c:v>-9.6893309999999998E-4</c:v>
                </c:pt>
                <c:pt idx="207">
                  <c:v>-8.6059569999999991E-3</c:v>
                </c:pt>
                <c:pt idx="208">
                  <c:v>2.1995540000000001E-2</c:v>
                </c:pt>
                <c:pt idx="209">
                  <c:v>0.1034317</c:v>
                </c:pt>
                <c:pt idx="210">
                  <c:v>0.17031479999999999</c:v>
                </c:pt>
                <c:pt idx="211">
                  <c:v>0.2654495</c:v>
                </c:pt>
                <c:pt idx="212">
                  <c:v>0.3914223</c:v>
                </c:pt>
                <c:pt idx="213">
                  <c:v>0.4931374</c:v>
                </c:pt>
                <c:pt idx="214">
                  <c:v>0.52481840000000002</c:v>
                </c:pt>
                <c:pt idx="215">
                  <c:v>0.49066539999999997</c:v>
                </c:pt>
                <c:pt idx="216">
                  <c:v>0.39296340000000002</c:v>
                </c:pt>
                <c:pt idx="217">
                  <c:v>0.3136024</c:v>
                </c:pt>
                <c:pt idx="218">
                  <c:v>0.2721519</c:v>
                </c:pt>
                <c:pt idx="219">
                  <c:v>0.29421229999999998</c:v>
                </c:pt>
                <c:pt idx="220">
                  <c:v>0.29295729999999998</c:v>
                </c:pt>
                <c:pt idx="221">
                  <c:v>0.2775726</c:v>
                </c:pt>
                <c:pt idx="222">
                  <c:v>0.27135090000000001</c:v>
                </c:pt>
                <c:pt idx="223">
                  <c:v>0.17853930000000001</c:v>
                </c:pt>
                <c:pt idx="224">
                  <c:v>4.5471190000000002E-2</c:v>
                </c:pt>
                <c:pt idx="225">
                  <c:v>-0.1338463</c:v>
                </c:pt>
                <c:pt idx="226">
                  <c:v>-0.35334779999999999</c:v>
                </c:pt>
                <c:pt idx="227">
                  <c:v>-0.50824360000000002</c:v>
                </c:pt>
                <c:pt idx="228">
                  <c:v>-0.60839080000000001</c:v>
                </c:pt>
                <c:pt idx="229">
                  <c:v>-0.61368180000000006</c:v>
                </c:pt>
                <c:pt idx="230">
                  <c:v>-0.5483055</c:v>
                </c:pt>
                <c:pt idx="231">
                  <c:v>-0.46319579999999999</c:v>
                </c:pt>
                <c:pt idx="232">
                  <c:v>-0.40980529999999998</c:v>
                </c:pt>
                <c:pt idx="233">
                  <c:v>-0.40204240000000002</c:v>
                </c:pt>
                <c:pt idx="234">
                  <c:v>-0.40882489999999999</c:v>
                </c:pt>
                <c:pt idx="235">
                  <c:v>-0.37342069999999999</c:v>
                </c:pt>
                <c:pt idx="236">
                  <c:v>-0.26041409999999998</c:v>
                </c:pt>
                <c:pt idx="237">
                  <c:v>-8.2962040000000001E-2</c:v>
                </c:pt>
                <c:pt idx="238">
                  <c:v>8.8729859999999994E-2</c:v>
                </c:pt>
                <c:pt idx="239">
                  <c:v>0.19206619999999999</c:v>
                </c:pt>
                <c:pt idx="240">
                  <c:v>0.22875980000000001</c:v>
                </c:pt>
                <c:pt idx="241">
                  <c:v>0.19353100000000001</c:v>
                </c:pt>
                <c:pt idx="242">
                  <c:v>7.5664519999999999E-2</c:v>
                </c:pt>
                <c:pt idx="243">
                  <c:v>-4.7443390000000002E-2</c:v>
                </c:pt>
                <c:pt idx="244">
                  <c:v>-0.1104774</c:v>
                </c:pt>
                <c:pt idx="245">
                  <c:v>-0.14686199999999999</c:v>
                </c:pt>
                <c:pt idx="246">
                  <c:v>-0.1595154</c:v>
                </c:pt>
                <c:pt idx="247">
                  <c:v>-0.19234850000000001</c:v>
                </c:pt>
                <c:pt idx="248">
                  <c:v>-0.25307079999999998</c:v>
                </c:pt>
                <c:pt idx="249">
                  <c:v>-0.31708150000000002</c:v>
                </c:pt>
                <c:pt idx="250">
                  <c:v>-0.36944959999999999</c:v>
                </c:pt>
                <c:pt idx="251">
                  <c:v>-0.37136459999999999</c:v>
                </c:pt>
                <c:pt idx="252">
                  <c:v>-0.338501</c:v>
                </c:pt>
                <c:pt idx="253">
                  <c:v>-0.27004240000000002</c:v>
                </c:pt>
                <c:pt idx="254">
                  <c:v>-0.1729851</c:v>
                </c:pt>
                <c:pt idx="255">
                  <c:v>-1.8791200000000001E-2</c:v>
                </c:pt>
                <c:pt idx="256">
                  <c:v>0.12932969999999999</c:v>
                </c:pt>
                <c:pt idx="257">
                  <c:v>0.2228012</c:v>
                </c:pt>
                <c:pt idx="258">
                  <c:v>0.2803001</c:v>
                </c:pt>
                <c:pt idx="259">
                  <c:v>0.29857250000000002</c:v>
                </c:pt>
                <c:pt idx="260">
                  <c:v>0.34127429999999997</c:v>
                </c:pt>
                <c:pt idx="261">
                  <c:v>0.41601559999999999</c:v>
                </c:pt>
                <c:pt idx="262">
                  <c:v>0.49252699999999999</c:v>
                </c:pt>
                <c:pt idx="263">
                  <c:v>0.58177570000000001</c:v>
                </c:pt>
                <c:pt idx="264">
                  <c:v>0.65764619999999996</c:v>
                </c:pt>
                <c:pt idx="265">
                  <c:v>0.68371579999999998</c:v>
                </c:pt>
                <c:pt idx="266">
                  <c:v>0.64422230000000003</c:v>
                </c:pt>
                <c:pt idx="267">
                  <c:v>0.49256519999999998</c:v>
                </c:pt>
                <c:pt idx="268">
                  <c:v>0.25264740000000002</c:v>
                </c:pt>
                <c:pt idx="269">
                  <c:v>-9.2010500000000005E-3</c:v>
                </c:pt>
                <c:pt idx="270">
                  <c:v>-0.20722199999999999</c:v>
                </c:pt>
                <c:pt idx="271">
                  <c:v>-0.34152979999999999</c:v>
                </c:pt>
                <c:pt idx="272">
                  <c:v>-0.42799379999999998</c:v>
                </c:pt>
                <c:pt idx="273">
                  <c:v>-0.45209500000000002</c:v>
                </c:pt>
                <c:pt idx="274">
                  <c:v>-0.44173050000000003</c:v>
                </c:pt>
                <c:pt idx="275">
                  <c:v>-0.42950820000000001</c:v>
                </c:pt>
                <c:pt idx="276">
                  <c:v>-0.4312935</c:v>
                </c:pt>
                <c:pt idx="277">
                  <c:v>-0.43372729999999998</c:v>
                </c:pt>
                <c:pt idx="278">
                  <c:v>-0.41062549999999998</c:v>
                </c:pt>
                <c:pt idx="279">
                  <c:v>-0.34354020000000002</c:v>
                </c:pt>
                <c:pt idx="280">
                  <c:v>-0.225193</c:v>
                </c:pt>
                <c:pt idx="281">
                  <c:v>-7.4428560000000005E-2</c:v>
                </c:pt>
                <c:pt idx="282">
                  <c:v>7.268906E-2</c:v>
                </c:pt>
                <c:pt idx="283">
                  <c:v>0.1925087</c:v>
                </c:pt>
                <c:pt idx="284">
                  <c:v>0.2720108</c:v>
                </c:pt>
                <c:pt idx="285">
                  <c:v>0.31590649999999998</c:v>
                </c:pt>
                <c:pt idx="286">
                  <c:v>0.3415146</c:v>
                </c:pt>
                <c:pt idx="287">
                  <c:v>0.3536377</c:v>
                </c:pt>
                <c:pt idx="288">
                  <c:v>0.36197659999999998</c:v>
                </c:pt>
                <c:pt idx="289">
                  <c:v>0.36817549999999999</c:v>
                </c:pt>
                <c:pt idx="290">
                  <c:v>0.36828610000000001</c:v>
                </c:pt>
              </c:numCache>
            </c:numRef>
          </c:yVal>
          <c:smooth val="0"/>
          <c:extLst>
            <c:ext xmlns:c16="http://schemas.microsoft.com/office/drawing/2014/chart" uri="{C3380CC4-5D6E-409C-BE32-E72D297353CC}">
              <c16:uniqueId val="{00000004-E8F7-407B-BB7A-480B5443916B}"/>
            </c:ext>
          </c:extLst>
        </c:ser>
        <c:ser>
          <c:idx val="5"/>
          <c:order val="5"/>
          <c:tx>
            <c:v>NR1.1_6_X向_X</c:v>
          </c:tx>
          <c:spPr>
            <a:ln w="12700" cap="rnd">
              <a:solidFill>
                <a:schemeClr val="accent6"/>
              </a:solidFill>
              <a:round/>
            </a:ln>
            <a:effectLst/>
          </c:spPr>
          <c:marker>
            <c:symbol val="none"/>
          </c:marker>
          <c:xVal>
            <c:numRef>
              <c:f>[Roof_Displacement.xlsx]NR1.1_6_主!$A$5:$A$322</c:f>
              <c:numCache>
                <c:formatCode>General</c:formatCode>
                <c:ptCount val="318"/>
                <c:pt idx="0">
                  <c:v>0</c:v>
                </c:pt>
                <c:pt idx="1">
                  <c:v>0.2499979</c:v>
                </c:pt>
                <c:pt idx="2">
                  <c:v>0.49999579999999999</c:v>
                </c:pt>
                <c:pt idx="3">
                  <c:v>0.74999360000000004</c:v>
                </c:pt>
                <c:pt idx="4">
                  <c:v>0.99999150000000003</c:v>
                </c:pt>
                <c:pt idx="5">
                  <c:v>1.249989</c:v>
                </c:pt>
                <c:pt idx="6">
                  <c:v>1.499987</c:v>
                </c:pt>
                <c:pt idx="7">
                  <c:v>1.7499849999999999</c:v>
                </c:pt>
                <c:pt idx="8">
                  <c:v>1.9999830000000001</c:v>
                </c:pt>
                <c:pt idx="9">
                  <c:v>2.249981</c:v>
                </c:pt>
                <c:pt idx="10">
                  <c:v>2.4999980000000002</c:v>
                </c:pt>
                <c:pt idx="11">
                  <c:v>2.7499959999999999</c:v>
                </c:pt>
                <c:pt idx="12">
                  <c:v>2.999994</c:v>
                </c:pt>
                <c:pt idx="13">
                  <c:v>3.2499920000000002</c:v>
                </c:pt>
                <c:pt idx="14">
                  <c:v>3.4999899999999999</c:v>
                </c:pt>
                <c:pt idx="15">
                  <c:v>3.749987</c:v>
                </c:pt>
                <c:pt idx="16">
                  <c:v>3.9999850000000001</c:v>
                </c:pt>
                <c:pt idx="17">
                  <c:v>4.2499830000000003</c:v>
                </c:pt>
                <c:pt idx="18">
                  <c:v>4.499981</c:v>
                </c:pt>
                <c:pt idx="19">
                  <c:v>4.7499979999999997</c:v>
                </c:pt>
                <c:pt idx="20">
                  <c:v>4.9999960000000003</c:v>
                </c:pt>
                <c:pt idx="21">
                  <c:v>5.249994</c:v>
                </c:pt>
                <c:pt idx="22">
                  <c:v>5.4999909999999996</c:v>
                </c:pt>
                <c:pt idx="23">
                  <c:v>5.7499900000000004</c:v>
                </c:pt>
                <c:pt idx="24">
                  <c:v>5.9999880000000001</c:v>
                </c:pt>
                <c:pt idx="25">
                  <c:v>6.2499849999999997</c:v>
                </c:pt>
                <c:pt idx="26">
                  <c:v>6.4999830000000003</c:v>
                </c:pt>
                <c:pt idx="27">
                  <c:v>6.749981</c:v>
                </c:pt>
                <c:pt idx="28">
                  <c:v>6.9999979999999997</c:v>
                </c:pt>
                <c:pt idx="29">
                  <c:v>7.2499960000000003</c:v>
                </c:pt>
                <c:pt idx="30">
                  <c:v>7.499994</c:v>
                </c:pt>
                <c:pt idx="31">
                  <c:v>7.7499919999999998</c:v>
                </c:pt>
                <c:pt idx="32">
                  <c:v>7.9999900000000004</c:v>
                </c:pt>
                <c:pt idx="33">
                  <c:v>8.2499880000000001</c:v>
                </c:pt>
                <c:pt idx="34">
                  <c:v>8.4999859999999998</c:v>
                </c:pt>
                <c:pt idx="35">
                  <c:v>8.7499830000000003</c:v>
                </c:pt>
                <c:pt idx="36">
                  <c:v>8.999981</c:v>
                </c:pt>
                <c:pt idx="37">
                  <c:v>9.2499979999999997</c:v>
                </c:pt>
                <c:pt idx="38">
                  <c:v>9.4999959999999994</c:v>
                </c:pt>
                <c:pt idx="39">
                  <c:v>9.7499939999999992</c:v>
                </c:pt>
                <c:pt idx="40">
                  <c:v>9.9999909999999996</c:v>
                </c:pt>
                <c:pt idx="41">
                  <c:v>10.24999</c:v>
                </c:pt>
                <c:pt idx="42">
                  <c:v>10.49999</c:v>
                </c:pt>
                <c:pt idx="43">
                  <c:v>10.74999</c:v>
                </c:pt>
                <c:pt idx="44">
                  <c:v>10.999980000000001</c:v>
                </c:pt>
                <c:pt idx="45">
                  <c:v>11.249980000000001</c:v>
                </c:pt>
                <c:pt idx="46">
                  <c:v>11.5</c:v>
                </c:pt>
                <c:pt idx="47">
                  <c:v>11.75</c:v>
                </c:pt>
                <c:pt idx="48">
                  <c:v>11.99999</c:v>
                </c:pt>
                <c:pt idx="49">
                  <c:v>12.24999</c:v>
                </c:pt>
                <c:pt idx="50">
                  <c:v>12.49999</c:v>
                </c:pt>
                <c:pt idx="51">
                  <c:v>12.74999</c:v>
                </c:pt>
                <c:pt idx="52">
                  <c:v>12.99999</c:v>
                </c:pt>
                <c:pt idx="53">
                  <c:v>13.249980000000001</c:v>
                </c:pt>
                <c:pt idx="54">
                  <c:v>13.499980000000001</c:v>
                </c:pt>
                <c:pt idx="55">
                  <c:v>13.75</c:v>
                </c:pt>
                <c:pt idx="56">
                  <c:v>14</c:v>
                </c:pt>
                <c:pt idx="57">
                  <c:v>14.24999</c:v>
                </c:pt>
                <c:pt idx="58">
                  <c:v>14.49999</c:v>
                </c:pt>
                <c:pt idx="59">
                  <c:v>14.74999</c:v>
                </c:pt>
                <c:pt idx="60">
                  <c:v>14.99999</c:v>
                </c:pt>
                <c:pt idx="61">
                  <c:v>15.24999</c:v>
                </c:pt>
                <c:pt idx="62">
                  <c:v>15.499980000000001</c:v>
                </c:pt>
                <c:pt idx="63">
                  <c:v>15.749980000000001</c:v>
                </c:pt>
                <c:pt idx="64">
                  <c:v>16</c:v>
                </c:pt>
                <c:pt idx="65">
                  <c:v>16.25</c:v>
                </c:pt>
                <c:pt idx="66">
                  <c:v>16.49999</c:v>
                </c:pt>
                <c:pt idx="67">
                  <c:v>16.74999</c:v>
                </c:pt>
                <c:pt idx="68">
                  <c:v>16.99999</c:v>
                </c:pt>
                <c:pt idx="69">
                  <c:v>17.24999</c:v>
                </c:pt>
                <c:pt idx="70">
                  <c:v>17.499980000000001</c:v>
                </c:pt>
                <c:pt idx="71">
                  <c:v>17.749980000000001</c:v>
                </c:pt>
                <c:pt idx="72">
                  <c:v>17.999980000000001</c:v>
                </c:pt>
                <c:pt idx="73">
                  <c:v>18.25</c:v>
                </c:pt>
                <c:pt idx="74">
                  <c:v>18.5</c:v>
                </c:pt>
                <c:pt idx="75">
                  <c:v>18.74999</c:v>
                </c:pt>
                <c:pt idx="76">
                  <c:v>18.99999</c:v>
                </c:pt>
                <c:pt idx="77">
                  <c:v>19.24999</c:v>
                </c:pt>
                <c:pt idx="78">
                  <c:v>19.49999</c:v>
                </c:pt>
                <c:pt idx="79">
                  <c:v>19.749980000000001</c:v>
                </c:pt>
                <c:pt idx="80">
                  <c:v>19.999980000000001</c:v>
                </c:pt>
                <c:pt idx="81">
                  <c:v>20.249980000000001</c:v>
                </c:pt>
                <c:pt idx="82">
                  <c:v>20.5</c:v>
                </c:pt>
                <c:pt idx="83">
                  <c:v>20.75</c:v>
                </c:pt>
                <c:pt idx="84">
                  <c:v>20.99999</c:v>
                </c:pt>
                <c:pt idx="85">
                  <c:v>21.24999</c:v>
                </c:pt>
                <c:pt idx="86">
                  <c:v>21.49999</c:v>
                </c:pt>
                <c:pt idx="87">
                  <c:v>21.74999</c:v>
                </c:pt>
                <c:pt idx="88">
                  <c:v>21.99999</c:v>
                </c:pt>
                <c:pt idx="89">
                  <c:v>22.249980000000001</c:v>
                </c:pt>
                <c:pt idx="90">
                  <c:v>22.499980000000001</c:v>
                </c:pt>
                <c:pt idx="91">
                  <c:v>22.75</c:v>
                </c:pt>
                <c:pt idx="92">
                  <c:v>23</c:v>
                </c:pt>
                <c:pt idx="93">
                  <c:v>23.24999</c:v>
                </c:pt>
                <c:pt idx="94">
                  <c:v>23.49999</c:v>
                </c:pt>
                <c:pt idx="95">
                  <c:v>23.74999</c:v>
                </c:pt>
                <c:pt idx="96">
                  <c:v>23.99999</c:v>
                </c:pt>
                <c:pt idx="97">
                  <c:v>24.24999</c:v>
                </c:pt>
                <c:pt idx="98">
                  <c:v>24.499980000000001</c:v>
                </c:pt>
                <c:pt idx="99">
                  <c:v>24.749980000000001</c:v>
                </c:pt>
                <c:pt idx="100">
                  <c:v>25</c:v>
                </c:pt>
                <c:pt idx="101">
                  <c:v>25.25</c:v>
                </c:pt>
                <c:pt idx="102">
                  <c:v>25.49999</c:v>
                </c:pt>
                <c:pt idx="103">
                  <c:v>25.74999</c:v>
                </c:pt>
                <c:pt idx="104">
                  <c:v>25.99999</c:v>
                </c:pt>
                <c:pt idx="105">
                  <c:v>26.24999</c:v>
                </c:pt>
                <c:pt idx="106">
                  <c:v>26.49999</c:v>
                </c:pt>
                <c:pt idx="107">
                  <c:v>26.749980000000001</c:v>
                </c:pt>
                <c:pt idx="108">
                  <c:v>26.999980000000001</c:v>
                </c:pt>
                <c:pt idx="109">
                  <c:v>27.25</c:v>
                </c:pt>
                <c:pt idx="110">
                  <c:v>27.5</c:v>
                </c:pt>
                <c:pt idx="111">
                  <c:v>27.74999</c:v>
                </c:pt>
                <c:pt idx="112">
                  <c:v>27.99999</c:v>
                </c:pt>
                <c:pt idx="113">
                  <c:v>28.24999</c:v>
                </c:pt>
                <c:pt idx="114">
                  <c:v>28.49999</c:v>
                </c:pt>
                <c:pt idx="115">
                  <c:v>28.74999</c:v>
                </c:pt>
                <c:pt idx="116">
                  <c:v>28.999980000000001</c:v>
                </c:pt>
                <c:pt idx="117">
                  <c:v>29.249980000000001</c:v>
                </c:pt>
                <c:pt idx="118">
                  <c:v>29.5</c:v>
                </c:pt>
                <c:pt idx="119">
                  <c:v>29.75</c:v>
                </c:pt>
                <c:pt idx="120">
                  <c:v>29.99999</c:v>
                </c:pt>
                <c:pt idx="121">
                  <c:v>30.24999</c:v>
                </c:pt>
                <c:pt idx="122">
                  <c:v>30.49999</c:v>
                </c:pt>
                <c:pt idx="123">
                  <c:v>30.74999</c:v>
                </c:pt>
                <c:pt idx="124">
                  <c:v>30.99999</c:v>
                </c:pt>
                <c:pt idx="125">
                  <c:v>31.249980000000001</c:v>
                </c:pt>
                <c:pt idx="126">
                  <c:v>31.499980000000001</c:v>
                </c:pt>
                <c:pt idx="127">
                  <c:v>31.749980000000001</c:v>
                </c:pt>
                <c:pt idx="128">
                  <c:v>32</c:v>
                </c:pt>
                <c:pt idx="129">
                  <c:v>32.249989999999997</c:v>
                </c:pt>
                <c:pt idx="130">
                  <c:v>32.499989999999997</c:v>
                </c:pt>
                <c:pt idx="131">
                  <c:v>32.749989999999997</c:v>
                </c:pt>
                <c:pt idx="132">
                  <c:v>32.999989999999997</c:v>
                </c:pt>
                <c:pt idx="133">
                  <c:v>33.249980000000001</c:v>
                </c:pt>
                <c:pt idx="134">
                  <c:v>33.499980000000001</c:v>
                </c:pt>
                <c:pt idx="135">
                  <c:v>33.749980000000001</c:v>
                </c:pt>
                <c:pt idx="136">
                  <c:v>33.999980000000001</c:v>
                </c:pt>
                <c:pt idx="137">
                  <c:v>34.25</c:v>
                </c:pt>
                <c:pt idx="138">
                  <c:v>34.499989999999997</c:v>
                </c:pt>
                <c:pt idx="139">
                  <c:v>34.749989999999997</c:v>
                </c:pt>
                <c:pt idx="140">
                  <c:v>34.999989999999997</c:v>
                </c:pt>
                <c:pt idx="141">
                  <c:v>35.249989999999997</c:v>
                </c:pt>
                <c:pt idx="142">
                  <c:v>35.499980000000001</c:v>
                </c:pt>
                <c:pt idx="143">
                  <c:v>35.749980000000001</c:v>
                </c:pt>
                <c:pt idx="144">
                  <c:v>35.999980000000001</c:v>
                </c:pt>
                <c:pt idx="145">
                  <c:v>36.249980000000001</c:v>
                </c:pt>
                <c:pt idx="146">
                  <c:v>36.5</c:v>
                </c:pt>
                <c:pt idx="147">
                  <c:v>36.75</c:v>
                </c:pt>
                <c:pt idx="148">
                  <c:v>36.999989999999997</c:v>
                </c:pt>
                <c:pt idx="149">
                  <c:v>37.249989999999997</c:v>
                </c:pt>
                <c:pt idx="150">
                  <c:v>37.499989999999997</c:v>
                </c:pt>
                <c:pt idx="151">
                  <c:v>37.749980000000001</c:v>
                </c:pt>
                <c:pt idx="152">
                  <c:v>37.999980000000001</c:v>
                </c:pt>
                <c:pt idx="153">
                  <c:v>38.249980000000001</c:v>
                </c:pt>
                <c:pt idx="154">
                  <c:v>38.499980000000001</c:v>
                </c:pt>
                <c:pt idx="155">
                  <c:v>38.75</c:v>
                </c:pt>
                <c:pt idx="156">
                  <c:v>39</c:v>
                </c:pt>
                <c:pt idx="157">
                  <c:v>39.249989999999997</c:v>
                </c:pt>
                <c:pt idx="158">
                  <c:v>39.499989999999997</c:v>
                </c:pt>
                <c:pt idx="159">
                  <c:v>39.749989999999997</c:v>
                </c:pt>
                <c:pt idx="160">
                  <c:v>39.999980000000001</c:v>
                </c:pt>
                <c:pt idx="161">
                  <c:v>40.249980000000001</c:v>
                </c:pt>
                <c:pt idx="162">
                  <c:v>40.499980000000001</c:v>
                </c:pt>
                <c:pt idx="163">
                  <c:v>40.749980000000001</c:v>
                </c:pt>
                <c:pt idx="164">
                  <c:v>41</c:v>
                </c:pt>
                <c:pt idx="165">
                  <c:v>41.25</c:v>
                </c:pt>
                <c:pt idx="166">
                  <c:v>41.499989999999997</c:v>
                </c:pt>
                <c:pt idx="167">
                  <c:v>41.749989999999997</c:v>
                </c:pt>
                <c:pt idx="168">
                  <c:v>41.999989999999997</c:v>
                </c:pt>
                <c:pt idx="169">
                  <c:v>42.249980000000001</c:v>
                </c:pt>
                <c:pt idx="170">
                  <c:v>42.499980000000001</c:v>
                </c:pt>
                <c:pt idx="171">
                  <c:v>42.749980000000001</c:v>
                </c:pt>
                <c:pt idx="172">
                  <c:v>42.999980000000001</c:v>
                </c:pt>
                <c:pt idx="173">
                  <c:v>43.25</c:v>
                </c:pt>
                <c:pt idx="174">
                  <c:v>43.5</c:v>
                </c:pt>
                <c:pt idx="175">
                  <c:v>43.749989999999997</c:v>
                </c:pt>
                <c:pt idx="176">
                  <c:v>43.999989999999997</c:v>
                </c:pt>
                <c:pt idx="177">
                  <c:v>44.249989999999997</c:v>
                </c:pt>
                <c:pt idx="178">
                  <c:v>44.499980000000001</c:v>
                </c:pt>
                <c:pt idx="179">
                  <c:v>44.749980000000001</c:v>
                </c:pt>
                <c:pt idx="180">
                  <c:v>44.999980000000001</c:v>
                </c:pt>
                <c:pt idx="181">
                  <c:v>45.249980000000001</c:v>
                </c:pt>
                <c:pt idx="182">
                  <c:v>45.5</c:v>
                </c:pt>
                <c:pt idx="183">
                  <c:v>45.75</c:v>
                </c:pt>
                <c:pt idx="184">
                  <c:v>45.999989999999997</c:v>
                </c:pt>
                <c:pt idx="185">
                  <c:v>46.249989999999997</c:v>
                </c:pt>
                <c:pt idx="186">
                  <c:v>46.499989999999997</c:v>
                </c:pt>
                <c:pt idx="187">
                  <c:v>46.749980000000001</c:v>
                </c:pt>
                <c:pt idx="188">
                  <c:v>46.999980000000001</c:v>
                </c:pt>
                <c:pt idx="189">
                  <c:v>47.249980000000001</c:v>
                </c:pt>
                <c:pt idx="190">
                  <c:v>47.499980000000001</c:v>
                </c:pt>
                <c:pt idx="191">
                  <c:v>47.75</c:v>
                </c:pt>
                <c:pt idx="192">
                  <c:v>48</c:v>
                </c:pt>
                <c:pt idx="193">
                  <c:v>48.249989999999997</c:v>
                </c:pt>
                <c:pt idx="194">
                  <c:v>48.499989999999997</c:v>
                </c:pt>
                <c:pt idx="195">
                  <c:v>48.749989999999997</c:v>
                </c:pt>
                <c:pt idx="196">
                  <c:v>48.999989999999997</c:v>
                </c:pt>
                <c:pt idx="197">
                  <c:v>49.249980000000001</c:v>
                </c:pt>
                <c:pt idx="198">
                  <c:v>49.499980000000001</c:v>
                </c:pt>
                <c:pt idx="199">
                  <c:v>49.749980000000001</c:v>
                </c:pt>
                <c:pt idx="200">
                  <c:v>50</c:v>
                </c:pt>
                <c:pt idx="201">
                  <c:v>50.25</c:v>
                </c:pt>
                <c:pt idx="202">
                  <c:v>50.499989999999997</c:v>
                </c:pt>
                <c:pt idx="203">
                  <c:v>50.749989999999997</c:v>
                </c:pt>
                <c:pt idx="204">
                  <c:v>50.999989999999997</c:v>
                </c:pt>
                <c:pt idx="205">
                  <c:v>51.249989999999997</c:v>
                </c:pt>
                <c:pt idx="206">
                  <c:v>51.499980000000001</c:v>
                </c:pt>
                <c:pt idx="207">
                  <c:v>51.749980000000001</c:v>
                </c:pt>
                <c:pt idx="208">
                  <c:v>51.999980000000001</c:v>
                </c:pt>
                <c:pt idx="209">
                  <c:v>52.25</c:v>
                </c:pt>
                <c:pt idx="210">
                  <c:v>52.5</c:v>
                </c:pt>
                <c:pt idx="211">
                  <c:v>52.749989999999997</c:v>
                </c:pt>
                <c:pt idx="212">
                  <c:v>52.999989999999997</c:v>
                </c:pt>
                <c:pt idx="213">
                  <c:v>53.249989999999997</c:v>
                </c:pt>
                <c:pt idx="214">
                  <c:v>53.499989999999997</c:v>
                </c:pt>
                <c:pt idx="215">
                  <c:v>53.749980000000001</c:v>
                </c:pt>
                <c:pt idx="216">
                  <c:v>53.999980000000001</c:v>
                </c:pt>
                <c:pt idx="217">
                  <c:v>54.249980000000001</c:v>
                </c:pt>
                <c:pt idx="218">
                  <c:v>54.5</c:v>
                </c:pt>
                <c:pt idx="219">
                  <c:v>54.75</c:v>
                </c:pt>
                <c:pt idx="220">
                  <c:v>54.999989999999997</c:v>
                </c:pt>
                <c:pt idx="221">
                  <c:v>55.249989999999997</c:v>
                </c:pt>
                <c:pt idx="222">
                  <c:v>55.499989999999997</c:v>
                </c:pt>
                <c:pt idx="223">
                  <c:v>55.749989999999997</c:v>
                </c:pt>
                <c:pt idx="224">
                  <c:v>55.999980000000001</c:v>
                </c:pt>
                <c:pt idx="225">
                  <c:v>56.249980000000001</c:v>
                </c:pt>
                <c:pt idx="226">
                  <c:v>56.499980000000001</c:v>
                </c:pt>
                <c:pt idx="227">
                  <c:v>56.75</c:v>
                </c:pt>
                <c:pt idx="228">
                  <c:v>57</c:v>
                </c:pt>
                <c:pt idx="229">
                  <c:v>57.249989999999997</c:v>
                </c:pt>
                <c:pt idx="230">
                  <c:v>57.499989999999997</c:v>
                </c:pt>
                <c:pt idx="231">
                  <c:v>57.749989999999997</c:v>
                </c:pt>
                <c:pt idx="232">
                  <c:v>57.999989999999997</c:v>
                </c:pt>
                <c:pt idx="233">
                  <c:v>58.249980000000001</c:v>
                </c:pt>
                <c:pt idx="234">
                  <c:v>58.499980000000001</c:v>
                </c:pt>
                <c:pt idx="235">
                  <c:v>58.749980000000001</c:v>
                </c:pt>
                <c:pt idx="236">
                  <c:v>59</c:v>
                </c:pt>
                <c:pt idx="237">
                  <c:v>59.25</c:v>
                </c:pt>
                <c:pt idx="238">
                  <c:v>59.499989999999997</c:v>
                </c:pt>
                <c:pt idx="239">
                  <c:v>59.749989999999997</c:v>
                </c:pt>
                <c:pt idx="240">
                  <c:v>59.999989999999997</c:v>
                </c:pt>
                <c:pt idx="241">
                  <c:v>60.249989999999997</c:v>
                </c:pt>
                <c:pt idx="242">
                  <c:v>60.499980000000001</c:v>
                </c:pt>
                <c:pt idx="243">
                  <c:v>60.749980000000001</c:v>
                </c:pt>
                <c:pt idx="244">
                  <c:v>60.999980000000001</c:v>
                </c:pt>
                <c:pt idx="245">
                  <c:v>61.249980000000001</c:v>
                </c:pt>
                <c:pt idx="246">
                  <c:v>61.5</c:v>
                </c:pt>
                <c:pt idx="247">
                  <c:v>61.749989999999997</c:v>
                </c:pt>
                <c:pt idx="248">
                  <c:v>61.999989999999997</c:v>
                </c:pt>
                <c:pt idx="249">
                  <c:v>62.249989999999997</c:v>
                </c:pt>
                <c:pt idx="250">
                  <c:v>62.499989999999997</c:v>
                </c:pt>
                <c:pt idx="251">
                  <c:v>62.749980000000001</c:v>
                </c:pt>
                <c:pt idx="252">
                  <c:v>62.999980000000001</c:v>
                </c:pt>
                <c:pt idx="253">
                  <c:v>63.249980000000001</c:v>
                </c:pt>
                <c:pt idx="254">
                  <c:v>63.499980000000001</c:v>
                </c:pt>
                <c:pt idx="255">
                  <c:v>63.75</c:v>
                </c:pt>
                <c:pt idx="256">
                  <c:v>63.999989999999997</c:v>
                </c:pt>
                <c:pt idx="257">
                  <c:v>64.249989999999997</c:v>
                </c:pt>
                <c:pt idx="258">
                  <c:v>64.499979999999994</c:v>
                </c:pt>
                <c:pt idx="259">
                  <c:v>64.749979999999994</c:v>
                </c:pt>
                <c:pt idx="260">
                  <c:v>64.999979999999994</c:v>
                </c:pt>
                <c:pt idx="261">
                  <c:v>65.249979999999994</c:v>
                </c:pt>
                <c:pt idx="262">
                  <c:v>65.499979999999994</c:v>
                </c:pt>
                <c:pt idx="263">
                  <c:v>65.749979999999994</c:v>
                </c:pt>
                <c:pt idx="264">
                  <c:v>65.999989999999997</c:v>
                </c:pt>
                <c:pt idx="265">
                  <c:v>66.249989999999997</c:v>
                </c:pt>
                <c:pt idx="266">
                  <c:v>66.499989999999997</c:v>
                </c:pt>
                <c:pt idx="267">
                  <c:v>66.749979999999994</c:v>
                </c:pt>
                <c:pt idx="268">
                  <c:v>66.999979999999994</c:v>
                </c:pt>
                <c:pt idx="269">
                  <c:v>67.249979999999994</c:v>
                </c:pt>
                <c:pt idx="270">
                  <c:v>67.499979999999994</c:v>
                </c:pt>
                <c:pt idx="271">
                  <c:v>67.749979999999994</c:v>
                </c:pt>
                <c:pt idx="272">
                  <c:v>67.999979999999994</c:v>
                </c:pt>
                <c:pt idx="273">
                  <c:v>68.249989999999997</c:v>
                </c:pt>
                <c:pt idx="274">
                  <c:v>68.499989999999997</c:v>
                </c:pt>
                <c:pt idx="275">
                  <c:v>68.749989999999997</c:v>
                </c:pt>
                <c:pt idx="276">
                  <c:v>68.999979999999994</c:v>
                </c:pt>
                <c:pt idx="277">
                  <c:v>69.249979999999994</c:v>
                </c:pt>
                <c:pt idx="278">
                  <c:v>69.499979999999994</c:v>
                </c:pt>
                <c:pt idx="279">
                  <c:v>69.749979999999994</c:v>
                </c:pt>
                <c:pt idx="280">
                  <c:v>69.999979999999994</c:v>
                </c:pt>
                <c:pt idx="281">
                  <c:v>70.249979999999994</c:v>
                </c:pt>
                <c:pt idx="282">
                  <c:v>70.499989999999997</c:v>
                </c:pt>
                <c:pt idx="283">
                  <c:v>70.749989999999997</c:v>
                </c:pt>
                <c:pt idx="284">
                  <c:v>70.999989999999997</c:v>
                </c:pt>
                <c:pt idx="285">
                  <c:v>71.249979999999994</c:v>
                </c:pt>
                <c:pt idx="286">
                  <c:v>71.499979999999994</c:v>
                </c:pt>
                <c:pt idx="287">
                  <c:v>71.749979999999994</c:v>
                </c:pt>
                <c:pt idx="288">
                  <c:v>71.999979999999994</c:v>
                </c:pt>
                <c:pt idx="289">
                  <c:v>72.249979999999994</c:v>
                </c:pt>
                <c:pt idx="290">
                  <c:v>72.499979999999994</c:v>
                </c:pt>
                <c:pt idx="291">
                  <c:v>72.749989999999997</c:v>
                </c:pt>
                <c:pt idx="292">
                  <c:v>72.999989999999997</c:v>
                </c:pt>
                <c:pt idx="293">
                  <c:v>73.249989999999997</c:v>
                </c:pt>
                <c:pt idx="294">
                  <c:v>73.499989999999997</c:v>
                </c:pt>
                <c:pt idx="295">
                  <c:v>73.749979999999994</c:v>
                </c:pt>
                <c:pt idx="296">
                  <c:v>73.999979999999994</c:v>
                </c:pt>
                <c:pt idx="297">
                  <c:v>74.249979999999994</c:v>
                </c:pt>
                <c:pt idx="298">
                  <c:v>74.499979999999994</c:v>
                </c:pt>
                <c:pt idx="299">
                  <c:v>74.749979999999994</c:v>
                </c:pt>
                <c:pt idx="300">
                  <c:v>74.999989999999997</c:v>
                </c:pt>
                <c:pt idx="301">
                  <c:v>75.249989999999997</c:v>
                </c:pt>
                <c:pt idx="302">
                  <c:v>75.499989999999997</c:v>
                </c:pt>
                <c:pt idx="303">
                  <c:v>75.749989999999997</c:v>
                </c:pt>
                <c:pt idx="304">
                  <c:v>75.999979999999994</c:v>
                </c:pt>
                <c:pt idx="305">
                  <c:v>76.249979999999994</c:v>
                </c:pt>
                <c:pt idx="306">
                  <c:v>76.499979999999994</c:v>
                </c:pt>
                <c:pt idx="307">
                  <c:v>76.749979999999994</c:v>
                </c:pt>
                <c:pt idx="308">
                  <c:v>76.999979999999994</c:v>
                </c:pt>
                <c:pt idx="309">
                  <c:v>77.249989999999997</c:v>
                </c:pt>
                <c:pt idx="310">
                  <c:v>77.499989999999997</c:v>
                </c:pt>
                <c:pt idx="311">
                  <c:v>77.749989999999997</c:v>
                </c:pt>
                <c:pt idx="312">
                  <c:v>77.999989999999997</c:v>
                </c:pt>
                <c:pt idx="313">
                  <c:v>78.249979999999994</c:v>
                </c:pt>
                <c:pt idx="314">
                  <c:v>78.499979999999994</c:v>
                </c:pt>
                <c:pt idx="315">
                  <c:v>78.749979999999994</c:v>
                </c:pt>
                <c:pt idx="316">
                  <c:v>78.999979999999994</c:v>
                </c:pt>
                <c:pt idx="317">
                  <c:v>79.180019999999999</c:v>
                </c:pt>
              </c:numCache>
            </c:numRef>
          </c:xVal>
          <c:yVal>
            <c:numRef>
              <c:f>[Roof_Displacement.xlsx]NR1.1_6_主!$B$5:$B$322</c:f>
              <c:numCache>
                <c:formatCode>General</c:formatCode>
                <c:ptCount val="318"/>
                <c:pt idx="0">
                  <c:v>5.4931640000000002E-4</c:v>
                </c:pt>
                <c:pt idx="1">
                  <c:v>1.8310550000000001E-3</c:v>
                </c:pt>
                <c:pt idx="2">
                  <c:v>3.8452149999999999E-3</c:v>
                </c:pt>
                <c:pt idx="3">
                  <c:v>1.63269E-3</c:v>
                </c:pt>
                <c:pt idx="4">
                  <c:v>-2.5939939999999997E-4</c:v>
                </c:pt>
                <c:pt idx="5">
                  <c:v>-3.002167E-3</c:v>
                </c:pt>
                <c:pt idx="6">
                  <c:v>-9.5863340000000002E-3</c:v>
                </c:pt>
                <c:pt idx="7">
                  <c:v>-1.6494749999999999E-2</c:v>
                </c:pt>
                <c:pt idx="8">
                  <c:v>-1.8611909999999999E-2</c:v>
                </c:pt>
                <c:pt idx="9">
                  <c:v>-1.960754E-2</c:v>
                </c:pt>
                <c:pt idx="10">
                  <c:v>-2.0256039999999999E-2</c:v>
                </c:pt>
                <c:pt idx="11">
                  <c:v>-2.1236419999999999E-2</c:v>
                </c:pt>
                <c:pt idx="12">
                  <c:v>-2.0015720000000001E-2</c:v>
                </c:pt>
                <c:pt idx="13">
                  <c:v>-2.0709990000000001E-2</c:v>
                </c:pt>
                <c:pt idx="14">
                  <c:v>-2.284622E-2</c:v>
                </c:pt>
                <c:pt idx="15">
                  <c:v>-2.3792270000000001E-2</c:v>
                </c:pt>
                <c:pt idx="16">
                  <c:v>-2.350998E-2</c:v>
                </c:pt>
                <c:pt idx="17">
                  <c:v>-2.229691E-2</c:v>
                </c:pt>
                <c:pt idx="18">
                  <c:v>-2.100372E-2</c:v>
                </c:pt>
                <c:pt idx="19">
                  <c:v>-1.6773219999999998E-2</c:v>
                </c:pt>
                <c:pt idx="20">
                  <c:v>-1.6395570000000002E-2</c:v>
                </c:pt>
                <c:pt idx="21">
                  <c:v>-1.7303470000000001E-2</c:v>
                </c:pt>
                <c:pt idx="22">
                  <c:v>-2.0027159999999999E-2</c:v>
                </c:pt>
                <c:pt idx="23">
                  <c:v>-2.1858220000000001E-2</c:v>
                </c:pt>
                <c:pt idx="24">
                  <c:v>-2.559662E-2</c:v>
                </c:pt>
                <c:pt idx="25">
                  <c:v>-3.0158999999999998E-2</c:v>
                </c:pt>
                <c:pt idx="26">
                  <c:v>-3.6285400000000002E-2</c:v>
                </c:pt>
                <c:pt idx="27">
                  <c:v>-4.0695189999999999E-2</c:v>
                </c:pt>
                <c:pt idx="28">
                  <c:v>-4.4651030000000001E-2</c:v>
                </c:pt>
                <c:pt idx="29">
                  <c:v>-4.4727330000000003E-2</c:v>
                </c:pt>
                <c:pt idx="30">
                  <c:v>-4.8793789999999997E-2</c:v>
                </c:pt>
                <c:pt idx="31">
                  <c:v>-5.6446080000000003E-2</c:v>
                </c:pt>
                <c:pt idx="32">
                  <c:v>-6.2137600000000001E-2</c:v>
                </c:pt>
                <c:pt idx="33">
                  <c:v>-7.184219E-2</c:v>
                </c:pt>
                <c:pt idx="34">
                  <c:v>-7.6438900000000004E-2</c:v>
                </c:pt>
                <c:pt idx="35">
                  <c:v>-7.9158779999999998E-2</c:v>
                </c:pt>
                <c:pt idx="36">
                  <c:v>-7.2048189999999998E-2</c:v>
                </c:pt>
                <c:pt idx="37">
                  <c:v>-6.395721E-2</c:v>
                </c:pt>
                <c:pt idx="38">
                  <c:v>-5.7312009999999997E-2</c:v>
                </c:pt>
                <c:pt idx="39">
                  <c:v>-4.5169830000000001E-2</c:v>
                </c:pt>
                <c:pt idx="40">
                  <c:v>-4.5333859999999997E-2</c:v>
                </c:pt>
                <c:pt idx="41">
                  <c:v>-4.2350770000000003E-2</c:v>
                </c:pt>
                <c:pt idx="42">
                  <c:v>-4.0508269999999999E-2</c:v>
                </c:pt>
                <c:pt idx="43">
                  <c:v>-4.6375270000000003E-2</c:v>
                </c:pt>
                <c:pt idx="44">
                  <c:v>-4.6108250000000003E-2</c:v>
                </c:pt>
                <c:pt idx="45">
                  <c:v>-4.0351869999999998E-2</c:v>
                </c:pt>
                <c:pt idx="46">
                  <c:v>-3.675461E-2</c:v>
                </c:pt>
                <c:pt idx="47">
                  <c:v>-3.3798219999999997E-2</c:v>
                </c:pt>
                <c:pt idx="48">
                  <c:v>-4.3502810000000003E-2</c:v>
                </c:pt>
                <c:pt idx="49">
                  <c:v>-5.3081509999999998E-2</c:v>
                </c:pt>
                <c:pt idx="50">
                  <c:v>-5.475998E-2</c:v>
                </c:pt>
                <c:pt idx="51">
                  <c:v>-5.885696E-2</c:v>
                </c:pt>
                <c:pt idx="52">
                  <c:v>-6.3030240000000001E-2</c:v>
                </c:pt>
                <c:pt idx="53">
                  <c:v>-5.1914219999999997E-2</c:v>
                </c:pt>
                <c:pt idx="54">
                  <c:v>-2.581787E-2</c:v>
                </c:pt>
                <c:pt idx="55">
                  <c:v>-3.4599299999999999E-3</c:v>
                </c:pt>
                <c:pt idx="56">
                  <c:v>3.5537720000000002E-2</c:v>
                </c:pt>
                <c:pt idx="57">
                  <c:v>7.5050350000000002E-2</c:v>
                </c:pt>
                <c:pt idx="58">
                  <c:v>8.8260649999999996E-2</c:v>
                </c:pt>
                <c:pt idx="59">
                  <c:v>8.1554409999999994E-2</c:v>
                </c:pt>
                <c:pt idx="60">
                  <c:v>8.2832340000000004E-2</c:v>
                </c:pt>
                <c:pt idx="61">
                  <c:v>8.0913540000000006E-2</c:v>
                </c:pt>
                <c:pt idx="62">
                  <c:v>7.7518459999999997E-2</c:v>
                </c:pt>
                <c:pt idx="63">
                  <c:v>6.6352839999999996E-2</c:v>
                </c:pt>
                <c:pt idx="64">
                  <c:v>4.9926760000000001E-2</c:v>
                </c:pt>
                <c:pt idx="65">
                  <c:v>3.366852E-2</c:v>
                </c:pt>
                <c:pt idx="66">
                  <c:v>1.223373E-2</c:v>
                </c:pt>
                <c:pt idx="67">
                  <c:v>-1.7250060000000001E-2</c:v>
                </c:pt>
                <c:pt idx="68">
                  <c:v>-5.9875490000000003E-2</c:v>
                </c:pt>
                <c:pt idx="69">
                  <c:v>-0.1114082</c:v>
                </c:pt>
                <c:pt idx="70">
                  <c:v>-0.162941</c:v>
                </c:pt>
                <c:pt idx="71">
                  <c:v>-0.17740629999999999</c:v>
                </c:pt>
                <c:pt idx="72">
                  <c:v>-0.1641579</c:v>
                </c:pt>
                <c:pt idx="73">
                  <c:v>-0.19612499999999999</c:v>
                </c:pt>
                <c:pt idx="74">
                  <c:v>-0.2298241</c:v>
                </c:pt>
                <c:pt idx="75">
                  <c:v>-0.2525406</c:v>
                </c:pt>
                <c:pt idx="76">
                  <c:v>-0.27224730000000003</c:v>
                </c:pt>
                <c:pt idx="77">
                  <c:v>-0.25984570000000001</c:v>
                </c:pt>
                <c:pt idx="78">
                  <c:v>-0.20150380000000001</c:v>
                </c:pt>
                <c:pt idx="79">
                  <c:v>-0.146286</c:v>
                </c:pt>
                <c:pt idx="80">
                  <c:v>-0.13324739999999999</c:v>
                </c:pt>
                <c:pt idx="81">
                  <c:v>-0.14458080000000001</c:v>
                </c:pt>
                <c:pt idx="82">
                  <c:v>-0.10963440000000001</c:v>
                </c:pt>
                <c:pt idx="83">
                  <c:v>-2.671051E-2</c:v>
                </c:pt>
                <c:pt idx="84">
                  <c:v>6.0180659999999997E-2</c:v>
                </c:pt>
                <c:pt idx="85">
                  <c:v>0.1065941</c:v>
                </c:pt>
                <c:pt idx="86">
                  <c:v>8.9427950000000006E-2</c:v>
                </c:pt>
                <c:pt idx="87">
                  <c:v>2.0790099999999999E-2</c:v>
                </c:pt>
                <c:pt idx="88">
                  <c:v>-6.7905430000000003E-2</c:v>
                </c:pt>
                <c:pt idx="89">
                  <c:v>-7.7468869999999995E-2</c:v>
                </c:pt>
                <c:pt idx="90">
                  <c:v>-5.9249879999999998E-2</c:v>
                </c:pt>
                <c:pt idx="91">
                  <c:v>-6.7356109999999997E-2</c:v>
                </c:pt>
                <c:pt idx="92">
                  <c:v>-0.1209602</c:v>
                </c:pt>
                <c:pt idx="93">
                  <c:v>-0.16019820000000001</c:v>
                </c:pt>
                <c:pt idx="94">
                  <c:v>-0.1881447</c:v>
                </c:pt>
                <c:pt idx="95">
                  <c:v>-0.21543499999999999</c:v>
                </c:pt>
                <c:pt idx="96">
                  <c:v>-0.2527008</c:v>
                </c:pt>
                <c:pt idx="97">
                  <c:v>-0.26200869999999998</c:v>
                </c:pt>
                <c:pt idx="98">
                  <c:v>-0.298008</c:v>
                </c:pt>
                <c:pt idx="99">
                  <c:v>-0.32186130000000002</c:v>
                </c:pt>
                <c:pt idx="100">
                  <c:v>-0.28941729999999999</c:v>
                </c:pt>
                <c:pt idx="101">
                  <c:v>-0.25023269999999997</c:v>
                </c:pt>
                <c:pt idx="102">
                  <c:v>-0.23729710000000001</c:v>
                </c:pt>
                <c:pt idx="103">
                  <c:v>-0.2149239</c:v>
                </c:pt>
                <c:pt idx="104">
                  <c:v>-0.19128419999999999</c:v>
                </c:pt>
                <c:pt idx="105">
                  <c:v>-0.16515350000000001</c:v>
                </c:pt>
                <c:pt idx="106">
                  <c:v>-9.6706390000000003E-2</c:v>
                </c:pt>
                <c:pt idx="107">
                  <c:v>5.7868959999999997E-3</c:v>
                </c:pt>
                <c:pt idx="108">
                  <c:v>8.3160399999999995E-2</c:v>
                </c:pt>
                <c:pt idx="109">
                  <c:v>0.1385345</c:v>
                </c:pt>
                <c:pt idx="110">
                  <c:v>0.17353440000000001</c:v>
                </c:pt>
                <c:pt idx="111">
                  <c:v>0.18363950000000001</c:v>
                </c:pt>
                <c:pt idx="112">
                  <c:v>0.180809</c:v>
                </c:pt>
                <c:pt idx="113">
                  <c:v>0.12854769999999999</c:v>
                </c:pt>
                <c:pt idx="114">
                  <c:v>0.1141891</c:v>
                </c:pt>
                <c:pt idx="115">
                  <c:v>7.4611659999999996E-2</c:v>
                </c:pt>
                <c:pt idx="116">
                  <c:v>4.4296259999999997E-2</c:v>
                </c:pt>
                <c:pt idx="117">
                  <c:v>-2.016449E-2</c:v>
                </c:pt>
                <c:pt idx="118">
                  <c:v>-7.2525019999999996E-2</c:v>
                </c:pt>
                <c:pt idx="119">
                  <c:v>-0.14520649999999999</c:v>
                </c:pt>
                <c:pt idx="120">
                  <c:v>-0.2452202</c:v>
                </c:pt>
                <c:pt idx="121">
                  <c:v>-0.24316409999999999</c:v>
                </c:pt>
                <c:pt idx="122">
                  <c:v>-0.2707214</c:v>
                </c:pt>
                <c:pt idx="123">
                  <c:v>-0.34538649999999999</c:v>
                </c:pt>
                <c:pt idx="124">
                  <c:v>-0.37034610000000001</c:v>
                </c:pt>
                <c:pt idx="125">
                  <c:v>-0.38172149999999999</c:v>
                </c:pt>
                <c:pt idx="126">
                  <c:v>-0.40093990000000002</c:v>
                </c:pt>
                <c:pt idx="127">
                  <c:v>-0.3700523</c:v>
                </c:pt>
                <c:pt idx="128">
                  <c:v>-0.31388470000000002</c:v>
                </c:pt>
                <c:pt idx="129">
                  <c:v>-0.16066359999999999</c:v>
                </c:pt>
                <c:pt idx="130">
                  <c:v>-4.6268459999999997E-2</c:v>
                </c:pt>
                <c:pt idx="131">
                  <c:v>5.8387759999999997E-2</c:v>
                </c:pt>
                <c:pt idx="132">
                  <c:v>7.5138090000000005E-2</c:v>
                </c:pt>
                <c:pt idx="133">
                  <c:v>8.8748930000000004E-2</c:v>
                </c:pt>
                <c:pt idx="134">
                  <c:v>0.18161389999999999</c:v>
                </c:pt>
                <c:pt idx="135">
                  <c:v>0.26441569999999998</c:v>
                </c:pt>
                <c:pt idx="136">
                  <c:v>0.38081739999999997</c:v>
                </c:pt>
                <c:pt idx="137">
                  <c:v>0.47988510000000001</c:v>
                </c:pt>
                <c:pt idx="138">
                  <c:v>0.50396350000000001</c:v>
                </c:pt>
                <c:pt idx="139">
                  <c:v>0.51905820000000003</c:v>
                </c:pt>
                <c:pt idx="140">
                  <c:v>0.48365019999999997</c:v>
                </c:pt>
                <c:pt idx="141">
                  <c:v>0.49743270000000001</c:v>
                </c:pt>
                <c:pt idx="142">
                  <c:v>0.43513109999999999</c:v>
                </c:pt>
                <c:pt idx="143">
                  <c:v>0.37846760000000002</c:v>
                </c:pt>
                <c:pt idx="144">
                  <c:v>0.32146069999999999</c:v>
                </c:pt>
                <c:pt idx="145">
                  <c:v>0.18489069999999999</c:v>
                </c:pt>
                <c:pt idx="146">
                  <c:v>8.7623599999999996E-2</c:v>
                </c:pt>
                <c:pt idx="147">
                  <c:v>-9.1171259999999995E-4</c:v>
                </c:pt>
                <c:pt idx="148">
                  <c:v>-0.1030693</c:v>
                </c:pt>
                <c:pt idx="149">
                  <c:v>-0.18197250000000001</c:v>
                </c:pt>
                <c:pt idx="150">
                  <c:v>-0.1921349</c:v>
                </c:pt>
                <c:pt idx="151">
                  <c:v>-0.2248192</c:v>
                </c:pt>
                <c:pt idx="152">
                  <c:v>-0.31895829999999997</c:v>
                </c:pt>
                <c:pt idx="153">
                  <c:v>-0.39510729999999999</c:v>
                </c:pt>
                <c:pt idx="154">
                  <c:v>-0.51694110000000004</c:v>
                </c:pt>
                <c:pt idx="155">
                  <c:v>-0.65324020000000005</c:v>
                </c:pt>
                <c:pt idx="156">
                  <c:v>-0.75077059999999995</c:v>
                </c:pt>
                <c:pt idx="157">
                  <c:v>-0.7466431</c:v>
                </c:pt>
                <c:pt idx="158">
                  <c:v>-0.6629524</c:v>
                </c:pt>
                <c:pt idx="159">
                  <c:v>-0.55846790000000002</c:v>
                </c:pt>
                <c:pt idx="160">
                  <c:v>-0.49215320000000001</c:v>
                </c:pt>
                <c:pt idx="161">
                  <c:v>-0.4311142</c:v>
                </c:pt>
                <c:pt idx="162">
                  <c:v>-0.42540359999999999</c:v>
                </c:pt>
                <c:pt idx="163">
                  <c:v>-0.40206910000000001</c:v>
                </c:pt>
                <c:pt idx="164">
                  <c:v>-0.3290863</c:v>
                </c:pt>
                <c:pt idx="165">
                  <c:v>-0.24404139999999999</c:v>
                </c:pt>
                <c:pt idx="166">
                  <c:v>-0.13885120000000001</c:v>
                </c:pt>
                <c:pt idx="167">
                  <c:v>-2.5192260000000001E-2</c:v>
                </c:pt>
                <c:pt idx="168">
                  <c:v>0.11063770000000001</c:v>
                </c:pt>
                <c:pt idx="169">
                  <c:v>0.1061935</c:v>
                </c:pt>
                <c:pt idx="170">
                  <c:v>5.9158330000000002E-2</c:v>
                </c:pt>
                <c:pt idx="171">
                  <c:v>0.1000519</c:v>
                </c:pt>
                <c:pt idx="172">
                  <c:v>0.14344409999999999</c:v>
                </c:pt>
                <c:pt idx="173">
                  <c:v>0.16625980000000001</c:v>
                </c:pt>
                <c:pt idx="174">
                  <c:v>0.18402859999999999</c:v>
                </c:pt>
                <c:pt idx="175">
                  <c:v>0.2686501</c:v>
                </c:pt>
                <c:pt idx="176">
                  <c:v>0.39919660000000001</c:v>
                </c:pt>
                <c:pt idx="177">
                  <c:v>0.39878079999999999</c:v>
                </c:pt>
                <c:pt idx="178">
                  <c:v>0.3903084</c:v>
                </c:pt>
                <c:pt idx="179">
                  <c:v>0.38203429999999999</c:v>
                </c:pt>
                <c:pt idx="180">
                  <c:v>0.34713749999999999</c:v>
                </c:pt>
                <c:pt idx="181">
                  <c:v>0.26895140000000001</c:v>
                </c:pt>
                <c:pt idx="182">
                  <c:v>0.30587009999999998</c:v>
                </c:pt>
                <c:pt idx="183">
                  <c:v>0.42616270000000001</c:v>
                </c:pt>
                <c:pt idx="184">
                  <c:v>0.47732160000000001</c:v>
                </c:pt>
                <c:pt idx="185">
                  <c:v>0.4164505</c:v>
                </c:pt>
                <c:pt idx="186">
                  <c:v>0.31780619999999998</c:v>
                </c:pt>
                <c:pt idx="187">
                  <c:v>0.2180252</c:v>
                </c:pt>
                <c:pt idx="188">
                  <c:v>0.13507839999999999</c:v>
                </c:pt>
                <c:pt idx="189">
                  <c:v>4.8164369999999998E-2</c:v>
                </c:pt>
                <c:pt idx="190">
                  <c:v>5.3787230000000002E-3</c:v>
                </c:pt>
                <c:pt idx="191">
                  <c:v>-2.9136660000000002E-2</c:v>
                </c:pt>
                <c:pt idx="192">
                  <c:v>-4.8789979999999997E-2</c:v>
                </c:pt>
                <c:pt idx="193">
                  <c:v>-0.1132774</c:v>
                </c:pt>
                <c:pt idx="194">
                  <c:v>-0.1629562</c:v>
                </c:pt>
                <c:pt idx="195">
                  <c:v>-0.21010970000000001</c:v>
                </c:pt>
                <c:pt idx="196">
                  <c:v>-0.21877669999999999</c:v>
                </c:pt>
                <c:pt idx="197">
                  <c:v>-0.1978569</c:v>
                </c:pt>
                <c:pt idx="198">
                  <c:v>-0.19281390000000001</c:v>
                </c:pt>
                <c:pt idx="199">
                  <c:v>-0.18267439999999999</c:v>
                </c:pt>
                <c:pt idx="200">
                  <c:v>-0.1583252</c:v>
                </c:pt>
                <c:pt idx="201">
                  <c:v>-0.1637383</c:v>
                </c:pt>
                <c:pt idx="202">
                  <c:v>-0.13797380000000001</c:v>
                </c:pt>
                <c:pt idx="203">
                  <c:v>-9.0099330000000005E-2</c:v>
                </c:pt>
                <c:pt idx="204">
                  <c:v>3.0738830000000002E-2</c:v>
                </c:pt>
                <c:pt idx="205">
                  <c:v>6.9789889999999993E-2</c:v>
                </c:pt>
                <c:pt idx="206">
                  <c:v>7.5420379999999995E-2</c:v>
                </c:pt>
                <c:pt idx="207">
                  <c:v>-6.6146850000000004E-3</c:v>
                </c:pt>
                <c:pt idx="208">
                  <c:v>-0.1387138</c:v>
                </c:pt>
                <c:pt idx="209">
                  <c:v>-0.12865070000000001</c:v>
                </c:pt>
                <c:pt idx="210">
                  <c:v>-0.16634750000000001</c:v>
                </c:pt>
                <c:pt idx="211">
                  <c:v>-0.19097520000000001</c:v>
                </c:pt>
                <c:pt idx="212">
                  <c:v>-0.1083717</c:v>
                </c:pt>
                <c:pt idx="213">
                  <c:v>2.5642399999999999E-2</c:v>
                </c:pt>
                <c:pt idx="214">
                  <c:v>0.2119675</c:v>
                </c:pt>
                <c:pt idx="215">
                  <c:v>0.39008710000000002</c:v>
                </c:pt>
                <c:pt idx="216">
                  <c:v>0.51924899999999996</c:v>
                </c:pt>
                <c:pt idx="217">
                  <c:v>0.62936400000000003</c:v>
                </c:pt>
                <c:pt idx="218">
                  <c:v>0.80225749999999996</c:v>
                </c:pt>
                <c:pt idx="219">
                  <c:v>0.94874950000000002</c:v>
                </c:pt>
                <c:pt idx="220">
                  <c:v>1.014202</c:v>
                </c:pt>
                <c:pt idx="221">
                  <c:v>1.0261960000000001</c:v>
                </c:pt>
                <c:pt idx="222">
                  <c:v>1.0096970000000001</c:v>
                </c:pt>
                <c:pt idx="223">
                  <c:v>0.94456099999999998</c:v>
                </c:pt>
                <c:pt idx="224">
                  <c:v>0.79309839999999998</c:v>
                </c:pt>
                <c:pt idx="225">
                  <c:v>0.65114209999999995</c:v>
                </c:pt>
                <c:pt idx="226">
                  <c:v>0.5365181</c:v>
                </c:pt>
                <c:pt idx="227">
                  <c:v>0.46837620000000002</c:v>
                </c:pt>
                <c:pt idx="228">
                  <c:v>0.3837547</c:v>
                </c:pt>
                <c:pt idx="229">
                  <c:v>0.2739143</c:v>
                </c:pt>
                <c:pt idx="230">
                  <c:v>0.14678959999999999</c:v>
                </c:pt>
                <c:pt idx="231">
                  <c:v>-4.7035220000000003E-2</c:v>
                </c:pt>
                <c:pt idx="232">
                  <c:v>-0.25354389999999999</c:v>
                </c:pt>
                <c:pt idx="233">
                  <c:v>-0.41732789999999997</c:v>
                </c:pt>
                <c:pt idx="234">
                  <c:v>-0.50983429999999996</c:v>
                </c:pt>
                <c:pt idx="235">
                  <c:v>-0.56014249999999999</c:v>
                </c:pt>
                <c:pt idx="236">
                  <c:v>-0.57502370000000003</c:v>
                </c:pt>
                <c:pt idx="237">
                  <c:v>-0.5599556</c:v>
                </c:pt>
                <c:pt idx="238">
                  <c:v>-0.50168610000000002</c:v>
                </c:pt>
                <c:pt idx="239">
                  <c:v>-0.45462799999999998</c:v>
                </c:pt>
                <c:pt idx="240">
                  <c:v>-0.47434999999999999</c:v>
                </c:pt>
                <c:pt idx="241">
                  <c:v>-0.47459410000000002</c:v>
                </c:pt>
                <c:pt idx="242">
                  <c:v>-0.36071779999999998</c:v>
                </c:pt>
                <c:pt idx="243">
                  <c:v>-0.2589455</c:v>
                </c:pt>
                <c:pt idx="244">
                  <c:v>-0.26845930000000001</c:v>
                </c:pt>
                <c:pt idx="245">
                  <c:v>-0.28932950000000002</c:v>
                </c:pt>
                <c:pt idx="246">
                  <c:v>-0.30904389999999998</c:v>
                </c:pt>
                <c:pt idx="247">
                  <c:v>-0.3517151</c:v>
                </c:pt>
                <c:pt idx="248">
                  <c:v>-0.42391970000000001</c:v>
                </c:pt>
                <c:pt idx="249">
                  <c:v>-0.48951719999999999</c:v>
                </c:pt>
                <c:pt idx="250">
                  <c:v>-0.5122795</c:v>
                </c:pt>
                <c:pt idx="251">
                  <c:v>-0.4446793</c:v>
                </c:pt>
                <c:pt idx="252">
                  <c:v>-0.34235379999999999</c:v>
                </c:pt>
                <c:pt idx="253">
                  <c:v>-0.2525444</c:v>
                </c:pt>
                <c:pt idx="254">
                  <c:v>-0.25708769999999997</c:v>
                </c:pt>
                <c:pt idx="255">
                  <c:v>-0.32619860000000001</c:v>
                </c:pt>
                <c:pt idx="256">
                  <c:v>-0.39728930000000001</c:v>
                </c:pt>
                <c:pt idx="257">
                  <c:v>-0.44326019999999999</c:v>
                </c:pt>
                <c:pt idx="258">
                  <c:v>-0.43359379999999997</c:v>
                </c:pt>
                <c:pt idx="259">
                  <c:v>-0.38908769999999998</c:v>
                </c:pt>
                <c:pt idx="260">
                  <c:v>-0.39733889999999999</c:v>
                </c:pt>
                <c:pt idx="261">
                  <c:v>-0.44502259999999999</c:v>
                </c:pt>
                <c:pt idx="262">
                  <c:v>-0.52655790000000002</c:v>
                </c:pt>
                <c:pt idx="263">
                  <c:v>-0.6375847</c:v>
                </c:pt>
                <c:pt idx="264">
                  <c:v>-0.72064589999999995</c:v>
                </c:pt>
                <c:pt idx="265">
                  <c:v>-0.74337010000000003</c:v>
                </c:pt>
                <c:pt idx="266">
                  <c:v>-0.75767899999999999</c:v>
                </c:pt>
                <c:pt idx="267">
                  <c:v>-0.69506840000000003</c:v>
                </c:pt>
                <c:pt idx="268">
                  <c:v>-0.53337100000000004</c:v>
                </c:pt>
                <c:pt idx="269">
                  <c:v>-0.3258896</c:v>
                </c:pt>
                <c:pt idx="270">
                  <c:v>-0.16442870000000001</c:v>
                </c:pt>
                <c:pt idx="271">
                  <c:v>-9.9838259999999998E-2</c:v>
                </c:pt>
                <c:pt idx="272">
                  <c:v>-4.6501160000000001E-3</c:v>
                </c:pt>
                <c:pt idx="273">
                  <c:v>0.12797159999999999</c:v>
                </c:pt>
                <c:pt idx="274">
                  <c:v>0.23426060000000001</c:v>
                </c:pt>
                <c:pt idx="275">
                  <c:v>0.26207730000000001</c:v>
                </c:pt>
                <c:pt idx="276">
                  <c:v>0.23535539999999999</c:v>
                </c:pt>
                <c:pt idx="277">
                  <c:v>0.23306270000000001</c:v>
                </c:pt>
                <c:pt idx="278">
                  <c:v>0.2070312</c:v>
                </c:pt>
                <c:pt idx="279">
                  <c:v>0.17590710000000001</c:v>
                </c:pt>
                <c:pt idx="280">
                  <c:v>0.17927170000000001</c:v>
                </c:pt>
                <c:pt idx="281">
                  <c:v>0.2129288</c:v>
                </c:pt>
                <c:pt idx="282">
                  <c:v>0.2466431</c:v>
                </c:pt>
                <c:pt idx="283">
                  <c:v>0.24638370000000001</c:v>
                </c:pt>
                <c:pt idx="284">
                  <c:v>0.20899580000000001</c:v>
                </c:pt>
                <c:pt idx="285">
                  <c:v>0.14640429999999999</c:v>
                </c:pt>
                <c:pt idx="286">
                  <c:v>6.9572449999999994E-2</c:v>
                </c:pt>
                <c:pt idx="287">
                  <c:v>1.3923649999999999E-2</c:v>
                </c:pt>
                <c:pt idx="288">
                  <c:v>4.5471189999999996E-3</c:v>
                </c:pt>
                <c:pt idx="289">
                  <c:v>3.0948639999999999E-2</c:v>
                </c:pt>
                <c:pt idx="290">
                  <c:v>6.6211699999999998E-2</c:v>
                </c:pt>
                <c:pt idx="291">
                  <c:v>9.0618130000000005E-2</c:v>
                </c:pt>
                <c:pt idx="292">
                  <c:v>8.3049769999999995E-2</c:v>
                </c:pt>
                <c:pt idx="293">
                  <c:v>-1.4312739999999999E-2</c:v>
                </c:pt>
                <c:pt idx="294">
                  <c:v>-0.1358452</c:v>
                </c:pt>
                <c:pt idx="295">
                  <c:v>-0.1851006</c:v>
                </c:pt>
                <c:pt idx="296">
                  <c:v>-0.18205260000000001</c:v>
                </c:pt>
                <c:pt idx="297">
                  <c:v>-0.15381619999999999</c:v>
                </c:pt>
                <c:pt idx="298">
                  <c:v>-0.1212273</c:v>
                </c:pt>
                <c:pt idx="299">
                  <c:v>-9.4409939999999998E-2</c:v>
                </c:pt>
                <c:pt idx="300">
                  <c:v>-0.1015892</c:v>
                </c:pt>
                <c:pt idx="301">
                  <c:v>-0.1545868</c:v>
                </c:pt>
                <c:pt idx="302">
                  <c:v>-0.1674805</c:v>
                </c:pt>
                <c:pt idx="303">
                  <c:v>-0.1115761</c:v>
                </c:pt>
                <c:pt idx="304">
                  <c:v>-1.8402100000000001E-2</c:v>
                </c:pt>
                <c:pt idx="305">
                  <c:v>6.0951230000000002E-2</c:v>
                </c:pt>
                <c:pt idx="306">
                  <c:v>0.1142693</c:v>
                </c:pt>
                <c:pt idx="307">
                  <c:v>0.14768220000000001</c:v>
                </c:pt>
                <c:pt idx="308">
                  <c:v>0.12806319999999999</c:v>
                </c:pt>
                <c:pt idx="309">
                  <c:v>7.2475429999999993E-2</c:v>
                </c:pt>
                <c:pt idx="310">
                  <c:v>3.226089E-2</c:v>
                </c:pt>
                <c:pt idx="311">
                  <c:v>3.1726839999999999E-2</c:v>
                </c:pt>
                <c:pt idx="312">
                  <c:v>4.668808E-2</c:v>
                </c:pt>
                <c:pt idx="313">
                  <c:v>4.4673919999999999E-2</c:v>
                </c:pt>
                <c:pt idx="314">
                  <c:v>2.5722499999999999E-2</c:v>
                </c:pt>
                <c:pt idx="315">
                  <c:v>-1.1054990000000001E-2</c:v>
                </c:pt>
                <c:pt idx="316">
                  <c:v>-7.0808410000000002E-2</c:v>
                </c:pt>
                <c:pt idx="317">
                  <c:v>-0.1196213</c:v>
                </c:pt>
              </c:numCache>
            </c:numRef>
          </c:yVal>
          <c:smooth val="0"/>
          <c:extLst>
            <c:ext xmlns:c16="http://schemas.microsoft.com/office/drawing/2014/chart" uri="{C3380CC4-5D6E-409C-BE32-E72D297353CC}">
              <c16:uniqueId val="{00000005-E8F7-407B-BB7A-480B5443916B}"/>
            </c:ext>
          </c:extLst>
        </c:ser>
        <c:ser>
          <c:idx val="6"/>
          <c:order val="6"/>
          <c:tx>
            <c:v>NR1.1_7_X向_X</c:v>
          </c:tx>
          <c:spPr>
            <a:ln w="12700" cap="rnd">
              <a:solidFill>
                <a:schemeClr val="accent1">
                  <a:lumMod val="60000"/>
                </a:schemeClr>
              </a:solidFill>
              <a:round/>
            </a:ln>
            <a:effectLst/>
          </c:spPr>
          <c:marker>
            <c:symbol val="none"/>
          </c:marker>
          <c:xVal>
            <c:numRef>
              <c:f>[Roof_Displacement.xlsx]NR1.1_7_主!$A$5:$A$312</c:f>
              <c:numCache>
                <c:formatCode>General</c:formatCode>
                <c:ptCount val="308"/>
                <c:pt idx="0">
                  <c:v>0</c:v>
                </c:pt>
                <c:pt idx="1">
                  <c:v>0.2499979</c:v>
                </c:pt>
                <c:pt idx="2">
                  <c:v>0.49999579999999999</c:v>
                </c:pt>
                <c:pt idx="3">
                  <c:v>0.74999360000000004</c:v>
                </c:pt>
                <c:pt idx="4">
                  <c:v>0.99999150000000003</c:v>
                </c:pt>
                <c:pt idx="5">
                  <c:v>1.249989</c:v>
                </c:pt>
                <c:pt idx="6">
                  <c:v>1.499987</c:v>
                </c:pt>
                <c:pt idx="7">
                  <c:v>1.7499849999999999</c:v>
                </c:pt>
                <c:pt idx="8">
                  <c:v>1.9999830000000001</c:v>
                </c:pt>
                <c:pt idx="9">
                  <c:v>2.249981</c:v>
                </c:pt>
                <c:pt idx="10">
                  <c:v>2.4999980000000002</c:v>
                </c:pt>
                <c:pt idx="11">
                  <c:v>2.7499959999999999</c:v>
                </c:pt>
                <c:pt idx="12">
                  <c:v>2.999994</c:v>
                </c:pt>
                <c:pt idx="13">
                  <c:v>3.2499920000000002</c:v>
                </c:pt>
                <c:pt idx="14">
                  <c:v>3.4999899999999999</c:v>
                </c:pt>
                <c:pt idx="15">
                  <c:v>3.749987</c:v>
                </c:pt>
                <c:pt idx="16">
                  <c:v>3.9999850000000001</c:v>
                </c:pt>
                <c:pt idx="17">
                  <c:v>4.2499830000000003</c:v>
                </c:pt>
                <c:pt idx="18">
                  <c:v>4.499981</c:v>
                </c:pt>
                <c:pt idx="19">
                  <c:v>4.7499979999999997</c:v>
                </c:pt>
                <c:pt idx="20">
                  <c:v>4.9999960000000003</c:v>
                </c:pt>
                <c:pt idx="21">
                  <c:v>5.249994</c:v>
                </c:pt>
                <c:pt idx="22">
                  <c:v>5.4999909999999996</c:v>
                </c:pt>
                <c:pt idx="23">
                  <c:v>5.7499900000000004</c:v>
                </c:pt>
                <c:pt idx="24">
                  <c:v>5.9999880000000001</c:v>
                </c:pt>
                <c:pt idx="25">
                  <c:v>6.2499849999999997</c:v>
                </c:pt>
                <c:pt idx="26">
                  <c:v>6.4999830000000003</c:v>
                </c:pt>
                <c:pt idx="27">
                  <c:v>6.749981</c:v>
                </c:pt>
                <c:pt idx="28">
                  <c:v>6.9999979999999997</c:v>
                </c:pt>
                <c:pt idx="29">
                  <c:v>7.2499960000000003</c:v>
                </c:pt>
                <c:pt idx="30">
                  <c:v>7.499994</c:v>
                </c:pt>
                <c:pt idx="31">
                  <c:v>7.7499919999999998</c:v>
                </c:pt>
                <c:pt idx="32">
                  <c:v>7.9999900000000004</c:v>
                </c:pt>
                <c:pt idx="33">
                  <c:v>8.2499880000000001</c:v>
                </c:pt>
                <c:pt idx="34">
                  <c:v>8.4999859999999998</c:v>
                </c:pt>
                <c:pt idx="35">
                  <c:v>8.7499830000000003</c:v>
                </c:pt>
                <c:pt idx="36">
                  <c:v>8.999981</c:v>
                </c:pt>
                <c:pt idx="37">
                  <c:v>9.2499979999999997</c:v>
                </c:pt>
                <c:pt idx="38">
                  <c:v>9.4999959999999994</c:v>
                </c:pt>
                <c:pt idx="39">
                  <c:v>9.7499939999999992</c:v>
                </c:pt>
                <c:pt idx="40">
                  <c:v>9.9999909999999996</c:v>
                </c:pt>
                <c:pt idx="41">
                  <c:v>10.24999</c:v>
                </c:pt>
                <c:pt idx="42">
                  <c:v>10.49999</c:v>
                </c:pt>
                <c:pt idx="43">
                  <c:v>10.74999</c:v>
                </c:pt>
                <c:pt idx="44">
                  <c:v>10.999980000000001</c:v>
                </c:pt>
                <c:pt idx="45">
                  <c:v>11.249980000000001</c:v>
                </c:pt>
                <c:pt idx="46">
                  <c:v>11.5</c:v>
                </c:pt>
                <c:pt idx="47">
                  <c:v>11.75</c:v>
                </c:pt>
                <c:pt idx="48">
                  <c:v>11.99999</c:v>
                </c:pt>
                <c:pt idx="49">
                  <c:v>12.24999</c:v>
                </c:pt>
                <c:pt idx="50">
                  <c:v>12.49999</c:v>
                </c:pt>
                <c:pt idx="51">
                  <c:v>12.74999</c:v>
                </c:pt>
                <c:pt idx="52">
                  <c:v>12.99999</c:v>
                </c:pt>
                <c:pt idx="53">
                  <c:v>13.249980000000001</c:v>
                </c:pt>
                <c:pt idx="54">
                  <c:v>13.499980000000001</c:v>
                </c:pt>
                <c:pt idx="55">
                  <c:v>13.75</c:v>
                </c:pt>
                <c:pt idx="56">
                  <c:v>14</c:v>
                </c:pt>
                <c:pt idx="57">
                  <c:v>14.24999</c:v>
                </c:pt>
                <c:pt idx="58">
                  <c:v>14.49999</c:v>
                </c:pt>
                <c:pt idx="59">
                  <c:v>14.74999</c:v>
                </c:pt>
                <c:pt idx="60">
                  <c:v>14.99999</c:v>
                </c:pt>
                <c:pt idx="61">
                  <c:v>15.24999</c:v>
                </c:pt>
                <c:pt idx="62">
                  <c:v>15.499980000000001</c:v>
                </c:pt>
                <c:pt idx="63">
                  <c:v>15.749980000000001</c:v>
                </c:pt>
                <c:pt idx="64">
                  <c:v>16</c:v>
                </c:pt>
                <c:pt idx="65">
                  <c:v>16.25</c:v>
                </c:pt>
                <c:pt idx="66">
                  <c:v>16.49999</c:v>
                </c:pt>
                <c:pt idx="67">
                  <c:v>16.74999</c:v>
                </c:pt>
                <c:pt idx="68">
                  <c:v>16.99999</c:v>
                </c:pt>
                <c:pt idx="69">
                  <c:v>17.24999</c:v>
                </c:pt>
                <c:pt idx="70">
                  <c:v>17.499980000000001</c:v>
                </c:pt>
                <c:pt idx="71">
                  <c:v>17.749980000000001</c:v>
                </c:pt>
                <c:pt idx="72">
                  <c:v>17.999980000000001</c:v>
                </c:pt>
                <c:pt idx="73">
                  <c:v>18.25</c:v>
                </c:pt>
                <c:pt idx="74">
                  <c:v>18.5</c:v>
                </c:pt>
                <c:pt idx="75">
                  <c:v>18.74999</c:v>
                </c:pt>
                <c:pt idx="76">
                  <c:v>18.99999</c:v>
                </c:pt>
                <c:pt idx="77">
                  <c:v>19.24999</c:v>
                </c:pt>
                <c:pt idx="78">
                  <c:v>19.49999</c:v>
                </c:pt>
                <c:pt idx="79">
                  <c:v>19.749980000000001</c:v>
                </c:pt>
                <c:pt idx="80">
                  <c:v>19.999980000000001</c:v>
                </c:pt>
                <c:pt idx="81">
                  <c:v>20.249980000000001</c:v>
                </c:pt>
                <c:pt idx="82">
                  <c:v>20.5</c:v>
                </c:pt>
                <c:pt idx="83">
                  <c:v>20.75</c:v>
                </c:pt>
                <c:pt idx="84">
                  <c:v>20.99999</c:v>
                </c:pt>
                <c:pt idx="85">
                  <c:v>21.24999</c:v>
                </c:pt>
                <c:pt idx="86">
                  <c:v>21.49999</c:v>
                </c:pt>
                <c:pt idx="87">
                  <c:v>21.74999</c:v>
                </c:pt>
                <c:pt idx="88">
                  <c:v>21.99999</c:v>
                </c:pt>
                <c:pt idx="89">
                  <c:v>22.249980000000001</c:v>
                </c:pt>
                <c:pt idx="90">
                  <c:v>22.499980000000001</c:v>
                </c:pt>
                <c:pt idx="91">
                  <c:v>22.75</c:v>
                </c:pt>
                <c:pt idx="92">
                  <c:v>23</c:v>
                </c:pt>
                <c:pt idx="93">
                  <c:v>23.24999</c:v>
                </c:pt>
                <c:pt idx="94">
                  <c:v>23.49999</c:v>
                </c:pt>
                <c:pt idx="95">
                  <c:v>23.74999</c:v>
                </c:pt>
                <c:pt idx="96">
                  <c:v>23.99999</c:v>
                </c:pt>
                <c:pt idx="97">
                  <c:v>24.24999</c:v>
                </c:pt>
                <c:pt idx="98">
                  <c:v>24.499980000000001</c:v>
                </c:pt>
                <c:pt idx="99">
                  <c:v>24.749980000000001</c:v>
                </c:pt>
                <c:pt idx="100">
                  <c:v>25</c:v>
                </c:pt>
                <c:pt idx="101">
                  <c:v>25.25</c:v>
                </c:pt>
                <c:pt idx="102">
                  <c:v>25.49999</c:v>
                </c:pt>
                <c:pt idx="103">
                  <c:v>25.74999</c:v>
                </c:pt>
                <c:pt idx="104">
                  <c:v>25.99999</c:v>
                </c:pt>
                <c:pt idx="105">
                  <c:v>26.24999</c:v>
                </c:pt>
                <c:pt idx="106">
                  <c:v>26.49999</c:v>
                </c:pt>
                <c:pt idx="107">
                  <c:v>26.749980000000001</c:v>
                </c:pt>
                <c:pt idx="108">
                  <c:v>26.999980000000001</c:v>
                </c:pt>
                <c:pt idx="109">
                  <c:v>27.25</c:v>
                </c:pt>
                <c:pt idx="110">
                  <c:v>27.5</c:v>
                </c:pt>
                <c:pt idx="111">
                  <c:v>27.74999</c:v>
                </c:pt>
                <c:pt idx="112">
                  <c:v>27.99999</c:v>
                </c:pt>
                <c:pt idx="113">
                  <c:v>28.24999</c:v>
                </c:pt>
                <c:pt idx="114">
                  <c:v>28.49999</c:v>
                </c:pt>
                <c:pt idx="115">
                  <c:v>28.74999</c:v>
                </c:pt>
                <c:pt idx="116">
                  <c:v>28.999980000000001</c:v>
                </c:pt>
                <c:pt idx="117">
                  <c:v>29.249980000000001</c:v>
                </c:pt>
                <c:pt idx="118">
                  <c:v>29.5</c:v>
                </c:pt>
                <c:pt idx="119">
                  <c:v>29.75</c:v>
                </c:pt>
                <c:pt idx="120">
                  <c:v>29.99999</c:v>
                </c:pt>
                <c:pt idx="121">
                  <c:v>30.24999</c:v>
                </c:pt>
                <c:pt idx="122">
                  <c:v>30.49999</c:v>
                </c:pt>
                <c:pt idx="123">
                  <c:v>30.74999</c:v>
                </c:pt>
                <c:pt idx="124">
                  <c:v>30.99999</c:v>
                </c:pt>
                <c:pt idx="125">
                  <c:v>31.249980000000001</c:v>
                </c:pt>
                <c:pt idx="126">
                  <c:v>31.499980000000001</c:v>
                </c:pt>
                <c:pt idx="127">
                  <c:v>31.749980000000001</c:v>
                </c:pt>
                <c:pt idx="128">
                  <c:v>32</c:v>
                </c:pt>
                <c:pt idx="129">
                  <c:v>32.249989999999997</c:v>
                </c:pt>
                <c:pt idx="130">
                  <c:v>32.499989999999997</c:v>
                </c:pt>
                <c:pt idx="131">
                  <c:v>32.749989999999997</c:v>
                </c:pt>
                <c:pt idx="132">
                  <c:v>32.999989999999997</c:v>
                </c:pt>
                <c:pt idx="133">
                  <c:v>33.249980000000001</c:v>
                </c:pt>
                <c:pt idx="134">
                  <c:v>33.499980000000001</c:v>
                </c:pt>
                <c:pt idx="135">
                  <c:v>33.749980000000001</c:v>
                </c:pt>
                <c:pt idx="136">
                  <c:v>33.999980000000001</c:v>
                </c:pt>
                <c:pt idx="137">
                  <c:v>34.25</c:v>
                </c:pt>
                <c:pt idx="138">
                  <c:v>34.499989999999997</c:v>
                </c:pt>
                <c:pt idx="139">
                  <c:v>34.749989999999997</c:v>
                </c:pt>
                <c:pt idx="140">
                  <c:v>34.999989999999997</c:v>
                </c:pt>
                <c:pt idx="141">
                  <c:v>35.249989999999997</c:v>
                </c:pt>
                <c:pt idx="142">
                  <c:v>35.499980000000001</c:v>
                </c:pt>
                <c:pt idx="143">
                  <c:v>35.749980000000001</c:v>
                </c:pt>
                <c:pt idx="144">
                  <c:v>35.999980000000001</c:v>
                </c:pt>
                <c:pt idx="145">
                  <c:v>36.249980000000001</c:v>
                </c:pt>
                <c:pt idx="146">
                  <c:v>36.5</c:v>
                </c:pt>
                <c:pt idx="147">
                  <c:v>36.75</c:v>
                </c:pt>
                <c:pt idx="148">
                  <c:v>36.999989999999997</c:v>
                </c:pt>
                <c:pt idx="149">
                  <c:v>37.249989999999997</c:v>
                </c:pt>
                <c:pt idx="150">
                  <c:v>37.499989999999997</c:v>
                </c:pt>
                <c:pt idx="151">
                  <c:v>37.749980000000001</c:v>
                </c:pt>
                <c:pt idx="152">
                  <c:v>37.999980000000001</c:v>
                </c:pt>
                <c:pt idx="153">
                  <c:v>38.249980000000001</c:v>
                </c:pt>
                <c:pt idx="154">
                  <c:v>38.499980000000001</c:v>
                </c:pt>
                <c:pt idx="155">
                  <c:v>38.75</c:v>
                </c:pt>
                <c:pt idx="156">
                  <c:v>39</c:v>
                </c:pt>
                <c:pt idx="157">
                  <c:v>39.249989999999997</c:v>
                </c:pt>
                <c:pt idx="158">
                  <c:v>39.499989999999997</c:v>
                </c:pt>
                <c:pt idx="159">
                  <c:v>39.749989999999997</c:v>
                </c:pt>
                <c:pt idx="160">
                  <c:v>39.999980000000001</c:v>
                </c:pt>
                <c:pt idx="161">
                  <c:v>40.249980000000001</c:v>
                </c:pt>
                <c:pt idx="162">
                  <c:v>40.499980000000001</c:v>
                </c:pt>
                <c:pt idx="163">
                  <c:v>40.749980000000001</c:v>
                </c:pt>
                <c:pt idx="164">
                  <c:v>41</c:v>
                </c:pt>
                <c:pt idx="165">
                  <c:v>41.25</c:v>
                </c:pt>
                <c:pt idx="166">
                  <c:v>41.499989999999997</c:v>
                </c:pt>
                <c:pt idx="167">
                  <c:v>41.749989999999997</c:v>
                </c:pt>
                <c:pt idx="168">
                  <c:v>41.999989999999997</c:v>
                </c:pt>
                <c:pt idx="169">
                  <c:v>42.249980000000001</c:v>
                </c:pt>
                <c:pt idx="170">
                  <c:v>42.499980000000001</c:v>
                </c:pt>
                <c:pt idx="171">
                  <c:v>42.749980000000001</c:v>
                </c:pt>
                <c:pt idx="172">
                  <c:v>42.999980000000001</c:v>
                </c:pt>
                <c:pt idx="173">
                  <c:v>43.25</c:v>
                </c:pt>
                <c:pt idx="174">
                  <c:v>43.5</c:v>
                </c:pt>
                <c:pt idx="175">
                  <c:v>43.749989999999997</c:v>
                </c:pt>
                <c:pt idx="176">
                  <c:v>43.999989999999997</c:v>
                </c:pt>
                <c:pt idx="177">
                  <c:v>44.249989999999997</c:v>
                </c:pt>
                <c:pt idx="178">
                  <c:v>44.499980000000001</c:v>
                </c:pt>
                <c:pt idx="179">
                  <c:v>44.749980000000001</c:v>
                </c:pt>
                <c:pt idx="180">
                  <c:v>44.999980000000001</c:v>
                </c:pt>
                <c:pt idx="181">
                  <c:v>45.249980000000001</c:v>
                </c:pt>
                <c:pt idx="182">
                  <c:v>45.5</c:v>
                </c:pt>
                <c:pt idx="183">
                  <c:v>45.75</c:v>
                </c:pt>
                <c:pt idx="184">
                  <c:v>45.999989999999997</c:v>
                </c:pt>
                <c:pt idx="185">
                  <c:v>46.249989999999997</c:v>
                </c:pt>
                <c:pt idx="186">
                  <c:v>46.499989999999997</c:v>
                </c:pt>
                <c:pt idx="187">
                  <c:v>46.749980000000001</c:v>
                </c:pt>
                <c:pt idx="188">
                  <c:v>46.999980000000001</c:v>
                </c:pt>
                <c:pt idx="189">
                  <c:v>47.249980000000001</c:v>
                </c:pt>
                <c:pt idx="190">
                  <c:v>47.499980000000001</c:v>
                </c:pt>
                <c:pt idx="191">
                  <c:v>47.75</c:v>
                </c:pt>
                <c:pt idx="192">
                  <c:v>48</c:v>
                </c:pt>
                <c:pt idx="193">
                  <c:v>48.249989999999997</c:v>
                </c:pt>
                <c:pt idx="194">
                  <c:v>48.499989999999997</c:v>
                </c:pt>
                <c:pt idx="195">
                  <c:v>48.749989999999997</c:v>
                </c:pt>
                <c:pt idx="196">
                  <c:v>48.999989999999997</c:v>
                </c:pt>
                <c:pt idx="197">
                  <c:v>49.249980000000001</c:v>
                </c:pt>
                <c:pt idx="198">
                  <c:v>49.499980000000001</c:v>
                </c:pt>
                <c:pt idx="199">
                  <c:v>49.749980000000001</c:v>
                </c:pt>
                <c:pt idx="200">
                  <c:v>50</c:v>
                </c:pt>
                <c:pt idx="201">
                  <c:v>50.25</c:v>
                </c:pt>
                <c:pt idx="202">
                  <c:v>50.499989999999997</c:v>
                </c:pt>
                <c:pt idx="203">
                  <c:v>50.749989999999997</c:v>
                </c:pt>
                <c:pt idx="204">
                  <c:v>50.999989999999997</c:v>
                </c:pt>
                <c:pt idx="205">
                  <c:v>51.249989999999997</c:v>
                </c:pt>
                <c:pt idx="206">
                  <c:v>51.499980000000001</c:v>
                </c:pt>
                <c:pt idx="207">
                  <c:v>51.749980000000001</c:v>
                </c:pt>
                <c:pt idx="208">
                  <c:v>51.999980000000001</c:v>
                </c:pt>
                <c:pt idx="209">
                  <c:v>52.25</c:v>
                </c:pt>
                <c:pt idx="210">
                  <c:v>52.5</c:v>
                </c:pt>
                <c:pt idx="211">
                  <c:v>52.749989999999997</c:v>
                </c:pt>
                <c:pt idx="212">
                  <c:v>52.999989999999997</c:v>
                </c:pt>
                <c:pt idx="213">
                  <c:v>53.249989999999997</c:v>
                </c:pt>
                <c:pt idx="214">
                  <c:v>53.499989999999997</c:v>
                </c:pt>
                <c:pt idx="215">
                  <c:v>53.749980000000001</c:v>
                </c:pt>
                <c:pt idx="216">
                  <c:v>53.999980000000001</c:v>
                </c:pt>
                <c:pt idx="217">
                  <c:v>54.249980000000001</c:v>
                </c:pt>
                <c:pt idx="218">
                  <c:v>54.5</c:v>
                </c:pt>
                <c:pt idx="219">
                  <c:v>54.75</c:v>
                </c:pt>
                <c:pt idx="220">
                  <c:v>54.999989999999997</c:v>
                </c:pt>
                <c:pt idx="221">
                  <c:v>55.249989999999997</c:v>
                </c:pt>
                <c:pt idx="222">
                  <c:v>55.499989999999997</c:v>
                </c:pt>
                <c:pt idx="223">
                  <c:v>55.749989999999997</c:v>
                </c:pt>
                <c:pt idx="224">
                  <c:v>55.999980000000001</c:v>
                </c:pt>
                <c:pt idx="225">
                  <c:v>56.249980000000001</c:v>
                </c:pt>
                <c:pt idx="226">
                  <c:v>56.499980000000001</c:v>
                </c:pt>
                <c:pt idx="227">
                  <c:v>56.75</c:v>
                </c:pt>
                <c:pt idx="228">
                  <c:v>57</c:v>
                </c:pt>
                <c:pt idx="229">
                  <c:v>57.249989999999997</c:v>
                </c:pt>
                <c:pt idx="230">
                  <c:v>57.499989999999997</c:v>
                </c:pt>
                <c:pt idx="231">
                  <c:v>57.749989999999997</c:v>
                </c:pt>
                <c:pt idx="232">
                  <c:v>57.999989999999997</c:v>
                </c:pt>
                <c:pt idx="233">
                  <c:v>58.249980000000001</c:v>
                </c:pt>
                <c:pt idx="234">
                  <c:v>58.499980000000001</c:v>
                </c:pt>
                <c:pt idx="235">
                  <c:v>58.749980000000001</c:v>
                </c:pt>
                <c:pt idx="236">
                  <c:v>59</c:v>
                </c:pt>
                <c:pt idx="237">
                  <c:v>59.25</c:v>
                </c:pt>
                <c:pt idx="238">
                  <c:v>59.499989999999997</c:v>
                </c:pt>
                <c:pt idx="239">
                  <c:v>59.749989999999997</c:v>
                </c:pt>
                <c:pt idx="240">
                  <c:v>59.999989999999997</c:v>
                </c:pt>
                <c:pt idx="241">
                  <c:v>60.249989999999997</c:v>
                </c:pt>
                <c:pt idx="242">
                  <c:v>60.499980000000001</c:v>
                </c:pt>
                <c:pt idx="243">
                  <c:v>60.749980000000001</c:v>
                </c:pt>
                <c:pt idx="244">
                  <c:v>60.999980000000001</c:v>
                </c:pt>
                <c:pt idx="245">
                  <c:v>61.249980000000001</c:v>
                </c:pt>
                <c:pt idx="246">
                  <c:v>61.5</c:v>
                </c:pt>
                <c:pt idx="247">
                  <c:v>61.749989999999997</c:v>
                </c:pt>
                <c:pt idx="248">
                  <c:v>61.999989999999997</c:v>
                </c:pt>
                <c:pt idx="249">
                  <c:v>62.249989999999997</c:v>
                </c:pt>
                <c:pt idx="250">
                  <c:v>62.499989999999997</c:v>
                </c:pt>
                <c:pt idx="251">
                  <c:v>62.749980000000001</c:v>
                </c:pt>
                <c:pt idx="252">
                  <c:v>62.999980000000001</c:v>
                </c:pt>
                <c:pt idx="253">
                  <c:v>63.249980000000001</c:v>
                </c:pt>
                <c:pt idx="254">
                  <c:v>63.499980000000001</c:v>
                </c:pt>
                <c:pt idx="255">
                  <c:v>63.75</c:v>
                </c:pt>
                <c:pt idx="256">
                  <c:v>63.999989999999997</c:v>
                </c:pt>
                <c:pt idx="257">
                  <c:v>64.249989999999997</c:v>
                </c:pt>
                <c:pt idx="258">
                  <c:v>64.499979999999994</c:v>
                </c:pt>
                <c:pt idx="259">
                  <c:v>64.749979999999994</c:v>
                </c:pt>
                <c:pt idx="260">
                  <c:v>64.999979999999994</c:v>
                </c:pt>
                <c:pt idx="261">
                  <c:v>65.249979999999994</c:v>
                </c:pt>
                <c:pt idx="262">
                  <c:v>65.499979999999994</c:v>
                </c:pt>
                <c:pt idx="263">
                  <c:v>65.749979999999994</c:v>
                </c:pt>
                <c:pt idx="264">
                  <c:v>65.999989999999997</c:v>
                </c:pt>
                <c:pt idx="265">
                  <c:v>66.249989999999997</c:v>
                </c:pt>
                <c:pt idx="266">
                  <c:v>66.499989999999997</c:v>
                </c:pt>
                <c:pt idx="267">
                  <c:v>66.749979999999994</c:v>
                </c:pt>
                <c:pt idx="268">
                  <c:v>66.999979999999994</c:v>
                </c:pt>
                <c:pt idx="269">
                  <c:v>67.249979999999994</c:v>
                </c:pt>
                <c:pt idx="270">
                  <c:v>67.499979999999994</c:v>
                </c:pt>
                <c:pt idx="271">
                  <c:v>67.749979999999994</c:v>
                </c:pt>
                <c:pt idx="272">
                  <c:v>67.999979999999994</c:v>
                </c:pt>
                <c:pt idx="273">
                  <c:v>68.249989999999997</c:v>
                </c:pt>
                <c:pt idx="274">
                  <c:v>68.499989999999997</c:v>
                </c:pt>
                <c:pt idx="275">
                  <c:v>68.749989999999997</c:v>
                </c:pt>
                <c:pt idx="276">
                  <c:v>68.999979999999994</c:v>
                </c:pt>
                <c:pt idx="277">
                  <c:v>69.249979999999994</c:v>
                </c:pt>
                <c:pt idx="278">
                  <c:v>69.499979999999994</c:v>
                </c:pt>
                <c:pt idx="279">
                  <c:v>69.749979999999994</c:v>
                </c:pt>
                <c:pt idx="280">
                  <c:v>69.999979999999994</c:v>
                </c:pt>
                <c:pt idx="281">
                  <c:v>70.249979999999994</c:v>
                </c:pt>
                <c:pt idx="282">
                  <c:v>70.499989999999997</c:v>
                </c:pt>
                <c:pt idx="283">
                  <c:v>70.749989999999997</c:v>
                </c:pt>
                <c:pt idx="284">
                  <c:v>70.999989999999997</c:v>
                </c:pt>
                <c:pt idx="285">
                  <c:v>71.249979999999994</c:v>
                </c:pt>
                <c:pt idx="286">
                  <c:v>71.499979999999994</c:v>
                </c:pt>
                <c:pt idx="287">
                  <c:v>71.749979999999994</c:v>
                </c:pt>
                <c:pt idx="288">
                  <c:v>71.999979999999994</c:v>
                </c:pt>
                <c:pt idx="289">
                  <c:v>72.249979999999994</c:v>
                </c:pt>
                <c:pt idx="290">
                  <c:v>72.499979999999994</c:v>
                </c:pt>
                <c:pt idx="291">
                  <c:v>72.749989999999997</c:v>
                </c:pt>
                <c:pt idx="292">
                  <c:v>72.999989999999997</c:v>
                </c:pt>
                <c:pt idx="293">
                  <c:v>73.249989999999997</c:v>
                </c:pt>
                <c:pt idx="294">
                  <c:v>73.499989999999997</c:v>
                </c:pt>
                <c:pt idx="295">
                  <c:v>73.749979999999994</c:v>
                </c:pt>
                <c:pt idx="296">
                  <c:v>73.999979999999994</c:v>
                </c:pt>
                <c:pt idx="297">
                  <c:v>74.249979999999994</c:v>
                </c:pt>
                <c:pt idx="298">
                  <c:v>74.499979999999994</c:v>
                </c:pt>
                <c:pt idx="299">
                  <c:v>74.749979999999994</c:v>
                </c:pt>
                <c:pt idx="300">
                  <c:v>74.999989999999997</c:v>
                </c:pt>
                <c:pt idx="301">
                  <c:v>75.249989999999997</c:v>
                </c:pt>
                <c:pt idx="302">
                  <c:v>75.499989999999997</c:v>
                </c:pt>
                <c:pt idx="303">
                  <c:v>75.749989999999997</c:v>
                </c:pt>
                <c:pt idx="304">
                  <c:v>75.999979999999994</c:v>
                </c:pt>
                <c:pt idx="305">
                  <c:v>76.249979999999994</c:v>
                </c:pt>
                <c:pt idx="306">
                  <c:v>76.499979999999994</c:v>
                </c:pt>
                <c:pt idx="307">
                  <c:v>76.52</c:v>
                </c:pt>
              </c:numCache>
            </c:numRef>
          </c:xVal>
          <c:yVal>
            <c:numRef>
              <c:f>[Roof_Displacement.xlsx]NR1.1_7_主!$B$5:$B$312</c:f>
              <c:numCache>
                <c:formatCode>General</c:formatCode>
                <c:ptCount val="308"/>
                <c:pt idx="0">
                  <c:v>5.4931640000000002E-4</c:v>
                </c:pt>
                <c:pt idx="1">
                  <c:v>1.8310550000000001E-3</c:v>
                </c:pt>
                <c:pt idx="2">
                  <c:v>3.7422179999999998E-3</c:v>
                </c:pt>
                <c:pt idx="3">
                  <c:v>1.8692019999999999E-3</c:v>
                </c:pt>
                <c:pt idx="4">
                  <c:v>-3.2539370000000001E-3</c:v>
                </c:pt>
                <c:pt idx="5">
                  <c:v>-6.9656370000000002E-3</c:v>
                </c:pt>
                <c:pt idx="6">
                  <c:v>-8.8539120000000002E-3</c:v>
                </c:pt>
                <c:pt idx="7">
                  <c:v>-1.1363979999999999E-2</c:v>
                </c:pt>
                <c:pt idx="8">
                  <c:v>-9.0904239999999997E-3</c:v>
                </c:pt>
                <c:pt idx="9">
                  <c:v>-1.113892E-3</c:v>
                </c:pt>
                <c:pt idx="10">
                  <c:v>9.8800660000000003E-4</c:v>
                </c:pt>
                <c:pt idx="11">
                  <c:v>5.4550170000000002E-4</c:v>
                </c:pt>
                <c:pt idx="12">
                  <c:v>1.331329E-3</c:v>
                </c:pt>
                <c:pt idx="13">
                  <c:v>5.2528380000000001E-3</c:v>
                </c:pt>
                <c:pt idx="14">
                  <c:v>6.7901610000000003E-3</c:v>
                </c:pt>
                <c:pt idx="15">
                  <c:v>1.005173E-2</c:v>
                </c:pt>
                <c:pt idx="16">
                  <c:v>1.709747E-2</c:v>
                </c:pt>
                <c:pt idx="17">
                  <c:v>2.003479E-2</c:v>
                </c:pt>
                <c:pt idx="18">
                  <c:v>2.3410799999999999E-2</c:v>
                </c:pt>
                <c:pt idx="19">
                  <c:v>2.598953E-2</c:v>
                </c:pt>
                <c:pt idx="20">
                  <c:v>2.3593900000000001E-2</c:v>
                </c:pt>
                <c:pt idx="21">
                  <c:v>2.2232060000000001E-2</c:v>
                </c:pt>
                <c:pt idx="22">
                  <c:v>2.613449E-2</c:v>
                </c:pt>
                <c:pt idx="23">
                  <c:v>2.029419E-2</c:v>
                </c:pt>
                <c:pt idx="24">
                  <c:v>1.6998289999999999E-2</c:v>
                </c:pt>
                <c:pt idx="25">
                  <c:v>1.7307280000000001E-2</c:v>
                </c:pt>
                <c:pt idx="26">
                  <c:v>1.3237000000000001E-2</c:v>
                </c:pt>
                <c:pt idx="27">
                  <c:v>3.9291380000000004E-3</c:v>
                </c:pt>
                <c:pt idx="28">
                  <c:v>-6.3705439999999999E-4</c:v>
                </c:pt>
                <c:pt idx="29">
                  <c:v>-1.3732910000000001E-4</c:v>
                </c:pt>
                <c:pt idx="30">
                  <c:v>-2.1972659999999998E-3</c:v>
                </c:pt>
                <c:pt idx="31">
                  <c:v>-7.4882509999999996E-3</c:v>
                </c:pt>
                <c:pt idx="32">
                  <c:v>-4.1694640000000003E-3</c:v>
                </c:pt>
                <c:pt idx="33">
                  <c:v>-4.2114259999999999E-3</c:v>
                </c:pt>
                <c:pt idx="34">
                  <c:v>-6.6185000000000003E-3</c:v>
                </c:pt>
                <c:pt idx="35">
                  <c:v>2.3269649999999999E-4</c:v>
                </c:pt>
                <c:pt idx="36">
                  <c:v>1.153183E-2</c:v>
                </c:pt>
                <c:pt idx="37">
                  <c:v>1.5602110000000001E-2</c:v>
                </c:pt>
                <c:pt idx="38">
                  <c:v>1.5930179999999999E-2</c:v>
                </c:pt>
                <c:pt idx="39">
                  <c:v>1.666641E-2</c:v>
                </c:pt>
                <c:pt idx="40">
                  <c:v>1.5651700000000001E-2</c:v>
                </c:pt>
                <c:pt idx="41">
                  <c:v>1.6159059999999999E-2</c:v>
                </c:pt>
                <c:pt idx="42">
                  <c:v>2.7061459999999999E-2</c:v>
                </c:pt>
                <c:pt idx="43">
                  <c:v>3.2547E-2</c:v>
                </c:pt>
                <c:pt idx="44">
                  <c:v>2.7755740000000001E-2</c:v>
                </c:pt>
                <c:pt idx="45">
                  <c:v>1.4709470000000001E-2</c:v>
                </c:pt>
                <c:pt idx="46">
                  <c:v>-7.5531009999999996E-4</c:v>
                </c:pt>
                <c:pt idx="47">
                  <c:v>-1.6769409999999998E-2</c:v>
                </c:pt>
                <c:pt idx="48">
                  <c:v>-5.9394840000000001E-3</c:v>
                </c:pt>
                <c:pt idx="49">
                  <c:v>2.6180269999999999E-2</c:v>
                </c:pt>
                <c:pt idx="50">
                  <c:v>4.7702790000000002E-2</c:v>
                </c:pt>
                <c:pt idx="51">
                  <c:v>8.1012730000000005E-2</c:v>
                </c:pt>
                <c:pt idx="52">
                  <c:v>0.1103249</c:v>
                </c:pt>
                <c:pt idx="53">
                  <c:v>0.1137772</c:v>
                </c:pt>
                <c:pt idx="54">
                  <c:v>0.1111526</c:v>
                </c:pt>
                <c:pt idx="55">
                  <c:v>0.13166430000000001</c:v>
                </c:pt>
                <c:pt idx="56">
                  <c:v>0.15773010000000001</c:v>
                </c:pt>
                <c:pt idx="57">
                  <c:v>0.16771320000000001</c:v>
                </c:pt>
                <c:pt idx="58">
                  <c:v>0.1527519</c:v>
                </c:pt>
                <c:pt idx="59">
                  <c:v>0.1354332</c:v>
                </c:pt>
                <c:pt idx="60">
                  <c:v>0.1164207</c:v>
                </c:pt>
                <c:pt idx="61">
                  <c:v>0.1088715</c:v>
                </c:pt>
                <c:pt idx="62">
                  <c:v>9.6431729999999993E-2</c:v>
                </c:pt>
                <c:pt idx="63">
                  <c:v>7.5424190000000002E-2</c:v>
                </c:pt>
                <c:pt idx="64">
                  <c:v>6.0848239999999998E-2</c:v>
                </c:pt>
                <c:pt idx="65">
                  <c:v>4.2060849999999997E-2</c:v>
                </c:pt>
                <c:pt idx="66">
                  <c:v>1.876831E-2</c:v>
                </c:pt>
                <c:pt idx="67">
                  <c:v>-1.646042E-2</c:v>
                </c:pt>
                <c:pt idx="68">
                  <c:v>-5.7270050000000003E-2</c:v>
                </c:pt>
                <c:pt idx="69">
                  <c:v>-8.6406709999999998E-2</c:v>
                </c:pt>
                <c:pt idx="70">
                  <c:v>-9.8121639999999996E-2</c:v>
                </c:pt>
                <c:pt idx="71">
                  <c:v>-0.10783</c:v>
                </c:pt>
                <c:pt idx="72">
                  <c:v>-7.9261780000000004E-2</c:v>
                </c:pt>
                <c:pt idx="73">
                  <c:v>-4.2514799999999998E-2</c:v>
                </c:pt>
                <c:pt idx="74">
                  <c:v>-2.479553E-2</c:v>
                </c:pt>
                <c:pt idx="75">
                  <c:v>-2.2197720000000001E-2</c:v>
                </c:pt>
                <c:pt idx="76">
                  <c:v>-2.767563E-2</c:v>
                </c:pt>
                <c:pt idx="77">
                  <c:v>2.5390619999999999E-2</c:v>
                </c:pt>
                <c:pt idx="78">
                  <c:v>0.12685009999999999</c:v>
                </c:pt>
                <c:pt idx="79">
                  <c:v>0.1815872</c:v>
                </c:pt>
                <c:pt idx="80">
                  <c:v>0.19622419999999999</c:v>
                </c:pt>
                <c:pt idx="81">
                  <c:v>0.15803149999999999</c:v>
                </c:pt>
                <c:pt idx="82">
                  <c:v>9.5611570000000007E-2</c:v>
                </c:pt>
                <c:pt idx="83">
                  <c:v>2.8232569999999999E-2</c:v>
                </c:pt>
                <c:pt idx="84">
                  <c:v>-4.8637389999999997E-3</c:v>
                </c:pt>
                <c:pt idx="85">
                  <c:v>-1.77269E-2</c:v>
                </c:pt>
                <c:pt idx="86">
                  <c:v>-3.9295200000000002E-2</c:v>
                </c:pt>
                <c:pt idx="87">
                  <c:v>-9.0541839999999998E-2</c:v>
                </c:pt>
                <c:pt idx="88">
                  <c:v>-0.12753680000000001</c:v>
                </c:pt>
                <c:pt idx="89">
                  <c:v>-0.1575165</c:v>
                </c:pt>
                <c:pt idx="90">
                  <c:v>-0.1782532</c:v>
                </c:pt>
                <c:pt idx="91">
                  <c:v>-0.19446949999999999</c:v>
                </c:pt>
                <c:pt idx="92">
                  <c:v>-0.21815870000000001</c:v>
                </c:pt>
                <c:pt idx="93">
                  <c:v>-0.21060180000000001</c:v>
                </c:pt>
                <c:pt idx="94">
                  <c:v>-0.1991463</c:v>
                </c:pt>
                <c:pt idx="95">
                  <c:v>-0.20634459999999999</c:v>
                </c:pt>
                <c:pt idx="96">
                  <c:v>-0.17947389999999999</c:v>
                </c:pt>
                <c:pt idx="97">
                  <c:v>-0.13276289999999999</c:v>
                </c:pt>
                <c:pt idx="98">
                  <c:v>-6.9534299999999993E-2</c:v>
                </c:pt>
                <c:pt idx="99">
                  <c:v>4.475403E-2</c:v>
                </c:pt>
                <c:pt idx="100">
                  <c:v>8.7917330000000002E-2</c:v>
                </c:pt>
                <c:pt idx="101">
                  <c:v>8.9717859999999997E-2</c:v>
                </c:pt>
                <c:pt idx="102">
                  <c:v>0.1329079</c:v>
                </c:pt>
                <c:pt idx="103">
                  <c:v>0.13410569999999999</c:v>
                </c:pt>
                <c:pt idx="104">
                  <c:v>0.15819549999999999</c:v>
                </c:pt>
                <c:pt idx="105">
                  <c:v>0.20832439999999999</c:v>
                </c:pt>
                <c:pt idx="106">
                  <c:v>0.2494392</c:v>
                </c:pt>
                <c:pt idx="107">
                  <c:v>0.1402283</c:v>
                </c:pt>
                <c:pt idx="108">
                  <c:v>2.9785160000000001E-2</c:v>
                </c:pt>
                <c:pt idx="109">
                  <c:v>-2.2087099999999998E-2</c:v>
                </c:pt>
                <c:pt idx="110">
                  <c:v>-1.2901309999999999E-2</c:v>
                </c:pt>
                <c:pt idx="111">
                  <c:v>2.8732299999999999E-2</c:v>
                </c:pt>
                <c:pt idx="112">
                  <c:v>4.8435209999999999E-2</c:v>
                </c:pt>
                <c:pt idx="113">
                  <c:v>0.133934</c:v>
                </c:pt>
                <c:pt idx="114">
                  <c:v>0.12006</c:v>
                </c:pt>
                <c:pt idx="115">
                  <c:v>0.1017265</c:v>
                </c:pt>
                <c:pt idx="116">
                  <c:v>0.1140022</c:v>
                </c:pt>
                <c:pt idx="117">
                  <c:v>7.1868899999999999E-2</c:v>
                </c:pt>
                <c:pt idx="118">
                  <c:v>1.333618E-2</c:v>
                </c:pt>
                <c:pt idx="119">
                  <c:v>-7.7629089999999998E-2</c:v>
                </c:pt>
                <c:pt idx="120">
                  <c:v>-6.3709260000000004E-2</c:v>
                </c:pt>
                <c:pt idx="121">
                  <c:v>-4.5398710000000002E-2</c:v>
                </c:pt>
                <c:pt idx="122">
                  <c:v>-3.0136110000000001E-2</c:v>
                </c:pt>
                <c:pt idx="123">
                  <c:v>-2.3986819999999999E-2</c:v>
                </c:pt>
                <c:pt idx="124">
                  <c:v>-7.0468900000000001E-2</c:v>
                </c:pt>
                <c:pt idx="125">
                  <c:v>-0.1187439</c:v>
                </c:pt>
                <c:pt idx="126">
                  <c:v>-0.12949369999999999</c:v>
                </c:pt>
                <c:pt idx="127">
                  <c:v>-9.9525450000000001E-2</c:v>
                </c:pt>
                <c:pt idx="128">
                  <c:v>-8.1916810000000007E-2</c:v>
                </c:pt>
                <c:pt idx="129">
                  <c:v>-7.6850890000000005E-2</c:v>
                </c:pt>
                <c:pt idx="130">
                  <c:v>1.1489869999999999E-2</c:v>
                </c:pt>
                <c:pt idx="131">
                  <c:v>0.1228638</c:v>
                </c:pt>
                <c:pt idx="132">
                  <c:v>7.1292880000000003E-2</c:v>
                </c:pt>
                <c:pt idx="133">
                  <c:v>3.2955169999999999E-2</c:v>
                </c:pt>
                <c:pt idx="134">
                  <c:v>7.2856900000000002E-2</c:v>
                </c:pt>
                <c:pt idx="135">
                  <c:v>0.14807890000000001</c:v>
                </c:pt>
                <c:pt idx="136">
                  <c:v>0.1969872</c:v>
                </c:pt>
                <c:pt idx="137">
                  <c:v>0.22666169999999999</c:v>
                </c:pt>
                <c:pt idx="138">
                  <c:v>0.34115980000000001</c:v>
                </c:pt>
                <c:pt idx="139">
                  <c:v>0.3808975</c:v>
                </c:pt>
                <c:pt idx="140">
                  <c:v>0.31925199999999998</c:v>
                </c:pt>
                <c:pt idx="141">
                  <c:v>0.37104029999999999</c:v>
                </c:pt>
                <c:pt idx="142">
                  <c:v>0.5067062</c:v>
                </c:pt>
                <c:pt idx="143">
                  <c:v>0.58394619999999997</c:v>
                </c:pt>
                <c:pt idx="144">
                  <c:v>0.58718870000000001</c:v>
                </c:pt>
                <c:pt idx="145">
                  <c:v>0.64867019999999997</c:v>
                </c:pt>
                <c:pt idx="146">
                  <c:v>0.71437070000000003</c:v>
                </c:pt>
                <c:pt idx="147">
                  <c:v>0.71152499999999996</c:v>
                </c:pt>
                <c:pt idx="148">
                  <c:v>0.59635159999999998</c:v>
                </c:pt>
                <c:pt idx="149">
                  <c:v>0.47716140000000001</c:v>
                </c:pt>
                <c:pt idx="150">
                  <c:v>0.29501719999999998</c:v>
                </c:pt>
                <c:pt idx="151">
                  <c:v>8.9569090000000004E-2</c:v>
                </c:pt>
                <c:pt idx="152">
                  <c:v>-2.3368839999999998E-2</c:v>
                </c:pt>
                <c:pt idx="153">
                  <c:v>-0.21522140000000001</c:v>
                </c:pt>
                <c:pt idx="154">
                  <c:v>-0.41688920000000002</c:v>
                </c:pt>
                <c:pt idx="155">
                  <c:v>-0.58001709999999995</c:v>
                </c:pt>
                <c:pt idx="156">
                  <c:v>-0.70785140000000002</c:v>
                </c:pt>
                <c:pt idx="157">
                  <c:v>-0.78085709999999997</c:v>
                </c:pt>
                <c:pt idx="158">
                  <c:v>-0.8512497</c:v>
                </c:pt>
                <c:pt idx="159">
                  <c:v>-0.90467450000000005</c:v>
                </c:pt>
                <c:pt idx="160">
                  <c:v>-0.92024989999999995</c:v>
                </c:pt>
                <c:pt idx="161">
                  <c:v>-0.91178510000000002</c:v>
                </c:pt>
                <c:pt idx="162">
                  <c:v>-0.84244160000000001</c:v>
                </c:pt>
                <c:pt idx="163">
                  <c:v>-0.71730799999999995</c:v>
                </c:pt>
                <c:pt idx="164">
                  <c:v>-0.5711174</c:v>
                </c:pt>
                <c:pt idx="165">
                  <c:v>-0.4367027</c:v>
                </c:pt>
                <c:pt idx="166">
                  <c:v>-0.32676319999999998</c:v>
                </c:pt>
                <c:pt idx="167">
                  <c:v>-0.17576220000000001</c:v>
                </c:pt>
                <c:pt idx="168">
                  <c:v>3.3050540000000003E-2</c:v>
                </c:pt>
                <c:pt idx="169">
                  <c:v>0.2067947</c:v>
                </c:pt>
                <c:pt idx="170">
                  <c:v>0.3281174</c:v>
                </c:pt>
                <c:pt idx="171">
                  <c:v>0.50912860000000004</c:v>
                </c:pt>
                <c:pt idx="172">
                  <c:v>0.67848589999999998</c:v>
                </c:pt>
                <c:pt idx="173">
                  <c:v>0.74947359999999996</c:v>
                </c:pt>
                <c:pt idx="174">
                  <c:v>0.82246019999999997</c:v>
                </c:pt>
                <c:pt idx="175">
                  <c:v>0.75774770000000002</c:v>
                </c:pt>
                <c:pt idx="176">
                  <c:v>0.68498990000000004</c:v>
                </c:pt>
                <c:pt idx="177">
                  <c:v>0.65385439999999995</c:v>
                </c:pt>
                <c:pt idx="178">
                  <c:v>0.55739209999999995</c:v>
                </c:pt>
                <c:pt idx="179">
                  <c:v>0.46170810000000001</c:v>
                </c:pt>
                <c:pt idx="180">
                  <c:v>0.40244669999999999</c:v>
                </c:pt>
                <c:pt idx="181">
                  <c:v>0.39241029999999999</c:v>
                </c:pt>
                <c:pt idx="182">
                  <c:v>0.30399700000000002</c:v>
                </c:pt>
                <c:pt idx="183">
                  <c:v>0.16146469999999999</c:v>
                </c:pt>
                <c:pt idx="184">
                  <c:v>0.1309738</c:v>
                </c:pt>
                <c:pt idx="185">
                  <c:v>0.13947680000000001</c:v>
                </c:pt>
                <c:pt idx="186">
                  <c:v>0.1849365</c:v>
                </c:pt>
                <c:pt idx="187">
                  <c:v>0.29281230000000003</c:v>
                </c:pt>
                <c:pt idx="188">
                  <c:v>0.33086009999999999</c:v>
                </c:pt>
                <c:pt idx="189">
                  <c:v>0.3086739</c:v>
                </c:pt>
                <c:pt idx="190">
                  <c:v>0.3203125</c:v>
                </c:pt>
                <c:pt idx="191">
                  <c:v>0.29552460000000003</c:v>
                </c:pt>
                <c:pt idx="192">
                  <c:v>0.37811280000000003</c:v>
                </c:pt>
                <c:pt idx="193">
                  <c:v>0.43852999999999998</c:v>
                </c:pt>
                <c:pt idx="194">
                  <c:v>0.4907455</c:v>
                </c:pt>
                <c:pt idx="195">
                  <c:v>0.48925020000000002</c:v>
                </c:pt>
                <c:pt idx="196">
                  <c:v>0.40714260000000002</c:v>
                </c:pt>
                <c:pt idx="197">
                  <c:v>0.18747330000000001</c:v>
                </c:pt>
                <c:pt idx="198">
                  <c:v>-8.6086270000000006E-2</c:v>
                </c:pt>
                <c:pt idx="199">
                  <c:v>-0.34548190000000001</c:v>
                </c:pt>
                <c:pt idx="200">
                  <c:v>-0.51651380000000002</c:v>
                </c:pt>
                <c:pt idx="201">
                  <c:v>-0.56971740000000004</c:v>
                </c:pt>
                <c:pt idx="202">
                  <c:v>-0.57958220000000005</c:v>
                </c:pt>
                <c:pt idx="203">
                  <c:v>-0.49295040000000001</c:v>
                </c:pt>
                <c:pt idx="204">
                  <c:v>-0.36888120000000002</c:v>
                </c:pt>
                <c:pt idx="205">
                  <c:v>-0.2782097</c:v>
                </c:pt>
                <c:pt idx="206">
                  <c:v>-0.20635220000000001</c:v>
                </c:pt>
                <c:pt idx="207">
                  <c:v>-0.1120758</c:v>
                </c:pt>
                <c:pt idx="208">
                  <c:v>1.8424989999999999E-2</c:v>
                </c:pt>
                <c:pt idx="209">
                  <c:v>0.1391029</c:v>
                </c:pt>
                <c:pt idx="210">
                  <c:v>0.26958080000000001</c:v>
                </c:pt>
                <c:pt idx="211">
                  <c:v>0.44107059999999998</c:v>
                </c:pt>
                <c:pt idx="212">
                  <c:v>0.60732269999999999</c:v>
                </c:pt>
                <c:pt idx="213">
                  <c:v>0.66484449999999995</c:v>
                </c:pt>
                <c:pt idx="214">
                  <c:v>0.74050139999999998</c:v>
                </c:pt>
                <c:pt idx="215">
                  <c:v>0.78266910000000001</c:v>
                </c:pt>
                <c:pt idx="216">
                  <c:v>0.86337660000000005</c:v>
                </c:pt>
                <c:pt idx="217">
                  <c:v>1.0301819999999999</c:v>
                </c:pt>
                <c:pt idx="218">
                  <c:v>1.179508</c:v>
                </c:pt>
                <c:pt idx="219">
                  <c:v>1.2425040000000001</c:v>
                </c:pt>
                <c:pt idx="220">
                  <c:v>1.263298</c:v>
                </c:pt>
                <c:pt idx="221">
                  <c:v>1.260189</c:v>
                </c:pt>
                <c:pt idx="222">
                  <c:v>1.1894260000000001</c:v>
                </c:pt>
                <c:pt idx="223">
                  <c:v>0.93246839999999998</c:v>
                </c:pt>
                <c:pt idx="224">
                  <c:v>0.74624630000000003</c:v>
                </c:pt>
                <c:pt idx="225">
                  <c:v>0.68275450000000004</c:v>
                </c:pt>
                <c:pt idx="226">
                  <c:v>0.60153579999999995</c:v>
                </c:pt>
                <c:pt idx="227">
                  <c:v>0.46823120000000001</c:v>
                </c:pt>
                <c:pt idx="228">
                  <c:v>0.20602419999999999</c:v>
                </c:pt>
                <c:pt idx="229">
                  <c:v>-3.5026549999999997E-2</c:v>
                </c:pt>
                <c:pt idx="230">
                  <c:v>-0.20628360000000001</c:v>
                </c:pt>
                <c:pt idx="231">
                  <c:v>-0.50241089999999999</c:v>
                </c:pt>
                <c:pt idx="232">
                  <c:v>-0.87719729999999996</c:v>
                </c:pt>
                <c:pt idx="233">
                  <c:v>-1.1075060000000001</c:v>
                </c:pt>
                <c:pt idx="234">
                  <c:v>-1.1269990000000001</c:v>
                </c:pt>
                <c:pt idx="235">
                  <c:v>-1.11816</c:v>
                </c:pt>
                <c:pt idx="236">
                  <c:v>-1.1415139999999999</c:v>
                </c:pt>
                <c:pt idx="237">
                  <c:v>-1.1625479999999999</c:v>
                </c:pt>
                <c:pt idx="238">
                  <c:v>-1.157467</c:v>
                </c:pt>
                <c:pt idx="239">
                  <c:v>-1.0456350000000001</c:v>
                </c:pt>
                <c:pt idx="240">
                  <c:v>-0.9263344</c:v>
                </c:pt>
                <c:pt idx="241">
                  <c:v>-0.8287582</c:v>
                </c:pt>
                <c:pt idx="242">
                  <c:v>-0.66992569999999996</c:v>
                </c:pt>
                <c:pt idx="243">
                  <c:v>-0.43236540000000001</c:v>
                </c:pt>
                <c:pt idx="244">
                  <c:v>-0.20003509999999999</c:v>
                </c:pt>
                <c:pt idx="245">
                  <c:v>-5.6079860000000002E-2</c:v>
                </c:pt>
                <c:pt idx="246">
                  <c:v>-1.157761E-2</c:v>
                </c:pt>
                <c:pt idx="247">
                  <c:v>4.3052670000000001E-2</c:v>
                </c:pt>
                <c:pt idx="248">
                  <c:v>8.7425230000000007E-2</c:v>
                </c:pt>
                <c:pt idx="249">
                  <c:v>-2.3200990000000001E-2</c:v>
                </c:pt>
                <c:pt idx="250">
                  <c:v>-9.9807740000000006E-2</c:v>
                </c:pt>
                <c:pt idx="251">
                  <c:v>-0.10640719999999999</c:v>
                </c:pt>
                <c:pt idx="252">
                  <c:v>-0.1124001</c:v>
                </c:pt>
                <c:pt idx="253">
                  <c:v>-0.196743</c:v>
                </c:pt>
                <c:pt idx="254">
                  <c:v>-0.32447429999999999</c:v>
                </c:pt>
                <c:pt idx="255">
                  <c:v>-0.4169235</c:v>
                </c:pt>
                <c:pt idx="256">
                  <c:v>-0.43403239999999998</c:v>
                </c:pt>
                <c:pt idx="257">
                  <c:v>-0.45819090000000001</c:v>
                </c:pt>
                <c:pt idx="258">
                  <c:v>-0.50358959999999997</c:v>
                </c:pt>
                <c:pt idx="259">
                  <c:v>-0.50217820000000002</c:v>
                </c:pt>
                <c:pt idx="260">
                  <c:v>-0.46373750000000002</c:v>
                </c:pt>
                <c:pt idx="261">
                  <c:v>-0.39823530000000001</c:v>
                </c:pt>
                <c:pt idx="262">
                  <c:v>-0.36204910000000001</c:v>
                </c:pt>
                <c:pt idx="263">
                  <c:v>-0.3635216</c:v>
                </c:pt>
                <c:pt idx="264">
                  <c:v>-0.36428830000000001</c:v>
                </c:pt>
                <c:pt idx="265">
                  <c:v>-0.33445360000000002</c:v>
                </c:pt>
                <c:pt idx="266">
                  <c:v>-0.31045529999999999</c:v>
                </c:pt>
                <c:pt idx="267">
                  <c:v>-0.24907299999999999</c:v>
                </c:pt>
                <c:pt idx="268">
                  <c:v>-0.15637590000000001</c:v>
                </c:pt>
                <c:pt idx="269">
                  <c:v>-4.1973110000000001E-2</c:v>
                </c:pt>
                <c:pt idx="270">
                  <c:v>6.3617709999999994E-2</c:v>
                </c:pt>
                <c:pt idx="271">
                  <c:v>0.16957469999999999</c:v>
                </c:pt>
                <c:pt idx="272">
                  <c:v>0.25210949999999999</c:v>
                </c:pt>
                <c:pt idx="273">
                  <c:v>0.23335649999999999</c:v>
                </c:pt>
                <c:pt idx="274">
                  <c:v>0.1768303</c:v>
                </c:pt>
                <c:pt idx="275">
                  <c:v>0.14426800000000001</c:v>
                </c:pt>
                <c:pt idx="276">
                  <c:v>0.14711379999999999</c:v>
                </c:pt>
                <c:pt idx="277">
                  <c:v>0.16982269999999999</c:v>
                </c:pt>
                <c:pt idx="278">
                  <c:v>0.2122116</c:v>
                </c:pt>
                <c:pt idx="279">
                  <c:v>0.32823940000000001</c:v>
                </c:pt>
                <c:pt idx="280">
                  <c:v>0.45521159999999999</c:v>
                </c:pt>
                <c:pt idx="281">
                  <c:v>0.4968147</c:v>
                </c:pt>
                <c:pt idx="282">
                  <c:v>0.51717000000000002</c:v>
                </c:pt>
                <c:pt idx="283">
                  <c:v>0.51239780000000001</c:v>
                </c:pt>
                <c:pt idx="284">
                  <c:v>0.46895599999999998</c:v>
                </c:pt>
                <c:pt idx="285">
                  <c:v>0.41544720000000002</c:v>
                </c:pt>
                <c:pt idx="286">
                  <c:v>0.34863660000000002</c:v>
                </c:pt>
                <c:pt idx="287">
                  <c:v>0.3364296</c:v>
                </c:pt>
                <c:pt idx="288">
                  <c:v>0.31040190000000001</c:v>
                </c:pt>
                <c:pt idx="289">
                  <c:v>0.23489760000000001</c:v>
                </c:pt>
                <c:pt idx="290">
                  <c:v>0.16161349999999999</c:v>
                </c:pt>
                <c:pt idx="291">
                  <c:v>8.1821439999999995E-2</c:v>
                </c:pt>
                <c:pt idx="292">
                  <c:v>3.627777E-3</c:v>
                </c:pt>
                <c:pt idx="293">
                  <c:v>-5.167389E-2</c:v>
                </c:pt>
                <c:pt idx="294">
                  <c:v>-7.6229099999999994E-2</c:v>
                </c:pt>
                <c:pt idx="295">
                  <c:v>-8.2874299999999998E-2</c:v>
                </c:pt>
                <c:pt idx="296">
                  <c:v>-9.8045350000000003E-2</c:v>
                </c:pt>
                <c:pt idx="297">
                  <c:v>-0.1123009</c:v>
                </c:pt>
                <c:pt idx="298">
                  <c:v>-0.1170959</c:v>
                </c:pt>
                <c:pt idx="299">
                  <c:v>-0.1234932</c:v>
                </c:pt>
                <c:pt idx="300">
                  <c:v>-0.12908549999999999</c:v>
                </c:pt>
                <c:pt idx="301">
                  <c:v>-0.12852479999999999</c:v>
                </c:pt>
                <c:pt idx="302">
                  <c:v>-9.2121120000000001E-2</c:v>
                </c:pt>
                <c:pt idx="303">
                  <c:v>-3.1536099999999997E-2</c:v>
                </c:pt>
                <c:pt idx="304">
                  <c:v>2.8900149999999999E-2</c:v>
                </c:pt>
                <c:pt idx="305">
                  <c:v>8.0112459999999996E-2</c:v>
                </c:pt>
                <c:pt idx="306">
                  <c:v>0.1130066</c:v>
                </c:pt>
                <c:pt idx="307">
                  <c:v>0.1149292</c:v>
                </c:pt>
              </c:numCache>
            </c:numRef>
          </c:yVal>
          <c:smooth val="0"/>
          <c:extLst>
            <c:ext xmlns:c16="http://schemas.microsoft.com/office/drawing/2014/chart" uri="{C3380CC4-5D6E-409C-BE32-E72D297353CC}">
              <c16:uniqueId val="{00000006-E8F7-407B-BB7A-480B5443916B}"/>
            </c:ext>
          </c:extLst>
        </c:ser>
        <c:dLbls>
          <c:showLegendKey val="0"/>
          <c:showVal val="0"/>
          <c:showCatName val="0"/>
          <c:showSerName val="0"/>
          <c:showPercent val="0"/>
          <c:showBubbleSize val="0"/>
        </c:dLbls>
        <c:axId val="320550384"/>
        <c:axId val="320550776"/>
      </c:scatterChart>
      <c:valAx>
        <c:axId val="320550384"/>
        <c:scaling>
          <c:orientation val="minMax"/>
          <c:max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t>时间</a:t>
                </a:r>
                <a:r>
                  <a:rPr lang="en-US"/>
                  <a:t>(s)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320550776"/>
        <c:crosses val="autoZero"/>
        <c:crossBetween val="midCat"/>
      </c:valAx>
      <c:valAx>
        <c:axId val="32055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t>塔顶位移 </a:t>
                </a:r>
                <a:r>
                  <a:rPr lang="en-US"/>
                  <a:t>(m)</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3205503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chemeClr val="bg1"/>
    </a:solidFill>
    <a:ln w="6350" cap="flat" cmpd="sng" algn="ctr">
      <a:noFill/>
      <a:round/>
    </a:ln>
    <a:effectLst/>
  </c:spPr>
  <c:txPr>
    <a:bodyPr/>
    <a:lstStyle/>
    <a:p>
      <a:pPr>
        <a:defRPr>
          <a:solidFill>
            <a:sysClr val="windowText" lastClr="000000"/>
          </a:solidFill>
        </a:defRPr>
      </a:pPr>
      <a:endParaRPr lang="zh-CN"/>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2"/>
          <c:order val="0"/>
          <c:tx>
            <c:v>AW1.1_1_X向_Y</c:v>
          </c:tx>
          <c:spPr>
            <a:ln w="12700" cap="rnd">
              <a:solidFill>
                <a:schemeClr val="accent3"/>
              </a:solidFill>
              <a:round/>
            </a:ln>
            <a:effectLst/>
          </c:spPr>
          <c:marker>
            <c:symbol val="none"/>
          </c:marker>
          <c:xVal>
            <c:numRef>
              <c:f>'AW1.1_1_主'!$A$5:$A$209</c:f>
              <c:numCache>
                <c:formatCode>General</c:formatCode>
                <c:ptCount val="205"/>
                <c:pt idx="0">
                  <c:v>0</c:v>
                </c:pt>
                <c:pt idx="1">
                  <c:v>0.2499979</c:v>
                </c:pt>
                <c:pt idx="2">
                  <c:v>0.49999579999999999</c:v>
                </c:pt>
                <c:pt idx="3">
                  <c:v>0.74999360000000004</c:v>
                </c:pt>
                <c:pt idx="4">
                  <c:v>0.99999150000000003</c:v>
                </c:pt>
                <c:pt idx="5">
                  <c:v>1.249989</c:v>
                </c:pt>
                <c:pt idx="6">
                  <c:v>1.499987</c:v>
                </c:pt>
                <c:pt idx="7">
                  <c:v>1.7499849999999999</c:v>
                </c:pt>
                <c:pt idx="8">
                  <c:v>1.9999830000000001</c:v>
                </c:pt>
                <c:pt idx="9">
                  <c:v>2.249981</c:v>
                </c:pt>
                <c:pt idx="10">
                  <c:v>2.4999980000000002</c:v>
                </c:pt>
                <c:pt idx="11">
                  <c:v>2.7499959999999999</c:v>
                </c:pt>
                <c:pt idx="12">
                  <c:v>2.999994</c:v>
                </c:pt>
                <c:pt idx="13">
                  <c:v>3.2499920000000002</c:v>
                </c:pt>
                <c:pt idx="14">
                  <c:v>3.4999899999999999</c:v>
                </c:pt>
                <c:pt idx="15">
                  <c:v>3.749987</c:v>
                </c:pt>
                <c:pt idx="16">
                  <c:v>3.9999850000000001</c:v>
                </c:pt>
                <c:pt idx="17">
                  <c:v>4.2499830000000003</c:v>
                </c:pt>
                <c:pt idx="18">
                  <c:v>4.499981</c:v>
                </c:pt>
                <c:pt idx="19">
                  <c:v>4.7499979999999997</c:v>
                </c:pt>
                <c:pt idx="20">
                  <c:v>4.9999960000000003</c:v>
                </c:pt>
                <c:pt idx="21">
                  <c:v>5.249994</c:v>
                </c:pt>
                <c:pt idx="22">
                  <c:v>5.4999909999999996</c:v>
                </c:pt>
                <c:pt idx="23">
                  <c:v>5.7499900000000004</c:v>
                </c:pt>
                <c:pt idx="24">
                  <c:v>5.9999880000000001</c:v>
                </c:pt>
                <c:pt idx="25">
                  <c:v>6.2499849999999997</c:v>
                </c:pt>
                <c:pt idx="26">
                  <c:v>6.4999830000000003</c:v>
                </c:pt>
                <c:pt idx="27">
                  <c:v>6.749981</c:v>
                </c:pt>
                <c:pt idx="28">
                  <c:v>6.9999979999999997</c:v>
                </c:pt>
                <c:pt idx="29">
                  <c:v>7.2499960000000003</c:v>
                </c:pt>
                <c:pt idx="30">
                  <c:v>7.499994</c:v>
                </c:pt>
                <c:pt idx="31">
                  <c:v>7.7499919999999998</c:v>
                </c:pt>
                <c:pt idx="32">
                  <c:v>7.9999900000000004</c:v>
                </c:pt>
                <c:pt idx="33">
                  <c:v>8.2499880000000001</c:v>
                </c:pt>
                <c:pt idx="34">
                  <c:v>8.4999859999999998</c:v>
                </c:pt>
                <c:pt idx="35">
                  <c:v>8.7499830000000003</c:v>
                </c:pt>
                <c:pt idx="36">
                  <c:v>8.999981</c:v>
                </c:pt>
                <c:pt idx="37">
                  <c:v>9.2499979999999997</c:v>
                </c:pt>
                <c:pt idx="38">
                  <c:v>9.4999959999999994</c:v>
                </c:pt>
                <c:pt idx="39">
                  <c:v>9.7499939999999992</c:v>
                </c:pt>
                <c:pt idx="40">
                  <c:v>9.9999909999999996</c:v>
                </c:pt>
                <c:pt idx="41">
                  <c:v>10.24999</c:v>
                </c:pt>
                <c:pt idx="42">
                  <c:v>10.49999</c:v>
                </c:pt>
                <c:pt idx="43">
                  <c:v>10.74999</c:v>
                </c:pt>
                <c:pt idx="44">
                  <c:v>10.999980000000001</c:v>
                </c:pt>
                <c:pt idx="45">
                  <c:v>11.249980000000001</c:v>
                </c:pt>
                <c:pt idx="46">
                  <c:v>11.5</c:v>
                </c:pt>
                <c:pt idx="47">
                  <c:v>11.75</c:v>
                </c:pt>
                <c:pt idx="48">
                  <c:v>11.99999</c:v>
                </c:pt>
                <c:pt idx="49">
                  <c:v>12.24999</c:v>
                </c:pt>
                <c:pt idx="50">
                  <c:v>12.49999</c:v>
                </c:pt>
                <c:pt idx="51">
                  <c:v>12.74999</c:v>
                </c:pt>
                <c:pt idx="52">
                  <c:v>12.99999</c:v>
                </c:pt>
                <c:pt idx="53">
                  <c:v>13.249980000000001</c:v>
                </c:pt>
                <c:pt idx="54">
                  <c:v>13.499980000000001</c:v>
                </c:pt>
                <c:pt idx="55">
                  <c:v>13.75</c:v>
                </c:pt>
                <c:pt idx="56">
                  <c:v>14</c:v>
                </c:pt>
                <c:pt idx="57">
                  <c:v>14.24999</c:v>
                </c:pt>
                <c:pt idx="58">
                  <c:v>14.49999</c:v>
                </c:pt>
                <c:pt idx="59">
                  <c:v>14.74999</c:v>
                </c:pt>
                <c:pt idx="60">
                  <c:v>14.99999</c:v>
                </c:pt>
                <c:pt idx="61">
                  <c:v>15.24999</c:v>
                </c:pt>
                <c:pt idx="62">
                  <c:v>15.499980000000001</c:v>
                </c:pt>
                <c:pt idx="63">
                  <c:v>15.749980000000001</c:v>
                </c:pt>
                <c:pt idx="64">
                  <c:v>16</c:v>
                </c:pt>
                <c:pt idx="65">
                  <c:v>16.25</c:v>
                </c:pt>
                <c:pt idx="66">
                  <c:v>16.49999</c:v>
                </c:pt>
                <c:pt idx="67">
                  <c:v>16.74999</c:v>
                </c:pt>
                <c:pt idx="68">
                  <c:v>16.99999</c:v>
                </c:pt>
                <c:pt idx="69">
                  <c:v>17.24999</c:v>
                </c:pt>
                <c:pt idx="70">
                  <c:v>17.499980000000001</c:v>
                </c:pt>
                <c:pt idx="71">
                  <c:v>17.749980000000001</c:v>
                </c:pt>
                <c:pt idx="72">
                  <c:v>17.999980000000001</c:v>
                </c:pt>
                <c:pt idx="73">
                  <c:v>18.25</c:v>
                </c:pt>
                <c:pt idx="74">
                  <c:v>18.5</c:v>
                </c:pt>
                <c:pt idx="75">
                  <c:v>18.74999</c:v>
                </c:pt>
                <c:pt idx="76">
                  <c:v>18.99999</c:v>
                </c:pt>
                <c:pt idx="77">
                  <c:v>19.24999</c:v>
                </c:pt>
                <c:pt idx="78">
                  <c:v>19.49999</c:v>
                </c:pt>
                <c:pt idx="79">
                  <c:v>19.749980000000001</c:v>
                </c:pt>
                <c:pt idx="80">
                  <c:v>19.999980000000001</c:v>
                </c:pt>
                <c:pt idx="81">
                  <c:v>20.249980000000001</c:v>
                </c:pt>
                <c:pt idx="82">
                  <c:v>20.5</c:v>
                </c:pt>
                <c:pt idx="83">
                  <c:v>20.75</c:v>
                </c:pt>
                <c:pt idx="84">
                  <c:v>20.99999</c:v>
                </c:pt>
                <c:pt idx="85">
                  <c:v>21.24999</c:v>
                </c:pt>
                <c:pt idx="86">
                  <c:v>21.49999</c:v>
                </c:pt>
                <c:pt idx="87">
                  <c:v>21.74999</c:v>
                </c:pt>
                <c:pt idx="88">
                  <c:v>21.99999</c:v>
                </c:pt>
                <c:pt idx="89">
                  <c:v>22.249980000000001</c:v>
                </c:pt>
                <c:pt idx="90">
                  <c:v>22.499980000000001</c:v>
                </c:pt>
                <c:pt idx="91">
                  <c:v>22.75</c:v>
                </c:pt>
                <c:pt idx="92">
                  <c:v>23</c:v>
                </c:pt>
                <c:pt idx="93">
                  <c:v>23.24999</c:v>
                </c:pt>
                <c:pt idx="94">
                  <c:v>23.49999</c:v>
                </c:pt>
                <c:pt idx="95">
                  <c:v>23.74999</c:v>
                </c:pt>
                <c:pt idx="96">
                  <c:v>23.99999</c:v>
                </c:pt>
                <c:pt idx="97">
                  <c:v>24.24999</c:v>
                </c:pt>
                <c:pt idx="98">
                  <c:v>24.499980000000001</c:v>
                </c:pt>
                <c:pt idx="99">
                  <c:v>24.749980000000001</c:v>
                </c:pt>
                <c:pt idx="100">
                  <c:v>25</c:v>
                </c:pt>
                <c:pt idx="101">
                  <c:v>25.25</c:v>
                </c:pt>
                <c:pt idx="102">
                  <c:v>25.49999</c:v>
                </c:pt>
                <c:pt idx="103">
                  <c:v>25.74999</c:v>
                </c:pt>
                <c:pt idx="104">
                  <c:v>25.99999</c:v>
                </c:pt>
                <c:pt idx="105">
                  <c:v>26.24999</c:v>
                </c:pt>
                <c:pt idx="106">
                  <c:v>26.49999</c:v>
                </c:pt>
                <c:pt idx="107">
                  <c:v>26.749980000000001</c:v>
                </c:pt>
                <c:pt idx="108">
                  <c:v>26.999980000000001</c:v>
                </c:pt>
                <c:pt idx="109">
                  <c:v>27.25</c:v>
                </c:pt>
                <c:pt idx="110">
                  <c:v>27.5</c:v>
                </c:pt>
                <c:pt idx="111">
                  <c:v>27.74999</c:v>
                </c:pt>
                <c:pt idx="112">
                  <c:v>27.99999</c:v>
                </c:pt>
                <c:pt idx="113">
                  <c:v>28.24999</c:v>
                </c:pt>
                <c:pt idx="114">
                  <c:v>28.49999</c:v>
                </c:pt>
                <c:pt idx="115">
                  <c:v>28.74999</c:v>
                </c:pt>
                <c:pt idx="116">
                  <c:v>28.999980000000001</c:v>
                </c:pt>
                <c:pt idx="117">
                  <c:v>29.249980000000001</c:v>
                </c:pt>
                <c:pt idx="118">
                  <c:v>29.5</c:v>
                </c:pt>
                <c:pt idx="119">
                  <c:v>29.75</c:v>
                </c:pt>
                <c:pt idx="120">
                  <c:v>29.99999</c:v>
                </c:pt>
                <c:pt idx="121">
                  <c:v>30.24999</c:v>
                </c:pt>
                <c:pt idx="122">
                  <c:v>30.49999</c:v>
                </c:pt>
                <c:pt idx="123">
                  <c:v>30.74999</c:v>
                </c:pt>
                <c:pt idx="124">
                  <c:v>30.99999</c:v>
                </c:pt>
                <c:pt idx="125">
                  <c:v>31.249980000000001</c:v>
                </c:pt>
                <c:pt idx="126">
                  <c:v>31.499980000000001</c:v>
                </c:pt>
                <c:pt idx="127">
                  <c:v>31.749980000000001</c:v>
                </c:pt>
                <c:pt idx="128">
                  <c:v>32</c:v>
                </c:pt>
                <c:pt idx="129">
                  <c:v>32.249989999999997</c:v>
                </c:pt>
                <c:pt idx="130">
                  <c:v>32.499989999999997</c:v>
                </c:pt>
                <c:pt idx="131">
                  <c:v>32.749989999999997</c:v>
                </c:pt>
                <c:pt idx="132">
                  <c:v>32.999989999999997</c:v>
                </c:pt>
                <c:pt idx="133">
                  <c:v>33.249980000000001</c:v>
                </c:pt>
                <c:pt idx="134">
                  <c:v>33.499980000000001</c:v>
                </c:pt>
                <c:pt idx="135">
                  <c:v>33.749980000000001</c:v>
                </c:pt>
                <c:pt idx="136">
                  <c:v>33.999980000000001</c:v>
                </c:pt>
                <c:pt idx="137">
                  <c:v>34.25</c:v>
                </c:pt>
                <c:pt idx="138">
                  <c:v>34.499989999999997</c:v>
                </c:pt>
                <c:pt idx="139">
                  <c:v>34.749989999999997</c:v>
                </c:pt>
                <c:pt idx="140">
                  <c:v>34.999989999999997</c:v>
                </c:pt>
                <c:pt idx="141">
                  <c:v>35.249989999999997</c:v>
                </c:pt>
                <c:pt idx="142">
                  <c:v>35.499980000000001</c:v>
                </c:pt>
                <c:pt idx="143">
                  <c:v>35.749980000000001</c:v>
                </c:pt>
                <c:pt idx="144">
                  <c:v>35.999980000000001</c:v>
                </c:pt>
                <c:pt idx="145">
                  <c:v>36.249980000000001</c:v>
                </c:pt>
                <c:pt idx="146">
                  <c:v>36.5</c:v>
                </c:pt>
                <c:pt idx="147">
                  <c:v>36.75</c:v>
                </c:pt>
                <c:pt idx="148">
                  <c:v>36.999989999999997</c:v>
                </c:pt>
                <c:pt idx="149">
                  <c:v>37.249989999999997</c:v>
                </c:pt>
                <c:pt idx="150">
                  <c:v>37.499989999999997</c:v>
                </c:pt>
                <c:pt idx="151">
                  <c:v>37.749980000000001</c:v>
                </c:pt>
                <c:pt idx="152">
                  <c:v>37.999980000000001</c:v>
                </c:pt>
                <c:pt idx="153">
                  <c:v>38.249980000000001</c:v>
                </c:pt>
                <c:pt idx="154">
                  <c:v>38.499980000000001</c:v>
                </c:pt>
                <c:pt idx="155">
                  <c:v>38.75</c:v>
                </c:pt>
                <c:pt idx="156">
                  <c:v>39</c:v>
                </c:pt>
                <c:pt idx="157">
                  <c:v>39.249989999999997</c:v>
                </c:pt>
                <c:pt idx="158">
                  <c:v>39.499989999999997</c:v>
                </c:pt>
                <c:pt idx="159">
                  <c:v>39.749989999999997</c:v>
                </c:pt>
                <c:pt idx="160">
                  <c:v>39.999980000000001</c:v>
                </c:pt>
                <c:pt idx="161">
                  <c:v>40.249980000000001</c:v>
                </c:pt>
                <c:pt idx="162">
                  <c:v>40.499980000000001</c:v>
                </c:pt>
                <c:pt idx="163">
                  <c:v>40.749980000000001</c:v>
                </c:pt>
                <c:pt idx="164">
                  <c:v>41</c:v>
                </c:pt>
                <c:pt idx="165">
                  <c:v>41.25</c:v>
                </c:pt>
                <c:pt idx="166">
                  <c:v>41.499989999999997</c:v>
                </c:pt>
                <c:pt idx="167">
                  <c:v>41.749989999999997</c:v>
                </c:pt>
                <c:pt idx="168">
                  <c:v>41.999989999999997</c:v>
                </c:pt>
                <c:pt idx="169">
                  <c:v>42.249980000000001</c:v>
                </c:pt>
                <c:pt idx="170">
                  <c:v>42.499980000000001</c:v>
                </c:pt>
                <c:pt idx="171">
                  <c:v>42.749980000000001</c:v>
                </c:pt>
                <c:pt idx="172">
                  <c:v>42.999980000000001</c:v>
                </c:pt>
                <c:pt idx="173">
                  <c:v>43.25</c:v>
                </c:pt>
                <c:pt idx="174">
                  <c:v>43.5</c:v>
                </c:pt>
                <c:pt idx="175">
                  <c:v>43.749989999999997</c:v>
                </c:pt>
                <c:pt idx="176">
                  <c:v>43.999989999999997</c:v>
                </c:pt>
                <c:pt idx="177">
                  <c:v>44.249989999999997</c:v>
                </c:pt>
                <c:pt idx="178">
                  <c:v>44.499980000000001</c:v>
                </c:pt>
                <c:pt idx="179">
                  <c:v>44.749980000000001</c:v>
                </c:pt>
                <c:pt idx="180">
                  <c:v>44.999980000000001</c:v>
                </c:pt>
                <c:pt idx="181">
                  <c:v>45.249980000000001</c:v>
                </c:pt>
                <c:pt idx="182">
                  <c:v>45.5</c:v>
                </c:pt>
                <c:pt idx="183">
                  <c:v>45.75</c:v>
                </c:pt>
                <c:pt idx="184">
                  <c:v>45.999989999999997</c:v>
                </c:pt>
                <c:pt idx="185">
                  <c:v>46.249989999999997</c:v>
                </c:pt>
                <c:pt idx="186">
                  <c:v>46.499989999999997</c:v>
                </c:pt>
                <c:pt idx="187">
                  <c:v>46.749980000000001</c:v>
                </c:pt>
                <c:pt idx="188">
                  <c:v>46.999980000000001</c:v>
                </c:pt>
                <c:pt idx="189">
                  <c:v>47.249980000000001</c:v>
                </c:pt>
                <c:pt idx="190">
                  <c:v>47.499980000000001</c:v>
                </c:pt>
                <c:pt idx="191">
                  <c:v>47.75</c:v>
                </c:pt>
                <c:pt idx="192">
                  <c:v>48</c:v>
                </c:pt>
                <c:pt idx="193">
                  <c:v>48.249989999999997</c:v>
                </c:pt>
                <c:pt idx="194">
                  <c:v>48.499989999999997</c:v>
                </c:pt>
                <c:pt idx="195">
                  <c:v>48.749989999999997</c:v>
                </c:pt>
                <c:pt idx="196">
                  <c:v>48.999989999999997</c:v>
                </c:pt>
                <c:pt idx="197">
                  <c:v>49.249980000000001</c:v>
                </c:pt>
                <c:pt idx="198">
                  <c:v>49.499980000000001</c:v>
                </c:pt>
                <c:pt idx="199">
                  <c:v>49.749980000000001</c:v>
                </c:pt>
                <c:pt idx="200">
                  <c:v>50</c:v>
                </c:pt>
                <c:pt idx="201">
                  <c:v>50.25</c:v>
                </c:pt>
                <c:pt idx="202">
                  <c:v>50.499989999999997</c:v>
                </c:pt>
                <c:pt idx="203">
                  <c:v>50.749989999999997</c:v>
                </c:pt>
                <c:pt idx="204">
                  <c:v>50.880009999999999</c:v>
                </c:pt>
              </c:numCache>
            </c:numRef>
          </c:xVal>
          <c:yVal>
            <c:numRef>
              <c:f>'AW1.1_1_主'!$C$5:$C$209</c:f>
              <c:numCache>
                <c:formatCode>General</c:formatCode>
                <c:ptCount val="205"/>
                <c:pt idx="0">
                  <c:v>-2.708435E-4</c:v>
                </c:pt>
                <c:pt idx="1">
                  <c:v>-3.2424930000000003E-4</c:v>
                </c:pt>
                <c:pt idx="2">
                  <c:v>-3.7765500000000002E-4</c:v>
                </c:pt>
                <c:pt idx="3">
                  <c:v>-4.4631960000000002E-4</c:v>
                </c:pt>
                <c:pt idx="4">
                  <c:v>-3.0632020000000001E-3</c:v>
                </c:pt>
                <c:pt idx="5">
                  <c:v>-5.9394840000000001E-3</c:v>
                </c:pt>
                <c:pt idx="6">
                  <c:v>-5.3825380000000001E-3</c:v>
                </c:pt>
                <c:pt idx="7">
                  <c:v>2.6473999999999998E-3</c:v>
                </c:pt>
                <c:pt idx="8">
                  <c:v>1.9599910000000002E-2</c:v>
                </c:pt>
                <c:pt idx="9">
                  <c:v>3.3836360000000003E-2</c:v>
                </c:pt>
                <c:pt idx="10">
                  <c:v>4.9991609999999999E-2</c:v>
                </c:pt>
                <c:pt idx="11">
                  <c:v>6.7138669999999998E-2</c:v>
                </c:pt>
                <c:pt idx="12">
                  <c:v>8.850479E-2</c:v>
                </c:pt>
                <c:pt idx="13">
                  <c:v>0.1092491</c:v>
                </c:pt>
                <c:pt idx="14">
                  <c:v>0.1158638</c:v>
                </c:pt>
                <c:pt idx="15">
                  <c:v>0.11078259999999999</c:v>
                </c:pt>
                <c:pt idx="16">
                  <c:v>9.4657900000000003E-2</c:v>
                </c:pt>
                <c:pt idx="17">
                  <c:v>7.5939179999999995E-2</c:v>
                </c:pt>
                <c:pt idx="18">
                  <c:v>4.8126219999999997E-2</c:v>
                </c:pt>
                <c:pt idx="19">
                  <c:v>9.2086790000000009E-3</c:v>
                </c:pt>
                <c:pt idx="20">
                  <c:v>-3.8333890000000002E-2</c:v>
                </c:pt>
                <c:pt idx="21">
                  <c:v>-7.3268890000000003E-2</c:v>
                </c:pt>
                <c:pt idx="22">
                  <c:v>-8.746719E-2</c:v>
                </c:pt>
                <c:pt idx="23">
                  <c:v>-8.7837219999999994E-2</c:v>
                </c:pt>
                <c:pt idx="24">
                  <c:v>-7.0549009999999995E-2</c:v>
                </c:pt>
                <c:pt idx="25">
                  <c:v>-4.270935E-2</c:v>
                </c:pt>
                <c:pt idx="26">
                  <c:v>1.1177060000000001E-2</c:v>
                </c:pt>
                <c:pt idx="27">
                  <c:v>7.388306E-2</c:v>
                </c:pt>
                <c:pt idx="28">
                  <c:v>0.14550779999999999</c:v>
                </c:pt>
                <c:pt idx="29">
                  <c:v>0.1755295</c:v>
                </c:pt>
                <c:pt idx="30">
                  <c:v>0.1738777</c:v>
                </c:pt>
                <c:pt idx="31">
                  <c:v>0.1513062</c:v>
                </c:pt>
                <c:pt idx="32">
                  <c:v>0.122242</c:v>
                </c:pt>
                <c:pt idx="33">
                  <c:v>6.7771910000000005E-2</c:v>
                </c:pt>
                <c:pt idx="34">
                  <c:v>1.446533E-2</c:v>
                </c:pt>
                <c:pt idx="35">
                  <c:v>-3.879929E-2</c:v>
                </c:pt>
                <c:pt idx="36">
                  <c:v>-0.1006889</c:v>
                </c:pt>
                <c:pt idx="37">
                  <c:v>-0.14943310000000001</c:v>
                </c:pt>
                <c:pt idx="38">
                  <c:v>-0.21654509999999999</c:v>
                </c:pt>
                <c:pt idx="39">
                  <c:v>-0.27302169999999998</c:v>
                </c:pt>
                <c:pt idx="40">
                  <c:v>-0.32422260000000003</c:v>
                </c:pt>
                <c:pt idx="41">
                  <c:v>-0.34769820000000001</c:v>
                </c:pt>
                <c:pt idx="42">
                  <c:v>-0.35926819999999998</c:v>
                </c:pt>
                <c:pt idx="43">
                  <c:v>-0.33836749999999999</c:v>
                </c:pt>
                <c:pt idx="44">
                  <c:v>-0.30625150000000001</c:v>
                </c:pt>
                <c:pt idx="45">
                  <c:v>-0.25296780000000002</c:v>
                </c:pt>
                <c:pt idx="46">
                  <c:v>-0.1800117</c:v>
                </c:pt>
                <c:pt idx="47">
                  <c:v>-0.1090317</c:v>
                </c:pt>
                <c:pt idx="48">
                  <c:v>-2.9369349999999999E-2</c:v>
                </c:pt>
                <c:pt idx="49">
                  <c:v>3.1711580000000003E-2</c:v>
                </c:pt>
                <c:pt idx="50">
                  <c:v>7.7148439999999999E-2</c:v>
                </c:pt>
                <c:pt idx="51">
                  <c:v>0.1053505</c:v>
                </c:pt>
                <c:pt idx="52">
                  <c:v>0.14019010000000001</c:v>
                </c:pt>
                <c:pt idx="53">
                  <c:v>0.15801999999999999</c:v>
                </c:pt>
                <c:pt idx="54">
                  <c:v>0.15508269999999999</c:v>
                </c:pt>
                <c:pt idx="55">
                  <c:v>0.1356888</c:v>
                </c:pt>
                <c:pt idx="56">
                  <c:v>0.1181145</c:v>
                </c:pt>
                <c:pt idx="57">
                  <c:v>8.8417049999999997E-2</c:v>
                </c:pt>
                <c:pt idx="58">
                  <c:v>3.8913730000000001E-2</c:v>
                </c:pt>
                <c:pt idx="59">
                  <c:v>-2.215195E-2</c:v>
                </c:pt>
                <c:pt idx="60">
                  <c:v>-7.9765320000000001E-2</c:v>
                </c:pt>
                <c:pt idx="61">
                  <c:v>-0.125721</c:v>
                </c:pt>
                <c:pt idx="62">
                  <c:v>-0.13586039999999999</c:v>
                </c:pt>
                <c:pt idx="63">
                  <c:v>-0.13346859999999999</c:v>
                </c:pt>
                <c:pt idx="64">
                  <c:v>-9.9136349999999998E-2</c:v>
                </c:pt>
                <c:pt idx="65">
                  <c:v>-4.0134429999999999E-2</c:v>
                </c:pt>
                <c:pt idx="66">
                  <c:v>5.8959959999999999E-2</c:v>
                </c:pt>
                <c:pt idx="67">
                  <c:v>0.163662</c:v>
                </c:pt>
                <c:pt idx="68">
                  <c:v>0.26053999999999999</c:v>
                </c:pt>
                <c:pt idx="69">
                  <c:v>0.36029050000000001</c:v>
                </c:pt>
                <c:pt idx="70">
                  <c:v>0.45788190000000001</c:v>
                </c:pt>
                <c:pt idx="71">
                  <c:v>0.51518629999999999</c:v>
                </c:pt>
                <c:pt idx="72">
                  <c:v>0.51571270000000002</c:v>
                </c:pt>
                <c:pt idx="73">
                  <c:v>0.50622560000000005</c:v>
                </c:pt>
                <c:pt idx="74">
                  <c:v>0.46617890000000001</c:v>
                </c:pt>
                <c:pt idx="75">
                  <c:v>0.35854720000000001</c:v>
                </c:pt>
                <c:pt idx="76">
                  <c:v>0.28593439999999998</c:v>
                </c:pt>
                <c:pt idx="77">
                  <c:v>0.1905937</c:v>
                </c:pt>
                <c:pt idx="78">
                  <c:v>6.8004609999999993E-2</c:v>
                </c:pt>
                <c:pt idx="79">
                  <c:v>-4.7985079999999999E-2</c:v>
                </c:pt>
                <c:pt idx="80">
                  <c:v>-0.14049909999999999</c:v>
                </c:pt>
                <c:pt idx="81">
                  <c:v>-0.2460861</c:v>
                </c:pt>
                <c:pt idx="82">
                  <c:v>-0.33765410000000001</c:v>
                </c:pt>
                <c:pt idx="83">
                  <c:v>-0.42210389999999998</c:v>
                </c:pt>
                <c:pt idx="84">
                  <c:v>-0.51453020000000005</c:v>
                </c:pt>
                <c:pt idx="85">
                  <c:v>-0.60566330000000002</c:v>
                </c:pt>
                <c:pt idx="86">
                  <c:v>-0.65946199999999999</c:v>
                </c:pt>
                <c:pt idx="87">
                  <c:v>-0.61535640000000003</c:v>
                </c:pt>
                <c:pt idx="88">
                  <c:v>-0.4857979</c:v>
                </c:pt>
                <c:pt idx="89">
                  <c:v>-0.31878659999999998</c:v>
                </c:pt>
                <c:pt idx="90">
                  <c:v>-0.23170850000000001</c:v>
                </c:pt>
                <c:pt idx="91">
                  <c:v>-0.14823910000000001</c:v>
                </c:pt>
                <c:pt idx="92">
                  <c:v>-6.1367030000000003E-2</c:v>
                </c:pt>
                <c:pt idx="93">
                  <c:v>-3.4217829999999998E-2</c:v>
                </c:pt>
                <c:pt idx="94">
                  <c:v>-2.8717039999999999E-2</c:v>
                </c:pt>
                <c:pt idx="95">
                  <c:v>3.3798219999999997E-2</c:v>
                </c:pt>
                <c:pt idx="96">
                  <c:v>0.14497760000000001</c:v>
                </c:pt>
                <c:pt idx="97">
                  <c:v>0.22666929999999999</c:v>
                </c:pt>
                <c:pt idx="98">
                  <c:v>0.2866783</c:v>
                </c:pt>
                <c:pt idx="99">
                  <c:v>0.30509950000000002</c:v>
                </c:pt>
                <c:pt idx="100">
                  <c:v>0.29502489999999998</c:v>
                </c:pt>
                <c:pt idx="101">
                  <c:v>0.27091599999999999</c:v>
                </c:pt>
                <c:pt idx="102">
                  <c:v>0.24287800000000001</c:v>
                </c:pt>
                <c:pt idx="103">
                  <c:v>0.19145970000000001</c:v>
                </c:pt>
                <c:pt idx="104">
                  <c:v>0.1630287</c:v>
                </c:pt>
                <c:pt idx="105">
                  <c:v>0.19861219999999999</c:v>
                </c:pt>
                <c:pt idx="106">
                  <c:v>0.27381519999999998</c:v>
                </c:pt>
                <c:pt idx="107">
                  <c:v>0.35707090000000002</c:v>
                </c:pt>
                <c:pt idx="108">
                  <c:v>0.42255019999999999</c:v>
                </c:pt>
                <c:pt idx="109">
                  <c:v>0.45369340000000002</c:v>
                </c:pt>
                <c:pt idx="110">
                  <c:v>0.45157239999999998</c:v>
                </c:pt>
                <c:pt idx="111">
                  <c:v>0.43193049999999999</c:v>
                </c:pt>
                <c:pt idx="112">
                  <c:v>0.3981171</c:v>
                </c:pt>
                <c:pt idx="113">
                  <c:v>0.34722900000000001</c:v>
                </c:pt>
                <c:pt idx="114">
                  <c:v>0.2688255</c:v>
                </c:pt>
                <c:pt idx="115">
                  <c:v>0.1775322</c:v>
                </c:pt>
                <c:pt idx="116">
                  <c:v>9.6885680000000002E-2</c:v>
                </c:pt>
                <c:pt idx="117">
                  <c:v>1.140594E-3</c:v>
                </c:pt>
                <c:pt idx="118">
                  <c:v>-0.13308329999999999</c:v>
                </c:pt>
                <c:pt idx="119">
                  <c:v>-0.26843260000000002</c:v>
                </c:pt>
                <c:pt idx="120">
                  <c:v>-0.3494949</c:v>
                </c:pt>
                <c:pt idx="121">
                  <c:v>-0.4255295</c:v>
                </c:pt>
                <c:pt idx="122">
                  <c:v>-0.52890780000000004</c:v>
                </c:pt>
                <c:pt idx="123">
                  <c:v>-0.64723589999999998</c:v>
                </c:pt>
                <c:pt idx="124">
                  <c:v>-0.73922730000000003</c:v>
                </c:pt>
                <c:pt idx="125">
                  <c:v>-0.79554369999999996</c:v>
                </c:pt>
                <c:pt idx="126">
                  <c:v>-0.82383729999999999</c:v>
                </c:pt>
                <c:pt idx="127">
                  <c:v>-0.82934569999999996</c:v>
                </c:pt>
                <c:pt idx="128">
                  <c:v>-0.80925369999999996</c:v>
                </c:pt>
                <c:pt idx="129">
                  <c:v>-0.74203870000000005</c:v>
                </c:pt>
                <c:pt idx="130">
                  <c:v>-0.6428566</c:v>
                </c:pt>
                <c:pt idx="131">
                  <c:v>-0.53224179999999999</c:v>
                </c:pt>
                <c:pt idx="132">
                  <c:v>-0.41450880000000001</c:v>
                </c:pt>
                <c:pt idx="133">
                  <c:v>-0.28643039999999997</c:v>
                </c:pt>
                <c:pt idx="134">
                  <c:v>-0.1294479</c:v>
                </c:pt>
                <c:pt idx="135">
                  <c:v>4.8957819999999999E-2</c:v>
                </c:pt>
                <c:pt idx="136">
                  <c:v>0.23712159999999999</c:v>
                </c:pt>
                <c:pt idx="137">
                  <c:v>0.40182879999999999</c:v>
                </c:pt>
                <c:pt idx="138">
                  <c:v>0.57266620000000001</c:v>
                </c:pt>
                <c:pt idx="139">
                  <c:v>0.72723769999999999</c:v>
                </c:pt>
                <c:pt idx="140">
                  <c:v>0.87802119999999995</c:v>
                </c:pt>
                <c:pt idx="141">
                  <c:v>1.0203439999999999</c:v>
                </c:pt>
                <c:pt idx="142">
                  <c:v>1.0934330000000001</c:v>
                </c:pt>
                <c:pt idx="143">
                  <c:v>1.1229929999999999</c:v>
                </c:pt>
                <c:pt idx="144">
                  <c:v>1.1004100000000001</c:v>
                </c:pt>
                <c:pt idx="145">
                  <c:v>1.0348550000000001</c:v>
                </c:pt>
                <c:pt idx="146">
                  <c:v>0.91854100000000005</c:v>
                </c:pt>
                <c:pt idx="147">
                  <c:v>0.7342033</c:v>
                </c:pt>
                <c:pt idx="148">
                  <c:v>0.53966899999999995</c:v>
                </c:pt>
                <c:pt idx="149">
                  <c:v>0.3547363</c:v>
                </c:pt>
                <c:pt idx="150">
                  <c:v>0.19516749999999999</c:v>
                </c:pt>
                <c:pt idx="151">
                  <c:v>2.0904539999999999E-2</c:v>
                </c:pt>
                <c:pt idx="152">
                  <c:v>-0.1572838</c:v>
                </c:pt>
                <c:pt idx="153">
                  <c:v>-0.3155212</c:v>
                </c:pt>
                <c:pt idx="154">
                  <c:v>-0.46781159999999999</c:v>
                </c:pt>
                <c:pt idx="155">
                  <c:v>-0.59779740000000003</c:v>
                </c:pt>
                <c:pt idx="156">
                  <c:v>-0.71226880000000004</c:v>
                </c:pt>
                <c:pt idx="157">
                  <c:v>-0.78511810000000004</c:v>
                </c:pt>
                <c:pt idx="158">
                  <c:v>-0.80567549999999999</c:v>
                </c:pt>
                <c:pt idx="159">
                  <c:v>-0.77370450000000002</c:v>
                </c:pt>
                <c:pt idx="160">
                  <c:v>-0.70244980000000001</c:v>
                </c:pt>
                <c:pt idx="161">
                  <c:v>-0.62295149999999999</c:v>
                </c:pt>
                <c:pt idx="162">
                  <c:v>-0.55396270000000003</c:v>
                </c:pt>
                <c:pt idx="163">
                  <c:v>-0.49481960000000003</c:v>
                </c:pt>
                <c:pt idx="164">
                  <c:v>-0.41505429999999999</c:v>
                </c:pt>
                <c:pt idx="165">
                  <c:v>-0.32642749999999998</c:v>
                </c:pt>
                <c:pt idx="166">
                  <c:v>-0.2283897</c:v>
                </c:pt>
                <c:pt idx="167">
                  <c:v>-0.11812209999999999</c:v>
                </c:pt>
                <c:pt idx="168">
                  <c:v>1.736832E-2</c:v>
                </c:pt>
                <c:pt idx="169">
                  <c:v>0.13917160000000001</c:v>
                </c:pt>
                <c:pt idx="170">
                  <c:v>0.2349358</c:v>
                </c:pt>
                <c:pt idx="171">
                  <c:v>0.32613750000000002</c:v>
                </c:pt>
                <c:pt idx="172">
                  <c:v>0.42004010000000003</c:v>
                </c:pt>
                <c:pt idx="173">
                  <c:v>0.5156288</c:v>
                </c:pt>
                <c:pt idx="174">
                  <c:v>0.5859299</c:v>
                </c:pt>
                <c:pt idx="175">
                  <c:v>0.65041729999999998</c:v>
                </c:pt>
                <c:pt idx="176">
                  <c:v>0.67687609999999998</c:v>
                </c:pt>
                <c:pt idx="177">
                  <c:v>0.66912839999999996</c:v>
                </c:pt>
                <c:pt idx="178">
                  <c:v>0.62869260000000005</c:v>
                </c:pt>
                <c:pt idx="179">
                  <c:v>0.55673220000000001</c:v>
                </c:pt>
                <c:pt idx="180">
                  <c:v>0.449791</c:v>
                </c:pt>
                <c:pt idx="181">
                  <c:v>0.33348080000000002</c:v>
                </c:pt>
                <c:pt idx="182">
                  <c:v>0.23630909999999999</c:v>
                </c:pt>
                <c:pt idx="183">
                  <c:v>0.14040759999999999</c:v>
                </c:pt>
                <c:pt idx="184">
                  <c:v>4.4063570000000003E-2</c:v>
                </c:pt>
                <c:pt idx="185">
                  <c:v>-6.3407900000000003E-2</c:v>
                </c:pt>
                <c:pt idx="186">
                  <c:v>-0.15882489999999999</c:v>
                </c:pt>
                <c:pt idx="187">
                  <c:v>-0.24453739999999999</c:v>
                </c:pt>
                <c:pt idx="188">
                  <c:v>-0.30066300000000001</c:v>
                </c:pt>
                <c:pt idx="189">
                  <c:v>-0.33617780000000003</c:v>
                </c:pt>
                <c:pt idx="190">
                  <c:v>-0.34816740000000002</c:v>
                </c:pt>
                <c:pt idx="191">
                  <c:v>-0.32146449999999999</c:v>
                </c:pt>
                <c:pt idx="192">
                  <c:v>-0.27174379999999998</c:v>
                </c:pt>
                <c:pt idx="193">
                  <c:v>-0.215889</c:v>
                </c:pt>
                <c:pt idx="194">
                  <c:v>-0.16368869999999999</c:v>
                </c:pt>
                <c:pt idx="195">
                  <c:v>-0.1027107</c:v>
                </c:pt>
                <c:pt idx="196">
                  <c:v>-4.7035220000000003E-2</c:v>
                </c:pt>
                <c:pt idx="197">
                  <c:v>1.6735079999999999E-2</c:v>
                </c:pt>
                <c:pt idx="198">
                  <c:v>7.8193659999999998E-2</c:v>
                </c:pt>
                <c:pt idx="199">
                  <c:v>0.1347275</c:v>
                </c:pt>
                <c:pt idx="200">
                  <c:v>0.18968199999999999</c:v>
                </c:pt>
                <c:pt idx="201">
                  <c:v>0.25599670000000002</c:v>
                </c:pt>
                <c:pt idx="202">
                  <c:v>0.32172780000000001</c:v>
                </c:pt>
                <c:pt idx="203">
                  <c:v>0.36645129999999998</c:v>
                </c:pt>
                <c:pt idx="204">
                  <c:v>0.38534160000000001</c:v>
                </c:pt>
              </c:numCache>
            </c:numRef>
          </c:yVal>
          <c:smooth val="0"/>
          <c:extLst>
            <c:ext xmlns:c16="http://schemas.microsoft.com/office/drawing/2014/chart" uri="{C3380CC4-5D6E-409C-BE32-E72D297353CC}">
              <c16:uniqueId val="{00000000-934F-4089-95DE-F19E9625BDC3}"/>
            </c:ext>
          </c:extLst>
        </c:ser>
        <c:ser>
          <c:idx val="3"/>
          <c:order val="1"/>
          <c:tx>
            <c:v>AW1.1_2_X向_Y</c:v>
          </c:tx>
          <c:spPr>
            <a:ln w="12700" cap="rnd">
              <a:solidFill>
                <a:schemeClr val="accent4"/>
              </a:solidFill>
              <a:round/>
            </a:ln>
            <a:effectLst/>
          </c:spPr>
          <c:marker>
            <c:symbol val="none"/>
          </c:marker>
          <c:xVal>
            <c:numRef>
              <c:f>'AW1.1_2_主'!$A$5:$A$209</c:f>
              <c:numCache>
                <c:formatCode>General</c:formatCode>
                <c:ptCount val="205"/>
                <c:pt idx="0">
                  <c:v>0</c:v>
                </c:pt>
                <c:pt idx="1">
                  <c:v>0.2499979</c:v>
                </c:pt>
                <c:pt idx="2">
                  <c:v>0.49999579999999999</c:v>
                </c:pt>
                <c:pt idx="3">
                  <c:v>0.74999360000000004</c:v>
                </c:pt>
                <c:pt idx="4">
                  <c:v>0.99999150000000003</c:v>
                </c:pt>
                <c:pt idx="5">
                  <c:v>1.249989</c:v>
                </c:pt>
                <c:pt idx="6">
                  <c:v>1.499987</c:v>
                </c:pt>
                <c:pt idx="7">
                  <c:v>1.7499849999999999</c:v>
                </c:pt>
                <c:pt idx="8">
                  <c:v>1.9999830000000001</c:v>
                </c:pt>
                <c:pt idx="9">
                  <c:v>2.249981</c:v>
                </c:pt>
                <c:pt idx="10">
                  <c:v>2.4999980000000002</c:v>
                </c:pt>
                <c:pt idx="11">
                  <c:v>2.7499959999999999</c:v>
                </c:pt>
                <c:pt idx="12">
                  <c:v>2.999994</c:v>
                </c:pt>
                <c:pt idx="13">
                  <c:v>3.2499920000000002</c:v>
                </c:pt>
                <c:pt idx="14">
                  <c:v>3.4999899999999999</c:v>
                </c:pt>
                <c:pt idx="15">
                  <c:v>3.749987</c:v>
                </c:pt>
                <c:pt idx="16">
                  <c:v>3.9999850000000001</c:v>
                </c:pt>
                <c:pt idx="17">
                  <c:v>4.2499830000000003</c:v>
                </c:pt>
                <c:pt idx="18">
                  <c:v>4.499981</c:v>
                </c:pt>
                <c:pt idx="19">
                  <c:v>4.7499979999999997</c:v>
                </c:pt>
                <c:pt idx="20">
                  <c:v>4.9999960000000003</c:v>
                </c:pt>
                <c:pt idx="21">
                  <c:v>5.249994</c:v>
                </c:pt>
                <c:pt idx="22">
                  <c:v>5.4999909999999996</c:v>
                </c:pt>
                <c:pt idx="23">
                  <c:v>5.7499900000000004</c:v>
                </c:pt>
                <c:pt idx="24">
                  <c:v>5.9999880000000001</c:v>
                </c:pt>
                <c:pt idx="25">
                  <c:v>6.2499849999999997</c:v>
                </c:pt>
                <c:pt idx="26">
                  <c:v>6.4999830000000003</c:v>
                </c:pt>
                <c:pt idx="27">
                  <c:v>6.749981</c:v>
                </c:pt>
                <c:pt idx="28">
                  <c:v>6.9999979999999997</c:v>
                </c:pt>
                <c:pt idx="29">
                  <c:v>7.2499960000000003</c:v>
                </c:pt>
                <c:pt idx="30">
                  <c:v>7.499994</c:v>
                </c:pt>
                <c:pt idx="31">
                  <c:v>7.7499919999999998</c:v>
                </c:pt>
                <c:pt idx="32">
                  <c:v>7.9999900000000004</c:v>
                </c:pt>
                <c:pt idx="33">
                  <c:v>8.2499880000000001</c:v>
                </c:pt>
                <c:pt idx="34">
                  <c:v>8.4999859999999998</c:v>
                </c:pt>
                <c:pt idx="35">
                  <c:v>8.7499830000000003</c:v>
                </c:pt>
                <c:pt idx="36">
                  <c:v>8.999981</c:v>
                </c:pt>
                <c:pt idx="37">
                  <c:v>9.2499979999999997</c:v>
                </c:pt>
                <c:pt idx="38">
                  <c:v>9.4999959999999994</c:v>
                </c:pt>
                <c:pt idx="39">
                  <c:v>9.7499939999999992</c:v>
                </c:pt>
                <c:pt idx="40">
                  <c:v>9.9999909999999996</c:v>
                </c:pt>
                <c:pt idx="41">
                  <c:v>10.24999</c:v>
                </c:pt>
                <c:pt idx="42">
                  <c:v>10.49999</c:v>
                </c:pt>
                <c:pt idx="43">
                  <c:v>10.74999</c:v>
                </c:pt>
                <c:pt idx="44">
                  <c:v>10.999980000000001</c:v>
                </c:pt>
                <c:pt idx="45">
                  <c:v>11.249980000000001</c:v>
                </c:pt>
                <c:pt idx="46">
                  <c:v>11.5</c:v>
                </c:pt>
                <c:pt idx="47">
                  <c:v>11.75</c:v>
                </c:pt>
                <c:pt idx="48">
                  <c:v>11.99999</c:v>
                </c:pt>
                <c:pt idx="49">
                  <c:v>12.24999</c:v>
                </c:pt>
                <c:pt idx="50">
                  <c:v>12.49999</c:v>
                </c:pt>
                <c:pt idx="51">
                  <c:v>12.74999</c:v>
                </c:pt>
                <c:pt idx="52">
                  <c:v>12.99999</c:v>
                </c:pt>
                <c:pt idx="53">
                  <c:v>13.249980000000001</c:v>
                </c:pt>
                <c:pt idx="54">
                  <c:v>13.499980000000001</c:v>
                </c:pt>
                <c:pt idx="55">
                  <c:v>13.75</c:v>
                </c:pt>
                <c:pt idx="56">
                  <c:v>14</c:v>
                </c:pt>
                <c:pt idx="57">
                  <c:v>14.24999</c:v>
                </c:pt>
                <c:pt idx="58">
                  <c:v>14.49999</c:v>
                </c:pt>
                <c:pt idx="59">
                  <c:v>14.74999</c:v>
                </c:pt>
                <c:pt idx="60">
                  <c:v>14.99999</c:v>
                </c:pt>
                <c:pt idx="61">
                  <c:v>15.24999</c:v>
                </c:pt>
                <c:pt idx="62">
                  <c:v>15.499980000000001</c:v>
                </c:pt>
                <c:pt idx="63">
                  <c:v>15.749980000000001</c:v>
                </c:pt>
                <c:pt idx="64">
                  <c:v>16</c:v>
                </c:pt>
                <c:pt idx="65">
                  <c:v>16.25</c:v>
                </c:pt>
                <c:pt idx="66">
                  <c:v>16.49999</c:v>
                </c:pt>
                <c:pt idx="67">
                  <c:v>16.74999</c:v>
                </c:pt>
                <c:pt idx="68">
                  <c:v>16.99999</c:v>
                </c:pt>
                <c:pt idx="69">
                  <c:v>17.24999</c:v>
                </c:pt>
                <c:pt idx="70">
                  <c:v>17.499980000000001</c:v>
                </c:pt>
                <c:pt idx="71">
                  <c:v>17.749980000000001</c:v>
                </c:pt>
                <c:pt idx="72">
                  <c:v>17.999980000000001</c:v>
                </c:pt>
                <c:pt idx="73">
                  <c:v>18.25</c:v>
                </c:pt>
                <c:pt idx="74">
                  <c:v>18.5</c:v>
                </c:pt>
                <c:pt idx="75">
                  <c:v>18.74999</c:v>
                </c:pt>
                <c:pt idx="76">
                  <c:v>18.99999</c:v>
                </c:pt>
                <c:pt idx="77">
                  <c:v>19.24999</c:v>
                </c:pt>
                <c:pt idx="78">
                  <c:v>19.49999</c:v>
                </c:pt>
                <c:pt idx="79">
                  <c:v>19.749980000000001</c:v>
                </c:pt>
                <c:pt idx="80">
                  <c:v>19.999980000000001</c:v>
                </c:pt>
                <c:pt idx="81">
                  <c:v>20.249980000000001</c:v>
                </c:pt>
                <c:pt idx="82">
                  <c:v>20.5</c:v>
                </c:pt>
                <c:pt idx="83">
                  <c:v>20.75</c:v>
                </c:pt>
                <c:pt idx="84">
                  <c:v>20.99999</c:v>
                </c:pt>
                <c:pt idx="85">
                  <c:v>21.24999</c:v>
                </c:pt>
                <c:pt idx="86">
                  <c:v>21.49999</c:v>
                </c:pt>
                <c:pt idx="87">
                  <c:v>21.74999</c:v>
                </c:pt>
                <c:pt idx="88">
                  <c:v>21.99999</c:v>
                </c:pt>
                <c:pt idx="89">
                  <c:v>22.249980000000001</c:v>
                </c:pt>
                <c:pt idx="90">
                  <c:v>22.499980000000001</c:v>
                </c:pt>
                <c:pt idx="91">
                  <c:v>22.75</c:v>
                </c:pt>
                <c:pt idx="92">
                  <c:v>23</c:v>
                </c:pt>
                <c:pt idx="93">
                  <c:v>23.24999</c:v>
                </c:pt>
                <c:pt idx="94">
                  <c:v>23.49999</c:v>
                </c:pt>
                <c:pt idx="95">
                  <c:v>23.74999</c:v>
                </c:pt>
                <c:pt idx="96">
                  <c:v>23.99999</c:v>
                </c:pt>
                <c:pt idx="97">
                  <c:v>24.24999</c:v>
                </c:pt>
                <c:pt idx="98">
                  <c:v>24.499980000000001</c:v>
                </c:pt>
                <c:pt idx="99">
                  <c:v>24.749980000000001</c:v>
                </c:pt>
                <c:pt idx="100">
                  <c:v>25</c:v>
                </c:pt>
                <c:pt idx="101">
                  <c:v>25.25</c:v>
                </c:pt>
                <c:pt idx="102">
                  <c:v>25.49999</c:v>
                </c:pt>
                <c:pt idx="103">
                  <c:v>25.74999</c:v>
                </c:pt>
                <c:pt idx="104">
                  <c:v>25.99999</c:v>
                </c:pt>
                <c:pt idx="105">
                  <c:v>26.24999</c:v>
                </c:pt>
                <c:pt idx="106">
                  <c:v>26.49999</c:v>
                </c:pt>
                <c:pt idx="107">
                  <c:v>26.749980000000001</c:v>
                </c:pt>
                <c:pt idx="108">
                  <c:v>26.999980000000001</c:v>
                </c:pt>
                <c:pt idx="109">
                  <c:v>27.25</c:v>
                </c:pt>
                <c:pt idx="110">
                  <c:v>27.5</c:v>
                </c:pt>
                <c:pt idx="111">
                  <c:v>27.74999</c:v>
                </c:pt>
                <c:pt idx="112">
                  <c:v>27.99999</c:v>
                </c:pt>
                <c:pt idx="113">
                  <c:v>28.24999</c:v>
                </c:pt>
                <c:pt idx="114">
                  <c:v>28.49999</c:v>
                </c:pt>
                <c:pt idx="115">
                  <c:v>28.74999</c:v>
                </c:pt>
                <c:pt idx="116">
                  <c:v>28.999980000000001</c:v>
                </c:pt>
                <c:pt idx="117">
                  <c:v>29.249980000000001</c:v>
                </c:pt>
                <c:pt idx="118">
                  <c:v>29.5</c:v>
                </c:pt>
                <c:pt idx="119">
                  <c:v>29.75</c:v>
                </c:pt>
                <c:pt idx="120">
                  <c:v>29.99999</c:v>
                </c:pt>
                <c:pt idx="121">
                  <c:v>30.24999</c:v>
                </c:pt>
                <c:pt idx="122">
                  <c:v>30.49999</c:v>
                </c:pt>
                <c:pt idx="123">
                  <c:v>30.74999</c:v>
                </c:pt>
                <c:pt idx="124">
                  <c:v>30.99999</c:v>
                </c:pt>
                <c:pt idx="125">
                  <c:v>31.249980000000001</c:v>
                </c:pt>
                <c:pt idx="126">
                  <c:v>31.499980000000001</c:v>
                </c:pt>
                <c:pt idx="127">
                  <c:v>31.749980000000001</c:v>
                </c:pt>
                <c:pt idx="128">
                  <c:v>32</c:v>
                </c:pt>
                <c:pt idx="129">
                  <c:v>32.249989999999997</c:v>
                </c:pt>
                <c:pt idx="130">
                  <c:v>32.499989999999997</c:v>
                </c:pt>
                <c:pt idx="131">
                  <c:v>32.749989999999997</c:v>
                </c:pt>
                <c:pt idx="132">
                  <c:v>32.999989999999997</c:v>
                </c:pt>
                <c:pt idx="133">
                  <c:v>33.249980000000001</c:v>
                </c:pt>
                <c:pt idx="134">
                  <c:v>33.499980000000001</c:v>
                </c:pt>
                <c:pt idx="135">
                  <c:v>33.749980000000001</c:v>
                </c:pt>
                <c:pt idx="136">
                  <c:v>33.999980000000001</c:v>
                </c:pt>
                <c:pt idx="137">
                  <c:v>34.25</c:v>
                </c:pt>
                <c:pt idx="138">
                  <c:v>34.499989999999997</c:v>
                </c:pt>
                <c:pt idx="139">
                  <c:v>34.749989999999997</c:v>
                </c:pt>
                <c:pt idx="140">
                  <c:v>34.999989999999997</c:v>
                </c:pt>
                <c:pt idx="141">
                  <c:v>35.249989999999997</c:v>
                </c:pt>
                <c:pt idx="142">
                  <c:v>35.499980000000001</c:v>
                </c:pt>
                <c:pt idx="143">
                  <c:v>35.749980000000001</c:v>
                </c:pt>
                <c:pt idx="144">
                  <c:v>35.98001</c:v>
                </c:pt>
                <c:pt idx="145">
                  <c:v>36.249980000000001</c:v>
                </c:pt>
                <c:pt idx="146">
                  <c:v>36.5</c:v>
                </c:pt>
                <c:pt idx="147">
                  <c:v>36.75</c:v>
                </c:pt>
                <c:pt idx="148">
                  <c:v>36.999989999999997</c:v>
                </c:pt>
                <c:pt idx="149">
                  <c:v>37.249989999999997</c:v>
                </c:pt>
                <c:pt idx="150">
                  <c:v>37.499989999999997</c:v>
                </c:pt>
                <c:pt idx="151">
                  <c:v>37.749980000000001</c:v>
                </c:pt>
                <c:pt idx="152">
                  <c:v>37.999980000000001</c:v>
                </c:pt>
                <c:pt idx="153">
                  <c:v>38.249980000000001</c:v>
                </c:pt>
                <c:pt idx="154">
                  <c:v>38.499980000000001</c:v>
                </c:pt>
                <c:pt idx="155">
                  <c:v>38.75</c:v>
                </c:pt>
                <c:pt idx="156">
                  <c:v>39</c:v>
                </c:pt>
                <c:pt idx="157">
                  <c:v>39.249989999999997</c:v>
                </c:pt>
                <c:pt idx="158">
                  <c:v>39.499989999999997</c:v>
                </c:pt>
                <c:pt idx="159">
                  <c:v>39.749989999999997</c:v>
                </c:pt>
                <c:pt idx="160">
                  <c:v>39.999980000000001</c:v>
                </c:pt>
                <c:pt idx="161">
                  <c:v>40.249980000000001</c:v>
                </c:pt>
                <c:pt idx="162">
                  <c:v>40.499980000000001</c:v>
                </c:pt>
                <c:pt idx="163">
                  <c:v>40.749980000000001</c:v>
                </c:pt>
                <c:pt idx="164">
                  <c:v>41</c:v>
                </c:pt>
                <c:pt idx="165">
                  <c:v>41.25</c:v>
                </c:pt>
                <c:pt idx="166">
                  <c:v>41.499989999999997</c:v>
                </c:pt>
                <c:pt idx="167">
                  <c:v>41.749989999999997</c:v>
                </c:pt>
                <c:pt idx="168">
                  <c:v>41.999989999999997</c:v>
                </c:pt>
                <c:pt idx="169">
                  <c:v>42.249980000000001</c:v>
                </c:pt>
                <c:pt idx="170">
                  <c:v>42.499980000000001</c:v>
                </c:pt>
                <c:pt idx="171">
                  <c:v>42.749980000000001</c:v>
                </c:pt>
                <c:pt idx="172">
                  <c:v>42.999980000000001</c:v>
                </c:pt>
                <c:pt idx="173">
                  <c:v>43.25</c:v>
                </c:pt>
                <c:pt idx="174">
                  <c:v>43.5</c:v>
                </c:pt>
                <c:pt idx="175">
                  <c:v>43.749989999999997</c:v>
                </c:pt>
                <c:pt idx="176">
                  <c:v>43.999989999999997</c:v>
                </c:pt>
                <c:pt idx="177">
                  <c:v>44.249989999999997</c:v>
                </c:pt>
                <c:pt idx="178">
                  <c:v>44.499980000000001</c:v>
                </c:pt>
                <c:pt idx="179">
                  <c:v>44.749980000000001</c:v>
                </c:pt>
                <c:pt idx="180">
                  <c:v>44.999980000000001</c:v>
                </c:pt>
                <c:pt idx="181">
                  <c:v>45.249980000000001</c:v>
                </c:pt>
                <c:pt idx="182">
                  <c:v>45.5</c:v>
                </c:pt>
                <c:pt idx="183">
                  <c:v>45.75</c:v>
                </c:pt>
                <c:pt idx="184">
                  <c:v>45.999989999999997</c:v>
                </c:pt>
                <c:pt idx="185">
                  <c:v>46.249989999999997</c:v>
                </c:pt>
                <c:pt idx="186">
                  <c:v>46.499989999999997</c:v>
                </c:pt>
                <c:pt idx="187">
                  <c:v>46.749980000000001</c:v>
                </c:pt>
                <c:pt idx="188">
                  <c:v>46.999980000000001</c:v>
                </c:pt>
                <c:pt idx="189">
                  <c:v>47.249980000000001</c:v>
                </c:pt>
                <c:pt idx="190">
                  <c:v>47.499980000000001</c:v>
                </c:pt>
                <c:pt idx="191">
                  <c:v>47.75</c:v>
                </c:pt>
                <c:pt idx="192">
                  <c:v>48</c:v>
                </c:pt>
                <c:pt idx="193">
                  <c:v>48.249989999999997</c:v>
                </c:pt>
                <c:pt idx="194">
                  <c:v>48.499989999999997</c:v>
                </c:pt>
                <c:pt idx="195">
                  <c:v>48.749989999999997</c:v>
                </c:pt>
                <c:pt idx="196">
                  <c:v>48.999989999999997</c:v>
                </c:pt>
                <c:pt idx="197">
                  <c:v>49.249980000000001</c:v>
                </c:pt>
                <c:pt idx="198">
                  <c:v>49.499980000000001</c:v>
                </c:pt>
                <c:pt idx="199">
                  <c:v>49.749980000000001</c:v>
                </c:pt>
                <c:pt idx="200">
                  <c:v>50</c:v>
                </c:pt>
                <c:pt idx="201">
                  <c:v>50.25</c:v>
                </c:pt>
                <c:pt idx="202">
                  <c:v>50.499989999999997</c:v>
                </c:pt>
                <c:pt idx="203">
                  <c:v>50.749989999999997</c:v>
                </c:pt>
                <c:pt idx="204">
                  <c:v>50.880009999999999</c:v>
                </c:pt>
              </c:numCache>
            </c:numRef>
          </c:xVal>
          <c:yVal>
            <c:numRef>
              <c:f>'AW1.1_2_主'!$C$5:$C$209</c:f>
              <c:numCache>
                <c:formatCode>General</c:formatCode>
                <c:ptCount val="205"/>
                <c:pt idx="0">
                  <c:v>-2.250671E-4</c:v>
                </c:pt>
                <c:pt idx="1">
                  <c:v>-2.250671E-4</c:v>
                </c:pt>
                <c:pt idx="2" formatCode="0.00E+00">
                  <c:v>8.7738039999999995E-5</c:v>
                </c:pt>
                <c:pt idx="3">
                  <c:v>3.1890870000000002E-3</c:v>
                </c:pt>
                <c:pt idx="4">
                  <c:v>4.3716429999999997E-3</c:v>
                </c:pt>
                <c:pt idx="5">
                  <c:v>-2.8228760000000002E-3</c:v>
                </c:pt>
                <c:pt idx="6">
                  <c:v>-1.8669129999999999E-2</c:v>
                </c:pt>
                <c:pt idx="7">
                  <c:v>-3.5728450000000002E-2</c:v>
                </c:pt>
                <c:pt idx="8">
                  <c:v>-4.0740970000000001E-2</c:v>
                </c:pt>
                <c:pt idx="9">
                  <c:v>-2.7179720000000001E-2</c:v>
                </c:pt>
                <c:pt idx="10">
                  <c:v>1.5068049999999999E-3</c:v>
                </c:pt>
                <c:pt idx="11">
                  <c:v>5.0552369999999999E-2</c:v>
                </c:pt>
                <c:pt idx="12">
                  <c:v>0.1281128</c:v>
                </c:pt>
                <c:pt idx="13">
                  <c:v>0.22004699999999999</c:v>
                </c:pt>
                <c:pt idx="14">
                  <c:v>0.30363459999999998</c:v>
                </c:pt>
                <c:pt idx="15">
                  <c:v>0.36626819999999999</c:v>
                </c:pt>
                <c:pt idx="16">
                  <c:v>0.41399000000000002</c:v>
                </c:pt>
                <c:pt idx="17">
                  <c:v>0.4550285</c:v>
                </c:pt>
                <c:pt idx="18">
                  <c:v>0.48322680000000001</c:v>
                </c:pt>
                <c:pt idx="19">
                  <c:v>0.47770309999999999</c:v>
                </c:pt>
                <c:pt idx="20">
                  <c:v>0.42739870000000002</c:v>
                </c:pt>
                <c:pt idx="21">
                  <c:v>0.35255049999999999</c:v>
                </c:pt>
                <c:pt idx="22">
                  <c:v>0.2896957</c:v>
                </c:pt>
                <c:pt idx="23">
                  <c:v>0.24159240000000001</c:v>
                </c:pt>
                <c:pt idx="24">
                  <c:v>0.21960450000000001</c:v>
                </c:pt>
                <c:pt idx="25">
                  <c:v>0.2338905</c:v>
                </c:pt>
                <c:pt idx="26">
                  <c:v>0.26576610000000001</c:v>
                </c:pt>
                <c:pt idx="27">
                  <c:v>0.27355580000000002</c:v>
                </c:pt>
                <c:pt idx="28">
                  <c:v>0.26268770000000002</c:v>
                </c:pt>
                <c:pt idx="29">
                  <c:v>0.22643279999999999</c:v>
                </c:pt>
                <c:pt idx="30">
                  <c:v>0.16728970000000001</c:v>
                </c:pt>
                <c:pt idx="31">
                  <c:v>0.1231728</c:v>
                </c:pt>
                <c:pt idx="32">
                  <c:v>8.3595279999999994E-2</c:v>
                </c:pt>
                <c:pt idx="33">
                  <c:v>5.1315310000000003E-2</c:v>
                </c:pt>
                <c:pt idx="34">
                  <c:v>2.2258759999999999E-2</c:v>
                </c:pt>
                <c:pt idx="35">
                  <c:v>3.7231450000000002E-3</c:v>
                </c:pt>
                <c:pt idx="36">
                  <c:v>3.4523010000000001E-3</c:v>
                </c:pt>
                <c:pt idx="37">
                  <c:v>4.2133329999999997E-2</c:v>
                </c:pt>
                <c:pt idx="38">
                  <c:v>0.1064682</c:v>
                </c:pt>
                <c:pt idx="39">
                  <c:v>0.1409378</c:v>
                </c:pt>
                <c:pt idx="40">
                  <c:v>0.1623917</c:v>
                </c:pt>
                <c:pt idx="41">
                  <c:v>0.18627930000000001</c:v>
                </c:pt>
                <c:pt idx="42">
                  <c:v>0.17150119999999999</c:v>
                </c:pt>
                <c:pt idx="43">
                  <c:v>0.1141853</c:v>
                </c:pt>
                <c:pt idx="44">
                  <c:v>4.8881529999999999E-2</c:v>
                </c:pt>
                <c:pt idx="45">
                  <c:v>-1.4377590000000001E-2</c:v>
                </c:pt>
                <c:pt idx="46">
                  <c:v>-5.8418270000000001E-2</c:v>
                </c:pt>
                <c:pt idx="47">
                  <c:v>-7.5996400000000006E-2</c:v>
                </c:pt>
                <c:pt idx="48">
                  <c:v>-9.7091670000000005E-2</c:v>
                </c:pt>
                <c:pt idx="49">
                  <c:v>-9.2269900000000002E-2</c:v>
                </c:pt>
                <c:pt idx="50">
                  <c:v>-4.2327879999999998E-2</c:v>
                </c:pt>
                <c:pt idx="51">
                  <c:v>3.2657619999999998E-2</c:v>
                </c:pt>
                <c:pt idx="52">
                  <c:v>8.2988740000000005E-2</c:v>
                </c:pt>
                <c:pt idx="53">
                  <c:v>0.1249046</c:v>
                </c:pt>
                <c:pt idx="54">
                  <c:v>0.17278669999999999</c:v>
                </c:pt>
                <c:pt idx="55">
                  <c:v>0.20922089999999999</c:v>
                </c:pt>
                <c:pt idx="56">
                  <c:v>0.2384529</c:v>
                </c:pt>
                <c:pt idx="57">
                  <c:v>0.25458910000000001</c:v>
                </c:pt>
                <c:pt idx="58">
                  <c:v>0.2858849</c:v>
                </c:pt>
                <c:pt idx="59">
                  <c:v>0.32146839999999999</c:v>
                </c:pt>
                <c:pt idx="60">
                  <c:v>0.36789319999999998</c:v>
                </c:pt>
                <c:pt idx="61">
                  <c:v>0.3481979</c:v>
                </c:pt>
                <c:pt idx="62">
                  <c:v>0.30066680000000001</c:v>
                </c:pt>
                <c:pt idx="63">
                  <c:v>0.25695420000000002</c:v>
                </c:pt>
                <c:pt idx="64">
                  <c:v>0.26410679999999997</c:v>
                </c:pt>
                <c:pt idx="65">
                  <c:v>0.3048477</c:v>
                </c:pt>
                <c:pt idx="66">
                  <c:v>0.35009380000000001</c:v>
                </c:pt>
                <c:pt idx="67">
                  <c:v>0.3187065</c:v>
                </c:pt>
                <c:pt idx="68">
                  <c:v>0.2122917</c:v>
                </c:pt>
                <c:pt idx="69">
                  <c:v>0.1296959</c:v>
                </c:pt>
                <c:pt idx="70">
                  <c:v>8.3194729999999995E-2</c:v>
                </c:pt>
                <c:pt idx="71">
                  <c:v>0.11034389999999999</c:v>
                </c:pt>
                <c:pt idx="72">
                  <c:v>0.15550990000000001</c:v>
                </c:pt>
                <c:pt idx="73">
                  <c:v>0.18417739999999999</c:v>
                </c:pt>
                <c:pt idx="74">
                  <c:v>0.21462629999999999</c:v>
                </c:pt>
                <c:pt idx="75">
                  <c:v>0.20341490000000001</c:v>
                </c:pt>
                <c:pt idx="76">
                  <c:v>0.13577649999999999</c:v>
                </c:pt>
                <c:pt idx="77">
                  <c:v>8.8260649999999996E-2</c:v>
                </c:pt>
                <c:pt idx="78">
                  <c:v>7.5904849999999996E-2</c:v>
                </c:pt>
                <c:pt idx="79">
                  <c:v>3.9558410000000002E-2</c:v>
                </c:pt>
                <c:pt idx="80">
                  <c:v>-3.530121E-2</c:v>
                </c:pt>
                <c:pt idx="81">
                  <c:v>-0.1373596</c:v>
                </c:pt>
                <c:pt idx="82">
                  <c:v>-0.28086850000000002</c:v>
                </c:pt>
                <c:pt idx="83">
                  <c:v>-0.37840269999999998</c:v>
                </c:pt>
                <c:pt idx="84">
                  <c:v>-0.41673660000000001</c:v>
                </c:pt>
                <c:pt idx="85">
                  <c:v>-0.4366989</c:v>
                </c:pt>
                <c:pt idx="86">
                  <c:v>-0.43307499999999999</c:v>
                </c:pt>
                <c:pt idx="87">
                  <c:v>-0.42337039999999998</c:v>
                </c:pt>
                <c:pt idx="88">
                  <c:v>-0.39982220000000002</c:v>
                </c:pt>
                <c:pt idx="89">
                  <c:v>-0.38238529999999998</c:v>
                </c:pt>
                <c:pt idx="90">
                  <c:v>-0.30737690000000001</c:v>
                </c:pt>
                <c:pt idx="91">
                  <c:v>-0.2437134</c:v>
                </c:pt>
                <c:pt idx="92">
                  <c:v>-0.17584610000000001</c:v>
                </c:pt>
                <c:pt idx="93">
                  <c:v>-7.5519559999999999E-2</c:v>
                </c:pt>
                <c:pt idx="94">
                  <c:v>-1.5975949999999999E-2</c:v>
                </c:pt>
                <c:pt idx="95">
                  <c:v>1.3813020000000001E-2</c:v>
                </c:pt>
                <c:pt idx="96">
                  <c:v>6.7684170000000002E-2</c:v>
                </c:pt>
                <c:pt idx="97">
                  <c:v>0.1215744</c:v>
                </c:pt>
                <c:pt idx="98">
                  <c:v>8.1504820000000006E-2</c:v>
                </c:pt>
                <c:pt idx="99">
                  <c:v>3.8463589999999999E-2</c:v>
                </c:pt>
                <c:pt idx="100">
                  <c:v>5.8235170000000003E-2</c:v>
                </c:pt>
                <c:pt idx="101">
                  <c:v>8.3995819999999999E-2</c:v>
                </c:pt>
                <c:pt idx="102">
                  <c:v>0.1214447</c:v>
                </c:pt>
                <c:pt idx="103">
                  <c:v>0.19493099999999999</c:v>
                </c:pt>
                <c:pt idx="104">
                  <c:v>0.28544239999999999</c:v>
                </c:pt>
                <c:pt idx="105">
                  <c:v>0.4140587</c:v>
                </c:pt>
                <c:pt idx="106">
                  <c:v>0.58892060000000002</c:v>
                </c:pt>
                <c:pt idx="107">
                  <c:v>0.71793750000000001</c:v>
                </c:pt>
                <c:pt idx="108">
                  <c:v>0.7391548</c:v>
                </c:pt>
                <c:pt idx="109">
                  <c:v>0.69864269999999995</c:v>
                </c:pt>
                <c:pt idx="110">
                  <c:v>0.64405060000000003</c:v>
                </c:pt>
                <c:pt idx="111">
                  <c:v>0.55695340000000004</c:v>
                </c:pt>
                <c:pt idx="112">
                  <c:v>0.48142239999999997</c:v>
                </c:pt>
                <c:pt idx="113">
                  <c:v>0.43964769999999997</c:v>
                </c:pt>
                <c:pt idx="114">
                  <c:v>0.40103149999999999</c:v>
                </c:pt>
                <c:pt idx="115">
                  <c:v>0.35867310000000002</c:v>
                </c:pt>
                <c:pt idx="116">
                  <c:v>0.26009369999999998</c:v>
                </c:pt>
                <c:pt idx="117">
                  <c:v>6.145859E-2</c:v>
                </c:pt>
                <c:pt idx="118">
                  <c:v>-0.16778560000000001</c:v>
                </c:pt>
                <c:pt idx="119">
                  <c:v>-0.3665428</c:v>
                </c:pt>
                <c:pt idx="120">
                  <c:v>-0.52873610000000004</c:v>
                </c:pt>
                <c:pt idx="121">
                  <c:v>-0.67380910000000005</c:v>
                </c:pt>
                <c:pt idx="122">
                  <c:v>-0.77922060000000004</c:v>
                </c:pt>
                <c:pt idx="123">
                  <c:v>-0.85995100000000002</c:v>
                </c:pt>
                <c:pt idx="124">
                  <c:v>-0.9333534</c:v>
                </c:pt>
                <c:pt idx="125">
                  <c:v>-0.98492429999999997</c:v>
                </c:pt>
                <c:pt idx="126">
                  <c:v>-1.0219990000000001</c:v>
                </c:pt>
                <c:pt idx="127">
                  <c:v>-1.0216750000000001</c:v>
                </c:pt>
                <c:pt idx="128">
                  <c:v>-0.98132710000000001</c:v>
                </c:pt>
                <c:pt idx="129">
                  <c:v>-0.8724442</c:v>
                </c:pt>
                <c:pt idx="130">
                  <c:v>-0.71836849999999997</c:v>
                </c:pt>
                <c:pt idx="131">
                  <c:v>-0.55537029999999998</c:v>
                </c:pt>
                <c:pt idx="132">
                  <c:v>-0.3918991</c:v>
                </c:pt>
                <c:pt idx="133">
                  <c:v>-0.21481700000000001</c:v>
                </c:pt>
                <c:pt idx="134">
                  <c:v>-3.7887570000000002E-2</c:v>
                </c:pt>
                <c:pt idx="135">
                  <c:v>7.7758789999999994E-2</c:v>
                </c:pt>
                <c:pt idx="136">
                  <c:v>0.15844730000000001</c:v>
                </c:pt>
                <c:pt idx="137">
                  <c:v>0.25741199999999997</c:v>
                </c:pt>
                <c:pt idx="138">
                  <c:v>0.39375690000000002</c:v>
                </c:pt>
                <c:pt idx="139">
                  <c:v>0.54560850000000005</c:v>
                </c:pt>
                <c:pt idx="140">
                  <c:v>0.68805689999999997</c:v>
                </c:pt>
                <c:pt idx="141">
                  <c:v>0.81612779999999996</c:v>
                </c:pt>
                <c:pt idx="142">
                  <c:v>0.89363859999999995</c:v>
                </c:pt>
                <c:pt idx="143">
                  <c:v>0.90944290000000005</c:v>
                </c:pt>
                <c:pt idx="144">
                  <c:v>0.89638139999999999</c:v>
                </c:pt>
                <c:pt idx="145">
                  <c:v>1.0348550000000001</c:v>
                </c:pt>
                <c:pt idx="146">
                  <c:v>0.91854100000000005</c:v>
                </c:pt>
                <c:pt idx="147">
                  <c:v>0.7342033</c:v>
                </c:pt>
                <c:pt idx="148">
                  <c:v>0.53966899999999995</c:v>
                </c:pt>
                <c:pt idx="149">
                  <c:v>0.3547363</c:v>
                </c:pt>
                <c:pt idx="150">
                  <c:v>0.19516749999999999</c:v>
                </c:pt>
                <c:pt idx="151">
                  <c:v>2.0904539999999999E-2</c:v>
                </c:pt>
                <c:pt idx="152">
                  <c:v>-0.1572838</c:v>
                </c:pt>
                <c:pt idx="153">
                  <c:v>-0.3155212</c:v>
                </c:pt>
                <c:pt idx="154">
                  <c:v>-0.46781159999999999</c:v>
                </c:pt>
                <c:pt idx="155">
                  <c:v>-0.59779740000000003</c:v>
                </c:pt>
                <c:pt idx="156">
                  <c:v>-0.71226880000000004</c:v>
                </c:pt>
                <c:pt idx="157">
                  <c:v>-0.78511810000000004</c:v>
                </c:pt>
                <c:pt idx="158">
                  <c:v>-0.80567549999999999</c:v>
                </c:pt>
                <c:pt idx="159">
                  <c:v>-0.77370450000000002</c:v>
                </c:pt>
                <c:pt idx="160">
                  <c:v>-0.70244980000000001</c:v>
                </c:pt>
                <c:pt idx="161">
                  <c:v>-0.62295149999999999</c:v>
                </c:pt>
                <c:pt idx="162">
                  <c:v>-0.55396270000000003</c:v>
                </c:pt>
                <c:pt idx="163">
                  <c:v>-0.49481960000000003</c:v>
                </c:pt>
                <c:pt idx="164">
                  <c:v>-0.41505429999999999</c:v>
                </c:pt>
                <c:pt idx="165">
                  <c:v>-0.32642749999999998</c:v>
                </c:pt>
                <c:pt idx="166">
                  <c:v>-0.2283897</c:v>
                </c:pt>
                <c:pt idx="167">
                  <c:v>-0.11812209999999999</c:v>
                </c:pt>
                <c:pt idx="168">
                  <c:v>1.736832E-2</c:v>
                </c:pt>
                <c:pt idx="169">
                  <c:v>0.13917160000000001</c:v>
                </c:pt>
                <c:pt idx="170">
                  <c:v>0.2349358</c:v>
                </c:pt>
                <c:pt idx="171">
                  <c:v>0.32613750000000002</c:v>
                </c:pt>
                <c:pt idx="172">
                  <c:v>0.42004010000000003</c:v>
                </c:pt>
                <c:pt idx="173">
                  <c:v>0.5156288</c:v>
                </c:pt>
                <c:pt idx="174">
                  <c:v>0.5859299</c:v>
                </c:pt>
                <c:pt idx="175">
                  <c:v>0.65041729999999998</c:v>
                </c:pt>
                <c:pt idx="176">
                  <c:v>0.67687609999999998</c:v>
                </c:pt>
                <c:pt idx="177">
                  <c:v>0.66912839999999996</c:v>
                </c:pt>
                <c:pt idx="178">
                  <c:v>0.62869260000000005</c:v>
                </c:pt>
                <c:pt idx="179">
                  <c:v>0.55673220000000001</c:v>
                </c:pt>
                <c:pt idx="180">
                  <c:v>0.449791</c:v>
                </c:pt>
                <c:pt idx="181">
                  <c:v>0.33348080000000002</c:v>
                </c:pt>
                <c:pt idx="182">
                  <c:v>0.23630909999999999</c:v>
                </c:pt>
                <c:pt idx="183">
                  <c:v>0.14040759999999999</c:v>
                </c:pt>
                <c:pt idx="184">
                  <c:v>4.4063570000000003E-2</c:v>
                </c:pt>
                <c:pt idx="185">
                  <c:v>-6.3407900000000003E-2</c:v>
                </c:pt>
                <c:pt idx="186">
                  <c:v>-0.15882489999999999</c:v>
                </c:pt>
                <c:pt idx="187">
                  <c:v>-0.24453739999999999</c:v>
                </c:pt>
                <c:pt idx="188">
                  <c:v>-0.30066300000000001</c:v>
                </c:pt>
                <c:pt idx="189">
                  <c:v>-0.33617780000000003</c:v>
                </c:pt>
                <c:pt idx="190">
                  <c:v>-0.34816740000000002</c:v>
                </c:pt>
                <c:pt idx="191">
                  <c:v>-0.32146449999999999</c:v>
                </c:pt>
                <c:pt idx="192">
                  <c:v>-0.27174379999999998</c:v>
                </c:pt>
                <c:pt idx="193">
                  <c:v>-0.215889</c:v>
                </c:pt>
                <c:pt idx="194">
                  <c:v>-0.16368869999999999</c:v>
                </c:pt>
                <c:pt idx="195">
                  <c:v>-0.1027107</c:v>
                </c:pt>
                <c:pt idx="196">
                  <c:v>-4.7035220000000003E-2</c:v>
                </c:pt>
                <c:pt idx="197">
                  <c:v>1.6735079999999999E-2</c:v>
                </c:pt>
                <c:pt idx="198">
                  <c:v>7.8193659999999998E-2</c:v>
                </c:pt>
                <c:pt idx="199">
                  <c:v>0.1347275</c:v>
                </c:pt>
                <c:pt idx="200">
                  <c:v>0.18968199999999999</c:v>
                </c:pt>
                <c:pt idx="201">
                  <c:v>0.25599670000000002</c:v>
                </c:pt>
                <c:pt idx="202">
                  <c:v>0.32172780000000001</c:v>
                </c:pt>
                <c:pt idx="203">
                  <c:v>0.36645129999999998</c:v>
                </c:pt>
                <c:pt idx="204">
                  <c:v>0.38534160000000001</c:v>
                </c:pt>
              </c:numCache>
            </c:numRef>
          </c:yVal>
          <c:smooth val="0"/>
          <c:extLst>
            <c:ext xmlns:c16="http://schemas.microsoft.com/office/drawing/2014/chart" uri="{C3380CC4-5D6E-409C-BE32-E72D297353CC}">
              <c16:uniqueId val="{00000001-934F-4089-95DE-F19E9625BDC3}"/>
            </c:ext>
          </c:extLst>
        </c:ser>
        <c:ser>
          <c:idx val="1"/>
          <c:order val="2"/>
          <c:tx>
            <c:v>NR1.1_3_X向_Y</c:v>
          </c:tx>
          <c:spPr>
            <a:ln w="12700" cap="rnd">
              <a:solidFill>
                <a:schemeClr val="accent2"/>
              </a:solidFill>
              <a:round/>
            </a:ln>
            <a:effectLst/>
          </c:spPr>
          <c:marker>
            <c:symbol val="none"/>
          </c:marker>
          <c:xVal>
            <c:numRef>
              <c:f>'NR1.1_3_主'!$A$5:$A$163</c:f>
              <c:numCache>
                <c:formatCode>General</c:formatCode>
                <c:ptCount val="159"/>
                <c:pt idx="0">
                  <c:v>0</c:v>
                </c:pt>
                <c:pt idx="1">
                  <c:v>0.2499979</c:v>
                </c:pt>
                <c:pt idx="2">
                  <c:v>0.49999579999999999</c:v>
                </c:pt>
                <c:pt idx="3">
                  <c:v>0.74999360000000004</c:v>
                </c:pt>
                <c:pt idx="4">
                  <c:v>0.99999150000000003</c:v>
                </c:pt>
                <c:pt idx="5">
                  <c:v>1.249989</c:v>
                </c:pt>
                <c:pt idx="6">
                  <c:v>1.499987</c:v>
                </c:pt>
                <c:pt idx="7">
                  <c:v>1.7499849999999999</c:v>
                </c:pt>
                <c:pt idx="8">
                  <c:v>1.9999830000000001</c:v>
                </c:pt>
                <c:pt idx="9">
                  <c:v>2.249981</c:v>
                </c:pt>
                <c:pt idx="10">
                  <c:v>2.4999980000000002</c:v>
                </c:pt>
                <c:pt idx="11">
                  <c:v>2.7499959999999999</c:v>
                </c:pt>
                <c:pt idx="12">
                  <c:v>2.999994</c:v>
                </c:pt>
                <c:pt idx="13">
                  <c:v>3.2499920000000002</c:v>
                </c:pt>
                <c:pt idx="14">
                  <c:v>3.4999899999999999</c:v>
                </c:pt>
                <c:pt idx="15">
                  <c:v>3.749987</c:v>
                </c:pt>
                <c:pt idx="16">
                  <c:v>3.9999850000000001</c:v>
                </c:pt>
                <c:pt idx="17">
                  <c:v>4.2499830000000003</c:v>
                </c:pt>
                <c:pt idx="18">
                  <c:v>4.499981</c:v>
                </c:pt>
                <c:pt idx="19">
                  <c:v>4.7499979999999997</c:v>
                </c:pt>
                <c:pt idx="20">
                  <c:v>4.9999960000000003</c:v>
                </c:pt>
                <c:pt idx="21">
                  <c:v>5.249994</c:v>
                </c:pt>
                <c:pt idx="22">
                  <c:v>5.4999909999999996</c:v>
                </c:pt>
                <c:pt idx="23">
                  <c:v>5.7499900000000004</c:v>
                </c:pt>
                <c:pt idx="24">
                  <c:v>5.9999880000000001</c:v>
                </c:pt>
                <c:pt idx="25">
                  <c:v>6.2499849999999997</c:v>
                </c:pt>
                <c:pt idx="26">
                  <c:v>6.4999830000000003</c:v>
                </c:pt>
                <c:pt idx="27">
                  <c:v>6.749981</c:v>
                </c:pt>
                <c:pt idx="28">
                  <c:v>6.9999979999999997</c:v>
                </c:pt>
                <c:pt idx="29">
                  <c:v>7.2499960000000003</c:v>
                </c:pt>
                <c:pt idx="30">
                  <c:v>7.499994</c:v>
                </c:pt>
                <c:pt idx="31">
                  <c:v>7.7499919999999998</c:v>
                </c:pt>
                <c:pt idx="32">
                  <c:v>7.9999900000000004</c:v>
                </c:pt>
                <c:pt idx="33">
                  <c:v>8.2499880000000001</c:v>
                </c:pt>
                <c:pt idx="34">
                  <c:v>8.4999859999999998</c:v>
                </c:pt>
                <c:pt idx="35">
                  <c:v>8.7499830000000003</c:v>
                </c:pt>
                <c:pt idx="36">
                  <c:v>8.999981</c:v>
                </c:pt>
                <c:pt idx="37">
                  <c:v>9.2499979999999997</c:v>
                </c:pt>
                <c:pt idx="38">
                  <c:v>9.4999959999999994</c:v>
                </c:pt>
                <c:pt idx="39">
                  <c:v>9.7499939999999992</c:v>
                </c:pt>
                <c:pt idx="40">
                  <c:v>9.9999909999999996</c:v>
                </c:pt>
                <c:pt idx="41">
                  <c:v>10.24999</c:v>
                </c:pt>
                <c:pt idx="42">
                  <c:v>10.49999</c:v>
                </c:pt>
                <c:pt idx="43">
                  <c:v>10.74999</c:v>
                </c:pt>
                <c:pt idx="44">
                  <c:v>10.999980000000001</c:v>
                </c:pt>
                <c:pt idx="45">
                  <c:v>11.249980000000001</c:v>
                </c:pt>
                <c:pt idx="46">
                  <c:v>11.5</c:v>
                </c:pt>
                <c:pt idx="47">
                  <c:v>11.75</c:v>
                </c:pt>
                <c:pt idx="48">
                  <c:v>11.99999</c:v>
                </c:pt>
                <c:pt idx="49">
                  <c:v>12.24999</c:v>
                </c:pt>
                <c:pt idx="50">
                  <c:v>12.49999</c:v>
                </c:pt>
                <c:pt idx="51">
                  <c:v>12.74999</c:v>
                </c:pt>
                <c:pt idx="52">
                  <c:v>12.99999</c:v>
                </c:pt>
                <c:pt idx="53">
                  <c:v>13.249980000000001</c:v>
                </c:pt>
                <c:pt idx="54">
                  <c:v>13.499980000000001</c:v>
                </c:pt>
                <c:pt idx="55">
                  <c:v>13.75</c:v>
                </c:pt>
                <c:pt idx="56">
                  <c:v>14</c:v>
                </c:pt>
                <c:pt idx="57">
                  <c:v>14.24999</c:v>
                </c:pt>
                <c:pt idx="58">
                  <c:v>14.49999</c:v>
                </c:pt>
                <c:pt idx="59">
                  <c:v>14.74999</c:v>
                </c:pt>
                <c:pt idx="60">
                  <c:v>14.99999</c:v>
                </c:pt>
                <c:pt idx="61">
                  <c:v>15.24999</c:v>
                </c:pt>
                <c:pt idx="62">
                  <c:v>15.499980000000001</c:v>
                </c:pt>
                <c:pt idx="63">
                  <c:v>15.749980000000001</c:v>
                </c:pt>
                <c:pt idx="64">
                  <c:v>16</c:v>
                </c:pt>
                <c:pt idx="65">
                  <c:v>16.25</c:v>
                </c:pt>
                <c:pt idx="66">
                  <c:v>16.49999</c:v>
                </c:pt>
                <c:pt idx="67">
                  <c:v>16.74999</c:v>
                </c:pt>
                <c:pt idx="68">
                  <c:v>16.99999</c:v>
                </c:pt>
                <c:pt idx="69">
                  <c:v>17.24999</c:v>
                </c:pt>
                <c:pt idx="70">
                  <c:v>17.499980000000001</c:v>
                </c:pt>
                <c:pt idx="71">
                  <c:v>17.749980000000001</c:v>
                </c:pt>
                <c:pt idx="72">
                  <c:v>17.999980000000001</c:v>
                </c:pt>
                <c:pt idx="73">
                  <c:v>18.25</c:v>
                </c:pt>
                <c:pt idx="74">
                  <c:v>18.5</c:v>
                </c:pt>
                <c:pt idx="75">
                  <c:v>18.74999</c:v>
                </c:pt>
                <c:pt idx="76">
                  <c:v>18.99999</c:v>
                </c:pt>
                <c:pt idx="77">
                  <c:v>19.24999</c:v>
                </c:pt>
                <c:pt idx="78">
                  <c:v>19.49999</c:v>
                </c:pt>
                <c:pt idx="79">
                  <c:v>19.749980000000001</c:v>
                </c:pt>
                <c:pt idx="80">
                  <c:v>19.999980000000001</c:v>
                </c:pt>
                <c:pt idx="81">
                  <c:v>20.249980000000001</c:v>
                </c:pt>
                <c:pt idx="82">
                  <c:v>20.5</c:v>
                </c:pt>
                <c:pt idx="83">
                  <c:v>20.75</c:v>
                </c:pt>
                <c:pt idx="84">
                  <c:v>20.99999</c:v>
                </c:pt>
                <c:pt idx="85">
                  <c:v>21.24999</c:v>
                </c:pt>
                <c:pt idx="86">
                  <c:v>21.49999</c:v>
                </c:pt>
                <c:pt idx="87">
                  <c:v>21.74999</c:v>
                </c:pt>
                <c:pt idx="88">
                  <c:v>21.99999</c:v>
                </c:pt>
                <c:pt idx="89">
                  <c:v>22.249980000000001</c:v>
                </c:pt>
                <c:pt idx="90">
                  <c:v>22.499980000000001</c:v>
                </c:pt>
                <c:pt idx="91">
                  <c:v>22.75</c:v>
                </c:pt>
                <c:pt idx="92">
                  <c:v>23</c:v>
                </c:pt>
                <c:pt idx="93">
                  <c:v>23.24999</c:v>
                </c:pt>
                <c:pt idx="94">
                  <c:v>23.49999</c:v>
                </c:pt>
                <c:pt idx="95">
                  <c:v>23.74999</c:v>
                </c:pt>
                <c:pt idx="96">
                  <c:v>23.99999</c:v>
                </c:pt>
                <c:pt idx="97">
                  <c:v>24.24999</c:v>
                </c:pt>
                <c:pt idx="98">
                  <c:v>24.499980000000001</c:v>
                </c:pt>
                <c:pt idx="99">
                  <c:v>24.749980000000001</c:v>
                </c:pt>
                <c:pt idx="100">
                  <c:v>25</c:v>
                </c:pt>
                <c:pt idx="101">
                  <c:v>25.25</c:v>
                </c:pt>
                <c:pt idx="102">
                  <c:v>25.49999</c:v>
                </c:pt>
                <c:pt idx="103">
                  <c:v>25.74999</c:v>
                </c:pt>
                <c:pt idx="104">
                  <c:v>25.99999</c:v>
                </c:pt>
                <c:pt idx="105">
                  <c:v>26.24999</c:v>
                </c:pt>
                <c:pt idx="106">
                  <c:v>26.49999</c:v>
                </c:pt>
                <c:pt idx="107">
                  <c:v>26.749980000000001</c:v>
                </c:pt>
                <c:pt idx="108">
                  <c:v>26.999980000000001</c:v>
                </c:pt>
                <c:pt idx="109">
                  <c:v>27.25</c:v>
                </c:pt>
                <c:pt idx="110">
                  <c:v>27.5</c:v>
                </c:pt>
                <c:pt idx="111">
                  <c:v>27.74999</c:v>
                </c:pt>
                <c:pt idx="112">
                  <c:v>27.99999</c:v>
                </c:pt>
                <c:pt idx="113">
                  <c:v>28.24999</c:v>
                </c:pt>
                <c:pt idx="114">
                  <c:v>28.49999</c:v>
                </c:pt>
                <c:pt idx="115">
                  <c:v>28.74999</c:v>
                </c:pt>
                <c:pt idx="116">
                  <c:v>28.999980000000001</c:v>
                </c:pt>
                <c:pt idx="117">
                  <c:v>29.249980000000001</c:v>
                </c:pt>
                <c:pt idx="118">
                  <c:v>29.5</c:v>
                </c:pt>
                <c:pt idx="119">
                  <c:v>29.75</c:v>
                </c:pt>
                <c:pt idx="120">
                  <c:v>29.99999</c:v>
                </c:pt>
                <c:pt idx="121">
                  <c:v>30.24999</c:v>
                </c:pt>
                <c:pt idx="122">
                  <c:v>30.49999</c:v>
                </c:pt>
                <c:pt idx="123">
                  <c:v>30.74999</c:v>
                </c:pt>
                <c:pt idx="124">
                  <c:v>30.99999</c:v>
                </c:pt>
                <c:pt idx="125">
                  <c:v>31.249980000000001</c:v>
                </c:pt>
                <c:pt idx="126">
                  <c:v>31.499980000000001</c:v>
                </c:pt>
                <c:pt idx="127">
                  <c:v>31.749980000000001</c:v>
                </c:pt>
                <c:pt idx="128">
                  <c:v>32</c:v>
                </c:pt>
                <c:pt idx="129">
                  <c:v>32.249989999999997</c:v>
                </c:pt>
                <c:pt idx="130">
                  <c:v>32.499989999999997</c:v>
                </c:pt>
                <c:pt idx="131">
                  <c:v>32.749989999999997</c:v>
                </c:pt>
                <c:pt idx="132">
                  <c:v>32.999989999999997</c:v>
                </c:pt>
                <c:pt idx="133">
                  <c:v>33.249980000000001</c:v>
                </c:pt>
                <c:pt idx="134">
                  <c:v>33.499980000000001</c:v>
                </c:pt>
                <c:pt idx="135">
                  <c:v>33.749980000000001</c:v>
                </c:pt>
                <c:pt idx="136">
                  <c:v>33.999980000000001</c:v>
                </c:pt>
                <c:pt idx="137">
                  <c:v>34.25</c:v>
                </c:pt>
                <c:pt idx="138">
                  <c:v>34.499989999999997</c:v>
                </c:pt>
                <c:pt idx="139">
                  <c:v>34.749989999999997</c:v>
                </c:pt>
                <c:pt idx="140">
                  <c:v>34.999989999999997</c:v>
                </c:pt>
                <c:pt idx="141">
                  <c:v>35.249989999999997</c:v>
                </c:pt>
                <c:pt idx="142">
                  <c:v>35.499980000000001</c:v>
                </c:pt>
                <c:pt idx="143">
                  <c:v>35.749980000000001</c:v>
                </c:pt>
                <c:pt idx="144">
                  <c:v>35.999980000000001</c:v>
                </c:pt>
                <c:pt idx="145">
                  <c:v>36.249980000000001</c:v>
                </c:pt>
                <c:pt idx="146">
                  <c:v>36.5</c:v>
                </c:pt>
                <c:pt idx="147">
                  <c:v>36.75</c:v>
                </c:pt>
                <c:pt idx="148">
                  <c:v>36.999989999999997</c:v>
                </c:pt>
                <c:pt idx="149">
                  <c:v>37.249989999999997</c:v>
                </c:pt>
                <c:pt idx="150">
                  <c:v>37.499989999999997</c:v>
                </c:pt>
                <c:pt idx="151">
                  <c:v>37.749980000000001</c:v>
                </c:pt>
                <c:pt idx="152">
                  <c:v>37.999980000000001</c:v>
                </c:pt>
                <c:pt idx="153">
                  <c:v>38.249980000000001</c:v>
                </c:pt>
                <c:pt idx="154">
                  <c:v>38.499980000000001</c:v>
                </c:pt>
                <c:pt idx="155">
                  <c:v>38.75</c:v>
                </c:pt>
                <c:pt idx="156">
                  <c:v>39</c:v>
                </c:pt>
                <c:pt idx="157">
                  <c:v>39.000019999999999</c:v>
                </c:pt>
                <c:pt idx="158">
                  <c:v>39.000019999999999</c:v>
                </c:pt>
              </c:numCache>
            </c:numRef>
          </c:xVal>
          <c:yVal>
            <c:numRef>
              <c:f>'NR1.1_3_主'!$C$5:$C$163</c:f>
              <c:numCache>
                <c:formatCode>General</c:formatCode>
                <c:ptCount val="159"/>
                <c:pt idx="0">
                  <c:v>-2.250671E-4</c:v>
                </c:pt>
                <c:pt idx="1">
                  <c:v>-2.7465820000000001E-4</c:v>
                </c:pt>
                <c:pt idx="2">
                  <c:v>-2.0980829999999999E-4</c:v>
                </c:pt>
                <c:pt idx="3">
                  <c:v>-1.220703E-4</c:v>
                </c:pt>
                <c:pt idx="4">
                  <c:v>5.4931640000000002E-4</c:v>
                </c:pt>
                <c:pt idx="5">
                  <c:v>5.9509280000000003E-4</c:v>
                </c:pt>
                <c:pt idx="6" formatCode="0.00E+00">
                  <c:v>5.7220460000000003E-5</c:v>
                </c:pt>
                <c:pt idx="7">
                  <c:v>-1.5678409999999999E-3</c:v>
                </c:pt>
                <c:pt idx="8">
                  <c:v>-3.9672850000000001E-3</c:v>
                </c:pt>
                <c:pt idx="9">
                  <c:v>-7.0304870000000002E-3</c:v>
                </c:pt>
                <c:pt idx="10">
                  <c:v>-8.9836120000000002E-3</c:v>
                </c:pt>
                <c:pt idx="11">
                  <c:v>-1.107025E-2</c:v>
                </c:pt>
                <c:pt idx="12">
                  <c:v>-1.2393950000000001E-2</c:v>
                </c:pt>
                <c:pt idx="13">
                  <c:v>-1.478195E-2</c:v>
                </c:pt>
                <c:pt idx="14">
                  <c:v>-1.6426090000000001E-2</c:v>
                </c:pt>
                <c:pt idx="15">
                  <c:v>-2.0000460000000001E-2</c:v>
                </c:pt>
                <c:pt idx="16">
                  <c:v>-2.2048950000000001E-2</c:v>
                </c:pt>
                <c:pt idx="17">
                  <c:v>-2.3185730000000002E-2</c:v>
                </c:pt>
                <c:pt idx="18">
                  <c:v>-2.1644589999999998E-2</c:v>
                </c:pt>
                <c:pt idx="19">
                  <c:v>-2.0118710000000001E-2</c:v>
                </c:pt>
                <c:pt idx="20">
                  <c:v>-1.761627E-2</c:v>
                </c:pt>
                <c:pt idx="21">
                  <c:v>-1.467896E-2</c:v>
                </c:pt>
                <c:pt idx="22">
                  <c:v>-5.5732730000000001E-3</c:v>
                </c:pt>
                <c:pt idx="23">
                  <c:v>7.4157709999999998E-3</c:v>
                </c:pt>
                <c:pt idx="24">
                  <c:v>1.082993E-2</c:v>
                </c:pt>
                <c:pt idx="25">
                  <c:v>1.3221739999999999E-2</c:v>
                </c:pt>
                <c:pt idx="26">
                  <c:v>9.2735290000000008E-3</c:v>
                </c:pt>
                <c:pt idx="27">
                  <c:v>3.28064E-3</c:v>
                </c:pt>
                <c:pt idx="28">
                  <c:v>-2.4375920000000001E-3</c:v>
                </c:pt>
                <c:pt idx="29">
                  <c:v>-8.9645390000000005E-4</c:v>
                </c:pt>
                <c:pt idx="30">
                  <c:v>1.428223E-2</c:v>
                </c:pt>
                <c:pt idx="31">
                  <c:v>2.376938E-2</c:v>
                </c:pt>
                <c:pt idx="32">
                  <c:v>2.492142E-2</c:v>
                </c:pt>
                <c:pt idx="33">
                  <c:v>2.0790099999999999E-2</c:v>
                </c:pt>
                <c:pt idx="34">
                  <c:v>5.001068E-3</c:v>
                </c:pt>
                <c:pt idx="35">
                  <c:v>-1.209641E-2</c:v>
                </c:pt>
                <c:pt idx="36">
                  <c:v>-5.699539E-2</c:v>
                </c:pt>
                <c:pt idx="37">
                  <c:v>-0.1013947</c:v>
                </c:pt>
                <c:pt idx="38">
                  <c:v>-0.11652369999999999</c:v>
                </c:pt>
                <c:pt idx="39">
                  <c:v>-9.4360349999999996E-2</c:v>
                </c:pt>
                <c:pt idx="40">
                  <c:v>-4.0321349999999999E-2</c:v>
                </c:pt>
                <c:pt idx="41">
                  <c:v>3.6003109999999998E-2</c:v>
                </c:pt>
                <c:pt idx="42">
                  <c:v>9.702682E-2</c:v>
                </c:pt>
                <c:pt idx="43">
                  <c:v>0.10804370000000001</c:v>
                </c:pt>
                <c:pt idx="44">
                  <c:v>8.4865570000000001E-2</c:v>
                </c:pt>
                <c:pt idx="45">
                  <c:v>1.536942E-2</c:v>
                </c:pt>
                <c:pt idx="46">
                  <c:v>-3.7479400000000003E-2</c:v>
                </c:pt>
                <c:pt idx="47">
                  <c:v>-2.022171E-2</c:v>
                </c:pt>
                <c:pt idx="48">
                  <c:v>9.9639889999999995E-3</c:v>
                </c:pt>
                <c:pt idx="49">
                  <c:v>1.708221E-2</c:v>
                </c:pt>
                <c:pt idx="50">
                  <c:v>1.1505130000000001E-2</c:v>
                </c:pt>
                <c:pt idx="51">
                  <c:v>2.0515439999999999E-2</c:v>
                </c:pt>
                <c:pt idx="52">
                  <c:v>5.7044980000000002E-2</c:v>
                </c:pt>
                <c:pt idx="53">
                  <c:v>0.1096497</c:v>
                </c:pt>
                <c:pt idx="54">
                  <c:v>0.13246540000000001</c:v>
                </c:pt>
                <c:pt idx="55">
                  <c:v>0.13992309999999999</c:v>
                </c:pt>
                <c:pt idx="56">
                  <c:v>0.1325684</c:v>
                </c:pt>
                <c:pt idx="57">
                  <c:v>0.1133041</c:v>
                </c:pt>
                <c:pt idx="58">
                  <c:v>9.0774540000000001E-2</c:v>
                </c:pt>
                <c:pt idx="59">
                  <c:v>3.8509370000000001E-2</c:v>
                </c:pt>
                <c:pt idx="60">
                  <c:v>-3.4599299999999999E-2</c:v>
                </c:pt>
                <c:pt idx="61">
                  <c:v>-0.12925339999999999</c:v>
                </c:pt>
                <c:pt idx="62">
                  <c:v>-0.2383652</c:v>
                </c:pt>
                <c:pt idx="63">
                  <c:v>-0.3579369</c:v>
                </c:pt>
                <c:pt idx="64">
                  <c:v>-0.43033979999999999</c:v>
                </c:pt>
                <c:pt idx="65">
                  <c:v>-0.4475441</c:v>
                </c:pt>
                <c:pt idx="66">
                  <c:v>-0.40533449999999999</c:v>
                </c:pt>
                <c:pt idx="67">
                  <c:v>-0.35591889999999998</c:v>
                </c:pt>
                <c:pt idx="68">
                  <c:v>-0.33602910000000002</c:v>
                </c:pt>
                <c:pt idx="69">
                  <c:v>-0.2761459</c:v>
                </c:pt>
                <c:pt idx="70">
                  <c:v>-0.1845398</c:v>
                </c:pt>
                <c:pt idx="71">
                  <c:v>-8.2786559999999995E-2</c:v>
                </c:pt>
                <c:pt idx="72">
                  <c:v>1.528931E-2</c:v>
                </c:pt>
                <c:pt idx="73">
                  <c:v>9.3654630000000003E-2</c:v>
                </c:pt>
                <c:pt idx="74">
                  <c:v>0.14824680000000001</c:v>
                </c:pt>
                <c:pt idx="75">
                  <c:v>0.21647259999999999</c:v>
                </c:pt>
                <c:pt idx="76">
                  <c:v>0.29984280000000002</c:v>
                </c:pt>
                <c:pt idx="77">
                  <c:v>0.34600829999999999</c:v>
                </c:pt>
                <c:pt idx="78">
                  <c:v>0.38780979999999998</c:v>
                </c:pt>
                <c:pt idx="79">
                  <c:v>0.41114810000000002</c:v>
                </c:pt>
                <c:pt idx="80">
                  <c:v>0.38592910000000002</c:v>
                </c:pt>
                <c:pt idx="81">
                  <c:v>0.3437347</c:v>
                </c:pt>
                <c:pt idx="82">
                  <c:v>0.27909469999999997</c:v>
                </c:pt>
                <c:pt idx="83">
                  <c:v>0.19520190000000001</c:v>
                </c:pt>
                <c:pt idx="84">
                  <c:v>0.11071010000000001</c:v>
                </c:pt>
                <c:pt idx="85">
                  <c:v>2.6779170000000001E-2</c:v>
                </c:pt>
                <c:pt idx="86">
                  <c:v>-7.775116E-2</c:v>
                </c:pt>
                <c:pt idx="87">
                  <c:v>-0.1812057</c:v>
                </c:pt>
                <c:pt idx="88">
                  <c:v>-0.28574369999999999</c:v>
                </c:pt>
                <c:pt idx="89">
                  <c:v>-0.3816833</c:v>
                </c:pt>
                <c:pt idx="90">
                  <c:v>-0.45613480000000001</c:v>
                </c:pt>
                <c:pt idx="91">
                  <c:v>-0.48886869999999999</c:v>
                </c:pt>
                <c:pt idx="92">
                  <c:v>-0.50329970000000002</c:v>
                </c:pt>
                <c:pt idx="93">
                  <c:v>-0.47954180000000002</c:v>
                </c:pt>
                <c:pt idx="94">
                  <c:v>-0.43121340000000002</c:v>
                </c:pt>
                <c:pt idx="95">
                  <c:v>-0.3620949</c:v>
                </c:pt>
                <c:pt idx="96">
                  <c:v>-0.28239439999999999</c:v>
                </c:pt>
                <c:pt idx="97">
                  <c:v>-0.19623180000000001</c:v>
                </c:pt>
                <c:pt idx="98">
                  <c:v>-0.1153183</c:v>
                </c:pt>
                <c:pt idx="99">
                  <c:v>-5.8387759999999997E-2</c:v>
                </c:pt>
                <c:pt idx="100">
                  <c:v>-1.805878E-2</c:v>
                </c:pt>
                <c:pt idx="101">
                  <c:v>5.2188869999999998E-2</c:v>
                </c:pt>
                <c:pt idx="102">
                  <c:v>0.1368713</c:v>
                </c:pt>
                <c:pt idx="103">
                  <c:v>0.22037889999999999</c:v>
                </c:pt>
                <c:pt idx="104">
                  <c:v>0.28018949999999998</c:v>
                </c:pt>
                <c:pt idx="105">
                  <c:v>0.30679699999999999</c:v>
                </c:pt>
                <c:pt idx="106">
                  <c:v>0.30119319999999999</c:v>
                </c:pt>
                <c:pt idx="107">
                  <c:v>0.2669029</c:v>
                </c:pt>
                <c:pt idx="108">
                  <c:v>0.24150089999999999</c:v>
                </c:pt>
                <c:pt idx="109">
                  <c:v>0.21315000000000001</c:v>
                </c:pt>
                <c:pt idx="110">
                  <c:v>0.1754646</c:v>
                </c:pt>
                <c:pt idx="111">
                  <c:v>0.13284679999999999</c:v>
                </c:pt>
                <c:pt idx="112">
                  <c:v>6.5315250000000005E-2</c:v>
                </c:pt>
                <c:pt idx="113">
                  <c:v>-3.8753509999999998E-2</c:v>
                </c:pt>
                <c:pt idx="114">
                  <c:v>-0.13367080000000001</c:v>
                </c:pt>
                <c:pt idx="115">
                  <c:v>-0.21028140000000001</c:v>
                </c:pt>
                <c:pt idx="116">
                  <c:v>-0.25817869999999998</c:v>
                </c:pt>
                <c:pt idx="117">
                  <c:v>-0.28958889999999998</c:v>
                </c:pt>
                <c:pt idx="118">
                  <c:v>-0.32613370000000003</c:v>
                </c:pt>
                <c:pt idx="119">
                  <c:v>-0.36971660000000001</c:v>
                </c:pt>
                <c:pt idx="120">
                  <c:v>-0.39544679999999999</c:v>
                </c:pt>
                <c:pt idx="121">
                  <c:v>-0.39698410000000001</c:v>
                </c:pt>
                <c:pt idx="122">
                  <c:v>-0.36933899999999997</c:v>
                </c:pt>
                <c:pt idx="123">
                  <c:v>-0.31093599999999999</c:v>
                </c:pt>
                <c:pt idx="124">
                  <c:v>-0.237812</c:v>
                </c:pt>
                <c:pt idx="125">
                  <c:v>-0.16268920000000001</c:v>
                </c:pt>
                <c:pt idx="126">
                  <c:v>-7.7777860000000004E-2</c:v>
                </c:pt>
                <c:pt idx="127">
                  <c:v>1.768875E-2</c:v>
                </c:pt>
                <c:pt idx="128">
                  <c:v>0.1107597</c:v>
                </c:pt>
                <c:pt idx="129">
                  <c:v>0.20188139999999999</c:v>
                </c:pt>
                <c:pt idx="130">
                  <c:v>0.27450940000000001</c:v>
                </c:pt>
                <c:pt idx="131">
                  <c:v>0.32359700000000002</c:v>
                </c:pt>
                <c:pt idx="132">
                  <c:v>0.34528350000000002</c:v>
                </c:pt>
                <c:pt idx="133">
                  <c:v>0.3292503</c:v>
                </c:pt>
                <c:pt idx="134">
                  <c:v>0.2868271</c:v>
                </c:pt>
                <c:pt idx="135">
                  <c:v>0.2208977</c:v>
                </c:pt>
                <c:pt idx="136">
                  <c:v>0.13351060000000001</c:v>
                </c:pt>
                <c:pt idx="137">
                  <c:v>3.2207489999999998E-2</c:v>
                </c:pt>
                <c:pt idx="138">
                  <c:v>-6.5319059999999998E-2</c:v>
                </c:pt>
                <c:pt idx="139">
                  <c:v>-0.1603889</c:v>
                </c:pt>
                <c:pt idx="140">
                  <c:v>-0.24654770000000001</c:v>
                </c:pt>
                <c:pt idx="141">
                  <c:v>-0.31357570000000001</c:v>
                </c:pt>
                <c:pt idx="142">
                  <c:v>-0.36857220000000002</c:v>
                </c:pt>
                <c:pt idx="143">
                  <c:v>-0.41414260000000003</c:v>
                </c:pt>
                <c:pt idx="144">
                  <c:v>-0.43838120000000003</c:v>
                </c:pt>
                <c:pt idx="145">
                  <c:v>-0.42093659999999999</c:v>
                </c:pt>
                <c:pt idx="146">
                  <c:v>-0.36812210000000001</c:v>
                </c:pt>
                <c:pt idx="147">
                  <c:v>-0.28767009999999998</c:v>
                </c:pt>
                <c:pt idx="148">
                  <c:v>-0.1977806</c:v>
                </c:pt>
                <c:pt idx="149">
                  <c:v>-0.1057053</c:v>
                </c:pt>
                <c:pt idx="150">
                  <c:v>-2.8804779999999999E-2</c:v>
                </c:pt>
                <c:pt idx="151">
                  <c:v>3.8959500000000001E-2</c:v>
                </c:pt>
                <c:pt idx="152">
                  <c:v>9.497833E-2</c:v>
                </c:pt>
                <c:pt idx="153">
                  <c:v>0.14026640000000001</c:v>
                </c:pt>
                <c:pt idx="154">
                  <c:v>0.17256550000000001</c:v>
                </c:pt>
                <c:pt idx="155">
                  <c:v>0.18986890000000001</c:v>
                </c:pt>
                <c:pt idx="156">
                  <c:v>0.18573000000000001</c:v>
                </c:pt>
                <c:pt idx="157">
                  <c:v>0.18573000000000001</c:v>
                </c:pt>
                <c:pt idx="158">
                  <c:v>0.18573000000000001</c:v>
                </c:pt>
              </c:numCache>
            </c:numRef>
          </c:yVal>
          <c:smooth val="0"/>
          <c:extLst>
            <c:ext xmlns:c16="http://schemas.microsoft.com/office/drawing/2014/chart" uri="{C3380CC4-5D6E-409C-BE32-E72D297353CC}">
              <c16:uniqueId val="{00000002-934F-4089-95DE-F19E9625BDC3}"/>
            </c:ext>
          </c:extLst>
        </c:ser>
        <c:ser>
          <c:idx val="0"/>
          <c:order val="3"/>
          <c:tx>
            <c:v>NR1.1_4_X向_Y</c:v>
          </c:tx>
          <c:spPr>
            <a:ln w="12700" cap="rnd">
              <a:solidFill>
                <a:schemeClr val="accent1"/>
              </a:solidFill>
              <a:round/>
            </a:ln>
            <a:effectLst/>
          </c:spPr>
          <c:marker>
            <c:symbol val="none"/>
          </c:marker>
          <c:xVal>
            <c:numRef>
              <c:f>'NR1.1_4_主'!$A$5:$A$309</c:f>
              <c:numCache>
                <c:formatCode>General</c:formatCode>
                <c:ptCount val="305"/>
                <c:pt idx="0">
                  <c:v>0</c:v>
                </c:pt>
                <c:pt idx="1">
                  <c:v>0.2499979</c:v>
                </c:pt>
                <c:pt idx="2">
                  <c:v>0.49999579999999999</c:v>
                </c:pt>
                <c:pt idx="3">
                  <c:v>0.74999360000000004</c:v>
                </c:pt>
                <c:pt idx="4">
                  <c:v>0.99999150000000003</c:v>
                </c:pt>
                <c:pt idx="5">
                  <c:v>1.249989</c:v>
                </c:pt>
                <c:pt idx="6">
                  <c:v>1.499987</c:v>
                </c:pt>
                <c:pt idx="7">
                  <c:v>1.7499849999999999</c:v>
                </c:pt>
                <c:pt idx="8">
                  <c:v>1.9999830000000001</c:v>
                </c:pt>
                <c:pt idx="9">
                  <c:v>2.249981</c:v>
                </c:pt>
                <c:pt idx="10">
                  <c:v>2.4999980000000002</c:v>
                </c:pt>
                <c:pt idx="11">
                  <c:v>2.7499959999999999</c:v>
                </c:pt>
                <c:pt idx="12">
                  <c:v>2.999994</c:v>
                </c:pt>
                <c:pt idx="13">
                  <c:v>3.2499920000000002</c:v>
                </c:pt>
                <c:pt idx="14">
                  <c:v>3.4999899999999999</c:v>
                </c:pt>
                <c:pt idx="15">
                  <c:v>3.749987</c:v>
                </c:pt>
                <c:pt idx="16">
                  <c:v>3.9999850000000001</c:v>
                </c:pt>
                <c:pt idx="17">
                  <c:v>4.2499830000000003</c:v>
                </c:pt>
                <c:pt idx="18">
                  <c:v>4.499981</c:v>
                </c:pt>
                <c:pt idx="19">
                  <c:v>4.7499979999999997</c:v>
                </c:pt>
                <c:pt idx="20">
                  <c:v>4.9999960000000003</c:v>
                </c:pt>
                <c:pt idx="21">
                  <c:v>5.249994</c:v>
                </c:pt>
                <c:pt idx="22">
                  <c:v>5.4999909999999996</c:v>
                </c:pt>
                <c:pt idx="23">
                  <c:v>5.7499900000000004</c:v>
                </c:pt>
                <c:pt idx="24">
                  <c:v>5.9999880000000001</c:v>
                </c:pt>
                <c:pt idx="25">
                  <c:v>6.2499849999999997</c:v>
                </c:pt>
                <c:pt idx="26">
                  <c:v>6.4999830000000003</c:v>
                </c:pt>
                <c:pt idx="27">
                  <c:v>6.749981</c:v>
                </c:pt>
                <c:pt idx="28">
                  <c:v>6.9999979999999997</c:v>
                </c:pt>
                <c:pt idx="29">
                  <c:v>7.2499960000000003</c:v>
                </c:pt>
                <c:pt idx="30">
                  <c:v>7.499994</c:v>
                </c:pt>
                <c:pt idx="31">
                  <c:v>7.7499919999999998</c:v>
                </c:pt>
                <c:pt idx="32">
                  <c:v>7.9999900000000004</c:v>
                </c:pt>
                <c:pt idx="33">
                  <c:v>8.2499880000000001</c:v>
                </c:pt>
                <c:pt idx="34">
                  <c:v>8.4999859999999998</c:v>
                </c:pt>
                <c:pt idx="35">
                  <c:v>8.7499830000000003</c:v>
                </c:pt>
                <c:pt idx="36">
                  <c:v>8.999981</c:v>
                </c:pt>
                <c:pt idx="37">
                  <c:v>9.2499979999999997</c:v>
                </c:pt>
                <c:pt idx="38">
                  <c:v>9.4999959999999994</c:v>
                </c:pt>
                <c:pt idx="39">
                  <c:v>9.7499939999999992</c:v>
                </c:pt>
                <c:pt idx="40">
                  <c:v>9.9999909999999996</c:v>
                </c:pt>
                <c:pt idx="41">
                  <c:v>10.24999</c:v>
                </c:pt>
                <c:pt idx="42">
                  <c:v>10.49999</c:v>
                </c:pt>
                <c:pt idx="43">
                  <c:v>10.74999</c:v>
                </c:pt>
                <c:pt idx="44">
                  <c:v>10.999980000000001</c:v>
                </c:pt>
                <c:pt idx="45">
                  <c:v>11.249980000000001</c:v>
                </c:pt>
                <c:pt idx="46">
                  <c:v>11.5</c:v>
                </c:pt>
                <c:pt idx="47">
                  <c:v>11.75</c:v>
                </c:pt>
                <c:pt idx="48">
                  <c:v>11.99999</c:v>
                </c:pt>
                <c:pt idx="49">
                  <c:v>12.24999</c:v>
                </c:pt>
                <c:pt idx="50">
                  <c:v>12.49999</c:v>
                </c:pt>
                <c:pt idx="51">
                  <c:v>12.74999</c:v>
                </c:pt>
                <c:pt idx="52">
                  <c:v>12.99999</c:v>
                </c:pt>
                <c:pt idx="53">
                  <c:v>13.249980000000001</c:v>
                </c:pt>
                <c:pt idx="54">
                  <c:v>13.499980000000001</c:v>
                </c:pt>
                <c:pt idx="55">
                  <c:v>13.75</c:v>
                </c:pt>
                <c:pt idx="56">
                  <c:v>14</c:v>
                </c:pt>
                <c:pt idx="57">
                  <c:v>14.24999</c:v>
                </c:pt>
                <c:pt idx="58">
                  <c:v>14.49999</c:v>
                </c:pt>
                <c:pt idx="59">
                  <c:v>14.74999</c:v>
                </c:pt>
                <c:pt idx="60">
                  <c:v>14.99999</c:v>
                </c:pt>
                <c:pt idx="61">
                  <c:v>15.24999</c:v>
                </c:pt>
                <c:pt idx="62">
                  <c:v>15.499980000000001</c:v>
                </c:pt>
                <c:pt idx="63">
                  <c:v>15.749980000000001</c:v>
                </c:pt>
                <c:pt idx="64">
                  <c:v>16</c:v>
                </c:pt>
                <c:pt idx="65">
                  <c:v>16.25</c:v>
                </c:pt>
                <c:pt idx="66">
                  <c:v>16.49999</c:v>
                </c:pt>
                <c:pt idx="67">
                  <c:v>16.74999</c:v>
                </c:pt>
                <c:pt idx="68">
                  <c:v>16.99999</c:v>
                </c:pt>
                <c:pt idx="69">
                  <c:v>17.24999</c:v>
                </c:pt>
                <c:pt idx="70">
                  <c:v>17.499980000000001</c:v>
                </c:pt>
                <c:pt idx="71">
                  <c:v>17.749980000000001</c:v>
                </c:pt>
                <c:pt idx="72">
                  <c:v>17.999980000000001</c:v>
                </c:pt>
                <c:pt idx="73">
                  <c:v>18.25</c:v>
                </c:pt>
                <c:pt idx="74">
                  <c:v>18.5</c:v>
                </c:pt>
                <c:pt idx="75">
                  <c:v>18.74999</c:v>
                </c:pt>
                <c:pt idx="76">
                  <c:v>18.99999</c:v>
                </c:pt>
                <c:pt idx="77">
                  <c:v>19.24999</c:v>
                </c:pt>
                <c:pt idx="78">
                  <c:v>19.49999</c:v>
                </c:pt>
                <c:pt idx="79">
                  <c:v>19.749980000000001</c:v>
                </c:pt>
                <c:pt idx="80">
                  <c:v>19.999980000000001</c:v>
                </c:pt>
                <c:pt idx="81">
                  <c:v>20.249980000000001</c:v>
                </c:pt>
                <c:pt idx="82">
                  <c:v>20.5</c:v>
                </c:pt>
                <c:pt idx="83">
                  <c:v>20.75</c:v>
                </c:pt>
                <c:pt idx="84">
                  <c:v>20.99999</c:v>
                </c:pt>
                <c:pt idx="85">
                  <c:v>21.24999</c:v>
                </c:pt>
                <c:pt idx="86">
                  <c:v>21.49999</c:v>
                </c:pt>
                <c:pt idx="87">
                  <c:v>21.74999</c:v>
                </c:pt>
                <c:pt idx="88">
                  <c:v>21.99999</c:v>
                </c:pt>
                <c:pt idx="89">
                  <c:v>22.249980000000001</c:v>
                </c:pt>
                <c:pt idx="90">
                  <c:v>22.499980000000001</c:v>
                </c:pt>
                <c:pt idx="91">
                  <c:v>22.75</c:v>
                </c:pt>
                <c:pt idx="92">
                  <c:v>23</c:v>
                </c:pt>
                <c:pt idx="93">
                  <c:v>23.24999</c:v>
                </c:pt>
                <c:pt idx="94">
                  <c:v>23.49999</c:v>
                </c:pt>
                <c:pt idx="95">
                  <c:v>23.74999</c:v>
                </c:pt>
                <c:pt idx="96">
                  <c:v>23.99999</c:v>
                </c:pt>
                <c:pt idx="97">
                  <c:v>24.24999</c:v>
                </c:pt>
                <c:pt idx="98">
                  <c:v>24.499980000000001</c:v>
                </c:pt>
                <c:pt idx="99">
                  <c:v>24.749980000000001</c:v>
                </c:pt>
                <c:pt idx="100">
                  <c:v>25</c:v>
                </c:pt>
                <c:pt idx="101">
                  <c:v>25.25</c:v>
                </c:pt>
                <c:pt idx="102">
                  <c:v>25.49999</c:v>
                </c:pt>
                <c:pt idx="103">
                  <c:v>25.74999</c:v>
                </c:pt>
                <c:pt idx="104">
                  <c:v>25.99999</c:v>
                </c:pt>
                <c:pt idx="105">
                  <c:v>26.24999</c:v>
                </c:pt>
                <c:pt idx="106">
                  <c:v>26.49999</c:v>
                </c:pt>
                <c:pt idx="107">
                  <c:v>26.749980000000001</c:v>
                </c:pt>
                <c:pt idx="108">
                  <c:v>26.999980000000001</c:v>
                </c:pt>
                <c:pt idx="109">
                  <c:v>27.25</c:v>
                </c:pt>
                <c:pt idx="110">
                  <c:v>27.5</c:v>
                </c:pt>
                <c:pt idx="111">
                  <c:v>27.74999</c:v>
                </c:pt>
                <c:pt idx="112">
                  <c:v>27.99999</c:v>
                </c:pt>
                <c:pt idx="113">
                  <c:v>28.24999</c:v>
                </c:pt>
                <c:pt idx="114">
                  <c:v>28.49999</c:v>
                </c:pt>
                <c:pt idx="115">
                  <c:v>28.74999</c:v>
                </c:pt>
                <c:pt idx="116">
                  <c:v>28.999980000000001</c:v>
                </c:pt>
                <c:pt idx="117">
                  <c:v>29.249980000000001</c:v>
                </c:pt>
                <c:pt idx="118">
                  <c:v>29.5</c:v>
                </c:pt>
                <c:pt idx="119">
                  <c:v>29.75</c:v>
                </c:pt>
                <c:pt idx="120">
                  <c:v>29.99999</c:v>
                </c:pt>
                <c:pt idx="121">
                  <c:v>30.24999</c:v>
                </c:pt>
                <c:pt idx="122">
                  <c:v>30.49999</c:v>
                </c:pt>
                <c:pt idx="123">
                  <c:v>30.74999</c:v>
                </c:pt>
                <c:pt idx="124">
                  <c:v>30.99999</c:v>
                </c:pt>
                <c:pt idx="125">
                  <c:v>31.249980000000001</c:v>
                </c:pt>
                <c:pt idx="126">
                  <c:v>31.499980000000001</c:v>
                </c:pt>
                <c:pt idx="127">
                  <c:v>31.749980000000001</c:v>
                </c:pt>
                <c:pt idx="128">
                  <c:v>32</c:v>
                </c:pt>
                <c:pt idx="129">
                  <c:v>32.249989999999997</c:v>
                </c:pt>
                <c:pt idx="130">
                  <c:v>32.499989999999997</c:v>
                </c:pt>
                <c:pt idx="131">
                  <c:v>32.749989999999997</c:v>
                </c:pt>
                <c:pt idx="132">
                  <c:v>32.999989999999997</c:v>
                </c:pt>
                <c:pt idx="133">
                  <c:v>33.249980000000001</c:v>
                </c:pt>
                <c:pt idx="134">
                  <c:v>33.499980000000001</c:v>
                </c:pt>
                <c:pt idx="135">
                  <c:v>33.749980000000001</c:v>
                </c:pt>
                <c:pt idx="136">
                  <c:v>33.999980000000001</c:v>
                </c:pt>
                <c:pt idx="137">
                  <c:v>34.25</c:v>
                </c:pt>
                <c:pt idx="138">
                  <c:v>34.499989999999997</c:v>
                </c:pt>
                <c:pt idx="139">
                  <c:v>34.749989999999997</c:v>
                </c:pt>
                <c:pt idx="140">
                  <c:v>34.999989999999997</c:v>
                </c:pt>
                <c:pt idx="141">
                  <c:v>35.249989999999997</c:v>
                </c:pt>
                <c:pt idx="142">
                  <c:v>35.499980000000001</c:v>
                </c:pt>
                <c:pt idx="143">
                  <c:v>35.749980000000001</c:v>
                </c:pt>
                <c:pt idx="144">
                  <c:v>35.999980000000001</c:v>
                </c:pt>
                <c:pt idx="145">
                  <c:v>36.249980000000001</c:v>
                </c:pt>
                <c:pt idx="146">
                  <c:v>36.5</c:v>
                </c:pt>
                <c:pt idx="147">
                  <c:v>36.75</c:v>
                </c:pt>
                <c:pt idx="148">
                  <c:v>36.999989999999997</c:v>
                </c:pt>
                <c:pt idx="149">
                  <c:v>37.249989999999997</c:v>
                </c:pt>
                <c:pt idx="150">
                  <c:v>37.499989999999997</c:v>
                </c:pt>
                <c:pt idx="151">
                  <c:v>37.749980000000001</c:v>
                </c:pt>
                <c:pt idx="152">
                  <c:v>37.999980000000001</c:v>
                </c:pt>
                <c:pt idx="153">
                  <c:v>38.249980000000001</c:v>
                </c:pt>
                <c:pt idx="154">
                  <c:v>38.499980000000001</c:v>
                </c:pt>
                <c:pt idx="155">
                  <c:v>38.75</c:v>
                </c:pt>
                <c:pt idx="156">
                  <c:v>39</c:v>
                </c:pt>
                <c:pt idx="157">
                  <c:v>39.249989999999997</c:v>
                </c:pt>
                <c:pt idx="158">
                  <c:v>39.499989999999997</c:v>
                </c:pt>
                <c:pt idx="159">
                  <c:v>39.749989999999997</c:v>
                </c:pt>
                <c:pt idx="160">
                  <c:v>39.999980000000001</c:v>
                </c:pt>
                <c:pt idx="161">
                  <c:v>40.249980000000001</c:v>
                </c:pt>
                <c:pt idx="162">
                  <c:v>40.499980000000001</c:v>
                </c:pt>
                <c:pt idx="163">
                  <c:v>40.749980000000001</c:v>
                </c:pt>
                <c:pt idx="164">
                  <c:v>41</c:v>
                </c:pt>
                <c:pt idx="165">
                  <c:v>41.25</c:v>
                </c:pt>
                <c:pt idx="166">
                  <c:v>41.499989999999997</c:v>
                </c:pt>
                <c:pt idx="167">
                  <c:v>41.749989999999997</c:v>
                </c:pt>
                <c:pt idx="168">
                  <c:v>41.999989999999997</c:v>
                </c:pt>
                <c:pt idx="169">
                  <c:v>42.249980000000001</c:v>
                </c:pt>
                <c:pt idx="170">
                  <c:v>42.499980000000001</c:v>
                </c:pt>
                <c:pt idx="171">
                  <c:v>42.749980000000001</c:v>
                </c:pt>
                <c:pt idx="172">
                  <c:v>42.999980000000001</c:v>
                </c:pt>
                <c:pt idx="173">
                  <c:v>43.25</c:v>
                </c:pt>
                <c:pt idx="174">
                  <c:v>43.5</c:v>
                </c:pt>
                <c:pt idx="175">
                  <c:v>43.749989999999997</c:v>
                </c:pt>
                <c:pt idx="176">
                  <c:v>43.999989999999997</c:v>
                </c:pt>
                <c:pt idx="177">
                  <c:v>44.249989999999997</c:v>
                </c:pt>
                <c:pt idx="178">
                  <c:v>44.499980000000001</c:v>
                </c:pt>
                <c:pt idx="179">
                  <c:v>44.749980000000001</c:v>
                </c:pt>
                <c:pt idx="180">
                  <c:v>44.999980000000001</c:v>
                </c:pt>
                <c:pt idx="181">
                  <c:v>45.249980000000001</c:v>
                </c:pt>
                <c:pt idx="182">
                  <c:v>45.5</c:v>
                </c:pt>
                <c:pt idx="183">
                  <c:v>45.75</c:v>
                </c:pt>
                <c:pt idx="184">
                  <c:v>45.999989999999997</c:v>
                </c:pt>
                <c:pt idx="185">
                  <c:v>46.249989999999997</c:v>
                </c:pt>
                <c:pt idx="186">
                  <c:v>46.499989999999997</c:v>
                </c:pt>
                <c:pt idx="187">
                  <c:v>46.749980000000001</c:v>
                </c:pt>
                <c:pt idx="188">
                  <c:v>46.999980000000001</c:v>
                </c:pt>
                <c:pt idx="189">
                  <c:v>47.249980000000001</c:v>
                </c:pt>
                <c:pt idx="190">
                  <c:v>47.499980000000001</c:v>
                </c:pt>
                <c:pt idx="191">
                  <c:v>47.75</c:v>
                </c:pt>
                <c:pt idx="192">
                  <c:v>48</c:v>
                </c:pt>
                <c:pt idx="193">
                  <c:v>48.249989999999997</c:v>
                </c:pt>
                <c:pt idx="194">
                  <c:v>48.499989999999997</c:v>
                </c:pt>
                <c:pt idx="195">
                  <c:v>48.749989999999997</c:v>
                </c:pt>
                <c:pt idx="196">
                  <c:v>48.999989999999997</c:v>
                </c:pt>
                <c:pt idx="197">
                  <c:v>49.249980000000001</c:v>
                </c:pt>
                <c:pt idx="198">
                  <c:v>49.499980000000001</c:v>
                </c:pt>
                <c:pt idx="199">
                  <c:v>49.749980000000001</c:v>
                </c:pt>
                <c:pt idx="200">
                  <c:v>50</c:v>
                </c:pt>
                <c:pt idx="201">
                  <c:v>50.25</c:v>
                </c:pt>
                <c:pt idx="202">
                  <c:v>50.499989999999997</c:v>
                </c:pt>
                <c:pt idx="203">
                  <c:v>50.749989999999997</c:v>
                </c:pt>
                <c:pt idx="204">
                  <c:v>50.999989999999997</c:v>
                </c:pt>
                <c:pt idx="205">
                  <c:v>51.249989999999997</c:v>
                </c:pt>
                <c:pt idx="206">
                  <c:v>51.499980000000001</c:v>
                </c:pt>
                <c:pt idx="207">
                  <c:v>51.749980000000001</c:v>
                </c:pt>
                <c:pt idx="208">
                  <c:v>51.999980000000001</c:v>
                </c:pt>
                <c:pt idx="209">
                  <c:v>52.25</c:v>
                </c:pt>
                <c:pt idx="210">
                  <c:v>52.5</c:v>
                </c:pt>
                <c:pt idx="211">
                  <c:v>52.749989999999997</c:v>
                </c:pt>
                <c:pt idx="212">
                  <c:v>52.999989999999997</c:v>
                </c:pt>
                <c:pt idx="213">
                  <c:v>53.249989999999997</c:v>
                </c:pt>
                <c:pt idx="214">
                  <c:v>53.499989999999997</c:v>
                </c:pt>
                <c:pt idx="215">
                  <c:v>53.749980000000001</c:v>
                </c:pt>
                <c:pt idx="216">
                  <c:v>53.999980000000001</c:v>
                </c:pt>
                <c:pt idx="217">
                  <c:v>54.249980000000001</c:v>
                </c:pt>
                <c:pt idx="218">
                  <c:v>54.5</c:v>
                </c:pt>
                <c:pt idx="219">
                  <c:v>54.75</c:v>
                </c:pt>
                <c:pt idx="220">
                  <c:v>54.999989999999997</c:v>
                </c:pt>
                <c:pt idx="221">
                  <c:v>55.249989999999997</c:v>
                </c:pt>
                <c:pt idx="222">
                  <c:v>55.499989999999997</c:v>
                </c:pt>
                <c:pt idx="223">
                  <c:v>55.749989999999997</c:v>
                </c:pt>
                <c:pt idx="224">
                  <c:v>55.999980000000001</c:v>
                </c:pt>
                <c:pt idx="225">
                  <c:v>56.249980000000001</c:v>
                </c:pt>
                <c:pt idx="226">
                  <c:v>56.499980000000001</c:v>
                </c:pt>
                <c:pt idx="227">
                  <c:v>56.75</c:v>
                </c:pt>
                <c:pt idx="228">
                  <c:v>57</c:v>
                </c:pt>
                <c:pt idx="229">
                  <c:v>57.249989999999997</c:v>
                </c:pt>
                <c:pt idx="230">
                  <c:v>57.499989999999997</c:v>
                </c:pt>
                <c:pt idx="231">
                  <c:v>57.749989999999997</c:v>
                </c:pt>
                <c:pt idx="232">
                  <c:v>57.999989999999997</c:v>
                </c:pt>
                <c:pt idx="233">
                  <c:v>58.249980000000001</c:v>
                </c:pt>
                <c:pt idx="234">
                  <c:v>58.499980000000001</c:v>
                </c:pt>
                <c:pt idx="235">
                  <c:v>58.749980000000001</c:v>
                </c:pt>
                <c:pt idx="236">
                  <c:v>59</c:v>
                </c:pt>
                <c:pt idx="237">
                  <c:v>59.25</c:v>
                </c:pt>
                <c:pt idx="238">
                  <c:v>59.499989999999997</c:v>
                </c:pt>
                <c:pt idx="239">
                  <c:v>59.749989999999997</c:v>
                </c:pt>
                <c:pt idx="240">
                  <c:v>59.999989999999997</c:v>
                </c:pt>
                <c:pt idx="241">
                  <c:v>60.249989999999997</c:v>
                </c:pt>
                <c:pt idx="242">
                  <c:v>60.499980000000001</c:v>
                </c:pt>
                <c:pt idx="243">
                  <c:v>60.749980000000001</c:v>
                </c:pt>
                <c:pt idx="244">
                  <c:v>60.999980000000001</c:v>
                </c:pt>
                <c:pt idx="245">
                  <c:v>61.249980000000001</c:v>
                </c:pt>
                <c:pt idx="246">
                  <c:v>61.5</c:v>
                </c:pt>
                <c:pt idx="247">
                  <c:v>61.749989999999997</c:v>
                </c:pt>
                <c:pt idx="248">
                  <c:v>61.999989999999997</c:v>
                </c:pt>
                <c:pt idx="249">
                  <c:v>62.249989999999997</c:v>
                </c:pt>
                <c:pt idx="250">
                  <c:v>62.499989999999997</c:v>
                </c:pt>
                <c:pt idx="251">
                  <c:v>62.749980000000001</c:v>
                </c:pt>
                <c:pt idx="252">
                  <c:v>62.999980000000001</c:v>
                </c:pt>
                <c:pt idx="253">
                  <c:v>63.249980000000001</c:v>
                </c:pt>
                <c:pt idx="254">
                  <c:v>63.499980000000001</c:v>
                </c:pt>
                <c:pt idx="255">
                  <c:v>63.75</c:v>
                </c:pt>
                <c:pt idx="256">
                  <c:v>63.999989999999997</c:v>
                </c:pt>
                <c:pt idx="257">
                  <c:v>64.249989999999997</c:v>
                </c:pt>
                <c:pt idx="258">
                  <c:v>64.499979999999994</c:v>
                </c:pt>
                <c:pt idx="259">
                  <c:v>64.749979999999994</c:v>
                </c:pt>
                <c:pt idx="260">
                  <c:v>64.999979999999994</c:v>
                </c:pt>
                <c:pt idx="261">
                  <c:v>65.249979999999994</c:v>
                </c:pt>
                <c:pt idx="262">
                  <c:v>65.499979999999994</c:v>
                </c:pt>
                <c:pt idx="263">
                  <c:v>65.749979999999994</c:v>
                </c:pt>
                <c:pt idx="264">
                  <c:v>65.999989999999997</c:v>
                </c:pt>
                <c:pt idx="265">
                  <c:v>66.249989999999997</c:v>
                </c:pt>
                <c:pt idx="266">
                  <c:v>66.499989999999997</c:v>
                </c:pt>
                <c:pt idx="267">
                  <c:v>66.749979999999994</c:v>
                </c:pt>
                <c:pt idx="268">
                  <c:v>66.999979999999994</c:v>
                </c:pt>
                <c:pt idx="269">
                  <c:v>67.249979999999994</c:v>
                </c:pt>
                <c:pt idx="270">
                  <c:v>67.499979999999994</c:v>
                </c:pt>
                <c:pt idx="271">
                  <c:v>67.749979999999994</c:v>
                </c:pt>
                <c:pt idx="272">
                  <c:v>67.999979999999994</c:v>
                </c:pt>
                <c:pt idx="273">
                  <c:v>68.249989999999997</c:v>
                </c:pt>
                <c:pt idx="274">
                  <c:v>68.499989999999997</c:v>
                </c:pt>
                <c:pt idx="275">
                  <c:v>68.749989999999997</c:v>
                </c:pt>
                <c:pt idx="276">
                  <c:v>68.999979999999994</c:v>
                </c:pt>
                <c:pt idx="277">
                  <c:v>69.249979999999994</c:v>
                </c:pt>
                <c:pt idx="278">
                  <c:v>69.499979999999994</c:v>
                </c:pt>
                <c:pt idx="279">
                  <c:v>69.749979999999994</c:v>
                </c:pt>
                <c:pt idx="280">
                  <c:v>69.999979999999994</c:v>
                </c:pt>
                <c:pt idx="281">
                  <c:v>70.249979999999994</c:v>
                </c:pt>
                <c:pt idx="282">
                  <c:v>70.499989999999997</c:v>
                </c:pt>
                <c:pt idx="283">
                  <c:v>70.749989999999997</c:v>
                </c:pt>
                <c:pt idx="284">
                  <c:v>70.999989999999997</c:v>
                </c:pt>
                <c:pt idx="285">
                  <c:v>71.249979999999994</c:v>
                </c:pt>
                <c:pt idx="286">
                  <c:v>71.499979999999994</c:v>
                </c:pt>
                <c:pt idx="287">
                  <c:v>71.749979999999994</c:v>
                </c:pt>
                <c:pt idx="288">
                  <c:v>71.999979999999994</c:v>
                </c:pt>
                <c:pt idx="289">
                  <c:v>72.249979999999994</c:v>
                </c:pt>
                <c:pt idx="290">
                  <c:v>72.499979999999994</c:v>
                </c:pt>
                <c:pt idx="291">
                  <c:v>72.749989999999997</c:v>
                </c:pt>
                <c:pt idx="292">
                  <c:v>72.999989999999997</c:v>
                </c:pt>
                <c:pt idx="293">
                  <c:v>73.249989999999997</c:v>
                </c:pt>
                <c:pt idx="294">
                  <c:v>73.499989999999997</c:v>
                </c:pt>
                <c:pt idx="295">
                  <c:v>73.749979999999994</c:v>
                </c:pt>
                <c:pt idx="296">
                  <c:v>73.999979999999994</c:v>
                </c:pt>
                <c:pt idx="297">
                  <c:v>74.249979999999994</c:v>
                </c:pt>
                <c:pt idx="298">
                  <c:v>74.499979999999994</c:v>
                </c:pt>
                <c:pt idx="299">
                  <c:v>74.749979999999994</c:v>
                </c:pt>
                <c:pt idx="300">
                  <c:v>74.999989999999997</c:v>
                </c:pt>
                <c:pt idx="301">
                  <c:v>75.249989999999997</c:v>
                </c:pt>
                <c:pt idx="302">
                  <c:v>75.499989999999997</c:v>
                </c:pt>
                <c:pt idx="303">
                  <c:v>75.749989999999997</c:v>
                </c:pt>
                <c:pt idx="304">
                  <c:v>75.98</c:v>
                </c:pt>
              </c:numCache>
            </c:numRef>
          </c:xVal>
          <c:yVal>
            <c:numRef>
              <c:f>'NR1.1_4_主'!$C$5:$C$309</c:f>
              <c:numCache>
                <c:formatCode>General</c:formatCode>
                <c:ptCount val="305"/>
                <c:pt idx="0">
                  <c:v>-2.250671E-4</c:v>
                </c:pt>
                <c:pt idx="1">
                  <c:v>-2.7847290000000002E-4</c:v>
                </c:pt>
                <c:pt idx="2">
                  <c:v>-2.4032590000000001E-4</c:v>
                </c:pt>
                <c:pt idx="3">
                  <c:v>-3.5858150000000002E-4</c:v>
                </c:pt>
                <c:pt idx="4">
                  <c:v>-2.5939939999999997E-4</c:v>
                </c:pt>
                <c:pt idx="5">
                  <c:v>0</c:v>
                </c:pt>
                <c:pt idx="6">
                  <c:v>2.5177000000000001E-4</c:v>
                </c:pt>
                <c:pt idx="7">
                  <c:v>4.0435790000000003E-4</c:v>
                </c:pt>
                <c:pt idx="8">
                  <c:v>1.029968E-4</c:v>
                </c:pt>
                <c:pt idx="9">
                  <c:v>-2.6702879999999999E-4</c:v>
                </c:pt>
                <c:pt idx="10">
                  <c:v>-4.1198729999999999E-4</c:v>
                </c:pt>
                <c:pt idx="11">
                  <c:v>-6.8283079999999999E-4</c:v>
                </c:pt>
                <c:pt idx="12">
                  <c:v>-9.7274779999999999E-4</c:v>
                </c:pt>
                <c:pt idx="13">
                  <c:v>-1.0757449999999999E-3</c:v>
                </c:pt>
                <c:pt idx="14">
                  <c:v>-3.128052E-4</c:v>
                </c:pt>
                <c:pt idx="15">
                  <c:v>1.5106200000000001E-3</c:v>
                </c:pt>
                <c:pt idx="16">
                  <c:v>3.669739E-3</c:v>
                </c:pt>
                <c:pt idx="17">
                  <c:v>5.3710939999999999E-3</c:v>
                </c:pt>
                <c:pt idx="18">
                  <c:v>6.3819890000000002E-3</c:v>
                </c:pt>
                <c:pt idx="19">
                  <c:v>7.640839E-3</c:v>
                </c:pt>
                <c:pt idx="20">
                  <c:v>9.2124939999999999E-3</c:v>
                </c:pt>
                <c:pt idx="21">
                  <c:v>9.6511840000000002E-3</c:v>
                </c:pt>
                <c:pt idx="22">
                  <c:v>8.5754390000000007E-3</c:v>
                </c:pt>
                <c:pt idx="23">
                  <c:v>5.5541990000000001E-3</c:v>
                </c:pt>
                <c:pt idx="24">
                  <c:v>3.3187870000000001E-3</c:v>
                </c:pt>
                <c:pt idx="25">
                  <c:v>2.2010799999999998E-3</c:v>
                </c:pt>
                <c:pt idx="26">
                  <c:v>1.224518E-3</c:v>
                </c:pt>
                <c:pt idx="27" formatCode="0.00E+00">
                  <c:v>6.4849849999999994E-5</c:v>
                </c:pt>
                <c:pt idx="28">
                  <c:v>-1.7433170000000001E-3</c:v>
                </c:pt>
                <c:pt idx="29">
                  <c:v>5.1116940000000004E-4</c:v>
                </c:pt>
                <c:pt idx="30">
                  <c:v>3.7536620000000001E-3</c:v>
                </c:pt>
                <c:pt idx="31">
                  <c:v>6.5765379999999998E-3</c:v>
                </c:pt>
                <c:pt idx="32">
                  <c:v>8.1558229999999995E-3</c:v>
                </c:pt>
                <c:pt idx="33">
                  <c:v>7.9879760000000008E-3</c:v>
                </c:pt>
                <c:pt idx="34">
                  <c:v>9.7160340000000001E-3</c:v>
                </c:pt>
                <c:pt idx="35">
                  <c:v>1.23558E-2</c:v>
                </c:pt>
                <c:pt idx="36">
                  <c:v>1.3801570000000001E-2</c:v>
                </c:pt>
                <c:pt idx="37">
                  <c:v>1.3557430000000001E-2</c:v>
                </c:pt>
                <c:pt idx="38">
                  <c:v>1.234436E-2</c:v>
                </c:pt>
                <c:pt idx="39">
                  <c:v>9.4757079999999994E-3</c:v>
                </c:pt>
                <c:pt idx="40">
                  <c:v>7.9536439999999993E-3</c:v>
                </c:pt>
                <c:pt idx="41">
                  <c:v>3.0288699999999999E-3</c:v>
                </c:pt>
                <c:pt idx="42">
                  <c:v>-3.9901729999999996E-3</c:v>
                </c:pt>
                <c:pt idx="43">
                  <c:v>-1.1184690000000001E-2</c:v>
                </c:pt>
                <c:pt idx="44">
                  <c:v>-1.671982E-2</c:v>
                </c:pt>
                <c:pt idx="45">
                  <c:v>-1.7196659999999999E-2</c:v>
                </c:pt>
                <c:pt idx="46">
                  <c:v>-1.7162319999999998E-2</c:v>
                </c:pt>
                <c:pt idx="47">
                  <c:v>-1.8215180000000001E-2</c:v>
                </c:pt>
                <c:pt idx="48">
                  <c:v>-1.6735079999999999E-2</c:v>
                </c:pt>
                <c:pt idx="49">
                  <c:v>-1.6155240000000001E-2</c:v>
                </c:pt>
                <c:pt idx="50">
                  <c:v>-1.435852E-2</c:v>
                </c:pt>
                <c:pt idx="51">
                  <c:v>1.083374E-3</c:v>
                </c:pt>
                <c:pt idx="52">
                  <c:v>-2.490997E-3</c:v>
                </c:pt>
                <c:pt idx="53">
                  <c:v>1.8310550000000001E-4</c:v>
                </c:pt>
                <c:pt idx="54">
                  <c:v>1.088333E-2</c:v>
                </c:pt>
                <c:pt idx="55">
                  <c:v>1.4640810000000001E-2</c:v>
                </c:pt>
                <c:pt idx="56">
                  <c:v>1.2775419999999999E-2</c:v>
                </c:pt>
                <c:pt idx="57">
                  <c:v>1.6548159999999999E-2</c:v>
                </c:pt>
                <c:pt idx="58">
                  <c:v>3.4866330000000001E-2</c:v>
                </c:pt>
                <c:pt idx="59">
                  <c:v>2.6443479999999998E-2</c:v>
                </c:pt>
                <c:pt idx="60">
                  <c:v>-8.6860659999999992E-3</c:v>
                </c:pt>
                <c:pt idx="61">
                  <c:v>-2.254105E-2</c:v>
                </c:pt>
                <c:pt idx="62">
                  <c:v>-5.018616E-2</c:v>
                </c:pt>
                <c:pt idx="63">
                  <c:v>-4.0771479999999999E-2</c:v>
                </c:pt>
                <c:pt idx="64">
                  <c:v>1.11351E-2</c:v>
                </c:pt>
                <c:pt idx="65">
                  <c:v>2.358246E-2</c:v>
                </c:pt>
                <c:pt idx="66">
                  <c:v>2.113342E-2</c:v>
                </c:pt>
                <c:pt idx="67">
                  <c:v>2.5646209999999999E-2</c:v>
                </c:pt>
                <c:pt idx="68">
                  <c:v>1.4965060000000001E-2</c:v>
                </c:pt>
                <c:pt idx="69">
                  <c:v>2.5127409999999999E-2</c:v>
                </c:pt>
                <c:pt idx="70">
                  <c:v>4.5921330000000003E-2</c:v>
                </c:pt>
                <c:pt idx="71">
                  <c:v>7.6358800000000004E-2</c:v>
                </c:pt>
                <c:pt idx="72">
                  <c:v>0.12920380000000001</c:v>
                </c:pt>
                <c:pt idx="73">
                  <c:v>0.13285449999999999</c:v>
                </c:pt>
                <c:pt idx="74">
                  <c:v>0.13421630000000001</c:v>
                </c:pt>
                <c:pt idx="75">
                  <c:v>0.14089199999999999</c:v>
                </c:pt>
                <c:pt idx="76">
                  <c:v>0.14002990000000001</c:v>
                </c:pt>
                <c:pt idx="77">
                  <c:v>0.1515579</c:v>
                </c:pt>
                <c:pt idx="78">
                  <c:v>0.14977260000000001</c:v>
                </c:pt>
                <c:pt idx="79">
                  <c:v>0.1071701</c:v>
                </c:pt>
                <c:pt idx="80">
                  <c:v>7.0056919999999995E-2</c:v>
                </c:pt>
                <c:pt idx="81">
                  <c:v>6.6719059999999997E-2</c:v>
                </c:pt>
                <c:pt idx="82">
                  <c:v>6.2259670000000003E-2</c:v>
                </c:pt>
                <c:pt idx="83">
                  <c:v>5.6766509999999999E-2</c:v>
                </c:pt>
                <c:pt idx="84">
                  <c:v>4.9053190000000003E-2</c:v>
                </c:pt>
                <c:pt idx="85">
                  <c:v>-2.2468570000000001E-3</c:v>
                </c:pt>
                <c:pt idx="86">
                  <c:v>-4.5886990000000002E-2</c:v>
                </c:pt>
                <c:pt idx="87">
                  <c:v>-6.6253660000000006E-2</c:v>
                </c:pt>
                <c:pt idx="88">
                  <c:v>-0.1011276</c:v>
                </c:pt>
                <c:pt idx="89">
                  <c:v>-9.0377810000000003E-2</c:v>
                </c:pt>
                <c:pt idx="90">
                  <c:v>-4.1767119999999998E-2</c:v>
                </c:pt>
                <c:pt idx="91">
                  <c:v>-1.2569429999999999E-2</c:v>
                </c:pt>
                <c:pt idx="92">
                  <c:v>1.7288209999999998E-2</c:v>
                </c:pt>
                <c:pt idx="93">
                  <c:v>3.3309940000000003E-2</c:v>
                </c:pt>
                <c:pt idx="94">
                  <c:v>2.1488190000000001E-2</c:v>
                </c:pt>
                <c:pt idx="95">
                  <c:v>3.1604769999999997E-2</c:v>
                </c:pt>
                <c:pt idx="96">
                  <c:v>4.4631960000000002E-4</c:v>
                </c:pt>
                <c:pt idx="97">
                  <c:v>-4.263306E-2</c:v>
                </c:pt>
                <c:pt idx="98">
                  <c:v>-2.5135040000000001E-2</c:v>
                </c:pt>
                <c:pt idx="99">
                  <c:v>3.3954619999999998E-2</c:v>
                </c:pt>
                <c:pt idx="100">
                  <c:v>0.1143646</c:v>
                </c:pt>
                <c:pt idx="101">
                  <c:v>0.15885930000000001</c:v>
                </c:pt>
                <c:pt idx="102">
                  <c:v>0.17271800000000001</c:v>
                </c:pt>
                <c:pt idx="103">
                  <c:v>0.15423580000000001</c:v>
                </c:pt>
                <c:pt idx="104">
                  <c:v>0.13733670000000001</c:v>
                </c:pt>
                <c:pt idx="105">
                  <c:v>7.786179E-2</c:v>
                </c:pt>
                <c:pt idx="106">
                  <c:v>7.0171360000000002E-2</c:v>
                </c:pt>
                <c:pt idx="107">
                  <c:v>5.986404E-2</c:v>
                </c:pt>
                <c:pt idx="108">
                  <c:v>7.9067230000000002E-2</c:v>
                </c:pt>
                <c:pt idx="109">
                  <c:v>6.3434599999999994E-2</c:v>
                </c:pt>
                <c:pt idx="110">
                  <c:v>5.4477690000000002E-2</c:v>
                </c:pt>
                <c:pt idx="111">
                  <c:v>7.5122830000000002E-2</c:v>
                </c:pt>
                <c:pt idx="112">
                  <c:v>9.2288969999999998E-2</c:v>
                </c:pt>
                <c:pt idx="113">
                  <c:v>8.4777829999999998E-2</c:v>
                </c:pt>
                <c:pt idx="114">
                  <c:v>9.8262790000000003E-2</c:v>
                </c:pt>
                <c:pt idx="115">
                  <c:v>0.12597659999999999</c:v>
                </c:pt>
                <c:pt idx="116">
                  <c:v>0.16962050000000001</c:v>
                </c:pt>
                <c:pt idx="117">
                  <c:v>0.2236176</c:v>
                </c:pt>
                <c:pt idx="118">
                  <c:v>0.21665570000000001</c:v>
                </c:pt>
                <c:pt idx="119">
                  <c:v>0.1417503</c:v>
                </c:pt>
                <c:pt idx="120">
                  <c:v>5.3932189999999998E-2</c:v>
                </c:pt>
                <c:pt idx="121">
                  <c:v>2.7595519999999998E-2</c:v>
                </c:pt>
                <c:pt idx="122">
                  <c:v>1.8558499999999999E-2</c:v>
                </c:pt>
                <c:pt idx="123">
                  <c:v>1.6426090000000001E-2</c:v>
                </c:pt>
                <c:pt idx="124">
                  <c:v>-6.4926150000000002E-3</c:v>
                </c:pt>
                <c:pt idx="125">
                  <c:v>-5.4485319999999997E-2</c:v>
                </c:pt>
                <c:pt idx="126">
                  <c:v>-0.16715240000000001</c:v>
                </c:pt>
                <c:pt idx="127">
                  <c:v>-0.3159981</c:v>
                </c:pt>
                <c:pt idx="128">
                  <c:v>-0.46361540000000001</c:v>
                </c:pt>
                <c:pt idx="129">
                  <c:v>-0.54802320000000004</c:v>
                </c:pt>
                <c:pt idx="130">
                  <c:v>-0.54699710000000001</c:v>
                </c:pt>
                <c:pt idx="131">
                  <c:v>-0.46473310000000001</c:v>
                </c:pt>
                <c:pt idx="132">
                  <c:v>-0.38962170000000002</c:v>
                </c:pt>
                <c:pt idx="133">
                  <c:v>-0.36201860000000002</c:v>
                </c:pt>
                <c:pt idx="134">
                  <c:v>-0.386467</c:v>
                </c:pt>
                <c:pt idx="135">
                  <c:v>-0.41382219999999997</c:v>
                </c:pt>
                <c:pt idx="136">
                  <c:v>-0.40239720000000001</c:v>
                </c:pt>
                <c:pt idx="137">
                  <c:v>-0.36076350000000001</c:v>
                </c:pt>
                <c:pt idx="138">
                  <c:v>-0.27569579999999999</c:v>
                </c:pt>
                <c:pt idx="139">
                  <c:v>-0.1262741</c:v>
                </c:pt>
                <c:pt idx="140">
                  <c:v>6.1069489999999997E-2</c:v>
                </c:pt>
                <c:pt idx="141">
                  <c:v>0.26253890000000002</c:v>
                </c:pt>
                <c:pt idx="142">
                  <c:v>0.4445305</c:v>
                </c:pt>
                <c:pt idx="143">
                  <c:v>0.54611209999999999</c:v>
                </c:pt>
                <c:pt idx="144">
                  <c:v>0.59971620000000003</c:v>
                </c:pt>
                <c:pt idx="145">
                  <c:v>0.64448930000000004</c:v>
                </c:pt>
                <c:pt idx="146">
                  <c:v>0.68648149999999997</c:v>
                </c:pt>
                <c:pt idx="147">
                  <c:v>0.70661929999999995</c:v>
                </c:pt>
                <c:pt idx="148">
                  <c:v>0.70467760000000002</c:v>
                </c:pt>
                <c:pt idx="149">
                  <c:v>0.69668960000000002</c:v>
                </c:pt>
                <c:pt idx="150">
                  <c:v>0.64106370000000001</c:v>
                </c:pt>
                <c:pt idx="151">
                  <c:v>0.51321410000000001</c:v>
                </c:pt>
                <c:pt idx="152">
                  <c:v>0.34236909999999998</c:v>
                </c:pt>
                <c:pt idx="153">
                  <c:v>0.1848793</c:v>
                </c:pt>
                <c:pt idx="154">
                  <c:v>7.0251460000000002E-2</c:v>
                </c:pt>
                <c:pt idx="155">
                  <c:v>8.3465580000000004E-3</c:v>
                </c:pt>
                <c:pt idx="156">
                  <c:v>-1.0204319999999999E-2</c:v>
                </c:pt>
                <c:pt idx="157">
                  <c:v>-7.5115199999999993E-2</c:v>
                </c:pt>
                <c:pt idx="158">
                  <c:v>-0.2147522</c:v>
                </c:pt>
                <c:pt idx="159">
                  <c:v>-0.33994669999999999</c:v>
                </c:pt>
                <c:pt idx="160">
                  <c:v>-0.4170876</c:v>
                </c:pt>
                <c:pt idx="161">
                  <c:v>-0.46242519999999998</c:v>
                </c:pt>
                <c:pt idx="162">
                  <c:v>-0.41810609999999998</c:v>
                </c:pt>
                <c:pt idx="163">
                  <c:v>-0.3239708</c:v>
                </c:pt>
                <c:pt idx="164">
                  <c:v>-0.24182890000000001</c:v>
                </c:pt>
                <c:pt idx="165">
                  <c:v>-0.17972179999999999</c:v>
                </c:pt>
                <c:pt idx="166">
                  <c:v>-5.2425380000000001E-2</c:v>
                </c:pt>
                <c:pt idx="167">
                  <c:v>6.0817719999999999E-2</c:v>
                </c:pt>
                <c:pt idx="168">
                  <c:v>0.1078224</c:v>
                </c:pt>
                <c:pt idx="169">
                  <c:v>0.1704483</c:v>
                </c:pt>
                <c:pt idx="170">
                  <c:v>0.26066210000000001</c:v>
                </c:pt>
                <c:pt idx="171">
                  <c:v>0.27495570000000003</c:v>
                </c:pt>
                <c:pt idx="172">
                  <c:v>0.21059040000000001</c:v>
                </c:pt>
                <c:pt idx="173">
                  <c:v>0.15350340000000001</c:v>
                </c:pt>
                <c:pt idx="174">
                  <c:v>8.4762569999999995E-2</c:v>
                </c:pt>
                <c:pt idx="175">
                  <c:v>1.958847E-2</c:v>
                </c:pt>
                <c:pt idx="176">
                  <c:v>-3.4179689999999999E-2</c:v>
                </c:pt>
                <c:pt idx="177">
                  <c:v>-0.1000481</c:v>
                </c:pt>
                <c:pt idx="178">
                  <c:v>-0.17487340000000001</c:v>
                </c:pt>
                <c:pt idx="179">
                  <c:v>-0.20402529999999999</c:v>
                </c:pt>
                <c:pt idx="180">
                  <c:v>-0.194046</c:v>
                </c:pt>
                <c:pt idx="181">
                  <c:v>-0.1648712</c:v>
                </c:pt>
                <c:pt idx="182">
                  <c:v>-6.4655299999999999E-2</c:v>
                </c:pt>
                <c:pt idx="183">
                  <c:v>7.113266E-2</c:v>
                </c:pt>
                <c:pt idx="184">
                  <c:v>0.1760979</c:v>
                </c:pt>
                <c:pt idx="185">
                  <c:v>0.25983050000000002</c:v>
                </c:pt>
                <c:pt idx="186">
                  <c:v>0.345974</c:v>
                </c:pt>
                <c:pt idx="187">
                  <c:v>0.44687270000000001</c:v>
                </c:pt>
                <c:pt idx="188">
                  <c:v>0.5323601</c:v>
                </c:pt>
                <c:pt idx="189">
                  <c:v>0.57797240000000005</c:v>
                </c:pt>
                <c:pt idx="190">
                  <c:v>0.56909180000000004</c:v>
                </c:pt>
                <c:pt idx="191">
                  <c:v>0.48626330000000001</c:v>
                </c:pt>
                <c:pt idx="192">
                  <c:v>0.33964919999999998</c:v>
                </c:pt>
                <c:pt idx="193">
                  <c:v>0.17446519999999999</c:v>
                </c:pt>
                <c:pt idx="194">
                  <c:v>4.9930570000000001E-2</c:v>
                </c:pt>
                <c:pt idx="195">
                  <c:v>-6.5902710000000003E-2</c:v>
                </c:pt>
                <c:pt idx="196">
                  <c:v>-0.1741104</c:v>
                </c:pt>
                <c:pt idx="197">
                  <c:v>-0.26350400000000002</c:v>
                </c:pt>
                <c:pt idx="198">
                  <c:v>-0.31606289999999998</c:v>
                </c:pt>
                <c:pt idx="199">
                  <c:v>-0.32114789999999999</c:v>
                </c:pt>
                <c:pt idx="200">
                  <c:v>-0.29074480000000003</c:v>
                </c:pt>
                <c:pt idx="201">
                  <c:v>-0.23593140000000001</c:v>
                </c:pt>
                <c:pt idx="202">
                  <c:v>-0.14654159999999999</c:v>
                </c:pt>
                <c:pt idx="203">
                  <c:v>-5.2131650000000002E-2</c:v>
                </c:pt>
                <c:pt idx="204">
                  <c:v>1.9226070000000001E-2</c:v>
                </c:pt>
                <c:pt idx="205">
                  <c:v>7.4077610000000002E-2</c:v>
                </c:pt>
                <c:pt idx="206">
                  <c:v>9.0412140000000002E-2</c:v>
                </c:pt>
                <c:pt idx="207">
                  <c:v>7.5042719999999993E-2</c:v>
                </c:pt>
                <c:pt idx="208">
                  <c:v>8.6803439999999996E-2</c:v>
                </c:pt>
                <c:pt idx="209">
                  <c:v>0.1352768</c:v>
                </c:pt>
                <c:pt idx="210">
                  <c:v>0.1813583</c:v>
                </c:pt>
                <c:pt idx="211">
                  <c:v>0.20475769999999999</c:v>
                </c:pt>
                <c:pt idx="212">
                  <c:v>0.22369</c:v>
                </c:pt>
                <c:pt idx="213">
                  <c:v>0.2234612</c:v>
                </c:pt>
                <c:pt idx="214">
                  <c:v>0.19210430000000001</c:v>
                </c:pt>
                <c:pt idx="215">
                  <c:v>0.14104459999999999</c:v>
                </c:pt>
                <c:pt idx="216">
                  <c:v>0.134407</c:v>
                </c:pt>
                <c:pt idx="217">
                  <c:v>0.14392849999999999</c:v>
                </c:pt>
                <c:pt idx="218">
                  <c:v>0.1368637</c:v>
                </c:pt>
                <c:pt idx="219">
                  <c:v>0.1151924</c:v>
                </c:pt>
                <c:pt idx="220">
                  <c:v>3.0391689999999999E-2</c:v>
                </c:pt>
                <c:pt idx="221">
                  <c:v>-4.9926760000000001E-2</c:v>
                </c:pt>
                <c:pt idx="222">
                  <c:v>-0.1259651</c:v>
                </c:pt>
                <c:pt idx="223">
                  <c:v>-0.16572190000000001</c:v>
                </c:pt>
                <c:pt idx="224">
                  <c:v>-0.16012190000000001</c:v>
                </c:pt>
                <c:pt idx="225">
                  <c:v>-8.8378910000000005E-2</c:v>
                </c:pt>
                <c:pt idx="226">
                  <c:v>2.170944E-2</c:v>
                </c:pt>
                <c:pt idx="227">
                  <c:v>0.12878419999999999</c:v>
                </c:pt>
                <c:pt idx="228">
                  <c:v>0.1892471</c:v>
                </c:pt>
                <c:pt idx="229">
                  <c:v>0.2129364</c:v>
                </c:pt>
                <c:pt idx="230">
                  <c:v>0.22843550000000001</c:v>
                </c:pt>
                <c:pt idx="231">
                  <c:v>0.2617912</c:v>
                </c:pt>
                <c:pt idx="232">
                  <c:v>0.3343468</c:v>
                </c:pt>
                <c:pt idx="233">
                  <c:v>0.41862490000000002</c:v>
                </c:pt>
                <c:pt idx="234">
                  <c:v>0.48347849999999998</c:v>
                </c:pt>
                <c:pt idx="235">
                  <c:v>0.47407149999999998</c:v>
                </c:pt>
                <c:pt idx="236">
                  <c:v>0.40436939999999999</c:v>
                </c:pt>
                <c:pt idx="237">
                  <c:v>0.28469090000000002</c:v>
                </c:pt>
                <c:pt idx="238">
                  <c:v>0.128273</c:v>
                </c:pt>
                <c:pt idx="239">
                  <c:v>-4.3647770000000002E-2</c:v>
                </c:pt>
                <c:pt idx="240">
                  <c:v>-0.19543460000000001</c:v>
                </c:pt>
                <c:pt idx="241">
                  <c:v>-0.30243300000000001</c:v>
                </c:pt>
                <c:pt idx="242">
                  <c:v>-0.35009000000000001</c:v>
                </c:pt>
                <c:pt idx="243">
                  <c:v>-0.36779790000000001</c:v>
                </c:pt>
                <c:pt idx="244">
                  <c:v>-0.35844799999999999</c:v>
                </c:pt>
                <c:pt idx="245">
                  <c:v>-0.33570480000000003</c:v>
                </c:pt>
                <c:pt idx="246">
                  <c:v>-0.3263588</c:v>
                </c:pt>
                <c:pt idx="247">
                  <c:v>-0.31891629999999999</c:v>
                </c:pt>
                <c:pt idx="248">
                  <c:v>-0.32434079999999998</c:v>
                </c:pt>
                <c:pt idx="249">
                  <c:v>-0.33586880000000002</c:v>
                </c:pt>
                <c:pt idx="250">
                  <c:v>-0.33687210000000001</c:v>
                </c:pt>
                <c:pt idx="251">
                  <c:v>-0.27516940000000001</c:v>
                </c:pt>
                <c:pt idx="252">
                  <c:v>-0.16157530000000001</c:v>
                </c:pt>
                <c:pt idx="253">
                  <c:v>-3.1654359999999999E-2</c:v>
                </c:pt>
                <c:pt idx="254">
                  <c:v>0.1080589</c:v>
                </c:pt>
                <c:pt idx="255">
                  <c:v>0.25856020000000002</c:v>
                </c:pt>
                <c:pt idx="256">
                  <c:v>0.4035454</c:v>
                </c:pt>
                <c:pt idx="257">
                  <c:v>0.52172850000000004</c:v>
                </c:pt>
                <c:pt idx="258">
                  <c:v>0.60317609999999999</c:v>
                </c:pt>
                <c:pt idx="259">
                  <c:v>0.64387510000000003</c:v>
                </c:pt>
                <c:pt idx="260">
                  <c:v>0.66820139999999995</c:v>
                </c:pt>
                <c:pt idx="261">
                  <c:v>0.69334790000000002</c:v>
                </c:pt>
                <c:pt idx="262">
                  <c:v>0.70909120000000003</c:v>
                </c:pt>
                <c:pt idx="263">
                  <c:v>0.70970920000000004</c:v>
                </c:pt>
                <c:pt idx="264">
                  <c:v>0.69480129999999996</c:v>
                </c:pt>
                <c:pt idx="265">
                  <c:v>0.65516660000000004</c:v>
                </c:pt>
                <c:pt idx="266">
                  <c:v>0.58976360000000005</c:v>
                </c:pt>
                <c:pt idx="267">
                  <c:v>0.49885180000000001</c:v>
                </c:pt>
                <c:pt idx="268">
                  <c:v>0.35774990000000001</c:v>
                </c:pt>
                <c:pt idx="269">
                  <c:v>0.1676598</c:v>
                </c:pt>
                <c:pt idx="270">
                  <c:v>-2.2827150000000001E-2</c:v>
                </c:pt>
                <c:pt idx="271">
                  <c:v>-0.1878166</c:v>
                </c:pt>
                <c:pt idx="272">
                  <c:v>-0.34047699999999997</c:v>
                </c:pt>
                <c:pt idx="273">
                  <c:v>-0.47602840000000002</c:v>
                </c:pt>
                <c:pt idx="274">
                  <c:v>-0.58823780000000003</c:v>
                </c:pt>
                <c:pt idx="275">
                  <c:v>-0.67986679999999999</c:v>
                </c:pt>
                <c:pt idx="276">
                  <c:v>-0.73728559999999999</c:v>
                </c:pt>
                <c:pt idx="277">
                  <c:v>-0.75999070000000002</c:v>
                </c:pt>
                <c:pt idx="278">
                  <c:v>-0.74160389999999998</c:v>
                </c:pt>
                <c:pt idx="279">
                  <c:v>-0.69449620000000001</c:v>
                </c:pt>
                <c:pt idx="280">
                  <c:v>-0.61235810000000002</c:v>
                </c:pt>
                <c:pt idx="281">
                  <c:v>-0.49343110000000001</c:v>
                </c:pt>
                <c:pt idx="282">
                  <c:v>-0.3525238</c:v>
                </c:pt>
                <c:pt idx="283">
                  <c:v>-0.19512180000000001</c:v>
                </c:pt>
                <c:pt idx="284">
                  <c:v>-2.215195E-2</c:v>
                </c:pt>
                <c:pt idx="285">
                  <c:v>0.15970609999999999</c:v>
                </c:pt>
                <c:pt idx="286">
                  <c:v>0.31883240000000002</c:v>
                </c:pt>
                <c:pt idx="287">
                  <c:v>0.44475940000000003</c:v>
                </c:pt>
                <c:pt idx="288">
                  <c:v>0.5457573</c:v>
                </c:pt>
                <c:pt idx="289">
                  <c:v>0.61983109999999997</c:v>
                </c:pt>
                <c:pt idx="290">
                  <c:v>0.66274639999999996</c:v>
                </c:pt>
                <c:pt idx="291">
                  <c:v>0.67150500000000002</c:v>
                </c:pt>
                <c:pt idx="292">
                  <c:v>0.65344239999999998</c:v>
                </c:pt>
                <c:pt idx="293">
                  <c:v>0.61220169999999996</c:v>
                </c:pt>
                <c:pt idx="294">
                  <c:v>0.5452728</c:v>
                </c:pt>
                <c:pt idx="295">
                  <c:v>0.45044329999999999</c:v>
                </c:pt>
                <c:pt idx="296">
                  <c:v>0.3337059</c:v>
                </c:pt>
                <c:pt idx="297">
                  <c:v>0.2081375</c:v>
                </c:pt>
                <c:pt idx="298">
                  <c:v>8.028412E-2</c:v>
                </c:pt>
                <c:pt idx="299">
                  <c:v>-4.014587E-2</c:v>
                </c:pt>
                <c:pt idx="300">
                  <c:v>-0.14619450000000001</c:v>
                </c:pt>
                <c:pt idx="301">
                  <c:v>-0.23655699999999999</c:v>
                </c:pt>
                <c:pt idx="302">
                  <c:v>-0.31078339999999999</c:v>
                </c:pt>
                <c:pt idx="303">
                  <c:v>-0.3636742</c:v>
                </c:pt>
                <c:pt idx="304">
                  <c:v>-0.391571</c:v>
                </c:pt>
              </c:numCache>
            </c:numRef>
          </c:yVal>
          <c:smooth val="0"/>
          <c:extLst>
            <c:ext xmlns:c16="http://schemas.microsoft.com/office/drawing/2014/chart" uri="{C3380CC4-5D6E-409C-BE32-E72D297353CC}">
              <c16:uniqueId val="{00000003-934F-4089-95DE-F19E9625BDC3}"/>
            </c:ext>
          </c:extLst>
        </c:ser>
        <c:ser>
          <c:idx val="4"/>
          <c:order val="4"/>
          <c:tx>
            <c:v>NR1.1_5_X向_Y</c:v>
          </c:tx>
          <c:spPr>
            <a:ln w="12700" cap="rnd">
              <a:solidFill>
                <a:schemeClr val="accent5"/>
              </a:solidFill>
              <a:round/>
            </a:ln>
            <a:effectLst/>
          </c:spPr>
          <c:marker>
            <c:symbol val="none"/>
          </c:marker>
          <c:xVal>
            <c:numRef>
              <c:f>'NR1.1_5_主'!$A$5:$A$295</c:f>
              <c:numCache>
                <c:formatCode>General</c:formatCode>
                <c:ptCount val="291"/>
                <c:pt idx="0">
                  <c:v>0</c:v>
                </c:pt>
                <c:pt idx="1">
                  <c:v>0.2499979</c:v>
                </c:pt>
                <c:pt idx="2">
                  <c:v>0.49999579999999999</c:v>
                </c:pt>
                <c:pt idx="3">
                  <c:v>0.74999360000000004</c:v>
                </c:pt>
                <c:pt idx="4">
                  <c:v>0.99999150000000003</c:v>
                </c:pt>
                <c:pt idx="5">
                  <c:v>1.249989</c:v>
                </c:pt>
                <c:pt idx="6">
                  <c:v>1.499987</c:v>
                </c:pt>
                <c:pt idx="7">
                  <c:v>1.7499849999999999</c:v>
                </c:pt>
                <c:pt idx="8">
                  <c:v>1.9999830000000001</c:v>
                </c:pt>
                <c:pt idx="9">
                  <c:v>2.249981</c:v>
                </c:pt>
                <c:pt idx="10">
                  <c:v>2.4999980000000002</c:v>
                </c:pt>
                <c:pt idx="11">
                  <c:v>2.7499959999999999</c:v>
                </c:pt>
                <c:pt idx="12">
                  <c:v>2.999994</c:v>
                </c:pt>
                <c:pt idx="13">
                  <c:v>3.2499920000000002</c:v>
                </c:pt>
                <c:pt idx="14">
                  <c:v>3.4999899999999999</c:v>
                </c:pt>
                <c:pt idx="15">
                  <c:v>3.749987</c:v>
                </c:pt>
                <c:pt idx="16">
                  <c:v>3.9999850000000001</c:v>
                </c:pt>
                <c:pt idx="17">
                  <c:v>4.2499830000000003</c:v>
                </c:pt>
                <c:pt idx="18">
                  <c:v>4.499981</c:v>
                </c:pt>
                <c:pt idx="19">
                  <c:v>4.7499979999999997</c:v>
                </c:pt>
                <c:pt idx="20">
                  <c:v>4.9999960000000003</c:v>
                </c:pt>
                <c:pt idx="21">
                  <c:v>5.249994</c:v>
                </c:pt>
                <c:pt idx="22">
                  <c:v>5.4999909999999996</c:v>
                </c:pt>
                <c:pt idx="23">
                  <c:v>5.7499900000000004</c:v>
                </c:pt>
                <c:pt idx="24">
                  <c:v>5.9999880000000001</c:v>
                </c:pt>
                <c:pt idx="25">
                  <c:v>6.2499849999999997</c:v>
                </c:pt>
                <c:pt idx="26">
                  <c:v>6.4999830000000003</c:v>
                </c:pt>
                <c:pt idx="27">
                  <c:v>6.749981</c:v>
                </c:pt>
                <c:pt idx="28">
                  <c:v>6.9999979999999997</c:v>
                </c:pt>
                <c:pt idx="29">
                  <c:v>7.2499960000000003</c:v>
                </c:pt>
                <c:pt idx="30">
                  <c:v>7.499994</c:v>
                </c:pt>
                <c:pt idx="31">
                  <c:v>7.7499919999999998</c:v>
                </c:pt>
                <c:pt idx="32">
                  <c:v>7.9999900000000004</c:v>
                </c:pt>
                <c:pt idx="33">
                  <c:v>8.2499880000000001</c:v>
                </c:pt>
                <c:pt idx="34">
                  <c:v>8.4999859999999998</c:v>
                </c:pt>
                <c:pt idx="35">
                  <c:v>8.7499830000000003</c:v>
                </c:pt>
                <c:pt idx="36">
                  <c:v>8.999981</c:v>
                </c:pt>
                <c:pt idx="37">
                  <c:v>9.2499979999999997</c:v>
                </c:pt>
                <c:pt idx="38">
                  <c:v>9.4999959999999994</c:v>
                </c:pt>
                <c:pt idx="39">
                  <c:v>9.7499939999999992</c:v>
                </c:pt>
                <c:pt idx="40">
                  <c:v>9.9999909999999996</c:v>
                </c:pt>
                <c:pt idx="41">
                  <c:v>10.24999</c:v>
                </c:pt>
                <c:pt idx="42">
                  <c:v>10.49999</c:v>
                </c:pt>
                <c:pt idx="43">
                  <c:v>10.74999</c:v>
                </c:pt>
                <c:pt idx="44">
                  <c:v>10.999980000000001</c:v>
                </c:pt>
                <c:pt idx="45">
                  <c:v>11.249980000000001</c:v>
                </c:pt>
                <c:pt idx="46">
                  <c:v>11.5</c:v>
                </c:pt>
                <c:pt idx="47">
                  <c:v>11.75</c:v>
                </c:pt>
                <c:pt idx="48">
                  <c:v>11.99999</c:v>
                </c:pt>
                <c:pt idx="49">
                  <c:v>12.24999</c:v>
                </c:pt>
                <c:pt idx="50">
                  <c:v>12.49999</c:v>
                </c:pt>
                <c:pt idx="51">
                  <c:v>12.74999</c:v>
                </c:pt>
                <c:pt idx="52">
                  <c:v>12.99999</c:v>
                </c:pt>
                <c:pt idx="53">
                  <c:v>13.249980000000001</c:v>
                </c:pt>
                <c:pt idx="54">
                  <c:v>13.499980000000001</c:v>
                </c:pt>
                <c:pt idx="55">
                  <c:v>13.75</c:v>
                </c:pt>
                <c:pt idx="56">
                  <c:v>14</c:v>
                </c:pt>
                <c:pt idx="57">
                  <c:v>14.24999</c:v>
                </c:pt>
                <c:pt idx="58">
                  <c:v>14.49999</c:v>
                </c:pt>
                <c:pt idx="59">
                  <c:v>14.74999</c:v>
                </c:pt>
                <c:pt idx="60">
                  <c:v>14.99999</c:v>
                </c:pt>
                <c:pt idx="61">
                  <c:v>15.24999</c:v>
                </c:pt>
                <c:pt idx="62">
                  <c:v>15.499980000000001</c:v>
                </c:pt>
                <c:pt idx="63">
                  <c:v>15.749980000000001</c:v>
                </c:pt>
                <c:pt idx="64">
                  <c:v>16</c:v>
                </c:pt>
                <c:pt idx="65">
                  <c:v>16.25</c:v>
                </c:pt>
                <c:pt idx="66">
                  <c:v>16.49999</c:v>
                </c:pt>
                <c:pt idx="67">
                  <c:v>16.74999</c:v>
                </c:pt>
                <c:pt idx="68">
                  <c:v>16.99999</c:v>
                </c:pt>
                <c:pt idx="69">
                  <c:v>17.24999</c:v>
                </c:pt>
                <c:pt idx="70">
                  <c:v>17.499980000000001</c:v>
                </c:pt>
                <c:pt idx="71">
                  <c:v>17.749980000000001</c:v>
                </c:pt>
                <c:pt idx="72">
                  <c:v>17.999980000000001</c:v>
                </c:pt>
                <c:pt idx="73">
                  <c:v>18.25</c:v>
                </c:pt>
                <c:pt idx="74">
                  <c:v>18.5</c:v>
                </c:pt>
                <c:pt idx="75">
                  <c:v>18.74999</c:v>
                </c:pt>
                <c:pt idx="76">
                  <c:v>18.99999</c:v>
                </c:pt>
                <c:pt idx="77">
                  <c:v>19.24999</c:v>
                </c:pt>
                <c:pt idx="78">
                  <c:v>19.49999</c:v>
                </c:pt>
                <c:pt idx="79">
                  <c:v>19.749980000000001</c:v>
                </c:pt>
                <c:pt idx="80">
                  <c:v>19.999980000000001</c:v>
                </c:pt>
                <c:pt idx="81">
                  <c:v>20.249980000000001</c:v>
                </c:pt>
                <c:pt idx="82">
                  <c:v>20.5</c:v>
                </c:pt>
                <c:pt idx="83">
                  <c:v>20.75</c:v>
                </c:pt>
                <c:pt idx="84">
                  <c:v>20.99999</c:v>
                </c:pt>
                <c:pt idx="85">
                  <c:v>21.24999</c:v>
                </c:pt>
                <c:pt idx="86">
                  <c:v>21.49999</c:v>
                </c:pt>
                <c:pt idx="87">
                  <c:v>21.74999</c:v>
                </c:pt>
                <c:pt idx="88">
                  <c:v>21.99999</c:v>
                </c:pt>
                <c:pt idx="89">
                  <c:v>22.249980000000001</c:v>
                </c:pt>
                <c:pt idx="90">
                  <c:v>22.499980000000001</c:v>
                </c:pt>
                <c:pt idx="91">
                  <c:v>22.75</c:v>
                </c:pt>
                <c:pt idx="92">
                  <c:v>23</c:v>
                </c:pt>
                <c:pt idx="93">
                  <c:v>23.24999</c:v>
                </c:pt>
                <c:pt idx="94">
                  <c:v>23.49999</c:v>
                </c:pt>
                <c:pt idx="95">
                  <c:v>23.74999</c:v>
                </c:pt>
                <c:pt idx="96">
                  <c:v>23.99999</c:v>
                </c:pt>
                <c:pt idx="97">
                  <c:v>24.24999</c:v>
                </c:pt>
                <c:pt idx="98">
                  <c:v>24.499980000000001</c:v>
                </c:pt>
                <c:pt idx="99">
                  <c:v>24.749980000000001</c:v>
                </c:pt>
                <c:pt idx="100">
                  <c:v>25</c:v>
                </c:pt>
                <c:pt idx="101">
                  <c:v>25.25</c:v>
                </c:pt>
                <c:pt idx="102">
                  <c:v>25.49999</c:v>
                </c:pt>
                <c:pt idx="103">
                  <c:v>25.74999</c:v>
                </c:pt>
                <c:pt idx="104">
                  <c:v>25.99999</c:v>
                </c:pt>
                <c:pt idx="105">
                  <c:v>26.24999</c:v>
                </c:pt>
                <c:pt idx="106">
                  <c:v>26.49999</c:v>
                </c:pt>
                <c:pt idx="107">
                  <c:v>26.749980000000001</c:v>
                </c:pt>
                <c:pt idx="108">
                  <c:v>26.999980000000001</c:v>
                </c:pt>
                <c:pt idx="109">
                  <c:v>27.25</c:v>
                </c:pt>
                <c:pt idx="110">
                  <c:v>27.5</c:v>
                </c:pt>
                <c:pt idx="111">
                  <c:v>27.74999</c:v>
                </c:pt>
                <c:pt idx="112">
                  <c:v>27.99999</c:v>
                </c:pt>
                <c:pt idx="113">
                  <c:v>28.24999</c:v>
                </c:pt>
                <c:pt idx="114">
                  <c:v>28.49999</c:v>
                </c:pt>
                <c:pt idx="115">
                  <c:v>28.74999</c:v>
                </c:pt>
                <c:pt idx="116">
                  <c:v>28.999980000000001</c:v>
                </c:pt>
                <c:pt idx="117">
                  <c:v>29.249980000000001</c:v>
                </c:pt>
                <c:pt idx="118">
                  <c:v>29.5</c:v>
                </c:pt>
                <c:pt idx="119">
                  <c:v>29.75</c:v>
                </c:pt>
                <c:pt idx="120">
                  <c:v>29.99999</c:v>
                </c:pt>
                <c:pt idx="121">
                  <c:v>30.24999</c:v>
                </c:pt>
                <c:pt idx="122">
                  <c:v>30.49999</c:v>
                </c:pt>
                <c:pt idx="123">
                  <c:v>30.74999</c:v>
                </c:pt>
                <c:pt idx="124">
                  <c:v>30.99999</c:v>
                </c:pt>
                <c:pt idx="125">
                  <c:v>31.249980000000001</c:v>
                </c:pt>
                <c:pt idx="126">
                  <c:v>31.499980000000001</c:v>
                </c:pt>
                <c:pt idx="127">
                  <c:v>31.749980000000001</c:v>
                </c:pt>
                <c:pt idx="128">
                  <c:v>32</c:v>
                </c:pt>
                <c:pt idx="129">
                  <c:v>32.249989999999997</c:v>
                </c:pt>
                <c:pt idx="130">
                  <c:v>32.499989999999997</c:v>
                </c:pt>
                <c:pt idx="131">
                  <c:v>32.749989999999997</c:v>
                </c:pt>
                <c:pt idx="132">
                  <c:v>32.999989999999997</c:v>
                </c:pt>
                <c:pt idx="133">
                  <c:v>33.249980000000001</c:v>
                </c:pt>
                <c:pt idx="134">
                  <c:v>33.499980000000001</c:v>
                </c:pt>
                <c:pt idx="135">
                  <c:v>33.749980000000001</c:v>
                </c:pt>
                <c:pt idx="136">
                  <c:v>33.999980000000001</c:v>
                </c:pt>
                <c:pt idx="137">
                  <c:v>34.25</c:v>
                </c:pt>
                <c:pt idx="138">
                  <c:v>34.499989999999997</c:v>
                </c:pt>
                <c:pt idx="139">
                  <c:v>34.749989999999997</c:v>
                </c:pt>
                <c:pt idx="140">
                  <c:v>34.999989999999997</c:v>
                </c:pt>
                <c:pt idx="141">
                  <c:v>35.249989999999997</c:v>
                </c:pt>
                <c:pt idx="142">
                  <c:v>35.499980000000001</c:v>
                </c:pt>
                <c:pt idx="143">
                  <c:v>35.749980000000001</c:v>
                </c:pt>
                <c:pt idx="144">
                  <c:v>35.999980000000001</c:v>
                </c:pt>
                <c:pt idx="145">
                  <c:v>36.249980000000001</c:v>
                </c:pt>
                <c:pt idx="146">
                  <c:v>36.5</c:v>
                </c:pt>
                <c:pt idx="147">
                  <c:v>36.75</c:v>
                </c:pt>
                <c:pt idx="148">
                  <c:v>36.999989999999997</c:v>
                </c:pt>
                <c:pt idx="149">
                  <c:v>37.249989999999997</c:v>
                </c:pt>
                <c:pt idx="150">
                  <c:v>37.499989999999997</c:v>
                </c:pt>
                <c:pt idx="151">
                  <c:v>37.749980000000001</c:v>
                </c:pt>
                <c:pt idx="152">
                  <c:v>37.999980000000001</c:v>
                </c:pt>
                <c:pt idx="153">
                  <c:v>38.249980000000001</c:v>
                </c:pt>
                <c:pt idx="154">
                  <c:v>38.499980000000001</c:v>
                </c:pt>
                <c:pt idx="155">
                  <c:v>38.75</c:v>
                </c:pt>
                <c:pt idx="156">
                  <c:v>39</c:v>
                </c:pt>
                <c:pt idx="157">
                  <c:v>39.249989999999997</c:v>
                </c:pt>
                <c:pt idx="158">
                  <c:v>39.499989999999997</c:v>
                </c:pt>
                <c:pt idx="159">
                  <c:v>39.749989999999997</c:v>
                </c:pt>
                <c:pt idx="160">
                  <c:v>39.999980000000001</c:v>
                </c:pt>
                <c:pt idx="161">
                  <c:v>40.249980000000001</c:v>
                </c:pt>
                <c:pt idx="162">
                  <c:v>40.499980000000001</c:v>
                </c:pt>
                <c:pt idx="163">
                  <c:v>40.749980000000001</c:v>
                </c:pt>
                <c:pt idx="164">
                  <c:v>41</c:v>
                </c:pt>
                <c:pt idx="165">
                  <c:v>41.25</c:v>
                </c:pt>
                <c:pt idx="166">
                  <c:v>41.499989999999997</c:v>
                </c:pt>
                <c:pt idx="167">
                  <c:v>41.749989999999997</c:v>
                </c:pt>
                <c:pt idx="168">
                  <c:v>41.999989999999997</c:v>
                </c:pt>
                <c:pt idx="169">
                  <c:v>42.249980000000001</c:v>
                </c:pt>
                <c:pt idx="170">
                  <c:v>42.499980000000001</c:v>
                </c:pt>
                <c:pt idx="171">
                  <c:v>42.749980000000001</c:v>
                </c:pt>
                <c:pt idx="172">
                  <c:v>42.999980000000001</c:v>
                </c:pt>
                <c:pt idx="173">
                  <c:v>43.25</c:v>
                </c:pt>
                <c:pt idx="174">
                  <c:v>43.5</c:v>
                </c:pt>
                <c:pt idx="175">
                  <c:v>43.749989999999997</c:v>
                </c:pt>
                <c:pt idx="176">
                  <c:v>43.999989999999997</c:v>
                </c:pt>
                <c:pt idx="177">
                  <c:v>44.249989999999997</c:v>
                </c:pt>
                <c:pt idx="178">
                  <c:v>44.499980000000001</c:v>
                </c:pt>
                <c:pt idx="179">
                  <c:v>44.749980000000001</c:v>
                </c:pt>
                <c:pt idx="180">
                  <c:v>44.999980000000001</c:v>
                </c:pt>
                <c:pt idx="181">
                  <c:v>45.249980000000001</c:v>
                </c:pt>
                <c:pt idx="182">
                  <c:v>45.5</c:v>
                </c:pt>
                <c:pt idx="183">
                  <c:v>45.75</c:v>
                </c:pt>
                <c:pt idx="184">
                  <c:v>45.999989999999997</c:v>
                </c:pt>
                <c:pt idx="185">
                  <c:v>46.249989999999997</c:v>
                </c:pt>
                <c:pt idx="186">
                  <c:v>46.499989999999997</c:v>
                </c:pt>
                <c:pt idx="187">
                  <c:v>46.749980000000001</c:v>
                </c:pt>
                <c:pt idx="188">
                  <c:v>46.999980000000001</c:v>
                </c:pt>
                <c:pt idx="189">
                  <c:v>47.249980000000001</c:v>
                </c:pt>
                <c:pt idx="190">
                  <c:v>47.499980000000001</c:v>
                </c:pt>
                <c:pt idx="191">
                  <c:v>47.75</c:v>
                </c:pt>
                <c:pt idx="192">
                  <c:v>48</c:v>
                </c:pt>
                <c:pt idx="193">
                  <c:v>48.249989999999997</c:v>
                </c:pt>
                <c:pt idx="194">
                  <c:v>48.499989999999997</c:v>
                </c:pt>
                <c:pt idx="195">
                  <c:v>48.749989999999997</c:v>
                </c:pt>
                <c:pt idx="196">
                  <c:v>48.999989999999997</c:v>
                </c:pt>
                <c:pt idx="197">
                  <c:v>49.249980000000001</c:v>
                </c:pt>
                <c:pt idx="198">
                  <c:v>49.499980000000001</c:v>
                </c:pt>
                <c:pt idx="199">
                  <c:v>49.749980000000001</c:v>
                </c:pt>
                <c:pt idx="200">
                  <c:v>50</c:v>
                </c:pt>
                <c:pt idx="201">
                  <c:v>50.25</c:v>
                </c:pt>
                <c:pt idx="202">
                  <c:v>50.499989999999997</c:v>
                </c:pt>
                <c:pt idx="203">
                  <c:v>50.749989999999997</c:v>
                </c:pt>
                <c:pt idx="204">
                  <c:v>50.999989999999997</c:v>
                </c:pt>
                <c:pt idx="205">
                  <c:v>51.249989999999997</c:v>
                </c:pt>
                <c:pt idx="206">
                  <c:v>51.499980000000001</c:v>
                </c:pt>
                <c:pt idx="207">
                  <c:v>51.749980000000001</c:v>
                </c:pt>
                <c:pt idx="208">
                  <c:v>51.999980000000001</c:v>
                </c:pt>
                <c:pt idx="209">
                  <c:v>52.25</c:v>
                </c:pt>
                <c:pt idx="210">
                  <c:v>52.5</c:v>
                </c:pt>
                <c:pt idx="211">
                  <c:v>52.749989999999997</c:v>
                </c:pt>
                <c:pt idx="212">
                  <c:v>52.999989999999997</c:v>
                </c:pt>
                <c:pt idx="213">
                  <c:v>53.249989999999997</c:v>
                </c:pt>
                <c:pt idx="214">
                  <c:v>53.499989999999997</c:v>
                </c:pt>
                <c:pt idx="215">
                  <c:v>53.749980000000001</c:v>
                </c:pt>
                <c:pt idx="216">
                  <c:v>53.999980000000001</c:v>
                </c:pt>
                <c:pt idx="217">
                  <c:v>54.249980000000001</c:v>
                </c:pt>
                <c:pt idx="218">
                  <c:v>54.5</c:v>
                </c:pt>
                <c:pt idx="219">
                  <c:v>54.75</c:v>
                </c:pt>
                <c:pt idx="220">
                  <c:v>54.999989999999997</c:v>
                </c:pt>
                <c:pt idx="221">
                  <c:v>55.249989999999997</c:v>
                </c:pt>
                <c:pt idx="222">
                  <c:v>55.499989999999997</c:v>
                </c:pt>
                <c:pt idx="223">
                  <c:v>55.749989999999997</c:v>
                </c:pt>
                <c:pt idx="224">
                  <c:v>55.999980000000001</c:v>
                </c:pt>
                <c:pt idx="225">
                  <c:v>56.249980000000001</c:v>
                </c:pt>
                <c:pt idx="226">
                  <c:v>56.499980000000001</c:v>
                </c:pt>
                <c:pt idx="227">
                  <c:v>56.75</c:v>
                </c:pt>
                <c:pt idx="228">
                  <c:v>57</c:v>
                </c:pt>
                <c:pt idx="229">
                  <c:v>57.249989999999997</c:v>
                </c:pt>
                <c:pt idx="230">
                  <c:v>57.499989999999997</c:v>
                </c:pt>
                <c:pt idx="231">
                  <c:v>57.749989999999997</c:v>
                </c:pt>
                <c:pt idx="232">
                  <c:v>57.999989999999997</c:v>
                </c:pt>
                <c:pt idx="233">
                  <c:v>58.249980000000001</c:v>
                </c:pt>
                <c:pt idx="234">
                  <c:v>58.499980000000001</c:v>
                </c:pt>
                <c:pt idx="235">
                  <c:v>58.749980000000001</c:v>
                </c:pt>
                <c:pt idx="236">
                  <c:v>59</c:v>
                </c:pt>
                <c:pt idx="237">
                  <c:v>59.25</c:v>
                </c:pt>
                <c:pt idx="238">
                  <c:v>59.499989999999997</c:v>
                </c:pt>
                <c:pt idx="239">
                  <c:v>59.749989999999997</c:v>
                </c:pt>
                <c:pt idx="240">
                  <c:v>59.999989999999997</c:v>
                </c:pt>
                <c:pt idx="241">
                  <c:v>60.249989999999997</c:v>
                </c:pt>
                <c:pt idx="242">
                  <c:v>60.499980000000001</c:v>
                </c:pt>
                <c:pt idx="243">
                  <c:v>60.749980000000001</c:v>
                </c:pt>
                <c:pt idx="244">
                  <c:v>60.999980000000001</c:v>
                </c:pt>
                <c:pt idx="245">
                  <c:v>61.249980000000001</c:v>
                </c:pt>
                <c:pt idx="246">
                  <c:v>61.5</c:v>
                </c:pt>
                <c:pt idx="247">
                  <c:v>61.749989999999997</c:v>
                </c:pt>
                <c:pt idx="248">
                  <c:v>61.999989999999997</c:v>
                </c:pt>
                <c:pt idx="249">
                  <c:v>62.249989999999997</c:v>
                </c:pt>
                <c:pt idx="250">
                  <c:v>62.499989999999997</c:v>
                </c:pt>
                <c:pt idx="251">
                  <c:v>62.749980000000001</c:v>
                </c:pt>
                <c:pt idx="252">
                  <c:v>62.999980000000001</c:v>
                </c:pt>
                <c:pt idx="253">
                  <c:v>63.249980000000001</c:v>
                </c:pt>
                <c:pt idx="254">
                  <c:v>63.499980000000001</c:v>
                </c:pt>
                <c:pt idx="255">
                  <c:v>63.75</c:v>
                </c:pt>
                <c:pt idx="256">
                  <c:v>63.999989999999997</c:v>
                </c:pt>
                <c:pt idx="257">
                  <c:v>64.249989999999997</c:v>
                </c:pt>
                <c:pt idx="258">
                  <c:v>64.499979999999994</c:v>
                </c:pt>
                <c:pt idx="259">
                  <c:v>64.749979999999994</c:v>
                </c:pt>
                <c:pt idx="260">
                  <c:v>64.999979999999994</c:v>
                </c:pt>
                <c:pt idx="261">
                  <c:v>65.249979999999994</c:v>
                </c:pt>
                <c:pt idx="262">
                  <c:v>65.499979999999994</c:v>
                </c:pt>
                <c:pt idx="263">
                  <c:v>65.749979999999994</c:v>
                </c:pt>
                <c:pt idx="264">
                  <c:v>65.999989999999997</c:v>
                </c:pt>
                <c:pt idx="265">
                  <c:v>66.249989999999997</c:v>
                </c:pt>
                <c:pt idx="266">
                  <c:v>66.499989999999997</c:v>
                </c:pt>
                <c:pt idx="267">
                  <c:v>66.749979999999994</c:v>
                </c:pt>
                <c:pt idx="268">
                  <c:v>66.999979999999994</c:v>
                </c:pt>
                <c:pt idx="269">
                  <c:v>67.249979999999994</c:v>
                </c:pt>
                <c:pt idx="270">
                  <c:v>67.499979999999994</c:v>
                </c:pt>
                <c:pt idx="271">
                  <c:v>67.749979999999994</c:v>
                </c:pt>
                <c:pt idx="272">
                  <c:v>67.999979999999994</c:v>
                </c:pt>
                <c:pt idx="273">
                  <c:v>68.249989999999997</c:v>
                </c:pt>
                <c:pt idx="274">
                  <c:v>68.499989999999997</c:v>
                </c:pt>
                <c:pt idx="275">
                  <c:v>68.749989999999997</c:v>
                </c:pt>
                <c:pt idx="276">
                  <c:v>68.999979999999994</c:v>
                </c:pt>
                <c:pt idx="277">
                  <c:v>69.249979999999994</c:v>
                </c:pt>
                <c:pt idx="278">
                  <c:v>69.499979999999994</c:v>
                </c:pt>
                <c:pt idx="279">
                  <c:v>69.749979999999994</c:v>
                </c:pt>
                <c:pt idx="280">
                  <c:v>69.999979999999994</c:v>
                </c:pt>
                <c:pt idx="281">
                  <c:v>70.249979999999994</c:v>
                </c:pt>
                <c:pt idx="282">
                  <c:v>70.499989999999997</c:v>
                </c:pt>
                <c:pt idx="283">
                  <c:v>70.749989999999997</c:v>
                </c:pt>
                <c:pt idx="284">
                  <c:v>70.999989999999997</c:v>
                </c:pt>
                <c:pt idx="285">
                  <c:v>71.249979999999994</c:v>
                </c:pt>
                <c:pt idx="286">
                  <c:v>71.499979999999994</c:v>
                </c:pt>
                <c:pt idx="287">
                  <c:v>71.749979999999994</c:v>
                </c:pt>
                <c:pt idx="288">
                  <c:v>71.999979999999994</c:v>
                </c:pt>
                <c:pt idx="289">
                  <c:v>72.249979999999994</c:v>
                </c:pt>
                <c:pt idx="290">
                  <c:v>72.319999999999993</c:v>
                </c:pt>
              </c:numCache>
            </c:numRef>
          </c:xVal>
          <c:yVal>
            <c:numRef>
              <c:f>'NR1.1_5_主'!$C$5:$C$295</c:f>
              <c:numCache>
                <c:formatCode>General</c:formatCode>
                <c:ptCount val="291"/>
                <c:pt idx="0">
                  <c:v>-2.250671E-4</c:v>
                </c:pt>
                <c:pt idx="1">
                  <c:v>-2.7847290000000002E-4</c:v>
                </c:pt>
                <c:pt idx="2">
                  <c:v>-2.2888180000000001E-4</c:v>
                </c:pt>
                <c:pt idx="3">
                  <c:v>-2.5939939999999997E-4</c:v>
                </c:pt>
                <c:pt idx="4" formatCode="0.00E+00">
                  <c:v>-7.2479249999999999E-5</c:v>
                </c:pt>
                <c:pt idx="5">
                  <c:v>-2.5558470000000002E-4</c:v>
                </c:pt>
                <c:pt idx="6">
                  <c:v>-2.3269649999999999E-4</c:v>
                </c:pt>
                <c:pt idx="7" formatCode="0.00E+00">
                  <c:v>-9.536743E-5</c:v>
                </c:pt>
                <c:pt idx="8" formatCode="0.00E+00">
                  <c:v>-7.2479249999999999E-5</c:v>
                </c:pt>
                <c:pt idx="9">
                  <c:v>-2.250671E-4</c:v>
                </c:pt>
                <c:pt idx="10">
                  <c:v>-4.4250490000000001E-4</c:v>
                </c:pt>
                <c:pt idx="11">
                  <c:v>-5.4168700000000001E-4</c:v>
                </c:pt>
                <c:pt idx="12">
                  <c:v>-5.2642819999999997E-4</c:v>
                </c:pt>
                <c:pt idx="13">
                  <c:v>-6.6375729999999995E-4</c:v>
                </c:pt>
                <c:pt idx="14">
                  <c:v>-7.4768070000000005E-4</c:v>
                </c:pt>
                <c:pt idx="15">
                  <c:v>-7.7438349999999997E-4</c:v>
                </c:pt>
                <c:pt idx="16">
                  <c:v>-1.125336E-3</c:v>
                </c:pt>
                <c:pt idx="17">
                  <c:v>-1.0452269999999999E-3</c:v>
                </c:pt>
                <c:pt idx="18">
                  <c:v>-9.8800660000000003E-4</c:v>
                </c:pt>
                <c:pt idx="19">
                  <c:v>-4.8828119999999998E-4</c:v>
                </c:pt>
                <c:pt idx="20" formatCode="0.00E+00">
                  <c:v>6.1035159999999999E-5</c:v>
                </c:pt>
                <c:pt idx="21">
                  <c:v>5.5694580000000004E-4</c:v>
                </c:pt>
                <c:pt idx="22">
                  <c:v>1.194E-3</c:v>
                </c:pt>
                <c:pt idx="23">
                  <c:v>2.120972E-3</c:v>
                </c:pt>
                <c:pt idx="24">
                  <c:v>3.2424929999999999E-3</c:v>
                </c:pt>
                <c:pt idx="25">
                  <c:v>5.1155089999999999E-3</c:v>
                </c:pt>
                <c:pt idx="26">
                  <c:v>6.7100520000000002E-3</c:v>
                </c:pt>
                <c:pt idx="27">
                  <c:v>8.5449219999999999E-3</c:v>
                </c:pt>
                <c:pt idx="28">
                  <c:v>9.5214840000000002E-3</c:v>
                </c:pt>
                <c:pt idx="29">
                  <c:v>9.7961430000000002E-3</c:v>
                </c:pt>
                <c:pt idx="30">
                  <c:v>9.6931459999999997E-3</c:v>
                </c:pt>
                <c:pt idx="31">
                  <c:v>8.8157649999999997E-3</c:v>
                </c:pt>
                <c:pt idx="32">
                  <c:v>8.1100459999999992E-3</c:v>
                </c:pt>
                <c:pt idx="33">
                  <c:v>6.351471E-3</c:v>
                </c:pt>
                <c:pt idx="34">
                  <c:v>4.4822689999999997E-3</c:v>
                </c:pt>
                <c:pt idx="35">
                  <c:v>2.597809E-3</c:v>
                </c:pt>
                <c:pt idx="36">
                  <c:v>1.308441E-3</c:v>
                </c:pt>
                <c:pt idx="37">
                  <c:v>4.959106E-4</c:v>
                </c:pt>
                <c:pt idx="38">
                  <c:v>5.1116940000000004E-4</c:v>
                </c:pt>
                <c:pt idx="39">
                  <c:v>7.6293949999999998E-4</c:v>
                </c:pt>
                <c:pt idx="40">
                  <c:v>1.8806459999999999E-3</c:v>
                </c:pt>
                <c:pt idx="41">
                  <c:v>2.9335020000000002E-3</c:v>
                </c:pt>
                <c:pt idx="42">
                  <c:v>5.386353E-3</c:v>
                </c:pt>
                <c:pt idx="43">
                  <c:v>6.0157780000000003E-3</c:v>
                </c:pt>
                <c:pt idx="44">
                  <c:v>6.5803529999999997E-3</c:v>
                </c:pt>
                <c:pt idx="45">
                  <c:v>5.1078800000000004E-3</c:v>
                </c:pt>
                <c:pt idx="46">
                  <c:v>2.487183E-3</c:v>
                </c:pt>
                <c:pt idx="47">
                  <c:v>-1.4686580000000001E-3</c:v>
                </c:pt>
                <c:pt idx="48">
                  <c:v>-6.0768130000000004E-3</c:v>
                </c:pt>
                <c:pt idx="49">
                  <c:v>-1.159286E-2</c:v>
                </c:pt>
                <c:pt idx="50">
                  <c:v>-1.7303470000000001E-2</c:v>
                </c:pt>
                <c:pt idx="51">
                  <c:v>-2.2678380000000001E-2</c:v>
                </c:pt>
                <c:pt idx="52">
                  <c:v>-2.84996E-2</c:v>
                </c:pt>
                <c:pt idx="53">
                  <c:v>-3.2184600000000001E-2</c:v>
                </c:pt>
                <c:pt idx="54">
                  <c:v>-3.6434170000000002E-2</c:v>
                </c:pt>
                <c:pt idx="55">
                  <c:v>-3.7799840000000001E-2</c:v>
                </c:pt>
                <c:pt idx="56">
                  <c:v>-3.9043429999999997E-2</c:v>
                </c:pt>
                <c:pt idx="57">
                  <c:v>-4.3941500000000001E-2</c:v>
                </c:pt>
                <c:pt idx="58">
                  <c:v>-3.9520260000000001E-2</c:v>
                </c:pt>
                <c:pt idx="59">
                  <c:v>-2.9251099999999999E-2</c:v>
                </c:pt>
                <c:pt idx="60">
                  <c:v>-1.7452240000000001E-2</c:v>
                </c:pt>
                <c:pt idx="61">
                  <c:v>-1.1299129999999999E-2</c:v>
                </c:pt>
                <c:pt idx="62">
                  <c:v>-8.8882449999999995E-3</c:v>
                </c:pt>
                <c:pt idx="63">
                  <c:v>5.2261349999999996E-4</c:v>
                </c:pt>
                <c:pt idx="64">
                  <c:v>1.633072E-2</c:v>
                </c:pt>
                <c:pt idx="65">
                  <c:v>8.1405639999999994E-3</c:v>
                </c:pt>
                <c:pt idx="66">
                  <c:v>-3.3832550000000003E-2</c:v>
                </c:pt>
                <c:pt idx="67">
                  <c:v>-7.3417659999999996E-2</c:v>
                </c:pt>
                <c:pt idx="68">
                  <c:v>-0.1054344</c:v>
                </c:pt>
                <c:pt idx="69">
                  <c:v>-0.1023445</c:v>
                </c:pt>
                <c:pt idx="70">
                  <c:v>-6.763458E-2</c:v>
                </c:pt>
                <c:pt idx="71">
                  <c:v>-3.4702299999999998E-2</c:v>
                </c:pt>
                <c:pt idx="72">
                  <c:v>-2.5405879999999999E-2</c:v>
                </c:pt>
                <c:pt idx="73">
                  <c:v>-3.0780789999999999E-2</c:v>
                </c:pt>
                <c:pt idx="74">
                  <c:v>-4.9915309999999997E-2</c:v>
                </c:pt>
                <c:pt idx="75">
                  <c:v>-4.2350770000000003E-2</c:v>
                </c:pt>
                <c:pt idx="76">
                  <c:v>-1.0841369999999999E-2</c:v>
                </c:pt>
                <c:pt idx="77">
                  <c:v>3.0574799999999999E-2</c:v>
                </c:pt>
                <c:pt idx="78">
                  <c:v>7.3108670000000001E-2</c:v>
                </c:pt>
                <c:pt idx="79">
                  <c:v>0.1023903</c:v>
                </c:pt>
                <c:pt idx="80">
                  <c:v>0.1208458</c:v>
                </c:pt>
                <c:pt idx="81">
                  <c:v>0.12502669999999999</c:v>
                </c:pt>
                <c:pt idx="82">
                  <c:v>0.135437</c:v>
                </c:pt>
                <c:pt idx="83">
                  <c:v>0.1233826</c:v>
                </c:pt>
                <c:pt idx="84">
                  <c:v>0.1149254</c:v>
                </c:pt>
                <c:pt idx="85">
                  <c:v>0.10413360000000001</c:v>
                </c:pt>
                <c:pt idx="86">
                  <c:v>8.6410520000000005E-2</c:v>
                </c:pt>
                <c:pt idx="87">
                  <c:v>7.6271060000000002E-2</c:v>
                </c:pt>
                <c:pt idx="88">
                  <c:v>6.4941410000000005E-2</c:v>
                </c:pt>
                <c:pt idx="89">
                  <c:v>2.0217899999999999E-3</c:v>
                </c:pt>
                <c:pt idx="90">
                  <c:v>-8.6299899999999999E-2</c:v>
                </c:pt>
                <c:pt idx="91">
                  <c:v>-0.15319820000000001</c:v>
                </c:pt>
                <c:pt idx="92">
                  <c:v>-0.19534299999999999</c:v>
                </c:pt>
                <c:pt idx="93">
                  <c:v>-0.16847609999999999</c:v>
                </c:pt>
                <c:pt idx="94">
                  <c:v>-8.6791989999999999E-2</c:v>
                </c:pt>
                <c:pt idx="95">
                  <c:v>-4.2488100000000001E-2</c:v>
                </c:pt>
                <c:pt idx="96">
                  <c:v>-6.7619319999999997E-2</c:v>
                </c:pt>
                <c:pt idx="97">
                  <c:v>-0.1050758</c:v>
                </c:pt>
                <c:pt idx="98">
                  <c:v>-0.1259499</c:v>
                </c:pt>
                <c:pt idx="99">
                  <c:v>-0.1161957</c:v>
                </c:pt>
                <c:pt idx="100">
                  <c:v>-3.6373139999999998E-2</c:v>
                </c:pt>
                <c:pt idx="101">
                  <c:v>8.3084109999999999E-3</c:v>
                </c:pt>
                <c:pt idx="102">
                  <c:v>3.4465790000000003E-2</c:v>
                </c:pt>
                <c:pt idx="103">
                  <c:v>7.1464539999999993E-2</c:v>
                </c:pt>
                <c:pt idx="104">
                  <c:v>5.6686399999999998E-2</c:v>
                </c:pt>
                <c:pt idx="105">
                  <c:v>-2.3906710000000001E-2</c:v>
                </c:pt>
                <c:pt idx="106">
                  <c:v>-9.3734739999999997E-2</c:v>
                </c:pt>
                <c:pt idx="107">
                  <c:v>-0.1250801</c:v>
                </c:pt>
                <c:pt idx="108">
                  <c:v>-6.1576840000000001E-2</c:v>
                </c:pt>
                <c:pt idx="109">
                  <c:v>2.896118E-2</c:v>
                </c:pt>
                <c:pt idx="110">
                  <c:v>0.1026955</c:v>
                </c:pt>
                <c:pt idx="111">
                  <c:v>0.11883929999999999</c:v>
                </c:pt>
                <c:pt idx="112">
                  <c:v>8.2508090000000006E-2</c:v>
                </c:pt>
                <c:pt idx="113">
                  <c:v>2.639389E-2</c:v>
                </c:pt>
                <c:pt idx="114">
                  <c:v>-8.8500980000000003E-4</c:v>
                </c:pt>
                <c:pt idx="115">
                  <c:v>-6.5612790000000004E-4</c:v>
                </c:pt>
                <c:pt idx="116">
                  <c:v>1.6036990000000001E-2</c:v>
                </c:pt>
                <c:pt idx="117">
                  <c:v>3.6556239999999997E-2</c:v>
                </c:pt>
                <c:pt idx="118">
                  <c:v>4.0576929999999997E-2</c:v>
                </c:pt>
                <c:pt idx="119">
                  <c:v>2.3242949999999998E-2</c:v>
                </c:pt>
                <c:pt idx="120">
                  <c:v>4.0557860000000001E-2</c:v>
                </c:pt>
                <c:pt idx="121">
                  <c:v>0.1035194</c:v>
                </c:pt>
                <c:pt idx="122">
                  <c:v>0.24096300000000001</c:v>
                </c:pt>
                <c:pt idx="123">
                  <c:v>0.3534698</c:v>
                </c:pt>
                <c:pt idx="124">
                  <c:v>0.37985989999999997</c:v>
                </c:pt>
                <c:pt idx="125">
                  <c:v>0.36069489999999998</c:v>
                </c:pt>
                <c:pt idx="126">
                  <c:v>0.27605819999999998</c:v>
                </c:pt>
                <c:pt idx="127">
                  <c:v>0.15756609999999999</c:v>
                </c:pt>
                <c:pt idx="128">
                  <c:v>5.0815579999999999E-2</c:v>
                </c:pt>
                <c:pt idx="129">
                  <c:v>-3.5633089999999999E-2</c:v>
                </c:pt>
                <c:pt idx="130">
                  <c:v>-0.1322556</c:v>
                </c:pt>
                <c:pt idx="131">
                  <c:v>-0.2150803</c:v>
                </c:pt>
                <c:pt idx="132">
                  <c:v>-0.28979490000000002</c:v>
                </c:pt>
                <c:pt idx="133">
                  <c:v>-0.3631897</c:v>
                </c:pt>
                <c:pt idx="134">
                  <c:v>-0.43658069999999999</c:v>
                </c:pt>
                <c:pt idx="135">
                  <c:v>-0.48432160000000002</c:v>
                </c:pt>
                <c:pt idx="136">
                  <c:v>-0.48011019999999999</c:v>
                </c:pt>
                <c:pt idx="137">
                  <c:v>-0.43365860000000001</c:v>
                </c:pt>
                <c:pt idx="138">
                  <c:v>-0.3306885</c:v>
                </c:pt>
                <c:pt idx="139">
                  <c:v>-0.21881100000000001</c:v>
                </c:pt>
                <c:pt idx="140">
                  <c:v>-0.13825989999999999</c:v>
                </c:pt>
                <c:pt idx="141">
                  <c:v>-0.11019519999999999</c:v>
                </c:pt>
                <c:pt idx="142">
                  <c:v>-0.12741089999999999</c:v>
                </c:pt>
                <c:pt idx="143">
                  <c:v>-0.1791191</c:v>
                </c:pt>
                <c:pt idx="144">
                  <c:v>-0.20619580000000001</c:v>
                </c:pt>
                <c:pt idx="145">
                  <c:v>-0.1722832</c:v>
                </c:pt>
                <c:pt idx="146">
                  <c:v>-0.16492080000000001</c:v>
                </c:pt>
                <c:pt idx="147">
                  <c:v>-0.15930559999999999</c:v>
                </c:pt>
                <c:pt idx="148">
                  <c:v>-9.0316770000000005E-2</c:v>
                </c:pt>
                <c:pt idx="149">
                  <c:v>2.9033659999999999E-2</c:v>
                </c:pt>
                <c:pt idx="150">
                  <c:v>0.16667560000000001</c:v>
                </c:pt>
                <c:pt idx="151">
                  <c:v>0.3359451</c:v>
                </c:pt>
                <c:pt idx="152">
                  <c:v>0.45778659999999999</c:v>
                </c:pt>
                <c:pt idx="153">
                  <c:v>0.47476960000000001</c:v>
                </c:pt>
                <c:pt idx="154">
                  <c:v>0.43577579999999999</c:v>
                </c:pt>
                <c:pt idx="155">
                  <c:v>0.40361019999999997</c:v>
                </c:pt>
                <c:pt idx="156">
                  <c:v>0.36739349999999998</c:v>
                </c:pt>
                <c:pt idx="157">
                  <c:v>0.35822300000000001</c:v>
                </c:pt>
                <c:pt idx="158">
                  <c:v>0.39459610000000001</c:v>
                </c:pt>
                <c:pt idx="159">
                  <c:v>0.41611480000000001</c:v>
                </c:pt>
                <c:pt idx="160">
                  <c:v>0.40755459999999999</c:v>
                </c:pt>
                <c:pt idx="161">
                  <c:v>0.3641663</c:v>
                </c:pt>
                <c:pt idx="162">
                  <c:v>0.27385710000000002</c:v>
                </c:pt>
                <c:pt idx="163">
                  <c:v>0.17333599999999999</c:v>
                </c:pt>
                <c:pt idx="164">
                  <c:v>7.6038359999999999E-2</c:v>
                </c:pt>
                <c:pt idx="165">
                  <c:v>-1.9824979999999999E-2</c:v>
                </c:pt>
                <c:pt idx="166">
                  <c:v>-8.2298280000000001E-2</c:v>
                </c:pt>
                <c:pt idx="167">
                  <c:v>-0.1135864</c:v>
                </c:pt>
                <c:pt idx="168">
                  <c:v>-0.1442871</c:v>
                </c:pt>
                <c:pt idx="169">
                  <c:v>-0.2156334</c:v>
                </c:pt>
                <c:pt idx="170">
                  <c:v>-0.28186040000000001</c:v>
                </c:pt>
                <c:pt idx="171">
                  <c:v>-0.34915160000000001</c:v>
                </c:pt>
                <c:pt idx="172">
                  <c:v>-0.36865999999999999</c:v>
                </c:pt>
                <c:pt idx="173">
                  <c:v>-0.33923340000000002</c:v>
                </c:pt>
                <c:pt idx="174">
                  <c:v>-0.31051250000000002</c:v>
                </c:pt>
                <c:pt idx="175">
                  <c:v>-0.3227196</c:v>
                </c:pt>
                <c:pt idx="176">
                  <c:v>-0.37512590000000001</c:v>
                </c:pt>
                <c:pt idx="177">
                  <c:v>-0.42366409999999999</c:v>
                </c:pt>
                <c:pt idx="178">
                  <c:v>-0.44173430000000002</c:v>
                </c:pt>
                <c:pt idx="179">
                  <c:v>-0.38022610000000001</c:v>
                </c:pt>
                <c:pt idx="180">
                  <c:v>-0.26790619999999998</c:v>
                </c:pt>
                <c:pt idx="181">
                  <c:v>-0.1112366</c:v>
                </c:pt>
                <c:pt idx="182">
                  <c:v>5.8044430000000001E-2</c:v>
                </c:pt>
                <c:pt idx="183">
                  <c:v>0.18121719999999999</c:v>
                </c:pt>
                <c:pt idx="184">
                  <c:v>0.2134094</c:v>
                </c:pt>
                <c:pt idx="185">
                  <c:v>0.21828839999999999</c:v>
                </c:pt>
                <c:pt idx="186">
                  <c:v>0.2276077</c:v>
                </c:pt>
                <c:pt idx="187">
                  <c:v>0.28025440000000001</c:v>
                </c:pt>
                <c:pt idx="188">
                  <c:v>0.38085940000000001</c:v>
                </c:pt>
                <c:pt idx="189">
                  <c:v>0.4552078</c:v>
                </c:pt>
                <c:pt idx="190">
                  <c:v>0.47125630000000002</c:v>
                </c:pt>
                <c:pt idx="191">
                  <c:v>0.41059489999999998</c:v>
                </c:pt>
                <c:pt idx="192">
                  <c:v>0.32855990000000002</c:v>
                </c:pt>
                <c:pt idx="193">
                  <c:v>0.25114819999999999</c:v>
                </c:pt>
                <c:pt idx="194">
                  <c:v>0.1828728</c:v>
                </c:pt>
                <c:pt idx="195">
                  <c:v>9.9834439999999997E-2</c:v>
                </c:pt>
                <c:pt idx="196">
                  <c:v>8.6326600000000003E-3</c:v>
                </c:pt>
                <c:pt idx="197">
                  <c:v>-9.4142909999999996E-2</c:v>
                </c:pt>
                <c:pt idx="198">
                  <c:v>-0.2165031</c:v>
                </c:pt>
                <c:pt idx="199">
                  <c:v>-0.33997729999999998</c:v>
                </c:pt>
                <c:pt idx="200">
                  <c:v>-0.41520689999999999</c:v>
                </c:pt>
                <c:pt idx="201">
                  <c:v>-0.4697075</c:v>
                </c:pt>
                <c:pt idx="202">
                  <c:v>-0.50210949999999999</c:v>
                </c:pt>
                <c:pt idx="203">
                  <c:v>-0.4346352</c:v>
                </c:pt>
                <c:pt idx="204">
                  <c:v>-0.31785960000000002</c:v>
                </c:pt>
                <c:pt idx="205">
                  <c:v>-0.20190810000000001</c:v>
                </c:pt>
                <c:pt idx="206">
                  <c:v>-9.3578339999999996E-2</c:v>
                </c:pt>
                <c:pt idx="207">
                  <c:v>-2.6245119999999999E-3</c:v>
                </c:pt>
                <c:pt idx="208">
                  <c:v>2.68364E-2</c:v>
                </c:pt>
                <c:pt idx="209">
                  <c:v>4.3239590000000001E-2</c:v>
                </c:pt>
                <c:pt idx="210">
                  <c:v>5.9879300000000003E-2</c:v>
                </c:pt>
                <c:pt idx="211">
                  <c:v>4.6222689999999997E-2</c:v>
                </c:pt>
                <c:pt idx="212">
                  <c:v>5.4016109999999997E-3</c:v>
                </c:pt>
                <c:pt idx="213">
                  <c:v>-3.6296839999999997E-2</c:v>
                </c:pt>
                <c:pt idx="214">
                  <c:v>-8.791351E-2</c:v>
                </c:pt>
                <c:pt idx="215">
                  <c:v>-0.1256485</c:v>
                </c:pt>
                <c:pt idx="216">
                  <c:v>-9.9288940000000006E-2</c:v>
                </c:pt>
                <c:pt idx="217">
                  <c:v>-3.3145899999999999E-2</c:v>
                </c:pt>
                <c:pt idx="218">
                  <c:v>1.499939E-2</c:v>
                </c:pt>
                <c:pt idx="219">
                  <c:v>8.8684079999999998E-2</c:v>
                </c:pt>
                <c:pt idx="220">
                  <c:v>0.1843147</c:v>
                </c:pt>
                <c:pt idx="221">
                  <c:v>0.23886109999999999</c:v>
                </c:pt>
                <c:pt idx="222">
                  <c:v>0.2627602</c:v>
                </c:pt>
                <c:pt idx="223">
                  <c:v>0.30344769999999999</c:v>
                </c:pt>
                <c:pt idx="224">
                  <c:v>0.32292179999999998</c:v>
                </c:pt>
                <c:pt idx="225">
                  <c:v>0.3061371</c:v>
                </c:pt>
                <c:pt idx="226">
                  <c:v>0.25580979999999998</c:v>
                </c:pt>
                <c:pt idx="227">
                  <c:v>0.17031099999999999</c:v>
                </c:pt>
                <c:pt idx="228">
                  <c:v>4.9720760000000003E-2</c:v>
                </c:pt>
                <c:pt idx="229">
                  <c:v>-7.6816560000000006E-2</c:v>
                </c:pt>
                <c:pt idx="230">
                  <c:v>-0.13875960000000001</c:v>
                </c:pt>
                <c:pt idx="231">
                  <c:v>-0.14897160000000001</c:v>
                </c:pt>
                <c:pt idx="232">
                  <c:v>-0.1325684</c:v>
                </c:pt>
                <c:pt idx="233">
                  <c:v>-0.1132317</c:v>
                </c:pt>
                <c:pt idx="234">
                  <c:v>-0.1248703</c:v>
                </c:pt>
                <c:pt idx="235">
                  <c:v>-0.15930559999999999</c:v>
                </c:pt>
                <c:pt idx="236">
                  <c:v>-0.196434</c:v>
                </c:pt>
                <c:pt idx="237">
                  <c:v>-0.21331410000000001</c:v>
                </c:pt>
                <c:pt idx="238">
                  <c:v>-0.1965103</c:v>
                </c:pt>
                <c:pt idx="239">
                  <c:v>-0.15222550000000001</c:v>
                </c:pt>
                <c:pt idx="240">
                  <c:v>-9.3456269999999994E-2</c:v>
                </c:pt>
                <c:pt idx="241">
                  <c:v>-2.1091459999999999E-2</c:v>
                </c:pt>
                <c:pt idx="242">
                  <c:v>7.9631809999999997E-2</c:v>
                </c:pt>
                <c:pt idx="243">
                  <c:v>0.17802809999999999</c:v>
                </c:pt>
                <c:pt idx="244">
                  <c:v>0.26996609999999999</c:v>
                </c:pt>
                <c:pt idx="245">
                  <c:v>0.3536339</c:v>
                </c:pt>
                <c:pt idx="246">
                  <c:v>0.4051208</c:v>
                </c:pt>
                <c:pt idx="247">
                  <c:v>0.41425699999999999</c:v>
                </c:pt>
                <c:pt idx="248">
                  <c:v>0.36262129999999998</c:v>
                </c:pt>
                <c:pt idx="249">
                  <c:v>0.28251270000000001</c:v>
                </c:pt>
                <c:pt idx="250">
                  <c:v>0.19269939999999999</c:v>
                </c:pt>
                <c:pt idx="251">
                  <c:v>0.12039569999999999</c:v>
                </c:pt>
                <c:pt idx="252">
                  <c:v>2.8015140000000001E-2</c:v>
                </c:pt>
                <c:pt idx="253">
                  <c:v>-0.10803219999999999</c:v>
                </c:pt>
                <c:pt idx="254">
                  <c:v>-0.29103849999999998</c:v>
                </c:pt>
                <c:pt idx="255">
                  <c:v>-0.48114400000000002</c:v>
                </c:pt>
                <c:pt idx="256">
                  <c:v>-0.63876719999999998</c:v>
                </c:pt>
                <c:pt idx="257">
                  <c:v>-0.75466920000000004</c:v>
                </c:pt>
                <c:pt idx="258">
                  <c:v>-0.79955670000000001</c:v>
                </c:pt>
                <c:pt idx="259">
                  <c:v>-0.78261950000000002</c:v>
                </c:pt>
                <c:pt idx="260">
                  <c:v>-0.7343788</c:v>
                </c:pt>
                <c:pt idx="261">
                  <c:v>-0.6551323</c:v>
                </c:pt>
                <c:pt idx="262">
                  <c:v>-0.5231133</c:v>
                </c:pt>
                <c:pt idx="263">
                  <c:v>-0.37252039999999997</c:v>
                </c:pt>
                <c:pt idx="264">
                  <c:v>-0.2184219</c:v>
                </c:pt>
                <c:pt idx="265">
                  <c:v>-5.0983430000000003E-2</c:v>
                </c:pt>
                <c:pt idx="266">
                  <c:v>0.15119930000000001</c:v>
                </c:pt>
                <c:pt idx="267">
                  <c:v>0.37240980000000001</c:v>
                </c:pt>
                <c:pt idx="268">
                  <c:v>0.59321210000000002</c:v>
                </c:pt>
                <c:pt idx="269">
                  <c:v>0.78391270000000002</c:v>
                </c:pt>
                <c:pt idx="270">
                  <c:v>0.91479109999999997</c:v>
                </c:pt>
                <c:pt idx="271">
                  <c:v>0.9807053</c:v>
                </c:pt>
                <c:pt idx="272">
                  <c:v>0.9896317</c:v>
                </c:pt>
                <c:pt idx="273">
                  <c:v>0.94141010000000003</c:v>
                </c:pt>
                <c:pt idx="274">
                  <c:v>0.82146450000000004</c:v>
                </c:pt>
                <c:pt idx="275">
                  <c:v>0.65091710000000003</c:v>
                </c:pt>
                <c:pt idx="276">
                  <c:v>0.46265030000000001</c:v>
                </c:pt>
                <c:pt idx="277">
                  <c:v>0.27636719999999998</c:v>
                </c:pt>
                <c:pt idx="278">
                  <c:v>0.1028442</c:v>
                </c:pt>
                <c:pt idx="279">
                  <c:v>-6.8428039999999996E-2</c:v>
                </c:pt>
                <c:pt idx="280">
                  <c:v>-0.23282620000000001</c:v>
                </c:pt>
                <c:pt idx="281">
                  <c:v>-0.38710020000000001</c:v>
                </c:pt>
                <c:pt idx="282">
                  <c:v>-0.52154540000000005</c:v>
                </c:pt>
                <c:pt idx="283">
                  <c:v>-0.62867740000000005</c:v>
                </c:pt>
                <c:pt idx="284">
                  <c:v>-0.69900130000000005</c:v>
                </c:pt>
                <c:pt idx="285">
                  <c:v>-0.72187809999999997</c:v>
                </c:pt>
                <c:pt idx="286">
                  <c:v>-0.7010345</c:v>
                </c:pt>
                <c:pt idx="287">
                  <c:v>-0.63700489999999999</c:v>
                </c:pt>
                <c:pt idx="288">
                  <c:v>-0.54561230000000005</c:v>
                </c:pt>
                <c:pt idx="289">
                  <c:v>-0.44583889999999998</c:v>
                </c:pt>
                <c:pt idx="290">
                  <c:v>-0.41766360000000002</c:v>
                </c:pt>
              </c:numCache>
            </c:numRef>
          </c:yVal>
          <c:smooth val="0"/>
          <c:extLst>
            <c:ext xmlns:c16="http://schemas.microsoft.com/office/drawing/2014/chart" uri="{C3380CC4-5D6E-409C-BE32-E72D297353CC}">
              <c16:uniqueId val="{00000004-934F-4089-95DE-F19E9625BDC3}"/>
            </c:ext>
          </c:extLst>
        </c:ser>
        <c:ser>
          <c:idx val="5"/>
          <c:order val="5"/>
          <c:tx>
            <c:v>NR1.1_6_X向_Y</c:v>
          </c:tx>
          <c:spPr>
            <a:ln w="12700" cap="rnd">
              <a:solidFill>
                <a:schemeClr val="accent6"/>
              </a:solidFill>
              <a:round/>
            </a:ln>
            <a:effectLst/>
          </c:spPr>
          <c:marker>
            <c:symbol val="none"/>
          </c:marker>
          <c:xVal>
            <c:numRef>
              <c:f>'NR1.1_6_主'!$A$5:$A$322</c:f>
              <c:numCache>
                <c:formatCode>General</c:formatCode>
                <c:ptCount val="318"/>
                <c:pt idx="0">
                  <c:v>0</c:v>
                </c:pt>
                <c:pt idx="1">
                  <c:v>0.2499979</c:v>
                </c:pt>
                <c:pt idx="2">
                  <c:v>0.49999579999999999</c:v>
                </c:pt>
                <c:pt idx="3">
                  <c:v>0.74999360000000004</c:v>
                </c:pt>
                <c:pt idx="4">
                  <c:v>0.99999150000000003</c:v>
                </c:pt>
                <c:pt idx="5">
                  <c:v>1.249989</c:v>
                </c:pt>
                <c:pt idx="6">
                  <c:v>1.499987</c:v>
                </c:pt>
                <c:pt idx="7">
                  <c:v>1.7499849999999999</c:v>
                </c:pt>
                <c:pt idx="8">
                  <c:v>1.9999830000000001</c:v>
                </c:pt>
                <c:pt idx="9">
                  <c:v>2.249981</c:v>
                </c:pt>
                <c:pt idx="10">
                  <c:v>2.4999980000000002</c:v>
                </c:pt>
                <c:pt idx="11">
                  <c:v>2.7499959999999999</c:v>
                </c:pt>
                <c:pt idx="12">
                  <c:v>2.999994</c:v>
                </c:pt>
                <c:pt idx="13">
                  <c:v>3.2499920000000002</c:v>
                </c:pt>
                <c:pt idx="14">
                  <c:v>3.4999899999999999</c:v>
                </c:pt>
                <c:pt idx="15">
                  <c:v>3.749987</c:v>
                </c:pt>
                <c:pt idx="16">
                  <c:v>3.9999850000000001</c:v>
                </c:pt>
                <c:pt idx="17">
                  <c:v>4.2499830000000003</c:v>
                </c:pt>
                <c:pt idx="18">
                  <c:v>4.499981</c:v>
                </c:pt>
                <c:pt idx="19">
                  <c:v>4.7499979999999997</c:v>
                </c:pt>
                <c:pt idx="20">
                  <c:v>4.9999960000000003</c:v>
                </c:pt>
                <c:pt idx="21">
                  <c:v>5.249994</c:v>
                </c:pt>
                <c:pt idx="22">
                  <c:v>5.4999909999999996</c:v>
                </c:pt>
                <c:pt idx="23">
                  <c:v>5.7499900000000004</c:v>
                </c:pt>
                <c:pt idx="24">
                  <c:v>5.9999880000000001</c:v>
                </c:pt>
                <c:pt idx="25">
                  <c:v>6.2499849999999997</c:v>
                </c:pt>
                <c:pt idx="26">
                  <c:v>6.4999830000000003</c:v>
                </c:pt>
                <c:pt idx="27">
                  <c:v>6.749981</c:v>
                </c:pt>
                <c:pt idx="28">
                  <c:v>6.9999979999999997</c:v>
                </c:pt>
                <c:pt idx="29">
                  <c:v>7.2499960000000003</c:v>
                </c:pt>
                <c:pt idx="30">
                  <c:v>7.499994</c:v>
                </c:pt>
                <c:pt idx="31">
                  <c:v>7.7499919999999998</c:v>
                </c:pt>
                <c:pt idx="32">
                  <c:v>7.9999900000000004</c:v>
                </c:pt>
                <c:pt idx="33">
                  <c:v>8.2499880000000001</c:v>
                </c:pt>
                <c:pt idx="34">
                  <c:v>8.4999859999999998</c:v>
                </c:pt>
                <c:pt idx="35">
                  <c:v>8.7499830000000003</c:v>
                </c:pt>
                <c:pt idx="36">
                  <c:v>8.999981</c:v>
                </c:pt>
                <c:pt idx="37">
                  <c:v>9.2499979999999997</c:v>
                </c:pt>
                <c:pt idx="38">
                  <c:v>9.4999959999999994</c:v>
                </c:pt>
                <c:pt idx="39">
                  <c:v>9.7499939999999992</c:v>
                </c:pt>
                <c:pt idx="40">
                  <c:v>9.9999909999999996</c:v>
                </c:pt>
                <c:pt idx="41">
                  <c:v>10.24999</c:v>
                </c:pt>
                <c:pt idx="42">
                  <c:v>10.49999</c:v>
                </c:pt>
                <c:pt idx="43">
                  <c:v>10.74999</c:v>
                </c:pt>
                <c:pt idx="44">
                  <c:v>10.999980000000001</c:v>
                </c:pt>
                <c:pt idx="45">
                  <c:v>11.249980000000001</c:v>
                </c:pt>
                <c:pt idx="46">
                  <c:v>11.5</c:v>
                </c:pt>
                <c:pt idx="47">
                  <c:v>11.75</c:v>
                </c:pt>
                <c:pt idx="48">
                  <c:v>11.99999</c:v>
                </c:pt>
                <c:pt idx="49">
                  <c:v>12.24999</c:v>
                </c:pt>
                <c:pt idx="50">
                  <c:v>12.49999</c:v>
                </c:pt>
                <c:pt idx="51">
                  <c:v>12.74999</c:v>
                </c:pt>
                <c:pt idx="52">
                  <c:v>12.99999</c:v>
                </c:pt>
                <c:pt idx="53">
                  <c:v>13.249980000000001</c:v>
                </c:pt>
                <c:pt idx="54">
                  <c:v>13.499980000000001</c:v>
                </c:pt>
                <c:pt idx="55">
                  <c:v>13.75</c:v>
                </c:pt>
                <c:pt idx="56">
                  <c:v>14</c:v>
                </c:pt>
                <c:pt idx="57">
                  <c:v>14.24999</c:v>
                </c:pt>
                <c:pt idx="58">
                  <c:v>14.49999</c:v>
                </c:pt>
                <c:pt idx="59">
                  <c:v>14.74999</c:v>
                </c:pt>
                <c:pt idx="60">
                  <c:v>14.99999</c:v>
                </c:pt>
                <c:pt idx="61">
                  <c:v>15.24999</c:v>
                </c:pt>
                <c:pt idx="62">
                  <c:v>15.499980000000001</c:v>
                </c:pt>
                <c:pt idx="63">
                  <c:v>15.749980000000001</c:v>
                </c:pt>
                <c:pt idx="64">
                  <c:v>16</c:v>
                </c:pt>
                <c:pt idx="65">
                  <c:v>16.25</c:v>
                </c:pt>
                <c:pt idx="66">
                  <c:v>16.49999</c:v>
                </c:pt>
                <c:pt idx="67">
                  <c:v>16.74999</c:v>
                </c:pt>
                <c:pt idx="68">
                  <c:v>16.99999</c:v>
                </c:pt>
                <c:pt idx="69">
                  <c:v>17.24999</c:v>
                </c:pt>
                <c:pt idx="70">
                  <c:v>17.499980000000001</c:v>
                </c:pt>
                <c:pt idx="71">
                  <c:v>17.749980000000001</c:v>
                </c:pt>
                <c:pt idx="72">
                  <c:v>17.999980000000001</c:v>
                </c:pt>
                <c:pt idx="73">
                  <c:v>18.25</c:v>
                </c:pt>
                <c:pt idx="74">
                  <c:v>18.5</c:v>
                </c:pt>
                <c:pt idx="75">
                  <c:v>18.74999</c:v>
                </c:pt>
                <c:pt idx="76">
                  <c:v>18.99999</c:v>
                </c:pt>
                <c:pt idx="77">
                  <c:v>19.24999</c:v>
                </c:pt>
                <c:pt idx="78">
                  <c:v>19.49999</c:v>
                </c:pt>
                <c:pt idx="79">
                  <c:v>19.749980000000001</c:v>
                </c:pt>
                <c:pt idx="80">
                  <c:v>19.999980000000001</c:v>
                </c:pt>
                <c:pt idx="81">
                  <c:v>20.249980000000001</c:v>
                </c:pt>
                <c:pt idx="82">
                  <c:v>20.5</c:v>
                </c:pt>
                <c:pt idx="83">
                  <c:v>20.75</c:v>
                </c:pt>
                <c:pt idx="84">
                  <c:v>20.99999</c:v>
                </c:pt>
                <c:pt idx="85">
                  <c:v>21.24999</c:v>
                </c:pt>
                <c:pt idx="86">
                  <c:v>21.49999</c:v>
                </c:pt>
                <c:pt idx="87">
                  <c:v>21.74999</c:v>
                </c:pt>
                <c:pt idx="88">
                  <c:v>21.99999</c:v>
                </c:pt>
                <c:pt idx="89">
                  <c:v>22.249980000000001</c:v>
                </c:pt>
                <c:pt idx="90">
                  <c:v>22.499980000000001</c:v>
                </c:pt>
                <c:pt idx="91">
                  <c:v>22.75</c:v>
                </c:pt>
                <c:pt idx="92">
                  <c:v>23</c:v>
                </c:pt>
                <c:pt idx="93">
                  <c:v>23.24999</c:v>
                </c:pt>
                <c:pt idx="94">
                  <c:v>23.49999</c:v>
                </c:pt>
                <c:pt idx="95">
                  <c:v>23.74999</c:v>
                </c:pt>
                <c:pt idx="96">
                  <c:v>23.99999</c:v>
                </c:pt>
                <c:pt idx="97">
                  <c:v>24.24999</c:v>
                </c:pt>
                <c:pt idx="98">
                  <c:v>24.499980000000001</c:v>
                </c:pt>
                <c:pt idx="99">
                  <c:v>24.749980000000001</c:v>
                </c:pt>
                <c:pt idx="100">
                  <c:v>25</c:v>
                </c:pt>
                <c:pt idx="101">
                  <c:v>25.25</c:v>
                </c:pt>
                <c:pt idx="102">
                  <c:v>25.49999</c:v>
                </c:pt>
                <c:pt idx="103">
                  <c:v>25.74999</c:v>
                </c:pt>
                <c:pt idx="104">
                  <c:v>25.99999</c:v>
                </c:pt>
                <c:pt idx="105">
                  <c:v>26.24999</c:v>
                </c:pt>
                <c:pt idx="106">
                  <c:v>26.49999</c:v>
                </c:pt>
                <c:pt idx="107">
                  <c:v>26.749980000000001</c:v>
                </c:pt>
                <c:pt idx="108">
                  <c:v>26.999980000000001</c:v>
                </c:pt>
                <c:pt idx="109">
                  <c:v>27.25</c:v>
                </c:pt>
                <c:pt idx="110">
                  <c:v>27.5</c:v>
                </c:pt>
                <c:pt idx="111">
                  <c:v>27.74999</c:v>
                </c:pt>
                <c:pt idx="112">
                  <c:v>27.99999</c:v>
                </c:pt>
                <c:pt idx="113">
                  <c:v>28.24999</c:v>
                </c:pt>
                <c:pt idx="114">
                  <c:v>28.49999</c:v>
                </c:pt>
                <c:pt idx="115">
                  <c:v>28.74999</c:v>
                </c:pt>
                <c:pt idx="116">
                  <c:v>28.999980000000001</c:v>
                </c:pt>
                <c:pt idx="117">
                  <c:v>29.249980000000001</c:v>
                </c:pt>
                <c:pt idx="118">
                  <c:v>29.5</c:v>
                </c:pt>
                <c:pt idx="119">
                  <c:v>29.75</c:v>
                </c:pt>
                <c:pt idx="120">
                  <c:v>29.99999</c:v>
                </c:pt>
                <c:pt idx="121">
                  <c:v>30.24999</c:v>
                </c:pt>
                <c:pt idx="122">
                  <c:v>30.49999</c:v>
                </c:pt>
                <c:pt idx="123">
                  <c:v>30.74999</c:v>
                </c:pt>
                <c:pt idx="124">
                  <c:v>30.99999</c:v>
                </c:pt>
                <c:pt idx="125">
                  <c:v>31.249980000000001</c:v>
                </c:pt>
                <c:pt idx="126">
                  <c:v>31.499980000000001</c:v>
                </c:pt>
                <c:pt idx="127">
                  <c:v>31.749980000000001</c:v>
                </c:pt>
                <c:pt idx="128">
                  <c:v>32</c:v>
                </c:pt>
                <c:pt idx="129">
                  <c:v>32.249989999999997</c:v>
                </c:pt>
                <c:pt idx="130">
                  <c:v>32.499989999999997</c:v>
                </c:pt>
                <c:pt idx="131">
                  <c:v>32.749989999999997</c:v>
                </c:pt>
                <c:pt idx="132">
                  <c:v>32.999989999999997</c:v>
                </c:pt>
                <c:pt idx="133">
                  <c:v>33.249980000000001</c:v>
                </c:pt>
                <c:pt idx="134">
                  <c:v>33.499980000000001</c:v>
                </c:pt>
                <c:pt idx="135">
                  <c:v>33.749980000000001</c:v>
                </c:pt>
                <c:pt idx="136">
                  <c:v>33.999980000000001</c:v>
                </c:pt>
                <c:pt idx="137">
                  <c:v>34.25</c:v>
                </c:pt>
                <c:pt idx="138">
                  <c:v>34.499989999999997</c:v>
                </c:pt>
                <c:pt idx="139">
                  <c:v>34.749989999999997</c:v>
                </c:pt>
                <c:pt idx="140">
                  <c:v>34.999989999999997</c:v>
                </c:pt>
                <c:pt idx="141">
                  <c:v>35.249989999999997</c:v>
                </c:pt>
                <c:pt idx="142">
                  <c:v>35.499980000000001</c:v>
                </c:pt>
                <c:pt idx="143">
                  <c:v>35.749980000000001</c:v>
                </c:pt>
                <c:pt idx="144">
                  <c:v>35.999980000000001</c:v>
                </c:pt>
                <c:pt idx="145">
                  <c:v>36.249980000000001</c:v>
                </c:pt>
                <c:pt idx="146">
                  <c:v>36.5</c:v>
                </c:pt>
                <c:pt idx="147">
                  <c:v>36.75</c:v>
                </c:pt>
                <c:pt idx="148">
                  <c:v>36.999989999999997</c:v>
                </c:pt>
                <c:pt idx="149">
                  <c:v>37.249989999999997</c:v>
                </c:pt>
                <c:pt idx="150">
                  <c:v>37.499989999999997</c:v>
                </c:pt>
                <c:pt idx="151">
                  <c:v>37.749980000000001</c:v>
                </c:pt>
                <c:pt idx="152">
                  <c:v>37.999980000000001</c:v>
                </c:pt>
                <c:pt idx="153">
                  <c:v>38.249980000000001</c:v>
                </c:pt>
                <c:pt idx="154">
                  <c:v>38.499980000000001</c:v>
                </c:pt>
                <c:pt idx="155">
                  <c:v>38.75</c:v>
                </c:pt>
                <c:pt idx="156">
                  <c:v>39</c:v>
                </c:pt>
                <c:pt idx="157">
                  <c:v>39.249989999999997</c:v>
                </c:pt>
                <c:pt idx="158">
                  <c:v>39.499989999999997</c:v>
                </c:pt>
                <c:pt idx="159">
                  <c:v>39.749989999999997</c:v>
                </c:pt>
                <c:pt idx="160">
                  <c:v>39.999980000000001</c:v>
                </c:pt>
                <c:pt idx="161">
                  <c:v>40.249980000000001</c:v>
                </c:pt>
                <c:pt idx="162">
                  <c:v>40.499980000000001</c:v>
                </c:pt>
                <c:pt idx="163">
                  <c:v>40.749980000000001</c:v>
                </c:pt>
                <c:pt idx="164">
                  <c:v>41</c:v>
                </c:pt>
                <c:pt idx="165">
                  <c:v>41.25</c:v>
                </c:pt>
                <c:pt idx="166">
                  <c:v>41.499989999999997</c:v>
                </c:pt>
                <c:pt idx="167">
                  <c:v>41.749989999999997</c:v>
                </c:pt>
                <c:pt idx="168">
                  <c:v>41.999989999999997</c:v>
                </c:pt>
                <c:pt idx="169">
                  <c:v>42.249980000000001</c:v>
                </c:pt>
                <c:pt idx="170">
                  <c:v>42.499980000000001</c:v>
                </c:pt>
                <c:pt idx="171">
                  <c:v>42.749980000000001</c:v>
                </c:pt>
                <c:pt idx="172">
                  <c:v>42.999980000000001</c:v>
                </c:pt>
                <c:pt idx="173">
                  <c:v>43.25</c:v>
                </c:pt>
                <c:pt idx="174">
                  <c:v>43.5</c:v>
                </c:pt>
                <c:pt idx="175">
                  <c:v>43.749989999999997</c:v>
                </c:pt>
                <c:pt idx="176">
                  <c:v>43.999989999999997</c:v>
                </c:pt>
                <c:pt idx="177">
                  <c:v>44.249989999999997</c:v>
                </c:pt>
                <c:pt idx="178">
                  <c:v>44.499980000000001</c:v>
                </c:pt>
                <c:pt idx="179">
                  <c:v>44.749980000000001</c:v>
                </c:pt>
                <c:pt idx="180">
                  <c:v>44.999980000000001</c:v>
                </c:pt>
                <c:pt idx="181">
                  <c:v>45.249980000000001</c:v>
                </c:pt>
                <c:pt idx="182">
                  <c:v>45.5</c:v>
                </c:pt>
                <c:pt idx="183">
                  <c:v>45.75</c:v>
                </c:pt>
                <c:pt idx="184">
                  <c:v>45.999989999999997</c:v>
                </c:pt>
                <c:pt idx="185">
                  <c:v>46.249989999999997</c:v>
                </c:pt>
                <c:pt idx="186">
                  <c:v>46.499989999999997</c:v>
                </c:pt>
                <c:pt idx="187">
                  <c:v>46.749980000000001</c:v>
                </c:pt>
                <c:pt idx="188">
                  <c:v>46.999980000000001</c:v>
                </c:pt>
                <c:pt idx="189">
                  <c:v>47.249980000000001</c:v>
                </c:pt>
                <c:pt idx="190">
                  <c:v>47.499980000000001</c:v>
                </c:pt>
                <c:pt idx="191">
                  <c:v>47.75</c:v>
                </c:pt>
                <c:pt idx="192">
                  <c:v>48</c:v>
                </c:pt>
                <c:pt idx="193">
                  <c:v>48.249989999999997</c:v>
                </c:pt>
                <c:pt idx="194">
                  <c:v>48.499989999999997</c:v>
                </c:pt>
                <c:pt idx="195">
                  <c:v>48.749989999999997</c:v>
                </c:pt>
                <c:pt idx="196">
                  <c:v>48.999989999999997</c:v>
                </c:pt>
                <c:pt idx="197">
                  <c:v>49.249980000000001</c:v>
                </c:pt>
                <c:pt idx="198">
                  <c:v>49.499980000000001</c:v>
                </c:pt>
                <c:pt idx="199">
                  <c:v>49.749980000000001</c:v>
                </c:pt>
                <c:pt idx="200">
                  <c:v>50</c:v>
                </c:pt>
                <c:pt idx="201">
                  <c:v>50.25</c:v>
                </c:pt>
                <c:pt idx="202">
                  <c:v>50.499989999999997</c:v>
                </c:pt>
                <c:pt idx="203">
                  <c:v>50.749989999999997</c:v>
                </c:pt>
                <c:pt idx="204">
                  <c:v>50.999989999999997</c:v>
                </c:pt>
                <c:pt idx="205">
                  <c:v>51.249989999999997</c:v>
                </c:pt>
                <c:pt idx="206">
                  <c:v>51.499980000000001</c:v>
                </c:pt>
                <c:pt idx="207">
                  <c:v>51.749980000000001</c:v>
                </c:pt>
                <c:pt idx="208">
                  <c:v>51.999980000000001</c:v>
                </c:pt>
                <c:pt idx="209">
                  <c:v>52.25</c:v>
                </c:pt>
                <c:pt idx="210">
                  <c:v>52.5</c:v>
                </c:pt>
                <c:pt idx="211">
                  <c:v>52.749989999999997</c:v>
                </c:pt>
                <c:pt idx="212">
                  <c:v>52.999989999999997</c:v>
                </c:pt>
                <c:pt idx="213">
                  <c:v>53.249989999999997</c:v>
                </c:pt>
                <c:pt idx="214">
                  <c:v>53.499989999999997</c:v>
                </c:pt>
                <c:pt idx="215">
                  <c:v>53.749980000000001</c:v>
                </c:pt>
                <c:pt idx="216">
                  <c:v>53.999980000000001</c:v>
                </c:pt>
                <c:pt idx="217">
                  <c:v>54.249980000000001</c:v>
                </c:pt>
                <c:pt idx="218">
                  <c:v>54.5</c:v>
                </c:pt>
                <c:pt idx="219">
                  <c:v>54.75</c:v>
                </c:pt>
                <c:pt idx="220">
                  <c:v>54.999989999999997</c:v>
                </c:pt>
                <c:pt idx="221">
                  <c:v>55.249989999999997</c:v>
                </c:pt>
                <c:pt idx="222">
                  <c:v>55.499989999999997</c:v>
                </c:pt>
                <c:pt idx="223">
                  <c:v>55.749989999999997</c:v>
                </c:pt>
                <c:pt idx="224">
                  <c:v>55.999980000000001</c:v>
                </c:pt>
                <c:pt idx="225">
                  <c:v>56.249980000000001</c:v>
                </c:pt>
                <c:pt idx="226">
                  <c:v>56.499980000000001</c:v>
                </c:pt>
                <c:pt idx="227">
                  <c:v>56.75</c:v>
                </c:pt>
                <c:pt idx="228">
                  <c:v>57</c:v>
                </c:pt>
                <c:pt idx="229">
                  <c:v>57.249989999999997</c:v>
                </c:pt>
                <c:pt idx="230">
                  <c:v>57.499989999999997</c:v>
                </c:pt>
                <c:pt idx="231">
                  <c:v>57.749989999999997</c:v>
                </c:pt>
                <c:pt idx="232">
                  <c:v>57.999989999999997</c:v>
                </c:pt>
                <c:pt idx="233">
                  <c:v>58.249980000000001</c:v>
                </c:pt>
                <c:pt idx="234">
                  <c:v>58.499980000000001</c:v>
                </c:pt>
                <c:pt idx="235">
                  <c:v>58.749980000000001</c:v>
                </c:pt>
                <c:pt idx="236">
                  <c:v>59</c:v>
                </c:pt>
                <c:pt idx="237">
                  <c:v>59.25</c:v>
                </c:pt>
                <c:pt idx="238">
                  <c:v>59.499989999999997</c:v>
                </c:pt>
                <c:pt idx="239">
                  <c:v>59.749989999999997</c:v>
                </c:pt>
                <c:pt idx="240">
                  <c:v>59.999989999999997</c:v>
                </c:pt>
                <c:pt idx="241">
                  <c:v>60.249989999999997</c:v>
                </c:pt>
                <c:pt idx="242">
                  <c:v>60.499980000000001</c:v>
                </c:pt>
                <c:pt idx="243">
                  <c:v>60.749980000000001</c:v>
                </c:pt>
                <c:pt idx="244">
                  <c:v>60.999980000000001</c:v>
                </c:pt>
                <c:pt idx="245">
                  <c:v>61.249980000000001</c:v>
                </c:pt>
                <c:pt idx="246">
                  <c:v>61.5</c:v>
                </c:pt>
                <c:pt idx="247">
                  <c:v>61.749989999999997</c:v>
                </c:pt>
                <c:pt idx="248">
                  <c:v>61.999989999999997</c:v>
                </c:pt>
                <c:pt idx="249">
                  <c:v>62.249989999999997</c:v>
                </c:pt>
                <c:pt idx="250">
                  <c:v>62.499989999999997</c:v>
                </c:pt>
                <c:pt idx="251">
                  <c:v>62.749980000000001</c:v>
                </c:pt>
                <c:pt idx="252">
                  <c:v>62.999980000000001</c:v>
                </c:pt>
                <c:pt idx="253">
                  <c:v>63.249980000000001</c:v>
                </c:pt>
                <c:pt idx="254">
                  <c:v>63.499980000000001</c:v>
                </c:pt>
                <c:pt idx="255">
                  <c:v>63.75</c:v>
                </c:pt>
                <c:pt idx="256">
                  <c:v>63.999989999999997</c:v>
                </c:pt>
                <c:pt idx="257">
                  <c:v>64.249989999999997</c:v>
                </c:pt>
                <c:pt idx="258">
                  <c:v>64.499979999999994</c:v>
                </c:pt>
                <c:pt idx="259">
                  <c:v>64.749979999999994</c:v>
                </c:pt>
                <c:pt idx="260">
                  <c:v>64.999979999999994</c:v>
                </c:pt>
                <c:pt idx="261">
                  <c:v>65.249979999999994</c:v>
                </c:pt>
                <c:pt idx="262">
                  <c:v>65.499979999999994</c:v>
                </c:pt>
                <c:pt idx="263">
                  <c:v>65.749979999999994</c:v>
                </c:pt>
                <c:pt idx="264">
                  <c:v>65.999989999999997</c:v>
                </c:pt>
                <c:pt idx="265">
                  <c:v>66.249989999999997</c:v>
                </c:pt>
                <c:pt idx="266">
                  <c:v>66.499989999999997</c:v>
                </c:pt>
                <c:pt idx="267">
                  <c:v>66.749979999999994</c:v>
                </c:pt>
                <c:pt idx="268">
                  <c:v>66.999979999999994</c:v>
                </c:pt>
                <c:pt idx="269">
                  <c:v>67.249979999999994</c:v>
                </c:pt>
                <c:pt idx="270">
                  <c:v>67.499979999999994</c:v>
                </c:pt>
                <c:pt idx="271">
                  <c:v>67.749979999999994</c:v>
                </c:pt>
                <c:pt idx="272">
                  <c:v>67.999979999999994</c:v>
                </c:pt>
                <c:pt idx="273">
                  <c:v>68.249989999999997</c:v>
                </c:pt>
                <c:pt idx="274">
                  <c:v>68.499989999999997</c:v>
                </c:pt>
                <c:pt idx="275">
                  <c:v>68.749989999999997</c:v>
                </c:pt>
                <c:pt idx="276">
                  <c:v>68.999979999999994</c:v>
                </c:pt>
                <c:pt idx="277">
                  <c:v>69.249979999999994</c:v>
                </c:pt>
                <c:pt idx="278">
                  <c:v>69.499979999999994</c:v>
                </c:pt>
                <c:pt idx="279">
                  <c:v>69.749979999999994</c:v>
                </c:pt>
                <c:pt idx="280">
                  <c:v>69.999979999999994</c:v>
                </c:pt>
                <c:pt idx="281">
                  <c:v>70.249979999999994</c:v>
                </c:pt>
                <c:pt idx="282">
                  <c:v>70.499989999999997</c:v>
                </c:pt>
                <c:pt idx="283">
                  <c:v>70.749989999999997</c:v>
                </c:pt>
                <c:pt idx="284">
                  <c:v>70.999989999999997</c:v>
                </c:pt>
                <c:pt idx="285">
                  <c:v>71.249979999999994</c:v>
                </c:pt>
                <c:pt idx="286">
                  <c:v>71.499979999999994</c:v>
                </c:pt>
                <c:pt idx="287">
                  <c:v>71.749979999999994</c:v>
                </c:pt>
                <c:pt idx="288">
                  <c:v>71.999979999999994</c:v>
                </c:pt>
                <c:pt idx="289">
                  <c:v>72.249979999999994</c:v>
                </c:pt>
                <c:pt idx="290">
                  <c:v>72.499979999999994</c:v>
                </c:pt>
                <c:pt idx="291">
                  <c:v>72.749989999999997</c:v>
                </c:pt>
                <c:pt idx="292">
                  <c:v>72.999989999999997</c:v>
                </c:pt>
                <c:pt idx="293">
                  <c:v>73.249989999999997</c:v>
                </c:pt>
                <c:pt idx="294">
                  <c:v>73.499989999999997</c:v>
                </c:pt>
                <c:pt idx="295">
                  <c:v>73.749979999999994</c:v>
                </c:pt>
                <c:pt idx="296">
                  <c:v>73.999979999999994</c:v>
                </c:pt>
                <c:pt idx="297">
                  <c:v>74.249979999999994</c:v>
                </c:pt>
                <c:pt idx="298">
                  <c:v>74.499979999999994</c:v>
                </c:pt>
                <c:pt idx="299">
                  <c:v>74.749979999999994</c:v>
                </c:pt>
                <c:pt idx="300">
                  <c:v>74.999989999999997</c:v>
                </c:pt>
                <c:pt idx="301">
                  <c:v>75.249989999999997</c:v>
                </c:pt>
                <c:pt idx="302">
                  <c:v>75.499989999999997</c:v>
                </c:pt>
                <c:pt idx="303">
                  <c:v>75.749989999999997</c:v>
                </c:pt>
                <c:pt idx="304">
                  <c:v>75.999979999999994</c:v>
                </c:pt>
                <c:pt idx="305">
                  <c:v>76.249979999999994</c:v>
                </c:pt>
                <c:pt idx="306">
                  <c:v>76.499979999999994</c:v>
                </c:pt>
                <c:pt idx="307">
                  <c:v>76.749979999999994</c:v>
                </c:pt>
                <c:pt idx="308">
                  <c:v>76.999979999999994</c:v>
                </c:pt>
                <c:pt idx="309">
                  <c:v>77.249989999999997</c:v>
                </c:pt>
                <c:pt idx="310">
                  <c:v>77.499989999999997</c:v>
                </c:pt>
                <c:pt idx="311">
                  <c:v>77.749989999999997</c:v>
                </c:pt>
                <c:pt idx="312">
                  <c:v>77.999989999999997</c:v>
                </c:pt>
                <c:pt idx="313">
                  <c:v>78.249979999999994</c:v>
                </c:pt>
                <c:pt idx="314">
                  <c:v>78.499979999999994</c:v>
                </c:pt>
                <c:pt idx="315">
                  <c:v>78.749979999999994</c:v>
                </c:pt>
                <c:pt idx="316">
                  <c:v>78.999979999999994</c:v>
                </c:pt>
                <c:pt idx="317">
                  <c:v>79.180019999999999</c:v>
                </c:pt>
              </c:numCache>
            </c:numRef>
          </c:xVal>
          <c:yVal>
            <c:numRef>
              <c:f>'NR1.1_6_主'!$C$5:$C$322</c:f>
              <c:numCache>
                <c:formatCode>General</c:formatCode>
                <c:ptCount val="318"/>
                <c:pt idx="0">
                  <c:v>-2.250671E-4</c:v>
                </c:pt>
                <c:pt idx="1">
                  <c:v>-2.7847290000000002E-4</c:v>
                </c:pt>
                <c:pt idx="2">
                  <c:v>-2.1743770000000001E-4</c:v>
                </c:pt>
                <c:pt idx="3">
                  <c:v>-2.365112E-4</c:v>
                </c:pt>
                <c:pt idx="4">
                  <c:v>-1.4114379999999999E-4</c:v>
                </c:pt>
                <c:pt idx="5">
                  <c:v>-7.858276E-4</c:v>
                </c:pt>
                <c:pt idx="6">
                  <c:v>-9.0789790000000005E-4</c:v>
                </c:pt>
                <c:pt idx="7" formatCode="0.00E+00">
                  <c:v>9.1552730000000004E-5</c:v>
                </c:pt>
                <c:pt idx="8">
                  <c:v>1.7242430000000001E-3</c:v>
                </c:pt>
                <c:pt idx="9">
                  <c:v>3.3569339999999998E-3</c:v>
                </c:pt>
                <c:pt idx="10">
                  <c:v>4.2762759999999999E-3</c:v>
                </c:pt>
                <c:pt idx="11">
                  <c:v>3.7460330000000002E-3</c:v>
                </c:pt>
                <c:pt idx="12">
                  <c:v>2.8610229999999999E-3</c:v>
                </c:pt>
                <c:pt idx="13">
                  <c:v>1.76239E-3</c:v>
                </c:pt>
                <c:pt idx="14" formatCode="0.00E+00">
                  <c:v>-8.0108640000000004E-5</c:v>
                </c:pt>
                <c:pt idx="15">
                  <c:v>-4.6691889999999998E-3</c:v>
                </c:pt>
                <c:pt idx="16">
                  <c:v>-8.4877010000000003E-3</c:v>
                </c:pt>
                <c:pt idx="17">
                  <c:v>-1.096344E-2</c:v>
                </c:pt>
                <c:pt idx="18">
                  <c:v>-1.3416290000000001E-2</c:v>
                </c:pt>
                <c:pt idx="19">
                  <c:v>-1.633072E-2</c:v>
                </c:pt>
                <c:pt idx="20">
                  <c:v>-1.9054410000000001E-2</c:v>
                </c:pt>
                <c:pt idx="21">
                  <c:v>-1.953506E-2</c:v>
                </c:pt>
                <c:pt idx="22">
                  <c:v>-1.9638059999999999E-2</c:v>
                </c:pt>
                <c:pt idx="23">
                  <c:v>-1.9832610000000001E-2</c:v>
                </c:pt>
                <c:pt idx="24">
                  <c:v>-1.8966670000000001E-2</c:v>
                </c:pt>
                <c:pt idx="25">
                  <c:v>-1.8150329999999999E-2</c:v>
                </c:pt>
                <c:pt idx="26">
                  <c:v>-1.6784670000000002E-2</c:v>
                </c:pt>
                <c:pt idx="27">
                  <c:v>-1.683807E-2</c:v>
                </c:pt>
                <c:pt idx="28">
                  <c:v>-2.1045680000000001E-2</c:v>
                </c:pt>
                <c:pt idx="29">
                  <c:v>-2.3780820000000001E-2</c:v>
                </c:pt>
                <c:pt idx="30">
                  <c:v>-2.7999880000000001E-2</c:v>
                </c:pt>
                <c:pt idx="31">
                  <c:v>-3.5060880000000003E-2</c:v>
                </c:pt>
                <c:pt idx="32">
                  <c:v>-4.0904999999999997E-2</c:v>
                </c:pt>
                <c:pt idx="33">
                  <c:v>-4.769516E-2</c:v>
                </c:pt>
                <c:pt idx="34">
                  <c:v>-5.0880429999999997E-2</c:v>
                </c:pt>
                <c:pt idx="35">
                  <c:v>-5.231094E-2</c:v>
                </c:pt>
                <c:pt idx="36">
                  <c:v>-5.1914219999999997E-2</c:v>
                </c:pt>
                <c:pt idx="37">
                  <c:v>-4.9728389999999997E-2</c:v>
                </c:pt>
                <c:pt idx="38">
                  <c:v>-5.2200320000000001E-2</c:v>
                </c:pt>
                <c:pt idx="39">
                  <c:v>-5.2799220000000001E-2</c:v>
                </c:pt>
                <c:pt idx="40">
                  <c:v>-5.0724030000000003E-2</c:v>
                </c:pt>
                <c:pt idx="41">
                  <c:v>-4.3888089999999998E-2</c:v>
                </c:pt>
                <c:pt idx="42">
                  <c:v>-3.4214019999999998E-2</c:v>
                </c:pt>
                <c:pt idx="43">
                  <c:v>-2.5402069999999999E-2</c:v>
                </c:pt>
                <c:pt idx="44">
                  <c:v>-1.8123630000000002E-2</c:v>
                </c:pt>
                <c:pt idx="45">
                  <c:v>-9.5710750000000001E-3</c:v>
                </c:pt>
                <c:pt idx="46">
                  <c:v>-3.2768250000000001E-3</c:v>
                </c:pt>
                <c:pt idx="47">
                  <c:v>2.6931759999999998E-3</c:v>
                </c:pt>
                <c:pt idx="48">
                  <c:v>2.403259E-3</c:v>
                </c:pt>
                <c:pt idx="49">
                  <c:v>-4.2877200000000001E-3</c:v>
                </c:pt>
                <c:pt idx="50">
                  <c:v>-1.164627E-2</c:v>
                </c:pt>
                <c:pt idx="51">
                  <c:v>-2.2216799999999998E-2</c:v>
                </c:pt>
                <c:pt idx="52">
                  <c:v>-3.6598209999999999E-2</c:v>
                </c:pt>
                <c:pt idx="53">
                  <c:v>-4.9571990000000003E-2</c:v>
                </c:pt>
                <c:pt idx="54">
                  <c:v>-6.499481E-2</c:v>
                </c:pt>
                <c:pt idx="55">
                  <c:v>-7.7663419999999997E-2</c:v>
                </c:pt>
                <c:pt idx="56">
                  <c:v>-7.7388760000000001E-2</c:v>
                </c:pt>
                <c:pt idx="57">
                  <c:v>-7.5767520000000005E-2</c:v>
                </c:pt>
                <c:pt idx="58">
                  <c:v>-7.5687409999999997E-2</c:v>
                </c:pt>
                <c:pt idx="59">
                  <c:v>-8.0158229999999997E-2</c:v>
                </c:pt>
                <c:pt idx="60">
                  <c:v>-7.8811649999999997E-2</c:v>
                </c:pt>
                <c:pt idx="61">
                  <c:v>-6.7291260000000006E-2</c:v>
                </c:pt>
                <c:pt idx="62">
                  <c:v>-4.2381290000000002E-2</c:v>
                </c:pt>
                <c:pt idx="63">
                  <c:v>-1.960754E-2</c:v>
                </c:pt>
                <c:pt idx="64">
                  <c:v>-9.7351069999999998E-3</c:v>
                </c:pt>
                <c:pt idx="65">
                  <c:v>-7.7209469999999997E-3</c:v>
                </c:pt>
                <c:pt idx="66">
                  <c:v>-1.2779239999999999E-3</c:v>
                </c:pt>
                <c:pt idx="67">
                  <c:v>1.30043E-2</c:v>
                </c:pt>
                <c:pt idx="68">
                  <c:v>2.1686549999999999E-2</c:v>
                </c:pt>
                <c:pt idx="69">
                  <c:v>2.1343230000000001E-2</c:v>
                </c:pt>
                <c:pt idx="70">
                  <c:v>1.7662049999999999E-2</c:v>
                </c:pt>
                <c:pt idx="71">
                  <c:v>1.6799930000000001E-2</c:v>
                </c:pt>
                <c:pt idx="72">
                  <c:v>2.1686549999999999E-2</c:v>
                </c:pt>
                <c:pt idx="73">
                  <c:v>1.753998E-2</c:v>
                </c:pt>
                <c:pt idx="74">
                  <c:v>1.036072E-2</c:v>
                </c:pt>
                <c:pt idx="75">
                  <c:v>1.3999940000000001E-3</c:v>
                </c:pt>
                <c:pt idx="76">
                  <c:v>-2.0809169999999998E-2</c:v>
                </c:pt>
                <c:pt idx="77">
                  <c:v>-4.4174190000000002E-2</c:v>
                </c:pt>
                <c:pt idx="78">
                  <c:v>-5.8067319999999999E-2</c:v>
                </c:pt>
                <c:pt idx="79">
                  <c:v>-5.9394839999999997E-2</c:v>
                </c:pt>
                <c:pt idx="80">
                  <c:v>-6.376648E-2</c:v>
                </c:pt>
                <c:pt idx="81">
                  <c:v>-8.7211609999999995E-2</c:v>
                </c:pt>
                <c:pt idx="82">
                  <c:v>-0.1065521</c:v>
                </c:pt>
                <c:pt idx="83">
                  <c:v>-0.108696</c:v>
                </c:pt>
                <c:pt idx="84">
                  <c:v>-8.8039400000000004E-2</c:v>
                </c:pt>
                <c:pt idx="85">
                  <c:v>-8.6704249999999997E-2</c:v>
                </c:pt>
                <c:pt idx="86">
                  <c:v>-9.843826E-2</c:v>
                </c:pt>
                <c:pt idx="87">
                  <c:v>-0.11693190000000001</c:v>
                </c:pt>
                <c:pt idx="88">
                  <c:v>-0.1172371</c:v>
                </c:pt>
                <c:pt idx="89">
                  <c:v>-9.8384860000000005E-2</c:v>
                </c:pt>
                <c:pt idx="90">
                  <c:v>-6.5910339999999998E-2</c:v>
                </c:pt>
                <c:pt idx="91">
                  <c:v>-1.376343E-2</c:v>
                </c:pt>
                <c:pt idx="92">
                  <c:v>1.736832E-2</c:v>
                </c:pt>
                <c:pt idx="93">
                  <c:v>1.473618E-2</c:v>
                </c:pt>
                <c:pt idx="94">
                  <c:v>4.809952E-2</c:v>
                </c:pt>
                <c:pt idx="95">
                  <c:v>9.4203949999999995E-2</c:v>
                </c:pt>
                <c:pt idx="96">
                  <c:v>0.12615199999999999</c:v>
                </c:pt>
                <c:pt idx="97">
                  <c:v>0.13124079999999999</c:v>
                </c:pt>
                <c:pt idx="98">
                  <c:v>0.1226425</c:v>
                </c:pt>
                <c:pt idx="99">
                  <c:v>0.11971279999999999</c:v>
                </c:pt>
                <c:pt idx="100">
                  <c:v>0.12470249999999999</c:v>
                </c:pt>
                <c:pt idx="101">
                  <c:v>0.1053085</c:v>
                </c:pt>
                <c:pt idx="102">
                  <c:v>7.3390960000000005E-2</c:v>
                </c:pt>
                <c:pt idx="103">
                  <c:v>4.5661930000000003E-2</c:v>
                </c:pt>
                <c:pt idx="104">
                  <c:v>3.9905549999999998E-2</c:v>
                </c:pt>
                <c:pt idx="105">
                  <c:v>2.2945400000000001E-2</c:v>
                </c:pt>
                <c:pt idx="106">
                  <c:v>-3.9329530000000003E-3</c:v>
                </c:pt>
                <c:pt idx="107">
                  <c:v>-4.0813450000000001E-2</c:v>
                </c:pt>
                <c:pt idx="108">
                  <c:v>-5.9017180000000002E-2</c:v>
                </c:pt>
                <c:pt idx="109">
                  <c:v>-6.0501100000000002E-2</c:v>
                </c:pt>
                <c:pt idx="110">
                  <c:v>-5.5080410000000003E-2</c:v>
                </c:pt>
                <c:pt idx="111">
                  <c:v>-7.1449280000000004E-2</c:v>
                </c:pt>
                <c:pt idx="112">
                  <c:v>-5.7949069999999998E-2</c:v>
                </c:pt>
                <c:pt idx="113">
                  <c:v>-4.9404139999999999E-2</c:v>
                </c:pt>
                <c:pt idx="114">
                  <c:v>-4.6855929999999997E-2</c:v>
                </c:pt>
                <c:pt idx="115">
                  <c:v>-4.4002529999999998E-2</c:v>
                </c:pt>
                <c:pt idx="116">
                  <c:v>-2.721786E-2</c:v>
                </c:pt>
                <c:pt idx="117">
                  <c:v>-1.7288209999999998E-2</c:v>
                </c:pt>
                <c:pt idx="118">
                  <c:v>-1.573944E-2</c:v>
                </c:pt>
                <c:pt idx="119">
                  <c:v>-7.7552799999999998E-3</c:v>
                </c:pt>
                <c:pt idx="120">
                  <c:v>-1.125717E-2</c:v>
                </c:pt>
                <c:pt idx="121">
                  <c:v>-1.261139E-2</c:v>
                </c:pt>
                <c:pt idx="122">
                  <c:v>-1.9172669999999999E-2</c:v>
                </c:pt>
                <c:pt idx="123">
                  <c:v>-4.687881E-2</c:v>
                </c:pt>
                <c:pt idx="124">
                  <c:v>-7.0362090000000002E-2</c:v>
                </c:pt>
                <c:pt idx="125">
                  <c:v>-7.5977329999999996E-2</c:v>
                </c:pt>
                <c:pt idx="126">
                  <c:v>-8.2637790000000003E-2</c:v>
                </c:pt>
                <c:pt idx="127">
                  <c:v>-0.1042824</c:v>
                </c:pt>
                <c:pt idx="128">
                  <c:v>-0.1232414</c:v>
                </c:pt>
                <c:pt idx="129">
                  <c:v>-0.1145515</c:v>
                </c:pt>
                <c:pt idx="130">
                  <c:v>-9.4890589999999997E-2</c:v>
                </c:pt>
                <c:pt idx="131">
                  <c:v>-9.6336359999999996E-2</c:v>
                </c:pt>
                <c:pt idx="132">
                  <c:v>-0.1095238</c:v>
                </c:pt>
                <c:pt idx="133">
                  <c:v>-0.17367940000000001</c:v>
                </c:pt>
                <c:pt idx="134">
                  <c:v>-0.2106934</c:v>
                </c:pt>
                <c:pt idx="135">
                  <c:v>-0.21996309999999999</c:v>
                </c:pt>
                <c:pt idx="136">
                  <c:v>-0.21808620000000001</c:v>
                </c:pt>
                <c:pt idx="137">
                  <c:v>-0.25389859999999997</c:v>
                </c:pt>
                <c:pt idx="138">
                  <c:v>-0.27798840000000002</c:v>
                </c:pt>
                <c:pt idx="139">
                  <c:v>-0.30539319999999998</c:v>
                </c:pt>
                <c:pt idx="140">
                  <c:v>-0.35262680000000002</c:v>
                </c:pt>
                <c:pt idx="141">
                  <c:v>-0.36195759999999999</c:v>
                </c:pt>
                <c:pt idx="142">
                  <c:v>-0.410553</c:v>
                </c:pt>
                <c:pt idx="143">
                  <c:v>-0.46346280000000001</c:v>
                </c:pt>
                <c:pt idx="144">
                  <c:v>-0.47325899999999999</c:v>
                </c:pt>
                <c:pt idx="145">
                  <c:v>-0.4712944</c:v>
                </c:pt>
                <c:pt idx="146">
                  <c:v>-0.4693756</c:v>
                </c:pt>
                <c:pt idx="147">
                  <c:v>-0.41713329999999998</c:v>
                </c:pt>
                <c:pt idx="148">
                  <c:v>-0.3094788</c:v>
                </c:pt>
                <c:pt idx="149">
                  <c:v>-0.17834849999999999</c:v>
                </c:pt>
                <c:pt idx="150">
                  <c:v>-5.3115839999999998E-2</c:v>
                </c:pt>
                <c:pt idx="151">
                  <c:v>3.393173E-2</c:v>
                </c:pt>
                <c:pt idx="152">
                  <c:v>0.12641530000000001</c:v>
                </c:pt>
                <c:pt idx="153">
                  <c:v>0.2673836</c:v>
                </c:pt>
                <c:pt idx="154">
                  <c:v>0.38671109999999997</c:v>
                </c:pt>
                <c:pt idx="155">
                  <c:v>0.48576350000000001</c:v>
                </c:pt>
                <c:pt idx="156">
                  <c:v>0.51360700000000004</c:v>
                </c:pt>
                <c:pt idx="157">
                  <c:v>0.49833680000000002</c:v>
                </c:pt>
                <c:pt idx="158">
                  <c:v>0.45381549999999998</c:v>
                </c:pt>
                <c:pt idx="159">
                  <c:v>0.45118330000000001</c:v>
                </c:pt>
                <c:pt idx="160">
                  <c:v>0.42354969999999997</c:v>
                </c:pt>
                <c:pt idx="161">
                  <c:v>0.3735504</c:v>
                </c:pt>
                <c:pt idx="162">
                  <c:v>0.3089981</c:v>
                </c:pt>
                <c:pt idx="163">
                  <c:v>0.204792</c:v>
                </c:pt>
                <c:pt idx="164">
                  <c:v>8.9389800000000005E-2</c:v>
                </c:pt>
                <c:pt idx="165">
                  <c:v>-1.6326899999999998E-2</c:v>
                </c:pt>
                <c:pt idx="166">
                  <c:v>-6.8851469999999998E-2</c:v>
                </c:pt>
                <c:pt idx="167">
                  <c:v>-0.1312981</c:v>
                </c:pt>
                <c:pt idx="168">
                  <c:v>-0.18378449999999999</c:v>
                </c:pt>
                <c:pt idx="169">
                  <c:v>-0.23686599999999999</c:v>
                </c:pt>
                <c:pt idx="170">
                  <c:v>-0.29749680000000001</c:v>
                </c:pt>
                <c:pt idx="171">
                  <c:v>-0.35856250000000001</c:v>
                </c:pt>
                <c:pt idx="172">
                  <c:v>-0.38986589999999999</c:v>
                </c:pt>
                <c:pt idx="173">
                  <c:v>-0.34796519999999997</c:v>
                </c:pt>
                <c:pt idx="174">
                  <c:v>-0.22982030000000001</c:v>
                </c:pt>
                <c:pt idx="175">
                  <c:v>-5.9318540000000003E-2</c:v>
                </c:pt>
                <c:pt idx="176">
                  <c:v>0.1308327</c:v>
                </c:pt>
                <c:pt idx="177">
                  <c:v>0.30215449999999999</c:v>
                </c:pt>
                <c:pt idx="178">
                  <c:v>0.40559010000000001</c:v>
                </c:pt>
                <c:pt idx="179">
                  <c:v>0.43914029999999998</c:v>
                </c:pt>
                <c:pt idx="180">
                  <c:v>0.43596269999999998</c:v>
                </c:pt>
                <c:pt idx="181">
                  <c:v>0.39677430000000002</c:v>
                </c:pt>
                <c:pt idx="182">
                  <c:v>0.33389279999999999</c:v>
                </c:pt>
                <c:pt idx="183">
                  <c:v>0.2930603</c:v>
                </c:pt>
                <c:pt idx="184">
                  <c:v>0.25513459999999999</c:v>
                </c:pt>
                <c:pt idx="185">
                  <c:v>0.19032289999999999</c:v>
                </c:pt>
                <c:pt idx="186">
                  <c:v>0.1024323</c:v>
                </c:pt>
                <c:pt idx="187">
                  <c:v>1.930237E-3</c:v>
                </c:pt>
                <c:pt idx="188">
                  <c:v>-0.1106071</c:v>
                </c:pt>
                <c:pt idx="189">
                  <c:v>-0.2458687</c:v>
                </c:pt>
                <c:pt idx="190">
                  <c:v>-0.3644829</c:v>
                </c:pt>
                <c:pt idx="191">
                  <c:v>-0.43997570000000003</c:v>
                </c:pt>
                <c:pt idx="192">
                  <c:v>-0.48042679999999999</c:v>
                </c:pt>
                <c:pt idx="193">
                  <c:v>-0.5019112</c:v>
                </c:pt>
                <c:pt idx="194">
                  <c:v>-0.48352430000000002</c:v>
                </c:pt>
                <c:pt idx="195">
                  <c:v>-0.45707700000000001</c:v>
                </c:pt>
                <c:pt idx="196">
                  <c:v>-0.42589189999999999</c:v>
                </c:pt>
                <c:pt idx="197">
                  <c:v>-0.36258319999999999</c:v>
                </c:pt>
                <c:pt idx="198">
                  <c:v>-0.2263222</c:v>
                </c:pt>
                <c:pt idx="199">
                  <c:v>-3.779221E-2</c:v>
                </c:pt>
                <c:pt idx="200">
                  <c:v>0.15506739999999999</c:v>
                </c:pt>
                <c:pt idx="201">
                  <c:v>0.3453331</c:v>
                </c:pt>
                <c:pt idx="202">
                  <c:v>0.52785110000000002</c:v>
                </c:pt>
                <c:pt idx="203">
                  <c:v>0.65169140000000003</c:v>
                </c:pt>
                <c:pt idx="204">
                  <c:v>0.72348400000000002</c:v>
                </c:pt>
                <c:pt idx="205">
                  <c:v>0.74976730000000003</c:v>
                </c:pt>
                <c:pt idx="206">
                  <c:v>0.75006479999999998</c:v>
                </c:pt>
                <c:pt idx="207">
                  <c:v>0.74430850000000004</c:v>
                </c:pt>
                <c:pt idx="208">
                  <c:v>0.69236370000000003</c:v>
                </c:pt>
                <c:pt idx="209">
                  <c:v>0.60401919999999998</c:v>
                </c:pt>
                <c:pt idx="210">
                  <c:v>0.47330470000000002</c:v>
                </c:pt>
                <c:pt idx="211">
                  <c:v>0.27046589999999998</c:v>
                </c:pt>
                <c:pt idx="212">
                  <c:v>6.0329439999999998E-2</c:v>
                </c:pt>
                <c:pt idx="213">
                  <c:v>-0.1780014</c:v>
                </c:pt>
                <c:pt idx="214">
                  <c:v>-0.4684334</c:v>
                </c:pt>
                <c:pt idx="215">
                  <c:v>-0.70944980000000002</c:v>
                </c:pt>
                <c:pt idx="216">
                  <c:v>-0.81955719999999999</c:v>
                </c:pt>
                <c:pt idx="217">
                  <c:v>-0.84935760000000005</c:v>
                </c:pt>
                <c:pt idx="218">
                  <c:v>-0.87894439999999996</c:v>
                </c:pt>
                <c:pt idx="219">
                  <c:v>-0.86431500000000006</c:v>
                </c:pt>
                <c:pt idx="220">
                  <c:v>-0.83047870000000001</c:v>
                </c:pt>
                <c:pt idx="221">
                  <c:v>-0.81898119999999996</c:v>
                </c:pt>
                <c:pt idx="222">
                  <c:v>-0.79667279999999996</c:v>
                </c:pt>
                <c:pt idx="223">
                  <c:v>-0.74010469999999995</c:v>
                </c:pt>
                <c:pt idx="224">
                  <c:v>-0.63610840000000002</c:v>
                </c:pt>
                <c:pt idx="225">
                  <c:v>-0.47550579999999998</c:v>
                </c:pt>
                <c:pt idx="226">
                  <c:v>-0.30407709999999999</c:v>
                </c:pt>
                <c:pt idx="227">
                  <c:v>-0.14320369999999999</c:v>
                </c:pt>
                <c:pt idx="228">
                  <c:v>4.1008000000000003E-2</c:v>
                </c:pt>
                <c:pt idx="229">
                  <c:v>0.25674439999999998</c:v>
                </c:pt>
                <c:pt idx="230">
                  <c:v>0.48208620000000002</c:v>
                </c:pt>
                <c:pt idx="231">
                  <c:v>0.65498350000000005</c:v>
                </c:pt>
                <c:pt idx="232">
                  <c:v>0.76557540000000002</c:v>
                </c:pt>
                <c:pt idx="233">
                  <c:v>0.79633330000000002</c:v>
                </c:pt>
                <c:pt idx="234">
                  <c:v>0.7388382</c:v>
                </c:pt>
                <c:pt idx="235">
                  <c:v>0.65929409999999999</c:v>
                </c:pt>
                <c:pt idx="236">
                  <c:v>0.56708150000000002</c:v>
                </c:pt>
                <c:pt idx="237">
                  <c:v>0.48650739999999998</c:v>
                </c:pt>
                <c:pt idx="238">
                  <c:v>0.41171649999999999</c:v>
                </c:pt>
                <c:pt idx="239">
                  <c:v>0.33591080000000001</c:v>
                </c:pt>
                <c:pt idx="240">
                  <c:v>0.21959300000000001</c:v>
                </c:pt>
                <c:pt idx="241">
                  <c:v>4.5448299999999997E-2</c:v>
                </c:pt>
                <c:pt idx="242">
                  <c:v>-8.0463409999999999E-2</c:v>
                </c:pt>
                <c:pt idx="243">
                  <c:v>-0.1447792</c:v>
                </c:pt>
                <c:pt idx="244">
                  <c:v>-0.15797040000000001</c:v>
                </c:pt>
                <c:pt idx="245">
                  <c:v>-0.17038729999999999</c:v>
                </c:pt>
                <c:pt idx="246">
                  <c:v>-0.17942430000000001</c:v>
                </c:pt>
                <c:pt idx="247">
                  <c:v>-0.1853561</c:v>
                </c:pt>
                <c:pt idx="248">
                  <c:v>-0.18952939999999999</c:v>
                </c:pt>
                <c:pt idx="249">
                  <c:v>-0.1609612</c:v>
                </c:pt>
                <c:pt idx="250">
                  <c:v>-0.1219406</c:v>
                </c:pt>
                <c:pt idx="251">
                  <c:v>-6.4769740000000006E-2</c:v>
                </c:pt>
                <c:pt idx="252">
                  <c:v>9.9182130000000004E-3</c:v>
                </c:pt>
                <c:pt idx="253">
                  <c:v>0.11174389999999999</c:v>
                </c:pt>
                <c:pt idx="254">
                  <c:v>0.17580799999999999</c:v>
                </c:pt>
                <c:pt idx="255">
                  <c:v>0.1961021</c:v>
                </c:pt>
                <c:pt idx="256">
                  <c:v>0.1897278</c:v>
                </c:pt>
                <c:pt idx="257">
                  <c:v>0.1212158</c:v>
                </c:pt>
                <c:pt idx="258">
                  <c:v>-1.288605E-2</c:v>
                </c:pt>
                <c:pt idx="259">
                  <c:v>-0.16386410000000001</c:v>
                </c:pt>
                <c:pt idx="260">
                  <c:v>-0.25735859999999999</c:v>
                </c:pt>
                <c:pt idx="261">
                  <c:v>-0.30665589999999998</c:v>
                </c:pt>
                <c:pt idx="262">
                  <c:v>-0.34186169999999999</c:v>
                </c:pt>
                <c:pt idx="263">
                  <c:v>-0.35183720000000002</c:v>
                </c:pt>
                <c:pt idx="264">
                  <c:v>-0.34668349999999998</c:v>
                </c:pt>
                <c:pt idx="265">
                  <c:v>-0.36965179999999997</c:v>
                </c:pt>
                <c:pt idx="266">
                  <c:v>-0.44122699999999998</c:v>
                </c:pt>
                <c:pt idx="267">
                  <c:v>-0.49439240000000001</c:v>
                </c:pt>
                <c:pt idx="268">
                  <c:v>-0.46831889999999998</c:v>
                </c:pt>
                <c:pt idx="269">
                  <c:v>-0.42652509999999999</c:v>
                </c:pt>
                <c:pt idx="270">
                  <c:v>-0.37797550000000002</c:v>
                </c:pt>
                <c:pt idx="271">
                  <c:v>-0.32200240000000002</c:v>
                </c:pt>
                <c:pt idx="272">
                  <c:v>-0.27701949999999997</c:v>
                </c:pt>
                <c:pt idx="273">
                  <c:v>-0.2413177</c:v>
                </c:pt>
                <c:pt idx="274">
                  <c:v>-0.1770477</c:v>
                </c:pt>
                <c:pt idx="275">
                  <c:v>-5.9654239999999997E-2</c:v>
                </c:pt>
                <c:pt idx="276">
                  <c:v>5.9360499999999997E-2</c:v>
                </c:pt>
                <c:pt idx="277">
                  <c:v>0.17709349999999999</c:v>
                </c:pt>
                <c:pt idx="278">
                  <c:v>0.2920837</c:v>
                </c:pt>
                <c:pt idx="279">
                  <c:v>0.39979550000000003</c:v>
                </c:pt>
                <c:pt idx="280">
                  <c:v>0.48209760000000002</c:v>
                </c:pt>
                <c:pt idx="281">
                  <c:v>0.50841899999999995</c:v>
                </c:pt>
                <c:pt idx="282">
                  <c:v>0.46144489999999999</c:v>
                </c:pt>
                <c:pt idx="283">
                  <c:v>0.38805390000000001</c:v>
                </c:pt>
                <c:pt idx="284">
                  <c:v>0.33188630000000002</c:v>
                </c:pt>
                <c:pt idx="285">
                  <c:v>0.2922401</c:v>
                </c:pt>
                <c:pt idx="286">
                  <c:v>0.27157969999999998</c:v>
                </c:pt>
                <c:pt idx="287">
                  <c:v>0.2823753</c:v>
                </c:pt>
                <c:pt idx="288">
                  <c:v>0.28532790000000002</c:v>
                </c:pt>
                <c:pt idx="289">
                  <c:v>0.23440929999999999</c:v>
                </c:pt>
                <c:pt idx="290">
                  <c:v>0.15244289999999999</c:v>
                </c:pt>
                <c:pt idx="291">
                  <c:v>5.059052E-2</c:v>
                </c:pt>
                <c:pt idx="292">
                  <c:v>-6.2698359999999995E-2</c:v>
                </c:pt>
                <c:pt idx="293">
                  <c:v>-0.16967769999999999</c:v>
                </c:pt>
                <c:pt idx="294">
                  <c:v>-0.23177339999999999</c:v>
                </c:pt>
                <c:pt idx="295">
                  <c:v>-0.2358246</c:v>
                </c:pt>
                <c:pt idx="296">
                  <c:v>-0.20316699999999999</c:v>
                </c:pt>
                <c:pt idx="297">
                  <c:v>-0.1480255</c:v>
                </c:pt>
                <c:pt idx="298">
                  <c:v>-8.5567470000000007E-2</c:v>
                </c:pt>
                <c:pt idx="299">
                  <c:v>-3.0006410000000001E-2</c:v>
                </c:pt>
                <c:pt idx="300">
                  <c:v>-1.0147089999999999E-3</c:v>
                </c:pt>
                <c:pt idx="301">
                  <c:v>9.2506410000000004E-3</c:v>
                </c:pt>
                <c:pt idx="302">
                  <c:v>1.9599910000000002E-2</c:v>
                </c:pt>
                <c:pt idx="303">
                  <c:v>4.9583439999999999E-2</c:v>
                </c:pt>
                <c:pt idx="304">
                  <c:v>9.2353820000000003E-2</c:v>
                </c:pt>
                <c:pt idx="305">
                  <c:v>0.13099669999999999</c:v>
                </c:pt>
                <c:pt idx="306">
                  <c:v>0.15771479999999999</c:v>
                </c:pt>
                <c:pt idx="307">
                  <c:v>0.165802</c:v>
                </c:pt>
                <c:pt idx="308">
                  <c:v>0.15017320000000001</c:v>
                </c:pt>
                <c:pt idx="309">
                  <c:v>0.11485670000000001</c:v>
                </c:pt>
                <c:pt idx="310">
                  <c:v>7.9036709999999996E-2</c:v>
                </c:pt>
                <c:pt idx="311">
                  <c:v>4.7187809999999997E-2</c:v>
                </c:pt>
                <c:pt idx="312">
                  <c:v>1.8981930000000001E-2</c:v>
                </c:pt>
                <c:pt idx="313">
                  <c:v>-2.9525760000000002E-3</c:v>
                </c:pt>
                <c:pt idx="314">
                  <c:v>-2.3479460000000001E-2</c:v>
                </c:pt>
                <c:pt idx="315">
                  <c:v>-5.2879330000000002E-2</c:v>
                </c:pt>
                <c:pt idx="316">
                  <c:v>-8.8142399999999996E-2</c:v>
                </c:pt>
                <c:pt idx="317">
                  <c:v>-0.1102104</c:v>
                </c:pt>
              </c:numCache>
            </c:numRef>
          </c:yVal>
          <c:smooth val="0"/>
          <c:extLst>
            <c:ext xmlns:c16="http://schemas.microsoft.com/office/drawing/2014/chart" uri="{C3380CC4-5D6E-409C-BE32-E72D297353CC}">
              <c16:uniqueId val="{00000005-934F-4089-95DE-F19E9625BDC3}"/>
            </c:ext>
          </c:extLst>
        </c:ser>
        <c:ser>
          <c:idx val="6"/>
          <c:order val="6"/>
          <c:tx>
            <c:v>NR1.1_7_X向_Y</c:v>
          </c:tx>
          <c:spPr>
            <a:ln w="12700" cap="rnd">
              <a:solidFill>
                <a:schemeClr val="accent1">
                  <a:lumMod val="60000"/>
                </a:schemeClr>
              </a:solidFill>
              <a:round/>
            </a:ln>
            <a:effectLst/>
          </c:spPr>
          <c:marker>
            <c:symbol val="none"/>
          </c:marker>
          <c:xVal>
            <c:numRef>
              <c:f>'NR1.1_7_主'!$A$5:$A$312</c:f>
              <c:numCache>
                <c:formatCode>General</c:formatCode>
                <c:ptCount val="308"/>
                <c:pt idx="0">
                  <c:v>0</c:v>
                </c:pt>
                <c:pt idx="1">
                  <c:v>0.2499979</c:v>
                </c:pt>
                <c:pt idx="2">
                  <c:v>0.49999579999999999</c:v>
                </c:pt>
                <c:pt idx="3">
                  <c:v>0.74999360000000004</c:v>
                </c:pt>
                <c:pt idx="4">
                  <c:v>0.99999150000000003</c:v>
                </c:pt>
                <c:pt idx="5">
                  <c:v>1.249989</c:v>
                </c:pt>
                <c:pt idx="6">
                  <c:v>1.499987</c:v>
                </c:pt>
                <c:pt idx="7">
                  <c:v>1.7499849999999999</c:v>
                </c:pt>
                <c:pt idx="8">
                  <c:v>1.9999830000000001</c:v>
                </c:pt>
                <c:pt idx="9">
                  <c:v>2.249981</c:v>
                </c:pt>
                <c:pt idx="10">
                  <c:v>2.4999980000000002</c:v>
                </c:pt>
                <c:pt idx="11">
                  <c:v>2.7499959999999999</c:v>
                </c:pt>
                <c:pt idx="12">
                  <c:v>2.999994</c:v>
                </c:pt>
                <c:pt idx="13">
                  <c:v>3.2499920000000002</c:v>
                </c:pt>
                <c:pt idx="14">
                  <c:v>3.4999899999999999</c:v>
                </c:pt>
                <c:pt idx="15">
                  <c:v>3.749987</c:v>
                </c:pt>
                <c:pt idx="16">
                  <c:v>3.9999850000000001</c:v>
                </c:pt>
                <c:pt idx="17">
                  <c:v>4.2499830000000003</c:v>
                </c:pt>
                <c:pt idx="18">
                  <c:v>4.499981</c:v>
                </c:pt>
                <c:pt idx="19">
                  <c:v>4.7499979999999997</c:v>
                </c:pt>
                <c:pt idx="20">
                  <c:v>4.9999960000000003</c:v>
                </c:pt>
                <c:pt idx="21">
                  <c:v>5.249994</c:v>
                </c:pt>
                <c:pt idx="22">
                  <c:v>5.4999909999999996</c:v>
                </c:pt>
                <c:pt idx="23">
                  <c:v>5.7499900000000004</c:v>
                </c:pt>
                <c:pt idx="24">
                  <c:v>5.9999880000000001</c:v>
                </c:pt>
                <c:pt idx="25">
                  <c:v>6.2499849999999997</c:v>
                </c:pt>
                <c:pt idx="26">
                  <c:v>6.4999830000000003</c:v>
                </c:pt>
                <c:pt idx="27">
                  <c:v>6.749981</c:v>
                </c:pt>
                <c:pt idx="28">
                  <c:v>6.9999979999999997</c:v>
                </c:pt>
                <c:pt idx="29">
                  <c:v>7.2499960000000003</c:v>
                </c:pt>
                <c:pt idx="30">
                  <c:v>7.499994</c:v>
                </c:pt>
                <c:pt idx="31">
                  <c:v>7.7499919999999998</c:v>
                </c:pt>
                <c:pt idx="32">
                  <c:v>7.9999900000000004</c:v>
                </c:pt>
                <c:pt idx="33">
                  <c:v>8.2499880000000001</c:v>
                </c:pt>
                <c:pt idx="34">
                  <c:v>8.4999859999999998</c:v>
                </c:pt>
                <c:pt idx="35">
                  <c:v>8.7499830000000003</c:v>
                </c:pt>
                <c:pt idx="36">
                  <c:v>8.999981</c:v>
                </c:pt>
                <c:pt idx="37">
                  <c:v>9.2499979999999997</c:v>
                </c:pt>
                <c:pt idx="38">
                  <c:v>9.4999959999999994</c:v>
                </c:pt>
                <c:pt idx="39">
                  <c:v>9.7499939999999992</c:v>
                </c:pt>
                <c:pt idx="40">
                  <c:v>9.9999909999999996</c:v>
                </c:pt>
                <c:pt idx="41">
                  <c:v>10.24999</c:v>
                </c:pt>
                <c:pt idx="42">
                  <c:v>10.49999</c:v>
                </c:pt>
                <c:pt idx="43">
                  <c:v>10.74999</c:v>
                </c:pt>
                <c:pt idx="44">
                  <c:v>10.999980000000001</c:v>
                </c:pt>
                <c:pt idx="45">
                  <c:v>11.249980000000001</c:v>
                </c:pt>
                <c:pt idx="46">
                  <c:v>11.5</c:v>
                </c:pt>
                <c:pt idx="47">
                  <c:v>11.75</c:v>
                </c:pt>
                <c:pt idx="48">
                  <c:v>11.99999</c:v>
                </c:pt>
                <c:pt idx="49">
                  <c:v>12.24999</c:v>
                </c:pt>
                <c:pt idx="50">
                  <c:v>12.49999</c:v>
                </c:pt>
                <c:pt idx="51">
                  <c:v>12.74999</c:v>
                </c:pt>
                <c:pt idx="52">
                  <c:v>12.99999</c:v>
                </c:pt>
                <c:pt idx="53">
                  <c:v>13.249980000000001</c:v>
                </c:pt>
                <c:pt idx="54">
                  <c:v>13.499980000000001</c:v>
                </c:pt>
                <c:pt idx="55">
                  <c:v>13.75</c:v>
                </c:pt>
                <c:pt idx="56">
                  <c:v>14</c:v>
                </c:pt>
                <c:pt idx="57">
                  <c:v>14.24999</c:v>
                </c:pt>
                <c:pt idx="58">
                  <c:v>14.49999</c:v>
                </c:pt>
                <c:pt idx="59">
                  <c:v>14.74999</c:v>
                </c:pt>
                <c:pt idx="60">
                  <c:v>14.99999</c:v>
                </c:pt>
                <c:pt idx="61">
                  <c:v>15.24999</c:v>
                </c:pt>
                <c:pt idx="62">
                  <c:v>15.499980000000001</c:v>
                </c:pt>
                <c:pt idx="63">
                  <c:v>15.749980000000001</c:v>
                </c:pt>
                <c:pt idx="64">
                  <c:v>16</c:v>
                </c:pt>
                <c:pt idx="65">
                  <c:v>16.25</c:v>
                </c:pt>
                <c:pt idx="66">
                  <c:v>16.49999</c:v>
                </c:pt>
                <c:pt idx="67">
                  <c:v>16.74999</c:v>
                </c:pt>
                <c:pt idx="68">
                  <c:v>16.99999</c:v>
                </c:pt>
                <c:pt idx="69">
                  <c:v>17.24999</c:v>
                </c:pt>
                <c:pt idx="70">
                  <c:v>17.499980000000001</c:v>
                </c:pt>
                <c:pt idx="71">
                  <c:v>17.749980000000001</c:v>
                </c:pt>
                <c:pt idx="72">
                  <c:v>17.999980000000001</c:v>
                </c:pt>
                <c:pt idx="73">
                  <c:v>18.25</c:v>
                </c:pt>
                <c:pt idx="74">
                  <c:v>18.5</c:v>
                </c:pt>
                <c:pt idx="75">
                  <c:v>18.74999</c:v>
                </c:pt>
                <c:pt idx="76">
                  <c:v>18.99999</c:v>
                </c:pt>
                <c:pt idx="77">
                  <c:v>19.24999</c:v>
                </c:pt>
                <c:pt idx="78">
                  <c:v>19.49999</c:v>
                </c:pt>
                <c:pt idx="79">
                  <c:v>19.749980000000001</c:v>
                </c:pt>
                <c:pt idx="80">
                  <c:v>19.999980000000001</c:v>
                </c:pt>
                <c:pt idx="81">
                  <c:v>20.249980000000001</c:v>
                </c:pt>
                <c:pt idx="82">
                  <c:v>20.5</c:v>
                </c:pt>
                <c:pt idx="83">
                  <c:v>20.75</c:v>
                </c:pt>
                <c:pt idx="84">
                  <c:v>20.99999</c:v>
                </c:pt>
                <c:pt idx="85">
                  <c:v>21.24999</c:v>
                </c:pt>
                <c:pt idx="86">
                  <c:v>21.49999</c:v>
                </c:pt>
                <c:pt idx="87">
                  <c:v>21.74999</c:v>
                </c:pt>
                <c:pt idx="88">
                  <c:v>21.99999</c:v>
                </c:pt>
                <c:pt idx="89">
                  <c:v>22.249980000000001</c:v>
                </c:pt>
                <c:pt idx="90">
                  <c:v>22.499980000000001</c:v>
                </c:pt>
                <c:pt idx="91">
                  <c:v>22.75</c:v>
                </c:pt>
                <c:pt idx="92">
                  <c:v>23</c:v>
                </c:pt>
                <c:pt idx="93">
                  <c:v>23.24999</c:v>
                </c:pt>
                <c:pt idx="94">
                  <c:v>23.49999</c:v>
                </c:pt>
                <c:pt idx="95">
                  <c:v>23.74999</c:v>
                </c:pt>
                <c:pt idx="96">
                  <c:v>23.99999</c:v>
                </c:pt>
                <c:pt idx="97">
                  <c:v>24.24999</c:v>
                </c:pt>
                <c:pt idx="98">
                  <c:v>24.499980000000001</c:v>
                </c:pt>
                <c:pt idx="99">
                  <c:v>24.749980000000001</c:v>
                </c:pt>
                <c:pt idx="100">
                  <c:v>25</c:v>
                </c:pt>
                <c:pt idx="101">
                  <c:v>25.25</c:v>
                </c:pt>
                <c:pt idx="102">
                  <c:v>25.49999</c:v>
                </c:pt>
                <c:pt idx="103">
                  <c:v>25.74999</c:v>
                </c:pt>
                <c:pt idx="104">
                  <c:v>25.99999</c:v>
                </c:pt>
                <c:pt idx="105">
                  <c:v>26.24999</c:v>
                </c:pt>
                <c:pt idx="106">
                  <c:v>26.49999</c:v>
                </c:pt>
                <c:pt idx="107">
                  <c:v>26.749980000000001</c:v>
                </c:pt>
                <c:pt idx="108">
                  <c:v>26.999980000000001</c:v>
                </c:pt>
                <c:pt idx="109">
                  <c:v>27.25</c:v>
                </c:pt>
                <c:pt idx="110">
                  <c:v>27.5</c:v>
                </c:pt>
                <c:pt idx="111">
                  <c:v>27.74999</c:v>
                </c:pt>
                <c:pt idx="112">
                  <c:v>27.99999</c:v>
                </c:pt>
                <c:pt idx="113">
                  <c:v>28.24999</c:v>
                </c:pt>
                <c:pt idx="114">
                  <c:v>28.49999</c:v>
                </c:pt>
                <c:pt idx="115">
                  <c:v>28.74999</c:v>
                </c:pt>
                <c:pt idx="116">
                  <c:v>28.999980000000001</c:v>
                </c:pt>
                <c:pt idx="117">
                  <c:v>29.249980000000001</c:v>
                </c:pt>
                <c:pt idx="118">
                  <c:v>29.5</c:v>
                </c:pt>
                <c:pt idx="119">
                  <c:v>29.75</c:v>
                </c:pt>
                <c:pt idx="120">
                  <c:v>29.99999</c:v>
                </c:pt>
                <c:pt idx="121">
                  <c:v>30.24999</c:v>
                </c:pt>
                <c:pt idx="122">
                  <c:v>30.49999</c:v>
                </c:pt>
                <c:pt idx="123">
                  <c:v>30.74999</c:v>
                </c:pt>
                <c:pt idx="124">
                  <c:v>30.99999</c:v>
                </c:pt>
                <c:pt idx="125">
                  <c:v>31.249980000000001</c:v>
                </c:pt>
                <c:pt idx="126">
                  <c:v>31.499980000000001</c:v>
                </c:pt>
                <c:pt idx="127">
                  <c:v>31.749980000000001</c:v>
                </c:pt>
                <c:pt idx="128">
                  <c:v>32</c:v>
                </c:pt>
                <c:pt idx="129">
                  <c:v>32.249989999999997</c:v>
                </c:pt>
                <c:pt idx="130">
                  <c:v>32.499989999999997</c:v>
                </c:pt>
                <c:pt idx="131">
                  <c:v>32.749989999999997</c:v>
                </c:pt>
                <c:pt idx="132">
                  <c:v>32.999989999999997</c:v>
                </c:pt>
                <c:pt idx="133">
                  <c:v>33.249980000000001</c:v>
                </c:pt>
                <c:pt idx="134">
                  <c:v>33.499980000000001</c:v>
                </c:pt>
                <c:pt idx="135">
                  <c:v>33.749980000000001</c:v>
                </c:pt>
                <c:pt idx="136">
                  <c:v>33.999980000000001</c:v>
                </c:pt>
                <c:pt idx="137">
                  <c:v>34.25</c:v>
                </c:pt>
                <c:pt idx="138">
                  <c:v>34.499989999999997</c:v>
                </c:pt>
                <c:pt idx="139">
                  <c:v>34.749989999999997</c:v>
                </c:pt>
                <c:pt idx="140">
                  <c:v>34.999989999999997</c:v>
                </c:pt>
                <c:pt idx="141">
                  <c:v>35.249989999999997</c:v>
                </c:pt>
                <c:pt idx="142">
                  <c:v>35.499980000000001</c:v>
                </c:pt>
                <c:pt idx="143">
                  <c:v>35.749980000000001</c:v>
                </c:pt>
                <c:pt idx="144">
                  <c:v>35.999980000000001</c:v>
                </c:pt>
                <c:pt idx="145">
                  <c:v>36.249980000000001</c:v>
                </c:pt>
                <c:pt idx="146">
                  <c:v>36.5</c:v>
                </c:pt>
                <c:pt idx="147">
                  <c:v>36.75</c:v>
                </c:pt>
                <c:pt idx="148">
                  <c:v>36.999989999999997</c:v>
                </c:pt>
                <c:pt idx="149">
                  <c:v>37.249989999999997</c:v>
                </c:pt>
                <c:pt idx="150">
                  <c:v>37.499989999999997</c:v>
                </c:pt>
                <c:pt idx="151">
                  <c:v>37.749980000000001</c:v>
                </c:pt>
                <c:pt idx="152">
                  <c:v>37.999980000000001</c:v>
                </c:pt>
                <c:pt idx="153">
                  <c:v>38.249980000000001</c:v>
                </c:pt>
                <c:pt idx="154">
                  <c:v>38.499980000000001</c:v>
                </c:pt>
                <c:pt idx="155">
                  <c:v>38.75</c:v>
                </c:pt>
                <c:pt idx="156">
                  <c:v>39</c:v>
                </c:pt>
                <c:pt idx="157">
                  <c:v>39.249989999999997</c:v>
                </c:pt>
                <c:pt idx="158">
                  <c:v>39.499989999999997</c:v>
                </c:pt>
                <c:pt idx="159">
                  <c:v>39.749989999999997</c:v>
                </c:pt>
                <c:pt idx="160">
                  <c:v>39.999980000000001</c:v>
                </c:pt>
                <c:pt idx="161">
                  <c:v>40.249980000000001</c:v>
                </c:pt>
                <c:pt idx="162">
                  <c:v>40.499980000000001</c:v>
                </c:pt>
                <c:pt idx="163">
                  <c:v>40.749980000000001</c:v>
                </c:pt>
                <c:pt idx="164">
                  <c:v>41</c:v>
                </c:pt>
                <c:pt idx="165">
                  <c:v>41.25</c:v>
                </c:pt>
                <c:pt idx="166">
                  <c:v>41.499989999999997</c:v>
                </c:pt>
                <c:pt idx="167">
                  <c:v>41.749989999999997</c:v>
                </c:pt>
                <c:pt idx="168">
                  <c:v>41.999989999999997</c:v>
                </c:pt>
                <c:pt idx="169">
                  <c:v>42.249980000000001</c:v>
                </c:pt>
                <c:pt idx="170">
                  <c:v>42.499980000000001</c:v>
                </c:pt>
                <c:pt idx="171">
                  <c:v>42.749980000000001</c:v>
                </c:pt>
                <c:pt idx="172">
                  <c:v>42.999980000000001</c:v>
                </c:pt>
                <c:pt idx="173">
                  <c:v>43.25</c:v>
                </c:pt>
                <c:pt idx="174">
                  <c:v>43.5</c:v>
                </c:pt>
                <c:pt idx="175">
                  <c:v>43.749989999999997</c:v>
                </c:pt>
                <c:pt idx="176">
                  <c:v>43.999989999999997</c:v>
                </c:pt>
                <c:pt idx="177">
                  <c:v>44.249989999999997</c:v>
                </c:pt>
                <c:pt idx="178">
                  <c:v>44.499980000000001</c:v>
                </c:pt>
                <c:pt idx="179">
                  <c:v>44.749980000000001</c:v>
                </c:pt>
                <c:pt idx="180">
                  <c:v>44.999980000000001</c:v>
                </c:pt>
                <c:pt idx="181">
                  <c:v>45.249980000000001</c:v>
                </c:pt>
                <c:pt idx="182">
                  <c:v>45.5</c:v>
                </c:pt>
                <c:pt idx="183">
                  <c:v>45.75</c:v>
                </c:pt>
                <c:pt idx="184">
                  <c:v>45.999989999999997</c:v>
                </c:pt>
                <c:pt idx="185">
                  <c:v>46.249989999999997</c:v>
                </c:pt>
                <c:pt idx="186">
                  <c:v>46.499989999999997</c:v>
                </c:pt>
                <c:pt idx="187">
                  <c:v>46.749980000000001</c:v>
                </c:pt>
                <c:pt idx="188">
                  <c:v>46.999980000000001</c:v>
                </c:pt>
                <c:pt idx="189">
                  <c:v>47.249980000000001</c:v>
                </c:pt>
                <c:pt idx="190">
                  <c:v>47.499980000000001</c:v>
                </c:pt>
                <c:pt idx="191">
                  <c:v>47.75</c:v>
                </c:pt>
                <c:pt idx="192">
                  <c:v>48</c:v>
                </c:pt>
                <c:pt idx="193">
                  <c:v>48.249989999999997</c:v>
                </c:pt>
                <c:pt idx="194">
                  <c:v>48.499989999999997</c:v>
                </c:pt>
                <c:pt idx="195">
                  <c:v>48.749989999999997</c:v>
                </c:pt>
                <c:pt idx="196">
                  <c:v>48.999989999999997</c:v>
                </c:pt>
                <c:pt idx="197">
                  <c:v>49.249980000000001</c:v>
                </c:pt>
                <c:pt idx="198">
                  <c:v>49.499980000000001</c:v>
                </c:pt>
                <c:pt idx="199">
                  <c:v>49.749980000000001</c:v>
                </c:pt>
                <c:pt idx="200">
                  <c:v>50</c:v>
                </c:pt>
                <c:pt idx="201">
                  <c:v>50.25</c:v>
                </c:pt>
                <c:pt idx="202">
                  <c:v>50.499989999999997</c:v>
                </c:pt>
                <c:pt idx="203">
                  <c:v>50.749989999999997</c:v>
                </c:pt>
                <c:pt idx="204">
                  <c:v>50.999989999999997</c:v>
                </c:pt>
                <c:pt idx="205">
                  <c:v>51.249989999999997</c:v>
                </c:pt>
                <c:pt idx="206">
                  <c:v>51.499980000000001</c:v>
                </c:pt>
                <c:pt idx="207">
                  <c:v>51.749980000000001</c:v>
                </c:pt>
                <c:pt idx="208">
                  <c:v>51.999980000000001</c:v>
                </c:pt>
                <c:pt idx="209">
                  <c:v>52.25</c:v>
                </c:pt>
                <c:pt idx="210">
                  <c:v>52.5</c:v>
                </c:pt>
                <c:pt idx="211">
                  <c:v>52.749989999999997</c:v>
                </c:pt>
                <c:pt idx="212">
                  <c:v>52.999989999999997</c:v>
                </c:pt>
                <c:pt idx="213">
                  <c:v>53.249989999999997</c:v>
                </c:pt>
                <c:pt idx="214">
                  <c:v>53.499989999999997</c:v>
                </c:pt>
                <c:pt idx="215">
                  <c:v>53.749980000000001</c:v>
                </c:pt>
                <c:pt idx="216">
                  <c:v>53.999980000000001</c:v>
                </c:pt>
                <c:pt idx="217">
                  <c:v>54.249980000000001</c:v>
                </c:pt>
                <c:pt idx="218">
                  <c:v>54.5</c:v>
                </c:pt>
                <c:pt idx="219">
                  <c:v>54.75</c:v>
                </c:pt>
                <c:pt idx="220">
                  <c:v>54.999989999999997</c:v>
                </c:pt>
                <c:pt idx="221">
                  <c:v>55.249989999999997</c:v>
                </c:pt>
                <c:pt idx="222">
                  <c:v>55.499989999999997</c:v>
                </c:pt>
                <c:pt idx="223">
                  <c:v>55.749989999999997</c:v>
                </c:pt>
                <c:pt idx="224">
                  <c:v>55.999980000000001</c:v>
                </c:pt>
                <c:pt idx="225">
                  <c:v>56.249980000000001</c:v>
                </c:pt>
                <c:pt idx="226">
                  <c:v>56.499980000000001</c:v>
                </c:pt>
                <c:pt idx="227">
                  <c:v>56.75</c:v>
                </c:pt>
                <c:pt idx="228">
                  <c:v>57</c:v>
                </c:pt>
                <c:pt idx="229">
                  <c:v>57.249989999999997</c:v>
                </c:pt>
                <c:pt idx="230">
                  <c:v>57.499989999999997</c:v>
                </c:pt>
                <c:pt idx="231">
                  <c:v>57.749989999999997</c:v>
                </c:pt>
                <c:pt idx="232">
                  <c:v>57.999989999999997</c:v>
                </c:pt>
                <c:pt idx="233">
                  <c:v>58.249980000000001</c:v>
                </c:pt>
                <c:pt idx="234">
                  <c:v>58.499980000000001</c:v>
                </c:pt>
                <c:pt idx="235">
                  <c:v>58.749980000000001</c:v>
                </c:pt>
                <c:pt idx="236">
                  <c:v>59</c:v>
                </c:pt>
                <c:pt idx="237">
                  <c:v>59.25</c:v>
                </c:pt>
                <c:pt idx="238">
                  <c:v>59.499989999999997</c:v>
                </c:pt>
                <c:pt idx="239">
                  <c:v>59.749989999999997</c:v>
                </c:pt>
                <c:pt idx="240">
                  <c:v>59.999989999999997</c:v>
                </c:pt>
                <c:pt idx="241">
                  <c:v>60.249989999999997</c:v>
                </c:pt>
                <c:pt idx="242">
                  <c:v>60.499980000000001</c:v>
                </c:pt>
                <c:pt idx="243">
                  <c:v>60.749980000000001</c:v>
                </c:pt>
                <c:pt idx="244">
                  <c:v>60.999980000000001</c:v>
                </c:pt>
                <c:pt idx="245">
                  <c:v>61.249980000000001</c:v>
                </c:pt>
                <c:pt idx="246">
                  <c:v>61.5</c:v>
                </c:pt>
                <c:pt idx="247">
                  <c:v>61.749989999999997</c:v>
                </c:pt>
                <c:pt idx="248">
                  <c:v>61.999989999999997</c:v>
                </c:pt>
                <c:pt idx="249">
                  <c:v>62.249989999999997</c:v>
                </c:pt>
                <c:pt idx="250">
                  <c:v>62.499989999999997</c:v>
                </c:pt>
                <c:pt idx="251">
                  <c:v>62.749980000000001</c:v>
                </c:pt>
                <c:pt idx="252">
                  <c:v>62.999980000000001</c:v>
                </c:pt>
                <c:pt idx="253">
                  <c:v>63.249980000000001</c:v>
                </c:pt>
                <c:pt idx="254">
                  <c:v>63.499980000000001</c:v>
                </c:pt>
                <c:pt idx="255">
                  <c:v>63.75</c:v>
                </c:pt>
                <c:pt idx="256">
                  <c:v>63.999989999999997</c:v>
                </c:pt>
                <c:pt idx="257">
                  <c:v>64.249989999999997</c:v>
                </c:pt>
                <c:pt idx="258">
                  <c:v>64.499979999999994</c:v>
                </c:pt>
                <c:pt idx="259">
                  <c:v>64.749979999999994</c:v>
                </c:pt>
                <c:pt idx="260">
                  <c:v>64.999979999999994</c:v>
                </c:pt>
                <c:pt idx="261">
                  <c:v>65.249979999999994</c:v>
                </c:pt>
                <c:pt idx="262">
                  <c:v>65.499979999999994</c:v>
                </c:pt>
                <c:pt idx="263">
                  <c:v>65.749979999999994</c:v>
                </c:pt>
                <c:pt idx="264">
                  <c:v>65.999989999999997</c:v>
                </c:pt>
                <c:pt idx="265">
                  <c:v>66.249989999999997</c:v>
                </c:pt>
                <c:pt idx="266">
                  <c:v>66.499989999999997</c:v>
                </c:pt>
                <c:pt idx="267">
                  <c:v>66.749979999999994</c:v>
                </c:pt>
                <c:pt idx="268">
                  <c:v>66.999979999999994</c:v>
                </c:pt>
                <c:pt idx="269">
                  <c:v>67.249979999999994</c:v>
                </c:pt>
                <c:pt idx="270">
                  <c:v>67.499979999999994</c:v>
                </c:pt>
                <c:pt idx="271">
                  <c:v>67.749979999999994</c:v>
                </c:pt>
                <c:pt idx="272">
                  <c:v>67.999979999999994</c:v>
                </c:pt>
                <c:pt idx="273">
                  <c:v>68.249989999999997</c:v>
                </c:pt>
                <c:pt idx="274">
                  <c:v>68.499989999999997</c:v>
                </c:pt>
                <c:pt idx="275">
                  <c:v>68.749989999999997</c:v>
                </c:pt>
                <c:pt idx="276">
                  <c:v>68.999979999999994</c:v>
                </c:pt>
                <c:pt idx="277">
                  <c:v>69.249979999999994</c:v>
                </c:pt>
                <c:pt idx="278">
                  <c:v>69.499979999999994</c:v>
                </c:pt>
                <c:pt idx="279">
                  <c:v>69.749979999999994</c:v>
                </c:pt>
                <c:pt idx="280">
                  <c:v>69.999979999999994</c:v>
                </c:pt>
                <c:pt idx="281">
                  <c:v>70.249979999999994</c:v>
                </c:pt>
                <c:pt idx="282">
                  <c:v>70.499989999999997</c:v>
                </c:pt>
                <c:pt idx="283">
                  <c:v>70.749989999999997</c:v>
                </c:pt>
                <c:pt idx="284">
                  <c:v>70.999989999999997</c:v>
                </c:pt>
                <c:pt idx="285">
                  <c:v>71.249979999999994</c:v>
                </c:pt>
                <c:pt idx="286">
                  <c:v>71.499979999999994</c:v>
                </c:pt>
                <c:pt idx="287">
                  <c:v>71.749979999999994</c:v>
                </c:pt>
                <c:pt idx="288">
                  <c:v>71.999979999999994</c:v>
                </c:pt>
                <c:pt idx="289">
                  <c:v>72.249979999999994</c:v>
                </c:pt>
                <c:pt idx="290">
                  <c:v>72.499979999999994</c:v>
                </c:pt>
                <c:pt idx="291">
                  <c:v>72.749989999999997</c:v>
                </c:pt>
                <c:pt idx="292">
                  <c:v>72.999989999999997</c:v>
                </c:pt>
                <c:pt idx="293">
                  <c:v>73.249989999999997</c:v>
                </c:pt>
                <c:pt idx="294">
                  <c:v>73.499989999999997</c:v>
                </c:pt>
                <c:pt idx="295">
                  <c:v>73.749979999999994</c:v>
                </c:pt>
                <c:pt idx="296">
                  <c:v>73.999979999999994</c:v>
                </c:pt>
                <c:pt idx="297">
                  <c:v>74.249979999999994</c:v>
                </c:pt>
                <c:pt idx="298">
                  <c:v>74.499979999999994</c:v>
                </c:pt>
                <c:pt idx="299">
                  <c:v>74.749979999999994</c:v>
                </c:pt>
                <c:pt idx="300">
                  <c:v>74.999989999999997</c:v>
                </c:pt>
                <c:pt idx="301">
                  <c:v>75.249989999999997</c:v>
                </c:pt>
                <c:pt idx="302">
                  <c:v>75.499989999999997</c:v>
                </c:pt>
                <c:pt idx="303">
                  <c:v>75.749989999999997</c:v>
                </c:pt>
                <c:pt idx="304">
                  <c:v>75.999979999999994</c:v>
                </c:pt>
                <c:pt idx="305">
                  <c:v>76.249979999999994</c:v>
                </c:pt>
                <c:pt idx="306">
                  <c:v>76.499979999999994</c:v>
                </c:pt>
                <c:pt idx="307">
                  <c:v>76.52</c:v>
                </c:pt>
              </c:numCache>
            </c:numRef>
          </c:xVal>
          <c:yVal>
            <c:numRef>
              <c:f>'NR1.1_7_主'!$C$5:$C$312</c:f>
              <c:numCache>
                <c:formatCode>General</c:formatCode>
                <c:ptCount val="308"/>
                <c:pt idx="0">
                  <c:v>-2.250671E-4</c:v>
                </c:pt>
                <c:pt idx="1">
                  <c:v>-2.6702879999999999E-4</c:v>
                </c:pt>
                <c:pt idx="2">
                  <c:v>-1.678467E-4</c:v>
                </c:pt>
                <c:pt idx="3">
                  <c:v>3.2806399999999998E-4</c:v>
                </c:pt>
                <c:pt idx="4">
                  <c:v>2.8610229999999999E-4</c:v>
                </c:pt>
                <c:pt idx="5">
                  <c:v>-5.5313110000000003E-4</c:v>
                </c:pt>
                <c:pt idx="6">
                  <c:v>-7.2479249999999999E-4</c:v>
                </c:pt>
                <c:pt idx="7">
                  <c:v>-3.2691959999999998E-3</c:v>
                </c:pt>
                <c:pt idx="8">
                  <c:v>-4.7874450000000004E-3</c:v>
                </c:pt>
                <c:pt idx="9">
                  <c:v>-5.2337649999999996E-3</c:v>
                </c:pt>
                <c:pt idx="10">
                  <c:v>-4.6119689999999996E-3</c:v>
                </c:pt>
                <c:pt idx="11">
                  <c:v>-2.4566649999999998E-3</c:v>
                </c:pt>
                <c:pt idx="12">
                  <c:v>-2.0141600000000001E-3</c:v>
                </c:pt>
                <c:pt idx="13">
                  <c:v>-1.5945429999999999E-3</c:v>
                </c:pt>
                <c:pt idx="14">
                  <c:v>-1.70517E-3</c:v>
                </c:pt>
                <c:pt idx="15">
                  <c:v>-4.764557E-3</c:v>
                </c:pt>
                <c:pt idx="16">
                  <c:v>-9.5863340000000002E-3</c:v>
                </c:pt>
                <c:pt idx="17">
                  <c:v>-1.2832639999999999E-2</c:v>
                </c:pt>
                <c:pt idx="18">
                  <c:v>-1.276016E-2</c:v>
                </c:pt>
                <c:pt idx="19">
                  <c:v>-9.4871520000000004E-3</c:v>
                </c:pt>
                <c:pt idx="20">
                  <c:v>-7.1372989999999997E-3</c:v>
                </c:pt>
                <c:pt idx="21">
                  <c:v>-7.4882509999999996E-3</c:v>
                </c:pt>
                <c:pt idx="22">
                  <c:v>-6.7138670000000001E-3</c:v>
                </c:pt>
                <c:pt idx="23">
                  <c:v>-6.1225890000000003E-3</c:v>
                </c:pt>
                <c:pt idx="24">
                  <c:v>-8.6135859999999995E-3</c:v>
                </c:pt>
                <c:pt idx="25">
                  <c:v>-1.504517E-2</c:v>
                </c:pt>
                <c:pt idx="26">
                  <c:v>-2.84996E-2</c:v>
                </c:pt>
                <c:pt idx="27">
                  <c:v>-3.2241819999999997E-2</c:v>
                </c:pt>
                <c:pt idx="28">
                  <c:v>-3.5820009999999999E-2</c:v>
                </c:pt>
                <c:pt idx="29">
                  <c:v>-4.0050509999999998E-2</c:v>
                </c:pt>
                <c:pt idx="30">
                  <c:v>-4.5169830000000001E-2</c:v>
                </c:pt>
                <c:pt idx="31">
                  <c:v>-5.1189419999999999E-2</c:v>
                </c:pt>
                <c:pt idx="32">
                  <c:v>-5.4645539999999999E-2</c:v>
                </c:pt>
                <c:pt idx="33">
                  <c:v>-5.3672789999999998E-2</c:v>
                </c:pt>
                <c:pt idx="34">
                  <c:v>-5.2257539999999998E-2</c:v>
                </c:pt>
                <c:pt idx="35">
                  <c:v>-4.6485899999999997E-2</c:v>
                </c:pt>
                <c:pt idx="36">
                  <c:v>-4.200363E-2</c:v>
                </c:pt>
                <c:pt idx="37">
                  <c:v>-3.0265810000000001E-2</c:v>
                </c:pt>
                <c:pt idx="38">
                  <c:v>-1.205444E-2</c:v>
                </c:pt>
                <c:pt idx="39">
                  <c:v>1.2577059999999999E-2</c:v>
                </c:pt>
                <c:pt idx="40">
                  <c:v>2.5394440000000001E-2</c:v>
                </c:pt>
                <c:pt idx="41">
                  <c:v>2.6798249999999999E-2</c:v>
                </c:pt>
                <c:pt idx="42">
                  <c:v>2.6271820000000001E-2</c:v>
                </c:pt>
                <c:pt idx="43">
                  <c:v>2.9602050000000001E-2</c:v>
                </c:pt>
                <c:pt idx="44">
                  <c:v>3.4179689999999999E-2</c:v>
                </c:pt>
                <c:pt idx="45">
                  <c:v>3.0014039999999999E-2</c:v>
                </c:pt>
                <c:pt idx="46">
                  <c:v>8.1214900000000003E-3</c:v>
                </c:pt>
                <c:pt idx="47">
                  <c:v>-2.183533E-2</c:v>
                </c:pt>
                <c:pt idx="48">
                  <c:v>-4.2068479999999998E-2</c:v>
                </c:pt>
                <c:pt idx="49">
                  <c:v>-4.4483179999999997E-2</c:v>
                </c:pt>
                <c:pt idx="50">
                  <c:v>-3.98407E-2</c:v>
                </c:pt>
                <c:pt idx="51">
                  <c:v>-3.8959500000000001E-2</c:v>
                </c:pt>
                <c:pt idx="52">
                  <c:v>-4.341888E-2</c:v>
                </c:pt>
                <c:pt idx="53">
                  <c:v>-5.3966519999999997E-2</c:v>
                </c:pt>
                <c:pt idx="54">
                  <c:v>-5.7739260000000001E-2</c:v>
                </c:pt>
                <c:pt idx="55">
                  <c:v>-5.4603579999999999E-2</c:v>
                </c:pt>
                <c:pt idx="56">
                  <c:v>-4.1831970000000003E-2</c:v>
                </c:pt>
                <c:pt idx="57">
                  <c:v>-1.3786319999999999E-2</c:v>
                </c:pt>
                <c:pt idx="58">
                  <c:v>1.573563E-2</c:v>
                </c:pt>
                <c:pt idx="59">
                  <c:v>4.2865750000000001E-2</c:v>
                </c:pt>
                <c:pt idx="60">
                  <c:v>5.487061E-2</c:v>
                </c:pt>
                <c:pt idx="61">
                  <c:v>5.982208E-2</c:v>
                </c:pt>
                <c:pt idx="62">
                  <c:v>5.3291320000000003E-2</c:v>
                </c:pt>
                <c:pt idx="63">
                  <c:v>3.7357330000000001E-2</c:v>
                </c:pt>
                <c:pt idx="64">
                  <c:v>3.962326E-2</c:v>
                </c:pt>
                <c:pt idx="65">
                  <c:v>5.5213930000000001E-2</c:v>
                </c:pt>
                <c:pt idx="66">
                  <c:v>7.6286320000000005E-2</c:v>
                </c:pt>
                <c:pt idx="67">
                  <c:v>7.9284670000000002E-2</c:v>
                </c:pt>
                <c:pt idx="68">
                  <c:v>4.8137659999999999E-2</c:v>
                </c:pt>
                <c:pt idx="69">
                  <c:v>1.6841890000000002E-2</c:v>
                </c:pt>
                <c:pt idx="70">
                  <c:v>1.255035E-2</c:v>
                </c:pt>
                <c:pt idx="71">
                  <c:v>1.9145969999999998E-2</c:v>
                </c:pt>
                <c:pt idx="72">
                  <c:v>4.3056490000000003E-2</c:v>
                </c:pt>
                <c:pt idx="73">
                  <c:v>5.0659179999999998E-2</c:v>
                </c:pt>
                <c:pt idx="74">
                  <c:v>3.5583499999999997E-2</c:v>
                </c:pt>
                <c:pt idx="75">
                  <c:v>2.895737E-2</c:v>
                </c:pt>
                <c:pt idx="76">
                  <c:v>-4.3144230000000004E-3</c:v>
                </c:pt>
                <c:pt idx="77">
                  <c:v>-3.642654E-2</c:v>
                </c:pt>
                <c:pt idx="78">
                  <c:v>-4.0008540000000002E-2</c:v>
                </c:pt>
                <c:pt idx="79">
                  <c:v>-5.0506589999999997E-2</c:v>
                </c:pt>
                <c:pt idx="80">
                  <c:v>-9.3799590000000002E-2</c:v>
                </c:pt>
                <c:pt idx="81">
                  <c:v>-0.16944119999999999</c:v>
                </c:pt>
                <c:pt idx="82">
                  <c:v>-0.20793909999999999</c:v>
                </c:pt>
                <c:pt idx="83">
                  <c:v>-0.23458860000000001</c:v>
                </c:pt>
                <c:pt idx="84">
                  <c:v>-0.24444199999999999</c:v>
                </c:pt>
                <c:pt idx="85">
                  <c:v>-0.20967479999999999</c:v>
                </c:pt>
                <c:pt idx="86">
                  <c:v>-0.14522930000000001</c:v>
                </c:pt>
                <c:pt idx="87">
                  <c:v>-0.1140366</c:v>
                </c:pt>
                <c:pt idx="88">
                  <c:v>-9.9460599999999996E-2</c:v>
                </c:pt>
                <c:pt idx="89">
                  <c:v>-6.5978999999999996E-2</c:v>
                </c:pt>
                <c:pt idx="90">
                  <c:v>-8.8844300000000005E-3</c:v>
                </c:pt>
                <c:pt idx="91">
                  <c:v>3.5758970000000001E-2</c:v>
                </c:pt>
                <c:pt idx="92">
                  <c:v>7.9364779999999996E-2</c:v>
                </c:pt>
                <c:pt idx="93">
                  <c:v>0.12845229999999999</c:v>
                </c:pt>
                <c:pt idx="94">
                  <c:v>0.15797040000000001</c:v>
                </c:pt>
                <c:pt idx="95">
                  <c:v>0.18787770000000001</c:v>
                </c:pt>
                <c:pt idx="96">
                  <c:v>0.22835920000000001</c:v>
                </c:pt>
                <c:pt idx="97">
                  <c:v>0.21830369999999999</c:v>
                </c:pt>
                <c:pt idx="98">
                  <c:v>0.1789742</c:v>
                </c:pt>
                <c:pt idx="99">
                  <c:v>0.15116879999999999</c:v>
                </c:pt>
                <c:pt idx="100">
                  <c:v>0.12263490000000001</c:v>
                </c:pt>
                <c:pt idx="101">
                  <c:v>5.8727260000000003E-2</c:v>
                </c:pt>
                <c:pt idx="102">
                  <c:v>1.919937E-2</c:v>
                </c:pt>
                <c:pt idx="103">
                  <c:v>-4.5501710000000001E-2</c:v>
                </c:pt>
                <c:pt idx="104">
                  <c:v>-0.1147919</c:v>
                </c:pt>
                <c:pt idx="105">
                  <c:v>-0.15684509999999999</c:v>
                </c:pt>
                <c:pt idx="106">
                  <c:v>-0.1775398</c:v>
                </c:pt>
                <c:pt idx="107">
                  <c:v>-0.20228960000000001</c:v>
                </c:pt>
                <c:pt idx="108">
                  <c:v>-0.25487520000000002</c:v>
                </c:pt>
                <c:pt idx="109">
                  <c:v>-0.3075562</c:v>
                </c:pt>
                <c:pt idx="110">
                  <c:v>-0.34909059999999997</c:v>
                </c:pt>
                <c:pt idx="111">
                  <c:v>-0.33604810000000002</c:v>
                </c:pt>
                <c:pt idx="112">
                  <c:v>-0.30604550000000003</c:v>
                </c:pt>
                <c:pt idx="113">
                  <c:v>-0.256546</c:v>
                </c:pt>
                <c:pt idx="114">
                  <c:v>-0.1968307</c:v>
                </c:pt>
                <c:pt idx="115">
                  <c:v>-9.7007750000000004E-2</c:v>
                </c:pt>
                <c:pt idx="116">
                  <c:v>3.078461E-2</c:v>
                </c:pt>
                <c:pt idx="117">
                  <c:v>0.1078224</c:v>
                </c:pt>
                <c:pt idx="118">
                  <c:v>0.1229095</c:v>
                </c:pt>
                <c:pt idx="119">
                  <c:v>0.13239670000000001</c:v>
                </c:pt>
                <c:pt idx="120">
                  <c:v>0.1232033</c:v>
                </c:pt>
                <c:pt idx="121">
                  <c:v>9.6584320000000001E-2</c:v>
                </c:pt>
                <c:pt idx="122">
                  <c:v>0.1166992</c:v>
                </c:pt>
                <c:pt idx="123">
                  <c:v>0.16336059999999999</c:v>
                </c:pt>
                <c:pt idx="124">
                  <c:v>0.17544560000000001</c:v>
                </c:pt>
                <c:pt idx="125">
                  <c:v>0.10326</c:v>
                </c:pt>
                <c:pt idx="126">
                  <c:v>2.9163359999999999E-2</c:v>
                </c:pt>
                <c:pt idx="127">
                  <c:v>-5.9795380000000002E-2</c:v>
                </c:pt>
                <c:pt idx="128">
                  <c:v>-0.1098595</c:v>
                </c:pt>
                <c:pt idx="129">
                  <c:v>-0.15093989999999999</c:v>
                </c:pt>
                <c:pt idx="130">
                  <c:v>-0.227272</c:v>
                </c:pt>
                <c:pt idx="131">
                  <c:v>-0.34596250000000001</c:v>
                </c:pt>
                <c:pt idx="132">
                  <c:v>-0.4303169</c:v>
                </c:pt>
                <c:pt idx="133">
                  <c:v>-0.4931526</c:v>
                </c:pt>
                <c:pt idx="134">
                  <c:v>-0.54664610000000002</c:v>
                </c:pt>
                <c:pt idx="135">
                  <c:v>-0.59913640000000001</c:v>
                </c:pt>
                <c:pt idx="136">
                  <c:v>-0.62842940000000003</c:v>
                </c:pt>
                <c:pt idx="137">
                  <c:v>-0.64681239999999995</c:v>
                </c:pt>
                <c:pt idx="138">
                  <c:v>-0.63239290000000004</c:v>
                </c:pt>
                <c:pt idx="139">
                  <c:v>-0.53274149999999998</c:v>
                </c:pt>
                <c:pt idx="140">
                  <c:v>-0.39863199999999999</c:v>
                </c:pt>
                <c:pt idx="141">
                  <c:v>-0.30991740000000001</c:v>
                </c:pt>
                <c:pt idx="142">
                  <c:v>-0.23387910000000001</c:v>
                </c:pt>
                <c:pt idx="143">
                  <c:v>-0.14710239999999999</c:v>
                </c:pt>
                <c:pt idx="144">
                  <c:v>-0.1016006</c:v>
                </c:pt>
                <c:pt idx="145">
                  <c:v>-1.9096370000000001E-2</c:v>
                </c:pt>
                <c:pt idx="146">
                  <c:v>0.1087875</c:v>
                </c:pt>
                <c:pt idx="147">
                  <c:v>0.19931409999999999</c:v>
                </c:pt>
                <c:pt idx="148">
                  <c:v>0.2335052</c:v>
                </c:pt>
                <c:pt idx="149">
                  <c:v>0.29772569999999998</c:v>
                </c:pt>
                <c:pt idx="150">
                  <c:v>0.38468170000000002</c:v>
                </c:pt>
                <c:pt idx="151">
                  <c:v>0.44821549999999999</c:v>
                </c:pt>
                <c:pt idx="152">
                  <c:v>0.56985470000000005</c:v>
                </c:pt>
                <c:pt idx="153">
                  <c:v>0.7144585</c:v>
                </c:pt>
                <c:pt idx="154">
                  <c:v>0.81135559999999995</c:v>
                </c:pt>
                <c:pt idx="155">
                  <c:v>0.84456629999999999</c:v>
                </c:pt>
                <c:pt idx="156">
                  <c:v>0.83110430000000002</c:v>
                </c:pt>
                <c:pt idx="157">
                  <c:v>0.74510189999999998</c:v>
                </c:pt>
                <c:pt idx="158">
                  <c:v>0.60558699999999999</c:v>
                </c:pt>
                <c:pt idx="159">
                  <c:v>0.48239520000000002</c:v>
                </c:pt>
                <c:pt idx="160">
                  <c:v>0.35868840000000002</c:v>
                </c:pt>
                <c:pt idx="161">
                  <c:v>0.19852069999999999</c:v>
                </c:pt>
                <c:pt idx="162">
                  <c:v>4.1862490000000002E-2</c:v>
                </c:pt>
                <c:pt idx="163">
                  <c:v>-3.4988400000000003E-2</c:v>
                </c:pt>
                <c:pt idx="164">
                  <c:v>-3.143692E-2</c:v>
                </c:pt>
                <c:pt idx="165">
                  <c:v>-4.528046E-3</c:v>
                </c:pt>
                <c:pt idx="166">
                  <c:v>1.9760130000000001E-2</c:v>
                </c:pt>
                <c:pt idx="167">
                  <c:v>-3.7261959999999997E-2</c:v>
                </c:pt>
                <c:pt idx="168">
                  <c:v>-9.3238829999999995E-2</c:v>
                </c:pt>
                <c:pt idx="169">
                  <c:v>-0.1745186</c:v>
                </c:pt>
                <c:pt idx="170">
                  <c:v>-0.28421400000000002</c:v>
                </c:pt>
                <c:pt idx="171">
                  <c:v>-0.37284469999999997</c:v>
                </c:pt>
                <c:pt idx="172">
                  <c:v>-0.36475370000000001</c:v>
                </c:pt>
                <c:pt idx="173">
                  <c:v>-0.3081894</c:v>
                </c:pt>
                <c:pt idx="174">
                  <c:v>-0.23355480000000001</c:v>
                </c:pt>
                <c:pt idx="175">
                  <c:v>-0.16715240000000001</c:v>
                </c:pt>
                <c:pt idx="176">
                  <c:v>-0.16227340000000001</c:v>
                </c:pt>
                <c:pt idx="177">
                  <c:v>-0.19926450000000001</c:v>
                </c:pt>
                <c:pt idx="178">
                  <c:v>-0.21249770000000001</c:v>
                </c:pt>
                <c:pt idx="179">
                  <c:v>-0.1962585</c:v>
                </c:pt>
                <c:pt idx="180">
                  <c:v>-0.20372770000000001</c:v>
                </c:pt>
                <c:pt idx="181">
                  <c:v>-0.1059914</c:v>
                </c:pt>
                <c:pt idx="182">
                  <c:v>6.703568E-2</c:v>
                </c:pt>
                <c:pt idx="183">
                  <c:v>0.20660400000000001</c:v>
                </c:pt>
                <c:pt idx="184">
                  <c:v>0.28884890000000002</c:v>
                </c:pt>
                <c:pt idx="185">
                  <c:v>0.29944229999999999</c:v>
                </c:pt>
                <c:pt idx="186">
                  <c:v>0.22311780000000001</c:v>
                </c:pt>
                <c:pt idx="187">
                  <c:v>0.1347313</c:v>
                </c:pt>
                <c:pt idx="188">
                  <c:v>0.1395149</c:v>
                </c:pt>
                <c:pt idx="189">
                  <c:v>0.15565490000000001</c:v>
                </c:pt>
                <c:pt idx="190">
                  <c:v>0.1398354</c:v>
                </c:pt>
                <c:pt idx="191">
                  <c:v>7.3696139999999993E-2</c:v>
                </c:pt>
                <c:pt idx="192">
                  <c:v>1.7250060000000001E-2</c:v>
                </c:pt>
                <c:pt idx="193">
                  <c:v>-0.1183052</c:v>
                </c:pt>
                <c:pt idx="194">
                  <c:v>-0.23522570000000001</c:v>
                </c:pt>
                <c:pt idx="195">
                  <c:v>-0.28458020000000001</c:v>
                </c:pt>
                <c:pt idx="196">
                  <c:v>-0.2887306</c:v>
                </c:pt>
                <c:pt idx="197">
                  <c:v>-0.2205048</c:v>
                </c:pt>
                <c:pt idx="198">
                  <c:v>-0.10145949999999999</c:v>
                </c:pt>
                <c:pt idx="199">
                  <c:v>6.4750669999999996E-2</c:v>
                </c:pt>
                <c:pt idx="200">
                  <c:v>0.20746990000000001</c:v>
                </c:pt>
                <c:pt idx="201">
                  <c:v>0.36198429999999998</c:v>
                </c:pt>
                <c:pt idx="202">
                  <c:v>0.49226760000000003</c:v>
                </c:pt>
                <c:pt idx="203">
                  <c:v>0.56413270000000004</c:v>
                </c:pt>
                <c:pt idx="204">
                  <c:v>0.53649139999999995</c:v>
                </c:pt>
                <c:pt idx="205">
                  <c:v>0.4037056</c:v>
                </c:pt>
                <c:pt idx="206">
                  <c:v>0.23656849999999999</c:v>
                </c:pt>
                <c:pt idx="207">
                  <c:v>6.6062930000000006E-2</c:v>
                </c:pt>
                <c:pt idx="208">
                  <c:v>-4.695129E-2</c:v>
                </c:pt>
                <c:pt idx="209">
                  <c:v>-0.11589049999999999</c:v>
                </c:pt>
                <c:pt idx="210">
                  <c:v>-0.1589508</c:v>
                </c:pt>
                <c:pt idx="211">
                  <c:v>-0.2794876</c:v>
                </c:pt>
                <c:pt idx="212">
                  <c:v>-0.45337680000000002</c:v>
                </c:pt>
                <c:pt idx="213">
                  <c:v>-0.62772749999999999</c:v>
                </c:pt>
                <c:pt idx="214">
                  <c:v>-0.79105760000000003</c:v>
                </c:pt>
                <c:pt idx="215">
                  <c:v>-0.87859730000000003</c:v>
                </c:pt>
                <c:pt idx="216">
                  <c:v>-0.88339999999999996</c:v>
                </c:pt>
                <c:pt idx="217">
                  <c:v>-0.77793120000000004</c:v>
                </c:pt>
                <c:pt idx="218">
                  <c:v>-0.67211529999999997</c:v>
                </c:pt>
                <c:pt idx="219">
                  <c:v>-0.60179139999999998</c:v>
                </c:pt>
                <c:pt idx="220">
                  <c:v>-0.52628710000000001</c:v>
                </c:pt>
                <c:pt idx="221">
                  <c:v>-0.39614870000000002</c:v>
                </c:pt>
                <c:pt idx="222">
                  <c:v>-0.22834779999999999</c:v>
                </c:pt>
                <c:pt idx="223">
                  <c:v>-4.7813420000000002E-2</c:v>
                </c:pt>
                <c:pt idx="224">
                  <c:v>0.15477750000000001</c:v>
                </c:pt>
                <c:pt idx="225">
                  <c:v>0.30640030000000001</c:v>
                </c:pt>
                <c:pt idx="226">
                  <c:v>0.43391800000000003</c:v>
                </c:pt>
                <c:pt idx="227">
                  <c:v>0.57071300000000003</c:v>
                </c:pt>
                <c:pt idx="228">
                  <c:v>0.66448209999999996</c:v>
                </c:pt>
                <c:pt idx="229">
                  <c:v>0.71052170000000003</c:v>
                </c:pt>
                <c:pt idx="230">
                  <c:v>0.76289370000000001</c:v>
                </c:pt>
                <c:pt idx="231">
                  <c:v>0.82249450000000002</c:v>
                </c:pt>
                <c:pt idx="232">
                  <c:v>0.82583620000000002</c:v>
                </c:pt>
                <c:pt idx="233">
                  <c:v>0.76498790000000005</c:v>
                </c:pt>
                <c:pt idx="234">
                  <c:v>0.73653409999999997</c:v>
                </c:pt>
                <c:pt idx="235">
                  <c:v>0.69521330000000003</c:v>
                </c:pt>
                <c:pt idx="236">
                  <c:v>0.58049010000000001</c:v>
                </c:pt>
                <c:pt idx="237">
                  <c:v>0.43975829999999999</c:v>
                </c:pt>
                <c:pt idx="238">
                  <c:v>0.30406949999999999</c:v>
                </c:pt>
                <c:pt idx="239">
                  <c:v>0.19919970000000001</c:v>
                </c:pt>
                <c:pt idx="240">
                  <c:v>8.4934229999999999E-2</c:v>
                </c:pt>
                <c:pt idx="241">
                  <c:v>-3.1414030000000003E-2</c:v>
                </c:pt>
                <c:pt idx="242">
                  <c:v>-0.13115689999999999</c:v>
                </c:pt>
                <c:pt idx="243">
                  <c:v>-0.23410420000000001</c:v>
                </c:pt>
                <c:pt idx="244">
                  <c:v>-0.32308959999999998</c:v>
                </c:pt>
                <c:pt idx="245">
                  <c:v>-0.43068309999999999</c:v>
                </c:pt>
                <c:pt idx="246">
                  <c:v>-0.52074050000000005</c:v>
                </c:pt>
                <c:pt idx="247">
                  <c:v>-0.47383500000000001</c:v>
                </c:pt>
                <c:pt idx="248">
                  <c:v>-0.38278960000000001</c:v>
                </c:pt>
                <c:pt idx="249">
                  <c:v>-0.35918810000000001</c:v>
                </c:pt>
                <c:pt idx="250">
                  <c:v>-0.35739520000000002</c:v>
                </c:pt>
                <c:pt idx="251">
                  <c:v>-0.34441379999999999</c:v>
                </c:pt>
                <c:pt idx="252">
                  <c:v>-0.33855059999999998</c:v>
                </c:pt>
                <c:pt idx="253">
                  <c:v>-0.3667107</c:v>
                </c:pt>
                <c:pt idx="254">
                  <c:v>-0.39948650000000002</c:v>
                </c:pt>
                <c:pt idx="255">
                  <c:v>-0.43099209999999999</c:v>
                </c:pt>
                <c:pt idx="256">
                  <c:v>-0.49543759999999998</c:v>
                </c:pt>
                <c:pt idx="257">
                  <c:v>-0.55659099999999995</c:v>
                </c:pt>
                <c:pt idx="258">
                  <c:v>-0.62332149999999997</c:v>
                </c:pt>
                <c:pt idx="259">
                  <c:v>-0.72248080000000003</c:v>
                </c:pt>
                <c:pt idx="260">
                  <c:v>-0.85242079999999998</c:v>
                </c:pt>
                <c:pt idx="261">
                  <c:v>-0.92867279999999996</c:v>
                </c:pt>
                <c:pt idx="262">
                  <c:v>-0.91273499999999996</c:v>
                </c:pt>
                <c:pt idx="263">
                  <c:v>-0.84095379999999997</c:v>
                </c:pt>
                <c:pt idx="264">
                  <c:v>-0.71914290000000003</c:v>
                </c:pt>
                <c:pt idx="265">
                  <c:v>-0.50988009999999995</c:v>
                </c:pt>
                <c:pt idx="266">
                  <c:v>-0.26791759999999998</c:v>
                </c:pt>
                <c:pt idx="267">
                  <c:v>-6.6844940000000005E-2</c:v>
                </c:pt>
                <c:pt idx="268">
                  <c:v>6.6944119999999996E-2</c:v>
                </c:pt>
                <c:pt idx="269">
                  <c:v>0.13331599999999999</c:v>
                </c:pt>
                <c:pt idx="270">
                  <c:v>0.13251109999999999</c:v>
                </c:pt>
                <c:pt idx="271">
                  <c:v>0.15375900000000001</c:v>
                </c:pt>
                <c:pt idx="272">
                  <c:v>0.29100039999999999</c:v>
                </c:pt>
                <c:pt idx="273">
                  <c:v>0.47230529999999998</c:v>
                </c:pt>
                <c:pt idx="274">
                  <c:v>0.59180069999999996</c:v>
                </c:pt>
                <c:pt idx="275">
                  <c:v>0.60862729999999998</c:v>
                </c:pt>
                <c:pt idx="276">
                  <c:v>0.55237959999999997</c:v>
                </c:pt>
                <c:pt idx="277">
                  <c:v>0.46429819999999999</c:v>
                </c:pt>
                <c:pt idx="278">
                  <c:v>0.3360939</c:v>
                </c:pt>
                <c:pt idx="279">
                  <c:v>0.19724659999999999</c:v>
                </c:pt>
                <c:pt idx="280">
                  <c:v>9.8560330000000002E-2</c:v>
                </c:pt>
                <c:pt idx="281">
                  <c:v>4.251862E-2</c:v>
                </c:pt>
                <c:pt idx="282">
                  <c:v>4.2419430000000001E-2</c:v>
                </c:pt>
                <c:pt idx="283">
                  <c:v>9.4108579999999997E-2</c:v>
                </c:pt>
                <c:pt idx="284">
                  <c:v>0.1030464</c:v>
                </c:pt>
                <c:pt idx="285">
                  <c:v>5.4744719999999997E-2</c:v>
                </c:pt>
                <c:pt idx="286">
                  <c:v>-1.804733E-2</c:v>
                </c:pt>
                <c:pt idx="287">
                  <c:v>-6.0848239999999998E-2</c:v>
                </c:pt>
                <c:pt idx="288">
                  <c:v>-8.9050290000000004E-2</c:v>
                </c:pt>
                <c:pt idx="289">
                  <c:v>-0.1159134</c:v>
                </c:pt>
                <c:pt idx="290">
                  <c:v>-8.9038850000000003E-2</c:v>
                </c:pt>
                <c:pt idx="291">
                  <c:v>-3.496933E-2</c:v>
                </c:pt>
                <c:pt idx="292">
                  <c:v>-1.221848E-2</c:v>
                </c:pt>
                <c:pt idx="293">
                  <c:v>-2.868652E-2</c:v>
                </c:pt>
                <c:pt idx="294">
                  <c:v>-5.3558349999999998E-2</c:v>
                </c:pt>
                <c:pt idx="295">
                  <c:v>-8.4880830000000004E-2</c:v>
                </c:pt>
                <c:pt idx="296">
                  <c:v>-9.6881869999999995E-2</c:v>
                </c:pt>
                <c:pt idx="297">
                  <c:v>-5.9364319999999998E-2</c:v>
                </c:pt>
                <c:pt idx="298">
                  <c:v>2.7618410000000001E-3</c:v>
                </c:pt>
                <c:pt idx="299">
                  <c:v>5.040741E-2</c:v>
                </c:pt>
                <c:pt idx="300">
                  <c:v>8.3122249999999995E-2</c:v>
                </c:pt>
                <c:pt idx="301">
                  <c:v>0.1030807</c:v>
                </c:pt>
                <c:pt idx="302">
                  <c:v>8.7902069999999999E-2</c:v>
                </c:pt>
                <c:pt idx="303">
                  <c:v>5.2478789999999997E-2</c:v>
                </c:pt>
                <c:pt idx="304">
                  <c:v>2.913284E-2</c:v>
                </c:pt>
                <c:pt idx="305">
                  <c:v>2.5737759999999998E-2</c:v>
                </c:pt>
                <c:pt idx="306">
                  <c:v>2.708435E-2</c:v>
                </c:pt>
                <c:pt idx="307">
                  <c:v>2.7149199999999998E-2</c:v>
                </c:pt>
              </c:numCache>
            </c:numRef>
          </c:yVal>
          <c:smooth val="0"/>
          <c:extLst>
            <c:ext xmlns:c16="http://schemas.microsoft.com/office/drawing/2014/chart" uri="{C3380CC4-5D6E-409C-BE32-E72D297353CC}">
              <c16:uniqueId val="{00000006-934F-4089-95DE-F19E9625BDC3}"/>
            </c:ext>
          </c:extLst>
        </c:ser>
        <c:dLbls>
          <c:showLegendKey val="0"/>
          <c:showVal val="0"/>
          <c:showCatName val="0"/>
          <c:showSerName val="0"/>
          <c:showPercent val="0"/>
          <c:showBubbleSize val="0"/>
        </c:dLbls>
        <c:axId val="320551560"/>
        <c:axId val="320551952"/>
      </c:scatterChart>
      <c:valAx>
        <c:axId val="320551560"/>
        <c:scaling>
          <c:orientation val="minMax"/>
          <c:max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t>时间</a:t>
                </a:r>
                <a:r>
                  <a:rPr lang="en-US"/>
                  <a:t>(s)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320551952"/>
        <c:crosses val="autoZero"/>
        <c:crossBetween val="midCat"/>
      </c:valAx>
      <c:valAx>
        <c:axId val="320551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t>塔顶位移 </a:t>
                </a:r>
                <a:r>
                  <a:rPr lang="en-US"/>
                  <a:t>(m)</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32055156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chemeClr val="bg1"/>
    </a:solidFill>
    <a:ln w="6350" cap="flat" cmpd="sng" algn="ctr">
      <a:noFill/>
      <a:round/>
    </a:ln>
    <a:effectLst/>
  </c:spPr>
  <c:txPr>
    <a:bodyPr/>
    <a:lstStyle/>
    <a:p>
      <a:pPr>
        <a:defRPr>
          <a:solidFill>
            <a:sysClr val="windowText" lastClr="000000"/>
          </a:solidFill>
        </a:defRPr>
      </a:pPr>
      <a:endParaRPr lang="zh-CN"/>
    </a:p>
  </c:txPr>
  <c:externalData r:id="rId3">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tx>
            <c:v>AW1.1_1_Y向_X</c:v>
          </c:tx>
          <c:spPr>
            <a:ln w="12700" cap="rnd">
              <a:solidFill>
                <a:schemeClr val="accent3"/>
              </a:solidFill>
              <a:round/>
            </a:ln>
            <a:effectLst/>
          </c:spPr>
          <c:marker>
            <c:symbol val="none"/>
          </c:marker>
          <c:xVal>
            <c:numRef>
              <c:f>'AW1.1_1_次'!$A$5:$A$209</c:f>
              <c:numCache>
                <c:formatCode>General</c:formatCode>
                <c:ptCount val="205"/>
                <c:pt idx="0">
                  <c:v>0</c:v>
                </c:pt>
                <c:pt idx="1">
                  <c:v>0.2499979</c:v>
                </c:pt>
                <c:pt idx="2">
                  <c:v>0.49999579999999999</c:v>
                </c:pt>
                <c:pt idx="3">
                  <c:v>0.74999360000000004</c:v>
                </c:pt>
                <c:pt idx="4">
                  <c:v>0.99999150000000003</c:v>
                </c:pt>
                <c:pt idx="5">
                  <c:v>1.249989</c:v>
                </c:pt>
                <c:pt idx="6">
                  <c:v>1.499987</c:v>
                </c:pt>
                <c:pt idx="7">
                  <c:v>1.7499849999999999</c:v>
                </c:pt>
                <c:pt idx="8">
                  <c:v>1.9999830000000001</c:v>
                </c:pt>
                <c:pt idx="9">
                  <c:v>2.249981</c:v>
                </c:pt>
                <c:pt idx="10">
                  <c:v>2.4999980000000002</c:v>
                </c:pt>
                <c:pt idx="11">
                  <c:v>2.7499959999999999</c:v>
                </c:pt>
                <c:pt idx="12">
                  <c:v>2.999994</c:v>
                </c:pt>
                <c:pt idx="13">
                  <c:v>3.2499920000000002</c:v>
                </c:pt>
                <c:pt idx="14">
                  <c:v>3.4999899999999999</c:v>
                </c:pt>
                <c:pt idx="15">
                  <c:v>3.749987</c:v>
                </c:pt>
                <c:pt idx="16">
                  <c:v>3.9999850000000001</c:v>
                </c:pt>
                <c:pt idx="17">
                  <c:v>4.2499830000000003</c:v>
                </c:pt>
                <c:pt idx="18">
                  <c:v>4.499981</c:v>
                </c:pt>
                <c:pt idx="19">
                  <c:v>4.7499979999999997</c:v>
                </c:pt>
                <c:pt idx="20">
                  <c:v>4.9999960000000003</c:v>
                </c:pt>
                <c:pt idx="21">
                  <c:v>5.249994</c:v>
                </c:pt>
                <c:pt idx="22">
                  <c:v>5.4999909999999996</c:v>
                </c:pt>
                <c:pt idx="23">
                  <c:v>5.7499900000000004</c:v>
                </c:pt>
                <c:pt idx="24">
                  <c:v>5.9999880000000001</c:v>
                </c:pt>
                <c:pt idx="25">
                  <c:v>6.2499849999999997</c:v>
                </c:pt>
                <c:pt idx="26">
                  <c:v>6.4999830000000003</c:v>
                </c:pt>
                <c:pt idx="27">
                  <c:v>6.749981</c:v>
                </c:pt>
                <c:pt idx="28">
                  <c:v>6.9999979999999997</c:v>
                </c:pt>
                <c:pt idx="29">
                  <c:v>7.2499960000000003</c:v>
                </c:pt>
                <c:pt idx="30">
                  <c:v>7.499994</c:v>
                </c:pt>
                <c:pt idx="31">
                  <c:v>7.7499919999999998</c:v>
                </c:pt>
                <c:pt idx="32">
                  <c:v>7.9999900000000004</c:v>
                </c:pt>
                <c:pt idx="33">
                  <c:v>8.2499880000000001</c:v>
                </c:pt>
                <c:pt idx="34">
                  <c:v>8.4999859999999998</c:v>
                </c:pt>
                <c:pt idx="35">
                  <c:v>8.7499830000000003</c:v>
                </c:pt>
                <c:pt idx="36">
                  <c:v>8.999981</c:v>
                </c:pt>
                <c:pt idx="37">
                  <c:v>9.2499979999999997</c:v>
                </c:pt>
                <c:pt idx="38">
                  <c:v>9.4999959999999994</c:v>
                </c:pt>
                <c:pt idx="39">
                  <c:v>9.7499939999999992</c:v>
                </c:pt>
                <c:pt idx="40">
                  <c:v>9.9999909999999996</c:v>
                </c:pt>
                <c:pt idx="41">
                  <c:v>10.24999</c:v>
                </c:pt>
                <c:pt idx="42">
                  <c:v>10.49999</c:v>
                </c:pt>
                <c:pt idx="43">
                  <c:v>10.74999</c:v>
                </c:pt>
                <c:pt idx="44">
                  <c:v>10.999980000000001</c:v>
                </c:pt>
                <c:pt idx="45">
                  <c:v>11.249980000000001</c:v>
                </c:pt>
                <c:pt idx="46">
                  <c:v>11.5</c:v>
                </c:pt>
                <c:pt idx="47">
                  <c:v>11.75</c:v>
                </c:pt>
                <c:pt idx="48">
                  <c:v>11.99999</c:v>
                </c:pt>
                <c:pt idx="49">
                  <c:v>12.24999</c:v>
                </c:pt>
                <c:pt idx="50">
                  <c:v>12.49999</c:v>
                </c:pt>
                <c:pt idx="51">
                  <c:v>12.74999</c:v>
                </c:pt>
                <c:pt idx="52">
                  <c:v>12.99999</c:v>
                </c:pt>
                <c:pt idx="53">
                  <c:v>13.249980000000001</c:v>
                </c:pt>
                <c:pt idx="54">
                  <c:v>13.499980000000001</c:v>
                </c:pt>
                <c:pt idx="55">
                  <c:v>13.75</c:v>
                </c:pt>
                <c:pt idx="56">
                  <c:v>14</c:v>
                </c:pt>
                <c:pt idx="57">
                  <c:v>14.24999</c:v>
                </c:pt>
                <c:pt idx="58">
                  <c:v>14.49999</c:v>
                </c:pt>
                <c:pt idx="59">
                  <c:v>14.74999</c:v>
                </c:pt>
                <c:pt idx="60">
                  <c:v>14.99999</c:v>
                </c:pt>
                <c:pt idx="61">
                  <c:v>15.24999</c:v>
                </c:pt>
                <c:pt idx="62">
                  <c:v>15.499980000000001</c:v>
                </c:pt>
                <c:pt idx="63">
                  <c:v>15.749980000000001</c:v>
                </c:pt>
                <c:pt idx="64">
                  <c:v>16</c:v>
                </c:pt>
                <c:pt idx="65">
                  <c:v>16.25</c:v>
                </c:pt>
                <c:pt idx="66">
                  <c:v>16.49999</c:v>
                </c:pt>
                <c:pt idx="67">
                  <c:v>16.74999</c:v>
                </c:pt>
                <c:pt idx="68">
                  <c:v>16.99999</c:v>
                </c:pt>
                <c:pt idx="69">
                  <c:v>17.24999</c:v>
                </c:pt>
                <c:pt idx="70">
                  <c:v>17.499980000000001</c:v>
                </c:pt>
                <c:pt idx="71">
                  <c:v>17.749980000000001</c:v>
                </c:pt>
                <c:pt idx="72">
                  <c:v>17.999980000000001</c:v>
                </c:pt>
                <c:pt idx="73">
                  <c:v>18.25</c:v>
                </c:pt>
                <c:pt idx="74">
                  <c:v>18.5</c:v>
                </c:pt>
                <c:pt idx="75">
                  <c:v>18.74999</c:v>
                </c:pt>
                <c:pt idx="76">
                  <c:v>18.99999</c:v>
                </c:pt>
                <c:pt idx="77">
                  <c:v>19.24999</c:v>
                </c:pt>
                <c:pt idx="78">
                  <c:v>19.49999</c:v>
                </c:pt>
                <c:pt idx="79">
                  <c:v>19.749980000000001</c:v>
                </c:pt>
                <c:pt idx="80">
                  <c:v>19.999980000000001</c:v>
                </c:pt>
                <c:pt idx="81">
                  <c:v>20.249980000000001</c:v>
                </c:pt>
                <c:pt idx="82">
                  <c:v>20.5</c:v>
                </c:pt>
                <c:pt idx="83">
                  <c:v>20.75</c:v>
                </c:pt>
                <c:pt idx="84">
                  <c:v>20.99999</c:v>
                </c:pt>
                <c:pt idx="85">
                  <c:v>21.24999</c:v>
                </c:pt>
                <c:pt idx="86">
                  <c:v>21.49999</c:v>
                </c:pt>
                <c:pt idx="87">
                  <c:v>21.74999</c:v>
                </c:pt>
                <c:pt idx="88">
                  <c:v>21.99999</c:v>
                </c:pt>
                <c:pt idx="89">
                  <c:v>22.249980000000001</c:v>
                </c:pt>
                <c:pt idx="90">
                  <c:v>22.499980000000001</c:v>
                </c:pt>
                <c:pt idx="91">
                  <c:v>22.75</c:v>
                </c:pt>
                <c:pt idx="92">
                  <c:v>23</c:v>
                </c:pt>
                <c:pt idx="93">
                  <c:v>23.24999</c:v>
                </c:pt>
                <c:pt idx="94">
                  <c:v>23.49999</c:v>
                </c:pt>
                <c:pt idx="95">
                  <c:v>23.74999</c:v>
                </c:pt>
                <c:pt idx="96">
                  <c:v>23.99999</c:v>
                </c:pt>
                <c:pt idx="97">
                  <c:v>24.24999</c:v>
                </c:pt>
                <c:pt idx="98">
                  <c:v>24.499980000000001</c:v>
                </c:pt>
                <c:pt idx="99">
                  <c:v>24.749980000000001</c:v>
                </c:pt>
                <c:pt idx="100">
                  <c:v>25</c:v>
                </c:pt>
                <c:pt idx="101">
                  <c:v>25.25</c:v>
                </c:pt>
                <c:pt idx="102">
                  <c:v>25.49999</c:v>
                </c:pt>
                <c:pt idx="103">
                  <c:v>25.74999</c:v>
                </c:pt>
                <c:pt idx="104">
                  <c:v>25.99999</c:v>
                </c:pt>
                <c:pt idx="105">
                  <c:v>26.24999</c:v>
                </c:pt>
                <c:pt idx="106">
                  <c:v>26.49999</c:v>
                </c:pt>
                <c:pt idx="107">
                  <c:v>26.749980000000001</c:v>
                </c:pt>
                <c:pt idx="108">
                  <c:v>26.999980000000001</c:v>
                </c:pt>
                <c:pt idx="109">
                  <c:v>27.25</c:v>
                </c:pt>
                <c:pt idx="110">
                  <c:v>27.5</c:v>
                </c:pt>
                <c:pt idx="111">
                  <c:v>27.74999</c:v>
                </c:pt>
                <c:pt idx="112">
                  <c:v>27.99999</c:v>
                </c:pt>
                <c:pt idx="113">
                  <c:v>28.24999</c:v>
                </c:pt>
                <c:pt idx="114">
                  <c:v>28.49999</c:v>
                </c:pt>
                <c:pt idx="115">
                  <c:v>28.74999</c:v>
                </c:pt>
                <c:pt idx="116">
                  <c:v>28.999980000000001</c:v>
                </c:pt>
                <c:pt idx="117">
                  <c:v>29.249980000000001</c:v>
                </c:pt>
                <c:pt idx="118">
                  <c:v>29.5</c:v>
                </c:pt>
                <c:pt idx="119">
                  <c:v>29.75</c:v>
                </c:pt>
                <c:pt idx="120">
                  <c:v>29.99999</c:v>
                </c:pt>
                <c:pt idx="121">
                  <c:v>30.24999</c:v>
                </c:pt>
                <c:pt idx="122">
                  <c:v>30.49999</c:v>
                </c:pt>
                <c:pt idx="123">
                  <c:v>30.74999</c:v>
                </c:pt>
                <c:pt idx="124">
                  <c:v>30.99999</c:v>
                </c:pt>
                <c:pt idx="125">
                  <c:v>31.249980000000001</c:v>
                </c:pt>
                <c:pt idx="126">
                  <c:v>31.499980000000001</c:v>
                </c:pt>
                <c:pt idx="127">
                  <c:v>31.749980000000001</c:v>
                </c:pt>
                <c:pt idx="128">
                  <c:v>32</c:v>
                </c:pt>
                <c:pt idx="129">
                  <c:v>32.249989999999997</c:v>
                </c:pt>
                <c:pt idx="130">
                  <c:v>32.499989999999997</c:v>
                </c:pt>
                <c:pt idx="131">
                  <c:v>32.749989999999997</c:v>
                </c:pt>
                <c:pt idx="132">
                  <c:v>32.999989999999997</c:v>
                </c:pt>
                <c:pt idx="133">
                  <c:v>33.249980000000001</c:v>
                </c:pt>
                <c:pt idx="134">
                  <c:v>33.499980000000001</c:v>
                </c:pt>
                <c:pt idx="135">
                  <c:v>33.749980000000001</c:v>
                </c:pt>
                <c:pt idx="136">
                  <c:v>33.999980000000001</c:v>
                </c:pt>
                <c:pt idx="137">
                  <c:v>34.25</c:v>
                </c:pt>
                <c:pt idx="138">
                  <c:v>34.499989999999997</c:v>
                </c:pt>
                <c:pt idx="139">
                  <c:v>34.749989999999997</c:v>
                </c:pt>
                <c:pt idx="140">
                  <c:v>34.999989999999997</c:v>
                </c:pt>
                <c:pt idx="141">
                  <c:v>35.249989999999997</c:v>
                </c:pt>
                <c:pt idx="142">
                  <c:v>35.499980000000001</c:v>
                </c:pt>
                <c:pt idx="143">
                  <c:v>35.749980000000001</c:v>
                </c:pt>
                <c:pt idx="144">
                  <c:v>35.999980000000001</c:v>
                </c:pt>
                <c:pt idx="145">
                  <c:v>36.249980000000001</c:v>
                </c:pt>
                <c:pt idx="146">
                  <c:v>36.5</c:v>
                </c:pt>
                <c:pt idx="147">
                  <c:v>36.75</c:v>
                </c:pt>
                <c:pt idx="148">
                  <c:v>36.999989999999997</c:v>
                </c:pt>
                <c:pt idx="149">
                  <c:v>37.249989999999997</c:v>
                </c:pt>
                <c:pt idx="150">
                  <c:v>37.499989999999997</c:v>
                </c:pt>
                <c:pt idx="151">
                  <c:v>37.749980000000001</c:v>
                </c:pt>
                <c:pt idx="152">
                  <c:v>37.999980000000001</c:v>
                </c:pt>
                <c:pt idx="153">
                  <c:v>38.249980000000001</c:v>
                </c:pt>
                <c:pt idx="154">
                  <c:v>38.499980000000001</c:v>
                </c:pt>
                <c:pt idx="155">
                  <c:v>38.75</c:v>
                </c:pt>
                <c:pt idx="156">
                  <c:v>39</c:v>
                </c:pt>
                <c:pt idx="157">
                  <c:v>39.249989999999997</c:v>
                </c:pt>
                <c:pt idx="158">
                  <c:v>39.499989999999997</c:v>
                </c:pt>
                <c:pt idx="159">
                  <c:v>39.749989999999997</c:v>
                </c:pt>
                <c:pt idx="160">
                  <c:v>39.999980000000001</c:v>
                </c:pt>
                <c:pt idx="161">
                  <c:v>40.249980000000001</c:v>
                </c:pt>
                <c:pt idx="162">
                  <c:v>40.499980000000001</c:v>
                </c:pt>
                <c:pt idx="163">
                  <c:v>40.749980000000001</c:v>
                </c:pt>
                <c:pt idx="164">
                  <c:v>41</c:v>
                </c:pt>
                <c:pt idx="165">
                  <c:v>41.25</c:v>
                </c:pt>
                <c:pt idx="166">
                  <c:v>41.499989999999997</c:v>
                </c:pt>
                <c:pt idx="167">
                  <c:v>41.749989999999997</c:v>
                </c:pt>
                <c:pt idx="168">
                  <c:v>41.999989999999997</c:v>
                </c:pt>
                <c:pt idx="169">
                  <c:v>42.249980000000001</c:v>
                </c:pt>
                <c:pt idx="170">
                  <c:v>42.499980000000001</c:v>
                </c:pt>
                <c:pt idx="171">
                  <c:v>42.749980000000001</c:v>
                </c:pt>
                <c:pt idx="172">
                  <c:v>42.999980000000001</c:v>
                </c:pt>
                <c:pt idx="173">
                  <c:v>43.25</c:v>
                </c:pt>
                <c:pt idx="174">
                  <c:v>43.5</c:v>
                </c:pt>
                <c:pt idx="175">
                  <c:v>43.749989999999997</c:v>
                </c:pt>
                <c:pt idx="176">
                  <c:v>43.999989999999997</c:v>
                </c:pt>
                <c:pt idx="177">
                  <c:v>44.249989999999997</c:v>
                </c:pt>
                <c:pt idx="178">
                  <c:v>44.499980000000001</c:v>
                </c:pt>
                <c:pt idx="179">
                  <c:v>44.749980000000001</c:v>
                </c:pt>
                <c:pt idx="180">
                  <c:v>44.999980000000001</c:v>
                </c:pt>
                <c:pt idx="181">
                  <c:v>45.249980000000001</c:v>
                </c:pt>
                <c:pt idx="182">
                  <c:v>45.5</c:v>
                </c:pt>
                <c:pt idx="183">
                  <c:v>45.75</c:v>
                </c:pt>
                <c:pt idx="184">
                  <c:v>45.999989999999997</c:v>
                </c:pt>
                <c:pt idx="185">
                  <c:v>46.249989999999997</c:v>
                </c:pt>
                <c:pt idx="186">
                  <c:v>46.499989999999997</c:v>
                </c:pt>
                <c:pt idx="187">
                  <c:v>46.749980000000001</c:v>
                </c:pt>
                <c:pt idx="188">
                  <c:v>46.999980000000001</c:v>
                </c:pt>
                <c:pt idx="189">
                  <c:v>47.249980000000001</c:v>
                </c:pt>
                <c:pt idx="190">
                  <c:v>47.499980000000001</c:v>
                </c:pt>
                <c:pt idx="191">
                  <c:v>47.75</c:v>
                </c:pt>
                <c:pt idx="192">
                  <c:v>48</c:v>
                </c:pt>
                <c:pt idx="193">
                  <c:v>48.249989999999997</c:v>
                </c:pt>
                <c:pt idx="194">
                  <c:v>48.499989999999997</c:v>
                </c:pt>
                <c:pt idx="195">
                  <c:v>48.749989999999997</c:v>
                </c:pt>
                <c:pt idx="196">
                  <c:v>48.999989999999997</c:v>
                </c:pt>
                <c:pt idx="197">
                  <c:v>49.249980000000001</c:v>
                </c:pt>
                <c:pt idx="198">
                  <c:v>49.499980000000001</c:v>
                </c:pt>
                <c:pt idx="199">
                  <c:v>49.749980000000001</c:v>
                </c:pt>
                <c:pt idx="200">
                  <c:v>50</c:v>
                </c:pt>
                <c:pt idx="201">
                  <c:v>50.25</c:v>
                </c:pt>
                <c:pt idx="202">
                  <c:v>50.499989999999997</c:v>
                </c:pt>
                <c:pt idx="203">
                  <c:v>50.749989999999997</c:v>
                </c:pt>
                <c:pt idx="204">
                  <c:v>50.880009999999999</c:v>
                </c:pt>
              </c:numCache>
            </c:numRef>
          </c:xVal>
          <c:yVal>
            <c:numRef>
              <c:f>'AW1.1_1_次'!$B$5:$B$209</c:f>
              <c:numCache>
                <c:formatCode>General</c:formatCode>
                <c:ptCount val="205"/>
                <c:pt idx="0">
                  <c:v>5.4931640000000002E-4</c:v>
                </c:pt>
                <c:pt idx="1">
                  <c:v>1.823425E-3</c:v>
                </c:pt>
                <c:pt idx="2">
                  <c:v>3.7841799999999998E-3</c:v>
                </c:pt>
                <c:pt idx="3">
                  <c:v>4.577637E-4</c:v>
                </c:pt>
                <c:pt idx="4">
                  <c:v>-2.166748E-3</c:v>
                </c:pt>
                <c:pt idx="5">
                  <c:v>-7.9154970000000005E-3</c:v>
                </c:pt>
                <c:pt idx="6">
                  <c:v>-9.3765259999999996E-3</c:v>
                </c:pt>
                <c:pt idx="7">
                  <c:v>-1.0593409999999999E-2</c:v>
                </c:pt>
                <c:pt idx="8">
                  <c:v>-4.4250490000000003E-3</c:v>
                </c:pt>
                <c:pt idx="9">
                  <c:v>1.2901309999999999E-2</c:v>
                </c:pt>
                <c:pt idx="10">
                  <c:v>2.4425510000000001E-2</c:v>
                </c:pt>
                <c:pt idx="11">
                  <c:v>3.4194950000000002E-2</c:v>
                </c:pt>
                <c:pt idx="12">
                  <c:v>4.7115329999999997E-2</c:v>
                </c:pt>
                <c:pt idx="13">
                  <c:v>6.8790439999999994E-2</c:v>
                </c:pt>
                <c:pt idx="14">
                  <c:v>7.8453060000000005E-2</c:v>
                </c:pt>
                <c:pt idx="15">
                  <c:v>8.4602360000000001E-2</c:v>
                </c:pt>
                <c:pt idx="16">
                  <c:v>8.3755490000000002E-2</c:v>
                </c:pt>
                <c:pt idx="17">
                  <c:v>7.4478150000000007E-2</c:v>
                </c:pt>
                <c:pt idx="18">
                  <c:v>5.8006290000000002E-2</c:v>
                </c:pt>
                <c:pt idx="19">
                  <c:v>3.3840179999999997E-2</c:v>
                </c:pt>
                <c:pt idx="20">
                  <c:v>-5.1116940000000004E-4</c:v>
                </c:pt>
                <c:pt idx="21">
                  <c:v>-4.5051569999999999E-2</c:v>
                </c:pt>
                <c:pt idx="22">
                  <c:v>-5.2688600000000002E-2</c:v>
                </c:pt>
                <c:pt idx="23">
                  <c:v>-7.492828E-2</c:v>
                </c:pt>
                <c:pt idx="24">
                  <c:v>-7.6210020000000003E-2</c:v>
                </c:pt>
                <c:pt idx="25">
                  <c:v>-6.108856E-2</c:v>
                </c:pt>
                <c:pt idx="26">
                  <c:v>-3.8490299999999998E-2</c:v>
                </c:pt>
                <c:pt idx="27">
                  <c:v>-7.7323909999999999E-3</c:v>
                </c:pt>
                <c:pt idx="28">
                  <c:v>5.3565979999999999E-2</c:v>
                </c:pt>
                <c:pt idx="29">
                  <c:v>0.11358260000000001</c:v>
                </c:pt>
                <c:pt idx="30">
                  <c:v>0.10477450000000001</c:v>
                </c:pt>
                <c:pt idx="31">
                  <c:v>0.10210039999999999</c:v>
                </c:pt>
                <c:pt idx="32">
                  <c:v>8.3587649999999999E-2</c:v>
                </c:pt>
                <c:pt idx="33">
                  <c:v>5.840683E-2</c:v>
                </c:pt>
                <c:pt idx="34">
                  <c:v>-1.6208650000000002E-2</c:v>
                </c:pt>
                <c:pt idx="35">
                  <c:v>-3.6434170000000002E-2</c:v>
                </c:pt>
                <c:pt idx="36">
                  <c:v>-5.4077149999999997E-2</c:v>
                </c:pt>
                <c:pt idx="37">
                  <c:v>-8.7039950000000005E-2</c:v>
                </c:pt>
                <c:pt idx="38">
                  <c:v>-0.14583589999999999</c:v>
                </c:pt>
                <c:pt idx="39">
                  <c:v>-0.2210655</c:v>
                </c:pt>
                <c:pt idx="40">
                  <c:v>-0.28625869999999998</c:v>
                </c:pt>
                <c:pt idx="41">
                  <c:v>-0.36658479999999999</c:v>
                </c:pt>
                <c:pt idx="42">
                  <c:v>-0.38503270000000001</c:v>
                </c:pt>
                <c:pt idx="43">
                  <c:v>-0.4030724</c:v>
                </c:pt>
                <c:pt idx="44">
                  <c:v>-0.35989379999999999</c:v>
                </c:pt>
                <c:pt idx="45">
                  <c:v>-0.35432429999999998</c:v>
                </c:pt>
                <c:pt idx="46">
                  <c:v>-0.30942540000000002</c:v>
                </c:pt>
                <c:pt idx="47">
                  <c:v>-0.26507190000000003</c:v>
                </c:pt>
                <c:pt idx="48">
                  <c:v>-0.20617289999999999</c:v>
                </c:pt>
                <c:pt idx="49">
                  <c:v>-0.14531330000000001</c:v>
                </c:pt>
                <c:pt idx="50">
                  <c:v>-8.8600159999999997E-2</c:v>
                </c:pt>
                <c:pt idx="51">
                  <c:v>-2.132034E-2</c:v>
                </c:pt>
                <c:pt idx="52">
                  <c:v>2.476501E-2</c:v>
                </c:pt>
                <c:pt idx="53">
                  <c:v>9.2571260000000002E-2</c:v>
                </c:pt>
                <c:pt idx="54">
                  <c:v>0.12075039999999999</c:v>
                </c:pt>
                <c:pt idx="55">
                  <c:v>0.12861249999999999</c:v>
                </c:pt>
                <c:pt idx="56">
                  <c:v>0.13945009999999999</c:v>
                </c:pt>
                <c:pt idx="57">
                  <c:v>0.17111970000000001</c:v>
                </c:pt>
                <c:pt idx="58">
                  <c:v>0.1723557</c:v>
                </c:pt>
                <c:pt idx="59">
                  <c:v>0.1112175</c:v>
                </c:pt>
                <c:pt idx="60">
                  <c:v>7.8063960000000002E-2</c:v>
                </c:pt>
                <c:pt idx="61">
                  <c:v>2.0195009999999999E-2</c:v>
                </c:pt>
                <c:pt idx="62">
                  <c:v>-2.1488190000000001E-2</c:v>
                </c:pt>
                <c:pt idx="63">
                  <c:v>-8.5144040000000004E-2</c:v>
                </c:pt>
                <c:pt idx="64">
                  <c:v>-0.1063499</c:v>
                </c:pt>
                <c:pt idx="65">
                  <c:v>-8.5212709999999997E-2</c:v>
                </c:pt>
                <c:pt idx="66">
                  <c:v>-7.3703770000000002E-2</c:v>
                </c:pt>
                <c:pt idx="67">
                  <c:v>6.5612790000000004E-4</c:v>
                </c:pt>
                <c:pt idx="68">
                  <c:v>8.9756009999999997E-2</c:v>
                </c:pt>
                <c:pt idx="69">
                  <c:v>0.15718080000000001</c:v>
                </c:pt>
                <c:pt idx="70">
                  <c:v>0.2420921</c:v>
                </c:pt>
                <c:pt idx="71">
                  <c:v>0.3380089</c:v>
                </c:pt>
                <c:pt idx="72">
                  <c:v>0.37542340000000002</c:v>
                </c:pt>
                <c:pt idx="73">
                  <c:v>0.37027359999999998</c:v>
                </c:pt>
                <c:pt idx="74">
                  <c:v>0.40773009999999998</c:v>
                </c:pt>
                <c:pt idx="75">
                  <c:v>0.35520170000000001</c:v>
                </c:pt>
                <c:pt idx="76">
                  <c:v>0.27761079999999999</c:v>
                </c:pt>
                <c:pt idx="77">
                  <c:v>0.23695369999999999</c:v>
                </c:pt>
                <c:pt idx="78">
                  <c:v>0.16794970000000001</c:v>
                </c:pt>
                <c:pt idx="79">
                  <c:v>8.1970210000000002E-2</c:v>
                </c:pt>
                <c:pt idx="80">
                  <c:v>-2.547073E-2</c:v>
                </c:pt>
                <c:pt idx="81">
                  <c:v>-0.1014671</c:v>
                </c:pt>
                <c:pt idx="82">
                  <c:v>-0.17438509999999999</c:v>
                </c:pt>
                <c:pt idx="83">
                  <c:v>-0.29985050000000002</c:v>
                </c:pt>
                <c:pt idx="84">
                  <c:v>-0.41427229999999998</c:v>
                </c:pt>
                <c:pt idx="85">
                  <c:v>-0.53896330000000003</c:v>
                </c:pt>
                <c:pt idx="86">
                  <c:v>-0.64363859999999995</c:v>
                </c:pt>
                <c:pt idx="87">
                  <c:v>-0.65225599999999995</c:v>
                </c:pt>
                <c:pt idx="88">
                  <c:v>-0.55974959999999996</c:v>
                </c:pt>
                <c:pt idx="89">
                  <c:v>-0.36984630000000002</c:v>
                </c:pt>
                <c:pt idx="90">
                  <c:v>-0.2817383</c:v>
                </c:pt>
                <c:pt idx="91">
                  <c:v>-0.2349281</c:v>
                </c:pt>
                <c:pt idx="92">
                  <c:v>-0.1202621</c:v>
                </c:pt>
                <c:pt idx="93">
                  <c:v>-5.6419370000000003E-2</c:v>
                </c:pt>
                <c:pt idx="94">
                  <c:v>-9.3502039999999995E-2</c:v>
                </c:pt>
                <c:pt idx="95">
                  <c:v>-9.0515139999999994E-2</c:v>
                </c:pt>
                <c:pt idx="96">
                  <c:v>4.5921330000000003E-2</c:v>
                </c:pt>
                <c:pt idx="97">
                  <c:v>0.20493700000000001</c:v>
                </c:pt>
                <c:pt idx="98">
                  <c:v>0.29259869999999999</c:v>
                </c:pt>
                <c:pt idx="99">
                  <c:v>0.31410979999999999</c:v>
                </c:pt>
                <c:pt idx="100">
                  <c:v>0.33376689999999998</c:v>
                </c:pt>
                <c:pt idx="101">
                  <c:v>0.34816740000000002</c:v>
                </c:pt>
                <c:pt idx="102">
                  <c:v>0.28578189999999998</c:v>
                </c:pt>
                <c:pt idx="103">
                  <c:v>0.167263</c:v>
                </c:pt>
                <c:pt idx="104">
                  <c:v>0.1225395</c:v>
                </c:pt>
                <c:pt idx="105">
                  <c:v>0.1961823</c:v>
                </c:pt>
                <c:pt idx="106">
                  <c:v>0.28178409999999998</c:v>
                </c:pt>
                <c:pt idx="107">
                  <c:v>0.37620930000000002</c:v>
                </c:pt>
                <c:pt idx="108">
                  <c:v>0.47062680000000001</c:v>
                </c:pt>
                <c:pt idx="109">
                  <c:v>0.5076408</c:v>
                </c:pt>
                <c:pt idx="110">
                  <c:v>0.48300549999999998</c:v>
                </c:pt>
                <c:pt idx="111">
                  <c:v>0.41826629999999998</c:v>
                </c:pt>
                <c:pt idx="112">
                  <c:v>0.34976960000000001</c:v>
                </c:pt>
                <c:pt idx="113">
                  <c:v>0.32722849999999998</c:v>
                </c:pt>
                <c:pt idx="114">
                  <c:v>0.28231430000000002</c:v>
                </c:pt>
                <c:pt idx="115">
                  <c:v>0.182148</c:v>
                </c:pt>
                <c:pt idx="116">
                  <c:v>0.1190567</c:v>
                </c:pt>
                <c:pt idx="117">
                  <c:v>7.5508119999999998E-2</c:v>
                </c:pt>
                <c:pt idx="118">
                  <c:v>-5.9070589999999999E-2</c:v>
                </c:pt>
                <c:pt idx="119">
                  <c:v>-0.26310349999999999</c:v>
                </c:pt>
                <c:pt idx="120">
                  <c:v>-0.35158539999999999</c:v>
                </c:pt>
                <c:pt idx="121">
                  <c:v>-0.38108059999999999</c:v>
                </c:pt>
                <c:pt idx="122">
                  <c:v>-0.44617079999999998</c:v>
                </c:pt>
                <c:pt idx="123">
                  <c:v>-0.56341549999999996</c:v>
                </c:pt>
                <c:pt idx="124">
                  <c:v>-0.67282489999999995</c:v>
                </c:pt>
                <c:pt idx="125">
                  <c:v>-0.71451189999999998</c:v>
                </c:pt>
                <c:pt idx="126">
                  <c:v>-0.71896740000000003</c:v>
                </c:pt>
                <c:pt idx="127">
                  <c:v>-0.77653879999999997</c:v>
                </c:pt>
                <c:pt idx="128">
                  <c:v>-0.81852340000000001</c:v>
                </c:pt>
                <c:pt idx="129">
                  <c:v>-0.78143309999999999</c:v>
                </c:pt>
                <c:pt idx="130">
                  <c:v>-0.68116379999999999</c:v>
                </c:pt>
                <c:pt idx="131">
                  <c:v>-0.58914569999999999</c:v>
                </c:pt>
                <c:pt idx="132">
                  <c:v>-0.491703</c:v>
                </c:pt>
                <c:pt idx="133">
                  <c:v>-0.38699339999999999</c:v>
                </c:pt>
                <c:pt idx="134">
                  <c:v>-0.23482890000000001</c:v>
                </c:pt>
                <c:pt idx="135">
                  <c:v>-6.7970279999999994E-2</c:v>
                </c:pt>
                <c:pt idx="136">
                  <c:v>8.2180020000000006E-2</c:v>
                </c:pt>
                <c:pt idx="137">
                  <c:v>0.22594829999999999</c:v>
                </c:pt>
                <c:pt idx="138">
                  <c:v>0.4300079</c:v>
                </c:pt>
                <c:pt idx="139">
                  <c:v>0.62521740000000003</c:v>
                </c:pt>
                <c:pt idx="140">
                  <c:v>0.78424839999999996</c:v>
                </c:pt>
                <c:pt idx="141">
                  <c:v>0.94532389999999999</c:v>
                </c:pt>
                <c:pt idx="142">
                  <c:v>1.0696410000000001</c:v>
                </c:pt>
                <c:pt idx="143">
                  <c:v>1.110752</c:v>
                </c:pt>
                <c:pt idx="144">
                  <c:v>1.099243</c:v>
                </c:pt>
                <c:pt idx="145">
                  <c:v>1.049477</c:v>
                </c:pt>
                <c:pt idx="146">
                  <c:v>0.93645480000000003</c:v>
                </c:pt>
                <c:pt idx="147">
                  <c:v>0.75793080000000002</c:v>
                </c:pt>
                <c:pt idx="148">
                  <c:v>0.54682540000000002</c:v>
                </c:pt>
                <c:pt idx="149">
                  <c:v>0.3566551</c:v>
                </c:pt>
                <c:pt idx="150">
                  <c:v>0.20100779999999999</c:v>
                </c:pt>
                <c:pt idx="151">
                  <c:v>3.2180790000000001E-2</c:v>
                </c:pt>
                <c:pt idx="152">
                  <c:v>-0.164547</c:v>
                </c:pt>
                <c:pt idx="153">
                  <c:v>-0.33187480000000003</c:v>
                </c:pt>
                <c:pt idx="154">
                  <c:v>-0.46474080000000001</c:v>
                </c:pt>
                <c:pt idx="155">
                  <c:v>-0.57575609999999999</c:v>
                </c:pt>
                <c:pt idx="156">
                  <c:v>-0.69744110000000004</c:v>
                </c:pt>
                <c:pt idx="157">
                  <c:v>-0.7879524</c:v>
                </c:pt>
                <c:pt idx="158">
                  <c:v>-0.79926299999999995</c:v>
                </c:pt>
                <c:pt idx="159">
                  <c:v>-0.75256350000000005</c:v>
                </c:pt>
                <c:pt idx="160">
                  <c:v>-0.68787770000000004</c:v>
                </c:pt>
                <c:pt idx="161">
                  <c:v>-0.61755369999999998</c:v>
                </c:pt>
                <c:pt idx="162">
                  <c:v>-0.54446410000000001</c:v>
                </c:pt>
                <c:pt idx="163">
                  <c:v>-0.4762306</c:v>
                </c:pt>
                <c:pt idx="164">
                  <c:v>-0.3990631</c:v>
                </c:pt>
                <c:pt idx="165">
                  <c:v>-0.33344649999999998</c:v>
                </c:pt>
                <c:pt idx="166">
                  <c:v>-0.2507896</c:v>
                </c:pt>
                <c:pt idx="167">
                  <c:v>-0.1448441</c:v>
                </c:pt>
                <c:pt idx="168">
                  <c:v>-1.6105649999999999E-2</c:v>
                </c:pt>
                <c:pt idx="169">
                  <c:v>9.9678039999999996E-2</c:v>
                </c:pt>
                <c:pt idx="170">
                  <c:v>0.1814423</c:v>
                </c:pt>
                <c:pt idx="171">
                  <c:v>0.26612469999999999</c:v>
                </c:pt>
                <c:pt idx="172">
                  <c:v>0.3531685</c:v>
                </c:pt>
                <c:pt idx="173">
                  <c:v>0.43746950000000001</c:v>
                </c:pt>
                <c:pt idx="174">
                  <c:v>0.48511120000000002</c:v>
                </c:pt>
                <c:pt idx="175">
                  <c:v>0.52167129999999995</c:v>
                </c:pt>
                <c:pt idx="176">
                  <c:v>0.52978899999999995</c:v>
                </c:pt>
                <c:pt idx="177">
                  <c:v>0.51255419999999996</c:v>
                </c:pt>
                <c:pt idx="178">
                  <c:v>0.45717239999999998</c:v>
                </c:pt>
                <c:pt idx="179">
                  <c:v>0.36183929999999997</c:v>
                </c:pt>
                <c:pt idx="180">
                  <c:v>0.25390620000000003</c:v>
                </c:pt>
                <c:pt idx="181">
                  <c:v>0.14497760000000001</c:v>
                </c:pt>
                <c:pt idx="182">
                  <c:v>4.4116969999999998E-2</c:v>
                </c:pt>
                <c:pt idx="183">
                  <c:v>-5.2700039999999997E-2</c:v>
                </c:pt>
                <c:pt idx="184">
                  <c:v>-0.13258739999999999</c:v>
                </c:pt>
                <c:pt idx="185">
                  <c:v>-0.2124443</c:v>
                </c:pt>
                <c:pt idx="186">
                  <c:v>-0.2764549</c:v>
                </c:pt>
                <c:pt idx="187">
                  <c:v>-0.32893749999999999</c:v>
                </c:pt>
                <c:pt idx="188">
                  <c:v>-0.35000609999999999</c:v>
                </c:pt>
                <c:pt idx="189">
                  <c:v>-0.34436800000000001</c:v>
                </c:pt>
                <c:pt idx="190">
                  <c:v>-0.31995010000000002</c:v>
                </c:pt>
                <c:pt idx="191">
                  <c:v>-0.26192470000000001</c:v>
                </c:pt>
                <c:pt idx="192">
                  <c:v>-0.1819191</c:v>
                </c:pt>
                <c:pt idx="193">
                  <c:v>-0.1074715</c:v>
                </c:pt>
                <c:pt idx="194">
                  <c:v>-4.2469020000000003E-2</c:v>
                </c:pt>
                <c:pt idx="195">
                  <c:v>2.639008E-2</c:v>
                </c:pt>
                <c:pt idx="196">
                  <c:v>8.4243769999999996E-2</c:v>
                </c:pt>
                <c:pt idx="197">
                  <c:v>0.13866419999999999</c:v>
                </c:pt>
                <c:pt idx="198">
                  <c:v>0.1832085</c:v>
                </c:pt>
                <c:pt idx="199">
                  <c:v>0.222908</c:v>
                </c:pt>
                <c:pt idx="200">
                  <c:v>0.25521090000000002</c:v>
                </c:pt>
                <c:pt idx="201">
                  <c:v>0.2842865</c:v>
                </c:pt>
                <c:pt idx="202">
                  <c:v>0.30879210000000001</c:v>
                </c:pt>
                <c:pt idx="203">
                  <c:v>0.31475449999999999</c:v>
                </c:pt>
                <c:pt idx="204">
                  <c:v>0.31357960000000001</c:v>
                </c:pt>
              </c:numCache>
            </c:numRef>
          </c:yVal>
          <c:smooth val="0"/>
          <c:extLst>
            <c:ext xmlns:c16="http://schemas.microsoft.com/office/drawing/2014/chart" uri="{C3380CC4-5D6E-409C-BE32-E72D297353CC}">
              <c16:uniqueId val="{00000000-6451-46F9-9F04-843EA9A49816}"/>
            </c:ext>
          </c:extLst>
        </c:ser>
        <c:ser>
          <c:idx val="3"/>
          <c:order val="1"/>
          <c:tx>
            <c:v>AW1.1_2_Y向_X</c:v>
          </c:tx>
          <c:spPr>
            <a:ln w="12700" cap="rnd">
              <a:solidFill>
                <a:schemeClr val="accent4"/>
              </a:solidFill>
              <a:round/>
            </a:ln>
            <a:effectLst/>
          </c:spPr>
          <c:marker>
            <c:symbol val="none"/>
          </c:marker>
          <c:xVal>
            <c:numRef>
              <c:f>'AW1.1_2_次'!$A$5:$A$209</c:f>
              <c:numCache>
                <c:formatCode>General</c:formatCode>
                <c:ptCount val="205"/>
                <c:pt idx="0">
                  <c:v>0</c:v>
                </c:pt>
                <c:pt idx="1">
                  <c:v>0.2499979</c:v>
                </c:pt>
                <c:pt idx="2">
                  <c:v>0.49999579999999999</c:v>
                </c:pt>
                <c:pt idx="3">
                  <c:v>0.74999360000000004</c:v>
                </c:pt>
                <c:pt idx="4">
                  <c:v>0.99999150000000003</c:v>
                </c:pt>
                <c:pt idx="5">
                  <c:v>1.249989</c:v>
                </c:pt>
                <c:pt idx="6">
                  <c:v>1.499987</c:v>
                </c:pt>
                <c:pt idx="7">
                  <c:v>1.7499849999999999</c:v>
                </c:pt>
                <c:pt idx="8">
                  <c:v>1.9999830000000001</c:v>
                </c:pt>
                <c:pt idx="9">
                  <c:v>2.249981</c:v>
                </c:pt>
                <c:pt idx="10">
                  <c:v>2.4999980000000002</c:v>
                </c:pt>
                <c:pt idx="11">
                  <c:v>2.7499959999999999</c:v>
                </c:pt>
                <c:pt idx="12">
                  <c:v>2.999994</c:v>
                </c:pt>
                <c:pt idx="13">
                  <c:v>3.2499920000000002</c:v>
                </c:pt>
                <c:pt idx="14">
                  <c:v>3.4999899999999999</c:v>
                </c:pt>
                <c:pt idx="15">
                  <c:v>3.749987</c:v>
                </c:pt>
                <c:pt idx="16">
                  <c:v>3.9999850000000001</c:v>
                </c:pt>
                <c:pt idx="17">
                  <c:v>4.2499830000000003</c:v>
                </c:pt>
                <c:pt idx="18">
                  <c:v>4.499981</c:v>
                </c:pt>
                <c:pt idx="19">
                  <c:v>4.7499979999999997</c:v>
                </c:pt>
                <c:pt idx="20">
                  <c:v>4.9999960000000003</c:v>
                </c:pt>
                <c:pt idx="21">
                  <c:v>5.249994</c:v>
                </c:pt>
                <c:pt idx="22">
                  <c:v>5.4999909999999996</c:v>
                </c:pt>
                <c:pt idx="23">
                  <c:v>5.7499900000000004</c:v>
                </c:pt>
                <c:pt idx="24">
                  <c:v>5.9999880000000001</c:v>
                </c:pt>
                <c:pt idx="25">
                  <c:v>6.2499849999999997</c:v>
                </c:pt>
                <c:pt idx="26">
                  <c:v>6.4999830000000003</c:v>
                </c:pt>
                <c:pt idx="27">
                  <c:v>6.749981</c:v>
                </c:pt>
                <c:pt idx="28">
                  <c:v>6.9999979999999997</c:v>
                </c:pt>
                <c:pt idx="29">
                  <c:v>7.2499960000000003</c:v>
                </c:pt>
                <c:pt idx="30">
                  <c:v>7.499994</c:v>
                </c:pt>
                <c:pt idx="31">
                  <c:v>7.7499919999999998</c:v>
                </c:pt>
                <c:pt idx="32">
                  <c:v>7.9999900000000004</c:v>
                </c:pt>
                <c:pt idx="33">
                  <c:v>8.2499880000000001</c:v>
                </c:pt>
                <c:pt idx="34">
                  <c:v>8.4999859999999998</c:v>
                </c:pt>
                <c:pt idx="35">
                  <c:v>8.7499830000000003</c:v>
                </c:pt>
                <c:pt idx="36">
                  <c:v>8.999981</c:v>
                </c:pt>
                <c:pt idx="37">
                  <c:v>9.2499979999999997</c:v>
                </c:pt>
                <c:pt idx="38">
                  <c:v>9.4999959999999994</c:v>
                </c:pt>
                <c:pt idx="39">
                  <c:v>9.7499939999999992</c:v>
                </c:pt>
                <c:pt idx="40">
                  <c:v>9.9999909999999996</c:v>
                </c:pt>
                <c:pt idx="41">
                  <c:v>10.24999</c:v>
                </c:pt>
                <c:pt idx="42">
                  <c:v>10.49999</c:v>
                </c:pt>
                <c:pt idx="43">
                  <c:v>10.74999</c:v>
                </c:pt>
                <c:pt idx="44">
                  <c:v>10.999980000000001</c:v>
                </c:pt>
                <c:pt idx="45">
                  <c:v>11.249980000000001</c:v>
                </c:pt>
                <c:pt idx="46">
                  <c:v>11.5</c:v>
                </c:pt>
                <c:pt idx="47">
                  <c:v>11.75</c:v>
                </c:pt>
                <c:pt idx="48">
                  <c:v>11.99999</c:v>
                </c:pt>
                <c:pt idx="49">
                  <c:v>12.24999</c:v>
                </c:pt>
                <c:pt idx="50">
                  <c:v>12.49999</c:v>
                </c:pt>
                <c:pt idx="51">
                  <c:v>12.74999</c:v>
                </c:pt>
                <c:pt idx="52">
                  <c:v>12.99999</c:v>
                </c:pt>
                <c:pt idx="53">
                  <c:v>13.249980000000001</c:v>
                </c:pt>
                <c:pt idx="54">
                  <c:v>13.499980000000001</c:v>
                </c:pt>
                <c:pt idx="55">
                  <c:v>13.75</c:v>
                </c:pt>
                <c:pt idx="56">
                  <c:v>14</c:v>
                </c:pt>
                <c:pt idx="57">
                  <c:v>14.24999</c:v>
                </c:pt>
                <c:pt idx="58">
                  <c:v>14.49999</c:v>
                </c:pt>
                <c:pt idx="59">
                  <c:v>14.74999</c:v>
                </c:pt>
                <c:pt idx="60">
                  <c:v>14.99999</c:v>
                </c:pt>
                <c:pt idx="61">
                  <c:v>15.24999</c:v>
                </c:pt>
                <c:pt idx="62">
                  <c:v>15.499980000000001</c:v>
                </c:pt>
                <c:pt idx="63">
                  <c:v>15.749980000000001</c:v>
                </c:pt>
                <c:pt idx="64">
                  <c:v>16</c:v>
                </c:pt>
                <c:pt idx="65">
                  <c:v>16.25</c:v>
                </c:pt>
                <c:pt idx="66">
                  <c:v>16.49999</c:v>
                </c:pt>
                <c:pt idx="67">
                  <c:v>16.74999</c:v>
                </c:pt>
                <c:pt idx="68">
                  <c:v>16.99999</c:v>
                </c:pt>
                <c:pt idx="69">
                  <c:v>17.24999</c:v>
                </c:pt>
                <c:pt idx="70">
                  <c:v>17.499980000000001</c:v>
                </c:pt>
                <c:pt idx="71">
                  <c:v>17.749980000000001</c:v>
                </c:pt>
                <c:pt idx="72">
                  <c:v>17.999980000000001</c:v>
                </c:pt>
                <c:pt idx="73">
                  <c:v>18.25</c:v>
                </c:pt>
                <c:pt idx="74">
                  <c:v>18.5</c:v>
                </c:pt>
                <c:pt idx="75">
                  <c:v>18.74999</c:v>
                </c:pt>
                <c:pt idx="76">
                  <c:v>18.99999</c:v>
                </c:pt>
                <c:pt idx="77">
                  <c:v>19.24999</c:v>
                </c:pt>
                <c:pt idx="78">
                  <c:v>19.49999</c:v>
                </c:pt>
                <c:pt idx="79">
                  <c:v>19.749980000000001</c:v>
                </c:pt>
                <c:pt idx="80">
                  <c:v>19.999980000000001</c:v>
                </c:pt>
                <c:pt idx="81">
                  <c:v>20.249980000000001</c:v>
                </c:pt>
                <c:pt idx="82">
                  <c:v>20.5</c:v>
                </c:pt>
                <c:pt idx="83">
                  <c:v>20.75</c:v>
                </c:pt>
                <c:pt idx="84">
                  <c:v>20.99999</c:v>
                </c:pt>
                <c:pt idx="85">
                  <c:v>21.24999</c:v>
                </c:pt>
                <c:pt idx="86">
                  <c:v>21.49999</c:v>
                </c:pt>
                <c:pt idx="87">
                  <c:v>21.74999</c:v>
                </c:pt>
                <c:pt idx="88">
                  <c:v>21.99999</c:v>
                </c:pt>
                <c:pt idx="89">
                  <c:v>22.249980000000001</c:v>
                </c:pt>
                <c:pt idx="90">
                  <c:v>22.499980000000001</c:v>
                </c:pt>
                <c:pt idx="91">
                  <c:v>22.75</c:v>
                </c:pt>
                <c:pt idx="92">
                  <c:v>23</c:v>
                </c:pt>
                <c:pt idx="93">
                  <c:v>23.24999</c:v>
                </c:pt>
                <c:pt idx="94">
                  <c:v>23.49999</c:v>
                </c:pt>
                <c:pt idx="95">
                  <c:v>23.74999</c:v>
                </c:pt>
                <c:pt idx="96">
                  <c:v>23.99999</c:v>
                </c:pt>
                <c:pt idx="97">
                  <c:v>24.24999</c:v>
                </c:pt>
                <c:pt idx="98">
                  <c:v>24.499980000000001</c:v>
                </c:pt>
                <c:pt idx="99">
                  <c:v>24.749980000000001</c:v>
                </c:pt>
                <c:pt idx="100">
                  <c:v>25</c:v>
                </c:pt>
                <c:pt idx="101">
                  <c:v>25.25</c:v>
                </c:pt>
                <c:pt idx="102">
                  <c:v>25.49999</c:v>
                </c:pt>
                <c:pt idx="103">
                  <c:v>25.74999</c:v>
                </c:pt>
                <c:pt idx="104">
                  <c:v>25.99999</c:v>
                </c:pt>
                <c:pt idx="105">
                  <c:v>26.24999</c:v>
                </c:pt>
                <c:pt idx="106">
                  <c:v>26.49999</c:v>
                </c:pt>
                <c:pt idx="107">
                  <c:v>26.749980000000001</c:v>
                </c:pt>
                <c:pt idx="108">
                  <c:v>26.999980000000001</c:v>
                </c:pt>
                <c:pt idx="109">
                  <c:v>27.25</c:v>
                </c:pt>
                <c:pt idx="110">
                  <c:v>27.5</c:v>
                </c:pt>
                <c:pt idx="111">
                  <c:v>27.74999</c:v>
                </c:pt>
                <c:pt idx="112">
                  <c:v>27.99999</c:v>
                </c:pt>
                <c:pt idx="113">
                  <c:v>28.24999</c:v>
                </c:pt>
                <c:pt idx="114">
                  <c:v>28.49999</c:v>
                </c:pt>
                <c:pt idx="115">
                  <c:v>28.74999</c:v>
                </c:pt>
                <c:pt idx="116">
                  <c:v>28.999980000000001</c:v>
                </c:pt>
                <c:pt idx="117">
                  <c:v>29.249980000000001</c:v>
                </c:pt>
                <c:pt idx="118">
                  <c:v>29.5</c:v>
                </c:pt>
                <c:pt idx="119">
                  <c:v>29.75</c:v>
                </c:pt>
                <c:pt idx="120">
                  <c:v>29.99999</c:v>
                </c:pt>
                <c:pt idx="121">
                  <c:v>30.24999</c:v>
                </c:pt>
                <c:pt idx="122">
                  <c:v>30.49999</c:v>
                </c:pt>
                <c:pt idx="123">
                  <c:v>30.74999</c:v>
                </c:pt>
                <c:pt idx="124">
                  <c:v>30.99999</c:v>
                </c:pt>
                <c:pt idx="125">
                  <c:v>31.249980000000001</c:v>
                </c:pt>
                <c:pt idx="126">
                  <c:v>31.499980000000001</c:v>
                </c:pt>
                <c:pt idx="127">
                  <c:v>31.749980000000001</c:v>
                </c:pt>
                <c:pt idx="128">
                  <c:v>32</c:v>
                </c:pt>
                <c:pt idx="129">
                  <c:v>32.249989999999997</c:v>
                </c:pt>
                <c:pt idx="130">
                  <c:v>32.499989999999997</c:v>
                </c:pt>
                <c:pt idx="131">
                  <c:v>32.749989999999997</c:v>
                </c:pt>
                <c:pt idx="132">
                  <c:v>32.999989999999997</c:v>
                </c:pt>
                <c:pt idx="133">
                  <c:v>33.249980000000001</c:v>
                </c:pt>
                <c:pt idx="134">
                  <c:v>33.499980000000001</c:v>
                </c:pt>
                <c:pt idx="135">
                  <c:v>33.749980000000001</c:v>
                </c:pt>
                <c:pt idx="136">
                  <c:v>33.999980000000001</c:v>
                </c:pt>
                <c:pt idx="137">
                  <c:v>34.25</c:v>
                </c:pt>
                <c:pt idx="138">
                  <c:v>34.499989999999997</c:v>
                </c:pt>
                <c:pt idx="139">
                  <c:v>34.749989999999997</c:v>
                </c:pt>
                <c:pt idx="140">
                  <c:v>34.999989999999997</c:v>
                </c:pt>
                <c:pt idx="141">
                  <c:v>35.249989999999997</c:v>
                </c:pt>
                <c:pt idx="142">
                  <c:v>35.499980000000001</c:v>
                </c:pt>
                <c:pt idx="143">
                  <c:v>35.749980000000001</c:v>
                </c:pt>
                <c:pt idx="144">
                  <c:v>35.999980000000001</c:v>
                </c:pt>
                <c:pt idx="145">
                  <c:v>36.249980000000001</c:v>
                </c:pt>
                <c:pt idx="146">
                  <c:v>36.5</c:v>
                </c:pt>
                <c:pt idx="147">
                  <c:v>36.75</c:v>
                </c:pt>
                <c:pt idx="148">
                  <c:v>36.999989999999997</c:v>
                </c:pt>
                <c:pt idx="149">
                  <c:v>37.249989999999997</c:v>
                </c:pt>
                <c:pt idx="150">
                  <c:v>37.499989999999997</c:v>
                </c:pt>
                <c:pt idx="151">
                  <c:v>37.749980000000001</c:v>
                </c:pt>
                <c:pt idx="152">
                  <c:v>37.999980000000001</c:v>
                </c:pt>
                <c:pt idx="153">
                  <c:v>38.249980000000001</c:v>
                </c:pt>
                <c:pt idx="154">
                  <c:v>38.499980000000001</c:v>
                </c:pt>
                <c:pt idx="155">
                  <c:v>38.75</c:v>
                </c:pt>
                <c:pt idx="156">
                  <c:v>39</c:v>
                </c:pt>
                <c:pt idx="157">
                  <c:v>39.249989999999997</c:v>
                </c:pt>
                <c:pt idx="158">
                  <c:v>39.499989999999997</c:v>
                </c:pt>
                <c:pt idx="159">
                  <c:v>39.749989999999997</c:v>
                </c:pt>
                <c:pt idx="160">
                  <c:v>39.999980000000001</c:v>
                </c:pt>
                <c:pt idx="161">
                  <c:v>40.249980000000001</c:v>
                </c:pt>
                <c:pt idx="162">
                  <c:v>40.499980000000001</c:v>
                </c:pt>
                <c:pt idx="163">
                  <c:v>40.749980000000001</c:v>
                </c:pt>
                <c:pt idx="164">
                  <c:v>41</c:v>
                </c:pt>
                <c:pt idx="165">
                  <c:v>41.25</c:v>
                </c:pt>
                <c:pt idx="166">
                  <c:v>41.499989999999997</c:v>
                </c:pt>
                <c:pt idx="167">
                  <c:v>41.749989999999997</c:v>
                </c:pt>
                <c:pt idx="168">
                  <c:v>41.999989999999997</c:v>
                </c:pt>
                <c:pt idx="169">
                  <c:v>42.249980000000001</c:v>
                </c:pt>
                <c:pt idx="170">
                  <c:v>42.499980000000001</c:v>
                </c:pt>
                <c:pt idx="171">
                  <c:v>42.749980000000001</c:v>
                </c:pt>
                <c:pt idx="172">
                  <c:v>42.999980000000001</c:v>
                </c:pt>
                <c:pt idx="173">
                  <c:v>43.25</c:v>
                </c:pt>
                <c:pt idx="174">
                  <c:v>43.5</c:v>
                </c:pt>
                <c:pt idx="175">
                  <c:v>43.749989999999997</c:v>
                </c:pt>
                <c:pt idx="176">
                  <c:v>43.999989999999997</c:v>
                </c:pt>
                <c:pt idx="177">
                  <c:v>44.249989999999997</c:v>
                </c:pt>
                <c:pt idx="178">
                  <c:v>44.499980000000001</c:v>
                </c:pt>
                <c:pt idx="179">
                  <c:v>44.749980000000001</c:v>
                </c:pt>
                <c:pt idx="180">
                  <c:v>44.999980000000001</c:v>
                </c:pt>
                <c:pt idx="181">
                  <c:v>45.249980000000001</c:v>
                </c:pt>
                <c:pt idx="182">
                  <c:v>45.5</c:v>
                </c:pt>
                <c:pt idx="183">
                  <c:v>45.75</c:v>
                </c:pt>
                <c:pt idx="184">
                  <c:v>45.999989999999997</c:v>
                </c:pt>
                <c:pt idx="185">
                  <c:v>46.249989999999997</c:v>
                </c:pt>
                <c:pt idx="186">
                  <c:v>46.499989999999997</c:v>
                </c:pt>
                <c:pt idx="187">
                  <c:v>46.749980000000001</c:v>
                </c:pt>
                <c:pt idx="188">
                  <c:v>46.999980000000001</c:v>
                </c:pt>
                <c:pt idx="189">
                  <c:v>47.249980000000001</c:v>
                </c:pt>
                <c:pt idx="190">
                  <c:v>47.499980000000001</c:v>
                </c:pt>
                <c:pt idx="191">
                  <c:v>47.75</c:v>
                </c:pt>
                <c:pt idx="192">
                  <c:v>48</c:v>
                </c:pt>
                <c:pt idx="193">
                  <c:v>48.249989999999997</c:v>
                </c:pt>
                <c:pt idx="194">
                  <c:v>48.499989999999997</c:v>
                </c:pt>
                <c:pt idx="195">
                  <c:v>48.749989999999997</c:v>
                </c:pt>
                <c:pt idx="196">
                  <c:v>48.999989999999997</c:v>
                </c:pt>
                <c:pt idx="197">
                  <c:v>49.249980000000001</c:v>
                </c:pt>
                <c:pt idx="198">
                  <c:v>49.499980000000001</c:v>
                </c:pt>
                <c:pt idx="199">
                  <c:v>49.749980000000001</c:v>
                </c:pt>
                <c:pt idx="200">
                  <c:v>50</c:v>
                </c:pt>
                <c:pt idx="201">
                  <c:v>50.25</c:v>
                </c:pt>
                <c:pt idx="202">
                  <c:v>50.499989999999997</c:v>
                </c:pt>
                <c:pt idx="203">
                  <c:v>50.749989999999997</c:v>
                </c:pt>
                <c:pt idx="204">
                  <c:v>50.880009999999999</c:v>
                </c:pt>
              </c:numCache>
            </c:numRef>
          </c:xVal>
          <c:yVal>
            <c:numRef>
              <c:f>'AW1.1_2_次'!$B$5:$B$209</c:f>
              <c:numCache>
                <c:formatCode>General</c:formatCode>
                <c:ptCount val="205"/>
                <c:pt idx="0">
                  <c:v>5.4931640000000002E-4</c:v>
                </c:pt>
                <c:pt idx="1">
                  <c:v>1.823425E-3</c:v>
                </c:pt>
                <c:pt idx="2">
                  <c:v>3.8986210000000001E-3</c:v>
                </c:pt>
                <c:pt idx="3">
                  <c:v>-4.9972530000000001E-4</c:v>
                </c:pt>
                <c:pt idx="4">
                  <c:v>1.7242430000000001E-3</c:v>
                </c:pt>
                <c:pt idx="5">
                  <c:v>5.2070620000000001E-3</c:v>
                </c:pt>
                <c:pt idx="6">
                  <c:v>-5.8479309999999998E-3</c:v>
                </c:pt>
                <c:pt idx="7">
                  <c:v>-2.4009699999999998E-2</c:v>
                </c:pt>
                <c:pt idx="8">
                  <c:v>-3.917694E-2</c:v>
                </c:pt>
                <c:pt idx="9">
                  <c:v>-4.3235780000000001E-2</c:v>
                </c:pt>
                <c:pt idx="10">
                  <c:v>-3.0868530000000002E-2</c:v>
                </c:pt>
                <c:pt idx="11">
                  <c:v>-3.5057069999999998E-3</c:v>
                </c:pt>
                <c:pt idx="12">
                  <c:v>5.9772489999999998E-2</c:v>
                </c:pt>
                <c:pt idx="13">
                  <c:v>0.14129639999999999</c:v>
                </c:pt>
                <c:pt idx="14">
                  <c:v>0.2083054</c:v>
                </c:pt>
                <c:pt idx="15">
                  <c:v>0.2586021</c:v>
                </c:pt>
                <c:pt idx="16">
                  <c:v>0.29503629999999997</c:v>
                </c:pt>
                <c:pt idx="17">
                  <c:v>0.34925079999999997</c:v>
                </c:pt>
                <c:pt idx="18">
                  <c:v>0.3971519</c:v>
                </c:pt>
                <c:pt idx="19">
                  <c:v>0.41365809999999997</c:v>
                </c:pt>
                <c:pt idx="20">
                  <c:v>0.39441300000000001</c:v>
                </c:pt>
                <c:pt idx="21">
                  <c:v>0.34004210000000001</c:v>
                </c:pt>
                <c:pt idx="22">
                  <c:v>0.27801900000000002</c:v>
                </c:pt>
                <c:pt idx="23">
                  <c:v>0.2299156</c:v>
                </c:pt>
                <c:pt idx="24">
                  <c:v>0.20788570000000001</c:v>
                </c:pt>
                <c:pt idx="25">
                  <c:v>0.2205124</c:v>
                </c:pt>
                <c:pt idx="26">
                  <c:v>0.26325229999999999</c:v>
                </c:pt>
                <c:pt idx="27">
                  <c:v>0.2989464</c:v>
                </c:pt>
                <c:pt idx="28">
                  <c:v>0.28585050000000001</c:v>
                </c:pt>
                <c:pt idx="29">
                  <c:v>0.24200820000000001</c:v>
                </c:pt>
                <c:pt idx="30">
                  <c:v>0.1875</c:v>
                </c:pt>
                <c:pt idx="31">
                  <c:v>9.434128E-2</c:v>
                </c:pt>
                <c:pt idx="32">
                  <c:v>4.9499509999999997E-2</c:v>
                </c:pt>
                <c:pt idx="33">
                  <c:v>4.3476099999999997E-2</c:v>
                </c:pt>
                <c:pt idx="34">
                  <c:v>4.3804170000000003E-2</c:v>
                </c:pt>
                <c:pt idx="35">
                  <c:v>1.9756320000000001E-2</c:v>
                </c:pt>
                <c:pt idx="36">
                  <c:v>-3.5858150000000002E-4</c:v>
                </c:pt>
                <c:pt idx="37">
                  <c:v>-1.762772E-2</c:v>
                </c:pt>
                <c:pt idx="38">
                  <c:v>9.9067689999999993E-3</c:v>
                </c:pt>
                <c:pt idx="39">
                  <c:v>3.9295200000000002E-2</c:v>
                </c:pt>
                <c:pt idx="40">
                  <c:v>6.7565920000000002E-2</c:v>
                </c:pt>
                <c:pt idx="41">
                  <c:v>0.1297951</c:v>
                </c:pt>
                <c:pt idx="42">
                  <c:v>0.1655121</c:v>
                </c:pt>
                <c:pt idx="43">
                  <c:v>0.1061401</c:v>
                </c:pt>
                <c:pt idx="44">
                  <c:v>-3.3561710000000002E-2</c:v>
                </c:pt>
                <c:pt idx="45">
                  <c:v>-9.6370700000000004E-2</c:v>
                </c:pt>
                <c:pt idx="46">
                  <c:v>-0.1202507</c:v>
                </c:pt>
                <c:pt idx="47">
                  <c:v>-0.103981</c:v>
                </c:pt>
                <c:pt idx="48">
                  <c:v>-7.1880340000000001E-2</c:v>
                </c:pt>
                <c:pt idx="49">
                  <c:v>-4.5974729999999998E-2</c:v>
                </c:pt>
                <c:pt idx="50">
                  <c:v>-3.5278320000000002E-2</c:v>
                </c:pt>
                <c:pt idx="51">
                  <c:v>4.3869019999999998E-3</c:v>
                </c:pt>
                <c:pt idx="52">
                  <c:v>1.1363979999999999E-2</c:v>
                </c:pt>
                <c:pt idx="53">
                  <c:v>3.2138819999999999E-2</c:v>
                </c:pt>
                <c:pt idx="54">
                  <c:v>0.1220627</c:v>
                </c:pt>
                <c:pt idx="55">
                  <c:v>0.2141342</c:v>
                </c:pt>
                <c:pt idx="56">
                  <c:v>0.23004150000000001</c:v>
                </c:pt>
                <c:pt idx="57">
                  <c:v>0.20443729999999999</c:v>
                </c:pt>
                <c:pt idx="58">
                  <c:v>0.20676800000000001</c:v>
                </c:pt>
                <c:pt idx="59">
                  <c:v>0.2477722</c:v>
                </c:pt>
                <c:pt idx="60">
                  <c:v>0.29818339999999999</c:v>
                </c:pt>
                <c:pt idx="61">
                  <c:v>0.35122680000000001</c:v>
                </c:pt>
                <c:pt idx="62">
                  <c:v>0.33220670000000002</c:v>
                </c:pt>
                <c:pt idx="63">
                  <c:v>0.32108690000000001</c:v>
                </c:pt>
                <c:pt idx="64">
                  <c:v>0.28688049999999998</c:v>
                </c:pt>
                <c:pt idx="65">
                  <c:v>0.29653170000000001</c:v>
                </c:pt>
                <c:pt idx="66">
                  <c:v>0.3327522</c:v>
                </c:pt>
                <c:pt idx="67">
                  <c:v>0.34301759999999998</c:v>
                </c:pt>
                <c:pt idx="68">
                  <c:v>0.25066759999999999</c:v>
                </c:pt>
                <c:pt idx="69">
                  <c:v>0.1679001</c:v>
                </c:pt>
                <c:pt idx="70">
                  <c:v>0.13301470000000001</c:v>
                </c:pt>
                <c:pt idx="71">
                  <c:v>0.12716669999999999</c:v>
                </c:pt>
                <c:pt idx="72">
                  <c:v>0.1280937</c:v>
                </c:pt>
                <c:pt idx="73">
                  <c:v>0.115963</c:v>
                </c:pt>
                <c:pt idx="74">
                  <c:v>0.1583939</c:v>
                </c:pt>
                <c:pt idx="75">
                  <c:v>0.19115070000000001</c:v>
                </c:pt>
                <c:pt idx="76">
                  <c:v>0.13542180000000001</c:v>
                </c:pt>
                <c:pt idx="77">
                  <c:v>7.9284670000000002E-2</c:v>
                </c:pt>
                <c:pt idx="78">
                  <c:v>5.5194849999999997E-2</c:v>
                </c:pt>
                <c:pt idx="79">
                  <c:v>4.3117519999999999E-2</c:v>
                </c:pt>
                <c:pt idx="80">
                  <c:v>-4.0122989999999997E-2</c:v>
                </c:pt>
                <c:pt idx="81">
                  <c:v>-0.16099930000000001</c:v>
                </c:pt>
                <c:pt idx="82">
                  <c:v>-0.23217389999999999</c:v>
                </c:pt>
                <c:pt idx="83">
                  <c:v>-0.29490660000000002</c:v>
                </c:pt>
                <c:pt idx="84">
                  <c:v>-0.3426247</c:v>
                </c:pt>
                <c:pt idx="85">
                  <c:v>-0.40971760000000002</c:v>
                </c:pt>
                <c:pt idx="86">
                  <c:v>-0.40143590000000001</c:v>
                </c:pt>
                <c:pt idx="87">
                  <c:v>-0.40215679999999998</c:v>
                </c:pt>
                <c:pt idx="88">
                  <c:v>-0.42544939999999998</c:v>
                </c:pt>
                <c:pt idx="89">
                  <c:v>-0.42322920000000003</c:v>
                </c:pt>
                <c:pt idx="90">
                  <c:v>-0.38085940000000001</c:v>
                </c:pt>
                <c:pt idx="91">
                  <c:v>-0.29299550000000002</c:v>
                </c:pt>
                <c:pt idx="92">
                  <c:v>-0.25995639999999998</c:v>
                </c:pt>
                <c:pt idx="93">
                  <c:v>-0.21201320000000001</c:v>
                </c:pt>
                <c:pt idx="94">
                  <c:v>-0.1565704</c:v>
                </c:pt>
                <c:pt idx="95">
                  <c:v>-0.1131783</c:v>
                </c:pt>
                <c:pt idx="96">
                  <c:v>-8.1947329999999999E-2</c:v>
                </c:pt>
                <c:pt idx="97">
                  <c:v>-4.6195979999999999E-3</c:v>
                </c:pt>
                <c:pt idx="98">
                  <c:v>5.3039549999999998E-2</c:v>
                </c:pt>
                <c:pt idx="99">
                  <c:v>-1.8703460000000002E-2</c:v>
                </c:pt>
                <c:pt idx="100">
                  <c:v>-2.8263090000000001E-2</c:v>
                </c:pt>
                <c:pt idx="101">
                  <c:v>5.134201E-2</c:v>
                </c:pt>
                <c:pt idx="102">
                  <c:v>0.12027359999999999</c:v>
                </c:pt>
                <c:pt idx="103">
                  <c:v>0.1721916</c:v>
                </c:pt>
                <c:pt idx="104">
                  <c:v>0.23809050000000001</c:v>
                </c:pt>
                <c:pt idx="105">
                  <c:v>0.41190719999999997</c:v>
                </c:pt>
                <c:pt idx="106">
                  <c:v>0.58854289999999998</c:v>
                </c:pt>
                <c:pt idx="107">
                  <c:v>0.69892500000000002</c:v>
                </c:pt>
                <c:pt idx="108">
                  <c:v>0.72815319999999994</c:v>
                </c:pt>
                <c:pt idx="109">
                  <c:v>0.70785140000000002</c:v>
                </c:pt>
                <c:pt idx="110">
                  <c:v>0.66564559999999995</c:v>
                </c:pt>
                <c:pt idx="111">
                  <c:v>0.56196210000000002</c:v>
                </c:pt>
                <c:pt idx="112">
                  <c:v>0.45754620000000001</c:v>
                </c:pt>
                <c:pt idx="113">
                  <c:v>0.41993330000000001</c:v>
                </c:pt>
                <c:pt idx="114">
                  <c:v>0.41854859999999999</c:v>
                </c:pt>
                <c:pt idx="115">
                  <c:v>0.3778763</c:v>
                </c:pt>
                <c:pt idx="116">
                  <c:v>0.30957030000000002</c:v>
                </c:pt>
                <c:pt idx="117">
                  <c:v>0.1725807</c:v>
                </c:pt>
                <c:pt idx="118">
                  <c:v>2.3857119999999999E-2</c:v>
                </c:pt>
                <c:pt idx="119">
                  <c:v>-0.14841080000000001</c:v>
                </c:pt>
                <c:pt idx="120">
                  <c:v>-0.31029129999999999</c:v>
                </c:pt>
                <c:pt idx="121">
                  <c:v>-0.44190600000000002</c:v>
                </c:pt>
                <c:pt idx="122">
                  <c:v>-0.54950710000000003</c:v>
                </c:pt>
                <c:pt idx="123">
                  <c:v>-0.62862779999999996</c:v>
                </c:pt>
                <c:pt idx="124">
                  <c:v>-0.68793110000000002</c:v>
                </c:pt>
                <c:pt idx="125">
                  <c:v>-0.74110790000000004</c:v>
                </c:pt>
                <c:pt idx="126">
                  <c:v>-0.80710219999999999</c:v>
                </c:pt>
                <c:pt idx="127">
                  <c:v>-0.81813049999999998</c:v>
                </c:pt>
                <c:pt idx="128">
                  <c:v>-0.78859330000000005</c:v>
                </c:pt>
                <c:pt idx="129">
                  <c:v>-0.71881099999999998</c:v>
                </c:pt>
                <c:pt idx="130">
                  <c:v>-0.60619350000000005</c:v>
                </c:pt>
                <c:pt idx="131">
                  <c:v>-0.4676285</c:v>
                </c:pt>
                <c:pt idx="132">
                  <c:v>-0.33775709999999998</c:v>
                </c:pt>
                <c:pt idx="133">
                  <c:v>-0.18449399999999999</c:v>
                </c:pt>
                <c:pt idx="134">
                  <c:v>-1.583099E-2</c:v>
                </c:pt>
                <c:pt idx="135">
                  <c:v>0.12291340000000001</c:v>
                </c:pt>
                <c:pt idx="136">
                  <c:v>0.1795311</c:v>
                </c:pt>
                <c:pt idx="137">
                  <c:v>0.23830409999999999</c:v>
                </c:pt>
                <c:pt idx="138">
                  <c:v>0.3874435</c:v>
                </c:pt>
                <c:pt idx="139">
                  <c:v>0.56959150000000003</c:v>
                </c:pt>
                <c:pt idx="140">
                  <c:v>0.71758650000000002</c:v>
                </c:pt>
                <c:pt idx="141">
                  <c:v>0.81022260000000002</c:v>
                </c:pt>
                <c:pt idx="142">
                  <c:v>0.87076949999999997</c:v>
                </c:pt>
                <c:pt idx="143">
                  <c:v>0.91769029999999996</c:v>
                </c:pt>
                <c:pt idx="144">
                  <c:v>0.94825740000000003</c:v>
                </c:pt>
                <c:pt idx="145">
                  <c:v>1.049477</c:v>
                </c:pt>
                <c:pt idx="146">
                  <c:v>0.93645480000000003</c:v>
                </c:pt>
                <c:pt idx="147">
                  <c:v>0.75793080000000002</c:v>
                </c:pt>
                <c:pt idx="148">
                  <c:v>0.54682540000000002</c:v>
                </c:pt>
                <c:pt idx="149">
                  <c:v>0.3566551</c:v>
                </c:pt>
                <c:pt idx="150">
                  <c:v>0.20100779999999999</c:v>
                </c:pt>
                <c:pt idx="151">
                  <c:v>3.2180790000000001E-2</c:v>
                </c:pt>
                <c:pt idx="152">
                  <c:v>-0.164547</c:v>
                </c:pt>
                <c:pt idx="153">
                  <c:v>-0.33187480000000003</c:v>
                </c:pt>
                <c:pt idx="154">
                  <c:v>-0.46474080000000001</c:v>
                </c:pt>
                <c:pt idx="155">
                  <c:v>-0.57575609999999999</c:v>
                </c:pt>
                <c:pt idx="156">
                  <c:v>-0.69744110000000004</c:v>
                </c:pt>
                <c:pt idx="157">
                  <c:v>-0.7879524</c:v>
                </c:pt>
                <c:pt idx="158">
                  <c:v>-0.79926299999999995</c:v>
                </c:pt>
                <c:pt idx="159">
                  <c:v>-0.75256350000000005</c:v>
                </c:pt>
                <c:pt idx="160">
                  <c:v>-0.68787770000000004</c:v>
                </c:pt>
                <c:pt idx="161">
                  <c:v>-0.61755369999999998</c:v>
                </c:pt>
                <c:pt idx="162">
                  <c:v>-0.54446410000000001</c:v>
                </c:pt>
                <c:pt idx="163">
                  <c:v>-0.4762306</c:v>
                </c:pt>
                <c:pt idx="164">
                  <c:v>-0.3990631</c:v>
                </c:pt>
                <c:pt idx="165">
                  <c:v>-0.33344649999999998</c:v>
                </c:pt>
                <c:pt idx="166">
                  <c:v>-0.2507896</c:v>
                </c:pt>
                <c:pt idx="167">
                  <c:v>-0.1448441</c:v>
                </c:pt>
                <c:pt idx="168">
                  <c:v>-1.6105649999999999E-2</c:v>
                </c:pt>
                <c:pt idx="169">
                  <c:v>9.9678039999999996E-2</c:v>
                </c:pt>
                <c:pt idx="170">
                  <c:v>0.1814423</c:v>
                </c:pt>
                <c:pt idx="171">
                  <c:v>0.26612469999999999</c:v>
                </c:pt>
                <c:pt idx="172">
                  <c:v>0.3531685</c:v>
                </c:pt>
                <c:pt idx="173">
                  <c:v>0.43746950000000001</c:v>
                </c:pt>
                <c:pt idx="174">
                  <c:v>0.48511120000000002</c:v>
                </c:pt>
                <c:pt idx="175">
                  <c:v>0.52167129999999995</c:v>
                </c:pt>
                <c:pt idx="176">
                  <c:v>0.52978899999999995</c:v>
                </c:pt>
                <c:pt idx="177">
                  <c:v>0.51255419999999996</c:v>
                </c:pt>
                <c:pt idx="178">
                  <c:v>0.45717239999999998</c:v>
                </c:pt>
                <c:pt idx="179">
                  <c:v>0.36183929999999997</c:v>
                </c:pt>
                <c:pt idx="180">
                  <c:v>0.25390620000000003</c:v>
                </c:pt>
                <c:pt idx="181">
                  <c:v>0.14497760000000001</c:v>
                </c:pt>
                <c:pt idx="182">
                  <c:v>4.4116969999999998E-2</c:v>
                </c:pt>
                <c:pt idx="183">
                  <c:v>-5.2700039999999997E-2</c:v>
                </c:pt>
                <c:pt idx="184">
                  <c:v>-0.13258739999999999</c:v>
                </c:pt>
                <c:pt idx="185">
                  <c:v>-0.2124443</c:v>
                </c:pt>
                <c:pt idx="186">
                  <c:v>-0.2764549</c:v>
                </c:pt>
                <c:pt idx="187">
                  <c:v>-0.32893749999999999</c:v>
                </c:pt>
                <c:pt idx="188">
                  <c:v>-0.35000609999999999</c:v>
                </c:pt>
                <c:pt idx="189">
                  <c:v>-0.34436800000000001</c:v>
                </c:pt>
                <c:pt idx="190">
                  <c:v>-0.31995010000000002</c:v>
                </c:pt>
                <c:pt idx="191">
                  <c:v>-0.26192470000000001</c:v>
                </c:pt>
                <c:pt idx="192">
                  <c:v>-0.1819191</c:v>
                </c:pt>
                <c:pt idx="193">
                  <c:v>-0.1074715</c:v>
                </c:pt>
                <c:pt idx="194">
                  <c:v>-4.2469020000000003E-2</c:v>
                </c:pt>
                <c:pt idx="195">
                  <c:v>2.639008E-2</c:v>
                </c:pt>
                <c:pt idx="196">
                  <c:v>8.4243769999999996E-2</c:v>
                </c:pt>
                <c:pt idx="197">
                  <c:v>0.13866419999999999</c:v>
                </c:pt>
                <c:pt idx="198">
                  <c:v>0.1832085</c:v>
                </c:pt>
                <c:pt idx="199">
                  <c:v>0.222908</c:v>
                </c:pt>
                <c:pt idx="200">
                  <c:v>0.25521090000000002</c:v>
                </c:pt>
                <c:pt idx="201">
                  <c:v>0.2842865</c:v>
                </c:pt>
                <c:pt idx="202">
                  <c:v>0.30879210000000001</c:v>
                </c:pt>
                <c:pt idx="203">
                  <c:v>0.31475449999999999</c:v>
                </c:pt>
                <c:pt idx="204">
                  <c:v>0.31357960000000001</c:v>
                </c:pt>
              </c:numCache>
            </c:numRef>
          </c:yVal>
          <c:smooth val="0"/>
          <c:extLst>
            <c:ext xmlns:c16="http://schemas.microsoft.com/office/drawing/2014/chart" uri="{C3380CC4-5D6E-409C-BE32-E72D297353CC}">
              <c16:uniqueId val="{00000001-6451-46F9-9F04-843EA9A49816}"/>
            </c:ext>
          </c:extLst>
        </c:ser>
        <c:ser>
          <c:idx val="2"/>
          <c:order val="2"/>
          <c:tx>
            <c:v>NR1.1_3_Y向_X</c:v>
          </c:tx>
          <c:spPr>
            <a:ln w="12700" cap="rnd">
              <a:solidFill>
                <a:schemeClr val="accent2"/>
              </a:solidFill>
              <a:round/>
            </a:ln>
            <a:effectLst/>
          </c:spPr>
          <c:marker>
            <c:symbol val="none"/>
          </c:marker>
          <c:xVal>
            <c:numRef>
              <c:f>'NR1.1_3_次'!$A$4:$A$161</c:f>
              <c:numCache>
                <c:formatCode>General</c:formatCode>
                <c:ptCount val="158"/>
                <c:pt idx="0">
                  <c:v>0</c:v>
                </c:pt>
                <c:pt idx="1">
                  <c:v>0.2499979</c:v>
                </c:pt>
                <c:pt idx="2">
                  <c:v>0.49999579999999999</c:v>
                </c:pt>
                <c:pt idx="3">
                  <c:v>0.74999360000000004</c:v>
                </c:pt>
                <c:pt idx="4">
                  <c:v>0.99999150000000003</c:v>
                </c:pt>
                <c:pt idx="5">
                  <c:v>1.249989</c:v>
                </c:pt>
                <c:pt idx="6">
                  <c:v>1.499987</c:v>
                </c:pt>
                <c:pt idx="7">
                  <c:v>1.7499849999999999</c:v>
                </c:pt>
                <c:pt idx="8">
                  <c:v>1.9999830000000001</c:v>
                </c:pt>
                <c:pt idx="9">
                  <c:v>2.249981</c:v>
                </c:pt>
                <c:pt idx="10">
                  <c:v>2.4999980000000002</c:v>
                </c:pt>
                <c:pt idx="11">
                  <c:v>2.7499959999999999</c:v>
                </c:pt>
                <c:pt idx="12">
                  <c:v>2.999994</c:v>
                </c:pt>
                <c:pt idx="13">
                  <c:v>3.2499920000000002</c:v>
                </c:pt>
                <c:pt idx="14">
                  <c:v>3.4999899999999999</c:v>
                </c:pt>
                <c:pt idx="15">
                  <c:v>3.749987</c:v>
                </c:pt>
                <c:pt idx="16">
                  <c:v>3.9999850000000001</c:v>
                </c:pt>
                <c:pt idx="17">
                  <c:v>4.2499830000000003</c:v>
                </c:pt>
                <c:pt idx="18">
                  <c:v>4.499981</c:v>
                </c:pt>
                <c:pt idx="19">
                  <c:v>4.7499979999999997</c:v>
                </c:pt>
                <c:pt idx="20">
                  <c:v>4.9999960000000003</c:v>
                </c:pt>
                <c:pt idx="21">
                  <c:v>5.249994</c:v>
                </c:pt>
                <c:pt idx="22">
                  <c:v>5.4999909999999996</c:v>
                </c:pt>
                <c:pt idx="23">
                  <c:v>5.7499900000000004</c:v>
                </c:pt>
                <c:pt idx="24">
                  <c:v>5.9999880000000001</c:v>
                </c:pt>
                <c:pt idx="25">
                  <c:v>6.2499849999999997</c:v>
                </c:pt>
                <c:pt idx="26">
                  <c:v>6.4999830000000003</c:v>
                </c:pt>
                <c:pt idx="27">
                  <c:v>6.749981</c:v>
                </c:pt>
                <c:pt idx="28">
                  <c:v>6.9999979999999997</c:v>
                </c:pt>
                <c:pt idx="29">
                  <c:v>7.2499960000000003</c:v>
                </c:pt>
                <c:pt idx="30">
                  <c:v>7.499994</c:v>
                </c:pt>
                <c:pt idx="31">
                  <c:v>7.7499919999999998</c:v>
                </c:pt>
                <c:pt idx="32">
                  <c:v>7.9999900000000004</c:v>
                </c:pt>
                <c:pt idx="33">
                  <c:v>8.2499880000000001</c:v>
                </c:pt>
                <c:pt idx="34">
                  <c:v>8.4999859999999998</c:v>
                </c:pt>
                <c:pt idx="35">
                  <c:v>8.7499830000000003</c:v>
                </c:pt>
                <c:pt idx="36">
                  <c:v>8.999981</c:v>
                </c:pt>
                <c:pt idx="37">
                  <c:v>9.2499979999999997</c:v>
                </c:pt>
                <c:pt idx="38">
                  <c:v>9.4999959999999994</c:v>
                </c:pt>
                <c:pt idx="39">
                  <c:v>9.7499939999999992</c:v>
                </c:pt>
                <c:pt idx="40">
                  <c:v>9.9999909999999996</c:v>
                </c:pt>
                <c:pt idx="41">
                  <c:v>10.24999</c:v>
                </c:pt>
                <c:pt idx="42">
                  <c:v>10.49999</c:v>
                </c:pt>
                <c:pt idx="43">
                  <c:v>10.74999</c:v>
                </c:pt>
                <c:pt idx="44">
                  <c:v>10.999980000000001</c:v>
                </c:pt>
                <c:pt idx="45">
                  <c:v>11.249980000000001</c:v>
                </c:pt>
                <c:pt idx="46">
                  <c:v>11.5</c:v>
                </c:pt>
                <c:pt idx="47">
                  <c:v>11.75</c:v>
                </c:pt>
                <c:pt idx="48">
                  <c:v>11.99999</c:v>
                </c:pt>
                <c:pt idx="49">
                  <c:v>12.24999</c:v>
                </c:pt>
                <c:pt idx="50">
                  <c:v>12.49999</c:v>
                </c:pt>
                <c:pt idx="51">
                  <c:v>12.74999</c:v>
                </c:pt>
                <c:pt idx="52">
                  <c:v>12.99999</c:v>
                </c:pt>
                <c:pt idx="53">
                  <c:v>13.249980000000001</c:v>
                </c:pt>
                <c:pt idx="54">
                  <c:v>13.499980000000001</c:v>
                </c:pt>
                <c:pt idx="55">
                  <c:v>13.75</c:v>
                </c:pt>
                <c:pt idx="56">
                  <c:v>14</c:v>
                </c:pt>
                <c:pt idx="57">
                  <c:v>14.24999</c:v>
                </c:pt>
                <c:pt idx="58">
                  <c:v>14.49999</c:v>
                </c:pt>
                <c:pt idx="59">
                  <c:v>14.74999</c:v>
                </c:pt>
                <c:pt idx="60">
                  <c:v>14.99999</c:v>
                </c:pt>
                <c:pt idx="61">
                  <c:v>15.24999</c:v>
                </c:pt>
                <c:pt idx="62">
                  <c:v>15.499980000000001</c:v>
                </c:pt>
                <c:pt idx="63">
                  <c:v>15.749980000000001</c:v>
                </c:pt>
                <c:pt idx="64">
                  <c:v>16</c:v>
                </c:pt>
                <c:pt idx="65">
                  <c:v>16.25</c:v>
                </c:pt>
                <c:pt idx="66">
                  <c:v>16.49999</c:v>
                </c:pt>
                <c:pt idx="67">
                  <c:v>16.74999</c:v>
                </c:pt>
                <c:pt idx="68">
                  <c:v>16.99999</c:v>
                </c:pt>
                <c:pt idx="69">
                  <c:v>17.24999</c:v>
                </c:pt>
                <c:pt idx="70">
                  <c:v>17.499980000000001</c:v>
                </c:pt>
                <c:pt idx="71">
                  <c:v>17.749980000000001</c:v>
                </c:pt>
                <c:pt idx="72">
                  <c:v>17.999980000000001</c:v>
                </c:pt>
                <c:pt idx="73">
                  <c:v>18.25</c:v>
                </c:pt>
                <c:pt idx="74">
                  <c:v>18.5</c:v>
                </c:pt>
                <c:pt idx="75">
                  <c:v>18.74999</c:v>
                </c:pt>
                <c:pt idx="76">
                  <c:v>18.99999</c:v>
                </c:pt>
                <c:pt idx="77">
                  <c:v>19.24999</c:v>
                </c:pt>
                <c:pt idx="78">
                  <c:v>19.49999</c:v>
                </c:pt>
                <c:pt idx="79">
                  <c:v>19.749980000000001</c:v>
                </c:pt>
                <c:pt idx="80">
                  <c:v>19.999980000000001</c:v>
                </c:pt>
                <c:pt idx="81">
                  <c:v>20.249980000000001</c:v>
                </c:pt>
                <c:pt idx="82">
                  <c:v>20.5</c:v>
                </c:pt>
                <c:pt idx="83">
                  <c:v>20.75</c:v>
                </c:pt>
                <c:pt idx="84">
                  <c:v>20.99999</c:v>
                </c:pt>
                <c:pt idx="85">
                  <c:v>21.24999</c:v>
                </c:pt>
                <c:pt idx="86">
                  <c:v>21.49999</c:v>
                </c:pt>
                <c:pt idx="87">
                  <c:v>21.74999</c:v>
                </c:pt>
                <c:pt idx="88">
                  <c:v>21.99999</c:v>
                </c:pt>
                <c:pt idx="89">
                  <c:v>22.249980000000001</c:v>
                </c:pt>
                <c:pt idx="90">
                  <c:v>22.499980000000001</c:v>
                </c:pt>
                <c:pt idx="91">
                  <c:v>22.75</c:v>
                </c:pt>
                <c:pt idx="92">
                  <c:v>23</c:v>
                </c:pt>
                <c:pt idx="93">
                  <c:v>23.24999</c:v>
                </c:pt>
                <c:pt idx="94">
                  <c:v>23.49999</c:v>
                </c:pt>
                <c:pt idx="95">
                  <c:v>23.74999</c:v>
                </c:pt>
                <c:pt idx="96">
                  <c:v>23.99999</c:v>
                </c:pt>
                <c:pt idx="97">
                  <c:v>24.24999</c:v>
                </c:pt>
                <c:pt idx="98">
                  <c:v>24.499980000000001</c:v>
                </c:pt>
                <c:pt idx="99">
                  <c:v>24.749980000000001</c:v>
                </c:pt>
                <c:pt idx="100">
                  <c:v>25</c:v>
                </c:pt>
                <c:pt idx="101">
                  <c:v>25.25</c:v>
                </c:pt>
                <c:pt idx="102">
                  <c:v>25.49999</c:v>
                </c:pt>
                <c:pt idx="103">
                  <c:v>25.74999</c:v>
                </c:pt>
                <c:pt idx="104">
                  <c:v>25.99999</c:v>
                </c:pt>
                <c:pt idx="105">
                  <c:v>26.24999</c:v>
                </c:pt>
                <c:pt idx="106">
                  <c:v>26.49999</c:v>
                </c:pt>
                <c:pt idx="107">
                  <c:v>26.749980000000001</c:v>
                </c:pt>
                <c:pt idx="108">
                  <c:v>26.999980000000001</c:v>
                </c:pt>
                <c:pt idx="109">
                  <c:v>27.25</c:v>
                </c:pt>
                <c:pt idx="110">
                  <c:v>27.5</c:v>
                </c:pt>
                <c:pt idx="111">
                  <c:v>27.74999</c:v>
                </c:pt>
                <c:pt idx="112">
                  <c:v>27.99999</c:v>
                </c:pt>
                <c:pt idx="113">
                  <c:v>28.24999</c:v>
                </c:pt>
                <c:pt idx="114">
                  <c:v>28.49999</c:v>
                </c:pt>
                <c:pt idx="115">
                  <c:v>28.74999</c:v>
                </c:pt>
                <c:pt idx="116">
                  <c:v>28.999980000000001</c:v>
                </c:pt>
                <c:pt idx="117">
                  <c:v>29.249980000000001</c:v>
                </c:pt>
                <c:pt idx="118">
                  <c:v>29.5</c:v>
                </c:pt>
                <c:pt idx="119">
                  <c:v>29.75</c:v>
                </c:pt>
                <c:pt idx="120">
                  <c:v>29.99999</c:v>
                </c:pt>
                <c:pt idx="121">
                  <c:v>30.24999</c:v>
                </c:pt>
                <c:pt idx="122">
                  <c:v>30.49999</c:v>
                </c:pt>
                <c:pt idx="123">
                  <c:v>30.74999</c:v>
                </c:pt>
                <c:pt idx="124">
                  <c:v>30.99999</c:v>
                </c:pt>
                <c:pt idx="125">
                  <c:v>31.249980000000001</c:v>
                </c:pt>
                <c:pt idx="126">
                  <c:v>31.499980000000001</c:v>
                </c:pt>
                <c:pt idx="127">
                  <c:v>31.749980000000001</c:v>
                </c:pt>
                <c:pt idx="128">
                  <c:v>32</c:v>
                </c:pt>
                <c:pt idx="129">
                  <c:v>32.249989999999997</c:v>
                </c:pt>
                <c:pt idx="130">
                  <c:v>32.499989999999997</c:v>
                </c:pt>
                <c:pt idx="131">
                  <c:v>32.749989999999997</c:v>
                </c:pt>
                <c:pt idx="132">
                  <c:v>32.999989999999997</c:v>
                </c:pt>
                <c:pt idx="133">
                  <c:v>33.249980000000001</c:v>
                </c:pt>
                <c:pt idx="134">
                  <c:v>33.499980000000001</c:v>
                </c:pt>
                <c:pt idx="135">
                  <c:v>33.749980000000001</c:v>
                </c:pt>
                <c:pt idx="136">
                  <c:v>33.999980000000001</c:v>
                </c:pt>
                <c:pt idx="137">
                  <c:v>34.25</c:v>
                </c:pt>
                <c:pt idx="138">
                  <c:v>34.499989999999997</c:v>
                </c:pt>
                <c:pt idx="139">
                  <c:v>34.749989999999997</c:v>
                </c:pt>
                <c:pt idx="140">
                  <c:v>34.999989999999997</c:v>
                </c:pt>
                <c:pt idx="141">
                  <c:v>35.249989999999997</c:v>
                </c:pt>
                <c:pt idx="142">
                  <c:v>35.499980000000001</c:v>
                </c:pt>
                <c:pt idx="143">
                  <c:v>35.749980000000001</c:v>
                </c:pt>
                <c:pt idx="144">
                  <c:v>35.999980000000001</c:v>
                </c:pt>
                <c:pt idx="145">
                  <c:v>36.249980000000001</c:v>
                </c:pt>
                <c:pt idx="146">
                  <c:v>36.5</c:v>
                </c:pt>
                <c:pt idx="147">
                  <c:v>36.75</c:v>
                </c:pt>
                <c:pt idx="148">
                  <c:v>36.999989999999997</c:v>
                </c:pt>
                <c:pt idx="149">
                  <c:v>37.249989999999997</c:v>
                </c:pt>
                <c:pt idx="150">
                  <c:v>37.499989999999997</c:v>
                </c:pt>
                <c:pt idx="151">
                  <c:v>37.749980000000001</c:v>
                </c:pt>
                <c:pt idx="152">
                  <c:v>37.999980000000001</c:v>
                </c:pt>
                <c:pt idx="153">
                  <c:v>38.249980000000001</c:v>
                </c:pt>
                <c:pt idx="154">
                  <c:v>38.499980000000001</c:v>
                </c:pt>
                <c:pt idx="155">
                  <c:v>38.75</c:v>
                </c:pt>
                <c:pt idx="156">
                  <c:v>39</c:v>
                </c:pt>
                <c:pt idx="157">
                  <c:v>39.000019999999999</c:v>
                </c:pt>
              </c:numCache>
            </c:numRef>
          </c:xVal>
          <c:yVal>
            <c:numRef>
              <c:f>'NR1.1_3_次'!$B$4:$B$161</c:f>
              <c:numCache>
                <c:formatCode>General</c:formatCode>
                <c:ptCount val="158"/>
                <c:pt idx="0">
                  <c:v>5.4931640000000002E-4</c:v>
                </c:pt>
                <c:pt idx="1">
                  <c:v>1.8310550000000001E-3</c:v>
                </c:pt>
                <c:pt idx="2">
                  <c:v>3.8223269999999999E-3</c:v>
                </c:pt>
                <c:pt idx="3">
                  <c:v>1.598358E-3</c:v>
                </c:pt>
                <c:pt idx="4">
                  <c:v>-7.8201289999999999E-4</c:v>
                </c:pt>
                <c:pt idx="5">
                  <c:v>-3.2882689999999999E-3</c:v>
                </c:pt>
                <c:pt idx="6">
                  <c:v>-8.2702639999999994E-3</c:v>
                </c:pt>
                <c:pt idx="7">
                  <c:v>-1.3282779999999999E-2</c:v>
                </c:pt>
                <c:pt idx="8">
                  <c:v>-1.6494749999999999E-2</c:v>
                </c:pt>
                <c:pt idx="9">
                  <c:v>-1.9168850000000001E-2</c:v>
                </c:pt>
                <c:pt idx="10">
                  <c:v>-2.4055480000000001E-2</c:v>
                </c:pt>
                <c:pt idx="11">
                  <c:v>-2.684402E-2</c:v>
                </c:pt>
                <c:pt idx="12">
                  <c:v>-2.8938289999999998E-2</c:v>
                </c:pt>
                <c:pt idx="13">
                  <c:v>-2.9945369999999999E-2</c:v>
                </c:pt>
                <c:pt idx="14">
                  <c:v>-3.3866880000000002E-2</c:v>
                </c:pt>
                <c:pt idx="15">
                  <c:v>-3.2539369999999998E-2</c:v>
                </c:pt>
                <c:pt idx="16">
                  <c:v>-3.4805299999999997E-2</c:v>
                </c:pt>
                <c:pt idx="17">
                  <c:v>-3.4927369999999999E-2</c:v>
                </c:pt>
                <c:pt idx="18">
                  <c:v>-3.4656520000000003E-2</c:v>
                </c:pt>
                <c:pt idx="19">
                  <c:v>-3.0811310000000001E-2</c:v>
                </c:pt>
                <c:pt idx="20">
                  <c:v>-2.9094700000000001E-2</c:v>
                </c:pt>
                <c:pt idx="21">
                  <c:v>-2.728653E-2</c:v>
                </c:pt>
                <c:pt idx="22">
                  <c:v>-2.2350310000000002E-2</c:v>
                </c:pt>
                <c:pt idx="23">
                  <c:v>-1.1360169999999999E-2</c:v>
                </c:pt>
                <c:pt idx="24">
                  <c:v>-4.3296810000000002E-3</c:v>
                </c:pt>
                <c:pt idx="25">
                  <c:v>-1.823425E-3</c:v>
                </c:pt>
                <c:pt idx="26">
                  <c:v>5.4244999999999996E-3</c:v>
                </c:pt>
                <c:pt idx="27">
                  <c:v>9.7923279999999994E-3</c:v>
                </c:pt>
                <c:pt idx="28">
                  <c:v>-3.1204219999999999E-3</c:v>
                </c:pt>
                <c:pt idx="29">
                  <c:v>-1.4534E-2</c:v>
                </c:pt>
                <c:pt idx="30">
                  <c:v>-7.6866149999999999E-3</c:v>
                </c:pt>
                <c:pt idx="31">
                  <c:v>2.6916499999999999E-2</c:v>
                </c:pt>
                <c:pt idx="32">
                  <c:v>3.5724640000000002E-2</c:v>
                </c:pt>
                <c:pt idx="33">
                  <c:v>4.96254E-2</c:v>
                </c:pt>
                <c:pt idx="34">
                  <c:v>4.6134950000000001E-2</c:v>
                </c:pt>
                <c:pt idx="35">
                  <c:v>2.370071E-2</c:v>
                </c:pt>
                <c:pt idx="36">
                  <c:v>-2.581787E-2</c:v>
                </c:pt>
                <c:pt idx="37">
                  <c:v>-8.7547299999999995E-2</c:v>
                </c:pt>
                <c:pt idx="38">
                  <c:v>-0.11405559999999999</c:v>
                </c:pt>
                <c:pt idx="39">
                  <c:v>-9.6481319999999995E-2</c:v>
                </c:pt>
                <c:pt idx="40">
                  <c:v>-6.3186649999999997E-2</c:v>
                </c:pt>
                <c:pt idx="41">
                  <c:v>-7.4958799999999999E-3</c:v>
                </c:pt>
                <c:pt idx="42">
                  <c:v>4.7573089999999998E-2</c:v>
                </c:pt>
                <c:pt idx="43">
                  <c:v>4.679871E-2</c:v>
                </c:pt>
                <c:pt idx="44">
                  <c:v>2.7599329999999998E-2</c:v>
                </c:pt>
                <c:pt idx="45">
                  <c:v>-4.379272E-2</c:v>
                </c:pt>
                <c:pt idx="46">
                  <c:v>-0.11876299999999999</c:v>
                </c:pt>
                <c:pt idx="47">
                  <c:v>-0.1204071</c:v>
                </c:pt>
                <c:pt idx="48">
                  <c:v>-7.0362090000000002E-2</c:v>
                </c:pt>
                <c:pt idx="49">
                  <c:v>-3.1944269999999997E-2</c:v>
                </c:pt>
                <c:pt idx="50">
                  <c:v>-3.056335E-2</c:v>
                </c:pt>
                <c:pt idx="51">
                  <c:v>-1.506042E-2</c:v>
                </c:pt>
                <c:pt idx="52">
                  <c:v>1.5727999999999999E-2</c:v>
                </c:pt>
                <c:pt idx="53">
                  <c:v>8.3602910000000002E-2</c:v>
                </c:pt>
                <c:pt idx="54">
                  <c:v>0.101738</c:v>
                </c:pt>
                <c:pt idx="55">
                  <c:v>0.12510299999999999</c:v>
                </c:pt>
                <c:pt idx="56">
                  <c:v>0.17199329999999999</c:v>
                </c:pt>
                <c:pt idx="57">
                  <c:v>0.18146129999999999</c:v>
                </c:pt>
                <c:pt idx="58">
                  <c:v>0.1405563</c:v>
                </c:pt>
                <c:pt idx="59">
                  <c:v>8.4941859999999994E-2</c:v>
                </c:pt>
                <c:pt idx="60">
                  <c:v>4.3804170000000003E-2</c:v>
                </c:pt>
                <c:pt idx="61">
                  <c:v>-4.8530579999999997E-2</c:v>
                </c:pt>
                <c:pt idx="62">
                  <c:v>-0.15036769999999999</c:v>
                </c:pt>
                <c:pt idx="63">
                  <c:v>-0.25785059999999999</c:v>
                </c:pt>
                <c:pt idx="64">
                  <c:v>-0.34363169999999998</c:v>
                </c:pt>
                <c:pt idx="65">
                  <c:v>-0.3851929</c:v>
                </c:pt>
                <c:pt idx="66">
                  <c:v>-0.39093020000000001</c:v>
                </c:pt>
                <c:pt idx="67">
                  <c:v>-0.36110690000000001</c:v>
                </c:pt>
                <c:pt idx="68">
                  <c:v>-0.38561630000000002</c:v>
                </c:pt>
                <c:pt idx="69">
                  <c:v>-0.35629650000000002</c:v>
                </c:pt>
                <c:pt idx="70">
                  <c:v>-0.28302379999999999</c:v>
                </c:pt>
                <c:pt idx="71">
                  <c:v>-0.21805189999999999</c:v>
                </c:pt>
                <c:pt idx="72">
                  <c:v>-0.1375961</c:v>
                </c:pt>
                <c:pt idx="73">
                  <c:v>-8.169556E-2</c:v>
                </c:pt>
                <c:pt idx="74">
                  <c:v>-1.20163E-3</c:v>
                </c:pt>
                <c:pt idx="75">
                  <c:v>7.9647060000000006E-2</c:v>
                </c:pt>
                <c:pt idx="76">
                  <c:v>0.14640429999999999</c:v>
                </c:pt>
                <c:pt idx="77">
                  <c:v>0.23304749999999999</c:v>
                </c:pt>
                <c:pt idx="78">
                  <c:v>0.30347439999999998</c:v>
                </c:pt>
                <c:pt idx="79">
                  <c:v>0.3719826</c:v>
                </c:pt>
                <c:pt idx="80">
                  <c:v>0.37577060000000001</c:v>
                </c:pt>
                <c:pt idx="81">
                  <c:v>0.38691710000000001</c:v>
                </c:pt>
                <c:pt idx="82">
                  <c:v>0.36707689999999998</c:v>
                </c:pt>
                <c:pt idx="83">
                  <c:v>0.31925579999999998</c:v>
                </c:pt>
                <c:pt idx="84">
                  <c:v>0.2387505</c:v>
                </c:pt>
                <c:pt idx="85">
                  <c:v>0.1830254</c:v>
                </c:pt>
                <c:pt idx="86">
                  <c:v>0.10342030000000001</c:v>
                </c:pt>
                <c:pt idx="87">
                  <c:v>3.4828189999999998E-3</c:v>
                </c:pt>
                <c:pt idx="88">
                  <c:v>-0.1131477</c:v>
                </c:pt>
                <c:pt idx="89">
                  <c:v>-0.22328190000000001</c:v>
                </c:pt>
                <c:pt idx="90">
                  <c:v>-0.35510249999999999</c:v>
                </c:pt>
                <c:pt idx="91">
                  <c:v>-0.44774249999999999</c:v>
                </c:pt>
                <c:pt idx="92">
                  <c:v>-0.51070789999999999</c:v>
                </c:pt>
                <c:pt idx="93">
                  <c:v>-0.51858899999999997</c:v>
                </c:pt>
                <c:pt idx="94">
                  <c:v>-0.49164200000000002</c:v>
                </c:pt>
                <c:pt idx="95">
                  <c:v>-0.4529648</c:v>
                </c:pt>
                <c:pt idx="96">
                  <c:v>-0.41216659999999999</c:v>
                </c:pt>
                <c:pt idx="97">
                  <c:v>-0.36468509999999998</c:v>
                </c:pt>
                <c:pt idx="98">
                  <c:v>-0.3160019</c:v>
                </c:pt>
                <c:pt idx="99">
                  <c:v>-0.28468320000000003</c:v>
                </c:pt>
                <c:pt idx="100">
                  <c:v>-0.2430687</c:v>
                </c:pt>
                <c:pt idx="101">
                  <c:v>-0.1462097</c:v>
                </c:pt>
                <c:pt idx="102">
                  <c:v>-1.169968E-2</c:v>
                </c:pt>
                <c:pt idx="103">
                  <c:v>0.1140747</c:v>
                </c:pt>
                <c:pt idx="104">
                  <c:v>0.21059420000000001</c:v>
                </c:pt>
                <c:pt idx="105">
                  <c:v>0.25337599999999999</c:v>
                </c:pt>
                <c:pt idx="106">
                  <c:v>0.3065872</c:v>
                </c:pt>
                <c:pt idx="107">
                  <c:v>0.30559920000000002</c:v>
                </c:pt>
                <c:pt idx="108">
                  <c:v>0.29142380000000001</c:v>
                </c:pt>
                <c:pt idx="109">
                  <c:v>0.3137741</c:v>
                </c:pt>
                <c:pt idx="110">
                  <c:v>0.31927870000000003</c:v>
                </c:pt>
                <c:pt idx="111">
                  <c:v>0.29972840000000001</c:v>
                </c:pt>
                <c:pt idx="112">
                  <c:v>0.24812699999999999</c:v>
                </c:pt>
                <c:pt idx="113">
                  <c:v>0.15347669999999999</c:v>
                </c:pt>
                <c:pt idx="114">
                  <c:v>4.6298980000000003E-2</c:v>
                </c:pt>
                <c:pt idx="115">
                  <c:v>-7.3020940000000006E-2</c:v>
                </c:pt>
                <c:pt idx="116">
                  <c:v>-0.1516991</c:v>
                </c:pt>
                <c:pt idx="117">
                  <c:v>-0.20334630000000001</c:v>
                </c:pt>
                <c:pt idx="118">
                  <c:v>-0.26551439999999998</c:v>
                </c:pt>
                <c:pt idx="119">
                  <c:v>-0.34341050000000001</c:v>
                </c:pt>
                <c:pt idx="120">
                  <c:v>-0.4029121</c:v>
                </c:pt>
                <c:pt idx="121">
                  <c:v>-0.43903730000000002</c:v>
                </c:pt>
                <c:pt idx="122">
                  <c:v>-0.45087430000000001</c:v>
                </c:pt>
                <c:pt idx="123">
                  <c:v>-0.43901820000000003</c:v>
                </c:pt>
                <c:pt idx="124">
                  <c:v>-0.38709260000000001</c:v>
                </c:pt>
                <c:pt idx="125">
                  <c:v>-0.30713269999999998</c:v>
                </c:pt>
                <c:pt idx="126">
                  <c:v>-0.2055969</c:v>
                </c:pt>
                <c:pt idx="127">
                  <c:v>-0.1030731</c:v>
                </c:pt>
                <c:pt idx="128">
                  <c:v>4.3106079999999998E-4</c:v>
                </c:pt>
                <c:pt idx="129">
                  <c:v>0.10106660000000001</c:v>
                </c:pt>
                <c:pt idx="130">
                  <c:v>0.1854095</c:v>
                </c:pt>
                <c:pt idx="131">
                  <c:v>0.24790570000000001</c:v>
                </c:pt>
                <c:pt idx="132">
                  <c:v>0.31029889999999999</c:v>
                </c:pt>
                <c:pt idx="133">
                  <c:v>0.35488510000000001</c:v>
                </c:pt>
                <c:pt idx="134">
                  <c:v>0.3643303</c:v>
                </c:pt>
                <c:pt idx="135">
                  <c:v>0.34414289999999997</c:v>
                </c:pt>
                <c:pt idx="136">
                  <c:v>0.2825165</c:v>
                </c:pt>
                <c:pt idx="137">
                  <c:v>0.1874084</c:v>
                </c:pt>
                <c:pt idx="138">
                  <c:v>8.1180569999999994E-2</c:v>
                </c:pt>
                <c:pt idx="139">
                  <c:v>-1.210785E-2</c:v>
                </c:pt>
                <c:pt idx="140">
                  <c:v>-8.8928220000000002E-2</c:v>
                </c:pt>
                <c:pt idx="141">
                  <c:v>-0.15381619999999999</c:v>
                </c:pt>
                <c:pt idx="142">
                  <c:v>-0.21751789999999999</c:v>
                </c:pt>
                <c:pt idx="143">
                  <c:v>-0.28470610000000002</c:v>
                </c:pt>
                <c:pt idx="144">
                  <c:v>-0.35343930000000001</c:v>
                </c:pt>
                <c:pt idx="145">
                  <c:v>-0.40988160000000001</c:v>
                </c:pt>
                <c:pt idx="146">
                  <c:v>-0.4199753</c:v>
                </c:pt>
                <c:pt idx="147">
                  <c:v>-0.37900159999999999</c:v>
                </c:pt>
                <c:pt idx="148">
                  <c:v>-0.30577470000000001</c:v>
                </c:pt>
                <c:pt idx="149">
                  <c:v>-0.21753310000000001</c:v>
                </c:pt>
                <c:pt idx="150">
                  <c:v>-0.12696080000000001</c:v>
                </c:pt>
                <c:pt idx="151">
                  <c:v>-6.2431340000000002E-2</c:v>
                </c:pt>
                <c:pt idx="152">
                  <c:v>-2.541351E-2</c:v>
                </c:pt>
                <c:pt idx="153">
                  <c:v>4.3678279999999998E-3</c:v>
                </c:pt>
                <c:pt idx="154">
                  <c:v>4.4853209999999998E-2</c:v>
                </c:pt>
                <c:pt idx="155">
                  <c:v>9.0576169999999998E-2</c:v>
                </c:pt>
                <c:pt idx="156">
                  <c:v>0.134407</c:v>
                </c:pt>
                <c:pt idx="157">
                  <c:v>0.1344109</c:v>
                </c:pt>
              </c:numCache>
            </c:numRef>
          </c:yVal>
          <c:smooth val="0"/>
          <c:extLst>
            <c:ext xmlns:c16="http://schemas.microsoft.com/office/drawing/2014/chart" uri="{C3380CC4-5D6E-409C-BE32-E72D297353CC}">
              <c16:uniqueId val="{00000002-6451-46F9-9F04-843EA9A49816}"/>
            </c:ext>
          </c:extLst>
        </c:ser>
        <c:ser>
          <c:idx val="0"/>
          <c:order val="3"/>
          <c:tx>
            <c:v>NR1.1_4_Y向_X</c:v>
          </c:tx>
          <c:spPr>
            <a:ln w="12700" cap="rnd">
              <a:solidFill>
                <a:schemeClr val="accent1"/>
              </a:solidFill>
              <a:round/>
            </a:ln>
            <a:effectLst/>
          </c:spPr>
          <c:marker>
            <c:symbol val="none"/>
          </c:marker>
          <c:xVal>
            <c:numRef>
              <c:f>'NR1.1_4_次'!$A$5:$A$272</c:f>
              <c:numCache>
                <c:formatCode>General</c:formatCode>
                <c:ptCount val="268"/>
                <c:pt idx="0">
                  <c:v>0</c:v>
                </c:pt>
                <c:pt idx="1">
                  <c:v>0.2499979</c:v>
                </c:pt>
                <c:pt idx="2">
                  <c:v>0.49999579999999999</c:v>
                </c:pt>
                <c:pt idx="3">
                  <c:v>0.74999360000000004</c:v>
                </c:pt>
                <c:pt idx="4">
                  <c:v>0.99999150000000003</c:v>
                </c:pt>
                <c:pt idx="5">
                  <c:v>1.249989</c:v>
                </c:pt>
                <c:pt idx="6">
                  <c:v>1.499987</c:v>
                </c:pt>
                <c:pt idx="7">
                  <c:v>1.7499849999999999</c:v>
                </c:pt>
                <c:pt idx="8">
                  <c:v>1.9999830000000001</c:v>
                </c:pt>
                <c:pt idx="9">
                  <c:v>2.249981</c:v>
                </c:pt>
                <c:pt idx="10">
                  <c:v>2.4999980000000002</c:v>
                </c:pt>
                <c:pt idx="11">
                  <c:v>2.7499959999999999</c:v>
                </c:pt>
                <c:pt idx="12">
                  <c:v>2.999994</c:v>
                </c:pt>
                <c:pt idx="13">
                  <c:v>3.2499920000000002</c:v>
                </c:pt>
                <c:pt idx="14">
                  <c:v>3.4999899999999999</c:v>
                </c:pt>
                <c:pt idx="15">
                  <c:v>3.749987</c:v>
                </c:pt>
                <c:pt idx="16">
                  <c:v>3.9999850000000001</c:v>
                </c:pt>
                <c:pt idx="17">
                  <c:v>4.2499830000000003</c:v>
                </c:pt>
                <c:pt idx="18">
                  <c:v>4.499981</c:v>
                </c:pt>
                <c:pt idx="19">
                  <c:v>4.7499979999999997</c:v>
                </c:pt>
                <c:pt idx="20">
                  <c:v>4.9999960000000003</c:v>
                </c:pt>
                <c:pt idx="21">
                  <c:v>5.249994</c:v>
                </c:pt>
                <c:pt idx="22">
                  <c:v>5.4999909999999996</c:v>
                </c:pt>
                <c:pt idx="23">
                  <c:v>5.7499900000000004</c:v>
                </c:pt>
                <c:pt idx="24">
                  <c:v>5.9999880000000001</c:v>
                </c:pt>
                <c:pt idx="25">
                  <c:v>6.2499849999999997</c:v>
                </c:pt>
                <c:pt idx="26">
                  <c:v>6.4999830000000003</c:v>
                </c:pt>
                <c:pt idx="27">
                  <c:v>6.749981</c:v>
                </c:pt>
                <c:pt idx="28">
                  <c:v>6.9999979999999997</c:v>
                </c:pt>
                <c:pt idx="29">
                  <c:v>7.2499960000000003</c:v>
                </c:pt>
                <c:pt idx="30">
                  <c:v>7.499994</c:v>
                </c:pt>
                <c:pt idx="31">
                  <c:v>7.7499919999999998</c:v>
                </c:pt>
                <c:pt idx="32">
                  <c:v>7.9999900000000004</c:v>
                </c:pt>
                <c:pt idx="33">
                  <c:v>8.2499880000000001</c:v>
                </c:pt>
                <c:pt idx="34">
                  <c:v>8.4999859999999998</c:v>
                </c:pt>
                <c:pt idx="35">
                  <c:v>8.7499830000000003</c:v>
                </c:pt>
                <c:pt idx="36">
                  <c:v>8.999981</c:v>
                </c:pt>
                <c:pt idx="37">
                  <c:v>9.2499979999999997</c:v>
                </c:pt>
                <c:pt idx="38">
                  <c:v>9.4999959999999994</c:v>
                </c:pt>
                <c:pt idx="39">
                  <c:v>9.7499939999999992</c:v>
                </c:pt>
                <c:pt idx="40">
                  <c:v>9.9999909999999996</c:v>
                </c:pt>
                <c:pt idx="41">
                  <c:v>10.24999</c:v>
                </c:pt>
                <c:pt idx="42">
                  <c:v>10.49999</c:v>
                </c:pt>
                <c:pt idx="43">
                  <c:v>10.74999</c:v>
                </c:pt>
                <c:pt idx="44">
                  <c:v>10.999980000000001</c:v>
                </c:pt>
                <c:pt idx="45">
                  <c:v>11.249980000000001</c:v>
                </c:pt>
                <c:pt idx="46">
                  <c:v>11.5</c:v>
                </c:pt>
                <c:pt idx="47">
                  <c:v>11.75</c:v>
                </c:pt>
                <c:pt idx="48">
                  <c:v>11.99999</c:v>
                </c:pt>
                <c:pt idx="49">
                  <c:v>12.24999</c:v>
                </c:pt>
                <c:pt idx="50">
                  <c:v>12.49999</c:v>
                </c:pt>
                <c:pt idx="51">
                  <c:v>12.74999</c:v>
                </c:pt>
                <c:pt idx="52">
                  <c:v>12.99999</c:v>
                </c:pt>
                <c:pt idx="53">
                  <c:v>13.249980000000001</c:v>
                </c:pt>
                <c:pt idx="54">
                  <c:v>13.499980000000001</c:v>
                </c:pt>
                <c:pt idx="55">
                  <c:v>13.75</c:v>
                </c:pt>
                <c:pt idx="56">
                  <c:v>14</c:v>
                </c:pt>
                <c:pt idx="57">
                  <c:v>14.24999</c:v>
                </c:pt>
                <c:pt idx="58">
                  <c:v>14.49999</c:v>
                </c:pt>
                <c:pt idx="59">
                  <c:v>14.74999</c:v>
                </c:pt>
                <c:pt idx="60">
                  <c:v>14.99999</c:v>
                </c:pt>
                <c:pt idx="61">
                  <c:v>15.24999</c:v>
                </c:pt>
                <c:pt idx="62">
                  <c:v>15.499980000000001</c:v>
                </c:pt>
                <c:pt idx="63">
                  <c:v>15.749980000000001</c:v>
                </c:pt>
                <c:pt idx="64">
                  <c:v>16</c:v>
                </c:pt>
                <c:pt idx="65">
                  <c:v>16.25</c:v>
                </c:pt>
                <c:pt idx="66">
                  <c:v>16.49999</c:v>
                </c:pt>
                <c:pt idx="67">
                  <c:v>16.74999</c:v>
                </c:pt>
                <c:pt idx="68">
                  <c:v>16.99999</c:v>
                </c:pt>
                <c:pt idx="69">
                  <c:v>17.24999</c:v>
                </c:pt>
                <c:pt idx="70">
                  <c:v>17.499980000000001</c:v>
                </c:pt>
                <c:pt idx="71">
                  <c:v>17.749980000000001</c:v>
                </c:pt>
                <c:pt idx="72">
                  <c:v>17.999980000000001</c:v>
                </c:pt>
                <c:pt idx="73">
                  <c:v>18.25</c:v>
                </c:pt>
                <c:pt idx="74">
                  <c:v>18.5</c:v>
                </c:pt>
                <c:pt idx="75">
                  <c:v>18.74999</c:v>
                </c:pt>
                <c:pt idx="76">
                  <c:v>18.99999</c:v>
                </c:pt>
                <c:pt idx="77">
                  <c:v>19.24999</c:v>
                </c:pt>
                <c:pt idx="78">
                  <c:v>19.49999</c:v>
                </c:pt>
                <c:pt idx="79">
                  <c:v>19.749980000000001</c:v>
                </c:pt>
                <c:pt idx="80">
                  <c:v>19.999980000000001</c:v>
                </c:pt>
                <c:pt idx="81">
                  <c:v>20.249980000000001</c:v>
                </c:pt>
                <c:pt idx="82">
                  <c:v>20.5</c:v>
                </c:pt>
                <c:pt idx="83">
                  <c:v>20.75</c:v>
                </c:pt>
                <c:pt idx="84">
                  <c:v>20.99999</c:v>
                </c:pt>
                <c:pt idx="85">
                  <c:v>21.24999</c:v>
                </c:pt>
                <c:pt idx="86">
                  <c:v>21.49999</c:v>
                </c:pt>
                <c:pt idx="87">
                  <c:v>21.74999</c:v>
                </c:pt>
                <c:pt idx="88">
                  <c:v>21.99999</c:v>
                </c:pt>
                <c:pt idx="89">
                  <c:v>22.249980000000001</c:v>
                </c:pt>
                <c:pt idx="90">
                  <c:v>22.499980000000001</c:v>
                </c:pt>
                <c:pt idx="91">
                  <c:v>22.75</c:v>
                </c:pt>
                <c:pt idx="92">
                  <c:v>23</c:v>
                </c:pt>
                <c:pt idx="93">
                  <c:v>23.24999</c:v>
                </c:pt>
                <c:pt idx="94">
                  <c:v>23.49999</c:v>
                </c:pt>
                <c:pt idx="95">
                  <c:v>23.74999</c:v>
                </c:pt>
                <c:pt idx="96">
                  <c:v>23.99999</c:v>
                </c:pt>
                <c:pt idx="97">
                  <c:v>24.24999</c:v>
                </c:pt>
                <c:pt idx="98">
                  <c:v>24.499980000000001</c:v>
                </c:pt>
                <c:pt idx="99">
                  <c:v>24.749980000000001</c:v>
                </c:pt>
                <c:pt idx="100">
                  <c:v>25</c:v>
                </c:pt>
                <c:pt idx="101">
                  <c:v>25.25</c:v>
                </c:pt>
                <c:pt idx="102">
                  <c:v>25.49999</c:v>
                </c:pt>
                <c:pt idx="103">
                  <c:v>25.74999</c:v>
                </c:pt>
                <c:pt idx="104">
                  <c:v>25.99999</c:v>
                </c:pt>
                <c:pt idx="105">
                  <c:v>26.24999</c:v>
                </c:pt>
                <c:pt idx="106">
                  <c:v>26.49999</c:v>
                </c:pt>
                <c:pt idx="107">
                  <c:v>26.749980000000001</c:v>
                </c:pt>
                <c:pt idx="108">
                  <c:v>26.999980000000001</c:v>
                </c:pt>
                <c:pt idx="109">
                  <c:v>27.25</c:v>
                </c:pt>
                <c:pt idx="110">
                  <c:v>27.5</c:v>
                </c:pt>
                <c:pt idx="111">
                  <c:v>27.74999</c:v>
                </c:pt>
                <c:pt idx="112">
                  <c:v>27.99999</c:v>
                </c:pt>
                <c:pt idx="113">
                  <c:v>28.24999</c:v>
                </c:pt>
                <c:pt idx="114">
                  <c:v>28.49999</c:v>
                </c:pt>
                <c:pt idx="115">
                  <c:v>28.74999</c:v>
                </c:pt>
                <c:pt idx="116">
                  <c:v>28.999980000000001</c:v>
                </c:pt>
                <c:pt idx="117">
                  <c:v>29.249980000000001</c:v>
                </c:pt>
                <c:pt idx="118">
                  <c:v>29.5</c:v>
                </c:pt>
                <c:pt idx="119">
                  <c:v>29.75</c:v>
                </c:pt>
                <c:pt idx="120">
                  <c:v>29.99999</c:v>
                </c:pt>
                <c:pt idx="121">
                  <c:v>30.24999</c:v>
                </c:pt>
                <c:pt idx="122">
                  <c:v>30.49999</c:v>
                </c:pt>
                <c:pt idx="123">
                  <c:v>30.74999</c:v>
                </c:pt>
                <c:pt idx="124">
                  <c:v>30.99999</c:v>
                </c:pt>
                <c:pt idx="125">
                  <c:v>31.249980000000001</c:v>
                </c:pt>
                <c:pt idx="126">
                  <c:v>31.499980000000001</c:v>
                </c:pt>
                <c:pt idx="127">
                  <c:v>31.749980000000001</c:v>
                </c:pt>
                <c:pt idx="128">
                  <c:v>32</c:v>
                </c:pt>
                <c:pt idx="129">
                  <c:v>32.249989999999997</c:v>
                </c:pt>
                <c:pt idx="130">
                  <c:v>32.499989999999997</c:v>
                </c:pt>
                <c:pt idx="131">
                  <c:v>32.749989999999997</c:v>
                </c:pt>
                <c:pt idx="132">
                  <c:v>32.999989999999997</c:v>
                </c:pt>
                <c:pt idx="133">
                  <c:v>33.249980000000001</c:v>
                </c:pt>
                <c:pt idx="134">
                  <c:v>33.499980000000001</c:v>
                </c:pt>
                <c:pt idx="135">
                  <c:v>33.749980000000001</c:v>
                </c:pt>
                <c:pt idx="136">
                  <c:v>33.999980000000001</c:v>
                </c:pt>
                <c:pt idx="137">
                  <c:v>34.25</c:v>
                </c:pt>
                <c:pt idx="138">
                  <c:v>34.499989999999997</c:v>
                </c:pt>
                <c:pt idx="139">
                  <c:v>34.749989999999997</c:v>
                </c:pt>
                <c:pt idx="140">
                  <c:v>34.999989999999997</c:v>
                </c:pt>
                <c:pt idx="141">
                  <c:v>35.249989999999997</c:v>
                </c:pt>
                <c:pt idx="142">
                  <c:v>35.499980000000001</c:v>
                </c:pt>
                <c:pt idx="143">
                  <c:v>35.749980000000001</c:v>
                </c:pt>
                <c:pt idx="144">
                  <c:v>35.999980000000001</c:v>
                </c:pt>
                <c:pt idx="145">
                  <c:v>36.249980000000001</c:v>
                </c:pt>
                <c:pt idx="146">
                  <c:v>36.5</c:v>
                </c:pt>
                <c:pt idx="147">
                  <c:v>36.75</c:v>
                </c:pt>
                <c:pt idx="148">
                  <c:v>36.999989999999997</c:v>
                </c:pt>
                <c:pt idx="149">
                  <c:v>37.249989999999997</c:v>
                </c:pt>
                <c:pt idx="150">
                  <c:v>37.499989999999997</c:v>
                </c:pt>
                <c:pt idx="151">
                  <c:v>37.749980000000001</c:v>
                </c:pt>
                <c:pt idx="152">
                  <c:v>37.999980000000001</c:v>
                </c:pt>
                <c:pt idx="153">
                  <c:v>38.249980000000001</c:v>
                </c:pt>
                <c:pt idx="154">
                  <c:v>38.499980000000001</c:v>
                </c:pt>
                <c:pt idx="155">
                  <c:v>38.75</c:v>
                </c:pt>
                <c:pt idx="156">
                  <c:v>39</c:v>
                </c:pt>
                <c:pt idx="157">
                  <c:v>39.249989999999997</c:v>
                </c:pt>
                <c:pt idx="158">
                  <c:v>39.499989999999997</c:v>
                </c:pt>
                <c:pt idx="159">
                  <c:v>39.749989999999997</c:v>
                </c:pt>
                <c:pt idx="160">
                  <c:v>39.999980000000001</c:v>
                </c:pt>
                <c:pt idx="161">
                  <c:v>40.249980000000001</c:v>
                </c:pt>
                <c:pt idx="162">
                  <c:v>40.499980000000001</c:v>
                </c:pt>
                <c:pt idx="163">
                  <c:v>40.749980000000001</c:v>
                </c:pt>
                <c:pt idx="164">
                  <c:v>41</c:v>
                </c:pt>
                <c:pt idx="165">
                  <c:v>41.25</c:v>
                </c:pt>
                <c:pt idx="166">
                  <c:v>41.499989999999997</c:v>
                </c:pt>
                <c:pt idx="167">
                  <c:v>41.749989999999997</c:v>
                </c:pt>
                <c:pt idx="168">
                  <c:v>41.999989999999997</c:v>
                </c:pt>
                <c:pt idx="169">
                  <c:v>42.249980000000001</c:v>
                </c:pt>
                <c:pt idx="170">
                  <c:v>42.499980000000001</c:v>
                </c:pt>
                <c:pt idx="171">
                  <c:v>42.749980000000001</c:v>
                </c:pt>
                <c:pt idx="172">
                  <c:v>42.999980000000001</c:v>
                </c:pt>
                <c:pt idx="173">
                  <c:v>43.25</c:v>
                </c:pt>
                <c:pt idx="174">
                  <c:v>43.5</c:v>
                </c:pt>
                <c:pt idx="175">
                  <c:v>43.749989999999997</c:v>
                </c:pt>
                <c:pt idx="176">
                  <c:v>43.999989999999997</c:v>
                </c:pt>
                <c:pt idx="177">
                  <c:v>44.249989999999997</c:v>
                </c:pt>
                <c:pt idx="178">
                  <c:v>44.499980000000001</c:v>
                </c:pt>
                <c:pt idx="179">
                  <c:v>44.749980000000001</c:v>
                </c:pt>
                <c:pt idx="180">
                  <c:v>44.999980000000001</c:v>
                </c:pt>
                <c:pt idx="181">
                  <c:v>45.249980000000001</c:v>
                </c:pt>
                <c:pt idx="182">
                  <c:v>45.5</c:v>
                </c:pt>
                <c:pt idx="183">
                  <c:v>45.75</c:v>
                </c:pt>
                <c:pt idx="184">
                  <c:v>45.999989999999997</c:v>
                </c:pt>
                <c:pt idx="185">
                  <c:v>46.249989999999997</c:v>
                </c:pt>
                <c:pt idx="186">
                  <c:v>46.499989999999997</c:v>
                </c:pt>
                <c:pt idx="187">
                  <c:v>46.749980000000001</c:v>
                </c:pt>
                <c:pt idx="188">
                  <c:v>46.999980000000001</c:v>
                </c:pt>
                <c:pt idx="189">
                  <c:v>47.249980000000001</c:v>
                </c:pt>
                <c:pt idx="190">
                  <c:v>47.499980000000001</c:v>
                </c:pt>
                <c:pt idx="191">
                  <c:v>47.75</c:v>
                </c:pt>
                <c:pt idx="192">
                  <c:v>48</c:v>
                </c:pt>
                <c:pt idx="193">
                  <c:v>48.249989999999997</c:v>
                </c:pt>
                <c:pt idx="194">
                  <c:v>48.499989999999997</c:v>
                </c:pt>
                <c:pt idx="195">
                  <c:v>48.749989999999997</c:v>
                </c:pt>
                <c:pt idx="196">
                  <c:v>48.999989999999997</c:v>
                </c:pt>
                <c:pt idx="197">
                  <c:v>49.249980000000001</c:v>
                </c:pt>
                <c:pt idx="198">
                  <c:v>49.499980000000001</c:v>
                </c:pt>
                <c:pt idx="199">
                  <c:v>49.749980000000001</c:v>
                </c:pt>
                <c:pt idx="200">
                  <c:v>50</c:v>
                </c:pt>
                <c:pt idx="201">
                  <c:v>50.25</c:v>
                </c:pt>
                <c:pt idx="202">
                  <c:v>50.499989999999997</c:v>
                </c:pt>
                <c:pt idx="203">
                  <c:v>50.749989999999997</c:v>
                </c:pt>
                <c:pt idx="204">
                  <c:v>50.999989999999997</c:v>
                </c:pt>
                <c:pt idx="205">
                  <c:v>51.249989999999997</c:v>
                </c:pt>
                <c:pt idx="206">
                  <c:v>51.499980000000001</c:v>
                </c:pt>
                <c:pt idx="207">
                  <c:v>51.749980000000001</c:v>
                </c:pt>
                <c:pt idx="208">
                  <c:v>51.999980000000001</c:v>
                </c:pt>
                <c:pt idx="209">
                  <c:v>52.25</c:v>
                </c:pt>
                <c:pt idx="210">
                  <c:v>52.5</c:v>
                </c:pt>
                <c:pt idx="211">
                  <c:v>52.749989999999997</c:v>
                </c:pt>
                <c:pt idx="212">
                  <c:v>52.999989999999997</c:v>
                </c:pt>
                <c:pt idx="213">
                  <c:v>53.249989999999997</c:v>
                </c:pt>
                <c:pt idx="214">
                  <c:v>53.499989999999997</c:v>
                </c:pt>
                <c:pt idx="215">
                  <c:v>53.749980000000001</c:v>
                </c:pt>
                <c:pt idx="216">
                  <c:v>53.999980000000001</c:v>
                </c:pt>
                <c:pt idx="217">
                  <c:v>54.249980000000001</c:v>
                </c:pt>
                <c:pt idx="218">
                  <c:v>54.5</c:v>
                </c:pt>
                <c:pt idx="219">
                  <c:v>54.75</c:v>
                </c:pt>
                <c:pt idx="220">
                  <c:v>54.999989999999997</c:v>
                </c:pt>
                <c:pt idx="221">
                  <c:v>55.249989999999997</c:v>
                </c:pt>
                <c:pt idx="222">
                  <c:v>55.499989999999997</c:v>
                </c:pt>
                <c:pt idx="223">
                  <c:v>55.749989999999997</c:v>
                </c:pt>
                <c:pt idx="224">
                  <c:v>55.999980000000001</c:v>
                </c:pt>
                <c:pt idx="225">
                  <c:v>56.249980000000001</c:v>
                </c:pt>
                <c:pt idx="226">
                  <c:v>56.499980000000001</c:v>
                </c:pt>
                <c:pt idx="227">
                  <c:v>56.75</c:v>
                </c:pt>
                <c:pt idx="228">
                  <c:v>57</c:v>
                </c:pt>
                <c:pt idx="229">
                  <c:v>57.249989999999997</c:v>
                </c:pt>
                <c:pt idx="230">
                  <c:v>57.499989999999997</c:v>
                </c:pt>
                <c:pt idx="231">
                  <c:v>57.749989999999997</c:v>
                </c:pt>
                <c:pt idx="232">
                  <c:v>57.999989999999997</c:v>
                </c:pt>
                <c:pt idx="233">
                  <c:v>58.249980000000001</c:v>
                </c:pt>
                <c:pt idx="234">
                  <c:v>58.499980000000001</c:v>
                </c:pt>
                <c:pt idx="235">
                  <c:v>58.749980000000001</c:v>
                </c:pt>
                <c:pt idx="236">
                  <c:v>59</c:v>
                </c:pt>
                <c:pt idx="237">
                  <c:v>59.25</c:v>
                </c:pt>
                <c:pt idx="238">
                  <c:v>59.499989999999997</c:v>
                </c:pt>
                <c:pt idx="239">
                  <c:v>59.749989999999997</c:v>
                </c:pt>
                <c:pt idx="240">
                  <c:v>59.999989999999997</c:v>
                </c:pt>
                <c:pt idx="241">
                  <c:v>60.249989999999997</c:v>
                </c:pt>
                <c:pt idx="242">
                  <c:v>60.499980000000001</c:v>
                </c:pt>
                <c:pt idx="243">
                  <c:v>60.749980000000001</c:v>
                </c:pt>
                <c:pt idx="244">
                  <c:v>60.999980000000001</c:v>
                </c:pt>
                <c:pt idx="245">
                  <c:v>61.249980000000001</c:v>
                </c:pt>
                <c:pt idx="246">
                  <c:v>61.5</c:v>
                </c:pt>
                <c:pt idx="247">
                  <c:v>61.749989999999997</c:v>
                </c:pt>
                <c:pt idx="248">
                  <c:v>61.999989999999997</c:v>
                </c:pt>
                <c:pt idx="249">
                  <c:v>62.249989999999997</c:v>
                </c:pt>
                <c:pt idx="250">
                  <c:v>62.499989999999997</c:v>
                </c:pt>
                <c:pt idx="251">
                  <c:v>62.749980000000001</c:v>
                </c:pt>
                <c:pt idx="252">
                  <c:v>62.999980000000001</c:v>
                </c:pt>
                <c:pt idx="253">
                  <c:v>63.249980000000001</c:v>
                </c:pt>
                <c:pt idx="254">
                  <c:v>63.499980000000001</c:v>
                </c:pt>
                <c:pt idx="255">
                  <c:v>63.75</c:v>
                </c:pt>
                <c:pt idx="256">
                  <c:v>63.999989999999997</c:v>
                </c:pt>
                <c:pt idx="257">
                  <c:v>64.249989999999997</c:v>
                </c:pt>
                <c:pt idx="258">
                  <c:v>64.499979999999994</c:v>
                </c:pt>
                <c:pt idx="259">
                  <c:v>64.749979999999994</c:v>
                </c:pt>
                <c:pt idx="260">
                  <c:v>64.999979999999994</c:v>
                </c:pt>
                <c:pt idx="261">
                  <c:v>65.249979999999994</c:v>
                </c:pt>
                <c:pt idx="262">
                  <c:v>65.499979999999994</c:v>
                </c:pt>
                <c:pt idx="263">
                  <c:v>65.749979999999994</c:v>
                </c:pt>
                <c:pt idx="264">
                  <c:v>65.999989999999997</c:v>
                </c:pt>
                <c:pt idx="265">
                  <c:v>66.249989999999997</c:v>
                </c:pt>
                <c:pt idx="266">
                  <c:v>66.499989999999997</c:v>
                </c:pt>
                <c:pt idx="267">
                  <c:v>66.749979999999994</c:v>
                </c:pt>
              </c:numCache>
            </c:numRef>
          </c:xVal>
          <c:yVal>
            <c:numRef>
              <c:f>'NR1.1_4_次'!$B$5:$B$309</c:f>
              <c:numCache>
                <c:formatCode>General</c:formatCode>
                <c:ptCount val="305"/>
                <c:pt idx="0">
                  <c:v>5.4931640000000002E-4</c:v>
                </c:pt>
                <c:pt idx="1">
                  <c:v>1.8310550000000001E-3</c:v>
                </c:pt>
                <c:pt idx="2">
                  <c:v>3.8223269999999999E-3</c:v>
                </c:pt>
                <c:pt idx="3">
                  <c:v>1.7776490000000001E-3</c:v>
                </c:pt>
                <c:pt idx="4">
                  <c:v>-1.0108949999999999E-3</c:v>
                </c:pt>
                <c:pt idx="5">
                  <c:v>-4.4784550000000001E-3</c:v>
                </c:pt>
                <c:pt idx="6">
                  <c:v>-9.3727110000000006E-3</c:v>
                </c:pt>
                <c:pt idx="7">
                  <c:v>-1.3938900000000001E-2</c:v>
                </c:pt>
                <c:pt idx="8">
                  <c:v>-1.5590669999999999E-2</c:v>
                </c:pt>
                <c:pt idx="9">
                  <c:v>-1.5933989999999999E-2</c:v>
                </c:pt>
                <c:pt idx="10">
                  <c:v>-1.6922E-2</c:v>
                </c:pt>
                <c:pt idx="11">
                  <c:v>-1.897049E-2</c:v>
                </c:pt>
                <c:pt idx="12">
                  <c:v>-1.926804E-2</c:v>
                </c:pt>
                <c:pt idx="13">
                  <c:v>-1.9496920000000001E-2</c:v>
                </c:pt>
                <c:pt idx="14">
                  <c:v>-1.804352E-2</c:v>
                </c:pt>
                <c:pt idx="15">
                  <c:v>-1.357269E-2</c:v>
                </c:pt>
                <c:pt idx="16">
                  <c:v>-8.0795290000000002E-3</c:v>
                </c:pt>
                <c:pt idx="17">
                  <c:v>-3.2348630000000001E-3</c:v>
                </c:pt>
                <c:pt idx="18">
                  <c:v>1.686096E-3</c:v>
                </c:pt>
                <c:pt idx="19">
                  <c:v>4.2839050000000002E-3</c:v>
                </c:pt>
                <c:pt idx="20">
                  <c:v>6.8588260000000002E-3</c:v>
                </c:pt>
                <c:pt idx="21">
                  <c:v>8.8081359999999994E-3</c:v>
                </c:pt>
                <c:pt idx="22">
                  <c:v>8.651733E-3</c:v>
                </c:pt>
                <c:pt idx="23">
                  <c:v>9.7961430000000002E-3</c:v>
                </c:pt>
                <c:pt idx="24">
                  <c:v>7.4768070000000002E-3</c:v>
                </c:pt>
                <c:pt idx="25">
                  <c:v>5.1956179999999999E-3</c:v>
                </c:pt>
                <c:pt idx="26">
                  <c:v>1.0108949999999999E-3</c:v>
                </c:pt>
                <c:pt idx="27">
                  <c:v>-3.2157900000000001E-3</c:v>
                </c:pt>
                <c:pt idx="28">
                  <c:v>-6.5727229999999999E-3</c:v>
                </c:pt>
                <c:pt idx="29">
                  <c:v>-9.3421939999999998E-3</c:v>
                </c:pt>
                <c:pt idx="30">
                  <c:v>-8.1710819999999997E-3</c:v>
                </c:pt>
                <c:pt idx="31">
                  <c:v>-8.5220339999999995E-3</c:v>
                </c:pt>
                <c:pt idx="32">
                  <c:v>-9.0789789999999992E-3</c:v>
                </c:pt>
                <c:pt idx="33">
                  <c:v>-8.6860659999999992E-3</c:v>
                </c:pt>
                <c:pt idx="34">
                  <c:v>-8.9874269999999992E-3</c:v>
                </c:pt>
                <c:pt idx="35">
                  <c:v>-7.7590940000000002E-3</c:v>
                </c:pt>
                <c:pt idx="36">
                  <c:v>-3.3187870000000001E-3</c:v>
                </c:pt>
                <c:pt idx="37">
                  <c:v>-2.0942690000000002E-3</c:v>
                </c:pt>
                <c:pt idx="38">
                  <c:v>2.1781919999999998E-3</c:v>
                </c:pt>
                <c:pt idx="39">
                  <c:v>4.4097900000000002E-3</c:v>
                </c:pt>
                <c:pt idx="40">
                  <c:v>2.9869079999999999E-3</c:v>
                </c:pt>
                <c:pt idx="41">
                  <c:v>3.1394959999999999E-3</c:v>
                </c:pt>
                <c:pt idx="42">
                  <c:v>-3.0288699999999999E-3</c:v>
                </c:pt>
                <c:pt idx="43">
                  <c:v>-6.0920719999999996E-3</c:v>
                </c:pt>
                <c:pt idx="44">
                  <c:v>-1.0528559999999999E-2</c:v>
                </c:pt>
                <c:pt idx="45">
                  <c:v>-1.4884949999999999E-2</c:v>
                </c:pt>
                <c:pt idx="46">
                  <c:v>-1.557159E-2</c:v>
                </c:pt>
                <c:pt idx="47">
                  <c:v>-1.8802639999999999E-2</c:v>
                </c:pt>
                <c:pt idx="48">
                  <c:v>-2.0935059999999998E-2</c:v>
                </c:pt>
                <c:pt idx="49">
                  <c:v>-1.7879490000000001E-2</c:v>
                </c:pt>
                <c:pt idx="50">
                  <c:v>-2.656174E-2</c:v>
                </c:pt>
                <c:pt idx="51">
                  <c:v>-2.1293639999999999E-2</c:v>
                </c:pt>
                <c:pt idx="52">
                  <c:v>-1.0520939999999999E-2</c:v>
                </c:pt>
                <c:pt idx="53">
                  <c:v>-2.8331760000000001E-2</c:v>
                </c:pt>
                <c:pt idx="54">
                  <c:v>-1.2386319999999999E-2</c:v>
                </c:pt>
                <c:pt idx="55">
                  <c:v>-2.7084349999999999E-3</c:v>
                </c:pt>
                <c:pt idx="56">
                  <c:v>-2.0790100000000001E-3</c:v>
                </c:pt>
                <c:pt idx="57">
                  <c:v>-2.1301270000000001E-2</c:v>
                </c:pt>
                <c:pt idx="58">
                  <c:v>1.4751429999999999E-2</c:v>
                </c:pt>
                <c:pt idx="59">
                  <c:v>5.6983949999999998E-2</c:v>
                </c:pt>
                <c:pt idx="60">
                  <c:v>8.8806149999999997E-3</c:v>
                </c:pt>
                <c:pt idx="61">
                  <c:v>-3.7498469999999999E-2</c:v>
                </c:pt>
                <c:pt idx="62">
                  <c:v>-4.7779080000000002E-2</c:v>
                </c:pt>
                <c:pt idx="63">
                  <c:v>-8.0329899999999996E-2</c:v>
                </c:pt>
                <c:pt idx="64">
                  <c:v>-5.7914729999999998E-2</c:v>
                </c:pt>
                <c:pt idx="65">
                  <c:v>1.3809200000000001E-2</c:v>
                </c:pt>
                <c:pt idx="66">
                  <c:v>2.9182429999999999E-2</c:v>
                </c:pt>
                <c:pt idx="67">
                  <c:v>2.4677279999999999E-2</c:v>
                </c:pt>
                <c:pt idx="68">
                  <c:v>-3.0765529999999999E-2</c:v>
                </c:pt>
                <c:pt idx="69">
                  <c:v>-3.3458710000000003E-2</c:v>
                </c:pt>
                <c:pt idx="70">
                  <c:v>-3.4297939999999999E-2</c:v>
                </c:pt>
                <c:pt idx="71">
                  <c:v>-2.6424409999999999E-2</c:v>
                </c:pt>
                <c:pt idx="72">
                  <c:v>7.6690670000000002E-2</c:v>
                </c:pt>
                <c:pt idx="73">
                  <c:v>0.13183980000000001</c:v>
                </c:pt>
                <c:pt idx="74">
                  <c:v>0.1048164</c:v>
                </c:pt>
                <c:pt idx="75">
                  <c:v>9.0583800000000006E-2</c:v>
                </c:pt>
                <c:pt idx="76">
                  <c:v>8.8569640000000005E-2</c:v>
                </c:pt>
                <c:pt idx="77">
                  <c:v>0.1058273</c:v>
                </c:pt>
                <c:pt idx="78">
                  <c:v>0.1094627</c:v>
                </c:pt>
                <c:pt idx="79">
                  <c:v>0.124794</c:v>
                </c:pt>
                <c:pt idx="80">
                  <c:v>0.1130028</c:v>
                </c:pt>
                <c:pt idx="81">
                  <c:v>6.2919619999999996E-2</c:v>
                </c:pt>
                <c:pt idx="82">
                  <c:v>5.3562159999999998E-2</c:v>
                </c:pt>
                <c:pt idx="83">
                  <c:v>2.4658200000000002E-2</c:v>
                </c:pt>
                <c:pt idx="84">
                  <c:v>6.4544679999999997E-3</c:v>
                </c:pt>
                <c:pt idx="85">
                  <c:v>6.7558289999999997E-3</c:v>
                </c:pt>
                <c:pt idx="86">
                  <c:v>-3.4866329999999998E-3</c:v>
                </c:pt>
                <c:pt idx="87">
                  <c:v>-6.7691799999999996E-2</c:v>
                </c:pt>
                <c:pt idx="88">
                  <c:v>-0.1528969</c:v>
                </c:pt>
                <c:pt idx="89">
                  <c:v>-0.1943665</c:v>
                </c:pt>
                <c:pt idx="90">
                  <c:v>-0.175209</c:v>
                </c:pt>
                <c:pt idx="91">
                  <c:v>-0.1040688</c:v>
                </c:pt>
                <c:pt idx="92">
                  <c:v>-5.0224299999999999E-2</c:v>
                </c:pt>
                <c:pt idx="93">
                  <c:v>-3.4591669999999998E-2</c:v>
                </c:pt>
                <c:pt idx="94">
                  <c:v>9.5367430000000005E-4</c:v>
                </c:pt>
                <c:pt idx="95">
                  <c:v>-5.27153E-2</c:v>
                </c:pt>
                <c:pt idx="96">
                  <c:v>-8.54187E-2</c:v>
                </c:pt>
                <c:pt idx="97">
                  <c:v>-0.1183548</c:v>
                </c:pt>
                <c:pt idx="98">
                  <c:v>-9.4432829999999995E-2</c:v>
                </c:pt>
                <c:pt idx="99">
                  <c:v>-1.2187959999999999E-2</c:v>
                </c:pt>
                <c:pt idx="100">
                  <c:v>9.8834989999999998E-2</c:v>
                </c:pt>
                <c:pt idx="101">
                  <c:v>0.16823959999999999</c:v>
                </c:pt>
                <c:pt idx="102">
                  <c:v>0.15861510000000001</c:v>
                </c:pt>
                <c:pt idx="103">
                  <c:v>0.1818466</c:v>
                </c:pt>
                <c:pt idx="104">
                  <c:v>0.14057919999999999</c:v>
                </c:pt>
                <c:pt idx="105">
                  <c:v>9.1575619999999996E-2</c:v>
                </c:pt>
                <c:pt idx="106">
                  <c:v>3.6895749999999998E-2</c:v>
                </c:pt>
                <c:pt idx="107">
                  <c:v>2.1736149999999999E-2</c:v>
                </c:pt>
                <c:pt idx="108">
                  <c:v>7.4584960000000006E-2</c:v>
                </c:pt>
                <c:pt idx="109">
                  <c:v>8.0688480000000007E-2</c:v>
                </c:pt>
                <c:pt idx="110">
                  <c:v>2.4623869999999999E-2</c:v>
                </c:pt>
                <c:pt idx="111">
                  <c:v>5.3123469999999999E-2</c:v>
                </c:pt>
                <c:pt idx="112">
                  <c:v>0.1042175</c:v>
                </c:pt>
                <c:pt idx="113">
                  <c:v>3.7284850000000001E-2</c:v>
                </c:pt>
                <c:pt idx="114">
                  <c:v>-3.266144E-2</c:v>
                </c:pt>
                <c:pt idx="115">
                  <c:v>1.7189030000000001E-2</c:v>
                </c:pt>
                <c:pt idx="116">
                  <c:v>0.1062927</c:v>
                </c:pt>
                <c:pt idx="117">
                  <c:v>0.16275020000000001</c:v>
                </c:pt>
                <c:pt idx="118">
                  <c:v>0.178257</c:v>
                </c:pt>
                <c:pt idx="119">
                  <c:v>0.18190770000000001</c:v>
                </c:pt>
                <c:pt idx="120">
                  <c:v>7.3608400000000004E-2</c:v>
                </c:pt>
                <c:pt idx="121">
                  <c:v>-3.0071259999999999E-2</c:v>
                </c:pt>
                <c:pt idx="122">
                  <c:v>-6.569672E-2</c:v>
                </c:pt>
                <c:pt idx="123">
                  <c:v>-1.492691E-2</c:v>
                </c:pt>
                <c:pt idx="124">
                  <c:v>1.3679500000000001E-2</c:v>
                </c:pt>
                <c:pt idx="125">
                  <c:v>1.1825560000000001E-2</c:v>
                </c:pt>
                <c:pt idx="126">
                  <c:v>-1.39122E-2</c:v>
                </c:pt>
                <c:pt idx="127">
                  <c:v>-0.1329727</c:v>
                </c:pt>
                <c:pt idx="128">
                  <c:v>-0.36281200000000002</c:v>
                </c:pt>
                <c:pt idx="129">
                  <c:v>-0.55340579999999995</c:v>
                </c:pt>
                <c:pt idx="130">
                  <c:v>-0.61525730000000001</c:v>
                </c:pt>
                <c:pt idx="131">
                  <c:v>-0.54348370000000001</c:v>
                </c:pt>
                <c:pt idx="132">
                  <c:v>-0.44604110000000002</c:v>
                </c:pt>
                <c:pt idx="133">
                  <c:v>-0.38556289999999999</c:v>
                </c:pt>
                <c:pt idx="134">
                  <c:v>-0.39209369999999999</c:v>
                </c:pt>
                <c:pt idx="135">
                  <c:v>-0.49549480000000001</c:v>
                </c:pt>
                <c:pt idx="136">
                  <c:v>-0.55693049999999999</c:v>
                </c:pt>
                <c:pt idx="137">
                  <c:v>-0.58043290000000003</c:v>
                </c:pt>
                <c:pt idx="138">
                  <c:v>-0.5569153</c:v>
                </c:pt>
                <c:pt idx="139">
                  <c:v>-0.43236920000000001</c:v>
                </c:pt>
                <c:pt idx="140">
                  <c:v>-0.20892720000000001</c:v>
                </c:pt>
                <c:pt idx="141">
                  <c:v>4.323196E-2</c:v>
                </c:pt>
                <c:pt idx="142">
                  <c:v>0.25519560000000002</c:v>
                </c:pt>
                <c:pt idx="143">
                  <c:v>0.35596470000000002</c:v>
                </c:pt>
                <c:pt idx="144">
                  <c:v>0.4306374</c:v>
                </c:pt>
                <c:pt idx="145">
                  <c:v>0.45507429999999999</c:v>
                </c:pt>
                <c:pt idx="146">
                  <c:v>0.50602720000000001</c:v>
                </c:pt>
                <c:pt idx="147">
                  <c:v>0.58922960000000002</c:v>
                </c:pt>
                <c:pt idx="148">
                  <c:v>0.65224459999999995</c:v>
                </c:pt>
                <c:pt idx="149">
                  <c:v>0.70918270000000005</c:v>
                </c:pt>
                <c:pt idx="150">
                  <c:v>0.73064419999999997</c:v>
                </c:pt>
                <c:pt idx="151">
                  <c:v>0.6710739</c:v>
                </c:pt>
                <c:pt idx="152">
                  <c:v>0.50831219999999999</c:v>
                </c:pt>
                <c:pt idx="153">
                  <c:v>0.32661820000000003</c:v>
                </c:pt>
                <c:pt idx="154">
                  <c:v>0.19911580000000001</c:v>
                </c:pt>
                <c:pt idx="155">
                  <c:v>0.12641140000000001</c:v>
                </c:pt>
                <c:pt idx="156">
                  <c:v>0.1066666</c:v>
                </c:pt>
                <c:pt idx="157">
                  <c:v>7.4859620000000002E-2</c:v>
                </c:pt>
                <c:pt idx="158">
                  <c:v>-6.7852019999999999E-2</c:v>
                </c:pt>
                <c:pt idx="159">
                  <c:v>-0.21649170000000001</c:v>
                </c:pt>
                <c:pt idx="160">
                  <c:v>-0.35257719999999998</c:v>
                </c:pt>
                <c:pt idx="161">
                  <c:v>-0.4654007</c:v>
                </c:pt>
                <c:pt idx="162">
                  <c:v>-0.47109220000000002</c:v>
                </c:pt>
                <c:pt idx="163">
                  <c:v>-0.40334320000000001</c:v>
                </c:pt>
                <c:pt idx="164">
                  <c:v>-0.35462949999999999</c:v>
                </c:pt>
                <c:pt idx="165">
                  <c:v>-0.28509519999999999</c:v>
                </c:pt>
                <c:pt idx="166">
                  <c:v>-0.19493869999999999</c:v>
                </c:pt>
                <c:pt idx="167">
                  <c:v>-8.1802369999999999E-2</c:v>
                </c:pt>
                <c:pt idx="168">
                  <c:v>-5.3321840000000002E-2</c:v>
                </c:pt>
                <c:pt idx="169">
                  <c:v>-5.044556E-2</c:v>
                </c:pt>
                <c:pt idx="170">
                  <c:v>2.754593E-2</c:v>
                </c:pt>
                <c:pt idx="171">
                  <c:v>0.1114159</c:v>
                </c:pt>
                <c:pt idx="172">
                  <c:v>7.3631290000000002E-2</c:v>
                </c:pt>
                <c:pt idx="173">
                  <c:v>-2.1942139999999999E-2</c:v>
                </c:pt>
                <c:pt idx="174">
                  <c:v>-0.1000099</c:v>
                </c:pt>
                <c:pt idx="175">
                  <c:v>-0.13087080000000001</c:v>
                </c:pt>
                <c:pt idx="176">
                  <c:v>-0.1498718</c:v>
                </c:pt>
                <c:pt idx="177">
                  <c:v>-0.2635498</c:v>
                </c:pt>
                <c:pt idx="178">
                  <c:v>-0.31019970000000002</c:v>
                </c:pt>
                <c:pt idx="179">
                  <c:v>-0.26668930000000002</c:v>
                </c:pt>
                <c:pt idx="180">
                  <c:v>-0.2295837</c:v>
                </c:pt>
                <c:pt idx="181">
                  <c:v>-0.19815830000000001</c:v>
                </c:pt>
                <c:pt idx="182">
                  <c:v>-0.1126289</c:v>
                </c:pt>
                <c:pt idx="183">
                  <c:v>5.041122E-2</c:v>
                </c:pt>
                <c:pt idx="184">
                  <c:v>0.17893220000000001</c:v>
                </c:pt>
                <c:pt idx="185">
                  <c:v>0.26590350000000001</c:v>
                </c:pt>
                <c:pt idx="186">
                  <c:v>0.34748459999999998</c:v>
                </c:pt>
                <c:pt idx="187">
                  <c:v>0.46598430000000002</c:v>
                </c:pt>
                <c:pt idx="188">
                  <c:v>0.59314350000000005</c:v>
                </c:pt>
                <c:pt idx="189">
                  <c:v>0.65222170000000002</c:v>
                </c:pt>
                <c:pt idx="190">
                  <c:v>0.58468249999999999</c:v>
                </c:pt>
                <c:pt idx="191">
                  <c:v>0.49118420000000002</c:v>
                </c:pt>
                <c:pt idx="192">
                  <c:v>0.35774610000000001</c:v>
                </c:pt>
                <c:pt idx="193">
                  <c:v>0.17472080000000001</c:v>
                </c:pt>
                <c:pt idx="194">
                  <c:v>3.009415E-2</c:v>
                </c:pt>
                <c:pt idx="195">
                  <c:v>-9.8838809999999999E-2</c:v>
                </c:pt>
                <c:pt idx="196">
                  <c:v>-0.17723079999999999</c:v>
                </c:pt>
                <c:pt idx="197">
                  <c:v>-0.29817199999999999</c:v>
                </c:pt>
                <c:pt idx="198">
                  <c:v>-0.3861771</c:v>
                </c:pt>
                <c:pt idx="199">
                  <c:v>-0.43124010000000002</c:v>
                </c:pt>
                <c:pt idx="200">
                  <c:v>-0.39144519999999999</c:v>
                </c:pt>
                <c:pt idx="201">
                  <c:v>-0.36565019999999998</c:v>
                </c:pt>
                <c:pt idx="202">
                  <c:v>-0.29549409999999998</c:v>
                </c:pt>
                <c:pt idx="203">
                  <c:v>-0.16316990000000001</c:v>
                </c:pt>
                <c:pt idx="204">
                  <c:v>-8.8207240000000006E-2</c:v>
                </c:pt>
                <c:pt idx="205">
                  <c:v>-2.6794430000000001E-2</c:v>
                </c:pt>
                <c:pt idx="206">
                  <c:v>-2.669525E-2</c:v>
                </c:pt>
                <c:pt idx="207">
                  <c:v>-5.4004669999999998E-2</c:v>
                </c:pt>
                <c:pt idx="208">
                  <c:v>-4.6718599999999999E-2</c:v>
                </c:pt>
                <c:pt idx="209">
                  <c:v>-5.5618289999999999E-3</c:v>
                </c:pt>
                <c:pt idx="210">
                  <c:v>5.018997E-2</c:v>
                </c:pt>
                <c:pt idx="211">
                  <c:v>0.1333656</c:v>
                </c:pt>
                <c:pt idx="212">
                  <c:v>0.1883774</c:v>
                </c:pt>
                <c:pt idx="213">
                  <c:v>0.20788190000000001</c:v>
                </c:pt>
                <c:pt idx="214">
                  <c:v>0.16617970000000001</c:v>
                </c:pt>
                <c:pt idx="215">
                  <c:v>9.1613769999999997E-2</c:v>
                </c:pt>
                <c:pt idx="216">
                  <c:v>3.5835270000000002E-2</c:v>
                </c:pt>
                <c:pt idx="217">
                  <c:v>3.8475040000000002E-2</c:v>
                </c:pt>
                <c:pt idx="218">
                  <c:v>5.5637359999999997E-2</c:v>
                </c:pt>
                <c:pt idx="219">
                  <c:v>6.056595E-2</c:v>
                </c:pt>
                <c:pt idx="220">
                  <c:v>3.0403140000000001E-3</c:v>
                </c:pt>
                <c:pt idx="221">
                  <c:v>-6.3442230000000002E-2</c:v>
                </c:pt>
                <c:pt idx="222">
                  <c:v>-0.1501961</c:v>
                </c:pt>
                <c:pt idx="223">
                  <c:v>-0.25975039999999999</c:v>
                </c:pt>
                <c:pt idx="224">
                  <c:v>-0.2908287</c:v>
                </c:pt>
                <c:pt idx="225">
                  <c:v>-0.2159462</c:v>
                </c:pt>
                <c:pt idx="226">
                  <c:v>-8.5266110000000006E-2</c:v>
                </c:pt>
                <c:pt idx="227">
                  <c:v>8.0417630000000004E-2</c:v>
                </c:pt>
                <c:pt idx="228">
                  <c:v>0.15485380000000001</c:v>
                </c:pt>
                <c:pt idx="229">
                  <c:v>0.18707660000000001</c:v>
                </c:pt>
                <c:pt idx="230">
                  <c:v>0.2108727</c:v>
                </c:pt>
                <c:pt idx="231">
                  <c:v>0.20405960000000001</c:v>
                </c:pt>
                <c:pt idx="232">
                  <c:v>0.23656849999999999</c:v>
                </c:pt>
                <c:pt idx="233">
                  <c:v>0.31987379999999999</c:v>
                </c:pt>
                <c:pt idx="234">
                  <c:v>0.41059879999999999</c:v>
                </c:pt>
                <c:pt idx="235">
                  <c:v>0.43538280000000001</c:v>
                </c:pt>
                <c:pt idx="236">
                  <c:v>0.3938179</c:v>
                </c:pt>
                <c:pt idx="237">
                  <c:v>0.27962110000000001</c:v>
                </c:pt>
                <c:pt idx="238">
                  <c:v>0.1035118</c:v>
                </c:pt>
                <c:pt idx="239">
                  <c:v>-0.1056213</c:v>
                </c:pt>
                <c:pt idx="240">
                  <c:v>-0.290493</c:v>
                </c:pt>
                <c:pt idx="241">
                  <c:v>-0.42718119999999998</c:v>
                </c:pt>
                <c:pt idx="242">
                  <c:v>-0.46517940000000002</c:v>
                </c:pt>
                <c:pt idx="243">
                  <c:v>-0.45418550000000002</c:v>
                </c:pt>
                <c:pt idx="244">
                  <c:v>-0.4386215</c:v>
                </c:pt>
                <c:pt idx="245">
                  <c:v>-0.41316599999999998</c:v>
                </c:pt>
                <c:pt idx="246">
                  <c:v>-0.402916</c:v>
                </c:pt>
                <c:pt idx="247">
                  <c:v>-0.39362720000000001</c:v>
                </c:pt>
                <c:pt idx="248">
                  <c:v>-0.39990619999999999</c:v>
                </c:pt>
                <c:pt idx="249">
                  <c:v>-0.43613429999999997</c:v>
                </c:pt>
                <c:pt idx="250">
                  <c:v>-0.43531039999999999</c:v>
                </c:pt>
                <c:pt idx="251">
                  <c:v>-0.36090090000000002</c:v>
                </c:pt>
                <c:pt idx="252">
                  <c:v>-0.2405815</c:v>
                </c:pt>
                <c:pt idx="253">
                  <c:v>-9.4821929999999999E-2</c:v>
                </c:pt>
                <c:pt idx="254">
                  <c:v>5.4157259999999999E-2</c:v>
                </c:pt>
                <c:pt idx="255">
                  <c:v>0.22076419999999999</c:v>
                </c:pt>
                <c:pt idx="256">
                  <c:v>0.38909909999999998</c:v>
                </c:pt>
                <c:pt idx="257">
                  <c:v>0.51586149999999997</c:v>
                </c:pt>
                <c:pt idx="258">
                  <c:v>0.57418060000000004</c:v>
                </c:pt>
                <c:pt idx="259">
                  <c:v>0.60551829999999995</c:v>
                </c:pt>
                <c:pt idx="260">
                  <c:v>0.63509369999999998</c:v>
                </c:pt>
                <c:pt idx="261">
                  <c:v>0.65772629999999999</c:v>
                </c:pt>
                <c:pt idx="262">
                  <c:v>0.66465379999999996</c:v>
                </c:pt>
                <c:pt idx="263">
                  <c:v>0.66281129999999999</c:v>
                </c:pt>
                <c:pt idx="264">
                  <c:v>0.64227290000000004</c:v>
                </c:pt>
                <c:pt idx="265">
                  <c:v>0.60597990000000002</c:v>
                </c:pt>
                <c:pt idx="266">
                  <c:v>0.53806299999999996</c:v>
                </c:pt>
                <c:pt idx="267">
                  <c:v>0.43719479999999999</c:v>
                </c:pt>
                <c:pt idx="268">
                  <c:v>0.29040909999999998</c:v>
                </c:pt>
                <c:pt idx="269">
                  <c:v>9.9269869999999996E-2</c:v>
                </c:pt>
                <c:pt idx="270">
                  <c:v>-0.1068344</c:v>
                </c:pt>
                <c:pt idx="271">
                  <c:v>-0.27992630000000002</c:v>
                </c:pt>
                <c:pt idx="272">
                  <c:v>-0.42800899999999997</c:v>
                </c:pt>
                <c:pt idx="273">
                  <c:v>-0.55576320000000001</c:v>
                </c:pt>
                <c:pt idx="274">
                  <c:v>-0.66659159999999995</c:v>
                </c:pt>
                <c:pt idx="275">
                  <c:v>-0.75783160000000005</c:v>
                </c:pt>
                <c:pt idx="276">
                  <c:v>-0.80889509999999998</c:v>
                </c:pt>
                <c:pt idx="277">
                  <c:v>-0.81038279999999996</c:v>
                </c:pt>
                <c:pt idx="278">
                  <c:v>-0.77275470000000002</c:v>
                </c:pt>
                <c:pt idx="279">
                  <c:v>-0.71728899999999995</c:v>
                </c:pt>
                <c:pt idx="280">
                  <c:v>-0.65435790000000005</c:v>
                </c:pt>
                <c:pt idx="281">
                  <c:v>-0.52679819999999999</c:v>
                </c:pt>
                <c:pt idx="282">
                  <c:v>-0.3700485</c:v>
                </c:pt>
                <c:pt idx="283">
                  <c:v>-0.2111664</c:v>
                </c:pt>
                <c:pt idx="284">
                  <c:v>-3.6602019999999999E-2</c:v>
                </c:pt>
                <c:pt idx="285">
                  <c:v>0.1631737</c:v>
                </c:pt>
                <c:pt idx="286">
                  <c:v>0.3338776</c:v>
                </c:pt>
                <c:pt idx="287">
                  <c:v>0.45529560000000002</c:v>
                </c:pt>
                <c:pt idx="288">
                  <c:v>0.53675079999999997</c:v>
                </c:pt>
                <c:pt idx="289">
                  <c:v>0.58417889999999995</c:v>
                </c:pt>
                <c:pt idx="290">
                  <c:v>0.61594009999999999</c:v>
                </c:pt>
                <c:pt idx="291">
                  <c:v>0.61676790000000004</c:v>
                </c:pt>
                <c:pt idx="292">
                  <c:v>0.58853149999999999</c:v>
                </c:pt>
                <c:pt idx="293">
                  <c:v>0.54145430000000005</c:v>
                </c:pt>
                <c:pt idx="294">
                  <c:v>0.4904327</c:v>
                </c:pt>
                <c:pt idx="295">
                  <c:v>0.40411760000000002</c:v>
                </c:pt>
                <c:pt idx="296">
                  <c:v>0.28017809999999999</c:v>
                </c:pt>
                <c:pt idx="297">
                  <c:v>0.14152529999999999</c:v>
                </c:pt>
                <c:pt idx="298">
                  <c:v>7.5531010000000004E-3</c:v>
                </c:pt>
                <c:pt idx="299">
                  <c:v>-0.112133</c:v>
                </c:pt>
                <c:pt idx="300">
                  <c:v>-0.2081566</c:v>
                </c:pt>
                <c:pt idx="301">
                  <c:v>-0.2755165</c:v>
                </c:pt>
                <c:pt idx="302">
                  <c:v>-0.3217621</c:v>
                </c:pt>
                <c:pt idx="303">
                  <c:v>-0.35502240000000002</c:v>
                </c:pt>
                <c:pt idx="304">
                  <c:v>-0.3753281</c:v>
                </c:pt>
              </c:numCache>
            </c:numRef>
          </c:yVal>
          <c:smooth val="0"/>
          <c:extLst>
            <c:ext xmlns:c16="http://schemas.microsoft.com/office/drawing/2014/chart" uri="{C3380CC4-5D6E-409C-BE32-E72D297353CC}">
              <c16:uniqueId val="{00000003-6451-46F9-9F04-843EA9A49816}"/>
            </c:ext>
          </c:extLst>
        </c:ser>
        <c:ser>
          <c:idx val="4"/>
          <c:order val="4"/>
          <c:tx>
            <c:v>NR1.1_5_Y向_X</c:v>
          </c:tx>
          <c:spPr>
            <a:ln w="12700" cap="rnd">
              <a:solidFill>
                <a:schemeClr val="accent5"/>
              </a:solidFill>
              <a:round/>
            </a:ln>
            <a:effectLst/>
          </c:spPr>
          <c:marker>
            <c:symbol val="none"/>
          </c:marker>
          <c:xVal>
            <c:numRef>
              <c:f>'NR1.1_5_次'!$A$5:$A$295</c:f>
              <c:numCache>
                <c:formatCode>General</c:formatCode>
                <c:ptCount val="291"/>
                <c:pt idx="0">
                  <c:v>0</c:v>
                </c:pt>
                <c:pt idx="1">
                  <c:v>0.2499979</c:v>
                </c:pt>
                <c:pt idx="2">
                  <c:v>0.49999579999999999</c:v>
                </c:pt>
                <c:pt idx="3">
                  <c:v>0.74999360000000004</c:v>
                </c:pt>
                <c:pt idx="4">
                  <c:v>0.99999150000000003</c:v>
                </c:pt>
                <c:pt idx="5">
                  <c:v>1.249989</c:v>
                </c:pt>
                <c:pt idx="6">
                  <c:v>1.499987</c:v>
                </c:pt>
                <c:pt idx="7">
                  <c:v>1.7499849999999999</c:v>
                </c:pt>
                <c:pt idx="8">
                  <c:v>1.9999830000000001</c:v>
                </c:pt>
                <c:pt idx="9">
                  <c:v>2.249981</c:v>
                </c:pt>
                <c:pt idx="10">
                  <c:v>2.4999980000000002</c:v>
                </c:pt>
                <c:pt idx="11">
                  <c:v>2.7499959999999999</c:v>
                </c:pt>
                <c:pt idx="12">
                  <c:v>2.999994</c:v>
                </c:pt>
                <c:pt idx="13">
                  <c:v>3.2499920000000002</c:v>
                </c:pt>
                <c:pt idx="14">
                  <c:v>3.4999899999999999</c:v>
                </c:pt>
                <c:pt idx="15">
                  <c:v>3.749987</c:v>
                </c:pt>
                <c:pt idx="16">
                  <c:v>3.9999850000000001</c:v>
                </c:pt>
                <c:pt idx="17">
                  <c:v>4.2499830000000003</c:v>
                </c:pt>
                <c:pt idx="18">
                  <c:v>4.499981</c:v>
                </c:pt>
                <c:pt idx="19">
                  <c:v>4.7499979999999997</c:v>
                </c:pt>
                <c:pt idx="20">
                  <c:v>4.9999960000000003</c:v>
                </c:pt>
                <c:pt idx="21">
                  <c:v>5.249994</c:v>
                </c:pt>
                <c:pt idx="22">
                  <c:v>5.4999909999999996</c:v>
                </c:pt>
                <c:pt idx="23">
                  <c:v>5.7499900000000004</c:v>
                </c:pt>
                <c:pt idx="24">
                  <c:v>5.9999880000000001</c:v>
                </c:pt>
                <c:pt idx="25">
                  <c:v>6.2499849999999997</c:v>
                </c:pt>
                <c:pt idx="26">
                  <c:v>6.4999830000000003</c:v>
                </c:pt>
                <c:pt idx="27">
                  <c:v>6.749981</c:v>
                </c:pt>
                <c:pt idx="28">
                  <c:v>6.9999979999999997</c:v>
                </c:pt>
                <c:pt idx="29">
                  <c:v>7.2499960000000003</c:v>
                </c:pt>
                <c:pt idx="30">
                  <c:v>7.499994</c:v>
                </c:pt>
                <c:pt idx="31">
                  <c:v>7.7499919999999998</c:v>
                </c:pt>
                <c:pt idx="32">
                  <c:v>7.9999900000000004</c:v>
                </c:pt>
                <c:pt idx="33">
                  <c:v>8.2499880000000001</c:v>
                </c:pt>
                <c:pt idx="34">
                  <c:v>8.4999859999999998</c:v>
                </c:pt>
                <c:pt idx="35">
                  <c:v>8.7499830000000003</c:v>
                </c:pt>
                <c:pt idx="36">
                  <c:v>8.999981</c:v>
                </c:pt>
                <c:pt idx="37">
                  <c:v>9.2499979999999997</c:v>
                </c:pt>
                <c:pt idx="38">
                  <c:v>9.4999959999999994</c:v>
                </c:pt>
                <c:pt idx="39">
                  <c:v>9.7499939999999992</c:v>
                </c:pt>
                <c:pt idx="40">
                  <c:v>9.9999909999999996</c:v>
                </c:pt>
                <c:pt idx="41">
                  <c:v>10.24999</c:v>
                </c:pt>
                <c:pt idx="42">
                  <c:v>10.49999</c:v>
                </c:pt>
                <c:pt idx="43">
                  <c:v>10.74999</c:v>
                </c:pt>
                <c:pt idx="44">
                  <c:v>10.999980000000001</c:v>
                </c:pt>
                <c:pt idx="45">
                  <c:v>11.249980000000001</c:v>
                </c:pt>
                <c:pt idx="46">
                  <c:v>11.5</c:v>
                </c:pt>
                <c:pt idx="47">
                  <c:v>11.75</c:v>
                </c:pt>
                <c:pt idx="48">
                  <c:v>11.99999</c:v>
                </c:pt>
                <c:pt idx="49">
                  <c:v>12.24999</c:v>
                </c:pt>
                <c:pt idx="50">
                  <c:v>12.49999</c:v>
                </c:pt>
                <c:pt idx="51">
                  <c:v>12.74999</c:v>
                </c:pt>
                <c:pt idx="52">
                  <c:v>12.99999</c:v>
                </c:pt>
                <c:pt idx="53">
                  <c:v>13.249980000000001</c:v>
                </c:pt>
                <c:pt idx="54">
                  <c:v>13.499980000000001</c:v>
                </c:pt>
                <c:pt idx="55">
                  <c:v>13.75</c:v>
                </c:pt>
                <c:pt idx="56">
                  <c:v>14</c:v>
                </c:pt>
                <c:pt idx="57">
                  <c:v>14.24999</c:v>
                </c:pt>
                <c:pt idx="58">
                  <c:v>14.49999</c:v>
                </c:pt>
                <c:pt idx="59">
                  <c:v>14.74999</c:v>
                </c:pt>
                <c:pt idx="60">
                  <c:v>14.99999</c:v>
                </c:pt>
                <c:pt idx="61">
                  <c:v>15.24999</c:v>
                </c:pt>
                <c:pt idx="62">
                  <c:v>15.499980000000001</c:v>
                </c:pt>
                <c:pt idx="63">
                  <c:v>15.749980000000001</c:v>
                </c:pt>
                <c:pt idx="64">
                  <c:v>16</c:v>
                </c:pt>
                <c:pt idx="65">
                  <c:v>16.25</c:v>
                </c:pt>
                <c:pt idx="66">
                  <c:v>16.49999</c:v>
                </c:pt>
                <c:pt idx="67">
                  <c:v>16.74999</c:v>
                </c:pt>
                <c:pt idx="68">
                  <c:v>16.99999</c:v>
                </c:pt>
                <c:pt idx="69">
                  <c:v>17.24999</c:v>
                </c:pt>
                <c:pt idx="70">
                  <c:v>17.499980000000001</c:v>
                </c:pt>
                <c:pt idx="71">
                  <c:v>17.749980000000001</c:v>
                </c:pt>
                <c:pt idx="72">
                  <c:v>17.999980000000001</c:v>
                </c:pt>
                <c:pt idx="73">
                  <c:v>18.25</c:v>
                </c:pt>
                <c:pt idx="74">
                  <c:v>18.5</c:v>
                </c:pt>
                <c:pt idx="75">
                  <c:v>18.74999</c:v>
                </c:pt>
                <c:pt idx="76">
                  <c:v>18.99999</c:v>
                </c:pt>
                <c:pt idx="77">
                  <c:v>19.24999</c:v>
                </c:pt>
                <c:pt idx="78">
                  <c:v>19.49999</c:v>
                </c:pt>
                <c:pt idx="79">
                  <c:v>19.749980000000001</c:v>
                </c:pt>
                <c:pt idx="80">
                  <c:v>19.999980000000001</c:v>
                </c:pt>
                <c:pt idx="81">
                  <c:v>20.249980000000001</c:v>
                </c:pt>
                <c:pt idx="82">
                  <c:v>20.5</c:v>
                </c:pt>
                <c:pt idx="83">
                  <c:v>20.75</c:v>
                </c:pt>
                <c:pt idx="84">
                  <c:v>20.99999</c:v>
                </c:pt>
                <c:pt idx="85">
                  <c:v>21.24999</c:v>
                </c:pt>
                <c:pt idx="86">
                  <c:v>21.49999</c:v>
                </c:pt>
                <c:pt idx="87">
                  <c:v>21.74999</c:v>
                </c:pt>
                <c:pt idx="88">
                  <c:v>21.99999</c:v>
                </c:pt>
                <c:pt idx="89">
                  <c:v>22.249980000000001</c:v>
                </c:pt>
                <c:pt idx="90">
                  <c:v>22.499980000000001</c:v>
                </c:pt>
                <c:pt idx="91">
                  <c:v>22.75</c:v>
                </c:pt>
                <c:pt idx="92">
                  <c:v>23</c:v>
                </c:pt>
                <c:pt idx="93">
                  <c:v>23.24999</c:v>
                </c:pt>
                <c:pt idx="94">
                  <c:v>23.49999</c:v>
                </c:pt>
                <c:pt idx="95">
                  <c:v>23.74999</c:v>
                </c:pt>
                <c:pt idx="96">
                  <c:v>23.99999</c:v>
                </c:pt>
                <c:pt idx="97">
                  <c:v>24.24999</c:v>
                </c:pt>
                <c:pt idx="98">
                  <c:v>24.499980000000001</c:v>
                </c:pt>
                <c:pt idx="99">
                  <c:v>24.749980000000001</c:v>
                </c:pt>
                <c:pt idx="100">
                  <c:v>25</c:v>
                </c:pt>
                <c:pt idx="101">
                  <c:v>25.25</c:v>
                </c:pt>
                <c:pt idx="102">
                  <c:v>25.49999</c:v>
                </c:pt>
                <c:pt idx="103">
                  <c:v>25.74999</c:v>
                </c:pt>
                <c:pt idx="104">
                  <c:v>25.99999</c:v>
                </c:pt>
                <c:pt idx="105">
                  <c:v>26.24999</c:v>
                </c:pt>
                <c:pt idx="106">
                  <c:v>26.49999</c:v>
                </c:pt>
                <c:pt idx="107">
                  <c:v>26.749980000000001</c:v>
                </c:pt>
                <c:pt idx="108">
                  <c:v>26.999980000000001</c:v>
                </c:pt>
                <c:pt idx="109">
                  <c:v>27.25</c:v>
                </c:pt>
                <c:pt idx="110">
                  <c:v>27.5</c:v>
                </c:pt>
                <c:pt idx="111">
                  <c:v>27.74999</c:v>
                </c:pt>
                <c:pt idx="112">
                  <c:v>27.99999</c:v>
                </c:pt>
                <c:pt idx="113">
                  <c:v>28.24999</c:v>
                </c:pt>
                <c:pt idx="114">
                  <c:v>28.49999</c:v>
                </c:pt>
                <c:pt idx="115">
                  <c:v>28.74999</c:v>
                </c:pt>
                <c:pt idx="116">
                  <c:v>28.999980000000001</c:v>
                </c:pt>
                <c:pt idx="117">
                  <c:v>29.249980000000001</c:v>
                </c:pt>
                <c:pt idx="118">
                  <c:v>29.5</c:v>
                </c:pt>
                <c:pt idx="119">
                  <c:v>29.75</c:v>
                </c:pt>
                <c:pt idx="120">
                  <c:v>29.99999</c:v>
                </c:pt>
                <c:pt idx="121">
                  <c:v>30.24999</c:v>
                </c:pt>
                <c:pt idx="122">
                  <c:v>30.49999</c:v>
                </c:pt>
                <c:pt idx="123">
                  <c:v>30.74999</c:v>
                </c:pt>
                <c:pt idx="124">
                  <c:v>30.99999</c:v>
                </c:pt>
                <c:pt idx="125">
                  <c:v>31.249980000000001</c:v>
                </c:pt>
                <c:pt idx="126">
                  <c:v>31.499980000000001</c:v>
                </c:pt>
                <c:pt idx="127">
                  <c:v>31.749980000000001</c:v>
                </c:pt>
                <c:pt idx="128">
                  <c:v>32</c:v>
                </c:pt>
                <c:pt idx="129">
                  <c:v>32.249989999999997</c:v>
                </c:pt>
                <c:pt idx="130">
                  <c:v>32.499989999999997</c:v>
                </c:pt>
                <c:pt idx="131">
                  <c:v>32.749989999999997</c:v>
                </c:pt>
                <c:pt idx="132">
                  <c:v>32.999989999999997</c:v>
                </c:pt>
                <c:pt idx="133">
                  <c:v>33.249980000000001</c:v>
                </c:pt>
                <c:pt idx="134">
                  <c:v>33.499980000000001</c:v>
                </c:pt>
                <c:pt idx="135">
                  <c:v>33.749980000000001</c:v>
                </c:pt>
                <c:pt idx="136">
                  <c:v>33.999980000000001</c:v>
                </c:pt>
                <c:pt idx="137">
                  <c:v>34.25</c:v>
                </c:pt>
                <c:pt idx="138">
                  <c:v>34.499989999999997</c:v>
                </c:pt>
                <c:pt idx="139">
                  <c:v>34.749989999999997</c:v>
                </c:pt>
                <c:pt idx="140">
                  <c:v>34.999989999999997</c:v>
                </c:pt>
                <c:pt idx="141">
                  <c:v>35.249989999999997</c:v>
                </c:pt>
                <c:pt idx="142">
                  <c:v>35.499980000000001</c:v>
                </c:pt>
                <c:pt idx="143">
                  <c:v>35.749980000000001</c:v>
                </c:pt>
                <c:pt idx="144">
                  <c:v>35.999980000000001</c:v>
                </c:pt>
                <c:pt idx="145">
                  <c:v>36.249980000000001</c:v>
                </c:pt>
                <c:pt idx="146">
                  <c:v>36.5</c:v>
                </c:pt>
                <c:pt idx="147">
                  <c:v>36.75</c:v>
                </c:pt>
                <c:pt idx="148">
                  <c:v>36.999989999999997</c:v>
                </c:pt>
                <c:pt idx="149">
                  <c:v>37.249989999999997</c:v>
                </c:pt>
                <c:pt idx="150">
                  <c:v>37.499989999999997</c:v>
                </c:pt>
                <c:pt idx="151">
                  <c:v>37.749980000000001</c:v>
                </c:pt>
                <c:pt idx="152">
                  <c:v>37.999980000000001</c:v>
                </c:pt>
                <c:pt idx="153">
                  <c:v>38.249980000000001</c:v>
                </c:pt>
                <c:pt idx="154">
                  <c:v>38.499980000000001</c:v>
                </c:pt>
                <c:pt idx="155">
                  <c:v>38.75</c:v>
                </c:pt>
                <c:pt idx="156">
                  <c:v>39</c:v>
                </c:pt>
                <c:pt idx="157">
                  <c:v>39.249989999999997</c:v>
                </c:pt>
                <c:pt idx="158">
                  <c:v>39.499989999999997</c:v>
                </c:pt>
                <c:pt idx="159">
                  <c:v>39.749989999999997</c:v>
                </c:pt>
                <c:pt idx="160">
                  <c:v>39.999980000000001</c:v>
                </c:pt>
                <c:pt idx="161">
                  <c:v>40.249980000000001</c:v>
                </c:pt>
                <c:pt idx="162">
                  <c:v>40.499980000000001</c:v>
                </c:pt>
                <c:pt idx="163">
                  <c:v>40.749980000000001</c:v>
                </c:pt>
                <c:pt idx="164">
                  <c:v>41</c:v>
                </c:pt>
                <c:pt idx="165">
                  <c:v>41.25</c:v>
                </c:pt>
                <c:pt idx="166">
                  <c:v>41.499989999999997</c:v>
                </c:pt>
                <c:pt idx="167">
                  <c:v>41.749989999999997</c:v>
                </c:pt>
                <c:pt idx="168">
                  <c:v>41.999989999999997</c:v>
                </c:pt>
                <c:pt idx="169">
                  <c:v>42.249980000000001</c:v>
                </c:pt>
                <c:pt idx="170">
                  <c:v>42.499980000000001</c:v>
                </c:pt>
                <c:pt idx="171">
                  <c:v>42.749980000000001</c:v>
                </c:pt>
                <c:pt idx="172">
                  <c:v>42.999980000000001</c:v>
                </c:pt>
                <c:pt idx="173">
                  <c:v>43.25</c:v>
                </c:pt>
                <c:pt idx="174">
                  <c:v>43.5</c:v>
                </c:pt>
                <c:pt idx="175">
                  <c:v>43.749989999999997</c:v>
                </c:pt>
                <c:pt idx="176">
                  <c:v>43.999989999999997</c:v>
                </c:pt>
                <c:pt idx="177">
                  <c:v>44.249989999999997</c:v>
                </c:pt>
                <c:pt idx="178">
                  <c:v>44.499980000000001</c:v>
                </c:pt>
                <c:pt idx="179">
                  <c:v>44.749980000000001</c:v>
                </c:pt>
                <c:pt idx="180">
                  <c:v>44.999980000000001</c:v>
                </c:pt>
                <c:pt idx="181">
                  <c:v>45.249980000000001</c:v>
                </c:pt>
                <c:pt idx="182">
                  <c:v>45.5</c:v>
                </c:pt>
                <c:pt idx="183">
                  <c:v>45.75</c:v>
                </c:pt>
                <c:pt idx="184">
                  <c:v>45.999989999999997</c:v>
                </c:pt>
                <c:pt idx="185">
                  <c:v>46.249989999999997</c:v>
                </c:pt>
                <c:pt idx="186">
                  <c:v>46.499989999999997</c:v>
                </c:pt>
                <c:pt idx="187">
                  <c:v>46.749980000000001</c:v>
                </c:pt>
                <c:pt idx="188">
                  <c:v>46.999980000000001</c:v>
                </c:pt>
                <c:pt idx="189">
                  <c:v>47.249980000000001</c:v>
                </c:pt>
                <c:pt idx="190">
                  <c:v>47.499980000000001</c:v>
                </c:pt>
                <c:pt idx="191">
                  <c:v>47.75</c:v>
                </c:pt>
                <c:pt idx="192">
                  <c:v>48</c:v>
                </c:pt>
                <c:pt idx="193">
                  <c:v>48.249989999999997</c:v>
                </c:pt>
                <c:pt idx="194">
                  <c:v>48.499989999999997</c:v>
                </c:pt>
                <c:pt idx="195">
                  <c:v>48.749989999999997</c:v>
                </c:pt>
                <c:pt idx="196">
                  <c:v>48.999989999999997</c:v>
                </c:pt>
                <c:pt idx="197">
                  <c:v>49.249980000000001</c:v>
                </c:pt>
                <c:pt idx="198">
                  <c:v>49.499980000000001</c:v>
                </c:pt>
                <c:pt idx="199">
                  <c:v>49.749980000000001</c:v>
                </c:pt>
                <c:pt idx="200">
                  <c:v>50</c:v>
                </c:pt>
                <c:pt idx="201">
                  <c:v>50.25</c:v>
                </c:pt>
                <c:pt idx="202">
                  <c:v>50.499989999999997</c:v>
                </c:pt>
                <c:pt idx="203">
                  <c:v>50.749989999999997</c:v>
                </c:pt>
                <c:pt idx="204">
                  <c:v>50.999989999999997</c:v>
                </c:pt>
                <c:pt idx="205">
                  <c:v>51.249989999999997</c:v>
                </c:pt>
                <c:pt idx="206">
                  <c:v>51.499980000000001</c:v>
                </c:pt>
                <c:pt idx="207">
                  <c:v>51.749980000000001</c:v>
                </c:pt>
                <c:pt idx="208">
                  <c:v>51.999980000000001</c:v>
                </c:pt>
                <c:pt idx="209">
                  <c:v>52.25</c:v>
                </c:pt>
                <c:pt idx="210">
                  <c:v>52.5</c:v>
                </c:pt>
                <c:pt idx="211">
                  <c:v>52.749989999999997</c:v>
                </c:pt>
                <c:pt idx="212">
                  <c:v>52.999989999999997</c:v>
                </c:pt>
                <c:pt idx="213">
                  <c:v>53.249989999999997</c:v>
                </c:pt>
                <c:pt idx="214">
                  <c:v>53.499989999999997</c:v>
                </c:pt>
                <c:pt idx="215">
                  <c:v>53.749980000000001</c:v>
                </c:pt>
                <c:pt idx="216">
                  <c:v>53.999980000000001</c:v>
                </c:pt>
                <c:pt idx="217">
                  <c:v>54.249980000000001</c:v>
                </c:pt>
                <c:pt idx="218">
                  <c:v>54.5</c:v>
                </c:pt>
                <c:pt idx="219">
                  <c:v>54.75</c:v>
                </c:pt>
                <c:pt idx="220">
                  <c:v>54.999989999999997</c:v>
                </c:pt>
                <c:pt idx="221">
                  <c:v>55.249989999999997</c:v>
                </c:pt>
                <c:pt idx="222">
                  <c:v>55.499989999999997</c:v>
                </c:pt>
                <c:pt idx="223">
                  <c:v>55.749989999999997</c:v>
                </c:pt>
                <c:pt idx="224">
                  <c:v>55.999980000000001</c:v>
                </c:pt>
                <c:pt idx="225">
                  <c:v>56.249980000000001</c:v>
                </c:pt>
                <c:pt idx="226">
                  <c:v>56.499980000000001</c:v>
                </c:pt>
                <c:pt idx="227">
                  <c:v>56.75</c:v>
                </c:pt>
                <c:pt idx="228">
                  <c:v>57</c:v>
                </c:pt>
                <c:pt idx="229">
                  <c:v>57.249989999999997</c:v>
                </c:pt>
                <c:pt idx="230">
                  <c:v>57.499989999999997</c:v>
                </c:pt>
                <c:pt idx="231">
                  <c:v>57.749989999999997</c:v>
                </c:pt>
                <c:pt idx="232">
                  <c:v>57.999989999999997</c:v>
                </c:pt>
                <c:pt idx="233">
                  <c:v>58.249980000000001</c:v>
                </c:pt>
                <c:pt idx="234">
                  <c:v>58.499980000000001</c:v>
                </c:pt>
                <c:pt idx="235">
                  <c:v>58.749980000000001</c:v>
                </c:pt>
                <c:pt idx="236">
                  <c:v>59</c:v>
                </c:pt>
                <c:pt idx="237">
                  <c:v>59.25</c:v>
                </c:pt>
                <c:pt idx="238">
                  <c:v>59.499989999999997</c:v>
                </c:pt>
                <c:pt idx="239">
                  <c:v>59.749989999999997</c:v>
                </c:pt>
                <c:pt idx="240">
                  <c:v>59.999989999999997</c:v>
                </c:pt>
                <c:pt idx="241">
                  <c:v>60.249989999999997</c:v>
                </c:pt>
                <c:pt idx="242">
                  <c:v>60.499980000000001</c:v>
                </c:pt>
                <c:pt idx="243">
                  <c:v>60.749980000000001</c:v>
                </c:pt>
                <c:pt idx="244">
                  <c:v>60.999980000000001</c:v>
                </c:pt>
                <c:pt idx="245">
                  <c:v>61.249980000000001</c:v>
                </c:pt>
                <c:pt idx="246">
                  <c:v>61.5</c:v>
                </c:pt>
                <c:pt idx="247">
                  <c:v>61.749989999999997</c:v>
                </c:pt>
                <c:pt idx="248">
                  <c:v>61.999989999999997</c:v>
                </c:pt>
                <c:pt idx="249">
                  <c:v>62.249989999999997</c:v>
                </c:pt>
                <c:pt idx="250">
                  <c:v>62.499989999999997</c:v>
                </c:pt>
                <c:pt idx="251">
                  <c:v>62.749980000000001</c:v>
                </c:pt>
                <c:pt idx="252">
                  <c:v>62.999980000000001</c:v>
                </c:pt>
                <c:pt idx="253">
                  <c:v>63.249980000000001</c:v>
                </c:pt>
                <c:pt idx="254">
                  <c:v>63.499980000000001</c:v>
                </c:pt>
                <c:pt idx="255">
                  <c:v>63.75</c:v>
                </c:pt>
                <c:pt idx="256">
                  <c:v>63.999989999999997</c:v>
                </c:pt>
                <c:pt idx="257">
                  <c:v>64.249989999999997</c:v>
                </c:pt>
                <c:pt idx="258">
                  <c:v>64.499979999999994</c:v>
                </c:pt>
                <c:pt idx="259">
                  <c:v>64.749979999999994</c:v>
                </c:pt>
                <c:pt idx="260">
                  <c:v>64.999979999999994</c:v>
                </c:pt>
                <c:pt idx="261">
                  <c:v>65.249979999999994</c:v>
                </c:pt>
                <c:pt idx="262">
                  <c:v>65.499979999999994</c:v>
                </c:pt>
                <c:pt idx="263">
                  <c:v>65.749979999999994</c:v>
                </c:pt>
                <c:pt idx="264">
                  <c:v>65.999989999999997</c:v>
                </c:pt>
                <c:pt idx="265">
                  <c:v>66.249989999999997</c:v>
                </c:pt>
                <c:pt idx="266">
                  <c:v>66.499989999999997</c:v>
                </c:pt>
                <c:pt idx="267">
                  <c:v>66.749979999999994</c:v>
                </c:pt>
                <c:pt idx="268">
                  <c:v>66.999979999999994</c:v>
                </c:pt>
                <c:pt idx="269">
                  <c:v>67.249979999999994</c:v>
                </c:pt>
                <c:pt idx="270">
                  <c:v>67.499979999999994</c:v>
                </c:pt>
                <c:pt idx="271">
                  <c:v>67.749979999999994</c:v>
                </c:pt>
                <c:pt idx="272">
                  <c:v>67.999979999999994</c:v>
                </c:pt>
                <c:pt idx="273">
                  <c:v>68.249989999999997</c:v>
                </c:pt>
                <c:pt idx="274">
                  <c:v>68.499989999999997</c:v>
                </c:pt>
                <c:pt idx="275">
                  <c:v>68.749989999999997</c:v>
                </c:pt>
                <c:pt idx="276">
                  <c:v>68.999979999999994</c:v>
                </c:pt>
                <c:pt idx="277">
                  <c:v>69.249979999999994</c:v>
                </c:pt>
                <c:pt idx="278">
                  <c:v>69.499979999999994</c:v>
                </c:pt>
                <c:pt idx="279">
                  <c:v>69.749979999999994</c:v>
                </c:pt>
                <c:pt idx="280">
                  <c:v>69.999979999999994</c:v>
                </c:pt>
                <c:pt idx="281">
                  <c:v>70.249979999999994</c:v>
                </c:pt>
                <c:pt idx="282">
                  <c:v>70.499989999999997</c:v>
                </c:pt>
                <c:pt idx="283">
                  <c:v>70.749989999999997</c:v>
                </c:pt>
                <c:pt idx="284">
                  <c:v>70.999989999999997</c:v>
                </c:pt>
                <c:pt idx="285">
                  <c:v>71.249979999999994</c:v>
                </c:pt>
                <c:pt idx="286">
                  <c:v>71.499979999999994</c:v>
                </c:pt>
                <c:pt idx="287">
                  <c:v>71.749979999999994</c:v>
                </c:pt>
                <c:pt idx="288">
                  <c:v>71.999979999999994</c:v>
                </c:pt>
                <c:pt idx="289">
                  <c:v>72.249979999999994</c:v>
                </c:pt>
                <c:pt idx="290">
                  <c:v>72.319999999999993</c:v>
                </c:pt>
              </c:numCache>
            </c:numRef>
          </c:xVal>
          <c:yVal>
            <c:numRef>
              <c:f>'NR1.1_5_次'!$B$5:$B$295</c:f>
              <c:numCache>
                <c:formatCode>General</c:formatCode>
                <c:ptCount val="291"/>
                <c:pt idx="0">
                  <c:v>5.4931640000000002E-4</c:v>
                </c:pt>
                <c:pt idx="1">
                  <c:v>1.8310550000000001E-3</c:v>
                </c:pt>
                <c:pt idx="2">
                  <c:v>3.8223269999999999E-3</c:v>
                </c:pt>
                <c:pt idx="3">
                  <c:v>1.651764E-3</c:v>
                </c:pt>
                <c:pt idx="4">
                  <c:v>-9.1934199999999997E-4</c:v>
                </c:pt>
                <c:pt idx="5">
                  <c:v>-4.0512079999999997E-3</c:v>
                </c:pt>
                <c:pt idx="6">
                  <c:v>-9.4871520000000004E-3</c:v>
                </c:pt>
                <c:pt idx="7">
                  <c:v>-1.395798E-2</c:v>
                </c:pt>
                <c:pt idx="8">
                  <c:v>-1.5705110000000001E-2</c:v>
                </c:pt>
                <c:pt idx="9">
                  <c:v>-1.5800479999999999E-2</c:v>
                </c:pt>
                <c:pt idx="10">
                  <c:v>-1.7105100000000002E-2</c:v>
                </c:pt>
                <c:pt idx="11">
                  <c:v>-1.8020629999999999E-2</c:v>
                </c:pt>
                <c:pt idx="12">
                  <c:v>-1.8665310000000001E-2</c:v>
                </c:pt>
                <c:pt idx="13">
                  <c:v>-1.9126890000000001E-2</c:v>
                </c:pt>
                <c:pt idx="14">
                  <c:v>-1.87645E-2</c:v>
                </c:pt>
                <c:pt idx="15">
                  <c:v>-1.567841E-2</c:v>
                </c:pt>
                <c:pt idx="16">
                  <c:v>-1.1501310000000001E-2</c:v>
                </c:pt>
                <c:pt idx="17">
                  <c:v>-8.6631769999999993E-3</c:v>
                </c:pt>
                <c:pt idx="18">
                  <c:v>-5.9547419999999998E-3</c:v>
                </c:pt>
                <c:pt idx="19">
                  <c:v>-3.9405819999999998E-3</c:v>
                </c:pt>
                <c:pt idx="20">
                  <c:v>-2.765656E-3</c:v>
                </c:pt>
                <c:pt idx="21">
                  <c:v>-1.060486E-3</c:v>
                </c:pt>
                <c:pt idx="22">
                  <c:v>1.361847E-3</c:v>
                </c:pt>
                <c:pt idx="23">
                  <c:v>3.3569339999999998E-3</c:v>
                </c:pt>
                <c:pt idx="24">
                  <c:v>4.253387E-3</c:v>
                </c:pt>
                <c:pt idx="25">
                  <c:v>4.4364929999999997E-3</c:v>
                </c:pt>
                <c:pt idx="26">
                  <c:v>4.226685E-3</c:v>
                </c:pt>
                <c:pt idx="27">
                  <c:v>2.6473999999999998E-3</c:v>
                </c:pt>
                <c:pt idx="28">
                  <c:v>1.8920899999999999E-3</c:v>
                </c:pt>
                <c:pt idx="29">
                  <c:v>8.6975099999999999E-4</c:v>
                </c:pt>
                <c:pt idx="30">
                  <c:v>-4.1961670000000001E-4</c:v>
                </c:pt>
                <c:pt idx="31">
                  <c:v>-2.9983520000000001E-3</c:v>
                </c:pt>
                <c:pt idx="32">
                  <c:v>-4.7492979999999999E-3</c:v>
                </c:pt>
                <c:pt idx="33">
                  <c:v>-6.7672729999999999E-3</c:v>
                </c:pt>
                <c:pt idx="34">
                  <c:v>-9.1514590000000007E-3</c:v>
                </c:pt>
                <c:pt idx="35">
                  <c:v>-1.0345460000000001E-2</c:v>
                </c:pt>
                <c:pt idx="36">
                  <c:v>-1.145172E-2</c:v>
                </c:pt>
                <c:pt idx="37">
                  <c:v>-1.055908E-2</c:v>
                </c:pt>
                <c:pt idx="38">
                  <c:v>-9.4146730000000001E-3</c:v>
                </c:pt>
                <c:pt idx="39">
                  <c:v>-7.9231260000000008E-3</c:v>
                </c:pt>
                <c:pt idx="40">
                  <c:v>-5.1231380000000002E-3</c:v>
                </c:pt>
                <c:pt idx="41">
                  <c:v>-2.5253300000000001E-3</c:v>
                </c:pt>
                <c:pt idx="42">
                  <c:v>-2.017975E-3</c:v>
                </c:pt>
                <c:pt idx="43">
                  <c:v>1.77002E-3</c:v>
                </c:pt>
                <c:pt idx="44">
                  <c:v>2.555847E-3</c:v>
                </c:pt>
                <c:pt idx="45">
                  <c:v>3.6773679999999999E-3</c:v>
                </c:pt>
                <c:pt idx="46">
                  <c:v>1.190186E-3</c:v>
                </c:pt>
                <c:pt idx="47">
                  <c:v>-1.491547E-3</c:v>
                </c:pt>
                <c:pt idx="48">
                  <c:v>-6.7024229999999999E-3</c:v>
                </c:pt>
                <c:pt idx="49">
                  <c:v>-1.2332920000000001E-2</c:v>
                </c:pt>
                <c:pt idx="50">
                  <c:v>-1.7448430000000001E-2</c:v>
                </c:pt>
                <c:pt idx="51">
                  <c:v>-2.444839E-2</c:v>
                </c:pt>
                <c:pt idx="52">
                  <c:v>-3.024292E-2</c:v>
                </c:pt>
                <c:pt idx="53">
                  <c:v>-3.6922450000000002E-2</c:v>
                </c:pt>
                <c:pt idx="54">
                  <c:v>-3.9592740000000001E-2</c:v>
                </c:pt>
                <c:pt idx="55">
                  <c:v>-5.059814E-2</c:v>
                </c:pt>
                <c:pt idx="56">
                  <c:v>-4.5227049999999998E-2</c:v>
                </c:pt>
                <c:pt idx="57">
                  <c:v>-5.4328920000000003E-2</c:v>
                </c:pt>
                <c:pt idx="58">
                  <c:v>-5.8284759999999998E-2</c:v>
                </c:pt>
                <c:pt idx="59">
                  <c:v>-5.7003020000000001E-2</c:v>
                </c:pt>
                <c:pt idx="60">
                  <c:v>-3.7143710000000003E-2</c:v>
                </c:pt>
                <c:pt idx="61">
                  <c:v>-3.079987E-2</c:v>
                </c:pt>
                <c:pt idx="62">
                  <c:v>-3.2836909999999997E-2</c:v>
                </c:pt>
                <c:pt idx="63">
                  <c:v>-2.3914339999999999E-2</c:v>
                </c:pt>
                <c:pt idx="64">
                  <c:v>2.9335020000000002E-3</c:v>
                </c:pt>
                <c:pt idx="65">
                  <c:v>2.323151E-2</c:v>
                </c:pt>
                <c:pt idx="66">
                  <c:v>-5.7983399999999999E-4</c:v>
                </c:pt>
                <c:pt idx="67">
                  <c:v>-6.0478209999999998E-2</c:v>
                </c:pt>
                <c:pt idx="68">
                  <c:v>-9.6458440000000006E-2</c:v>
                </c:pt>
                <c:pt idx="69">
                  <c:v>-0.13994599999999999</c:v>
                </c:pt>
                <c:pt idx="70">
                  <c:v>-0.11182789999999999</c:v>
                </c:pt>
                <c:pt idx="71">
                  <c:v>-4.721069E-2</c:v>
                </c:pt>
                <c:pt idx="72">
                  <c:v>-3.34549E-3</c:v>
                </c:pt>
                <c:pt idx="73">
                  <c:v>-8.8996890000000006E-3</c:v>
                </c:pt>
                <c:pt idx="74">
                  <c:v>-5.851746E-2</c:v>
                </c:pt>
                <c:pt idx="75">
                  <c:v>-0.10353469999999999</c:v>
                </c:pt>
                <c:pt idx="76">
                  <c:v>-0.108345</c:v>
                </c:pt>
                <c:pt idx="77">
                  <c:v>-6.4395900000000006E-2</c:v>
                </c:pt>
                <c:pt idx="78">
                  <c:v>2.107239E-2</c:v>
                </c:pt>
                <c:pt idx="79">
                  <c:v>8.7955469999999994E-2</c:v>
                </c:pt>
                <c:pt idx="80">
                  <c:v>0.11011890000000001</c:v>
                </c:pt>
                <c:pt idx="81">
                  <c:v>9.8541260000000006E-2</c:v>
                </c:pt>
                <c:pt idx="82">
                  <c:v>7.0690160000000002E-2</c:v>
                </c:pt>
                <c:pt idx="83">
                  <c:v>7.4386599999999997E-2</c:v>
                </c:pt>
                <c:pt idx="84">
                  <c:v>6.9408419999999998E-2</c:v>
                </c:pt>
                <c:pt idx="85">
                  <c:v>0.10039140000000001</c:v>
                </c:pt>
                <c:pt idx="86">
                  <c:v>0.1281815</c:v>
                </c:pt>
                <c:pt idx="87">
                  <c:v>0.1061516</c:v>
                </c:pt>
                <c:pt idx="88">
                  <c:v>0.1005745</c:v>
                </c:pt>
                <c:pt idx="89">
                  <c:v>7.5160980000000002E-2</c:v>
                </c:pt>
                <c:pt idx="90">
                  <c:v>-3.6895749999999998E-2</c:v>
                </c:pt>
                <c:pt idx="91">
                  <c:v>-0.15366360000000001</c:v>
                </c:pt>
                <c:pt idx="92">
                  <c:v>-0.20588680000000001</c:v>
                </c:pt>
                <c:pt idx="93">
                  <c:v>-0.19845579999999999</c:v>
                </c:pt>
                <c:pt idx="94">
                  <c:v>-0.14040759999999999</c:v>
                </c:pt>
                <c:pt idx="95">
                  <c:v>-4.6840670000000001E-2</c:v>
                </c:pt>
                <c:pt idx="96">
                  <c:v>-4.8255920000000001E-2</c:v>
                </c:pt>
                <c:pt idx="97">
                  <c:v>-0.14034269999999999</c:v>
                </c:pt>
                <c:pt idx="98">
                  <c:v>-0.21392439999999999</c:v>
                </c:pt>
                <c:pt idx="99">
                  <c:v>-0.22708510000000001</c:v>
                </c:pt>
                <c:pt idx="100">
                  <c:v>-0.18294530000000001</c:v>
                </c:pt>
                <c:pt idx="101">
                  <c:v>-0.1068649</c:v>
                </c:pt>
                <c:pt idx="102">
                  <c:v>-6.7199709999999996E-2</c:v>
                </c:pt>
                <c:pt idx="103">
                  <c:v>1.768875E-2</c:v>
                </c:pt>
                <c:pt idx="104">
                  <c:v>5.2661899999999998E-2</c:v>
                </c:pt>
                <c:pt idx="105">
                  <c:v>-2.0259860000000001E-2</c:v>
                </c:pt>
                <c:pt idx="106">
                  <c:v>-0.13713839999999999</c:v>
                </c:pt>
                <c:pt idx="107">
                  <c:v>-0.21767429999999999</c:v>
                </c:pt>
                <c:pt idx="108">
                  <c:v>-0.1527405</c:v>
                </c:pt>
                <c:pt idx="109">
                  <c:v>-2.3464200000000001E-2</c:v>
                </c:pt>
                <c:pt idx="110">
                  <c:v>6.4647670000000004E-2</c:v>
                </c:pt>
                <c:pt idx="111">
                  <c:v>0.14474110000000001</c:v>
                </c:pt>
                <c:pt idx="112">
                  <c:v>0.1561813</c:v>
                </c:pt>
                <c:pt idx="113">
                  <c:v>8.0871579999999998E-2</c:v>
                </c:pt>
                <c:pt idx="114">
                  <c:v>-2.996826E-2</c:v>
                </c:pt>
                <c:pt idx="115">
                  <c:v>-7.3482510000000001E-2</c:v>
                </c:pt>
                <c:pt idx="116">
                  <c:v>-4.5963289999999997E-2</c:v>
                </c:pt>
                <c:pt idx="117">
                  <c:v>-1.269531E-2</c:v>
                </c:pt>
                <c:pt idx="118">
                  <c:v>4.2392730000000003E-2</c:v>
                </c:pt>
                <c:pt idx="119">
                  <c:v>5.6365970000000001E-2</c:v>
                </c:pt>
                <c:pt idx="120">
                  <c:v>4.1324619999999999E-2</c:v>
                </c:pt>
                <c:pt idx="121">
                  <c:v>2.196884E-2</c:v>
                </c:pt>
                <c:pt idx="122">
                  <c:v>9.3528749999999994E-2</c:v>
                </c:pt>
                <c:pt idx="123">
                  <c:v>0.21902079999999999</c:v>
                </c:pt>
                <c:pt idx="124">
                  <c:v>0.28688429999999998</c:v>
                </c:pt>
                <c:pt idx="125">
                  <c:v>0.3144188</c:v>
                </c:pt>
                <c:pt idx="126">
                  <c:v>0.27658460000000001</c:v>
                </c:pt>
                <c:pt idx="127">
                  <c:v>0.19057850000000001</c:v>
                </c:pt>
                <c:pt idx="128">
                  <c:v>7.1369169999999996E-2</c:v>
                </c:pt>
                <c:pt idx="129">
                  <c:v>-7.2528839999999997E-2</c:v>
                </c:pt>
                <c:pt idx="130">
                  <c:v>-0.17566680000000001</c:v>
                </c:pt>
                <c:pt idx="131">
                  <c:v>-0.2162819</c:v>
                </c:pt>
                <c:pt idx="132">
                  <c:v>-0.26282879999999997</c:v>
                </c:pt>
                <c:pt idx="133">
                  <c:v>-0.31012729999999999</c:v>
                </c:pt>
                <c:pt idx="134">
                  <c:v>-0.34292980000000001</c:v>
                </c:pt>
                <c:pt idx="135">
                  <c:v>-0.41445159999999998</c:v>
                </c:pt>
                <c:pt idx="136">
                  <c:v>-0.46275709999999998</c:v>
                </c:pt>
                <c:pt idx="137">
                  <c:v>-0.4913902</c:v>
                </c:pt>
                <c:pt idx="138">
                  <c:v>-0.46016309999999999</c:v>
                </c:pt>
                <c:pt idx="139">
                  <c:v>-0.35496899999999998</c:v>
                </c:pt>
                <c:pt idx="140">
                  <c:v>-0.25992579999999998</c:v>
                </c:pt>
                <c:pt idx="141">
                  <c:v>-0.20019529999999999</c:v>
                </c:pt>
                <c:pt idx="142">
                  <c:v>-0.18708420000000001</c:v>
                </c:pt>
                <c:pt idx="143">
                  <c:v>-0.22925190000000001</c:v>
                </c:pt>
                <c:pt idx="144">
                  <c:v>-0.30626680000000001</c:v>
                </c:pt>
                <c:pt idx="145">
                  <c:v>-0.331459</c:v>
                </c:pt>
                <c:pt idx="146">
                  <c:v>-0.33240130000000001</c:v>
                </c:pt>
                <c:pt idx="147">
                  <c:v>-0.33456799999999998</c:v>
                </c:pt>
                <c:pt idx="148">
                  <c:v>-0.23730470000000001</c:v>
                </c:pt>
                <c:pt idx="149">
                  <c:v>-5.3703309999999997E-2</c:v>
                </c:pt>
                <c:pt idx="150">
                  <c:v>0.12688830000000001</c:v>
                </c:pt>
                <c:pt idx="151">
                  <c:v>0.30461120000000003</c:v>
                </c:pt>
                <c:pt idx="152">
                  <c:v>0.42127609999999999</c:v>
                </c:pt>
                <c:pt idx="153">
                  <c:v>0.44329069999999998</c:v>
                </c:pt>
                <c:pt idx="154">
                  <c:v>0.37424089999999999</c:v>
                </c:pt>
                <c:pt idx="155">
                  <c:v>0.32147979999999998</c:v>
                </c:pt>
                <c:pt idx="156">
                  <c:v>0.31828309999999999</c:v>
                </c:pt>
                <c:pt idx="157">
                  <c:v>0.3566628</c:v>
                </c:pt>
                <c:pt idx="158">
                  <c:v>0.43873980000000001</c:v>
                </c:pt>
                <c:pt idx="159">
                  <c:v>0.49216840000000001</c:v>
                </c:pt>
                <c:pt idx="160">
                  <c:v>0.50056080000000003</c:v>
                </c:pt>
                <c:pt idx="161">
                  <c:v>0.4571037</c:v>
                </c:pt>
                <c:pt idx="162">
                  <c:v>0.31645580000000001</c:v>
                </c:pt>
                <c:pt idx="163">
                  <c:v>0.2197037</c:v>
                </c:pt>
                <c:pt idx="164">
                  <c:v>0.1324959</c:v>
                </c:pt>
                <c:pt idx="165">
                  <c:v>2.881241E-2</c:v>
                </c:pt>
                <c:pt idx="166">
                  <c:v>-1.830673E-2</c:v>
                </c:pt>
                <c:pt idx="167">
                  <c:v>-4.6726230000000001E-2</c:v>
                </c:pt>
                <c:pt idx="168">
                  <c:v>-7.3059079999999998E-2</c:v>
                </c:pt>
                <c:pt idx="169">
                  <c:v>-0.19169240000000001</c:v>
                </c:pt>
                <c:pt idx="170">
                  <c:v>-0.32491680000000001</c:v>
                </c:pt>
                <c:pt idx="171">
                  <c:v>-0.41344829999999999</c:v>
                </c:pt>
                <c:pt idx="172">
                  <c:v>-0.46648030000000001</c:v>
                </c:pt>
                <c:pt idx="173">
                  <c:v>-0.42550280000000001</c:v>
                </c:pt>
                <c:pt idx="174">
                  <c:v>-0.4221992</c:v>
                </c:pt>
                <c:pt idx="175">
                  <c:v>-0.38750079999999998</c:v>
                </c:pt>
                <c:pt idx="176">
                  <c:v>-0.40987780000000001</c:v>
                </c:pt>
                <c:pt idx="177">
                  <c:v>-0.49800489999999997</c:v>
                </c:pt>
                <c:pt idx="178">
                  <c:v>-0.57038120000000003</c:v>
                </c:pt>
                <c:pt idx="179">
                  <c:v>-0.533474</c:v>
                </c:pt>
                <c:pt idx="180">
                  <c:v>-0.43887330000000002</c:v>
                </c:pt>
                <c:pt idx="181">
                  <c:v>-0.29661559999999998</c:v>
                </c:pt>
                <c:pt idx="182">
                  <c:v>-8.9431759999999999E-2</c:v>
                </c:pt>
                <c:pt idx="183">
                  <c:v>8.9786530000000003E-2</c:v>
                </c:pt>
                <c:pt idx="184">
                  <c:v>0.17837140000000001</c:v>
                </c:pt>
                <c:pt idx="185">
                  <c:v>0.1575165</c:v>
                </c:pt>
                <c:pt idx="186">
                  <c:v>0.14076610000000001</c:v>
                </c:pt>
                <c:pt idx="187">
                  <c:v>0.1614418</c:v>
                </c:pt>
                <c:pt idx="188">
                  <c:v>0.27569579999999999</c:v>
                </c:pt>
                <c:pt idx="189">
                  <c:v>0.37683109999999997</c:v>
                </c:pt>
                <c:pt idx="190">
                  <c:v>0.430481</c:v>
                </c:pt>
                <c:pt idx="191">
                  <c:v>0.45021440000000001</c:v>
                </c:pt>
                <c:pt idx="192">
                  <c:v>0.39527129999999999</c:v>
                </c:pt>
                <c:pt idx="193">
                  <c:v>0.34127429999999997</c:v>
                </c:pt>
                <c:pt idx="194">
                  <c:v>0.2700958</c:v>
                </c:pt>
                <c:pt idx="195">
                  <c:v>0.1730614</c:v>
                </c:pt>
                <c:pt idx="196">
                  <c:v>8.5838319999999996E-2</c:v>
                </c:pt>
                <c:pt idx="197">
                  <c:v>5.7258609999999996E-3</c:v>
                </c:pt>
                <c:pt idx="198">
                  <c:v>-0.1226387</c:v>
                </c:pt>
                <c:pt idx="199">
                  <c:v>-0.24350359999999999</c:v>
                </c:pt>
                <c:pt idx="200">
                  <c:v>-0.3413658</c:v>
                </c:pt>
                <c:pt idx="201">
                  <c:v>-0.40041349999999998</c:v>
                </c:pt>
                <c:pt idx="202">
                  <c:v>-0.47604750000000001</c:v>
                </c:pt>
                <c:pt idx="203">
                  <c:v>-0.47253800000000001</c:v>
                </c:pt>
                <c:pt idx="204">
                  <c:v>-0.39040760000000002</c:v>
                </c:pt>
                <c:pt idx="205">
                  <c:v>-0.28216550000000001</c:v>
                </c:pt>
                <c:pt idx="206">
                  <c:v>-0.20970920000000001</c:v>
                </c:pt>
                <c:pt idx="207">
                  <c:v>-0.16180040000000001</c:v>
                </c:pt>
                <c:pt idx="208">
                  <c:v>-0.1336823</c:v>
                </c:pt>
                <c:pt idx="209">
                  <c:v>-0.1114807</c:v>
                </c:pt>
                <c:pt idx="210">
                  <c:v>-0.1098404</c:v>
                </c:pt>
                <c:pt idx="211">
                  <c:v>-0.12091830000000001</c:v>
                </c:pt>
                <c:pt idx="212">
                  <c:v>-0.1263695</c:v>
                </c:pt>
                <c:pt idx="213">
                  <c:v>-0.15427399999999999</c:v>
                </c:pt>
                <c:pt idx="214">
                  <c:v>-0.21072769999999999</c:v>
                </c:pt>
                <c:pt idx="215">
                  <c:v>-0.25218580000000002</c:v>
                </c:pt>
                <c:pt idx="216">
                  <c:v>-0.2195549</c:v>
                </c:pt>
                <c:pt idx="217">
                  <c:v>-9.6324919999999994E-2</c:v>
                </c:pt>
                <c:pt idx="218">
                  <c:v>-3.4828189999999998E-3</c:v>
                </c:pt>
                <c:pt idx="219">
                  <c:v>7.3863979999999996E-2</c:v>
                </c:pt>
                <c:pt idx="220">
                  <c:v>0.19042210000000001</c:v>
                </c:pt>
                <c:pt idx="221">
                  <c:v>0.29172130000000002</c:v>
                </c:pt>
                <c:pt idx="222">
                  <c:v>0.2927322</c:v>
                </c:pt>
                <c:pt idx="223">
                  <c:v>0.28733059999999999</c:v>
                </c:pt>
                <c:pt idx="224">
                  <c:v>0.30084230000000001</c:v>
                </c:pt>
                <c:pt idx="225">
                  <c:v>0.32790370000000002</c:v>
                </c:pt>
                <c:pt idx="226">
                  <c:v>0.2957611</c:v>
                </c:pt>
                <c:pt idx="227">
                  <c:v>0.214222</c:v>
                </c:pt>
                <c:pt idx="228">
                  <c:v>0.1336823</c:v>
                </c:pt>
                <c:pt idx="229">
                  <c:v>6.6223139999999998E-3</c:v>
                </c:pt>
                <c:pt idx="230">
                  <c:v>-0.1042633</c:v>
                </c:pt>
                <c:pt idx="231">
                  <c:v>-0.1561775</c:v>
                </c:pt>
                <c:pt idx="232">
                  <c:v>-0.1642303</c:v>
                </c:pt>
                <c:pt idx="233">
                  <c:v>-0.123848</c:v>
                </c:pt>
                <c:pt idx="234">
                  <c:v>-0.1434135</c:v>
                </c:pt>
                <c:pt idx="235">
                  <c:v>-0.1674728</c:v>
                </c:pt>
                <c:pt idx="236">
                  <c:v>-0.1783257</c:v>
                </c:pt>
                <c:pt idx="237">
                  <c:v>-0.2109413</c:v>
                </c:pt>
                <c:pt idx="238">
                  <c:v>-0.24486920000000001</c:v>
                </c:pt>
                <c:pt idx="239">
                  <c:v>-0.2488976</c:v>
                </c:pt>
                <c:pt idx="240">
                  <c:v>-0.2029572</c:v>
                </c:pt>
                <c:pt idx="241">
                  <c:v>-0.14848710000000001</c:v>
                </c:pt>
                <c:pt idx="242">
                  <c:v>-4.1507719999999998E-2</c:v>
                </c:pt>
                <c:pt idx="243">
                  <c:v>9.6706390000000003E-2</c:v>
                </c:pt>
                <c:pt idx="244">
                  <c:v>0.21998599999999999</c:v>
                </c:pt>
                <c:pt idx="245">
                  <c:v>0.31466290000000002</c:v>
                </c:pt>
                <c:pt idx="246">
                  <c:v>0.35918050000000001</c:v>
                </c:pt>
                <c:pt idx="247">
                  <c:v>0.36132429999999999</c:v>
                </c:pt>
                <c:pt idx="248">
                  <c:v>0.31421660000000001</c:v>
                </c:pt>
                <c:pt idx="249">
                  <c:v>0.2417946</c:v>
                </c:pt>
                <c:pt idx="250">
                  <c:v>0.18842700000000001</c:v>
                </c:pt>
                <c:pt idx="251">
                  <c:v>0.16274640000000001</c:v>
                </c:pt>
                <c:pt idx="252">
                  <c:v>0.1177979</c:v>
                </c:pt>
                <c:pt idx="253">
                  <c:v>1.8993380000000001E-2</c:v>
                </c:pt>
                <c:pt idx="254">
                  <c:v>-0.1532898</c:v>
                </c:pt>
                <c:pt idx="255">
                  <c:v>-0.34747309999999998</c:v>
                </c:pt>
                <c:pt idx="256">
                  <c:v>-0.53798290000000004</c:v>
                </c:pt>
                <c:pt idx="257">
                  <c:v>-0.67601389999999995</c:v>
                </c:pt>
                <c:pt idx="258">
                  <c:v>-0.75326539999999997</c:v>
                </c:pt>
                <c:pt idx="259">
                  <c:v>-0.75280000000000002</c:v>
                </c:pt>
                <c:pt idx="260">
                  <c:v>-0.69733429999999996</c:v>
                </c:pt>
                <c:pt idx="261">
                  <c:v>-0.6191025</c:v>
                </c:pt>
                <c:pt idx="262">
                  <c:v>-0.50550459999999997</c:v>
                </c:pt>
                <c:pt idx="263">
                  <c:v>-0.38098140000000003</c:v>
                </c:pt>
                <c:pt idx="264">
                  <c:v>-0.24915699999999999</c:v>
                </c:pt>
                <c:pt idx="265">
                  <c:v>-0.1223564</c:v>
                </c:pt>
                <c:pt idx="266">
                  <c:v>4.1770939999999999E-2</c:v>
                </c:pt>
                <c:pt idx="267">
                  <c:v>0.26232529999999998</c:v>
                </c:pt>
                <c:pt idx="268">
                  <c:v>0.50511550000000005</c:v>
                </c:pt>
                <c:pt idx="269">
                  <c:v>0.70857619999999999</c:v>
                </c:pt>
                <c:pt idx="270">
                  <c:v>0.85238270000000005</c:v>
                </c:pt>
                <c:pt idx="271">
                  <c:v>0.93208310000000005</c:v>
                </c:pt>
                <c:pt idx="272">
                  <c:v>0.95205309999999999</c:v>
                </c:pt>
                <c:pt idx="273">
                  <c:v>0.90028379999999997</c:v>
                </c:pt>
                <c:pt idx="274">
                  <c:v>0.76439290000000004</c:v>
                </c:pt>
                <c:pt idx="275">
                  <c:v>0.58060840000000002</c:v>
                </c:pt>
                <c:pt idx="276">
                  <c:v>0.39376450000000002</c:v>
                </c:pt>
                <c:pt idx="277">
                  <c:v>0.2314301</c:v>
                </c:pt>
                <c:pt idx="278">
                  <c:v>7.6240539999999996E-2</c:v>
                </c:pt>
                <c:pt idx="279">
                  <c:v>-7.9177860000000003E-2</c:v>
                </c:pt>
                <c:pt idx="280">
                  <c:v>-0.23752210000000001</c:v>
                </c:pt>
                <c:pt idx="281">
                  <c:v>-0.3955803</c:v>
                </c:pt>
                <c:pt idx="282">
                  <c:v>-0.54648969999999997</c:v>
                </c:pt>
                <c:pt idx="283">
                  <c:v>-0.66732029999999998</c:v>
                </c:pt>
                <c:pt idx="284">
                  <c:v>-0.73796839999999997</c:v>
                </c:pt>
                <c:pt idx="285">
                  <c:v>-0.75157169999999995</c:v>
                </c:pt>
                <c:pt idx="286">
                  <c:v>-0.70600130000000005</c:v>
                </c:pt>
                <c:pt idx="287">
                  <c:v>-0.62382890000000002</c:v>
                </c:pt>
                <c:pt idx="288">
                  <c:v>-0.52086259999999995</c:v>
                </c:pt>
                <c:pt idx="289">
                  <c:v>-0.42070770000000002</c:v>
                </c:pt>
                <c:pt idx="290">
                  <c:v>-0.39442830000000001</c:v>
                </c:pt>
              </c:numCache>
            </c:numRef>
          </c:yVal>
          <c:smooth val="0"/>
          <c:extLst>
            <c:ext xmlns:c16="http://schemas.microsoft.com/office/drawing/2014/chart" uri="{C3380CC4-5D6E-409C-BE32-E72D297353CC}">
              <c16:uniqueId val="{00000004-6451-46F9-9F04-843EA9A49816}"/>
            </c:ext>
          </c:extLst>
        </c:ser>
        <c:ser>
          <c:idx val="5"/>
          <c:order val="5"/>
          <c:tx>
            <c:v>NR1.1_6_Y向_X</c:v>
          </c:tx>
          <c:spPr>
            <a:ln w="12700" cap="rnd">
              <a:solidFill>
                <a:schemeClr val="accent6"/>
              </a:solidFill>
              <a:round/>
            </a:ln>
            <a:effectLst/>
          </c:spPr>
          <c:marker>
            <c:symbol val="none"/>
          </c:marker>
          <c:xVal>
            <c:numRef>
              <c:f>'NR1.1_6_次'!$A$5:$A$322</c:f>
              <c:numCache>
                <c:formatCode>General</c:formatCode>
                <c:ptCount val="318"/>
                <c:pt idx="0">
                  <c:v>0</c:v>
                </c:pt>
                <c:pt idx="1">
                  <c:v>0.2499979</c:v>
                </c:pt>
                <c:pt idx="2">
                  <c:v>0.49999579999999999</c:v>
                </c:pt>
                <c:pt idx="3">
                  <c:v>0.74999360000000004</c:v>
                </c:pt>
                <c:pt idx="4">
                  <c:v>0.99999150000000003</c:v>
                </c:pt>
                <c:pt idx="5">
                  <c:v>1.249989</c:v>
                </c:pt>
                <c:pt idx="6">
                  <c:v>1.499987</c:v>
                </c:pt>
                <c:pt idx="7">
                  <c:v>1.7499849999999999</c:v>
                </c:pt>
                <c:pt idx="8">
                  <c:v>1.9999830000000001</c:v>
                </c:pt>
                <c:pt idx="9">
                  <c:v>2.249981</c:v>
                </c:pt>
                <c:pt idx="10">
                  <c:v>2.4999980000000002</c:v>
                </c:pt>
                <c:pt idx="11">
                  <c:v>2.7499959999999999</c:v>
                </c:pt>
                <c:pt idx="12">
                  <c:v>2.999994</c:v>
                </c:pt>
                <c:pt idx="13">
                  <c:v>3.2499920000000002</c:v>
                </c:pt>
                <c:pt idx="14">
                  <c:v>3.4999899999999999</c:v>
                </c:pt>
                <c:pt idx="15">
                  <c:v>3.749987</c:v>
                </c:pt>
                <c:pt idx="16">
                  <c:v>3.9999850000000001</c:v>
                </c:pt>
                <c:pt idx="17">
                  <c:v>4.2499830000000003</c:v>
                </c:pt>
                <c:pt idx="18">
                  <c:v>4.499981</c:v>
                </c:pt>
                <c:pt idx="19">
                  <c:v>4.7499979999999997</c:v>
                </c:pt>
                <c:pt idx="20">
                  <c:v>4.9999960000000003</c:v>
                </c:pt>
                <c:pt idx="21">
                  <c:v>5.249994</c:v>
                </c:pt>
                <c:pt idx="22">
                  <c:v>5.4999909999999996</c:v>
                </c:pt>
                <c:pt idx="23">
                  <c:v>5.7499900000000004</c:v>
                </c:pt>
                <c:pt idx="24">
                  <c:v>5.9999880000000001</c:v>
                </c:pt>
                <c:pt idx="25">
                  <c:v>6.2499849999999997</c:v>
                </c:pt>
                <c:pt idx="26">
                  <c:v>6.4999830000000003</c:v>
                </c:pt>
                <c:pt idx="27">
                  <c:v>6.749981</c:v>
                </c:pt>
                <c:pt idx="28">
                  <c:v>6.9999979999999997</c:v>
                </c:pt>
                <c:pt idx="29">
                  <c:v>7.2499960000000003</c:v>
                </c:pt>
                <c:pt idx="30">
                  <c:v>7.499994</c:v>
                </c:pt>
                <c:pt idx="31">
                  <c:v>7.7499919999999998</c:v>
                </c:pt>
                <c:pt idx="32">
                  <c:v>7.9999900000000004</c:v>
                </c:pt>
                <c:pt idx="33">
                  <c:v>8.2499880000000001</c:v>
                </c:pt>
                <c:pt idx="34">
                  <c:v>8.4999859999999998</c:v>
                </c:pt>
                <c:pt idx="35">
                  <c:v>8.7499830000000003</c:v>
                </c:pt>
                <c:pt idx="36">
                  <c:v>8.999981</c:v>
                </c:pt>
                <c:pt idx="37">
                  <c:v>9.2499979999999997</c:v>
                </c:pt>
                <c:pt idx="38">
                  <c:v>9.4999959999999994</c:v>
                </c:pt>
                <c:pt idx="39">
                  <c:v>9.7499939999999992</c:v>
                </c:pt>
                <c:pt idx="40">
                  <c:v>9.9999909999999996</c:v>
                </c:pt>
                <c:pt idx="41">
                  <c:v>10.24999</c:v>
                </c:pt>
                <c:pt idx="42">
                  <c:v>10.49999</c:v>
                </c:pt>
                <c:pt idx="43">
                  <c:v>10.74999</c:v>
                </c:pt>
                <c:pt idx="44">
                  <c:v>10.999980000000001</c:v>
                </c:pt>
                <c:pt idx="45">
                  <c:v>11.249980000000001</c:v>
                </c:pt>
                <c:pt idx="46">
                  <c:v>11.5</c:v>
                </c:pt>
                <c:pt idx="47">
                  <c:v>11.75</c:v>
                </c:pt>
                <c:pt idx="48">
                  <c:v>11.99999</c:v>
                </c:pt>
                <c:pt idx="49">
                  <c:v>12.24999</c:v>
                </c:pt>
                <c:pt idx="50">
                  <c:v>12.49999</c:v>
                </c:pt>
                <c:pt idx="51">
                  <c:v>12.74999</c:v>
                </c:pt>
                <c:pt idx="52">
                  <c:v>12.99999</c:v>
                </c:pt>
                <c:pt idx="53">
                  <c:v>13.249980000000001</c:v>
                </c:pt>
                <c:pt idx="54">
                  <c:v>13.499980000000001</c:v>
                </c:pt>
                <c:pt idx="55">
                  <c:v>13.75</c:v>
                </c:pt>
                <c:pt idx="56">
                  <c:v>14</c:v>
                </c:pt>
                <c:pt idx="57">
                  <c:v>14.24999</c:v>
                </c:pt>
                <c:pt idx="58">
                  <c:v>14.49999</c:v>
                </c:pt>
                <c:pt idx="59">
                  <c:v>14.74999</c:v>
                </c:pt>
                <c:pt idx="60">
                  <c:v>14.99999</c:v>
                </c:pt>
                <c:pt idx="61">
                  <c:v>15.24999</c:v>
                </c:pt>
                <c:pt idx="62">
                  <c:v>15.499980000000001</c:v>
                </c:pt>
                <c:pt idx="63">
                  <c:v>15.749980000000001</c:v>
                </c:pt>
                <c:pt idx="64">
                  <c:v>16</c:v>
                </c:pt>
                <c:pt idx="65">
                  <c:v>16.25</c:v>
                </c:pt>
                <c:pt idx="66">
                  <c:v>16.49999</c:v>
                </c:pt>
                <c:pt idx="67">
                  <c:v>16.74999</c:v>
                </c:pt>
                <c:pt idx="68">
                  <c:v>16.99999</c:v>
                </c:pt>
                <c:pt idx="69">
                  <c:v>17.24999</c:v>
                </c:pt>
                <c:pt idx="70">
                  <c:v>17.499980000000001</c:v>
                </c:pt>
                <c:pt idx="71">
                  <c:v>17.749980000000001</c:v>
                </c:pt>
                <c:pt idx="72">
                  <c:v>17.999980000000001</c:v>
                </c:pt>
                <c:pt idx="73">
                  <c:v>18.25</c:v>
                </c:pt>
                <c:pt idx="74">
                  <c:v>18.5</c:v>
                </c:pt>
                <c:pt idx="75">
                  <c:v>18.74999</c:v>
                </c:pt>
                <c:pt idx="76">
                  <c:v>18.99999</c:v>
                </c:pt>
                <c:pt idx="77">
                  <c:v>19.24999</c:v>
                </c:pt>
                <c:pt idx="78">
                  <c:v>19.49999</c:v>
                </c:pt>
                <c:pt idx="79">
                  <c:v>19.749980000000001</c:v>
                </c:pt>
                <c:pt idx="80">
                  <c:v>19.999980000000001</c:v>
                </c:pt>
                <c:pt idx="81">
                  <c:v>20.249980000000001</c:v>
                </c:pt>
                <c:pt idx="82">
                  <c:v>20.5</c:v>
                </c:pt>
                <c:pt idx="83">
                  <c:v>20.75</c:v>
                </c:pt>
                <c:pt idx="84">
                  <c:v>20.99999</c:v>
                </c:pt>
                <c:pt idx="85">
                  <c:v>21.24999</c:v>
                </c:pt>
                <c:pt idx="86">
                  <c:v>21.49999</c:v>
                </c:pt>
                <c:pt idx="87">
                  <c:v>21.74999</c:v>
                </c:pt>
                <c:pt idx="88">
                  <c:v>21.99999</c:v>
                </c:pt>
                <c:pt idx="89">
                  <c:v>22.249980000000001</c:v>
                </c:pt>
                <c:pt idx="90">
                  <c:v>22.499980000000001</c:v>
                </c:pt>
                <c:pt idx="91">
                  <c:v>22.75</c:v>
                </c:pt>
                <c:pt idx="92">
                  <c:v>23</c:v>
                </c:pt>
                <c:pt idx="93">
                  <c:v>23.24999</c:v>
                </c:pt>
                <c:pt idx="94">
                  <c:v>23.49999</c:v>
                </c:pt>
                <c:pt idx="95">
                  <c:v>23.74999</c:v>
                </c:pt>
                <c:pt idx="96">
                  <c:v>23.99999</c:v>
                </c:pt>
                <c:pt idx="97">
                  <c:v>24.24999</c:v>
                </c:pt>
                <c:pt idx="98">
                  <c:v>24.499980000000001</c:v>
                </c:pt>
                <c:pt idx="99">
                  <c:v>24.749980000000001</c:v>
                </c:pt>
                <c:pt idx="100">
                  <c:v>25</c:v>
                </c:pt>
                <c:pt idx="101">
                  <c:v>25.25</c:v>
                </c:pt>
                <c:pt idx="102">
                  <c:v>25.49999</c:v>
                </c:pt>
                <c:pt idx="103">
                  <c:v>25.74999</c:v>
                </c:pt>
                <c:pt idx="104">
                  <c:v>25.99999</c:v>
                </c:pt>
                <c:pt idx="105">
                  <c:v>26.24999</c:v>
                </c:pt>
                <c:pt idx="106">
                  <c:v>26.49999</c:v>
                </c:pt>
                <c:pt idx="107">
                  <c:v>26.749980000000001</c:v>
                </c:pt>
                <c:pt idx="108">
                  <c:v>26.999980000000001</c:v>
                </c:pt>
                <c:pt idx="109">
                  <c:v>27.25</c:v>
                </c:pt>
                <c:pt idx="110">
                  <c:v>27.5</c:v>
                </c:pt>
                <c:pt idx="111">
                  <c:v>27.74999</c:v>
                </c:pt>
                <c:pt idx="112">
                  <c:v>27.99999</c:v>
                </c:pt>
                <c:pt idx="113">
                  <c:v>28.24999</c:v>
                </c:pt>
                <c:pt idx="114">
                  <c:v>28.49999</c:v>
                </c:pt>
                <c:pt idx="115">
                  <c:v>28.74999</c:v>
                </c:pt>
                <c:pt idx="116">
                  <c:v>28.999980000000001</c:v>
                </c:pt>
                <c:pt idx="117">
                  <c:v>29.249980000000001</c:v>
                </c:pt>
                <c:pt idx="118">
                  <c:v>29.5</c:v>
                </c:pt>
                <c:pt idx="119">
                  <c:v>29.75</c:v>
                </c:pt>
                <c:pt idx="120">
                  <c:v>29.99999</c:v>
                </c:pt>
                <c:pt idx="121">
                  <c:v>30.24999</c:v>
                </c:pt>
                <c:pt idx="122">
                  <c:v>30.49999</c:v>
                </c:pt>
                <c:pt idx="123">
                  <c:v>30.74999</c:v>
                </c:pt>
                <c:pt idx="124">
                  <c:v>30.99999</c:v>
                </c:pt>
                <c:pt idx="125">
                  <c:v>31.249980000000001</c:v>
                </c:pt>
                <c:pt idx="126">
                  <c:v>31.499980000000001</c:v>
                </c:pt>
                <c:pt idx="127">
                  <c:v>31.749980000000001</c:v>
                </c:pt>
                <c:pt idx="128">
                  <c:v>32</c:v>
                </c:pt>
                <c:pt idx="129">
                  <c:v>32.249989999999997</c:v>
                </c:pt>
                <c:pt idx="130">
                  <c:v>32.499989999999997</c:v>
                </c:pt>
                <c:pt idx="131">
                  <c:v>32.749989999999997</c:v>
                </c:pt>
                <c:pt idx="132">
                  <c:v>32.999989999999997</c:v>
                </c:pt>
                <c:pt idx="133">
                  <c:v>33.249980000000001</c:v>
                </c:pt>
                <c:pt idx="134">
                  <c:v>33.499980000000001</c:v>
                </c:pt>
                <c:pt idx="135">
                  <c:v>33.749980000000001</c:v>
                </c:pt>
                <c:pt idx="136">
                  <c:v>33.999980000000001</c:v>
                </c:pt>
                <c:pt idx="137">
                  <c:v>34.25</c:v>
                </c:pt>
                <c:pt idx="138">
                  <c:v>34.499989999999997</c:v>
                </c:pt>
                <c:pt idx="139">
                  <c:v>34.749989999999997</c:v>
                </c:pt>
                <c:pt idx="140">
                  <c:v>34.999989999999997</c:v>
                </c:pt>
                <c:pt idx="141">
                  <c:v>35.249989999999997</c:v>
                </c:pt>
                <c:pt idx="142">
                  <c:v>35.499980000000001</c:v>
                </c:pt>
                <c:pt idx="143">
                  <c:v>35.749980000000001</c:v>
                </c:pt>
                <c:pt idx="144">
                  <c:v>35.999980000000001</c:v>
                </c:pt>
                <c:pt idx="145">
                  <c:v>36.249980000000001</c:v>
                </c:pt>
                <c:pt idx="146">
                  <c:v>36.5</c:v>
                </c:pt>
                <c:pt idx="147">
                  <c:v>36.75</c:v>
                </c:pt>
                <c:pt idx="148">
                  <c:v>36.999989999999997</c:v>
                </c:pt>
                <c:pt idx="149">
                  <c:v>37.249989999999997</c:v>
                </c:pt>
                <c:pt idx="150">
                  <c:v>37.499989999999997</c:v>
                </c:pt>
                <c:pt idx="151">
                  <c:v>37.749980000000001</c:v>
                </c:pt>
                <c:pt idx="152">
                  <c:v>37.999980000000001</c:v>
                </c:pt>
                <c:pt idx="153">
                  <c:v>38.249980000000001</c:v>
                </c:pt>
                <c:pt idx="154">
                  <c:v>38.499980000000001</c:v>
                </c:pt>
                <c:pt idx="155">
                  <c:v>38.75</c:v>
                </c:pt>
                <c:pt idx="156">
                  <c:v>39</c:v>
                </c:pt>
                <c:pt idx="157">
                  <c:v>39.249989999999997</c:v>
                </c:pt>
                <c:pt idx="158">
                  <c:v>39.499989999999997</c:v>
                </c:pt>
                <c:pt idx="159">
                  <c:v>39.749989999999997</c:v>
                </c:pt>
                <c:pt idx="160">
                  <c:v>39.999980000000001</c:v>
                </c:pt>
                <c:pt idx="161">
                  <c:v>40.249980000000001</c:v>
                </c:pt>
                <c:pt idx="162">
                  <c:v>40.499980000000001</c:v>
                </c:pt>
                <c:pt idx="163">
                  <c:v>40.749980000000001</c:v>
                </c:pt>
                <c:pt idx="164">
                  <c:v>41</c:v>
                </c:pt>
                <c:pt idx="165">
                  <c:v>41.25</c:v>
                </c:pt>
                <c:pt idx="166">
                  <c:v>41.499989999999997</c:v>
                </c:pt>
                <c:pt idx="167">
                  <c:v>41.749989999999997</c:v>
                </c:pt>
                <c:pt idx="168">
                  <c:v>41.999989999999997</c:v>
                </c:pt>
                <c:pt idx="169">
                  <c:v>42.249980000000001</c:v>
                </c:pt>
                <c:pt idx="170">
                  <c:v>42.499980000000001</c:v>
                </c:pt>
                <c:pt idx="171">
                  <c:v>42.749980000000001</c:v>
                </c:pt>
                <c:pt idx="172">
                  <c:v>42.999980000000001</c:v>
                </c:pt>
                <c:pt idx="173">
                  <c:v>43.25</c:v>
                </c:pt>
                <c:pt idx="174">
                  <c:v>43.5</c:v>
                </c:pt>
                <c:pt idx="175">
                  <c:v>43.749989999999997</c:v>
                </c:pt>
                <c:pt idx="176">
                  <c:v>43.999989999999997</c:v>
                </c:pt>
                <c:pt idx="177">
                  <c:v>44.249989999999997</c:v>
                </c:pt>
                <c:pt idx="178">
                  <c:v>44.499980000000001</c:v>
                </c:pt>
                <c:pt idx="179">
                  <c:v>44.749980000000001</c:v>
                </c:pt>
                <c:pt idx="180">
                  <c:v>44.999980000000001</c:v>
                </c:pt>
                <c:pt idx="181">
                  <c:v>45.249980000000001</c:v>
                </c:pt>
                <c:pt idx="182">
                  <c:v>45.5</c:v>
                </c:pt>
                <c:pt idx="183">
                  <c:v>45.75</c:v>
                </c:pt>
                <c:pt idx="184">
                  <c:v>45.999989999999997</c:v>
                </c:pt>
                <c:pt idx="185">
                  <c:v>46.249989999999997</c:v>
                </c:pt>
                <c:pt idx="186">
                  <c:v>46.499989999999997</c:v>
                </c:pt>
                <c:pt idx="187">
                  <c:v>46.749980000000001</c:v>
                </c:pt>
                <c:pt idx="188">
                  <c:v>46.999980000000001</c:v>
                </c:pt>
                <c:pt idx="189">
                  <c:v>47.249980000000001</c:v>
                </c:pt>
                <c:pt idx="190">
                  <c:v>47.499980000000001</c:v>
                </c:pt>
                <c:pt idx="191">
                  <c:v>47.75</c:v>
                </c:pt>
                <c:pt idx="192">
                  <c:v>48</c:v>
                </c:pt>
                <c:pt idx="193">
                  <c:v>48.249989999999997</c:v>
                </c:pt>
                <c:pt idx="194">
                  <c:v>48.499989999999997</c:v>
                </c:pt>
                <c:pt idx="195">
                  <c:v>48.749989999999997</c:v>
                </c:pt>
                <c:pt idx="196">
                  <c:v>48.999989999999997</c:v>
                </c:pt>
                <c:pt idx="197">
                  <c:v>49.249980000000001</c:v>
                </c:pt>
                <c:pt idx="198">
                  <c:v>49.499980000000001</c:v>
                </c:pt>
                <c:pt idx="199">
                  <c:v>49.749980000000001</c:v>
                </c:pt>
                <c:pt idx="200">
                  <c:v>50</c:v>
                </c:pt>
                <c:pt idx="201">
                  <c:v>50.25</c:v>
                </c:pt>
                <c:pt idx="202">
                  <c:v>50.499989999999997</c:v>
                </c:pt>
                <c:pt idx="203">
                  <c:v>50.749989999999997</c:v>
                </c:pt>
                <c:pt idx="204">
                  <c:v>50.999989999999997</c:v>
                </c:pt>
                <c:pt idx="205">
                  <c:v>51.249989999999997</c:v>
                </c:pt>
                <c:pt idx="206">
                  <c:v>51.499980000000001</c:v>
                </c:pt>
                <c:pt idx="207">
                  <c:v>51.749980000000001</c:v>
                </c:pt>
                <c:pt idx="208">
                  <c:v>51.999980000000001</c:v>
                </c:pt>
                <c:pt idx="209">
                  <c:v>52.25</c:v>
                </c:pt>
                <c:pt idx="210">
                  <c:v>52.5</c:v>
                </c:pt>
                <c:pt idx="211">
                  <c:v>52.749989999999997</c:v>
                </c:pt>
                <c:pt idx="212">
                  <c:v>52.999989999999997</c:v>
                </c:pt>
                <c:pt idx="213">
                  <c:v>53.249989999999997</c:v>
                </c:pt>
                <c:pt idx="214">
                  <c:v>53.499989999999997</c:v>
                </c:pt>
                <c:pt idx="215">
                  <c:v>53.749980000000001</c:v>
                </c:pt>
                <c:pt idx="216">
                  <c:v>53.999980000000001</c:v>
                </c:pt>
                <c:pt idx="217">
                  <c:v>54.249980000000001</c:v>
                </c:pt>
                <c:pt idx="218">
                  <c:v>54.5</c:v>
                </c:pt>
                <c:pt idx="219">
                  <c:v>54.75</c:v>
                </c:pt>
                <c:pt idx="220">
                  <c:v>54.999989999999997</c:v>
                </c:pt>
                <c:pt idx="221">
                  <c:v>55.249989999999997</c:v>
                </c:pt>
                <c:pt idx="222">
                  <c:v>55.499989999999997</c:v>
                </c:pt>
                <c:pt idx="223">
                  <c:v>55.749989999999997</c:v>
                </c:pt>
                <c:pt idx="224">
                  <c:v>55.999980000000001</c:v>
                </c:pt>
                <c:pt idx="225">
                  <c:v>56.249980000000001</c:v>
                </c:pt>
                <c:pt idx="226">
                  <c:v>56.499980000000001</c:v>
                </c:pt>
                <c:pt idx="227">
                  <c:v>56.75</c:v>
                </c:pt>
                <c:pt idx="228">
                  <c:v>57</c:v>
                </c:pt>
                <c:pt idx="229">
                  <c:v>57.249989999999997</c:v>
                </c:pt>
                <c:pt idx="230">
                  <c:v>57.499989999999997</c:v>
                </c:pt>
                <c:pt idx="231">
                  <c:v>57.749989999999997</c:v>
                </c:pt>
                <c:pt idx="232">
                  <c:v>57.999989999999997</c:v>
                </c:pt>
                <c:pt idx="233">
                  <c:v>58.249980000000001</c:v>
                </c:pt>
                <c:pt idx="234">
                  <c:v>58.499980000000001</c:v>
                </c:pt>
                <c:pt idx="235">
                  <c:v>58.749980000000001</c:v>
                </c:pt>
                <c:pt idx="236">
                  <c:v>59</c:v>
                </c:pt>
                <c:pt idx="237">
                  <c:v>59.25</c:v>
                </c:pt>
                <c:pt idx="238">
                  <c:v>59.499989999999997</c:v>
                </c:pt>
                <c:pt idx="239">
                  <c:v>59.749989999999997</c:v>
                </c:pt>
                <c:pt idx="240">
                  <c:v>59.999989999999997</c:v>
                </c:pt>
                <c:pt idx="241">
                  <c:v>60.249989999999997</c:v>
                </c:pt>
                <c:pt idx="242">
                  <c:v>60.499980000000001</c:v>
                </c:pt>
                <c:pt idx="243">
                  <c:v>60.749980000000001</c:v>
                </c:pt>
                <c:pt idx="244">
                  <c:v>60.999980000000001</c:v>
                </c:pt>
                <c:pt idx="245">
                  <c:v>61.249980000000001</c:v>
                </c:pt>
                <c:pt idx="246">
                  <c:v>61.5</c:v>
                </c:pt>
                <c:pt idx="247">
                  <c:v>61.749989999999997</c:v>
                </c:pt>
                <c:pt idx="248">
                  <c:v>61.999989999999997</c:v>
                </c:pt>
                <c:pt idx="249">
                  <c:v>62.249989999999997</c:v>
                </c:pt>
                <c:pt idx="250">
                  <c:v>62.499989999999997</c:v>
                </c:pt>
                <c:pt idx="251">
                  <c:v>62.749980000000001</c:v>
                </c:pt>
                <c:pt idx="252">
                  <c:v>62.999980000000001</c:v>
                </c:pt>
                <c:pt idx="253">
                  <c:v>63.249980000000001</c:v>
                </c:pt>
                <c:pt idx="254">
                  <c:v>63.499980000000001</c:v>
                </c:pt>
                <c:pt idx="255">
                  <c:v>63.75</c:v>
                </c:pt>
                <c:pt idx="256">
                  <c:v>63.999989999999997</c:v>
                </c:pt>
                <c:pt idx="257">
                  <c:v>64.249989999999997</c:v>
                </c:pt>
                <c:pt idx="258">
                  <c:v>64.499979999999994</c:v>
                </c:pt>
                <c:pt idx="259">
                  <c:v>64.749979999999994</c:v>
                </c:pt>
                <c:pt idx="260">
                  <c:v>64.999979999999994</c:v>
                </c:pt>
                <c:pt idx="261">
                  <c:v>65.249979999999994</c:v>
                </c:pt>
                <c:pt idx="262">
                  <c:v>65.499979999999994</c:v>
                </c:pt>
                <c:pt idx="263">
                  <c:v>65.749979999999994</c:v>
                </c:pt>
                <c:pt idx="264">
                  <c:v>65.999989999999997</c:v>
                </c:pt>
                <c:pt idx="265">
                  <c:v>66.249989999999997</c:v>
                </c:pt>
                <c:pt idx="266">
                  <c:v>66.499989999999997</c:v>
                </c:pt>
                <c:pt idx="267">
                  <c:v>66.749979999999994</c:v>
                </c:pt>
                <c:pt idx="268">
                  <c:v>66.999979999999994</c:v>
                </c:pt>
                <c:pt idx="269">
                  <c:v>67.249979999999994</c:v>
                </c:pt>
                <c:pt idx="270">
                  <c:v>67.499979999999994</c:v>
                </c:pt>
                <c:pt idx="271">
                  <c:v>67.749979999999994</c:v>
                </c:pt>
                <c:pt idx="272">
                  <c:v>67.999979999999994</c:v>
                </c:pt>
                <c:pt idx="273">
                  <c:v>68.249989999999997</c:v>
                </c:pt>
                <c:pt idx="274">
                  <c:v>68.499989999999997</c:v>
                </c:pt>
                <c:pt idx="275">
                  <c:v>68.749989999999997</c:v>
                </c:pt>
                <c:pt idx="276">
                  <c:v>68.999979999999994</c:v>
                </c:pt>
                <c:pt idx="277">
                  <c:v>69.249979999999994</c:v>
                </c:pt>
                <c:pt idx="278">
                  <c:v>69.499979999999994</c:v>
                </c:pt>
                <c:pt idx="279">
                  <c:v>69.749979999999994</c:v>
                </c:pt>
                <c:pt idx="280">
                  <c:v>69.999979999999994</c:v>
                </c:pt>
                <c:pt idx="281">
                  <c:v>70.249979999999994</c:v>
                </c:pt>
                <c:pt idx="282">
                  <c:v>70.499989999999997</c:v>
                </c:pt>
                <c:pt idx="283">
                  <c:v>70.749989999999997</c:v>
                </c:pt>
                <c:pt idx="284">
                  <c:v>70.999989999999997</c:v>
                </c:pt>
                <c:pt idx="285">
                  <c:v>71.249979999999994</c:v>
                </c:pt>
                <c:pt idx="286">
                  <c:v>71.499979999999994</c:v>
                </c:pt>
                <c:pt idx="287">
                  <c:v>71.749979999999994</c:v>
                </c:pt>
                <c:pt idx="288">
                  <c:v>71.999979999999994</c:v>
                </c:pt>
                <c:pt idx="289">
                  <c:v>72.249979999999994</c:v>
                </c:pt>
                <c:pt idx="290">
                  <c:v>72.499979999999994</c:v>
                </c:pt>
                <c:pt idx="291">
                  <c:v>72.749989999999997</c:v>
                </c:pt>
                <c:pt idx="292">
                  <c:v>72.999989999999997</c:v>
                </c:pt>
                <c:pt idx="293">
                  <c:v>73.249989999999997</c:v>
                </c:pt>
                <c:pt idx="294">
                  <c:v>73.499989999999997</c:v>
                </c:pt>
                <c:pt idx="295">
                  <c:v>73.749979999999994</c:v>
                </c:pt>
                <c:pt idx="296">
                  <c:v>73.999979999999994</c:v>
                </c:pt>
                <c:pt idx="297">
                  <c:v>74.249979999999994</c:v>
                </c:pt>
                <c:pt idx="298">
                  <c:v>74.499979999999994</c:v>
                </c:pt>
                <c:pt idx="299">
                  <c:v>74.749979999999994</c:v>
                </c:pt>
                <c:pt idx="300">
                  <c:v>74.999989999999997</c:v>
                </c:pt>
                <c:pt idx="301">
                  <c:v>75.249989999999997</c:v>
                </c:pt>
                <c:pt idx="302">
                  <c:v>75.499989999999997</c:v>
                </c:pt>
                <c:pt idx="303">
                  <c:v>75.749989999999997</c:v>
                </c:pt>
                <c:pt idx="304">
                  <c:v>75.999979999999994</c:v>
                </c:pt>
                <c:pt idx="305">
                  <c:v>76.249979999999994</c:v>
                </c:pt>
                <c:pt idx="306">
                  <c:v>76.499979999999994</c:v>
                </c:pt>
                <c:pt idx="307">
                  <c:v>76.749979999999994</c:v>
                </c:pt>
                <c:pt idx="308">
                  <c:v>76.999979999999994</c:v>
                </c:pt>
                <c:pt idx="309">
                  <c:v>77.249989999999997</c:v>
                </c:pt>
                <c:pt idx="310">
                  <c:v>77.499989999999997</c:v>
                </c:pt>
                <c:pt idx="311">
                  <c:v>77.749989999999997</c:v>
                </c:pt>
                <c:pt idx="312">
                  <c:v>77.999989999999997</c:v>
                </c:pt>
                <c:pt idx="313">
                  <c:v>78.249979999999994</c:v>
                </c:pt>
                <c:pt idx="314">
                  <c:v>78.499979999999994</c:v>
                </c:pt>
                <c:pt idx="315">
                  <c:v>78.749979999999994</c:v>
                </c:pt>
                <c:pt idx="316">
                  <c:v>78.999979999999994</c:v>
                </c:pt>
                <c:pt idx="317">
                  <c:v>79.180019999999999</c:v>
                </c:pt>
              </c:numCache>
            </c:numRef>
          </c:xVal>
          <c:yVal>
            <c:numRef>
              <c:f>'NR1.1_6_次'!$B$5:$B$322</c:f>
              <c:numCache>
                <c:formatCode>General</c:formatCode>
                <c:ptCount val="318"/>
                <c:pt idx="0">
                  <c:v>5.4931640000000002E-4</c:v>
                </c:pt>
                <c:pt idx="1">
                  <c:v>1.8310550000000001E-3</c:v>
                </c:pt>
                <c:pt idx="2">
                  <c:v>3.8261409999999999E-3</c:v>
                </c:pt>
                <c:pt idx="3">
                  <c:v>1.7318730000000001E-3</c:v>
                </c:pt>
                <c:pt idx="4">
                  <c:v>-6.8283079999999999E-4</c:v>
                </c:pt>
                <c:pt idx="5">
                  <c:v>-4.5852660000000002E-3</c:v>
                </c:pt>
                <c:pt idx="6">
                  <c:v>-1.1489869999999999E-2</c:v>
                </c:pt>
                <c:pt idx="7">
                  <c:v>-1.537704E-2</c:v>
                </c:pt>
                <c:pt idx="8">
                  <c:v>-1.536179E-2</c:v>
                </c:pt>
                <c:pt idx="9">
                  <c:v>-1.248932E-2</c:v>
                </c:pt>
                <c:pt idx="10">
                  <c:v>-1.2966159999999999E-2</c:v>
                </c:pt>
                <c:pt idx="11">
                  <c:v>-1.32637E-2</c:v>
                </c:pt>
                <c:pt idx="12">
                  <c:v>-1.452637E-2</c:v>
                </c:pt>
                <c:pt idx="13">
                  <c:v>-1.709366E-2</c:v>
                </c:pt>
                <c:pt idx="14">
                  <c:v>-1.7402649999999999E-2</c:v>
                </c:pt>
                <c:pt idx="15">
                  <c:v>-1.6475679999999999E-2</c:v>
                </c:pt>
                <c:pt idx="16">
                  <c:v>-1.6269680000000002E-2</c:v>
                </c:pt>
                <c:pt idx="17">
                  <c:v>-1.524353E-2</c:v>
                </c:pt>
                <c:pt idx="18">
                  <c:v>-1.337433E-2</c:v>
                </c:pt>
                <c:pt idx="19">
                  <c:v>-1.6082760000000001E-2</c:v>
                </c:pt>
                <c:pt idx="20">
                  <c:v>-2.0919799999999999E-2</c:v>
                </c:pt>
                <c:pt idx="21">
                  <c:v>-2.170563E-2</c:v>
                </c:pt>
                <c:pt idx="22">
                  <c:v>-1.986313E-2</c:v>
                </c:pt>
                <c:pt idx="23">
                  <c:v>-2.0893100000000001E-2</c:v>
                </c:pt>
                <c:pt idx="24">
                  <c:v>-2.144623E-2</c:v>
                </c:pt>
                <c:pt idx="25">
                  <c:v>-2.138901E-2</c:v>
                </c:pt>
                <c:pt idx="26">
                  <c:v>-2.293777E-2</c:v>
                </c:pt>
                <c:pt idx="27">
                  <c:v>-2.6943209999999999E-2</c:v>
                </c:pt>
                <c:pt idx="28">
                  <c:v>-2.793503E-2</c:v>
                </c:pt>
                <c:pt idx="29">
                  <c:v>-3.4534450000000001E-2</c:v>
                </c:pt>
                <c:pt idx="30">
                  <c:v>-3.9157869999999997E-2</c:v>
                </c:pt>
                <c:pt idx="31">
                  <c:v>-4.5082089999999998E-2</c:v>
                </c:pt>
                <c:pt idx="32">
                  <c:v>-5.3188319999999997E-2</c:v>
                </c:pt>
                <c:pt idx="33">
                  <c:v>-5.6720729999999997E-2</c:v>
                </c:pt>
                <c:pt idx="34">
                  <c:v>-6.0981750000000001E-2</c:v>
                </c:pt>
                <c:pt idx="35">
                  <c:v>-6.3270569999999998E-2</c:v>
                </c:pt>
                <c:pt idx="36">
                  <c:v>-6.5093990000000004E-2</c:v>
                </c:pt>
                <c:pt idx="37">
                  <c:v>-6.0115809999999999E-2</c:v>
                </c:pt>
                <c:pt idx="38">
                  <c:v>-5.718231E-2</c:v>
                </c:pt>
                <c:pt idx="39">
                  <c:v>-6.5326690000000007E-2</c:v>
                </c:pt>
                <c:pt idx="40">
                  <c:v>-6.4582819999999999E-2</c:v>
                </c:pt>
                <c:pt idx="41">
                  <c:v>-5.9082030000000001E-2</c:v>
                </c:pt>
                <c:pt idx="42">
                  <c:v>-5.5343629999999998E-2</c:v>
                </c:pt>
                <c:pt idx="43">
                  <c:v>-4.36058E-2</c:v>
                </c:pt>
                <c:pt idx="44">
                  <c:v>-2.7690889999999999E-2</c:v>
                </c:pt>
                <c:pt idx="45">
                  <c:v>-1.9001009999999999E-2</c:v>
                </c:pt>
                <c:pt idx="46">
                  <c:v>-1.554871E-2</c:v>
                </c:pt>
                <c:pt idx="47">
                  <c:v>-1.3275149999999999E-2</c:v>
                </c:pt>
                <c:pt idx="48">
                  <c:v>-5.3138730000000002E-3</c:v>
                </c:pt>
                <c:pt idx="49">
                  <c:v>-1.205444E-3</c:v>
                </c:pt>
                <c:pt idx="50">
                  <c:v>-3.8299559999999998E-3</c:v>
                </c:pt>
                <c:pt idx="51">
                  <c:v>-6.0806269999999999E-3</c:v>
                </c:pt>
                <c:pt idx="52">
                  <c:v>-1.324081E-2</c:v>
                </c:pt>
                <c:pt idx="53">
                  <c:v>-2.8785709999999999E-2</c:v>
                </c:pt>
                <c:pt idx="54">
                  <c:v>-3.9558410000000002E-2</c:v>
                </c:pt>
                <c:pt idx="55">
                  <c:v>-5.3569789999999999E-2</c:v>
                </c:pt>
                <c:pt idx="56">
                  <c:v>-6.6528320000000002E-2</c:v>
                </c:pt>
                <c:pt idx="57">
                  <c:v>-7.7724459999999995E-2</c:v>
                </c:pt>
                <c:pt idx="58">
                  <c:v>-8.575439E-2</c:v>
                </c:pt>
                <c:pt idx="59">
                  <c:v>-9.9189760000000002E-2</c:v>
                </c:pt>
                <c:pt idx="60">
                  <c:v>-0.1154404</c:v>
                </c:pt>
                <c:pt idx="61">
                  <c:v>-0.11696620000000001</c:v>
                </c:pt>
                <c:pt idx="62">
                  <c:v>-0.11733250000000001</c:v>
                </c:pt>
                <c:pt idx="63">
                  <c:v>-9.9910739999999998E-2</c:v>
                </c:pt>
                <c:pt idx="64">
                  <c:v>-7.5328829999999999E-2</c:v>
                </c:pt>
                <c:pt idx="65">
                  <c:v>-5.7270050000000003E-2</c:v>
                </c:pt>
                <c:pt idx="66">
                  <c:v>-5.2516939999999998E-2</c:v>
                </c:pt>
                <c:pt idx="67">
                  <c:v>-3.734589E-2</c:v>
                </c:pt>
                <c:pt idx="68">
                  <c:v>-1.618576E-2</c:v>
                </c:pt>
                <c:pt idx="69">
                  <c:v>5.7373049999999998E-3</c:v>
                </c:pt>
                <c:pt idx="70">
                  <c:v>3.9180760000000002E-2</c:v>
                </c:pt>
                <c:pt idx="71">
                  <c:v>6.9824220000000006E-2</c:v>
                </c:pt>
                <c:pt idx="72">
                  <c:v>7.0095060000000001E-2</c:v>
                </c:pt>
                <c:pt idx="73">
                  <c:v>5.1670069999999999E-2</c:v>
                </c:pt>
                <c:pt idx="74">
                  <c:v>4.4097900000000002E-2</c:v>
                </c:pt>
                <c:pt idx="75">
                  <c:v>5.2017210000000001E-2</c:v>
                </c:pt>
                <c:pt idx="76">
                  <c:v>6.2202449999999999E-2</c:v>
                </c:pt>
                <c:pt idx="77">
                  <c:v>3.482437E-2</c:v>
                </c:pt>
                <c:pt idx="78">
                  <c:v>-1.67923E-2</c:v>
                </c:pt>
                <c:pt idx="79">
                  <c:v>-6.2595369999999997E-2</c:v>
                </c:pt>
                <c:pt idx="80">
                  <c:v>-8.6986540000000001E-2</c:v>
                </c:pt>
                <c:pt idx="81">
                  <c:v>-0.10540769999999999</c:v>
                </c:pt>
                <c:pt idx="82">
                  <c:v>-0.1046562</c:v>
                </c:pt>
                <c:pt idx="83">
                  <c:v>-0.1127968</c:v>
                </c:pt>
                <c:pt idx="84">
                  <c:v>-0.1364899</c:v>
                </c:pt>
                <c:pt idx="85">
                  <c:v>-0.17217640000000001</c:v>
                </c:pt>
                <c:pt idx="86">
                  <c:v>-0.22332759999999999</c:v>
                </c:pt>
                <c:pt idx="87">
                  <c:v>-0.22243499999999999</c:v>
                </c:pt>
                <c:pt idx="88">
                  <c:v>-0.19686890000000001</c:v>
                </c:pt>
                <c:pt idx="89">
                  <c:v>-0.15551380000000001</c:v>
                </c:pt>
                <c:pt idx="90">
                  <c:v>-0.1336212</c:v>
                </c:pt>
                <c:pt idx="91">
                  <c:v>-0.1166954</c:v>
                </c:pt>
                <c:pt idx="92">
                  <c:v>-4.5146940000000003E-2</c:v>
                </c:pt>
                <c:pt idx="93">
                  <c:v>-3.1990049999999999E-2</c:v>
                </c:pt>
                <c:pt idx="94">
                  <c:v>-1.3099670000000001E-2</c:v>
                </c:pt>
                <c:pt idx="95">
                  <c:v>7.1743009999999996E-2</c:v>
                </c:pt>
                <c:pt idx="96">
                  <c:v>0.15397640000000001</c:v>
                </c:pt>
                <c:pt idx="97">
                  <c:v>0.1403732</c:v>
                </c:pt>
                <c:pt idx="98">
                  <c:v>0.1239929</c:v>
                </c:pt>
                <c:pt idx="99">
                  <c:v>0.15292739999999999</c:v>
                </c:pt>
                <c:pt idx="100">
                  <c:v>0.19311900000000001</c:v>
                </c:pt>
                <c:pt idx="101">
                  <c:v>0.15212629999999999</c:v>
                </c:pt>
                <c:pt idx="102">
                  <c:v>0.12813189999999999</c:v>
                </c:pt>
                <c:pt idx="103">
                  <c:v>0.10987470000000001</c:v>
                </c:pt>
                <c:pt idx="104">
                  <c:v>8.5567470000000007E-2</c:v>
                </c:pt>
                <c:pt idx="105">
                  <c:v>5.8486940000000001E-2</c:v>
                </c:pt>
                <c:pt idx="106">
                  <c:v>3.9154050000000003E-2</c:v>
                </c:pt>
                <c:pt idx="107">
                  <c:v>1.5594480000000001E-2</c:v>
                </c:pt>
                <c:pt idx="108">
                  <c:v>-4.6550750000000002E-2</c:v>
                </c:pt>
                <c:pt idx="109">
                  <c:v>-0.10484309999999999</c:v>
                </c:pt>
                <c:pt idx="110">
                  <c:v>-0.13316729999999999</c:v>
                </c:pt>
                <c:pt idx="111">
                  <c:v>-0.13285060000000001</c:v>
                </c:pt>
                <c:pt idx="112">
                  <c:v>-0.174099</c:v>
                </c:pt>
                <c:pt idx="113">
                  <c:v>-0.1357651</c:v>
                </c:pt>
                <c:pt idx="114">
                  <c:v>-0.11385729999999999</c:v>
                </c:pt>
                <c:pt idx="115">
                  <c:v>-0.1431656</c:v>
                </c:pt>
                <c:pt idx="116">
                  <c:v>-0.17580029999999999</c:v>
                </c:pt>
                <c:pt idx="117">
                  <c:v>-0.1219177</c:v>
                </c:pt>
                <c:pt idx="118">
                  <c:v>-0.1004143</c:v>
                </c:pt>
                <c:pt idx="119">
                  <c:v>-9.1743469999999994E-2</c:v>
                </c:pt>
                <c:pt idx="120">
                  <c:v>-2.8335570000000001E-2</c:v>
                </c:pt>
                <c:pt idx="121">
                  <c:v>1.6822810000000001E-2</c:v>
                </c:pt>
                <c:pt idx="122">
                  <c:v>-7.1754460000000003E-3</c:v>
                </c:pt>
                <c:pt idx="123">
                  <c:v>-2.6794430000000001E-2</c:v>
                </c:pt>
                <c:pt idx="124">
                  <c:v>-2.1682739999999999E-2</c:v>
                </c:pt>
                <c:pt idx="125">
                  <c:v>-2.9094700000000001E-2</c:v>
                </c:pt>
                <c:pt idx="126">
                  <c:v>-1.511765E-2</c:v>
                </c:pt>
                <c:pt idx="127">
                  <c:v>-1.531601E-2</c:v>
                </c:pt>
                <c:pt idx="128">
                  <c:v>-4.2194370000000002E-2</c:v>
                </c:pt>
                <c:pt idx="129">
                  <c:v>-7.0228579999999999E-2</c:v>
                </c:pt>
                <c:pt idx="130">
                  <c:v>-9.2838290000000004E-2</c:v>
                </c:pt>
                <c:pt idx="131">
                  <c:v>-0.13453290000000001</c:v>
                </c:pt>
                <c:pt idx="132">
                  <c:v>-0.1565666</c:v>
                </c:pt>
                <c:pt idx="133">
                  <c:v>-0.19798279999999999</c:v>
                </c:pt>
                <c:pt idx="134">
                  <c:v>-0.25994489999999998</c:v>
                </c:pt>
                <c:pt idx="135">
                  <c:v>-0.30221559999999997</c:v>
                </c:pt>
                <c:pt idx="136">
                  <c:v>-0.30733870000000002</c:v>
                </c:pt>
                <c:pt idx="137">
                  <c:v>-0.35866550000000003</c:v>
                </c:pt>
                <c:pt idx="138">
                  <c:v>-0.42591859999999998</c:v>
                </c:pt>
                <c:pt idx="139">
                  <c:v>-0.41595840000000001</c:v>
                </c:pt>
                <c:pt idx="140">
                  <c:v>-0.41798780000000002</c:v>
                </c:pt>
                <c:pt idx="141">
                  <c:v>-0.45148470000000002</c:v>
                </c:pt>
                <c:pt idx="142">
                  <c:v>-0.46564100000000003</c:v>
                </c:pt>
                <c:pt idx="143">
                  <c:v>-0.52101900000000001</c:v>
                </c:pt>
                <c:pt idx="144">
                  <c:v>-0.53917689999999996</c:v>
                </c:pt>
                <c:pt idx="145">
                  <c:v>-0.54234700000000002</c:v>
                </c:pt>
                <c:pt idx="146">
                  <c:v>-0.52958300000000003</c:v>
                </c:pt>
                <c:pt idx="147">
                  <c:v>-0.46685409999999999</c:v>
                </c:pt>
                <c:pt idx="148">
                  <c:v>-0.3652649</c:v>
                </c:pt>
                <c:pt idx="149">
                  <c:v>-0.20107269999999999</c:v>
                </c:pt>
                <c:pt idx="150">
                  <c:v>-6.6284179999999998E-2</c:v>
                </c:pt>
                <c:pt idx="151">
                  <c:v>-1.3092039999999999E-2</c:v>
                </c:pt>
                <c:pt idx="152">
                  <c:v>5.5213930000000001E-2</c:v>
                </c:pt>
                <c:pt idx="153">
                  <c:v>0.18601989999999999</c:v>
                </c:pt>
                <c:pt idx="154">
                  <c:v>0.29931259999999998</c:v>
                </c:pt>
                <c:pt idx="155">
                  <c:v>0.43213269999999998</c:v>
                </c:pt>
                <c:pt idx="156">
                  <c:v>0.51170729999999998</c:v>
                </c:pt>
                <c:pt idx="157">
                  <c:v>0.51794819999999997</c:v>
                </c:pt>
                <c:pt idx="158">
                  <c:v>0.496479</c:v>
                </c:pt>
                <c:pt idx="159">
                  <c:v>0.45920559999999999</c:v>
                </c:pt>
                <c:pt idx="160">
                  <c:v>0.4185104</c:v>
                </c:pt>
                <c:pt idx="161">
                  <c:v>0.37966539999999999</c:v>
                </c:pt>
                <c:pt idx="162">
                  <c:v>0.34380339999999998</c:v>
                </c:pt>
                <c:pt idx="163">
                  <c:v>0.28719709999999998</c:v>
                </c:pt>
                <c:pt idx="164">
                  <c:v>0.2040825</c:v>
                </c:pt>
                <c:pt idx="165">
                  <c:v>7.2052000000000005E-2</c:v>
                </c:pt>
                <c:pt idx="166">
                  <c:v>-2.0095829999999999E-2</c:v>
                </c:pt>
                <c:pt idx="167">
                  <c:v>-8.7223049999999996E-2</c:v>
                </c:pt>
                <c:pt idx="168">
                  <c:v>-0.19342419999999999</c:v>
                </c:pt>
                <c:pt idx="169">
                  <c:v>-0.26300430000000002</c:v>
                </c:pt>
                <c:pt idx="170">
                  <c:v>-0.28769299999999998</c:v>
                </c:pt>
                <c:pt idx="171">
                  <c:v>-0.33660509999999999</c:v>
                </c:pt>
                <c:pt idx="172">
                  <c:v>-0.41227720000000001</c:v>
                </c:pt>
                <c:pt idx="173">
                  <c:v>-0.445488</c:v>
                </c:pt>
                <c:pt idx="174">
                  <c:v>-0.35512539999999998</c:v>
                </c:pt>
                <c:pt idx="175">
                  <c:v>-0.22237399999999999</c:v>
                </c:pt>
                <c:pt idx="176">
                  <c:v>-5.5686949999999999E-2</c:v>
                </c:pt>
                <c:pt idx="177">
                  <c:v>0.1052284</c:v>
                </c:pt>
                <c:pt idx="178">
                  <c:v>0.2422752</c:v>
                </c:pt>
                <c:pt idx="179">
                  <c:v>0.29422759999999998</c:v>
                </c:pt>
                <c:pt idx="180">
                  <c:v>0.27425769999999999</c:v>
                </c:pt>
                <c:pt idx="181">
                  <c:v>0.25482939999999998</c:v>
                </c:pt>
                <c:pt idx="182">
                  <c:v>0.23977660000000001</c:v>
                </c:pt>
                <c:pt idx="183">
                  <c:v>0.1973953</c:v>
                </c:pt>
                <c:pt idx="184">
                  <c:v>0.18968199999999999</c:v>
                </c:pt>
                <c:pt idx="185">
                  <c:v>0.168438</c:v>
                </c:pt>
                <c:pt idx="186">
                  <c:v>0.1205101</c:v>
                </c:pt>
                <c:pt idx="187">
                  <c:v>4.4662479999999997E-2</c:v>
                </c:pt>
                <c:pt idx="188">
                  <c:v>-1.7272949999999999E-2</c:v>
                </c:pt>
                <c:pt idx="189">
                  <c:v>-0.1231384</c:v>
                </c:pt>
                <c:pt idx="190">
                  <c:v>-0.25951770000000002</c:v>
                </c:pt>
                <c:pt idx="191">
                  <c:v>-0.34124369999999998</c:v>
                </c:pt>
                <c:pt idx="192">
                  <c:v>-0.38700869999999998</c:v>
                </c:pt>
                <c:pt idx="193">
                  <c:v>-0.41600799999999999</c:v>
                </c:pt>
                <c:pt idx="194">
                  <c:v>-0.4220238</c:v>
                </c:pt>
                <c:pt idx="195">
                  <c:v>-0.41935349999999999</c:v>
                </c:pt>
                <c:pt idx="196">
                  <c:v>-0.40006639999999999</c:v>
                </c:pt>
                <c:pt idx="197">
                  <c:v>-0.36370089999999999</c:v>
                </c:pt>
                <c:pt idx="198">
                  <c:v>-0.30701070000000003</c:v>
                </c:pt>
                <c:pt idx="199">
                  <c:v>-0.1511383</c:v>
                </c:pt>
                <c:pt idx="200">
                  <c:v>2.2407529999999998E-2</c:v>
                </c:pt>
                <c:pt idx="201">
                  <c:v>0.1948433</c:v>
                </c:pt>
                <c:pt idx="202">
                  <c:v>0.35274119999999998</c:v>
                </c:pt>
                <c:pt idx="203">
                  <c:v>0.50337600000000005</c:v>
                </c:pt>
                <c:pt idx="204">
                  <c:v>0.57519909999999996</c:v>
                </c:pt>
                <c:pt idx="205">
                  <c:v>0.60504530000000001</c:v>
                </c:pt>
                <c:pt idx="206">
                  <c:v>0.58683010000000002</c:v>
                </c:pt>
                <c:pt idx="207">
                  <c:v>0.59265140000000005</c:v>
                </c:pt>
                <c:pt idx="208">
                  <c:v>0.5655327</c:v>
                </c:pt>
                <c:pt idx="209">
                  <c:v>0.49450300000000003</c:v>
                </c:pt>
                <c:pt idx="210">
                  <c:v>0.38018420000000003</c:v>
                </c:pt>
                <c:pt idx="211">
                  <c:v>0.17595669999999999</c:v>
                </c:pt>
                <c:pt idx="212">
                  <c:v>-2.101898E-2</c:v>
                </c:pt>
                <c:pt idx="213">
                  <c:v>-0.28002549999999998</c:v>
                </c:pt>
                <c:pt idx="214">
                  <c:v>-0.58632280000000003</c:v>
                </c:pt>
                <c:pt idx="215">
                  <c:v>-0.80073170000000005</c:v>
                </c:pt>
                <c:pt idx="216">
                  <c:v>-0.88662719999999995</c:v>
                </c:pt>
                <c:pt idx="217">
                  <c:v>-0.85892489999999999</c:v>
                </c:pt>
                <c:pt idx="218">
                  <c:v>-0.84572599999999998</c:v>
                </c:pt>
                <c:pt idx="219">
                  <c:v>-0.87071229999999999</c:v>
                </c:pt>
                <c:pt idx="220">
                  <c:v>-0.82997889999999996</c:v>
                </c:pt>
                <c:pt idx="221">
                  <c:v>-0.78569789999999995</c:v>
                </c:pt>
                <c:pt idx="222">
                  <c:v>-0.78358839999999996</c:v>
                </c:pt>
                <c:pt idx="223">
                  <c:v>-0.78461069999999999</c:v>
                </c:pt>
                <c:pt idx="224">
                  <c:v>-0.67959590000000003</c:v>
                </c:pt>
                <c:pt idx="225">
                  <c:v>-0.45395279999999999</c:v>
                </c:pt>
                <c:pt idx="226">
                  <c:v>-0.24582290000000001</c:v>
                </c:pt>
                <c:pt idx="227">
                  <c:v>-0.1329765</c:v>
                </c:pt>
                <c:pt idx="228">
                  <c:v>3.3020019999999997E-2</c:v>
                </c:pt>
                <c:pt idx="229">
                  <c:v>0.2436256</c:v>
                </c:pt>
                <c:pt idx="230">
                  <c:v>0.44900509999999999</c:v>
                </c:pt>
                <c:pt idx="231">
                  <c:v>0.58452610000000005</c:v>
                </c:pt>
                <c:pt idx="232">
                  <c:v>0.64942549999999999</c:v>
                </c:pt>
                <c:pt idx="233">
                  <c:v>0.67606350000000004</c:v>
                </c:pt>
                <c:pt idx="234">
                  <c:v>0.64293290000000003</c:v>
                </c:pt>
                <c:pt idx="235">
                  <c:v>0.54452509999999998</c:v>
                </c:pt>
                <c:pt idx="236">
                  <c:v>0.41631319999999999</c:v>
                </c:pt>
                <c:pt idx="237">
                  <c:v>0.31338880000000002</c:v>
                </c:pt>
                <c:pt idx="238">
                  <c:v>0.24045179999999999</c:v>
                </c:pt>
                <c:pt idx="239">
                  <c:v>0.15112690000000001</c:v>
                </c:pt>
                <c:pt idx="240">
                  <c:v>8.0909729999999996E-3</c:v>
                </c:pt>
                <c:pt idx="241">
                  <c:v>-0.15288930000000001</c:v>
                </c:pt>
                <c:pt idx="242">
                  <c:v>-0.24946589999999999</c:v>
                </c:pt>
                <c:pt idx="243">
                  <c:v>-0.2951164</c:v>
                </c:pt>
                <c:pt idx="244">
                  <c:v>-0.28383639999999999</c:v>
                </c:pt>
                <c:pt idx="245">
                  <c:v>-0.27306750000000002</c:v>
                </c:pt>
                <c:pt idx="246">
                  <c:v>-0.2622795</c:v>
                </c:pt>
                <c:pt idx="247">
                  <c:v>-0.23543929999999999</c:v>
                </c:pt>
                <c:pt idx="248">
                  <c:v>-0.19321820000000001</c:v>
                </c:pt>
                <c:pt idx="249">
                  <c:v>-0.1604004</c:v>
                </c:pt>
                <c:pt idx="250">
                  <c:v>-0.10373309999999999</c:v>
                </c:pt>
                <c:pt idx="251">
                  <c:v>4.718781E-3</c:v>
                </c:pt>
                <c:pt idx="252">
                  <c:v>0.10397720000000001</c:v>
                </c:pt>
                <c:pt idx="253">
                  <c:v>0.20069119999999999</c:v>
                </c:pt>
                <c:pt idx="254">
                  <c:v>0.2328529</c:v>
                </c:pt>
                <c:pt idx="255">
                  <c:v>0.23479839999999999</c:v>
                </c:pt>
                <c:pt idx="256">
                  <c:v>0.21041109999999999</c:v>
                </c:pt>
                <c:pt idx="257">
                  <c:v>0.13571549999999999</c:v>
                </c:pt>
                <c:pt idx="258">
                  <c:v>-4.1904450000000003E-2</c:v>
                </c:pt>
                <c:pt idx="259">
                  <c:v>-0.22745899999999999</c:v>
                </c:pt>
                <c:pt idx="260">
                  <c:v>-0.3533058</c:v>
                </c:pt>
                <c:pt idx="261">
                  <c:v>-0.39973829999999999</c:v>
                </c:pt>
                <c:pt idx="262">
                  <c:v>-0.46940609999999999</c:v>
                </c:pt>
                <c:pt idx="263">
                  <c:v>-0.53304289999999999</c:v>
                </c:pt>
                <c:pt idx="264">
                  <c:v>-0.51718520000000001</c:v>
                </c:pt>
                <c:pt idx="265">
                  <c:v>-0.51585769999999997</c:v>
                </c:pt>
                <c:pt idx="266">
                  <c:v>-0.5789261</c:v>
                </c:pt>
                <c:pt idx="267">
                  <c:v>-0.64228819999999998</c:v>
                </c:pt>
                <c:pt idx="268">
                  <c:v>-0.60424800000000001</c:v>
                </c:pt>
                <c:pt idx="269">
                  <c:v>-0.51582340000000004</c:v>
                </c:pt>
                <c:pt idx="270">
                  <c:v>-0.45684049999999998</c:v>
                </c:pt>
                <c:pt idx="271">
                  <c:v>-0.41196820000000001</c:v>
                </c:pt>
                <c:pt idx="272">
                  <c:v>-0.344883</c:v>
                </c:pt>
                <c:pt idx="273">
                  <c:v>-0.2546158</c:v>
                </c:pt>
                <c:pt idx="274">
                  <c:v>-0.1843185</c:v>
                </c:pt>
                <c:pt idx="275">
                  <c:v>-9.1754909999999995E-2</c:v>
                </c:pt>
                <c:pt idx="276">
                  <c:v>6.1515809999999997E-2</c:v>
                </c:pt>
                <c:pt idx="277">
                  <c:v>0.21773149999999999</c:v>
                </c:pt>
                <c:pt idx="278">
                  <c:v>0.32608409999999999</c:v>
                </c:pt>
                <c:pt idx="279">
                  <c:v>0.4080162</c:v>
                </c:pt>
                <c:pt idx="280">
                  <c:v>0.47287370000000001</c:v>
                </c:pt>
                <c:pt idx="281">
                  <c:v>0.51041789999999998</c:v>
                </c:pt>
                <c:pt idx="282">
                  <c:v>0.4317665</c:v>
                </c:pt>
                <c:pt idx="283">
                  <c:v>0.30833820000000001</c:v>
                </c:pt>
                <c:pt idx="284">
                  <c:v>0.23220060000000001</c:v>
                </c:pt>
                <c:pt idx="285">
                  <c:v>0.20740890000000001</c:v>
                </c:pt>
                <c:pt idx="286">
                  <c:v>0.19596859999999999</c:v>
                </c:pt>
                <c:pt idx="287">
                  <c:v>0.19230649999999999</c:v>
                </c:pt>
                <c:pt idx="288">
                  <c:v>0.1892586</c:v>
                </c:pt>
                <c:pt idx="289">
                  <c:v>0.1356812</c:v>
                </c:pt>
                <c:pt idx="290">
                  <c:v>2.6454930000000001E-2</c:v>
                </c:pt>
                <c:pt idx="291">
                  <c:v>-0.1073723</c:v>
                </c:pt>
                <c:pt idx="292">
                  <c:v>-0.22051999999999999</c:v>
                </c:pt>
                <c:pt idx="293">
                  <c:v>-0.2963867</c:v>
                </c:pt>
                <c:pt idx="294">
                  <c:v>-0.3145828</c:v>
                </c:pt>
                <c:pt idx="295">
                  <c:v>-0.28849029999999998</c:v>
                </c:pt>
                <c:pt idx="296">
                  <c:v>-0.21633150000000001</c:v>
                </c:pt>
                <c:pt idx="297">
                  <c:v>-0.1412735</c:v>
                </c:pt>
                <c:pt idx="298">
                  <c:v>-8.8127140000000007E-2</c:v>
                </c:pt>
                <c:pt idx="299">
                  <c:v>-4.8503879999999999E-2</c:v>
                </c:pt>
                <c:pt idx="300">
                  <c:v>-1.1051180000000001E-2</c:v>
                </c:pt>
                <c:pt idx="301">
                  <c:v>2.4673460000000001E-2</c:v>
                </c:pt>
                <c:pt idx="302">
                  <c:v>5.7914729999999998E-2</c:v>
                </c:pt>
                <c:pt idx="303">
                  <c:v>0.1186523</c:v>
                </c:pt>
                <c:pt idx="304">
                  <c:v>0.18618770000000001</c:v>
                </c:pt>
                <c:pt idx="305">
                  <c:v>0.20529559999999999</c:v>
                </c:pt>
                <c:pt idx="306">
                  <c:v>0.1776047</c:v>
                </c:pt>
                <c:pt idx="307">
                  <c:v>0.13326640000000001</c:v>
                </c:pt>
                <c:pt idx="308">
                  <c:v>9.0129849999999997E-2</c:v>
                </c:pt>
                <c:pt idx="309">
                  <c:v>4.4292449999999997E-2</c:v>
                </c:pt>
                <c:pt idx="310">
                  <c:v>1.426697E-3</c:v>
                </c:pt>
                <c:pt idx="311">
                  <c:v>-2.215195E-2</c:v>
                </c:pt>
                <c:pt idx="312">
                  <c:v>-4.590988E-2</c:v>
                </c:pt>
                <c:pt idx="313">
                  <c:v>-9.8415370000000002E-2</c:v>
                </c:pt>
                <c:pt idx="314">
                  <c:v>-0.17133709999999999</c:v>
                </c:pt>
                <c:pt idx="315">
                  <c:v>-0.22977449999999999</c:v>
                </c:pt>
                <c:pt idx="316">
                  <c:v>-0.2594109</c:v>
                </c:pt>
                <c:pt idx="317">
                  <c:v>-0.26891330000000002</c:v>
                </c:pt>
              </c:numCache>
            </c:numRef>
          </c:yVal>
          <c:smooth val="0"/>
          <c:extLst>
            <c:ext xmlns:c16="http://schemas.microsoft.com/office/drawing/2014/chart" uri="{C3380CC4-5D6E-409C-BE32-E72D297353CC}">
              <c16:uniqueId val="{00000005-6451-46F9-9F04-843EA9A49816}"/>
            </c:ext>
          </c:extLst>
        </c:ser>
        <c:ser>
          <c:idx val="6"/>
          <c:order val="6"/>
          <c:tx>
            <c:v>NR1.1_7_Y向_X</c:v>
          </c:tx>
          <c:spPr>
            <a:ln w="12700" cap="rnd">
              <a:solidFill>
                <a:schemeClr val="accent1">
                  <a:lumMod val="60000"/>
                </a:schemeClr>
              </a:solidFill>
              <a:round/>
            </a:ln>
            <a:effectLst/>
          </c:spPr>
          <c:marker>
            <c:symbol val="none"/>
          </c:marker>
          <c:xVal>
            <c:numRef>
              <c:f>'NR1.1_7_次'!$A$5:$A$312</c:f>
              <c:numCache>
                <c:formatCode>General</c:formatCode>
                <c:ptCount val="308"/>
                <c:pt idx="0">
                  <c:v>0</c:v>
                </c:pt>
                <c:pt idx="1">
                  <c:v>0.2499979</c:v>
                </c:pt>
                <c:pt idx="2">
                  <c:v>0.49999579999999999</c:v>
                </c:pt>
                <c:pt idx="3">
                  <c:v>0.74999360000000004</c:v>
                </c:pt>
                <c:pt idx="4">
                  <c:v>0.99999150000000003</c:v>
                </c:pt>
                <c:pt idx="5">
                  <c:v>1.249989</c:v>
                </c:pt>
                <c:pt idx="6">
                  <c:v>1.499987</c:v>
                </c:pt>
                <c:pt idx="7">
                  <c:v>1.7499849999999999</c:v>
                </c:pt>
                <c:pt idx="8">
                  <c:v>1.9999830000000001</c:v>
                </c:pt>
                <c:pt idx="9">
                  <c:v>2.249981</c:v>
                </c:pt>
                <c:pt idx="10">
                  <c:v>2.4999980000000002</c:v>
                </c:pt>
                <c:pt idx="11">
                  <c:v>2.7499959999999999</c:v>
                </c:pt>
                <c:pt idx="12">
                  <c:v>2.999994</c:v>
                </c:pt>
                <c:pt idx="13">
                  <c:v>3.2499920000000002</c:v>
                </c:pt>
                <c:pt idx="14">
                  <c:v>3.4999899999999999</c:v>
                </c:pt>
                <c:pt idx="15">
                  <c:v>3.749987</c:v>
                </c:pt>
                <c:pt idx="16">
                  <c:v>3.9999850000000001</c:v>
                </c:pt>
                <c:pt idx="17">
                  <c:v>4.2499830000000003</c:v>
                </c:pt>
                <c:pt idx="18">
                  <c:v>4.499981</c:v>
                </c:pt>
                <c:pt idx="19">
                  <c:v>4.7499979999999997</c:v>
                </c:pt>
                <c:pt idx="20">
                  <c:v>4.9999960000000003</c:v>
                </c:pt>
                <c:pt idx="21">
                  <c:v>5.249994</c:v>
                </c:pt>
                <c:pt idx="22">
                  <c:v>5.4999909999999996</c:v>
                </c:pt>
                <c:pt idx="23">
                  <c:v>5.7499900000000004</c:v>
                </c:pt>
                <c:pt idx="24">
                  <c:v>5.9999880000000001</c:v>
                </c:pt>
                <c:pt idx="25">
                  <c:v>6.2499849999999997</c:v>
                </c:pt>
                <c:pt idx="26">
                  <c:v>6.4999830000000003</c:v>
                </c:pt>
                <c:pt idx="27">
                  <c:v>6.749981</c:v>
                </c:pt>
                <c:pt idx="28">
                  <c:v>6.9999979999999997</c:v>
                </c:pt>
                <c:pt idx="29">
                  <c:v>7.2499960000000003</c:v>
                </c:pt>
                <c:pt idx="30">
                  <c:v>7.499994</c:v>
                </c:pt>
                <c:pt idx="31">
                  <c:v>7.7499919999999998</c:v>
                </c:pt>
                <c:pt idx="32">
                  <c:v>7.9999900000000004</c:v>
                </c:pt>
                <c:pt idx="33">
                  <c:v>8.2499880000000001</c:v>
                </c:pt>
                <c:pt idx="34">
                  <c:v>8.4999859999999998</c:v>
                </c:pt>
                <c:pt idx="35">
                  <c:v>8.7499830000000003</c:v>
                </c:pt>
                <c:pt idx="36">
                  <c:v>8.999981</c:v>
                </c:pt>
                <c:pt idx="37">
                  <c:v>9.2499979999999997</c:v>
                </c:pt>
                <c:pt idx="38">
                  <c:v>9.4999959999999994</c:v>
                </c:pt>
                <c:pt idx="39">
                  <c:v>9.7499939999999992</c:v>
                </c:pt>
                <c:pt idx="40">
                  <c:v>9.9999909999999996</c:v>
                </c:pt>
                <c:pt idx="41">
                  <c:v>10.24999</c:v>
                </c:pt>
                <c:pt idx="42">
                  <c:v>10.49999</c:v>
                </c:pt>
                <c:pt idx="43">
                  <c:v>10.74999</c:v>
                </c:pt>
                <c:pt idx="44">
                  <c:v>10.999980000000001</c:v>
                </c:pt>
                <c:pt idx="45">
                  <c:v>11.249980000000001</c:v>
                </c:pt>
                <c:pt idx="46">
                  <c:v>11.5</c:v>
                </c:pt>
                <c:pt idx="47">
                  <c:v>11.75</c:v>
                </c:pt>
                <c:pt idx="48">
                  <c:v>11.99999</c:v>
                </c:pt>
                <c:pt idx="49">
                  <c:v>12.24999</c:v>
                </c:pt>
                <c:pt idx="50">
                  <c:v>12.49999</c:v>
                </c:pt>
                <c:pt idx="51">
                  <c:v>12.74999</c:v>
                </c:pt>
                <c:pt idx="52">
                  <c:v>12.99999</c:v>
                </c:pt>
                <c:pt idx="53">
                  <c:v>13.249980000000001</c:v>
                </c:pt>
                <c:pt idx="54">
                  <c:v>13.499980000000001</c:v>
                </c:pt>
                <c:pt idx="55">
                  <c:v>13.75</c:v>
                </c:pt>
                <c:pt idx="56">
                  <c:v>14</c:v>
                </c:pt>
                <c:pt idx="57">
                  <c:v>14.24999</c:v>
                </c:pt>
                <c:pt idx="58">
                  <c:v>14.49999</c:v>
                </c:pt>
                <c:pt idx="59">
                  <c:v>14.74999</c:v>
                </c:pt>
                <c:pt idx="60">
                  <c:v>14.99999</c:v>
                </c:pt>
                <c:pt idx="61">
                  <c:v>15.24999</c:v>
                </c:pt>
                <c:pt idx="62">
                  <c:v>15.499980000000001</c:v>
                </c:pt>
                <c:pt idx="63">
                  <c:v>15.749980000000001</c:v>
                </c:pt>
                <c:pt idx="64">
                  <c:v>16</c:v>
                </c:pt>
                <c:pt idx="65">
                  <c:v>16.25</c:v>
                </c:pt>
                <c:pt idx="66">
                  <c:v>16.49999</c:v>
                </c:pt>
                <c:pt idx="67">
                  <c:v>16.74999</c:v>
                </c:pt>
                <c:pt idx="68">
                  <c:v>16.99999</c:v>
                </c:pt>
                <c:pt idx="69">
                  <c:v>17.24999</c:v>
                </c:pt>
                <c:pt idx="70">
                  <c:v>17.499980000000001</c:v>
                </c:pt>
                <c:pt idx="71">
                  <c:v>17.749980000000001</c:v>
                </c:pt>
                <c:pt idx="72">
                  <c:v>17.999980000000001</c:v>
                </c:pt>
                <c:pt idx="73">
                  <c:v>18.25</c:v>
                </c:pt>
                <c:pt idx="74">
                  <c:v>18.5</c:v>
                </c:pt>
                <c:pt idx="75">
                  <c:v>18.74999</c:v>
                </c:pt>
                <c:pt idx="76">
                  <c:v>18.99999</c:v>
                </c:pt>
                <c:pt idx="77">
                  <c:v>19.24999</c:v>
                </c:pt>
                <c:pt idx="78">
                  <c:v>19.49999</c:v>
                </c:pt>
                <c:pt idx="79">
                  <c:v>19.749980000000001</c:v>
                </c:pt>
                <c:pt idx="80">
                  <c:v>19.999980000000001</c:v>
                </c:pt>
                <c:pt idx="81">
                  <c:v>20.249980000000001</c:v>
                </c:pt>
                <c:pt idx="82">
                  <c:v>20.5</c:v>
                </c:pt>
                <c:pt idx="83">
                  <c:v>20.75</c:v>
                </c:pt>
                <c:pt idx="84">
                  <c:v>20.99999</c:v>
                </c:pt>
                <c:pt idx="85">
                  <c:v>21.24999</c:v>
                </c:pt>
                <c:pt idx="86">
                  <c:v>21.49999</c:v>
                </c:pt>
                <c:pt idx="87">
                  <c:v>21.74999</c:v>
                </c:pt>
                <c:pt idx="88">
                  <c:v>21.99999</c:v>
                </c:pt>
                <c:pt idx="89">
                  <c:v>22.249980000000001</c:v>
                </c:pt>
                <c:pt idx="90">
                  <c:v>22.499980000000001</c:v>
                </c:pt>
                <c:pt idx="91">
                  <c:v>22.75</c:v>
                </c:pt>
                <c:pt idx="92">
                  <c:v>23</c:v>
                </c:pt>
                <c:pt idx="93">
                  <c:v>23.24999</c:v>
                </c:pt>
                <c:pt idx="94">
                  <c:v>23.49999</c:v>
                </c:pt>
                <c:pt idx="95">
                  <c:v>23.74999</c:v>
                </c:pt>
                <c:pt idx="96">
                  <c:v>23.99999</c:v>
                </c:pt>
                <c:pt idx="97">
                  <c:v>24.24999</c:v>
                </c:pt>
                <c:pt idx="98">
                  <c:v>24.499980000000001</c:v>
                </c:pt>
                <c:pt idx="99">
                  <c:v>24.749980000000001</c:v>
                </c:pt>
                <c:pt idx="100">
                  <c:v>25</c:v>
                </c:pt>
                <c:pt idx="101">
                  <c:v>25.25</c:v>
                </c:pt>
                <c:pt idx="102">
                  <c:v>25.49999</c:v>
                </c:pt>
                <c:pt idx="103">
                  <c:v>25.74999</c:v>
                </c:pt>
                <c:pt idx="104">
                  <c:v>25.99999</c:v>
                </c:pt>
                <c:pt idx="105">
                  <c:v>26.24999</c:v>
                </c:pt>
                <c:pt idx="106">
                  <c:v>26.49999</c:v>
                </c:pt>
                <c:pt idx="107">
                  <c:v>26.749980000000001</c:v>
                </c:pt>
                <c:pt idx="108">
                  <c:v>26.999980000000001</c:v>
                </c:pt>
                <c:pt idx="109">
                  <c:v>27.25</c:v>
                </c:pt>
                <c:pt idx="110">
                  <c:v>27.5</c:v>
                </c:pt>
                <c:pt idx="111">
                  <c:v>27.74999</c:v>
                </c:pt>
                <c:pt idx="112">
                  <c:v>27.99999</c:v>
                </c:pt>
                <c:pt idx="113">
                  <c:v>28.24999</c:v>
                </c:pt>
                <c:pt idx="114">
                  <c:v>28.49999</c:v>
                </c:pt>
                <c:pt idx="115">
                  <c:v>28.74999</c:v>
                </c:pt>
                <c:pt idx="116">
                  <c:v>28.999980000000001</c:v>
                </c:pt>
                <c:pt idx="117">
                  <c:v>29.249980000000001</c:v>
                </c:pt>
                <c:pt idx="118">
                  <c:v>29.5</c:v>
                </c:pt>
                <c:pt idx="119">
                  <c:v>29.75</c:v>
                </c:pt>
                <c:pt idx="120">
                  <c:v>29.99999</c:v>
                </c:pt>
                <c:pt idx="121">
                  <c:v>30.24999</c:v>
                </c:pt>
                <c:pt idx="122">
                  <c:v>30.49999</c:v>
                </c:pt>
                <c:pt idx="123">
                  <c:v>30.74999</c:v>
                </c:pt>
                <c:pt idx="124">
                  <c:v>30.99999</c:v>
                </c:pt>
                <c:pt idx="125">
                  <c:v>31.249980000000001</c:v>
                </c:pt>
                <c:pt idx="126">
                  <c:v>31.499980000000001</c:v>
                </c:pt>
                <c:pt idx="127">
                  <c:v>31.749980000000001</c:v>
                </c:pt>
                <c:pt idx="128">
                  <c:v>32</c:v>
                </c:pt>
                <c:pt idx="129">
                  <c:v>32.249989999999997</c:v>
                </c:pt>
                <c:pt idx="130">
                  <c:v>32.499989999999997</c:v>
                </c:pt>
                <c:pt idx="131">
                  <c:v>32.749989999999997</c:v>
                </c:pt>
                <c:pt idx="132">
                  <c:v>32.999989999999997</c:v>
                </c:pt>
                <c:pt idx="133">
                  <c:v>33.249980000000001</c:v>
                </c:pt>
                <c:pt idx="134">
                  <c:v>33.499980000000001</c:v>
                </c:pt>
                <c:pt idx="135">
                  <c:v>33.749980000000001</c:v>
                </c:pt>
                <c:pt idx="136">
                  <c:v>33.999980000000001</c:v>
                </c:pt>
                <c:pt idx="137">
                  <c:v>34.25</c:v>
                </c:pt>
                <c:pt idx="138">
                  <c:v>34.499989999999997</c:v>
                </c:pt>
                <c:pt idx="139">
                  <c:v>34.749989999999997</c:v>
                </c:pt>
                <c:pt idx="140">
                  <c:v>34.999989999999997</c:v>
                </c:pt>
                <c:pt idx="141">
                  <c:v>35.249989999999997</c:v>
                </c:pt>
                <c:pt idx="142">
                  <c:v>35.499980000000001</c:v>
                </c:pt>
                <c:pt idx="143">
                  <c:v>35.749980000000001</c:v>
                </c:pt>
                <c:pt idx="144">
                  <c:v>35.999980000000001</c:v>
                </c:pt>
                <c:pt idx="145">
                  <c:v>36.249980000000001</c:v>
                </c:pt>
                <c:pt idx="146">
                  <c:v>36.5</c:v>
                </c:pt>
                <c:pt idx="147">
                  <c:v>36.75</c:v>
                </c:pt>
                <c:pt idx="148">
                  <c:v>36.999989999999997</c:v>
                </c:pt>
                <c:pt idx="149">
                  <c:v>37.249989999999997</c:v>
                </c:pt>
                <c:pt idx="150">
                  <c:v>37.499989999999997</c:v>
                </c:pt>
                <c:pt idx="151">
                  <c:v>37.749980000000001</c:v>
                </c:pt>
                <c:pt idx="152">
                  <c:v>37.999980000000001</c:v>
                </c:pt>
                <c:pt idx="153">
                  <c:v>38.249980000000001</c:v>
                </c:pt>
                <c:pt idx="154">
                  <c:v>38.499980000000001</c:v>
                </c:pt>
                <c:pt idx="155">
                  <c:v>38.75</c:v>
                </c:pt>
                <c:pt idx="156">
                  <c:v>39</c:v>
                </c:pt>
                <c:pt idx="157">
                  <c:v>39.249989999999997</c:v>
                </c:pt>
                <c:pt idx="158">
                  <c:v>39.499989999999997</c:v>
                </c:pt>
                <c:pt idx="159">
                  <c:v>39.749989999999997</c:v>
                </c:pt>
                <c:pt idx="160">
                  <c:v>39.999980000000001</c:v>
                </c:pt>
                <c:pt idx="161">
                  <c:v>40.249980000000001</c:v>
                </c:pt>
                <c:pt idx="162">
                  <c:v>40.499980000000001</c:v>
                </c:pt>
                <c:pt idx="163">
                  <c:v>40.749980000000001</c:v>
                </c:pt>
                <c:pt idx="164">
                  <c:v>41</c:v>
                </c:pt>
                <c:pt idx="165">
                  <c:v>41.25</c:v>
                </c:pt>
                <c:pt idx="166">
                  <c:v>41.499989999999997</c:v>
                </c:pt>
                <c:pt idx="167">
                  <c:v>41.749989999999997</c:v>
                </c:pt>
                <c:pt idx="168">
                  <c:v>41.999989999999997</c:v>
                </c:pt>
                <c:pt idx="169">
                  <c:v>42.249980000000001</c:v>
                </c:pt>
                <c:pt idx="170">
                  <c:v>42.499980000000001</c:v>
                </c:pt>
                <c:pt idx="171">
                  <c:v>42.749980000000001</c:v>
                </c:pt>
                <c:pt idx="172">
                  <c:v>42.999980000000001</c:v>
                </c:pt>
                <c:pt idx="173">
                  <c:v>43.25</c:v>
                </c:pt>
                <c:pt idx="174">
                  <c:v>43.5</c:v>
                </c:pt>
                <c:pt idx="175">
                  <c:v>43.749989999999997</c:v>
                </c:pt>
                <c:pt idx="176">
                  <c:v>43.999989999999997</c:v>
                </c:pt>
                <c:pt idx="177">
                  <c:v>44.249989999999997</c:v>
                </c:pt>
                <c:pt idx="178">
                  <c:v>44.499980000000001</c:v>
                </c:pt>
                <c:pt idx="179">
                  <c:v>44.749980000000001</c:v>
                </c:pt>
                <c:pt idx="180">
                  <c:v>44.999980000000001</c:v>
                </c:pt>
                <c:pt idx="181">
                  <c:v>45.249980000000001</c:v>
                </c:pt>
                <c:pt idx="182">
                  <c:v>45.5</c:v>
                </c:pt>
                <c:pt idx="183">
                  <c:v>45.75</c:v>
                </c:pt>
                <c:pt idx="184">
                  <c:v>45.999989999999997</c:v>
                </c:pt>
                <c:pt idx="185">
                  <c:v>46.249989999999997</c:v>
                </c:pt>
                <c:pt idx="186">
                  <c:v>46.499989999999997</c:v>
                </c:pt>
                <c:pt idx="187">
                  <c:v>46.749980000000001</c:v>
                </c:pt>
                <c:pt idx="188">
                  <c:v>46.999980000000001</c:v>
                </c:pt>
                <c:pt idx="189">
                  <c:v>47.249980000000001</c:v>
                </c:pt>
                <c:pt idx="190">
                  <c:v>47.499980000000001</c:v>
                </c:pt>
                <c:pt idx="191">
                  <c:v>47.75</c:v>
                </c:pt>
                <c:pt idx="192">
                  <c:v>48</c:v>
                </c:pt>
                <c:pt idx="193">
                  <c:v>48.249989999999997</c:v>
                </c:pt>
                <c:pt idx="194">
                  <c:v>48.499989999999997</c:v>
                </c:pt>
                <c:pt idx="195">
                  <c:v>48.749989999999997</c:v>
                </c:pt>
                <c:pt idx="196">
                  <c:v>48.999989999999997</c:v>
                </c:pt>
                <c:pt idx="197">
                  <c:v>49.249980000000001</c:v>
                </c:pt>
                <c:pt idx="198">
                  <c:v>49.499980000000001</c:v>
                </c:pt>
                <c:pt idx="199">
                  <c:v>49.749980000000001</c:v>
                </c:pt>
                <c:pt idx="200">
                  <c:v>50</c:v>
                </c:pt>
                <c:pt idx="201">
                  <c:v>50.25</c:v>
                </c:pt>
                <c:pt idx="202">
                  <c:v>50.499989999999997</c:v>
                </c:pt>
                <c:pt idx="203">
                  <c:v>50.749989999999997</c:v>
                </c:pt>
                <c:pt idx="204">
                  <c:v>50.999989999999997</c:v>
                </c:pt>
                <c:pt idx="205">
                  <c:v>51.249989999999997</c:v>
                </c:pt>
                <c:pt idx="206">
                  <c:v>51.499980000000001</c:v>
                </c:pt>
                <c:pt idx="207">
                  <c:v>51.749980000000001</c:v>
                </c:pt>
                <c:pt idx="208">
                  <c:v>51.999980000000001</c:v>
                </c:pt>
                <c:pt idx="209">
                  <c:v>52.25</c:v>
                </c:pt>
                <c:pt idx="210">
                  <c:v>52.5</c:v>
                </c:pt>
                <c:pt idx="211">
                  <c:v>52.749989999999997</c:v>
                </c:pt>
                <c:pt idx="212">
                  <c:v>52.999989999999997</c:v>
                </c:pt>
                <c:pt idx="213">
                  <c:v>53.249989999999997</c:v>
                </c:pt>
                <c:pt idx="214">
                  <c:v>53.499989999999997</c:v>
                </c:pt>
                <c:pt idx="215">
                  <c:v>53.749980000000001</c:v>
                </c:pt>
                <c:pt idx="216">
                  <c:v>53.999980000000001</c:v>
                </c:pt>
                <c:pt idx="217">
                  <c:v>54.249980000000001</c:v>
                </c:pt>
                <c:pt idx="218">
                  <c:v>54.5</c:v>
                </c:pt>
                <c:pt idx="219">
                  <c:v>54.75</c:v>
                </c:pt>
                <c:pt idx="220">
                  <c:v>54.999989999999997</c:v>
                </c:pt>
                <c:pt idx="221">
                  <c:v>55.249989999999997</c:v>
                </c:pt>
                <c:pt idx="222">
                  <c:v>55.499989999999997</c:v>
                </c:pt>
                <c:pt idx="223">
                  <c:v>55.749989999999997</c:v>
                </c:pt>
                <c:pt idx="224">
                  <c:v>55.999980000000001</c:v>
                </c:pt>
                <c:pt idx="225">
                  <c:v>56.249980000000001</c:v>
                </c:pt>
                <c:pt idx="226">
                  <c:v>56.499980000000001</c:v>
                </c:pt>
                <c:pt idx="227">
                  <c:v>56.75</c:v>
                </c:pt>
                <c:pt idx="228">
                  <c:v>57</c:v>
                </c:pt>
                <c:pt idx="229">
                  <c:v>57.249989999999997</c:v>
                </c:pt>
                <c:pt idx="230">
                  <c:v>57.499989999999997</c:v>
                </c:pt>
                <c:pt idx="231">
                  <c:v>57.749989999999997</c:v>
                </c:pt>
                <c:pt idx="232">
                  <c:v>57.999989999999997</c:v>
                </c:pt>
                <c:pt idx="233">
                  <c:v>58.249980000000001</c:v>
                </c:pt>
                <c:pt idx="234">
                  <c:v>58.499980000000001</c:v>
                </c:pt>
                <c:pt idx="235">
                  <c:v>58.749980000000001</c:v>
                </c:pt>
                <c:pt idx="236">
                  <c:v>59</c:v>
                </c:pt>
                <c:pt idx="237">
                  <c:v>59.25</c:v>
                </c:pt>
                <c:pt idx="238">
                  <c:v>59.499989999999997</c:v>
                </c:pt>
                <c:pt idx="239">
                  <c:v>59.749989999999997</c:v>
                </c:pt>
                <c:pt idx="240">
                  <c:v>59.999989999999997</c:v>
                </c:pt>
                <c:pt idx="241">
                  <c:v>60.249989999999997</c:v>
                </c:pt>
                <c:pt idx="242">
                  <c:v>60.499980000000001</c:v>
                </c:pt>
                <c:pt idx="243">
                  <c:v>60.749980000000001</c:v>
                </c:pt>
                <c:pt idx="244">
                  <c:v>60.999980000000001</c:v>
                </c:pt>
                <c:pt idx="245">
                  <c:v>61.249980000000001</c:v>
                </c:pt>
                <c:pt idx="246">
                  <c:v>61.5</c:v>
                </c:pt>
                <c:pt idx="247">
                  <c:v>61.749989999999997</c:v>
                </c:pt>
                <c:pt idx="248">
                  <c:v>61.999989999999997</c:v>
                </c:pt>
                <c:pt idx="249">
                  <c:v>62.249989999999997</c:v>
                </c:pt>
                <c:pt idx="250">
                  <c:v>62.499989999999997</c:v>
                </c:pt>
                <c:pt idx="251">
                  <c:v>62.749980000000001</c:v>
                </c:pt>
                <c:pt idx="252">
                  <c:v>62.999980000000001</c:v>
                </c:pt>
                <c:pt idx="253">
                  <c:v>63.249980000000001</c:v>
                </c:pt>
                <c:pt idx="254">
                  <c:v>63.499980000000001</c:v>
                </c:pt>
                <c:pt idx="255">
                  <c:v>63.75</c:v>
                </c:pt>
                <c:pt idx="256">
                  <c:v>63.999989999999997</c:v>
                </c:pt>
                <c:pt idx="257">
                  <c:v>64.249989999999997</c:v>
                </c:pt>
                <c:pt idx="258">
                  <c:v>64.499979999999994</c:v>
                </c:pt>
                <c:pt idx="259">
                  <c:v>64.749979999999994</c:v>
                </c:pt>
                <c:pt idx="260">
                  <c:v>64.999979999999994</c:v>
                </c:pt>
                <c:pt idx="261">
                  <c:v>65.249979999999994</c:v>
                </c:pt>
                <c:pt idx="262">
                  <c:v>65.499979999999994</c:v>
                </c:pt>
                <c:pt idx="263">
                  <c:v>65.749979999999994</c:v>
                </c:pt>
                <c:pt idx="264">
                  <c:v>65.999989999999997</c:v>
                </c:pt>
                <c:pt idx="265">
                  <c:v>66.249989999999997</c:v>
                </c:pt>
                <c:pt idx="266">
                  <c:v>66.499989999999997</c:v>
                </c:pt>
                <c:pt idx="267">
                  <c:v>66.749979999999994</c:v>
                </c:pt>
                <c:pt idx="268">
                  <c:v>66.999979999999994</c:v>
                </c:pt>
                <c:pt idx="269">
                  <c:v>67.249979999999994</c:v>
                </c:pt>
                <c:pt idx="270">
                  <c:v>67.499979999999994</c:v>
                </c:pt>
                <c:pt idx="271">
                  <c:v>67.749979999999994</c:v>
                </c:pt>
                <c:pt idx="272">
                  <c:v>67.999979999999994</c:v>
                </c:pt>
                <c:pt idx="273">
                  <c:v>68.249989999999997</c:v>
                </c:pt>
                <c:pt idx="274">
                  <c:v>68.499989999999997</c:v>
                </c:pt>
                <c:pt idx="275">
                  <c:v>68.749989999999997</c:v>
                </c:pt>
                <c:pt idx="276">
                  <c:v>68.999979999999994</c:v>
                </c:pt>
                <c:pt idx="277">
                  <c:v>69.249979999999994</c:v>
                </c:pt>
                <c:pt idx="278">
                  <c:v>69.499979999999994</c:v>
                </c:pt>
                <c:pt idx="279">
                  <c:v>69.749979999999994</c:v>
                </c:pt>
                <c:pt idx="280">
                  <c:v>69.999979999999994</c:v>
                </c:pt>
                <c:pt idx="281">
                  <c:v>70.249979999999994</c:v>
                </c:pt>
                <c:pt idx="282">
                  <c:v>70.499989999999997</c:v>
                </c:pt>
                <c:pt idx="283">
                  <c:v>70.749989999999997</c:v>
                </c:pt>
                <c:pt idx="284">
                  <c:v>70.999989999999997</c:v>
                </c:pt>
                <c:pt idx="285">
                  <c:v>71.249979999999994</c:v>
                </c:pt>
                <c:pt idx="286">
                  <c:v>71.499979999999994</c:v>
                </c:pt>
                <c:pt idx="287">
                  <c:v>71.749979999999994</c:v>
                </c:pt>
                <c:pt idx="288">
                  <c:v>71.999979999999994</c:v>
                </c:pt>
                <c:pt idx="289">
                  <c:v>72.249979999999994</c:v>
                </c:pt>
                <c:pt idx="290">
                  <c:v>72.499979999999994</c:v>
                </c:pt>
                <c:pt idx="291">
                  <c:v>72.749989999999997</c:v>
                </c:pt>
                <c:pt idx="292">
                  <c:v>72.999989999999997</c:v>
                </c:pt>
                <c:pt idx="293">
                  <c:v>73.249989999999997</c:v>
                </c:pt>
                <c:pt idx="294">
                  <c:v>73.499989999999997</c:v>
                </c:pt>
                <c:pt idx="295">
                  <c:v>73.749979999999994</c:v>
                </c:pt>
                <c:pt idx="296">
                  <c:v>73.999979999999994</c:v>
                </c:pt>
                <c:pt idx="297">
                  <c:v>74.249979999999994</c:v>
                </c:pt>
                <c:pt idx="298">
                  <c:v>74.499979999999994</c:v>
                </c:pt>
                <c:pt idx="299">
                  <c:v>74.749979999999994</c:v>
                </c:pt>
                <c:pt idx="300">
                  <c:v>74.999989999999997</c:v>
                </c:pt>
                <c:pt idx="301">
                  <c:v>75.249989999999997</c:v>
                </c:pt>
                <c:pt idx="302">
                  <c:v>75.499989999999997</c:v>
                </c:pt>
                <c:pt idx="303">
                  <c:v>75.749989999999997</c:v>
                </c:pt>
                <c:pt idx="304">
                  <c:v>75.999979999999994</c:v>
                </c:pt>
                <c:pt idx="305">
                  <c:v>76.249979999999994</c:v>
                </c:pt>
                <c:pt idx="306">
                  <c:v>76.499979999999994</c:v>
                </c:pt>
                <c:pt idx="307">
                  <c:v>76.52</c:v>
                </c:pt>
              </c:numCache>
            </c:numRef>
          </c:xVal>
          <c:yVal>
            <c:numRef>
              <c:f>'NR1.1_7_次'!$B$5:$B$312</c:f>
              <c:numCache>
                <c:formatCode>General</c:formatCode>
                <c:ptCount val="308"/>
                <c:pt idx="0">
                  <c:v>5.4931640000000002E-4</c:v>
                </c:pt>
                <c:pt idx="1">
                  <c:v>1.8272399999999999E-3</c:v>
                </c:pt>
                <c:pt idx="2">
                  <c:v>3.8299559999999998E-3</c:v>
                </c:pt>
                <c:pt idx="3">
                  <c:v>9.6130369999999996E-4</c:v>
                </c:pt>
                <c:pt idx="4">
                  <c:v>1.6403199999999999E-4</c:v>
                </c:pt>
                <c:pt idx="5">
                  <c:v>-2.8152469999999999E-3</c:v>
                </c:pt>
                <c:pt idx="6">
                  <c:v>-8.2778929999999997E-3</c:v>
                </c:pt>
                <c:pt idx="7">
                  <c:v>-1.242828E-2</c:v>
                </c:pt>
                <c:pt idx="8">
                  <c:v>-1.7757419999999999E-2</c:v>
                </c:pt>
                <c:pt idx="9">
                  <c:v>-2.0732879999999999E-2</c:v>
                </c:pt>
                <c:pt idx="10">
                  <c:v>-2.1717070000000002E-2</c:v>
                </c:pt>
                <c:pt idx="11">
                  <c:v>-2.0095829999999999E-2</c:v>
                </c:pt>
                <c:pt idx="12">
                  <c:v>-1.90239E-2</c:v>
                </c:pt>
                <c:pt idx="13">
                  <c:v>-1.928711E-2</c:v>
                </c:pt>
                <c:pt idx="14">
                  <c:v>-1.9779209999999998E-2</c:v>
                </c:pt>
                <c:pt idx="15">
                  <c:v>-1.9702910000000001E-2</c:v>
                </c:pt>
                <c:pt idx="16">
                  <c:v>-2.3036959999999999E-2</c:v>
                </c:pt>
                <c:pt idx="17">
                  <c:v>-2.4250029999999999E-2</c:v>
                </c:pt>
                <c:pt idx="18">
                  <c:v>-2.0523070000000001E-2</c:v>
                </c:pt>
                <c:pt idx="19">
                  <c:v>-1.7971040000000001E-2</c:v>
                </c:pt>
                <c:pt idx="20">
                  <c:v>-1.202393E-2</c:v>
                </c:pt>
                <c:pt idx="21">
                  <c:v>-8.3541870000000008E-3</c:v>
                </c:pt>
                <c:pt idx="22">
                  <c:v>-6.9389339999999999E-3</c:v>
                </c:pt>
                <c:pt idx="23">
                  <c:v>-5.4283140000000001E-3</c:v>
                </c:pt>
                <c:pt idx="24">
                  <c:v>-4.5013429999999997E-3</c:v>
                </c:pt>
                <c:pt idx="25">
                  <c:v>-9.5481869999999996E-3</c:v>
                </c:pt>
                <c:pt idx="26">
                  <c:v>-2.2121430000000001E-2</c:v>
                </c:pt>
                <c:pt idx="27">
                  <c:v>-3.478241E-2</c:v>
                </c:pt>
                <c:pt idx="28">
                  <c:v>-3.4233090000000001E-2</c:v>
                </c:pt>
                <c:pt idx="29">
                  <c:v>-4.066086E-2</c:v>
                </c:pt>
                <c:pt idx="30">
                  <c:v>-5.1311490000000001E-2</c:v>
                </c:pt>
                <c:pt idx="31">
                  <c:v>-5.7693479999999998E-2</c:v>
                </c:pt>
                <c:pt idx="32">
                  <c:v>-6.3034060000000003E-2</c:v>
                </c:pt>
                <c:pt idx="33">
                  <c:v>-7.5664519999999999E-2</c:v>
                </c:pt>
                <c:pt idx="34">
                  <c:v>-7.7274319999999994E-2</c:v>
                </c:pt>
                <c:pt idx="35">
                  <c:v>-7.1849819999999995E-2</c:v>
                </c:pt>
                <c:pt idx="36">
                  <c:v>-6.8859100000000006E-2</c:v>
                </c:pt>
                <c:pt idx="37">
                  <c:v>-7.0964810000000003E-2</c:v>
                </c:pt>
                <c:pt idx="38">
                  <c:v>-5.487061E-2</c:v>
                </c:pt>
                <c:pt idx="39">
                  <c:v>-2.6577E-2</c:v>
                </c:pt>
                <c:pt idx="40">
                  <c:v>1.5373229999999999E-3</c:v>
                </c:pt>
                <c:pt idx="41">
                  <c:v>1.102829E-2</c:v>
                </c:pt>
                <c:pt idx="42">
                  <c:v>9.7961430000000002E-3</c:v>
                </c:pt>
                <c:pt idx="43">
                  <c:v>1.446915E-2</c:v>
                </c:pt>
                <c:pt idx="44">
                  <c:v>2.0408630000000001E-2</c:v>
                </c:pt>
                <c:pt idx="45">
                  <c:v>3.3470149999999997E-2</c:v>
                </c:pt>
                <c:pt idx="46">
                  <c:v>4.4799800000000001E-2</c:v>
                </c:pt>
                <c:pt idx="47">
                  <c:v>3.0517579999999999E-2</c:v>
                </c:pt>
                <c:pt idx="48">
                  <c:v>-9.4223020000000002E-4</c:v>
                </c:pt>
                <c:pt idx="49">
                  <c:v>-2.9800420000000001E-2</c:v>
                </c:pt>
                <c:pt idx="50">
                  <c:v>-2.0088200000000001E-2</c:v>
                </c:pt>
                <c:pt idx="51">
                  <c:v>-2.2045140000000001E-2</c:v>
                </c:pt>
                <c:pt idx="52">
                  <c:v>-3.041458E-2</c:v>
                </c:pt>
                <c:pt idx="53">
                  <c:v>-3.5778049999999999E-2</c:v>
                </c:pt>
                <c:pt idx="54">
                  <c:v>-6.1248780000000003E-2</c:v>
                </c:pt>
                <c:pt idx="55">
                  <c:v>-9.1602329999999996E-2</c:v>
                </c:pt>
                <c:pt idx="56">
                  <c:v>-0.11263280000000001</c:v>
                </c:pt>
                <c:pt idx="57">
                  <c:v>-0.1010361</c:v>
                </c:pt>
                <c:pt idx="58">
                  <c:v>-8.0532069999999997E-2</c:v>
                </c:pt>
                <c:pt idx="59">
                  <c:v>-4.0374760000000003E-2</c:v>
                </c:pt>
                <c:pt idx="60">
                  <c:v>-5.924225E-3</c:v>
                </c:pt>
                <c:pt idx="61">
                  <c:v>3.28064E-3</c:v>
                </c:pt>
                <c:pt idx="62">
                  <c:v>-2.513885E-3</c:v>
                </c:pt>
                <c:pt idx="63">
                  <c:v>-1.7398830000000001E-2</c:v>
                </c:pt>
                <c:pt idx="64">
                  <c:v>-1.551056E-2</c:v>
                </c:pt>
                <c:pt idx="65">
                  <c:v>3.007889E-2</c:v>
                </c:pt>
                <c:pt idx="66">
                  <c:v>9.0888979999999994E-2</c:v>
                </c:pt>
                <c:pt idx="67">
                  <c:v>0.1236992</c:v>
                </c:pt>
                <c:pt idx="68">
                  <c:v>0.1168327</c:v>
                </c:pt>
                <c:pt idx="69">
                  <c:v>7.0316310000000007E-2</c:v>
                </c:pt>
                <c:pt idx="70">
                  <c:v>4.0817260000000001E-2</c:v>
                </c:pt>
                <c:pt idx="71">
                  <c:v>4.4326780000000003E-2</c:v>
                </c:pt>
                <c:pt idx="72">
                  <c:v>6.8824769999999993E-2</c:v>
                </c:pt>
                <c:pt idx="73">
                  <c:v>9.4001769999999998E-2</c:v>
                </c:pt>
                <c:pt idx="74">
                  <c:v>8.2893369999999994E-2</c:v>
                </c:pt>
                <c:pt idx="75">
                  <c:v>4.8049929999999998E-2</c:v>
                </c:pt>
                <c:pt idx="76">
                  <c:v>1.7307280000000001E-2</c:v>
                </c:pt>
                <c:pt idx="77">
                  <c:v>-2.7221680000000002E-2</c:v>
                </c:pt>
                <c:pt idx="78">
                  <c:v>-7.6301569999999999E-2</c:v>
                </c:pt>
                <c:pt idx="79">
                  <c:v>-8.0860139999999997E-2</c:v>
                </c:pt>
                <c:pt idx="80">
                  <c:v>-8.7238309999999999E-2</c:v>
                </c:pt>
                <c:pt idx="81">
                  <c:v>-0.1682053</c:v>
                </c:pt>
                <c:pt idx="82">
                  <c:v>-0.2654724</c:v>
                </c:pt>
                <c:pt idx="83">
                  <c:v>-0.26910020000000001</c:v>
                </c:pt>
                <c:pt idx="84">
                  <c:v>-0.30019380000000001</c:v>
                </c:pt>
                <c:pt idx="85">
                  <c:v>-0.33174130000000002</c:v>
                </c:pt>
                <c:pt idx="86">
                  <c:v>-0.26647949999999998</c:v>
                </c:pt>
                <c:pt idx="87">
                  <c:v>-0.1820946</c:v>
                </c:pt>
                <c:pt idx="88">
                  <c:v>-0.1661224</c:v>
                </c:pt>
                <c:pt idx="89">
                  <c:v>-0.18682480000000001</c:v>
                </c:pt>
                <c:pt idx="90">
                  <c:v>-0.1139107</c:v>
                </c:pt>
                <c:pt idx="91">
                  <c:v>-4.3277740000000002E-2</c:v>
                </c:pt>
                <c:pt idx="92">
                  <c:v>-5.0849909999999998E-2</c:v>
                </c:pt>
                <c:pt idx="93">
                  <c:v>-1.0395049999999999E-2</c:v>
                </c:pt>
                <c:pt idx="94">
                  <c:v>0.1140251</c:v>
                </c:pt>
                <c:pt idx="95">
                  <c:v>0.18348690000000001</c:v>
                </c:pt>
                <c:pt idx="96">
                  <c:v>0.20178219999999999</c:v>
                </c:pt>
                <c:pt idx="97">
                  <c:v>0.23154069999999999</c:v>
                </c:pt>
                <c:pt idx="98">
                  <c:v>0.2490349</c:v>
                </c:pt>
                <c:pt idx="99">
                  <c:v>0.18603520000000001</c:v>
                </c:pt>
                <c:pt idx="100">
                  <c:v>0.1384621</c:v>
                </c:pt>
                <c:pt idx="101">
                  <c:v>0.14168929999999999</c:v>
                </c:pt>
                <c:pt idx="102">
                  <c:v>9.9979399999999996E-2</c:v>
                </c:pt>
                <c:pt idx="103">
                  <c:v>4.724503E-2</c:v>
                </c:pt>
                <c:pt idx="104">
                  <c:v>-1.3286589999999999E-2</c:v>
                </c:pt>
                <c:pt idx="105">
                  <c:v>-7.1678160000000005E-2</c:v>
                </c:pt>
                <c:pt idx="106">
                  <c:v>-0.19018550000000001</c:v>
                </c:pt>
                <c:pt idx="107">
                  <c:v>-0.2334137</c:v>
                </c:pt>
                <c:pt idx="108">
                  <c:v>-0.25912089999999999</c:v>
                </c:pt>
                <c:pt idx="109">
                  <c:v>-0.32884980000000003</c:v>
                </c:pt>
                <c:pt idx="110">
                  <c:v>-0.38941569999999998</c:v>
                </c:pt>
                <c:pt idx="111">
                  <c:v>-0.40048980000000001</c:v>
                </c:pt>
                <c:pt idx="112">
                  <c:v>-0.38726430000000001</c:v>
                </c:pt>
                <c:pt idx="113">
                  <c:v>-0.40409850000000003</c:v>
                </c:pt>
                <c:pt idx="114">
                  <c:v>-0.38215640000000001</c:v>
                </c:pt>
                <c:pt idx="115">
                  <c:v>-0.30587389999999998</c:v>
                </c:pt>
                <c:pt idx="116">
                  <c:v>-0.1427803</c:v>
                </c:pt>
                <c:pt idx="117">
                  <c:v>-2.6641850000000002E-2</c:v>
                </c:pt>
                <c:pt idx="118">
                  <c:v>-2.420425E-2</c:v>
                </c:pt>
                <c:pt idx="119">
                  <c:v>-1.8337249999999999E-2</c:v>
                </c:pt>
                <c:pt idx="120">
                  <c:v>3.3283229999999997E-2</c:v>
                </c:pt>
                <c:pt idx="121">
                  <c:v>6.2789919999999997E-3</c:v>
                </c:pt>
                <c:pt idx="122">
                  <c:v>-3.8986210000000001E-3</c:v>
                </c:pt>
                <c:pt idx="123">
                  <c:v>7.3520660000000002E-2</c:v>
                </c:pt>
                <c:pt idx="124">
                  <c:v>0.1972237</c:v>
                </c:pt>
                <c:pt idx="125">
                  <c:v>0.2130814</c:v>
                </c:pt>
                <c:pt idx="126">
                  <c:v>0.11553190000000001</c:v>
                </c:pt>
                <c:pt idx="127">
                  <c:v>7.0644380000000007E-2</c:v>
                </c:pt>
                <c:pt idx="128">
                  <c:v>7.1113590000000004E-2</c:v>
                </c:pt>
                <c:pt idx="129">
                  <c:v>2.0446780000000001E-2</c:v>
                </c:pt>
                <c:pt idx="130">
                  <c:v>-5.4283140000000001E-2</c:v>
                </c:pt>
                <c:pt idx="131">
                  <c:v>-0.1944504</c:v>
                </c:pt>
                <c:pt idx="132">
                  <c:v>-0.2413979</c:v>
                </c:pt>
                <c:pt idx="133">
                  <c:v>-0.32170870000000001</c:v>
                </c:pt>
                <c:pt idx="134">
                  <c:v>-0.42055130000000002</c:v>
                </c:pt>
                <c:pt idx="135">
                  <c:v>-0.50619890000000001</c:v>
                </c:pt>
                <c:pt idx="136">
                  <c:v>-0.56476210000000004</c:v>
                </c:pt>
                <c:pt idx="137">
                  <c:v>-0.61842350000000001</c:v>
                </c:pt>
                <c:pt idx="138">
                  <c:v>-0.69689939999999995</c:v>
                </c:pt>
                <c:pt idx="139">
                  <c:v>-0.67784880000000003</c:v>
                </c:pt>
                <c:pt idx="140">
                  <c:v>-0.55083470000000001</c:v>
                </c:pt>
                <c:pt idx="141">
                  <c:v>-0.46115879999999998</c:v>
                </c:pt>
                <c:pt idx="142">
                  <c:v>-0.44016650000000002</c:v>
                </c:pt>
                <c:pt idx="143">
                  <c:v>-0.37939830000000002</c:v>
                </c:pt>
                <c:pt idx="144">
                  <c:v>-0.28611760000000003</c:v>
                </c:pt>
                <c:pt idx="145">
                  <c:v>-0.24103550000000001</c:v>
                </c:pt>
                <c:pt idx="146">
                  <c:v>-0.1423721</c:v>
                </c:pt>
                <c:pt idx="147">
                  <c:v>-3.181076E-2</c:v>
                </c:pt>
                <c:pt idx="148">
                  <c:v>8.1974030000000003E-2</c:v>
                </c:pt>
                <c:pt idx="149">
                  <c:v>0.13405610000000001</c:v>
                </c:pt>
                <c:pt idx="150">
                  <c:v>0.22123719999999999</c:v>
                </c:pt>
                <c:pt idx="151">
                  <c:v>0.38763049999999999</c:v>
                </c:pt>
                <c:pt idx="152">
                  <c:v>0.51564030000000005</c:v>
                </c:pt>
                <c:pt idx="153">
                  <c:v>0.64769359999999998</c:v>
                </c:pt>
                <c:pt idx="154">
                  <c:v>0.78144069999999999</c:v>
                </c:pt>
                <c:pt idx="155">
                  <c:v>0.9100838</c:v>
                </c:pt>
                <c:pt idx="156">
                  <c:v>0.95319750000000003</c:v>
                </c:pt>
                <c:pt idx="157">
                  <c:v>0.88932800000000001</c:v>
                </c:pt>
                <c:pt idx="158">
                  <c:v>0.79139329999999997</c:v>
                </c:pt>
                <c:pt idx="159">
                  <c:v>0.67651749999999999</c:v>
                </c:pt>
                <c:pt idx="160">
                  <c:v>0.56791309999999995</c:v>
                </c:pt>
                <c:pt idx="161">
                  <c:v>0.42007450000000002</c:v>
                </c:pt>
                <c:pt idx="162">
                  <c:v>0.26069639999999999</c:v>
                </c:pt>
                <c:pt idx="163">
                  <c:v>0.15575030000000001</c:v>
                </c:pt>
                <c:pt idx="164">
                  <c:v>0.15716550000000001</c:v>
                </c:pt>
                <c:pt idx="165">
                  <c:v>0.1329689</c:v>
                </c:pt>
                <c:pt idx="166">
                  <c:v>0.13064580000000001</c:v>
                </c:pt>
                <c:pt idx="167">
                  <c:v>1.676178E-2</c:v>
                </c:pt>
                <c:pt idx="168">
                  <c:v>-7.5317380000000003E-2</c:v>
                </c:pt>
                <c:pt idx="169">
                  <c:v>-0.1855087</c:v>
                </c:pt>
                <c:pt idx="170">
                  <c:v>-0.34963610000000001</c:v>
                </c:pt>
                <c:pt idx="171">
                  <c:v>-0.48846820000000002</c:v>
                </c:pt>
                <c:pt idx="172">
                  <c:v>-0.55329130000000004</c:v>
                </c:pt>
                <c:pt idx="173">
                  <c:v>-0.4944229</c:v>
                </c:pt>
                <c:pt idx="174">
                  <c:v>-0.43922810000000001</c:v>
                </c:pt>
                <c:pt idx="175">
                  <c:v>-0.39823150000000002</c:v>
                </c:pt>
                <c:pt idx="176">
                  <c:v>-0.3579369</c:v>
                </c:pt>
                <c:pt idx="177">
                  <c:v>-0.35170750000000001</c:v>
                </c:pt>
                <c:pt idx="178">
                  <c:v>-0.38844299999999998</c:v>
                </c:pt>
                <c:pt idx="179">
                  <c:v>-0.3560371</c:v>
                </c:pt>
                <c:pt idx="180">
                  <c:v>-0.3282852</c:v>
                </c:pt>
                <c:pt idx="181">
                  <c:v>-0.24470520000000001</c:v>
                </c:pt>
                <c:pt idx="182">
                  <c:v>-3.4496310000000002E-2</c:v>
                </c:pt>
                <c:pt idx="183">
                  <c:v>0.16236500000000001</c:v>
                </c:pt>
                <c:pt idx="184">
                  <c:v>0.30435180000000001</c:v>
                </c:pt>
                <c:pt idx="185">
                  <c:v>0.3426285</c:v>
                </c:pt>
                <c:pt idx="186">
                  <c:v>0.29347610000000002</c:v>
                </c:pt>
                <c:pt idx="187">
                  <c:v>0.21320720000000001</c:v>
                </c:pt>
                <c:pt idx="188">
                  <c:v>0.17704010000000001</c:v>
                </c:pt>
                <c:pt idx="189">
                  <c:v>0.19681170000000001</c:v>
                </c:pt>
                <c:pt idx="190">
                  <c:v>0.24205399999999999</c:v>
                </c:pt>
                <c:pt idx="191">
                  <c:v>0.1827164</c:v>
                </c:pt>
                <c:pt idx="192">
                  <c:v>0.14696500000000001</c:v>
                </c:pt>
                <c:pt idx="193">
                  <c:v>3.1112669999999999E-2</c:v>
                </c:pt>
                <c:pt idx="194">
                  <c:v>-0.1204071</c:v>
                </c:pt>
                <c:pt idx="195">
                  <c:v>-0.21952060000000001</c:v>
                </c:pt>
                <c:pt idx="196">
                  <c:v>-0.28320689999999998</c:v>
                </c:pt>
                <c:pt idx="197">
                  <c:v>-0.25560759999999999</c:v>
                </c:pt>
                <c:pt idx="198">
                  <c:v>-0.13061139999999999</c:v>
                </c:pt>
                <c:pt idx="199">
                  <c:v>2.0446779999999999E-3</c:v>
                </c:pt>
                <c:pt idx="200">
                  <c:v>0.16173170000000001</c:v>
                </c:pt>
                <c:pt idx="201">
                  <c:v>0.29749300000000001</c:v>
                </c:pt>
                <c:pt idx="202">
                  <c:v>0.3904762</c:v>
                </c:pt>
                <c:pt idx="203">
                  <c:v>0.45464320000000003</c:v>
                </c:pt>
                <c:pt idx="204">
                  <c:v>0.39385599999999998</c:v>
                </c:pt>
                <c:pt idx="205">
                  <c:v>0.24627299999999999</c:v>
                </c:pt>
                <c:pt idx="206">
                  <c:v>9.1251369999999998E-2</c:v>
                </c:pt>
                <c:pt idx="207">
                  <c:v>-2.728653E-2</c:v>
                </c:pt>
                <c:pt idx="208">
                  <c:v>-0.122963</c:v>
                </c:pt>
                <c:pt idx="209">
                  <c:v>-0.17779159999999999</c:v>
                </c:pt>
                <c:pt idx="210">
                  <c:v>-0.16041949999999999</c:v>
                </c:pt>
                <c:pt idx="211">
                  <c:v>-0.25800319999999999</c:v>
                </c:pt>
                <c:pt idx="212">
                  <c:v>-0.45287699999999997</c:v>
                </c:pt>
                <c:pt idx="213">
                  <c:v>-0.62307360000000001</c:v>
                </c:pt>
                <c:pt idx="214">
                  <c:v>-0.76972200000000002</c:v>
                </c:pt>
                <c:pt idx="215">
                  <c:v>-0.84995270000000001</c:v>
                </c:pt>
                <c:pt idx="216">
                  <c:v>-0.82722090000000004</c:v>
                </c:pt>
                <c:pt idx="217">
                  <c:v>-0.73471830000000005</c:v>
                </c:pt>
                <c:pt idx="218">
                  <c:v>-0.61779019999999996</c:v>
                </c:pt>
                <c:pt idx="219">
                  <c:v>-0.58155440000000003</c:v>
                </c:pt>
                <c:pt idx="220">
                  <c:v>-0.52624510000000002</c:v>
                </c:pt>
                <c:pt idx="221">
                  <c:v>-0.40675349999999999</c:v>
                </c:pt>
                <c:pt idx="222">
                  <c:v>-0.26887509999999998</c:v>
                </c:pt>
                <c:pt idx="223">
                  <c:v>-7.2063450000000001E-2</c:v>
                </c:pt>
                <c:pt idx="224">
                  <c:v>0.165657</c:v>
                </c:pt>
                <c:pt idx="225">
                  <c:v>0.32097239999999999</c:v>
                </c:pt>
                <c:pt idx="226">
                  <c:v>0.45576100000000003</c:v>
                </c:pt>
                <c:pt idx="227">
                  <c:v>0.58798220000000001</c:v>
                </c:pt>
                <c:pt idx="228">
                  <c:v>0.65327069999999998</c:v>
                </c:pt>
                <c:pt idx="229">
                  <c:v>0.69160840000000001</c:v>
                </c:pt>
                <c:pt idx="230">
                  <c:v>0.7391472</c:v>
                </c:pt>
                <c:pt idx="231">
                  <c:v>0.79456329999999997</c:v>
                </c:pt>
                <c:pt idx="232">
                  <c:v>0.82252879999999995</c:v>
                </c:pt>
                <c:pt idx="233">
                  <c:v>0.81568149999999995</c:v>
                </c:pt>
                <c:pt idx="234">
                  <c:v>0.7726402</c:v>
                </c:pt>
                <c:pt idx="235">
                  <c:v>0.71555709999999995</c:v>
                </c:pt>
                <c:pt idx="236">
                  <c:v>0.61614230000000003</c:v>
                </c:pt>
                <c:pt idx="237">
                  <c:v>0.43261719999999998</c:v>
                </c:pt>
                <c:pt idx="238">
                  <c:v>0.26816180000000001</c:v>
                </c:pt>
                <c:pt idx="239">
                  <c:v>0.18580630000000001</c:v>
                </c:pt>
                <c:pt idx="240">
                  <c:v>0.1206207</c:v>
                </c:pt>
                <c:pt idx="241">
                  <c:v>-1.4320370000000001E-2</c:v>
                </c:pt>
                <c:pt idx="242">
                  <c:v>-0.123333</c:v>
                </c:pt>
                <c:pt idx="243">
                  <c:v>-0.19824600000000001</c:v>
                </c:pt>
                <c:pt idx="244">
                  <c:v>-0.29999540000000002</c:v>
                </c:pt>
                <c:pt idx="245">
                  <c:v>-0.44280239999999998</c:v>
                </c:pt>
                <c:pt idx="246">
                  <c:v>-0.58866499999999999</c:v>
                </c:pt>
                <c:pt idx="247">
                  <c:v>-0.55235290000000004</c:v>
                </c:pt>
                <c:pt idx="248">
                  <c:v>-0.42190929999999999</c:v>
                </c:pt>
                <c:pt idx="249">
                  <c:v>-0.39617920000000001</c:v>
                </c:pt>
                <c:pt idx="250">
                  <c:v>-0.4068871</c:v>
                </c:pt>
                <c:pt idx="251">
                  <c:v>-0.39680860000000001</c:v>
                </c:pt>
                <c:pt idx="252">
                  <c:v>-0.38037110000000002</c:v>
                </c:pt>
                <c:pt idx="253">
                  <c:v>-0.38987729999999998</c:v>
                </c:pt>
                <c:pt idx="254">
                  <c:v>-0.47340009999999999</c:v>
                </c:pt>
                <c:pt idx="255">
                  <c:v>-0.5283928</c:v>
                </c:pt>
                <c:pt idx="256">
                  <c:v>-0.51676940000000005</c:v>
                </c:pt>
                <c:pt idx="257">
                  <c:v>-0.55248640000000004</c:v>
                </c:pt>
                <c:pt idx="258">
                  <c:v>-0.63119130000000001</c:v>
                </c:pt>
                <c:pt idx="259">
                  <c:v>-0.73276520000000001</c:v>
                </c:pt>
                <c:pt idx="260">
                  <c:v>-0.8333969</c:v>
                </c:pt>
                <c:pt idx="261">
                  <c:v>-0.89020540000000004</c:v>
                </c:pt>
                <c:pt idx="262">
                  <c:v>-0.90042880000000003</c:v>
                </c:pt>
                <c:pt idx="263">
                  <c:v>-0.83440780000000003</c:v>
                </c:pt>
                <c:pt idx="264">
                  <c:v>-0.69753270000000001</c:v>
                </c:pt>
                <c:pt idx="265">
                  <c:v>-0.44508740000000002</c:v>
                </c:pt>
                <c:pt idx="266">
                  <c:v>-0.1877289</c:v>
                </c:pt>
                <c:pt idx="267">
                  <c:v>1.686096E-3</c:v>
                </c:pt>
                <c:pt idx="268">
                  <c:v>0.1226959</c:v>
                </c:pt>
                <c:pt idx="269">
                  <c:v>0.17605209999999999</c:v>
                </c:pt>
                <c:pt idx="270">
                  <c:v>0.1612854</c:v>
                </c:pt>
                <c:pt idx="271">
                  <c:v>0.15291979999999999</c:v>
                </c:pt>
                <c:pt idx="272">
                  <c:v>0.25131989999999998</c:v>
                </c:pt>
                <c:pt idx="273">
                  <c:v>0.42202000000000001</c:v>
                </c:pt>
                <c:pt idx="274">
                  <c:v>0.56760029999999995</c:v>
                </c:pt>
                <c:pt idx="275">
                  <c:v>0.59828950000000003</c:v>
                </c:pt>
                <c:pt idx="276">
                  <c:v>0.51279830000000004</c:v>
                </c:pt>
                <c:pt idx="277">
                  <c:v>0.4110413</c:v>
                </c:pt>
                <c:pt idx="278">
                  <c:v>0.32039260000000003</c:v>
                </c:pt>
                <c:pt idx="279">
                  <c:v>0.1738586</c:v>
                </c:pt>
                <c:pt idx="280">
                  <c:v>4.9716950000000003E-2</c:v>
                </c:pt>
                <c:pt idx="281">
                  <c:v>6.3018800000000002E-3</c:v>
                </c:pt>
                <c:pt idx="282">
                  <c:v>3.3821110000000001E-2</c:v>
                </c:pt>
                <c:pt idx="283">
                  <c:v>0.1161499</c:v>
                </c:pt>
                <c:pt idx="284">
                  <c:v>0.1240845</c:v>
                </c:pt>
                <c:pt idx="285">
                  <c:v>8.6784360000000005E-2</c:v>
                </c:pt>
                <c:pt idx="286">
                  <c:v>4.7973630000000003E-2</c:v>
                </c:pt>
                <c:pt idx="287">
                  <c:v>1.279068E-2</c:v>
                </c:pt>
                <c:pt idx="288">
                  <c:v>-5.5160519999999996E-3</c:v>
                </c:pt>
                <c:pt idx="289">
                  <c:v>-2.972031E-2</c:v>
                </c:pt>
                <c:pt idx="290">
                  <c:v>-2.9983520000000001E-3</c:v>
                </c:pt>
                <c:pt idx="291">
                  <c:v>7.894516E-2</c:v>
                </c:pt>
                <c:pt idx="292">
                  <c:v>9.9807740000000006E-2</c:v>
                </c:pt>
                <c:pt idx="293">
                  <c:v>7.3360439999999999E-2</c:v>
                </c:pt>
                <c:pt idx="294">
                  <c:v>2.8774259999999999E-2</c:v>
                </c:pt>
                <c:pt idx="295">
                  <c:v>-1.211929E-2</c:v>
                </c:pt>
                <c:pt idx="296">
                  <c:v>-1.465225E-2</c:v>
                </c:pt>
                <c:pt idx="297">
                  <c:v>2.2125239999999999E-4</c:v>
                </c:pt>
                <c:pt idx="298">
                  <c:v>5.0567630000000002E-2</c:v>
                </c:pt>
                <c:pt idx="299">
                  <c:v>0.11333849999999999</c:v>
                </c:pt>
                <c:pt idx="300">
                  <c:v>0.14584730000000001</c:v>
                </c:pt>
                <c:pt idx="301">
                  <c:v>0.13860320000000001</c:v>
                </c:pt>
                <c:pt idx="302">
                  <c:v>9.9044800000000002E-2</c:v>
                </c:pt>
                <c:pt idx="303">
                  <c:v>5.7231900000000002E-2</c:v>
                </c:pt>
                <c:pt idx="304">
                  <c:v>2.6222229999999999E-2</c:v>
                </c:pt>
                <c:pt idx="305">
                  <c:v>1.6559600000000001E-2</c:v>
                </c:pt>
                <c:pt idx="306">
                  <c:v>3.0941010000000001E-2</c:v>
                </c:pt>
                <c:pt idx="307">
                  <c:v>3.2451630000000002E-2</c:v>
                </c:pt>
              </c:numCache>
            </c:numRef>
          </c:yVal>
          <c:smooth val="0"/>
          <c:extLst>
            <c:ext xmlns:c16="http://schemas.microsoft.com/office/drawing/2014/chart" uri="{C3380CC4-5D6E-409C-BE32-E72D297353CC}">
              <c16:uniqueId val="{00000006-6451-46F9-9F04-843EA9A49816}"/>
            </c:ext>
          </c:extLst>
        </c:ser>
        <c:dLbls>
          <c:showLegendKey val="0"/>
          <c:showVal val="0"/>
          <c:showCatName val="0"/>
          <c:showSerName val="0"/>
          <c:showPercent val="0"/>
          <c:showBubbleSize val="0"/>
        </c:dLbls>
        <c:axId val="320552736"/>
        <c:axId val="320553128"/>
      </c:scatterChart>
      <c:valAx>
        <c:axId val="320552736"/>
        <c:scaling>
          <c:orientation val="minMax"/>
          <c:max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t>时间</a:t>
                </a:r>
                <a:r>
                  <a:rPr lang="en-US"/>
                  <a:t>(s)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320553128"/>
        <c:crosses val="autoZero"/>
        <c:crossBetween val="midCat"/>
      </c:valAx>
      <c:valAx>
        <c:axId val="320553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t>塔顶位移 </a:t>
                </a:r>
                <a:r>
                  <a:rPr lang="en-US"/>
                  <a:t>(m)</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3205527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defRPr>
      </a:pPr>
      <a:endParaRPr lang="zh-CN"/>
    </a:p>
  </c:txPr>
  <c:externalData r:id="rId3">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tx>
            <c:v>AW1.1_1_Y向_Y</c:v>
          </c:tx>
          <c:spPr>
            <a:ln w="12700" cap="rnd">
              <a:solidFill>
                <a:schemeClr val="accent3"/>
              </a:solidFill>
              <a:round/>
            </a:ln>
            <a:effectLst/>
          </c:spPr>
          <c:marker>
            <c:symbol val="none"/>
          </c:marker>
          <c:xVal>
            <c:numRef>
              <c:f>'AW1.1_1_次'!$A$5:$A$209</c:f>
              <c:numCache>
                <c:formatCode>General</c:formatCode>
                <c:ptCount val="205"/>
                <c:pt idx="0">
                  <c:v>0</c:v>
                </c:pt>
                <c:pt idx="1">
                  <c:v>0.2499979</c:v>
                </c:pt>
                <c:pt idx="2">
                  <c:v>0.49999579999999999</c:v>
                </c:pt>
                <c:pt idx="3">
                  <c:v>0.74999360000000004</c:v>
                </c:pt>
                <c:pt idx="4">
                  <c:v>0.99999150000000003</c:v>
                </c:pt>
                <c:pt idx="5">
                  <c:v>1.249989</c:v>
                </c:pt>
                <c:pt idx="6">
                  <c:v>1.499987</c:v>
                </c:pt>
                <c:pt idx="7">
                  <c:v>1.7499849999999999</c:v>
                </c:pt>
                <c:pt idx="8">
                  <c:v>1.9999830000000001</c:v>
                </c:pt>
                <c:pt idx="9">
                  <c:v>2.249981</c:v>
                </c:pt>
                <c:pt idx="10">
                  <c:v>2.4999980000000002</c:v>
                </c:pt>
                <c:pt idx="11">
                  <c:v>2.7499959999999999</c:v>
                </c:pt>
                <c:pt idx="12">
                  <c:v>2.999994</c:v>
                </c:pt>
                <c:pt idx="13">
                  <c:v>3.2499920000000002</c:v>
                </c:pt>
                <c:pt idx="14">
                  <c:v>3.4999899999999999</c:v>
                </c:pt>
                <c:pt idx="15">
                  <c:v>3.749987</c:v>
                </c:pt>
                <c:pt idx="16">
                  <c:v>3.9999850000000001</c:v>
                </c:pt>
                <c:pt idx="17">
                  <c:v>4.2499830000000003</c:v>
                </c:pt>
                <c:pt idx="18">
                  <c:v>4.499981</c:v>
                </c:pt>
                <c:pt idx="19">
                  <c:v>4.7499979999999997</c:v>
                </c:pt>
                <c:pt idx="20">
                  <c:v>4.9999960000000003</c:v>
                </c:pt>
                <c:pt idx="21">
                  <c:v>5.249994</c:v>
                </c:pt>
                <c:pt idx="22">
                  <c:v>5.4999909999999996</c:v>
                </c:pt>
                <c:pt idx="23">
                  <c:v>5.7499900000000004</c:v>
                </c:pt>
                <c:pt idx="24">
                  <c:v>5.9999880000000001</c:v>
                </c:pt>
                <c:pt idx="25">
                  <c:v>6.2499849999999997</c:v>
                </c:pt>
                <c:pt idx="26">
                  <c:v>6.4999830000000003</c:v>
                </c:pt>
                <c:pt idx="27">
                  <c:v>6.749981</c:v>
                </c:pt>
                <c:pt idx="28">
                  <c:v>6.9999979999999997</c:v>
                </c:pt>
                <c:pt idx="29">
                  <c:v>7.2499960000000003</c:v>
                </c:pt>
                <c:pt idx="30">
                  <c:v>7.499994</c:v>
                </c:pt>
                <c:pt idx="31">
                  <c:v>7.7499919999999998</c:v>
                </c:pt>
                <c:pt idx="32">
                  <c:v>7.9999900000000004</c:v>
                </c:pt>
                <c:pt idx="33">
                  <c:v>8.2499880000000001</c:v>
                </c:pt>
                <c:pt idx="34">
                  <c:v>8.4999859999999998</c:v>
                </c:pt>
                <c:pt idx="35">
                  <c:v>8.7499830000000003</c:v>
                </c:pt>
                <c:pt idx="36">
                  <c:v>8.999981</c:v>
                </c:pt>
                <c:pt idx="37">
                  <c:v>9.2499979999999997</c:v>
                </c:pt>
                <c:pt idx="38">
                  <c:v>9.4999959999999994</c:v>
                </c:pt>
                <c:pt idx="39">
                  <c:v>9.7499939999999992</c:v>
                </c:pt>
                <c:pt idx="40">
                  <c:v>9.9999909999999996</c:v>
                </c:pt>
                <c:pt idx="41">
                  <c:v>10.24999</c:v>
                </c:pt>
                <c:pt idx="42">
                  <c:v>10.49999</c:v>
                </c:pt>
                <c:pt idx="43">
                  <c:v>10.74999</c:v>
                </c:pt>
                <c:pt idx="44">
                  <c:v>10.999980000000001</c:v>
                </c:pt>
                <c:pt idx="45">
                  <c:v>11.249980000000001</c:v>
                </c:pt>
                <c:pt idx="46">
                  <c:v>11.5</c:v>
                </c:pt>
                <c:pt idx="47">
                  <c:v>11.75</c:v>
                </c:pt>
                <c:pt idx="48">
                  <c:v>11.99999</c:v>
                </c:pt>
                <c:pt idx="49">
                  <c:v>12.24999</c:v>
                </c:pt>
                <c:pt idx="50">
                  <c:v>12.49999</c:v>
                </c:pt>
                <c:pt idx="51">
                  <c:v>12.74999</c:v>
                </c:pt>
                <c:pt idx="52">
                  <c:v>12.99999</c:v>
                </c:pt>
                <c:pt idx="53">
                  <c:v>13.249980000000001</c:v>
                </c:pt>
                <c:pt idx="54">
                  <c:v>13.499980000000001</c:v>
                </c:pt>
                <c:pt idx="55">
                  <c:v>13.75</c:v>
                </c:pt>
                <c:pt idx="56">
                  <c:v>14</c:v>
                </c:pt>
                <c:pt idx="57">
                  <c:v>14.24999</c:v>
                </c:pt>
                <c:pt idx="58">
                  <c:v>14.49999</c:v>
                </c:pt>
                <c:pt idx="59">
                  <c:v>14.74999</c:v>
                </c:pt>
                <c:pt idx="60">
                  <c:v>14.99999</c:v>
                </c:pt>
                <c:pt idx="61">
                  <c:v>15.24999</c:v>
                </c:pt>
                <c:pt idx="62">
                  <c:v>15.499980000000001</c:v>
                </c:pt>
                <c:pt idx="63">
                  <c:v>15.749980000000001</c:v>
                </c:pt>
                <c:pt idx="64">
                  <c:v>16</c:v>
                </c:pt>
                <c:pt idx="65">
                  <c:v>16.25</c:v>
                </c:pt>
                <c:pt idx="66">
                  <c:v>16.49999</c:v>
                </c:pt>
                <c:pt idx="67">
                  <c:v>16.74999</c:v>
                </c:pt>
                <c:pt idx="68">
                  <c:v>16.99999</c:v>
                </c:pt>
                <c:pt idx="69">
                  <c:v>17.24999</c:v>
                </c:pt>
                <c:pt idx="70">
                  <c:v>17.499980000000001</c:v>
                </c:pt>
                <c:pt idx="71">
                  <c:v>17.749980000000001</c:v>
                </c:pt>
                <c:pt idx="72">
                  <c:v>17.999980000000001</c:v>
                </c:pt>
                <c:pt idx="73">
                  <c:v>18.25</c:v>
                </c:pt>
                <c:pt idx="74">
                  <c:v>18.5</c:v>
                </c:pt>
                <c:pt idx="75">
                  <c:v>18.74999</c:v>
                </c:pt>
                <c:pt idx="76">
                  <c:v>18.99999</c:v>
                </c:pt>
                <c:pt idx="77">
                  <c:v>19.24999</c:v>
                </c:pt>
                <c:pt idx="78">
                  <c:v>19.49999</c:v>
                </c:pt>
                <c:pt idx="79">
                  <c:v>19.749980000000001</c:v>
                </c:pt>
                <c:pt idx="80">
                  <c:v>19.999980000000001</c:v>
                </c:pt>
                <c:pt idx="81">
                  <c:v>20.249980000000001</c:v>
                </c:pt>
                <c:pt idx="82">
                  <c:v>20.5</c:v>
                </c:pt>
                <c:pt idx="83">
                  <c:v>20.75</c:v>
                </c:pt>
                <c:pt idx="84">
                  <c:v>20.99999</c:v>
                </c:pt>
                <c:pt idx="85">
                  <c:v>21.24999</c:v>
                </c:pt>
                <c:pt idx="86">
                  <c:v>21.49999</c:v>
                </c:pt>
                <c:pt idx="87">
                  <c:v>21.74999</c:v>
                </c:pt>
                <c:pt idx="88">
                  <c:v>21.99999</c:v>
                </c:pt>
                <c:pt idx="89">
                  <c:v>22.249980000000001</c:v>
                </c:pt>
                <c:pt idx="90">
                  <c:v>22.499980000000001</c:v>
                </c:pt>
                <c:pt idx="91">
                  <c:v>22.75</c:v>
                </c:pt>
                <c:pt idx="92">
                  <c:v>23</c:v>
                </c:pt>
                <c:pt idx="93">
                  <c:v>23.24999</c:v>
                </c:pt>
                <c:pt idx="94">
                  <c:v>23.49999</c:v>
                </c:pt>
                <c:pt idx="95">
                  <c:v>23.74999</c:v>
                </c:pt>
                <c:pt idx="96">
                  <c:v>23.99999</c:v>
                </c:pt>
                <c:pt idx="97">
                  <c:v>24.24999</c:v>
                </c:pt>
                <c:pt idx="98">
                  <c:v>24.499980000000001</c:v>
                </c:pt>
                <c:pt idx="99">
                  <c:v>24.749980000000001</c:v>
                </c:pt>
                <c:pt idx="100">
                  <c:v>25</c:v>
                </c:pt>
                <c:pt idx="101">
                  <c:v>25.25</c:v>
                </c:pt>
                <c:pt idx="102">
                  <c:v>25.49999</c:v>
                </c:pt>
                <c:pt idx="103">
                  <c:v>25.74999</c:v>
                </c:pt>
                <c:pt idx="104">
                  <c:v>25.99999</c:v>
                </c:pt>
                <c:pt idx="105">
                  <c:v>26.24999</c:v>
                </c:pt>
                <c:pt idx="106">
                  <c:v>26.49999</c:v>
                </c:pt>
                <c:pt idx="107">
                  <c:v>26.749980000000001</c:v>
                </c:pt>
                <c:pt idx="108">
                  <c:v>26.999980000000001</c:v>
                </c:pt>
                <c:pt idx="109">
                  <c:v>27.25</c:v>
                </c:pt>
                <c:pt idx="110">
                  <c:v>27.5</c:v>
                </c:pt>
                <c:pt idx="111">
                  <c:v>27.74999</c:v>
                </c:pt>
                <c:pt idx="112">
                  <c:v>27.99999</c:v>
                </c:pt>
                <c:pt idx="113">
                  <c:v>28.24999</c:v>
                </c:pt>
                <c:pt idx="114">
                  <c:v>28.49999</c:v>
                </c:pt>
                <c:pt idx="115">
                  <c:v>28.74999</c:v>
                </c:pt>
                <c:pt idx="116">
                  <c:v>28.999980000000001</c:v>
                </c:pt>
                <c:pt idx="117">
                  <c:v>29.249980000000001</c:v>
                </c:pt>
                <c:pt idx="118">
                  <c:v>29.5</c:v>
                </c:pt>
                <c:pt idx="119">
                  <c:v>29.75</c:v>
                </c:pt>
                <c:pt idx="120">
                  <c:v>29.99999</c:v>
                </c:pt>
                <c:pt idx="121">
                  <c:v>30.24999</c:v>
                </c:pt>
                <c:pt idx="122">
                  <c:v>30.49999</c:v>
                </c:pt>
                <c:pt idx="123">
                  <c:v>30.74999</c:v>
                </c:pt>
                <c:pt idx="124">
                  <c:v>30.99999</c:v>
                </c:pt>
                <c:pt idx="125">
                  <c:v>31.249980000000001</c:v>
                </c:pt>
                <c:pt idx="126">
                  <c:v>31.499980000000001</c:v>
                </c:pt>
                <c:pt idx="127">
                  <c:v>31.749980000000001</c:v>
                </c:pt>
                <c:pt idx="128">
                  <c:v>32</c:v>
                </c:pt>
                <c:pt idx="129">
                  <c:v>32.249989999999997</c:v>
                </c:pt>
                <c:pt idx="130">
                  <c:v>32.499989999999997</c:v>
                </c:pt>
                <c:pt idx="131">
                  <c:v>32.749989999999997</c:v>
                </c:pt>
                <c:pt idx="132">
                  <c:v>32.999989999999997</c:v>
                </c:pt>
                <c:pt idx="133">
                  <c:v>33.249980000000001</c:v>
                </c:pt>
                <c:pt idx="134">
                  <c:v>33.499980000000001</c:v>
                </c:pt>
                <c:pt idx="135">
                  <c:v>33.749980000000001</c:v>
                </c:pt>
                <c:pt idx="136">
                  <c:v>33.999980000000001</c:v>
                </c:pt>
                <c:pt idx="137">
                  <c:v>34.25</c:v>
                </c:pt>
                <c:pt idx="138">
                  <c:v>34.499989999999997</c:v>
                </c:pt>
                <c:pt idx="139">
                  <c:v>34.749989999999997</c:v>
                </c:pt>
                <c:pt idx="140">
                  <c:v>34.999989999999997</c:v>
                </c:pt>
                <c:pt idx="141">
                  <c:v>35.249989999999997</c:v>
                </c:pt>
                <c:pt idx="142">
                  <c:v>35.499980000000001</c:v>
                </c:pt>
                <c:pt idx="143">
                  <c:v>35.749980000000001</c:v>
                </c:pt>
                <c:pt idx="144">
                  <c:v>35.999980000000001</c:v>
                </c:pt>
                <c:pt idx="145">
                  <c:v>36.249980000000001</c:v>
                </c:pt>
                <c:pt idx="146">
                  <c:v>36.5</c:v>
                </c:pt>
                <c:pt idx="147">
                  <c:v>36.75</c:v>
                </c:pt>
                <c:pt idx="148">
                  <c:v>36.999989999999997</c:v>
                </c:pt>
                <c:pt idx="149">
                  <c:v>37.249989999999997</c:v>
                </c:pt>
                <c:pt idx="150">
                  <c:v>37.499989999999997</c:v>
                </c:pt>
                <c:pt idx="151">
                  <c:v>37.749980000000001</c:v>
                </c:pt>
                <c:pt idx="152">
                  <c:v>37.999980000000001</c:v>
                </c:pt>
                <c:pt idx="153">
                  <c:v>38.249980000000001</c:v>
                </c:pt>
                <c:pt idx="154">
                  <c:v>38.499980000000001</c:v>
                </c:pt>
                <c:pt idx="155">
                  <c:v>38.75</c:v>
                </c:pt>
                <c:pt idx="156">
                  <c:v>39</c:v>
                </c:pt>
                <c:pt idx="157">
                  <c:v>39.249989999999997</c:v>
                </c:pt>
                <c:pt idx="158">
                  <c:v>39.499989999999997</c:v>
                </c:pt>
                <c:pt idx="159">
                  <c:v>39.749989999999997</c:v>
                </c:pt>
                <c:pt idx="160">
                  <c:v>39.999980000000001</c:v>
                </c:pt>
                <c:pt idx="161">
                  <c:v>40.249980000000001</c:v>
                </c:pt>
                <c:pt idx="162">
                  <c:v>40.499980000000001</c:v>
                </c:pt>
                <c:pt idx="163">
                  <c:v>40.749980000000001</c:v>
                </c:pt>
                <c:pt idx="164">
                  <c:v>41</c:v>
                </c:pt>
                <c:pt idx="165">
                  <c:v>41.25</c:v>
                </c:pt>
                <c:pt idx="166">
                  <c:v>41.499989999999997</c:v>
                </c:pt>
                <c:pt idx="167">
                  <c:v>41.749989999999997</c:v>
                </c:pt>
                <c:pt idx="168">
                  <c:v>41.999989999999997</c:v>
                </c:pt>
                <c:pt idx="169">
                  <c:v>42.249980000000001</c:v>
                </c:pt>
                <c:pt idx="170">
                  <c:v>42.499980000000001</c:v>
                </c:pt>
                <c:pt idx="171">
                  <c:v>42.749980000000001</c:v>
                </c:pt>
                <c:pt idx="172">
                  <c:v>42.999980000000001</c:v>
                </c:pt>
                <c:pt idx="173">
                  <c:v>43.25</c:v>
                </c:pt>
                <c:pt idx="174">
                  <c:v>43.5</c:v>
                </c:pt>
                <c:pt idx="175">
                  <c:v>43.749989999999997</c:v>
                </c:pt>
                <c:pt idx="176">
                  <c:v>43.999989999999997</c:v>
                </c:pt>
                <c:pt idx="177">
                  <c:v>44.249989999999997</c:v>
                </c:pt>
                <c:pt idx="178">
                  <c:v>44.499980000000001</c:v>
                </c:pt>
                <c:pt idx="179">
                  <c:v>44.749980000000001</c:v>
                </c:pt>
                <c:pt idx="180">
                  <c:v>44.999980000000001</c:v>
                </c:pt>
                <c:pt idx="181">
                  <c:v>45.249980000000001</c:v>
                </c:pt>
                <c:pt idx="182">
                  <c:v>45.5</c:v>
                </c:pt>
                <c:pt idx="183">
                  <c:v>45.75</c:v>
                </c:pt>
                <c:pt idx="184">
                  <c:v>45.999989999999997</c:v>
                </c:pt>
                <c:pt idx="185">
                  <c:v>46.249989999999997</c:v>
                </c:pt>
                <c:pt idx="186">
                  <c:v>46.499989999999997</c:v>
                </c:pt>
                <c:pt idx="187">
                  <c:v>46.749980000000001</c:v>
                </c:pt>
                <c:pt idx="188">
                  <c:v>46.999980000000001</c:v>
                </c:pt>
                <c:pt idx="189">
                  <c:v>47.249980000000001</c:v>
                </c:pt>
                <c:pt idx="190">
                  <c:v>47.499980000000001</c:v>
                </c:pt>
                <c:pt idx="191">
                  <c:v>47.75</c:v>
                </c:pt>
                <c:pt idx="192">
                  <c:v>48</c:v>
                </c:pt>
                <c:pt idx="193">
                  <c:v>48.249989999999997</c:v>
                </c:pt>
                <c:pt idx="194">
                  <c:v>48.499989999999997</c:v>
                </c:pt>
                <c:pt idx="195">
                  <c:v>48.749989999999997</c:v>
                </c:pt>
                <c:pt idx="196">
                  <c:v>48.999989999999997</c:v>
                </c:pt>
                <c:pt idx="197">
                  <c:v>49.249980000000001</c:v>
                </c:pt>
                <c:pt idx="198">
                  <c:v>49.499980000000001</c:v>
                </c:pt>
                <c:pt idx="199">
                  <c:v>49.749980000000001</c:v>
                </c:pt>
                <c:pt idx="200">
                  <c:v>50</c:v>
                </c:pt>
                <c:pt idx="201">
                  <c:v>50.25</c:v>
                </c:pt>
                <c:pt idx="202">
                  <c:v>50.499989999999997</c:v>
                </c:pt>
                <c:pt idx="203">
                  <c:v>50.749989999999997</c:v>
                </c:pt>
                <c:pt idx="204">
                  <c:v>50.880009999999999</c:v>
                </c:pt>
              </c:numCache>
            </c:numRef>
          </c:xVal>
          <c:yVal>
            <c:numRef>
              <c:f>'AW1.1_1_次'!$C$5:$C$209</c:f>
              <c:numCache>
                <c:formatCode>General</c:formatCode>
                <c:ptCount val="205"/>
                <c:pt idx="0">
                  <c:v>-2.250671E-4</c:v>
                </c:pt>
                <c:pt idx="1">
                  <c:v>-3.0899049999999999E-4</c:v>
                </c:pt>
                <c:pt idx="2">
                  <c:v>-5.3405759999999999E-4</c:v>
                </c:pt>
                <c:pt idx="3">
                  <c:v>-3.3836360000000002E-3</c:v>
                </c:pt>
                <c:pt idx="4">
                  <c:v>-7.4996949999999998E-3</c:v>
                </c:pt>
                <c:pt idx="5">
                  <c:v>-7.6599119999999996E-3</c:v>
                </c:pt>
                <c:pt idx="6">
                  <c:v>3.9901729999999996E-3</c:v>
                </c:pt>
                <c:pt idx="7">
                  <c:v>2.5661469999999999E-2</c:v>
                </c:pt>
                <c:pt idx="8">
                  <c:v>4.5932769999999998E-2</c:v>
                </c:pt>
                <c:pt idx="9">
                  <c:v>6.9618230000000003E-2</c:v>
                </c:pt>
                <c:pt idx="10">
                  <c:v>9.5924380000000004E-2</c:v>
                </c:pt>
                <c:pt idx="11">
                  <c:v>0.1094513</c:v>
                </c:pt>
                <c:pt idx="12">
                  <c:v>0.1114578</c:v>
                </c:pt>
                <c:pt idx="13">
                  <c:v>0.10796360000000001</c:v>
                </c:pt>
                <c:pt idx="14">
                  <c:v>0.1008034</c:v>
                </c:pt>
                <c:pt idx="15">
                  <c:v>8.9179990000000001E-2</c:v>
                </c:pt>
                <c:pt idx="16">
                  <c:v>8.0493930000000005E-2</c:v>
                </c:pt>
                <c:pt idx="17">
                  <c:v>7.1201319999999999E-2</c:v>
                </c:pt>
                <c:pt idx="18">
                  <c:v>6.160355E-2</c:v>
                </c:pt>
                <c:pt idx="19">
                  <c:v>6.2374110000000003E-2</c:v>
                </c:pt>
                <c:pt idx="20">
                  <c:v>5.3726200000000002E-2</c:v>
                </c:pt>
                <c:pt idx="21">
                  <c:v>3.8417819999999998E-2</c:v>
                </c:pt>
                <c:pt idx="22">
                  <c:v>3.8806920000000002E-2</c:v>
                </c:pt>
                <c:pt idx="23">
                  <c:v>3.2749180000000003E-2</c:v>
                </c:pt>
                <c:pt idx="24">
                  <c:v>9.1819759999999997E-3</c:v>
                </c:pt>
                <c:pt idx="25">
                  <c:v>-6.332397E-3</c:v>
                </c:pt>
                <c:pt idx="26">
                  <c:v>-3.7673949999999998E-2</c:v>
                </c:pt>
                <c:pt idx="27">
                  <c:v>-9.5756530000000006E-2</c:v>
                </c:pt>
                <c:pt idx="28">
                  <c:v>-0.14091110000000001</c:v>
                </c:pt>
                <c:pt idx="29">
                  <c:v>-0.17185210000000001</c:v>
                </c:pt>
                <c:pt idx="30">
                  <c:v>-0.18360899999999999</c:v>
                </c:pt>
                <c:pt idx="31">
                  <c:v>-0.16928480000000001</c:v>
                </c:pt>
                <c:pt idx="32">
                  <c:v>-0.13052369999999999</c:v>
                </c:pt>
                <c:pt idx="33">
                  <c:v>-9.7248080000000001E-2</c:v>
                </c:pt>
                <c:pt idx="34">
                  <c:v>-7.6042180000000001E-2</c:v>
                </c:pt>
                <c:pt idx="35">
                  <c:v>-6.8290710000000004E-2</c:v>
                </c:pt>
                <c:pt idx="36">
                  <c:v>-6.0039519999999999E-2</c:v>
                </c:pt>
                <c:pt idx="37">
                  <c:v>-5.6980129999999997E-2</c:v>
                </c:pt>
                <c:pt idx="38">
                  <c:v>-5.1986690000000002E-2</c:v>
                </c:pt>
                <c:pt idx="39">
                  <c:v>-6.2351230000000001E-2</c:v>
                </c:pt>
                <c:pt idx="40">
                  <c:v>-7.7819819999999998E-2</c:v>
                </c:pt>
                <c:pt idx="41">
                  <c:v>-9.5760349999999994E-2</c:v>
                </c:pt>
                <c:pt idx="42">
                  <c:v>-0.11418150000000001</c:v>
                </c:pt>
                <c:pt idx="43">
                  <c:v>-0.1398239</c:v>
                </c:pt>
                <c:pt idx="44">
                  <c:v>-0.1564941</c:v>
                </c:pt>
                <c:pt idx="45">
                  <c:v>-0.1688538</c:v>
                </c:pt>
                <c:pt idx="46">
                  <c:v>-0.16616059999999999</c:v>
                </c:pt>
                <c:pt idx="47">
                  <c:v>-0.15528110000000001</c:v>
                </c:pt>
                <c:pt idx="48">
                  <c:v>-0.15379329999999999</c:v>
                </c:pt>
                <c:pt idx="49">
                  <c:v>-0.1651955</c:v>
                </c:pt>
                <c:pt idx="50">
                  <c:v>-0.18249889999999999</c:v>
                </c:pt>
                <c:pt idx="51">
                  <c:v>-0.203598</c:v>
                </c:pt>
                <c:pt idx="52">
                  <c:v>-0.22067639999999999</c:v>
                </c:pt>
                <c:pt idx="53">
                  <c:v>-0.22722239999999999</c:v>
                </c:pt>
                <c:pt idx="54">
                  <c:v>-0.2062225</c:v>
                </c:pt>
                <c:pt idx="55">
                  <c:v>-0.1685905</c:v>
                </c:pt>
                <c:pt idx="56">
                  <c:v>-0.12175370000000001</c:v>
                </c:pt>
                <c:pt idx="57">
                  <c:v>-5.725479E-2</c:v>
                </c:pt>
                <c:pt idx="58">
                  <c:v>3.3683780000000003E-2</c:v>
                </c:pt>
                <c:pt idx="59">
                  <c:v>0.12574769999999999</c:v>
                </c:pt>
                <c:pt idx="60">
                  <c:v>0.23026279999999999</c:v>
                </c:pt>
                <c:pt idx="61">
                  <c:v>0.3391304</c:v>
                </c:pt>
                <c:pt idx="62">
                  <c:v>0.44720840000000001</c:v>
                </c:pt>
                <c:pt idx="63">
                  <c:v>0.51638790000000001</c:v>
                </c:pt>
                <c:pt idx="64">
                  <c:v>0.54586409999999996</c:v>
                </c:pt>
                <c:pt idx="65">
                  <c:v>0.54095079999999995</c:v>
                </c:pt>
                <c:pt idx="66">
                  <c:v>0.48656080000000002</c:v>
                </c:pt>
                <c:pt idx="67">
                  <c:v>0.36938480000000001</c:v>
                </c:pt>
                <c:pt idx="68">
                  <c:v>0.2665863</c:v>
                </c:pt>
                <c:pt idx="69">
                  <c:v>0.169239</c:v>
                </c:pt>
                <c:pt idx="70">
                  <c:v>5.1952360000000003E-2</c:v>
                </c:pt>
                <c:pt idx="71">
                  <c:v>-3.4255979999999998E-2</c:v>
                </c:pt>
                <c:pt idx="72">
                  <c:v>-7.9044340000000005E-2</c:v>
                </c:pt>
                <c:pt idx="73">
                  <c:v>-0.13311000000000001</c:v>
                </c:pt>
                <c:pt idx="74">
                  <c:v>-0.16005330000000001</c:v>
                </c:pt>
                <c:pt idx="75">
                  <c:v>-0.14976500000000001</c:v>
                </c:pt>
                <c:pt idx="76">
                  <c:v>-0.16243740000000001</c:v>
                </c:pt>
                <c:pt idx="77">
                  <c:v>-0.17176440000000001</c:v>
                </c:pt>
                <c:pt idx="78">
                  <c:v>-0.15136720000000001</c:v>
                </c:pt>
                <c:pt idx="79">
                  <c:v>-0.12844849999999999</c:v>
                </c:pt>
                <c:pt idx="80">
                  <c:v>-0.10513309999999999</c:v>
                </c:pt>
                <c:pt idx="81">
                  <c:v>-7.9612730000000007E-2</c:v>
                </c:pt>
                <c:pt idx="82">
                  <c:v>-5.3001399999999997E-2</c:v>
                </c:pt>
                <c:pt idx="83">
                  <c:v>2.5444030000000002E-3</c:v>
                </c:pt>
                <c:pt idx="84">
                  <c:v>0.1083832</c:v>
                </c:pt>
                <c:pt idx="85">
                  <c:v>0.2570038</c:v>
                </c:pt>
                <c:pt idx="86">
                  <c:v>0.34780879999999997</c:v>
                </c:pt>
                <c:pt idx="87">
                  <c:v>0.34196850000000001</c:v>
                </c:pt>
                <c:pt idx="88">
                  <c:v>0.21988679999999999</c:v>
                </c:pt>
                <c:pt idx="89">
                  <c:v>4.0599820000000002E-2</c:v>
                </c:pt>
                <c:pt idx="90">
                  <c:v>-8.7661740000000002E-2</c:v>
                </c:pt>
                <c:pt idx="91">
                  <c:v>-0.19238279999999999</c:v>
                </c:pt>
                <c:pt idx="92">
                  <c:v>-0.30650329999999998</c:v>
                </c:pt>
                <c:pt idx="93">
                  <c:v>-0.34353640000000002</c:v>
                </c:pt>
                <c:pt idx="94">
                  <c:v>-0.33570100000000003</c:v>
                </c:pt>
                <c:pt idx="95">
                  <c:v>-0.38151170000000001</c:v>
                </c:pt>
                <c:pt idx="96">
                  <c:v>-0.4617424</c:v>
                </c:pt>
                <c:pt idx="97">
                  <c:v>-0.51525500000000002</c:v>
                </c:pt>
                <c:pt idx="98">
                  <c:v>-0.51697539999999997</c:v>
                </c:pt>
                <c:pt idx="99">
                  <c:v>-0.46271899999999999</c:v>
                </c:pt>
                <c:pt idx="100">
                  <c:v>-0.33309939999999999</c:v>
                </c:pt>
                <c:pt idx="101">
                  <c:v>-0.1213379</c:v>
                </c:pt>
                <c:pt idx="102">
                  <c:v>0.1380844</c:v>
                </c:pt>
                <c:pt idx="103">
                  <c:v>0.38542559999999998</c:v>
                </c:pt>
                <c:pt idx="104">
                  <c:v>0.57166289999999997</c:v>
                </c:pt>
                <c:pt idx="105">
                  <c:v>0.70878600000000003</c:v>
                </c:pt>
                <c:pt idx="106">
                  <c:v>0.77223969999999997</c:v>
                </c:pt>
                <c:pt idx="107">
                  <c:v>0.78638459999999999</c:v>
                </c:pt>
                <c:pt idx="108">
                  <c:v>0.84201809999999999</c:v>
                </c:pt>
                <c:pt idx="109">
                  <c:v>0.92030330000000005</c:v>
                </c:pt>
                <c:pt idx="110">
                  <c:v>0.96210479999999998</c:v>
                </c:pt>
                <c:pt idx="111">
                  <c:v>0.94513320000000001</c:v>
                </c:pt>
                <c:pt idx="112">
                  <c:v>0.86588670000000001</c:v>
                </c:pt>
                <c:pt idx="113">
                  <c:v>0.74398799999999998</c:v>
                </c:pt>
                <c:pt idx="114">
                  <c:v>0.60958480000000004</c:v>
                </c:pt>
                <c:pt idx="115">
                  <c:v>0.43978879999999998</c:v>
                </c:pt>
                <c:pt idx="116">
                  <c:v>0.23905940000000001</c:v>
                </c:pt>
                <c:pt idx="117">
                  <c:v>8.6513519999999997E-2</c:v>
                </c:pt>
                <c:pt idx="118">
                  <c:v>-3.1562809999999997E-2</c:v>
                </c:pt>
                <c:pt idx="119">
                  <c:v>-0.20849229999999999</c:v>
                </c:pt>
                <c:pt idx="120">
                  <c:v>-0.4395828</c:v>
                </c:pt>
                <c:pt idx="121">
                  <c:v>-0.69091800000000003</c:v>
                </c:pt>
                <c:pt idx="122">
                  <c:v>-0.9555321</c:v>
                </c:pt>
                <c:pt idx="123">
                  <c:v>-1.1680870000000001</c:v>
                </c:pt>
                <c:pt idx="124">
                  <c:v>-1.2856939999999999</c:v>
                </c:pt>
                <c:pt idx="125">
                  <c:v>-1.336662</c:v>
                </c:pt>
                <c:pt idx="126">
                  <c:v>-1.3295360000000001</c:v>
                </c:pt>
                <c:pt idx="127">
                  <c:v>-1.2595179999999999</c:v>
                </c:pt>
                <c:pt idx="128">
                  <c:v>-1.1805920000000001</c:v>
                </c:pt>
                <c:pt idx="129">
                  <c:v>-1.092422</c:v>
                </c:pt>
                <c:pt idx="130">
                  <c:v>-0.99712369999999995</c:v>
                </c:pt>
                <c:pt idx="131">
                  <c:v>-0.88403319999999996</c:v>
                </c:pt>
                <c:pt idx="132">
                  <c:v>-0.70643619999999996</c:v>
                </c:pt>
                <c:pt idx="133">
                  <c:v>-0.46293640000000003</c:v>
                </c:pt>
                <c:pt idx="134">
                  <c:v>-0.17663960000000001</c:v>
                </c:pt>
                <c:pt idx="135">
                  <c:v>0.13682169999999999</c:v>
                </c:pt>
                <c:pt idx="136">
                  <c:v>0.4468956</c:v>
                </c:pt>
                <c:pt idx="137">
                  <c:v>0.66466139999999996</c:v>
                </c:pt>
                <c:pt idx="138">
                  <c:v>0.78810880000000005</c:v>
                </c:pt>
                <c:pt idx="139">
                  <c:v>0.88039020000000001</c:v>
                </c:pt>
                <c:pt idx="140">
                  <c:v>0.94608309999999995</c:v>
                </c:pt>
                <c:pt idx="141">
                  <c:v>0.96292109999999997</c:v>
                </c:pt>
                <c:pt idx="142">
                  <c:v>0.94282909999999998</c:v>
                </c:pt>
                <c:pt idx="143">
                  <c:v>0.92403789999999997</c:v>
                </c:pt>
                <c:pt idx="144">
                  <c:v>0.88739780000000001</c:v>
                </c:pt>
                <c:pt idx="145">
                  <c:v>0.81724549999999996</c:v>
                </c:pt>
                <c:pt idx="146">
                  <c:v>0.73595809999999995</c:v>
                </c:pt>
                <c:pt idx="147">
                  <c:v>0.64975740000000004</c:v>
                </c:pt>
                <c:pt idx="148">
                  <c:v>0.54621889999999995</c:v>
                </c:pt>
                <c:pt idx="149">
                  <c:v>0.41225810000000002</c:v>
                </c:pt>
                <c:pt idx="150">
                  <c:v>0.2605209</c:v>
                </c:pt>
                <c:pt idx="151">
                  <c:v>0.10075000000000001</c:v>
                </c:pt>
                <c:pt idx="152">
                  <c:v>-6.6757200000000003E-2</c:v>
                </c:pt>
                <c:pt idx="153">
                  <c:v>-0.24217610000000001</c:v>
                </c:pt>
                <c:pt idx="154">
                  <c:v>-0.38911059999999997</c:v>
                </c:pt>
                <c:pt idx="155">
                  <c:v>-0.46279530000000002</c:v>
                </c:pt>
                <c:pt idx="156">
                  <c:v>-0.51565930000000004</c:v>
                </c:pt>
                <c:pt idx="157">
                  <c:v>-0.59262079999999995</c:v>
                </c:pt>
                <c:pt idx="158">
                  <c:v>-0.65503690000000003</c:v>
                </c:pt>
                <c:pt idx="159">
                  <c:v>-0.69023129999999999</c:v>
                </c:pt>
                <c:pt idx="160">
                  <c:v>-0.73201369999999999</c:v>
                </c:pt>
                <c:pt idx="161">
                  <c:v>-0.78458399999999995</c:v>
                </c:pt>
                <c:pt idx="162">
                  <c:v>-0.80109019999999997</c:v>
                </c:pt>
                <c:pt idx="163">
                  <c:v>-0.77163700000000002</c:v>
                </c:pt>
                <c:pt idx="164">
                  <c:v>-0.7295952</c:v>
                </c:pt>
                <c:pt idx="165">
                  <c:v>-0.66522599999999998</c:v>
                </c:pt>
                <c:pt idx="166">
                  <c:v>-0.57706449999999998</c:v>
                </c:pt>
                <c:pt idx="167">
                  <c:v>-0.4939461</c:v>
                </c:pt>
                <c:pt idx="168">
                  <c:v>-0.42976379999999997</c:v>
                </c:pt>
                <c:pt idx="169">
                  <c:v>-0.34766390000000003</c:v>
                </c:pt>
                <c:pt idx="170">
                  <c:v>-0.24806590000000001</c:v>
                </c:pt>
                <c:pt idx="171">
                  <c:v>-0.15726470000000001</c:v>
                </c:pt>
                <c:pt idx="172">
                  <c:v>-6.049728E-2</c:v>
                </c:pt>
                <c:pt idx="173">
                  <c:v>5.8200839999999997E-2</c:v>
                </c:pt>
                <c:pt idx="174">
                  <c:v>0.18054580000000001</c:v>
                </c:pt>
                <c:pt idx="175">
                  <c:v>0.26757809999999999</c:v>
                </c:pt>
                <c:pt idx="176">
                  <c:v>0.31322860000000002</c:v>
                </c:pt>
                <c:pt idx="177">
                  <c:v>0.34653850000000003</c:v>
                </c:pt>
                <c:pt idx="178">
                  <c:v>0.3745079</c:v>
                </c:pt>
                <c:pt idx="179">
                  <c:v>0.38269809999999999</c:v>
                </c:pt>
                <c:pt idx="180">
                  <c:v>0.37890239999999997</c:v>
                </c:pt>
                <c:pt idx="181">
                  <c:v>0.37942120000000001</c:v>
                </c:pt>
                <c:pt idx="182">
                  <c:v>0.36441420000000002</c:v>
                </c:pt>
                <c:pt idx="183">
                  <c:v>0.32480999999999999</c:v>
                </c:pt>
                <c:pt idx="184">
                  <c:v>0.2791862</c:v>
                </c:pt>
                <c:pt idx="185">
                  <c:v>0.23281859999999999</c:v>
                </c:pt>
                <c:pt idx="186">
                  <c:v>0.18684390000000001</c:v>
                </c:pt>
                <c:pt idx="187">
                  <c:v>0.15413669999999999</c:v>
                </c:pt>
                <c:pt idx="188">
                  <c:v>0.13932040000000001</c:v>
                </c:pt>
                <c:pt idx="189">
                  <c:v>0.12847520000000001</c:v>
                </c:pt>
                <c:pt idx="190">
                  <c:v>0.1060638</c:v>
                </c:pt>
                <c:pt idx="191">
                  <c:v>7.8399659999999996E-2</c:v>
                </c:pt>
                <c:pt idx="192">
                  <c:v>4.0946959999999998E-2</c:v>
                </c:pt>
                <c:pt idx="193">
                  <c:v>-2.0191190000000001E-2</c:v>
                </c:pt>
                <c:pt idx="194">
                  <c:v>-0.10253139999999999</c:v>
                </c:pt>
                <c:pt idx="195">
                  <c:v>-0.19607930000000001</c:v>
                </c:pt>
                <c:pt idx="196">
                  <c:v>-0.30417250000000001</c:v>
                </c:pt>
                <c:pt idx="197">
                  <c:v>-0.42288209999999998</c:v>
                </c:pt>
                <c:pt idx="198">
                  <c:v>-0.5326767</c:v>
                </c:pt>
                <c:pt idx="199">
                  <c:v>-0.61668400000000001</c:v>
                </c:pt>
                <c:pt idx="200">
                  <c:v>-0.68643569999999998</c:v>
                </c:pt>
                <c:pt idx="201">
                  <c:v>-0.7512894</c:v>
                </c:pt>
                <c:pt idx="202">
                  <c:v>-0.79472730000000003</c:v>
                </c:pt>
                <c:pt idx="203">
                  <c:v>-0.80561450000000001</c:v>
                </c:pt>
                <c:pt idx="204">
                  <c:v>-0.7986259</c:v>
                </c:pt>
              </c:numCache>
            </c:numRef>
          </c:yVal>
          <c:smooth val="0"/>
          <c:extLst>
            <c:ext xmlns:c16="http://schemas.microsoft.com/office/drawing/2014/chart" uri="{C3380CC4-5D6E-409C-BE32-E72D297353CC}">
              <c16:uniqueId val="{00000000-9B1F-4840-B9FD-4E6FAC07B57B}"/>
            </c:ext>
          </c:extLst>
        </c:ser>
        <c:ser>
          <c:idx val="3"/>
          <c:order val="1"/>
          <c:tx>
            <c:v>AW1.1_2_Y向_Y</c:v>
          </c:tx>
          <c:spPr>
            <a:ln w="12700" cap="rnd">
              <a:solidFill>
                <a:schemeClr val="accent4"/>
              </a:solidFill>
              <a:round/>
            </a:ln>
            <a:effectLst/>
          </c:spPr>
          <c:marker>
            <c:symbol val="none"/>
          </c:marker>
          <c:xVal>
            <c:numRef>
              <c:f>'AW1.1_2_次'!$A$5:$A$209</c:f>
              <c:numCache>
                <c:formatCode>General</c:formatCode>
                <c:ptCount val="205"/>
                <c:pt idx="0">
                  <c:v>0</c:v>
                </c:pt>
                <c:pt idx="1">
                  <c:v>0.2499979</c:v>
                </c:pt>
                <c:pt idx="2">
                  <c:v>0.49999579999999999</c:v>
                </c:pt>
                <c:pt idx="3">
                  <c:v>0.74999360000000004</c:v>
                </c:pt>
                <c:pt idx="4">
                  <c:v>0.99999150000000003</c:v>
                </c:pt>
                <c:pt idx="5">
                  <c:v>1.249989</c:v>
                </c:pt>
                <c:pt idx="6">
                  <c:v>1.499987</c:v>
                </c:pt>
                <c:pt idx="7">
                  <c:v>1.7499849999999999</c:v>
                </c:pt>
                <c:pt idx="8">
                  <c:v>1.9999830000000001</c:v>
                </c:pt>
                <c:pt idx="9">
                  <c:v>2.249981</c:v>
                </c:pt>
                <c:pt idx="10">
                  <c:v>2.4999980000000002</c:v>
                </c:pt>
                <c:pt idx="11">
                  <c:v>2.7499959999999999</c:v>
                </c:pt>
                <c:pt idx="12">
                  <c:v>2.999994</c:v>
                </c:pt>
                <c:pt idx="13">
                  <c:v>3.2499920000000002</c:v>
                </c:pt>
                <c:pt idx="14">
                  <c:v>3.4999899999999999</c:v>
                </c:pt>
                <c:pt idx="15">
                  <c:v>3.749987</c:v>
                </c:pt>
                <c:pt idx="16">
                  <c:v>3.9999850000000001</c:v>
                </c:pt>
                <c:pt idx="17">
                  <c:v>4.2499830000000003</c:v>
                </c:pt>
                <c:pt idx="18">
                  <c:v>4.499981</c:v>
                </c:pt>
                <c:pt idx="19">
                  <c:v>4.7499979999999997</c:v>
                </c:pt>
                <c:pt idx="20">
                  <c:v>4.9999960000000003</c:v>
                </c:pt>
                <c:pt idx="21">
                  <c:v>5.249994</c:v>
                </c:pt>
                <c:pt idx="22">
                  <c:v>5.4999909999999996</c:v>
                </c:pt>
                <c:pt idx="23">
                  <c:v>5.7499900000000004</c:v>
                </c:pt>
                <c:pt idx="24">
                  <c:v>5.9999880000000001</c:v>
                </c:pt>
                <c:pt idx="25">
                  <c:v>6.2499849999999997</c:v>
                </c:pt>
                <c:pt idx="26">
                  <c:v>6.4999830000000003</c:v>
                </c:pt>
                <c:pt idx="27">
                  <c:v>6.749981</c:v>
                </c:pt>
                <c:pt idx="28">
                  <c:v>6.9999979999999997</c:v>
                </c:pt>
                <c:pt idx="29">
                  <c:v>7.2499960000000003</c:v>
                </c:pt>
                <c:pt idx="30">
                  <c:v>7.499994</c:v>
                </c:pt>
                <c:pt idx="31">
                  <c:v>7.7499919999999998</c:v>
                </c:pt>
                <c:pt idx="32">
                  <c:v>7.9999900000000004</c:v>
                </c:pt>
                <c:pt idx="33">
                  <c:v>8.2499880000000001</c:v>
                </c:pt>
                <c:pt idx="34">
                  <c:v>8.4999859999999998</c:v>
                </c:pt>
                <c:pt idx="35">
                  <c:v>8.7499830000000003</c:v>
                </c:pt>
                <c:pt idx="36">
                  <c:v>8.999981</c:v>
                </c:pt>
                <c:pt idx="37">
                  <c:v>9.2499979999999997</c:v>
                </c:pt>
                <c:pt idx="38">
                  <c:v>9.4999959999999994</c:v>
                </c:pt>
                <c:pt idx="39">
                  <c:v>9.7499939999999992</c:v>
                </c:pt>
                <c:pt idx="40">
                  <c:v>9.9999909999999996</c:v>
                </c:pt>
                <c:pt idx="41">
                  <c:v>10.24999</c:v>
                </c:pt>
                <c:pt idx="42">
                  <c:v>10.49999</c:v>
                </c:pt>
                <c:pt idx="43">
                  <c:v>10.74999</c:v>
                </c:pt>
                <c:pt idx="44">
                  <c:v>10.999980000000001</c:v>
                </c:pt>
                <c:pt idx="45">
                  <c:v>11.249980000000001</c:v>
                </c:pt>
                <c:pt idx="46">
                  <c:v>11.5</c:v>
                </c:pt>
                <c:pt idx="47">
                  <c:v>11.75</c:v>
                </c:pt>
                <c:pt idx="48">
                  <c:v>11.99999</c:v>
                </c:pt>
                <c:pt idx="49">
                  <c:v>12.24999</c:v>
                </c:pt>
                <c:pt idx="50">
                  <c:v>12.49999</c:v>
                </c:pt>
                <c:pt idx="51">
                  <c:v>12.74999</c:v>
                </c:pt>
                <c:pt idx="52">
                  <c:v>12.99999</c:v>
                </c:pt>
                <c:pt idx="53">
                  <c:v>13.249980000000001</c:v>
                </c:pt>
                <c:pt idx="54">
                  <c:v>13.499980000000001</c:v>
                </c:pt>
                <c:pt idx="55">
                  <c:v>13.75</c:v>
                </c:pt>
                <c:pt idx="56">
                  <c:v>14</c:v>
                </c:pt>
                <c:pt idx="57">
                  <c:v>14.24999</c:v>
                </c:pt>
                <c:pt idx="58">
                  <c:v>14.49999</c:v>
                </c:pt>
                <c:pt idx="59">
                  <c:v>14.74999</c:v>
                </c:pt>
                <c:pt idx="60">
                  <c:v>14.99999</c:v>
                </c:pt>
                <c:pt idx="61">
                  <c:v>15.24999</c:v>
                </c:pt>
                <c:pt idx="62">
                  <c:v>15.499980000000001</c:v>
                </c:pt>
                <c:pt idx="63">
                  <c:v>15.749980000000001</c:v>
                </c:pt>
                <c:pt idx="64">
                  <c:v>16</c:v>
                </c:pt>
                <c:pt idx="65">
                  <c:v>16.25</c:v>
                </c:pt>
                <c:pt idx="66">
                  <c:v>16.49999</c:v>
                </c:pt>
                <c:pt idx="67">
                  <c:v>16.74999</c:v>
                </c:pt>
                <c:pt idx="68">
                  <c:v>16.99999</c:v>
                </c:pt>
                <c:pt idx="69">
                  <c:v>17.24999</c:v>
                </c:pt>
                <c:pt idx="70">
                  <c:v>17.499980000000001</c:v>
                </c:pt>
                <c:pt idx="71">
                  <c:v>17.749980000000001</c:v>
                </c:pt>
                <c:pt idx="72">
                  <c:v>17.999980000000001</c:v>
                </c:pt>
                <c:pt idx="73">
                  <c:v>18.25</c:v>
                </c:pt>
                <c:pt idx="74">
                  <c:v>18.5</c:v>
                </c:pt>
                <c:pt idx="75">
                  <c:v>18.74999</c:v>
                </c:pt>
                <c:pt idx="76">
                  <c:v>18.99999</c:v>
                </c:pt>
                <c:pt idx="77">
                  <c:v>19.24999</c:v>
                </c:pt>
                <c:pt idx="78">
                  <c:v>19.49999</c:v>
                </c:pt>
                <c:pt idx="79">
                  <c:v>19.749980000000001</c:v>
                </c:pt>
                <c:pt idx="80">
                  <c:v>19.999980000000001</c:v>
                </c:pt>
                <c:pt idx="81">
                  <c:v>20.249980000000001</c:v>
                </c:pt>
                <c:pt idx="82">
                  <c:v>20.5</c:v>
                </c:pt>
                <c:pt idx="83">
                  <c:v>20.75</c:v>
                </c:pt>
                <c:pt idx="84">
                  <c:v>20.99999</c:v>
                </c:pt>
                <c:pt idx="85">
                  <c:v>21.24999</c:v>
                </c:pt>
                <c:pt idx="86">
                  <c:v>21.49999</c:v>
                </c:pt>
                <c:pt idx="87">
                  <c:v>21.74999</c:v>
                </c:pt>
                <c:pt idx="88">
                  <c:v>21.99999</c:v>
                </c:pt>
                <c:pt idx="89">
                  <c:v>22.249980000000001</c:v>
                </c:pt>
                <c:pt idx="90">
                  <c:v>22.499980000000001</c:v>
                </c:pt>
                <c:pt idx="91">
                  <c:v>22.75</c:v>
                </c:pt>
                <c:pt idx="92">
                  <c:v>23</c:v>
                </c:pt>
                <c:pt idx="93">
                  <c:v>23.24999</c:v>
                </c:pt>
                <c:pt idx="94">
                  <c:v>23.49999</c:v>
                </c:pt>
                <c:pt idx="95">
                  <c:v>23.74999</c:v>
                </c:pt>
                <c:pt idx="96">
                  <c:v>23.99999</c:v>
                </c:pt>
                <c:pt idx="97">
                  <c:v>24.24999</c:v>
                </c:pt>
                <c:pt idx="98">
                  <c:v>24.499980000000001</c:v>
                </c:pt>
                <c:pt idx="99">
                  <c:v>24.749980000000001</c:v>
                </c:pt>
                <c:pt idx="100">
                  <c:v>25</c:v>
                </c:pt>
                <c:pt idx="101">
                  <c:v>25.25</c:v>
                </c:pt>
                <c:pt idx="102">
                  <c:v>25.49999</c:v>
                </c:pt>
                <c:pt idx="103">
                  <c:v>25.74999</c:v>
                </c:pt>
                <c:pt idx="104">
                  <c:v>25.99999</c:v>
                </c:pt>
                <c:pt idx="105">
                  <c:v>26.24999</c:v>
                </c:pt>
                <c:pt idx="106">
                  <c:v>26.49999</c:v>
                </c:pt>
                <c:pt idx="107">
                  <c:v>26.749980000000001</c:v>
                </c:pt>
                <c:pt idx="108">
                  <c:v>26.999980000000001</c:v>
                </c:pt>
                <c:pt idx="109">
                  <c:v>27.25</c:v>
                </c:pt>
                <c:pt idx="110">
                  <c:v>27.5</c:v>
                </c:pt>
                <c:pt idx="111">
                  <c:v>27.74999</c:v>
                </c:pt>
                <c:pt idx="112">
                  <c:v>27.99999</c:v>
                </c:pt>
                <c:pt idx="113">
                  <c:v>28.24999</c:v>
                </c:pt>
                <c:pt idx="114">
                  <c:v>28.49999</c:v>
                </c:pt>
                <c:pt idx="115">
                  <c:v>28.74999</c:v>
                </c:pt>
                <c:pt idx="116">
                  <c:v>28.999980000000001</c:v>
                </c:pt>
                <c:pt idx="117">
                  <c:v>29.249980000000001</c:v>
                </c:pt>
                <c:pt idx="118">
                  <c:v>29.5</c:v>
                </c:pt>
                <c:pt idx="119">
                  <c:v>29.75</c:v>
                </c:pt>
                <c:pt idx="120">
                  <c:v>29.99999</c:v>
                </c:pt>
                <c:pt idx="121">
                  <c:v>30.24999</c:v>
                </c:pt>
                <c:pt idx="122">
                  <c:v>30.49999</c:v>
                </c:pt>
                <c:pt idx="123">
                  <c:v>30.74999</c:v>
                </c:pt>
                <c:pt idx="124">
                  <c:v>30.99999</c:v>
                </c:pt>
                <c:pt idx="125">
                  <c:v>31.249980000000001</c:v>
                </c:pt>
                <c:pt idx="126">
                  <c:v>31.499980000000001</c:v>
                </c:pt>
                <c:pt idx="127">
                  <c:v>31.749980000000001</c:v>
                </c:pt>
                <c:pt idx="128">
                  <c:v>32</c:v>
                </c:pt>
                <c:pt idx="129">
                  <c:v>32.249989999999997</c:v>
                </c:pt>
                <c:pt idx="130">
                  <c:v>32.499989999999997</c:v>
                </c:pt>
                <c:pt idx="131">
                  <c:v>32.749989999999997</c:v>
                </c:pt>
                <c:pt idx="132">
                  <c:v>32.999989999999997</c:v>
                </c:pt>
                <c:pt idx="133">
                  <c:v>33.249980000000001</c:v>
                </c:pt>
                <c:pt idx="134">
                  <c:v>33.499980000000001</c:v>
                </c:pt>
                <c:pt idx="135">
                  <c:v>33.749980000000001</c:v>
                </c:pt>
                <c:pt idx="136">
                  <c:v>33.999980000000001</c:v>
                </c:pt>
                <c:pt idx="137">
                  <c:v>34.25</c:v>
                </c:pt>
                <c:pt idx="138">
                  <c:v>34.499989999999997</c:v>
                </c:pt>
                <c:pt idx="139">
                  <c:v>34.749989999999997</c:v>
                </c:pt>
                <c:pt idx="140">
                  <c:v>34.999989999999997</c:v>
                </c:pt>
                <c:pt idx="141">
                  <c:v>35.249989999999997</c:v>
                </c:pt>
                <c:pt idx="142">
                  <c:v>35.499980000000001</c:v>
                </c:pt>
                <c:pt idx="143">
                  <c:v>35.749980000000001</c:v>
                </c:pt>
                <c:pt idx="144">
                  <c:v>35.999980000000001</c:v>
                </c:pt>
                <c:pt idx="145">
                  <c:v>36.249980000000001</c:v>
                </c:pt>
                <c:pt idx="146">
                  <c:v>36.5</c:v>
                </c:pt>
                <c:pt idx="147">
                  <c:v>36.75</c:v>
                </c:pt>
                <c:pt idx="148">
                  <c:v>36.999989999999997</c:v>
                </c:pt>
                <c:pt idx="149">
                  <c:v>37.249989999999997</c:v>
                </c:pt>
                <c:pt idx="150">
                  <c:v>37.499989999999997</c:v>
                </c:pt>
                <c:pt idx="151">
                  <c:v>37.749980000000001</c:v>
                </c:pt>
                <c:pt idx="152">
                  <c:v>37.999980000000001</c:v>
                </c:pt>
                <c:pt idx="153">
                  <c:v>38.249980000000001</c:v>
                </c:pt>
                <c:pt idx="154">
                  <c:v>38.499980000000001</c:v>
                </c:pt>
                <c:pt idx="155">
                  <c:v>38.75</c:v>
                </c:pt>
                <c:pt idx="156">
                  <c:v>39</c:v>
                </c:pt>
                <c:pt idx="157">
                  <c:v>39.249989999999997</c:v>
                </c:pt>
                <c:pt idx="158">
                  <c:v>39.499989999999997</c:v>
                </c:pt>
                <c:pt idx="159">
                  <c:v>39.749989999999997</c:v>
                </c:pt>
                <c:pt idx="160">
                  <c:v>39.999980000000001</c:v>
                </c:pt>
                <c:pt idx="161">
                  <c:v>40.249980000000001</c:v>
                </c:pt>
                <c:pt idx="162">
                  <c:v>40.499980000000001</c:v>
                </c:pt>
                <c:pt idx="163">
                  <c:v>40.749980000000001</c:v>
                </c:pt>
                <c:pt idx="164">
                  <c:v>41</c:v>
                </c:pt>
                <c:pt idx="165">
                  <c:v>41.25</c:v>
                </c:pt>
                <c:pt idx="166">
                  <c:v>41.499989999999997</c:v>
                </c:pt>
                <c:pt idx="167">
                  <c:v>41.749989999999997</c:v>
                </c:pt>
                <c:pt idx="168">
                  <c:v>41.999989999999997</c:v>
                </c:pt>
                <c:pt idx="169">
                  <c:v>42.249980000000001</c:v>
                </c:pt>
                <c:pt idx="170">
                  <c:v>42.499980000000001</c:v>
                </c:pt>
                <c:pt idx="171">
                  <c:v>42.749980000000001</c:v>
                </c:pt>
                <c:pt idx="172">
                  <c:v>42.999980000000001</c:v>
                </c:pt>
                <c:pt idx="173">
                  <c:v>43.25</c:v>
                </c:pt>
                <c:pt idx="174">
                  <c:v>43.5</c:v>
                </c:pt>
                <c:pt idx="175">
                  <c:v>43.749989999999997</c:v>
                </c:pt>
                <c:pt idx="176">
                  <c:v>43.999989999999997</c:v>
                </c:pt>
                <c:pt idx="177">
                  <c:v>44.249989999999997</c:v>
                </c:pt>
                <c:pt idx="178">
                  <c:v>44.499980000000001</c:v>
                </c:pt>
                <c:pt idx="179">
                  <c:v>44.749980000000001</c:v>
                </c:pt>
                <c:pt idx="180">
                  <c:v>44.999980000000001</c:v>
                </c:pt>
                <c:pt idx="181">
                  <c:v>45.249980000000001</c:v>
                </c:pt>
                <c:pt idx="182">
                  <c:v>45.5</c:v>
                </c:pt>
                <c:pt idx="183">
                  <c:v>45.75</c:v>
                </c:pt>
                <c:pt idx="184">
                  <c:v>45.999989999999997</c:v>
                </c:pt>
                <c:pt idx="185">
                  <c:v>46.249989999999997</c:v>
                </c:pt>
                <c:pt idx="186">
                  <c:v>46.499989999999997</c:v>
                </c:pt>
                <c:pt idx="187">
                  <c:v>46.749980000000001</c:v>
                </c:pt>
                <c:pt idx="188">
                  <c:v>46.999980000000001</c:v>
                </c:pt>
                <c:pt idx="189">
                  <c:v>47.249980000000001</c:v>
                </c:pt>
                <c:pt idx="190">
                  <c:v>47.499980000000001</c:v>
                </c:pt>
                <c:pt idx="191">
                  <c:v>47.75</c:v>
                </c:pt>
                <c:pt idx="192">
                  <c:v>48</c:v>
                </c:pt>
                <c:pt idx="193">
                  <c:v>48.249989999999997</c:v>
                </c:pt>
                <c:pt idx="194">
                  <c:v>48.499989999999997</c:v>
                </c:pt>
                <c:pt idx="195">
                  <c:v>48.749989999999997</c:v>
                </c:pt>
                <c:pt idx="196">
                  <c:v>48.999989999999997</c:v>
                </c:pt>
                <c:pt idx="197">
                  <c:v>49.249980000000001</c:v>
                </c:pt>
                <c:pt idx="198">
                  <c:v>49.499980000000001</c:v>
                </c:pt>
                <c:pt idx="199">
                  <c:v>49.749980000000001</c:v>
                </c:pt>
                <c:pt idx="200">
                  <c:v>50</c:v>
                </c:pt>
                <c:pt idx="201">
                  <c:v>50.25</c:v>
                </c:pt>
                <c:pt idx="202">
                  <c:v>50.499989999999997</c:v>
                </c:pt>
                <c:pt idx="203">
                  <c:v>50.749989999999997</c:v>
                </c:pt>
                <c:pt idx="204">
                  <c:v>50.880009999999999</c:v>
                </c:pt>
              </c:numCache>
            </c:numRef>
          </c:xVal>
          <c:yVal>
            <c:numRef>
              <c:f>'AW1.1_2_次'!$C$5:$C$209</c:f>
              <c:numCache>
                <c:formatCode>General</c:formatCode>
                <c:ptCount val="205"/>
                <c:pt idx="0">
                  <c:v>-2.250671E-4</c:v>
                </c:pt>
                <c:pt idx="1">
                  <c:v>-3.356934E-4</c:v>
                </c:pt>
                <c:pt idx="2">
                  <c:v>-8.1634519999999996E-4</c:v>
                </c:pt>
                <c:pt idx="3">
                  <c:v>-5.5427549999999999E-3</c:v>
                </c:pt>
                <c:pt idx="4">
                  <c:v>-1.332092E-2</c:v>
                </c:pt>
                <c:pt idx="5">
                  <c:v>-1.11351E-2</c:v>
                </c:pt>
                <c:pt idx="6">
                  <c:v>1.483917E-3</c:v>
                </c:pt>
                <c:pt idx="7">
                  <c:v>2.816772E-2</c:v>
                </c:pt>
                <c:pt idx="8">
                  <c:v>6.9660189999999997E-2</c:v>
                </c:pt>
                <c:pt idx="9">
                  <c:v>0.1189919</c:v>
                </c:pt>
                <c:pt idx="10">
                  <c:v>0.18164060000000001</c:v>
                </c:pt>
                <c:pt idx="11">
                  <c:v>0.24819949999999999</c:v>
                </c:pt>
                <c:pt idx="12">
                  <c:v>0.31751629999999997</c:v>
                </c:pt>
                <c:pt idx="13">
                  <c:v>0.36613079999999998</c:v>
                </c:pt>
                <c:pt idx="14">
                  <c:v>0.38251499999999999</c:v>
                </c:pt>
                <c:pt idx="15">
                  <c:v>0.38276670000000002</c:v>
                </c:pt>
                <c:pt idx="16">
                  <c:v>0.3699036</c:v>
                </c:pt>
                <c:pt idx="17">
                  <c:v>0.36330410000000002</c:v>
                </c:pt>
                <c:pt idx="18">
                  <c:v>0.36551280000000003</c:v>
                </c:pt>
                <c:pt idx="19">
                  <c:v>0.349823</c:v>
                </c:pt>
                <c:pt idx="20">
                  <c:v>0.32979199999999997</c:v>
                </c:pt>
                <c:pt idx="21">
                  <c:v>0.28456880000000001</c:v>
                </c:pt>
                <c:pt idx="22">
                  <c:v>0.22326660000000001</c:v>
                </c:pt>
                <c:pt idx="23">
                  <c:v>0.14817810000000001</c:v>
                </c:pt>
                <c:pt idx="24">
                  <c:v>5.7563780000000002E-2</c:v>
                </c:pt>
                <c:pt idx="25">
                  <c:v>-5.0464630000000003E-2</c:v>
                </c:pt>
                <c:pt idx="26">
                  <c:v>-0.17644119999999999</c:v>
                </c:pt>
                <c:pt idx="27">
                  <c:v>-0.2992668</c:v>
                </c:pt>
                <c:pt idx="28">
                  <c:v>-0.39010620000000001</c:v>
                </c:pt>
                <c:pt idx="29">
                  <c:v>-0.47300340000000002</c:v>
                </c:pt>
                <c:pt idx="30">
                  <c:v>-0.50942229999999999</c:v>
                </c:pt>
                <c:pt idx="31">
                  <c:v>-0.52684399999999998</c:v>
                </c:pt>
                <c:pt idx="32">
                  <c:v>-0.52922440000000004</c:v>
                </c:pt>
                <c:pt idx="33">
                  <c:v>-0.5111542</c:v>
                </c:pt>
                <c:pt idx="34">
                  <c:v>-0.47532649999999999</c:v>
                </c:pt>
                <c:pt idx="35">
                  <c:v>-0.41056819999999999</c:v>
                </c:pt>
                <c:pt idx="36">
                  <c:v>-0.35559459999999998</c:v>
                </c:pt>
                <c:pt idx="37">
                  <c:v>-0.32249830000000002</c:v>
                </c:pt>
                <c:pt idx="38">
                  <c:v>-0.30742259999999999</c:v>
                </c:pt>
                <c:pt idx="39">
                  <c:v>-0.30396649999999997</c:v>
                </c:pt>
                <c:pt idx="40">
                  <c:v>-0.2984657</c:v>
                </c:pt>
                <c:pt idx="41">
                  <c:v>-0.25556950000000001</c:v>
                </c:pt>
                <c:pt idx="42">
                  <c:v>-0.17400740000000001</c:v>
                </c:pt>
                <c:pt idx="43">
                  <c:v>-0.1019325</c:v>
                </c:pt>
                <c:pt idx="44">
                  <c:v>-0.102726</c:v>
                </c:pt>
                <c:pt idx="45">
                  <c:v>-0.10855480000000001</c:v>
                </c:pt>
                <c:pt idx="46">
                  <c:v>-0.11992650000000001</c:v>
                </c:pt>
                <c:pt idx="47">
                  <c:v>-0.10736469999999999</c:v>
                </c:pt>
                <c:pt idx="48">
                  <c:v>-4.0386199999999997E-2</c:v>
                </c:pt>
                <c:pt idx="49">
                  <c:v>4.743576E-2</c:v>
                </c:pt>
                <c:pt idx="50">
                  <c:v>7.5469969999999997E-2</c:v>
                </c:pt>
                <c:pt idx="51">
                  <c:v>8.3087919999999996E-2</c:v>
                </c:pt>
                <c:pt idx="52">
                  <c:v>4.9606320000000002E-2</c:v>
                </c:pt>
                <c:pt idx="53">
                  <c:v>-1.0108949999999999E-3</c:v>
                </c:pt>
                <c:pt idx="54">
                  <c:v>-3.0723569999999999E-2</c:v>
                </c:pt>
                <c:pt idx="55">
                  <c:v>-2.7065280000000001E-2</c:v>
                </c:pt>
                <c:pt idx="56">
                  <c:v>-3.3050540000000003E-2</c:v>
                </c:pt>
                <c:pt idx="57">
                  <c:v>-9.2586520000000005E-2</c:v>
                </c:pt>
                <c:pt idx="58">
                  <c:v>-0.14998249999999999</c:v>
                </c:pt>
                <c:pt idx="59">
                  <c:v>-0.20660400000000001</c:v>
                </c:pt>
                <c:pt idx="60">
                  <c:v>-0.25061420000000001</c:v>
                </c:pt>
                <c:pt idx="61">
                  <c:v>-0.2370758</c:v>
                </c:pt>
                <c:pt idx="62">
                  <c:v>-0.20379259999999999</c:v>
                </c:pt>
                <c:pt idx="63">
                  <c:v>-0.16728209999999999</c:v>
                </c:pt>
                <c:pt idx="64">
                  <c:v>-5.4382319999999998E-2</c:v>
                </c:pt>
                <c:pt idx="65">
                  <c:v>7.4436189999999999E-2</c:v>
                </c:pt>
                <c:pt idx="66">
                  <c:v>0.17269519999999999</c:v>
                </c:pt>
                <c:pt idx="67">
                  <c:v>0.2532005</c:v>
                </c:pt>
                <c:pt idx="68">
                  <c:v>0.33607100000000001</c:v>
                </c:pt>
                <c:pt idx="69">
                  <c:v>0.39950940000000001</c:v>
                </c:pt>
                <c:pt idx="70">
                  <c:v>0.46336359999999999</c:v>
                </c:pt>
                <c:pt idx="71">
                  <c:v>0.54994200000000004</c:v>
                </c:pt>
                <c:pt idx="72">
                  <c:v>0.55742650000000005</c:v>
                </c:pt>
                <c:pt idx="73">
                  <c:v>0.49861529999999998</c:v>
                </c:pt>
                <c:pt idx="74">
                  <c:v>0.38438030000000001</c:v>
                </c:pt>
                <c:pt idx="75">
                  <c:v>0.2411537</c:v>
                </c:pt>
                <c:pt idx="76">
                  <c:v>8.9405059999999995E-2</c:v>
                </c:pt>
                <c:pt idx="77">
                  <c:v>4.03595E-3</c:v>
                </c:pt>
                <c:pt idx="78">
                  <c:v>-4.2976380000000002E-2</c:v>
                </c:pt>
                <c:pt idx="79">
                  <c:v>-0.1404724</c:v>
                </c:pt>
                <c:pt idx="80">
                  <c:v>-0.23744580000000001</c:v>
                </c:pt>
                <c:pt idx="81">
                  <c:v>-0.32363130000000001</c:v>
                </c:pt>
                <c:pt idx="82">
                  <c:v>-0.38734439999999998</c:v>
                </c:pt>
                <c:pt idx="83">
                  <c:v>-0.36965559999999997</c:v>
                </c:pt>
                <c:pt idx="84">
                  <c:v>-0.27840809999999999</c:v>
                </c:pt>
                <c:pt idx="85">
                  <c:v>-0.23526</c:v>
                </c:pt>
                <c:pt idx="86">
                  <c:v>-0.19416810000000001</c:v>
                </c:pt>
                <c:pt idx="87">
                  <c:v>-0.171463</c:v>
                </c:pt>
                <c:pt idx="88">
                  <c:v>-0.16163640000000001</c:v>
                </c:pt>
                <c:pt idx="89">
                  <c:v>-0.1531448</c:v>
                </c:pt>
                <c:pt idx="90">
                  <c:v>-0.1773796</c:v>
                </c:pt>
                <c:pt idx="91">
                  <c:v>-0.20396420000000001</c:v>
                </c:pt>
                <c:pt idx="92">
                  <c:v>-0.1795197</c:v>
                </c:pt>
                <c:pt idx="93">
                  <c:v>-0.14839939999999999</c:v>
                </c:pt>
                <c:pt idx="94">
                  <c:v>-0.19162370000000001</c:v>
                </c:pt>
                <c:pt idx="95">
                  <c:v>-0.2467308</c:v>
                </c:pt>
                <c:pt idx="96">
                  <c:v>-0.27688980000000002</c:v>
                </c:pt>
                <c:pt idx="97">
                  <c:v>-0.28716659999999999</c:v>
                </c:pt>
                <c:pt idx="98">
                  <c:v>-0.23025129999999999</c:v>
                </c:pt>
                <c:pt idx="99">
                  <c:v>-0.1249657</c:v>
                </c:pt>
                <c:pt idx="100">
                  <c:v>-4.0912629999999998E-2</c:v>
                </c:pt>
                <c:pt idx="101">
                  <c:v>6.6661830000000005E-2</c:v>
                </c:pt>
                <c:pt idx="102">
                  <c:v>0.23969650000000001</c:v>
                </c:pt>
                <c:pt idx="103">
                  <c:v>0.46863939999999998</c:v>
                </c:pt>
                <c:pt idx="104">
                  <c:v>0.66768649999999996</c:v>
                </c:pt>
                <c:pt idx="105">
                  <c:v>0.8230286</c:v>
                </c:pt>
                <c:pt idx="106">
                  <c:v>0.96271130000000005</c:v>
                </c:pt>
                <c:pt idx="107">
                  <c:v>1.057598</c:v>
                </c:pt>
                <c:pt idx="108">
                  <c:v>1.1375919999999999</c:v>
                </c:pt>
                <c:pt idx="109">
                  <c:v>1.2110289999999999</c:v>
                </c:pt>
                <c:pt idx="110">
                  <c:v>1.291401</c:v>
                </c:pt>
                <c:pt idx="111">
                  <c:v>1.3252980000000001</c:v>
                </c:pt>
                <c:pt idx="112">
                  <c:v>1.281212</c:v>
                </c:pt>
                <c:pt idx="113">
                  <c:v>1.1927410000000001</c:v>
                </c:pt>
                <c:pt idx="114">
                  <c:v>1.1008150000000001</c:v>
                </c:pt>
                <c:pt idx="115">
                  <c:v>0.95668410000000004</c:v>
                </c:pt>
                <c:pt idx="116">
                  <c:v>0.78504560000000001</c:v>
                </c:pt>
                <c:pt idx="117">
                  <c:v>0.58831789999999995</c:v>
                </c:pt>
                <c:pt idx="118">
                  <c:v>0.3797913</c:v>
                </c:pt>
                <c:pt idx="119">
                  <c:v>0.1475525</c:v>
                </c:pt>
                <c:pt idx="120">
                  <c:v>-0.12902069999999999</c:v>
                </c:pt>
                <c:pt idx="121">
                  <c:v>-0.34321980000000002</c:v>
                </c:pt>
                <c:pt idx="122">
                  <c:v>-0.48622510000000002</c:v>
                </c:pt>
                <c:pt idx="123">
                  <c:v>-0.62152479999999999</c:v>
                </c:pt>
                <c:pt idx="124">
                  <c:v>-0.80407329999999999</c:v>
                </c:pt>
                <c:pt idx="125">
                  <c:v>-0.98124310000000003</c:v>
                </c:pt>
                <c:pt idx="126">
                  <c:v>-1.105782</c:v>
                </c:pt>
                <c:pt idx="127">
                  <c:v>-1.2190859999999999</c:v>
                </c:pt>
                <c:pt idx="128">
                  <c:v>-1.320908</c:v>
                </c:pt>
                <c:pt idx="129">
                  <c:v>-1.340012</c:v>
                </c:pt>
                <c:pt idx="130">
                  <c:v>-1.2412380000000001</c:v>
                </c:pt>
                <c:pt idx="131">
                  <c:v>-1.088821</c:v>
                </c:pt>
                <c:pt idx="132">
                  <c:v>-0.94452670000000005</c:v>
                </c:pt>
                <c:pt idx="133">
                  <c:v>-0.82836529999999997</c:v>
                </c:pt>
                <c:pt idx="134">
                  <c:v>-0.75588610000000001</c:v>
                </c:pt>
                <c:pt idx="135">
                  <c:v>-0.65072629999999998</c:v>
                </c:pt>
                <c:pt idx="136">
                  <c:v>-0.4913864</c:v>
                </c:pt>
                <c:pt idx="137">
                  <c:v>-0.3638382</c:v>
                </c:pt>
                <c:pt idx="138">
                  <c:v>-0.23815159999999999</c:v>
                </c:pt>
                <c:pt idx="139">
                  <c:v>-5.294037E-2</c:v>
                </c:pt>
                <c:pt idx="140">
                  <c:v>0.18904879999999999</c:v>
                </c:pt>
                <c:pt idx="141">
                  <c:v>0.45749279999999998</c:v>
                </c:pt>
                <c:pt idx="142">
                  <c:v>0.70731350000000004</c:v>
                </c:pt>
                <c:pt idx="143">
                  <c:v>0.94351960000000001</c:v>
                </c:pt>
                <c:pt idx="144">
                  <c:v>1.1330910000000001</c:v>
                </c:pt>
                <c:pt idx="145">
                  <c:v>0.81724549999999996</c:v>
                </c:pt>
                <c:pt idx="146">
                  <c:v>0.73595809999999995</c:v>
                </c:pt>
                <c:pt idx="147">
                  <c:v>0.64975740000000004</c:v>
                </c:pt>
                <c:pt idx="148">
                  <c:v>0.54621889999999995</c:v>
                </c:pt>
                <c:pt idx="149">
                  <c:v>0.41225810000000002</c:v>
                </c:pt>
                <c:pt idx="150">
                  <c:v>0.2605209</c:v>
                </c:pt>
                <c:pt idx="151">
                  <c:v>0.10075000000000001</c:v>
                </c:pt>
                <c:pt idx="152">
                  <c:v>-6.6757200000000003E-2</c:v>
                </c:pt>
                <c:pt idx="153">
                  <c:v>-0.24217610000000001</c:v>
                </c:pt>
                <c:pt idx="154">
                  <c:v>-0.38911059999999997</c:v>
                </c:pt>
                <c:pt idx="155">
                  <c:v>-0.46279530000000002</c:v>
                </c:pt>
                <c:pt idx="156">
                  <c:v>-0.51565930000000004</c:v>
                </c:pt>
                <c:pt idx="157">
                  <c:v>-0.59262079999999995</c:v>
                </c:pt>
                <c:pt idx="158">
                  <c:v>-0.65503690000000003</c:v>
                </c:pt>
                <c:pt idx="159">
                  <c:v>-0.69023129999999999</c:v>
                </c:pt>
                <c:pt idx="160">
                  <c:v>-0.73201369999999999</c:v>
                </c:pt>
                <c:pt idx="161">
                  <c:v>-0.78458399999999995</c:v>
                </c:pt>
                <c:pt idx="162">
                  <c:v>-0.80109019999999997</c:v>
                </c:pt>
                <c:pt idx="163">
                  <c:v>-0.77163700000000002</c:v>
                </c:pt>
                <c:pt idx="164">
                  <c:v>-0.7295952</c:v>
                </c:pt>
                <c:pt idx="165">
                  <c:v>-0.66522599999999998</c:v>
                </c:pt>
                <c:pt idx="166">
                  <c:v>-0.57706449999999998</c:v>
                </c:pt>
                <c:pt idx="167">
                  <c:v>-0.4939461</c:v>
                </c:pt>
                <c:pt idx="168">
                  <c:v>-0.42976379999999997</c:v>
                </c:pt>
                <c:pt idx="169">
                  <c:v>-0.34766390000000003</c:v>
                </c:pt>
                <c:pt idx="170">
                  <c:v>-0.24806590000000001</c:v>
                </c:pt>
                <c:pt idx="171">
                  <c:v>-0.15726470000000001</c:v>
                </c:pt>
                <c:pt idx="172">
                  <c:v>-6.049728E-2</c:v>
                </c:pt>
                <c:pt idx="173">
                  <c:v>5.8200839999999997E-2</c:v>
                </c:pt>
                <c:pt idx="174">
                  <c:v>0.18054580000000001</c:v>
                </c:pt>
                <c:pt idx="175">
                  <c:v>0.26757809999999999</c:v>
                </c:pt>
                <c:pt idx="176">
                  <c:v>0.31322860000000002</c:v>
                </c:pt>
                <c:pt idx="177">
                  <c:v>0.34653850000000003</c:v>
                </c:pt>
                <c:pt idx="178">
                  <c:v>0.3745079</c:v>
                </c:pt>
                <c:pt idx="179">
                  <c:v>0.38269809999999999</c:v>
                </c:pt>
                <c:pt idx="180">
                  <c:v>0.37890239999999997</c:v>
                </c:pt>
                <c:pt idx="181">
                  <c:v>0.37942120000000001</c:v>
                </c:pt>
                <c:pt idx="182">
                  <c:v>0.36441420000000002</c:v>
                </c:pt>
                <c:pt idx="183">
                  <c:v>0.32480999999999999</c:v>
                </c:pt>
                <c:pt idx="184">
                  <c:v>0.2791862</c:v>
                </c:pt>
                <c:pt idx="185">
                  <c:v>0.23281859999999999</c:v>
                </c:pt>
                <c:pt idx="186">
                  <c:v>0.18684390000000001</c:v>
                </c:pt>
                <c:pt idx="187">
                  <c:v>0.15413669999999999</c:v>
                </c:pt>
                <c:pt idx="188">
                  <c:v>0.13932040000000001</c:v>
                </c:pt>
                <c:pt idx="189">
                  <c:v>0.12847520000000001</c:v>
                </c:pt>
                <c:pt idx="190">
                  <c:v>0.1060638</c:v>
                </c:pt>
                <c:pt idx="191">
                  <c:v>7.8399659999999996E-2</c:v>
                </c:pt>
                <c:pt idx="192">
                  <c:v>4.0946959999999998E-2</c:v>
                </c:pt>
                <c:pt idx="193">
                  <c:v>-2.0191190000000001E-2</c:v>
                </c:pt>
                <c:pt idx="194">
                  <c:v>-0.10253139999999999</c:v>
                </c:pt>
                <c:pt idx="195">
                  <c:v>-0.19607930000000001</c:v>
                </c:pt>
                <c:pt idx="196">
                  <c:v>-0.30417250000000001</c:v>
                </c:pt>
                <c:pt idx="197">
                  <c:v>-0.42288209999999998</c:v>
                </c:pt>
                <c:pt idx="198">
                  <c:v>-0.5326767</c:v>
                </c:pt>
                <c:pt idx="199">
                  <c:v>-0.61668400000000001</c:v>
                </c:pt>
                <c:pt idx="200">
                  <c:v>-0.68643569999999998</c:v>
                </c:pt>
                <c:pt idx="201">
                  <c:v>-0.7512894</c:v>
                </c:pt>
                <c:pt idx="202">
                  <c:v>-0.79472730000000003</c:v>
                </c:pt>
                <c:pt idx="203">
                  <c:v>-0.80561450000000001</c:v>
                </c:pt>
                <c:pt idx="204">
                  <c:v>-0.7986259</c:v>
                </c:pt>
              </c:numCache>
            </c:numRef>
          </c:yVal>
          <c:smooth val="0"/>
          <c:extLst>
            <c:ext xmlns:c16="http://schemas.microsoft.com/office/drawing/2014/chart" uri="{C3380CC4-5D6E-409C-BE32-E72D297353CC}">
              <c16:uniqueId val="{00000001-9B1F-4840-B9FD-4E6FAC07B57B}"/>
            </c:ext>
          </c:extLst>
        </c:ser>
        <c:ser>
          <c:idx val="2"/>
          <c:order val="2"/>
          <c:tx>
            <c:v>NR1.1_3_Y向_Y</c:v>
          </c:tx>
          <c:spPr>
            <a:ln w="12700" cap="rnd">
              <a:solidFill>
                <a:schemeClr val="accent2"/>
              </a:solidFill>
              <a:round/>
            </a:ln>
            <a:effectLst/>
          </c:spPr>
          <c:marker>
            <c:symbol val="none"/>
          </c:marker>
          <c:xVal>
            <c:numRef>
              <c:f>'NR1.1_3_次'!$A$4:$A$161</c:f>
              <c:numCache>
                <c:formatCode>General</c:formatCode>
                <c:ptCount val="158"/>
                <c:pt idx="0">
                  <c:v>0</c:v>
                </c:pt>
                <c:pt idx="1">
                  <c:v>0.2499979</c:v>
                </c:pt>
                <c:pt idx="2">
                  <c:v>0.49999579999999999</c:v>
                </c:pt>
                <c:pt idx="3">
                  <c:v>0.74999360000000004</c:v>
                </c:pt>
                <c:pt idx="4">
                  <c:v>0.99999150000000003</c:v>
                </c:pt>
                <c:pt idx="5">
                  <c:v>1.249989</c:v>
                </c:pt>
                <c:pt idx="6">
                  <c:v>1.499987</c:v>
                </c:pt>
                <c:pt idx="7">
                  <c:v>1.7499849999999999</c:v>
                </c:pt>
                <c:pt idx="8">
                  <c:v>1.9999830000000001</c:v>
                </c:pt>
                <c:pt idx="9">
                  <c:v>2.249981</c:v>
                </c:pt>
                <c:pt idx="10">
                  <c:v>2.4999980000000002</c:v>
                </c:pt>
                <c:pt idx="11">
                  <c:v>2.7499959999999999</c:v>
                </c:pt>
                <c:pt idx="12">
                  <c:v>2.999994</c:v>
                </c:pt>
                <c:pt idx="13">
                  <c:v>3.2499920000000002</c:v>
                </c:pt>
                <c:pt idx="14">
                  <c:v>3.4999899999999999</c:v>
                </c:pt>
                <c:pt idx="15">
                  <c:v>3.749987</c:v>
                </c:pt>
                <c:pt idx="16">
                  <c:v>3.9999850000000001</c:v>
                </c:pt>
                <c:pt idx="17">
                  <c:v>4.2499830000000003</c:v>
                </c:pt>
                <c:pt idx="18">
                  <c:v>4.499981</c:v>
                </c:pt>
                <c:pt idx="19">
                  <c:v>4.7499979999999997</c:v>
                </c:pt>
                <c:pt idx="20">
                  <c:v>4.9999960000000003</c:v>
                </c:pt>
                <c:pt idx="21">
                  <c:v>5.249994</c:v>
                </c:pt>
                <c:pt idx="22">
                  <c:v>5.4999909999999996</c:v>
                </c:pt>
                <c:pt idx="23">
                  <c:v>5.7499900000000004</c:v>
                </c:pt>
                <c:pt idx="24">
                  <c:v>5.9999880000000001</c:v>
                </c:pt>
                <c:pt idx="25">
                  <c:v>6.2499849999999997</c:v>
                </c:pt>
                <c:pt idx="26">
                  <c:v>6.4999830000000003</c:v>
                </c:pt>
                <c:pt idx="27">
                  <c:v>6.749981</c:v>
                </c:pt>
                <c:pt idx="28">
                  <c:v>6.9999979999999997</c:v>
                </c:pt>
                <c:pt idx="29">
                  <c:v>7.2499960000000003</c:v>
                </c:pt>
                <c:pt idx="30">
                  <c:v>7.499994</c:v>
                </c:pt>
                <c:pt idx="31">
                  <c:v>7.7499919999999998</c:v>
                </c:pt>
                <c:pt idx="32">
                  <c:v>7.9999900000000004</c:v>
                </c:pt>
                <c:pt idx="33">
                  <c:v>8.2499880000000001</c:v>
                </c:pt>
                <c:pt idx="34">
                  <c:v>8.4999859999999998</c:v>
                </c:pt>
                <c:pt idx="35">
                  <c:v>8.7499830000000003</c:v>
                </c:pt>
                <c:pt idx="36">
                  <c:v>8.999981</c:v>
                </c:pt>
                <c:pt idx="37">
                  <c:v>9.2499979999999997</c:v>
                </c:pt>
                <c:pt idx="38">
                  <c:v>9.4999959999999994</c:v>
                </c:pt>
                <c:pt idx="39">
                  <c:v>9.7499939999999992</c:v>
                </c:pt>
                <c:pt idx="40">
                  <c:v>9.9999909999999996</c:v>
                </c:pt>
                <c:pt idx="41">
                  <c:v>10.24999</c:v>
                </c:pt>
                <c:pt idx="42">
                  <c:v>10.49999</c:v>
                </c:pt>
                <c:pt idx="43">
                  <c:v>10.74999</c:v>
                </c:pt>
                <c:pt idx="44">
                  <c:v>10.999980000000001</c:v>
                </c:pt>
                <c:pt idx="45">
                  <c:v>11.249980000000001</c:v>
                </c:pt>
                <c:pt idx="46">
                  <c:v>11.5</c:v>
                </c:pt>
                <c:pt idx="47">
                  <c:v>11.75</c:v>
                </c:pt>
                <c:pt idx="48">
                  <c:v>11.99999</c:v>
                </c:pt>
                <c:pt idx="49">
                  <c:v>12.24999</c:v>
                </c:pt>
                <c:pt idx="50">
                  <c:v>12.49999</c:v>
                </c:pt>
                <c:pt idx="51">
                  <c:v>12.74999</c:v>
                </c:pt>
                <c:pt idx="52">
                  <c:v>12.99999</c:v>
                </c:pt>
                <c:pt idx="53">
                  <c:v>13.249980000000001</c:v>
                </c:pt>
                <c:pt idx="54">
                  <c:v>13.499980000000001</c:v>
                </c:pt>
                <c:pt idx="55">
                  <c:v>13.75</c:v>
                </c:pt>
                <c:pt idx="56">
                  <c:v>14</c:v>
                </c:pt>
                <c:pt idx="57">
                  <c:v>14.24999</c:v>
                </c:pt>
                <c:pt idx="58">
                  <c:v>14.49999</c:v>
                </c:pt>
                <c:pt idx="59">
                  <c:v>14.74999</c:v>
                </c:pt>
                <c:pt idx="60">
                  <c:v>14.99999</c:v>
                </c:pt>
                <c:pt idx="61">
                  <c:v>15.24999</c:v>
                </c:pt>
                <c:pt idx="62">
                  <c:v>15.499980000000001</c:v>
                </c:pt>
                <c:pt idx="63">
                  <c:v>15.749980000000001</c:v>
                </c:pt>
                <c:pt idx="64">
                  <c:v>16</c:v>
                </c:pt>
                <c:pt idx="65">
                  <c:v>16.25</c:v>
                </c:pt>
                <c:pt idx="66">
                  <c:v>16.49999</c:v>
                </c:pt>
                <c:pt idx="67">
                  <c:v>16.74999</c:v>
                </c:pt>
                <c:pt idx="68">
                  <c:v>16.99999</c:v>
                </c:pt>
                <c:pt idx="69">
                  <c:v>17.24999</c:v>
                </c:pt>
                <c:pt idx="70">
                  <c:v>17.499980000000001</c:v>
                </c:pt>
                <c:pt idx="71">
                  <c:v>17.749980000000001</c:v>
                </c:pt>
                <c:pt idx="72">
                  <c:v>17.999980000000001</c:v>
                </c:pt>
                <c:pt idx="73">
                  <c:v>18.25</c:v>
                </c:pt>
                <c:pt idx="74">
                  <c:v>18.5</c:v>
                </c:pt>
                <c:pt idx="75">
                  <c:v>18.74999</c:v>
                </c:pt>
                <c:pt idx="76">
                  <c:v>18.99999</c:v>
                </c:pt>
                <c:pt idx="77">
                  <c:v>19.24999</c:v>
                </c:pt>
                <c:pt idx="78">
                  <c:v>19.49999</c:v>
                </c:pt>
                <c:pt idx="79">
                  <c:v>19.749980000000001</c:v>
                </c:pt>
                <c:pt idx="80">
                  <c:v>19.999980000000001</c:v>
                </c:pt>
                <c:pt idx="81">
                  <c:v>20.249980000000001</c:v>
                </c:pt>
                <c:pt idx="82">
                  <c:v>20.5</c:v>
                </c:pt>
                <c:pt idx="83">
                  <c:v>20.75</c:v>
                </c:pt>
                <c:pt idx="84">
                  <c:v>20.99999</c:v>
                </c:pt>
                <c:pt idx="85">
                  <c:v>21.24999</c:v>
                </c:pt>
                <c:pt idx="86">
                  <c:v>21.49999</c:v>
                </c:pt>
                <c:pt idx="87">
                  <c:v>21.74999</c:v>
                </c:pt>
                <c:pt idx="88">
                  <c:v>21.99999</c:v>
                </c:pt>
                <c:pt idx="89">
                  <c:v>22.249980000000001</c:v>
                </c:pt>
                <c:pt idx="90">
                  <c:v>22.499980000000001</c:v>
                </c:pt>
                <c:pt idx="91">
                  <c:v>22.75</c:v>
                </c:pt>
                <c:pt idx="92">
                  <c:v>23</c:v>
                </c:pt>
                <c:pt idx="93">
                  <c:v>23.24999</c:v>
                </c:pt>
                <c:pt idx="94">
                  <c:v>23.49999</c:v>
                </c:pt>
                <c:pt idx="95">
                  <c:v>23.74999</c:v>
                </c:pt>
                <c:pt idx="96">
                  <c:v>23.99999</c:v>
                </c:pt>
                <c:pt idx="97">
                  <c:v>24.24999</c:v>
                </c:pt>
                <c:pt idx="98">
                  <c:v>24.499980000000001</c:v>
                </c:pt>
                <c:pt idx="99">
                  <c:v>24.749980000000001</c:v>
                </c:pt>
                <c:pt idx="100">
                  <c:v>25</c:v>
                </c:pt>
                <c:pt idx="101">
                  <c:v>25.25</c:v>
                </c:pt>
                <c:pt idx="102">
                  <c:v>25.49999</c:v>
                </c:pt>
                <c:pt idx="103">
                  <c:v>25.74999</c:v>
                </c:pt>
                <c:pt idx="104">
                  <c:v>25.99999</c:v>
                </c:pt>
                <c:pt idx="105">
                  <c:v>26.24999</c:v>
                </c:pt>
                <c:pt idx="106">
                  <c:v>26.49999</c:v>
                </c:pt>
                <c:pt idx="107">
                  <c:v>26.749980000000001</c:v>
                </c:pt>
                <c:pt idx="108">
                  <c:v>26.999980000000001</c:v>
                </c:pt>
                <c:pt idx="109">
                  <c:v>27.25</c:v>
                </c:pt>
                <c:pt idx="110">
                  <c:v>27.5</c:v>
                </c:pt>
                <c:pt idx="111">
                  <c:v>27.74999</c:v>
                </c:pt>
                <c:pt idx="112">
                  <c:v>27.99999</c:v>
                </c:pt>
                <c:pt idx="113">
                  <c:v>28.24999</c:v>
                </c:pt>
                <c:pt idx="114">
                  <c:v>28.49999</c:v>
                </c:pt>
                <c:pt idx="115">
                  <c:v>28.74999</c:v>
                </c:pt>
                <c:pt idx="116">
                  <c:v>28.999980000000001</c:v>
                </c:pt>
                <c:pt idx="117">
                  <c:v>29.249980000000001</c:v>
                </c:pt>
                <c:pt idx="118">
                  <c:v>29.5</c:v>
                </c:pt>
                <c:pt idx="119">
                  <c:v>29.75</c:v>
                </c:pt>
                <c:pt idx="120">
                  <c:v>29.99999</c:v>
                </c:pt>
                <c:pt idx="121">
                  <c:v>30.24999</c:v>
                </c:pt>
                <c:pt idx="122">
                  <c:v>30.49999</c:v>
                </c:pt>
                <c:pt idx="123">
                  <c:v>30.74999</c:v>
                </c:pt>
                <c:pt idx="124">
                  <c:v>30.99999</c:v>
                </c:pt>
                <c:pt idx="125">
                  <c:v>31.249980000000001</c:v>
                </c:pt>
                <c:pt idx="126">
                  <c:v>31.499980000000001</c:v>
                </c:pt>
                <c:pt idx="127">
                  <c:v>31.749980000000001</c:v>
                </c:pt>
                <c:pt idx="128">
                  <c:v>32</c:v>
                </c:pt>
                <c:pt idx="129">
                  <c:v>32.249989999999997</c:v>
                </c:pt>
                <c:pt idx="130">
                  <c:v>32.499989999999997</c:v>
                </c:pt>
                <c:pt idx="131">
                  <c:v>32.749989999999997</c:v>
                </c:pt>
                <c:pt idx="132">
                  <c:v>32.999989999999997</c:v>
                </c:pt>
                <c:pt idx="133">
                  <c:v>33.249980000000001</c:v>
                </c:pt>
                <c:pt idx="134">
                  <c:v>33.499980000000001</c:v>
                </c:pt>
                <c:pt idx="135">
                  <c:v>33.749980000000001</c:v>
                </c:pt>
                <c:pt idx="136">
                  <c:v>33.999980000000001</c:v>
                </c:pt>
                <c:pt idx="137">
                  <c:v>34.25</c:v>
                </c:pt>
                <c:pt idx="138">
                  <c:v>34.499989999999997</c:v>
                </c:pt>
                <c:pt idx="139">
                  <c:v>34.749989999999997</c:v>
                </c:pt>
                <c:pt idx="140">
                  <c:v>34.999989999999997</c:v>
                </c:pt>
                <c:pt idx="141">
                  <c:v>35.249989999999997</c:v>
                </c:pt>
                <c:pt idx="142">
                  <c:v>35.499980000000001</c:v>
                </c:pt>
                <c:pt idx="143">
                  <c:v>35.749980000000001</c:v>
                </c:pt>
                <c:pt idx="144">
                  <c:v>35.999980000000001</c:v>
                </c:pt>
                <c:pt idx="145">
                  <c:v>36.249980000000001</c:v>
                </c:pt>
                <c:pt idx="146">
                  <c:v>36.5</c:v>
                </c:pt>
                <c:pt idx="147">
                  <c:v>36.75</c:v>
                </c:pt>
                <c:pt idx="148">
                  <c:v>36.999989999999997</c:v>
                </c:pt>
                <c:pt idx="149">
                  <c:v>37.249989999999997</c:v>
                </c:pt>
                <c:pt idx="150">
                  <c:v>37.499989999999997</c:v>
                </c:pt>
                <c:pt idx="151">
                  <c:v>37.749980000000001</c:v>
                </c:pt>
                <c:pt idx="152">
                  <c:v>37.999980000000001</c:v>
                </c:pt>
                <c:pt idx="153">
                  <c:v>38.249980000000001</c:v>
                </c:pt>
                <c:pt idx="154">
                  <c:v>38.499980000000001</c:v>
                </c:pt>
                <c:pt idx="155">
                  <c:v>38.75</c:v>
                </c:pt>
                <c:pt idx="156">
                  <c:v>39</c:v>
                </c:pt>
                <c:pt idx="157">
                  <c:v>39.000019999999999</c:v>
                </c:pt>
              </c:numCache>
            </c:numRef>
          </c:xVal>
          <c:yVal>
            <c:numRef>
              <c:f>'NR1.1_3_次'!$C$4:$C$161</c:f>
              <c:numCache>
                <c:formatCode>General</c:formatCode>
                <c:ptCount val="158"/>
                <c:pt idx="0">
                  <c:v>-2.250671E-4</c:v>
                </c:pt>
                <c:pt idx="1">
                  <c:v>-2.7847290000000002E-4</c:v>
                </c:pt>
                <c:pt idx="2">
                  <c:v>-2.2888180000000001E-4</c:v>
                </c:pt>
                <c:pt idx="3">
                  <c:v>-2.9754640000000001E-4</c:v>
                </c:pt>
                <c:pt idx="4">
                  <c:v>-2.7847290000000002E-4</c:v>
                </c:pt>
                <c:pt idx="5">
                  <c:v>-7.3242190000000001E-4</c:v>
                </c:pt>
                <c:pt idx="6">
                  <c:v>-7.4768070000000005E-4</c:v>
                </c:pt>
                <c:pt idx="7">
                  <c:v>1.2969969999999999E-4</c:v>
                </c:pt>
                <c:pt idx="8">
                  <c:v>1.8615719999999999E-3</c:v>
                </c:pt>
                <c:pt idx="9">
                  <c:v>4.1084290000000002E-3</c:v>
                </c:pt>
                <c:pt idx="10">
                  <c:v>5.5961609999999997E-3</c:v>
                </c:pt>
                <c:pt idx="11">
                  <c:v>7.1182249999999997E-3</c:v>
                </c:pt>
                <c:pt idx="12">
                  <c:v>6.5803529999999997E-3</c:v>
                </c:pt>
                <c:pt idx="13">
                  <c:v>6.8244930000000001E-3</c:v>
                </c:pt>
                <c:pt idx="14">
                  <c:v>3.0975339999999999E-3</c:v>
                </c:pt>
                <c:pt idx="15">
                  <c:v>-4.3106079999999998E-4</c:v>
                </c:pt>
                <c:pt idx="16">
                  <c:v>-4.936218E-3</c:v>
                </c:pt>
                <c:pt idx="17">
                  <c:v>-8.4686280000000006E-3</c:v>
                </c:pt>
                <c:pt idx="18">
                  <c:v>-1.44043E-2</c:v>
                </c:pt>
                <c:pt idx="19">
                  <c:v>-2.228165E-2</c:v>
                </c:pt>
                <c:pt idx="20">
                  <c:v>-3.1578059999999998E-2</c:v>
                </c:pt>
                <c:pt idx="21">
                  <c:v>-4.412079E-2</c:v>
                </c:pt>
                <c:pt idx="22">
                  <c:v>-5.8834079999999997E-2</c:v>
                </c:pt>
                <c:pt idx="23">
                  <c:v>-7.6019290000000003E-2</c:v>
                </c:pt>
                <c:pt idx="24">
                  <c:v>-0.1144409</c:v>
                </c:pt>
                <c:pt idx="25">
                  <c:v>-0.15071490000000001</c:v>
                </c:pt>
                <c:pt idx="26">
                  <c:v>-0.18297959999999999</c:v>
                </c:pt>
                <c:pt idx="27">
                  <c:v>-0.19557189999999999</c:v>
                </c:pt>
                <c:pt idx="28">
                  <c:v>-0.19868849999999999</c:v>
                </c:pt>
                <c:pt idx="29">
                  <c:v>-0.2048645</c:v>
                </c:pt>
                <c:pt idx="30">
                  <c:v>-0.2281494</c:v>
                </c:pt>
                <c:pt idx="31">
                  <c:v>-0.23442840000000001</c:v>
                </c:pt>
                <c:pt idx="32">
                  <c:v>-0.2273598</c:v>
                </c:pt>
                <c:pt idx="33">
                  <c:v>-0.21094889999999999</c:v>
                </c:pt>
                <c:pt idx="34">
                  <c:v>-0.17613599999999999</c:v>
                </c:pt>
                <c:pt idx="35">
                  <c:v>-0.1257896</c:v>
                </c:pt>
                <c:pt idx="36">
                  <c:v>-8.1985470000000005E-2</c:v>
                </c:pt>
                <c:pt idx="37">
                  <c:v>-4.4876100000000002E-2</c:v>
                </c:pt>
                <c:pt idx="38">
                  <c:v>3.4267430000000001E-2</c:v>
                </c:pt>
                <c:pt idx="39">
                  <c:v>0.1711617</c:v>
                </c:pt>
                <c:pt idx="40">
                  <c:v>0.32726670000000002</c:v>
                </c:pt>
                <c:pt idx="41">
                  <c:v>0.48080830000000002</c:v>
                </c:pt>
                <c:pt idx="42">
                  <c:v>0.59178540000000002</c:v>
                </c:pt>
                <c:pt idx="43">
                  <c:v>0.61201479999999997</c:v>
                </c:pt>
                <c:pt idx="44">
                  <c:v>0.5639305</c:v>
                </c:pt>
                <c:pt idx="45">
                  <c:v>0.52361679999999999</c:v>
                </c:pt>
                <c:pt idx="46">
                  <c:v>0.49667739999999999</c:v>
                </c:pt>
                <c:pt idx="47">
                  <c:v>0.4851685</c:v>
                </c:pt>
                <c:pt idx="48">
                  <c:v>0.44876860000000002</c:v>
                </c:pt>
                <c:pt idx="49">
                  <c:v>0.36796570000000001</c:v>
                </c:pt>
                <c:pt idx="50">
                  <c:v>0.24055099999999999</c:v>
                </c:pt>
                <c:pt idx="51">
                  <c:v>0.1120834</c:v>
                </c:pt>
                <c:pt idx="52">
                  <c:v>-3.5457610000000001E-2</c:v>
                </c:pt>
                <c:pt idx="53">
                  <c:v>-0.1887817</c:v>
                </c:pt>
                <c:pt idx="54">
                  <c:v>-0.29074100000000003</c:v>
                </c:pt>
                <c:pt idx="55">
                  <c:v>-0.39455410000000002</c:v>
                </c:pt>
                <c:pt idx="56">
                  <c:v>-0.45227050000000002</c:v>
                </c:pt>
                <c:pt idx="57">
                  <c:v>-0.46155170000000001</c:v>
                </c:pt>
                <c:pt idx="58">
                  <c:v>-0.46665190000000001</c:v>
                </c:pt>
                <c:pt idx="59">
                  <c:v>-0.51609419999999995</c:v>
                </c:pt>
                <c:pt idx="60">
                  <c:v>-0.53606030000000005</c:v>
                </c:pt>
                <c:pt idx="61">
                  <c:v>-0.52607349999999997</c:v>
                </c:pt>
                <c:pt idx="62">
                  <c:v>-0.49869920000000001</c:v>
                </c:pt>
                <c:pt idx="63">
                  <c:v>-0.42695620000000001</c:v>
                </c:pt>
                <c:pt idx="64">
                  <c:v>-0.32991029999999999</c:v>
                </c:pt>
                <c:pt idx="65">
                  <c:v>-0.21163940000000001</c:v>
                </c:pt>
                <c:pt idx="66">
                  <c:v>-4.4803620000000002E-2</c:v>
                </c:pt>
                <c:pt idx="67">
                  <c:v>0.14422989999999999</c:v>
                </c:pt>
                <c:pt idx="68">
                  <c:v>0.29386899999999999</c:v>
                </c:pt>
                <c:pt idx="69">
                  <c:v>0.4400482</c:v>
                </c:pt>
                <c:pt idx="70">
                  <c:v>0.58664700000000003</c:v>
                </c:pt>
                <c:pt idx="71">
                  <c:v>0.65648649999999997</c:v>
                </c:pt>
                <c:pt idx="72">
                  <c:v>0.65234380000000003</c:v>
                </c:pt>
                <c:pt idx="73">
                  <c:v>0.64470669999999997</c:v>
                </c:pt>
                <c:pt idx="74">
                  <c:v>0.60652539999999999</c:v>
                </c:pt>
                <c:pt idx="75">
                  <c:v>0.57434079999999998</c:v>
                </c:pt>
                <c:pt idx="76">
                  <c:v>0.50460430000000001</c:v>
                </c:pt>
                <c:pt idx="77">
                  <c:v>0.42754750000000002</c:v>
                </c:pt>
                <c:pt idx="78">
                  <c:v>0.33607860000000001</c:v>
                </c:pt>
                <c:pt idx="79">
                  <c:v>0.25665660000000001</c:v>
                </c:pt>
                <c:pt idx="80">
                  <c:v>0.16846849999999999</c:v>
                </c:pt>
                <c:pt idx="81">
                  <c:v>6.5231319999999995E-2</c:v>
                </c:pt>
                <c:pt idx="82">
                  <c:v>-3.2039640000000001E-2</c:v>
                </c:pt>
                <c:pt idx="83">
                  <c:v>-0.1442947</c:v>
                </c:pt>
                <c:pt idx="84">
                  <c:v>-0.2847519</c:v>
                </c:pt>
                <c:pt idx="85">
                  <c:v>-0.39895249999999999</c:v>
                </c:pt>
                <c:pt idx="86">
                  <c:v>-0.46245190000000003</c:v>
                </c:pt>
                <c:pt idx="87">
                  <c:v>-0.51548000000000005</c:v>
                </c:pt>
                <c:pt idx="88">
                  <c:v>-0.51331709999999997</c:v>
                </c:pt>
                <c:pt idx="89">
                  <c:v>-0.4419632</c:v>
                </c:pt>
                <c:pt idx="90">
                  <c:v>-0.38420490000000002</c:v>
                </c:pt>
                <c:pt idx="91">
                  <c:v>-0.35779569999999999</c:v>
                </c:pt>
                <c:pt idx="92">
                  <c:v>-0.30303190000000002</c:v>
                </c:pt>
                <c:pt idx="93">
                  <c:v>-0.24239350000000001</c:v>
                </c:pt>
                <c:pt idx="94">
                  <c:v>-0.17151640000000001</c:v>
                </c:pt>
                <c:pt idx="95">
                  <c:v>-5.5854800000000003E-2</c:v>
                </c:pt>
                <c:pt idx="96">
                  <c:v>6.019211E-2</c:v>
                </c:pt>
                <c:pt idx="97">
                  <c:v>0.132267</c:v>
                </c:pt>
                <c:pt idx="98">
                  <c:v>0.2071114</c:v>
                </c:pt>
                <c:pt idx="99">
                  <c:v>0.25824360000000002</c:v>
                </c:pt>
                <c:pt idx="100">
                  <c:v>0.2764664</c:v>
                </c:pt>
                <c:pt idx="101">
                  <c:v>0.29358289999999998</c:v>
                </c:pt>
                <c:pt idx="102">
                  <c:v>0.33861160000000001</c:v>
                </c:pt>
                <c:pt idx="103">
                  <c:v>0.36147309999999999</c:v>
                </c:pt>
                <c:pt idx="104">
                  <c:v>0.37242130000000001</c:v>
                </c:pt>
                <c:pt idx="105">
                  <c:v>0.3791542</c:v>
                </c:pt>
                <c:pt idx="106">
                  <c:v>0.38545230000000003</c:v>
                </c:pt>
                <c:pt idx="107">
                  <c:v>0.39806370000000002</c:v>
                </c:pt>
                <c:pt idx="108">
                  <c:v>0.40567779999999998</c:v>
                </c:pt>
                <c:pt idx="109">
                  <c:v>0.40363690000000002</c:v>
                </c:pt>
                <c:pt idx="110">
                  <c:v>0.37147520000000001</c:v>
                </c:pt>
                <c:pt idx="111">
                  <c:v>0.29819109999999999</c:v>
                </c:pt>
                <c:pt idx="112">
                  <c:v>0.18708040000000001</c:v>
                </c:pt>
                <c:pt idx="113">
                  <c:v>4.489899E-2</c:v>
                </c:pt>
                <c:pt idx="114">
                  <c:v>-9.1522220000000001E-2</c:v>
                </c:pt>
                <c:pt idx="115">
                  <c:v>-0.22103120000000001</c:v>
                </c:pt>
                <c:pt idx="116">
                  <c:v>-0.3396149</c:v>
                </c:pt>
                <c:pt idx="117">
                  <c:v>-0.44191740000000002</c:v>
                </c:pt>
                <c:pt idx="118">
                  <c:v>-0.51764299999999996</c:v>
                </c:pt>
                <c:pt idx="119">
                  <c:v>-0.57310870000000003</c:v>
                </c:pt>
                <c:pt idx="120">
                  <c:v>-0.59267429999999999</c:v>
                </c:pt>
                <c:pt idx="121">
                  <c:v>-0.56412510000000005</c:v>
                </c:pt>
                <c:pt idx="122">
                  <c:v>-0.48955149999999997</c:v>
                </c:pt>
                <c:pt idx="123">
                  <c:v>-0.37732700000000002</c:v>
                </c:pt>
                <c:pt idx="124">
                  <c:v>-0.24222560000000001</c:v>
                </c:pt>
                <c:pt idx="125">
                  <c:v>-0.10290150000000001</c:v>
                </c:pt>
                <c:pt idx="126">
                  <c:v>4.419327E-2</c:v>
                </c:pt>
                <c:pt idx="127">
                  <c:v>0.19599530000000001</c:v>
                </c:pt>
                <c:pt idx="128">
                  <c:v>0.33987050000000002</c:v>
                </c:pt>
                <c:pt idx="129">
                  <c:v>0.46753309999999998</c:v>
                </c:pt>
                <c:pt idx="130">
                  <c:v>0.57949830000000002</c:v>
                </c:pt>
                <c:pt idx="131">
                  <c:v>0.66717150000000003</c:v>
                </c:pt>
                <c:pt idx="132">
                  <c:v>0.69867319999999999</c:v>
                </c:pt>
                <c:pt idx="133">
                  <c:v>0.68682100000000001</c:v>
                </c:pt>
                <c:pt idx="134">
                  <c:v>0.64699169999999995</c:v>
                </c:pt>
                <c:pt idx="135">
                  <c:v>0.57901000000000002</c:v>
                </c:pt>
                <c:pt idx="136">
                  <c:v>0.48462680000000002</c:v>
                </c:pt>
                <c:pt idx="137">
                  <c:v>0.37413020000000002</c:v>
                </c:pt>
                <c:pt idx="138">
                  <c:v>0.24382780000000001</c:v>
                </c:pt>
                <c:pt idx="139">
                  <c:v>9.0923309999999993E-2</c:v>
                </c:pt>
                <c:pt idx="140">
                  <c:v>-5.7044980000000002E-2</c:v>
                </c:pt>
                <c:pt idx="141">
                  <c:v>-0.1913185</c:v>
                </c:pt>
                <c:pt idx="142">
                  <c:v>-0.30602649999999998</c:v>
                </c:pt>
                <c:pt idx="143">
                  <c:v>-0.3911171</c:v>
                </c:pt>
                <c:pt idx="144">
                  <c:v>-0.4336853</c:v>
                </c:pt>
                <c:pt idx="145">
                  <c:v>-0.45298389999999999</c:v>
                </c:pt>
                <c:pt idx="146">
                  <c:v>-0.45333099999999998</c:v>
                </c:pt>
                <c:pt idx="147">
                  <c:v>-0.43023679999999997</c:v>
                </c:pt>
                <c:pt idx="148">
                  <c:v>-0.38349529999999998</c:v>
                </c:pt>
                <c:pt idx="149">
                  <c:v>-0.32012560000000001</c:v>
                </c:pt>
                <c:pt idx="150">
                  <c:v>-0.23714450000000001</c:v>
                </c:pt>
                <c:pt idx="151">
                  <c:v>-0.12551880000000001</c:v>
                </c:pt>
                <c:pt idx="152">
                  <c:v>-8.0375670000000007E-3</c:v>
                </c:pt>
                <c:pt idx="153">
                  <c:v>0.1112518</c:v>
                </c:pt>
                <c:pt idx="154">
                  <c:v>0.22340009999999999</c:v>
                </c:pt>
                <c:pt idx="155">
                  <c:v>0.31640620000000003</c:v>
                </c:pt>
                <c:pt idx="156">
                  <c:v>0.38015369999999998</c:v>
                </c:pt>
                <c:pt idx="157">
                  <c:v>0.38015749999999998</c:v>
                </c:pt>
              </c:numCache>
            </c:numRef>
          </c:yVal>
          <c:smooth val="0"/>
          <c:extLst>
            <c:ext xmlns:c16="http://schemas.microsoft.com/office/drawing/2014/chart" uri="{C3380CC4-5D6E-409C-BE32-E72D297353CC}">
              <c16:uniqueId val="{00000002-9B1F-4840-B9FD-4E6FAC07B57B}"/>
            </c:ext>
          </c:extLst>
        </c:ser>
        <c:ser>
          <c:idx val="0"/>
          <c:order val="3"/>
          <c:tx>
            <c:v>NR1.1_4_Y向_Y</c:v>
          </c:tx>
          <c:spPr>
            <a:ln w="12700" cap="rnd">
              <a:solidFill>
                <a:schemeClr val="accent1"/>
              </a:solidFill>
              <a:round/>
            </a:ln>
            <a:effectLst/>
          </c:spPr>
          <c:marker>
            <c:symbol val="none"/>
          </c:marker>
          <c:xVal>
            <c:numRef>
              <c:f>'NR1.1_4_次'!$A$5:$A$272</c:f>
              <c:numCache>
                <c:formatCode>General</c:formatCode>
                <c:ptCount val="268"/>
                <c:pt idx="0">
                  <c:v>0</c:v>
                </c:pt>
                <c:pt idx="1">
                  <c:v>0.2499979</c:v>
                </c:pt>
                <c:pt idx="2">
                  <c:v>0.49999579999999999</c:v>
                </c:pt>
                <c:pt idx="3">
                  <c:v>0.74999360000000004</c:v>
                </c:pt>
                <c:pt idx="4">
                  <c:v>0.99999150000000003</c:v>
                </c:pt>
                <c:pt idx="5">
                  <c:v>1.249989</c:v>
                </c:pt>
                <c:pt idx="6">
                  <c:v>1.499987</c:v>
                </c:pt>
                <c:pt idx="7">
                  <c:v>1.7499849999999999</c:v>
                </c:pt>
                <c:pt idx="8">
                  <c:v>1.9999830000000001</c:v>
                </c:pt>
                <c:pt idx="9">
                  <c:v>2.249981</c:v>
                </c:pt>
                <c:pt idx="10">
                  <c:v>2.4999980000000002</c:v>
                </c:pt>
                <c:pt idx="11">
                  <c:v>2.7499959999999999</c:v>
                </c:pt>
                <c:pt idx="12">
                  <c:v>2.999994</c:v>
                </c:pt>
                <c:pt idx="13">
                  <c:v>3.2499920000000002</c:v>
                </c:pt>
                <c:pt idx="14">
                  <c:v>3.4999899999999999</c:v>
                </c:pt>
                <c:pt idx="15">
                  <c:v>3.749987</c:v>
                </c:pt>
                <c:pt idx="16">
                  <c:v>3.9999850000000001</c:v>
                </c:pt>
                <c:pt idx="17">
                  <c:v>4.2499830000000003</c:v>
                </c:pt>
                <c:pt idx="18">
                  <c:v>4.499981</c:v>
                </c:pt>
                <c:pt idx="19">
                  <c:v>4.7499979999999997</c:v>
                </c:pt>
                <c:pt idx="20">
                  <c:v>4.9999960000000003</c:v>
                </c:pt>
                <c:pt idx="21">
                  <c:v>5.249994</c:v>
                </c:pt>
                <c:pt idx="22">
                  <c:v>5.4999909999999996</c:v>
                </c:pt>
                <c:pt idx="23">
                  <c:v>5.7499900000000004</c:v>
                </c:pt>
                <c:pt idx="24">
                  <c:v>5.9999880000000001</c:v>
                </c:pt>
                <c:pt idx="25">
                  <c:v>6.2499849999999997</c:v>
                </c:pt>
                <c:pt idx="26">
                  <c:v>6.4999830000000003</c:v>
                </c:pt>
                <c:pt idx="27">
                  <c:v>6.749981</c:v>
                </c:pt>
                <c:pt idx="28">
                  <c:v>6.9999979999999997</c:v>
                </c:pt>
                <c:pt idx="29">
                  <c:v>7.2499960000000003</c:v>
                </c:pt>
                <c:pt idx="30">
                  <c:v>7.499994</c:v>
                </c:pt>
                <c:pt idx="31">
                  <c:v>7.7499919999999998</c:v>
                </c:pt>
                <c:pt idx="32">
                  <c:v>7.9999900000000004</c:v>
                </c:pt>
                <c:pt idx="33">
                  <c:v>8.2499880000000001</c:v>
                </c:pt>
                <c:pt idx="34">
                  <c:v>8.4999859999999998</c:v>
                </c:pt>
                <c:pt idx="35">
                  <c:v>8.7499830000000003</c:v>
                </c:pt>
                <c:pt idx="36">
                  <c:v>8.999981</c:v>
                </c:pt>
                <c:pt idx="37">
                  <c:v>9.2499979999999997</c:v>
                </c:pt>
                <c:pt idx="38">
                  <c:v>9.4999959999999994</c:v>
                </c:pt>
                <c:pt idx="39">
                  <c:v>9.7499939999999992</c:v>
                </c:pt>
                <c:pt idx="40">
                  <c:v>9.9999909999999996</c:v>
                </c:pt>
                <c:pt idx="41">
                  <c:v>10.24999</c:v>
                </c:pt>
                <c:pt idx="42">
                  <c:v>10.49999</c:v>
                </c:pt>
                <c:pt idx="43">
                  <c:v>10.74999</c:v>
                </c:pt>
                <c:pt idx="44">
                  <c:v>10.999980000000001</c:v>
                </c:pt>
                <c:pt idx="45">
                  <c:v>11.249980000000001</c:v>
                </c:pt>
                <c:pt idx="46">
                  <c:v>11.5</c:v>
                </c:pt>
                <c:pt idx="47">
                  <c:v>11.75</c:v>
                </c:pt>
                <c:pt idx="48">
                  <c:v>11.99999</c:v>
                </c:pt>
                <c:pt idx="49">
                  <c:v>12.24999</c:v>
                </c:pt>
                <c:pt idx="50">
                  <c:v>12.49999</c:v>
                </c:pt>
                <c:pt idx="51">
                  <c:v>12.74999</c:v>
                </c:pt>
                <c:pt idx="52">
                  <c:v>12.99999</c:v>
                </c:pt>
                <c:pt idx="53">
                  <c:v>13.249980000000001</c:v>
                </c:pt>
                <c:pt idx="54">
                  <c:v>13.499980000000001</c:v>
                </c:pt>
                <c:pt idx="55">
                  <c:v>13.75</c:v>
                </c:pt>
                <c:pt idx="56">
                  <c:v>14</c:v>
                </c:pt>
                <c:pt idx="57">
                  <c:v>14.24999</c:v>
                </c:pt>
                <c:pt idx="58">
                  <c:v>14.49999</c:v>
                </c:pt>
                <c:pt idx="59">
                  <c:v>14.74999</c:v>
                </c:pt>
                <c:pt idx="60">
                  <c:v>14.99999</c:v>
                </c:pt>
                <c:pt idx="61">
                  <c:v>15.24999</c:v>
                </c:pt>
                <c:pt idx="62">
                  <c:v>15.499980000000001</c:v>
                </c:pt>
                <c:pt idx="63">
                  <c:v>15.749980000000001</c:v>
                </c:pt>
                <c:pt idx="64">
                  <c:v>16</c:v>
                </c:pt>
                <c:pt idx="65">
                  <c:v>16.25</c:v>
                </c:pt>
                <c:pt idx="66">
                  <c:v>16.49999</c:v>
                </c:pt>
                <c:pt idx="67">
                  <c:v>16.74999</c:v>
                </c:pt>
                <c:pt idx="68">
                  <c:v>16.99999</c:v>
                </c:pt>
                <c:pt idx="69">
                  <c:v>17.24999</c:v>
                </c:pt>
                <c:pt idx="70">
                  <c:v>17.499980000000001</c:v>
                </c:pt>
                <c:pt idx="71">
                  <c:v>17.749980000000001</c:v>
                </c:pt>
                <c:pt idx="72">
                  <c:v>17.999980000000001</c:v>
                </c:pt>
                <c:pt idx="73">
                  <c:v>18.25</c:v>
                </c:pt>
                <c:pt idx="74">
                  <c:v>18.5</c:v>
                </c:pt>
                <c:pt idx="75">
                  <c:v>18.74999</c:v>
                </c:pt>
                <c:pt idx="76">
                  <c:v>18.99999</c:v>
                </c:pt>
                <c:pt idx="77">
                  <c:v>19.24999</c:v>
                </c:pt>
                <c:pt idx="78">
                  <c:v>19.49999</c:v>
                </c:pt>
                <c:pt idx="79">
                  <c:v>19.749980000000001</c:v>
                </c:pt>
                <c:pt idx="80">
                  <c:v>19.999980000000001</c:v>
                </c:pt>
                <c:pt idx="81">
                  <c:v>20.249980000000001</c:v>
                </c:pt>
                <c:pt idx="82">
                  <c:v>20.5</c:v>
                </c:pt>
                <c:pt idx="83">
                  <c:v>20.75</c:v>
                </c:pt>
                <c:pt idx="84">
                  <c:v>20.99999</c:v>
                </c:pt>
                <c:pt idx="85">
                  <c:v>21.24999</c:v>
                </c:pt>
                <c:pt idx="86">
                  <c:v>21.49999</c:v>
                </c:pt>
                <c:pt idx="87">
                  <c:v>21.74999</c:v>
                </c:pt>
                <c:pt idx="88">
                  <c:v>21.99999</c:v>
                </c:pt>
                <c:pt idx="89">
                  <c:v>22.249980000000001</c:v>
                </c:pt>
                <c:pt idx="90">
                  <c:v>22.499980000000001</c:v>
                </c:pt>
                <c:pt idx="91">
                  <c:v>22.75</c:v>
                </c:pt>
                <c:pt idx="92">
                  <c:v>23</c:v>
                </c:pt>
                <c:pt idx="93">
                  <c:v>23.24999</c:v>
                </c:pt>
                <c:pt idx="94">
                  <c:v>23.49999</c:v>
                </c:pt>
                <c:pt idx="95">
                  <c:v>23.74999</c:v>
                </c:pt>
                <c:pt idx="96">
                  <c:v>23.99999</c:v>
                </c:pt>
                <c:pt idx="97">
                  <c:v>24.24999</c:v>
                </c:pt>
                <c:pt idx="98">
                  <c:v>24.499980000000001</c:v>
                </c:pt>
                <c:pt idx="99">
                  <c:v>24.749980000000001</c:v>
                </c:pt>
                <c:pt idx="100">
                  <c:v>25</c:v>
                </c:pt>
                <c:pt idx="101">
                  <c:v>25.25</c:v>
                </c:pt>
                <c:pt idx="102">
                  <c:v>25.49999</c:v>
                </c:pt>
                <c:pt idx="103">
                  <c:v>25.74999</c:v>
                </c:pt>
                <c:pt idx="104">
                  <c:v>25.99999</c:v>
                </c:pt>
                <c:pt idx="105">
                  <c:v>26.24999</c:v>
                </c:pt>
                <c:pt idx="106">
                  <c:v>26.49999</c:v>
                </c:pt>
                <c:pt idx="107">
                  <c:v>26.749980000000001</c:v>
                </c:pt>
                <c:pt idx="108">
                  <c:v>26.999980000000001</c:v>
                </c:pt>
                <c:pt idx="109">
                  <c:v>27.25</c:v>
                </c:pt>
                <c:pt idx="110">
                  <c:v>27.5</c:v>
                </c:pt>
                <c:pt idx="111">
                  <c:v>27.74999</c:v>
                </c:pt>
                <c:pt idx="112">
                  <c:v>27.99999</c:v>
                </c:pt>
                <c:pt idx="113">
                  <c:v>28.24999</c:v>
                </c:pt>
                <c:pt idx="114">
                  <c:v>28.49999</c:v>
                </c:pt>
                <c:pt idx="115">
                  <c:v>28.74999</c:v>
                </c:pt>
                <c:pt idx="116">
                  <c:v>28.999980000000001</c:v>
                </c:pt>
                <c:pt idx="117">
                  <c:v>29.249980000000001</c:v>
                </c:pt>
                <c:pt idx="118">
                  <c:v>29.5</c:v>
                </c:pt>
                <c:pt idx="119">
                  <c:v>29.75</c:v>
                </c:pt>
                <c:pt idx="120">
                  <c:v>29.99999</c:v>
                </c:pt>
                <c:pt idx="121">
                  <c:v>30.24999</c:v>
                </c:pt>
                <c:pt idx="122">
                  <c:v>30.49999</c:v>
                </c:pt>
                <c:pt idx="123">
                  <c:v>30.74999</c:v>
                </c:pt>
                <c:pt idx="124">
                  <c:v>30.99999</c:v>
                </c:pt>
                <c:pt idx="125">
                  <c:v>31.249980000000001</c:v>
                </c:pt>
                <c:pt idx="126">
                  <c:v>31.499980000000001</c:v>
                </c:pt>
                <c:pt idx="127">
                  <c:v>31.749980000000001</c:v>
                </c:pt>
                <c:pt idx="128">
                  <c:v>32</c:v>
                </c:pt>
                <c:pt idx="129">
                  <c:v>32.249989999999997</c:v>
                </c:pt>
                <c:pt idx="130">
                  <c:v>32.499989999999997</c:v>
                </c:pt>
                <c:pt idx="131">
                  <c:v>32.749989999999997</c:v>
                </c:pt>
                <c:pt idx="132">
                  <c:v>32.999989999999997</c:v>
                </c:pt>
                <c:pt idx="133">
                  <c:v>33.249980000000001</c:v>
                </c:pt>
                <c:pt idx="134">
                  <c:v>33.499980000000001</c:v>
                </c:pt>
                <c:pt idx="135">
                  <c:v>33.749980000000001</c:v>
                </c:pt>
                <c:pt idx="136">
                  <c:v>33.999980000000001</c:v>
                </c:pt>
                <c:pt idx="137">
                  <c:v>34.25</c:v>
                </c:pt>
                <c:pt idx="138">
                  <c:v>34.499989999999997</c:v>
                </c:pt>
                <c:pt idx="139">
                  <c:v>34.749989999999997</c:v>
                </c:pt>
                <c:pt idx="140">
                  <c:v>34.999989999999997</c:v>
                </c:pt>
                <c:pt idx="141">
                  <c:v>35.249989999999997</c:v>
                </c:pt>
                <c:pt idx="142">
                  <c:v>35.499980000000001</c:v>
                </c:pt>
                <c:pt idx="143">
                  <c:v>35.749980000000001</c:v>
                </c:pt>
                <c:pt idx="144">
                  <c:v>35.999980000000001</c:v>
                </c:pt>
                <c:pt idx="145">
                  <c:v>36.249980000000001</c:v>
                </c:pt>
                <c:pt idx="146">
                  <c:v>36.5</c:v>
                </c:pt>
                <c:pt idx="147">
                  <c:v>36.75</c:v>
                </c:pt>
                <c:pt idx="148">
                  <c:v>36.999989999999997</c:v>
                </c:pt>
                <c:pt idx="149">
                  <c:v>37.249989999999997</c:v>
                </c:pt>
                <c:pt idx="150">
                  <c:v>37.499989999999997</c:v>
                </c:pt>
                <c:pt idx="151">
                  <c:v>37.749980000000001</c:v>
                </c:pt>
                <c:pt idx="152">
                  <c:v>37.999980000000001</c:v>
                </c:pt>
                <c:pt idx="153">
                  <c:v>38.249980000000001</c:v>
                </c:pt>
                <c:pt idx="154">
                  <c:v>38.499980000000001</c:v>
                </c:pt>
                <c:pt idx="155">
                  <c:v>38.75</c:v>
                </c:pt>
                <c:pt idx="156">
                  <c:v>39</c:v>
                </c:pt>
                <c:pt idx="157">
                  <c:v>39.249989999999997</c:v>
                </c:pt>
                <c:pt idx="158">
                  <c:v>39.499989999999997</c:v>
                </c:pt>
                <c:pt idx="159">
                  <c:v>39.749989999999997</c:v>
                </c:pt>
                <c:pt idx="160">
                  <c:v>39.999980000000001</c:v>
                </c:pt>
                <c:pt idx="161">
                  <c:v>40.249980000000001</c:v>
                </c:pt>
                <c:pt idx="162">
                  <c:v>40.499980000000001</c:v>
                </c:pt>
                <c:pt idx="163">
                  <c:v>40.749980000000001</c:v>
                </c:pt>
                <c:pt idx="164">
                  <c:v>41</c:v>
                </c:pt>
                <c:pt idx="165">
                  <c:v>41.25</c:v>
                </c:pt>
                <c:pt idx="166">
                  <c:v>41.499989999999997</c:v>
                </c:pt>
                <c:pt idx="167">
                  <c:v>41.749989999999997</c:v>
                </c:pt>
                <c:pt idx="168">
                  <c:v>41.999989999999997</c:v>
                </c:pt>
                <c:pt idx="169">
                  <c:v>42.249980000000001</c:v>
                </c:pt>
                <c:pt idx="170">
                  <c:v>42.499980000000001</c:v>
                </c:pt>
                <c:pt idx="171">
                  <c:v>42.749980000000001</c:v>
                </c:pt>
                <c:pt idx="172">
                  <c:v>42.999980000000001</c:v>
                </c:pt>
                <c:pt idx="173">
                  <c:v>43.25</c:v>
                </c:pt>
                <c:pt idx="174">
                  <c:v>43.5</c:v>
                </c:pt>
                <c:pt idx="175">
                  <c:v>43.749989999999997</c:v>
                </c:pt>
                <c:pt idx="176">
                  <c:v>43.999989999999997</c:v>
                </c:pt>
                <c:pt idx="177">
                  <c:v>44.249989999999997</c:v>
                </c:pt>
                <c:pt idx="178">
                  <c:v>44.499980000000001</c:v>
                </c:pt>
                <c:pt idx="179">
                  <c:v>44.749980000000001</c:v>
                </c:pt>
                <c:pt idx="180">
                  <c:v>44.999980000000001</c:v>
                </c:pt>
                <c:pt idx="181">
                  <c:v>45.249980000000001</c:v>
                </c:pt>
                <c:pt idx="182">
                  <c:v>45.5</c:v>
                </c:pt>
                <c:pt idx="183">
                  <c:v>45.75</c:v>
                </c:pt>
                <c:pt idx="184">
                  <c:v>45.999989999999997</c:v>
                </c:pt>
                <c:pt idx="185">
                  <c:v>46.249989999999997</c:v>
                </c:pt>
                <c:pt idx="186">
                  <c:v>46.499989999999997</c:v>
                </c:pt>
                <c:pt idx="187">
                  <c:v>46.749980000000001</c:v>
                </c:pt>
                <c:pt idx="188">
                  <c:v>46.999980000000001</c:v>
                </c:pt>
                <c:pt idx="189">
                  <c:v>47.249980000000001</c:v>
                </c:pt>
                <c:pt idx="190">
                  <c:v>47.499980000000001</c:v>
                </c:pt>
                <c:pt idx="191">
                  <c:v>47.75</c:v>
                </c:pt>
                <c:pt idx="192">
                  <c:v>48</c:v>
                </c:pt>
                <c:pt idx="193">
                  <c:v>48.249989999999997</c:v>
                </c:pt>
                <c:pt idx="194">
                  <c:v>48.499989999999997</c:v>
                </c:pt>
                <c:pt idx="195">
                  <c:v>48.749989999999997</c:v>
                </c:pt>
                <c:pt idx="196">
                  <c:v>48.999989999999997</c:v>
                </c:pt>
                <c:pt idx="197">
                  <c:v>49.249980000000001</c:v>
                </c:pt>
                <c:pt idx="198">
                  <c:v>49.499980000000001</c:v>
                </c:pt>
                <c:pt idx="199">
                  <c:v>49.749980000000001</c:v>
                </c:pt>
                <c:pt idx="200">
                  <c:v>50</c:v>
                </c:pt>
                <c:pt idx="201">
                  <c:v>50.25</c:v>
                </c:pt>
                <c:pt idx="202">
                  <c:v>50.499989999999997</c:v>
                </c:pt>
                <c:pt idx="203">
                  <c:v>50.749989999999997</c:v>
                </c:pt>
                <c:pt idx="204">
                  <c:v>50.999989999999997</c:v>
                </c:pt>
                <c:pt idx="205">
                  <c:v>51.249989999999997</c:v>
                </c:pt>
                <c:pt idx="206">
                  <c:v>51.499980000000001</c:v>
                </c:pt>
                <c:pt idx="207">
                  <c:v>51.749980000000001</c:v>
                </c:pt>
                <c:pt idx="208">
                  <c:v>51.999980000000001</c:v>
                </c:pt>
                <c:pt idx="209">
                  <c:v>52.25</c:v>
                </c:pt>
                <c:pt idx="210">
                  <c:v>52.5</c:v>
                </c:pt>
                <c:pt idx="211">
                  <c:v>52.749989999999997</c:v>
                </c:pt>
                <c:pt idx="212">
                  <c:v>52.999989999999997</c:v>
                </c:pt>
                <c:pt idx="213">
                  <c:v>53.249989999999997</c:v>
                </c:pt>
                <c:pt idx="214">
                  <c:v>53.499989999999997</c:v>
                </c:pt>
                <c:pt idx="215">
                  <c:v>53.749980000000001</c:v>
                </c:pt>
                <c:pt idx="216">
                  <c:v>53.999980000000001</c:v>
                </c:pt>
                <c:pt idx="217">
                  <c:v>54.249980000000001</c:v>
                </c:pt>
                <c:pt idx="218">
                  <c:v>54.5</c:v>
                </c:pt>
                <c:pt idx="219">
                  <c:v>54.75</c:v>
                </c:pt>
                <c:pt idx="220">
                  <c:v>54.999989999999997</c:v>
                </c:pt>
                <c:pt idx="221">
                  <c:v>55.249989999999997</c:v>
                </c:pt>
                <c:pt idx="222">
                  <c:v>55.499989999999997</c:v>
                </c:pt>
                <c:pt idx="223">
                  <c:v>55.749989999999997</c:v>
                </c:pt>
                <c:pt idx="224">
                  <c:v>55.999980000000001</c:v>
                </c:pt>
                <c:pt idx="225">
                  <c:v>56.249980000000001</c:v>
                </c:pt>
                <c:pt idx="226">
                  <c:v>56.499980000000001</c:v>
                </c:pt>
                <c:pt idx="227">
                  <c:v>56.75</c:v>
                </c:pt>
                <c:pt idx="228">
                  <c:v>57</c:v>
                </c:pt>
                <c:pt idx="229">
                  <c:v>57.249989999999997</c:v>
                </c:pt>
                <c:pt idx="230">
                  <c:v>57.499989999999997</c:v>
                </c:pt>
                <c:pt idx="231">
                  <c:v>57.749989999999997</c:v>
                </c:pt>
                <c:pt idx="232">
                  <c:v>57.999989999999997</c:v>
                </c:pt>
                <c:pt idx="233">
                  <c:v>58.249980000000001</c:v>
                </c:pt>
                <c:pt idx="234">
                  <c:v>58.499980000000001</c:v>
                </c:pt>
                <c:pt idx="235">
                  <c:v>58.749980000000001</c:v>
                </c:pt>
                <c:pt idx="236">
                  <c:v>59</c:v>
                </c:pt>
                <c:pt idx="237">
                  <c:v>59.25</c:v>
                </c:pt>
                <c:pt idx="238">
                  <c:v>59.499989999999997</c:v>
                </c:pt>
                <c:pt idx="239">
                  <c:v>59.749989999999997</c:v>
                </c:pt>
                <c:pt idx="240">
                  <c:v>59.999989999999997</c:v>
                </c:pt>
                <c:pt idx="241">
                  <c:v>60.249989999999997</c:v>
                </c:pt>
                <c:pt idx="242">
                  <c:v>60.499980000000001</c:v>
                </c:pt>
                <c:pt idx="243">
                  <c:v>60.749980000000001</c:v>
                </c:pt>
                <c:pt idx="244">
                  <c:v>60.999980000000001</c:v>
                </c:pt>
                <c:pt idx="245">
                  <c:v>61.249980000000001</c:v>
                </c:pt>
                <c:pt idx="246">
                  <c:v>61.5</c:v>
                </c:pt>
                <c:pt idx="247">
                  <c:v>61.749989999999997</c:v>
                </c:pt>
                <c:pt idx="248">
                  <c:v>61.999989999999997</c:v>
                </c:pt>
                <c:pt idx="249">
                  <c:v>62.249989999999997</c:v>
                </c:pt>
                <c:pt idx="250">
                  <c:v>62.499989999999997</c:v>
                </c:pt>
                <c:pt idx="251">
                  <c:v>62.749980000000001</c:v>
                </c:pt>
                <c:pt idx="252">
                  <c:v>62.999980000000001</c:v>
                </c:pt>
                <c:pt idx="253">
                  <c:v>63.249980000000001</c:v>
                </c:pt>
                <c:pt idx="254">
                  <c:v>63.499980000000001</c:v>
                </c:pt>
                <c:pt idx="255">
                  <c:v>63.75</c:v>
                </c:pt>
                <c:pt idx="256">
                  <c:v>63.999989999999997</c:v>
                </c:pt>
                <c:pt idx="257">
                  <c:v>64.249989999999997</c:v>
                </c:pt>
                <c:pt idx="258">
                  <c:v>64.499979999999994</c:v>
                </c:pt>
                <c:pt idx="259">
                  <c:v>64.749979999999994</c:v>
                </c:pt>
                <c:pt idx="260">
                  <c:v>64.999979999999994</c:v>
                </c:pt>
                <c:pt idx="261">
                  <c:v>65.249979999999994</c:v>
                </c:pt>
                <c:pt idx="262">
                  <c:v>65.499979999999994</c:v>
                </c:pt>
                <c:pt idx="263">
                  <c:v>65.749979999999994</c:v>
                </c:pt>
                <c:pt idx="264">
                  <c:v>65.999989999999997</c:v>
                </c:pt>
                <c:pt idx="265">
                  <c:v>66.249989999999997</c:v>
                </c:pt>
                <c:pt idx="266">
                  <c:v>66.499989999999997</c:v>
                </c:pt>
                <c:pt idx="267">
                  <c:v>66.749979999999994</c:v>
                </c:pt>
              </c:numCache>
            </c:numRef>
          </c:xVal>
          <c:yVal>
            <c:numRef>
              <c:f>'NR1.1_4_次'!$C$5:$C$253</c:f>
              <c:numCache>
                <c:formatCode>General</c:formatCode>
                <c:ptCount val="249"/>
                <c:pt idx="0">
                  <c:v>-2.250671E-4</c:v>
                </c:pt>
                <c:pt idx="1">
                  <c:v>-2.7465820000000001E-4</c:v>
                </c:pt>
                <c:pt idx="2">
                  <c:v>-1.9454960000000001E-4</c:v>
                </c:pt>
                <c:pt idx="3">
                  <c:v>0</c:v>
                </c:pt>
                <c:pt idx="4">
                  <c:v>3.6239619999999998E-4</c:v>
                </c:pt>
                <c:pt idx="5" formatCode="0.00E+00">
                  <c:v>-3.8146969999999997E-5</c:v>
                </c:pt>
                <c:pt idx="6">
                  <c:v>-8.0108640000000004E-4</c:v>
                </c:pt>
                <c:pt idx="7">
                  <c:v>-1.907349E-3</c:v>
                </c:pt>
                <c:pt idx="8">
                  <c:v>-2.7999880000000002E-3</c:v>
                </c:pt>
                <c:pt idx="9">
                  <c:v>-3.9215090000000001E-3</c:v>
                </c:pt>
                <c:pt idx="10">
                  <c:v>-4.9057010000000002E-3</c:v>
                </c:pt>
                <c:pt idx="11">
                  <c:v>-6.7291260000000002E-3</c:v>
                </c:pt>
                <c:pt idx="12">
                  <c:v>-7.87735E-3</c:v>
                </c:pt>
                <c:pt idx="13">
                  <c:v>-8.0795290000000002E-3</c:v>
                </c:pt>
                <c:pt idx="14">
                  <c:v>-8.2015990000000004E-3</c:v>
                </c:pt>
                <c:pt idx="15">
                  <c:v>-7.6560969999999997E-3</c:v>
                </c:pt>
                <c:pt idx="16">
                  <c:v>-8.1634519999999999E-3</c:v>
                </c:pt>
                <c:pt idx="17">
                  <c:v>-9.2506410000000004E-3</c:v>
                </c:pt>
                <c:pt idx="18">
                  <c:v>-8.3885190000000005E-3</c:v>
                </c:pt>
                <c:pt idx="19">
                  <c:v>-7.640839E-3</c:v>
                </c:pt>
                <c:pt idx="20">
                  <c:v>-7.2631839999999998E-3</c:v>
                </c:pt>
                <c:pt idx="21">
                  <c:v>-6.4468379999999999E-3</c:v>
                </c:pt>
                <c:pt idx="22">
                  <c:v>-8.5906980000000008E-3</c:v>
                </c:pt>
                <c:pt idx="23">
                  <c:v>-8.5525510000000003E-3</c:v>
                </c:pt>
                <c:pt idx="24">
                  <c:v>-7.9994200000000001E-3</c:v>
                </c:pt>
                <c:pt idx="25">
                  <c:v>-9.0026859999999993E-3</c:v>
                </c:pt>
                <c:pt idx="26">
                  <c:v>-1.0021209999999999E-2</c:v>
                </c:pt>
                <c:pt idx="27">
                  <c:v>-1.2008670000000001E-2</c:v>
                </c:pt>
                <c:pt idx="28">
                  <c:v>-1.22261E-2</c:v>
                </c:pt>
                <c:pt idx="29">
                  <c:v>-1.2634279999999999E-2</c:v>
                </c:pt>
                <c:pt idx="30">
                  <c:v>-1.3931270000000001E-2</c:v>
                </c:pt>
                <c:pt idx="31">
                  <c:v>-1.5674589999999999E-2</c:v>
                </c:pt>
                <c:pt idx="32">
                  <c:v>-1.7791749999999999E-2</c:v>
                </c:pt>
                <c:pt idx="33">
                  <c:v>-1.6986850000000001E-2</c:v>
                </c:pt>
                <c:pt idx="34">
                  <c:v>-1.5598300000000001E-2</c:v>
                </c:pt>
                <c:pt idx="35">
                  <c:v>-1.4060970000000001E-2</c:v>
                </c:pt>
                <c:pt idx="36">
                  <c:v>-1.06926E-2</c:v>
                </c:pt>
                <c:pt idx="37">
                  <c:v>-9.0904239999999997E-3</c:v>
                </c:pt>
                <c:pt idx="38">
                  <c:v>-6.8092350000000003E-3</c:v>
                </c:pt>
                <c:pt idx="39">
                  <c:v>-5.1879880000000001E-3</c:v>
                </c:pt>
                <c:pt idx="40">
                  <c:v>-6.7253110000000003E-3</c:v>
                </c:pt>
                <c:pt idx="41">
                  <c:v>-7.3280330000000003E-3</c:v>
                </c:pt>
                <c:pt idx="42">
                  <c:v>-1.1035919999999999E-2</c:v>
                </c:pt>
                <c:pt idx="43">
                  <c:v>-1.3412479999999999E-2</c:v>
                </c:pt>
                <c:pt idx="44">
                  <c:v>-1.3084409999999999E-2</c:v>
                </c:pt>
                <c:pt idx="45">
                  <c:v>-1.5953060000000002E-2</c:v>
                </c:pt>
                <c:pt idx="46">
                  <c:v>-1.871109E-2</c:v>
                </c:pt>
                <c:pt idx="47">
                  <c:v>-2.3532870000000001E-2</c:v>
                </c:pt>
                <c:pt idx="48">
                  <c:v>-2.509308E-2</c:v>
                </c:pt>
                <c:pt idx="49">
                  <c:v>-2.3662570000000001E-2</c:v>
                </c:pt>
                <c:pt idx="50">
                  <c:v>-2.7450559999999999E-2</c:v>
                </c:pt>
                <c:pt idx="51">
                  <c:v>-1.525116E-2</c:v>
                </c:pt>
                <c:pt idx="52">
                  <c:v>-1.192093E-2</c:v>
                </c:pt>
                <c:pt idx="53">
                  <c:v>-2.099991E-2</c:v>
                </c:pt>
                <c:pt idx="54">
                  <c:v>-5.020142E-3</c:v>
                </c:pt>
                <c:pt idx="55">
                  <c:v>-5.0582889999999997E-3</c:v>
                </c:pt>
                <c:pt idx="56">
                  <c:v>-1.191711E-2</c:v>
                </c:pt>
                <c:pt idx="57">
                  <c:v>-1.395035E-2</c:v>
                </c:pt>
                <c:pt idx="58">
                  <c:v>2.0793909999999999E-2</c:v>
                </c:pt>
                <c:pt idx="59">
                  <c:v>7.2937009999999997E-2</c:v>
                </c:pt>
                <c:pt idx="60">
                  <c:v>0.10301589999999999</c:v>
                </c:pt>
                <c:pt idx="61">
                  <c:v>0.13027949999999999</c:v>
                </c:pt>
                <c:pt idx="62">
                  <c:v>0.1145287</c:v>
                </c:pt>
                <c:pt idx="63">
                  <c:v>5.569839E-2</c:v>
                </c:pt>
                <c:pt idx="64">
                  <c:v>4.8011779999999997E-2</c:v>
                </c:pt>
                <c:pt idx="65">
                  <c:v>5.5690770000000001E-2</c:v>
                </c:pt>
                <c:pt idx="66">
                  <c:v>5.5747989999999997E-2</c:v>
                </c:pt>
                <c:pt idx="67">
                  <c:v>7.3413850000000003E-2</c:v>
                </c:pt>
                <c:pt idx="68">
                  <c:v>3.3145899999999999E-2</c:v>
                </c:pt>
                <c:pt idx="69">
                  <c:v>-2.6321409999999998E-4</c:v>
                </c:pt>
                <c:pt idx="70">
                  <c:v>3.2691959999999998E-3</c:v>
                </c:pt>
                <c:pt idx="71">
                  <c:v>-6.351471E-3</c:v>
                </c:pt>
                <c:pt idx="72">
                  <c:v>2.3445130000000002E-2</c:v>
                </c:pt>
                <c:pt idx="73">
                  <c:v>4.0203089999999997E-2</c:v>
                </c:pt>
                <c:pt idx="74">
                  <c:v>2.9163359999999999E-2</c:v>
                </c:pt>
                <c:pt idx="75">
                  <c:v>1.5155790000000001E-2</c:v>
                </c:pt>
                <c:pt idx="76">
                  <c:v>-2.3117070000000001E-3</c:v>
                </c:pt>
                <c:pt idx="77">
                  <c:v>3.0136109999999998E-3</c:v>
                </c:pt>
                <c:pt idx="78">
                  <c:v>1.025772E-2</c:v>
                </c:pt>
                <c:pt idx="79">
                  <c:v>2.1713260000000002E-2</c:v>
                </c:pt>
                <c:pt idx="80">
                  <c:v>2.7500150000000001E-2</c:v>
                </c:pt>
                <c:pt idx="81">
                  <c:v>2.9037480000000001E-2</c:v>
                </c:pt>
                <c:pt idx="82">
                  <c:v>3.2157900000000003E-2</c:v>
                </c:pt>
                <c:pt idx="83">
                  <c:v>1.344299E-2</c:v>
                </c:pt>
                <c:pt idx="84">
                  <c:v>-1.4633180000000001E-2</c:v>
                </c:pt>
                <c:pt idx="85">
                  <c:v>-4.0466309999999998E-2</c:v>
                </c:pt>
                <c:pt idx="86">
                  <c:v>-7.1716310000000004E-3</c:v>
                </c:pt>
                <c:pt idx="87">
                  <c:v>1.467896E-2</c:v>
                </c:pt>
                <c:pt idx="88">
                  <c:v>-3.3809659999999998E-2</c:v>
                </c:pt>
                <c:pt idx="89">
                  <c:v>-7.7831269999999994E-2</c:v>
                </c:pt>
                <c:pt idx="90">
                  <c:v>-0.1273117</c:v>
                </c:pt>
                <c:pt idx="91">
                  <c:v>-0.17002110000000001</c:v>
                </c:pt>
                <c:pt idx="92">
                  <c:v>-0.18514630000000001</c:v>
                </c:pt>
                <c:pt idx="93">
                  <c:v>-0.25107570000000001</c:v>
                </c:pt>
                <c:pt idx="94">
                  <c:v>-0.27436070000000001</c:v>
                </c:pt>
                <c:pt idx="95">
                  <c:v>-0.30071639999999999</c:v>
                </c:pt>
                <c:pt idx="96">
                  <c:v>-0.32483289999999998</c:v>
                </c:pt>
                <c:pt idx="97">
                  <c:v>-0.32707979999999998</c:v>
                </c:pt>
                <c:pt idx="98">
                  <c:v>-0.30418780000000001</c:v>
                </c:pt>
                <c:pt idx="99">
                  <c:v>-0.26650239999999997</c:v>
                </c:pt>
                <c:pt idx="100">
                  <c:v>-0.1983528</c:v>
                </c:pt>
                <c:pt idx="101">
                  <c:v>-0.15372469999999999</c:v>
                </c:pt>
                <c:pt idx="102">
                  <c:v>-0.1208572</c:v>
                </c:pt>
                <c:pt idx="103">
                  <c:v>-2.9296880000000001E-2</c:v>
                </c:pt>
                <c:pt idx="104">
                  <c:v>7.6885220000000004E-2</c:v>
                </c:pt>
                <c:pt idx="105">
                  <c:v>0.15145110000000001</c:v>
                </c:pt>
                <c:pt idx="106">
                  <c:v>0.20075989999999999</c:v>
                </c:pt>
                <c:pt idx="107">
                  <c:v>0.16108320000000001</c:v>
                </c:pt>
                <c:pt idx="108">
                  <c:v>9.7381590000000004E-2</c:v>
                </c:pt>
                <c:pt idx="109">
                  <c:v>5.3932189999999998E-2</c:v>
                </c:pt>
                <c:pt idx="110">
                  <c:v>5.5732730000000001E-3</c:v>
                </c:pt>
                <c:pt idx="111">
                  <c:v>1.2844090000000001E-2</c:v>
                </c:pt>
                <c:pt idx="112">
                  <c:v>9.7061159999999994E-2</c:v>
                </c:pt>
                <c:pt idx="113">
                  <c:v>0.16785050000000001</c:v>
                </c:pt>
                <c:pt idx="114">
                  <c:v>0.1461258</c:v>
                </c:pt>
                <c:pt idx="115">
                  <c:v>9.0755459999999996E-2</c:v>
                </c:pt>
                <c:pt idx="116">
                  <c:v>2.799606E-2</c:v>
                </c:pt>
                <c:pt idx="117">
                  <c:v>-3.5591129999999999E-2</c:v>
                </c:pt>
                <c:pt idx="118">
                  <c:v>-3.9978029999999998E-2</c:v>
                </c:pt>
                <c:pt idx="119">
                  <c:v>1.248932E-2</c:v>
                </c:pt>
                <c:pt idx="120">
                  <c:v>5.9108729999999998E-2</c:v>
                </c:pt>
                <c:pt idx="121">
                  <c:v>0.1138763</c:v>
                </c:pt>
                <c:pt idx="122">
                  <c:v>0.1211243</c:v>
                </c:pt>
                <c:pt idx="123">
                  <c:v>0.1067009</c:v>
                </c:pt>
                <c:pt idx="124">
                  <c:v>0.1110954</c:v>
                </c:pt>
                <c:pt idx="125">
                  <c:v>0.17413709999999999</c:v>
                </c:pt>
                <c:pt idx="126">
                  <c:v>0.3008728</c:v>
                </c:pt>
                <c:pt idx="127">
                  <c:v>0.41109089999999998</c:v>
                </c:pt>
                <c:pt idx="128">
                  <c:v>0.49098589999999998</c:v>
                </c:pt>
                <c:pt idx="129">
                  <c:v>0.46946719999999997</c:v>
                </c:pt>
                <c:pt idx="130">
                  <c:v>0.40341189999999999</c:v>
                </c:pt>
                <c:pt idx="131">
                  <c:v>0.34653850000000003</c:v>
                </c:pt>
                <c:pt idx="132">
                  <c:v>0.30768970000000001</c:v>
                </c:pt>
                <c:pt idx="133">
                  <c:v>0.25202940000000001</c:v>
                </c:pt>
                <c:pt idx="134">
                  <c:v>0.19958110000000001</c:v>
                </c:pt>
                <c:pt idx="135">
                  <c:v>0.1246796</c:v>
                </c:pt>
                <c:pt idx="136">
                  <c:v>1.9470210000000002E-2</c:v>
                </c:pt>
                <c:pt idx="137">
                  <c:v>-0.1004372</c:v>
                </c:pt>
                <c:pt idx="138">
                  <c:v>-0.21032709999999999</c:v>
                </c:pt>
                <c:pt idx="139">
                  <c:v>-0.3365784</c:v>
                </c:pt>
                <c:pt idx="140">
                  <c:v>-0.4378128</c:v>
                </c:pt>
                <c:pt idx="141">
                  <c:v>-0.5100479</c:v>
                </c:pt>
                <c:pt idx="142">
                  <c:v>-0.55140690000000003</c:v>
                </c:pt>
                <c:pt idx="143">
                  <c:v>-0.59662249999999994</c:v>
                </c:pt>
                <c:pt idx="144">
                  <c:v>-0.57958980000000004</c:v>
                </c:pt>
                <c:pt idx="145">
                  <c:v>-0.49337009999999998</c:v>
                </c:pt>
                <c:pt idx="146">
                  <c:v>-0.44017790000000001</c:v>
                </c:pt>
                <c:pt idx="147">
                  <c:v>-0.33202739999999997</c:v>
                </c:pt>
                <c:pt idx="148">
                  <c:v>-0.2136536</c:v>
                </c:pt>
                <c:pt idx="149">
                  <c:v>-7.4398039999999999E-2</c:v>
                </c:pt>
                <c:pt idx="150">
                  <c:v>3.0384060000000001E-2</c:v>
                </c:pt>
                <c:pt idx="151">
                  <c:v>0.1425438</c:v>
                </c:pt>
                <c:pt idx="152">
                  <c:v>0.28726580000000002</c:v>
                </c:pt>
                <c:pt idx="153">
                  <c:v>0.40172200000000002</c:v>
                </c:pt>
                <c:pt idx="154">
                  <c:v>0.44951249999999998</c:v>
                </c:pt>
                <c:pt idx="155">
                  <c:v>0.45495219999999997</c:v>
                </c:pt>
                <c:pt idx="156">
                  <c:v>0.46838760000000002</c:v>
                </c:pt>
                <c:pt idx="157">
                  <c:v>0.47972870000000001</c:v>
                </c:pt>
                <c:pt idx="158">
                  <c:v>0.4454803</c:v>
                </c:pt>
                <c:pt idx="159">
                  <c:v>0.38240809999999997</c:v>
                </c:pt>
                <c:pt idx="160">
                  <c:v>0.28321459999999998</c:v>
                </c:pt>
                <c:pt idx="161">
                  <c:v>9.1812130000000006E-2</c:v>
                </c:pt>
                <c:pt idx="162">
                  <c:v>-8.9229580000000003E-2</c:v>
                </c:pt>
                <c:pt idx="163">
                  <c:v>-0.2395592</c:v>
                </c:pt>
                <c:pt idx="164">
                  <c:v>-0.42384719999999998</c:v>
                </c:pt>
                <c:pt idx="165">
                  <c:v>-0.59330369999999999</c:v>
                </c:pt>
                <c:pt idx="166">
                  <c:v>-0.71865840000000003</c:v>
                </c:pt>
                <c:pt idx="167">
                  <c:v>-0.7627602</c:v>
                </c:pt>
                <c:pt idx="168">
                  <c:v>-0.78510279999999999</c:v>
                </c:pt>
                <c:pt idx="169">
                  <c:v>-0.79711149999999997</c:v>
                </c:pt>
                <c:pt idx="170">
                  <c:v>-0.75678250000000002</c:v>
                </c:pt>
                <c:pt idx="171">
                  <c:v>-0.64585490000000001</c:v>
                </c:pt>
                <c:pt idx="172">
                  <c:v>-0.48115160000000001</c:v>
                </c:pt>
                <c:pt idx="173">
                  <c:v>-0.31275180000000002</c:v>
                </c:pt>
                <c:pt idx="174">
                  <c:v>-0.157444</c:v>
                </c:pt>
                <c:pt idx="175">
                  <c:v>-6.3125609999999999E-2</c:v>
                </c:pt>
                <c:pt idx="176">
                  <c:v>6.4655299999999999E-2</c:v>
                </c:pt>
                <c:pt idx="177">
                  <c:v>0.1958008</c:v>
                </c:pt>
                <c:pt idx="178">
                  <c:v>0.30025479999999999</c:v>
                </c:pt>
                <c:pt idx="179">
                  <c:v>0.45154569999999999</c:v>
                </c:pt>
                <c:pt idx="180">
                  <c:v>0.58163069999999994</c:v>
                </c:pt>
                <c:pt idx="181">
                  <c:v>0.68879699999999999</c:v>
                </c:pt>
                <c:pt idx="182">
                  <c:v>0.75754169999999998</c:v>
                </c:pt>
                <c:pt idx="183">
                  <c:v>0.7485619</c:v>
                </c:pt>
                <c:pt idx="184">
                  <c:v>0.67760089999999995</c:v>
                </c:pt>
                <c:pt idx="185">
                  <c:v>0.55363079999999998</c:v>
                </c:pt>
                <c:pt idx="186">
                  <c:v>0.45404430000000001</c:v>
                </c:pt>
                <c:pt idx="187">
                  <c:v>0.32592009999999999</c:v>
                </c:pt>
                <c:pt idx="188">
                  <c:v>0.1827812</c:v>
                </c:pt>
                <c:pt idx="189">
                  <c:v>0.1083031</c:v>
                </c:pt>
                <c:pt idx="190">
                  <c:v>3.984451E-2</c:v>
                </c:pt>
                <c:pt idx="191">
                  <c:v>-8.1581119999999993E-2</c:v>
                </c:pt>
                <c:pt idx="192">
                  <c:v>-0.21454999999999999</c:v>
                </c:pt>
                <c:pt idx="193">
                  <c:v>-0.30298609999999998</c:v>
                </c:pt>
                <c:pt idx="194">
                  <c:v>-0.30789949999999999</c:v>
                </c:pt>
                <c:pt idx="195">
                  <c:v>-0.29651260000000002</c:v>
                </c:pt>
                <c:pt idx="196">
                  <c:v>-0.20650099999999999</c:v>
                </c:pt>
                <c:pt idx="197">
                  <c:v>-7.4443819999999994E-2</c:v>
                </c:pt>
                <c:pt idx="198">
                  <c:v>6.652832E-3</c:v>
                </c:pt>
                <c:pt idx="199">
                  <c:v>3.9127349999999998E-2</c:v>
                </c:pt>
                <c:pt idx="200">
                  <c:v>4.5253750000000002E-2</c:v>
                </c:pt>
                <c:pt idx="201">
                  <c:v>1.7105100000000002E-2</c:v>
                </c:pt>
                <c:pt idx="202">
                  <c:v>-5.6751250000000003E-2</c:v>
                </c:pt>
                <c:pt idx="203">
                  <c:v>-7.9139710000000002E-2</c:v>
                </c:pt>
                <c:pt idx="204">
                  <c:v>-7.6446529999999999E-2</c:v>
                </c:pt>
                <c:pt idx="205">
                  <c:v>-3.9642330000000003E-2</c:v>
                </c:pt>
                <c:pt idx="206">
                  <c:v>3.1368260000000002E-2</c:v>
                </c:pt>
                <c:pt idx="207">
                  <c:v>0.11827849999999999</c:v>
                </c:pt>
                <c:pt idx="208">
                  <c:v>0.12837979999999999</c:v>
                </c:pt>
                <c:pt idx="209">
                  <c:v>5.405807E-2</c:v>
                </c:pt>
                <c:pt idx="210">
                  <c:v>-4.9140929999999999E-2</c:v>
                </c:pt>
                <c:pt idx="211">
                  <c:v>-0.14759449999999999</c:v>
                </c:pt>
                <c:pt idx="212">
                  <c:v>-0.13140109999999999</c:v>
                </c:pt>
                <c:pt idx="213">
                  <c:v>-3.2321929999999999E-2</c:v>
                </c:pt>
                <c:pt idx="214">
                  <c:v>0.10161969999999999</c:v>
                </c:pt>
                <c:pt idx="215">
                  <c:v>0.2099762</c:v>
                </c:pt>
                <c:pt idx="216">
                  <c:v>0.2668953</c:v>
                </c:pt>
                <c:pt idx="217">
                  <c:v>0.2248917</c:v>
                </c:pt>
                <c:pt idx="218">
                  <c:v>0.1065521</c:v>
                </c:pt>
                <c:pt idx="219">
                  <c:v>1.8077849999999999E-2</c:v>
                </c:pt>
                <c:pt idx="220">
                  <c:v>-2.220917E-2</c:v>
                </c:pt>
                <c:pt idx="221">
                  <c:v>3.5221099999999998E-2</c:v>
                </c:pt>
                <c:pt idx="222">
                  <c:v>0.1262093</c:v>
                </c:pt>
                <c:pt idx="223">
                  <c:v>0.18746950000000001</c:v>
                </c:pt>
                <c:pt idx="224">
                  <c:v>0.18954090000000001</c:v>
                </c:pt>
                <c:pt idx="225">
                  <c:v>0.13095090000000001</c:v>
                </c:pt>
                <c:pt idx="226">
                  <c:v>2.684021E-2</c:v>
                </c:pt>
                <c:pt idx="227">
                  <c:v>-0.10265349999999999</c:v>
                </c:pt>
                <c:pt idx="228">
                  <c:v>-0.21193310000000001</c:v>
                </c:pt>
                <c:pt idx="229">
                  <c:v>-0.31333539999999999</c:v>
                </c:pt>
                <c:pt idx="230">
                  <c:v>-0.37685010000000002</c:v>
                </c:pt>
                <c:pt idx="231">
                  <c:v>-0.41617199999999999</c:v>
                </c:pt>
                <c:pt idx="232">
                  <c:v>-0.43530269999999999</c:v>
                </c:pt>
                <c:pt idx="233">
                  <c:v>-0.47010800000000003</c:v>
                </c:pt>
                <c:pt idx="234">
                  <c:v>-0.54598999999999998</c:v>
                </c:pt>
                <c:pt idx="235">
                  <c:v>-0.61695100000000003</c:v>
                </c:pt>
                <c:pt idx="236">
                  <c:v>-0.65883639999999999</c:v>
                </c:pt>
                <c:pt idx="237">
                  <c:v>-0.61153409999999997</c:v>
                </c:pt>
                <c:pt idx="238">
                  <c:v>-0.52118679999999995</c:v>
                </c:pt>
                <c:pt idx="239">
                  <c:v>-0.41455839999999999</c:v>
                </c:pt>
                <c:pt idx="240">
                  <c:v>-0.25149539999999998</c:v>
                </c:pt>
                <c:pt idx="241">
                  <c:v>-0.1081085</c:v>
                </c:pt>
                <c:pt idx="242">
                  <c:v>5.687714E-3</c:v>
                </c:pt>
                <c:pt idx="243">
                  <c:v>8.0303189999999997E-2</c:v>
                </c:pt>
                <c:pt idx="244">
                  <c:v>0.1528282</c:v>
                </c:pt>
                <c:pt idx="245">
                  <c:v>0.18257139999999999</c:v>
                </c:pt>
                <c:pt idx="246">
                  <c:v>0.1473083</c:v>
                </c:pt>
                <c:pt idx="247">
                  <c:v>0.16672519999999999</c:v>
                </c:pt>
                <c:pt idx="248">
                  <c:v>0.25400919999999999</c:v>
                </c:pt>
              </c:numCache>
            </c:numRef>
          </c:yVal>
          <c:smooth val="0"/>
          <c:extLst>
            <c:ext xmlns:c16="http://schemas.microsoft.com/office/drawing/2014/chart" uri="{C3380CC4-5D6E-409C-BE32-E72D297353CC}">
              <c16:uniqueId val="{00000003-9B1F-4840-B9FD-4E6FAC07B57B}"/>
            </c:ext>
          </c:extLst>
        </c:ser>
        <c:ser>
          <c:idx val="4"/>
          <c:order val="4"/>
          <c:tx>
            <c:v>NR1.1_5_Y向_Y</c:v>
          </c:tx>
          <c:spPr>
            <a:ln w="12700" cap="rnd">
              <a:solidFill>
                <a:schemeClr val="accent5"/>
              </a:solidFill>
              <a:round/>
            </a:ln>
            <a:effectLst/>
          </c:spPr>
          <c:marker>
            <c:symbol val="none"/>
          </c:marker>
          <c:xVal>
            <c:numRef>
              <c:f>'NR1.1_5_次'!$A$5:$A$295</c:f>
              <c:numCache>
                <c:formatCode>General</c:formatCode>
                <c:ptCount val="291"/>
                <c:pt idx="0">
                  <c:v>0</c:v>
                </c:pt>
                <c:pt idx="1">
                  <c:v>0.2499979</c:v>
                </c:pt>
                <c:pt idx="2">
                  <c:v>0.49999579999999999</c:v>
                </c:pt>
                <c:pt idx="3">
                  <c:v>0.74999360000000004</c:v>
                </c:pt>
                <c:pt idx="4">
                  <c:v>0.99999150000000003</c:v>
                </c:pt>
                <c:pt idx="5">
                  <c:v>1.249989</c:v>
                </c:pt>
                <c:pt idx="6">
                  <c:v>1.499987</c:v>
                </c:pt>
                <c:pt idx="7">
                  <c:v>1.7499849999999999</c:v>
                </c:pt>
                <c:pt idx="8">
                  <c:v>1.9999830000000001</c:v>
                </c:pt>
                <c:pt idx="9">
                  <c:v>2.249981</c:v>
                </c:pt>
                <c:pt idx="10">
                  <c:v>2.4999980000000002</c:v>
                </c:pt>
                <c:pt idx="11">
                  <c:v>2.7499959999999999</c:v>
                </c:pt>
                <c:pt idx="12">
                  <c:v>2.999994</c:v>
                </c:pt>
                <c:pt idx="13">
                  <c:v>3.2499920000000002</c:v>
                </c:pt>
                <c:pt idx="14">
                  <c:v>3.4999899999999999</c:v>
                </c:pt>
                <c:pt idx="15">
                  <c:v>3.749987</c:v>
                </c:pt>
                <c:pt idx="16">
                  <c:v>3.9999850000000001</c:v>
                </c:pt>
                <c:pt idx="17">
                  <c:v>4.2499830000000003</c:v>
                </c:pt>
                <c:pt idx="18">
                  <c:v>4.499981</c:v>
                </c:pt>
                <c:pt idx="19">
                  <c:v>4.7499979999999997</c:v>
                </c:pt>
                <c:pt idx="20">
                  <c:v>4.9999960000000003</c:v>
                </c:pt>
                <c:pt idx="21">
                  <c:v>5.249994</c:v>
                </c:pt>
                <c:pt idx="22">
                  <c:v>5.4999909999999996</c:v>
                </c:pt>
                <c:pt idx="23">
                  <c:v>5.7499900000000004</c:v>
                </c:pt>
                <c:pt idx="24">
                  <c:v>5.9999880000000001</c:v>
                </c:pt>
                <c:pt idx="25">
                  <c:v>6.2499849999999997</c:v>
                </c:pt>
                <c:pt idx="26">
                  <c:v>6.4999830000000003</c:v>
                </c:pt>
                <c:pt idx="27">
                  <c:v>6.749981</c:v>
                </c:pt>
                <c:pt idx="28">
                  <c:v>6.9999979999999997</c:v>
                </c:pt>
                <c:pt idx="29">
                  <c:v>7.2499960000000003</c:v>
                </c:pt>
                <c:pt idx="30">
                  <c:v>7.499994</c:v>
                </c:pt>
                <c:pt idx="31">
                  <c:v>7.7499919999999998</c:v>
                </c:pt>
                <c:pt idx="32">
                  <c:v>7.9999900000000004</c:v>
                </c:pt>
                <c:pt idx="33">
                  <c:v>8.2499880000000001</c:v>
                </c:pt>
                <c:pt idx="34">
                  <c:v>8.4999859999999998</c:v>
                </c:pt>
                <c:pt idx="35">
                  <c:v>8.7499830000000003</c:v>
                </c:pt>
                <c:pt idx="36">
                  <c:v>8.999981</c:v>
                </c:pt>
                <c:pt idx="37">
                  <c:v>9.2499979999999997</c:v>
                </c:pt>
                <c:pt idx="38">
                  <c:v>9.4999959999999994</c:v>
                </c:pt>
                <c:pt idx="39">
                  <c:v>9.7499939999999992</c:v>
                </c:pt>
                <c:pt idx="40">
                  <c:v>9.9999909999999996</c:v>
                </c:pt>
                <c:pt idx="41">
                  <c:v>10.24999</c:v>
                </c:pt>
                <c:pt idx="42">
                  <c:v>10.49999</c:v>
                </c:pt>
                <c:pt idx="43">
                  <c:v>10.74999</c:v>
                </c:pt>
                <c:pt idx="44">
                  <c:v>10.999980000000001</c:v>
                </c:pt>
                <c:pt idx="45">
                  <c:v>11.249980000000001</c:v>
                </c:pt>
                <c:pt idx="46">
                  <c:v>11.5</c:v>
                </c:pt>
                <c:pt idx="47">
                  <c:v>11.75</c:v>
                </c:pt>
                <c:pt idx="48">
                  <c:v>11.99999</c:v>
                </c:pt>
                <c:pt idx="49">
                  <c:v>12.24999</c:v>
                </c:pt>
                <c:pt idx="50">
                  <c:v>12.49999</c:v>
                </c:pt>
                <c:pt idx="51">
                  <c:v>12.74999</c:v>
                </c:pt>
                <c:pt idx="52">
                  <c:v>12.99999</c:v>
                </c:pt>
                <c:pt idx="53">
                  <c:v>13.249980000000001</c:v>
                </c:pt>
                <c:pt idx="54">
                  <c:v>13.499980000000001</c:v>
                </c:pt>
                <c:pt idx="55">
                  <c:v>13.75</c:v>
                </c:pt>
                <c:pt idx="56">
                  <c:v>14</c:v>
                </c:pt>
                <c:pt idx="57">
                  <c:v>14.24999</c:v>
                </c:pt>
                <c:pt idx="58">
                  <c:v>14.49999</c:v>
                </c:pt>
                <c:pt idx="59">
                  <c:v>14.74999</c:v>
                </c:pt>
                <c:pt idx="60">
                  <c:v>14.99999</c:v>
                </c:pt>
                <c:pt idx="61">
                  <c:v>15.24999</c:v>
                </c:pt>
                <c:pt idx="62">
                  <c:v>15.499980000000001</c:v>
                </c:pt>
                <c:pt idx="63">
                  <c:v>15.749980000000001</c:v>
                </c:pt>
                <c:pt idx="64">
                  <c:v>16</c:v>
                </c:pt>
                <c:pt idx="65">
                  <c:v>16.25</c:v>
                </c:pt>
                <c:pt idx="66">
                  <c:v>16.49999</c:v>
                </c:pt>
                <c:pt idx="67">
                  <c:v>16.74999</c:v>
                </c:pt>
                <c:pt idx="68">
                  <c:v>16.99999</c:v>
                </c:pt>
                <c:pt idx="69">
                  <c:v>17.24999</c:v>
                </c:pt>
                <c:pt idx="70">
                  <c:v>17.499980000000001</c:v>
                </c:pt>
                <c:pt idx="71">
                  <c:v>17.749980000000001</c:v>
                </c:pt>
                <c:pt idx="72">
                  <c:v>17.999980000000001</c:v>
                </c:pt>
                <c:pt idx="73">
                  <c:v>18.25</c:v>
                </c:pt>
                <c:pt idx="74">
                  <c:v>18.5</c:v>
                </c:pt>
                <c:pt idx="75">
                  <c:v>18.74999</c:v>
                </c:pt>
                <c:pt idx="76">
                  <c:v>18.99999</c:v>
                </c:pt>
                <c:pt idx="77">
                  <c:v>19.24999</c:v>
                </c:pt>
                <c:pt idx="78">
                  <c:v>19.49999</c:v>
                </c:pt>
                <c:pt idx="79">
                  <c:v>19.749980000000001</c:v>
                </c:pt>
                <c:pt idx="80">
                  <c:v>19.999980000000001</c:v>
                </c:pt>
                <c:pt idx="81">
                  <c:v>20.249980000000001</c:v>
                </c:pt>
                <c:pt idx="82">
                  <c:v>20.5</c:v>
                </c:pt>
                <c:pt idx="83">
                  <c:v>20.75</c:v>
                </c:pt>
                <c:pt idx="84">
                  <c:v>20.99999</c:v>
                </c:pt>
                <c:pt idx="85">
                  <c:v>21.24999</c:v>
                </c:pt>
                <c:pt idx="86">
                  <c:v>21.49999</c:v>
                </c:pt>
                <c:pt idx="87">
                  <c:v>21.74999</c:v>
                </c:pt>
                <c:pt idx="88">
                  <c:v>21.99999</c:v>
                </c:pt>
                <c:pt idx="89">
                  <c:v>22.249980000000001</c:v>
                </c:pt>
                <c:pt idx="90">
                  <c:v>22.499980000000001</c:v>
                </c:pt>
                <c:pt idx="91">
                  <c:v>22.75</c:v>
                </c:pt>
                <c:pt idx="92">
                  <c:v>23</c:v>
                </c:pt>
                <c:pt idx="93">
                  <c:v>23.24999</c:v>
                </c:pt>
                <c:pt idx="94">
                  <c:v>23.49999</c:v>
                </c:pt>
                <c:pt idx="95">
                  <c:v>23.74999</c:v>
                </c:pt>
                <c:pt idx="96">
                  <c:v>23.99999</c:v>
                </c:pt>
                <c:pt idx="97">
                  <c:v>24.24999</c:v>
                </c:pt>
                <c:pt idx="98">
                  <c:v>24.499980000000001</c:v>
                </c:pt>
                <c:pt idx="99">
                  <c:v>24.749980000000001</c:v>
                </c:pt>
                <c:pt idx="100">
                  <c:v>25</c:v>
                </c:pt>
                <c:pt idx="101">
                  <c:v>25.25</c:v>
                </c:pt>
                <c:pt idx="102">
                  <c:v>25.49999</c:v>
                </c:pt>
                <c:pt idx="103">
                  <c:v>25.74999</c:v>
                </c:pt>
                <c:pt idx="104">
                  <c:v>25.99999</c:v>
                </c:pt>
                <c:pt idx="105">
                  <c:v>26.24999</c:v>
                </c:pt>
                <c:pt idx="106">
                  <c:v>26.49999</c:v>
                </c:pt>
                <c:pt idx="107">
                  <c:v>26.749980000000001</c:v>
                </c:pt>
                <c:pt idx="108">
                  <c:v>26.999980000000001</c:v>
                </c:pt>
                <c:pt idx="109">
                  <c:v>27.25</c:v>
                </c:pt>
                <c:pt idx="110">
                  <c:v>27.5</c:v>
                </c:pt>
                <c:pt idx="111">
                  <c:v>27.74999</c:v>
                </c:pt>
                <c:pt idx="112">
                  <c:v>27.99999</c:v>
                </c:pt>
                <c:pt idx="113">
                  <c:v>28.24999</c:v>
                </c:pt>
                <c:pt idx="114">
                  <c:v>28.49999</c:v>
                </c:pt>
                <c:pt idx="115">
                  <c:v>28.74999</c:v>
                </c:pt>
                <c:pt idx="116">
                  <c:v>28.999980000000001</c:v>
                </c:pt>
                <c:pt idx="117">
                  <c:v>29.249980000000001</c:v>
                </c:pt>
                <c:pt idx="118">
                  <c:v>29.5</c:v>
                </c:pt>
                <c:pt idx="119">
                  <c:v>29.75</c:v>
                </c:pt>
                <c:pt idx="120">
                  <c:v>29.99999</c:v>
                </c:pt>
                <c:pt idx="121">
                  <c:v>30.24999</c:v>
                </c:pt>
                <c:pt idx="122">
                  <c:v>30.49999</c:v>
                </c:pt>
                <c:pt idx="123">
                  <c:v>30.74999</c:v>
                </c:pt>
                <c:pt idx="124">
                  <c:v>30.99999</c:v>
                </c:pt>
                <c:pt idx="125">
                  <c:v>31.249980000000001</c:v>
                </c:pt>
                <c:pt idx="126">
                  <c:v>31.499980000000001</c:v>
                </c:pt>
                <c:pt idx="127">
                  <c:v>31.749980000000001</c:v>
                </c:pt>
                <c:pt idx="128">
                  <c:v>32</c:v>
                </c:pt>
                <c:pt idx="129">
                  <c:v>32.249989999999997</c:v>
                </c:pt>
                <c:pt idx="130">
                  <c:v>32.499989999999997</c:v>
                </c:pt>
                <c:pt idx="131">
                  <c:v>32.749989999999997</c:v>
                </c:pt>
                <c:pt idx="132">
                  <c:v>32.999989999999997</c:v>
                </c:pt>
                <c:pt idx="133">
                  <c:v>33.249980000000001</c:v>
                </c:pt>
                <c:pt idx="134">
                  <c:v>33.499980000000001</c:v>
                </c:pt>
                <c:pt idx="135">
                  <c:v>33.749980000000001</c:v>
                </c:pt>
                <c:pt idx="136">
                  <c:v>33.999980000000001</c:v>
                </c:pt>
                <c:pt idx="137">
                  <c:v>34.25</c:v>
                </c:pt>
                <c:pt idx="138">
                  <c:v>34.499989999999997</c:v>
                </c:pt>
                <c:pt idx="139">
                  <c:v>34.749989999999997</c:v>
                </c:pt>
                <c:pt idx="140">
                  <c:v>34.999989999999997</c:v>
                </c:pt>
                <c:pt idx="141">
                  <c:v>35.249989999999997</c:v>
                </c:pt>
                <c:pt idx="142">
                  <c:v>35.499980000000001</c:v>
                </c:pt>
                <c:pt idx="143">
                  <c:v>35.749980000000001</c:v>
                </c:pt>
                <c:pt idx="144">
                  <c:v>35.999980000000001</c:v>
                </c:pt>
                <c:pt idx="145">
                  <c:v>36.249980000000001</c:v>
                </c:pt>
                <c:pt idx="146">
                  <c:v>36.5</c:v>
                </c:pt>
                <c:pt idx="147">
                  <c:v>36.75</c:v>
                </c:pt>
                <c:pt idx="148">
                  <c:v>36.999989999999997</c:v>
                </c:pt>
                <c:pt idx="149">
                  <c:v>37.249989999999997</c:v>
                </c:pt>
                <c:pt idx="150">
                  <c:v>37.499989999999997</c:v>
                </c:pt>
                <c:pt idx="151">
                  <c:v>37.749980000000001</c:v>
                </c:pt>
                <c:pt idx="152">
                  <c:v>37.999980000000001</c:v>
                </c:pt>
                <c:pt idx="153">
                  <c:v>38.249980000000001</c:v>
                </c:pt>
                <c:pt idx="154">
                  <c:v>38.499980000000001</c:v>
                </c:pt>
                <c:pt idx="155">
                  <c:v>38.75</c:v>
                </c:pt>
                <c:pt idx="156">
                  <c:v>39</c:v>
                </c:pt>
                <c:pt idx="157">
                  <c:v>39.249989999999997</c:v>
                </c:pt>
                <c:pt idx="158">
                  <c:v>39.499989999999997</c:v>
                </c:pt>
                <c:pt idx="159">
                  <c:v>39.749989999999997</c:v>
                </c:pt>
                <c:pt idx="160">
                  <c:v>39.999980000000001</c:v>
                </c:pt>
                <c:pt idx="161">
                  <c:v>40.249980000000001</c:v>
                </c:pt>
                <c:pt idx="162">
                  <c:v>40.499980000000001</c:v>
                </c:pt>
                <c:pt idx="163">
                  <c:v>40.749980000000001</c:v>
                </c:pt>
                <c:pt idx="164">
                  <c:v>41</c:v>
                </c:pt>
                <c:pt idx="165">
                  <c:v>41.25</c:v>
                </c:pt>
                <c:pt idx="166">
                  <c:v>41.499989999999997</c:v>
                </c:pt>
                <c:pt idx="167">
                  <c:v>41.749989999999997</c:v>
                </c:pt>
                <c:pt idx="168">
                  <c:v>41.999989999999997</c:v>
                </c:pt>
                <c:pt idx="169">
                  <c:v>42.249980000000001</c:v>
                </c:pt>
                <c:pt idx="170">
                  <c:v>42.499980000000001</c:v>
                </c:pt>
                <c:pt idx="171">
                  <c:v>42.749980000000001</c:v>
                </c:pt>
                <c:pt idx="172">
                  <c:v>42.999980000000001</c:v>
                </c:pt>
                <c:pt idx="173">
                  <c:v>43.25</c:v>
                </c:pt>
                <c:pt idx="174">
                  <c:v>43.5</c:v>
                </c:pt>
                <c:pt idx="175">
                  <c:v>43.749989999999997</c:v>
                </c:pt>
                <c:pt idx="176">
                  <c:v>43.999989999999997</c:v>
                </c:pt>
                <c:pt idx="177">
                  <c:v>44.249989999999997</c:v>
                </c:pt>
                <c:pt idx="178">
                  <c:v>44.499980000000001</c:v>
                </c:pt>
                <c:pt idx="179">
                  <c:v>44.749980000000001</c:v>
                </c:pt>
                <c:pt idx="180">
                  <c:v>44.999980000000001</c:v>
                </c:pt>
                <c:pt idx="181">
                  <c:v>45.249980000000001</c:v>
                </c:pt>
                <c:pt idx="182">
                  <c:v>45.5</c:v>
                </c:pt>
                <c:pt idx="183">
                  <c:v>45.75</c:v>
                </c:pt>
                <c:pt idx="184">
                  <c:v>45.999989999999997</c:v>
                </c:pt>
                <c:pt idx="185">
                  <c:v>46.249989999999997</c:v>
                </c:pt>
                <c:pt idx="186">
                  <c:v>46.499989999999997</c:v>
                </c:pt>
                <c:pt idx="187">
                  <c:v>46.749980000000001</c:v>
                </c:pt>
                <c:pt idx="188">
                  <c:v>46.999980000000001</c:v>
                </c:pt>
                <c:pt idx="189">
                  <c:v>47.249980000000001</c:v>
                </c:pt>
                <c:pt idx="190">
                  <c:v>47.499980000000001</c:v>
                </c:pt>
                <c:pt idx="191">
                  <c:v>47.75</c:v>
                </c:pt>
                <c:pt idx="192">
                  <c:v>48</c:v>
                </c:pt>
                <c:pt idx="193">
                  <c:v>48.249989999999997</c:v>
                </c:pt>
                <c:pt idx="194">
                  <c:v>48.499989999999997</c:v>
                </c:pt>
                <c:pt idx="195">
                  <c:v>48.749989999999997</c:v>
                </c:pt>
                <c:pt idx="196">
                  <c:v>48.999989999999997</c:v>
                </c:pt>
                <c:pt idx="197">
                  <c:v>49.249980000000001</c:v>
                </c:pt>
                <c:pt idx="198">
                  <c:v>49.499980000000001</c:v>
                </c:pt>
                <c:pt idx="199">
                  <c:v>49.749980000000001</c:v>
                </c:pt>
                <c:pt idx="200">
                  <c:v>50</c:v>
                </c:pt>
                <c:pt idx="201">
                  <c:v>50.25</c:v>
                </c:pt>
                <c:pt idx="202">
                  <c:v>50.499989999999997</c:v>
                </c:pt>
                <c:pt idx="203">
                  <c:v>50.749989999999997</c:v>
                </c:pt>
                <c:pt idx="204">
                  <c:v>50.999989999999997</c:v>
                </c:pt>
                <c:pt idx="205">
                  <c:v>51.249989999999997</c:v>
                </c:pt>
                <c:pt idx="206">
                  <c:v>51.499980000000001</c:v>
                </c:pt>
                <c:pt idx="207">
                  <c:v>51.749980000000001</c:v>
                </c:pt>
                <c:pt idx="208">
                  <c:v>51.999980000000001</c:v>
                </c:pt>
                <c:pt idx="209">
                  <c:v>52.25</c:v>
                </c:pt>
                <c:pt idx="210">
                  <c:v>52.5</c:v>
                </c:pt>
                <c:pt idx="211">
                  <c:v>52.749989999999997</c:v>
                </c:pt>
                <c:pt idx="212">
                  <c:v>52.999989999999997</c:v>
                </c:pt>
                <c:pt idx="213">
                  <c:v>53.249989999999997</c:v>
                </c:pt>
                <c:pt idx="214">
                  <c:v>53.499989999999997</c:v>
                </c:pt>
                <c:pt idx="215">
                  <c:v>53.749980000000001</c:v>
                </c:pt>
                <c:pt idx="216">
                  <c:v>53.999980000000001</c:v>
                </c:pt>
                <c:pt idx="217">
                  <c:v>54.249980000000001</c:v>
                </c:pt>
                <c:pt idx="218">
                  <c:v>54.5</c:v>
                </c:pt>
                <c:pt idx="219">
                  <c:v>54.75</c:v>
                </c:pt>
                <c:pt idx="220">
                  <c:v>54.999989999999997</c:v>
                </c:pt>
                <c:pt idx="221">
                  <c:v>55.249989999999997</c:v>
                </c:pt>
                <c:pt idx="222">
                  <c:v>55.499989999999997</c:v>
                </c:pt>
                <c:pt idx="223">
                  <c:v>55.749989999999997</c:v>
                </c:pt>
                <c:pt idx="224">
                  <c:v>55.999980000000001</c:v>
                </c:pt>
                <c:pt idx="225">
                  <c:v>56.249980000000001</c:v>
                </c:pt>
                <c:pt idx="226">
                  <c:v>56.499980000000001</c:v>
                </c:pt>
                <c:pt idx="227">
                  <c:v>56.75</c:v>
                </c:pt>
                <c:pt idx="228">
                  <c:v>57</c:v>
                </c:pt>
                <c:pt idx="229">
                  <c:v>57.249989999999997</c:v>
                </c:pt>
                <c:pt idx="230">
                  <c:v>57.499989999999997</c:v>
                </c:pt>
                <c:pt idx="231">
                  <c:v>57.749989999999997</c:v>
                </c:pt>
                <c:pt idx="232">
                  <c:v>57.999989999999997</c:v>
                </c:pt>
                <c:pt idx="233">
                  <c:v>58.249980000000001</c:v>
                </c:pt>
                <c:pt idx="234">
                  <c:v>58.499980000000001</c:v>
                </c:pt>
                <c:pt idx="235">
                  <c:v>58.749980000000001</c:v>
                </c:pt>
                <c:pt idx="236">
                  <c:v>59</c:v>
                </c:pt>
                <c:pt idx="237">
                  <c:v>59.25</c:v>
                </c:pt>
                <c:pt idx="238">
                  <c:v>59.499989999999997</c:v>
                </c:pt>
                <c:pt idx="239">
                  <c:v>59.749989999999997</c:v>
                </c:pt>
                <c:pt idx="240">
                  <c:v>59.999989999999997</c:v>
                </c:pt>
                <c:pt idx="241">
                  <c:v>60.249989999999997</c:v>
                </c:pt>
                <c:pt idx="242">
                  <c:v>60.499980000000001</c:v>
                </c:pt>
                <c:pt idx="243">
                  <c:v>60.749980000000001</c:v>
                </c:pt>
                <c:pt idx="244">
                  <c:v>60.999980000000001</c:v>
                </c:pt>
                <c:pt idx="245">
                  <c:v>61.249980000000001</c:v>
                </c:pt>
                <c:pt idx="246">
                  <c:v>61.5</c:v>
                </c:pt>
                <c:pt idx="247">
                  <c:v>61.749989999999997</c:v>
                </c:pt>
                <c:pt idx="248">
                  <c:v>61.999989999999997</c:v>
                </c:pt>
                <c:pt idx="249">
                  <c:v>62.249989999999997</c:v>
                </c:pt>
                <c:pt idx="250">
                  <c:v>62.499989999999997</c:v>
                </c:pt>
                <c:pt idx="251">
                  <c:v>62.749980000000001</c:v>
                </c:pt>
                <c:pt idx="252">
                  <c:v>62.999980000000001</c:v>
                </c:pt>
                <c:pt idx="253">
                  <c:v>63.249980000000001</c:v>
                </c:pt>
                <c:pt idx="254">
                  <c:v>63.499980000000001</c:v>
                </c:pt>
                <c:pt idx="255">
                  <c:v>63.75</c:v>
                </c:pt>
                <c:pt idx="256">
                  <c:v>63.999989999999997</c:v>
                </c:pt>
                <c:pt idx="257">
                  <c:v>64.249989999999997</c:v>
                </c:pt>
                <c:pt idx="258">
                  <c:v>64.499979999999994</c:v>
                </c:pt>
                <c:pt idx="259">
                  <c:v>64.749979999999994</c:v>
                </c:pt>
                <c:pt idx="260">
                  <c:v>64.999979999999994</c:v>
                </c:pt>
                <c:pt idx="261">
                  <c:v>65.249979999999994</c:v>
                </c:pt>
                <c:pt idx="262">
                  <c:v>65.499979999999994</c:v>
                </c:pt>
                <c:pt idx="263">
                  <c:v>65.749979999999994</c:v>
                </c:pt>
                <c:pt idx="264">
                  <c:v>65.999989999999997</c:v>
                </c:pt>
                <c:pt idx="265">
                  <c:v>66.249989999999997</c:v>
                </c:pt>
                <c:pt idx="266">
                  <c:v>66.499989999999997</c:v>
                </c:pt>
                <c:pt idx="267">
                  <c:v>66.749979999999994</c:v>
                </c:pt>
                <c:pt idx="268">
                  <c:v>66.999979999999994</c:v>
                </c:pt>
                <c:pt idx="269">
                  <c:v>67.249979999999994</c:v>
                </c:pt>
                <c:pt idx="270">
                  <c:v>67.499979999999994</c:v>
                </c:pt>
                <c:pt idx="271">
                  <c:v>67.749979999999994</c:v>
                </c:pt>
                <c:pt idx="272">
                  <c:v>67.999979999999994</c:v>
                </c:pt>
                <c:pt idx="273">
                  <c:v>68.249989999999997</c:v>
                </c:pt>
                <c:pt idx="274">
                  <c:v>68.499989999999997</c:v>
                </c:pt>
                <c:pt idx="275">
                  <c:v>68.749989999999997</c:v>
                </c:pt>
                <c:pt idx="276">
                  <c:v>68.999979999999994</c:v>
                </c:pt>
                <c:pt idx="277">
                  <c:v>69.249979999999994</c:v>
                </c:pt>
                <c:pt idx="278">
                  <c:v>69.499979999999994</c:v>
                </c:pt>
                <c:pt idx="279">
                  <c:v>69.749979999999994</c:v>
                </c:pt>
                <c:pt idx="280">
                  <c:v>69.999979999999994</c:v>
                </c:pt>
                <c:pt idx="281">
                  <c:v>70.249979999999994</c:v>
                </c:pt>
                <c:pt idx="282">
                  <c:v>70.499989999999997</c:v>
                </c:pt>
                <c:pt idx="283">
                  <c:v>70.749989999999997</c:v>
                </c:pt>
                <c:pt idx="284">
                  <c:v>70.999989999999997</c:v>
                </c:pt>
                <c:pt idx="285">
                  <c:v>71.249979999999994</c:v>
                </c:pt>
                <c:pt idx="286">
                  <c:v>71.499979999999994</c:v>
                </c:pt>
                <c:pt idx="287">
                  <c:v>71.749979999999994</c:v>
                </c:pt>
                <c:pt idx="288">
                  <c:v>71.999979999999994</c:v>
                </c:pt>
                <c:pt idx="289">
                  <c:v>72.249979999999994</c:v>
                </c:pt>
                <c:pt idx="290">
                  <c:v>72.319999999999993</c:v>
                </c:pt>
              </c:numCache>
            </c:numRef>
          </c:xVal>
          <c:yVal>
            <c:numRef>
              <c:f>'NR1.1_5_次'!$C$5:$C$295</c:f>
              <c:numCache>
                <c:formatCode>General</c:formatCode>
                <c:ptCount val="291"/>
                <c:pt idx="0">
                  <c:v>-2.250671E-4</c:v>
                </c:pt>
                <c:pt idx="1">
                  <c:v>-2.7847290000000002E-4</c:v>
                </c:pt>
                <c:pt idx="2">
                  <c:v>-2.2888180000000001E-4</c:v>
                </c:pt>
                <c:pt idx="3">
                  <c:v>-2.5558470000000002E-4</c:v>
                </c:pt>
                <c:pt idx="4" formatCode="0.00E+00">
                  <c:v>-6.8664550000000003E-5</c:v>
                </c:pt>
                <c:pt idx="5">
                  <c:v>-2.13623E-4</c:v>
                </c:pt>
                <c:pt idx="6">
                  <c:v>-1.7547609999999999E-4</c:v>
                </c:pt>
                <c:pt idx="7" formatCode="0.00E+00">
                  <c:v>-7.2479249999999999E-5</c:v>
                </c:pt>
                <c:pt idx="8">
                  <c:v>-1.792908E-4</c:v>
                </c:pt>
                <c:pt idx="9">
                  <c:v>-4.959106E-4</c:v>
                </c:pt>
                <c:pt idx="10">
                  <c:v>-7.7056879999999996E-4</c:v>
                </c:pt>
                <c:pt idx="11">
                  <c:v>-1.0223389999999999E-3</c:v>
                </c:pt>
                <c:pt idx="12">
                  <c:v>-1.3656619999999999E-3</c:v>
                </c:pt>
                <c:pt idx="13">
                  <c:v>-1.995087E-3</c:v>
                </c:pt>
                <c:pt idx="14">
                  <c:v>-2.620697E-3</c:v>
                </c:pt>
                <c:pt idx="15">
                  <c:v>-3.326416E-3</c:v>
                </c:pt>
                <c:pt idx="16">
                  <c:v>-4.2457579999999997E-3</c:v>
                </c:pt>
                <c:pt idx="17">
                  <c:v>-4.9858089999999999E-3</c:v>
                </c:pt>
                <c:pt idx="18">
                  <c:v>-5.7907100000000001E-3</c:v>
                </c:pt>
                <c:pt idx="19">
                  <c:v>-6.4430240000000003E-3</c:v>
                </c:pt>
                <c:pt idx="20">
                  <c:v>-7.0228579999999999E-3</c:v>
                </c:pt>
                <c:pt idx="21">
                  <c:v>-7.5454709999999998E-3</c:v>
                </c:pt>
                <c:pt idx="22">
                  <c:v>-7.9917909999999998E-3</c:v>
                </c:pt>
                <c:pt idx="23">
                  <c:v>-7.9193119999999995E-3</c:v>
                </c:pt>
                <c:pt idx="24">
                  <c:v>-8.5105900000000002E-3</c:v>
                </c:pt>
                <c:pt idx="25">
                  <c:v>-8.1748959999999992E-3</c:v>
                </c:pt>
                <c:pt idx="26">
                  <c:v>-8.5830690000000005E-3</c:v>
                </c:pt>
                <c:pt idx="27">
                  <c:v>-8.2931519999999998E-3</c:v>
                </c:pt>
                <c:pt idx="28">
                  <c:v>-8.6708070000000009E-3</c:v>
                </c:pt>
                <c:pt idx="29">
                  <c:v>-9.1018680000000008E-3</c:v>
                </c:pt>
                <c:pt idx="30">
                  <c:v>-9.6092220000000006E-3</c:v>
                </c:pt>
                <c:pt idx="31">
                  <c:v>-1.1104579999999999E-2</c:v>
                </c:pt>
                <c:pt idx="32">
                  <c:v>-1.268005E-2</c:v>
                </c:pt>
                <c:pt idx="33">
                  <c:v>-1.383591E-2</c:v>
                </c:pt>
                <c:pt idx="34">
                  <c:v>-1.5712739999999999E-2</c:v>
                </c:pt>
                <c:pt idx="35">
                  <c:v>-1.710892E-2</c:v>
                </c:pt>
                <c:pt idx="36">
                  <c:v>-1.8486019999999999E-2</c:v>
                </c:pt>
                <c:pt idx="37">
                  <c:v>-1.9760130000000001E-2</c:v>
                </c:pt>
                <c:pt idx="38">
                  <c:v>-1.954651E-2</c:v>
                </c:pt>
                <c:pt idx="39">
                  <c:v>-2.0408630000000001E-2</c:v>
                </c:pt>
                <c:pt idx="40">
                  <c:v>-1.966095E-2</c:v>
                </c:pt>
                <c:pt idx="41">
                  <c:v>-1.9985200000000002E-2</c:v>
                </c:pt>
                <c:pt idx="42">
                  <c:v>-1.9649509999999999E-2</c:v>
                </c:pt>
                <c:pt idx="43">
                  <c:v>-1.9805909999999999E-2</c:v>
                </c:pt>
                <c:pt idx="44">
                  <c:v>-2.016449E-2</c:v>
                </c:pt>
                <c:pt idx="45">
                  <c:v>-2.0992279999999999E-2</c:v>
                </c:pt>
                <c:pt idx="46">
                  <c:v>-2.2418980000000002E-2</c:v>
                </c:pt>
                <c:pt idx="47">
                  <c:v>-2.5661469999999999E-2</c:v>
                </c:pt>
                <c:pt idx="48">
                  <c:v>-2.8083799999999999E-2</c:v>
                </c:pt>
                <c:pt idx="49">
                  <c:v>-3.0479429999999998E-2</c:v>
                </c:pt>
                <c:pt idx="50">
                  <c:v>-3.1669620000000002E-2</c:v>
                </c:pt>
                <c:pt idx="51">
                  <c:v>-3.5026549999999997E-2</c:v>
                </c:pt>
                <c:pt idx="52">
                  <c:v>-3.7025450000000001E-2</c:v>
                </c:pt>
                <c:pt idx="53">
                  <c:v>-3.8536069999999999E-2</c:v>
                </c:pt>
                <c:pt idx="54">
                  <c:v>-3.6540990000000002E-2</c:v>
                </c:pt>
                <c:pt idx="55">
                  <c:v>-3.7815090000000003E-2</c:v>
                </c:pt>
                <c:pt idx="56">
                  <c:v>-3.2623289999999999E-2</c:v>
                </c:pt>
                <c:pt idx="57">
                  <c:v>-3.1288150000000001E-2</c:v>
                </c:pt>
                <c:pt idx="58">
                  <c:v>-2.606201E-2</c:v>
                </c:pt>
                <c:pt idx="59">
                  <c:v>-2.344131E-2</c:v>
                </c:pt>
                <c:pt idx="60">
                  <c:v>-1.8589020000000001E-2</c:v>
                </c:pt>
                <c:pt idx="61">
                  <c:v>-1.47438E-2</c:v>
                </c:pt>
                <c:pt idx="62">
                  <c:v>-1.04866E-2</c:v>
                </c:pt>
                <c:pt idx="63">
                  <c:v>-1.0162350000000001E-2</c:v>
                </c:pt>
                <c:pt idx="64">
                  <c:v>8.2626339999999996E-3</c:v>
                </c:pt>
                <c:pt idx="65">
                  <c:v>4.3987270000000002E-2</c:v>
                </c:pt>
                <c:pt idx="66">
                  <c:v>8.9088440000000005E-2</c:v>
                </c:pt>
                <c:pt idx="67">
                  <c:v>0.1007156</c:v>
                </c:pt>
                <c:pt idx="68">
                  <c:v>7.928085E-2</c:v>
                </c:pt>
                <c:pt idx="69">
                  <c:v>2.7954099999999999E-2</c:v>
                </c:pt>
                <c:pt idx="70">
                  <c:v>-1.045227E-2</c:v>
                </c:pt>
                <c:pt idx="71">
                  <c:v>-2.2403719999999998E-2</c:v>
                </c:pt>
                <c:pt idx="72">
                  <c:v>-7.4310299999999999E-3</c:v>
                </c:pt>
                <c:pt idx="73">
                  <c:v>6.7062379999999998E-3</c:v>
                </c:pt>
                <c:pt idx="74">
                  <c:v>6.1569210000000001E-3</c:v>
                </c:pt>
                <c:pt idx="75">
                  <c:v>-1.101685E-2</c:v>
                </c:pt>
                <c:pt idx="76">
                  <c:v>-2.4059299999999999E-2</c:v>
                </c:pt>
                <c:pt idx="77">
                  <c:v>-2.669525E-2</c:v>
                </c:pt>
                <c:pt idx="78">
                  <c:v>-1.9989010000000001E-2</c:v>
                </c:pt>
                <c:pt idx="79">
                  <c:v>-1.7906189999999999E-2</c:v>
                </c:pt>
                <c:pt idx="80">
                  <c:v>-2.0782470000000001E-2</c:v>
                </c:pt>
                <c:pt idx="81">
                  <c:v>-1.1230469999999999E-2</c:v>
                </c:pt>
                <c:pt idx="82">
                  <c:v>1.064301E-2</c:v>
                </c:pt>
                <c:pt idx="83">
                  <c:v>3.8490299999999998E-2</c:v>
                </c:pt>
                <c:pt idx="84">
                  <c:v>4.9949649999999998E-2</c:v>
                </c:pt>
                <c:pt idx="85">
                  <c:v>4.3357850000000003E-2</c:v>
                </c:pt>
                <c:pt idx="86">
                  <c:v>3.0605319999999998E-2</c:v>
                </c:pt>
                <c:pt idx="87">
                  <c:v>6.8092350000000003E-3</c:v>
                </c:pt>
                <c:pt idx="88">
                  <c:v>1.5949250000000002E-2</c:v>
                </c:pt>
                <c:pt idx="89">
                  <c:v>4.3441769999999998E-2</c:v>
                </c:pt>
                <c:pt idx="90">
                  <c:v>4.3540950000000002E-2</c:v>
                </c:pt>
                <c:pt idx="91">
                  <c:v>-4.15802E-4</c:v>
                </c:pt>
                <c:pt idx="92">
                  <c:v>-5.6156159999999997E-2</c:v>
                </c:pt>
                <c:pt idx="93">
                  <c:v>-0.1056671</c:v>
                </c:pt>
                <c:pt idx="94">
                  <c:v>-0.13460539999999999</c:v>
                </c:pt>
                <c:pt idx="95">
                  <c:v>-0.1060219</c:v>
                </c:pt>
                <c:pt idx="96">
                  <c:v>-0.1006165</c:v>
                </c:pt>
                <c:pt idx="97">
                  <c:v>-0.1521072</c:v>
                </c:pt>
                <c:pt idx="98">
                  <c:v>-0.2265472</c:v>
                </c:pt>
                <c:pt idx="99">
                  <c:v>-0.29692079999999998</c:v>
                </c:pt>
                <c:pt idx="100">
                  <c:v>-0.31180190000000002</c:v>
                </c:pt>
                <c:pt idx="101">
                  <c:v>-0.27987669999999998</c:v>
                </c:pt>
                <c:pt idx="102">
                  <c:v>-0.28912349999999998</c:v>
                </c:pt>
                <c:pt idx="103">
                  <c:v>-0.28773120000000002</c:v>
                </c:pt>
                <c:pt idx="104">
                  <c:v>-0.26533889999999999</c:v>
                </c:pt>
                <c:pt idx="105">
                  <c:v>-0.215889</c:v>
                </c:pt>
                <c:pt idx="106">
                  <c:v>-0.144207</c:v>
                </c:pt>
                <c:pt idx="107">
                  <c:v>-0.10840229999999999</c:v>
                </c:pt>
                <c:pt idx="108">
                  <c:v>-0.1048622</c:v>
                </c:pt>
                <c:pt idx="109">
                  <c:v>-0.100605</c:v>
                </c:pt>
                <c:pt idx="110">
                  <c:v>-7.1304320000000004E-2</c:v>
                </c:pt>
                <c:pt idx="111">
                  <c:v>-2.1903990000000002E-2</c:v>
                </c:pt>
                <c:pt idx="112">
                  <c:v>5.3318020000000001E-2</c:v>
                </c:pt>
                <c:pt idx="113">
                  <c:v>0.13398740000000001</c:v>
                </c:pt>
                <c:pt idx="114">
                  <c:v>0.16902539999999999</c:v>
                </c:pt>
                <c:pt idx="115">
                  <c:v>0.17541499999999999</c:v>
                </c:pt>
                <c:pt idx="116">
                  <c:v>0.15987399999999999</c:v>
                </c:pt>
                <c:pt idx="117">
                  <c:v>0.1070938</c:v>
                </c:pt>
                <c:pt idx="118">
                  <c:v>5.5099490000000001E-2</c:v>
                </c:pt>
                <c:pt idx="119">
                  <c:v>4.9694059999999998E-2</c:v>
                </c:pt>
                <c:pt idx="120">
                  <c:v>5.3878780000000001E-2</c:v>
                </c:pt>
                <c:pt idx="121">
                  <c:v>3.507996E-2</c:v>
                </c:pt>
                <c:pt idx="122">
                  <c:v>3.6399840000000003E-2</c:v>
                </c:pt>
                <c:pt idx="123">
                  <c:v>-1.4877320000000001E-3</c:v>
                </c:pt>
                <c:pt idx="124">
                  <c:v>-2.617264E-2</c:v>
                </c:pt>
                <c:pt idx="125">
                  <c:v>-2.1476749999999999E-3</c:v>
                </c:pt>
                <c:pt idx="126">
                  <c:v>3.1547550000000001E-2</c:v>
                </c:pt>
                <c:pt idx="127">
                  <c:v>0.10676190000000001</c:v>
                </c:pt>
                <c:pt idx="128">
                  <c:v>0.23074720000000001</c:v>
                </c:pt>
                <c:pt idx="129">
                  <c:v>0.3464508</c:v>
                </c:pt>
                <c:pt idx="130">
                  <c:v>0.34922789999999998</c:v>
                </c:pt>
                <c:pt idx="131">
                  <c:v>0.29452509999999998</c:v>
                </c:pt>
                <c:pt idx="132">
                  <c:v>0.1980171</c:v>
                </c:pt>
                <c:pt idx="133">
                  <c:v>3.9611819999999999E-2</c:v>
                </c:pt>
                <c:pt idx="134">
                  <c:v>-5.0128939999999997E-2</c:v>
                </c:pt>
                <c:pt idx="135">
                  <c:v>-4.051971E-2</c:v>
                </c:pt>
                <c:pt idx="136">
                  <c:v>3.9310459999999998E-2</c:v>
                </c:pt>
                <c:pt idx="137">
                  <c:v>9.7938540000000004E-2</c:v>
                </c:pt>
                <c:pt idx="138">
                  <c:v>0.1046371</c:v>
                </c:pt>
                <c:pt idx="139">
                  <c:v>2.0996089999999999E-2</c:v>
                </c:pt>
                <c:pt idx="140">
                  <c:v>-0.1047783</c:v>
                </c:pt>
                <c:pt idx="141">
                  <c:v>-0.21249390000000001</c:v>
                </c:pt>
                <c:pt idx="142">
                  <c:v>-0.25059510000000002</c:v>
                </c:pt>
                <c:pt idx="143">
                  <c:v>-0.17828369999999999</c:v>
                </c:pt>
                <c:pt idx="144">
                  <c:v>-3.3130649999999998E-2</c:v>
                </c:pt>
                <c:pt idx="145">
                  <c:v>0.1045151</c:v>
                </c:pt>
                <c:pt idx="146">
                  <c:v>0.15374370000000001</c:v>
                </c:pt>
                <c:pt idx="147">
                  <c:v>8.3160399999999995E-2</c:v>
                </c:pt>
                <c:pt idx="148">
                  <c:v>-4.0977479999999997E-2</c:v>
                </c:pt>
                <c:pt idx="149">
                  <c:v>-8.913422E-2</c:v>
                </c:pt>
                <c:pt idx="150">
                  <c:v>-8.3091739999999997E-2</c:v>
                </c:pt>
                <c:pt idx="151">
                  <c:v>1.049042E-2</c:v>
                </c:pt>
                <c:pt idx="152">
                  <c:v>0.17560580000000001</c:v>
                </c:pt>
                <c:pt idx="153">
                  <c:v>0.31200030000000001</c:v>
                </c:pt>
                <c:pt idx="154">
                  <c:v>0.2956009</c:v>
                </c:pt>
                <c:pt idx="155">
                  <c:v>0.1651726</c:v>
                </c:pt>
                <c:pt idx="156">
                  <c:v>1.109695E-2</c:v>
                </c:pt>
                <c:pt idx="157">
                  <c:v>-0.1387863</c:v>
                </c:pt>
                <c:pt idx="158">
                  <c:v>-0.21217730000000001</c:v>
                </c:pt>
                <c:pt idx="159">
                  <c:v>-0.16783909999999999</c:v>
                </c:pt>
                <c:pt idx="160">
                  <c:v>-8.5575100000000001E-2</c:v>
                </c:pt>
                <c:pt idx="161">
                  <c:v>-5.4191589999999998E-2</c:v>
                </c:pt>
                <c:pt idx="162">
                  <c:v>-0.1060219</c:v>
                </c:pt>
                <c:pt idx="163">
                  <c:v>-0.1166954</c:v>
                </c:pt>
                <c:pt idx="164">
                  <c:v>-0.12925339999999999</c:v>
                </c:pt>
                <c:pt idx="165">
                  <c:v>-0.1455002</c:v>
                </c:pt>
                <c:pt idx="166">
                  <c:v>-0.14058689999999999</c:v>
                </c:pt>
                <c:pt idx="167">
                  <c:v>-6.0863489999999999E-2</c:v>
                </c:pt>
                <c:pt idx="168">
                  <c:v>3.2569889999999997E-2</c:v>
                </c:pt>
                <c:pt idx="169">
                  <c:v>6.6116330000000001E-2</c:v>
                </c:pt>
                <c:pt idx="170">
                  <c:v>8.6074830000000005E-2</c:v>
                </c:pt>
                <c:pt idx="171">
                  <c:v>8.7100979999999995E-2</c:v>
                </c:pt>
                <c:pt idx="172">
                  <c:v>1.7452240000000001E-2</c:v>
                </c:pt>
                <c:pt idx="173">
                  <c:v>-4.7794339999999998E-2</c:v>
                </c:pt>
                <c:pt idx="174">
                  <c:v>-0.15780259999999999</c:v>
                </c:pt>
                <c:pt idx="175">
                  <c:v>-0.25249480000000002</c:v>
                </c:pt>
                <c:pt idx="176">
                  <c:v>-0.2370148</c:v>
                </c:pt>
                <c:pt idx="177">
                  <c:v>-0.16520309999999999</c:v>
                </c:pt>
                <c:pt idx="178">
                  <c:v>-3.4534450000000001E-2</c:v>
                </c:pt>
                <c:pt idx="179">
                  <c:v>4.2560580000000001E-2</c:v>
                </c:pt>
                <c:pt idx="180">
                  <c:v>0.10927199999999999</c:v>
                </c:pt>
                <c:pt idx="181">
                  <c:v>9.2758179999999996E-2</c:v>
                </c:pt>
                <c:pt idx="182">
                  <c:v>3.2241819999999997E-2</c:v>
                </c:pt>
                <c:pt idx="183">
                  <c:v>4.5780179999999997E-2</c:v>
                </c:pt>
                <c:pt idx="184">
                  <c:v>0.1220551</c:v>
                </c:pt>
                <c:pt idx="185">
                  <c:v>0.25199129999999997</c:v>
                </c:pt>
                <c:pt idx="186">
                  <c:v>0.40535739999999998</c:v>
                </c:pt>
                <c:pt idx="187">
                  <c:v>0.56635279999999999</c:v>
                </c:pt>
                <c:pt idx="188">
                  <c:v>0.66501619999999995</c:v>
                </c:pt>
                <c:pt idx="189">
                  <c:v>0.68799969999999999</c:v>
                </c:pt>
                <c:pt idx="190">
                  <c:v>0.64465709999999998</c:v>
                </c:pt>
                <c:pt idx="191">
                  <c:v>0.53069310000000003</c:v>
                </c:pt>
                <c:pt idx="192">
                  <c:v>0.36997989999999997</c:v>
                </c:pt>
                <c:pt idx="193">
                  <c:v>0.2173004</c:v>
                </c:pt>
                <c:pt idx="194">
                  <c:v>0.10672760000000001</c:v>
                </c:pt>
                <c:pt idx="195">
                  <c:v>2.421951E-2</c:v>
                </c:pt>
                <c:pt idx="196">
                  <c:v>-2.0919799999999999E-2</c:v>
                </c:pt>
                <c:pt idx="197">
                  <c:v>-1.737213E-2</c:v>
                </c:pt>
                <c:pt idx="198">
                  <c:v>-7.2177889999999995E-2</c:v>
                </c:pt>
                <c:pt idx="199">
                  <c:v>-0.1494713</c:v>
                </c:pt>
                <c:pt idx="200">
                  <c:v>-0.2152596</c:v>
                </c:pt>
                <c:pt idx="201">
                  <c:v>-0.24779509999999999</c:v>
                </c:pt>
                <c:pt idx="202">
                  <c:v>-0.2233009</c:v>
                </c:pt>
                <c:pt idx="203">
                  <c:v>-0.14775469999999999</c:v>
                </c:pt>
                <c:pt idx="204">
                  <c:v>-3.285217E-2</c:v>
                </c:pt>
                <c:pt idx="205">
                  <c:v>3.7048339999999999E-2</c:v>
                </c:pt>
                <c:pt idx="206">
                  <c:v>8.5811609999999997E-2</c:v>
                </c:pt>
                <c:pt idx="207">
                  <c:v>0.12846759999999999</c:v>
                </c:pt>
                <c:pt idx="208">
                  <c:v>0.17064289999999999</c:v>
                </c:pt>
                <c:pt idx="209">
                  <c:v>0.22435759999999999</c:v>
                </c:pt>
                <c:pt idx="210">
                  <c:v>0.2984695</c:v>
                </c:pt>
                <c:pt idx="211">
                  <c:v>0.39933400000000002</c:v>
                </c:pt>
                <c:pt idx="212">
                  <c:v>0.50646210000000003</c:v>
                </c:pt>
                <c:pt idx="213">
                  <c:v>0.61278149999999998</c:v>
                </c:pt>
                <c:pt idx="214">
                  <c:v>0.67320630000000004</c:v>
                </c:pt>
                <c:pt idx="215">
                  <c:v>0.65876389999999996</c:v>
                </c:pt>
                <c:pt idx="216">
                  <c:v>0.55341340000000006</c:v>
                </c:pt>
                <c:pt idx="217">
                  <c:v>0.4560051</c:v>
                </c:pt>
                <c:pt idx="218">
                  <c:v>0.4021111</c:v>
                </c:pt>
                <c:pt idx="219">
                  <c:v>0.38387300000000002</c:v>
                </c:pt>
                <c:pt idx="220">
                  <c:v>0.36525730000000001</c:v>
                </c:pt>
                <c:pt idx="221">
                  <c:v>0.36850359999999999</c:v>
                </c:pt>
                <c:pt idx="222">
                  <c:v>0.3512459</c:v>
                </c:pt>
                <c:pt idx="223">
                  <c:v>0.26797100000000001</c:v>
                </c:pt>
                <c:pt idx="224">
                  <c:v>0.14344789999999999</c:v>
                </c:pt>
                <c:pt idx="225">
                  <c:v>-3.7227629999999998E-2</c:v>
                </c:pt>
                <c:pt idx="226">
                  <c:v>-0.2504654</c:v>
                </c:pt>
                <c:pt idx="227">
                  <c:v>-0.44523239999999997</c:v>
                </c:pt>
                <c:pt idx="228">
                  <c:v>-0.54565050000000004</c:v>
                </c:pt>
                <c:pt idx="229">
                  <c:v>-0.55629729999999999</c:v>
                </c:pt>
                <c:pt idx="230">
                  <c:v>-0.50834659999999998</c:v>
                </c:pt>
                <c:pt idx="231">
                  <c:v>-0.42056660000000001</c:v>
                </c:pt>
                <c:pt idx="232">
                  <c:v>-0.36569210000000002</c:v>
                </c:pt>
                <c:pt idx="233">
                  <c:v>-0.33522800000000003</c:v>
                </c:pt>
                <c:pt idx="234">
                  <c:v>-0.31859209999999999</c:v>
                </c:pt>
                <c:pt idx="235">
                  <c:v>-0.2672157</c:v>
                </c:pt>
                <c:pt idx="236">
                  <c:v>-0.15376280000000001</c:v>
                </c:pt>
                <c:pt idx="237">
                  <c:v>7.7514649999999999E-3</c:v>
                </c:pt>
                <c:pt idx="238">
                  <c:v>0.17694090000000001</c:v>
                </c:pt>
                <c:pt idx="239">
                  <c:v>0.2837944</c:v>
                </c:pt>
                <c:pt idx="240">
                  <c:v>0.3482208</c:v>
                </c:pt>
                <c:pt idx="241">
                  <c:v>0.32984540000000001</c:v>
                </c:pt>
                <c:pt idx="242">
                  <c:v>0.2360535</c:v>
                </c:pt>
                <c:pt idx="243">
                  <c:v>0.1348152</c:v>
                </c:pt>
                <c:pt idx="244">
                  <c:v>4.8683169999999998E-2</c:v>
                </c:pt>
                <c:pt idx="245">
                  <c:v>-1.9222260000000001E-2</c:v>
                </c:pt>
                <c:pt idx="246">
                  <c:v>-6.0684200000000001E-2</c:v>
                </c:pt>
                <c:pt idx="247">
                  <c:v>-8.1127169999999998E-2</c:v>
                </c:pt>
                <c:pt idx="248">
                  <c:v>-0.12926860000000001</c:v>
                </c:pt>
                <c:pt idx="249">
                  <c:v>-0.1902122</c:v>
                </c:pt>
                <c:pt idx="250">
                  <c:v>-0.2417831</c:v>
                </c:pt>
                <c:pt idx="251">
                  <c:v>-0.25767519999999999</c:v>
                </c:pt>
                <c:pt idx="252">
                  <c:v>-0.25082019999999999</c:v>
                </c:pt>
                <c:pt idx="253">
                  <c:v>-0.2127724</c:v>
                </c:pt>
                <c:pt idx="254">
                  <c:v>-0.1239243</c:v>
                </c:pt>
                <c:pt idx="255">
                  <c:v>1.433182E-2</c:v>
                </c:pt>
                <c:pt idx="256">
                  <c:v>0.15224840000000001</c:v>
                </c:pt>
                <c:pt idx="257">
                  <c:v>0.25027850000000001</c:v>
                </c:pt>
                <c:pt idx="258">
                  <c:v>0.31133270000000002</c:v>
                </c:pt>
                <c:pt idx="259">
                  <c:v>0.3260574</c:v>
                </c:pt>
                <c:pt idx="260">
                  <c:v>0.35670469999999999</c:v>
                </c:pt>
                <c:pt idx="261">
                  <c:v>0.41634369999999998</c:v>
                </c:pt>
                <c:pt idx="262">
                  <c:v>0.51184459999999998</c:v>
                </c:pt>
                <c:pt idx="263">
                  <c:v>0.62266920000000003</c:v>
                </c:pt>
                <c:pt idx="264">
                  <c:v>0.71104049999999996</c:v>
                </c:pt>
                <c:pt idx="265">
                  <c:v>0.76346970000000003</c:v>
                </c:pt>
                <c:pt idx="266">
                  <c:v>0.73230360000000005</c:v>
                </c:pt>
                <c:pt idx="267">
                  <c:v>0.5956612</c:v>
                </c:pt>
                <c:pt idx="268">
                  <c:v>0.37572860000000002</c:v>
                </c:pt>
                <c:pt idx="269">
                  <c:v>0.13745879999999999</c:v>
                </c:pt>
                <c:pt idx="270">
                  <c:v>-6.0092930000000003E-2</c:v>
                </c:pt>
                <c:pt idx="271">
                  <c:v>-0.2086296</c:v>
                </c:pt>
                <c:pt idx="272">
                  <c:v>-0.2981567</c:v>
                </c:pt>
                <c:pt idx="273">
                  <c:v>-0.31949230000000001</c:v>
                </c:pt>
                <c:pt idx="274">
                  <c:v>-0.31511309999999998</c:v>
                </c:pt>
                <c:pt idx="275">
                  <c:v>-0.31769560000000002</c:v>
                </c:pt>
                <c:pt idx="276">
                  <c:v>-0.33946229999999999</c:v>
                </c:pt>
                <c:pt idx="277">
                  <c:v>-0.35049439999999998</c:v>
                </c:pt>
                <c:pt idx="278">
                  <c:v>-0.33284760000000002</c:v>
                </c:pt>
                <c:pt idx="279">
                  <c:v>-0.27425769999999999</c:v>
                </c:pt>
                <c:pt idx="280">
                  <c:v>-0.1630211</c:v>
                </c:pt>
                <c:pt idx="281">
                  <c:v>-3.1314849999999998E-2</c:v>
                </c:pt>
                <c:pt idx="282">
                  <c:v>9.7934720000000003E-2</c:v>
                </c:pt>
                <c:pt idx="283">
                  <c:v>0.20410539999999999</c:v>
                </c:pt>
                <c:pt idx="284">
                  <c:v>0.28668979999999999</c:v>
                </c:pt>
                <c:pt idx="285">
                  <c:v>0.34410099999999999</c:v>
                </c:pt>
                <c:pt idx="286">
                  <c:v>0.37776949999999998</c:v>
                </c:pt>
                <c:pt idx="287">
                  <c:v>0.40488049999999998</c:v>
                </c:pt>
                <c:pt idx="288">
                  <c:v>0.43087769999999997</c:v>
                </c:pt>
                <c:pt idx="289">
                  <c:v>0.45562740000000002</c:v>
                </c:pt>
                <c:pt idx="290">
                  <c:v>0.46028520000000001</c:v>
                </c:pt>
              </c:numCache>
            </c:numRef>
          </c:yVal>
          <c:smooth val="0"/>
          <c:extLst>
            <c:ext xmlns:c16="http://schemas.microsoft.com/office/drawing/2014/chart" uri="{C3380CC4-5D6E-409C-BE32-E72D297353CC}">
              <c16:uniqueId val="{00000004-9B1F-4840-B9FD-4E6FAC07B57B}"/>
            </c:ext>
          </c:extLst>
        </c:ser>
        <c:ser>
          <c:idx val="5"/>
          <c:order val="5"/>
          <c:tx>
            <c:v>NR1.1_6_Y向_Y</c:v>
          </c:tx>
          <c:spPr>
            <a:ln w="12700" cap="rnd">
              <a:solidFill>
                <a:schemeClr val="accent6"/>
              </a:solidFill>
              <a:round/>
            </a:ln>
            <a:effectLst/>
          </c:spPr>
          <c:marker>
            <c:symbol val="none"/>
          </c:marker>
          <c:xVal>
            <c:numRef>
              <c:f>'NR1.1_6_次'!$A$5:$A$322</c:f>
              <c:numCache>
                <c:formatCode>General</c:formatCode>
                <c:ptCount val="318"/>
                <c:pt idx="0">
                  <c:v>0</c:v>
                </c:pt>
                <c:pt idx="1">
                  <c:v>0.2499979</c:v>
                </c:pt>
                <c:pt idx="2">
                  <c:v>0.49999579999999999</c:v>
                </c:pt>
                <c:pt idx="3">
                  <c:v>0.74999360000000004</c:v>
                </c:pt>
                <c:pt idx="4">
                  <c:v>0.99999150000000003</c:v>
                </c:pt>
                <c:pt idx="5">
                  <c:v>1.249989</c:v>
                </c:pt>
                <c:pt idx="6">
                  <c:v>1.499987</c:v>
                </c:pt>
                <c:pt idx="7">
                  <c:v>1.7499849999999999</c:v>
                </c:pt>
                <c:pt idx="8">
                  <c:v>1.9999830000000001</c:v>
                </c:pt>
                <c:pt idx="9">
                  <c:v>2.249981</c:v>
                </c:pt>
                <c:pt idx="10">
                  <c:v>2.4999980000000002</c:v>
                </c:pt>
                <c:pt idx="11">
                  <c:v>2.7499959999999999</c:v>
                </c:pt>
                <c:pt idx="12">
                  <c:v>2.999994</c:v>
                </c:pt>
                <c:pt idx="13">
                  <c:v>3.2499920000000002</c:v>
                </c:pt>
                <c:pt idx="14">
                  <c:v>3.4999899999999999</c:v>
                </c:pt>
                <c:pt idx="15">
                  <c:v>3.749987</c:v>
                </c:pt>
                <c:pt idx="16">
                  <c:v>3.9999850000000001</c:v>
                </c:pt>
                <c:pt idx="17">
                  <c:v>4.2499830000000003</c:v>
                </c:pt>
                <c:pt idx="18">
                  <c:v>4.499981</c:v>
                </c:pt>
                <c:pt idx="19">
                  <c:v>4.7499979999999997</c:v>
                </c:pt>
                <c:pt idx="20">
                  <c:v>4.9999960000000003</c:v>
                </c:pt>
                <c:pt idx="21">
                  <c:v>5.249994</c:v>
                </c:pt>
                <c:pt idx="22">
                  <c:v>5.4999909999999996</c:v>
                </c:pt>
                <c:pt idx="23">
                  <c:v>5.7499900000000004</c:v>
                </c:pt>
                <c:pt idx="24">
                  <c:v>5.9999880000000001</c:v>
                </c:pt>
                <c:pt idx="25">
                  <c:v>6.2499849999999997</c:v>
                </c:pt>
                <c:pt idx="26">
                  <c:v>6.4999830000000003</c:v>
                </c:pt>
                <c:pt idx="27">
                  <c:v>6.749981</c:v>
                </c:pt>
                <c:pt idx="28">
                  <c:v>6.9999979999999997</c:v>
                </c:pt>
                <c:pt idx="29">
                  <c:v>7.2499960000000003</c:v>
                </c:pt>
                <c:pt idx="30">
                  <c:v>7.499994</c:v>
                </c:pt>
                <c:pt idx="31">
                  <c:v>7.7499919999999998</c:v>
                </c:pt>
                <c:pt idx="32">
                  <c:v>7.9999900000000004</c:v>
                </c:pt>
                <c:pt idx="33">
                  <c:v>8.2499880000000001</c:v>
                </c:pt>
                <c:pt idx="34">
                  <c:v>8.4999859999999998</c:v>
                </c:pt>
                <c:pt idx="35">
                  <c:v>8.7499830000000003</c:v>
                </c:pt>
                <c:pt idx="36">
                  <c:v>8.999981</c:v>
                </c:pt>
                <c:pt idx="37">
                  <c:v>9.2499979999999997</c:v>
                </c:pt>
                <c:pt idx="38">
                  <c:v>9.4999959999999994</c:v>
                </c:pt>
                <c:pt idx="39">
                  <c:v>9.7499939999999992</c:v>
                </c:pt>
                <c:pt idx="40">
                  <c:v>9.9999909999999996</c:v>
                </c:pt>
                <c:pt idx="41">
                  <c:v>10.24999</c:v>
                </c:pt>
                <c:pt idx="42">
                  <c:v>10.49999</c:v>
                </c:pt>
                <c:pt idx="43">
                  <c:v>10.74999</c:v>
                </c:pt>
                <c:pt idx="44">
                  <c:v>10.999980000000001</c:v>
                </c:pt>
                <c:pt idx="45">
                  <c:v>11.249980000000001</c:v>
                </c:pt>
                <c:pt idx="46">
                  <c:v>11.5</c:v>
                </c:pt>
                <c:pt idx="47">
                  <c:v>11.75</c:v>
                </c:pt>
                <c:pt idx="48">
                  <c:v>11.99999</c:v>
                </c:pt>
                <c:pt idx="49">
                  <c:v>12.24999</c:v>
                </c:pt>
                <c:pt idx="50">
                  <c:v>12.49999</c:v>
                </c:pt>
                <c:pt idx="51">
                  <c:v>12.74999</c:v>
                </c:pt>
                <c:pt idx="52">
                  <c:v>12.99999</c:v>
                </c:pt>
                <c:pt idx="53">
                  <c:v>13.249980000000001</c:v>
                </c:pt>
                <c:pt idx="54">
                  <c:v>13.499980000000001</c:v>
                </c:pt>
                <c:pt idx="55">
                  <c:v>13.75</c:v>
                </c:pt>
                <c:pt idx="56">
                  <c:v>14</c:v>
                </c:pt>
                <c:pt idx="57">
                  <c:v>14.24999</c:v>
                </c:pt>
                <c:pt idx="58">
                  <c:v>14.49999</c:v>
                </c:pt>
                <c:pt idx="59">
                  <c:v>14.74999</c:v>
                </c:pt>
                <c:pt idx="60">
                  <c:v>14.99999</c:v>
                </c:pt>
                <c:pt idx="61">
                  <c:v>15.24999</c:v>
                </c:pt>
                <c:pt idx="62">
                  <c:v>15.499980000000001</c:v>
                </c:pt>
                <c:pt idx="63">
                  <c:v>15.749980000000001</c:v>
                </c:pt>
                <c:pt idx="64">
                  <c:v>16</c:v>
                </c:pt>
                <c:pt idx="65">
                  <c:v>16.25</c:v>
                </c:pt>
                <c:pt idx="66">
                  <c:v>16.49999</c:v>
                </c:pt>
                <c:pt idx="67">
                  <c:v>16.74999</c:v>
                </c:pt>
                <c:pt idx="68">
                  <c:v>16.99999</c:v>
                </c:pt>
                <c:pt idx="69">
                  <c:v>17.24999</c:v>
                </c:pt>
                <c:pt idx="70">
                  <c:v>17.499980000000001</c:v>
                </c:pt>
                <c:pt idx="71">
                  <c:v>17.749980000000001</c:v>
                </c:pt>
                <c:pt idx="72">
                  <c:v>17.999980000000001</c:v>
                </c:pt>
                <c:pt idx="73">
                  <c:v>18.25</c:v>
                </c:pt>
                <c:pt idx="74">
                  <c:v>18.5</c:v>
                </c:pt>
                <c:pt idx="75">
                  <c:v>18.74999</c:v>
                </c:pt>
                <c:pt idx="76">
                  <c:v>18.99999</c:v>
                </c:pt>
                <c:pt idx="77">
                  <c:v>19.24999</c:v>
                </c:pt>
                <c:pt idx="78">
                  <c:v>19.49999</c:v>
                </c:pt>
                <c:pt idx="79">
                  <c:v>19.749980000000001</c:v>
                </c:pt>
                <c:pt idx="80">
                  <c:v>19.999980000000001</c:v>
                </c:pt>
                <c:pt idx="81">
                  <c:v>20.249980000000001</c:v>
                </c:pt>
                <c:pt idx="82">
                  <c:v>20.5</c:v>
                </c:pt>
                <c:pt idx="83">
                  <c:v>20.75</c:v>
                </c:pt>
                <c:pt idx="84">
                  <c:v>20.99999</c:v>
                </c:pt>
                <c:pt idx="85">
                  <c:v>21.24999</c:v>
                </c:pt>
                <c:pt idx="86">
                  <c:v>21.49999</c:v>
                </c:pt>
                <c:pt idx="87">
                  <c:v>21.74999</c:v>
                </c:pt>
                <c:pt idx="88">
                  <c:v>21.99999</c:v>
                </c:pt>
                <c:pt idx="89">
                  <c:v>22.249980000000001</c:v>
                </c:pt>
                <c:pt idx="90">
                  <c:v>22.499980000000001</c:v>
                </c:pt>
                <c:pt idx="91">
                  <c:v>22.75</c:v>
                </c:pt>
                <c:pt idx="92">
                  <c:v>23</c:v>
                </c:pt>
                <c:pt idx="93">
                  <c:v>23.24999</c:v>
                </c:pt>
                <c:pt idx="94">
                  <c:v>23.49999</c:v>
                </c:pt>
                <c:pt idx="95">
                  <c:v>23.74999</c:v>
                </c:pt>
                <c:pt idx="96">
                  <c:v>23.99999</c:v>
                </c:pt>
                <c:pt idx="97">
                  <c:v>24.24999</c:v>
                </c:pt>
                <c:pt idx="98">
                  <c:v>24.499980000000001</c:v>
                </c:pt>
                <c:pt idx="99">
                  <c:v>24.749980000000001</c:v>
                </c:pt>
                <c:pt idx="100">
                  <c:v>25</c:v>
                </c:pt>
                <c:pt idx="101">
                  <c:v>25.25</c:v>
                </c:pt>
                <c:pt idx="102">
                  <c:v>25.49999</c:v>
                </c:pt>
                <c:pt idx="103">
                  <c:v>25.74999</c:v>
                </c:pt>
                <c:pt idx="104">
                  <c:v>25.99999</c:v>
                </c:pt>
                <c:pt idx="105">
                  <c:v>26.24999</c:v>
                </c:pt>
                <c:pt idx="106">
                  <c:v>26.49999</c:v>
                </c:pt>
                <c:pt idx="107">
                  <c:v>26.749980000000001</c:v>
                </c:pt>
                <c:pt idx="108">
                  <c:v>26.999980000000001</c:v>
                </c:pt>
                <c:pt idx="109">
                  <c:v>27.25</c:v>
                </c:pt>
                <c:pt idx="110">
                  <c:v>27.5</c:v>
                </c:pt>
                <c:pt idx="111">
                  <c:v>27.74999</c:v>
                </c:pt>
                <c:pt idx="112">
                  <c:v>27.99999</c:v>
                </c:pt>
                <c:pt idx="113">
                  <c:v>28.24999</c:v>
                </c:pt>
                <c:pt idx="114">
                  <c:v>28.49999</c:v>
                </c:pt>
                <c:pt idx="115">
                  <c:v>28.74999</c:v>
                </c:pt>
                <c:pt idx="116">
                  <c:v>28.999980000000001</c:v>
                </c:pt>
                <c:pt idx="117">
                  <c:v>29.249980000000001</c:v>
                </c:pt>
                <c:pt idx="118">
                  <c:v>29.5</c:v>
                </c:pt>
                <c:pt idx="119">
                  <c:v>29.75</c:v>
                </c:pt>
                <c:pt idx="120">
                  <c:v>29.99999</c:v>
                </c:pt>
                <c:pt idx="121">
                  <c:v>30.24999</c:v>
                </c:pt>
                <c:pt idx="122">
                  <c:v>30.49999</c:v>
                </c:pt>
                <c:pt idx="123">
                  <c:v>30.74999</c:v>
                </c:pt>
                <c:pt idx="124">
                  <c:v>30.99999</c:v>
                </c:pt>
                <c:pt idx="125">
                  <c:v>31.249980000000001</c:v>
                </c:pt>
                <c:pt idx="126">
                  <c:v>31.499980000000001</c:v>
                </c:pt>
                <c:pt idx="127">
                  <c:v>31.749980000000001</c:v>
                </c:pt>
                <c:pt idx="128">
                  <c:v>32</c:v>
                </c:pt>
                <c:pt idx="129">
                  <c:v>32.249989999999997</c:v>
                </c:pt>
                <c:pt idx="130">
                  <c:v>32.499989999999997</c:v>
                </c:pt>
                <c:pt idx="131">
                  <c:v>32.749989999999997</c:v>
                </c:pt>
                <c:pt idx="132">
                  <c:v>32.999989999999997</c:v>
                </c:pt>
                <c:pt idx="133">
                  <c:v>33.249980000000001</c:v>
                </c:pt>
                <c:pt idx="134">
                  <c:v>33.499980000000001</c:v>
                </c:pt>
                <c:pt idx="135">
                  <c:v>33.749980000000001</c:v>
                </c:pt>
                <c:pt idx="136">
                  <c:v>33.999980000000001</c:v>
                </c:pt>
                <c:pt idx="137">
                  <c:v>34.25</c:v>
                </c:pt>
                <c:pt idx="138">
                  <c:v>34.499989999999997</c:v>
                </c:pt>
                <c:pt idx="139">
                  <c:v>34.749989999999997</c:v>
                </c:pt>
                <c:pt idx="140">
                  <c:v>34.999989999999997</c:v>
                </c:pt>
                <c:pt idx="141">
                  <c:v>35.249989999999997</c:v>
                </c:pt>
                <c:pt idx="142">
                  <c:v>35.499980000000001</c:v>
                </c:pt>
                <c:pt idx="143">
                  <c:v>35.749980000000001</c:v>
                </c:pt>
                <c:pt idx="144">
                  <c:v>35.999980000000001</c:v>
                </c:pt>
                <c:pt idx="145">
                  <c:v>36.249980000000001</c:v>
                </c:pt>
                <c:pt idx="146">
                  <c:v>36.5</c:v>
                </c:pt>
                <c:pt idx="147">
                  <c:v>36.75</c:v>
                </c:pt>
                <c:pt idx="148">
                  <c:v>36.999989999999997</c:v>
                </c:pt>
                <c:pt idx="149">
                  <c:v>37.249989999999997</c:v>
                </c:pt>
                <c:pt idx="150">
                  <c:v>37.499989999999997</c:v>
                </c:pt>
                <c:pt idx="151">
                  <c:v>37.749980000000001</c:v>
                </c:pt>
                <c:pt idx="152">
                  <c:v>37.999980000000001</c:v>
                </c:pt>
                <c:pt idx="153">
                  <c:v>38.249980000000001</c:v>
                </c:pt>
                <c:pt idx="154">
                  <c:v>38.499980000000001</c:v>
                </c:pt>
                <c:pt idx="155">
                  <c:v>38.75</c:v>
                </c:pt>
                <c:pt idx="156">
                  <c:v>39</c:v>
                </c:pt>
                <c:pt idx="157">
                  <c:v>39.249989999999997</c:v>
                </c:pt>
                <c:pt idx="158">
                  <c:v>39.499989999999997</c:v>
                </c:pt>
                <c:pt idx="159">
                  <c:v>39.749989999999997</c:v>
                </c:pt>
                <c:pt idx="160">
                  <c:v>39.999980000000001</c:v>
                </c:pt>
                <c:pt idx="161">
                  <c:v>40.249980000000001</c:v>
                </c:pt>
                <c:pt idx="162">
                  <c:v>40.499980000000001</c:v>
                </c:pt>
                <c:pt idx="163">
                  <c:v>40.749980000000001</c:v>
                </c:pt>
                <c:pt idx="164">
                  <c:v>41</c:v>
                </c:pt>
                <c:pt idx="165">
                  <c:v>41.25</c:v>
                </c:pt>
                <c:pt idx="166">
                  <c:v>41.499989999999997</c:v>
                </c:pt>
                <c:pt idx="167">
                  <c:v>41.749989999999997</c:v>
                </c:pt>
                <c:pt idx="168">
                  <c:v>41.999989999999997</c:v>
                </c:pt>
                <c:pt idx="169">
                  <c:v>42.249980000000001</c:v>
                </c:pt>
                <c:pt idx="170">
                  <c:v>42.499980000000001</c:v>
                </c:pt>
                <c:pt idx="171">
                  <c:v>42.749980000000001</c:v>
                </c:pt>
                <c:pt idx="172">
                  <c:v>42.999980000000001</c:v>
                </c:pt>
                <c:pt idx="173">
                  <c:v>43.25</c:v>
                </c:pt>
                <c:pt idx="174">
                  <c:v>43.5</c:v>
                </c:pt>
                <c:pt idx="175">
                  <c:v>43.749989999999997</c:v>
                </c:pt>
                <c:pt idx="176">
                  <c:v>43.999989999999997</c:v>
                </c:pt>
                <c:pt idx="177">
                  <c:v>44.249989999999997</c:v>
                </c:pt>
                <c:pt idx="178">
                  <c:v>44.499980000000001</c:v>
                </c:pt>
                <c:pt idx="179">
                  <c:v>44.749980000000001</c:v>
                </c:pt>
                <c:pt idx="180">
                  <c:v>44.999980000000001</c:v>
                </c:pt>
                <c:pt idx="181">
                  <c:v>45.249980000000001</c:v>
                </c:pt>
                <c:pt idx="182">
                  <c:v>45.5</c:v>
                </c:pt>
                <c:pt idx="183">
                  <c:v>45.75</c:v>
                </c:pt>
                <c:pt idx="184">
                  <c:v>45.999989999999997</c:v>
                </c:pt>
                <c:pt idx="185">
                  <c:v>46.249989999999997</c:v>
                </c:pt>
                <c:pt idx="186">
                  <c:v>46.499989999999997</c:v>
                </c:pt>
                <c:pt idx="187">
                  <c:v>46.749980000000001</c:v>
                </c:pt>
                <c:pt idx="188">
                  <c:v>46.999980000000001</c:v>
                </c:pt>
                <c:pt idx="189">
                  <c:v>47.249980000000001</c:v>
                </c:pt>
                <c:pt idx="190">
                  <c:v>47.499980000000001</c:v>
                </c:pt>
                <c:pt idx="191">
                  <c:v>47.75</c:v>
                </c:pt>
                <c:pt idx="192">
                  <c:v>48</c:v>
                </c:pt>
                <c:pt idx="193">
                  <c:v>48.249989999999997</c:v>
                </c:pt>
                <c:pt idx="194">
                  <c:v>48.499989999999997</c:v>
                </c:pt>
                <c:pt idx="195">
                  <c:v>48.749989999999997</c:v>
                </c:pt>
                <c:pt idx="196">
                  <c:v>48.999989999999997</c:v>
                </c:pt>
                <c:pt idx="197">
                  <c:v>49.249980000000001</c:v>
                </c:pt>
                <c:pt idx="198">
                  <c:v>49.499980000000001</c:v>
                </c:pt>
                <c:pt idx="199">
                  <c:v>49.749980000000001</c:v>
                </c:pt>
                <c:pt idx="200">
                  <c:v>50</c:v>
                </c:pt>
                <c:pt idx="201">
                  <c:v>50.25</c:v>
                </c:pt>
                <c:pt idx="202">
                  <c:v>50.499989999999997</c:v>
                </c:pt>
                <c:pt idx="203">
                  <c:v>50.749989999999997</c:v>
                </c:pt>
                <c:pt idx="204">
                  <c:v>50.999989999999997</c:v>
                </c:pt>
                <c:pt idx="205">
                  <c:v>51.249989999999997</c:v>
                </c:pt>
                <c:pt idx="206">
                  <c:v>51.499980000000001</c:v>
                </c:pt>
                <c:pt idx="207">
                  <c:v>51.749980000000001</c:v>
                </c:pt>
                <c:pt idx="208">
                  <c:v>51.999980000000001</c:v>
                </c:pt>
                <c:pt idx="209">
                  <c:v>52.25</c:v>
                </c:pt>
                <c:pt idx="210">
                  <c:v>52.5</c:v>
                </c:pt>
                <c:pt idx="211">
                  <c:v>52.749989999999997</c:v>
                </c:pt>
                <c:pt idx="212">
                  <c:v>52.999989999999997</c:v>
                </c:pt>
                <c:pt idx="213">
                  <c:v>53.249989999999997</c:v>
                </c:pt>
                <c:pt idx="214">
                  <c:v>53.499989999999997</c:v>
                </c:pt>
                <c:pt idx="215">
                  <c:v>53.749980000000001</c:v>
                </c:pt>
                <c:pt idx="216">
                  <c:v>53.999980000000001</c:v>
                </c:pt>
                <c:pt idx="217">
                  <c:v>54.249980000000001</c:v>
                </c:pt>
                <c:pt idx="218">
                  <c:v>54.5</c:v>
                </c:pt>
                <c:pt idx="219">
                  <c:v>54.75</c:v>
                </c:pt>
                <c:pt idx="220">
                  <c:v>54.999989999999997</c:v>
                </c:pt>
                <c:pt idx="221">
                  <c:v>55.249989999999997</c:v>
                </c:pt>
                <c:pt idx="222">
                  <c:v>55.499989999999997</c:v>
                </c:pt>
                <c:pt idx="223">
                  <c:v>55.749989999999997</c:v>
                </c:pt>
                <c:pt idx="224">
                  <c:v>55.999980000000001</c:v>
                </c:pt>
                <c:pt idx="225">
                  <c:v>56.249980000000001</c:v>
                </c:pt>
                <c:pt idx="226">
                  <c:v>56.499980000000001</c:v>
                </c:pt>
                <c:pt idx="227">
                  <c:v>56.75</c:v>
                </c:pt>
                <c:pt idx="228">
                  <c:v>57</c:v>
                </c:pt>
                <c:pt idx="229">
                  <c:v>57.249989999999997</c:v>
                </c:pt>
                <c:pt idx="230">
                  <c:v>57.499989999999997</c:v>
                </c:pt>
                <c:pt idx="231">
                  <c:v>57.749989999999997</c:v>
                </c:pt>
                <c:pt idx="232">
                  <c:v>57.999989999999997</c:v>
                </c:pt>
                <c:pt idx="233">
                  <c:v>58.249980000000001</c:v>
                </c:pt>
                <c:pt idx="234">
                  <c:v>58.499980000000001</c:v>
                </c:pt>
                <c:pt idx="235">
                  <c:v>58.749980000000001</c:v>
                </c:pt>
                <c:pt idx="236">
                  <c:v>59</c:v>
                </c:pt>
                <c:pt idx="237">
                  <c:v>59.25</c:v>
                </c:pt>
                <c:pt idx="238">
                  <c:v>59.499989999999997</c:v>
                </c:pt>
                <c:pt idx="239">
                  <c:v>59.749989999999997</c:v>
                </c:pt>
                <c:pt idx="240">
                  <c:v>59.999989999999997</c:v>
                </c:pt>
                <c:pt idx="241">
                  <c:v>60.249989999999997</c:v>
                </c:pt>
                <c:pt idx="242">
                  <c:v>60.499980000000001</c:v>
                </c:pt>
                <c:pt idx="243">
                  <c:v>60.749980000000001</c:v>
                </c:pt>
                <c:pt idx="244">
                  <c:v>60.999980000000001</c:v>
                </c:pt>
                <c:pt idx="245">
                  <c:v>61.249980000000001</c:v>
                </c:pt>
                <c:pt idx="246">
                  <c:v>61.5</c:v>
                </c:pt>
                <c:pt idx="247">
                  <c:v>61.749989999999997</c:v>
                </c:pt>
                <c:pt idx="248">
                  <c:v>61.999989999999997</c:v>
                </c:pt>
                <c:pt idx="249">
                  <c:v>62.249989999999997</c:v>
                </c:pt>
                <c:pt idx="250">
                  <c:v>62.499989999999997</c:v>
                </c:pt>
                <c:pt idx="251">
                  <c:v>62.749980000000001</c:v>
                </c:pt>
                <c:pt idx="252">
                  <c:v>62.999980000000001</c:v>
                </c:pt>
                <c:pt idx="253">
                  <c:v>63.249980000000001</c:v>
                </c:pt>
                <c:pt idx="254">
                  <c:v>63.499980000000001</c:v>
                </c:pt>
                <c:pt idx="255">
                  <c:v>63.75</c:v>
                </c:pt>
                <c:pt idx="256">
                  <c:v>63.999989999999997</c:v>
                </c:pt>
                <c:pt idx="257">
                  <c:v>64.249989999999997</c:v>
                </c:pt>
                <c:pt idx="258">
                  <c:v>64.499979999999994</c:v>
                </c:pt>
                <c:pt idx="259">
                  <c:v>64.749979999999994</c:v>
                </c:pt>
                <c:pt idx="260">
                  <c:v>64.999979999999994</c:v>
                </c:pt>
                <c:pt idx="261">
                  <c:v>65.249979999999994</c:v>
                </c:pt>
                <c:pt idx="262">
                  <c:v>65.499979999999994</c:v>
                </c:pt>
                <c:pt idx="263">
                  <c:v>65.749979999999994</c:v>
                </c:pt>
                <c:pt idx="264">
                  <c:v>65.999989999999997</c:v>
                </c:pt>
                <c:pt idx="265">
                  <c:v>66.249989999999997</c:v>
                </c:pt>
                <c:pt idx="266">
                  <c:v>66.499989999999997</c:v>
                </c:pt>
                <c:pt idx="267">
                  <c:v>66.749979999999994</c:v>
                </c:pt>
                <c:pt idx="268">
                  <c:v>66.999979999999994</c:v>
                </c:pt>
                <c:pt idx="269">
                  <c:v>67.249979999999994</c:v>
                </c:pt>
                <c:pt idx="270">
                  <c:v>67.499979999999994</c:v>
                </c:pt>
                <c:pt idx="271">
                  <c:v>67.749979999999994</c:v>
                </c:pt>
                <c:pt idx="272">
                  <c:v>67.999979999999994</c:v>
                </c:pt>
                <c:pt idx="273">
                  <c:v>68.249989999999997</c:v>
                </c:pt>
                <c:pt idx="274">
                  <c:v>68.499989999999997</c:v>
                </c:pt>
                <c:pt idx="275">
                  <c:v>68.749989999999997</c:v>
                </c:pt>
                <c:pt idx="276">
                  <c:v>68.999979999999994</c:v>
                </c:pt>
                <c:pt idx="277">
                  <c:v>69.249979999999994</c:v>
                </c:pt>
                <c:pt idx="278">
                  <c:v>69.499979999999994</c:v>
                </c:pt>
                <c:pt idx="279">
                  <c:v>69.749979999999994</c:v>
                </c:pt>
                <c:pt idx="280">
                  <c:v>69.999979999999994</c:v>
                </c:pt>
                <c:pt idx="281">
                  <c:v>70.249979999999994</c:v>
                </c:pt>
                <c:pt idx="282">
                  <c:v>70.499989999999997</c:v>
                </c:pt>
                <c:pt idx="283">
                  <c:v>70.749989999999997</c:v>
                </c:pt>
                <c:pt idx="284">
                  <c:v>70.999989999999997</c:v>
                </c:pt>
                <c:pt idx="285">
                  <c:v>71.249979999999994</c:v>
                </c:pt>
                <c:pt idx="286">
                  <c:v>71.499979999999994</c:v>
                </c:pt>
                <c:pt idx="287">
                  <c:v>71.749979999999994</c:v>
                </c:pt>
                <c:pt idx="288">
                  <c:v>71.999979999999994</c:v>
                </c:pt>
                <c:pt idx="289">
                  <c:v>72.249979999999994</c:v>
                </c:pt>
                <c:pt idx="290">
                  <c:v>72.499979999999994</c:v>
                </c:pt>
                <c:pt idx="291">
                  <c:v>72.749989999999997</c:v>
                </c:pt>
                <c:pt idx="292">
                  <c:v>72.999989999999997</c:v>
                </c:pt>
                <c:pt idx="293">
                  <c:v>73.249989999999997</c:v>
                </c:pt>
                <c:pt idx="294">
                  <c:v>73.499989999999997</c:v>
                </c:pt>
                <c:pt idx="295">
                  <c:v>73.749979999999994</c:v>
                </c:pt>
                <c:pt idx="296">
                  <c:v>73.999979999999994</c:v>
                </c:pt>
                <c:pt idx="297">
                  <c:v>74.249979999999994</c:v>
                </c:pt>
                <c:pt idx="298">
                  <c:v>74.499979999999994</c:v>
                </c:pt>
                <c:pt idx="299">
                  <c:v>74.749979999999994</c:v>
                </c:pt>
                <c:pt idx="300">
                  <c:v>74.999989999999997</c:v>
                </c:pt>
                <c:pt idx="301">
                  <c:v>75.249989999999997</c:v>
                </c:pt>
                <c:pt idx="302">
                  <c:v>75.499989999999997</c:v>
                </c:pt>
                <c:pt idx="303">
                  <c:v>75.749989999999997</c:v>
                </c:pt>
                <c:pt idx="304">
                  <c:v>75.999979999999994</c:v>
                </c:pt>
                <c:pt idx="305">
                  <c:v>76.249979999999994</c:v>
                </c:pt>
                <c:pt idx="306">
                  <c:v>76.499979999999994</c:v>
                </c:pt>
                <c:pt idx="307">
                  <c:v>76.749979999999994</c:v>
                </c:pt>
                <c:pt idx="308">
                  <c:v>76.999979999999994</c:v>
                </c:pt>
                <c:pt idx="309">
                  <c:v>77.249989999999997</c:v>
                </c:pt>
                <c:pt idx="310">
                  <c:v>77.499989999999997</c:v>
                </c:pt>
                <c:pt idx="311">
                  <c:v>77.749989999999997</c:v>
                </c:pt>
                <c:pt idx="312">
                  <c:v>77.999989999999997</c:v>
                </c:pt>
                <c:pt idx="313">
                  <c:v>78.249979999999994</c:v>
                </c:pt>
                <c:pt idx="314">
                  <c:v>78.499979999999994</c:v>
                </c:pt>
                <c:pt idx="315">
                  <c:v>78.749979999999994</c:v>
                </c:pt>
                <c:pt idx="316">
                  <c:v>78.999979999999994</c:v>
                </c:pt>
                <c:pt idx="317">
                  <c:v>79.180019999999999</c:v>
                </c:pt>
              </c:numCache>
            </c:numRef>
          </c:xVal>
          <c:yVal>
            <c:numRef>
              <c:f>'NR1.1_6_次'!$C$5:$C$322</c:f>
              <c:numCache>
                <c:formatCode>General</c:formatCode>
                <c:ptCount val="318"/>
                <c:pt idx="0">
                  <c:v>-2.250671E-4</c:v>
                </c:pt>
                <c:pt idx="1">
                  <c:v>-2.7465820000000001E-4</c:v>
                </c:pt>
                <c:pt idx="2">
                  <c:v>-1.8692019999999999E-4</c:v>
                </c:pt>
                <c:pt idx="3" formatCode="0.00E+00">
                  <c:v>7.6293949999999995E-5</c:v>
                </c:pt>
                <c:pt idx="4">
                  <c:v>9.0026859999999995E-4</c:v>
                </c:pt>
                <c:pt idx="5" formatCode="0.00E+00">
                  <c:v>-8.3923339999999999E-5</c:v>
                </c:pt>
                <c:pt idx="6">
                  <c:v>-2.426147E-3</c:v>
                </c:pt>
                <c:pt idx="7">
                  <c:v>-3.7689210000000002E-3</c:v>
                </c:pt>
                <c:pt idx="8">
                  <c:v>-4.5661929999999996E-3</c:v>
                </c:pt>
                <c:pt idx="9">
                  <c:v>-3.1280520000000001E-3</c:v>
                </c:pt>
                <c:pt idx="10">
                  <c:v>-3.0174260000000001E-3</c:v>
                </c:pt>
                <c:pt idx="11">
                  <c:v>-2.7847290000000001E-3</c:v>
                </c:pt>
                <c:pt idx="12">
                  <c:v>-2.7999880000000002E-3</c:v>
                </c:pt>
                <c:pt idx="13">
                  <c:v>-3.2653809999999999E-3</c:v>
                </c:pt>
                <c:pt idx="14">
                  <c:v>-4.3754579999999996E-3</c:v>
                </c:pt>
                <c:pt idx="15">
                  <c:v>-8.2130429999999997E-3</c:v>
                </c:pt>
                <c:pt idx="16">
                  <c:v>-1.1489869999999999E-2</c:v>
                </c:pt>
                <c:pt idx="17">
                  <c:v>-1.394653E-2</c:v>
                </c:pt>
                <c:pt idx="18">
                  <c:v>-1.356506E-2</c:v>
                </c:pt>
                <c:pt idx="19">
                  <c:v>-1.403046E-2</c:v>
                </c:pt>
                <c:pt idx="20">
                  <c:v>-1.613235E-2</c:v>
                </c:pt>
                <c:pt idx="21">
                  <c:v>-1.934433E-2</c:v>
                </c:pt>
                <c:pt idx="22">
                  <c:v>-2.3406980000000001E-2</c:v>
                </c:pt>
                <c:pt idx="23">
                  <c:v>-2.6359560000000001E-2</c:v>
                </c:pt>
                <c:pt idx="24">
                  <c:v>-2.9544830000000001E-2</c:v>
                </c:pt>
                <c:pt idx="25">
                  <c:v>-3.4477229999999998E-2</c:v>
                </c:pt>
                <c:pt idx="26">
                  <c:v>-3.6964419999999998E-2</c:v>
                </c:pt>
                <c:pt idx="27">
                  <c:v>-3.6968229999999998E-2</c:v>
                </c:pt>
                <c:pt idx="28">
                  <c:v>-3.329468E-2</c:v>
                </c:pt>
                <c:pt idx="29">
                  <c:v>-3.2485960000000001E-2</c:v>
                </c:pt>
                <c:pt idx="30">
                  <c:v>-3.5995480000000003E-2</c:v>
                </c:pt>
                <c:pt idx="31">
                  <c:v>-4.1000370000000001E-2</c:v>
                </c:pt>
                <c:pt idx="32">
                  <c:v>-4.6386719999999999E-2</c:v>
                </c:pt>
                <c:pt idx="33">
                  <c:v>-5.0395969999999998E-2</c:v>
                </c:pt>
                <c:pt idx="34">
                  <c:v>-5.4462429999999999E-2</c:v>
                </c:pt>
                <c:pt idx="35">
                  <c:v>-5.5885310000000001E-2</c:v>
                </c:pt>
                <c:pt idx="36">
                  <c:v>-5.3813930000000003E-2</c:v>
                </c:pt>
                <c:pt idx="37">
                  <c:v>-4.7981259999999998E-2</c:v>
                </c:pt>
                <c:pt idx="38">
                  <c:v>-3.9932250000000002E-2</c:v>
                </c:pt>
                <c:pt idx="39">
                  <c:v>-3.8444520000000003E-2</c:v>
                </c:pt>
                <c:pt idx="40">
                  <c:v>-4.003143E-2</c:v>
                </c:pt>
                <c:pt idx="41">
                  <c:v>-4.0367130000000001E-2</c:v>
                </c:pt>
                <c:pt idx="42">
                  <c:v>-4.426575E-2</c:v>
                </c:pt>
                <c:pt idx="43">
                  <c:v>-4.6184540000000003E-2</c:v>
                </c:pt>
                <c:pt idx="44">
                  <c:v>-4.4696809999999997E-2</c:v>
                </c:pt>
                <c:pt idx="45">
                  <c:v>-4.3914790000000002E-2</c:v>
                </c:pt>
                <c:pt idx="46">
                  <c:v>-3.9936069999999997E-2</c:v>
                </c:pt>
                <c:pt idx="47">
                  <c:v>-4.0760039999999997E-2</c:v>
                </c:pt>
                <c:pt idx="48">
                  <c:v>-4.2884829999999999E-2</c:v>
                </c:pt>
                <c:pt idx="49">
                  <c:v>-3.9112090000000002E-2</c:v>
                </c:pt>
                <c:pt idx="50">
                  <c:v>-3.7220000000000003E-2</c:v>
                </c:pt>
                <c:pt idx="51">
                  <c:v>-3.7105560000000003E-2</c:v>
                </c:pt>
                <c:pt idx="52">
                  <c:v>-3.1921390000000001E-2</c:v>
                </c:pt>
                <c:pt idx="53">
                  <c:v>-1.266479E-2</c:v>
                </c:pt>
                <c:pt idx="54">
                  <c:v>1.6529080000000002E-2</c:v>
                </c:pt>
                <c:pt idx="55">
                  <c:v>4.9060819999999998E-2</c:v>
                </c:pt>
                <c:pt idx="56">
                  <c:v>8.0238340000000005E-2</c:v>
                </c:pt>
                <c:pt idx="57">
                  <c:v>9.6641539999999998E-2</c:v>
                </c:pt>
                <c:pt idx="58">
                  <c:v>0.1000061</c:v>
                </c:pt>
                <c:pt idx="59">
                  <c:v>9.2926030000000007E-2</c:v>
                </c:pt>
                <c:pt idx="60">
                  <c:v>7.5172420000000004E-2</c:v>
                </c:pt>
                <c:pt idx="61">
                  <c:v>6.1187739999999997E-2</c:v>
                </c:pt>
                <c:pt idx="62">
                  <c:v>4.0470119999999998E-2</c:v>
                </c:pt>
                <c:pt idx="63">
                  <c:v>1.793289E-2</c:v>
                </c:pt>
                <c:pt idx="64">
                  <c:v>2.487183E-3</c:v>
                </c:pt>
                <c:pt idx="65">
                  <c:v>-9.227753E-3</c:v>
                </c:pt>
                <c:pt idx="66">
                  <c:v>-2.561569E-2</c:v>
                </c:pt>
                <c:pt idx="67">
                  <c:v>-5.3897859999999999E-2</c:v>
                </c:pt>
                <c:pt idx="68">
                  <c:v>-8.8550569999999995E-2</c:v>
                </c:pt>
                <c:pt idx="69">
                  <c:v>-0.11749270000000001</c:v>
                </c:pt>
                <c:pt idx="70">
                  <c:v>-0.1231651</c:v>
                </c:pt>
                <c:pt idx="71">
                  <c:v>-0.1110497</c:v>
                </c:pt>
                <c:pt idx="72">
                  <c:v>-0.12147139999999999</c:v>
                </c:pt>
                <c:pt idx="73">
                  <c:v>-0.15135570000000001</c:v>
                </c:pt>
                <c:pt idx="74">
                  <c:v>-0.17799380000000001</c:v>
                </c:pt>
                <c:pt idx="75">
                  <c:v>-0.1832008</c:v>
                </c:pt>
                <c:pt idx="76">
                  <c:v>-0.16264719999999999</c:v>
                </c:pt>
                <c:pt idx="77">
                  <c:v>-0.12816620000000001</c:v>
                </c:pt>
                <c:pt idx="78">
                  <c:v>-0.10473250000000001</c:v>
                </c:pt>
                <c:pt idx="79">
                  <c:v>-9.9296570000000001E-2</c:v>
                </c:pt>
                <c:pt idx="80">
                  <c:v>-9.4547270000000003E-2</c:v>
                </c:pt>
                <c:pt idx="81">
                  <c:v>-7.734299E-2</c:v>
                </c:pt>
                <c:pt idx="82">
                  <c:v>-1.333237E-2</c:v>
                </c:pt>
                <c:pt idx="83">
                  <c:v>5.7334900000000001E-2</c:v>
                </c:pt>
                <c:pt idx="84">
                  <c:v>0.10735699999999999</c:v>
                </c:pt>
                <c:pt idx="85">
                  <c:v>0.1060638</c:v>
                </c:pt>
                <c:pt idx="86">
                  <c:v>3.8658140000000001E-2</c:v>
                </c:pt>
                <c:pt idx="87">
                  <c:v>-3.7456509999999998E-2</c:v>
                </c:pt>
                <c:pt idx="88">
                  <c:v>-8.0226900000000004E-2</c:v>
                </c:pt>
                <c:pt idx="89">
                  <c:v>-8.222198E-2</c:v>
                </c:pt>
                <c:pt idx="90">
                  <c:v>-9.0534210000000004E-2</c:v>
                </c:pt>
                <c:pt idx="91">
                  <c:v>-0.1349678</c:v>
                </c:pt>
                <c:pt idx="92">
                  <c:v>-0.18508150000000001</c:v>
                </c:pt>
                <c:pt idx="93">
                  <c:v>-0.21756739999999999</c:v>
                </c:pt>
                <c:pt idx="94">
                  <c:v>-0.2206535</c:v>
                </c:pt>
                <c:pt idx="95">
                  <c:v>-0.1960945</c:v>
                </c:pt>
                <c:pt idx="96">
                  <c:v>-0.19453809999999999</c:v>
                </c:pt>
                <c:pt idx="97">
                  <c:v>-0.2196922</c:v>
                </c:pt>
                <c:pt idx="98">
                  <c:v>-0.24484249999999999</c:v>
                </c:pt>
                <c:pt idx="99">
                  <c:v>-0.24395749999999999</c:v>
                </c:pt>
                <c:pt idx="100">
                  <c:v>-0.19257740000000001</c:v>
                </c:pt>
                <c:pt idx="101">
                  <c:v>-0.1436462</c:v>
                </c:pt>
                <c:pt idx="102">
                  <c:v>-0.1065063</c:v>
                </c:pt>
                <c:pt idx="103">
                  <c:v>-9.4142909999999996E-2</c:v>
                </c:pt>
                <c:pt idx="104">
                  <c:v>-0.1037903</c:v>
                </c:pt>
                <c:pt idx="105">
                  <c:v>-8.5212709999999997E-2</c:v>
                </c:pt>
                <c:pt idx="106">
                  <c:v>-1.3484950000000001E-2</c:v>
                </c:pt>
                <c:pt idx="107">
                  <c:v>6.2927250000000004E-2</c:v>
                </c:pt>
                <c:pt idx="108">
                  <c:v>0.11269</c:v>
                </c:pt>
                <c:pt idx="109">
                  <c:v>0.1512184</c:v>
                </c:pt>
                <c:pt idx="110">
                  <c:v>0.1351967</c:v>
                </c:pt>
                <c:pt idx="111">
                  <c:v>0.13445280000000001</c:v>
                </c:pt>
                <c:pt idx="112">
                  <c:v>9.3498230000000002E-2</c:v>
                </c:pt>
                <c:pt idx="113">
                  <c:v>7.0003510000000005E-2</c:v>
                </c:pt>
                <c:pt idx="114">
                  <c:v>2.356339E-2</c:v>
                </c:pt>
                <c:pt idx="115">
                  <c:v>-1.5792850000000001E-2</c:v>
                </c:pt>
                <c:pt idx="116">
                  <c:v>-6.7882540000000005E-2</c:v>
                </c:pt>
                <c:pt idx="117">
                  <c:v>-0.1017113</c:v>
                </c:pt>
                <c:pt idx="118">
                  <c:v>-0.143322</c:v>
                </c:pt>
                <c:pt idx="119">
                  <c:v>-0.1907616</c:v>
                </c:pt>
                <c:pt idx="120">
                  <c:v>-0.20929719999999999</c:v>
                </c:pt>
                <c:pt idx="121">
                  <c:v>-0.20266719999999999</c:v>
                </c:pt>
                <c:pt idx="122">
                  <c:v>-0.23854829999999999</c:v>
                </c:pt>
                <c:pt idx="123">
                  <c:v>-0.26057049999999998</c:v>
                </c:pt>
                <c:pt idx="124">
                  <c:v>-0.26341629999999999</c:v>
                </c:pt>
                <c:pt idx="125">
                  <c:v>-0.2755089</c:v>
                </c:pt>
                <c:pt idx="126">
                  <c:v>-0.2444916</c:v>
                </c:pt>
                <c:pt idx="127">
                  <c:v>-0.1740379</c:v>
                </c:pt>
                <c:pt idx="128">
                  <c:v>-0.1013756</c:v>
                </c:pt>
                <c:pt idx="129">
                  <c:v>2.3818969999999998E-2</c:v>
                </c:pt>
                <c:pt idx="130">
                  <c:v>0.1435013</c:v>
                </c:pt>
                <c:pt idx="131">
                  <c:v>0.2076035</c:v>
                </c:pt>
                <c:pt idx="132">
                  <c:v>0.21768950000000001</c:v>
                </c:pt>
                <c:pt idx="133">
                  <c:v>0.27123639999999999</c:v>
                </c:pt>
                <c:pt idx="134">
                  <c:v>0.31969829999999999</c:v>
                </c:pt>
                <c:pt idx="135">
                  <c:v>0.38483050000000002</c:v>
                </c:pt>
                <c:pt idx="136">
                  <c:v>0.4649315</c:v>
                </c:pt>
                <c:pt idx="137">
                  <c:v>0.50282669999999996</c:v>
                </c:pt>
                <c:pt idx="138">
                  <c:v>0.48081970000000002</c:v>
                </c:pt>
                <c:pt idx="139">
                  <c:v>0.4866142</c:v>
                </c:pt>
                <c:pt idx="140">
                  <c:v>0.46586610000000001</c:v>
                </c:pt>
                <c:pt idx="141">
                  <c:v>0.42741780000000001</c:v>
                </c:pt>
                <c:pt idx="142">
                  <c:v>0.36520390000000003</c:v>
                </c:pt>
                <c:pt idx="143">
                  <c:v>0.298954</c:v>
                </c:pt>
                <c:pt idx="144">
                  <c:v>0.17612079999999999</c:v>
                </c:pt>
                <c:pt idx="145">
                  <c:v>6.2042239999999999E-2</c:v>
                </c:pt>
                <c:pt idx="146">
                  <c:v>-2.0015720000000001E-2</c:v>
                </c:pt>
                <c:pt idx="147">
                  <c:v>-0.1018295</c:v>
                </c:pt>
                <c:pt idx="148">
                  <c:v>-0.17416380000000001</c:v>
                </c:pt>
                <c:pt idx="149">
                  <c:v>-0.19512940000000001</c:v>
                </c:pt>
                <c:pt idx="150">
                  <c:v>-0.18481449999999999</c:v>
                </c:pt>
                <c:pt idx="151">
                  <c:v>-0.23360439999999999</c:v>
                </c:pt>
                <c:pt idx="152">
                  <c:v>-0.28756330000000002</c:v>
                </c:pt>
                <c:pt idx="153">
                  <c:v>-0.34587099999999998</c:v>
                </c:pt>
                <c:pt idx="154">
                  <c:v>-0.46257779999999998</c:v>
                </c:pt>
                <c:pt idx="155">
                  <c:v>-0.55289080000000002</c:v>
                </c:pt>
                <c:pt idx="156">
                  <c:v>-0.55288309999999996</c:v>
                </c:pt>
                <c:pt idx="157">
                  <c:v>-0.50843430000000001</c:v>
                </c:pt>
                <c:pt idx="158">
                  <c:v>-0.44453809999999999</c:v>
                </c:pt>
                <c:pt idx="159">
                  <c:v>-0.34393689999999999</c:v>
                </c:pt>
                <c:pt idx="160">
                  <c:v>-0.28274919999999998</c:v>
                </c:pt>
                <c:pt idx="161">
                  <c:v>-0.27332309999999999</c:v>
                </c:pt>
                <c:pt idx="162">
                  <c:v>-0.2394676</c:v>
                </c:pt>
                <c:pt idx="163">
                  <c:v>-0.16665269999999999</c:v>
                </c:pt>
                <c:pt idx="164">
                  <c:v>-0.1164398</c:v>
                </c:pt>
                <c:pt idx="165">
                  <c:v>-7.8689579999999995E-2</c:v>
                </c:pt>
                <c:pt idx="166">
                  <c:v>-2.656174E-2</c:v>
                </c:pt>
                <c:pt idx="167">
                  <c:v>2.888489E-2</c:v>
                </c:pt>
                <c:pt idx="168">
                  <c:v>6.9664000000000004E-2</c:v>
                </c:pt>
                <c:pt idx="169">
                  <c:v>4.5341489999999998E-2</c:v>
                </c:pt>
                <c:pt idx="170">
                  <c:v>5.5038450000000003E-2</c:v>
                </c:pt>
                <c:pt idx="171">
                  <c:v>6.8820950000000006E-2</c:v>
                </c:pt>
                <c:pt idx="172">
                  <c:v>6.4987180000000005E-2</c:v>
                </c:pt>
                <c:pt idx="173">
                  <c:v>6.8534849999999994E-2</c:v>
                </c:pt>
                <c:pt idx="174">
                  <c:v>0.10349270000000001</c:v>
                </c:pt>
                <c:pt idx="175">
                  <c:v>0.17726900000000001</c:v>
                </c:pt>
                <c:pt idx="176">
                  <c:v>0.275341</c:v>
                </c:pt>
                <c:pt idx="177">
                  <c:v>0.36236570000000001</c:v>
                </c:pt>
                <c:pt idx="178">
                  <c:v>0.41905209999999998</c:v>
                </c:pt>
                <c:pt idx="179">
                  <c:v>0.40555190000000002</c:v>
                </c:pt>
                <c:pt idx="180">
                  <c:v>0.36124420000000002</c:v>
                </c:pt>
                <c:pt idx="181">
                  <c:v>0.34791949999999999</c:v>
                </c:pt>
                <c:pt idx="182">
                  <c:v>0.43161769999999999</c:v>
                </c:pt>
                <c:pt idx="183">
                  <c:v>0.49547580000000002</c:v>
                </c:pt>
                <c:pt idx="184">
                  <c:v>0.52725599999999995</c:v>
                </c:pt>
                <c:pt idx="185">
                  <c:v>0.50822449999999997</c:v>
                </c:pt>
                <c:pt idx="186">
                  <c:v>0.41754530000000001</c:v>
                </c:pt>
                <c:pt idx="187">
                  <c:v>0.28775410000000001</c:v>
                </c:pt>
                <c:pt idx="188">
                  <c:v>0.1825676</c:v>
                </c:pt>
                <c:pt idx="189">
                  <c:v>0.1092529</c:v>
                </c:pt>
                <c:pt idx="190">
                  <c:v>7.7896119999999996E-3</c:v>
                </c:pt>
                <c:pt idx="191">
                  <c:v>-7.0781709999999998E-2</c:v>
                </c:pt>
                <c:pt idx="192">
                  <c:v>-0.11757280000000001</c:v>
                </c:pt>
                <c:pt idx="193">
                  <c:v>-0.1840744</c:v>
                </c:pt>
                <c:pt idx="194">
                  <c:v>-0.2279205</c:v>
                </c:pt>
                <c:pt idx="195">
                  <c:v>-0.24337010000000001</c:v>
                </c:pt>
                <c:pt idx="196">
                  <c:v>-0.2359734</c:v>
                </c:pt>
                <c:pt idx="197">
                  <c:v>-0.24129100000000001</c:v>
                </c:pt>
                <c:pt idx="198">
                  <c:v>-0.24260329999999999</c:v>
                </c:pt>
                <c:pt idx="199">
                  <c:v>-0.2114906</c:v>
                </c:pt>
                <c:pt idx="200">
                  <c:v>-0.19847110000000001</c:v>
                </c:pt>
                <c:pt idx="201">
                  <c:v>-0.14448929999999999</c:v>
                </c:pt>
                <c:pt idx="202">
                  <c:v>-6.8313600000000002E-2</c:v>
                </c:pt>
                <c:pt idx="203">
                  <c:v>4.1656489999999997E-2</c:v>
                </c:pt>
                <c:pt idx="204">
                  <c:v>0.1306686</c:v>
                </c:pt>
                <c:pt idx="205">
                  <c:v>0.16379170000000001</c:v>
                </c:pt>
                <c:pt idx="206">
                  <c:v>0.14912410000000001</c:v>
                </c:pt>
                <c:pt idx="207">
                  <c:v>3.2455440000000002E-2</c:v>
                </c:pt>
                <c:pt idx="208">
                  <c:v>-4.4219969999999997E-2</c:v>
                </c:pt>
                <c:pt idx="209">
                  <c:v>-5.5103300000000001E-2</c:v>
                </c:pt>
                <c:pt idx="210">
                  <c:v>-8.0532069999999997E-2</c:v>
                </c:pt>
                <c:pt idx="211">
                  <c:v>-6.8820950000000006E-2</c:v>
                </c:pt>
                <c:pt idx="212">
                  <c:v>1.6227720000000001E-2</c:v>
                </c:pt>
                <c:pt idx="213">
                  <c:v>0.14607619999999999</c:v>
                </c:pt>
                <c:pt idx="214">
                  <c:v>0.28350069999999999</c:v>
                </c:pt>
                <c:pt idx="215">
                  <c:v>0.44359209999999999</c:v>
                </c:pt>
                <c:pt idx="216">
                  <c:v>0.57506179999999996</c:v>
                </c:pt>
                <c:pt idx="217">
                  <c:v>0.71184539999999996</c:v>
                </c:pt>
                <c:pt idx="218">
                  <c:v>0.89934539999999996</c:v>
                </c:pt>
                <c:pt idx="219">
                  <c:v>1.0371250000000001</c:v>
                </c:pt>
                <c:pt idx="220">
                  <c:v>1.092659</c:v>
                </c:pt>
                <c:pt idx="221">
                  <c:v>1.0794220000000001</c:v>
                </c:pt>
                <c:pt idx="222">
                  <c:v>1.021042</c:v>
                </c:pt>
                <c:pt idx="223">
                  <c:v>0.91664509999999999</c:v>
                </c:pt>
                <c:pt idx="224">
                  <c:v>0.75577930000000004</c:v>
                </c:pt>
                <c:pt idx="225">
                  <c:v>0.63690570000000002</c:v>
                </c:pt>
                <c:pt idx="226">
                  <c:v>0.55093769999999997</c:v>
                </c:pt>
                <c:pt idx="227">
                  <c:v>0.48068240000000001</c:v>
                </c:pt>
                <c:pt idx="228">
                  <c:v>0.40250399999999997</c:v>
                </c:pt>
                <c:pt idx="229">
                  <c:v>0.31040570000000001</c:v>
                </c:pt>
                <c:pt idx="230">
                  <c:v>0.1742706</c:v>
                </c:pt>
                <c:pt idx="231">
                  <c:v>-1.9447329999999999E-2</c:v>
                </c:pt>
                <c:pt idx="232">
                  <c:v>-0.1843948</c:v>
                </c:pt>
                <c:pt idx="233">
                  <c:v>-0.29709629999999998</c:v>
                </c:pt>
                <c:pt idx="234">
                  <c:v>-0.38706970000000002</c:v>
                </c:pt>
                <c:pt idx="235">
                  <c:v>-0.4555092</c:v>
                </c:pt>
                <c:pt idx="236">
                  <c:v>-0.47526170000000001</c:v>
                </c:pt>
                <c:pt idx="237">
                  <c:v>-0.4697037</c:v>
                </c:pt>
                <c:pt idx="238">
                  <c:v>-0.44073099999999998</c:v>
                </c:pt>
                <c:pt idx="239">
                  <c:v>-0.40821839999999998</c:v>
                </c:pt>
                <c:pt idx="240">
                  <c:v>-0.37807459999999998</c:v>
                </c:pt>
                <c:pt idx="241">
                  <c:v>-0.3284492</c:v>
                </c:pt>
                <c:pt idx="242">
                  <c:v>-0.23228840000000001</c:v>
                </c:pt>
                <c:pt idx="243">
                  <c:v>-0.181427</c:v>
                </c:pt>
                <c:pt idx="244">
                  <c:v>-0.18906400000000001</c:v>
                </c:pt>
                <c:pt idx="245">
                  <c:v>-0.20325850000000001</c:v>
                </c:pt>
                <c:pt idx="246">
                  <c:v>-0.23710629999999999</c:v>
                </c:pt>
                <c:pt idx="247">
                  <c:v>-0.28844829999999999</c:v>
                </c:pt>
                <c:pt idx="248">
                  <c:v>-0.31627660000000002</c:v>
                </c:pt>
                <c:pt idx="249">
                  <c:v>-0.33425139999999998</c:v>
                </c:pt>
                <c:pt idx="250">
                  <c:v>-0.36803049999999998</c:v>
                </c:pt>
                <c:pt idx="251">
                  <c:v>-0.33633039999999997</c:v>
                </c:pt>
                <c:pt idx="252">
                  <c:v>-0.25209809999999999</c:v>
                </c:pt>
                <c:pt idx="253">
                  <c:v>-0.17284769999999999</c:v>
                </c:pt>
                <c:pt idx="254">
                  <c:v>-0.18324660000000001</c:v>
                </c:pt>
                <c:pt idx="255">
                  <c:v>-0.2241592</c:v>
                </c:pt>
                <c:pt idx="256">
                  <c:v>-0.26605990000000002</c:v>
                </c:pt>
                <c:pt idx="257">
                  <c:v>-0.29375079999999998</c:v>
                </c:pt>
                <c:pt idx="258">
                  <c:v>-0.27891159999999998</c:v>
                </c:pt>
                <c:pt idx="259">
                  <c:v>-0.27292250000000001</c:v>
                </c:pt>
                <c:pt idx="260">
                  <c:v>-0.3230133</c:v>
                </c:pt>
                <c:pt idx="261">
                  <c:v>-0.40200809999999998</c:v>
                </c:pt>
                <c:pt idx="262">
                  <c:v>-0.46831509999999998</c:v>
                </c:pt>
                <c:pt idx="263">
                  <c:v>-0.55461499999999997</c:v>
                </c:pt>
                <c:pt idx="264">
                  <c:v>-0.60778810000000005</c:v>
                </c:pt>
                <c:pt idx="265">
                  <c:v>-0.61964799999999998</c:v>
                </c:pt>
                <c:pt idx="266">
                  <c:v>-0.63190460000000004</c:v>
                </c:pt>
                <c:pt idx="267">
                  <c:v>-0.59092710000000004</c:v>
                </c:pt>
                <c:pt idx="268">
                  <c:v>-0.45323180000000002</c:v>
                </c:pt>
                <c:pt idx="269">
                  <c:v>-0.2715263</c:v>
                </c:pt>
                <c:pt idx="270">
                  <c:v>-0.13235469999999999</c:v>
                </c:pt>
                <c:pt idx="271">
                  <c:v>-7.5073240000000001E-3</c:v>
                </c:pt>
                <c:pt idx="272">
                  <c:v>0.1352806</c:v>
                </c:pt>
                <c:pt idx="273">
                  <c:v>0.2579842</c:v>
                </c:pt>
                <c:pt idx="274">
                  <c:v>0.33751680000000001</c:v>
                </c:pt>
                <c:pt idx="275">
                  <c:v>0.36190800000000001</c:v>
                </c:pt>
                <c:pt idx="276">
                  <c:v>0.33893970000000001</c:v>
                </c:pt>
                <c:pt idx="277">
                  <c:v>0.3048515</c:v>
                </c:pt>
                <c:pt idx="278">
                  <c:v>0.28486250000000002</c:v>
                </c:pt>
                <c:pt idx="279">
                  <c:v>0.29662699999999997</c:v>
                </c:pt>
                <c:pt idx="280">
                  <c:v>0.32953640000000001</c:v>
                </c:pt>
                <c:pt idx="281">
                  <c:v>0.35818860000000002</c:v>
                </c:pt>
                <c:pt idx="282">
                  <c:v>0.37032700000000002</c:v>
                </c:pt>
                <c:pt idx="283">
                  <c:v>0.35518650000000002</c:v>
                </c:pt>
                <c:pt idx="284">
                  <c:v>0.30442049999999998</c:v>
                </c:pt>
                <c:pt idx="285">
                  <c:v>0.2221069</c:v>
                </c:pt>
                <c:pt idx="286">
                  <c:v>0.14714430000000001</c:v>
                </c:pt>
                <c:pt idx="287">
                  <c:v>0.11513900000000001</c:v>
                </c:pt>
                <c:pt idx="288">
                  <c:v>0.1252289</c:v>
                </c:pt>
                <c:pt idx="289">
                  <c:v>0.1423798</c:v>
                </c:pt>
                <c:pt idx="290">
                  <c:v>0.15620419999999999</c:v>
                </c:pt>
                <c:pt idx="291">
                  <c:v>0.16234589999999999</c:v>
                </c:pt>
                <c:pt idx="292">
                  <c:v>0.12497709999999999</c:v>
                </c:pt>
                <c:pt idx="293">
                  <c:v>1.4812469999999999E-2</c:v>
                </c:pt>
                <c:pt idx="294">
                  <c:v>-8.1008910000000003E-2</c:v>
                </c:pt>
                <c:pt idx="295">
                  <c:v>-0.11844639999999999</c:v>
                </c:pt>
                <c:pt idx="296">
                  <c:v>-0.122303</c:v>
                </c:pt>
                <c:pt idx="297">
                  <c:v>-9.7366330000000001E-2</c:v>
                </c:pt>
                <c:pt idx="298">
                  <c:v>-6.2450409999999998E-2</c:v>
                </c:pt>
                <c:pt idx="299">
                  <c:v>-4.7519680000000002E-2</c:v>
                </c:pt>
                <c:pt idx="300">
                  <c:v>-7.9967499999999997E-2</c:v>
                </c:pt>
                <c:pt idx="301">
                  <c:v>-0.1019135</c:v>
                </c:pt>
                <c:pt idx="302">
                  <c:v>-8.3251950000000005E-2</c:v>
                </c:pt>
                <c:pt idx="303">
                  <c:v>-3.4748080000000001E-2</c:v>
                </c:pt>
                <c:pt idx="304">
                  <c:v>4.2362209999999997E-2</c:v>
                </c:pt>
                <c:pt idx="305">
                  <c:v>0.12561040000000001</c:v>
                </c:pt>
                <c:pt idx="306">
                  <c:v>0.18928909999999999</c:v>
                </c:pt>
                <c:pt idx="307">
                  <c:v>0.20754239999999999</c:v>
                </c:pt>
                <c:pt idx="308">
                  <c:v>0.19855500000000001</c:v>
                </c:pt>
                <c:pt idx="309">
                  <c:v>0.17718890000000001</c:v>
                </c:pt>
                <c:pt idx="310">
                  <c:v>0.15452189999999999</c:v>
                </c:pt>
                <c:pt idx="311">
                  <c:v>0.140316</c:v>
                </c:pt>
                <c:pt idx="312">
                  <c:v>0.13453670000000001</c:v>
                </c:pt>
                <c:pt idx="313">
                  <c:v>0.12853619999999999</c:v>
                </c:pt>
                <c:pt idx="314">
                  <c:v>0.1061821</c:v>
                </c:pt>
                <c:pt idx="315">
                  <c:v>6.953049E-2</c:v>
                </c:pt>
                <c:pt idx="316">
                  <c:v>2.4997709999999999E-2</c:v>
                </c:pt>
                <c:pt idx="317">
                  <c:v>-6.7443850000000003E-3</c:v>
                </c:pt>
              </c:numCache>
            </c:numRef>
          </c:yVal>
          <c:smooth val="0"/>
          <c:extLst>
            <c:ext xmlns:c16="http://schemas.microsoft.com/office/drawing/2014/chart" uri="{C3380CC4-5D6E-409C-BE32-E72D297353CC}">
              <c16:uniqueId val="{00000005-9B1F-4840-B9FD-4E6FAC07B57B}"/>
            </c:ext>
          </c:extLst>
        </c:ser>
        <c:ser>
          <c:idx val="6"/>
          <c:order val="6"/>
          <c:tx>
            <c:v>NR1.1_7_Y向_Y</c:v>
          </c:tx>
          <c:spPr>
            <a:ln w="12700" cap="rnd">
              <a:solidFill>
                <a:schemeClr val="accent1">
                  <a:lumMod val="60000"/>
                </a:schemeClr>
              </a:solidFill>
              <a:round/>
            </a:ln>
            <a:effectLst/>
          </c:spPr>
          <c:marker>
            <c:symbol val="none"/>
          </c:marker>
          <c:xVal>
            <c:numRef>
              <c:f>'NR1.1_7_次'!$A$5:$A$312</c:f>
              <c:numCache>
                <c:formatCode>General</c:formatCode>
                <c:ptCount val="308"/>
                <c:pt idx="0">
                  <c:v>0</c:v>
                </c:pt>
                <c:pt idx="1">
                  <c:v>0.2499979</c:v>
                </c:pt>
                <c:pt idx="2">
                  <c:v>0.49999579999999999</c:v>
                </c:pt>
                <c:pt idx="3">
                  <c:v>0.74999360000000004</c:v>
                </c:pt>
                <c:pt idx="4">
                  <c:v>0.99999150000000003</c:v>
                </c:pt>
                <c:pt idx="5">
                  <c:v>1.249989</c:v>
                </c:pt>
                <c:pt idx="6">
                  <c:v>1.499987</c:v>
                </c:pt>
                <c:pt idx="7">
                  <c:v>1.7499849999999999</c:v>
                </c:pt>
                <c:pt idx="8">
                  <c:v>1.9999830000000001</c:v>
                </c:pt>
                <c:pt idx="9">
                  <c:v>2.249981</c:v>
                </c:pt>
                <c:pt idx="10">
                  <c:v>2.4999980000000002</c:v>
                </c:pt>
                <c:pt idx="11">
                  <c:v>2.7499959999999999</c:v>
                </c:pt>
                <c:pt idx="12">
                  <c:v>2.999994</c:v>
                </c:pt>
                <c:pt idx="13">
                  <c:v>3.2499920000000002</c:v>
                </c:pt>
                <c:pt idx="14">
                  <c:v>3.4999899999999999</c:v>
                </c:pt>
                <c:pt idx="15">
                  <c:v>3.749987</c:v>
                </c:pt>
                <c:pt idx="16">
                  <c:v>3.9999850000000001</c:v>
                </c:pt>
                <c:pt idx="17">
                  <c:v>4.2499830000000003</c:v>
                </c:pt>
                <c:pt idx="18">
                  <c:v>4.499981</c:v>
                </c:pt>
                <c:pt idx="19">
                  <c:v>4.7499979999999997</c:v>
                </c:pt>
                <c:pt idx="20">
                  <c:v>4.9999960000000003</c:v>
                </c:pt>
                <c:pt idx="21">
                  <c:v>5.249994</c:v>
                </c:pt>
                <c:pt idx="22">
                  <c:v>5.4999909999999996</c:v>
                </c:pt>
                <c:pt idx="23">
                  <c:v>5.7499900000000004</c:v>
                </c:pt>
                <c:pt idx="24">
                  <c:v>5.9999880000000001</c:v>
                </c:pt>
                <c:pt idx="25">
                  <c:v>6.2499849999999997</c:v>
                </c:pt>
                <c:pt idx="26">
                  <c:v>6.4999830000000003</c:v>
                </c:pt>
                <c:pt idx="27">
                  <c:v>6.749981</c:v>
                </c:pt>
                <c:pt idx="28">
                  <c:v>6.9999979999999997</c:v>
                </c:pt>
                <c:pt idx="29">
                  <c:v>7.2499960000000003</c:v>
                </c:pt>
                <c:pt idx="30">
                  <c:v>7.499994</c:v>
                </c:pt>
                <c:pt idx="31">
                  <c:v>7.7499919999999998</c:v>
                </c:pt>
                <c:pt idx="32">
                  <c:v>7.9999900000000004</c:v>
                </c:pt>
                <c:pt idx="33">
                  <c:v>8.2499880000000001</c:v>
                </c:pt>
                <c:pt idx="34">
                  <c:v>8.4999859999999998</c:v>
                </c:pt>
                <c:pt idx="35">
                  <c:v>8.7499830000000003</c:v>
                </c:pt>
                <c:pt idx="36">
                  <c:v>8.999981</c:v>
                </c:pt>
                <c:pt idx="37">
                  <c:v>9.2499979999999997</c:v>
                </c:pt>
                <c:pt idx="38">
                  <c:v>9.4999959999999994</c:v>
                </c:pt>
                <c:pt idx="39">
                  <c:v>9.7499939999999992</c:v>
                </c:pt>
                <c:pt idx="40">
                  <c:v>9.9999909999999996</c:v>
                </c:pt>
                <c:pt idx="41">
                  <c:v>10.24999</c:v>
                </c:pt>
                <c:pt idx="42">
                  <c:v>10.49999</c:v>
                </c:pt>
                <c:pt idx="43">
                  <c:v>10.74999</c:v>
                </c:pt>
                <c:pt idx="44">
                  <c:v>10.999980000000001</c:v>
                </c:pt>
                <c:pt idx="45">
                  <c:v>11.249980000000001</c:v>
                </c:pt>
                <c:pt idx="46">
                  <c:v>11.5</c:v>
                </c:pt>
                <c:pt idx="47">
                  <c:v>11.75</c:v>
                </c:pt>
                <c:pt idx="48">
                  <c:v>11.99999</c:v>
                </c:pt>
                <c:pt idx="49">
                  <c:v>12.24999</c:v>
                </c:pt>
                <c:pt idx="50">
                  <c:v>12.49999</c:v>
                </c:pt>
                <c:pt idx="51">
                  <c:v>12.74999</c:v>
                </c:pt>
                <c:pt idx="52">
                  <c:v>12.99999</c:v>
                </c:pt>
                <c:pt idx="53">
                  <c:v>13.249980000000001</c:v>
                </c:pt>
                <c:pt idx="54">
                  <c:v>13.499980000000001</c:v>
                </c:pt>
                <c:pt idx="55">
                  <c:v>13.75</c:v>
                </c:pt>
                <c:pt idx="56">
                  <c:v>14</c:v>
                </c:pt>
                <c:pt idx="57">
                  <c:v>14.24999</c:v>
                </c:pt>
                <c:pt idx="58">
                  <c:v>14.49999</c:v>
                </c:pt>
                <c:pt idx="59">
                  <c:v>14.74999</c:v>
                </c:pt>
                <c:pt idx="60">
                  <c:v>14.99999</c:v>
                </c:pt>
                <c:pt idx="61">
                  <c:v>15.24999</c:v>
                </c:pt>
                <c:pt idx="62">
                  <c:v>15.499980000000001</c:v>
                </c:pt>
                <c:pt idx="63">
                  <c:v>15.749980000000001</c:v>
                </c:pt>
                <c:pt idx="64">
                  <c:v>16</c:v>
                </c:pt>
                <c:pt idx="65">
                  <c:v>16.25</c:v>
                </c:pt>
                <c:pt idx="66">
                  <c:v>16.49999</c:v>
                </c:pt>
                <c:pt idx="67">
                  <c:v>16.74999</c:v>
                </c:pt>
                <c:pt idx="68">
                  <c:v>16.99999</c:v>
                </c:pt>
                <c:pt idx="69">
                  <c:v>17.24999</c:v>
                </c:pt>
                <c:pt idx="70">
                  <c:v>17.499980000000001</c:v>
                </c:pt>
                <c:pt idx="71">
                  <c:v>17.749980000000001</c:v>
                </c:pt>
                <c:pt idx="72">
                  <c:v>17.999980000000001</c:v>
                </c:pt>
                <c:pt idx="73">
                  <c:v>18.25</c:v>
                </c:pt>
                <c:pt idx="74">
                  <c:v>18.5</c:v>
                </c:pt>
                <c:pt idx="75">
                  <c:v>18.74999</c:v>
                </c:pt>
                <c:pt idx="76">
                  <c:v>18.99999</c:v>
                </c:pt>
                <c:pt idx="77">
                  <c:v>19.24999</c:v>
                </c:pt>
                <c:pt idx="78">
                  <c:v>19.49999</c:v>
                </c:pt>
                <c:pt idx="79">
                  <c:v>19.749980000000001</c:v>
                </c:pt>
                <c:pt idx="80">
                  <c:v>19.999980000000001</c:v>
                </c:pt>
                <c:pt idx="81">
                  <c:v>20.249980000000001</c:v>
                </c:pt>
                <c:pt idx="82">
                  <c:v>20.5</c:v>
                </c:pt>
                <c:pt idx="83">
                  <c:v>20.75</c:v>
                </c:pt>
                <c:pt idx="84">
                  <c:v>20.99999</c:v>
                </c:pt>
                <c:pt idx="85">
                  <c:v>21.24999</c:v>
                </c:pt>
                <c:pt idx="86">
                  <c:v>21.49999</c:v>
                </c:pt>
                <c:pt idx="87">
                  <c:v>21.74999</c:v>
                </c:pt>
                <c:pt idx="88">
                  <c:v>21.99999</c:v>
                </c:pt>
                <c:pt idx="89">
                  <c:v>22.249980000000001</c:v>
                </c:pt>
                <c:pt idx="90">
                  <c:v>22.499980000000001</c:v>
                </c:pt>
                <c:pt idx="91">
                  <c:v>22.75</c:v>
                </c:pt>
                <c:pt idx="92">
                  <c:v>23</c:v>
                </c:pt>
                <c:pt idx="93">
                  <c:v>23.24999</c:v>
                </c:pt>
                <c:pt idx="94">
                  <c:v>23.49999</c:v>
                </c:pt>
                <c:pt idx="95">
                  <c:v>23.74999</c:v>
                </c:pt>
                <c:pt idx="96">
                  <c:v>23.99999</c:v>
                </c:pt>
                <c:pt idx="97">
                  <c:v>24.24999</c:v>
                </c:pt>
                <c:pt idx="98">
                  <c:v>24.499980000000001</c:v>
                </c:pt>
                <c:pt idx="99">
                  <c:v>24.749980000000001</c:v>
                </c:pt>
                <c:pt idx="100">
                  <c:v>25</c:v>
                </c:pt>
                <c:pt idx="101">
                  <c:v>25.25</c:v>
                </c:pt>
                <c:pt idx="102">
                  <c:v>25.49999</c:v>
                </c:pt>
                <c:pt idx="103">
                  <c:v>25.74999</c:v>
                </c:pt>
                <c:pt idx="104">
                  <c:v>25.99999</c:v>
                </c:pt>
                <c:pt idx="105">
                  <c:v>26.24999</c:v>
                </c:pt>
                <c:pt idx="106">
                  <c:v>26.49999</c:v>
                </c:pt>
                <c:pt idx="107">
                  <c:v>26.749980000000001</c:v>
                </c:pt>
                <c:pt idx="108">
                  <c:v>26.999980000000001</c:v>
                </c:pt>
                <c:pt idx="109">
                  <c:v>27.25</c:v>
                </c:pt>
                <c:pt idx="110">
                  <c:v>27.5</c:v>
                </c:pt>
                <c:pt idx="111">
                  <c:v>27.74999</c:v>
                </c:pt>
                <c:pt idx="112">
                  <c:v>27.99999</c:v>
                </c:pt>
                <c:pt idx="113">
                  <c:v>28.24999</c:v>
                </c:pt>
                <c:pt idx="114">
                  <c:v>28.49999</c:v>
                </c:pt>
                <c:pt idx="115">
                  <c:v>28.74999</c:v>
                </c:pt>
                <c:pt idx="116">
                  <c:v>28.999980000000001</c:v>
                </c:pt>
                <c:pt idx="117">
                  <c:v>29.249980000000001</c:v>
                </c:pt>
                <c:pt idx="118">
                  <c:v>29.5</c:v>
                </c:pt>
                <c:pt idx="119">
                  <c:v>29.75</c:v>
                </c:pt>
                <c:pt idx="120">
                  <c:v>29.99999</c:v>
                </c:pt>
                <c:pt idx="121">
                  <c:v>30.24999</c:v>
                </c:pt>
                <c:pt idx="122">
                  <c:v>30.49999</c:v>
                </c:pt>
                <c:pt idx="123">
                  <c:v>30.74999</c:v>
                </c:pt>
                <c:pt idx="124">
                  <c:v>30.99999</c:v>
                </c:pt>
                <c:pt idx="125">
                  <c:v>31.249980000000001</c:v>
                </c:pt>
                <c:pt idx="126">
                  <c:v>31.499980000000001</c:v>
                </c:pt>
                <c:pt idx="127">
                  <c:v>31.749980000000001</c:v>
                </c:pt>
                <c:pt idx="128">
                  <c:v>32</c:v>
                </c:pt>
                <c:pt idx="129">
                  <c:v>32.249989999999997</c:v>
                </c:pt>
                <c:pt idx="130">
                  <c:v>32.499989999999997</c:v>
                </c:pt>
                <c:pt idx="131">
                  <c:v>32.749989999999997</c:v>
                </c:pt>
                <c:pt idx="132">
                  <c:v>32.999989999999997</c:v>
                </c:pt>
                <c:pt idx="133">
                  <c:v>33.249980000000001</c:v>
                </c:pt>
                <c:pt idx="134">
                  <c:v>33.499980000000001</c:v>
                </c:pt>
                <c:pt idx="135">
                  <c:v>33.749980000000001</c:v>
                </c:pt>
                <c:pt idx="136">
                  <c:v>33.999980000000001</c:v>
                </c:pt>
                <c:pt idx="137">
                  <c:v>34.25</c:v>
                </c:pt>
                <c:pt idx="138">
                  <c:v>34.499989999999997</c:v>
                </c:pt>
                <c:pt idx="139">
                  <c:v>34.749989999999997</c:v>
                </c:pt>
                <c:pt idx="140">
                  <c:v>34.999989999999997</c:v>
                </c:pt>
                <c:pt idx="141">
                  <c:v>35.249989999999997</c:v>
                </c:pt>
                <c:pt idx="142">
                  <c:v>35.499980000000001</c:v>
                </c:pt>
                <c:pt idx="143">
                  <c:v>35.749980000000001</c:v>
                </c:pt>
                <c:pt idx="144">
                  <c:v>35.999980000000001</c:v>
                </c:pt>
                <c:pt idx="145">
                  <c:v>36.249980000000001</c:v>
                </c:pt>
                <c:pt idx="146">
                  <c:v>36.5</c:v>
                </c:pt>
                <c:pt idx="147">
                  <c:v>36.75</c:v>
                </c:pt>
                <c:pt idx="148">
                  <c:v>36.999989999999997</c:v>
                </c:pt>
                <c:pt idx="149">
                  <c:v>37.249989999999997</c:v>
                </c:pt>
                <c:pt idx="150">
                  <c:v>37.499989999999997</c:v>
                </c:pt>
                <c:pt idx="151">
                  <c:v>37.749980000000001</c:v>
                </c:pt>
                <c:pt idx="152">
                  <c:v>37.999980000000001</c:v>
                </c:pt>
                <c:pt idx="153">
                  <c:v>38.249980000000001</c:v>
                </c:pt>
                <c:pt idx="154">
                  <c:v>38.499980000000001</c:v>
                </c:pt>
                <c:pt idx="155">
                  <c:v>38.75</c:v>
                </c:pt>
                <c:pt idx="156">
                  <c:v>39</c:v>
                </c:pt>
                <c:pt idx="157">
                  <c:v>39.249989999999997</c:v>
                </c:pt>
                <c:pt idx="158">
                  <c:v>39.499989999999997</c:v>
                </c:pt>
                <c:pt idx="159">
                  <c:v>39.749989999999997</c:v>
                </c:pt>
                <c:pt idx="160">
                  <c:v>39.999980000000001</c:v>
                </c:pt>
                <c:pt idx="161">
                  <c:v>40.249980000000001</c:v>
                </c:pt>
                <c:pt idx="162">
                  <c:v>40.499980000000001</c:v>
                </c:pt>
                <c:pt idx="163">
                  <c:v>40.749980000000001</c:v>
                </c:pt>
                <c:pt idx="164">
                  <c:v>41</c:v>
                </c:pt>
                <c:pt idx="165">
                  <c:v>41.25</c:v>
                </c:pt>
                <c:pt idx="166">
                  <c:v>41.499989999999997</c:v>
                </c:pt>
                <c:pt idx="167">
                  <c:v>41.749989999999997</c:v>
                </c:pt>
                <c:pt idx="168">
                  <c:v>41.999989999999997</c:v>
                </c:pt>
                <c:pt idx="169">
                  <c:v>42.249980000000001</c:v>
                </c:pt>
                <c:pt idx="170">
                  <c:v>42.499980000000001</c:v>
                </c:pt>
                <c:pt idx="171">
                  <c:v>42.749980000000001</c:v>
                </c:pt>
                <c:pt idx="172">
                  <c:v>42.999980000000001</c:v>
                </c:pt>
                <c:pt idx="173">
                  <c:v>43.25</c:v>
                </c:pt>
                <c:pt idx="174">
                  <c:v>43.5</c:v>
                </c:pt>
                <c:pt idx="175">
                  <c:v>43.749989999999997</c:v>
                </c:pt>
                <c:pt idx="176">
                  <c:v>43.999989999999997</c:v>
                </c:pt>
                <c:pt idx="177">
                  <c:v>44.249989999999997</c:v>
                </c:pt>
                <c:pt idx="178">
                  <c:v>44.499980000000001</c:v>
                </c:pt>
                <c:pt idx="179">
                  <c:v>44.749980000000001</c:v>
                </c:pt>
                <c:pt idx="180">
                  <c:v>44.999980000000001</c:v>
                </c:pt>
                <c:pt idx="181">
                  <c:v>45.249980000000001</c:v>
                </c:pt>
                <c:pt idx="182">
                  <c:v>45.5</c:v>
                </c:pt>
                <c:pt idx="183">
                  <c:v>45.75</c:v>
                </c:pt>
                <c:pt idx="184">
                  <c:v>45.999989999999997</c:v>
                </c:pt>
                <c:pt idx="185">
                  <c:v>46.249989999999997</c:v>
                </c:pt>
                <c:pt idx="186">
                  <c:v>46.499989999999997</c:v>
                </c:pt>
                <c:pt idx="187">
                  <c:v>46.749980000000001</c:v>
                </c:pt>
                <c:pt idx="188">
                  <c:v>46.999980000000001</c:v>
                </c:pt>
                <c:pt idx="189">
                  <c:v>47.249980000000001</c:v>
                </c:pt>
                <c:pt idx="190">
                  <c:v>47.499980000000001</c:v>
                </c:pt>
                <c:pt idx="191">
                  <c:v>47.75</c:v>
                </c:pt>
                <c:pt idx="192">
                  <c:v>48</c:v>
                </c:pt>
                <c:pt idx="193">
                  <c:v>48.249989999999997</c:v>
                </c:pt>
                <c:pt idx="194">
                  <c:v>48.499989999999997</c:v>
                </c:pt>
                <c:pt idx="195">
                  <c:v>48.749989999999997</c:v>
                </c:pt>
                <c:pt idx="196">
                  <c:v>48.999989999999997</c:v>
                </c:pt>
                <c:pt idx="197">
                  <c:v>49.249980000000001</c:v>
                </c:pt>
                <c:pt idx="198">
                  <c:v>49.499980000000001</c:v>
                </c:pt>
                <c:pt idx="199">
                  <c:v>49.749980000000001</c:v>
                </c:pt>
                <c:pt idx="200">
                  <c:v>50</c:v>
                </c:pt>
                <c:pt idx="201">
                  <c:v>50.25</c:v>
                </c:pt>
                <c:pt idx="202">
                  <c:v>50.499989999999997</c:v>
                </c:pt>
                <c:pt idx="203">
                  <c:v>50.749989999999997</c:v>
                </c:pt>
                <c:pt idx="204">
                  <c:v>50.999989999999997</c:v>
                </c:pt>
                <c:pt idx="205">
                  <c:v>51.249989999999997</c:v>
                </c:pt>
                <c:pt idx="206">
                  <c:v>51.499980000000001</c:v>
                </c:pt>
                <c:pt idx="207">
                  <c:v>51.749980000000001</c:v>
                </c:pt>
                <c:pt idx="208">
                  <c:v>51.999980000000001</c:v>
                </c:pt>
                <c:pt idx="209">
                  <c:v>52.25</c:v>
                </c:pt>
                <c:pt idx="210">
                  <c:v>52.5</c:v>
                </c:pt>
                <c:pt idx="211">
                  <c:v>52.749989999999997</c:v>
                </c:pt>
                <c:pt idx="212">
                  <c:v>52.999989999999997</c:v>
                </c:pt>
                <c:pt idx="213">
                  <c:v>53.249989999999997</c:v>
                </c:pt>
                <c:pt idx="214">
                  <c:v>53.499989999999997</c:v>
                </c:pt>
                <c:pt idx="215">
                  <c:v>53.749980000000001</c:v>
                </c:pt>
                <c:pt idx="216">
                  <c:v>53.999980000000001</c:v>
                </c:pt>
                <c:pt idx="217">
                  <c:v>54.249980000000001</c:v>
                </c:pt>
                <c:pt idx="218">
                  <c:v>54.5</c:v>
                </c:pt>
                <c:pt idx="219">
                  <c:v>54.75</c:v>
                </c:pt>
                <c:pt idx="220">
                  <c:v>54.999989999999997</c:v>
                </c:pt>
                <c:pt idx="221">
                  <c:v>55.249989999999997</c:v>
                </c:pt>
                <c:pt idx="222">
                  <c:v>55.499989999999997</c:v>
                </c:pt>
                <c:pt idx="223">
                  <c:v>55.749989999999997</c:v>
                </c:pt>
                <c:pt idx="224">
                  <c:v>55.999980000000001</c:v>
                </c:pt>
                <c:pt idx="225">
                  <c:v>56.249980000000001</c:v>
                </c:pt>
                <c:pt idx="226">
                  <c:v>56.499980000000001</c:v>
                </c:pt>
                <c:pt idx="227">
                  <c:v>56.75</c:v>
                </c:pt>
                <c:pt idx="228">
                  <c:v>57</c:v>
                </c:pt>
                <c:pt idx="229">
                  <c:v>57.249989999999997</c:v>
                </c:pt>
                <c:pt idx="230">
                  <c:v>57.499989999999997</c:v>
                </c:pt>
                <c:pt idx="231">
                  <c:v>57.749989999999997</c:v>
                </c:pt>
                <c:pt idx="232">
                  <c:v>57.999989999999997</c:v>
                </c:pt>
                <c:pt idx="233">
                  <c:v>58.249980000000001</c:v>
                </c:pt>
                <c:pt idx="234">
                  <c:v>58.499980000000001</c:v>
                </c:pt>
                <c:pt idx="235">
                  <c:v>58.749980000000001</c:v>
                </c:pt>
                <c:pt idx="236">
                  <c:v>59</c:v>
                </c:pt>
                <c:pt idx="237">
                  <c:v>59.25</c:v>
                </c:pt>
                <c:pt idx="238">
                  <c:v>59.499989999999997</c:v>
                </c:pt>
                <c:pt idx="239">
                  <c:v>59.749989999999997</c:v>
                </c:pt>
                <c:pt idx="240">
                  <c:v>59.999989999999997</c:v>
                </c:pt>
                <c:pt idx="241">
                  <c:v>60.249989999999997</c:v>
                </c:pt>
                <c:pt idx="242">
                  <c:v>60.499980000000001</c:v>
                </c:pt>
                <c:pt idx="243">
                  <c:v>60.749980000000001</c:v>
                </c:pt>
                <c:pt idx="244">
                  <c:v>60.999980000000001</c:v>
                </c:pt>
                <c:pt idx="245">
                  <c:v>61.249980000000001</c:v>
                </c:pt>
                <c:pt idx="246">
                  <c:v>61.5</c:v>
                </c:pt>
                <c:pt idx="247">
                  <c:v>61.749989999999997</c:v>
                </c:pt>
                <c:pt idx="248">
                  <c:v>61.999989999999997</c:v>
                </c:pt>
                <c:pt idx="249">
                  <c:v>62.249989999999997</c:v>
                </c:pt>
                <c:pt idx="250">
                  <c:v>62.499989999999997</c:v>
                </c:pt>
                <c:pt idx="251">
                  <c:v>62.749980000000001</c:v>
                </c:pt>
                <c:pt idx="252">
                  <c:v>62.999980000000001</c:v>
                </c:pt>
                <c:pt idx="253">
                  <c:v>63.249980000000001</c:v>
                </c:pt>
                <c:pt idx="254">
                  <c:v>63.499980000000001</c:v>
                </c:pt>
                <c:pt idx="255">
                  <c:v>63.75</c:v>
                </c:pt>
                <c:pt idx="256">
                  <c:v>63.999989999999997</c:v>
                </c:pt>
                <c:pt idx="257">
                  <c:v>64.249989999999997</c:v>
                </c:pt>
                <c:pt idx="258">
                  <c:v>64.499979999999994</c:v>
                </c:pt>
                <c:pt idx="259">
                  <c:v>64.749979999999994</c:v>
                </c:pt>
                <c:pt idx="260">
                  <c:v>64.999979999999994</c:v>
                </c:pt>
                <c:pt idx="261">
                  <c:v>65.249979999999994</c:v>
                </c:pt>
                <c:pt idx="262">
                  <c:v>65.499979999999994</c:v>
                </c:pt>
                <c:pt idx="263">
                  <c:v>65.749979999999994</c:v>
                </c:pt>
                <c:pt idx="264">
                  <c:v>65.999989999999997</c:v>
                </c:pt>
                <c:pt idx="265">
                  <c:v>66.249989999999997</c:v>
                </c:pt>
                <c:pt idx="266">
                  <c:v>66.499989999999997</c:v>
                </c:pt>
                <c:pt idx="267">
                  <c:v>66.749979999999994</c:v>
                </c:pt>
                <c:pt idx="268">
                  <c:v>66.999979999999994</c:v>
                </c:pt>
                <c:pt idx="269">
                  <c:v>67.249979999999994</c:v>
                </c:pt>
                <c:pt idx="270">
                  <c:v>67.499979999999994</c:v>
                </c:pt>
                <c:pt idx="271">
                  <c:v>67.749979999999994</c:v>
                </c:pt>
                <c:pt idx="272">
                  <c:v>67.999979999999994</c:v>
                </c:pt>
                <c:pt idx="273">
                  <c:v>68.249989999999997</c:v>
                </c:pt>
                <c:pt idx="274">
                  <c:v>68.499989999999997</c:v>
                </c:pt>
                <c:pt idx="275">
                  <c:v>68.749989999999997</c:v>
                </c:pt>
                <c:pt idx="276">
                  <c:v>68.999979999999994</c:v>
                </c:pt>
                <c:pt idx="277">
                  <c:v>69.249979999999994</c:v>
                </c:pt>
                <c:pt idx="278">
                  <c:v>69.499979999999994</c:v>
                </c:pt>
                <c:pt idx="279">
                  <c:v>69.749979999999994</c:v>
                </c:pt>
                <c:pt idx="280">
                  <c:v>69.999979999999994</c:v>
                </c:pt>
                <c:pt idx="281">
                  <c:v>70.249979999999994</c:v>
                </c:pt>
                <c:pt idx="282">
                  <c:v>70.499989999999997</c:v>
                </c:pt>
                <c:pt idx="283">
                  <c:v>70.749989999999997</c:v>
                </c:pt>
                <c:pt idx="284">
                  <c:v>70.999989999999997</c:v>
                </c:pt>
                <c:pt idx="285">
                  <c:v>71.249979999999994</c:v>
                </c:pt>
                <c:pt idx="286">
                  <c:v>71.499979999999994</c:v>
                </c:pt>
                <c:pt idx="287">
                  <c:v>71.749979999999994</c:v>
                </c:pt>
                <c:pt idx="288">
                  <c:v>71.999979999999994</c:v>
                </c:pt>
                <c:pt idx="289">
                  <c:v>72.249979999999994</c:v>
                </c:pt>
                <c:pt idx="290">
                  <c:v>72.499979999999994</c:v>
                </c:pt>
                <c:pt idx="291">
                  <c:v>72.749989999999997</c:v>
                </c:pt>
                <c:pt idx="292">
                  <c:v>72.999989999999997</c:v>
                </c:pt>
                <c:pt idx="293">
                  <c:v>73.249989999999997</c:v>
                </c:pt>
                <c:pt idx="294">
                  <c:v>73.499989999999997</c:v>
                </c:pt>
                <c:pt idx="295">
                  <c:v>73.749979999999994</c:v>
                </c:pt>
                <c:pt idx="296">
                  <c:v>73.999979999999994</c:v>
                </c:pt>
                <c:pt idx="297">
                  <c:v>74.249979999999994</c:v>
                </c:pt>
                <c:pt idx="298">
                  <c:v>74.499979999999994</c:v>
                </c:pt>
                <c:pt idx="299">
                  <c:v>74.749979999999994</c:v>
                </c:pt>
                <c:pt idx="300">
                  <c:v>74.999989999999997</c:v>
                </c:pt>
                <c:pt idx="301">
                  <c:v>75.249989999999997</c:v>
                </c:pt>
                <c:pt idx="302">
                  <c:v>75.499989999999997</c:v>
                </c:pt>
                <c:pt idx="303">
                  <c:v>75.749989999999997</c:v>
                </c:pt>
                <c:pt idx="304">
                  <c:v>75.999979999999994</c:v>
                </c:pt>
                <c:pt idx="305">
                  <c:v>76.249979999999994</c:v>
                </c:pt>
                <c:pt idx="306">
                  <c:v>76.499979999999994</c:v>
                </c:pt>
                <c:pt idx="307">
                  <c:v>76.52</c:v>
                </c:pt>
              </c:numCache>
            </c:numRef>
          </c:xVal>
          <c:yVal>
            <c:numRef>
              <c:f>'NR1.1_7_次'!$C$5:$C$312</c:f>
              <c:numCache>
                <c:formatCode>General</c:formatCode>
                <c:ptCount val="308"/>
                <c:pt idx="0">
                  <c:v>-2.250671E-4</c:v>
                </c:pt>
                <c:pt idx="1">
                  <c:v>-2.9754640000000001E-4</c:v>
                </c:pt>
                <c:pt idx="2">
                  <c:v>-3.4332280000000002E-4</c:v>
                </c:pt>
                <c:pt idx="3">
                  <c:v>-1.617432E-3</c:v>
                </c:pt>
                <c:pt idx="4">
                  <c:v>-1.9607539999999999E-3</c:v>
                </c:pt>
                <c:pt idx="5">
                  <c:v>-2.8228759999999998E-4</c:v>
                </c:pt>
                <c:pt idx="6">
                  <c:v>3.177643E-3</c:v>
                </c:pt>
                <c:pt idx="7">
                  <c:v>7.2860720000000002E-3</c:v>
                </c:pt>
                <c:pt idx="8">
                  <c:v>1.2397770000000001E-2</c:v>
                </c:pt>
                <c:pt idx="9">
                  <c:v>1.5991209999999999E-2</c:v>
                </c:pt>
                <c:pt idx="10">
                  <c:v>1.8592830000000001E-2</c:v>
                </c:pt>
                <c:pt idx="11">
                  <c:v>2.1549220000000001E-2</c:v>
                </c:pt>
                <c:pt idx="12">
                  <c:v>2.3860929999999999E-2</c:v>
                </c:pt>
                <c:pt idx="13">
                  <c:v>2.559662E-2</c:v>
                </c:pt>
                <c:pt idx="14">
                  <c:v>2.5333399999999999E-2</c:v>
                </c:pt>
                <c:pt idx="15">
                  <c:v>2.3765560000000002E-2</c:v>
                </c:pt>
                <c:pt idx="16">
                  <c:v>2.2441860000000001E-2</c:v>
                </c:pt>
                <c:pt idx="17">
                  <c:v>2.3262020000000001E-2</c:v>
                </c:pt>
                <c:pt idx="18">
                  <c:v>2.3738860000000001E-2</c:v>
                </c:pt>
                <c:pt idx="19">
                  <c:v>2.195358E-2</c:v>
                </c:pt>
                <c:pt idx="20">
                  <c:v>1.9882199999999999E-2</c:v>
                </c:pt>
                <c:pt idx="21">
                  <c:v>2.0469669999999999E-2</c:v>
                </c:pt>
                <c:pt idx="22">
                  <c:v>1.852036E-2</c:v>
                </c:pt>
                <c:pt idx="23">
                  <c:v>1.7139430000000001E-2</c:v>
                </c:pt>
                <c:pt idx="24">
                  <c:v>1.7475129999999998E-2</c:v>
                </c:pt>
                <c:pt idx="25">
                  <c:v>1.893997E-2</c:v>
                </c:pt>
                <c:pt idx="26">
                  <c:v>1.663208E-2</c:v>
                </c:pt>
                <c:pt idx="27">
                  <c:v>1.382446E-2</c:v>
                </c:pt>
                <c:pt idx="28">
                  <c:v>1.2577059999999999E-2</c:v>
                </c:pt>
                <c:pt idx="29">
                  <c:v>1.638794E-2</c:v>
                </c:pt>
                <c:pt idx="30">
                  <c:v>1.7009739999999999E-2</c:v>
                </c:pt>
                <c:pt idx="31">
                  <c:v>1.5155790000000001E-2</c:v>
                </c:pt>
                <c:pt idx="32">
                  <c:v>9.9143979999999996E-3</c:v>
                </c:pt>
                <c:pt idx="33">
                  <c:v>8.5029600000000004E-3</c:v>
                </c:pt>
                <c:pt idx="34">
                  <c:v>1.286697E-2</c:v>
                </c:pt>
                <c:pt idx="35">
                  <c:v>2.0454409999999999E-2</c:v>
                </c:pt>
                <c:pt idx="36">
                  <c:v>2.1423339999999999E-2</c:v>
                </c:pt>
                <c:pt idx="37">
                  <c:v>1.6677859999999999E-2</c:v>
                </c:pt>
                <c:pt idx="38">
                  <c:v>1.107407E-2</c:v>
                </c:pt>
                <c:pt idx="39">
                  <c:v>1.3988489999999999E-2</c:v>
                </c:pt>
                <c:pt idx="40">
                  <c:v>2.421951E-2</c:v>
                </c:pt>
                <c:pt idx="41">
                  <c:v>3.4435269999999997E-2</c:v>
                </c:pt>
                <c:pt idx="42">
                  <c:v>3.1593320000000001E-2</c:v>
                </c:pt>
                <c:pt idx="43">
                  <c:v>2.3967740000000001E-2</c:v>
                </c:pt>
                <c:pt idx="44">
                  <c:v>2.0080569999999999E-2</c:v>
                </c:pt>
                <c:pt idx="45">
                  <c:v>2.1793369999999999E-2</c:v>
                </c:pt>
                <c:pt idx="46">
                  <c:v>2.2686000000000001E-2</c:v>
                </c:pt>
                <c:pt idx="47">
                  <c:v>2.111816E-2</c:v>
                </c:pt>
                <c:pt idx="48">
                  <c:v>2.864075E-2</c:v>
                </c:pt>
                <c:pt idx="49">
                  <c:v>4.4719700000000001E-2</c:v>
                </c:pt>
                <c:pt idx="50">
                  <c:v>8.094788E-2</c:v>
                </c:pt>
                <c:pt idx="51">
                  <c:v>0.1217575</c:v>
                </c:pt>
                <c:pt idx="52">
                  <c:v>0.14105609999999999</c:v>
                </c:pt>
                <c:pt idx="53">
                  <c:v>0.14426040000000001</c:v>
                </c:pt>
                <c:pt idx="54">
                  <c:v>0.13747019999999999</c:v>
                </c:pt>
                <c:pt idx="55">
                  <c:v>0.1451645</c:v>
                </c:pt>
                <c:pt idx="56">
                  <c:v>0.1545639</c:v>
                </c:pt>
                <c:pt idx="57">
                  <c:v>0.14974589999999999</c:v>
                </c:pt>
                <c:pt idx="58">
                  <c:v>0.12601470000000001</c:v>
                </c:pt>
                <c:pt idx="59">
                  <c:v>0.10680389999999999</c:v>
                </c:pt>
                <c:pt idx="60">
                  <c:v>0.1002045</c:v>
                </c:pt>
                <c:pt idx="61">
                  <c:v>0.1019211</c:v>
                </c:pt>
                <c:pt idx="62">
                  <c:v>8.7757109999999999E-2</c:v>
                </c:pt>
                <c:pt idx="63">
                  <c:v>6.3213350000000001E-2</c:v>
                </c:pt>
                <c:pt idx="64">
                  <c:v>4.6016689999999999E-2</c:v>
                </c:pt>
                <c:pt idx="65">
                  <c:v>4.2465210000000003E-2</c:v>
                </c:pt>
                <c:pt idx="66">
                  <c:v>4.15535E-2</c:v>
                </c:pt>
                <c:pt idx="67">
                  <c:v>2.4902339999999999E-2</c:v>
                </c:pt>
                <c:pt idx="68">
                  <c:v>-1.50528E-2</c:v>
                </c:pt>
                <c:pt idx="69">
                  <c:v>-4.8049929999999998E-2</c:v>
                </c:pt>
                <c:pt idx="70">
                  <c:v>-6.7192080000000001E-2</c:v>
                </c:pt>
                <c:pt idx="71">
                  <c:v>-5.6976319999999997E-2</c:v>
                </c:pt>
                <c:pt idx="72">
                  <c:v>-1.496887E-2</c:v>
                </c:pt>
                <c:pt idx="73">
                  <c:v>2.4566649999999999E-2</c:v>
                </c:pt>
                <c:pt idx="74">
                  <c:v>3.4908290000000002E-2</c:v>
                </c:pt>
                <c:pt idx="75">
                  <c:v>3.0311580000000001E-2</c:v>
                </c:pt>
                <c:pt idx="76">
                  <c:v>4.3087010000000002E-2</c:v>
                </c:pt>
                <c:pt idx="77">
                  <c:v>0.11070629999999999</c:v>
                </c:pt>
                <c:pt idx="78">
                  <c:v>0.19208529999999999</c:v>
                </c:pt>
                <c:pt idx="79">
                  <c:v>0.2369385</c:v>
                </c:pt>
                <c:pt idx="80">
                  <c:v>0.23425670000000001</c:v>
                </c:pt>
                <c:pt idx="81">
                  <c:v>0.17575070000000001</c:v>
                </c:pt>
                <c:pt idx="82">
                  <c:v>8.8645940000000006E-2</c:v>
                </c:pt>
                <c:pt idx="83">
                  <c:v>3.887558E-2</c:v>
                </c:pt>
                <c:pt idx="84">
                  <c:v>1.1634830000000001E-3</c:v>
                </c:pt>
                <c:pt idx="85">
                  <c:v>-5.5961610000000002E-2</c:v>
                </c:pt>
                <c:pt idx="86">
                  <c:v>-9.7038269999999996E-2</c:v>
                </c:pt>
                <c:pt idx="87">
                  <c:v>-0.14224619999999999</c:v>
                </c:pt>
                <c:pt idx="88">
                  <c:v>-0.1764908</c:v>
                </c:pt>
                <c:pt idx="89">
                  <c:v>-0.180809</c:v>
                </c:pt>
                <c:pt idx="90">
                  <c:v>-0.16411210000000001</c:v>
                </c:pt>
                <c:pt idx="91">
                  <c:v>-0.16658780000000001</c:v>
                </c:pt>
                <c:pt idx="92">
                  <c:v>-0.159996</c:v>
                </c:pt>
                <c:pt idx="93">
                  <c:v>-0.14885329999999999</c:v>
                </c:pt>
                <c:pt idx="94">
                  <c:v>-0.1355286</c:v>
                </c:pt>
                <c:pt idx="95">
                  <c:v>-0.1058311</c:v>
                </c:pt>
                <c:pt idx="96">
                  <c:v>-2.9369349999999999E-2</c:v>
                </c:pt>
                <c:pt idx="97">
                  <c:v>2.7687070000000001E-2</c:v>
                </c:pt>
                <c:pt idx="98">
                  <c:v>0.113987</c:v>
                </c:pt>
                <c:pt idx="99">
                  <c:v>0.195961</c:v>
                </c:pt>
                <c:pt idx="100">
                  <c:v>0.19935610000000001</c:v>
                </c:pt>
                <c:pt idx="101">
                  <c:v>0.2032204</c:v>
                </c:pt>
                <c:pt idx="102">
                  <c:v>0.21653749999999999</c:v>
                </c:pt>
                <c:pt idx="103">
                  <c:v>0.20913309999999999</c:v>
                </c:pt>
                <c:pt idx="104">
                  <c:v>0.2225647</c:v>
                </c:pt>
                <c:pt idx="105">
                  <c:v>0.24607090000000001</c:v>
                </c:pt>
                <c:pt idx="106">
                  <c:v>0.1994476</c:v>
                </c:pt>
                <c:pt idx="107">
                  <c:v>5.0041200000000001E-2</c:v>
                </c:pt>
                <c:pt idx="108">
                  <c:v>-3.5373689999999999E-2</c:v>
                </c:pt>
                <c:pt idx="109">
                  <c:v>-9.7034449999999994E-2</c:v>
                </c:pt>
                <c:pt idx="110">
                  <c:v>-0.10230259999999999</c:v>
                </c:pt>
                <c:pt idx="111">
                  <c:v>-5.5301669999999997E-2</c:v>
                </c:pt>
                <c:pt idx="112">
                  <c:v>8.2893370000000008E-3</c:v>
                </c:pt>
                <c:pt idx="113">
                  <c:v>3.5251619999999997E-2</c:v>
                </c:pt>
                <c:pt idx="114">
                  <c:v>4.379272E-2</c:v>
                </c:pt>
                <c:pt idx="115">
                  <c:v>9.5458979999999999E-2</c:v>
                </c:pt>
                <c:pt idx="116">
                  <c:v>0.1200104</c:v>
                </c:pt>
                <c:pt idx="117">
                  <c:v>0.12535479999999999</c:v>
                </c:pt>
                <c:pt idx="118">
                  <c:v>8.6345669999999999E-2</c:v>
                </c:pt>
                <c:pt idx="119">
                  <c:v>4.5192719999999999E-2</c:v>
                </c:pt>
                <c:pt idx="120">
                  <c:v>3.8486480000000003E-2</c:v>
                </c:pt>
                <c:pt idx="121">
                  <c:v>4.4960020000000003E-2</c:v>
                </c:pt>
                <c:pt idx="122">
                  <c:v>7.0369719999999997E-2</c:v>
                </c:pt>
                <c:pt idx="123">
                  <c:v>7.2380070000000005E-2</c:v>
                </c:pt>
                <c:pt idx="124">
                  <c:v>4.8084259999999997E-2</c:v>
                </c:pt>
                <c:pt idx="125">
                  <c:v>1.1238100000000001E-2</c:v>
                </c:pt>
                <c:pt idx="126">
                  <c:v>3.8146970000000001E-3</c:v>
                </c:pt>
                <c:pt idx="127">
                  <c:v>-2.5718689999999999E-2</c:v>
                </c:pt>
                <c:pt idx="128">
                  <c:v>-5.755234E-2</c:v>
                </c:pt>
                <c:pt idx="129">
                  <c:v>-4.668808E-2</c:v>
                </c:pt>
                <c:pt idx="130">
                  <c:v>4.9682619999999997E-2</c:v>
                </c:pt>
                <c:pt idx="131">
                  <c:v>9.1598509999999994E-2</c:v>
                </c:pt>
                <c:pt idx="132">
                  <c:v>6.034088E-2</c:v>
                </c:pt>
                <c:pt idx="133">
                  <c:v>6.6299440000000001E-2</c:v>
                </c:pt>
                <c:pt idx="134">
                  <c:v>7.9372410000000004E-2</c:v>
                </c:pt>
                <c:pt idx="135">
                  <c:v>0.1191406</c:v>
                </c:pt>
                <c:pt idx="136">
                  <c:v>0.1875076</c:v>
                </c:pt>
                <c:pt idx="137">
                  <c:v>0.27562710000000001</c:v>
                </c:pt>
                <c:pt idx="138">
                  <c:v>0.3199959</c:v>
                </c:pt>
                <c:pt idx="139">
                  <c:v>0.32018279999999999</c:v>
                </c:pt>
                <c:pt idx="140">
                  <c:v>0.36262509999999998</c:v>
                </c:pt>
                <c:pt idx="141">
                  <c:v>0.45942690000000003</c:v>
                </c:pt>
                <c:pt idx="142">
                  <c:v>0.56299589999999999</c:v>
                </c:pt>
                <c:pt idx="143">
                  <c:v>0.63734820000000003</c:v>
                </c:pt>
                <c:pt idx="144">
                  <c:v>0.70110700000000004</c:v>
                </c:pt>
                <c:pt idx="145">
                  <c:v>0.73817060000000001</c:v>
                </c:pt>
                <c:pt idx="146">
                  <c:v>0.74275970000000002</c:v>
                </c:pt>
                <c:pt idx="147">
                  <c:v>0.7010345</c:v>
                </c:pt>
                <c:pt idx="148">
                  <c:v>0.61479950000000005</c:v>
                </c:pt>
                <c:pt idx="149">
                  <c:v>0.49667359999999999</c:v>
                </c:pt>
                <c:pt idx="150">
                  <c:v>0.292263</c:v>
                </c:pt>
                <c:pt idx="151">
                  <c:v>0.1091461</c:v>
                </c:pt>
                <c:pt idx="152">
                  <c:v>-2.559662E-2</c:v>
                </c:pt>
                <c:pt idx="153">
                  <c:v>-0.2287979</c:v>
                </c:pt>
                <c:pt idx="154">
                  <c:v>-0.44143680000000002</c:v>
                </c:pt>
                <c:pt idx="155">
                  <c:v>-0.58659740000000005</c:v>
                </c:pt>
                <c:pt idx="156">
                  <c:v>-0.67254259999999999</c:v>
                </c:pt>
                <c:pt idx="157">
                  <c:v>-0.76141360000000002</c:v>
                </c:pt>
                <c:pt idx="158">
                  <c:v>-0.82093430000000001</c:v>
                </c:pt>
                <c:pt idx="159">
                  <c:v>-0.84001159999999997</c:v>
                </c:pt>
                <c:pt idx="160">
                  <c:v>-0.84809880000000004</c:v>
                </c:pt>
                <c:pt idx="161">
                  <c:v>-0.82375719999999997</c:v>
                </c:pt>
                <c:pt idx="162">
                  <c:v>-0.7369156</c:v>
                </c:pt>
                <c:pt idx="163">
                  <c:v>-0.60872649999999995</c:v>
                </c:pt>
                <c:pt idx="164">
                  <c:v>-0.47478870000000001</c:v>
                </c:pt>
                <c:pt idx="165">
                  <c:v>-0.35308840000000002</c:v>
                </c:pt>
                <c:pt idx="166">
                  <c:v>-0.2224045</c:v>
                </c:pt>
                <c:pt idx="167">
                  <c:v>-8.0444340000000003E-2</c:v>
                </c:pt>
                <c:pt idx="168">
                  <c:v>0.10111240000000001</c:v>
                </c:pt>
                <c:pt idx="169">
                  <c:v>0.27524189999999998</c:v>
                </c:pt>
                <c:pt idx="170">
                  <c:v>0.40748600000000001</c:v>
                </c:pt>
                <c:pt idx="171">
                  <c:v>0.57234189999999996</c:v>
                </c:pt>
                <c:pt idx="172">
                  <c:v>0.68232349999999997</c:v>
                </c:pt>
                <c:pt idx="173">
                  <c:v>0.7754974</c:v>
                </c:pt>
                <c:pt idx="174">
                  <c:v>0.83549499999999999</c:v>
                </c:pt>
                <c:pt idx="175">
                  <c:v>0.8069191</c:v>
                </c:pt>
                <c:pt idx="176">
                  <c:v>0.75616459999999996</c:v>
                </c:pt>
                <c:pt idx="177">
                  <c:v>0.68649669999999996</c:v>
                </c:pt>
                <c:pt idx="178">
                  <c:v>0.59462740000000003</c:v>
                </c:pt>
                <c:pt idx="179">
                  <c:v>0.48104859999999999</c:v>
                </c:pt>
                <c:pt idx="180">
                  <c:v>0.41216659999999999</c:v>
                </c:pt>
                <c:pt idx="181">
                  <c:v>0.3657455</c:v>
                </c:pt>
                <c:pt idx="182">
                  <c:v>0.26072689999999998</c:v>
                </c:pt>
                <c:pt idx="183">
                  <c:v>0.1834373</c:v>
                </c:pt>
                <c:pt idx="184">
                  <c:v>0.17596049999999999</c:v>
                </c:pt>
                <c:pt idx="185">
                  <c:v>0.17317959999999999</c:v>
                </c:pt>
                <c:pt idx="186">
                  <c:v>0.20220949999999999</c:v>
                </c:pt>
                <c:pt idx="187">
                  <c:v>0.27094269999999998</c:v>
                </c:pt>
                <c:pt idx="188">
                  <c:v>0.27345659999999999</c:v>
                </c:pt>
                <c:pt idx="189">
                  <c:v>0.22932050000000001</c:v>
                </c:pt>
                <c:pt idx="190">
                  <c:v>0.24770739999999999</c:v>
                </c:pt>
                <c:pt idx="191">
                  <c:v>0.287941</c:v>
                </c:pt>
                <c:pt idx="192">
                  <c:v>0.37720490000000001</c:v>
                </c:pt>
                <c:pt idx="193">
                  <c:v>0.4542351</c:v>
                </c:pt>
                <c:pt idx="194">
                  <c:v>0.51340870000000005</c:v>
                </c:pt>
                <c:pt idx="195">
                  <c:v>0.50178149999999999</c:v>
                </c:pt>
                <c:pt idx="196">
                  <c:v>0.38199620000000001</c:v>
                </c:pt>
                <c:pt idx="197">
                  <c:v>0.182972</c:v>
                </c:pt>
                <c:pt idx="198">
                  <c:v>-6.2057500000000002E-2</c:v>
                </c:pt>
                <c:pt idx="199">
                  <c:v>-0.26416780000000001</c:v>
                </c:pt>
                <c:pt idx="200">
                  <c:v>-0.42100140000000003</c:v>
                </c:pt>
                <c:pt idx="201">
                  <c:v>-0.49061579999999999</c:v>
                </c:pt>
                <c:pt idx="202">
                  <c:v>-0.50206759999999995</c:v>
                </c:pt>
                <c:pt idx="203">
                  <c:v>-0.43441770000000002</c:v>
                </c:pt>
                <c:pt idx="204">
                  <c:v>-0.33630749999999998</c:v>
                </c:pt>
                <c:pt idx="205">
                  <c:v>-0.26951219999999998</c:v>
                </c:pt>
                <c:pt idx="206">
                  <c:v>-0.1916466</c:v>
                </c:pt>
                <c:pt idx="207">
                  <c:v>-9.4615939999999996E-2</c:v>
                </c:pt>
                <c:pt idx="208">
                  <c:v>3.162003E-2</c:v>
                </c:pt>
                <c:pt idx="209">
                  <c:v>0.13228609999999999</c:v>
                </c:pt>
                <c:pt idx="210">
                  <c:v>0.28232960000000001</c:v>
                </c:pt>
                <c:pt idx="211">
                  <c:v>0.4663467</c:v>
                </c:pt>
                <c:pt idx="212">
                  <c:v>0.58858489999999997</c:v>
                </c:pt>
                <c:pt idx="213">
                  <c:v>0.66114039999999996</c:v>
                </c:pt>
                <c:pt idx="214">
                  <c:v>0.75205230000000001</c:v>
                </c:pt>
                <c:pt idx="215">
                  <c:v>0.80593490000000001</c:v>
                </c:pt>
                <c:pt idx="216">
                  <c:v>0.88677220000000001</c:v>
                </c:pt>
                <c:pt idx="217">
                  <c:v>1.066341</c:v>
                </c:pt>
                <c:pt idx="218">
                  <c:v>1.2540169999999999</c:v>
                </c:pt>
                <c:pt idx="219">
                  <c:v>1.346741</c:v>
                </c:pt>
                <c:pt idx="220">
                  <c:v>1.356598</c:v>
                </c:pt>
                <c:pt idx="221">
                  <c:v>1.350571</c:v>
                </c:pt>
                <c:pt idx="222">
                  <c:v>1.2623439999999999</c:v>
                </c:pt>
                <c:pt idx="223">
                  <c:v>1.034969</c:v>
                </c:pt>
                <c:pt idx="224">
                  <c:v>0.87832259999999995</c:v>
                </c:pt>
                <c:pt idx="225">
                  <c:v>0.81516650000000002</c:v>
                </c:pt>
                <c:pt idx="226">
                  <c:v>0.73049549999999996</c:v>
                </c:pt>
                <c:pt idx="227">
                  <c:v>0.60538860000000005</c:v>
                </c:pt>
                <c:pt idx="228">
                  <c:v>0.42244720000000002</c:v>
                </c:pt>
                <c:pt idx="229">
                  <c:v>0.22112660000000001</c:v>
                </c:pt>
                <c:pt idx="230">
                  <c:v>-1.3298030000000001E-2</c:v>
                </c:pt>
                <c:pt idx="231">
                  <c:v>-0.33139420000000003</c:v>
                </c:pt>
                <c:pt idx="232">
                  <c:v>-0.67763139999999999</c:v>
                </c:pt>
                <c:pt idx="233">
                  <c:v>-0.93355940000000004</c:v>
                </c:pt>
                <c:pt idx="234">
                  <c:v>-1.0204009999999999</c:v>
                </c:pt>
                <c:pt idx="235">
                  <c:v>-1.0636939999999999</c:v>
                </c:pt>
                <c:pt idx="236">
                  <c:v>-1.0967370000000001</c:v>
                </c:pt>
                <c:pt idx="237">
                  <c:v>-1.12669</c:v>
                </c:pt>
                <c:pt idx="238">
                  <c:v>-1.1574059999999999</c:v>
                </c:pt>
                <c:pt idx="239">
                  <c:v>-1.113869</c:v>
                </c:pt>
                <c:pt idx="240">
                  <c:v>-1.0351490000000001</c:v>
                </c:pt>
                <c:pt idx="241">
                  <c:v>-0.93432999999999999</c:v>
                </c:pt>
                <c:pt idx="242">
                  <c:v>-0.80989069999999996</c:v>
                </c:pt>
                <c:pt idx="243">
                  <c:v>-0.62375259999999999</c:v>
                </c:pt>
                <c:pt idx="244">
                  <c:v>-0.3851967</c:v>
                </c:pt>
                <c:pt idx="245">
                  <c:v>-0.21342849999999999</c:v>
                </c:pt>
                <c:pt idx="246">
                  <c:v>-0.13180539999999999</c:v>
                </c:pt>
                <c:pt idx="247">
                  <c:v>-5.4038999999999997E-2</c:v>
                </c:pt>
                <c:pt idx="248">
                  <c:v>-1.6281130000000001E-2</c:v>
                </c:pt>
                <c:pt idx="249">
                  <c:v>-6.4964289999999994E-2</c:v>
                </c:pt>
                <c:pt idx="250">
                  <c:v>-9.9239350000000004E-2</c:v>
                </c:pt>
                <c:pt idx="251">
                  <c:v>-7.48558E-2</c:v>
                </c:pt>
                <c:pt idx="252">
                  <c:v>-5.2936549999999999E-2</c:v>
                </c:pt>
                <c:pt idx="253">
                  <c:v>-0.1018867</c:v>
                </c:pt>
                <c:pt idx="254">
                  <c:v>-0.143013</c:v>
                </c:pt>
                <c:pt idx="255">
                  <c:v>-0.18531039999999999</c:v>
                </c:pt>
                <c:pt idx="256">
                  <c:v>-0.2346115</c:v>
                </c:pt>
                <c:pt idx="257">
                  <c:v>-0.26272580000000001</c:v>
                </c:pt>
                <c:pt idx="258">
                  <c:v>-0.2729568</c:v>
                </c:pt>
                <c:pt idx="259">
                  <c:v>-0.27927780000000002</c:v>
                </c:pt>
                <c:pt idx="260">
                  <c:v>-0.29021839999999999</c:v>
                </c:pt>
                <c:pt idx="261">
                  <c:v>-0.27368930000000002</c:v>
                </c:pt>
                <c:pt idx="262">
                  <c:v>-0.2507858</c:v>
                </c:pt>
                <c:pt idx="263">
                  <c:v>-0.2637177</c:v>
                </c:pt>
                <c:pt idx="264">
                  <c:v>-0.3061333</c:v>
                </c:pt>
                <c:pt idx="265">
                  <c:v>-0.343441</c:v>
                </c:pt>
                <c:pt idx="266">
                  <c:v>-0.34141159999999998</c:v>
                </c:pt>
                <c:pt idx="267">
                  <c:v>-0.30136489999999999</c:v>
                </c:pt>
                <c:pt idx="268">
                  <c:v>-0.2338142</c:v>
                </c:pt>
                <c:pt idx="269">
                  <c:v>-0.14727399999999999</c:v>
                </c:pt>
                <c:pt idx="270">
                  <c:v>-5.878067E-2</c:v>
                </c:pt>
                <c:pt idx="271">
                  <c:v>2.989197E-2</c:v>
                </c:pt>
                <c:pt idx="272">
                  <c:v>8.8027949999999994E-2</c:v>
                </c:pt>
                <c:pt idx="273">
                  <c:v>9.174728E-2</c:v>
                </c:pt>
                <c:pt idx="274">
                  <c:v>7.0205690000000001E-2</c:v>
                </c:pt>
                <c:pt idx="275">
                  <c:v>6.1283110000000002E-2</c:v>
                </c:pt>
                <c:pt idx="276">
                  <c:v>8.106613E-2</c:v>
                </c:pt>
                <c:pt idx="277">
                  <c:v>0.11334230000000001</c:v>
                </c:pt>
                <c:pt idx="278">
                  <c:v>0.1788025</c:v>
                </c:pt>
                <c:pt idx="279">
                  <c:v>0.29536440000000003</c:v>
                </c:pt>
                <c:pt idx="280">
                  <c:v>0.4001923</c:v>
                </c:pt>
                <c:pt idx="281">
                  <c:v>0.46921160000000001</c:v>
                </c:pt>
                <c:pt idx="282">
                  <c:v>0.5331688</c:v>
                </c:pt>
                <c:pt idx="283">
                  <c:v>0.57153319999999996</c:v>
                </c:pt>
                <c:pt idx="284">
                  <c:v>0.56335449999999998</c:v>
                </c:pt>
                <c:pt idx="285">
                  <c:v>0.52149579999999995</c:v>
                </c:pt>
                <c:pt idx="286">
                  <c:v>0.4725761</c:v>
                </c:pt>
                <c:pt idx="287">
                  <c:v>0.4435616</c:v>
                </c:pt>
                <c:pt idx="288">
                  <c:v>0.39703749999999999</c:v>
                </c:pt>
                <c:pt idx="289">
                  <c:v>0.33893590000000001</c:v>
                </c:pt>
                <c:pt idx="290">
                  <c:v>0.28456120000000001</c:v>
                </c:pt>
                <c:pt idx="291">
                  <c:v>0.21982959999999999</c:v>
                </c:pt>
                <c:pt idx="292">
                  <c:v>0.15618899999999999</c:v>
                </c:pt>
                <c:pt idx="293">
                  <c:v>0.1024666</c:v>
                </c:pt>
                <c:pt idx="294">
                  <c:v>6.462097E-2</c:v>
                </c:pt>
                <c:pt idx="295">
                  <c:v>7.2441099999999998E-3</c:v>
                </c:pt>
                <c:pt idx="296">
                  <c:v>-6.0474399999999998E-2</c:v>
                </c:pt>
                <c:pt idx="297">
                  <c:v>-9.906769E-2</c:v>
                </c:pt>
                <c:pt idx="298">
                  <c:v>-0.1158371</c:v>
                </c:pt>
                <c:pt idx="299">
                  <c:v>-0.1356926</c:v>
                </c:pt>
                <c:pt idx="300">
                  <c:v>-0.15635299999999999</c:v>
                </c:pt>
                <c:pt idx="301">
                  <c:v>-0.15772630000000001</c:v>
                </c:pt>
                <c:pt idx="302">
                  <c:v>-0.14934159999999999</c:v>
                </c:pt>
                <c:pt idx="303">
                  <c:v>-0.13359070000000001</c:v>
                </c:pt>
                <c:pt idx="304">
                  <c:v>-0.10250090000000001</c:v>
                </c:pt>
                <c:pt idx="305">
                  <c:v>-6.2362670000000002E-2</c:v>
                </c:pt>
                <c:pt idx="306">
                  <c:v>-2.3609160000000001E-2</c:v>
                </c:pt>
                <c:pt idx="307">
                  <c:v>-2.0595550000000001E-2</c:v>
                </c:pt>
              </c:numCache>
            </c:numRef>
          </c:yVal>
          <c:smooth val="0"/>
          <c:extLst>
            <c:ext xmlns:c16="http://schemas.microsoft.com/office/drawing/2014/chart" uri="{C3380CC4-5D6E-409C-BE32-E72D297353CC}">
              <c16:uniqueId val="{00000006-9B1F-4840-B9FD-4E6FAC07B57B}"/>
            </c:ext>
          </c:extLst>
        </c:ser>
        <c:dLbls>
          <c:showLegendKey val="0"/>
          <c:showVal val="0"/>
          <c:showCatName val="0"/>
          <c:showSerName val="0"/>
          <c:showPercent val="0"/>
          <c:showBubbleSize val="0"/>
        </c:dLbls>
        <c:axId val="320553912"/>
        <c:axId val="320554304"/>
      </c:scatterChart>
      <c:valAx>
        <c:axId val="320553912"/>
        <c:scaling>
          <c:orientation val="minMax"/>
          <c:max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t>时间</a:t>
                </a:r>
                <a:r>
                  <a:rPr lang="en-US"/>
                  <a:t>(s)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320554304"/>
        <c:crosses val="autoZero"/>
        <c:crossBetween val="midCat"/>
      </c:valAx>
      <c:valAx>
        <c:axId val="320554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t>塔顶位移 </a:t>
                </a:r>
                <a:r>
                  <a:rPr lang="en-US"/>
                  <a:t>(m)</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3205539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defRPr>
      </a:pPr>
      <a:endParaRPr lang="zh-CN"/>
    </a:p>
  </c:txPr>
  <c:externalData r:id="rId3">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Limit</c:v>
          </c:tx>
          <c:spPr>
            <a:ln w="19050" cap="rnd">
              <a:solidFill>
                <a:srgbClr val="FF0000"/>
              </a:solidFill>
              <a:prstDash val="dashDot"/>
              <a:round/>
            </a:ln>
            <a:effectLst/>
          </c:spPr>
          <c:marker>
            <c:symbol val="none"/>
          </c:marker>
          <c:xVal>
            <c:numRef>
              <c:f>Drift_Ratio!$B$2:$B$43</c:f>
              <c:numCache>
                <c:formatCode>General</c:formatCode>
                <c:ptCount val="42"/>
                <c:pt idx="0">
                  <c:v>0.01</c:v>
                </c:pt>
                <c:pt idx="1">
                  <c:v>0.01</c:v>
                </c:pt>
                <c:pt idx="2">
                  <c:v>0.01</c:v>
                </c:pt>
                <c:pt idx="3">
                  <c:v>0.01</c:v>
                </c:pt>
                <c:pt idx="4">
                  <c:v>0.01</c:v>
                </c:pt>
                <c:pt idx="5">
                  <c:v>0.01</c:v>
                </c:pt>
                <c:pt idx="6">
                  <c:v>0.01</c:v>
                </c:pt>
                <c:pt idx="7">
                  <c:v>0.01</c:v>
                </c:pt>
                <c:pt idx="8">
                  <c:v>0.01</c:v>
                </c:pt>
                <c:pt idx="9">
                  <c:v>0.01</c:v>
                </c:pt>
                <c:pt idx="10">
                  <c:v>0.01</c:v>
                </c:pt>
                <c:pt idx="11">
                  <c:v>0.01</c:v>
                </c:pt>
                <c:pt idx="12">
                  <c:v>0.01</c:v>
                </c:pt>
                <c:pt idx="13">
                  <c:v>0.01</c:v>
                </c:pt>
                <c:pt idx="14">
                  <c:v>0.01</c:v>
                </c:pt>
                <c:pt idx="15">
                  <c:v>0.01</c:v>
                </c:pt>
                <c:pt idx="16">
                  <c:v>0.01</c:v>
                </c:pt>
                <c:pt idx="17">
                  <c:v>0.01</c:v>
                </c:pt>
                <c:pt idx="18">
                  <c:v>0.01</c:v>
                </c:pt>
                <c:pt idx="19">
                  <c:v>0.01</c:v>
                </c:pt>
                <c:pt idx="20">
                  <c:v>0.01</c:v>
                </c:pt>
                <c:pt idx="21">
                  <c:v>0.01</c:v>
                </c:pt>
                <c:pt idx="22">
                  <c:v>0.01</c:v>
                </c:pt>
                <c:pt idx="23">
                  <c:v>0.01</c:v>
                </c:pt>
                <c:pt idx="24">
                  <c:v>0.01</c:v>
                </c:pt>
                <c:pt idx="25">
                  <c:v>0.01</c:v>
                </c:pt>
                <c:pt idx="26">
                  <c:v>0.01</c:v>
                </c:pt>
                <c:pt idx="27">
                  <c:v>0.01</c:v>
                </c:pt>
                <c:pt idx="28">
                  <c:v>0.01</c:v>
                </c:pt>
                <c:pt idx="29">
                  <c:v>0.01</c:v>
                </c:pt>
                <c:pt idx="30">
                  <c:v>0.01</c:v>
                </c:pt>
                <c:pt idx="31">
                  <c:v>0.01</c:v>
                </c:pt>
                <c:pt idx="32">
                  <c:v>0.01</c:v>
                </c:pt>
                <c:pt idx="33">
                  <c:v>0.01</c:v>
                </c:pt>
                <c:pt idx="34">
                  <c:v>0.01</c:v>
                </c:pt>
                <c:pt idx="35">
                  <c:v>0.01</c:v>
                </c:pt>
                <c:pt idx="36">
                  <c:v>0.01</c:v>
                </c:pt>
                <c:pt idx="37">
                  <c:v>0.01</c:v>
                </c:pt>
                <c:pt idx="38">
                  <c:v>0.01</c:v>
                </c:pt>
                <c:pt idx="39">
                  <c:v>0.01</c:v>
                </c:pt>
                <c:pt idx="40">
                  <c:v>0.01</c:v>
                </c:pt>
                <c:pt idx="41">
                  <c:v>0.01</c:v>
                </c:pt>
              </c:numCache>
            </c:numRef>
          </c:xVal>
          <c:yVal>
            <c:numRef>
              <c:f>Drift_Ratio!$A$2:$A$43</c:f>
              <c:numCache>
                <c:formatCode>General</c:formatCode>
                <c:ptCount val="42"/>
                <c:pt idx="0">
                  <c:v>41</c:v>
                </c:pt>
                <c:pt idx="1">
                  <c:v>40</c:v>
                </c:pt>
                <c:pt idx="2">
                  <c:v>39</c:v>
                </c:pt>
                <c:pt idx="3">
                  <c:v>38</c:v>
                </c:pt>
                <c:pt idx="4">
                  <c:v>37</c:v>
                </c:pt>
                <c:pt idx="5">
                  <c:v>36</c:v>
                </c:pt>
                <c:pt idx="6">
                  <c:v>35</c:v>
                </c:pt>
                <c:pt idx="7">
                  <c:v>34</c:v>
                </c:pt>
                <c:pt idx="8">
                  <c:v>33</c:v>
                </c:pt>
                <c:pt idx="9">
                  <c:v>32</c:v>
                </c:pt>
                <c:pt idx="10">
                  <c:v>31</c:v>
                </c:pt>
                <c:pt idx="11">
                  <c:v>30</c:v>
                </c:pt>
                <c:pt idx="12">
                  <c:v>29</c:v>
                </c:pt>
                <c:pt idx="13">
                  <c:v>28</c:v>
                </c:pt>
                <c:pt idx="14">
                  <c:v>27</c:v>
                </c:pt>
                <c:pt idx="15">
                  <c:v>26</c:v>
                </c:pt>
                <c:pt idx="16">
                  <c:v>25</c:v>
                </c:pt>
                <c:pt idx="17">
                  <c:v>24</c:v>
                </c:pt>
                <c:pt idx="18">
                  <c:v>23</c:v>
                </c:pt>
                <c:pt idx="19">
                  <c:v>22</c:v>
                </c:pt>
                <c:pt idx="20">
                  <c:v>21</c:v>
                </c:pt>
                <c:pt idx="21">
                  <c:v>20</c:v>
                </c:pt>
                <c:pt idx="22">
                  <c:v>19</c:v>
                </c:pt>
                <c:pt idx="23">
                  <c:v>18</c:v>
                </c:pt>
                <c:pt idx="24">
                  <c:v>17</c:v>
                </c:pt>
                <c:pt idx="25">
                  <c:v>16</c:v>
                </c:pt>
                <c:pt idx="26">
                  <c:v>15</c:v>
                </c:pt>
                <c:pt idx="27">
                  <c:v>14</c:v>
                </c:pt>
                <c:pt idx="28">
                  <c:v>13</c:v>
                </c:pt>
                <c:pt idx="29">
                  <c:v>12</c:v>
                </c:pt>
                <c:pt idx="30">
                  <c:v>11</c:v>
                </c:pt>
                <c:pt idx="31">
                  <c:v>10</c:v>
                </c:pt>
                <c:pt idx="32">
                  <c:v>9</c:v>
                </c:pt>
                <c:pt idx="33">
                  <c:v>8</c:v>
                </c:pt>
                <c:pt idx="34">
                  <c:v>7</c:v>
                </c:pt>
                <c:pt idx="35">
                  <c:v>6</c:v>
                </c:pt>
                <c:pt idx="36">
                  <c:v>5</c:v>
                </c:pt>
                <c:pt idx="37">
                  <c:v>4</c:v>
                </c:pt>
                <c:pt idx="38">
                  <c:v>3</c:v>
                </c:pt>
                <c:pt idx="39">
                  <c:v>2</c:v>
                </c:pt>
                <c:pt idx="40">
                  <c:v>1</c:v>
                </c:pt>
                <c:pt idx="41">
                  <c:v>0</c:v>
                </c:pt>
              </c:numCache>
            </c:numRef>
          </c:yVal>
          <c:smooth val="0"/>
          <c:extLst>
            <c:ext xmlns:c16="http://schemas.microsoft.com/office/drawing/2014/chart" uri="{C3380CC4-5D6E-409C-BE32-E72D297353CC}">
              <c16:uniqueId val="{00000000-F07B-4B4C-B1A2-AC4A81B1D875}"/>
            </c:ext>
          </c:extLst>
        </c:ser>
        <c:ser>
          <c:idx val="1"/>
          <c:order val="1"/>
          <c:tx>
            <c:v>X主_X_Average</c:v>
          </c:tx>
          <c:spPr>
            <a:ln w="19050" cap="rnd">
              <a:solidFill>
                <a:schemeClr val="accent2">
                  <a:lumMod val="50000"/>
                </a:schemeClr>
              </a:solidFill>
              <a:round/>
            </a:ln>
            <a:effectLst/>
          </c:spPr>
          <c:marker>
            <c:symbol val="none"/>
          </c:marker>
          <c:xVal>
            <c:numRef>
              <c:f>Drift_Ratio!$C$2:$C$43</c:f>
              <c:numCache>
                <c:formatCode>General</c:formatCode>
                <c:ptCount val="42"/>
                <c:pt idx="0">
                  <c:v>3.6928086053757405E-3</c:v>
                </c:pt>
                <c:pt idx="1">
                  <c:v>4.3785810902906694E-3</c:v>
                </c:pt>
                <c:pt idx="2">
                  <c:v>4.9529681130061022E-3</c:v>
                </c:pt>
                <c:pt idx="3">
                  <c:v>5.5709112258184494E-3</c:v>
                </c:pt>
                <c:pt idx="4">
                  <c:v>6.0829283699156706E-3</c:v>
                </c:pt>
                <c:pt idx="5">
                  <c:v>6.421225411551333E-3</c:v>
                </c:pt>
                <c:pt idx="6">
                  <c:v>6.5849167960030661E-3</c:v>
                </c:pt>
                <c:pt idx="7">
                  <c:v>6.6564196632021896E-3</c:v>
                </c:pt>
                <c:pt idx="8">
                  <c:v>6.7942180330791118E-3</c:v>
                </c:pt>
                <c:pt idx="9">
                  <c:v>6.8962990291534859E-3</c:v>
                </c:pt>
                <c:pt idx="10">
                  <c:v>7.0379650782024985E-3</c:v>
                </c:pt>
                <c:pt idx="11">
                  <c:v>7.1764067998008078E-3</c:v>
                </c:pt>
                <c:pt idx="12">
                  <c:v>7.2555769057500875E-3</c:v>
                </c:pt>
                <c:pt idx="13">
                  <c:v>7.3730680677625811E-3</c:v>
                </c:pt>
                <c:pt idx="14">
                  <c:v>7.4995964292495932E-3</c:v>
                </c:pt>
                <c:pt idx="15">
                  <c:v>7.4356321304563447E-3</c:v>
                </c:pt>
                <c:pt idx="16">
                  <c:v>7.4525257897755425E-3</c:v>
                </c:pt>
                <c:pt idx="17">
                  <c:v>7.4029498630099767E-3</c:v>
                </c:pt>
                <c:pt idx="18">
                  <c:v>7.3000734242131991E-3</c:v>
                </c:pt>
                <c:pt idx="19">
                  <c:v>7.338493589370965E-3</c:v>
                </c:pt>
                <c:pt idx="20">
                  <c:v>7.4697222028459768E-3</c:v>
                </c:pt>
                <c:pt idx="21">
                  <c:v>7.5567359567910502E-3</c:v>
                </c:pt>
                <c:pt idx="22">
                  <c:v>7.406915937151223E-3</c:v>
                </c:pt>
                <c:pt idx="23">
                  <c:v>7.2879337129138702E-3</c:v>
                </c:pt>
                <c:pt idx="24">
                  <c:v>7.2140542287675111E-3</c:v>
                </c:pt>
                <c:pt idx="25">
                  <c:v>7.2146521674262085E-3</c:v>
                </c:pt>
                <c:pt idx="26">
                  <c:v>7.1678767128596057E-3</c:v>
                </c:pt>
                <c:pt idx="27">
                  <c:v>7.1493935963464058E-3</c:v>
                </c:pt>
                <c:pt idx="28">
                  <c:v>7.1088548690553602E-3</c:v>
                </c:pt>
                <c:pt idx="29">
                  <c:v>7.0944876487869296E-3</c:v>
                </c:pt>
                <c:pt idx="30">
                  <c:v>7.0748177785721943E-3</c:v>
                </c:pt>
                <c:pt idx="31">
                  <c:v>6.9939749581473054E-3</c:v>
                </c:pt>
                <c:pt idx="32">
                  <c:v>6.7812071906195705E-3</c:v>
                </c:pt>
                <c:pt idx="33">
                  <c:v>6.4395722888764828E-3</c:v>
                </c:pt>
                <c:pt idx="34">
                  <c:v>6.1381884983607677E-3</c:v>
                </c:pt>
                <c:pt idx="35">
                  <c:v>5.7672167581225139E-3</c:v>
                </c:pt>
                <c:pt idx="36">
                  <c:v>5.2769872197845086E-3</c:v>
                </c:pt>
                <c:pt idx="37">
                  <c:v>4.8276507665240536E-3</c:v>
                </c:pt>
                <c:pt idx="38">
                  <c:v>4.3238004048665327E-3</c:v>
                </c:pt>
                <c:pt idx="39">
                  <c:v>3.6810844663589686E-3</c:v>
                </c:pt>
                <c:pt idx="40">
                  <c:v>3.0271748494412787E-3</c:v>
                </c:pt>
                <c:pt idx="41">
                  <c:v>1.2257010818780888E-3</c:v>
                </c:pt>
              </c:numCache>
            </c:numRef>
          </c:xVal>
          <c:yVal>
            <c:numRef>
              <c:f>Drift_Ratio!$A$2:$A$43</c:f>
              <c:numCache>
                <c:formatCode>General</c:formatCode>
                <c:ptCount val="42"/>
                <c:pt idx="0">
                  <c:v>41</c:v>
                </c:pt>
                <c:pt idx="1">
                  <c:v>40</c:v>
                </c:pt>
                <c:pt idx="2">
                  <c:v>39</c:v>
                </c:pt>
                <c:pt idx="3">
                  <c:v>38</c:v>
                </c:pt>
                <c:pt idx="4">
                  <c:v>37</c:v>
                </c:pt>
                <c:pt idx="5">
                  <c:v>36</c:v>
                </c:pt>
                <c:pt idx="6">
                  <c:v>35</c:v>
                </c:pt>
                <c:pt idx="7">
                  <c:v>34</c:v>
                </c:pt>
                <c:pt idx="8">
                  <c:v>33</c:v>
                </c:pt>
                <c:pt idx="9">
                  <c:v>32</c:v>
                </c:pt>
                <c:pt idx="10">
                  <c:v>31</c:v>
                </c:pt>
                <c:pt idx="11">
                  <c:v>30</c:v>
                </c:pt>
                <c:pt idx="12">
                  <c:v>29</c:v>
                </c:pt>
                <c:pt idx="13">
                  <c:v>28</c:v>
                </c:pt>
                <c:pt idx="14">
                  <c:v>27</c:v>
                </c:pt>
                <c:pt idx="15">
                  <c:v>26</c:v>
                </c:pt>
                <c:pt idx="16">
                  <c:v>25</c:v>
                </c:pt>
                <c:pt idx="17">
                  <c:v>24</c:v>
                </c:pt>
                <c:pt idx="18">
                  <c:v>23</c:v>
                </c:pt>
                <c:pt idx="19">
                  <c:v>22</c:v>
                </c:pt>
                <c:pt idx="20">
                  <c:v>21</c:v>
                </c:pt>
                <c:pt idx="21">
                  <c:v>20</c:v>
                </c:pt>
                <c:pt idx="22">
                  <c:v>19</c:v>
                </c:pt>
                <c:pt idx="23">
                  <c:v>18</c:v>
                </c:pt>
                <c:pt idx="24">
                  <c:v>17</c:v>
                </c:pt>
                <c:pt idx="25">
                  <c:v>16</c:v>
                </c:pt>
                <c:pt idx="26">
                  <c:v>15</c:v>
                </c:pt>
                <c:pt idx="27">
                  <c:v>14</c:v>
                </c:pt>
                <c:pt idx="28">
                  <c:v>13</c:v>
                </c:pt>
                <c:pt idx="29">
                  <c:v>12</c:v>
                </c:pt>
                <c:pt idx="30">
                  <c:v>11</c:v>
                </c:pt>
                <c:pt idx="31">
                  <c:v>10</c:v>
                </c:pt>
                <c:pt idx="32">
                  <c:v>9</c:v>
                </c:pt>
                <c:pt idx="33">
                  <c:v>8</c:v>
                </c:pt>
                <c:pt idx="34">
                  <c:v>7</c:v>
                </c:pt>
                <c:pt idx="35">
                  <c:v>6</c:v>
                </c:pt>
                <c:pt idx="36">
                  <c:v>5</c:v>
                </c:pt>
                <c:pt idx="37">
                  <c:v>4</c:v>
                </c:pt>
                <c:pt idx="38">
                  <c:v>3</c:v>
                </c:pt>
                <c:pt idx="39">
                  <c:v>2</c:v>
                </c:pt>
                <c:pt idx="40">
                  <c:v>1</c:v>
                </c:pt>
                <c:pt idx="41">
                  <c:v>0</c:v>
                </c:pt>
              </c:numCache>
            </c:numRef>
          </c:yVal>
          <c:smooth val="0"/>
          <c:extLst>
            <c:ext xmlns:c16="http://schemas.microsoft.com/office/drawing/2014/chart" uri="{C3380CC4-5D6E-409C-BE32-E72D297353CC}">
              <c16:uniqueId val="{00000001-F07B-4B4C-B1A2-AC4A81B1D875}"/>
            </c:ext>
          </c:extLst>
        </c:ser>
        <c:dLbls>
          <c:showLegendKey val="0"/>
          <c:showVal val="0"/>
          <c:showCatName val="0"/>
          <c:showSerName val="0"/>
          <c:showPercent val="0"/>
          <c:showBubbleSize val="0"/>
        </c:dLbls>
        <c:axId val="320555088"/>
        <c:axId val="320555480"/>
      </c:scatterChart>
      <c:valAx>
        <c:axId val="320555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t>层间位移角</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320555480"/>
        <c:crosses val="autoZero"/>
        <c:crossBetween val="midCat"/>
      </c:valAx>
      <c:valAx>
        <c:axId val="320555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t>楼层</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32055508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defRPr>
      </a:pPr>
      <a:endParaRPr lang="zh-CN"/>
    </a:p>
  </c:txPr>
  <c:externalData r:id="rId3">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Limit</c:v>
          </c:tx>
          <c:spPr>
            <a:ln w="19050" cap="rnd">
              <a:solidFill>
                <a:srgbClr val="FF0000"/>
              </a:solidFill>
              <a:prstDash val="dashDot"/>
              <a:round/>
            </a:ln>
            <a:effectLst/>
          </c:spPr>
          <c:marker>
            <c:symbol val="none"/>
          </c:marker>
          <c:xVal>
            <c:numRef>
              <c:f>Drift_Ratio!$B$2:$B$43</c:f>
              <c:numCache>
                <c:formatCode>General</c:formatCode>
                <c:ptCount val="42"/>
                <c:pt idx="0">
                  <c:v>0.01</c:v>
                </c:pt>
                <c:pt idx="1">
                  <c:v>0.01</c:v>
                </c:pt>
                <c:pt idx="2">
                  <c:v>0.01</c:v>
                </c:pt>
                <c:pt idx="3">
                  <c:v>0.01</c:v>
                </c:pt>
                <c:pt idx="4">
                  <c:v>0.01</c:v>
                </c:pt>
                <c:pt idx="5">
                  <c:v>0.01</c:v>
                </c:pt>
                <c:pt idx="6">
                  <c:v>0.01</c:v>
                </c:pt>
                <c:pt idx="7">
                  <c:v>0.01</c:v>
                </c:pt>
                <c:pt idx="8">
                  <c:v>0.01</c:v>
                </c:pt>
                <c:pt idx="9">
                  <c:v>0.01</c:v>
                </c:pt>
                <c:pt idx="10">
                  <c:v>0.01</c:v>
                </c:pt>
                <c:pt idx="11">
                  <c:v>0.01</c:v>
                </c:pt>
                <c:pt idx="12">
                  <c:v>0.01</c:v>
                </c:pt>
                <c:pt idx="13">
                  <c:v>0.01</c:v>
                </c:pt>
                <c:pt idx="14">
                  <c:v>0.01</c:v>
                </c:pt>
                <c:pt idx="15">
                  <c:v>0.01</c:v>
                </c:pt>
                <c:pt idx="16">
                  <c:v>0.01</c:v>
                </c:pt>
                <c:pt idx="17">
                  <c:v>0.01</c:v>
                </c:pt>
                <c:pt idx="18">
                  <c:v>0.01</c:v>
                </c:pt>
                <c:pt idx="19">
                  <c:v>0.01</c:v>
                </c:pt>
                <c:pt idx="20">
                  <c:v>0.01</c:v>
                </c:pt>
                <c:pt idx="21">
                  <c:v>0.01</c:v>
                </c:pt>
                <c:pt idx="22">
                  <c:v>0.01</c:v>
                </c:pt>
                <c:pt idx="23">
                  <c:v>0.01</c:v>
                </c:pt>
                <c:pt idx="24">
                  <c:v>0.01</c:v>
                </c:pt>
                <c:pt idx="25">
                  <c:v>0.01</c:v>
                </c:pt>
                <c:pt idx="26">
                  <c:v>0.01</c:v>
                </c:pt>
                <c:pt idx="27">
                  <c:v>0.01</c:v>
                </c:pt>
                <c:pt idx="28">
                  <c:v>0.01</c:v>
                </c:pt>
                <c:pt idx="29">
                  <c:v>0.01</c:v>
                </c:pt>
                <c:pt idx="30">
                  <c:v>0.01</c:v>
                </c:pt>
                <c:pt idx="31">
                  <c:v>0.01</c:v>
                </c:pt>
                <c:pt idx="32">
                  <c:v>0.01</c:v>
                </c:pt>
                <c:pt idx="33">
                  <c:v>0.01</c:v>
                </c:pt>
                <c:pt idx="34">
                  <c:v>0.01</c:v>
                </c:pt>
                <c:pt idx="35">
                  <c:v>0.01</c:v>
                </c:pt>
                <c:pt idx="36">
                  <c:v>0.01</c:v>
                </c:pt>
                <c:pt idx="37">
                  <c:v>0.01</c:v>
                </c:pt>
                <c:pt idx="38">
                  <c:v>0.01</c:v>
                </c:pt>
                <c:pt idx="39">
                  <c:v>0.01</c:v>
                </c:pt>
                <c:pt idx="40">
                  <c:v>0.01</c:v>
                </c:pt>
                <c:pt idx="41">
                  <c:v>0.01</c:v>
                </c:pt>
              </c:numCache>
            </c:numRef>
          </c:xVal>
          <c:yVal>
            <c:numRef>
              <c:f>Drift_Ratio!$A$2:$A$43</c:f>
              <c:numCache>
                <c:formatCode>General</c:formatCode>
                <c:ptCount val="42"/>
                <c:pt idx="0">
                  <c:v>41</c:v>
                </c:pt>
                <c:pt idx="1">
                  <c:v>40</c:v>
                </c:pt>
                <c:pt idx="2">
                  <c:v>39</c:v>
                </c:pt>
                <c:pt idx="3">
                  <c:v>38</c:v>
                </c:pt>
                <c:pt idx="4">
                  <c:v>37</c:v>
                </c:pt>
                <c:pt idx="5">
                  <c:v>36</c:v>
                </c:pt>
                <c:pt idx="6">
                  <c:v>35</c:v>
                </c:pt>
                <c:pt idx="7">
                  <c:v>34</c:v>
                </c:pt>
                <c:pt idx="8">
                  <c:v>33</c:v>
                </c:pt>
                <c:pt idx="9">
                  <c:v>32</c:v>
                </c:pt>
                <c:pt idx="10">
                  <c:v>31</c:v>
                </c:pt>
                <c:pt idx="11">
                  <c:v>30</c:v>
                </c:pt>
                <c:pt idx="12">
                  <c:v>29</c:v>
                </c:pt>
                <c:pt idx="13">
                  <c:v>28</c:v>
                </c:pt>
                <c:pt idx="14">
                  <c:v>27</c:v>
                </c:pt>
                <c:pt idx="15">
                  <c:v>26</c:v>
                </c:pt>
                <c:pt idx="16">
                  <c:v>25</c:v>
                </c:pt>
                <c:pt idx="17">
                  <c:v>24</c:v>
                </c:pt>
                <c:pt idx="18">
                  <c:v>23</c:v>
                </c:pt>
                <c:pt idx="19">
                  <c:v>22</c:v>
                </c:pt>
                <c:pt idx="20">
                  <c:v>21</c:v>
                </c:pt>
                <c:pt idx="21">
                  <c:v>20</c:v>
                </c:pt>
                <c:pt idx="22">
                  <c:v>19</c:v>
                </c:pt>
                <c:pt idx="23">
                  <c:v>18</c:v>
                </c:pt>
                <c:pt idx="24">
                  <c:v>17</c:v>
                </c:pt>
                <c:pt idx="25">
                  <c:v>16</c:v>
                </c:pt>
                <c:pt idx="26">
                  <c:v>15</c:v>
                </c:pt>
                <c:pt idx="27">
                  <c:v>14</c:v>
                </c:pt>
                <c:pt idx="28">
                  <c:v>13</c:v>
                </c:pt>
                <c:pt idx="29">
                  <c:v>12</c:v>
                </c:pt>
                <c:pt idx="30">
                  <c:v>11</c:v>
                </c:pt>
                <c:pt idx="31">
                  <c:v>10</c:v>
                </c:pt>
                <c:pt idx="32">
                  <c:v>9</c:v>
                </c:pt>
                <c:pt idx="33">
                  <c:v>8</c:v>
                </c:pt>
                <c:pt idx="34">
                  <c:v>7</c:v>
                </c:pt>
                <c:pt idx="35">
                  <c:v>6</c:v>
                </c:pt>
                <c:pt idx="36">
                  <c:v>5</c:v>
                </c:pt>
                <c:pt idx="37">
                  <c:v>4</c:v>
                </c:pt>
                <c:pt idx="38">
                  <c:v>3</c:v>
                </c:pt>
                <c:pt idx="39">
                  <c:v>2</c:v>
                </c:pt>
                <c:pt idx="40">
                  <c:v>1</c:v>
                </c:pt>
                <c:pt idx="41">
                  <c:v>0</c:v>
                </c:pt>
              </c:numCache>
            </c:numRef>
          </c:yVal>
          <c:smooth val="0"/>
          <c:extLst>
            <c:ext xmlns:c16="http://schemas.microsoft.com/office/drawing/2014/chart" uri="{C3380CC4-5D6E-409C-BE32-E72D297353CC}">
              <c16:uniqueId val="{00000000-29E1-4361-AC68-8890753F9FF9}"/>
            </c:ext>
          </c:extLst>
        </c:ser>
        <c:ser>
          <c:idx val="1"/>
          <c:order val="1"/>
          <c:tx>
            <c:v>X主_Y_Average</c:v>
          </c:tx>
          <c:spPr>
            <a:ln w="19050" cap="rnd">
              <a:solidFill>
                <a:schemeClr val="accent2">
                  <a:lumMod val="50000"/>
                </a:schemeClr>
              </a:solidFill>
              <a:round/>
            </a:ln>
            <a:effectLst/>
          </c:spPr>
          <c:marker>
            <c:symbol val="none"/>
          </c:marker>
          <c:xVal>
            <c:numRef>
              <c:f>Drift_Ratio!$D$2:$D$43</c:f>
              <c:numCache>
                <c:formatCode>General</c:formatCode>
                <c:ptCount val="42"/>
                <c:pt idx="0">
                  <c:v>2.6467943948412643E-3</c:v>
                </c:pt>
                <c:pt idx="1">
                  <c:v>3.0270644596644769E-3</c:v>
                </c:pt>
                <c:pt idx="2">
                  <c:v>3.9116617233034123E-3</c:v>
                </c:pt>
                <c:pt idx="3">
                  <c:v>4.9784940386575346E-3</c:v>
                </c:pt>
                <c:pt idx="4">
                  <c:v>5.6269509451729854E-3</c:v>
                </c:pt>
                <c:pt idx="5">
                  <c:v>6.1016385517423067E-3</c:v>
                </c:pt>
                <c:pt idx="6">
                  <c:v>6.4375135633680516E-3</c:v>
                </c:pt>
                <c:pt idx="7">
                  <c:v>6.5371800982762856E-3</c:v>
                </c:pt>
                <c:pt idx="8">
                  <c:v>6.6412668379526221E-3</c:v>
                </c:pt>
                <c:pt idx="9">
                  <c:v>6.8613990904792862E-3</c:v>
                </c:pt>
                <c:pt idx="10">
                  <c:v>7.0765813191731742E-3</c:v>
                </c:pt>
                <c:pt idx="11">
                  <c:v>7.3650299556671578E-3</c:v>
                </c:pt>
                <c:pt idx="12">
                  <c:v>7.4196467323908669E-3</c:v>
                </c:pt>
                <c:pt idx="13">
                  <c:v>7.3731134808252647E-3</c:v>
                </c:pt>
                <c:pt idx="14">
                  <c:v>7.4903094579303027E-3</c:v>
                </c:pt>
                <c:pt idx="15">
                  <c:v>7.3040553501674066E-3</c:v>
                </c:pt>
                <c:pt idx="16">
                  <c:v>7.3065984816778227E-3</c:v>
                </c:pt>
                <c:pt idx="17">
                  <c:v>7.2056338900611475E-3</c:v>
                </c:pt>
                <c:pt idx="18">
                  <c:v>7.1057815222657977E-3</c:v>
                </c:pt>
                <c:pt idx="19">
                  <c:v>6.9889076172359359E-3</c:v>
                </c:pt>
                <c:pt idx="20">
                  <c:v>6.7528845771910612E-3</c:v>
                </c:pt>
                <c:pt idx="21">
                  <c:v>6.516044407844937E-3</c:v>
                </c:pt>
                <c:pt idx="22">
                  <c:v>6.1386350601438456E-3</c:v>
                </c:pt>
                <c:pt idx="23">
                  <c:v>6.1074892679850229E-3</c:v>
                </c:pt>
                <c:pt idx="24">
                  <c:v>6.2054225376674075E-3</c:v>
                </c:pt>
                <c:pt idx="25">
                  <c:v>6.310092078314883E-3</c:v>
                </c:pt>
                <c:pt idx="26">
                  <c:v>6.3772655668712748E-3</c:v>
                </c:pt>
                <c:pt idx="27">
                  <c:v>6.3412984212239546E-3</c:v>
                </c:pt>
                <c:pt idx="28">
                  <c:v>6.2808082217261866E-3</c:v>
                </c:pt>
                <c:pt idx="29">
                  <c:v>6.1866570495846826E-3</c:v>
                </c:pt>
                <c:pt idx="30">
                  <c:v>6.0515630812871977E-3</c:v>
                </c:pt>
                <c:pt idx="31">
                  <c:v>5.8978852771577345E-3</c:v>
                </c:pt>
                <c:pt idx="32">
                  <c:v>5.5639478895399249E-3</c:v>
                </c:pt>
                <c:pt idx="33">
                  <c:v>5.1580156598772251E-3</c:v>
                </c:pt>
                <c:pt idx="34">
                  <c:v>4.8940143887958787E-3</c:v>
                </c:pt>
                <c:pt idx="35">
                  <c:v>4.5085483127170105E-3</c:v>
                </c:pt>
                <c:pt idx="36">
                  <c:v>4.0655624703225353E-3</c:v>
                </c:pt>
                <c:pt idx="37">
                  <c:v>3.7373134068080316E-3</c:v>
                </c:pt>
                <c:pt idx="38">
                  <c:v>3.2799735901847655E-3</c:v>
                </c:pt>
                <c:pt idx="39">
                  <c:v>3.0613853817894284E-3</c:v>
                </c:pt>
                <c:pt idx="40">
                  <c:v>2.4888180148934847E-3</c:v>
                </c:pt>
                <c:pt idx="41">
                  <c:v>8.6192022145394358E-4</c:v>
                </c:pt>
              </c:numCache>
            </c:numRef>
          </c:xVal>
          <c:yVal>
            <c:numRef>
              <c:f>Drift_Ratio!$A$2:$A$43</c:f>
              <c:numCache>
                <c:formatCode>General</c:formatCode>
                <c:ptCount val="42"/>
                <c:pt idx="0">
                  <c:v>41</c:v>
                </c:pt>
                <c:pt idx="1">
                  <c:v>40</c:v>
                </c:pt>
                <c:pt idx="2">
                  <c:v>39</c:v>
                </c:pt>
                <c:pt idx="3">
                  <c:v>38</c:v>
                </c:pt>
                <c:pt idx="4">
                  <c:v>37</c:v>
                </c:pt>
                <c:pt idx="5">
                  <c:v>36</c:v>
                </c:pt>
                <c:pt idx="6">
                  <c:v>35</c:v>
                </c:pt>
                <c:pt idx="7">
                  <c:v>34</c:v>
                </c:pt>
                <c:pt idx="8">
                  <c:v>33</c:v>
                </c:pt>
                <c:pt idx="9">
                  <c:v>32</c:v>
                </c:pt>
                <c:pt idx="10">
                  <c:v>31</c:v>
                </c:pt>
                <c:pt idx="11">
                  <c:v>30</c:v>
                </c:pt>
                <c:pt idx="12">
                  <c:v>29</c:v>
                </c:pt>
                <c:pt idx="13">
                  <c:v>28</c:v>
                </c:pt>
                <c:pt idx="14">
                  <c:v>27</c:v>
                </c:pt>
                <c:pt idx="15">
                  <c:v>26</c:v>
                </c:pt>
                <c:pt idx="16">
                  <c:v>25</c:v>
                </c:pt>
                <c:pt idx="17">
                  <c:v>24</c:v>
                </c:pt>
                <c:pt idx="18">
                  <c:v>23</c:v>
                </c:pt>
                <c:pt idx="19">
                  <c:v>22</c:v>
                </c:pt>
                <c:pt idx="20">
                  <c:v>21</c:v>
                </c:pt>
                <c:pt idx="21">
                  <c:v>20</c:v>
                </c:pt>
                <c:pt idx="22">
                  <c:v>19</c:v>
                </c:pt>
                <c:pt idx="23">
                  <c:v>18</c:v>
                </c:pt>
                <c:pt idx="24">
                  <c:v>17</c:v>
                </c:pt>
                <c:pt idx="25">
                  <c:v>16</c:v>
                </c:pt>
                <c:pt idx="26">
                  <c:v>15</c:v>
                </c:pt>
                <c:pt idx="27">
                  <c:v>14</c:v>
                </c:pt>
                <c:pt idx="28">
                  <c:v>13</c:v>
                </c:pt>
                <c:pt idx="29">
                  <c:v>12</c:v>
                </c:pt>
                <c:pt idx="30">
                  <c:v>11</c:v>
                </c:pt>
                <c:pt idx="31">
                  <c:v>10</c:v>
                </c:pt>
                <c:pt idx="32">
                  <c:v>9</c:v>
                </c:pt>
                <c:pt idx="33">
                  <c:v>8</c:v>
                </c:pt>
                <c:pt idx="34">
                  <c:v>7</c:v>
                </c:pt>
                <c:pt idx="35">
                  <c:v>6</c:v>
                </c:pt>
                <c:pt idx="36">
                  <c:v>5</c:v>
                </c:pt>
                <c:pt idx="37">
                  <c:v>4</c:v>
                </c:pt>
                <c:pt idx="38">
                  <c:v>3</c:v>
                </c:pt>
                <c:pt idx="39">
                  <c:v>2</c:v>
                </c:pt>
                <c:pt idx="40">
                  <c:v>1</c:v>
                </c:pt>
                <c:pt idx="41">
                  <c:v>0</c:v>
                </c:pt>
              </c:numCache>
            </c:numRef>
          </c:yVal>
          <c:smooth val="0"/>
          <c:extLst>
            <c:ext xmlns:c16="http://schemas.microsoft.com/office/drawing/2014/chart" uri="{C3380CC4-5D6E-409C-BE32-E72D297353CC}">
              <c16:uniqueId val="{00000001-29E1-4361-AC68-8890753F9FF9}"/>
            </c:ext>
          </c:extLst>
        </c:ser>
        <c:dLbls>
          <c:showLegendKey val="0"/>
          <c:showVal val="0"/>
          <c:showCatName val="0"/>
          <c:showSerName val="0"/>
          <c:showPercent val="0"/>
          <c:showBubbleSize val="0"/>
        </c:dLbls>
        <c:axId val="320556264"/>
        <c:axId val="320556656"/>
      </c:scatterChart>
      <c:valAx>
        <c:axId val="3205562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t>层间位移角</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320556656"/>
        <c:crosses val="autoZero"/>
        <c:crossBetween val="midCat"/>
      </c:valAx>
      <c:valAx>
        <c:axId val="320556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t>楼层</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3205562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defRPr>
      </a:pPr>
      <a:endParaRPr lang="zh-CN"/>
    </a:p>
  </c:txPr>
  <c:externalData r:id="rId3">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Limit</c:v>
          </c:tx>
          <c:spPr>
            <a:ln w="19050" cap="rnd">
              <a:solidFill>
                <a:srgbClr val="FF0000"/>
              </a:solidFill>
              <a:prstDash val="dashDot"/>
              <a:round/>
            </a:ln>
            <a:effectLst/>
          </c:spPr>
          <c:marker>
            <c:symbol val="none"/>
          </c:marker>
          <c:xVal>
            <c:numRef>
              <c:f>Drift_Ratio!$B$2:$B$43</c:f>
              <c:numCache>
                <c:formatCode>General</c:formatCode>
                <c:ptCount val="42"/>
                <c:pt idx="0">
                  <c:v>0.01</c:v>
                </c:pt>
                <c:pt idx="1">
                  <c:v>0.01</c:v>
                </c:pt>
                <c:pt idx="2">
                  <c:v>0.01</c:v>
                </c:pt>
                <c:pt idx="3">
                  <c:v>0.01</c:v>
                </c:pt>
                <c:pt idx="4">
                  <c:v>0.01</c:v>
                </c:pt>
                <c:pt idx="5">
                  <c:v>0.01</c:v>
                </c:pt>
                <c:pt idx="6">
                  <c:v>0.01</c:v>
                </c:pt>
                <c:pt idx="7">
                  <c:v>0.01</c:v>
                </c:pt>
                <c:pt idx="8">
                  <c:v>0.01</c:v>
                </c:pt>
                <c:pt idx="9">
                  <c:v>0.01</c:v>
                </c:pt>
                <c:pt idx="10">
                  <c:v>0.01</c:v>
                </c:pt>
                <c:pt idx="11">
                  <c:v>0.01</c:v>
                </c:pt>
                <c:pt idx="12">
                  <c:v>0.01</c:v>
                </c:pt>
                <c:pt idx="13">
                  <c:v>0.01</c:v>
                </c:pt>
                <c:pt idx="14">
                  <c:v>0.01</c:v>
                </c:pt>
                <c:pt idx="15">
                  <c:v>0.01</c:v>
                </c:pt>
                <c:pt idx="16">
                  <c:v>0.01</c:v>
                </c:pt>
                <c:pt idx="17">
                  <c:v>0.01</c:v>
                </c:pt>
                <c:pt idx="18">
                  <c:v>0.01</c:v>
                </c:pt>
                <c:pt idx="19">
                  <c:v>0.01</c:v>
                </c:pt>
                <c:pt idx="20">
                  <c:v>0.01</c:v>
                </c:pt>
                <c:pt idx="21">
                  <c:v>0.01</c:v>
                </c:pt>
                <c:pt idx="22">
                  <c:v>0.01</c:v>
                </c:pt>
                <c:pt idx="23">
                  <c:v>0.01</c:v>
                </c:pt>
                <c:pt idx="24">
                  <c:v>0.01</c:v>
                </c:pt>
                <c:pt idx="25">
                  <c:v>0.01</c:v>
                </c:pt>
                <c:pt idx="26">
                  <c:v>0.01</c:v>
                </c:pt>
                <c:pt idx="27">
                  <c:v>0.01</c:v>
                </c:pt>
                <c:pt idx="28">
                  <c:v>0.01</c:v>
                </c:pt>
                <c:pt idx="29">
                  <c:v>0.01</c:v>
                </c:pt>
                <c:pt idx="30">
                  <c:v>0.01</c:v>
                </c:pt>
                <c:pt idx="31">
                  <c:v>0.01</c:v>
                </c:pt>
                <c:pt idx="32">
                  <c:v>0.01</c:v>
                </c:pt>
                <c:pt idx="33">
                  <c:v>0.01</c:v>
                </c:pt>
                <c:pt idx="34">
                  <c:v>0.01</c:v>
                </c:pt>
                <c:pt idx="35">
                  <c:v>0.01</c:v>
                </c:pt>
                <c:pt idx="36">
                  <c:v>0.01</c:v>
                </c:pt>
                <c:pt idx="37">
                  <c:v>0.01</c:v>
                </c:pt>
                <c:pt idx="38">
                  <c:v>0.01</c:v>
                </c:pt>
                <c:pt idx="39">
                  <c:v>0.01</c:v>
                </c:pt>
                <c:pt idx="40">
                  <c:v>0.01</c:v>
                </c:pt>
                <c:pt idx="41">
                  <c:v>0.01</c:v>
                </c:pt>
              </c:numCache>
            </c:numRef>
          </c:xVal>
          <c:yVal>
            <c:numRef>
              <c:f>Drift_Ratio!$A$2:$A$43</c:f>
              <c:numCache>
                <c:formatCode>General</c:formatCode>
                <c:ptCount val="42"/>
                <c:pt idx="0">
                  <c:v>41</c:v>
                </c:pt>
                <c:pt idx="1">
                  <c:v>40</c:v>
                </c:pt>
                <c:pt idx="2">
                  <c:v>39</c:v>
                </c:pt>
                <c:pt idx="3">
                  <c:v>38</c:v>
                </c:pt>
                <c:pt idx="4">
                  <c:v>37</c:v>
                </c:pt>
                <c:pt idx="5">
                  <c:v>36</c:v>
                </c:pt>
                <c:pt idx="6">
                  <c:v>35</c:v>
                </c:pt>
                <c:pt idx="7">
                  <c:v>34</c:v>
                </c:pt>
                <c:pt idx="8">
                  <c:v>33</c:v>
                </c:pt>
                <c:pt idx="9">
                  <c:v>32</c:v>
                </c:pt>
                <c:pt idx="10">
                  <c:v>31</c:v>
                </c:pt>
                <c:pt idx="11">
                  <c:v>30</c:v>
                </c:pt>
                <c:pt idx="12">
                  <c:v>29</c:v>
                </c:pt>
                <c:pt idx="13">
                  <c:v>28</c:v>
                </c:pt>
                <c:pt idx="14">
                  <c:v>27</c:v>
                </c:pt>
                <c:pt idx="15">
                  <c:v>26</c:v>
                </c:pt>
                <c:pt idx="16">
                  <c:v>25</c:v>
                </c:pt>
                <c:pt idx="17">
                  <c:v>24</c:v>
                </c:pt>
                <c:pt idx="18">
                  <c:v>23</c:v>
                </c:pt>
                <c:pt idx="19">
                  <c:v>22</c:v>
                </c:pt>
                <c:pt idx="20">
                  <c:v>21</c:v>
                </c:pt>
                <c:pt idx="21">
                  <c:v>20</c:v>
                </c:pt>
                <c:pt idx="22">
                  <c:v>19</c:v>
                </c:pt>
                <c:pt idx="23">
                  <c:v>18</c:v>
                </c:pt>
                <c:pt idx="24">
                  <c:v>17</c:v>
                </c:pt>
                <c:pt idx="25">
                  <c:v>16</c:v>
                </c:pt>
                <c:pt idx="26">
                  <c:v>15</c:v>
                </c:pt>
                <c:pt idx="27">
                  <c:v>14</c:v>
                </c:pt>
                <c:pt idx="28">
                  <c:v>13</c:v>
                </c:pt>
                <c:pt idx="29">
                  <c:v>12</c:v>
                </c:pt>
                <c:pt idx="30">
                  <c:v>11</c:v>
                </c:pt>
                <c:pt idx="31">
                  <c:v>10</c:v>
                </c:pt>
                <c:pt idx="32">
                  <c:v>9</c:v>
                </c:pt>
                <c:pt idx="33">
                  <c:v>8</c:v>
                </c:pt>
                <c:pt idx="34">
                  <c:v>7</c:v>
                </c:pt>
                <c:pt idx="35">
                  <c:v>6</c:v>
                </c:pt>
                <c:pt idx="36">
                  <c:v>5</c:v>
                </c:pt>
                <c:pt idx="37">
                  <c:v>4</c:v>
                </c:pt>
                <c:pt idx="38">
                  <c:v>3</c:v>
                </c:pt>
                <c:pt idx="39">
                  <c:v>2</c:v>
                </c:pt>
                <c:pt idx="40">
                  <c:v>1</c:v>
                </c:pt>
                <c:pt idx="41">
                  <c:v>0</c:v>
                </c:pt>
              </c:numCache>
            </c:numRef>
          </c:yVal>
          <c:smooth val="0"/>
          <c:extLst>
            <c:ext xmlns:c16="http://schemas.microsoft.com/office/drawing/2014/chart" uri="{C3380CC4-5D6E-409C-BE32-E72D297353CC}">
              <c16:uniqueId val="{00000000-CFF6-4966-908F-0BC153145E62}"/>
            </c:ext>
          </c:extLst>
        </c:ser>
        <c:ser>
          <c:idx val="1"/>
          <c:order val="1"/>
          <c:tx>
            <c:v>Y主_X_Average</c:v>
          </c:tx>
          <c:spPr>
            <a:ln w="19050" cap="rnd">
              <a:solidFill>
                <a:schemeClr val="accent2">
                  <a:lumMod val="50000"/>
                </a:schemeClr>
              </a:solidFill>
              <a:round/>
            </a:ln>
            <a:effectLst/>
          </c:spPr>
          <c:marker>
            <c:symbol val="none"/>
          </c:marker>
          <c:xVal>
            <c:numRef>
              <c:f>Drift_Ratio!$E$2:$E$43</c:f>
              <c:numCache>
                <c:formatCode>General</c:formatCode>
                <c:ptCount val="42"/>
                <c:pt idx="0">
                  <c:v>3.0255696130177287E-3</c:v>
                </c:pt>
                <c:pt idx="1">
                  <c:v>3.6717974950396782E-3</c:v>
                </c:pt>
                <c:pt idx="2">
                  <c:v>4.2227563403901538E-3</c:v>
                </c:pt>
                <c:pt idx="3">
                  <c:v>4.7668729509626057E-3</c:v>
                </c:pt>
                <c:pt idx="4">
                  <c:v>5.215720524863585E-3</c:v>
                </c:pt>
                <c:pt idx="5">
                  <c:v>5.4920741489955316E-3</c:v>
                </c:pt>
                <c:pt idx="6">
                  <c:v>5.683338831341451E-3</c:v>
                </c:pt>
                <c:pt idx="7">
                  <c:v>5.7987182859390455E-3</c:v>
                </c:pt>
                <c:pt idx="8">
                  <c:v>6.0270097520616255E-3</c:v>
                </c:pt>
                <c:pt idx="9">
                  <c:v>6.2143462044852073E-3</c:v>
                </c:pt>
                <c:pt idx="10">
                  <c:v>6.4089336092509877E-3</c:v>
                </c:pt>
                <c:pt idx="11">
                  <c:v>6.5460659208751845E-3</c:v>
                </c:pt>
                <c:pt idx="12">
                  <c:v>6.6225339495946433E-3</c:v>
                </c:pt>
                <c:pt idx="13">
                  <c:v>6.7272640409923685E-3</c:v>
                </c:pt>
                <c:pt idx="14">
                  <c:v>6.8419622996496749E-3</c:v>
                </c:pt>
                <c:pt idx="15">
                  <c:v>6.7994556729755653E-3</c:v>
                </c:pt>
                <c:pt idx="16">
                  <c:v>6.9028385101802736E-3</c:v>
                </c:pt>
                <c:pt idx="17">
                  <c:v>6.9257872445242716E-3</c:v>
                </c:pt>
                <c:pt idx="18">
                  <c:v>6.8552275060690306E-3</c:v>
                </c:pt>
                <c:pt idx="19">
                  <c:v>6.7331753079853318E-3</c:v>
                </c:pt>
                <c:pt idx="20">
                  <c:v>6.6843184213789654E-3</c:v>
                </c:pt>
                <c:pt idx="21">
                  <c:v>6.7357600014532086E-3</c:v>
                </c:pt>
                <c:pt idx="22">
                  <c:v>6.6481166415744289E-3</c:v>
                </c:pt>
                <c:pt idx="23">
                  <c:v>6.604308173769992E-3</c:v>
                </c:pt>
                <c:pt idx="24">
                  <c:v>6.5613020034063383E-3</c:v>
                </c:pt>
                <c:pt idx="25">
                  <c:v>6.5443250868055499E-3</c:v>
                </c:pt>
                <c:pt idx="26">
                  <c:v>6.5489345126681824E-3</c:v>
                </c:pt>
                <c:pt idx="27">
                  <c:v>6.5817757258339483E-3</c:v>
                </c:pt>
                <c:pt idx="28">
                  <c:v>6.5634515550401454E-3</c:v>
                </c:pt>
                <c:pt idx="29">
                  <c:v>6.5203525170786517E-3</c:v>
                </c:pt>
                <c:pt idx="30">
                  <c:v>6.5162219698466908E-3</c:v>
                </c:pt>
                <c:pt idx="31">
                  <c:v>6.473344469827314E-3</c:v>
                </c:pt>
                <c:pt idx="32">
                  <c:v>6.3423277839781697E-3</c:v>
                </c:pt>
                <c:pt idx="33">
                  <c:v>6.036576770600815E-3</c:v>
                </c:pt>
                <c:pt idx="34">
                  <c:v>5.7455698649088519E-3</c:v>
                </c:pt>
                <c:pt idx="35">
                  <c:v>5.3871699741908415E-3</c:v>
                </c:pt>
                <c:pt idx="36">
                  <c:v>4.9006715568301312E-3</c:v>
                </c:pt>
                <c:pt idx="37">
                  <c:v>4.4557934715634242E-3</c:v>
                </c:pt>
                <c:pt idx="38">
                  <c:v>3.9538353208511548E-3</c:v>
                </c:pt>
                <c:pt idx="39">
                  <c:v>3.4646079653785282E-3</c:v>
                </c:pt>
                <c:pt idx="40">
                  <c:v>2.8370454533688375E-3</c:v>
                </c:pt>
                <c:pt idx="41">
                  <c:v>1.1479830388645396E-3</c:v>
                </c:pt>
              </c:numCache>
            </c:numRef>
          </c:xVal>
          <c:yVal>
            <c:numRef>
              <c:f>Drift_Ratio!$A$2:$A$43</c:f>
              <c:numCache>
                <c:formatCode>General</c:formatCode>
                <c:ptCount val="42"/>
                <c:pt idx="0">
                  <c:v>41</c:v>
                </c:pt>
                <c:pt idx="1">
                  <c:v>40</c:v>
                </c:pt>
                <c:pt idx="2">
                  <c:v>39</c:v>
                </c:pt>
                <c:pt idx="3">
                  <c:v>38</c:v>
                </c:pt>
                <c:pt idx="4">
                  <c:v>37</c:v>
                </c:pt>
                <c:pt idx="5">
                  <c:v>36</c:v>
                </c:pt>
                <c:pt idx="6">
                  <c:v>35</c:v>
                </c:pt>
                <c:pt idx="7">
                  <c:v>34</c:v>
                </c:pt>
                <c:pt idx="8">
                  <c:v>33</c:v>
                </c:pt>
                <c:pt idx="9">
                  <c:v>32</c:v>
                </c:pt>
                <c:pt idx="10">
                  <c:v>31</c:v>
                </c:pt>
                <c:pt idx="11">
                  <c:v>30</c:v>
                </c:pt>
                <c:pt idx="12">
                  <c:v>29</c:v>
                </c:pt>
                <c:pt idx="13">
                  <c:v>28</c:v>
                </c:pt>
                <c:pt idx="14">
                  <c:v>27</c:v>
                </c:pt>
                <c:pt idx="15">
                  <c:v>26</c:v>
                </c:pt>
                <c:pt idx="16">
                  <c:v>25</c:v>
                </c:pt>
                <c:pt idx="17">
                  <c:v>24</c:v>
                </c:pt>
                <c:pt idx="18">
                  <c:v>23</c:v>
                </c:pt>
                <c:pt idx="19">
                  <c:v>22</c:v>
                </c:pt>
                <c:pt idx="20">
                  <c:v>21</c:v>
                </c:pt>
                <c:pt idx="21">
                  <c:v>20</c:v>
                </c:pt>
                <c:pt idx="22">
                  <c:v>19</c:v>
                </c:pt>
                <c:pt idx="23">
                  <c:v>18</c:v>
                </c:pt>
                <c:pt idx="24">
                  <c:v>17</c:v>
                </c:pt>
                <c:pt idx="25">
                  <c:v>16</c:v>
                </c:pt>
                <c:pt idx="26">
                  <c:v>15</c:v>
                </c:pt>
                <c:pt idx="27">
                  <c:v>14</c:v>
                </c:pt>
                <c:pt idx="28">
                  <c:v>13</c:v>
                </c:pt>
                <c:pt idx="29">
                  <c:v>12</c:v>
                </c:pt>
                <c:pt idx="30">
                  <c:v>11</c:v>
                </c:pt>
                <c:pt idx="31">
                  <c:v>10</c:v>
                </c:pt>
                <c:pt idx="32">
                  <c:v>9</c:v>
                </c:pt>
                <c:pt idx="33">
                  <c:v>8</c:v>
                </c:pt>
                <c:pt idx="34">
                  <c:v>7</c:v>
                </c:pt>
                <c:pt idx="35">
                  <c:v>6</c:v>
                </c:pt>
                <c:pt idx="36">
                  <c:v>5</c:v>
                </c:pt>
                <c:pt idx="37">
                  <c:v>4</c:v>
                </c:pt>
                <c:pt idx="38">
                  <c:v>3</c:v>
                </c:pt>
                <c:pt idx="39">
                  <c:v>2</c:v>
                </c:pt>
                <c:pt idx="40">
                  <c:v>1</c:v>
                </c:pt>
                <c:pt idx="41">
                  <c:v>0</c:v>
                </c:pt>
              </c:numCache>
            </c:numRef>
          </c:yVal>
          <c:smooth val="0"/>
          <c:extLst>
            <c:ext xmlns:c16="http://schemas.microsoft.com/office/drawing/2014/chart" uri="{C3380CC4-5D6E-409C-BE32-E72D297353CC}">
              <c16:uniqueId val="{00000001-CFF6-4966-908F-0BC153145E62}"/>
            </c:ext>
          </c:extLst>
        </c:ser>
        <c:dLbls>
          <c:showLegendKey val="0"/>
          <c:showVal val="0"/>
          <c:showCatName val="0"/>
          <c:showSerName val="0"/>
          <c:showPercent val="0"/>
          <c:showBubbleSize val="0"/>
        </c:dLbls>
        <c:axId val="320557440"/>
        <c:axId val="320557832"/>
      </c:scatterChart>
      <c:valAx>
        <c:axId val="3205574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t>层间位移角</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320557832"/>
        <c:crosses val="autoZero"/>
        <c:crossBetween val="midCat"/>
      </c:valAx>
      <c:valAx>
        <c:axId val="3205578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t>楼层</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32055744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200" b="1" i="0" u="none" strike="noStrike" kern="1200" baseline="0">
                <a:solidFill>
                  <a:sysClr val="windowText" lastClr="000000"/>
                </a:solidFill>
                <a:latin typeface="+mn-lt"/>
                <a:ea typeface="+mn-ea"/>
                <a:cs typeface="+mn-cs"/>
              </a:defRPr>
            </a:pPr>
            <a:r>
              <a:rPr lang="zh-CN" altLang="en-US" sz="1200">
                <a:solidFill>
                  <a:sysClr val="windowText" lastClr="000000"/>
                </a:solidFill>
              </a:rPr>
              <a:t>楼层倾覆弯矩</a:t>
            </a:r>
            <a:endParaRPr lang="en-US" altLang="zh-CN" sz="1200">
              <a:solidFill>
                <a:sysClr val="windowText" lastClr="000000"/>
              </a:solidFill>
            </a:endParaRPr>
          </a:p>
        </c:rich>
      </c:tx>
      <c:layout>
        <c:manualLayout>
          <c:xMode val="edge"/>
          <c:yMode val="edge"/>
          <c:x val="0.30994920634920636"/>
          <c:y val="3.7002500000000001E-2"/>
        </c:manualLayout>
      </c:layout>
      <c:overlay val="0"/>
      <c:spPr>
        <a:noFill/>
        <a:ln>
          <a:noFill/>
        </a:ln>
        <a:effectLst/>
      </c:spPr>
    </c:title>
    <c:autoTitleDeleted val="0"/>
    <c:plotArea>
      <c:layout>
        <c:manualLayout>
          <c:layoutTarget val="inner"/>
          <c:xMode val="edge"/>
          <c:yMode val="edge"/>
          <c:x val="0.19770857186249219"/>
          <c:y val="0.13509259647438471"/>
          <c:w val="0.69888889953796907"/>
          <c:h val="0.7499792418709057"/>
        </c:manualLayout>
      </c:layout>
      <c:scatterChart>
        <c:scatterStyle val="smoothMarker"/>
        <c:varyColors val="0"/>
        <c:ser>
          <c:idx val="6"/>
          <c:order val="0"/>
          <c:tx>
            <c:v>YJK-X</c:v>
          </c:tx>
          <c:spPr>
            <a:ln w="12700" cap="rnd">
              <a:solidFill>
                <a:srgbClr val="C00000"/>
              </a:solidFill>
              <a:round/>
            </a:ln>
            <a:effectLst>
              <a:outerShdw blurRad="40000" dist="23000" dir="5400000" rotWithShape="0">
                <a:srgbClr val="000000">
                  <a:alpha val="35000"/>
                </a:srgbClr>
              </a:outerShdw>
            </a:effectLst>
          </c:spPr>
          <c:marker>
            <c:symbol val="none"/>
          </c:marker>
          <c:xVal>
            <c:numRef>
              <c:f>'(MN)'!$G$3:$G$48</c:f>
              <c:numCache>
                <c:formatCode>0.0</c:formatCode>
                <c:ptCount val="46"/>
                <c:pt idx="0">
                  <c:v>2467.7716600000003</c:v>
                </c:pt>
                <c:pt idx="1">
                  <c:v>2331.6258399999997</c:v>
                </c:pt>
                <c:pt idx="2">
                  <c:v>2084.9053799999997</c:v>
                </c:pt>
                <c:pt idx="3">
                  <c:v>2008.31656</c:v>
                </c:pt>
                <c:pt idx="4">
                  <c:v>1933.72219</c:v>
                </c:pt>
                <c:pt idx="5">
                  <c:v>1861.1632500000001</c:v>
                </c:pt>
                <c:pt idx="6">
                  <c:v>1790.63456</c:v>
                </c:pt>
                <c:pt idx="7">
                  <c:v>1722.0921899999998</c:v>
                </c:pt>
                <c:pt idx="8">
                  <c:v>1655.4551299999998</c:v>
                </c:pt>
                <c:pt idx="9">
                  <c:v>1590.64472</c:v>
                </c:pt>
                <c:pt idx="10">
                  <c:v>1527.5670299999999</c:v>
                </c:pt>
                <c:pt idx="11">
                  <c:v>1466.0586799999999</c:v>
                </c:pt>
                <c:pt idx="12">
                  <c:v>1406.05638</c:v>
                </c:pt>
                <c:pt idx="13">
                  <c:v>1347.4646399999999</c:v>
                </c:pt>
                <c:pt idx="14">
                  <c:v>1290.1874299999999</c:v>
                </c:pt>
                <c:pt idx="15">
                  <c:v>1234.1320800000001</c:v>
                </c:pt>
                <c:pt idx="16">
                  <c:v>1179.20821</c:v>
                </c:pt>
                <c:pt idx="17">
                  <c:v>1125.3309999999999</c:v>
                </c:pt>
                <c:pt idx="18">
                  <c:v>1072.4205900000002</c:v>
                </c:pt>
                <c:pt idx="19">
                  <c:v>1020.39801</c:v>
                </c:pt>
                <c:pt idx="20">
                  <c:v>969.19153000000006</c:v>
                </c:pt>
                <c:pt idx="21">
                  <c:v>918.71140000000003</c:v>
                </c:pt>
                <c:pt idx="22">
                  <c:v>868.68479000000002</c:v>
                </c:pt>
                <c:pt idx="23">
                  <c:v>819.17396999999994</c:v>
                </c:pt>
                <c:pt idx="24">
                  <c:v>770.16145999999992</c:v>
                </c:pt>
                <c:pt idx="25">
                  <c:v>721.61451</c:v>
                </c:pt>
                <c:pt idx="26">
                  <c:v>673.51109999999994</c:v>
                </c:pt>
                <c:pt idx="27">
                  <c:v>625.83038999999997</c:v>
                </c:pt>
                <c:pt idx="28">
                  <c:v>578.55772000000002</c:v>
                </c:pt>
                <c:pt idx="29">
                  <c:v>531.68682999999999</c:v>
                </c:pt>
                <c:pt idx="30">
                  <c:v>485.22161999999997</c:v>
                </c:pt>
                <c:pt idx="31">
                  <c:v>439.18995000000001</c:v>
                </c:pt>
                <c:pt idx="32">
                  <c:v>393.63351</c:v>
                </c:pt>
                <c:pt idx="33">
                  <c:v>348.50695000000002</c:v>
                </c:pt>
                <c:pt idx="34">
                  <c:v>304.02681999999999</c:v>
                </c:pt>
                <c:pt idx="35">
                  <c:v>260.41985</c:v>
                </c:pt>
                <c:pt idx="36">
                  <c:v>217.9888</c:v>
                </c:pt>
                <c:pt idx="37">
                  <c:v>177.12576000000001</c:v>
                </c:pt>
                <c:pt idx="38">
                  <c:v>138.31726999999998</c:v>
                </c:pt>
                <c:pt idx="39">
                  <c:v>102.1426</c:v>
                </c:pt>
                <c:pt idx="40">
                  <c:v>69.284739999999999</c:v>
                </c:pt>
                <c:pt idx="41">
                  <c:v>40.573929999999997</c:v>
                </c:pt>
                <c:pt idx="42">
                  <c:v>17.06362</c:v>
                </c:pt>
              </c:numCache>
            </c:numRef>
          </c:xVal>
          <c:yVal>
            <c:numRef>
              <c:f>'(MN)'!$A$3:$A$48</c:f>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0-DA81-4A74-AA37-E41C74F675D4}"/>
            </c:ext>
          </c:extLst>
        </c:ser>
        <c:ser>
          <c:idx val="7"/>
          <c:order val="1"/>
          <c:tx>
            <c:v>YJK-Y</c:v>
          </c:tx>
          <c:spPr>
            <a:ln w="12700">
              <a:solidFill>
                <a:srgbClr val="5B9BD5">
                  <a:lumMod val="75000"/>
                </a:srgbClr>
              </a:solidFill>
              <a:prstDash val="solid"/>
            </a:ln>
          </c:spPr>
          <c:marker>
            <c:symbol val="none"/>
          </c:marker>
          <c:xVal>
            <c:numRef>
              <c:f>'(MN)'!$K$3:$K$48</c:f>
              <c:numCache>
                <c:formatCode>General</c:formatCode>
                <c:ptCount val="46"/>
                <c:pt idx="0">
                  <c:v>2541.9987299999998</c:v>
                </c:pt>
                <c:pt idx="1">
                  <c:v>2400.7345099999998</c:v>
                </c:pt>
                <c:pt idx="2">
                  <c:v>2143.8477200000002</c:v>
                </c:pt>
                <c:pt idx="3">
                  <c:v>2063.8443000000002</c:v>
                </c:pt>
                <c:pt idx="4">
                  <c:v>1985.7877100000001</c:v>
                </c:pt>
                <c:pt idx="5">
                  <c:v>1909.7261299999998</c:v>
                </c:pt>
                <c:pt idx="6">
                  <c:v>1835.6643899999999</c:v>
                </c:pt>
                <c:pt idx="7">
                  <c:v>1763.5736899999999</c:v>
                </c:pt>
                <c:pt idx="8">
                  <c:v>1693.3944899999999</c:v>
                </c:pt>
                <c:pt idx="9">
                  <c:v>1625.05879</c:v>
                </c:pt>
                <c:pt idx="10">
                  <c:v>1558.50027</c:v>
                </c:pt>
                <c:pt idx="11">
                  <c:v>1493.6083600000002</c:v>
                </c:pt>
                <c:pt idx="12">
                  <c:v>1430.3386799999998</c:v>
                </c:pt>
                <c:pt idx="13">
                  <c:v>1368.6393799999998</c:v>
                </c:pt>
                <c:pt idx="14">
                  <c:v>1308.4563600000001</c:v>
                </c:pt>
                <c:pt idx="15">
                  <c:v>1249.73307</c:v>
                </c:pt>
                <c:pt idx="16">
                  <c:v>1192.40318</c:v>
                </c:pt>
                <c:pt idx="17">
                  <c:v>1136.3885400000001</c:v>
                </c:pt>
                <c:pt idx="18">
                  <c:v>1081.5942500000001</c:v>
                </c:pt>
                <c:pt idx="19">
                  <c:v>1027.9023500000001</c:v>
                </c:pt>
                <c:pt idx="20">
                  <c:v>975.18396999999993</c:v>
                </c:pt>
                <c:pt idx="21">
                  <c:v>923.28744999999992</c:v>
                </c:pt>
                <c:pt idx="22">
                  <c:v>871.91933999999992</c:v>
                </c:pt>
                <c:pt idx="23">
                  <c:v>821.10941000000003</c:v>
                </c:pt>
                <c:pt idx="24">
                  <c:v>770.83280000000002</c:v>
                </c:pt>
                <c:pt idx="25">
                  <c:v>721.07492999999999</c:v>
                </c:pt>
                <c:pt idx="26">
                  <c:v>671.83618999999999</c:v>
                </c:pt>
                <c:pt idx="27">
                  <c:v>623.11554000000001</c:v>
                </c:pt>
                <c:pt idx="28">
                  <c:v>574.90994999999998</c:v>
                </c:pt>
                <c:pt idx="29">
                  <c:v>527.21448999999996</c:v>
                </c:pt>
                <c:pt idx="30">
                  <c:v>480.02253999999999</c:v>
                </c:pt>
                <c:pt idx="31">
                  <c:v>433.33966999999996</c:v>
                </c:pt>
                <c:pt idx="32">
                  <c:v>387.16962999999998</c:v>
                </c:pt>
                <c:pt idx="33">
                  <c:v>341.46734000000004</c:v>
                </c:pt>
                <c:pt idx="34">
                  <c:v>296.42776000000003</c:v>
                </c:pt>
                <c:pt idx="35">
                  <c:v>252.34032999999999</c:v>
                </c:pt>
                <c:pt idx="36">
                  <c:v>209.59664000000001</c:v>
                </c:pt>
                <c:pt idx="37">
                  <c:v>168.68091000000001</c:v>
                </c:pt>
                <c:pt idx="38">
                  <c:v>130.16848999999999</c:v>
                </c:pt>
                <c:pt idx="39">
                  <c:v>94.73424</c:v>
                </c:pt>
                <c:pt idx="40">
                  <c:v>63.15795</c:v>
                </c:pt>
                <c:pt idx="41">
                  <c:v>36.294089999999997</c:v>
                </c:pt>
                <c:pt idx="42">
                  <c:v>14.993589999999999</c:v>
                </c:pt>
              </c:numCache>
            </c:numRef>
          </c:xVal>
          <c:yVal>
            <c:numRef>
              <c:f>'(MN)'!$A$3:$A$48</c:f>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1-DA81-4A74-AA37-E41C74F675D4}"/>
            </c:ext>
          </c:extLst>
        </c:ser>
        <c:ser>
          <c:idx val="0"/>
          <c:order val="2"/>
          <c:tx>
            <c:v>Etabs-X</c:v>
          </c:tx>
          <c:spPr>
            <a:ln w="12700">
              <a:solidFill>
                <a:srgbClr val="C00000"/>
              </a:solidFill>
              <a:prstDash val="dash"/>
            </a:ln>
          </c:spPr>
          <c:marker>
            <c:symbol val="none"/>
          </c:marker>
          <c:xVal>
            <c:numRef>
              <c:f>'(MN)'!$X$3:$X$48</c:f>
              <c:numCache>
                <c:formatCode>General</c:formatCode>
                <c:ptCount val="46"/>
                <c:pt idx="0">
                  <c:v>15.707468800000001</c:v>
                </c:pt>
                <c:pt idx="1">
                  <c:v>37.576052099999998</c:v>
                </c:pt>
                <c:pt idx="2">
                  <c:v>64.707678299999998</c:v>
                </c:pt>
                <c:pt idx="3">
                  <c:v>96.154639099999997</c:v>
                </c:pt>
                <c:pt idx="4">
                  <c:v>131.15618700000002</c:v>
                </c:pt>
                <c:pt idx="5">
                  <c:v>169.03706700000001</c:v>
                </c:pt>
                <c:pt idx="6">
                  <c:v>209.23639449999999</c:v>
                </c:pt>
                <c:pt idx="7">
                  <c:v>251.28122289999999</c:v>
                </c:pt>
                <c:pt idx="8">
                  <c:v>294.78352539999997</c:v>
                </c:pt>
                <c:pt idx="9">
                  <c:v>339.43781719999998</c:v>
                </c:pt>
                <c:pt idx="10">
                  <c:v>384.9551606</c:v>
                </c:pt>
                <c:pt idx="11">
                  <c:v>431.38582969999999</c:v>
                </c:pt>
                <c:pt idx="12">
                  <c:v>478.55404649999997</c:v>
                </c:pt>
                <c:pt idx="13">
                  <c:v>526.35344750000002</c:v>
                </c:pt>
                <c:pt idx="14">
                  <c:v>574.75307019999991</c:v>
                </c:pt>
                <c:pt idx="15">
                  <c:v>623.72351210000011</c:v>
                </c:pt>
                <c:pt idx="16">
                  <c:v>673.24590860000001</c:v>
                </c:pt>
                <c:pt idx="17">
                  <c:v>723.32447890000003</c:v>
                </c:pt>
                <c:pt idx="18">
                  <c:v>773.95316809999997</c:v>
                </c:pt>
                <c:pt idx="19">
                  <c:v>825.10385540000004</c:v>
                </c:pt>
                <c:pt idx="20">
                  <c:v>876.75406339999995</c:v>
                </c:pt>
                <c:pt idx="21">
                  <c:v>928.47923100000003</c:v>
                </c:pt>
                <c:pt idx="22">
                  <c:v>981.3002242</c:v>
                </c:pt>
                <c:pt idx="23">
                  <c:v>1034.9380000000001</c:v>
                </c:pt>
                <c:pt idx="24">
                  <c:v>1089.5139999999999</c:v>
                </c:pt>
                <c:pt idx="25">
                  <c:v>1145.08</c:v>
                </c:pt>
                <c:pt idx="26">
                  <c:v>1201.712</c:v>
                </c:pt>
                <c:pt idx="27">
                  <c:v>1259.4670000000001</c:v>
                </c:pt>
                <c:pt idx="28">
                  <c:v>1318.405</c:v>
                </c:pt>
                <c:pt idx="29">
                  <c:v>1378.59</c:v>
                </c:pt>
                <c:pt idx="30">
                  <c:v>1440.066</c:v>
                </c:pt>
                <c:pt idx="31">
                  <c:v>1502.8989999999999</c:v>
                </c:pt>
                <c:pt idx="32">
                  <c:v>1567.088</c:v>
                </c:pt>
                <c:pt idx="33">
                  <c:v>1632.6949999999999</c:v>
                </c:pt>
                <c:pt idx="34">
                  <c:v>1699.9369999999999</c:v>
                </c:pt>
                <c:pt idx="35">
                  <c:v>1768.8150000000001</c:v>
                </c:pt>
                <c:pt idx="36">
                  <c:v>1839.433</c:v>
                </c:pt>
                <c:pt idx="37">
                  <c:v>1911.7159999999999</c:v>
                </c:pt>
                <c:pt idx="38">
                  <c:v>1985.6559999999999</c:v>
                </c:pt>
                <c:pt idx="39">
                  <c:v>2061.08</c:v>
                </c:pt>
                <c:pt idx="40">
                  <c:v>2137.9499999999998</c:v>
                </c:pt>
                <c:pt idx="41">
                  <c:v>2379.61</c:v>
                </c:pt>
                <c:pt idx="42">
                  <c:v>2249.9079999999999</c:v>
                </c:pt>
              </c:numCache>
            </c:numRef>
          </c:xVal>
          <c:yVal>
            <c:numRef>
              <c:f>'(MN)'!$R$3:$R$48</c:f>
              <c:numCache>
                <c:formatCode>General</c:formatCode>
                <c:ptCount val="46"/>
                <c:pt idx="0">
                  <c:v>42</c:v>
                </c:pt>
                <c:pt idx="1">
                  <c:v>41</c:v>
                </c:pt>
                <c:pt idx="2">
                  <c:v>40</c:v>
                </c:pt>
                <c:pt idx="3">
                  <c:v>39</c:v>
                </c:pt>
                <c:pt idx="4">
                  <c:v>38</c:v>
                </c:pt>
                <c:pt idx="5">
                  <c:v>37</c:v>
                </c:pt>
                <c:pt idx="6">
                  <c:v>36</c:v>
                </c:pt>
                <c:pt idx="7">
                  <c:v>35</c:v>
                </c:pt>
                <c:pt idx="8">
                  <c:v>34</c:v>
                </c:pt>
                <c:pt idx="9">
                  <c:v>33</c:v>
                </c:pt>
                <c:pt idx="10">
                  <c:v>32</c:v>
                </c:pt>
                <c:pt idx="11">
                  <c:v>31</c:v>
                </c:pt>
                <c:pt idx="12">
                  <c:v>30</c:v>
                </c:pt>
                <c:pt idx="13">
                  <c:v>29</c:v>
                </c:pt>
                <c:pt idx="14">
                  <c:v>28</c:v>
                </c:pt>
                <c:pt idx="15">
                  <c:v>27</c:v>
                </c:pt>
                <c:pt idx="16">
                  <c:v>26</c:v>
                </c:pt>
                <c:pt idx="17">
                  <c:v>25</c:v>
                </c:pt>
                <c:pt idx="18">
                  <c:v>24</c:v>
                </c:pt>
                <c:pt idx="19">
                  <c:v>23</c:v>
                </c:pt>
                <c:pt idx="20">
                  <c:v>22</c:v>
                </c:pt>
                <c:pt idx="21">
                  <c:v>21</c:v>
                </c:pt>
                <c:pt idx="22">
                  <c:v>20</c:v>
                </c:pt>
                <c:pt idx="23">
                  <c:v>19</c:v>
                </c:pt>
                <c:pt idx="24">
                  <c:v>18</c:v>
                </c:pt>
                <c:pt idx="25">
                  <c:v>17</c:v>
                </c:pt>
                <c:pt idx="26">
                  <c:v>16</c:v>
                </c:pt>
                <c:pt idx="27">
                  <c:v>15</c:v>
                </c:pt>
                <c:pt idx="28">
                  <c:v>14</c:v>
                </c:pt>
                <c:pt idx="29">
                  <c:v>13</c:v>
                </c:pt>
                <c:pt idx="30">
                  <c:v>12</c:v>
                </c:pt>
                <c:pt idx="31">
                  <c:v>11</c:v>
                </c:pt>
                <c:pt idx="32">
                  <c:v>10</c:v>
                </c:pt>
                <c:pt idx="33">
                  <c:v>9</c:v>
                </c:pt>
                <c:pt idx="34">
                  <c:v>8</c:v>
                </c:pt>
                <c:pt idx="35">
                  <c:v>7</c:v>
                </c:pt>
                <c:pt idx="36">
                  <c:v>6</c:v>
                </c:pt>
                <c:pt idx="37">
                  <c:v>5</c:v>
                </c:pt>
                <c:pt idx="38">
                  <c:v>4</c:v>
                </c:pt>
                <c:pt idx="39">
                  <c:v>3</c:v>
                </c:pt>
                <c:pt idx="40">
                  <c:v>2</c:v>
                </c:pt>
                <c:pt idx="41">
                  <c:v>1</c:v>
                </c:pt>
                <c:pt idx="42">
                  <c:v>0</c:v>
                </c:pt>
              </c:numCache>
            </c:numRef>
          </c:yVal>
          <c:smooth val="1"/>
          <c:extLst>
            <c:ext xmlns:c16="http://schemas.microsoft.com/office/drawing/2014/chart" uri="{C3380CC4-5D6E-409C-BE32-E72D297353CC}">
              <c16:uniqueId val="{00000002-DA81-4A74-AA37-E41C74F675D4}"/>
            </c:ext>
          </c:extLst>
        </c:ser>
        <c:ser>
          <c:idx val="1"/>
          <c:order val="3"/>
          <c:tx>
            <c:v>Etabs-Y</c:v>
          </c:tx>
          <c:spPr>
            <a:ln w="12700">
              <a:solidFill>
                <a:srgbClr val="5B9BD5">
                  <a:lumMod val="75000"/>
                </a:srgbClr>
              </a:solidFill>
              <a:prstDash val="dash"/>
            </a:ln>
          </c:spPr>
          <c:marker>
            <c:symbol val="none"/>
          </c:marker>
          <c:xVal>
            <c:numRef>
              <c:f>'(MN)'!$Z$3:$Z$48</c:f>
              <c:numCache>
                <c:formatCode>General</c:formatCode>
                <c:ptCount val="46"/>
                <c:pt idx="0">
                  <c:v>14.3635556</c:v>
                </c:pt>
                <c:pt idx="1">
                  <c:v>35.154864200000006</c:v>
                </c:pt>
                <c:pt idx="2">
                  <c:v>61.757962300000003</c:v>
                </c:pt>
                <c:pt idx="3">
                  <c:v>93.497791300000003</c:v>
                </c:pt>
                <c:pt idx="4">
                  <c:v>129.5694599</c:v>
                </c:pt>
                <c:pt idx="5">
                  <c:v>169.1812376</c:v>
                </c:pt>
                <c:pt idx="6">
                  <c:v>211.60166179999999</c:v>
                </c:pt>
                <c:pt idx="7">
                  <c:v>256.17703539999997</c:v>
                </c:pt>
                <c:pt idx="8">
                  <c:v>302.34066859999996</c:v>
                </c:pt>
                <c:pt idx="9">
                  <c:v>349.616535</c:v>
                </c:pt>
                <c:pt idx="10">
                  <c:v>397.61123910000003</c:v>
                </c:pt>
                <c:pt idx="11">
                  <c:v>446.14500290000001</c:v>
                </c:pt>
                <c:pt idx="12">
                  <c:v>495.26149720000001</c:v>
                </c:pt>
                <c:pt idx="13">
                  <c:v>544.912463</c:v>
                </c:pt>
                <c:pt idx="14">
                  <c:v>595.14545369999996</c:v>
                </c:pt>
                <c:pt idx="15">
                  <c:v>645.88252949999992</c:v>
                </c:pt>
                <c:pt idx="16">
                  <c:v>697.09472900000003</c:v>
                </c:pt>
                <c:pt idx="17">
                  <c:v>748.77931100000001</c:v>
                </c:pt>
                <c:pt idx="18">
                  <c:v>800.91443500000003</c:v>
                </c:pt>
                <c:pt idx="19">
                  <c:v>853.47814529999994</c:v>
                </c:pt>
                <c:pt idx="20">
                  <c:v>906.4071308</c:v>
                </c:pt>
                <c:pt idx="21">
                  <c:v>959.57740160000003</c:v>
                </c:pt>
                <c:pt idx="22">
                  <c:v>1013.405</c:v>
                </c:pt>
                <c:pt idx="23">
                  <c:v>1068.2460000000001</c:v>
                </c:pt>
                <c:pt idx="24">
                  <c:v>1124.1790000000001</c:v>
                </c:pt>
                <c:pt idx="25">
                  <c:v>1181.2260000000001</c:v>
                </c:pt>
                <c:pt idx="26">
                  <c:v>1239.6279999999999</c:v>
                </c:pt>
                <c:pt idx="27">
                  <c:v>1299.4690000000001</c:v>
                </c:pt>
                <c:pt idx="28">
                  <c:v>1360.8150000000001</c:v>
                </c:pt>
                <c:pt idx="29">
                  <c:v>1423.7049999999999</c:v>
                </c:pt>
                <c:pt idx="30">
                  <c:v>1488.1949999999999</c:v>
                </c:pt>
                <c:pt idx="31">
                  <c:v>1554.2380000000001</c:v>
                </c:pt>
                <c:pt idx="32">
                  <c:v>1621.7670000000001</c:v>
                </c:pt>
                <c:pt idx="33">
                  <c:v>1690.7070000000001</c:v>
                </c:pt>
                <c:pt idx="34">
                  <c:v>1761.451</c:v>
                </c:pt>
                <c:pt idx="35">
                  <c:v>1833.895</c:v>
                </c:pt>
                <c:pt idx="36">
                  <c:v>1908.1389999999999</c:v>
                </c:pt>
                <c:pt idx="37">
                  <c:v>1984.1959999999999</c:v>
                </c:pt>
                <c:pt idx="38">
                  <c:v>2062.0419999999999</c:v>
                </c:pt>
                <c:pt idx="39">
                  <c:v>2141.5940000000001</c:v>
                </c:pt>
                <c:pt idx="40">
                  <c:v>2222.67</c:v>
                </c:pt>
                <c:pt idx="41">
                  <c:v>2479.3690000000001</c:v>
                </c:pt>
                <c:pt idx="42">
                  <c:v>2325.8629999999998</c:v>
                </c:pt>
              </c:numCache>
            </c:numRef>
          </c:xVal>
          <c:yVal>
            <c:numRef>
              <c:f>'(MN)'!$R$3:$R$48</c:f>
              <c:numCache>
                <c:formatCode>General</c:formatCode>
                <c:ptCount val="46"/>
                <c:pt idx="0">
                  <c:v>42</c:v>
                </c:pt>
                <c:pt idx="1">
                  <c:v>41</c:v>
                </c:pt>
                <c:pt idx="2">
                  <c:v>40</c:v>
                </c:pt>
                <c:pt idx="3">
                  <c:v>39</c:v>
                </c:pt>
                <c:pt idx="4">
                  <c:v>38</c:v>
                </c:pt>
                <c:pt idx="5">
                  <c:v>37</c:v>
                </c:pt>
                <c:pt idx="6">
                  <c:v>36</c:v>
                </c:pt>
                <c:pt idx="7">
                  <c:v>35</c:v>
                </c:pt>
                <c:pt idx="8">
                  <c:v>34</c:v>
                </c:pt>
                <c:pt idx="9">
                  <c:v>33</c:v>
                </c:pt>
                <c:pt idx="10">
                  <c:v>32</c:v>
                </c:pt>
                <c:pt idx="11">
                  <c:v>31</c:v>
                </c:pt>
                <c:pt idx="12">
                  <c:v>30</c:v>
                </c:pt>
                <c:pt idx="13">
                  <c:v>29</c:v>
                </c:pt>
                <c:pt idx="14">
                  <c:v>28</c:v>
                </c:pt>
                <c:pt idx="15">
                  <c:v>27</c:v>
                </c:pt>
                <c:pt idx="16">
                  <c:v>26</c:v>
                </c:pt>
                <c:pt idx="17">
                  <c:v>25</c:v>
                </c:pt>
                <c:pt idx="18">
                  <c:v>24</c:v>
                </c:pt>
                <c:pt idx="19">
                  <c:v>23</c:v>
                </c:pt>
                <c:pt idx="20">
                  <c:v>22</c:v>
                </c:pt>
                <c:pt idx="21">
                  <c:v>21</c:v>
                </c:pt>
                <c:pt idx="22">
                  <c:v>20</c:v>
                </c:pt>
                <c:pt idx="23">
                  <c:v>19</c:v>
                </c:pt>
                <c:pt idx="24">
                  <c:v>18</c:v>
                </c:pt>
                <c:pt idx="25">
                  <c:v>17</c:v>
                </c:pt>
                <c:pt idx="26">
                  <c:v>16</c:v>
                </c:pt>
                <c:pt idx="27">
                  <c:v>15</c:v>
                </c:pt>
                <c:pt idx="28">
                  <c:v>14</c:v>
                </c:pt>
                <c:pt idx="29">
                  <c:v>13</c:v>
                </c:pt>
                <c:pt idx="30">
                  <c:v>12</c:v>
                </c:pt>
                <c:pt idx="31">
                  <c:v>11</c:v>
                </c:pt>
                <c:pt idx="32">
                  <c:v>10</c:v>
                </c:pt>
                <c:pt idx="33">
                  <c:v>9</c:v>
                </c:pt>
                <c:pt idx="34">
                  <c:v>8</c:v>
                </c:pt>
                <c:pt idx="35">
                  <c:v>7</c:v>
                </c:pt>
                <c:pt idx="36">
                  <c:v>6</c:v>
                </c:pt>
                <c:pt idx="37">
                  <c:v>5</c:v>
                </c:pt>
                <c:pt idx="38">
                  <c:v>4</c:v>
                </c:pt>
                <c:pt idx="39">
                  <c:v>3</c:v>
                </c:pt>
                <c:pt idx="40">
                  <c:v>2</c:v>
                </c:pt>
                <c:pt idx="41">
                  <c:v>1</c:v>
                </c:pt>
                <c:pt idx="42">
                  <c:v>0</c:v>
                </c:pt>
              </c:numCache>
            </c:numRef>
          </c:yVal>
          <c:smooth val="1"/>
          <c:extLst>
            <c:ext xmlns:c16="http://schemas.microsoft.com/office/drawing/2014/chart" uri="{C3380CC4-5D6E-409C-BE32-E72D297353CC}">
              <c16:uniqueId val="{00000003-DA81-4A74-AA37-E41C74F675D4}"/>
            </c:ext>
          </c:extLst>
        </c:ser>
        <c:dLbls>
          <c:showLegendKey val="0"/>
          <c:showVal val="0"/>
          <c:showCatName val="0"/>
          <c:showSerName val="0"/>
          <c:showPercent val="0"/>
          <c:showBubbleSize val="0"/>
        </c:dLbls>
        <c:axId val="208609952"/>
        <c:axId val="208610344"/>
        <c:extLst/>
      </c:scatterChart>
      <c:valAx>
        <c:axId val="208609952"/>
        <c:scaling>
          <c:orientation val="minMax"/>
          <c:max val="3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M</a:t>
                </a:r>
                <a:r>
                  <a:rPr lang="en-US" sz="1100" b="1">
                    <a:solidFill>
                      <a:sysClr val="windowText" lastClr="000000"/>
                    </a:solidFill>
                    <a:latin typeface="Times New Roman" panose="02020603050405020304" pitchFamily="18" charset="0"/>
                    <a:cs typeface="Times New Roman" panose="02020603050405020304" pitchFamily="18" charset="0"/>
                  </a:rPr>
                  <a:t>Nm</a:t>
                </a:r>
              </a:p>
            </c:rich>
          </c:tx>
          <c:layout>
            <c:manualLayout>
              <c:xMode val="edge"/>
              <c:yMode val="edge"/>
              <c:x val="0.80277026812827756"/>
              <c:y val="0.94128000000000001"/>
            </c:manualLayout>
          </c:layout>
          <c:overlay val="0"/>
          <c:spPr>
            <a:noFill/>
            <a:ln>
              <a:noFill/>
            </a:ln>
            <a:effectLst/>
          </c:spPr>
        </c:title>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8610344"/>
        <c:crosses val="autoZero"/>
        <c:crossBetween val="midCat"/>
      </c:valAx>
      <c:valAx>
        <c:axId val="208610344"/>
        <c:scaling>
          <c:orientation val="minMax"/>
          <c:max val="46"/>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sz="1100" b="1">
                    <a:solidFill>
                      <a:sysClr val="windowText" lastClr="000000"/>
                    </a:solidFill>
                    <a:latin typeface="Times New Roman" panose="02020603050405020304" pitchFamily="18" charset="0"/>
                    <a:cs typeface="Times New Roman" panose="02020603050405020304" pitchFamily="18" charset="0"/>
                  </a:rPr>
                  <a:t>楼层</a:t>
                </a:r>
              </a:p>
            </c:rich>
          </c:tx>
          <c:layout>
            <c:manualLayout>
              <c:xMode val="edge"/>
              <c:yMode val="edge"/>
              <c:x val="1.344432021079273E-2"/>
              <c:y val="0.46937268230211177"/>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8609952"/>
        <c:crosses val="autoZero"/>
        <c:crossBetween val="midCat"/>
        <c:minorUnit val="5"/>
      </c:valAx>
      <c:spPr>
        <a:noFill/>
        <a:ln>
          <a:solidFill>
            <a:sysClr val="windowText" lastClr="000000"/>
          </a:solidFill>
        </a:ln>
        <a:effectLst/>
      </c:spPr>
    </c:plotArea>
    <c:legend>
      <c:legendPos val="b"/>
      <c:layout>
        <c:manualLayout>
          <c:xMode val="edge"/>
          <c:yMode val="edge"/>
          <c:x val="0.49669382919383104"/>
          <c:y val="0.20079944444444445"/>
          <c:w val="0.34608814636947871"/>
          <c:h val="0.23011944444444443"/>
        </c:manualLayout>
      </c:layout>
      <c:overlay val="0"/>
      <c:spPr>
        <a:solidFill>
          <a:sysClr val="window" lastClr="FFFFFF"/>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Limit</c:v>
          </c:tx>
          <c:spPr>
            <a:ln w="19050" cap="rnd">
              <a:solidFill>
                <a:srgbClr val="FF0000"/>
              </a:solidFill>
              <a:prstDash val="dashDot"/>
              <a:round/>
            </a:ln>
            <a:effectLst/>
          </c:spPr>
          <c:marker>
            <c:symbol val="none"/>
          </c:marker>
          <c:xVal>
            <c:numRef>
              <c:f>Drift_Ratio!$B$2:$B$43</c:f>
              <c:numCache>
                <c:formatCode>General</c:formatCode>
                <c:ptCount val="42"/>
                <c:pt idx="0">
                  <c:v>0.01</c:v>
                </c:pt>
                <c:pt idx="1">
                  <c:v>0.01</c:v>
                </c:pt>
                <c:pt idx="2">
                  <c:v>0.01</c:v>
                </c:pt>
                <c:pt idx="3">
                  <c:v>0.01</c:v>
                </c:pt>
                <c:pt idx="4">
                  <c:v>0.01</c:v>
                </c:pt>
                <c:pt idx="5">
                  <c:v>0.01</c:v>
                </c:pt>
                <c:pt idx="6">
                  <c:v>0.01</c:v>
                </c:pt>
                <c:pt idx="7">
                  <c:v>0.01</c:v>
                </c:pt>
                <c:pt idx="8">
                  <c:v>0.01</c:v>
                </c:pt>
                <c:pt idx="9">
                  <c:v>0.01</c:v>
                </c:pt>
                <c:pt idx="10">
                  <c:v>0.01</c:v>
                </c:pt>
                <c:pt idx="11">
                  <c:v>0.01</c:v>
                </c:pt>
                <c:pt idx="12">
                  <c:v>0.01</c:v>
                </c:pt>
                <c:pt idx="13">
                  <c:v>0.01</c:v>
                </c:pt>
                <c:pt idx="14">
                  <c:v>0.01</c:v>
                </c:pt>
                <c:pt idx="15">
                  <c:v>0.01</c:v>
                </c:pt>
                <c:pt idx="16">
                  <c:v>0.01</c:v>
                </c:pt>
                <c:pt idx="17">
                  <c:v>0.01</c:v>
                </c:pt>
                <c:pt idx="18">
                  <c:v>0.01</c:v>
                </c:pt>
                <c:pt idx="19">
                  <c:v>0.01</c:v>
                </c:pt>
                <c:pt idx="20">
                  <c:v>0.01</c:v>
                </c:pt>
                <c:pt idx="21">
                  <c:v>0.01</c:v>
                </c:pt>
                <c:pt idx="22">
                  <c:v>0.01</c:v>
                </c:pt>
                <c:pt idx="23">
                  <c:v>0.01</c:v>
                </c:pt>
                <c:pt idx="24">
                  <c:v>0.01</c:v>
                </c:pt>
                <c:pt idx="25">
                  <c:v>0.01</c:v>
                </c:pt>
                <c:pt idx="26">
                  <c:v>0.01</c:v>
                </c:pt>
                <c:pt idx="27">
                  <c:v>0.01</c:v>
                </c:pt>
                <c:pt idx="28">
                  <c:v>0.01</c:v>
                </c:pt>
                <c:pt idx="29">
                  <c:v>0.01</c:v>
                </c:pt>
                <c:pt idx="30">
                  <c:v>0.01</c:v>
                </c:pt>
                <c:pt idx="31">
                  <c:v>0.01</c:v>
                </c:pt>
                <c:pt idx="32">
                  <c:v>0.01</c:v>
                </c:pt>
                <c:pt idx="33">
                  <c:v>0.01</c:v>
                </c:pt>
                <c:pt idx="34">
                  <c:v>0.01</c:v>
                </c:pt>
                <c:pt idx="35">
                  <c:v>0.01</c:v>
                </c:pt>
                <c:pt idx="36">
                  <c:v>0.01</c:v>
                </c:pt>
                <c:pt idx="37">
                  <c:v>0.01</c:v>
                </c:pt>
                <c:pt idx="38">
                  <c:v>0.01</c:v>
                </c:pt>
                <c:pt idx="39">
                  <c:v>0.01</c:v>
                </c:pt>
                <c:pt idx="40">
                  <c:v>0.01</c:v>
                </c:pt>
                <c:pt idx="41">
                  <c:v>0.01</c:v>
                </c:pt>
              </c:numCache>
            </c:numRef>
          </c:xVal>
          <c:yVal>
            <c:numRef>
              <c:f>Drift_Ratio!$A$2:$A$43</c:f>
              <c:numCache>
                <c:formatCode>General</c:formatCode>
                <c:ptCount val="42"/>
                <c:pt idx="0">
                  <c:v>41</c:v>
                </c:pt>
                <c:pt idx="1">
                  <c:v>40</c:v>
                </c:pt>
                <c:pt idx="2">
                  <c:v>39</c:v>
                </c:pt>
                <c:pt idx="3">
                  <c:v>38</c:v>
                </c:pt>
                <c:pt idx="4">
                  <c:v>37</c:v>
                </c:pt>
                <c:pt idx="5">
                  <c:v>36</c:v>
                </c:pt>
                <c:pt idx="6">
                  <c:v>35</c:v>
                </c:pt>
                <c:pt idx="7">
                  <c:v>34</c:v>
                </c:pt>
                <c:pt idx="8">
                  <c:v>33</c:v>
                </c:pt>
                <c:pt idx="9">
                  <c:v>32</c:v>
                </c:pt>
                <c:pt idx="10">
                  <c:v>31</c:v>
                </c:pt>
                <c:pt idx="11">
                  <c:v>30</c:v>
                </c:pt>
                <c:pt idx="12">
                  <c:v>29</c:v>
                </c:pt>
                <c:pt idx="13">
                  <c:v>28</c:v>
                </c:pt>
                <c:pt idx="14">
                  <c:v>27</c:v>
                </c:pt>
                <c:pt idx="15">
                  <c:v>26</c:v>
                </c:pt>
                <c:pt idx="16">
                  <c:v>25</c:v>
                </c:pt>
                <c:pt idx="17">
                  <c:v>24</c:v>
                </c:pt>
                <c:pt idx="18">
                  <c:v>23</c:v>
                </c:pt>
                <c:pt idx="19">
                  <c:v>22</c:v>
                </c:pt>
                <c:pt idx="20">
                  <c:v>21</c:v>
                </c:pt>
                <c:pt idx="21">
                  <c:v>20</c:v>
                </c:pt>
                <c:pt idx="22">
                  <c:v>19</c:v>
                </c:pt>
                <c:pt idx="23">
                  <c:v>18</c:v>
                </c:pt>
                <c:pt idx="24">
                  <c:v>17</c:v>
                </c:pt>
                <c:pt idx="25">
                  <c:v>16</c:v>
                </c:pt>
                <c:pt idx="26">
                  <c:v>15</c:v>
                </c:pt>
                <c:pt idx="27">
                  <c:v>14</c:v>
                </c:pt>
                <c:pt idx="28">
                  <c:v>13</c:v>
                </c:pt>
                <c:pt idx="29">
                  <c:v>12</c:v>
                </c:pt>
                <c:pt idx="30">
                  <c:v>11</c:v>
                </c:pt>
                <c:pt idx="31">
                  <c:v>10</c:v>
                </c:pt>
                <c:pt idx="32">
                  <c:v>9</c:v>
                </c:pt>
                <c:pt idx="33">
                  <c:v>8</c:v>
                </c:pt>
                <c:pt idx="34">
                  <c:v>7</c:v>
                </c:pt>
                <c:pt idx="35">
                  <c:v>6</c:v>
                </c:pt>
                <c:pt idx="36">
                  <c:v>5</c:v>
                </c:pt>
                <c:pt idx="37">
                  <c:v>4</c:v>
                </c:pt>
                <c:pt idx="38">
                  <c:v>3</c:v>
                </c:pt>
                <c:pt idx="39">
                  <c:v>2</c:v>
                </c:pt>
                <c:pt idx="40">
                  <c:v>1</c:v>
                </c:pt>
                <c:pt idx="41">
                  <c:v>0</c:v>
                </c:pt>
              </c:numCache>
            </c:numRef>
          </c:yVal>
          <c:smooth val="0"/>
          <c:extLst>
            <c:ext xmlns:c16="http://schemas.microsoft.com/office/drawing/2014/chart" uri="{C3380CC4-5D6E-409C-BE32-E72D297353CC}">
              <c16:uniqueId val="{00000000-3F9E-4DDC-99FD-C57AD5D31A8A}"/>
            </c:ext>
          </c:extLst>
        </c:ser>
        <c:ser>
          <c:idx val="1"/>
          <c:order val="1"/>
          <c:tx>
            <c:v>Y主_Y_Average</c:v>
          </c:tx>
          <c:spPr>
            <a:ln w="19050" cap="rnd">
              <a:solidFill>
                <a:schemeClr val="accent2">
                  <a:lumMod val="50000"/>
                </a:schemeClr>
              </a:solidFill>
              <a:round/>
            </a:ln>
            <a:effectLst/>
          </c:spPr>
          <c:marker>
            <c:symbol val="none"/>
          </c:marker>
          <c:xVal>
            <c:numRef>
              <c:f>Drift_Ratio!$F$2:$F$43</c:f>
              <c:numCache>
                <c:formatCode>General</c:formatCode>
                <c:ptCount val="42"/>
                <c:pt idx="0">
                  <c:v>3.3867094251844566E-3</c:v>
                </c:pt>
                <c:pt idx="1">
                  <c:v>3.8146442837185303E-3</c:v>
                </c:pt>
                <c:pt idx="2">
                  <c:v>4.6916637155744725E-3</c:v>
                </c:pt>
                <c:pt idx="3">
                  <c:v>5.7239168220096122E-3</c:v>
                </c:pt>
                <c:pt idx="4">
                  <c:v>6.3787268267737479E-3</c:v>
                </c:pt>
                <c:pt idx="5">
                  <c:v>6.7937639024522505E-3</c:v>
                </c:pt>
                <c:pt idx="6">
                  <c:v>7.0655081007215664E-3</c:v>
                </c:pt>
                <c:pt idx="7">
                  <c:v>7.1175893147786412E-3</c:v>
                </c:pt>
                <c:pt idx="8">
                  <c:v>7.2503818405999041E-3</c:v>
                </c:pt>
                <c:pt idx="9">
                  <c:v>7.3926912413703021E-3</c:v>
                </c:pt>
                <c:pt idx="10">
                  <c:v>7.4920323159959525E-3</c:v>
                </c:pt>
                <c:pt idx="11">
                  <c:v>7.6964100201924613E-3</c:v>
                </c:pt>
                <c:pt idx="12">
                  <c:v>7.765134175618485E-3</c:v>
                </c:pt>
                <c:pt idx="13">
                  <c:v>7.7505310376485143E-3</c:v>
                </c:pt>
                <c:pt idx="14">
                  <c:v>7.8303549024793771E-3</c:v>
                </c:pt>
                <c:pt idx="15">
                  <c:v>7.6757934358384818E-3</c:v>
                </c:pt>
                <c:pt idx="16">
                  <c:v>7.6437327596876317E-3</c:v>
                </c:pt>
                <c:pt idx="17">
                  <c:v>7.5561669137742746E-3</c:v>
                </c:pt>
                <c:pt idx="18">
                  <c:v>7.432439956434317E-3</c:v>
                </c:pt>
                <c:pt idx="19">
                  <c:v>7.2956018977695016E-3</c:v>
                </c:pt>
                <c:pt idx="20">
                  <c:v>7.0548786057366229E-3</c:v>
                </c:pt>
                <c:pt idx="21">
                  <c:v>6.8019910566693466E-3</c:v>
                </c:pt>
                <c:pt idx="22">
                  <c:v>6.5621270073784686E-3</c:v>
                </c:pt>
                <c:pt idx="23">
                  <c:v>6.5083238813612148E-3</c:v>
                </c:pt>
                <c:pt idx="24">
                  <c:v>6.5150923199123762E-3</c:v>
                </c:pt>
                <c:pt idx="25">
                  <c:v>6.5855450100368871E-3</c:v>
                </c:pt>
                <c:pt idx="26">
                  <c:v>6.6759851243760786E-3</c:v>
                </c:pt>
                <c:pt idx="27">
                  <c:v>6.6377321879068935E-3</c:v>
                </c:pt>
                <c:pt idx="28">
                  <c:v>6.5756373935275531E-3</c:v>
                </c:pt>
                <c:pt idx="29">
                  <c:v>6.5166740558828115E-3</c:v>
                </c:pt>
                <c:pt idx="30">
                  <c:v>6.4175923665364502E-3</c:v>
                </c:pt>
                <c:pt idx="31">
                  <c:v>6.3105159335666173E-3</c:v>
                </c:pt>
                <c:pt idx="32">
                  <c:v>6.0670110914442217E-3</c:v>
                </c:pt>
                <c:pt idx="33">
                  <c:v>5.7220988803439619E-3</c:v>
                </c:pt>
                <c:pt idx="34">
                  <c:v>5.4900381300184431E-3</c:v>
                </c:pt>
                <c:pt idx="35">
                  <c:v>5.1521725124782942E-3</c:v>
                </c:pt>
                <c:pt idx="36">
                  <c:v>4.7068105967293531E-3</c:v>
                </c:pt>
                <c:pt idx="37">
                  <c:v>4.3935245937771223E-3</c:v>
                </c:pt>
                <c:pt idx="38">
                  <c:v>3.9644241333007769E-3</c:v>
                </c:pt>
                <c:pt idx="39">
                  <c:v>3.6843617757161399E-3</c:v>
                </c:pt>
                <c:pt idx="40">
                  <c:v>2.9034620716226456E-3</c:v>
                </c:pt>
                <c:pt idx="41">
                  <c:v>9.9062491892094092E-4</c:v>
                </c:pt>
              </c:numCache>
            </c:numRef>
          </c:xVal>
          <c:yVal>
            <c:numRef>
              <c:f>Drift_Ratio!$A$2:$A$43</c:f>
              <c:numCache>
                <c:formatCode>General</c:formatCode>
                <c:ptCount val="42"/>
                <c:pt idx="0">
                  <c:v>41</c:v>
                </c:pt>
                <c:pt idx="1">
                  <c:v>40</c:v>
                </c:pt>
                <c:pt idx="2">
                  <c:v>39</c:v>
                </c:pt>
                <c:pt idx="3">
                  <c:v>38</c:v>
                </c:pt>
                <c:pt idx="4">
                  <c:v>37</c:v>
                </c:pt>
                <c:pt idx="5">
                  <c:v>36</c:v>
                </c:pt>
                <c:pt idx="6">
                  <c:v>35</c:v>
                </c:pt>
                <c:pt idx="7">
                  <c:v>34</c:v>
                </c:pt>
                <c:pt idx="8">
                  <c:v>33</c:v>
                </c:pt>
                <c:pt idx="9">
                  <c:v>32</c:v>
                </c:pt>
                <c:pt idx="10">
                  <c:v>31</c:v>
                </c:pt>
                <c:pt idx="11">
                  <c:v>30</c:v>
                </c:pt>
                <c:pt idx="12">
                  <c:v>29</c:v>
                </c:pt>
                <c:pt idx="13">
                  <c:v>28</c:v>
                </c:pt>
                <c:pt idx="14">
                  <c:v>27</c:v>
                </c:pt>
                <c:pt idx="15">
                  <c:v>26</c:v>
                </c:pt>
                <c:pt idx="16">
                  <c:v>25</c:v>
                </c:pt>
                <c:pt idx="17">
                  <c:v>24</c:v>
                </c:pt>
                <c:pt idx="18">
                  <c:v>23</c:v>
                </c:pt>
                <c:pt idx="19">
                  <c:v>22</c:v>
                </c:pt>
                <c:pt idx="20">
                  <c:v>21</c:v>
                </c:pt>
                <c:pt idx="21">
                  <c:v>20</c:v>
                </c:pt>
                <c:pt idx="22">
                  <c:v>19</c:v>
                </c:pt>
                <c:pt idx="23">
                  <c:v>18</c:v>
                </c:pt>
                <c:pt idx="24">
                  <c:v>17</c:v>
                </c:pt>
                <c:pt idx="25">
                  <c:v>16</c:v>
                </c:pt>
                <c:pt idx="26">
                  <c:v>15</c:v>
                </c:pt>
                <c:pt idx="27">
                  <c:v>14</c:v>
                </c:pt>
                <c:pt idx="28">
                  <c:v>13</c:v>
                </c:pt>
                <c:pt idx="29">
                  <c:v>12</c:v>
                </c:pt>
                <c:pt idx="30">
                  <c:v>11</c:v>
                </c:pt>
                <c:pt idx="31">
                  <c:v>10</c:v>
                </c:pt>
                <c:pt idx="32">
                  <c:v>9</c:v>
                </c:pt>
                <c:pt idx="33">
                  <c:v>8</c:v>
                </c:pt>
                <c:pt idx="34">
                  <c:v>7</c:v>
                </c:pt>
                <c:pt idx="35">
                  <c:v>6</c:v>
                </c:pt>
                <c:pt idx="36">
                  <c:v>5</c:v>
                </c:pt>
                <c:pt idx="37">
                  <c:v>4</c:v>
                </c:pt>
                <c:pt idx="38">
                  <c:v>3</c:v>
                </c:pt>
                <c:pt idx="39">
                  <c:v>2</c:v>
                </c:pt>
                <c:pt idx="40">
                  <c:v>1</c:v>
                </c:pt>
                <c:pt idx="41">
                  <c:v>0</c:v>
                </c:pt>
              </c:numCache>
            </c:numRef>
          </c:yVal>
          <c:smooth val="0"/>
          <c:extLst>
            <c:ext xmlns:c16="http://schemas.microsoft.com/office/drawing/2014/chart" uri="{C3380CC4-5D6E-409C-BE32-E72D297353CC}">
              <c16:uniqueId val="{00000001-3F9E-4DDC-99FD-C57AD5D31A8A}"/>
            </c:ext>
          </c:extLst>
        </c:ser>
        <c:dLbls>
          <c:showLegendKey val="0"/>
          <c:showVal val="0"/>
          <c:showCatName val="0"/>
          <c:showSerName val="0"/>
          <c:showPercent val="0"/>
          <c:showBubbleSize val="0"/>
        </c:dLbls>
        <c:axId val="320558616"/>
        <c:axId val="320559008"/>
      </c:scatterChart>
      <c:valAx>
        <c:axId val="3205586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t>层间位移角</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320559008"/>
        <c:crosses val="autoZero"/>
        <c:crossBetween val="midCat"/>
      </c:valAx>
      <c:valAx>
        <c:axId val="320559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t>楼层</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3205586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defRPr>
      </a:pPr>
      <a:endParaRPr lang="zh-CN"/>
    </a:p>
  </c:txPr>
  <c:externalData r:id="rId3">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0559532577510839"/>
          <c:y val="8.990337449264052E-2"/>
          <c:w val="0.5927233338366672"/>
          <c:h val="0.75508870914870385"/>
        </c:manualLayout>
      </c:layout>
      <c:pieChart>
        <c:varyColors val="1"/>
        <c:ser>
          <c:idx val="0"/>
          <c:order val="0"/>
          <c:tx>
            <c:strRef>
              <c:f>'AW1.1_1_X'!$A$1</c:f>
              <c:strCache>
                <c:ptCount val="1"/>
                <c:pt idx="0">
                  <c:v>lintel</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B6F1-4BBC-91CB-47644C9377B9}"/>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B6F1-4BBC-91CB-47644C9377B9}"/>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B6F1-4BBC-91CB-47644C9377B9}"/>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B6F1-4BBC-91CB-47644C9377B9}"/>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B6F1-4BBC-91CB-47644C9377B9}"/>
              </c:ext>
            </c:extLst>
          </c:dPt>
          <c:dLbls>
            <c:dLbl>
              <c:idx val="1"/>
              <c:layout>
                <c:manualLayout>
                  <c:x val="-0.23381162702004271"/>
                  <c:y val="-6.977442891762127E-2"/>
                </c:manualLayout>
              </c:layout>
              <c:dLblPos val="bestFit"/>
              <c:showLegendKey val="0"/>
              <c:showVal val="1"/>
              <c:showCatName val="0"/>
              <c:showSerName val="0"/>
              <c:showPercent val="0"/>
              <c:showBubbleSize val="0"/>
              <c:extLst>
                <c:ext xmlns:c15="http://schemas.microsoft.com/office/drawing/2012/chart" uri="{CE6537A1-D6FC-4f65-9D91-7224C49458BB}">
                  <c15:layout>
                    <c:manualLayout>
                      <c:w val="0.19760510944849199"/>
                      <c:h val="8.0453853774114806E-2"/>
                    </c:manualLayout>
                  </c15:layout>
                </c:ext>
                <c:ext xmlns:c16="http://schemas.microsoft.com/office/drawing/2014/chart" uri="{C3380CC4-5D6E-409C-BE32-E72D297353CC}">
                  <c16:uniqueId val="{00000003-B6F1-4BBC-91CB-47644C9377B9}"/>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'NR1.1_4_Y'!$B$1:$B$5</c:f>
              <c:strCache>
                <c:ptCount val="5"/>
                <c:pt idx="0">
                  <c:v>El</c:v>
                </c:pt>
                <c:pt idx="1">
                  <c:v>IO</c:v>
                </c:pt>
                <c:pt idx="2">
                  <c:v>LS</c:v>
                </c:pt>
                <c:pt idx="3">
                  <c:v>CP</c:v>
                </c:pt>
                <c:pt idx="4">
                  <c:v>FA</c:v>
                </c:pt>
              </c:strCache>
            </c:strRef>
          </c:cat>
          <c:val>
            <c:numRef>
              <c:f>'AW1.1_1_X'!$C$1:$C$5</c:f>
              <c:numCache>
                <c:formatCode>0.00%</c:formatCode>
                <c:ptCount val="5"/>
                <c:pt idx="0">
                  <c:v>0.19800000000000001</c:v>
                </c:pt>
                <c:pt idx="1">
                  <c:v>0.2404</c:v>
                </c:pt>
                <c:pt idx="2">
                  <c:v>0.23719999999999999</c:v>
                </c:pt>
                <c:pt idx="3">
                  <c:v>0.22950000000000001</c:v>
                </c:pt>
                <c:pt idx="4">
                  <c:v>9.4600000000000004E-2</c:v>
                </c:pt>
              </c:numCache>
            </c:numRef>
          </c:val>
          <c:extLst>
            <c:ext xmlns:c16="http://schemas.microsoft.com/office/drawing/2014/chart" uri="{C3380CC4-5D6E-409C-BE32-E72D297353CC}">
              <c16:uniqueId val="{0000000A-B6F1-4BBC-91CB-47644C9377B9}"/>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8396809398752195"/>
          <c:y val="0.86833716087274504"/>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88467324530856"/>
          <c:y val="4.5223563030952499E-2"/>
          <c:w val="0.64775123562828807"/>
          <c:h val="0.81064700492320119"/>
        </c:manualLayout>
      </c:layout>
      <c:pieChart>
        <c:varyColors val="1"/>
        <c:ser>
          <c:idx val="0"/>
          <c:order val="0"/>
          <c:tx>
            <c:strRef>
              <c:f>'AW1.1_1_Y'!$A$1</c:f>
              <c:strCache>
                <c:ptCount val="1"/>
                <c:pt idx="0">
                  <c:v>lintel</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6805-45F1-B407-824B8DEC4DCD}"/>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6805-45F1-B407-824B8DEC4DCD}"/>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6805-45F1-B407-824B8DEC4DCD}"/>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6805-45F1-B407-824B8DEC4DCD}"/>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6805-45F1-B407-824B8DEC4DCD}"/>
              </c:ext>
            </c:extLst>
          </c:dPt>
          <c:dLbls>
            <c:dLbl>
              <c:idx val="1"/>
              <c:layout>
                <c:manualLayout>
                  <c:x val="-0.21404738793951159"/>
                  <c:y val="-7.3193694790868818E-2"/>
                </c:manualLayout>
              </c:layout>
              <c:dLblPos val="bestFit"/>
              <c:showLegendKey val="0"/>
              <c:showVal val="1"/>
              <c:showCatName val="0"/>
              <c:showSerName val="0"/>
              <c:showPercent val="0"/>
              <c:showBubbleSize val="0"/>
              <c:extLst>
                <c:ext xmlns:c15="http://schemas.microsoft.com/office/drawing/2012/chart" uri="{CE6537A1-D6FC-4f65-9D91-7224C49458BB}">
                  <c15:layout>
                    <c:manualLayout>
                      <c:w val="0.23713358760955422"/>
                      <c:h val="7.3615322027619695E-2"/>
                    </c:manualLayout>
                  </c15:layout>
                </c:ext>
                <c:ext xmlns:c16="http://schemas.microsoft.com/office/drawing/2014/chart" uri="{C3380CC4-5D6E-409C-BE32-E72D297353CC}">
                  <c16:uniqueId val="{00000003-6805-45F1-B407-824B8DEC4DCD}"/>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'NR1.1_4_Y'!$B$1:$B$5</c:f>
              <c:strCache>
                <c:ptCount val="5"/>
                <c:pt idx="0">
                  <c:v>El</c:v>
                </c:pt>
                <c:pt idx="1">
                  <c:v>IO</c:v>
                </c:pt>
                <c:pt idx="2">
                  <c:v>LS</c:v>
                </c:pt>
                <c:pt idx="3">
                  <c:v>CP</c:v>
                </c:pt>
                <c:pt idx="4">
                  <c:v>FA</c:v>
                </c:pt>
              </c:strCache>
            </c:strRef>
          </c:cat>
          <c:val>
            <c:numRef>
              <c:f>'AW1.1_1_Y'!$C$1:$C$5</c:f>
              <c:numCache>
                <c:formatCode>0.00%</c:formatCode>
                <c:ptCount val="5"/>
                <c:pt idx="0">
                  <c:v>0.161</c:v>
                </c:pt>
                <c:pt idx="1">
                  <c:v>0.29270000000000002</c:v>
                </c:pt>
                <c:pt idx="2">
                  <c:v>0.29480000000000001</c:v>
                </c:pt>
                <c:pt idx="3">
                  <c:v>0.1022</c:v>
                </c:pt>
                <c:pt idx="4">
                  <c:v>0.14899999999999999</c:v>
                </c:pt>
              </c:numCache>
            </c:numRef>
          </c:val>
          <c:extLst>
            <c:ext xmlns:c16="http://schemas.microsoft.com/office/drawing/2014/chart" uri="{C3380CC4-5D6E-409C-BE32-E72D297353CC}">
              <c16:uniqueId val="{0000000A-6805-45F1-B407-824B8DEC4DCD}"/>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7944529321894465"/>
          <c:y val="0.91314239598515601"/>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6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899070301639646"/>
          <c:y val="0.10470586176727908"/>
          <c:w val="0.68029180614915541"/>
          <c:h val="0.77255223097112857"/>
        </c:manualLayout>
      </c:layout>
      <c:pieChart>
        <c:varyColors val="1"/>
        <c:ser>
          <c:idx val="0"/>
          <c:order val="0"/>
          <c:tx>
            <c:strRef>
              <c:f>'AW1.1_1_X'!$A$20</c:f>
              <c:strCache>
                <c:ptCount val="1"/>
                <c:pt idx="0">
                  <c:v>primary</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BA21-4443-9078-74DFBFA3F4AD}"/>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BA21-4443-9078-74DFBFA3F4AD}"/>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BA21-4443-9078-74DFBFA3F4AD}"/>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BA21-4443-9078-74DFBFA3F4AD}"/>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BA21-4443-9078-74DFBFA3F4AD}"/>
              </c:ext>
            </c:extLst>
          </c:dPt>
          <c:dLbls>
            <c:dLbl>
              <c:idx val="1"/>
              <c:layout>
                <c:manualLayout>
                  <c:x val="-6.552419354838708E-2"/>
                  <c:y val="8.294966510544606E-2"/>
                </c:manualLayout>
              </c:layout>
              <c:dLblPos val="bestFit"/>
              <c:showLegendKey val="0"/>
              <c:showVal val="1"/>
              <c:showCatName val="0"/>
              <c:showSerName val="0"/>
              <c:showPercent val="0"/>
              <c:showBubbleSize val="0"/>
              <c:extLst>
                <c:ext xmlns:c15="http://schemas.microsoft.com/office/drawing/2012/chart" uri="{CE6537A1-D6FC-4f65-9D91-7224C49458BB}">
                  <c15:layout>
                    <c:manualLayout>
                      <c:w val="0.30493951612903225"/>
                      <c:h val="7.6448103498970896E-2"/>
                    </c:manualLayout>
                  </c15:layout>
                </c:ext>
                <c:ext xmlns:c16="http://schemas.microsoft.com/office/drawing/2014/chart" uri="{C3380CC4-5D6E-409C-BE32-E72D297353CC}">
                  <c16:uniqueId val="{00000003-BA21-4443-9078-74DFBFA3F4AD}"/>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'NR1.1_4_Y'!$B$8:$B$12</c:f>
              <c:strCache>
                <c:ptCount val="5"/>
                <c:pt idx="0">
                  <c:v>El</c:v>
                </c:pt>
                <c:pt idx="1">
                  <c:v>IO</c:v>
                </c:pt>
                <c:pt idx="2">
                  <c:v>LS</c:v>
                </c:pt>
                <c:pt idx="3">
                  <c:v>CP</c:v>
                </c:pt>
                <c:pt idx="4">
                  <c:v>FA</c:v>
                </c:pt>
              </c:strCache>
            </c:strRef>
          </c:cat>
          <c:val>
            <c:numRef>
              <c:f>'AW1.1_1_X'!$C$20:$C$24</c:f>
              <c:numCache>
                <c:formatCode>0.00%</c:formatCode>
                <c:ptCount val="5"/>
                <c:pt idx="0">
                  <c:v>0.87839999999999996</c:v>
                </c:pt>
                <c:pt idx="1">
                  <c:v>0.10879999999999999</c:v>
                </c:pt>
                <c:pt idx="2">
                  <c:v>1.26E-2</c:v>
                </c:pt>
                <c:pt idx="3">
                  <c:v>0</c:v>
                </c:pt>
                <c:pt idx="4">
                  <c:v>0</c:v>
                </c:pt>
              </c:numCache>
            </c:numRef>
          </c:val>
          <c:extLst>
            <c:ext xmlns:c16="http://schemas.microsoft.com/office/drawing/2014/chart" uri="{C3380CC4-5D6E-409C-BE32-E72D297353CC}">
              <c16:uniqueId val="{0000000A-BA21-4443-9078-74DFBFA3F4AD}"/>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22256305101553731"/>
          <c:y val="0.87878005249343827"/>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6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215034601562269"/>
          <c:y val="0.10444281377046216"/>
          <c:w val="0.69569930796875468"/>
          <c:h val="0.78202425376378493"/>
        </c:manualLayout>
      </c:layout>
      <c:pieChart>
        <c:varyColors val="1"/>
        <c:ser>
          <c:idx val="0"/>
          <c:order val="0"/>
          <c:tx>
            <c:strRef>
              <c:f>'AW1.1_1_Y'!$A$20</c:f>
              <c:strCache>
                <c:ptCount val="1"/>
                <c:pt idx="0">
                  <c:v>primary</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B5CA-441C-A7A5-74F615C5FBF1}"/>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B5CA-441C-A7A5-74F615C5FBF1}"/>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B5CA-441C-A7A5-74F615C5FBF1}"/>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B5CA-441C-A7A5-74F615C5FBF1}"/>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B5CA-441C-A7A5-74F615C5FBF1}"/>
              </c:ext>
            </c:extLst>
          </c:dPt>
          <c:dLbls>
            <c:dLbl>
              <c:idx val="1"/>
              <c:layout>
                <c:manualLayout>
                  <c:x val="-3.0219425326275556E-2"/>
                  <c:y val="2.104060521846534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5CA-441C-A7A5-74F615C5FBF1}"/>
                </c:ext>
              </c:extLst>
            </c:dLbl>
            <c:dLbl>
              <c:idx val="2"/>
              <c:layout>
                <c:manualLayout>
                  <c:x val="-4.2852854518074995E-2"/>
                  <c:y val="-2.6143790849673201E-3"/>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5CA-441C-A7A5-74F615C5FBF1}"/>
                </c:ext>
              </c:extLst>
            </c:dLbl>
            <c:dLbl>
              <c:idx val="3"/>
              <c:layout>
                <c:manualLayout>
                  <c:x val="0.20620485046110265"/>
                  <c:y val="1.0719640437102225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5CA-441C-A7A5-74F615C5FBF1}"/>
                </c:ext>
              </c:extLst>
            </c:dLbl>
            <c:dLbl>
              <c:idx val="4"/>
              <c:layout>
                <c:manualLayout>
                  <c:x val="7.3422339307991302E-2"/>
                  <c:y val="-1.5424150412570978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5CA-441C-A7A5-74F615C5FBF1}"/>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'NR1.1_4_Y'!$B$8:$B$12</c:f>
              <c:strCache>
                <c:ptCount val="5"/>
                <c:pt idx="0">
                  <c:v>El</c:v>
                </c:pt>
                <c:pt idx="1">
                  <c:v>IO</c:v>
                </c:pt>
                <c:pt idx="2">
                  <c:v>LS</c:v>
                </c:pt>
                <c:pt idx="3">
                  <c:v>CP</c:v>
                </c:pt>
                <c:pt idx="4">
                  <c:v>FA</c:v>
                </c:pt>
              </c:strCache>
            </c:strRef>
          </c:cat>
          <c:val>
            <c:numRef>
              <c:f>'AW1.1_1_Y'!$C$20:$C$24</c:f>
              <c:numCache>
                <c:formatCode>0.00%</c:formatCode>
                <c:ptCount val="5"/>
                <c:pt idx="0">
                  <c:v>0.9204</c:v>
                </c:pt>
                <c:pt idx="1">
                  <c:v>6.7299999999999999E-2</c:v>
                </c:pt>
                <c:pt idx="2">
                  <c:v>1.2200000000000001E-2</c:v>
                </c:pt>
                <c:pt idx="3">
                  <c:v>0</c:v>
                </c:pt>
                <c:pt idx="4">
                  <c:v>0</c:v>
                </c:pt>
              </c:numCache>
            </c:numRef>
          </c:val>
          <c:extLst>
            <c:ext xmlns:c16="http://schemas.microsoft.com/office/drawing/2014/chart" uri="{C3380CC4-5D6E-409C-BE32-E72D297353CC}">
              <c16:uniqueId val="{0000000A-B5CA-441C-A7A5-74F615C5FBF1}"/>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5603064639084419"/>
          <c:y val="0.90480901986833295"/>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6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8512107392999634E-2"/>
          <c:y val="0.11011229066566314"/>
          <c:w val="0.75796201535226015"/>
          <c:h val="0.76711018990342772"/>
        </c:manualLayout>
      </c:layout>
      <c:pieChart>
        <c:varyColors val="1"/>
        <c:ser>
          <c:idx val="0"/>
          <c:order val="0"/>
          <c:tx>
            <c:strRef>
              <c:f>'AW1.1_1_X'!$A$35</c:f>
              <c:strCache>
                <c:ptCount val="1"/>
                <c:pt idx="0">
                  <c:v>column</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F701-47AC-B658-D8AAF5A78AE7}"/>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F701-47AC-B658-D8AAF5A78AE7}"/>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F701-47AC-B658-D8AAF5A78AE7}"/>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F701-47AC-B658-D8AAF5A78AE7}"/>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F701-47AC-B658-D8AAF5A78AE7}"/>
              </c:ext>
            </c:extLst>
          </c:dPt>
          <c:dLbls>
            <c:dLbl>
              <c:idx val="1"/>
              <c:layout>
                <c:manualLayout>
                  <c:x val="-0.13623494113525947"/>
                  <c:y val="-6.802888839758969E-3"/>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701-47AC-B658-D8AAF5A78AE7}"/>
                </c:ext>
              </c:extLst>
            </c:dLbl>
            <c:dLbl>
              <c:idx val="2"/>
              <c:layout>
                <c:manualLayout>
                  <c:x val="-3.5792249856582296E-2"/>
                  <c:y val="-1.4425491629960947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F701-47AC-B658-D8AAF5A78AE7}"/>
                </c:ext>
              </c:extLst>
            </c:dLbl>
            <c:dLbl>
              <c:idx val="3"/>
              <c:layout>
                <c:manualLayout>
                  <c:x val="0.10805170146768404"/>
                  <c:y val="-2.566878114317783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F701-47AC-B658-D8AAF5A78AE7}"/>
                </c:ext>
              </c:extLst>
            </c:dLbl>
            <c:dLbl>
              <c:idx val="4"/>
              <c:layout>
                <c:manualLayout>
                  <c:x val="-0.16312209039634068"/>
                  <c:y val="4.9216283169787364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F701-47AC-B658-D8AAF5A78AE7}"/>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'NR1.1_4_Y'!$B$8:$B$12</c:f>
              <c:strCache>
                <c:ptCount val="5"/>
                <c:pt idx="0">
                  <c:v>El</c:v>
                </c:pt>
                <c:pt idx="1">
                  <c:v>IO</c:v>
                </c:pt>
                <c:pt idx="2">
                  <c:v>LS</c:v>
                </c:pt>
                <c:pt idx="3">
                  <c:v>CP</c:v>
                </c:pt>
                <c:pt idx="4">
                  <c:v>FA</c:v>
                </c:pt>
              </c:strCache>
            </c:strRef>
          </c:cat>
          <c:val>
            <c:numRef>
              <c:f>'AW1.1_1_X'!$C$35:$C$39</c:f>
              <c:numCache>
                <c:formatCode>0.00%</c:formatCode>
                <c:ptCount val="5"/>
                <c:pt idx="0">
                  <c:v>0.96519999999999995</c:v>
                </c:pt>
                <c:pt idx="1">
                  <c:v>3.0200000000000001E-2</c:v>
                </c:pt>
                <c:pt idx="2">
                  <c:v>4.4000000000000003E-3</c:v>
                </c:pt>
                <c:pt idx="3">
                  <c:v>0</c:v>
                </c:pt>
                <c:pt idx="4">
                  <c:v>0</c:v>
                </c:pt>
              </c:numCache>
            </c:numRef>
          </c:val>
          <c:extLst>
            <c:ext xmlns:c16="http://schemas.microsoft.com/office/drawing/2014/chart" uri="{C3380CC4-5D6E-409C-BE32-E72D297353CC}">
              <c16:uniqueId val="{0000000A-F701-47AC-B658-D8AAF5A78AE7}"/>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5603040034902338"/>
          <c:y val="0.87777163977504036"/>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6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417854151219516"/>
          <c:y val="9.6841218659629302E-2"/>
          <c:w val="0.68450245639758223"/>
          <c:h val="0.76994490769162427"/>
        </c:manualLayout>
      </c:layout>
      <c:pieChart>
        <c:varyColors val="1"/>
        <c:ser>
          <c:idx val="0"/>
          <c:order val="0"/>
          <c:tx>
            <c:strRef>
              <c:f>'AW1.1_1_Y'!$A$35</c:f>
              <c:strCache>
                <c:ptCount val="1"/>
                <c:pt idx="0">
                  <c:v>column</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F877-4D76-A5BA-18AC328E0A50}"/>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F877-4D76-A5BA-18AC328E0A50}"/>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F877-4D76-A5BA-18AC328E0A50}"/>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F877-4D76-A5BA-18AC328E0A50}"/>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F877-4D76-A5BA-18AC328E0A50}"/>
              </c:ext>
            </c:extLst>
          </c:dPt>
          <c:dLbls>
            <c:dLbl>
              <c:idx val="1"/>
              <c:layout>
                <c:manualLayout>
                  <c:x val="-0.13623494113525947"/>
                  <c:y val="-6.802888839758969E-3"/>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877-4D76-A5BA-18AC328E0A50}"/>
                </c:ext>
              </c:extLst>
            </c:dLbl>
            <c:dLbl>
              <c:idx val="2"/>
              <c:layout>
                <c:manualLayout>
                  <c:x val="-3.5792249856582296E-2"/>
                  <c:y val="-1.4425491629960947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F877-4D76-A5BA-18AC328E0A50}"/>
                </c:ext>
              </c:extLst>
            </c:dLbl>
            <c:dLbl>
              <c:idx val="3"/>
              <c:layout>
                <c:manualLayout>
                  <c:x val="0.10805170146768404"/>
                  <c:y val="-2.566878114317783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F877-4D76-A5BA-18AC328E0A50}"/>
                </c:ext>
              </c:extLst>
            </c:dLbl>
            <c:dLbl>
              <c:idx val="4"/>
              <c:layout>
                <c:manualLayout>
                  <c:x val="-0.16312209039634068"/>
                  <c:y val="4.9216283169787364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F877-4D76-A5BA-18AC328E0A50}"/>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'NR1.1_4_Y'!$B$8:$B$12</c:f>
              <c:strCache>
                <c:ptCount val="5"/>
                <c:pt idx="0">
                  <c:v>El</c:v>
                </c:pt>
                <c:pt idx="1">
                  <c:v>IO</c:v>
                </c:pt>
                <c:pt idx="2">
                  <c:v>LS</c:v>
                </c:pt>
                <c:pt idx="3">
                  <c:v>CP</c:v>
                </c:pt>
                <c:pt idx="4">
                  <c:v>FA</c:v>
                </c:pt>
              </c:strCache>
            </c:strRef>
          </c:cat>
          <c:val>
            <c:numRef>
              <c:f>'AW1.1_1_Y'!$C$35:$C$39</c:f>
              <c:numCache>
                <c:formatCode>0.00%</c:formatCode>
                <c:ptCount val="5"/>
                <c:pt idx="0">
                  <c:v>0.96299999999999997</c:v>
                </c:pt>
                <c:pt idx="1">
                  <c:v>3.2500000000000001E-2</c:v>
                </c:pt>
                <c:pt idx="2">
                  <c:v>4.4000000000000003E-3</c:v>
                </c:pt>
                <c:pt idx="3">
                  <c:v>0</c:v>
                </c:pt>
                <c:pt idx="4">
                  <c:v>0</c:v>
                </c:pt>
              </c:numCache>
            </c:numRef>
          </c:val>
          <c:extLst>
            <c:ext xmlns:c16="http://schemas.microsoft.com/office/drawing/2014/chart" uri="{C3380CC4-5D6E-409C-BE32-E72D297353CC}">
              <c16:uniqueId val="{0000000A-F877-4D76-A5BA-18AC328E0A50}"/>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7210528727333663"/>
          <c:y val="0.89363067082317271"/>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6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0613232169508211E-2"/>
          <c:y val="5.0908792650918633E-2"/>
          <c:w val="0.85410500158068459"/>
          <c:h val="0.84698745990084556"/>
        </c:manualLayout>
      </c:layout>
      <c:pieChart>
        <c:varyColors val="1"/>
        <c:ser>
          <c:idx val="0"/>
          <c:order val="0"/>
          <c:tx>
            <c:strRef>
              <c:f>'NR1.1_7_X'!$A$1</c:f>
              <c:strCache>
                <c:ptCount val="1"/>
                <c:pt idx="0">
                  <c:v>lintel</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0987-47B6-80D2-A31DC5B11D9C}"/>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0987-47B6-80D2-A31DC5B11D9C}"/>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0987-47B6-80D2-A31DC5B11D9C}"/>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0987-47B6-80D2-A31DC5B11D9C}"/>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0987-47B6-80D2-A31DC5B11D9C}"/>
              </c:ext>
            </c:extLst>
          </c:dPt>
          <c:dLbls>
            <c:dLbl>
              <c:idx val="3"/>
              <c:layout>
                <c:manualLayout>
                  <c:x val="0.20541549953314658"/>
                  <c:y val="4.682706328375615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987-47B6-80D2-A31DC5B11D9C}"/>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'NR1.1_4_X'!$B$1:$B$5</c:f>
              <c:strCache>
                <c:ptCount val="5"/>
                <c:pt idx="0">
                  <c:v>El</c:v>
                </c:pt>
                <c:pt idx="1">
                  <c:v>IO</c:v>
                </c:pt>
                <c:pt idx="2">
                  <c:v>LS</c:v>
                </c:pt>
                <c:pt idx="3">
                  <c:v>CP</c:v>
                </c:pt>
                <c:pt idx="4">
                  <c:v>FA</c:v>
                </c:pt>
              </c:strCache>
            </c:strRef>
          </c:cat>
          <c:val>
            <c:numRef>
              <c:f>'NR1.1_7_X'!$C$1:$C$5</c:f>
              <c:numCache>
                <c:formatCode>0.00%</c:formatCode>
                <c:ptCount val="5"/>
                <c:pt idx="0">
                  <c:v>0.15229999999999999</c:v>
                </c:pt>
                <c:pt idx="1">
                  <c:v>0.29160000000000003</c:v>
                </c:pt>
                <c:pt idx="2">
                  <c:v>0.23719999999999999</c:v>
                </c:pt>
                <c:pt idx="3">
                  <c:v>0.2306</c:v>
                </c:pt>
                <c:pt idx="4">
                  <c:v>8.8099999999999998E-2</c:v>
                </c:pt>
              </c:numCache>
            </c:numRef>
          </c:val>
          <c:extLst>
            <c:ext xmlns:c16="http://schemas.microsoft.com/office/drawing/2014/chart" uri="{C3380CC4-5D6E-409C-BE32-E72D297353CC}">
              <c16:uniqueId val="{0000000A-0987-47B6-80D2-A31DC5B11D9C}"/>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7465574156171654"/>
          <c:y val="0.8960509623797025"/>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6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169308208106219"/>
          <c:y val="6.015749369472239E-2"/>
          <c:w val="0.81523887529692818"/>
          <c:h val="0.81430202124110418"/>
        </c:manualLayout>
      </c:layout>
      <c:pieChart>
        <c:varyColors val="1"/>
        <c:ser>
          <c:idx val="0"/>
          <c:order val="0"/>
          <c:tx>
            <c:strRef>
              <c:f>'NR1.1_7_Y'!$A$1</c:f>
              <c:strCache>
                <c:ptCount val="1"/>
                <c:pt idx="0">
                  <c:v>lintel</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2401-42D8-A3A7-78D5EE007BB2}"/>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2401-42D8-A3A7-78D5EE007BB2}"/>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2401-42D8-A3A7-78D5EE007BB2}"/>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2401-42D8-A3A7-78D5EE007BB2}"/>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2401-42D8-A3A7-78D5EE007BB2}"/>
              </c:ext>
            </c:extLst>
          </c:dPt>
          <c:dLbls>
            <c:dLbl>
              <c:idx val="3"/>
              <c:layout>
                <c:manualLayout>
                  <c:x val="0.16762535513147334"/>
                  <c:y val="4.0416765391670627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2401-42D8-A3A7-78D5EE007BB2}"/>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'NR1.1_4_Y'!$B$1:$B$5</c:f>
              <c:strCache>
                <c:ptCount val="5"/>
                <c:pt idx="0">
                  <c:v>El</c:v>
                </c:pt>
                <c:pt idx="1">
                  <c:v>IO</c:v>
                </c:pt>
                <c:pt idx="2">
                  <c:v>LS</c:v>
                </c:pt>
                <c:pt idx="3">
                  <c:v>CP</c:v>
                </c:pt>
                <c:pt idx="4">
                  <c:v>FA</c:v>
                </c:pt>
              </c:strCache>
            </c:strRef>
          </c:cat>
          <c:val>
            <c:numRef>
              <c:f>'NR1.1_7_Y'!$C$1:$C$5</c:f>
              <c:numCache>
                <c:formatCode>0.00%</c:formatCode>
                <c:ptCount val="5"/>
                <c:pt idx="0">
                  <c:v>0.1479</c:v>
                </c:pt>
                <c:pt idx="1">
                  <c:v>0.32529999999999998</c:v>
                </c:pt>
                <c:pt idx="2">
                  <c:v>0.26869999999999999</c:v>
                </c:pt>
                <c:pt idx="3">
                  <c:v>0.124</c:v>
                </c:pt>
                <c:pt idx="4">
                  <c:v>0.1338</c:v>
                </c:pt>
              </c:numCache>
            </c:numRef>
          </c:val>
          <c:extLst>
            <c:ext xmlns:c16="http://schemas.microsoft.com/office/drawing/2014/chart" uri="{C3380CC4-5D6E-409C-BE32-E72D297353CC}">
              <c16:uniqueId val="{0000000A-2401-42D8-A3A7-78D5EE007BB2}"/>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6534305452846937"/>
          <c:y val="0.90554443284362085"/>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6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196678428681132"/>
          <c:y val="0.10646434820647419"/>
          <c:w val="0.77474020701096424"/>
          <c:h val="0.76828375619714184"/>
        </c:manualLayout>
      </c:layout>
      <c:pieChart>
        <c:varyColors val="1"/>
        <c:ser>
          <c:idx val="0"/>
          <c:order val="0"/>
          <c:tx>
            <c:strRef>
              <c:f>'NR1.1_7_X'!$A$8</c:f>
              <c:strCache>
                <c:ptCount val="1"/>
                <c:pt idx="0">
                  <c:v>primary</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E930-4CD9-ADAB-F33737C805FC}"/>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E930-4CD9-ADAB-F33737C805FC}"/>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E930-4CD9-ADAB-F33737C805FC}"/>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E930-4CD9-ADAB-F33737C805FC}"/>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E930-4CD9-ADAB-F33737C805FC}"/>
              </c:ext>
            </c:extLst>
          </c:dPt>
          <c:dLbls>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'NR1.1_4_X'!$B$8:$B$12</c:f>
              <c:strCache>
                <c:ptCount val="5"/>
                <c:pt idx="0">
                  <c:v>El</c:v>
                </c:pt>
                <c:pt idx="1">
                  <c:v>IO</c:v>
                </c:pt>
                <c:pt idx="2">
                  <c:v>LS</c:v>
                </c:pt>
                <c:pt idx="3">
                  <c:v>CP</c:v>
                </c:pt>
                <c:pt idx="4">
                  <c:v>FA</c:v>
                </c:pt>
              </c:strCache>
            </c:strRef>
          </c:cat>
          <c:val>
            <c:numRef>
              <c:f>'NR1.1_7_X'!$C$8:$C$12</c:f>
              <c:numCache>
                <c:formatCode>0.00%</c:formatCode>
                <c:ptCount val="5"/>
                <c:pt idx="0">
                  <c:v>0.90290000000000004</c:v>
                </c:pt>
                <c:pt idx="1">
                  <c:v>8.6999999999999994E-2</c:v>
                </c:pt>
                <c:pt idx="2">
                  <c:v>0.01</c:v>
                </c:pt>
                <c:pt idx="3">
                  <c:v>0</c:v>
                </c:pt>
                <c:pt idx="4">
                  <c:v>0</c:v>
                </c:pt>
              </c:numCache>
            </c:numRef>
          </c:val>
          <c:extLst>
            <c:ext xmlns:c16="http://schemas.microsoft.com/office/drawing/2014/chart" uri="{C3380CC4-5D6E-409C-BE32-E72D297353CC}">
              <c16:uniqueId val="{0000000A-E930-4CD9-ADAB-F33737C805FC}"/>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6536762513789641"/>
          <c:y val="0.89581692913385846"/>
          <c:w val="0.67860193946344938"/>
          <c:h val="9.4923811606882472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200" b="1" i="0" u="none" strike="noStrike" kern="1200" baseline="0">
                <a:solidFill>
                  <a:sysClr val="windowText" lastClr="000000"/>
                </a:solidFill>
                <a:latin typeface="+mn-lt"/>
                <a:ea typeface="+mn-ea"/>
                <a:cs typeface="+mn-cs"/>
              </a:defRPr>
            </a:pPr>
            <a:r>
              <a:rPr lang="zh-CN" altLang="en-US" sz="1200">
                <a:solidFill>
                  <a:sysClr val="windowText" lastClr="000000"/>
                </a:solidFill>
              </a:rPr>
              <a:t>楼层剪力</a:t>
            </a:r>
            <a:r>
              <a:rPr lang="en-US" altLang="zh-CN" sz="1200">
                <a:solidFill>
                  <a:sysClr val="windowText" lastClr="000000"/>
                </a:solidFill>
              </a:rPr>
              <a:t>Vx</a:t>
            </a:r>
          </a:p>
        </c:rich>
      </c:tx>
      <c:layout>
        <c:manualLayout>
          <c:xMode val="edge"/>
          <c:yMode val="edge"/>
          <c:x val="0.37546493055555563"/>
          <c:y val="4.0530277777777776E-2"/>
        </c:manualLayout>
      </c:layout>
      <c:overlay val="0"/>
      <c:spPr>
        <a:noFill/>
        <a:ln>
          <a:noFill/>
        </a:ln>
        <a:effectLst/>
      </c:spPr>
    </c:title>
    <c:autoTitleDeleted val="0"/>
    <c:plotArea>
      <c:layout>
        <c:manualLayout>
          <c:layoutTarget val="inner"/>
          <c:xMode val="edge"/>
          <c:yMode val="edge"/>
          <c:x val="0.19748658861467108"/>
          <c:y val="0.13509259647438471"/>
          <c:w val="0.71122420430203837"/>
          <c:h val="0.7499792418709057"/>
        </c:manualLayout>
      </c:layout>
      <c:scatterChart>
        <c:scatterStyle val="smoothMarker"/>
        <c:varyColors val="0"/>
        <c:ser>
          <c:idx val="6"/>
          <c:order val="0"/>
          <c:tx>
            <c:v>EX</c:v>
          </c:tx>
          <c:spPr>
            <a:ln w="12700" cap="rnd">
              <a:solidFill>
                <a:srgbClr val="C00000"/>
              </a:solidFill>
              <a:round/>
            </a:ln>
            <a:effectLst>
              <a:outerShdw blurRad="40000" dist="23000" dir="5400000" rotWithShape="0">
                <a:srgbClr val="000000">
                  <a:alpha val="35000"/>
                </a:srgbClr>
              </a:outerShdw>
            </a:effectLst>
          </c:spPr>
          <c:marker>
            <c:symbol val="none"/>
          </c:marker>
          <c:xVal>
            <c:numRef>
              <c:f>'(MN)'!$F$3:$F$48</c:f>
              <c:numCache>
                <c:formatCode>General</c:formatCode>
                <c:ptCount val="46"/>
                <c:pt idx="0">
                  <c:v>22.35528</c:v>
                </c:pt>
                <c:pt idx="1">
                  <c:v>22.354749999999999</c:v>
                </c:pt>
                <c:pt idx="2">
                  <c:v>21.759180000000001</c:v>
                </c:pt>
                <c:pt idx="3">
                  <c:v>21.417360000000002</c:v>
                </c:pt>
                <c:pt idx="4">
                  <c:v>21.011020000000002</c:v>
                </c:pt>
                <c:pt idx="5">
                  <c:v>20.561540000000001</c:v>
                </c:pt>
                <c:pt idx="6">
                  <c:v>20.075419999999998</c:v>
                </c:pt>
                <c:pt idx="7">
                  <c:v>19.56428</c:v>
                </c:pt>
                <c:pt idx="8">
                  <c:v>19.098290000000002</c:v>
                </c:pt>
                <c:pt idx="9">
                  <c:v>18.627140000000001</c:v>
                </c:pt>
                <c:pt idx="10">
                  <c:v>18.108419999999999</c:v>
                </c:pt>
                <c:pt idx="11">
                  <c:v>17.681039999999999</c:v>
                </c:pt>
                <c:pt idx="12">
                  <c:v>17.26417</c:v>
                </c:pt>
                <c:pt idx="13">
                  <c:v>16.859029999999997</c:v>
                </c:pt>
                <c:pt idx="14">
                  <c:v>16.468619999999998</c:v>
                </c:pt>
                <c:pt idx="15">
                  <c:v>16.09376</c:v>
                </c:pt>
                <c:pt idx="16">
                  <c:v>15.73476</c:v>
                </c:pt>
                <c:pt idx="17">
                  <c:v>15.38903</c:v>
                </c:pt>
                <c:pt idx="18">
                  <c:v>15.05232</c:v>
                </c:pt>
                <c:pt idx="19">
                  <c:v>14.724299999999999</c:v>
                </c:pt>
                <c:pt idx="20">
                  <c:v>14.400879999999999</c:v>
                </c:pt>
                <c:pt idx="21">
                  <c:v>14.05063</c:v>
                </c:pt>
                <c:pt idx="22">
                  <c:v>13.772920000000001</c:v>
                </c:pt>
                <c:pt idx="23">
                  <c:v>13.50731</c:v>
                </c:pt>
                <c:pt idx="24">
                  <c:v>13.241490000000001</c:v>
                </c:pt>
                <c:pt idx="25">
                  <c:v>12.97359</c:v>
                </c:pt>
                <c:pt idx="26">
                  <c:v>12.702299999999999</c:v>
                </c:pt>
                <c:pt idx="27">
                  <c:v>12.42769</c:v>
                </c:pt>
                <c:pt idx="28">
                  <c:v>12.14859</c:v>
                </c:pt>
                <c:pt idx="29">
                  <c:v>11.86443</c:v>
                </c:pt>
                <c:pt idx="30">
                  <c:v>11.57714</c:v>
                </c:pt>
                <c:pt idx="31">
                  <c:v>11.28401</c:v>
                </c:pt>
                <c:pt idx="32">
                  <c:v>10.950469999999999</c:v>
                </c:pt>
                <c:pt idx="33">
                  <c:v>10.6577</c:v>
                </c:pt>
                <c:pt idx="34">
                  <c:v>10.329270000000001</c:v>
                </c:pt>
                <c:pt idx="35">
                  <c:v>9.9526000000000003</c:v>
                </c:pt>
                <c:pt idx="36">
                  <c:v>9.5100699999999989</c:v>
                </c:pt>
                <c:pt idx="37">
                  <c:v>8.9785499999999985</c:v>
                </c:pt>
                <c:pt idx="38">
                  <c:v>8.3348500000000012</c:v>
                </c:pt>
                <c:pt idx="39">
                  <c:v>7.5584399999999992</c:v>
                </c:pt>
                <c:pt idx="40">
                  <c:v>6.62324</c:v>
                </c:pt>
                <c:pt idx="41">
                  <c:v>5.4834100000000001</c:v>
                </c:pt>
                <c:pt idx="42">
                  <c:v>4.0861999999999998</c:v>
                </c:pt>
              </c:numCache>
            </c:numRef>
          </c:xVal>
          <c:yVal>
            <c:numRef>
              <c:f>'#弯矩剪力剪重比(kN)'!$A$3:$A$48</c:f>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0-82D6-4A39-AF09-2FF7291990A2}"/>
            </c:ext>
          </c:extLst>
        </c:ser>
        <c:ser>
          <c:idx val="0"/>
          <c:order val="2"/>
          <c:tx>
            <c:v>WX</c:v>
          </c:tx>
          <c:spPr>
            <a:ln w="12700">
              <a:solidFill>
                <a:srgbClr val="C00000"/>
              </a:solidFill>
              <a:prstDash val="dash"/>
            </a:ln>
          </c:spPr>
          <c:marker>
            <c:symbol val="none"/>
          </c:marker>
          <c:xVal>
            <c:numRef>
              <c:f>'(MN)'!$B$3:$B$48</c:f>
              <c:numCache>
                <c:formatCode>General</c:formatCode>
                <c:ptCount val="46"/>
                <c:pt idx="0">
                  <c:v>15.3689</c:v>
                </c:pt>
                <c:pt idx="1">
                  <c:v>15.3689</c:v>
                </c:pt>
                <c:pt idx="2">
                  <c:v>14.9703</c:v>
                </c:pt>
                <c:pt idx="3">
                  <c:v>14.8322</c:v>
                </c:pt>
                <c:pt idx="4">
                  <c:v>14.686500000000001</c:v>
                </c:pt>
                <c:pt idx="5">
                  <c:v>14.533700000000001</c:v>
                </c:pt>
                <c:pt idx="6">
                  <c:v>14.3713</c:v>
                </c:pt>
                <c:pt idx="7">
                  <c:v>14.1942</c:v>
                </c:pt>
                <c:pt idx="8">
                  <c:v>14.003200000000001</c:v>
                </c:pt>
                <c:pt idx="9">
                  <c:v>13.798500000000001</c:v>
                </c:pt>
                <c:pt idx="10">
                  <c:v>13.5807</c:v>
                </c:pt>
                <c:pt idx="11">
                  <c:v>13.35</c:v>
                </c:pt>
                <c:pt idx="12">
                  <c:v>13.1068</c:v>
                </c:pt>
                <c:pt idx="13">
                  <c:v>12.851299999999998</c:v>
                </c:pt>
                <c:pt idx="14">
                  <c:v>12.5837</c:v>
                </c:pt>
                <c:pt idx="15">
                  <c:v>12.3043</c:v>
                </c:pt>
                <c:pt idx="16">
                  <c:v>12.013200000000001</c:v>
                </c:pt>
                <c:pt idx="17">
                  <c:v>11.710600000000001</c:v>
                </c:pt>
                <c:pt idx="18">
                  <c:v>11.396600000000001</c:v>
                </c:pt>
                <c:pt idx="19">
                  <c:v>11.071299999999999</c:v>
                </c:pt>
                <c:pt idx="20">
                  <c:v>10.7348</c:v>
                </c:pt>
                <c:pt idx="21">
                  <c:v>10.3873</c:v>
                </c:pt>
                <c:pt idx="22">
                  <c:v>10.029</c:v>
                </c:pt>
                <c:pt idx="23">
                  <c:v>9.6594999999999995</c:v>
                </c:pt>
                <c:pt idx="24">
                  <c:v>9.2792000000000012</c:v>
                </c:pt>
                <c:pt idx="25">
                  <c:v>8.8879999999999999</c:v>
                </c:pt>
                <c:pt idx="26">
                  <c:v>8.4861000000000004</c:v>
                </c:pt>
                <c:pt idx="27">
                  <c:v>8.0733999999999995</c:v>
                </c:pt>
                <c:pt idx="28">
                  <c:v>7.6498999999999997</c:v>
                </c:pt>
                <c:pt idx="29">
                  <c:v>7.2157999999999998</c:v>
                </c:pt>
                <c:pt idx="30">
                  <c:v>6.7708999999999993</c:v>
                </c:pt>
                <c:pt idx="31">
                  <c:v>6.3151999999999999</c:v>
                </c:pt>
                <c:pt idx="32">
                  <c:v>5.8488999999999995</c:v>
                </c:pt>
                <c:pt idx="33">
                  <c:v>5.3718000000000004</c:v>
                </c:pt>
                <c:pt idx="34">
                  <c:v>4.8838999999999997</c:v>
                </c:pt>
                <c:pt idx="35">
                  <c:v>4.3852000000000002</c:v>
                </c:pt>
                <c:pt idx="36">
                  <c:v>3.8755999999999999</c:v>
                </c:pt>
                <c:pt idx="37">
                  <c:v>3.3552</c:v>
                </c:pt>
                <c:pt idx="38">
                  <c:v>2.8238000000000003</c:v>
                </c:pt>
                <c:pt idx="39">
                  <c:v>2.2813000000000003</c:v>
                </c:pt>
                <c:pt idx="40">
                  <c:v>1.7278</c:v>
                </c:pt>
                <c:pt idx="41">
                  <c:v>1.1632</c:v>
                </c:pt>
                <c:pt idx="42">
                  <c:v>0.58729999999999993</c:v>
                </c:pt>
              </c:numCache>
            </c:numRef>
          </c:xVal>
          <c:yVal>
            <c:numRef>
              <c:f>'(MN)'!$A$3:$A$48</c:f>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1-82D6-4A39-AF09-2FF7291990A2}"/>
            </c:ext>
          </c:extLst>
        </c:ser>
        <c:dLbls>
          <c:showLegendKey val="0"/>
          <c:showVal val="0"/>
          <c:showCatName val="0"/>
          <c:showSerName val="0"/>
          <c:showPercent val="0"/>
          <c:showBubbleSize val="0"/>
        </c:dLbls>
        <c:axId val="208611128"/>
        <c:axId val="208611520"/>
        <c:extLst>
          <c:ext xmlns:c15="http://schemas.microsoft.com/office/drawing/2012/chart" uri="{02D57815-91ED-43cb-92C2-25804820EDAC}">
            <c15:filteredScatterSeries>
              <c15:ser>
                <c:idx val="7"/>
                <c:order val="1"/>
                <c:tx>
                  <c:v>EY</c:v>
                </c:tx>
                <c:spPr>
                  <a:ln w="12700">
                    <a:solidFill>
                      <a:srgbClr val="5B9BD5">
                        <a:lumMod val="75000"/>
                      </a:srgbClr>
                    </a:solidFill>
                    <a:prstDash val="solid"/>
                  </a:ln>
                </c:spPr>
                <c:marker>
                  <c:symbol val="none"/>
                </c:marker>
                <c:xVal>
                  <c:numRef>
                    <c:extLst>
                      <c:ext uri="{02D57815-91ED-43cb-92C2-25804820EDAC}">
                        <c15:formulaRef>
                          <c15:sqref>'(MN)'!$J$3:$J$48</c15:sqref>
                        </c15:formulaRef>
                      </c:ext>
                    </c:extLst>
                    <c:numCache>
                      <c:formatCode>General</c:formatCode>
                      <c:ptCount val="46"/>
                      <c:pt idx="0">
                        <c:v>22.561900000000001</c:v>
                      </c:pt>
                      <c:pt idx="1">
                        <c:v>22.560110000000002</c:v>
                      </c:pt>
                      <c:pt idx="2">
                        <c:v>21.990020000000001</c:v>
                      </c:pt>
                      <c:pt idx="3">
                        <c:v>21.655639999999998</c:v>
                      </c:pt>
                      <c:pt idx="4">
                        <c:v>21.258050000000001</c:v>
                      </c:pt>
                      <c:pt idx="5">
                        <c:v>20.818249999999999</c:v>
                      </c:pt>
                      <c:pt idx="6">
                        <c:v>20.345080000000003</c:v>
                      </c:pt>
                      <c:pt idx="7">
                        <c:v>19.851320000000001</c:v>
                      </c:pt>
                      <c:pt idx="8">
                        <c:v>19.399720000000002</c:v>
                      </c:pt>
                      <c:pt idx="9">
                        <c:v>18.943290000000001</c:v>
                      </c:pt>
                      <c:pt idx="10">
                        <c:v>18.446830000000002</c:v>
                      </c:pt>
                      <c:pt idx="11">
                        <c:v>18.03905</c:v>
                      </c:pt>
                      <c:pt idx="12">
                        <c:v>17.637310000000003</c:v>
                      </c:pt>
                      <c:pt idx="13">
                        <c:v>17.237740000000002</c:v>
                      </c:pt>
                      <c:pt idx="14">
                        <c:v>16.837689999999998</c:v>
                      </c:pt>
                      <c:pt idx="15">
                        <c:v>16.433490000000003</c:v>
                      </c:pt>
                      <c:pt idx="16">
                        <c:v>16.023870000000002</c:v>
                      </c:pt>
                      <c:pt idx="17">
                        <c:v>15.607950000000001</c:v>
                      </c:pt>
                      <c:pt idx="18">
                        <c:v>15.186440000000001</c:v>
                      </c:pt>
                      <c:pt idx="19">
                        <c:v>14.76892</c:v>
                      </c:pt>
                      <c:pt idx="20">
                        <c:v>14.36552</c:v>
                      </c:pt>
                      <c:pt idx="21">
                        <c:v>13.952819999999999</c:v>
                      </c:pt>
                      <c:pt idx="22">
                        <c:v>13.644590000000001</c:v>
                      </c:pt>
                      <c:pt idx="23">
                        <c:v>13.37016</c:v>
                      </c:pt>
                      <c:pt idx="24">
                        <c:v>13.105589999999999</c:v>
                      </c:pt>
                      <c:pt idx="25">
                        <c:v>12.84117</c:v>
                      </c:pt>
                      <c:pt idx="26">
                        <c:v>12.56953</c:v>
                      </c:pt>
                      <c:pt idx="27">
                        <c:v>12.288209999999999</c:v>
                      </c:pt>
                      <c:pt idx="28">
                        <c:v>11.99709</c:v>
                      </c:pt>
                      <c:pt idx="29">
                        <c:v>11.69815</c:v>
                      </c:pt>
                      <c:pt idx="30">
                        <c:v>11.39555</c:v>
                      </c:pt>
                      <c:pt idx="31">
                        <c:v>11.094809999999999</c:v>
                      </c:pt>
                      <c:pt idx="32">
                        <c:v>10.773</c:v>
                      </c:pt>
                      <c:pt idx="33">
                        <c:v>10.498239999999999</c:v>
                      </c:pt>
                      <c:pt idx="34">
                        <c:v>10.181479999999999</c:v>
                      </c:pt>
                      <c:pt idx="35">
                        <c:v>9.7958400000000001</c:v>
                      </c:pt>
                      <c:pt idx="36">
                        <c:v>9.3172499999999996</c:v>
                      </c:pt>
                      <c:pt idx="37">
                        <c:v>8.7263700000000011</c:v>
                      </c:pt>
                      <c:pt idx="38">
                        <c:v>8.0068699999999993</c:v>
                      </c:pt>
                      <c:pt idx="39">
                        <c:v>7.1416199999999996</c:v>
                      </c:pt>
                      <c:pt idx="40">
                        <c:v>6.1147999999999998</c:v>
                      </c:pt>
                      <c:pt idx="41">
                        <c:v>4.9216099999999994</c:v>
                      </c:pt>
                      <c:pt idx="42">
                        <c:v>3.5693299999999999</c:v>
                      </c:pt>
                    </c:numCache>
                  </c:numRef>
                </c:xVal>
                <c:yVal>
                  <c:numRef>
                    <c:extLst>
                      <c:ext uri="{02D57815-91ED-43cb-92C2-25804820EDAC}">
                        <c15:formulaRef>
                          <c15:sqref>'(MN)'!$A$3:$A$48</c15:sqref>
                        </c15:formulaRef>
                      </c:ext>
                    </c:extLst>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2-82D6-4A39-AF09-2FF7291990A2}"/>
                  </c:ext>
                </c:extLst>
              </c15:ser>
            </c15:filteredScatterSeries>
            <c15:filteredScatterSeries>
              <c15:ser>
                <c:idx val="1"/>
                <c:order val="3"/>
                <c:tx>
                  <c:v>WY</c:v>
                </c:tx>
                <c:spPr>
                  <a:ln w="12700">
                    <a:solidFill>
                      <a:srgbClr val="5B9BD5">
                        <a:lumMod val="75000"/>
                      </a:srgbClr>
                    </a:solidFill>
                    <a:prstDash val="dash"/>
                  </a:ln>
                </c:spPr>
                <c:marker>
                  <c:symbol val="none"/>
                </c:marker>
                <c:xVal>
                  <c:numRef>
                    <c:extLst xmlns:c15="http://schemas.microsoft.com/office/drawing/2012/chart">
                      <c:ext xmlns:c15="http://schemas.microsoft.com/office/drawing/2012/chart" uri="{02D57815-91ED-43cb-92C2-25804820EDAC}">
                        <c15:formulaRef>
                          <c15:sqref>'(MN)'!$D$3:$D$48</c15:sqref>
                        </c15:formulaRef>
                      </c:ext>
                    </c:extLst>
                    <c:numCache>
                      <c:formatCode>General</c:formatCode>
                      <c:ptCount val="46"/>
                      <c:pt idx="0">
                        <c:v>14.1996</c:v>
                      </c:pt>
                      <c:pt idx="1">
                        <c:v>14.1996</c:v>
                      </c:pt>
                      <c:pt idx="2">
                        <c:v>13.8292</c:v>
                      </c:pt>
                      <c:pt idx="3">
                        <c:v>13.7011</c:v>
                      </c:pt>
                      <c:pt idx="4">
                        <c:v>13.5661</c:v>
                      </c:pt>
                      <c:pt idx="5">
                        <c:v>13.4246</c:v>
                      </c:pt>
                      <c:pt idx="6">
                        <c:v>13.274299999999998</c:v>
                      </c:pt>
                      <c:pt idx="7">
                        <c:v>13.1105</c:v>
                      </c:pt>
                      <c:pt idx="8">
                        <c:v>12.9337</c:v>
                      </c:pt>
                      <c:pt idx="9">
                        <c:v>12.744399999999999</c:v>
                      </c:pt>
                      <c:pt idx="10">
                        <c:v>12.542899999999999</c:v>
                      </c:pt>
                      <c:pt idx="11">
                        <c:v>12.329600000000001</c:v>
                      </c:pt>
                      <c:pt idx="12">
                        <c:v>12.1046</c:v>
                      </c:pt>
                      <c:pt idx="13">
                        <c:v>11.868399999999999</c:v>
                      </c:pt>
                      <c:pt idx="14">
                        <c:v>11.621</c:v>
                      </c:pt>
                      <c:pt idx="15">
                        <c:v>11.3626</c:v>
                      </c:pt>
                      <c:pt idx="16">
                        <c:v>11.093500000000001</c:v>
                      </c:pt>
                      <c:pt idx="17">
                        <c:v>10.813700000000001</c:v>
                      </c:pt>
                      <c:pt idx="18">
                        <c:v>10.523399999999999</c:v>
                      </c:pt>
                      <c:pt idx="19">
                        <c:v>10.222799999999999</c:v>
                      </c:pt>
                      <c:pt idx="20">
                        <c:v>9.9117999999999995</c:v>
                      </c:pt>
                      <c:pt idx="21">
                        <c:v>9.5906000000000002</c:v>
                      </c:pt>
                      <c:pt idx="22">
                        <c:v>9.2594999999999992</c:v>
                      </c:pt>
                      <c:pt idx="23">
                        <c:v>8.9181000000000008</c:v>
                      </c:pt>
                      <c:pt idx="24">
                        <c:v>8.5666000000000011</c:v>
                      </c:pt>
                      <c:pt idx="25">
                        <c:v>8.2052999999999994</c:v>
                      </c:pt>
                      <c:pt idx="26">
                        <c:v>7.8338999999999999</c:v>
                      </c:pt>
                      <c:pt idx="27">
                        <c:v>7.4527000000000001</c:v>
                      </c:pt>
                      <c:pt idx="28">
                        <c:v>7.0616000000000003</c:v>
                      </c:pt>
                      <c:pt idx="29">
                        <c:v>6.6606000000000005</c:v>
                      </c:pt>
                      <c:pt idx="30">
                        <c:v>6.2496999999999998</c:v>
                      </c:pt>
                      <c:pt idx="31">
                        <c:v>5.8289</c:v>
                      </c:pt>
                      <c:pt idx="32">
                        <c:v>5.3982999999999999</c:v>
                      </c:pt>
                      <c:pt idx="33">
                        <c:v>4.9577</c:v>
                      </c:pt>
                      <c:pt idx="34">
                        <c:v>4.5072999999999999</c:v>
                      </c:pt>
                      <c:pt idx="35">
                        <c:v>4.0468999999999999</c:v>
                      </c:pt>
                      <c:pt idx="36">
                        <c:v>3.5764999999999998</c:v>
                      </c:pt>
                      <c:pt idx="37">
                        <c:v>3.0960999999999999</c:v>
                      </c:pt>
                      <c:pt idx="38">
                        <c:v>2.6055999999999999</c:v>
                      </c:pt>
                      <c:pt idx="39">
                        <c:v>2.105</c:v>
                      </c:pt>
                      <c:pt idx="40">
                        <c:v>1.5942000000000001</c:v>
                      </c:pt>
                      <c:pt idx="41">
                        <c:v>1.0732000000000002</c:v>
                      </c:pt>
                      <c:pt idx="42">
                        <c:v>0.54179999999999995</c:v>
                      </c:pt>
                    </c:numCache>
                  </c:numRef>
                </c:xVal>
                <c:yVal>
                  <c:numRef>
                    <c:extLst xmlns:c15="http://schemas.microsoft.com/office/drawing/2012/chart">
                      <c:ext xmlns:c15="http://schemas.microsoft.com/office/drawing/2012/chart" uri="{02D57815-91ED-43cb-92C2-25804820EDAC}">
                        <c15:formulaRef>
                          <c15:sqref>'(MN)'!$A$3:$A$48</c15:sqref>
                        </c15:formulaRef>
                      </c:ext>
                    </c:extLst>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xmlns:c15="http://schemas.microsoft.com/office/drawing/2012/chart">
                  <c:ext xmlns:c16="http://schemas.microsoft.com/office/drawing/2014/chart" uri="{C3380CC4-5D6E-409C-BE32-E72D297353CC}">
                    <c16:uniqueId val="{00000003-82D6-4A39-AF09-2FF7291990A2}"/>
                  </c:ext>
                </c:extLst>
              </c15:ser>
            </c15:filteredScatterSeries>
          </c:ext>
        </c:extLst>
      </c:scatterChart>
      <c:valAx>
        <c:axId val="2086111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M</a:t>
                </a:r>
                <a:r>
                  <a:rPr lang="en-US" sz="1100" b="1">
                    <a:solidFill>
                      <a:sysClr val="windowText" lastClr="000000"/>
                    </a:solidFill>
                    <a:latin typeface="Times New Roman" panose="02020603050405020304" pitchFamily="18" charset="0"/>
                    <a:cs typeface="Times New Roman" panose="02020603050405020304" pitchFamily="18" charset="0"/>
                  </a:rPr>
                  <a:t>N</a:t>
                </a:r>
              </a:p>
            </c:rich>
          </c:tx>
          <c:layout>
            <c:manualLayout>
              <c:xMode val="edge"/>
              <c:yMode val="edge"/>
              <c:x val="0.80745183863061398"/>
              <c:y val="0.94181961715356743"/>
            </c:manualLayout>
          </c:layout>
          <c:overlay val="0"/>
          <c:spPr>
            <a:noFill/>
            <a:ln>
              <a:noFill/>
            </a:ln>
            <a:effectLst/>
          </c:spPr>
        </c:title>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8611520"/>
        <c:crosses val="autoZero"/>
        <c:crossBetween val="midCat"/>
      </c:valAx>
      <c:valAx>
        <c:axId val="208611520"/>
        <c:scaling>
          <c:orientation val="minMax"/>
          <c:max val="46"/>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sz="1100" b="1">
                    <a:solidFill>
                      <a:sysClr val="windowText" lastClr="000000"/>
                    </a:solidFill>
                    <a:latin typeface="Times New Roman" panose="02020603050405020304" pitchFamily="18" charset="0"/>
                    <a:cs typeface="Times New Roman" panose="02020603050405020304" pitchFamily="18" charset="0"/>
                  </a:rPr>
                  <a:t>楼层</a:t>
                </a:r>
              </a:p>
            </c:rich>
          </c:tx>
          <c:layout>
            <c:manualLayout>
              <c:xMode val="edge"/>
              <c:yMode val="edge"/>
              <c:x val="1.344432021079273E-2"/>
              <c:y val="0.46937268230211177"/>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8611128"/>
        <c:crosses val="autoZero"/>
        <c:crossBetween val="midCat"/>
        <c:minorUnit val="5"/>
      </c:valAx>
      <c:spPr>
        <a:noFill/>
        <a:ln>
          <a:solidFill>
            <a:sysClr val="windowText" lastClr="000000"/>
          </a:solidFill>
        </a:ln>
        <a:effectLst/>
      </c:spPr>
    </c:plotArea>
    <c:legend>
      <c:legendPos val="b"/>
      <c:layout>
        <c:manualLayout>
          <c:xMode val="edge"/>
          <c:yMode val="edge"/>
          <c:x val="0.53916031746031745"/>
          <c:y val="0.25371611111111109"/>
          <c:w val="0.32413849206349205"/>
          <c:h val="0.16661944444444443"/>
        </c:manualLayout>
      </c:layout>
      <c:overlay val="0"/>
      <c:spPr>
        <a:solidFill>
          <a:sysClr val="window" lastClr="FFFFFF"/>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7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169308208106219"/>
          <c:y val="0.11131749265467659"/>
          <c:w val="0.79195757597311234"/>
          <c:h val="0.79104747625930671"/>
        </c:manualLayout>
      </c:layout>
      <c:pieChart>
        <c:varyColors val="1"/>
        <c:ser>
          <c:idx val="0"/>
          <c:order val="0"/>
          <c:tx>
            <c:strRef>
              <c:f>'NR1.1_7_Y'!$A$8</c:f>
              <c:strCache>
                <c:ptCount val="1"/>
                <c:pt idx="0">
                  <c:v>primary</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C18C-4B82-880A-B186346EFA65}"/>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C18C-4B82-880A-B186346EFA65}"/>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C18C-4B82-880A-B186346EFA65}"/>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C18C-4B82-880A-B186346EFA65}"/>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C18C-4B82-880A-B186346EFA65}"/>
              </c:ext>
            </c:extLst>
          </c:dPt>
          <c:dLbls>
            <c:dLbl>
              <c:idx val="1"/>
              <c:layout>
                <c:manualLayout>
                  <c:x val="-0.12726089830618467"/>
                  <c:y val="4.0335099824254234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18C-4B82-880A-B186346EFA65}"/>
                </c:ext>
              </c:extLst>
            </c:dLbl>
            <c:dLbl>
              <c:idx val="2"/>
              <c:layout>
                <c:manualLayout>
                  <c:x val="-7.0551136182402191E-2"/>
                  <c:y val="2.7235283626712917E-3"/>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18C-4B82-880A-B186346EFA65}"/>
                </c:ext>
              </c:extLst>
            </c:dLbl>
            <c:dLbl>
              <c:idx val="3"/>
              <c:layout>
                <c:manualLayout>
                  <c:x val="5.4970997367196683E-2"/>
                  <c:y val="-5.2972754828614008E-3"/>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18C-4B82-880A-B186346EFA65}"/>
                </c:ext>
              </c:extLst>
            </c:dLbl>
            <c:dLbl>
              <c:idx val="4"/>
              <c:layout>
                <c:manualLayout>
                  <c:x val="0.21124204448671335"/>
                  <c:y val="9.823305741602088E-3"/>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C18C-4B82-880A-B186346EFA65}"/>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'NR1.1_4_Y'!$B$8:$B$12</c:f>
              <c:strCache>
                <c:ptCount val="5"/>
                <c:pt idx="0">
                  <c:v>El</c:v>
                </c:pt>
                <c:pt idx="1">
                  <c:v>IO</c:v>
                </c:pt>
                <c:pt idx="2">
                  <c:v>LS</c:v>
                </c:pt>
                <c:pt idx="3">
                  <c:v>CP</c:v>
                </c:pt>
                <c:pt idx="4">
                  <c:v>FA</c:v>
                </c:pt>
              </c:strCache>
            </c:strRef>
          </c:cat>
          <c:val>
            <c:numRef>
              <c:f>'NR1.1_7_Y'!$C$8:$C$12</c:f>
              <c:numCache>
                <c:formatCode>0.00%</c:formatCode>
                <c:ptCount val="5"/>
                <c:pt idx="0">
                  <c:v>0.95009999999999994</c:v>
                </c:pt>
                <c:pt idx="1">
                  <c:v>4.19E-2</c:v>
                </c:pt>
                <c:pt idx="2">
                  <c:v>7.7999999999999996E-3</c:v>
                </c:pt>
                <c:pt idx="3">
                  <c:v>0</c:v>
                </c:pt>
                <c:pt idx="4">
                  <c:v>0</c:v>
                </c:pt>
              </c:numCache>
            </c:numRef>
          </c:val>
          <c:extLst>
            <c:ext xmlns:c16="http://schemas.microsoft.com/office/drawing/2014/chart" uri="{C3380CC4-5D6E-409C-BE32-E72D297353CC}">
              <c16:uniqueId val="{0000000A-C18C-4B82-880A-B186346EFA65}"/>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5603053479894308"/>
          <c:y val="0.89159170585454228"/>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7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530946326909991"/>
          <c:y val="0.10646434820647419"/>
          <c:w val="0.79341435019679529"/>
          <c:h val="0.78680227471566055"/>
        </c:manualLayout>
      </c:layout>
      <c:pieChart>
        <c:varyColors val="1"/>
        <c:ser>
          <c:idx val="0"/>
          <c:order val="0"/>
          <c:tx>
            <c:strRef>
              <c:f>'NR1.1_7_X'!$A$14</c:f>
              <c:strCache>
                <c:ptCount val="1"/>
                <c:pt idx="0">
                  <c:v>column</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87A2-44BB-B95D-4A2A79AD9C9F}"/>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87A2-44BB-B95D-4A2A79AD9C9F}"/>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87A2-44BB-B95D-4A2A79AD9C9F}"/>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87A2-44BB-B95D-4A2A79AD9C9F}"/>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87A2-44BB-B95D-4A2A79AD9C9F}"/>
              </c:ext>
            </c:extLst>
          </c:dPt>
          <c:dLbls>
            <c:dLbl>
              <c:idx val="1"/>
              <c:layout>
                <c:manualLayout>
                  <c:x val="-9.4635425595296002E-2"/>
                  <c:y val="4.9852520154375475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7A2-44BB-B95D-4A2A79AD9C9F}"/>
                </c:ext>
              </c:extLst>
            </c:dLbl>
            <c:dLbl>
              <c:idx val="2"/>
              <c:layout>
                <c:manualLayout>
                  <c:x val="-4.8547271092733914E-2"/>
                  <c:y val="-1.0267629888767343E-3"/>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7A2-44BB-B95D-4A2A79AD9C9F}"/>
                </c:ext>
              </c:extLst>
            </c:dLbl>
            <c:dLbl>
              <c:idx val="3"/>
              <c:layout>
                <c:manualLayout>
                  <c:x val="5.9960009529581533E-2"/>
                  <c:y val="-2.5156415283027725E-3"/>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87A2-44BB-B95D-4A2A79AD9C9F}"/>
                </c:ext>
              </c:extLst>
            </c:dLbl>
            <c:dLbl>
              <c:idx val="4"/>
              <c:layout>
                <c:manualLayout>
                  <c:x val="0.13286571329248142"/>
                  <c:y val="3.3118521807882682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87A2-44BB-B95D-4A2A79AD9C9F}"/>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'NR1.1_4_X'!$B$8:$B$12</c:f>
              <c:strCache>
                <c:ptCount val="5"/>
                <c:pt idx="0">
                  <c:v>El</c:v>
                </c:pt>
                <c:pt idx="1">
                  <c:v>IO</c:v>
                </c:pt>
                <c:pt idx="2">
                  <c:v>LS</c:v>
                </c:pt>
                <c:pt idx="3">
                  <c:v>CP</c:v>
                </c:pt>
                <c:pt idx="4">
                  <c:v>FA</c:v>
                </c:pt>
              </c:strCache>
            </c:strRef>
          </c:cat>
          <c:val>
            <c:numRef>
              <c:f>'NR1.1_7_X'!$C$14:$C$18</c:f>
              <c:numCache>
                <c:formatCode>0.00%</c:formatCode>
                <c:ptCount val="5"/>
                <c:pt idx="0">
                  <c:v>0.96860000000000002</c:v>
                </c:pt>
                <c:pt idx="1">
                  <c:v>2.5700000000000001E-2</c:v>
                </c:pt>
                <c:pt idx="2">
                  <c:v>5.5999999999999999E-3</c:v>
                </c:pt>
                <c:pt idx="3">
                  <c:v>0</c:v>
                </c:pt>
                <c:pt idx="4">
                  <c:v>0</c:v>
                </c:pt>
              </c:numCache>
            </c:numRef>
          </c:val>
          <c:extLst>
            <c:ext xmlns:c16="http://schemas.microsoft.com/office/drawing/2014/chart" uri="{C3380CC4-5D6E-409C-BE32-E72D297353CC}">
              <c16:uniqueId val="{0000000A-87A2-44BB-B95D-4A2A79AD9C9F}"/>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20738444730601591"/>
          <c:y val="0.8819280402449694"/>
          <c:w val="0.67860193946344938"/>
          <c:h val="9.4923811606882472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7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428690113440422"/>
          <c:y val="0.10201567466195766"/>
          <c:w val="0.80592635556740189"/>
          <c:h val="0.80500020324838528"/>
        </c:manualLayout>
      </c:layout>
      <c:pieChart>
        <c:varyColors val="1"/>
        <c:ser>
          <c:idx val="0"/>
          <c:order val="0"/>
          <c:tx>
            <c:strRef>
              <c:f>'NR1.1_7_Y'!$A$15</c:f>
              <c:strCache>
                <c:ptCount val="1"/>
                <c:pt idx="0">
                  <c:v>column</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776A-4FC1-9AD7-19FE33B75DD8}"/>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776A-4FC1-9AD7-19FE33B75DD8}"/>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776A-4FC1-9AD7-19FE33B75DD8}"/>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776A-4FC1-9AD7-19FE33B75DD8}"/>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776A-4FC1-9AD7-19FE33B75DD8}"/>
              </c:ext>
            </c:extLst>
          </c:dPt>
          <c:dLbls>
            <c:dLbl>
              <c:idx val="1"/>
              <c:layout>
                <c:manualLayout>
                  <c:x val="-0.10138637357147318"/>
                  <c:y val="2.1875592084440232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76A-4FC1-9AD7-19FE33B75DD8}"/>
                </c:ext>
              </c:extLst>
            </c:dLbl>
            <c:dLbl>
              <c:idx val="2"/>
              <c:layout>
                <c:manualLayout>
                  <c:x val="-1.4524963173304043E-3"/>
                  <c:y val="-1.269757595382407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76A-4FC1-9AD7-19FE33B75DD8}"/>
                </c:ext>
              </c:extLst>
            </c:dLbl>
            <c:dLbl>
              <c:idx val="3"/>
              <c:layout>
                <c:manualLayout>
                  <c:x val="0.13764294451934275"/>
                  <c:y val="1.0729163282240516E-3"/>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76A-4FC1-9AD7-19FE33B75DD8}"/>
                </c:ext>
              </c:extLst>
            </c:dLbl>
            <c:dLbl>
              <c:idx val="4"/>
              <c:layout>
                <c:manualLayout>
                  <c:x val="0.20634668155652952"/>
                  <c:y val="4.27330270952442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76A-4FC1-9AD7-19FE33B75DD8}"/>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'NR1.1_4_Y'!$B$8:$B$12</c:f>
              <c:strCache>
                <c:ptCount val="5"/>
                <c:pt idx="0">
                  <c:v>El</c:v>
                </c:pt>
                <c:pt idx="1">
                  <c:v>IO</c:v>
                </c:pt>
                <c:pt idx="2">
                  <c:v>LS</c:v>
                </c:pt>
                <c:pt idx="3">
                  <c:v>CP</c:v>
                </c:pt>
                <c:pt idx="4">
                  <c:v>FA</c:v>
                </c:pt>
              </c:strCache>
            </c:strRef>
          </c:cat>
          <c:val>
            <c:numRef>
              <c:f>'NR1.1_7_Y'!$C$15:$C$19</c:f>
              <c:numCache>
                <c:formatCode>0.00%</c:formatCode>
                <c:ptCount val="5"/>
                <c:pt idx="0">
                  <c:v>0.96630000000000005</c:v>
                </c:pt>
                <c:pt idx="1">
                  <c:v>2.69E-2</c:v>
                </c:pt>
                <c:pt idx="2">
                  <c:v>6.7000000000000002E-3</c:v>
                </c:pt>
                <c:pt idx="3">
                  <c:v>0</c:v>
                </c:pt>
                <c:pt idx="4">
                  <c:v>0</c:v>
                </c:pt>
              </c:numCache>
            </c:numRef>
          </c:val>
          <c:extLst>
            <c:ext xmlns:c16="http://schemas.microsoft.com/office/drawing/2014/chart" uri="{C3380CC4-5D6E-409C-BE32-E72D297353CC}">
              <c16:uniqueId val="{0000000A-776A-4FC1-9AD7-19FE33B75DD8}"/>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9793687358181139"/>
          <c:y val="0.90089352384726118"/>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7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94456169981999"/>
          <c:y val="1.5637764214384446E-2"/>
          <c:w val="0.67139190490121958"/>
          <c:h val="0.84023280373976916"/>
        </c:manualLayout>
      </c:layout>
      <c:pieChart>
        <c:varyColors val="1"/>
        <c:ser>
          <c:idx val="0"/>
          <c:order val="0"/>
          <c:tx>
            <c:strRef>
              <c:f>'AW1.1_2_X'!$A$1</c:f>
              <c:strCache>
                <c:ptCount val="1"/>
                <c:pt idx="0">
                  <c:v>lintel</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3CB7-48A5-A681-922269709DC4}"/>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3CB7-48A5-A681-922269709DC4}"/>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3CB7-48A5-A681-922269709DC4}"/>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3CB7-48A5-A681-922269709DC4}"/>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3CB7-48A5-A681-922269709DC4}"/>
              </c:ext>
            </c:extLst>
          </c:dPt>
          <c:dLbls>
            <c:dLbl>
              <c:idx val="1"/>
              <c:layout>
                <c:manualLayout>
                  <c:x val="-0.25249149846271807"/>
                  <c:y val="-6.1992256136431299E-2"/>
                </c:manualLayout>
              </c:layout>
              <c:dLblPos val="bestFit"/>
              <c:showLegendKey val="0"/>
              <c:showVal val="1"/>
              <c:showCatName val="0"/>
              <c:showSerName val="0"/>
              <c:showPercent val="0"/>
              <c:showBubbleSize val="0"/>
              <c:extLst>
                <c:ext xmlns:c15="http://schemas.microsoft.com/office/drawing/2012/chart" uri="{CE6537A1-D6FC-4f65-9D91-7224C49458BB}">
                  <c15:layout>
                    <c:manualLayout>
                      <c:w val="0.16024536656314126"/>
                      <c:h val="9.6018199336494747E-2"/>
                    </c:manualLayout>
                  </c15:layout>
                </c:ext>
                <c:ext xmlns:c16="http://schemas.microsoft.com/office/drawing/2014/chart" uri="{C3380CC4-5D6E-409C-BE32-E72D297353CC}">
                  <c16:uniqueId val="{00000003-3CB7-48A5-A681-922269709DC4}"/>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'NR1.1_4_Y'!$B$1:$B$5</c:f>
              <c:strCache>
                <c:ptCount val="5"/>
                <c:pt idx="0">
                  <c:v>El</c:v>
                </c:pt>
                <c:pt idx="1">
                  <c:v>IO</c:v>
                </c:pt>
                <c:pt idx="2">
                  <c:v>LS</c:v>
                </c:pt>
                <c:pt idx="3">
                  <c:v>CP</c:v>
                </c:pt>
                <c:pt idx="4">
                  <c:v>FA</c:v>
                </c:pt>
              </c:strCache>
            </c:strRef>
          </c:cat>
          <c:val>
            <c:numRef>
              <c:f>'AW1.1_2_X'!$C$1:$C$5</c:f>
              <c:numCache>
                <c:formatCode>0.00%</c:formatCode>
                <c:ptCount val="5"/>
                <c:pt idx="0">
                  <c:v>0.19359999999999999</c:v>
                </c:pt>
                <c:pt idx="1">
                  <c:v>0.26350000000000001</c:v>
                </c:pt>
                <c:pt idx="2">
                  <c:v>0.19040000000000001</c:v>
                </c:pt>
                <c:pt idx="3">
                  <c:v>0.24590000000000001</c:v>
                </c:pt>
                <c:pt idx="4">
                  <c:v>0.1033</c:v>
                </c:pt>
              </c:numCache>
            </c:numRef>
          </c:val>
          <c:extLst>
            <c:ext xmlns:c16="http://schemas.microsoft.com/office/drawing/2014/chart" uri="{C3380CC4-5D6E-409C-BE32-E72D297353CC}">
              <c16:uniqueId val="{0000000A-3CB7-48A5-A681-922269709DC4}"/>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839681514889123"/>
          <c:y val="0.89792278184161878"/>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7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038754442376041"/>
          <c:y val="3.0285041651292983E-2"/>
          <c:w val="0.67423318254959508"/>
          <c:h val="0.84998123956182481"/>
        </c:manualLayout>
      </c:layout>
      <c:pieChart>
        <c:varyColors val="1"/>
        <c:ser>
          <c:idx val="0"/>
          <c:order val="0"/>
          <c:tx>
            <c:strRef>
              <c:f>'AW1.1_2_Y'!$A$1</c:f>
              <c:strCache>
                <c:ptCount val="1"/>
                <c:pt idx="0">
                  <c:v>lintel</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BFDC-4DCA-9F08-541B8D541F7C}"/>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BFDC-4DCA-9F08-541B8D541F7C}"/>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BFDC-4DCA-9F08-541B8D541F7C}"/>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BFDC-4DCA-9F08-541B8D541F7C}"/>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BFDC-4DCA-9F08-541B8D541F7C}"/>
              </c:ext>
            </c:extLst>
          </c:dPt>
          <c:dLbls>
            <c:dLbl>
              <c:idx val="1"/>
              <c:layout>
                <c:manualLayout>
                  <c:x val="-0.25249149846271807"/>
                  <c:y val="-6.1992256136431299E-2"/>
                </c:manualLayout>
              </c:layout>
              <c:dLblPos val="bestFit"/>
              <c:showLegendKey val="0"/>
              <c:showVal val="1"/>
              <c:showCatName val="0"/>
              <c:showSerName val="0"/>
              <c:showPercent val="0"/>
              <c:showBubbleSize val="0"/>
              <c:extLst>
                <c:ext xmlns:c15="http://schemas.microsoft.com/office/drawing/2012/chart" uri="{CE6537A1-D6FC-4f65-9D91-7224C49458BB}">
                  <c15:layout>
                    <c:manualLayout>
                      <c:w val="0.16024536656314126"/>
                      <c:h val="9.6018199336494747E-2"/>
                    </c:manualLayout>
                  </c15:layout>
                </c:ext>
                <c:ext xmlns:c16="http://schemas.microsoft.com/office/drawing/2014/chart" uri="{C3380CC4-5D6E-409C-BE32-E72D297353CC}">
                  <c16:uniqueId val="{00000003-BFDC-4DCA-9F08-541B8D541F7C}"/>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'NR1.1_4_Y'!$B$1:$B$5</c:f>
              <c:strCache>
                <c:ptCount val="5"/>
                <c:pt idx="0">
                  <c:v>El</c:v>
                </c:pt>
                <c:pt idx="1">
                  <c:v>IO</c:v>
                </c:pt>
                <c:pt idx="2">
                  <c:v>LS</c:v>
                </c:pt>
                <c:pt idx="3">
                  <c:v>CP</c:v>
                </c:pt>
                <c:pt idx="4">
                  <c:v>FA</c:v>
                </c:pt>
              </c:strCache>
            </c:strRef>
          </c:cat>
          <c:val>
            <c:numRef>
              <c:f>'AW1.1_2_Y'!$C$1:$C$5</c:f>
              <c:numCache>
                <c:formatCode>0.00%</c:formatCode>
                <c:ptCount val="5"/>
                <c:pt idx="0">
                  <c:v>0.1741</c:v>
                </c:pt>
                <c:pt idx="1">
                  <c:v>0.25890000000000002</c:v>
                </c:pt>
                <c:pt idx="2">
                  <c:v>0.20669999999999999</c:v>
                </c:pt>
                <c:pt idx="3">
                  <c:v>0.20780000000000001</c:v>
                </c:pt>
                <c:pt idx="4">
                  <c:v>0.15229999999999999</c:v>
                </c:pt>
              </c:numCache>
            </c:numRef>
          </c:val>
          <c:extLst>
            <c:ext xmlns:c16="http://schemas.microsoft.com/office/drawing/2014/chart" uri="{C3380CC4-5D6E-409C-BE32-E72D297353CC}">
              <c16:uniqueId val="{0000000A-BFDC-4DCA-9F08-541B8D541F7C}"/>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8396812348652924"/>
          <c:y val="0.88815073563539382"/>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7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159918839932242"/>
          <c:y val="9.9862879936841661E-2"/>
          <c:w val="0.7089214025551771"/>
          <c:h val="0.79122362343229524"/>
        </c:manualLayout>
      </c:layout>
      <c:pieChart>
        <c:varyColors val="1"/>
        <c:ser>
          <c:idx val="0"/>
          <c:order val="0"/>
          <c:tx>
            <c:strRef>
              <c:f>'AW1.1_2_X'!$A$20</c:f>
              <c:strCache>
                <c:ptCount val="1"/>
                <c:pt idx="0">
                  <c:v>primary</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D7AB-467E-92D3-4C53220F7240}"/>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D7AB-467E-92D3-4C53220F7240}"/>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D7AB-467E-92D3-4C53220F7240}"/>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D7AB-467E-92D3-4C53220F7240}"/>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D7AB-467E-92D3-4C53220F7240}"/>
              </c:ext>
            </c:extLst>
          </c:dPt>
          <c:dLbls>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'NR1.1_4_Y'!$B$8:$B$12</c:f>
              <c:strCache>
                <c:ptCount val="5"/>
                <c:pt idx="0">
                  <c:v>El</c:v>
                </c:pt>
                <c:pt idx="1">
                  <c:v>IO</c:v>
                </c:pt>
                <c:pt idx="2">
                  <c:v>LS</c:v>
                </c:pt>
                <c:pt idx="3">
                  <c:v>CP</c:v>
                </c:pt>
                <c:pt idx="4">
                  <c:v>FA</c:v>
                </c:pt>
              </c:strCache>
            </c:strRef>
          </c:cat>
          <c:val>
            <c:numRef>
              <c:f>'AW1.1_2_X'!$C$20:$C$24</c:f>
              <c:numCache>
                <c:formatCode>0.00%</c:formatCode>
                <c:ptCount val="5"/>
                <c:pt idx="0">
                  <c:v>0.86660000000000004</c:v>
                </c:pt>
                <c:pt idx="1">
                  <c:v>0.12590000000000001</c:v>
                </c:pt>
                <c:pt idx="2">
                  <c:v>7.4000000000000003E-3</c:v>
                </c:pt>
                <c:pt idx="3">
                  <c:v>0</c:v>
                </c:pt>
                <c:pt idx="4">
                  <c:v>0</c:v>
                </c:pt>
              </c:numCache>
            </c:numRef>
          </c:val>
          <c:extLst>
            <c:ext xmlns:c16="http://schemas.microsoft.com/office/drawing/2014/chart" uri="{C3380CC4-5D6E-409C-BE32-E72D297353CC}">
              <c16:uniqueId val="{0000000A-D7AB-467E-92D3-4C53220F7240}"/>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678508714779447"/>
          <c:y val="0.91316283353762839"/>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7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215034601562266"/>
          <c:y val="0.10444281377046216"/>
          <c:w val="0.68784094171691068"/>
          <c:h val="0.77319079233366839"/>
        </c:manualLayout>
      </c:layout>
      <c:pieChart>
        <c:varyColors val="1"/>
        <c:ser>
          <c:idx val="0"/>
          <c:order val="0"/>
          <c:tx>
            <c:strRef>
              <c:f>'AW1.1_2_Y'!$A$20</c:f>
              <c:strCache>
                <c:ptCount val="1"/>
                <c:pt idx="0">
                  <c:v>primary</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391E-4875-A179-DD38D5956E1E}"/>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391E-4875-A179-DD38D5956E1E}"/>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391E-4875-A179-DD38D5956E1E}"/>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391E-4875-A179-DD38D5956E1E}"/>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391E-4875-A179-DD38D5956E1E}"/>
              </c:ext>
            </c:extLst>
          </c:dPt>
          <c:dLbls>
            <c:dLbl>
              <c:idx val="1"/>
              <c:layout>
                <c:manualLayout>
                  <c:x val="-7.2121543124073154E-3"/>
                  <c:y val="2.1703463537646031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91E-4875-A179-DD38D5956E1E}"/>
                </c:ext>
              </c:extLst>
            </c:dLbl>
            <c:dLbl>
              <c:idx val="2"/>
              <c:layout>
                <c:manualLayout>
                  <c:x val="-3.5698494427588545E-2"/>
                  <c:y val="-3.5783737181482389E-3"/>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391E-4875-A179-DD38D5956E1E}"/>
                </c:ext>
              </c:extLst>
            </c:dLbl>
            <c:dLbl>
              <c:idx val="3"/>
              <c:layout>
                <c:manualLayout>
                  <c:x val="0.10401409169942358"/>
                  <c:y val="-7.798878388316729E-3"/>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91E-4875-A179-DD38D5956E1E}"/>
                </c:ext>
              </c:extLst>
            </c:dLbl>
            <c:dLbl>
              <c:idx val="4"/>
              <c:layout>
                <c:manualLayout>
                  <c:x val="0.23113857415670597"/>
                  <c:y val="4.7092680013057761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391E-4875-A179-DD38D5956E1E}"/>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'NR1.1_4_Y'!$B$8:$B$12</c:f>
              <c:strCache>
                <c:ptCount val="5"/>
                <c:pt idx="0">
                  <c:v>El</c:v>
                </c:pt>
                <c:pt idx="1">
                  <c:v>IO</c:v>
                </c:pt>
                <c:pt idx="2">
                  <c:v>LS</c:v>
                </c:pt>
                <c:pt idx="3">
                  <c:v>CP</c:v>
                </c:pt>
                <c:pt idx="4">
                  <c:v>FA</c:v>
                </c:pt>
              </c:strCache>
            </c:strRef>
          </c:cat>
          <c:val>
            <c:numRef>
              <c:f>'AW1.1_2_Y'!$C$20:$C$24</c:f>
              <c:numCache>
                <c:formatCode>0.00%</c:formatCode>
                <c:ptCount val="5"/>
                <c:pt idx="0">
                  <c:v>0.91859999999999997</c:v>
                </c:pt>
                <c:pt idx="1">
                  <c:v>7.2999999999999995E-2</c:v>
                </c:pt>
                <c:pt idx="2">
                  <c:v>8.3000000000000001E-3</c:v>
                </c:pt>
                <c:pt idx="3">
                  <c:v>0</c:v>
                </c:pt>
                <c:pt idx="4">
                  <c:v>0</c:v>
                </c:pt>
              </c:numCache>
            </c:numRef>
          </c:val>
          <c:extLst>
            <c:ext xmlns:c16="http://schemas.microsoft.com/office/drawing/2014/chart" uri="{C3380CC4-5D6E-409C-BE32-E72D297353CC}">
              <c16:uniqueId val="{0000000A-391E-4875-A179-DD38D5956E1E}"/>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7567656202045404"/>
          <c:y val="0.89155882772315798"/>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7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215034601562266"/>
          <c:y val="0.10444281377046216"/>
          <c:w val="0.68784094171691068"/>
          <c:h val="0.77319079233366839"/>
        </c:manualLayout>
      </c:layout>
      <c:pieChart>
        <c:varyColors val="1"/>
        <c:ser>
          <c:idx val="0"/>
          <c:order val="0"/>
          <c:tx>
            <c:strRef>
              <c:f>'AW1.1_2_Y'!$A$20</c:f>
              <c:strCache>
                <c:ptCount val="1"/>
                <c:pt idx="0">
                  <c:v>primary</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5044-43C4-9E10-8DE85277998A}"/>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5044-43C4-9E10-8DE85277998A}"/>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5044-43C4-9E10-8DE85277998A}"/>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5044-43C4-9E10-8DE85277998A}"/>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5044-43C4-9E10-8DE85277998A}"/>
              </c:ext>
            </c:extLst>
          </c:dPt>
          <c:dLbls>
            <c:dLbl>
              <c:idx val="1"/>
              <c:layout>
                <c:manualLayout>
                  <c:x val="-7.2121543124073154E-3"/>
                  <c:y val="2.1703463537646031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044-43C4-9E10-8DE85277998A}"/>
                </c:ext>
              </c:extLst>
            </c:dLbl>
            <c:dLbl>
              <c:idx val="2"/>
              <c:layout>
                <c:manualLayout>
                  <c:x val="-3.5698494427588545E-2"/>
                  <c:y val="-3.5783737181482389E-3"/>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044-43C4-9E10-8DE85277998A}"/>
                </c:ext>
              </c:extLst>
            </c:dLbl>
            <c:dLbl>
              <c:idx val="3"/>
              <c:layout>
                <c:manualLayout>
                  <c:x val="0.10401409169942358"/>
                  <c:y val="-7.798878388316729E-3"/>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5044-43C4-9E10-8DE85277998A}"/>
                </c:ext>
              </c:extLst>
            </c:dLbl>
            <c:dLbl>
              <c:idx val="4"/>
              <c:layout>
                <c:manualLayout>
                  <c:x val="0.23113857415670597"/>
                  <c:y val="7.0615173397356512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5044-43C4-9E10-8DE85277998A}"/>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'NR1.1_4_Y'!$B$8:$B$12</c:f>
              <c:strCache>
                <c:ptCount val="5"/>
                <c:pt idx="0">
                  <c:v>El</c:v>
                </c:pt>
                <c:pt idx="1">
                  <c:v>IO</c:v>
                </c:pt>
                <c:pt idx="2">
                  <c:v>LS</c:v>
                </c:pt>
                <c:pt idx="3">
                  <c:v>CP</c:v>
                </c:pt>
                <c:pt idx="4">
                  <c:v>FA</c:v>
                </c:pt>
              </c:strCache>
            </c:strRef>
          </c:cat>
          <c:val>
            <c:numRef>
              <c:f>'AW1.1_2_Y'!$C$20:$C$24</c:f>
              <c:numCache>
                <c:formatCode>0.00%</c:formatCode>
                <c:ptCount val="5"/>
                <c:pt idx="0">
                  <c:v>0.91859999999999997</c:v>
                </c:pt>
                <c:pt idx="1">
                  <c:v>7.2999999999999995E-2</c:v>
                </c:pt>
                <c:pt idx="2">
                  <c:v>8.3000000000000001E-3</c:v>
                </c:pt>
                <c:pt idx="3">
                  <c:v>0</c:v>
                </c:pt>
                <c:pt idx="4">
                  <c:v>0</c:v>
                </c:pt>
              </c:numCache>
            </c:numRef>
          </c:val>
          <c:extLst>
            <c:ext xmlns:c16="http://schemas.microsoft.com/office/drawing/2014/chart" uri="{C3380CC4-5D6E-409C-BE32-E72D297353CC}">
              <c16:uniqueId val="{0000000A-5044-43C4-9E10-8DE85277998A}"/>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7567656202045404"/>
          <c:y val="0.89155882772315798"/>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7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13187489446996"/>
          <c:y val="9.3224967282891091E-2"/>
          <c:w val="0.71986688595819504"/>
          <c:h val="0.80972367283574476"/>
        </c:manualLayout>
      </c:layout>
      <c:pieChart>
        <c:varyColors val="1"/>
        <c:ser>
          <c:idx val="0"/>
          <c:order val="0"/>
          <c:tx>
            <c:strRef>
              <c:f>'AW1.1_2_Y'!$A$35</c:f>
              <c:strCache>
                <c:ptCount val="1"/>
                <c:pt idx="0">
                  <c:v>column</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CFC6-4219-A0C2-E8B347D04315}"/>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CFC6-4219-A0C2-E8B347D04315}"/>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CFC6-4219-A0C2-E8B347D04315}"/>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CFC6-4219-A0C2-E8B347D04315}"/>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CFC6-4219-A0C2-E8B347D04315}"/>
              </c:ext>
            </c:extLst>
          </c:dPt>
          <c:dLbls>
            <c:dLbl>
              <c:idx val="1"/>
              <c:layout>
                <c:manualLayout>
                  <c:x val="-0.13623494113525947"/>
                  <c:y val="-6.802888839758969E-3"/>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FC6-4219-A0C2-E8B347D04315}"/>
                </c:ext>
              </c:extLst>
            </c:dLbl>
            <c:dLbl>
              <c:idx val="2"/>
              <c:layout>
                <c:manualLayout>
                  <c:x val="-3.5792249856582296E-2"/>
                  <c:y val="-1.4425491629960947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FC6-4219-A0C2-E8B347D04315}"/>
                </c:ext>
              </c:extLst>
            </c:dLbl>
            <c:dLbl>
              <c:idx val="3"/>
              <c:layout>
                <c:manualLayout>
                  <c:x val="0.10805170146768404"/>
                  <c:y val="-2.566878114317783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FC6-4219-A0C2-E8B347D04315}"/>
                </c:ext>
              </c:extLst>
            </c:dLbl>
            <c:dLbl>
              <c:idx val="4"/>
              <c:layout>
                <c:manualLayout>
                  <c:x val="0.19499145175660373"/>
                  <c:y val="4.8337334781108847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CFC6-4219-A0C2-E8B347D04315}"/>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'NR1.1_4_Y'!$B$8:$B$12</c:f>
              <c:strCache>
                <c:ptCount val="5"/>
                <c:pt idx="0">
                  <c:v>El</c:v>
                </c:pt>
                <c:pt idx="1">
                  <c:v>IO</c:v>
                </c:pt>
                <c:pt idx="2">
                  <c:v>LS</c:v>
                </c:pt>
                <c:pt idx="3">
                  <c:v>CP</c:v>
                </c:pt>
                <c:pt idx="4">
                  <c:v>FA</c:v>
                </c:pt>
              </c:strCache>
            </c:strRef>
          </c:cat>
          <c:val>
            <c:numRef>
              <c:f>'AW1.1_2_Y'!$C$35:$C$39</c:f>
              <c:numCache>
                <c:formatCode>0.00%</c:formatCode>
                <c:ptCount val="5"/>
                <c:pt idx="0">
                  <c:v>0.96179999999999999</c:v>
                </c:pt>
                <c:pt idx="1">
                  <c:v>3.1300000000000001E-2</c:v>
                </c:pt>
                <c:pt idx="2">
                  <c:v>6.7000000000000002E-3</c:v>
                </c:pt>
                <c:pt idx="3">
                  <c:v>0</c:v>
                </c:pt>
                <c:pt idx="4">
                  <c:v>0</c:v>
                </c:pt>
              </c:numCache>
            </c:numRef>
          </c:val>
          <c:extLst>
            <c:ext xmlns:c16="http://schemas.microsoft.com/office/drawing/2014/chart" uri="{C3380CC4-5D6E-409C-BE32-E72D297353CC}">
              <c16:uniqueId val="{0000000A-CFC6-4219-A0C2-E8B347D04315}"/>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6889033913146279"/>
          <c:y val="0.89724692219991098"/>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7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0168158640086947"/>
          <c:y val="9.9874885023380058E-2"/>
          <c:w val="0.59663682719826094"/>
          <c:h val="0.76007446441407367"/>
        </c:manualLayout>
      </c:layout>
      <c:pieChart>
        <c:varyColors val="1"/>
        <c:ser>
          <c:idx val="0"/>
          <c:order val="0"/>
          <c:tx>
            <c:strRef>
              <c:f>'NR1.1_3_X'!$A$1</c:f>
              <c:strCache>
                <c:ptCount val="1"/>
                <c:pt idx="0">
                  <c:v>lintel</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4334-42AD-BAEC-CF917F1C3C93}"/>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4334-42AD-BAEC-CF917F1C3C93}"/>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4334-42AD-BAEC-CF917F1C3C93}"/>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4334-42AD-BAEC-CF917F1C3C93}"/>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4334-42AD-BAEC-CF917F1C3C93}"/>
              </c:ext>
            </c:extLst>
          </c:dPt>
          <c:dLbls>
            <c:dLbl>
              <c:idx val="1"/>
              <c:layout>
                <c:manualLayout>
                  <c:x val="6.6922328235442238E-2"/>
                  <c:y val="-0.20928215180325732"/>
                </c:manualLayout>
              </c:layout>
              <c:dLblPos val="bestFit"/>
              <c:showLegendKey val="0"/>
              <c:showVal val="1"/>
              <c:showCatName val="0"/>
              <c:showSerName val="0"/>
              <c:showPercent val="0"/>
              <c:showBubbleSize val="0"/>
              <c:extLst>
                <c:ext xmlns:c15="http://schemas.microsoft.com/office/drawing/2012/chart" uri="{CE6537A1-D6FC-4f65-9D91-7224C49458BB}">
                  <c15:layout>
                    <c:manualLayout>
                      <c:w val="0.22611224408522679"/>
                      <c:h val="0.10189870047484875"/>
                    </c:manualLayout>
                  </c15:layout>
                </c:ext>
                <c:ext xmlns:c16="http://schemas.microsoft.com/office/drawing/2014/chart" uri="{C3380CC4-5D6E-409C-BE32-E72D297353CC}">
                  <c16:uniqueId val="{00000003-4334-42AD-BAEC-CF917F1C3C93}"/>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'NR1.1_4_Y'!$B$1:$B$5</c:f>
              <c:strCache>
                <c:ptCount val="5"/>
                <c:pt idx="0">
                  <c:v>El</c:v>
                </c:pt>
                <c:pt idx="1">
                  <c:v>IO</c:v>
                </c:pt>
                <c:pt idx="2">
                  <c:v>LS</c:v>
                </c:pt>
                <c:pt idx="3">
                  <c:v>CP</c:v>
                </c:pt>
                <c:pt idx="4">
                  <c:v>FA</c:v>
                </c:pt>
              </c:strCache>
            </c:strRef>
          </c:cat>
          <c:val>
            <c:numRef>
              <c:f>'NR1.1_3_X'!$C$1:$C$5</c:f>
              <c:numCache>
                <c:formatCode>0.00%</c:formatCode>
                <c:ptCount val="5"/>
                <c:pt idx="0">
                  <c:v>0.2883</c:v>
                </c:pt>
                <c:pt idx="1">
                  <c:v>0.44500000000000001</c:v>
                </c:pt>
                <c:pt idx="2">
                  <c:v>0.2339</c:v>
                </c:pt>
                <c:pt idx="3">
                  <c:v>3.2599999999999997E-2</c:v>
                </c:pt>
                <c:pt idx="4">
                  <c:v>0</c:v>
                </c:pt>
              </c:numCache>
            </c:numRef>
          </c:val>
          <c:extLst>
            <c:ext xmlns:c16="http://schemas.microsoft.com/office/drawing/2014/chart" uri="{C3380CC4-5D6E-409C-BE32-E72D297353CC}">
              <c16:uniqueId val="{0000000A-4334-42AD-BAEC-CF917F1C3C93}"/>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8005436619865881"/>
          <c:y val="0.88828021671939672"/>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200" b="1" i="0" u="none" strike="noStrike" kern="1200" baseline="0">
                <a:solidFill>
                  <a:sysClr val="windowText" lastClr="000000"/>
                </a:solidFill>
                <a:latin typeface="+mn-lt"/>
                <a:ea typeface="+mn-ea"/>
                <a:cs typeface="+mn-cs"/>
              </a:defRPr>
            </a:pPr>
            <a:r>
              <a:rPr lang="zh-CN" altLang="en-US" sz="1200">
                <a:solidFill>
                  <a:sysClr val="windowText" lastClr="000000"/>
                </a:solidFill>
              </a:rPr>
              <a:t>楼层剪力</a:t>
            </a:r>
            <a:r>
              <a:rPr lang="en-US" altLang="zh-CN" sz="1200">
                <a:solidFill>
                  <a:sysClr val="windowText" lastClr="000000"/>
                </a:solidFill>
              </a:rPr>
              <a:t>Vy</a:t>
            </a:r>
          </a:p>
        </c:rich>
      </c:tx>
      <c:layout>
        <c:manualLayout>
          <c:xMode val="edge"/>
          <c:yMode val="edge"/>
          <c:x val="0.37546493055555563"/>
          <c:y val="4.0530277777777776E-2"/>
        </c:manualLayout>
      </c:layout>
      <c:overlay val="0"/>
      <c:spPr>
        <a:noFill/>
        <a:ln>
          <a:noFill/>
        </a:ln>
        <a:effectLst/>
      </c:spPr>
    </c:title>
    <c:autoTitleDeleted val="0"/>
    <c:plotArea>
      <c:layout>
        <c:manualLayout>
          <c:layoutTarget val="inner"/>
          <c:xMode val="edge"/>
          <c:yMode val="edge"/>
          <c:x val="0.19748658861467108"/>
          <c:y val="0.13509259647438471"/>
          <c:w val="0.71122420430203837"/>
          <c:h val="0.7499792418709057"/>
        </c:manualLayout>
      </c:layout>
      <c:scatterChart>
        <c:scatterStyle val="smoothMarker"/>
        <c:varyColors val="0"/>
        <c:ser>
          <c:idx val="7"/>
          <c:order val="1"/>
          <c:tx>
            <c:v>EY</c:v>
          </c:tx>
          <c:spPr>
            <a:ln w="12700">
              <a:solidFill>
                <a:srgbClr val="5B9BD5">
                  <a:lumMod val="75000"/>
                </a:srgbClr>
              </a:solidFill>
              <a:prstDash val="solid"/>
            </a:ln>
          </c:spPr>
          <c:marker>
            <c:symbol val="none"/>
          </c:marker>
          <c:xVal>
            <c:numRef>
              <c:f>'(MN)'!$J$3:$J$48</c:f>
              <c:numCache>
                <c:formatCode>General</c:formatCode>
                <c:ptCount val="46"/>
                <c:pt idx="0">
                  <c:v>22.561900000000001</c:v>
                </c:pt>
                <c:pt idx="1">
                  <c:v>22.560110000000002</c:v>
                </c:pt>
                <c:pt idx="2">
                  <c:v>21.990020000000001</c:v>
                </c:pt>
                <c:pt idx="3">
                  <c:v>21.655639999999998</c:v>
                </c:pt>
                <c:pt idx="4">
                  <c:v>21.258050000000001</c:v>
                </c:pt>
                <c:pt idx="5">
                  <c:v>20.818249999999999</c:v>
                </c:pt>
                <c:pt idx="6">
                  <c:v>20.345080000000003</c:v>
                </c:pt>
                <c:pt idx="7">
                  <c:v>19.851320000000001</c:v>
                </c:pt>
                <c:pt idx="8">
                  <c:v>19.399720000000002</c:v>
                </c:pt>
                <c:pt idx="9">
                  <c:v>18.943290000000001</c:v>
                </c:pt>
                <c:pt idx="10">
                  <c:v>18.446830000000002</c:v>
                </c:pt>
                <c:pt idx="11">
                  <c:v>18.03905</c:v>
                </c:pt>
                <c:pt idx="12">
                  <c:v>17.637310000000003</c:v>
                </c:pt>
                <c:pt idx="13">
                  <c:v>17.237740000000002</c:v>
                </c:pt>
                <c:pt idx="14">
                  <c:v>16.837689999999998</c:v>
                </c:pt>
                <c:pt idx="15">
                  <c:v>16.433490000000003</c:v>
                </c:pt>
                <c:pt idx="16">
                  <c:v>16.023870000000002</c:v>
                </c:pt>
                <c:pt idx="17">
                  <c:v>15.607950000000001</c:v>
                </c:pt>
                <c:pt idx="18">
                  <c:v>15.186440000000001</c:v>
                </c:pt>
                <c:pt idx="19">
                  <c:v>14.76892</c:v>
                </c:pt>
                <c:pt idx="20">
                  <c:v>14.36552</c:v>
                </c:pt>
                <c:pt idx="21">
                  <c:v>13.952819999999999</c:v>
                </c:pt>
                <c:pt idx="22">
                  <c:v>13.644590000000001</c:v>
                </c:pt>
                <c:pt idx="23">
                  <c:v>13.37016</c:v>
                </c:pt>
                <c:pt idx="24">
                  <c:v>13.105589999999999</c:v>
                </c:pt>
                <c:pt idx="25">
                  <c:v>12.84117</c:v>
                </c:pt>
                <c:pt idx="26">
                  <c:v>12.56953</c:v>
                </c:pt>
                <c:pt idx="27">
                  <c:v>12.288209999999999</c:v>
                </c:pt>
                <c:pt idx="28">
                  <c:v>11.99709</c:v>
                </c:pt>
                <c:pt idx="29">
                  <c:v>11.69815</c:v>
                </c:pt>
                <c:pt idx="30">
                  <c:v>11.39555</c:v>
                </c:pt>
                <c:pt idx="31">
                  <c:v>11.094809999999999</c:v>
                </c:pt>
                <c:pt idx="32">
                  <c:v>10.773</c:v>
                </c:pt>
                <c:pt idx="33">
                  <c:v>10.498239999999999</c:v>
                </c:pt>
                <c:pt idx="34">
                  <c:v>10.181479999999999</c:v>
                </c:pt>
                <c:pt idx="35">
                  <c:v>9.7958400000000001</c:v>
                </c:pt>
                <c:pt idx="36">
                  <c:v>9.3172499999999996</c:v>
                </c:pt>
                <c:pt idx="37">
                  <c:v>8.7263700000000011</c:v>
                </c:pt>
                <c:pt idx="38">
                  <c:v>8.0068699999999993</c:v>
                </c:pt>
                <c:pt idx="39">
                  <c:v>7.1416199999999996</c:v>
                </c:pt>
                <c:pt idx="40">
                  <c:v>6.1147999999999998</c:v>
                </c:pt>
                <c:pt idx="41">
                  <c:v>4.9216099999999994</c:v>
                </c:pt>
                <c:pt idx="42">
                  <c:v>3.5693299999999999</c:v>
                </c:pt>
              </c:numCache>
              <c:extLst xmlns:c15="http://schemas.microsoft.com/office/drawing/2012/chart"/>
            </c:numRef>
          </c:xVal>
          <c:yVal>
            <c:numRef>
              <c:f>'(MN)'!$A$3:$A$48</c:f>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extLst xmlns:c15="http://schemas.microsoft.com/office/drawing/2012/chart"/>
            </c:numRef>
          </c:yVal>
          <c:smooth val="1"/>
          <c:extLst>
            <c:ext xmlns:c16="http://schemas.microsoft.com/office/drawing/2014/chart" uri="{C3380CC4-5D6E-409C-BE32-E72D297353CC}">
              <c16:uniqueId val="{00000000-7446-4DD1-8835-D26020AD1166}"/>
            </c:ext>
          </c:extLst>
        </c:ser>
        <c:ser>
          <c:idx val="1"/>
          <c:order val="3"/>
          <c:tx>
            <c:v>WY</c:v>
          </c:tx>
          <c:spPr>
            <a:ln w="12700">
              <a:solidFill>
                <a:srgbClr val="5B9BD5">
                  <a:lumMod val="75000"/>
                </a:srgbClr>
              </a:solidFill>
              <a:prstDash val="dash"/>
            </a:ln>
          </c:spPr>
          <c:marker>
            <c:symbol val="none"/>
          </c:marker>
          <c:xVal>
            <c:numRef>
              <c:f>'(MN)'!$D$3:$D$48</c:f>
              <c:numCache>
                <c:formatCode>General</c:formatCode>
                <c:ptCount val="46"/>
                <c:pt idx="0">
                  <c:v>14.1996</c:v>
                </c:pt>
                <c:pt idx="1">
                  <c:v>14.1996</c:v>
                </c:pt>
                <c:pt idx="2">
                  <c:v>13.8292</c:v>
                </c:pt>
                <c:pt idx="3">
                  <c:v>13.7011</c:v>
                </c:pt>
                <c:pt idx="4">
                  <c:v>13.5661</c:v>
                </c:pt>
                <c:pt idx="5">
                  <c:v>13.4246</c:v>
                </c:pt>
                <c:pt idx="6">
                  <c:v>13.274299999999998</c:v>
                </c:pt>
                <c:pt idx="7">
                  <c:v>13.1105</c:v>
                </c:pt>
                <c:pt idx="8">
                  <c:v>12.9337</c:v>
                </c:pt>
                <c:pt idx="9">
                  <c:v>12.744399999999999</c:v>
                </c:pt>
                <c:pt idx="10">
                  <c:v>12.542899999999999</c:v>
                </c:pt>
                <c:pt idx="11">
                  <c:v>12.329600000000001</c:v>
                </c:pt>
                <c:pt idx="12">
                  <c:v>12.1046</c:v>
                </c:pt>
                <c:pt idx="13">
                  <c:v>11.868399999999999</c:v>
                </c:pt>
                <c:pt idx="14">
                  <c:v>11.621</c:v>
                </c:pt>
                <c:pt idx="15">
                  <c:v>11.3626</c:v>
                </c:pt>
                <c:pt idx="16">
                  <c:v>11.093500000000001</c:v>
                </c:pt>
                <c:pt idx="17">
                  <c:v>10.813700000000001</c:v>
                </c:pt>
                <c:pt idx="18">
                  <c:v>10.523399999999999</c:v>
                </c:pt>
                <c:pt idx="19">
                  <c:v>10.222799999999999</c:v>
                </c:pt>
                <c:pt idx="20">
                  <c:v>9.9117999999999995</c:v>
                </c:pt>
                <c:pt idx="21">
                  <c:v>9.5906000000000002</c:v>
                </c:pt>
                <c:pt idx="22">
                  <c:v>9.2594999999999992</c:v>
                </c:pt>
                <c:pt idx="23">
                  <c:v>8.9181000000000008</c:v>
                </c:pt>
                <c:pt idx="24">
                  <c:v>8.5666000000000011</c:v>
                </c:pt>
                <c:pt idx="25">
                  <c:v>8.2052999999999994</c:v>
                </c:pt>
                <c:pt idx="26">
                  <c:v>7.8338999999999999</c:v>
                </c:pt>
                <c:pt idx="27">
                  <c:v>7.4527000000000001</c:v>
                </c:pt>
                <c:pt idx="28">
                  <c:v>7.0616000000000003</c:v>
                </c:pt>
                <c:pt idx="29">
                  <c:v>6.6606000000000005</c:v>
                </c:pt>
                <c:pt idx="30">
                  <c:v>6.2496999999999998</c:v>
                </c:pt>
                <c:pt idx="31">
                  <c:v>5.8289</c:v>
                </c:pt>
                <c:pt idx="32">
                  <c:v>5.3982999999999999</c:v>
                </c:pt>
                <c:pt idx="33">
                  <c:v>4.9577</c:v>
                </c:pt>
                <c:pt idx="34">
                  <c:v>4.5072999999999999</c:v>
                </c:pt>
                <c:pt idx="35">
                  <c:v>4.0468999999999999</c:v>
                </c:pt>
                <c:pt idx="36">
                  <c:v>3.5764999999999998</c:v>
                </c:pt>
                <c:pt idx="37">
                  <c:v>3.0960999999999999</c:v>
                </c:pt>
                <c:pt idx="38">
                  <c:v>2.6055999999999999</c:v>
                </c:pt>
                <c:pt idx="39">
                  <c:v>2.105</c:v>
                </c:pt>
                <c:pt idx="40">
                  <c:v>1.5942000000000001</c:v>
                </c:pt>
                <c:pt idx="41">
                  <c:v>1.0732000000000002</c:v>
                </c:pt>
                <c:pt idx="42">
                  <c:v>0.54179999999999995</c:v>
                </c:pt>
              </c:numCache>
              <c:extLst xmlns:c15="http://schemas.microsoft.com/office/drawing/2012/chart"/>
            </c:numRef>
          </c:xVal>
          <c:yVal>
            <c:numRef>
              <c:f>'(MN)'!$A$3:$A$48</c:f>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extLst xmlns:c15="http://schemas.microsoft.com/office/drawing/2012/chart"/>
            </c:numRef>
          </c:yVal>
          <c:smooth val="1"/>
          <c:extLst>
            <c:ext xmlns:c16="http://schemas.microsoft.com/office/drawing/2014/chart" uri="{C3380CC4-5D6E-409C-BE32-E72D297353CC}">
              <c16:uniqueId val="{00000001-7446-4DD1-8835-D26020AD1166}"/>
            </c:ext>
          </c:extLst>
        </c:ser>
        <c:dLbls>
          <c:showLegendKey val="0"/>
          <c:showVal val="0"/>
          <c:showCatName val="0"/>
          <c:showSerName val="0"/>
          <c:showPercent val="0"/>
          <c:showBubbleSize val="0"/>
        </c:dLbls>
        <c:axId val="208612304"/>
        <c:axId val="208612696"/>
        <c:extLst>
          <c:ext xmlns:c15="http://schemas.microsoft.com/office/drawing/2012/chart" uri="{02D57815-91ED-43cb-92C2-25804820EDAC}">
            <c15:filteredScatterSeries>
              <c15:ser>
                <c:idx val="6"/>
                <c:order val="0"/>
                <c:tx>
                  <c:v>EX</c:v>
                </c:tx>
                <c:spPr>
                  <a:ln w="12700" cap="rnd">
                    <a:solidFill>
                      <a:srgbClr val="C00000"/>
                    </a:solidFill>
                    <a:round/>
                  </a:ln>
                  <a:effectLst>
                    <a:outerShdw blurRad="40000" dist="23000" dir="5400000" rotWithShape="0">
                      <a:srgbClr val="000000">
                        <a:alpha val="35000"/>
                      </a:srgbClr>
                    </a:outerShdw>
                  </a:effectLst>
                </c:spPr>
                <c:marker>
                  <c:symbol val="none"/>
                </c:marker>
                <c:xVal>
                  <c:numRef>
                    <c:extLst>
                      <c:ext uri="{02D57815-91ED-43cb-92C2-25804820EDAC}">
                        <c15:formulaRef>
                          <c15:sqref>'(MN)'!$F$3:$F$48</c15:sqref>
                        </c15:formulaRef>
                      </c:ext>
                    </c:extLst>
                    <c:numCache>
                      <c:formatCode>General</c:formatCode>
                      <c:ptCount val="46"/>
                      <c:pt idx="0">
                        <c:v>22.35528</c:v>
                      </c:pt>
                      <c:pt idx="1">
                        <c:v>22.354749999999999</c:v>
                      </c:pt>
                      <c:pt idx="2">
                        <c:v>21.759180000000001</c:v>
                      </c:pt>
                      <c:pt idx="3">
                        <c:v>21.417360000000002</c:v>
                      </c:pt>
                      <c:pt idx="4">
                        <c:v>21.011020000000002</c:v>
                      </c:pt>
                      <c:pt idx="5">
                        <c:v>20.561540000000001</c:v>
                      </c:pt>
                      <c:pt idx="6">
                        <c:v>20.075419999999998</c:v>
                      </c:pt>
                      <c:pt idx="7">
                        <c:v>19.56428</c:v>
                      </c:pt>
                      <c:pt idx="8">
                        <c:v>19.098290000000002</c:v>
                      </c:pt>
                      <c:pt idx="9">
                        <c:v>18.627140000000001</c:v>
                      </c:pt>
                      <c:pt idx="10">
                        <c:v>18.108419999999999</c:v>
                      </c:pt>
                      <c:pt idx="11">
                        <c:v>17.681039999999999</c:v>
                      </c:pt>
                      <c:pt idx="12">
                        <c:v>17.26417</c:v>
                      </c:pt>
                      <c:pt idx="13">
                        <c:v>16.859029999999997</c:v>
                      </c:pt>
                      <c:pt idx="14">
                        <c:v>16.468619999999998</c:v>
                      </c:pt>
                      <c:pt idx="15">
                        <c:v>16.09376</c:v>
                      </c:pt>
                      <c:pt idx="16">
                        <c:v>15.73476</c:v>
                      </c:pt>
                      <c:pt idx="17">
                        <c:v>15.38903</c:v>
                      </c:pt>
                      <c:pt idx="18">
                        <c:v>15.05232</c:v>
                      </c:pt>
                      <c:pt idx="19">
                        <c:v>14.724299999999999</c:v>
                      </c:pt>
                      <c:pt idx="20">
                        <c:v>14.400879999999999</c:v>
                      </c:pt>
                      <c:pt idx="21">
                        <c:v>14.05063</c:v>
                      </c:pt>
                      <c:pt idx="22">
                        <c:v>13.772920000000001</c:v>
                      </c:pt>
                      <c:pt idx="23">
                        <c:v>13.50731</c:v>
                      </c:pt>
                      <c:pt idx="24">
                        <c:v>13.241490000000001</c:v>
                      </c:pt>
                      <c:pt idx="25">
                        <c:v>12.97359</c:v>
                      </c:pt>
                      <c:pt idx="26">
                        <c:v>12.702299999999999</c:v>
                      </c:pt>
                      <c:pt idx="27">
                        <c:v>12.42769</c:v>
                      </c:pt>
                      <c:pt idx="28">
                        <c:v>12.14859</c:v>
                      </c:pt>
                      <c:pt idx="29">
                        <c:v>11.86443</c:v>
                      </c:pt>
                      <c:pt idx="30">
                        <c:v>11.57714</c:v>
                      </c:pt>
                      <c:pt idx="31">
                        <c:v>11.28401</c:v>
                      </c:pt>
                      <c:pt idx="32">
                        <c:v>10.950469999999999</c:v>
                      </c:pt>
                      <c:pt idx="33">
                        <c:v>10.6577</c:v>
                      </c:pt>
                      <c:pt idx="34">
                        <c:v>10.329270000000001</c:v>
                      </c:pt>
                      <c:pt idx="35">
                        <c:v>9.9526000000000003</c:v>
                      </c:pt>
                      <c:pt idx="36">
                        <c:v>9.5100699999999989</c:v>
                      </c:pt>
                      <c:pt idx="37">
                        <c:v>8.9785499999999985</c:v>
                      </c:pt>
                      <c:pt idx="38">
                        <c:v>8.3348500000000012</c:v>
                      </c:pt>
                      <c:pt idx="39">
                        <c:v>7.5584399999999992</c:v>
                      </c:pt>
                      <c:pt idx="40">
                        <c:v>6.62324</c:v>
                      </c:pt>
                      <c:pt idx="41">
                        <c:v>5.4834100000000001</c:v>
                      </c:pt>
                      <c:pt idx="42">
                        <c:v>4.0861999999999998</c:v>
                      </c:pt>
                    </c:numCache>
                  </c:numRef>
                </c:xVal>
                <c:yVal>
                  <c:numRef>
                    <c:extLst>
                      <c:ext uri="{02D57815-91ED-43cb-92C2-25804820EDAC}">
                        <c15:formulaRef>
                          <c15:sqref>'#弯矩剪力剪重比(kN)'!$A$3:$A$48</c15:sqref>
                        </c15:formulaRef>
                      </c:ext>
                    </c:extLst>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2-7446-4DD1-8835-D26020AD1166}"/>
                  </c:ext>
                </c:extLst>
              </c15:ser>
            </c15:filteredScatterSeries>
            <c15:filteredScatterSeries>
              <c15:ser>
                <c:idx val="0"/>
                <c:order val="2"/>
                <c:tx>
                  <c:v>WX</c:v>
                </c:tx>
                <c:spPr>
                  <a:ln w="12700">
                    <a:solidFill>
                      <a:srgbClr val="C00000"/>
                    </a:solidFill>
                    <a:prstDash val="dash"/>
                  </a:ln>
                </c:spPr>
                <c:marker>
                  <c:symbol val="none"/>
                </c:marker>
                <c:xVal>
                  <c:numRef>
                    <c:extLst xmlns:c15="http://schemas.microsoft.com/office/drawing/2012/chart">
                      <c:ext xmlns:c15="http://schemas.microsoft.com/office/drawing/2012/chart" uri="{02D57815-91ED-43cb-92C2-25804820EDAC}">
                        <c15:formulaRef>
                          <c15:sqref>'(MN)'!$B$3:$B$48</c15:sqref>
                        </c15:formulaRef>
                      </c:ext>
                    </c:extLst>
                    <c:numCache>
                      <c:formatCode>General</c:formatCode>
                      <c:ptCount val="46"/>
                      <c:pt idx="0">
                        <c:v>15.3689</c:v>
                      </c:pt>
                      <c:pt idx="1">
                        <c:v>15.3689</c:v>
                      </c:pt>
                      <c:pt idx="2">
                        <c:v>14.9703</c:v>
                      </c:pt>
                      <c:pt idx="3">
                        <c:v>14.8322</c:v>
                      </c:pt>
                      <c:pt idx="4">
                        <c:v>14.686500000000001</c:v>
                      </c:pt>
                      <c:pt idx="5">
                        <c:v>14.533700000000001</c:v>
                      </c:pt>
                      <c:pt idx="6">
                        <c:v>14.3713</c:v>
                      </c:pt>
                      <c:pt idx="7">
                        <c:v>14.1942</c:v>
                      </c:pt>
                      <c:pt idx="8">
                        <c:v>14.003200000000001</c:v>
                      </c:pt>
                      <c:pt idx="9">
                        <c:v>13.798500000000001</c:v>
                      </c:pt>
                      <c:pt idx="10">
                        <c:v>13.5807</c:v>
                      </c:pt>
                      <c:pt idx="11">
                        <c:v>13.35</c:v>
                      </c:pt>
                      <c:pt idx="12">
                        <c:v>13.1068</c:v>
                      </c:pt>
                      <c:pt idx="13">
                        <c:v>12.851299999999998</c:v>
                      </c:pt>
                      <c:pt idx="14">
                        <c:v>12.5837</c:v>
                      </c:pt>
                      <c:pt idx="15">
                        <c:v>12.3043</c:v>
                      </c:pt>
                      <c:pt idx="16">
                        <c:v>12.013200000000001</c:v>
                      </c:pt>
                      <c:pt idx="17">
                        <c:v>11.710600000000001</c:v>
                      </c:pt>
                      <c:pt idx="18">
                        <c:v>11.396600000000001</c:v>
                      </c:pt>
                      <c:pt idx="19">
                        <c:v>11.071299999999999</c:v>
                      </c:pt>
                      <c:pt idx="20">
                        <c:v>10.7348</c:v>
                      </c:pt>
                      <c:pt idx="21">
                        <c:v>10.3873</c:v>
                      </c:pt>
                      <c:pt idx="22">
                        <c:v>10.029</c:v>
                      </c:pt>
                      <c:pt idx="23">
                        <c:v>9.6594999999999995</c:v>
                      </c:pt>
                      <c:pt idx="24">
                        <c:v>9.2792000000000012</c:v>
                      </c:pt>
                      <c:pt idx="25">
                        <c:v>8.8879999999999999</c:v>
                      </c:pt>
                      <c:pt idx="26">
                        <c:v>8.4861000000000004</c:v>
                      </c:pt>
                      <c:pt idx="27">
                        <c:v>8.0733999999999995</c:v>
                      </c:pt>
                      <c:pt idx="28">
                        <c:v>7.6498999999999997</c:v>
                      </c:pt>
                      <c:pt idx="29">
                        <c:v>7.2157999999999998</c:v>
                      </c:pt>
                      <c:pt idx="30">
                        <c:v>6.7708999999999993</c:v>
                      </c:pt>
                      <c:pt idx="31">
                        <c:v>6.3151999999999999</c:v>
                      </c:pt>
                      <c:pt idx="32">
                        <c:v>5.8488999999999995</c:v>
                      </c:pt>
                      <c:pt idx="33">
                        <c:v>5.3718000000000004</c:v>
                      </c:pt>
                      <c:pt idx="34">
                        <c:v>4.8838999999999997</c:v>
                      </c:pt>
                      <c:pt idx="35">
                        <c:v>4.3852000000000002</c:v>
                      </c:pt>
                      <c:pt idx="36">
                        <c:v>3.8755999999999999</c:v>
                      </c:pt>
                      <c:pt idx="37">
                        <c:v>3.3552</c:v>
                      </c:pt>
                      <c:pt idx="38">
                        <c:v>2.8238000000000003</c:v>
                      </c:pt>
                      <c:pt idx="39">
                        <c:v>2.2813000000000003</c:v>
                      </c:pt>
                      <c:pt idx="40">
                        <c:v>1.7278</c:v>
                      </c:pt>
                      <c:pt idx="41">
                        <c:v>1.1632</c:v>
                      </c:pt>
                      <c:pt idx="42">
                        <c:v>0.58729999999999993</c:v>
                      </c:pt>
                    </c:numCache>
                  </c:numRef>
                </c:xVal>
                <c:yVal>
                  <c:numRef>
                    <c:extLst xmlns:c15="http://schemas.microsoft.com/office/drawing/2012/chart">
                      <c:ext xmlns:c15="http://schemas.microsoft.com/office/drawing/2012/chart" uri="{02D57815-91ED-43cb-92C2-25804820EDAC}">
                        <c15:formulaRef>
                          <c15:sqref>'(MN)'!$A$3:$A$48</c15:sqref>
                        </c15:formulaRef>
                      </c:ext>
                    </c:extLst>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xmlns:c15="http://schemas.microsoft.com/office/drawing/2012/chart">
                  <c:ext xmlns:c16="http://schemas.microsoft.com/office/drawing/2014/chart" uri="{C3380CC4-5D6E-409C-BE32-E72D297353CC}">
                    <c16:uniqueId val="{00000003-7446-4DD1-8835-D26020AD1166}"/>
                  </c:ext>
                </c:extLst>
              </c15:ser>
            </c15:filteredScatterSeries>
          </c:ext>
        </c:extLst>
      </c:scatterChart>
      <c:valAx>
        <c:axId val="2086123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M</a:t>
                </a:r>
                <a:r>
                  <a:rPr lang="en-US" sz="1100" b="1">
                    <a:solidFill>
                      <a:sysClr val="windowText" lastClr="000000"/>
                    </a:solidFill>
                    <a:latin typeface="Times New Roman" panose="02020603050405020304" pitchFamily="18" charset="0"/>
                    <a:cs typeface="Times New Roman" panose="02020603050405020304" pitchFamily="18" charset="0"/>
                  </a:rPr>
                  <a:t>N</a:t>
                </a:r>
              </a:p>
            </c:rich>
          </c:tx>
          <c:layout>
            <c:manualLayout>
              <c:xMode val="edge"/>
              <c:yMode val="edge"/>
              <c:x val="0.80745183863061398"/>
              <c:y val="0.94181961715356743"/>
            </c:manualLayout>
          </c:layout>
          <c:overlay val="0"/>
          <c:spPr>
            <a:noFill/>
            <a:ln>
              <a:noFill/>
            </a:ln>
            <a:effectLst/>
          </c:spPr>
        </c:title>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8612696"/>
        <c:crosses val="autoZero"/>
        <c:crossBetween val="midCat"/>
      </c:valAx>
      <c:valAx>
        <c:axId val="208612696"/>
        <c:scaling>
          <c:orientation val="minMax"/>
          <c:max val="46"/>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sz="1100" b="1">
                    <a:solidFill>
                      <a:sysClr val="windowText" lastClr="000000"/>
                    </a:solidFill>
                    <a:latin typeface="Times New Roman" panose="02020603050405020304" pitchFamily="18" charset="0"/>
                    <a:cs typeface="Times New Roman" panose="02020603050405020304" pitchFamily="18" charset="0"/>
                  </a:rPr>
                  <a:t>楼层</a:t>
                </a:r>
              </a:p>
            </c:rich>
          </c:tx>
          <c:layout>
            <c:manualLayout>
              <c:xMode val="edge"/>
              <c:yMode val="edge"/>
              <c:x val="1.344432021079273E-2"/>
              <c:y val="0.46937268230211177"/>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8612304"/>
        <c:crosses val="autoZero"/>
        <c:crossBetween val="midCat"/>
        <c:minorUnit val="5"/>
      </c:valAx>
      <c:spPr>
        <a:noFill/>
        <a:ln>
          <a:solidFill>
            <a:sysClr val="windowText" lastClr="000000"/>
          </a:solidFill>
        </a:ln>
        <a:effectLst/>
      </c:spPr>
    </c:plotArea>
    <c:legend>
      <c:legendPos val="b"/>
      <c:layout>
        <c:manualLayout>
          <c:xMode val="edge"/>
          <c:yMode val="edge"/>
          <c:x val="0.53916031746031745"/>
          <c:y val="0.25371611111111109"/>
          <c:w val="0.32413849206349205"/>
          <c:h val="0.16661944444444443"/>
        </c:manualLayout>
      </c:layout>
      <c:overlay val="0"/>
      <c:spPr>
        <a:solidFill>
          <a:sysClr val="window" lastClr="FFFFFF"/>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8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0217509744841244"/>
          <c:y val="0.11449249699481963"/>
          <c:w val="0.60743704874323334"/>
          <c:h val="0.76577378421829823"/>
        </c:manualLayout>
      </c:layout>
      <c:pieChart>
        <c:varyColors val="1"/>
        <c:ser>
          <c:idx val="0"/>
          <c:order val="0"/>
          <c:tx>
            <c:strRef>
              <c:f>'NR1.1_3_Y'!$A$1</c:f>
              <c:strCache>
                <c:ptCount val="1"/>
                <c:pt idx="0">
                  <c:v>lintel</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CF6C-4E88-A17D-E6467A8B9123}"/>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CF6C-4E88-A17D-E6467A8B9123}"/>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CF6C-4E88-A17D-E6467A8B9123}"/>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CF6C-4E88-A17D-E6467A8B9123}"/>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CF6C-4E88-A17D-E6467A8B9123}"/>
              </c:ext>
            </c:extLst>
          </c:dPt>
          <c:dLbls>
            <c:dLbl>
              <c:idx val="1"/>
              <c:layout>
                <c:manualLayout>
                  <c:x val="4.995879060939442E-2"/>
                  <c:y val="-0.25866640173427763"/>
                </c:manualLayout>
              </c:layout>
              <c:dLblPos val="bestFit"/>
              <c:showLegendKey val="0"/>
              <c:showVal val="1"/>
              <c:showCatName val="0"/>
              <c:showSerName val="0"/>
              <c:showPercent val="0"/>
              <c:showBubbleSize val="0"/>
              <c:extLst>
                <c:ext xmlns:c15="http://schemas.microsoft.com/office/drawing/2012/chart" uri="{CE6537A1-D6FC-4f65-9D91-7224C49458BB}">
                  <c15:layout>
                    <c:manualLayout>
                      <c:w val="0.20729314269731805"/>
                      <c:h val="9.0137453782699398E-2"/>
                    </c:manualLayout>
                  </c15:layout>
                </c:ext>
                <c:ext xmlns:c16="http://schemas.microsoft.com/office/drawing/2014/chart" uri="{C3380CC4-5D6E-409C-BE32-E72D297353CC}">
                  <c16:uniqueId val="{00000003-CF6C-4E88-A17D-E6467A8B9123}"/>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'NR1.1_4_Y'!$B$1:$B$5</c:f>
              <c:strCache>
                <c:ptCount val="5"/>
                <c:pt idx="0">
                  <c:v>El</c:v>
                </c:pt>
                <c:pt idx="1">
                  <c:v>IO</c:v>
                </c:pt>
                <c:pt idx="2">
                  <c:v>LS</c:v>
                </c:pt>
                <c:pt idx="3">
                  <c:v>CP</c:v>
                </c:pt>
                <c:pt idx="4">
                  <c:v>FA</c:v>
                </c:pt>
              </c:strCache>
            </c:strRef>
          </c:cat>
          <c:val>
            <c:numRef>
              <c:f>'NR1.1_3_Y'!$C$1:$C$5</c:f>
              <c:numCache>
                <c:formatCode>0.00%</c:formatCode>
                <c:ptCount val="5"/>
                <c:pt idx="0">
                  <c:v>0.27310000000000001</c:v>
                </c:pt>
                <c:pt idx="1">
                  <c:v>0.47660000000000002</c:v>
                </c:pt>
                <c:pt idx="2">
                  <c:v>0.14249999999999999</c:v>
                </c:pt>
                <c:pt idx="3">
                  <c:v>9.35E-2</c:v>
                </c:pt>
                <c:pt idx="4">
                  <c:v>1.41E-2</c:v>
                </c:pt>
              </c:numCache>
            </c:numRef>
          </c:val>
          <c:extLst>
            <c:ext xmlns:c16="http://schemas.microsoft.com/office/drawing/2014/chart" uri="{C3380CC4-5D6E-409C-BE32-E72D297353CC}">
              <c16:uniqueId val="{0000000A-CF6C-4E88-A17D-E6467A8B9123}"/>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8396812348652924"/>
          <c:y val="0.90301087481366327"/>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8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811317731227303"/>
          <c:y val="0.10470586176727908"/>
          <c:w val="0.6802915965081392"/>
          <c:h val="0.77255223097112857"/>
        </c:manualLayout>
      </c:layout>
      <c:pieChart>
        <c:varyColors val="1"/>
        <c:ser>
          <c:idx val="0"/>
          <c:order val="0"/>
          <c:tx>
            <c:strRef>
              <c:f>'NR1.1_3_X'!$A$20</c:f>
              <c:strCache>
                <c:ptCount val="1"/>
                <c:pt idx="0">
                  <c:v>primary</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20A0-45F9-B8E6-D684BC1F622F}"/>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20A0-45F9-B8E6-D684BC1F622F}"/>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20A0-45F9-B8E6-D684BC1F622F}"/>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20A0-45F9-B8E6-D684BC1F622F}"/>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20A0-45F9-B8E6-D684BC1F622F}"/>
              </c:ext>
            </c:extLst>
          </c:dPt>
          <c:dLbls>
            <c:dLbl>
              <c:idx val="1"/>
              <c:layout>
                <c:manualLayout>
                  <c:x val="5.8493754651601643E-2"/>
                  <c:y val="3.3086824222643758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0A0-45F9-B8E6-D684BC1F622F}"/>
                </c:ext>
              </c:extLst>
            </c:dLbl>
            <c:dLbl>
              <c:idx val="2"/>
              <c:layout>
                <c:manualLayout>
                  <c:x val="-0.1125322308972671"/>
                  <c:y val="1.0572072333269825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20A0-45F9-B8E6-D684BC1F622F}"/>
                </c:ext>
              </c:extLst>
            </c:dLbl>
            <c:dLbl>
              <c:idx val="3"/>
              <c:layout>
                <c:manualLayout>
                  <c:x val="0.21842553426967451"/>
                  <c:y val="3.688973290589440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20A0-45F9-B8E6-D684BC1F622F}"/>
                </c:ext>
              </c:extLst>
            </c:dLbl>
            <c:dLbl>
              <c:idx val="4"/>
              <c:layout>
                <c:manualLayout>
                  <c:x val="1.0473593279849617E-2"/>
                  <c:y val="-1.651347503130736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20A0-45F9-B8E6-D684BC1F622F}"/>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'NR1.1_4_Y'!$B$8:$B$12</c:f>
              <c:strCache>
                <c:ptCount val="5"/>
                <c:pt idx="0">
                  <c:v>El</c:v>
                </c:pt>
                <c:pt idx="1">
                  <c:v>IO</c:v>
                </c:pt>
                <c:pt idx="2">
                  <c:v>LS</c:v>
                </c:pt>
                <c:pt idx="3">
                  <c:v>CP</c:v>
                </c:pt>
                <c:pt idx="4">
                  <c:v>FA</c:v>
                </c:pt>
              </c:strCache>
            </c:strRef>
          </c:cat>
          <c:val>
            <c:numRef>
              <c:f>'NR1.1_3_X'!$C$20:$C$24</c:f>
              <c:numCache>
                <c:formatCode>0.00%</c:formatCode>
                <c:ptCount val="5"/>
                <c:pt idx="0">
                  <c:v>1</c:v>
                </c:pt>
                <c:pt idx="1">
                  <c:v>0</c:v>
                </c:pt>
                <c:pt idx="2">
                  <c:v>0</c:v>
                </c:pt>
                <c:pt idx="3">
                  <c:v>0</c:v>
                </c:pt>
                <c:pt idx="4">
                  <c:v>0</c:v>
                </c:pt>
              </c:numCache>
            </c:numRef>
          </c:val>
          <c:extLst>
            <c:ext xmlns:c16="http://schemas.microsoft.com/office/drawing/2014/chart" uri="{C3380CC4-5D6E-409C-BE32-E72D297353CC}">
              <c16:uniqueId val="{0000000A-20A0-45F9-B8E6-D684BC1F622F}"/>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7559888469512783"/>
          <c:y val="0.90100227471566041"/>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8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144402502740445"/>
          <c:y val="0.10851025936265211"/>
          <c:w val="0.68921549669623583"/>
          <c:h val="0.7651909254825946"/>
        </c:manualLayout>
      </c:layout>
      <c:pieChart>
        <c:varyColors val="1"/>
        <c:ser>
          <c:idx val="0"/>
          <c:order val="0"/>
          <c:tx>
            <c:strRef>
              <c:f>'NR1.1_3_Y'!$A$20</c:f>
              <c:strCache>
                <c:ptCount val="1"/>
                <c:pt idx="0">
                  <c:v>primary</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E9BD-4ADB-85E9-1A982C572CAA}"/>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E9BD-4ADB-85E9-1A982C572CAA}"/>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E9BD-4ADB-85E9-1A982C572CAA}"/>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E9BD-4ADB-85E9-1A982C572CAA}"/>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E9BD-4ADB-85E9-1A982C572CAA}"/>
              </c:ext>
            </c:extLst>
          </c:dPt>
          <c:dLbls>
            <c:dLbl>
              <c:idx val="1"/>
              <c:layout>
                <c:manualLayout>
                  <c:x val="-0.14034032313509801"/>
                  <c:y val="5.2744946274469851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9BD-4ADB-85E9-1A982C572CAA}"/>
                </c:ext>
              </c:extLst>
            </c:dLbl>
            <c:dLbl>
              <c:idx val="2"/>
              <c:layout>
                <c:manualLayout>
                  <c:x val="-0.11011709038914716"/>
                  <c:y val="5.8084445901241981E-3"/>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9BD-4ADB-85E9-1A982C572CAA}"/>
                </c:ext>
              </c:extLst>
            </c:dLbl>
            <c:dLbl>
              <c:idx val="3"/>
              <c:layout>
                <c:manualLayout>
                  <c:x val="5.6389274317815846E-3"/>
                  <c:y val="-1.1013205262311464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E9BD-4ADB-85E9-1A982C572CAA}"/>
                </c:ext>
              </c:extLst>
            </c:dLbl>
            <c:dLbl>
              <c:idx val="4"/>
              <c:layout>
                <c:manualLayout>
                  <c:x val="0.11167612054162146"/>
                  <c:y val="2.390026020153591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E9BD-4ADB-85E9-1A982C572CAA}"/>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'NR1.1_4_Y'!$B$8:$B$12</c:f>
              <c:strCache>
                <c:ptCount val="5"/>
                <c:pt idx="0">
                  <c:v>El</c:v>
                </c:pt>
                <c:pt idx="1">
                  <c:v>IO</c:v>
                </c:pt>
                <c:pt idx="2">
                  <c:v>LS</c:v>
                </c:pt>
                <c:pt idx="3">
                  <c:v>CP</c:v>
                </c:pt>
                <c:pt idx="4">
                  <c:v>FA</c:v>
                </c:pt>
              </c:strCache>
            </c:strRef>
          </c:cat>
          <c:val>
            <c:numRef>
              <c:f>'NR1.1_3_Y'!$C$20:$C$24</c:f>
              <c:numCache>
                <c:formatCode>0.00%</c:formatCode>
                <c:ptCount val="5"/>
                <c:pt idx="0">
                  <c:v>1</c:v>
                </c:pt>
                <c:pt idx="1">
                  <c:v>0</c:v>
                </c:pt>
                <c:pt idx="2">
                  <c:v>0</c:v>
                </c:pt>
                <c:pt idx="3">
                  <c:v>0</c:v>
                </c:pt>
                <c:pt idx="4">
                  <c:v>0</c:v>
                </c:pt>
              </c:numCache>
            </c:numRef>
          </c:val>
          <c:extLst>
            <c:ext xmlns:c16="http://schemas.microsoft.com/office/drawing/2014/chart" uri="{C3380CC4-5D6E-409C-BE32-E72D297353CC}">
              <c16:uniqueId val="{0000000A-E9BD-4ADB-85E9-1A982C572CAA}"/>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599787230999859"/>
          <c:y val="0.89966057538581345"/>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8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8461962834874"/>
          <c:y val="9.6568998699712735E-2"/>
          <c:w val="0.72307736134168654"/>
          <c:h val="0.80306594346250426"/>
        </c:manualLayout>
      </c:layout>
      <c:pieChart>
        <c:varyColors val="1"/>
        <c:ser>
          <c:idx val="0"/>
          <c:order val="0"/>
          <c:tx>
            <c:strRef>
              <c:f>'NR1.1_3_X'!$A$35</c:f>
              <c:strCache>
                <c:ptCount val="1"/>
                <c:pt idx="0">
                  <c:v>column</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A591-4860-AC3C-439008945C8C}"/>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A591-4860-AC3C-439008945C8C}"/>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A591-4860-AC3C-439008945C8C}"/>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A591-4860-AC3C-439008945C8C}"/>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A591-4860-AC3C-439008945C8C}"/>
              </c:ext>
            </c:extLst>
          </c:dPt>
          <c:dLbls>
            <c:dLbl>
              <c:idx val="1"/>
              <c:layout>
                <c:manualLayout>
                  <c:x val="-0.13623494113525947"/>
                  <c:y val="-6.802888839758969E-3"/>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591-4860-AC3C-439008945C8C}"/>
                </c:ext>
              </c:extLst>
            </c:dLbl>
            <c:dLbl>
              <c:idx val="2"/>
              <c:layout>
                <c:manualLayout>
                  <c:x val="-3.5792249856582296E-2"/>
                  <c:y val="-1.4425491629960947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591-4860-AC3C-439008945C8C}"/>
                </c:ext>
              </c:extLst>
            </c:dLbl>
            <c:dLbl>
              <c:idx val="3"/>
              <c:layout>
                <c:manualLayout>
                  <c:x val="0.10805170146768404"/>
                  <c:y val="-2.566878114317783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591-4860-AC3C-439008945C8C}"/>
                </c:ext>
              </c:extLst>
            </c:dLbl>
            <c:dLbl>
              <c:idx val="4"/>
              <c:layout>
                <c:manualLayout>
                  <c:x val="-0.16312209039634068"/>
                  <c:y val="4.9216283169787364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A591-4860-AC3C-439008945C8C}"/>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'NR1.1_4_Y'!$B$8:$B$12</c:f>
              <c:strCache>
                <c:ptCount val="5"/>
                <c:pt idx="0">
                  <c:v>El</c:v>
                </c:pt>
                <c:pt idx="1">
                  <c:v>IO</c:v>
                </c:pt>
                <c:pt idx="2">
                  <c:v>LS</c:v>
                </c:pt>
                <c:pt idx="3">
                  <c:v>CP</c:v>
                </c:pt>
                <c:pt idx="4">
                  <c:v>FA</c:v>
                </c:pt>
              </c:strCache>
            </c:strRef>
          </c:cat>
          <c:val>
            <c:numRef>
              <c:f>'NR1.1_3_X'!$C$35:$C$39</c:f>
              <c:numCache>
                <c:formatCode>0.00%</c:formatCode>
                <c:ptCount val="5"/>
                <c:pt idx="0">
                  <c:v>0.96970000000000001</c:v>
                </c:pt>
                <c:pt idx="1">
                  <c:v>2.5700000000000001E-2</c:v>
                </c:pt>
                <c:pt idx="2">
                  <c:v>4.4000000000000003E-3</c:v>
                </c:pt>
                <c:pt idx="3">
                  <c:v>0</c:v>
                </c:pt>
                <c:pt idx="4">
                  <c:v>0</c:v>
                </c:pt>
              </c:numCache>
            </c:numRef>
          </c:val>
          <c:extLst>
            <c:ext xmlns:c16="http://schemas.microsoft.com/office/drawing/2014/chart" uri="{C3380CC4-5D6E-409C-BE32-E72D297353CC}">
              <c16:uniqueId val="{0000000A-A591-4860-AC3C-439008945C8C}"/>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7218178197161504"/>
          <c:y val="0.89291401352603839"/>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8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8461962834874"/>
          <c:y val="9.6568998699712735E-2"/>
          <c:w val="0.72953785352436384"/>
          <c:h val="0.81024111105492758"/>
        </c:manualLayout>
      </c:layout>
      <c:pieChart>
        <c:varyColors val="1"/>
        <c:ser>
          <c:idx val="0"/>
          <c:order val="0"/>
          <c:tx>
            <c:strRef>
              <c:f>'NR1.1_3_Y'!$A$35</c:f>
              <c:strCache>
                <c:ptCount val="1"/>
                <c:pt idx="0">
                  <c:v>column</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F50E-4E1C-B1AD-7F1D4CE46924}"/>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F50E-4E1C-B1AD-7F1D4CE46924}"/>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F50E-4E1C-B1AD-7F1D4CE46924}"/>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F50E-4E1C-B1AD-7F1D4CE46924}"/>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F50E-4E1C-B1AD-7F1D4CE46924}"/>
              </c:ext>
            </c:extLst>
          </c:dPt>
          <c:dLbls>
            <c:dLbl>
              <c:idx val="1"/>
              <c:layout>
                <c:manualLayout>
                  <c:x val="-0.13623494113525947"/>
                  <c:y val="-6.802888839758969E-3"/>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50E-4E1C-B1AD-7F1D4CE46924}"/>
                </c:ext>
              </c:extLst>
            </c:dLbl>
            <c:dLbl>
              <c:idx val="2"/>
              <c:layout>
                <c:manualLayout>
                  <c:x val="-3.5792249856582296E-2"/>
                  <c:y val="-1.4425491629960947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F50E-4E1C-B1AD-7F1D4CE46924}"/>
                </c:ext>
              </c:extLst>
            </c:dLbl>
            <c:dLbl>
              <c:idx val="3"/>
              <c:layout>
                <c:manualLayout>
                  <c:x val="0.10805170146768404"/>
                  <c:y val="-2.566878114317783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F50E-4E1C-B1AD-7F1D4CE46924}"/>
                </c:ext>
              </c:extLst>
            </c:dLbl>
            <c:dLbl>
              <c:idx val="4"/>
              <c:layout>
                <c:manualLayout>
                  <c:x val="-0.16312209039634068"/>
                  <c:y val="4.9216283169787364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F50E-4E1C-B1AD-7F1D4CE46924}"/>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'NR1.1_4_Y'!$B$8:$B$12</c:f>
              <c:strCache>
                <c:ptCount val="5"/>
                <c:pt idx="0">
                  <c:v>El</c:v>
                </c:pt>
                <c:pt idx="1">
                  <c:v>IO</c:v>
                </c:pt>
                <c:pt idx="2">
                  <c:v>LS</c:v>
                </c:pt>
                <c:pt idx="3">
                  <c:v>CP</c:v>
                </c:pt>
                <c:pt idx="4">
                  <c:v>FA</c:v>
                </c:pt>
              </c:strCache>
            </c:strRef>
          </c:cat>
          <c:val>
            <c:numRef>
              <c:f>'NR1.1_3_Y'!$C$35:$C$39</c:f>
              <c:numCache>
                <c:formatCode>0.00%</c:formatCode>
                <c:ptCount val="5"/>
                <c:pt idx="0">
                  <c:v>0.96860000000000002</c:v>
                </c:pt>
                <c:pt idx="1">
                  <c:v>2.69E-2</c:v>
                </c:pt>
                <c:pt idx="2">
                  <c:v>4.4000000000000003E-3</c:v>
                </c:pt>
                <c:pt idx="3">
                  <c:v>0</c:v>
                </c:pt>
                <c:pt idx="4">
                  <c:v>0</c:v>
                </c:pt>
              </c:numCache>
            </c:numRef>
          </c:val>
          <c:extLst>
            <c:ext xmlns:c16="http://schemas.microsoft.com/office/drawing/2014/chart" uri="{C3380CC4-5D6E-409C-BE32-E72D297353CC}">
              <c16:uniqueId val="{0000000A-F50E-4E1C-B1AD-7F1D4CE46924}"/>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6895153588027639"/>
          <c:y val="0.91085193250709695"/>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8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169308208106219"/>
          <c:y val="0.10666658365831712"/>
          <c:w val="0.77333253651405987"/>
          <c:h val="0.77244384027386892"/>
        </c:manualLayout>
      </c:layout>
      <c:pieChart>
        <c:varyColors val="1"/>
        <c:ser>
          <c:idx val="0"/>
          <c:order val="0"/>
          <c:tx>
            <c:strRef>
              <c:f>'NR1.1_4_X'!$A$1</c:f>
              <c:strCache>
                <c:ptCount val="1"/>
                <c:pt idx="0">
                  <c:v>lintel</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21F7-41F3-9554-1B9E857C52E9}"/>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21F7-41F3-9554-1B9E857C52E9}"/>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21F7-41F3-9554-1B9E857C52E9}"/>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21F7-41F3-9554-1B9E857C52E9}"/>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21F7-41F3-9554-1B9E857C52E9}"/>
              </c:ext>
            </c:extLst>
          </c:dPt>
          <c:dLbls>
            <c:dLbl>
              <c:idx val="3"/>
              <c:layout>
                <c:manualLayout>
                  <c:x val="9.6699884986715015E-2"/>
                  <c:y val="0.11671840650336239"/>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21F7-41F3-9554-1B9E857C52E9}"/>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'NR1.1_4_X'!$B$1:$B$5</c:f>
              <c:strCache>
                <c:ptCount val="5"/>
                <c:pt idx="0">
                  <c:v>El</c:v>
                </c:pt>
                <c:pt idx="1">
                  <c:v>IO</c:v>
                </c:pt>
                <c:pt idx="2">
                  <c:v>LS</c:v>
                </c:pt>
                <c:pt idx="3">
                  <c:v>CP</c:v>
                </c:pt>
                <c:pt idx="4">
                  <c:v>FA</c:v>
                </c:pt>
              </c:strCache>
            </c:strRef>
          </c:cat>
          <c:val>
            <c:numRef>
              <c:f>'NR1.1_4_X'!$C$1:$C$5</c:f>
              <c:numCache>
                <c:formatCode>0.00%</c:formatCode>
                <c:ptCount val="5"/>
                <c:pt idx="0">
                  <c:v>0.21870000000000001</c:v>
                </c:pt>
                <c:pt idx="1">
                  <c:v>0.33839999999999998</c:v>
                </c:pt>
                <c:pt idx="2">
                  <c:v>0.29270000000000002</c:v>
                </c:pt>
                <c:pt idx="3">
                  <c:v>0.1164</c:v>
                </c:pt>
                <c:pt idx="4">
                  <c:v>3.3700000000000001E-2</c:v>
                </c:pt>
              </c:numCache>
            </c:numRef>
          </c:val>
          <c:extLst>
            <c:ext xmlns:c16="http://schemas.microsoft.com/office/drawing/2014/chart" uri="{C3380CC4-5D6E-409C-BE32-E72D297353CC}">
              <c16:uniqueId val="{0000000A-21F7-41F3-9554-1B9E857C52E9}"/>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7465557425799566"/>
          <c:y val="0.88228988786182327"/>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8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474563404447025"/>
          <c:y val="9.7525917019916114E-2"/>
          <c:w val="0.77193253182636956"/>
          <c:h val="0.77664234328563575"/>
        </c:manualLayout>
      </c:layout>
      <c:pieChart>
        <c:varyColors val="1"/>
        <c:ser>
          <c:idx val="0"/>
          <c:order val="0"/>
          <c:tx>
            <c:strRef>
              <c:f>'NR1.1_4_Y'!$A$1</c:f>
              <c:strCache>
                <c:ptCount val="1"/>
                <c:pt idx="0">
                  <c:v>lintel</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A4A5-4E7E-BAD0-C58F6DEB46ED}"/>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A4A5-4E7E-BAD0-C58F6DEB46ED}"/>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A4A5-4E7E-BAD0-C58F6DEB46ED}"/>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A4A5-4E7E-BAD0-C58F6DEB46ED}"/>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A4A5-4E7E-BAD0-C58F6DEB46ED}"/>
              </c:ext>
            </c:extLst>
          </c:dPt>
          <c:dLbls>
            <c:dLbl>
              <c:idx val="3"/>
              <c:layout>
                <c:manualLayout>
                  <c:x val="0.14992638997879826"/>
                  <c:y val="9.6592911661021782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4A5-4E7E-BAD0-C58F6DEB46ED}"/>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'NR1.1_4_Y'!$B$1:$B$5</c:f>
              <c:strCache>
                <c:ptCount val="5"/>
                <c:pt idx="0">
                  <c:v>El</c:v>
                </c:pt>
                <c:pt idx="1">
                  <c:v>IO</c:v>
                </c:pt>
                <c:pt idx="2">
                  <c:v>LS</c:v>
                </c:pt>
                <c:pt idx="3">
                  <c:v>CP</c:v>
                </c:pt>
                <c:pt idx="4">
                  <c:v>FA</c:v>
                </c:pt>
              </c:strCache>
            </c:strRef>
          </c:cat>
          <c:val>
            <c:numRef>
              <c:f>'NR1.1_4_Y'!$C$1:$C$5</c:f>
              <c:numCache>
                <c:formatCode>0.00%</c:formatCode>
                <c:ptCount val="5"/>
                <c:pt idx="0">
                  <c:v>0.1958</c:v>
                </c:pt>
                <c:pt idx="1">
                  <c:v>0.34920000000000001</c:v>
                </c:pt>
                <c:pt idx="2">
                  <c:v>0.28070000000000001</c:v>
                </c:pt>
                <c:pt idx="3">
                  <c:v>0.12839999999999999</c:v>
                </c:pt>
                <c:pt idx="4">
                  <c:v>4.5699999999999998E-2</c:v>
                </c:pt>
              </c:numCache>
            </c:numRef>
          </c:val>
          <c:extLst>
            <c:ext xmlns:c16="http://schemas.microsoft.com/office/drawing/2014/chart" uri="{C3380CC4-5D6E-409C-BE32-E72D297353CC}">
              <c16:uniqueId val="{0000000A-A4A5-4E7E-BAD0-C58F6DEB46ED}"/>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6069912333499839"/>
          <c:y val="0.90115109904057911"/>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8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332178903368325"/>
          <c:y val="0.10219830190081447"/>
          <c:w val="0.75335605625953728"/>
          <c:h val="0.75795280376204255"/>
        </c:manualLayout>
      </c:layout>
      <c:pieChart>
        <c:varyColors val="1"/>
        <c:ser>
          <c:idx val="0"/>
          <c:order val="0"/>
          <c:tx>
            <c:strRef>
              <c:f>'NR1.1_4_X'!$A$8</c:f>
              <c:strCache>
                <c:ptCount val="1"/>
                <c:pt idx="0">
                  <c:v>primary</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B5C8-4E1D-B011-E69C0A174A02}"/>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B5C8-4E1D-B011-E69C0A174A02}"/>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B5C8-4E1D-B011-E69C0A174A02}"/>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B5C8-4E1D-B011-E69C0A174A02}"/>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B5C8-4E1D-B011-E69C0A174A02}"/>
              </c:ext>
            </c:extLst>
          </c:dPt>
          <c:dLbls>
            <c:dLbl>
              <c:idx val="1"/>
              <c:layout>
                <c:manualLayout>
                  <c:x val="-0.16589783898170282"/>
                  <c:y val="2.5614234659677465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5C8-4E1D-B011-E69C0A174A02}"/>
                </c:ext>
              </c:extLst>
            </c:dLbl>
            <c:dLbl>
              <c:idx val="2"/>
              <c:layout>
                <c:manualLayout>
                  <c:x val="-3.907984947432664E-2"/>
                  <c:y val="-1.2771798514990997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5C8-4E1D-B011-E69C0A174A02}"/>
                </c:ext>
              </c:extLst>
            </c:dLbl>
            <c:dLbl>
              <c:idx val="3"/>
              <c:layout>
                <c:manualLayout>
                  <c:x val="9.1817954768432034E-2"/>
                  <c:y val="1.334940829948000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5C8-4E1D-B011-E69C0A174A02}"/>
                </c:ext>
              </c:extLst>
            </c:dLbl>
            <c:dLbl>
              <c:idx val="4"/>
              <c:layout>
                <c:manualLayout>
                  <c:x val="0.19701698514964988"/>
                  <c:y val="6.119794061877092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5C8-4E1D-B011-E69C0A174A02}"/>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'NR1.1_4_Y'!$B$8:$B$12</c:f>
              <c:strCache>
                <c:ptCount val="5"/>
                <c:pt idx="0">
                  <c:v>El</c:v>
                </c:pt>
                <c:pt idx="1">
                  <c:v>IO</c:v>
                </c:pt>
                <c:pt idx="2">
                  <c:v>LS</c:v>
                </c:pt>
                <c:pt idx="3">
                  <c:v>CP</c:v>
                </c:pt>
                <c:pt idx="4">
                  <c:v>FA</c:v>
                </c:pt>
              </c:strCache>
            </c:strRef>
          </c:cat>
          <c:val>
            <c:numRef>
              <c:f>'NR1.1_4_X'!$C$8:$C$12</c:f>
              <c:numCache>
                <c:formatCode>0.00%</c:formatCode>
                <c:ptCount val="5"/>
                <c:pt idx="0">
                  <c:v>0.99950000000000006</c:v>
                </c:pt>
                <c:pt idx="1">
                  <c:v>4.0000000000000002E-4</c:v>
                </c:pt>
                <c:pt idx="2">
                  <c:v>0</c:v>
                </c:pt>
                <c:pt idx="3">
                  <c:v>0</c:v>
                </c:pt>
                <c:pt idx="4">
                  <c:v>0</c:v>
                </c:pt>
              </c:numCache>
            </c:numRef>
          </c:val>
          <c:extLst>
            <c:ext xmlns:c16="http://schemas.microsoft.com/office/drawing/2014/chart" uri="{C3380CC4-5D6E-409C-BE32-E72D297353CC}">
              <c16:uniqueId val="{0000000A-B5C8-4E1D-B011-E69C0A174A02}"/>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5603051615123215"/>
          <c:y val="0.87798232440478585"/>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8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332178903368325"/>
          <c:y val="0.10219830190081447"/>
          <c:w val="0.75335605625953728"/>
          <c:h val="0.75795280376204255"/>
        </c:manualLayout>
      </c:layout>
      <c:pieChart>
        <c:varyColors val="1"/>
        <c:ser>
          <c:idx val="0"/>
          <c:order val="0"/>
          <c:tx>
            <c:strRef>
              <c:f>'NR1.1_4_Y'!$A$8</c:f>
              <c:strCache>
                <c:ptCount val="1"/>
                <c:pt idx="0">
                  <c:v>primary</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77B1-4DC8-B83A-E27792D0276D}"/>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77B1-4DC8-B83A-E27792D0276D}"/>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77B1-4DC8-B83A-E27792D0276D}"/>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77B1-4DC8-B83A-E27792D0276D}"/>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77B1-4DC8-B83A-E27792D0276D}"/>
              </c:ext>
            </c:extLst>
          </c:dPt>
          <c:dLbls>
            <c:dLbl>
              <c:idx val="1"/>
              <c:layout>
                <c:manualLayout>
                  <c:x val="-0.16589783898170282"/>
                  <c:y val="2.5614234659677465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7B1-4DC8-B83A-E27792D0276D}"/>
                </c:ext>
              </c:extLst>
            </c:dLbl>
            <c:dLbl>
              <c:idx val="2"/>
              <c:layout>
                <c:manualLayout>
                  <c:x val="-3.907984947432664E-2"/>
                  <c:y val="-1.2771798514990997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7B1-4DC8-B83A-E27792D0276D}"/>
                </c:ext>
              </c:extLst>
            </c:dLbl>
            <c:dLbl>
              <c:idx val="3"/>
              <c:layout>
                <c:manualLayout>
                  <c:x val="9.1817954768432034E-2"/>
                  <c:y val="1.334940829948000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7B1-4DC8-B83A-E27792D0276D}"/>
                </c:ext>
              </c:extLst>
            </c:dLbl>
            <c:dLbl>
              <c:idx val="4"/>
              <c:layout>
                <c:manualLayout>
                  <c:x val="0.19701698514964988"/>
                  <c:y val="6.119794061877092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7B1-4DC8-B83A-E27792D0276D}"/>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'NR1.1_4_Y'!$B$8:$B$12</c:f>
              <c:strCache>
                <c:ptCount val="5"/>
                <c:pt idx="0">
                  <c:v>El</c:v>
                </c:pt>
                <c:pt idx="1">
                  <c:v>IO</c:v>
                </c:pt>
                <c:pt idx="2">
                  <c:v>LS</c:v>
                </c:pt>
                <c:pt idx="3">
                  <c:v>CP</c:v>
                </c:pt>
                <c:pt idx="4">
                  <c:v>FA</c:v>
                </c:pt>
              </c:strCache>
            </c:strRef>
          </c:cat>
          <c:val>
            <c:numRef>
              <c:f>'NR1.1_4_Y'!$C$8:$C$12</c:f>
              <c:numCache>
                <c:formatCode>0.00%</c:formatCode>
                <c:ptCount val="5"/>
                <c:pt idx="0">
                  <c:v>0.99080000000000001</c:v>
                </c:pt>
                <c:pt idx="1">
                  <c:v>9.1000000000000004E-3</c:v>
                </c:pt>
                <c:pt idx="2">
                  <c:v>0</c:v>
                </c:pt>
                <c:pt idx="3">
                  <c:v>0</c:v>
                </c:pt>
                <c:pt idx="4">
                  <c:v>0</c:v>
                </c:pt>
              </c:numCache>
            </c:numRef>
          </c:val>
          <c:extLst>
            <c:ext xmlns:c16="http://schemas.microsoft.com/office/drawing/2014/chart" uri="{C3380CC4-5D6E-409C-BE32-E72D297353CC}">
              <c16:uniqueId val="{0000000A-77B1-4DC8-B83A-E27792D0276D}"/>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5603051615123215"/>
          <c:y val="0.87798232440478585"/>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8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89034853399829"/>
          <c:y val="9.284352962897309E-2"/>
          <c:w val="0.77221893725890711"/>
          <c:h val="0.77667475544263798"/>
        </c:manualLayout>
      </c:layout>
      <c:pieChart>
        <c:varyColors val="1"/>
        <c:ser>
          <c:idx val="0"/>
          <c:order val="0"/>
          <c:tx>
            <c:strRef>
              <c:f>'NR1.1_4_X'!$A$14</c:f>
              <c:strCache>
                <c:ptCount val="1"/>
                <c:pt idx="0">
                  <c:v>column</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FDC0-4C6E-86CE-981CD96DE35D}"/>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FDC0-4C6E-86CE-981CD96DE35D}"/>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FDC0-4C6E-86CE-981CD96DE35D}"/>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FDC0-4C6E-86CE-981CD96DE35D}"/>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FDC0-4C6E-86CE-981CD96DE35D}"/>
              </c:ext>
            </c:extLst>
          </c:dPt>
          <c:dLbls>
            <c:dLbl>
              <c:idx val="1"/>
              <c:layout>
                <c:manualLayout>
                  <c:x val="-0.10138637357147318"/>
                  <c:y val="2.1875592084440232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DC0-4C6E-86CE-981CD96DE35D}"/>
                </c:ext>
              </c:extLst>
            </c:dLbl>
            <c:dLbl>
              <c:idx val="2"/>
              <c:layout>
                <c:manualLayout>
                  <c:x val="-1.4524963173304043E-3"/>
                  <c:y val="-1.269757595382407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FDC0-4C6E-86CE-981CD96DE35D}"/>
                </c:ext>
              </c:extLst>
            </c:dLbl>
            <c:dLbl>
              <c:idx val="3"/>
              <c:layout>
                <c:manualLayout>
                  <c:x val="0.13764294451934275"/>
                  <c:y val="1.0729163282240516E-3"/>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FDC0-4C6E-86CE-981CD96DE35D}"/>
                </c:ext>
              </c:extLst>
            </c:dLbl>
            <c:dLbl>
              <c:idx val="4"/>
              <c:layout>
                <c:manualLayout>
                  <c:x val="0.20634668155652952"/>
                  <c:y val="4.27330270952442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FDC0-4C6E-86CE-981CD96DE35D}"/>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'NR1.1_4_Y'!$B$8:$B$12</c:f>
              <c:strCache>
                <c:ptCount val="5"/>
                <c:pt idx="0">
                  <c:v>El</c:v>
                </c:pt>
                <c:pt idx="1">
                  <c:v>IO</c:v>
                </c:pt>
                <c:pt idx="2">
                  <c:v>LS</c:v>
                </c:pt>
                <c:pt idx="3">
                  <c:v>CP</c:v>
                </c:pt>
                <c:pt idx="4">
                  <c:v>FA</c:v>
                </c:pt>
              </c:strCache>
            </c:strRef>
          </c:cat>
          <c:val>
            <c:numRef>
              <c:f>'NR1.1_4_X'!$C$14:$C$18</c:f>
              <c:numCache>
                <c:formatCode>0.00%</c:formatCode>
                <c:ptCount val="5"/>
                <c:pt idx="0">
                  <c:v>0.96860000000000002</c:v>
                </c:pt>
                <c:pt idx="1">
                  <c:v>2.69E-2</c:v>
                </c:pt>
                <c:pt idx="2">
                  <c:v>4.4000000000000003E-3</c:v>
                </c:pt>
                <c:pt idx="3">
                  <c:v>0</c:v>
                </c:pt>
                <c:pt idx="4">
                  <c:v>0</c:v>
                </c:pt>
              </c:numCache>
            </c:numRef>
          </c:val>
          <c:extLst>
            <c:ext xmlns:c16="http://schemas.microsoft.com/office/drawing/2014/chart" uri="{C3380CC4-5D6E-409C-BE32-E72D297353CC}">
              <c16:uniqueId val="{0000000A-FDC0-4C6E-86CE-981CD96DE35D}"/>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4209837118232715"/>
          <c:y val="0.87328695833826775"/>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200" b="1" i="0" u="none" strike="noStrike" kern="1200" baseline="0">
                <a:solidFill>
                  <a:sysClr val="windowText" lastClr="000000"/>
                </a:solidFill>
                <a:latin typeface="+mn-lt"/>
                <a:ea typeface="+mn-ea"/>
                <a:cs typeface="+mn-cs"/>
              </a:defRPr>
            </a:pPr>
            <a:r>
              <a:rPr lang="zh-CN" altLang="en-US" sz="1200">
                <a:solidFill>
                  <a:sysClr val="windowText" lastClr="000000"/>
                </a:solidFill>
              </a:rPr>
              <a:t>楼层倾覆弯矩</a:t>
            </a:r>
            <a:r>
              <a:rPr lang="en-US" altLang="zh-CN" sz="1200">
                <a:solidFill>
                  <a:sysClr val="windowText" lastClr="000000"/>
                </a:solidFill>
              </a:rPr>
              <a:t>Mx</a:t>
            </a:r>
          </a:p>
        </c:rich>
      </c:tx>
      <c:layout>
        <c:manualLayout>
          <c:xMode val="edge"/>
          <c:yMode val="edge"/>
          <c:x val="0.29079814814814814"/>
          <c:y val="4.0530277777777776E-2"/>
        </c:manualLayout>
      </c:layout>
      <c:overlay val="0"/>
      <c:spPr>
        <a:noFill/>
        <a:ln>
          <a:noFill/>
        </a:ln>
        <a:effectLst/>
      </c:spPr>
    </c:title>
    <c:autoTitleDeleted val="0"/>
    <c:plotArea>
      <c:layout>
        <c:manualLayout>
          <c:layoutTarget val="inner"/>
          <c:xMode val="edge"/>
          <c:yMode val="edge"/>
          <c:x val="0.19595164713155042"/>
          <c:y val="0.13509259647438471"/>
          <c:w val="0.66652953932955794"/>
          <c:h val="0.7499792418709057"/>
        </c:manualLayout>
      </c:layout>
      <c:scatterChart>
        <c:scatterStyle val="smoothMarker"/>
        <c:varyColors val="0"/>
        <c:ser>
          <c:idx val="6"/>
          <c:order val="0"/>
          <c:tx>
            <c:v>EX</c:v>
          </c:tx>
          <c:spPr>
            <a:ln w="12700" cap="rnd">
              <a:solidFill>
                <a:srgbClr val="C00000"/>
              </a:solidFill>
              <a:round/>
            </a:ln>
            <a:effectLst>
              <a:outerShdw blurRad="40000" dist="23000" dir="5400000" rotWithShape="0">
                <a:srgbClr val="000000">
                  <a:alpha val="35000"/>
                </a:srgbClr>
              </a:outerShdw>
            </a:effectLst>
          </c:spPr>
          <c:marker>
            <c:symbol val="none"/>
          </c:marker>
          <c:xVal>
            <c:numRef>
              <c:f>'(MN)'!$G$3:$G$48</c:f>
              <c:numCache>
                <c:formatCode>General</c:formatCode>
                <c:ptCount val="46"/>
                <c:pt idx="0">
                  <c:v>2478.9105199999999</c:v>
                </c:pt>
                <c:pt idx="1">
                  <c:v>2342.7844599999999</c:v>
                </c:pt>
                <c:pt idx="2">
                  <c:v>2096.0373999999997</c:v>
                </c:pt>
                <c:pt idx="3">
                  <c:v>2019.4124099999999</c:v>
                </c:pt>
                <c:pt idx="4">
                  <c:v>1944.76502</c:v>
                </c:pt>
                <c:pt idx="5">
                  <c:v>1872.1346799999999</c:v>
                </c:pt>
                <c:pt idx="6">
                  <c:v>1801.51502</c:v>
                </c:pt>
                <c:pt idx="7">
                  <c:v>1732.86132</c:v>
                </c:pt>
                <c:pt idx="8">
                  <c:v>1666.09221</c:v>
                </c:pt>
                <c:pt idx="9">
                  <c:v>1601.1289400000001</c:v>
                </c:pt>
                <c:pt idx="10">
                  <c:v>1537.87787</c:v>
                </c:pt>
                <c:pt idx="11">
                  <c:v>1476.1770900000001</c:v>
                </c:pt>
                <c:pt idx="12">
                  <c:v>1415.9646</c:v>
                </c:pt>
                <c:pt idx="13">
                  <c:v>1357.1469299999999</c:v>
                </c:pt>
                <c:pt idx="14">
                  <c:v>1299.6306399999999</c:v>
                </c:pt>
                <c:pt idx="15">
                  <c:v>1243.3262400000001</c:v>
                </c:pt>
                <c:pt idx="16">
                  <c:v>1188.1471000000001</c:v>
                </c:pt>
                <c:pt idx="17">
                  <c:v>1134.0126599999999</c:v>
                </c:pt>
                <c:pt idx="18">
                  <c:v>1080.84764</c:v>
                </c:pt>
                <c:pt idx="19">
                  <c:v>1028.5779</c:v>
                </c:pt>
                <c:pt idx="20">
                  <c:v>977.13636999999994</c:v>
                </c:pt>
                <c:pt idx="21">
                  <c:v>926.43786</c:v>
                </c:pt>
                <c:pt idx="22">
                  <c:v>876.21722</c:v>
                </c:pt>
                <c:pt idx="23">
                  <c:v>826.54250000000002</c:v>
                </c:pt>
                <c:pt idx="24">
                  <c:v>777.39005000000009</c:v>
                </c:pt>
                <c:pt idx="25">
                  <c:v>728.72654</c:v>
                </c:pt>
                <c:pt idx="26">
                  <c:v>680.52771999999993</c:v>
                </c:pt>
                <c:pt idx="27">
                  <c:v>632.76936999999998</c:v>
                </c:pt>
                <c:pt idx="28">
                  <c:v>585.43180000000007</c:v>
                </c:pt>
                <c:pt idx="29">
                  <c:v>538.50211000000002</c:v>
                </c:pt>
                <c:pt idx="30">
                  <c:v>491.97609999999997</c:v>
                </c:pt>
                <c:pt idx="31">
                  <c:v>445.87279999999998</c:v>
                </c:pt>
                <c:pt idx="32">
                  <c:v>400.22368</c:v>
                </c:pt>
                <c:pt idx="33">
                  <c:v>354.96659000000005</c:v>
                </c:pt>
                <c:pt idx="34">
                  <c:v>310.31253000000004</c:v>
                </c:pt>
                <c:pt idx="35">
                  <c:v>266.47334999999998</c:v>
                </c:pt>
                <c:pt idx="36">
                  <c:v>223.73575</c:v>
                </c:pt>
                <c:pt idx="37">
                  <c:v>182.47433999999998</c:v>
                </c:pt>
                <c:pt idx="38">
                  <c:v>143.15753000000001</c:v>
                </c:pt>
                <c:pt idx="39">
                  <c:v>106.34594</c:v>
                </c:pt>
                <c:pt idx="40">
                  <c:v>72.703210000000013</c:v>
                </c:pt>
                <c:pt idx="41">
                  <c:v>43.039410000000004</c:v>
                </c:pt>
                <c:pt idx="42">
                  <c:v>18.387889999999999</c:v>
                </c:pt>
              </c:numCache>
            </c:numRef>
          </c:xVal>
          <c:yVal>
            <c:numRef>
              <c:f>'(MN)'!$A$3:$A$48</c:f>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0-DD08-491A-8C08-A2383D9728EF}"/>
            </c:ext>
          </c:extLst>
        </c:ser>
        <c:ser>
          <c:idx val="0"/>
          <c:order val="2"/>
          <c:tx>
            <c:v>WX</c:v>
          </c:tx>
          <c:spPr>
            <a:ln w="12700">
              <a:solidFill>
                <a:srgbClr val="C00000"/>
              </a:solidFill>
              <a:prstDash val="dash"/>
            </a:ln>
          </c:spPr>
          <c:marker>
            <c:symbol val="none"/>
          </c:marker>
          <c:xVal>
            <c:numRef>
              <c:f>'(MN)'!$C$3:$C$48</c:f>
              <c:numCache>
                <c:formatCode>General</c:formatCode>
                <c:ptCount val="46"/>
                <c:pt idx="0">
                  <c:v>2030.4653999999998</c:v>
                </c:pt>
                <c:pt idx="1">
                  <c:v>1918.2719999999999</c:v>
                </c:pt>
                <c:pt idx="2">
                  <c:v>1706.1804999999999</c:v>
                </c:pt>
                <c:pt idx="3">
                  <c:v>1638.8144</c:v>
                </c:pt>
                <c:pt idx="4">
                  <c:v>1572.0696</c:v>
                </c:pt>
                <c:pt idx="5">
                  <c:v>1505.9803999999999</c:v>
                </c:pt>
                <c:pt idx="6">
                  <c:v>1440.5789</c:v>
                </c:pt>
                <c:pt idx="7">
                  <c:v>1375.9083000000001</c:v>
                </c:pt>
                <c:pt idx="8">
                  <c:v>1312.0341000000001</c:v>
                </c:pt>
                <c:pt idx="9">
                  <c:v>1249.0199</c:v>
                </c:pt>
                <c:pt idx="10">
                  <c:v>1186.9265</c:v>
                </c:pt>
                <c:pt idx="11">
                  <c:v>1125.8134</c:v>
                </c:pt>
                <c:pt idx="12">
                  <c:v>1065.7384</c:v>
                </c:pt>
                <c:pt idx="13">
                  <c:v>1006.7578000000001</c:v>
                </c:pt>
                <c:pt idx="14">
                  <c:v>948.92700000000002</c:v>
                </c:pt>
                <c:pt idx="15">
                  <c:v>892.3001999999999</c:v>
                </c:pt>
                <c:pt idx="16">
                  <c:v>836.93080000000009</c:v>
                </c:pt>
                <c:pt idx="17">
                  <c:v>782.87130000000002</c:v>
                </c:pt>
                <c:pt idx="18">
                  <c:v>730.17359999999996</c:v>
                </c:pt>
                <c:pt idx="19">
                  <c:v>678.88890000000004</c:v>
                </c:pt>
                <c:pt idx="20">
                  <c:v>629.06809999999996</c:v>
                </c:pt>
                <c:pt idx="21">
                  <c:v>580.76139999999998</c:v>
                </c:pt>
                <c:pt idx="22">
                  <c:v>534.01850000000002</c:v>
                </c:pt>
                <c:pt idx="23">
                  <c:v>488.88819999999998</c:v>
                </c:pt>
                <c:pt idx="24">
                  <c:v>445.42040000000003</c:v>
                </c:pt>
                <c:pt idx="25">
                  <c:v>403.66409999999996</c:v>
                </c:pt>
                <c:pt idx="26">
                  <c:v>363.66809999999998</c:v>
                </c:pt>
                <c:pt idx="27">
                  <c:v>325.48079999999999</c:v>
                </c:pt>
                <c:pt idx="28">
                  <c:v>289.1506</c:v>
                </c:pt>
                <c:pt idx="29">
                  <c:v>254.726</c:v>
                </c:pt>
                <c:pt idx="30">
                  <c:v>222.2551</c:v>
                </c:pt>
                <c:pt idx="31">
                  <c:v>191.78620000000001</c:v>
                </c:pt>
                <c:pt idx="32">
                  <c:v>163.36760000000001</c:v>
                </c:pt>
                <c:pt idx="33">
                  <c:v>137.04760000000002</c:v>
                </c:pt>
                <c:pt idx="34">
                  <c:v>112.8746</c:v>
                </c:pt>
                <c:pt idx="35">
                  <c:v>90.897100000000009</c:v>
                </c:pt>
                <c:pt idx="36">
                  <c:v>71.163800000000009</c:v>
                </c:pt>
                <c:pt idx="37">
                  <c:v>53.723399999999998</c:v>
                </c:pt>
                <c:pt idx="38">
                  <c:v>38.625099999999996</c:v>
                </c:pt>
                <c:pt idx="39">
                  <c:v>25.918200000000002</c:v>
                </c:pt>
                <c:pt idx="40">
                  <c:v>15.652100000000001</c:v>
                </c:pt>
                <c:pt idx="41">
                  <c:v>7.8769</c:v>
                </c:pt>
                <c:pt idx="42">
                  <c:v>2.6425999999999998</c:v>
                </c:pt>
              </c:numCache>
            </c:numRef>
          </c:xVal>
          <c:yVal>
            <c:numRef>
              <c:f>'(MN)'!$A$3:$A$48</c:f>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1-DD08-491A-8C08-A2383D9728EF}"/>
            </c:ext>
          </c:extLst>
        </c:ser>
        <c:dLbls>
          <c:showLegendKey val="0"/>
          <c:showVal val="0"/>
          <c:showCatName val="0"/>
          <c:showSerName val="0"/>
          <c:showPercent val="0"/>
          <c:showBubbleSize val="0"/>
        </c:dLbls>
        <c:axId val="208613480"/>
        <c:axId val="208613872"/>
        <c:extLst>
          <c:ext xmlns:c15="http://schemas.microsoft.com/office/drawing/2012/chart" uri="{02D57815-91ED-43cb-92C2-25804820EDAC}">
            <c15:filteredScatterSeries>
              <c15:ser>
                <c:idx val="7"/>
                <c:order val="1"/>
                <c:tx>
                  <c:v>EY</c:v>
                </c:tx>
                <c:spPr>
                  <a:ln w="12700">
                    <a:solidFill>
                      <a:srgbClr val="5B9BD5">
                        <a:lumMod val="75000"/>
                      </a:srgbClr>
                    </a:solidFill>
                    <a:prstDash val="solid"/>
                  </a:ln>
                </c:spPr>
                <c:marker>
                  <c:symbol val="none"/>
                </c:marker>
                <c:xVal>
                  <c:numRef>
                    <c:extLst>
                      <c:ext uri="{02D57815-91ED-43cb-92C2-25804820EDAC}">
                        <c15:formulaRef>
                          <c15:sqref>'(MN)'!$K$3:$K$48</c15:sqref>
                        </c15:formulaRef>
                      </c:ext>
                    </c:extLst>
                    <c:numCache>
                      <c:formatCode>General</c:formatCode>
                      <c:ptCount val="46"/>
                      <c:pt idx="0">
                        <c:v>2518.2623599999997</c:v>
                      </c:pt>
                      <c:pt idx="1">
                        <c:v>2378.98983</c:v>
                      </c:pt>
                      <c:pt idx="2">
                        <c:v>2125.6677</c:v>
                      </c:pt>
                      <c:pt idx="3">
                        <c:v>2046.7356100000002</c:v>
                      </c:pt>
                      <c:pt idx="4">
                        <c:v>1969.71153</c:v>
                      </c:pt>
                      <c:pt idx="5">
                        <c:v>1894.6479199999999</c:v>
                      </c:pt>
                      <c:pt idx="6">
                        <c:v>1821.5551200000002</c:v>
                      </c:pt>
                      <c:pt idx="7">
                        <c:v>1750.41022</c:v>
                      </c:pt>
                      <c:pt idx="8">
                        <c:v>1681.15921</c:v>
                      </c:pt>
                      <c:pt idx="9">
                        <c:v>1613.7376499999998</c:v>
                      </c:pt>
                      <c:pt idx="10">
                        <c:v>1548.08026</c:v>
                      </c:pt>
                      <c:pt idx="11">
                        <c:v>1484.0755900000001</c:v>
                      </c:pt>
                      <c:pt idx="12">
                        <c:v>1421.6779199999999</c:v>
                      </c:pt>
                      <c:pt idx="13">
                        <c:v>1360.83311</c:v>
                      </c:pt>
                      <c:pt idx="14">
                        <c:v>1301.4848999999999</c:v>
                      </c:pt>
                      <c:pt idx="15">
                        <c:v>1243.5746000000001</c:v>
                      </c:pt>
                      <c:pt idx="16">
                        <c:v>1187.0331999999999</c:v>
                      </c:pt>
                      <c:pt idx="17">
                        <c:v>1131.7796000000001</c:v>
                      </c:pt>
                      <c:pt idx="18">
                        <c:v>1077.7169099999999</c:v>
                      </c:pt>
                      <c:pt idx="19">
                        <c:v>1024.7279100000001</c:v>
                      </c:pt>
                      <c:pt idx="20">
                        <c:v>972.68799000000001</c:v>
                      </c:pt>
                      <c:pt idx="21">
                        <c:v>921.45096000000001</c:v>
                      </c:pt>
                      <c:pt idx="22">
                        <c:v>870.72428000000002</c:v>
                      </c:pt>
                      <c:pt idx="23">
                        <c:v>820.53612999999996</c:v>
                      </c:pt>
                      <c:pt idx="24">
                        <c:v>770.84832999999992</c:v>
                      </c:pt>
                      <c:pt idx="25">
                        <c:v>721.63667000000009</c:v>
                      </c:pt>
                      <c:pt idx="26">
                        <c:v>672.89417000000003</c:v>
                      </c:pt>
                      <c:pt idx="27">
                        <c:v>624.61500000000001</c:v>
                      </c:pt>
                      <c:pt idx="28">
                        <c:v>576.79340000000002</c:v>
                      </c:pt>
                      <c:pt idx="29">
                        <c:v>529.42329000000007</c:v>
                      </c:pt>
                      <c:pt idx="30">
                        <c:v>482.49869999999999</c:v>
                      </c:pt>
                      <c:pt idx="31">
                        <c:v>436.02845000000002</c:v>
                      </c:pt>
                      <c:pt idx="32">
                        <c:v>390.02159</c:v>
                      </c:pt>
                      <c:pt idx="33">
                        <c:v>344.43885</c:v>
                      </c:pt>
                      <c:pt idx="34">
                        <c:v>299.48444000000001</c:v>
                      </c:pt>
                      <c:pt idx="35">
                        <c:v>255.44948000000002</c:v>
                      </c:pt>
                      <c:pt idx="36">
                        <c:v>212.72349</c:v>
                      </c:pt>
                      <c:pt idx="37">
                        <c:v>171.78155999999998</c:v>
                      </c:pt>
                      <c:pt idx="38">
                        <c:v>133.17735000000002</c:v>
                      </c:pt>
                      <c:pt idx="39">
                        <c:v>97.547309999999996</c:v>
                      </c:pt>
                      <c:pt idx="40">
                        <c:v>65.618719999999996</c:v>
                      </c:pt>
                      <c:pt idx="41">
                        <c:v>38.188980000000001</c:v>
                      </c:pt>
                      <c:pt idx="42">
                        <c:v>16.062000000000001</c:v>
                      </c:pt>
                    </c:numCache>
                  </c:numRef>
                </c:xVal>
                <c:yVal>
                  <c:numRef>
                    <c:extLst>
                      <c:ext uri="{02D57815-91ED-43cb-92C2-25804820EDAC}">
                        <c15:formulaRef>
                          <c15:sqref>'(MN)'!$A$3:$A$48</c15:sqref>
                        </c15:formulaRef>
                      </c:ext>
                    </c:extLst>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c:ext xmlns:c16="http://schemas.microsoft.com/office/drawing/2014/chart" uri="{C3380CC4-5D6E-409C-BE32-E72D297353CC}">
                    <c16:uniqueId val="{00000002-DD08-491A-8C08-A2383D9728EF}"/>
                  </c:ext>
                </c:extLst>
              </c15:ser>
            </c15:filteredScatterSeries>
            <c15:filteredScatterSeries>
              <c15:ser>
                <c:idx val="1"/>
                <c:order val="3"/>
                <c:tx>
                  <c:v>WY</c:v>
                </c:tx>
                <c:spPr>
                  <a:ln w="12700">
                    <a:solidFill>
                      <a:srgbClr val="5B9BD5">
                        <a:lumMod val="75000"/>
                      </a:srgbClr>
                    </a:solidFill>
                    <a:prstDash val="dash"/>
                  </a:ln>
                </c:spPr>
                <c:marker>
                  <c:symbol val="none"/>
                </c:marker>
                <c:xVal>
                  <c:numRef>
                    <c:extLst xmlns:c15="http://schemas.microsoft.com/office/drawing/2012/chart">
                      <c:ext xmlns:c15="http://schemas.microsoft.com/office/drawing/2012/chart" uri="{02D57815-91ED-43cb-92C2-25804820EDAC}">
                        <c15:formulaRef>
                          <c15:sqref>'(MN)'!$E$3:$E$48</c15:sqref>
                        </c15:formulaRef>
                      </c:ext>
                    </c:extLst>
                    <c:numCache>
                      <c:formatCode>General</c:formatCode>
                      <c:ptCount val="46"/>
                      <c:pt idx="0">
                        <c:v>1875.0989999999999</c:v>
                      </c:pt>
                      <c:pt idx="1">
                        <c:v>1771.442</c:v>
                      </c:pt>
                      <c:pt idx="2">
                        <c:v>1575.4878000000001</c:v>
                      </c:pt>
                      <c:pt idx="3">
                        <c:v>1513.2563</c:v>
                      </c:pt>
                      <c:pt idx="4">
                        <c:v>1451.6013</c:v>
                      </c:pt>
                      <c:pt idx="5">
                        <c:v>1390.5538000000001</c:v>
                      </c:pt>
                      <c:pt idx="6">
                        <c:v>1330.1431</c:v>
                      </c:pt>
                      <c:pt idx="7">
                        <c:v>1270.4088000000002</c:v>
                      </c:pt>
                      <c:pt idx="8">
                        <c:v>1211.4114</c:v>
                      </c:pt>
                      <c:pt idx="9">
                        <c:v>1153.2094999999999</c:v>
                      </c:pt>
                      <c:pt idx="10">
                        <c:v>1095.8596</c:v>
                      </c:pt>
                      <c:pt idx="11">
                        <c:v>1039.4164000000001</c:v>
                      </c:pt>
                      <c:pt idx="12">
                        <c:v>983.93340000000001</c:v>
                      </c:pt>
                      <c:pt idx="13">
                        <c:v>929.46249999999998</c:v>
                      </c:pt>
                      <c:pt idx="14">
                        <c:v>876.05489999999998</c:v>
                      </c:pt>
                      <c:pt idx="15">
                        <c:v>823.76059999999995</c:v>
                      </c:pt>
                      <c:pt idx="16">
                        <c:v>772.62880000000007</c:v>
                      </c:pt>
                      <c:pt idx="17">
                        <c:v>722.70809999999994</c:v>
                      </c:pt>
                      <c:pt idx="18">
                        <c:v>674.04640000000006</c:v>
                      </c:pt>
                      <c:pt idx="19">
                        <c:v>626.69090000000006</c:v>
                      </c:pt>
                      <c:pt idx="20">
                        <c:v>580.6884</c:v>
                      </c:pt>
                      <c:pt idx="21">
                        <c:v>536.08530000000007</c:v>
                      </c:pt>
                      <c:pt idx="22">
                        <c:v>492.92740000000003</c:v>
                      </c:pt>
                      <c:pt idx="23">
                        <c:v>451.25979999999998</c:v>
                      </c:pt>
                      <c:pt idx="24">
                        <c:v>411.12859999999995</c:v>
                      </c:pt>
                      <c:pt idx="25">
                        <c:v>372.57870000000003</c:v>
                      </c:pt>
                      <c:pt idx="26">
                        <c:v>335.65499999999997</c:v>
                      </c:pt>
                      <c:pt idx="27">
                        <c:v>300.40229999999997</c:v>
                      </c:pt>
                      <c:pt idx="28">
                        <c:v>266.86520000000002</c:v>
                      </c:pt>
                      <c:pt idx="29">
                        <c:v>235.0882</c:v>
                      </c:pt>
                      <c:pt idx="30">
                        <c:v>205.1157</c:v>
                      </c:pt>
                      <c:pt idx="31">
                        <c:v>176.99220000000003</c:v>
                      </c:pt>
                      <c:pt idx="32">
                        <c:v>150.762</c:v>
                      </c:pt>
                      <c:pt idx="33">
                        <c:v>126.46980000000001</c:v>
                      </c:pt>
                      <c:pt idx="34">
                        <c:v>104.15989999999999</c:v>
                      </c:pt>
                      <c:pt idx="35">
                        <c:v>83.877100000000013</c:v>
                      </c:pt>
                      <c:pt idx="36">
                        <c:v>65.6661</c:v>
                      </c:pt>
                      <c:pt idx="37">
                        <c:v>49.571800000000003</c:v>
                      </c:pt>
                      <c:pt idx="38">
                        <c:v>35.639300000000006</c:v>
                      </c:pt>
                      <c:pt idx="39">
                        <c:v>23.914000000000001</c:v>
                      </c:pt>
                      <c:pt idx="40">
                        <c:v>14.4414</c:v>
                      </c:pt>
                      <c:pt idx="41">
                        <c:v>7.2673999999999994</c:v>
                      </c:pt>
                      <c:pt idx="42">
                        <c:v>2.4380999999999999</c:v>
                      </c:pt>
                    </c:numCache>
                  </c:numRef>
                </c:xVal>
                <c:yVal>
                  <c:numRef>
                    <c:extLst xmlns:c15="http://schemas.microsoft.com/office/drawing/2012/chart">
                      <c:ext xmlns:c15="http://schemas.microsoft.com/office/drawing/2012/chart" uri="{02D57815-91ED-43cb-92C2-25804820EDAC}">
                        <c15:formulaRef>
                          <c15:sqref>'(MN)'!$A$3:$A$48</c15:sqref>
                        </c15:formulaRef>
                      </c:ext>
                    </c:extLst>
                    <c:numCache>
                      <c:formatCode>General</c:formatCode>
                      <c:ptCount val="4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numCache>
                  </c:numRef>
                </c:yVal>
                <c:smooth val="1"/>
                <c:extLst xmlns:c15="http://schemas.microsoft.com/office/drawing/2012/chart">
                  <c:ext xmlns:c16="http://schemas.microsoft.com/office/drawing/2014/chart" uri="{C3380CC4-5D6E-409C-BE32-E72D297353CC}">
                    <c16:uniqueId val="{00000003-DD08-491A-8C08-A2383D9728EF}"/>
                  </c:ext>
                </c:extLst>
              </c15:ser>
            </c15:filteredScatterSeries>
          </c:ext>
        </c:extLst>
      </c:scatterChart>
      <c:valAx>
        <c:axId val="2086134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1100" b="1">
                    <a:solidFill>
                      <a:sysClr val="windowText" lastClr="000000"/>
                    </a:solidFill>
                    <a:latin typeface="Times New Roman" panose="02020603050405020304" pitchFamily="18" charset="0"/>
                    <a:cs typeface="Times New Roman" panose="02020603050405020304" pitchFamily="18" charset="0"/>
                  </a:rPr>
                  <a:t>M</a:t>
                </a:r>
                <a:r>
                  <a:rPr lang="en-US" sz="1100" b="1">
                    <a:solidFill>
                      <a:sysClr val="windowText" lastClr="000000"/>
                    </a:solidFill>
                    <a:latin typeface="Times New Roman" panose="02020603050405020304" pitchFamily="18" charset="0"/>
                    <a:cs typeface="Times New Roman" panose="02020603050405020304" pitchFamily="18" charset="0"/>
                  </a:rPr>
                  <a:t>Nm</a:t>
                </a:r>
              </a:p>
            </c:rich>
          </c:tx>
          <c:layout>
            <c:manualLayout>
              <c:xMode val="edge"/>
              <c:yMode val="edge"/>
              <c:x val="0.78872584743404162"/>
              <c:y val="0.94196923515468289"/>
            </c:manualLayout>
          </c:layout>
          <c:overlay val="0"/>
          <c:spPr>
            <a:noFill/>
            <a:ln>
              <a:noFill/>
            </a:ln>
            <a:effectLst/>
          </c:spPr>
        </c:title>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8613872"/>
        <c:crosses val="autoZero"/>
        <c:crossBetween val="midCat"/>
      </c:valAx>
      <c:valAx>
        <c:axId val="208613872"/>
        <c:scaling>
          <c:orientation val="minMax"/>
          <c:max val="46"/>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sz="1100" b="1">
                    <a:solidFill>
                      <a:sysClr val="windowText" lastClr="000000"/>
                    </a:solidFill>
                    <a:latin typeface="Times New Roman" panose="02020603050405020304" pitchFamily="18" charset="0"/>
                    <a:cs typeface="Times New Roman" panose="02020603050405020304" pitchFamily="18" charset="0"/>
                  </a:rPr>
                  <a:t>楼层</a:t>
                </a:r>
              </a:p>
            </c:rich>
          </c:tx>
          <c:layout>
            <c:manualLayout>
              <c:xMode val="edge"/>
              <c:yMode val="edge"/>
              <c:x val="1.344432021079273E-2"/>
              <c:y val="0.46937268230211177"/>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8613480"/>
        <c:crosses val="autoZero"/>
        <c:crossBetween val="midCat"/>
        <c:minorUnit val="5"/>
      </c:valAx>
      <c:spPr>
        <a:noFill/>
        <a:ln>
          <a:solidFill>
            <a:sysClr val="windowText" lastClr="000000"/>
          </a:solidFill>
        </a:ln>
        <a:effectLst/>
      </c:spPr>
    </c:plotArea>
    <c:legend>
      <c:legendPos val="b"/>
      <c:layout>
        <c:manualLayout>
          <c:xMode val="edge"/>
          <c:yMode val="edge"/>
          <c:x val="0.53916031746031745"/>
          <c:y val="0.25371611111111109"/>
          <c:w val="0.28668644691642275"/>
          <c:h val="0.16661944444444443"/>
        </c:manualLayout>
      </c:layout>
      <c:overlay val="0"/>
      <c:spPr>
        <a:solidFill>
          <a:sysClr val="window" lastClr="FFFFFF"/>
        </a:solidFill>
        <a:ln>
          <a:solidFill>
            <a:sysClr val="window" lastClr="FFFFFF">
              <a:lumMod val="85000"/>
            </a:sysClr>
          </a:solid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pPr>
      <a:endParaRPr lang="zh-CN"/>
    </a:p>
  </c:txPr>
  <c:externalData r:id="rId2">
    <c:autoUpdate val="0"/>
  </c:externalData>
</c:chartSpace>
</file>

<file path=word/charts/chart9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89034853399829"/>
          <c:y val="9.284352962897309E-2"/>
          <c:w val="0.77221893725890711"/>
          <c:h val="0.77667475544263798"/>
        </c:manualLayout>
      </c:layout>
      <c:pieChart>
        <c:varyColors val="1"/>
        <c:ser>
          <c:idx val="0"/>
          <c:order val="0"/>
          <c:tx>
            <c:strRef>
              <c:f>'NR1.1_4_Y'!$A$15</c:f>
              <c:strCache>
                <c:ptCount val="1"/>
                <c:pt idx="0">
                  <c:v>column</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550F-4D03-A0B9-74646B20B149}"/>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550F-4D03-A0B9-74646B20B149}"/>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550F-4D03-A0B9-74646B20B149}"/>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550F-4D03-A0B9-74646B20B149}"/>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550F-4D03-A0B9-74646B20B149}"/>
              </c:ext>
            </c:extLst>
          </c:dPt>
          <c:dLbls>
            <c:dLbl>
              <c:idx val="1"/>
              <c:layout>
                <c:manualLayout>
                  <c:x val="-0.10138637357147318"/>
                  <c:y val="2.1875592084440232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50F-4D03-A0B9-74646B20B149}"/>
                </c:ext>
              </c:extLst>
            </c:dLbl>
            <c:dLbl>
              <c:idx val="2"/>
              <c:layout>
                <c:manualLayout>
                  <c:x val="-1.4524963173304043E-3"/>
                  <c:y val="-1.269757595382407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50F-4D03-A0B9-74646B20B149}"/>
                </c:ext>
              </c:extLst>
            </c:dLbl>
            <c:dLbl>
              <c:idx val="3"/>
              <c:layout>
                <c:manualLayout>
                  <c:x val="0.13764294451934275"/>
                  <c:y val="1.0729163282240516E-3"/>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550F-4D03-A0B9-74646B20B149}"/>
                </c:ext>
              </c:extLst>
            </c:dLbl>
            <c:dLbl>
              <c:idx val="4"/>
              <c:layout>
                <c:manualLayout>
                  <c:x val="0.20634668155652952"/>
                  <c:y val="4.27330270952442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550F-4D03-A0B9-74646B20B149}"/>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'NR1.1_4_Y'!$B$8:$B$12</c:f>
              <c:strCache>
                <c:ptCount val="5"/>
                <c:pt idx="0">
                  <c:v>El</c:v>
                </c:pt>
                <c:pt idx="1">
                  <c:v>IO</c:v>
                </c:pt>
                <c:pt idx="2">
                  <c:v>LS</c:v>
                </c:pt>
                <c:pt idx="3">
                  <c:v>CP</c:v>
                </c:pt>
                <c:pt idx="4">
                  <c:v>FA</c:v>
                </c:pt>
              </c:strCache>
            </c:strRef>
          </c:cat>
          <c:val>
            <c:numRef>
              <c:f>'NR1.1_4_Y'!$C$15:$C$19</c:f>
              <c:numCache>
                <c:formatCode>0.00%</c:formatCode>
                <c:ptCount val="5"/>
                <c:pt idx="0">
                  <c:v>0.96860000000000002</c:v>
                </c:pt>
                <c:pt idx="1">
                  <c:v>2.69E-2</c:v>
                </c:pt>
                <c:pt idx="2">
                  <c:v>4.4000000000000003E-3</c:v>
                </c:pt>
                <c:pt idx="3">
                  <c:v>0</c:v>
                </c:pt>
                <c:pt idx="4">
                  <c:v>0</c:v>
                </c:pt>
              </c:numCache>
            </c:numRef>
          </c:val>
          <c:extLst>
            <c:ext xmlns:c16="http://schemas.microsoft.com/office/drawing/2014/chart" uri="{C3380CC4-5D6E-409C-BE32-E72D297353CC}">
              <c16:uniqueId val="{0000000A-550F-4D03-A0B9-74646B20B149}"/>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4209837118232715"/>
          <c:y val="0.87328695833826775"/>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9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169308208106219"/>
          <c:y val="0.10666658365831712"/>
          <c:w val="0.77333253651405987"/>
          <c:h val="0.77244384027386892"/>
        </c:manualLayout>
      </c:layout>
      <c:pieChart>
        <c:varyColors val="1"/>
        <c:ser>
          <c:idx val="0"/>
          <c:order val="0"/>
          <c:tx>
            <c:strRef>
              <c:f>'NR1.1_5_X'!$A$1</c:f>
              <c:strCache>
                <c:ptCount val="1"/>
                <c:pt idx="0">
                  <c:v>lintel</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BB30-4E89-9575-A1C75C72256E}"/>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BB30-4E89-9575-A1C75C72256E}"/>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BB30-4E89-9575-A1C75C72256E}"/>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BB30-4E89-9575-A1C75C72256E}"/>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BB30-4E89-9575-A1C75C72256E}"/>
              </c:ext>
            </c:extLst>
          </c:dPt>
          <c:dLbls>
            <c:dLbl>
              <c:idx val="3"/>
              <c:layout>
                <c:manualLayout>
                  <c:x val="9.6699884986715015E-2"/>
                  <c:y val="0.11671840650336239"/>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B30-4E89-9575-A1C75C72256E}"/>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'NR1.1_4_X'!$B$1:$B$5</c:f>
              <c:strCache>
                <c:ptCount val="5"/>
                <c:pt idx="0">
                  <c:v>El</c:v>
                </c:pt>
                <c:pt idx="1">
                  <c:v>IO</c:v>
                </c:pt>
                <c:pt idx="2">
                  <c:v>LS</c:v>
                </c:pt>
                <c:pt idx="3">
                  <c:v>CP</c:v>
                </c:pt>
                <c:pt idx="4">
                  <c:v>FA</c:v>
                </c:pt>
              </c:strCache>
            </c:strRef>
          </c:cat>
          <c:val>
            <c:numRef>
              <c:f>'NR1.1_5_X'!$C$1:$C$5</c:f>
              <c:numCache>
                <c:formatCode>0.00%</c:formatCode>
                <c:ptCount val="5"/>
                <c:pt idx="0">
                  <c:v>0.18490000000000001</c:v>
                </c:pt>
                <c:pt idx="1">
                  <c:v>0.35580000000000001</c:v>
                </c:pt>
                <c:pt idx="2">
                  <c:v>0.26650000000000001</c:v>
                </c:pt>
                <c:pt idx="3">
                  <c:v>0.11310000000000001</c:v>
                </c:pt>
                <c:pt idx="4">
                  <c:v>7.9399999999999998E-2</c:v>
                </c:pt>
              </c:numCache>
            </c:numRef>
          </c:val>
          <c:extLst>
            <c:ext xmlns:c16="http://schemas.microsoft.com/office/drawing/2014/chart" uri="{C3380CC4-5D6E-409C-BE32-E72D297353CC}">
              <c16:uniqueId val="{0000000A-BB30-4E89-9575-A1C75C72256E}"/>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7465557425799566"/>
          <c:y val="0.88228988786182327"/>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9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474563404447025"/>
          <c:y val="9.7525917019916114E-2"/>
          <c:w val="0.77193253182636956"/>
          <c:h val="0.77664234328563575"/>
        </c:manualLayout>
      </c:layout>
      <c:pieChart>
        <c:varyColors val="1"/>
        <c:ser>
          <c:idx val="0"/>
          <c:order val="0"/>
          <c:tx>
            <c:strRef>
              <c:f>'NR1.1_5_Y'!$A$1</c:f>
              <c:strCache>
                <c:ptCount val="1"/>
                <c:pt idx="0">
                  <c:v>lintel</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49D5-49F9-8F8C-3B9A0FC67618}"/>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49D5-49F9-8F8C-3B9A0FC67618}"/>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49D5-49F9-8F8C-3B9A0FC67618}"/>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49D5-49F9-8F8C-3B9A0FC67618}"/>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49D5-49F9-8F8C-3B9A0FC67618}"/>
              </c:ext>
            </c:extLst>
          </c:dPt>
          <c:dLbls>
            <c:dLbl>
              <c:idx val="3"/>
              <c:layout>
                <c:manualLayout>
                  <c:x val="0.14992638997879826"/>
                  <c:y val="9.6592911661021782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49D5-49F9-8F8C-3B9A0FC67618}"/>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'NR1.1_4_Y'!$B$1:$B$5</c:f>
              <c:strCache>
                <c:ptCount val="5"/>
                <c:pt idx="0">
                  <c:v>El</c:v>
                </c:pt>
                <c:pt idx="1">
                  <c:v>IO</c:v>
                </c:pt>
                <c:pt idx="2">
                  <c:v>LS</c:v>
                </c:pt>
                <c:pt idx="3">
                  <c:v>CP</c:v>
                </c:pt>
                <c:pt idx="4">
                  <c:v>FA</c:v>
                </c:pt>
              </c:strCache>
            </c:strRef>
          </c:cat>
          <c:val>
            <c:numRef>
              <c:f>'NR1.1_5_Y'!$C$1:$C$5</c:f>
              <c:numCache>
                <c:formatCode>0.00%</c:formatCode>
                <c:ptCount val="5"/>
                <c:pt idx="0">
                  <c:v>0.18490000000000001</c:v>
                </c:pt>
                <c:pt idx="1">
                  <c:v>0.33729999999999999</c:v>
                </c:pt>
                <c:pt idx="2">
                  <c:v>0.29270000000000002</c:v>
                </c:pt>
                <c:pt idx="3">
                  <c:v>0.12620000000000001</c:v>
                </c:pt>
                <c:pt idx="4">
                  <c:v>5.8700000000000002E-2</c:v>
                </c:pt>
              </c:numCache>
            </c:numRef>
          </c:val>
          <c:extLst>
            <c:ext xmlns:c16="http://schemas.microsoft.com/office/drawing/2014/chart" uri="{C3380CC4-5D6E-409C-BE32-E72D297353CC}">
              <c16:uniqueId val="{0000000A-49D5-49F9-8F8C-3B9A0FC67618}"/>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6069912333499839"/>
          <c:y val="0.90115109904057911"/>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9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332178903368325"/>
          <c:y val="0.10219830190081447"/>
          <c:w val="0.75335605625953728"/>
          <c:h val="0.75795280376204255"/>
        </c:manualLayout>
      </c:layout>
      <c:pieChart>
        <c:varyColors val="1"/>
        <c:ser>
          <c:idx val="0"/>
          <c:order val="0"/>
          <c:tx>
            <c:strRef>
              <c:f>'NR1.1_5_X'!$A$8</c:f>
              <c:strCache>
                <c:ptCount val="1"/>
                <c:pt idx="0">
                  <c:v>primary</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3785-409C-A605-44F63B2BECAD}"/>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3785-409C-A605-44F63B2BECAD}"/>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3785-409C-A605-44F63B2BECAD}"/>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3785-409C-A605-44F63B2BECAD}"/>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3785-409C-A605-44F63B2BECAD}"/>
              </c:ext>
            </c:extLst>
          </c:dPt>
          <c:dLbls>
            <c:dLbl>
              <c:idx val="1"/>
              <c:layout>
                <c:manualLayout>
                  <c:x val="-0.16589783898170282"/>
                  <c:y val="2.5614234659677465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785-409C-A605-44F63B2BECAD}"/>
                </c:ext>
              </c:extLst>
            </c:dLbl>
            <c:dLbl>
              <c:idx val="2"/>
              <c:layout>
                <c:manualLayout>
                  <c:x val="-3.907984947432664E-2"/>
                  <c:y val="-1.2771798514990997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3785-409C-A605-44F63B2BECAD}"/>
                </c:ext>
              </c:extLst>
            </c:dLbl>
            <c:dLbl>
              <c:idx val="3"/>
              <c:layout>
                <c:manualLayout>
                  <c:x val="9.1817954768432034E-2"/>
                  <c:y val="1.334940829948000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785-409C-A605-44F63B2BECAD}"/>
                </c:ext>
              </c:extLst>
            </c:dLbl>
            <c:dLbl>
              <c:idx val="4"/>
              <c:layout>
                <c:manualLayout>
                  <c:x val="0.19701698514964988"/>
                  <c:y val="6.119794061877092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3785-409C-A605-44F63B2BECAD}"/>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'NR1.1_4_Y'!$B$8:$B$12</c:f>
              <c:strCache>
                <c:ptCount val="5"/>
                <c:pt idx="0">
                  <c:v>El</c:v>
                </c:pt>
                <c:pt idx="1">
                  <c:v>IO</c:v>
                </c:pt>
                <c:pt idx="2">
                  <c:v>LS</c:v>
                </c:pt>
                <c:pt idx="3">
                  <c:v>CP</c:v>
                </c:pt>
                <c:pt idx="4">
                  <c:v>FA</c:v>
                </c:pt>
              </c:strCache>
            </c:strRef>
          </c:cat>
          <c:val>
            <c:numRef>
              <c:f>'NR1.1_5_X'!$C$8:$C$12</c:f>
              <c:numCache>
                <c:formatCode>0.00%</c:formatCode>
                <c:ptCount val="5"/>
                <c:pt idx="0">
                  <c:v>0.96760000000000002</c:v>
                </c:pt>
                <c:pt idx="1">
                  <c:v>2.8799999999999999E-2</c:v>
                </c:pt>
                <c:pt idx="2">
                  <c:v>3.3999999999999998E-3</c:v>
                </c:pt>
                <c:pt idx="3">
                  <c:v>0</c:v>
                </c:pt>
                <c:pt idx="4">
                  <c:v>0</c:v>
                </c:pt>
              </c:numCache>
            </c:numRef>
          </c:val>
          <c:extLst>
            <c:ext xmlns:c16="http://schemas.microsoft.com/office/drawing/2014/chart" uri="{C3380CC4-5D6E-409C-BE32-E72D297353CC}">
              <c16:uniqueId val="{0000000A-3785-409C-A605-44F63B2BECAD}"/>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5603051615123215"/>
          <c:y val="0.87798232440478585"/>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9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332178903368325"/>
          <c:y val="0.10219830190081447"/>
          <c:w val="0.75335605625953728"/>
          <c:h val="0.75795280376204255"/>
        </c:manualLayout>
      </c:layout>
      <c:pieChart>
        <c:varyColors val="1"/>
        <c:ser>
          <c:idx val="0"/>
          <c:order val="0"/>
          <c:tx>
            <c:strRef>
              <c:f>'NR1.1_5_Y'!$A$8</c:f>
              <c:strCache>
                <c:ptCount val="1"/>
                <c:pt idx="0">
                  <c:v>primary</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2B15-4BBB-B170-C78B6F38C072}"/>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2B15-4BBB-B170-C78B6F38C072}"/>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2B15-4BBB-B170-C78B6F38C072}"/>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2B15-4BBB-B170-C78B6F38C072}"/>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2B15-4BBB-B170-C78B6F38C072}"/>
              </c:ext>
            </c:extLst>
          </c:dPt>
          <c:dLbls>
            <c:dLbl>
              <c:idx val="1"/>
              <c:layout>
                <c:manualLayout>
                  <c:x val="-0.16589783898170282"/>
                  <c:y val="2.5614234659677465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B15-4BBB-B170-C78B6F38C072}"/>
                </c:ext>
              </c:extLst>
            </c:dLbl>
            <c:dLbl>
              <c:idx val="2"/>
              <c:layout>
                <c:manualLayout>
                  <c:x val="-3.907984947432664E-2"/>
                  <c:y val="-1.2771798514990997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2B15-4BBB-B170-C78B6F38C072}"/>
                </c:ext>
              </c:extLst>
            </c:dLbl>
            <c:dLbl>
              <c:idx val="3"/>
              <c:layout>
                <c:manualLayout>
                  <c:x val="9.1817954768432034E-2"/>
                  <c:y val="1.334940829948000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2B15-4BBB-B170-C78B6F38C072}"/>
                </c:ext>
              </c:extLst>
            </c:dLbl>
            <c:dLbl>
              <c:idx val="4"/>
              <c:layout>
                <c:manualLayout>
                  <c:x val="0.19701698514964988"/>
                  <c:y val="6.119794061877092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2B15-4BBB-B170-C78B6F38C072}"/>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'NR1.1_4_Y'!$B$8:$B$12</c:f>
              <c:strCache>
                <c:ptCount val="5"/>
                <c:pt idx="0">
                  <c:v>El</c:v>
                </c:pt>
                <c:pt idx="1">
                  <c:v>IO</c:v>
                </c:pt>
                <c:pt idx="2">
                  <c:v>LS</c:v>
                </c:pt>
                <c:pt idx="3">
                  <c:v>CP</c:v>
                </c:pt>
                <c:pt idx="4">
                  <c:v>FA</c:v>
                </c:pt>
              </c:strCache>
            </c:strRef>
          </c:cat>
          <c:val>
            <c:numRef>
              <c:f>'NR1.1_5_Y'!$C$8:$C$12</c:f>
              <c:numCache>
                <c:formatCode>0.00%</c:formatCode>
                <c:ptCount val="5"/>
                <c:pt idx="0">
                  <c:v>0.97109999999999996</c:v>
                </c:pt>
                <c:pt idx="1">
                  <c:v>2.8400000000000002E-2</c:v>
                </c:pt>
                <c:pt idx="2">
                  <c:v>4.0000000000000002E-4</c:v>
                </c:pt>
                <c:pt idx="3">
                  <c:v>0</c:v>
                </c:pt>
                <c:pt idx="4">
                  <c:v>0</c:v>
                </c:pt>
              </c:numCache>
            </c:numRef>
          </c:val>
          <c:extLst>
            <c:ext xmlns:c16="http://schemas.microsoft.com/office/drawing/2014/chart" uri="{C3380CC4-5D6E-409C-BE32-E72D297353CC}">
              <c16:uniqueId val="{0000000A-2B15-4BBB-B170-C78B6F38C072}"/>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5603051615123215"/>
          <c:y val="0.87798232440478585"/>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9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89034853399829"/>
          <c:y val="9.284352962897309E-2"/>
          <c:w val="0.77221893725890711"/>
          <c:h val="0.77667475544263798"/>
        </c:manualLayout>
      </c:layout>
      <c:pieChart>
        <c:varyColors val="1"/>
        <c:ser>
          <c:idx val="0"/>
          <c:order val="0"/>
          <c:tx>
            <c:strRef>
              <c:f>'NR1.1_5_X'!$A$14</c:f>
              <c:strCache>
                <c:ptCount val="1"/>
                <c:pt idx="0">
                  <c:v>column</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23A1-437F-A41B-103FB88E8D65}"/>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23A1-437F-A41B-103FB88E8D65}"/>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23A1-437F-A41B-103FB88E8D65}"/>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23A1-437F-A41B-103FB88E8D65}"/>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23A1-437F-A41B-103FB88E8D65}"/>
              </c:ext>
            </c:extLst>
          </c:dPt>
          <c:dLbls>
            <c:dLbl>
              <c:idx val="1"/>
              <c:layout>
                <c:manualLayout>
                  <c:x val="-0.10138637357147318"/>
                  <c:y val="2.1875592084440232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3A1-437F-A41B-103FB88E8D65}"/>
                </c:ext>
              </c:extLst>
            </c:dLbl>
            <c:dLbl>
              <c:idx val="2"/>
              <c:layout>
                <c:manualLayout>
                  <c:x val="-1.4524963173304043E-3"/>
                  <c:y val="-1.269757595382407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23A1-437F-A41B-103FB88E8D65}"/>
                </c:ext>
              </c:extLst>
            </c:dLbl>
            <c:dLbl>
              <c:idx val="3"/>
              <c:layout>
                <c:manualLayout>
                  <c:x val="0.13764294451934275"/>
                  <c:y val="1.0729163282240516E-3"/>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23A1-437F-A41B-103FB88E8D65}"/>
                </c:ext>
              </c:extLst>
            </c:dLbl>
            <c:dLbl>
              <c:idx val="4"/>
              <c:layout>
                <c:manualLayout>
                  <c:x val="0.20634668155652952"/>
                  <c:y val="4.27330270952442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23A1-437F-A41B-103FB88E8D65}"/>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'NR1.1_4_Y'!$B$8:$B$12</c:f>
              <c:strCache>
                <c:ptCount val="5"/>
                <c:pt idx="0">
                  <c:v>El</c:v>
                </c:pt>
                <c:pt idx="1">
                  <c:v>IO</c:v>
                </c:pt>
                <c:pt idx="2">
                  <c:v>LS</c:v>
                </c:pt>
                <c:pt idx="3">
                  <c:v>CP</c:v>
                </c:pt>
                <c:pt idx="4">
                  <c:v>FA</c:v>
                </c:pt>
              </c:strCache>
            </c:strRef>
          </c:cat>
          <c:val>
            <c:numRef>
              <c:f>'NR1.1_5_X'!$C$14:$C$18</c:f>
              <c:numCache>
                <c:formatCode>0.00%</c:formatCode>
                <c:ptCount val="5"/>
                <c:pt idx="0">
                  <c:v>0.96860000000000002</c:v>
                </c:pt>
                <c:pt idx="1">
                  <c:v>2.69E-2</c:v>
                </c:pt>
                <c:pt idx="2">
                  <c:v>4.4000000000000003E-3</c:v>
                </c:pt>
                <c:pt idx="3">
                  <c:v>0</c:v>
                </c:pt>
                <c:pt idx="4">
                  <c:v>0</c:v>
                </c:pt>
              </c:numCache>
            </c:numRef>
          </c:val>
          <c:extLst>
            <c:ext xmlns:c16="http://schemas.microsoft.com/office/drawing/2014/chart" uri="{C3380CC4-5D6E-409C-BE32-E72D297353CC}">
              <c16:uniqueId val="{0000000A-23A1-437F-A41B-103FB88E8D65}"/>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4209837118232715"/>
          <c:y val="0.87328695833826775"/>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9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89034853399829"/>
          <c:y val="9.284352962897309E-2"/>
          <c:w val="0.77221893725890711"/>
          <c:h val="0.77667475544263798"/>
        </c:manualLayout>
      </c:layout>
      <c:pieChart>
        <c:varyColors val="1"/>
        <c:ser>
          <c:idx val="0"/>
          <c:order val="0"/>
          <c:tx>
            <c:strRef>
              <c:f>[饼图.xlsx]NR1.1_5_Y!$A$15</c:f>
              <c:strCache>
                <c:ptCount val="1"/>
                <c:pt idx="0">
                  <c:v>column</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A20B-4E5C-A186-9EC8DD711E13}"/>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A20B-4E5C-A186-9EC8DD711E13}"/>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A20B-4E5C-A186-9EC8DD711E13}"/>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A20B-4E5C-A186-9EC8DD711E13}"/>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A20B-4E5C-A186-9EC8DD711E13}"/>
              </c:ext>
            </c:extLst>
          </c:dPt>
          <c:dLbls>
            <c:dLbl>
              <c:idx val="1"/>
              <c:layout>
                <c:manualLayout>
                  <c:x val="-0.10138637357147318"/>
                  <c:y val="2.1875592084440232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20B-4E5C-A186-9EC8DD711E13}"/>
                </c:ext>
              </c:extLst>
            </c:dLbl>
            <c:dLbl>
              <c:idx val="2"/>
              <c:layout>
                <c:manualLayout>
                  <c:x val="-1.4524963173304043E-3"/>
                  <c:y val="-1.269757595382407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20B-4E5C-A186-9EC8DD711E13}"/>
                </c:ext>
              </c:extLst>
            </c:dLbl>
            <c:dLbl>
              <c:idx val="3"/>
              <c:layout>
                <c:manualLayout>
                  <c:x val="0.13764294451934275"/>
                  <c:y val="1.0729163282240516E-3"/>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20B-4E5C-A186-9EC8DD711E13}"/>
                </c:ext>
              </c:extLst>
            </c:dLbl>
            <c:dLbl>
              <c:idx val="4"/>
              <c:layout>
                <c:manualLayout>
                  <c:x val="0.20634668155652952"/>
                  <c:y val="4.27330270952442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A20B-4E5C-A186-9EC8DD711E13}"/>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[饼图.xlsx]NR1.1_4_Y!$B$8:$B$12</c:f>
              <c:strCache>
                <c:ptCount val="5"/>
                <c:pt idx="0">
                  <c:v>El</c:v>
                </c:pt>
                <c:pt idx="1">
                  <c:v>IO</c:v>
                </c:pt>
                <c:pt idx="2">
                  <c:v>LS</c:v>
                </c:pt>
                <c:pt idx="3">
                  <c:v>CP</c:v>
                </c:pt>
                <c:pt idx="4">
                  <c:v>FA</c:v>
                </c:pt>
              </c:strCache>
            </c:strRef>
          </c:cat>
          <c:val>
            <c:numRef>
              <c:f>[饼图.xlsx]NR1.1_5_Y!$C$15:$C$19</c:f>
              <c:numCache>
                <c:formatCode>0.00%</c:formatCode>
                <c:ptCount val="5"/>
                <c:pt idx="0">
                  <c:v>0.96630000000000005</c:v>
                </c:pt>
                <c:pt idx="1">
                  <c:v>2.8000000000000001E-2</c:v>
                </c:pt>
                <c:pt idx="2">
                  <c:v>5.5999999999999999E-3</c:v>
                </c:pt>
                <c:pt idx="3">
                  <c:v>0</c:v>
                </c:pt>
                <c:pt idx="4">
                  <c:v>0</c:v>
                </c:pt>
              </c:numCache>
            </c:numRef>
          </c:val>
          <c:extLst>
            <c:ext xmlns:c16="http://schemas.microsoft.com/office/drawing/2014/chart" uri="{C3380CC4-5D6E-409C-BE32-E72D297353CC}">
              <c16:uniqueId val="{0000000A-A20B-4E5C-A186-9EC8DD711E13}"/>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4209837118232715"/>
          <c:y val="0.87328695833826775"/>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9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169308208106219"/>
          <c:y val="0.10666658365831712"/>
          <c:w val="0.77333253651405987"/>
          <c:h val="0.77244384027386892"/>
        </c:manualLayout>
      </c:layout>
      <c:pieChart>
        <c:varyColors val="1"/>
        <c:ser>
          <c:idx val="0"/>
          <c:order val="0"/>
          <c:tx>
            <c:strRef>
              <c:f>[饼图.xlsx]NR1.1_6_X!$A$1</c:f>
              <c:strCache>
                <c:ptCount val="1"/>
                <c:pt idx="0">
                  <c:v>lintel</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01D4-4A41-9E41-8F9EC7EEB814}"/>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01D4-4A41-9E41-8F9EC7EEB814}"/>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01D4-4A41-9E41-8F9EC7EEB814}"/>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01D4-4A41-9E41-8F9EC7EEB814}"/>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01D4-4A41-9E41-8F9EC7EEB814}"/>
              </c:ext>
            </c:extLst>
          </c:dPt>
          <c:dLbls>
            <c:dLbl>
              <c:idx val="3"/>
              <c:layout>
                <c:manualLayout>
                  <c:x val="9.6699884986715015E-2"/>
                  <c:y val="0.11671840650336239"/>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1D4-4A41-9E41-8F9EC7EEB814}"/>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[饼图.xlsx]NR1.1_4_X!$B$1:$B$5</c:f>
              <c:strCache>
                <c:ptCount val="5"/>
                <c:pt idx="0">
                  <c:v>El</c:v>
                </c:pt>
                <c:pt idx="1">
                  <c:v>IO</c:v>
                </c:pt>
                <c:pt idx="2">
                  <c:v>LS</c:v>
                </c:pt>
                <c:pt idx="3">
                  <c:v>CP</c:v>
                </c:pt>
                <c:pt idx="4">
                  <c:v>FA</c:v>
                </c:pt>
              </c:strCache>
            </c:strRef>
          </c:cat>
          <c:val>
            <c:numRef>
              <c:f>[饼图.xlsx]NR1.1_6_X!$C$1:$C$5</c:f>
              <c:numCache>
                <c:formatCode>0.00%</c:formatCode>
                <c:ptCount val="5"/>
                <c:pt idx="0">
                  <c:v>0.20449999999999999</c:v>
                </c:pt>
                <c:pt idx="1">
                  <c:v>0.3427</c:v>
                </c:pt>
                <c:pt idx="2">
                  <c:v>0.25459999999999999</c:v>
                </c:pt>
                <c:pt idx="3">
                  <c:v>0.11749999999999999</c:v>
                </c:pt>
                <c:pt idx="4">
                  <c:v>8.0530000000000004E-2</c:v>
                </c:pt>
              </c:numCache>
            </c:numRef>
          </c:val>
          <c:extLst>
            <c:ext xmlns:c16="http://schemas.microsoft.com/office/drawing/2014/chart" uri="{C3380CC4-5D6E-409C-BE32-E72D297353CC}">
              <c16:uniqueId val="{0000000A-01D4-4A41-9E41-8F9EC7EEB814}"/>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7465557425799566"/>
          <c:y val="0.88228988786182327"/>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9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474563404447025"/>
          <c:y val="9.7525917019916114E-2"/>
          <c:w val="0.77193253182636956"/>
          <c:h val="0.77664234328563575"/>
        </c:manualLayout>
      </c:layout>
      <c:pieChart>
        <c:varyColors val="1"/>
        <c:ser>
          <c:idx val="0"/>
          <c:order val="0"/>
          <c:tx>
            <c:strRef>
              <c:f>[饼图.xlsx]NR1.1_6_Y!$A$1</c:f>
              <c:strCache>
                <c:ptCount val="1"/>
                <c:pt idx="0">
                  <c:v>lintel</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280D-46BA-9571-A89841E2AFF6}"/>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280D-46BA-9571-A89841E2AFF6}"/>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280D-46BA-9571-A89841E2AFF6}"/>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280D-46BA-9571-A89841E2AFF6}"/>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280D-46BA-9571-A89841E2AFF6}"/>
              </c:ext>
            </c:extLst>
          </c:dPt>
          <c:dLbls>
            <c:dLbl>
              <c:idx val="3"/>
              <c:layout>
                <c:manualLayout>
                  <c:x val="0.14992638997879826"/>
                  <c:y val="9.6592911661021782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280D-46BA-9571-A89841E2AFF6}"/>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[饼图.xlsx]NR1.1_4_Y!$B$1:$B$5</c:f>
              <c:strCache>
                <c:ptCount val="5"/>
                <c:pt idx="0">
                  <c:v>El</c:v>
                </c:pt>
                <c:pt idx="1">
                  <c:v>IO</c:v>
                </c:pt>
                <c:pt idx="2">
                  <c:v>LS</c:v>
                </c:pt>
                <c:pt idx="3">
                  <c:v>CP</c:v>
                </c:pt>
                <c:pt idx="4">
                  <c:v>FA</c:v>
                </c:pt>
              </c:strCache>
            </c:strRef>
          </c:cat>
          <c:val>
            <c:numRef>
              <c:f>[饼图.xlsx]NR1.1_6_Y!$C$1:$C$5</c:f>
              <c:numCache>
                <c:formatCode>0.00%</c:formatCode>
                <c:ptCount val="5"/>
                <c:pt idx="0">
                  <c:v>0.20449999999999999</c:v>
                </c:pt>
                <c:pt idx="1">
                  <c:v>0.31769999999999998</c:v>
                </c:pt>
                <c:pt idx="2">
                  <c:v>0.30570000000000003</c:v>
                </c:pt>
                <c:pt idx="3">
                  <c:v>0.1229</c:v>
                </c:pt>
                <c:pt idx="4">
                  <c:v>4.8899999999999999E-2</c:v>
                </c:pt>
              </c:numCache>
            </c:numRef>
          </c:val>
          <c:extLst>
            <c:ext xmlns:c16="http://schemas.microsoft.com/office/drawing/2014/chart" uri="{C3380CC4-5D6E-409C-BE32-E72D297353CC}">
              <c16:uniqueId val="{0000000A-280D-46BA-9571-A89841E2AFF6}"/>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6069912333499839"/>
          <c:y val="0.90115109904057911"/>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9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332178903368325"/>
          <c:y val="0.10219830190081447"/>
          <c:w val="0.75335605625953728"/>
          <c:h val="0.75795280376204255"/>
        </c:manualLayout>
      </c:layout>
      <c:pieChart>
        <c:varyColors val="1"/>
        <c:ser>
          <c:idx val="0"/>
          <c:order val="0"/>
          <c:tx>
            <c:strRef>
              <c:f>[饼图.xlsx]NR1.1_6_X!$A$8</c:f>
              <c:strCache>
                <c:ptCount val="1"/>
                <c:pt idx="0">
                  <c:v>primary</c:v>
                </c:pt>
              </c:strCache>
            </c:strRef>
          </c:tx>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4281-448C-B4C3-6B89C7344A4C}"/>
              </c:ext>
            </c:extLst>
          </c:dPt>
          <c:dPt>
            <c:idx val="1"/>
            <c:bubble3D val="0"/>
            <c:spPr>
              <a:solidFill>
                <a:srgbClr val="00B050"/>
              </a:solidFill>
              <a:ln w="19050">
                <a:solidFill>
                  <a:schemeClr val="lt1"/>
                </a:solidFill>
              </a:ln>
              <a:effectLst/>
            </c:spPr>
            <c:extLst>
              <c:ext xmlns:c16="http://schemas.microsoft.com/office/drawing/2014/chart" uri="{C3380CC4-5D6E-409C-BE32-E72D297353CC}">
                <c16:uniqueId val="{00000003-4281-448C-B4C3-6B89C7344A4C}"/>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4281-448C-B4C3-6B89C7344A4C}"/>
              </c:ext>
            </c:extLst>
          </c:dPt>
          <c:dPt>
            <c:idx val="3"/>
            <c:bubble3D val="0"/>
            <c:spPr>
              <a:solidFill>
                <a:srgbClr val="FF0000"/>
              </a:solidFill>
              <a:ln w="19050">
                <a:solidFill>
                  <a:schemeClr val="lt1"/>
                </a:solidFill>
              </a:ln>
              <a:effectLst/>
            </c:spPr>
            <c:extLst>
              <c:ext xmlns:c16="http://schemas.microsoft.com/office/drawing/2014/chart" uri="{C3380CC4-5D6E-409C-BE32-E72D297353CC}">
                <c16:uniqueId val="{00000007-4281-448C-B4C3-6B89C7344A4C}"/>
              </c:ext>
            </c:extLst>
          </c:dPt>
          <c:dPt>
            <c:idx val="4"/>
            <c:bubble3D val="0"/>
            <c:spPr>
              <a:solidFill>
                <a:srgbClr val="FF00FF"/>
              </a:solidFill>
              <a:ln w="19050">
                <a:solidFill>
                  <a:schemeClr val="lt1"/>
                </a:solidFill>
              </a:ln>
              <a:effectLst/>
            </c:spPr>
            <c:extLst>
              <c:ext xmlns:c16="http://schemas.microsoft.com/office/drawing/2014/chart" uri="{C3380CC4-5D6E-409C-BE32-E72D297353CC}">
                <c16:uniqueId val="{00000009-4281-448C-B4C3-6B89C7344A4C}"/>
              </c:ext>
            </c:extLst>
          </c:dPt>
          <c:dLbls>
            <c:dLbl>
              <c:idx val="1"/>
              <c:layout>
                <c:manualLayout>
                  <c:x val="-0.16589783898170282"/>
                  <c:y val="2.5614234659677465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281-448C-B4C3-6B89C7344A4C}"/>
                </c:ext>
              </c:extLst>
            </c:dLbl>
            <c:dLbl>
              <c:idx val="2"/>
              <c:layout>
                <c:manualLayout>
                  <c:x val="-3.907984947432664E-2"/>
                  <c:y val="-1.2771798514990997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4281-448C-B4C3-6B89C7344A4C}"/>
                </c:ext>
              </c:extLst>
            </c:dLbl>
            <c:dLbl>
              <c:idx val="3"/>
              <c:layout>
                <c:manualLayout>
                  <c:x val="9.1817954768432034E-2"/>
                  <c:y val="1.334940829948000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4281-448C-B4C3-6B89C7344A4C}"/>
                </c:ext>
              </c:extLst>
            </c:dLbl>
            <c:dLbl>
              <c:idx val="4"/>
              <c:layout>
                <c:manualLayout>
                  <c:x val="0.19701698514964988"/>
                  <c:y val="6.119794061877092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4281-448C-B4C3-6B89C7344A4C}"/>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[饼图.xlsx]NR1.1_4_Y!$B$8:$B$12</c:f>
              <c:strCache>
                <c:ptCount val="5"/>
                <c:pt idx="0">
                  <c:v>El</c:v>
                </c:pt>
                <c:pt idx="1">
                  <c:v>IO</c:v>
                </c:pt>
                <c:pt idx="2">
                  <c:v>LS</c:v>
                </c:pt>
                <c:pt idx="3">
                  <c:v>CP</c:v>
                </c:pt>
                <c:pt idx="4">
                  <c:v>FA</c:v>
                </c:pt>
              </c:strCache>
            </c:strRef>
          </c:cat>
          <c:val>
            <c:numRef>
              <c:f>[饼图.xlsx]NR1.1_6_X!$C$8:$C$12</c:f>
              <c:numCache>
                <c:formatCode>0.00%</c:formatCode>
                <c:ptCount val="5"/>
                <c:pt idx="0">
                  <c:v>0.97809999999999997</c:v>
                </c:pt>
                <c:pt idx="1">
                  <c:v>2.1399999999999999E-2</c:v>
                </c:pt>
                <c:pt idx="2">
                  <c:v>4.0000000000000002E-4</c:v>
                </c:pt>
                <c:pt idx="3">
                  <c:v>0</c:v>
                </c:pt>
                <c:pt idx="4">
                  <c:v>0</c:v>
                </c:pt>
              </c:numCache>
            </c:numRef>
          </c:val>
          <c:extLst>
            <c:ext xmlns:c16="http://schemas.microsoft.com/office/drawing/2014/chart" uri="{C3380CC4-5D6E-409C-BE32-E72D297353CC}">
              <c16:uniqueId val="{0000000A-4281-448C-B4C3-6B89C7344A4C}"/>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15603051615123215"/>
          <c:y val="0.87798232440478585"/>
          <c:w val="0.6512523689180354"/>
          <c:h val="8.398662735488889E-2"/>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0.56049</cdr:x>
      <cdr:y>0.2609</cdr:y>
    </cdr:from>
    <cdr:to>
      <cdr:x>0.82702</cdr:x>
      <cdr:y>0.31681</cdr:y>
    </cdr:to>
    <cdr:sp macro="" textlink="">
      <cdr:nvSpPr>
        <cdr:cNvPr id="2" name="Text Box 1"/>
        <cdr:cNvSpPr txBox="1"/>
      </cdr:nvSpPr>
      <cdr:spPr>
        <a:xfrm xmlns:a="http://schemas.openxmlformats.org/drawingml/2006/main">
          <a:off x="1520455" y="893136"/>
          <a:ext cx="723014" cy="191386"/>
        </a:xfrm>
        <a:prstGeom xmlns:a="http://schemas.openxmlformats.org/drawingml/2006/main" prst="rect">
          <a:avLst/>
        </a:prstGeom>
        <a:solidFill xmlns:a="http://schemas.openxmlformats.org/drawingml/2006/main">
          <a:schemeClr val="bg1"/>
        </a:solidFill>
      </cdr:spPr>
      <cdr:txBody>
        <a:bodyPr xmlns:a="http://schemas.openxmlformats.org/drawingml/2006/main" vertOverflow="clip" wrap="square" rtlCol="0"/>
        <a:lstStyle xmlns:a="http://schemas.openxmlformats.org/drawingml/2006/main"/>
        <a:p xmlns:a="http://schemas.openxmlformats.org/drawingml/2006/main">
          <a:r>
            <a:rPr lang="zh-CN" altLang="en-US" sz="1100"/>
            <a:t>总弯矩</a:t>
          </a:r>
          <a:r>
            <a:rPr lang="en-US" altLang="zh-CN" sz="1100"/>
            <a:t>Y</a:t>
          </a:r>
          <a:endParaRPr lang="zh-CN" altLang="en-US" sz="1100"/>
        </a:p>
      </cdr:txBody>
    </cdr: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701E61836CB4F0DB76DC59B3574FC56"/>
        <w:category>
          <w:name w:val="General"/>
          <w:gallery w:val="placeholder"/>
        </w:category>
        <w:types>
          <w:type w:val="bbPlcHdr"/>
        </w:types>
        <w:behaviors>
          <w:behavior w:val="content"/>
        </w:behaviors>
        <w:guid w:val="{2DE6C7E2-D795-49FE-A984-122EB3C57BD8}"/>
      </w:docPartPr>
      <w:docPartBody>
        <w:p w:rsidR="00C83720" w:rsidRDefault="00C83720">
          <w:r w:rsidRPr="00075B6A">
            <w:rPr>
              <w:rStyle w:val="a3"/>
            </w:rPr>
            <w:t xml:space="preserve"> </w:t>
          </w:r>
        </w:p>
      </w:docPartBody>
    </w:docPart>
    <w:docPart>
      <w:docPartPr>
        <w:name w:val="6E4BF7F9A6B146A899BF88C7EA7C4D41"/>
        <w:category>
          <w:name w:val="General"/>
          <w:gallery w:val="placeholder"/>
        </w:category>
        <w:types>
          <w:type w:val="bbPlcHdr"/>
        </w:types>
        <w:behaviors>
          <w:behavior w:val="content"/>
        </w:behaviors>
        <w:guid w:val="{5A06B88D-EEB6-46E0-9AB1-2AF1FA994D66}"/>
      </w:docPartPr>
      <w:docPartBody>
        <w:p w:rsidR="00C83720" w:rsidRDefault="00C83720">
          <w:r w:rsidRPr="00075B6A">
            <w:rPr>
              <w:rStyle w:val="a3"/>
            </w:rPr>
            <w:t xml:space="preserve"> </w:t>
          </w:r>
        </w:p>
      </w:docPartBody>
    </w:docPart>
    <w:docPart>
      <w:docPartPr>
        <w:name w:val="59F82909A8034ADCBF46A9001BD791C7"/>
        <w:category>
          <w:name w:val="General"/>
          <w:gallery w:val="placeholder"/>
        </w:category>
        <w:types>
          <w:type w:val="bbPlcHdr"/>
        </w:types>
        <w:behaviors>
          <w:behavior w:val="content"/>
        </w:behaviors>
        <w:guid w:val="{587BA0D6-A6A2-44C5-B24E-2469ECA34829}"/>
      </w:docPartPr>
      <w:docPartBody>
        <w:p w:rsidR="00C83720" w:rsidRDefault="00C83720">
          <w:r w:rsidRPr="00075B6A">
            <w:rPr>
              <w:rStyle w:val="a3"/>
            </w:rPr>
            <w:t xml:space="preserve"> </w:t>
          </w:r>
        </w:p>
      </w:docPartBody>
    </w:docPart>
    <w:docPart>
      <w:docPartPr>
        <w:name w:val="0BAFD49A41E2466BA5FF0A9D231BCC53"/>
        <w:category>
          <w:name w:val="General"/>
          <w:gallery w:val="placeholder"/>
        </w:category>
        <w:types>
          <w:type w:val="bbPlcHdr"/>
        </w:types>
        <w:behaviors>
          <w:behavior w:val="content"/>
        </w:behaviors>
        <w:guid w:val="{F70D3346-0CD3-4C49-A599-3B4E1F06E644}"/>
      </w:docPartPr>
      <w:docPartBody>
        <w:p w:rsidR="00C83720" w:rsidRDefault="00C83720">
          <w:r w:rsidRPr="00075B6A">
            <w:rPr>
              <w:rStyle w:val="a3"/>
            </w:rPr>
            <w:t xml:space="preserve"> </w:t>
          </w:r>
        </w:p>
      </w:docPartBody>
    </w:docPart>
    <w:docPart>
      <w:docPartPr>
        <w:name w:val="4D310808BF734F3993B6AC430D5E9C38"/>
        <w:category>
          <w:name w:val="General"/>
          <w:gallery w:val="placeholder"/>
        </w:category>
        <w:types>
          <w:type w:val="bbPlcHdr"/>
        </w:types>
        <w:behaviors>
          <w:behavior w:val="content"/>
        </w:behaviors>
        <w:guid w:val="{5A0713C0-FAA7-421A-AC37-43D3D814C998}"/>
      </w:docPartPr>
      <w:docPartBody>
        <w:p w:rsidR="00C83720" w:rsidRDefault="00C83720">
          <w:r w:rsidRPr="00075B6A">
            <w:rPr>
              <w:rStyle w:val="a3"/>
            </w:rPr>
            <w:t xml:space="preserve"> </w:t>
          </w:r>
        </w:p>
      </w:docPartBody>
    </w:docPart>
    <w:docPart>
      <w:docPartPr>
        <w:name w:val="58AE22226CA448ACAB41E4E525D2C010"/>
        <w:category>
          <w:name w:val="General"/>
          <w:gallery w:val="placeholder"/>
        </w:category>
        <w:types>
          <w:type w:val="bbPlcHdr"/>
        </w:types>
        <w:behaviors>
          <w:behavior w:val="content"/>
        </w:behaviors>
        <w:guid w:val="{D57E771D-0349-4CC3-AA44-C5735A0DC859}"/>
      </w:docPartPr>
      <w:docPartBody>
        <w:p w:rsidR="00C83720" w:rsidRDefault="00C83720">
          <w:r w:rsidRPr="00075B6A">
            <w:rPr>
              <w:rStyle w:val="a3"/>
            </w:rPr>
            <w:t xml:space="preserve"> </w:t>
          </w:r>
        </w:p>
      </w:docPartBody>
    </w:docPart>
    <w:docPart>
      <w:docPartPr>
        <w:name w:val="32F65062D200425CB5E0CB7EE2136C22"/>
        <w:category>
          <w:name w:val="General"/>
          <w:gallery w:val="placeholder"/>
        </w:category>
        <w:types>
          <w:type w:val="bbPlcHdr"/>
        </w:types>
        <w:behaviors>
          <w:behavior w:val="content"/>
        </w:behaviors>
        <w:guid w:val="{C7D1FC8E-CA76-4FC1-8DAB-108BBFCB599B}"/>
      </w:docPartPr>
      <w:docPartBody>
        <w:p w:rsidR="00C83720" w:rsidRDefault="00C83720">
          <w:r w:rsidRPr="00075B6A">
            <w:rPr>
              <w:rStyle w:val="a3"/>
            </w:rPr>
            <w:t xml:space="preserve"> </w:t>
          </w:r>
        </w:p>
      </w:docPartBody>
    </w:docPart>
    <w:docPart>
      <w:docPartPr>
        <w:name w:val="B54BE4DB62E64ADD80896EC681F8CCEB"/>
        <w:category>
          <w:name w:val="General"/>
          <w:gallery w:val="placeholder"/>
        </w:category>
        <w:types>
          <w:type w:val="bbPlcHdr"/>
        </w:types>
        <w:behaviors>
          <w:behavior w:val="content"/>
        </w:behaviors>
        <w:guid w:val="{1AC2F5AD-4E41-44C4-B1E3-CE1AF4442635}"/>
      </w:docPartPr>
      <w:docPartBody>
        <w:p w:rsidR="00C83720" w:rsidRDefault="00C83720">
          <w:r w:rsidRPr="00075B6A">
            <w:rPr>
              <w:rStyle w:val="a3"/>
            </w:rPr>
            <w:t xml:space="preserve"> </w:t>
          </w:r>
        </w:p>
      </w:docPartBody>
    </w:docPart>
    <w:docPart>
      <w:docPartPr>
        <w:name w:val="825DCE0A8E0E45E8B2CBD29761DBDF92"/>
        <w:category>
          <w:name w:val="General"/>
          <w:gallery w:val="placeholder"/>
        </w:category>
        <w:types>
          <w:type w:val="bbPlcHdr"/>
        </w:types>
        <w:behaviors>
          <w:behavior w:val="content"/>
        </w:behaviors>
        <w:guid w:val="{D2B2E632-E573-4BD3-986E-A1C8D2036B3D}"/>
      </w:docPartPr>
      <w:docPartBody>
        <w:p w:rsidR="00C83720" w:rsidRDefault="00C83720">
          <w:r w:rsidRPr="00075B6A">
            <w:rPr>
              <w:rStyle w:val="a3"/>
            </w:rPr>
            <w:t xml:space="preserve"> </w:t>
          </w:r>
        </w:p>
      </w:docPartBody>
    </w:docPart>
    <w:docPart>
      <w:docPartPr>
        <w:name w:val="334B9AF0475144099309CF9C05B6649E"/>
        <w:category>
          <w:name w:val="General"/>
          <w:gallery w:val="placeholder"/>
        </w:category>
        <w:types>
          <w:type w:val="bbPlcHdr"/>
        </w:types>
        <w:behaviors>
          <w:behavior w:val="content"/>
        </w:behaviors>
        <w:guid w:val="{06E23D13-23E7-4D03-9A71-A6D7270FDA26}"/>
      </w:docPartPr>
      <w:docPartBody>
        <w:p w:rsidR="00C83720" w:rsidRDefault="00C83720">
          <w:r w:rsidRPr="00075B6A">
            <w:rPr>
              <w:rStyle w:val="a3"/>
            </w:rPr>
            <w:t xml:space="preserve"> </w:t>
          </w:r>
        </w:p>
      </w:docPartBody>
    </w:docPart>
    <w:docPart>
      <w:docPartPr>
        <w:name w:val="2C575FA962BE4C7C8F84C64A4955859D"/>
        <w:category>
          <w:name w:val="General"/>
          <w:gallery w:val="placeholder"/>
        </w:category>
        <w:types>
          <w:type w:val="bbPlcHdr"/>
        </w:types>
        <w:behaviors>
          <w:behavior w:val="content"/>
        </w:behaviors>
        <w:guid w:val="{AE9F1906-A2B7-40DD-913C-BDC69595B4EE}"/>
      </w:docPartPr>
      <w:docPartBody>
        <w:p w:rsidR="00C83720" w:rsidRDefault="00C83720">
          <w:r w:rsidRPr="00075B6A">
            <w:rPr>
              <w:rStyle w:val="a3"/>
            </w:rPr>
            <w:t xml:space="preserve"> </w:t>
          </w:r>
        </w:p>
      </w:docPartBody>
    </w:docPart>
    <w:docPart>
      <w:docPartPr>
        <w:name w:val="F796FBE4E33B4FC39DACDE086890EA2F"/>
        <w:category>
          <w:name w:val="General"/>
          <w:gallery w:val="placeholder"/>
        </w:category>
        <w:types>
          <w:type w:val="bbPlcHdr"/>
        </w:types>
        <w:behaviors>
          <w:behavior w:val="content"/>
        </w:behaviors>
        <w:guid w:val="{5FC289CD-EA61-4B7F-84C2-5C25A7D232DD}"/>
      </w:docPartPr>
      <w:docPartBody>
        <w:p w:rsidR="00C83720" w:rsidRDefault="009E635B" w:rsidP="009E635B">
          <w:pPr>
            <w:pStyle w:val="F796FBE4E33B4FC39DACDE086890EA2F"/>
          </w:pPr>
          <w:r w:rsidRPr="0034143C">
            <w:rPr>
              <w:rStyle w:val="a3"/>
            </w:rPr>
            <w:t xml:space="preserve"> </w:t>
          </w:r>
        </w:p>
      </w:docPartBody>
    </w:docPart>
    <w:docPart>
      <w:docPartPr>
        <w:name w:val="BF377C5BC3FE47E1ABEB0EBEF2530AC7"/>
        <w:category>
          <w:name w:val="General"/>
          <w:gallery w:val="placeholder"/>
        </w:category>
        <w:types>
          <w:type w:val="bbPlcHdr"/>
        </w:types>
        <w:behaviors>
          <w:behavior w:val="content"/>
        </w:behaviors>
        <w:guid w:val="{F58FEE5F-6753-4DF3-A1C0-A82D65B55049}"/>
      </w:docPartPr>
      <w:docPartBody>
        <w:p w:rsidR="00C83720" w:rsidRDefault="00C83720">
          <w:r w:rsidRPr="00075B6A">
            <w:rPr>
              <w:rStyle w:val="a3"/>
            </w:rPr>
            <w:t xml:space="preserve"> </w:t>
          </w:r>
        </w:p>
      </w:docPartBody>
    </w:docPart>
    <w:docPart>
      <w:docPartPr>
        <w:name w:val="1321F684820C4F51947E33EF591734DD"/>
        <w:category>
          <w:name w:val="General"/>
          <w:gallery w:val="placeholder"/>
        </w:category>
        <w:types>
          <w:type w:val="bbPlcHdr"/>
        </w:types>
        <w:behaviors>
          <w:behavior w:val="content"/>
        </w:behaviors>
        <w:guid w:val="{2921843D-8522-4E9E-A001-28D6CD3B0E59}"/>
      </w:docPartPr>
      <w:docPartBody>
        <w:p w:rsidR="00C83720" w:rsidRDefault="00C83720">
          <w:r w:rsidRPr="00075B6A">
            <w:rPr>
              <w:rStyle w:val="a3"/>
            </w:rPr>
            <w:t xml:space="preserve"> </w:t>
          </w:r>
        </w:p>
      </w:docPartBody>
    </w:docPart>
    <w:docPart>
      <w:docPartPr>
        <w:name w:val="2EE6758049D64385B67F7E897A4569D7"/>
        <w:category>
          <w:name w:val="General"/>
          <w:gallery w:val="placeholder"/>
        </w:category>
        <w:types>
          <w:type w:val="bbPlcHdr"/>
        </w:types>
        <w:behaviors>
          <w:behavior w:val="content"/>
        </w:behaviors>
        <w:guid w:val="{7E17CEA2-5D1C-406E-ADA3-C973F6CE5735}"/>
      </w:docPartPr>
      <w:docPartBody>
        <w:p w:rsidR="00C83720" w:rsidRDefault="00C83720">
          <w:r w:rsidRPr="00075B6A">
            <w:rPr>
              <w:rStyle w:val="a3"/>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Swis721 BT">
    <w:panose1 w:val="020B0504020202020204"/>
    <w:charset w:val="00"/>
    <w:family w:val="swiss"/>
    <w:pitch w:val="variable"/>
    <w:sig w:usb0="00000087" w:usb1="00000000" w:usb2="00000000" w:usb3="00000000" w:csb0="0000001B" w:csb1="00000000"/>
  </w:font>
  <w:font w:name="Arial Black">
    <w:panose1 w:val="020B0A04020102020204"/>
    <w:charset w:val="00"/>
    <w:family w:val="swiss"/>
    <w:pitch w:val="variable"/>
    <w:sig w:usb0="A00002AF" w:usb1="400078FB"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Bold">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0030101010101"/>
    <w:charset w:val="86"/>
    <w:family w:val="modern"/>
    <w:pitch w:val="fixed"/>
    <w:sig w:usb0="800002BF" w:usb1="38CF7CFA" w:usb2="00000016" w:usb3="00000000" w:csb0="00040001" w:csb1="00000000"/>
  </w:font>
  <w:font w:name="華康簡楷(P)">
    <w:altName w:val="宋体"/>
    <w:charset w:val="88"/>
    <w:family w:val="script"/>
    <w:pitch w:val="default"/>
    <w:sig w:usb0="00000003" w:usb1="082F0000" w:usb2="00000016" w:usb3="00000000" w:csb0="00160001" w:csb1="00000000"/>
  </w:font>
  <w:font w:name="MingLiU">
    <w:altName w:val="細明體"/>
    <w:panose1 w:val="02010609000101010101"/>
    <w:charset w:val="88"/>
    <w:family w:val="modern"/>
    <w:pitch w:val="fixed"/>
    <w:sig w:usb0="A00002FF" w:usb1="28CFFCFA" w:usb2="00000016" w:usb3="00000000" w:csb0="00100001" w:csb1="00000000"/>
  </w:font>
  <w:font w:name="ヒラギノ角ゴ Pro W3">
    <w:altName w:val="Times New Roman"/>
    <w:charset w:val="00"/>
    <w:family w:val="roman"/>
    <w:pitch w:val="default"/>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仿宋">
    <w:panose1 w:val="02010609060101010101"/>
    <w:charset w:val="86"/>
    <w:family w:val="modern"/>
    <w:pitch w:val="fixed"/>
    <w:sig w:usb0="800002BF" w:usb1="38CF7CFA"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MS Mincho">
    <w:altName w:val="MS Gothic"/>
    <w:panose1 w:val="02020609040205080304"/>
    <w:charset w:val="80"/>
    <w:family w:val="modern"/>
    <w:pitch w:val="fixed"/>
    <w:sig w:usb0="00000000" w:usb1="6AC7FDFB" w:usb2="00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3720"/>
    <w:rsid w:val="00013A2C"/>
    <w:rsid w:val="00091354"/>
    <w:rsid w:val="000A6800"/>
    <w:rsid w:val="000C6BD0"/>
    <w:rsid w:val="00120B5F"/>
    <w:rsid w:val="0013156D"/>
    <w:rsid w:val="00136073"/>
    <w:rsid w:val="00147DCD"/>
    <w:rsid w:val="001664D5"/>
    <w:rsid w:val="0017198C"/>
    <w:rsid w:val="00184E0B"/>
    <w:rsid w:val="001A5891"/>
    <w:rsid w:val="001B6644"/>
    <w:rsid w:val="001C2374"/>
    <w:rsid w:val="00201D35"/>
    <w:rsid w:val="00271DDA"/>
    <w:rsid w:val="002951A9"/>
    <w:rsid w:val="002976C3"/>
    <w:rsid w:val="002E705E"/>
    <w:rsid w:val="002F5A40"/>
    <w:rsid w:val="00307B94"/>
    <w:rsid w:val="003810AE"/>
    <w:rsid w:val="00397A80"/>
    <w:rsid w:val="003C6CC6"/>
    <w:rsid w:val="004C72FD"/>
    <w:rsid w:val="004D7FFC"/>
    <w:rsid w:val="004E23E3"/>
    <w:rsid w:val="005478F1"/>
    <w:rsid w:val="00552516"/>
    <w:rsid w:val="005B56A3"/>
    <w:rsid w:val="00612941"/>
    <w:rsid w:val="00617A4E"/>
    <w:rsid w:val="006476B9"/>
    <w:rsid w:val="00647D98"/>
    <w:rsid w:val="00666678"/>
    <w:rsid w:val="006D4541"/>
    <w:rsid w:val="006F17AD"/>
    <w:rsid w:val="0073178D"/>
    <w:rsid w:val="00750F95"/>
    <w:rsid w:val="00751F98"/>
    <w:rsid w:val="007832F4"/>
    <w:rsid w:val="00783F4C"/>
    <w:rsid w:val="007F78A3"/>
    <w:rsid w:val="00815A7B"/>
    <w:rsid w:val="00835282"/>
    <w:rsid w:val="0089509D"/>
    <w:rsid w:val="00897439"/>
    <w:rsid w:val="008B4850"/>
    <w:rsid w:val="008D19F7"/>
    <w:rsid w:val="0091464E"/>
    <w:rsid w:val="0092225E"/>
    <w:rsid w:val="00932928"/>
    <w:rsid w:val="00932C4C"/>
    <w:rsid w:val="00932E7D"/>
    <w:rsid w:val="009506FF"/>
    <w:rsid w:val="0098695A"/>
    <w:rsid w:val="009E635B"/>
    <w:rsid w:val="00A306EF"/>
    <w:rsid w:val="00A63D3E"/>
    <w:rsid w:val="00A8374C"/>
    <w:rsid w:val="00A85563"/>
    <w:rsid w:val="00AA401C"/>
    <w:rsid w:val="00B11F3C"/>
    <w:rsid w:val="00B17DDD"/>
    <w:rsid w:val="00B47BA6"/>
    <w:rsid w:val="00B65969"/>
    <w:rsid w:val="00B818D3"/>
    <w:rsid w:val="00B92EE5"/>
    <w:rsid w:val="00B931A0"/>
    <w:rsid w:val="00BA6BA6"/>
    <w:rsid w:val="00BC76B4"/>
    <w:rsid w:val="00BE7E41"/>
    <w:rsid w:val="00C133D2"/>
    <w:rsid w:val="00C83720"/>
    <w:rsid w:val="00CA1507"/>
    <w:rsid w:val="00CB0C84"/>
    <w:rsid w:val="00CD12CB"/>
    <w:rsid w:val="00D21F8B"/>
    <w:rsid w:val="00D91BAA"/>
    <w:rsid w:val="00DD74B7"/>
    <w:rsid w:val="00DE1CAB"/>
    <w:rsid w:val="00E053AC"/>
    <w:rsid w:val="00E2703E"/>
    <w:rsid w:val="00E27577"/>
    <w:rsid w:val="00E56F78"/>
    <w:rsid w:val="00E74D3B"/>
    <w:rsid w:val="00E93718"/>
    <w:rsid w:val="00EA4EFE"/>
    <w:rsid w:val="00EC2E49"/>
    <w:rsid w:val="00EF7D56"/>
    <w:rsid w:val="00F32830"/>
    <w:rsid w:val="00F37519"/>
    <w:rsid w:val="00F91FC5"/>
    <w:rsid w:val="00F93900"/>
    <w:rsid w:val="00FD79C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832F4"/>
    <w:rPr>
      <w:color w:val="808080"/>
    </w:rPr>
  </w:style>
  <w:style w:type="paragraph" w:customStyle="1" w:styleId="E446992E1E674C6E9B667BA5A34EB770">
    <w:name w:val="E446992E1E674C6E9B667BA5A34EB770"/>
  </w:style>
  <w:style w:type="paragraph" w:customStyle="1" w:styleId="B3856974941B4EEC8BDDE74DF77F9E94">
    <w:name w:val="B3856974941B4EEC8BDDE74DF77F9E94"/>
  </w:style>
  <w:style w:type="paragraph" w:customStyle="1" w:styleId="555E1765C8A045A4BDB8326F86B29303">
    <w:name w:val="555E1765C8A045A4BDB8326F86B29303"/>
  </w:style>
  <w:style w:type="paragraph" w:customStyle="1" w:styleId="AB36D98F3B21411A93ACC964EADE59F5">
    <w:name w:val="AB36D98F3B21411A93ACC964EADE59F5"/>
  </w:style>
  <w:style w:type="paragraph" w:customStyle="1" w:styleId="8ED97FCBE0884222B8B64C311531037C">
    <w:name w:val="8ED97FCBE0884222B8B64C311531037C"/>
  </w:style>
  <w:style w:type="paragraph" w:customStyle="1" w:styleId="5F619D433C624ED4AC77C39F0B6CA0E5">
    <w:name w:val="5F619D433C624ED4AC77C39F0B6CA0E5"/>
  </w:style>
  <w:style w:type="paragraph" w:customStyle="1" w:styleId="3521A52CFC2F4ADF84CD186B34F2B19D">
    <w:name w:val="3521A52CFC2F4ADF84CD186B34F2B19D"/>
  </w:style>
  <w:style w:type="paragraph" w:customStyle="1" w:styleId="E22B9C7A15824698A6BA848650D6128A">
    <w:name w:val="E22B9C7A15824698A6BA848650D6128A"/>
  </w:style>
  <w:style w:type="paragraph" w:customStyle="1" w:styleId="5762D5D317504547B6AF3C990D678E94">
    <w:name w:val="5762D5D317504547B6AF3C990D678E94"/>
  </w:style>
  <w:style w:type="paragraph" w:customStyle="1" w:styleId="F24C2B3C79C14C52B22CF7BD5A6CEBEC">
    <w:name w:val="F24C2B3C79C14C52B22CF7BD5A6CEBEC"/>
  </w:style>
  <w:style w:type="paragraph" w:customStyle="1" w:styleId="3E317448C1DC414C91C09C9E6547E136">
    <w:name w:val="3E317448C1DC414C91C09C9E6547E136"/>
    <w:rsid w:val="00C83720"/>
  </w:style>
  <w:style w:type="paragraph" w:customStyle="1" w:styleId="E087642767E742FFB01C7598CF1C7F65">
    <w:name w:val="E087642767E742FFB01C7598CF1C7F65"/>
    <w:rsid w:val="00C83720"/>
  </w:style>
  <w:style w:type="paragraph" w:customStyle="1" w:styleId="98AF9DD3ABB94548BDB12E6263E10C0B">
    <w:name w:val="98AF9DD3ABB94548BDB12E6263E10C0B"/>
    <w:rsid w:val="00C83720"/>
  </w:style>
  <w:style w:type="paragraph" w:customStyle="1" w:styleId="6B8CAC6F05244E6AAAF096DF199FF3F7">
    <w:name w:val="6B8CAC6F05244E6AAAF096DF199FF3F7"/>
    <w:rsid w:val="00C83720"/>
  </w:style>
  <w:style w:type="paragraph" w:customStyle="1" w:styleId="604F273B76E34393870DEE479301A998">
    <w:name w:val="604F273B76E34393870DEE479301A998"/>
    <w:rsid w:val="00C83720"/>
  </w:style>
  <w:style w:type="paragraph" w:customStyle="1" w:styleId="E9B53FC57D114CD7B4838CC464396109">
    <w:name w:val="E9B53FC57D114CD7B4838CC464396109"/>
    <w:rsid w:val="00C83720"/>
  </w:style>
  <w:style w:type="paragraph" w:customStyle="1" w:styleId="586F8B053C874E418F70FA3C5732EDC6">
    <w:name w:val="586F8B053C874E418F70FA3C5732EDC6"/>
    <w:rsid w:val="00C83720"/>
  </w:style>
  <w:style w:type="paragraph" w:customStyle="1" w:styleId="7A8445EB3D8E4FF1801E388AADA8252B">
    <w:name w:val="7A8445EB3D8E4FF1801E388AADA8252B"/>
    <w:rsid w:val="00C83720"/>
  </w:style>
  <w:style w:type="paragraph" w:customStyle="1" w:styleId="8E71C1FCF4C543CEA3E1FFBE173470BE">
    <w:name w:val="8E71C1FCF4C543CEA3E1FFBE173470BE"/>
    <w:rsid w:val="00C83720"/>
  </w:style>
  <w:style w:type="paragraph" w:customStyle="1" w:styleId="32A538B1E1D54F419EDBA4A844CBD022">
    <w:name w:val="32A538B1E1D54F419EDBA4A844CBD022"/>
    <w:rsid w:val="00C83720"/>
  </w:style>
  <w:style w:type="paragraph" w:customStyle="1" w:styleId="05E81853CAAE4823A6D04F59ED790BF4">
    <w:name w:val="05E81853CAAE4823A6D04F59ED790BF4"/>
    <w:rsid w:val="00C83720"/>
  </w:style>
  <w:style w:type="paragraph" w:customStyle="1" w:styleId="A4339C3DA72C414FAD165437B4C42D81">
    <w:name w:val="A4339C3DA72C414FAD165437B4C42D81"/>
    <w:rsid w:val="00C83720"/>
  </w:style>
  <w:style w:type="paragraph" w:customStyle="1" w:styleId="F796FBE4E33B4FC39DACDE086890EA2F">
    <w:name w:val="F796FBE4E33B4FC39DACDE086890EA2F"/>
    <w:rsid w:val="009E635B"/>
    <w:pPr>
      <w:spacing w:after="0" w:line="240" w:lineRule="auto"/>
    </w:pPr>
    <w:rPr>
      <w:rFonts w:ascii="Times New Roman" w:hAnsi="Times New Roman"/>
      <w:sz w:val="24"/>
      <w:szCs w:val="24"/>
    </w:rPr>
  </w:style>
  <w:style w:type="paragraph" w:customStyle="1" w:styleId="A1631486C7414AC2B54F3E22B505C4FB">
    <w:name w:val="A1631486C7414AC2B54F3E22B505C4FB"/>
    <w:rsid w:val="00CA1507"/>
    <w:pPr>
      <w:widowControl w:val="0"/>
      <w:spacing w:after="0" w:line="240" w:lineRule="auto"/>
      <w:jc w:val="both"/>
    </w:pPr>
    <w:rPr>
      <w:kern w:val="2"/>
      <w:sz w:val="21"/>
      <w:lang w:val="en-US"/>
    </w:rPr>
  </w:style>
  <w:style w:type="paragraph" w:customStyle="1" w:styleId="CFA3B1286E0D4AE5802AC1B6676DD99F">
    <w:name w:val="CFA3B1286E0D4AE5802AC1B6676DD99F"/>
    <w:rsid w:val="00A85563"/>
    <w:pPr>
      <w:widowControl w:val="0"/>
      <w:spacing w:after="0" w:line="240" w:lineRule="auto"/>
      <w:jc w:val="both"/>
    </w:pPr>
    <w:rPr>
      <w:kern w:val="2"/>
      <w:sz w:val="21"/>
      <w:lang w:val="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arup standard theme test">
  <a:themeElements>
    <a:clrScheme name="arup standard theme test">
      <a:dk1>
        <a:srgbClr val="000000"/>
      </a:dk1>
      <a:lt1>
        <a:srgbClr val="FFFFFF"/>
      </a:lt1>
      <a:dk2>
        <a:srgbClr val="D2D2D2"/>
      </a:dk2>
      <a:lt2>
        <a:srgbClr val="828282"/>
      </a:lt2>
      <a:accent1>
        <a:srgbClr val="D22D7D"/>
      </a:accent1>
      <a:accent2>
        <a:srgbClr val="28AAE1"/>
      </a:accent2>
      <a:accent3>
        <a:srgbClr val="F05023"/>
      </a:accent3>
      <a:accent4>
        <a:srgbClr val="696EB4"/>
      </a:accent4>
      <a:accent5>
        <a:srgbClr val="FA9B1E"/>
      </a:accent5>
      <a:accent6>
        <a:srgbClr val="28AF73"/>
      </a:accent6>
      <a:hlink>
        <a:srgbClr val="7F7F7F"/>
      </a:hlink>
      <a:folHlink>
        <a:srgbClr val="7F7F7F"/>
      </a:folHlink>
    </a:clrScheme>
    <a:fontScheme name="arup standard theme test">
      <a:majorFont>
        <a:latin typeface="Times New Roman" panose="02020603050405020304"/>
        <a:ea typeface=""/>
        <a:cs typeface=""/>
      </a:majorFont>
      <a:minorFont>
        <a:latin typeface="Times New Roman" panose="02020603050405020304"/>
        <a:ea typeface=""/>
        <a:cs typeface=""/>
      </a:minorFont>
    </a:fontScheme>
    <a:fmtScheme name="arup standard theme tes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extLst>
    <a:ext uri="{05A4C25C-085E-4340-85A3-A5531E510DB2}">
      <thm15:themeFamily xmlns:thm15="http://schemas.microsoft.com/office/thememl/2012/main" name="arup standard theme test" id="{98EB6D7F-B9FE-47A6-AB51-66E7B6E5A17A}" vid="{64AB668F-5BDA-4BA2-8D5D-D7C60843F7FA}"/>
    </a:ext>
  </a:extLst>
</a:theme>
</file>

<file path=word/theme/themeOverride1.xml><?xml version="1.0" encoding="utf-8"?>
<a:themeOverride xmlns:a="http://schemas.openxmlformats.org/drawingml/2006/main">
  <a:clrScheme name="arup standard theme test">
    <a:dk1>
      <a:srgbClr val="000000"/>
    </a:dk1>
    <a:lt1>
      <a:srgbClr val="FFFFFF"/>
    </a:lt1>
    <a:dk2>
      <a:srgbClr val="D2D2D2"/>
    </a:dk2>
    <a:lt2>
      <a:srgbClr val="828282"/>
    </a:lt2>
    <a:accent1>
      <a:srgbClr val="D22D7D"/>
    </a:accent1>
    <a:accent2>
      <a:srgbClr val="28AAE1"/>
    </a:accent2>
    <a:accent3>
      <a:srgbClr val="F05023"/>
    </a:accent3>
    <a:accent4>
      <a:srgbClr val="696EB4"/>
    </a:accent4>
    <a:accent5>
      <a:srgbClr val="FA9B1E"/>
    </a:accent5>
    <a:accent6>
      <a:srgbClr val="28AF73"/>
    </a:accent6>
    <a:hlink>
      <a:srgbClr val="7F7F7F"/>
    </a:hlink>
    <a:folHlink>
      <a:srgbClr val="7F7F7F"/>
    </a:folHlink>
  </a:clrScheme>
  <a:fontScheme name="arup standard theme test">
    <a:majorFont>
      <a:latin typeface="Times New Roman" panose="02020603050405020304"/>
      <a:ea typeface=""/>
      <a:cs typeface=""/>
    </a:majorFont>
    <a:minorFont>
      <a:latin typeface="Times New Roman" panose="02020603050405020304"/>
      <a:ea typeface=""/>
      <a:cs typeface=""/>
    </a:minorFont>
  </a:fontScheme>
  <a:fmtScheme name="arup standard theme tes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arup standard theme test">
    <a:dk1>
      <a:srgbClr val="000000"/>
    </a:dk1>
    <a:lt1>
      <a:srgbClr val="FFFFFF"/>
    </a:lt1>
    <a:dk2>
      <a:srgbClr val="D2D2D2"/>
    </a:dk2>
    <a:lt2>
      <a:srgbClr val="828282"/>
    </a:lt2>
    <a:accent1>
      <a:srgbClr val="D22D7D"/>
    </a:accent1>
    <a:accent2>
      <a:srgbClr val="28AAE1"/>
    </a:accent2>
    <a:accent3>
      <a:srgbClr val="F05023"/>
    </a:accent3>
    <a:accent4>
      <a:srgbClr val="696EB4"/>
    </a:accent4>
    <a:accent5>
      <a:srgbClr val="FA9B1E"/>
    </a:accent5>
    <a:accent6>
      <a:srgbClr val="28AF73"/>
    </a:accent6>
    <a:hlink>
      <a:srgbClr val="7F7F7F"/>
    </a:hlink>
    <a:folHlink>
      <a:srgbClr val="7F7F7F"/>
    </a:folHlink>
  </a:clrScheme>
  <a:fontScheme name="arup standard theme test">
    <a:majorFont>
      <a:latin typeface="Times New Roman" panose="02020603050405020304"/>
      <a:ea typeface=""/>
      <a:cs typeface=""/>
    </a:majorFont>
    <a:minorFont>
      <a:latin typeface="Times New Roman" panose="02020603050405020304"/>
      <a:ea typeface=""/>
      <a:cs typeface=""/>
    </a:minorFont>
  </a:fontScheme>
  <a:fmtScheme name="arup standard theme tes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arup standard theme test">
    <a:dk1>
      <a:srgbClr val="000000"/>
    </a:dk1>
    <a:lt1>
      <a:srgbClr val="FFFFFF"/>
    </a:lt1>
    <a:dk2>
      <a:srgbClr val="D2D2D2"/>
    </a:dk2>
    <a:lt2>
      <a:srgbClr val="828282"/>
    </a:lt2>
    <a:accent1>
      <a:srgbClr val="D22D7D"/>
    </a:accent1>
    <a:accent2>
      <a:srgbClr val="28AAE1"/>
    </a:accent2>
    <a:accent3>
      <a:srgbClr val="F05023"/>
    </a:accent3>
    <a:accent4>
      <a:srgbClr val="696EB4"/>
    </a:accent4>
    <a:accent5>
      <a:srgbClr val="FA9B1E"/>
    </a:accent5>
    <a:accent6>
      <a:srgbClr val="28AF73"/>
    </a:accent6>
    <a:hlink>
      <a:srgbClr val="7F7F7F"/>
    </a:hlink>
    <a:folHlink>
      <a:srgbClr val="7F7F7F"/>
    </a:folHlink>
  </a:clrScheme>
  <a:fontScheme name="arup standard theme test">
    <a:majorFont>
      <a:latin typeface="Times New Roman" panose="02020603050405020304"/>
      <a:ea typeface=""/>
      <a:cs typeface=""/>
    </a:majorFont>
    <a:minorFont>
      <a:latin typeface="Times New Roman" panose="02020603050405020304"/>
      <a:ea typeface=""/>
      <a:cs typeface=""/>
    </a:minorFont>
  </a:fontScheme>
  <a:fmtScheme name="arup standard theme tes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arup standard theme test">
    <a:dk1>
      <a:srgbClr val="000000"/>
    </a:dk1>
    <a:lt1>
      <a:srgbClr val="FFFFFF"/>
    </a:lt1>
    <a:dk2>
      <a:srgbClr val="D2D2D2"/>
    </a:dk2>
    <a:lt2>
      <a:srgbClr val="828282"/>
    </a:lt2>
    <a:accent1>
      <a:srgbClr val="D22D7D"/>
    </a:accent1>
    <a:accent2>
      <a:srgbClr val="28AAE1"/>
    </a:accent2>
    <a:accent3>
      <a:srgbClr val="F05023"/>
    </a:accent3>
    <a:accent4>
      <a:srgbClr val="696EB4"/>
    </a:accent4>
    <a:accent5>
      <a:srgbClr val="FA9B1E"/>
    </a:accent5>
    <a:accent6>
      <a:srgbClr val="28AF73"/>
    </a:accent6>
    <a:hlink>
      <a:srgbClr val="7F7F7F"/>
    </a:hlink>
    <a:folHlink>
      <a:srgbClr val="7F7F7F"/>
    </a:folHlink>
  </a:clrScheme>
  <a:fontScheme name="arup standard theme test">
    <a:majorFont>
      <a:latin typeface="Times New Roman" panose="02020603050405020304"/>
      <a:ea typeface=""/>
      <a:cs typeface=""/>
    </a:majorFont>
    <a:minorFont>
      <a:latin typeface="Times New Roman" panose="02020603050405020304"/>
      <a:ea typeface=""/>
      <a:cs typeface=""/>
    </a:minorFont>
  </a:fontScheme>
  <a:fmtScheme name="arup standard theme tes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arup standard theme test">
    <a:dk1>
      <a:srgbClr val="000000"/>
    </a:dk1>
    <a:lt1>
      <a:srgbClr val="FFFFFF"/>
    </a:lt1>
    <a:dk2>
      <a:srgbClr val="D2D2D2"/>
    </a:dk2>
    <a:lt2>
      <a:srgbClr val="828282"/>
    </a:lt2>
    <a:accent1>
      <a:srgbClr val="D22D7D"/>
    </a:accent1>
    <a:accent2>
      <a:srgbClr val="28AAE1"/>
    </a:accent2>
    <a:accent3>
      <a:srgbClr val="F05023"/>
    </a:accent3>
    <a:accent4>
      <a:srgbClr val="696EB4"/>
    </a:accent4>
    <a:accent5>
      <a:srgbClr val="FA9B1E"/>
    </a:accent5>
    <a:accent6>
      <a:srgbClr val="28AF73"/>
    </a:accent6>
    <a:hlink>
      <a:srgbClr val="7F7F7F"/>
    </a:hlink>
    <a:folHlink>
      <a:srgbClr val="7F7F7F"/>
    </a:folHlink>
  </a:clrScheme>
  <a:fontScheme name="arup standard theme test">
    <a:majorFont>
      <a:latin typeface="Times New Roman" panose="02020603050405020304"/>
      <a:ea typeface=""/>
      <a:cs typeface=""/>
    </a:majorFont>
    <a:minorFont>
      <a:latin typeface="Times New Roman" panose="02020603050405020304"/>
      <a:ea typeface=""/>
      <a:cs typeface=""/>
    </a:minorFont>
  </a:fontScheme>
  <a:fmtScheme name="arup standard theme tes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arup standard theme test">
    <a:dk1>
      <a:srgbClr val="000000"/>
    </a:dk1>
    <a:lt1>
      <a:srgbClr val="FFFFFF"/>
    </a:lt1>
    <a:dk2>
      <a:srgbClr val="D2D2D2"/>
    </a:dk2>
    <a:lt2>
      <a:srgbClr val="828282"/>
    </a:lt2>
    <a:accent1>
      <a:srgbClr val="D22D7D"/>
    </a:accent1>
    <a:accent2>
      <a:srgbClr val="28AAE1"/>
    </a:accent2>
    <a:accent3>
      <a:srgbClr val="F05023"/>
    </a:accent3>
    <a:accent4>
      <a:srgbClr val="696EB4"/>
    </a:accent4>
    <a:accent5>
      <a:srgbClr val="FA9B1E"/>
    </a:accent5>
    <a:accent6>
      <a:srgbClr val="28AF73"/>
    </a:accent6>
    <a:hlink>
      <a:srgbClr val="7F7F7F"/>
    </a:hlink>
    <a:folHlink>
      <a:srgbClr val="7F7F7F"/>
    </a:folHlink>
  </a:clrScheme>
  <a:fontScheme name="arup standard theme test">
    <a:majorFont>
      <a:latin typeface="Times New Roman" panose="02020603050405020304"/>
      <a:ea typeface=""/>
      <a:cs typeface=""/>
    </a:majorFont>
    <a:minorFont>
      <a:latin typeface="Times New Roman" panose="02020603050405020304"/>
      <a:ea typeface=""/>
      <a:cs typeface=""/>
    </a:minorFont>
  </a:fontScheme>
  <a:fmtScheme name="arup standard theme tes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arup standard theme test">
    <a:dk1>
      <a:srgbClr val="000000"/>
    </a:dk1>
    <a:lt1>
      <a:srgbClr val="FFFFFF"/>
    </a:lt1>
    <a:dk2>
      <a:srgbClr val="D2D2D2"/>
    </a:dk2>
    <a:lt2>
      <a:srgbClr val="828282"/>
    </a:lt2>
    <a:accent1>
      <a:srgbClr val="D22D7D"/>
    </a:accent1>
    <a:accent2>
      <a:srgbClr val="28AAE1"/>
    </a:accent2>
    <a:accent3>
      <a:srgbClr val="F05023"/>
    </a:accent3>
    <a:accent4>
      <a:srgbClr val="696EB4"/>
    </a:accent4>
    <a:accent5>
      <a:srgbClr val="FA9B1E"/>
    </a:accent5>
    <a:accent6>
      <a:srgbClr val="28AF73"/>
    </a:accent6>
    <a:hlink>
      <a:srgbClr val="7F7F7F"/>
    </a:hlink>
    <a:folHlink>
      <a:srgbClr val="7F7F7F"/>
    </a:folHlink>
  </a:clrScheme>
  <a:fontScheme name="arup standard theme test">
    <a:majorFont>
      <a:latin typeface="Times New Roman" panose="02020603050405020304"/>
      <a:ea typeface=""/>
      <a:cs typeface=""/>
    </a:majorFont>
    <a:minorFont>
      <a:latin typeface="Times New Roman" panose="02020603050405020304"/>
      <a:ea typeface=""/>
      <a:cs typeface=""/>
    </a:minorFont>
  </a:fontScheme>
  <a:fmtScheme name="arup standard theme tes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arup standard theme test">
    <a:dk1>
      <a:srgbClr val="000000"/>
    </a:dk1>
    <a:lt1>
      <a:srgbClr val="FFFFFF"/>
    </a:lt1>
    <a:dk2>
      <a:srgbClr val="D2D2D2"/>
    </a:dk2>
    <a:lt2>
      <a:srgbClr val="828282"/>
    </a:lt2>
    <a:accent1>
      <a:srgbClr val="D22D7D"/>
    </a:accent1>
    <a:accent2>
      <a:srgbClr val="28AAE1"/>
    </a:accent2>
    <a:accent3>
      <a:srgbClr val="F05023"/>
    </a:accent3>
    <a:accent4>
      <a:srgbClr val="696EB4"/>
    </a:accent4>
    <a:accent5>
      <a:srgbClr val="FA9B1E"/>
    </a:accent5>
    <a:accent6>
      <a:srgbClr val="28AF73"/>
    </a:accent6>
    <a:hlink>
      <a:srgbClr val="7F7F7F"/>
    </a:hlink>
    <a:folHlink>
      <a:srgbClr val="7F7F7F"/>
    </a:folHlink>
  </a:clrScheme>
  <a:fontScheme name="arup standard theme test">
    <a:majorFont>
      <a:latin typeface="Times New Roman" panose="02020603050405020304"/>
      <a:ea typeface=""/>
      <a:cs typeface=""/>
    </a:majorFont>
    <a:minorFont>
      <a:latin typeface="Times New Roman" panose="02020603050405020304"/>
      <a:ea typeface=""/>
      <a:cs typeface=""/>
    </a:minorFont>
  </a:fontScheme>
  <a:fmtScheme name="arup standard theme tes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arup standard theme test">
    <a:dk1>
      <a:srgbClr val="000000"/>
    </a:dk1>
    <a:lt1>
      <a:srgbClr val="FFFFFF"/>
    </a:lt1>
    <a:dk2>
      <a:srgbClr val="D2D2D2"/>
    </a:dk2>
    <a:lt2>
      <a:srgbClr val="828282"/>
    </a:lt2>
    <a:accent1>
      <a:srgbClr val="D22D7D"/>
    </a:accent1>
    <a:accent2>
      <a:srgbClr val="28AAE1"/>
    </a:accent2>
    <a:accent3>
      <a:srgbClr val="F05023"/>
    </a:accent3>
    <a:accent4>
      <a:srgbClr val="696EB4"/>
    </a:accent4>
    <a:accent5>
      <a:srgbClr val="FA9B1E"/>
    </a:accent5>
    <a:accent6>
      <a:srgbClr val="28AF73"/>
    </a:accent6>
    <a:hlink>
      <a:srgbClr val="7F7F7F"/>
    </a:hlink>
    <a:folHlink>
      <a:srgbClr val="7F7F7F"/>
    </a:folHlink>
  </a:clrScheme>
  <a:fontScheme name="arup standard theme test">
    <a:majorFont>
      <a:latin typeface="Times New Roman" panose="02020603050405020304"/>
      <a:ea typeface=""/>
      <a:cs typeface=""/>
    </a:majorFont>
    <a:minorFont>
      <a:latin typeface="Times New Roman" panose="02020603050405020304"/>
      <a:ea typeface=""/>
      <a:cs typeface=""/>
    </a:minorFont>
  </a:fontScheme>
  <a:fmtScheme name="arup standard theme tes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arup standard theme test">
    <a:dk1>
      <a:srgbClr val="000000"/>
    </a:dk1>
    <a:lt1>
      <a:srgbClr val="FFFFFF"/>
    </a:lt1>
    <a:dk2>
      <a:srgbClr val="D2D2D2"/>
    </a:dk2>
    <a:lt2>
      <a:srgbClr val="828282"/>
    </a:lt2>
    <a:accent1>
      <a:srgbClr val="D22D7D"/>
    </a:accent1>
    <a:accent2>
      <a:srgbClr val="28AAE1"/>
    </a:accent2>
    <a:accent3>
      <a:srgbClr val="F05023"/>
    </a:accent3>
    <a:accent4>
      <a:srgbClr val="696EB4"/>
    </a:accent4>
    <a:accent5>
      <a:srgbClr val="FA9B1E"/>
    </a:accent5>
    <a:accent6>
      <a:srgbClr val="28AF73"/>
    </a:accent6>
    <a:hlink>
      <a:srgbClr val="7F7F7F"/>
    </a:hlink>
    <a:folHlink>
      <a:srgbClr val="7F7F7F"/>
    </a:folHlink>
  </a:clrScheme>
  <a:fontScheme name="arup standard theme test">
    <a:majorFont>
      <a:latin typeface="Times New Roman" panose="02020603050405020304"/>
      <a:ea typeface=""/>
      <a:cs typeface=""/>
    </a:majorFont>
    <a:minorFont>
      <a:latin typeface="Times New Roman" panose="02020603050405020304"/>
      <a:ea typeface=""/>
      <a:cs typeface=""/>
    </a:minorFont>
  </a:fontScheme>
  <a:fmtScheme name="arup standard theme tes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arup standard theme test">
    <a:dk1>
      <a:srgbClr val="000000"/>
    </a:dk1>
    <a:lt1>
      <a:srgbClr val="FFFFFF"/>
    </a:lt1>
    <a:dk2>
      <a:srgbClr val="D2D2D2"/>
    </a:dk2>
    <a:lt2>
      <a:srgbClr val="828282"/>
    </a:lt2>
    <a:accent1>
      <a:srgbClr val="D22D7D"/>
    </a:accent1>
    <a:accent2>
      <a:srgbClr val="28AAE1"/>
    </a:accent2>
    <a:accent3>
      <a:srgbClr val="F05023"/>
    </a:accent3>
    <a:accent4>
      <a:srgbClr val="696EB4"/>
    </a:accent4>
    <a:accent5>
      <a:srgbClr val="FA9B1E"/>
    </a:accent5>
    <a:accent6>
      <a:srgbClr val="28AF73"/>
    </a:accent6>
    <a:hlink>
      <a:srgbClr val="7F7F7F"/>
    </a:hlink>
    <a:folHlink>
      <a:srgbClr val="7F7F7F"/>
    </a:folHlink>
  </a:clrScheme>
  <a:fontScheme name="arup standard theme test">
    <a:majorFont>
      <a:latin typeface="Times New Roman" panose="02020603050405020304"/>
      <a:ea typeface=""/>
      <a:cs typeface=""/>
    </a:majorFont>
    <a:minorFont>
      <a:latin typeface="Times New Roman" panose="02020603050405020304"/>
      <a:ea typeface=""/>
      <a:cs typeface=""/>
    </a:minorFont>
  </a:fontScheme>
  <a:fmtScheme name="arup standard theme tes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7.xml><?xml version="1.0" encoding="utf-8"?>
<a:themeOverride xmlns:a="http://schemas.openxmlformats.org/drawingml/2006/main">
  <a:clrScheme name="arup standard theme test">
    <a:dk1>
      <a:srgbClr val="000000"/>
    </a:dk1>
    <a:lt1>
      <a:srgbClr val="FFFFFF"/>
    </a:lt1>
    <a:dk2>
      <a:srgbClr val="D2D2D2"/>
    </a:dk2>
    <a:lt2>
      <a:srgbClr val="828282"/>
    </a:lt2>
    <a:accent1>
      <a:srgbClr val="D22D7D"/>
    </a:accent1>
    <a:accent2>
      <a:srgbClr val="28AAE1"/>
    </a:accent2>
    <a:accent3>
      <a:srgbClr val="F05023"/>
    </a:accent3>
    <a:accent4>
      <a:srgbClr val="696EB4"/>
    </a:accent4>
    <a:accent5>
      <a:srgbClr val="FA9B1E"/>
    </a:accent5>
    <a:accent6>
      <a:srgbClr val="28AF73"/>
    </a:accent6>
    <a:hlink>
      <a:srgbClr val="7F7F7F"/>
    </a:hlink>
    <a:folHlink>
      <a:srgbClr val="7F7F7F"/>
    </a:folHlink>
  </a:clrScheme>
  <a:fontScheme name="arup standard theme test">
    <a:majorFont>
      <a:latin typeface="Times New Roman" panose="02020603050405020304"/>
      <a:ea typeface=""/>
      <a:cs typeface=""/>
    </a:majorFont>
    <a:minorFont>
      <a:latin typeface="Times New Roman" panose="02020603050405020304"/>
      <a:ea typeface=""/>
      <a:cs typeface=""/>
    </a:minorFont>
  </a:fontScheme>
  <a:fmtScheme name="arup standard theme tes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arup standard theme test">
    <a:dk1>
      <a:srgbClr val="000000"/>
    </a:dk1>
    <a:lt1>
      <a:srgbClr val="FFFFFF"/>
    </a:lt1>
    <a:dk2>
      <a:srgbClr val="D2D2D2"/>
    </a:dk2>
    <a:lt2>
      <a:srgbClr val="828282"/>
    </a:lt2>
    <a:accent1>
      <a:srgbClr val="D22D7D"/>
    </a:accent1>
    <a:accent2>
      <a:srgbClr val="28AAE1"/>
    </a:accent2>
    <a:accent3>
      <a:srgbClr val="F05023"/>
    </a:accent3>
    <a:accent4>
      <a:srgbClr val="696EB4"/>
    </a:accent4>
    <a:accent5>
      <a:srgbClr val="FA9B1E"/>
    </a:accent5>
    <a:accent6>
      <a:srgbClr val="28AF73"/>
    </a:accent6>
    <a:hlink>
      <a:srgbClr val="7F7F7F"/>
    </a:hlink>
    <a:folHlink>
      <a:srgbClr val="7F7F7F"/>
    </a:folHlink>
  </a:clrScheme>
  <a:fontScheme name="arup standard theme test">
    <a:majorFont>
      <a:latin typeface="Times New Roman" panose="02020603050405020304"/>
      <a:ea typeface=""/>
      <a:cs typeface=""/>
    </a:majorFont>
    <a:minorFont>
      <a:latin typeface="Times New Roman" panose="02020603050405020304"/>
      <a:ea typeface=""/>
      <a:cs typeface=""/>
    </a:minorFont>
  </a:fontScheme>
  <a:fmtScheme name="arup standard theme tes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arup standard theme test">
    <a:dk1>
      <a:srgbClr val="000000"/>
    </a:dk1>
    <a:lt1>
      <a:srgbClr val="FFFFFF"/>
    </a:lt1>
    <a:dk2>
      <a:srgbClr val="D2D2D2"/>
    </a:dk2>
    <a:lt2>
      <a:srgbClr val="828282"/>
    </a:lt2>
    <a:accent1>
      <a:srgbClr val="D22D7D"/>
    </a:accent1>
    <a:accent2>
      <a:srgbClr val="28AAE1"/>
    </a:accent2>
    <a:accent3>
      <a:srgbClr val="F05023"/>
    </a:accent3>
    <a:accent4>
      <a:srgbClr val="696EB4"/>
    </a:accent4>
    <a:accent5>
      <a:srgbClr val="FA9B1E"/>
    </a:accent5>
    <a:accent6>
      <a:srgbClr val="28AF73"/>
    </a:accent6>
    <a:hlink>
      <a:srgbClr val="7F7F7F"/>
    </a:hlink>
    <a:folHlink>
      <a:srgbClr val="7F7F7F"/>
    </a:folHlink>
  </a:clrScheme>
  <a:fontScheme name="arup standard theme test">
    <a:majorFont>
      <a:latin typeface="Times New Roman" panose="02020603050405020304"/>
      <a:ea typeface=""/>
      <a:cs typeface=""/>
    </a:majorFont>
    <a:minorFont>
      <a:latin typeface="Times New Roman" panose="02020603050405020304"/>
      <a:ea typeface=""/>
      <a:cs typeface=""/>
    </a:minorFont>
  </a:fontScheme>
  <a:fmtScheme name="arup standard theme tes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arup standard theme test">
    <a:dk1>
      <a:srgbClr val="000000"/>
    </a:dk1>
    <a:lt1>
      <a:srgbClr val="FFFFFF"/>
    </a:lt1>
    <a:dk2>
      <a:srgbClr val="D2D2D2"/>
    </a:dk2>
    <a:lt2>
      <a:srgbClr val="828282"/>
    </a:lt2>
    <a:accent1>
      <a:srgbClr val="D22D7D"/>
    </a:accent1>
    <a:accent2>
      <a:srgbClr val="28AAE1"/>
    </a:accent2>
    <a:accent3>
      <a:srgbClr val="F05023"/>
    </a:accent3>
    <a:accent4>
      <a:srgbClr val="696EB4"/>
    </a:accent4>
    <a:accent5>
      <a:srgbClr val="FA9B1E"/>
    </a:accent5>
    <a:accent6>
      <a:srgbClr val="28AF73"/>
    </a:accent6>
    <a:hlink>
      <a:srgbClr val="7F7F7F"/>
    </a:hlink>
    <a:folHlink>
      <a:srgbClr val="7F7F7F"/>
    </a:folHlink>
  </a:clrScheme>
  <a:fontScheme name="arup standard theme test">
    <a:majorFont>
      <a:latin typeface="Times New Roman" panose="02020603050405020304"/>
      <a:ea typeface=""/>
      <a:cs typeface=""/>
    </a:majorFont>
    <a:minorFont>
      <a:latin typeface="Times New Roman" panose="02020603050405020304"/>
      <a:ea typeface=""/>
      <a:cs typeface=""/>
    </a:minorFont>
  </a:fontScheme>
  <a:fmtScheme name="arup standard theme tes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arup standard theme test">
    <a:dk1>
      <a:srgbClr val="000000"/>
    </a:dk1>
    <a:lt1>
      <a:srgbClr val="FFFFFF"/>
    </a:lt1>
    <a:dk2>
      <a:srgbClr val="D2D2D2"/>
    </a:dk2>
    <a:lt2>
      <a:srgbClr val="828282"/>
    </a:lt2>
    <a:accent1>
      <a:srgbClr val="D22D7D"/>
    </a:accent1>
    <a:accent2>
      <a:srgbClr val="28AAE1"/>
    </a:accent2>
    <a:accent3>
      <a:srgbClr val="F05023"/>
    </a:accent3>
    <a:accent4>
      <a:srgbClr val="696EB4"/>
    </a:accent4>
    <a:accent5>
      <a:srgbClr val="FA9B1E"/>
    </a:accent5>
    <a:accent6>
      <a:srgbClr val="28AF73"/>
    </a:accent6>
    <a:hlink>
      <a:srgbClr val="7F7F7F"/>
    </a:hlink>
    <a:folHlink>
      <a:srgbClr val="7F7F7F"/>
    </a:folHlink>
  </a:clrScheme>
  <a:fontScheme name="arup standard theme test">
    <a:majorFont>
      <a:latin typeface="Times New Roman" panose="02020603050405020304"/>
      <a:ea typeface=""/>
      <a:cs typeface=""/>
    </a:majorFont>
    <a:minorFont>
      <a:latin typeface="Times New Roman" panose="02020603050405020304"/>
      <a:ea typeface=""/>
      <a:cs typeface=""/>
    </a:minorFont>
  </a:fontScheme>
  <a:fmtScheme name="arup standard theme tes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arup standard theme test">
    <a:dk1>
      <a:srgbClr val="000000"/>
    </a:dk1>
    <a:lt1>
      <a:srgbClr val="FFFFFF"/>
    </a:lt1>
    <a:dk2>
      <a:srgbClr val="D2D2D2"/>
    </a:dk2>
    <a:lt2>
      <a:srgbClr val="828282"/>
    </a:lt2>
    <a:accent1>
      <a:srgbClr val="D22D7D"/>
    </a:accent1>
    <a:accent2>
      <a:srgbClr val="28AAE1"/>
    </a:accent2>
    <a:accent3>
      <a:srgbClr val="F05023"/>
    </a:accent3>
    <a:accent4>
      <a:srgbClr val="696EB4"/>
    </a:accent4>
    <a:accent5>
      <a:srgbClr val="FA9B1E"/>
    </a:accent5>
    <a:accent6>
      <a:srgbClr val="28AF73"/>
    </a:accent6>
    <a:hlink>
      <a:srgbClr val="7F7F7F"/>
    </a:hlink>
    <a:folHlink>
      <a:srgbClr val="7F7F7F"/>
    </a:folHlink>
  </a:clrScheme>
  <a:fontScheme name="arup standard theme test">
    <a:majorFont>
      <a:latin typeface="Times New Roman" panose="02020603050405020304"/>
      <a:ea typeface=""/>
      <a:cs typeface=""/>
    </a:majorFont>
    <a:minorFont>
      <a:latin typeface="Times New Roman" panose="02020603050405020304"/>
      <a:ea typeface=""/>
      <a:cs typeface=""/>
    </a:minorFont>
  </a:fontScheme>
  <a:fmtScheme name="arup standard theme tes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root>
  <Project>上海市苏河湾东区城市综合体项目</Project>
</root>
</file>

<file path=customXml/item3.xml><?xml version="1.0" encoding="utf-8"?>
<root>
  <Report>超限结构抗震设计报告</Report>
</root>
</file>

<file path=customXml/item4.xml><?xml version="1.0" encoding="utf-8"?>
<root>
  <Revision>Issue</Revision>
</root>
</file>

<file path=customXml/item5.xml><?xml version="1.0" encoding="utf-8"?>
<root>
  <JobNo>246436</JobNo>
</root>
</file>

<file path=customXml/item6.xml><?xml version="1.0" encoding="utf-8"?>
<root>
  <DocRef>REP/EPR001</DocRef>
</root>
</file>

<file path=customXml/item7.xml><?xml version="1.0" encoding="utf-8"?>
<root>
  <Client> </Client>
</root>
</file>

<file path=customXml/item8.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DA9936B-B1D1-4956-AD93-F5105E8D45B8}">
  <ds:schemaRefs/>
</ds:datastoreItem>
</file>

<file path=customXml/itemProps3.xml><?xml version="1.0" encoding="utf-8"?>
<ds:datastoreItem xmlns:ds="http://schemas.openxmlformats.org/officeDocument/2006/customXml" ds:itemID="{D00B4CF5-4192-42F8-8BD2-527A7D79E657}">
  <ds:schemaRefs/>
</ds:datastoreItem>
</file>

<file path=customXml/itemProps4.xml><?xml version="1.0" encoding="utf-8"?>
<ds:datastoreItem xmlns:ds="http://schemas.openxmlformats.org/officeDocument/2006/customXml" ds:itemID="{A4CB93DE-38AC-48D5-AF45-220420C71958}">
  <ds:schemaRefs/>
</ds:datastoreItem>
</file>

<file path=customXml/itemProps5.xml><?xml version="1.0" encoding="utf-8"?>
<ds:datastoreItem xmlns:ds="http://schemas.openxmlformats.org/officeDocument/2006/customXml" ds:itemID="{32277CBD-E912-4208-BEEA-CA2F7615A9EA}">
  <ds:schemaRefs/>
</ds:datastoreItem>
</file>

<file path=customXml/itemProps6.xml><?xml version="1.0" encoding="utf-8"?>
<ds:datastoreItem xmlns:ds="http://schemas.openxmlformats.org/officeDocument/2006/customXml" ds:itemID="{F6014077-E0A1-4F0C-B82B-320C05E5C328}">
  <ds:schemaRefs/>
</ds:datastoreItem>
</file>

<file path=customXml/itemProps7.xml><?xml version="1.0" encoding="utf-8"?>
<ds:datastoreItem xmlns:ds="http://schemas.openxmlformats.org/officeDocument/2006/customXml" ds:itemID="{5EE40FF9-4BC3-4ACB-BC4A-342B81BCDBC0}">
  <ds:schemaRefs/>
</ds:datastoreItem>
</file>

<file path=customXml/itemProps8.xml><?xml version="1.0" encoding="utf-8"?>
<ds:datastoreItem xmlns:ds="http://schemas.openxmlformats.org/officeDocument/2006/customXml" ds:itemID="{46B8D5D4-13AC-4A29-80B6-50702EBCB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Report.dotm</Template>
  <TotalTime>2</TotalTime>
  <Pages>107</Pages>
  <Words>33880</Words>
  <Characters>42689</Characters>
  <Application>Microsoft Office Word</Application>
  <DocSecurity>0</DocSecurity>
  <Lines>4743</Lines>
  <Paragraphs>5889</Paragraphs>
  <ScaleCrop>false</ScaleCrop>
  <HeadingPairs>
    <vt:vector size="2" baseType="variant">
      <vt:variant>
        <vt:lpstr>Title</vt:lpstr>
      </vt:variant>
      <vt:variant>
        <vt:i4>1</vt:i4>
      </vt:variant>
    </vt:vector>
  </HeadingPairs>
  <TitlesOfParts>
    <vt:vector size="1" baseType="lpstr">
      <vt:lpstr>Report</vt:lpstr>
    </vt:vector>
  </TitlesOfParts>
  <Company>Arup</Company>
  <LinksUpToDate>false</LinksUpToDate>
  <CharactersWithSpaces>70680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dc:title>
  <dc:subject/>
  <dc:creator>yue-qi.hou@arup.com</dc:creator>
  <cp:keywords/>
  <dc:description/>
  <cp:lastModifiedBy>Jason Chen</cp:lastModifiedBy>
  <cp:revision>5</cp:revision>
  <cp:lastPrinted>2018-04-19T01:58:00Z</cp:lastPrinted>
  <dcterms:created xsi:type="dcterms:W3CDTF">2018-04-25T08:12:00Z</dcterms:created>
  <dcterms:modified xsi:type="dcterms:W3CDTF">2018-06-14T02:15:00Z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
  </property>
  <property fmtid="{D5CDD505-2E9C-101B-9397-08002B2CF9AE}" pid="3" name="Project Title">
    <vt:lpwstr>上海市苏河湾东区城市综合体项目</vt:lpwstr>
  </property>
  <property fmtid="{D5CDD505-2E9C-101B-9397-08002B2CF9AE}" pid="4" name="Report Title">
    <vt:lpwstr>超限结构抗震设计报告</vt:lpwstr>
  </property>
  <property fmtid="{D5CDD505-2E9C-101B-9397-08002B2CF9AE}" pid="5" name="Job Number">
    <vt:lpwstr>246436</vt:lpwstr>
  </property>
  <property fmtid="{D5CDD505-2E9C-101B-9397-08002B2CF9AE}" pid="6" name="Document Ref (e.g. REP/12345/S001)">
    <vt:lpwstr>REP/EPR001</vt:lpwstr>
  </property>
  <property fmtid="{D5CDD505-2E9C-101B-9397-08002B2CF9AE}" pid="7" name="Date">
    <vt:lpwstr/>
  </property>
  <property fmtid="{D5CDD505-2E9C-101B-9397-08002B2CF9AE}" pid="8" name="Status">
    <vt:lpwstr>Issue</vt:lpwstr>
  </property>
  <property fmtid="{D5CDD505-2E9C-101B-9397-08002B2CF9AE}" pid="9" name="Prepared By">
    <vt:lpwstr/>
  </property>
  <property fmtid="{D5CDD505-2E9C-101B-9397-08002B2CF9AE}" pid="10" name="To Be Checked By">
    <vt:lpwstr/>
  </property>
  <property fmtid="{D5CDD505-2E9C-101B-9397-08002B2CF9AE}" pid="11" name="To Be Approved By">
    <vt:lpwstr/>
  </property>
</Properties>
</file>